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E6C" w:rsidRDefault="00610E6C">
      <w:pPr>
        <w:pStyle w:val="BodyText"/>
        <w:kinsoku w:val="0"/>
        <w:overflowPunct w:val="0"/>
        <w:spacing w:before="22"/>
        <w:ind w:left="100"/>
        <w:rPr>
          <w:rFonts w:ascii="Calibri" w:hAnsi="Calibri" w:cs="Calibri"/>
          <w:sz w:val="28"/>
          <w:szCs w:val="28"/>
        </w:rPr>
      </w:pPr>
      <w:bookmarkStart w:id="0" w:name="Appendix A index"/>
      <w:bookmarkStart w:id="1" w:name="_GoBack"/>
      <w:bookmarkEnd w:id="0"/>
      <w:bookmarkEnd w:id="1"/>
      <w:r>
        <w:rPr>
          <w:rFonts w:ascii="Calibri" w:hAnsi="Calibri" w:cs="Calibri"/>
          <w:sz w:val="28"/>
          <w:szCs w:val="28"/>
          <w:u w:val="single" w:color="000000"/>
        </w:rPr>
        <w:t>Appendix A – Public Notices</w:t>
      </w:r>
    </w:p>
    <w:p w:rsidR="00610E6C" w:rsidRDefault="00610E6C">
      <w:pPr>
        <w:pStyle w:val="BodyText"/>
        <w:kinsoku w:val="0"/>
        <w:overflowPunct w:val="0"/>
        <w:spacing w:before="5"/>
        <w:rPr>
          <w:rFonts w:ascii="Calibri" w:hAnsi="Calibri" w:cs="Calibri"/>
          <w:sz w:val="14"/>
          <w:szCs w:val="14"/>
        </w:rPr>
      </w:pPr>
    </w:p>
    <w:p w:rsidR="00610E6C" w:rsidRDefault="00610E6C">
      <w:pPr>
        <w:pStyle w:val="BodyText"/>
        <w:numPr>
          <w:ilvl w:val="0"/>
          <w:numId w:val="9"/>
        </w:numPr>
        <w:tabs>
          <w:tab w:val="left" w:pos="820"/>
        </w:tabs>
        <w:kinsoku w:val="0"/>
        <w:overflowPunct w:val="0"/>
        <w:spacing w:before="70"/>
        <w:ind w:hanging="359"/>
        <w:rPr>
          <w:rFonts w:ascii="Calibri" w:hAnsi="Calibri" w:cs="Calibri"/>
          <w:sz w:val="22"/>
          <w:szCs w:val="22"/>
        </w:rPr>
      </w:pPr>
      <w:r>
        <w:rPr>
          <w:rFonts w:ascii="Calibri" w:hAnsi="Calibri" w:cs="Calibri"/>
          <w:sz w:val="22"/>
          <w:szCs w:val="22"/>
        </w:rPr>
        <w:t>Abbreviated public notice – version</w:t>
      </w:r>
      <w:r>
        <w:rPr>
          <w:rFonts w:ascii="Calibri" w:hAnsi="Calibri" w:cs="Calibri"/>
          <w:spacing w:val="-14"/>
          <w:sz w:val="22"/>
          <w:szCs w:val="22"/>
        </w:rPr>
        <w:t xml:space="preserve"> </w:t>
      </w:r>
      <w:r>
        <w:rPr>
          <w:rFonts w:ascii="Calibri" w:hAnsi="Calibri" w:cs="Calibri"/>
          <w:sz w:val="22"/>
          <w:szCs w:val="22"/>
        </w:rPr>
        <w:t>1</w:t>
      </w:r>
    </w:p>
    <w:p w:rsidR="00610E6C" w:rsidRDefault="00610E6C">
      <w:pPr>
        <w:pStyle w:val="ListParagraph"/>
        <w:numPr>
          <w:ilvl w:val="0"/>
          <w:numId w:val="9"/>
        </w:numPr>
        <w:tabs>
          <w:tab w:val="left" w:pos="820"/>
        </w:tabs>
        <w:kinsoku w:val="0"/>
        <w:overflowPunct w:val="0"/>
        <w:spacing w:before="41"/>
        <w:rPr>
          <w:rFonts w:ascii="Calibri" w:hAnsi="Calibri" w:cs="Calibri"/>
          <w:sz w:val="22"/>
          <w:szCs w:val="22"/>
        </w:rPr>
      </w:pPr>
      <w:r>
        <w:rPr>
          <w:rFonts w:ascii="Calibri" w:hAnsi="Calibri" w:cs="Calibri"/>
          <w:sz w:val="22"/>
          <w:szCs w:val="22"/>
        </w:rPr>
        <w:t>Abbreviated public notice – version</w:t>
      </w:r>
      <w:r>
        <w:rPr>
          <w:rFonts w:ascii="Calibri" w:hAnsi="Calibri" w:cs="Calibri"/>
          <w:spacing w:val="-14"/>
          <w:sz w:val="22"/>
          <w:szCs w:val="22"/>
        </w:rPr>
        <w:t xml:space="preserve"> </w:t>
      </w:r>
      <w:r>
        <w:rPr>
          <w:rFonts w:ascii="Calibri" w:hAnsi="Calibri" w:cs="Calibri"/>
          <w:sz w:val="22"/>
          <w:szCs w:val="22"/>
        </w:rPr>
        <w:t>2</w:t>
      </w:r>
    </w:p>
    <w:p w:rsidR="00610E6C" w:rsidRDefault="00610E6C">
      <w:pPr>
        <w:pStyle w:val="ListParagraph"/>
        <w:numPr>
          <w:ilvl w:val="0"/>
          <w:numId w:val="9"/>
        </w:numPr>
        <w:tabs>
          <w:tab w:val="left" w:pos="820"/>
        </w:tabs>
        <w:kinsoku w:val="0"/>
        <w:overflowPunct w:val="0"/>
        <w:rPr>
          <w:rFonts w:ascii="Calibri" w:hAnsi="Calibri" w:cs="Calibri"/>
          <w:sz w:val="22"/>
          <w:szCs w:val="22"/>
        </w:rPr>
      </w:pPr>
      <w:r>
        <w:rPr>
          <w:rFonts w:ascii="Calibri" w:hAnsi="Calibri" w:cs="Calibri"/>
          <w:sz w:val="22"/>
          <w:szCs w:val="22"/>
        </w:rPr>
        <w:t>Longer version of the public notice – final</w:t>
      </w:r>
      <w:r>
        <w:rPr>
          <w:rFonts w:ascii="Calibri" w:hAnsi="Calibri" w:cs="Calibri"/>
          <w:spacing w:val="-16"/>
          <w:sz w:val="22"/>
          <w:szCs w:val="22"/>
        </w:rPr>
        <w:t xml:space="preserve"> </w:t>
      </w:r>
      <w:r>
        <w:rPr>
          <w:rFonts w:ascii="Calibri" w:hAnsi="Calibri" w:cs="Calibri"/>
          <w:sz w:val="22"/>
          <w:szCs w:val="22"/>
        </w:rPr>
        <w:t>version</w:t>
      </w:r>
    </w:p>
    <w:p w:rsidR="00610E6C" w:rsidRDefault="00610E6C">
      <w:pPr>
        <w:pStyle w:val="ListParagraph"/>
        <w:numPr>
          <w:ilvl w:val="0"/>
          <w:numId w:val="9"/>
        </w:numPr>
        <w:tabs>
          <w:tab w:val="left" w:pos="820"/>
        </w:tabs>
        <w:kinsoku w:val="0"/>
        <w:overflowPunct w:val="0"/>
        <w:spacing w:before="38"/>
        <w:rPr>
          <w:rFonts w:ascii="Calibri" w:hAnsi="Calibri" w:cs="Calibri"/>
          <w:sz w:val="22"/>
          <w:szCs w:val="22"/>
        </w:rPr>
      </w:pPr>
      <w:r>
        <w:rPr>
          <w:rFonts w:ascii="Calibri" w:hAnsi="Calibri" w:cs="Calibri"/>
          <w:sz w:val="22"/>
          <w:szCs w:val="22"/>
        </w:rPr>
        <w:t>Tear sheets (proof of publications) version 1 (printed on June 15, 2016)</w:t>
      </w:r>
      <w:r>
        <w:rPr>
          <w:rFonts w:ascii="Calibri" w:hAnsi="Calibri" w:cs="Calibri"/>
          <w:spacing w:val="-26"/>
          <w:sz w:val="22"/>
          <w:szCs w:val="22"/>
        </w:rPr>
        <w:t xml:space="preserve"> </w:t>
      </w:r>
      <w:r>
        <w:rPr>
          <w:rFonts w:ascii="Calibri" w:hAnsi="Calibri" w:cs="Calibri"/>
          <w:sz w:val="22"/>
          <w:szCs w:val="22"/>
        </w:rPr>
        <w:t>from:</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Boston</w:t>
      </w:r>
      <w:r>
        <w:rPr>
          <w:rFonts w:ascii="Calibri" w:hAnsi="Calibri" w:cs="Calibri"/>
          <w:spacing w:val="-3"/>
          <w:sz w:val="22"/>
          <w:szCs w:val="22"/>
        </w:rPr>
        <w:t xml:space="preserve"> </w:t>
      </w:r>
      <w:r>
        <w:rPr>
          <w:rFonts w:ascii="Calibri" w:hAnsi="Calibri" w:cs="Calibri"/>
          <w:sz w:val="22"/>
          <w:szCs w:val="22"/>
        </w:rPr>
        <w:t>Globe</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Worcester Telegram &amp;</w:t>
      </w:r>
      <w:r>
        <w:rPr>
          <w:rFonts w:ascii="Calibri" w:hAnsi="Calibri" w:cs="Calibri"/>
          <w:spacing w:val="-11"/>
          <w:sz w:val="22"/>
          <w:szCs w:val="22"/>
        </w:rPr>
        <w:t xml:space="preserve"> </w:t>
      </w:r>
      <w:r>
        <w:rPr>
          <w:rFonts w:ascii="Calibri" w:hAnsi="Calibri" w:cs="Calibri"/>
          <w:sz w:val="22"/>
          <w:szCs w:val="22"/>
        </w:rPr>
        <w:t>Gazette</w:t>
      </w:r>
    </w:p>
    <w:p w:rsidR="00610E6C" w:rsidRDefault="00610E6C">
      <w:pPr>
        <w:pStyle w:val="ListParagraph"/>
        <w:numPr>
          <w:ilvl w:val="1"/>
          <w:numId w:val="9"/>
        </w:numPr>
        <w:tabs>
          <w:tab w:val="left" w:pos="1540"/>
        </w:tabs>
        <w:kinsoku w:val="0"/>
        <w:overflowPunct w:val="0"/>
        <w:spacing w:before="39"/>
        <w:ind w:hanging="360"/>
        <w:rPr>
          <w:rFonts w:ascii="Calibri" w:hAnsi="Calibri" w:cs="Calibri"/>
          <w:sz w:val="22"/>
          <w:szCs w:val="22"/>
        </w:rPr>
      </w:pPr>
      <w:r>
        <w:rPr>
          <w:rFonts w:ascii="Calibri" w:hAnsi="Calibri" w:cs="Calibri"/>
          <w:sz w:val="22"/>
          <w:szCs w:val="22"/>
        </w:rPr>
        <w:t>Lowell</w:t>
      </w:r>
      <w:r>
        <w:rPr>
          <w:rFonts w:ascii="Calibri" w:hAnsi="Calibri" w:cs="Calibri"/>
          <w:spacing w:val="-2"/>
          <w:sz w:val="22"/>
          <w:szCs w:val="22"/>
        </w:rPr>
        <w:t xml:space="preserve"> </w:t>
      </w:r>
      <w:r>
        <w:rPr>
          <w:rFonts w:ascii="Calibri" w:hAnsi="Calibri" w:cs="Calibri"/>
          <w:sz w:val="22"/>
          <w:szCs w:val="22"/>
        </w:rPr>
        <w:t>Sun</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Springfield</w:t>
      </w:r>
      <w:r>
        <w:rPr>
          <w:rFonts w:ascii="Calibri" w:hAnsi="Calibri" w:cs="Calibri"/>
          <w:spacing w:val="-10"/>
          <w:sz w:val="22"/>
          <w:szCs w:val="22"/>
        </w:rPr>
        <w:t xml:space="preserve"> </w:t>
      </w:r>
      <w:r>
        <w:rPr>
          <w:rFonts w:ascii="Calibri" w:hAnsi="Calibri" w:cs="Calibri"/>
          <w:sz w:val="22"/>
          <w:szCs w:val="22"/>
        </w:rPr>
        <w:t>Republican</w:t>
      </w:r>
    </w:p>
    <w:p w:rsidR="00610E6C" w:rsidRDefault="00610E6C">
      <w:pPr>
        <w:pStyle w:val="ListParagraph"/>
        <w:numPr>
          <w:ilvl w:val="0"/>
          <w:numId w:val="9"/>
        </w:numPr>
        <w:tabs>
          <w:tab w:val="left" w:pos="820"/>
        </w:tabs>
        <w:kinsoku w:val="0"/>
        <w:overflowPunct w:val="0"/>
        <w:spacing w:before="38"/>
        <w:rPr>
          <w:rFonts w:ascii="Calibri" w:hAnsi="Calibri" w:cs="Calibri"/>
          <w:sz w:val="22"/>
          <w:szCs w:val="22"/>
        </w:rPr>
      </w:pPr>
      <w:r>
        <w:rPr>
          <w:rFonts w:ascii="Calibri" w:hAnsi="Calibri" w:cs="Calibri"/>
          <w:sz w:val="22"/>
          <w:szCs w:val="22"/>
        </w:rPr>
        <w:t>Tear sheets (proof of publications) version 2 (printed on June 23 and 24, 2016)</w:t>
      </w:r>
      <w:r>
        <w:rPr>
          <w:rFonts w:ascii="Calibri" w:hAnsi="Calibri" w:cs="Calibri"/>
          <w:spacing w:val="-29"/>
          <w:sz w:val="22"/>
          <w:szCs w:val="22"/>
        </w:rPr>
        <w:t xml:space="preserve"> </w:t>
      </w:r>
      <w:r>
        <w:rPr>
          <w:rFonts w:ascii="Calibri" w:hAnsi="Calibri" w:cs="Calibri"/>
          <w:sz w:val="22"/>
          <w:szCs w:val="22"/>
        </w:rPr>
        <w:t>from:</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Boston</w:t>
      </w:r>
      <w:r>
        <w:rPr>
          <w:rFonts w:ascii="Calibri" w:hAnsi="Calibri" w:cs="Calibri"/>
          <w:spacing w:val="-3"/>
          <w:sz w:val="22"/>
          <w:szCs w:val="22"/>
        </w:rPr>
        <w:t xml:space="preserve"> </w:t>
      </w:r>
      <w:r>
        <w:rPr>
          <w:rFonts w:ascii="Calibri" w:hAnsi="Calibri" w:cs="Calibri"/>
          <w:sz w:val="22"/>
          <w:szCs w:val="22"/>
        </w:rPr>
        <w:t>Globe</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Worcester Telegram &amp;</w:t>
      </w:r>
      <w:r>
        <w:rPr>
          <w:rFonts w:ascii="Calibri" w:hAnsi="Calibri" w:cs="Calibri"/>
          <w:spacing w:val="-11"/>
          <w:sz w:val="22"/>
          <w:szCs w:val="22"/>
        </w:rPr>
        <w:t xml:space="preserve"> </w:t>
      </w:r>
      <w:r>
        <w:rPr>
          <w:rFonts w:ascii="Calibri" w:hAnsi="Calibri" w:cs="Calibri"/>
          <w:sz w:val="22"/>
          <w:szCs w:val="22"/>
        </w:rPr>
        <w:t>Gazette</w:t>
      </w:r>
    </w:p>
    <w:p w:rsidR="00610E6C" w:rsidRDefault="00610E6C">
      <w:pPr>
        <w:pStyle w:val="ListParagraph"/>
        <w:numPr>
          <w:ilvl w:val="1"/>
          <w:numId w:val="9"/>
        </w:numPr>
        <w:tabs>
          <w:tab w:val="left" w:pos="1540"/>
        </w:tabs>
        <w:kinsoku w:val="0"/>
        <w:overflowPunct w:val="0"/>
        <w:spacing w:before="39"/>
        <w:ind w:hanging="360"/>
        <w:rPr>
          <w:rFonts w:ascii="Calibri" w:hAnsi="Calibri" w:cs="Calibri"/>
          <w:sz w:val="22"/>
          <w:szCs w:val="22"/>
        </w:rPr>
      </w:pPr>
      <w:r>
        <w:rPr>
          <w:rFonts w:ascii="Calibri" w:hAnsi="Calibri" w:cs="Calibri"/>
          <w:sz w:val="22"/>
          <w:szCs w:val="22"/>
        </w:rPr>
        <w:t>Lowell</w:t>
      </w:r>
      <w:r>
        <w:rPr>
          <w:rFonts w:ascii="Calibri" w:hAnsi="Calibri" w:cs="Calibri"/>
          <w:spacing w:val="-2"/>
          <w:sz w:val="22"/>
          <w:szCs w:val="22"/>
        </w:rPr>
        <w:t xml:space="preserve"> </w:t>
      </w:r>
      <w:r>
        <w:rPr>
          <w:rFonts w:ascii="Calibri" w:hAnsi="Calibri" w:cs="Calibri"/>
          <w:sz w:val="22"/>
          <w:szCs w:val="22"/>
        </w:rPr>
        <w:t>Sun</w:t>
      </w:r>
    </w:p>
    <w:p w:rsidR="00610E6C" w:rsidRDefault="00610E6C">
      <w:pPr>
        <w:pStyle w:val="ListParagraph"/>
        <w:numPr>
          <w:ilvl w:val="1"/>
          <w:numId w:val="9"/>
        </w:numPr>
        <w:tabs>
          <w:tab w:val="left" w:pos="1540"/>
        </w:tabs>
        <w:kinsoku w:val="0"/>
        <w:overflowPunct w:val="0"/>
        <w:spacing w:before="41"/>
        <w:ind w:hanging="360"/>
        <w:rPr>
          <w:rFonts w:ascii="Calibri" w:hAnsi="Calibri" w:cs="Calibri"/>
          <w:sz w:val="22"/>
          <w:szCs w:val="22"/>
        </w:rPr>
      </w:pPr>
      <w:r>
        <w:rPr>
          <w:rFonts w:ascii="Calibri" w:hAnsi="Calibri" w:cs="Calibri"/>
          <w:sz w:val="22"/>
          <w:szCs w:val="22"/>
        </w:rPr>
        <w:t>Springfield</w:t>
      </w:r>
      <w:r>
        <w:rPr>
          <w:rFonts w:ascii="Calibri" w:hAnsi="Calibri" w:cs="Calibri"/>
          <w:spacing w:val="-10"/>
          <w:sz w:val="22"/>
          <w:szCs w:val="22"/>
        </w:rPr>
        <w:t xml:space="preserve"> </w:t>
      </w:r>
      <w:r>
        <w:rPr>
          <w:rFonts w:ascii="Calibri" w:hAnsi="Calibri" w:cs="Calibri"/>
          <w:sz w:val="22"/>
          <w:szCs w:val="22"/>
        </w:rPr>
        <w:t>Republican</w:t>
      </w:r>
    </w:p>
    <w:p w:rsidR="00610E6C" w:rsidRDefault="00610E6C">
      <w:pPr>
        <w:pStyle w:val="ListParagraph"/>
        <w:numPr>
          <w:ilvl w:val="0"/>
          <w:numId w:val="9"/>
        </w:numPr>
        <w:tabs>
          <w:tab w:val="left" w:pos="820"/>
        </w:tabs>
        <w:kinsoku w:val="0"/>
        <w:overflowPunct w:val="0"/>
        <w:spacing w:before="38"/>
        <w:rPr>
          <w:rFonts w:ascii="Calibri" w:hAnsi="Calibri" w:cs="Calibri"/>
          <w:sz w:val="22"/>
          <w:szCs w:val="22"/>
        </w:rPr>
      </w:pPr>
      <w:r>
        <w:rPr>
          <w:rFonts w:ascii="Calibri" w:hAnsi="Calibri" w:cs="Calibri"/>
          <w:sz w:val="22"/>
          <w:szCs w:val="22"/>
        </w:rPr>
        <w:t>Email</w:t>
      </w:r>
      <w:r>
        <w:rPr>
          <w:rFonts w:ascii="Calibri" w:hAnsi="Calibri" w:cs="Calibri"/>
          <w:spacing w:val="-5"/>
          <w:sz w:val="22"/>
          <w:szCs w:val="22"/>
        </w:rPr>
        <w:t xml:space="preserve"> </w:t>
      </w:r>
      <w:r>
        <w:rPr>
          <w:rFonts w:ascii="Calibri" w:hAnsi="Calibri" w:cs="Calibri"/>
          <w:sz w:val="22"/>
          <w:szCs w:val="22"/>
        </w:rPr>
        <w:t>confirmations</w:t>
      </w:r>
      <w:r>
        <w:rPr>
          <w:rFonts w:ascii="Calibri" w:hAnsi="Calibri" w:cs="Calibri"/>
          <w:spacing w:val="-4"/>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Notice</w:t>
      </w:r>
      <w:r>
        <w:rPr>
          <w:rFonts w:ascii="Calibri" w:hAnsi="Calibri" w:cs="Calibri"/>
          <w:spacing w:val="-1"/>
          <w:sz w:val="22"/>
          <w:szCs w:val="22"/>
        </w:rPr>
        <w:t xml:space="preserve"> </w:t>
      </w:r>
      <w:r>
        <w:rPr>
          <w:rFonts w:ascii="Calibri" w:hAnsi="Calibri" w:cs="Calibri"/>
          <w:sz w:val="22"/>
          <w:szCs w:val="22"/>
        </w:rPr>
        <w:t>to</w:t>
      </w:r>
      <w:r>
        <w:rPr>
          <w:rFonts w:ascii="Calibri" w:hAnsi="Calibri" w:cs="Calibri"/>
          <w:spacing w:val="-3"/>
          <w:sz w:val="22"/>
          <w:szCs w:val="22"/>
        </w:rPr>
        <w:t xml:space="preserve"> </w:t>
      </w:r>
      <w:r>
        <w:rPr>
          <w:rFonts w:ascii="Calibri" w:hAnsi="Calibri" w:cs="Calibri"/>
          <w:sz w:val="22"/>
          <w:szCs w:val="22"/>
        </w:rPr>
        <w:t>Massachusetts</w:t>
      </w:r>
      <w:r>
        <w:rPr>
          <w:rFonts w:ascii="Calibri" w:hAnsi="Calibri" w:cs="Calibri"/>
          <w:spacing w:val="-4"/>
          <w:sz w:val="22"/>
          <w:szCs w:val="22"/>
        </w:rPr>
        <w:t xml:space="preserve"> </w:t>
      </w:r>
      <w:r>
        <w:rPr>
          <w:rFonts w:ascii="Calibri" w:hAnsi="Calibri" w:cs="Calibri"/>
          <w:sz w:val="22"/>
          <w:szCs w:val="22"/>
        </w:rPr>
        <w:t>Executive</w:t>
      </w:r>
      <w:r>
        <w:rPr>
          <w:rFonts w:ascii="Calibri" w:hAnsi="Calibri" w:cs="Calibri"/>
          <w:spacing w:val="-4"/>
          <w:sz w:val="22"/>
          <w:szCs w:val="22"/>
        </w:rPr>
        <w:t xml:space="preserve"> </w:t>
      </w:r>
      <w:r>
        <w:rPr>
          <w:rFonts w:ascii="Calibri" w:hAnsi="Calibri" w:cs="Calibri"/>
          <w:sz w:val="22"/>
          <w:szCs w:val="22"/>
        </w:rPr>
        <w:t>Office</w:t>
      </w:r>
      <w:r>
        <w:rPr>
          <w:rFonts w:ascii="Calibri" w:hAnsi="Calibri" w:cs="Calibri"/>
          <w:spacing w:val="-4"/>
          <w:sz w:val="22"/>
          <w:szCs w:val="22"/>
        </w:rPr>
        <w:t xml:space="preserve"> </w:t>
      </w:r>
      <w:r>
        <w:rPr>
          <w:rFonts w:ascii="Calibri" w:hAnsi="Calibri" w:cs="Calibri"/>
          <w:sz w:val="22"/>
          <w:szCs w:val="22"/>
        </w:rPr>
        <w:t>for</w:t>
      </w:r>
      <w:r>
        <w:rPr>
          <w:rFonts w:ascii="Calibri" w:hAnsi="Calibri" w:cs="Calibri"/>
          <w:spacing w:val="-4"/>
          <w:sz w:val="22"/>
          <w:szCs w:val="22"/>
        </w:rPr>
        <w:t xml:space="preserve"> </w:t>
      </w:r>
      <w:r>
        <w:rPr>
          <w:rFonts w:ascii="Calibri" w:hAnsi="Calibri" w:cs="Calibri"/>
          <w:sz w:val="22"/>
          <w:szCs w:val="22"/>
        </w:rPr>
        <w:t>Administration</w:t>
      </w:r>
      <w:r>
        <w:rPr>
          <w:rFonts w:ascii="Calibri" w:hAnsi="Calibri" w:cs="Calibri"/>
          <w:spacing w:val="-3"/>
          <w:sz w:val="22"/>
          <w:szCs w:val="22"/>
        </w:rPr>
        <w:t xml:space="preserve"> </w:t>
      </w:r>
      <w:r>
        <w:rPr>
          <w:rFonts w:ascii="Calibri" w:hAnsi="Calibri" w:cs="Calibri"/>
          <w:sz w:val="22"/>
          <w:szCs w:val="22"/>
        </w:rPr>
        <w:t>and</w:t>
      </w:r>
      <w:r>
        <w:rPr>
          <w:rFonts w:ascii="Calibri" w:hAnsi="Calibri" w:cs="Calibri"/>
          <w:spacing w:val="-3"/>
          <w:sz w:val="22"/>
          <w:szCs w:val="22"/>
        </w:rPr>
        <w:t xml:space="preserve"> </w:t>
      </w:r>
      <w:r>
        <w:rPr>
          <w:rFonts w:ascii="Calibri" w:hAnsi="Calibri" w:cs="Calibri"/>
          <w:sz w:val="22"/>
          <w:szCs w:val="22"/>
        </w:rPr>
        <w:t>Finance</w:t>
      </w:r>
    </w:p>
    <w:p w:rsidR="00610E6C" w:rsidRDefault="00610E6C">
      <w:pPr>
        <w:pStyle w:val="ListParagraph"/>
        <w:numPr>
          <w:ilvl w:val="0"/>
          <w:numId w:val="9"/>
        </w:numPr>
        <w:tabs>
          <w:tab w:val="left" w:pos="820"/>
        </w:tabs>
        <w:kinsoku w:val="0"/>
        <w:overflowPunct w:val="0"/>
        <w:spacing w:before="41"/>
        <w:rPr>
          <w:rFonts w:ascii="Calibri" w:hAnsi="Calibri" w:cs="Calibri"/>
          <w:sz w:val="22"/>
          <w:szCs w:val="22"/>
        </w:rPr>
      </w:pPr>
      <w:r>
        <w:rPr>
          <w:rFonts w:ascii="Calibri" w:hAnsi="Calibri" w:cs="Calibri"/>
          <w:sz w:val="22"/>
          <w:szCs w:val="22"/>
        </w:rPr>
        <w:t>Email confirmation of Notice to Massachusetts State Publication and Regulations</w:t>
      </w:r>
      <w:r>
        <w:rPr>
          <w:rFonts w:ascii="Calibri" w:hAnsi="Calibri" w:cs="Calibri"/>
          <w:spacing w:val="-32"/>
          <w:sz w:val="22"/>
          <w:szCs w:val="22"/>
        </w:rPr>
        <w:t xml:space="preserve"> </w:t>
      </w:r>
      <w:r>
        <w:rPr>
          <w:rFonts w:ascii="Calibri" w:hAnsi="Calibri" w:cs="Calibri"/>
          <w:sz w:val="22"/>
          <w:szCs w:val="22"/>
        </w:rPr>
        <w:t>Division</w:t>
      </w:r>
    </w:p>
    <w:p w:rsidR="00610E6C" w:rsidRDefault="00610E6C">
      <w:pPr>
        <w:pStyle w:val="ListParagraph"/>
        <w:numPr>
          <w:ilvl w:val="0"/>
          <w:numId w:val="9"/>
        </w:numPr>
        <w:tabs>
          <w:tab w:val="left" w:pos="820"/>
        </w:tabs>
        <w:kinsoku w:val="0"/>
        <w:overflowPunct w:val="0"/>
        <w:spacing w:before="41"/>
        <w:rPr>
          <w:rFonts w:ascii="Calibri" w:hAnsi="Calibri" w:cs="Calibri"/>
          <w:sz w:val="22"/>
          <w:szCs w:val="22"/>
        </w:rPr>
      </w:pPr>
      <w:r>
        <w:rPr>
          <w:rFonts w:ascii="Calibri" w:hAnsi="Calibri" w:cs="Calibri"/>
          <w:sz w:val="22"/>
          <w:szCs w:val="22"/>
        </w:rPr>
        <w:t>MA-ACA</w:t>
      </w:r>
      <w:r>
        <w:rPr>
          <w:rFonts w:ascii="Calibri" w:hAnsi="Calibri" w:cs="Calibri"/>
          <w:spacing w:val="-3"/>
          <w:sz w:val="22"/>
          <w:szCs w:val="22"/>
        </w:rPr>
        <w:t xml:space="preserve"> </w:t>
      </w:r>
      <w:r>
        <w:rPr>
          <w:rFonts w:ascii="Calibri" w:hAnsi="Calibri" w:cs="Calibri"/>
          <w:sz w:val="22"/>
          <w:szCs w:val="22"/>
        </w:rPr>
        <w:t>Update</w:t>
      </w:r>
    </w:p>
    <w:p w:rsidR="00610E6C" w:rsidRDefault="00610E6C">
      <w:pPr>
        <w:pStyle w:val="ListParagraph"/>
        <w:numPr>
          <w:ilvl w:val="0"/>
          <w:numId w:val="9"/>
        </w:numPr>
        <w:tabs>
          <w:tab w:val="left" w:pos="820"/>
        </w:tabs>
        <w:kinsoku w:val="0"/>
        <w:overflowPunct w:val="0"/>
        <w:spacing w:before="38"/>
        <w:rPr>
          <w:rFonts w:ascii="Calibri" w:hAnsi="Calibri" w:cs="Calibri"/>
          <w:sz w:val="22"/>
          <w:szCs w:val="22"/>
        </w:rPr>
      </w:pPr>
      <w:r>
        <w:rPr>
          <w:rFonts w:ascii="Calibri" w:hAnsi="Calibri" w:cs="Calibri"/>
          <w:sz w:val="22"/>
          <w:szCs w:val="22"/>
        </w:rPr>
        <w:t>MassHealth Innovations</w:t>
      </w:r>
      <w:r>
        <w:rPr>
          <w:rFonts w:ascii="Calibri" w:hAnsi="Calibri" w:cs="Calibri"/>
          <w:spacing w:val="-10"/>
          <w:sz w:val="22"/>
          <w:szCs w:val="22"/>
        </w:rPr>
        <w:t xml:space="preserve"> </w:t>
      </w:r>
      <w:r>
        <w:rPr>
          <w:rFonts w:ascii="Calibri" w:hAnsi="Calibri" w:cs="Calibri"/>
          <w:sz w:val="22"/>
          <w:szCs w:val="22"/>
        </w:rPr>
        <w:t>email</w:t>
      </w:r>
    </w:p>
    <w:p w:rsidR="00610E6C" w:rsidRDefault="00610E6C">
      <w:pPr>
        <w:pStyle w:val="ListParagraph"/>
        <w:numPr>
          <w:ilvl w:val="0"/>
          <w:numId w:val="8"/>
        </w:numPr>
        <w:tabs>
          <w:tab w:val="left" w:pos="2260"/>
        </w:tabs>
        <w:kinsoku w:val="0"/>
        <w:overflowPunct w:val="0"/>
        <w:spacing w:before="41"/>
        <w:ind w:hanging="360"/>
        <w:rPr>
          <w:rFonts w:ascii="Calibri" w:hAnsi="Calibri" w:cs="Calibri"/>
          <w:sz w:val="22"/>
          <w:szCs w:val="22"/>
        </w:rPr>
      </w:pPr>
      <w:r>
        <w:rPr>
          <w:rFonts w:ascii="Calibri" w:hAnsi="Calibri" w:cs="Calibri"/>
          <w:sz w:val="22"/>
          <w:szCs w:val="22"/>
        </w:rPr>
        <w:t>distribution version</w:t>
      </w:r>
      <w:r>
        <w:rPr>
          <w:rFonts w:ascii="Calibri" w:hAnsi="Calibri" w:cs="Calibri"/>
          <w:spacing w:val="-6"/>
          <w:sz w:val="22"/>
          <w:szCs w:val="22"/>
        </w:rPr>
        <w:t xml:space="preserve"> </w:t>
      </w:r>
      <w:r>
        <w:rPr>
          <w:rFonts w:ascii="Calibri" w:hAnsi="Calibri" w:cs="Calibri"/>
          <w:sz w:val="22"/>
          <w:szCs w:val="22"/>
        </w:rPr>
        <w:t>1</w:t>
      </w:r>
    </w:p>
    <w:p w:rsidR="00610E6C" w:rsidRDefault="00610E6C">
      <w:pPr>
        <w:pStyle w:val="ListParagraph"/>
        <w:numPr>
          <w:ilvl w:val="0"/>
          <w:numId w:val="8"/>
        </w:numPr>
        <w:tabs>
          <w:tab w:val="left" w:pos="2260"/>
        </w:tabs>
        <w:kinsoku w:val="0"/>
        <w:overflowPunct w:val="0"/>
        <w:spacing w:before="34"/>
        <w:ind w:hanging="360"/>
        <w:rPr>
          <w:rFonts w:ascii="Calibri" w:hAnsi="Calibri" w:cs="Calibri"/>
          <w:sz w:val="22"/>
          <w:szCs w:val="22"/>
        </w:rPr>
      </w:pPr>
      <w:r>
        <w:rPr>
          <w:rFonts w:ascii="Calibri" w:hAnsi="Calibri" w:cs="Calibri"/>
          <w:sz w:val="22"/>
          <w:szCs w:val="22"/>
        </w:rPr>
        <w:t>distribution version</w:t>
      </w:r>
      <w:r>
        <w:rPr>
          <w:rFonts w:ascii="Calibri" w:hAnsi="Calibri" w:cs="Calibri"/>
          <w:spacing w:val="-6"/>
          <w:sz w:val="22"/>
          <w:szCs w:val="22"/>
        </w:rPr>
        <w:t xml:space="preserve"> </w:t>
      </w:r>
      <w:r>
        <w:rPr>
          <w:rFonts w:ascii="Calibri" w:hAnsi="Calibri" w:cs="Calibri"/>
          <w:sz w:val="22"/>
          <w:szCs w:val="22"/>
        </w:rPr>
        <w:t>2</w:t>
      </w:r>
    </w:p>
    <w:p w:rsidR="00610E6C" w:rsidRDefault="00610E6C">
      <w:pPr>
        <w:pStyle w:val="ListParagraph"/>
        <w:numPr>
          <w:ilvl w:val="0"/>
          <w:numId w:val="9"/>
        </w:numPr>
        <w:tabs>
          <w:tab w:val="left" w:pos="820"/>
        </w:tabs>
        <w:kinsoku w:val="0"/>
        <w:overflowPunct w:val="0"/>
        <w:spacing w:before="31"/>
        <w:rPr>
          <w:rFonts w:ascii="Calibri" w:hAnsi="Calibri" w:cs="Calibri"/>
          <w:sz w:val="22"/>
          <w:szCs w:val="22"/>
        </w:rPr>
      </w:pPr>
      <w:r>
        <w:rPr>
          <w:rFonts w:ascii="Calibri" w:hAnsi="Calibri" w:cs="Calibri"/>
          <w:sz w:val="22"/>
          <w:szCs w:val="22"/>
        </w:rPr>
        <w:t>Screen shots of all 3 web</w:t>
      </w:r>
      <w:r>
        <w:rPr>
          <w:rFonts w:ascii="Calibri" w:hAnsi="Calibri" w:cs="Calibri"/>
          <w:spacing w:val="-10"/>
          <w:sz w:val="22"/>
          <w:szCs w:val="22"/>
        </w:rPr>
        <w:t xml:space="preserve"> </w:t>
      </w:r>
      <w:r>
        <w:rPr>
          <w:rFonts w:ascii="Calibri" w:hAnsi="Calibri" w:cs="Calibri"/>
          <w:sz w:val="22"/>
          <w:szCs w:val="22"/>
        </w:rPr>
        <w:t>sites</w:t>
      </w:r>
    </w:p>
    <w:p w:rsidR="00610E6C" w:rsidRDefault="00610E6C">
      <w:pPr>
        <w:pStyle w:val="ListParagraph"/>
        <w:numPr>
          <w:ilvl w:val="0"/>
          <w:numId w:val="7"/>
        </w:numPr>
        <w:tabs>
          <w:tab w:val="left" w:pos="1540"/>
        </w:tabs>
        <w:kinsoku w:val="0"/>
        <w:overflowPunct w:val="0"/>
        <w:spacing w:before="41" w:line="276" w:lineRule="auto"/>
        <w:ind w:right="395"/>
        <w:rPr>
          <w:rFonts w:ascii="Calibri" w:hAnsi="Calibri" w:cs="Calibri"/>
          <w:color w:val="0000FF"/>
          <w:spacing w:val="-1"/>
          <w:sz w:val="22"/>
          <w:szCs w:val="22"/>
        </w:rPr>
      </w:pPr>
      <w:hyperlink r:id="rId6" w:history="1">
        <w:r>
          <w:rPr>
            <w:rFonts w:ascii="Calibri" w:hAnsi="Calibri" w:cs="Calibri"/>
            <w:color w:val="0000FF"/>
            <w:spacing w:val="-1"/>
            <w:sz w:val="22"/>
            <w:szCs w:val="22"/>
            <w:u w:val="single"/>
          </w:rPr>
          <w:t xml:space="preserve">http://www.mass.gov/eohhs/gov/departments/masshealth/masshealth-and-health- </w:t>
        </w:r>
      </w:hyperlink>
      <w:hyperlink r:id="rId7" w:history="1">
        <w:r>
          <w:rPr>
            <w:rFonts w:ascii="Calibri" w:hAnsi="Calibri" w:cs="Calibri"/>
            <w:color w:val="0000FF"/>
            <w:sz w:val="22"/>
            <w:szCs w:val="22"/>
            <w:u w:val="single"/>
          </w:rPr>
          <w:t>care-reform.html</w:t>
        </w:r>
      </w:hyperlink>
    </w:p>
    <w:p w:rsidR="00610E6C" w:rsidRDefault="00610E6C">
      <w:pPr>
        <w:pStyle w:val="ListParagraph"/>
        <w:numPr>
          <w:ilvl w:val="0"/>
          <w:numId w:val="7"/>
        </w:numPr>
        <w:tabs>
          <w:tab w:val="left" w:pos="1540"/>
        </w:tabs>
        <w:kinsoku w:val="0"/>
        <w:overflowPunct w:val="0"/>
        <w:spacing w:line="267" w:lineRule="exact"/>
        <w:ind w:left="1539" w:hanging="359"/>
        <w:rPr>
          <w:rFonts w:ascii="Calibri" w:hAnsi="Calibri" w:cs="Calibri"/>
          <w:color w:val="0000FF"/>
          <w:sz w:val="22"/>
          <w:szCs w:val="22"/>
        </w:rPr>
      </w:pPr>
      <w:hyperlink r:id="rId8" w:history="1">
        <w:r>
          <w:rPr>
            <w:rFonts w:ascii="Calibri" w:hAnsi="Calibri" w:cs="Calibri"/>
            <w:color w:val="0000FF"/>
            <w:sz w:val="22"/>
            <w:szCs w:val="22"/>
            <w:u w:val="single"/>
          </w:rPr>
          <w:t>http://www.mass.gov/eohhs/gov/departments/masshealth/</w:t>
        </w:r>
      </w:hyperlink>
    </w:p>
    <w:p w:rsidR="00610E6C" w:rsidRDefault="00610E6C">
      <w:pPr>
        <w:pStyle w:val="ListParagraph"/>
        <w:numPr>
          <w:ilvl w:val="0"/>
          <w:numId w:val="7"/>
        </w:numPr>
        <w:tabs>
          <w:tab w:val="left" w:pos="1540"/>
        </w:tabs>
        <w:kinsoku w:val="0"/>
        <w:overflowPunct w:val="0"/>
        <w:spacing w:before="41"/>
        <w:ind w:left="1539" w:hanging="359"/>
        <w:rPr>
          <w:rFonts w:ascii="Calibri" w:hAnsi="Calibri" w:cs="Calibri"/>
          <w:color w:val="0000FF"/>
          <w:sz w:val="22"/>
          <w:szCs w:val="22"/>
        </w:rPr>
      </w:pPr>
      <w:hyperlink r:id="rId9" w:history="1">
        <w:r>
          <w:rPr>
            <w:rFonts w:ascii="Calibri" w:hAnsi="Calibri" w:cs="Calibri"/>
            <w:color w:val="0000FF"/>
            <w:sz w:val="22"/>
            <w:szCs w:val="22"/>
            <w:u w:val="single"/>
          </w:rPr>
          <w:t>www.mass.gov/hhs/masshealth-innovations</w:t>
        </w:r>
      </w:hyperlink>
    </w:p>
    <w:p w:rsidR="00610E6C" w:rsidRDefault="00610E6C">
      <w:pPr>
        <w:pStyle w:val="ListParagraph"/>
        <w:numPr>
          <w:ilvl w:val="0"/>
          <w:numId w:val="7"/>
        </w:numPr>
        <w:tabs>
          <w:tab w:val="left" w:pos="1540"/>
        </w:tabs>
        <w:kinsoku w:val="0"/>
        <w:overflowPunct w:val="0"/>
        <w:spacing w:before="41"/>
        <w:ind w:left="1539" w:hanging="359"/>
        <w:rPr>
          <w:rFonts w:ascii="Calibri" w:hAnsi="Calibri" w:cs="Calibri"/>
          <w:color w:val="0000FF"/>
          <w:sz w:val="22"/>
          <w:szCs w:val="22"/>
        </w:rPr>
        <w:sectPr w:rsidR="00610E6C">
          <w:type w:val="continuous"/>
          <w:pgSz w:w="12240" w:h="15840"/>
          <w:pgMar w:top="1420" w:right="1400" w:bottom="280" w:left="1340" w:header="720" w:footer="720" w:gutter="0"/>
          <w:cols w:space="720"/>
          <w:noEndnote/>
        </w:sectPr>
      </w:pPr>
    </w:p>
    <w:p w:rsidR="00610E6C" w:rsidRDefault="00610E6C">
      <w:pPr>
        <w:pStyle w:val="BodyText"/>
        <w:kinsoku w:val="0"/>
        <w:overflowPunct w:val="0"/>
        <w:spacing w:before="39"/>
        <w:ind w:left="3685" w:right="3666"/>
        <w:jc w:val="center"/>
        <w:rPr>
          <w:rFonts w:ascii="Calibri" w:hAnsi="Calibri" w:cs="Calibri"/>
          <w:b/>
          <w:bCs/>
          <w:sz w:val="22"/>
          <w:szCs w:val="22"/>
        </w:rPr>
      </w:pPr>
      <w:bookmarkStart w:id="2" w:name="1. 1115 Abbreviated public notice draft "/>
      <w:bookmarkEnd w:id="2"/>
      <w:r>
        <w:rPr>
          <w:rFonts w:ascii="Calibri" w:hAnsi="Calibri" w:cs="Calibri"/>
          <w:b/>
          <w:bCs/>
          <w:sz w:val="22"/>
          <w:szCs w:val="22"/>
        </w:rPr>
        <w:lastRenderedPageBreak/>
        <w:t>Notice of Agency Action</w:t>
      </w:r>
    </w:p>
    <w:p w:rsidR="00610E6C" w:rsidRDefault="00610E6C">
      <w:pPr>
        <w:pStyle w:val="BodyText"/>
        <w:kinsoku w:val="0"/>
        <w:overflowPunct w:val="0"/>
        <w:spacing w:before="5"/>
        <w:rPr>
          <w:rFonts w:ascii="Calibri" w:hAnsi="Calibri" w:cs="Calibri"/>
          <w:b/>
          <w:bCs/>
          <w:sz w:val="19"/>
          <w:szCs w:val="19"/>
        </w:rPr>
      </w:pPr>
    </w:p>
    <w:p w:rsidR="00610E6C" w:rsidRDefault="00610E6C">
      <w:pPr>
        <w:pStyle w:val="BodyText"/>
        <w:kinsoku w:val="0"/>
        <w:overflowPunct w:val="0"/>
        <w:spacing w:before="1" w:line="278" w:lineRule="auto"/>
        <w:ind w:left="120" w:right="221"/>
        <w:rPr>
          <w:rFonts w:ascii="Calibri" w:hAnsi="Calibri" w:cs="Calibri"/>
          <w:sz w:val="22"/>
          <w:szCs w:val="22"/>
        </w:rPr>
      </w:pPr>
      <w:r>
        <w:rPr>
          <w:rFonts w:ascii="Calibri" w:hAnsi="Calibri" w:cs="Calibri"/>
          <w:b/>
          <w:bCs/>
          <w:sz w:val="22"/>
          <w:szCs w:val="22"/>
        </w:rPr>
        <w:t xml:space="preserve">Subject: </w:t>
      </w:r>
      <w:r>
        <w:rPr>
          <w:rFonts w:ascii="Calibri" w:hAnsi="Calibri" w:cs="Calibri"/>
          <w:sz w:val="22"/>
          <w:szCs w:val="22"/>
        </w:rPr>
        <w:t>MassHealth: Notice of Submission of a Request to extend the MassHealth Section 1115 Demonstration</w:t>
      </w:r>
    </w:p>
    <w:p w:rsidR="00610E6C" w:rsidRDefault="00610E6C">
      <w:pPr>
        <w:pStyle w:val="BodyText"/>
        <w:kinsoku w:val="0"/>
        <w:overflowPunct w:val="0"/>
        <w:spacing w:before="197"/>
        <w:ind w:left="120" w:right="221"/>
        <w:rPr>
          <w:rFonts w:ascii="Calibri" w:hAnsi="Calibri" w:cs="Calibri"/>
          <w:sz w:val="22"/>
          <w:szCs w:val="22"/>
        </w:rPr>
      </w:pPr>
      <w:r>
        <w:rPr>
          <w:rFonts w:ascii="Calibri" w:hAnsi="Calibri" w:cs="Calibri"/>
          <w:b/>
          <w:bCs/>
          <w:sz w:val="22"/>
          <w:szCs w:val="22"/>
        </w:rPr>
        <w:t xml:space="preserve">Agency:  </w:t>
      </w:r>
      <w:r>
        <w:rPr>
          <w:rFonts w:ascii="Calibri" w:hAnsi="Calibri" w:cs="Calibri"/>
          <w:sz w:val="22"/>
          <w:szCs w:val="22"/>
        </w:rPr>
        <w:t>Executive Office of Health and Human Services</w:t>
      </w:r>
    </w:p>
    <w:p w:rsidR="00610E6C" w:rsidRDefault="00610E6C">
      <w:pPr>
        <w:pStyle w:val="BodyText"/>
        <w:kinsoku w:val="0"/>
        <w:overflowPunct w:val="0"/>
        <w:spacing w:before="5"/>
        <w:rPr>
          <w:rFonts w:ascii="Calibri" w:hAnsi="Calibri" w:cs="Calibri"/>
          <w:sz w:val="19"/>
          <w:szCs w:val="19"/>
        </w:rPr>
      </w:pPr>
    </w:p>
    <w:p w:rsidR="00610E6C" w:rsidRDefault="00610E6C">
      <w:pPr>
        <w:pStyle w:val="BodyText"/>
        <w:kinsoku w:val="0"/>
        <w:overflowPunct w:val="0"/>
        <w:spacing w:before="1" w:line="276" w:lineRule="auto"/>
        <w:ind w:left="120" w:right="221"/>
        <w:rPr>
          <w:rFonts w:ascii="Calibri" w:hAnsi="Calibri" w:cs="Calibri"/>
          <w:sz w:val="22"/>
          <w:szCs w:val="22"/>
        </w:rPr>
      </w:pPr>
      <w:r>
        <w:rPr>
          <w:rFonts w:ascii="Calibri" w:hAnsi="Calibri" w:cs="Calibri"/>
          <w:sz w:val="22"/>
          <w:szCs w:val="22"/>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BodyText"/>
        <w:kinsoku w:val="0"/>
        <w:overflowPunct w:val="0"/>
        <w:spacing w:before="197" w:line="276" w:lineRule="auto"/>
        <w:ind w:left="120" w:right="92"/>
        <w:rPr>
          <w:rFonts w:ascii="Calibri" w:hAnsi="Calibri" w:cs="Calibri"/>
          <w:sz w:val="22"/>
          <w:szCs w:val="22"/>
        </w:rPr>
      </w:pPr>
      <w:r>
        <w:rPr>
          <w:rFonts w:ascii="Calibri" w:hAnsi="Calibri" w:cs="Calibri"/>
          <w:sz w:val="22"/>
          <w:szCs w:val="22"/>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Financing for the current 1115 Demonstration is only authorized through June 30, 2017.</w:t>
      </w:r>
    </w:p>
    <w:p w:rsidR="00610E6C" w:rsidRDefault="00610E6C">
      <w:pPr>
        <w:pStyle w:val="BodyText"/>
        <w:kinsoku w:val="0"/>
        <w:overflowPunct w:val="0"/>
        <w:spacing w:before="197" w:line="276" w:lineRule="auto"/>
        <w:ind w:left="119" w:right="310"/>
        <w:rPr>
          <w:rFonts w:ascii="Calibri" w:hAnsi="Calibri" w:cs="Calibri"/>
          <w:sz w:val="22"/>
          <w:szCs w:val="22"/>
        </w:rPr>
      </w:pPr>
      <w:r>
        <w:rPr>
          <w:rFonts w:ascii="Calibri" w:hAnsi="Calibri" w:cs="Calibri"/>
          <w:sz w:val="22"/>
          <w:szCs w:val="22"/>
        </w:rPr>
        <w:t>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opioid addiction.</w:t>
      </w:r>
    </w:p>
    <w:p w:rsidR="00610E6C" w:rsidRDefault="00610E6C">
      <w:pPr>
        <w:pStyle w:val="BodyText"/>
        <w:kinsoku w:val="0"/>
        <w:overflowPunct w:val="0"/>
        <w:spacing w:before="5"/>
        <w:rPr>
          <w:rFonts w:ascii="Calibri" w:hAnsi="Calibri" w:cs="Calibri"/>
          <w:sz w:val="25"/>
          <w:szCs w:val="25"/>
        </w:rPr>
      </w:pPr>
    </w:p>
    <w:p w:rsidR="00610E6C" w:rsidRDefault="00610E6C">
      <w:pPr>
        <w:pStyle w:val="BodyText"/>
        <w:kinsoku w:val="0"/>
        <w:overflowPunct w:val="0"/>
        <w:spacing w:line="276" w:lineRule="auto"/>
        <w:ind w:left="119" w:right="221"/>
        <w:rPr>
          <w:rFonts w:ascii="Calibri" w:hAnsi="Calibri" w:cs="Calibri"/>
          <w:color w:val="000000"/>
          <w:sz w:val="22"/>
          <w:szCs w:val="22"/>
        </w:rPr>
      </w:pPr>
      <w:r>
        <w:rPr>
          <w:rFonts w:ascii="Calibri" w:hAnsi="Calibri" w:cs="Calibri"/>
          <w:sz w:val="22"/>
          <w:szCs w:val="22"/>
        </w:rPr>
        <w:t xml:space="preserve">The Request does not affect eligibility for MassHealth. A more detailed public notice can be found at MassHealth’s home page: </w:t>
      </w:r>
      <w:hyperlink r:id="rId10" w:history="1">
        <w:r>
          <w:rPr>
            <w:rFonts w:ascii="Calibri" w:hAnsi="Calibri" w:cs="Calibri"/>
            <w:color w:val="0000FF"/>
            <w:sz w:val="22"/>
            <w:szCs w:val="22"/>
            <w:u w:val="single"/>
          </w:rPr>
          <w:t>http://www.mass.gov/eohhs/gov/departments/masshealth/</w:t>
        </w:r>
        <w:r>
          <w:rPr>
            <w:rFonts w:ascii="Calibri" w:hAnsi="Calibri" w:cs="Calibri"/>
            <w:color w:val="000000"/>
            <w:sz w:val="22"/>
            <w:szCs w:val="22"/>
          </w:rPr>
          <w:t>,</w:t>
        </w:r>
      </w:hyperlink>
      <w:r>
        <w:rPr>
          <w:rFonts w:ascii="Calibri" w:hAnsi="Calibri" w:cs="Calibri"/>
          <w:color w:val="000000"/>
          <w:sz w:val="22"/>
          <w:szCs w:val="22"/>
        </w:rPr>
        <w:t xml:space="preserve"> and the Request documents can be found at the MassHealth 1115 demonstration web</w:t>
      </w:r>
    </w:p>
    <w:p w:rsidR="00610E6C" w:rsidRDefault="00610E6C">
      <w:pPr>
        <w:pStyle w:val="BodyText"/>
        <w:kinsoku w:val="0"/>
        <w:overflowPunct w:val="0"/>
        <w:spacing w:line="273" w:lineRule="auto"/>
        <w:ind w:left="120" w:right="999" w:hanging="1"/>
        <w:rPr>
          <w:rFonts w:ascii="Calibri" w:hAnsi="Calibri" w:cs="Calibri"/>
          <w:color w:val="0000FF"/>
          <w:sz w:val="22"/>
          <w:szCs w:val="22"/>
        </w:rPr>
      </w:pPr>
      <w:r>
        <w:rPr>
          <w:rFonts w:ascii="Calibri" w:hAnsi="Calibri" w:cs="Calibri"/>
          <w:sz w:val="22"/>
          <w:szCs w:val="22"/>
        </w:rPr>
        <w:t xml:space="preserve">site: </w:t>
      </w:r>
      <w:hyperlink r:id="rId11" w:history="1">
        <w:r>
          <w:rPr>
            <w:rFonts w:ascii="Calibri" w:hAnsi="Calibri" w:cs="Calibri"/>
            <w:color w:val="0000FF"/>
            <w:sz w:val="22"/>
            <w:szCs w:val="22"/>
            <w:u w:val="single"/>
          </w:rPr>
          <w:t>http://www.mass.gov/eohhs/gov/departments/masshealth/masshealth-and-health-care-</w:t>
        </w:r>
      </w:hyperlink>
      <w:r>
        <w:rPr>
          <w:rFonts w:ascii="Calibri" w:hAnsi="Calibri" w:cs="Calibri"/>
          <w:color w:val="0000FF"/>
          <w:sz w:val="22"/>
          <w:szCs w:val="22"/>
          <w:u w:val="single"/>
        </w:rPr>
        <w:t xml:space="preserve"> </w:t>
      </w:r>
      <w:hyperlink r:id="rId12" w:history="1">
        <w:r>
          <w:rPr>
            <w:rFonts w:ascii="Calibri" w:hAnsi="Calibri" w:cs="Calibri"/>
            <w:color w:val="0000FF"/>
            <w:sz w:val="22"/>
            <w:szCs w:val="22"/>
            <w:u w:val="single"/>
          </w:rPr>
          <w:t>reform.html</w:t>
        </w:r>
        <w:r>
          <w:rPr>
            <w:rFonts w:ascii="Calibri" w:hAnsi="Calibri" w:cs="Calibri"/>
            <w:color w:val="000000"/>
            <w:sz w:val="22"/>
            <w:szCs w:val="22"/>
            <w:u w:val="single"/>
          </w:rPr>
          <w:t>.</w:t>
        </w:r>
      </w:hyperlink>
    </w:p>
    <w:p w:rsidR="00610E6C" w:rsidRDefault="00610E6C">
      <w:pPr>
        <w:pStyle w:val="BodyText"/>
        <w:kinsoku w:val="0"/>
        <w:overflowPunct w:val="0"/>
        <w:rPr>
          <w:rFonts w:ascii="Calibri" w:hAnsi="Calibri" w:cs="Calibri"/>
          <w:sz w:val="21"/>
          <w:szCs w:val="21"/>
        </w:rPr>
      </w:pPr>
    </w:p>
    <w:p w:rsidR="00610E6C" w:rsidRDefault="00610E6C">
      <w:pPr>
        <w:pStyle w:val="BodyText"/>
        <w:kinsoku w:val="0"/>
        <w:overflowPunct w:val="0"/>
        <w:spacing w:before="56"/>
        <w:ind w:left="120" w:right="221"/>
        <w:rPr>
          <w:rFonts w:ascii="Calibri" w:hAnsi="Calibri" w:cs="Calibri"/>
          <w:b/>
          <w:bCs/>
          <w:sz w:val="22"/>
          <w:szCs w:val="22"/>
        </w:rPr>
      </w:pPr>
      <w:r>
        <w:rPr>
          <w:rFonts w:ascii="Calibri" w:hAnsi="Calibri" w:cs="Calibri"/>
          <w:b/>
          <w:bCs/>
          <w:sz w:val="22"/>
          <w:szCs w:val="22"/>
        </w:rPr>
        <w:t>Public Comment Period:</w:t>
      </w:r>
    </w:p>
    <w:p w:rsidR="00610E6C" w:rsidRDefault="00610E6C">
      <w:pPr>
        <w:pStyle w:val="BodyText"/>
        <w:kinsoku w:val="0"/>
        <w:overflowPunct w:val="0"/>
        <w:spacing w:before="38" w:line="276" w:lineRule="auto"/>
        <w:ind w:left="119" w:right="157"/>
        <w:rPr>
          <w:rFonts w:ascii="Calibri" w:hAnsi="Calibri" w:cs="Calibri"/>
          <w:sz w:val="22"/>
          <w:szCs w:val="22"/>
        </w:rPr>
      </w:pPr>
      <w:r>
        <w:rPr>
          <w:rFonts w:ascii="Calibri" w:hAnsi="Calibri" w:cs="Calibri"/>
          <w:sz w:val="22"/>
          <w:szCs w:val="22"/>
        </w:rPr>
        <w:t>EOHHS program staff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 are scheduled as follows:</w:t>
      </w:r>
    </w:p>
    <w:p w:rsidR="00610E6C" w:rsidRDefault="00610E6C">
      <w:pPr>
        <w:pStyle w:val="BodyText"/>
        <w:kinsoku w:val="0"/>
        <w:overflowPunct w:val="0"/>
        <w:spacing w:before="197" w:line="278" w:lineRule="auto"/>
        <w:ind w:left="119" w:right="992"/>
        <w:rPr>
          <w:rFonts w:ascii="Calibri" w:hAnsi="Calibri" w:cs="Calibri"/>
          <w:b/>
          <w:bCs/>
          <w:sz w:val="22"/>
          <w:szCs w:val="22"/>
        </w:rPr>
      </w:pPr>
      <w:r>
        <w:rPr>
          <w:rFonts w:ascii="Calibri" w:hAnsi="Calibri" w:cs="Calibri"/>
          <w:b/>
          <w:bCs/>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197"/>
        <w:ind w:left="119" w:right="221"/>
        <w:rPr>
          <w:rFonts w:ascii="Calibri" w:hAnsi="Calibri" w:cs="Calibri"/>
          <w:b/>
          <w:bCs/>
          <w:sz w:val="22"/>
          <w:szCs w:val="22"/>
        </w:rPr>
      </w:pPr>
      <w:r>
        <w:rPr>
          <w:rFonts w:ascii="Calibri" w:hAnsi="Calibri" w:cs="Calibri"/>
          <w:b/>
          <w:bCs/>
          <w:sz w:val="22"/>
          <w:szCs w:val="22"/>
        </w:rPr>
        <w:t>Date:  Friday, June 24, 2016</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221"/>
        <w:rPr>
          <w:rFonts w:ascii="Calibri" w:hAnsi="Calibri" w:cs="Calibri"/>
          <w:b/>
          <w:bCs/>
          <w:sz w:val="22"/>
          <w:szCs w:val="22"/>
        </w:rPr>
      </w:pPr>
      <w:r>
        <w:rPr>
          <w:rFonts w:ascii="Calibri" w:hAnsi="Calibri" w:cs="Calibri"/>
          <w:b/>
          <w:bCs/>
          <w:sz w:val="22"/>
          <w:szCs w:val="22"/>
        </w:rPr>
        <w:t>Time:  2:30 pm – 4:00 pm</w:t>
      </w:r>
    </w:p>
    <w:p w:rsidR="00610E6C" w:rsidRDefault="00610E6C">
      <w:pPr>
        <w:pStyle w:val="BodyText"/>
        <w:kinsoku w:val="0"/>
        <w:overflowPunct w:val="0"/>
        <w:spacing w:before="9"/>
        <w:rPr>
          <w:rFonts w:ascii="Calibri" w:hAnsi="Calibri" w:cs="Calibri"/>
          <w:b/>
          <w:bCs/>
          <w:sz w:val="17"/>
          <w:szCs w:val="17"/>
        </w:rPr>
      </w:pPr>
    </w:p>
    <w:p w:rsidR="00610E6C" w:rsidRDefault="00610E6C">
      <w:pPr>
        <w:pStyle w:val="BodyText"/>
        <w:kinsoku w:val="0"/>
        <w:overflowPunct w:val="0"/>
        <w:ind w:left="119" w:right="221"/>
        <w:rPr>
          <w:rFonts w:ascii="Calibri" w:hAnsi="Calibri" w:cs="Calibri"/>
          <w:b/>
          <w:bCs/>
          <w:sz w:val="22"/>
          <w:szCs w:val="22"/>
        </w:rPr>
      </w:pPr>
      <w:r>
        <w:rPr>
          <w:rFonts w:ascii="Calibri" w:hAnsi="Calibri" w:cs="Calibri"/>
          <w:b/>
          <w:bCs/>
          <w:sz w:val="22"/>
          <w:szCs w:val="22"/>
        </w:rPr>
        <w:t>Location:  1 Ashburton Place, 21</w:t>
      </w:r>
      <w:r>
        <w:rPr>
          <w:rFonts w:ascii="Calibri" w:hAnsi="Calibri" w:cs="Calibri"/>
          <w:b/>
          <w:bCs/>
          <w:position w:val="10"/>
          <w:sz w:val="14"/>
          <w:szCs w:val="14"/>
        </w:rPr>
        <w:t xml:space="preserve">st </w:t>
      </w:r>
      <w:r>
        <w:rPr>
          <w:rFonts w:ascii="Calibri" w:hAnsi="Calibri" w:cs="Calibri"/>
          <w:b/>
          <w:bCs/>
          <w:sz w:val="22"/>
          <w:szCs w:val="22"/>
        </w:rPr>
        <w:t>Floor, Boston MA</w:t>
      </w:r>
    </w:p>
    <w:p w:rsidR="00610E6C" w:rsidRDefault="00610E6C">
      <w:pPr>
        <w:pStyle w:val="BodyText"/>
        <w:kinsoku w:val="0"/>
        <w:overflowPunct w:val="0"/>
        <w:ind w:left="119" w:right="221"/>
        <w:rPr>
          <w:rFonts w:ascii="Calibri" w:hAnsi="Calibri" w:cs="Calibri"/>
          <w:b/>
          <w:bCs/>
          <w:sz w:val="22"/>
          <w:szCs w:val="22"/>
        </w:rPr>
        <w:sectPr w:rsidR="00610E6C">
          <w:pgSz w:w="12240" w:h="15840"/>
          <w:pgMar w:top="1400" w:right="1340" w:bottom="280" w:left="1320" w:header="720" w:footer="720" w:gutter="0"/>
          <w:cols w:space="720" w:equalWidth="0">
            <w:col w:w="9580"/>
          </w:cols>
          <w:noEndnote/>
        </w:sectPr>
      </w:pPr>
    </w:p>
    <w:p w:rsidR="00610E6C" w:rsidRDefault="00610E6C">
      <w:pPr>
        <w:pStyle w:val="BodyText"/>
        <w:kinsoku w:val="0"/>
        <w:overflowPunct w:val="0"/>
        <w:spacing w:before="39"/>
        <w:ind w:left="120" w:right="849"/>
        <w:rPr>
          <w:rFonts w:ascii="Calibri" w:hAnsi="Calibri" w:cs="Calibri"/>
          <w:b/>
          <w:bCs/>
          <w:sz w:val="22"/>
          <w:szCs w:val="22"/>
        </w:rPr>
      </w:pPr>
      <w:r>
        <w:rPr>
          <w:rFonts w:ascii="Calibri" w:hAnsi="Calibri" w:cs="Calibri"/>
          <w:b/>
          <w:bCs/>
          <w:sz w:val="22"/>
          <w:szCs w:val="22"/>
        </w:rPr>
        <w:lastRenderedPageBreak/>
        <w:t>Conference Line: 1-866-565-6580, Passcode: 9593452</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849"/>
        <w:rPr>
          <w:rFonts w:ascii="Calibri" w:hAnsi="Calibri" w:cs="Calibri"/>
          <w:b/>
          <w:bCs/>
          <w:sz w:val="22"/>
          <w:szCs w:val="22"/>
        </w:rPr>
      </w:pPr>
      <w:r>
        <w:rPr>
          <w:rFonts w:ascii="Calibri" w:hAnsi="Calibri" w:cs="Calibri"/>
          <w:b/>
          <w:bCs/>
          <w:sz w:val="22"/>
          <w:szCs w:val="22"/>
        </w:rPr>
        <w:t>Listening session #2:</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849"/>
        <w:rPr>
          <w:rFonts w:ascii="Calibri" w:hAnsi="Calibri" w:cs="Calibri"/>
          <w:b/>
          <w:bCs/>
          <w:sz w:val="22"/>
          <w:szCs w:val="22"/>
        </w:rPr>
      </w:pPr>
      <w:r>
        <w:rPr>
          <w:rFonts w:ascii="Calibri" w:hAnsi="Calibri" w:cs="Calibri"/>
          <w:b/>
          <w:bCs/>
          <w:sz w:val="22"/>
          <w:szCs w:val="22"/>
        </w:rPr>
        <w:t>Date:  Monday, June 27, 2016</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849"/>
        <w:rPr>
          <w:rFonts w:ascii="Calibri" w:hAnsi="Calibri" w:cs="Calibri"/>
          <w:b/>
          <w:bCs/>
          <w:sz w:val="22"/>
          <w:szCs w:val="22"/>
        </w:rPr>
      </w:pPr>
      <w:r>
        <w:rPr>
          <w:rFonts w:ascii="Calibri" w:hAnsi="Calibri" w:cs="Calibri"/>
          <w:b/>
          <w:bCs/>
          <w:sz w:val="22"/>
          <w:szCs w:val="22"/>
        </w:rPr>
        <w:t>Time:  2:00 – 3:30 pm</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849"/>
        <w:rPr>
          <w:rFonts w:ascii="Calibri" w:hAnsi="Calibri" w:cs="Calibri"/>
          <w:b/>
          <w:bCs/>
          <w:sz w:val="22"/>
          <w:szCs w:val="22"/>
        </w:rPr>
      </w:pPr>
      <w:r>
        <w:rPr>
          <w:rFonts w:ascii="Calibri" w:hAnsi="Calibri" w:cs="Calibri"/>
          <w:b/>
          <w:bCs/>
          <w:sz w:val="22"/>
          <w:szCs w:val="22"/>
        </w:rPr>
        <w:t>Location:  Auditorium, Fitchburg Public Library, 610 Main Street, Fitchburg, MA</w:t>
      </w:r>
    </w:p>
    <w:p w:rsidR="00610E6C" w:rsidRDefault="00610E6C">
      <w:pPr>
        <w:pStyle w:val="BodyText"/>
        <w:kinsoku w:val="0"/>
        <w:overflowPunct w:val="0"/>
        <w:spacing w:before="5"/>
        <w:rPr>
          <w:rFonts w:ascii="Calibri" w:hAnsi="Calibri" w:cs="Calibri"/>
          <w:b/>
          <w:bCs/>
          <w:sz w:val="19"/>
          <w:szCs w:val="19"/>
        </w:rPr>
      </w:pPr>
    </w:p>
    <w:p w:rsidR="00610E6C" w:rsidRDefault="00610E6C">
      <w:pPr>
        <w:pStyle w:val="BodyText"/>
        <w:kinsoku w:val="0"/>
        <w:overflowPunct w:val="0"/>
        <w:spacing w:before="1" w:line="276" w:lineRule="auto"/>
        <w:ind w:left="119" w:right="849"/>
        <w:rPr>
          <w:rFonts w:ascii="Calibri" w:hAnsi="Calibri" w:cs="Calibri"/>
          <w:sz w:val="22"/>
          <w:szCs w:val="22"/>
        </w:rPr>
      </w:pPr>
      <w:r>
        <w:rPr>
          <w:rFonts w:ascii="Calibri" w:hAnsi="Calibri" w:cs="Calibri"/>
          <w:sz w:val="22"/>
          <w:szCs w:val="22"/>
        </w:rPr>
        <w:t>Communication Access Realtime Translation (CART) services and American Sign Language (ASL) interpretation will be available at both meetings.  Please contact Donna Kymalainen</w:t>
      </w:r>
    </w:p>
    <w:p w:rsidR="00610E6C" w:rsidRDefault="00610E6C">
      <w:pPr>
        <w:pStyle w:val="BodyText"/>
        <w:kinsoku w:val="0"/>
        <w:overflowPunct w:val="0"/>
        <w:spacing w:before="1"/>
        <w:ind w:left="119" w:right="849"/>
        <w:rPr>
          <w:rFonts w:ascii="Calibri" w:hAnsi="Calibri" w:cs="Calibri"/>
          <w:color w:val="000000"/>
          <w:sz w:val="22"/>
          <w:szCs w:val="22"/>
        </w:rPr>
      </w:pPr>
      <w:r>
        <w:rPr>
          <w:rFonts w:ascii="Calibri" w:hAnsi="Calibri" w:cs="Calibri"/>
          <w:sz w:val="22"/>
          <w:szCs w:val="22"/>
        </w:rPr>
        <w:t xml:space="preserve">at </w:t>
      </w:r>
      <w:hyperlink r:id="rId13" w:history="1">
        <w:r>
          <w:rPr>
            <w:rFonts w:ascii="Tahoma" w:hAnsi="Tahoma" w:cs="Tahoma"/>
            <w:color w:val="0000FF"/>
            <w:sz w:val="20"/>
            <w:szCs w:val="20"/>
            <w:u w:val="single"/>
          </w:rPr>
          <w:t xml:space="preserve">Donna.Kymalainen@state.ma.us </w:t>
        </w:r>
      </w:hyperlink>
      <w:r>
        <w:rPr>
          <w:rFonts w:ascii="Tahoma" w:hAnsi="Tahoma" w:cs="Tahoma"/>
          <w:color w:val="000000"/>
          <w:sz w:val="20"/>
          <w:szCs w:val="20"/>
        </w:rPr>
        <w:t xml:space="preserve">or </w:t>
      </w:r>
      <w:r>
        <w:rPr>
          <w:rFonts w:ascii="Calibri" w:hAnsi="Calibri" w:cs="Calibri"/>
          <w:color w:val="000000"/>
          <w:sz w:val="22"/>
          <w:szCs w:val="22"/>
        </w:rPr>
        <w:t>617-886-8247 to request additional accommodations.</w:t>
      </w:r>
    </w:p>
    <w:p w:rsidR="00610E6C" w:rsidRDefault="00610E6C">
      <w:pPr>
        <w:pStyle w:val="BodyText"/>
        <w:kinsoku w:val="0"/>
        <w:overflowPunct w:val="0"/>
        <w:spacing w:before="10"/>
        <w:rPr>
          <w:rFonts w:ascii="Calibri" w:hAnsi="Calibri" w:cs="Calibri"/>
          <w:sz w:val="14"/>
          <w:szCs w:val="14"/>
        </w:rPr>
      </w:pPr>
    </w:p>
    <w:p w:rsidR="00610E6C" w:rsidRDefault="00610E6C">
      <w:pPr>
        <w:pStyle w:val="BodyText"/>
        <w:kinsoku w:val="0"/>
        <w:overflowPunct w:val="0"/>
        <w:spacing w:before="57" w:line="276" w:lineRule="auto"/>
        <w:ind w:left="120" w:right="96"/>
        <w:rPr>
          <w:rFonts w:ascii="Calibri" w:hAnsi="Calibri" w:cs="Calibri"/>
          <w:sz w:val="22"/>
          <w:szCs w:val="22"/>
        </w:rPr>
      </w:pPr>
      <w:r>
        <w:rPr>
          <w:rFonts w:ascii="Calibri" w:hAnsi="Calibri" w:cs="Calibri"/>
          <w:sz w:val="22"/>
          <w:szCs w:val="22"/>
        </w:rPr>
        <w:t>EOHHS will accept comments on the proposed Request through July 15, 2016. Written comments may be delivered by email or mail.  By email, please send comments</w:t>
      </w:r>
    </w:p>
    <w:p w:rsidR="00610E6C" w:rsidRDefault="00610E6C">
      <w:pPr>
        <w:pStyle w:val="BodyText"/>
        <w:kinsoku w:val="0"/>
        <w:overflowPunct w:val="0"/>
        <w:spacing w:line="266" w:lineRule="auto"/>
        <w:ind w:left="119" w:right="96"/>
        <w:rPr>
          <w:rFonts w:ascii="Calibri" w:hAnsi="Calibri" w:cs="Calibri"/>
          <w:color w:val="000000"/>
          <w:sz w:val="22"/>
          <w:szCs w:val="22"/>
        </w:rPr>
      </w:pPr>
      <w:r>
        <w:rPr>
          <w:rFonts w:ascii="Calibri" w:hAnsi="Calibri" w:cs="Calibri"/>
          <w:sz w:val="22"/>
          <w:szCs w:val="22"/>
        </w:rPr>
        <w:t xml:space="preserve">to  </w:t>
      </w:r>
      <w:hyperlink r:id="rId14" w:history="1">
        <w:r>
          <w:rPr>
            <w:rFonts w:ascii="Calibri" w:hAnsi="Calibri" w:cs="Calibri"/>
            <w:color w:val="0000FF"/>
            <w:sz w:val="22"/>
            <w:szCs w:val="22"/>
            <w:u w:val="single"/>
          </w:rPr>
          <w:t xml:space="preserve">MassHealth.Innovations@state.ma.us </w:t>
        </w:r>
      </w:hyperlink>
      <w:r>
        <w:rPr>
          <w:rFonts w:ascii="Calibri" w:hAnsi="Calibri" w:cs="Calibri"/>
          <w:color w:val="000000"/>
          <w:sz w:val="22"/>
          <w:szCs w:val="22"/>
        </w:rPr>
        <w:t>and include “Comments on Demonstration Extension Request” in the subject line. By mail, please send comments to: EOHHS Office of Medicaid, Attn: 1115 Demonstration Comments, One Ashburton Place, 11</w:t>
      </w:r>
      <w:r>
        <w:rPr>
          <w:rFonts w:ascii="Calibri" w:hAnsi="Calibri" w:cs="Calibri"/>
          <w:color w:val="000000"/>
          <w:position w:val="10"/>
          <w:sz w:val="14"/>
          <w:szCs w:val="14"/>
        </w:rPr>
        <w:t xml:space="preserve">th </w:t>
      </w:r>
      <w:r>
        <w:rPr>
          <w:rFonts w:ascii="Calibri" w:hAnsi="Calibri" w:cs="Calibri"/>
          <w:color w:val="000000"/>
          <w:sz w:val="22"/>
          <w:szCs w:val="22"/>
        </w:rPr>
        <w:t>Floor, Boston, MA 02108. Comments must be received by 5 pm on July 15, 2016 in order to be considered. Paper copies of submitted comments may be obtained in person by request from 9 am-5 pm at EOHHS, One Ashburton Place, 11</w:t>
      </w:r>
      <w:r>
        <w:rPr>
          <w:rFonts w:ascii="Calibri" w:hAnsi="Calibri" w:cs="Calibri"/>
          <w:color w:val="000000"/>
          <w:position w:val="10"/>
          <w:sz w:val="14"/>
          <w:szCs w:val="14"/>
        </w:rPr>
        <w:t xml:space="preserve">th </w:t>
      </w:r>
      <w:r>
        <w:rPr>
          <w:rFonts w:ascii="Calibri" w:hAnsi="Calibri" w:cs="Calibri"/>
          <w:color w:val="000000"/>
          <w:sz w:val="22"/>
          <w:szCs w:val="22"/>
        </w:rPr>
        <w:t>Floor, Boston,</w:t>
      </w:r>
    </w:p>
    <w:p w:rsidR="00610E6C" w:rsidRDefault="00610E6C">
      <w:pPr>
        <w:pStyle w:val="BodyText"/>
        <w:kinsoku w:val="0"/>
        <w:overflowPunct w:val="0"/>
        <w:spacing w:before="6"/>
        <w:ind w:left="120" w:right="849"/>
        <w:rPr>
          <w:rFonts w:ascii="Calibri" w:hAnsi="Calibri" w:cs="Calibri"/>
          <w:sz w:val="22"/>
          <w:szCs w:val="22"/>
        </w:rPr>
      </w:pPr>
      <w:r>
        <w:rPr>
          <w:rFonts w:ascii="Calibri" w:hAnsi="Calibri" w:cs="Calibri"/>
          <w:sz w:val="22"/>
          <w:szCs w:val="22"/>
        </w:rPr>
        <w:t>MA 02108.  Comments will be posted on the MassHealth 1115 Demonstration</w:t>
      </w:r>
    </w:p>
    <w:p w:rsidR="00610E6C" w:rsidRDefault="00610E6C">
      <w:pPr>
        <w:pStyle w:val="BodyText"/>
        <w:kinsoku w:val="0"/>
        <w:overflowPunct w:val="0"/>
        <w:spacing w:before="41" w:line="278" w:lineRule="auto"/>
        <w:ind w:left="120" w:right="96"/>
        <w:rPr>
          <w:rFonts w:ascii="Calibri" w:hAnsi="Calibri" w:cs="Calibri"/>
          <w:color w:val="0000FF"/>
          <w:sz w:val="22"/>
          <w:szCs w:val="22"/>
        </w:rPr>
      </w:pPr>
      <w:r>
        <w:rPr>
          <w:rFonts w:ascii="Calibri" w:hAnsi="Calibri" w:cs="Calibri"/>
          <w:sz w:val="22"/>
          <w:szCs w:val="22"/>
        </w:rPr>
        <w:t xml:space="preserve">website: </w:t>
      </w:r>
      <w:hyperlink r:id="rId15" w:history="1">
        <w:r>
          <w:rPr>
            <w:rFonts w:ascii="Calibri" w:hAnsi="Calibri" w:cs="Calibri"/>
            <w:color w:val="0000FF"/>
            <w:sz w:val="22"/>
            <w:szCs w:val="22"/>
            <w:u w:val="single"/>
          </w:rPr>
          <w:t>http://www.mass.gov/eohhs/gov/departments/masshealth/masshealth-and-health-care-</w:t>
        </w:r>
      </w:hyperlink>
      <w:r>
        <w:rPr>
          <w:rFonts w:ascii="Calibri" w:hAnsi="Calibri" w:cs="Calibri"/>
          <w:color w:val="0000FF"/>
          <w:sz w:val="22"/>
          <w:szCs w:val="22"/>
          <w:u w:val="single"/>
        </w:rPr>
        <w:t xml:space="preserve"> </w:t>
      </w:r>
      <w:hyperlink r:id="rId16" w:history="1">
        <w:r>
          <w:rPr>
            <w:rFonts w:ascii="Calibri" w:hAnsi="Calibri" w:cs="Calibri"/>
            <w:color w:val="0000FF"/>
            <w:sz w:val="22"/>
            <w:szCs w:val="22"/>
            <w:u w:val="single"/>
          </w:rPr>
          <w:t>reform.html</w:t>
        </w:r>
        <w:r>
          <w:rPr>
            <w:rFonts w:ascii="Calibri" w:hAnsi="Calibri" w:cs="Calibri"/>
            <w:color w:val="000000"/>
            <w:sz w:val="22"/>
            <w:szCs w:val="22"/>
            <w:u w:val="single"/>
          </w:rPr>
          <w:t>.</w:t>
        </w:r>
      </w:hyperlink>
    </w:p>
    <w:p w:rsidR="00610E6C" w:rsidRDefault="00610E6C">
      <w:pPr>
        <w:pStyle w:val="BodyText"/>
        <w:kinsoku w:val="0"/>
        <w:overflowPunct w:val="0"/>
        <w:spacing w:before="41" w:line="278" w:lineRule="auto"/>
        <w:ind w:left="120" w:right="96"/>
        <w:rPr>
          <w:rFonts w:ascii="Calibri" w:hAnsi="Calibri" w:cs="Calibri"/>
          <w:color w:val="0000FF"/>
          <w:sz w:val="22"/>
          <w:szCs w:val="22"/>
        </w:rPr>
        <w:sectPr w:rsidR="00610E6C">
          <w:pgSz w:w="12240" w:h="15840"/>
          <w:pgMar w:top="1400" w:right="1440" w:bottom="280" w:left="1320" w:header="720" w:footer="720" w:gutter="0"/>
          <w:cols w:space="720" w:equalWidth="0">
            <w:col w:w="9480"/>
          </w:cols>
          <w:noEndnote/>
        </w:sectPr>
      </w:pPr>
    </w:p>
    <w:p w:rsidR="00610E6C" w:rsidRDefault="00610E6C">
      <w:pPr>
        <w:pStyle w:val="BodyText"/>
        <w:kinsoku w:val="0"/>
        <w:overflowPunct w:val="0"/>
        <w:spacing w:before="39"/>
        <w:ind w:left="3685" w:right="3626"/>
        <w:jc w:val="center"/>
        <w:rPr>
          <w:rFonts w:ascii="Calibri" w:hAnsi="Calibri" w:cs="Calibri"/>
          <w:b/>
          <w:bCs/>
          <w:sz w:val="22"/>
          <w:szCs w:val="22"/>
        </w:rPr>
      </w:pPr>
      <w:bookmarkStart w:id="3" w:name="2. 1115 Abbreviated public notice with u"/>
      <w:bookmarkEnd w:id="3"/>
      <w:r>
        <w:rPr>
          <w:rFonts w:ascii="Calibri" w:hAnsi="Calibri" w:cs="Calibri"/>
          <w:b/>
          <w:bCs/>
          <w:sz w:val="22"/>
          <w:szCs w:val="22"/>
        </w:rPr>
        <w:lastRenderedPageBreak/>
        <w:t>Notice of Agency Action</w:t>
      </w:r>
    </w:p>
    <w:p w:rsidR="00610E6C" w:rsidRDefault="00610E6C">
      <w:pPr>
        <w:pStyle w:val="BodyText"/>
        <w:kinsoku w:val="0"/>
        <w:overflowPunct w:val="0"/>
        <w:spacing w:before="5"/>
        <w:rPr>
          <w:rFonts w:ascii="Calibri" w:hAnsi="Calibri" w:cs="Calibri"/>
          <w:b/>
          <w:bCs/>
          <w:sz w:val="19"/>
          <w:szCs w:val="19"/>
        </w:rPr>
      </w:pPr>
    </w:p>
    <w:p w:rsidR="00610E6C" w:rsidRDefault="00610E6C">
      <w:pPr>
        <w:pStyle w:val="BodyText"/>
        <w:kinsoku w:val="0"/>
        <w:overflowPunct w:val="0"/>
        <w:spacing w:before="1" w:line="278" w:lineRule="auto"/>
        <w:ind w:left="120" w:right="181"/>
        <w:rPr>
          <w:rFonts w:ascii="Calibri" w:hAnsi="Calibri" w:cs="Calibri"/>
          <w:b/>
          <w:bCs/>
          <w:sz w:val="22"/>
          <w:szCs w:val="22"/>
        </w:rPr>
      </w:pPr>
      <w:r>
        <w:rPr>
          <w:rFonts w:ascii="Calibri" w:hAnsi="Calibri" w:cs="Calibri"/>
          <w:b/>
          <w:bCs/>
          <w:sz w:val="22"/>
          <w:szCs w:val="22"/>
        </w:rPr>
        <w:t xml:space="preserve">Subject: </w:t>
      </w:r>
      <w:r>
        <w:rPr>
          <w:rFonts w:ascii="Calibri" w:hAnsi="Calibri" w:cs="Calibri"/>
          <w:sz w:val="22"/>
          <w:szCs w:val="22"/>
        </w:rPr>
        <w:t xml:space="preserve">MassHealth: Notice of Submission of a Request to extend the MassHealth Section 1115 Demonstration </w:t>
      </w:r>
      <w:r>
        <w:rPr>
          <w:rFonts w:ascii="Calibri" w:hAnsi="Calibri" w:cs="Calibri"/>
          <w:b/>
          <w:bCs/>
          <w:sz w:val="22"/>
          <w:szCs w:val="22"/>
        </w:rPr>
        <w:t>(Updated date for submitting comments below)</w:t>
      </w:r>
    </w:p>
    <w:p w:rsidR="00610E6C" w:rsidRDefault="00610E6C">
      <w:pPr>
        <w:pStyle w:val="BodyText"/>
        <w:kinsoku w:val="0"/>
        <w:overflowPunct w:val="0"/>
        <w:spacing w:before="197"/>
        <w:ind w:left="120" w:right="181"/>
        <w:rPr>
          <w:rFonts w:ascii="Calibri" w:hAnsi="Calibri" w:cs="Calibri"/>
          <w:sz w:val="22"/>
          <w:szCs w:val="22"/>
        </w:rPr>
      </w:pPr>
      <w:r>
        <w:rPr>
          <w:rFonts w:ascii="Calibri" w:hAnsi="Calibri" w:cs="Calibri"/>
          <w:b/>
          <w:bCs/>
          <w:sz w:val="22"/>
          <w:szCs w:val="22"/>
        </w:rPr>
        <w:t xml:space="preserve">Agency:  </w:t>
      </w:r>
      <w:r>
        <w:rPr>
          <w:rFonts w:ascii="Calibri" w:hAnsi="Calibri" w:cs="Calibri"/>
          <w:sz w:val="22"/>
          <w:szCs w:val="22"/>
        </w:rPr>
        <w:t>Executive Office of Health and Human Services</w:t>
      </w:r>
    </w:p>
    <w:p w:rsidR="00610E6C" w:rsidRDefault="00610E6C">
      <w:pPr>
        <w:pStyle w:val="BodyText"/>
        <w:kinsoku w:val="0"/>
        <w:overflowPunct w:val="0"/>
        <w:spacing w:before="5"/>
        <w:rPr>
          <w:rFonts w:ascii="Calibri" w:hAnsi="Calibri" w:cs="Calibri"/>
          <w:sz w:val="19"/>
          <w:szCs w:val="19"/>
        </w:rPr>
      </w:pPr>
    </w:p>
    <w:p w:rsidR="00610E6C" w:rsidRDefault="00610E6C">
      <w:pPr>
        <w:pStyle w:val="BodyText"/>
        <w:kinsoku w:val="0"/>
        <w:overflowPunct w:val="0"/>
        <w:spacing w:before="1" w:line="276" w:lineRule="auto"/>
        <w:ind w:left="120" w:right="181"/>
        <w:rPr>
          <w:rFonts w:ascii="Calibri" w:hAnsi="Calibri" w:cs="Calibri"/>
          <w:sz w:val="22"/>
          <w:szCs w:val="22"/>
        </w:rPr>
      </w:pPr>
      <w:r>
        <w:rPr>
          <w:rFonts w:ascii="Calibri" w:hAnsi="Calibri" w:cs="Calibri"/>
          <w:sz w:val="22"/>
          <w:szCs w:val="22"/>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BodyText"/>
        <w:kinsoku w:val="0"/>
        <w:overflowPunct w:val="0"/>
        <w:spacing w:before="197" w:line="276" w:lineRule="auto"/>
        <w:ind w:left="120" w:right="92"/>
        <w:rPr>
          <w:rFonts w:ascii="Calibri" w:hAnsi="Calibri" w:cs="Calibri"/>
          <w:sz w:val="22"/>
          <w:szCs w:val="22"/>
        </w:rPr>
      </w:pPr>
      <w:r>
        <w:rPr>
          <w:rFonts w:ascii="Calibri" w:hAnsi="Calibri" w:cs="Calibri"/>
          <w:sz w:val="22"/>
          <w:szCs w:val="22"/>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funding for key aspects of the current 1115 Demonstration are only approved through June 30, 2017.</w:t>
      </w:r>
    </w:p>
    <w:p w:rsidR="00610E6C" w:rsidRDefault="00610E6C">
      <w:pPr>
        <w:pStyle w:val="BodyText"/>
        <w:kinsoku w:val="0"/>
        <w:overflowPunct w:val="0"/>
        <w:spacing w:before="197" w:line="276" w:lineRule="auto"/>
        <w:ind w:left="120" w:right="269"/>
        <w:rPr>
          <w:rFonts w:ascii="Calibri" w:hAnsi="Calibri" w:cs="Calibri"/>
          <w:sz w:val="22"/>
          <w:szCs w:val="22"/>
        </w:rPr>
      </w:pPr>
      <w:r>
        <w:rPr>
          <w:rFonts w:ascii="Calibri" w:hAnsi="Calibri" w:cs="Calibri"/>
          <w:sz w:val="22"/>
          <w:szCs w:val="22"/>
        </w:rPr>
        <w:t>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substance use disorder and opioid addiction.</w:t>
      </w:r>
    </w:p>
    <w:p w:rsidR="00610E6C" w:rsidRDefault="00610E6C">
      <w:pPr>
        <w:pStyle w:val="BodyText"/>
        <w:kinsoku w:val="0"/>
        <w:overflowPunct w:val="0"/>
        <w:spacing w:before="2"/>
        <w:rPr>
          <w:rFonts w:ascii="Calibri" w:hAnsi="Calibri" w:cs="Calibri"/>
          <w:sz w:val="25"/>
          <w:szCs w:val="25"/>
        </w:rPr>
      </w:pPr>
    </w:p>
    <w:p w:rsidR="00610E6C" w:rsidRDefault="00610E6C">
      <w:pPr>
        <w:pStyle w:val="BodyText"/>
        <w:kinsoku w:val="0"/>
        <w:overflowPunct w:val="0"/>
        <w:spacing w:line="276" w:lineRule="auto"/>
        <w:ind w:left="120" w:right="181"/>
        <w:rPr>
          <w:rFonts w:ascii="Calibri" w:hAnsi="Calibri" w:cs="Calibri"/>
          <w:color w:val="000000"/>
          <w:sz w:val="22"/>
          <w:szCs w:val="22"/>
        </w:rPr>
      </w:pPr>
      <w:r>
        <w:rPr>
          <w:rFonts w:ascii="Calibri" w:hAnsi="Calibri" w:cs="Calibri"/>
          <w:sz w:val="22"/>
          <w:szCs w:val="22"/>
        </w:rPr>
        <w:t xml:space="preserve">The Request does not affect eligibility for MassHealth. A more detailed public notice can be found at MassHealth’s home page: </w:t>
      </w:r>
      <w:hyperlink r:id="rId17" w:history="1">
        <w:r>
          <w:rPr>
            <w:rFonts w:ascii="Calibri" w:hAnsi="Calibri" w:cs="Calibri"/>
            <w:color w:val="0000FF"/>
            <w:sz w:val="22"/>
            <w:szCs w:val="22"/>
            <w:u w:val="single"/>
          </w:rPr>
          <w:t>http://www.mass.gov/eohhs/gov/departments/masshealth/</w:t>
        </w:r>
        <w:r>
          <w:rPr>
            <w:rFonts w:ascii="Calibri" w:hAnsi="Calibri" w:cs="Calibri"/>
            <w:color w:val="000000"/>
            <w:sz w:val="22"/>
            <w:szCs w:val="22"/>
          </w:rPr>
          <w:t>,</w:t>
        </w:r>
      </w:hyperlink>
      <w:r>
        <w:rPr>
          <w:rFonts w:ascii="Calibri" w:hAnsi="Calibri" w:cs="Calibri"/>
          <w:color w:val="000000"/>
          <w:sz w:val="22"/>
          <w:szCs w:val="22"/>
        </w:rPr>
        <w:t xml:space="preserve"> and the Request documents can be found at the MassHealth Innovations web</w:t>
      </w:r>
    </w:p>
    <w:p w:rsidR="00610E6C" w:rsidRDefault="00610E6C">
      <w:pPr>
        <w:pStyle w:val="BodyText"/>
        <w:kinsoku w:val="0"/>
        <w:overflowPunct w:val="0"/>
        <w:spacing w:line="276" w:lineRule="auto"/>
        <w:ind w:left="120" w:right="343"/>
        <w:rPr>
          <w:rFonts w:ascii="Calibri" w:hAnsi="Calibri" w:cs="Calibri"/>
          <w:color w:val="1C1C1C"/>
          <w:sz w:val="22"/>
          <w:szCs w:val="22"/>
        </w:rPr>
      </w:pPr>
      <w:r>
        <w:rPr>
          <w:rFonts w:ascii="Calibri" w:hAnsi="Calibri" w:cs="Calibri"/>
          <w:sz w:val="22"/>
          <w:szCs w:val="22"/>
        </w:rPr>
        <w:t xml:space="preserve">site: </w:t>
      </w:r>
      <w:hyperlink r:id="rId18" w:history="1">
        <w:r>
          <w:rPr>
            <w:rFonts w:ascii="Calibri" w:hAnsi="Calibri" w:cs="Calibri"/>
            <w:color w:val="0000FF"/>
            <w:sz w:val="22"/>
            <w:szCs w:val="22"/>
            <w:u w:val="single"/>
          </w:rPr>
          <w:t>www.mass.gov/hhs/masshealth-innovations</w:t>
        </w:r>
        <w:r>
          <w:rPr>
            <w:rFonts w:ascii="Calibri" w:hAnsi="Calibri" w:cs="Calibri"/>
            <w:color w:val="000000"/>
            <w:sz w:val="22"/>
            <w:szCs w:val="22"/>
          </w:rPr>
          <w:t>.</w:t>
        </w:r>
      </w:hyperlink>
      <w:r>
        <w:rPr>
          <w:rFonts w:ascii="Calibri" w:hAnsi="Calibri" w:cs="Calibri"/>
          <w:color w:val="000000"/>
          <w:sz w:val="22"/>
          <w:szCs w:val="22"/>
        </w:rPr>
        <w:t xml:space="preserve"> </w:t>
      </w:r>
      <w:r>
        <w:rPr>
          <w:rFonts w:ascii="Calibri" w:hAnsi="Calibri" w:cs="Calibri"/>
          <w:color w:val="1C1C1C"/>
          <w:sz w:val="22"/>
          <w:szCs w:val="22"/>
        </w:rPr>
        <w:t>Paper copies of the documents may be obtained in person from 9 am-5 pm at EOHHS, One Ashburton Place, 11th Floor, Boston, MA 02108.</w:t>
      </w:r>
    </w:p>
    <w:p w:rsidR="00610E6C" w:rsidRDefault="00610E6C">
      <w:pPr>
        <w:pStyle w:val="BodyText"/>
        <w:kinsoku w:val="0"/>
        <w:overflowPunct w:val="0"/>
        <w:spacing w:before="2"/>
        <w:rPr>
          <w:rFonts w:ascii="Calibri" w:hAnsi="Calibri" w:cs="Calibri"/>
          <w:sz w:val="25"/>
          <w:szCs w:val="25"/>
        </w:rPr>
      </w:pPr>
    </w:p>
    <w:p w:rsidR="00610E6C" w:rsidRDefault="00610E6C">
      <w:pPr>
        <w:pStyle w:val="BodyText"/>
        <w:kinsoku w:val="0"/>
        <w:overflowPunct w:val="0"/>
        <w:ind w:left="120" w:right="181"/>
        <w:rPr>
          <w:rFonts w:ascii="Calibri" w:hAnsi="Calibri" w:cs="Calibri"/>
          <w:b/>
          <w:bCs/>
          <w:sz w:val="22"/>
          <w:szCs w:val="22"/>
        </w:rPr>
      </w:pPr>
      <w:r>
        <w:rPr>
          <w:rFonts w:ascii="Calibri" w:hAnsi="Calibri" w:cs="Calibri"/>
          <w:b/>
          <w:bCs/>
          <w:sz w:val="22"/>
          <w:szCs w:val="22"/>
        </w:rPr>
        <w:t>Public Comment Period:</w:t>
      </w:r>
    </w:p>
    <w:p w:rsidR="00610E6C" w:rsidRDefault="00610E6C">
      <w:pPr>
        <w:pStyle w:val="BodyText"/>
        <w:kinsoku w:val="0"/>
        <w:overflowPunct w:val="0"/>
        <w:spacing w:before="41" w:line="276" w:lineRule="auto"/>
        <w:ind w:left="120" w:right="179"/>
        <w:rPr>
          <w:rFonts w:ascii="Calibri" w:hAnsi="Calibri" w:cs="Calibri"/>
          <w:sz w:val="22"/>
          <w:szCs w:val="22"/>
        </w:rPr>
      </w:pPr>
      <w:r>
        <w:rPr>
          <w:rFonts w:ascii="Calibri" w:hAnsi="Calibri" w:cs="Calibri"/>
          <w:sz w:val="22"/>
          <w:szCs w:val="22"/>
        </w:rPr>
        <w:t>EOHHS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 are scheduled as follows:</w:t>
      </w:r>
    </w:p>
    <w:p w:rsidR="00610E6C" w:rsidRDefault="00610E6C">
      <w:pPr>
        <w:pStyle w:val="BodyText"/>
        <w:kinsoku w:val="0"/>
        <w:overflowPunct w:val="0"/>
        <w:spacing w:before="197" w:line="278" w:lineRule="auto"/>
        <w:ind w:left="119" w:right="952"/>
        <w:rPr>
          <w:rFonts w:ascii="Calibri" w:hAnsi="Calibri" w:cs="Calibri"/>
          <w:b/>
          <w:bCs/>
          <w:sz w:val="22"/>
          <w:szCs w:val="22"/>
        </w:rPr>
      </w:pPr>
      <w:r>
        <w:rPr>
          <w:rFonts w:ascii="Calibri" w:hAnsi="Calibri" w:cs="Calibri"/>
          <w:b/>
          <w:bCs/>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197"/>
        <w:ind w:left="119" w:right="181"/>
        <w:rPr>
          <w:rFonts w:ascii="Calibri" w:hAnsi="Calibri" w:cs="Calibri"/>
          <w:b/>
          <w:bCs/>
          <w:sz w:val="22"/>
          <w:szCs w:val="22"/>
        </w:rPr>
      </w:pPr>
      <w:r>
        <w:rPr>
          <w:rFonts w:ascii="Calibri" w:hAnsi="Calibri" w:cs="Calibri"/>
          <w:b/>
          <w:bCs/>
          <w:sz w:val="22"/>
          <w:szCs w:val="22"/>
        </w:rPr>
        <w:t>Date:  Friday, June 24, 2016</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181"/>
        <w:rPr>
          <w:rFonts w:ascii="Calibri" w:hAnsi="Calibri" w:cs="Calibri"/>
          <w:b/>
          <w:bCs/>
          <w:sz w:val="22"/>
          <w:szCs w:val="22"/>
        </w:rPr>
      </w:pPr>
      <w:r>
        <w:rPr>
          <w:rFonts w:ascii="Calibri" w:hAnsi="Calibri" w:cs="Calibri"/>
          <w:b/>
          <w:bCs/>
          <w:sz w:val="22"/>
          <w:szCs w:val="22"/>
        </w:rPr>
        <w:t>Time:  2:30 pm – 4:00 pm</w:t>
      </w:r>
    </w:p>
    <w:p w:rsidR="00610E6C" w:rsidRDefault="00610E6C">
      <w:pPr>
        <w:pStyle w:val="BodyText"/>
        <w:kinsoku w:val="0"/>
        <w:overflowPunct w:val="0"/>
        <w:spacing w:before="9"/>
        <w:rPr>
          <w:rFonts w:ascii="Calibri" w:hAnsi="Calibri" w:cs="Calibri"/>
          <w:b/>
          <w:bCs/>
          <w:sz w:val="17"/>
          <w:szCs w:val="17"/>
        </w:rPr>
      </w:pPr>
    </w:p>
    <w:p w:rsidR="00610E6C" w:rsidRDefault="00610E6C">
      <w:pPr>
        <w:pStyle w:val="BodyText"/>
        <w:kinsoku w:val="0"/>
        <w:overflowPunct w:val="0"/>
        <w:ind w:left="119" w:right="181"/>
        <w:rPr>
          <w:rFonts w:ascii="Calibri" w:hAnsi="Calibri" w:cs="Calibri"/>
          <w:b/>
          <w:bCs/>
          <w:sz w:val="22"/>
          <w:szCs w:val="22"/>
        </w:rPr>
      </w:pPr>
      <w:r>
        <w:rPr>
          <w:rFonts w:ascii="Calibri" w:hAnsi="Calibri" w:cs="Calibri"/>
          <w:b/>
          <w:bCs/>
          <w:sz w:val="22"/>
          <w:szCs w:val="22"/>
        </w:rPr>
        <w:t>Location:  1 Ashburton Place, 21</w:t>
      </w:r>
      <w:r>
        <w:rPr>
          <w:rFonts w:ascii="Calibri" w:hAnsi="Calibri" w:cs="Calibri"/>
          <w:b/>
          <w:bCs/>
          <w:position w:val="10"/>
          <w:sz w:val="14"/>
          <w:szCs w:val="14"/>
        </w:rPr>
        <w:t xml:space="preserve">st </w:t>
      </w:r>
      <w:r>
        <w:rPr>
          <w:rFonts w:ascii="Calibri" w:hAnsi="Calibri" w:cs="Calibri"/>
          <w:b/>
          <w:bCs/>
          <w:sz w:val="22"/>
          <w:szCs w:val="22"/>
        </w:rPr>
        <w:t>Floor, Boston MA</w:t>
      </w:r>
    </w:p>
    <w:p w:rsidR="00610E6C" w:rsidRDefault="00610E6C">
      <w:pPr>
        <w:pStyle w:val="BodyText"/>
        <w:kinsoku w:val="0"/>
        <w:overflowPunct w:val="0"/>
        <w:ind w:left="119" w:right="181"/>
        <w:rPr>
          <w:rFonts w:ascii="Calibri" w:hAnsi="Calibri" w:cs="Calibri"/>
          <w:b/>
          <w:bCs/>
          <w:sz w:val="22"/>
          <w:szCs w:val="22"/>
        </w:rPr>
        <w:sectPr w:rsidR="00610E6C">
          <w:pgSz w:w="12240" w:h="15840"/>
          <w:pgMar w:top="1400" w:right="1380" w:bottom="280" w:left="1320" w:header="720" w:footer="720" w:gutter="0"/>
          <w:cols w:space="720" w:equalWidth="0">
            <w:col w:w="9540"/>
          </w:cols>
          <w:noEndnote/>
        </w:sectPr>
      </w:pPr>
    </w:p>
    <w:p w:rsidR="00610E6C" w:rsidRDefault="00610E6C">
      <w:pPr>
        <w:pStyle w:val="BodyText"/>
        <w:kinsoku w:val="0"/>
        <w:overflowPunct w:val="0"/>
        <w:spacing w:before="39"/>
        <w:ind w:left="120" w:right="789"/>
        <w:rPr>
          <w:rFonts w:ascii="Calibri" w:hAnsi="Calibri" w:cs="Calibri"/>
          <w:b/>
          <w:bCs/>
          <w:sz w:val="22"/>
          <w:szCs w:val="22"/>
        </w:rPr>
      </w:pPr>
      <w:r>
        <w:rPr>
          <w:rFonts w:ascii="Calibri" w:hAnsi="Calibri" w:cs="Calibri"/>
          <w:b/>
          <w:bCs/>
          <w:sz w:val="22"/>
          <w:szCs w:val="22"/>
        </w:rPr>
        <w:lastRenderedPageBreak/>
        <w:t>Conference Line: 1-866-565-6580, Passcode: 9593452</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789"/>
        <w:rPr>
          <w:rFonts w:ascii="Calibri" w:hAnsi="Calibri" w:cs="Calibri"/>
          <w:b/>
          <w:bCs/>
          <w:sz w:val="22"/>
          <w:szCs w:val="22"/>
        </w:rPr>
      </w:pPr>
      <w:r>
        <w:rPr>
          <w:rFonts w:ascii="Calibri" w:hAnsi="Calibri" w:cs="Calibri"/>
          <w:b/>
          <w:bCs/>
          <w:sz w:val="22"/>
          <w:szCs w:val="22"/>
        </w:rPr>
        <w:t>Listening session #2:</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789"/>
        <w:rPr>
          <w:rFonts w:ascii="Calibri" w:hAnsi="Calibri" w:cs="Calibri"/>
          <w:b/>
          <w:bCs/>
          <w:sz w:val="22"/>
          <w:szCs w:val="22"/>
        </w:rPr>
      </w:pPr>
      <w:r>
        <w:rPr>
          <w:rFonts w:ascii="Calibri" w:hAnsi="Calibri" w:cs="Calibri"/>
          <w:b/>
          <w:bCs/>
          <w:sz w:val="22"/>
          <w:szCs w:val="22"/>
        </w:rPr>
        <w:t>Date:  Monday, June 27, 2016</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789"/>
        <w:rPr>
          <w:rFonts w:ascii="Calibri" w:hAnsi="Calibri" w:cs="Calibri"/>
          <w:b/>
          <w:bCs/>
          <w:sz w:val="22"/>
          <w:szCs w:val="22"/>
        </w:rPr>
      </w:pPr>
      <w:r>
        <w:rPr>
          <w:rFonts w:ascii="Calibri" w:hAnsi="Calibri" w:cs="Calibri"/>
          <w:b/>
          <w:bCs/>
          <w:sz w:val="22"/>
          <w:szCs w:val="22"/>
        </w:rPr>
        <w:t>Time:  2:00 – 3:30 pm</w:t>
      </w:r>
    </w:p>
    <w:p w:rsidR="00610E6C" w:rsidRDefault="00610E6C">
      <w:pPr>
        <w:pStyle w:val="BodyText"/>
        <w:kinsoku w:val="0"/>
        <w:overflowPunct w:val="0"/>
        <w:spacing w:before="8"/>
        <w:rPr>
          <w:rFonts w:ascii="Calibri" w:hAnsi="Calibri" w:cs="Calibri"/>
          <w:b/>
          <w:bCs/>
          <w:sz w:val="19"/>
          <w:szCs w:val="19"/>
        </w:rPr>
      </w:pPr>
    </w:p>
    <w:p w:rsidR="00610E6C" w:rsidRDefault="00610E6C">
      <w:pPr>
        <w:pStyle w:val="BodyText"/>
        <w:kinsoku w:val="0"/>
        <w:overflowPunct w:val="0"/>
        <w:ind w:left="119" w:right="789"/>
        <w:rPr>
          <w:rFonts w:ascii="Calibri" w:hAnsi="Calibri" w:cs="Calibri"/>
          <w:b/>
          <w:bCs/>
          <w:sz w:val="22"/>
          <w:szCs w:val="22"/>
        </w:rPr>
      </w:pPr>
      <w:r>
        <w:rPr>
          <w:rFonts w:ascii="Calibri" w:hAnsi="Calibri" w:cs="Calibri"/>
          <w:b/>
          <w:bCs/>
          <w:sz w:val="22"/>
          <w:szCs w:val="22"/>
        </w:rPr>
        <w:t>Location:  Auditorium, Fitchburg Public Library, 610 Main Street, Fitchburg, MA</w:t>
      </w:r>
    </w:p>
    <w:p w:rsidR="00610E6C" w:rsidRDefault="00610E6C">
      <w:pPr>
        <w:pStyle w:val="BodyText"/>
        <w:kinsoku w:val="0"/>
        <w:overflowPunct w:val="0"/>
        <w:spacing w:before="5"/>
        <w:rPr>
          <w:rFonts w:ascii="Calibri" w:hAnsi="Calibri" w:cs="Calibri"/>
          <w:b/>
          <w:bCs/>
          <w:sz w:val="19"/>
          <w:szCs w:val="19"/>
        </w:rPr>
      </w:pPr>
    </w:p>
    <w:p w:rsidR="00610E6C" w:rsidRDefault="00610E6C">
      <w:pPr>
        <w:pStyle w:val="BodyText"/>
        <w:kinsoku w:val="0"/>
        <w:overflowPunct w:val="0"/>
        <w:spacing w:before="1" w:line="276" w:lineRule="auto"/>
        <w:ind w:left="119" w:right="789"/>
        <w:rPr>
          <w:rFonts w:ascii="Calibri" w:hAnsi="Calibri" w:cs="Calibri"/>
          <w:sz w:val="22"/>
          <w:szCs w:val="22"/>
        </w:rPr>
      </w:pPr>
      <w:r>
        <w:rPr>
          <w:rFonts w:ascii="Calibri" w:hAnsi="Calibri" w:cs="Calibri"/>
          <w:sz w:val="22"/>
          <w:szCs w:val="22"/>
        </w:rPr>
        <w:t>Communication Access Realtime Translation (CART) services and American Sign Language (ASL) interpretation will be available at both meetings.  Please contact Donna Kymalainen</w:t>
      </w:r>
    </w:p>
    <w:p w:rsidR="00610E6C" w:rsidRDefault="00610E6C">
      <w:pPr>
        <w:pStyle w:val="BodyText"/>
        <w:kinsoku w:val="0"/>
        <w:overflowPunct w:val="0"/>
        <w:spacing w:before="1"/>
        <w:ind w:left="119" w:right="789"/>
        <w:rPr>
          <w:rFonts w:ascii="Calibri" w:hAnsi="Calibri" w:cs="Calibri"/>
          <w:color w:val="000000"/>
          <w:sz w:val="22"/>
          <w:szCs w:val="22"/>
        </w:rPr>
      </w:pPr>
      <w:r>
        <w:rPr>
          <w:rFonts w:ascii="Calibri" w:hAnsi="Calibri" w:cs="Calibri"/>
          <w:sz w:val="22"/>
          <w:szCs w:val="22"/>
        </w:rPr>
        <w:t xml:space="preserve">at </w:t>
      </w:r>
      <w:hyperlink r:id="rId19" w:history="1">
        <w:r>
          <w:rPr>
            <w:rFonts w:ascii="Tahoma" w:hAnsi="Tahoma" w:cs="Tahoma"/>
            <w:color w:val="0000FF"/>
            <w:sz w:val="20"/>
            <w:szCs w:val="20"/>
            <w:u w:val="single"/>
          </w:rPr>
          <w:t xml:space="preserve">Donna.Kymalainen@state.ma.us </w:t>
        </w:r>
      </w:hyperlink>
      <w:r>
        <w:rPr>
          <w:rFonts w:ascii="Tahoma" w:hAnsi="Tahoma" w:cs="Tahoma"/>
          <w:color w:val="000000"/>
          <w:sz w:val="20"/>
          <w:szCs w:val="20"/>
        </w:rPr>
        <w:t xml:space="preserve">or </w:t>
      </w:r>
      <w:r>
        <w:rPr>
          <w:rFonts w:ascii="Calibri" w:hAnsi="Calibri" w:cs="Calibri"/>
          <w:color w:val="000000"/>
          <w:sz w:val="22"/>
          <w:szCs w:val="22"/>
        </w:rPr>
        <w:t>617-886-8247 to request additional accommodations.</w:t>
      </w:r>
    </w:p>
    <w:p w:rsidR="00610E6C" w:rsidRDefault="00610E6C">
      <w:pPr>
        <w:pStyle w:val="BodyText"/>
        <w:kinsoku w:val="0"/>
        <w:overflowPunct w:val="0"/>
        <w:spacing w:before="10"/>
        <w:rPr>
          <w:rFonts w:ascii="Calibri" w:hAnsi="Calibri" w:cs="Calibri"/>
          <w:sz w:val="14"/>
          <w:szCs w:val="14"/>
        </w:rPr>
      </w:pPr>
    </w:p>
    <w:p w:rsidR="00610E6C" w:rsidRDefault="00610E6C">
      <w:pPr>
        <w:pStyle w:val="BodyText"/>
        <w:kinsoku w:val="0"/>
        <w:overflowPunct w:val="0"/>
        <w:spacing w:before="57" w:line="276" w:lineRule="auto"/>
        <w:ind w:left="120" w:right="61"/>
        <w:rPr>
          <w:rFonts w:ascii="Calibri" w:hAnsi="Calibri" w:cs="Calibri"/>
          <w:sz w:val="22"/>
          <w:szCs w:val="22"/>
        </w:rPr>
      </w:pPr>
      <w:r>
        <w:rPr>
          <w:rFonts w:ascii="Calibri" w:hAnsi="Calibri" w:cs="Calibri"/>
          <w:sz w:val="22"/>
          <w:szCs w:val="22"/>
        </w:rPr>
        <w:t>EOHHS will accept comments on the proposed Request through July 17, 2016. Written comments may be delivered by email or mail.  By email, please send comments</w:t>
      </w:r>
    </w:p>
    <w:p w:rsidR="00610E6C" w:rsidRDefault="00610E6C">
      <w:pPr>
        <w:pStyle w:val="BodyText"/>
        <w:kinsoku w:val="0"/>
        <w:overflowPunct w:val="0"/>
        <w:spacing w:line="266" w:lineRule="auto"/>
        <w:ind w:left="119" w:right="61"/>
        <w:rPr>
          <w:rFonts w:ascii="Calibri" w:hAnsi="Calibri" w:cs="Calibri"/>
          <w:color w:val="000000"/>
          <w:sz w:val="22"/>
          <w:szCs w:val="22"/>
        </w:rPr>
      </w:pPr>
      <w:r>
        <w:rPr>
          <w:rFonts w:ascii="Calibri" w:hAnsi="Calibri" w:cs="Calibri"/>
          <w:sz w:val="22"/>
          <w:szCs w:val="22"/>
        </w:rPr>
        <w:t xml:space="preserve">to </w:t>
      </w:r>
      <w:hyperlink r:id="rId20" w:history="1">
        <w:r>
          <w:rPr>
            <w:rFonts w:ascii="Calibri" w:hAnsi="Calibri" w:cs="Calibri"/>
            <w:color w:val="0000FF"/>
            <w:sz w:val="22"/>
            <w:szCs w:val="22"/>
            <w:u w:val="single"/>
          </w:rPr>
          <w:t xml:space="preserve">MassHealth.Innovations@state.ma.us </w:t>
        </w:r>
      </w:hyperlink>
      <w:r>
        <w:rPr>
          <w:rFonts w:ascii="Calibri" w:hAnsi="Calibri" w:cs="Calibri"/>
          <w:color w:val="000000"/>
          <w:sz w:val="22"/>
          <w:szCs w:val="22"/>
        </w:rPr>
        <w:t>and include “Comments on Demonstration Extension Request” in the subject line. By mail, please send comments to: EOHHS Office of Medicaid, Attn: 1115 Demonstration Comments, One Ashburton Place, 11</w:t>
      </w:r>
      <w:r>
        <w:rPr>
          <w:rFonts w:ascii="Calibri" w:hAnsi="Calibri" w:cs="Calibri"/>
          <w:color w:val="000000"/>
          <w:position w:val="10"/>
          <w:sz w:val="14"/>
          <w:szCs w:val="14"/>
        </w:rPr>
        <w:t xml:space="preserve">th </w:t>
      </w:r>
      <w:r>
        <w:rPr>
          <w:rFonts w:ascii="Calibri" w:hAnsi="Calibri" w:cs="Calibri"/>
          <w:color w:val="000000"/>
          <w:sz w:val="22"/>
          <w:szCs w:val="22"/>
        </w:rPr>
        <w:t>Floor, Boston, MA 02108. Comments must be received by July 17, 2016 in order to be considered. Paper copies of submitted comments may be obtained in person by request from 9 am-5 pm at EOHHS, One Ashburton Place, 11</w:t>
      </w:r>
      <w:r>
        <w:rPr>
          <w:rFonts w:ascii="Calibri" w:hAnsi="Calibri" w:cs="Calibri"/>
          <w:color w:val="000000"/>
          <w:position w:val="10"/>
          <w:sz w:val="14"/>
          <w:szCs w:val="14"/>
        </w:rPr>
        <w:t xml:space="preserve">th </w:t>
      </w:r>
      <w:r>
        <w:rPr>
          <w:rFonts w:ascii="Calibri" w:hAnsi="Calibri" w:cs="Calibri"/>
          <w:color w:val="000000"/>
          <w:sz w:val="22"/>
          <w:szCs w:val="22"/>
        </w:rPr>
        <w:t>Floor, Boston, MA 02108.  Comments will be posted on the MassHealth 1115 Demonstration</w:t>
      </w:r>
    </w:p>
    <w:p w:rsidR="00610E6C" w:rsidRDefault="00610E6C">
      <w:pPr>
        <w:pStyle w:val="BodyText"/>
        <w:kinsoku w:val="0"/>
        <w:overflowPunct w:val="0"/>
        <w:spacing w:before="11" w:line="278" w:lineRule="auto"/>
        <w:ind w:left="120" w:right="61" w:hanging="1"/>
        <w:rPr>
          <w:rFonts w:ascii="Calibri" w:hAnsi="Calibri" w:cs="Calibri"/>
          <w:color w:val="0000FF"/>
          <w:sz w:val="22"/>
          <w:szCs w:val="22"/>
        </w:rPr>
      </w:pPr>
      <w:r>
        <w:rPr>
          <w:rFonts w:ascii="Calibri" w:hAnsi="Calibri" w:cs="Calibri"/>
          <w:sz w:val="22"/>
          <w:szCs w:val="22"/>
        </w:rPr>
        <w:t xml:space="preserve">website: </w:t>
      </w:r>
      <w:hyperlink r:id="rId21" w:history="1">
        <w:r>
          <w:rPr>
            <w:rFonts w:ascii="Calibri" w:hAnsi="Calibri" w:cs="Calibri"/>
            <w:color w:val="0000FF"/>
            <w:sz w:val="22"/>
            <w:szCs w:val="22"/>
            <w:u w:val="single"/>
          </w:rPr>
          <w:t>http://www.mass.gov/eohhs/gov/departments/masshealth/masshealth-and-health-care-</w:t>
        </w:r>
      </w:hyperlink>
      <w:r>
        <w:rPr>
          <w:rFonts w:ascii="Calibri" w:hAnsi="Calibri" w:cs="Calibri"/>
          <w:color w:val="0000FF"/>
          <w:sz w:val="22"/>
          <w:szCs w:val="22"/>
          <w:u w:val="single"/>
        </w:rPr>
        <w:t xml:space="preserve"> </w:t>
      </w:r>
      <w:hyperlink r:id="rId22" w:history="1">
        <w:r>
          <w:rPr>
            <w:rFonts w:ascii="Calibri" w:hAnsi="Calibri" w:cs="Calibri"/>
            <w:color w:val="0000FF"/>
            <w:sz w:val="22"/>
            <w:szCs w:val="22"/>
            <w:u w:val="single"/>
          </w:rPr>
          <w:t>reform.html</w:t>
        </w:r>
        <w:r>
          <w:rPr>
            <w:rFonts w:ascii="Calibri" w:hAnsi="Calibri" w:cs="Calibri"/>
            <w:color w:val="000000"/>
            <w:sz w:val="22"/>
            <w:szCs w:val="22"/>
            <w:u w:val="single"/>
          </w:rPr>
          <w:t>.</w:t>
        </w:r>
      </w:hyperlink>
    </w:p>
    <w:p w:rsidR="00610E6C" w:rsidRDefault="00610E6C">
      <w:pPr>
        <w:pStyle w:val="BodyText"/>
        <w:kinsoku w:val="0"/>
        <w:overflowPunct w:val="0"/>
        <w:spacing w:before="11" w:line="278" w:lineRule="auto"/>
        <w:ind w:left="120" w:right="61" w:hanging="1"/>
        <w:rPr>
          <w:rFonts w:ascii="Calibri" w:hAnsi="Calibri" w:cs="Calibri"/>
          <w:color w:val="0000FF"/>
          <w:sz w:val="22"/>
          <w:szCs w:val="22"/>
        </w:rPr>
        <w:sectPr w:rsidR="00610E6C">
          <w:pgSz w:w="12240" w:h="15840"/>
          <w:pgMar w:top="1400" w:right="1500" w:bottom="280" w:left="1320" w:header="720" w:footer="720" w:gutter="0"/>
          <w:cols w:space="720" w:equalWidth="0">
            <w:col w:w="9420"/>
          </w:cols>
          <w:noEndnote/>
        </w:sectPr>
      </w:pPr>
    </w:p>
    <w:p w:rsidR="00610E6C" w:rsidRDefault="00610E6C">
      <w:pPr>
        <w:pStyle w:val="BodyText"/>
        <w:kinsoku w:val="0"/>
        <w:overflowPunct w:val="0"/>
        <w:spacing w:before="102"/>
        <w:ind w:left="120" w:right="694"/>
        <w:rPr>
          <w:rFonts w:ascii="Tahoma" w:hAnsi="Tahoma" w:cs="Tahoma"/>
          <w:b/>
          <w:bCs/>
          <w:color w:val="1C1C1C"/>
          <w:sz w:val="32"/>
          <w:szCs w:val="32"/>
        </w:rPr>
      </w:pPr>
      <w:bookmarkStart w:id="4" w:name="3. 1115 Waiver longer notice 06 21 16 - "/>
      <w:bookmarkStart w:id="5" w:name="1115 Waiver Proposal Information"/>
      <w:bookmarkEnd w:id="4"/>
      <w:bookmarkEnd w:id="5"/>
      <w:r>
        <w:rPr>
          <w:rFonts w:ascii="Tahoma" w:hAnsi="Tahoma" w:cs="Tahoma"/>
          <w:b/>
          <w:bCs/>
          <w:color w:val="1C1C1C"/>
          <w:sz w:val="32"/>
          <w:szCs w:val="32"/>
        </w:rPr>
        <w:lastRenderedPageBreak/>
        <w:t>1115 Waiver Proposal Information</w:t>
      </w:r>
    </w:p>
    <w:p w:rsidR="00610E6C" w:rsidRDefault="00610E6C">
      <w:pPr>
        <w:pStyle w:val="BodyText"/>
        <w:kinsoku w:val="0"/>
        <w:overflowPunct w:val="0"/>
        <w:spacing w:before="157"/>
        <w:ind w:left="120" w:right="694"/>
        <w:rPr>
          <w:rFonts w:ascii="Tahoma" w:hAnsi="Tahoma" w:cs="Tahoma"/>
          <w:b/>
          <w:bCs/>
          <w:color w:val="1C1C1C"/>
          <w:sz w:val="24"/>
          <w:szCs w:val="24"/>
        </w:rPr>
      </w:pPr>
      <w:bookmarkStart w:id="6" w:name="Submission of a Request to Amend and Ext"/>
      <w:bookmarkEnd w:id="6"/>
      <w:r>
        <w:rPr>
          <w:rFonts w:ascii="Tahoma" w:hAnsi="Tahoma" w:cs="Tahoma"/>
          <w:b/>
          <w:bCs/>
          <w:color w:val="1C1C1C"/>
          <w:sz w:val="24"/>
          <w:szCs w:val="24"/>
        </w:rPr>
        <w:t>Submission of a Request to Amend and Extend the Massachusetts 1115 Demonstration: Summary and Public Comment Period (Updated date for submitting comments below)</w:t>
      </w:r>
    </w:p>
    <w:p w:rsidR="00610E6C" w:rsidRDefault="00610E6C">
      <w:pPr>
        <w:pStyle w:val="BodyText"/>
        <w:kinsoku w:val="0"/>
        <w:overflowPunct w:val="0"/>
        <w:spacing w:before="1"/>
        <w:rPr>
          <w:rFonts w:ascii="Tahoma" w:hAnsi="Tahoma" w:cs="Tahoma"/>
          <w:b/>
          <w:bCs/>
          <w:sz w:val="21"/>
          <w:szCs w:val="21"/>
        </w:rPr>
      </w:pPr>
    </w:p>
    <w:p w:rsidR="00610E6C" w:rsidRDefault="00610E6C">
      <w:pPr>
        <w:pStyle w:val="BodyText"/>
        <w:kinsoku w:val="0"/>
        <w:overflowPunct w:val="0"/>
        <w:spacing w:line="304" w:lineRule="auto"/>
        <w:ind w:left="120" w:right="123"/>
        <w:rPr>
          <w:rFonts w:ascii="Arial" w:hAnsi="Arial" w:cs="Arial"/>
          <w:color w:val="1C1C1C"/>
          <w:sz w:val="20"/>
          <w:szCs w:val="20"/>
        </w:rPr>
      </w:pPr>
      <w:r>
        <w:rPr>
          <w:rFonts w:ascii="Arial" w:hAnsi="Arial" w:cs="Arial"/>
          <w:color w:val="1C1C1C"/>
          <w:sz w:val="20"/>
          <w:szCs w:val="20"/>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7" w:lineRule="auto"/>
        <w:ind w:left="120" w:right="123"/>
        <w:rPr>
          <w:rFonts w:ascii="Arial" w:hAnsi="Arial" w:cs="Arial"/>
          <w:color w:val="1C1C1C"/>
          <w:sz w:val="20"/>
          <w:szCs w:val="20"/>
        </w:rPr>
      </w:pPr>
      <w:r>
        <w:rPr>
          <w:rFonts w:ascii="Arial" w:hAnsi="Arial" w:cs="Arial"/>
          <w:color w:val="1C1C1C"/>
          <w:sz w:val="20"/>
          <w:szCs w:val="20"/>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funding for key aspects of the current 1115 Demonstration are only approved through June 30, 2017.</w:t>
      </w:r>
    </w:p>
    <w:p w:rsidR="00610E6C" w:rsidRDefault="00610E6C">
      <w:pPr>
        <w:pStyle w:val="BodyText"/>
        <w:kinsoku w:val="0"/>
        <w:overflowPunct w:val="0"/>
        <w:spacing w:before="10"/>
        <w:rPr>
          <w:rFonts w:ascii="Arial" w:hAnsi="Arial" w:cs="Arial"/>
          <w:sz w:val="20"/>
          <w:szCs w:val="20"/>
        </w:rPr>
      </w:pPr>
    </w:p>
    <w:p w:rsidR="00610E6C" w:rsidRDefault="00610E6C">
      <w:pPr>
        <w:pStyle w:val="BodyText"/>
        <w:kinsoku w:val="0"/>
        <w:overflowPunct w:val="0"/>
        <w:spacing w:line="304" w:lineRule="auto"/>
        <w:ind w:left="120" w:right="93"/>
        <w:rPr>
          <w:rFonts w:ascii="Arial" w:hAnsi="Arial" w:cs="Arial"/>
          <w:color w:val="1C1C1C"/>
          <w:sz w:val="20"/>
          <w:szCs w:val="20"/>
        </w:rPr>
      </w:pPr>
      <w:r>
        <w:rPr>
          <w:rFonts w:ascii="Arial" w:hAnsi="Arial" w:cs="Arial"/>
          <w:color w:val="1C1C1C"/>
          <w:sz w:val="20"/>
          <w:szCs w:val="20"/>
        </w:rPr>
        <w:t>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substance use disorder and opioid addiction.</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7" w:lineRule="auto"/>
        <w:ind w:left="119" w:right="494"/>
        <w:rPr>
          <w:rFonts w:ascii="Arial" w:hAnsi="Arial" w:cs="Arial"/>
          <w:color w:val="1C1C1C"/>
          <w:sz w:val="20"/>
          <w:szCs w:val="20"/>
        </w:rPr>
      </w:pPr>
      <w:r>
        <w:rPr>
          <w:rFonts w:ascii="Arial" w:hAnsi="Arial" w:cs="Arial"/>
          <w:color w:val="1C1C1C"/>
          <w:sz w:val="20"/>
          <w:szCs w:val="20"/>
        </w:rPr>
        <w:t xml:space="preserve">The Request does not affect eligibility for MassHealth. The Request documents can be found at the MassHealth Innovations web site: </w:t>
      </w:r>
      <w:hyperlink r:id="rId23" w:history="1">
        <w:r>
          <w:rPr>
            <w:rFonts w:ascii="Arial" w:hAnsi="Arial" w:cs="Arial"/>
            <w:color w:val="64406B"/>
            <w:sz w:val="20"/>
            <w:szCs w:val="20"/>
            <w:u w:val="single"/>
          </w:rPr>
          <w:t>www.mass.gov/hhs/masshealth-innovations</w:t>
        </w:r>
        <w:r>
          <w:rPr>
            <w:rFonts w:ascii="Arial" w:hAnsi="Arial" w:cs="Arial"/>
            <w:color w:val="1C1C1C"/>
            <w:sz w:val="20"/>
            <w:szCs w:val="20"/>
          </w:rPr>
          <w:t>.</w:t>
        </w:r>
      </w:hyperlink>
      <w:r>
        <w:rPr>
          <w:rFonts w:ascii="Arial" w:hAnsi="Arial" w:cs="Arial"/>
          <w:color w:val="1C1C1C"/>
          <w:sz w:val="20"/>
          <w:szCs w:val="20"/>
        </w:rPr>
        <w:t xml:space="preserve"> Paper copies of the documents may be obtained in person from 9 am-5 pm at EOHHS, One Ashburton Place, 11th Floor, Boston, MA 02108.</w:t>
      </w:r>
    </w:p>
    <w:p w:rsidR="00610E6C" w:rsidRDefault="00610E6C">
      <w:pPr>
        <w:pStyle w:val="BodyText"/>
        <w:kinsoku w:val="0"/>
        <w:overflowPunct w:val="0"/>
        <w:spacing w:before="175"/>
        <w:ind w:left="120" w:right="694"/>
        <w:rPr>
          <w:rFonts w:ascii="Tahoma" w:hAnsi="Tahoma" w:cs="Tahoma"/>
          <w:b/>
          <w:bCs/>
          <w:color w:val="1C1C1C"/>
          <w:sz w:val="24"/>
          <w:szCs w:val="24"/>
        </w:rPr>
      </w:pPr>
      <w:bookmarkStart w:id="7" w:name="Public Comment Period"/>
      <w:bookmarkEnd w:id="7"/>
      <w:r>
        <w:rPr>
          <w:rFonts w:ascii="Tahoma" w:hAnsi="Tahoma" w:cs="Tahoma"/>
          <w:b/>
          <w:bCs/>
          <w:color w:val="1C1C1C"/>
          <w:sz w:val="24"/>
          <w:szCs w:val="24"/>
        </w:rPr>
        <w:t>Public Comment Period</w:t>
      </w:r>
    </w:p>
    <w:p w:rsidR="00610E6C" w:rsidRDefault="00610E6C">
      <w:pPr>
        <w:pStyle w:val="BodyText"/>
        <w:kinsoku w:val="0"/>
        <w:overflowPunct w:val="0"/>
        <w:spacing w:before="1"/>
        <w:rPr>
          <w:rFonts w:ascii="Tahoma" w:hAnsi="Tahoma" w:cs="Tahoma"/>
          <w:b/>
          <w:bCs/>
          <w:sz w:val="21"/>
          <w:szCs w:val="21"/>
        </w:rPr>
      </w:pPr>
    </w:p>
    <w:p w:rsidR="00610E6C" w:rsidRDefault="00610E6C">
      <w:pPr>
        <w:pStyle w:val="BodyText"/>
        <w:kinsoku w:val="0"/>
        <w:overflowPunct w:val="0"/>
        <w:spacing w:line="307" w:lineRule="auto"/>
        <w:ind w:left="120" w:right="325"/>
        <w:rPr>
          <w:rFonts w:ascii="Arial" w:hAnsi="Arial" w:cs="Arial"/>
          <w:color w:val="1C1C1C"/>
          <w:sz w:val="20"/>
          <w:szCs w:val="20"/>
        </w:rPr>
      </w:pPr>
      <w:r>
        <w:rPr>
          <w:rFonts w:ascii="Arial" w:hAnsi="Arial" w:cs="Arial"/>
          <w:color w:val="1C1C1C"/>
          <w:sz w:val="20"/>
          <w:szCs w:val="20"/>
        </w:rPr>
        <w:t>EOHHS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 are scheduled as follows:</w:t>
      </w:r>
    </w:p>
    <w:p w:rsidR="00610E6C" w:rsidRDefault="00610E6C">
      <w:pPr>
        <w:pStyle w:val="BodyText"/>
        <w:kinsoku w:val="0"/>
        <w:overflowPunct w:val="0"/>
        <w:spacing w:before="176"/>
        <w:ind w:left="420" w:right="436"/>
        <w:rPr>
          <w:rFonts w:ascii="Tahoma" w:hAnsi="Tahoma" w:cs="Tahoma"/>
          <w:b/>
          <w:bCs/>
          <w:color w:val="1C1C1C"/>
          <w:sz w:val="22"/>
          <w:szCs w:val="22"/>
        </w:rPr>
      </w:pPr>
      <w:bookmarkStart w:id="8" w:name="Listening session #1, in conjunction wit"/>
      <w:bookmarkEnd w:id="8"/>
      <w:r>
        <w:rPr>
          <w:rFonts w:ascii="Tahoma" w:hAnsi="Tahoma" w:cs="Tahoma"/>
          <w:b/>
          <w:bCs/>
          <w:color w:val="1C1C1C"/>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3"/>
        <w:rPr>
          <w:rFonts w:ascii="Tahoma" w:hAnsi="Tahoma" w:cs="Tahoma"/>
          <w:b/>
          <w:bCs/>
          <w:sz w:val="21"/>
          <w:szCs w:val="21"/>
        </w:rPr>
      </w:pPr>
    </w:p>
    <w:p w:rsidR="00610E6C" w:rsidRDefault="00610E6C">
      <w:pPr>
        <w:pStyle w:val="BodyText"/>
        <w:kinsoku w:val="0"/>
        <w:overflowPunct w:val="0"/>
        <w:ind w:left="420" w:right="694"/>
        <w:rPr>
          <w:rFonts w:ascii="Arial" w:hAnsi="Arial" w:cs="Arial"/>
          <w:color w:val="1C1C1C"/>
          <w:sz w:val="20"/>
          <w:szCs w:val="20"/>
        </w:rPr>
      </w:pPr>
      <w:r>
        <w:rPr>
          <w:rFonts w:ascii="Arial" w:hAnsi="Arial" w:cs="Arial"/>
          <w:color w:val="1C1C1C"/>
          <w:sz w:val="20"/>
          <w:szCs w:val="20"/>
        </w:rPr>
        <w:t>Date: Friday, June 24, 2016</w:t>
      </w:r>
    </w:p>
    <w:p w:rsidR="00610E6C" w:rsidRDefault="00610E6C">
      <w:pPr>
        <w:pStyle w:val="BodyText"/>
        <w:kinsoku w:val="0"/>
        <w:overflowPunct w:val="0"/>
        <w:spacing w:before="63"/>
        <w:ind w:left="420" w:right="694"/>
        <w:rPr>
          <w:rFonts w:ascii="Arial" w:hAnsi="Arial" w:cs="Arial"/>
          <w:color w:val="1C1C1C"/>
          <w:sz w:val="20"/>
          <w:szCs w:val="20"/>
        </w:rPr>
      </w:pPr>
      <w:r>
        <w:rPr>
          <w:rFonts w:ascii="Arial" w:hAnsi="Arial" w:cs="Arial"/>
          <w:color w:val="1C1C1C"/>
          <w:sz w:val="20"/>
          <w:szCs w:val="20"/>
        </w:rPr>
        <w:t>Time: 2:30 pm – 4:00 pm</w:t>
      </w:r>
    </w:p>
    <w:p w:rsidR="00610E6C" w:rsidRDefault="00610E6C">
      <w:pPr>
        <w:pStyle w:val="BodyText"/>
        <w:kinsoku w:val="0"/>
        <w:overflowPunct w:val="0"/>
        <w:spacing w:before="63" w:line="304" w:lineRule="auto"/>
        <w:ind w:left="419" w:right="4239"/>
        <w:rPr>
          <w:rFonts w:ascii="Arial" w:hAnsi="Arial" w:cs="Arial"/>
          <w:color w:val="1C1C1C"/>
          <w:sz w:val="20"/>
          <w:szCs w:val="20"/>
        </w:rPr>
      </w:pPr>
      <w:r>
        <w:rPr>
          <w:rFonts w:ascii="Arial" w:hAnsi="Arial" w:cs="Arial"/>
          <w:color w:val="1C1C1C"/>
          <w:sz w:val="20"/>
          <w:szCs w:val="20"/>
        </w:rPr>
        <w:t>Location: 1 Ashburton Place, 21</w:t>
      </w:r>
      <w:r>
        <w:rPr>
          <w:rFonts w:ascii="Arial" w:hAnsi="Arial" w:cs="Arial"/>
          <w:color w:val="1C1C1C"/>
          <w:position w:val="7"/>
          <w:sz w:val="10"/>
          <w:szCs w:val="10"/>
        </w:rPr>
        <w:t xml:space="preserve">st </w:t>
      </w:r>
      <w:r>
        <w:rPr>
          <w:rFonts w:ascii="Arial" w:hAnsi="Arial" w:cs="Arial"/>
          <w:color w:val="1C1C1C"/>
          <w:sz w:val="20"/>
          <w:szCs w:val="20"/>
        </w:rPr>
        <w:t>Floor, Boston MA Conference Line: 1-866-565-6580, Passcode: 9593452</w:t>
      </w:r>
    </w:p>
    <w:p w:rsidR="00610E6C" w:rsidRDefault="00610E6C">
      <w:pPr>
        <w:pStyle w:val="BodyText"/>
        <w:kinsoku w:val="0"/>
        <w:overflowPunct w:val="0"/>
        <w:spacing w:before="178"/>
        <w:ind w:left="420" w:right="694"/>
        <w:rPr>
          <w:rFonts w:ascii="Tahoma" w:hAnsi="Tahoma" w:cs="Tahoma"/>
          <w:b/>
          <w:bCs/>
          <w:color w:val="1C1C1C"/>
          <w:sz w:val="22"/>
          <w:szCs w:val="22"/>
        </w:rPr>
      </w:pPr>
      <w:bookmarkStart w:id="9" w:name="Listening session #2"/>
      <w:bookmarkEnd w:id="9"/>
      <w:r>
        <w:rPr>
          <w:rFonts w:ascii="Tahoma" w:hAnsi="Tahoma" w:cs="Tahoma"/>
          <w:b/>
          <w:bCs/>
          <w:color w:val="1C1C1C"/>
          <w:sz w:val="22"/>
          <w:szCs w:val="22"/>
        </w:rPr>
        <w:t>Listening session #2</w:t>
      </w:r>
    </w:p>
    <w:p w:rsidR="00610E6C" w:rsidRDefault="00610E6C">
      <w:pPr>
        <w:pStyle w:val="BodyText"/>
        <w:kinsoku w:val="0"/>
        <w:overflowPunct w:val="0"/>
        <w:spacing w:before="178"/>
        <w:ind w:left="420" w:right="694"/>
        <w:rPr>
          <w:rFonts w:ascii="Tahoma" w:hAnsi="Tahoma" w:cs="Tahoma"/>
          <w:b/>
          <w:bCs/>
          <w:color w:val="1C1C1C"/>
          <w:sz w:val="22"/>
          <w:szCs w:val="22"/>
        </w:rPr>
        <w:sectPr w:rsidR="00610E6C">
          <w:pgSz w:w="12240" w:h="15840"/>
          <w:pgMar w:top="1500" w:right="1360" w:bottom="280" w:left="1320" w:header="720" w:footer="720" w:gutter="0"/>
          <w:cols w:space="720" w:equalWidth="0">
            <w:col w:w="9560"/>
          </w:cols>
          <w:noEndnote/>
        </w:sectPr>
      </w:pPr>
    </w:p>
    <w:p w:rsidR="00610E6C" w:rsidRDefault="00610E6C">
      <w:pPr>
        <w:pStyle w:val="BodyText"/>
        <w:kinsoku w:val="0"/>
        <w:overflowPunct w:val="0"/>
        <w:spacing w:before="62"/>
        <w:ind w:left="420" w:right="694"/>
        <w:rPr>
          <w:rFonts w:ascii="Arial" w:hAnsi="Arial" w:cs="Arial"/>
          <w:color w:val="1C1C1C"/>
          <w:sz w:val="20"/>
          <w:szCs w:val="20"/>
        </w:rPr>
      </w:pPr>
      <w:r>
        <w:rPr>
          <w:rFonts w:ascii="Arial" w:hAnsi="Arial" w:cs="Arial"/>
          <w:color w:val="1C1C1C"/>
          <w:sz w:val="20"/>
          <w:szCs w:val="20"/>
        </w:rPr>
        <w:lastRenderedPageBreak/>
        <w:t>Date: Monday, June 27, 2016</w:t>
      </w:r>
    </w:p>
    <w:p w:rsidR="00610E6C" w:rsidRDefault="00610E6C">
      <w:pPr>
        <w:pStyle w:val="BodyText"/>
        <w:kinsoku w:val="0"/>
        <w:overflowPunct w:val="0"/>
        <w:spacing w:before="63"/>
        <w:ind w:left="420" w:right="694"/>
        <w:rPr>
          <w:rFonts w:ascii="Arial" w:hAnsi="Arial" w:cs="Arial"/>
          <w:color w:val="1C1C1C"/>
          <w:sz w:val="20"/>
          <w:szCs w:val="20"/>
        </w:rPr>
      </w:pPr>
      <w:r>
        <w:rPr>
          <w:rFonts w:ascii="Arial" w:hAnsi="Arial" w:cs="Arial"/>
          <w:color w:val="1C1C1C"/>
          <w:sz w:val="20"/>
          <w:szCs w:val="20"/>
        </w:rPr>
        <w:t>Time: 2:00 – 3:30 pm</w:t>
      </w:r>
    </w:p>
    <w:p w:rsidR="00610E6C" w:rsidRDefault="00610E6C">
      <w:pPr>
        <w:pStyle w:val="BodyText"/>
        <w:kinsoku w:val="0"/>
        <w:overflowPunct w:val="0"/>
        <w:spacing w:before="63"/>
        <w:ind w:left="420" w:right="694"/>
        <w:rPr>
          <w:rFonts w:ascii="Arial" w:hAnsi="Arial" w:cs="Arial"/>
          <w:color w:val="1C1C1C"/>
          <w:sz w:val="20"/>
          <w:szCs w:val="20"/>
        </w:rPr>
      </w:pPr>
      <w:r>
        <w:rPr>
          <w:rFonts w:ascii="Arial" w:hAnsi="Arial" w:cs="Arial"/>
          <w:color w:val="1C1C1C"/>
          <w:sz w:val="20"/>
          <w:szCs w:val="20"/>
        </w:rPr>
        <w:t>Location: Auditorium, Fitchburg Public Library, 610 Main Street, Fitchburg, MA</w:t>
      </w:r>
    </w:p>
    <w:p w:rsidR="00610E6C" w:rsidRDefault="00610E6C">
      <w:pPr>
        <w:pStyle w:val="BodyText"/>
        <w:kinsoku w:val="0"/>
        <w:overflowPunct w:val="0"/>
        <w:spacing w:before="3"/>
        <w:rPr>
          <w:rFonts w:ascii="Arial" w:hAnsi="Arial" w:cs="Arial"/>
          <w:sz w:val="26"/>
          <w:szCs w:val="26"/>
        </w:rPr>
      </w:pPr>
    </w:p>
    <w:p w:rsidR="00610E6C" w:rsidRDefault="00610E6C">
      <w:pPr>
        <w:pStyle w:val="BodyText"/>
        <w:kinsoku w:val="0"/>
        <w:overflowPunct w:val="0"/>
        <w:spacing w:before="1" w:line="304" w:lineRule="auto"/>
        <w:ind w:left="120" w:right="123"/>
        <w:rPr>
          <w:rFonts w:ascii="Arial" w:hAnsi="Arial" w:cs="Arial"/>
          <w:color w:val="1C1C1C"/>
          <w:sz w:val="20"/>
          <w:szCs w:val="20"/>
        </w:rPr>
      </w:pPr>
      <w:r>
        <w:rPr>
          <w:rFonts w:ascii="Arial" w:hAnsi="Arial" w:cs="Arial"/>
          <w:color w:val="1C1C1C"/>
          <w:sz w:val="20"/>
          <w:szCs w:val="20"/>
        </w:rPr>
        <w:t>Communication Access Realtime Translation (CART) services and American Sign Language (ASL) interpretation will be available at both meetings. Please contact Donna Kymalainen</w:t>
      </w:r>
    </w:p>
    <w:p w:rsidR="00610E6C" w:rsidRDefault="00610E6C">
      <w:pPr>
        <w:pStyle w:val="BodyText"/>
        <w:kinsoku w:val="0"/>
        <w:overflowPunct w:val="0"/>
        <w:spacing w:before="2"/>
        <w:ind w:left="120" w:right="694"/>
        <w:rPr>
          <w:rFonts w:ascii="Arial" w:hAnsi="Arial" w:cs="Arial"/>
          <w:color w:val="1C1C1C"/>
          <w:sz w:val="20"/>
          <w:szCs w:val="20"/>
        </w:rPr>
      </w:pPr>
      <w:r>
        <w:rPr>
          <w:rFonts w:ascii="Arial" w:hAnsi="Arial" w:cs="Arial"/>
          <w:color w:val="1C1C1C"/>
          <w:sz w:val="20"/>
          <w:szCs w:val="20"/>
        </w:rPr>
        <w:t xml:space="preserve">at </w:t>
      </w:r>
      <w:hyperlink r:id="rId24" w:history="1">
        <w:r>
          <w:rPr>
            <w:rFonts w:ascii="Arial" w:hAnsi="Arial" w:cs="Arial"/>
            <w:color w:val="64406B"/>
            <w:sz w:val="20"/>
            <w:szCs w:val="20"/>
            <w:u w:val="single"/>
          </w:rPr>
          <w:t xml:space="preserve">Donna.Kymalainen@state.ma.us </w:t>
        </w:r>
      </w:hyperlink>
      <w:r>
        <w:rPr>
          <w:rFonts w:ascii="Arial" w:hAnsi="Arial" w:cs="Arial"/>
          <w:color w:val="1C1C1C"/>
          <w:sz w:val="20"/>
          <w:szCs w:val="20"/>
        </w:rPr>
        <w:t>or 617-886-8247 to request additional accommodations.</w:t>
      </w:r>
    </w:p>
    <w:p w:rsidR="00610E6C" w:rsidRDefault="00610E6C">
      <w:pPr>
        <w:pStyle w:val="BodyText"/>
        <w:kinsoku w:val="0"/>
        <w:overflowPunct w:val="0"/>
        <w:spacing w:before="10"/>
        <w:rPr>
          <w:rFonts w:ascii="Arial" w:hAnsi="Arial" w:cs="Arial"/>
          <w:sz w:val="19"/>
          <w:szCs w:val="19"/>
        </w:rPr>
      </w:pPr>
    </w:p>
    <w:p w:rsidR="00610E6C" w:rsidRDefault="00610E6C">
      <w:pPr>
        <w:pStyle w:val="BodyText"/>
        <w:kinsoku w:val="0"/>
        <w:overflowPunct w:val="0"/>
        <w:spacing w:before="74" w:line="307" w:lineRule="auto"/>
        <w:ind w:left="120" w:right="315"/>
        <w:rPr>
          <w:rFonts w:ascii="Arial" w:hAnsi="Arial" w:cs="Arial"/>
          <w:color w:val="1C1C1C"/>
          <w:sz w:val="20"/>
          <w:szCs w:val="20"/>
        </w:rPr>
      </w:pPr>
      <w:r>
        <w:rPr>
          <w:rFonts w:ascii="Arial" w:hAnsi="Arial" w:cs="Arial"/>
          <w:color w:val="1C1C1C"/>
          <w:sz w:val="20"/>
          <w:szCs w:val="20"/>
        </w:rPr>
        <w:t>EOHHS will accept comments on the proposed Request through July 17, 2016. Written comments may be delivered by email or mail. By email, please send comments</w:t>
      </w:r>
    </w:p>
    <w:p w:rsidR="00610E6C" w:rsidRDefault="00610E6C">
      <w:pPr>
        <w:pStyle w:val="BodyText"/>
        <w:kinsoku w:val="0"/>
        <w:overflowPunct w:val="0"/>
        <w:spacing w:line="304" w:lineRule="auto"/>
        <w:ind w:left="119" w:right="156"/>
        <w:rPr>
          <w:rFonts w:ascii="Arial" w:hAnsi="Arial" w:cs="Arial"/>
          <w:color w:val="1C1C1C"/>
          <w:sz w:val="20"/>
          <w:szCs w:val="20"/>
        </w:rPr>
      </w:pPr>
      <w:r>
        <w:rPr>
          <w:rFonts w:ascii="Arial" w:hAnsi="Arial" w:cs="Arial"/>
          <w:color w:val="1C1C1C"/>
          <w:sz w:val="20"/>
          <w:szCs w:val="20"/>
        </w:rPr>
        <w:t xml:space="preserve">to </w:t>
      </w:r>
      <w:hyperlink r:id="rId25" w:history="1">
        <w:r>
          <w:rPr>
            <w:rFonts w:ascii="Arial" w:hAnsi="Arial" w:cs="Arial"/>
            <w:color w:val="64406B"/>
            <w:sz w:val="20"/>
            <w:szCs w:val="20"/>
            <w:u w:val="single"/>
          </w:rPr>
          <w:t xml:space="preserve">MassHealth.Innovations@state.ma.us </w:t>
        </w:r>
      </w:hyperlink>
      <w:r>
        <w:rPr>
          <w:rFonts w:ascii="Arial" w:hAnsi="Arial" w:cs="Arial"/>
          <w:color w:val="1C1C1C"/>
          <w:sz w:val="20"/>
          <w:szCs w:val="20"/>
        </w:rPr>
        <w:t>and include “Comments on Demonstration Extension Request” in the subject line. By mail, please send comments to: EOHHS Office of Medicaid, Attn: 1115 Demonstration Comments, One Ashburton Place, 11</w:t>
      </w:r>
      <w:r>
        <w:rPr>
          <w:rFonts w:ascii="Arial" w:hAnsi="Arial" w:cs="Arial"/>
          <w:color w:val="1C1C1C"/>
          <w:position w:val="7"/>
          <w:sz w:val="10"/>
          <w:szCs w:val="10"/>
        </w:rPr>
        <w:t xml:space="preserve">th </w:t>
      </w:r>
      <w:r>
        <w:rPr>
          <w:rFonts w:ascii="Arial" w:hAnsi="Arial" w:cs="Arial"/>
          <w:color w:val="1C1C1C"/>
          <w:sz w:val="20"/>
          <w:szCs w:val="20"/>
        </w:rPr>
        <w:t>Floor, Boston, MA 02108. Comments must be received by July 17, 2016 in order to be considered. Paper copies of submitted comments may be obtained in person by request from 9 am to 5 pm at EOHHS, One Ashburton Place, 11</w:t>
      </w:r>
      <w:r>
        <w:rPr>
          <w:rFonts w:ascii="Arial" w:hAnsi="Arial" w:cs="Arial"/>
          <w:color w:val="1C1C1C"/>
          <w:position w:val="7"/>
          <w:sz w:val="10"/>
          <w:szCs w:val="10"/>
        </w:rPr>
        <w:t xml:space="preserve">th </w:t>
      </w:r>
      <w:r>
        <w:rPr>
          <w:rFonts w:ascii="Arial" w:hAnsi="Arial" w:cs="Arial"/>
          <w:color w:val="1C1C1C"/>
          <w:sz w:val="20"/>
          <w:szCs w:val="20"/>
        </w:rPr>
        <w:t>Floor, Boston, MA 02108. Comments will be posted on the</w:t>
      </w:r>
      <w:hyperlink r:id="rId26" w:history="1">
        <w:r>
          <w:rPr>
            <w:rFonts w:ascii="Arial" w:hAnsi="Arial" w:cs="Arial"/>
            <w:color w:val="64406B"/>
            <w:sz w:val="20"/>
            <w:szCs w:val="20"/>
            <w:u w:val="single"/>
          </w:rPr>
          <w:t>MassHealth and State Health Care Reform</w:t>
        </w:r>
      </w:hyperlink>
      <w:r>
        <w:rPr>
          <w:rFonts w:ascii="Arial" w:hAnsi="Arial" w:cs="Arial"/>
          <w:color w:val="64406B"/>
          <w:sz w:val="20"/>
          <w:szCs w:val="20"/>
          <w:u w:val="single"/>
        </w:rPr>
        <w:t xml:space="preserve"> </w:t>
      </w:r>
      <w:r>
        <w:rPr>
          <w:rFonts w:ascii="Arial" w:hAnsi="Arial" w:cs="Arial"/>
          <w:color w:val="1C1C1C"/>
          <w:sz w:val="20"/>
          <w:szCs w:val="20"/>
        </w:rPr>
        <w:t>web page.</w:t>
      </w: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spacing w:before="8"/>
        <w:rPr>
          <w:rFonts w:ascii="Arial" w:hAnsi="Arial" w:cs="Arial"/>
          <w:sz w:val="16"/>
          <w:szCs w:val="16"/>
        </w:rPr>
      </w:pPr>
    </w:p>
    <w:p w:rsidR="00610E6C" w:rsidRDefault="00610E6C">
      <w:pPr>
        <w:pStyle w:val="BodyText"/>
        <w:kinsoku w:val="0"/>
        <w:overflowPunct w:val="0"/>
        <w:spacing w:before="59"/>
        <w:ind w:left="120" w:right="694"/>
        <w:rPr>
          <w:rFonts w:ascii="Tahoma" w:hAnsi="Tahoma" w:cs="Tahoma"/>
          <w:b/>
          <w:bCs/>
          <w:color w:val="1C1C1C"/>
          <w:sz w:val="24"/>
          <w:szCs w:val="24"/>
        </w:rPr>
      </w:pPr>
      <w:bookmarkStart w:id="10" w:name="Background"/>
      <w:bookmarkEnd w:id="10"/>
      <w:r>
        <w:rPr>
          <w:rFonts w:ascii="Tahoma" w:hAnsi="Tahoma" w:cs="Tahoma"/>
          <w:b/>
          <w:bCs/>
          <w:color w:val="1C1C1C"/>
          <w:sz w:val="24"/>
          <w:szCs w:val="24"/>
        </w:rPr>
        <w:t>Background</w:t>
      </w:r>
    </w:p>
    <w:p w:rsidR="00610E6C" w:rsidRDefault="00610E6C">
      <w:pPr>
        <w:pStyle w:val="BodyText"/>
        <w:kinsoku w:val="0"/>
        <w:overflowPunct w:val="0"/>
        <w:spacing w:before="3"/>
        <w:rPr>
          <w:rFonts w:ascii="Tahoma" w:hAnsi="Tahoma" w:cs="Tahoma"/>
          <w:b/>
          <w:bCs/>
          <w:sz w:val="21"/>
          <w:szCs w:val="21"/>
        </w:rPr>
      </w:pPr>
    </w:p>
    <w:p w:rsidR="00610E6C" w:rsidRDefault="00610E6C">
      <w:pPr>
        <w:pStyle w:val="BodyText"/>
        <w:kinsoku w:val="0"/>
        <w:overflowPunct w:val="0"/>
        <w:spacing w:line="304" w:lineRule="auto"/>
        <w:ind w:left="120" w:right="123"/>
        <w:rPr>
          <w:rFonts w:ascii="Arial" w:hAnsi="Arial" w:cs="Arial"/>
          <w:color w:val="1C1C1C"/>
          <w:sz w:val="20"/>
          <w:szCs w:val="20"/>
        </w:rPr>
      </w:pPr>
      <w:r>
        <w:rPr>
          <w:rFonts w:ascii="Arial" w:hAnsi="Arial" w:cs="Arial"/>
          <w:color w:val="1C1C1C"/>
          <w:sz w:val="20"/>
          <w:szCs w:val="20"/>
        </w:rPr>
        <w:t>MassHealth provides health insurance and access to health care for over 1.8 million residents of Massachusetts,</w:t>
      </w:r>
      <w:r>
        <w:rPr>
          <w:rFonts w:ascii="Arial" w:hAnsi="Arial" w:cs="Arial"/>
          <w:color w:val="1C1C1C"/>
          <w:spacing w:val="-4"/>
          <w:sz w:val="20"/>
          <w:szCs w:val="20"/>
        </w:rPr>
        <w:t xml:space="preserve"> </w:t>
      </w:r>
      <w:r>
        <w:rPr>
          <w:rFonts w:ascii="Arial" w:hAnsi="Arial" w:cs="Arial"/>
          <w:color w:val="1C1C1C"/>
          <w:sz w:val="20"/>
          <w:szCs w:val="20"/>
        </w:rPr>
        <w:t>more</w:t>
      </w:r>
      <w:r>
        <w:rPr>
          <w:rFonts w:ascii="Arial" w:hAnsi="Arial" w:cs="Arial"/>
          <w:color w:val="1C1C1C"/>
          <w:spacing w:val="-4"/>
          <w:sz w:val="20"/>
          <w:szCs w:val="20"/>
        </w:rPr>
        <w:t xml:space="preserve"> </w:t>
      </w:r>
      <w:r>
        <w:rPr>
          <w:rFonts w:ascii="Arial" w:hAnsi="Arial" w:cs="Arial"/>
          <w:color w:val="1C1C1C"/>
          <w:sz w:val="20"/>
          <w:szCs w:val="20"/>
        </w:rPr>
        <w:t>than</w:t>
      </w:r>
      <w:r>
        <w:rPr>
          <w:rFonts w:ascii="Arial" w:hAnsi="Arial" w:cs="Arial"/>
          <w:color w:val="1C1C1C"/>
          <w:spacing w:val="1"/>
          <w:sz w:val="20"/>
          <w:szCs w:val="20"/>
        </w:rPr>
        <w:t xml:space="preserve"> </w:t>
      </w:r>
      <w:r>
        <w:rPr>
          <w:rFonts w:ascii="Arial" w:hAnsi="Arial" w:cs="Arial"/>
          <w:color w:val="1C1C1C"/>
          <w:sz w:val="20"/>
          <w:szCs w:val="20"/>
        </w:rPr>
        <w:t>one-quarter</w:t>
      </w:r>
      <w:r>
        <w:rPr>
          <w:rFonts w:ascii="Arial" w:hAnsi="Arial" w:cs="Arial"/>
          <w:color w:val="1C1C1C"/>
          <w:spacing w:val="-3"/>
          <w:sz w:val="20"/>
          <w:szCs w:val="20"/>
        </w:rPr>
        <w:t xml:space="preserve"> </w:t>
      </w:r>
      <w:r>
        <w:rPr>
          <w:rFonts w:ascii="Arial" w:hAnsi="Arial" w:cs="Arial"/>
          <w:color w:val="1C1C1C"/>
          <w:sz w:val="20"/>
          <w:szCs w:val="20"/>
        </w:rPr>
        <w:t>of</w:t>
      </w:r>
      <w:r>
        <w:rPr>
          <w:rFonts w:ascii="Arial" w:hAnsi="Arial" w:cs="Arial"/>
          <w:color w:val="1C1C1C"/>
          <w:spacing w:val="-2"/>
          <w:sz w:val="20"/>
          <w:szCs w:val="20"/>
        </w:rPr>
        <w:t xml:space="preserve"> </w:t>
      </w:r>
      <w:r>
        <w:rPr>
          <w:rFonts w:ascii="Arial" w:hAnsi="Arial" w:cs="Arial"/>
          <w:color w:val="1C1C1C"/>
          <w:sz w:val="20"/>
          <w:szCs w:val="20"/>
        </w:rPr>
        <w:t>the</w:t>
      </w:r>
      <w:r>
        <w:rPr>
          <w:rFonts w:ascii="Arial" w:hAnsi="Arial" w:cs="Arial"/>
          <w:color w:val="1C1C1C"/>
          <w:spacing w:val="-4"/>
          <w:sz w:val="20"/>
          <w:szCs w:val="20"/>
        </w:rPr>
        <w:t xml:space="preserve"> </w:t>
      </w:r>
      <w:r>
        <w:rPr>
          <w:rFonts w:ascii="Arial" w:hAnsi="Arial" w:cs="Arial"/>
          <w:color w:val="1C1C1C"/>
          <w:sz w:val="20"/>
          <w:szCs w:val="20"/>
        </w:rPr>
        <w:t>Commonwealth’s</w:t>
      </w:r>
      <w:r>
        <w:rPr>
          <w:rFonts w:ascii="Arial" w:hAnsi="Arial" w:cs="Arial"/>
          <w:color w:val="1C1C1C"/>
          <w:spacing w:val="-3"/>
          <w:sz w:val="20"/>
          <w:szCs w:val="20"/>
        </w:rPr>
        <w:t xml:space="preserve"> </w:t>
      </w:r>
      <w:r>
        <w:rPr>
          <w:rFonts w:ascii="Arial" w:hAnsi="Arial" w:cs="Arial"/>
          <w:color w:val="1C1C1C"/>
          <w:sz w:val="20"/>
          <w:szCs w:val="20"/>
        </w:rPr>
        <w:t>population.</w:t>
      </w:r>
      <w:r>
        <w:rPr>
          <w:rFonts w:ascii="Arial" w:hAnsi="Arial" w:cs="Arial"/>
          <w:color w:val="1C1C1C"/>
          <w:spacing w:val="-2"/>
          <w:sz w:val="20"/>
          <w:szCs w:val="20"/>
        </w:rPr>
        <w:t xml:space="preserve"> </w:t>
      </w:r>
      <w:r>
        <w:rPr>
          <w:rFonts w:ascii="Arial" w:hAnsi="Arial" w:cs="Arial"/>
          <w:color w:val="1C1C1C"/>
          <w:sz w:val="20"/>
          <w:szCs w:val="20"/>
        </w:rPr>
        <w:t>It</w:t>
      </w:r>
      <w:r>
        <w:rPr>
          <w:rFonts w:ascii="Arial" w:hAnsi="Arial" w:cs="Arial"/>
          <w:color w:val="1C1C1C"/>
          <w:spacing w:val="-2"/>
          <w:sz w:val="20"/>
          <w:szCs w:val="20"/>
        </w:rPr>
        <w:t xml:space="preserve"> </w:t>
      </w:r>
      <w:r>
        <w:rPr>
          <w:rFonts w:ascii="Arial" w:hAnsi="Arial" w:cs="Arial"/>
          <w:color w:val="1C1C1C"/>
          <w:sz w:val="20"/>
          <w:szCs w:val="20"/>
        </w:rPr>
        <w:t>is</w:t>
      </w:r>
      <w:r>
        <w:rPr>
          <w:rFonts w:ascii="Arial" w:hAnsi="Arial" w:cs="Arial"/>
          <w:color w:val="1C1C1C"/>
          <w:spacing w:val="-3"/>
          <w:sz w:val="20"/>
          <w:szCs w:val="20"/>
        </w:rPr>
        <w:t xml:space="preserve"> </w:t>
      </w:r>
      <w:r>
        <w:rPr>
          <w:rFonts w:ascii="Arial" w:hAnsi="Arial" w:cs="Arial"/>
          <w:color w:val="1C1C1C"/>
          <w:sz w:val="20"/>
          <w:szCs w:val="20"/>
        </w:rPr>
        <w:t>an</w:t>
      </w:r>
      <w:r>
        <w:rPr>
          <w:rFonts w:ascii="Arial" w:hAnsi="Arial" w:cs="Arial"/>
          <w:color w:val="1C1C1C"/>
          <w:spacing w:val="-4"/>
          <w:sz w:val="20"/>
          <w:szCs w:val="20"/>
        </w:rPr>
        <w:t xml:space="preserve"> </w:t>
      </w:r>
      <w:r>
        <w:rPr>
          <w:rFonts w:ascii="Arial" w:hAnsi="Arial" w:cs="Arial"/>
          <w:color w:val="1C1C1C"/>
          <w:sz w:val="20"/>
          <w:szCs w:val="20"/>
        </w:rPr>
        <w:t>essential</w:t>
      </w:r>
      <w:r>
        <w:rPr>
          <w:rFonts w:ascii="Arial" w:hAnsi="Arial" w:cs="Arial"/>
          <w:color w:val="1C1C1C"/>
          <w:spacing w:val="-2"/>
          <w:sz w:val="20"/>
          <w:szCs w:val="20"/>
        </w:rPr>
        <w:t xml:space="preserve"> </w:t>
      </w:r>
      <w:r>
        <w:rPr>
          <w:rFonts w:ascii="Arial" w:hAnsi="Arial" w:cs="Arial"/>
          <w:color w:val="1C1C1C"/>
          <w:sz w:val="20"/>
          <w:szCs w:val="20"/>
        </w:rPr>
        <w:t>safety</w:t>
      </w:r>
      <w:r>
        <w:rPr>
          <w:rFonts w:ascii="Arial" w:hAnsi="Arial" w:cs="Arial"/>
          <w:color w:val="1C1C1C"/>
          <w:spacing w:val="-7"/>
          <w:sz w:val="20"/>
          <w:szCs w:val="20"/>
        </w:rPr>
        <w:t xml:space="preserve"> </w:t>
      </w:r>
      <w:r>
        <w:rPr>
          <w:rFonts w:ascii="Arial" w:hAnsi="Arial" w:cs="Arial"/>
          <w:color w:val="1C1C1C"/>
          <w:sz w:val="20"/>
          <w:szCs w:val="20"/>
        </w:rPr>
        <w:t>net</w:t>
      </w:r>
      <w:r>
        <w:rPr>
          <w:rFonts w:ascii="Arial" w:hAnsi="Arial" w:cs="Arial"/>
          <w:color w:val="1C1C1C"/>
          <w:spacing w:val="-4"/>
          <w:sz w:val="20"/>
          <w:szCs w:val="20"/>
        </w:rPr>
        <w:t xml:space="preserve"> </w:t>
      </w:r>
      <w:r>
        <w:rPr>
          <w:rFonts w:ascii="Arial" w:hAnsi="Arial" w:cs="Arial"/>
          <w:color w:val="1C1C1C"/>
          <w:sz w:val="20"/>
          <w:szCs w:val="20"/>
        </w:rPr>
        <w:t>for 40 percent of children and more than half of people with disabilities. However, MassHealth’s spending has grown unsustainably and, at more than $15 billion, is now almost 40 percent of Massachusetts’ budget. Massachusetts also faces a burgeoning opioid addiction epidemic, and continued fragmentation between primary and behavioral health care for MassHealth members. Over the past year, MassHealth has undertaken an extensive public stakeholder engagement and policy development process to devise strategies to address these challenges and put MassHealth on a path to</w:t>
      </w:r>
      <w:r>
        <w:rPr>
          <w:rFonts w:ascii="Arial" w:hAnsi="Arial" w:cs="Arial"/>
          <w:color w:val="1C1C1C"/>
          <w:spacing w:val="-35"/>
          <w:sz w:val="20"/>
          <w:szCs w:val="20"/>
        </w:rPr>
        <w:t xml:space="preserve"> </w:t>
      </w:r>
      <w:r>
        <w:rPr>
          <w:rFonts w:ascii="Arial" w:hAnsi="Arial" w:cs="Arial"/>
          <w:color w:val="1C1C1C"/>
          <w:sz w:val="20"/>
          <w:szCs w:val="20"/>
        </w:rPr>
        <w:t>sustainability.</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4" w:lineRule="auto"/>
        <w:ind w:left="120" w:right="137"/>
        <w:rPr>
          <w:rFonts w:ascii="Arial" w:hAnsi="Arial" w:cs="Arial"/>
          <w:color w:val="1C1C1C"/>
          <w:sz w:val="20"/>
          <w:szCs w:val="20"/>
        </w:rPr>
      </w:pPr>
      <w:r>
        <w:rPr>
          <w:rFonts w:ascii="Arial" w:hAnsi="Arial" w:cs="Arial"/>
          <w:color w:val="1C1C1C"/>
          <w:sz w:val="20"/>
          <w:szCs w:val="20"/>
        </w:rPr>
        <w:t>MassHealth’s 1115 demonstration provides an opportunity to restructure MassHealth to emphasize value in care delivery, and better meet members’ needs through more integrated and coordinated care, while moderating the cost trend. Massachusetts seeks to amend and extend the MassHealth 1115 demonstration for five years in order to advance these goals. This proposal seeks to amend the current demonstration through June 30, 2017 and begin a new five-year extension effective July 1, 2017.</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4" w:lineRule="auto"/>
        <w:ind w:left="119" w:right="94"/>
        <w:rPr>
          <w:rFonts w:ascii="Arial" w:hAnsi="Arial" w:cs="Arial"/>
          <w:color w:val="1C1C1C"/>
          <w:sz w:val="20"/>
          <w:szCs w:val="20"/>
        </w:rPr>
      </w:pPr>
      <w:r>
        <w:rPr>
          <w:rFonts w:ascii="Arial" w:hAnsi="Arial" w:cs="Arial"/>
          <w:color w:val="1C1C1C"/>
          <w:sz w:val="20"/>
          <w:szCs w:val="20"/>
        </w:rPr>
        <w:t>MassHealth plans to implement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substance use disorder, including opioid addiction.</w:t>
      </w: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spacing w:before="11"/>
        <w:rPr>
          <w:rFonts w:ascii="Arial" w:hAnsi="Arial" w:cs="Arial"/>
          <w:sz w:val="21"/>
          <w:szCs w:val="21"/>
        </w:rPr>
      </w:pPr>
    </w:p>
    <w:p w:rsidR="00610E6C" w:rsidRDefault="00610E6C">
      <w:pPr>
        <w:pStyle w:val="BodyText"/>
        <w:kinsoku w:val="0"/>
        <w:overflowPunct w:val="0"/>
        <w:ind w:left="120" w:right="694"/>
        <w:rPr>
          <w:rFonts w:ascii="Tahoma" w:hAnsi="Tahoma" w:cs="Tahoma"/>
          <w:b/>
          <w:bCs/>
          <w:color w:val="1C1C1C"/>
          <w:sz w:val="24"/>
          <w:szCs w:val="24"/>
        </w:rPr>
      </w:pPr>
      <w:bookmarkStart w:id="11" w:name="Summary of Requested Changes to the Demo"/>
      <w:bookmarkEnd w:id="11"/>
      <w:r>
        <w:rPr>
          <w:rFonts w:ascii="Tahoma" w:hAnsi="Tahoma" w:cs="Tahoma"/>
          <w:b/>
          <w:bCs/>
          <w:color w:val="1C1C1C"/>
          <w:sz w:val="24"/>
          <w:szCs w:val="24"/>
        </w:rPr>
        <w:t>Summary of Requested Changes to the Demonstration</w:t>
      </w:r>
    </w:p>
    <w:p w:rsidR="00610E6C" w:rsidRDefault="00610E6C">
      <w:pPr>
        <w:pStyle w:val="BodyText"/>
        <w:kinsoku w:val="0"/>
        <w:overflowPunct w:val="0"/>
        <w:ind w:left="120" w:right="694"/>
        <w:rPr>
          <w:rFonts w:ascii="Tahoma" w:hAnsi="Tahoma" w:cs="Tahoma"/>
          <w:b/>
          <w:bCs/>
          <w:color w:val="1C1C1C"/>
          <w:sz w:val="24"/>
          <w:szCs w:val="24"/>
        </w:rPr>
        <w:sectPr w:rsidR="00610E6C">
          <w:pgSz w:w="12240" w:h="15840"/>
          <w:pgMar w:top="1440" w:right="1360" w:bottom="280" w:left="1320" w:header="720" w:footer="720" w:gutter="0"/>
          <w:cols w:space="720"/>
          <w:noEndnote/>
        </w:sectPr>
      </w:pPr>
    </w:p>
    <w:p w:rsidR="00610E6C" w:rsidRDefault="00610E6C">
      <w:pPr>
        <w:pStyle w:val="BodyText"/>
        <w:kinsoku w:val="0"/>
        <w:overflowPunct w:val="0"/>
        <w:spacing w:before="62" w:line="304" w:lineRule="auto"/>
        <w:ind w:left="120" w:right="76"/>
        <w:rPr>
          <w:rFonts w:ascii="Arial" w:hAnsi="Arial" w:cs="Arial"/>
          <w:color w:val="1C1C1C"/>
          <w:sz w:val="20"/>
          <w:szCs w:val="20"/>
        </w:rPr>
      </w:pPr>
      <w:r>
        <w:rPr>
          <w:rFonts w:ascii="Arial" w:hAnsi="Arial" w:cs="Arial"/>
          <w:b/>
          <w:bCs/>
          <w:i/>
          <w:iCs/>
          <w:color w:val="1C1C1C"/>
          <w:sz w:val="20"/>
          <w:szCs w:val="20"/>
        </w:rPr>
        <w:lastRenderedPageBreak/>
        <w:t xml:space="preserve">Advancing Accountable Care. </w:t>
      </w:r>
      <w:r>
        <w:rPr>
          <w:rFonts w:ascii="Arial" w:hAnsi="Arial" w:cs="Arial"/>
          <w:color w:val="1C1C1C"/>
          <w:sz w:val="20"/>
          <w:szCs w:val="20"/>
        </w:rPr>
        <w:t>MassHealth is transitioning from fee-for-service, siloed care and into integrated accountable care, as providers form accountable care organizations (ACOs). ACOs are provider-led organizations that are held contractually responsible for the quality, coordination and total cost of members’ care. MassHealth’s ACO approach places a significant focus on improving integration and delivery of care for members with behavioral health needs and those with dual diagnoses of substance abuse disorder; as well as integration of long term services and supports (LTSS) and health- related social services. Therefore, ACOs will be required to maintain formal relationships with community- based behavioral health and LTSS providers certified by MassHealth as Community Partners, furthering the integration of care. This shift from fee-for-service to accountable, total cost of care models at the provider level is central to the demonstration extension request, and to the Commonwealth’s goals of a sustainable MassHealth program. Massachusetts seeks new waiver and expenditure authority necessary to authorize ACOs.</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4" w:lineRule="auto"/>
        <w:ind w:left="119" w:right="162"/>
        <w:rPr>
          <w:rFonts w:ascii="Arial" w:hAnsi="Arial" w:cs="Arial"/>
          <w:color w:val="1C1C1C"/>
          <w:sz w:val="20"/>
          <w:szCs w:val="20"/>
        </w:rPr>
      </w:pPr>
      <w:r>
        <w:rPr>
          <w:rFonts w:ascii="Arial" w:hAnsi="Arial" w:cs="Arial"/>
          <w:b/>
          <w:bCs/>
          <w:i/>
          <w:iCs/>
          <w:color w:val="1C1C1C"/>
          <w:sz w:val="20"/>
          <w:szCs w:val="20"/>
        </w:rPr>
        <w:t>Delivery System Reform Incentive Program (DSRIP)</w:t>
      </w:r>
      <w:r>
        <w:rPr>
          <w:rFonts w:ascii="Arial" w:hAnsi="Arial" w:cs="Arial"/>
          <w:color w:val="1C1C1C"/>
          <w:sz w:val="20"/>
          <w:szCs w:val="20"/>
        </w:rPr>
        <w:t>. Massachusetts’ goal is to achieve meaningful delivery system reform through provider partnerships across the care continuum and the implementation of broad participation in alternative payment models. Massachusetts is committed to concrete targets for cost, quality and member experience to measure progress toward this vision. To fund the changes to the delivery system, Massachusetts proposes partnering with the federal government in a DSRIP program. This five-year federal investment will catalyze change, after which our reform should be self-sustaining and supported by projected savings. MassHealth proposes a $1.8 billion DSRIP investment over five years to support the transition toward ACO models, including direct funding for community-based providers of behavioral health LTSS, in addition to ACOs.</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4" w:lineRule="auto"/>
        <w:ind w:left="119" w:right="162"/>
        <w:rPr>
          <w:rFonts w:ascii="Arial" w:hAnsi="Arial" w:cs="Arial"/>
          <w:color w:val="1C1C1C"/>
          <w:sz w:val="20"/>
          <w:szCs w:val="20"/>
        </w:rPr>
      </w:pPr>
      <w:r>
        <w:rPr>
          <w:rFonts w:ascii="Arial" w:hAnsi="Arial" w:cs="Arial"/>
          <w:b/>
          <w:bCs/>
          <w:i/>
          <w:iCs/>
          <w:color w:val="1C1C1C"/>
          <w:sz w:val="20"/>
          <w:szCs w:val="20"/>
        </w:rPr>
        <w:t xml:space="preserve">Enhanced Benefits to Treat Substance Use Disorders. </w:t>
      </w:r>
      <w:r>
        <w:rPr>
          <w:rFonts w:ascii="Arial" w:hAnsi="Arial" w:cs="Arial"/>
          <w:color w:val="1C1C1C"/>
          <w:sz w:val="20"/>
          <w:szCs w:val="20"/>
        </w:rPr>
        <w:t>A key feature of the proposed demonstration extension is to address the growing crisis related to opioid addiction. Massachusetts proposes enhanced MassHealth substance use disorder (SUD) services to promote treatment and recovery, specifically by increasing treatment services and expanding access to various services, such as 24-hour community based services, Medication Assisted Treatment, care management and other recovery support.</w:t>
      </w:r>
    </w:p>
    <w:p w:rsidR="00610E6C" w:rsidRDefault="00610E6C">
      <w:pPr>
        <w:pStyle w:val="BodyText"/>
        <w:kinsoku w:val="0"/>
        <w:overflowPunct w:val="0"/>
        <w:spacing w:before="2"/>
        <w:ind w:left="119" w:right="181"/>
        <w:rPr>
          <w:rFonts w:ascii="Arial" w:hAnsi="Arial" w:cs="Arial"/>
          <w:color w:val="1C1C1C"/>
          <w:sz w:val="20"/>
          <w:szCs w:val="20"/>
        </w:rPr>
      </w:pPr>
      <w:r>
        <w:rPr>
          <w:rFonts w:ascii="Arial" w:hAnsi="Arial" w:cs="Arial"/>
          <w:color w:val="1C1C1C"/>
          <w:sz w:val="20"/>
          <w:szCs w:val="20"/>
        </w:rPr>
        <w:t>Additionally, Massachusetts will engage in SUD workforce development across the health care system.</w:t>
      </w:r>
    </w:p>
    <w:p w:rsidR="00610E6C" w:rsidRDefault="00610E6C">
      <w:pPr>
        <w:pStyle w:val="BodyText"/>
        <w:kinsoku w:val="0"/>
        <w:overflowPunct w:val="0"/>
        <w:spacing w:before="3"/>
        <w:rPr>
          <w:rFonts w:ascii="Arial" w:hAnsi="Arial" w:cs="Arial"/>
          <w:sz w:val="26"/>
          <w:szCs w:val="26"/>
        </w:rPr>
      </w:pPr>
    </w:p>
    <w:p w:rsidR="00610E6C" w:rsidRDefault="00610E6C">
      <w:pPr>
        <w:pStyle w:val="BodyText"/>
        <w:kinsoku w:val="0"/>
        <w:overflowPunct w:val="0"/>
        <w:spacing w:before="1" w:line="304" w:lineRule="auto"/>
        <w:ind w:left="119" w:right="195"/>
        <w:rPr>
          <w:rFonts w:ascii="Arial" w:hAnsi="Arial" w:cs="Arial"/>
          <w:color w:val="1C1C1C"/>
          <w:sz w:val="20"/>
          <w:szCs w:val="20"/>
        </w:rPr>
      </w:pPr>
      <w:r>
        <w:rPr>
          <w:rFonts w:ascii="Arial" w:hAnsi="Arial" w:cs="Arial"/>
          <w:b/>
          <w:bCs/>
          <w:i/>
          <w:iCs/>
          <w:color w:val="1C1C1C"/>
          <w:sz w:val="20"/>
          <w:szCs w:val="20"/>
        </w:rPr>
        <w:t xml:space="preserve">Safety Net Care Pool Redesign. </w:t>
      </w:r>
      <w:r>
        <w:rPr>
          <w:rFonts w:ascii="Arial" w:hAnsi="Arial" w:cs="Arial"/>
          <w:color w:val="1C1C1C"/>
          <w:sz w:val="20"/>
          <w:szCs w:val="20"/>
        </w:rPr>
        <w:t>MassHealth proposes to restructure its payments to providers under the SNCP, as required in the October 2014 waiver extension agreement with CMS. DSRIP will replace existing programs focused on delivery system reform, including Infrastructure and Capacity Building grants and the Delivery System Transformation Initiatives (DSTI) program. MassHealth will continue to provide necessary and ongoing funding support to safety net providers through a new funding stream available to an expanded group of providers. The combination of DSRIP and restructured safety net provider payments through the SNCP will provide a glide path to a more sustainable funding level for current DSTI hospitals over the five-year demonstration term. MassHealth requests to continue currently authorized funding for uncompensated care, including the Health Safety Net, and to continue the current Public Hospital Transformation and Incentive Initiatives. In addition, MassHealth proposes to more fully recognize the Commonwealth’s commitment to reimburse providers for otherwise uncompensated care by creating a new Uncompensated Care Pool. Finally, MassHealth proposes to expand federal financial participation for ConnectorCare by including state cost sharing subsidies in addition to state premium subsidies for lower income Health Connector enrollees.</w:t>
      </w:r>
    </w:p>
    <w:p w:rsidR="00610E6C" w:rsidRDefault="00610E6C">
      <w:pPr>
        <w:pStyle w:val="BodyText"/>
        <w:kinsoku w:val="0"/>
        <w:overflowPunct w:val="0"/>
        <w:spacing w:before="1" w:line="304" w:lineRule="auto"/>
        <w:ind w:left="119" w:right="195"/>
        <w:rPr>
          <w:rFonts w:ascii="Arial" w:hAnsi="Arial" w:cs="Arial"/>
          <w:color w:val="1C1C1C"/>
          <w:sz w:val="20"/>
          <w:szCs w:val="20"/>
        </w:rPr>
        <w:sectPr w:rsidR="00610E6C">
          <w:pgSz w:w="12240" w:h="15840"/>
          <w:pgMar w:top="1440" w:right="1380" w:bottom="280" w:left="1320" w:header="720" w:footer="720" w:gutter="0"/>
          <w:cols w:space="720" w:equalWidth="0">
            <w:col w:w="9540"/>
          </w:cols>
          <w:noEndnote/>
        </w:sectPr>
      </w:pPr>
    </w:p>
    <w:p w:rsidR="00610E6C" w:rsidRDefault="00610E6C">
      <w:pPr>
        <w:pStyle w:val="BodyText"/>
        <w:kinsoku w:val="0"/>
        <w:overflowPunct w:val="0"/>
        <w:spacing w:before="62"/>
        <w:ind w:left="480" w:right="111"/>
        <w:rPr>
          <w:rFonts w:ascii="Arial" w:hAnsi="Arial" w:cs="Arial"/>
          <w:color w:val="1C1C1C"/>
          <w:sz w:val="20"/>
          <w:szCs w:val="20"/>
        </w:rPr>
      </w:pPr>
      <w:r>
        <w:rPr>
          <w:rFonts w:ascii="Arial" w:hAnsi="Arial" w:cs="Arial"/>
          <w:b/>
          <w:bCs/>
          <w:i/>
          <w:iCs/>
          <w:color w:val="1C1C1C"/>
          <w:sz w:val="20"/>
          <w:szCs w:val="20"/>
        </w:rPr>
        <w:lastRenderedPageBreak/>
        <w:t xml:space="preserve">Additional Changes. </w:t>
      </w:r>
      <w:r>
        <w:rPr>
          <w:rFonts w:ascii="Arial" w:hAnsi="Arial" w:cs="Arial"/>
          <w:color w:val="1C1C1C"/>
          <w:sz w:val="20"/>
          <w:szCs w:val="20"/>
        </w:rPr>
        <w:t>MassHealth proposes additional changes, including the following:</w:t>
      </w:r>
    </w:p>
    <w:p w:rsidR="00610E6C" w:rsidRDefault="00610E6C">
      <w:pPr>
        <w:pStyle w:val="BodyText"/>
        <w:kinsoku w:val="0"/>
        <w:overflowPunct w:val="0"/>
        <w:spacing w:before="1"/>
        <w:rPr>
          <w:rFonts w:ascii="Arial" w:hAnsi="Arial" w:cs="Arial"/>
          <w:sz w:val="25"/>
          <w:szCs w:val="25"/>
        </w:rPr>
      </w:pPr>
    </w:p>
    <w:p w:rsidR="00610E6C" w:rsidRDefault="00610E6C">
      <w:pPr>
        <w:pStyle w:val="BodyText"/>
        <w:numPr>
          <w:ilvl w:val="0"/>
          <w:numId w:val="6"/>
        </w:numPr>
        <w:tabs>
          <w:tab w:val="left" w:pos="480"/>
        </w:tabs>
        <w:kinsoku w:val="0"/>
        <w:overflowPunct w:val="0"/>
        <w:spacing w:before="1"/>
        <w:rPr>
          <w:rFonts w:ascii="Arial" w:hAnsi="Arial" w:cs="Arial"/>
          <w:color w:val="1C1C1C"/>
          <w:sz w:val="20"/>
          <w:szCs w:val="20"/>
        </w:rPr>
      </w:pPr>
      <w:r>
        <w:rPr>
          <w:rFonts w:ascii="Arial" w:hAnsi="Arial" w:cs="Arial"/>
          <w:color w:val="1C1C1C"/>
          <w:sz w:val="20"/>
          <w:szCs w:val="20"/>
        </w:rPr>
        <w:t>MassHealth proposes to extend CommonHealth coverage for working adults age 65 and</w:t>
      </w:r>
      <w:r>
        <w:rPr>
          <w:rFonts w:ascii="Arial" w:hAnsi="Arial" w:cs="Arial"/>
          <w:color w:val="1C1C1C"/>
          <w:spacing w:val="-39"/>
          <w:sz w:val="20"/>
          <w:szCs w:val="20"/>
        </w:rPr>
        <w:t xml:space="preserve"> </w:t>
      </w:r>
      <w:r>
        <w:rPr>
          <w:rFonts w:ascii="Arial" w:hAnsi="Arial" w:cs="Arial"/>
          <w:color w:val="1C1C1C"/>
          <w:sz w:val="20"/>
          <w:szCs w:val="20"/>
        </w:rPr>
        <w:t>older.</w:t>
      </w:r>
    </w:p>
    <w:p w:rsidR="00610E6C" w:rsidRDefault="00610E6C">
      <w:pPr>
        <w:pStyle w:val="BodyText"/>
        <w:kinsoku w:val="0"/>
        <w:overflowPunct w:val="0"/>
        <w:rPr>
          <w:rFonts w:ascii="Arial" w:hAnsi="Arial" w:cs="Arial"/>
          <w:sz w:val="25"/>
          <w:szCs w:val="25"/>
        </w:rPr>
      </w:pPr>
    </w:p>
    <w:p w:rsidR="00610E6C" w:rsidRDefault="00610E6C">
      <w:pPr>
        <w:pStyle w:val="ListParagraph"/>
        <w:numPr>
          <w:ilvl w:val="0"/>
          <w:numId w:val="6"/>
        </w:numPr>
        <w:tabs>
          <w:tab w:val="left" w:pos="480"/>
        </w:tabs>
        <w:kinsoku w:val="0"/>
        <w:overflowPunct w:val="0"/>
        <w:spacing w:line="302" w:lineRule="auto"/>
        <w:ind w:right="266"/>
        <w:rPr>
          <w:color w:val="1C1C1C"/>
          <w:sz w:val="20"/>
          <w:szCs w:val="20"/>
        </w:rPr>
      </w:pPr>
      <w:r>
        <w:rPr>
          <w:color w:val="1C1C1C"/>
          <w:sz w:val="20"/>
          <w:szCs w:val="20"/>
        </w:rPr>
        <w:t>MassHealth requests authority to provide premium assistance through the Student Health Insurance Program (SHIP),</w:t>
      </w:r>
      <w:r>
        <w:rPr>
          <w:color w:val="1C1C1C"/>
          <w:spacing w:val="-5"/>
          <w:sz w:val="20"/>
          <w:szCs w:val="20"/>
        </w:rPr>
        <w:t xml:space="preserve"> </w:t>
      </w:r>
      <w:r>
        <w:rPr>
          <w:color w:val="1C1C1C"/>
          <w:sz w:val="20"/>
          <w:szCs w:val="20"/>
        </w:rPr>
        <w:t>combined</w:t>
      </w:r>
      <w:r>
        <w:rPr>
          <w:color w:val="1C1C1C"/>
          <w:spacing w:val="-3"/>
          <w:sz w:val="20"/>
          <w:szCs w:val="20"/>
        </w:rPr>
        <w:t xml:space="preserve"> </w:t>
      </w:r>
      <w:r>
        <w:rPr>
          <w:color w:val="1C1C1C"/>
          <w:sz w:val="20"/>
          <w:szCs w:val="20"/>
        </w:rPr>
        <w:t>with</w:t>
      </w:r>
      <w:r>
        <w:rPr>
          <w:color w:val="1C1C1C"/>
          <w:spacing w:val="-3"/>
          <w:sz w:val="20"/>
          <w:szCs w:val="20"/>
        </w:rPr>
        <w:t xml:space="preserve"> </w:t>
      </w:r>
      <w:r>
        <w:rPr>
          <w:color w:val="1C1C1C"/>
          <w:sz w:val="20"/>
          <w:szCs w:val="20"/>
        </w:rPr>
        <w:t>cost</w:t>
      </w:r>
      <w:r>
        <w:rPr>
          <w:color w:val="1C1C1C"/>
          <w:spacing w:val="-5"/>
          <w:sz w:val="20"/>
          <w:szCs w:val="20"/>
        </w:rPr>
        <w:t xml:space="preserve"> </w:t>
      </w:r>
      <w:r>
        <w:rPr>
          <w:color w:val="1C1C1C"/>
          <w:sz w:val="20"/>
          <w:szCs w:val="20"/>
        </w:rPr>
        <w:t>sharing</w:t>
      </w:r>
      <w:r>
        <w:rPr>
          <w:color w:val="1C1C1C"/>
          <w:spacing w:val="-5"/>
          <w:sz w:val="20"/>
          <w:szCs w:val="20"/>
        </w:rPr>
        <w:t xml:space="preserve"> </w:t>
      </w:r>
      <w:r>
        <w:rPr>
          <w:color w:val="1C1C1C"/>
          <w:sz w:val="20"/>
          <w:szCs w:val="20"/>
        </w:rPr>
        <w:t>assistance</w:t>
      </w:r>
      <w:r>
        <w:rPr>
          <w:color w:val="1C1C1C"/>
          <w:spacing w:val="-5"/>
          <w:sz w:val="20"/>
          <w:szCs w:val="20"/>
        </w:rPr>
        <w:t xml:space="preserve"> </w:t>
      </w:r>
      <w:r>
        <w:rPr>
          <w:color w:val="1C1C1C"/>
          <w:sz w:val="20"/>
          <w:szCs w:val="20"/>
        </w:rPr>
        <w:t>and</w:t>
      </w:r>
      <w:r>
        <w:rPr>
          <w:color w:val="1C1C1C"/>
          <w:spacing w:val="-5"/>
          <w:sz w:val="20"/>
          <w:szCs w:val="20"/>
        </w:rPr>
        <w:t xml:space="preserve"> </w:t>
      </w:r>
      <w:r>
        <w:rPr>
          <w:color w:val="1C1C1C"/>
          <w:sz w:val="20"/>
          <w:szCs w:val="20"/>
        </w:rPr>
        <w:t>a</w:t>
      </w:r>
      <w:r>
        <w:rPr>
          <w:color w:val="1C1C1C"/>
          <w:spacing w:val="-3"/>
          <w:sz w:val="20"/>
          <w:szCs w:val="20"/>
        </w:rPr>
        <w:t xml:space="preserve"> </w:t>
      </w:r>
      <w:r>
        <w:rPr>
          <w:color w:val="1C1C1C"/>
          <w:sz w:val="20"/>
          <w:szCs w:val="20"/>
        </w:rPr>
        <w:t>benefit</w:t>
      </w:r>
      <w:r>
        <w:rPr>
          <w:color w:val="1C1C1C"/>
          <w:spacing w:val="-3"/>
          <w:sz w:val="20"/>
          <w:szCs w:val="20"/>
        </w:rPr>
        <w:t xml:space="preserve"> </w:t>
      </w:r>
      <w:r>
        <w:rPr>
          <w:color w:val="1C1C1C"/>
          <w:sz w:val="20"/>
          <w:szCs w:val="20"/>
        </w:rPr>
        <w:t>wrap,</w:t>
      </w:r>
      <w:r>
        <w:rPr>
          <w:color w:val="1C1C1C"/>
          <w:spacing w:val="-3"/>
          <w:sz w:val="20"/>
          <w:szCs w:val="20"/>
        </w:rPr>
        <w:t xml:space="preserve"> </w:t>
      </w:r>
      <w:r>
        <w:rPr>
          <w:color w:val="1C1C1C"/>
          <w:sz w:val="20"/>
          <w:szCs w:val="20"/>
        </w:rPr>
        <w:t>for</w:t>
      </w:r>
      <w:r>
        <w:rPr>
          <w:color w:val="1C1C1C"/>
          <w:spacing w:val="-4"/>
          <w:sz w:val="20"/>
          <w:szCs w:val="20"/>
        </w:rPr>
        <w:t xml:space="preserve"> </w:t>
      </w:r>
      <w:r>
        <w:rPr>
          <w:color w:val="1C1C1C"/>
          <w:sz w:val="20"/>
          <w:szCs w:val="20"/>
        </w:rPr>
        <w:t>students</w:t>
      </w:r>
      <w:r>
        <w:rPr>
          <w:color w:val="1C1C1C"/>
          <w:spacing w:val="-1"/>
          <w:sz w:val="20"/>
          <w:szCs w:val="20"/>
        </w:rPr>
        <w:t xml:space="preserve"> </w:t>
      </w:r>
      <w:r>
        <w:rPr>
          <w:color w:val="1C1C1C"/>
          <w:sz w:val="20"/>
          <w:szCs w:val="20"/>
        </w:rPr>
        <w:t>with</w:t>
      </w:r>
      <w:r>
        <w:rPr>
          <w:color w:val="1C1C1C"/>
          <w:spacing w:val="-5"/>
          <w:sz w:val="20"/>
          <w:szCs w:val="20"/>
        </w:rPr>
        <w:t xml:space="preserve"> </w:t>
      </w:r>
      <w:r>
        <w:rPr>
          <w:color w:val="1C1C1C"/>
          <w:sz w:val="20"/>
          <w:szCs w:val="20"/>
        </w:rPr>
        <w:t>access</w:t>
      </w:r>
      <w:r>
        <w:rPr>
          <w:color w:val="1C1C1C"/>
          <w:spacing w:val="-4"/>
          <w:sz w:val="20"/>
          <w:szCs w:val="20"/>
        </w:rPr>
        <w:t xml:space="preserve"> </w:t>
      </w:r>
      <w:r>
        <w:rPr>
          <w:color w:val="1C1C1C"/>
          <w:sz w:val="20"/>
          <w:szCs w:val="20"/>
        </w:rPr>
        <w:t>to student</w:t>
      </w:r>
      <w:r>
        <w:rPr>
          <w:color w:val="1C1C1C"/>
          <w:spacing w:val="-3"/>
          <w:sz w:val="20"/>
          <w:szCs w:val="20"/>
        </w:rPr>
        <w:t xml:space="preserve"> </w:t>
      </w:r>
      <w:r>
        <w:rPr>
          <w:color w:val="1C1C1C"/>
          <w:sz w:val="20"/>
          <w:szCs w:val="20"/>
        </w:rPr>
        <w:t>individual</w:t>
      </w:r>
      <w:r>
        <w:rPr>
          <w:color w:val="1C1C1C"/>
          <w:spacing w:val="-3"/>
          <w:sz w:val="20"/>
          <w:szCs w:val="20"/>
        </w:rPr>
        <w:t xml:space="preserve"> </w:t>
      </w:r>
      <w:r>
        <w:rPr>
          <w:color w:val="1C1C1C"/>
          <w:sz w:val="20"/>
          <w:szCs w:val="20"/>
        </w:rPr>
        <w:t>health</w:t>
      </w:r>
      <w:r>
        <w:rPr>
          <w:color w:val="1C1C1C"/>
          <w:spacing w:val="-3"/>
          <w:sz w:val="20"/>
          <w:szCs w:val="20"/>
        </w:rPr>
        <w:t xml:space="preserve"> </w:t>
      </w:r>
      <w:r>
        <w:rPr>
          <w:color w:val="1C1C1C"/>
          <w:sz w:val="20"/>
          <w:szCs w:val="20"/>
        </w:rPr>
        <w:t>plans,</w:t>
      </w:r>
      <w:r>
        <w:rPr>
          <w:color w:val="1C1C1C"/>
          <w:spacing w:val="-5"/>
          <w:sz w:val="20"/>
          <w:szCs w:val="20"/>
        </w:rPr>
        <w:t xml:space="preserve"> </w:t>
      </w:r>
      <w:r>
        <w:rPr>
          <w:color w:val="1C1C1C"/>
          <w:sz w:val="20"/>
          <w:szCs w:val="20"/>
        </w:rPr>
        <w:t>to</w:t>
      </w:r>
      <w:r>
        <w:rPr>
          <w:color w:val="1C1C1C"/>
          <w:spacing w:val="-5"/>
          <w:sz w:val="20"/>
          <w:szCs w:val="20"/>
        </w:rPr>
        <w:t xml:space="preserve"> </w:t>
      </w:r>
      <w:r>
        <w:rPr>
          <w:color w:val="1C1C1C"/>
          <w:sz w:val="20"/>
          <w:szCs w:val="20"/>
        </w:rPr>
        <w:t>the</w:t>
      </w:r>
      <w:r>
        <w:rPr>
          <w:color w:val="1C1C1C"/>
          <w:spacing w:val="-3"/>
          <w:sz w:val="20"/>
          <w:szCs w:val="20"/>
        </w:rPr>
        <w:t xml:space="preserve"> </w:t>
      </w:r>
      <w:r>
        <w:rPr>
          <w:color w:val="1C1C1C"/>
          <w:sz w:val="20"/>
          <w:szCs w:val="20"/>
        </w:rPr>
        <w:t>extent</w:t>
      </w:r>
      <w:r>
        <w:rPr>
          <w:color w:val="1C1C1C"/>
          <w:spacing w:val="-3"/>
          <w:sz w:val="20"/>
          <w:szCs w:val="20"/>
        </w:rPr>
        <w:t xml:space="preserve"> </w:t>
      </w:r>
      <w:r>
        <w:rPr>
          <w:color w:val="1C1C1C"/>
          <w:sz w:val="20"/>
          <w:szCs w:val="20"/>
        </w:rPr>
        <w:t>that</w:t>
      </w:r>
      <w:r>
        <w:rPr>
          <w:color w:val="1C1C1C"/>
          <w:spacing w:val="-5"/>
          <w:sz w:val="20"/>
          <w:szCs w:val="20"/>
        </w:rPr>
        <w:t xml:space="preserve"> </w:t>
      </w:r>
      <w:r>
        <w:rPr>
          <w:color w:val="1C1C1C"/>
          <w:sz w:val="20"/>
          <w:szCs w:val="20"/>
        </w:rPr>
        <w:t>MassHealth</w:t>
      </w:r>
      <w:r>
        <w:rPr>
          <w:color w:val="1C1C1C"/>
          <w:spacing w:val="-5"/>
          <w:sz w:val="20"/>
          <w:szCs w:val="20"/>
        </w:rPr>
        <w:t xml:space="preserve"> </w:t>
      </w:r>
      <w:r>
        <w:rPr>
          <w:color w:val="1C1C1C"/>
          <w:sz w:val="20"/>
          <w:szCs w:val="20"/>
        </w:rPr>
        <w:t>determines</w:t>
      </w:r>
      <w:r>
        <w:rPr>
          <w:color w:val="1C1C1C"/>
          <w:spacing w:val="-4"/>
          <w:sz w:val="20"/>
          <w:szCs w:val="20"/>
        </w:rPr>
        <w:t xml:space="preserve"> </w:t>
      </w:r>
      <w:r>
        <w:rPr>
          <w:color w:val="1C1C1C"/>
          <w:sz w:val="20"/>
          <w:szCs w:val="20"/>
        </w:rPr>
        <w:t>that</w:t>
      </w:r>
      <w:r>
        <w:rPr>
          <w:color w:val="1C1C1C"/>
          <w:spacing w:val="-5"/>
          <w:sz w:val="20"/>
          <w:szCs w:val="20"/>
        </w:rPr>
        <w:t xml:space="preserve"> </w:t>
      </w:r>
      <w:r>
        <w:rPr>
          <w:color w:val="1C1C1C"/>
          <w:sz w:val="20"/>
          <w:szCs w:val="20"/>
        </w:rPr>
        <w:t>this</w:t>
      </w:r>
      <w:r>
        <w:rPr>
          <w:color w:val="1C1C1C"/>
          <w:spacing w:val="-4"/>
          <w:sz w:val="20"/>
          <w:szCs w:val="20"/>
        </w:rPr>
        <w:t xml:space="preserve"> </w:t>
      </w:r>
      <w:r>
        <w:rPr>
          <w:color w:val="1C1C1C"/>
          <w:sz w:val="20"/>
          <w:szCs w:val="20"/>
        </w:rPr>
        <w:t>is</w:t>
      </w:r>
      <w:r>
        <w:rPr>
          <w:color w:val="1C1C1C"/>
          <w:spacing w:val="-4"/>
          <w:sz w:val="20"/>
          <w:szCs w:val="20"/>
        </w:rPr>
        <w:t xml:space="preserve"> </w:t>
      </w:r>
      <w:r>
        <w:rPr>
          <w:color w:val="1C1C1C"/>
          <w:sz w:val="20"/>
          <w:szCs w:val="20"/>
        </w:rPr>
        <w:t>cost-effective.</w:t>
      </w:r>
    </w:p>
    <w:p w:rsidR="00610E6C" w:rsidRDefault="00610E6C">
      <w:pPr>
        <w:pStyle w:val="BodyText"/>
        <w:kinsoku w:val="0"/>
        <w:overflowPunct w:val="0"/>
        <w:spacing w:before="1"/>
        <w:rPr>
          <w:rFonts w:ascii="Arial" w:hAnsi="Arial" w:cs="Arial"/>
          <w:sz w:val="20"/>
          <w:szCs w:val="20"/>
        </w:rPr>
      </w:pPr>
    </w:p>
    <w:p w:rsidR="00610E6C" w:rsidRDefault="00610E6C">
      <w:pPr>
        <w:pStyle w:val="ListParagraph"/>
        <w:numPr>
          <w:ilvl w:val="0"/>
          <w:numId w:val="6"/>
        </w:numPr>
        <w:tabs>
          <w:tab w:val="left" w:pos="480"/>
        </w:tabs>
        <w:kinsoku w:val="0"/>
        <w:overflowPunct w:val="0"/>
        <w:spacing w:line="304" w:lineRule="auto"/>
        <w:ind w:left="479" w:right="373"/>
        <w:rPr>
          <w:color w:val="1C1C1C"/>
          <w:sz w:val="20"/>
          <w:szCs w:val="20"/>
        </w:rPr>
      </w:pPr>
      <w:r>
        <w:rPr>
          <w:color w:val="1C1C1C"/>
          <w:sz w:val="20"/>
          <w:szCs w:val="20"/>
        </w:rPr>
        <w:t>As part of its continuing ACA implementation work, MassHealth plans to update the out-of-pocket cost sharing schedule, which includes premiums and copayments, in 2018. These updates will encourage members to enroll in integrated and coordinated systems of</w:t>
      </w:r>
      <w:r>
        <w:rPr>
          <w:color w:val="1C1C1C"/>
          <w:spacing w:val="-24"/>
          <w:sz w:val="20"/>
          <w:szCs w:val="20"/>
        </w:rPr>
        <w:t xml:space="preserve"> </w:t>
      </w:r>
      <w:r>
        <w:rPr>
          <w:color w:val="1C1C1C"/>
          <w:sz w:val="20"/>
          <w:szCs w:val="20"/>
        </w:rPr>
        <w:t>care.</w:t>
      </w:r>
    </w:p>
    <w:p w:rsidR="00610E6C" w:rsidRDefault="00610E6C">
      <w:pPr>
        <w:pStyle w:val="BodyText"/>
        <w:kinsoku w:val="0"/>
        <w:overflowPunct w:val="0"/>
        <w:spacing w:before="10"/>
        <w:rPr>
          <w:rFonts w:ascii="Arial" w:hAnsi="Arial" w:cs="Arial"/>
          <w:sz w:val="19"/>
          <w:szCs w:val="19"/>
        </w:rPr>
      </w:pPr>
    </w:p>
    <w:p w:rsidR="00610E6C" w:rsidRDefault="00610E6C">
      <w:pPr>
        <w:pStyle w:val="ListParagraph"/>
        <w:numPr>
          <w:ilvl w:val="0"/>
          <w:numId w:val="6"/>
        </w:numPr>
        <w:tabs>
          <w:tab w:val="left" w:pos="480"/>
        </w:tabs>
        <w:kinsoku w:val="0"/>
        <w:overflowPunct w:val="0"/>
        <w:spacing w:line="304" w:lineRule="auto"/>
        <w:ind w:left="479" w:right="105"/>
        <w:rPr>
          <w:color w:val="1C1C1C"/>
          <w:sz w:val="20"/>
          <w:szCs w:val="20"/>
        </w:rPr>
      </w:pPr>
      <w:r>
        <w:rPr>
          <w:color w:val="1C1C1C"/>
          <w:sz w:val="20"/>
          <w:szCs w:val="20"/>
        </w:rPr>
        <w:t>In order to encourage eligible MassHealth members to enroll in an MCO or ACO rather than the PCC Plan, MassHealth also proposes to provide selected fewer covered benefits to members who choose the PCC Plan, such as chiropractic services, eye glasses and hearing aids. Members who select the Primary Care Clinician (PCC) Plan as their managed care option can choose to disenroll from the PCC Plan and enroll in an MCO or ACO at any</w:t>
      </w:r>
      <w:r>
        <w:rPr>
          <w:color w:val="1C1C1C"/>
          <w:spacing w:val="-12"/>
          <w:sz w:val="20"/>
          <w:szCs w:val="20"/>
        </w:rPr>
        <w:t xml:space="preserve"> </w:t>
      </w:r>
      <w:r>
        <w:rPr>
          <w:color w:val="1C1C1C"/>
          <w:sz w:val="20"/>
          <w:szCs w:val="20"/>
        </w:rPr>
        <w:t>time.</w:t>
      </w:r>
    </w:p>
    <w:p w:rsidR="00610E6C" w:rsidRDefault="00610E6C">
      <w:pPr>
        <w:pStyle w:val="BodyText"/>
        <w:kinsoku w:val="0"/>
        <w:overflowPunct w:val="0"/>
        <w:spacing w:before="10"/>
        <w:rPr>
          <w:rFonts w:ascii="Arial" w:hAnsi="Arial" w:cs="Arial"/>
          <w:sz w:val="20"/>
          <w:szCs w:val="20"/>
        </w:rPr>
      </w:pPr>
    </w:p>
    <w:p w:rsidR="00610E6C" w:rsidRDefault="00610E6C">
      <w:pPr>
        <w:pStyle w:val="BodyText"/>
        <w:kinsoku w:val="0"/>
        <w:overflowPunct w:val="0"/>
        <w:ind w:left="479" w:right="111"/>
        <w:rPr>
          <w:rFonts w:ascii="Arial" w:hAnsi="Arial" w:cs="Arial"/>
          <w:color w:val="1C1C1C"/>
          <w:sz w:val="20"/>
          <w:szCs w:val="20"/>
        </w:rPr>
      </w:pPr>
      <w:r>
        <w:rPr>
          <w:rFonts w:ascii="Arial" w:hAnsi="Arial" w:cs="Arial"/>
          <w:b/>
          <w:bCs/>
          <w:color w:val="1C1C1C"/>
          <w:sz w:val="20"/>
          <w:szCs w:val="20"/>
        </w:rPr>
        <w:t>Impact on MassHealth Enrollment and Expenditures</w:t>
      </w:r>
      <w:r>
        <w:rPr>
          <w:rFonts w:ascii="Arial" w:hAnsi="Arial" w:cs="Arial"/>
          <w:color w:val="1C1C1C"/>
          <w:sz w:val="20"/>
          <w:szCs w:val="20"/>
        </w:rPr>
        <w:t>. In SFY 2015, MassHealth enrollment included</w:t>
      </w:r>
    </w:p>
    <w:p w:rsidR="00610E6C" w:rsidRDefault="00610E6C">
      <w:pPr>
        <w:pStyle w:val="BodyText"/>
        <w:kinsoku w:val="0"/>
        <w:overflowPunct w:val="0"/>
        <w:spacing w:before="65" w:line="304" w:lineRule="auto"/>
        <w:ind w:left="479" w:right="111"/>
        <w:rPr>
          <w:rFonts w:ascii="Arial" w:hAnsi="Arial" w:cs="Arial"/>
          <w:color w:val="1C1C1C"/>
          <w:sz w:val="20"/>
          <w:szCs w:val="20"/>
        </w:rPr>
      </w:pPr>
      <w:r>
        <w:rPr>
          <w:rFonts w:ascii="Arial" w:hAnsi="Arial" w:cs="Arial"/>
          <w:color w:val="1C1C1C"/>
          <w:sz w:val="20"/>
          <w:szCs w:val="20"/>
        </w:rPr>
        <w:t>16.6 million waiver member months. This figure is expected to increase by approximately 2.8% per year. Actual waiver expenditures were $6.6 billion in SFY 2015 and are expected to increase by approximately 5.4% per year. The changes to the demonstration in total are expected to add $581 million per year, due to the impacts of the Substance Use Disorder request, inclusion of LTSS and expanding the CommonHealth population.</w:t>
      </w:r>
    </w:p>
    <w:p w:rsidR="00610E6C" w:rsidRDefault="00610E6C">
      <w:pPr>
        <w:pStyle w:val="BodyText"/>
        <w:kinsoku w:val="0"/>
        <w:overflowPunct w:val="0"/>
        <w:spacing w:before="1"/>
        <w:rPr>
          <w:rFonts w:ascii="Arial" w:hAnsi="Arial" w:cs="Arial"/>
          <w:sz w:val="21"/>
          <w:szCs w:val="21"/>
        </w:rPr>
      </w:pPr>
    </w:p>
    <w:p w:rsidR="00610E6C" w:rsidRDefault="00610E6C">
      <w:pPr>
        <w:pStyle w:val="BodyText"/>
        <w:kinsoku w:val="0"/>
        <w:overflowPunct w:val="0"/>
        <w:spacing w:line="307" w:lineRule="auto"/>
        <w:ind w:left="479" w:right="179"/>
        <w:rPr>
          <w:rFonts w:ascii="Arial" w:hAnsi="Arial" w:cs="Arial"/>
          <w:color w:val="1C1C1C"/>
          <w:sz w:val="20"/>
          <w:szCs w:val="20"/>
        </w:rPr>
      </w:pPr>
      <w:r>
        <w:rPr>
          <w:rFonts w:ascii="Arial" w:hAnsi="Arial" w:cs="Arial"/>
          <w:b/>
          <w:bCs/>
          <w:color w:val="1C1C1C"/>
          <w:sz w:val="20"/>
          <w:szCs w:val="20"/>
        </w:rPr>
        <w:t>Hypothesis and Evaluation Parameters</w:t>
      </w:r>
      <w:r>
        <w:rPr>
          <w:rFonts w:ascii="Arial" w:hAnsi="Arial" w:cs="Arial"/>
          <w:color w:val="1C1C1C"/>
          <w:sz w:val="20"/>
          <w:szCs w:val="20"/>
        </w:rPr>
        <w:t>. MassHealth has engaged the University of Massachusetts Medical School’s Center for Health Policy and Research (UMass) to evaluate the current Demonstration extension. The evaluation will examine MassHealth initiatives against the Demonstration’s goals of coverage, movement away from uncompensated care, delivery system reform, and payment reform.</w:t>
      </w:r>
    </w:p>
    <w:p w:rsidR="00610E6C" w:rsidRDefault="00610E6C">
      <w:pPr>
        <w:pStyle w:val="BodyText"/>
        <w:kinsoku w:val="0"/>
        <w:overflowPunct w:val="0"/>
        <w:spacing w:line="307" w:lineRule="auto"/>
        <w:ind w:left="479" w:right="179"/>
        <w:rPr>
          <w:rFonts w:ascii="Arial" w:hAnsi="Arial" w:cs="Arial"/>
          <w:color w:val="1C1C1C"/>
          <w:sz w:val="20"/>
          <w:szCs w:val="20"/>
        </w:rPr>
        <w:sectPr w:rsidR="00610E6C">
          <w:pgSz w:w="12240" w:h="15840"/>
          <w:pgMar w:top="1440" w:right="1420" w:bottom="280" w:left="960" w:header="720" w:footer="720" w:gutter="0"/>
          <w:cols w:space="720" w:equalWidth="0">
            <w:col w:w="9860"/>
          </w:cols>
          <w:noEndnote/>
        </w:sectPr>
      </w:pPr>
    </w:p>
    <w:p w:rsidR="00610E6C" w:rsidRDefault="00ED0708">
      <w:pPr>
        <w:pStyle w:val="BodyText"/>
        <w:tabs>
          <w:tab w:val="left" w:pos="4253"/>
          <w:tab w:val="left" w:pos="9583"/>
          <w:tab w:val="left" w:pos="10680"/>
          <w:tab w:val="left" w:pos="12644"/>
          <w:tab w:val="left" w:pos="16963"/>
        </w:tabs>
        <w:kinsoku w:val="0"/>
        <w:overflowPunct w:val="0"/>
        <w:spacing w:before="26"/>
        <w:ind w:left="3417"/>
        <w:rPr>
          <w:rFonts w:ascii="Century" w:hAnsi="Century" w:cs="Century"/>
          <w:color w:val="1C0E00"/>
          <w:spacing w:val="-12"/>
          <w:sz w:val="16"/>
          <w:szCs w:val="16"/>
        </w:rPr>
      </w:pPr>
      <w:r>
        <w:rPr>
          <w:noProof/>
        </w:rPr>
        <w:lastRenderedPageBreak/>
        <mc:AlternateContent>
          <mc:Choice Requires="wps">
            <w:drawing>
              <wp:anchor distT="0" distB="0" distL="114300" distR="114300" simplePos="0" relativeHeight="251495936" behindDoc="0" locked="0" layoutInCell="0" allowOverlap="1">
                <wp:simplePos x="0" y="0"/>
                <wp:positionH relativeFrom="page">
                  <wp:posOffset>48260</wp:posOffset>
                </wp:positionH>
                <wp:positionV relativeFrom="paragraph">
                  <wp:posOffset>107950</wp:posOffset>
                </wp:positionV>
                <wp:extent cx="1536065" cy="12284075"/>
                <wp:effectExtent l="0" t="0" r="0" b="0"/>
                <wp:wrapNone/>
                <wp:docPr id="165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12284075"/>
                        </a:xfrm>
                        <a:custGeom>
                          <a:avLst/>
                          <a:gdLst>
                            <a:gd name="T0" fmla="*/ 0 w 2419"/>
                            <a:gd name="T1" fmla="*/ 19344 h 19345"/>
                            <a:gd name="T2" fmla="*/ 2418 w 2419"/>
                            <a:gd name="T3" fmla="*/ 19344 h 19345"/>
                            <a:gd name="T4" fmla="*/ 2418 w 2419"/>
                            <a:gd name="T5" fmla="*/ 0 h 19345"/>
                            <a:gd name="T6" fmla="*/ 0 w 2419"/>
                            <a:gd name="T7" fmla="*/ 0 h 19345"/>
                            <a:gd name="T8" fmla="*/ 0 w 2419"/>
                            <a:gd name="T9" fmla="*/ 19344 h 19345"/>
                          </a:gdLst>
                          <a:ahLst/>
                          <a:cxnLst>
                            <a:cxn ang="0">
                              <a:pos x="T0" y="T1"/>
                            </a:cxn>
                            <a:cxn ang="0">
                              <a:pos x="T2" y="T3"/>
                            </a:cxn>
                            <a:cxn ang="0">
                              <a:pos x="T4" y="T5"/>
                            </a:cxn>
                            <a:cxn ang="0">
                              <a:pos x="T6" y="T7"/>
                            </a:cxn>
                            <a:cxn ang="0">
                              <a:pos x="T8" y="T9"/>
                            </a:cxn>
                          </a:cxnLst>
                          <a:rect l="0" t="0" r="r" b="b"/>
                          <a:pathLst>
                            <a:path w="2419" h="19345">
                              <a:moveTo>
                                <a:pt x="0" y="19344"/>
                              </a:moveTo>
                              <a:lnTo>
                                <a:pt x="2418" y="19344"/>
                              </a:lnTo>
                              <a:lnTo>
                                <a:pt x="2418" y="0"/>
                              </a:lnTo>
                              <a:lnTo>
                                <a:pt x="0" y="0"/>
                              </a:lnTo>
                              <a:lnTo>
                                <a:pt x="0" y="193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3.8pt;margin-top:8.5pt;width:120.95pt;height:967.2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9,1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" o:allowincell="f" path="m,19344r2418,l2418,,,,,19344xe" filled="f" strokeweight="1pt">
                <v:path arrowok="t" o:connecttype="custom" o:connectlocs="0,12283440;1535430,12283440;1535430,0;0,0;0,12283440" o:connectangles="0,0,0,0,0"/>
                <w10:wrap anchorx="page"/>
              </v:shape>
            </w:pict>
          </mc:Fallback>
        </mc:AlternateContent>
      </w:r>
      <w:bookmarkStart w:id="12" w:name="4. tear sheet GLOBE 06 15 16 version 1"/>
      <w:bookmarkEnd w:id="12"/>
      <w:r w:rsidR="00610E6C">
        <w:rPr>
          <w:rFonts w:ascii="Century" w:hAnsi="Century" w:cs="Century"/>
          <w:color w:val="1C0E00"/>
          <w:w w:val="110"/>
          <w:sz w:val="25"/>
          <w:szCs w:val="25"/>
        </w:rPr>
        <w:t>B4</w:t>
      </w:r>
      <w:r w:rsidR="00610E6C">
        <w:rPr>
          <w:rFonts w:ascii="Century" w:hAnsi="Century" w:cs="Century"/>
          <w:color w:val="1C0E00"/>
          <w:w w:val="110"/>
          <w:sz w:val="25"/>
          <w:szCs w:val="25"/>
        </w:rPr>
        <w:tab/>
      </w:r>
      <w:r w:rsidR="00610E6C">
        <w:rPr>
          <w:rFonts w:ascii="Lucida Sans" w:hAnsi="Lucida Sans" w:cs="Lucida Sans"/>
          <w:b/>
          <w:bCs/>
          <w:color w:val="1C0E00"/>
          <w:w w:val="110"/>
          <w:sz w:val="27"/>
          <w:szCs w:val="27"/>
        </w:rPr>
        <w:t>Metro</w:t>
      </w:r>
      <w:r w:rsidR="00610E6C">
        <w:rPr>
          <w:rFonts w:ascii="Lucida Sans" w:hAnsi="Lucida Sans" w:cs="Lucida Sans"/>
          <w:b/>
          <w:bCs/>
          <w:color w:val="1C0E00"/>
          <w:w w:val="110"/>
          <w:sz w:val="27"/>
          <w:szCs w:val="27"/>
        </w:rPr>
        <w:tab/>
      </w:r>
      <w:r w:rsidR="00610E6C">
        <w:rPr>
          <w:rFonts w:ascii="Cambria" w:hAnsi="Cambria" w:cs="Cambria"/>
          <w:color w:val="1C0E00"/>
          <w:w w:val="110"/>
          <w:sz w:val="27"/>
          <w:szCs w:val="27"/>
        </w:rPr>
        <w:t>T</w:t>
      </w:r>
      <w:r w:rsidR="00610E6C">
        <w:rPr>
          <w:rFonts w:ascii="Cambria" w:hAnsi="Cambria" w:cs="Cambria"/>
          <w:color w:val="1C0E00"/>
          <w:spacing w:val="54"/>
          <w:w w:val="110"/>
          <w:sz w:val="27"/>
          <w:szCs w:val="27"/>
        </w:rPr>
        <w:t xml:space="preserve"> </w:t>
      </w:r>
      <w:r w:rsidR="00610E6C">
        <w:rPr>
          <w:rFonts w:ascii="Cambria" w:hAnsi="Cambria" w:cs="Cambria"/>
          <w:color w:val="1C0E00"/>
          <w:w w:val="110"/>
          <w:sz w:val="27"/>
          <w:szCs w:val="27"/>
        </w:rPr>
        <w:t xml:space="preserve">h </w:t>
      </w:r>
      <w:r w:rsidR="00610E6C">
        <w:rPr>
          <w:rFonts w:ascii="Cambria" w:hAnsi="Cambria" w:cs="Cambria"/>
          <w:color w:val="1C0E00"/>
          <w:spacing w:val="9"/>
          <w:w w:val="110"/>
          <w:sz w:val="27"/>
          <w:szCs w:val="27"/>
        </w:rPr>
        <w:t xml:space="preserve"> </w:t>
      </w:r>
      <w:r w:rsidR="00610E6C">
        <w:rPr>
          <w:rFonts w:ascii="Cambria" w:hAnsi="Cambria" w:cs="Cambria"/>
          <w:color w:val="1C0E00"/>
          <w:w w:val="110"/>
          <w:sz w:val="27"/>
          <w:szCs w:val="27"/>
        </w:rPr>
        <w:t>e</w:t>
      </w:r>
      <w:r w:rsidR="00610E6C">
        <w:rPr>
          <w:rFonts w:ascii="Cambria" w:hAnsi="Cambria" w:cs="Cambria"/>
          <w:color w:val="1C0E00"/>
          <w:w w:val="110"/>
          <w:sz w:val="27"/>
          <w:szCs w:val="27"/>
        </w:rPr>
        <w:tab/>
        <w:t xml:space="preserve">B  o  s  </w:t>
      </w:r>
      <w:r w:rsidR="00610E6C">
        <w:rPr>
          <w:rFonts w:ascii="Cambria" w:hAnsi="Cambria" w:cs="Cambria"/>
          <w:color w:val="1C0E00"/>
          <w:w w:val="160"/>
          <w:sz w:val="27"/>
          <w:szCs w:val="27"/>
        </w:rPr>
        <w:t>t</w:t>
      </w:r>
      <w:r w:rsidR="00610E6C">
        <w:rPr>
          <w:rFonts w:ascii="Cambria" w:hAnsi="Cambria" w:cs="Cambria"/>
          <w:color w:val="1C0E00"/>
          <w:spacing w:val="56"/>
          <w:w w:val="160"/>
          <w:sz w:val="27"/>
          <w:szCs w:val="27"/>
        </w:rPr>
        <w:t xml:space="preserve"> </w:t>
      </w:r>
      <w:r w:rsidR="00610E6C">
        <w:rPr>
          <w:rFonts w:ascii="Cambria" w:hAnsi="Cambria" w:cs="Cambria"/>
          <w:color w:val="1C0E00"/>
          <w:w w:val="110"/>
          <w:sz w:val="27"/>
          <w:szCs w:val="27"/>
        </w:rPr>
        <w:t xml:space="preserve">o </w:t>
      </w:r>
      <w:r w:rsidR="00610E6C">
        <w:rPr>
          <w:rFonts w:ascii="Cambria" w:hAnsi="Cambria" w:cs="Cambria"/>
          <w:color w:val="1C0E00"/>
          <w:spacing w:val="5"/>
          <w:w w:val="110"/>
          <w:sz w:val="27"/>
          <w:szCs w:val="27"/>
        </w:rPr>
        <w:t xml:space="preserve"> </w:t>
      </w:r>
      <w:r w:rsidR="00610E6C">
        <w:rPr>
          <w:rFonts w:ascii="Cambria" w:hAnsi="Cambria" w:cs="Cambria"/>
          <w:color w:val="1C0E00"/>
          <w:w w:val="110"/>
          <w:sz w:val="27"/>
          <w:szCs w:val="27"/>
        </w:rPr>
        <w:t>n</w:t>
      </w:r>
      <w:r w:rsidR="00610E6C">
        <w:rPr>
          <w:rFonts w:ascii="Cambria" w:hAnsi="Cambria" w:cs="Cambria"/>
          <w:color w:val="1C0E00"/>
          <w:w w:val="110"/>
          <w:sz w:val="27"/>
          <w:szCs w:val="27"/>
        </w:rPr>
        <w:tab/>
        <w:t xml:space="preserve">G  </w:t>
      </w:r>
      <w:r w:rsidR="00610E6C">
        <w:rPr>
          <w:rFonts w:ascii="Cambria" w:hAnsi="Cambria" w:cs="Cambria"/>
          <w:color w:val="1C0E00"/>
          <w:w w:val="160"/>
          <w:sz w:val="27"/>
          <w:szCs w:val="27"/>
        </w:rPr>
        <w:t xml:space="preserve">l </w:t>
      </w:r>
      <w:r w:rsidR="00610E6C">
        <w:rPr>
          <w:rFonts w:ascii="Cambria" w:hAnsi="Cambria" w:cs="Cambria"/>
          <w:color w:val="1C0E00"/>
          <w:w w:val="110"/>
          <w:sz w:val="27"/>
          <w:szCs w:val="27"/>
        </w:rPr>
        <w:t xml:space="preserve">o  </w:t>
      </w:r>
      <w:r w:rsidR="00610E6C">
        <w:rPr>
          <w:rFonts w:ascii="Cambria" w:hAnsi="Cambria" w:cs="Cambria"/>
          <w:color w:val="1C0E00"/>
          <w:spacing w:val="1"/>
          <w:w w:val="110"/>
          <w:sz w:val="27"/>
          <w:szCs w:val="27"/>
        </w:rPr>
        <w:t xml:space="preserve"> </w:t>
      </w:r>
      <w:r w:rsidR="00610E6C">
        <w:rPr>
          <w:rFonts w:ascii="Cambria" w:hAnsi="Cambria" w:cs="Cambria"/>
          <w:color w:val="1C0E00"/>
          <w:w w:val="110"/>
          <w:sz w:val="27"/>
          <w:szCs w:val="27"/>
        </w:rPr>
        <w:t xml:space="preserve">b </w:t>
      </w:r>
      <w:r w:rsidR="00610E6C">
        <w:rPr>
          <w:rFonts w:ascii="Cambria" w:hAnsi="Cambria" w:cs="Cambria"/>
          <w:color w:val="1C0E00"/>
          <w:spacing w:val="10"/>
          <w:w w:val="110"/>
          <w:sz w:val="27"/>
          <w:szCs w:val="27"/>
        </w:rPr>
        <w:t xml:space="preserve"> </w:t>
      </w:r>
      <w:r w:rsidR="00610E6C">
        <w:rPr>
          <w:rFonts w:ascii="Cambria" w:hAnsi="Cambria" w:cs="Cambria"/>
          <w:color w:val="1C0E00"/>
          <w:w w:val="110"/>
          <w:sz w:val="27"/>
          <w:szCs w:val="27"/>
        </w:rPr>
        <w:t>e</w:t>
      </w:r>
      <w:r w:rsidR="00610E6C">
        <w:rPr>
          <w:rFonts w:ascii="Cambria" w:hAnsi="Cambria" w:cs="Cambria"/>
          <w:color w:val="1C0E00"/>
          <w:w w:val="110"/>
          <w:sz w:val="27"/>
          <w:szCs w:val="27"/>
        </w:rPr>
        <w:tab/>
      </w:r>
      <w:r w:rsidR="00610E6C">
        <w:rPr>
          <w:rFonts w:ascii="Century" w:hAnsi="Century" w:cs="Century"/>
          <w:color w:val="1C0E00"/>
          <w:spacing w:val="24"/>
          <w:w w:val="110"/>
          <w:sz w:val="16"/>
          <w:szCs w:val="16"/>
        </w:rPr>
        <w:t>WEDN</w:t>
      </w:r>
      <w:r w:rsidR="00610E6C">
        <w:rPr>
          <w:rFonts w:ascii="Century" w:hAnsi="Century" w:cs="Century"/>
          <w:color w:val="1C0E00"/>
          <w:spacing w:val="-22"/>
          <w:w w:val="110"/>
          <w:sz w:val="16"/>
          <w:szCs w:val="16"/>
        </w:rPr>
        <w:t xml:space="preserve"> </w:t>
      </w:r>
      <w:r w:rsidR="00610E6C">
        <w:rPr>
          <w:rFonts w:ascii="Century" w:hAnsi="Century" w:cs="Century"/>
          <w:color w:val="1C0E00"/>
          <w:spacing w:val="16"/>
          <w:w w:val="110"/>
          <w:sz w:val="16"/>
          <w:szCs w:val="16"/>
        </w:rPr>
        <w:t>ES</w:t>
      </w:r>
      <w:r w:rsidR="00610E6C">
        <w:rPr>
          <w:rFonts w:ascii="Century" w:hAnsi="Century" w:cs="Century"/>
          <w:color w:val="1C0E00"/>
          <w:spacing w:val="-22"/>
          <w:w w:val="110"/>
          <w:sz w:val="16"/>
          <w:szCs w:val="16"/>
        </w:rPr>
        <w:t xml:space="preserve"> </w:t>
      </w:r>
      <w:r w:rsidR="00610E6C">
        <w:rPr>
          <w:rFonts w:ascii="Century" w:hAnsi="Century" w:cs="Century"/>
          <w:color w:val="1C0E00"/>
          <w:spacing w:val="15"/>
          <w:w w:val="110"/>
          <w:sz w:val="16"/>
          <w:szCs w:val="16"/>
        </w:rPr>
        <w:t>DA</w:t>
      </w:r>
      <w:r w:rsidR="00610E6C">
        <w:rPr>
          <w:rFonts w:ascii="Century" w:hAnsi="Century" w:cs="Century"/>
          <w:color w:val="1C0E00"/>
          <w:spacing w:val="-26"/>
          <w:w w:val="110"/>
          <w:sz w:val="16"/>
          <w:szCs w:val="16"/>
        </w:rPr>
        <w:t xml:space="preserve"> </w:t>
      </w:r>
      <w:r w:rsidR="00610E6C">
        <w:rPr>
          <w:rFonts w:ascii="Century" w:hAnsi="Century" w:cs="Century"/>
          <w:color w:val="1C0E00"/>
          <w:spacing w:val="10"/>
          <w:w w:val="110"/>
          <w:sz w:val="16"/>
          <w:szCs w:val="16"/>
        </w:rPr>
        <w:t>Y,</w:t>
      </w:r>
      <w:r w:rsidR="00610E6C">
        <w:rPr>
          <w:rFonts w:ascii="Century" w:hAnsi="Century" w:cs="Century"/>
          <w:color w:val="1C0E00"/>
          <w:spacing w:val="43"/>
          <w:w w:val="110"/>
          <w:sz w:val="16"/>
          <w:szCs w:val="16"/>
        </w:rPr>
        <w:t xml:space="preserve"> </w:t>
      </w:r>
      <w:r w:rsidR="00610E6C">
        <w:rPr>
          <w:rFonts w:ascii="Century" w:hAnsi="Century" w:cs="Century"/>
          <w:color w:val="1C0E00"/>
          <w:spacing w:val="24"/>
          <w:w w:val="110"/>
          <w:sz w:val="16"/>
          <w:szCs w:val="16"/>
        </w:rPr>
        <w:t>JUNE</w:t>
      </w:r>
      <w:r w:rsidR="00610E6C">
        <w:rPr>
          <w:rFonts w:ascii="Century" w:hAnsi="Century" w:cs="Century"/>
          <w:color w:val="1C0E00"/>
          <w:spacing w:val="43"/>
          <w:w w:val="110"/>
          <w:sz w:val="16"/>
          <w:szCs w:val="16"/>
        </w:rPr>
        <w:t xml:space="preserve"> </w:t>
      </w:r>
      <w:r w:rsidR="00610E6C">
        <w:rPr>
          <w:rFonts w:ascii="Century" w:hAnsi="Century" w:cs="Century"/>
          <w:color w:val="1C0E00"/>
          <w:spacing w:val="16"/>
          <w:w w:val="110"/>
          <w:sz w:val="16"/>
          <w:szCs w:val="16"/>
        </w:rPr>
        <w:t>15</w:t>
      </w:r>
      <w:r w:rsidR="00610E6C">
        <w:rPr>
          <w:rFonts w:ascii="Century" w:hAnsi="Century" w:cs="Century"/>
          <w:color w:val="1C0E00"/>
          <w:spacing w:val="-21"/>
          <w:w w:val="110"/>
          <w:sz w:val="16"/>
          <w:szCs w:val="16"/>
        </w:rPr>
        <w:t xml:space="preserve"> </w:t>
      </w:r>
      <w:r w:rsidR="00610E6C">
        <w:rPr>
          <w:rFonts w:ascii="Century" w:hAnsi="Century" w:cs="Century"/>
          <w:color w:val="1C0E00"/>
          <w:w w:val="110"/>
          <w:sz w:val="16"/>
          <w:szCs w:val="16"/>
        </w:rPr>
        <w:t>,</w:t>
      </w:r>
      <w:r w:rsidR="00610E6C">
        <w:rPr>
          <w:rFonts w:ascii="Century" w:hAnsi="Century" w:cs="Century"/>
          <w:color w:val="1C0E00"/>
          <w:spacing w:val="43"/>
          <w:w w:val="110"/>
          <w:sz w:val="16"/>
          <w:szCs w:val="16"/>
        </w:rPr>
        <w:t xml:space="preserve"> </w:t>
      </w:r>
      <w:r w:rsidR="00610E6C">
        <w:rPr>
          <w:rFonts w:ascii="Century" w:hAnsi="Century" w:cs="Century"/>
          <w:color w:val="1C0E00"/>
          <w:spacing w:val="16"/>
          <w:w w:val="110"/>
          <w:sz w:val="16"/>
          <w:szCs w:val="16"/>
        </w:rPr>
        <w:t>20</w:t>
      </w:r>
      <w:r w:rsidR="00610E6C">
        <w:rPr>
          <w:rFonts w:ascii="Century" w:hAnsi="Century" w:cs="Century"/>
          <w:color w:val="1C0E00"/>
          <w:spacing w:val="-21"/>
          <w:w w:val="110"/>
          <w:sz w:val="16"/>
          <w:szCs w:val="16"/>
        </w:rPr>
        <w:t xml:space="preserve"> </w:t>
      </w:r>
      <w:r w:rsidR="00610E6C">
        <w:rPr>
          <w:rFonts w:ascii="Century" w:hAnsi="Century" w:cs="Century"/>
          <w:color w:val="1C0E00"/>
          <w:spacing w:val="16"/>
          <w:w w:val="110"/>
          <w:sz w:val="16"/>
          <w:szCs w:val="16"/>
        </w:rPr>
        <w:t>16</w:t>
      </w:r>
      <w:r w:rsidR="00610E6C">
        <w:rPr>
          <w:rFonts w:ascii="Century" w:hAnsi="Century" w:cs="Century"/>
          <w:color w:val="1C0E00"/>
          <w:spacing w:val="-12"/>
          <w:sz w:val="16"/>
          <w:szCs w:val="16"/>
        </w:rPr>
        <w:t xml:space="preserve"> </w:t>
      </w:r>
    </w:p>
    <w:p w:rsidR="00610E6C" w:rsidRDefault="00610E6C">
      <w:pPr>
        <w:pStyle w:val="BodyText"/>
        <w:kinsoku w:val="0"/>
        <w:overflowPunct w:val="0"/>
        <w:spacing w:before="7"/>
        <w:rPr>
          <w:rFonts w:ascii="Century" w:hAnsi="Century" w:cs="Century"/>
          <w:sz w:val="21"/>
          <w:szCs w:val="21"/>
        </w:rPr>
      </w:pPr>
    </w:p>
    <w:p w:rsidR="00610E6C" w:rsidRDefault="00610E6C">
      <w:pPr>
        <w:pStyle w:val="BodyText"/>
        <w:kinsoku w:val="0"/>
        <w:overflowPunct w:val="0"/>
        <w:spacing w:before="7"/>
        <w:rPr>
          <w:rFonts w:ascii="Century" w:hAnsi="Century" w:cs="Century"/>
          <w:sz w:val="21"/>
          <w:szCs w:val="21"/>
        </w:rPr>
        <w:sectPr w:rsidR="00610E6C">
          <w:pgSz w:w="20410" w:h="31270"/>
          <w:pgMar w:top="0" w:right="0" w:bottom="0" w:left="0" w:header="720" w:footer="720" w:gutter="0"/>
          <w:cols w:space="720" w:equalWidth="0">
            <w:col w:w="20410"/>
          </w:cols>
          <w:noEndnote/>
        </w:sectPr>
      </w:pPr>
    </w:p>
    <w:p w:rsidR="00610E6C" w:rsidRDefault="00610E6C">
      <w:pPr>
        <w:pStyle w:val="Heading7"/>
        <w:kinsoku w:val="0"/>
        <w:overflowPunct w:val="0"/>
        <w:spacing w:before="84" w:line="354" w:lineRule="exact"/>
        <w:ind w:left="3379" w:right="29"/>
        <w:jc w:val="center"/>
        <w:rPr>
          <w:color w:val="1C0E00"/>
        </w:rPr>
      </w:pPr>
      <w:r>
        <w:rPr>
          <w:color w:val="1C0E00"/>
          <w:w w:val="95"/>
        </w:rPr>
        <w:lastRenderedPageBreak/>
        <w:t>Baby hawk rescued</w:t>
      </w:r>
      <w:r>
        <w:rPr>
          <w:color w:val="1C0E00"/>
          <w:w w:val="91"/>
        </w:rPr>
        <w:t xml:space="preserve"> </w:t>
      </w:r>
      <w:r>
        <w:rPr>
          <w:color w:val="1C0E00"/>
          <w:spacing w:val="-4"/>
        </w:rPr>
        <w:t xml:space="preserve">after </w:t>
      </w:r>
      <w:r>
        <w:rPr>
          <w:color w:val="1C0E00"/>
        </w:rPr>
        <w:t>fall from nest</w:t>
      </w:r>
    </w:p>
    <w:p w:rsidR="00610E6C" w:rsidRDefault="00610E6C">
      <w:pPr>
        <w:pStyle w:val="BodyText"/>
        <w:kinsoku w:val="0"/>
        <w:overflowPunct w:val="0"/>
        <w:spacing w:before="254"/>
        <w:ind w:left="3427" w:right="29"/>
        <w:jc w:val="center"/>
        <w:rPr>
          <w:rFonts w:ascii="Georgia" w:hAnsi="Georgia" w:cs="Georgia"/>
          <w:b/>
          <w:bCs/>
          <w:color w:val="1C0E00"/>
          <w:w w:val="105"/>
          <w:sz w:val="18"/>
          <w:szCs w:val="18"/>
        </w:rPr>
      </w:pPr>
      <w:r>
        <w:rPr>
          <w:rFonts w:ascii="Georgia" w:hAnsi="Georgia" w:cs="Georgia"/>
          <w:b/>
          <w:bCs/>
          <w:color w:val="1C0E00"/>
          <w:w w:val="105"/>
          <w:sz w:val="18"/>
          <w:szCs w:val="18"/>
        </w:rPr>
        <w:t>By Mina Corpuz</w:t>
      </w:r>
    </w:p>
    <w:p w:rsidR="00610E6C" w:rsidRDefault="00610E6C">
      <w:pPr>
        <w:pStyle w:val="BodyText"/>
        <w:kinsoku w:val="0"/>
        <w:overflowPunct w:val="0"/>
        <w:spacing w:before="39"/>
        <w:ind w:left="3434" w:right="29"/>
        <w:jc w:val="center"/>
        <w:rPr>
          <w:rFonts w:ascii="Century" w:hAnsi="Century" w:cs="Century"/>
          <w:color w:val="1C0E00"/>
          <w:w w:val="105"/>
        </w:rPr>
      </w:pPr>
      <w:r>
        <w:rPr>
          <w:rFonts w:ascii="Century" w:hAnsi="Century" w:cs="Century"/>
          <w:color w:val="1C0E00"/>
          <w:w w:val="105"/>
        </w:rPr>
        <w:t>GLOBE CORRESPONDENT</w:t>
      </w:r>
    </w:p>
    <w:p w:rsidR="00610E6C" w:rsidRDefault="00ED0708">
      <w:pPr>
        <w:pStyle w:val="BodyText"/>
        <w:kinsoku w:val="0"/>
        <w:overflowPunct w:val="0"/>
        <w:spacing w:before="58" w:line="256" w:lineRule="auto"/>
        <w:ind w:left="3417" w:right="17" w:firstLine="250"/>
        <w:jc w:val="both"/>
        <w:rPr>
          <w:rFonts w:ascii="Century" w:hAnsi="Century" w:cs="Century"/>
          <w:color w:val="1C0E00"/>
          <w:spacing w:val="-3"/>
          <w:w w:val="110"/>
          <w:sz w:val="17"/>
          <w:szCs w:val="17"/>
        </w:rPr>
      </w:pPr>
      <w:r>
        <w:rPr>
          <w:noProof/>
        </w:rPr>
        <mc:AlternateContent>
          <mc:Choice Requires="wps">
            <w:drawing>
              <wp:anchor distT="0" distB="0" distL="114300" distR="114300" simplePos="0" relativeHeight="251496960" behindDoc="0" locked="0" layoutInCell="0" allowOverlap="1">
                <wp:simplePos x="0" y="0"/>
                <wp:positionH relativeFrom="page">
                  <wp:posOffset>496570</wp:posOffset>
                </wp:positionH>
                <wp:positionV relativeFrom="paragraph">
                  <wp:posOffset>226695</wp:posOffset>
                </wp:positionV>
                <wp:extent cx="1000760" cy="4088765"/>
                <wp:effectExtent l="0" t="0" r="0" b="0"/>
                <wp:wrapNone/>
                <wp:docPr id="16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08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320"/>
                              <w:rPr>
                                <w:rFonts w:ascii="Helvetica" w:hAnsi="Helvetica" w:cs="Helvetica"/>
                                <w:b/>
                                <w:bCs/>
                                <w:w w:val="101"/>
                                <w:sz w:val="38"/>
                                <w:szCs w:val="38"/>
                              </w:rPr>
                            </w:pPr>
                            <w:r>
                              <w:rPr>
                                <w:rFonts w:ascii="Helvetica" w:hAnsi="Helvetica" w:cs="Helvetica"/>
                                <w:b/>
                                <w:bCs/>
                                <w:sz w:val="38"/>
                                <w:szCs w:val="38"/>
                              </w:rPr>
                              <w:t>University</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Mass.</w:t>
                            </w:r>
                            <w:r>
                              <w:rPr>
                                <w:rFonts w:ascii="Helvetica" w:hAnsi="Helvetica" w:cs="Helvetica"/>
                                <w:b/>
                                <w:bCs/>
                                <w:spacing w:val="1"/>
                                <w:sz w:val="38"/>
                                <w:szCs w:val="38"/>
                              </w:rPr>
                              <w:t xml:space="preserve"> </w:t>
                            </w:r>
                            <w:r>
                              <w:rPr>
                                <w:rFonts w:ascii="Helvetica" w:hAnsi="Helvetica" w:cs="Helvetica"/>
                                <w:b/>
                                <w:bCs/>
                                <w:w w:val="101"/>
                                <w:sz w:val="38"/>
                                <w:szCs w:val="38"/>
                              </w:rPr>
                              <w:t>Medical</w:t>
                            </w:r>
                            <w:r>
                              <w:rPr>
                                <w:rFonts w:ascii="Helvetica" w:hAnsi="Helvetica" w:cs="Helvetica"/>
                                <w:b/>
                                <w:bCs/>
                                <w:spacing w:val="1"/>
                                <w:sz w:val="38"/>
                                <w:szCs w:val="38"/>
                              </w:rPr>
                              <w:t xml:space="preserve"> </w:t>
                            </w:r>
                            <w:r>
                              <w:rPr>
                                <w:rFonts w:ascii="Helvetica" w:hAnsi="Helvetica" w:cs="Helvetica"/>
                                <w:b/>
                                <w:bCs/>
                                <w:w w:val="101"/>
                                <w:sz w:val="38"/>
                                <w:szCs w:val="38"/>
                              </w:rPr>
                              <w:t>School</w:t>
                            </w:r>
                          </w:p>
                          <w:p w:rsidR="00610E6C" w:rsidRDefault="00610E6C">
                            <w:pPr>
                              <w:pStyle w:val="BodyText"/>
                              <w:kinsoku w:val="0"/>
                              <w:overflowPunct w:val="0"/>
                              <w:spacing w:before="123"/>
                              <w:ind w:left="20" w:right="-874"/>
                              <w:rPr>
                                <w:rFonts w:ascii="Helvetica" w:hAnsi="Helvetica" w:cs="Helvetica"/>
                                <w:b/>
                                <w:bCs/>
                                <w:sz w:val="38"/>
                                <w:szCs w:val="38"/>
                              </w:rPr>
                            </w:pPr>
                            <w:r>
                              <w:rPr>
                                <w:rFonts w:ascii="Helvetica" w:hAnsi="Helvetica" w:cs="Helvetica"/>
                                <w:b/>
                                <w:bCs/>
                                <w:sz w:val="38"/>
                                <w:szCs w:val="38"/>
                              </w:rPr>
                              <w:t>Metro/004/NZ</w:t>
                            </w:r>
                          </w:p>
                          <w:p w:rsidR="00610E6C" w:rsidRDefault="00610E6C">
                            <w:pPr>
                              <w:pStyle w:val="BodyText"/>
                              <w:kinsoku w:val="0"/>
                              <w:overflowPunct w:val="0"/>
                              <w:spacing w:before="123"/>
                              <w:ind w:left="20" w:right="20"/>
                              <w:rPr>
                                <w:rFonts w:ascii="Helvetica" w:hAnsi="Helvetica" w:cs="Helvetica"/>
                                <w:b/>
                                <w:bCs/>
                                <w:w w:val="101"/>
                                <w:sz w:val="38"/>
                                <w:szCs w:val="38"/>
                              </w:rPr>
                            </w:pPr>
                            <w:r>
                              <w:rPr>
                                <w:rFonts w:ascii="Helvetica" w:hAnsi="Helvetica" w:cs="Helvetica"/>
                                <w:b/>
                                <w:bCs/>
                                <w:sz w:val="38"/>
                                <w:szCs w:val="38"/>
                              </w:rPr>
                              <w:t>Notice</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Agency</w:t>
                            </w:r>
                            <w:r>
                              <w:rPr>
                                <w:rFonts w:ascii="Helvetica" w:hAnsi="Helvetica" w:cs="Helvetica"/>
                                <w:b/>
                                <w:bCs/>
                                <w:spacing w:val="1"/>
                                <w:sz w:val="38"/>
                                <w:szCs w:val="38"/>
                              </w:rPr>
                              <w:t xml:space="preserve"> </w:t>
                            </w:r>
                            <w:r>
                              <w:rPr>
                                <w:rFonts w:ascii="Helvetica" w:hAnsi="Helvetica" w:cs="Helvetica"/>
                                <w:b/>
                                <w:bCs/>
                                <w:w w:val="101"/>
                                <w:sz w:val="38"/>
                                <w:szCs w:val="38"/>
                              </w:rPr>
                              <w:t>Action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1pt;margin-top:17.85pt;width:78.8pt;height:321.9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ssAIAALA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" o:allowincell="f" filled="f" stroked="f">
                <v:textbox style="layout-flow:vertical;mso-layout-flow-alt:bottom-to-top" inset="0,0,0,0">
                  <w:txbxContent>
                    <w:p w:rsidR="00610E6C" w:rsidRDefault="00610E6C">
                      <w:pPr>
                        <w:pStyle w:val="BodyText"/>
                        <w:kinsoku w:val="0"/>
                        <w:overflowPunct w:val="0"/>
                        <w:spacing w:line="418" w:lineRule="exact"/>
                        <w:ind w:left="20" w:right="-320"/>
                        <w:rPr>
                          <w:rFonts w:ascii="Helvetica" w:hAnsi="Helvetica" w:cs="Helvetica"/>
                          <w:b/>
                          <w:bCs/>
                          <w:w w:val="101"/>
                          <w:sz w:val="38"/>
                          <w:szCs w:val="38"/>
                        </w:rPr>
                      </w:pPr>
                      <w:r>
                        <w:rPr>
                          <w:rFonts w:ascii="Helvetica" w:hAnsi="Helvetica" w:cs="Helvetica"/>
                          <w:b/>
                          <w:bCs/>
                          <w:sz w:val="38"/>
                          <w:szCs w:val="38"/>
                        </w:rPr>
                        <w:t>University</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Mass.</w:t>
                      </w:r>
                      <w:r>
                        <w:rPr>
                          <w:rFonts w:ascii="Helvetica" w:hAnsi="Helvetica" w:cs="Helvetica"/>
                          <w:b/>
                          <w:bCs/>
                          <w:spacing w:val="1"/>
                          <w:sz w:val="38"/>
                          <w:szCs w:val="38"/>
                        </w:rPr>
                        <w:t xml:space="preserve"> </w:t>
                      </w:r>
                      <w:r>
                        <w:rPr>
                          <w:rFonts w:ascii="Helvetica" w:hAnsi="Helvetica" w:cs="Helvetica"/>
                          <w:b/>
                          <w:bCs/>
                          <w:w w:val="101"/>
                          <w:sz w:val="38"/>
                          <w:szCs w:val="38"/>
                        </w:rPr>
                        <w:t>Medical</w:t>
                      </w:r>
                      <w:r>
                        <w:rPr>
                          <w:rFonts w:ascii="Helvetica" w:hAnsi="Helvetica" w:cs="Helvetica"/>
                          <w:b/>
                          <w:bCs/>
                          <w:spacing w:val="1"/>
                          <w:sz w:val="38"/>
                          <w:szCs w:val="38"/>
                        </w:rPr>
                        <w:t xml:space="preserve"> </w:t>
                      </w:r>
                      <w:r>
                        <w:rPr>
                          <w:rFonts w:ascii="Helvetica" w:hAnsi="Helvetica" w:cs="Helvetica"/>
                          <w:b/>
                          <w:bCs/>
                          <w:w w:val="101"/>
                          <w:sz w:val="38"/>
                          <w:szCs w:val="38"/>
                        </w:rPr>
                        <w:t>School</w:t>
                      </w:r>
                    </w:p>
                    <w:p w:rsidR="00610E6C" w:rsidRDefault="00610E6C">
                      <w:pPr>
                        <w:pStyle w:val="BodyText"/>
                        <w:kinsoku w:val="0"/>
                        <w:overflowPunct w:val="0"/>
                        <w:spacing w:before="123"/>
                        <w:ind w:left="20" w:right="-874"/>
                        <w:rPr>
                          <w:rFonts w:ascii="Helvetica" w:hAnsi="Helvetica" w:cs="Helvetica"/>
                          <w:b/>
                          <w:bCs/>
                          <w:sz w:val="38"/>
                          <w:szCs w:val="38"/>
                        </w:rPr>
                      </w:pPr>
                      <w:r>
                        <w:rPr>
                          <w:rFonts w:ascii="Helvetica" w:hAnsi="Helvetica" w:cs="Helvetica"/>
                          <w:b/>
                          <w:bCs/>
                          <w:sz w:val="38"/>
                          <w:szCs w:val="38"/>
                        </w:rPr>
                        <w:t>Metro/004/NZ</w:t>
                      </w:r>
                    </w:p>
                    <w:p w:rsidR="00610E6C" w:rsidRDefault="00610E6C">
                      <w:pPr>
                        <w:pStyle w:val="BodyText"/>
                        <w:kinsoku w:val="0"/>
                        <w:overflowPunct w:val="0"/>
                        <w:spacing w:before="123"/>
                        <w:ind w:left="20" w:right="20"/>
                        <w:rPr>
                          <w:rFonts w:ascii="Helvetica" w:hAnsi="Helvetica" w:cs="Helvetica"/>
                          <w:b/>
                          <w:bCs/>
                          <w:w w:val="101"/>
                          <w:sz w:val="38"/>
                          <w:szCs w:val="38"/>
                        </w:rPr>
                      </w:pPr>
                      <w:r>
                        <w:rPr>
                          <w:rFonts w:ascii="Helvetica" w:hAnsi="Helvetica" w:cs="Helvetica"/>
                          <w:b/>
                          <w:bCs/>
                          <w:sz w:val="38"/>
                          <w:szCs w:val="38"/>
                        </w:rPr>
                        <w:t>Notice</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Agency</w:t>
                      </w:r>
                      <w:r>
                        <w:rPr>
                          <w:rFonts w:ascii="Helvetica" w:hAnsi="Helvetica" w:cs="Helvetica"/>
                          <w:b/>
                          <w:bCs/>
                          <w:spacing w:val="1"/>
                          <w:sz w:val="38"/>
                          <w:szCs w:val="38"/>
                        </w:rPr>
                        <w:t xml:space="preserve"> </w:t>
                      </w:r>
                      <w:r>
                        <w:rPr>
                          <w:rFonts w:ascii="Helvetica" w:hAnsi="Helvetica" w:cs="Helvetica"/>
                          <w:b/>
                          <w:bCs/>
                          <w:w w:val="101"/>
                          <w:sz w:val="38"/>
                          <w:szCs w:val="38"/>
                        </w:rPr>
                        <w:t>Action</w:t>
                      </w:r>
                    </w:p>
                  </w:txbxContent>
                </v:textbox>
                <w10:wrap anchorx="page"/>
              </v:shape>
            </w:pict>
          </mc:Fallback>
        </mc:AlternateContent>
      </w:r>
      <w:r w:rsidR="00610E6C">
        <w:rPr>
          <w:rFonts w:ascii="Century" w:hAnsi="Century" w:cs="Century"/>
          <w:color w:val="1C0E00"/>
          <w:w w:val="110"/>
          <w:sz w:val="17"/>
          <w:szCs w:val="17"/>
        </w:rPr>
        <w:t xml:space="preserve">A </w:t>
      </w:r>
      <w:r w:rsidR="00610E6C">
        <w:rPr>
          <w:rFonts w:ascii="Century" w:hAnsi="Century" w:cs="Century"/>
          <w:color w:val="1C0E00"/>
          <w:spacing w:val="8"/>
          <w:w w:val="110"/>
          <w:sz w:val="17"/>
          <w:szCs w:val="17"/>
        </w:rPr>
        <w:t xml:space="preserve">baby </w:t>
      </w:r>
      <w:r w:rsidR="00610E6C">
        <w:rPr>
          <w:rFonts w:ascii="Century" w:hAnsi="Century" w:cs="Century"/>
          <w:color w:val="1C0E00"/>
          <w:spacing w:val="7"/>
          <w:w w:val="110"/>
          <w:sz w:val="17"/>
          <w:szCs w:val="17"/>
        </w:rPr>
        <w:t xml:space="preserve">hawk </w:t>
      </w:r>
      <w:r w:rsidR="00610E6C">
        <w:rPr>
          <w:rFonts w:ascii="Century" w:hAnsi="Century" w:cs="Century"/>
          <w:color w:val="1C0E00"/>
          <w:spacing w:val="8"/>
          <w:w w:val="110"/>
          <w:sz w:val="17"/>
          <w:szCs w:val="17"/>
        </w:rPr>
        <w:t xml:space="preserve">fell </w:t>
      </w:r>
      <w:r w:rsidR="00610E6C">
        <w:rPr>
          <w:rFonts w:ascii="Century" w:hAnsi="Century" w:cs="Century"/>
          <w:color w:val="1C0E00"/>
          <w:spacing w:val="7"/>
          <w:w w:val="110"/>
          <w:sz w:val="17"/>
          <w:szCs w:val="17"/>
        </w:rPr>
        <w:t xml:space="preserve">out </w:t>
      </w:r>
      <w:r w:rsidR="00610E6C">
        <w:rPr>
          <w:rFonts w:ascii="Century" w:hAnsi="Century" w:cs="Century"/>
          <w:color w:val="1C0E00"/>
          <w:spacing w:val="5"/>
          <w:w w:val="110"/>
          <w:sz w:val="17"/>
          <w:szCs w:val="17"/>
        </w:rPr>
        <w:t xml:space="preserve">of </w:t>
      </w:r>
      <w:r w:rsidR="00610E6C">
        <w:rPr>
          <w:rFonts w:ascii="Century" w:hAnsi="Century" w:cs="Century"/>
          <w:color w:val="1C0E00"/>
          <w:w w:val="110"/>
          <w:sz w:val="17"/>
          <w:szCs w:val="17"/>
        </w:rPr>
        <w:t>a nest and was rescued</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 xml:space="preserve">Monday afternoon in </w:t>
      </w:r>
      <w:r w:rsidR="00610E6C">
        <w:rPr>
          <w:rFonts w:ascii="Century" w:hAnsi="Century" w:cs="Century"/>
          <w:color w:val="1C0E00"/>
          <w:spacing w:val="-3"/>
          <w:w w:val="110"/>
          <w:sz w:val="17"/>
          <w:szCs w:val="17"/>
        </w:rPr>
        <w:t>Andover,</w:t>
      </w:r>
      <w:r w:rsidR="00610E6C">
        <w:rPr>
          <w:rFonts w:ascii="Century" w:hAnsi="Century" w:cs="Century"/>
          <w:color w:val="1C0E00"/>
          <w:spacing w:val="-18"/>
          <w:w w:val="110"/>
          <w:sz w:val="17"/>
          <w:szCs w:val="17"/>
        </w:rPr>
        <w:t xml:space="preserve"> </w:t>
      </w:r>
      <w:r w:rsidR="00610E6C">
        <w:rPr>
          <w:rFonts w:ascii="Century" w:hAnsi="Century" w:cs="Century"/>
          <w:color w:val="1C0E00"/>
          <w:w w:val="110"/>
          <w:sz w:val="17"/>
          <w:szCs w:val="17"/>
        </w:rPr>
        <w:t xml:space="preserve">officials </w:t>
      </w:r>
      <w:r w:rsidR="00610E6C">
        <w:rPr>
          <w:rFonts w:ascii="Century" w:hAnsi="Century" w:cs="Century"/>
          <w:color w:val="1C0E00"/>
          <w:spacing w:val="-3"/>
          <w:w w:val="110"/>
          <w:sz w:val="17"/>
          <w:szCs w:val="17"/>
        </w:rPr>
        <w:t>said.</w:t>
      </w:r>
    </w:p>
    <w:p w:rsidR="00610E6C" w:rsidRDefault="00ED0708">
      <w:pPr>
        <w:pStyle w:val="BodyText"/>
        <w:kinsoku w:val="0"/>
        <w:overflowPunct w:val="0"/>
        <w:spacing w:line="256" w:lineRule="auto"/>
        <w:ind w:left="3417" w:firstLine="250"/>
        <w:jc w:val="both"/>
        <w:rPr>
          <w:rFonts w:ascii="Century" w:hAnsi="Century" w:cs="Century"/>
          <w:color w:val="1C0E00"/>
          <w:spacing w:val="-3"/>
          <w:w w:val="110"/>
          <w:sz w:val="17"/>
          <w:szCs w:val="17"/>
        </w:rPr>
      </w:pPr>
      <w:r>
        <w:rPr>
          <w:noProof/>
        </w:rPr>
        <mc:AlternateContent>
          <mc:Choice Requires="wps">
            <w:drawing>
              <wp:anchor distT="0" distB="0" distL="114300" distR="114300" simplePos="0" relativeHeight="251497984" behindDoc="0" locked="0" layoutInCell="0" allowOverlap="1">
                <wp:simplePos x="0" y="0"/>
                <wp:positionH relativeFrom="page">
                  <wp:posOffset>1677035</wp:posOffset>
                </wp:positionH>
                <wp:positionV relativeFrom="paragraph">
                  <wp:posOffset>194310</wp:posOffset>
                </wp:positionV>
                <wp:extent cx="196215" cy="16873220"/>
                <wp:effectExtent l="0" t="0" r="0" b="0"/>
                <wp:wrapNone/>
                <wp:docPr id="16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87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99" w:lineRule="exact"/>
                              <w:ind w:left="20"/>
                              <w:rPr>
                                <w:rFonts w:ascii="Helvetica" w:hAnsi="Helvetica" w:cs="Helvetica"/>
                                <w:b/>
                                <w:bCs/>
                                <w:w w:val="99"/>
                                <w:sz w:val="27"/>
                                <w:szCs w:val="27"/>
                              </w:rPr>
                            </w:pPr>
                            <w:r>
                              <w:rPr>
                                <w:rFonts w:ascii="Helvetica" w:hAnsi="Helvetica" w:cs="Helvetica"/>
                                <w:b/>
                                <w:bCs/>
                                <w:w w:val="99"/>
                                <w:sz w:val="27"/>
                                <w:szCs w:val="27"/>
                              </w:rPr>
                              <w:t>This</w:t>
                            </w:r>
                            <w:r>
                              <w:rPr>
                                <w:rFonts w:ascii="Helvetica" w:hAnsi="Helvetica" w:cs="Helvetica"/>
                                <w:b/>
                                <w:bCs/>
                                <w:spacing w:val="-1"/>
                                <w:sz w:val="27"/>
                                <w:szCs w:val="27"/>
                              </w:rPr>
                              <w:t xml:space="preserve"> </w:t>
                            </w:r>
                            <w:r>
                              <w:rPr>
                                <w:rFonts w:ascii="Helvetica" w:hAnsi="Helvetica" w:cs="Helvetica"/>
                                <w:b/>
                                <w:bCs/>
                                <w:w w:val="99"/>
                                <w:sz w:val="27"/>
                                <w:szCs w:val="27"/>
                              </w:rPr>
                              <w:t>E-Sheet</w:t>
                            </w:r>
                            <w:r>
                              <w:rPr>
                                <w:rFonts w:ascii="Helvetica" w:hAnsi="Helvetica" w:cs="Helvetica"/>
                                <w:b/>
                                <w:bCs/>
                                <w:spacing w:val="-1"/>
                                <w:sz w:val="27"/>
                                <w:szCs w:val="27"/>
                              </w:rPr>
                              <w:t xml:space="preserve"> </w:t>
                            </w:r>
                            <w:r>
                              <w:rPr>
                                <w:rFonts w:ascii="Helvetica" w:hAnsi="Helvetica" w:cs="Helvetica"/>
                                <w:b/>
                                <w:bCs/>
                                <w:w w:val="99"/>
                                <w:sz w:val="27"/>
                                <w:szCs w:val="27"/>
                              </w:rPr>
                              <w:t>is</w:t>
                            </w:r>
                            <w:r>
                              <w:rPr>
                                <w:rFonts w:ascii="Helvetica" w:hAnsi="Helvetica" w:cs="Helvetica"/>
                                <w:b/>
                                <w:bCs/>
                                <w:spacing w:val="-1"/>
                                <w:sz w:val="27"/>
                                <w:szCs w:val="27"/>
                              </w:rPr>
                              <w:t xml:space="preserve"> </w:t>
                            </w:r>
                            <w:r>
                              <w:rPr>
                                <w:rFonts w:ascii="Helvetica" w:hAnsi="Helvetica" w:cs="Helvetica"/>
                                <w:b/>
                                <w:bCs/>
                                <w:w w:val="99"/>
                                <w:sz w:val="27"/>
                                <w:szCs w:val="27"/>
                              </w:rPr>
                              <w:t>provided</w:t>
                            </w:r>
                            <w:r>
                              <w:rPr>
                                <w:rFonts w:ascii="Helvetica" w:hAnsi="Helvetica" w:cs="Helvetica"/>
                                <w:b/>
                                <w:bCs/>
                                <w:spacing w:val="-1"/>
                                <w:sz w:val="27"/>
                                <w:szCs w:val="27"/>
                              </w:rPr>
                              <w:t xml:space="preserve"> </w:t>
                            </w:r>
                            <w:r>
                              <w:rPr>
                                <w:rFonts w:ascii="Helvetica" w:hAnsi="Helvetica" w:cs="Helvetica"/>
                                <w:b/>
                                <w:bCs/>
                                <w:w w:val="99"/>
                                <w:sz w:val="27"/>
                                <w:szCs w:val="27"/>
                              </w:rPr>
                              <w:t>as</w:t>
                            </w:r>
                            <w:r>
                              <w:rPr>
                                <w:rFonts w:ascii="Helvetica" w:hAnsi="Helvetica" w:cs="Helvetica"/>
                                <w:b/>
                                <w:bCs/>
                                <w:spacing w:val="-1"/>
                                <w:sz w:val="27"/>
                                <w:szCs w:val="27"/>
                              </w:rPr>
                              <w:t xml:space="preserve"> </w:t>
                            </w:r>
                            <w:r>
                              <w:rPr>
                                <w:rFonts w:ascii="Helvetica" w:hAnsi="Helvetica" w:cs="Helvetica"/>
                                <w:b/>
                                <w:bCs/>
                                <w:w w:val="99"/>
                                <w:sz w:val="27"/>
                                <w:szCs w:val="27"/>
                              </w:rPr>
                              <w:t>conclusive</w:t>
                            </w:r>
                            <w:r>
                              <w:rPr>
                                <w:rFonts w:ascii="Helvetica" w:hAnsi="Helvetica" w:cs="Helvetica"/>
                                <w:b/>
                                <w:bCs/>
                                <w:spacing w:val="-1"/>
                                <w:sz w:val="27"/>
                                <w:szCs w:val="27"/>
                              </w:rPr>
                              <w:t xml:space="preserve"> </w:t>
                            </w:r>
                            <w:r>
                              <w:rPr>
                                <w:rFonts w:ascii="Helvetica" w:hAnsi="Helvetica" w:cs="Helvetica"/>
                                <w:b/>
                                <w:bCs/>
                                <w:w w:val="99"/>
                                <w:sz w:val="27"/>
                                <w:szCs w:val="27"/>
                              </w:rPr>
                              <w:t>evidence</w:t>
                            </w:r>
                            <w:r>
                              <w:rPr>
                                <w:rFonts w:ascii="Helvetica" w:hAnsi="Helvetica" w:cs="Helvetica"/>
                                <w:b/>
                                <w:bCs/>
                                <w:spacing w:val="-1"/>
                                <w:sz w:val="27"/>
                                <w:szCs w:val="27"/>
                              </w:rPr>
                              <w:t xml:space="preserve"> </w:t>
                            </w:r>
                            <w:r>
                              <w:rPr>
                                <w:rFonts w:ascii="Helvetica" w:hAnsi="Helvetica" w:cs="Helvetica"/>
                                <w:b/>
                                <w:bCs/>
                                <w:w w:val="99"/>
                                <w:sz w:val="27"/>
                                <w:szCs w:val="27"/>
                              </w:rPr>
                              <w:t>that</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ad appeared</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Boston</w:t>
                            </w:r>
                            <w:r>
                              <w:rPr>
                                <w:rFonts w:ascii="Helvetica" w:hAnsi="Helvetica" w:cs="Helvetica"/>
                                <w:b/>
                                <w:bCs/>
                                <w:spacing w:val="-1"/>
                                <w:sz w:val="27"/>
                                <w:szCs w:val="27"/>
                              </w:rPr>
                              <w:t xml:space="preserve"> </w:t>
                            </w:r>
                            <w:r>
                              <w:rPr>
                                <w:rFonts w:ascii="Helvetica" w:hAnsi="Helvetica" w:cs="Helvetica"/>
                                <w:b/>
                                <w:bCs/>
                                <w:w w:val="99"/>
                                <w:sz w:val="27"/>
                                <w:szCs w:val="27"/>
                              </w:rPr>
                              <w:t>Globe</w:t>
                            </w:r>
                            <w:r>
                              <w:rPr>
                                <w:rFonts w:ascii="Helvetica" w:hAnsi="Helvetica" w:cs="Helvetica"/>
                                <w:b/>
                                <w:bCs/>
                                <w:spacing w:val="-1"/>
                                <w:sz w:val="27"/>
                                <w:szCs w:val="27"/>
                              </w:rPr>
                              <w:t xml:space="preserve"> </w:t>
                            </w:r>
                            <w:r>
                              <w:rPr>
                                <w:rFonts w:ascii="Helvetica" w:hAnsi="Helvetica" w:cs="Helvetica"/>
                                <w:b/>
                                <w:bCs/>
                                <w:w w:val="99"/>
                                <w:sz w:val="27"/>
                                <w:szCs w:val="27"/>
                              </w:rPr>
                              <w:t>on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date</w:t>
                            </w:r>
                            <w:r>
                              <w:rPr>
                                <w:rFonts w:ascii="Helvetica" w:hAnsi="Helvetica" w:cs="Helvetica"/>
                                <w:b/>
                                <w:bCs/>
                                <w:spacing w:val="-1"/>
                                <w:sz w:val="27"/>
                                <w:szCs w:val="27"/>
                              </w:rPr>
                              <w:t xml:space="preserve"> </w:t>
                            </w:r>
                            <w:r>
                              <w:rPr>
                                <w:rFonts w:ascii="Helvetica" w:hAnsi="Helvetica" w:cs="Helvetica"/>
                                <w:b/>
                                <w:bCs/>
                                <w:w w:val="99"/>
                                <w:sz w:val="27"/>
                                <w:szCs w:val="27"/>
                              </w:rPr>
                              <w:t>and</w:t>
                            </w:r>
                            <w:r>
                              <w:rPr>
                                <w:rFonts w:ascii="Helvetica" w:hAnsi="Helvetica" w:cs="Helvetica"/>
                                <w:b/>
                                <w:bCs/>
                                <w:spacing w:val="-1"/>
                                <w:sz w:val="27"/>
                                <w:szCs w:val="27"/>
                              </w:rPr>
                              <w:t xml:space="preserve"> </w:t>
                            </w:r>
                            <w:r>
                              <w:rPr>
                                <w:rFonts w:ascii="Helvetica" w:hAnsi="Helvetica" w:cs="Helvetica"/>
                                <w:b/>
                                <w:bCs/>
                                <w:w w:val="99"/>
                                <w:sz w:val="27"/>
                                <w:szCs w:val="27"/>
                              </w:rPr>
                              <w:t>page</w:t>
                            </w:r>
                            <w:r>
                              <w:rPr>
                                <w:rFonts w:ascii="Helvetica" w:hAnsi="Helvetica" w:cs="Helvetica"/>
                                <w:b/>
                                <w:bCs/>
                                <w:spacing w:val="-1"/>
                                <w:sz w:val="27"/>
                                <w:szCs w:val="27"/>
                              </w:rPr>
                              <w:t xml:space="preserve"> </w:t>
                            </w:r>
                            <w:r>
                              <w:rPr>
                                <w:rFonts w:ascii="Helvetica" w:hAnsi="Helvetica" w:cs="Helvetica"/>
                                <w:b/>
                                <w:bCs/>
                                <w:w w:val="99"/>
                                <w:sz w:val="27"/>
                                <w:szCs w:val="27"/>
                              </w:rPr>
                              <w:t>indicated.</w:t>
                            </w:r>
                            <w:r>
                              <w:rPr>
                                <w:rFonts w:ascii="Helvetica" w:hAnsi="Helvetica" w:cs="Helvetica"/>
                                <w:b/>
                                <w:bCs/>
                                <w:spacing w:val="-1"/>
                                <w:sz w:val="27"/>
                                <w:szCs w:val="27"/>
                              </w:rPr>
                              <w:t xml:space="preserve"> </w:t>
                            </w:r>
                            <w:r>
                              <w:rPr>
                                <w:rFonts w:ascii="Helvetica" w:hAnsi="Helvetica" w:cs="Helvetica"/>
                                <w:b/>
                                <w:bCs/>
                                <w:w w:val="99"/>
                                <w:sz w:val="27"/>
                                <w:szCs w:val="27"/>
                              </w:rPr>
                              <w:t>You</w:t>
                            </w:r>
                            <w:r>
                              <w:rPr>
                                <w:rFonts w:ascii="Helvetica" w:hAnsi="Helvetica" w:cs="Helvetica"/>
                                <w:b/>
                                <w:bCs/>
                                <w:spacing w:val="-1"/>
                                <w:sz w:val="27"/>
                                <w:szCs w:val="27"/>
                              </w:rPr>
                              <w:t xml:space="preserve"> </w:t>
                            </w:r>
                            <w:r>
                              <w:rPr>
                                <w:rFonts w:ascii="Helvetica" w:hAnsi="Helvetica" w:cs="Helvetica"/>
                                <w:b/>
                                <w:bCs/>
                                <w:w w:val="99"/>
                                <w:sz w:val="27"/>
                                <w:szCs w:val="27"/>
                              </w:rPr>
                              <w:t>may</w:t>
                            </w:r>
                            <w:r>
                              <w:rPr>
                                <w:rFonts w:ascii="Helvetica" w:hAnsi="Helvetica" w:cs="Helvetica"/>
                                <w:b/>
                                <w:bCs/>
                                <w:spacing w:val="-1"/>
                                <w:sz w:val="27"/>
                                <w:szCs w:val="27"/>
                              </w:rPr>
                              <w:t xml:space="preserve"> </w:t>
                            </w:r>
                            <w:r>
                              <w:rPr>
                                <w:rFonts w:ascii="Helvetica" w:hAnsi="Helvetica" w:cs="Helvetica"/>
                                <w:b/>
                                <w:bCs/>
                                <w:w w:val="99"/>
                                <w:sz w:val="27"/>
                                <w:szCs w:val="27"/>
                              </w:rPr>
                              <w:t>not</w:t>
                            </w:r>
                            <w:r>
                              <w:rPr>
                                <w:rFonts w:ascii="Helvetica" w:hAnsi="Helvetica" w:cs="Helvetica"/>
                                <w:b/>
                                <w:bCs/>
                                <w:spacing w:val="-1"/>
                                <w:sz w:val="27"/>
                                <w:szCs w:val="27"/>
                              </w:rPr>
                              <w:t xml:space="preserve"> </w:t>
                            </w:r>
                            <w:r>
                              <w:rPr>
                                <w:rFonts w:ascii="Helvetica" w:hAnsi="Helvetica" w:cs="Helvetica"/>
                                <w:b/>
                                <w:bCs/>
                                <w:w w:val="99"/>
                                <w:sz w:val="27"/>
                                <w:szCs w:val="27"/>
                              </w:rPr>
                              <w:t>create</w:t>
                            </w:r>
                            <w:r>
                              <w:rPr>
                                <w:rFonts w:ascii="Helvetica" w:hAnsi="Helvetica" w:cs="Helvetica"/>
                                <w:b/>
                                <w:bCs/>
                                <w:spacing w:val="-1"/>
                                <w:sz w:val="27"/>
                                <w:szCs w:val="27"/>
                              </w:rPr>
                              <w:t xml:space="preserve"> </w:t>
                            </w:r>
                            <w:r>
                              <w:rPr>
                                <w:rFonts w:ascii="Helvetica" w:hAnsi="Helvetica" w:cs="Helvetica"/>
                                <w:b/>
                                <w:bCs/>
                                <w:w w:val="99"/>
                                <w:sz w:val="27"/>
                                <w:szCs w:val="27"/>
                              </w:rPr>
                              <w:t>derivative</w:t>
                            </w:r>
                            <w:r>
                              <w:rPr>
                                <w:rFonts w:ascii="Helvetica" w:hAnsi="Helvetica" w:cs="Helvetica"/>
                                <w:b/>
                                <w:bCs/>
                                <w:spacing w:val="-1"/>
                                <w:sz w:val="27"/>
                                <w:szCs w:val="27"/>
                              </w:rPr>
                              <w:t xml:space="preserve"> </w:t>
                            </w:r>
                            <w:r>
                              <w:rPr>
                                <w:rFonts w:ascii="Helvetica" w:hAnsi="Helvetica" w:cs="Helvetica"/>
                                <w:b/>
                                <w:bCs/>
                                <w:w w:val="99"/>
                                <w:sz w:val="27"/>
                                <w:szCs w:val="27"/>
                              </w:rPr>
                              <w:t>works,</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way</w:t>
                            </w:r>
                            <w:r>
                              <w:rPr>
                                <w:rFonts w:ascii="Helvetica" w:hAnsi="Helvetica" w:cs="Helvetica"/>
                                <w:b/>
                                <w:bCs/>
                                <w:spacing w:val="-1"/>
                                <w:sz w:val="27"/>
                                <w:szCs w:val="27"/>
                              </w:rPr>
                              <w:t xml:space="preserve"> </w:t>
                            </w:r>
                            <w:r>
                              <w:rPr>
                                <w:rFonts w:ascii="Helvetica" w:hAnsi="Helvetica" w:cs="Helvetica"/>
                                <w:b/>
                                <w:bCs/>
                                <w:w w:val="99"/>
                                <w:sz w:val="27"/>
                                <w:szCs w:val="27"/>
                              </w:rPr>
                              <w:t>exploit</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repurpose</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content.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2.05pt;margin-top:15.3pt;width:15.45pt;height:1328.6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299" w:lineRule="exact"/>
                        <w:ind w:left="20"/>
                        <w:rPr>
                          <w:rFonts w:ascii="Helvetica" w:hAnsi="Helvetica" w:cs="Helvetica"/>
                          <w:b/>
                          <w:bCs/>
                          <w:w w:val="99"/>
                          <w:sz w:val="27"/>
                          <w:szCs w:val="27"/>
                        </w:rPr>
                      </w:pPr>
                      <w:r>
                        <w:rPr>
                          <w:rFonts w:ascii="Helvetica" w:hAnsi="Helvetica" w:cs="Helvetica"/>
                          <w:b/>
                          <w:bCs/>
                          <w:w w:val="99"/>
                          <w:sz w:val="27"/>
                          <w:szCs w:val="27"/>
                        </w:rPr>
                        <w:t>This</w:t>
                      </w:r>
                      <w:r>
                        <w:rPr>
                          <w:rFonts w:ascii="Helvetica" w:hAnsi="Helvetica" w:cs="Helvetica"/>
                          <w:b/>
                          <w:bCs/>
                          <w:spacing w:val="-1"/>
                          <w:sz w:val="27"/>
                          <w:szCs w:val="27"/>
                        </w:rPr>
                        <w:t xml:space="preserve"> </w:t>
                      </w:r>
                      <w:r>
                        <w:rPr>
                          <w:rFonts w:ascii="Helvetica" w:hAnsi="Helvetica" w:cs="Helvetica"/>
                          <w:b/>
                          <w:bCs/>
                          <w:w w:val="99"/>
                          <w:sz w:val="27"/>
                          <w:szCs w:val="27"/>
                        </w:rPr>
                        <w:t>E-Sheet</w:t>
                      </w:r>
                      <w:r>
                        <w:rPr>
                          <w:rFonts w:ascii="Helvetica" w:hAnsi="Helvetica" w:cs="Helvetica"/>
                          <w:b/>
                          <w:bCs/>
                          <w:spacing w:val="-1"/>
                          <w:sz w:val="27"/>
                          <w:szCs w:val="27"/>
                        </w:rPr>
                        <w:t xml:space="preserve"> </w:t>
                      </w:r>
                      <w:r>
                        <w:rPr>
                          <w:rFonts w:ascii="Helvetica" w:hAnsi="Helvetica" w:cs="Helvetica"/>
                          <w:b/>
                          <w:bCs/>
                          <w:w w:val="99"/>
                          <w:sz w:val="27"/>
                          <w:szCs w:val="27"/>
                        </w:rPr>
                        <w:t>is</w:t>
                      </w:r>
                      <w:r>
                        <w:rPr>
                          <w:rFonts w:ascii="Helvetica" w:hAnsi="Helvetica" w:cs="Helvetica"/>
                          <w:b/>
                          <w:bCs/>
                          <w:spacing w:val="-1"/>
                          <w:sz w:val="27"/>
                          <w:szCs w:val="27"/>
                        </w:rPr>
                        <w:t xml:space="preserve"> </w:t>
                      </w:r>
                      <w:r>
                        <w:rPr>
                          <w:rFonts w:ascii="Helvetica" w:hAnsi="Helvetica" w:cs="Helvetica"/>
                          <w:b/>
                          <w:bCs/>
                          <w:w w:val="99"/>
                          <w:sz w:val="27"/>
                          <w:szCs w:val="27"/>
                        </w:rPr>
                        <w:t>provided</w:t>
                      </w:r>
                      <w:r>
                        <w:rPr>
                          <w:rFonts w:ascii="Helvetica" w:hAnsi="Helvetica" w:cs="Helvetica"/>
                          <w:b/>
                          <w:bCs/>
                          <w:spacing w:val="-1"/>
                          <w:sz w:val="27"/>
                          <w:szCs w:val="27"/>
                        </w:rPr>
                        <w:t xml:space="preserve"> </w:t>
                      </w:r>
                      <w:r>
                        <w:rPr>
                          <w:rFonts w:ascii="Helvetica" w:hAnsi="Helvetica" w:cs="Helvetica"/>
                          <w:b/>
                          <w:bCs/>
                          <w:w w:val="99"/>
                          <w:sz w:val="27"/>
                          <w:szCs w:val="27"/>
                        </w:rPr>
                        <w:t>as</w:t>
                      </w:r>
                      <w:r>
                        <w:rPr>
                          <w:rFonts w:ascii="Helvetica" w:hAnsi="Helvetica" w:cs="Helvetica"/>
                          <w:b/>
                          <w:bCs/>
                          <w:spacing w:val="-1"/>
                          <w:sz w:val="27"/>
                          <w:szCs w:val="27"/>
                        </w:rPr>
                        <w:t xml:space="preserve"> </w:t>
                      </w:r>
                      <w:r>
                        <w:rPr>
                          <w:rFonts w:ascii="Helvetica" w:hAnsi="Helvetica" w:cs="Helvetica"/>
                          <w:b/>
                          <w:bCs/>
                          <w:w w:val="99"/>
                          <w:sz w:val="27"/>
                          <w:szCs w:val="27"/>
                        </w:rPr>
                        <w:t>conclusive</w:t>
                      </w:r>
                      <w:r>
                        <w:rPr>
                          <w:rFonts w:ascii="Helvetica" w:hAnsi="Helvetica" w:cs="Helvetica"/>
                          <w:b/>
                          <w:bCs/>
                          <w:spacing w:val="-1"/>
                          <w:sz w:val="27"/>
                          <w:szCs w:val="27"/>
                        </w:rPr>
                        <w:t xml:space="preserve"> </w:t>
                      </w:r>
                      <w:r>
                        <w:rPr>
                          <w:rFonts w:ascii="Helvetica" w:hAnsi="Helvetica" w:cs="Helvetica"/>
                          <w:b/>
                          <w:bCs/>
                          <w:w w:val="99"/>
                          <w:sz w:val="27"/>
                          <w:szCs w:val="27"/>
                        </w:rPr>
                        <w:t>evidence</w:t>
                      </w:r>
                      <w:r>
                        <w:rPr>
                          <w:rFonts w:ascii="Helvetica" w:hAnsi="Helvetica" w:cs="Helvetica"/>
                          <w:b/>
                          <w:bCs/>
                          <w:spacing w:val="-1"/>
                          <w:sz w:val="27"/>
                          <w:szCs w:val="27"/>
                        </w:rPr>
                        <w:t xml:space="preserve"> </w:t>
                      </w:r>
                      <w:r>
                        <w:rPr>
                          <w:rFonts w:ascii="Helvetica" w:hAnsi="Helvetica" w:cs="Helvetica"/>
                          <w:b/>
                          <w:bCs/>
                          <w:w w:val="99"/>
                          <w:sz w:val="27"/>
                          <w:szCs w:val="27"/>
                        </w:rPr>
                        <w:t>that</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ad appeared</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Boston</w:t>
                      </w:r>
                      <w:r>
                        <w:rPr>
                          <w:rFonts w:ascii="Helvetica" w:hAnsi="Helvetica" w:cs="Helvetica"/>
                          <w:b/>
                          <w:bCs/>
                          <w:spacing w:val="-1"/>
                          <w:sz w:val="27"/>
                          <w:szCs w:val="27"/>
                        </w:rPr>
                        <w:t xml:space="preserve"> </w:t>
                      </w:r>
                      <w:r>
                        <w:rPr>
                          <w:rFonts w:ascii="Helvetica" w:hAnsi="Helvetica" w:cs="Helvetica"/>
                          <w:b/>
                          <w:bCs/>
                          <w:w w:val="99"/>
                          <w:sz w:val="27"/>
                          <w:szCs w:val="27"/>
                        </w:rPr>
                        <w:t>Globe</w:t>
                      </w:r>
                      <w:r>
                        <w:rPr>
                          <w:rFonts w:ascii="Helvetica" w:hAnsi="Helvetica" w:cs="Helvetica"/>
                          <w:b/>
                          <w:bCs/>
                          <w:spacing w:val="-1"/>
                          <w:sz w:val="27"/>
                          <w:szCs w:val="27"/>
                        </w:rPr>
                        <w:t xml:space="preserve"> </w:t>
                      </w:r>
                      <w:r>
                        <w:rPr>
                          <w:rFonts w:ascii="Helvetica" w:hAnsi="Helvetica" w:cs="Helvetica"/>
                          <w:b/>
                          <w:bCs/>
                          <w:w w:val="99"/>
                          <w:sz w:val="27"/>
                          <w:szCs w:val="27"/>
                        </w:rPr>
                        <w:t>on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date</w:t>
                      </w:r>
                      <w:r>
                        <w:rPr>
                          <w:rFonts w:ascii="Helvetica" w:hAnsi="Helvetica" w:cs="Helvetica"/>
                          <w:b/>
                          <w:bCs/>
                          <w:spacing w:val="-1"/>
                          <w:sz w:val="27"/>
                          <w:szCs w:val="27"/>
                        </w:rPr>
                        <w:t xml:space="preserve"> </w:t>
                      </w:r>
                      <w:r>
                        <w:rPr>
                          <w:rFonts w:ascii="Helvetica" w:hAnsi="Helvetica" w:cs="Helvetica"/>
                          <w:b/>
                          <w:bCs/>
                          <w:w w:val="99"/>
                          <w:sz w:val="27"/>
                          <w:szCs w:val="27"/>
                        </w:rPr>
                        <w:t>and</w:t>
                      </w:r>
                      <w:r>
                        <w:rPr>
                          <w:rFonts w:ascii="Helvetica" w:hAnsi="Helvetica" w:cs="Helvetica"/>
                          <w:b/>
                          <w:bCs/>
                          <w:spacing w:val="-1"/>
                          <w:sz w:val="27"/>
                          <w:szCs w:val="27"/>
                        </w:rPr>
                        <w:t xml:space="preserve"> </w:t>
                      </w:r>
                      <w:r>
                        <w:rPr>
                          <w:rFonts w:ascii="Helvetica" w:hAnsi="Helvetica" w:cs="Helvetica"/>
                          <w:b/>
                          <w:bCs/>
                          <w:w w:val="99"/>
                          <w:sz w:val="27"/>
                          <w:szCs w:val="27"/>
                        </w:rPr>
                        <w:t>page</w:t>
                      </w:r>
                      <w:r>
                        <w:rPr>
                          <w:rFonts w:ascii="Helvetica" w:hAnsi="Helvetica" w:cs="Helvetica"/>
                          <w:b/>
                          <w:bCs/>
                          <w:spacing w:val="-1"/>
                          <w:sz w:val="27"/>
                          <w:szCs w:val="27"/>
                        </w:rPr>
                        <w:t xml:space="preserve"> </w:t>
                      </w:r>
                      <w:r>
                        <w:rPr>
                          <w:rFonts w:ascii="Helvetica" w:hAnsi="Helvetica" w:cs="Helvetica"/>
                          <w:b/>
                          <w:bCs/>
                          <w:w w:val="99"/>
                          <w:sz w:val="27"/>
                          <w:szCs w:val="27"/>
                        </w:rPr>
                        <w:t>indicated.</w:t>
                      </w:r>
                      <w:r>
                        <w:rPr>
                          <w:rFonts w:ascii="Helvetica" w:hAnsi="Helvetica" w:cs="Helvetica"/>
                          <w:b/>
                          <w:bCs/>
                          <w:spacing w:val="-1"/>
                          <w:sz w:val="27"/>
                          <w:szCs w:val="27"/>
                        </w:rPr>
                        <w:t xml:space="preserve"> </w:t>
                      </w:r>
                      <w:r>
                        <w:rPr>
                          <w:rFonts w:ascii="Helvetica" w:hAnsi="Helvetica" w:cs="Helvetica"/>
                          <w:b/>
                          <w:bCs/>
                          <w:w w:val="99"/>
                          <w:sz w:val="27"/>
                          <w:szCs w:val="27"/>
                        </w:rPr>
                        <w:t>You</w:t>
                      </w:r>
                      <w:r>
                        <w:rPr>
                          <w:rFonts w:ascii="Helvetica" w:hAnsi="Helvetica" w:cs="Helvetica"/>
                          <w:b/>
                          <w:bCs/>
                          <w:spacing w:val="-1"/>
                          <w:sz w:val="27"/>
                          <w:szCs w:val="27"/>
                        </w:rPr>
                        <w:t xml:space="preserve"> </w:t>
                      </w:r>
                      <w:r>
                        <w:rPr>
                          <w:rFonts w:ascii="Helvetica" w:hAnsi="Helvetica" w:cs="Helvetica"/>
                          <w:b/>
                          <w:bCs/>
                          <w:w w:val="99"/>
                          <w:sz w:val="27"/>
                          <w:szCs w:val="27"/>
                        </w:rPr>
                        <w:t>may</w:t>
                      </w:r>
                      <w:r>
                        <w:rPr>
                          <w:rFonts w:ascii="Helvetica" w:hAnsi="Helvetica" w:cs="Helvetica"/>
                          <w:b/>
                          <w:bCs/>
                          <w:spacing w:val="-1"/>
                          <w:sz w:val="27"/>
                          <w:szCs w:val="27"/>
                        </w:rPr>
                        <w:t xml:space="preserve"> </w:t>
                      </w:r>
                      <w:r>
                        <w:rPr>
                          <w:rFonts w:ascii="Helvetica" w:hAnsi="Helvetica" w:cs="Helvetica"/>
                          <w:b/>
                          <w:bCs/>
                          <w:w w:val="99"/>
                          <w:sz w:val="27"/>
                          <w:szCs w:val="27"/>
                        </w:rPr>
                        <w:t>not</w:t>
                      </w:r>
                      <w:r>
                        <w:rPr>
                          <w:rFonts w:ascii="Helvetica" w:hAnsi="Helvetica" w:cs="Helvetica"/>
                          <w:b/>
                          <w:bCs/>
                          <w:spacing w:val="-1"/>
                          <w:sz w:val="27"/>
                          <w:szCs w:val="27"/>
                        </w:rPr>
                        <w:t xml:space="preserve"> </w:t>
                      </w:r>
                      <w:r>
                        <w:rPr>
                          <w:rFonts w:ascii="Helvetica" w:hAnsi="Helvetica" w:cs="Helvetica"/>
                          <w:b/>
                          <w:bCs/>
                          <w:w w:val="99"/>
                          <w:sz w:val="27"/>
                          <w:szCs w:val="27"/>
                        </w:rPr>
                        <w:t>create</w:t>
                      </w:r>
                      <w:r>
                        <w:rPr>
                          <w:rFonts w:ascii="Helvetica" w:hAnsi="Helvetica" w:cs="Helvetica"/>
                          <w:b/>
                          <w:bCs/>
                          <w:spacing w:val="-1"/>
                          <w:sz w:val="27"/>
                          <w:szCs w:val="27"/>
                        </w:rPr>
                        <w:t xml:space="preserve"> </w:t>
                      </w:r>
                      <w:r>
                        <w:rPr>
                          <w:rFonts w:ascii="Helvetica" w:hAnsi="Helvetica" w:cs="Helvetica"/>
                          <w:b/>
                          <w:bCs/>
                          <w:w w:val="99"/>
                          <w:sz w:val="27"/>
                          <w:szCs w:val="27"/>
                        </w:rPr>
                        <w:t>derivative</w:t>
                      </w:r>
                      <w:r>
                        <w:rPr>
                          <w:rFonts w:ascii="Helvetica" w:hAnsi="Helvetica" w:cs="Helvetica"/>
                          <w:b/>
                          <w:bCs/>
                          <w:spacing w:val="-1"/>
                          <w:sz w:val="27"/>
                          <w:szCs w:val="27"/>
                        </w:rPr>
                        <w:t xml:space="preserve"> </w:t>
                      </w:r>
                      <w:r>
                        <w:rPr>
                          <w:rFonts w:ascii="Helvetica" w:hAnsi="Helvetica" w:cs="Helvetica"/>
                          <w:b/>
                          <w:bCs/>
                          <w:w w:val="99"/>
                          <w:sz w:val="27"/>
                          <w:szCs w:val="27"/>
                        </w:rPr>
                        <w:t>works,</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way</w:t>
                      </w:r>
                      <w:r>
                        <w:rPr>
                          <w:rFonts w:ascii="Helvetica" w:hAnsi="Helvetica" w:cs="Helvetica"/>
                          <w:b/>
                          <w:bCs/>
                          <w:spacing w:val="-1"/>
                          <w:sz w:val="27"/>
                          <w:szCs w:val="27"/>
                        </w:rPr>
                        <w:t xml:space="preserve"> </w:t>
                      </w:r>
                      <w:r>
                        <w:rPr>
                          <w:rFonts w:ascii="Helvetica" w:hAnsi="Helvetica" w:cs="Helvetica"/>
                          <w:b/>
                          <w:bCs/>
                          <w:w w:val="99"/>
                          <w:sz w:val="27"/>
                          <w:szCs w:val="27"/>
                        </w:rPr>
                        <w:t>exploit</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repurpose</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content.</w:t>
                      </w:r>
                    </w:p>
                  </w:txbxContent>
                </v:textbox>
                <w10:wrap anchorx="page"/>
              </v:shape>
            </w:pict>
          </mc:Fallback>
        </mc:AlternateContent>
      </w:r>
      <w:r w:rsidR="00610E6C">
        <w:rPr>
          <w:rFonts w:ascii="Century" w:hAnsi="Century" w:cs="Century"/>
          <w:color w:val="1C0E00"/>
          <w:spacing w:val="4"/>
          <w:w w:val="110"/>
          <w:sz w:val="17"/>
          <w:szCs w:val="17"/>
        </w:rPr>
        <w:t xml:space="preserve">The male </w:t>
      </w:r>
      <w:r w:rsidR="00610E6C">
        <w:rPr>
          <w:rFonts w:ascii="Century" w:hAnsi="Century" w:cs="Century"/>
          <w:color w:val="1C0E00"/>
          <w:spacing w:val="5"/>
          <w:w w:val="110"/>
          <w:sz w:val="17"/>
          <w:szCs w:val="17"/>
        </w:rPr>
        <w:t xml:space="preserve">red-tailed hawk </w:t>
      </w:r>
      <w:r w:rsidR="00610E6C">
        <w:rPr>
          <w:rFonts w:ascii="Century" w:hAnsi="Century" w:cs="Century"/>
          <w:color w:val="1C0E00"/>
          <w:spacing w:val="8"/>
          <w:w w:val="110"/>
          <w:sz w:val="17"/>
          <w:szCs w:val="17"/>
        </w:rPr>
        <w:t xml:space="preserve">hurt </w:t>
      </w:r>
      <w:r w:rsidR="00610E6C">
        <w:rPr>
          <w:rFonts w:ascii="Century" w:hAnsi="Century" w:cs="Century"/>
          <w:color w:val="1C0E00"/>
          <w:spacing w:val="6"/>
          <w:w w:val="110"/>
          <w:sz w:val="17"/>
          <w:szCs w:val="17"/>
        </w:rPr>
        <w:t xml:space="preserve">its </w:t>
      </w:r>
      <w:r w:rsidR="00610E6C">
        <w:rPr>
          <w:rFonts w:ascii="Century" w:hAnsi="Century" w:cs="Century"/>
          <w:color w:val="1C0E00"/>
          <w:spacing w:val="7"/>
          <w:w w:val="110"/>
          <w:sz w:val="17"/>
          <w:szCs w:val="17"/>
        </w:rPr>
        <w:t xml:space="preserve">head </w:t>
      </w:r>
      <w:r w:rsidR="00610E6C">
        <w:rPr>
          <w:rFonts w:ascii="Century" w:hAnsi="Century" w:cs="Century"/>
          <w:color w:val="1C0E00"/>
          <w:spacing w:val="5"/>
          <w:w w:val="110"/>
          <w:sz w:val="17"/>
          <w:szCs w:val="17"/>
        </w:rPr>
        <w:t xml:space="preserve">in </w:t>
      </w:r>
      <w:r w:rsidR="00610E6C">
        <w:rPr>
          <w:rFonts w:ascii="Century" w:hAnsi="Century" w:cs="Century"/>
          <w:color w:val="1C0E00"/>
          <w:spacing w:val="6"/>
          <w:w w:val="110"/>
          <w:sz w:val="17"/>
          <w:szCs w:val="17"/>
        </w:rPr>
        <w:t xml:space="preserve">the </w:t>
      </w:r>
      <w:r w:rsidR="00610E6C">
        <w:rPr>
          <w:rFonts w:ascii="Century" w:hAnsi="Century" w:cs="Century"/>
          <w:color w:val="1C0E00"/>
          <w:spacing w:val="7"/>
          <w:w w:val="110"/>
          <w:sz w:val="17"/>
          <w:szCs w:val="17"/>
        </w:rPr>
        <w:t>fall</w:t>
      </w:r>
      <w:r w:rsidR="00610E6C">
        <w:rPr>
          <w:rFonts w:ascii="Century" w:hAnsi="Century" w:cs="Century"/>
          <w:color w:val="1C0E00"/>
          <w:spacing w:val="-9"/>
          <w:w w:val="110"/>
          <w:sz w:val="17"/>
          <w:szCs w:val="17"/>
        </w:rPr>
        <w:t xml:space="preserve"> </w:t>
      </w:r>
      <w:r w:rsidR="00610E6C">
        <w:rPr>
          <w:rFonts w:ascii="Century" w:hAnsi="Century" w:cs="Century"/>
          <w:color w:val="1C0E00"/>
          <w:spacing w:val="10"/>
          <w:w w:val="110"/>
          <w:sz w:val="17"/>
          <w:szCs w:val="17"/>
        </w:rPr>
        <w:t xml:space="preserve">and </w:t>
      </w:r>
      <w:r w:rsidR="00610E6C">
        <w:rPr>
          <w:rFonts w:ascii="Century" w:hAnsi="Century" w:cs="Century"/>
          <w:color w:val="1C0E00"/>
          <w:spacing w:val="3"/>
          <w:w w:val="110"/>
          <w:sz w:val="17"/>
          <w:szCs w:val="17"/>
        </w:rPr>
        <w:t xml:space="preserve">was taken </w:t>
      </w:r>
      <w:r w:rsidR="00610E6C">
        <w:rPr>
          <w:rFonts w:ascii="Century" w:hAnsi="Century" w:cs="Century"/>
          <w:color w:val="1C0E00"/>
          <w:spacing w:val="2"/>
          <w:w w:val="110"/>
          <w:sz w:val="17"/>
          <w:szCs w:val="17"/>
        </w:rPr>
        <w:t xml:space="preserve">to </w:t>
      </w:r>
      <w:r w:rsidR="00610E6C">
        <w:rPr>
          <w:rFonts w:ascii="Century" w:hAnsi="Century" w:cs="Century"/>
          <w:color w:val="1C0E00"/>
          <w:w w:val="110"/>
          <w:sz w:val="17"/>
          <w:szCs w:val="17"/>
        </w:rPr>
        <w:t xml:space="preserve">a </w:t>
      </w:r>
      <w:r w:rsidR="00610E6C">
        <w:rPr>
          <w:rFonts w:ascii="Century" w:hAnsi="Century" w:cs="Century"/>
          <w:color w:val="1C0E00"/>
          <w:spacing w:val="4"/>
          <w:w w:val="110"/>
          <w:sz w:val="17"/>
          <w:szCs w:val="17"/>
        </w:rPr>
        <w:t xml:space="preserve">rehabilitation </w:t>
      </w:r>
      <w:r w:rsidR="00610E6C">
        <w:rPr>
          <w:rFonts w:ascii="Century" w:hAnsi="Century" w:cs="Century"/>
          <w:color w:val="1C0E00"/>
          <w:spacing w:val="-4"/>
          <w:w w:val="110"/>
          <w:sz w:val="17"/>
          <w:szCs w:val="17"/>
        </w:rPr>
        <w:t>center,</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said</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Diane</w:t>
      </w:r>
      <w:r w:rsidR="00610E6C">
        <w:rPr>
          <w:rFonts w:ascii="Century" w:hAnsi="Century" w:cs="Century"/>
          <w:color w:val="1C0E00"/>
          <w:spacing w:val="-16"/>
          <w:w w:val="110"/>
          <w:sz w:val="17"/>
          <w:szCs w:val="17"/>
        </w:rPr>
        <w:t xml:space="preserve"> </w:t>
      </w:r>
      <w:r w:rsidR="00610E6C">
        <w:rPr>
          <w:rFonts w:ascii="Century" w:hAnsi="Century" w:cs="Century"/>
          <w:color w:val="1C0E00"/>
          <w:spacing w:val="-4"/>
          <w:w w:val="110"/>
          <w:sz w:val="17"/>
          <w:szCs w:val="17"/>
        </w:rPr>
        <w:t>Welch,</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 xml:space="preserve">fal- coner with the Massachusetts </w:t>
      </w:r>
      <w:r w:rsidR="00610E6C">
        <w:rPr>
          <w:rFonts w:ascii="Century" w:hAnsi="Century" w:cs="Century"/>
          <w:color w:val="1C0E00"/>
          <w:spacing w:val="13"/>
          <w:w w:val="110"/>
          <w:sz w:val="17"/>
          <w:szCs w:val="17"/>
        </w:rPr>
        <w:t xml:space="preserve">Falconry </w:t>
      </w:r>
      <w:r w:rsidR="00610E6C">
        <w:rPr>
          <w:rFonts w:ascii="Century" w:hAnsi="Century" w:cs="Century"/>
          <w:color w:val="1C0E00"/>
          <w:spacing w:val="11"/>
          <w:w w:val="110"/>
          <w:sz w:val="17"/>
          <w:szCs w:val="17"/>
        </w:rPr>
        <w:t xml:space="preserve">and </w:t>
      </w:r>
      <w:r w:rsidR="00610E6C">
        <w:rPr>
          <w:rFonts w:ascii="Century" w:hAnsi="Century" w:cs="Century"/>
          <w:color w:val="1C0E00"/>
          <w:spacing w:val="10"/>
          <w:w w:val="110"/>
          <w:sz w:val="17"/>
          <w:szCs w:val="17"/>
        </w:rPr>
        <w:t xml:space="preserve">Hawk </w:t>
      </w:r>
      <w:r w:rsidR="00610E6C">
        <w:rPr>
          <w:rFonts w:ascii="Century" w:hAnsi="Century" w:cs="Century"/>
          <w:color w:val="1C0E00"/>
          <w:spacing w:val="11"/>
          <w:w w:val="110"/>
          <w:sz w:val="17"/>
          <w:szCs w:val="17"/>
        </w:rPr>
        <w:t xml:space="preserve">Trust, </w:t>
      </w:r>
      <w:r w:rsidR="00610E6C">
        <w:rPr>
          <w:rFonts w:ascii="Century" w:hAnsi="Century" w:cs="Century"/>
          <w:color w:val="1C0E00"/>
          <w:w w:val="110"/>
          <w:sz w:val="17"/>
          <w:szCs w:val="17"/>
        </w:rPr>
        <w:t>which</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helped</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care</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for</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the</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 xml:space="preserve">bird. </w:t>
      </w:r>
      <w:r w:rsidR="00610E6C">
        <w:rPr>
          <w:rFonts w:ascii="Century" w:hAnsi="Century" w:cs="Century"/>
          <w:color w:val="1C0E00"/>
          <w:spacing w:val="7"/>
          <w:w w:val="110"/>
          <w:sz w:val="17"/>
          <w:szCs w:val="17"/>
        </w:rPr>
        <w:t xml:space="preserve">It </w:t>
      </w:r>
      <w:r w:rsidR="00610E6C">
        <w:rPr>
          <w:rFonts w:ascii="Century" w:hAnsi="Century" w:cs="Century"/>
          <w:color w:val="1C0E00"/>
          <w:spacing w:val="10"/>
          <w:w w:val="110"/>
          <w:sz w:val="17"/>
          <w:szCs w:val="17"/>
        </w:rPr>
        <w:t xml:space="preserve">was </w:t>
      </w:r>
      <w:r w:rsidR="00610E6C">
        <w:rPr>
          <w:rFonts w:ascii="Century" w:hAnsi="Century" w:cs="Century"/>
          <w:color w:val="1C0E00"/>
          <w:spacing w:val="11"/>
          <w:w w:val="110"/>
          <w:sz w:val="17"/>
          <w:szCs w:val="17"/>
        </w:rPr>
        <w:t xml:space="preserve">going </w:t>
      </w:r>
      <w:r w:rsidR="00610E6C">
        <w:rPr>
          <w:rFonts w:ascii="Century" w:hAnsi="Century" w:cs="Century"/>
          <w:color w:val="1C0E00"/>
          <w:spacing w:val="7"/>
          <w:w w:val="110"/>
          <w:sz w:val="17"/>
          <w:szCs w:val="17"/>
        </w:rPr>
        <w:t xml:space="preserve">to be </w:t>
      </w:r>
      <w:r w:rsidR="00610E6C">
        <w:rPr>
          <w:rFonts w:ascii="Century" w:hAnsi="Century" w:cs="Century"/>
          <w:color w:val="1C0E00"/>
          <w:spacing w:val="11"/>
          <w:w w:val="110"/>
          <w:sz w:val="17"/>
          <w:szCs w:val="17"/>
        </w:rPr>
        <w:t xml:space="preserve">taken </w:t>
      </w:r>
      <w:r w:rsidR="00610E6C">
        <w:rPr>
          <w:rFonts w:ascii="Century" w:hAnsi="Century" w:cs="Century"/>
          <w:color w:val="1C0E00"/>
          <w:spacing w:val="15"/>
          <w:w w:val="110"/>
          <w:sz w:val="17"/>
          <w:szCs w:val="17"/>
        </w:rPr>
        <w:t xml:space="preserve">to </w:t>
      </w:r>
      <w:r w:rsidR="00610E6C">
        <w:rPr>
          <w:rFonts w:ascii="Century" w:hAnsi="Century" w:cs="Century"/>
          <w:color w:val="1C0E00"/>
          <w:spacing w:val="3"/>
          <w:w w:val="110"/>
          <w:sz w:val="17"/>
          <w:szCs w:val="17"/>
        </w:rPr>
        <w:t xml:space="preserve">Tufts </w:t>
      </w:r>
      <w:r w:rsidR="00610E6C">
        <w:rPr>
          <w:rFonts w:ascii="Century" w:hAnsi="Century" w:cs="Century"/>
          <w:color w:val="1C0E00"/>
          <w:spacing w:val="5"/>
          <w:w w:val="110"/>
          <w:sz w:val="17"/>
          <w:szCs w:val="17"/>
        </w:rPr>
        <w:t>Veterinary</w:t>
      </w:r>
      <w:r w:rsidR="00610E6C">
        <w:rPr>
          <w:rFonts w:ascii="Century" w:hAnsi="Century" w:cs="Century"/>
          <w:color w:val="1C0E00"/>
          <w:spacing w:val="-18"/>
          <w:w w:val="110"/>
          <w:sz w:val="17"/>
          <w:szCs w:val="17"/>
        </w:rPr>
        <w:t xml:space="preserve"> </w:t>
      </w:r>
      <w:r w:rsidR="00610E6C">
        <w:rPr>
          <w:rFonts w:ascii="Century" w:hAnsi="Century" w:cs="Century"/>
          <w:color w:val="1C0E00"/>
          <w:spacing w:val="6"/>
          <w:w w:val="110"/>
          <w:sz w:val="17"/>
          <w:szCs w:val="17"/>
        </w:rPr>
        <w:t xml:space="preserve">Emergency </w:t>
      </w:r>
      <w:r w:rsidR="00610E6C">
        <w:rPr>
          <w:rFonts w:ascii="Century" w:hAnsi="Century" w:cs="Century"/>
          <w:color w:val="1C0E00"/>
          <w:spacing w:val="-4"/>
          <w:w w:val="110"/>
          <w:sz w:val="17"/>
          <w:szCs w:val="17"/>
        </w:rPr>
        <w:t>Treatment</w:t>
      </w:r>
      <w:r w:rsidR="00610E6C">
        <w:rPr>
          <w:rFonts w:ascii="Century" w:hAnsi="Century" w:cs="Century"/>
          <w:color w:val="1C0E00"/>
          <w:spacing w:val="-28"/>
          <w:w w:val="110"/>
          <w:sz w:val="17"/>
          <w:szCs w:val="17"/>
        </w:rPr>
        <w:t xml:space="preserve"> </w:t>
      </w:r>
      <w:r w:rsidR="00610E6C">
        <w:rPr>
          <w:rFonts w:ascii="Century" w:hAnsi="Century" w:cs="Century"/>
          <w:color w:val="1C0E00"/>
          <w:w w:val="110"/>
          <w:sz w:val="17"/>
          <w:szCs w:val="17"/>
        </w:rPr>
        <w:t>and</w:t>
      </w:r>
      <w:r w:rsidR="00610E6C">
        <w:rPr>
          <w:rFonts w:ascii="Century" w:hAnsi="Century" w:cs="Century"/>
          <w:color w:val="1C0E00"/>
          <w:spacing w:val="-28"/>
          <w:w w:val="110"/>
          <w:sz w:val="17"/>
          <w:szCs w:val="17"/>
        </w:rPr>
        <w:t xml:space="preserve"> </w:t>
      </w:r>
      <w:r w:rsidR="00610E6C">
        <w:rPr>
          <w:rFonts w:ascii="Century" w:hAnsi="Century" w:cs="Century"/>
          <w:color w:val="1C0E00"/>
          <w:w w:val="110"/>
          <w:sz w:val="17"/>
          <w:szCs w:val="17"/>
        </w:rPr>
        <w:t>Specialties</w:t>
      </w:r>
      <w:r w:rsidR="00610E6C">
        <w:rPr>
          <w:rFonts w:ascii="Century" w:hAnsi="Century" w:cs="Century"/>
          <w:color w:val="1C0E00"/>
          <w:spacing w:val="-28"/>
          <w:w w:val="110"/>
          <w:sz w:val="17"/>
          <w:szCs w:val="17"/>
        </w:rPr>
        <w:t xml:space="preserve"> </w:t>
      </w:r>
      <w:r w:rsidR="00610E6C">
        <w:rPr>
          <w:rFonts w:ascii="Century" w:hAnsi="Century" w:cs="Century"/>
          <w:color w:val="1C0E00"/>
          <w:w w:val="110"/>
          <w:sz w:val="17"/>
          <w:szCs w:val="17"/>
        </w:rPr>
        <w:t xml:space="preserve">hos- pital for further recovery, offi- </w:t>
      </w:r>
      <w:r w:rsidR="00610E6C">
        <w:rPr>
          <w:rFonts w:ascii="Century" w:hAnsi="Century" w:cs="Century"/>
          <w:color w:val="1C0E00"/>
          <w:spacing w:val="-3"/>
          <w:w w:val="110"/>
          <w:sz w:val="17"/>
          <w:szCs w:val="17"/>
        </w:rPr>
        <w:t>cials</w:t>
      </w:r>
      <w:r w:rsidR="00610E6C">
        <w:rPr>
          <w:rFonts w:ascii="Century" w:hAnsi="Century" w:cs="Century"/>
          <w:color w:val="1C0E00"/>
          <w:spacing w:val="-24"/>
          <w:w w:val="110"/>
          <w:sz w:val="17"/>
          <w:szCs w:val="17"/>
        </w:rPr>
        <w:t xml:space="preserve"> </w:t>
      </w:r>
      <w:r w:rsidR="00610E6C">
        <w:rPr>
          <w:rFonts w:ascii="Century" w:hAnsi="Century" w:cs="Century"/>
          <w:color w:val="1C0E00"/>
          <w:spacing w:val="-3"/>
          <w:w w:val="110"/>
          <w:sz w:val="17"/>
          <w:szCs w:val="17"/>
        </w:rPr>
        <w:t>said.</w:t>
      </w:r>
    </w:p>
    <w:p w:rsidR="00610E6C" w:rsidRDefault="00610E6C">
      <w:pPr>
        <w:pStyle w:val="BodyText"/>
        <w:kinsoku w:val="0"/>
        <w:overflowPunct w:val="0"/>
        <w:spacing w:line="256" w:lineRule="auto"/>
        <w:ind w:left="3417" w:right="15" w:firstLine="250"/>
        <w:jc w:val="both"/>
        <w:rPr>
          <w:rFonts w:ascii="Century" w:hAnsi="Century" w:cs="Century"/>
          <w:color w:val="1C0E00"/>
          <w:spacing w:val="-3"/>
          <w:w w:val="110"/>
          <w:sz w:val="17"/>
          <w:szCs w:val="17"/>
        </w:rPr>
      </w:pPr>
      <w:r>
        <w:rPr>
          <w:rFonts w:ascii="Century" w:hAnsi="Century" w:cs="Century"/>
          <w:color w:val="1C0E00"/>
          <w:spacing w:val="-3"/>
          <w:w w:val="110"/>
          <w:sz w:val="17"/>
          <w:szCs w:val="17"/>
        </w:rPr>
        <w:t>“It</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warms</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my</w:t>
      </w:r>
      <w:r>
        <w:rPr>
          <w:rFonts w:ascii="Century" w:hAnsi="Century" w:cs="Century"/>
          <w:color w:val="1C0E00"/>
          <w:spacing w:val="-14"/>
          <w:w w:val="110"/>
          <w:sz w:val="17"/>
          <w:szCs w:val="17"/>
        </w:rPr>
        <w:t xml:space="preserve"> </w:t>
      </w:r>
      <w:r>
        <w:rPr>
          <w:rFonts w:ascii="Century" w:hAnsi="Century" w:cs="Century"/>
          <w:color w:val="1C0E00"/>
          <w:w w:val="110"/>
          <w:sz w:val="17"/>
          <w:szCs w:val="17"/>
        </w:rPr>
        <w:t>heart</w:t>
      </w:r>
      <w:r>
        <w:rPr>
          <w:rFonts w:ascii="Century" w:hAnsi="Century" w:cs="Century"/>
          <w:color w:val="1C0E00"/>
          <w:spacing w:val="-14"/>
          <w:w w:val="110"/>
          <w:sz w:val="17"/>
          <w:szCs w:val="17"/>
        </w:rPr>
        <w:t xml:space="preserve"> </w:t>
      </w:r>
      <w:r>
        <w:rPr>
          <w:rFonts w:ascii="Century" w:hAnsi="Century" w:cs="Century"/>
          <w:color w:val="1C0E00"/>
          <w:w w:val="110"/>
          <w:sz w:val="17"/>
          <w:szCs w:val="17"/>
        </w:rPr>
        <w:t>to</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know that</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there</w:t>
      </w:r>
      <w:r>
        <w:rPr>
          <w:rFonts w:ascii="Century" w:hAnsi="Century" w:cs="Century"/>
          <w:color w:val="1C0E00"/>
          <w:spacing w:val="-21"/>
          <w:w w:val="110"/>
          <w:sz w:val="17"/>
          <w:szCs w:val="17"/>
        </w:rPr>
        <w:t xml:space="preserve"> </w:t>
      </w:r>
      <w:r>
        <w:rPr>
          <w:rFonts w:ascii="Century" w:hAnsi="Century" w:cs="Century"/>
          <w:color w:val="1C0E00"/>
          <w:w w:val="110"/>
          <w:sz w:val="17"/>
          <w:szCs w:val="17"/>
        </w:rPr>
        <w:t>are</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people</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that</w:t>
      </w:r>
      <w:r>
        <w:rPr>
          <w:rFonts w:ascii="Century" w:hAnsi="Century" w:cs="Century"/>
          <w:color w:val="1C0E00"/>
          <w:spacing w:val="-21"/>
          <w:w w:val="110"/>
          <w:sz w:val="17"/>
          <w:szCs w:val="17"/>
        </w:rPr>
        <w:t xml:space="preserve"> </w:t>
      </w:r>
      <w:r>
        <w:rPr>
          <w:rFonts w:ascii="Century" w:hAnsi="Century" w:cs="Century"/>
          <w:color w:val="1C0E00"/>
          <w:spacing w:val="-6"/>
          <w:w w:val="110"/>
          <w:sz w:val="17"/>
          <w:szCs w:val="17"/>
        </w:rPr>
        <w:t xml:space="preserve">care,” </w:t>
      </w:r>
      <w:r>
        <w:rPr>
          <w:rFonts w:ascii="Century" w:hAnsi="Century" w:cs="Century"/>
          <w:color w:val="1C0E00"/>
          <w:spacing w:val="-5"/>
          <w:w w:val="110"/>
          <w:sz w:val="17"/>
          <w:szCs w:val="17"/>
        </w:rPr>
        <w:t>Welch</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said.</w:t>
      </w:r>
    </w:p>
    <w:p w:rsidR="00610E6C" w:rsidRDefault="00610E6C">
      <w:pPr>
        <w:pStyle w:val="BodyText"/>
        <w:kinsoku w:val="0"/>
        <w:overflowPunct w:val="0"/>
        <w:spacing w:line="256" w:lineRule="auto"/>
        <w:ind w:left="3417" w:right="10" w:firstLine="250"/>
        <w:jc w:val="both"/>
        <w:rPr>
          <w:rFonts w:ascii="Century" w:hAnsi="Century" w:cs="Century"/>
          <w:color w:val="1C0E00"/>
          <w:w w:val="110"/>
          <w:sz w:val="17"/>
          <w:szCs w:val="17"/>
        </w:rPr>
      </w:pPr>
      <w:r>
        <w:rPr>
          <w:rFonts w:ascii="Century" w:hAnsi="Century" w:cs="Century"/>
          <w:color w:val="1C0E00"/>
          <w:spacing w:val="2"/>
          <w:w w:val="110"/>
          <w:sz w:val="17"/>
          <w:szCs w:val="17"/>
        </w:rPr>
        <w:t xml:space="preserve">State </w:t>
      </w:r>
      <w:r>
        <w:rPr>
          <w:rFonts w:ascii="Century" w:hAnsi="Century" w:cs="Century"/>
          <w:color w:val="1C0E00"/>
          <w:w w:val="110"/>
          <w:sz w:val="17"/>
          <w:szCs w:val="17"/>
        </w:rPr>
        <w:t xml:space="preserve">Trooper </w:t>
      </w:r>
      <w:r>
        <w:rPr>
          <w:rFonts w:ascii="Century" w:hAnsi="Century" w:cs="Century"/>
          <w:color w:val="1C0E00"/>
          <w:spacing w:val="3"/>
          <w:w w:val="110"/>
          <w:sz w:val="17"/>
          <w:szCs w:val="17"/>
        </w:rPr>
        <w:t>Leigha</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 xml:space="preserve">Gen- </w:t>
      </w:r>
      <w:r>
        <w:rPr>
          <w:rFonts w:ascii="Century" w:hAnsi="Century" w:cs="Century"/>
          <w:color w:val="1C0E00"/>
          <w:spacing w:val="5"/>
          <w:w w:val="110"/>
          <w:sz w:val="17"/>
          <w:szCs w:val="17"/>
        </w:rPr>
        <w:t xml:space="preserve">duso, </w:t>
      </w:r>
      <w:r>
        <w:rPr>
          <w:rFonts w:ascii="Century" w:hAnsi="Century" w:cs="Century"/>
          <w:color w:val="1C0E00"/>
          <w:spacing w:val="4"/>
          <w:w w:val="110"/>
          <w:sz w:val="17"/>
          <w:szCs w:val="17"/>
        </w:rPr>
        <w:t xml:space="preserve">who </w:t>
      </w:r>
      <w:r>
        <w:rPr>
          <w:rFonts w:ascii="Century" w:hAnsi="Century" w:cs="Century"/>
          <w:color w:val="1C0E00"/>
          <w:spacing w:val="5"/>
          <w:w w:val="110"/>
          <w:sz w:val="17"/>
          <w:szCs w:val="17"/>
        </w:rPr>
        <w:t xml:space="preserve">helped rescue </w:t>
      </w:r>
      <w:r>
        <w:rPr>
          <w:rFonts w:ascii="Century" w:hAnsi="Century" w:cs="Century"/>
          <w:color w:val="1C0E00"/>
          <w:spacing w:val="6"/>
          <w:w w:val="110"/>
          <w:sz w:val="17"/>
          <w:szCs w:val="17"/>
        </w:rPr>
        <w:t xml:space="preserve">the </w:t>
      </w:r>
      <w:r>
        <w:rPr>
          <w:rFonts w:ascii="Century" w:hAnsi="Century" w:cs="Century"/>
          <w:color w:val="1C0E00"/>
          <w:w w:val="110"/>
          <w:sz w:val="17"/>
          <w:szCs w:val="17"/>
        </w:rPr>
        <w:t xml:space="preserve">hawk on </w:t>
      </w:r>
      <w:r>
        <w:rPr>
          <w:rFonts w:ascii="Century" w:hAnsi="Century" w:cs="Century"/>
          <w:color w:val="1C0E00"/>
          <w:spacing w:val="-3"/>
          <w:w w:val="110"/>
          <w:sz w:val="17"/>
          <w:szCs w:val="17"/>
        </w:rPr>
        <w:t xml:space="preserve">Monday, </w:t>
      </w:r>
      <w:r>
        <w:rPr>
          <w:rFonts w:ascii="Century" w:hAnsi="Century" w:cs="Century"/>
          <w:color w:val="1C0E00"/>
          <w:w w:val="110"/>
          <w:sz w:val="17"/>
          <w:szCs w:val="17"/>
        </w:rPr>
        <w:t>noticed two drivers</w:t>
      </w:r>
      <w:r>
        <w:rPr>
          <w:rFonts w:ascii="Century" w:hAnsi="Century" w:cs="Century"/>
          <w:color w:val="1C0E00"/>
          <w:spacing w:val="-8"/>
          <w:w w:val="110"/>
          <w:sz w:val="17"/>
          <w:szCs w:val="17"/>
        </w:rPr>
        <w:t xml:space="preserve"> </w:t>
      </w:r>
      <w:r>
        <w:rPr>
          <w:rFonts w:ascii="Century" w:hAnsi="Century" w:cs="Century"/>
          <w:color w:val="1C0E00"/>
          <w:w w:val="110"/>
          <w:sz w:val="17"/>
          <w:szCs w:val="17"/>
        </w:rPr>
        <w:t>pulled</w:t>
      </w:r>
      <w:r>
        <w:rPr>
          <w:rFonts w:ascii="Century" w:hAnsi="Century" w:cs="Century"/>
          <w:color w:val="1C0E00"/>
          <w:spacing w:val="-8"/>
          <w:w w:val="110"/>
          <w:sz w:val="17"/>
          <w:szCs w:val="17"/>
        </w:rPr>
        <w:t xml:space="preserve"> </w:t>
      </w:r>
      <w:r>
        <w:rPr>
          <w:rFonts w:ascii="Century" w:hAnsi="Century" w:cs="Century"/>
          <w:color w:val="1C0E00"/>
          <w:w w:val="110"/>
          <w:sz w:val="17"/>
          <w:szCs w:val="17"/>
        </w:rPr>
        <w:t>over</w:t>
      </w:r>
      <w:r>
        <w:rPr>
          <w:rFonts w:ascii="Century" w:hAnsi="Century" w:cs="Century"/>
          <w:color w:val="1C0E00"/>
          <w:spacing w:val="-8"/>
          <w:w w:val="110"/>
          <w:sz w:val="17"/>
          <w:szCs w:val="17"/>
        </w:rPr>
        <w:t xml:space="preserve"> </w:t>
      </w:r>
      <w:r>
        <w:rPr>
          <w:rFonts w:ascii="Century" w:hAnsi="Century" w:cs="Century"/>
          <w:color w:val="1C0E00"/>
          <w:w w:val="110"/>
          <w:sz w:val="17"/>
          <w:szCs w:val="17"/>
        </w:rPr>
        <w:t>on</w:t>
      </w:r>
      <w:r>
        <w:rPr>
          <w:rFonts w:ascii="Century" w:hAnsi="Century" w:cs="Century"/>
          <w:color w:val="1C0E00"/>
          <w:spacing w:val="-8"/>
          <w:w w:val="110"/>
          <w:sz w:val="17"/>
          <w:szCs w:val="17"/>
        </w:rPr>
        <w:t xml:space="preserve"> </w:t>
      </w:r>
      <w:r>
        <w:rPr>
          <w:rFonts w:ascii="Century" w:hAnsi="Century" w:cs="Century"/>
          <w:color w:val="1C0E00"/>
          <w:w w:val="110"/>
          <w:sz w:val="17"/>
          <w:szCs w:val="17"/>
        </w:rPr>
        <w:t>the</w:t>
      </w:r>
      <w:r>
        <w:rPr>
          <w:rFonts w:ascii="Century" w:hAnsi="Century" w:cs="Century"/>
          <w:color w:val="1C0E00"/>
          <w:spacing w:val="-8"/>
          <w:w w:val="110"/>
          <w:sz w:val="17"/>
          <w:szCs w:val="17"/>
        </w:rPr>
        <w:t xml:space="preserve"> </w:t>
      </w:r>
      <w:r>
        <w:rPr>
          <w:rFonts w:ascii="Century" w:hAnsi="Century" w:cs="Century"/>
          <w:color w:val="1C0E00"/>
          <w:w w:val="110"/>
          <w:sz w:val="17"/>
          <w:szCs w:val="17"/>
        </w:rPr>
        <w:t>side of</w:t>
      </w:r>
      <w:r>
        <w:rPr>
          <w:rFonts w:ascii="Century" w:hAnsi="Century" w:cs="Century"/>
          <w:color w:val="1C0E00"/>
          <w:spacing w:val="-13"/>
          <w:w w:val="110"/>
          <w:sz w:val="17"/>
          <w:szCs w:val="17"/>
        </w:rPr>
        <w:t xml:space="preserve"> </w:t>
      </w:r>
      <w:r>
        <w:rPr>
          <w:rFonts w:ascii="Century" w:hAnsi="Century" w:cs="Century"/>
          <w:color w:val="1C0E00"/>
          <w:w w:val="110"/>
          <w:sz w:val="17"/>
          <w:szCs w:val="17"/>
        </w:rPr>
        <w:t>Route</w:t>
      </w:r>
      <w:r>
        <w:rPr>
          <w:rFonts w:ascii="Century" w:hAnsi="Century" w:cs="Century"/>
          <w:color w:val="1C0E00"/>
          <w:spacing w:val="-12"/>
          <w:w w:val="110"/>
          <w:sz w:val="17"/>
          <w:szCs w:val="17"/>
        </w:rPr>
        <w:t xml:space="preserve"> </w:t>
      </w:r>
      <w:r>
        <w:rPr>
          <w:rFonts w:ascii="Century" w:hAnsi="Century" w:cs="Century"/>
          <w:color w:val="1C0E00"/>
          <w:w w:val="110"/>
          <w:sz w:val="17"/>
          <w:szCs w:val="17"/>
        </w:rPr>
        <w:t>125</w:t>
      </w:r>
      <w:r>
        <w:rPr>
          <w:rFonts w:ascii="Century" w:hAnsi="Century" w:cs="Century"/>
          <w:color w:val="1C0E00"/>
          <w:spacing w:val="-12"/>
          <w:w w:val="110"/>
          <w:sz w:val="17"/>
          <w:szCs w:val="17"/>
        </w:rPr>
        <w:t xml:space="preserve"> </w:t>
      </w:r>
      <w:r>
        <w:rPr>
          <w:rFonts w:ascii="Century" w:hAnsi="Century" w:cs="Century"/>
          <w:color w:val="1C0E00"/>
          <w:w w:val="110"/>
          <w:sz w:val="17"/>
          <w:szCs w:val="17"/>
        </w:rPr>
        <w:t>and</w:t>
      </w:r>
      <w:r>
        <w:rPr>
          <w:rFonts w:ascii="Century" w:hAnsi="Century" w:cs="Century"/>
          <w:color w:val="1C0E00"/>
          <w:spacing w:val="-12"/>
          <w:w w:val="110"/>
          <w:sz w:val="17"/>
          <w:szCs w:val="17"/>
        </w:rPr>
        <w:t xml:space="preserve"> </w:t>
      </w:r>
      <w:r>
        <w:rPr>
          <w:rFonts w:ascii="Century" w:hAnsi="Century" w:cs="Century"/>
          <w:color w:val="1C0E00"/>
          <w:w w:val="110"/>
          <w:sz w:val="17"/>
          <w:szCs w:val="17"/>
        </w:rPr>
        <w:t>went</w:t>
      </w:r>
      <w:r>
        <w:rPr>
          <w:rFonts w:ascii="Century" w:hAnsi="Century" w:cs="Century"/>
          <w:color w:val="1C0E00"/>
          <w:spacing w:val="-12"/>
          <w:w w:val="110"/>
          <w:sz w:val="17"/>
          <w:szCs w:val="17"/>
        </w:rPr>
        <w:t xml:space="preserve"> </w:t>
      </w:r>
      <w:r>
        <w:rPr>
          <w:rFonts w:ascii="Century" w:hAnsi="Century" w:cs="Century"/>
          <w:color w:val="1C0E00"/>
          <w:w w:val="110"/>
          <w:sz w:val="17"/>
          <w:szCs w:val="17"/>
        </w:rPr>
        <w:t>to</w:t>
      </w:r>
      <w:r>
        <w:rPr>
          <w:rFonts w:ascii="Century" w:hAnsi="Century" w:cs="Century"/>
          <w:color w:val="1C0E00"/>
          <w:spacing w:val="-12"/>
          <w:w w:val="110"/>
          <w:sz w:val="17"/>
          <w:szCs w:val="17"/>
        </w:rPr>
        <w:t xml:space="preserve"> </w:t>
      </w:r>
      <w:r>
        <w:rPr>
          <w:rFonts w:ascii="Century" w:hAnsi="Century" w:cs="Century"/>
          <w:color w:val="1C0E00"/>
          <w:w w:val="110"/>
          <w:sz w:val="17"/>
          <w:szCs w:val="17"/>
        </w:rPr>
        <w:t>see</w:t>
      </w:r>
      <w:r>
        <w:rPr>
          <w:rFonts w:ascii="Century" w:hAnsi="Century" w:cs="Century"/>
          <w:color w:val="1C0E00"/>
          <w:spacing w:val="-12"/>
          <w:w w:val="110"/>
          <w:sz w:val="17"/>
          <w:szCs w:val="17"/>
        </w:rPr>
        <w:t xml:space="preserve"> </w:t>
      </w:r>
      <w:r>
        <w:rPr>
          <w:rFonts w:ascii="Century" w:hAnsi="Century" w:cs="Century"/>
          <w:color w:val="1C0E00"/>
          <w:w w:val="110"/>
          <w:sz w:val="17"/>
          <w:szCs w:val="17"/>
        </w:rPr>
        <w:t>if they needed help. The</w:t>
      </w:r>
      <w:r>
        <w:rPr>
          <w:rFonts w:ascii="Century" w:hAnsi="Century" w:cs="Century"/>
          <w:color w:val="1C0E00"/>
          <w:spacing w:val="-4"/>
          <w:w w:val="110"/>
          <w:sz w:val="17"/>
          <w:szCs w:val="17"/>
        </w:rPr>
        <w:t xml:space="preserve"> </w:t>
      </w:r>
      <w:r>
        <w:rPr>
          <w:rFonts w:ascii="Century" w:hAnsi="Century" w:cs="Century"/>
          <w:color w:val="1C0E00"/>
          <w:w w:val="110"/>
          <w:sz w:val="17"/>
          <w:szCs w:val="17"/>
        </w:rPr>
        <w:t>drivers</w:t>
      </w:r>
    </w:p>
    <w:p w:rsidR="00610E6C" w:rsidRDefault="00610E6C">
      <w:pPr>
        <w:pStyle w:val="BodyText"/>
        <w:kinsoku w:val="0"/>
        <w:overflowPunct w:val="0"/>
        <w:spacing w:before="6"/>
        <w:rPr>
          <w:rFonts w:ascii="Century" w:hAnsi="Century" w:cs="Century"/>
          <w:sz w:val="23"/>
          <w:szCs w:val="23"/>
        </w:rPr>
      </w:pPr>
      <w:r>
        <w:rPr>
          <w:rFonts w:ascii="Times New Roman" w:hAnsi="Times New Roman" w:cs="Times New Roman"/>
          <w:sz w:val="24"/>
          <w:szCs w:val="24"/>
        </w:rPr>
        <w:br w:type="column"/>
      </w:r>
    </w:p>
    <w:p w:rsidR="00610E6C" w:rsidRDefault="00610E6C">
      <w:pPr>
        <w:pStyle w:val="BodyText"/>
        <w:kinsoku w:val="0"/>
        <w:overflowPunct w:val="0"/>
        <w:spacing w:line="242" w:lineRule="auto"/>
        <w:ind w:left="317" w:right="-8"/>
        <w:rPr>
          <w:rFonts w:ascii="Century" w:hAnsi="Century" w:cs="Century"/>
          <w:color w:val="1C0E00"/>
          <w:w w:val="95"/>
          <w:sz w:val="19"/>
          <w:szCs w:val="19"/>
        </w:rPr>
      </w:pPr>
      <w:r>
        <w:rPr>
          <w:rFonts w:ascii="Lucida Sans" w:hAnsi="Lucida Sans" w:cs="Lucida Sans"/>
          <w:b/>
          <w:bCs/>
          <w:color w:val="1C0E00"/>
          <w:sz w:val="21"/>
          <w:szCs w:val="21"/>
        </w:rPr>
        <w:t xml:space="preserve">HELPING </w:t>
      </w:r>
      <w:r>
        <w:rPr>
          <w:rFonts w:ascii="Lucida Sans" w:hAnsi="Lucida Sans" w:cs="Lucida Sans"/>
          <w:b/>
          <w:bCs/>
          <w:color w:val="1C0E00"/>
          <w:w w:val="95"/>
          <w:sz w:val="21"/>
          <w:szCs w:val="21"/>
        </w:rPr>
        <w:t xml:space="preserve">HANDS </w:t>
      </w:r>
      <w:r>
        <w:rPr>
          <w:rFonts w:ascii="Century" w:hAnsi="Century" w:cs="Century"/>
          <w:color w:val="1C0E00"/>
          <w:w w:val="95"/>
          <w:sz w:val="19"/>
          <w:szCs w:val="19"/>
        </w:rPr>
        <w:t>—</w:t>
      </w:r>
    </w:p>
    <w:p w:rsidR="00610E6C" w:rsidRDefault="00ED0708">
      <w:pPr>
        <w:pStyle w:val="BodyText"/>
        <w:kinsoku w:val="0"/>
        <w:overflowPunct w:val="0"/>
        <w:spacing w:before="16" w:line="261" w:lineRule="auto"/>
        <w:ind w:left="317" w:right="-8"/>
        <w:rPr>
          <w:rFonts w:ascii="Century" w:hAnsi="Century" w:cs="Century"/>
          <w:color w:val="1C0E00"/>
          <w:spacing w:val="-5"/>
          <w:w w:val="110"/>
          <w:sz w:val="19"/>
          <w:szCs w:val="19"/>
        </w:rPr>
      </w:pPr>
      <w:r>
        <w:rPr>
          <w:noProof/>
        </w:rPr>
        <mc:AlternateContent>
          <mc:Choice Requires="wps">
            <w:drawing>
              <wp:anchor distT="0" distB="0" distL="114300" distR="114300" simplePos="0" relativeHeight="251499008" behindDoc="1" locked="0" layoutInCell="0" allowOverlap="1">
                <wp:simplePos x="0" y="0"/>
                <wp:positionH relativeFrom="page">
                  <wp:posOffset>3887470</wp:posOffset>
                </wp:positionH>
                <wp:positionV relativeFrom="paragraph">
                  <wp:posOffset>-421640</wp:posOffset>
                </wp:positionV>
                <wp:extent cx="12700" cy="7632065"/>
                <wp:effectExtent l="0" t="0" r="0" b="0"/>
                <wp:wrapNone/>
                <wp:docPr id="165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32065"/>
                        </a:xfrm>
                        <a:custGeom>
                          <a:avLst/>
                          <a:gdLst>
                            <a:gd name="T0" fmla="*/ 0 w 20"/>
                            <a:gd name="T1" fmla="*/ 0 h 12019"/>
                            <a:gd name="T2" fmla="*/ 0 w 20"/>
                            <a:gd name="T3" fmla="*/ 12019 h 12019"/>
                          </a:gdLst>
                          <a:ahLst/>
                          <a:cxnLst>
                            <a:cxn ang="0">
                              <a:pos x="T0" y="T1"/>
                            </a:cxn>
                            <a:cxn ang="0">
                              <a:pos x="T2" y="T3"/>
                            </a:cxn>
                          </a:cxnLst>
                          <a:rect l="0" t="0" r="r" b="b"/>
                          <a:pathLst>
                            <a:path w="20" h="12019">
                              <a:moveTo>
                                <a:pt x="0" y="0"/>
                              </a:moveTo>
                              <a:lnTo>
                                <a:pt x="0" y="12019"/>
                              </a:lnTo>
                            </a:path>
                          </a:pathLst>
                        </a:custGeom>
                        <a:noFill/>
                        <a:ln w="5302">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1pt,-33.2pt,306.1pt,567.75pt" coordsize="20,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" o:allowincell="f" filled="f" strokecolor="#1c0e00" strokeweight=".14728mm">
                <v:path arrowok="t" o:connecttype="custom" o:connectlocs="0,0;0,7632065" o:connectangles="0,0"/>
                <w10:wrap anchorx="page"/>
              </v:polyline>
            </w:pict>
          </mc:Fallback>
        </mc:AlternateContent>
      </w:r>
      <w:r w:rsidR="00610E6C">
        <w:rPr>
          <w:rFonts w:ascii="Century" w:hAnsi="Century" w:cs="Century"/>
          <w:color w:val="1C0E00"/>
          <w:spacing w:val="-4"/>
          <w:w w:val="110"/>
          <w:sz w:val="19"/>
          <w:szCs w:val="19"/>
        </w:rPr>
        <w:t xml:space="preserve">Laura </w:t>
      </w:r>
      <w:r w:rsidR="00610E6C">
        <w:rPr>
          <w:rFonts w:ascii="Century" w:hAnsi="Century" w:cs="Century"/>
          <w:color w:val="1C0E00"/>
          <w:spacing w:val="-6"/>
          <w:w w:val="110"/>
          <w:sz w:val="19"/>
          <w:szCs w:val="19"/>
        </w:rPr>
        <w:t xml:space="preserve">Jones </w:t>
      </w:r>
      <w:r w:rsidR="00610E6C">
        <w:rPr>
          <w:rFonts w:ascii="Century" w:hAnsi="Century" w:cs="Century"/>
          <w:color w:val="1C0E00"/>
          <w:spacing w:val="-5"/>
          <w:w w:val="110"/>
          <w:sz w:val="19"/>
          <w:szCs w:val="19"/>
        </w:rPr>
        <w:t xml:space="preserve">of Cambridge </w:t>
      </w:r>
      <w:r w:rsidR="00610E6C">
        <w:rPr>
          <w:rFonts w:ascii="Century" w:hAnsi="Century" w:cs="Century"/>
          <w:color w:val="1C0E00"/>
          <w:spacing w:val="-4"/>
          <w:w w:val="110"/>
          <w:sz w:val="19"/>
          <w:szCs w:val="19"/>
        </w:rPr>
        <w:t xml:space="preserve">who does </w:t>
      </w:r>
      <w:r w:rsidR="00610E6C">
        <w:rPr>
          <w:rFonts w:ascii="Century" w:hAnsi="Century" w:cs="Century"/>
          <w:color w:val="1C0E00"/>
          <w:w w:val="110"/>
          <w:sz w:val="19"/>
          <w:szCs w:val="19"/>
        </w:rPr>
        <w:t xml:space="preserve">a </w:t>
      </w:r>
      <w:r w:rsidR="00610E6C">
        <w:rPr>
          <w:rFonts w:ascii="Century" w:hAnsi="Century" w:cs="Century"/>
          <w:color w:val="1C0E00"/>
          <w:spacing w:val="-5"/>
          <w:w w:val="110"/>
          <w:sz w:val="19"/>
          <w:szCs w:val="19"/>
        </w:rPr>
        <w:t xml:space="preserve">work </w:t>
      </w:r>
      <w:r w:rsidR="00610E6C">
        <w:rPr>
          <w:rFonts w:ascii="Century" w:hAnsi="Century" w:cs="Century"/>
          <w:color w:val="1C0E00"/>
          <w:spacing w:val="-4"/>
          <w:w w:val="110"/>
          <w:sz w:val="19"/>
          <w:szCs w:val="19"/>
        </w:rPr>
        <w:t xml:space="preserve">share </w:t>
      </w:r>
      <w:r w:rsidR="00610E6C">
        <w:rPr>
          <w:rFonts w:ascii="Century" w:hAnsi="Century" w:cs="Century"/>
          <w:color w:val="1C0E00"/>
          <w:spacing w:val="-3"/>
          <w:w w:val="110"/>
          <w:sz w:val="19"/>
          <w:szCs w:val="19"/>
        </w:rPr>
        <w:t xml:space="preserve">at </w:t>
      </w:r>
      <w:r w:rsidR="00610E6C">
        <w:rPr>
          <w:rFonts w:ascii="Century" w:hAnsi="Century" w:cs="Century"/>
          <w:color w:val="1C0E00"/>
          <w:spacing w:val="-8"/>
          <w:w w:val="110"/>
          <w:sz w:val="19"/>
          <w:szCs w:val="19"/>
        </w:rPr>
        <w:t xml:space="preserve">Land’s </w:t>
      </w:r>
      <w:r w:rsidR="00610E6C">
        <w:rPr>
          <w:rFonts w:ascii="Century" w:hAnsi="Century" w:cs="Century"/>
          <w:color w:val="1C0E00"/>
          <w:spacing w:val="-5"/>
          <w:w w:val="110"/>
          <w:sz w:val="19"/>
          <w:szCs w:val="19"/>
        </w:rPr>
        <w:t xml:space="preserve">Sake </w:t>
      </w:r>
      <w:r w:rsidR="00610E6C">
        <w:rPr>
          <w:rFonts w:ascii="Century" w:hAnsi="Century" w:cs="Century"/>
          <w:color w:val="1C0E00"/>
          <w:spacing w:val="-7"/>
          <w:w w:val="110"/>
          <w:sz w:val="19"/>
          <w:szCs w:val="19"/>
        </w:rPr>
        <w:t xml:space="preserve">Farm </w:t>
      </w:r>
      <w:r w:rsidR="00610E6C">
        <w:rPr>
          <w:rFonts w:ascii="Century" w:hAnsi="Century" w:cs="Century"/>
          <w:color w:val="1C0E00"/>
          <w:spacing w:val="-5"/>
          <w:w w:val="110"/>
          <w:sz w:val="19"/>
          <w:szCs w:val="19"/>
        </w:rPr>
        <w:t xml:space="preserve">in </w:t>
      </w:r>
      <w:r w:rsidR="00610E6C">
        <w:rPr>
          <w:rFonts w:ascii="Century" w:hAnsi="Century" w:cs="Century"/>
          <w:color w:val="1C0E00"/>
          <w:spacing w:val="-6"/>
          <w:w w:val="110"/>
          <w:sz w:val="19"/>
          <w:szCs w:val="19"/>
        </w:rPr>
        <w:t xml:space="preserve">Weston picked </w:t>
      </w:r>
      <w:r w:rsidR="00610E6C">
        <w:rPr>
          <w:rFonts w:ascii="Century" w:hAnsi="Century" w:cs="Century"/>
          <w:color w:val="1C0E00"/>
          <w:spacing w:val="-4"/>
          <w:w w:val="110"/>
          <w:sz w:val="19"/>
          <w:szCs w:val="19"/>
        </w:rPr>
        <w:t xml:space="preserve">herbs there </w:t>
      </w:r>
      <w:r w:rsidR="00610E6C">
        <w:rPr>
          <w:rFonts w:ascii="Century" w:hAnsi="Century" w:cs="Century"/>
          <w:color w:val="1C0E00"/>
          <w:spacing w:val="-5"/>
          <w:w w:val="110"/>
          <w:sz w:val="19"/>
          <w:szCs w:val="19"/>
        </w:rPr>
        <w:t xml:space="preserve">on </w:t>
      </w:r>
      <w:r w:rsidR="00610E6C">
        <w:rPr>
          <w:rFonts w:ascii="Century" w:hAnsi="Century" w:cs="Century"/>
          <w:color w:val="1C0E00"/>
          <w:spacing w:val="-10"/>
          <w:w w:val="110"/>
          <w:sz w:val="19"/>
          <w:szCs w:val="19"/>
        </w:rPr>
        <w:t xml:space="preserve">Tuesday. </w:t>
      </w:r>
      <w:r w:rsidR="00610E6C">
        <w:rPr>
          <w:rFonts w:ascii="Century" w:hAnsi="Century" w:cs="Century"/>
          <w:color w:val="1C0E00"/>
          <w:spacing w:val="-8"/>
          <w:w w:val="110"/>
          <w:sz w:val="19"/>
          <w:szCs w:val="19"/>
        </w:rPr>
        <w:t xml:space="preserve">Land’s </w:t>
      </w:r>
      <w:r w:rsidR="00610E6C">
        <w:rPr>
          <w:rFonts w:ascii="Century" w:hAnsi="Century" w:cs="Century"/>
          <w:color w:val="1C0E00"/>
          <w:spacing w:val="-5"/>
          <w:w w:val="110"/>
          <w:sz w:val="19"/>
          <w:szCs w:val="19"/>
        </w:rPr>
        <w:t xml:space="preserve">Sake is registered </w:t>
      </w:r>
      <w:r w:rsidR="00610E6C">
        <w:rPr>
          <w:rFonts w:ascii="Century" w:hAnsi="Century" w:cs="Century"/>
          <w:color w:val="1C0E00"/>
          <w:spacing w:val="-3"/>
          <w:w w:val="110"/>
          <w:sz w:val="19"/>
          <w:szCs w:val="19"/>
        </w:rPr>
        <w:t xml:space="preserve">as </w:t>
      </w:r>
      <w:r w:rsidR="00610E6C">
        <w:rPr>
          <w:rFonts w:ascii="Century" w:hAnsi="Century" w:cs="Century"/>
          <w:color w:val="1C0E00"/>
          <w:w w:val="110"/>
          <w:sz w:val="19"/>
          <w:szCs w:val="19"/>
        </w:rPr>
        <w:t xml:space="preserve">a </w:t>
      </w:r>
      <w:r w:rsidR="00610E6C">
        <w:rPr>
          <w:rFonts w:ascii="Century" w:hAnsi="Century" w:cs="Century"/>
          <w:color w:val="1C0E00"/>
          <w:spacing w:val="-5"/>
          <w:w w:val="110"/>
          <w:sz w:val="19"/>
          <w:szCs w:val="19"/>
        </w:rPr>
        <w:t xml:space="preserve">nonprofit corporation to </w:t>
      </w:r>
      <w:r w:rsidR="00610E6C">
        <w:rPr>
          <w:rFonts w:ascii="Century" w:hAnsi="Century" w:cs="Century"/>
          <w:color w:val="1C0E00"/>
          <w:spacing w:val="-4"/>
          <w:w w:val="110"/>
          <w:sz w:val="19"/>
          <w:szCs w:val="19"/>
        </w:rPr>
        <w:t xml:space="preserve">support </w:t>
      </w:r>
      <w:r w:rsidR="00610E6C">
        <w:rPr>
          <w:rFonts w:ascii="Century" w:hAnsi="Century" w:cs="Century"/>
          <w:color w:val="1C0E00"/>
          <w:spacing w:val="-6"/>
          <w:w w:val="110"/>
          <w:sz w:val="19"/>
          <w:szCs w:val="19"/>
        </w:rPr>
        <w:t xml:space="preserve">environmental </w:t>
      </w:r>
      <w:r w:rsidR="00610E6C">
        <w:rPr>
          <w:rFonts w:ascii="Century" w:hAnsi="Century" w:cs="Century"/>
          <w:color w:val="1C0E00"/>
          <w:spacing w:val="-5"/>
          <w:w w:val="110"/>
          <w:sz w:val="19"/>
          <w:szCs w:val="19"/>
        </w:rPr>
        <w:t xml:space="preserve">education and </w:t>
      </w:r>
      <w:r w:rsidR="00610E6C">
        <w:rPr>
          <w:rFonts w:ascii="Century" w:hAnsi="Century" w:cs="Century"/>
          <w:color w:val="1C0E00"/>
          <w:spacing w:val="-4"/>
          <w:w w:val="110"/>
          <w:sz w:val="19"/>
          <w:szCs w:val="19"/>
        </w:rPr>
        <w:t xml:space="preserve">food </w:t>
      </w:r>
      <w:r w:rsidR="00610E6C">
        <w:rPr>
          <w:rFonts w:ascii="Century" w:hAnsi="Century" w:cs="Century"/>
          <w:color w:val="1C0E00"/>
          <w:spacing w:val="-6"/>
          <w:w w:val="110"/>
          <w:sz w:val="19"/>
          <w:szCs w:val="19"/>
        </w:rPr>
        <w:t xml:space="preserve">donation programs, </w:t>
      </w:r>
      <w:r w:rsidR="00610E6C">
        <w:rPr>
          <w:rFonts w:ascii="Century" w:hAnsi="Century" w:cs="Century"/>
          <w:color w:val="1C0E00"/>
          <w:spacing w:val="-5"/>
          <w:w w:val="110"/>
          <w:sz w:val="19"/>
          <w:szCs w:val="19"/>
        </w:rPr>
        <w:t xml:space="preserve">according </w:t>
      </w:r>
      <w:r w:rsidR="00610E6C">
        <w:rPr>
          <w:rFonts w:ascii="Century" w:hAnsi="Century" w:cs="Century"/>
          <w:color w:val="1C0E00"/>
          <w:spacing w:val="-3"/>
          <w:w w:val="110"/>
          <w:sz w:val="19"/>
          <w:szCs w:val="19"/>
        </w:rPr>
        <w:t xml:space="preserve">to </w:t>
      </w:r>
      <w:r w:rsidR="00610E6C">
        <w:rPr>
          <w:rFonts w:ascii="Century" w:hAnsi="Century" w:cs="Century"/>
          <w:color w:val="1C0E00"/>
          <w:spacing w:val="-5"/>
          <w:w w:val="110"/>
          <w:sz w:val="19"/>
          <w:szCs w:val="19"/>
        </w:rPr>
        <w:t>its website.</w:t>
      </w:r>
    </w:p>
    <w:p w:rsidR="00610E6C" w:rsidRDefault="00610E6C">
      <w:pPr>
        <w:pStyle w:val="BodyText"/>
        <w:kinsoku w:val="0"/>
        <w:overflowPunct w:val="0"/>
        <w:spacing w:before="9" w:after="40"/>
        <w:rPr>
          <w:rFonts w:ascii="Century" w:hAnsi="Century" w:cs="Century"/>
          <w:sz w:val="24"/>
          <w:szCs w:val="24"/>
        </w:rPr>
      </w:pPr>
      <w:r>
        <w:rPr>
          <w:rFonts w:ascii="Times New Roman" w:hAnsi="Times New Roman" w:cs="Times New Roman"/>
          <w:sz w:val="24"/>
          <w:szCs w:val="24"/>
        </w:rPr>
        <w:br w:type="column"/>
      </w:r>
    </w:p>
    <w:p w:rsidR="00610E6C" w:rsidRDefault="00ED0708">
      <w:pPr>
        <w:pStyle w:val="BodyText"/>
        <w:kinsoku w:val="0"/>
        <w:overflowPunct w:val="0"/>
        <w:ind w:left="258"/>
        <w:rPr>
          <w:rFonts w:ascii="Century" w:hAnsi="Century" w:cs="Century"/>
          <w:sz w:val="20"/>
          <w:szCs w:val="20"/>
        </w:rPr>
      </w:pPr>
      <w:r>
        <w:rPr>
          <w:rFonts w:ascii="Century" w:hAnsi="Century" w:cs="Century"/>
          <w:noProof/>
          <w:sz w:val="20"/>
          <w:szCs w:val="20"/>
        </w:rPr>
        <w:drawing>
          <wp:inline distT="0" distB="0" distL="0" distR="0">
            <wp:extent cx="570547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3886200"/>
                    </a:xfrm>
                    <a:prstGeom prst="rect">
                      <a:avLst/>
                    </a:prstGeom>
                    <a:noFill/>
                    <a:ln>
                      <a:noFill/>
                    </a:ln>
                  </pic:spPr>
                </pic:pic>
              </a:graphicData>
            </a:graphic>
          </wp:inline>
        </w:drawing>
      </w:r>
    </w:p>
    <w:p w:rsidR="00610E6C" w:rsidRDefault="00610E6C">
      <w:pPr>
        <w:pStyle w:val="BodyText"/>
        <w:kinsoku w:val="0"/>
        <w:overflowPunct w:val="0"/>
        <w:spacing w:before="34"/>
        <w:jc w:val="right"/>
        <w:rPr>
          <w:rFonts w:ascii="Century" w:hAnsi="Century" w:cs="Century"/>
          <w:color w:val="1C0E00"/>
          <w:w w:val="105"/>
        </w:rPr>
      </w:pPr>
      <w:r>
        <w:rPr>
          <w:rFonts w:ascii="Century" w:hAnsi="Century" w:cs="Century"/>
          <w:color w:val="1C0E00"/>
          <w:w w:val="105"/>
        </w:rPr>
        <w:t>JESSICA RINALDI/GLOBE STAFF</w:t>
      </w:r>
    </w:p>
    <w:p w:rsidR="00610E6C" w:rsidRDefault="00610E6C">
      <w:pPr>
        <w:pStyle w:val="BodyText"/>
        <w:kinsoku w:val="0"/>
        <w:overflowPunct w:val="0"/>
        <w:spacing w:before="67"/>
        <w:ind w:left="410" w:right="323"/>
        <w:jc w:val="center"/>
        <w:rPr>
          <w:rFonts w:ascii="Georgia" w:hAnsi="Georgia" w:cs="Georgia"/>
          <w:color w:val="1C0E00"/>
          <w:sz w:val="31"/>
          <w:szCs w:val="31"/>
        </w:rPr>
      </w:pPr>
      <w:r>
        <w:rPr>
          <w:rFonts w:ascii="Times New Roman" w:hAnsi="Times New Roman" w:cs="Times New Roman"/>
          <w:sz w:val="24"/>
          <w:szCs w:val="24"/>
        </w:rPr>
        <w:br w:type="column"/>
      </w:r>
      <w:r>
        <w:rPr>
          <w:rFonts w:ascii="Georgia" w:hAnsi="Georgia" w:cs="Georgia"/>
          <w:color w:val="1C0E00"/>
          <w:sz w:val="31"/>
          <w:szCs w:val="31"/>
        </w:rPr>
        <w:lastRenderedPageBreak/>
        <w:t>‘While mass shootings are the most visible form of campus violence, they</w:t>
      </w:r>
      <w:r>
        <w:rPr>
          <w:rFonts w:ascii="Georgia" w:hAnsi="Georgia" w:cs="Georgia"/>
          <w:color w:val="1C0E00"/>
          <w:spacing w:val="-54"/>
          <w:sz w:val="31"/>
          <w:szCs w:val="31"/>
        </w:rPr>
        <w:t xml:space="preserve"> </w:t>
      </w:r>
      <w:r>
        <w:rPr>
          <w:rFonts w:ascii="Georgia" w:hAnsi="Georgia" w:cs="Georgia"/>
          <w:color w:val="1C0E00"/>
          <w:sz w:val="31"/>
          <w:szCs w:val="31"/>
        </w:rPr>
        <w:t>are not the most common.’</w:t>
      </w:r>
    </w:p>
    <w:p w:rsidR="00610E6C" w:rsidRDefault="00ED0708">
      <w:pPr>
        <w:pStyle w:val="BodyText"/>
        <w:kinsoku w:val="0"/>
        <w:overflowPunct w:val="0"/>
        <w:spacing w:before="180"/>
        <w:ind w:left="416" w:right="323"/>
        <w:jc w:val="center"/>
        <w:rPr>
          <w:rFonts w:ascii="Century" w:hAnsi="Century" w:cs="Century"/>
          <w:color w:val="1C0E00"/>
          <w:w w:val="105"/>
          <w:sz w:val="16"/>
          <w:szCs w:val="16"/>
        </w:rPr>
      </w:pPr>
      <w:r>
        <w:rPr>
          <w:noProof/>
        </w:rPr>
        <mc:AlternateContent>
          <mc:Choice Requires="wps">
            <w:drawing>
              <wp:anchor distT="0" distB="0" distL="114300" distR="114300" simplePos="0" relativeHeight="251500032" behindDoc="0" locked="0" layoutInCell="0" allowOverlap="1">
                <wp:simplePos x="0" y="0"/>
                <wp:positionH relativeFrom="page">
                  <wp:posOffset>3967480</wp:posOffset>
                </wp:positionH>
                <wp:positionV relativeFrom="paragraph">
                  <wp:posOffset>-1538605</wp:posOffset>
                </wp:positionV>
                <wp:extent cx="7031990" cy="12700"/>
                <wp:effectExtent l="0" t="0" r="0" b="0"/>
                <wp:wrapNone/>
                <wp:docPr id="165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1990" cy="12700"/>
                        </a:xfrm>
                        <a:custGeom>
                          <a:avLst/>
                          <a:gdLst>
                            <a:gd name="T0" fmla="*/ 0 w 11074"/>
                            <a:gd name="T1" fmla="*/ 0 h 20"/>
                            <a:gd name="T2" fmla="*/ 11073 w 11074"/>
                            <a:gd name="T3" fmla="*/ 0 h 20"/>
                          </a:gdLst>
                          <a:ahLst/>
                          <a:cxnLst>
                            <a:cxn ang="0">
                              <a:pos x="T0" y="T1"/>
                            </a:cxn>
                            <a:cxn ang="0">
                              <a:pos x="T2" y="T3"/>
                            </a:cxn>
                          </a:cxnLst>
                          <a:rect l="0" t="0" r="r" b="b"/>
                          <a:pathLst>
                            <a:path w="11074" h="20">
                              <a:moveTo>
                                <a:pt x="0" y="0"/>
                              </a:moveTo>
                              <a:lnTo>
                                <a:pt x="11073" y="0"/>
                              </a:lnTo>
                            </a:path>
                          </a:pathLst>
                        </a:custGeom>
                        <a:noFill/>
                        <a:ln w="528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2.4pt,-121.15pt,866.05pt,-121.15pt" coordsize="110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" o:allowincell="f" filled="f" strokecolor="#1c0e00" strokeweight=".14683mm">
                <v:path arrowok="t" o:connecttype="custom" o:connectlocs="0,0;7031355,0" o:connectangles="0,0"/>
                <w10:wrap anchorx="page"/>
              </v:polyline>
            </w:pict>
          </mc:Fallback>
        </mc:AlternateContent>
      </w:r>
      <w:r w:rsidR="00610E6C">
        <w:rPr>
          <w:rFonts w:ascii="Century" w:hAnsi="Century" w:cs="Century"/>
          <w:color w:val="1C0E00"/>
          <w:w w:val="105"/>
          <w:sz w:val="16"/>
          <w:szCs w:val="16"/>
        </w:rPr>
        <w:t>DENA PAPANIKOLAOU</w:t>
      </w:r>
    </w:p>
    <w:p w:rsidR="00610E6C" w:rsidRDefault="00610E6C">
      <w:pPr>
        <w:pStyle w:val="BodyText"/>
        <w:kinsoku w:val="0"/>
        <w:overflowPunct w:val="0"/>
        <w:spacing w:before="37" w:line="288" w:lineRule="auto"/>
        <w:ind w:left="426" w:right="292"/>
        <w:jc w:val="center"/>
        <w:rPr>
          <w:rFonts w:ascii="Georgia" w:hAnsi="Georgia" w:cs="Georgia"/>
          <w:i/>
          <w:iCs/>
          <w:color w:val="1C0E00"/>
          <w:w w:val="110"/>
          <w:sz w:val="16"/>
          <w:szCs w:val="16"/>
        </w:rPr>
      </w:pPr>
      <w:r>
        <w:rPr>
          <w:rFonts w:ascii="Georgia" w:hAnsi="Georgia" w:cs="Georgia"/>
          <w:i/>
          <w:iCs/>
          <w:color w:val="1C0E00"/>
          <w:w w:val="110"/>
          <w:sz w:val="16"/>
          <w:szCs w:val="16"/>
        </w:rPr>
        <w:t>General counsel for the state’s Department of Higher Education</w:t>
      </w:r>
    </w:p>
    <w:p w:rsidR="00610E6C" w:rsidRDefault="00610E6C">
      <w:pPr>
        <w:pStyle w:val="BodyText"/>
        <w:kinsoku w:val="0"/>
        <w:overflowPunct w:val="0"/>
        <w:rPr>
          <w:rFonts w:ascii="Georgia" w:hAnsi="Georgia" w:cs="Georgia"/>
          <w:i/>
          <w:iCs/>
          <w:sz w:val="16"/>
          <w:szCs w:val="16"/>
        </w:rPr>
      </w:pPr>
    </w:p>
    <w:p w:rsidR="00610E6C" w:rsidRDefault="00610E6C">
      <w:pPr>
        <w:pStyle w:val="BodyText"/>
        <w:kinsoku w:val="0"/>
        <w:overflowPunct w:val="0"/>
        <w:rPr>
          <w:rFonts w:ascii="Georgia" w:hAnsi="Georgia" w:cs="Georgia"/>
          <w:i/>
          <w:iCs/>
          <w:sz w:val="16"/>
          <w:szCs w:val="16"/>
        </w:rPr>
      </w:pPr>
    </w:p>
    <w:p w:rsidR="00610E6C" w:rsidRDefault="00610E6C">
      <w:pPr>
        <w:pStyle w:val="BodyText"/>
        <w:kinsoku w:val="0"/>
        <w:overflowPunct w:val="0"/>
        <w:spacing w:before="7"/>
        <w:rPr>
          <w:rFonts w:ascii="Georgia" w:hAnsi="Georgia" w:cs="Georgia"/>
          <w:i/>
          <w:iCs/>
          <w:sz w:val="21"/>
          <w:szCs w:val="21"/>
        </w:rPr>
      </w:pPr>
    </w:p>
    <w:p w:rsidR="00610E6C" w:rsidRDefault="00610E6C">
      <w:pPr>
        <w:pStyle w:val="BodyText"/>
        <w:kinsoku w:val="0"/>
        <w:overflowPunct w:val="0"/>
        <w:spacing w:line="708" w:lineRule="exact"/>
        <w:ind w:left="335"/>
        <w:rPr>
          <w:rFonts w:ascii="Cambria" w:hAnsi="Cambria" w:cs="Cambria"/>
          <w:color w:val="1C0E00"/>
          <w:w w:val="90"/>
          <w:sz w:val="68"/>
          <w:szCs w:val="68"/>
        </w:rPr>
      </w:pPr>
      <w:r>
        <w:rPr>
          <w:rFonts w:ascii="Cambria" w:hAnsi="Cambria" w:cs="Cambria"/>
          <w:color w:val="1C0E00"/>
          <w:sz w:val="68"/>
          <w:szCs w:val="68"/>
        </w:rPr>
        <w:t xml:space="preserve">State </w:t>
      </w:r>
      <w:r>
        <w:rPr>
          <w:rFonts w:ascii="Cambria" w:hAnsi="Cambria" w:cs="Cambria"/>
          <w:color w:val="1C0E00"/>
          <w:w w:val="90"/>
          <w:sz w:val="68"/>
          <w:szCs w:val="68"/>
        </w:rPr>
        <w:t xml:space="preserve">targets </w:t>
      </w:r>
      <w:r>
        <w:rPr>
          <w:rFonts w:ascii="Cambria" w:hAnsi="Cambria" w:cs="Cambria"/>
          <w:color w:val="1C0E00"/>
          <w:sz w:val="68"/>
          <w:szCs w:val="68"/>
        </w:rPr>
        <w:t xml:space="preserve">sexual </w:t>
      </w:r>
      <w:r>
        <w:rPr>
          <w:rFonts w:ascii="Cambria" w:hAnsi="Cambria" w:cs="Cambria"/>
          <w:color w:val="1C0E00"/>
          <w:w w:val="90"/>
          <w:sz w:val="68"/>
          <w:szCs w:val="68"/>
        </w:rPr>
        <w:t>assault</w:t>
      </w:r>
    </w:p>
    <w:p w:rsidR="00610E6C" w:rsidRDefault="00610E6C">
      <w:pPr>
        <w:pStyle w:val="BodyText"/>
        <w:kinsoku w:val="0"/>
        <w:overflowPunct w:val="0"/>
        <w:spacing w:line="708" w:lineRule="exact"/>
        <w:ind w:left="335"/>
        <w:rPr>
          <w:rFonts w:ascii="Cambria" w:hAnsi="Cambria" w:cs="Cambria"/>
          <w:color w:val="1C0E00"/>
          <w:w w:val="90"/>
          <w:sz w:val="68"/>
          <w:szCs w:val="68"/>
        </w:rPr>
        <w:sectPr w:rsidR="00610E6C">
          <w:type w:val="continuous"/>
          <w:pgSz w:w="20410" w:h="31270"/>
          <w:pgMar w:top="1420" w:right="0" w:bottom="280" w:left="0" w:header="720" w:footer="720" w:gutter="0"/>
          <w:cols w:num="4" w:space="720" w:equalWidth="0">
            <w:col w:w="6016" w:space="40"/>
            <w:col w:w="1785" w:space="40"/>
            <w:col w:w="9317" w:space="40"/>
            <w:col w:w="3172"/>
          </w:cols>
          <w:noEndnote/>
        </w:sectPr>
      </w:pPr>
    </w:p>
    <w:p w:rsidR="00610E6C" w:rsidRDefault="00610E6C">
      <w:pPr>
        <w:pStyle w:val="BodyText"/>
        <w:tabs>
          <w:tab w:val="left" w:pos="6247"/>
          <w:tab w:val="left" w:pos="17360"/>
        </w:tabs>
        <w:kinsoku w:val="0"/>
        <w:overflowPunct w:val="0"/>
        <w:spacing w:line="101" w:lineRule="exact"/>
        <w:ind w:left="3417"/>
        <w:rPr>
          <w:rFonts w:ascii="Times New Roman" w:hAnsi="Times New Roman" w:cs="Times New Roman"/>
          <w:color w:val="1C0E00"/>
          <w:spacing w:val="8"/>
          <w:w w:val="104"/>
          <w:sz w:val="17"/>
          <w:szCs w:val="17"/>
        </w:rPr>
      </w:pPr>
      <w:r>
        <w:rPr>
          <w:rFonts w:ascii="Century" w:hAnsi="Century" w:cs="Century"/>
          <w:color w:val="1C0E00"/>
          <w:spacing w:val="8"/>
          <w:w w:val="110"/>
          <w:sz w:val="17"/>
          <w:szCs w:val="17"/>
        </w:rPr>
        <w:lastRenderedPageBreak/>
        <w:t xml:space="preserve">showed </w:t>
      </w:r>
      <w:r>
        <w:rPr>
          <w:rFonts w:ascii="Century" w:hAnsi="Century" w:cs="Century"/>
          <w:color w:val="1C0E00"/>
          <w:spacing w:val="6"/>
          <w:w w:val="110"/>
          <w:sz w:val="17"/>
          <w:szCs w:val="17"/>
        </w:rPr>
        <w:t xml:space="preserve">her the </w:t>
      </w:r>
      <w:r>
        <w:rPr>
          <w:rFonts w:ascii="Century" w:hAnsi="Century" w:cs="Century"/>
          <w:color w:val="1C0E00"/>
          <w:spacing w:val="8"/>
          <w:w w:val="110"/>
          <w:sz w:val="17"/>
          <w:szCs w:val="17"/>
        </w:rPr>
        <w:t>bird,</w:t>
      </w:r>
      <w:r>
        <w:rPr>
          <w:rFonts w:ascii="Century" w:hAnsi="Century" w:cs="Century"/>
          <w:color w:val="1C0E00"/>
          <w:spacing w:val="39"/>
          <w:w w:val="110"/>
          <w:sz w:val="17"/>
          <w:szCs w:val="17"/>
        </w:rPr>
        <w:t xml:space="preserve"> </w:t>
      </w:r>
      <w:r>
        <w:rPr>
          <w:rFonts w:ascii="Century" w:hAnsi="Century" w:cs="Century"/>
          <w:color w:val="1C0E00"/>
          <w:spacing w:val="8"/>
          <w:w w:val="110"/>
          <w:sz w:val="17"/>
          <w:szCs w:val="17"/>
        </w:rPr>
        <w:t>which</w:t>
      </w:r>
      <w:r>
        <w:rPr>
          <w:rFonts w:ascii="Century" w:hAnsi="Century" w:cs="Century"/>
          <w:color w:val="1C0E00"/>
          <w:spacing w:val="8"/>
          <w:sz w:val="17"/>
          <w:szCs w:val="17"/>
        </w:rPr>
        <w:tab/>
      </w:r>
      <w:r>
        <w:rPr>
          <w:rFonts w:ascii="Times New Roman" w:hAnsi="Times New Roman" w:cs="Times New Roman"/>
          <w:color w:val="1C0E00"/>
          <w:spacing w:val="8"/>
          <w:w w:val="104"/>
          <w:sz w:val="17"/>
          <w:szCs w:val="17"/>
          <w:u w:val="single"/>
        </w:rPr>
        <w:t xml:space="preserve"> </w:t>
      </w:r>
      <w:r>
        <w:rPr>
          <w:rFonts w:ascii="Times New Roman" w:hAnsi="Times New Roman" w:cs="Times New Roman"/>
          <w:color w:val="1C0E00"/>
          <w:spacing w:val="8"/>
          <w:sz w:val="17"/>
          <w:szCs w:val="17"/>
          <w:u w:val="single"/>
        </w:rPr>
        <w:tab/>
      </w:r>
    </w:p>
    <w:p w:rsidR="00610E6C" w:rsidRDefault="00610E6C">
      <w:pPr>
        <w:pStyle w:val="BodyText"/>
        <w:kinsoku w:val="0"/>
        <w:overflowPunct w:val="0"/>
        <w:spacing w:before="14" w:line="135" w:lineRule="exact"/>
        <w:ind w:left="3417"/>
        <w:rPr>
          <w:rFonts w:ascii="Century" w:hAnsi="Century" w:cs="Century"/>
          <w:color w:val="1C0E00"/>
          <w:w w:val="110"/>
          <w:sz w:val="17"/>
          <w:szCs w:val="17"/>
        </w:rPr>
      </w:pPr>
      <w:r>
        <w:rPr>
          <w:rFonts w:ascii="Century" w:hAnsi="Century" w:cs="Century"/>
          <w:color w:val="1C0E00"/>
          <w:w w:val="110"/>
          <w:sz w:val="17"/>
          <w:szCs w:val="17"/>
        </w:rPr>
        <w:t>was sitting in the middle of the</w:t>
      </w:r>
    </w:p>
    <w:p w:rsidR="00610E6C" w:rsidRDefault="00610E6C">
      <w:pPr>
        <w:pStyle w:val="BodyText"/>
        <w:kinsoku w:val="0"/>
        <w:overflowPunct w:val="0"/>
        <w:spacing w:before="117" w:line="133" w:lineRule="exact"/>
        <w:ind w:left="171"/>
        <w:rPr>
          <w:rFonts w:ascii="Lucida Sans" w:hAnsi="Lucida Sans" w:cs="Lucida Sans"/>
          <w:b/>
          <w:bCs/>
          <w:color w:val="1C0E00"/>
          <w:w w:val="105"/>
          <w:sz w:val="17"/>
          <w:szCs w:val="17"/>
        </w:rPr>
      </w:pPr>
      <w:r>
        <w:rPr>
          <w:rFonts w:ascii="Times New Roman" w:hAnsi="Times New Roman" w:cs="Times New Roman"/>
          <w:sz w:val="24"/>
          <w:szCs w:val="24"/>
        </w:rPr>
        <w:br w:type="column"/>
      </w:r>
      <w:r>
        <w:rPr>
          <w:rFonts w:ascii="Lucida Sans" w:hAnsi="Lucida Sans" w:cs="Lucida Sans"/>
          <w:color w:val="1C0E00"/>
          <w:w w:val="105"/>
          <w:sz w:val="17"/>
          <w:szCs w:val="17"/>
        </w:rPr>
        <w:lastRenderedPageBreak/>
        <w:t>u</w:t>
      </w:r>
      <w:r>
        <w:rPr>
          <w:rFonts w:ascii="Lucida Sans" w:hAnsi="Lucida Sans" w:cs="Lucida Sans"/>
          <w:b/>
          <w:bCs/>
          <w:color w:val="1C0E00"/>
          <w:w w:val="105"/>
          <w:sz w:val="17"/>
          <w:szCs w:val="17"/>
        </w:rPr>
        <w:t>CAMPUS SAFETY</w:t>
      </w:r>
    </w:p>
    <w:p w:rsidR="00610E6C" w:rsidRDefault="00610E6C">
      <w:pPr>
        <w:pStyle w:val="BodyText"/>
        <w:kinsoku w:val="0"/>
        <w:overflowPunct w:val="0"/>
        <w:spacing w:before="117" w:line="133" w:lineRule="exact"/>
        <w:ind w:left="171"/>
        <w:rPr>
          <w:rFonts w:ascii="Lucida Sans" w:hAnsi="Lucida Sans" w:cs="Lucida Sans"/>
          <w:b/>
          <w:bCs/>
          <w:color w:val="1C0E00"/>
          <w:w w:val="105"/>
          <w:sz w:val="17"/>
          <w:szCs w:val="17"/>
        </w:rPr>
        <w:sectPr w:rsidR="00610E6C">
          <w:type w:val="continuous"/>
          <w:pgSz w:w="20410" w:h="31270"/>
          <w:pgMar w:top="1420" w:right="0" w:bottom="280" w:left="0" w:header="720" w:footer="720" w:gutter="0"/>
          <w:cols w:num="2" w:space="720" w:equalWidth="0">
            <w:col w:w="17362" w:space="40"/>
            <w:col w:w="3008"/>
          </w:cols>
          <w:noEndnote/>
        </w:sectPr>
      </w:pPr>
    </w:p>
    <w:p w:rsidR="00610E6C" w:rsidRDefault="00610E6C">
      <w:pPr>
        <w:pStyle w:val="BodyText"/>
        <w:kinsoku w:val="0"/>
        <w:overflowPunct w:val="0"/>
        <w:spacing w:before="83"/>
        <w:ind w:left="3394" w:right="2124"/>
        <w:jc w:val="center"/>
        <w:rPr>
          <w:rFonts w:ascii="Century" w:hAnsi="Century" w:cs="Century"/>
          <w:color w:val="1C0E00"/>
          <w:w w:val="110"/>
          <w:sz w:val="17"/>
          <w:szCs w:val="17"/>
        </w:rPr>
      </w:pPr>
      <w:r>
        <w:rPr>
          <w:rFonts w:ascii="Century" w:hAnsi="Century" w:cs="Century"/>
          <w:color w:val="1C0E00"/>
          <w:w w:val="110"/>
          <w:sz w:val="17"/>
          <w:szCs w:val="17"/>
        </w:rPr>
        <w:lastRenderedPageBreak/>
        <w:t>road.</w:t>
      </w:r>
    </w:p>
    <w:p w:rsidR="00610E6C" w:rsidRDefault="00610E6C">
      <w:pPr>
        <w:pStyle w:val="BodyText"/>
        <w:kinsoku w:val="0"/>
        <w:overflowPunct w:val="0"/>
        <w:spacing w:before="14"/>
        <w:ind w:left="3667"/>
        <w:rPr>
          <w:rFonts w:ascii="Century" w:hAnsi="Century" w:cs="Century"/>
          <w:color w:val="1C0E00"/>
          <w:w w:val="110"/>
          <w:sz w:val="17"/>
          <w:szCs w:val="17"/>
        </w:rPr>
      </w:pPr>
      <w:r>
        <w:rPr>
          <w:rFonts w:ascii="Century" w:hAnsi="Century" w:cs="Century"/>
          <w:color w:val="1C0E00"/>
          <w:w w:val="110"/>
          <w:sz w:val="17"/>
          <w:szCs w:val="17"/>
        </w:rPr>
        <w:t>Genduso, who has rescued</w:t>
      </w:r>
    </w:p>
    <w:p w:rsidR="00610E6C" w:rsidRDefault="00610E6C">
      <w:pPr>
        <w:pStyle w:val="BodyText"/>
        <w:kinsoku w:val="0"/>
        <w:overflowPunct w:val="0"/>
        <w:spacing w:line="542" w:lineRule="exact"/>
        <w:ind w:left="209" w:right="-6"/>
        <w:rPr>
          <w:rFonts w:ascii="Cambria" w:hAnsi="Cambria" w:cs="Cambria"/>
          <w:color w:val="1C0E00"/>
          <w:spacing w:val="-4"/>
          <w:w w:val="95"/>
          <w:sz w:val="60"/>
          <w:szCs w:val="60"/>
        </w:rPr>
      </w:pPr>
      <w:r>
        <w:rPr>
          <w:rFonts w:ascii="Times New Roman" w:hAnsi="Times New Roman" w:cs="Times New Roman"/>
          <w:sz w:val="24"/>
          <w:szCs w:val="24"/>
        </w:rPr>
        <w:br w:type="column"/>
      </w:r>
      <w:r>
        <w:rPr>
          <w:rFonts w:ascii="Cambria" w:hAnsi="Cambria" w:cs="Cambria"/>
          <w:color w:val="1C0E00"/>
          <w:spacing w:val="-4"/>
          <w:w w:val="95"/>
          <w:sz w:val="60"/>
          <w:szCs w:val="60"/>
        </w:rPr>
        <w:lastRenderedPageBreak/>
        <w:t>Pirate</w:t>
      </w:r>
      <w:r>
        <w:rPr>
          <w:rFonts w:ascii="Cambria" w:hAnsi="Cambria" w:cs="Cambria"/>
          <w:color w:val="1C0E00"/>
          <w:spacing w:val="-23"/>
          <w:w w:val="95"/>
          <w:sz w:val="60"/>
          <w:szCs w:val="60"/>
        </w:rPr>
        <w:t xml:space="preserve"> </w:t>
      </w:r>
      <w:r>
        <w:rPr>
          <w:rFonts w:ascii="Cambria" w:hAnsi="Cambria" w:cs="Cambria"/>
          <w:color w:val="1C0E00"/>
          <w:w w:val="95"/>
          <w:sz w:val="60"/>
          <w:szCs w:val="60"/>
        </w:rPr>
        <w:t>‘treasure</w:t>
      </w:r>
      <w:r>
        <w:rPr>
          <w:rFonts w:ascii="Cambria" w:hAnsi="Cambria" w:cs="Cambria"/>
          <w:color w:val="1C0E00"/>
          <w:spacing w:val="-23"/>
          <w:w w:val="95"/>
          <w:sz w:val="60"/>
          <w:szCs w:val="60"/>
        </w:rPr>
        <w:t xml:space="preserve"> </w:t>
      </w:r>
      <w:r>
        <w:rPr>
          <w:rFonts w:ascii="Cambria" w:hAnsi="Cambria" w:cs="Cambria"/>
          <w:color w:val="1C0E00"/>
          <w:spacing w:val="-4"/>
          <w:w w:val="95"/>
          <w:sz w:val="60"/>
          <w:szCs w:val="60"/>
        </w:rPr>
        <w:t>trove’</w:t>
      </w:r>
      <w:r>
        <w:rPr>
          <w:rFonts w:ascii="Cambria" w:hAnsi="Cambria" w:cs="Cambria"/>
          <w:color w:val="1C0E00"/>
          <w:spacing w:val="-23"/>
          <w:w w:val="95"/>
          <w:sz w:val="60"/>
          <w:szCs w:val="60"/>
        </w:rPr>
        <w:t xml:space="preserve"> </w:t>
      </w:r>
      <w:r>
        <w:rPr>
          <w:rFonts w:ascii="Cambria" w:hAnsi="Cambria" w:cs="Cambria"/>
          <w:color w:val="1C0E00"/>
          <w:w w:val="95"/>
          <w:sz w:val="60"/>
          <w:szCs w:val="60"/>
        </w:rPr>
        <w:t>set</w:t>
      </w:r>
      <w:r>
        <w:rPr>
          <w:rFonts w:ascii="Cambria" w:hAnsi="Cambria" w:cs="Cambria"/>
          <w:color w:val="1C0E00"/>
          <w:spacing w:val="-23"/>
          <w:w w:val="95"/>
          <w:sz w:val="60"/>
          <w:szCs w:val="60"/>
        </w:rPr>
        <w:t xml:space="preserve"> </w:t>
      </w:r>
      <w:r>
        <w:rPr>
          <w:rFonts w:ascii="Cambria" w:hAnsi="Cambria" w:cs="Cambria"/>
          <w:color w:val="1C0E00"/>
          <w:w w:val="95"/>
          <w:sz w:val="60"/>
          <w:szCs w:val="60"/>
        </w:rPr>
        <w:t>to</w:t>
      </w:r>
      <w:r>
        <w:rPr>
          <w:rFonts w:ascii="Cambria" w:hAnsi="Cambria" w:cs="Cambria"/>
          <w:color w:val="1C0E00"/>
          <w:spacing w:val="-23"/>
          <w:w w:val="95"/>
          <w:sz w:val="60"/>
          <w:szCs w:val="60"/>
        </w:rPr>
        <w:t xml:space="preserve"> </w:t>
      </w:r>
      <w:r>
        <w:rPr>
          <w:rFonts w:ascii="Cambria" w:hAnsi="Cambria" w:cs="Cambria"/>
          <w:color w:val="1C0E00"/>
          <w:w w:val="95"/>
          <w:sz w:val="60"/>
          <w:szCs w:val="60"/>
        </w:rPr>
        <w:t>open</w:t>
      </w:r>
      <w:r>
        <w:rPr>
          <w:rFonts w:ascii="Cambria" w:hAnsi="Cambria" w:cs="Cambria"/>
          <w:color w:val="1C0E00"/>
          <w:spacing w:val="-23"/>
          <w:w w:val="95"/>
          <w:sz w:val="60"/>
          <w:szCs w:val="60"/>
        </w:rPr>
        <w:t xml:space="preserve"> </w:t>
      </w:r>
      <w:r>
        <w:rPr>
          <w:rFonts w:ascii="Cambria" w:hAnsi="Cambria" w:cs="Cambria"/>
          <w:color w:val="1C0E00"/>
          <w:w w:val="95"/>
          <w:sz w:val="60"/>
          <w:szCs w:val="60"/>
        </w:rPr>
        <w:t>on</w:t>
      </w:r>
      <w:r>
        <w:rPr>
          <w:rFonts w:ascii="Cambria" w:hAnsi="Cambria" w:cs="Cambria"/>
          <w:color w:val="1C0E00"/>
          <w:spacing w:val="-23"/>
          <w:w w:val="95"/>
          <w:sz w:val="60"/>
          <w:szCs w:val="60"/>
        </w:rPr>
        <w:t xml:space="preserve"> </w:t>
      </w:r>
      <w:r>
        <w:rPr>
          <w:rFonts w:ascii="Cambria" w:hAnsi="Cambria" w:cs="Cambria"/>
          <w:color w:val="1C0E00"/>
          <w:spacing w:val="-3"/>
          <w:w w:val="95"/>
          <w:sz w:val="60"/>
          <w:szCs w:val="60"/>
        </w:rPr>
        <w:t>Cape</w:t>
      </w:r>
      <w:r>
        <w:rPr>
          <w:rFonts w:ascii="Cambria" w:hAnsi="Cambria" w:cs="Cambria"/>
          <w:color w:val="1C0E00"/>
          <w:spacing w:val="-23"/>
          <w:w w:val="95"/>
          <w:sz w:val="60"/>
          <w:szCs w:val="60"/>
        </w:rPr>
        <w:t xml:space="preserve"> </w:t>
      </w:r>
      <w:r>
        <w:rPr>
          <w:rFonts w:ascii="Cambria" w:hAnsi="Cambria" w:cs="Cambria"/>
          <w:color w:val="1C0E00"/>
          <w:spacing w:val="-4"/>
          <w:w w:val="95"/>
          <w:sz w:val="60"/>
          <w:szCs w:val="60"/>
        </w:rPr>
        <w:t>Cod</w:t>
      </w:r>
    </w:p>
    <w:p w:rsidR="00610E6C" w:rsidRDefault="00610E6C">
      <w:pPr>
        <w:pStyle w:val="BodyText"/>
        <w:kinsoku w:val="0"/>
        <w:overflowPunct w:val="0"/>
        <w:spacing w:before="67"/>
        <w:ind w:left="267" w:right="54"/>
        <w:rPr>
          <w:rFonts w:ascii="Bookman Old Style" w:hAnsi="Bookman Old Style" w:cs="Bookman Old Style"/>
          <w:b/>
          <w:bCs/>
          <w:i/>
          <w:iCs/>
          <w:color w:val="1C0E00"/>
          <w:w w:val="105"/>
          <w:sz w:val="14"/>
          <w:szCs w:val="14"/>
        </w:rPr>
      </w:pPr>
      <w:r>
        <w:rPr>
          <w:rFonts w:ascii="Times New Roman" w:hAnsi="Times New Roman" w:cs="Times New Roman"/>
          <w:sz w:val="24"/>
          <w:szCs w:val="24"/>
        </w:rPr>
        <w:br w:type="column"/>
      </w:r>
      <w:r>
        <w:rPr>
          <w:rFonts w:ascii="Bookman Old Style" w:hAnsi="Bookman Old Style" w:cs="Bookman Old Style"/>
          <w:b/>
          <w:bCs/>
          <w:i/>
          <w:iCs/>
          <w:color w:val="1C0E00"/>
          <w:w w:val="105"/>
          <w:sz w:val="14"/>
          <w:szCs w:val="14"/>
        </w:rPr>
        <w:lastRenderedPageBreak/>
        <w:t>Continued from Page B1</w:t>
      </w:r>
    </w:p>
    <w:p w:rsidR="00610E6C" w:rsidRDefault="00610E6C">
      <w:pPr>
        <w:pStyle w:val="BodyText"/>
        <w:kinsoku w:val="0"/>
        <w:overflowPunct w:val="0"/>
        <w:spacing w:before="70"/>
        <w:ind w:left="267" w:right="54"/>
        <w:rPr>
          <w:rFonts w:ascii="Century" w:hAnsi="Century" w:cs="Century"/>
          <w:color w:val="1C0E00"/>
          <w:w w:val="110"/>
          <w:sz w:val="17"/>
          <w:szCs w:val="17"/>
        </w:rPr>
      </w:pPr>
      <w:r>
        <w:rPr>
          <w:rFonts w:ascii="Century" w:hAnsi="Century" w:cs="Century"/>
          <w:color w:val="1C0E00"/>
          <w:w w:val="110"/>
          <w:sz w:val="17"/>
          <w:szCs w:val="17"/>
        </w:rPr>
        <w:t>Massachusetts advocacy orga-</w:t>
      </w:r>
    </w:p>
    <w:p w:rsidR="00610E6C" w:rsidRDefault="00610E6C">
      <w:pPr>
        <w:pStyle w:val="BodyText"/>
        <w:kinsoku w:val="0"/>
        <w:overflowPunct w:val="0"/>
        <w:spacing w:before="70"/>
        <w:ind w:left="267" w:right="54"/>
        <w:rPr>
          <w:rFonts w:ascii="Century" w:hAnsi="Century" w:cs="Century"/>
          <w:color w:val="1C0E00"/>
          <w:w w:val="110"/>
          <w:sz w:val="17"/>
          <w:szCs w:val="17"/>
        </w:rPr>
        <w:sectPr w:rsidR="00610E6C">
          <w:type w:val="continuous"/>
          <w:pgSz w:w="20410" w:h="31270"/>
          <w:pgMar w:top="1420" w:right="0" w:bottom="280" w:left="0" w:header="720" w:footer="720" w:gutter="0"/>
          <w:cols w:num="3" w:space="720" w:equalWidth="0">
            <w:col w:w="5999" w:space="40"/>
            <w:col w:w="11227" w:space="40"/>
            <w:col w:w="3104"/>
          </w:cols>
          <w:noEndnote/>
        </w:sectPr>
      </w:pPr>
    </w:p>
    <w:p w:rsidR="00610E6C" w:rsidRDefault="00610E6C">
      <w:pPr>
        <w:pStyle w:val="BodyText"/>
        <w:kinsoku w:val="0"/>
        <w:overflowPunct w:val="0"/>
        <w:spacing w:line="183" w:lineRule="exact"/>
        <w:ind w:left="3417"/>
        <w:jc w:val="both"/>
        <w:rPr>
          <w:rFonts w:ascii="Century" w:hAnsi="Century" w:cs="Century"/>
          <w:color w:val="1C0E00"/>
          <w:w w:val="110"/>
          <w:sz w:val="17"/>
          <w:szCs w:val="17"/>
        </w:rPr>
      </w:pPr>
      <w:r>
        <w:rPr>
          <w:rFonts w:ascii="Century" w:hAnsi="Century" w:cs="Century"/>
          <w:color w:val="1C0E00"/>
          <w:w w:val="110"/>
          <w:sz w:val="17"/>
          <w:szCs w:val="17"/>
        </w:rPr>
        <w:lastRenderedPageBreak/>
        <w:t>dogs</w:t>
      </w:r>
      <w:r>
        <w:rPr>
          <w:rFonts w:ascii="Century" w:hAnsi="Century" w:cs="Century"/>
          <w:color w:val="1C0E00"/>
          <w:spacing w:val="-20"/>
          <w:w w:val="110"/>
          <w:sz w:val="17"/>
          <w:szCs w:val="17"/>
        </w:rPr>
        <w:t xml:space="preserve"> </w:t>
      </w:r>
      <w:r>
        <w:rPr>
          <w:rFonts w:ascii="Century" w:hAnsi="Century" w:cs="Century"/>
          <w:color w:val="1C0E00"/>
          <w:w w:val="110"/>
          <w:sz w:val="17"/>
          <w:szCs w:val="17"/>
        </w:rPr>
        <w:t>and</w:t>
      </w:r>
      <w:r>
        <w:rPr>
          <w:rFonts w:ascii="Century" w:hAnsi="Century" w:cs="Century"/>
          <w:color w:val="1C0E00"/>
          <w:spacing w:val="-20"/>
          <w:w w:val="110"/>
          <w:sz w:val="17"/>
          <w:szCs w:val="17"/>
        </w:rPr>
        <w:t xml:space="preserve"> </w:t>
      </w:r>
      <w:r>
        <w:rPr>
          <w:rFonts w:ascii="Century" w:hAnsi="Century" w:cs="Century"/>
          <w:color w:val="1C0E00"/>
          <w:w w:val="110"/>
          <w:sz w:val="17"/>
          <w:szCs w:val="17"/>
        </w:rPr>
        <w:t>other</w:t>
      </w:r>
      <w:r>
        <w:rPr>
          <w:rFonts w:ascii="Century" w:hAnsi="Century" w:cs="Century"/>
          <w:color w:val="1C0E00"/>
          <w:spacing w:val="-20"/>
          <w:w w:val="110"/>
          <w:sz w:val="17"/>
          <w:szCs w:val="17"/>
        </w:rPr>
        <w:t xml:space="preserve"> </w:t>
      </w:r>
      <w:r>
        <w:rPr>
          <w:rFonts w:ascii="Century" w:hAnsi="Century" w:cs="Century"/>
          <w:color w:val="1C0E00"/>
          <w:w w:val="110"/>
          <w:sz w:val="17"/>
          <w:szCs w:val="17"/>
        </w:rPr>
        <w:t>animals</w:t>
      </w:r>
      <w:r>
        <w:rPr>
          <w:rFonts w:ascii="Century" w:hAnsi="Century" w:cs="Century"/>
          <w:color w:val="1C0E00"/>
          <w:spacing w:val="-20"/>
          <w:w w:val="110"/>
          <w:sz w:val="17"/>
          <w:szCs w:val="17"/>
        </w:rPr>
        <w:t xml:space="preserve"> </w:t>
      </w:r>
      <w:r>
        <w:rPr>
          <w:rFonts w:ascii="Century" w:hAnsi="Century" w:cs="Century"/>
          <w:color w:val="1C0E00"/>
          <w:w w:val="110"/>
          <w:sz w:val="17"/>
          <w:szCs w:val="17"/>
        </w:rPr>
        <w:t>before,</w:t>
      </w:r>
    </w:p>
    <w:p w:rsidR="00610E6C" w:rsidRDefault="00ED0708">
      <w:pPr>
        <w:pStyle w:val="BodyText"/>
        <w:kinsoku w:val="0"/>
        <w:overflowPunct w:val="0"/>
        <w:spacing w:before="14" w:line="256" w:lineRule="auto"/>
        <w:ind w:left="3417"/>
        <w:jc w:val="both"/>
        <w:rPr>
          <w:rFonts w:ascii="Century" w:hAnsi="Century" w:cs="Century"/>
          <w:color w:val="1C0E00"/>
          <w:spacing w:val="-4"/>
          <w:w w:val="110"/>
          <w:sz w:val="17"/>
          <w:szCs w:val="17"/>
        </w:rPr>
      </w:pPr>
      <w:r>
        <w:rPr>
          <w:noProof/>
        </w:rPr>
        <mc:AlternateContent>
          <mc:Choice Requires="wps">
            <w:drawing>
              <wp:anchor distT="0" distB="0" distL="114300" distR="114300" simplePos="0" relativeHeight="251501056" behindDoc="0" locked="0" layoutInCell="0" allowOverlap="1">
                <wp:simplePos x="0" y="0"/>
                <wp:positionH relativeFrom="page">
                  <wp:posOffset>130810</wp:posOffset>
                </wp:positionH>
                <wp:positionV relativeFrom="paragraph">
                  <wp:posOffset>273685</wp:posOffset>
                </wp:positionV>
                <wp:extent cx="1365885" cy="2166620"/>
                <wp:effectExtent l="0" t="0" r="0" b="0"/>
                <wp:wrapNone/>
                <wp:docPr id="16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16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Client</w:t>
                            </w:r>
                            <w:r>
                              <w:rPr>
                                <w:rFonts w:ascii="Helvetica" w:hAnsi="Helvetica" w:cs="Helvetica"/>
                                <w:spacing w:val="1"/>
                                <w:sz w:val="38"/>
                                <w:szCs w:val="38"/>
                              </w:rPr>
                              <w:t xml:space="preserve"> </w:t>
                            </w:r>
                            <w:r>
                              <w:rPr>
                                <w:rFonts w:ascii="Helvetica" w:hAnsi="Helvetica" w:cs="Helvetica"/>
                                <w:sz w:val="38"/>
                                <w:szCs w:val="38"/>
                              </w:rPr>
                              <w:t>Name:</w:t>
                            </w:r>
                          </w:p>
                          <w:p w:rsidR="00610E6C" w:rsidRDefault="00610E6C">
                            <w:pPr>
                              <w:pStyle w:val="BodyText"/>
                              <w:kinsoku w:val="0"/>
                              <w:overflowPunct w:val="0"/>
                              <w:spacing w:before="5" w:line="570" w:lineRule="atLeast"/>
                              <w:ind w:left="20" w:right="-1261"/>
                              <w:rPr>
                                <w:rFonts w:ascii="Helvetica" w:hAnsi="Helvetica" w:cs="Helvetica"/>
                                <w:sz w:val="38"/>
                                <w:szCs w:val="38"/>
                              </w:rPr>
                            </w:pPr>
                            <w:r>
                              <w:rPr>
                                <w:rFonts w:ascii="Helvetica" w:hAnsi="Helvetica" w:cs="Helvetica"/>
                                <w:sz w:val="38"/>
                                <w:szCs w:val="38"/>
                              </w:rPr>
                              <w:t>Advertiser: Section/Page/Zone: Description: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0.3pt;margin-top:21.55pt;width:107.55pt;height:170.6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fttQ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Client</w:t>
                      </w:r>
                      <w:r>
                        <w:rPr>
                          <w:rFonts w:ascii="Helvetica" w:hAnsi="Helvetica" w:cs="Helvetica"/>
                          <w:spacing w:val="1"/>
                          <w:sz w:val="38"/>
                          <w:szCs w:val="38"/>
                        </w:rPr>
                        <w:t xml:space="preserve"> </w:t>
                      </w:r>
                      <w:r>
                        <w:rPr>
                          <w:rFonts w:ascii="Helvetica" w:hAnsi="Helvetica" w:cs="Helvetica"/>
                          <w:sz w:val="38"/>
                          <w:szCs w:val="38"/>
                        </w:rPr>
                        <w:t>Name:</w:t>
                      </w:r>
                    </w:p>
                    <w:p w:rsidR="00610E6C" w:rsidRDefault="00610E6C">
                      <w:pPr>
                        <w:pStyle w:val="BodyText"/>
                        <w:kinsoku w:val="0"/>
                        <w:overflowPunct w:val="0"/>
                        <w:spacing w:before="5" w:line="570" w:lineRule="atLeast"/>
                        <w:ind w:left="20" w:right="-1261"/>
                        <w:rPr>
                          <w:rFonts w:ascii="Helvetica" w:hAnsi="Helvetica" w:cs="Helvetica"/>
                          <w:sz w:val="38"/>
                          <w:szCs w:val="38"/>
                        </w:rPr>
                      </w:pPr>
                      <w:r>
                        <w:rPr>
                          <w:rFonts w:ascii="Helvetica" w:hAnsi="Helvetica" w:cs="Helvetica"/>
                          <w:sz w:val="38"/>
                          <w:szCs w:val="38"/>
                        </w:rPr>
                        <w:t>Advertiser: Section/Page/Zone: Description:</w:t>
                      </w:r>
                    </w:p>
                  </w:txbxContent>
                </v:textbox>
                <w10:wrap anchorx="page"/>
              </v:shape>
            </w:pict>
          </mc:Fallback>
        </mc:AlternateContent>
      </w:r>
      <w:r w:rsidR="00610E6C">
        <w:rPr>
          <w:rFonts w:ascii="Century" w:hAnsi="Century" w:cs="Century"/>
          <w:color w:val="1C0E00"/>
          <w:w w:val="110"/>
          <w:sz w:val="17"/>
          <w:szCs w:val="17"/>
        </w:rPr>
        <w:t>said</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she</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put</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on</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gloves</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and</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 xml:space="preserve">car- </w:t>
      </w:r>
      <w:r w:rsidR="00610E6C">
        <w:rPr>
          <w:rFonts w:ascii="Century" w:hAnsi="Century" w:cs="Century"/>
          <w:color w:val="1C0E00"/>
          <w:spacing w:val="3"/>
          <w:w w:val="110"/>
          <w:sz w:val="17"/>
          <w:szCs w:val="17"/>
        </w:rPr>
        <w:t xml:space="preserve">ried the </w:t>
      </w:r>
      <w:r w:rsidR="00610E6C">
        <w:rPr>
          <w:rFonts w:ascii="Century" w:hAnsi="Century" w:cs="Century"/>
          <w:color w:val="1C0E00"/>
          <w:spacing w:val="4"/>
          <w:w w:val="110"/>
          <w:sz w:val="17"/>
          <w:szCs w:val="17"/>
        </w:rPr>
        <w:t xml:space="preserve">red-tailed </w:t>
      </w:r>
      <w:r w:rsidR="00610E6C">
        <w:rPr>
          <w:rFonts w:ascii="Century" w:hAnsi="Century" w:cs="Century"/>
          <w:color w:val="1C0E00"/>
          <w:spacing w:val="3"/>
          <w:w w:val="110"/>
          <w:sz w:val="17"/>
          <w:szCs w:val="17"/>
        </w:rPr>
        <w:t xml:space="preserve">hawk into </w:t>
      </w:r>
      <w:r w:rsidR="00610E6C">
        <w:rPr>
          <w:rFonts w:ascii="Century" w:hAnsi="Century" w:cs="Century"/>
          <w:color w:val="1C0E00"/>
          <w:spacing w:val="8"/>
          <w:w w:val="110"/>
          <w:sz w:val="17"/>
          <w:szCs w:val="17"/>
        </w:rPr>
        <w:t xml:space="preserve">her </w:t>
      </w:r>
      <w:r w:rsidR="00610E6C">
        <w:rPr>
          <w:rFonts w:ascii="Century" w:hAnsi="Century" w:cs="Century"/>
          <w:color w:val="1C0E00"/>
          <w:spacing w:val="11"/>
          <w:w w:val="110"/>
          <w:sz w:val="17"/>
          <w:szCs w:val="17"/>
        </w:rPr>
        <w:t xml:space="preserve">cruiser </w:t>
      </w:r>
      <w:r w:rsidR="00610E6C">
        <w:rPr>
          <w:rFonts w:ascii="Century" w:hAnsi="Century" w:cs="Century"/>
          <w:color w:val="1C0E00"/>
          <w:spacing w:val="8"/>
          <w:w w:val="110"/>
          <w:sz w:val="17"/>
          <w:szCs w:val="17"/>
        </w:rPr>
        <w:t xml:space="preserve">for the </w:t>
      </w:r>
      <w:r w:rsidR="00610E6C">
        <w:rPr>
          <w:rFonts w:ascii="Century" w:hAnsi="Century" w:cs="Century"/>
          <w:color w:val="1C0E00"/>
          <w:spacing w:val="11"/>
          <w:w w:val="110"/>
          <w:sz w:val="17"/>
          <w:szCs w:val="17"/>
        </w:rPr>
        <w:t xml:space="preserve">journey </w:t>
      </w:r>
      <w:r w:rsidR="00610E6C">
        <w:rPr>
          <w:rFonts w:ascii="Century" w:hAnsi="Century" w:cs="Century"/>
          <w:color w:val="1C0E00"/>
          <w:spacing w:val="-3"/>
          <w:w w:val="110"/>
          <w:sz w:val="17"/>
          <w:szCs w:val="17"/>
        </w:rPr>
        <w:t>back</w:t>
      </w:r>
      <w:r w:rsidR="00610E6C">
        <w:rPr>
          <w:rFonts w:ascii="Century" w:hAnsi="Century" w:cs="Century"/>
          <w:color w:val="1C0E00"/>
          <w:spacing w:val="-18"/>
          <w:w w:val="110"/>
          <w:sz w:val="17"/>
          <w:szCs w:val="17"/>
        </w:rPr>
        <w:t xml:space="preserve"> </w:t>
      </w:r>
      <w:r w:rsidR="00610E6C">
        <w:rPr>
          <w:rFonts w:ascii="Century" w:hAnsi="Century" w:cs="Century"/>
          <w:color w:val="1C0E00"/>
          <w:w w:val="110"/>
          <w:sz w:val="17"/>
          <w:szCs w:val="17"/>
        </w:rPr>
        <w:t>to</w:t>
      </w:r>
      <w:r w:rsidR="00610E6C">
        <w:rPr>
          <w:rFonts w:ascii="Century" w:hAnsi="Century" w:cs="Century"/>
          <w:color w:val="1C0E00"/>
          <w:spacing w:val="-18"/>
          <w:w w:val="110"/>
          <w:sz w:val="17"/>
          <w:szCs w:val="17"/>
        </w:rPr>
        <w:t xml:space="preserve"> </w:t>
      </w:r>
      <w:r w:rsidR="00610E6C">
        <w:rPr>
          <w:rFonts w:ascii="Century" w:hAnsi="Century" w:cs="Century"/>
          <w:color w:val="1C0E00"/>
          <w:w w:val="110"/>
          <w:sz w:val="17"/>
          <w:szCs w:val="17"/>
        </w:rPr>
        <w:t>the</w:t>
      </w:r>
      <w:r w:rsidR="00610E6C">
        <w:rPr>
          <w:rFonts w:ascii="Century" w:hAnsi="Century" w:cs="Century"/>
          <w:color w:val="1C0E00"/>
          <w:spacing w:val="-18"/>
          <w:w w:val="110"/>
          <w:sz w:val="17"/>
          <w:szCs w:val="17"/>
        </w:rPr>
        <w:t xml:space="preserve"> </w:t>
      </w:r>
      <w:r w:rsidR="00610E6C">
        <w:rPr>
          <w:rFonts w:ascii="Century" w:hAnsi="Century" w:cs="Century"/>
          <w:color w:val="1C0E00"/>
          <w:spacing w:val="-4"/>
          <w:w w:val="110"/>
          <w:sz w:val="17"/>
          <w:szCs w:val="17"/>
        </w:rPr>
        <w:t>barracks.</w:t>
      </w:r>
    </w:p>
    <w:p w:rsidR="00610E6C" w:rsidRDefault="00610E6C">
      <w:pPr>
        <w:pStyle w:val="BodyText"/>
        <w:kinsoku w:val="0"/>
        <w:overflowPunct w:val="0"/>
        <w:spacing w:line="256" w:lineRule="auto"/>
        <w:ind w:left="3417" w:right="8" w:firstLine="250"/>
        <w:jc w:val="both"/>
        <w:rPr>
          <w:rFonts w:ascii="Century" w:hAnsi="Century" w:cs="Century"/>
          <w:color w:val="1C0E00"/>
          <w:spacing w:val="-6"/>
          <w:w w:val="110"/>
          <w:sz w:val="17"/>
          <w:szCs w:val="17"/>
        </w:rPr>
      </w:pPr>
      <w:r>
        <w:rPr>
          <w:rFonts w:ascii="Century" w:hAnsi="Century" w:cs="Century"/>
          <w:color w:val="1C0E00"/>
          <w:spacing w:val="-4"/>
          <w:w w:val="110"/>
          <w:sz w:val="17"/>
          <w:szCs w:val="17"/>
        </w:rPr>
        <w:t xml:space="preserve">“As </w:t>
      </w:r>
      <w:r>
        <w:rPr>
          <w:rFonts w:ascii="Century" w:hAnsi="Century" w:cs="Century"/>
          <w:color w:val="1C0E00"/>
          <w:spacing w:val="2"/>
          <w:w w:val="110"/>
          <w:sz w:val="17"/>
          <w:szCs w:val="17"/>
        </w:rPr>
        <w:t xml:space="preserve">state troopers, </w:t>
      </w:r>
      <w:r>
        <w:rPr>
          <w:rFonts w:ascii="Century" w:hAnsi="Century" w:cs="Century"/>
          <w:color w:val="1C0E00"/>
          <w:w w:val="110"/>
          <w:sz w:val="17"/>
          <w:szCs w:val="17"/>
        </w:rPr>
        <w:t xml:space="preserve">we </w:t>
      </w:r>
      <w:r>
        <w:rPr>
          <w:rFonts w:ascii="Century" w:hAnsi="Century" w:cs="Century"/>
          <w:color w:val="1C0E00"/>
          <w:spacing w:val="3"/>
          <w:w w:val="110"/>
          <w:sz w:val="17"/>
          <w:szCs w:val="17"/>
        </w:rPr>
        <w:t xml:space="preserve">deal </w:t>
      </w:r>
      <w:r>
        <w:rPr>
          <w:rFonts w:ascii="Century" w:hAnsi="Century" w:cs="Century"/>
          <w:color w:val="1C0E00"/>
          <w:spacing w:val="5"/>
          <w:w w:val="110"/>
          <w:sz w:val="17"/>
          <w:szCs w:val="17"/>
        </w:rPr>
        <w:t xml:space="preserve">with </w:t>
      </w:r>
      <w:r>
        <w:rPr>
          <w:rFonts w:ascii="Century" w:hAnsi="Century" w:cs="Century"/>
          <w:color w:val="1C0E00"/>
          <w:spacing w:val="6"/>
          <w:w w:val="110"/>
          <w:sz w:val="17"/>
          <w:szCs w:val="17"/>
        </w:rPr>
        <w:t xml:space="preserve">[animal rescues] </w:t>
      </w:r>
      <w:r>
        <w:rPr>
          <w:rFonts w:ascii="Century" w:hAnsi="Century" w:cs="Century"/>
          <w:color w:val="1C0E00"/>
          <w:w w:val="110"/>
          <w:sz w:val="17"/>
          <w:szCs w:val="17"/>
        </w:rPr>
        <w:t>a lot,” she</w:t>
      </w:r>
      <w:r>
        <w:rPr>
          <w:rFonts w:ascii="Century" w:hAnsi="Century" w:cs="Century"/>
          <w:color w:val="1C0E00"/>
          <w:spacing w:val="-12"/>
          <w:w w:val="110"/>
          <w:sz w:val="17"/>
          <w:szCs w:val="17"/>
        </w:rPr>
        <w:t xml:space="preserve"> </w:t>
      </w:r>
      <w:r>
        <w:rPr>
          <w:rFonts w:ascii="Century" w:hAnsi="Century" w:cs="Century"/>
          <w:color w:val="1C0E00"/>
          <w:w w:val="110"/>
          <w:sz w:val="17"/>
          <w:szCs w:val="17"/>
        </w:rPr>
        <w:t>said.</w:t>
      </w:r>
      <w:r>
        <w:rPr>
          <w:rFonts w:ascii="Century" w:hAnsi="Century" w:cs="Century"/>
          <w:color w:val="1C0E00"/>
          <w:spacing w:val="-12"/>
          <w:w w:val="110"/>
          <w:sz w:val="17"/>
          <w:szCs w:val="17"/>
        </w:rPr>
        <w:t xml:space="preserve"> </w:t>
      </w:r>
      <w:r>
        <w:rPr>
          <w:rFonts w:ascii="Century" w:hAnsi="Century" w:cs="Century"/>
          <w:color w:val="1C0E00"/>
          <w:w w:val="110"/>
          <w:sz w:val="17"/>
          <w:szCs w:val="17"/>
        </w:rPr>
        <w:t>“There’s</w:t>
      </w:r>
      <w:r>
        <w:rPr>
          <w:rFonts w:ascii="Century" w:hAnsi="Century" w:cs="Century"/>
          <w:color w:val="1C0E00"/>
          <w:spacing w:val="-11"/>
          <w:w w:val="110"/>
          <w:sz w:val="17"/>
          <w:szCs w:val="17"/>
        </w:rPr>
        <w:t xml:space="preserve"> </w:t>
      </w:r>
      <w:r>
        <w:rPr>
          <w:rFonts w:ascii="Century" w:hAnsi="Century" w:cs="Century"/>
          <w:color w:val="1C0E00"/>
          <w:w w:val="110"/>
          <w:sz w:val="17"/>
          <w:szCs w:val="17"/>
        </w:rPr>
        <w:t>so</w:t>
      </w:r>
      <w:r>
        <w:rPr>
          <w:rFonts w:ascii="Century" w:hAnsi="Century" w:cs="Century"/>
          <w:color w:val="1C0E00"/>
          <w:spacing w:val="-11"/>
          <w:w w:val="110"/>
          <w:sz w:val="17"/>
          <w:szCs w:val="17"/>
        </w:rPr>
        <w:t xml:space="preserve"> </w:t>
      </w:r>
      <w:r>
        <w:rPr>
          <w:rFonts w:ascii="Century" w:hAnsi="Century" w:cs="Century"/>
          <w:color w:val="1C0E00"/>
          <w:w w:val="110"/>
          <w:sz w:val="17"/>
          <w:szCs w:val="17"/>
        </w:rPr>
        <w:t>many</w:t>
      </w:r>
      <w:r>
        <w:rPr>
          <w:rFonts w:ascii="Century" w:hAnsi="Century" w:cs="Century"/>
          <w:color w:val="1C0E00"/>
          <w:spacing w:val="-11"/>
          <w:w w:val="110"/>
          <w:sz w:val="17"/>
          <w:szCs w:val="17"/>
        </w:rPr>
        <w:t xml:space="preserve"> </w:t>
      </w:r>
      <w:r>
        <w:rPr>
          <w:rFonts w:ascii="Century" w:hAnsi="Century" w:cs="Century"/>
          <w:color w:val="1C0E00"/>
          <w:w w:val="110"/>
          <w:sz w:val="17"/>
          <w:szCs w:val="17"/>
        </w:rPr>
        <w:t xml:space="preserve">dif- </w:t>
      </w:r>
      <w:r>
        <w:rPr>
          <w:rFonts w:ascii="Century" w:hAnsi="Century" w:cs="Century"/>
          <w:color w:val="1C0E00"/>
          <w:spacing w:val="3"/>
          <w:w w:val="110"/>
          <w:sz w:val="17"/>
          <w:szCs w:val="17"/>
        </w:rPr>
        <w:t xml:space="preserve">ferent animals </w:t>
      </w:r>
      <w:r>
        <w:rPr>
          <w:rFonts w:ascii="Century" w:hAnsi="Century" w:cs="Century"/>
          <w:color w:val="1C0E00"/>
          <w:spacing w:val="2"/>
          <w:w w:val="110"/>
          <w:sz w:val="17"/>
          <w:szCs w:val="17"/>
        </w:rPr>
        <w:t xml:space="preserve">and </w:t>
      </w:r>
      <w:r>
        <w:rPr>
          <w:rFonts w:ascii="Century" w:hAnsi="Century" w:cs="Century"/>
          <w:color w:val="1C0E00"/>
          <w:spacing w:val="3"/>
          <w:w w:val="110"/>
          <w:sz w:val="17"/>
          <w:szCs w:val="17"/>
        </w:rPr>
        <w:t>dogs</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 xml:space="preserve">run- </w:t>
      </w:r>
      <w:r>
        <w:rPr>
          <w:rFonts w:ascii="Century" w:hAnsi="Century" w:cs="Century"/>
          <w:color w:val="1C0E00"/>
          <w:spacing w:val="13"/>
          <w:w w:val="110"/>
          <w:sz w:val="17"/>
          <w:szCs w:val="17"/>
        </w:rPr>
        <w:t xml:space="preserve">ning </w:t>
      </w:r>
      <w:r>
        <w:rPr>
          <w:rFonts w:ascii="Century" w:hAnsi="Century" w:cs="Century"/>
          <w:color w:val="1C0E00"/>
          <w:spacing w:val="15"/>
          <w:w w:val="110"/>
          <w:sz w:val="17"/>
          <w:szCs w:val="17"/>
        </w:rPr>
        <w:t xml:space="preserve">around, </w:t>
      </w:r>
      <w:r>
        <w:rPr>
          <w:rFonts w:ascii="Century" w:hAnsi="Century" w:cs="Century"/>
          <w:color w:val="1C0E00"/>
          <w:spacing w:val="12"/>
          <w:w w:val="110"/>
          <w:sz w:val="17"/>
          <w:szCs w:val="17"/>
        </w:rPr>
        <w:t xml:space="preserve">and </w:t>
      </w:r>
      <w:r>
        <w:rPr>
          <w:rFonts w:ascii="Century" w:hAnsi="Century" w:cs="Century"/>
          <w:color w:val="1C0E00"/>
          <w:w w:val="110"/>
          <w:sz w:val="17"/>
          <w:szCs w:val="17"/>
        </w:rPr>
        <w:t xml:space="preserve">I </w:t>
      </w:r>
      <w:r>
        <w:rPr>
          <w:rFonts w:ascii="Century" w:hAnsi="Century" w:cs="Century"/>
          <w:color w:val="1C0E00"/>
          <w:spacing w:val="13"/>
          <w:w w:val="110"/>
          <w:sz w:val="17"/>
          <w:szCs w:val="17"/>
        </w:rPr>
        <w:t xml:space="preserve">have </w:t>
      </w:r>
      <w:r>
        <w:rPr>
          <w:rFonts w:ascii="Century" w:hAnsi="Century" w:cs="Century"/>
          <w:color w:val="1C0E00"/>
          <w:w w:val="110"/>
          <w:sz w:val="17"/>
          <w:szCs w:val="17"/>
        </w:rPr>
        <w:t xml:space="preserve">a </w:t>
      </w:r>
      <w:r>
        <w:rPr>
          <w:rFonts w:ascii="Century" w:hAnsi="Century" w:cs="Century"/>
          <w:color w:val="1C0E00"/>
          <w:spacing w:val="6"/>
          <w:w w:val="110"/>
          <w:sz w:val="17"/>
          <w:szCs w:val="17"/>
        </w:rPr>
        <w:t xml:space="preserve">snare </w:t>
      </w:r>
      <w:r>
        <w:rPr>
          <w:rFonts w:ascii="Century" w:hAnsi="Century" w:cs="Century"/>
          <w:color w:val="1C0E00"/>
          <w:spacing w:val="5"/>
          <w:w w:val="110"/>
          <w:sz w:val="17"/>
          <w:szCs w:val="17"/>
        </w:rPr>
        <w:t xml:space="preserve">pole </w:t>
      </w:r>
      <w:r>
        <w:rPr>
          <w:rFonts w:ascii="Century" w:hAnsi="Century" w:cs="Century"/>
          <w:color w:val="1C0E00"/>
          <w:spacing w:val="4"/>
          <w:w w:val="110"/>
          <w:sz w:val="17"/>
          <w:szCs w:val="17"/>
        </w:rPr>
        <w:t xml:space="preserve">in </w:t>
      </w:r>
      <w:r>
        <w:rPr>
          <w:rFonts w:ascii="Century" w:hAnsi="Century" w:cs="Century"/>
          <w:color w:val="1C0E00"/>
          <w:spacing w:val="5"/>
          <w:w w:val="110"/>
          <w:sz w:val="17"/>
          <w:szCs w:val="17"/>
        </w:rPr>
        <w:t xml:space="preserve">the </w:t>
      </w:r>
      <w:r>
        <w:rPr>
          <w:rFonts w:ascii="Century" w:hAnsi="Century" w:cs="Century"/>
          <w:color w:val="1C0E00"/>
          <w:spacing w:val="6"/>
          <w:w w:val="110"/>
          <w:sz w:val="17"/>
          <w:szCs w:val="17"/>
        </w:rPr>
        <w:t xml:space="preserve">back </w:t>
      </w:r>
      <w:r>
        <w:rPr>
          <w:rFonts w:ascii="Century" w:hAnsi="Century" w:cs="Century"/>
          <w:color w:val="1C0E00"/>
          <w:spacing w:val="4"/>
          <w:w w:val="110"/>
          <w:sz w:val="17"/>
          <w:szCs w:val="17"/>
        </w:rPr>
        <w:t xml:space="preserve">of </w:t>
      </w:r>
      <w:r>
        <w:rPr>
          <w:rFonts w:ascii="Century" w:hAnsi="Century" w:cs="Century"/>
          <w:color w:val="1C0E00"/>
          <w:spacing w:val="6"/>
          <w:w w:val="110"/>
          <w:sz w:val="17"/>
          <w:szCs w:val="17"/>
        </w:rPr>
        <w:t xml:space="preserve">my </w:t>
      </w:r>
      <w:r>
        <w:rPr>
          <w:rFonts w:ascii="Century" w:hAnsi="Century" w:cs="Century"/>
          <w:color w:val="1C0E00"/>
          <w:spacing w:val="-3"/>
          <w:w w:val="110"/>
          <w:sz w:val="17"/>
          <w:szCs w:val="17"/>
        </w:rPr>
        <w:t>cruiser</w:t>
      </w:r>
      <w:r>
        <w:rPr>
          <w:rFonts w:ascii="Century" w:hAnsi="Century" w:cs="Century"/>
          <w:color w:val="1C0E00"/>
          <w:spacing w:val="-21"/>
          <w:w w:val="110"/>
          <w:sz w:val="17"/>
          <w:szCs w:val="17"/>
        </w:rPr>
        <w:t xml:space="preserve"> </w:t>
      </w:r>
      <w:r>
        <w:rPr>
          <w:rFonts w:ascii="Century" w:hAnsi="Century" w:cs="Century"/>
          <w:color w:val="1C0E00"/>
          <w:w w:val="110"/>
          <w:sz w:val="17"/>
          <w:szCs w:val="17"/>
        </w:rPr>
        <w:t>just</w:t>
      </w:r>
      <w:r>
        <w:rPr>
          <w:rFonts w:ascii="Century" w:hAnsi="Century" w:cs="Century"/>
          <w:color w:val="1C0E00"/>
          <w:spacing w:val="-21"/>
          <w:w w:val="110"/>
          <w:sz w:val="17"/>
          <w:szCs w:val="17"/>
        </w:rPr>
        <w:t xml:space="preserve"> </w:t>
      </w:r>
      <w:r>
        <w:rPr>
          <w:rFonts w:ascii="Century" w:hAnsi="Century" w:cs="Century"/>
          <w:color w:val="1C0E00"/>
          <w:w w:val="110"/>
          <w:sz w:val="17"/>
          <w:szCs w:val="17"/>
        </w:rPr>
        <w:t>in</w:t>
      </w:r>
      <w:r>
        <w:rPr>
          <w:rFonts w:ascii="Century" w:hAnsi="Century" w:cs="Century"/>
          <w:color w:val="1C0E00"/>
          <w:spacing w:val="-21"/>
          <w:w w:val="110"/>
          <w:sz w:val="17"/>
          <w:szCs w:val="17"/>
        </w:rPr>
        <w:t xml:space="preserve"> </w:t>
      </w:r>
      <w:r>
        <w:rPr>
          <w:rFonts w:ascii="Century" w:hAnsi="Century" w:cs="Century"/>
          <w:color w:val="1C0E00"/>
          <w:spacing w:val="-6"/>
          <w:w w:val="110"/>
          <w:sz w:val="17"/>
          <w:szCs w:val="17"/>
        </w:rPr>
        <w:t>case.”</w:t>
      </w:r>
    </w:p>
    <w:p w:rsidR="00610E6C" w:rsidRDefault="00ED0708">
      <w:pPr>
        <w:pStyle w:val="BodyText"/>
        <w:kinsoku w:val="0"/>
        <w:overflowPunct w:val="0"/>
        <w:spacing w:line="256" w:lineRule="auto"/>
        <w:ind w:left="3417" w:firstLine="250"/>
        <w:jc w:val="both"/>
        <w:rPr>
          <w:rFonts w:ascii="Century" w:hAnsi="Century" w:cs="Century"/>
          <w:color w:val="1C0E00"/>
          <w:spacing w:val="-3"/>
          <w:w w:val="110"/>
          <w:sz w:val="17"/>
          <w:szCs w:val="17"/>
        </w:rPr>
      </w:pPr>
      <w:r>
        <w:rPr>
          <w:noProof/>
        </w:rPr>
        <mc:AlternateContent>
          <mc:Choice Requires="wps">
            <w:drawing>
              <wp:anchor distT="0" distB="0" distL="0" distR="0" simplePos="0" relativeHeight="251502080" behindDoc="0" locked="0" layoutInCell="0" allowOverlap="1">
                <wp:simplePos x="0" y="0"/>
                <wp:positionH relativeFrom="page">
                  <wp:posOffset>2394585</wp:posOffset>
                </wp:positionH>
                <wp:positionV relativeFrom="paragraph">
                  <wp:posOffset>466725</wp:posOffset>
                </wp:positionV>
                <wp:extent cx="1188085" cy="12700"/>
                <wp:effectExtent l="0" t="0" r="0" b="0"/>
                <wp:wrapTopAndBottom/>
                <wp:docPr id="165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85" cy="12700"/>
                        </a:xfrm>
                        <a:custGeom>
                          <a:avLst/>
                          <a:gdLst>
                            <a:gd name="T0" fmla="*/ 0 w 1871"/>
                            <a:gd name="T1" fmla="*/ 0 h 20"/>
                            <a:gd name="T2" fmla="*/ 1870 w 1871"/>
                            <a:gd name="T3" fmla="*/ 0 h 20"/>
                          </a:gdLst>
                          <a:ahLst/>
                          <a:cxnLst>
                            <a:cxn ang="0">
                              <a:pos x="T0" y="T1"/>
                            </a:cxn>
                            <a:cxn ang="0">
                              <a:pos x="T2" y="T3"/>
                            </a:cxn>
                          </a:cxnLst>
                          <a:rect l="0" t="0" r="r" b="b"/>
                          <a:pathLst>
                            <a:path w="1871" h="20">
                              <a:moveTo>
                                <a:pt x="0" y="0"/>
                              </a:moveTo>
                              <a:lnTo>
                                <a:pt x="1870" y="0"/>
                              </a:lnTo>
                            </a:path>
                          </a:pathLst>
                        </a:custGeom>
                        <a:noFill/>
                        <a:ln w="528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88.55pt,36.75pt,282.05pt,36.75pt" coordsize="1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" o:allowincell="f" filled="f" strokecolor="#1c0e00" strokeweight=".14683mm">
                <v:path arrowok="t" o:connecttype="custom" o:connectlocs="0,0;1187450,0" o:connectangles="0,0"/>
                <w10:wrap type="topAndBottom" anchorx="page"/>
              </v:polyline>
            </w:pict>
          </mc:Fallback>
        </mc:AlternateContent>
      </w:r>
      <w:r w:rsidR="00610E6C">
        <w:rPr>
          <w:rFonts w:ascii="Century" w:hAnsi="Century" w:cs="Century"/>
          <w:color w:val="1C0E00"/>
          <w:spacing w:val="9"/>
          <w:w w:val="110"/>
          <w:sz w:val="17"/>
          <w:szCs w:val="17"/>
        </w:rPr>
        <w:t xml:space="preserve">Falconers often </w:t>
      </w:r>
      <w:r w:rsidR="00610E6C">
        <w:rPr>
          <w:rFonts w:ascii="Century" w:hAnsi="Century" w:cs="Century"/>
          <w:color w:val="1C0E00"/>
          <w:spacing w:val="8"/>
          <w:w w:val="110"/>
          <w:sz w:val="17"/>
          <w:szCs w:val="17"/>
        </w:rPr>
        <w:t xml:space="preserve">get </w:t>
      </w:r>
      <w:r w:rsidR="00610E6C">
        <w:rPr>
          <w:rFonts w:ascii="Century" w:hAnsi="Century" w:cs="Century"/>
          <w:color w:val="1C0E00"/>
          <w:spacing w:val="12"/>
          <w:w w:val="110"/>
          <w:sz w:val="17"/>
          <w:szCs w:val="17"/>
        </w:rPr>
        <w:t xml:space="preserve">calls </w:t>
      </w:r>
      <w:r w:rsidR="00610E6C">
        <w:rPr>
          <w:rFonts w:ascii="Century" w:hAnsi="Century" w:cs="Century"/>
          <w:color w:val="1C0E00"/>
          <w:spacing w:val="9"/>
          <w:w w:val="110"/>
          <w:sz w:val="17"/>
          <w:szCs w:val="17"/>
        </w:rPr>
        <w:t xml:space="preserve">from </w:t>
      </w:r>
      <w:r w:rsidR="00610E6C">
        <w:rPr>
          <w:rFonts w:ascii="Century" w:hAnsi="Century" w:cs="Century"/>
          <w:color w:val="1C0E00"/>
          <w:spacing w:val="10"/>
          <w:w w:val="110"/>
          <w:sz w:val="17"/>
          <w:szCs w:val="17"/>
        </w:rPr>
        <w:t xml:space="preserve">state </w:t>
      </w:r>
      <w:r w:rsidR="00610E6C">
        <w:rPr>
          <w:rFonts w:ascii="Century" w:hAnsi="Century" w:cs="Century"/>
          <w:color w:val="1C0E00"/>
          <w:spacing w:val="8"/>
          <w:w w:val="110"/>
          <w:sz w:val="17"/>
          <w:szCs w:val="17"/>
        </w:rPr>
        <w:t xml:space="preserve">and </w:t>
      </w:r>
      <w:r w:rsidR="00610E6C">
        <w:rPr>
          <w:rFonts w:ascii="Century" w:hAnsi="Century" w:cs="Century"/>
          <w:color w:val="1C0E00"/>
          <w:spacing w:val="10"/>
          <w:w w:val="110"/>
          <w:sz w:val="17"/>
          <w:szCs w:val="17"/>
        </w:rPr>
        <w:t xml:space="preserve">local </w:t>
      </w:r>
      <w:r w:rsidR="00610E6C">
        <w:rPr>
          <w:rFonts w:ascii="Century" w:hAnsi="Century" w:cs="Century"/>
          <w:color w:val="1C0E00"/>
          <w:spacing w:val="13"/>
          <w:w w:val="110"/>
          <w:sz w:val="17"/>
          <w:szCs w:val="17"/>
        </w:rPr>
        <w:t xml:space="preserve">police </w:t>
      </w:r>
      <w:r w:rsidR="00610E6C">
        <w:rPr>
          <w:rFonts w:ascii="Century" w:hAnsi="Century" w:cs="Century"/>
          <w:color w:val="1C0E00"/>
          <w:spacing w:val="-3"/>
          <w:w w:val="110"/>
          <w:sz w:val="17"/>
          <w:szCs w:val="17"/>
        </w:rPr>
        <w:t xml:space="preserve">about bird rescues, </w:t>
      </w:r>
      <w:r w:rsidR="00610E6C">
        <w:rPr>
          <w:rFonts w:ascii="Century" w:hAnsi="Century" w:cs="Century"/>
          <w:color w:val="1C0E00"/>
          <w:spacing w:val="-5"/>
          <w:w w:val="110"/>
          <w:sz w:val="17"/>
          <w:szCs w:val="17"/>
        </w:rPr>
        <w:t xml:space="preserve">Welch </w:t>
      </w:r>
      <w:r w:rsidR="00610E6C">
        <w:rPr>
          <w:rFonts w:ascii="Century" w:hAnsi="Century" w:cs="Century"/>
          <w:color w:val="1C0E00"/>
          <w:spacing w:val="-3"/>
          <w:w w:val="110"/>
          <w:sz w:val="17"/>
          <w:szCs w:val="17"/>
        </w:rPr>
        <w:t>said.</w:t>
      </w:r>
    </w:p>
    <w:p w:rsidR="00610E6C" w:rsidRDefault="00610E6C">
      <w:pPr>
        <w:pStyle w:val="BodyText"/>
        <w:kinsoku w:val="0"/>
        <w:overflowPunct w:val="0"/>
        <w:spacing w:before="116" w:line="271" w:lineRule="auto"/>
        <w:ind w:left="3417" w:right="37"/>
        <w:jc w:val="both"/>
        <w:rPr>
          <w:rFonts w:ascii="Georgia" w:hAnsi="Georgia" w:cs="Georgia"/>
          <w:i/>
          <w:iCs/>
          <w:color w:val="1C0E00"/>
          <w:spacing w:val="-3"/>
          <w:w w:val="110"/>
          <w:sz w:val="17"/>
          <w:szCs w:val="17"/>
        </w:rPr>
      </w:pPr>
      <w:r>
        <w:rPr>
          <w:rFonts w:ascii="Georgia" w:hAnsi="Georgia" w:cs="Georgia"/>
          <w:i/>
          <w:iCs/>
          <w:color w:val="1C0E00"/>
          <w:spacing w:val="-3"/>
          <w:w w:val="110"/>
          <w:sz w:val="17"/>
          <w:szCs w:val="17"/>
        </w:rPr>
        <w:t xml:space="preserve">Mina Corpuz </w:t>
      </w:r>
      <w:r>
        <w:rPr>
          <w:rFonts w:ascii="Georgia" w:hAnsi="Georgia" w:cs="Georgia"/>
          <w:i/>
          <w:iCs/>
          <w:color w:val="1C0E00"/>
          <w:w w:val="110"/>
          <w:sz w:val="17"/>
          <w:szCs w:val="17"/>
        </w:rPr>
        <w:t xml:space="preserve">can be </w:t>
      </w:r>
      <w:r>
        <w:rPr>
          <w:rFonts w:ascii="Georgia" w:hAnsi="Georgia" w:cs="Georgia"/>
          <w:i/>
          <w:iCs/>
          <w:color w:val="1C0E00"/>
          <w:spacing w:val="-3"/>
          <w:w w:val="110"/>
          <w:sz w:val="17"/>
          <w:szCs w:val="17"/>
        </w:rPr>
        <w:t xml:space="preserve">reached at </w:t>
      </w:r>
      <w:hyperlink r:id="rId28" w:history="1">
        <w:r>
          <w:rPr>
            <w:rFonts w:ascii="Georgia" w:hAnsi="Georgia" w:cs="Georgia"/>
            <w:i/>
            <w:iCs/>
            <w:color w:val="1C0E00"/>
            <w:spacing w:val="-3"/>
            <w:w w:val="110"/>
            <w:sz w:val="17"/>
            <w:szCs w:val="17"/>
          </w:rPr>
          <w:t>mina.corpuz@globe.com.</w:t>
        </w:r>
      </w:hyperlink>
    </w:p>
    <w:p w:rsidR="00610E6C" w:rsidRDefault="00610E6C">
      <w:pPr>
        <w:pStyle w:val="BodyText"/>
        <w:kinsoku w:val="0"/>
        <w:overflowPunct w:val="0"/>
        <w:ind w:left="3417"/>
        <w:jc w:val="both"/>
        <w:rPr>
          <w:rFonts w:ascii="Georgia" w:hAnsi="Georgia" w:cs="Georgia"/>
          <w:i/>
          <w:iCs/>
          <w:color w:val="1C0E00"/>
          <w:w w:val="110"/>
          <w:sz w:val="17"/>
          <w:szCs w:val="17"/>
        </w:rPr>
      </w:pPr>
      <w:r>
        <w:rPr>
          <w:rFonts w:ascii="Georgia" w:hAnsi="Georgia" w:cs="Georgia"/>
          <w:i/>
          <w:iCs/>
          <w:color w:val="1C0E00"/>
          <w:w w:val="110"/>
          <w:sz w:val="17"/>
          <w:szCs w:val="17"/>
        </w:rPr>
        <w:t>Follow her on Twitter</w:t>
      </w:r>
    </w:p>
    <w:p w:rsidR="00610E6C" w:rsidRDefault="00610E6C">
      <w:pPr>
        <w:pStyle w:val="BodyText"/>
        <w:kinsoku w:val="0"/>
        <w:overflowPunct w:val="0"/>
        <w:spacing w:before="25"/>
        <w:ind w:left="3417"/>
        <w:jc w:val="both"/>
        <w:rPr>
          <w:rFonts w:ascii="Georgia" w:hAnsi="Georgia" w:cs="Georgia"/>
          <w:i/>
          <w:iCs/>
          <w:color w:val="1C0E00"/>
          <w:w w:val="115"/>
          <w:sz w:val="17"/>
          <w:szCs w:val="17"/>
        </w:rPr>
      </w:pPr>
      <w:r>
        <w:rPr>
          <w:rFonts w:ascii="Georgia" w:hAnsi="Georgia" w:cs="Georgia"/>
          <w:i/>
          <w:iCs/>
          <w:color w:val="1C0E00"/>
          <w:w w:val="115"/>
          <w:sz w:val="17"/>
          <w:szCs w:val="17"/>
        </w:rPr>
        <w:t>@mlcorpuz.</w:t>
      </w:r>
    </w:p>
    <w:p w:rsidR="00610E6C" w:rsidRDefault="00610E6C">
      <w:pPr>
        <w:pStyle w:val="BodyText"/>
        <w:kinsoku w:val="0"/>
        <w:overflowPunct w:val="0"/>
        <w:spacing w:before="6"/>
        <w:rPr>
          <w:rFonts w:ascii="Georgia" w:hAnsi="Georgia" w:cs="Georgia"/>
          <w:i/>
          <w:iCs/>
          <w:sz w:val="17"/>
          <w:szCs w:val="17"/>
        </w:rPr>
      </w:pPr>
      <w:r>
        <w:rPr>
          <w:rFonts w:ascii="Times New Roman" w:hAnsi="Times New Roman" w:cs="Times New Roman"/>
          <w:sz w:val="24"/>
          <w:szCs w:val="24"/>
        </w:rPr>
        <w:br w:type="column"/>
      </w:r>
    </w:p>
    <w:p w:rsidR="00610E6C" w:rsidRDefault="00610E6C">
      <w:pPr>
        <w:pStyle w:val="BodyText"/>
        <w:kinsoku w:val="0"/>
        <w:overflowPunct w:val="0"/>
        <w:ind w:left="706" w:right="520"/>
        <w:jc w:val="center"/>
        <w:rPr>
          <w:rFonts w:ascii="Georgia" w:hAnsi="Georgia" w:cs="Georgia"/>
          <w:b/>
          <w:bCs/>
          <w:color w:val="1C0E00"/>
          <w:sz w:val="18"/>
          <w:szCs w:val="18"/>
        </w:rPr>
      </w:pPr>
      <w:r>
        <w:rPr>
          <w:rFonts w:ascii="Georgia" w:hAnsi="Georgia" w:cs="Georgia"/>
          <w:b/>
          <w:bCs/>
          <w:color w:val="1C0E00"/>
          <w:sz w:val="18"/>
          <w:szCs w:val="18"/>
        </w:rPr>
        <w:t>By Steve Annear</w:t>
      </w:r>
    </w:p>
    <w:p w:rsidR="00610E6C" w:rsidRDefault="00610E6C">
      <w:pPr>
        <w:pStyle w:val="BodyText"/>
        <w:kinsoku w:val="0"/>
        <w:overflowPunct w:val="0"/>
        <w:spacing w:before="39"/>
        <w:ind w:left="706" w:right="518"/>
        <w:jc w:val="center"/>
        <w:rPr>
          <w:rFonts w:ascii="Century" w:hAnsi="Century" w:cs="Century"/>
          <w:color w:val="1C0E00"/>
        </w:rPr>
      </w:pPr>
      <w:r>
        <w:rPr>
          <w:rFonts w:ascii="Century" w:hAnsi="Century" w:cs="Century"/>
          <w:color w:val="1C0E00"/>
        </w:rPr>
        <w:t>GLOBE STAFF</w:t>
      </w:r>
    </w:p>
    <w:p w:rsidR="00610E6C" w:rsidRDefault="00610E6C">
      <w:pPr>
        <w:pStyle w:val="BodyText"/>
        <w:kinsoku w:val="0"/>
        <w:overflowPunct w:val="0"/>
        <w:spacing w:before="58"/>
        <w:ind w:left="444" w:right="-3"/>
        <w:rPr>
          <w:rFonts w:ascii="Century" w:hAnsi="Century" w:cs="Century"/>
          <w:color w:val="1C0E00"/>
          <w:w w:val="110"/>
          <w:sz w:val="17"/>
          <w:szCs w:val="17"/>
        </w:rPr>
      </w:pPr>
      <w:r>
        <w:rPr>
          <w:rFonts w:ascii="Century" w:hAnsi="Century" w:cs="Century"/>
          <w:color w:val="1C0E00"/>
          <w:w w:val="110"/>
          <w:sz w:val="17"/>
          <w:szCs w:val="17"/>
        </w:rPr>
        <w:t>Ahoy, mateys.</w:t>
      </w:r>
    </w:p>
    <w:p w:rsidR="00610E6C" w:rsidRDefault="00610E6C">
      <w:pPr>
        <w:pStyle w:val="BodyText"/>
        <w:kinsoku w:val="0"/>
        <w:overflowPunct w:val="0"/>
        <w:spacing w:before="14" w:line="256" w:lineRule="auto"/>
        <w:ind w:left="194" w:right="1" w:firstLine="250"/>
        <w:jc w:val="both"/>
        <w:rPr>
          <w:rFonts w:ascii="Century" w:hAnsi="Century" w:cs="Century"/>
          <w:color w:val="1C0E00"/>
          <w:spacing w:val="-5"/>
          <w:w w:val="110"/>
          <w:sz w:val="17"/>
          <w:szCs w:val="17"/>
        </w:rPr>
      </w:pPr>
      <w:r>
        <w:rPr>
          <w:rFonts w:ascii="Century" w:hAnsi="Century" w:cs="Century"/>
          <w:color w:val="1C0E00"/>
          <w:w w:val="110"/>
          <w:sz w:val="17"/>
          <w:szCs w:val="17"/>
        </w:rPr>
        <w:t>A</w:t>
      </w:r>
      <w:r>
        <w:rPr>
          <w:rFonts w:ascii="Century" w:hAnsi="Century" w:cs="Century"/>
          <w:color w:val="1C0E00"/>
          <w:spacing w:val="-20"/>
          <w:w w:val="110"/>
          <w:sz w:val="17"/>
          <w:szCs w:val="17"/>
        </w:rPr>
        <w:t xml:space="preserve"> </w:t>
      </w:r>
      <w:r>
        <w:rPr>
          <w:rFonts w:ascii="Century" w:hAnsi="Century" w:cs="Century"/>
          <w:color w:val="1C0E00"/>
          <w:w w:val="110"/>
          <w:sz w:val="17"/>
          <w:szCs w:val="17"/>
        </w:rPr>
        <w:t>museum</w:t>
      </w:r>
      <w:r>
        <w:rPr>
          <w:rFonts w:ascii="Century" w:hAnsi="Century" w:cs="Century"/>
          <w:color w:val="1C0E00"/>
          <w:spacing w:val="-20"/>
          <w:w w:val="110"/>
          <w:sz w:val="17"/>
          <w:szCs w:val="17"/>
        </w:rPr>
        <w:t xml:space="preserve"> </w:t>
      </w:r>
      <w:r>
        <w:rPr>
          <w:rFonts w:ascii="Century" w:hAnsi="Century" w:cs="Century"/>
          <w:color w:val="1C0E00"/>
          <w:w w:val="110"/>
          <w:sz w:val="17"/>
          <w:szCs w:val="17"/>
        </w:rPr>
        <w:t>featuring</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 xml:space="preserve">what’s </w:t>
      </w:r>
      <w:r>
        <w:rPr>
          <w:rFonts w:ascii="Century" w:hAnsi="Century" w:cs="Century"/>
          <w:color w:val="1C0E00"/>
          <w:w w:val="110"/>
          <w:sz w:val="17"/>
          <w:szCs w:val="17"/>
        </w:rPr>
        <w:t xml:space="preserve">said to be the world’s only </w:t>
      </w:r>
      <w:r>
        <w:rPr>
          <w:rFonts w:ascii="Century" w:hAnsi="Century" w:cs="Century"/>
          <w:color w:val="1C0E00"/>
          <w:spacing w:val="2"/>
          <w:w w:val="110"/>
          <w:sz w:val="17"/>
          <w:szCs w:val="17"/>
        </w:rPr>
        <w:t xml:space="preserve">au- </w:t>
      </w:r>
      <w:r>
        <w:rPr>
          <w:rFonts w:ascii="Century" w:hAnsi="Century" w:cs="Century"/>
          <w:color w:val="1C0E00"/>
          <w:spacing w:val="4"/>
          <w:w w:val="110"/>
          <w:sz w:val="17"/>
          <w:szCs w:val="17"/>
        </w:rPr>
        <w:t xml:space="preserve">thenticated </w:t>
      </w:r>
      <w:r>
        <w:rPr>
          <w:rFonts w:ascii="Century" w:hAnsi="Century" w:cs="Century"/>
          <w:color w:val="1C0E00"/>
          <w:spacing w:val="3"/>
          <w:w w:val="110"/>
          <w:sz w:val="17"/>
          <w:szCs w:val="17"/>
        </w:rPr>
        <w:t xml:space="preserve">pirate </w:t>
      </w:r>
      <w:r>
        <w:rPr>
          <w:rFonts w:ascii="Century" w:hAnsi="Century" w:cs="Century"/>
          <w:color w:val="1C0E00"/>
          <w:spacing w:val="4"/>
          <w:w w:val="110"/>
          <w:sz w:val="17"/>
          <w:szCs w:val="17"/>
        </w:rPr>
        <w:t xml:space="preserve">coins, pis- </w:t>
      </w:r>
      <w:r>
        <w:rPr>
          <w:rFonts w:ascii="Century" w:hAnsi="Century" w:cs="Century"/>
          <w:color w:val="1C0E00"/>
          <w:spacing w:val="6"/>
          <w:w w:val="110"/>
          <w:sz w:val="17"/>
          <w:szCs w:val="17"/>
        </w:rPr>
        <w:t xml:space="preserve">tols, swords, </w:t>
      </w:r>
      <w:r>
        <w:rPr>
          <w:rFonts w:ascii="Century" w:hAnsi="Century" w:cs="Century"/>
          <w:color w:val="1C0E00"/>
          <w:spacing w:val="5"/>
          <w:w w:val="110"/>
          <w:sz w:val="17"/>
          <w:szCs w:val="17"/>
        </w:rPr>
        <w:t xml:space="preserve">and </w:t>
      </w:r>
      <w:r>
        <w:rPr>
          <w:rFonts w:ascii="Century" w:hAnsi="Century" w:cs="Century"/>
          <w:color w:val="1C0E00"/>
          <w:spacing w:val="6"/>
          <w:w w:val="110"/>
          <w:sz w:val="17"/>
          <w:szCs w:val="17"/>
        </w:rPr>
        <w:t xml:space="preserve">other arti- </w:t>
      </w:r>
      <w:r>
        <w:rPr>
          <w:rFonts w:ascii="Century" w:hAnsi="Century" w:cs="Century"/>
          <w:color w:val="1C0E00"/>
          <w:spacing w:val="4"/>
          <w:w w:val="110"/>
          <w:sz w:val="17"/>
          <w:szCs w:val="17"/>
        </w:rPr>
        <w:t xml:space="preserve">facts, pulled </w:t>
      </w:r>
      <w:r>
        <w:rPr>
          <w:rFonts w:ascii="Century" w:hAnsi="Century" w:cs="Century"/>
          <w:color w:val="1C0E00"/>
          <w:spacing w:val="3"/>
          <w:w w:val="110"/>
          <w:sz w:val="17"/>
          <w:szCs w:val="17"/>
        </w:rPr>
        <w:t xml:space="preserve">from </w:t>
      </w:r>
      <w:r>
        <w:rPr>
          <w:rFonts w:ascii="Century" w:hAnsi="Century" w:cs="Century"/>
          <w:color w:val="1C0E00"/>
          <w:w w:val="110"/>
          <w:sz w:val="17"/>
          <w:szCs w:val="17"/>
        </w:rPr>
        <w:t xml:space="preserve">a </w:t>
      </w:r>
      <w:r>
        <w:rPr>
          <w:rFonts w:ascii="Century" w:hAnsi="Century" w:cs="Century"/>
          <w:color w:val="1C0E00"/>
          <w:spacing w:val="3"/>
          <w:w w:val="110"/>
          <w:sz w:val="17"/>
          <w:szCs w:val="17"/>
        </w:rPr>
        <w:t>ship</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 xml:space="preserve">that </w:t>
      </w:r>
      <w:r>
        <w:rPr>
          <w:rFonts w:ascii="Century" w:hAnsi="Century" w:cs="Century"/>
          <w:color w:val="1C0E00"/>
          <w:spacing w:val="4"/>
          <w:w w:val="110"/>
          <w:sz w:val="17"/>
          <w:szCs w:val="17"/>
        </w:rPr>
        <w:t xml:space="preserve">sank </w:t>
      </w:r>
      <w:r>
        <w:rPr>
          <w:rFonts w:ascii="Century" w:hAnsi="Century" w:cs="Century"/>
          <w:color w:val="1C0E00"/>
          <w:spacing w:val="3"/>
          <w:w w:val="110"/>
          <w:sz w:val="17"/>
          <w:szCs w:val="17"/>
        </w:rPr>
        <w:t xml:space="preserve">off </w:t>
      </w:r>
      <w:r>
        <w:rPr>
          <w:rFonts w:ascii="Century" w:hAnsi="Century" w:cs="Century"/>
          <w:color w:val="1C0E00"/>
          <w:spacing w:val="4"/>
          <w:w w:val="110"/>
          <w:sz w:val="17"/>
          <w:szCs w:val="17"/>
        </w:rPr>
        <w:t xml:space="preserve">Wellfleet </w:t>
      </w:r>
      <w:r>
        <w:rPr>
          <w:rFonts w:ascii="Century" w:hAnsi="Century" w:cs="Century"/>
          <w:color w:val="1C0E00"/>
          <w:spacing w:val="3"/>
          <w:w w:val="110"/>
          <w:sz w:val="17"/>
          <w:szCs w:val="17"/>
        </w:rPr>
        <w:t xml:space="preserve">in </w:t>
      </w:r>
      <w:r>
        <w:rPr>
          <w:rFonts w:ascii="Century" w:hAnsi="Century" w:cs="Century"/>
          <w:color w:val="1C0E00"/>
          <w:spacing w:val="4"/>
          <w:w w:val="110"/>
          <w:sz w:val="17"/>
          <w:szCs w:val="17"/>
        </w:rPr>
        <w:t xml:space="preserve">1717, </w:t>
      </w:r>
      <w:r>
        <w:rPr>
          <w:rFonts w:ascii="Century" w:hAnsi="Century" w:cs="Century"/>
          <w:color w:val="1C0E00"/>
          <w:spacing w:val="6"/>
          <w:w w:val="110"/>
          <w:sz w:val="17"/>
          <w:szCs w:val="17"/>
        </w:rPr>
        <w:t xml:space="preserve">is </w:t>
      </w:r>
      <w:r>
        <w:rPr>
          <w:rFonts w:ascii="Century" w:hAnsi="Century" w:cs="Century"/>
          <w:color w:val="1C0E00"/>
          <w:spacing w:val="-3"/>
          <w:w w:val="110"/>
          <w:sz w:val="17"/>
          <w:szCs w:val="17"/>
        </w:rPr>
        <w:t>opening</w:t>
      </w:r>
      <w:r>
        <w:rPr>
          <w:rFonts w:ascii="Century" w:hAnsi="Century" w:cs="Century"/>
          <w:color w:val="1C0E00"/>
          <w:spacing w:val="-14"/>
          <w:w w:val="110"/>
          <w:sz w:val="17"/>
          <w:szCs w:val="17"/>
        </w:rPr>
        <w:t xml:space="preserve"> </w:t>
      </w:r>
      <w:r>
        <w:rPr>
          <w:rFonts w:ascii="Century" w:hAnsi="Century" w:cs="Century"/>
          <w:color w:val="1C0E00"/>
          <w:w w:val="110"/>
          <w:sz w:val="17"/>
          <w:szCs w:val="17"/>
        </w:rPr>
        <w:t>in</w:t>
      </w:r>
      <w:r>
        <w:rPr>
          <w:rFonts w:ascii="Century" w:hAnsi="Century" w:cs="Century"/>
          <w:color w:val="1C0E00"/>
          <w:spacing w:val="-13"/>
          <w:w w:val="110"/>
          <w:sz w:val="17"/>
          <w:szCs w:val="17"/>
        </w:rPr>
        <w:t xml:space="preserve"> </w:t>
      </w:r>
      <w:r>
        <w:rPr>
          <w:rFonts w:ascii="Century" w:hAnsi="Century" w:cs="Century"/>
          <w:color w:val="1C0E00"/>
          <w:spacing w:val="-5"/>
          <w:w w:val="110"/>
          <w:sz w:val="17"/>
          <w:szCs w:val="17"/>
        </w:rPr>
        <w:t>West</w:t>
      </w:r>
      <w:r>
        <w:rPr>
          <w:rFonts w:ascii="Century" w:hAnsi="Century" w:cs="Century"/>
          <w:color w:val="1C0E00"/>
          <w:spacing w:val="-14"/>
          <w:w w:val="110"/>
          <w:sz w:val="17"/>
          <w:szCs w:val="17"/>
        </w:rPr>
        <w:t xml:space="preserve"> </w:t>
      </w:r>
      <w:r>
        <w:rPr>
          <w:rFonts w:ascii="Century" w:hAnsi="Century" w:cs="Century"/>
          <w:color w:val="1C0E00"/>
          <w:spacing w:val="-5"/>
          <w:w w:val="110"/>
          <w:sz w:val="17"/>
          <w:szCs w:val="17"/>
        </w:rPr>
        <w:t>Yarmouth</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 xml:space="preserve">this </w:t>
      </w:r>
      <w:r>
        <w:rPr>
          <w:rFonts w:ascii="Century" w:hAnsi="Century" w:cs="Century"/>
          <w:color w:val="1C0E00"/>
          <w:spacing w:val="-5"/>
          <w:w w:val="110"/>
          <w:sz w:val="17"/>
          <w:szCs w:val="17"/>
        </w:rPr>
        <w:t>month.</w:t>
      </w:r>
    </w:p>
    <w:p w:rsidR="00610E6C" w:rsidRDefault="00610E6C">
      <w:pPr>
        <w:pStyle w:val="BodyText"/>
        <w:kinsoku w:val="0"/>
        <w:overflowPunct w:val="0"/>
        <w:spacing w:line="256" w:lineRule="auto"/>
        <w:ind w:left="194" w:firstLine="250"/>
        <w:jc w:val="both"/>
        <w:rPr>
          <w:rFonts w:ascii="Century" w:hAnsi="Century" w:cs="Century"/>
          <w:color w:val="1C0E00"/>
          <w:spacing w:val="-5"/>
          <w:w w:val="110"/>
          <w:sz w:val="17"/>
          <w:szCs w:val="17"/>
        </w:rPr>
      </w:pPr>
      <w:r>
        <w:rPr>
          <w:rFonts w:ascii="Century" w:hAnsi="Century" w:cs="Century"/>
          <w:color w:val="1C0E00"/>
          <w:spacing w:val="4"/>
          <w:w w:val="110"/>
          <w:sz w:val="17"/>
          <w:szCs w:val="17"/>
        </w:rPr>
        <w:t>The</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Whydah</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Pirate</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 xml:space="preserve">Muse- </w:t>
      </w:r>
      <w:r>
        <w:rPr>
          <w:rFonts w:ascii="Century" w:hAnsi="Century" w:cs="Century"/>
          <w:color w:val="1C0E00"/>
          <w:w w:val="110"/>
          <w:sz w:val="17"/>
          <w:szCs w:val="17"/>
        </w:rPr>
        <w:t xml:space="preserve">um, </w:t>
      </w:r>
      <w:r>
        <w:rPr>
          <w:rFonts w:ascii="Century" w:hAnsi="Century" w:cs="Century"/>
          <w:color w:val="1C0E00"/>
          <w:spacing w:val="2"/>
          <w:w w:val="110"/>
          <w:sz w:val="17"/>
          <w:szCs w:val="17"/>
        </w:rPr>
        <w:t xml:space="preserve">which </w:t>
      </w:r>
      <w:r>
        <w:rPr>
          <w:rFonts w:ascii="Century" w:hAnsi="Century" w:cs="Century"/>
          <w:color w:val="1C0E00"/>
          <w:w w:val="110"/>
          <w:sz w:val="17"/>
          <w:szCs w:val="17"/>
        </w:rPr>
        <w:t xml:space="preserve">is </w:t>
      </w:r>
      <w:r>
        <w:rPr>
          <w:rFonts w:ascii="Century" w:hAnsi="Century" w:cs="Century"/>
          <w:color w:val="1C0E00"/>
          <w:spacing w:val="2"/>
          <w:w w:val="110"/>
          <w:sz w:val="17"/>
          <w:szCs w:val="17"/>
        </w:rPr>
        <w:t xml:space="preserve">being billed </w:t>
      </w:r>
      <w:r>
        <w:rPr>
          <w:rFonts w:ascii="Century" w:hAnsi="Century" w:cs="Century"/>
          <w:color w:val="1C0E00"/>
          <w:w w:val="110"/>
          <w:sz w:val="17"/>
          <w:szCs w:val="17"/>
        </w:rPr>
        <w:t>as</w:t>
      </w:r>
      <w:r>
        <w:rPr>
          <w:rFonts w:ascii="Century" w:hAnsi="Century" w:cs="Century"/>
          <w:color w:val="1C0E00"/>
          <w:spacing w:val="-16"/>
          <w:w w:val="110"/>
          <w:sz w:val="17"/>
          <w:szCs w:val="17"/>
        </w:rPr>
        <w:t xml:space="preserve">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12,000-square-foot </w:t>
      </w:r>
      <w:r>
        <w:rPr>
          <w:rFonts w:ascii="Century" w:hAnsi="Century" w:cs="Century"/>
          <w:color w:val="1C0E00"/>
          <w:spacing w:val="4"/>
          <w:w w:val="110"/>
          <w:sz w:val="17"/>
          <w:szCs w:val="17"/>
        </w:rPr>
        <w:t xml:space="preserve">“treasure </w:t>
      </w:r>
      <w:r>
        <w:rPr>
          <w:rFonts w:ascii="Century" w:hAnsi="Century" w:cs="Century"/>
          <w:color w:val="1C0E00"/>
          <w:w w:val="110"/>
          <w:sz w:val="17"/>
          <w:szCs w:val="17"/>
        </w:rPr>
        <w:t>trove” that includes a</w:t>
      </w:r>
      <w:r>
        <w:rPr>
          <w:rFonts w:ascii="Century" w:hAnsi="Century" w:cs="Century"/>
          <w:color w:val="1C0E00"/>
          <w:spacing w:val="-16"/>
          <w:w w:val="110"/>
          <w:sz w:val="17"/>
          <w:szCs w:val="17"/>
        </w:rPr>
        <w:t xml:space="preserve"> </w:t>
      </w:r>
      <w:r>
        <w:rPr>
          <w:rFonts w:ascii="Century" w:hAnsi="Century" w:cs="Century"/>
          <w:color w:val="1C0E00"/>
          <w:spacing w:val="2"/>
          <w:w w:val="110"/>
          <w:sz w:val="17"/>
          <w:szCs w:val="17"/>
        </w:rPr>
        <w:t xml:space="preserve">life-size </w:t>
      </w:r>
      <w:r>
        <w:rPr>
          <w:rFonts w:ascii="Century" w:hAnsi="Century" w:cs="Century"/>
          <w:color w:val="1C0E00"/>
          <w:spacing w:val="-4"/>
          <w:w w:val="110"/>
          <w:sz w:val="17"/>
          <w:szCs w:val="17"/>
        </w:rPr>
        <w:t>replica</w:t>
      </w:r>
      <w:r>
        <w:rPr>
          <w:rFonts w:ascii="Century" w:hAnsi="Century" w:cs="Century"/>
          <w:color w:val="1C0E00"/>
          <w:spacing w:val="-16"/>
          <w:w w:val="110"/>
          <w:sz w:val="17"/>
          <w:szCs w:val="17"/>
        </w:rPr>
        <w:t xml:space="preserve"> </w:t>
      </w:r>
      <w:r>
        <w:rPr>
          <w:rFonts w:ascii="Century" w:hAnsi="Century" w:cs="Century"/>
          <w:color w:val="1C0E00"/>
          <w:w w:val="110"/>
          <w:sz w:val="17"/>
          <w:szCs w:val="17"/>
        </w:rPr>
        <w:t>of</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ship</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Whydah</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 xml:space="preserve">that </w:t>
      </w:r>
      <w:r>
        <w:rPr>
          <w:rFonts w:ascii="Century" w:hAnsi="Century" w:cs="Century"/>
          <w:color w:val="1C0E00"/>
          <w:w w:val="110"/>
          <w:sz w:val="17"/>
          <w:szCs w:val="17"/>
        </w:rPr>
        <w:t xml:space="preserve">can be explored, will welcome </w:t>
      </w:r>
      <w:r>
        <w:rPr>
          <w:rFonts w:ascii="Century" w:hAnsi="Century" w:cs="Century"/>
          <w:color w:val="1C0E00"/>
          <w:spacing w:val="-4"/>
          <w:w w:val="110"/>
          <w:sz w:val="17"/>
          <w:szCs w:val="17"/>
        </w:rPr>
        <w:t xml:space="preserve">people aboard </w:t>
      </w:r>
      <w:r>
        <w:rPr>
          <w:rFonts w:ascii="Century" w:hAnsi="Century" w:cs="Century"/>
          <w:color w:val="1C0E00"/>
          <w:spacing w:val="-3"/>
          <w:w w:val="110"/>
          <w:sz w:val="17"/>
          <w:szCs w:val="17"/>
        </w:rPr>
        <w:t xml:space="preserve">on </w:t>
      </w:r>
      <w:r>
        <w:rPr>
          <w:rFonts w:ascii="Century" w:hAnsi="Century" w:cs="Century"/>
          <w:color w:val="1C0E00"/>
          <w:spacing w:val="-5"/>
          <w:w w:val="110"/>
          <w:sz w:val="17"/>
          <w:szCs w:val="17"/>
        </w:rPr>
        <w:t>June</w:t>
      </w:r>
      <w:r>
        <w:rPr>
          <w:rFonts w:ascii="Century" w:hAnsi="Century" w:cs="Century"/>
          <w:color w:val="1C0E00"/>
          <w:spacing w:val="-29"/>
          <w:w w:val="110"/>
          <w:sz w:val="17"/>
          <w:szCs w:val="17"/>
        </w:rPr>
        <w:t xml:space="preserve"> </w:t>
      </w:r>
      <w:r>
        <w:rPr>
          <w:rFonts w:ascii="Century" w:hAnsi="Century" w:cs="Century"/>
          <w:color w:val="1C0E00"/>
          <w:spacing w:val="-5"/>
          <w:w w:val="110"/>
          <w:sz w:val="17"/>
          <w:szCs w:val="17"/>
        </w:rPr>
        <w:t>25.</w:t>
      </w:r>
    </w:p>
    <w:p w:rsidR="00610E6C" w:rsidRDefault="00610E6C">
      <w:pPr>
        <w:pStyle w:val="BodyText"/>
        <w:kinsoku w:val="0"/>
        <w:overflowPunct w:val="0"/>
        <w:ind w:left="444" w:right="-3"/>
        <w:rPr>
          <w:rFonts w:ascii="Century" w:hAnsi="Century" w:cs="Century"/>
          <w:color w:val="1C0E00"/>
          <w:w w:val="110"/>
          <w:sz w:val="17"/>
          <w:szCs w:val="17"/>
        </w:rPr>
      </w:pPr>
      <w:r>
        <w:rPr>
          <w:rFonts w:ascii="Century" w:hAnsi="Century" w:cs="Century"/>
          <w:color w:val="1C0E00"/>
          <w:w w:val="110"/>
          <w:sz w:val="17"/>
          <w:szCs w:val="17"/>
        </w:rPr>
        <w:t>“There’s</w:t>
      </w:r>
      <w:r>
        <w:rPr>
          <w:rFonts w:ascii="Century" w:hAnsi="Century" w:cs="Century"/>
          <w:color w:val="1C0E00"/>
          <w:spacing w:val="-21"/>
          <w:w w:val="110"/>
          <w:sz w:val="17"/>
          <w:szCs w:val="17"/>
        </w:rPr>
        <w:t xml:space="preserve"> </w:t>
      </w:r>
      <w:r>
        <w:rPr>
          <w:rFonts w:ascii="Century" w:hAnsi="Century" w:cs="Century"/>
          <w:color w:val="1C0E00"/>
          <w:w w:val="110"/>
          <w:sz w:val="17"/>
          <w:szCs w:val="17"/>
        </w:rPr>
        <w:t>nothing</w:t>
      </w:r>
      <w:r>
        <w:rPr>
          <w:rFonts w:ascii="Century" w:hAnsi="Century" w:cs="Century"/>
          <w:color w:val="1C0E00"/>
          <w:spacing w:val="-21"/>
          <w:w w:val="110"/>
          <w:sz w:val="17"/>
          <w:szCs w:val="17"/>
        </w:rPr>
        <w:t xml:space="preserve"> </w:t>
      </w:r>
      <w:r>
        <w:rPr>
          <w:rFonts w:ascii="Century" w:hAnsi="Century" w:cs="Century"/>
          <w:color w:val="1C0E00"/>
          <w:w w:val="110"/>
          <w:sz w:val="17"/>
          <w:szCs w:val="17"/>
        </w:rPr>
        <w:t>like</w:t>
      </w:r>
      <w:r>
        <w:rPr>
          <w:rFonts w:ascii="Century" w:hAnsi="Century" w:cs="Century"/>
          <w:color w:val="1C0E00"/>
          <w:spacing w:val="-21"/>
          <w:w w:val="110"/>
          <w:sz w:val="17"/>
          <w:szCs w:val="17"/>
        </w:rPr>
        <w:t xml:space="preserve"> </w:t>
      </w:r>
      <w:r>
        <w:rPr>
          <w:rFonts w:ascii="Century" w:hAnsi="Century" w:cs="Century"/>
          <w:color w:val="1C0E00"/>
          <w:w w:val="110"/>
          <w:sz w:val="17"/>
          <w:szCs w:val="17"/>
        </w:rPr>
        <w:t>this</w:t>
      </w:r>
      <w:r>
        <w:rPr>
          <w:rFonts w:ascii="Century" w:hAnsi="Century" w:cs="Century"/>
          <w:color w:val="1C0E00"/>
          <w:spacing w:val="-21"/>
          <w:w w:val="110"/>
          <w:sz w:val="17"/>
          <w:szCs w:val="17"/>
        </w:rPr>
        <w:t xml:space="preserve"> </w:t>
      </w:r>
      <w:r>
        <w:rPr>
          <w:rFonts w:ascii="Century" w:hAnsi="Century" w:cs="Century"/>
          <w:color w:val="1C0E00"/>
          <w:w w:val="110"/>
          <w:sz w:val="17"/>
          <w:szCs w:val="17"/>
        </w:rPr>
        <w:t>to</w:t>
      </w:r>
    </w:p>
    <w:p w:rsidR="00610E6C" w:rsidRDefault="00610E6C">
      <w:pPr>
        <w:pStyle w:val="BodyText"/>
        <w:kinsoku w:val="0"/>
        <w:overflowPunct w:val="0"/>
        <w:spacing w:before="4"/>
        <w:rPr>
          <w:rFonts w:ascii="Century" w:hAnsi="Century" w:cs="Century"/>
          <w:sz w:val="16"/>
          <w:szCs w:val="16"/>
        </w:rPr>
      </w:pPr>
      <w:r>
        <w:rPr>
          <w:rFonts w:ascii="Times New Roman" w:hAnsi="Times New Roman" w:cs="Times New Roman"/>
          <w:sz w:val="24"/>
          <w:szCs w:val="24"/>
        </w:rPr>
        <w:br w:type="column"/>
      </w:r>
    </w:p>
    <w:p w:rsidR="00610E6C" w:rsidRDefault="00610E6C">
      <w:pPr>
        <w:pStyle w:val="BodyText"/>
        <w:kinsoku w:val="0"/>
        <w:overflowPunct w:val="0"/>
        <w:spacing w:before="1" w:line="256" w:lineRule="auto"/>
        <w:ind w:left="204" w:right="5"/>
        <w:jc w:val="both"/>
        <w:rPr>
          <w:rFonts w:ascii="Century" w:hAnsi="Century" w:cs="Century"/>
          <w:color w:val="1C0E00"/>
          <w:spacing w:val="-5"/>
          <w:w w:val="110"/>
          <w:sz w:val="17"/>
          <w:szCs w:val="17"/>
        </w:rPr>
      </w:pPr>
      <w:r>
        <w:rPr>
          <w:rFonts w:ascii="Century" w:hAnsi="Century" w:cs="Century"/>
          <w:color w:val="1C0E00"/>
          <w:w w:val="110"/>
          <w:sz w:val="17"/>
          <w:szCs w:val="17"/>
        </w:rPr>
        <w:t>compare</w:t>
      </w:r>
      <w:r>
        <w:rPr>
          <w:rFonts w:ascii="Century" w:hAnsi="Century" w:cs="Century"/>
          <w:color w:val="1C0E00"/>
          <w:spacing w:val="-13"/>
          <w:w w:val="110"/>
          <w:sz w:val="17"/>
          <w:szCs w:val="17"/>
        </w:rPr>
        <w:t xml:space="preserve"> </w:t>
      </w:r>
      <w:r>
        <w:rPr>
          <w:rFonts w:ascii="Century" w:hAnsi="Century" w:cs="Century"/>
          <w:color w:val="1C0E00"/>
          <w:w w:val="110"/>
          <w:sz w:val="17"/>
          <w:szCs w:val="17"/>
        </w:rPr>
        <w:t>it</w:t>
      </w:r>
      <w:r>
        <w:rPr>
          <w:rFonts w:ascii="Century" w:hAnsi="Century" w:cs="Century"/>
          <w:color w:val="1C0E00"/>
          <w:spacing w:val="-12"/>
          <w:w w:val="110"/>
          <w:sz w:val="17"/>
          <w:szCs w:val="17"/>
        </w:rPr>
        <w:t xml:space="preserve"> </w:t>
      </w:r>
      <w:r>
        <w:rPr>
          <w:rFonts w:ascii="Century" w:hAnsi="Century" w:cs="Century"/>
          <w:color w:val="1C0E00"/>
          <w:spacing w:val="-6"/>
          <w:w w:val="110"/>
          <w:sz w:val="17"/>
          <w:szCs w:val="17"/>
        </w:rPr>
        <w:t>to,”</w:t>
      </w:r>
      <w:r>
        <w:rPr>
          <w:rFonts w:ascii="Century" w:hAnsi="Century" w:cs="Century"/>
          <w:color w:val="1C0E00"/>
          <w:spacing w:val="-12"/>
          <w:w w:val="110"/>
          <w:sz w:val="17"/>
          <w:szCs w:val="17"/>
        </w:rPr>
        <w:t xml:space="preserve"> </w:t>
      </w:r>
      <w:r>
        <w:rPr>
          <w:rFonts w:ascii="Century" w:hAnsi="Century" w:cs="Century"/>
          <w:color w:val="1C0E00"/>
          <w:w w:val="110"/>
          <w:sz w:val="17"/>
          <w:szCs w:val="17"/>
        </w:rPr>
        <w:t>said</w:t>
      </w:r>
      <w:r>
        <w:rPr>
          <w:rFonts w:ascii="Century" w:hAnsi="Century" w:cs="Century"/>
          <w:color w:val="1C0E00"/>
          <w:spacing w:val="-12"/>
          <w:w w:val="110"/>
          <w:sz w:val="17"/>
          <w:szCs w:val="17"/>
        </w:rPr>
        <w:t xml:space="preserve"> </w:t>
      </w:r>
      <w:r>
        <w:rPr>
          <w:rFonts w:ascii="Century" w:hAnsi="Century" w:cs="Century"/>
          <w:color w:val="1C0E00"/>
          <w:w w:val="110"/>
          <w:sz w:val="17"/>
          <w:szCs w:val="17"/>
        </w:rPr>
        <w:t>Barry</w:t>
      </w:r>
      <w:r>
        <w:rPr>
          <w:rFonts w:ascii="Century" w:hAnsi="Century" w:cs="Century"/>
          <w:color w:val="1C0E00"/>
          <w:spacing w:val="-12"/>
          <w:w w:val="110"/>
          <w:sz w:val="17"/>
          <w:szCs w:val="17"/>
        </w:rPr>
        <w:t xml:space="preserve"> </w:t>
      </w:r>
      <w:r>
        <w:rPr>
          <w:rFonts w:ascii="Century" w:hAnsi="Century" w:cs="Century"/>
          <w:color w:val="1C0E00"/>
          <w:w w:val="110"/>
          <w:sz w:val="17"/>
          <w:szCs w:val="17"/>
        </w:rPr>
        <w:t xml:space="preserve">Clif- </w:t>
      </w:r>
      <w:r>
        <w:rPr>
          <w:rFonts w:ascii="Century" w:hAnsi="Century" w:cs="Century"/>
          <w:color w:val="1C0E00"/>
          <w:spacing w:val="-4"/>
          <w:w w:val="110"/>
          <w:sz w:val="17"/>
          <w:szCs w:val="17"/>
        </w:rPr>
        <w:t>ford,</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who</w:t>
      </w:r>
      <w:r>
        <w:rPr>
          <w:rFonts w:ascii="Century" w:hAnsi="Century" w:cs="Century"/>
          <w:color w:val="1C0E00"/>
          <w:spacing w:val="-12"/>
          <w:w w:val="110"/>
          <w:sz w:val="17"/>
          <w:szCs w:val="17"/>
        </w:rPr>
        <w:t xml:space="preserve"> </w:t>
      </w:r>
      <w:r>
        <w:rPr>
          <w:rFonts w:ascii="Century" w:hAnsi="Century" w:cs="Century"/>
          <w:color w:val="1C0E00"/>
          <w:spacing w:val="-3"/>
          <w:w w:val="110"/>
          <w:sz w:val="17"/>
          <w:szCs w:val="17"/>
        </w:rPr>
        <w:t>in</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1984,</w:t>
      </w:r>
      <w:r>
        <w:rPr>
          <w:rFonts w:ascii="Century" w:hAnsi="Century" w:cs="Century"/>
          <w:color w:val="1C0E00"/>
          <w:spacing w:val="-12"/>
          <w:w w:val="110"/>
          <w:sz w:val="17"/>
          <w:szCs w:val="17"/>
        </w:rPr>
        <w:t xml:space="preserve"> </w:t>
      </w:r>
      <w:r>
        <w:rPr>
          <w:rFonts w:ascii="Century" w:hAnsi="Century" w:cs="Century"/>
          <w:color w:val="1C0E00"/>
          <w:spacing w:val="-5"/>
          <w:w w:val="110"/>
          <w:sz w:val="17"/>
          <w:szCs w:val="17"/>
        </w:rPr>
        <w:t>alongside</w:t>
      </w:r>
      <w:r>
        <w:rPr>
          <w:rFonts w:ascii="Century" w:hAnsi="Century" w:cs="Century"/>
          <w:color w:val="1C0E00"/>
          <w:spacing w:val="-12"/>
          <w:w w:val="110"/>
          <w:sz w:val="17"/>
          <w:szCs w:val="17"/>
        </w:rPr>
        <w:t xml:space="preserve"> </w:t>
      </w:r>
      <w:r>
        <w:rPr>
          <w:rFonts w:ascii="Century" w:hAnsi="Century" w:cs="Century"/>
          <w:color w:val="1C0E00"/>
          <w:spacing w:val="-5"/>
          <w:w w:val="110"/>
          <w:sz w:val="17"/>
          <w:szCs w:val="17"/>
        </w:rPr>
        <w:t xml:space="preserve">his </w:t>
      </w:r>
      <w:r>
        <w:rPr>
          <w:rFonts w:ascii="Century" w:hAnsi="Century" w:cs="Century"/>
          <w:color w:val="1C0E00"/>
          <w:spacing w:val="7"/>
          <w:w w:val="110"/>
          <w:sz w:val="17"/>
          <w:szCs w:val="17"/>
        </w:rPr>
        <w:t xml:space="preserve">diving team, </w:t>
      </w:r>
      <w:r>
        <w:rPr>
          <w:rFonts w:ascii="Century" w:hAnsi="Century" w:cs="Century"/>
          <w:color w:val="1C0E00"/>
          <w:spacing w:val="8"/>
          <w:w w:val="110"/>
          <w:sz w:val="17"/>
          <w:szCs w:val="17"/>
        </w:rPr>
        <w:t xml:space="preserve">discovered </w:t>
      </w:r>
      <w:r>
        <w:rPr>
          <w:rFonts w:ascii="Century" w:hAnsi="Century" w:cs="Century"/>
          <w:color w:val="1C0E00"/>
          <w:spacing w:val="9"/>
          <w:w w:val="110"/>
          <w:sz w:val="17"/>
          <w:szCs w:val="17"/>
        </w:rPr>
        <w:t xml:space="preserve">the </w:t>
      </w:r>
      <w:r>
        <w:rPr>
          <w:rFonts w:ascii="Century" w:hAnsi="Century" w:cs="Century"/>
          <w:color w:val="1C0E00"/>
          <w:spacing w:val="8"/>
          <w:w w:val="110"/>
          <w:sz w:val="17"/>
          <w:szCs w:val="17"/>
        </w:rPr>
        <w:t xml:space="preserve">Whydah </w:t>
      </w:r>
      <w:r>
        <w:rPr>
          <w:rFonts w:ascii="Century" w:hAnsi="Century" w:cs="Century"/>
          <w:color w:val="1C0E00"/>
          <w:spacing w:val="7"/>
          <w:w w:val="110"/>
          <w:sz w:val="17"/>
          <w:szCs w:val="17"/>
        </w:rPr>
        <w:t xml:space="preserve">Gally’s </w:t>
      </w:r>
      <w:r>
        <w:rPr>
          <w:rFonts w:ascii="Century" w:hAnsi="Century" w:cs="Century"/>
          <w:color w:val="1C0E00"/>
          <w:spacing w:val="8"/>
          <w:w w:val="110"/>
          <w:sz w:val="17"/>
          <w:szCs w:val="17"/>
        </w:rPr>
        <w:t xml:space="preserve">remains </w:t>
      </w:r>
      <w:r>
        <w:rPr>
          <w:rFonts w:ascii="Century" w:hAnsi="Century" w:cs="Century"/>
          <w:color w:val="1C0E00"/>
          <w:spacing w:val="5"/>
          <w:w w:val="110"/>
          <w:sz w:val="17"/>
          <w:szCs w:val="17"/>
        </w:rPr>
        <w:t xml:space="preserve">off </w:t>
      </w:r>
      <w:r>
        <w:rPr>
          <w:rFonts w:ascii="Century" w:hAnsi="Century" w:cs="Century"/>
          <w:color w:val="1C0E00"/>
          <w:spacing w:val="-4"/>
          <w:w w:val="110"/>
          <w:sz w:val="17"/>
          <w:szCs w:val="17"/>
        </w:rPr>
        <w:t>Cape</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Cod.</w:t>
      </w:r>
      <w:r>
        <w:rPr>
          <w:rFonts w:ascii="Century" w:hAnsi="Century" w:cs="Century"/>
          <w:color w:val="1C0E00"/>
          <w:spacing w:val="-23"/>
          <w:w w:val="110"/>
          <w:sz w:val="17"/>
          <w:szCs w:val="17"/>
        </w:rPr>
        <w:t xml:space="preserve"> </w:t>
      </w:r>
      <w:r>
        <w:rPr>
          <w:rFonts w:ascii="Century" w:hAnsi="Century" w:cs="Century"/>
          <w:color w:val="1C0E00"/>
          <w:spacing w:val="-3"/>
          <w:w w:val="110"/>
          <w:sz w:val="17"/>
          <w:szCs w:val="17"/>
        </w:rPr>
        <w:t>It</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became</w:t>
      </w:r>
      <w:r>
        <w:rPr>
          <w:rFonts w:ascii="Century" w:hAnsi="Century" w:cs="Century"/>
          <w:color w:val="1C0E00"/>
          <w:spacing w:val="-23"/>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first</w:t>
      </w:r>
      <w:r>
        <w:rPr>
          <w:rFonts w:ascii="Century" w:hAnsi="Century" w:cs="Century"/>
          <w:color w:val="1C0E00"/>
          <w:spacing w:val="-23"/>
          <w:w w:val="110"/>
          <w:sz w:val="17"/>
          <w:szCs w:val="17"/>
        </w:rPr>
        <w:t xml:space="preserve"> </w:t>
      </w:r>
      <w:r>
        <w:rPr>
          <w:rFonts w:ascii="Century" w:hAnsi="Century" w:cs="Century"/>
          <w:color w:val="1C0E00"/>
          <w:spacing w:val="-5"/>
          <w:w w:val="110"/>
          <w:sz w:val="17"/>
          <w:szCs w:val="17"/>
        </w:rPr>
        <w:t xml:space="preserve">pi- </w:t>
      </w:r>
      <w:r>
        <w:rPr>
          <w:rFonts w:ascii="Century" w:hAnsi="Century" w:cs="Century"/>
          <w:color w:val="1C0E00"/>
          <w:spacing w:val="4"/>
          <w:w w:val="110"/>
          <w:sz w:val="17"/>
          <w:szCs w:val="17"/>
        </w:rPr>
        <w:t xml:space="preserve">rate ship whose </w:t>
      </w:r>
      <w:r>
        <w:rPr>
          <w:rFonts w:ascii="Century" w:hAnsi="Century" w:cs="Century"/>
          <w:color w:val="1C0E00"/>
          <w:spacing w:val="5"/>
          <w:w w:val="110"/>
          <w:sz w:val="17"/>
          <w:szCs w:val="17"/>
        </w:rPr>
        <w:t>identity</w:t>
      </w:r>
      <w:r>
        <w:rPr>
          <w:rFonts w:ascii="Century" w:hAnsi="Century" w:cs="Century"/>
          <w:color w:val="1C0E00"/>
          <w:spacing w:val="-21"/>
          <w:w w:val="110"/>
          <w:sz w:val="17"/>
          <w:szCs w:val="17"/>
        </w:rPr>
        <w:t xml:space="preserve"> </w:t>
      </w:r>
      <w:r>
        <w:rPr>
          <w:rFonts w:ascii="Century" w:hAnsi="Century" w:cs="Century"/>
          <w:color w:val="1C0E00"/>
          <w:spacing w:val="6"/>
          <w:w w:val="110"/>
          <w:sz w:val="17"/>
          <w:szCs w:val="17"/>
        </w:rPr>
        <w:t xml:space="preserve">was </w:t>
      </w:r>
      <w:r>
        <w:rPr>
          <w:rFonts w:ascii="Century" w:hAnsi="Century" w:cs="Century"/>
          <w:color w:val="1C0E00"/>
          <w:spacing w:val="-5"/>
          <w:w w:val="110"/>
          <w:sz w:val="17"/>
          <w:szCs w:val="17"/>
        </w:rPr>
        <w:t>verified.</w:t>
      </w:r>
    </w:p>
    <w:p w:rsidR="00610E6C" w:rsidRDefault="00610E6C">
      <w:pPr>
        <w:pStyle w:val="BodyText"/>
        <w:kinsoku w:val="0"/>
        <w:overflowPunct w:val="0"/>
        <w:spacing w:line="256" w:lineRule="auto"/>
        <w:ind w:left="204" w:right="9" w:firstLine="250"/>
        <w:jc w:val="both"/>
        <w:rPr>
          <w:rFonts w:ascii="Century" w:hAnsi="Century" w:cs="Century"/>
          <w:color w:val="1C0E00"/>
          <w:spacing w:val="-4"/>
          <w:w w:val="110"/>
          <w:sz w:val="17"/>
          <w:szCs w:val="17"/>
        </w:rPr>
      </w:pPr>
      <w:r>
        <w:rPr>
          <w:rFonts w:ascii="Century" w:hAnsi="Century" w:cs="Century"/>
          <w:color w:val="1C0E00"/>
          <w:w w:val="110"/>
          <w:sz w:val="17"/>
          <w:szCs w:val="17"/>
        </w:rPr>
        <w:t>The Whydah was</w:t>
      </w:r>
      <w:r>
        <w:rPr>
          <w:rFonts w:ascii="Century" w:hAnsi="Century" w:cs="Century"/>
          <w:color w:val="1C0E00"/>
          <w:spacing w:val="-20"/>
          <w:w w:val="110"/>
          <w:sz w:val="17"/>
          <w:szCs w:val="17"/>
        </w:rPr>
        <w:t xml:space="preserve"> </w:t>
      </w:r>
      <w:r>
        <w:rPr>
          <w:rFonts w:ascii="Century" w:hAnsi="Century" w:cs="Century"/>
          <w:color w:val="1C0E00"/>
          <w:w w:val="110"/>
          <w:sz w:val="17"/>
          <w:szCs w:val="17"/>
        </w:rPr>
        <w:t>launched by</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Royal</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Africa</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Company</w:t>
      </w:r>
      <w:r>
        <w:rPr>
          <w:rFonts w:ascii="Century" w:hAnsi="Century" w:cs="Century"/>
          <w:color w:val="1C0E00"/>
          <w:spacing w:val="-18"/>
          <w:w w:val="110"/>
          <w:sz w:val="17"/>
          <w:szCs w:val="17"/>
        </w:rPr>
        <w:t xml:space="preserve"> </w:t>
      </w:r>
      <w:r>
        <w:rPr>
          <w:rFonts w:ascii="Century" w:hAnsi="Century" w:cs="Century"/>
          <w:color w:val="1C0E00"/>
          <w:spacing w:val="-4"/>
          <w:w w:val="110"/>
          <w:sz w:val="17"/>
          <w:szCs w:val="17"/>
        </w:rPr>
        <w:t xml:space="preserve">to </w:t>
      </w:r>
      <w:r>
        <w:rPr>
          <w:rFonts w:ascii="Century" w:hAnsi="Century" w:cs="Century"/>
          <w:color w:val="1C0E00"/>
          <w:w w:val="110"/>
          <w:sz w:val="17"/>
          <w:szCs w:val="17"/>
        </w:rPr>
        <w:t>carry</w:t>
      </w:r>
      <w:r>
        <w:rPr>
          <w:rFonts w:ascii="Century" w:hAnsi="Century" w:cs="Century"/>
          <w:color w:val="1C0E00"/>
          <w:spacing w:val="-11"/>
          <w:w w:val="110"/>
          <w:sz w:val="17"/>
          <w:szCs w:val="17"/>
        </w:rPr>
        <w:t xml:space="preserve"> </w:t>
      </w:r>
      <w:r>
        <w:rPr>
          <w:rFonts w:ascii="Century" w:hAnsi="Century" w:cs="Century"/>
          <w:color w:val="1C0E00"/>
          <w:w w:val="110"/>
          <w:sz w:val="17"/>
          <w:szCs w:val="17"/>
        </w:rPr>
        <w:t>slaves</w:t>
      </w:r>
      <w:r>
        <w:rPr>
          <w:rFonts w:ascii="Century" w:hAnsi="Century" w:cs="Century"/>
          <w:color w:val="1C0E00"/>
          <w:spacing w:val="-11"/>
          <w:w w:val="110"/>
          <w:sz w:val="17"/>
          <w:szCs w:val="17"/>
        </w:rPr>
        <w:t xml:space="preserve"> </w:t>
      </w:r>
      <w:r>
        <w:rPr>
          <w:rFonts w:ascii="Century" w:hAnsi="Century" w:cs="Century"/>
          <w:color w:val="1C0E00"/>
          <w:w w:val="110"/>
          <w:sz w:val="17"/>
          <w:szCs w:val="17"/>
        </w:rPr>
        <w:t>from</w:t>
      </w:r>
      <w:r>
        <w:rPr>
          <w:rFonts w:ascii="Century" w:hAnsi="Century" w:cs="Century"/>
          <w:color w:val="1C0E00"/>
          <w:spacing w:val="-11"/>
          <w:w w:val="110"/>
          <w:sz w:val="17"/>
          <w:szCs w:val="17"/>
        </w:rPr>
        <w:t xml:space="preserve"> </w:t>
      </w:r>
      <w:r>
        <w:rPr>
          <w:rFonts w:ascii="Century" w:hAnsi="Century" w:cs="Century"/>
          <w:color w:val="1C0E00"/>
          <w:w w:val="110"/>
          <w:sz w:val="17"/>
          <w:szCs w:val="17"/>
        </w:rPr>
        <w:t>West</w:t>
      </w:r>
      <w:r>
        <w:rPr>
          <w:rFonts w:ascii="Century" w:hAnsi="Century" w:cs="Century"/>
          <w:color w:val="1C0E00"/>
          <w:spacing w:val="-11"/>
          <w:w w:val="110"/>
          <w:sz w:val="17"/>
          <w:szCs w:val="17"/>
        </w:rPr>
        <w:t xml:space="preserve"> </w:t>
      </w:r>
      <w:r>
        <w:rPr>
          <w:rFonts w:ascii="Century" w:hAnsi="Century" w:cs="Century"/>
          <w:color w:val="1C0E00"/>
          <w:w w:val="110"/>
          <w:sz w:val="17"/>
          <w:szCs w:val="17"/>
        </w:rPr>
        <w:t>Africa, according</w:t>
      </w:r>
      <w:r>
        <w:rPr>
          <w:rFonts w:ascii="Century" w:hAnsi="Century" w:cs="Century"/>
          <w:color w:val="1C0E00"/>
          <w:spacing w:val="-19"/>
          <w:w w:val="110"/>
          <w:sz w:val="17"/>
          <w:szCs w:val="17"/>
        </w:rPr>
        <w:t xml:space="preserve"> </w:t>
      </w:r>
      <w:r>
        <w:rPr>
          <w:rFonts w:ascii="Century" w:hAnsi="Century" w:cs="Century"/>
          <w:color w:val="1C0E00"/>
          <w:w w:val="110"/>
          <w:sz w:val="17"/>
          <w:szCs w:val="17"/>
        </w:rPr>
        <w:t>to</w:t>
      </w:r>
      <w:r>
        <w:rPr>
          <w:rFonts w:ascii="Century" w:hAnsi="Century" w:cs="Century"/>
          <w:color w:val="1C0E00"/>
          <w:spacing w:val="-19"/>
          <w:w w:val="110"/>
          <w:sz w:val="17"/>
          <w:szCs w:val="17"/>
        </w:rPr>
        <w:t xml:space="preserve"> </w:t>
      </w:r>
      <w:r>
        <w:rPr>
          <w:rFonts w:ascii="Century" w:hAnsi="Century" w:cs="Century"/>
          <w:color w:val="1C0E00"/>
          <w:w w:val="110"/>
          <w:sz w:val="17"/>
          <w:szCs w:val="17"/>
        </w:rPr>
        <w:t>a</w:t>
      </w:r>
      <w:r>
        <w:rPr>
          <w:rFonts w:ascii="Century" w:hAnsi="Century" w:cs="Century"/>
          <w:color w:val="1C0E00"/>
          <w:spacing w:val="-19"/>
          <w:w w:val="110"/>
          <w:sz w:val="17"/>
          <w:szCs w:val="17"/>
        </w:rPr>
        <w:t xml:space="preserve"> </w:t>
      </w:r>
      <w:r>
        <w:rPr>
          <w:rFonts w:ascii="Century" w:hAnsi="Century" w:cs="Century"/>
          <w:color w:val="1C0E00"/>
          <w:spacing w:val="-2"/>
          <w:w w:val="110"/>
          <w:sz w:val="17"/>
          <w:szCs w:val="17"/>
        </w:rPr>
        <w:t>New</w:t>
      </w:r>
      <w:r>
        <w:rPr>
          <w:rFonts w:ascii="Century" w:hAnsi="Century" w:cs="Century"/>
          <w:color w:val="1C0E00"/>
          <w:spacing w:val="-19"/>
          <w:w w:val="110"/>
          <w:sz w:val="17"/>
          <w:szCs w:val="17"/>
        </w:rPr>
        <w:t xml:space="preserve"> </w:t>
      </w:r>
      <w:r>
        <w:rPr>
          <w:rFonts w:ascii="Century" w:hAnsi="Century" w:cs="Century"/>
          <w:color w:val="1C0E00"/>
          <w:spacing w:val="-5"/>
          <w:w w:val="110"/>
          <w:sz w:val="17"/>
          <w:szCs w:val="17"/>
        </w:rPr>
        <w:t>York</w:t>
      </w:r>
      <w:r>
        <w:rPr>
          <w:rFonts w:ascii="Century" w:hAnsi="Century" w:cs="Century"/>
          <w:color w:val="1C0E00"/>
          <w:spacing w:val="-19"/>
          <w:w w:val="110"/>
          <w:sz w:val="17"/>
          <w:szCs w:val="17"/>
        </w:rPr>
        <w:t xml:space="preserve"> </w:t>
      </w:r>
      <w:r>
        <w:rPr>
          <w:rFonts w:ascii="Century" w:hAnsi="Century" w:cs="Century"/>
          <w:color w:val="1C0E00"/>
          <w:w w:val="110"/>
          <w:sz w:val="17"/>
          <w:szCs w:val="17"/>
        </w:rPr>
        <w:t xml:space="preserve">Times </w:t>
      </w:r>
      <w:r>
        <w:rPr>
          <w:rFonts w:ascii="Century" w:hAnsi="Century" w:cs="Century"/>
          <w:color w:val="1C0E00"/>
          <w:spacing w:val="-4"/>
          <w:w w:val="110"/>
          <w:sz w:val="17"/>
          <w:szCs w:val="17"/>
        </w:rPr>
        <w:t>article</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published</w:t>
      </w:r>
      <w:r>
        <w:rPr>
          <w:rFonts w:ascii="Century" w:hAnsi="Century" w:cs="Century"/>
          <w:color w:val="1C0E00"/>
          <w:spacing w:val="-23"/>
          <w:w w:val="110"/>
          <w:sz w:val="17"/>
          <w:szCs w:val="17"/>
        </w:rPr>
        <w:t xml:space="preserve"> </w:t>
      </w:r>
      <w:r>
        <w:rPr>
          <w:rFonts w:ascii="Century" w:hAnsi="Century" w:cs="Century"/>
          <w:color w:val="1C0E00"/>
          <w:spacing w:val="-3"/>
          <w:w w:val="110"/>
          <w:sz w:val="17"/>
          <w:szCs w:val="17"/>
        </w:rPr>
        <w:t>in</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1985,</w:t>
      </w:r>
      <w:r>
        <w:rPr>
          <w:rFonts w:ascii="Century" w:hAnsi="Century" w:cs="Century"/>
          <w:color w:val="1C0E00"/>
          <w:spacing w:val="-23"/>
          <w:w w:val="110"/>
          <w:sz w:val="17"/>
          <w:szCs w:val="17"/>
        </w:rPr>
        <w:t xml:space="preserve"> </w:t>
      </w:r>
      <w:r>
        <w:rPr>
          <w:rFonts w:ascii="Century" w:hAnsi="Century" w:cs="Century"/>
          <w:color w:val="1C0E00"/>
          <w:w w:val="110"/>
          <w:sz w:val="17"/>
          <w:szCs w:val="17"/>
        </w:rPr>
        <w:t>a</w:t>
      </w:r>
      <w:r>
        <w:rPr>
          <w:rFonts w:ascii="Century" w:hAnsi="Century" w:cs="Century"/>
          <w:color w:val="1C0E00"/>
          <w:spacing w:val="-23"/>
          <w:w w:val="110"/>
          <w:sz w:val="17"/>
          <w:szCs w:val="17"/>
        </w:rPr>
        <w:t xml:space="preserve"> </w:t>
      </w:r>
      <w:r>
        <w:rPr>
          <w:rFonts w:ascii="Century" w:hAnsi="Century" w:cs="Century"/>
          <w:color w:val="1C0E00"/>
          <w:spacing w:val="-5"/>
          <w:w w:val="110"/>
          <w:sz w:val="17"/>
          <w:szCs w:val="17"/>
        </w:rPr>
        <w:t xml:space="preserve">year </w:t>
      </w:r>
      <w:r>
        <w:rPr>
          <w:rFonts w:ascii="Century" w:hAnsi="Century" w:cs="Century"/>
          <w:color w:val="1C0E00"/>
          <w:spacing w:val="-4"/>
          <w:w w:val="110"/>
          <w:sz w:val="17"/>
          <w:szCs w:val="17"/>
        </w:rPr>
        <w:t>after</w:t>
      </w:r>
      <w:r>
        <w:rPr>
          <w:rFonts w:ascii="Century" w:hAnsi="Century" w:cs="Century"/>
          <w:color w:val="1C0E00"/>
          <w:spacing w:val="-22"/>
          <w:w w:val="110"/>
          <w:sz w:val="17"/>
          <w:szCs w:val="17"/>
        </w:rPr>
        <w:t xml:space="preserve"> </w:t>
      </w:r>
      <w:r>
        <w:rPr>
          <w:rFonts w:ascii="Century" w:hAnsi="Century" w:cs="Century"/>
          <w:color w:val="1C0E00"/>
          <w:spacing w:val="-4"/>
          <w:w w:val="110"/>
          <w:sz w:val="17"/>
          <w:szCs w:val="17"/>
        </w:rPr>
        <w:t>the</w:t>
      </w:r>
      <w:r>
        <w:rPr>
          <w:rFonts w:ascii="Century" w:hAnsi="Century" w:cs="Century"/>
          <w:color w:val="1C0E00"/>
          <w:spacing w:val="-22"/>
          <w:w w:val="110"/>
          <w:sz w:val="17"/>
          <w:szCs w:val="17"/>
        </w:rPr>
        <w:t xml:space="preserve"> </w:t>
      </w:r>
      <w:r>
        <w:rPr>
          <w:rFonts w:ascii="Century" w:hAnsi="Century" w:cs="Century"/>
          <w:color w:val="1C0E00"/>
          <w:spacing w:val="-6"/>
          <w:w w:val="110"/>
          <w:sz w:val="17"/>
          <w:szCs w:val="17"/>
        </w:rPr>
        <w:t>ship’s</w:t>
      </w:r>
      <w:r>
        <w:rPr>
          <w:rFonts w:ascii="Century" w:hAnsi="Century" w:cs="Century"/>
          <w:color w:val="1C0E00"/>
          <w:spacing w:val="-22"/>
          <w:w w:val="110"/>
          <w:sz w:val="17"/>
          <w:szCs w:val="17"/>
        </w:rPr>
        <w:t xml:space="preserve"> </w:t>
      </w:r>
      <w:r>
        <w:rPr>
          <w:rFonts w:ascii="Century" w:hAnsi="Century" w:cs="Century"/>
          <w:color w:val="1C0E00"/>
          <w:spacing w:val="-4"/>
          <w:w w:val="110"/>
          <w:sz w:val="17"/>
          <w:szCs w:val="17"/>
        </w:rPr>
        <w:t>discovery.</w:t>
      </w:r>
    </w:p>
    <w:p w:rsidR="00610E6C" w:rsidRDefault="00610E6C">
      <w:pPr>
        <w:pStyle w:val="BodyText"/>
        <w:kinsoku w:val="0"/>
        <w:overflowPunct w:val="0"/>
        <w:spacing w:line="256" w:lineRule="auto"/>
        <w:ind w:left="204" w:firstLine="250"/>
        <w:jc w:val="both"/>
        <w:rPr>
          <w:rFonts w:ascii="Century" w:hAnsi="Century" w:cs="Century"/>
          <w:color w:val="1C0E00"/>
          <w:spacing w:val="-4"/>
          <w:w w:val="110"/>
          <w:sz w:val="17"/>
          <w:szCs w:val="17"/>
        </w:rPr>
      </w:pPr>
      <w:r>
        <w:rPr>
          <w:rFonts w:ascii="Century" w:hAnsi="Century" w:cs="Century"/>
          <w:color w:val="1C0E00"/>
          <w:w w:val="110"/>
          <w:sz w:val="17"/>
          <w:szCs w:val="17"/>
        </w:rPr>
        <w:t>The</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ship</w:t>
      </w:r>
      <w:r>
        <w:rPr>
          <w:rFonts w:ascii="Century" w:hAnsi="Century" w:cs="Century"/>
          <w:color w:val="1C0E00"/>
          <w:spacing w:val="-18"/>
          <w:w w:val="110"/>
          <w:sz w:val="17"/>
          <w:szCs w:val="17"/>
        </w:rPr>
        <w:t xml:space="preserve"> </w:t>
      </w:r>
      <w:r>
        <w:rPr>
          <w:rFonts w:ascii="Century" w:hAnsi="Century" w:cs="Century"/>
          <w:color w:val="1C0E00"/>
          <w:w w:val="110"/>
          <w:sz w:val="17"/>
          <w:szCs w:val="17"/>
        </w:rPr>
        <w:t>was</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later</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comman- deered</w:t>
      </w:r>
      <w:r>
        <w:rPr>
          <w:rFonts w:ascii="Century" w:hAnsi="Century" w:cs="Century"/>
          <w:color w:val="1C0E00"/>
          <w:spacing w:val="-19"/>
          <w:w w:val="110"/>
          <w:sz w:val="17"/>
          <w:szCs w:val="17"/>
        </w:rPr>
        <w:t xml:space="preserve"> </w:t>
      </w:r>
      <w:r>
        <w:rPr>
          <w:rFonts w:ascii="Century" w:hAnsi="Century" w:cs="Century"/>
          <w:color w:val="1C0E00"/>
          <w:w w:val="110"/>
          <w:sz w:val="17"/>
          <w:szCs w:val="17"/>
        </w:rPr>
        <w:t>by</w:t>
      </w:r>
      <w:r>
        <w:rPr>
          <w:rFonts w:ascii="Century" w:hAnsi="Century" w:cs="Century"/>
          <w:color w:val="1C0E00"/>
          <w:spacing w:val="-19"/>
          <w:w w:val="110"/>
          <w:sz w:val="17"/>
          <w:szCs w:val="17"/>
        </w:rPr>
        <w:t xml:space="preserve"> </w:t>
      </w:r>
      <w:r>
        <w:rPr>
          <w:rFonts w:ascii="Century" w:hAnsi="Century" w:cs="Century"/>
          <w:color w:val="1C0E00"/>
          <w:spacing w:val="-3"/>
          <w:w w:val="110"/>
          <w:sz w:val="17"/>
          <w:szCs w:val="17"/>
        </w:rPr>
        <w:t>pirate</w:t>
      </w:r>
      <w:r>
        <w:rPr>
          <w:rFonts w:ascii="Century" w:hAnsi="Century" w:cs="Century"/>
          <w:color w:val="1C0E00"/>
          <w:spacing w:val="-19"/>
          <w:w w:val="110"/>
          <w:sz w:val="17"/>
          <w:szCs w:val="17"/>
        </w:rPr>
        <w:t xml:space="preserve"> </w:t>
      </w:r>
      <w:r>
        <w:rPr>
          <w:rFonts w:ascii="Century" w:hAnsi="Century" w:cs="Century"/>
          <w:color w:val="1C0E00"/>
          <w:spacing w:val="-3"/>
          <w:w w:val="110"/>
          <w:sz w:val="17"/>
          <w:szCs w:val="17"/>
        </w:rPr>
        <w:t>captain</w:t>
      </w:r>
      <w:r>
        <w:rPr>
          <w:rFonts w:ascii="Century" w:hAnsi="Century" w:cs="Century"/>
          <w:color w:val="1C0E00"/>
          <w:spacing w:val="-19"/>
          <w:w w:val="110"/>
          <w:sz w:val="17"/>
          <w:szCs w:val="17"/>
        </w:rPr>
        <w:t xml:space="preserve"> </w:t>
      </w:r>
      <w:r>
        <w:rPr>
          <w:rFonts w:ascii="Century" w:hAnsi="Century" w:cs="Century"/>
          <w:color w:val="1C0E00"/>
          <w:spacing w:val="-3"/>
          <w:w w:val="110"/>
          <w:sz w:val="17"/>
          <w:szCs w:val="17"/>
        </w:rPr>
        <w:t>Samu- el</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“Black</w:t>
      </w:r>
      <w:r>
        <w:rPr>
          <w:rFonts w:ascii="Century" w:hAnsi="Century" w:cs="Century"/>
          <w:color w:val="1C0E00"/>
          <w:spacing w:val="-23"/>
          <w:w w:val="110"/>
          <w:sz w:val="17"/>
          <w:szCs w:val="17"/>
        </w:rPr>
        <w:t xml:space="preserve"> </w:t>
      </w:r>
      <w:r>
        <w:rPr>
          <w:rFonts w:ascii="Century" w:hAnsi="Century" w:cs="Century"/>
          <w:color w:val="1C0E00"/>
          <w:spacing w:val="-5"/>
          <w:w w:val="110"/>
          <w:sz w:val="17"/>
          <w:szCs w:val="17"/>
        </w:rPr>
        <w:t>Sam”</w:t>
      </w:r>
      <w:r>
        <w:rPr>
          <w:rFonts w:ascii="Century" w:hAnsi="Century" w:cs="Century"/>
          <w:color w:val="1C0E00"/>
          <w:spacing w:val="-24"/>
          <w:w w:val="110"/>
          <w:sz w:val="17"/>
          <w:szCs w:val="17"/>
        </w:rPr>
        <w:t xml:space="preserve"> </w:t>
      </w:r>
      <w:r>
        <w:rPr>
          <w:rFonts w:ascii="Century" w:hAnsi="Century" w:cs="Century"/>
          <w:color w:val="1C0E00"/>
          <w:spacing w:val="-5"/>
          <w:w w:val="110"/>
          <w:sz w:val="17"/>
          <w:szCs w:val="17"/>
        </w:rPr>
        <w:t>Bellamy</w:t>
      </w:r>
      <w:r>
        <w:rPr>
          <w:rFonts w:ascii="Century" w:hAnsi="Century" w:cs="Century"/>
          <w:color w:val="1C0E00"/>
          <w:spacing w:val="-24"/>
          <w:w w:val="110"/>
          <w:sz w:val="17"/>
          <w:szCs w:val="17"/>
        </w:rPr>
        <w:t xml:space="preserve"> </w:t>
      </w:r>
      <w:r>
        <w:rPr>
          <w:rFonts w:ascii="Century" w:hAnsi="Century" w:cs="Century"/>
          <w:color w:val="1C0E00"/>
          <w:w w:val="110"/>
          <w:sz w:val="17"/>
          <w:szCs w:val="17"/>
        </w:rPr>
        <w:t>in</w:t>
      </w:r>
      <w:r>
        <w:rPr>
          <w:rFonts w:ascii="Century" w:hAnsi="Century" w:cs="Century"/>
          <w:color w:val="1C0E00"/>
          <w:spacing w:val="-24"/>
          <w:w w:val="110"/>
          <w:sz w:val="17"/>
          <w:szCs w:val="17"/>
        </w:rPr>
        <w:t xml:space="preserve"> </w:t>
      </w:r>
      <w:r>
        <w:rPr>
          <w:rFonts w:ascii="Century" w:hAnsi="Century" w:cs="Century"/>
          <w:color w:val="1C0E00"/>
          <w:spacing w:val="-5"/>
          <w:w w:val="110"/>
          <w:sz w:val="17"/>
          <w:szCs w:val="17"/>
        </w:rPr>
        <w:t xml:space="preserve">1717, </w:t>
      </w:r>
      <w:r>
        <w:rPr>
          <w:rFonts w:ascii="Century" w:hAnsi="Century" w:cs="Century"/>
          <w:color w:val="1C0E00"/>
          <w:spacing w:val="6"/>
          <w:w w:val="110"/>
          <w:sz w:val="17"/>
          <w:szCs w:val="17"/>
        </w:rPr>
        <w:t xml:space="preserve">in </w:t>
      </w:r>
      <w:r>
        <w:rPr>
          <w:rFonts w:ascii="Century" w:hAnsi="Century" w:cs="Century"/>
          <w:color w:val="1C0E00"/>
          <w:spacing w:val="8"/>
          <w:w w:val="110"/>
          <w:sz w:val="17"/>
          <w:szCs w:val="17"/>
        </w:rPr>
        <w:t xml:space="preserve">the </w:t>
      </w:r>
      <w:r>
        <w:rPr>
          <w:rFonts w:ascii="Century" w:hAnsi="Century" w:cs="Century"/>
          <w:color w:val="1C0E00"/>
          <w:spacing w:val="11"/>
          <w:w w:val="110"/>
          <w:sz w:val="17"/>
          <w:szCs w:val="17"/>
        </w:rPr>
        <w:t xml:space="preserve">Caribbean, </w:t>
      </w:r>
      <w:r>
        <w:rPr>
          <w:rFonts w:ascii="Century" w:hAnsi="Century" w:cs="Century"/>
          <w:color w:val="1C0E00"/>
          <w:spacing w:val="8"/>
          <w:w w:val="110"/>
          <w:sz w:val="17"/>
          <w:szCs w:val="17"/>
        </w:rPr>
        <w:t xml:space="preserve">and </w:t>
      </w:r>
      <w:r>
        <w:rPr>
          <w:rFonts w:ascii="Century" w:hAnsi="Century" w:cs="Century"/>
          <w:color w:val="1C0E00"/>
          <w:spacing w:val="9"/>
          <w:w w:val="110"/>
          <w:sz w:val="17"/>
          <w:szCs w:val="17"/>
        </w:rPr>
        <w:t xml:space="preserve">then </w:t>
      </w:r>
      <w:r>
        <w:rPr>
          <w:rFonts w:ascii="Century" w:hAnsi="Century" w:cs="Century"/>
          <w:color w:val="1C0E00"/>
          <w:spacing w:val="11"/>
          <w:w w:val="110"/>
          <w:sz w:val="17"/>
          <w:szCs w:val="17"/>
        </w:rPr>
        <w:t xml:space="preserve">brought </w:t>
      </w:r>
      <w:r>
        <w:rPr>
          <w:rFonts w:ascii="Century" w:hAnsi="Century" w:cs="Century"/>
          <w:color w:val="1C0E00"/>
          <w:spacing w:val="6"/>
          <w:w w:val="110"/>
          <w:sz w:val="17"/>
          <w:szCs w:val="17"/>
        </w:rPr>
        <w:t xml:space="preserve">to </w:t>
      </w:r>
      <w:r>
        <w:rPr>
          <w:rFonts w:ascii="Century" w:hAnsi="Century" w:cs="Century"/>
          <w:color w:val="1C0E00"/>
          <w:spacing w:val="12"/>
          <w:w w:val="110"/>
          <w:sz w:val="17"/>
          <w:szCs w:val="17"/>
        </w:rPr>
        <w:t xml:space="preserve">Massachusetts, </w:t>
      </w:r>
      <w:r>
        <w:rPr>
          <w:rFonts w:ascii="Century" w:hAnsi="Century" w:cs="Century"/>
          <w:color w:val="1C0E00"/>
          <w:spacing w:val="-3"/>
          <w:w w:val="110"/>
          <w:sz w:val="17"/>
          <w:szCs w:val="17"/>
        </w:rPr>
        <w:t>where</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Bellamy’s</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girlfriend,</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Ma-</w:t>
      </w:r>
    </w:p>
    <w:p w:rsidR="00610E6C" w:rsidRDefault="00610E6C">
      <w:pPr>
        <w:pStyle w:val="BodyText"/>
        <w:kinsoku w:val="0"/>
        <w:overflowPunct w:val="0"/>
        <w:spacing w:before="4"/>
        <w:rPr>
          <w:rFonts w:ascii="Century" w:hAnsi="Century" w:cs="Century"/>
          <w:sz w:val="16"/>
          <w:szCs w:val="16"/>
        </w:rPr>
      </w:pPr>
      <w:r>
        <w:rPr>
          <w:rFonts w:ascii="Times New Roman" w:hAnsi="Times New Roman" w:cs="Times New Roman"/>
          <w:sz w:val="24"/>
          <w:szCs w:val="24"/>
        </w:rPr>
        <w:br w:type="column"/>
      </w:r>
    </w:p>
    <w:p w:rsidR="00610E6C" w:rsidRDefault="00610E6C">
      <w:pPr>
        <w:pStyle w:val="BodyText"/>
        <w:kinsoku w:val="0"/>
        <w:overflowPunct w:val="0"/>
        <w:spacing w:before="1" w:line="256" w:lineRule="auto"/>
        <w:ind w:left="195" w:right="11"/>
        <w:rPr>
          <w:rFonts w:ascii="Century" w:hAnsi="Century" w:cs="Century"/>
          <w:color w:val="1C0E00"/>
          <w:spacing w:val="-5"/>
          <w:w w:val="110"/>
          <w:sz w:val="17"/>
          <w:szCs w:val="17"/>
        </w:rPr>
      </w:pPr>
      <w:r>
        <w:rPr>
          <w:rFonts w:ascii="Century" w:hAnsi="Century" w:cs="Century"/>
          <w:color w:val="1C0E00"/>
          <w:spacing w:val="-3"/>
          <w:w w:val="110"/>
          <w:sz w:val="17"/>
          <w:szCs w:val="17"/>
        </w:rPr>
        <w:t>ria</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Hallett,</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had</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been</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accused</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 xml:space="preserve">of witchcraft, </w:t>
      </w:r>
      <w:r>
        <w:rPr>
          <w:rFonts w:ascii="Century" w:hAnsi="Century" w:cs="Century"/>
          <w:color w:val="1C0E00"/>
          <w:spacing w:val="-5"/>
          <w:w w:val="110"/>
          <w:sz w:val="17"/>
          <w:szCs w:val="17"/>
        </w:rPr>
        <w:t>Clifford</w:t>
      </w:r>
      <w:r>
        <w:rPr>
          <w:rFonts w:ascii="Century" w:hAnsi="Century" w:cs="Century"/>
          <w:color w:val="1C0E00"/>
          <w:spacing w:val="-36"/>
          <w:w w:val="110"/>
          <w:sz w:val="17"/>
          <w:szCs w:val="17"/>
        </w:rPr>
        <w:t xml:space="preserve"> </w:t>
      </w:r>
      <w:r>
        <w:rPr>
          <w:rFonts w:ascii="Century" w:hAnsi="Century" w:cs="Century"/>
          <w:color w:val="1C0E00"/>
          <w:spacing w:val="-5"/>
          <w:w w:val="110"/>
          <w:sz w:val="17"/>
          <w:szCs w:val="17"/>
        </w:rPr>
        <w:t>said.</w:t>
      </w:r>
    </w:p>
    <w:p w:rsidR="00610E6C" w:rsidRDefault="00610E6C">
      <w:pPr>
        <w:pStyle w:val="BodyText"/>
        <w:kinsoku w:val="0"/>
        <w:overflowPunct w:val="0"/>
        <w:spacing w:line="256" w:lineRule="auto"/>
        <w:ind w:left="195" w:right="2" w:firstLine="250"/>
        <w:jc w:val="both"/>
        <w:rPr>
          <w:rFonts w:ascii="Century" w:hAnsi="Century" w:cs="Century"/>
          <w:color w:val="1C0E00"/>
          <w:w w:val="110"/>
          <w:sz w:val="17"/>
          <w:szCs w:val="17"/>
        </w:rPr>
      </w:pPr>
      <w:r>
        <w:rPr>
          <w:rFonts w:ascii="Century" w:hAnsi="Century" w:cs="Century"/>
          <w:color w:val="1C0E00"/>
          <w:w w:val="110"/>
          <w:sz w:val="17"/>
          <w:szCs w:val="17"/>
        </w:rPr>
        <w:t>At the time it went down, there was 53 ships’ worth of plundered goods aboard, he said. Only two of the 146 men aboard survived the wreck.</w:t>
      </w:r>
    </w:p>
    <w:p w:rsidR="00610E6C" w:rsidRDefault="00610E6C">
      <w:pPr>
        <w:pStyle w:val="BodyText"/>
        <w:kinsoku w:val="0"/>
        <w:overflowPunct w:val="0"/>
        <w:spacing w:line="256" w:lineRule="auto"/>
        <w:ind w:left="195" w:right="1" w:firstLine="250"/>
        <w:jc w:val="both"/>
        <w:rPr>
          <w:rFonts w:ascii="Century" w:hAnsi="Century" w:cs="Century"/>
          <w:color w:val="1C0E00"/>
          <w:spacing w:val="-5"/>
          <w:w w:val="110"/>
          <w:sz w:val="17"/>
          <w:szCs w:val="17"/>
        </w:rPr>
      </w:pPr>
      <w:r>
        <w:rPr>
          <w:rFonts w:ascii="Century" w:hAnsi="Century" w:cs="Century"/>
          <w:color w:val="1C0E00"/>
          <w:spacing w:val="4"/>
          <w:w w:val="110"/>
          <w:sz w:val="17"/>
          <w:szCs w:val="17"/>
        </w:rPr>
        <w:t xml:space="preserve">The </w:t>
      </w:r>
      <w:r>
        <w:rPr>
          <w:rFonts w:ascii="Century" w:hAnsi="Century" w:cs="Century"/>
          <w:color w:val="1C0E00"/>
          <w:spacing w:val="5"/>
          <w:w w:val="110"/>
          <w:sz w:val="17"/>
          <w:szCs w:val="17"/>
        </w:rPr>
        <w:t xml:space="preserve">collection </w:t>
      </w:r>
      <w:r>
        <w:rPr>
          <w:rFonts w:ascii="Century" w:hAnsi="Century" w:cs="Century"/>
          <w:color w:val="1C0E00"/>
          <w:spacing w:val="3"/>
          <w:w w:val="110"/>
          <w:sz w:val="17"/>
          <w:szCs w:val="17"/>
        </w:rPr>
        <w:t xml:space="preserve">of </w:t>
      </w:r>
      <w:r>
        <w:rPr>
          <w:rFonts w:ascii="Century" w:hAnsi="Century" w:cs="Century"/>
          <w:color w:val="1C0E00"/>
          <w:spacing w:val="6"/>
          <w:w w:val="110"/>
          <w:sz w:val="17"/>
          <w:szCs w:val="17"/>
        </w:rPr>
        <w:t xml:space="preserve">artifacts </w:t>
      </w:r>
      <w:r>
        <w:rPr>
          <w:rFonts w:ascii="Century" w:hAnsi="Century" w:cs="Century"/>
          <w:color w:val="1C0E00"/>
          <w:w w:val="110"/>
          <w:sz w:val="17"/>
          <w:szCs w:val="17"/>
        </w:rPr>
        <w:t xml:space="preserve">from the ship that will be dis- </w:t>
      </w:r>
      <w:r>
        <w:rPr>
          <w:rFonts w:ascii="Century" w:hAnsi="Century" w:cs="Century"/>
          <w:color w:val="1C0E00"/>
          <w:spacing w:val="-4"/>
          <w:w w:val="110"/>
          <w:sz w:val="17"/>
          <w:szCs w:val="17"/>
        </w:rPr>
        <w:t>played</w:t>
      </w:r>
      <w:r>
        <w:rPr>
          <w:rFonts w:ascii="Century" w:hAnsi="Century" w:cs="Century"/>
          <w:color w:val="1C0E00"/>
          <w:spacing w:val="-16"/>
          <w:w w:val="110"/>
          <w:sz w:val="17"/>
          <w:szCs w:val="17"/>
        </w:rPr>
        <w:t xml:space="preserve"> </w:t>
      </w:r>
      <w:r>
        <w:rPr>
          <w:rFonts w:ascii="Century" w:hAnsi="Century" w:cs="Century"/>
          <w:color w:val="1C0E00"/>
          <w:w w:val="110"/>
          <w:sz w:val="17"/>
          <w:szCs w:val="17"/>
        </w:rPr>
        <w:t>in</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museum</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has</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 xml:space="preserve">been </w:t>
      </w:r>
      <w:r>
        <w:rPr>
          <w:rFonts w:ascii="Century" w:hAnsi="Century" w:cs="Century"/>
          <w:color w:val="1C0E00"/>
          <w:w w:val="110"/>
          <w:sz w:val="17"/>
          <w:szCs w:val="17"/>
        </w:rPr>
        <w:t>traveling</w:t>
      </w:r>
      <w:r>
        <w:rPr>
          <w:rFonts w:ascii="Century" w:hAnsi="Century" w:cs="Century"/>
          <w:color w:val="1C0E00"/>
          <w:spacing w:val="-21"/>
          <w:w w:val="110"/>
          <w:sz w:val="17"/>
          <w:szCs w:val="17"/>
        </w:rPr>
        <w:t xml:space="preserve"> </w:t>
      </w:r>
      <w:r>
        <w:rPr>
          <w:rFonts w:ascii="Century" w:hAnsi="Century" w:cs="Century"/>
          <w:color w:val="1C0E00"/>
          <w:w w:val="110"/>
          <w:sz w:val="17"/>
          <w:szCs w:val="17"/>
        </w:rPr>
        <w:t>the</w:t>
      </w:r>
      <w:r>
        <w:rPr>
          <w:rFonts w:ascii="Century" w:hAnsi="Century" w:cs="Century"/>
          <w:color w:val="1C0E00"/>
          <w:spacing w:val="-21"/>
          <w:w w:val="110"/>
          <w:sz w:val="17"/>
          <w:szCs w:val="17"/>
        </w:rPr>
        <w:t xml:space="preserve"> </w:t>
      </w:r>
      <w:r>
        <w:rPr>
          <w:rFonts w:ascii="Century" w:hAnsi="Century" w:cs="Century"/>
          <w:color w:val="1C0E00"/>
          <w:w w:val="110"/>
          <w:sz w:val="17"/>
          <w:szCs w:val="17"/>
        </w:rPr>
        <w:t>United</w:t>
      </w:r>
      <w:r>
        <w:rPr>
          <w:rFonts w:ascii="Century" w:hAnsi="Century" w:cs="Century"/>
          <w:color w:val="1C0E00"/>
          <w:spacing w:val="-21"/>
          <w:w w:val="110"/>
          <w:sz w:val="17"/>
          <w:szCs w:val="17"/>
        </w:rPr>
        <w:t xml:space="preserve"> </w:t>
      </w:r>
      <w:r>
        <w:rPr>
          <w:rFonts w:ascii="Century" w:hAnsi="Century" w:cs="Century"/>
          <w:color w:val="1C0E00"/>
          <w:w w:val="110"/>
          <w:sz w:val="17"/>
          <w:szCs w:val="17"/>
        </w:rPr>
        <w:t>States</w:t>
      </w:r>
      <w:r>
        <w:rPr>
          <w:rFonts w:ascii="Century" w:hAnsi="Century" w:cs="Century"/>
          <w:color w:val="1C0E00"/>
          <w:spacing w:val="-21"/>
          <w:w w:val="110"/>
          <w:sz w:val="17"/>
          <w:szCs w:val="17"/>
        </w:rPr>
        <w:t xml:space="preserve"> </w:t>
      </w:r>
      <w:r>
        <w:rPr>
          <w:rFonts w:ascii="Century" w:hAnsi="Century" w:cs="Century"/>
          <w:color w:val="1C0E00"/>
          <w:w w:val="110"/>
          <w:sz w:val="17"/>
          <w:szCs w:val="17"/>
        </w:rPr>
        <w:t>for the</w:t>
      </w:r>
      <w:r>
        <w:rPr>
          <w:rFonts w:ascii="Century" w:hAnsi="Century" w:cs="Century"/>
          <w:color w:val="1C0E00"/>
          <w:spacing w:val="-21"/>
          <w:w w:val="110"/>
          <w:sz w:val="17"/>
          <w:szCs w:val="17"/>
        </w:rPr>
        <w:t xml:space="preserve"> </w:t>
      </w:r>
      <w:r>
        <w:rPr>
          <w:rFonts w:ascii="Century" w:hAnsi="Century" w:cs="Century"/>
          <w:color w:val="1C0E00"/>
          <w:w w:val="110"/>
          <w:sz w:val="17"/>
          <w:szCs w:val="17"/>
        </w:rPr>
        <w:t>last</w:t>
      </w:r>
      <w:r>
        <w:rPr>
          <w:rFonts w:ascii="Century" w:hAnsi="Century" w:cs="Century"/>
          <w:color w:val="1C0E00"/>
          <w:spacing w:val="-22"/>
          <w:w w:val="110"/>
          <w:sz w:val="17"/>
          <w:szCs w:val="17"/>
        </w:rPr>
        <w:t xml:space="preserve"> </w:t>
      </w:r>
      <w:r>
        <w:rPr>
          <w:rFonts w:ascii="Century" w:hAnsi="Century" w:cs="Century"/>
          <w:color w:val="1C0E00"/>
          <w:spacing w:val="-3"/>
          <w:w w:val="110"/>
          <w:sz w:val="17"/>
          <w:szCs w:val="17"/>
        </w:rPr>
        <w:t>decade</w:t>
      </w:r>
      <w:r>
        <w:rPr>
          <w:rFonts w:ascii="Century" w:hAnsi="Century" w:cs="Century"/>
          <w:color w:val="1C0E00"/>
          <w:spacing w:val="-22"/>
          <w:w w:val="110"/>
          <w:sz w:val="17"/>
          <w:szCs w:val="17"/>
        </w:rPr>
        <w:t xml:space="preserve"> </w:t>
      </w:r>
      <w:r>
        <w:rPr>
          <w:rFonts w:ascii="Century" w:hAnsi="Century" w:cs="Century"/>
          <w:color w:val="1C0E00"/>
          <w:w w:val="110"/>
          <w:sz w:val="17"/>
          <w:szCs w:val="17"/>
        </w:rPr>
        <w:t>as</w:t>
      </w:r>
      <w:r>
        <w:rPr>
          <w:rFonts w:ascii="Century" w:hAnsi="Century" w:cs="Century"/>
          <w:color w:val="1C0E00"/>
          <w:spacing w:val="-22"/>
          <w:w w:val="110"/>
          <w:sz w:val="17"/>
          <w:szCs w:val="17"/>
        </w:rPr>
        <w:t xml:space="preserve"> </w:t>
      </w:r>
      <w:r>
        <w:rPr>
          <w:rFonts w:ascii="Century" w:hAnsi="Century" w:cs="Century"/>
          <w:color w:val="1C0E00"/>
          <w:w w:val="110"/>
          <w:sz w:val="17"/>
          <w:szCs w:val="17"/>
        </w:rPr>
        <w:t>part</w:t>
      </w:r>
      <w:r>
        <w:rPr>
          <w:rFonts w:ascii="Century" w:hAnsi="Century" w:cs="Century"/>
          <w:color w:val="1C0E00"/>
          <w:spacing w:val="-22"/>
          <w:w w:val="110"/>
          <w:sz w:val="17"/>
          <w:szCs w:val="17"/>
        </w:rPr>
        <w:t xml:space="preserve"> </w:t>
      </w:r>
      <w:r>
        <w:rPr>
          <w:rFonts w:ascii="Century" w:hAnsi="Century" w:cs="Century"/>
          <w:color w:val="1C0E00"/>
          <w:w w:val="110"/>
          <w:sz w:val="17"/>
          <w:szCs w:val="17"/>
        </w:rPr>
        <w:t>of</w:t>
      </w:r>
      <w:r>
        <w:rPr>
          <w:rFonts w:ascii="Century" w:hAnsi="Century" w:cs="Century"/>
          <w:color w:val="1C0E00"/>
          <w:spacing w:val="-22"/>
          <w:w w:val="110"/>
          <w:sz w:val="17"/>
          <w:szCs w:val="17"/>
        </w:rPr>
        <w:t xml:space="preserve"> </w:t>
      </w:r>
      <w:r>
        <w:rPr>
          <w:rFonts w:ascii="Century" w:hAnsi="Century" w:cs="Century"/>
          <w:color w:val="1C0E00"/>
          <w:w w:val="110"/>
          <w:sz w:val="17"/>
          <w:szCs w:val="17"/>
        </w:rPr>
        <w:t>an</w:t>
      </w:r>
      <w:r>
        <w:rPr>
          <w:rFonts w:ascii="Century" w:hAnsi="Century" w:cs="Century"/>
          <w:color w:val="1C0E00"/>
          <w:spacing w:val="-22"/>
          <w:w w:val="110"/>
          <w:sz w:val="17"/>
          <w:szCs w:val="17"/>
        </w:rPr>
        <w:t xml:space="preserve"> </w:t>
      </w:r>
      <w:r>
        <w:rPr>
          <w:rFonts w:ascii="Century" w:hAnsi="Century" w:cs="Century"/>
          <w:color w:val="1C0E00"/>
          <w:w w:val="110"/>
          <w:sz w:val="17"/>
          <w:szCs w:val="17"/>
        </w:rPr>
        <w:t xml:space="preserve">ex- </w:t>
      </w:r>
      <w:r>
        <w:rPr>
          <w:rFonts w:ascii="Century" w:hAnsi="Century" w:cs="Century"/>
          <w:color w:val="1C0E00"/>
          <w:spacing w:val="8"/>
          <w:w w:val="110"/>
          <w:sz w:val="17"/>
          <w:szCs w:val="17"/>
        </w:rPr>
        <w:t xml:space="preserve">hibit </w:t>
      </w:r>
      <w:r>
        <w:rPr>
          <w:rFonts w:ascii="Century" w:hAnsi="Century" w:cs="Century"/>
          <w:color w:val="1C0E00"/>
          <w:spacing w:val="9"/>
          <w:w w:val="110"/>
          <w:sz w:val="17"/>
          <w:szCs w:val="17"/>
        </w:rPr>
        <w:t xml:space="preserve">produced </w:t>
      </w:r>
      <w:r>
        <w:rPr>
          <w:rFonts w:ascii="Century" w:hAnsi="Century" w:cs="Century"/>
          <w:color w:val="1C0E00"/>
          <w:spacing w:val="5"/>
          <w:w w:val="110"/>
          <w:sz w:val="17"/>
          <w:szCs w:val="17"/>
        </w:rPr>
        <w:t xml:space="preserve">by </w:t>
      </w:r>
      <w:r>
        <w:rPr>
          <w:rFonts w:ascii="Century" w:hAnsi="Century" w:cs="Century"/>
          <w:color w:val="1C0E00"/>
          <w:spacing w:val="10"/>
          <w:w w:val="110"/>
          <w:sz w:val="17"/>
          <w:szCs w:val="17"/>
        </w:rPr>
        <w:t xml:space="preserve">National </w:t>
      </w:r>
      <w:r>
        <w:rPr>
          <w:rFonts w:ascii="Century" w:hAnsi="Century" w:cs="Century"/>
          <w:color w:val="1C0E00"/>
          <w:spacing w:val="-5"/>
          <w:w w:val="110"/>
          <w:sz w:val="17"/>
          <w:szCs w:val="17"/>
        </w:rPr>
        <w:t>Geographic, Clifford</w:t>
      </w:r>
      <w:r>
        <w:rPr>
          <w:rFonts w:ascii="Century" w:hAnsi="Century" w:cs="Century"/>
          <w:color w:val="1C0E00"/>
          <w:spacing w:val="-23"/>
          <w:w w:val="110"/>
          <w:sz w:val="17"/>
          <w:szCs w:val="17"/>
        </w:rPr>
        <w:t xml:space="preserve"> </w:t>
      </w:r>
      <w:r>
        <w:rPr>
          <w:rFonts w:ascii="Century" w:hAnsi="Century" w:cs="Century"/>
          <w:color w:val="1C0E00"/>
          <w:spacing w:val="-5"/>
          <w:w w:val="110"/>
          <w:sz w:val="17"/>
          <w:szCs w:val="17"/>
        </w:rPr>
        <w:t>said.</w:t>
      </w:r>
    </w:p>
    <w:p w:rsidR="00610E6C" w:rsidRDefault="00610E6C">
      <w:pPr>
        <w:pStyle w:val="BodyText"/>
        <w:kinsoku w:val="0"/>
        <w:overflowPunct w:val="0"/>
        <w:spacing w:line="256" w:lineRule="auto"/>
        <w:ind w:left="195" w:firstLine="250"/>
        <w:jc w:val="both"/>
        <w:rPr>
          <w:rFonts w:ascii="Century" w:hAnsi="Century" w:cs="Century"/>
          <w:color w:val="1C0E00"/>
          <w:spacing w:val="-5"/>
          <w:w w:val="110"/>
          <w:sz w:val="17"/>
          <w:szCs w:val="17"/>
        </w:rPr>
      </w:pPr>
      <w:r>
        <w:rPr>
          <w:rFonts w:ascii="Century" w:hAnsi="Century" w:cs="Century"/>
          <w:color w:val="1C0E00"/>
          <w:spacing w:val="2"/>
          <w:w w:val="110"/>
          <w:sz w:val="17"/>
          <w:szCs w:val="17"/>
        </w:rPr>
        <w:t>The exhibit will find</w:t>
      </w:r>
      <w:r>
        <w:rPr>
          <w:rFonts w:ascii="Century" w:hAnsi="Century" w:cs="Century"/>
          <w:color w:val="1C0E00"/>
          <w:spacing w:val="-36"/>
          <w:w w:val="110"/>
          <w:sz w:val="17"/>
          <w:szCs w:val="17"/>
        </w:rPr>
        <w:t xml:space="preserve">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per- </w:t>
      </w:r>
      <w:r>
        <w:rPr>
          <w:rFonts w:ascii="Century" w:hAnsi="Century" w:cs="Century"/>
          <w:color w:val="1C0E00"/>
          <w:spacing w:val="12"/>
          <w:w w:val="110"/>
          <w:sz w:val="17"/>
          <w:szCs w:val="17"/>
        </w:rPr>
        <w:t xml:space="preserve">manent </w:t>
      </w:r>
      <w:r>
        <w:rPr>
          <w:rFonts w:ascii="Century" w:hAnsi="Century" w:cs="Century"/>
          <w:color w:val="1C0E00"/>
          <w:spacing w:val="11"/>
          <w:w w:val="110"/>
          <w:sz w:val="17"/>
          <w:szCs w:val="17"/>
        </w:rPr>
        <w:t xml:space="preserve">home </w:t>
      </w:r>
      <w:r>
        <w:rPr>
          <w:rFonts w:ascii="Century" w:hAnsi="Century" w:cs="Century"/>
          <w:color w:val="1C0E00"/>
          <w:spacing w:val="7"/>
          <w:w w:val="110"/>
          <w:sz w:val="17"/>
          <w:szCs w:val="17"/>
        </w:rPr>
        <w:t xml:space="preserve">in </w:t>
      </w:r>
      <w:r>
        <w:rPr>
          <w:rFonts w:ascii="Century" w:hAnsi="Century" w:cs="Century"/>
          <w:color w:val="1C0E00"/>
          <w:spacing w:val="8"/>
          <w:w w:val="110"/>
          <w:sz w:val="17"/>
          <w:szCs w:val="17"/>
        </w:rPr>
        <w:t xml:space="preserve">West Yar- </w:t>
      </w:r>
      <w:r>
        <w:rPr>
          <w:rFonts w:ascii="Century" w:hAnsi="Century" w:cs="Century"/>
          <w:color w:val="1C0E00"/>
          <w:w w:val="110"/>
          <w:sz w:val="17"/>
          <w:szCs w:val="17"/>
        </w:rPr>
        <w:t xml:space="preserve">mouth and incorporate never- before-seen materials plucked </w:t>
      </w:r>
      <w:r>
        <w:rPr>
          <w:rFonts w:ascii="Century" w:hAnsi="Century" w:cs="Century"/>
          <w:color w:val="1C0E00"/>
          <w:spacing w:val="-4"/>
          <w:w w:val="110"/>
          <w:sz w:val="17"/>
          <w:szCs w:val="17"/>
        </w:rPr>
        <w:t xml:space="preserve">during </w:t>
      </w:r>
      <w:r>
        <w:rPr>
          <w:rFonts w:ascii="Century" w:hAnsi="Century" w:cs="Century"/>
          <w:color w:val="1C0E00"/>
          <w:spacing w:val="-5"/>
          <w:w w:val="110"/>
          <w:sz w:val="17"/>
          <w:szCs w:val="17"/>
        </w:rPr>
        <w:t>Clifford’s explorations</w:t>
      </w:r>
      <w:r>
        <w:rPr>
          <w:rFonts w:ascii="Century" w:hAnsi="Century" w:cs="Century"/>
          <w:color w:val="1C0E00"/>
          <w:spacing w:val="-30"/>
          <w:w w:val="110"/>
          <w:sz w:val="17"/>
          <w:szCs w:val="17"/>
        </w:rPr>
        <w:t xml:space="preserve"> </w:t>
      </w:r>
      <w:r>
        <w:rPr>
          <w:rFonts w:ascii="Century" w:hAnsi="Century" w:cs="Century"/>
          <w:color w:val="1C0E00"/>
          <w:spacing w:val="-5"/>
          <w:w w:val="110"/>
          <w:sz w:val="17"/>
          <w:szCs w:val="17"/>
        </w:rPr>
        <w:t>of</w:t>
      </w:r>
    </w:p>
    <w:p w:rsidR="00610E6C" w:rsidRDefault="00610E6C">
      <w:pPr>
        <w:pStyle w:val="BodyText"/>
        <w:kinsoku w:val="0"/>
        <w:overflowPunct w:val="0"/>
        <w:spacing w:before="4"/>
        <w:rPr>
          <w:rFonts w:ascii="Century" w:hAnsi="Century" w:cs="Century"/>
          <w:sz w:val="16"/>
          <w:szCs w:val="16"/>
        </w:rPr>
      </w:pPr>
      <w:r>
        <w:rPr>
          <w:rFonts w:ascii="Times New Roman" w:hAnsi="Times New Roman" w:cs="Times New Roman"/>
          <w:sz w:val="24"/>
          <w:szCs w:val="24"/>
        </w:rPr>
        <w:br w:type="column"/>
      </w:r>
    </w:p>
    <w:p w:rsidR="00610E6C" w:rsidRDefault="00610E6C">
      <w:pPr>
        <w:pStyle w:val="BodyText"/>
        <w:kinsoku w:val="0"/>
        <w:overflowPunct w:val="0"/>
        <w:spacing w:before="1" w:line="256" w:lineRule="auto"/>
        <w:ind w:left="195"/>
        <w:jc w:val="both"/>
        <w:rPr>
          <w:rFonts w:ascii="Century" w:hAnsi="Century" w:cs="Century"/>
          <w:color w:val="1C0E00"/>
          <w:spacing w:val="-4"/>
          <w:w w:val="110"/>
          <w:sz w:val="17"/>
          <w:szCs w:val="17"/>
        </w:rPr>
      </w:pPr>
      <w:r>
        <w:rPr>
          <w:rFonts w:ascii="Century" w:hAnsi="Century" w:cs="Century"/>
          <w:color w:val="1C0E00"/>
          <w:w w:val="110"/>
          <w:sz w:val="17"/>
          <w:szCs w:val="17"/>
        </w:rPr>
        <w:t>the</w:t>
      </w:r>
      <w:r>
        <w:rPr>
          <w:rFonts w:ascii="Century" w:hAnsi="Century" w:cs="Century"/>
          <w:color w:val="1C0E00"/>
          <w:spacing w:val="-22"/>
          <w:w w:val="110"/>
          <w:sz w:val="17"/>
          <w:szCs w:val="17"/>
        </w:rPr>
        <w:t xml:space="preserve"> </w:t>
      </w:r>
      <w:r>
        <w:rPr>
          <w:rFonts w:ascii="Century" w:hAnsi="Century" w:cs="Century"/>
          <w:color w:val="1C0E00"/>
          <w:w w:val="110"/>
          <w:sz w:val="17"/>
          <w:szCs w:val="17"/>
        </w:rPr>
        <w:t>Whydah.</w:t>
      </w:r>
      <w:r>
        <w:rPr>
          <w:rFonts w:ascii="Century" w:hAnsi="Century" w:cs="Century"/>
          <w:color w:val="1C0E00"/>
          <w:spacing w:val="-22"/>
          <w:w w:val="110"/>
          <w:sz w:val="17"/>
          <w:szCs w:val="17"/>
        </w:rPr>
        <w:t xml:space="preserve"> </w:t>
      </w:r>
      <w:r>
        <w:rPr>
          <w:rFonts w:ascii="Century" w:hAnsi="Century" w:cs="Century"/>
          <w:color w:val="1C0E00"/>
          <w:w w:val="110"/>
          <w:sz w:val="17"/>
          <w:szCs w:val="17"/>
        </w:rPr>
        <w:t>There</w:t>
      </w:r>
      <w:r>
        <w:rPr>
          <w:rFonts w:ascii="Century" w:hAnsi="Century" w:cs="Century"/>
          <w:color w:val="1C0E00"/>
          <w:spacing w:val="-22"/>
          <w:w w:val="110"/>
          <w:sz w:val="17"/>
          <w:szCs w:val="17"/>
        </w:rPr>
        <w:t xml:space="preserve"> </w:t>
      </w:r>
      <w:r>
        <w:rPr>
          <w:rFonts w:ascii="Century" w:hAnsi="Century" w:cs="Century"/>
          <w:color w:val="1C0E00"/>
          <w:w w:val="110"/>
          <w:sz w:val="17"/>
          <w:szCs w:val="17"/>
        </w:rPr>
        <w:t>will</w:t>
      </w:r>
      <w:r>
        <w:rPr>
          <w:rFonts w:ascii="Century" w:hAnsi="Century" w:cs="Century"/>
          <w:color w:val="1C0E00"/>
          <w:spacing w:val="-22"/>
          <w:w w:val="110"/>
          <w:sz w:val="17"/>
          <w:szCs w:val="17"/>
        </w:rPr>
        <w:t xml:space="preserve"> </w:t>
      </w:r>
      <w:r>
        <w:rPr>
          <w:rFonts w:ascii="Century" w:hAnsi="Century" w:cs="Century"/>
          <w:color w:val="1C0E00"/>
          <w:w w:val="110"/>
          <w:sz w:val="17"/>
          <w:szCs w:val="17"/>
        </w:rPr>
        <w:t>also</w:t>
      </w:r>
      <w:r>
        <w:rPr>
          <w:rFonts w:ascii="Century" w:hAnsi="Century" w:cs="Century"/>
          <w:color w:val="1C0E00"/>
          <w:spacing w:val="-22"/>
          <w:w w:val="110"/>
          <w:sz w:val="17"/>
          <w:szCs w:val="17"/>
        </w:rPr>
        <w:t xml:space="preserve"> </w:t>
      </w:r>
      <w:r>
        <w:rPr>
          <w:rFonts w:ascii="Century" w:hAnsi="Century" w:cs="Century"/>
          <w:color w:val="1C0E00"/>
          <w:w w:val="110"/>
          <w:sz w:val="17"/>
          <w:szCs w:val="17"/>
        </w:rPr>
        <w:t>be a laboratory where people can watch archaeologists</w:t>
      </w:r>
      <w:r>
        <w:rPr>
          <w:rFonts w:ascii="Century" w:hAnsi="Century" w:cs="Century"/>
          <w:color w:val="1C0E00"/>
          <w:spacing w:val="-32"/>
          <w:w w:val="110"/>
          <w:sz w:val="17"/>
          <w:szCs w:val="17"/>
        </w:rPr>
        <w:t xml:space="preserve"> </w:t>
      </w:r>
      <w:r>
        <w:rPr>
          <w:rFonts w:ascii="Century" w:hAnsi="Century" w:cs="Century"/>
          <w:color w:val="1C0E00"/>
          <w:w w:val="110"/>
          <w:sz w:val="17"/>
          <w:szCs w:val="17"/>
        </w:rPr>
        <w:t xml:space="preserve">excavate artifacts embedded in concre- </w:t>
      </w:r>
      <w:r>
        <w:rPr>
          <w:rFonts w:ascii="Century" w:hAnsi="Century" w:cs="Century"/>
          <w:color w:val="1C0E00"/>
          <w:spacing w:val="10"/>
          <w:w w:val="110"/>
          <w:sz w:val="17"/>
          <w:szCs w:val="17"/>
        </w:rPr>
        <w:t xml:space="preserve">tions </w:t>
      </w:r>
      <w:r>
        <w:rPr>
          <w:rFonts w:ascii="Century" w:hAnsi="Century" w:cs="Century"/>
          <w:color w:val="1C0E00"/>
          <w:w w:val="110"/>
          <w:sz w:val="17"/>
          <w:szCs w:val="17"/>
        </w:rPr>
        <w:t xml:space="preserve">— </w:t>
      </w:r>
      <w:r>
        <w:rPr>
          <w:rFonts w:ascii="Century" w:hAnsi="Century" w:cs="Century"/>
          <w:color w:val="1C0E00"/>
          <w:spacing w:val="10"/>
          <w:w w:val="110"/>
          <w:sz w:val="17"/>
          <w:szCs w:val="17"/>
        </w:rPr>
        <w:t xml:space="preserve">masses </w:t>
      </w:r>
      <w:r>
        <w:rPr>
          <w:rFonts w:ascii="Century" w:hAnsi="Century" w:cs="Century"/>
          <w:color w:val="1C0E00"/>
          <w:spacing w:val="6"/>
          <w:w w:val="110"/>
          <w:sz w:val="17"/>
          <w:szCs w:val="17"/>
        </w:rPr>
        <w:t xml:space="preserve">of </w:t>
      </w:r>
      <w:r>
        <w:rPr>
          <w:rFonts w:ascii="Century" w:hAnsi="Century" w:cs="Century"/>
          <w:color w:val="1C0E00"/>
          <w:spacing w:val="11"/>
          <w:w w:val="110"/>
          <w:sz w:val="17"/>
          <w:szCs w:val="17"/>
        </w:rPr>
        <w:t xml:space="preserve">material </w:t>
      </w:r>
      <w:r>
        <w:rPr>
          <w:rFonts w:ascii="Century" w:hAnsi="Century" w:cs="Century"/>
          <w:color w:val="1C0E00"/>
          <w:spacing w:val="12"/>
          <w:w w:val="110"/>
          <w:sz w:val="17"/>
          <w:szCs w:val="17"/>
        </w:rPr>
        <w:t xml:space="preserve">found </w:t>
      </w:r>
      <w:r>
        <w:rPr>
          <w:rFonts w:ascii="Century" w:hAnsi="Century" w:cs="Century"/>
          <w:color w:val="1C0E00"/>
          <w:spacing w:val="7"/>
          <w:w w:val="110"/>
          <w:sz w:val="17"/>
          <w:szCs w:val="17"/>
        </w:rPr>
        <w:t xml:space="preserve">at </w:t>
      </w:r>
      <w:r>
        <w:rPr>
          <w:rFonts w:ascii="Century" w:hAnsi="Century" w:cs="Century"/>
          <w:color w:val="1C0E00"/>
          <w:spacing w:val="10"/>
          <w:w w:val="110"/>
          <w:sz w:val="17"/>
          <w:szCs w:val="17"/>
        </w:rPr>
        <w:t xml:space="preserve">the </w:t>
      </w:r>
      <w:r>
        <w:rPr>
          <w:rFonts w:ascii="Century" w:hAnsi="Century" w:cs="Century"/>
          <w:color w:val="1C0E00"/>
          <w:spacing w:val="12"/>
          <w:w w:val="110"/>
          <w:sz w:val="17"/>
          <w:szCs w:val="17"/>
        </w:rPr>
        <w:t xml:space="preserve">bottom </w:t>
      </w:r>
      <w:r>
        <w:rPr>
          <w:rFonts w:ascii="Century" w:hAnsi="Century" w:cs="Century"/>
          <w:color w:val="1C0E00"/>
          <w:spacing w:val="7"/>
          <w:w w:val="110"/>
          <w:sz w:val="17"/>
          <w:szCs w:val="17"/>
        </w:rPr>
        <w:t xml:space="preserve">of </w:t>
      </w:r>
      <w:r>
        <w:rPr>
          <w:rFonts w:ascii="Century" w:hAnsi="Century" w:cs="Century"/>
          <w:color w:val="1C0E00"/>
          <w:spacing w:val="10"/>
          <w:w w:val="110"/>
          <w:sz w:val="17"/>
          <w:szCs w:val="17"/>
        </w:rPr>
        <w:t xml:space="preserve">the </w:t>
      </w:r>
      <w:r>
        <w:rPr>
          <w:rFonts w:ascii="Century" w:hAnsi="Century" w:cs="Century"/>
          <w:color w:val="1C0E00"/>
          <w:spacing w:val="-4"/>
          <w:w w:val="110"/>
          <w:sz w:val="17"/>
          <w:szCs w:val="17"/>
        </w:rPr>
        <w:t>ocean</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at</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the</w:t>
      </w:r>
      <w:r>
        <w:rPr>
          <w:rFonts w:ascii="Century" w:hAnsi="Century" w:cs="Century"/>
          <w:color w:val="1C0E00"/>
          <w:spacing w:val="-15"/>
          <w:w w:val="110"/>
          <w:sz w:val="17"/>
          <w:szCs w:val="17"/>
        </w:rPr>
        <w:t xml:space="preserve"> </w:t>
      </w:r>
      <w:r>
        <w:rPr>
          <w:rFonts w:ascii="Century" w:hAnsi="Century" w:cs="Century"/>
          <w:color w:val="1C0E00"/>
          <w:spacing w:val="-4"/>
          <w:w w:val="110"/>
          <w:sz w:val="17"/>
          <w:szCs w:val="17"/>
        </w:rPr>
        <w:t>site</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of</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wreck.</w:t>
      </w:r>
    </w:p>
    <w:p w:rsidR="00610E6C" w:rsidRDefault="00610E6C">
      <w:pPr>
        <w:pStyle w:val="BodyText"/>
        <w:kinsoku w:val="0"/>
        <w:overflowPunct w:val="0"/>
        <w:spacing w:line="256" w:lineRule="auto"/>
        <w:ind w:left="195" w:right="9" w:firstLine="250"/>
        <w:jc w:val="both"/>
        <w:rPr>
          <w:rFonts w:ascii="Century" w:hAnsi="Century" w:cs="Century"/>
          <w:color w:val="1C0E00"/>
          <w:spacing w:val="-7"/>
          <w:w w:val="110"/>
          <w:sz w:val="17"/>
          <w:szCs w:val="17"/>
        </w:rPr>
      </w:pPr>
      <w:r>
        <w:rPr>
          <w:rFonts w:ascii="Century" w:hAnsi="Century" w:cs="Century"/>
          <w:color w:val="1C0E00"/>
          <w:spacing w:val="-4"/>
          <w:w w:val="110"/>
          <w:sz w:val="17"/>
          <w:szCs w:val="17"/>
        </w:rPr>
        <w:t xml:space="preserve">“It’s </w:t>
      </w:r>
      <w:r>
        <w:rPr>
          <w:rFonts w:ascii="Century" w:hAnsi="Century" w:cs="Century"/>
          <w:color w:val="1C0E00"/>
          <w:w w:val="110"/>
          <w:sz w:val="17"/>
          <w:szCs w:val="17"/>
        </w:rPr>
        <w:t xml:space="preserve">a </w:t>
      </w:r>
      <w:r>
        <w:rPr>
          <w:rFonts w:ascii="Century" w:hAnsi="Century" w:cs="Century"/>
          <w:color w:val="1C0E00"/>
          <w:spacing w:val="-3"/>
          <w:w w:val="110"/>
          <w:sz w:val="17"/>
          <w:szCs w:val="17"/>
        </w:rPr>
        <w:t>comprehensive</w:t>
      </w:r>
      <w:r>
        <w:rPr>
          <w:rFonts w:ascii="Century" w:hAnsi="Century" w:cs="Century"/>
          <w:color w:val="1C0E00"/>
          <w:spacing w:val="-33"/>
          <w:w w:val="110"/>
          <w:sz w:val="17"/>
          <w:szCs w:val="17"/>
        </w:rPr>
        <w:t xml:space="preserve"> </w:t>
      </w:r>
      <w:r>
        <w:rPr>
          <w:rFonts w:ascii="Century" w:hAnsi="Century" w:cs="Century"/>
          <w:color w:val="1C0E00"/>
          <w:spacing w:val="-3"/>
          <w:w w:val="110"/>
          <w:sz w:val="17"/>
          <w:szCs w:val="17"/>
        </w:rPr>
        <w:t xml:space="preserve">exhib- </w:t>
      </w:r>
      <w:r>
        <w:rPr>
          <w:rFonts w:ascii="Century" w:hAnsi="Century" w:cs="Century"/>
          <w:color w:val="1C0E00"/>
          <w:spacing w:val="-5"/>
          <w:w w:val="110"/>
          <w:sz w:val="17"/>
          <w:szCs w:val="17"/>
        </w:rPr>
        <w:t xml:space="preserve">it,” </w:t>
      </w:r>
      <w:r>
        <w:rPr>
          <w:rFonts w:ascii="Century" w:hAnsi="Century" w:cs="Century"/>
          <w:color w:val="1C0E00"/>
          <w:w w:val="110"/>
          <w:sz w:val="17"/>
          <w:szCs w:val="17"/>
        </w:rPr>
        <w:t xml:space="preserve">Clifford said of the </w:t>
      </w:r>
      <w:r>
        <w:rPr>
          <w:rFonts w:ascii="Century" w:hAnsi="Century" w:cs="Century"/>
          <w:color w:val="1C0E00"/>
          <w:spacing w:val="-5"/>
          <w:w w:val="110"/>
          <w:sz w:val="17"/>
          <w:szCs w:val="17"/>
        </w:rPr>
        <w:t xml:space="preserve">display, </w:t>
      </w:r>
      <w:r>
        <w:rPr>
          <w:rFonts w:ascii="Century" w:hAnsi="Century" w:cs="Century"/>
          <w:color w:val="1C0E00"/>
          <w:spacing w:val="2"/>
          <w:w w:val="110"/>
          <w:sz w:val="17"/>
          <w:szCs w:val="17"/>
        </w:rPr>
        <w:t xml:space="preserve">which also includes </w:t>
      </w:r>
      <w:r>
        <w:rPr>
          <w:rFonts w:ascii="Century" w:hAnsi="Century" w:cs="Century"/>
          <w:color w:val="1C0E00"/>
          <w:spacing w:val="3"/>
          <w:w w:val="110"/>
          <w:sz w:val="17"/>
          <w:szCs w:val="17"/>
        </w:rPr>
        <w:t xml:space="preserve">cannons, </w:t>
      </w:r>
      <w:r>
        <w:rPr>
          <w:rFonts w:ascii="Century" w:hAnsi="Century" w:cs="Century"/>
          <w:color w:val="1C0E00"/>
          <w:spacing w:val="-3"/>
          <w:w w:val="110"/>
          <w:sz w:val="17"/>
          <w:szCs w:val="17"/>
        </w:rPr>
        <w:t xml:space="preserve">cannonballs, </w:t>
      </w:r>
      <w:r>
        <w:rPr>
          <w:rFonts w:ascii="Century" w:hAnsi="Century" w:cs="Century"/>
          <w:color w:val="1C0E00"/>
          <w:spacing w:val="-4"/>
          <w:w w:val="110"/>
          <w:sz w:val="17"/>
          <w:szCs w:val="17"/>
        </w:rPr>
        <w:t>navigation</w:t>
      </w:r>
      <w:r>
        <w:rPr>
          <w:rFonts w:ascii="Century" w:hAnsi="Century" w:cs="Century"/>
          <w:color w:val="1C0E00"/>
          <w:spacing w:val="-27"/>
          <w:w w:val="110"/>
          <w:sz w:val="17"/>
          <w:szCs w:val="17"/>
        </w:rPr>
        <w:t xml:space="preserve"> </w:t>
      </w:r>
      <w:r>
        <w:rPr>
          <w:rFonts w:ascii="Century" w:hAnsi="Century" w:cs="Century"/>
          <w:color w:val="1C0E00"/>
          <w:spacing w:val="-3"/>
          <w:w w:val="110"/>
          <w:sz w:val="17"/>
          <w:szCs w:val="17"/>
        </w:rPr>
        <w:t xml:space="preserve">instru- </w:t>
      </w:r>
      <w:r>
        <w:rPr>
          <w:rFonts w:ascii="Century" w:hAnsi="Century" w:cs="Century"/>
          <w:color w:val="1C0E00"/>
          <w:w w:val="110"/>
          <w:sz w:val="17"/>
          <w:szCs w:val="17"/>
        </w:rPr>
        <w:t>ments,</w:t>
      </w:r>
      <w:r>
        <w:rPr>
          <w:rFonts w:ascii="Century" w:hAnsi="Century" w:cs="Century"/>
          <w:color w:val="1C0E00"/>
          <w:spacing w:val="-22"/>
          <w:w w:val="110"/>
          <w:sz w:val="17"/>
          <w:szCs w:val="17"/>
        </w:rPr>
        <w:t xml:space="preserve"> </w:t>
      </w:r>
      <w:r>
        <w:rPr>
          <w:rFonts w:ascii="Century" w:hAnsi="Century" w:cs="Century"/>
          <w:color w:val="1C0E00"/>
          <w:w w:val="110"/>
          <w:sz w:val="17"/>
          <w:szCs w:val="17"/>
        </w:rPr>
        <w:t>and</w:t>
      </w:r>
      <w:r>
        <w:rPr>
          <w:rFonts w:ascii="Century" w:hAnsi="Century" w:cs="Century"/>
          <w:color w:val="1C0E00"/>
          <w:spacing w:val="-23"/>
          <w:w w:val="110"/>
          <w:sz w:val="17"/>
          <w:szCs w:val="17"/>
        </w:rPr>
        <w:t xml:space="preserve"> </w:t>
      </w:r>
      <w:r>
        <w:rPr>
          <w:rFonts w:ascii="Century" w:hAnsi="Century" w:cs="Century"/>
          <w:color w:val="1C0E00"/>
          <w:w w:val="110"/>
          <w:sz w:val="17"/>
          <w:szCs w:val="17"/>
        </w:rPr>
        <w:t>ship</w:t>
      </w:r>
      <w:r>
        <w:rPr>
          <w:rFonts w:ascii="Century" w:hAnsi="Century" w:cs="Century"/>
          <w:color w:val="1C0E00"/>
          <w:spacing w:val="-23"/>
          <w:w w:val="110"/>
          <w:sz w:val="17"/>
          <w:szCs w:val="17"/>
        </w:rPr>
        <w:t xml:space="preserve"> </w:t>
      </w:r>
      <w:r>
        <w:rPr>
          <w:rFonts w:ascii="Century" w:hAnsi="Century" w:cs="Century"/>
          <w:color w:val="1C0E00"/>
          <w:w w:val="110"/>
          <w:sz w:val="17"/>
          <w:szCs w:val="17"/>
        </w:rPr>
        <w:t>riggings.</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“Peo- ple</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who</w:t>
      </w:r>
      <w:r>
        <w:rPr>
          <w:rFonts w:ascii="Century" w:hAnsi="Century" w:cs="Century"/>
          <w:color w:val="1C0E00"/>
          <w:spacing w:val="-21"/>
          <w:w w:val="110"/>
          <w:sz w:val="17"/>
          <w:szCs w:val="17"/>
        </w:rPr>
        <w:t xml:space="preserve"> </w:t>
      </w:r>
      <w:r>
        <w:rPr>
          <w:rFonts w:ascii="Century" w:hAnsi="Century" w:cs="Century"/>
          <w:color w:val="1C0E00"/>
          <w:spacing w:val="-5"/>
          <w:w w:val="110"/>
          <w:sz w:val="17"/>
          <w:szCs w:val="17"/>
        </w:rPr>
        <w:t>have</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already</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seen</w:t>
      </w:r>
      <w:r>
        <w:rPr>
          <w:rFonts w:ascii="Century" w:hAnsi="Century" w:cs="Century"/>
          <w:color w:val="1C0E00"/>
          <w:spacing w:val="-21"/>
          <w:w w:val="110"/>
          <w:sz w:val="17"/>
          <w:szCs w:val="17"/>
        </w:rPr>
        <w:t xml:space="preserve"> </w:t>
      </w:r>
      <w:r>
        <w:rPr>
          <w:rFonts w:ascii="Century" w:hAnsi="Century" w:cs="Century"/>
          <w:color w:val="1C0E00"/>
          <w:w w:val="110"/>
          <w:sz w:val="17"/>
          <w:szCs w:val="17"/>
        </w:rPr>
        <w:t>it</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 xml:space="preserve">are </w:t>
      </w:r>
      <w:r>
        <w:rPr>
          <w:rFonts w:ascii="Century" w:hAnsi="Century" w:cs="Century"/>
          <w:color w:val="1C0E00"/>
          <w:spacing w:val="-4"/>
          <w:w w:val="110"/>
          <w:sz w:val="17"/>
          <w:szCs w:val="17"/>
        </w:rPr>
        <w:t>all</w:t>
      </w:r>
      <w:r>
        <w:rPr>
          <w:rFonts w:ascii="Century" w:hAnsi="Century" w:cs="Century"/>
          <w:color w:val="1C0E00"/>
          <w:spacing w:val="-42"/>
          <w:w w:val="110"/>
          <w:sz w:val="17"/>
          <w:szCs w:val="17"/>
        </w:rPr>
        <w:t xml:space="preserve"> </w:t>
      </w:r>
      <w:r>
        <w:rPr>
          <w:rFonts w:ascii="Century" w:hAnsi="Century" w:cs="Century"/>
          <w:color w:val="1C0E00"/>
          <w:spacing w:val="-5"/>
          <w:w w:val="110"/>
          <w:sz w:val="17"/>
          <w:szCs w:val="17"/>
        </w:rPr>
        <w:t xml:space="preserve">extremely </w:t>
      </w:r>
      <w:r>
        <w:rPr>
          <w:rFonts w:ascii="Century" w:hAnsi="Century" w:cs="Century"/>
          <w:color w:val="1C0E00"/>
          <w:spacing w:val="-7"/>
          <w:w w:val="110"/>
          <w:sz w:val="17"/>
          <w:szCs w:val="17"/>
        </w:rPr>
        <w:t>excited.”</w:t>
      </w:r>
    </w:p>
    <w:p w:rsidR="00610E6C" w:rsidRDefault="00610E6C">
      <w:pPr>
        <w:pStyle w:val="BodyText"/>
        <w:kinsoku w:val="0"/>
        <w:overflowPunct w:val="0"/>
        <w:spacing w:before="3"/>
        <w:rPr>
          <w:rFonts w:ascii="Century" w:hAnsi="Century" w:cs="Century"/>
          <w:sz w:val="6"/>
          <w:szCs w:val="6"/>
        </w:rPr>
      </w:pPr>
    </w:p>
    <w:p w:rsidR="00610E6C" w:rsidRDefault="00ED0708">
      <w:pPr>
        <w:pStyle w:val="BodyText"/>
        <w:kinsoku w:val="0"/>
        <w:overflowPunct w:val="0"/>
        <w:spacing w:line="20" w:lineRule="exact"/>
        <w:ind w:left="546"/>
        <w:rPr>
          <w:rFonts w:ascii="Century" w:hAnsi="Century" w:cs="Century"/>
          <w:sz w:val="2"/>
          <w:szCs w:val="2"/>
        </w:rPr>
      </w:pPr>
      <w:r>
        <w:rPr>
          <w:rFonts w:ascii="Century" w:hAnsi="Century" w:cs="Century"/>
          <w:noProof/>
          <w:sz w:val="2"/>
          <w:szCs w:val="2"/>
        </w:rPr>
        <mc:AlternateContent>
          <mc:Choice Requires="wpg">
            <w:drawing>
              <wp:inline distT="0" distB="0" distL="0" distR="0">
                <wp:extent cx="1193800" cy="12700"/>
                <wp:effectExtent l="9525" t="9525" r="6350" b="0"/>
                <wp:docPr id="16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2700"/>
                          <a:chOff x="0" y="0"/>
                          <a:chExt cx="1880" cy="20"/>
                        </a:xfrm>
                      </wpg:grpSpPr>
                      <wps:wsp>
                        <wps:cNvPr id="1650" name="Freeform 10"/>
                        <wps:cNvSpPr>
                          <a:spLocks/>
                        </wps:cNvSpPr>
                        <wps:spPr bwMode="auto">
                          <a:xfrm>
                            <a:off x="4" y="4"/>
                            <a:ext cx="1871" cy="20"/>
                          </a:xfrm>
                          <a:custGeom>
                            <a:avLst/>
                            <a:gdLst>
                              <a:gd name="T0" fmla="*/ 0 w 1871"/>
                              <a:gd name="T1" fmla="*/ 0 h 20"/>
                              <a:gd name="T2" fmla="*/ 1870 w 1871"/>
                              <a:gd name="T3" fmla="*/ 0 h 20"/>
                            </a:gdLst>
                            <a:ahLst/>
                            <a:cxnLst>
                              <a:cxn ang="0">
                                <a:pos x="T0" y="T1"/>
                              </a:cxn>
                              <a:cxn ang="0">
                                <a:pos x="T2" y="T3"/>
                              </a:cxn>
                            </a:cxnLst>
                            <a:rect l="0" t="0" r="r" b="b"/>
                            <a:pathLst>
                              <a:path w="1871" h="20">
                                <a:moveTo>
                                  <a:pt x="0" y="0"/>
                                </a:moveTo>
                                <a:lnTo>
                                  <a:pt x="1870" y="0"/>
                                </a:lnTo>
                              </a:path>
                            </a:pathLst>
                          </a:custGeom>
                          <a:noFill/>
                          <a:ln w="528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 o:spid="_x0000_s1026" style="width:94pt;height:1pt;mso-position-horizontal-relative:char;mso-position-vertical-relative:line" coordsize="1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">
                <v:shape id="Freeform 10" o:spid="_x0000_s1027" style="position:absolute;left:4;top:4;width:1871;height:20;visibility:visible;mso-wrap-style:square;v-text-anchor:top" coordsize="1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a8YA&#10;AADdAAAADwAAAGRycy9kb3ducmV2LnhtbESPQW/CMAyF75P2HyJP2m2kQyOgjoAG0qRNaIcVuJvG&#10;tNUapzQZlH+PD5N2s/We3/s8Xw6+VWfqYxPYwvMoA0VcBtdwZWG3fX+agYoJ2WEbmCxcKcJycX83&#10;x9yFC3/TuUiVkhCOOVqoU+pyrWNZk8c4Ch2xaMfQe0yy9pV2PV4k3Ld6nGVGe2xYGmrsaF1T+VP8&#10;egunr8/pIZj9+LDCl+mmKczx1BlrHx+Gt1dQiYb0b/67/nCCbyb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x+a8YAAADdAAAADwAAAAAAAAAAAAAAAACYAgAAZHJz&#10;L2Rvd25yZXYueG1sUEsFBgAAAAAEAAQA9QAAAIsDAAAAAA==&#10;" path="m,l1870,e" filled="f" strokecolor="#1c0e00" strokeweight=".14683mm">
                  <v:path arrowok="t" o:connecttype="custom" o:connectlocs="0,0;1870,0" o:connectangles="0,0"/>
                </v:shape>
                <w10:anchorlock/>
              </v:group>
            </w:pict>
          </mc:Fallback>
        </mc:AlternateContent>
      </w:r>
    </w:p>
    <w:p w:rsidR="00610E6C" w:rsidRDefault="00610E6C">
      <w:pPr>
        <w:pStyle w:val="BodyText"/>
        <w:kinsoku w:val="0"/>
        <w:overflowPunct w:val="0"/>
        <w:spacing w:before="135" w:line="271" w:lineRule="auto"/>
        <w:ind w:left="195" w:right="89"/>
        <w:jc w:val="both"/>
        <w:rPr>
          <w:rFonts w:ascii="Georgia" w:hAnsi="Georgia" w:cs="Georgia"/>
          <w:i/>
          <w:iCs/>
          <w:color w:val="1C0E00"/>
          <w:spacing w:val="-5"/>
          <w:w w:val="110"/>
          <w:sz w:val="17"/>
          <w:szCs w:val="17"/>
        </w:rPr>
      </w:pPr>
      <w:r>
        <w:rPr>
          <w:rFonts w:ascii="Georgia" w:hAnsi="Georgia" w:cs="Georgia"/>
          <w:i/>
          <w:iCs/>
          <w:color w:val="1C0E00"/>
          <w:spacing w:val="-4"/>
          <w:w w:val="110"/>
          <w:sz w:val="17"/>
          <w:szCs w:val="17"/>
        </w:rPr>
        <w:t xml:space="preserve">Steve Annear can </w:t>
      </w:r>
      <w:r>
        <w:rPr>
          <w:rFonts w:ascii="Georgia" w:hAnsi="Georgia" w:cs="Georgia"/>
          <w:i/>
          <w:iCs/>
          <w:color w:val="1C0E00"/>
          <w:spacing w:val="-3"/>
          <w:w w:val="110"/>
          <w:sz w:val="17"/>
          <w:szCs w:val="17"/>
        </w:rPr>
        <w:t xml:space="preserve">be </w:t>
      </w:r>
      <w:r>
        <w:rPr>
          <w:rFonts w:ascii="Georgia" w:hAnsi="Georgia" w:cs="Georgia"/>
          <w:i/>
          <w:iCs/>
          <w:color w:val="1C0E00"/>
          <w:spacing w:val="-5"/>
          <w:w w:val="110"/>
          <w:sz w:val="17"/>
          <w:szCs w:val="17"/>
        </w:rPr>
        <w:t xml:space="preserve">reached at </w:t>
      </w:r>
      <w:hyperlink r:id="rId29" w:history="1">
        <w:r>
          <w:rPr>
            <w:rFonts w:ascii="Georgia" w:hAnsi="Georgia" w:cs="Georgia"/>
            <w:i/>
            <w:iCs/>
            <w:color w:val="1C0E00"/>
            <w:spacing w:val="-5"/>
            <w:w w:val="110"/>
            <w:sz w:val="17"/>
            <w:szCs w:val="17"/>
          </w:rPr>
          <w:t>steve.annear@globe.com.</w:t>
        </w:r>
      </w:hyperlink>
    </w:p>
    <w:p w:rsidR="00610E6C" w:rsidRDefault="00610E6C">
      <w:pPr>
        <w:pStyle w:val="BodyText"/>
        <w:kinsoku w:val="0"/>
        <w:overflowPunct w:val="0"/>
        <w:ind w:left="195"/>
        <w:jc w:val="both"/>
        <w:rPr>
          <w:rFonts w:ascii="Georgia" w:hAnsi="Georgia" w:cs="Georgia"/>
          <w:i/>
          <w:iCs/>
          <w:color w:val="1C0E00"/>
          <w:w w:val="110"/>
          <w:sz w:val="17"/>
          <w:szCs w:val="17"/>
        </w:rPr>
      </w:pPr>
      <w:r>
        <w:rPr>
          <w:rFonts w:ascii="Georgia" w:hAnsi="Georgia" w:cs="Georgia"/>
          <w:i/>
          <w:iCs/>
          <w:color w:val="1C0E00"/>
          <w:w w:val="110"/>
          <w:sz w:val="17"/>
          <w:szCs w:val="17"/>
        </w:rPr>
        <w:t>Follow him on Twitter</w:t>
      </w:r>
    </w:p>
    <w:p w:rsidR="00610E6C" w:rsidRDefault="00610E6C">
      <w:pPr>
        <w:pStyle w:val="BodyText"/>
        <w:kinsoku w:val="0"/>
        <w:overflowPunct w:val="0"/>
        <w:spacing w:before="25"/>
        <w:ind w:left="195"/>
        <w:jc w:val="both"/>
        <w:rPr>
          <w:rFonts w:ascii="Georgia" w:hAnsi="Georgia" w:cs="Georgia"/>
          <w:i/>
          <w:iCs/>
          <w:color w:val="1C0E00"/>
          <w:w w:val="110"/>
          <w:sz w:val="17"/>
          <w:szCs w:val="17"/>
        </w:rPr>
      </w:pPr>
      <w:r>
        <w:rPr>
          <w:rFonts w:ascii="Georgia" w:hAnsi="Georgia" w:cs="Georgia"/>
          <w:i/>
          <w:iCs/>
          <w:color w:val="1C0E00"/>
          <w:w w:val="110"/>
          <w:sz w:val="17"/>
          <w:szCs w:val="17"/>
        </w:rPr>
        <w:t>@steveannear.</w:t>
      </w:r>
    </w:p>
    <w:p w:rsidR="00610E6C" w:rsidRDefault="00610E6C">
      <w:pPr>
        <w:pStyle w:val="BodyText"/>
        <w:kinsoku w:val="0"/>
        <w:overflowPunct w:val="0"/>
        <w:spacing w:line="183" w:lineRule="exact"/>
        <w:ind w:left="196"/>
        <w:rPr>
          <w:rFonts w:ascii="Century" w:hAnsi="Century" w:cs="Century"/>
          <w:color w:val="1C0E00"/>
          <w:w w:val="110"/>
          <w:sz w:val="17"/>
          <w:szCs w:val="17"/>
        </w:rPr>
      </w:pPr>
      <w:r>
        <w:rPr>
          <w:rFonts w:ascii="Times New Roman" w:hAnsi="Times New Roman" w:cs="Times New Roman"/>
          <w:sz w:val="24"/>
          <w:szCs w:val="24"/>
        </w:rPr>
        <w:br w:type="column"/>
      </w:r>
      <w:r>
        <w:rPr>
          <w:rFonts w:ascii="Century" w:hAnsi="Century" w:cs="Century"/>
          <w:color w:val="1C0E00"/>
          <w:w w:val="110"/>
          <w:sz w:val="17"/>
          <w:szCs w:val="17"/>
        </w:rPr>
        <w:lastRenderedPageBreak/>
        <w:t>nization.</w:t>
      </w:r>
    </w:p>
    <w:p w:rsidR="00610E6C" w:rsidRDefault="00610E6C">
      <w:pPr>
        <w:pStyle w:val="BodyText"/>
        <w:kinsoku w:val="0"/>
        <w:overflowPunct w:val="0"/>
        <w:spacing w:before="14" w:line="256" w:lineRule="auto"/>
        <w:ind w:left="196" w:right="351" w:firstLine="250"/>
        <w:jc w:val="both"/>
        <w:rPr>
          <w:rFonts w:ascii="Century" w:hAnsi="Century" w:cs="Century"/>
          <w:color w:val="1C0E00"/>
          <w:spacing w:val="-3"/>
          <w:w w:val="110"/>
          <w:sz w:val="17"/>
          <w:szCs w:val="17"/>
        </w:rPr>
      </w:pPr>
      <w:r>
        <w:rPr>
          <w:rFonts w:ascii="Century" w:hAnsi="Century" w:cs="Century"/>
          <w:color w:val="1C0E00"/>
          <w:spacing w:val="-4"/>
          <w:w w:val="110"/>
          <w:sz w:val="17"/>
          <w:szCs w:val="17"/>
        </w:rPr>
        <w:t>Gallagher,</w:t>
      </w:r>
      <w:r>
        <w:rPr>
          <w:rFonts w:ascii="Century" w:hAnsi="Century" w:cs="Century"/>
          <w:color w:val="1C0E00"/>
          <w:spacing w:val="-22"/>
          <w:w w:val="110"/>
          <w:sz w:val="17"/>
          <w:szCs w:val="17"/>
        </w:rPr>
        <w:t xml:space="preserve"> </w:t>
      </w:r>
      <w:r>
        <w:rPr>
          <w:rFonts w:ascii="Century" w:hAnsi="Century" w:cs="Century"/>
          <w:color w:val="1C0E00"/>
          <w:w w:val="110"/>
          <w:sz w:val="17"/>
          <w:szCs w:val="17"/>
        </w:rPr>
        <w:t>a</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member</w:t>
      </w:r>
      <w:r>
        <w:rPr>
          <w:rFonts w:ascii="Century" w:hAnsi="Century" w:cs="Century"/>
          <w:color w:val="1C0E00"/>
          <w:spacing w:val="-21"/>
          <w:w w:val="110"/>
          <w:sz w:val="17"/>
          <w:szCs w:val="17"/>
        </w:rPr>
        <w:t xml:space="preserve"> </w:t>
      </w:r>
      <w:r>
        <w:rPr>
          <w:rFonts w:ascii="Century" w:hAnsi="Century" w:cs="Century"/>
          <w:color w:val="1C0E00"/>
          <w:w w:val="110"/>
          <w:sz w:val="17"/>
          <w:szCs w:val="17"/>
        </w:rPr>
        <w:t>of</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 xml:space="preserve">the </w:t>
      </w:r>
      <w:r>
        <w:rPr>
          <w:rFonts w:ascii="Century" w:hAnsi="Century" w:cs="Century"/>
          <w:color w:val="1C0E00"/>
          <w:w w:val="110"/>
          <w:sz w:val="17"/>
          <w:szCs w:val="17"/>
        </w:rPr>
        <w:t>report task force, said</w:t>
      </w:r>
      <w:r>
        <w:rPr>
          <w:rFonts w:ascii="Century" w:hAnsi="Century" w:cs="Century"/>
          <w:color w:val="1C0E00"/>
          <w:spacing w:val="-33"/>
          <w:w w:val="110"/>
          <w:sz w:val="17"/>
          <w:szCs w:val="17"/>
        </w:rPr>
        <w:t xml:space="preserve"> </w:t>
      </w:r>
      <w:r>
        <w:rPr>
          <w:rFonts w:ascii="Century" w:hAnsi="Century" w:cs="Century"/>
          <w:color w:val="1C0E00"/>
          <w:w w:val="110"/>
          <w:sz w:val="17"/>
          <w:szCs w:val="17"/>
        </w:rPr>
        <w:t xml:space="preserve">educa- </w:t>
      </w:r>
      <w:r>
        <w:rPr>
          <w:rFonts w:ascii="Century" w:hAnsi="Century" w:cs="Century"/>
          <w:color w:val="1C0E00"/>
          <w:spacing w:val="2"/>
          <w:w w:val="110"/>
          <w:sz w:val="17"/>
          <w:szCs w:val="17"/>
        </w:rPr>
        <w:t xml:space="preserve">tion </w:t>
      </w:r>
      <w:r>
        <w:rPr>
          <w:rFonts w:ascii="Century" w:hAnsi="Century" w:cs="Century"/>
          <w:color w:val="1C0E00"/>
          <w:w w:val="110"/>
          <w:sz w:val="17"/>
          <w:szCs w:val="17"/>
        </w:rPr>
        <w:t xml:space="preserve">on </w:t>
      </w:r>
      <w:r>
        <w:rPr>
          <w:rFonts w:ascii="Century" w:hAnsi="Century" w:cs="Century"/>
          <w:color w:val="1C0E00"/>
          <w:spacing w:val="3"/>
          <w:w w:val="110"/>
          <w:sz w:val="17"/>
          <w:szCs w:val="17"/>
        </w:rPr>
        <w:t xml:space="preserve">consent </w:t>
      </w:r>
      <w:r>
        <w:rPr>
          <w:rFonts w:ascii="Century" w:hAnsi="Century" w:cs="Century"/>
          <w:color w:val="1C0E00"/>
          <w:spacing w:val="2"/>
          <w:w w:val="110"/>
          <w:sz w:val="17"/>
          <w:szCs w:val="17"/>
        </w:rPr>
        <w:t xml:space="preserve">and </w:t>
      </w:r>
      <w:r>
        <w:rPr>
          <w:rFonts w:ascii="Century" w:hAnsi="Century" w:cs="Century"/>
          <w:color w:val="1C0E00"/>
          <w:spacing w:val="3"/>
          <w:w w:val="110"/>
          <w:sz w:val="17"/>
          <w:szCs w:val="17"/>
        </w:rPr>
        <w:t xml:space="preserve">healthy relationships </w:t>
      </w:r>
      <w:r>
        <w:rPr>
          <w:rFonts w:ascii="Century" w:hAnsi="Century" w:cs="Century"/>
          <w:color w:val="1C0E00"/>
          <w:spacing w:val="2"/>
          <w:w w:val="110"/>
          <w:sz w:val="17"/>
          <w:szCs w:val="17"/>
        </w:rPr>
        <w:t xml:space="preserve">must </w:t>
      </w:r>
      <w:r>
        <w:rPr>
          <w:rFonts w:ascii="Century" w:hAnsi="Century" w:cs="Century"/>
          <w:color w:val="1C0E00"/>
          <w:w w:val="110"/>
          <w:sz w:val="17"/>
          <w:szCs w:val="17"/>
        </w:rPr>
        <w:t xml:space="preserve">be </w:t>
      </w:r>
      <w:r>
        <w:rPr>
          <w:rFonts w:ascii="Century" w:hAnsi="Century" w:cs="Century"/>
          <w:color w:val="1C0E00"/>
          <w:spacing w:val="2"/>
          <w:w w:val="110"/>
          <w:sz w:val="17"/>
          <w:szCs w:val="17"/>
        </w:rPr>
        <w:t xml:space="preserve">ongo- </w:t>
      </w:r>
      <w:r>
        <w:rPr>
          <w:rFonts w:ascii="Century" w:hAnsi="Century" w:cs="Century"/>
          <w:color w:val="1C0E00"/>
          <w:spacing w:val="6"/>
          <w:w w:val="110"/>
          <w:sz w:val="17"/>
          <w:szCs w:val="17"/>
        </w:rPr>
        <w:t xml:space="preserve">ing </w:t>
      </w:r>
      <w:r>
        <w:rPr>
          <w:rFonts w:ascii="Century" w:hAnsi="Century" w:cs="Century"/>
          <w:color w:val="1C0E00"/>
          <w:spacing w:val="8"/>
          <w:w w:val="110"/>
          <w:sz w:val="17"/>
          <w:szCs w:val="17"/>
        </w:rPr>
        <w:t xml:space="preserve">throughout </w:t>
      </w:r>
      <w:r>
        <w:rPr>
          <w:rFonts w:ascii="Century" w:hAnsi="Century" w:cs="Century"/>
          <w:color w:val="1C0E00"/>
          <w:w w:val="110"/>
          <w:sz w:val="17"/>
          <w:szCs w:val="17"/>
        </w:rPr>
        <w:t xml:space="preserve">a </w:t>
      </w:r>
      <w:r>
        <w:rPr>
          <w:rFonts w:ascii="Century" w:hAnsi="Century" w:cs="Century"/>
          <w:color w:val="1C0E00"/>
          <w:spacing w:val="7"/>
          <w:w w:val="110"/>
          <w:sz w:val="17"/>
          <w:szCs w:val="17"/>
        </w:rPr>
        <w:t xml:space="preserve">student’s </w:t>
      </w:r>
      <w:r>
        <w:rPr>
          <w:rFonts w:ascii="Century" w:hAnsi="Century" w:cs="Century"/>
          <w:color w:val="1C0E00"/>
          <w:w w:val="110"/>
          <w:sz w:val="17"/>
          <w:szCs w:val="17"/>
        </w:rPr>
        <w:t xml:space="preserve">time in college, and must ac- commodate diverse learning </w:t>
      </w:r>
      <w:r>
        <w:rPr>
          <w:rFonts w:ascii="Century" w:hAnsi="Century" w:cs="Century"/>
          <w:color w:val="1C0E00"/>
          <w:spacing w:val="-3"/>
          <w:w w:val="110"/>
          <w:sz w:val="17"/>
          <w:szCs w:val="17"/>
        </w:rPr>
        <w:t>styles.</w:t>
      </w:r>
    </w:p>
    <w:p w:rsidR="00610E6C" w:rsidRDefault="00610E6C">
      <w:pPr>
        <w:pStyle w:val="BodyText"/>
        <w:kinsoku w:val="0"/>
        <w:overflowPunct w:val="0"/>
        <w:spacing w:line="256" w:lineRule="auto"/>
        <w:ind w:left="196" w:right="339" w:firstLine="250"/>
        <w:jc w:val="both"/>
        <w:rPr>
          <w:rFonts w:ascii="Century" w:hAnsi="Century" w:cs="Century"/>
          <w:color w:val="1C0E00"/>
          <w:spacing w:val="-4"/>
          <w:w w:val="110"/>
          <w:sz w:val="17"/>
          <w:szCs w:val="17"/>
        </w:rPr>
      </w:pPr>
      <w:r>
        <w:rPr>
          <w:rFonts w:ascii="Century" w:hAnsi="Century" w:cs="Century"/>
          <w:color w:val="1C0E00"/>
          <w:w w:val="110"/>
          <w:sz w:val="17"/>
          <w:szCs w:val="17"/>
        </w:rPr>
        <w:t xml:space="preserve">Becky Lockwood, an asso- </w:t>
      </w:r>
      <w:r>
        <w:rPr>
          <w:rFonts w:ascii="Century" w:hAnsi="Century" w:cs="Century"/>
          <w:color w:val="1C0E00"/>
          <w:spacing w:val="2"/>
          <w:w w:val="110"/>
          <w:sz w:val="17"/>
          <w:szCs w:val="17"/>
        </w:rPr>
        <w:t xml:space="preserve">ciate </w:t>
      </w:r>
      <w:r>
        <w:rPr>
          <w:rFonts w:ascii="Century" w:hAnsi="Century" w:cs="Century"/>
          <w:color w:val="1C0E00"/>
          <w:spacing w:val="3"/>
          <w:w w:val="110"/>
          <w:sz w:val="17"/>
          <w:szCs w:val="17"/>
        </w:rPr>
        <w:t xml:space="preserve">director </w:t>
      </w:r>
      <w:r>
        <w:rPr>
          <w:rFonts w:ascii="Century" w:hAnsi="Century" w:cs="Century"/>
          <w:color w:val="1C0E00"/>
          <w:w w:val="110"/>
          <w:sz w:val="17"/>
          <w:szCs w:val="17"/>
        </w:rPr>
        <w:t xml:space="preserve">at UMass </w:t>
      </w:r>
      <w:r>
        <w:rPr>
          <w:rFonts w:ascii="Century" w:hAnsi="Century" w:cs="Century"/>
          <w:color w:val="1C0E00"/>
          <w:spacing w:val="4"/>
          <w:w w:val="110"/>
          <w:sz w:val="17"/>
          <w:szCs w:val="17"/>
        </w:rPr>
        <w:t xml:space="preserve">Am- </w:t>
      </w:r>
      <w:r>
        <w:rPr>
          <w:rFonts w:ascii="Century" w:hAnsi="Century" w:cs="Century"/>
          <w:color w:val="1C0E00"/>
          <w:spacing w:val="-4"/>
          <w:w w:val="110"/>
          <w:sz w:val="17"/>
          <w:szCs w:val="17"/>
        </w:rPr>
        <w:t xml:space="preserve">herst’s </w:t>
      </w:r>
      <w:r>
        <w:rPr>
          <w:rFonts w:ascii="Century" w:hAnsi="Century" w:cs="Century"/>
          <w:color w:val="1C0E00"/>
          <w:spacing w:val="-3"/>
          <w:w w:val="110"/>
          <w:sz w:val="17"/>
          <w:szCs w:val="17"/>
        </w:rPr>
        <w:t xml:space="preserve">Center </w:t>
      </w:r>
      <w:r>
        <w:rPr>
          <w:rFonts w:ascii="Century" w:hAnsi="Century" w:cs="Century"/>
          <w:color w:val="1C0E00"/>
          <w:w w:val="110"/>
          <w:sz w:val="17"/>
          <w:szCs w:val="17"/>
        </w:rPr>
        <w:t>for</w:t>
      </w:r>
      <w:r>
        <w:rPr>
          <w:rFonts w:ascii="Century" w:hAnsi="Century" w:cs="Century"/>
          <w:color w:val="1C0E00"/>
          <w:spacing w:val="-36"/>
          <w:w w:val="110"/>
          <w:sz w:val="17"/>
          <w:szCs w:val="17"/>
        </w:rPr>
        <w:t xml:space="preserve"> </w:t>
      </w:r>
      <w:r>
        <w:rPr>
          <w:rFonts w:ascii="Century" w:hAnsi="Century" w:cs="Century"/>
          <w:color w:val="1C0E00"/>
          <w:spacing w:val="-5"/>
          <w:w w:val="110"/>
          <w:sz w:val="17"/>
          <w:szCs w:val="17"/>
        </w:rPr>
        <w:t xml:space="preserve">Women </w:t>
      </w:r>
      <w:r>
        <w:rPr>
          <w:rFonts w:ascii="Century" w:hAnsi="Century" w:cs="Century"/>
          <w:color w:val="1C0E00"/>
          <w:spacing w:val="-3"/>
          <w:w w:val="110"/>
          <w:sz w:val="17"/>
          <w:szCs w:val="17"/>
        </w:rPr>
        <w:t xml:space="preserve">and </w:t>
      </w:r>
      <w:r>
        <w:rPr>
          <w:rFonts w:ascii="Century" w:hAnsi="Century" w:cs="Century"/>
          <w:color w:val="1C0E00"/>
          <w:w w:val="110"/>
          <w:sz w:val="17"/>
          <w:szCs w:val="17"/>
        </w:rPr>
        <w:t xml:space="preserve">Community, said the </w:t>
      </w:r>
      <w:r>
        <w:rPr>
          <w:rFonts w:ascii="Century" w:hAnsi="Century" w:cs="Century"/>
          <w:color w:val="1C0E00"/>
          <w:spacing w:val="2"/>
          <w:w w:val="110"/>
          <w:sz w:val="17"/>
          <w:szCs w:val="17"/>
        </w:rPr>
        <w:t xml:space="preserve">college </w:t>
      </w:r>
      <w:r>
        <w:rPr>
          <w:rFonts w:ascii="Century" w:hAnsi="Century" w:cs="Century"/>
          <w:color w:val="1C0E00"/>
          <w:w w:val="110"/>
          <w:sz w:val="17"/>
          <w:szCs w:val="17"/>
        </w:rPr>
        <w:t>is</w:t>
      </w:r>
      <w:r>
        <w:rPr>
          <w:rFonts w:ascii="Century" w:hAnsi="Century" w:cs="Century"/>
          <w:color w:val="1C0E00"/>
          <w:spacing w:val="-21"/>
          <w:w w:val="110"/>
          <w:sz w:val="17"/>
          <w:szCs w:val="17"/>
        </w:rPr>
        <w:t xml:space="preserve"> </w:t>
      </w:r>
      <w:r>
        <w:rPr>
          <w:rFonts w:ascii="Century" w:hAnsi="Century" w:cs="Century"/>
          <w:color w:val="1C0E00"/>
          <w:w w:val="110"/>
          <w:sz w:val="17"/>
          <w:szCs w:val="17"/>
        </w:rPr>
        <w:t>exploring</w:t>
      </w:r>
      <w:r>
        <w:rPr>
          <w:rFonts w:ascii="Century" w:hAnsi="Century" w:cs="Century"/>
          <w:color w:val="1C0E00"/>
          <w:spacing w:val="-21"/>
          <w:w w:val="110"/>
          <w:sz w:val="17"/>
          <w:szCs w:val="17"/>
        </w:rPr>
        <w:t xml:space="preserve"> </w:t>
      </w:r>
      <w:r>
        <w:rPr>
          <w:rFonts w:ascii="Century" w:hAnsi="Century" w:cs="Century"/>
          <w:color w:val="1C0E00"/>
          <w:w w:val="110"/>
          <w:sz w:val="17"/>
          <w:szCs w:val="17"/>
        </w:rPr>
        <w:t>ways</w:t>
      </w:r>
      <w:r>
        <w:rPr>
          <w:rFonts w:ascii="Century" w:hAnsi="Century" w:cs="Century"/>
          <w:color w:val="1C0E00"/>
          <w:spacing w:val="-21"/>
          <w:w w:val="110"/>
          <w:sz w:val="17"/>
          <w:szCs w:val="17"/>
        </w:rPr>
        <w:t xml:space="preserve"> </w:t>
      </w:r>
      <w:r>
        <w:rPr>
          <w:rFonts w:ascii="Century" w:hAnsi="Century" w:cs="Century"/>
          <w:color w:val="1C0E00"/>
          <w:w w:val="110"/>
          <w:sz w:val="17"/>
          <w:szCs w:val="17"/>
        </w:rPr>
        <w:t>to</w:t>
      </w:r>
      <w:r>
        <w:rPr>
          <w:rFonts w:ascii="Century" w:hAnsi="Century" w:cs="Century"/>
          <w:color w:val="1C0E00"/>
          <w:spacing w:val="-21"/>
          <w:w w:val="110"/>
          <w:sz w:val="17"/>
          <w:szCs w:val="17"/>
        </w:rPr>
        <w:t xml:space="preserve"> </w:t>
      </w:r>
      <w:r>
        <w:rPr>
          <w:rFonts w:ascii="Century" w:hAnsi="Century" w:cs="Century"/>
          <w:color w:val="1C0E00"/>
          <w:w w:val="110"/>
          <w:sz w:val="17"/>
          <w:szCs w:val="17"/>
        </w:rPr>
        <w:t>take</w:t>
      </w:r>
      <w:r>
        <w:rPr>
          <w:rFonts w:ascii="Century" w:hAnsi="Century" w:cs="Century"/>
          <w:color w:val="1C0E00"/>
          <w:spacing w:val="-21"/>
          <w:w w:val="110"/>
          <w:sz w:val="17"/>
          <w:szCs w:val="17"/>
        </w:rPr>
        <w:t xml:space="preserve"> </w:t>
      </w:r>
      <w:r>
        <w:rPr>
          <w:rFonts w:ascii="Century" w:hAnsi="Century" w:cs="Century"/>
          <w:color w:val="1C0E00"/>
          <w:w w:val="110"/>
          <w:sz w:val="17"/>
          <w:szCs w:val="17"/>
        </w:rPr>
        <w:t>edu- cational material beyond</w:t>
      </w:r>
      <w:r>
        <w:rPr>
          <w:rFonts w:ascii="Century" w:hAnsi="Century" w:cs="Century"/>
          <w:color w:val="1C0E00"/>
          <w:spacing w:val="-22"/>
          <w:w w:val="110"/>
          <w:sz w:val="17"/>
          <w:szCs w:val="17"/>
        </w:rPr>
        <w:t xml:space="preserve"> </w:t>
      </w:r>
      <w:r>
        <w:rPr>
          <w:rFonts w:ascii="Century" w:hAnsi="Century" w:cs="Century"/>
          <w:color w:val="1C0E00"/>
          <w:w w:val="110"/>
          <w:sz w:val="17"/>
          <w:szCs w:val="17"/>
        </w:rPr>
        <w:t xml:space="preserve">ori- entation, so the information </w:t>
      </w:r>
      <w:r>
        <w:rPr>
          <w:rFonts w:ascii="Century" w:hAnsi="Century" w:cs="Century"/>
          <w:color w:val="1C0E00"/>
          <w:spacing w:val="6"/>
          <w:w w:val="110"/>
          <w:sz w:val="17"/>
          <w:szCs w:val="17"/>
        </w:rPr>
        <w:t xml:space="preserve">is </w:t>
      </w:r>
      <w:r>
        <w:rPr>
          <w:rFonts w:ascii="Century" w:hAnsi="Century" w:cs="Century"/>
          <w:color w:val="1C0E00"/>
          <w:spacing w:val="8"/>
          <w:w w:val="110"/>
          <w:sz w:val="17"/>
          <w:szCs w:val="17"/>
        </w:rPr>
        <w:t xml:space="preserve">not </w:t>
      </w:r>
      <w:r>
        <w:rPr>
          <w:rFonts w:ascii="Century" w:hAnsi="Century" w:cs="Century"/>
          <w:color w:val="1C0E00"/>
          <w:spacing w:val="10"/>
          <w:w w:val="110"/>
          <w:sz w:val="17"/>
          <w:szCs w:val="17"/>
        </w:rPr>
        <w:t xml:space="preserve">lost during </w:t>
      </w:r>
      <w:r>
        <w:rPr>
          <w:rFonts w:ascii="Century" w:hAnsi="Century" w:cs="Century"/>
          <w:color w:val="1C0E00"/>
          <w:w w:val="110"/>
          <w:sz w:val="17"/>
          <w:szCs w:val="17"/>
        </w:rPr>
        <w:t xml:space="preserve">a </w:t>
      </w:r>
      <w:r>
        <w:rPr>
          <w:rFonts w:ascii="Century" w:hAnsi="Century" w:cs="Century"/>
          <w:color w:val="1C0E00"/>
          <w:spacing w:val="13"/>
          <w:w w:val="110"/>
          <w:sz w:val="17"/>
          <w:szCs w:val="17"/>
        </w:rPr>
        <w:t xml:space="preserve">hectic </w:t>
      </w:r>
      <w:r>
        <w:rPr>
          <w:rFonts w:ascii="Century" w:hAnsi="Century" w:cs="Century"/>
          <w:color w:val="1C0E00"/>
          <w:spacing w:val="-3"/>
          <w:w w:val="110"/>
          <w:sz w:val="17"/>
          <w:szCs w:val="17"/>
        </w:rPr>
        <w:t>first-year move-in</w:t>
      </w:r>
      <w:r>
        <w:rPr>
          <w:rFonts w:ascii="Century" w:hAnsi="Century" w:cs="Century"/>
          <w:color w:val="1C0E00"/>
          <w:spacing w:val="-36"/>
          <w:w w:val="110"/>
          <w:sz w:val="17"/>
          <w:szCs w:val="17"/>
        </w:rPr>
        <w:t xml:space="preserve"> </w:t>
      </w:r>
      <w:r>
        <w:rPr>
          <w:rFonts w:ascii="Century" w:hAnsi="Century" w:cs="Century"/>
          <w:color w:val="1C0E00"/>
          <w:spacing w:val="-4"/>
          <w:w w:val="110"/>
          <w:sz w:val="17"/>
          <w:szCs w:val="17"/>
        </w:rPr>
        <w:t>weekend.</w:t>
      </w:r>
    </w:p>
    <w:p w:rsidR="00610E6C" w:rsidRDefault="00610E6C">
      <w:pPr>
        <w:pStyle w:val="BodyText"/>
        <w:kinsoku w:val="0"/>
        <w:overflowPunct w:val="0"/>
        <w:spacing w:line="256" w:lineRule="auto"/>
        <w:ind w:left="196" w:right="335" w:firstLine="250"/>
        <w:jc w:val="both"/>
        <w:rPr>
          <w:rFonts w:ascii="Century" w:hAnsi="Century" w:cs="Century"/>
          <w:color w:val="1C0E00"/>
          <w:w w:val="110"/>
          <w:sz w:val="17"/>
          <w:szCs w:val="17"/>
        </w:rPr>
      </w:pPr>
      <w:r>
        <w:rPr>
          <w:rFonts w:ascii="Century" w:hAnsi="Century" w:cs="Century"/>
          <w:color w:val="1C0E00"/>
          <w:w w:val="110"/>
          <w:sz w:val="17"/>
          <w:szCs w:val="17"/>
        </w:rPr>
        <w:t>Lockwood said UMass Amherst has seen success in integrating sexual violence</w:t>
      </w:r>
    </w:p>
    <w:p w:rsidR="00610E6C" w:rsidRDefault="00610E6C">
      <w:pPr>
        <w:pStyle w:val="BodyText"/>
        <w:kinsoku w:val="0"/>
        <w:overflowPunct w:val="0"/>
        <w:spacing w:line="256" w:lineRule="auto"/>
        <w:ind w:left="196" w:right="335" w:firstLine="250"/>
        <w:jc w:val="both"/>
        <w:rPr>
          <w:rFonts w:ascii="Century" w:hAnsi="Century" w:cs="Century"/>
          <w:color w:val="1C0E00"/>
          <w:w w:val="110"/>
          <w:sz w:val="17"/>
          <w:szCs w:val="17"/>
        </w:rPr>
        <w:sectPr w:rsidR="00610E6C">
          <w:type w:val="continuous"/>
          <w:pgSz w:w="20410" w:h="31270"/>
          <w:pgMar w:top="1420" w:right="0" w:bottom="280" w:left="0" w:header="720" w:footer="720" w:gutter="0"/>
          <w:cols w:num="6" w:space="720" w:equalWidth="0">
            <w:col w:w="6014" w:space="40"/>
            <w:col w:w="2781" w:space="40"/>
            <w:col w:w="2801" w:space="40"/>
            <w:col w:w="2791" w:space="40"/>
            <w:col w:w="2791" w:space="40"/>
            <w:col w:w="3032"/>
          </w:cols>
          <w:noEndnote/>
        </w:sectPr>
      </w:pPr>
    </w:p>
    <w:p w:rsidR="00610E6C" w:rsidRDefault="00ED0708">
      <w:pPr>
        <w:pStyle w:val="BodyText"/>
        <w:tabs>
          <w:tab w:val="left" w:pos="5450"/>
          <w:tab w:val="left" w:pos="5661"/>
        </w:tabs>
        <w:kinsoku w:val="0"/>
        <w:overflowPunct w:val="0"/>
        <w:ind w:right="348"/>
        <w:jc w:val="right"/>
        <w:rPr>
          <w:rFonts w:ascii="Century" w:hAnsi="Century" w:cs="Century"/>
          <w:color w:val="1C0E00"/>
          <w:spacing w:val="5"/>
          <w:w w:val="110"/>
          <w:sz w:val="17"/>
          <w:szCs w:val="17"/>
        </w:rPr>
      </w:pPr>
      <w:r>
        <w:rPr>
          <w:noProof/>
        </w:rPr>
        <w:lastRenderedPageBreak/>
        <mc:AlternateContent>
          <mc:Choice Requires="wpg">
            <w:drawing>
              <wp:anchor distT="0" distB="0" distL="114300" distR="114300" simplePos="0" relativeHeight="251503104" behindDoc="0" locked="0" layoutInCell="0" allowOverlap="1">
                <wp:simplePos x="0" y="0"/>
                <wp:positionH relativeFrom="page">
                  <wp:posOffset>2167255</wp:posOffset>
                </wp:positionH>
                <wp:positionV relativeFrom="paragraph">
                  <wp:posOffset>104140</wp:posOffset>
                </wp:positionV>
                <wp:extent cx="5326380" cy="11324590"/>
                <wp:effectExtent l="0" t="0" r="0" b="0"/>
                <wp:wrapNone/>
                <wp:docPr id="16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11324590"/>
                          <a:chOff x="3413" y="164"/>
                          <a:chExt cx="8388" cy="17834"/>
                        </a:xfrm>
                      </wpg:grpSpPr>
                      <wpg:grpSp>
                        <wpg:cNvPr id="1611" name="Group 12"/>
                        <wpg:cNvGrpSpPr>
                          <a:grpSpLocks/>
                        </wpg:cNvGrpSpPr>
                        <wpg:grpSpPr bwMode="auto">
                          <a:xfrm>
                            <a:off x="3417" y="192"/>
                            <a:ext cx="8243" cy="460"/>
                            <a:chOff x="3417" y="192"/>
                            <a:chExt cx="8243" cy="460"/>
                          </a:xfrm>
                        </wpg:grpSpPr>
                        <wps:wsp>
                          <wps:cNvPr id="1612" name="Freeform 13"/>
                          <wps:cNvSpPr>
                            <a:spLocks/>
                          </wps:cNvSpPr>
                          <wps:spPr bwMode="auto">
                            <a:xfrm>
                              <a:off x="3417" y="192"/>
                              <a:ext cx="8243" cy="460"/>
                            </a:xfrm>
                            <a:custGeom>
                              <a:avLst/>
                              <a:gdLst>
                                <a:gd name="T0" fmla="*/ 1510 w 8243"/>
                                <a:gd name="T1" fmla="*/ 202 h 460"/>
                                <a:gd name="T2" fmla="*/ 1509 w 8243"/>
                                <a:gd name="T3" fmla="*/ 181 h 460"/>
                                <a:gd name="T4" fmla="*/ 1497 w 8243"/>
                                <a:gd name="T5" fmla="*/ 130 h 460"/>
                                <a:gd name="T6" fmla="*/ 1467 w 8243"/>
                                <a:gd name="T7" fmla="*/ 71 h 460"/>
                                <a:gd name="T8" fmla="*/ 1408 w 8243"/>
                                <a:gd name="T9" fmla="*/ 21 h 460"/>
                                <a:gd name="T10" fmla="*/ 1310 w 8243"/>
                                <a:gd name="T11" fmla="*/ 0 h 460"/>
                                <a:gd name="T12" fmla="*/ 199 w 8243"/>
                                <a:gd name="T13" fmla="*/ 0 h 460"/>
                                <a:gd name="T14" fmla="*/ 179 w 8243"/>
                                <a:gd name="T15" fmla="*/ 1 h 460"/>
                                <a:gd name="T16" fmla="*/ 129 w 8243"/>
                                <a:gd name="T17" fmla="*/ 12 h 460"/>
                                <a:gd name="T18" fmla="*/ 70 w 8243"/>
                                <a:gd name="T19" fmla="*/ 43 h 460"/>
                                <a:gd name="T20" fmla="*/ 20 w 8243"/>
                                <a:gd name="T21" fmla="*/ 103 h 460"/>
                                <a:gd name="T22" fmla="*/ 0 w 8243"/>
                                <a:gd name="T23" fmla="*/ 202 h 460"/>
                                <a:gd name="T24" fmla="*/ 0 w 8243"/>
                                <a:gd name="T25" fmla="*/ 459 h 460"/>
                                <a:gd name="T26" fmla="*/ 1510 w 8243"/>
                                <a:gd name="T27" fmla="*/ 459 h 460"/>
                                <a:gd name="T28" fmla="*/ 1510 w 8243"/>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3" h="460">
                                  <a:moveTo>
                                    <a:pt x="1510" y="202"/>
                                  </a:moveTo>
                                  <a:lnTo>
                                    <a:pt x="1509" y="181"/>
                                  </a:lnTo>
                                  <a:lnTo>
                                    <a:pt x="1497" y="130"/>
                                  </a:lnTo>
                                  <a:lnTo>
                                    <a:pt x="1467" y="71"/>
                                  </a:lnTo>
                                  <a:lnTo>
                                    <a:pt x="1408" y="21"/>
                                  </a:lnTo>
                                  <a:lnTo>
                                    <a:pt x="1310" y="0"/>
                                  </a:lnTo>
                                  <a:lnTo>
                                    <a:pt x="199" y="0"/>
                                  </a:lnTo>
                                  <a:lnTo>
                                    <a:pt x="179" y="1"/>
                                  </a:lnTo>
                                  <a:lnTo>
                                    <a:pt x="129" y="12"/>
                                  </a:lnTo>
                                  <a:lnTo>
                                    <a:pt x="70" y="43"/>
                                  </a:lnTo>
                                  <a:lnTo>
                                    <a:pt x="20" y="103"/>
                                  </a:lnTo>
                                  <a:lnTo>
                                    <a:pt x="0" y="202"/>
                                  </a:lnTo>
                                  <a:lnTo>
                                    <a:pt x="0" y="459"/>
                                  </a:lnTo>
                                  <a:lnTo>
                                    <a:pt x="1510" y="459"/>
                                  </a:lnTo>
                                  <a:lnTo>
                                    <a:pt x="1510"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4"/>
                          <wps:cNvSpPr>
                            <a:spLocks/>
                          </wps:cNvSpPr>
                          <wps:spPr bwMode="auto">
                            <a:xfrm>
                              <a:off x="3417" y="192"/>
                              <a:ext cx="8243" cy="460"/>
                            </a:xfrm>
                            <a:custGeom>
                              <a:avLst/>
                              <a:gdLst>
                                <a:gd name="T0" fmla="*/ 3201 w 8243"/>
                                <a:gd name="T1" fmla="*/ 202 h 460"/>
                                <a:gd name="T2" fmla="*/ 3199 w 8243"/>
                                <a:gd name="T3" fmla="*/ 181 h 460"/>
                                <a:gd name="T4" fmla="*/ 3188 w 8243"/>
                                <a:gd name="T5" fmla="*/ 130 h 460"/>
                                <a:gd name="T6" fmla="*/ 3158 w 8243"/>
                                <a:gd name="T7" fmla="*/ 71 h 460"/>
                                <a:gd name="T8" fmla="*/ 3099 w 8243"/>
                                <a:gd name="T9" fmla="*/ 21 h 460"/>
                                <a:gd name="T10" fmla="*/ 3001 w 8243"/>
                                <a:gd name="T11" fmla="*/ 0 h 460"/>
                                <a:gd name="T12" fmla="*/ 1890 w 8243"/>
                                <a:gd name="T13" fmla="*/ 0 h 460"/>
                                <a:gd name="T14" fmla="*/ 1869 w 8243"/>
                                <a:gd name="T15" fmla="*/ 1 h 460"/>
                                <a:gd name="T16" fmla="*/ 1820 w 8243"/>
                                <a:gd name="T17" fmla="*/ 12 h 460"/>
                                <a:gd name="T18" fmla="*/ 1760 w 8243"/>
                                <a:gd name="T19" fmla="*/ 43 h 460"/>
                                <a:gd name="T20" fmla="*/ 1711 w 8243"/>
                                <a:gd name="T21" fmla="*/ 103 h 460"/>
                                <a:gd name="T22" fmla="*/ 1690 w 8243"/>
                                <a:gd name="T23" fmla="*/ 202 h 460"/>
                                <a:gd name="T24" fmla="*/ 1690 w 8243"/>
                                <a:gd name="T25" fmla="*/ 459 h 460"/>
                                <a:gd name="T26" fmla="*/ 3201 w 8243"/>
                                <a:gd name="T27" fmla="*/ 459 h 460"/>
                                <a:gd name="T28" fmla="*/ 3201 w 8243"/>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3" h="460">
                                  <a:moveTo>
                                    <a:pt x="3201" y="202"/>
                                  </a:moveTo>
                                  <a:lnTo>
                                    <a:pt x="3199" y="181"/>
                                  </a:lnTo>
                                  <a:lnTo>
                                    <a:pt x="3188" y="130"/>
                                  </a:lnTo>
                                  <a:lnTo>
                                    <a:pt x="3158" y="71"/>
                                  </a:lnTo>
                                  <a:lnTo>
                                    <a:pt x="3099" y="21"/>
                                  </a:lnTo>
                                  <a:lnTo>
                                    <a:pt x="3001" y="0"/>
                                  </a:lnTo>
                                  <a:lnTo>
                                    <a:pt x="1890" y="0"/>
                                  </a:lnTo>
                                  <a:lnTo>
                                    <a:pt x="1869" y="1"/>
                                  </a:lnTo>
                                  <a:lnTo>
                                    <a:pt x="1820" y="12"/>
                                  </a:lnTo>
                                  <a:lnTo>
                                    <a:pt x="1760" y="43"/>
                                  </a:lnTo>
                                  <a:lnTo>
                                    <a:pt x="1711" y="103"/>
                                  </a:lnTo>
                                  <a:lnTo>
                                    <a:pt x="1690" y="202"/>
                                  </a:lnTo>
                                  <a:lnTo>
                                    <a:pt x="1690" y="459"/>
                                  </a:lnTo>
                                  <a:lnTo>
                                    <a:pt x="3201" y="459"/>
                                  </a:lnTo>
                                  <a:lnTo>
                                    <a:pt x="3201"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5"/>
                          <wps:cNvSpPr>
                            <a:spLocks/>
                          </wps:cNvSpPr>
                          <wps:spPr bwMode="auto">
                            <a:xfrm>
                              <a:off x="3417" y="192"/>
                              <a:ext cx="8243" cy="460"/>
                            </a:xfrm>
                            <a:custGeom>
                              <a:avLst/>
                              <a:gdLst>
                                <a:gd name="T0" fmla="*/ 4891 w 8243"/>
                                <a:gd name="T1" fmla="*/ 202 h 460"/>
                                <a:gd name="T2" fmla="*/ 4890 w 8243"/>
                                <a:gd name="T3" fmla="*/ 181 h 460"/>
                                <a:gd name="T4" fmla="*/ 4879 w 8243"/>
                                <a:gd name="T5" fmla="*/ 130 h 460"/>
                                <a:gd name="T6" fmla="*/ 4848 w 8243"/>
                                <a:gd name="T7" fmla="*/ 71 h 460"/>
                                <a:gd name="T8" fmla="*/ 4789 w 8243"/>
                                <a:gd name="T9" fmla="*/ 21 h 460"/>
                                <a:gd name="T10" fmla="*/ 4692 w 8243"/>
                                <a:gd name="T11" fmla="*/ 0 h 460"/>
                                <a:gd name="T12" fmla="*/ 3581 w 8243"/>
                                <a:gd name="T13" fmla="*/ 0 h 460"/>
                                <a:gd name="T14" fmla="*/ 3560 w 8243"/>
                                <a:gd name="T15" fmla="*/ 1 h 460"/>
                                <a:gd name="T16" fmla="*/ 3510 w 8243"/>
                                <a:gd name="T17" fmla="*/ 12 h 460"/>
                                <a:gd name="T18" fmla="*/ 3451 w 8243"/>
                                <a:gd name="T19" fmla="*/ 43 h 460"/>
                                <a:gd name="T20" fmla="*/ 3401 w 8243"/>
                                <a:gd name="T21" fmla="*/ 103 h 460"/>
                                <a:gd name="T22" fmla="*/ 3381 w 8243"/>
                                <a:gd name="T23" fmla="*/ 202 h 460"/>
                                <a:gd name="T24" fmla="*/ 3381 w 8243"/>
                                <a:gd name="T25" fmla="*/ 459 h 460"/>
                                <a:gd name="T26" fmla="*/ 4891 w 8243"/>
                                <a:gd name="T27" fmla="*/ 459 h 460"/>
                                <a:gd name="T28" fmla="*/ 4891 w 8243"/>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3" h="460">
                                  <a:moveTo>
                                    <a:pt x="4891" y="202"/>
                                  </a:moveTo>
                                  <a:lnTo>
                                    <a:pt x="4890" y="181"/>
                                  </a:lnTo>
                                  <a:lnTo>
                                    <a:pt x="4879" y="130"/>
                                  </a:lnTo>
                                  <a:lnTo>
                                    <a:pt x="4848" y="71"/>
                                  </a:lnTo>
                                  <a:lnTo>
                                    <a:pt x="4789" y="21"/>
                                  </a:lnTo>
                                  <a:lnTo>
                                    <a:pt x="4692" y="0"/>
                                  </a:lnTo>
                                  <a:lnTo>
                                    <a:pt x="3581" y="0"/>
                                  </a:lnTo>
                                  <a:lnTo>
                                    <a:pt x="3560" y="1"/>
                                  </a:lnTo>
                                  <a:lnTo>
                                    <a:pt x="3510" y="12"/>
                                  </a:lnTo>
                                  <a:lnTo>
                                    <a:pt x="3451" y="43"/>
                                  </a:lnTo>
                                  <a:lnTo>
                                    <a:pt x="3401" y="103"/>
                                  </a:lnTo>
                                  <a:lnTo>
                                    <a:pt x="3381" y="202"/>
                                  </a:lnTo>
                                  <a:lnTo>
                                    <a:pt x="3381" y="459"/>
                                  </a:lnTo>
                                  <a:lnTo>
                                    <a:pt x="4891" y="459"/>
                                  </a:lnTo>
                                  <a:lnTo>
                                    <a:pt x="4891"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
                          <wps:cNvSpPr>
                            <a:spLocks/>
                          </wps:cNvSpPr>
                          <wps:spPr bwMode="auto">
                            <a:xfrm>
                              <a:off x="3417" y="192"/>
                              <a:ext cx="8243" cy="460"/>
                            </a:xfrm>
                            <a:custGeom>
                              <a:avLst/>
                              <a:gdLst>
                                <a:gd name="T0" fmla="*/ 6582 w 8243"/>
                                <a:gd name="T1" fmla="*/ 202 h 460"/>
                                <a:gd name="T2" fmla="*/ 6580 w 8243"/>
                                <a:gd name="T3" fmla="*/ 181 h 460"/>
                                <a:gd name="T4" fmla="*/ 6569 w 8243"/>
                                <a:gd name="T5" fmla="*/ 130 h 460"/>
                                <a:gd name="T6" fmla="*/ 6539 w 8243"/>
                                <a:gd name="T7" fmla="*/ 71 h 460"/>
                                <a:gd name="T8" fmla="*/ 6480 w 8243"/>
                                <a:gd name="T9" fmla="*/ 21 h 460"/>
                                <a:gd name="T10" fmla="*/ 6382 w 8243"/>
                                <a:gd name="T11" fmla="*/ 0 h 460"/>
                                <a:gd name="T12" fmla="*/ 5271 w 8243"/>
                                <a:gd name="T13" fmla="*/ 0 h 460"/>
                                <a:gd name="T14" fmla="*/ 5250 w 8243"/>
                                <a:gd name="T15" fmla="*/ 1 h 460"/>
                                <a:gd name="T16" fmla="*/ 5201 w 8243"/>
                                <a:gd name="T17" fmla="*/ 12 h 460"/>
                                <a:gd name="T18" fmla="*/ 5142 w 8243"/>
                                <a:gd name="T19" fmla="*/ 43 h 460"/>
                                <a:gd name="T20" fmla="*/ 5092 w 8243"/>
                                <a:gd name="T21" fmla="*/ 103 h 460"/>
                                <a:gd name="T22" fmla="*/ 5071 w 8243"/>
                                <a:gd name="T23" fmla="*/ 202 h 460"/>
                                <a:gd name="T24" fmla="*/ 5071 w 8243"/>
                                <a:gd name="T25" fmla="*/ 459 h 460"/>
                                <a:gd name="T26" fmla="*/ 6582 w 8243"/>
                                <a:gd name="T27" fmla="*/ 459 h 460"/>
                                <a:gd name="T28" fmla="*/ 6582 w 8243"/>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3" h="460">
                                  <a:moveTo>
                                    <a:pt x="6582" y="202"/>
                                  </a:moveTo>
                                  <a:lnTo>
                                    <a:pt x="6580" y="181"/>
                                  </a:lnTo>
                                  <a:lnTo>
                                    <a:pt x="6569" y="130"/>
                                  </a:lnTo>
                                  <a:lnTo>
                                    <a:pt x="6539" y="71"/>
                                  </a:lnTo>
                                  <a:lnTo>
                                    <a:pt x="6480" y="21"/>
                                  </a:lnTo>
                                  <a:lnTo>
                                    <a:pt x="6382" y="0"/>
                                  </a:lnTo>
                                  <a:lnTo>
                                    <a:pt x="5271" y="0"/>
                                  </a:lnTo>
                                  <a:lnTo>
                                    <a:pt x="5250" y="1"/>
                                  </a:lnTo>
                                  <a:lnTo>
                                    <a:pt x="5201" y="12"/>
                                  </a:lnTo>
                                  <a:lnTo>
                                    <a:pt x="5142" y="43"/>
                                  </a:lnTo>
                                  <a:lnTo>
                                    <a:pt x="5092" y="103"/>
                                  </a:lnTo>
                                  <a:lnTo>
                                    <a:pt x="5071" y="202"/>
                                  </a:lnTo>
                                  <a:lnTo>
                                    <a:pt x="5071" y="459"/>
                                  </a:lnTo>
                                  <a:lnTo>
                                    <a:pt x="6582" y="459"/>
                                  </a:lnTo>
                                  <a:lnTo>
                                    <a:pt x="6582"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7"/>
                          <wps:cNvSpPr>
                            <a:spLocks/>
                          </wps:cNvSpPr>
                          <wps:spPr bwMode="auto">
                            <a:xfrm>
                              <a:off x="3417" y="192"/>
                              <a:ext cx="8243" cy="460"/>
                            </a:xfrm>
                            <a:custGeom>
                              <a:avLst/>
                              <a:gdLst>
                                <a:gd name="T0" fmla="*/ 8242 w 8243"/>
                                <a:gd name="T1" fmla="*/ 202 h 460"/>
                                <a:gd name="T2" fmla="*/ 8241 w 8243"/>
                                <a:gd name="T3" fmla="*/ 181 h 460"/>
                                <a:gd name="T4" fmla="*/ 8230 w 8243"/>
                                <a:gd name="T5" fmla="*/ 130 h 460"/>
                                <a:gd name="T6" fmla="*/ 8199 w 8243"/>
                                <a:gd name="T7" fmla="*/ 71 h 460"/>
                                <a:gd name="T8" fmla="*/ 8140 w 8243"/>
                                <a:gd name="T9" fmla="*/ 21 h 460"/>
                                <a:gd name="T10" fmla="*/ 8043 w 8243"/>
                                <a:gd name="T11" fmla="*/ 0 h 460"/>
                                <a:gd name="T12" fmla="*/ 6931 w 8243"/>
                                <a:gd name="T13" fmla="*/ 0 h 460"/>
                                <a:gd name="T14" fmla="*/ 6911 w 8243"/>
                                <a:gd name="T15" fmla="*/ 1 h 460"/>
                                <a:gd name="T16" fmla="*/ 6861 w 8243"/>
                                <a:gd name="T17" fmla="*/ 12 h 460"/>
                                <a:gd name="T18" fmla="*/ 6802 w 8243"/>
                                <a:gd name="T19" fmla="*/ 43 h 460"/>
                                <a:gd name="T20" fmla="*/ 6752 w 8243"/>
                                <a:gd name="T21" fmla="*/ 103 h 460"/>
                                <a:gd name="T22" fmla="*/ 6732 w 8243"/>
                                <a:gd name="T23" fmla="*/ 202 h 460"/>
                                <a:gd name="T24" fmla="*/ 6732 w 8243"/>
                                <a:gd name="T25" fmla="*/ 459 h 460"/>
                                <a:gd name="T26" fmla="*/ 8242 w 8243"/>
                                <a:gd name="T27" fmla="*/ 459 h 460"/>
                                <a:gd name="T28" fmla="*/ 8242 w 8243"/>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3" h="460">
                                  <a:moveTo>
                                    <a:pt x="8242" y="202"/>
                                  </a:moveTo>
                                  <a:lnTo>
                                    <a:pt x="8241" y="181"/>
                                  </a:lnTo>
                                  <a:lnTo>
                                    <a:pt x="8230" y="130"/>
                                  </a:lnTo>
                                  <a:lnTo>
                                    <a:pt x="8199" y="71"/>
                                  </a:lnTo>
                                  <a:lnTo>
                                    <a:pt x="8140" y="21"/>
                                  </a:lnTo>
                                  <a:lnTo>
                                    <a:pt x="8043" y="0"/>
                                  </a:lnTo>
                                  <a:lnTo>
                                    <a:pt x="6931" y="0"/>
                                  </a:lnTo>
                                  <a:lnTo>
                                    <a:pt x="6911" y="1"/>
                                  </a:lnTo>
                                  <a:lnTo>
                                    <a:pt x="6861" y="12"/>
                                  </a:lnTo>
                                  <a:lnTo>
                                    <a:pt x="6802" y="43"/>
                                  </a:lnTo>
                                  <a:lnTo>
                                    <a:pt x="6752" y="103"/>
                                  </a:lnTo>
                                  <a:lnTo>
                                    <a:pt x="6732" y="202"/>
                                  </a:lnTo>
                                  <a:lnTo>
                                    <a:pt x="6732" y="459"/>
                                  </a:lnTo>
                                  <a:lnTo>
                                    <a:pt x="8242" y="459"/>
                                  </a:lnTo>
                                  <a:lnTo>
                                    <a:pt x="8242"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17" name="Freeform 18"/>
                        <wps:cNvSpPr>
                          <a:spLocks/>
                        </wps:cNvSpPr>
                        <wps:spPr bwMode="auto">
                          <a:xfrm>
                            <a:off x="3417" y="167"/>
                            <a:ext cx="8381" cy="20"/>
                          </a:xfrm>
                          <a:custGeom>
                            <a:avLst/>
                            <a:gdLst>
                              <a:gd name="T0" fmla="*/ 0 w 8381"/>
                              <a:gd name="T1" fmla="*/ 0 h 20"/>
                              <a:gd name="T2" fmla="*/ 8380 w 8381"/>
                              <a:gd name="T3" fmla="*/ 0 h 20"/>
                            </a:gdLst>
                            <a:ahLst/>
                            <a:cxnLst>
                              <a:cxn ang="0">
                                <a:pos x="T0" y="T1"/>
                              </a:cxn>
                              <a:cxn ang="0">
                                <a:pos x="T2" y="T3"/>
                              </a:cxn>
                            </a:cxnLst>
                            <a:rect l="0" t="0" r="r" b="b"/>
                            <a:pathLst>
                              <a:path w="8381" h="20">
                                <a:moveTo>
                                  <a:pt x="0" y="0"/>
                                </a:moveTo>
                                <a:lnTo>
                                  <a:pt x="8380" y="0"/>
                                </a:lnTo>
                              </a:path>
                            </a:pathLst>
                          </a:custGeom>
                          <a:noFill/>
                          <a:ln w="3964">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9"/>
                        <wps:cNvSpPr>
                          <a:spLocks/>
                        </wps:cNvSpPr>
                        <wps:spPr bwMode="auto">
                          <a:xfrm>
                            <a:off x="11797" y="167"/>
                            <a:ext cx="20" cy="17827"/>
                          </a:xfrm>
                          <a:custGeom>
                            <a:avLst/>
                            <a:gdLst>
                              <a:gd name="T0" fmla="*/ 0 w 20"/>
                              <a:gd name="T1" fmla="*/ 0 h 17827"/>
                              <a:gd name="T2" fmla="*/ 0 w 20"/>
                              <a:gd name="T3" fmla="*/ 17826 h 17827"/>
                            </a:gdLst>
                            <a:ahLst/>
                            <a:cxnLst>
                              <a:cxn ang="0">
                                <a:pos x="T0" y="T1"/>
                              </a:cxn>
                              <a:cxn ang="0">
                                <a:pos x="T2" y="T3"/>
                              </a:cxn>
                            </a:cxnLst>
                            <a:rect l="0" t="0" r="r" b="b"/>
                            <a:pathLst>
                              <a:path w="20" h="17827">
                                <a:moveTo>
                                  <a:pt x="0" y="0"/>
                                </a:moveTo>
                                <a:lnTo>
                                  <a:pt x="0" y="17826"/>
                                </a:lnTo>
                              </a:path>
                            </a:pathLst>
                          </a:custGeom>
                          <a:noFill/>
                          <a:ln w="397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Text Box 20"/>
                        <wps:cNvSpPr txBox="1">
                          <a:spLocks noChangeArrowheads="1"/>
                        </wps:cNvSpPr>
                        <wps:spPr bwMode="auto">
                          <a:xfrm>
                            <a:off x="3520" y="343"/>
                            <a:ext cx="12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s:wsp>
                        <wps:cNvPr id="1620" name="Text Box 21"/>
                        <wps:cNvSpPr txBox="1">
                          <a:spLocks noChangeArrowheads="1"/>
                        </wps:cNvSpPr>
                        <wps:spPr bwMode="auto">
                          <a:xfrm>
                            <a:off x="5211" y="343"/>
                            <a:ext cx="12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s:wsp>
                        <wps:cNvPr id="1621" name="Text Box 22"/>
                        <wps:cNvSpPr txBox="1">
                          <a:spLocks noChangeArrowheads="1"/>
                        </wps:cNvSpPr>
                        <wps:spPr bwMode="auto">
                          <a:xfrm>
                            <a:off x="6901" y="343"/>
                            <a:ext cx="12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s:wsp>
                        <wps:cNvPr id="1622" name="Text Box 23"/>
                        <wps:cNvSpPr txBox="1">
                          <a:spLocks noChangeArrowheads="1"/>
                        </wps:cNvSpPr>
                        <wps:spPr bwMode="auto">
                          <a:xfrm>
                            <a:off x="8592" y="343"/>
                            <a:ext cx="12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s:wsp>
                        <wps:cNvPr id="1623" name="Text Box 24"/>
                        <wps:cNvSpPr txBox="1">
                          <a:spLocks noChangeArrowheads="1"/>
                        </wps:cNvSpPr>
                        <wps:spPr bwMode="auto">
                          <a:xfrm>
                            <a:off x="3417" y="761"/>
                            <a:ext cx="3206"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9" w:lineRule="exact"/>
                                <w:ind w:left="888"/>
                                <w:rPr>
                                  <w:rFonts w:ascii="Vectora LT Std Light" w:hAnsi="Vectora LT Std Light" w:cs="Vectora LT Std Light"/>
                                  <w:b/>
                                  <w:bCs/>
                                  <w:color w:val="1C0E00"/>
                                  <w:w w:val="110"/>
                                </w:rPr>
                              </w:pPr>
                              <w:r>
                                <w:rPr>
                                  <w:rFonts w:ascii="Vectora LT Std Light" w:hAnsi="Vectora LT Std Light" w:cs="Vectora LT Std Light"/>
                                  <w:b/>
                                  <w:bCs/>
                                  <w:color w:val="1C0E00"/>
                                  <w:w w:val="110"/>
                                </w:rPr>
                                <w:t>Notice of Agency Action</w:t>
                              </w:r>
                            </w:p>
                            <w:p w:rsidR="00610E6C" w:rsidRDefault="00610E6C">
                              <w:pPr>
                                <w:pStyle w:val="BodyText"/>
                                <w:kinsoku w:val="0"/>
                                <w:overflowPunct w:val="0"/>
                                <w:spacing w:before="100" w:line="108" w:lineRule="exact"/>
                                <w:ind w:right="1"/>
                                <w:jc w:val="both"/>
                                <w:rPr>
                                  <w:color w:val="1C0E00"/>
                                  <w:w w:val="110"/>
                                </w:rPr>
                              </w:pPr>
                              <w:r>
                                <w:rPr>
                                  <w:rFonts w:ascii="Vectora LT Std Light" w:hAnsi="Vectora LT Std Light" w:cs="Vectora LT Std Light"/>
                                  <w:b/>
                                  <w:bCs/>
                                  <w:color w:val="1C0E00"/>
                                  <w:w w:val="110"/>
                                </w:rPr>
                                <w:t xml:space="preserve">Subject: </w:t>
                              </w:r>
                              <w:r>
                                <w:rPr>
                                  <w:color w:val="1C0E00"/>
                                  <w:w w:val="110"/>
                                </w:rPr>
                                <w:t>MassHealth: Notice of Submission of a Request to extend the MassHealth Section 1115 Demonstration</w:t>
                              </w:r>
                            </w:p>
                            <w:p w:rsidR="00610E6C" w:rsidRDefault="00610E6C">
                              <w:pPr>
                                <w:pStyle w:val="BodyText"/>
                                <w:kinsoku w:val="0"/>
                                <w:overflowPunct w:val="0"/>
                                <w:spacing w:before="86"/>
                                <w:jc w:val="both"/>
                                <w:rPr>
                                  <w:color w:val="1C0E00"/>
                                  <w:w w:val="110"/>
                                </w:rPr>
                              </w:pPr>
                              <w:r>
                                <w:rPr>
                                  <w:rFonts w:ascii="Vectora LT Std Light" w:hAnsi="Vectora LT Std Light" w:cs="Vectora LT Std Light"/>
                                  <w:b/>
                                  <w:bCs/>
                                  <w:color w:val="1C0E00"/>
                                  <w:w w:val="110"/>
                                </w:rPr>
                                <w:t xml:space="preserve">Agency: </w:t>
                              </w:r>
                              <w:r>
                                <w:rPr>
                                  <w:color w:val="1C0E00"/>
                                  <w:w w:val="110"/>
                                </w:rPr>
                                <w:t>Executive Office of Health and Human Services</w:t>
                              </w:r>
                            </w:p>
                            <w:p w:rsidR="00610E6C" w:rsidRDefault="00610E6C">
                              <w:pPr>
                                <w:pStyle w:val="BodyText"/>
                                <w:kinsoku w:val="0"/>
                                <w:overflowPunct w:val="0"/>
                                <w:spacing w:before="100" w:line="108" w:lineRule="exact"/>
                                <w:ind w:right="1"/>
                                <w:jc w:val="both"/>
                                <w:rPr>
                                  <w:color w:val="1C0E00"/>
                                  <w:w w:val="110"/>
                                </w:rPr>
                              </w:pPr>
                              <w:r>
                                <w:rPr>
                                  <w:color w:val="1C0E00"/>
                                  <w:w w:val="110"/>
                                </w:rPr>
                                <w:t>The Massachusetts Executive Office of Health and Human Services (EOHHS) announces its intent to submit a request to amend and extend the MassHealth Section 1115 Dem- onstration (“Request”) to the Centers for Medicare and Medicaid Services.</w:t>
                              </w:r>
                            </w:p>
                            <w:p w:rsidR="00610E6C" w:rsidRDefault="00610E6C">
                              <w:pPr>
                                <w:pStyle w:val="BodyText"/>
                                <w:kinsoku w:val="0"/>
                                <w:overflowPunct w:val="0"/>
                                <w:spacing w:before="107" w:line="196" w:lineRule="auto"/>
                                <w:jc w:val="both"/>
                                <w:rPr>
                                  <w:color w:val="1C0E00"/>
                                  <w:w w:val="110"/>
                                </w:rPr>
                              </w:pPr>
                              <w:r>
                                <w:rPr>
                                  <w:color w:val="1C0E00"/>
                                  <w:w w:val="110"/>
                                </w:rPr>
                                <w:t>The MassHealth 1115 Demonstration provides federal authority for Massachusetts to expand eligibility to indi- viduals who are not otherwise Medicaid or CHIP eligible, offer services that are not typically covered by Medicaid, and use innovative service delivery systems that improve care, increase efficiency, and reduce costs as a part of MassHealth restructuring. Financing for the current 1115 Demonstration is only authorized through June 30, 2017.</w:t>
                              </w:r>
                            </w:p>
                          </w:txbxContent>
                        </wps:txbx>
                        <wps:bodyPr rot="0" vert="horz" wrap="square" lIns="0" tIns="0" rIns="0" bIns="0" anchor="t" anchorCtr="0" upright="1">
                          <a:noAutofit/>
                        </wps:bodyPr>
                      </wps:wsp>
                      <wps:wsp>
                        <wps:cNvPr id="1624" name="Text Box 25"/>
                        <wps:cNvSpPr txBox="1">
                          <a:spLocks noChangeArrowheads="1"/>
                        </wps:cNvSpPr>
                        <wps:spPr bwMode="auto">
                          <a:xfrm>
                            <a:off x="3417" y="3118"/>
                            <a:ext cx="3221" cy="5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line="196" w:lineRule="auto"/>
                                <w:ind w:right="13"/>
                                <w:jc w:val="both"/>
                                <w:rPr>
                                  <w:color w:val="1C0E00"/>
                                  <w:w w:val="110"/>
                                </w:rPr>
                              </w:pPr>
                              <w:r>
                                <w:rPr>
                                  <w:color w:val="1C0E00"/>
                                  <w:w w:val="110"/>
                                </w:rPr>
                                <w:t>MassHealth plans to advance alternative payment meth- odologies</w:t>
                              </w:r>
                              <w:r>
                                <w:rPr>
                                  <w:color w:val="1C0E00"/>
                                  <w:spacing w:val="-9"/>
                                  <w:w w:val="110"/>
                                </w:rPr>
                                <w:t xml:space="preserve"> </w:t>
                              </w:r>
                              <w:r>
                                <w:rPr>
                                  <w:color w:val="1C0E00"/>
                                  <w:w w:val="110"/>
                                </w:rPr>
                                <w:t>and</w:t>
                              </w:r>
                              <w:r>
                                <w:rPr>
                                  <w:color w:val="1C0E00"/>
                                  <w:spacing w:val="-9"/>
                                  <w:w w:val="110"/>
                                </w:rPr>
                                <w:t xml:space="preserve"> </w:t>
                              </w:r>
                              <w:r>
                                <w:rPr>
                                  <w:color w:val="1C0E00"/>
                                  <w:w w:val="110"/>
                                </w:rPr>
                                <w:t>delivery</w:t>
                              </w:r>
                              <w:r>
                                <w:rPr>
                                  <w:color w:val="1C0E00"/>
                                  <w:spacing w:val="-9"/>
                                  <w:w w:val="110"/>
                                </w:rPr>
                                <w:t xml:space="preserve"> </w:t>
                              </w:r>
                              <w:r>
                                <w:rPr>
                                  <w:color w:val="1C0E00"/>
                                  <w:w w:val="110"/>
                                </w:rPr>
                                <w:t>system</w:t>
                              </w:r>
                              <w:r>
                                <w:rPr>
                                  <w:color w:val="1C0E00"/>
                                  <w:spacing w:val="-9"/>
                                  <w:w w:val="110"/>
                                </w:rPr>
                                <w:t xml:space="preserve"> </w:t>
                              </w:r>
                              <w:r>
                                <w:rPr>
                                  <w:color w:val="1C0E00"/>
                                  <w:w w:val="110"/>
                                </w:rPr>
                                <w:t>reform</w:t>
                              </w:r>
                              <w:r>
                                <w:rPr>
                                  <w:color w:val="1C0E00"/>
                                  <w:spacing w:val="-9"/>
                                  <w:w w:val="110"/>
                                </w:rPr>
                                <w:t xml:space="preserve"> </w:t>
                              </w:r>
                              <w:r>
                                <w:rPr>
                                  <w:color w:val="1C0E00"/>
                                  <w:w w:val="110"/>
                                </w:rPr>
                                <w:t>through</w:t>
                              </w:r>
                              <w:r>
                                <w:rPr>
                                  <w:color w:val="1C0E00"/>
                                  <w:spacing w:val="-9"/>
                                  <w:w w:val="110"/>
                                </w:rPr>
                                <w:t xml:space="preserve"> </w:t>
                              </w:r>
                              <w:r>
                                <w:rPr>
                                  <w:color w:val="1C0E00"/>
                                  <w:w w:val="110"/>
                                </w:rPr>
                                <w:t>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w:t>
                              </w:r>
                              <w:r>
                                <w:rPr>
                                  <w:color w:val="1C0E00"/>
                                  <w:spacing w:val="33"/>
                                  <w:w w:val="110"/>
                                </w:rPr>
                                <w:t xml:space="preserve"> </w:t>
                              </w:r>
                              <w:r>
                                <w:rPr>
                                  <w:color w:val="1C0E00"/>
                                  <w:w w:val="110"/>
                                </w:rPr>
                                <w:t>as well as integration of long term services and supports and health-related social services. In addition, MassHealth plans to expand treatment for individuals affected by opi- oid</w:t>
                              </w:r>
                              <w:r>
                                <w:rPr>
                                  <w:color w:val="1C0E00"/>
                                  <w:spacing w:val="-8"/>
                                  <w:w w:val="110"/>
                                </w:rPr>
                                <w:t xml:space="preserve"> </w:t>
                              </w:r>
                              <w:r>
                                <w:rPr>
                                  <w:color w:val="1C0E00"/>
                                  <w:w w:val="110"/>
                                </w:rPr>
                                <w:t>addiction.</w:t>
                              </w:r>
                            </w:p>
                            <w:p w:rsidR="00610E6C" w:rsidRDefault="00610E6C">
                              <w:pPr>
                                <w:pStyle w:val="BodyText"/>
                                <w:tabs>
                                  <w:tab w:val="left" w:pos="616"/>
                                </w:tabs>
                                <w:kinsoku w:val="0"/>
                                <w:overflowPunct w:val="0"/>
                                <w:spacing w:before="106" w:line="196" w:lineRule="auto"/>
                                <w:jc w:val="both"/>
                                <w:rPr>
                                  <w:color w:val="1C0E00"/>
                                  <w:w w:val="110"/>
                                </w:rPr>
                              </w:pPr>
                              <w:r>
                                <w:rPr>
                                  <w:color w:val="1C0E00"/>
                                  <w:w w:val="110"/>
                                </w:rPr>
                                <w:t xml:space="preserve">The Request does not affect eligibility for MassHealth. A more detailed public notice can be found at MassHealth’s home page: </w:t>
                              </w:r>
                              <w:hyperlink r:id="rId30" w:history="1">
                                <w:r>
                                  <w:rPr>
                                    <w:color w:val="1C0E00"/>
                                    <w:w w:val="110"/>
                                  </w:rPr>
                                  <w:t>http://www.mass.gov/eohhs/gov/depart-</w:t>
                                </w:r>
                              </w:hyperlink>
                              <w:r>
                                <w:rPr>
                                  <w:color w:val="1C0E00"/>
                                  <w:w w:val="110"/>
                                </w:rPr>
                                <w:t xml:space="preserve"> ments/masshealt</w:t>
                              </w:r>
                              <w:r>
                                <w:rPr>
                                  <w:color w:val="1C0E00"/>
                                  <w:w w:val="110"/>
                                  <w:u w:val="single"/>
                                </w:rPr>
                                <w:t>h/,</w:t>
                              </w:r>
                              <w:r>
                                <w:rPr>
                                  <w:color w:val="1C0E00"/>
                                  <w:spacing w:val="33"/>
                                  <w:w w:val="110"/>
                                  <w:u w:val="single"/>
                                </w:rPr>
                                <w:t xml:space="preserve"> </w:t>
                              </w:r>
                              <w:r>
                                <w:rPr>
                                  <w:color w:val="1C0E00"/>
                                  <w:w w:val="110"/>
                                  <w:u w:val="single"/>
                                </w:rPr>
                                <w:t>and  the  Request  documents  can  be found at the MassHealth 1115  demonstration  web site:</w:t>
                              </w:r>
                              <w:r>
                                <w:rPr>
                                  <w:color w:val="1C0E00"/>
                                  <w:w w:val="110"/>
                                  <w:u w:val="single"/>
                                </w:rPr>
                                <w:tab/>
                              </w:r>
                              <w:hyperlink r:id="rId31" w:history="1">
                                <w:r>
                                  <w:rPr>
                                    <w:color w:val="1C0E00"/>
                                    <w:w w:val="105"/>
                                    <w:u w:val="single"/>
                                  </w:rPr>
                                  <w:t>http://www.mass.gov/eohhs/gov/departments/</w:t>
                                </w:r>
                              </w:hyperlink>
                              <w:r>
                                <w:rPr>
                                  <w:color w:val="1C0E00"/>
                                  <w:w w:val="105"/>
                                  <w:u w:val="single"/>
                                </w:rPr>
                                <w:t xml:space="preserve"> </w:t>
                              </w:r>
                              <w:r>
                                <w:rPr>
                                  <w:color w:val="1C0E00"/>
                                  <w:w w:val="110"/>
                                  <w:u w:val="single"/>
                                </w:rPr>
                                <w:t>masshealth/masshealth-and-health-care-reform.html.</w:t>
                              </w:r>
                              <w:r>
                                <w:rPr>
                                  <w:color w:val="1C0E00"/>
                                  <w:u w:val="single"/>
                                </w:rPr>
                                <w:t xml:space="preserve">        </w:t>
                              </w:r>
                              <w:r>
                                <w:rPr>
                                  <w:color w:val="1C0E00"/>
                                  <w:spacing w:val="5"/>
                                  <w:u w:val="single"/>
                                </w:rPr>
                                <w:t xml:space="preserve"> </w:t>
                              </w:r>
                            </w:p>
                            <w:p w:rsidR="00610E6C" w:rsidRDefault="00610E6C">
                              <w:pPr>
                                <w:pStyle w:val="BodyText"/>
                                <w:kinsoku w:val="0"/>
                                <w:overflowPunct w:val="0"/>
                                <w:spacing w:before="86" w:line="121"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Public Comment Period:</w:t>
                              </w:r>
                            </w:p>
                            <w:p w:rsidR="00610E6C" w:rsidRDefault="00610E6C">
                              <w:pPr>
                                <w:pStyle w:val="BodyText"/>
                                <w:kinsoku w:val="0"/>
                                <w:overflowPunct w:val="0"/>
                                <w:spacing w:before="5" w:line="108" w:lineRule="exact"/>
                                <w:ind w:right="16"/>
                                <w:jc w:val="both"/>
                                <w:rPr>
                                  <w:color w:val="1C0E00"/>
                                  <w:w w:val="110"/>
                                </w:rPr>
                              </w:pPr>
                              <w:r>
                                <w:rPr>
                                  <w:color w:val="1C0E00"/>
                                  <w:w w:val="110"/>
                                </w:rPr>
                                <w:t>EOHHS</w:t>
                              </w:r>
                              <w:r>
                                <w:rPr>
                                  <w:color w:val="1C0E00"/>
                                  <w:spacing w:val="-9"/>
                                  <w:w w:val="110"/>
                                </w:rPr>
                                <w:t xml:space="preserve"> </w:t>
                              </w:r>
                              <w:r>
                                <w:rPr>
                                  <w:color w:val="1C0E00"/>
                                  <w:w w:val="110"/>
                                </w:rPr>
                                <w:t>program</w:t>
                              </w:r>
                              <w:r>
                                <w:rPr>
                                  <w:color w:val="1C0E00"/>
                                  <w:spacing w:val="-10"/>
                                  <w:w w:val="110"/>
                                </w:rPr>
                                <w:t xml:space="preserve"> </w:t>
                              </w:r>
                              <w:r>
                                <w:rPr>
                                  <w:color w:val="1C0E00"/>
                                  <w:w w:val="110"/>
                                </w:rPr>
                                <w:t>staff</w:t>
                              </w:r>
                              <w:r>
                                <w:rPr>
                                  <w:color w:val="1C0E00"/>
                                  <w:spacing w:val="-10"/>
                                  <w:w w:val="110"/>
                                </w:rPr>
                                <w:t xml:space="preserve"> </w:t>
                              </w:r>
                              <w:r>
                                <w:rPr>
                                  <w:color w:val="1C0E00"/>
                                  <w:w w:val="110"/>
                                </w:rPr>
                                <w:t>will</w:t>
                              </w:r>
                              <w:r>
                                <w:rPr>
                                  <w:color w:val="1C0E00"/>
                                  <w:spacing w:val="-10"/>
                                  <w:w w:val="110"/>
                                </w:rPr>
                                <w:t xml:space="preserve"> </w:t>
                              </w:r>
                              <w:r>
                                <w:rPr>
                                  <w:color w:val="1C0E00"/>
                                  <w:w w:val="110"/>
                                </w:rPr>
                                <w:t>host</w:t>
                              </w:r>
                              <w:r>
                                <w:rPr>
                                  <w:color w:val="1C0E00"/>
                                  <w:spacing w:val="-9"/>
                                  <w:w w:val="110"/>
                                </w:rPr>
                                <w:t xml:space="preserve"> </w:t>
                              </w:r>
                              <w:r>
                                <w:rPr>
                                  <w:color w:val="1C0E00"/>
                                  <w:w w:val="110"/>
                                </w:rPr>
                                <w:t>two</w:t>
                              </w:r>
                              <w:r>
                                <w:rPr>
                                  <w:color w:val="1C0E00"/>
                                  <w:spacing w:val="-10"/>
                                  <w:w w:val="110"/>
                                </w:rPr>
                                <w:t xml:space="preserve"> </w:t>
                              </w:r>
                              <w:r>
                                <w:rPr>
                                  <w:color w:val="1C0E00"/>
                                  <w:w w:val="110"/>
                                </w:rPr>
                                <w:t>public</w:t>
                              </w:r>
                              <w:r>
                                <w:rPr>
                                  <w:color w:val="1C0E00"/>
                                  <w:spacing w:val="-10"/>
                                  <w:w w:val="110"/>
                                </w:rPr>
                                <w:t xml:space="preserve"> </w:t>
                              </w:r>
                              <w:r>
                                <w:rPr>
                                  <w:color w:val="1C0E00"/>
                                  <w:w w:val="110"/>
                                </w:rPr>
                                <w:t>listening</w:t>
                              </w:r>
                              <w:r>
                                <w:rPr>
                                  <w:color w:val="1C0E00"/>
                                  <w:spacing w:val="-10"/>
                                  <w:w w:val="110"/>
                                </w:rPr>
                                <w:t xml:space="preserve"> </w:t>
                              </w:r>
                              <w:r>
                                <w:rPr>
                                  <w:color w:val="1C0E00"/>
                                  <w:w w:val="110"/>
                                </w:rPr>
                                <w:t>sessions in order to hear public comments on the Request. Stake- holders are invited to review the Request in advance and share</w:t>
                              </w:r>
                              <w:r>
                                <w:rPr>
                                  <w:color w:val="1C0E00"/>
                                  <w:spacing w:val="-8"/>
                                  <w:w w:val="110"/>
                                </w:rPr>
                                <w:t xml:space="preserve"> </w:t>
                              </w:r>
                              <w:r>
                                <w:rPr>
                                  <w:color w:val="1C0E00"/>
                                  <w:w w:val="110"/>
                                </w:rPr>
                                <w:t>with</w:t>
                              </w:r>
                              <w:r>
                                <w:rPr>
                                  <w:color w:val="1C0E00"/>
                                  <w:spacing w:val="-8"/>
                                  <w:w w:val="110"/>
                                </w:rPr>
                                <w:t xml:space="preserve"> </w:t>
                              </w:r>
                              <w:r>
                                <w:rPr>
                                  <w:color w:val="1C0E00"/>
                                  <w:w w:val="110"/>
                                </w:rPr>
                                <w:t>program</w:t>
                              </w:r>
                              <w:r>
                                <w:rPr>
                                  <w:color w:val="1C0E00"/>
                                  <w:spacing w:val="-8"/>
                                  <w:w w:val="110"/>
                                </w:rPr>
                                <w:t xml:space="preserve"> </w:t>
                              </w:r>
                              <w:r>
                                <w:rPr>
                                  <w:color w:val="1C0E00"/>
                                  <w:w w:val="110"/>
                                </w:rPr>
                                <w:t>staff</w:t>
                              </w:r>
                              <w:r>
                                <w:rPr>
                                  <w:color w:val="1C0E00"/>
                                  <w:spacing w:val="-9"/>
                                  <w:w w:val="110"/>
                                </w:rPr>
                                <w:t xml:space="preserve"> </w:t>
                              </w:r>
                              <w:r>
                                <w:rPr>
                                  <w:color w:val="1C0E00"/>
                                  <w:w w:val="110"/>
                                </w:rPr>
                                <w:t>at</w:t>
                              </w:r>
                              <w:r>
                                <w:rPr>
                                  <w:color w:val="1C0E00"/>
                                  <w:spacing w:val="-8"/>
                                  <w:w w:val="110"/>
                                </w:rPr>
                                <w:t xml:space="preserve"> </w:t>
                              </w:r>
                              <w:r>
                                <w:rPr>
                                  <w:color w:val="1C0E00"/>
                                  <w:w w:val="110"/>
                                </w:rPr>
                                <w:t>the</w:t>
                              </w:r>
                              <w:r>
                                <w:rPr>
                                  <w:color w:val="1C0E00"/>
                                  <w:spacing w:val="-8"/>
                                  <w:w w:val="110"/>
                                </w:rPr>
                                <w:t xml:space="preserve"> </w:t>
                              </w:r>
                              <w:r>
                                <w:rPr>
                                  <w:color w:val="1C0E00"/>
                                  <w:w w:val="110"/>
                                </w:rPr>
                                <w:t>listening</w:t>
                              </w:r>
                              <w:r>
                                <w:rPr>
                                  <w:color w:val="1C0E00"/>
                                  <w:spacing w:val="-9"/>
                                  <w:w w:val="110"/>
                                </w:rPr>
                                <w:t xml:space="preserve"> </w:t>
                              </w:r>
                              <w:r>
                                <w:rPr>
                                  <w:color w:val="1C0E00"/>
                                  <w:w w:val="110"/>
                                </w:rPr>
                                <w:t>sessions</w:t>
                              </w:r>
                              <w:r>
                                <w:rPr>
                                  <w:color w:val="1C0E00"/>
                                  <w:spacing w:val="-8"/>
                                  <w:w w:val="110"/>
                                </w:rPr>
                                <w:t xml:space="preserve"> </w:t>
                              </w:r>
                              <w:r>
                                <w:rPr>
                                  <w:color w:val="1C0E00"/>
                                  <w:w w:val="110"/>
                                </w:rPr>
                                <w:t>any</w:t>
                              </w:r>
                              <w:r>
                                <w:rPr>
                                  <w:color w:val="1C0E00"/>
                                  <w:spacing w:val="-8"/>
                                  <w:w w:val="110"/>
                                </w:rPr>
                                <w:t xml:space="preserve"> </w:t>
                              </w:r>
                              <w:r>
                                <w:rPr>
                                  <w:color w:val="1C0E00"/>
                                  <w:w w:val="110"/>
                                </w:rPr>
                                <w:t>input and feedback, or questions for future clarification. The lis- tening</w:t>
                              </w:r>
                              <w:r>
                                <w:rPr>
                                  <w:color w:val="1C0E00"/>
                                  <w:spacing w:val="-5"/>
                                  <w:w w:val="110"/>
                                </w:rPr>
                                <w:t xml:space="preserve"> </w:t>
                              </w:r>
                              <w:r>
                                <w:rPr>
                                  <w:color w:val="1C0E00"/>
                                  <w:w w:val="110"/>
                                </w:rPr>
                                <w:t>sessions</w:t>
                              </w:r>
                              <w:r>
                                <w:rPr>
                                  <w:color w:val="1C0E00"/>
                                  <w:spacing w:val="-5"/>
                                  <w:w w:val="110"/>
                                </w:rPr>
                                <w:t xml:space="preserve"> </w:t>
                              </w:r>
                              <w:r>
                                <w:rPr>
                                  <w:color w:val="1C0E00"/>
                                  <w:w w:val="110"/>
                                </w:rPr>
                                <w:t>are</w:t>
                              </w:r>
                              <w:r>
                                <w:rPr>
                                  <w:color w:val="1C0E00"/>
                                  <w:spacing w:val="-5"/>
                                  <w:w w:val="110"/>
                                </w:rPr>
                                <w:t xml:space="preserve"> </w:t>
                              </w:r>
                              <w:r>
                                <w:rPr>
                                  <w:color w:val="1C0E00"/>
                                  <w:w w:val="110"/>
                                </w:rPr>
                                <w:t>scheduled</w:t>
                              </w:r>
                              <w:r>
                                <w:rPr>
                                  <w:color w:val="1C0E00"/>
                                  <w:spacing w:val="-5"/>
                                  <w:w w:val="110"/>
                                </w:rPr>
                                <w:t xml:space="preserve"> </w:t>
                              </w:r>
                              <w:r>
                                <w:rPr>
                                  <w:color w:val="1C0E00"/>
                                  <w:w w:val="110"/>
                                </w:rPr>
                                <w:t>as</w:t>
                              </w:r>
                              <w:r>
                                <w:rPr>
                                  <w:color w:val="1C0E00"/>
                                  <w:spacing w:val="-5"/>
                                  <w:w w:val="110"/>
                                </w:rPr>
                                <w:t xml:space="preserve"> </w:t>
                              </w:r>
                              <w:r>
                                <w:rPr>
                                  <w:color w:val="1C0E00"/>
                                  <w:w w:val="110"/>
                                </w:rPr>
                                <w:t>follows:</w:t>
                              </w:r>
                            </w:p>
                            <w:p w:rsidR="00610E6C" w:rsidRDefault="00610E6C">
                              <w:pPr>
                                <w:pStyle w:val="BodyText"/>
                                <w:kinsoku w:val="0"/>
                                <w:overflowPunct w:val="0"/>
                                <w:spacing w:before="106" w:line="108" w:lineRule="exact"/>
                                <w:ind w:right="57"/>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86" w:line="120"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Friday, June 24, 2016</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2:30 pm – 4:00 pm</w:t>
                              </w:r>
                            </w:p>
                            <w:p w:rsidR="00610E6C" w:rsidRDefault="00610E6C">
                              <w:pPr>
                                <w:pStyle w:val="BodyText"/>
                                <w:kinsoku w:val="0"/>
                                <w:overflowPunct w:val="0"/>
                                <w:spacing w:before="8" w:line="106" w:lineRule="exact"/>
                                <w:ind w:right="101"/>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1 Ashburton Place, 21st Floor, Boston MA Conference</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Line: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1-866-565-6580,</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Passcode: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9593452</w:t>
                              </w:r>
                            </w:p>
                            <w:p w:rsidR="00610E6C" w:rsidRDefault="00610E6C">
                              <w:pPr>
                                <w:pStyle w:val="BodyText"/>
                                <w:kinsoku w:val="0"/>
                                <w:overflowPunct w:val="0"/>
                                <w:spacing w:before="87" w:line="120"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#2:</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Monday, June 27, 2016</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2:00 – 3:30 pm</w:t>
                              </w:r>
                            </w:p>
                            <w:p w:rsidR="00610E6C" w:rsidRDefault="00610E6C">
                              <w:pPr>
                                <w:pStyle w:val="BodyText"/>
                                <w:kinsoku w:val="0"/>
                                <w:overflowPunct w:val="0"/>
                                <w:spacing w:before="6" w:line="108" w:lineRule="exact"/>
                                <w:ind w:right="200"/>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Auditorium, Fitchburg Public Library, 610 Main Street, Fitchburg, MA</w:t>
                              </w:r>
                            </w:p>
                            <w:p w:rsidR="00610E6C" w:rsidRDefault="00610E6C">
                              <w:pPr>
                                <w:pStyle w:val="BodyText"/>
                                <w:kinsoku w:val="0"/>
                                <w:overflowPunct w:val="0"/>
                                <w:spacing w:before="106" w:line="108" w:lineRule="exact"/>
                                <w:ind w:right="16"/>
                                <w:jc w:val="both"/>
                                <w:rPr>
                                  <w:color w:val="1C0E00"/>
                                  <w:w w:val="110"/>
                                </w:rPr>
                              </w:pPr>
                              <w:r>
                                <w:rPr>
                                  <w:color w:val="1C0E00"/>
                                  <w:w w:val="110"/>
                                </w:rPr>
                                <w:t xml:space="preserve">Communication Access Realtime Translation (CART) </w:t>
                              </w:r>
                              <w:r>
                                <w:rPr>
                                  <w:color w:val="1C0E00"/>
                                  <w:spacing w:val="-3"/>
                                  <w:w w:val="110"/>
                                </w:rPr>
                                <w:t xml:space="preserve">ser- </w:t>
                              </w:r>
                              <w:r>
                                <w:rPr>
                                  <w:color w:val="1C0E00"/>
                                  <w:w w:val="110"/>
                                </w:rPr>
                                <w:t>vices</w:t>
                              </w:r>
                              <w:r>
                                <w:rPr>
                                  <w:color w:val="1C0E00"/>
                                  <w:spacing w:val="-5"/>
                                  <w:w w:val="110"/>
                                </w:rPr>
                                <w:t xml:space="preserve"> </w:t>
                              </w:r>
                              <w:r>
                                <w:rPr>
                                  <w:color w:val="1C0E00"/>
                                  <w:w w:val="110"/>
                                </w:rPr>
                                <w:t>and</w:t>
                              </w:r>
                              <w:r>
                                <w:rPr>
                                  <w:color w:val="1C0E00"/>
                                  <w:spacing w:val="-8"/>
                                  <w:w w:val="110"/>
                                </w:rPr>
                                <w:t xml:space="preserve"> </w:t>
                              </w:r>
                              <w:r>
                                <w:rPr>
                                  <w:color w:val="1C0E00"/>
                                  <w:w w:val="110"/>
                                </w:rPr>
                                <w:t>American</w:t>
                              </w:r>
                              <w:r>
                                <w:rPr>
                                  <w:color w:val="1C0E00"/>
                                  <w:spacing w:val="-5"/>
                                  <w:w w:val="110"/>
                                </w:rPr>
                                <w:t xml:space="preserve"> </w:t>
                              </w:r>
                              <w:r>
                                <w:rPr>
                                  <w:color w:val="1C0E00"/>
                                  <w:w w:val="110"/>
                                </w:rPr>
                                <w:t>Sign</w:t>
                              </w:r>
                              <w:r>
                                <w:rPr>
                                  <w:color w:val="1C0E00"/>
                                  <w:spacing w:val="-5"/>
                                  <w:w w:val="110"/>
                                </w:rPr>
                                <w:t xml:space="preserve"> </w:t>
                              </w:r>
                              <w:r>
                                <w:rPr>
                                  <w:color w:val="1C0E00"/>
                                  <w:w w:val="110"/>
                                </w:rPr>
                                <w:t>Language</w:t>
                              </w:r>
                              <w:r>
                                <w:rPr>
                                  <w:color w:val="1C0E00"/>
                                  <w:spacing w:val="-5"/>
                                  <w:w w:val="110"/>
                                </w:rPr>
                                <w:t xml:space="preserve"> </w:t>
                              </w:r>
                              <w:r>
                                <w:rPr>
                                  <w:color w:val="1C0E00"/>
                                  <w:w w:val="110"/>
                                </w:rPr>
                                <w:t>(ASL)</w:t>
                              </w:r>
                              <w:r>
                                <w:rPr>
                                  <w:color w:val="1C0E00"/>
                                  <w:spacing w:val="-5"/>
                                  <w:w w:val="110"/>
                                </w:rPr>
                                <w:t xml:space="preserve"> </w:t>
                              </w:r>
                              <w:r>
                                <w:rPr>
                                  <w:color w:val="1C0E00"/>
                                  <w:w w:val="110"/>
                                </w:rPr>
                                <w:t>interpretation</w:t>
                              </w:r>
                              <w:r>
                                <w:rPr>
                                  <w:color w:val="1C0E00"/>
                                  <w:spacing w:val="-5"/>
                                  <w:w w:val="110"/>
                                </w:rPr>
                                <w:t xml:space="preserve"> </w:t>
                              </w:r>
                              <w:r>
                                <w:rPr>
                                  <w:color w:val="1C0E00"/>
                                  <w:w w:val="110"/>
                                </w:rPr>
                                <w:t>will be available at both meetings. Please contact</w:t>
                              </w:r>
                            </w:p>
                            <w:p w:rsidR="00610E6C" w:rsidRDefault="00610E6C">
                              <w:pPr>
                                <w:pStyle w:val="BodyText"/>
                                <w:kinsoku w:val="0"/>
                                <w:overflowPunct w:val="0"/>
                                <w:spacing w:line="196" w:lineRule="auto"/>
                                <w:ind w:right="16"/>
                                <w:jc w:val="both"/>
                                <w:rPr>
                                  <w:color w:val="1C0E00"/>
                                  <w:w w:val="110"/>
                                </w:rPr>
                              </w:pPr>
                              <w:r>
                                <w:rPr>
                                  <w:color w:val="1C0E00"/>
                                  <w:w w:val="110"/>
                                </w:rPr>
                                <w:t xml:space="preserve">Donna Kymalainen at </w:t>
                              </w:r>
                              <w:hyperlink r:id="rId32" w:history="1">
                                <w:r>
                                  <w:rPr>
                                    <w:color w:val="1C0E00"/>
                                    <w:w w:val="110"/>
                                  </w:rPr>
                                  <w:t>Donna.Kymalainen@state.ma.us</w:t>
                                </w:r>
                              </w:hyperlink>
                              <w:r>
                                <w:rPr>
                                  <w:color w:val="1C0E00"/>
                                  <w:w w:val="110"/>
                                </w:rPr>
                                <w:t xml:space="preserve"> or </w:t>
                              </w:r>
                              <w:r>
                                <w:rPr>
                                  <w:strike/>
                                  <w:color w:val="1C0E00"/>
                                  <w:w w:val="110"/>
                                </w:rPr>
                                <w:t>617-886-8247 to request additional accommodations.</w:t>
                              </w:r>
                              <w:r>
                                <w:rPr>
                                  <w:strike/>
                                  <w:color w:val="1C0E00"/>
                                </w:rPr>
                                <w:t xml:space="preserve">      </w:t>
                              </w:r>
                            </w:p>
                            <w:p w:rsidR="00610E6C" w:rsidRDefault="00610E6C">
                              <w:pPr>
                                <w:pStyle w:val="BodyText"/>
                                <w:kinsoku w:val="0"/>
                                <w:overflowPunct w:val="0"/>
                                <w:spacing w:before="105" w:line="108" w:lineRule="exact"/>
                                <w:ind w:right="16"/>
                                <w:jc w:val="both"/>
                                <w:rPr>
                                  <w:color w:val="1C0E00"/>
                                  <w:w w:val="110"/>
                                </w:rPr>
                              </w:pPr>
                              <w:r>
                                <w:rPr>
                                  <w:color w:val="1C0E00"/>
                                  <w:w w:val="110"/>
                                </w:rPr>
                                <w:t>EOHHS will accept comments on the proposed Request through July 15, 2016. Written comments may be deliv- ered by email or mail.</w:t>
                              </w:r>
                              <w:r>
                                <w:rPr>
                                  <w:color w:val="1C0E00"/>
                                  <w:spacing w:val="33"/>
                                  <w:w w:val="110"/>
                                </w:rPr>
                                <w:t xml:space="preserve"> </w:t>
                              </w:r>
                              <w:r>
                                <w:rPr>
                                  <w:color w:val="1C0E00"/>
                                  <w:w w:val="110"/>
                                </w:rPr>
                                <w:t>By email, please send comments</w:t>
                              </w:r>
                              <w:r>
                                <w:rPr>
                                  <w:color w:val="1C0E00"/>
                                  <w:spacing w:val="33"/>
                                  <w:w w:val="110"/>
                                </w:rPr>
                                <w:t xml:space="preserve"> </w:t>
                              </w:r>
                              <w:r>
                                <w:rPr>
                                  <w:color w:val="1C0E00"/>
                                  <w:w w:val="110"/>
                                </w:rPr>
                                <w:t xml:space="preserve">to </w:t>
                              </w:r>
                              <w:hyperlink r:id="rId33" w:history="1">
                                <w:r>
                                  <w:rPr>
                                    <w:color w:val="1C0E00"/>
                                    <w:w w:val="110"/>
                                  </w:rPr>
                                  <w:t>MassHealth.Innovations@state.ma.us</w:t>
                                </w:r>
                              </w:hyperlink>
                              <w:r>
                                <w:rPr>
                                  <w:color w:val="1C0E00"/>
                                  <w:w w:val="110"/>
                                </w:rPr>
                                <w:t xml:space="preserve"> and include “Com</w:t>
                              </w:r>
                              <w:r>
                                <w:rPr>
                                  <w:strike/>
                                  <w:color w:val="1C0E00"/>
                                  <w:w w:val="110"/>
                                </w:rPr>
                                <w:t xml:space="preserve">ments on Demonstration Extension </w:t>
                              </w:r>
                              <w:r>
                                <w:rPr>
                                  <w:color w:val="1C0E00"/>
                                  <w:w w:val="110"/>
                                </w:rPr>
                                <w:t xml:space="preserve">Request” in </w:t>
                              </w:r>
                              <w:r>
                                <w:rPr>
                                  <w:color w:val="1C0E00"/>
                                  <w:spacing w:val="18"/>
                                  <w:w w:val="110"/>
                                </w:rPr>
                                <w:t xml:space="preserve"> </w:t>
                              </w:r>
                              <w:r>
                                <w:rPr>
                                  <w:color w:val="1C0E00"/>
                                  <w:w w:val="110"/>
                                </w:rPr>
                                <w:t>the</w:t>
                              </w:r>
                            </w:p>
                          </w:txbxContent>
                        </wps:txbx>
                        <wps:bodyPr rot="0" vert="horz" wrap="square" lIns="0" tIns="0" rIns="0" bIns="0" anchor="t" anchorCtr="0" upright="1">
                          <a:noAutofit/>
                        </wps:bodyPr>
                      </wps:wsp>
                      <wps:wsp>
                        <wps:cNvPr id="1625" name="Text Box 26"/>
                        <wps:cNvSpPr txBox="1">
                          <a:spLocks noChangeArrowheads="1"/>
                        </wps:cNvSpPr>
                        <wps:spPr bwMode="auto">
                          <a:xfrm>
                            <a:off x="6798" y="756"/>
                            <a:ext cx="3237" cy="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ind w:left="1110" w:right="617" w:hanging="377"/>
                                <w:rPr>
                                  <w:color w:val="1C0E00"/>
                                  <w:w w:val="110"/>
                                </w:rPr>
                              </w:pPr>
                              <w:r>
                                <w:rPr>
                                  <w:color w:val="1C0E00"/>
                                  <w:w w:val="110"/>
                                </w:rPr>
                                <w:t>THE STATE OF NEW HAMPSHIRE JUDICIAL BRANCH SUPERIOR COURT</w:t>
                              </w:r>
                            </w:p>
                            <w:p w:rsidR="00610E6C" w:rsidRDefault="00610E6C">
                              <w:pPr>
                                <w:pStyle w:val="BodyText"/>
                                <w:kinsoku w:val="0"/>
                                <w:overflowPunct w:val="0"/>
                                <w:spacing w:line="101" w:lineRule="exact"/>
                                <w:ind w:left="811" w:right="843"/>
                                <w:jc w:val="center"/>
                                <w:rPr>
                                  <w:color w:val="1C0E00"/>
                                  <w:w w:val="110"/>
                                </w:rPr>
                              </w:pPr>
                              <w:r>
                                <w:rPr>
                                  <w:color w:val="1C0E00"/>
                                  <w:w w:val="110"/>
                                </w:rPr>
                                <w:t>CITATION FOR PUBLICATION</w:t>
                              </w:r>
                            </w:p>
                            <w:p w:rsidR="00610E6C" w:rsidRDefault="00610E6C">
                              <w:pPr>
                                <w:pStyle w:val="BodyText"/>
                                <w:kinsoku w:val="0"/>
                                <w:overflowPunct w:val="0"/>
                                <w:spacing w:line="106" w:lineRule="exact"/>
                                <w:ind w:left="811" w:right="843"/>
                                <w:jc w:val="center"/>
                                <w:rPr>
                                  <w:color w:val="1C0E00"/>
                                  <w:w w:val="110"/>
                                </w:rPr>
                              </w:pPr>
                              <w:r>
                                <w:rPr>
                                  <w:color w:val="1C0E00"/>
                                  <w:w w:val="110"/>
                                </w:rPr>
                                <w:t>Superior Court Rule 4(d)</w:t>
                              </w:r>
                            </w:p>
                            <w:p w:rsidR="00610E6C" w:rsidRDefault="00610E6C">
                              <w:pPr>
                                <w:pStyle w:val="BodyText"/>
                                <w:kinsoku w:val="0"/>
                                <w:overflowPunct w:val="0"/>
                                <w:spacing w:before="6" w:line="108" w:lineRule="exact"/>
                                <w:rPr>
                                  <w:rFonts w:ascii="Vectora LT Std Light" w:hAnsi="Vectora LT Std Light" w:cs="Vectora LT Std Light"/>
                                  <w:b/>
                                  <w:bCs/>
                                  <w:color w:val="1C0E00"/>
                                  <w:w w:val="110"/>
                                </w:rPr>
                              </w:pPr>
                              <w:r>
                                <w:rPr>
                                  <w:color w:val="1C0E00"/>
                                  <w:w w:val="110"/>
                                </w:rPr>
                                <w:t>Case</w:t>
                              </w:r>
                              <w:r>
                                <w:rPr>
                                  <w:color w:val="1C0E00"/>
                                  <w:spacing w:val="-8"/>
                                  <w:w w:val="110"/>
                                </w:rPr>
                                <w:t xml:space="preserve"> </w:t>
                              </w:r>
                              <w:r>
                                <w:rPr>
                                  <w:color w:val="1C0E00"/>
                                  <w:w w:val="110"/>
                                </w:rPr>
                                <w:t>Name:</w:t>
                              </w:r>
                              <w:r>
                                <w:rPr>
                                  <w:color w:val="1C0E00"/>
                                  <w:spacing w:val="-11"/>
                                  <w:w w:val="110"/>
                                </w:rPr>
                                <w:t xml:space="preserve"> </w:t>
                              </w:r>
                              <w:r>
                                <w:rPr>
                                  <w:rFonts w:ascii="Vectora LT Std Light" w:hAnsi="Vectora LT Std Light" w:cs="Vectora LT Std Light"/>
                                  <w:b/>
                                  <w:bCs/>
                                  <w:color w:val="1C0E00"/>
                                  <w:w w:val="110"/>
                                </w:rPr>
                                <w:t>Wilmington</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Trust,</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NA</w:t>
                              </w:r>
                              <w:r>
                                <w:rPr>
                                  <w:rFonts w:ascii="Vectora LT Std Light" w:hAnsi="Vectora LT Std Light" w:cs="Vectora LT Std Light"/>
                                  <w:b/>
                                  <w:bCs/>
                                  <w:color w:val="1C0E00"/>
                                  <w:spacing w:val="-8"/>
                                  <w:w w:val="110"/>
                                </w:rPr>
                                <w:t xml:space="preserve"> </w:t>
                              </w:r>
                              <w:r>
                                <w:rPr>
                                  <w:rFonts w:ascii="Vectora LT Std Light" w:hAnsi="Vectora LT Std Light" w:cs="Vectora LT Std Light"/>
                                  <w:b/>
                                  <w:bCs/>
                                  <w:color w:val="1C0E00"/>
                                  <w:w w:val="110"/>
                                </w:rPr>
                                <w:t>as</w:t>
                              </w:r>
                              <w:r>
                                <w:rPr>
                                  <w:rFonts w:ascii="Vectora LT Std Light" w:hAnsi="Vectora LT Std Light" w:cs="Vectora LT Std Light"/>
                                  <w:b/>
                                  <w:bCs/>
                                  <w:color w:val="1C0E00"/>
                                  <w:spacing w:val="-8"/>
                                  <w:w w:val="110"/>
                                </w:rPr>
                                <w:t xml:space="preserve"> </w:t>
                              </w:r>
                              <w:r>
                                <w:rPr>
                                  <w:rFonts w:ascii="Vectora LT Std Light" w:hAnsi="Vectora LT Std Light" w:cs="Vectora LT Std Light"/>
                                  <w:b/>
                                  <w:bCs/>
                                  <w:color w:val="1C0E00"/>
                                  <w:w w:val="110"/>
                                </w:rPr>
                                <w:t>Successor</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Trustee of</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Citibank,</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NA,</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As</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Trustee</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to</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Structured</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Asset</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 xml:space="preserve">Securi- ties Corp. Mortgage Pass-Through Certificates, Series </w:t>
                              </w:r>
                              <w:r>
                                <w:rPr>
                                  <w:color w:val="1C0E00"/>
                                  <w:w w:val="110"/>
                                </w:rPr>
                                <w:t>Case</w:t>
                              </w:r>
                              <w:r>
                                <w:rPr>
                                  <w:color w:val="1C0E00"/>
                                  <w:spacing w:val="-17"/>
                                  <w:w w:val="110"/>
                                </w:rPr>
                                <w:t xml:space="preserve"> </w:t>
                              </w:r>
                              <w:r>
                                <w:rPr>
                                  <w:color w:val="1C0E00"/>
                                  <w:w w:val="110"/>
                                </w:rPr>
                                <w:t>Number:</w:t>
                              </w:r>
                              <w:r>
                                <w:rPr>
                                  <w:color w:val="1C0E00"/>
                                  <w:spacing w:val="-19"/>
                                  <w:w w:val="110"/>
                                </w:rPr>
                                <w:t xml:space="preserve"> </w:t>
                              </w:r>
                              <w:r>
                                <w:rPr>
                                  <w:rFonts w:ascii="Vectora LT Std Light" w:hAnsi="Vectora LT Std Light" w:cs="Vectora LT Std Light"/>
                                  <w:b/>
                                  <w:bCs/>
                                  <w:color w:val="1C0E00"/>
                                  <w:w w:val="110"/>
                                </w:rPr>
                                <w:t>216-2016-CV-00272</w:t>
                              </w:r>
                            </w:p>
                            <w:p w:rsidR="00610E6C" w:rsidRDefault="00610E6C">
                              <w:pPr>
                                <w:pStyle w:val="BodyText"/>
                                <w:kinsoku w:val="0"/>
                                <w:overflowPunct w:val="0"/>
                                <w:spacing w:before="106" w:line="108" w:lineRule="exact"/>
                                <w:ind w:right="32"/>
                                <w:jc w:val="both"/>
                                <w:rPr>
                                  <w:color w:val="1C0E00"/>
                                  <w:w w:val="110"/>
                                </w:rPr>
                              </w:pPr>
                              <w:r>
                                <w:rPr>
                                  <w:color w:val="1C0E00"/>
                                  <w:w w:val="110"/>
                                </w:rPr>
                                <w:t>The</w:t>
                              </w:r>
                              <w:r>
                                <w:rPr>
                                  <w:color w:val="1C0E00"/>
                                  <w:spacing w:val="-5"/>
                                  <w:w w:val="110"/>
                                </w:rPr>
                                <w:t xml:space="preserve"> </w:t>
                              </w:r>
                              <w:r>
                                <w:rPr>
                                  <w:color w:val="1C0E00"/>
                                  <w:w w:val="110"/>
                                </w:rPr>
                                <w:t>above</w:t>
                              </w:r>
                              <w:r>
                                <w:rPr>
                                  <w:color w:val="1C0E00"/>
                                  <w:spacing w:val="-5"/>
                                  <w:w w:val="110"/>
                                </w:rPr>
                                <w:t xml:space="preserve"> </w:t>
                              </w:r>
                              <w:r>
                                <w:rPr>
                                  <w:color w:val="1C0E00"/>
                                  <w:w w:val="110"/>
                                </w:rPr>
                                <w:t>entitled</w:t>
                              </w:r>
                              <w:r>
                                <w:rPr>
                                  <w:color w:val="1C0E00"/>
                                  <w:spacing w:val="-5"/>
                                  <w:w w:val="110"/>
                                </w:rPr>
                                <w:t xml:space="preserve"> </w:t>
                              </w:r>
                              <w:r>
                                <w:rPr>
                                  <w:color w:val="1C0E00"/>
                                  <w:w w:val="110"/>
                                </w:rPr>
                                <w:t>action</w:t>
                              </w:r>
                              <w:r>
                                <w:rPr>
                                  <w:color w:val="1C0E00"/>
                                  <w:spacing w:val="-5"/>
                                  <w:w w:val="110"/>
                                </w:rPr>
                                <w:t xml:space="preserve"> </w:t>
                              </w:r>
                              <w:r>
                                <w:rPr>
                                  <w:color w:val="1C0E00"/>
                                  <w:w w:val="110"/>
                                </w:rPr>
                                <w:t>is</w:t>
                              </w:r>
                              <w:r>
                                <w:rPr>
                                  <w:color w:val="1C0E00"/>
                                  <w:spacing w:val="-5"/>
                                  <w:w w:val="110"/>
                                </w:rPr>
                                <w:t xml:space="preserve"> </w:t>
                              </w:r>
                              <w:r>
                                <w:rPr>
                                  <w:color w:val="1C0E00"/>
                                  <w:w w:val="110"/>
                                </w:rPr>
                                <w:t>now</w:t>
                              </w:r>
                              <w:r>
                                <w:rPr>
                                  <w:color w:val="1C0E00"/>
                                  <w:spacing w:val="-5"/>
                                  <w:w w:val="110"/>
                                </w:rPr>
                                <w:t xml:space="preserve"> </w:t>
                              </w:r>
                              <w:r>
                                <w:rPr>
                                  <w:color w:val="1C0E00"/>
                                  <w:w w:val="110"/>
                                </w:rPr>
                                <w:t>pending</w:t>
                              </w:r>
                              <w:r>
                                <w:rPr>
                                  <w:color w:val="1C0E00"/>
                                  <w:spacing w:val="-5"/>
                                  <w:w w:val="110"/>
                                </w:rPr>
                                <w:t xml:space="preserve"> </w:t>
                              </w:r>
                              <w:r>
                                <w:rPr>
                                  <w:color w:val="1C0E00"/>
                                  <w:w w:val="110"/>
                                </w:rPr>
                                <w:t>in</w:t>
                              </w:r>
                              <w:r>
                                <w:rPr>
                                  <w:color w:val="1C0E00"/>
                                  <w:spacing w:val="-5"/>
                                  <w:w w:val="110"/>
                                </w:rPr>
                                <w:t xml:space="preserve"> </w:t>
                              </w:r>
                              <w:r>
                                <w:rPr>
                                  <w:color w:val="1C0E00"/>
                                  <w:w w:val="110"/>
                                </w:rPr>
                                <w:t>this</w:t>
                              </w:r>
                              <w:r>
                                <w:rPr>
                                  <w:color w:val="1C0E00"/>
                                  <w:spacing w:val="-5"/>
                                  <w:w w:val="110"/>
                                </w:rPr>
                                <w:t xml:space="preserve"> </w:t>
                              </w:r>
                              <w:r>
                                <w:rPr>
                                  <w:color w:val="1C0E00"/>
                                  <w:w w:val="110"/>
                                </w:rPr>
                                <w:t>Court.</w:t>
                              </w:r>
                              <w:r>
                                <w:rPr>
                                  <w:color w:val="1C0E00"/>
                                  <w:spacing w:val="-13"/>
                                  <w:w w:val="110"/>
                                </w:rPr>
                                <w:t xml:space="preserve"> </w:t>
                              </w:r>
                              <w:r>
                                <w:rPr>
                                  <w:color w:val="1C0E00"/>
                                  <w:w w:val="110"/>
                                </w:rPr>
                                <w:t>The original pleading is on file and may be examined by inter- ested</w:t>
                              </w:r>
                              <w:r>
                                <w:rPr>
                                  <w:color w:val="1C0E00"/>
                                  <w:spacing w:val="-5"/>
                                  <w:w w:val="110"/>
                                </w:rPr>
                                <w:t xml:space="preserve"> </w:t>
                              </w:r>
                              <w:r>
                                <w:rPr>
                                  <w:color w:val="1C0E00"/>
                                  <w:w w:val="110"/>
                                </w:rPr>
                                <w:t>parties.</w:t>
                              </w:r>
                              <w:r>
                                <w:rPr>
                                  <w:color w:val="1C0E00"/>
                                  <w:spacing w:val="-12"/>
                                  <w:w w:val="110"/>
                                </w:rPr>
                                <w:t xml:space="preserve"> </w:t>
                              </w:r>
                              <w:r>
                                <w:rPr>
                                  <w:color w:val="1C0E00"/>
                                  <w:w w:val="110"/>
                                </w:rPr>
                                <w:t>The</w:t>
                              </w:r>
                              <w:r>
                                <w:rPr>
                                  <w:color w:val="1C0E00"/>
                                  <w:spacing w:val="-5"/>
                                  <w:w w:val="110"/>
                                </w:rPr>
                                <w:t xml:space="preserve"> </w:t>
                              </w:r>
                              <w:r>
                                <w:rPr>
                                  <w:color w:val="1C0E00"/>
                                  <w:w w:val="110"/>
                                </w:rPr>
                                <w:t>Court</w:t>
                              </w:r>
                              <w:r>
                                <w:rPr>
                                  <w:color w:val="1C0E00"/>
                                  <w:spacing w:val="-5"/>
                                  <w:w w:val="110"/>
                                </w:rPr>
                                <w:t xml:space="preserve"> </w:t>
                              </w:r>
                              <w:r>
                                <w:rPr>
                                  <w:color w:val="1C0E00"/>
                                  <w:w w:val="110"/>
                                </w:rPr>
                                <w:t>has</w:t>
                              </w:r>
                              <w:r>
                                <w:rPr>
                                  <w:color w:val="1C0E00"/>
                                  <w:spacing w:val="-5"/>
                                  <w:w w:val="110"/>
                                </w:rPr>
                                <w:t xml:space="preserve"> </w:t>
                              </w:r>
                              <w:r>
                                <w:rPr>
                                  <w:color w:val="1C0E00"/>
                                  <w:w w:val="110"/>
                                </w:rPr>
                                <w:t>issued</w:t>
                              </w:r>
                              <w:r>
                                <w:rPr>
                                  <w:color w:val="1C0E00"/>
                                  <w:spacing w:val="-5"/>
                                  <w:w w:val="110"/>
                                </w:rPr>
                                <w:t xml:space="preserve"> </w:t>
                              </w:r>
                              <w:r>
                                <w:rPr>
                                  <w:color w:val="1C0E00"/>
                                  <w:w w:val="110"/>
                                </w:rPr>
                                <w:t>an</w:t>
                              </w:r>
                              <w:r>
                                <w:rPr>
                                  <w:color w:val="1C0E00"/>
                                  <w:spacing w:val="-5"/>
                                  <w:w w:val="110"/>
                                </w:rPr>
                                <w:t xml:space="preserve"> </w:t>
                              </w:r>
                              <w:r>
                                <w:rPr>
                                  <w:color w:val="1C0E00"/>
                                  <w:w w:val="110"/>
                                </w:rPr>
                                <w:t>Order</w:t>
                              </w:r>
                              <w:r>
                                <w:rPr>
                                  <w:color w:val="1C0E00"/>
                                  <w:spacing w:val="-5"/>
                                  <w:w w:val="110"/>
                                </w:rPr>
                                <w:t xml:space="preserve"> </w:t>
                              </w:r>
                              <w:r>
                                <w:rPr>
                                  <w:color w:val="1C0E00"/>
                                  <w:w w:val="110"/>
                                </w:rPr>
                                <w:t>for</w:t>
                              </w:r>
                              <w:r>
                                <w:rPr>
                                  <w:color w:val="1C0E00"/>
                                  <w:spacing w:val="-5"/>
                                  <w:w w:val="110"/>
                                </w:rPr>
                                <w:t xml:space="preserve"> </w:t>
                              </w:r>
                              <w:r>
                                <w:rPr>
                                  <w:color w:val="1C0E00"/>
                                  <w:w w:val="110"/>
                                </w:rPr>
                                <w:t>Service</w:t>
                              </w:r>
                              <w:r>
                                <w:rPr>
                                  <w:color w:val="1C0E00"/>
                                  <w:spacing w:val="-5"/>
                                  <w:w w:val="110"/>
                                </w:rPr>
                                <w:t xml:space="preserve"> </w:t>
                              </w:r>
                              <w:r>
                                <w:rPr>
                                  <w:color w:val="1C0E00"/>
                                  <w:w w:val="110"/>
                                </w:rPr>
                                <w:t>by Publication</w:t>
                              </w:r>
                              <w:r>
                                <w:rPr>
                                  <w:color w:val="1C0E00"/>
                                  <w:spacing w:val="-6"/>
                                  <w:w w:val="110"/>
                                </w:rPr>
                                <w:t xml:space="preserve"> </w:t>
                              </w:r>
                              <w:r>
                                <w:rPr>
                                  <w:color w:val="1C0E00"/>
                                  <w:w w:val="110"/>
                                </w:rPr>
                                <w:t>on</w:t>
                              </w:r>
                              <w:r>
                                <w:rPr>
                                  <w:color w:val="1C0E00"/>
                                  <w:spacing w:val="-7"/>
                                  <w:w w:val="110"/>
                                </w:rPr>
                                <w:t xml:space="preserve"> </w:t>
                              </w:r>
                              <w:r>
                                <w:rPr>
                                  <w:color w:val="1C0E00"/>
                                  <w:w w:val="110"/>
                                </w:rPr>
                                <w:t>defendant(s)</w:t>
                              </w:r>
                              <w:r>
                                <w:rPr>
                                  <w:color w:val="1C0E00"/>
                                  <w:spacing w:val="-6"/>
                                  <w:w w:val="110"/>
                                </w:rPr>
                                <w:t xml:space="preserve"> </w:t>
                              </w:r>
                              <w:r>
                                <w:rPr>
                                  <w:color w:val="1C0E00"/>
                                  <w:w w:val="110"/>
                                </w:rPr>
                                <w:t>Nation</w:t>
                              </w:r>
                              <w:r>
                                <w:rPr>
                                  <w:color w:val="1C0E00"/>
                                  <w:spacing w:val="-6"/>
                                  <w:w w:val="110"/>
                                </w:rPr>
                                <w:t xml:space="preserve"> </w:t>
                              </w:r>
                              <w:r>
                                <w:rPr>
                                  <w:color w:val="1C0E00"/>
                                  <w:w w:val="110"/>
                                </w:rPr>
                                <w:t>One</w:t>
                              </w:r>
                              <w:r>
                                <w:rPr>
                                  <w:color w:val="1C0E00"/>
                                  <w:spacing w:val="-7"/>
                                  <w:w w:val="110"/>
                                </w:rPr>
                                <w:t xml:space="preserve"> </w:t>
                              </w:r>
                              <w:r>
                                <w:rPr>
                                  <w:color w:val="1C0E00"/>
                                  <w:w w:val="110"/>
                                </w:rPr>
                                <w:t>Mortgage</w:t>
                              </w:r>
                              <w:r>
                                <w:rPr>
                                  <w:color w:val="1C0E00"/>
                                  <w:spacing w:val="-7"/>
                                  <w:w w:val="110"/>
                                </w:rPr>
                                <w:t xml:space="preserve"> </w:t>
                              </w:r>
                              <w:r>
                                <w:rPr>
                                  <w:color w:val="1C0E00"/>
                                  <w:w w:val="110"/>
                                </w:rPr>
                                <w:t>Co.,</w:t>
                              </w:r>
                              <w:r>
                                <w:rPr>
                                  <w:color w:val="1C0E00"/>
                                  <w:spacing w:val="-10"/>
                                  <w:w w:val="110"/>
                                </w:rPr>
                                <w:t xml:space="preserve"> </w:t>
                              </w:r>
                              <w:r>
                                <w:rPr>
                                  <w:color w:val="1C0E00"/>
                                  <w:w w:val="110"/>
                                </w:rPr>
                                <w:t>Inc.</w:t>
                              </w:r>
                            </w:p>
                            <w:p w:rsidR="00610E6C" w:rsidRDefault="00610E6C">
                              <w:pPr>
                                <w:pStyle w:val="BodyText"/>
                                <w:kinsoku w:val="0"/>
                                <w:overflowPunct w:val="0"/>
                                <w:spacing w:before="86" w:line="121"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The Court ORDERS:</w:t>
                              </w:r>
                            </w:p>
                            <w:p w:rsidR="00610E6C" w:rsidRDefault="00610E6C">
                              <w:pPr>
                                <w:pStyle w:val="BodyText"/>
                                <w:kinsoku w:val="0"/>
                                <w:overflowPunct w:val="0"/>
                                <w:spacing w:before="6" w:line="196" w:lineRule="auto"/>
                                <w:rPr>
                                  <w:color w:val="1C0E00"/>
                                  <w:w w:val="110"/>
                                </w:rPr>
                              </w:pPr>
                              <w:r>
                                <w:rPr>
                                  <w:color w:val="1C0E00"/>
                                  <w:w w:val="110"/>
                                </w:rPr>
                                <w:t>Wilmington</w:t>
                              </w:r>
                              <w:r>
                                <w:rPr>
                                  <w:color w:val="1C0E00"/>
                                  <w:spacing w:val="-10"/>
                                  <w:w w:val="110"/>
                                </w:rPr>
                                <w:t xml:space="preserve"> </w:t>
                              </w:r>
                              <w:r>
                                <w:rPr>
                                  <w:color w:val="1C0E00"/>
                                  <w:w w:val="110"/>
                                </w:rPr>
                                <w:t>Trust,</w:t>
                              </w:r>
                              <w:r>
                                <w:rPr>
                                  <w:color w:val="1C0E00"/>
                                  <w:spacing w:val="-10"/>
                                  <w:w w:val="110"/>
                                </w:rPr>
                                <w:t xml:space="preserve"> </w:t>
                              </w:r>
                              <w:r>
                                <w:rPr>
                                  <w:color w:val="1C0E00"/>
                                  <w:w w:val="110"/>
                                </w:rPr>
                                <w:t>NA</w:t>
                              </w:r>
                              <w:r>
                                <w:rPr>
                                  <w:color w:val="1C0E00"/>
                                  <w:spacing w:val="-6"/>
                                  <w:w w:val="110"/>
                                </w:rPr>
                                <w:t xml:space="preserve"> </w:t>
                              </w:r>
                              <w:r>
                                <w:rPr>
                                  <w:color w:val="1C0E00"/>
                                  <w:w w:val="110"/>
                                </w:rPr>
                                <w:t>as</w:t>
                              </w:r>
                              <w:r>
                                <w:rPr>
                                  <w:color w:val="1C0E00"/>
                                  <w:spacing w:val="-6"/>
                                  <w:w w:val="110"/>
                                </w:rPr>
                                <w:t xml:space="preserve"> </w:t>
                              </w:r>
                              <w:r>
                                <w:rPr>
                                  <w:color w:val="1C0E00"/>
                                  <w:w w:val="110"/>
                                </w:rPr>
                                <w:t>Successor</w:t>
                              </w:r>
                              <w:r>
                                <w:rPr>
                                  <w:color w:val="1C0E00"/>
                                  <w:spacing w:val="-10"/>
                                  <w:w w:val="110"/>
                                </w:rPr>
                                <w:t xml:space="preserve"> </w:t>
                              </w:r>
                              <w:r>
                                <w:rPr>
                                  <w:color w:val="1C0E00"/>
                                  <w:w w:val="110"/>
                                </w:rPr>
                                <w:t>Trustee</w:t>
                              </w:r>
                              <w:r>
                                <w:rPr>
                                  <w:color w:val="1C0E00"/>
                                  <w:spacing w:val="-6"/>
                                  <w:w w:val="110"/>
                                </w:rPr>
                                <w:t xml:space="preserve"> </w:t>
                              </w:r>
                              <w:r>
                                <w:rPr>
                                  <w:color w:val="1C0E00"/>
                                  <w:w w:val="110"/>
                                </w:rPr>
                                <w:t>of</w:t>
                              </w:r>
                              <w:r>
                                <w:rPr>
                                  <w:color w:val="1C0E00"/>
                                  <w:spacing w:val="-6"/>
                                  <w:w w:val="110"/>
                                </w:rPr>
                                <w:t xml:space="preserve"> </w:t>
                              </w:r>
                              <w:r>
                                <w:rPr>
                                  <w:color w:val="1C0E00"/>
                                  <w:w w:val="110"/>
                                </w:rPr>
                                <w:t>Citibank,</w:t>
                              </w:r>
                              <w:r>
                                <w:rPr>
                                  <w:color w:val="1C0E00"/>
                                  <w:spacing w:val="-10"/>
                                  <w:w w:val="110"/>
                                </w:rPr>
                                <w:t xml:space="preserve"> </w:t>
                              </w:r>
                              <w:r>
                                <w:rPr>
                                  <w:color w:val="1C0E00"/>
                                  <w:w w:val="110"/>
                                </w:rPr>
                                <w:t>NA, As Trustee to Structured Asset Securities Corp. Mortgage Pass-Through Certificates, Series 2005-9XS shall give no- tice to Nation One Mortgage Co., Inc. of this action by pub- lishing a verified copy of this Citation for Publication once a week for three successive weeks in the Boston Globe, a newspaper of general circulation. The last publication shall be on or before July 02,</w:t>
                              </w:r>
                              <w:r>
                                <w:rPr>
                                  <w:color w:val="1C0E00"/>
                                  <w:spacing w:val="-19"/>
                                  <w:w w:val="110"/>
                                </w:rPr>
                                <w:t xml:space="preserve"> </w:t>
                              </w:r>
                              <w:r>
                                <w:rPr>
                                  <w:color w:val="1C0E00"/>
                                  <w:w w:val="110"/>
                                </w:rPr>
                                <w:t>2016.</w:t>
                              </w:r>
                            </w:p>
                            <w:p w:rsidR="00610E6C" w:rsidRDefault="00610E6C">
                              <w:pPr>
                                <w:pStyle w:val="BodyText"/>
                                <w:kinsoku w:val="0"/>
                                <w:overflowPunct w:val="0"/>
                                <w:spacing w:before="105" w:line="196" w:lineRule="auto"/>
                                <w:ind w:right="32"/>
                                <w:jc w:val="both"/>
                                <w:rPr>
                                  <w:color w:val="1C0E00"/>
                                  <w:w w:val="110"/>
                                </w:rPr>
                              </w:pPr>
                              <w:r>
                                <w:rPr>
                                  <w:color w:val="1C0E00"/>
                                  <w:w w:val="110"/>
                                </w:rPr>
                                <w:t xml:space="preserve">Also, </w:t>
                              </w:r>
                              <w:r>
                                <w:rPr>
                                  <w:rFonts w:ascii="Vectora LT Std Light" w:hAnsi="Vectora LT Std Light" w:cs="Vectora LT Std Light"/>
                                  <w:b/>
                                  <w:bCs/>
                                  <w:color w:val="1C0E00"/>
                                  <w:w w:val="110"/>
                                </w:rPr>
                                <w:t xml:space="preserve">ON OR BEFORE 30 days after the last publication </w:t>
                              </w:r>
                              <w:r>
                                <w:rPr>
                                  <w:color w:val="1C0E00"/>
                                  <w:w w:val="110"/>
                                </w:rPr>
                                <w:t>Nation</w:t>
                              </w:r>
                              <w:r>
                                <w:rPr>
                                  <w:color w:val="1C0E00"/>
                                  <w:spacing w:val="-5"/>
                                  <w:w w:val="110"/>
                                </w:rPr>
                                <w:t xml:space="preserve"> </w:t>
                              </w:r>
                              <w:r>
                                <w:rPr>
                                  <w:color w:val="1C0E00"/>
                                  <w:w w:val="110"/>
                                </w:rPr>
                                <w:t>One</w:t>
                              </w:r>
                              <w:r>
                                <w:rPr>
                                  <w:color w:val="1C0E00"/>
                                  <w:spacing w:val="-5"/>
                                  <w:w w:val="110"/>
                                </w:rPr>
                                <w:t xml:space="preserve"> </w:t>
                              </w:r>
                              <w:r>
                                <w:rPr>
                                  <w:color w:val="1C0E00"/>
                                  <w:w w:val="110"/>
                                </w:rPr>
                                <w:t>Mortgage</w:t>
                              </w:r>
                              <w:r>
                                <w:rPr>
                                  <w:color w:val="1C0E00"/>
                                  <w:spacing w:val="-5"/>
                                  <w:w w:val="110"/>
                                </w:rPr>
                                <w:t xml:space="preserve"> </w:t>
                              </w:r>
                              <w:r>
                                <w:rPr>
                                  <w:color w:val="1C0E00"/>
                                  <w:w w:val="110"/>
                                </w:rPr>
                                <w:t>Co.,</w:t>
                              </w:r>
                              <w:r>
                                <w:rPr>
                                  <w:color w:val="1C0E00"/>
                                  <w:spacing w:val="-10"/>
                                  <w:w w:val="110"/>
                                </w:rPr>
                                <w:t xml:space="preserve"> </w:t>
                              </w:r>
                              <w:r>
                                <w:rPr>
                                  <w:color w:val="1C0E00"/>
                                  <w:w w:val="110"/>
                                </w:rPr>
                                <w:t>Inc.</w:t>
                              </w:r>
                              <w:r>
                                <w:rPr>
                                  <w:color w:val="1C0E00"/>
                                  <w:spacing w:val="-10"/>
                                  <w:w w:val="110"/>
                                </w:rPr>
                                <w:t xml:space="preserve"> </w:t>
                              </w:r>
                              <w:r>
                                <w:rPr>
                                  <w:color w:val="1C0E00"/>
                                  <w:w w:val="110"/>
                                </w:rPr>
                                <w:t>shall</w:t>
                              </w:r>
                              <w:r>
                                <w:rPr>
                                  <w:color w:val="1C0E00"/>
                                  <w:spacing w:val="-5"/>
                                  <w:w w:val="110"/>
                                </w:rPr>
                                <w:t xml:space="preserve"> </w:t>
                              </w:r>
                              <w:r>
                                <w:rPr>
                                  <w:color w:val="1C0E00"/>
                                  <w:w w:val="110"/>
                                </w:rPr>
                                <w:t>file</w:t>
                              </w:r>
                              <w:r>
                                <w:rPr>
                                  <w:color w:val="1C0E00"/>
                                  <w:spacing w:val="-5"/>
                                  <w:w w:val="110"/>
                                </w:rPr>
                                <w:t xml:space="preserve"> </w:t>
                              </w:r>
                              <w:r>
                                <w:rPr>
                                  <w:color w:val="1C0E00"/>
                                  <w:w w:val="110"/>
                                </w:rPr>
                                <w:t>an</w:t>
                              </w:r>
                              <w:r>
                                <w:rPr>
                                  <w:color w:val="1C0E00"/>
                                  <w:spacing w:val="-10"/>
                                  <w:w w:val="110"/>
                                </w:rPr>
                                <w:t xml:space="preserve"> </w:t>
                              </w:r>
                              <w:r>
                                <w:rPr>
                                  <w:color w:val="1C0E00"/>
                                  <w:w w:val="110"/>
                                </w:rPr>
                                <w:t>Appearance</w:t>
                              </w:r>
                              <w:r>
                                <w:rPr>
                                  <w:color w:val="1C0E00"/>
                                  <w:spacing w:val="-5"/>
                                  <w:w w:val="110"/>
                                </w:rPr>
                                <w:t xml:space="preserve"> </w:t>
                              </w:r>
                              <w:r>
                                <w:rPr>
                                  <w:color w:val="1C0E00"/>
                                  <w:w w:val="110"/>
                                </w:rPr>
                                <w:t>and Answer or other responsive pleading with this Court. A copy of the Appearance and Answer or other responsive pleading must be sent to the party listed below and any other</w:t>
                              </w:r>
                              <w:r>
                                <w:rPr>
                                  <w:color w:val="1C0E00"/>
                                  <w:spacing w:val="-5"/>
                                  <w:w w:val="110"/>
                                </w:rPr>
                                <w:t xml:space="preserve"> </w:t>
                              </w:r>
                              <w:r>
                                <w:rPr>
                                  <w:color w:val="1C0E00"/>
                                  <w:w w:val="110"/>
                                </w:rPr>
                                <w:t>party</w:t>
                              </w:r>
                              <w:r>
                                <w:rPr>
                                  <w:color w:val="1C0E00"/>
                                  <w:spacing w:val="-5"/>
                                  <w:w w:val="110"/>
                                </w:rPr>
                                <w:t xml:space="preserve"> </w:t>
                              </w:r>
                              <w:r>
                                <w:rPr>
                                  <w:color w:val="1C0E00"/>
                                  <w:w w:val="110"/>
                                </w:rPr>
                                <w:t>who</w:t>
                              </w:r>
                              <w:r>
                                <w:rPr>
                                  <w:color w:val="1C0E00"/>
                                  <w:spacing w:val="-5"/>
                                  <w:w w:val="110"/>
                                </w:rPr>
                                <w:t xml:space="preserve"> </w:t>
                              </w:r>
                              <w:r>
                                <w:rPr>
                                  <w:color w:val="1C0E00"/>
                                  <w:w w:val="110"/>
                                </w:rPr>
                                <w:t>has</w:t>
                              </w:r>
                              <w:r>
                                <w:rPr>
                                  <w:color w:val="1C0E00"/>
                                  <w:spacing w:val="-5"/>
                                  <w:w w:val="110"/>
                                </w:rPr>
                                <w:t xml:space="preserve"> </w:t>
                              </w:r>
                              <w:r>
                                <w:rPr>
                                  <w:color w:val="1C0E00"/>
                                  <w:w w:val="110"/>
                                </w:rPr>
                                <w:t>filed</w:t>
                              </w:r>
                              <w:r>
                                <w:rPr>
                                  <w:color w:val="1C0E00"/>
                                  <w:spacing w:val="-5"/>
                                  <w:w w:val="110"/>
                                </w:rPr>
                                <w:t xml:space="preserve"> </w:t>
                              </w:r>
                              <w:r>
                                <w:rPr>
                                  <w:color w:val="1C0E00"/>
                                  <w:w w:val="110"/>
                                </w:rPr>
                                <w:t>an</w:t>
                              </w:r>
                              <w:r>
                                <w:rPr>
                                  <w:color w:val="1C0E00"/>
                                  <w:spacing w:val="-5"/>
                                  <w:w w:val="110"/>
                                </w:rPr>
                                <w:t xml:space="preserve"> </w:t>
                              </w:r>
                              <w:r>
                                <w:rPr>
                                  <w:color w:val="1C0E00"/>
                                  <w:w w:val="110"/>
                                </w:rPr>
                                <w:t>appearance</w:t>
                              </w:r>
                              <w:r>
                                <w:rPr>
                                  <w:color w:val="1C0E00"/>
                                  <w:spacing w:val="-5"/>
                                  <w:w w:val="110"/>
                                </w:rPr>
                                <w:t xml:space="preserve"> </w:t>
                              </w:r>
                              <w:r>
                                <w:rPr>
                                  <w:color w:val="1C0E00"/>
                                  <w:w w:val="110"/>
                                </w:rPr>
                                <w:t>in</w:t>
                              </w:r>
                              <w:r>
                                <w:rPr>
                                  <w:color w:val="1C0E00"/>
                                  <w:spacing w:val="-5"/>
                                  <w:w w:val="110"/>
                                </w:rPr>
                                <w:t xml:space="preserve"> </w:t>
                              </w:r>
                              <w:r>
                                <w:rPr>
                                  <w:color w:val="1C0E00"/>
                                  <w:w w:val="110"/>
                                </w:rPr>
                                <w:t>this</w:t>
                              </w:r>
                              <w:r>
                                <w:rPr>
                                  <w:color w:val="1C0E00"/>
                                  <w:spacing w:val="-5"/>
                                  <w:w w:val="110"/>
                                </w:rPr>
                                <w:t xml:space="preserve"> </w:t>
                              </w:r>
                              <w:r>
                                <w:rPr>
                                  <w:color w:val="1C0E00"/>
                                  <w:w w:val="110"/>
                                </w:rPr>
                                <w:t>matter.</w:t>
                              </w:r>
                            </w:p>
                            <w:p w:rsidR="00610E6C" w:rsidRDefault="00610E6C">
                              <w:pPr>
                                <w:pStyle w:val="BodyText"/>
                                <w:kinsoku w:val="0"/>
                                <w:overflowPunct w:val="0"/>
                                <w:spacing w:before="105" w:line="196" w:lineRule="auto"/>
                                <w:ind w:right="32"/>
                                <w:jc w:val="both"/>
                                <w:rPr>
                                  <w:color w:val="1C0E00"/>
                                  <w:w w:val="110"/>
                                </w:rPr>
                              </w:pPr>
                              <w:r>
                                <w:rPr>
                                  <w:rFonts w:ascii="Vectora LT Std Light" w:hAnsi="Vectora LT Std Light" w:cs="Vectora LT Std Light"/>
                                  <w:b/>
                                  <w:bCs/>
                                  <w:color w:val="1C0E00"/>
                                  <w:w w:val="110"/>
                                </w:rPr>
                                <w:t xml:space="preserve">July 23, 2016 </w:t>
                              </w:r>
                              <w:r>
                                <w:rPr>
                                  <w:color w:val="1C0E00"/>
                                  <w:w w:val="110"/>
                                </w:rPr>
                                <w:t>Wilmington Turst, NA as Successor Trustee of Citibank, NA, As Trustee to Structured Asset Securities Corp.</w:t>
                              </w:r>
                              <w:r>
                                <w:rPr>
                                  <w:color w:val="1C0E00"/>
                                  <w:spacing w:val="-15"/>
                                  <w:w w:val="110"/>
                                </w:rPr>
                                <w:t xml:space="preserve"> </w:t>
                              </w:r>
                              <w:r>
                                <w:rPr>
                                  <w:color w:val="1C0E00"/>
                                  <w:w w:val="110"/>
                                </w:rPr>
                                <w:t>Mortgage</w:t>
                              </w:r>
                              <w:r>
                                <w:rPr>
                                  <w:color w:val="1C0E00"/>
                                  <w:spacing w:val="-12"/>
                                  <w:w w:val="110"/>
                                </w:rPr>
                                <w:t xml:space="preserve"> </w:t>
                              </w:r>
                              <w:r>
                                <w:rPr>
                                  <w:color w:val="1C0E00"/>
                                  <w:w w:val="110"/>
                                </w:rPr>
                                <w:t>Pass-Through</w:t>
                              </w:r>
                              <w:r>
                                <w:rPr>
                                  <w:color w:val="1C0E00"/>
                                  <w:spacing w:val="-12"/>
                                  <w:w w:val="110"/>
                                </w:rPr>
                                <w:t xml:space="preserve"> </w:t>
                              </w:r>
                              <w:r>
                                <w:rPr>
                                  <w:color w:val="1C0E00"/>
                                  <w:w w:val="110"/>
                                </w:rPr>
                                <w:t>Certificates,</w:t>
                              </w:r>
                              <w:r>
                                <w:rPr>
                                  <w:color w:val="1C0E00"/>
                                  <w:spacing w:val="-15"/>
                                  <w:w w:val="110"/>
                                </w:rPr>
                                <w:t xml:space="preserve"> </w:t>
                              </w:r>
                              <w:r>
                                <w:rPr>
                                  <w:color w:val="1C0E00"/>
                                  <w:w w:val="110"/>
                                </w:rPr>
                                <w:t>Series</w:t>
                              </w:r>
                              <w:r>
                                <w:rPr>
                                  <w:color w:val="1C0E00"/>
                                  <w:spacing w:val="-12"/>
                                  <w:w w:val="110"/>
                                </w:rPr>
                                <w:t xml:space="preserve"> </w:t>
                              </w:r>
                              <w:r>
                                <w:rPr>
                                  <w:color w:val="1C0E00"/>
                                  <w:w w:val="110"/>
                                </w:rPr>
                                <w:t>2005-9XS shall file the Return of Service with this Court. Failure to do so may result in this action being dismissed without furthre</w:t>
                              </w:r>
                              <w:r>
                                <w:rPr>
                                  <w:color w:val="1C0E00"/>
                                  <w:spacing w:val="-13"/>
                                  <w:w w:val="110"/>
                                </w:rPr>
                                <w:t xml:space="preserve"> </w:t>
                              </w:r>
                              <w:r>
                                <w:rPr>
                                  <w:color w:val="1C0E00"/>
                                  <w:w w:val="110"/>
                                </w:rPr>
                                <w:t>notice.</w:t>
                              </w:r>
                            </w:p>
                            <w:p w:rsidR="00610E6C" w:rsidRDefault="00610E6C">
                              <w:pPr>
                                <w:pStyle w:val="BodyText"/>
                                <w:kinsoku w:val="0"/>
                                <w:overflowPunct w:val="0"/>
                                <w:spacing w:before="104" w:line="196" w:lineRule="auto"/>
                                <w:ind w:right="32"/>
                                <w:jc w:val="both"/>
                                <w:rPr>
                                  <w:color w:val="1C0E00"/>
                                  <w:w w:val="110"/>
                                </w:rPr>
                              </w:pPr>
                              <w:r>
                                <w:rPr>
                                  <w:rFonts w:ascii="Vectora LT Std Light" w:hAnsi="Vectora LT Std Light" w:cs="Vectora LT Std Light"/>
                                  <w:b/>
                                  <w:bCs/>
                                  <w:color w:val="1C0E00"/>
                                  <w:w w:val="110"/>
                                </w:rPr>
                                <w:t xml:space="preserve">Notice to Nation One Mortgage Co., Inc.: </w:t>
                              </w:r>
                              <w:r>
                                <w:rPr>
                                  <w:color w:val="1C0E00"/>
                                  <w:w w:val="110"/>
                                </w:rPr>
                                <w:t>If you do not comply with these requirements, you will be considered in default and the Court may issue orders that affect you without your</w:t>
                              </w:r>
                              <w:r>
                                <w:rPr>
                                  <w:color w:val="1C0E00"/>
                                  <w:spacing w:val="-12"/>
                                  <w:w w:val="110"/>
                                </w:rPr>
                                <w:t xml:space="preserve"> </w:t>
                              </w:r>
                              <w:r>
                                <w:rPr>
                                  <w:color w:val="1C0E00"/>
                                  <w:w w:val="110"/>
                                </w:rPr>
                                <w:t>input.</w:t>
                              </w:r>
                            </w:p>
                            <w:p w:rsidR="00610E6C" w:rsidRDefault="00610E6C">
                              <w:pPr>
                                <w:pStyle w:val="BodyText"/>
                                <w:kinsoku w:val="0"/>
                                <w:overflowPunct w:val="0"/>
                                <w:spacing w:line="196" w:lineRule="auto"/>
                                <w:ind w:right="1808"/>
                                <w:rPr>
                                  <w:color w:val="1C0E00"/>
                                  <w:w w:val="110"/>
                                </w:rPr>
                              </w:pPr>
                              <w:r>
                                <w:rPr>
                                  <w:color w:val="1C0E00"/>
                                  <w:w w:val="110"/>
                                </w:rPr>
                                <w:t>Send copies to: Kenneth</w:t>
                              </w:r>
                              <w:r>
                                <w:rPr>
                                  <w:color w:val="1C0E00"/>
                                </w:rPr>
                                <w:t xml:space="preserve"> </w:t>
                              </w:r>
                              <w:r>
                                <w:rPr>
                                  <w:color w:val="1C0E00"/>
                                  <w:w w:val="110"/>
                                </w:rPr>
                                <w:t>D. Murphy, ESQ</w:t>
                              </w:r>
                            </w:p>
                            <w:p w:rsidR="00610E6C" w:rsidRDefault="00610E6C">
                              <w:pPr>
                                <w:pStyle w:val="BodyText"/>
                                <w:kinsoku w:val="0"/>
                                <w:overflowPunct w:val="0"/>
                                <w:spacing w:line="196" w:lineRule="auto"/>
                                <w:ind w:right="970"/>
                                <w:rPr>
                                  <w:color w:val="1C0E00"/>
                                  <w:w w:val="110"/>
                                </w:rPr>
                              </w:pPr>
                              <w:r>
                                <w:rPr>
                                  <w:color w:val="1C0E00"/>
                                  <w:w w:val="110"/>
                                </w:rPr>
                                <w:t>Coughlin Rainboth Murphy &amp; Lown PA 439 Middle Street</w:t>
                              </w:r>
                            </w:p>
                            <w:p w:rsidR="00610E6C" w:rsidRDefault="00610E6C">
                              <w:pPr>
                                <w:pStyle w:val="BodyText"/>
                                <w:kinsoku w:val="0"/>
                                <w:overflowPunct w:val="0"/>
                                <w:spacing w:line="109" w:lineRule="exact"/>
                                <w:jc w:val="both"/>
                                <w:rPr>
                                  <w:color w:val="1C0E00"/>
                                  <w:w w:val="110"/>
                                </w:rPr>
                              </w:pPr>
                              <w:r>
                                <w:rPr>
                                  <w:color w:val="1C0E00"/>
                                  <w:w w:val="110"/>
                                </w:rPr>
                                <w:t>Portsmouth, NH 03801</w:t>
                              </w:r>
                            </w:p>
                          </w:txbxContent>
                        </wps:txbx>
                        <wps:bodyPr rot="0" vert="horz" wrap="square" lIns="0" tIns="0" rIns="0" bIns="0" anchor="t" anchorCtr="0" upright="1">
                          <a:noAutofit/>
                        </wps:bodyPr>
                      </wps:wsp>
                      <wps:wsp>
                        <wps:cNvPr id="1626" name="Text Box 27"/>
                        <wps:cNvSpPr txBox="1">
                          <a:spLocks noChangeArrowheads="1"/>
                        </wps:cNvSpPr>
                        <wps:spPr bwMode="auto">
                          <a:xfrm>
                            <a:off x="10149" y="343"/>
                            <a:ext cx="1512"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6" w:lineRule="exact"/>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p w:rsidR="00610E6C" w:rsidRDefault="00610E6C">
                              <w:pPr>
                                <w:pStyle w:val="BodyText"/>
                                <w:kinsoku w:val="0"/>
                                <w:overflowPunct w:val="0"/>
                                <w:spacing w:before="176"/>
                                <w:ind w:left="398" w:right="-16"/>
                                <w:rPr>
                                  <w:i/>
                                  <w:iCs/>
                                  <w:color w:val="1C0E00"/>
                                  <w:w w:val="110"/>
                                </w:rPr>
                              </w:pPr>
                              <w:r>
                                <w:rPr>
                                  <w:i/>
                                  <w:iCs/>
                                  <w:color w:val="1C0E00"/>
                                  <w:w w:val="110"/>
                                </w:rPr>
                                <w:t>Public Notice</w:t>
                              </w:r>
                            </w:p>
                            <w:p w:rsidR="00610E6C" w:rsidRDefault="00610E6C">
                              <w:pPr>
                                <w:pStyle w:val="BodyText"/>
                                <w:kinsoku w:val="0"/>
                                <w:overflowPunct w:val="0"/>
                                <w:spacing w:before="100" w:line="194" w:lineRule="auto"/>
                                <w:jc w:val="both"/>
                                <w:rPr>
                                  <w:i/>
                                  <w:iCs/>
                                  <w:color w:val="1C0E00"/>
                                  <w:w w:val="110"/>
                                </w:rPr>
                              </w:pPr>
                              <w:r>
                                <w:rPr>
                                  <w:i/>
                                  <w:iCs/>
                                  <w:color w:val="1C0E00"/>
                                  <w:w w:val="110"/>
                                </w:rPr>
                                <w:t>Pursuant to 33 U.S.C. 1341 and M.G.L. c. 21 §43,</w:t>
                              </w:r>
                              <w:r>
                                <w:rPr>
                                  <w:i/>
                                  <w:iCs/>
                                  <w:color w:val="1C0E00"/>
                                  <w:spacing w:val="-17"/>
                                  <w:w w:val="110"/>
                                </w:rPr>
                                <w:t xml:space="preserve"> </w:t>
                              </w:r>
                              <w:r>
                                <w:rPr>
                                  <w:i/>
                                  <w:iCs/>
                                  <w:color w:val="1C0E00"/>
                                  <w:w w:val="110"/>
                                </w:rPr>
                                <w:t>notice is</w:t>
                              </w:r>
                              <w:r>
                                <w:rPr>
                                  <w:i/>
                                  <w:iCs/>
                                  <w:color w:val="1C0E00"/>
                                  <w:spacing w:val="-7"/>
                                  <w:w w:val="110"/>
                                </w:rPr>
                                <w:t xml:space="preserve"> </w:t>
                              </w:r>
                              <w:r>
                                <w:rPr>
                                  <w:i/>
                                  <w:iCs/>
                                  <w:color w:val="1C0E00"/>
                                  <w:w w:val="110"/>
                                </w:rPr>
                                <w:t>given</w:t>
                              </w:r>
                              <w:r>
                                <w:rPr>
                                  <w:i/>
                                  <w:iCs/>
                                  <w:color w:val="1C0E00"/>
                                  <w:spacing w:val="-7"/>
                                  <w:w w:val="110"/>
                                </w:rPr>
                                <w:t xml:space="preserve"> </w:t>
                              </w:r>
                              <w:r>
                                <w:rPr>
                                  <w:i/>
                                  <w:iCs/>
                                  <w:color w:val="1C0E00"/>
                                  <w:w w:val="110"/>
                                </w:rPr>
                                <w:t>of</w:t>
                              </w:r>
                              <w:r>
                                <w:rPr>
                                  <w:i/>
                                  <w:iCs/>
                                  <w:color w:val="1C0E00"/>
                                  <w:spacing w:val="-7"/>
                                  <w:w w:val="110"/>
                                </w:rPr>
                                <w:t xml:space="preserve"> </w:t>
                              </w:r>
                              <w:r>
                                <w:rPr>
                                  <w:i/>
                                  <w:iCs/>
                                  <w:color w:val="1C0E00"/>
                                  <w:w w:val="110"/>
                                </w:rPr>
                                <w:t>a</w:t>
                              </w:r>
                              <w:r>
                                <w:rPr>
                                  <w:i/>
                                  <w:iCs/>
                                  <w:color w:val="1C0E00"/>
                                  <w:spacing w:val="-7"/>
                                  <w:w w:val="110"/>
                                </w:rPr>
                                <w:t xml:space="preserve"> </w:t>
                              </w:r>
                              <w:r>
                                <w:rPr>
                                  <w:i/>
                                  <w:iCs/>
                                  <w:color w:val="1C0E00"/>
                                  <w:w w:val="110"/>
                                </w:rPr>
                                <w:t>401</w:t>
                              </w:r>
                              <w:r>
                                <w:rPr>
                                  <w:i/>
                                  <w:iCs/>
                                  <w:color w:val="1C0E00"/>
                                  <w:spacing w:val="-7"/>
                                  <w:w w:val="110"/>
                                </w:rPr>
                                <w:t xml:space="preserve"> </w:t>
                              </w:r>
                              <w:r>
                                <w:rPr>
                                  <w:i/>
                                  <w:iCs/>
                                  <w:color w:val="1C0E00"/>
                                  <w:w w:val="110"/>
                                </w:rPr>
                                <w:t>water</w:t>
                              </w:r>
                              <w:r>
                                <w:rPr>
                                  <w:i/>
                                  <w:iCs/>
                                  <w:color w:val="1C0E00"/>
                                  <w:spacing w:val="-7"/>
                                  <w:w w:val="110"/>
                                </w:rPr>
                                <w:t xml:space="preserve"> </w:t>
                              </w:r>
                              <w:r>
                                <w:rPr>
                                  <w:i/>
                                  <w:iCs/>
                                  <w:color w:val="1C0E00"/>
                                  <w:w w:val="110"/>
                                </w:rPr>
                                <w:t>qual- ity</w:t>
                              </w:r>
                              <w:r>
                                <w:rPr>
                                  <w:i/>
                                  <w:iCs/>
                                  <w:color w:val="1C0E00"/>
                                  <w:spacing w:val="21"/>
                                  <w:w w:val="110"/>
                                </w:rPr>
                                <w:t xml:space="preserve"> </w:t>
                              </w:r>
                              <w:r>
                                <w:rPr>
                                  <w:i/>
                                  <w:iCs/>
                                  <w:color w:val="1C0E00"/>
                                  <w:w w:val="110"/>
                                </w:rPr>
                                <w:t>certi</w:t>
                              </w:r>
                              <w:r>
                                <w:rPr>
                                  <w:rFonts w:ascii="Lucida Sans" w:hAnsi="Lucida Sans" w:cs="Lucida Sans"/>
                                  <w:i/>
                                  <w:iCs/>
                                  <w:color w:val="1C0E00"/>
                                  <w:w w:val="110"/>
                                </w:rPr>
                                <w:t>fi</w:t>
                              </w:r>
                              <w:r>
                                <w:rPr>
                                  <w:i/>
                                  <w:iCs/>
                                  <w:color w:val="1C0E00"/>
                                  <w:w w:val="110"/>
                                </w:rPr>
                                <w:t>cation</w:t>
                              </w:r>
                              <w:r>
                                <w:rPr>
                                  <w:i/>
                                  <w:iCs/>
                                  <w:color w:val="1C0E00"/>
                                  <w:spacing w:val="21"/>
                                  <w:w w:val="110"/>
                                </w:rPr>
                                <w:t xml:space="preserve"> </w:t>
                              </w:r>
                              <w:r>
                                <w:rPr>
                                  <w:i/>
                                  <w:iCs/>
                                  <w:color w:val="1C0E00"/>
                                  <w:w w:val="110"/>
                                </w:rPr>
                                <w:t>application</w:t>
                              </w:r>
                              <w:r>
                                <w:rPr>
                                  <w:i/>
                                  <w:iCs/>
                                  <w:color w:val="1C0E00"/>
                                  <w:w w:val="108"/>
                                </w:rPr>
                                <w:t xml:space="preserve"> </w:t>
                              </w:r>
                              <w:r>
                                <w:rPr>
                                  <w:i/>
                                  <w:iCs/>
                                  <w:color w:val="1C0E00"/>
                                  <w:w w:val="110"/>
                                </w:rPr>
                                <w:t>for</w:t>
                              </w:r>
                              <w:r>
                                <w:rPr>
                                  <w:i/>
                                  <w:iCs/>
                                  <w:color w:val="1C0E00"/>
                                  <w:spacing w:val="12"/>
                                  <w:w w:val="110"/>
                                </w:rPr>
                                <w:t xml:space="preserve"> </w:t>
                              </w:r>
                              <w:r>
                                <w:rPr>
                                  <w:i/>
                                  <w:iCs/>
                                  <w:color w:val="1C0E00"/>
                                  <w:w w:val="110"/>
                                </w:rPr>
                                <w:t>the</w:t>
                              </w:r>
                              <w:r>
                                <w:rPr>
                                  <w:i/>
                                  <w:iCs/>
                                  <w:color w:val="1C0E00"/>
                                  <w:spacing w:val="12"/>
                                  <w:w w:val="110"/>
                                </w:rPr>
                                <w:t xml:space="preserve"> </w:t>
                              </w:r>
                              <w:r>
                                <w:rPr>
                                  <w:i/>
                                  <w:iCs/>
                                  <w:color w:val="1C0E00"/>
                                  <w:w w:val="110"/>
                                </w:rPr>
                                <w:t>repair/rehabilitation</w:t>
                              </w:r>
                              <w:r>
                                <w:rPr>
                                  <w:i/>
                                  <w:iCs/>
                                  <w:color w:val="1C0E00"/>
                                  <w:w w:val="108"/>
                                </w:rPr>
                                <w:t xml:space="preserve"> </w:t>
                              </w:r>
                              <w:r>
                                <w:rPr>
                                  <w:i/>
                                  <w:iCs/>
                                  <w:color w:val="1C0E00"/>
                                  <w:w w:val="110"/>
                                </w:rPr>
                                <w:t xml:space="preserve">of the </w:t>
                              </w:r>
                              <w:r>
                                <w:rPr>
                                  <w:i/>
                                  <w:iCs/>
                                  <w:color w:val="1C0E00"/>
                                  <w:spacing w:val="-3"/>
                                  <w:w w:val="110"/>
                                </w:rPr>
                                <w:t xml:space="preserve">MBTA </w:t>
                              </w:r>
                              <w:r>
                                <w:rPr>
                                  <w:i/>
                                  <w:iCs/>
                                  <w:color w:val="1C0E00"/>
                                  <w:w w:val="110"/>
                                </w:rPr>
                                <w:t>Ashmont to Mattapan High Speed Line (Red Line) Bridge over the Neponset River in Boston (Dorchester)</w:t>
                              </w:r>
                              <w:r>
                                <w:rPr>
                                  <w:i/>
                                  <w:iCs/>
                                  <w:color w:val="1C0E00"/>
                                  <w:spacing w:val="-14"/>
                                  <w:w w:val="110"/>
                                </w:rPr>
                                <w:t xml:space="preserve"> </w:t>
                              </w:r>
                              <w:r>
                                <w:rPr>
                                  <w:i/>
                                  <w:iCs/>
                                  <w:color w:val="1C0E00"/>
                                  <w:w w:val="110"/>
                                </w:rPr>
                                <w:t>and</w:t>
                              </w:r>
                              <w:r>
                                <w:rPr>
                                  <w:i/>
                                  <w:iCs/>
                                  <w:color w:val="1C0E00"/>
                                  <w:spacing w:val="-14"/>
                                  <w:w w:val="110"/>
                                </w:rPr>
                                <w:t xml:space="preserve"> </w:t>
                              </w:r>
                              <w:r>
                                <w:rPr>
                                  <w:i/>
                                  <w:iCs/>
                                  <w:color w:val="1C0E00"/>
                                  <w:w w:val="110"/>
                                </w:rPr>
                                <w:t>Milton.</w:t>
                              </w:r>
                              <w:r>
                                <w:rPr>
                                  <w:i/>
                                  <w:iCs/>
                                  <w:color w:val="1C0E00"/>
                                  <w:spacing w:val="-23"/>
                                  <w:w w:val="110"/>
                                </w:rPr>
                                <w:t xml:space="preserve"> </w:t>
                              </w:r>
                              <w:r>
                                <w:rPr>
                                  <w:i/>
                                  <w:iCs/>
                                  <w:color w:val="1C0E00"/>
                                  <w:w w:val="110"/>
                                </w:rPr>
                                <w:t>The project being undertaken by the Massachusetts Bay Transportation Authority includes repair of the abut- ments</w:t>
                              </w:r>
                              <w:r>
                                <w:rPr>
                                  <w:i/>
                                  <w:iCs/>
                                  <w:color w:val="1C0E00"/>
                                  <w:spacing w:val="-14"/>
                                  <w:w w:val="110"/>
                                </w:rPr>
                                <w:t xml:space="preserve"> </w:t>
                              </w:r>
                              <w:r>
                                <w:rPr>
                                  <w:i/>
                                  <w:iCs/>
                                  <w:color w:val="1C0E00"/>
                                  <w:w w:val="110"/>
                                </w:rPr>
                                <w:t>and</w:t>
                              </w:r>
                              <w:r>
                                <w:rPr>
                                  <w:i/>
                                  <w:iCs/>
                                  <w:color w:val="1C0E00"/>
                                  <w:spacing w:val="-14"/>
                                  <w:w w:val="110"/>
                                </w:rPr>
                                <w:t xml:space="preserve"> </w:t>
                              </w:r>
                              <w:r>
                                <w:rPr>
                                  <w:i/>
                                  <w:iCs/>
                                  <w:color w:val="1C0E00"/>
                                  <w:w w:val="110"/>
                                </w:rPr>
                                <w:t>wingwalls</w:t>
                              </w:r>
                              <w:r>
                                <w:rPr>
                                  <w:i/>
                                  <w:iCs/>
                                  <w:color w:val="1C0E00"/>
                                  <w:spacing w:val="-14"/>
                                  <w:w w:val="110"/>
                                </w:rPr>
                                <w:t xml:space="preserve"> </w:t>
                              </w:r>
                              <w:r>
                                <w:rPr>
                                  <w:i/>
                                  <w:iCs/>
                                  <w:color w:val="1C0E00"/>
                                  <w:w w:val="110"/>
                                </w:rPr>
                                <w:t>across the</w:t>
                              </w:r>
                              <w:r>
                                <w:rPr>
                                  <w:i/>
                                  <w:iCs/>
                                  <w:color w:val="1C0E00"/>
                                  <w:spacing w:val="-18"/>
                                  <w:w w:val="110"/>
                                </w:rPr>
                                <w:t xml:space="preserve"> </w:t>
                              </w:r>
                              <w:r>
                                <w:rPr>
                                  <w:i/>
                                  <w:iCs/>
                                  <w:color w:val="1C0E00"/>
                                  <w:w w:val="110"/>
                                </w:rPr>
                                <w:t>Neponset</w:t>
                              </w:r>
                              <w:r>
                                <w:rPr>
                                  <w:i/>
                                  <w:iCs/>
                                  <w:color w:val="1C0E00"/>
                                  <w:spacing w:val="-18"/>
                                  <w:w w:val="110"/>
                                </w:rPr>
                                <w:t xml:space="preserve"> </w:t>
                              </w:r>
                              <w:r>
                                <w:rPr>
                                  <w:i/>
                                  <w:iCs/>
                                  <w:color w:val="1C0E00"/>
                                  <w:w w:val="110"/>
                                </w:rPr>
                                <w:t>River,</w:t>
                              </w:r>
                              <w:r>
                                <w:rPr>
                                  <w:i/>
                                  <w:iCs/>
                                  <w:color w:val="1C0E00"/>
                                  <w:spacing w:val="-21"/>
                                  <w:w w:val="110"/>
                                </w:rPr>
                                <w:t xml:space="preserve"> </w:t>
                              </w:r>
                              <w:r>
                                <w:rPr>
                                  <w:i/>
                                  <w:iCs/>
                                  <w:color w:val="1C0E00"/>
                                  <w:w w:val="110"/>
                                </w:rPr>
                                <w:t>approxi-</w:t>
                              </w:r>
                              <w:r>
                                <w:rPr>
                                  <w:i/>
                                  <w:iCs/>
                                  <w:color w:val="1C0E00"/>
                                  <w:w w:val="108"/>
                                </w:rPr>
                                <w:t xml:space="preserve"> </w:t>
                              </w:r>
                              <w:r>
                                <w:rPr>
                                  <w:i/>
                                  <w:iCs/>
                                  <w:color w:val="1C0E00"/>
                                  <w:w w:val="110"/>
                                </w:rPr>
                                <w:t>mately ¼ mile downstream of the head of tide at</w:t>
                              </w:r>
                              <w:r>
                                <w:rPr>
                                  <w:i/>
                                  <w:iCs/>
                                  <w:color w:val="1C0E00"/>
                                  <w:spacing w:val="-16"/>
                                  <w:w w:val="110"/>
                                </w:rPr>
                                <w:t xml:space="preserve"> </w:t>
                              </w:r>
                              <w:r>
                                <w:rPr>
                                  <w:i/>
                                  <w:iCs/>
                                  <w:color w:val="1C0E00"/>
                                  <w:w w:val="110"/>
                                </w:rPr>
                                <w:t>Lower Mills Dam. The purpose of the project is to improve the rating and condition of the substructure</w:t>
                              </w:r>
                              <w:r>
                                <w:rPr>
                                  <w:i/>
                                  <w:iCs/>
                                  <w:color w:val="1C0E00"/>
                                  <w:spacing w:val="33"/>
                                  <w:w w:val="110"/>
                                </w:rPr>
                                <w:t xml:space="preserve"> </w:t>
                              </w:r>
                              <w:r>
                                <w:rPr>
                                  <w:i/>
                                  <w:iCs/>
                                  <w:color w:val="1C0E00"/>
                                  <w:w w:val="110"/>
                                </w:rPr>
                                <w:t>to</w:t>
                              </w:r>
                              <w:r>
                                <w:rPr>
                                  <w:i/>
                                  <w:iCs/>
                                  <w:color w:val="1C0E00"/>
                                  <w:spacing w:val="33"/>
                                  <w:w w:val="110"/>
                                </w:rPr>
                                <w:t xml:space="preserve"> </w:t>
                              </w:r>
                              <w:r>
                                <w:rPr>
                                  <w:i/>
                                  <w:iCs/>
                                  <w:color w:val="1C0E00"/>
                                  <w:w w:val="110"/>
                                </w:rPr>
                                <w:t>safely</w:t>
                              </w:r>
                              <w:r>
                                <w:rPr>
                                  <w:i/>
                                  <w:iCs/>
                                  <w:color w:val="1C0E00"/>
                                  <w:w w:val="108"/>
                                </w:rPr>
                                <w:t xml:space="preserve"> </w:t>
                              </w:r>
                              <w:r>
                                <w:rPr>
                                  <w:i/>
                                  <w:iCs/>
                                  <w:color w:val="1C0E00"/>
                                  <w:w w:val="110"/>
                                </w:rPr>
                                <w:t>accommodate loading</w:t>
                              </w:r>
                              <w:r>
                                <w:rPr>
                                  <w:i/>
                                  <w:iCs/>
                                  <w:color w:val="1C0E00"/>
                                  <w:spacing w:val="-4"/>
                                  <w:w w:val="110"/>
                                </w:rPr>
                                <w:t xml:space="preserve"> </w:t>
                              </w:r>
                              <w:r>
                                <w:rPr>
                                  <w:i/>
                                  <w:iCs/>
                                  <w:color w:val="1C0E00"/>
                                  <w:w w:val="110"/>
                                </w:rPr>
                                <w:t>from rail traf</w:t>
                              </w:r>
                              <w:r>
                                <w:rPr>
                                  <w:rFonts w:ascii="Lucida Sans" w:hAnsi="Lucida Sans" w:cs="Lucida Sans"/>
                                  <w:i/>
                                  <w:iCs/>
                                  <w:color w:val="1C0E00"/>
                                  <w:w w:val="110"/>
                                </w:rPr>
                                <w:t>fi</w:t>
                              </w:r>
                              <w:r>
                                <w:rPr>
                                  <w:i/>
                                  <w:iCs/>
                                  <w:color w:val="1C0E00"/>
                                  <w:w w:val="110"/>
                                </w:rPr>
                                <w:t>c. Additional</w:t>
                              </w:r>
                              <w:r>
                                <w:rPr>
                                  <w:i/>
                                  <w:iCs/>
                                  <w:color w:val="1C0E00"/>
                                  <w:spacing w:val="23"/>
                                  <w:w w:val="110"/>
                                </w:rPr>
                                <w:t xml:space="preserve"> </w:t>
                              </w:r>
                              <w:r>
                                <w:rPr>
                                  <w:i/>
                                  <w:iCs/>
                                  <w:color w:val="1C0E00"/>
                                  <w:w w:val="110"/>
                                </w:rPr>
                                <w:t>infor-</w:t>
                              </w:r>
                            </w:p>
                          </w:txbxContent>
                        </wps:txbx>
                        <wps:bodyPr rot="0" vert="horz" wrap="square" lIns="0" tIns="0" rIns="0" bIns="0" anchor="t" anchorCtr="0" upright="1">
                          <a:noAutofit/>
                        </wps:bodyPr>
                      </wps:wsp>
                      <wps:wsp>
                        <wps:cNvPr id="1627" name="Text Box 28"/>
                        <wps:cNvSpPr txBox="1">
                          <a:spLocks noChangeArrowheads="1"/>
                        </wps:cNvSpPr>
                        <wps:spPr bwMode="auto">
                          <a:xfrm>
                            <a:off x="10149" y="3489"/>
                            <a:ext cx="80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rPr>
                                  <w:i/>
                                  <w:iCs/>
                                  <w:color w:val="1C0E00"/>
                                </w:rPr>
                              </w:pPr>
                              <w:r>
                                <w:rPr>
                                  <w:i/>
                                  <w:iCs/>
                                  <w:color w:val="1C0E00"/>
                                  <w:w w:val="110"/>
                                </w:rPr>
                                <w:t>mation  may</w:t>
                              </w:r>
                              <w:r>
                                <w:rPr>
                                  <w:i/>
                                  <w:iCs/>
                                  <w:color w:val="1C0E00"/>
                                </w:rPr>
                                <w:t xml:space="preserve">   </w:t>
                              </w:r>
                            </w:p>
                          </w:txbxContent>
                        </wps:txbx>
                        <wps:bodyPr rot="0" vert="horz" wrap="square" lIns="0" tIns="0" rIns="0" bIns="0" anchor="t" anchorCtr="0" upright="1">
                          <a:noAutofit/>
                        </wps:bodyPr>
                      </wps:wsp>
                      <wps:wsp>
                        <wps:cNvPr id="1628" name="Text Box 29"/>
                        <wps:cNvSpPr txBox="1">
                          <a:spLocks noChangeArrowheads="1"/>
                        </wps:cNvSpPr>
                        <wps:spPr bwMode="auto">
                          <a:xfrm>
                            <a:off x="10952" y="3489"/>
                            <a:ext cx="23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rPr>
                                  <w:i/>
                                  <w:iCs/>
                                  <w:color w:val="1C0E00"/>
                                </w:rPr>
                              </w:pPr>
                              <w:r>
                                <w:rPr>
                                  <w:i/>
                                  <w:iCs/>
                                  <w:color w:val="1C0E00"/>
                                  <w:w w:val="110"/>
                                </w:rPr>
                                <w:t>be</w:t>
                              </w:r>
                              <w:r>
                                <w:rPr>
                                  <w:i/>
                                  <w:iCs/>
                                  <w:color w:val="1C0E00"/>
                                </w:rPr>
                                <w:t xml:space="preserve">   </w:t>
                              </w:r>
                            </w:p>
                          </w:txbxContent>
                        </wps:txbx>
                        <wps:bodyPr rot="0" vert="horz" wrap="square" lIns="0" tIns="0" rIns="0" bIns="0" anchor="t" anchorCtr="0" upright="1">
                          <a:noAutofit/>
                        </wps:bodyPr>
                      </wps:wsp>
                      <wps:wsp>
                        <wps:cNvPr id="1629" name="Text Box 30"/>
                        <wps:cNvSpPr txBox="1">
                          <a:spLocks noChangeArrowheads="1"/>
                        </wps:cNvSpPr>
                        <wps:spPr bwMode="auto">
                          <a:xfrm>
                            <a:off x="11184" y="3489"/>
                            <a:ext cx="47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ind w:right="-3"/>
                                <w:rPr>
                                  <w:i/>
                                  <w:iCs/>
                                  <w:color w:val="1C0E00"/>
                                  <w:w w:val="105"/>
                                </w:rPr>
                              </w:pPr>
                              <w:r>
                                <w:rPr>
                                  <w:i/>
                                  <w:iCs/>
                                  <w:color w:val="1C0E00"/>
                                  <w:w w:val="105"/>
                                </w:rPr>
                                <w:t>obtained</w:t>
                              </w:r>
                            </w:p>
                          </w:txbxContent>
                        </wps:txbx>
                        <wps:bodyPr rot="0" vert="horz" wrap="square" lIns="0" tIns="0" rIns="0" bIns="0" anchor="t" anchorCtr="0" upright="1">
                          <a:noAutofit/>
                        </wps:bodyPr>
                      </wps:wsp>
                      <wps:wsp>
                        <wps:cNvPr id="1630" name="Text Box 31"/>
                        <wps:cNvSpPr txBox="1">
                          <a:spLocks noChangeArrowheads="1"/>
                        </wps:cNvSpPr>
                        <wps:spPr bwMode="auto">
                          <a:xfrm>
                            <a:off x="6798" y="5899"/>
                            <a:ext cx="3203"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7" w:lineRule="exact"/>
                                <w:ind w:left="1658"/>
                                <w:rPr>
                                  <w:color w:val="1C0E00"/>
                                  <w:w w:val="110"/>
                                </w:rPr>
                              </w:pPr>
                              <w:r>
                                <w:rPr>
                                  <w:color w:val="1C0E00"/>
                                  <w:w w:val="110"/>
                                </w:rPr>
                                <w:t>BY ORDER OF THE COURT</w:t>
                              </w:r>
                            </w:p>
                            <w:p w:rsidR="00610E6C" w:rsidRDefault="00610E6C">
                              <w:pPr>
                                <w:pStyle w:val="BodyText"/>
                                <w:tabs>
                                  <w:tab w:val="left" w:pos="1672"/>
                                </w:tabs>
                                <w:kinsoku w:val="0"/>
                                <w:overflowPunct w:val="0"/>
                                <w:spacing w:before="5" w:line="108" w:lineRule="exact"/>
                                <w:ind w:left="1692" w:right="474" w:hanging="1693"/>
                                <w:rPr>
                                  <w:color w:val="1C0E00"/>
                                  <w:w w:val="110"/>
                                </w:rPr>
                              </w:pPr>
                              <w:r>
                                <w:rPr>
                                  <w:color w:val="1C0E00"/>
                                  <w:w w:val="110"/>
                                </w:rPr>
                                <w:t>May</w:t>
                              </w:r>
                              <w:r>
                                <w:rPr>
                                  <w:color w:val="1C0E00"/>
                                  <w:spacing w:val="-3"/>
                                  <w:w w:val="110"/>
                                </w:rPr>
                                <w:t xml:space="preserve"> </w:t>
                              </w:r>
                              <w:r>
                                <w:rPr>
                                  <w:color w:val="1C0E00"/>
                                  <w:w w:val="110"/>
                                </w:rPr>
                                <w:t>18,</w:t>
                              </w:r>
                              <w:r>
                                <w:rPr>
                                  <w:color w:val="1C0E00"/>
                                  <w:spacing w:val="-6"/>
                                  <w:w w:val="110"/>
                                </w:rPr>
                                <w:t xml:space="preserve"> </w:t>
                              </w:r>
                              <w:r>
                                <w:rPr>
                                  <w:color w:val="1C0E00"/>
                                  <w:w w:val="110"/>
                                </w:rPr>
                                <w:t>2016</w:t>
                              </w:r>
                              <w:r>
                                <w:rPr>
                                  <w:color w:val="1C0E00"/>
                                  <w:w w:val="110"/>
                                </w:rPr>
                                <w:tab/>
                              </w:r>
                              <w:r>
                                <w:rPr>
                                  <w:color w:val="1C0E00"/>
                                  <w:spacing w:val="-6"/>
                                  <w:w w:val="110"/>
                                </w:rPr>
                                <w:t>W.</w:t>
                              </w:r>
                              <w:r>
                                <w:rPr>
                                  <w:color w:val="1C0E00"/>
                                  <w:spacing w:val="-9"/>
                                  <w:w w:val="110"/>
                                </w:rPr>
                                <w:t xml:space="preserve"> </w:t>
                              </w:r>
                              <w:r>
                                <w:rPr>
                                  <w:color w:val="1C0E00"/>
                                  <w:w w:val="110"/>
                                </w:rPr>
                                <w:t>Michael</w:t>
                              </w:r>
                              <w:r>
                                <w:rPr>
                                  <w:color w:val="1C0E00"/>
                                  <w:spacing w:val="-6"/>
                                  <w:w w:val="110"/>
                                </w:rPr>
                                <w:t xml:space="preserve"> </w:t>
                              </w:r>
                              <w:r>
                                <w:rPr>
                                  <w:color w:val="1C0E00"/>
                                  <w:w w:val="110"/>
                                </w:rPr>
                                <w:t>Scanlon</w:t>
                              </w:r>
                              <w:r>
                                <w:rPr>
                                  <w:color w:val="1C0E00"/>
                                  <w:w w:val="108"/>
                                </w:rPr>
                                <w:t xml:space="preserve"> </w:t>
                              </w:r>
                              <w:r>
                                <w:rPr>
                                  <w:color w:val="1C0E00"/>
                                  <w:w w:val="110"/>
                                </w:rPr>
                                <w:t>Clerk of</w:t>
                              </w:r>
                              <w:r>
                                <w:rPr>
                                  <w:color w:val="1C0E00"/>
                                  <w:spacing w:val="-9"/>
                                  <w:w w:val="110"/>
                                </w:rPr>
                                <w:t xml:space="preserve"> </w:t>
                              </w:r>
                              <w:r>
                                <w:rPr>
                                  <w:color w:val="1C0E00"/>
                                  <w:w w:val="110"/>
                                </w:rPr>
                                <w:t>Court</w:t>
                              </w:r>
                            </w:p>
                            <w:p w:rsidR="00610E6C" w:rsidRDefault="00610E6C">
                              <w:pPr>
                                <w:pStyle w:val="BodyText"/>
                                <w:kinsoku w:val="0"/>
                                <w:overflowPunct w:val="0"/>
                                <w:spacing w:before="98"/>
                                <w:jc w:val="center"/>
                                <w:rPr>
                                  <w:color w:val="1C0E00"/>
                                  <w:w w:val="110"/>
                                </w:rPr>
                              </w:pPr>
                              <w:r>
                                <w:rPr>
                                  <w:color w:val="1C0E00"/>
                                  <w:w w:val="110"/>
                                </w:rPr>
                                <w:t>SECTION 00030</w:t>
                              </w:r>
                            </w:p>
                            <w:p w:rsidR="00610E6C" w:rsidRDefault="00610E6C">
                              <w:pPr>
                                <w:pStyle w:val="BodyText"/>
                                <w:kinsoku w:val="0"/>
                                <w:overflowPunct w:val="0"/>
                                <w:spacing w:before="83" w:line="119" w:lineRule="exact"/>
                                <w:jc w:val="center"/>
                                <w:rPr>
                                  <w:color w:val="1C0E00"/>
                                  <w:w w:val="110"/>
                                </w:rPr>
                              </w:pPr>
                              <w:r>
                                <w:rPr>
                                  <w:color w:val="1C0E00"/>
                                  <w:w w:val="110"/>
                                </w:rPr>
                                <w:t>BOSTON HOUSING AUTHORITY (BHA)</w:t>
                              </w:r>
                            </w:p>
                            <w:p w:rsidR="00610E6C" w:rsidRDefault="00610E6C">
                              <w:pPr>
                                <w:pStyle w:val="BodyText"/>
                                <w:tabs>
                                  <w:tab w:val="left" w:pos="485"/>
                                  <w:tab w:val="left" w:pos="2055"/>
                                </w:tabs>
                                <w:kinsoku w:val="0"/>
                                <w:overflowPunct w:val="0"/>
                                <w:spacing w:line="119" w:lineRule="exact"/>
                                <w:ind w:left="58"/>
                                <w:jc w:val="center"/>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r>
                                <w:rPr>
                                  <w:color w:val="1C0E00"/>
                                  <w:w w:val="110"/>
                                  <w:u w:val="single"/>
                                </w:rPr>
                                <w:t>INVITATION FOR</w:t>
                              </w:r>
                              <w:r>
                                <w:rPr>
                                  <w:color w:val="1C0E00"/>
                                  <w:spacing w:val="-26"/>
                                  <w:w w:val="110"/>
                                  <w:u w:val="single"/>
                                </w:rPr>
                                <w:t xml:space="preserve"> </w:t>
                              </w:r>
                              <w:r>
                                <w:rPr>
                                  <w:color w:val="1C0E00"/>
                                  <w:w w:val="110"/>
                                  <w:u w:val="single"/>
                                </w:rPr>
                                <w:t>BID</w:t>
                              </w:r>
                              <w:r>
                                <w:rPr>
                                  <w:color w:val="1C0E00"/>
                                  <w:u w:val="single"/>
                                </w:rPr>
                                <w:tab/>
                              </w:r>
                            </w:p>
                            <w:p w:rsidR="00610E6C" w:rsidRDefault="00610E6C">
                              <w:pPr>
                                <w:pStyle w:val="BodyText"/>
                                <w:kinsoku w:val="0"/>
                                <w:overflowPunct w:val="0"/>
                                <w:spacing w:before="100" w:line="108" w:lineRule="exact"/>
                                <w:jc w:val="both"/>
                                <w:rPr>
                                  <w:color w:val="1C0E00"/>
                                  <w:w w:val="110"/>
                                </w:rPr>
                              </w:pPr>
                              <w:r>
                                <w:rPr>
                                  <w:color w:val="1C0E00"/>
                                  <w:w w:val="110"/>
                                </w:rPr>
                                <w:t xml:space="preserve">The BHA invites sealed bids for </w:t>
                              </w:r>
                              <w:r>
                                <w:rPr>
                                  <w:rFonts w:ascii="Vectora LT Std Light" w:hAnsi="Vectora LT Std Light" w:cs="Vectora LT Std Light"/>
                                  <w:b/>
                                  <w:bCs/>
                                  <w:color w:val="1C0E00"/>
                                  <w:w w:val="110"/>
                                </w:rPr>
                                <w:t>Flooring Demolition at Eleven Elderly Developments, BHA Job  No.:  1240-  04, prepared by ICON Architecture, Inc., 101 Sum-  mer Street, Boston MA   02111</w:t>
                              </w:r>
                              <w:r>
                                <w:rPr>
                                  <w:color w:val="1C0E00"/>
                                  <w:w w:val="110"/>
                                </w:rPr>
                                <w:t xml:space="preserve">.  The work is </w:t>
                              </w:r>
                              <w:r>
                                <w:rPr>
                                  <w:color w:val="1C0E00"/>
                                  <w:spacing w:val="3"/>
                                  <w:w w:val="110"/>
                                </w:rPr>
                                <w:t xml:space="preserve"> </w:t>
                              </w:r>
                              <w:r>
                                <w:rPr>
                                  <w:color w:val="1C0E00"/>
                                  <w:w w:val="110"/>
                                </w:rPr>
                                <w:t>estimated</w:t>
                              </w:r>
                            </w:p>
                          </w:txbxContent>
                        </wps:txbx>
                        <wps:bodyPr rot="0" vert="horz" wrap="square" lIns="0" tIns="0" rIns="0" bIns="0" anchor="t" anchorCtr="0" upright="1">
                          <a:noAutofit/>
                        </wps:bodyPr>
                      </wps:wsp>
                      <wps:wsp>
                        <wps:cNvPr id="1631" name="Text Box 32"/>
                        <wps:cNvSpPr txBox="1">
                          <a:spLocks noChangeArrowheads="1"/>
                        </wps:cNvSpPr>
                        <wps:spPr bwMode="auto">
                          <a:xfrm>
                            <a:off x="6798" y="7300"/>
                            <a:ext cx="3207"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5" w:line="108" w:lineRule="exact"/>
                                <w:ind w:right="1"/>
                                <w:jc w:val="both"/>
                                <w:rPr>
                                  <w:rFonts w:ascii="Vectora LT Std Light" w:hAnsi="Vectora LT Std Light" w:cs="Vectora LT Std Light"/>
                                  <w:b/>
                                  <w:bCs/>
                                  <w:color w:val="1C0E00"/>
                                  <w:w w:val="110"/>
                                </w:rPr>
                              </w:pPr>
                              <w:r>
                                <w:rPr>
                                  <w:color w:val="1C0E00"/>
                                  <w:w w:val="110"/>
                                </w:rPr>
                                <w:t xml:space="preserve">at </w:t>
                              </w:r>
                              <w:r>
                                <w:rPr>
                                  <w:rFonts w:ascii="Vectora LT Std Light" w:hAnsi="Vectora LT Std Light" w:cs="Vectora LT Std Light"/>
                                  <w:b/>
                                  <w:bCs/>
                                  <w:color w:val="1C0E00"/>
                                  <w:w w:val="110"/>
                                </w:rPr>
                                <w:t xml:space="preserve">$172,819.00 </w:t>
                              </w:r>
                              <w:r>
                                <w:rPr>
                                  <w:color w:val="1C0E00"/>
                                  <w:w w:val="110"/>
                                </w:rPr>
                                <w:t xml:space="preserve">and includes: remove flooring and ACM materials at Eleven Elderly Developments. Bids will be re- ceived and publicly opened at the BHA’s Contract Office, 52 Chauncy Street, 6th fl, Boston, MA, 02111. Bids must be received by the </w:t>
                              </w:r>
                              <w:r>
                                <w:rPr>
                                  <w:rFonts w:ascii="Vectora LT Std Light" w:hAnsi="Vectora LT Std Light" w:cs="Vectora LT Std Light"/>
                                  <w:b/>
                                  <w:bCs/>
                                  <w:color w:val="1C0E00"/>
                                  <w:w w:val="110"/>
                                </w:rPr>
                                <w:t>general bid opening: 7/6/16 @ 11:00</w:t>
                              </w:r>
                            </w:p>
                            <w:p w:rsidR="00610E6C" w:rsidRDefault="00610E6C">
                              <w:pPr>
                                <w:pStyle w:val="BodyText"/>
                                <w:kinsoku w:val="0"/>
                                <w:overflowPunct w:val="0"/>
                                <w:spacing w:line="108" w:lineRule="exact"/>
                                <w:jc w:val="both"/>
                                <w:rPr>
                                  <w:color w:val="1C0E00"/>
                                  <w:w w:val="110"/>
                                </w:rPr>
                              </w:pPr>
                              <w:r>
                                <w:rPr>
                                  <w:rFonts w:ascii="Vectora LT Std Light" w:hAnsi="Vectora LT Std Light" w:cs="Vectora LT Std Light"/>
                                  <w:b/>
                                  <w:bCs/>
                                  <w:color w:val="1C0E00"/>
                                  <w:w w:val="110"/>
                                </w:rPr>
                                <w:t xml:space="preserve">a.m. </w:t>
                              </w:r>
                              <w:r>
                                <w:rPr>
                                  <w:color w:val="1C0E00"/>
                                  <w:w w:val="110"/>
                                </w:rPr>
                                <w:t xml:space="preserve">Bids must include: a DCAM update statement, a Cer- tificate in </w:t>
                              </w:r>
                              <w:r>
                                <w:rPr>
                                  <w:rFonts w:ascii="Vectora LT Std Light" w:hAnsi="Vectora LT Std Light" w:cs="Vectora LT Std Light"/>
                                  <w:b/>
                                  <w:bCs/>
                                  <w:color w:val="1C0E00"/>
                                  <w:w w:val="110"/>
                                </w:rPr>
                                <w:t xml:space="preserve">General Construction </w:t>
                              </w:r>
                              <w:r>
                                <w:rPr>
                                  <w:color w:val="1C0E00"/>
                                  <w:w w:val="110"/>
                                </w:rPr>
                                <w:t>and a 5% bid deposit by a bid bond, cash, certified, treasurer’s, or cashier’s check. The</w:t>
                              </w:r>
                              <w:r>
                                <w:rPr>
                                  <w:color w:val="1C0E00"/>
                                  <w:spacing w:val="-8"/>
                                  <w:w w:val="110"/>
                                </w:rPr>
                                <w:t xml:space="preserve"> </w:t>
                              </w:r>
                              <w:r>
                                <w:rPr>
                                  <w:color w:val="1C0E00"/>
                                  <w:w w:val="110"/>
                                </w:rPr>
                                <w:t>successful</w:t>
                              </w:r>
                              <w:r>
                                <w:rPr>
                                  <w:color w:val="1C0E00"/>
                                  <w:spacing w:val="-8"/>
                                  <w:w w:val="110"/>
                                </w:rPr>
                                <w:t xml:space="preserve"> </w:t>
                              </w:r>
                              <w:r>
                                <w:rPr>
                                  <w:color w:val="1C0E00"/>
                                  <w:w w:val="110"/>
                                </w:rPr>
                                <w:t>bidder</w:t>
                              </w:r>
                              <w:r>
                                <w:rPr>
                                  <w:color w:val="1C0E00"/>
                                  <w:spacing w:val="-8"/>
                                  <w:w w:val="110"/>
                                </w:rPr>
                                <w:t xml:space="preserve"> </w:t>
                              </w:r>
                              <w:r>
                                <w:rPr>
                                  <w:color w:val="1C0E00"/>
                                  <w:w w:val="110"/>
                                </w:rPr>
                                <w:t>must</w:t>
                              </w:r>
                              <w:r>
                                <w:rPr>
                                  <w:color w:val="1C0E00"/>
                                  <w:spacing w:val="-8"/>
                                  <w:w w:val="110"/>
                                </w:rPr>
                                <w:t xml:space="preserve"> </w:t>
                              </w:r>
                              <w:r>
                                <w:rPr>
                                  <w:color w:val="1C0E00"/>
                                  <w:w w:val="110"/>
                                </w:rPr>
                                <w:t>furnish</w:t>
                              </w:r>
                              <w:r>
                                <w:rPr>
                                  <w:color w:val="1C0E00"/>
                                  <w:spacing w:val="-8"/>
                                  <w:w w:val="110"/>
                                </w:rPr>
                                <w:t xml:space="preserve"> </w:t>
                              </w:r>
                              <w:r>
                                <w:rPr>
                                  <w:color w:val="1C0E00"/>
                                  <w:w w:val="110"/>
                                </w:rPr>
                                <w:t>100%</w:t>
                              </w:r>
                              <w:r>
                                <w:rPr>
                                  <w:color w:val="1C0E00"/>
                                  <w:spacing w:val="-8"/>
                                  <w:w w:val="110"/>
                                </w:rPr>
                                <w:t xml:space="preserve"> </w:t>
                              </w:r>
                              <w:r>
                                <w:rPr>
                                  <w:color w:val="1C0E00"/>
                                  <w:w w:val="110"/>
                                </w:rPr>
                                <w:t>Performance</w:t>
                              </w:r>
                              <w:r>
                                <w:rPr>
                                  <w:color w:val="1C0E00"/>
                                  <w:spacing w:val="-8"/>
                                  <w:w w:val="110"/>
                                </w:rPr>
                                <w:t xml:space="preserve"> </w:t>
                              </w:r>
                              <w:r>
                                <w:rPr>
                                  <w:color w:val="1C0E00"/>
                                  <w:w w:val="110"/>
                                </w:rPr>
                                <w:t>and</w:t>
                              </w:r>
                            </w:p>
                          </w:txbxContent>
                        </wps:txbx>
                        <wps:bodyPr rot="0" vert="horz" wrap="square" lIns="0" tIns="0" rIns="0" bIns="0" anchor="t" anchorCtr="0" upright="1">
                          <a:noAutofit/>
                        </wps:bodyPr>
                      </wps:wsp>
                      <wps:wsp>
                        <wps:cNvPr id="1632" name="Text Box 33"/>
                        <wps:cNvSpPr txBox="1">
                          <a:spLocks noChangeArrowheads="1"/>
                        </wps:cNvSpPr>
                        <wps:spPr bwMode="auto">
                          <a:xfrm>
                            <a:off x="10149" y="3594"/>
                            <a:ext cx="1517"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6" w:lineRule="exact"/>
                                <w:jc w:val="both"/>
                                <w:rPr>
                                  <w:i/>
                                  <w:iCs/>
                                  <w:color w:val="1C0E00"/>
                                  <w:w w:val="110"/>
                                </w:rPr>
                              </w:pPr>
                              <w:r>
                                <w:rPr>
                                  <w:i/>
                                  <w:iCs/>
                                  <w:color w:val="1C0E00"/>
                                  <w:w w:val="110"/>
                                </w:rPr>
                                <w:t>from</w:t>
                              </w:r>
                              <w:r>
                                <w:rPr>
                                  <w:i/>
                                  <w:iCs/>
                                  <w:color w:val="1C0E00"/>
                                  <w:spacing w:val="-8"/>
                                  <w:w w:val="110"/>
                                </w:rPr>
                                <w:t xml:space="preserve"> </w:t>
                              </w:r>
                              <w:r>
                                <w:rPr>
                                  <w:i/>
                                  <w:iCs/>
                                  <w:color w:val="1C0E00"/>
                                  <w:w w:val="110"/>
                                </w:rPr>
                                <w:t>Holly</w:t>
                              </w:r>
                              <w:r>
                                <w:rPr>
                                  <w:i/>
                                  <w:iCs/>
                                  <w:color w:val="1C0E00"/>
                                  <w:spacing w:val="-8"/>
                                  <w:w w:val="110"/>
                                </w:rPr>
                                <w:t xml:space="preserve"> </w:t>
                              </w:r>
                              <w:r>
                                <w:rPr>
                                  <w:i/>
                                  <w:iCs/>
                                  <w:color w:val="1C0E00"/>
                                  <w:w w:val="110"/>
                                </w:rPr>
                                <w:t>Palmgren,</w:t>
                              </w:r>
                              <w:r>
                                <w:rPr>
                                  <w:i/>
                                  <w:iCs/>
                                  <w:color w:val="1C0E00"/>
                                  <w:spacing w:val="-12"/>
                                  <w:w w:val="110"/>
                                </w:rPr>
                                <w:t xml:space="preserve"> </w:t>
                              </w:r>
                              <w:r>
                                <w:rPr>
                                  <w:i/>
                                  <w:iCs/>
                                  <w:color w:val="1C0E00"/>
                                  <w:w w:val="110"/>
                                </w:rPr>
                                <w:t>MBTA,</w:t>
                              </w:r>
                            </w:p>
                            <w:p w:rsidR="00610E6C" w:rsidRDefault="00610E6C">
                              <w:pPr>
                                <w:pStyle w:val="BodyText"/>
                                <w:tabs>
                                  <w:tab w:val="left" w:pos="1182"/>
                                </w:tabs>
                                <w:kinsoku w:val="0"/>
                                <w:overflowPunct w:val="0"/>
                                <w:spacing w:before="7" w:line="194" w:lineRule="auto"/>
                                <w:jc w:val="both"/>
                                <w:rPr>
                                  <w:i/>
                                  <w:iCs/>
                                  <w:color w:val="1C0E00"/>
                                  <w:w w:val="110"/>
                                </w:rPr>
                              </w:pPr>
                              <w:r>
                                <w:rPr>
                                  <w:i/>
                                  <w:iCs/>
                                  <w:color w:val="1C0E00"/>
                                  <w:w w:val="110"/>
                                </w:rPr>
                                <w:t>10 Park Plaza, Suite 6720, Boston, MA 02116 (phone: 617-222-1580,</w:t>
                              </w:r>
                              <w:r>
                                <w:rPr>
                                  <w:i/>
                                  <w:iCs/>
                                  <w:color w:val="1C0E00"/>
                                  <w:w w:val="110"/>
                                </w:rPr>
                                <w:tab/>
                                <w:t xml:space="preserve">email: </w:t>
                              </w:r>
                              <w:r>
                                <w:rPr>
                                  <w:i/>
                                  <w:iCs/>
                                  <w:color w:val="1C0E00"/>
                                  <w:spacing w:val="10"/>
                                  <w:w w:val="110"/>
                                </w:rPr>
                                <w:t xml:space="preserve">hpalmgren@mbta.com). </w:t>
                              </w:r>
                              <w:r>
                                <w:rPr>
                                  <w:i/>
                                  <w:iCs/>
                                  <w:color w:val="1C0E00"/>
                                  <w:w w:val="110"/>
                                </w:rPr>
                                <w:t>Written comments should be sent to: Ken Chin, Mass- DEP Wetlands &amp;</w:t>
                              </w:r>
                              <w:r>
                                <w:rPr>
                                  <w:i/>
                                  <w:iCs/>
                                  <w:color w:val="1C0E00"/>
                                  <w:spacing w:val="-16"/>
                                  <w:w w:val="110"/>
                                </w:rPr>
                                <w:t xml:space="preserve"> </w:t>
                              </w:r>
                              <w:r>
                                <w:rPr>
                                  <w:i/>
                                  <w:iCs/>
                                  <w:color w:val="1C0E00"/>
                                  <w:w w:val="110"/>
                                </w:rPr>
                                <w:t>Waterways Program,</w:t>
                              </w:r>
                              <w:r>
                                <w:rPr>
                                  <w:i/>
                                  <w:iCs/>
                                  <w:color w:val="1C0E00"/>
                                  <w:spacing w:val="-15"/>
                                  <w:w w:val="110"/>
                                </w:rPr>
                                <w:t xml:space="preserve"> </w:t>
                              </w:r>
                              <w:r>
                                <w:rPr>
                                  <w:i/>
                                  <w:iCs/>
                                  <w:color w:val="1C0E00"/>
                                  <w:w w:val="110"/>
                                </w:rPr>
                                <w:t>One</w:t>
                              </w:r>
                              <w:r>
                                <w:rPr>
                                  <w:i/>
                                  <w:iCs/>
                                  <w:color w:val="1C0E00"/>
                                  <w:spacing w:val="-13"/>
                                  <w:w w:val="110"/>
                                </w:rPr>
                                <w:t xml:space="preserve"> </w:t>
                              </w:r>
                              <w:r>
                                <w:rPr>
                                  <w:i/>
                                  <w:iCs/>
                                  <w:color w:val="1C0E00"/>
                                  <w:w w:val="110"/>
                                </w:rPr>
                                <w:t>Winter</w:t>
                              </w:r>
                              <w:r>
                                <w:rPr>
                                  <w:i/>
                                  <w:iCs/>
                                  <w:color w:val="1C0E00"/>
                                  <w:spacing w:val="-10"/>
                                  <w:w w:val="110"/>
                                </w:rPr>
                                <w:t xml:space="preserve"> </w:t>
                              </w:r>
                              <w:r>
                                <w:rPr>
                                  <w:i/>
                                  <w:iCs/>
                                  <w:color w:val="1C0E00"/>
                                  <w:w w:val="110"/>
                                </w:rPr>
                                <w:t>Street, Boston, MA 02108 or sent by email to kin.chin@state. ma.us.</w:t>
                              </w:r>
                              <w:r>
                                <w:rPr>
                                  <w:i/>
                                  <w:iCs/>
                                  <w:color w:val="1C0E00"/>
                                  <w:spacing w:val="-19"/>
                                  <w:w w:val="110"/>
                                </w:rPr>
                                <w:t xml:space="preserve"> </w:t>
                              </w:r>
                              <w:r>
                                <w:rPr>
                                  <w:i/>
                                  <w:iCs/>
                                  <w:color w:val="1C0E00"/>
                                  <w:w w:val="110"/>
                                </w:rPr>
                                <w:t>Any</w:t>
                              </w:r>
                              <w:r>
                                <w:rPr>
                                  <w:i/>
                                  <w:iCs/>
                                  <w:color w:val="1C0E00"/>
                                  <w:spacing w:val="-10"/>
                                  <w:w w:val="110"/>
                                </w:rPr>
                                <w:t xml:space="preserve"> </w:t>
                              </w:r>
                              <w:r>
                                <w:rPr>
                                  <w:i/>
                                  <w:iCs/>
                                  <w:color w:val="1C0E00"/>
                                  <w:w w:val="110"/>
                                </w:rPr>
                                <w:t>group</w:t>
                              </w:r>
                              <w:r>
                                <w:rPr>
                                  <w:i/>
                                  <w:iCs/>
                                  <w:color w:val="1C0E00"/>
                                  <w:spacing w:val="-10"/>
                                  <w:w w:val="110"/>
                                </w:rPr>
                                <w:t xml:space="preserve"> </w:t>
                              </w:r>
                              <w:r>
                                <w:rPr>
                                  <w:i/>
                                  <w:iCs/>
                                  <w:color w:val="1C0E00"/>
                                  <w:w w:val="110"/>
                                </w:rPr>
                                <w:t>of</w:t>
                              </w:r>
                              <w:r>
                                <w:rPr>
                                  <w:i/>
                                  <w:iCs/>
                                  <w:color w:val="1C0E00"/>
                                  <w:spacing w:val="-9"/>
                                  <w:w w:val="110"/>
                                </w:rPr>
                                <w:t xml:space="preserve"> </w:t>
                              </w:r>
                              <w:r>
                                <w:rPr>
                                  <w:i/>
                                  <w:iCs/>
                                  <w:color w:val="1C0E00"/>
                                  <w:w w:val="110"/>
                                </w:rPr>
                                <w:t>ten</w:t>
                              </w:r>
                              <w:r>
                                <w:rPr>
                                  <w:i/>
                                  <w:iCs/>
                                  <w:color w:val="1C0E00"/>
                                  <w:spacing w:val="-10"/>
                                  <w:w w:val="110"/>
                                </w:rPr>
                                <w:t xml:space="preserve"> </w:t>
                              </w:r>
                              <w:r>
                                <w:rPr>
                                  <w:i/>
                                  <w:iCs/>
                                  <w:color w:val="1C0E00"/>
                                  <w:spacing w:val="-3"/>
                                  <w:w w:val="110"/>
                                </w:rPr>
                                <w:t xml:space="preserve">per- </w:t>
                              </w:r>
                              <w:r>
                                <w:rPr>
                                  <w:i/>
                                  <w:iCs/>
                                  <w:color w:val="1C0E00"/>
                                  <w:w w:val="110"/>
                                </w:rPr>
                                <w:t>sons, any aggrieved</w:t>
                              </w:r>
                              <w:r>
                                <w:rPr>
                                  <w:i/>
                                  <w:iCs/>
                                  <w:color w:val="1C0E00"/>
                                  <w:spacing w:val="-17"/>
                                  <w:w w:val="110"/>
                                </w:rPr>
                                <w:t xml:space="preserve"> </w:t>
                              </w:r>
                              <w:r>
                                <w:rPr>
                                  <w:i/>
                                  <w:iCs/>
                                  <w:color w:val="1C0E00"/>
                                  <w:w w:val="110"/>
                                </w:rPr>
                                <w:t xml:space="preserve">person, or any governmental body or private organization with a mandate to protect the environment who submits written comments may ap- peal the Department’s </w:t>
                              </w:r>
                              <w:r>
                                <w:rPr>
                                  <w:i/>
                                  <w:iCs/>
                                  <w:color w:val="1C0E00"/>
                                  <w:spacing w:val="-3"/>
                                  <w:w w:val="110"/>
                                </w:rPr>
                                <w:t xml:space="preserve">Cer- </w:t>
                              </w:r>
                              <w:r>
                                <w:rPr>
                                  <w:i/>
                                  <w:iCs/>
                                  <w:color w:val="1C0E00"/>
                                  <w:w w:val="110"/>
                                </w:rPr>
                                <w:t>ti</w:t>
                              </w:r>
                              <w:r>
                                <w:rPr>
                                  <w:rFonts w:ascii="Lucida Sans" w:hAnsi="Lucida Sans" w:cs="Lucida Sans"/>
                                  <w:i/>
                                  <w:iCs/>
                                  <w:color w:val="1C0E00"/>
                                  <w:w w:val="110"/>
                                </w:rPr>
                                <w:t>fi</w:t>
                              </w:r>
                              <w:r>
                                <w:rPr>
                                  <w:i/>
                                  <w:iCs/>
                                  <w:color w:val="1C0E00"/>
                                  <w:w w:val="110"/>
                                </w:rPr>
                                <w:t>cation. Failure to submit written comments before the end of the public com- ment period may result in the</w:t>
                              </w:r>
                              <w:r>
                                <w:rPr>
                                  <w:i/>
                                  <w:iCs/>
                                  <w:color w:val="1C0E00"/>
                                  <w:spacing w:val="-7"/>
                                  <w:w w:val="110"/>
                                </w:rPr>
                                <w:t xml:space="preserve"> </w:t>
                              </w:r>
                              <w:r>
                                <w:rPr>
                                  <w:i/>
                                  <w:iCs/>
                                  <w:color w:val="1C0E00"/>
                                  <w:w w:val="110"/>
                                </w:rPr>
                                <w:t>waiver</w:t>
                              </w:r>
                              <w:r>
                                <w:rPr>
                                  <w:i/>
                                  <w:iCs/>
                                  <w:color w:val="1C0E00"/>
                                  <w:spacing w:val="-7"/>
                                  <w:w w:val="110"/>
                                </w:rPr>
                                <w:t xml:space="preserve"> </w:t>
                              </w:r>
                              <w:r>
                                <w:rPr>
                                  <w:i/>
                                  <w:iCs/>
                                  <w:color w:val="1C0E00"/>
                                  <w:w w:val="110"/>
                                </w:rPr>
                                <w:t>of</w:t>
                              </w:r>
                              <w:r>
                                <w:rPr>
                                  <w:i/>
                                  <w:iCs/>
                                  <w:color w:val="1C0E00"/>
                                  <w:spacing w:val="-7"/>
                                  <w:w w:val="110"/>
                                </w:rPr>
                                <w:t xml:space="preserve"> </w:t>
                              </w:r>
                              <w:r>
                                <w:rPr>
                                  <w:i/>
                                  <w:iCs/>
                                  <w:color w:val="1C0E00"/>
                                  <w:w w:val="110"/>
                                </w:rPr>
                                <w:t>any</w:t>
                              </w:r>
                              <w:r>
                                <w:rPr>
                                  <w:i/>
                                  <w:iCs/>
                                  <w:color w:val="1C0E00"/>
                                  <w:spacing w:val="-7"/>
                                  <w:w w:val="110"/>
                                </w:rPr>
                                <w:t xml:space="preserve"> </w:t>
                              </w:r>
                              <w:r>
                                <w:rPr>
                                  <w:i/>
                                  <w:iCs/>
                                  <w:color w:val="1C0E00"/>
                                  <w:w w:val="110"/>
                                </w:rPr>
                                <w:t>right</w:t>
                              </w:r>
                              <w:r>
                                <w:rPr>
                                  <w:i/>
                                  <w:iCs/>
                                  <w:color w:val="1C0E00"/>
                                  <w:spacing w:val="-7"/>
                                  <w:w w:val="110"/>
                                </w:rPr>
                                <w:t xml:space="preserve"> </w:t>
                              </w:r>
                              <w:r>
                                <w:rPr>
                                  <w:i/>
                                  <w:iCs/>
                                  <w:color w:val="1C0E00"/>
                                  <w:w w:val="110"/>
                                </w:rPr>
                                <w:t>to</w:t>
                              </w:r>
                              <w:r>
                                <w:rPr>
                                  <w:i/>
                                  <w:iCs/>
                                  <w:color w:val="1C0E00"/>
                                  <w:spacing w:val="-7"/>
                                  <w:w w:val="110"/>
                                </w:rPr>
                                <w:t xml:space="preserve"> </w:t>
                              </w:r>
                              <w:r>
                                <w:rPr>
                                  <w:i/>
                                  <w:iCs/>
                                  <w:color w:val="1C0E00"/>
                                  <w:w w:val="110"/>
                                </w:rPr>
                                <w:t>an adjudicatory</w:t>
                              </w:r>
                              <w:r>
                                <w:rPr>
                                  <w:i/>
                                  <w:iCs/>
                                  <w:color w:val="1C0E00"/>
                                  <w:spacing w:val="-15"/>
                                  <w:w w:val="110"/>
                                </w:rPr>
                                <w:t xml:space="preserve"> </w:t>
                              </w:r>
                              <w:r>
                                <w:rPr>
                                  <w:i/>
                                  <w:iCs/>
                                  <w:color w:val="1C0E00"/>
                                  <w:w w:val="110"/>
                                </w:rPr>
                                <w:t>hearing.</w:t>
                              </w:r>
                            </w:p>
                            <w:p w:rsidR="00610E6C" w:rsidRDefault="00610E6C">
                              <w:pPr>
                                <w:pStyle w:val="BodyText"/>
                                <w:kinsoku w:val="0"/>
                                <w:overflowPunct w:val="0"/>
                                <w:spacing w:before="10"/>
                                <w:rPr>
                                  <w:rFonts w:ascii="Georgia" w:hAnsi="Georgia" w:cs="Georgia"/>
                                  <w:i/>
                                  <w:iCs/>
                                  <w:sz w:val="10"/>
                                  <w:szCs w:val="10"/>
                                </w:rPr>
                              </w:pPr>
                            </w:p>
                            <w:p w:rsidR="00610E6C" w:rsidRDefault="00610E6C">
                              <w:pPr>
                                <w:pStyle w:val="BodyText"/>
                                <w:kinsoku w:val="0"/>
                                <w:overflowPunct w:val="0"/>
                                <w:spacing w:line="189" w:lineRule="auto"/>
                                <w:ind w:left="181" w:right="-20" w:hanging="82"/>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NOTICE OF NIGHTTIME FIELD USE CHARGES</w:t>
                              </w:r>
                            </w:p>
                            <w:p w:rsidR="00610E6C" w:rsidRDefault="00610E6C">
                              <w:pPr>
                                <w:pStyle w:val="BodyText"/>
                                <w:kinsoku w:val="0"/>
                                <w:overflowPunct w:val="0"/>
                                <w:spacing w:line="111" w:lineRule="exact"/>
                                <w:ind w:left="65"/>
                                <w:jc w:val="both"/>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AT L.G. HANSCOM FIELD</w:t>
                              </w:r>
                            </w:p>
                            <w:p w:rsidR="00610E6C" w:rsidRDefault="00610E6C">
                              <w:pPr>
                                <w:pStyle w:val="BodyText"/>
                                <w:kinsoku w:val="0"/>
                                <w:overflowPunct w:val="0"/>
                                <w:spacing w:before="79" w:line="118" w:lineRule="exact"/>
                                <w:jc w:val="both"/>
                                <w:rPr>
                                  <w:color w:val="1C0E00"/>
                                  <w:w w:val="110"/>
                                </w:rPr>
                              </w:pPr>
                              <w:r>
                                <w:rPr>
                                  <w:color w:val="1C0E00"/>
                                  <w:w w:val="110"/>
                                </w:rPr>
                                <w:t>In accordance with Section</w:t>
                              </w:r>
                            </w:p>
                            <w:p w:rsidR="00610E6C" w:rsidRDefault="00610E6C">
                              <w:pPr>
                                <w:pStyle w:val="BodyText"/>
                                <w:kinsoku w:val="0"/>
                                <w:overflowPunct w:val="0"/>
                                <w:spacing w:before="7" w:line="192" w:lineRule="auto"/>
                                <w:ind w:right="1"/>
                                <w:jc w:val="both"/>
                                <w:rPr>
                                  <w:color w:val="1C0E00"/>
                                  <w:w w:val="110"/>
                                </w:rPr>
                              </w:pPr>
                              <w:r>
                                <w:rPr>
                                  <w:color w:val="1C0E00"/>
                                  <w:w w:val="110"/>
                                </w:rPr>
                                <w:t>25.04 of the Massachusetts Port Authority Regulations (740 CMR 25.04), the Au- thority’s Executive Director has calculated the annual Consumer Price Index ad- justment to the nighttime field use charge for L.G. Hanscom Field, and estab- lish es the following night- time field use charges for L.G. Hanscom Field, effec- tive July 1, 2016:</w:t>
                              </w:r>
                            </w:p>
                          </w:txbxContent>
                        </wps:txbx>
                        <wps:bodyPr rot="0" vert="horz" wrap="square" lIns="0" tIns="0" rIns="0" bIns="0" anchor="t" anchorCtr="0" upright="1">
                          <a:noAutofit/>
                        </wps:bodyPr>
                      </wps:wsp>
                      <wps:wsp>
                        <wps:cNvPr id="1633" name="Text Box 34"/>
                        <wps:cNvSpPr txBox="1">
                          <a:spLocks noChangeArrowheads="1"/>
                        </wps:cNvSpPr>
                        <wps:spPr bwMode="auto">
                          <a:xfrm>
                            <a:off x="6798" y="8265"/>
                            <a:ext cx="320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jc w:val="both"/>
                                <w:rPr>
                                  <w:color w:val="1C0E00"/>
                                  <w:spacing w:val="-4"/>
                                  <w:w w:val="110"/>
                                </w:rPr>
                              </w:pPr>
                              <w:r>
                                <w:rPr>
                                  <w:color w:val="1C0E00"/>
                                  <w:w w:val="110"/>
                                </w:rPr>
                                <w:t>Payment Bonds. All bids are subject to MGL c. 149, Sec- tions 44A-J. The minimum wage rates of the US Depart- ment</w:t>
                              </w:r>
                              <w:r>
                                <w:rPr>
                                  <w:color w:val="1C0E00"/>
                                  <w:spacing w:val="-9"/>
                                  <w:w w:val="110"/>
                                </w:rPr>
                                <w:t xml:space="preserve"> </w:t>
                              </w:r>
                              <w:r>
                                <w:rPr>
                                  <w:color w:val="1C0E00"/>
                                  <w:w w:val="110"/>
                                </w:rPr>
                                <w:t>of</w:t>
                              </w:r>
                              <w:r>
                                <w:rPr>
                                  <w:color w:val="1C0E00"/>
                                  <w:spacing w:val="-9"/>
                                  <w:w w:val="110"/>
                                </w:rPr>
                                <w:t xml:space="preserve"> </w:t>
                              </w:r>
                              <w:r>
                                <w:rPr>
                                  <w:color w:val="1C0E00"/>
                                  <w:w w:val="110"/>
                                </w:rPr>
                                <w:t>Labor</w:t>
                              </w:r>
                              <w:r>
                                <w:rPr>
                                  <w:color w:val="1C0E00"/>
                                  <w:spacing w:val="-9"/>
                                  <w:w w:val="110"/>
                                </w:rPr>
                                <w:t xml:space="preserve"> </w:t>
                              </w:r>
                              <w:r>
                                <w:rPr>
                                  <w:color w:val="1C0E00"/>
                                  <w:w w:val="110"/>
                                </w:rPr>
                                <w:t>apply.</w:t>
                              </w:r>
                              <w:r>
                                <w:rPr>
                                  <w:color w:val="1C0E00"/>
                                  <w:spacing w:val="8"/>
                                  <w:w w:val="110"/>
                                </w:rPr>
                                <w:t xml:space="preserve"> </w:t>
                              </w:r>
                              <w:r>
                                <w:rPr>
                                  <w:color w:val="1C0E00"/>
                                  <w:w w:val="110"/>
                                </w:rPr>
                                <w:t>All</w:t>
                              </w:r>
                              <w:r>
                                <w:rPr>
                                  <w:color w:val="1C0E00"/>
                                  <w:spacing w:val="-9"/>
                                  <w:w w:val="110"/>
                                </w:rPr>
                                <w:t xml:space="preserve"> </w:t>
                              </w:r>
                              <w:r>
                                <w:rPr>
                                  <w:color w:val="1C0E00"/>
                                  <w:w w:val="110"/>
                                </w:rPr>
                                <w:t>general</w:t>
                              </w:r>
                              <w:r>
                                <w:rPr>
                                  <w:color w:val="1C0E00"/>
                                  <w:spacing w:val="-9"/>
                                  <w:w w:val="110"/>
                                </w:rPr>
                                <w:t xml:space="preserve"> </w:t>
                              </w:r>
                              <w:r>
                                <w:rPr>
                                  <w:color w:val="1C0E00"/>
                                  <w:w w:val="110"/>
                                </w:rPr>
                                <w:t>bids</w:t>
                              </w:r>
                              <w:r>
                                <w:rPr>
                                  <w:color w:val="1C0E00"/>
                                  <w:spacing w:val="-9"/>
                                  <w:w w:val="110"/>
                                </w:rPr>
                                <w:t xml:space="preserve"> </w:t>
                              </w:r>
                              <w:r>
                                <w:rPr>
                                  <w:color w:val="1C0E00"/>
                                  <w:w w:val="110"/>
                                </w:rPr>
                                <w:t>must</w:t>
                              </w:r>
                              <w:r>
                                <w:rPr>
                                  <w:color w:val="1C0E00"/>
                                  <w:spacing w:val="-9"/>
                                  <w:w w:val="110"/>
                                </w:rPr>
                                <w:t xml:space="preserve"> </w:t>
                              </w:r>
                              <w:r>
                                <w:rPr>
                                  <w:color w:val="1C0E00"/>
                                  <w:w w:val="110"/>
                                </w:rPr>
                                <w:t>follow</w:t>
                              </w:r>
                              <w:r>
                                <w:rPr>
                                  <w:color w:val="1C0E00"/>
                                  <w:spacing w:val="-9"/>
                                  <w:w w:val="110"/>
                                </w:rPr>
                                <w:t xml:space="preserve"> </w:t>
                              </w:r>
                              <w:r>
                                <w:rPr>
                                  <w:color w:val="1C0E00"/>
                                  <w:w w:val="110"/>
                                </w:rPr>
                                <w:t>the</w:t>
                              </w:r>
                              <w:r>
                                <w:rPr>
                                  <w:color w:val="1C0E00"/>
                                  <w:spacing w:val="-9"/>
                                  <w:w w:val="110"/>
                                </w:rPr>
                                <w:t xml:space="preserve"> </w:t>
                              </w:r>
                              <w:r>
                                <w:rPr>
                                  <w:color w:val="1C0E00"/>
                                  <w:spacing w:val="-4"/>
                                  <w:w w:val="110"/>
                                </w:rPr>
                                <w:t>BHA’s</w:t>
                              </w:r>
                            </w:p>
                          </w:txbxContent>
                        </wps:txbx>
                        <wps:bodyPr rot="0" vert="horz" wrap="square" lIns="0" tIns="0" rIns="0" bIns="0" anchor="t" anchorCtr="0" upright="1">
                          <a:noAutofit/>
                        </wps:bodyPr>
                      </wps:wsp>
                      <wps:wsp>
                        <wps:cNvPr id="1634" name="Text Box 35"/>
                        <wps:cNvSpPr txBox="1">
                          <a:spLocks noChangeArrowheads="1"/>
                        </wps:cNvSpPr>
                        <wps:spPr bwMode="auto">
                          <a:xfrm>
                            <a:off x="3417" y="8902"/>
                            <a:ext cx="320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rPr>
                                  <w:color w:val="1C0E00"/>
                                  <w:w w:val="110"/>
                                </w:rPr>
                              </w:pPr>
                              <w:r>
                                <w:rPr>
                                  <w:color w:val="1C0E00"/>
                                  <w:w w:val="110"/>
                                </w:rPr>
                                <w:t>subject line.   By mail, please send comments to:   EOHHS</w:t>
                              </w:r>
                            </w:p>
                          </w:txbxContent>
                        </wps:txbx>
                        <wps:bodyPr rot="0" vert="horz" wrap="square" lIns="0" tIns="0" rIns="0" bIns="0" anchor="t" anchorCtr="0" upright="1">
                          <a:noAutofit/>
                        </wps:bodyPr>
                      </wps:wsp>
                      <wps:wsp>
                        <wps:cNvPr id="1635" name="Text Box 36"/>
                        <wps:cNvSpPr txBox="1">
                          <a:spLocks noChangeArrowheads="1"/>
                        </wps:cNvSpPr>
                        <wps:spPr bwMode="auto">
                          <a:xfrm>
                            <a:off x="3417" y="9010"/>
                            <a:ext cx="324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3204"/>
                                </w:tabs>
                                <w:kinsoku w:val="0"/>
                                <w:overflowPunct w:val="0"/>
                                <w:spacing w:before="6" w:line="196" w:lineRule="auto"/>
                                <w:ind w:right="22"/>
                                <w:jc w:val="both"/>
                                <w:rPr>
                                  <w:color w:val="1C0E00"/>
                                  <w:spacing w:val="4"/>
                                  <w:w w:val="110"/>
                                </w:rPr>
                              </w:pPr>
                              <w:r>
                                <w:rPr>
                                  <w:color w:val="1C0E00"/>
                                  <w:w w:val="110"/>
                                </w:rPr>
                                <w:t>Office of Medicaid, Attn: 1115 Demonstration Comments, One</w:t>
                              </w:r>
                              <w:r>
                                <w:rPr>
                                  <w:color w:val="1C0E00"/>
                                  <w:spacing w:val="-10"/>
                                  <w:w w:val="110"/>
                                </w:rPr>
                                <w:t xml:space="preserve"> </w:t>
                              </w:r>
                              <w:r>
                                <w:rPr>
                                  <w:color w:val="1C0E00"/>
                                  <w:w w:val="110"/>
                                </w:rPr>
                                <w:t>Ashburton</w:t>
                              </w:r>
                              <w:r>
                                <w:rPr>
                                  <w:color w:val="1C0E00"/>
                                  <w:spacing w:val="-7"/>
                                  <w:w w:val="110"/>
                                </w:rPr>
                                <w:t xml:space="preserve"> </w:t>
                              </w:r>
                              <w:r>
                                <w:rPr>
                                  <w:color w:val="1C0E00"/>
                                  <w:w w:val="110"/>
                                </w:rPr>
                                <w:t>Place,</w:t>
                              </w:r>
                              <w:r>
                                <w:rPr>
                                  <w:color w:val="1C0E00"/>
                                  <w:spacing w:val="-11"/>
                                  <w:w w:val="110"/>
                                </w:rPr>
                                <w:t xml:space="preserve"> </w:t>
                              </w:r>
                              <w:r>
                                <w:rPr>
                                  <w:color w:val="1C0E00"/>
                                  <w:w w:val="110"/>
                                </w:rPr>
                                <w:t>11th</w:t>
                              </w:r>
                              <w:r>
                                <w:rPr>
                                  <w:color w:val="1C0E00"/>
                                  <w:spacing w:val="-7"/>
                                  <w:w w:val="110"/>
                                </w:rPr>
                                <w:t xml:space="preserve"> </w:t>
                              </w:r>
                              <w:r>
                                <w:rPr>
                                  <w:color w:val="1C0E00"/>
                                  <w:w w:val="110"/>
                                </w:rPr>
                                <w:t>Floor,</w:t>
                              </w:r>
                              <w:r>
                                <w:rPr>
                                  <w:color w:val="1C0E00"/>
                                  <w:spacing w:val="-11"/>
                                  <w:w w:val="110"/>
                                </w:rPr>
                                <w:t xml:space="preserve"> </w:t>
                              </w:r>
                              <w:r>
                                <w:rPr>
                                  <w:color w:val="1C0E00"/>
                                  <w:w w:val="110"/>
                                </w:rPr>
                                <w:t>Boston,</w:t>
                              </w:r>
                              <w:r>
                                <w:rPr>
                                  <w:color w:val="1C0E00"/>
                                  <w:spacing w:val="-11"/>
                                  <w:w w:val="110"/>
                                </w:rPr>
                                <w:t xml:space="preserve"> </w:t>
                              </w:r>
                              <w:r>
                                <w:rPr>
                                  <w:color w:val="1C0E00"/>
                                  <w:w w:val="110"/>
                                </w:rPr>
                                <w:t>MA</w:t>
                              </w:r>
                              <w:r>
                                <w:rPr>
                                  <w:color w:val="1C0E00"/>
                                  <w:spacing w:val="-7"/>
                                  <w:w w:val="110"/>
                                </w:rPr>
                                <w:t xml:space="preserve"> </w:t>
                              </w:r>
                              <w:r>
                                <w:rPr>
                                  <w:color w:val="1C0E00"/>
                                  <w:w w:val="110"/>
                                </w:rPr>
                                <w:t>02108.</w:t>
                              </w:r>
                              <w:r>
                                <w:rPr>
                                  <w:color w:val="1C0E00"/>
                                  <w:spacing w:val="17"/>
                                  <w:w w:val="110"/>
                                </w:rPr>
                                <w:t xml:space="preserve"> </w:t>
                              </w:r>
                              <w:r>
                                <w:rPr>
                                  <w:color w:val="1C0E00"/>
                                  <w:w w:val="110"/>
                                </w:rPr>
                                <w:t xml:space="preserve">Com- ments must be received by 5 pm on July 15, 2016 in order to be considered. Paper copies of submitted comments may be obtained in person by request from 9 am-5 pm     at EOHHS, One Ashburton Place, 11th Floor, Boston, MA 02108. Comments will be posted on the MassHealth 1115 Demonstration website: </w:t>
                              </w:r>
                              <w:hyperlink r:id="rId34" w:history="1">
                                <w:r>
                                  <w:rPr>
                                    <w:color w:val="1C0E00"/>
                                    <w:w w:val="110"/>
                                  </w:rPr>
                                  <w:t>http://www.mass.gov/eohhs/gov/</w:t>
                                </w:r>
                              </w:hyperlink>
                              <w:r>
                                <w:rPr>
                                  <w:color w:val="1C0E00"/>
                                  <w:w w:val="110"/>
                                </w:rPr>
                                <w:t xml:space="preserve"> </w:t>
                              </w:r>
                              <w:r>
                                <w:rPr>
                                  <w:color w:val="1C0E00"/>
                                  <w:spacing w:val="4"/>
                                  <w:w w:val="110"/>
                                </w:rPr>
                                <w:t>departments/massheal</w:t>
                              </w:r>
                              <w:r>
                                <w:rPr>
                                  <w:strike/>
                                  <w:color w:val="1C0E00"/>
                                  <w:spacing w:val="4"/>
                                  <w:w w:val="110"/>
                                </w:rPr>
                                <w:t xml:space="preserve">th/masshealth-and-health-care- </w:t>
                              </w:r>
                              <w:r>
                                <w:rPr>
                                  <w:strike/>
                                  <w:color w:val="1C0E00"/>
                                  <w:w w:val="110"/>
                                </w:rPr>
                                <w:t>reform.html.</w:t>
                              </w:r>
                              <w:r>
                                <w:rPr>
                                  <w:strike/>
                                  <w:color w:val="1C0E00"/>
                                </w:rPr>
                                <w:tab/>
                              </w:r>
                              <w:r>
                                <w:rPr>
                                  <w:strike/>
                                  <w:color w:val="1C0E00"/>
                                  <w:w w:val="52"/>
                                </w:rPr>
                                <w:t xml:space="preserve"> </w:t>
                              </w:r>
                            </w:p>
                            <w:p w:rsidR="00610E6C" w:rsidRDefault="00610E6C">
                              <w:pPr>
                                <w:pStyle w:val="BodyText"/>
                                <w:tabs>
                                  <w:tab w:val="left" w:pos="3245"/>
                                </w:tabs>
                                <w:kinsoku w:val="0"/>
                                <w:overflowPunct w:val="0"/>
                                <w:spacing w:line="106" w:lineRule="exact"/>
                                <w:ind w:left="1"/>
                                <w:jc w:val="both"/>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kinsoku w:val="0"/>
                                <w:overflowPunct w:val="0"/>
                                <w:spacing w:line="120" w:lineRule="exact"/>
                                <w:ind w:left="380" w:right="391"/>
                                <w:jc w:val="center"/>
                                <w:rPr>
                                  <w:color w:val="1C0E00"/>
                                  <w:w w:val="110"/>
                                </w:rPr>
                              </w:pPr>
                              <w:r>
                                <w:rPr>
                                  <w:color w:val="1C0E00"/>
                                  <w:w w:val="110"/>
                                </w:rPr>
                                <w:t>THE COMMONWEALTH OF MASSACHUSETTS</w:t>
                              </w:r>
                            </w:p>
                          </w:txbxContent>
                        </wps:txbx>
                        <wps:bodyPr rot="0" vert="horz" wrap="square" lIns="0" tIns="0" rIns="0" bIns="0" anchor="t" anchorCtr="0" upright="1">
                          <a:noAutofit/>
                        </wps:bodyPr>
                      </wps:wsp>
                      <wps:wsp>
                        <wps:cNvPr id="1636" name="Text Box 37"/>
                        <wps:cNvSpPr txBox="1">
                          <a:spLocks noChangeArrowheads="1"/>
                        </wps:cNvSpPr>
                        <wps:spPr bwMode="auto">
                          <a:xfrm>
                            <a:off x="6798" y="8586"/>
                            <a:ext cx="3203"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jc w:val="both"/>
                                <w:rPr>
                                  <w:color w:val="1C0E00"/>
                                  <w:w w:val="110"/>
                                </w:rPr>
                              </w:pPr>
                              <w:r>
                                <w:rPr>
                                  <w:color w:val="1C0E00"/>
                                  <w:w w:val="110"/>
                                </w:rPr>
                                <w:t>Provisions for Minority and Women Participation and Resi- dent Employment. For complete data, see the Contract Documents</w:t>
                              </w:r>
                              <w:r>
                                <w:rPr>
                                  <w:color w:val="1C0E00"/>
                                  <w:spacing w:val="-5"/>
                                  <w:w w:val="110"/>
                                </w:rPr>
                                <w:t xml:space="preserve"> </w:t>
                              </w:r>
                              <w:r>
                                <w:rPr>
                                  <w:color w:val="1C0E00"/>
                                  <w:w w:val="110"/>
                                </w:rPr>
                                <w:t>on</w:t>
                              </w:r>
                              <w:r>
                                <w:rPr>
                                  <w:color w:val="1C0E00"/>
                                  <w:spacing w:val="-5"/>
                                  <w:w w:val="110"/>
                                </w:rPr>
                                <w:t xml:space="preserve"> </w:t>
                              </w:r>
                              <w:r>
                                <w:rPr>
                                  <w:rFonts w:ascii="Vectora LT Std Light" w:hAnsi="Vectora LT Std Light" w:cs="Vectora LT Std Light"/>
                                  <w:b/>
                                  <w:bCs/>
                                  <w:color w:val="1C0E00"/>
                                  <w:w w:val="110"/>
                                </w:rPr>
                                <w:t>6/15/16</w:t>
                              </w:r>
                              <w:r>
                                <w:rPr>
                                  <w:rFonts w:ascii="Vectora LT Std Light" w:hAnsi="Vectora LT Std Light" w:cs="Vectora LT Std Light"/>
                                  <w:b/>
                                  <w:bCs/>
                                  <w:color w:val="1C0E00"/>
                                  <w:spacing w:val="-7"/>
                                  <w:w w:val="110"/>
                                </w:rPr>
                                <w:t xml:space="preserve"> </w:t>
                              </w:r>
                              <w:r>
                                <w:rPr>
                                  <w:color w:val="1C0E00"/>
                                  <w:w w:val="110"/>
                                </w:rPr>
                                <w:t>at</w:t>
                              </w:r>
                              <w:r>
                                <w:rPr>
                                  <w:color w:val="1C0E00"/>
                                  <w:spacing w:val="-5"/>
                                  <w:w w:val="110"/>
                                </w:rPr>
                                <w:t xml:space="preserve"> </w:t>
                              </w:r>
                              <w:r>
                                <w:rPr>
                                  <w:color w:val="1C0E00"/>
                                  <w:w w:val="110"/>
                                </w:rPr>
                                <w:t>the</w:t>
                              </w:r>
                              <w:r>
                                <w:rPr>
                                  <w:color w:val="1C0E00"/>
                                  <w:spacing w:val="-5"/>
                                  <w:w w:val="110"/>
                                </w:rPr>
                                <w:t xml:space="preserve"> </w:t>
                              </w:r>
                              <w:r>
                                <w:rPr>
                                  <w:color w:val="1C0E00"/>
                                  <w:w w:val="110"/>
                                </w:rPr>
                                <w:t>BHA</w:t>
                              </w:r>
                              <w:r>
                                <w:rPr>
                                  <w:color w:val="1C0E00"/>
                                  <w:spacing w:val="-5"/>
                                  <w:w w:val="110"/>
                                </w:rPr>
                                <w:t xml:space="preserve"> </w:t>
                              </w:r>
                              <w:r>
                                <w:rPr>
                                  <w:color w:val="1C0E00"/>
                                  <w:w w:val="110"/>
                                </w:rPr>
                                <w:t>for</w:t>
                              </w:r>
                              <w:r>
                                <w:rPr>
                                  <w:color w:val="1C0E00"/>
                                  <w:spacing w:val="-5"/>
                                  <w:w w:val="110"/>
                                </w:rPr>
                                <w:t xml:space="preserve"> </w:t>
                              </w:r>
                              <w:r>
                                <w:rPr>
                                  <w:color w:val="1C0E00"/>
                                  <w:w w:val="110"/>
                                </w:rPr>
                                <w:t>a</w:t>
                              </w:r>
                              <w:r>
                                <w:rPr>
                                  <w:color w:val="1C0E00"/>
                                  <w:spacing w:val="-5"/>
                                  <w:w w:val="110"/>
                                </w:rPr>
                                <w:t xml:space="preserve"> </w:t>
                              </w:r>
                              <w:r>
                                <w:rPr>
                                  <w:color w:val="1C0E00"/>
                                  <w:w w:val="110"/>
                                </w:rPr>
                                <w:t>refundable</w:t>
                              </w:r>
                              <w:r>
                                <w:rPr>
                                  <w:color w:val="1C0E00"/>
                                  <w:spacing w:val="-5"/>
                                  <w:w w:val="110"/>
                                </w:rPr>
                                <w:t xml:space="preserve"> </w:t>
                              </w:r>
                              <w:r>
                                <w:rPr>
                                  <w:color w:val="1C0E00"/>
                                  <w:w w:val="110"/>
                                </w:rPr>
                                <w:t>$50.00 (checks only) or mailed upon receipt of an additional non- refundable $15.00 (checks only) payable to the BHA. This deposit will be refunded for the set for each bidder upon return</w:t>
                              </w:r>
                              <w:r>
                                <w:rPr>
                                  <w:color w:val="1C0E00"/>
                                  <w:spacing w:val="13"/>
                                  <w:w w:val="110"/>
                                </w:rPr>
                                <w:t xml:space="preserve"> </w:t>
                              </w:r>
                              <w:r>
                                <w:rPr>
                                  <w:color w:val="1C0E00"/>
                                  <w:w w:val="110"/>
                                </w:rPr>
                                <w:t>of</w:t>
                              </w:r>
                              <w:r>
                                <w:rPr>
                                  <w:color w:val="1C0E00"/>
                                  <w:spacing w:val="13"/>
                                  <w:w w:val="110"/>
                                </w:rPr>
                                <w:t xml:space="preserve"> </w:t>
                              </w:r>
                              <w:r>
                                <w:rPr>
                                  <w:color w:val="1C0E00"/>
                                  <w:w w:val="110"/>
                                </w:rPr>
                                <w:t>the</w:t>
                              </w:r>
                              <w:r>
                                <w:rPr>
                                  <w:color w:val="1C0E00"/>
                                  <w:spacing w:val="13"/>
                                  <w:w w:val="110"/>
                                </w:rPr>
                                <w:t xml:space="preserve"> </w:t>
                              </w:r>
                              <w:r>
                                <w:rPr>
                                  <w:color w:val="1C0E00"/>
                                  <w:w w:val="110"/>
                                </w:rPr>
                                <w:t>set</w:t>
                              </w:r>
                              <w:r>
                                <w:rPr>
                                  <w:color w:val="1C0E00"/>
                                  <w:spacing w:val="13"/>
                                  <w:w w:val="110"/>
                                </w:rPr>
                                <w:t xml:space="preserve"> </w:t>
                              </w:r>
                              <w:r>
                                <w:rPr>
                                  <w:color w:val="1C0E00"/>
                                  <w:w w:val="110"/>
                                </w:rPr>
                                <w:t>in</w:t>
                              </w:r>
                              <w:r>
                                <w:rPr>
                                  <w:color w:val="1C0E00"/>
                                  <w:spacing w:val="13"/>
                                  <w:w w:val="110"/>
                                </w:rPr>
                                <w:t xml:space="preserve"> </w:t>
                              </w:r>
                              <w:r>
                                <w:rPr>
                                  <w:color w:val="1C0E00"/>
                                  <w:w w:val="110"/>
                                </w:rPr>
                                <w:t>good</w:t>
                              </w:r>
                              <w:r>
                                <w:rPr>
                                  <w:color w:val="1C0E00"/>
                                  <w:spacing w:val="13"/>
                                  <w:w w:val="110"/>
                                </w:rPr>
                                <w:t xml:space="preserve"> </w:t>
                              </w:r>
                              <w:r>
                                <w:rPr>
                                  <w:color w:val="1C0E00"/>
                                  <w:w w:val="110"/>
                                </w:rPr>
                                <w:t>condition</w:t>
                              </w:r>
                              <w:r>
                                <w:rPr>
                                  <w:color w:val="1C0E00"/>
                                  <w:spacing w:val="13"/>
                                  <w:w w:val="110"/>
                                </w:rPr>
                                <w:t xml:space="preserve"> </w:t>
                              </w:r>
                              <w:r>
                                <w:rPr>
                                  <w:color w:val="1C0E00"/>
                                  <w:w w:val="110"/>
                                </w:rPr>
                                <w:t>within</w:t>
                              </w:r>
                              <w:r>
                                <w:rPr>
                                  <w:color w:val="1C0E00"/>
                                  <w:spacing w:val="13"/>
                                  <w:w w:val="110"/>
                                </w:rPr>
                                <w:t xml:space="preserve"> </w:t>
                              </w:r>
                              <w:r>
                                <w:rPr>
                                  <w:color w:val="1C0E00"/>
                                  <w:w w:val="110"/>
                                </w:rPr>
                                <w:t>thirty</w:t>
                              </w:r>
                              <w:r>
                                <w:rPr>
                                  <w:color w:val="1C0E00"/>
                                  <w:spacing w:val="13"/>
                                  <w:w w:val="110"/>
                                </w:rPr>
                                <w:t xml:space="preserve"> </w:t>
                              </w:r>
                              <w:r>
                                <w:rPr>
                                  <w:color w:val="1C0E00"/>
                                  <w:w w:val="110"/>
                                </w:rPr>
                                <w:t>(30)</w:t>
                              </w:r>
                              <w:r>
                                <w:rPr>
                                  <w:color w:val="1C0E00"/>
                                  <w:spacing w:val="13"/>
                                  <w:w w:val="110"/>
                                </w:rPr>
                                <w:t xml:space="preserve"> </w:t>
                              </w:r>
                              <w:r>
                                <w:rPr>
                                  <w:color w:val="1C0E00"/>
                                  <w:w w:val="110"/>
                                </w:rPr>
                                <w:t>cal-</w:t>
                              </w:r>
                            </w:p>
                          </w:txbxContent>
                        </wps:txbx>
                        <wps:bodyPr rot="0" vert="horz" wrap="square" lIns="0" tIns="0" rIns="0" bIns="0" anchor="t" anchorCtr="0" upright="1">
                          <a:noAutofit/>
                        </wps:bodyPr>
                      </wps:wsp>
                      <wps:wsp>
                        <wps:cNvPr id="1637" name="Text Box 38"/>
                        <wps:cNvSpPr txBox="1">
                          <a:spLocks noChangeArrowheads="1"/>
                        </wps:cNvSpPr>
                        <wps:spPr bwMode="auto">
                          <a:xfrm>
                            <a:off x="10149" y="8342"/>
                            <a:ext cx="75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9" w:lineRule="exact"/>
                                <w:ind w:right="-20"/>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Aircraft</w:t>
                              </w:r>
                              <w:r>
                                <w:rPr>
                                  <w:rFonts w:ascii="Vectora LT Std Light" w:hAnsi="Vectora LT Std Light" w:cs="Vectora LT Std Light"/>
                                  <w:b/>
                                  <w:bCs/>
                                  <w:i/>
                                  <w:iCs/>
                                  <w:color w:val="1C0E00"/>
                                  <w:spacing w:val="-16"/>
                                  <w:w w:val="110"/>
                                </w:rPr>
                                <w:t xml:space="preserve"> </w:t>
                              </w:r>
                              <w:r>
                                <w:rPr>
                                  <w:rFonts w:ascii="Vectora LT Std Light" w:hAnsi="Vectora LT Std Light" w:cs="Vectora LT Std Light"/>
                                  <w:b/>
                                  <w:bCs/>
                                  <w:i/>
                                  <w:iCs/>
                                  <w:color w:val="1C0E00"/>
                                  <w:w w:val="110"/>
                                </w:rPr>
                                <w:t>Type</w:t>
                              </w:r>
                            </w:p>
                            <w:p w:rsidR="00610E6C" w:rsidRDefault="00610E6C">
                              <w:pPr>
                                <w:pStyle w:val="BodyText"/>
                                <w:kinsoku w:val="0"/>
                                <w:overflowPunct w:val="0"/>
                                <w:spacing w:before="98" w:line="106" w:lineRule="exact"/>
                                <w:ind w:right="6"/>
                                <w:rPr>
                                  <w:color w:val="1C0E00"/>
                                  <w:w w:val="110"/>
                                </w:rPr>
                              </w:pPr>
                              <w:r>
                                <w:rPr>
                                  <w:color w:val="1C0E00"/>
                                  <w:w w:val="110"/>
                                </w:rPr>
                                <w:t>Aircraft 12,500 lbs and under:</w:t>
                              </w:r>
                            </w:p>
                            <w:p w:rsidR="00610E6C" w:rsidRDefault="00610E6C">
                              <w:pPr>
                                <w:pStyle w:val="BodyText"/>
                                <w:kinsoku w:val="0"/>
                                <w:overflowPunct w:val="0"/>
                                <w:spacing w:before="104" w:line="106" w:lineRule="exact"/>
                                <w:ind w:right="-20"/>
                                <w:rPr>
                                  <w:color w:val="1C0E00"/>
                                  <w:w w:val="110"/>
                                </w:rPr>
                              </w:pPr>
                              <w:r>
                                <w:rPr>
                                  <w:color w:val="1C0E00"/>
                                  <w:w w:val="110"/>
                                </w:rPr>
                                <w:t>Aircraft over 12,500 lbs:</w:t>
                              </w:r>
                            </w:p>
                          </w:txbxContent>
                        </wps:txbx>
                        <wps:bodyPr rot="0" vert="horz" wrap="square" lIns="0" tIns="0" rIns="0" bIns="0" anchor="t" anchorCtr="0" upright="1">
                          <a:noAutofit/>
                        </wps:bodyPr>
                      </wps:wsp>
                      <wps:wsp>
                        <wps:cNvPr id="1638" name="Text Box 39"/>
                        <wps:cNvSpPr txBox="1">
                          <a:spLocks noChangeArrowheads="1"/>
                        </wps:cNvSpPr>
                        <wps:spPr bwMode="auto">
                          <a:xfrm>
                            <a:off x="11216" y="8342"/>
                            <a:ext cx="439"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9" w:lineRule="exact"/>
                                <w:ind w:left="-1" w:right="20"/>
                                <w:jc w:val="center"/>
                                <w:rPr>
                                  <w:rFonts w:ascii="Vectora LT Std Light" w:hAnsi="Vectora LT Std Light" w:cs="Vectora LT Std Light"/>
                                  <w:b/>
                                  <w:bCs/>
                                  <w:i/>
                                  <w:iCs/>
                                  <w:color w:val="1C0E00"/>
                                  <w:w w:val="105"/>
                                </w:rPr>
                              </w:pPr>
                              <w:r>
                                <w:rPr>
                                  <w:rFonts w:ascii="Vectora LT Std Light" w:hAnsi="Vectora LT Std Light" w:cs="Vectora LT Std Light"/>
                                  <w:b/>
                                  <w:bCs/>
                                  <w:i/>
                                  <w:iCs/>
                                  <w:color w:val="1C0E00"/>
                                  <w:w w:val="105"/>
                                </w:rPr>
                                <w:t>Charge</w:t>
                              </w:r>
                            </w:p>
                            <w:p w:rsidR="00610E6C" w:rsidRDefault="00610E6C">
                              <w:pPr>
                                <w:pStyle w:val="BodyText"/>
                                <w:kinsoku w:val="0"/>
                                <w:overflowPunct w:val="0"/>
                                <w:spacing w:before="79"/>
                                <w:ind w:left="232" w:right="-15"/>
                                <w:rPr>
                                  <w:color w:val="1C0E00"/>
                                  <w:w w:val="110"/>
                                </w:rPr>
                              </w:pPr>
                              <w:r>
                                <w:rPr>
                                  <w:color w:val="1C0E00"/>
                                  <w:w w:val="110"/>
                                </w:rPr>
                                <w:t>$59</w:t>
                              </w:r>
                            </w:p>
                            <w:p w:rsidR="00610E6C" w:rsidRDefault="00610E6C">
                              <w:pPr>
                                <w:pStyle w:val="BodyText"/>
                                <w:kinsoku w:val="0"/>
                                <w:overflowPunct w:val="0"/>
                                <w:rPr>
                                  <w:rFonts w:ascii="Georgia" w:hAnsi="Georgia" w:cs="Georgia"/>
                                  <w:i/>
                                  <w:iCs/>
                                  <w:sz w:val="12"/>
                                  <w:szCs w:val="12"/>
                                </w:rPr>
                              </w:pPr>
                            </w:p>
                            <w:p w:rsidR="00610E6C" w:rsidRDefault="00610E6C">
                              <w:pPr>
                                <w:pStyle w:val="BodyText"/>
                                <w:kinsoku w:val="0"/>
                                <w:overflowPunct w:val="0"/>
                                <w:spacing w:before="5"/>
                                <w:rPr>
                                  <w:rFonts w:ascii="Georgia" w:hAnsi="Georgia" w:cs="Georgia"/>
                                  <w:i/>
                                  <w:iCs/>
                                  <w:sz w:val="13"/>
                                  <w:szCs w:val="13"/>
                                </w:rPr>
                              </w:pPr>
                            </w:p>
                            <w:p w:rsidR="00610E6C" w:rsidRDefault="00610E6C">
                              <w:pPr>
                                <w:pStyle w:val="BodyText"/>
                                <w:kinsoku w:val="0"/>
                                <w:overflowPunct w:val="0"/>
                                <w:spacing w:line="128" w:lineRule="exact"/>
                                <w:ind w:left="172"/>
                                <w:jc w:val="center"/>
                                <w:rPr>
                                  <w:color w:val="1C0E00"/>
                                  <w:w w:val="105"/>
                                </w:rPr>
                              </w:pPr>
                              <w:r>
                                <w:rPr>
                                  <w:color w:val="1C0E00"/>
                                  <w:w w:val="105"/>
                                </w:rPr>
                                <w:t>$428</w:t>
                              </w:r>
                            </w:p>
                          </w:txbxContent>
                        </wps:txbx>
                        <wps:bodyPr rot="0" vert="horz" wrap="square" lIns="0" tIns="0" rIns="0" bIns="0" anchor="t" anchorCtr="0" upright="1">
                          <a:noAutofit/>
                        </wps:bodyPr>
                      </wps:wsp>
                      <wps:wsp>
                        <wps:cNvPr id="1639" name="Text Box 40"/>
                        <wps:cNvSpPr txBox="1">
                          <a:spLocks noChangeArrowheads="1"/>
                        </wps:cNvSpPr>
                        <wps:spPr bwMode="auto">
                          <a:xfrm>
                            <a:off x="6798" y="9336"/>
                            <a:ext cx="32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rPr>
                                  <w:color w:val="1C0E00"/>
                                  <w:w w:val="110"/>
                                </w:rPr>
                              </w:pPr>
                              <w:r>
                                <w:rPr>
                                  <w:color w:val="1C0E00"/>
                                  <w:w w:val="110"/>
                                </w:rPr>
                                <w:t>endar days after the opening of general bids. Otherwise, the</w:t>
                              </w:r>
                              <w:r>
                                <w:rPr>
                                  <w:color w:val="1C0E00"/>
                                  <w:spacing w:val="-5"/>
                                  <w:w w:val="110"/>
                                </w:rPr>
                                <w:t xml:space="preserve"> </w:t>
                              </w:r>
                              <w:r>
                                <w:rPr>
                                  <w:color w:val="1C0E00"/>
                                  <w:w w:val="110"/>
                                </w:rPr>
                                <w:t>deposit</w:t>
                              </w:r>
                              <w:r>
                                <w:rPr>
                                  <w:color w:val="1C0E00"/>
                                  <w:spacing w:val="-5"/>
                                  <w:w w:val="110"/>
                                </w:rPr>
                                <w:t xml:space="preserve"> </w:t>
                              </w:r>
                              <w:r>
                                <w:rPr>
                                  <w:color w:val="1C0E00"/>
                                  <w:w w:val="110"/>
                                </w:rPr>
                                <w:t>shall</w:t>
                              </w:r>
                              <w:r>
                                <w:rPr>
                                  <w:color w:val="1C0E00"/>
                                  <w:spacing w:val="-5"/>
                                  <w:w w:val="110"/>
                                </w:rPr>
                                <w:t xml:space="preserve"> </w:t>
                              </w:r>
                              <w:r>
                                <w:rPr>
                                  <w:color w:val="1C0E00"/>
                                  <w:w w:val="110"/>
                                </w:rPr>
                                <w:t>become</w:t>
                              </w:r>
                              <w:r>
                                <w:rPr>
                                  <w:color w:val="1C0E00"/>
                                  <w:spacing w:val="-5"/>
                                  <w:w w:val="110"/>
                                </w:rPr>
                                <w:t xml:space="preserve"> </w:t>
                              </w:r>
                              <w:r>
                                <w:rPr>
                                  <w:color w:val="1C0E00"/>
                                  <w:w w:val="110"/>
                                </w:rPr>
                                <w:t>the</w:t>
                              </w:r>
                              <w:r>
                                <w:rPr>
                                  <w:color w:val="1C0E00"/>
                                  <w:spacing w:val="-5"/>
                                  <w:w w:val="110"/>
                                </w:rPr>
                                <w:t xml:space="preserve"> </w:t>
                              </w:r>
                              <w:r>
                                <w:rPr>
                                  <w:color w:val="1C0E00"/>
                                  <w:w w:val="110"/>
                                </w:rPr>
                                <w:t>property</w:t>
                              </w:r>
                              <w:r>
                                <w:rPr>
                                  <w:color w:val="1C0E00"/>
                                  <w:spacing w:val="-5"/>
                                  <w:w w:val="110"/>
                                </w:rPr>
                                <w:t xml:space="preserve"> </w:t>
                              </w:r>
                              <w:r>
                                <w:rPr>
                                  <w:color w:val="1C0E00"/>
                                  <w:w w:val="110"/>
                                </w:rPr>
                                <w:t>of</w:t>
                              </w:r>
                              <w:r>
                                <w:rPr>
                                  <w:color w:val="1C0E00"/>
                                  <w:spacing w:val="-5"/>
                                  <w:w w:val="110"/>
                                </w:rPr>
                                <w:t xml:space="preserve"> </w:t>
                              </w:r>
                              <w:r>
                                <w:rPr>
                                  <w:color w:val="1C0E00"/>
                                  <w:w w:val="110"/>
                                </w:rPr>
                                <w:t>the</w:t>
                              </w:r>
                              <w:r>
                                <w:rPr>
                                  <w:color w:val="1C0E00"/>
                                  <w:spacing w:val="-5"/>
                                  <w:w w:val="110"/>
                                </w:rPr>
                                <w:t xml:space="preserve"> </w:t>
                              </w:r>
                              <w:r>
                                <w:rPr>
                                  <w:color w:val="1C0E00"/>
                                  <w:w w:val="110"/>
                                </w:rPr>
                                <w:t>Boston</w:t>
                              </w:r>
                              <w:r>
                                <w:rPr>
                                  <w:color w:val="1C0E00"/>
                                  <w:spacing w:val="-5"/>
                                  <w:w w:val="110"/>
                                </w:rPr>
                                <w:t xml:space="preserve"> </w:t>
                              </w:r>
                              <w:r>
                                <w:rPr>
                                  <w:color w:val="1C0E00"/>
                                  <w:w w:val="110"/>
                                </w:rPr>
                                <w:t>Hous-</w:t>
                              </w:r>
                            </w:p>
                          </w:txbxContent>
                        </wps:txbx>
                        <wps:bodyPr rot="0" vert="horz" wrap="square" lIns="0" tIns="0" rIns="0" bIns="0" anchor="t" anchorCtr="0" upright="1">
                          <a:noAutofit/>
                        </wps:bodyPr>
                      </wps:wsp>
                      <wps:wsp>
                        <wps:cNvPr id="1640" name="Text Box 41"/>
                        <wps:cNvSpPr txBox="1">
                          <a:spLocks noChangeArrowheads="1"/>
                        </wps:cNvSpPr>
                        <wps:spPr bwMode="auto">
                          <a:xfrm>
                            <a:off x="3476" y="10412"/>
                            <a:ext cx="25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rPr>
                                  <w:color w:val="1C0E00"/>
                                  <w:spacing w:val="-1"/>
                                </w:rPr>
                              </w:pPr>
                              <w:r>
                                <w:rPr>
                                  <w:color w:val="1C0E00"/>
                                  <w:w w:val="110"/>
                                </w:rPr>
                                <w:t>600</w:t>
                              </w:r>
                              <w:r>
                                <w:rPr>
                                  <w:color w:val="1C0E00"/>
                                  <w:spacing w:val="-16"/>
                                  <w:w w:val="110"/>
                                </w:rPr>
                                <w:t xml:space="preserve"> </w:t>
                              </w:r>
                              <w:r>
                                <w:rPr>
                                  <w:color w:val="1C0E00"/>
                                  <w:w w:val="110"/>
                                </w:rPr>
                                <w:t>WASHINGTON</w:t>
                              </w:r>
                              <w:r>
                                <w:rPr>
                                  <w:color w:val="1C0E00"/>
                                  <w:spacing w:val="-13"/>
                                  <w:w w:val="110"/>
                                </w:rPr>
                                <w:t xml:space="preserve"> </w:t>
                              </w:r>
                              <w:r>
                                <w:rPr>
                                  <w:color w:val="1C0E00"/>
                                  <w:w w:val="110"/>
                                </w:rPr>
                                <w:t>STREET,</w:t>
                              </w:r>
                              <w:r>
                                <w:rPr>
                                  <w:color w:val="1C0E00"/>
                                  <w:spacing w:val="-16"/>
                                  <w:w w:val="110"/>
                                </w:rPr>
                                <w:t xml:space="preserve"> </w:t>
                              </w:r>
                              <w:r>
                                <w:rPr>
                                  <w:color w:val="1C0E00"/>
                                  <w:w w:val="110"/>
                                </w:rPr>
                                <w:t>4th</w:t>
                              </w:r>
                              <w:r>
                                <w:rPr>
                                  <w:color w:val="1C0E00"/>
                                  <w:spacing w:val="-14"/>
                                  <w:w w:val="110"/>
                                </w:rPr>
                                <w:t xml:space="preserve"> </w:t>
                              </w:r>
                              <w:r>
                                <w:rPr>
                                  <w:color w:val="1C0E00"/>
                                  <w:w w:val="110"/>
                                </w:rPr>
                                <w:t>Floor,</w:t>
                              </w:r>
                              <w:r>
                                <w:rPr>
                                  <w:color w:val="1C0E00"/>
                                  <w:spacing w:val="-16"/>
                                  <w:w w:val="110"/>
                                </w:rPr>
                                <w:t xml:space="preserve"> </w:t>
                              </w:r>
                              <w:r>
                                <w:rPr>
                                  <w:color w:val="1C0E00"/>
                                  <w:w w:val="110"/>
                                </w:rPr>
                                <w:t>BOSTON,</w:t>
                              </w:r>
                              <w:r>
                                <w:rPr>
                                  <w:color w:val="1C0E00"/>
                                  <w:spacing w:val="-1"/>
                                </w:rPr>
                                <w:t xml:space="preserve"> </w:t>
                              </w:r>
                            </w:p>
                          </w:txbxContent>
                        </wps:txbx>
                        <wps:bodyPr rot="0" vert="horz" wrap="square" lIns="0" tIns="0" rIns="0" bIns="0" anchor="t" anchorCtr="0" upright="1">
                          <a:noAutofit/>
                        </wps:bodyPr>
                      </wps:wsp>
                      <wps:wsp>
                        <wps:cNvPr id="1641" name="Text Box 42"/>
                        <wps:cNvSpPr txBox="1">
                          <a:spLocks noChangeArrowheads="1"/>
                        </wps:cNvSpPr>
                        <wps:spPr bwMode="auto">
                          <a:xfrm>
                            <a:off x="4072" y="10305"/>
                            <a:ext cx="248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7" w:lineRule="exact"/>
                                <w:rPr>
                                  <w:color w:val="1C0E00"/>
                                  <w:w w:val="110"/>
                                </w:rPr>
                              </w:pPr>
                              <w:r>
                                <w:rPr>
                                  <w:color w:val="1C0E00"/>
                                  <w:w w:val="110"/>
                                </w:rPr>
                                <w:t>DEPARTMENT OF YOUTH SERVICES</w:t>
                              </w:r>
                            </w:p>
                            <w:p w:rsidR="00610E6C" w:rsidRDefault="00610E6C">
                              <w:pPr>
                                <w:pStyle w:val="BodyText"/>
                                <w:kinsoku w:val="0"/>
                                <w:overflowPunct w:val="0"/>
                                <w:spacing w:line="116" w:lineRule="exact"/>
                                <w:jc w:val="right"/>
                                <w:rPr>
                                  <w:color w:val="1C0E00"/>
                                  <w:w w:val="110"/>
                                </w:rPr>
                              </w:pPr>
                              <w:r>
                                <w:rPr>
                                  <w:color w:val="1C0E00"/>
                                  <w:w w:val="110"/>
                                </w:rPr>
                                <w:t>MA 02111</w:t>
                              </w:r>
                            </w:p>
                          </w:txbxContent>
                        </wps:txbx>
                        <wps:bodyPr rot="0" vert="horz" wrap="square" lIns="0" tIns="0" rIns="0" bIns="0" anchor="t" anchorCtr="0" upright="1">
                          <a:noAutofit/>
                        </wps:bodyPr>
                      </wps:wsp>
                      <wps:wsp>
                        <wps:cNvPr id="1642" name="Text Box 43"/>
                        <wps:cNvSpPr txBox="1">
                          <a:spLocks noChangeArrowheads="1"/>
                        </wps:cNvSpPr>
                        <wps:spPr bwMode="auto">
                          <a:xfrm>
                            <a:off x="3417" y="10626"/>
                            <a:ext cx="3221" cy="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6" w:lineRule="exact"/>
                                <w:ind w:left="12"/>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NOTICE OF PROPOSED AMENDMENT OF REGULATIONS</w:t>
                              </w:r>
                            </w:p>
                            <w:p w:rsidR="00610E6C" w:rsidRDefault="00610E6C">
                              <w:pPr>
                                <w:pStyle w:val="BodyText"/>
                                <w:tabs>
                                  <w:tab w:val="left" w:pos="339"/>
                                  <w:tab w:val="left" w:pos="3220"/>
                                </w:tabs>
                                <w:kinsoku w:val="0"/>
                                <w:overflowPunct w:val="0"/>
                                <w:spacing w:line="120" w:lineRule="exact"/>
                                <w:ind w:left="13"/>
                                <w:jc w:val="both"/>
                                <w:rPr>
                                  <w:rFonts w:ascii="Times New Roman" w:hAnsi="Times New Roman" w:cs="Times New Roman"/>
                                  <w:color w:val="1C0E00"/>
                                  <w:w w:val="108"/>
                                </w:rPr>
                              </w:pPr>
                              <w:r>
                                <w:rPr>
                                  <w:rFonts w:ascii="Times New Roman" w:hAnsi="Times New Roman" w:cs="Times New Roman"/>
                                  <w:strike/>
                                  <w:color w:val="1C0E00"/>
                                  <w:w w:val="108"/>
                                </w:rPr>
                                <w:t xml:space="preserve"> </w:t>
                              </w:r>
                              <w:r>
                                <w:rPr>
                                  <w:rFonts w:ascii="Times New Roman" w:hAnsi="Times New Roman" w:cs="Times New Roman"/>
                                  <w:strike/>
                                  <w:color w:val="1C0E00"/>
                                </w:rPr>
                                <w:tab/>
                              </w:r>
                              <w:r>
                                <w:rPr>
                                  <w:rFonts w:ascii="Vectora LT Std Light" w:hAnsi="Vectora LT Std Light" w:cs="Vectora LT Std Light"/>
                                  <w:b/>
                                  <w:bCs/>
                                  <w:strike/>
                                  <w:color w:val="1C0E00"/>
                                  <w:w w:val="110"/>
                                </w:rPr>
                                <w:t>AND</w:t>
                              </w:r>
                              <w:r>
                                <w:rPr>
                                  <w:rFonts w:ascii="Vectora LT Std Light" w:hAnsi="Vectora LT Std Light" w:cs="Vectora LT Std Light"/>
                                  <w:b/>
                                  <w:bCs/>
                                  <w:strike/>
                                  <w:color w:val="1C0E00"/>
                                  <w:spacing w:val="-7"/>
                                  <w:w w:val="110"/>
                                </w:rPr>
                                <w:t xml:space="preserve"> </w:t>
                              </w:r>
                              <w:r>
                                <w:rPr>
                                  <w:rFonts w:ascii="Vectora LT Std Light" w:hAnsi="Vectora LT Std Light" w:cs="Vectora LT Std Light"/>
                                  <w:b/>
                                  <w:bCs/>
                                  <w:strike/>
                                  <w:color w:val="1C0E00"/>
                                  <w:w w:val="110"/>
                                </w:rPr>
                                <w:t>OPPORTUNITY</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FOR</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PUBLIC</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COMMENT</w:t>
                              </w:r>
                              <w:r>
                                <w:rPr>
                                  <w:rFonts w:ascii="Vectora LT Std Light" w:hAnsi="Vectora LT Std Light" w:cs="Vectora LT Std Light"/>
                                  <w:b/>
                                  <w:bCs/>
                                  <w:strike/>
                                  <w:color w:val="1C0E00"/>
                                </w:rPr>
                                <w:tab/>
                              </w:r>
                            </w:p>
                            <w:p w:rsidR="00610E6C" w:rsidRDefault="00610E6C">
                              <w:pPr>
                                <w:pStyle w:val="BodyText"/>
                                <w:kinsoku w:val="0"/>
                                <w:overflowPunct w:val="0"/>
                                <w:spacing w:before="102" w:line="194" w:lineRule="auto"/>
                                <w:ind w:right="16"/>
                                <w:jc w:val="both"/>
                                <w:rPr>
                                  <w:color w:val="1C0E00"/>
                                  <w:w w:val="110"/>
                                </w:rPr>
                              </w:pPr>
                              <w:r>
                                <w:rPr>
                                  <w:color w:val="1C0E00"/>
                                  <w:w w:val="110"/>
                                </w:rPr>
                                <w:t>Notice is hereby given that, pursuant to M.G.L. Chapter 18A, §</w:t>
                              </w:r>
                              <w:r>
                                <w:rPr>
                                  <w:rFonts w:ascii="Vectora LT Std Light" w:hAnsi="Vectora LT Std Light" w:cs="Vectora LT Std Light"/>
                                  <w:b/>
                                  <w:bCs/>
                                  <w:color w:val="1C0E00"/>
                                  <w:w w:val="110"/>
                                </w:rPr>
                                <w:t xml:space="preserve">1 </w:t>
                              </w:r>
                              <w:r>
                                <w:rPr>
                                  <w:color w:val="1C0E00"/>
                                  <w:w w:val="110"/>
                                </w:rPr>
                                <w:t>and Chapter120, §§4, the Department of Youth Services (DYS) is proposing to amend its regulations gov- erning</w:t>
                              </w:r>
                              <w:r>
                                <w:rPr>
                                  <w:color w:val="1C0E00"/>
                                  <w:spacing w:val="-7"/>
                                  <w:w w:val="110"/>
                                </w:rPr>
                                <w:t xml:space="preserve"> </w:t>
                              </w:r>
                              <w:r>
                                <w:rPr>
                                  <w:color w:val="1C0E00"/>
                                  <w:w w:val="110"/>
                                </w:rPr>
                                <w:t>the</w:t>
                              </w:r>
                              <w:r>
                                <w:rPr>
                                  <w:color w:val="1C0E00"/>
                                  <w:spacing w:val="-7"/>
                                  <w:w w:val="110"/>
                                </w:rPr>
                                <w:t xml:space="preserve"> </w:t>
                              </w:r>
                              <w:r>
                                <w:rPr>
                                  <w:color w:val="1C0E00"/>
                                  <w:w w:val="110"/>
                                </w:rPr>
                                <w:t>definitions</w:t>
                              </w:r>
                              <w:r>
                                <w:rPr>
                                  <w:color w:val="1C0E00"/>
                                  <w:spacing w:val="-7"/>
                                  <w:w w:val="110"/>
                                </w:rPr>
                                <w:t xml:space="preserve"> </w:t>
                              </w:r>
                              <w:r>
                                <w:rPr>
                                  <w:color w:val="1C0E00"/>
                                  <w:w w:val="110"/>
                                </w:rPr>
                                <w:t>and</w:t>
                              </w:r>
                              <w:r>
                                <w:rPr>
                                  <w:color w:val="1C0E00"/>
                                  <w:spacing w:val="-7"/>
                                  <w:w w:val="110"/>
                                </w:rPr>
                                <w:t xml:space="preserve"> </w:t>
                              </w:r>
                              <w:r>
                                <w:rPr>
                                  <w:color w:val="1C0E00"/>
                                  <w:w w:val="110"/>
                                </w:rPr>
                                <w:t>scope</w:t>
                              </w:r>
                              <w:r>
                                <w:rPr>
                                  <w:color w:val="1C0E00"/>
                                  <w:spacing w:val="-7"/>
                                  <w:w w:val="110"/>
                                </w:rPr>
                                <w:t xml:space="preserve"> </w:t>
                              </w:r>
                              <w:r>
                                <w:rPr>
                                  <w:color w:val="1C0E00"/>
                                  <w:w w:val="110"/>
                                </w:rPr>
                                <w:t>of</w:t>
                              </w:r>
                              <w:r>
                                <w:rPr>
                                  <w:color w:val="1C0E00"/>
                                  <w:spacing w:val="-7"/>
                                  <w:w w:val="110"/>
                                </w:rPr>
                                <w:t xml:space="preserve"> </w:t>
                              </w:r>
                              <w:r>
                                <w:rPr>
                                  <w:color w:val="1C0E00"/>
                                  <w:w w:val="110"/>
                                </w:rPr>
                                <w:t>109</w:t>
                              </w:r>
                              <w:r>
                                <w:rPr>
                                  <w:color w:val="1C0E00"/>
                                  <w:spacing w:val="-7"/>
                                  <w:w w:val="110"/>
                                </w:rPr>
                                <w:t xml:space="preserve"> </w:t>
                              </w:r>
                              <w:r>
                                <w:rPr>
                                  <w:color w:val="1C0E00"/>
                                  <w:w w:val="110"/>
                                </w:rPr>
                                <w:t>CMR.</w:t>
                              </w:r>
                              <w:r>
                                <w:rPr>
                                  <w:color w:val="1C0E00"/>
                                  <w:spacing w:val="-15"/>
                                  <w:w w:val="110"/>
                                </w:rPr>
                                <w:t xml:space="preserve"> </w:t>
                              </w:r>
                              <w:r>
                                <w:rPr>
                                  <w:color w:val="1C0E00"/>
                                  <w:w w:val="110"/>
                                </w:rPr>
                                <w:t>The</w:t>
                              </w:r>
                              <w:r>
                                <w:rPr>
                                  <w:color w:val="1C0E00"/>
                                  <w:spacing w:val="-7"/>
                                  <w:w w:val="110"/>
                                </w:rPr>
                                <w:t xml:space="preserve"> </w:t>
                              </w:r>
                              <w:r>
                                <w:rPr>
                                  <w:color w:val="1C0E00"/>
                                  <w:w w:val="110"/>
                                </w:rPr>
                                <w:t>proposed amendments are designed to bring the language of the regulation into conformity with DYS’ mission and current terminology.</w:t>
                              </w:r>
                            </w:p>
                            <w:p w:rsidR="00610E6C" w:rsidRDefault="00610E6C">
                              <w:pPr>
                                <w:pStyle w:val="BodyText"/>
                                <w:kinsoku w:val="0"/>
                                <w:overflowPunct w:val="0"/>
                                <w:spacing w:before="105" w:line="108" w:lineRule="exact"/>
                                <w:ind w:right="16"/>
                                <w:jc w:val="both"/>
                                <w:rPr>
                                  <w:color w:val="1C0E00"/>
                                  <w:w w:val="110"/>
                                </w:rPr>
                              </w:pPr>
                              <w:r>
                                <w:rPr>
                                  <w:color w:val="1C0E00"/>
                                  <w:w w:val="110"/>
                                </w:rPr>
                                <w:t>Notice of the proposed amendments to 109 CMR 2.00, en- titled</w:t>
                              </w:r>
                              <w:r>
                                <w:rPr>
                                  <w:color w:val="1C0E00"/>
                                  <w:spacing w:val="-13"/>
                                  <w:w w:val="110"/>
                                </w:rPr>
                                <w:t xml:space="preserve"> </w:t>
                              </w:r>
                              <w:r>
                                <w:rPr>
                                  <w:color w:val="1C0E00"/>
                                  <w:w w:val="110"/>
                                </w:rPr>
                                <w:t>“General</w:t>
                              </w:r>
                              <w:r>
                                <w:rPr>
                                  <w:color w:val="1C0E00"/>
                                  <w:spacing w:val="-8"/>
                                  <w:w w:val="110"/>
                                </w:rPr>
                                <w:t xml:space="preserve"> </w:t>
                              </w:r>
                              <w:r>
                                <w:rPr>
                                  <w:color w:val="1C0E00"/>
                                  <w:w w:val="110"/>
                                </w:rPr>
                                <w:t>Conditions”,</w:t>
                              </w:r>
                              <w:r>
                                <w:rPr>
                                  <w:color w:val="1C0E00"/>
                                  <w:spacing w:val="-13"/>
                                  <w:w w:val="110"/>
                                </w:rPr>
                                <w:t xml:space="preserve"> </w:t>
                              </w:r>
                              <w:r>
                                <w:rPr>
                                  <w:color w:val="1C0E00"/>
                                  <w:w w:val="110"/>
                                </w:rPr>
                                <w:t>and</w:t>
                              </w:r>
                              <w:r>
                                <w:rPr>
                                  <w:color w:val="1C0E00"/>
                                  <w:spacing w:val="-8"/>
                                  <w:w w:val="110"/>
                                </w:rPr>
                                <w:t xml:space="preserve"> </w:t>
                              </w:r>
                              <w:r>
                                <w:rPr>
                                  <w:color w:val="1C0E00"/>
                                  <w:w w:val="110"/>
                                </w:rPr>
                                <w:t>of</w:t>
                              </w:r>
                              <w:r>
                                <w:rPr>
                                  <w:color w:val="1C0E00"/>
                                  <w:spacing w:val="-8"/>
                                  <w:w w:val="110"/>
                                </w:rPr>
                                <w:t xml:space="preserve"> </w:t>
                              </w:r>
                              <w:r>
                                <w:rPr>
                                  <w:color w:val="1C0E00"/>
                                  <w:w w:val="110"/>
                                </w:rPr>
                                <w:t>the</w:t>
                              </w:r>
                              <w:r>
                                <w:rPr>
                                  <w:color w:val="1C0E00"/>
                                  <w:spacing w:val="-8"/>
                                  <w:w w:val="110"/>
                                </w:rPr>
                                <w:t xml:space="preserve"> </w:t>
                              </w:r>
                              <w:r>
                                <w:rPr>
                                  <w:color w:val="1C0E00"/>
                                  <w:w w:val="110"/>
                                </w:rPr>
                                <w:t>opportunity</w:t>
                              </w:r>
                              <w:r>
                                <w:rPr>
                                  <w:color w:val="1C0E00"/>
                                  <w:spacing w:val="-8"/>
                                  <w:w w:val="110"/>
                                </w:rPr>
                                <w:t xml:space="preserve"> </w:t>
                              </w:r>
                              <w:r>
                                <w:rPr>
                                  <w:color w:val="1C0E00"/>
                                  <w:w w:val="110"/>
                                </w:rPr>
                                <w:t>to</w:t>
                              </w:r>
                              <w:r>
                                <w:rPr>
                                  <w:color w:val="1C0E00"/>
                                  <w:spacing w:val="18"/>
                                  <w:w w:val="110"/>
                                </w:rPr>
                                <w:t xml:space="preserve"> </w:t>
                              </w:r>
                              <w:r>
                                <w:rPr>
                                  <w:color w:val="1C0E00"/>
                                  <w:w w:val="110"/>
                                </w:rPr>
                                <w:t>com- ment on the  proposed  amendments, will  be  published in the Massachusetts Register on July 1, 2016. Individuals wishing to submit</w:t>
                              </w:r>
                              <w:r>
                                <w:rPr>
                                  <w:color w:val="1C0E00"/>
                                  <w:spacing w:val="33"/>
                                  <w:w w:val="110"/>
                                </w:rPr>
                                <w:t xml:space="preserve"> </w:t>
                              </w:r>
                              <w:r>
                                <w:rPr>
                                  <w:color w:val="1C0E00"/>
                                  <w:w w:val="110"/>
                                </w:rPr>
                                <w:t>public comments may do so by send- ing</w:t>
                              </w:r>
                              <w:r>
                                <w:rPr>
                                  <w:color w:val="1C0E00"/>
                                  <w:spacing w:val="-5"/>
                                  <w:w w:val="110"/>
                                </w:rPr>
                                <w:t xml:space="preserve"> </w:t>
                              </w:r>
                              <w:r>
                                <w:rPr>
                                  <w:color w:val="1C0E00"/>
                                  <w:w w:val="110"/>
                                </w:rPr>
                                <w:t>them</w:t>
                              </w:r>
                              <w:r>
                                <w:rPr>
                                  <w:color w:val="1C0E00"/>
                                  <w:spacing w:val="-5"/>
                                  <w:w w:val="110"/>
                                </w:rPr>
                                <w:t xml:space="preserve"> </w:t>
                              </w:r>
                              <w:r>
                                <w:rPr>
                                  <w:color w:val="1C0E00"/>
                                  <w:w w:val="110"/>
                                </w:rPr>
                                <w:t>in</w:t>
                              </w:r>
                              <w:r>
                                <w:rPr>
                                  <w:color w:val="1C0E00"/>
                                  <w:spacing w:val="-5"/>
                                  <w:w w:val="110"/>
                                </w:rPr>
                                <w:t xml:space="preserve"> </w:t>
                              </w:r>
                              <w:r>
                                <w:rPr>
                                  <w:color w:val="1C0E00"/>
                                  <w:w w:val="110"/>
                                </w:rPr>
                                <w:t>written</w:t>
                              </w:r>
                              <w:r>
                                <w:rPr>
                                  <w:color w:val="1C0E00"/>
                                  <w:spacing w:val="-5"/>
                                  <w:w w:val="110"/>
                                </w:rPr>
                                <w:t xml:space="preserve"> </w:t>
                              </w:r>
                              <w:r>
                                <w:rPr>
                                  <w:color w:val="1C0E00"/>
                                  <w:w w:val="110"/>
                                </w:rPr>
                                <w:t>form</w:t>
                              </w:r>
                              <w:r>
                                <w:rPr>
                                  <w:color w:val="1C0E00"/>
                                  <w:spacing w:val="-5"/>
                                  <w:w w:val="110"/>
                                </w:rPr>
                                <w:t xml:space="preserve"> </w:t>
                              </w:r>
                              <w:r>
                                <w:rPr>
                                  <w:color w:val="1C0E00"/>
                                  <w:w w:val="110"/>
                                </w:rPr>
                                <w:t>NO</w:t>
                              </w:r>
                              <w:r>
                                <w:rPr>
                                  <w:color w:val="1C0E00"/>
                                  <w:spacing w:val="-4"/>
                                  <w:w w:val="110"/>
                                </w:rPr>
                                <w:t xml:space="preserve"> </w:t>
                              </w:r>
                              <w:r>
                                <w:rPr>
                                  <w:color w:val="1C0E00"/>
                                  <w:w w:val="110"/>
                                </w:rPr>
                                <w:t>LATER</w:t>
                              </w:r>
                              <w:r>
                                <w:rPr>
                                  <w:color w:val="1C0E00"/>
                                  <w:spacing w:val="-8"/>
                                  <w:w w:val="110"/>
                                </w:rPr>
                                <w:t xml:space="preserve"> </w:t>
                              </w:r>
                              <w:r>
                                <w:rPr>
                                  <w:color w:val="1C0E00"/>
                                  <w:w w:val="110"/>
                                </w:rPr>
                                <w:t>THAN</w:t>
                              </w:r>
                              <w:r>
                                <w:rPr>
                                  <w:color w:val="1C0E00"/>
                                  <w:spacing w:val="-8"/>
                                  <w:w w:val="110"/>
                                </w:rPr>
                                <w:t xml:space="preserve"> </w:t>
                              </w:r>
                              <w:r>
                                <w:rPr>
                                  <w:color w:val="1C0E00"/>
                                  <w:w w:val="110"/>
                                </w:rPr>
                                <w:t>August</w:t>
                              </w:r>
                              <w:r>
                                <w:rPr>
                                  <w:color w:val="1C0E00"/>
                                  <w:spacing w:val="-4"/>
                                  <w:w w:val="110"/>
                                </w:rPr>
                                <w:t xml:space="preserve"> </w:t>
                              </w:r>
                              <w:r>
                                <w:rPr>
                                  <w:color w:val="1C0E00"/>
                                  <w:w w:val="110"/>
                                </w:rPr>
                                <w:t>26,</w:t>
                              </w:r>
                              <w:r>
                                <w:rPr>
                                  <w:color w:val="1C0E00"/>
                                  <w:spacing w:val="-8"/>
                                  <w:w w:val="110"/>
                                </w:rPr>
                                <w:t xml:space="preserve"> </w:t>
                              </w:r>
                              <w:r>
                                <w:rPr>
                                  <w:color w:val="1C0E00"/>
                                  <w:w w:val="110"/>
                                </w:rPr>
                                <w:t>to:</w:t>
                              </w:r>
                            </w:p>
                            <w:p w:rsidR="00610E6C" w:rsidRDefault="00610E6C">
                              <w:pPr>
                                <w:pStyle w:val="BodyText"/>
                                <w:kinsoku w:val="0"/>
                                <w:overflowPunct w:val="0"/>
                                <w:spacing w:before="106" w:line="108" w:lineRule="exact"/>
                                <w:ind w:right="2302"/>
                                <w:rPr>
                                  <w:color w:val="1C0E00"/>
                                  <w:w w:val="110"/>
                                </w:rPr>
                              </w:pPr>
                              <w:r>
                                <w:rPr>
                                  <w:color w:val="1C0E00"/>
                                  <w:w w:val="110"/>
                                </w:rPr>
                                <w:t>Cecely Reardon General Counsel</w:t>
                              </w:r>
                            </w:p>
                            <w:p w:rsidR="00610E6C" w:rsidRDefault="00610E6C">
                              <w:pPr>
                                <w:pStyle w:val="BodyText"/>
                                <w:kinsoku w:val="0"/>
                                <w:overflowPunct w:val="0"/>
                                <w:spacing w:line="108" w:lineRule="exact"/>
                                <w:ind w:right="1392"/>
                                <w:rPr>
                                  <w:color w:val="1C0E00"/>
                                  <w:w w:val="110"/>
                                </w:rPr>
                              </w:pPr>
                              <w:r>
                                <w:rPr>
                                  <w:color w:val="1C0E00"/>
                                  <w:w w:val="110"/>
                                </w:rPr>
                                <w:t>Department of Youth Services 600 Washington Street, 4th Floor Boston, MA 02111</w:t>
                              </w:r>
                            </w:p>
                            <w:p w:rsidR="00610E6C" w:rsidRDefault="00610E6C">
                              <w:pPr>
                                <w:pStyle w:val="BodyText"/>
                                <w:kinsoku w:val="0"/>
                                <w:overflowPunct w:val="0"/>
                                <w:spacing w:before="89" w:line="393" w:lineRule="auto"/>
                                <w:ind w:right="557"/>
                                <w:rPr>
                                  <w:color w:val="1C0E00"/>
                                  <w:w w:val="110"/>
                                </w:rPr>
                              </w:pPr>
                              <w:r>
                                <w:rPr>
                                  <w:color w:val="1C0E00"/>
                                  <w:w w:val="110"/>
                                </w:rPr>
                                <w:t xml:space="preserve">or by email to: </w:t>
                              </w:r>
                              <w:hyperlink r:id="rId35" w:history="1">
                                <w:r>
                                  <w:rPr>
                                    <w:color w:val="1C0E00"/>
                                    <w:w w:val="110"/>
                                  </w:rPr>
                                  <w:t>DYS-regulations@state.ma.us</w:t>
                                </w:r>
                              </w:hyperlink>
                              <w:r>
                                <w:rPr>
                                  <w:color w:val="1C0E00"/>
                                  <w:w w:val="110"/>
                                </w:rPr>
                                <w:t xml:space="preserve"> June 17, 2016</w:t>
                              </w:r>
                            </w:p>
                            <w:p w:rsidR="00610E6C" w:rsidRDefault="00610E6C">
                              <w:pPr>
                                <w:pStyle w:val="BodyText"/>
                                <w:kinsoku w:val="0"/>
                                <w:overflowPunct w:val="0"/>
                                <w:spacing w:before="16" w:line="108" w:lineRule="exact"/>
                                <w:ind w:right="2302"/>
                                <w:rPr>
                                  <w:color w:val="1C0E00"/>
                                  <w:w w:val="105"/>
                                </w:rPr>
                              </w:pPr>
                              <w:r>
                                <w:rPr>
                                  <w:color w:val="1C0E00"/>
                                  <w:w w:val="110"/>
                                </w:rPr>
                                <w:t xml:space="preserve">Peter Forbes </w:t>
                              </w:r>
                              <w:r>
                                <w:rPr>
                                  <w:color w:val="1C0E00"/>
                                  <w:w w:val="105"/>
                                </w:rPr>
                                <w:t>Commissioner</w:t>
                              </w:r>
                            </w:p>
                            <w:p w:rsidR="00610E6C" w:rsidRDefault="00610E6C">
                              <w:pPr>
                                <w:pStyle w:val="BodyText"/>
                                <w:kinsoku w:val="0"/>
                                <w:overflowPunct w:val="0"/>
                                <w:spacing w:before="2"/>
                                <w:rPr>
                                  <w:rFonts w:ascii="Georgia" w:hAnsi="Georgia" w:cs="Georgia"/>
                                  <w:i/>
                                  <w:iCs/>
                                  <w:sz w:val="10"/>
                                  <w:szCs w:val="10"/>
                                </w:rPr>
                              </w:pPr>
                            </w:p>
                            <w:p w:rsidR="00610E6C" w:rsidRDefault="00610E6C">
                              <w:pPr>
                                <w:pStyle w:val="BodyText"/>
                                <w:kinsoku w:val="0"/>
                                <w:overflowPunct w:val="0"/>
                                <w:spacing w:line="108" w:lineRule="exact"/>
                                <w:ind w:left="276" w:right="292"/>
                                <w:jc w:val="center"/>
                                <w:rPr>
                                  <w:color w:val="1C0E00"/>
                                  <w:w w:val="110"/>
                                </w:rPr>
                              </w:pPr>
                              <w:r>
                                <w:rPr>
                                  <w:color w:val="1C0E00"/>
                                  <w:w w:val="110"/>
                                </w:rPr>
                                <w:t>COMMONWEALTH OF MASSACHUSETTS OPERATIONAL SERVICES DIVISION</w:t>
                              </w:r>
                            </w:p>
                            <w:p w:rsidR="00610E6C" w:rsidRDefault="00610E6C">
                              <w:pPr>
                                <w:pStyle w:val="BodyText"/>
                                <w:kinsoku w:val="0"/>
                                <w:overflowPunct w:val="0"/>
                                <w:spacing w:before="89" w:line="119" w:lineRule="exact"/>
                                <w:ind w:left="275" w:right="292"/>
                                <w:jc w:val="center"/>
                                <w:rPr>
                                  <w:color w:val="1C0E00"/>
                                  <w:w w:val="110"/>
                                </w:rPr>
                              </w:pPr>
                              <w:r>
                                <w:rPr>
                                  <w:color w:val="1C0E00"/>
                                  <w:w w:val="110"/>
                                </w:rPr>
                                <w:t>NOTICE OF PUBLIC COMMENT PERIOD</w:t>
                              </w:r>
                            </w:p>
                            <w:p w:rsidR="00610E6C" w:rsidRDefault="00610E6C">
                              <w:pPr>
                                <w:pStyle w:val="BodyText"/>
                                <w:kinsoku w:val="0"/>
                                <w:overflowPunct w:val="0"/>
                                <w:spacing w:line="119" w:lineRule="exact"/>
                                <w:ind w:left="276" w:right="292"/>
                                <w:jc w:val="center"/>
                                <w:rPr>
                                  <w:color w:val="1C0E00"/>
                                  <w:w w:val="110"/>
                                </w:rPr>
                              </w:pPr>
                              <w:r>
                                <w:rPr>
                                  <w:color w:val="1C0E00"/>
                                  <w:w w:val="110"/>
                                </w:rPr>
                                <w:t>802 CMR 7 ENERGY AUDIT OF UTILITY SERVICES</w:t>
                              </w:r>
                            </w:p>
                            <w:p w:rsidR="00610E6C" w:rsidRDefault="00610E6C">
                              <w:pPr>
                                <w:pStyle w:val="BodyText"/>
                                <w:kinsoku w:val="0"/>
                                <w:overflowPunct w:val="0"/>
                                <w:spacing w:before="100" w:line="108" w:lineRule="exact"/>
                                <w:ind w:right="16"/>
                                <w:jc w:val="both"/>
                                <w:rPr>
                                  <w:color w:val="1C0E00"/>
                                  <w:w w:val="110"/>
                                </w:rPr>
                              </w:pPr>
                              <w:r>
                                <w:rPr>
                                  <w:color w:val="1C0E00"/>
                                  <w:w w:val="110"/>
                                </w:rPr>
                                <w:t>Notice is hereby given pursuant to G.L. c. 30A, § 3, the Ex- ecutive</w:t>
                              </w:r>
                              <w:r>
                                <w:rPr>
                                  <w:color w:val="1C0E00"/>
                                  <w:spacing w:val="-11"/>
                                  <w:w w:val="110"/>
                                </w:rPr>
                                <w:t xml:space="preserve"> </w:t>
                              </w:r>
                              <w:r>
                                <w:rPr>
                                  <w:color w:val="1C0E00"/>
                                  <w:w w:val="110"/>
                                </w:rPr>
                                <w:t>Office</w:t>
                              </w:r>
                              <w:r>
                                <w:rPr>
                                  <w:color w:val="1C0E00"/>
                                  <w:spacing w:val="-11"/>
                                  <w:w w:val="110"/>
                                </w:rPr>
                                <w:t xml:space="preserve"> </w:t>
                              </w:r>
                              <w:r>
                                <w:rPr>
                                  <w:color w:val="1C0E00"/>
                                  <w:w w:val="110"/>
                                </w:rPr>
                                <w:t>for</w:t>
                              </w:r>
                              <w:r>
                                <w:rPr>
                                  <w:color w:val="1C0E00"/>
                                  <w:spacing w:val="-15"/>
                                  <w:w w:val="110"/>
                                </w:rPr>
                                <w:t xml:space="preserve"> </w:t>
                              </w:r>
                              <w:r>
                                <w:rPr>
                                  <w:color w:val="1C0E00"/>
                                  <w:w w:val="110"/>
                                </w:rPr>
                                <w:t>Administration</w:t>
                              </w:r>
                              <w:r>
                                <w:rPr>
                                  <w:color w:val="1C0E00"/>
                                  <w:spacing w:val="-11"/>
                                  <w:w w:val="110"/>
                                </w:rPr>
                                <w:t xml:space="preserve"> </w:t>
                              </w:r>
                              <w:r>
                                <w:rPr>
                                  <w:color w:val="1C0E00"/>
                                  <w:w w:val="110"/>
                                </w:rPr>
                                <w:t>and</w:t>
                              </w:r>
                              <w:r>
                                <w:rPr>
                                  <w:color w:val="1C0E00"/>
                                  <w:spacing w:val="-11"/>
                                  <w:w w:val="110"/>
                                </w:rPr>
                                <w:t xml:space="preserve"> </w:t>
                              </w:r>
                              <w:r>
                                <w:rPr>
                                  <w:color w:val="1C0E00"/>
                                  <w:w w:val="110"/>
                                </w:rPr>
                                <w:t>Finance’s</w:t>
                              </w:r>
                              <w:r>
                                <w:rPr>
                                  <w:color w:val="1C0E00"/>
                                  <w:spacing w:val="-11"/>
                                  <w:w w:val="110"/>
                                </w:rPr>
                                <w:t xml:space="preserve"> </w:t>
                              </w:r>
                              <w:r>
                                <w:rPr>
                                  <w:color w:val="1C0E00"/>
                                  <w:w w:val="110"/>
                                </w:rPr>
                                <w:t>Operational Services Division (“OSD”) pursuant to G.L. c. 29, § 29G, will hold</w:t>
                              </w:r>
                              <w:r>
                                <w:rPr>
                                  <w:color w:val="1C0E00"/>
                                  <w:spacing w:val="-5"/>
                                  <w:w w:val="110"/>
                                </w:rPr>
                                <w:t xml:space="preserve"> </w:t>
                              </w:r>
                              <w:r>
                                <w:rPr>
                                  <w:color w:val="1C0E00"/>
                                  <w:w w:val="110"/>
                                </w:rPr>
                                <w:t>a</w:t>
                              </w:r>
                              <w:r>
                                <w:rPr>
                                  <w:color w:val="1C0E00"/>
                                  <w:spacing w:val="-5"/>
                                  <w:w w:val="110"/>
                                </w:rPr>
                                <w:t xml:space="preserve"> </w:t>
                              </w:r>
                              <w:r>
                                <w:rPr>
                                  <w:color w:val="1C0E00"/>
                                  <w:w w:val="110"/>
                                </w:rPr>
                                <w:t>public</w:t>
                              </w:r>
                              <w:r>
                                <w:rPr>
                                  <w:color w:val="1C0E00"/>
                                  <w:spacing w:val="-5"/>
                                  <w:w w:val="110"/>
                                </w:rPr>
                                <w:t xml:space="preserve"> </w:t>
                              </w:r>
                              <w:r>
                                <w:rPr>
                                  <w:color w:val="1C0E00"/>
                                  <w:w w:val="110"/>
                                </w:rPr>
                                <w:t>comment</w:t>
                              </w:r>
                              <w:r>
                                <w:rPr>
                                  <w:color w:val="1C0E00"/>
                                  <w:spacing w:val="-5"/>
                                  <w:w w:val="110"/>
                                </w:rPr>
                                <w:t xml:space="preserve"> </w:t>
                              </w:r>
                              <w:r>
                                <w:rPr>
                                  <w:color w:val="1C0E00"/>
                                  <w:w w:val="110"/>
                                </w:rPr>
                                <w:t>period</w:t>
                              </w:r>
                              <w:r>
                                <w:rPr>
                                  <w:color w:val="1C0E00"/>
                                  <w:spacing w:val="-5"/>
                                  <w:w w:val="110"/>
                                </w:rPr>
                                <w:t xml:space="preserve"> </w:t>
                              </w:r>
                              <w:r>
                                <w:rPr>
                                  <w:color w:val="1C0E00"/>
                                  <w:w w:val="110"/>
                                </w:rPr>
                                <w:t>with</w:t>
                              </w:r>
                              <w:r>
                                <w:rPr>
                                  <w:color w:val="1C0E00"/>
                                  <w:spacing w:val="-5"/>
                                  <w:w w:val="110"/>
                                </w:rPr>
                                <w:t xml:space="preserve"> </w:t>
                              </w:r>
                              <w:r>
                                <w:rPr>
                                  <w:color w:val="1C0E00"/>
                                  <w:w w:val="110"/>
                                </w:rPr>
                                <w:t>regard</w:t>
                              </w:r>
                              <w:r>
                                <w:rPr>
                                  <w:color w:val="1C0E00"/>
                                  <w:spacing w:val="-5"/>
                                  <w:w w:val="110"/>
                                </w:rPr>
                                <w:t xml:space="preserve"> </w:t>
                              </w:r>
                              <w:r>
                                <w:rPr>
                                  <w:color w:val="1C0E00"/>
                                  <w:w w:val="110"/>
                                </w:rPr>
                                <w:t>to</w:t>
                              </w:r>
                              <w:r>
                                <w:rPr>
                                  <w:color w:val="1C0E00"/>
                                  <w:spacing w:val="-4"/>
                                  <w:w w:val="110"/>
                                </w:rPr>
                                <w:t xml:space="preserve"> </w:t>
                              </w:r>
                              <w:r>
                                <w:rPr>
                                  <w:color w:val="1C0E00"/>
                                  <w:w w:val="110"/>
                                </w:rPr>
                                <w:t>the</w:t>
                              </w:r>
                              <w:r>
                                <w:rPr>
                                  <w:color w:val="1C0E00"/>
                                  <w:spacing w:val="-5"/>
                                  <w:w w:val="110"/>
                                </w:rPr>
                                <w:t xml:space="preserve"> </w:t>
                              </w:r>
                              <w:r>
                                <w:rPr>
                                  <w:color w:val="1C0E00"/>
                                  <w:w w:val="110"/>
                                </w:rPr>
                                <w:t>proposed rescission of the following</w:t>
                              </w:r>
                              <w:r>
                                <w:rPr>
                                  <w:color w:val="1C0E00"/>
                                  <w:spacing w:val="-21"/>
                                  <w:w w:val="110"/>
                                </w:rPr>
                                <w:t xml:space="preserve"> </w:t>
                              </w:r>
                              <w:r>
                                <w:rPr>
                                  <w:color w:val="1C0E00"/>
                                  <w:w w:val="110"/>
                                </w:rPr>
                                <w:t>regulation:</w:t>
                              </w:r>
                            </w:p>
                            <w:p w:rsidR="00610E6C" w:rsidRDefault="00610E6C">
                              <w:pPr>
                                <w:pStyle w:val="BodyText"/>
                                <w:kinsoku w:val="0"/>
                                <w:overflowPunct w:val="0"/>
                                <w:spacing w:before="87"/>
                                <w:ind w:left="3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802 CMR 7.00 Energy Audit of Utility Services.</w:t>
                              </w:r>
                            </w:p>
                            <w:p w:rsidR="00610E6C" w:rsidRDefault="00610E6C">
                              <w:pPr>
                                <w:pStyle w:val="BodyText"/>
                                <w:kinsoku w:val="0"/>
                                <w:overflowPunct w:val="0"/>
                                <w:spacing w:before="100" w:line="108" w:lineRule="exact"/>
                                <w:ind w:right="13"/>
                                <w:jc w:val="both"/>
                                <w:rPr>
                                  <w:color w:val="1C0E00"/>
                                  <w:w w:val="110"/>
                                </w:rPr>
                              </w:pPr>
                              <w:r>
                                <w:rPr>
                                  <w:color w:val="1C0E00"/>
                                  <w:w w:val="110"/>
                                </w:rPr>
                                <w:t>OSD proposes to rescind this regulation since OSD’s gen- eral procurement regulations and policies address bid is- suance</w:t>
                              </w:r>
                              <w:r>
                                <w:rPr>
                                  <w:color w:val="1C0E00"/>
                                  <w:spacing w:val="-7"/>
                                  <w:w w:val="110"/>
                                </w:rPr>
                                <w:t xml:space="preserve"> </w:t>
                              </w:r>
                              <w:r>
                                <w:rPr>
                                  <w:color w:val="1C0E00"/>
                                  <w:w w:val="110"/>
                                </w:rPr>
                                <w:t>and</w:t>
                              </w:r>
                              <w:r>
                                <w:rPr>
                                  <w:color w:val="1C0E00"/>
                                  <w:spacing w:val="-7"/>
                                  <w:w w:val="110"/>
                                </w:rPr>
                                <w:t xml:space="preserve"> </w:t>
                              </w:r>
                              <w:r>
                                <w:rPr>
                                  <w:color w:val="1C0E00"/>
                                  <w:w w:val="110"/>
                                </w:rPr>
                                <w:t>award</w:t>
                              </w:r>
                              <w:r>
                                <w:rPr>
                                  <w:color w:val="1C0E00"/>
                                  <w:spacing w:val="-7"/>
                                  <w:w w:val="110"/>
                                </w:rPr>
                                <w:t xml:space="preserve"> </w:t>
                              </w:r>
                              <w:r>
                                <w:rPr>
                                  <w:color w:val="1C0E00"/>
                                  <w:w w:val="110"/>
                                </w:rPr>
                                <w:t>for</w:t>
                              </w:r>
                              <w:r>
                                <w:rPr>
                                  <w:color w:val="1C0E00"/>
                                  <w:spacing w:val="-7"/>
                                  <w:w w:val="110"/>
                                </w:rPr>
                                <w:t xml:space="preserve"> </w:t>
                              </w:r>
                              <w:r>
                                <w:rPr>
                                  <w:color w:val="1C0E00"/>
                                  <w:w w:val="110"/>
                                </w:rPr>
                                <w:t>commodities</w:t>
                              </w:r>
                              <w:r>
                                <w:rPr>
                                  <w:color w:val="1C0E00"/>
                                  <w:spacing w:val="-7"/>
                                  <w:w w:val="110"/>
                                </w:rPr>
                                <w:t xml:space="preserve"> </w:t>
                              </w:r>
                              <w:r>
                                <w:rPr>
                                  <w:color w:val="1C0E00"/>
                                  <w:w w:val="110"/>
                                </w:rPr>
                                <w:t>and</w:t>
                              </w:r>
                              <w:r>
                                <w:rPr>
                                  <w:color w:val="1C0E00"/>
                                  <w:spacing w:val="-7"/>
                                  <w:w w:val="110"/>
                                </w:rPr>
                                <w:t xml:space="preserve"> </w:t>
                              </w:r>
                              <w:r>
                                <w:rPr>
                                  <w:color w:val="1C0E00"/>
                                  <w:w w:val="110"/>
                                </w:rPr>
                                <w:t>services</w:t>
                              </w:r>
                              <w:r>
                                <w:rPr>
                                  <w:color w:val="1C0E00"/>
                                  <w:spacing w:val="-7"/>
                                  <w:w w:val="110"/>
                                </w:rPr>
                                <w:t xml:space="preserve"> </w:t>
                              </w:r>
                              <w:r>
                                <w:rPr>
                                  <w:color w:val="1C0E00"/>
                                  <w:w w:val="110"/>
                                </w:rPr>
                                <w:t>in</w:t>
                              </w:r>
                              <w:r>
                                <w:rPr>
                                  <w:color w:val="1C0E00"/>
                                  <w:spacing w:val="-7"/>
                                  <w:w w:val="110"/>
                                </w:rPr>
                                <w:t xml:space="preserve"> </w:t>
                              </w:r>
                              <w:r>
                                <w:rPr>
                                  <w:color w:val="1C0E00"/>
                                  <w:w w:val="110"/>
                                </w:rPr>
                                <w:t>general and no specific distinction is required for energy audits. Recoupment of overcharges is addressed by requirements issued</w:t>
                              </w:r>
                              <w:r>
                                <w:rPr>
                                  <w:color w:val="1C0E00"/>
                                  <w:spacing w:val="-5"/>
                                  <w:w w:val="110"/>
                                </w:rPr>
                                <w:t xml:space="preserve"> </w:t>
                              </w:r>
                              <w:r>
                                <w:rPr>
                                  <w:color w:val="1C0E00"/>
                                  <w:w w:val="110"/>
                                </w:rPr>
                                <w:t>by</w:t>
                              </w:r>
                              <w:r>
                                <w:rPr>
                                  <w:color w:val="1C0E00"/>
                                  <w:spacing w:val="-6"/>
                                  <w:w w:val="110"/>
                                </w:rPr>
                                <w:t xml:space="preserve"> </w:t>
                              </w:r>
                              <w:r>
                                <w:rPr>
                                  <w:color w:val="1C0E00"/>
                                  <w:w w:val="110"/>
                                </w:rPr>
                                <w:t>the</w:t>
                              </w:r>
                              <w:r>
                                <w:rPr>
                                  <w:color w:val="1C0E00"/>
                                  <w:spacing w:val="-6"/>
                                  <w:w w:val="110"/>
                                </w:rPr>
                                <w:t xml:space="preserve"> </w:t>
                              </w:r>
                              <w:r>
                                <w:rPr>
                                  <w:color w:val="1C0E00"/>
                                  <w:w w:val="110"/>
                                </w:rPr>
                                <w:t>Office</w:t>
                              </w:r>
                              <w:r>
                                <w:rPr>
                                  <w:color w:val="1C0E00"/>
                                  <w:spacing w:val="-5"/>
                                  <w:w w:val="110"/>
                                </w:rPr>
                                <w:t xml:space="preserve"> </w:t>
                              </w:r>
                              <w:r>
                                <w:rPr>
                                  <w:color w:val="1C0E00"/>
                                  <w:w w:val="110"/>
                                </w:rPr>
                                <w:t>of</w:t>
                              </w:r>
                              <w:r>
                                <w:rPr>
                                  <w:color w:val="1C0E00"/>
                                  <w:spacing w:val="-5"/>
                                  <w:w w:val="110"/>
                                </w:rPr>
                                <w:t xml:space="preserve"> </w:t>
                              </w:r>
                              <w:r>
                                <w:rPr>
                                  <w:color w:val="1C0E00"/>
                                  <w:w w:val="110"/>
                                </w:rPr>
                                <w:t>the</w:t>
                              </w:r>
                              <w:r>
                                <w:rPr>
                                  <w:color w:val="1C0E00"/>
                                  <w:spacing w:val="-6"/>
                                  <w:w w:val="110"/>
                                </w:rPr>
                                <w:t xml:space="preserve"> </w:t>
                              </w:r>
                              <w:r>
                                <w:rPr>
                                  <w:color w:val="1C0E00"/>
                                  <w:w w:val="110"/>
                                </w:rPr>
                                <w:t>Comptroller.</w:t>
                              </w:r>
                            </w:p>
                            <w:p w:rsidR="00610E6C" w:rsidRDefault="00610E6C">
                              <w:pPr>
                                <w:pStyle w:val="BodyText"/>
                                <w:kinsoku w:val="0"/>
                                <w:overflowPunct w:val="0"/>
                                <w:spacing w:before="106" w:line="108" w:lineRule="exact"/>
                                <w:ind w:right="16"/>
                                <w:jc w:val="both"/>
                                <w:rPr>
                                  <w:color w:val="1C0E00"/>
                                  <w:w w:val="110"/>
                                </w:rPr>
                              </w:pPr>
                              <w:r>
                                <w:rPr>
                                  <w:color w:val="1C0E00"/>
                                  <w:w w:val="110"/>
                                </w:rPr>
                                <w:t>Individuals</w:t>
                              </w:r>
                              <w:r>
                                <w:rPr>
                                  <w:color w:val="1C0E00"/>
                                  <w:spacing w:val="-7"/>
                                  <w:w w:val="110"/>
                                </w:rPr>
                                <w:t xml:space="preserve"> </w:t>
                              </w:r>
                              <w:r>
                                <w:rPr>
                                  <w:color w:val="1C0E00"/>
                                  <w:w w:val="110"/>
                                </w:rPr>
                                <w:t>desiring</w:t>
                              </w:r>
                              <w:r>
                                <w:rPr>
                                  <w:color w:val="1C0E00"/>
                                  <w:spacing w:val="-6"/>
                                  <w:w w:val="110"/>
                                </w:rPr>
                                <w:t xml:space="preserve"> </w:t>
                              </w:r>
                              <w:r>
                                <w:rPr>
                                  <w:color w:val="1C0E00"/>
                                  <w:w w:val="110"/>
                                </w:rPr>
                                <w:t>to</w:t>
                              </w:r>
                              <w:r>
                                <w:rPr>
                                  <w:color w:val="1C0E00"/>
                                  <w:spacing w:val="-7"/>
                                  <w:w w:val="110"/>
                                </w:rPr>
                                <w:t xml:space="preserve"> </w:t>
                              </w:r>
                              <w:r>
                                <w:rPr>
                                  <w:color w:val="1C0E00"/>
                                  <w:w w:val="110"/>
                                </w:rPr>
                                <w:t>provide</w:t>
                              </w:r>
                              <w:r>
                                <w:rPr>
                                  <w:color w:val="1C0E00"/>
                                  <w:spacing w:val="-7"/>
                                  <w:w w:val="110"/>
                                </w:rPr>
                                <w:t xml:space="preserve"> </w:t>
                              </w:r>
                              <w:r>
                                <w:rPr>
                                  <w:color w:val="1C0E00"/>
                                  <w:w w:val="110"/>
                                </w:rPr>
                                <w:t>written</w:t>
                              </w:r>
                              <w:r>
                                <w:rPr>
                                  <w:color w:val="1C0E00"/>
                                  <w:spacing w:val="-7"/>
                                  <w:w w:val="110"/>
                                </w:rPr>
                                <w:t xml:space="preserve"> </w:t>
                              </w:r>
                              <w:r>
                                <w:rPr>
                                  <w:color w:val="1C0E00"/>
                                  <w:w w:val="110"/>
                                </w:rPr>
                                <w:t>comments</w:t>
                              </w:r>
                              <w:r>
                                <w:rPr>
                                  <w:color w:val="1C0E00"/>
                                  <w:spacing w:val="-7"/>
                                  <w:w w:val="110"/>
                                </w:rPr>
                                <w:t xml:space="preserve"> </w:t>
                              </w:r>
                              <w:r>
                                <w:rPr>
                                  <w:color w:val="1C0E00"/>
                                  <w:w w:val="110"/>
                                </w:rPr>
                                <w:t>may</w:t>
                              </w:r>
                              <w:r>
                                <w:rPr>
                                  <w:color w:val="1C0E00"/>
                                  <w:spacing w:val="-6"/>
                                  <w:w w:val="110"/>
                                </w:rPr>
                                <w:t xml:space="preserve"> </w:t>
                              </w:r>
                              <w:r>
                                <w:rPr>
                                  <w:color w:val="1C0E00"/>
                                  <w:w w:val="110"/>
                                </w:rPr>
                                <w:t xml:space="preserve">sub- mit them electronically to the following address: </w:t>
                              </w:r>
                              <w:r>
                                <w:rPr>
                                  <w:color w:val="1C0E00"/>
                                  <w:w w:val="110"/>
                                  <w:u w:val="single"/>
                                </w:rPr>
                                <w:t xml:space="preserve">OSDLe- </w:t>
                              </w:r>
                              <w:hyperlink r:id="rId36" w:history="1">
                                <w:r>
                                  <w:rPr>
                                    <w:color w:val="1C0E00"/>
                                    <w:w w:val="110"/>
                                    <w:u w:val="single"/>
                                  </w:rPr>
                                  <w:t>gal@osd.state.ma.us</w:t>
                                </w:r>
                              </w:hyperlink>
                              <w:r>
                                <w:rPr>
                                  <w:color w:val="1C0E00"/>
                                  <w:w w:val="110"/>
                                  <w:u w:val="single"/>
                                </w:rPr>
                                <w:t xml:space="preserve"> Please submit electronic comments as an attached Word document or as text within the</w:t>
                              </w:r>
                              <w:r>
                                <w:rPr>
                                  <w:color w:val="1C0E00"/>
                                  <w:spacing w:val="10"/>
                                  <w:w w:val="110"/>
                                  <w:u w:val="single"/>
                                </w:rPr>
                                <w:t xml:space="preserve"> </w:t>
                              </w:r>
                              <w:r>
                                <w:rPr>
                                  <w:color w:val="1C0E00"/>
                                  <w:w w:val="110"/>
                                  <w:u w:val="single"/>
                                </w:rPr>
                                <w:t>body</w:t>
                              </w:r>
                            </w:p>
                          </w:txbxContent>
                        </wps:txbx>
                        <wps:bodyPr rot="0" vert="horz" wrap="square" lIns="0" tIns="0" rIns="0" bIns="0" anchor="t" anchorCtr="0" upright="1">
                          <a:noAutofit/>
                        </wps:bodyPr>
                      </wps:wsp>
                      <wps:wsp>
                        <wps:cNvPr id="1643" name="Text Box 44"/>
                        <wps:cNvSpPr txBox="1">
                          <a:spLocks noChangeArrowheads="1"/>
                        </wps:cNvSpPr>
                        <wps:spPr bwMode="auto">
                          <a:xfrm>
                            <a:off x="6798" y="9550"/>
                            <a:ext cx="3207"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ind w:right="2"/>
                                <w:jc w:val="both"/>
                                <w:rPr>
                                  <w:color w:val="1C0E00"/>
                                  <w:w w:val="110"/>
                                </w:rPr>
                              </w:pPr>
                              <w:r>
                                <w:rPr>
                                  <w:color w:val="1C0E00"/>
                                  <w:w w:val="110"/>
                                </w:rPr>
                                <w:t>ing Authority. Additional sets may be purchased at the same</w:t>
                              </w:r>
                              <w:r>
                                <w:rPr>
                                  <w:color w:val="1C0E00"/>
                                  <w:spacing w:val="-3"/>
                                  <w:w w:val="110"/>
                                </w:rPr>
                                <w:t xml:space="preserve"> </w:t>
                              </w:r>
                              <w:r>
                                <w:rPr>
                                  <w:color w:val="1C0E00"/>
                                  <w:w w:val="110"/>
                                </w:rPr>
                                <w:t>office</w:t>
                              </w:r>
                              <w:r>
                                <w:rPr>
                                  <w:color w:val="1C0E00"/>
                                  <w:spacing w:val="-3"/>
                                  <w:w w:val="110"/>
                                </w:rPr>
                                <w:t xml:space="preserve"> </w:t>
                              </w:r>
                              <w:r>
                                <w:rPr>
                                  <w:color w:val="1C0E00"/>
                                  <w:w w:val="110"/>
                                </w:rPr>
                                <w:t>for</w:t>
                              </w:r>
                              <w:r>
                                <w:rPr>
                                  <w:color w:val="1C0E00"/>
                                  <w:spacing w:val="-3"/>
                                  <w:w w:val="110"/>
                                </w:rPr>
                                <w:t xml:space="preserve"> </w:t>
                              </w:r>
                              <w:r>
                                <w:rPr>
                                  <w:color w:val="1C0E00"/>
                                  <w:w w:val="110"/>
                                </w:rPr>
                                <w:t>$50.00</w:t>
                              </w:r>
                              <w:r>
                                <w:rPr>
                                  <w:color w:val="1C0E00"/>
                                  <w:spacing w:val="-3"/>
                                  <w:w w:val="110"/>
                                </w:rPr>
                                <w:t xml:space="preserve"> </w:t>
                              </w:r>
                              <w:r>
                                <w:rPr>
                                  <w:color w:val="1C0E00"/>
                                  <w:w w:val="110"/>
                                </w:rPr>
                                <w:t>(non</w:t>
                              </w:r>
                              <w:r>
                                <w:rPr>
                                  <w:color w:val="1C0E00"/>
                                  <w:spacing w:val="-3"/>
                                  <w:w w:val="110"/>
                                </w:rPr>
                                <w:t xml:space="preserve"> </w:t>
                              </w:r>
                              <w:r>
                                <w:rPr>
                                  <w:color w:val="1C0E00"/>
                                  <w:w w:val="110"/>
                                </w:rPr>
                                <w:t>refundable.)</w:t>
                              </w:r>
                              <w:r>
                                <w:rPr>
                                  <w:color w:val="1C0E00"/>
                                  <w:spacing w:val="-7"/>
                                  <w:w w:val="110"/>
                                </w:rPr>
                                <w:t xml:space="preserve"> </w:t>
                              </w:r>
                              <w:r>
                                <w:rPr>
                                  <w:color w:val="1C0E00"/>
                                  <w:w w:val="110"/>
                                </w:rPr>
                                <w:t>The</w:t>
                              </w:r>
                              <w:r>
                                <w:rPr>
                                  <w:color w:val="1C0E00"/>
                                  <w:spacing w:val="-3"/>
                                  <w:w w:val="110"/>
                                </w:rPr>
                                <w:t xml:space="preserve"> </w:t>
                              </w:r>
                              <w:r>
                                <w:rPr>
                                  <w:color w:val="1C0E00"/>
                                  <w:w w:val="110"/>
                                </w:rPr>
                                <w:t>site</w:t>
                              </w:r>
                              <w:r>
                                <w:rPr>
                                  <w:color w:val="1C0E00"/>
                                  <w:spacing w:val="-3"/>
                                  <w:w w:val="110"/>
                                </w:rPr>
                                <w:t xml:space="preserve"> </w:t>
                              </w:r>
                              <w:r>
                                <w:rPr>
                                  <w:color w:val="1C0E00"/>
                                  <w:w w:val="110"/>
                                </w:rPr>
                                <w:t>visit</w:t>
                              </w:r>
                              <w:r>
                                <w:rPr>
                                  <w:color w:val="1C0E00"/>
                                  <w:spacing w:val="-3"/>
                                  <w:w w:val="110"/>
                                </w:rPr>
                                <w:t xml:space="preserve"> </w:t>
                              </w:r>
                              <w:r>
                                <w:rPr>
                                  <w:color w:val="1C0E00"/>
                                  <w:w w:val="110"/>
                                </w:rPr>
                                <w:t>is</w:t>
                              </w:r>
                              <w:r>
                                <w:rPr>
                                  <w:color w:val="1C0E00"/>
                                  <w:spacing w:val="-3"/>
                                  <w:w w:val="110"/>
                                </w:rPr>
                                <w:t xml:space="preserve"> </w:t>
                              </w:r>
                              <w:r>
                                <w:rPr>
                                  <w:color w:val="1C0E00"/>
                                  <w:w w:val="110"/>
                                </w:rPr>
                                <w:t xml:space="preserve">on </w:t>
                              </w:r>
                              <w:r>
                                <w:rPr>
                                  <w:rFonts w:ascii="Vectora LT Std Light" w:hAnsi="Vectora LT Std Light" w:cs="Vectora LT Std Light"/>
                                  <w:b/>
                                  <w:bCs/>
                                  <w:color w:val="1C0E00"/>
                                  <w:w w:val="110"/>
                                </w:rPr>
                                <w:t xml:space="preserve">6/23/16, 10:00 </w:t>
                              </w:r>
                              <w:r>
                                <w:rPr>
                                  <w:rFonts w:ascii="Vectora LT Std Light" w:hAnsi="Vectora LT Std Light" w:cs="Vectora LT Std Light"/>
                                  <w:b/>
                                  <w:bCs/>
                                  <w:strike/>
                                  <w:color w:val="1C0E00"/>
                                  <w:w w:val="110"/>
                                </w:rPr>
                                <w:t xml:space="preserve">a.m., </w:t>
                              </w:r>
                              <w:r>
                                <w:rPr>
                                  <w:rFonts w:ascii="Vectora LT Std Light" w:hAnsi="Vectora LT Std Light" w:cs="Vectora LT Std Light"/>
                                  <w:b/>
                                  <w:bCs/>
                                  <w:color w:val="1C0E00"/>
                                  <w:w w:val="110"/>
                                </w:rPr>
                                <w:t>Frederick Douglass Development Management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Office,</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755</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Tremont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Street,</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Roxbury,</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 xml:space="preserve">Bos- ton, MA 02120. The contact is Paul DiGiandomenico  at 617-451-3333. </w:t>
                              </w:r>
                              <w:r>
                                <w:rPr>
                                  <w:color w:val="1C0E00"/>
                                  <w:w w:val="110"/>
                                </w:rPr>
                                <w:t xml:space="preserve">The BHA </w:t>
                              </w:r>
                              <w:r>
                                <w:rPr>
                                  <w:rFonts w:ascii="Vectora LT Std Light" w:hAnsi="Vectora LT Std Light" w:cs="Vectora LT Std Light"/>
                                  <w:b/>
                                  <w:bCs/>
                                  <w:color w:val="1C0E00"/>
                                  <w:w w:val="110"/>
                                </w:rPr>
                                <w:t xml:space="preserve">reserves the right </w:t>
                              </w:r>
                              <w:r>
                                <w:rPr>
                                  <w:color w:val="1C0E00"/>
                                  <w:w w:val="110"/>
                                </w:rPr>
                                <w:t>to waive any informalities or to reject any or all general bids in the public</w:t>
                              </w:r>
                              <w:r>
                                <w:rPr>
                                  <w:color w:val="1C0E00"/>
                                  <w:spacing w:val="-10"/>
                                  <w:w w:val="110"/>
                                </w:rPr>
                                <w:t xml:space="preserve"> </w:t>
                              </w:r>
                              <w:r>
                                <w:rPr>
                                  <w:color w:val="1C0E00"/>
                                  <w:w w:val="110"/>
                                </w:rPr>
                                <w:t>interest.</w:t>
                              </w:r>
                            </w:p>
                            <w:p w:rsidR="00610E6C" w:rsidRDefault="00610E6C">
                              <w:pPr>
                                <w:pStyle w:val="BodyText"/>
                                <w:kinsoku w:val="0"/>
                                <w:overflowPunct w:val="0"/>
                                <w:spacing w:before="13" w:line="224" w:lineRule="exact"/>
                                <w:ind w:left="401" w:right="369" w:firstLine="374"/>
                                <w:rPr>
                                  <w:color w:val="1C0E00"/>
                                  <w:w w:val="110"/>
                                </w:rPr>
                              </w:pPr>
                              <w:r>
                                <w:rPr>
                                  <w:color w:val="1C0E00"/>
                                  <w:w w:val="110"/>
                                </w:rPr>
                                <w:t>BOSTON HOUSING AUTHORITY NOTICE OF INITIAL SITE INVESTIGATION AND</w:t>
                              </w:r>
                            </w:p>
                            <w:p w:rsidR="00610E6C" w:rsidRDefault="00610E6C">
                              <w:pPr>
                                <w:pStyle w:val="BodyText"/>
                                <w:kinsoku w:val="0"/>
                                <w:overflowPunct w:val="0"/>
                                <w:spacing w:line="90" w:lineRule="exact"/>
                                <w:ind w:left="976" w:right="369"/>
                                <w:rPr>
                                  <w:color w:val="1C0E00"/>
                                  <w:w w:val="110"/>
                                </w:rPr>
                              </w:pPr>
                              <w:r>
                                <w:rPr>
                                  <w:color w:val="1C0E00"/>
                                  <w:w w:val="110"/>
                                </w:rPr>
                                <w:t>TIER II CLASSIFICATION</w:t>
                              </w:r>
                            </w:p>
                            <w:p w:rsidR="00610E6C" w:rsidRDefault="00610E6C">
                              <w:pPr>
                                <w:pStyle w:val="BodyText"/>
                                <w:kinsoku w:val="0"/>
                                <w:overflowPunct w:val="0"/>
                                <w:spacing w:before="100" w:line="108" w:lineRule="exact"/>
                                <w:ind w:left="521" w:right="524"/>
                                <w:jc w:val="center"/>
                                <w:rPr>
                                  <w:color w:val="1C0E00"/>
                                  <w:w w:val="110"/>
                                </w:rPr>
                              </w:pPr>
                              <w:r>
                                <w:rPr>
                                  <w:color w:val="1C0E00"/>
                                  <w:w w:val="110"/>
                                </w:rPr>
                                <w:t>MENINO ADDITION AND RENOVATIONS 750 ALBANY STREET</w:t>
                              </w:r>
                            </w:p>
                            <w:p w:rsidR="00610E6C" w:rsidRDefault="00610E6C">
                              <w:pPr>
                                <w:pStyle w:val="BodyText"/>
                                <w:kinsoku w:val="0"/>
                                <w:overflowPunct w:val="0"/>
                                <w:spacing w:line="108" w:lineRule="exact"/>
                                <w:ind w:left="851" w:right="854"/>
                                <w:jc w:val="center"/>
                                <w:rPr>
                                  <w:color w:val="1C0E00"/>
                                  <w:w w:val="110"/>
                                </w:rPr>
                              </w:pPr>
                              <w:r>
                                <w:rPr>
                                  <w:color w:val="1C0E00"/>
                                  <w:w w:val="110"/>
                                </w:rPr>
                                <w:t>BOSTON MASSACHUSETTS RTN 3 32933</w:t>
                              </w:r>
                            </w:p>
                            <w:p w:rsidR="00610E6C" w:rsidRDefault="00610E6C">
                              <w:pPr>
                                <w:pStyle w:val="BodyText"/>
                                <w:kinsoku w:val="0"/>
                                <w:overflowPunct w:val="0"/>
                                <w:spacing w:before="5"/>
                                <w:rPr>
                                  <w:rFonts w:ascii="Georgia" w:hAnsi="Georgia" w:cs="Georgia"/>
                                  <w:i/>
                                  <w:iCs/>
                                  <w:sz w:val="9"/>
                                  <w:szCs w:val="9"/>
                                </w:rPr>
                              </w:pPr>
                            </w:p>
                            <w:p w:rsidR="00610E6C" w:rsidRDefault="00610E6C">
                              <w:pPr>
                                <w:pStyle w:val="BodyText"/>
                                <w:kinsoku w:val="0"/>
                                <w:overflowPunct w:val="0"/>
                                <w:spacing w:line="106" w:lineRule="exact"/>
                                <w:jc w:val="both"/>
                                <w:rPr>
                                  <w:color w:val="1C0E00"/>
                                  <w:w w:val="110"/>
                                </w:rPr>
                              </w:pPr>
                              <w:r>
                                <w:rPr>
                                  <w:color w:val="1C0E00"/>
                                  <w:w w:val="110"/>
                                </w:rPr>
                                <w:t>A</w:t>
                              </w:r>
                              <w:r>
                                <w:rPr>
                                  <w:color w:val="1C0E00"/>
                                  <w:spacing w:val="-9"/>
                                  <w:w w:val="110"/>
                                </w:rPr>
                                <w:t xml:space="preserve"> </w:t>
                              </w:r>
                              <w:r>
                                <w:rPr>
                                  <w:color w:val="1C0E00"/>
                                  <w:w w:val="110"/>
                                </w:rPr>
                                <w:t>release</w:t>
                              </w:r>
                              <w:r>
                                <w:rPr>
                                  <w:color w:val="1C0E00"/>
                                  <w:spacing w:val="-9"/>
                                  <w:w w:val="110"/>
                                </w:rPr>
                                <w:t xml:space="preserve"> </w:t>
                              </w:r>
                              <w:r>
                                <w:rPr>
                                  <w:color w:val="1C0E00"/>
                                  <w:w w:val="110"/>
                                </w:rPr>
                                <w:t>of</w:t>
                              </w:r>
                              <w:r>
                                <w:rPr>
                                  <w:color w:val="1C0E00"/>
                                  <w:spacing w:val="-9"/>
                                  <w:w w:val="110"/>
                                </w:rPr>
                                <w:t xml:space="preserve"> </w:t>
                              </w:r>
                              <w:r>
                                <w:rPr>
                                  <w:color w:val="1C0E00"/>
                                  <w:w w:val="110"/>
                                </w:rPr>
                                <w:t>oil</w:t>
                              </w:r>
                              <w:r>
                                <w:rPr>
                                  <w:color w:val="1C0E00"/>
                                  <w:spacing w:val="-9"/>
                                  <w:w w:val="110"/>
                                </w:rPr>
                                <w:t xml:space="preserve"> </w:t>
                              </w:r>
                              <w:r>
                                <w:rPr>
                                  <w:color w:val="1C0E00"/>
                                  <w:w w:val="110"/>
                                </w:rPr>
                                <w:t>and/or</w:t>
                              </w:r>
                              <w:r>
                                <w:rPr>
                                  <w:color w:val="1C0E00"/>
                                  <w:spacing w:val="-9"/>
                                  <w:w w:val="110"/>
                                </w:rPr>
                                <w:t xml:space="preserve"> </w:t>
                              </w:r>
                              <w:r>
                                <w:rPr>
                                  <w:color w:val="1C0E00"/>
                                  <w:w w:val="110"/>
                                </w:rPr>
                                <w:t>hazardous</w:t>
                              </w:r>
                              <w:r>
                                <w:rPr>
                                  <w:color w:val="1C0E00"/>
                                  <w:spacing w:val="-9"/>
                                  <w:w w:val="110"/>
                                </w:rPr>
                                <w:t xml:space="preserve"> </w:t>
                              </w:r>
                              <w:r>
                                <w:rPr>
                                  <w:color w:val="1C0E00"/>
                                  <w:w w:val="110"/>
                                </w:rPr>
                                <w:t>materials</w:t>
                              </w:r>
                              <w:r>
                                <w:rPr>
                                  <w:color w:val="1C0E00"/>
                                  <w:spacing w:val="-9"/>
                                  <w:w w:val="110"/>
                                </w:rPr>
                                <w:t xml:space="preserve"> </w:t>
                              </w:r>
                              <w:r>
                                <w:rPr>
                                  <w:color w:val="1C0E00"/>
                                  <w:w w:val="110"/>
                                </w:rPr>
                                <w:t>has</w:t>
                              </w:r>
                              <w:r>
                                <w:rPr>
                                  <w:color w:val="1C0E00"/>
                                  <w:spacing w:val="-9"/>
                                  <w:w w:val="110"/>
                                </w:rPr>
                                <w:t xml:space="preserve"> </w:t>
                              </w:r>
                              <w:r>
                                <w:rPr>
                                  <w:color w:val="1C0E00"/>
                                  <w:w w:val="110"/>
                                </w:rPr>
                                <w:t>occurred</w:t>
                              </w:r>
                              <w:r>
                                <w:rPr>
                                  <w:color w:val="1C0E00"/>
                                  <w:spacing w:val="-9"/>
                                  <w:w w:val="110"/>
                                </w:rPr>
                                <w:t xml:space="preserve"> </w:t>
                              </w:r>
                              <w:r>
                                <w:rPr>
                                  <w:color w:val="1C0E00"/>
                                  <w:w w:val="110"/>
                                </w:rPr>
                                <w:t xml:space="preserve">at this location, which is a disposal site as defined by </w:t>
                              </w:r>
                              <w:r>
                                <w:rPr>
                                  <w:color w:val="1C0E00"/>
                                  <w:spacing w:val="1"/>
                                  <w:w w:val="110"/>
                                </w:rPr>
                                <w:t xml:space="preserve"> </w:t>
                              </w:r>
                              <w:r>
                                <w:rPr>
                                  <w:color w:val="1C0E00"/>
                                  <w:w w:val="110"/>
                                </w:rPr>
                                <w:t>M.G.L.</w:t>
                              </w:r>
                            </w:p>
                            <w:p w:rsidR="00610E6C" w:rsidRDefault="00610E6C">
                              <w:pPr>
                                <w:pStyle w:val="BodyText"/>
                                <w:kinsoku w:val="0"/>
                                <w:overflowPunct w:val="0"/>
                                <w:spacing w:before="1" w:line="196" w:lineRule="auto"/>
                                <w:jc w:val="both"/>
                                <w:rPr>
                                  <w:color w:val="1C0E00"/>
                                  <w:w w:val="110"/>
                                </w:rPr>
                              </w:pPr>
                              <w:r>
                                <w:rPr>
                                  <w:color w:val="1C0E00"/>
                                  <w:w w:val="110"/>
                                </w:rPr>
                                <w:t xml:space="preserve">c. 21E, </w:t>
                              </w:r>
                              <w:r>
                                <w:rPr>
                                  <w:color w:val="1C0E00"/>
                                  <w:spacing w:val="14"/>
                                  <w:w w:val="110"/>
                                </w:rPr>
                                <w:t xml:space="preserve">§ </w:t>
                              </w:r>
                              <w:r>
                                <w:rPr>
                                  <w:color w:val="1C0E00"/>
                                  <w:w w:val="110"/>
                                </w:rPr>
                                <w:t xml:space="preserve">2 and the Massachusetts Contingency Plan, 310 CMR 40.0000. </w:t>
                              </w:r>
                              <w:r>
                                <w:rPr>
                                  <w:color w:val="1C0E00"/>
                                  <w:spacing w:val="-5"/>
                                  <w:w w:val="110"/>
                                </w:rPr>
                                <w:t xml:space="preserve">To </w:t>
                              </w:r>
                              <w:r>
                                <w:rPr>
                                  <w:color w:val="1C0E00"/>
                                  <w:w w:val="110"/>
                                </w:rPr>
                                <w:t xml:space="preserve">evaluate the </w:t>
                              </w:r>
                              <w:r>
                                <w:rPr>
                                  <w:color w:val="1C0E00"/>
                                  <w:spacing w:val="2"/>
                                  <w:w w:val="110"/>
                                </w:rPr>
                                <w:t xml:space="preserve">release,a </w:t>
                              </w:r>
                              <w:r>
                                <w:rPr>
                                  <w:color w:val="1C0E00"/>
                                  <w:w w:val="110"/>
                                </w:rPr>
                                <w:t>Phase I Initial Site Investigation</w:t>
                              </w:r>
                              <w:r>
                                <w:rPr>
                                  <w:color w:val="1C0E00"/>
                                  <w:spacing w:val="-12"/>
                                  <w:w w:val="110"/>
                                </w:rPr>
                                <w:t xml:space="preserve"> </w:t>
                              </w:r>
                              <w:r>
                                <w:rPr>
                                  <w:color w:val="1C0E00"/>
                                  <w:w w:val="110"/>
                                </w:rPr>
                                <w:t>was</w:t>
                              </w:r>
                              <w:r>
                                <w:rPr>
                                  <w:color w:val="1C0E00"/>
                                  <w:spacing w:val="-12"/>
                                  <w:w w:val="110"/>
                                </w:rPr>
                                <w:t xml:space="preserve"> </w:t>
                              </w:r>
                              <w:r>
                                <w:rPr>
                                  <w:color w:val="1C0E00"/>
                                  <w:w w:val="110"/>
                                </w:rPr>
                                <w:t>performed</w:t>
                              </w:r>
                              <w:r>
                                <w:rPr>
                                  <w:color w:val="1C0E00"/>
                                  <w:spacing w:val="-12"/>
                                  <w:w w:val="110"/>
                                </w:rPr>
                                <w:t xml:space="preserve"> </w:t>
                              </w:r>
                              <w:r>
                                <w:rPr>
                                  <w:color w:val="1C0E00"/>
                                  <w:w w:val="110"/>
                                </w:rPr>
                                <w:t>pursuant</w:t>
                              </w:r>
                              <w:r>
                                <w:rPr>
                                  <w:color w:val="1C0E00"/>
                                  <w:spacing w:val="-12"/>
                                  <w:w w:val="110"/>
                                </w:rPr>
                                <w:t xml:space="preserve"> </w:t>
                              </w:r>
                              <w:r>
                                <w:rPr>
                                  <w:color w:val="1C0E00"/>
                                  <w:w w:val="110"/>
                                </w:rPr>
                                <w:t>to</w:t>
                              </w:r>
                              <w:r>
                                <w:rPr>
                                  <w:color w:val="1C0E00"/>
                                  <w:spacing w:val="-12"/>
                                  <w:w w:val="110"/>
                                </w:rPr>
                                <w:t xml:space="preserve"> </w:t>
                              </w:r>
                              <w:r>
                                <w:rPr>
                                  <w:color w:val="1C0E00"/>
                                  <w:w w:val="110"/>
                                </w:rPr>
                                <w:t>310</w:t>
                              </w:r>
                              <w:r>
                                <w:rPr>
                                  <w:color w:val="1C0E00"/>
                                  <w:spacing w:val="-12"/>
                                  <w:w w:val="110"/>
                                </w:rPr>
                                <w:t xml:space="preserve"> </w:t>
                              </w:r>
                              <w:r>
                                <w:rPr>
                                  <w:color w:val="1C0E00"/>
                                  <w:w w:val="110"/>
                                </w:rPr>
                                <w:t>CMR</w:t>
                              </w:r>
                              <w:r>
                                <w:rPr>
                                  <w:color w:val="1C0E00"/>
                                  <w:spacing w:val="-12"/>
                                  <w:w w:val="110"/>
                                </w:rPr>
                                <w:t xml:space="preserve"> </w:t>
                              </w:r>
                              <w:r>
                                <w:rPr>
                                  <w:color w:val="1C0E00"/>
                                  <w:w w:val="110"/>
                                </w:rPr>
                                <w:t>40.0480. As</w:t>
                              </w:r>
                              <w:r>
                                <w:rPr>
                                  <w:color w:val="1C0E00"/>
                                  <w:spacing w:val="-7"/>
                                  <w:w w:val="110"/>
                                </w:rPr>
                                <w:t xml:space="preserve"> </w:t>
                              </w:r>
                              <w:r>
                                <w:rPr>
                                  <w:color w:val="1C0E00"/>
                                  <w:w w:val="110"/>
                                </w:rPr>
                                <w:t>a</w:t>
                              </w:r>
                              <w:r>
                                <w:rPr>
                                  <w:color w:val="1C0E00"/>
                                  <w:spacing w:val="-7"/>
                                  <w:w w:val="110"/>
                                </w:rPr>
                                <w:t xml:space="preserve"> </w:t>
                              </w:r>
                              <w:r>
                                <w:rPr>
                                  <w:color w:val="1C0E00"/>
                                  <w:w w:val="110"/>
                                </w:rPr>
                                <w:t>result</w:t>
                              </w:r>
                              <w:r>
                                <w:rPr>
                                  <w:color w:val="1C0E00"/>
                                  <w:spacing w:val="-7"/>
                                  <w:w w:val="110"/>
                                </w:rPr>
                                <w:t xml:space="preserve"> </w:t>
                              </w:r>
                              <w:r>
                                <w:rPr>
                                  <w:color w:val="1C0E00"/>
                                  <w:w w:val="110"/>
                                </w:rPr>
                                <w:t>of</w:t>
                              </w:r>
                              <w:r>
                                <w:rPr>
                                  <w:color w:val="1C0E00"/>
                                  <w:spacing w:val="-7"/>
                                  <w:w w:val="110"/>
                                </w:rPr>
                                <w:t xml:space="preserve"> </w:t>
                              </w:r>
                              <w:r>
                                <w:rPr>
                                  <w:color w:val="1C0E00"/>
                                  <w:w w:val="110"/>
                                </w:rPr>
                                <w:t>this</w:t>
                              </w:r>
                              <w:r>
                                <w:rPr>
                                  <w:color w:val="1C0E00"/>
                                  <w:spacing w:val="-7"/>
                                  <w:w w:val="110"/>
                                </w:rPr>
                                <w:t xml:space="preserve"> </w:t>
                              </w:r>
                              <w:r>
                                <w:rPr>
                                  <w:color w:val="1C0E00"/>
                                  <w:w w:val="110"/>
                                </w:rPr>
                                <w:t>investigation,</w:t>
                              </w:r>
                              <w:r>
                                <w:rPr>
                                  <w:color w:val="1C0E00"/>
                                  <w:spacing w:val="-10"/>
                                  <w:w w:val="110"/>
                                </w:rPr>
                                <w:t xml:space="preserve"> </w:t>
                              </w:r>
                              <w:r>
                                <w:rPr>
                                  <w:color w:val="1C0E00"/>
                                  <w:w w:val="110"/>
                                </w:rPr>
                                <w:t>the</w:t>
                              </w:r>
                              <w:r>
                                <w:rPr>
                                  <w:color w:val="1C0E00"/>
                                  <w:spacing w:val="-7"/>
                                  <w:w w:val="110"/>
                                </w:rPr>
                                <w:t xml:space="preserve"> </w:t>
                              </w:r>
                              <w:r>
                                <w:rPr>
                                  <w:color w:val="1C0E00"/>
                                  <w:w w:val="110"/>
                                </w:rPr>
                                <w:t>site</w:t>
                              </w:r>
                              <w:r>
                                <w:rPr>
                                  <w:color w:val="1C0E00"/>
                                  <w:spacing w:val="-7"/>
                                  <w:w w:val="110"/>
                                </w:rPr>
                                <w:t xml:space="preserve"> </w:t>
                              </w:r>
                              <w:r>
                                <w:rPr>
                                  <w:color w:val="1C0E00"/>
                                  <w:w w:val="110"/>
                                </w:rPr>
                                <w:t>has</w:t>
                              </w:r>
                              <w:r>
                                <w:rPr>
                                  <w:color w:val="1C0E00"/>
                                  <w:spacing w:val="-7"/>
                                  <w:w w:val="110"/>
                                </w:rPr>
                                <w:t xml:space="preserve"> </w:t>
                              </w:r>
                              <w:r>
                                <w:rPr>
                                  <w:color w:val="1C0E00"/>
                                  <w:w w:val="110"/>
                                </w:rPr>
                                <w:t>been</w:t>
                              </w:r>
                              <w:r>
                                <w:rPr>
                                  <w:color w:val="1C0E00"/>
                                  <w:spacing w:val="-7"/>
                                  <w:w w:val="110"/>
                                </w:rPr>
                                <w:t xml:space="preserve"> </w:t>
                              </w:r>
                              <w:r>
                                <w:rPr>
                                  <w:color w:val="1C0E00"/>
                                  <w:w w:val="110"/>
                                </w:rPr>
                                <w:t xml:space="preserve">classified as Tier II pursuant to 310 CMR 40.0500. On 13 June 2016, Boston Medical Center, an Eligible Person under M.G.L. </w:t>
                              </w:r>
                              <w:r>
                                <w:rPr>
                                  <w:color w:val="1C0E00"/>
                                  <w:spacing w:val="-4"/>
                                  <w:w w:val="110"/>
                                </w:rPr>
                                <w:t xml:space="preserve">c. </w:t>
                              </w:r>
                              <w:r>
                                <w:rPr>
                                  <w:color w:val="1C0E00"/>
                                  <w:w w:val="110"/>
                                </w:rPr>
                                <w:t xml:space="preserve">21E filed a Tier II Classification Submittal with the Depart- ment of Environmental Protection (MassDEP). </w:t>
                              </w:r>
                              <w:r>
                                <w:rPr>
                                  <w:color w:val="1C0E00"/>
                                  <w:spacing w:val="-5"/>
                                  <w:w w:val="110"/>
                                </w:rPr>
                                <w:t xml:space="preserve">To </w:t>
                              </w:r>
                              <w:r>
                                <w:rPr>
                                  <w:color w:val="1C0E00"/>
                                  <w:w w:val="110"/>
                                </w:rPr>
                                <w:t>obtain more information on this disposal site, please contact Michael Cronan, Haley &amp; Aldrich, Inc., 465 Medford Street, Suite</w:t>
                              </w:r>
                              <w:r>
                                <w:rPr>
                                  <w:color w:val="1C0E00"/>
                                  <w:spacing w:val="-7"/>
                                  <w:w w:val="110"/>
                                </w:rPr>
                                <w:t xml:space="preserve"> </w:t>
                              </w:r>
                              <w:r>
                                <w:rPr>
                                  <w:color w:val="1C0E00"/>
                                  <w:w w:val="110"/>
                                </w:rPr>
                                <w:t>2200,</w:t>
                              </w:r>
                              <w:r>
                                <w:rPr>
                                  <w:color w:val="1C0E00"/>
                                  <w:spacing w:val="-11"/>
                                  <w:w w:val="110"/>
                                </w:rPr>
                                <w:t xml:space="preserve"> </w:t>
                              </w:r>
                              <w:r>
                                <w:rPr>
                                  <w:color w:val="1C0E00"/>
                                  <w:w w:val="110"/>
                                </w:rPr>
                                <w:t>Boston,</w:t>
                              </w:r>
                              <w:r>
                                <w:rPr>
                                  <w:color w:val="1C0E00"/>
                                  <w:spacing w:val="-12"/>
                                  <w:w w:val="110"/>
                                </w:rPr>
                                <w:t xml:space="preserve"> </w:t>
                              </w:r>
                              <w:r>
                                <w:rPr>
                                  <w:color w:val="1C0E00"/>
                                  <w:w w:val="110"/>
                                </w:rPr>
                                <w:t>Massachusetts</w:t>
                              </w:r>
                              <w:r>
                                <w:rPr>
                                  <w:color w:val="1C0E00"/>
                                  <w:spacing w:val="-8"/>
                                  <w:w w:val="110"/>
                                </w:rPr>
                                <w:t xml:space="preserve"> </w:t>
                              </w:r>
                              <w:r>
                                <w:rPr>
                                  <w:color w:val="1C0E00"/>
                                  <w:w w:val="110"/>
                                </w:rPr>
                                <w:t>02129,</w:t>
                              </w:r>
                              <w:r>
                                <w:rPr>
                                  <w:color w:val="1C0E00"/>
                                  <w:spacing w:val="-11"/>
                                  <w:w w:val="110"/>
                                </w:rPr>
                                <w:t xml:space="preserve"> </w:t>
                              </w:r>
                              <w:r>
                                <w:rPr>
                                  <w:color w:val="1C0E00"/>
                                  <w:w w:val="110"/>
                                </w:rPr>
                                <w:t>617-886-7400.</w:t>
                              </w:r>
                            </w:p>
                            <w:p w:rsidR="00610E6C" w:rsidRDefault="00610E6C">
                              <w:pPr>
                                <w:pStyle w:val="BodyText"/>
                                <w:kinsoku w:val="0"/>
                                <w:overflowPunct w:val="0"/>
                                <w:spacing w:before="106" w:line="196" w:lineRule="auto"/>
                                <w:ind w:right="1"/>
                                <w:jc w:val="both"/>
                                <w:rPr>
                                  <w:color w:val="1C0E00"/>
                                  <w:w w:val="110"/>
                                </w:rPr>
                              </w:pPr>
                              <w:r>
                                <w:rPr>
                                  <w:color w:val="1C0E00"/>
                                  <w:w w:val="110"/>
                                </w:rPr>
                                <w:t>The</w:t>
                              </w:r>
                              <w:r>
                                <w:rPr>
                                  <w:color w:val="1C0E00"/>
                                  <w:spacing w:val="-7"/>
                                  <w:w w:val="110"/>
                                </w:rPr>
                                <w:t xml:space="preserve"> </w:t>
                              </w:r>
                              <w:r>
                                <w:rPr>
                                  <w:color w:val="1C0E00"/>
                                  <w:w w:val="110"/>
                                </w:rPr>
                                <w:t>Tier</w:t>
                              </w:r>
                              <w:r>
                                <w:rPr>
                                  <w:color w:val="1C0E00"/>
                                  <w:spacing w:val="-3"/>
                                  <w:w w:val="110"/>
                                </w:rPr>
                                <w:t xml:space="preserve"> </w:t>
                              </w:r>
                              <w:r>
                                <w:rPr>
                                  <w:color w:val="1C0E00"/>
                                  <w:w w:val="110"/>
                                </w:rPr>
                                <w:t>II</w:t>
                              </w:r>
                              <w:r>
                                <w:rPr>
                                  <w:color w:val="1C0E00"/>
                                  <w:spacing w:val="-4"/>
                                  <w:w w:val="110"/>
                                </w:rPr>
                                <w:t xml:space="preserve"> </w:t>
                              </w:r>
                              <w:r>
                                <w:rPr>
                                  <w:color w:val="1C0E00"/>
                                  <w:w w:val="110"/>
                                </w:rPr>
                                <w:t>Classification</w:t>
                              </w:r>
                              <w:r>
                                <w:rPr>
                                  <w:color w:val="1C0E00"/>
                                  <w:spacing w:val="-3"/>
                                  <w:w w:val="110"/>
                                </w:rPr>
                                <w:t xml:space="preserve"> </w:t>
                              </w:r>
                              <w:r>
                                <w:rPr>
                                  <w:color w:val="1C0E00"/>
                                  <w:w w:val="110"/>
                                </w:rPr>
                                <w:t>Submittal</w:t>
                              </w:r>
                              <w:r>
                                <w:rPr>
                                  <w:color w:val="1C0E00"/>
                                  <w:spacing w:val="-4"/>
                                  <w:w w:val="110"/>
                                </w:rPr>
                                <w:t xml:space="preserve"> </w:t>
                              </w:r>
                              <w:r>
                                <w:rPr>
                                  <w:color w:val="1C0E00"/>
                                  <w:w w:val="110"/>
                                </w:rPr>
                                <w:t>and</w:t>
                              </w:r>
                              <w:r>
                                <w:rPr>
                                  <w:color w:val="1C0E00"/>
                                  <w:spacing w:val="-4"/>
                                  <w:w w:val="110"/>
                                </w:rPr>
                                <w:t xml:space="preserve"> </w:t>
                              </w:r>
                              <w:r>
                                <w:rPr>
                                  <w:color w:val="1C0E00"/>
                                  <w:w w:val="110"/>
                                </w:rPr>
                                <w:t>the</w:t>
                              </w:r>
                              <w:r>
                                <w:rPr>
                                  <w:color w:val="1C0E00"/>
                                  <w:spacing w:val="-4"/>
                                  <w:w w:val="110"/>
                                </w:rPr>
                                <w:t xml:space="preserve"> </w:t>
                              </w:r>
                              <w:r>
                                <w:rPr>
                                  <w:color w:val="1C0E00"/>
                                  <w:w w:val="110"/>
                                </w:rPr>
                                <w:t>disposal</w:t>
                              </w:r>
                              <w:r>
                                <w:rPr>
                                  <w:color w:val="1C0E00"/>
                                  <w:spacing w:val="-3"/>
                                  <w:w w:val="110"/>
                                </w:rPr>
                                <w:t xml:space="preserve"> </w:t>
                              </w:r>
                              <w:r>
                                <w:rPr>
                                  <w:color w:val="1C0E00"/>
                                  <w:w w:val="110"/>
                                </w:rPr>
                                <w:t>site</w:t>
                              </w:r>
                              <w:r>
                                <w:rPr>
                                  <w:color w:val="1C0E00"/>
                                  <w:spacing w:val="-3"/>
                                  <w:w w:val="110"/>
                                </w:rPr>
                                <w:t xml:space="preserve"> </w:t>
                              </w:r>
                              <w:r>
                                <w:rPr>
                                  <w:color w:val="1C0E00"/>
                                  <w:w w:val="110"/>
                                </w:rPr>
                                <w:t xml:space="preserve">file can be reviewed at </w:t>
                              </w:r>
                              <w:r>
                                <w:rPr>
                                  <w:color w:val="1C0E00"/>
                                  <w:spacing w:val="-3"/>
                                  <w:w w:val="110"/>
                                </w:rPr>
                                <w:t xml:space="preserve">MassDEP, </w:t>
                              </w:r>
                              <w:r>
                                <w:rPr>
                                  <w:color w:val="1C0E00"/>
                                  <w:w w:val="110"/>
                                </w:rPr>
                                <w:t>Northeast Regional Office, Bureau</w:t>
                              </w:r>
                              <w:r>
                                <w:rPr>
                                  <w:color w:val="1C0E00"/>
                                  <w:spacing w:val="-9"/>
                                  <w:w w:val="110"/>
                                </w:rPr>
                                <w:t xml:space="preserve"> </w:t>
                              </w:r>
                              <w:r>
                                <w:rPr>
                                  <w:color w:val="1C0E00"/>
                                  <w:w w:val="110"/>
                                </w:rPr>
                                <w:t>of</w:t>
                              </w:r>
                              <w:r>
                                <w:rPr>
                                  <w:color w:val="1C0E00"/>
                                  <w:spacing w:val="-14"/>
                                  <w:w w:val="110"/>
                                </w:rPr>
                                <w:t xml:space="preserve"> </w:t>
                              </w:r>
                              <w:r>
                                <w:rPr>
                                  <w:color w:val="1C0E00"/>
                                  <w:w w:val="110"/>
                                </w:rPr>
                                <w:t>Waste</w:t>
                              </w:r>
                              <w:r>
                                <w:rPr>
                                  <w:color w:val="1C0E00"/>
                                  <w:spacing w:val="-10"/>
                                  <w:w w:val="110"/>
                                </w:rPr>
                                <w:t xml:space="preserve"> </w:t>
                              </w:r>
                              <w:r>
                                <w:rPr>
                                  <w:color w:val="1C0E00"/>
                                  <w:w w:val="110"/>
                                </w:rPr>
                                <w:t>Site</w:t>
                              </w:r>
                              <w:r>
                                <w:rPr>
                                  <w:color w:val="1C0E00"/>
                                  <w:spacing w:val="-9"/>
                                  <w:w w:val="110"/>
                                </w:rPr>
                                <w:t xml:space="preserve"> </w:t>
                              </w:r>
                              <w:r>
                                <w:rPr>
                                  <w:color w:val="1C0E00"/>
                                  <w:w w:val="110"/>
                                </w:rPr>
                                <w:t>Cleanup,</w:t>
                              </w:r>
                              <w:r>
                                <w:rPr>
                                  <w:color w:val="1C0E00"/>
                                  <w:spacing w:val="-14"/>
                                  <w:w w:val="110"/>
                                </w:rPr>
                                <w:t xml:space="preserve"> </w:t>
                              </w:r>
                              <w:r>
                                <w:rPr>
                                  <w:color w:val="1C0E00"/>
                                  <w:w w:val="110"/>
                                </w:rPr>
                                <w:t>205B</w:t>
                              </w:r>
                              <w:r>
                                <w:rPr>
                                  <w:color w:val="1C0E00"/>
                                  <w:spacing w:val="-9"/>
                                  <w:w w:val="110"/>
                                </w:rPr>
                                <w:t xml:space="preserve"> </w:t>
                              </w:r>
                              <w:r>
                                <w:rPr>
                                  <w:color w:val="1C0E00"/>
                                  <w:w w:val="110"/>
                                </w:rPr>
                                <w:t>Lowell</w:t>
                              </w:r>
                              <w:r>
                                <w:rPr>
                                  <w:color w:val="1C0E00"/>
                                  <w:spacing w:val="-10"/>
                                  <w:w w:val="110"/>
                                </w:rPr>
                                <w:t xml:space="preserve"> </w:t>
                              </w:r>
                              <w:r>
                                <w:rPr>
                                  <w:color w:val="1C0E00"/>
                                  <w:w w:val="110"/>
                                </w:rPr>
                                <w:t>Street,</w:t>
                              </w:r>
                              <w:r>
                                <w:rPr>
                                  <w:color w:val="1C0E00"/>
                                  <w:spacing w:val="-17"/>
                                  <w:w w:val="110"/>
                                </w:rPr>
                                <w:t xml:space="preserve"> </w:t>
                              </w:r>
                              <w:r>
                                <w:rPr>
                                  <w:color w:val="1C0E00"/>
                                  <w:w w:val="110"/>
                                </w:rPr>
                                <w:t>Wilming- ton,</w:t>
                              </w:r>
                              <w:r>
                                <w:rPr>
                                  <w:color w:val="1C0E00"/>
                                  <w:spacing w:val="-13"/>
                                  <w:w w:val="110"/>
                                </w:rPr>
                                <w:t xml:space="preserve"> </w:t>
                              </w:r>
                              <w:r>
                                <w:rPr>
                                  <w:color w:val="1C0E00"/>
                                  <w:w w:val="110"/>
                                </w:rPr>
                                <w:t>Massachusetts</w:t>
                              </w:r>
                              <w:r>
                                <w:rPr>
                                  <w:color w:val="1C0E00"/>
                                  <w:spacing w:val="-10"/>
                                  <w:w w:val="110"/>
                                </w:rPr>
                                <w:t xml:space="preserve"> </w:t>
                              </w:r>
                              <w:r>
                                <w:rPr>
                                  <w:color w:val="1C0E00"/>
                                  <w:w w:val="110"/>
                                </w:rPr>
                                <w:t>01887,</w:t>
                              </w:r>
                              <w:r>
                                <w:rPr>
                                  <w:color w:val="1C0E00"/>
                                  <w:spacing w:val="-13"/>
                                  <w:w w:val="110"/>
                                </w:rPr>
                                <w:t xml:space="preserve"> </w:t>
                              </w:r>
                              <w:r>
                                <w:rPr>
                                  <w:color w:val="1C0E00"/>
                                  <w:w w:val="110"/>
                                </w:rPr>
                                <w:t>617-694-3200.</w:t>
                              </w:r>
                            </w:p>
                            <w:p w:rsidR="00610E6C" w:rsidRDefault="00610E6C">
                              <w:pPr>
                                <w:pStyle w:val="BodyText"/>
                                <w:kinsoku w:val="0"/>
                                <w:overflowPunct w:val="0"/>
                                <w:spacing w:before="105" w:line="108" w:lineRule="exact"/>
                                <w:ind w:right="2"/>
                                <w:jc w:val="both"/>
                                <w:rPr>
                                  <w:color w:val="1C0E00"/>
                                  <w:w w:val="110"/>
                                </w:rPr>
                              </w:pPr>
                              <w:r>
                                <w:rPr>
                                  <w:color w:val="1C0E00"/>
                                  <w:w w:val="110"/>
                                </w:rPr>
                                <w:t>Additional public involvement opportunities are available under 310 CMR 40.1403(9) and 310 CMR 40.1404.</w:t>
                              </w:r>
                            </w:p>
                          </w:txbxContent>
                        </wps:txbx>
                        <wps:bodyPr rot="0" vert="horz" wrap="square" lIns="0" tIns="0" rIns="0" bIns="0" anchor="t" anchorCtr="0" upright="1">
                          <a:noAutofit/>
                        </wps:bodyPr>
                      </wps:wsp>
                      <wps:wsp>
                        <wps:cNvPr id="1644" name="Text Box 45"/>
                        <wps:cNvSpPr txBox="1">
                          <a:spLocks noChangeArrowheads="1"/>
                        </wps:cNvSpPr>
                        <wps:spPr bwMode="auto">
                          <a:xfrm>
                            <a:off x="10149" y="9288"/>
                            <a:ext cx="1584"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5" w:lineRule="exact"/>
                                <w:rPr>
                                  <w:color w:val="1C0E00"/>
                                  <w:w w:val="110"/>
                                </w:rPr>
                              </w:pPr>
                              <w:r>
                                <w:rPr>
                                  <w:color w:val="1C0E00"/>
                                  <w:w w:val="110"/>
                                </w:rPr>
                                <w:t>Thomas P. Glynn</w:t>
                              </w:r>
                            </w:p>
                            <w:p w:rsidR="00610E6C" w:rsidRDefault="00610E6C">
                              <w:pPr>
                                <w:pStyle w:val="BodyText"/>
                                <w:kinsoku w:val="0"/>
                                <w:overflowPunct w:val="0"/>
                                <w:spacing w:before="5" w:line="106" w:lineRule="exact"/>
                                <w:rPr>
                                  <w:color w:val="1C0E00"/>
                                  <w:w w:val="110"/>
                                </w:rPr>
                              </w:pPr>
                              <w:r>
                                <w:rPr>
                                  <w:color w:val="1C0E00"/>
                                  <w:w w:val="110"/>
                                </w:rPr>
                                <w:t>CEO &amp; Executive Director MASSACHUSETTS PORT AUTHORITY</w:t>
                              </w:r>
                            </w:p>
                            <w:p w:rsidR="00610E6C" w:rsidRDefault="00610E6C">
                              <w:pPr>
                                <w:pStyle w:val="BodyText"/>
                                <w:kinsoku w:val="0"/>
                                <w:overflowPunct w:val="0"/>
                                <w:spacing w:line="98" w:lineRule="exact"/>
                                <w:rPr>
                                  <w:i/>
                                  <w:iCs/>
                                  <w:color w:val="1C0E00"/>
                                  <w:w w:val="110"/>
                                </w:rPr>
                              </w:pPr>
                              <w:r>
                                <w:rPr>
                                  <w:color w:val="1C0E00"/>
                                  <w:w w:val="110"/>
                                </w:rPr>
                                <w:t xml:space="preserve">One Harborside Drive </w:t>
                              </w:r>
                              <w:r>
                                <w:rPr>
                                  <w:i/>
                                  <w:iCs/>
                                  <w:color w:val="1C0E00"/>
                                  <w:w w:val="110"/>
                                </w:rPr>
                                <w:t>I</w:t>
                              </w:r>
                            </w:p>
                            <w:p w:rsidR="00610E6C" w:rsidRDefault="00610E6C">
                              <w:pPr>
                                <w:pStyle w:val="BodyText"/>
                                <w:kinsoku w:val="0"/>
                                <w:overflowPunct w:val="0"/>
                                <w:spacing w:line="105" w:lineRule="exact"/>
                                <w:rPr>
                                  <w:color w:val="1C0E00"/>
                                  <w:w w:val="110"/>
                                </w:rPr>
                              </w:pPr>
                              <w:r>
                                <w:rPr>
                                  <w:color w:val="1C0E00"/>
                                  <w:w w:val="110"/>
                                </w:rPr>
                                <w:t>Suite 200S</w:t>
                              </w:r>
                            </w:p>
                            <w:p w:rsidR="00610E6C" w:rsidRDefault="00610E6C">
                              <w:pPr>
                                <w:pStyle w:val="BodyText"/>
                                <w:kinsoku w:val="0"/>
                                <w:overflowPunct w:val="0"/>
                                <w:spacing w:before="6" w:line="106" w:lineRule="exact"/>
                                <w:ind w:right="646"/>
                                <w:rPr>
                                  <w:color w:val="1C0E00"/>
                                  <w:w w:val="110"/>
                                </w:rPr>
                              </w:pPr>
                              <w:r>
                                <w:rPr>
                                  <w:color w:val="1C0E00"/>
                                  <w:w w:val="110"/>
                                </w:rPr>
                                <w:t>East Boston, MA 02128-2909</w:t>
                              </w:r>
                            </w:p>
                            <w:p w:rsidR="00610E6C" w:rsidRDefault="00610E6C">
                              <w:pPr>
                                <w:pStyle w:val="BodyText"/>
                                <w:tabs>
                                  <w:tab w:val="left" w:pos="1583"/>
                                </w:tabs>
                                <w:kinsoku w:val="0"/>
                                <w:overflowPunct w:val="0"/>
                                <w:spacing w:before="45"/>
                                <w:ind w:left="39"/>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kinsoku w:val="0"/>
                                <w:overflowPunct w:val="0"/>
                                <w:spacing w:before="74" w:line="189" w:lineRule="auto"/>
                                <w:ind w:left="252" w:right="323" w:hanging="1"/>
                                <w:jc w:val="center"/>
                                <w:rPr>
                                  <w:color w:val="1C0E00"/>
                                  <w:w w:val="110"/>
                                </w:rPr>
                              </w:pPr>
                              <w:r>
                                <w:rPr>
                                  <w:rFonts w:ascii="Vectora LT Std Light" w:hAnsi="Vectora LT Std Light" w:cs="Vectora LT Std Light"/>
                                  <w:b/>
                                  <w:bCs/>
                                  <w:color w:val="1C0E00"/>
                                  <w:w w:val="110"/>
                                </w:rPr>
                                <w:t>REQUEST FOR PROPOSALS</w:t>
                              </w:r>
                              <w:r>
                                <w:rPr>
                                  <w:rFonts w:ascii="Vectora LT Std Light" w:hAnsi="Vectora LT Std Light" w:cs="Vectora LT Std Light"/>
                                  <w:b/>
                                  <w:bCs/>
                                  <w:color w:val="1C0E00"/>
                                  <w:spacing w:val="-13"/>
                                  <w:w w:val="110"/>
                                </w:rPr>
                                <w:t xml:space="preserve"> </w:t>
                              </w:r>
                              <w:r>
                                <w:rPr>
                                  <w:color w:val="1C0E00"/>
                                  <w:w w:val="110"/>
                                </w:rPr>
                                <w:t>(RFP)</w:t>
                              </w:r>
                            </w:p>
                            <w:p w:rsidR="00610E6C" w:rsidRDefault="00610E6C">
                              <w:pPr>
                                <w:pStyle w:val="BodyText"/>
                                <w:kinsoku w:val="0"/>
                                <w:overflowPunct w:val="0"/>
                                <w:spacing w:line="189" w:lineRule="auto"/>
                                <w:ind w:right="70" w:hanging="1"/>
                                <w:jc w:val="center"/>
                                <w:rPr>
                                  <w:rFonts w:ascii="Vectora LT Std Light" w:hAnsi="Vectora LT Std Light" w:cs="Vectora LT Std Light"/>
                                  <w:b/>
                                  <w:bCs/>
                                  <w:color w:val="1C0E00"/>
                                  <w:w w:val="110"/>
                                </w:rPr>
                              </w:pPr>
                              <w:r>
                                <w:rPr>
                                  <w:rFonts w:ascii="Vectora LT Std Light" w:hAnsi="Vectora LT Std Light" w:cs="Vectora LT Std Light"/>
                                  <w:b/>
                                  <w:bCs/>
                                  <w:color w:val="1C0E00"/>
                                  <w:w w:val="110"/>
                                </w:rPr>
                                <w:t>Switchgear</w:t>
                              </w:r>
                              <w:r>
                                <w:rPr>
                                  <w:rFonts w:ascii="Vectora LT Std Light" w:hAnsi="Vectora LT Std Light" w:cs="Vectora LT Std Light"/>
                                  <w:b/>
                                  <w:bCs/>
                                  <w:color w:val="1C0E00"/>
                                  <w:spacing w:val="-19"/>
                                  <w:w w:val="110"/>
                                </w:rPr>
                                <w:t xml:space="preserve"> </w:t>
                              </w:r>
                              <w:r>
                                <w:rPr>
                                  <w:rFonts w:ascii="Vectora LT Std Light" w:hAnsi="Vectora LT Std Light" w:cs="Vectora LT Std Light"/>
                                  <w:b/>
                                  <w:bCs/>
                                  <w:color w:val="1C0E00"/>
                                  <w:w w:val="110"/>
                                </w:rPr>
                                <w:t>Replacement/</w:t>
                              </w:r>
                              <w:r>
                                <w:rPr>
                                  <w:rFonts w:ascii="Vectora LT Std Light" w:hAnsi="Vectora LT Std Light" w:cs="Vectora LT Std Light"/>
                                  <w:b/>
                                  <w:bCs/>
                                  <w:color w:val="1C0E00"/>
                                  <w:w w:val="108"/>
                                </w:rPr>
                                <w:t xml:space="preserve"> </w:t>
                              </w:r>
                              <w:r>
                                <w:rPr>
                                  <w:rFonts w:ascii="Vectora LT Std Light" w:hAnsi="Vectora LT Std Light" w:cs="Vectora LT Std Light"/>
                                  <w:b/>
                                  <w:bCs/>
                                  <w:color w:val="1C0E00"/>
                                  <w:w w:val="110"/>
                                </w:rPr>
                                <w:t>Repair at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Eighteen</w:t>
                              </w:r>
                              <w:r>
                                <w:rPr>
                                  <w:rFonts w:ascii="Vectora LT Std Light" w:hAnsi="Vectora LT Std Light" w:cs="Vectora LT Std Light"/>
                                  <w:b/>
                                  <w:bCs/>
                                  <w:color w:val="1C0E00"/>
                                  <w:spacing w:val="-7"/>
                                  <w:w w:val="110"/>
                                </w:rPr>
                                <w:t xml:space="preserve"> </w:t>
                              </w:r>
                              <w:r>
                                <w:rPr>
                                  <w:rFonts w:ascii="Vectora LT Std Light" w:hAnsi="Vectora LT Std Light" w:cs="Vectora LT Std Light"/>
                                  <w:b/>
                                  <w:bCs/>
                                  <w:color w:val="1C0E00"/>
                                  <w:w w:val="110"/>
                                </w:rPr>
                                <w:t>Elderly</w:t>
                              </w:r>
                              <w:r>
                                <w:rPr>
                                  <w:rFonts w:ascii="Vectora LT Std Light" w:hAnsi="Vectora LT Std Light" w:cs="Vectora LT Std Light"/>
                                  <w:b/>
                                  <w:bCs/>
                                  <w:color w:val="1C0E00"/>
                                  <w:w w:val="108"/>
                                </w:rPr>
                                <w:t xml:space="preserve"> </w:t>
                              </w:r>
                              <w:r>
                                <w:rPr>
                                  <w:rFonts w:ascii="Vectora LT Std Light" w:hAnsi="Vectora LT Std Light" w:cs="Vectora LT Std Light"/>
                                  <w:b/>
                                  <w:bCs/>
                                  <w:color w:val="1C0E00"/>
                                  <w:w w:val="110"/>
                                </w:rPr>
                                <w:t>Developments</w:t>
                              </w:r>
                            </w:p>
                            <w:p w:rsidR="00610E6C" w:rsidRDefault="00610E6C">
                              <w:pPr>
                                <w:pStyle w:val="BodyText"/>
                                <w:kinsoku w:val="0"/>
                                <w:overflowPunct w:val="0"/>
                                <w:spacing w:line="98" w:lineRule="exact"/>
                                <w:ind w:left="122" w:right="192"/>
                                <w:jc w:val="center"/>
                                <w:rPr>
                                  <w:rFonts w:ascii="Vectora LT Std Light" w:hAnsi="Vectora LT Std Light" w:cs="Vectora LT Std Light"/>
                                  <w:b/>
                                  <w:bCs/>
                                  <w:color w:val="1C0E00"/>
                                  <w:w w:val="110"/>
                                </w:rPr>
                              </w:pPr>
                              <w:r>
                                <w:rPr>
                                  <w:rFonts w:ascii="Vectora LT Std Light" w:hAnsi="Vectora LT Std Light" w:cs="Vectora LT Std Light"/>
                                  <w:b/>
                                  <w:bCs/>
                                  <w:color w:val="1C0E00"/>
                                  <w:w w:val="110"/>
                                </w:rPr>
                                <w:t>BHA Job No. 1308-01</w:t>
                              </w:r>
                            </w:p>
                            <w:p w:rsidR="00610E6C" w:rsidRDefault="00610E6C">
                              <w:pPr>
                                <w:pStyle w:val="BodyText"/>
                                <w:kinsoku w:val="0"/>
                                <w:overflowPunct w:val="0"/>
                                <w:spacing w:line="115" w:lineRule="exact"/>
                                <w:rPr>
                                  <w:color w:val="1C0E00"/>
                                  <w:w w:val="110"/>
                                </w:rPr>
                              </w:pPr>
                              <w:r>
                                <w:rPr>
                                  <w:color w:val="1C0E00"/>
                                  <w:w w:val="110"/>
                                </w:rPr>
                                <w:t>The  BHA  seeks  proposals</w:t>
                              </w:r>
                            </w:p>
                          </w:txbxContent>
                        </wps:txbx>
                        <wps:bodyPr rot="0" vert="horz" wrap="square" lIns="0" tIns="0" rIns="0" bIns="0" anchor="t" anchorCtr="0" upright="1">
                          <a:noAutofit/>
                        </wps:bodyPr>
                      </wps:wsp>
                      <wps:wsp>
                        <wps:cNvPr id="1645" name="Text Box 46"/>
                        <wps:cNvSpPr txBox="1">
                          <a:spLocks noChangeArrowheads="1"/>
                        </wps:cNvSpPr>
                        <wps:spPr bwMode="auto">
                          <a:xfrm>
                            <a:off x="10149" y="11110"/>
                            <a:ext cx="48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5" w:lineRule="exact"/>
                                <w:rPr>
                                  <w:color w:val="1C0E00"/>
                                </w:rPr>
                              </w:pPr>
                              <w:r>
                                <w:rPr>
                                  <w:color w:val="1C0E00"/>
                                  <w:w w:val="110"/>
                                </w:rPr>
                                <w:t>from  a</w:t>
                              </w:r>
                              <w:r>
                                <w:rPr>
                                  <w:color w:val="1C0E00"/>
                                </w:rPr>
                                <w:t xml:space="preserve">   </w:t>
                              </w:r>
                            </w:p>
                          </w:txbxContent>
                        </wps:txbx>
                        <wps:bodyPr rot="0" vert="horz" wrap="square" lIns="0" tIns="0" rIns="0" bIns="0" anchor="t" anchorCtr="0" upright="1">
                          <a:noAutofit/>
                        </wps:bodyPr>
                      </wps:wsp>
                      <wps:wsp>
                        <wps:cNvPr id="1646" name="Text Box 47"/>
                        <wps:cNvSpPr txBox="1">
                          <a:spLocks noChangeArrowheads="1"/>
                        </wps:cNvSpPr>
                        <wps:spPr bwMode="auto">
                          <a:xfrm>
                            <a:off x="10637" y="11110"/>
                            <a:ext cx="102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6" w:lineRule="exact"/>
                                <w:ind w:right="-16"/>
                                <w:rPr>
                                  <w:color w:val="1C0E00"/>
                                  <w:w w:val="110"/>
                                </w:rPr>
                              </w:pPr>
                              <w:r>
                                <w:rPr>
                                  <w:color w:val="1C0E00"/>
                                  <w:w w:val="110"/>
                                </w:rPr>
                                <w:t>qualified  architec-</w:t>
                              </w:r>
                            </w:p>
                          </w:txbxContent>
                        </wps:txbx>
                        <wps:bodyPr rot="0" vert="horz" wrap="square" lIns="0" tIns="0" rIns="0" bIns="0" anchor="t" anchorCtr="0" upright="1">
                          <a:noAutofit/>
                        </wps:bodyPr>
                      </wps:wsp>
                      <wps:wsp>
                        <wps:cNvPr id="1647" name="Text Box 48"/>
                        <wps:cNvSpPr txBox="1">
                          <a:spLocks noChangeArrowheads="1"/>
                        </wps:cNvSpPr>
                        <wps:spPr bwMode="auto">
                          <a:xfrm>
                            <a:off x="10149" y="11215"/>
                            <a:ext cx="1516"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line="106" w:lineRule="exact"/>
                                <w:jc w:val="both"/>
                                <w:rPr>
                                  <w:color w:val="1C0E00"/>
                                  <w:w w:val="110"/>
                                </w:rPr>
                              </w:pPr>
                              <w:r>
                                <w:rPr>
                                  <w:color w:val="1C0E00"/>
                                  <w:w w:val="110"/>
                                </w:rPr>
                                <w:t>tural and engineering firm to provide design and construction administra- tion services for switch- gear replacement/repair at eighteen elderly develop- ments. Proposer selection is based on evaluation cri- teria and a negotiated fee. More information is in the RFP available from the</w:t>
                              </w:r>
                              <w:r>
                                <w:rPr>
                                  <w:color w:val="1C0E00"/>
                                  <w:spacing w:val="-21"/>
                                  <w:w w:val="110"/>
                                </w:rPr>
                                <w:t xml:space="preserve"> </w:t>
                              </w:r>
                              <w:r>
                                <w:rPr>
                                  <w:color w:val="1C0E00"/>
                                  <w:w w:val="110"/>
                                </w:rPr>
                                <w:t>BHA, via email at bids@boston- housing.org on 6/15/16 at no charge. The proposal deadline is 6/30/16 by 2:00 PM.</w:t>
                              </w:r>
                              <w:r>
                                <w:rPr>
                                  <w:color w:val="1C0E00"/>
                                  <w:spacing w:val="-15"/>
                                  <w:w w:val="110"/>
                                </w:rPr>
                                <w:t xml:space="preserve"> </w:t>
                              </w:r>
                              <w:r>
                                <w:rPr>
                                  <w:color w:val="1C0E00"/>
                                  <w:w w:val="110"/>
                                </w:rPr>
                                <w:t>A</w:t>
                              </w:r>
                              <w:r>
                                <w:rPr>
                                  <w:color w:val="1C0E00"/>
                                  <w:spacing w:val="-7"/>
                                  <w:w w:val="110"/>
                                </w:rPr>
                                <w:t xml:space="preserve"> </w:t>
                              </w:r>
                              <w:r>
                                <w:rPr>
                                  <w:color w:val="1C0E00"/>
                                  <w:w w:val="110"/>
                                </w:rPr>
                                <w:t>pre-proposal</w:t>
                              </w:r>
                              <w:r>
                                <w:rPr>
                                  <w:color w:val="1C0E00"/>
                                  <w:spacing w:val="-7"/>
                                  <w:w w:val="110"/>
                                </w:rPr>
                                <w:t xml:space="preserve"> </w:t>
                              </w:r>
                              <w:r>
                                <w:rPr>
                                  <w:color w:val="1C0E00"/>
                                  <w:w w:val="110"/>
                                </w:rPr>
                                <w:t>meeting is schedule for 6/22/16 at 10:00</w:t>
                              </w:r>
                              <w:r>
                                <w:rPr>
                                  <w:color w:val="1C0E00"/>
                                  <w:spacing w:val="-11"/>
                                  <w:w w:val="110"/>
                                </w:rPr>
                                <w:t xml:space="preserve"> </w:t>
                              </w:r>
                              <w:r>
                                <w:rPr>
                                  <w:color w:val="1C0E00"/>
                                  <w:w w:val="110"/>
                                </w:rPr>
                                <w:t>AM</w:t>
                              </w:r>
                              <w:r>
                                <w:rPr>
                                  <w:color w:val="1C0E00"/>
                                  <w:spacing w:val="-7"/>
                                  <w:w w:val="110"/>
                                </w:rPr>
                                <w:t xml:space="preserve"> </w:t>
                              </w:r>
                              <w:r>
                                <w:rPr>
                                  <w:color w:val="1C0E00"/>
                                  <w:w w:val="110"/>
                                </w:rPr>
                                <w:t>at</w:t>
                              </w:r>
                              <w:r>
                                <w:rPr>
                                  <w:color w:val="1C0E00"/>
                                  <w:spacing w:val="-7"/>
                                  <w:w w:val="110"/>
                                </w:rPr>
                                <w:t xml:space="preserve"> </w:t>
                              </w:r>
                              <w:r>
                                <w:rPr>
                                  <w:color w:val="1C0E00"/>
                                  <w:w w:val="110"/>
                                </w:rPr>
                                <w:t>129</w:t>
                              </w:r>
                              <w:r>
                                <w:rPr>
                                  <w:color w:val="1C0E00"/>
                                  <w:spacing w:val="-7"/>
                                  <w:w w:val="110"/>
                                </w:rPr>
                                <w:t xml:space="preserve"> </w:t>
                              </w:r>
                              <w:r>
                                <w:rPr>
                                  <w:color w:val="1C0E00"/>
                                  <w:w w:val="110"/>
                                </w:rPr>
                                <w:t>Elm</w:t>
                              </w:r>
                              <w:r>
                                <w:rPr>
                                  <w:color w:val="1C0E00"/>
                                  <w:spacing w:val="-7"/>
                                  <w:w w:val="110"/>
                                </w:rPr>
                                <w:t xml:space="preserve"> </w:t>
                              </w:r>
                              <w:r>
                                <w:rPr>
                                  <w:color w:val="1C0E00"/>
                                  <w:w w:val="110"/>
                                </w:rPr>
                                <w:t>Hill</w:t>
                              </w:r>
                              <w:r>
                                <w:rPr>
                                  <w:color w:val="1C0E00"/>
                                  <w:spacing w:val="-11"/>
                                  <w:w w:val="110"/>
                                </w:rPr>
                                <w:t xml:space="preserve"> </w:t>
                              </w:r>
                              <w:r>
                                <w:rPr>
                                  <w:color w:val="1C0E00"/>
                                  <w:w w:val="110"/>
                                </w:rPr>
                                <w:t>Av- enue, Roxbury, MA 02119. The BHA reserves the right to reject any proposals and waive   any   informalities  in the public interest. The contact</w:t>
                              </w:r>
                              <w:r>
                                <w:rPr>
                                  <w:color w:val="1C0E00"/>
                                  <w:spacing w:val="-10"/>
                                  <w:w w:val="110"/>
                                </w:rPr>
                                <w:t xml:space="preserve"> </w:t>
                              </w:r>
                              <w:r>
                                <w:rPr>
                                  <w:color w:val="1C0E00"/>
                                  <w:w w:val="110"/>
                                </w:rPr>
                                <w:t>is</w:t>
                              </w:r>
                              <w:r>
                                <w:rPr>
                                  <w:color w:val="1C0E00"/>
                                  <w:spacing w:val="-10"/>
                                  <w:w w:val="110"/>
                                </w:rPr>
                                <w:t xml:space="preserve"> </w:t>
                              </w:r>
                              <w:r>
                                <w:rPr>
                                  <w:color w:val="1C0E00"/>
                                  <w:w w:val="110"/>
                                </w:rPr>
                                <w:t>Kevin</w:t>
                              </w:r>
                              <w:r>
                                <w:rPr>
                                  <w:color w:val="1C0E00"/>
                                  <w:spacing w:val="-14"/>
                                  <w:w w:val="110"/>
                                </w:rPr>
                                <w:t xml:space="preserve"> </w:t>
                              </w:r>
                              <w:r>
                                <w:rPr>
                                  <w:color w:val="1C0E00"/>
                                  <w:w w:val="110"/>
                                </w:rPr>
                                <w:t>Wood,</w:t>
                              </w:r>
                              <w:r>
                                <w:rPr>
                                  <w:color w:val="1C0E00"/>
                                  <w:spacing w:val="-14"/>
                                  <w:w w:val="110"/>
                                </w:rPr>
                                <w:t xml:space="preserve"> </w:t>
                              </w:r>
                              <w:r>
                                <w:rPr>
                                  <w:color w:val="1C0E00"/>
                                  <w:w w:val="110"/>
                                </w:rPr>
                                <w:t>(617) 988-4563.</w:t>
                              </w:r>
                            </w:p>
                          </w:txbxContent>
                        </wps:txbx>
                        <wps:bodyPr rot="0" vert="horz" wrap="square" lIns="0" tIns="0" rIns="0" bIns="0" anchor="t" anchorCtr="0" upright="1">
                          <a:noAutofit/>
                        </wps:bodyPr>
                      </wps:wsp>
                      <wps:wsp>
                        <wps:cNvPr id="1648" name="Text Box 49"/>
                        <wps:cNvSpPr txBox="1">
                          <a:spLocks noChangeArrowheads="1"/>
                        </wps:cNvSpPr>
                        <wps:spPr bwMode="auto">
                          <a:xfrm>
                            <a:off x="3417" y="16635"/>
                            <a:ext cx="3203"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4" w:line="108" w:lineRule="exact"/>
                                <w:jc w:val="both"/>
                                <w:rPr>
                                  <w:color w:val="1C0E00"/>
                                  <w:w w:val="110"/>
                                </w:rPr>
                              </w:pPr>
                              <w:r>
                                <w:rPr>
                                  <w:color w:val="1C0E00"/>
                                  <w:w w:val="110"/>
                                </w:rPr>
                                <w:t>of the email with 802 CMR 7 in the subject line. Submis- sions must include the sender’s full name and address. In- dividuals who are unable to submit electronic comments may mail comments to: OSD Legal Division, 1 Ashburton Place,</w:t>
                              </w:r>
                              <w:r>
                                <w:rPr>
                                  <w:color w:val="1C0E00"/>
                                  <w:spacing w:val="-14"/>
                                  <w:w w:val="110"/>
                                </w:rPr>
                                <w:t xml:space="preserve"> </w:t>
                              </w:r>
                              <w:r>
                                <w:rPr>
                                  <w:color w:val="1C0E00"/>
                                  <w:w w:val="110"/>
                                </w:rPr>
                                <w:t>Room</w:t>
                              </w:r>
                              <w:r>
                                <w:rPr>
                                  <w:color w:val="1C0E00"/>
                                  <w:spacing w:val="-10"/>
                                  <w:w w:val="110"/>
                                </w:rPr>
                                <w:t xml:space="preserve"> </w:t>
                              </w:r>
                              <w:r>
                                <w:rPr>
                                  <w:color w:val="1C0E00"/>
                                  <w:w w:val="110"/>
                                </w:rPr>
                                <w:t>1017</w:t>
                              </w:r>
                              <w:r>
                                <w:rPr>
                                  <w:color w:val="1C0E00"/>
                                  <w:spacing w:val="-10"/>
                                  <w:w w:val="110"/>
                                </w:rPr>
                                <w:t xml:space="preserve"> </w:t>
                              </w:r>
                              <w:r>
                                <w:rPr>
                                  <w:color w:val="1C0E00"/>
                                  <w:w w:val="110"/>
                                </w:rPr>
                                <w:t>Boston</w:t>
                              </w:r>
                              <w:r>
                                <w:rPr>
                                  <w:color w:val="1C0E00"/>
                                  <w:spacing w:val="-10"/>
                                  <w:w w:val="110"/>
                                </w:rPr>
                                <w:t xml:space="preserve"> </w:t>
                              </w:r>
                              <w:r>
                                <w:rPr>
                                  <w:color w:val="1C0E00"/>
                                  <w:w w:val="110"/>
                                </w:rPr>
                                <w:t>MA</w:t>
                              </w:r>
                              <w:r>
                                <w:rPr>
                                  <w:color w:val="1C0E00"/>
                                  <w:spacing w:val="-10"/>
                                  <w:w w:val="110"/>
                                </w:rPr>
                                <w:t xml:space="preserve"> </w:t>
                              </w:r>
                              <w:r>
                                <w:rPr>
                                  <w:color w:val="1C0E00"/>
                                  <w:w w:val="110"/>
                                </w:rPr>
                                <w:t>02108.</w:t>
                              </w:r>
                              <w:r>
                                <w:rPr>
                                  <w:color w:val="1C0E00"/>
                                  <w:spacing w:val="6"/>
                                  <w:w w:val="110"/>
                                </w:rPr>
                                <w:t xml:space="preserve"> </w:t>
                              </w:r>
                              <w:r>
                                <w:rPr>
                                  <w:color w:val="1C0E00"/>
                                  <w:w w:val="110"/>
                                </w:rPr>
                                <w:t>All</w:t>
                              </w:r>
                              <w:r>
                                <w:rPr>
                                  <w:color w:val="1C0E00"/>
                                  <w:spacing w:val="-10"/>
                                  <w:w w:val="110"/>
                                </w:rPr>
                                <w:t xml:space="preserve"> </w:t>
                              </w:r>
                              <w:r>
                                <w:rPr>
                                  <w:color w:val="1C0E00"/>
                                  <w:w w:val="110"/>
                                </w:rPr>
                                <w:t>written</w:t>
                              </w:r>
                              <w:r>
                                <w:rPr>
                                  <w:color w:val="1C0E00"/>
                                  <w:spacing w:val="-10"/>
                                  <w:w w:val="110"/>
                                </w:rPr>
                                <w:t xml:space="preserve"> </w:t>
                              </w:r>
                              <w:r>
                                <w:rPr>
                                  <w:color w:val="1C0E00"/>
                                  <w:w w:val="110"/>
                                </w:rPr>
                                <w:t>comments must</w:t>
                              </w:r>
                              <w:r>
                                <w:rPr>
                                  <w:color w:val="1C0E00"/>
                                  <w:spacing w:val="-3"/>
                                  <w:w w:val="110"/>
                                </w:rPr>
                                <w:t xml:space="preserve"> </w:t>
                              </w:r>
                              <w:r>
                                <w:rPr>
                                  <w:color w:val="1C0E00"/>
                                  <w:w w:val="110"/>
                                </w:rPr>
                                <w:t>be</w:t>
                              </w:r>
                              <w:r>
                                <w:rPr>
                                  <w:color w:val="1C0E00"/>
                                  <w:spacing w:val="-3"/>
                                  <w:w w:val="110"/>
                                </w:rPr>
                                <w:t xml:space="preserve"> </w:t>
                              </w:r>
                              <w:r>
                                <w:rPr>
                                  <w:color w:val="1C0E00"/>
                                  <w:w w:val="110"/>
                                </w:rPr>
                                <w:t>received</w:t>
                              </w:r>
                              <w:r>
                                <w:rPr>
                                  <w:color w:val="1C0E00"/>
                                  <w:spacing w:val="-3"/>
                                  <w:w w:val="110"/>
                                </w:rPr>
                                <w:t xml:space="preserve"> </w:t>
                              </w:r>
                              <w:r>
                                <w:rPr>
                                  <w:color w:val="1C0E00"/>
                                  <w:w w:val="110"/>
                                </w:rPr>
                                <w:t>by</w:t>
                              </w:r>
                              <w:r>
                                <w:rPr>
                                  <w:color w:val="1C0E00"/>
                                  <w:spacing w:val="-3"/>
                                  <w:w w:val="110"/>
                                </w:rPr>
                                <w:t xml:space="preserve"> </w:t>
                              </w:r>
                              <w:r>
                                <w:rPr>
                                  <w:color w:val="1C0E00"/>
                                  <w:w w:val="110"/>
                                </w:rPr>
                                <w:t>5:00</w:t>
                              </w:r>
                              <w:r>
                                <w:rPr>
                                  <w:color w:val="1C0E00"/>
                                  <w:spacing w:val="-3"/>
                                  <w:w w:val="110"/>
                                </w:rPr>
                                <w:t xml:space="preserve"> </w:t>
                              </w:r>
                              <w:r>
                                <w:rPr>
                                  <w:color w:val="1C0E00"/>
                                  <w:w w:val="110"/>
                                </w:rPr>
                                <w:t>PM</w:t>
                              </w:r>
                              <w:r>
                                <w:rPr>
                                  <w:color w:val="1C0E00"/>
                                  <w:spacing w:val="-3"/>
                                  <w:w w:val="110"/>
                                </w:rPr>
                                <w:t xml:space="preserve"> </w:t>
                              </w:r>
                              <w:r>
                                <w:rPr>
                                  <w:color w:val="1C0E00"/>
                                  <w:w w:val="110"/>
                                </w:rPr>
                                <w:t>on</w:t>
                              </w:r>
                              <w:r>
                                <w:rPr>
                                  <w:color w:val="1C0E00"/>
                                  <w:spacing w:val="-3"/>
                                  <w:w w:val="110"/>
                                </w:rPr>
                                <w:t xml:space="preserve"> </w:t>
                              </w:r>
                              <w:r>
                                <w:rPr>
                                  <w:color w:val="1C0E00"/>
                                  <w:w w:val="110"/>
                                </w:rPr>
                                <w:t>July</w:t>
                              </w:r>
                              <w:r>
                                <w:rPr>
                                  <w:color w:val="1C0E00"/>
                                  <w:spacing w:val="-3"/>
                                  <w:w w:val="110"/>
                                </w:rPr>
                                <w:t xml:space="preserve"> </w:t>
                              </w:r>
                              <w:r>
                                <w:rPr>
                                  <w:color w:val="1C0E00"/>
                                  <w:w w:val="110"/>
                                </w:rPr>
                                <w:t>20,</w:t>
                              </w:r>
                              <w:r>
                                <w:rPr>
                                  <w:color w:val="1C0E00"/>
                                  <w:spacing w:val="-7"/>
                                  <w:w w:val="110"/>
                                </w:rPr>
                                <w:t xml:space="preserve"> </w:t>
                              </w:r>
                              <w:r>
                                <w:rPr>
                                  <w:color w:val="1C0E00"/>
                                  <w:w w:val="110"/>
                                </w:rPr>
                                <w:t>2016.</w:t>
                              </w:r>
                            </w:p>
                            <w:p w:rsidR="00610E6C" w:rsidRDefault="00610E6C">
                              <w:pPr>
                                <w:pStyle w:val="BodyText"/>
                                <w:kinsoku w:val="0"/>
                                <w:overflowPunct w:val="0"/>
                                <w:spacing w:before="106" w:line="108" w:lineRule="exact"/>
                                <w:jc w:val="both"/>
                                <w:rPr>
                                  <w:color w:val="1C0E00"/>
                                  <w:w w:val="110"/>
                                </w:rPr>
                              </w:pPr>
                              <w:r>
                                <w:rPr>
                                  <w:color w:val="1C0E00"/>
                                  <w:w w:val="110"/>
                                </w:rPr>
                                <w:t xml:space="preserve">Copies of the regulation proposed for amendment are available for inspection at OSD’s offices, and may be viewed at </w:t>
                              </w:r>
                              <w:hyperlink r:id="rId37" w:history="1">
                                <w:r>
                                  <w:rPr>
                                    <w:color w:val="1C0E00"/>
                                    <w:w w:val="110"/>
                                    <w:u w:val="single"/>
                                  </w:rPr>
                                  <w:t>http://www.mass.gov/anf/budget-taxes-and-</w:t>
                                </w:r>
                              </w:hyperlink>
                              <w:r>
                                <w:rPr>
                                  <w:color w:val="1C0E00"/>
                                  <w:w w:val="110"/>
                                  <w:u w:val="single"/>
                                </w:rPr>
                                <w:t xml:space="preserve"> procurement/oversight-agencies/osd/</w:t>
                              </w:r>
                              <w:r>
                                <w:rPr>
                                  <w:color w:val="1C0E0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left:0;text-align:left;margin-left:170.65pt;margin-top:8.2pt;width:419.4pt;height:891.7pt;z-index:251503104;mso-position-horizontal-relative:page" coordorigin="3413,164" coordsize="8388,1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" o:allowincell="f">
                <v:group id="Group 12" o:spid="_x0000_s1030" style="position:absolute;left:3417;top:192;width:8243;height:460" coordorigin="3417,192" coordsize="8243,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3" o:spid="_x0000_s1031" style="position:absolute;left:3417;top:192;width:8243;height:460;visibility:visible;mso-wrap-style:square;v-text-anchor:top" coordsize="82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Me8AA&#10;AADdAAAADwAAAGRycy9kb3ducmV2LnhtbERPzYrCMBC+C75DGMGbplZXSjWKuyB41fUBxmRsi82k&#10;NLGt+/QbYWFv8/H9znY/2Fp01PrKsYLFPAFBrJ2puFBw/T7OMhA+IBusHZOCF3nY78ajLebG9Xym&#10;7hIKEUPY56igDKHJpfS6JIt+7hriyN1dazFE2BbStNjHcFvLNEnW0mLFsaHEhr5K0o/L0yr4WKV8&#10;S35Wnz479nrZnbSplplS08lw2IAINIR/8Z/7ZOL89SKF9zfx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Me8AAAADdAAAADwAAAAAAAAAAAAAAAACYAgAAZHJzL2Rvd25y&#10;ZXYueG1sUEsFBgAAAAAEAAQA9QAAAIUDAAAAAA==&#10;" path="m1510,202r-1,-21l1497,130,1467,71,1408,21,1310,,199,,179,1,129,12,70,43,20,103,,202,,459r1510,l1510,202e" fillcolor="#1c0e00" stroked="f">
                    <v:path arrowok="t" o:connecttype="custom" o:connectlocs="1510,202;1509,181;1497,130;1467,71;1408,21;1310,0;199,0;179,1;129,12;70,43;20,103;0,202;0,459;1510,459;1510,202" o:connectangles="0,0,0,0,0,0,0,0,0,0,0,0,0,0,0"/>
                  </v:shape>
                  <v:shape id="Freeform 14" o:spid="_x0000_s1032" style="position:absolute;left:3417;top:192;width:8243;height:460;visibility:visible;mso-wrap-style:square;v-text-anchor:top" coordsize="82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p4MAA&#10;AADdAAAADwAAAGRycy9kb3ducmV2LnhtbERPzYrCMBC+L/gOYQRva6p1pVSjqCB4XdcHGJOxLTaT&#10;0sS2+vRmYWFv8/H9zno72Fp01PrKsYLZNAFBrJ2puFBw+Tl+ZiB8QDZYOyYFT/Kw3Yw+1pgb1/M3&#10;dedQiBjCPkcFZQhNLqXXJVn0U9cQR+7mWoshwraQpsU+httazpNkKS1WHBtKbOhQkr6fH1bB12LO&#10;1+S12Pvs2Ou0O2lTpZlSk/GwW4EINIR/8Z/7ZOL85SyF3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p4MAAAADdAAAADwAAAAAAAAAAAAAAAACYAgAAZHJzL2Rvd25y&#10;ZXYueG1sUEsFBgAAAAAEAAQA9QAAAIUDAAAAAA==&#10;" path="m3201,202r-2,-21l3188,130,3158,71,3099,21,3001,,1890,r-21,1l1820,12r-60,31l1711,103r-21,99l1690,459r1511,l3201,202e" fillcolor="#1c0e00" stroked="f">
                    <v:path arrowok="t" o:connecttype="custom" o:connectlocs="3201,202;3199,181;3188,130;3158,71;3099,21;3001,0;1890,0;1869,1;1820,12;1760,43;1711,103;1690,202;1690,459;3201,459;3201,202" o:connectangles="0,0,0,0,0,0,0,0,0,0,0,0,0,0,0"/>
                  </v:shape>
                  <v:shape id="Freeform 15" o:spid="_x0000_s1033" style="position:absolute;left:3417;top:192;width:8243;height:460;visibility:visible;mso-wrap-style:square;v-text-anchor:top" coordsize="82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xlMAA&#10;AADdAAAADwAAAGRycy9kb3ducmV2LnhtbERPzYrCMBC+C/sOYRa8aap2pVSjrILgVdcHGJOxLTaT&#10;0mTb6tMbYWFv8/H9zno72Fp01PrKsYLZNAFBrJ2puFBw+TlMMhA+IBusHZOCB3nYbj5Ga8yN6/lE&#10;3TkUIoawz1FBGUKTS+l1SRb91DXEkbu51mKIsC2kabGP4baW8yRZSosVx4YSG9qXpO/nX6vgK53z&#10;NXmmO58der3ojtpUi0yp8efwvQIRaAj/4j/30cT5y1kK72/i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OxlMAAAADdAAAADwAAAAAAAAAAAAAAAACYAgAAZHJzL2Rvd25y&#10;ZXYueG1sUEsFBgAAAAAEAAQA9QAAAIUDAAAAAA==&#10;" path="m4891,202r-1,-21l4879,130,4848,71,4789,21,4692,,3581,r-21,1l3510,12r-59,31l3401,103r-20,99l3381,459r1510,l4891,202e" fillcolor="#1c0e00" stroked="f">
                    <v:path arrowok="t" o:connecttype="custom" o:connectlocs="4891,202;4890,181;4879,130;4848,71;4789,21;4692,0;3581,0;3560,1;3510,12;3451,43;3401,103;3381,202;3381,459;4891,459;4891,202" o:connectangles="0,0,0,0,0,0,0,0,0,0,0,0,0,0,0"/>
                  </v:shape>
                  <v:shape id="Freeform 16" o:spid="_x0000_s1034" style="position:absolute;left:3417;top:192;width:8243;height:460;visibility:visible;mso-wrap-style:square;v-text-anchor:top" coordsize="82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UD8AA&#10;AADdAAAADwAAAGRycy9kb3ducmV2LnhtbERP24rCMBB9F/Yfwgj7pqm3UqpR1gXBV10/YEzGtthM&#10;ShPb7n69EYR9m8O5zmY32Fp01PrKsYLZNAFBrJ2puFBw+TlMMhA+IBusHZOCX/Kw236MNpgb1/OJ&#10;unMoRAxhn6OCMoQml9Lrkiz6qWuII3dzrcUQYVtI02Ifw20t50mSSosVx4YSG/ouSd/PD6tgtZzz&#10;Nflb7n126PWiO2pTLTKlPsfD1xpEoCH8i9/uo4nz09kKXt/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8UD8AAAADdAAAADwAAAAAAAAAAAAAAAACYAgAAZHJzL2Rvd25y&#10;ZXYueG1sUEsFBgAAAAAEAAQA9QAAAIUDAAAAAA==&#10;" path="m6582,202r-2,-21l6569,130,6539,71,6480,21,6382,,5271,r-21,1l5201,12r-59,31l5092,103r-21,99l5071,459r1511,l6582,202e" fillcolor="#1c0e00" stroked="f">
                    <v:path arrowok="t" o:connecttype="custom" o:connectlocs="6582,202;6580,181;6569,130;6539,71;6480,21;6382,0;5271,0;5250,1;5201,12;5142,43;5092,103;5071,202;5071,459;6582,459;6582,202" o:connectangles="0,0,0,0,0,0,0,0,0,0,0,0,0,0,0"/>
                  </v:shape>
                  <v:shape id="Freeform 17" o:spid="_x0000_s1035" style="position:absolute;left:3417;top:192;width:8243;height:460;visibility:visible;mso-wrap-style:square;v-text-anchor:top" coordsize="824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eMAA&#10;AADdAAAADwAAAGRycy9kb3ducmV2LnhtbERP24rCMBB9X/Afwgi+ram3UqpR3AXB11U/YEzGtthM&#10;ShPb6tebhYV9m8O5zmY32Fp01PrKsYLZNAFBrJ2puFBwOR8+MxA+IBusHZOCJ3nYbUcfG8yN6/mH&#10;ulMoRAxhn6OCMoQml9Lrkiz6qWuII3dzrcUQYVtI02Ifw20t50mSSosVx4YSG/ouSd9PD6tgtZzz&#10;NXktv3x26PWiO2pTLTKlJuNhvwYRaAj/4j/30cT56SyF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KeMAAAADdAAAADwAAAAAAAAAAAAAAAACYAgAAZHJzL2Rvd25y&#10;ZXYueG1sUEsFBgAAAAAEAAQA9QAAAIUDAAAAAA==&#10;" path="m8242,202r-1,-21l8230,130,8199,71,8140,21,8043,,6931,r-20,1l6861,12r-59,31l6752,103r-20,99l6732,459r1510,l8242,202e" fillcolor="#1c0e00" stroked="f">
                    <v:path arrowok="t" o:connecttype="custom" o:connectlocs="8242,202;8241,181;8230,130;8199,71;8140,21;8043,0;6931,0;6911,1;6861,12;6802,43;6752,103;6732,202;6732,459;8242,459;8242,202" o:connectangles="0,0,0,0,0,0,0,0,0,0,0,0,0,0,0"/>
                  </v:shape>
                </v:group>
                <v:shape id="Freeform 18" o:spid="_x0000_s1036" style="position:absolute;left:3417;top:167;width:8381;height:20;visibility:visible;mso-wrap-style:square;v-text-anchor:top" coordsize="83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ehcQA&#10;AADdAAAADwAAAGRycy9kb3ducmV2LnhtbERPTUvDQBC9F/wPywje7CZCU027LUVoEcGiaS+9Ddlp&#10;EszOxuyYxn/vCkJv83ifs1yPrlUD9aHxbCCdJqCIS28brgwcD9v7R1BBkC22nsnADwVYr24mS8yt&#10;v/AHDYVUKoZwyNFALdLlWoeyJodh6jviyJ1971Ai7Ctte7zEcNfqhyTJtMOGY0ONHT3XVH4W387A&#10;0y7db7Ld6VXm3f797avQMzkMxtzdjpsFKKFRruJ/94uN87N0Dn/fxB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oXEAAAA3QAAAA8AAAAAAAAAAAAAAAAAmAIAAGRycy9k&#10;b3ducmV2LnhtbFBLBQYAAAAABAAEAPUAAACJAwAAAAA=&#10;" path="m,l8380,e" filled="f" strokecolor="#1c0e00" strokeweight=".1101mm">
                  <v:path arrowok="t" o:connecttype="custom" o:connectlocs="0,0;8380,0" o:connectangles="0,0"/>
                </v:shape>
                <v:shape id="Freeform 19" o:spid="_x0000_s1037" style="position:absolute;left:11797;top:167;width:20;height:17827;visibility:visible;mso-wrap-style:square;v-text-anchor:top" coordsize="20,1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pesYA&#10;AADdAAAADwAAAGRycy9kb3ducmV2LnhtbESPQU/DMAyF70j7D5EncWPpChqoLJumaZM49ACDH2Aa&#10;03Y0TtSENfDr8QGJm633/N7n9Ta7QV1ojL1nA8tFAYq48bbn1sDb6/HmAVRMyBYHz2TgmyJsN7Or&#10;NVbWT/xCl1NqlYRwrNBAl1KotI5NRw7jwgdi0T786DDJOrbajjhJuBt0WRQr7bBnaegw0L6j5vP0&#10;5Qz85ON77cr6dnquD+Fwl8/lfTgbcz3Pu0dQiXL6N/9dP1nBXy0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3pesYAAADdAAAADwAAAAAAAAAAAAAAAACYAgAAZHJz&#10;L2Rvd25yZXYueG1sUEsFBgAAAAAEAAQA9QAAAIsDAAAAAA==&#10;" path="m,l,17826e" filled="f" strokecolor="#1c0e00" strokeweight=".1104mm">
                  <v:path arrowok="t" o:connecttype="custom" o:connectlocs="0,0;0,17826" o:connectangles="0,0"/>
                </v:shape>
                <v:shape id="Text Box 20" o:spid="_x0000_s1038" type="#_x0000_t202" style="position:absolute;left:3520;top:343;width:128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cAMQA&#10;AADdAAAADwAAAGRycy9kb3ducmV2LnhtbERPTWvCQBC9F/wPywi9NRt7CDV1E6RYEArFGA89TrNj&#10;spidjdlV03/vFgq9zeN9zqqcbC+uNHrjWMEiSUEQN04bbhUc6venFxA+IGvsHZOCH/JQFrOHFeba&#10;3bii6z60Ioawz1FBF8KQS+mbjiz6xA3EkTu60WKIcGylHvEWw20vn9M0kxYNx4YOB3rrqDntL1bB&#10;+ourjTl/fu+qY2XqepnyR3ZS6nE+rV9BBJrCv/jPvdVxfrZY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nADEAAAA3QAAAA8AAAAAAAAAAAAAAAAAmAIAAGRycy9k&#10;b3ducmV2LnhtbFBLBQYAAAAABAAEAPUAAACJAwAAAAA=&#10;" filled="f" stroked="f">
                  <v:textbox inset="0,0,0,0">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v:shape id="Text Box 21" o:spid="_x0000_s1039" type="#_x0000_t202" style="position:absolute;left:5211;top:343;width:128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v:shape id="Text Box 22" o:spid="_x0000_s1040" type="#_x0000_t202" style="position:absolute;left:6901;top:343;width:128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v:shape id="Text Box 23" o:spid="_x0000_s1041" type="#_x0000_t202" style="position:absolute;left:8592;top:343;width:128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610E6C" w:rsidRDefault="00610E6C">
                        <w:pPr>
                          <w:pStyle w:val="BodyText"/>
                          <w:kinsoku w:val="0"/>
                          <w:overflowPunct w:val="0"/>
                          <w:spacing w:line="222" w:lineRule="exact"/>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v:shape id="Text Box 24" o:spid="_x0000_s1042" type="#_x0000_t202" style="position:absolute;left:3417;top:761;width:3206;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V8QA&#10;AADdAAAADwAAAGRycy9kb3ducmV2LnhtbERPTWvCQBC9F/oflin0VjdaCB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YVfEAAAA3QAAAA8AAAAAAAAAAAAAAAAAmAIAAGRycy9k&#10;b3ducmV2LnhtbFBLBQYAAAAABAAEAPUAAACJAwAAAAA=&#10;" filled="f" stroked="f">
                  <v:textbox inset="0,0,0,0">
                    <w:txbxContent>
                      <w:p w:rsidR="00610E6C" w:rsidRDefault="00610E6C">
                        <w:pPr>
                          <w:pStyle w:val="BodyText"/>
                          <w:kinsoku w:val="0"/>
                          <w:overflowPunct w:val="0"/>
                          <w:spacing w:line="119" w:lineRule="exact"/>
                          <w:ind w:left="888"/>
                          <w:rPr>
                            <w:rFonts w:ascii="Vectora LT Std Light" w:hAnsi="Vectora LT Std Light" w:cs="Vectora LT Std Light"/>
                            <w:b/>
                            <w:bCs/>
                            <w:color w:val="1C0E00"/>
                            <w:w w:val="110"/>
                          </w:rPr>
                        </w:pPr>
                        <w:r>
                          <w:rPr>
                            <w:rFonts w:ascii="Vectora LT Std Light" w:hAnsi="Vectora LT Std Light" w:cs="Vectora LT Std Light"/>
                            <w:b/>
                            <w:bCs/>
                            <w:color w:val="1C0E00"/>
                            <w:w w:val="110"/>
                          </w:rPr>
                          <w:t>Notice of Agency Action</w:t>
                        </w:r>
                      </w:p>
                      <w:p w:rsidR="00610E6C" w:rsidRDefault="00610E6C">
                        <w:pPr>
                          <w:pStyle w:val="BodyText"/>
                          <w:kinsoku w:val="0"/>
                          <w:overflowPunct w:val="0"/>
                          <w:spacing w:before="100" w:line="108" w:lineRule="exact"/>
                          <w:ind w:right="1"/>
                          <w:jc w:val="both"/>
                          <w:rPr>
                            <w:color w:val="1C0E00"/>
                            <w:w w:val="110"/>
                          </w:rPr>
                        </w:pPr>
                        <w:r>
                          <w:rPr>
                            <w:rFonts w:ascii="Vectora LT Std Light" w:hAnsi="Vectora LT Std Light" w:cs="Vectora LT Std Light"/>
                            <w:b/>
                            <w:bCs/>
                            <w:color w:val="1C0E00"/>
                            <w:w w:val="110"/>
                          </w:rPr>
                          <w:t xml:space="preserve">Subject: </w:t>
                        </w:r>
                        <w:r>
                          <w:rPr>
                            <w:color w:val="1C0E00"/>
                            <w:w w:val="110"/>
                          </w:rPr>
                          <w:t>MassHealth: Notice of Submission of a Request to extend the MassHealth Section 1115 Demonstration</w:t>
                        </w:r>
                      </w:p>
                      <w:p w:rsidR="00610E6C" w:rsidRDefault="00610E6C">
                        <w:pPr>
                          <w:pStyle w:val="BodyText"/>
                          <w:kinsoku w:val="0"/>
                          <w:overflowPunct w:val="0"/>
                          <w:spacing w:before="86"/>
                          <w:jc w:val="both"/>
                          <w:rPr>
                            <w:color w:val="1C0E00"/>
                            <w:w w:val="110"/>
                          </w:rPr>
                        </w:pPr>
                        <w:r>
                          <w:rPr>
                            <w:rFonts w:ascii="Vectora LT Std Light" w:hAnsi="Vectora LT Std Light" w:cs="Vectora LT Std Light"/>
                            <w:b/>
                            <w:bCs/>
                            <w:color w:val="1C0E00"/>
                            <w:w w:val="110"/>
                          </w:rPr>
                          <w:t xml:space="preserve">Agency: </w:t>
                        </w:r>
                        <w:r>
                          <w:rPr>
                            <w:color w:val="1C0E00"/>
                            <w:w w:val="110"/>
                          </w:rPr>
                          <w:t>Executive Office of Health and Human Services</w:t>
                        </w:r>
                      </w:p>
                      <w:p w:rsidR="00610E6C" w:rsidRDefault="00610E6C">
                        <w:pPr>
                          <w:pStyle w:val="BodyText"/>
                          <w:kinsoku w:val="0"/>
                          <w:overflowPunct w:val="0"/>
                          <w:spacing w:before="100" w:line="108" w:lineRule="exact"/>
                          <w:ind w:right="1"/>
                          <w:jc w:val="both"/>
                          <w:rPr>
                            <w:color w:val="1C0E00"/>
                            <w:w w:val="110"/>
                          </w:rPr>
                        </w:pPr>
                        <w:r>
                          <w:rPr>
                            <w:color w:val="1C0E00"/>
                            <w:w w:val="110"/>
                          </w:rPr>
                          <w:t>The Massachusetts Executive Office of Health and Human Services (EOHHS) announces its intent to submit a request to amend and extend the MassHealth Section 1115 Dem- onstration (“Request”) to the Centers for Medicare and Medicaid Services.</w:t>
                        </w:r>
                      </w:p>
                      <w:p w:rsidR="00610E6C" w:rsidRDefault="00610E6C">
                        <w:pPr>
                          <w:pStyle w:val="BodyText"/>
                          <w:kinsoku w:val="0"/>
                          <w:overflowPunct w:val="0"/>
                          <w:spacing w:before="107" w:line="196" w:lineRule="auto"/>
                          <w:jc w:val="both"/>
                          <w:rPr>
                            <w:color w:val="1C0E00"/>
                            <w:w w:val="110"/>
                          </w:rPr>
                        </w:pPr>
                        <w:r>
                          <w:rPr>
                            <w:color w:val="1C0E00"/>
                            <w:w w:val="110"/>
                          </w:rPr>
                          <w:t>The MassHealth 1115 Demonstration provides federal authority for Massachusetts to expand eligibility to indi- viduals who are not otherwise Medicaid or CHIP eligible, offer services that are not typically covered by Medicaid, and use innovative service delivery systems that improve care, increase efficiency, and reduce costs as a part of MassHealth restructuring. Financing for the current 1115 Demonstration is only authorized through June 30, 2017.</w:t>
                        </w:r>
                      </w:p>
                    </w:txbxContent>
                  </v:textbox>
                </v:shape>
                <v:shape id="Text Box 25" o:spid="_x0000_s1043" type="#_x0000_t202" style="position:absolute;left:3417;top:3118;width:3221;height: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I8QA&#10;AADdAAAADwAAAGRycy9kb3ducmV2LnhtbERPTWvCQBC9F/oflin0VjdKC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SPEAAAA3QAAAA8AAAAAAAAAAAAAAAAAmAIAAGRycy9k&#10;b3ducmV2LnhtbFBLBQYAAAAABAAEAPUAAACJAwAAAAA=&#10;" filled="f" stroked="f">
                  <v:textbox inset="0,0,0,0">
                    <w:txbxContent>
                      <w:p w:rsidR="00610E6C" w:rsidRDefault="00610E6C">
                        <w:pPr>
                          <w:pStyle w:val="BodyText"/>
                          <w:kinsoku w:val="0"/>
                          <w:overflowPunct w:val="0"/>
                          <w:spacing w:before="6" w:line="196" w:lineRule="auto"/>
                          <w:ind w:right="13"/>
                          <w:jc w:val="both"/>
                          <w:rPr>
                            <w:color w:val="1C0E00"/>
                            <w:w w:val="110"/>
                          </w:rPr>
                        </w:pPr>
                        <w:r>
                          <w:rPr>
                            <w:color w:val="1C0E00"/>
                            <w:w w:val="110"/>
                          </w:rPr>
                          <w:t>MassHealth plans to advance alternative payment meth- odologies</w:t>
                        </w:r>
                        <w:r>
                          <w:rPr>
                            <w:color w:val="1C0E00"/>
                            <w:spacing w:val="-9"/>
                            <w:w w:val="110"/>
                          </w:rPr>
                          <w:t xml:space="preserve"> </w:t>
                        </w:r>
                        <w:r>
                          <w:rPr>
                            <w:color w:val="1C0E00"/>
                            <w:w w:val="110"/>
                          </w:rPr>
                          <w:t>and</w:t>
                        </w:r>
                        <w:r>
                          <w:rPr>
                            <w:color w:val="1C0E00"/>
                            <w:spacing w:val="-9"/>
                            <w:w w:val="110"/>
                          </w:rPr>
                          <w:t xml:space="preserve"> </w:t>
                        </w:r>
                        <w:r>
                          <w:rPr>
                            <w:color w:val="1C0E00"/>
                            <w:w w:val="110"/>
                          </w:rPr>
                          <w:t>delivery</w:t>
                        </w:r>
                        <w:r>
                          <w:rPr>
                            <w:color w:val="1C0E00"/>
                            <w:spacing w:val="-9"/>
                            <w:w w:val="110"/>
                          </w:rPr>
                          <w:t xml:space="preserve"> </w:t>
                        </w:r>
                        <w:r>
                          <w:rPr>
                            <w:color w:val="1C0E00"/>
                            <w:w w:val="110"/>
                          </w:rPr>
                          <w:t>system</w:t>
                        </w:r>
                        <w:r>
                          <w:rPr>
                            <w:color w:val="1C0E00"/>
                            <w:spacing w:val="-9"/>
                            <w:w w:val="110"/>
                          </w:rPr>
                          <w:t xml:space="preserve"> </w:t>
                        </w:r>
                        <w:r>
                          <w:rPr>
                            <w:color w:val="1C0E00"/>
                            <w:w w:val="110"/>
                          </w:rPr>
                          <w:t>reform</w:t>
                        </w:r>
                        <w:r>
                          <w:rPr>
                            <w:color w:val="1C0E00"/>
                            <w:spacing w:val="-9"/>
                            <w:w w:val="110"/>
                          </w:rPr>
                          <w:t xml:space="preserve"> </w:t>
                        </w:r>
                        <w:r>
                          <w:rPr>
                            <w:color w:val="1C0E00"/>
                            <w:w w:val="110"/>
                          </w:rPr>
                          <w:t>through</w:t>
                        </w:r>
                        <w:r>
                          <w:rPr>
                            <w:color w:val="1C0E00"/>
                            <w:spacing w:val="-9"/>
                            <w:w w:val="110"/>
                          </w:rPr>
                          <w:t xml:space="preserve"> </w:t>
                        </w:r>
                        <w:r>
                          <w:rPr>
                            <w:color w:val="1C0E00"/>
                            <w:w w:val="110"/>
                          </w:rPr>
                          <w:t>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w:t>
                        </w:r>
                        <w:r>
                          <w:rPr>
                            <w:color w:val="1C0E00"/>
                            <w:spacing w:val="33"/>
                            <w:w w:val="110"/>
                          </w:rPr>
                          <w:t xml:space="preserve"> </w:t>
                        </w:r>
                        <w:r>
                          <w:rPr>
                            <w:color w:val="1C0E00"/>
                            <w:w w:val="110"/>
                          </w:rPr>
                          <w:t>as well as integration of long term services and supports and health-related social services. In addition, MassHealth plans to expand treatment for individuals affected by opi- oid</w:t>
                        </w:r>
                        <w:r>
                          <w:rPr>
                            <w:color w:val="1C0E00"/>
                            <w:spacing w:val="-8"/>
                            <w:w w:val="110"/>
                          </w:rPr>
                          <w:t xml:space="preserve"> </w:t>
                        </w:r>
                        <w:r>
                          <w:rPr>
                            <w:color w:val="1C0E00"/>
                            <w:w w:val="110"/>
                          </w:rPr>
                          <w:t>addiction.</w:t>
                        </w:r>
                      </w:p>
                      <w:p w:rsidR="00610E6C" w:rsidRDefault="00610E6C">
                        <w:pPr>
                          <w:pStyle w:val="BodyText"/>
                          <w:tabs>
                            <w:tab w:val="left" w:pos="616"/>
                          </w:tabs>
                          <w:kinsoku w:val="0"/>
                          <w:overflowPunct w:val="0"/>
                          <w:spacing w:before="106" w:line="196" w:lineRule="auto"/>
                          <w:jc w:val="both"/>
                          <w:rPr>
                            <w:color w:val="1C0E00"/>
                            <w:w w:val="110"/>
                          </w:rPr>
                        </w:pPr>
                        <w:r>
                          <w:rPr>
                            <w:color w:val="1C0E00"/>
                            <w:w w:val="110"/>
                          </w:rPr>
                          <w:t xml:space="preserve">The Request does not affect eligibility for MassHealth. A more detailed public notice can be found at MassHealth’s home page: </w:t>
                        </w:r>
                        <w:hyperlink r:id="rId38" w:history="1">
                          <w:r>
                            <w:rPr>
                              <w:color w:val="1C0E00"/>
                              <w:w w:val="110"/>
                            </w:rPr>
                            <w:t>http://www.mass.gov/eohhs/gov/depart-</w:t>
                          </w:r>
                        </w:hyperlink>
                        <w:r>
                          <w:rPr>
                            <w:color w:val="1C0E00"/>
                            <w:w w:val="110"/>
                          </w:rPr>
                          <w:t xml:space="preserve"> ments/masshealt</w:t>
                        </w:r>
                        <w:r>
                          <w:rPr>
                            <w:color w:val="1C0E00"/>
                            <w:w w:val="110"/>
                            <w:u w:val="single"/>
                          </w:rPr>
                          <w:t>h/,</w:t>
                        </w:r>
                        <w:r>
                          <w:rPr>
                            <w:color w:val="1C0E00"/>
                            <w:spacing w:val="33"/>
                            <w:w w:val="110"/>
                            <w:u w:val="single"/>
                          </w:rPr>
                          <w:t xml:space="preserve"> </w:t>
                        </w:r>
                        <w:r>
                          <w:rPr>
                            <w:color w:val="1C0E00"/>
                            <w:w w:val="110"/>
                            <w:u w:val="single"/>
                          </w:rPr>
                          <w:t>and  the  Request  documents  can  be found at the MassHealth 1115  demonstration  web site:</w:t>
                        </w:r>
                        <w:r>
                          <w:rPr>
                            <w:color w:val="1C0E00"/>
                            <w:w w:val="110"/>
                            <w:u w:val="single"/>
                          </w:rPr>
                          <w:tab/>
                        </w:r>
                        <w:hyperlink r:id="rId39" w:history="1">
                          <w:r>
                            <w:rPr>
                              <w:color w:val="1C0E00"/>
                              <w:w w:val="105"/>
                              <w:u w:val="single"/>
                            </w:rPr>
                            <w:t>http://www.mass.gov/eohhs/gov/departments/</w:t>
                          </w:r>
                        </w:hyperlink>
                        <w:r>
                          <w:rPr>
                            <w:color w:val="1C0E00"/>
                            <w:w w:val="105"/>
                            <w:u w:val="single"/>
                          </w:rPr>
                          <w:t xml:space="preserve"> </w:t>
                        </w:r>
                        <w:r>
                          <w:rPr>
                            <w:color w:val="1C0E00"/>
                            <w:w w:val="110"/>
                            <w:u w:val="single"/>
                          </w:rPr>
                          <w:t>masshealth/masshealth-and-health-care-reform.html.</w:t>
                        </w:r>
                        <w:r>
                          <w:rPr>
                            <w:color w:val="1C0E00"/>
                            <w:u w:val="single"/>
                          </w:rPr>
                          <w:t xml:space="preserve">        </w:t>
                        </w:r>
                        <w:r>
                          <w:rPr>
                            <w:color w:val="1C0E00"/>
                            <w:spacing w:val="5"/>
                            <w:u w:val="single"/>
                          </w:rPr>
                          <w:t xml:space="preserve"> </w:t>
                        </w:r>
                      </w:p>
                      <w:p w:rsidR="00610E6C" w:rsidRDefault="00610E6C">
                        <w:pPr>
                          <w:pStyle w:val="BodyText"/>
                          <w:kinsoku w:val="0"/>
                          <w:overflowPunct w:val="0"/>
                          <w:spacing w:before="86" w:line="121"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Public Comment Period:</w:t>
                        </w:r>
                      </w:p>
                      <w:p w:rsidR="00610E6C" w:rsidRDefault="00610E6C">
                        <w:pPr>
                          <w:pStyle w:val="BodyText"/>
                          <w:kinsoku w:val="0"/>
                          <w:overflowPunct w:val="0"/>
                          <w:spacing w:before="5" w:line="108" w:lineRule="exact"/>
                          <w:ind w:right="16"/>
                          <w:jc w:val="both"/>
                          <w:rPr>
                            <w:color w:val="1C0E00"/>
                            <w:w w:val="110"/>
                          </w:rPr>
                        </w:pPr>
                        <w:r>
                          <w:rPr>
                            <w:color w:val="1C0E00"/>
                            <w:w w:val="110"/>
                          </w:rPr>
                          <w:t>EOHHS</w:t>
                        </w:r>
                        <w:r>
                          <w:rPr>
                            <w:color w:val="1C0E00"/>
                            <w:spacing w:val="-9"/>
                            <w:w w:val="110"/>
                          </w:rPr>
                          <w:t xml:space="preserve"> </w:t>
                        </w:r>
                        <w:r>
                          <w:rPr>
                            <w:color w:val="1C0E00"/>
                            <w:w w:val="110"/>
                          </w:rPr>
                          <w:t>program</w:t>
                        </w:r>
                        <w:r>
                          <w:rPr>
                            <w:color w:val="1C0E00"/>
                            <w:spacing w:val="-10"/>
                            <w:w w:val="110"/>
                          </w:rPr>
                          <w:t xml:space="preserve"> </w:t>
                        </w:r>
                        <w:r>
                          <w:rPr>
                            <w:color w:val="1C0E00"/>
                            <w:w w:val="110"/>
                          </w:rPr>
                          <w:t>staff</w:t>
                        </w:r>
                        <w:r>
                          <w:rPr>
                            <w:color w:val="1C0E00"/>
                            <w:spacing w:val="-10"/>
                            <w:w w:val="110"/>
                          </w:rPr>
                          <w:t xml:space="preserve"> </w:t>
                        </w:r>
                        <w:r>
                          <w:rPr>
                            <w:color w:val="1C0E00"/>
                            <w:w w:val="110"/>
                          </w:rPr>
                          <w:t>will</w:t>
                        </w:r>
                        <w:r>
                          <w:rPr>
                            <w:color w:val="1C0E00"/>
                            <w:spacing w:val="-10"/>
                            <w:w w:val="110"/>
                          </w:rPr>
                          <w:t xml:space="preserve"> </w:t>
                        </w:r>
                        <w:r>
                          <w:rPr>
                            <w:color w:val="1C0E00"/>
                            <w:w w:val="110"/>
                          </w:rPr>
                          <w:t>host</w:t>
                        </w:r>
                        <w:r>
                          <w:rPr>
                            <w:color w:val="1C0E00"/>
                            <w:spacing w:val="-9"/>
                            <w:w w:val="110"/>
                          </w:rPr>
                          <w:t xml:space="preserve"> </w:t>
                        </w:r>
                        <w:r>
                          <w:rPr>
                            <w:color w:val="1C0E00"/>
                            <w:w w:val="110"/>
                          </w:rPr>
                          <w:t>two</w:t>
                        </w:r>
                        <w:r>
                          <w:rPr>
                            <w:color w:val="1C0E00"/>
                            <w:spacing w:val="-10"/>
                            <w:w w:val="110"/>
                          </w:rPr>
                          <w:t xml:space="preserve"> </w:t>
                        </w:r>
                        <w:r>
                          <w:rPr>
                            <w:color w:val="1C0E00"/>
                            <w:w w:val="110"/>
                          </w:rPr>
                          <w:t>public</w:t>
                        </w:r>
                        <w:r>
                          <w:rPr>
                            <w:color w:val="1C0E00"/>
                            <w:spacing w:val="-10"/>
                            <w:w w:val="110"/>
                          </w:rPr>
                          <w:t xml:space="preserve"> </w:t>
                        </w:r>
                        <w:r>
                          <w:rPr>
                            <w:color w:val="1C0E00"/>
                            <w:w w:val="110"/>
                          </w:rPr>
                          <w:t>listening</w:t>
                        </w:r>
                        <w:r>
                          <w:rPr>
                            <w:color w:val="1C0E00"/>
                            <w:spacing w:val="-10"/>
                            <w:w w:val="110"/>
                          </w:rPr>
                          <w:t xml:space="preserve"> </w:t>
                        </w:r>
                        <w:r>
                          <w:rPr>
                            <w:color w:val="1C0E00"/>
                            <w:w w:val="110"/>
                          </w:rPr>
                          <w:t>sessions in order to hear public comments on the Request. Stake- holders are invited to review the Request in advance and share</w:t>
                        </w:r>
                        <w:r>
                          <w:rPr>
                            <w:color w:val="1C0E00"/>
                            <w:spacing w:val="-8"/>
                            <w:w w:val="110"/>
                          </w:rPr>
                          <w:t xml:space="preserve"> </w:t>
                        </w:r>
                        <w:r>
                          <w:rPr>
                            <w:color w:val="1C0E00"/>
                            <w:w w:val="110"/>
                          </w:rPr>
                          <w:t>with</w:t>
                        </w:r>
                        <w:r>
                          <w:rPr>
                            <w:color w:val="1C0E00"/>
                            <w:spacing w:val="-8"/>
                            <w:w w:val="110"/>
                          </w:rPr>
                          <w:t xml:space="preserve"> </w:t>
                        </w:r>
                        <w:r>
                          <w:rPr>
                            <w:color w:val="1C0E00"/>
                            <w:w w:val="110"/>
                          </w:rPr>
                          <w:t>program</w:t>
                        </w:r>
                        <w:r>
                          <w:rPr>
                            <w:color w:val="1C0E00"/>
                            <w:spacing w:val="-8"/>
                            <w:w w:val="110"/>
                          </w:rPr>
                          <w:t xml:space="preserve"> </w:t>
                        </w:r>
                        <w:r>
                          <w:rPr>
                            <w:color w:val="1C0E00"/>
                            <w:w w:val="110"/>
                          </w:rPr>
                          <w:t>staff</w:t>
                        </w:r>
                        <w:r>
                          <w:rPr>
                            <w:color w:val="1C0E00"/>
                            <w:spacing w:val="-9"/>
                            <w:w w:val="110"/>
                          </w:rPr>
                          <w:t xml:space="preserve"> </w:t>
                        </w:r>
                        <w:r>
                          <w:rPr>
                            <w:color w:val="1C0E00"/>
                            <w:w w:val="110"/>
                          </w:rPr>
                          <w:t>at</w:t>
                        </w:r>
                        <w:r>
                          <w:rPr>
                            <w:color w:val="1C0E00"/>
                            <w:spacing w:val="-8"/>
                            <w:w w:val="110"/>
                          </w:rPr>
                          <w:t xml:space="preserve"> </w:t>
                        </w:r>
                        <w:r>
                          <w:rPr>
                            <w:color w:val="1C0E00"/>
                            <w:w w:val="110"/>
                          </w:rPr>
                          <w:t>the</w:t>
                        </w:r>
                        <w:r>
                          <w:rPr>
                            <w:color w:val="1C0E00"/>
                            <w:spacing w:val="-8"/>
                            <w:w w:val="110"/>
                          </w:rPr>
                          <w:t xml:space="preserve"> </w:t>
                        </w:r>
                        <w:r>
                          <w:rPr>
                            <w:color w:val="1C0E00"/>
                            <w:w w:val="110"/>
                          </w:rPr>
                          <w:t>listening</w:t>
                        </w:r>
                        <w:r>
                          <w:rPr>
                            <w:color w:val="1C0E00"/>
                            <w:spacing w:val="-9"/>
                            <w:w w:val="110"/>
                          </w:rPr>
                          <w:t xml:space="preserve"> </w:t>
                        </w:r>
                        <w:r>
                          <w:rPr>
                            <w:color w:val="1C0E00"/>
                            <w:w w:val="110"/>
                          </w:rPr>
                          <w:t>sessions</w:t>
                        </w:r>
                        <w:r>
                          <w:rPr>
                            <w:color w:val="1C0E00"/>
                            <w:spacing w:val="-8"/>
                            <w:w w:val="110"/>
                          </w:rPr>
                          <w:t xml:space="preserve"> </w:t>
                        </w:r>
                        <w:r>
                          <w:rPr>
                            <w:color w:val="1C0E00"/>
                            <w:w w:val="110"/>
                          </w:rPr>
                          <w:t>any</w:t>
                        </w:r>
                        <w:r>
                          <w:rPr>
                            <w:color w:val="1C0E00"/>
                            <w:spacing w:val="-8"/>
                            <w:w w:val="110"/>
                          </w:rPr>
                          <w:t xml:space="preserve"> </w:t>
                        </w:r>
                        <w:r>
                          <w:rPr>
                            <w:color w:val="1C0E00"/>
                            <w:w w:val="110"/>
                          </w:rPr>
                          <w:t>input and feedback, or questions for future clarification. The lis- tening</w:t>
                        </w:r>
                        <w:r>
                          <w:rPr>
                            <w:color w:val="1C0E00"/>
                            <w:spacing w:val="-5"/>
                            <w:w w:val="110"/>
                          </w:rPr>
                          <w:t xml:space="preserve"> </w:t>
                        </w:r>
                        <w:r>
                          <w:rPr>
                            <w:color w:val="1C0E00"/>
                            <w:w w:val="110"/>
                          </w:rPr>
                          <w:t>sessions</w:t>
                        </w:r>
                        <w:r>
                          <w:rPr>
                            <w:color w:val="1C0E00"/>
                            <w:spacing w:val="-5"/>
                            <w:w w:val="110"/>
                          </w:rPr>
                          <w:t xml:space="preserve"> </w:t>
                        </w:r>
                        <w:r>
                          <w:rPr>
                            <w:color w:val="1C0E00"/>
                            <w:w w:val="110"/>
                          </w:rPr>
                          <w:t>are</w:t>
                        </w:r>
                        <w:r>
                          <w:rPr>
                            <w:color w:val="1C0E00"/>
                            <w:spacing w:val="-5"/>
                            <w:w w:val="110"/>
                          </w:rPr>
                          <w:t xml:space="preserve"> </w:t>
                        </w:r>
                        <w:r>
                          <w:rPr>
                            <w:color w:val="1C0E00"/>
                            <w:w w:val="110"/>
                          </w:rPr>
                          <w:t>scheduled</w:t>
                        </w:r>
                        <w:r>
                          <w:rPr>
                            <w:color w:val="1C0E00"/>
                            <w:spacing w:val="-5"/>
                            <w:w w:val="110"/>
                          </w:rPr>
                          <w:t xml:space="preserve"> </w:t>
                        </w:r>
                        <w:r>
                          <w:rPr>
                            <w:color w:val="1C0E00"/>
                            <w:w w:val="110"/>
                          </w:rPr>
                          <w:t>as</w:t>
                        </w:r>
                        <w:r>
                          <w:rPr>
                            <w:color w:val="1C0E00"/>
                            <w:spacing w:val="-5"/>
                            <w:w w:val="110"/>
                          </w:rPr>
                          <w:t xml:space="preserve"> </w:t>
                        </w:r>
                        <w:r>
                          <w:rPr>
                            <w:color w:val="1C0E00"/>
                            <w:w w:val="110"/>
                          </w:rPr>
                          <w:t>follows:</w:t>
                        </w:r>
                      </w:p>
                      <w:p w:rsidR="00610E6C" w:rsidRDefault="00610E6C">
                        <w:pPr>
                          <w:pStyle w:val="BodyText"/>
                          <w:kinsoku w:val="0"/>
                          <w:overflowPunct w:val="0"/>
                          <w:spacing w:before="106" w:line="108" w:lineRule="exact"/>
                          <w:ind w:right="57"/>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86" w:line="120"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Friday, June 24, 2016</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2:30 pm – 4:00 pm</w:t>
                        </w:r>
                      </w:p>
                      <w:p w:rsidR="00610E6C" w:rsidRDefault="00610E6C">
                        <w:pPr>
                          <w:pStyle w:val="BodyText"/>
                          <w:kinsoku w:val="0"/>
                          <w:overflowPunct w:val="0"/>
                          <w:spacing w:before="8" w:line="106" w:lineRule="exact"/>
                          <w:ind w:right="101"/>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1 Ashburton Place, 21st Floor, Boston MA Conference</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Line: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1-866-565-6580,</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Passcode: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9593452</w:t>
                        </w:r>
                      </w:p>
                      <w:p w:rsidR="00610E6C" w:rsidRDefault="00610E6C">
                        <w:pPr>
                          <w:pStyle w:val="BodyText"/>
                          <w:kinsoku w:val="0"/>
                          <w:overflowPunct w:val="0"/>
                          <w:spacing w:before="87" w:line="120"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#2:</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Monday, June 27, 2016</w:t>
                        </w:r>
                      </w:p>
                      <w:p w:rsidR="00610E6C" w:rsidRDefault="00610E6C">
                        <w:pPr>
                          <w:pStyle w:val="BodyText"/>
                          <w:kinsoku w:val="0"/>
                          <w:overflowPunct w:val="0"/>
                          <w:spacing w:line="107"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2:00 – 3:30 pm</w:t>
                        </w:r>
                      </w:p>
                      <w:p w:rsidR="00610E6C" w:rsidRDefault="00610E6C">
                        <w:pPr>
                          <w:pStyle w:val="BodyText"/>
                          <w:kinsoku w:val="0"/>
                          <w:overflowPunct w:val="0"/>
                          <w:spacing w:before="6" w:line="108" w:lineRule="exact"/>
                          <w:ind w:right="200"/>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Auditorium, Fitchburg Public Library, 610 Main Street, Fitchburg, MA</w:t>
                        </w:r>
                      </w:p>
                      <w:p w:rsidR="00610E6C" w:rsidRDefault="00610E6C">
                        <w:pPr>
                          <w:pStyle w:val="BodyText"/>
                          <w:kinsoku w:val="0"/>
                          <w:overflowPunct w:val="0"/>
                          <w:spacing w:before="106" w:line="108" w:lineRule="exact"/>
                          <w:ind w:right="16"/>
                          <w:jc w:val="both"/>
                          <w:rPr>
                            <w:color w:val="1C0E00"/>
                            <w:w w:val="110"/>
                          </w:rPr>
                        </w:pPr>
                        <w:r>
                          <w:rPr>
                            <w:color w:val="1C0E00"/>
                            <w:w w:val="110"/>
                          </w:rPr>
                          <w:t xml:space="preserve">Communication Access Realtime Translation (CART) </w:t>
                        </w:r>
                        <w:r>
                          <w:rPr>
                            <w:color w:val="1C0E00"/>
                            <w:spacing w:val="-3"/>
                            <w:w w:val="110"/>
                          </w:rPr>
                          <w:t xml:space="preserve">ser- </w:t>
                        </w:r>
                        <w:r>
                          <w:rPr>
                            <w:color w:val="1C0E00"/>
                            <w:w w:val="110"/>
                          </w:rPr>
                          <w:t>vices</w:t>
                        </w:r>
                        <w:r>
                          <w:rPr>
                            <w:color w:val="1C0E00"/>
                            <w:spacing w:val="-5"/>
                            <w:w w:val="110"/>
                          </w:rPr>
                          <w:t xml:space="preserve"> </w:t>
                        </w:r>
                        <w:r>
                          <w:rPr>
                            <w:color w:val="1C0E00"/>
                            <w:w w:val="110"/>
                          </w:rPr>
                          <w:t>and</w:t>
                        </w:r>
                        <w:r>
                          <w:rPr>
                            <w:color w:val="1C0E00"/>
                            <w:spacing w:val="-8"/>
                            <w:w w:val="110"/>
                          </w:rPr>
                          <w:t xml:space="preserve"> </w:t>
                        </w:r>
                        <w:r>
                          <w:rPr>
                            <w:color w:val="1C0E00"/>
                            <w:w w:val="110"/>
                          </w:rPr>
                          <w:t>American</w:t>
                        </w:r>
                        <w:r>
                          <w:rPr>
                            <w:color w:val="1C0E00"/>
                            <w:spacing w:val="-5"/>
                            <w:w w:val="110"/>
                          </w:rPr>
                          <w:t xml:space="preserve"> </w:t>
                        </w:r>
                        <w:r>
                          <w:rPr>
                            <w:color w:val="1C0E00"/>
                            <w:w w:val="110"/>
                          </w:rPr>
                          <w:t>Sign</w:t>
                        </w:r>
                        <w:r>
                          <w:rPr>
                            <w:color w:val="1C0E00"/>
                            <w:spacing w:val="-5"/>
                            <w:w w:val="110"/>
                          </w:rPr>
                          <w:t xml:space="preserve"> </w:t>
                        </w:r>
                        <w:r>
                          <w:rPr>
                            <w:color w:val="1C0E00"/>
                            <w:w w:val="110"/>
                          </w:rPr>
                          <w:t>Language</w:t>
                        </w:r>
                        <w:r>
                          <w:rPr>
                            <w:color w:val="1C0E00"/>
                            <w:spacing w:val="-5"/>
                            <w:w w:val="110"/>
                          </w:rPr>
                          <w:t xml:space="preserve"> </w:t>
                        </w:r>
                        <w:r>
                          <w:rPr>
                            <w:color w:val="1C0E00"/>
                            <w:w w:val="110"/>
                          </w:rPr>
                          <w:t>(ASL)</w:t>
                        </w:r>
                        <w:r>
                          <w:rPr>
                            <w:color w:val="1C0E00"/>
                            <w:spacing w:val="-5"/>
                            <w:w w:val="110"/>
                          </w:rPr>
                          <w:t xml:space="preserve"> </w:t>
                        </w:r>
                        <w:r>
                          <w:rPr>
                            <w:color w:val="1C0E00"/>
                            <w:w w:val="110"/>
                          </w:rPr>
                          <w:t>interpretation</w:t>
                        </w:r>
                        <w:r>
                          <w:rPr>
                            <w:color w:val="1C0E00"/>
                            <w:spacing w:val="-5"/>
                            <w:w w:val="110"/>
                          </w:rPr>
                          <w:t xml:space="preserve"> </w:t>
                        </w:r>
                        <w:r>
                          <w:rPr>
                            <w:color w:val="1C0E00"/>
                            <w:w w:val="110"/>
                          </w:rPr>
                          <w:t>will be available at both meetings. Please contact</w:t>
                        </w:r>
                      </w:p>
                      <w:p w:rsidR="00610E6C" w:rsidRDefault="00610E6C">
                        <w:pPr>
                          <w:pStyle w:val="BodyText"/>
                          <w:kinsoku w:val="0"/>
                          <w:overflowPunct w:val="0"/>
                          <w:spacing w:line="196" w:lineRule="auto"/>
                          <w:ind w:right="16"/>
                          <w:jc w:val="both"/>
                          <w:rPr>
                            <w:color w:val="1C0E00"/>
                            <w:w w:val="110"/>
                          </w:rPr>
                        </w:pPr>
                        <w:r>
                          <w:rPr>
                            <w:color w:val="1C0E00"/>
                            <w:w w:val="110"/>
                          </w:rPr>
                          <w:t xml:space="preserve">Donna Kymalainen at </w:t>
                        </w:r>
                        <w:hyperlink r:id="rId40" w:history="1">
                          <w:r>
                            <w:rPr>
                              <w:color w:val="1C0E00"/>
                              <w:w w:val="110"/>
                            </w:rPr>
                            <w:t>Donna.Kymalainen@state.ma.us</w:t>
                          </w:r>
                        </w:hyperlink>
                        <w:r>
                          <w:rPr>
                            <w:color w:val="1C0E00"/>
                            <w:w w:val="110"/>
                          </w:rPr>
                          <w:t xml:space="preserve"> or </w:t>
                        </w:r>
                        <w:r>
                          <w:rPr>
                            <w:strike/>
                            <w:color w:val="1C0E00"/>
                            <w:w w:val="110"/>
                          </w:rPr>
                          <w:t>617-886-8247 to request additional accommodations.</w:t>
                        </w:r>
                        <w:r>
                          <w:rPr>
                            <w:strike/>
                            <w:color w:val="1C0E00"/>
                          </w:rPr>
                          <w:t xml:space="preserve">      </w:t>
                        </w:r>
                      </w:p>
                      <w:p w:rsidR="00610E6C" w:rsidRDefault="00610E6C">
                        <w:pPr>
                          <w:pStyle w:val="BodyText"/>
                          <w:kinsoku w:val="0"/>
                          <w:overflowPunct w:val="0"/>
                          <w:spacing w:before="105" w:line="108" w:lineRule="exact"/>
                          <w:ind w:right="16"/>
                          <w:jc w:val="both"/>
                          <w:rPr>
                            <w:color w:val="1C0E00"/>
                            <w:w w:val="110"/>
                          </w:rPr>
                        </w:pPr>
                        <w:r>
                          <w:rPr>
                            <w:color w:val="1C0E00"/>
                            <w:w w:val="110"/>
                          </w:rPr>
                          <w:t>EOHHS will accept comments on the proposed Request through July 15, 2016. Written comments may be deliv- ered by email or mail.</w:t>
                        </w:r>
                        <w:r>
                          <w:rPr>
                            <w:color w:val="1C0E00"/>
                            <w:spacing w:val="33"/>
                            <w:w w:val="110"/>
                          </w:rPr>
                          <w:t xml:space="preserve"> </w:t>
                        </w:r>
                        <w:r>
                          <w:rPr>
                            <w:color w:val="1C0E00"/>
                            <w:w w:val="110"/>
                          </w:rPr>
                          <w:t>By email, please send comments</w:t>
                        </w:r>
                        <w:r>
                          <w:rPr>
                            <w:color w:val="1C0E00"/>
                            <w:spacing w:val="33"/>
                            <w:w w:val="110"/>
                          </w:rPr>
                          <w:t xml:space="preserve"> </w:t>
                        </w:r>
                        <w:r>
                          <w:rPr>
                            <w:color w:val="1C0E00"/>
                            <w:w w:val="110"/>
                          </w:rPr>
                          <w:t xml:space="preserve">to </w:t>
                        </w:r>
                        <w:hyperlink r:id="rId41" w:history="1">
                          <w:r>
                            <w:rPr>
                              <w:color w:val="1C0E00"/>
                              <w:w w:val="110"/>
                            </w:rPr>
                            <w:t>MassHealth.Innovations@state.ma.us</w:t>
                          </w:r>
                        </w:hyperlink>
                        <w:r>
                          <w:rPr>
                            <w:color w:val="1C0E00"/>
                            <w:w w:val="110"/>
                          </w:rPr>
                          <w:t xml:space="preserve"> and include “Com</w:t>
                        </w:r>
                        <w:r>
                          <w:rPr>
                            <w:strike/>
                            <w:color w:val="1C0E00"/>
                            <w:w w:val="110"/>
                          </w:rPr>
                          <w:t xml:space="preserve">ments on Demonstration Extension </w:t>
                        </w:r>
                        <w:r>
                          <w:rPr>
                            <w:color w:val="1C0E00"/>
                            <w:w w:val="110"/>
                          </w:rPr>
                          <w:t xml:space="preserve">Request” in </w:t>
                        </w:r>
                        <w:r>
                          <w:rPr>
                            <w:color w:val="1C0E00"/>
                            <w:spacing w:val="18"/>
                            <w:w w:val="110"/>
                          </w:rPr>
                          <w:t xml:space="preserve"> </w:t>
                        </w:r>
                        <w:r>
                          <w:rPr>
                            <w:color w:val="1C0E00"/>
                            <w:w w:val="110"/>
                          </w:rPr>
                          <w:t>the</w:t>
                        </w:r>
                      </w:p>
                    </w:txbxContent>
                  </v:textbox>
                </v:shape>
                <v:shape id="Text Box 26" o:spid="_x0000_s1044" type="#_x0000_t202" style="position:absolute;left:6798;top:756;width:3237;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cuMQA&#10;AADdAAAADwAAAGRycy9kb3ducmV2LnhtbERPTWvCQBC9F/oflin0VjcKD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XLjEAAAA3QAAAA8AAAAAAAAAAAAAAAAAmAIAAGRycy9k&#10;b3ducmV2LnhtbFBLBQYAAAAABAAEAPUAAACJAwAAAAA=&#10;" filled="f" stroked="f">
                  <v:textbox inset="0,0,0,0">
                    <w:txbxContent>
                      <w:p w:rsidR="00610E6C" w:rsidRDefault="00610E6C">
                        <w:pPr>
                          <w:pStyle w:val="BodyText"/>
                          <w:kinsoku w:val="0"/>
                          <w:overflowPunct w:val="0"/>
                          <w:spacing w:before="4" w:line="108" w:lineRule="exact"/>
                          <w:ind w:left="1110" w:right="617" w:hanging="377"/>
                          <w:rPr>
                            <w:color w:val="1C0E00"/>
                            <w:w w:val="110"/>
                          </w:rPr>
                        </w:pPr>
                        <w:r>
                          <w:rPr>
                            <w:color w:val="1C0E00"/>
                            <w:w w:val="110"/>
                          </w:rPr>
                          <w:t>THE STATE OF NEW HAMPSHIRE JUDICIAL BRANCH SUPERIOR COURT</w:t>
                        </w:r>
                      </w:p>
                      <w:p w:rsidR="00610E6C" w:rsidRDefault="00610E6C">
                        <w:pPr>
                          <w:pStyle w:val="BodyText"/>
                          <w:kinsoku w:val="0"/>
                          <w:overflowPunct w:val="0"/>
                          <w:spacing w:line="101" w:lineRule="exact"/>
                          <w:ind w:left="811" w:right="843"/>
                          <w:jc w:val="center"/>
                          <w:rPr>
                            <w:color w:val="1C0E00"/>
                            <w:w w:val="110"/>
                          </w:rPr>
                        </w:pPr>
                        <w:r>
                          <w:rPr>
                            <w:color w:val="1C0E00"/>
                            <w:w w:val="110"/>
                          </w:rPr>
                          <w:t>CITATION FOR PUBLICATION</w:t>
                        </w:r>
                      </w:p>
                      <w:p w:rsidR="00610E6C" w:rsidRDefault="00610E6C">
                        <w:pPr>
                          <w:pStyle w:val="BodyText"/>
                          <w:kinsoku w:val="0"/>
                          <w:overflowPunct w:val="0"/>
                          <w:spacing w:line="106" w:lineRule="exact"/>
                          <w:ind w:left="811" w:right="843"/>
                          <w:jc w:val="center"/>
                          <w:rPr>
                            <w:color w:val="1C0E00"/>
                            <w:w w:val="110"/>
                          </w:rPr>
                        </w:pPr>
                        <w:r>
                          <w:rPr>
                            <w:color w:val="1C0E00"/>
                            <w:w w:val="110"/>
                          </w:rPr>
                          <w:t>Superior Court Rule 4(d)</w:t>
                        </w:r>
                      </w:p>
                      <w:p w:rsidR="00610E6C" w:rsidRDefault="00610E6C">
                        <w:pPr>
                          <w:pStyle w:val="BodyText"/>
                          <w:kinsoku w:val="0"/>
                          <w:overflowPunct w:val="0"/>
                          <w:spacing w:before="6" w:line="108" w:lineRule="exact"/>
                          <w:rPr>
                            <w:rFonts w:ascii="Vectora LT Std Light" w:hAnsi="Vectora LT Std Light" w:cs="Vectora LT Std Light"/>
                            <w:b/>
                            <w:bCs/>
                            <w:color w:val="1C0E00"/>
                            <w:w w:val="110"/>
                          </w:rPr>
                        </w:pPr>
                        <w:r>
                          <w:rPr>
                            <w:color w:val="1C0E00"/>
                            <w:w w:val="110"/>
                          </w:rPr>
                          <w:t>Case</w:t>
                        </w:r>
                        <w:r>
                          <w:rPr>
                            <w:color w:val="1C0E00"/>
                            <w:spacing w:val="-8"/>
                            <w:w w:val="110"/>
                          </w:rPr>
                          <w:t xml:space="preserve"> </w:t>
                        </w:r>
                        <w:r>
                          <w:rPr>
                            <w:color w:val="1C0E00"/>
                            <w:w w:val="110"/>
                          </w:rPr>
                          <w:t>Name:</w:t>
                        </w:r>
                        <w:r>
                          <w:rPr>
                            <w:color w:val="1C0E00"/>
                            <w:spacing w:val="-11"/>
                            <w:w w:val="110"/>
                          </w:rPr>
                          <w:t xml:space="preserve"> </w:t>
                        </w:r>
                        <w:r>
                          <w:rPr>
                            <w:rFonts w:ascii="Vectora LT Std Light" w:hAnsi="Vectora LT Std Light" w:cs="Vectora LT Std Light"/>
                            <w:b/>
                            <w:bCs/>
                            <w:color w:val="1C0E00"/>
                            <w:w w:val="110"/>
                          </w:rPr>
                          <w:t>Wilmington</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Trust,</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NA</w:t>
                        </w:r>
                        <w:r>
                          <w:rPr>
                            <w:rFonts w:ascii="Vectora LT Std Light" w:hAnsi="Vectora LT Std Light" w:cs="Vectora LT Std Light"/>
                            <w:b/>
                            <w:bCs/>
                            <w:color w:val="1C0E00"/>
                            <w:spacing w:val="-8"/>
                            <w:w w:val="110"/>
                          </w:rPr>
                          <w:t xml:space="preserve"> </w:t>
                        </w:r>
                        <w:r>
                          <w:rPr>
                            <w:rFonts w:ascii="Vectora LT Std Light" w:hAnsi="Vectora LT Std Light" w:cs="Vectora LT Std Light"/>
                            <w:b/>
                            <w:bCs/>
                            <w:color w:val="1C0E00"/>
                            <w:w w:val="110"/>
                          </w:rPr>
                          <w:t>as</w:t>
                        </w:r>
                        <w:r>
                          <w:rPr>
                            <w:rFonts w:ascii="Vectora LT Std Light" w:hAnsi="Vectora LT Std Light" w:cs="Vectora LT Std Light"/>
                            <w:b/>
                            <w:bCs/>
                            <w:color w:val="1C0E00"/>
                            <w:spacing w:val="-8"/>
                            <w:w w:val="110"/>
                          </w:rPr>
                          <w:t xml:space="preserve"> </w:t>
                        </w:r>
                        <w:r>
                          <w:rPr>
                            <w:rFonts w:ascii="Vectora LT Std Light" w:hAnsi="Vectora LT Std Light" w:cs="Vectora LT Std Light"/>
                            <w:b/>
                            <w:bCs/>
                            <w:color w:val="1C0E00"/>
                            <w:w w:val="110"/>
                          </w:rPr>
                          <w:t>Successor</w:t>
                        </w:r>
                        <w:r>
                          <w:rPr>
                            <w:rFonts w:ascii="Vectora LT Std Light" w:hAnsi="Vectora LT Std Light" w:cs="Vectora LT Std Light"/>
                            <w:b/>
                            <w:bCs/>
                            <w:color w:val="1C0E00"/>
                            <w:spacing w:val="-12"/>
                            <w:w w:val="110"/>
                          </w:rPr>
                          <w:t xml:space="preserve"> </w:t>
                        </w:r>
                        <w:r>
                          <w:rPr>
                            <w:rFonts w:ascii="Vectora LT Std Light" w:hAnsi="Vectora LT Std Light" w:cs="Vectora LT Std Light"/>
                            <w:b/>
                            <w:bCs/>
                            <w:color w:val="1C0E00"/>
                            <w:w w:val="110"/>
                          </w:rPr>
                          <w:t>Trustee of</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Citibank,</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NA,</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As</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Trustee</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to</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Structured</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Asset</w:t>
                        </w:r>
                        <w:r>
                          <w:rPr>
                            <w:rFonts w:ascii="Vectora LT Std Light" w:hAnsi="Vectora LT Std Light" w:cs="Vectora LT Std Light"/>
                            <w:b/>
                            <w:bCs/>
                            <w:color w:val="1C0E00"/>
                            <w:spacing w:val="-5"/>
                            <w:w w:val="110"/>
                          </w:rPr>
                          <w:t xml:space="preserve"> </w:t>
                        </w:r>
                        <w:r>
                          <w:rPr>
                            <w:rFonts w:ascii="Vectora LT Std Light" w:hAnsi="Vectora LT Std Light" w:cs="Vectora LT Std Light"/>
                            <w:b/>
                            <w:bCs/>
                            <w:color w:val="1C0E00"/>
                            <w:w w:val="110"/>
                          </w:rPr>
                          <w:t xml:space="preserve">Securi- ties Corp. Mortgage Pass-Through Certificates, Series </w:t>
                        </w:r>
                        <w:r>
                          <w:rPr>
                            <w:color w:val="1C0E00"/>
                            <w:w w:val="110"/>
                          </w:rPr>
                          <w:t>Case</w:t>
                        </w:r>
                        <w:r>
                          <w:rPr>
                            <w:color w:val="1C0E00"/>
                            <w:spacing w:val="-17"/>
                            <w:w w:val="110"/>
                          </w:rPr>
                          <w:t xml:space="preserve"> </w:t>
                        </w:r>
                        <w:r>
                          <w:rPr>
                            <w:color w:val="1C0E00"/>
                            <w:w w:val="110"/>
                          </w:rPr>
                          <w:t>Number:</w:t>
                        </w:r>
                        <w:r>
                          <w:rPr>
                            <w:color w:val="1C0E00"/>
                            <w:spacing w:val="-19"/>
                            <w:w w:val="110"/>
                          </w:rPr>
                          <w:t xml:space="preserve"> </w:t>
                        </w:r>
                        <w:r>
                          <w:rPr>
                            <w:rFonts w:ascii="Vectora LT Std Light" w:hAnsi="Vectora LT Std Light" w:cs="Vectora LT Std Light"/>
                            <w:b/>
                            <w:bCs/>
                            <w:color w:val="1C0E00"/>
                            <w:w w:val="110"/>
                          </w:rPr>
                          <w:t>216-2016-CV-00272</w:t>
                        </w:r>
                      </w:p>
                      <w:p w:rsidR="00610E6C" w:rsidRDefault="00610E6C">
                        <w:pPr>
                          <w:pStyle w:val="BodyText"/>
                          <w:kinsoku w:val="0"/>
                          <w:overflowPunct w:val="0"/>
                          <w:spacing w:before="106" w:line="108" w:lineRule="exact"/>
                          <w:ind w:right="32"/>
                          <w:jc w:val="both"/>
                          <w:rPr>
                            <w:color w:val="1C0E00"/>
                            <w:w w:val="110"/>
                          </w:rPr>
                        </w:pPr>
                        <w:r>
                          <w:rPr>
                            <w:color w:val="1C0E00"/>
                            <w:w w:val="110"/>
                          </w:rPr>
                          <w:t>The</w:t>
                        </w:r>
                        <w:r>
                          <w:rPr>
                            <w:color w:val="1C0E00"/>
                            <w:spacing w:val="-5"/>
                            <w:w w:val="110"/>
                          </w:rPr>
                          <w:t xml:space="preserve"> </w:t>
                        </w:r>
                        <w:r>
                          <w:rPr>
                            <w:color w:val="1C0E00"/>
                            <w:w w:val="110"/>
                          </w:rPr>
                          <w:t>above</w:t>
                        </w:r>
                        <w:r>
                          <w:rPr>
                            <w:color w:val="1C0E00"/>
                            <w:spacing w:val="-5"/>
                            <w:w w:val="110"/>
                          </w:rPr>
                          <w:t xml:space="preserve"> </w:t>
                        </w:r>
                        <w:r>
                          <w:rPr>
                            <w:color w:val="1C0E00"/>
                            <w:w w:val="110"/>
                          </w:rPr>
                          <w:t>entitled</w:t>
                        </w:r>
                        <w:r>
                          <w:rPr>
                            <w:color w:val="1C0E00"/>
                            <w:spacing w:val="-5"/>
                            <w:w w:val="110"/>
                          </w:rPr>
                          <w:t xml:space="preserve"> </w:t>
                        </w:r>
                        <w:r>
                          <w:rPr>
                            <w:color w:val="1C0E00"/>
                            <w:w w:val="110"/>
                          </w:rPr>
                          <w:t>action</w:t>
                        </w:r>
                        <w:r>
                          <w:rPr>
                            <w:color w:val="1C0E00"/>
                            <w:spacing w:val="-5"/>
                            <w:w w:val="110"/>
                          </w:rPr>
                          <w:t xml:space="preserve"> </w:t>
                        </w:r>
                        <w:r>
                          <w:rPr>
                            <w:color w:val="1C0E00"/>
                            <w:w w:val="110"/>
                          </w:rPr>
                          <w:t>is</w:t>
                        </w:r>
                        <w:r>
                          <w:rPr>
                            <w:color w:val="1C0E00"/>
                            <w:spacing w:val="-5"/>
                            <w:w w:val="110"/>
                          </w:rPr>
                          <w:t xml:space="preserve"> </w:t>
                        </w:r>
                        <w:r>
                          <w:rPr>
                            <w:color w:val="1C0E00"/>
                            <w:w w:val="110"/>
                          </w:rPr>
                          <w:t>now</w:t>
                        </w:r>
                        <w:r>
                          <w:rPr>
                            <w:color w:val="1C0E00"/>
                            <w:spacing w:val="-5"/>
                            <w:w w:val="110"/>
                          </w:rPr>
                          <w:t xml:space="preserve"> </w:t>
                        </w:r>
                        <w:r>
                          <w:rPr>
                            <w:color w:val="1C0E00"/>
                            <w:w w:val="110"/>
                          </w:rPr>
                          <w:t>pending</w:t>
                        </w:r>
                        <w:r>
                          <w:rPr>
                            <w:color w:val="1C0E00"/>
                            <w:spacing w:val="-5"/>
                            <w:w w:val="110"/>
                          </w:rPr>
                          <w:t xml:space="preserve"> </w:t>
                        </w:r>
                        <w:r>
                          <w:rPr>
                            <w:color w:val="1C0E00"/>
                            <w:w w:val="110"/>
                          </w:rPr>
                          <w:t>in</w:t>
                        </w:r>
                        <w:r>
                          <w:rPr>
                            <w:color w:val="1C0E00"/>
                            <w:spacing w:val="-5"/>
                            <w:w w:val="110"/>
                          </w:rPr>
                          <w:t xml:space="preserve"> </w:t>
                        </w:r>
                        <w:r>
                          <w:rPr>
                            <w:color w:val="1C0E00"/>
                            <w:w w:val="110"/>
                          </w:rPr>
                          <w:t>this</w:t>
                        </w:r>
                        <w:r>
                          <w:rPr>
                            <w:color w:val="1C0E00"/>
                            <w:spacing w:val="-5"/>
                            <w:w w:val="110"/>
                          </w:rPr>
                          <w:t xml:space="preserve"> </w:t>
                        </w:r>
                        <w:r>
                          <w:rPr>
                            <w:color w:val="1C0E00"/>
                            <w:w w:val="110"/>
                          </w:rPr>
                          <w:t>Court.</w:t>
                        </w:r>
                        <w:r>
                          <w:rPr>
                            <w:color w:val="1C0E00"/>
                            <w:spacing w:val="-13"/>
                            <w:w w:val="110"/>
                          </w:rPr>
                          <w:t xml:space="preserve"> </w:t>
                        </w:r>
                        <w:r>
                          <w:rPr>
                            <w:color w:val="1C0E00"/>
                            <w:w w:val="110"/>
                          </w:rPr>
                          <w:t>The original pleading is on file and may be examined by inter- ested</w:t>
                        </w:r>
                        <w:r>
                          <w:rPr>
                            <w:color w:val="1C0E00"/>
                            <w:spacing w:val="-5"/>
                            <w:w w:val="110"/>
                          </w:rPr>
                          <w:t xml:space="preserve"> </w:t>
                        </w:r>
                        <w:r>
                          <w:rPr>
                            <w:color w:val="1C0E00"/>
                            <w:w w:val="110"/>
                          </w:rPr>
                          <w:t>parties.</w:t>
                        </w:r>
                        <w:r>
                          <w:rPr>
                            <w:color w:val="1C0E00"/>
                            <w:spacing w:val="-12"/>
                            <w:w w:val="110"/>
                          </w:rPr>
                          <w:t xml:space="preserve"> </w:t>
                        </w:r>
                        <w:r>
                          <w:rPr>
                            <w:color w:val="1C0E00"/>
                            <w:w w:val="110"/>
                          </w:rPr>
                          <w:t>The</w:t>
                        </w:r>
                        <w:r>
                          <w:rPr>
                            <w:color w:val="1C0E00"/>
                            <w:spacing w:val="-5"/>
                            <w:w w:val="110"/>
                          </w:rPr>
                          <w:t xml:space="preserve"> </w:t>
                        </w:r>
                        <w:r>
                          <w:rPr>
                            <w:color w:val="1C0E00"/>
                            <w:w w:val="110"/>
                          </w:rPr>
                          <w:t>Court</w:t>
                        </w:r>
                        <w:r>
                          <w:rPr>
                            <w:color w:val="1C0E00"/>
                            <w:spacing w:val="-5"/>
                            <w:w w:val="110"/>
                          </w:rPr>
                          <w:t xml:space="preserve"> </w:t>
                        </w:r>
                        <w:r>
                          <w:rPr>
                            <w:color w:val="1C0E00"/>
                            <w:w w:val="110"/>
                          </w:rPr>
                          <w:t>has</w:t>
                        </w:r>
                        <w:r>
                          <w:rPr>
                            <w:color w:val="1C0E00"/>
                            <w:spacing w:val="-5"/>
                            <w:w w:val="110"/>
                          </w:rPr>
                          <w:t xml:space="preserve"> </w:t>
                        </w:r>
                        <w:r>
                          <w:rPr>
                            <w:color w:val="1C0E00"/>
                            <w:w w:val="110"/>
                          </w:rPr>
                          <w:t>issued</w:t>
                        </w:r>
                        <w:r>
                          <w:rPr>
                            <w:color w:val="1C0E00"/>
                            <w:spacing w:val="-5"/>
                            <w:w w:val="110"/>
                          </w:rPr>
                          <w:t xml:space="preserve"> </w:t>
                        </w:r>
                        <w:r>
                          <w:rPr>
                            <w:color w:val="1C0E00"/>
                            <w:w w:val="110"/>
                          </w:rPr>
                          <w:t>an</w:t>
                        </w:r>
                        <w:r>
                          <w:rPr>
                            <w:color w:val="1C0E00"/>
                            <w:spacing w:val="-5"/>
                            <w:w w:val="110"/>
                          </w:rPr>
                          <w:t xml:space="preserve"> </w:t>
                        </w:r>
                        <w:r>
                          <w:rPr>
                            <w:color w:val="1C0E00"/>
                            <w:w w:val="110"/>
                          </w:rPr>
                          <w:t>Order</w:t>
                        </w:r>
                        <w:r>
                          <w:rPr>
                            <w:color w:val="1C0E00"/>
                            <w:spacing w:val="-5"/>
                            <w:w w:val="110"/>
                          </w:rPr>
                          <w:t xml:space="preserve"> </w:t>
                        </w:r>
                        <w:r>
                          <w:rPr>
                            <w:color w:val="1C0E00"/>
                            <w:w w:val="110"/>
                          </w:rPr>
                          <w:t>for</w:t>
                        </w:r>
                        <w:r>
                          <w:rPr>
                            <w:color w:val="1C0E00"/>
                            <w:spacing w:val="-5"/>
                            <w:w w:val="110"/>
                          </w:rPr>
                          <w:t xml:space="preserve"> </w:t>
                        </w:r>
                        <w:r>
                          <w:rPr>
                            <w:color w:val="1C0E00"/>
                            <w:w w:val="110"/>
                          </w:rPr>
                          <w:t>Service</w:t>
                        </w:r>
                        <w:r>
                          <w:rPr>
                            <w:color w:val="1C0E00"/>
                            <w:spacing w:val="-5"/>
                            <w:w w:val="110"/>
                          </w:rPr>
                          <w:t xml:space="preserve"> </w:t>
                        </w:r>
                        <w:r>
                          <w:rPr>
                            <w:color w:val="1C0E00"/>
                            <w:w w:val="110"/>
                          </w:rPr>
                          <w:t>by Publication</w:t>
                        </w:r>
                        <w:r>
                          <w:rPr>
                            <w:color w:val="1C0E00"/>
                            <w:spacing w:val="-6"/>
                            <w:w w:val="110"/>
                          </w:rPr>
                          <w:t xml:space="preserve"> </w:t>
                        </w:r>
                        <w:r>
                          <w:rPr>
                            <w:color w:val="1C0E00"/>
                            <w:w w:val="110"/>
                          </w:rPr>
                          <w:t>on</w:t>
                        </w:r>
                        <w:r>
                          <w:rPr>
                            <w:color w:val="1C0E00"/>
                            <w:spacing w:val="-7"/>
                            <w:w w:val="110"/>
                          </w:rPr>
                          <w:t xml:space="preserve"> </w:t>
                        </w:r>
                        <w:r>
                          <w:rPr>
                            <w:color w:val="1C0E00"/>
                            <w:w w:val="110"/>
                          </w:rPr>
                          <w:t>defendant(s)</w:t>
                        </w:r>
                        <w:r>
                          <w:rPr>
                            <w:color w:val="1C0E00"/>
                            <w:spacing w:val="-6"/>
                            <w:w w:val="110"/>
                          </w:rPr>
                          <w:t xml:space="preserve"> </w:t>
                        </w:r>
                        <w:r>
                          <w:rPr>
                            <w:color w:val="1C0E00"/>
                            <w:w w:val="110"/>
                          </w:rPr>
                          <w:t>Nation</w:t>
                        </w:r>
                        <w:r>
                          <w:rPr>
                            <w:color w:val="1C0E00"/>
                            <w:spacing w:val="-6"/>
                            <w:w w:val="110"/>
                          </w:rPr>
                          <w:t xml:space="preserve"> </w:t>
                        </w:r>
                        <w:r>
                          <w:rPr>
                            <w:color w:val="1C0E00"/>
                            <w:w w:val="110"/>
                          </w:rPr>
                          <w:t>One</w:t>
                        </w:r>
                        <w:r>
                          <w:rPr>
                            <w:color w:val="1C0E00"/>
                            <w:spacing w:val="-7"/>
                            <w:w w:val="110"/>
                          </w:rPr>
                          <w:t xml:space="preserve"> </w:t>
                        </w:r>
                        <w:r>
                          <w:rPr>
                            <w:color w:val="1C0E00"/>
                            <w:w w:val="110"/>
                          </w:rPr>
                          <w:t>Mortgage</w:t>
                        </w:r>
                        <w:r>
                          <w:rPr>
                            <w:color w:val="1C0E00"/>
                            <w:spacing w:val="-7"/>
                            <w:w w:val="110"/>
                          </w:rPr>
                          <w:t xml:space="preserve"> </w:t>
                        </w:r>
                        <w:r>
                          <w:rPr>
                            <w:color w:val="1C0E00"/>
                            <w:w w:val="110"/>
                          </w:rPr>
                          <w:t>Co.,</w:t>
                        </w:r>
                        <w:r>
                          <w:rPr>
                            <w:color w:val="1C0E00"/>
                            <w:spacing w:val="-10"/>
                            <w:w w:val="110"/>
                          </w:rPr>
                          <w:t xml:space="preserve"> </w:t>
                        </w:r>
                        <w:r>
                          <w:rPr>
                            <w:color w:val="1C0E00"/>
                            <w:w w:val="110"/>
                          </w:rPr>
                          <w:t>Inc.</w:t>
                        </w:r>
                      </w:p>
                      <w:p w:rsidR="00610E6C" w:rsidRDefault="00610E6C">
                        <w:pPr>
                          <w:pStyle w:val="BodyText"/>
                          <w:kinsoku w:val="0"/>
                          <w:overflowPunct w:val="0"/>
                          <w:spacing w:before="86" w:line="121" w:lineRule="exact"/>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The Court ORDERS:</w:t>
                        </w:r>
                      </w:p>
                      <w:p w:rsidR="00610E6C" w:rsidRDefault="00610E6C">
                        <w:pPr>
                          <w:pStyle w:val="BodyText"/>
                          <w:kinsoku w:val="0"/>
                          <w:overflowPunct w:val="0"/>
                          <w:spacing w:before="6" w:line="196" w:lineRule="auto"/>
                          <w:rPr>
                            <w:color w:val="1C0E00"/>
                            <w:w w:val="110"/>
                          </w:rPr>
                        </w:pPr>
                        <w:r>
                          <w:rPr>
                            <w:color w:val="1C0E00"/>
                            <w:w w:val="110"/>
                          </w:rPr>
                          <w:t>Wilmington</w:t>
                        </w:r>
                        <w:r>
                          <w:rPr>
                            <w:color w:val="1C0E00"/>
                            <w:spacing w:val="-10"/>
                            <w:w w:val="110"/>
                          </w:rPr>
                          <w:t xml:space="preserve"> </w:t>
                        </w:r>
                        <w:r>
                          <w:rPr>
                            <w:color w:val="1C0E00"/>
                            <w:w w:val="110"/>
                          </w:rPr>
                          <w:t>Trust,</w:t>
                        </w:r>
                        <w:r>
                          <w:rPr>
                            <w:color w:val="1C0E00"/>
                            <w:spacing w:val="-10"/>
                            <w:w w:val="110"/>
                          </w:rPr>
                          <w:t xml:space="preserve"> </w:t>
                        </w:r>
                        <w:r>
                          <w:rPr>
                            <w:color w:val="1C0E00"/>
                            <w:w w:val="110"/>
                          </w:rPr>
                          <w:t>NA</w:t>
                        </w:r>
                        <w:r>
                          <w:rPr>
                            <w:color w:val="1C0E00"/>
                            <w:spacing w:val="-6"/>
                            <w:w w:val="110"/>
                          </w:rPr>
                          <w:t xml:space="preserve"> </w:t>
                        </w:r>
                        <w:r>
                          <w:rPr>
                            <w:color w:val="1C0E00"/>
                            <w:w w:val="110"/>
                          </w:rPr>
                          <w:t>as</w:t>
                        </w:r>
                        <w:r>
                          <w:rPr>
                            <w:color w:val="1C0E00"/>
                            <w:spacing w:val="-6"/>
                            <w:w w:val="110"/>
                          </w:rPr>
                          <w:t xml:space="preserve"> </w:t>
                        </w:r>
                        <w:r>
                          <w:rPr>
                            <w:color w:val="1C0E00"/>
                            <w:w w:val="110"/>
                          </w:rPr>
                          <w:t>Successor</w:t>
                        </w:r>
                        <w:r>
                          <w:rPr>
                            <w:color w:val="1C0E00"/>
                            <w:spacing w:val="-10"/>
                            <w:w w:val="110"/>
                          </w:rPr>
                          <w:t xml:space="preserve"> </w:t>
                        </w:r>
                        <w:r>
                          <w:rPr>
                            <w:color w:val="1C0E00"/>
                            <w:w w:val="110"/>
                          </w:rPr>
                          <w:t>Trustee</w:t>
                        </w:r>
                        <w:r>
                          <w:rPr>
                            <w:color w:val="1C0E00"/>
                            <w:spacing w:val="-6"/>
                            <w:w w:val="110"/>
                          </w:rPr>
                          <w:t xml:space="preserve"> </w:t>
                        </w:r>
                        <w:r>
                          <w:rPr>
                            <w:color w:val="1C0E00"/>
                            <w:w w:val="110"/>
                          </w:rPr>
                          <w:t>of</w:t>
                        </w:r>
                        <w:r>
                          <w:rPr>
                            <w:color w:val="1C0E00"/>
                            <w:spacing w:val="-6"/>
                            <w:w w:val="110"/>
                          </w:rPr>
                          <w:t xml:space="preserve"> </w:t>
                        </w:r>
                        <w:r>
                          <w:rPr>
                            <w:color w:val="1C0E00"/>
                            <w:w w:val="110"/>
                          </w:rPr>
                          <w:t>Citibank,</w:t>
                        </w:r>
                        <w:r>
                          <w:rPr>
                            <w:color w:val="1C0E00"/>
                            <w:spacing w:val="-10"/>
                            <w:w w:val="110"/>
                          </w:rPr>
                          <w:t xml:space="preserve"> </w:t>
                        </w:r>
                        <w:r>
                          <w:rPr>
                            <w:color w:val="1C0E00"/>
                            <w:w w:val="110"/>
                          </w:rPr>
                          <w:t>NA, As Trustee to Structured Asset Securities Corp. Mortgage Pass-Through Certificates, Series 2005-9XS shall give no- tice to Nation One Mortgage Co., Inc. of this action by pub- lishing a verified copy of this Citation for Publication once a week for three successive weeks in the Boston Globe, a newspaper of general circulation. The last publication shall be on or before July 02,</w:t>
                        </w:r>
                        <w:r>
                          <w:rPr>
                            <w:color w:val="1C0E00"/>
                            <w:spacing w:val="-19"/>
                            <w:w w:val="110"/>
                          </w:rPr>
                          <w:t xml:space="preserve"> </w:t>
                        </w:r>
                        <w:r>
                          <w:rPr>
                            <w:color w:val="1C0E00"/>
                            <w:w w:val="110"/>
                          </w:rPr>
                          <w:t>2016.</w:t>
                        </w:r>
                      </w:p>
                      <w:p w:rsidR="00610E6C" w:rsidRDefault="00610E6C">
                        <w:pPr>
                          <w:pStyle w:val="BodyText"/>
                          <w:kinsoku w:val="0"/>
                          <w:overflowPunct w:val="0"/>
                          <w:spacing w:before="105" w:line="196" w:lineRule="auto"/>
                          <w:ind w:right="32"/>
                          <w:jc w:val="both"/>
                          <w:rPr>
                            <w:color w:val="1C0E00"/>
                            <w:w w:val="110"/>
                          </w:rPr>
                        </w:pPr>
                        <w:r>
                          <w:rPr>
                            <w:color w:val="1C0E00"/>
                            <w:w w:val="110"/>
                          </w:rPr>
                          <w:t xml:space="preserve">Also, </w:t>
                        </w:r>
                        <w:r>
                          <w:rPr>
                            <w:rFonts w:ascii="Vectora LT Std Light" w:hAnsi="Vectora LT Std Light" w:cs="Vectora LT Std Light"/>
                            <w:b/>
                            <w:bCs/>
                            <w:color w:val="1C0E00"/>
                            <w:w w:val="110"/>
                          </w:rPr>
                          <w:t xml:space="preserve">ON OR BEFORE 30 days after the last publication </w:t>
                        </w:r>
                        <w:r>
                          <w:rPr>
                            <w:color w:val="1C0E00"/>
                            <w:w w:val="110"/>
                          </w:rPr>
                          <w:t>Nation</w:t>
                        </w:r>
                        <w:r>
                          <w:rPr>
                            <w:color w:val="1C0E00"/>
                            <w:spacing w:val="-5"/>
                            <w:w w:val="110"/>
                          </w:rPr>
                          <w:t xml:space="preserve"> </w:t>
                        </w:r>
                        <w:r>
                          <w:rPr>
                            <w:color w:val="1C0E00"/>
                            <w:w w:val="110"/>
                          </w:rPr>
                          <w:t>One</w:t>
                        </w:r>
                        <w:r>
                          <w:rPr>
                            <w:color w:val="1C0E00"/>
                            <w:spacing w:val="-5"/>
                            <w:w w:val="110"/>
                          </w:rPr>
                          <w:t xml:space="preserve"> </w:t>
                        </w:r>
                        <w:r>
                          <w:rPr>
                            <w:color w:val="1C0E00"/>
                            <w:w w:val="110"/>
                          </w:rPr>
                          <w:t>Mortgage</w:t>
                        </w:r>
                        <w:r>
                          <w:rPr>
                            <w:color w:val="1C0E00"/>
                            <w:spacing w:val="-5"/>
                            <w:w w:val="110"/>
                          </w:rPr>
                          <w:t xml:space="preserve"> </w:t>
                        </w:r>
                        <w:r>
                          <w:rPr>
                            <w:color w:val="1C0E00"/>
                            <w:w w:val="110"/>
                          </w:rPr>
                          <w:t>Co.,</w:t>
                        </w:r>
                        <w:r>
                          <w:rPr>
                            <w:color w:val="1C0E00"/>
                            <w:spacing w:val="-10"/>
                            <w:w w:val="110"/>
                          </w:rPr>
                          <w:t xml:space="preserve"> </w:t>
                        </w:r>
                        <w:r>
                          <w:rPr>
                            <w:color w:val="1C0E00"/>
                            <w:w w:val="110"/>
                          </w:rPr>
                          <w:t>Inc.</w:t>
                        </w:r>
                        <w:r>
                          <w:rPr>
                            <w:color w:val="1C0E00"/>
                            <w:spacing w:val="-10"/>
                            <w:w w:val="110"/>
                          </w:rPr>
                          <w:t xml:space="preserve"> </w:t>
                        </w:r>
                        <w:r>
                          <w:rPr>
                            <w:color w:val="1C0E00"/>
                            <w:w w:val="110"/>
                          </w:rPr>
                          <w:t>shall</w:t>
                        </w:r>
                        <w:r>
                          <w:rPr>
                            <w:color w:val="1C0E00"/>
                            <w:spacing w:val="-5"/>
                            <w:w w:val="110"/>
                          </w:rPr>
                          <w:t xml:space="preserve"> </w:t>
                        </w:r>
                        <w:r>
                          <w:rPr>
                            <w:color w:val="1C0E00"/>
                            <w:w w:val="110"/>
                          </w:rPr>
                          <w:t>file</w:t>
                        </w:r>
                        <w:r>
                          <w:rPr>
                            <w:color w:val="1C0E00"/>
                            <w:spacing w:val="-5"/>
                            <w:w w:val="110"/>
                          </w:rPr>
                          <w:t xml:space="preserve"> </w:t>
                        </w:r>
                        <w:r>
                          <w:rPr>
                            <w:color w:val="1C0E00"/>
                            <w:w w:val="110"/>
                          </w:rPr>
                          <w:t>an</w:t>
                        </w:r>
                        <w:r>
                          <w:rPr>
                            <w:color w:val="1C0E00"/>
                            <w:spacing w:val="-10"/>
                            <w:w w:val="110"/>
                          </w:rPr>
                          <w:t xml:space="preserve"> </w:t>
                        </w:r>
                        <w:r>
                          <w:rPr>
                            <w:color w:val="1C0E00"/>
                            <w:w w:val="110"/>
                          </w:rPr>
                          <w:t>Appearance</w:t>
                        </w:r>
                        <w:r>
                          <w:rPr>
                            <w:color w:val="1C0E00"/>
                            <w:spacing w:val="-5"/>
                            <w:w w:val="110"/>
                          </w:rPr>
                          <w:t xml:space="preserve"> </w:t>
                        </w:r>
                        <w:r>
                          <w:rPr>
                            <w:color w:val="1C0E00"/>
                            <w:w w:val="110"/>
                          </w:rPr>
                          <w:t>and Answer or other responsive pleading with this Court. A copy of the Appearance and Answer or other responsive pleading must be sent to the party listed below and any other</w:t>
                        </w:r>
                        <w:r>
                          <w:rPr>
                            <w:color w:val="1C0E00"/>
                            <w:spacing w:val="-5"/>
                            <w:w w:val="110"/>
                          </w:rPr>
                          <w:t xml:space="preserve"> </w:t>
                        </w:r>
                        <w:r>
                          <w:rPr>
                            <w:color w:val="1C0E00"/>
                            <w:w w:val="110"/>
                          </w:rPr>
                          <w:t>party</w:t>
                        </w:r>
                        <w:r>
                          <w:rPr>
                            <w:color w:val="1C0E00"/>
                            <w:spacing w:val="-5"/>
                            <w:w w:val="110"/>
                          </w:rPr>
                          <w:t xml:space="preserve"> </w:t>
                        </w:r>
                        <w:r>
                          <w:rPr>
                            <w:color w:val="1C0E00"/>
                            <w:w w:val="110"/>
                          </w:rPr>
                          <w:t>who</w:t>
                        </w:r>
                        <w:r>
                          <w:rPr>
                            <w:color w:val="1C0E00"/>
                            <w:spacing w:val="-5"/>
                            <w:w w:val="110"/>
                          </w:rPr>
                          <w:t xml:space="preserve"> </w:t>
                        </w:r>
                        <w:r>
                          <w:rPr>
                            <w:color w:val="1C0E00"/>
                            <w:w w:val="110"/>
                          </w:rPr>
                          <w:t>has</w:t>
                        </w:r>
                        <w:r>
                          <w:rPr>
                            <w:color w:val="1C0E00"/>
                            <w:spacing w:val="-5"/>
                            <w:w w:val="110"/>
                          </w:rPr>
                          <w:t xml:space="preserve"> </w:t>
                        </w:r>
                        <w:r>
                          <w:rPr>
                            <w:color w:val="1C0E00"/>
                            <w:w w:val="110"/>
                          </w:rPr>
                          <w:t>filed</w:t>
                        </w:r>
                        <w:r>
                          <w:rPr>
                            <w:color w:val="1C0E00"/>
                            <w:spacing w:val="-5"/>
                            <w:w w:val="110"/>
                          </w:rPr>
                          <w:t xml:space="preserve"> </w:t>
                        </w:r>
                        <w:r>
                          <w:rPr>
                            <w:color w:val="1C0E00"/>
                            <w:w w:val="110"/>
                          </w:rPr>
                          <w:t>an</w:t>
                        </w:r>
                        <w:r>
                          <w:rPr>
                            <w:color w:val="1C0E00"/>
                            <w:spacing w:val="-5"/>
                            <w:w w:val="110"/>
                          </w:rPr>
                          <w:t xml:space="preserve"> </w:t>
                        </w:r>
                        <w:r>
                          <w:rPr>
                            <w:color w:val="1C0E00"/>
                            <w:w w:val="110"/>
                          </w:rPr>
                          <w:t>appearance</w:t>
                        </w:r>
                        <w:r>
                          <w:rPr>
                            <w:color w:val="1C0E00"/>
                            <w:spacing w:val="-5"/>
                            <w:w w:val="110"/>
                          </w:rPr>
                          <w:t xml:space="preserve"> </w:t>
                        </w:r>
                        <w:r>
                          <w:rPr>
                            <w:color w:val="1C0E00"/>
                            <w:w w:val="110"/>
                          </w:rPr>
                          <w:t>in</w:t>
                        </w:r>
                        <w:r>
                          <w:rPr>
                            <w:color w:val="1C0E00"/>
                            <w:spacing w:val="-5"/>
                            <w:w w:val="110"/>
                          </w:rPr>
                          <w:t xml:space="preserve"> </w:t>
                        </w:r>
                        <w:r>
                          <w:rPr>
                            <w:color w:val="1C0E00"/>
                            <w:w w:val="110"/>
                          </w:rPr>
                          <w:t>this</w:t>
                        </w:r>
                        <w:r>
                          <w:rPr>
                            <w:color w:val="1C0E00"/>
                            <w:spacing w:val="-5"/>
                            <w:w w:val="110"/>
                          </w:rPr>
                          <w:t xml:space="preserve"> </w:t>
                        </w:r>
                        <w:r>
                          <w:rPr>
                            <w:color w:val="1C0E00"/>
                            <w:w w:val="110"/>
                          </w:rPr>
                          <w:t>matter.</w:t>
                        </w:r>
                      </w:p>
                      <w:p w:rsidR="00610E6C" w:rsidRDefault="00610E6C">
                        <w:pPr>
                          <w:pStyle w:val="BodyText"/>
                          <w:kinsoku w:val="0"/>
                          <w:overflowPunct w:val="0"/>
                          <w:spacing w:before="105" w:line="196" w:lineRule="auto"/>
                          <w:ind w:right="32"/>
                          <w:jc w:val="both"/>
                          <w:rPr>
                            <w:color w:val="1C0E00"/>
                            <w:w w:val="110"/>
                          </w:rPr>
                        </w:pPr>
                        <w:r>
                          <w:rPr>
                            <w:rFonts w:ascii="Vectora LT Std Light" w:hAnsi="Vectora LT Std Light" w:cs="Vectora LT Std Light"/>
                            <w:b/>
                            <w:bCs/>
                            <w:color w:val="1C0E00"/>
                            <w:w w:val="110"/>
                          </w:rPr>
                          <w:t xml:space="preserve">July 23, 2016 </w:t>
                        </w:r>
                        <w:r>
                          <w:rPr>
                            <w:color w:val="1C0E00"/>
                            <w:w w:val="110"/>
                          </w:rPr>
                          <w:t>Wilmington Turst, NA as Successor Trustee of Citibank, NA, As Trustee to Structured Asset Securities Corp.</w:t>
                        </w:r>
                        <w:r>
                          <w:rPr>
                            <w:color w:val="1C0E00"/>
                            <w:spacing w:val="-15"/>
                            <w:w w:val="110"/>
                          </w:rPr>
                          <w:t xml:space="preserve"> </w:t>
                        </w:r>
                        <w:r>
                          <w:rPr>
                            <w:color w:val="1C0E00"/>
                            <w:w w:val="110"/>
                          </w:rPr>
                          <w:t>Mortgage</w:t>
                        </w:r>
                        <w:r>
                          <w:rPr>
                            <w:color w:val="1C0E00"/>
                            <w:spacing w:val="-12"/>
                            <w:w w:val="110"/>
                          </w:rPr>
                          <w:t xml:space="preserve"> </w:t>
                        </w:r>
                        <w:r>
                          <w:rPr>
                            <w:color w:val="1C0E00"/>
                            <w:w w:val="110"/>
                          </w:rPr>
                          <w:t>Pass-Through</w:t>
                        </w:r>
                        <w:r>
                          <w:rPr>
                            <w:color w:val="1C0E00"/>
                            <w:spacing w:val="-12"/>
                            <w:w w:val="110"/>
                          </w:rPr>
                          <w:t xml:space="preserve"> </w:t>
                        </w:r>
                        <w:r>
                          <w:rPr>
                            <w:color w:val="1C0E00"/>
                            <w:w w:val="110"/>
                          </w:rPr>
                          <w:t>Certificates,</w:t>
                        </w:r>
                        <w:r>
                          <w:rPr>
                            <w:color w:val="1C0E00"/>
                            <w:spacing w:val="-15"/>
                            <w:w w:val="110"/>
                          </w:rPr>
                          <w:t xml:space="preserve"> </w:t>
                        </w:r>
                        <w:r>
                          <w:rPr>
                            <w:color w:val="1C0E00"/>
                            <w:w w:val="110"/>
                          </w:rPr>
                          <w:t>Series</w:t>
                        </w:r>
                        <w:r>
                          <w:rPr>
                            <w:color w:val="1C0E00"/>
                            <w:spacing w:val="-12"/>
                            <w:w w:val="110"/>
                          </w:rPr>
                          <w:t xml:space="preserve"> </w:t>
                        </w:r>
                        <w:r>
                          <w:rPr>
                            <w:color w:val="1C0E00"/>
                            <w:w w:val="110"/>
                          </w:rPr>
                          <w:t>2005-9XS shall file the Return of Service with this Court. Failure to do so may result in this action being dismissed without furthre</w:t>
                        </w:r>
                        <w:r>
                          <w:rPr>
                            <w:color w:val="1C0E00"/>
                            <w:spacing w:val="-13"/>
                            <w:w w:val="110"/>
                          </w:rPr>
                          <w:t xml:space="preserve"> </w:t>
                        </w:r>
                        <w:r>
                          <w:rPr>
                            <w:color w:val="1C0E00"/>
                            <w:w w:val="110"/>
                          </w:rPr>
                          <w:t>notice.</w:t>
                        </w:r>
                      </w:p>
                      <w:p w:rsidR="00610E6C" w:rsidRDefault="00610E6C">
                        <w:pPr>
                          <w:pStyle w:val="BodyText"/>
                          <w:kinsoku w:val="0"/>
                          <w:overflowPunct w:val="0"/>
                          <w:spacing w:before="104" w:line="196" w:lineRule="auto"/>
                          <w:ind w:right="32"/>
                          <w:jc w:val="both"/>
                          <w:rPr>
                            <w:color w:val="1C0E00"/>
                            <w:w w:val="110"/>
                          </w:rPr>
                        </w:pPr>
                        <w:r>
                          <w:rPr>
                            <w:rFonts w:ascii="Vectora LT Std Light" w:hAnsi="Vectora LT Std Light" w:cs="Vectora LT Std Light"/>
                            <w:b/>
                            <w:bCs/>
                            <w:color w:val="1C0E00"/>
                            <w:w w:val="110"/>
                          </w:rPr>
                          <w:t xml:space="preserve">Notice to Nation One Mortgage Co., Inc.: </w:t>
                        </w:r>
                        <w:r>
                          <w:rPr>
                            <w:color w:val="1C0E00"/>
                            <w:w w:val="110"/>
                          </w:rPr>
                          <w:t>If you do not comply with these requirements, you will be considered in default and the Court may issue orders that affect you without your</w:t>
                        </w:r>
                        <w:r>
                          <w:rPr>
                            <w:color w:val="1C0E00"/>
                            <w:spacing w:val="-12"/>
                            <w:w w:val="110"/>
                          </w:rPr>
                          <w:t xml:space="preserve"> </w:t>
                        </w:r>
                        <w:r>
                          <w:rPr>
                            <w:color w:val="1C0E00"/>
                            <w:w w:val="110"/>
                          </w:rPr>
                          <w:t>input.</w:t>
                        </w:r>
                      </w:p>
                      <w:p w:rsidR="00610E6C" w:rsidRDefault="00610E6C">
                        <w:pPr>
                          <w:pStyle w:val="BodyText"/>
                          <w:kinsoku w:val="0"/>
                          <w:overflowPunct w:val="0"/>
                          <w:spacing w:line="196" w:lineRule="auto"/>
                          <w:ind w:right="1808"/>
                          <w:rPr>
                            <w:color w:val="1C0E00"/>
                            <w:w w:val="110"/>
                          </w:rPr>
                        </w:pPr>
                        <w:r>
                          <w:rPr>
                            <w:color w:val="1C0E00"/>
                            <w:w w:val="110"/>
                          </w:rPr>
                          <w:t>Send copies to: Kenneth</w:t>
                        </w:r>
                        <w:r>
                          <w:rPr>
                            <w:color w:val="1C0E00"/>
                          </w:rPr>
                          <w:t xml:space="preserve"> </w:t>
                        </w:r>
                        <w:r>
                          <w:rPr>
                            <w:color w:val="1C0E00"/>
                            <w:w w:val="110"/>
                          </w:rPr>
                          <w:t>D. Murphy, ESQ</w:t>
                        </w:r>
                      </w:p>
                      <w:p w:rsidR="00610E6C" w:rsidRDefault="00610E6C">
                        <w:pPr>
                          <w:pStyle w:val="BodyText"/>
                          <w:kinsoku w:val="0"/>
                          <w:overflowPunct w:val="0"/>
                          <w:spacing w:line="196" w:lineRule="auto"/>
                          <w:ind w:right="970"/>
                          <w:rPr>
                            <w:color w:val="1C0E00"/>
                            <w:w w:val="110"/>
                          </w:rPr>
                        </w:pPr>
                        <w:r>
                          <w:rPr>
                            <w:color w:val="1C0E00"/>
                            <w:w w:val="110"/>
                          </w:rPr>
                          <w:t>Coughlin Rainboth Murphy &amp; Lown PA 439 Middle Street</w:t>
                        </w:r>
                      </w:p>
                      <w:p w:rsidR="00610E6C" w:rsidRDefault="00610E6C">
                        <w:pPr>
                          <w:pStyle w:val="BodyText"/>
                          <w:kinsoku w:val="0"/>
                          <w:overflowPunct w:val="0"/>
                          <w:spacing w:line="109" w:lineRule="exact"/>
                          <w:jc w:val="both"/>
                          <w:rPr>
                            <w:color w:val="1C0E00"/>
                            <w:w w:val="110"/>
                          </w:rPr>
                        </w:pPr>
                        <w:r>
                          <w:rPr>
                            <w:color w:val="1C0E00"/>
                            <w:w w:val="110"/>
                          </w:rPr>
                          <w:t>Portsmouth, NH 03801</w:t>
                        </w:r>
                      </w:p>
                    </w:txbxContent>
                  </v:textbox>
                </v:shape>
                <v:shape id="Text Box 27" o:spid="_x0000_s1045" type="#_x0000_t202" style="position:absolute;left:10149;top:343;width:1512;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z8MA&#10;AADdAAAADwAAAGRycy9kb3ducmV2LnhtbERPTYvCMBC9C/6HMII3TfVQ1moUERcWBNnaPexxbMY2&#10;2ExqE7X77zcLC97m8T5nteltIx7UeeNYwWyagCAunTZcKfgq3idvIHxA1tg4JgU/5GGzHg5WmGn3&#10;5Jwep1CJGMI+QwV1CG0mpS9rsuinriWO3MV1FkOEXSV1h88Ybhs5T5JUWjQcG2psaVdTeT3drYLt&#10;N+d7czueP/NLbopikfAhvSo1HvXbJYhAfXiJ/90fOs5P5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z8MAAADdAAAADwAAAAAAAAAAAAAAAACYAgAAZHJzL2Rv&#10;d25yZXYueG1sUEsFBgAAAAAEAAQA9QAAAIgDAAAAAA==&#10;" filled="f" stroked="f">
                  <v:textbox inset="0,0,0,0">
                    <w:txbxContent>
                      <w:p w:rsidR="00610E6C" w:rsidRDefault="00610E6C">
                        <w:pPr>
                          <w:pStyle w:val="BodyText"/>
                          <w:kinsoku w:val="0"/>
                          <w:overflowPunct w:val="0"/>
                          <w:spacing w:line="226" w:lineRule="exact"/>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p w:rsidR="00610E6C" w:rsidRDefault="00610E6C">
                        <w:pPr>
                          <w:pStyle w:val="BodyText"/>
                          <w:kinsoku w:val="0"/>
                          <w:overflowPunct w:val="0"/>
                          <w:spacing w:before="176"/>
                          <w:ind w:left="398" w:right="-16"/>
                          <w:rPr>
                            <w:i/>
                            <w:iCs/>
                            <w:color w:val="1C0E00"/>
                            <w:w w:val="110"/>
                          </w:rPr>
                        </w:pPr>
                        <w:r>
                          <w:rPr>
                            <w:i/>
                            <w:iCs/>
                            <w:color w:val="1C0E00"/>
                            <w:w w:val="110"/>
                          </w:rPr>
                          <w:t>Public Notice</w:t>
                        </w:r>
                      </w:p>
                      <w:p w:rsidR="00610E6C" w:rsidRDefault="00610E6C">
                        <w:pPr>
                          <w:pStyle w:val="BodyText"/>
                          <w:kinsoku w:val="0"/>
                          <w:overflowPunct w:val="0"/>
                          <w:spacing w:before="100" w:line="194" w:lineRule="auto"/>
                          <w:jc w:val="both"/>
                          <w:rPr>
                            <w:i/>
                            <w:iCs/>
                            <w:color w:val="1C0E00"/>
                            <w:w w:val="110"/>
                          </w:rPr>
                        </w:pPr>
                        <w:r>
                          <w:rPr>
                            <w:i/>
                            <w:iCs/>
                            <w:color w:val="1C0E00"/>
                            <w:w w:val="110"/>
                          </w:rPr>
                          <w:t>Pursuant to 33 U.S.C. 1341 and M.G.L. c. 21 §43,</w:t>
                        </w:r>
                        <w:r>
                          <w:rPr>
                            <w:i/>
                            <w:iCs/>
                            <w:color w:val="1C0E00"/>
                            <w:spacing w:val="-17"/>
                            <w:w w:val="110"/>
                          </w:rPr>
                          <w:t xml:space="preserve"> </w:t>
                        </w:r>
                        <w:r>
                          <w:rPr>
                            <w:i/>
                            <w:iCs/>
                            <w:color w:val="1C0E00"/>
                            <w:w w:val="110"/>
                          </w:rPr>
                          <w:t>notice is</w:t>
                        </w:r>
                        <w:r>
                          <w:rPr>
                            <w:i/>
                            <w:iCs/>
                            <w:color w:val="1C0E00"/>
                            <w:spacing w:val="-7"/>
                            <w:w w:val="110"/>
                          </w:rPr>
                          <w:t xml:space="preserve"> </w:t>
                        </w:r>
                        <w:r>
                          <w:rPr>
                            <w:i/>
                            <w:iCs/>
                            <w:color w:val="1C0E00"/>
                            <w:w w:val="110"/>
                          </w:rPr>
                          <w:t>given</w:t>
                        </w:r>
                        <w:r>
                          <w:rPr>
                            <w:i/>
                            <w:iCs/>
                            <w:color w:val="1C0E00"/>
                            <w:spacing w:val="-7"/>
                            <w:w w:val="110"/>
                          </w:rPr>
                          <w:t xml:space="preserve"> </w:t>
                        </w:r>
                        <w:r>
                          <w:rPr>
                            <w:i/>
                            <w:iCs/>
                            <w:color w:val="1C0E00"/>
                            <w:w w:val="110"/>
                          </w:rPr>
                          <w:t>of</w:t>
                        </w:r>
                        <w:r>
                          <w:rPr>
                            <w:i/>
                            <w:iCs/>
                            <w:color w:val="1C0E00"/>
                            <w:spacing w:val="-7"/>
                            <w:w w:val="110"/>
                          </w:rPr>
                          <w:t xml:space="preserve"> </w:t>
                        </w:r>
                        <w:r>
                          <w:rPr>
                            <w:i/>
                            <w:iCs/>
                            <w:color w:val="1C0E00"/>
                            <w:w w:val="110"/>
                          </w:rPr>
                          <w:t>a</w:t>
                        </w:r>
                        <w:r>
                          <w:rPr>
                            <w:i/>
                            <w:iCs/>
                            <w:color w:val="1C0E00"/>
                            <w:spacing w:val="-7"/>
                            <w:w w:val="110"/>
                          </w:rPr>
                          <w:t xml:space="preserve"> </w:t>
                        </w:r>
                        <w:r>
                          <w:rPr>
                            <w:i/>
                            <w:iCs/>
                            <w:color w:val="1C0E00"/>
                            <w:w w:val="110"/>
                          </w:rPr>
                          <w:t>401</w:t>
                        </w:r>
                        <w:r>
                          <w:rPr>
                            <w:i/>
                            <w:iCs/>
                            <w:color w:val="1C0E00"/>
                            <w:spacing w:val="-7"/>
                            <w:w w:val="110"/>
                          </w:rPr>
                          <w:t xml:space="preserve"> </w:t>
                        </w:r>
                        <w:r>
                          <w:rPr>
                            <w:i/>
                            <w:iCs/>
                            <w:color w:val="1C0E00"/>
                            <w:w w:val="110"/>
                          </w:rPr>
                          <w:t>water</w:t>
                        </w:r>
                        <w:r>
                          <w:rPr>
                            <w:i/>
                            <w:iCs/>
                            <w:color w:val="1C0E00"/>
                            <w:spacing w:val="-7"/>
                            <w:w w:val="110"/>
                          </w:rPr>
                          <w:t xml:space="preserve"> </w:t>
                        </w:r>
                        <w:r>
                          <w:rPr>
                            <w:i/>
                            <w:iCs/>
                            <w:color w:val="1C0E00"/>
                            <w:w w:val="110"/>
                          </w:rPr>
                          <w:t>qual- ity</w:t>
                        </w:r>
                        <w:r>
                          <w:rPr>
                            <w:i/>
                            <w:iCs/>
                            <w:color w:val="1C0E00"/>
                            <w:spacing w:val="21"/>
                            <w:w w:val="110"/>
                          </w:rPr>
                          <w:t xml:space="preserve"> </w:t>
                        </w:r>
                        <w:r>
                          <w:rPr>
                            <w:i/>
                            <w:iCs/>
                            <w:color w:val="1C0E00"/>
                            <w:w w:val="110"/>
                          </w:rPr>
                          <w:t>certi</w:t>
                        </w:r>
                        <w:r>
                          <w:rPr>
                            <w:rFonts w:ascii="Lucida Sans" w:hAnsi="Lucida Sans" w:cs="Lucida Sans"/>
                            <w:i/>
                            <w:iCs/>
                            <w:color w:val="1C0E00"/>
                            <w:w w:val="110"/>
                          </w:rPr>
                          <w:t>fi</w:t>
                        </w:r>
                        <w:r>
                          <w:rPr>
                            <w:i/>
                            <w:iCs/>
                            <w:color w:val="1C0E00"/>
                            <w:w w:val="110"/>
                          </w:rPr>
                          <w:t>cation</w:t>
                        </w:r>
                        <w:r>
                          <w:rPr>
                            <w:i/>
                            <w:iCs/>
                            <w:color w:val="1C0E00"/>
                            <w:spacing w:val="21"/>
                            <w:w w:val="110"/>
                          </w:rPr>
                          <w:t xml:space="preserve"> </w:t>
                        </w:r>
                        <w:r>
                          <w:rPr>
                            <w:i/>
                            <w:iCs/>
                            <w:color w:val="1C0E00"/>
                            <w:w w:val="110"/>
                          </w:rPr>
                          <w:t>application</w:t>
                        </w:r>
                        <w:r>
                          <w:rPr>
                            <w:i/>
                            <w:iCs/>
                            <w:color w:val="1C0E00"/>
                            <w:w w:val="108"/>
                          </w:rPr>
                          <w:t xml:space="preserve"> </w:t>
                        </w:r>
                        <w:r>
                          <w:rPr>
                            <w:i/>
                            <w:iCs/>
                            <w:color w:val="1C0E00"/>
                            <w:w w:val="110"/>
                          </w:rPr>
                          <w:t>for</w:t>
                        </w:r>
                        <w:r>
                          <w:rPr>
                            <w:i/>
                            <w:iCs/>
                            <w:color w:val="1C0E00"/>
                            <w:spacing w:val="12"/>
                            <w:w w:val="110"/>
                          </w:rPr>
                          <w:t xml:space="preserve"> </w:t>
                        </w:r>
                        <w:r>
                          <w:rPr>
                            <w:i/>
                            <w:iCs/>
                            <w:color w:val="1C0E00"/>
                            <w:w w:val="110"/>
                          </w:rPr>
                          <w:t>the</w:t>
                        </w:r>
                        <w:r>
                          <w:rPr>
                            <w:i/>
                            <w:iCs/>
                            <w:color w:val="1C0E00"/>
                            <w:spacing w:val="12"/>
                            <w:w w:val="110"/>
                          </w:rPr>
                          <w:t xml:space="preserve"> </w:t>
                        </w:r>
                        <w:r>
                          <w:rPr>
                            <w:i/>
                            <w:iCs/>
                            <w:color w:val="1C0E00"/>
                            <w:w w:val="110"/>
                          </w:rPr>
                          <w:t>repair/rehabilitation</w:t>
                        </w:r>
                        <w:r>
                          <w:rPr>
                            <w:i/>
                            <w:iCs/>
                            <w:color w:val="1C0E00"/>
                            <w:w w:val="108"/>
                          </w:rPr>
                          <w:t xml:space="preserve"> </w:t>
                        </w:r>
                        <w:r>
                          <w:rPr>
                            <w:i/>
                            <w:iCs/>
                            <w:color w:val="1C0E00"/>
                            <w:w w:val="110"/>
                          </w:rPr>
                          <w:t xml:space="preserve">of the </w:t>
                        </w:r>
                        <w:r>
                          <w:rPr>
                            <w:i/>
                            <w:iCs/>
                            <w:color w:val="1C0E00"/>
                            <w:spacing w:val="-3"/>
                            <w:w w:val="110"/>
                          </w:rPr>
                          <w:t xml:space="preserve">MBTA </w:t>
                        </w:r>
                        <w:r>
                          <w:rPr>
                            <w:i/>
                            <w:iCs/>
                            <w:color w:val="1C0E00"/>
                            <w:w w:val="110"/>
                          </w:rPr>
                          <w:t>Ashmont to Mattapan High Speed Line (Red Line) Bridge over the Neponset River in Boston (Dorchester)</w:t>
                        </w:r>
                        <w:r>
                          <w:rPr>
                            <w:i/>
                            <w:iCs/>
                            <w:color w:val="1C0E00"/>
                            <w:spacing w:val="-14"/>
                            <w:w w:val="110"/>
                          </w:rPr>
                          <w:t xml:space="preserve"> </w:t>
                        </w:r>
                        <w:r>
                          <w:rPr>
                            <w:i/>
                            <w:iCs/>
                            <w:color w:val="1C0E00"/>
                            <w:w w:val="110"/>
                          </w:rPr>
                          <w:t>and</w:t>
                        </w:r>
                        <w:r>
                          <w:rPr>
                            <w:i/>
                            <w:iCs/>
                            <w:color w:val="1C0E00"/>
                            <w:spacing w:val="-14"/>
                            <w:w w:val="110"/>
                          </w:rPr>
                          <w:t xml:space="preserve"> </w:t>
                        </w:r>
                        <w:r>
                          <w:rPr>
                            <w:i/>
                            <w:iCs/>
                            <w:color w:val="1C0E00"/>
                            <w:w w:val="110"/>
                          </w:rPr>
                          <w:t>Milton.</w:t>
                        </w:r>
                        <w:r>
                          <w:rPr>
                            <w:i/>
                            <w:iCs/>
                            <w:color w:val="1C0E00"/>
                            <w:spacing w:val="-23"/>
                            <w:w w:val="110"/>
                          </w:rPr>
                          <w:t xml:space="preserve"> </w:t>
                        </w:r>
                        <w:r>
                          <w:rPr>
                            <w:i/>
                            <w:iCs/>
                            <w:color w:val="1C0E00"/>
                            <w:w w:val="110"/>
                          </w:rPr>
                          <w:t>The project being undertaken by the Massachusetts Bay Transportation Authority includes repair of the abut- ments</w:t>
                        </w:r>
                        <w:r>
                          <w:rPr>
                            <w:i/>
                            <w:iCs/>
                            <w:color w:val="1C0E00"/>
                            <w:spacing w:val="-14"/>
                            <w:w w:val="110"/>
                          </w:rPr>
                          <w:t xml:space="preserve"> </w:t>
                        </w:r>
                        <w:r>
                          <w:rPr>
                            <w:i/>
                            <w:iCs/>
                            <w:color w:val="1C0E00"/>
                            <w:w w:val="110"/>
                          </w:rPr>
                          <w:t>and</w:t>
                        </w:r>
                        <w:r>
                          <w:rPr>
                            <w:i/>
                            <w:iCs/>
                            <w:color w:val="1C0E00"/>
                            <w:spacing w:val="-14"/>
                            <w:w w:val="110"/>
                          </w:rPr>
                          <w:t xml:space="preserve"> </w:t>
                        </w:r>
                        <w:r>
                          <w:rPr>
                            <w:i/>
                            <w:iCs/>
                            <w:color w:val="1C0E00"/>
                            <w:w w:val="110"/>
                          </w:rPr>
                          <w:t>wingwalls</w:t>
                        </w:r>
                        <w:r>
                          <w:rPr>
                            <w:i/>
                            <w:iCs/>
                            <w:color w:val="1C0E00"/>
                            <w:spacing w:val="-14"/>
                            <w:w w:val="110"/>
                          </w:rPr>
                          <w:t xml:space="preserve"> </w:t>
                        </w:r>
                        <w:r>
                          <w:rPr>
                            <w:i/>
                            <w:iCs/>
                            <w:color w:val="1C0E00"/>
                            <w:w w:val="110"/>
                          </w:rPr>
                          <w:t>across the</w:t>
                        </w:r>
                        <w:r>
                          <w:rPr>
                            <w:i/>
                            <w:iCs/>
                            <w:color w:val="1C0E00"/>
                            <w:spacing w:val="-18"/>
                            <w:w w:val="110"/>
                          </w:rPr>
                          <w:t xml:space="preserve"> </w:t>
                        </w:r>
                        <w:r>
                          <w:rPr>
                            <w:i/>
                            <w:iCs/>
                            <w:color w:val="1C0E00"/>
                            <w:w w:val="110"/>
                          </w:rPr>
                          <w:t>Neponset</w:t>
                        </w:r>
                        <w:r>
                          <w:rPr>
                            <w:i/>
                            <w:iCs/>
                            <w:color w:val="1C0E00"/>
                            <w:spacing w:val="-18"/>
                            <w:w w:val="110"/>
                          </w:rPr>
                          <w:t xml:space="preserve"> </w:t>
                        </w:r>
                        <w:r>
                          <w:rPr>
                            <w:i/>
                            <w:iCs/>
                            <w:color w:val="1C0E00"/>
                            <w:w w:val="110"/>
                          </w:rPr>
                          <w:t>River,</w:t>
                        </w:r>
                        <w:r>
                          <w:rPr>
                            <w:i/>
                            <w:iCs/>
                            <w:color w:val="1C0E00"/>
                            <w:spacing w:val="-21"/>
                            <w:w w:val="110"/>
                          </w:rPr>
                          <w:t xml:space="preserve"> </w:t>
                        </w:r>
                        <w:r>
                          <w:rPr>
                            <w:i/>
                            <w:iCs/>
                            <w:color w:val="1C0E00"/>
                            <w:w w:val="110"/>
                          </w:rPr>
                          <w:t>approxi-</w:t>
                        </w:r>
                        <w:r>
                          <w:rPr>
                            <w:i/>
                            <w:iCs/>
                            <w:color w:val="1C0E00"/>
                            <w:w w:val="108"/>
                          </w:rPr>
                          <w:t xml:space="preserve"> </w:t>
                        </w:r>
                        <w:r>
                          <w:rPr>
                            <w:i/>
                            <w:iCs/>
                            <w:color w:val="1C0E00"/>
                            <w:w w:val="110"/>
                          </w:rPr>
                          <w:t>mately ¼ mile downstream of the head of tide at</w:t>
                        </w:r>
                        <w:r>
                          <w:rPr>
                            <w:i/>
                            <w:iCs/>
                            <w:color w:val="1C0E00"/>
                            <w:spacing w:val="-16"/>
                            <w:w w:val="110"/>
                          </w:rPr>
                          <w:t xml:space="preserve"> </w:t>
                        </w:r>
                        <w:r>
                          <w:rPr>
                            <w:i/>
                            <w:iCs/>
                            <w:color w:val="1C0E00"/>
                            <w:w w:val="110"/>
                          </w:rPr>
                          <w:t>Lower Mills Dam. The purpose of the project is to improve the rating and condition of the substructure</w:t>
                        </w:r>
                        <w:r>
                          <w:rPr>
                            <w:i/>
                            <w:iCs/>
                            <w:color w:val="1C0E00"/>
                            <w:spacing w:val="33"/>
                            <w:w w:val="110"/>
                          </w:rPr>
                          <w:t xml:space="preserve"> </w:t>
                        </w:r>
                        <w:r>
                          <w:rPr>
                            <w:i/>
                            <w:iCs/>
                            <w:color w:val="1C0E00"/>
                            <w:w w:val="110"/>
                          </w:rPr>
                          <w:t>to</w:t>
                        </w:r>
                        <w:r>
                          <w:rPr>
                            <w:i/>
                            <w:iCs/>
                            <w:color w:val="1C0E00"/>
                            <w:spacing w:val="33"/>
                            <w:w w:val="110"/>
                          </w:rPr>
                          <w:t xml:space="preserve"> </w:t>
                        </w:r>
                        <w:r>
                          <w:rPr>
                            <w:i/>
                            <w:iCs/>
                            <w:color w:val="1C0E00"/>
                            <w:w w:val="110"/>
                          </w:rPr>
                          <w:t>safely</w:t>
                        </w:r>
                        <w:r>
                          <w:rPr>
                            <w:i/>
                            <w:iCs/>
                            <w:color w:val="1C0E00"/>
                            <w:w w:val="108"/>
                          </w:rPr>
                          <w:t xml:space="preserve"> </w:t>
                        </w:r>
                        <w:r>
                          <w:rPr>
                            <w:i/>
                            <w:iCs/>
                            <w:color w:val="1C0E00"/>
                            <w:w w:val="110"/>
                          </w:rPr>
                          <w:t>accommodate loading</w:t>
                        </w:r>
                        <w:r>
                          <w:rPr>
                            <w:i/>
                            <w:iCs/>
                            <w:color w:val="1C0E00"/>
                            <w:spacing w:val="-4"/>
                            <w:w w:val="110"/>
                          </w:rPr>
                          <w:t xml:space="preserve"> </w:t>
                        </w:r>
                        <w:r>
                          <w:rPr>
                            <w:i/>
                            <w:iCs/>
                            <w:color w:val="1C0E00"/>
                            <w:w w:val="110"/>
                          </w:rPr>
                          <w:t>from rail traf</w:t>
                        </w:r>
                        <w:r>
                          <w:rPr>
                            <w:rFonts w:ascii="Lucida Sans" w:hAnsi="Lucida Sans" w:cs="Lucida Sans"/>
                            <w:i/>
                            <w:iCs/>
                            <w:color w:val="1C0E00"/>
                            <w:w w:val="110"/>
                          </w:rPr>
                          <w:t>fi</w:t>
                        </w:r>
                        <w:r>
                          <w:rPr>
                            <w:i/>
                            <w:iCs/>
                            <w:color w:val="1C0E00"/>
                            <w:w w:val="110"/>
                          </w:rPr>
                          <w:t>c. Additional</w:t>
                        </w:r>
                        <w:r>
                          <w:rPr>
                            <w:i/>
                            <w:iCs/>
                            <w:color w:val="1C0E00"/>
                            <w:spacing w:val="23"/>
                            <w:w w:val="110"/>
                          </w:rPr>
                          <w:t xml:space="preserve"> </w:t>
                        </w:r>
                        <w:r>
                          <w:rPr>
                            <w:i/>
                            <w:iCs/>
                            <w:color w:val="1C0E00"/>
                            <w:w w:val="110"/>
                          </w:rPr>
                          <w:t>infor-</w:t>
                        </w:r>
                      </w:p>
                    </w:txbxContent>
                  </v:textbox>
                </v:shape>
                <v:shape id="Text Box 28" o:spid="_x0000_s1046" type="#_x0000_t202" style="position:absolute;left:10149;top:3489;width:80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rsidR="00610E6C" w:rsidRDefault="00610E6C">
                        <w:pPr>
                          <w:pStyle w:val="BodyText"/>
                          <w:kinsoku w:val="0"/>
                          <w:overflowPunct w:val="0"/>
                          <w:spacing w:line="115" w:lineRule="exact"/>
                          <w:rPr>
                            <w:i/>
                            <w:iCs/>
                            <w:color w:val="1C0E00"/>
                          </w:rPr>
                        </w:pPr>
                        <w:r>
                          <w:rPr>
                            <w:i/>
                            <w:iCs/>
                            <w:color w:val="1C0E00"/>
                            <w:w w:val="110"/>
                          </w:rPr>
                          <w:t>mation  may</w:t>
                        </w:r>
                        <w:r>
                          <w:rPr>
                            <w:i/>
                            <w:iCs/>
                            <w:color w:val="1C0E00"/>
                          </w:rPr>
                          <w:t xml:space="preserve">   </w:t>
                        </w:r>
                      </w:p>
                    </w:txbxContent>
                  </v:textbox>
                </v:shape>
                <v:shape id="Text Box 29" o:spid="_x0000_s1047" type="#_x0000_t202" style="position:absolute;left:10952;top:3489;width:23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rsidR="00610E6C" w:rsidRDefault="00610E6C">
                        <w:pPr>
                          <w:pStyle w:val="BodyText"/>
                          <w:kinsoku w:val="0"/>
                          <w:overflowPunct w:val="0"/>
                          <w:spacing w:line="115" w:lineRule="exact"/>
                          <w:rPr>
                            <w:i/>
                            <w:iCs/>
                            <w:color w:val="1C0E00"/>
                          </w:rPr>
                        </w:pPr>
                        <w:r>
                          <w:rPr>
                            <w:i/>
                            <w:iCs/>
                            <w:color w:val="1C0E00"/>
                            <w:w w:val="110"/>
                          </w:rPr>
                          <w:t>be</w:t>
                        </w:r>
                        <w:r>
                          <w:rPr>
                            <w:i/>
                            <w:iCs/>
                            <w:color w:val="1C0E00"/>
                          </w:rPr>
                          <w:t xml:space="preserve">   </w:t>
                        </w:r>
                      </w:p>
                    </w:txbxContent>
                  </v:textbox>
                </v:shape>
                <v:shape id="Text Box 30" o:spid="_x0000_s1048" type="#_x0000_t202" style="position:absolute;left:11184;top:3489;width:47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rsidR="00610E6C" w:rsidRDefault="00610E6C">
                        <w:pPr>
                          <w:pStyle w:val="BodyText"/>
                          <w:kinsoku w:val="0"/>
                          <w:overflowPunct w:val="0"/>
                          <w:spacing w:line="115" w:lineRule="exact"/>
                          <w:ind w:right="-3"/>
                          <w:rPr>
                            <w:i/>
                            <w:iCs/>
                            <w:color w:val="1C0E00"/>
                            <w:w w:val="105"/>
                          </w:rPr>
                        </w:pPr>
                        <w:r>
                          <w:rPr>
                            <w:i/>
                            <w:iCs/>
                            <w:color w:val="1C0E00"/>
                            <w:w w:val="105"/>
                          </w:rPr>
                          <w:t>obtained</w:t>
                        </w:r>
                      </w:p>
                    </w:txbxContent>
                  </v:textbox>
                </v:shape>
                <v:shape id="Text Box 31" o:spid="_x0000_s1049" type="#_x0000_t202" style="position:absolute;left:6798;top:5899;width:3203;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rsidR="00610E6C" w:rsidRDefault="00610E6C">
                        <w:pPr>
                          <w:pStyle w:val="BodyText"/>
                          <w:kinsoku w:val="0"/>
                          <w:overflowPunct w:val="0"/>
                          <w:spacing w:line="107" w:lineRule="exact"/>
                          <w:ind w:left="1658"/>
                          <w:rPr>
                            <w:color w:val="1C0E00"/>
                            <w:w w:val="110"/>
                          </w:rPr>
                        </w:pPr>
                        <w:r>
                          <w:rPr>
                            <w:color w:val="1C0E00"/>
                            <w:w w:val="110"/>
                          </w:rPr>
                          <w:t>BY ORDER OF THE COURT</w:t>
                        </w:r>
                      </w:p>
                      <w:p w:rsidR="00610E6C" w:rsidRDefault="00610E6C">
                        <w:pPr>
                          <w:pStyle w:val="BodyText"/>
                          <w:tabs>
                            <w:tab w:val="left" w:pos="1672"/>
                          </w:tabs>
                          <w:kinsoku w:val="0"/>
                          <w:overflowPunct w:val="0"/>
                          <w:spacing w:before="5" w:line="108" w:lineRule="exact"/>
                          <w:ind w:left="1692" w:right="474" w:hanging="1693"/>
                          <w:rPr>
                            <w:color w:val="1C0E00"/>
                            <w:w w:val="110"/>
                          </w:rPr>
                        </w:pPr>
                        <w:r>
                          <w:rPr>
                            <w:color w:val="1C0E00"/>
                            <w:w w:val="110"/>
                          </w:rPr>
                          <w:t>May</w:t>
                        </w:r>
                        <w:r>
                          <w:rPr>
                            <w:color w:val="1C0E00"/>
                            <w:spacing w:val="-3"/>
                            <w:w w:val="110"/>
                          </w:rPr>
                          <w:t xml:space="preserve"> </w:t>
                        </w:r>
                        <w:r>
                          <w:rPr>
                            <w:color w:val="1C0E00"/>
                            <w:w w:val="110"/>
                          </w:rPr>
                          <w:t>18,</w:t>
                        </w:r>
                        <w:r>
                          <w:rPr>
                            <w:color w:val="1C0E00"/>
                            <w:spacing w:val="-6"/>
                            <w:w w:val="110"/>
                          </w:rPr>
                          <w:t xml:space="preserve"> </w:t>
                        </w:r>
                        <w:r>
                          <w:rPr>
                            <w:color w:val="1C0E00"/>
                            <w:w w:val="110"/>
                          </w:rPr>
                          <w:t>2016</w:t>
                        </w:r>
                        <w:r>
                          <w:rPr>
                            <w:color w:val="1C0E00"/>
                            <w:w w:val="110"/>
                          </w:rPr>
                          <w:tab/>
                        </w:r>
                        <w:r>
                          <w:rPr>
                            <w:color w:val="1C0E00"/>
                            <w:spacing w:val="-6"/>
                            <w:w w:val="110"/>
                          </w:rPr>
                          <w:t>W.</w:t>
                        </w:r>
                        <w:r>
                          <w:rPr>
                            <w:color w:val="1C0E00"/>
                            <w:spacing w:val="-9"/>
                            <w:w w:val="110"/>
                          </w:rPr>
                          <w:t xml:space="preserve"> </w:t>
                        </w:r>
                        <w:r>
                          <w:rPr>
                            <w:color w:val="1C0E00"/>
                            <w:w w:val="110"/>
                          </w:rPr>
                          <w:t>Michael</w:t>
                        </w:r>
                        <w:r>
                          <w:rPr>
                            <w:color w:val="1C0E00"/>
                            <w:spacing w:val="-6"/>
                            <w:w w:val="110"/>
                          </w:rPr>
                          <w:t xml:space="preserve"> </w:t>
                        </w:r>
                        <w:r>
                          <w:rPr>
                            <w:color w:val="1C0E00"/>
                            <w:w w:val="110"/>
                          </w:rPr>
                          <w:t>Scanlon</w:t>
                        </w:r>
                        <w:r>
                          <w:rPr>
                            <w:color w:val="1C0E00"/>
                            <w:w w:val="108"/>
                          </w:rPr>
                          <w:t xml:space="preserve"> </w:t>
                        </w:r>
                        <w:r>
                          <w:rPr>
                            <w:color w:val="1C0E00"/>
                            <w:w w:val="110"/>
                          </w:rPr>
                          <w:t>Clerk of</w:t>
                        </w:r>
                        <w:r>
                          <w:rPr>
                            <w:color w:val="1C0E00"/>
                            <w:spacing w:val="-9"/>
                            <w:w w:val="110"/>
                          </w:rPr>
                          <w:t xml:space="preserve"> </w:t>
                        </w:r>
                        <w:r>
                          <w:rPr>
                            <w:color w:val="1C0E00"/>
                            <w:w w:val="110"/>
                          </w:rPr>
                          <w:t>Court</w:t>
                        </w:r>
                      </w:p>
                      <w:p w:rsidR="00610E6C" w:rsidRDefault="00610E6C">
                        <w:pPr>
                          <w:pStyle w:val="BodyText"/>
                          <w:kinsoku w:val="0"/>
                          <w:overflowPunct w:val="0"/>
                          <w:spacing w:before="98"/>
                          <w:jc w:val="center"/>
                          <w:rPr>
                            <w:color w:val="1C0E00"/>
                            <w:w w:val="110"/>
                          </w:rPr>
                        </w:pPr>
                        <w:r>
                          <w:rPr>
                            <w:color w:val="1C0E00"/>
                            <w:w w:val="110"/>
                          </w:rPr>
                          <w:t>SECTION 00030</w:t>
                        </w:r>
                      </w:p>
                      <w:p w:rsidR="00610E6C" w:rsidRDefault="00610E6C">
                        <w:pPr>
                          <w:pStyle w:val="BodyText"/>
                          <w:kinsoku w:val="0"/>
                          <w:overflowPunct w:val="0"/>
                          <w:spacing w:before="83" w:line="119" w:lineRule="exact"/>
                          <w:jc w:val="center"/>
                          <w:rPr>
                            <w:color w:val="1C0E00"/>
                            <w:w w:val="110"/>
                          </w:rPr>
                        </w:pPr>
                        <w:r>
                          <w:rPr>
                            <w:color w:val="1C0E00"/>
                            <w:w w:val="110"/>
                          </w:rPr>
                          <w:t>BOSTON HOUSING AUTHORITY (BHA)</w:t>
                        </w:r>
                      </w:p>
                      <w:p w:rsidR="00610E6C" w:rsidRDefault="00610E6C">
                        <w:pPr>
                          <w:pStyle w:val="BodyText"/>
                          <w:tabs>
                            <w:tab w:val="left" w:pos="485"/>
                            <w:tab w:val="left" w:pos="2055"/>
                          </w:tabs>
                          <w:kinsoku w:val="0"/>
                          <w:overflowPunct w:val="0"/>
                          <w:spacing w:line="119" w:lineRule="exact"/>
                          <w:ind w:left="58"/>
                          <w:jc w:val="center"/>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r>
                          <w:rPr>
                            <w:color w:val="1C0E00"/>
                            <w:w w:val="110"/>
                            <w:u w:val="single"/>
                          </w:rPr>
                          <w:t>INVITATION FOR</w:t>
                        </w:r>
                        <w:r>
                          <w:rPr>
                            <w:color w:val="1C0E00"/>
                            <w:spacing w:val="-26"/>
                            <w:w w:val="110"/>
                            <w:u w:val="single"/>
                          </w:rPr>
                          <w:t xml:space="preserve"> </w:t>
                        </w:r>
                        <w:r>
                          <w:rPr>
                            <w:color w:val="1C0E00"/>
                            <w:w w:val="110"/>
                            <w:u w:val="single"/>
                          </w:rPr>
                          <w:t>BID</w:t>
                        </w:r>
                        <w:r>
                          <w:rPr>
                            <w:color w:val="1C0E00"/>
                            <w:u w:val="single"/>
                          </w:rPr>
                          <w:tab/>
                        </w:r>
                      </w:p>
                      <w:p w:rsidR="00610E6C" w:rsidRDefault="00610E6C">
                        <w:pPr>
                          <w:pStyle w:val="BodyText"/>
                          <w:kinsoku w:val="0"/>
                          <w:overflowPunct w:val="0"/>
                          <w:spacing w:before="100" w:line="108" w:lineRule="exact"/>
                          <w:jc w:val="both"/>
                          <w:rPr>
                            <w:color w:val="1C0E00"/>
                            <w:w w:val="110"/>
                          </w:rPr>
                        </w:pPr>
                        <w:r>
                          <w:rPr>
                            <w:color w:val="1C0E00"/>
                            <w:w w:val="110"/>
                          </w:rPr>
                          <w:t xml:space="preserve">The BHA invites sealed bids for </w:t>
                        </w:r>
                        <w:r>
                          <w:rPr>
                            <w:rFonts w:ascii="Vectora LT Std Light" w:hAnsi="Vectora LT Std Light" w:cs="Vectora LT Std Light"/>
                            <w:b/>
                            <w:bCs/>
                            <w:color w:val="1C0E00"/>
                            <w:w w:val="110"/>
                          </w:rPr>
                          <w:t>Flooring Demolition at Eleven Elderly Developments, BHA Job  No.:  1240-  04, prepared by ICON Architecture, Inc., 101 Sum-  mer Street, Boston MA   02111</w:t>
                        </w:r>
                        <w:r>
                          <w:rPr>
                            <w:color w:val="1C0E00"/>
                            <w:w w:val="110"/>
                          </w:rPr>
                          <w:t xml:space="preserve">.  The work is </w:t>
                        </w:r>
                        <w:r>
                          <w:rPr>
                            <w:color w:val="1C0E00"/>
                            <w:spacing w:val="3"/>
                            <w:w w:val="110"/>
                          </w:rPr>
                          <w:t xml:space="preserve"> </w:t>
                        </w:r>
                        <w:r>
                          <w:rPr>
                            <w:color w:val="1C0E00"/>
                            <w:w w:val="110"/>
                          </w:rPr>
                          <w:t>estimated</w:t>
                        </w:r>
                      </w:p>
                    </w:txbxContent>
                  </v:textbox>
                </v:shape>
                <v:shape id="Text Box 32" o:spid="_x0000_s1050" type="#_x0000_t202" style="position:absolute;left:6798;top:7300;width:3207;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rsidR="00610E6C" w:rsidRDefault="00610E6C">
                        <w:pPr>
                          <w:pStyle w:val="BodyText"/>
                          <w:kinsoku w:val="0"/>
                          <w:overflowPunct w:val="0"/>
                          <w:spacing w:before="5" w:line="108" w:lineRule="exact"/>
                          <w:ind w:right="1"/>
                          <w:jc w:val="both"/>
                          <w:rPr>
                            <w:rFonts w:ascii="Vectora LT Std Light" w:hAnsi="Vectora LT Std Light" w:cs="Vectora LT Std Light"/>
                            <w:b/>
                            <w:bCs/>
                            <w:color w:val="1C0E00"/>
                            <w:w w:val="110"/>
                          </w:rPr>
                        </w:pPr>
                        <w:r>
                          <w:rPr>
                            <w:color w:val="1C0E00"/>
                            <w:w w:val="110"/>
                          </w:rPr>
                          <w:t xml:space="preserve">at </w:t>
                        </w:r>
                        <w:r>
                          <w:rPr>
                            <w:rFonts w:ascii="Vectora LT Std Light" w:hAnsi="Vectora LT Std Light" w:cs="Vectora LT Std Light"/>
                            <w:b/>
                            <w:bCs/>
                            <w:color w:val="1C0E00"/>
                            <w:w w:val="110"/>
                          </w:rPr>
                          <w:t xml:space="preserve">$172,819.00 </w:t>
                        </w:r>
                        <w:r>
                          <w:rPr>
                            <w:color w:val="1C0E00"/>
                            <w:w w:val="110"/>
                          </w:rPr>
                          <w:t xml:space="preserve">and includes: remove flooring and ACM materials at Eleven Elderly Developments. Bids will be re- ceived and publicly opened at the BHA’s Contract Office, 52 Chauncy Street, 6th fl, Boston, MA, 02111. Bids must be received by the </w:t>
                        </w:r>
                        <w:r>
                          <w:rPr>
                            <w:rFonts w:ascii="Vectora LT Std Light" w:hAnsi="Vectora LT Std Light" w:cs="Vectora LT Std Light"/>
                            <w:b/>
                            <w:bCs/>
                            <w:color w:val="1C0E00"/>
                            <w:w w:val="110"/>
                          </w:rPr>
                          <w:t>general bid opening: 7/6/16 @ 11:00</w:t>
                        </w:r>
                      </w:p>
                      <w:p w:rsidR="00610E6C" w:rsidRDefault="00610E6C">
                        <w:pPr>
                          <w:pStyle w:val="BodyText"/>
                          <w:kinsoku w:val="0"/>
                          <w:overflowPunct w:val="0"/>
                          <w:spacing w:line="108" w:lineRule="exact"/>
                          <w:jc w:val="both"/>
                          <w:rPr>
                            <w:color w:val="1C0E00"/>
                            <w:w w:val="110"/>
                          </w:rPr>
                        </w:pPr>
                        <w:r>
                          <w:rPr>
                            <w:rFonts w:ascii="Vectora LT Std Light" w:hAnsi="Vectora LT Std Light" w:cs="Vectora LT Std Light"/>
                            <w:b/>
                            <w:bCs/>
                            <w:color w:val="1C0E00"/>
                            <w:w w:val="110"/>
                          </w:rPr>
                          <w:t xml:space="preserve">a.m. </w:t>
                        </w:r>
                        <w:r>
                          <w:rPr>
                            <w:color w:val="1C0E00"/>
                            <w:w w:val="110"/>
                          </w:rPr>
                          <w:t xml:space="preserve">Bids must include: a DCAM update statement, a Cer- tificate in </w:t>
                        </w:r>
                        <w:r>
                          <w:rPr>
                            <w:rFonts w:ascii="Vectora LT Std Light" w:hAnsi="Vectora LT Std Light" w:cs="Vectora LT Std Light"/>
                            <w:b/>
                            <w:bCs/>
                            <w:color w:val="1C0E00"/>
                            <w:w w:val="110"/>
                          </w:rPr>
                          <w:t xml:space="preserve">General Construction </w:t>
                        </w:r>
                        <w:r>
                          <w:rPr>
                            <w:color w:val="1C0E00"/>
                            <w:w w:val="110"/>
                          </w:rPr>
                          <w:t>and a 5% bid deposit by a bid bond, cash, certified, treasurer’s, or cashier’s check. The</w:t>
                        </w:r>
                        <w:r>
                          <w:rPr>
                            <w:color w:val="1C0E00"/>
                            <w:spacing w:val="-8"/>
                            <w:w w:val="110"/>
                          </w:rPr>
                          <w:t xml:space="preserve"> </w:t>
                        </w:r>
                        <w:r>
                          <w:rPr>
                            <w:color w:val="1C0E00"/>
                            <w:w w:val="110"/>
                          </w:rPr>
                          <w:t>successful</w:t>
                        </w:r>
                        <w:r>
                          <w:rPr>
                            <w:color w:val="1C0E00"/>
                            <w:spacing w:val="-8"/>
                            <w:w w:val="110"/>
                          </w:rPr>
                          <w:t xml:space="preserve"> </w:t>
                        </w:r>
                        <w:r>
                          <w:rPr>
                            <w:color w:val="1C0E00"/>
                            <w:w w:val="110"/>
                          </w:rPr>
                          <w:t>bidder</w:t>
                        </w:r>
                        <w:r>
                          <w:rPr>
                            <w:color w:val="1C0E00"/>
                            <w:spacing w:val="-8"/>
                            <w:w w:val="110"/>
                          </w:rPr>
                          <w:t xml:space="preserve"> </w:t>
                        </w:r>
                        <w:r>
                          <w:rPr>
                            <w:color w:val="1C0E00"/>
                            <w:w w:val="110"/>
                          </w:rPr>
                          <w:t>must</w:t>
                        </w:r>
                        <w:r>
                          <w:rPr>
                            <w:color w:val="1C0E00"/>
                            <w:spacing w:val="-8"/>
                            <w:w w:val="110"/>
                          </w:rPr>
                          <w:t xml:space="preserve"> </w:t>
                        </w:r>
                        <w:r>
                          <w:rPr>
                            <w:color w:val="1C0E00"/>
                            <w:w w:val="110"/>
                          </w:rPr>
                          <w:t>furnish</w:t>
                        </w:r>
                        <w:r>
                          <w:rPr>
                            <w:color w:val="1C0E00"/>
                            <w:spacing w:val="-8"/>
                            <w:w w:val="110"/>
                          </w:rPr>
                          <w:t xml:space="preserve"> </w:t>
                        </w:r>
                        <w:r>
                          <w:rPr>
                            <w:color w:val="1C0E00"/>
                            <w:w w:val="110"/>
                          </w:rPr>
                          <w:t>100%</w:t>
                        </w:r>
                        <w:r>
                          <w:rPr>
                            <w:color w:val="1C0E00"/>
                            <w:spacing w:val="-8"/>
                            <w:w w:val="110"/>
                          </w:rPr>
                          <w:t xml:space="preserve"> </w:t>
                        </w:r>
                        <w:r>
                          <w:rPr>
                            <w:color w:val="1C0E00"/>
                            <w:w w:val="110"/>
                          </w:rPr>
                          <w:t>Performance</w:t>
                        </w:r>
                        <w:r>
                          <w:rPr>
                            <w:color w:val="1C0E00"/>
                            <w:spacing w:val="-8"/>
                            <w:w w:val="110"/>
                          </w:rPr>
                          <w:t xml:space="preserve"> </w:t>
                        </w:r>
                        <w:r>
                          <w:rPr>
                            <w:color w:val="1C0E00"/>
                            <w:w w:val="110"/>
                          </w:rPr>
                          <w:t>and</w:t>
                        </w:r>
                      </w:p>
                    </w:txbxContent>
                  </v:textbox>
                </v:shape>
                <v:shape id="Text Box 33" o:spid="_x0000_s1051" type="#_x0000_t202" style="position:absolute;left:10149;top:3594;width:1517;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rsidR="00610E6C" w:rsidRDefault="00610E6C">
                        <w:pPr>
                          <w:pStyle w:val="BodyText"/>
                          <w:kinsoku w:val="0"/>
                          <w:overflowPunct w:val="0"/>
                          <w:spacing w:line="106" w:lineRule="exact"/>
                          <w:jc w:val="both"/>
                          <w:rPr>
                            <w:i/>
                            <w:iCs/>
                            <w:color w:val="1C0E00"/>
                            <w:w w:val="110"/>
                          </w:rPr>
                        </w:pPr>
                        <w:r>
                          <w:rPr>
                            <w:i/>
                            <w:iCs/>
                            <w:color w:val="1C0E00"/>
                            <w:w w:val="110"/>
                          </w:rPr>
                          <w:t>from</w:t>
                        </w:r>
                        <w:r>
                          <w:rPr>
                            <w:i/>
                            <w:iCs/>
                            <w:color w:val="1C0E00"/>
                            <w:spacing w:val="-8"/>
                            <w:w w:val="110"/>
                          </w:rPr>
                          <w:t xml:space="preserve"> </w:t>
                        </w:r>
                        <w:r>
                          <w:rPr>
                            <w:i/>
                            <w:iCs/>
                            <w:color w:val="1C0E00"/>
                            <w:w w:val="110"/>
                          </w:rPr>
                          <w:t>Holly</w:t>
                        </w:r>
                        <w:r>
                          <w:rPr>
                            <w:i/>
                            <w:iCs/>
                            <w:color w:val="1C0E00"/>
                            <w:spacing w:val="-8"/>
                            <w:w w:val="110"/>
                          </w:rPr>
                          <w:t xml:space="preserve"> </w:t>
                        </w:r>
                        <w:r>
                          <w:rPr>
                            <w:i/>
                            <w:iCs/>
                            <w:color w:val="1C0E00"/>
                            <w:w w:val="110"/>
                          </w:rPr>
                          <w:t>Palmgren,</w:t>
                        </w:r>
                        <w:r>
                          <w:rPr>
                            <w:i/>
                            <w:iCs/>
                            <w:color w:val="1C0E00"/>
                            <w:spacing w:val="-12"/>
                            <w:w w:val="110"/>
                          </w:rPr>
                          <w:t xml:space="preserve"> </w:t>
                        </w:r>
                        <w:r>
                          <w:rPr>
                            <w:i/>
                            <w:iCs/>
                            <w:color w:val="1C0E00"/>
                            <w:w w:val="110"/>
                          </w:rPr>
                          <w:t>MBTA,</w:t>
                        </w:r>
                      </w:p>
                      <w:p w:rsidR="00610E6C" w:rsidRDefault="00610E6C">
                        <w:pPr>
                          <w:pStyle w:val="BodyText"/>
                          <w:tabs>
                            <w:tab w:val="left" w:pos="1182"/>
                          </w:tabs>
                          <w:kinsoku w:val="0"/>
                          <w:overflowPunct w:val="0"/>
                          <w:spacing w:before="7" w:line="194" w:lineRule="auto"/>
                          <w:jc w:val="both"/>
                          <w:rPr>
                            <w:i/>
                            <w:iCs/>
                            <w:color w:val="1C0E00"/>
                            <w:w w:val="110"/>
                          </w:rPr>
                        </w:pPr>
                        <w:r>
                          <w:rPr>
                            <w:i/>
                            <w:iCs/>
                            <w:color w:val="1C0E00"/>
                            <w:w w:val="110"/>
                          </w:rPr>
                          <w:t>10 Park Plaza, Suite 6720, Boston, MA 02116 (phone: 617-222-1580,</w:t>
                        </w:r>
                        <w:r>
                          <w:rPr>
                            <w:i/>
                            <w:iCs/>
                            <w:color w:val="1C0E00"/>
                            <w:w w:val="110"/>
                          </w:rPr>
                          <w:tab/>
                          <w:t xml:space="preserve">email: </w:t>
                        </w:r>
                        <w:r>
                          <w:rPr>
                            <w:i/>
                            <w:iCs/>
                            <w:color w:val="1C0E00"/>
                            <w:spacing w:val="10"/>
                            <w:w w:val="110"/>
                          </w:rPr>
                          <w:t xml:space="preserve">hpalmgren@mbta.com). </w:t>
                        </w:r>
                        <w:r>
                          <w:rPr>
                            <w:i/>
                            <w:iCs/>
                            <w:color w:val="1C0E00"/>
                            <w:w w:val="110"/>
                          </w:rPr>
                          <w:t>Written comments should be sent to: Ken Chin, Mass- DEP Wetlands &amp;</w:t>
                        </w:r>
                        <w:r>
                          <w:rPr>
                            <w:i/>
                            <w:iCs/>
                            <w:color w:val="1C0E00"/>
                            <w:spacing w:val="-16"/>
                            <w:w w:val="110"/>
                          </w:rPr>
                          <w:t xml:space="preserve"> </w:t>
                        </w:r>
                        <w:r>
                          <w:rPr>
                            <w:i/>
                            <w:iCs/>
                            <w:color w:val="1C0E00"/>
                            <w:w w:val="110"/>
                          </w:rPr>
                          <w:t>Waterways Program,</w:t>
                        </w:r>
                        <w:r>
                          <w:rPr>
                            <w:i/>
                            <w:iCs/>
                            <w:color w:val="1C0E00"/>
                            <w:spacing w:val="-15"/>
                            <w:w w:val="110"/>
                          </w:rPr>
                          <w:t xml:space="preserve"> </w:t>
                        </w:r>
                        <w:r>
                          <w:rPr>
                            <w:i/>
                            <w:iCs/>
                            <w:color w:val="1C0E00"/>
                            <w:w w:val="110"/>
                          </w:rPr>
                          <w:t>One</w:t>
                        </w:r>
                        <w:r>
                          <w:rPr>
                            <w:i/>
                            <w:iCs/>
                            <w:color w:val="1C0E00"/>
                            <w:spacing w:val="-13"/>
                            <w:w w:val="110"/>
                          </w:rPr>
                          <w:t xml:space="preserve"> </w:t>
                        </w:r>
                        <w:r>
                          <w:rPr>
                            <w:i/>
                            <w:iCs/>
                            <w:color w:val="1C0E00"/>
                            <w:w w:val="110"/>
                          </w:rPr>
                          <w:t>Winter</w:t>
                        </w:r>
                        <w:r>
                          <w:rPr>
                            <w:i/>
                            <w:iCs/>
                            <w:color w:val="1C0E00"/>
                            <w:spacing w:val="-10"/>
                            <w:w w:val="110"/>
                          </w:rPr>
                          <w:t xml:space="preserve"> </w:t>
                        </w:r>
                        <w:r>
                          <w:rPr>
                            <w:i/>
                            <w:iCs/>
                            <w:color w:val="1C0E00"/>
                            <w:w w:val="110"/>
                          </w:rPr>
                          <w:t>Street, Boston, MA 02108 or sent by email to kin.chin@state. ma.us.</w:t>
                        </w:r>
                        <w:r>
                          <w:rPr>
                            <w:i/>
                            <w:iCs/>
                            <w:color w:val="1C0E00"/>
                            <w:spacing w:val="-19"/>
                            <w:w w:val="110"/>
                          </w:rPr>
                          <w:t xml:space="preserve"> </w:t>
                        </w:r>
                        <w:r>
                          <w:rPr>
                            <w:i/>
                            <w:iCs/>
                            <w:color w:val="1C0E00"/>
                            <w:w w:val="110"/>
                          </w:rPr>
                          <w:t>Any</w:t>
                        </w:r>
                        <w:r>
                          <w:rPr>
                            <w:i/>
                            <w:iCs/>
                            <w:color w:val="1C0E00"/>
                            <w:spacing w:val="-10"/>
                            <w:w w:val="110"/>
                          </w:rPr>
                          <w:t xml:space="preserve"> </w:t>
                        </w:r>
                        <w:r>
                          <w:rPr>
                            <w:i/>
                            <w:iCs/>
                            <w:color w:val="1C0E00"/>
                            <w:w w:val="110"/>
                          </w:rPr>
                          <w:t>group</w:t>
                        </w:r>
                        <w:r>
                          <w:rPr>
                            <w:i/>
                            <w:iCs/>
                            <w:color w:val="1C0E00"/>
                            <w:spacing w:val="-10"/>
                            <w:w w:val="110"/>
                          </w:rPr>
                          <w:t xml:space="preserve"> </w:t>
                        </w:r>
                        <w:r>
                          <w:rPr>
                            <w:i/>
                            <w:iCs/>
                            <w:color w:val="1C0E00"/>
                            <w:w w:val="110"/>
                          </w:rPr>
                          <w:t>of</w:t>
                        </w:r>
                        <w:r>
                          <w:rPr>
                            <w:i/>
                            <w:iCs/>
                            <w:color w:val="1C0E00"/>
                            <w:spacing w:val="-9"/>
                            <w:w w:val="110"/>
                          </w:rPr>
                          <w:t xml:space="preserve"> </w:t>
                        </w:r>
                        <w:r>
                          <w:rPr>
                            <w:i/>
                            <w:iCs/>
                            <w:color w:val="1C0E00"/>
                            <w:w w:val="110"/>
                          </w:rPr>
                          <w:t>ten</w:t>
                        </w:r>
                        <w:r>
                          <w:rPr>
                            <w:i/>
                            <w:iCs/>
                            <w:color w:val="1C0E00"/>
                            <w:spacing w:val="-10"/>
                            <w:w w:val="110"/>
                          </w:rPr>
                          <w:t xml:space="preserve"> </w:t>
                        </w:r>
                        <w:r>
                          <w:rPr>
                            <w:i/>
                            <w:iCs/>
                            <w:color w:val="1C0E00"/>
                            <w:spacing w:val="-3"/>
                            <w:w w:val="110"/>
                          </w:rPr>
                          <w:t xml:space="preserve">per- </w:t>
                        </w:r>
                        <w:r>
                          <w:rPr>
                            <w:i/>
                            <w:iCs/>
                            <w:color w:val="1C0E00"/>
                            <w:w w:val="110"/>
                          </w:rPr>
                          <w:t>sons, any aggrieved</w:t>
                        </w:r>
                        <w:r>
                          <w:rPr>
                            <w:i/>
                            <w:iCs/>
                            <w:color w:val="1C0E00"/>
                            <w:spacing w:val="-17"/>
                            <w:w w:val="110"/>
                          </w:rPr>
                          <w:t xml:space="preserve"> </w:t>
                        </w:r>
                        <w:r>
                          <w:rPr>
                            <w:i/>
                            <w:iCs/>
                            <w:color w:val="1C0E00"/>
                            <w:w w:val="110"/>
                          </w:rPr>
                          <w:t xml:space="preserve">person, or any governmental body or private organization with a mandate to protect the environment who submits written comments may ap- peal the Department’s </w:t>
                        </w:r>
                        <w:r>
                          <w:rPr>
                            <w:i/>
                            <w:iCs/>
                            <w:color w:val="1C0E00"/>
                            <w:spacing w:val="-3"/>
                            <w:w w:val="110"/>
                          </w:rPr>
                          <w:t xml:space="preserve">Cer- </w:t>
                        </w:r>
                        <w:r>
                          <w:rPr>
                            <w:i/>
                            <w:iCs/>
                            <w:color w:val="1C0E00"/>
                            <w:w w:val="110"/>
                          </w:rPr>
                          <w:t>ti</w:t>
                        </w:r>
                        <w:r>
                          <w:rPr>
                            <w:rFonts w:ascii="Lucida Sans" w:hAnsi="Lucida Sans" w:cs="Lucida Sans"/>
                            <w:i/>
                            <w:iCs/>
                            <w:color w:val="1C0E00"/>
                            <w:w w:val="110"/>
                          </w:rPr>
                          <w:t>fi</w:t>
                        </w:r>
                        <w:r>
                          <w:rPr>
                            <w:i/>
                            <w:iCs/>
                            <w:color w:val="1C0E00"/>
                            <w:w w:val="110"/>
                          </w:rPr>
                          <w:t>cation. Failure to submit written comments before the end of the public com- ment period may result in the</w:t>
                        </w:r>
                        <w:r>
                          <w:rPr>
                            <w:i/>
                            <w:iCs/>
                            <w:color w:val="1C0E00"/>
                            <w:spacing w:val="-7"/>
                            <w:w w:val="110"/>
                          </w:rPr>
                          <w:t xml:space="preserve"> </w:t>
                        </w:r>
                        <w:r>
                          <w:rPr>
                            <w:i/>
                            <w:iCs/>
                            <w:color w:val="1C0E00"/>
                            <w:w w:val="110"/>
                          </w:rPr>
                          <w:t>waiver</w:t>
                        </w:r>
                        <w:r>
                          <w:rPr>
                            <w:i/>
                            <w:iCs/>
                            <w:color w:val="1C0E00"/>
                            <w:spacing w:val="-7"/>
                            <w:w w:val="110"/>
                          </w:rPr>
                          <w:t xml:space="preserve"> </w:t>
                        </w:r>
                        <w:r>
                          <w:rPr>
                            <w:i/>
                            <w:iCs/>
                            <w:color w:val="1C0E00"/>
                            <w:w w:val="110"/>
                          </w:rPr>
                          <w:t>of</w:t>
                        </w:r>
                        <w:r>
                          <w:rPr>
                            <w:i/>
                            <w:iCs/>
                            <w:color w:val="1C0E00"/>
                            <w:spacing w:val="-7"/>
                            <w:w w:val="110"/>
                          </w:rPr>
                          <w:t xml:space="preserve"> </w:t>
                        </w:r>
                        <w:r>
                          <w:rPr>
                            <w:i/>
                            <w:iCs/>
                            <w:color w:val="1C0E00"/>
                            <w:w w:val="110"/>
                          </w:rPr>
                          <w:t>any</w:t>
                        </w:r>
                        <w:r>
                          <w:rPr>
                            <w:i/>
                            <w:iCs/>
                            <w:color w:val="1C0E00"/>
                            <w:spacing w:val="-7"/>
                            <w:w w:val="110"/>
                          </w:rPr>
                          <w:t xml:space="preserve"> </w:t>
                        </w:r>
                        <w:r>
                          <w:rPr>
                            <w:i/>
                            <w:iCs/>
                            <w:color w:val="1C0E00"/>
                            <w:w w:val="110"/>
                          </w:rPr>
                          <w:t>right</w:t>
                        </w:r>
                        <w:r>
                          <w:rPr>
                            <w:i/>
                            <w:iCs/>
                            <w:color w:val="1C0E00"/>
                            <w:spacing w:val="-7"/>
                            <w:w w:val="110"/>
                          </w:rPr>
                          <w:t xml:space="preserve"> </w:t>
                        </w:r>
                        <w:r>
                          <w:rPr>
                            <w:i/>
                            <w:iCs/>
                            <w:color w:val="1C0E00"/>
                            <w:w w:val="110"/>
                          </w:rPr>
                          <w:t>to</w:t>
                        </w:r>
                        <w:r>
                          <w:rPr>
                            <w:i/>
                            <w:iCs/>
                            <w:color w:val="1C0E00"/>
                            <w:spacing w:val="-7"/>
                            <w:w w:val="110"/>
                          </w:rPr>
                          <w:t xml:space="preserve"> </w:t>
                        </w:r>
                        <w:r>
                          <w:rPr>
                            <w:i/>
                            <w:iCs/>
                            <w:color w:val="1C0E00"/>
                            <w:w w:val="110"/>
                          </w:rPr>
                          <w:t>an adjudicatory</w:t>
                        </w:r>
                        <w:r>
                          <w:rPr>
                            <w:i/>
                            <w:iCs/>
                            <w:color w:val="1C0E00"/>
                            <w:spacing w:val="-15"/>
                            <w:w w:val="110"/>
                          </w:rPr>
                          <w:t xml:space="preserve"> </w:t>
                        </w:r>
                        <w:r>
                          <w:rPr>
                            <w:i/>
                            <w:iCs/>
                            <w:color w:val="1C0E00"/>
                            <w:w w:val="110"/>
                          </w:rPr>
                          <w:t>hearing.</w:t>
                        </w:r>
                      </w:p>
                      <w:p w:rsidR="00610E6C" w:rsidRDefault="00610E6C">
                        <w:pPr>
                          <w:pStyle w:val="BodyText"/>
                          <w:kinsoku w:val="0"/>
                          <w:overflowPunct w:val="0"/>
                          <w:spacing w:before="10"/>
                          <w:rPr>
                            <w:rFonts w:ascii="Georgia" w:hAnsi="Georgia" w:cs="Georgia"/>
                            <w:i/>
                            <w:iCs/>
                            <w:sz w:val="10"/>
                            <w:szCs w:val="10"/>
                          </w:rPr>
                        </w:pPr>
                      </w:p>
                      <w:p w:rsidR="00610E6C" w:rsidRDefault="00610E6C">
                        <w:pPr>
                          <w:pStyle w:val="BodyText"/>
                          <w:kinsoku w:val="0"/>
                          <w:overflowPunct w:val="0"/>
                          <w:spacing w:line="189" w:lineRule="auto"/>
                          <w:ind w:left="181" w:right="-20" w:hanging="82"/>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NOTICE OF NIGHTTIME FIELD USE CHARGES</w:t>
                        </w:r>
                      </w:p>
                      <w:p w:rsidR="00610E6C" w:rsidRDefault="00610E6C">
                        <w:pPr>
                          <w:pStyle w:val="BodyText"/>
                          <w:kinsoku w:val="0"/>
                          <w:overflowPunct w:val="0"/>
                          <w:spacing w:line="111" w:lineRule="exact"/>
                          <w:ind w:left="65"/>
                          <w:jc w:val="both"/>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AT L.G. HANSCOM FIELD</w:t>
                        </w:r>
                      </w:p>
                      <w:p w:rsidR="00610E6C" w:rsidRDefault="00610E6C">
                        <w:pPr>
                          <w:pStyle w:val="BodyText"/>
                          <w:kinsoku w:val="0"/>
                          <w:overflowPunct w:val="0"/>
                          <w:spacing w:before="79" w:line="118" w:lineRule="exact"/>
                          <w:jc w:val="both"/>
                          <w:rPr>
                            <w:color w:val="1C0E00"/>
                            <w:w w:val="110"/>
                          </w:rPr>
                        </w:pPr>
                        <w:r>
                          <w:rPr>
                            <w:color w:val="1C0E00"/>
                            <w:w w:val="110"/>
                          </w:rPr>
                          <w:t>In accordance with Section</w:t>
                        </w:r>
                      </w:p>
                      <w:p w:rsidR="00610E6C" w:rsidRDefault="00610E6C">
                        <w:pPr>
                          <w:pStyle w:val="BodyText"/>
                          <w:kinsoku w:val="0"/>
                          <w:overflowPunct w:val="0"/>
                          <w:spacing w:before="7" w:line="192" w:lineRule="auto"/>
                          <w:ind w:right="1"/>
                          <w:jc w:val="both"/>
                          <w:rPr>
                            <w:color w:val="1C0E00"/>
                            <w:w w:val="110"/>
                          </w:rPr>
                        </w:pPr>
                        <w:r>
                          <w:rPr>
                            <w:color w:val="1C0E00"/>
                            <w:w w:val="110"/>
                          </w:rPr>
                          <w:t>25.04 of the Massachusetts Port Authority Regulations (740 CMR 25.04), the Au- thority’s Executive Director has calculated the annual Consumer Price Index ad- justment to the nighttime field use charge for L.G. Hanscom Field, and estab- lish es the following night- time field use charges for L.G. Hanscom Field, effec- tive July 1, 2016:</w:t>
                        </w:r>
                      </w:p>
                    </w:txbxContent>
                  </v:textbox>
                </v:shape>
                <v:shape id="Text Box 34" o:spid="_x0000_s1052" type="#_x0000_t202" style="position:absolute;left:6798;top:8265;width:320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rsidR="00610E6C" w:rsidRDefault="00610E6C">
                        <w:pPr>
                          <w:pStyle w:val="BodyText"/>
                          <w:kinsoku w:val="0"/>
                          <w:overflowPunct w:val="0"/>
                          <w:spacing w:before="4" w:line="108" w:lineRule="exact"/>
                          <w:jc w:val="both"/>
                          <w:rPr>
                            <w:color w:val="1C0E00"/>
                            <w:spacing w:val="-4"/>
                            <w:w w:val="110"/>
                          </w:rPr>
                        </w:pPr>
                        <w:r>
                          <w:rPr>
                            <w:color w:val="1C0E00"/>
                            <w:w w:val="110"/>
                          </w:rPr>
                          <w:t>Payment Bonds. All bids are subject to MGL c. 149, Sec- tions 44A-J. The minimum wage rates of the US Depart- ment</w:t>
                        </w:r>
                        <w:r>
                          <w:rPr>
                            <w:color w:val="1C0E00"/>
                            <w:spacing w:val="-9"/>
                            <w:w w:val="110"/>
                          </w:rPr>
                          <w:t xml:space="preserve"> </w:t>
                        </w:r>
                        <w:r>
                          <w:rPr>
                            <w:color w:val="1C0E00"/>
                            <w:w w:val="110"/>
                          </w:rPr>
                          <w:t>of</w:t>
                        </w:r>
                        <w:r>
                          <w:rPr>
                            <w:color w:val="1C0E00"/>
                            <w:spacing w:val="-9"/>
                            <w:w w:val="110"/>
                          </w:rPr>
                          <w:t xml:space="preserve"> </w:t>
                        </w:r>
                        <w:r>
                          <w:rPr>
                            <w:color w:val="1C0E00"/>
                            <w:w w:val="110"/>
                          </w:rPr>
                          <w:t>Labor</w:t>
                        </w:r>
                        <w:r>
                          <w:rPr>
                            <w:color w:val="1C0E00"/>
                            <w:spacing w:val="-9"/>
                            <w:w w:val="110"/>
                          </w:rPr>
                          <w:t xml:space="preserve"> </w:t>
                        </w:r>
                        <w:r>
                          <w:rPr>
                            <w:color w:val="1C0E00"/>
                            <w:w w:val="110"/>
                          </w:rPr>
                          <w:t>apply.</w:t>
                        </w:r>
                        <w:r>
                          <w:rPr>
                            <w:color w:val="1C0E00"/>
                            <w:spacing w:val="8"/>
                            <w:w w:val="110"/>
                          </w:rPr>
                          <w:t xml:space="preserve"> </w:t>
                        </w:r>
                        <w:r>
                          <w:rPr>
                            <w:color w:val="1C0E00"/>
                            <w:w w:val="110"/>
                          </w:rPr>
                          <w:t>All</w:t>
                        </w:r>
                        <w:r>
                          <w:rPr>
                            <w:color w:val="1C0E00"/>
                            <w:spacing w:val="-9"/>
                            <w:w w:val="110"/>
                          </w:rPr>
                          <w:t xml:space="preserve"> </w:t>
                        </w:r>
                        <w:r>
                          <w:rPr>
                            <w:color w:val="1C0E00"/>
                            <w:w w:val="110"/>
                          </w:rPr>
                          <w:t>general</w:t>
                        </w:r>
                        <w:r>
                          <w:rPr>
                            <w:color w:val="1C0E00"/>
                            <w:spacing w:val="-9"/>
                            <w:w w:val="110"/>
                          </w:rPr>
                          <w:t xml:space="preserve"> </w:t>
                        </w:r>
                        <w:r>
                          <w:rPr>
                            <w:color w:val="1C0E00"/>
                            <w:w w:val="110"/>
                          </w:rPr>
                          <w:t>bids</w:t>
                        </w:r>
                        <w:r>
                          <w:rPr>
                            <w:color w:val="1C0E00"/>
                            <w:spacing w:val="-9"/>
                            <w:w w:val="110"/>
                          </w:rPr>
                          <w:t xml:space="preserve"> </w:t>
                        </w:r>
                        <w:r>
                          <w:rPr>
                            <w:color w:val="1C0E00"/>
                            <w:w w:val="110"/>
                          </w:rPr>
                          <w:t>must</w:t>
                        </w:r>
                        <w:r>
                          <w:rPr>
                            <w:color w:val="1C0E00"/>
                            <w:spacing w:val="-9"/>
                            <w:w w:val="110"/>
                          </w:rPr>
                          <w:t xml:space="preserve"> </w:t>
                        </w:r>
                        <w:r>
                          <w:rPr>
                            <w:color w:val="1C0E00"/>
                            <w:w w:val="110"/>
                          </w:rPr>
                          <w:t>follow</w:t>
                        </w:r>
                        <w:r>
                          <w:rPr>
                            <w:color w:val="1C0E00"/>
                            <w:spacing w:val="-9"/>
                            <w:w w:val="110"/>
                          </w:rPr>
                          <w:t xml:space="preserve"> </w:t>
                        </w:r>
                        <w:r>
                          <w:rPr>
                            <w:color w:val="1C0E00"/>
                            <w:w w:val="110"/>
                          </w:rPr>
                          <w:t>the</w:t>
                        </w:r>
                        <w:r>
                          <w:rPr>
                            <w:color w:val="1C0E00"/>
                            <w:spacing w:val="-9"/>
                            <w:w w:val="110"/>
                          </w:rPr>
                          <w:t xml:space="preserve"> </w:t>
                        </w:r>
                        <w:r>
                          <w:rPr>
                            <w:color w:val="1C0E00"/>
                            <w:spacing w:val="-4"/>
                            <w:w w:val="110"/>
                          </w:rPr>
                          <w:t>BHA’s</w:t>
                        </w:r>
                      </w:p>
                    </w:txbxContent>
                  </v:textbox>
                </v:shape>
                <v:shape id="Text Box 35" o:spid="_x0000_s1053" type="#_x0000_t202" style="position:absolute;left:3417;top:8902;width:3202;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v/sQA&#10;AADdAAAADwAAAGRycy9kb3ducmV2LnhtbERPTWvCQBC9F/wPyxS81U2rBB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7EAAAA3QAAAA8AAAAAAAAAAAAAAAAAmAIAAGRycy9k&#10;b3ducmV2LnhtbFBLBQYAAAAABAAEAPUAAACJAwAAAAA=&#10;" filled="f" stroked="f">
                  <v:textbox inset="0,0,0,0">
                    <w:txbxContent>
                      <w:p w:rsidR="00610E6C" w:rsidRDefault="00610E6C">
                        <w:pPr>
                          <w:pStyle w:val="BodyText"/>
                          <w:kinsoku w:val="0"/>
                          <w:overflowPunct w:val="0"/>
                          <w:spacing w:line="115" w:lineRule="exact"/>
                          <w:rPr>
                            <w:color w:val="1C0E00"/>
                            <w:w w:val="110"/>
                          </w:rPr>
                        </w:pPr>
                        <w:r>
                          <w:rPr>
                            <w:color w:val="1C0E00"/>
                            <w:w w:val="110"/>
                          </w:rPr>
                          <w:t>subject line.   By mail, please send comments to:   EOHHS</w:t>
                        </w:r>
                      </w:p>
                    </w:txbxContent>
                  </v:textbox>
                </v:shape>
                <v:shape id="Text Box 36" o:spid="_x0000_s1054" type="#_x0000_t202" style="position:absolute;left:3417;top:9010;width:3246;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KZcQA&#10;AADdAAAADwAAAGRycy9kb3ducmV2LnhtbERPTWvCQBC9F/wPyxS81U0r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ymXEAAAA3QAAAA8AAAAAAAAAAAAAAAAAmAIAAGRycy9k&#10;b3ducmV2LnhtbFBLBQYAAAAABAAEAPUAAACJAwAAAAA=&#10;" filled="f" stroked="f">
                  <v:textbox inset="0,0,0,0">
                    <w:txbxContent>
                      <w:p w:rsidR="00610E6C" w:rsidRDefault="00610E6C">
                        <w:pPr>
                          <w:pStyle w:val="BodyText"/>
                          <w:tabs>
                            <w:tab w:val="left" w:pos="3204"/>
                          </w:tabs>
                          <w:kinsoku w:val="0"/>
                          <w:overflowPunct w:val="0"/>
                          <w:spacing w:before="6" w:line="196" w:lineRule="auto"/>
                          <w:ind w:right="22"/>
                          <w:jc w:val="both"/>
                          <w:rPr>
                            <w:color w:val="1C0E00"/>
                            <w:spacing w:val="4"/>
                            <w:w w:val="110"/>
                          </w:rPr>
                        </w:pPr>
                        <w:r>
                          <w:rPr>
                            <w:color w:val="1C0E00"/>
                            <w:w w:val="110"/>
                          </w:rPr>
                          <w:t>Office of Medicaid, Attn: 1115 Demonstration Comments, One</w:t>
                        </w:r>
                        <w:r>
                          <w:rPr>
                            <w:color w:val="1C0E00"/>
                            <w:spacing w:val="-10"/>
                            <w:w w:val="110"/>
                          </w:rPr>
                          <w:t xml:space="preserve"> </w:t>
                        </w:r>
                        <w:r>
                          <w:rPr>
                            <w:color w:val="1C0E00"/>
                            <w:w w:val="110"/>
                          </w:rPr>
                          <w:t>Ashburton</w:t>
                        </w:r>
                        <w:r>
                          <w:rPr>
                            <w:color w:val="1C0E00"/>
                            <w:spacing w:val="-7"/>
                            <w:w w:val="110"/>
                          </w:rPr>
                          <w:t xml:space="preserve"> </w:t>
                        </w:r>
                        <w:r>
                          <w:rPr>
                            <w:color w:val="1C0E00"/>
                            <w:w w:val="110"/>
                          </w:rPr>
                          <w:t>Place,</w:t>
                        </w:r>
                        <w:r>
                          <w:rPr>
                            <w:color w:val="1C0E00"/>
                            <w:spacing w:val="-11"/>
                            <w:w w:val="110"/>
                          </w:rPr>
                          <w:t xml:space="preserve"> </w:t>
                        </w:r>
                        <w:r>
                          <w:rPr>
                            <w:color w:val="1C0E00"/>
                            <w:w w:val="110"/>
                          </w:rPr>
                          <w:t>11th</w:t>
                        </w:r>
                        <w:r>
                          <w:rPr>
                            <w:color w:val="1C0E00"/>
                            <w:spacing w:val="-7"/>
                            <w:w w:val="110"/>
                          </w:rPr>
                          <w:t xml:space="preserve"> </w:t>
                        </w:r>
                        <w:r>
                          <w:rPr>
                            <w:color w:val="1C0E00"/>
                            <w:w w:val="110"/>
                          </w:rPr>
                          <w:t>Floor,</w:t>
                        </w:r>
                        <w:r>
                          <w:rPr>
                            <w:color w:val="1C0E00"/>
                            <w:spacing w:val="-11"/>
                            <w:w w:val="110"/>
                          </w:rPr>
                          <w:t xml:space="preserve"> </w:t>
                        </w:r>
                        <w:r>
                          <w:rPr>
                            <w:color w:val="1C0E00"/>
                            <w:w w:val="110"/>
                          </w:rPr>
                          <w:t>Boston,</w:t>
                        </w:r>
                        <w:r>
                          <w:rPr>
                            <w:color w:val="1C0E00"/>
                            <w:spacing w:val="-11"/>
                            <w:w w:val="110"/>
                          </w:rPr>
                          <w:t xml:space="preserve"> </w:t>
                        </w:r>
                        <w:r>
                          <w:rPr>
                            <w:color w:val="1C0E00"/>
                            <w:w w:val="110"/>
                          </w:rPr>
                          <w:t>MA</w:t>
                        </w:r>
                        <w:r>
                          <w:rPr>
                            <w:color w:val="1C0E00"/>
                            <w:spacing w:val="-7"/>
                            <w:w w:val="110"/>
                          </w:rPr>
                          <w:t xml:space="preserve"> </w:t>
                        </w:r>
                        <w:r>
                          <w:rPr>
                            <w:color w:val="1C0E00"/>
                            <w:w w:val="110"/>
                          </w:rPr>
                          <w:t>02108.</w:t>
                        </w:r>
                        <w:r>
                          <w:rPr>
                            <w:color w:val="1C0E00"/>
                            <w:spacing w:val="17"/>
                            <w:w w:val="110"/>
                          </w:rPr>
                          <w:t xml:space="preserve"> </w:t>
                        </w:r>
                        <w:r>
                          <w:rPr>
                            <w:color w:val="1C0E00"/>
                            <w:w w:val="110"/>
                          </w:rPr>
                          <w:t xml:space="preserve">Com- ments must be received by 5 pm on July 15, 2016 in order to be considered. Paper copies of submitted comments may be obtained in person by request from 9 am-5 pm     at EOHHS, One Ashburton Place, 11th Floor, Boston, MA 02108. Comments will be posted on the MassHealth 1115 Demonstration website: </w:t>
                        </w:r>
                        <w:hyperlink r:id="rId42" w:history="1">
                          <w:r>
                            <w:rPr>
                              <w:color w:val="1C0E00"/>
                              <w:w w:val="110"/>
                            </w:rPr>
                            <w:t>http://www.mass.gov/eohhs/gov/</w:t>
                          </w:r>
                        </w:hyperlink>
                        <w:r>
                          <w:rPr>
                            <w:color w:val="1C0E00"/>
                            <w:w w:val="110"/>
                          </w:rPr>
                          <w:t xml:space="preserve"> </w:t>
                        </w:r>
                        <w:r>
                          <w:rPr>
                            <w:color w:val="1C0E00"/>
                            <w:spacing w:val="4"/>
                            <w:w w:val="110"/>
                          </w:rPr>
                          <w:t>departments/massheal</w:t>
                        </w:r>
                        <w:r>
                          <w:rPr>
                            <w:strike/>
                            <w:color w:val="1C0E00"/>
                            <w:spacing w:val="4"/>
                            <w:w w:val="110"/>
                          </w:rPr>
                          <w:t xml:space="preserve">th/masshealth-and-health-care- </w:t>
                        </w:r>
                        <w:r>
                          <w:rPr>
                            <w:strike/>
                            <w:color w:val="1C0E00"/>
                            <w:w w:val="110"/>
                          </w:rPr>
                          <w:t>reform.html.</w:t>
                        </w:r>
                        <w:r>
                          <w:rPr>
                            <w:strike/>
                            <w:color w:val="1C0E00"/>
                          </w:rPr>
                          <w:tab/>
                        </w:r>
                        <w:r>
                          <w:rPr>
                            <w:strike/>
                            <w:color w:val="1C0E00"/>
                            <w:w w:val="52"/>
                          </w:rPr>
                          <w:t xml:space="preserve"> </w:t>
                        </w:r>
                      </w:p>
                      <w:p w:rsidR="00610E6C" w:rsidRDefault="00610E6C">
                        <w:pPr>
                          <w:pStyle w:val="BodyText"/>
                          <w:tabs>
                            <w:tab w:val="left" w:pos="3245"/>
                          </w:tabs>
                          <w:kinsoku w:val="0"/>
                          <w:overflowPunct w:val="0"/>
                          <w:spacing w:line="106" w:lineRule="exact"/>
                          <w:ind w:left="1"/>
                          <w:jc w:val="both"/>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kinsoku w:val="0"/>
                          <w:overflowPunct w:val="0"/>
                          <w:spacing w:line="120" w:lineRule="exact"/>
                          <w:ind w:left="380" w:right="391"/>
                          <w:jc w:val="center"/>
                          <w:rPr>
                            <w:color w:val="1C0E00"/>
                            <w:w w:val="110"/>
                          </w:rPr>
                        </w:pPr>
                        <w:r>
                          <w:rPr>
                            <w:color w:val="1C0E00"/>
                            <w:w w:val="110"/>
                          </w:rPr>
                          <w:t>THE COMMONWEALTH OF MASSACHUSETTS</w:t>
                        </w:r>
                      </w:p>
                    </w:txbxContent>
                  </v:textbox>
                </v:shape>
                <v:shape id="Text Box 37" o:spid="_x0000_s1055" type="#_x0000_t202" style="position:absolute;left:6798;top:8586;width:3203;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rsidR="00610E6C" w:rsidRDefault="00610E6C">
                        <w:pPr>
                          <w:pStyle w:val="BodyText"/>
                          <w:kinsoku w:val="0"/>
                          <w:overflowPunct w:val="0"/>
                          <w:spacing w:before="4" w:line="108" w:lineRule="exact"/>
                          <w:jc w:val="both"/>
                          <w:rPr>
                            <w:color w:val="1C0E00"/>
                            <w:w w:val="110"/>
                          </w:rPr>
                        </w:pPr>
                        <w:r>
                          <w:rPr>
                            <w:color w:val="1C0E00"/>
                            <w:w w:val="110"/>
                          </w:rPr>
                          <w:t>Provisions for Minority and Women Participation and Resi- dent Employment. For complete data, see the Contract Documents</w:t>
                        </w:r>
                        <w:r>
                          <w:rPr>
                            <w:color w:val="1C0E00"/>
                            <w:spacing w:val="-5"/>
                            <w:w w:val="110"/>
                          </w:rPr>
                          <w:t xml:space="preserve"> </w:t>
                        </w:r>
                        <w:r>
                          <w:rPr>
                            <w:color w:val="1C0E00"/>
                            <w:w w:val="110"/>
                          </w:rPr>
                          <w:t>on</w:t>
                        </w:r>
                        <w:r>
                          <w:rPr>
                            <w:color w:val="1C0E00"/>
                            <w:spacing w:val="-5"/>
                            <w:w w:val="110"/>
                          </w:rPr>
                          <w:t xml:space="preserve"> </w:t>
                        </w:r>
                        <w:r>
                          <w:rPr>
                            <w:rFonts w:ascii="Vectora LT Std Light" w:hAnsi="Vectora LT Std Light" w:cs="Vectora LT Std Light"/>
                            <w:b/>
                            <w:bCs/>
                            <w:color w:val="1C0E00"/>
                            <w:w w:val="110"/>
                          </w:rPr>
                          <w:t>6/15/16</w:t>
                        </w:r>
                        <w:r>
                          <w:rPr>
                            <w:rFonts w:ascii="Vectora LT Std Light" w:hAnsi="Vectora LT Std Light" w:cs="Vectora LT Std Light"/>
                            <w:b/>
                            <w:bCs/>
                            <w:color w:val="1C0E00"/>
                            <w:spacing w:val="-7"/>
                            <w:w w:val="110"/>
                          </w:rPr>
                          <w:t xml:space="preserve"> </w:t>
                        </w:r>
                        <w:r>
                          <w:rPr>
                            <w:color w:val="1C0E00"/>
                            <w:w w:val="110"/>
                          </w:rPr>
                          <w:t>at</w:t>
                        </w:r>
                        <w:r>
                          <w:rPr>
                            <w:color w:val="1C0E00"/>
                            <w:spacing w:val="-5"/>
                            <w:w w:val="110"/>
                          </w:rPr>
                          <w:t xml:space="preserve"> </w:t>
                        </w:r>
                        <w:r>
                          <w:rPr>
                            <w:color w:val="1C0E00"/>
                            <w:w w:val="110"/>
                          </w:rPr>
                          <w:t>the</w:t>
                        </w:r>
                        <w:r>
                          <w:rPr>
                            <w:color w:val="1C0E00"/>
                            <w:spacing w:val="-5"/>
                            <w:w w:val="110"/>
                          </w:rPr>
                          <w:t xml:space="preserve"> </w:t>
                        </w:r>
                        <w:r>
                          <w:rPr>
                            <w:color w:val="1C0E00"/>
                            <w:w w:val="110"/>
                          </w:rPr>
                          <w:t>BHA</w:t>
                        </w:r>
                        <w:r>
                          <w:rPr>
                            <w:color w:val="1C0E00"/>
                            <w:spacing w:val="-5"/>
                            <w:w w:val="110"/>
                          </w:rPr>
                          <w:t xml:space="preserve"> </w:t>
                        </w:r>
                        <w:r>
                          <w:rPr>
                            <w:color w:val="1C0E00"/>
                            <w:w w:val="110"/>
                          </w:rPr>
                          <w:t>for</w:t>
                        </w:r>
                        <w:r>
                          <w:rPr>
                            <w:color w:val="1C0E00"/>
                            <w:spacing w:val="-5"/>
                            <w:w w:val="110"/>
                          </w:rPr>
                          <w:t xml:space="preserve"> </w:t>
                        </w:r>
                        <w:r>
                          <w:rPr>
                            <w:color w:val="1C0E00"/>
                            <w:w w:val="110"/>
                          </w:rPr>
                          <w:t>a</w:t>
                        </w:r>
                        <w:r>
                          <w:rPr>
                            <w:color w:val="1C0E00"/>
                            <w:spacing w:val="-5"/>
                            <w:w w:val="110"/>
                          </w:rPr>
                          <w:t xml:space="preserve"> </w:t>
                        </w:r>
                        <w:r>
                          <w:rPr>
                            <w:color w:val="1C0E00"/>
                            <w:w w:val="110"/>
                          </w:rPr>
                          <w:t>refundable</w:t>
                        </w:r>
                        <w:r>
                          <w:rPr>
                            <w:color w:val="1C0E00"/>
                            <w:spacing w:val="-5"/>
                            <w:w w:val="110"/>
                          </w:rPr>
                          <w:t xml:space="preserve"> </w:t>
                        </w:r>
                        <w:r>
                          <w:rPr>
                            <w:color w:val="1C0E00"/>
                            <w:w w:val="110"/>
                          </w:rPr>
                          <w:t>$50.00 (checks only) or mailed upon receipt of an additional non- refundable $15.00 (checks only) payable to the BHA. This deposit will be refunded for the set for each bidder upon return</w:t>
                        </w:r>
                        <w:r>
                          <w:rPr>
                            <w:color w:val="1C0E00"/>
                            <w:spacing w:val="13"/>
                            <w:w w:val="110"/>
                          </w:rPr>
                          <w:t xml:space="preserve"> </w:t>
                        </w:r>
                        <w:r>
                          <w:rPr>
                            <w:color w:val="1C0E00"/>
                            <w:w w:val="110"/>
                          </w:rPr>
                          <w:t>of</w:t>
                        </w:r>
                        <w:r>
                          <w:rPr>
                            <w:color w:val="1C0E00"/>
                            <w:spacing w:val="13"/>
                            <w:w w:val="110"/>
                          </w:rPr>
                          <w:t xml:space="preserve"> </w:t>
                        </w:r>
                        <w:r>
                          <w:rPr>
                            <w:color w:val="1C0E00"/>
                            <w:w w:val="110"/>
                          </w:rPr>
                          <w:t>the</w:t>
                        </w:r>
                        <w:r>
                          <w:rPr>
                            <w:color w:val="1C0E00"/>
                            <w:spacing w:val="13"/>
                            <w:w w:val="110"/>
                          </w:rPr>
                          <w:t xml:space="preserve"> </w:t>
                        </w:r>
                        <w:r>
                          <w:rPr>
                            <w:color w:val="1C0E00"/>
                            <w:w w:val="110"/>
                          </w:rPr>
                          <w:t>set</w:t>
                        </w:r>
                        <w:r>
                          <w:rPr>
                            <w:color w:val="1C0E00"/>
                            <w:spacing w:val="13"/>
                            <w:w w:val="110"/>
                          </w:rPr>
                          <w:t xml:space="preserve"> </w:t>
                        </w:r>
                        <w:r>
                          <w:rPr>
                            <w:color w:val="1C0E00"/>
                            <w:w w:val="110"/>
                          </w:rPr>
                          <w:t>in</w:t>
                        </w:r>
                        <w:r>
                          <w:rPr>
                            <w:color w:val="1C0E00"/>
                            <w:spacing w:val="13"/>
                            <w:w w:val="110"/>
                          </w:rPr>
                          <w:t xml:space="preserve"> </w:t>
                        </w:r>
                        <w:r>
                          <w:rPr>
                            <w:color w:val="1C0E00"/>
                            <w:w w:val="110"/>
                          </w:rPr>
                          <w:t>good</w:t>
                        </w:r>
                        <w:r>
                          <w:rPr>
                            <w:color w:val="1C0E00"/>
                            <w:spacing w:val="13"/>
                            <w:w w:val="110"/>
                          </w:rPr>
                          <w:t xml:space="preserve"> </w:t>
                        </w:r>
                        <w:r>
                          <w:rPr>
                            <w:color w:val="1C0E00"/>
                            <w:w w:val="110"/>
                          </w:rPr>
                          <w:t>condition</w:t>
                        </w:r>
                        <w:r>
                          <w:rPr>
                            <w:color w:val="1C0E00"/>
                            <w:spacing w:val="13"/>
                            <w:w w:val="110"/>
                          </w:rPr>
                          <w:t xml:space="preserve"> </w:t>
                        </w:r>
                        <w:r>
                          <w:rPr>
                            <w:color w:val="1C0E00"/>
                            <w:w w:val="110"/>
                          </w:rPr>
                          <w:t>within</w:t>
                        </w:r>
                        <w:r>
                          <w:rPr>
                            <w:color w:val="1C0E00"/>
                            <w:spacing w:val="13"/>
                            <w:w w:val="110"/>
                          </w:rPr>
                          <w:t xml:space="preserve"> </w:t>
                        </w:r>
                        <w:r>
                          <w:rPr>
                            <w:color w:val="1C0E00"/>
                            <w:w w:val="110"/>
                          </w:rPr>
                          <w:t>thirty</w:t>
                        </w:r>
                        <w:r>
                          <w:rPr>
                            <w:color w:val="1C0E00"/>
                            <w:spacing w:val="13"/>
                            <w:w w:val="110"/>
                          </w:rPr>
                          <w:t xml:space="preserve"> </w:t>
                        </w:r>
                        <w:r>
                          <w:rPr>
                            <w:color w:val="1C0E00"/>
                            <w:w w:val="110"/>
                          </w:rPr>
                          <w:t>(30)</w:t>
                        </w:r>
                        <w:r>
                          <w:rPr>
                            <w:color w:val="1C0E00"/>
                            <w:spacing w:val="13"/>
                            <w:w w:val="110"/>
                          </w:rPr>
                          <w:t xml:space="preserve"> </w:t>
                        </w:r>
                        <w:r>
                          <w:rPr>
                            <w:color w:val="1C0E00"/>
                            <w:w w:val="110"/>
                          </w:rPr>
                          <w:t>cal-</w:t>
                        </w:r>
                      </w:p>
                    </w:txbxContent>
                  </v:textbox>
                </v:shape>
                <v:shape id="Text Box 38" o:spid="_x0000_s1056" type="#_x0000_t202" style="position:absolute;left:10149;top:8342;width:751;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rsidR="00610E6C" w:rsidRDefault="00610E6C">
                        <w:pPr>
                          <w:pStyle w:val="BodyText"/>
                          <w:kinsoku w:val="0"/>
                          <w:overflowPunct w:val="0"/>
                          <w:spacing w:line="119" w:lineRule="exact"/>
                          <w:ind w:right="-20"/>
                          <w:rPr>
                            <w:rFonts w:ascii="Vectora LT Std Light" w:hAnsi="Vectora LT Std Light" w:cs="Vectora LT Std Light"/>
                            <w:b/>
                            <w:bCs/>
                            <w:i/>
                            <w:iCs/>
                            <w:color w:val="1C0E00"/>
                            <w:w w:val="110"/>
                          </w:rPr>
                        </w:pPr>
                        <w:r>
                          <w:rPr>
                            <w:rFonts w:ascii="Vectora LT Std Light" w:hAnsi="Vectora LT Std Light" w:cs="Vectora LT Std Light"/>
                            <w:b/>
                            <w:bCs/>
                            <w:i/>
                            <w:iCs/>
                            <w:color w:val="1C0E00"/>
                            <w:w w:val="110"/>
                          </w:rPr>
                          <w:t>Aircraft</w:t>
                        </w:r>
                        <w:r>
                          <w:rPr>
                            <w:rFonts w:ascii="Vectora LT Std Light" w:hAnsi="Vectora LT Std Light" w:cs="Vectora LT Std Light"/>
                            <w:b/>
                            <w:bCs/>
                            <w:i/>
                            <w:iCs/>
                            <w:color w:val="1C0E00"/>
                            <w:spacing w:val="-16"/>
                            <w:w w:val="110"/>
                          </w:rPr>
                          <w:t xml:space="preserve"> </w:t>
                        </w:r>
                        <w:r>
                          <w:rPr>
                            <w:rFonts w:ascii="Vectora LT Std Light" w:hAnsi="Vectora LT Std Light" w:cs="Vectora LT Std Light"/>
                            <w:b/>
                            <w:bCs/>
                            <w:i/>
                            <w:iCs/>
                            <w:color w:val="1C0E00"/>
                            <w:w w:val="110"/>
                          </w:rPr>
                          <w:t>Type</w:t>
                        </w:r>
                      </w:p>
                      <w:p w:rsidR="00610E6C" w:rsidRDefault="00610E6C">
                        <w:pPr>
                          <w:pStyle w:val="BodyText"/>
                          <w:kinsoku w:val="0"/>
                          <w:overflowPunct w:val="0"/>
                          <w:spacing w:before="98" w:line="106" w:lineRule="exact"/>
                          <w:ind w:right="6"/>
                          <w:rPr>
                            <w:color w:val="1C0E00"/>
                            <w:w w:val="110"/>
                          </w:rPr>
                        </w:pPr>
                        <w:r>
                          <w:rPr>
                            <w:color w:val="1C0E00"/>
                            <w:w w:val="110"/>
                          </w:rPr>
                          <w:t>Aircraft 12,500 lbs and under:</w:t>
                        </w:r>
                      </w:p>
                      <w:p w:rsidR="00610E6C" w:rsidRDefault="00610E6C">
                        <w:pPr>
                          <w:pStyle w:val="BodyText"/>
                          <w:kinsoku w:val="0"/>
                          <w:overflowPunct w:val="0"/>
                          <w:spacing w:before="104" w:line="106" w:lineRule="exact"/>
                          <w:ind w:right="-20"/>
                          <w:rPr>
                            <w:color w:val="1C0E00"/>
                            <w:w w:val="110"/>
                          </w:rPr>
                        </w:pPr>
                        <w:r>
                          <w:rPr>
                            <w:color w:val="1C0E00"/>
                            <w:w w:val="110"/>
                          </w:rPr>
                          <w:t>Aircraft over 12,500 lbs:</w:t>
                        </w:r>
                      </w:p>
                    </w:txbxContent>
                  </v:textbox>
                </v:shape>
                <v:shape id="Text Box 39" o:spid="_x0000_s1057" type="#_x0000_t202" style="position:absolute;left:11216;top:8342;width:439;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610E6C" w:rsidRDefault="00610E6C">
                        <w:pPr>
                          <w:pStyle w:val="BodyText"/>
                          <w:kinsoku w:val="0"/>
                          <w:overflowPunct w:val="0"/>
                          <w:spacing w:line="119" w:lineRule="exact"/>
                          <w:ind w:left="-1" w:right="20"/>
                          <w:jc w:val="center"/>
                          <w:rPr>
                            <w:rFonts w:ascii="Vectora LT Std Light" w:hAnsi="Vectora LT Std Light" w:cs="Vectora LT Std Light"/>
                            <w:b/>
                            <w:bCs/>
                            <w:i/>
                            <w:iCs/>
                            <w:color w:val="1C0E00"/>
                            <w:w w:val="105"/>
                          </w:rPr>
                        </w:pPr>
                        <w:r>
                          <w:rPr>
                            <w:rFonts w:ascii="Vectora LT Std Light" w:hAnsi="Vectora LT Std Light" w:cs="Vectora LT Std Light"/>
                            <w:b/>
                            <w:bCs/>
                            <w:i/>
                            <w:iCs/>
                            <w:color w:val="1C0E00"/>
                            <w:w w:val="105"/>
                          </w:rPr>
                          <w:t>Charge</w:t>
                        </w:r>
                      </w:p>
                      <w:p w:rsidR="00610E6C" w:rsidRDefault="00610E6C">
                        <w:pPr>
                          <w:pStyle w:val="BodyText"/>
                          <w:kinsoku w:val="0"/>
                          <w:overflowPunct w:val="0"/>
                          <w:spacing w:before="79"/>
                          <w:ind w:left="232" w:right="-15"/>
                          <w:rPr>
                            <w:color w:val="1C0E00"/>
                            <w:w w:val="110"/>
                          </w:rPr>
                        </w:pPr>
                        <w:r>
                          <w:rPr>
                            <w:color w:val="1C0E00"/>
                            <w:w w:val="110"/>
                          </w:rPr>
                          <w:t>$59</w:t>
                        </w:r>
                      </w:p>
                      <w:p w:rsidR="00610E6C" w:rsidRDefault="00610E6C">
                        <w:pPr>
                          <w:pStyle w:val="BodyText"/>
                          <w:kinsoku w:val="0"/>
                          <w:overflowPunct w:val="0"/>
                          <w:rPr>
                            <w:rFonts w:ascii="Georgia" w:hAnsi="Georgia" w:cs="Georgia"/>
                            <w:i/>
                            <w:iCs/>
                            <w:sz w:val="12"/>
                            <w:szCs w:val="12"/>
                          </w:rPr>
                        </w:pPr>
                      </w:p>
                      <w:p w:rsidR="00610E6C" w:rsidRDefault="00610E6C">
                        <w:pPr>
                          <w:pStyle w:val="BodyText"/>
                          <w:kinsoku w:val="0"/>
                          <w:overflowPunct w:val="0"/>
                          <w:spacing w:before="5"/>
                          <w:rPr>
                            <w:rFonts w:ascii="Georgia" w:hAnsi="Georgia" w:cs="Georgia"/>
                            <w:i/>
                            <w:iCs/>
                            <w:sz w:val="13"/>
                            <w:szCs w:val="13"/>
                          </w:rPr>
                        </w:pPr>
                      </w:p>
                      <w:p w:rsidR="00610E6C" w:rsidRDefault="00610E6C">
                        <w:pPr>
                          <w:pStyle w:val="BodyText"/>
                          <w:kinsoku w:val="0"/>
                          <w:overflowPunct w:val="0"/>
                          <w:spacing w:line="128" w:lineRule="exact"/>
                          <w:ind w:left="172"/>
                          <w:jc w:val="center"/>
                          <w:rPr>
                            <w:color w:val="1C0E00"/>
                            <w:w w:val="105"/>
                          </w:rPr>
                        </w:pPr>
                        <w:r>
                          <w:rPr>
                            <w:color w:val="1C0E00"/>
                            <w:w w:val="105"/>
                          </w:rPr>
                          <w:t>$428</w:t>
                        </w:r>
                      </w:p>
                    </w:txbxContent>
                  </v:textbox>
                </v:shape>
                <v:shape id="Text Box 40" o:spid="_x0000_s1058" type="#_x0000_t202" style="position:absolute;left:6798;top:9336;width:320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610E6C" w:rsidRDefault="00610E6C">
                        <w:pPr>
                          <w:pStyle w:val="BodyText"/>
                          <w:kinsoku w:val="0"/>
                          <w:overflowPunct w:val="0"/>
                          <w:spacing w:before="4" w:line="108" w:lineRule="exact"/>
                          <w:rPr>
                            <w:color w:val="1C0E00"/>
                            <w:w w:val="110"/>
                          </w:rPr>
                        </w:pPr>
                        <w:r>
                          <w:rPr>
                            <w:color w:val="1C0E00"/>
                            <w:w w:val="110"/>
                          </w:rPr>
                          <w:t>endar days after the opening of general bids. Otherwise, the</w:t>
                        </w:r>
                        <w:r>
                          <w:rPr>
                            <w:color w:val="1C0E00"/>
                            <w:spacing w:val="-5"/>
                            <w:w w:val="110"/>
                          </w:rPr>
                          <w:t xml:space="preserve"> </w:t>
                        </w:r>
                        <w:r>
                          <w:rPr>
                            <w:color w:val="1C0E00"/>
                            <w:w w:val="110"/>
                          </w:rPr>
                          <w:t>deposit</w:t>
                        </w:r>
                        <w:r>
                          <w:rPr>
                            <w:color w:val="1C0E00"/>
                            <w:spacing w:val="-5"/>
                            <w:w w:val="110"/>
                          </w:rPr>
                          <w:t xml:space="preserve"> </w:t>
                        </w:r>
                        <w:r>
                          <w:rPr>
                            <w:color w:val="1C0E00"/>
                            <w:w w:val="110"/>
                          </w:rPr>
                          <w:t>shall</w:t>
                        </w:r>
                        <w:r>
                          <w:rPr>
                            <w:color w:val="1C0E00"/>
                            <w:spacing w:val="-5"/>
                            <w:w w:val="110"/>
                          </w:rPr>
                          <w:t xml:space="preserve"> </w:t>
                        </w:r>
                        <w:r>
                          <w:rPr>
                            <w:color w:val="1C0E00"/>
                            <w:w w:val="110"/>
                          </w:rPr>
                          <w:t>become</w:t>
                        </w:r>
                        <w:r>
                          <w:rPr>
                            <w:color w:val="1C0E00"/>
                            <w:spacing w:val="-5"/>
                            <w:w w:val="110"/>
                          </w:rPr>
                          <w:t xml:space="preserve"> </w:t>
                        </w:r>
                        <w:r>
                          <w:rPr>
                            <w:color w:val="1C0E00"/>
                            <w:w w:val="110"/>
                          </w:rPr>
                          <w:t>the</w:t>
                        </w:r>
                        <w:r>
                          <w:rPr>
                            <w:color w:val="1C0E00"/>
                            <w:spacing w:val="-5"/>
                            <w:w w:val="110"/>
                          </w:rPr>
                          <w:t xml:space="preserve"> </w:t>
                        </w:r>
                        <w:r>
                          <w:rPr>
                            <w:color w:val="1C0E00"/>
                            <w:w w:val="110"/>
                          </w:rPr>
                          <w:t>property</w:t>
                        </w:r>
                        <w:r>
                          <w:rPr>
                            <w:color w:val="1C0E00"/>
                            <w:spacing w:val="-5"/>
                            <w:w w:val="110"/>
                          </w:rPr>
                          <w:t xml:space="preserve"> </w:t>
                        </w:r>
                        <w:r>
                          <w:rPr>
                            <w:color w:val="1C0E00"/>
                            <w:w w:val="110"/>
                          </w:rPr>
                          <w:t>of</w:t>
                        </w:r>
                        <w:r>
                          <w:rPr>
                            <w:color w:val="1C0E00"/>
                            <w:spacing w:val="-5"/>
                            <w:w w:val="110"/>
                          </w:rPr>
                          <w:t xml:space="preserve"> </w:t>
                        </w:r>
                        <w:r>
                          <w:rPr>
                            <w:color w:val="1C0E00"/>
                            <w:w w:val="110"/>
                          </w:rPr>
                          <w:t>the</w:t>
                        </w:r>
                        <w:r>
                          <w:rPr>
                            <w:color w:val="1C0E00"/>
                            <w:spacing w:val="-5"/>
                            <w:w w:val="110"/>
                          </w:rPr>
                          <w:t xml:space="preserve"> </w:t>
                        </w:r>
                        <w:r>
                          <w:rPr>
                            <w:color w:val="1C0E00"/>
                            <w:w w:val="110"/>
                          </w:rPr>
                          <w:t>Boston</w:t>
                        </w:r>
                        <w:r>
                          <w:rPr>
                            <w:color w:val="1C0E00"/>
                            <w:spacing w:val="-5"/>
                            <w:w w:val="110"/>
                          </w:rPr>
                          <w:t xml:space="preserve"> </w:t>
                        </w:r>
                        <w:r>
                          <w:rPr>
                            <w:color w:val="1C0E00"/>
                            <w:w w:val="110"/>
                          </w:rPr>
                          <w:t>Hous-</w:t>
                        </w:r>
                      </w:p>
                    </w:txbxContent>
                  </v:textbox>
                </v:shape>
                <v:shape id="Text Box 41" o:spid="_x0000_s1059" type="#_x0000_t202" style="position:absolute;left:3476;top:10412;width:2531;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610E6C" w:rsidRDefault="00610E6C">
                        <w:pPr>
                          <w:pStyle w:val="BodyText"/>
                          <w:kinsoku w:val="0"/>
                          <w:overflowPunct w:val="0"/>
                          <w:spacing w:line="115" w:lineRule="exact"/>
                          <w:rPr>
                            <w:color w:val="1C0E00"/>
                            <w:spacing w:val="-1"/>
                          </w:rPr>
                        </w:pPr>
                        <w:r>
                          <w:rPr>
                            <w:color w:val="1C0E00"/>
                            <w:w w:val="110"/>
                          </w:rPr>
                          <w:t>600</w:t>
                        </w:r>
                        <w:r>
                          <w:rPr>
                            <w:color w:val="1C0E00"/>
                            <w:spacing w:val="-16"/>
                            <w:w w:val="110"/>
                          </w:rPr>
                          <w:t xml:space="preserve"> </w:t>
                        </w:r>
                        <w:r>
                          <w:rPr>
                            <w:color w:val="1C0E00"/>
                            <w:w w:val="110"/>
                          </w:rPr>
                          <w:t>WASHINGTON</w:t>
                        </w:r>
                        <w:r>
                          <w:rPr>
                            <w:color w:val="1C0E00"/>
                            <w:spacing w:val="-13"/>
                            <w:w w:val="110"/>
                          </w:rPr>
                          <w:t xml:space="preserve"> </w:t>
                        </w:r>
                        <w:r>
                          <w:rPr>
                            <w:color w:val="1C0E00"/>
                            <w:w w:val="110"/>
                          </w:rPr>
                          <w:t>STREET,</w:t>
                        </w:r>
                        <w:r>
                          <w:rPr>
                            <w:color w:val="1C0E00"/>
                            <w:spacing w:val="-16"/>
                            <w:w w:val="110"/>
                          </w:rPr>
                          <w:t xml:space="preserve"> </w:t>
                        </w:r>
                        <w:r>
                          <w:rPr>
                            <w:color w:val="1C0E00"/>
                            <w:w w:val="110"/>
                          </w:rPr>
                          <w:t>4th</w:t>
                        </w:r>
                        <w:r>
                          <w:rPr>
                            <w:color w:val="1C0E00"/>
                            <w:spacing w:val="-14"/>
                            <w:w w:val="110"/>
                          </w:rPr>
                          <w:t xml:space="preserve"> </w:t>
                        </w:r>
                        <w:r>
                          <w:rPr>
                            <w:color w:val="1C0E00"/>
                            <w:w w:val="110"/>
                          </w:rPr>
                          <w:t>Floor,</w:t>
                        </w:r>
                        <w:r>
                          <w:rPr>
                            <w:color w:val="1C0E00"/>
                            <w:spacing w:val="-16"/>
                            <w:w w:val="110"/>
                          </w:rPr>
                          <w:t xml:space="preserve"> </w:t>
                        </w:r>
                        <w:r>
                          <w:rPr>
                            <w:color w:val="1C0E00"/>
                            <w:w w:val="110"/>
                          </w:rPr>
                          <w:t>BOSTON,</w:t>
                        </w:r>
                        <w:r>
                          <w:rPr>
                            <w:color w:val="1C0E00"/>
                            <w:spacing w:val="-1"/>
                          </w:rPr>
                          <w:t xml:space="preserve"> </w:t>
                        </w:r>
                      </w:p>
                    </w:txbxContent>
                  </v:textbox>
                </v:shape>
                <v:shape id="Text Box 42" o:spid="_x0000_s1060" type="#_x0000_t202" style="position:absolute;left:4072;top:10305;width:248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610E6C" w:rsidRDefault="00610E6C">
                        <w:pPr>
                          <w:pStyle w:val="BodyText"/>
                          <w:kinsoku w:val="0"/>
                          <w:overflowPunct w:val="0"/>
                          <w:spacing w:line="107" w:lineRule="exact"/>
                          <w:rPr>
                            <w:color w:val="1C0E00"/>
                            <w:w w:val="110"/>
                          </w:rPr>
                        </w:pPr>
                        <w:r>
                          <w:rPr>
                            <w:color w:val="1C0E00"/>
                            <w:w w:val="110"/>
                          </w:rPr>
                          <w:t>DEPARTMENT OF YOUTH SERVICES</w:t>
                        </w:r>
                      </w:p>
                      <w:p w:rsidR="00610E6C" w:rsidRDefault="00610E6C">
                        <w:pPr>
                          <w:pStyle w:val="BodyText"/>
                          <w:kinsoku w:val="0"/>
                          <w:overflowPunct w:val="0"/>
                          <w:spacing w:line="116" w:lineRule="exact"/>
                          <w:jc w:val="right"/>
                          <w:rPr>
                            <w:color w:val="1C0E00"/>
                            <w:w w:val="110"/>
                          </w:rPr>
                        </w:pPr>
                        <w:r>
                          <w:rPr>
                            <w:color w:val="1C0E00"/>
                            <w:w w:val="110"/>
                          </w:rPr>
                          <w:t>MA 02111</w:t>
                        </w:r>
                      </w:p>
                    </w:txbxContent>
                  </v:textbox>
                </v:shape>
                <v:shape id="Text Box 43" o:spid="_x0000_s1061" type="#_x0000_t202" style="position:absolute;left:3417;top:10626;width:3221;height:6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610E6C" w:rsidRDefault="00610E6C">
                        <w:pPr>
                          <w:pStyle w:val="BodyText"/>
                          <w:kinsoku w:val="0"/>
                          <w:overflowPunct w:val="0"/>
                          <w:spacing w:line="106" w:lineRule="exact"/>
                          <w:ind w:left="12"/>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NOTICE OF PROPOSED AMENDMENT OF REGULATIONS</w:t>
                        </w:r>
                      </w:p>
                      <w:p w:rsidR="00610E6C" w:rsidRDefault="00610E6C">
                        <w:pPr>
                          <w:pStyle w:val="BodyText"/>
                          <w:tabs>
                            <w:tab w:val="left" w:pos="339"/>
                            <w:tab w:val="left" w:pos="3220"/>
                          </w:tabs>
                          <w:kinsoku w:val="0"/>
                          <w:overflowPunct w:val="0"/>
                          <w:spacing w:line="120" w:lineRule="exact"/>
                          <w:ind w:left="13"/>
                          <w:jc w:val="both"/>
                          <w:rPr>
                            <w:rFonts w:ascii="Times New Roman" w:hAnsi="Times New Roman" w:cs="Times New Roman"/>
                            <w:color w:val="1C0E00"/>
                            <w:w w:val="108"/>
                          </w:rPr>
                        </w:pPr>
                        <w:r>
                          <w:rPr>
                            <w:rFonts w:ascii="Times New Roman" w:hAnsi="Times New Roman" w:cs="Times New Roman"/>
                            <w:strike/>
                            <w:color w:val="1C0E00"/>
                            <w:w w:val="108"/>
                          </w:rPr>
                          <w:t xml:space="preserve"> </w:t>
                        </w:r>
                        <w:r>
                          <w:rPr>
                            <w:rFonts w:ascii="Times New Roman" w:hAnsi="Times New Roman" w:cs="Times New Roman"/>
                            <w:strike/>
                            <w:color w:val="1C0E00"/>
                          </w:rPr>
                          <w:tab/>
                        </w:r>
                        <w:r>
                          <w:rPr>
                            <w:rFonts w:ascii="Vectora LT Std Light" w:hAnsi="Vectora LT Std Light" w:cs="Vectora LT Std Light"/>
                            <w:b/>
                            <w:bCs/>
                            <w:strike/>
                            <w:color w:val="1C0E00"/>
                            <w:w w:val="110"/>
                          </w:rPr>
                          <w:t>AND</w:t>
                        </w:r>
                        <w:r>
                          <w:rPr>
                            <w:rFonts w:ascii="Vectora LT Std Light" w:hAnsi="Vectora LT Std Light" w:cs="Vectora LT Std Light"/>
                            <w:b/>
                            <w:bCs/>
                            <w:strike/>
                            <w:color w:val="1C0E00"/>
                            <w:spacing w:val="-7"/>
                            <w:w w:val="110"/>
                          </w:rPr>
                          <w:t xml:space="preserve"> </w:t>
                        </w:r>
                        <w:r>
                          <w:rPr>
                            <w:rFonts w:ascii="Vectora LT Std Light" w:hAnsi="Vectora LT Std Light" w:cs="Vectora LT Std Light"/>
                            <w:b/>
                            <w:bCs/>
                            <w:strike/>
                            <w:color w:val="1C0E00"/>
                            <w:w w:val="110"/>
                          </w:rPr>
                          <w:t>OPPORTUNITY</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FOR</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PUBLIC</w:t>
                        </w:r>
                        <w:r>
                          <w:rPr>
                            <w:rFonts w:ascii="Vectora LT Std Light" w:hAnsi="Vectora LT Std Light" w:cs="Vectora LT Std Light"/>
                            <w:b/>
                            <w:bCs/>
                            <w:strike/>
                            <w:color w:val="1C0E00"/>
                            <w:spacing w:val="-8"/>
                            <w:w w:val="110"/>
                          </w:rPr>
                          <w:t xml:space="preserve"> </w:t>
                        </w:r>
                        <w:r>
                          <w:rPr>
                            <w:rFonts w:ascii="Vectora LT Std Light" w:hAnsi="Vectora LT Std Light" w:cs="Vectora LT Std Light"/>
                            <w:b/>
                            <w:bCs/>
                            <w:strike/>
                            <w:color w:val="1C0E00"/>
                            <w:w w:val="110"/>
                          </w:rPr>
                          <w:t>COMMENT</w:t>
                        </w:r>
                        <w:r>
                          <w:rPr>
                            <w:rFonts w:ascii="Vectora LT Std Light" w:hAnsi="Vectora LT Std Light" w:cs="Vectora LT Std Light"/>
                            <w:b/>
                            <w:bCs/>
                            <w:strike/>
                            <w:color w:val="1C0E00"/>
                          </w:rPr>
                          <w:tab/>
                        </w:r>
                      </w:p>
                      <w:p w:rsidR="00610E6C" w:rsidRDefault="00610E6C">
                        <w:pPr>
                          <w:pStyle w:val="BodyText"/>
                          <w:kinsoku w:val="0"/>
                          <w:overflowPunct w:val="0"/>
                          <w:spacing w:before="102" w:line="194" w:lineRule="auto"/>
                          <w:ind w:right="16"/>
                          <w:jc w:val="both"/>
                          <w:rPr>
                            <w:color w:val="1C0E00"/>
                            <w:w w:val="110"/>
                          </w:rPr>
                        </w:pPr>
                        <w:r>
                          <w:rPr>
                            <w:color w:val="1C0E00"/>
                            <w:w w:val="110"/>
                          </w:rPr>
                          <w:t>Notice is hereby given that, pursuant to M.G.L. Chapter 18A, §</w:t>
                        </w:r>
                        <w:r>
                          <w:rPr>
                            <w:rFonts w:ascii="Vectora LT Std Light" w:hAnsi="Vectora LT Std Light" w:cs="Vectora LT Std Light"/>
                            <w:b/>
                            <w:bCs/>
                            <w:color w:val="1C0E00"/>
                            <w:w w:val="110"/>
                          </w:rPr>
                          <w:t xml:space="preserve">1 </w:t>
                        </w:r>
                        <w:r>
                          <w:rPr>
                            <w:color w:val="1C0E00"/>
                            <w:w w:val="110"/>
                          </w:rPr>
                          <w:t>and Chapter120, §§4, the Department of Youth Services (DYS) is proposing to amend its regulations gov- erning</w:t>
                        </w:r>
                        <w:r>
                          <w:rPr>
                            <w:color w:val="1C0E00"/>
                            <w:spacing w:val="-7"/>
                            <w:w w:val="110"/>
                          </w:rPr>
                          <w:t xml:space="preserve"> </w:t>
                        </w:r>
                        <w:r>
                          <w:rPr>
                            <w:color w:val="1C0E00"/>
                            <w:w w:val="110"/>
                          </w:rPr>
                          <w:t>the</w:t>
                        </w:r>
                        <w:r>
                          <w:rPr>
                            <w:color w:val="1C0E00"/>
                            <w:spacing w:val="-7"/>
                            <w:w w:val="110"/>
                          </w:rPr>
                          <w:t xml:space="preserve"> </w:t>
                        </w:r>
                        <w:r>
                          <w:rPr>
                            <w:color w:val="1C0E00"/>
                            <w:w w:val="110"/>
                          </w:rPr>
                          <w:t>definitions</w:t>
                        </w:r>
                        <w:r>
                          <w:rPr>
                            <w:color w:val="1C0E00"/>
                            <w:spacing w:val="-7"/>
                            <w:w w:val="110"/>
                          </w:rPr>
                          <w:t xml:space="preserve"> </w:t>
                        </w:r>
                        <w:r>
                          <w:rPr>
                            <w:color w:val="1C0E00"/>
                            <w:w w:val="110"/>
                          </w:rPr>
                          <w:t>and</w:t>
                        </w:r>
                        <w:r>
                          <w:rPr>
                            <w:color w:val="1C0E00"/>
                            <w:spacing w:val="-7"/>
                            <w:w w:val="110"/>
                          </w:rPr>
                          <w:t xml:space="preserve"> </w:t>
                        </w:r>
                        <w:r>
                          <w:rPr>
                            <w:color w:val="1C0E00"/>
                            <w:w w:val="110"/>
                          </w:rPr>
                          <w:t>scope</w:t>
                        </w:r>
                        <w:r>
                          <w:rPr>
                            <w:color w:val="1C0E00"/>
                            <w:spacing w:val="-7"/>
                            <w:w w:val="110"/>
                          </w:rPr>
                          <w:t xml:space="preserve"> </w:t>
                        </w:r>
                        <w:r>
                          <w:rPr>
                            <w:color w:val="1C0E00"/>
                            <w:w w:val="110"/>
                          </w:rPr>
                          <w:t>of</w:t>
                        </w:r>
                        <w:r>
                          <w:rPr>
                            <w:color w:val="1C0E00"/>
                            <w:spacing w:val="-7"/>
                            <w:w w:val="110"/>
                          </w:rPr>
                          <w:t xml:space="preserve"> </w:t>
                        </w:r>
                        <w:r>
                          <w:rPr>
                            <w:color w:val="1C0E00"/>
                            <w:w w:val="110"/>
                          </w:rPr>
                          <w:t>109</w:t>
                        </w:r>
                        <w:r>
                          <w:rPr>
                            <w:color w:val="1C0E00"/>
                            <w:spacing w:val="-7"/>
                            <w:w w:val="110"/>
                          </w:rPr>
                          <w:t xml:space="preserve"> </w:t>
                        </w:r>
                        <w:r>
                          <w:rPr>
                            <w:color w:val="1C0E00"/>
                            <w:w w:val="110"/>
                          </w:rPr>
                          <w:t>CMR.</w:t>
                        </w:r>
                        <w:r>
                          <w:rPr>
                            <w:color w:val="1C0E00"/>
                            <w:spacing w:val="-15"/>
                            <w:w w:val="110"/>
                          </w:rPr>
                          <w:t xml:space="preserve"> </w:t>
                        </w:r>
                        <w:r>
                          <w:rPr>
                            <w:color w:val="1C0E00"/>
                            <w:w w:val="110"/>
                          </w:rPr>
                          <w:t>The</w:t>
                        </w:r>
                        <w:r>
                          <w:rPr>
                            <w:color w:val="1C0E00"/>
                            <w:spacing w:val="-7"/>
                            <w:w w:val="110"/>
                          </w:rPr>
                          <w:t xml:space="preserve"> </w:t>
                        </w:r>
                        <w:r>
                          <w:rPr>
                            <w:color w:val="1C0E00"/>
                            <w:w w:val="110"/>
                          </w:rPr>
                          <w:t>proposed amendments are designed to bring the language of the regulation into conformity with DYS’ mission and current terminology.</w:t>
                        </w:r>
                      </w:p>
                      <w:p w:rsidR="00610E6C" w:rsidRDefault="00610E6C">
                        <w:pPr>
                          <w:pStyle w:val="BodyText"/>
                          <w:kinsoku w:val="0"/>
                          <w:overflowPunct w:val="0"/>
                          <w:spacing w:before="105" w:line="108" w:lineRule="exact"/>
                          <w:ind w:right="16"/>
                          <w:jc w:val="both"/>
                          <w:rPr>
                            <w:color w:val="1C0E00"/>
                            <w:w w:val="110"/>
                          </w:rPr>
                        </w:pPr>
                        <w:r>
                          <w:rPr>
                            <w:color w:val="1C0E00"/>
                            <w:w w:val="110"/>
                          </w:rPr>
                          <w:t>Notice of the proposed amendments to 109 CMR 2.00, en- titled</w:t>
                        </w:r>
                        <w:r>
                          <w:rPr>
                            <w:color w:val="1C0E00"/>
                            <w:spacing w:val="-13"/>
                            <w:w w:val="110"/>
                          </w:rPr>
                          <w:t xml:space="preserve"> </w:t>
                        </w:r>
                        <w:r>
                          <w:rPr>
                            <w:color w:val="1C0E00"/>
                            <w:w w:val="110"/>
                          </w:rPr>
                          <w:t>“General</w:t>
                        </w:r>
                        <w:r>
                          <w:rPr>
                            <w:color w:val="1C0E00"/>
                            <w:spacing w:val="-8"/>
                            <w:w w:val="110"/>
                          </w:rPr>
                          <w:t xml:space="preserve"> </w:t>
                        </w:r>
                        <w:r>
                          <w:rPr>
                            <w:color w:val="1C0E00"/>
                            <w:w w:val="110"/>
                          </w:rPr>
                          <w:t>Conditions”,</w:t>
                        </w:r>
                        <w:r>
                          <w:rPr>
                            <w:color w:val="1C0E00"/>
                            <w:spacing w:val="-13"/>
                            <w:w w:val="110"/>
                          </w:rPr>
                          <w:t xml:space="preserve"> </w:t>
                        </w:r>
                        <w:r>
                          <w:rPr>
                            <w:color w:val="1C0E00"/>
                            <w:w w:val="110"/>
                          </w:rPr>
                          <w:t>and</w:t>
                        </w:r>
                        <w:r>
                          <w:rPr>
                            <w:color w:val="1C0E00"/>
                            <w:spacing w:val="-8"/>
                            <w:w w:val="110"/>
                          </w:rPr>
                          <w:t xml:space="preserve"> </w:t>
                        </w:r>
                        <w:r>
                          <w:rPr>
                            <w:color w:val="1C0E00"/>
                            <w:w w:val="110"/>
                          </w:rPr>
                          <w:t>of</w:t>
                        </w:r>
                        <w:r>
                          <w:rPr>
                            <w:color w:val="1C0E00"/>
                            <w:spacing w:val="-8"/>
                            <w:w w:val="110"/>
                          </w:rPr>
                          <w:t xml:space="preserve"> </w:t>
                        </w:r>
                        <w:r>
                          <w:rPr>
                            <w:color w:val="1C0E00"/>
                            <w:w w:val="110"/>
                          </w:rPr>
                          <w:t>the</w:t>
                        </w:r>
                        <w:r>
                          <w:rPr>
                            <w:color w:val="1C0E00"/>
                            <w:spacing w:val="-8"/>
                            <w:w w:val="110"/>
                          </w:rPr>
                          <w:t xml:space="preserve"> </w:t>
                        </w:r>
                        <w:r>
                          <w:rPr>
                            <w:color w:val="1C0E00"/>
                            <w:w w:val="110"/>
                          </w:rPr>
                          <w:t>opportunity</w:t>
                        </w:r>
                        <w:r>
                          <w:rPr>
                            <w:color w:val="1C0E00"/>
                            <w:spacing w:val="-8"/>
                            <w:w w:val="110"/>
                          </w:rPr>
                          <w:t xml:space="preserve"> </w:t>
                        </w:r>
                        <w:r>
                          <w:rPr>
                            <w:color w:val="1C0E00"/>
                            <w:w w:val="110"/>
                          </w:rPr>
                          <w:t>to</w:t>
                        </w:r>
                        <w:r>
                          <w:rPr>
                            <w:color w:val="1C0E00"/>
                            <w:spacing w:val="18"/>
                            <w:w w:val="110"/>
                          </w:rPr>
                          <w:t xml:space="preserve"> </w:t>
                        </w:r>
                        <w:r>
                          <w:rPr>
                            <w:color w:val="1C0E00"/>
                            <w:w w:val="110"/>
                          </w:rPr>
                          <w:t>com- ment on the  proposed  amendments, will  be  published in the Massachusetts Register on July 1, 2016. Individuals wishing to submit</w:t>
                        </w:r>
                        <w:r>
                          <w:rPr>
                            <w:color w:val="1C0E00"/>
                            <w:spacing w:val="33"/>
                            <w:w w:val="110"/>
                          </w:rPr>
                          <w:t xml:space="preserve"> </w:t>
                        </w:r>
                        <w:r>
                          <w:rPr>
                            <w:color w:val="1C0E00"/>
                            <w:w w:val="110"/>
                          </w:rPr>
                          <w:t>public comments may do so by send- ing</w:t>
                        </w:r>
                        <w:r>
                          <w:rPr>
                            <w:color w:val="1C0E00"/>
                            <w:spacing w:val="-5"/>
                            <w:w w:val="110"/>
                          </w:rPr>
                          <w:t xml:space="preserve"> </w:t>
                        </w:r>
                        <w:r>
                          <w:rPr>
                            <w:color w:val="1C0E00"/>
                            <w:w w:val="110"/>
                          </w:rPr>
                          <w:t>them</w:t>
                        </w:r>
                        <w:r>
                          <w:rPr>
                            <w:color w:val="1C0E00"/>
                            <w:spacing w:val="-5"/>
                            <w:w w:val="110"/>
                          </w:rPr>
                          <w:t xml:space="preserve"> </w:t>
                        </w:r>
                        <w:r>
                          <w:rPr>
                            <w:color w:val="1C0E00"/>
                            <w:w w:val="110"/>
                          </w:rPr>
                          <w:t>in</w:t>
                        </w:r>
                        <w:r>
                          <w:rPr>
                            <w:color w:val="1C0E00"/>
                            <w:spacing w:val="-5"/>
                            <w:w w:val="110"/>
                          </w:rPr>
                          <w:t xml:space="preserve"> </w:t>
                        </w:r>
                        <w:r>
                          <w:rPr>
                            <w:color w:val="1C0E00"/>
                            <w:w w:val="110"/>
                          </w:rPr>
                          <w:t>written</w:t>
                        </w:r>
                        <w:r>
                          <w:rPr>
                            <w:color w:val="1C0E00"/>
                            <w:spacing w:val="-5"/>
                            <w:w w:val="110"/>
                          </w:rPr>
                          <w:t xml:space="preserve"> </w:t>
                        </w:r>
                        <w:r>
                          <w:rPr>
                            <w:color w:val="1C0E00"/>
                            <w:w w:val="110"/>
                          </w:rPr>
                          <w:t>form</w:t>
                        </w:r>
                        <w:r>
                          <w:rPr>
                            <w:color w:val="1C0E00"/>
                            <w:spacing w:val="-5"/>
                            <w:w w:val="110"/>
                          </w:rPr>
                          <w:t xml:space="preserve"> </w:t>
                        </w:r>
                        <w:r>
                          <w:rPr>
                            <w:color w:val="1C0E00"/>
                            <w:w w:val="110"/>
                          </w:rPr>
                          <w:t>NO</w:t>
                        </w:r>
                        <w:r>
                          <w:rPr>
                            <w:color w:val="1C0E00"/>
                            <w:spacing w:val="-4"/>
                            <w:w w:val="110"/>
                          </w:rPr>
                          <w:t xml:space="preserve"> </w:t>
                        </w:r>
                        <w:r>
                          <w:rPr>
                            <w:color w:val="1C0E00"/>
                            <w:w w:val="110"/>
                          </w:rPr>
                          <w:t>LATER</w:t>
                        </w:r>
                        <w:r>
                          <w:rPr>
                            <w:color w:val="1C0E00"/>
                            <w:spacing w:val="-8"/>
                            <w:w w:val="110"/>
                          </w:rPr>
                          <w:t xml:space="preserve"> </w:t>
                        </w:r>
                        <w:r>
                          <w:rPr>
                            <w:color w:val="1C0E00"/>
                            <w:w w:val="110"/>
                          </w:rPr>
                          <w:t>THAN</w:t>
                        </w:r>
                        <w:r>
                          <w:rPr>
                            <w:color w:val="1C0E00"/>
                            <w:spacing w:val="-8"/>
                            <w:w w:val="110"/>
                          </w:rPr>
                          <w:t xml:space="preserve"> </w:t>
                        </w:r>
                        <w:r>
                          <w:rPr>
                            <w:color w:val="1C0E00"/>
                            <w:w w:val="110"/>
                          </w:rPr>
                          <w:t>August</w:t>
                        </w:r>
                        <w:r>
                          <w:rPr>
                            <w:color w:val="1C0E00"/>
                            <w:spacing w:val="-4"/>
                            <w:w w:val="110"/>
                          </w:rPr>
                          <w:t xml:space="preserve"> </w:t>
                        </w:r>
                        <w:r>
                          <w:rPr>
                            <w:color w:val="1C0E00"/>
                            <w:w w:val="110"/>
                          </w:rPr>
                          <w:t>26,</w:t>
                        </w:r>
                        <w:r>
                          <w:rPr>
                            <w:color w:val="1C0E00"/>
                            <w:spacing w:val="-8"/>
                            <w:w w:val="110"/>
                          </w:rPr>
                          <w:t xml:space="preserve"> </w:t>
                        </w:r>
                        <w:r>
                          <w:rPr>
                            <w:color w:val="1C0E00"/>
                            <w:w w:val="110"/>
                          </w:rPr>
                          <w:t>to:</w:t>
                        </w:r>
                      </w:p>
                      <w:p w:rsidR="00610E6C" w:rsidRDefault="00610E6C">
                        <w:pPr>
                          <w:pStyle w:val="BodyText"/>
                          <w:kinsoku w:val="0"/>
                          <w:overflowPunct w:val="0"/>
                          <w:spacing w:before="106" w:line="108" w:lineRule="exact"/>
                          <w:ind w:right="2302"/>
                          <w:rPr>
                            <w:color w:val="1C0E00"/>
                            <w:w w:val="110"/>
                          </w:rPr>
                        </w:pPr>
                        <w:r>
                          <w:rPr>
                            <w:color w:val="1C0E00"/>
                            <w:w w:val="110"/>
                          </w:rPr>
                          <w:t>Cecely Reardon General Counsel</w:t>
                        </w:r>
                      </w:p>
                      <w:p w:rsidR="00610E6C" w:rsidRDefault="00610E6C">
                        <w:pPr>
                          <w:pStyle w:val="BodyText"/>
                          <w:kinsoku w:val="0"/>
                          <w:overflowPunct w:val="0"/>
                          <w:spacing w:line="108" w:lineRule="exact"/>
                          <w:ind w:right="1392"/>
                          <w:rPr>
                            <w:color w:val="1C0E00"/>
                            <w:w w:val="110"/>
                          </w:rPr>
                        </w:pPr>
                        <w:r>
                          <w:rPr>
                            <w:color w:val="1C0E00"/>
                            <w:w w:val="110"/>
                          </w:rPr>
                          <w:t>Department of Youth Services 600 Washington Street, 4th Floor Boston, MA 02111</w:t>
                        </w:r>
                      </w:p>
                      <w:p w:rsidR="00610E6C" w:rsidRDefault="00610E6C">
                        <w:pPr>
                          <w:pStyle w:val="BodyText"/>
                          <w:kinsoku w:val="0"/>
                          <w:overflowPunct w:val="0"/>
                          <w:spacing w:before="89" w:line="393" w:lineRule="auto"/>
                          <w:ind w:right="557"/>
                          <w:rPr>
                            <w:color w:val="1C0E00"/>
                            <w:w w:val="110"/>
                          </w:rPr>
                        </w:pPr>
                        <w:r>
                          <w:rPr>
                            <w:color w:val="1C0E00"/>
                            <w:w w:val="110"/>
                          </w:rPr>
                          <w:t xml:space="preserve">or by email to: </w:t>
                        </w:r>
                        <w:hyperlink r:id="rId43" w:history="1">
                          <w:r>
                            <w:rPr>
                              <w:color w:val="1C0E00"/>
                              <w:w w:val="110"/>
                            </w:rPr>
                            <w:t>DYS-regulations@state.ma.us</w:t>
                          </w:r>
                        </w:hyperlink>
                        <w:r>
                          <w:rPr>
                            <w:color w:val="1C0E00"/>
                            <w:w w:val="110"/>
                          </w:rPr>
                          <w:t xml:space="preserve"> June 17, 2016</w:t>
                        </w:r>
                      </w:p>
                      <w:p w:rsidR="00610E6C" w:rsidRDefault="00610E6C">
                        <w:pPr>
                          <w:pStyle w:val="BodyText"/>
                          <w:kinsoku w:val="0"/>
                          <w:overflowPunct w:val="0"/>
                          <w:spacing w:before="16" w:line="108" w:lineRule="exact"/>
                          <w:ind w:right="2302"/>
                          <w:rPr>
                            <w:color w:val="1C0E00"/>
                            <w:w w:val="105"/>
                          </w:rPr>
                        </w:pPr>
                        <w:r>
                          <w:rPr>
                            <w:color w:val="1C0E00"/>
                            <w:w w:val="110"/>
                          </w:rPr>
                          <w:t xml:space="preserve">Peter Forbes </w:t>
                        </w:r>
                        <w:r>
                          <w:rPr>
                            <w:color w:val="1C0E00"/>
                            <w:w w:val="105"/>
                          </w:rPr>
                          <w:t>Commissioner</w:t>
                        </w:r>
                      </w:p>
                      <w:p w:rsidR="00610E6C" w:rsidRDefault="00610E6C">
                        <w:pPr>
                          <w:pStyle w:val="BodyText"/>
                          <w:kinsoku w:val="0"/>
                          <w:overflowPunct w:val="0"/>
                          <w:spacing w:before="2"/>
                          <w:rPr>
                            <w:rFonts w:ascii="Georgia" w:hAnsi="Georgia" w:cs="Georgia"/>
                            <w:i/>
                            <w:iCs/>
                            <w:sz w:val="10"/>
                            <w:szCs w:val="10"/>
                          </w:rPr>
                        </w:pPr>
                      </w:p>
                      <w:p w:rsidR="00610E6C" w:rsidRDefault="00610E6C">
                        <w:pPr>
                          <w:pStyle w:val="BodyText"/>
                          <w:kinsoku w:val="0"/>
                          <w:overflowPunct w:val="0"/>
                          <w:spacing w:line="108" w:lineRule="exact"/>
                          <w:ind w:left="276" w:right="292"/>
                          <w:jc w:val="center"/>
                          <w:rPr>
                            <w:color w:val="1C0E00"/>
                            <w:w w:val="110"/>
                          </w:rPr>
                        </w:pPr>
                        <w:r>
                          <w:rPr>
                            <w:color w:val="1C0E00"/>
                            <w:w w:val="110"/>
                          </w:rPr>
                          <w:t>COMMONWEALTH OF MASSACHUSETTS OPERATIONAL SERVICES DIVISION</w:t>
                        </w:r>
                      </w:p>
                      <w:p w:rsidR="00610E6C" w:rsidRDefault="00610E6C">
                        <w:pPr>
                          <w:pStyle w:val="BodyText"/>
                          <w:kinsoku w:val="0"/>
                          <w:overflowPunct w:val="0"/>
                          <w:spacing w:before="89" w:line="119" w:lineRule="exact"/>
                          <w:ind w:left="275" w:right="292"/>
                          <w:jc w:val="center"/>
                          <w:rPr>
                            <w:color w:val="1C0E00"/>
                            <w:w w:val="110"/>
                          </w:rPr>
                        </w:pPr>
                        <w:r>
                          <w:rPr>
                            <w:color w:val="1C0E00"/>
                            <w:w w:val="110"/>
                          </w:rPr>
                          <w:t>NOTICE OF PUBLIC COMMENT PERIOD</w:t>
                        </w:r>
                      </w:p>
                      <w:p w:rsidR="00610E6C" w:rsidRDefault="00610E6C">
                        <w:pPr>
                          <w:pStyle w:val="BodyText"/>
                          <w:kinsoku w:val="0"/>
                          <w:overflowPunct w:val="0"/>
                          <w:spacing w:line="119" w:lineRule="exact"/>
                          <w:ind w:left="276" w:right="292"/>
                          <w:jc w:val="center"/>
                          <w:rPr>
                            <w:color w:val="1C0E00"/>
                            <w:w w:val="110"/>
                          </w:rPr>
                        </w:pPr>
                        <w:r>
                          <w:rPr>
                            <w:color w:val="1C0E00"/>
                            <w:w w:val="110"/>
                          </w:rPr>
                          <w:t>802 CMR 7 ENERGY AUDIT OF UTILITY SERVICES</w:t>
                        </w:r>
                      </w:p>
                      <w:p w:rsidR="00610E6C" w:rsidRDefault="00610E6C">
                        <w:pPr>
                          <w:pStyle w:val="BodyText"/>
                          <w:kinsoku w:val="0"/>
                          <w:overflowPunct w:val="0"/>
                          <w:spacing w:before="100" w:line="108" w:lineRule="exact"/>
                          <w:ind w:right="16"/>
                          <w:jc w:val="both"/>
                          <w:rPr>
                            <w:color w:val="1C0E00"/>
                            <w:w w:val="110"/>
                          </w:rPr>
                        </w:pPr>
                        <w:r>
                          <w:rPr>
                            <w:color w:val="1C0E00"/>
                            <w:w w:val="110"/>
                          </w:rPr>
                          <w:t>Notice is hereby given pursuant to G.L. c. 30A, § 3, the Ex- ecutive</w:t>
                        </w:r>
                        <w:r>
                          <w:rPr>
                            <w:color w:val="1C0E00"/>
                            <w:spacing w:val="-11"/>
                            <w:w w:val="110"/>
                          </w:rPr>
                          <w:t xml:space="preserve"> </w:t>
                        </w:r>
                        <w:r>
                          <w:rPr>
                            <w:color w:val="1C0E00"/>
                            <w:w w:val="110"/>
                          </w:rPr>
                          <w:t>Office</w:t>
                        </w:r>
                        <w:r>
                          <w:rPr>
                            <w:color w:val="1C0E00"/>
                            <w:spacing w:val="-11"/>
                            <w:w w:val="110"/>
                          </w:rPr>
                          <w:t xml:space="preserve"> </w:t>
                        </w:r>
                        <w:r>
                          <w:rPr>
                            <w:color w:val="1C0E00"/>
                            <w:w w:val="110"/>
                          </w:rPr>
                          <w:t>for</w:t>
                        </w:r>
                        <w:r>
                          <w:rPr>
                            <w:color w:val="1C0E00"/>
                            <w:spacing w:val="-15"/>
                            <w:w w:val="110"/>
                          </w:rPr>
                          <w:t xml:space="preserve"> </w:t>
                        </w:r>
                        <w:r>
                          <w:rPr>
                            <w:color w:val="1C0E00"/>
                            <w:w w:val="110"/>
                          </w:rPr>
                          <w:t>Administration</w:t>
                        </w:r>
                        <w:r>
                          <w:rPr>
                            <w:color w:val="1C0E00"/>
                            <w:spacing w:val="-11"/>
                            <w:w w:val="110"/>
                          </w:rPr>
                          <w:t xml:space="preserve"> </w:t>
                        </w:r>
                        <w:r>
                          <w:rPr>
                            <w:color w:val="1C0E00"/>
                            <w:w w:val="110"/>
                          </w:rPr>
                          <w:t>and</w:t>
                        </w:r>
                        <w:r>
                          <w:rPr>
                            <w:color w:val="1C0E00"/>
                            <w:spacing w:val="-11"/>
                            <w:w w:val="110"/>
                          </w:rPr>
                          <w:t xml:space="preserve"> </w:t>
                        </w:r>
                        <w:r>
                          <w:rPr>
                            <w:color w:val="1C0E00"/>
                            <w:w w:val="110"/>
                          </w:rPr>
                          <w:t>Finance’s</w:t>
                        </w:r>
                        <w:r>
                          <w:rPr>
                            <w:color w:val="1C0E00"/>
                            <w:spacing w:val="-11"/>
                            <w:w w:val="110"/>
                          </w:rPr>
                          <w:t xml:space="preserve"> </w:t>
                        </w:r>
                        <w:r>
                          <w:rPr>
                            <w:color w:val="1C0E00"/>
                            <w:w w:val="110"/>
                          </w:rPr>
                          <w:t>Operational Services Division (“OSD”) pursuant to G.L. c. 29, § 29G, will hold</w:t>
                        </w:r>
                        <w:r>
                          <w:rPr>
                            <w:color w:val="1C0E00"/>
                            <w:spacing w:val="-5"/>
                            <w:w w:val="110"/>
                          </w:rPr>
                          <w:t xml:space="preserve"> </w:t>
                        </w:r>
                        <w:r>
                          <w:rPr>
                            <w:color w:val="1C0E00"/>
                            <w:w w:val="110"/>
                          </w:rPr>
                          <w:t>a</w:t>
                        </w:r>
                        <w:r>
                          <w:rPr>
                            <w:color w:val="1C0E00"/>
                            <w:spacing w:val="-5"/>
                            <w:w w:val="110"/>
                          </w:rPr>
                          <w:t xml:space="preserve"> </w:t>
                        </w:r>
                        <w:r>
                          <w:rPr>
                            <w:color w:val="1C0E00"/>
                            <w:w w:val="110"/>
                          </w:rPr>
                          <w:t>public</w:t>
                        </w:r>
                        <w:r>
                          <w:rPr>
                            <w:color w:val="1C0E00"/>
                            <w:spacing w:val="-5"/>
                            <w:w w:val="110"/>
                          </w:rPr>
                          <w:t xml:space="preserve"> </w:t>
                        </w:r>
                        <w:r>
                          <w:rPr>
                            <w:color w:val="1C0E00"/>
                            <w:w w:val="110"/>
                          </w:rPr>
                          <w:t>comment</w:t>
                        </w:r>
                        <w:r>
                          <w:rPr>
                            <w:color w:val="1C0E00"/>
                            <w:spacing w:val="-5"/>
                            <w:w w:val="110"/>
                          </w:rPr>
                          <w:t xml:space="preserve"> </w:t>
                        </w:r>
                        <w:r>
                          <w:rPr>
                            <w:color w:val="1C0E00"/>
                            <w:w w:val="110"/>
                          </w:rPr>
                          <w:t>period</w:t>
                        </w:r>
                        <w:r>
                          <w:rPr>
                            <w:color w:val="1C0E00"/>
                            <w:spacing w:val="-5"/>
                            <w:w w:val="110"/>
                          </w:rPr>
                          <w:t xml:space="preserve"> </w:t>
                        </w:r>
                        <w:r>
                          <w:rPr>
                            <w:color w:val="1C0E00"/>
                            <w:w w:val="110"/>
                          </w:rPr>
                          <w:t>with</w:t>
                        </w:r>
                        <w:r>
                          <w:rPr>
                            <w:color w:val="1C0E00"/>
                            <w:spacing w:val="-5"/>
                            <w:w w:val="110"/>
                          </w:rPr>
                          <w:t xml:space="preserve"> </w:t>
                        </w:r>
                        <w:r>
                          <w:rPr>
                            <w:color w:val="1C0E00"/>
                            <w:w w:val="110"/>
                          </w:rPr>
                          <w:t>regard</w:t>
                        </w:r>
                        <w:r>
                          <w:rPr>
                            <w:color w:val="1C0E00"/>
                            <w:spacing w:val="-5"/>
                            <w:w w:val="110"/>
                          </w:rPr>
                          <w:t xml:space="preserve"> </w:t>
                        </w:r>
                        <w:r>
                          <w:rPr>
                            <w:color w:val="1C0E00"/>
                            <w:w w:val="110"/>
                          </w:rPr>
                          <w:t>to</w:t>
                        </w:r>
                        <w:r>
                          <w:rPr>
                            <w:color w:val="1C0E00"/>
                            <w:spacing w:val="-4"/>
                            <w:w w:val="110"/>
                          </w:rPr>
                          <w:t xml:space="preserve"> </w:t>
                        </w:r>
                        <w:r>
                          <w:rPr>
                            <w:color w:val="1C0E00"/>
                            <w:w w:val="110"/>
                          </w:rPr>
                          <w:t>the</w:t>
                        </w:r>
                        <w:r>
                          <w:rPr>
                            <w:color w:val="1C0E00"/>
                            <w:spacing w:val="-5"/>
                            <w:w w:val="110"/>
                          </w:rPr>
                          <w:t xml:space="preserve"> </w:t>
                        </w:r>
                        <w:r>
                          <w:rPr>
                            <w:color w:val="1C0E00"/>
                            <w:w w:val="110"/>
                          </w:rPr>
                          <w:t>proposed rescission of the following</w:t>
                        </w:r>
                        <w:r>
                          <w:rPr>
                            <w:color w:val="1C0E00"/>
                            <w:spacing w:val="-21"/>
                            <w:w w:val="110"/>
                          </w:rPr>
                          <w:t xml:space="preserve"> </w:t>
                        </w:r>
                        <w:r>
                          <w:rPr>
                            <w:color w:val="1C0E00"/>
                            <w:w w:val="110"/>
                          </w:rPr>
                          <w:t>regulation:</w:t>
                        </w:r>
                      </w:p>
                      <w:p w:rsidR="00610E6C" w:rsidRDefault="00610E6C">
                        <w:pPr>
                          <w:pStyle w:val="BodyText"/>
                          <w:kinsoku w:val="0"/>
                          <w:overflowPunct w:val="0"/>
                          <w:spacing w:before="87"/>
                          <w:ind w:left="3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802 CMR 7.00 Energy Audit of Utility Services.</w:t>
                        </w:r>
                      </w:p>
                      <w:p w:rsidR="00610E6C" w:rsidRDefault="00610E6C">
                        <w:pPr>
                          <w:pStyle w:val="BodyText"/>
                          <w:kinsoku w:val="0"/>
                          <w:overflowPunct w:val="0"/>
                          <w:spacing w:before="100" w:line="108" w:lineRule="exact"/>
                          <w:ind w:right="13"/>
                          <w:jc w:val="both"/>
                          <w:rPr>
                            <w:color w:val="1C0E00"/>
                            <w:w w:val="110"/>
                          </w:rPr>
                        </w:pPr>
                        <w:r>
                          <w:rPr>
                            <w:color w:val="1C0E00"/>
                            <w:w w:val="110"/>
                          </w:rPr>
                          <w:t>OSD proposes to rescind this regulation since OSD’s gen- eral procurement regulations and policies address bid is- suance</w:t>
                        </w:r>
                        <w:r>
                          <w:rPr>
                            <w:color w:val="1C0E00"/>
                            <w:spacing w:val="-7"/>
                            <w:w w:val="110"/>
                          </w:rPr>
                          <w:t xml:space="preserve"> </w:t>
                        </w:r>
                        <w:r>
                          <w:rPr>
                            <w:color w:val="1C0E00"/>
                            <w:w w:val="110"/>
                          </w:rPr>
                          <w:t>and</w:t>
                        </w:r>
                        <w:r>
                          <w:rPr>
                            <w:color w:val="1C0E00"/>
                            <w:spacing w:val="-7"/>
                            <w:w w:val="110"/>
                          </w:rPr>
                          <w:t xml:space="preserve"> </w:t>
                        </w:r>
                        <w:r>
                          <w:rPr>
                            <w:color w:val="1C0E00"/>
                            <w:w w:val="110"/>
                          </w:rPr>
                          <w:t>award</w:t>
                        </w:r>
                        <w:r>
                          <w:rPr>
                            <w:color w:val="1C0E00"/>
                            <w:spacing w:val="-7"/>
                            <w:w w:val="110"/>
                          </w:rPr>
                          <w:t xml:space="preserve"> </w:t>
                        </w:r>
                        <w:r>
                          <w:rPr>
                            <w:color w:val="1C0E00"/>
                            <w:w w:val="110"/>
                          </w:rPr>
                          <w:t>for</w:t>
                        </w:r>
                        <w:r>
                          <w:rPr>
                            <w:color w:val="1C0E00"/>
                            <w:spacing w:val="-7"/>
                            <w:w w:val="110"/>
                          </w:rPr>
                          <w:t xml:space="preserve"> </w:t>
                        </w:r>
                        <w:r>
                          <w:rPr>
                            <w:color w:val="1C0E00"/>
                            <w:w w:val="110"/>
                          </w:rPr>
                          <w:t>commodities</w:t>
                        </w:r>
                        <w:r>
                          <w:rPr>
                            <w:color w:val="1C0E00"/>
                            <w:spacing w:val="-7"/>
                            <w:w w:val="110"/>
                          </w:rPr>
                          <w:t xml:space="preserve"> </w:t>
                        </w:r>
                        <w:r>
                          <w:rPr>
                            <w:color w:val="1C0E00"/>
                            <w:w w:val="110"/>
                          </w:rPr>
                          <w:t>and</w:t>
                        </w:r>
                        <w:r>
                          <w:rPr>
                            <w:color w:val="1C0E00"/>
                            <w:spacing w:val="-7"/>
                            <w:w w:val="110"/>
                          </w:rPr>
                          <w:t xml:space="preserve"> </w:t>
                        </w:r>
                        <w:r>
                          <w:rPr>
                            <w:color w:val="1C0E00"/>
                            <w:w w:val="110"/>
                          </w:rPr>
                          <w:t>services</w:t>
                        </w:r>
                        <w:r>
                          <w:rPr>
                            <w:color w:val="1C0E00"/>
                            <w:spacing w:val="-7"/>
                            <w:w w:val="110"/>
                          </w:rPr>
                          <w:t xml:space="preserve"> </w:t>
                        </w:r>
                        <w:r>
                          <w:rPr>
                            <w:color w:val="1C0E00"/>
                            <w:w w:val="110"/>
                          </w:rPr>
                          <w:t>in</w:t>
                        </w:r>
                        <w:r>
                          <w:rPr>
                            <w:color w:val="1C0E00"/>
                            <w:spacing w:val="-7"/>
                            <w:w w:val="110"/>
                          </w:rPr>
                          <w:t xml:space="preserve"> </w:t>
                        </w:r>
                        <w:r>
                          <w:rPr>
                            <w:color w:val="1C0E00"/>
                            <w:w w:val="110"/>
                          </w:rPr>
                          <w:t>general and no specific distinction is required for energy audits. Recoupment of overcharges is addressed by requirements issued</w:t>
                        </w:r>
                        <w:r>
                          <w:rPr>
                            <w:color w:val="1C0E00"/>
                            <w:spacing w:val="-5"/>
                            <w:w w:val="110"/>
                          </w:rPr>
                          <w:t xml:space="preserve"> </w:t>
                        </w:r>
                        <w:r>
                          <w:rPr>
                            <w:color w:val="1C0E00"/>
                            <w:w w:val="110"/>
                          </w:rPr>
                          <w:t>by</w:t>
                        </w:r>
                        <w:r>
                          <w:rPr>
                            <w:color w:val="1C0E00"/>
                            <w:spacing w:val="-6"/>
                            <w:w w:val="110"/>
                          </w:rPr>
                          <w:t xml:space="preserve"> </w:t>
                        </w:r>
                        <w:r>
                          <w:rPr>
                            <w:color w:val="1C0E00"/>
                            <w:w w:val="110"/>
                          </w:rPr>
                          <w:t>the</w:t>
                        </w:r>
                        <w:r>
                          <w:rPr>
                            <w:color w:val="1C0E00"/>
                            <w:spacing w:val="-6"/>
                            <w:w w:val="110"/>
                          </w:rPr>
                          <w:t xml:space="preserve"> </w:t>
                        </w:r>
                        <w:r>
                          <w:rPr>
                            <w:color w:val="1C0E00"/>
                            <w:w w:val="110"/>
                          </w:rPr>
                          <w:t>Office</w:t>
                        </w:r>
                        <w:r>
                          <w:rPr>
                            <w:color w:val="1C0E00"/>
                            <w:spacing w:val="-5"/>
                            <w:w w:val="110"/>
                          </w:rPr>
                          <w:t xml:space="preserve"> </w:t>
                        </w:r>
                        <w:r>
                          <w:rPr>
                            <w:color w:val="1C0E00"/>
                            <w:w w:val="110"/>
                          </w:rPr>
                          <w:t>of</w:t>
                        </w:r>
                        <w:r>
                          <w:rPr>
                            <w:color w:val="1C0E00"/>
                            <w:spacing w:val="-5"/>
                            <w:w w:val="110"/>
                          </w:rPr>
                          <w:t xml:space="preserve"> </w:t>
                        </w:r>
                        <w:r>
                          <w:rPr>
                            <w:color w:val="1C0E00"/>
                            <w:w w:val="110"/>
                          </w:rPr>
                          <w:t>the</w:t>
                        </w:r>
                        <w:r>
                          <w:rPr>
                            <w:color w:val="1C0E00"/>
                            <w:spacing w:val="-6"/>
                            <w:w w:val="110"/>
                          </w:rPr>
                          <w:t xml:space="preserve"> </w:t>
                        </w:r>
                        <w:r>
                          <w:rPr>
                            <w:color w:val="1C0E00"/>
                            <w:w w:val="110"/>
                          </w:rPr>
                          <w:t>Comptroller.</w:t>
                        </w:r>
                      </w:p>
                      <w:p w:rsidR="00610E6C" w:rsidRDefault="00610E6C">
                        <w:pPr>
                          <w:pStyle w:val="BodyText"/>
                          <w:kinsoku w:val="0"/>
                          <w:overflowPunct w:val="0"/>
                          <w:spacing w:before="106" w:line="108" w:lineRule="exact"/>
                          <w:ind w:right="16"/>
                          <w:jc w:val="both"/>
                          <w:rPr>
                            <w:color w:val="1C0E00"/>
                            <w:w w:val="110"/>
                          </w:rPr>
                        </w:pPr>
                        <w:r>
                          <w:rPr>
                            <w:color w:val="1C0E00"/>
                            <w:w w:val="110"/>
                          </w:rPr>
                          <w:t>Individuals</w:t>
                        </w:r>
                        <w:r>
                          <w:rPr>
                            <w:color w:val="1C0E00"/>
                            <w:spacing w:val="-7"/>
                            <w:w w:val="110"/>
                          </w:rPr>
                          <w:t xml:space="preserve"> </w:t>
                        </w:r>
                        <w:r>
                          <w:rPr>
                            <w:color w:val="1C0E00"/>
                            <w:w w:val="110"/>
                          </w:rPr>
                          <w:t>desiring</w:t>
                        </w:r>
                        <w:r>
                          <w:rPr>
                            <w:color w:val="1C0E00"/>
                            <w:spacing w:val="-6"/>
                            <w:w w:val="110"/>
                          </w:rPr>
                          <w:t xml:space="preserve"> </w:t>
                        </w:r>
                        <w:r>
                          <w:rPr>
                            <w:color w:val="1C0E00"/>
                            <w:w w:val="110"/>
                          </w:rPr>
                          <w:t>to</w:t>
                        </w:r>
                        <w:r>
                          <w:rPr>
                            <w:color w:val="1C0E00"/>
                            <w:spacing w:val="-7"/>
                            <w:w w:val="110"/>
                          </w:rPr>
                          <w:t xml:space="preserve"> </w:t>
                        </w:r>
                        <w:r>
                          <w:rPr>
                            <w:color w:val="1C0E00"/>
                            <w:w w:val="110"/>
                          </w:rPr>
                          <w:t>provide</w:t>
                        </w:r>
                        <w:r>
                          <w:rPr>
                            <w:color w:val="1C0E00"/>
                            <w:spacing w:val="-7"/>
                            <w:w w:val="110"/>
                          </w:rPr>
                          <w:t xml:space="preserve"> </w:t>
                        </w:r>
                        <w:r>
                          <w:rPr>
                            <w:color w:val="1C0E00"/>
                            <w:w w:val="110"/>
                          </w:rPr>
                          <w:t>written</w:t>
                        </w:r>
                        <w:r>
                          <w:rPr>
                            <w:color w:val="1C0E00"/>
                            <w:spacing w:val="-7"/>
                            <w:w w:val="110"/>
                          </w:rPr>
                          <w:t xml:space="preserve"> </w:t>
                        </w:r>
                        <w:r>
                          <w:rPr>
                            <w:color w:val="1C0E00"/>
                            <w:w w:val="110"/>
                          </w:rPr>
                          <w:t>comments</w:t>
                        </w:r>
                        <w:r>
                          <w:rPr>
                            <w:color w:val="1C0E00"/>
                            <w:spacing w:val="-7"/>
                            <w:w w:val="110"/>
                          </w:rPr>
                          <w:t xml:space="preserve"> </w:t>
                        </w:r>
                        <w:r>
                          <w:rPr>
                            <w:color w:val="1C0E00"/>
                            <w:w w:val="110"/>
                          </w:rPr>
                          <w:t>may</w:t>
                        </w:r>
                        <w:r>
                          <w:rPr>
                            <w:color w:val="1C0E00"/>
                            <w:spacing w:val="-6"/>
                            <w:w w:val="110"/>
                          </w:rPr>
                          <w:t xml:space="preserve"> </w:t>
                        </w:r>
                        <w:r>
                          <w:rPr>
                            <w:color w:val="1C0E00"/>
                            <w:w w:val="110"/>
                          </w:rPr>
                          <w:t xml:space="preserve">sub- mit them electronically to the following address: </w:t>
                        </w:r>
                        <w:r>
                          <w:rPr>
                            <w:color w:val="1C0E00"/>
                            <w:w w:val="110"/>
                            <w:u w:val="single"/>
                          </w:rPr>
                          <w:t xml:space="preserve">OSDLe- </w:t>
                        </w:r>
                        <w:hyperlink r:id="rId44" w:history="1">
                          <w:r>
                            <w:rPr>
                              <w:color w:val="1C0E00"/>
                              <w:w w:val="110"/>
                              <w:u w:val="single"/>
                            </w:rPr>
                            <w:t>gal@osd.state.ma.us</w:t>
                          </w:r>
                        </w:hyperlink>
                        <w:r>
                          <w:rPr>
                            <w:color w:val="1C0E00"/>
                            <w:w w:val="110"/>
                            <w:u w:val="single"/>
                          </w:rPr>
                          <w:t xml:space="preserve"> Please submit electronic comments as an attached Word document or as text within the</w:t>
                        </w:r>
                        <w:r>
                          <w:rPr>
                            <w:color w:val="1C0E00"/>
                            <w:spacing w:val="10"/>
                            <w:w w:val="110"/>
                            <w:u w:val="single"/>
                          </w:rPr>
                          <w:t xml:space="preserve"> </w:t>
                        </w:r>
                        <w:r>
                          <w:rPr>
                            <w:color w:val="1C0E00"/>
                            <w:w w:val="110"/>
                            <w:u w:val="single"/>
                          </w:rPr>
                          <w:t>body</w:t>
                        </w:r>
                      </w:p>
                    </w:txbxContent>
                  </v:textbox>
                </v:shape>
                <v:shape id="Text Box 44" o:spid="_x0000_s1062" type="#_x0000_t202" style="position:absolute;left:6798;top:9550;width:3207;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rsidR="00610E6C" w:rsidRDefault="00610E6C">
                        <w:pPr>
                          <w:pStyle w:val="BodyText"/>
                          <w:kinsoku w:val="0"/>
                          <w:overflowPunct w:val="0"/>
                          <w:spacing w:before="4" w:line="108" w:lineRule="exact"/>
                          <w:ind w:right="2"/>
                          <w:jc w:val="both"/>
                          <w:rPr>
                            <w:color w:val="1C0E00"/>
                            <w:w w:val="110"/>
                          </w:rPr>
                        </w:pPr>
                        <w:r>
                          <w:rPr>
                            <w:color w:val="1C0E00"/>
                            <w:w w:val="110"/>
                          </w:rPr>
                          <w:t>ing Authority. Additional sets may be purchased at the same</w:t>
                        </w:r>
                        <w:r>
                          <w:rPr>
                            <w:color w:val="1C0E00"/>
                            <w:spacing w:val="-3"/>
                            <w:w w:val="110"/>
                          </w:rPr>
                          <w:t xml:space="preserve"> </w:t>
                        </w:r>
                        <w:r>
                          <w:rPr>
                            <w:color w:val="1C0E00"/>
                            <w:w w:val="110"/>
                          </w:rPr>
                          <w:t>office</w:t>
                        </w:r>
                        <w:r>
                          <w:rPr>
                            <w:color w:val="1C0E00"/>
                            <w:spacing w:val="-3"/>
                            <w:w w:val="110"/>
                          </w:rPr>
                          <w:t xml:space="preserve"> </w:t>
                        </w:r>
                        <w:r>
                          <w:rPr>
                            <w:color w:val="1C0E00"/>
                            <w:w w:val="110"/>
                          </w:rPr>
                          <w:t>for</w:t>
                        </w:r>
                        <w:r>
                          <w:rPr>
                            <w:color w:val="1C0E00"/>
                            <w:spacing w:val="-3"/>
                            <w:w w:val="110"/>
                          </w:rPr>
                          <w:t xml:space="preserve"> </w:t>
                        </w:r>
                        <w:r>
                          <w:rPr>
                            <w:color w:val="1C0E00"/>
                            <w:w w:val="110"/>
                          </w:rPr>
                          <w:t>$50.00</w:t>
                        </w:r>
                        <w:r>
                          <w:rPr>
                            <w:color w:val="1C0E00"/>
                            <w:spacing w:val="-3"/>
                            <w:w w:val="110"/>
                          </w:rPr>
                          <w:t xml:space="preserve"> </w:t>
                        </w:r>
                        <w:r>
                          <w:rPr>
                            <w:color w:val="1C0E00"/>
                            <w:w w:val="110"/>
                          </w:rPr>
                          <w:t>(non</w:t>
                        </w:r>
                        <w:r>
                          <w:rPr>
                            <w:color w:val="1C0E00"/>
                            <w:spacing w:val="-3"/>
                            <w:w w:val="110"/>
                          </w:rPr>
                          <w:t xml:space="preserve"> </w:t>
                        </w:r>
                        <w:r>
                          <w:rPr>
                            <w:color w:val="1C0E00"/>
                            <w:w w:val="110"/>
                          </w:rPr>
                          <w:t>refundable.)</w:t>
                        </w:r>
                        <w:r>
                          <w:rPr>
                            <w:color w:val="1C0E00"/>
                            <w:spacing w:val="-7"/>
                            <w:w w:val="110"/>
                          </w:rPr>
                          <w:t xml:space="preserve"> </w:t>
                        </w:r>
                        <w:r>
                          <w:rPr>
                            <w:color w:val="1C0E00"/>
                            <w:w w:val="110"/>
                          </w:rPr>
                          <w:t>The</w:t>
                        </w:r>
                        <w:r>
                          <w:rPr>
                            <w:color w:val="1C0E00"/>
                            <w:spacing w:val="-3"/>
                            <w:w w:val="110"/>
                          </w:rPr>
                          <w:t xml:space="preserve"> </w:t>
                        </w:r>
                        <w:r>
                          <w:rPr>
                            <w:color w:val="1C0E00"/>
                            <w:w w:val="110"/>
                          </w:rPr>
                          <w:t>site</w:t>
                        </w:r>
                        <w:r>
                          <w:rPr>
                            <w:color w:val="1C0E00"/>
                            <w:spacing w:val="-3"/>
                            <w:w w:val="110"/>
                          </w:rPr>
                          <w:t xml:space="preserve"> </w:t>
                        </w:r>
                        <w:r>
                          <w:rPr>
                            <w:color w:val="1C0E00"/>
                            <w:w w:val="110"/>
                          </w:rPr>
                          <w:t>visit</w:t>
                        </w:r>
                        <w:r>
                          <w:rPr>
                            <w:color w:val="1C0E00"/>
                            <w:spacing w:val="-3"/>
                            <w:w w:val="110"/>
                          </w:rPr>
                          <w:t xml:space="preserve"> </w:t>
                        </w:r>
                        <w:r>
                          <w:rPr>
                            <w:color w:val="1C0E00"/>
                            <w:w w:val="110"/>
                          </w:rPr>
                          <w:t>is</w:t>
                        </w:r>
                        <w:r>
                          <w:rPr>
                            <w:color w:val="1C0E00"/>
                            <w:spacing w:val="-3"/>
                            <w:w w:val="110"/>
                          </w:rPr>
                          <w:t xml:space="preserve"> </w:t>
                        </w:r>
                        <w:r>
                          <w:rPr>
                            <w:color w:val="1C0E00"/>
                            <w:w w:val="110"/>
                          </w:rPr>
                          <w:t xml:space="preserve">on </w:t>
                        </w:r>
                        <w:r>
                          <w:rPr>
                            <w:rFonts w:ascii="Vectora LT Std Light" w:hAnsi="Vectora LT Std Light" w:cs="Vectora LT Std Light"/>
                            <w:b/>
                            <w:bCs/>
                            <w:color w:val="1C0E00"/>
                            <w:w w:val="110"/>
                          </w:rPr>
                          <w:t xml:space="preserve">6/23/16, 10:00 </w:t>
                        </w:r>
                        <w:r>
                          <w:rPr>
                            <w:rFonts w:ascii="Vectora LT Std Light" w:hAnsi="Vectora LT Std Light" w:cs="Vectora LT Std Light"/>
                            <w:b/>
                            <w:bCs/>
                            <w:strike/>
                            <w:color w:val="1C0E00"/>
                            <w:w w:val="110"/>
                          </w:rPr>
                          <w:t xml:space="preserve">a.m., </w:t>
                        </w:r>
                        <w:r>
                          <w:rPr>
                            <w:rFonts w:ascii="Vectora LT Std Light" w:hAnsi="Vectora LT Std Light" w:cs="Vectora LT Std Light"/>
                            <w:b/>
                            <w:bCs/>
                            <w:color w:val="1C0E00"/>
                            <w:w w:val="110"/>
                          </w:rPr>
                          <w:t>Frederick Douglass Development Management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Office,</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755</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Tremont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Street,</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Roxbury,</w:t>
                        </w:r>
                        <w:r>
                          <w:rPr>
                            <w:rFonts w:ascii="Vectora LT Std Light" w:hAnsi="Vectora LT Std Light" w:cs="Vectora LT Std Light"/>
                            <w:b/>
                            <w:bCs/>
                            <w:color w:val="1C0E00"/>
                            <w:spacing w:val="-17"/>
                            <w:w w:val="110"/>
                          </w:rPr>
                          <w:t xml:space="preserve"> </w:t>
                        </w:r>
                        <w:r>
                          <w:rPr>
                            <w:rFonts w:ascii="Vectora LT Std Light" w:hAnsi="Vectora LT Std Light" w:cs="Vectora LT Std Light"/>
                            <w:b/>
                            <w:bCs/>
                            <w:color w:val="1C0E00"/>
                            <w:w w:val="110"/>
                          </w:rPr>
                          <w:t xml:space="preserve">Bos- ton, MA 02120. The contact is Paul DiGiandomenico  at 617-451-3333. </w:t>
                        </w:r>
                        <w:r>
                          <w:rPr>
                            <w:color w:val="1C0E00"/>
                            <w:w w:val="110"/>
                          </w:rPr>
                          <w:t xml:space="preserve">The BHA </w:t>
                        </w:r>
                        <w:r>
                          <w:rPr>
                            <w:rFonts w:ascii="Vectora LT Std Light" w:hAnsi="Vectora LT Std Light" w:cs="Vectora LT Std Light"/>
                            <w:b/>
                            <w:bCs/>
                            <w:color w:val="1C0E00"/>
                            <w:w w:val="110"/>
                          </w:rPr>
                          <w:t xml:space="preserve">reserves the right </w:t>
                        </w:r>
                        <w:r>
                          <w:rPr>
                            <w:color w:val="1C0E00"/>
                            <w:w w:val="110"/>
                          </w:rPr>
                          <w:t>to waive any informalities or to reject any or all general bids in the public</w:t>
                        </w:r>
                        <w:r>
                          <w:rPr>
                            <w:color w:val="1C0E00"/>
                            <w:spacing w:val="-10"/>
                            <w:w w:val="110"/>
                          </w:rPr>
                          <w:t xml:space="preserve"> </w:t>
                        </w:r>
                        <w:r>
                          <w:rPr>
                            <w:color w:val="1C0E00"/>
                            <w:w w:val="110"/>
                          </w:rPr>
                          <w:t>interest.</w:t>
                        </w:r>
                      </w:p>
                      <w:p w:rsidR="00610E6C" w:rsidRDefault="00610E6C">
                        <w:pPr>
                          <w:pStyle w:val="BodyText"/>
                          <w:kinsoku w:val="0"/>
                          <w:overflowPunct w:val="0"/>
                          <w:spacing w:before="13" w:line="224" w:lineRule="exact"/>
                          <w:ind w:left="401" w:right="369" w:firstLine="374"/>
                          <w:rPr>
                            <w:color w:val="1C0E00"/>
                            <w:w w:val="110"/>
                          </w:rPr>
                        </w:pPr>
                        <w:r>
                          <w:rPr>
                            <w:color w:val="1C0E00"/>
                            <w:w w:val="110"/>
                          </w:rPr>
                          <w:t>BOSTON HOUSING AUTHORITY NOTICE OF INITIAL SITE INVESTIGATION AND</w:t>
                        </w:r>
                      </w:p>
                      <w:p w:rsidR="00610E6C" w:rsidRDefault="00610E6C">
                        <w:pPr>
                          <w:pStyle w:val="BodyText"/>
                          <w:kinsoku w:val="0"/>
                          <w:overflowPunct w:val="0"/>
                          <w:spacing w:line="90" w:lineRule="exact"/>
                          <w:ind w:left="976" w:right="369"/>
                          <w:rPr>
                            <w:color w:val="1C0E00"/>
                            <w:w w:val="110"/>
                          </w:rPr>
                        </w:pPr>
                        <w:r>
                          <w:rPr>
                            <w:color w:val="1C0E00"/>
                            <w:w w:val="110"/>
                          </w:rPr>
                          <w:t>TIER II CLASSIFICATION</w:t>
                        </w:r>
                      </w:p>
                      <w:p w:rsidR="00610E6C" w:rsidRDefault="00610E6C">
                        <w:pPr>
                          <w:pStyle w:val="BodyText"/>
                          <w:kinsoku w:val="0"/>
                          <w:overflowPunct w:val="0"/>
                          <w:spacing w:before="100" w:line="108" w:lineRule="exact"/>
                          <w:ind w:left="521" w:right="524"/>
                          <w:jc w:val="center"/>
                          <w:rPr>
                            <w:color w:val="1C0E00"/>
                            <w:w w:val="110"/>
                          </w:rPr>
                        </w:pPr>
                        <w:r>
                          <w:rPr>
                            <w:color w:val="1C0E00"/>
                            <w:w w:val="110"/>
                          </w:rPr>
                          <w:t>MENINO ADDITION AND RENOVATIONS 750 ALBANY STREET</w:t>
                        </w:r>
                      </w:p>
                      <w:p w:rsidR="00610E6C" w:rsidRDefault="00610E6C">
                        <w:pPr>
                          <w:pStyle w:val="BodyText"/>
                          <w:kinsoku w:val="0"/>
                          <w:overflowPunct w:val="0"/>
                          <w:spacing w:line="108" w:lineRule="exact"/>
                          <w:ind w:left="851" w:right="854"/>
                          <w:jc w:val="center"/>
                          <w:rPr>
                            <w:color w:val="1C0E00"/>
                            <w:w w:val="110"/>
                          </w:rPr>
                        </w:pPr>
                        <w:r>
                          <w:rPr>
                            <w:color w:val="1C0E00"/>
                            <w:w w:val="110"/>
                          </w:rPr>
                          <w:t>BOSTON MASSACHUSETTS RTN 3 32933</w:t>
                        </w:r>
                      </w:p>
                      <w:p w:rsidR="00610E6C" w:rsidRDefault="00610E6C">
                        <w:pPr>
                          <w:pStyle w:val="BodyText"/>
                          <w:kinsoku w:val="0"/>
                          <w:overflowPunct w:val="0"/>
                          <w:spacing w:before="5"/>
                          <w:rPr>
                            <w:rFonts w:ascii="Georgia" w:hAnsi="Georgia" w:cs="Georgia"/>
                            <w:i/>
                            <w:iCs/>
                            <w:sz w:val="9"/>
                            <w:szCs w:val="9"/>
                          </w:rPr>
                        </w:pPr>
                      </w:p>
                      <w:p w:rsidR="00610E6C" w:rsidRDefault="00610E6C">
                        <w:pPr>
                          <w:pStyle w:val="BodyText"/>
                          <w:kinsoku w:val="0"/>
                          <w:overflowPunct w:val="0"/>
                          <w:spacing w:line="106" w:lineRule="exact"/>
                          <w:jc w:val="both"/>
                          <w:rPr>
                            <w:color w:val="1C0E00"/>
                            <w:w w:val="110"/>
                          </w:rPr>
                        </w:pPr>
                        <w:r>
                          <w:rPr>
                            <w:color w:val="1C0E00"/>
                            <w:w w:val="110"/>
                          </w:rPr>
                          <w:t>A</w:t>
                        </w:r>
                        <w:r>
                          <w:rPr>
                            <w:color w:val="1C0E00"/>
                            <w:spacing w:val="-9"/>
                            <w:w w:val="110"/>
                          </w:rPr>
                          <w:t xml:space="preserve"> </w:t>
                        </w:r>
                        <w:r>
                          <w:rPr>
                            <w:color w:val="1C0E00"/>
                            <w:w w:val="110"/>
                          </w:rPr>
                          <w:t>release</w:t>
                        </w:r>
                        <w:r>
                          <w:rPr>
                            <w:color w:val="1C0E00"/>
                            <w:spacing w:val="-9"/>
                            <w:w w:val="110"/>
                          </w:rPr>
                          <w:t xml:space="preserve"> </w:t>
                        </w:r>
                        <w:r>
                          <w:rPr>
                            <w:color w:val="1C0E00"/>
                            <w:w w:val="110"/>
                          </w:rPr>
                          <w:t>of</w:t>
                        </w:r>
                        <w:r>
                          <w:rPr>
                            <w:color w:val="1C0E00"/>
                            <w:spacing w:val="-9"/>
                            <w:w w:val="110"/>
                          </w:rPr>
                          <w:t xml:space="preserve"> </w:t>
                        </w:r>
                        <w:r>
                          <w:rPr>
                            <w:color w:val="1C0E00"/>
                            <w:w w:val="110"/>
                          </w:rPr>
                          <w:t>oil</w:t>
                        </w:r>
                        <w:r>
                          <w:rPr>
                            <w:color w:val="1C0E00"/>
                            <w:spacing w:val="-9"/>
                            <w:w w:val="110"/>
                          </w:rPr>
                          <w:t xml:space="preserve"> </w:t>
                        </w:r>
                        <w:r>
                          <w:rPr>
                            <w:color w:val="1C0E00"/>
                            <w:w w:val="110"/>
                          </w:rPr>
                          <w:t>and/or</w:t>
                        </w:r>
                        <w:r>
                          <w:rPr>
                            <w:color w:val="1C0E00"/>
                            <w:spacing w:val="-9"/>
                            <w:w w:val="110"/>
                          </w:rPr>
                          <w:t xml:space="preserve"> </w:t>
                        </w:r>
                        <w:r>
                          <w:rPr>
                            <w:color w:val="1C0E00"/>
                            <w:w w:val="110"/>
                          </w:rPr>
                          <w:t>hazardous</w:t>
                        </w:r>
                        <w:r>
                          <w:rPr>
                            <w:color w:val="1C0E00"/>
                            <w:spacing w:val="-9"/>
                            <w:w w:val="110"/>
                          </w:rPr>
                          <w:t xml:space="preserve"> </w:t>
                        </w:r>
                        <w:r>
                          <w:rPr>
                            <w:color w:val="1C0E00"/>
                            <w:w w:val="110"/>
                          </w:rPr>
                          <w:t>materials</w:t>
                        </w:r>
                        <w:r>
                          <w:rPr>
                            <w:color w:val="1C0E00"/>
                            <w:spacing w:val="-9"/>
                            <w:w w:val="110"/>
                          </w:rPr>
                          <w:t xml:space="preserve"> </w:t>
                        </w:r>
                        <w:r>
                          <w:rPr>
                            <w:color w:val="1C0E00"/>
                            <w:w w:val="110"/>
                          </w:rPr>
                          <w:t>has</w:t>
                        </w:r>
                        <w:r>
                          <w:rPr>
                            <w:color w:val="1C0E00"/>
                            <w:spacing w:val="-9"/>
                            <w:w w:val="110"/>
                          </w:rPr>
                          <w:t xml:space="preserve"> </w:t>
                        </w:r>
                        <w:r>
                          <w:rPr>
                            <w:color w:val="1C0E00"/>
                            <w:w w:val="110"/>
                          </w:rPr>
                          <w:t>occurred</w:t>
                        </w:r>
                        <w:r>
                          <w:rPr>
                            <w:color w:val="1C0E00"/>
                            <w:spacing w:val="-9"/>
                            <w:w w:val="110"/>
                          </w:rPr>
                          <w:t xml:space="preserve"> </w:t>
                        </w:r>
                        <w:r>
                          <w:rPr>
                            <w:color w:val="1C0E00"/>
                            <w:w w:val="110"/>
                          </w:rPr>
                          <w:t xml:space="preserve">at this location, which is a disposal site as defined by </w:t>
                        </w:r>
                        <w:r>
                          <w:rPr>
                            <w:color w:val="1C0E00"/>
                            <w:spacing w:val="1"/>
                            <w:w w:val="110"/>
                          </w:rPr>
                          <w:t xml:space="preserve"> </w:t>
                        </w:r>
                        <w:r>
                          <w:rPr>
                            <w:color w:val="1C0E00"/>
                            <w:w w:val="110"/>
                          </w:rPr>
                          <w:t>M.G.L.</w:t>
                        </w:r>
                      </w:p>
                      <w:p w:rsidR="00610E6C" w:rsidRDefault="00610E6C">
                        <w:pPr>
                          <w:pStyle w:val="BodyText"/>
                          <w:kinsoku w:val="0"/>
                          <w:overflowPunct w:val="0"/>
                          <w:spacing w:before="1" w:line="196" w:lineRule="auto"/>
                          <w:jc w:val="both"/>
                          <w:rPr>
                            <w:color w:val="1C0E00"/>
                            <w:w w:val="110"/>
                          </w:rPr>
                        </w:pPr>
                        <w:r>
                          <w:rPr>
                            <w:color w:val="1C0E00"/>
                            <w:w w:val="110"/>
                          </w:rPr>
                          <w:t xml:space="preserve">c. 21E, </w:t>
                        </w:r>
                        <w:r>
                          <w:rPr>
                            <w:color w:val="1C0E00"/>
                            <w:spacing w:val="14"/>
                            <w:w w:val="110"/>
                          </w:rPr>
                          <w:t xml:space="preserve">§ </w:t>
                        </w:r>
                        <w:r>
                          <w:rPr>
                            <w:color w:val="1C0E00"/>
                            <w:w w:val="110"/>
                          </w:rPr>
                          <w:t xml:space="preserve">2 and the Massachusetts Contingency Plan, 310 CMR 40.0000. </w:t>
                        </w:r>
                        <w:r>
                          <w:rPr>
                            <w:color w:val="1C0E00"/>
                            <w:spacing w:val="-5"/>
                            <w:w w:val="110"/>
                          </w:rPr>
                          <w:t xml:space="preserve">To </w:t>
                        </w:r>
                        <w:r>
                          <w:rPr>
                            <w:color w:val="1C0E00"/>
                            <w:w w:val="110"/>
                          </w:rPr>
                          <w:t xml:space="preserve">evaluate the </w:t>
                        </w:r>
                        <w:r>
                          <w:rPr>
                            <w:color w:val="1C0E00"/>
                            <w:spacing w:val="2"/>
                            <w:w w:val="110"/>
                          </w:rPr>
                          <w:t xml:space="preserve">release,a </w:t>
                        </w:r>
                        <w:r>
                          <w:rPr>
                            <w:color w:val="1C0E00"/>
                            <w:w w:val="110"/>
                          </w:rPr>
                          <w:t>Phase I Initial Site Investigation</w:t>
                        </w:r>
                        <w:r>
                          <w:rPr>
                            <w:color w:val="1C0E00"/>
                            <w:spacing w:val="-12"/>
                            <w:w w:val="110"/>
                          </w:rPr>
                          <w:t xml:space="preserve"> </w:t>
                        </w:r>
                        <w:r>
                          <w:rPr>
                            <w:color w:val="1C0E00"/>
                            <w:w w:val="110"/>
                          </w:rPr>
                          <w:t>was</w:t>
                        </w:r>
                        <w:r>
                          <w:rPr>
                            <w:color w:val="1C0E00"/>
                            <w:spacing w:val="-12"/>
                            <w:w w:val="110"/>
                          </w:rPr>
                          <w:t xml:space="preserve"> </w:t>
                        </w:r>
                        <w:r>
                          <w:rPr>
                            <w:color w:val="1C0E00"/>
                            <w:w w:val="110"/>
                          </w:rPr>
                          <w:t>performed</w:t>
                        </w:r>
                        <w:r>
                          <w:rPr>
                            <w:color w:val="1C0E00"/>
                            <w:spacing w:val="-12"/>
                            <w:w w:val="110"/>
                          </w:rPr>
                          <w:t xml:space="preserve"> </w:t>
                        </w:r>
                        <w:r>
                          <w:rPr>
                            <w:color w:val="1C0E00"/>
                            <w:w w:val="110"/>
                          </w:rPr>
                          <w:t>pursuant</w:t>
                        </w:r>
                        <w:r>
                          <w:rPr>
                            <w:color w:val="1C0E00"/>
                            <w:spacing w:val="-12"/>
                            <w:w w:val="110"/>
                          </w:rPr>
                          <w:t xml:space="preserve"> </w:t>
                        </w:r>
                        <w:r>
                          <w:rPr>
                            <w:color w:val="1C0E00"/>
                            <w:w w:val="110"/>
                          </w:rPr>
                          <w:t>to</w:t>
                        </w:r>
                        <w:r>
                          <w:rPr>
                            <w:color w:val="1C0E00"/>
                            <w:spacing w:val="-12"/>
                            <w:w w:val="110"/>
                          </w:rPr>
                          <w:t xml:space="preserve"> </w:t>
                        </w:r>
                        <w:r>
                          <w:rPr>
                            <w:color w:val="1C0E00"/>
                            <w:w w:val="110"/>
                          </w:rPr>
                          <w:t>310</w:t>
                        </w:r>
                        <w:r>
                          <w:rPr>
                            <w:color w:val="1C0E00"/>
                            <w:spacing w:val="-12"/>
                            <w:w w:val="110"/>
                          </w:rPr>
                          <w:t xml:space="preserve"> </w:t>
                        </w:r>
                        <w:r>
                          <w:rPr>
                            <w:color w:val="1C0E00"/>
                            <w:w w:val="110"/>
                          </w:rPr>
                          <w:t>CMR</w:t>
                        </w:r>
                        <w:r>
                          <w:rPr>
                            <w:color w:val="1C0E00"/>
                            <w:spacing w:val="-12"/>
                            <w:w w:val="110"/>
                          </w:rPr>
                          <w:t xml:space="preserve"> </w:t>
                        </w:r>
                        <w:r>
                          <w:rPr>
                            <w:color w:val="1C0E00"/>
                            <w:w w:val="110"/>
                          </w:rPr>
                          <w:t>40.0480. As</w:t>
                        </w:r>
                        <w:r>
                          <w:rPr>
                            <w:color w:val="1C0E00"/>
                            <w:spacing w:val="-7"/>
                            <w:w w:val="110"/>
                          </w:rPr>
                          <w:t xml:space="preserve"> </w:t>
                        </w:r>
                        <w:r>
                          <w:rPr>
                            <w:color w:val="1C0E00"/>
                            <w:w w:val="110"/>
                          </w:rPr>
                          <w:t>a</w:t>
                        </w:r>
                        <w:r>
                          <w:rPr>
                            <w:color w:val="1C0E00"/>
                            <w:spacing w:val="-7"/>
                            <w:w w:val="110"/>
                          </w:rPr>
                          <w:t xml:space="preserve"> </w:t>
                        </w:r>
                        <w:r>
                          <w:rPr>
                            <w:color w:val="1C0E00"/>
                            <w:w w:val="110"/>
                          </w:rPr>
                          <w:t>result</w:t>
                        </w:r>
                        <w:r>
                          <w:rPr>
                            <w:color w:val="1C0E00"/>
                            <w:spacing w:val="-7"/>
                            <w:w w:val="110"/>
                          </w:rPr>
                          <w:t xml:space="preserve"> </w:t>
                        </w:r>
                        <w:r>
                          <w:rPr>
                            <w:color w:val="1C0E00"/>
                            <w:w w:val="110"/>
                          </w:rPr>
                          <w:t>of</w:t>
                        </w:r>
                        <w:r>
                          <w:rPr>
                            <w:color w:val="1C0E00"/>
                            <w:spacing w:val="-7"/>
                            <w:w w:val="110"/>
                          </w:rPr>
                          <w:t xml:space="preserve"> </w:t>
                        </w:r>
                        <w:r>
                          <w:rPr>
                            <w:color w:val="1C0E00"/>
                            <w:w w:val="110"/>
                          </w:rPr>
                          <w:t>this</w:t>
                        </w:r>
                        <w:r>
                          <w:rPr>
                            <w:color w:val="1C0E00"/>
                            <w:spacing w:val="-7"/>
                            <w:w w:val="110"/>
                          </w:rPr>
                          <w:t xml:space="preserve"> </w:t>
                        </w:r>
                        <w:r>
                          <w:rPr>
                            <w:color w:val="1C0E00"/>
                            <w:w w:val="110"/>
                          </w:rPr>
                          <w:t>investigation,</w:t>
                        </w:r>
                        <w:r>
                          <w:rPr>
                            <w:color w:val="1C0E00"/>
                            <w:spacing w:val="-10"/>
                            <w:w w:val="110"/>
                          </w:rPr>
                          <w:t xml:space="preserve"> </w:t>
                        </w:r>
                        <w:r>
                          <w:rPr>
                            <w:color w:val="1C0E00"/>
                            <w:w w:val="110"/>
                          </w:rPr>
                          <w:t>the</w:t>
                        </w:r>
                        <w:r>
                          <w:rPr>
                            <w:color w:val="1C0E00"/>
                            <w:spacing w:val="-7"/>
                            <w:w w:val="110"/>
                          </w:rPr>
                          <w:t xml:space="preserve"> </w:t>
                        </w:r>
                        <w:r>
                          <w:rPr>
                            <w:color w:val="1C0E00"/>
                            <w:w w:val="110"/>
                          </w:rPr>
                          <w:t>site</w:t>
                        </w:r>
                        <w:r>
                          <w:rPr>
                            <w:color w:val="1C0E00"/>
                            <w:spacing w:val="-7"/>
                            <w:w w:val="110"/>
                          </w:rPr>
                          <w:t xml:space="preserve"> </w:t>
                        </w:r>
                        <w:r>
                          <w:rPr>
                            <w:color w:val="1C0E00"/>
                            <w:w w:val="110"/>
                          </w:rPr>
                          <w:t>has</w:t>
                        </w:r>
                        <w:r>
                          <w:rPr>
                            <w:color w:val="1C0E00"/>
                            <w:spacing w:val="-7"/>
                            <w:w w:val="110"/>
                          </w:rPr>
                          <w:t xml:space="preserve"> </w:t>
                        </w:r>
                        <w:r>
                          <w:rPr>
                            <w:color w:val="1C0E00"/>
                            <w:w w:val="110"/>
                          </w:rPr>
                          <w:t>been</w:t>
                        </w:r>
                        <w:r>
                          <w:rPr>
                            <w:color w:val="1C0E00"/>
                            <w:spacing w:val="-7"/>
                            <w:w w:val="110"/>
                          </w:rPr>
                          <w:t xml:space="preserve"> </w:t>
                        </w:r>
                        <w:r>
                          <w:rPr>
                            <w:color w:val="1C0E00"/>
                            <w:w w:val="110"/>
                          </w:rPr>
                          <w:t xml:space="preserve">classified as Tier II pursuant to 310 CMR 40.0500. On 13 June 2016, Boston Medical Center, an Eligible Person under M.G.L. </w:t>
                        </w:r>
                        <w:r>
                          <w:rPr>
                            <w:color w:val="1C0E00"/>
                            <w:spacing w:val="-4"/>
                            <w:w w:val="110"/>
                          </w:rPr>
                          <w:t xml:space="preserve">c. </w:t>
                        </w:r>
                        <w:r>
                          <w:rPr>
                            <w:color w:val="1C0E00"/>
                            <w:w w:val="110"/>
                          </w:rPr>
                          <w:t xml:space="preserve">21E filed a Tier II Classification Submittal with the Depart- ment of Environmental Protection (MassDEP). </w:t>
                        </w:r>
                        <w:r>
                          <w:rPr>
                            <w:color w:val="1C0E00"/>
                            <w:spacing w:val="-5"/>
                            <w:w w:val="110"/>
                          </w:rPr>
                          <w:t xml:space="preserve">To </w:t>
                        </w:r>
                        <w:r>
                          <w:rPr>
                            <w:color w:val="1C0E00"/>
                            <w:w w:val="110"/>
                          </w:rPr>
                          <w:t>obtain more information on this disposal site, please contact Michael Cronan, Haley &amp; Aldrich, Inc., 465 Medford Street, Suite</w:t>
                        </w:r>
                        <w:r>
                          <w:rPr>
                            <w:color w:val="1C0E00"/>
                            <w:spacing w:val="-7"/>
                            <w:w w:val="110"/>
                          </w:rPr>
                          <w:t xml:space="preserve"> </w:t>
                        </w:r>
                        <w:r>
                          <w:rPr>
                            <w:color w:val="1C0E00"/>
                            <w:w w:val="110"/>
                          </w:rPr>
                          <w:t>2200,</w:t>
                        </w:r>
                        <w:r>
                          <w:rPr>
                            <w:color w:val="1C0E00"/>
                            <w:spacing w:val="-11"/>
                            <w:w w:val="110"/>
                          </w:rPr>
                          <w:t xml:space="preserve"> </w:t>
                        </w:r>
                        <w:r>
                          <w:rPr>
                            <w:color w:val="1C0E00"/>
                            <w:w w:val="110"/>
                          </w:rPr>
                          <w:t>Boston,</w:t>
                        </w:r>
                        <w:r>
                          <w:rPr>
                            <w:color w:val="1C0E00"/>
                            <w:spacing w:val="-12"/>
                            <w:w w:val="110"/>
                          </w:rPr>
                          <w:t xml:space="preserve"> </w:t>
                        </w:r>
                        <w:r>
                          <w:rPr>
                            <w:color w:val="1C0E00"/>
                            <w:w w:val="110"/>
                          </w:rPr>
                          <w:t>Massachusetts</w:t>
                        </w:r>
                        <w:r>
                          <w:rPr>
                            <w:color w:val="1C0E00"/>
                            <w:spacing w:val="-8"/>
                            <w:w w:val="110"/>
                          </w:rPr>
                          <w:t xml:space="preserve"> </w:t>
                        </w:r>
                        <w:r>
                          <w:rPr>
                            <w:color w:val="1C0E00"/>
                            <w:w w:val="110"/>
                          </w:rPr>
                          <w:t>02129,</w:t>
                        </w:r>
                        <w:r>
                          <w:rPr>
                            <w:color w:val="1C0E00"/>
                            <w:spacing w:val="-11"/>
                            <w:w w:val="110"/>
                          </w:rPr>
                          <w:t xml:space="preserve"> </w:t>
                        </w:r>
                        <w:r>
                          <w:rPr>
                            <w:color w:val="1C0E00"/>
                            <w:w w:val="110"/>
                          </w:rPr>
                          <w:t>617-886-7400.</w:t>
                        </w:r>
                      </w:p>
                      <w:p w:rsidR="00610E6C" w:rsidRDefault="00610E6C">
                        <w:pPr>
                          <w:pStyle w:val="BodyText"/>
                          <w:kinsoku w:val="0"/>
                          <w:overflowPunct w:val="0"/>
                          <w:spacing w:before="106" w:line="196" w:lineRule="auto"/>
                          <w:ind w:right="1"/>
                          <w:jc w:val="both"/>
                          <w:rPr>
                            <w:color w:val="1C0E00"/>
                            <w:w w:val="110"/>
                          </w:rPr>
                        </w:pPr>
                        <w:r>
                          <w:rPr>
                            <w:color w:val="1C0E00"/>
                            <w:w w:val="110"/>
                          </w:rPr>
                          <w:t>The</w:t>
                        </w:r>
                        <w:r>
                          <w:rPr>
                            <w:color w:val="1C0E00"/>
                            <w:spacing w:val="-7"/>
                            <w:w w:val="110"/>
                          </w:rPr>
                          <w:t xml:space="preserve"> </w:t>
                        </w:r>
                        <w:r>
                          <w:rPr>
                            <w:color w:val="1C0E00"/>
                            <w:w w:val="110"/>
                          </w:rPr>
                          <w:t>Tier</w:t>
                        </w:r>
                        <w:r>
                          <w:rPr>
                            <w:color w:val="1C0E00"/>
                            <w:spacing w:val="-3"/>
                            <w:w w:val="110"/>
                          </w:rPr>
                          <w:t xml:space="preserve"> </w:t>
                        </w:r>
                        <w:r>
                          <w:rPr>
                            <w:color w:val="1C0E00"/>
                            <w:w w:val="110"/>
                          </w:rPr>
                          <w:t>II</w:t>
                        </w:r>
                        <w:r>
                          <w:rPr>
                            <w:color w:val="1C0E00"/>
                            <w:spacing w:val="-4"/>
                            <w:w w:val="110"/>
                          </w:rPr>
                          <w:t xml:space="preserve"> </w:t>
                        </w:r>
                        <w:r>
                          <w:rPr>
                            <w:color w:val="1C0E00"/>
                            <w:w w:val="110"/>
                          </w:rPr>
                          <w:t>Classification</w:t>
                        </w:r>
                        <w:r>
                          <w:rPr>
                            <w:color w:val="1C0E00"/>
                            <w:spacing w:val="-3"/>
                            <w:w w:val="110"/>
                          </w:rPr>
                          <w:t xml:space="preserve"> </w:t>
                        </w:r>
                        <w:r>
                          <w:rPr>
                            <w:color w:val="1C0E00"/>
                            <w:w w:val="110"/>
                          </w:rPr>
                          <w:t>Submittal</w:t>
                        </w:r>
                        <w:r>
                          <w:rPr>
                            <w:color w:val="1C0E00"/>
                            <w:spacing w:val="-4"/>
                            <w:w w:val="110"/>
                          </w:rPr>
                          <w:t xml:space="preserve"> </w:t>
                        </w:r>
                        <w:r>
                          <w:rPr>
                            <w:color w:val="1C0E00"/>
                            <w:w w:val="110"/>
                          </w:rPr>
                          <w:t>and</w:t>
                        </w:r>
                        <w:r>
                          <w:rPr>
                            <w:color w:val="1C0E00"/>
                            <w:spacing w:val="-4"/>
                            <w:w w:val="110"/>
                          </w:rPr>
                          <w:t xml:space="preserve"> </w:t>
                        </w:r>
                        <w:r>
                          <w:rPr>
                            <w:color w:val="1C0E00"/>
                            <w:w w:val="110"/>
                          </w:rPr>
                          <w:t>the</w:t>
                        </w:r>
                        <w:r>
                          <w:rPr>
                            <w:color w:val="1C0E00"/>
                            <w:spacing w:val="-4"/>
                            <w:w w:val="110"/>
                          </w:rPr>
                          <w:t xml:space="preserve"> </w:t>
                        </w:r>
                        <w:r>
                          <w:rPr>
                            <w:color w:val="1C0E00"/>
                            <w:w w:val="110"/>
                          </w:rPr>
                          <w:t>disposal</w:t>
                        </w:r>
                        <w:r>
                          <w:rPr>
                            <w:color w:val="1C0E00"/>
                            <w:spacing w:val="-3"/>
                            <w:w w:val="110"/>
                          </w:rPr>
                          <w:t xml:space="preserve"> </w:t>
                        </w:r>
                        <w:r>
                          <w:rPr>
                            <w:color w:val="1C0E00"/>
                            <w:w w:val="110"/>
                          </w:rPr>
                          <w:t>site</w:t>
                        </w:r>
                        <w:r>
                          <w:rPr>
                            <w:color w:val="1C0E00"/>
                            <w:spacing w:val="-3"/>
                            <w:w w:val="110"/>
                          </w:rPr>
                          <w:t xml:space="preserve"> </w:t>
                        </w:r>
                        <w:r>
                          <w:rPr>
                            <w:color w:val="1C0E00"/>
                            <w:w w:val="110"/>
                          </w:rPr>
                          <w:t xml:space="preserve">file can be reviewed at </w:t>
                        </w:r>
                        <w:r>
                          <w:rPr>
                            <w:color w:val="1C0E00"/>
                            <w:spacing w:val="-3"/>
                            <w:w w:val="110"/>
                          </w:rPr>
                          <w:t xml:space="preserve">MassDEP, </w:t>
                        </w:r>
                        <w:r>
                          <w:rPr>
                            <w:color w:val="1C0E00"/>
                            <w:w w:val="110"/>
                          </w:rPr>
                          <w:t>Northeast Regional Office, Bureau</w:t>
                        </w:r>
                        <w:r>
                          <w:rPr>
                            <w:color w:val="1C0E00"/>
                            <w:spacing w:val="-9"/>
                            <w:w w:val="110"/>
                          </w:rPr>
                          <w:t xml:space="preserve"> </w:t>
                        </w:r>
                        <w:r>
                          <w:rPr>
                            <w:color w:val="1C0E00"/>
                            <w:w w:val="110"/>
                          </w:rPr>
                          <w:t>of</w:t>
                        </w:r>
                        <w:r>
                          <w:rPr>
                            <w:color w:val="1C0E00"/>
                            <w:spacing w:val="-14"/>
                            <w:w w:val="110"/>
                          </w:rPr>
                          <w:t xml:space="preserve"> </w:t>
                        </w:r>
                        <w:r>
                          <w:rPr>
                            <w:color w:val="1C0E00"/>
                            <w:w w:val="110"/>
                          </w:rPr>
                          <w:t>Waste</w:t>
                        </w:r>
                        <w:r>
                          <w:rPr>
                            <w:color w:val="1C0E00"/>
                            <w:spacing w:val="-10"/>
                            <w:w w:val="110"/>
                          </w:rPr>
                          <w:t xml:space="preserve"> </w:t>
                        </w:r>
                        <w:r>
                          <w:rPr>
                            <w:color w:val="1C0E00"/>
                            <w:w w:val="110"/>
                          </w:rPr>
                          <w:t>Site</w:t>
                        </w:r>
                        <w:r>
                          <w:rPr>
                            <w:color w:val="1C0E00"/>
                            <w:spacing w:val="-9"/>
                            <w:w w:val="110"/>
                          </w:rPr>
                          <w:t xml:space="preserve"> </w:t>
                        </w:r>
                        <w:r>
                          <w:rPr>
                            <w:color w:val="1C0E00"/>
                            <w:w w:val="110"/>
                          </w:rPr>
                          <w:t>Cleanup,</w:t>
                        </w:r>
                        <w:r>
                          <w:rPr>
                            <w:color w:val="1C0E00"/>
                            <w:spacing w:val="-14"/>
                            <w:w w:val="110"/>
                          </w:rPr>
                          <w:t xml:space="preserve"> </w:t>
                        </w:r>
                        <w:r>
                          <w:rPr>
                            <w:color w:val="1C0E00"/>
                            <w:w w:val="110"/>
                          </w:rPr>
                          <w:t>205B</w:t>
                        </w:r>
                        <w:r>
                          <w:rPr>
                            <w:color w:val="1C0E00"/>
                            <w:spacing w:val="-9"/>
                            <w:w w:val="110"/>
                          </w:rPr>
                          <w:t xml:space="preserve"> </w:t>
                        </w:r>
                        <w:r>
                          <w:rPr>
                            <w:color w:val="1C0E00"/>
                            <w:w w:val="110"/>
                          </w:rPr>
                          <w:t>Lowell</w:t>
                        </w:r>
                        <w:r>
                          <w:rPr>
                            <w:color w:val="1C0E00"/>
                            <w:spacing w:val="-10"/>
                            <w:w w:val="110"/>
                          </w:rPr>
                          <w:t xml:space="preserve"> </w:t>
                        </w:r>
                        <w:r>
                          <w:rPr>
                            <w:color w:val="1C0E00"/>
                            <w:w w:val="110"/>
                          </w:rPr>
                          <w:t>Street,</w:t>
                        </w:r>
                        <w:r>
                          <w:rPr>
                            <w:color w:val="1C0E00"/>
                            <w:spacing w:val="-17"/>
                            <w:w w:val="110"/>
                          </w:rPr>
                          <w:t xml:space="preserve"> </w:t>
                        </w:r>
                        <w:r>
                          <w:rPr>
                            <w:color w:val="1C0E00"/>
                            <w:w w:val="110"/>
                          </w:rPr>
                          <w:t>Wilming- ton,</w:t>
                        </w:r>
                        <w:r>
                          <w:rPr>
                            <w:color w:val="1C0E00"/>
                            <w:spacing w:val="-13"/>
                            <w:w w:val="110"/>
                          </w:rPr>
                          <w:t xml:space="preserve"> </w:t>
                        </w:r>
                        <w:r>
                          <w:rPr>
                            <w:color w:val="1C0E00"/>
                            <w:w w:val="110"/>
                          </w:rPr>
                          <w:t>Massachusetts</w:t>
                        </w:r>
                        <w:r>
                          <w:rPr>
                            <w:color w:val="1C0E00"/>
                            <w:spacing w:val="-10"/>
                            <w:w w:val="110"/>
                          </w:rPr>
                          <w:t xml:space="preserve"> </w:t>
                        </w:r>
                        <w:r>
                          <w:rPr>
                            <w:color w:val="1C0E00"/>
                            <w:w w:val="110"/>
                          </w:rPr>
                          <w:t>01887,</w:t>
                        </w:r>
                        <w:r>
                          <w:rPr>
                            <w:color w:val="1C0E00"/>
                            <w:spacing w:val="-13"/>
                            <w:w w:val="110"/>
                          </w:rPr>
                          <w:t xml:space="preserve"> </w:t>
                        </w:r>
                        <w:r>
                          <w:rPr>
                            <w:color w:val="1C0E00"/>
                            <w:w w:val="110"/>
                          </w:rPr>
                          <w:t>617-694-3200.</w:t>
                        </w:r>
                      </w:p>
                      <w:p w:rsidR="00610E6C" w:rsidRDefault="00610E6C">
                        <w:pPr>
                          <w:pStyle w:val="BodyText"/>
                          <w:kinsoku w:val="0"/>
                          <w:overflowPunct w:val="0"/>
                          <w:spacing w:before="105" w:line="108" w:lineRule="exact"/>
                          <w:ind w:right="2"/>
                          <w:jc w:val="both"/>
                          <w:rPr>
                            <w:color w:val="1C0E00"/>
                            <w:w w:val="110"/>
                          </w:rPr>
                        </w:pPr>
                        <w:r>
                          <w:rPr>
                            <w:color w:val="1C0E00"/>
                            <w:w w:val="110"/>
                          </w:rPr>
                          <w:t>Additional public involvement opportunities are available under 310 CMR 40.1403(9) and 310 CMR 40.1404.</w:t>
                        </w:r>
                      </w:p>
                    </w:txbxContent>
                  </v:textbox>
                </v:shape>
                <v:shape id="Text Box 45" o:spid="_x0000_s1063" type="#_x0000_t202" style="position:absolute;left:10149;top:9288;width:1584;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rsidR="00610E6C" w:rsidRDefault="00610E6C">
                        <w:pPr>
                          <w:pStyle w:val="BodyText"/>
                          <w:kinsoku w:val="0"/>
                          <w:overflowPunct w:val="0"/>
                          <w:spacing w:line="105" w:lineRule="exact"/>
                          <w:rPr>
                            <w:color w:val="1C0E00"/>
                            <w:w w:val="110"/>
                          </w:rPr>
                        </w:pPr>
                        <w:r>
                          <w:rPr>
                            <w:color w:val="1C0E00"/>
                            <w:w w:val="110"/>
                          </w:rPr>
                          <w:t>Thomas P. Glynn</w:t>
                        </w:r>
                      </w:p>
                      <w:p w:rsidR="00610E6C" w:rsidRDefault="00610E6C">
                        <w:pPr>
                          <w:pStyle w:val="BodyText"/>
                          <w:kinsoku w:val="0"/>
                          <w:overflowPunct w:val="0"/>
                          <w:spacing w:before="5" w:line="106" w:lineRule="exact"/>
                          <w:rPr>
                            <w:color w:val="1C0E00"/>
                            <w:w w:val="110"/>
                          </w:rPr>
                        </w:pPr>
                        <w:r>
                          <w:rPr>
                            <w:color w:val="1C0E00"/>
                            <w:w w:val="110"/>
                          </w:rPr>
                          <w:t>CEO &amp; Executive Director MASSACHUSETTS PORT AUTHORITY</w:t>
                        </w:r>
                      </w:p>
                      <w:p w:rsidR="00610E6C" w:rsidRDefault="00610E6C">
                        <w:pPr>
                          <w:pStyle w:val="BodyText"/>
                          <w:kinsoku w:val="0"/>
                          <w:overflowPunct w:val="0"/>
                          <w:spacing w:line="98" w:lineRule="exact"/>
                          <w:rPr>
                            <w:i/>
                            <w:iCs/>
                            <w:color w:val="1C0E00"/>
                            <w:w w:val="110"/>
                          </w:rPr>
                        </w:pPr>
                        <w:r>
                          <w:rPr>
                            <w:color w:val="1C0E00"/>
                            <w:w w:val="110"/>
                          </w:rPr>
                          <w:t xml:space="preserve">One Harborside Drive </w:t>
                        </w:r>
                        <w:r>
                          <w:rPr>
                            <w:i/>
                            <w:iCs/>
                            <w:color w:val="1C0E00"/>
                            <w:w w:val="110"/>
                          </w:rPr>
                          <w:t>I</w:t>
                        </w:r>
                      </w:p>
                      <w:p w:rsidR="00610E6C" w:rsidRDefault="00610E6C">
                        <w:pPr>
                          <w:pStyle w:val="BodyText"/>
                          <w:kinsoku w:val="0"/>
                          <w:overflowPunct w:val="0"/>
                          <w:spacing w:line="105" w:lineRule="exact"/>
                          <w:rPr>
                            <w:color w:val="1C0E00"/>
                            <w:w w:val="110"/>
                          </w:rPr>
                        </w:pPr>
                        <w:r>
                          <w:rPr>
                            <w:color w:val="1C0E00"/>
                            <w:w w:val="110"/>
                          </w:rPr>
                          <w:t>Suite 200S</w:t>
                        </w:r>
                      </w:p>
                      <w:p w:rsidR="00610E6C" w:rsidRDefault="00610E6C">
                        <w:pPr>
                          <w:pStyle w:val="BodyText"/>
                          <w:kinsoku w:val="0"/>
                          <w:overflowPunct w:val="0"/>
                          <w:spacing w:before="6" w:line="106" w:lineRule="exact"/>
                          <w:ind w:right="646"/>
                          <w:rPr>
                            <w:color w:val="1C0E00"/>
                            <w:w w:val="110"/>
                          </w:rPr>
                        </w:pPr>
                        <w:r>
                          <w:rPr>
                            <w:color w:val="1C0E00"/>
                            <w:w w:val="110"/>
                          </w:rPr>
                          <w:t>East Boston, MA 02128-2909</w:t>
                        </w:r>
                      </w:p>
                      <w:p w:rsidR="00610E6C" w:rsidRDefault="00610E6C">
                        <w:pPr>
                          <w:pStyle w:val="BodyText"/>
                          <w:tabs>
                            <w:tab w:val="left" w:pos="1583"/>
                          </w:tabs>
                          <w:kinsoku w:val="0"/>
                          <w:overflowPunct w:val="0"/>
                          <w:spacing w:before="45"/>
                          <w:ind w:left="39"/>
                          <w:rPr>
                            <w:rFonts w:ascii="Times New Roman" w:hAnsi="Times New Roman" w:cs="Times New Roman"/>
                            <w:color w:val="1C0E00"/>
                            <w:w w:val="108"/>
                          </w:rPr>
                        </w:pP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kinsoku w:val="0"/>
                          <w:overflowPunct w:val="0"/>
                          <w:spacing w:before="74" w:line="189" w:lineRule="auto"/>
                          <w:ind w:left="252" w:right="323" w:hanging="1"/>
                          <w:jc w:val="center"/>
                          <w:rPr>
                            <w:color w:val="1C0E00"/>
                            <w:w w:val="110"/>
                          </w:rPr>
                        </w:pPr>
                        <w:r>
                          <w:rPr>
                            <w:rFonts w:ascii="Vectora LT Std Light" w:hAnsi="Vectora LT Std Light" w:cs="Vectora LT Std Light"/>
                            <w:b/>
                            <w:bCs/>
                            <w:color w:val="1C0E00"/>
                            <w:w w:val="110"/>
                          </w:rPr>
                          <w:t>REQUEST FOR PROPOSALS</w:t>
                        </w:r>
                        <w:r>
                          <w:rPr>
                            <w:rFonts w:ascii="Vectora LT Std Light" w:hAnsi="Vectora LT Std Light" w:cs="Vectora LT Std Light"/>
                            <w:b/>
                            <w:bCs/>
                            <w:color w:val="1C0E00"/>
                            <w:spacing w:val="-13"/>
                            <w:w w:val="110"/>
                          </w:rPr>
                          <w:t xml:space="preserve"> </w:t>
                        </w:r>
                        <w:r>
                          <w:rPr>
                            <w:color w:val="1C0E00"/>
                            <w:w w:val="110"/>
                          </w:rPr>
                          <w:t>(RFP)</w:t>
                        </w:r>
                      </w:p>
                      <w:p w:rsidR="00610E6C" w:rsidRDefault="00610E6C">
                        <w:pPr>
                          <w:pStyle w:val="BodyText"/>
                          <w:kinsoku w:val="0"/>
                          <w:overflowPunct w:val="0"/>
                          <w:spacing w:line="189" w:lineRule="auto"/>
                          <w:ind w:right="70" w:hanging="1"/>
                          <w:jc w:val="center"/>
                          <w:rPr>
                            <w:rFonts w:ascii="Vectora LT Std Light" w:hAnsi="Vectora LT Std Light" w:cs="Vectora LT Std Light"/>
                            <w:b/>
                            <w:bCs/>
                            <w:color w:val="1C0E00"/>
                            <w:w w:val="110"/>
                          </w:rPr>
                        </w:pPr>
                        <w:r>
                          <w:rPr>
                            <w:rFonts w:ascii="Vectora LT Std Light" w:hAnsi="Vectora LT Std Light" w:cs="Vectora LT Std Light"/>
                            <w:b/>
                            <w:bCs/>
                            <w:color w:val="1C0E00"/>
                            <w:w w:val="110"/>
                          </w:rPr>
                          <w:t>Switchgear</w:t>
                        </w:r>
                        <w:r>
                          <w:rPr>
                            <w:rFonts w:ascii="Vectora LT Std Light" w:hAnsi="Vectora LT Std Light" w:cs="Vectora LT Std Light"/>
                            <w:b/>
                            <w:bCs/>
                            <w:color w:val="1C0E00"/>
                            <w:spacing w:val="-19"/>
                            <w:w w:val="110"/>
                          </w:rPr>
                          <w:t xml:space="preserve"> </w:t>
                        </w:r>
                        <w:r>
                          <w:rPr>
                            <w:rFonts w:ascii="Vectora LT Std Light" w:hAnsi="Vectora LT Std Light" w:cs="Vectora LT Std Light"/>
                            <w:b/>
                            <w:bCs/>
                            <w:color w:val="1C0E00"/>
                            <w:w w:val="110"/>
                          </w:rPr>
                          <w:t>Replacement/</w:t>
                        </w:r>
                        <w:r>
                          <w:rPr>
                            <w:rFonts w:ascii="Vectora LT Std Light" w:hAnsi="Vectora LT Std Light" w:cs="Vectora LT Std Light"/>
                            <w:b/>
                            <w:bCs/>
                            <w:color w:val="1C0E00"/>
                            <w:w w:val="108"/>
                          </w:rPr>
                          <w:t xml:space="preserve"> </w:t>
                        </w:r>
                        <w:r>
                          <w:rPr>
                            <w:rFonts w:ascii="Vectora LT Std Light" w:hAnsi="Vectora LT Std Light" w:cs="Vectora LT Std Light"/>
                            <w:b/>
                            <w:bCs/>
                            <w:color w:val="1C0E00"/>
                            <w:w w:val="110"/>
                          </w:rPr>
                          <w:t>Repair at</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Eighteen</w:t>
                        </w:r>
                        <w:r>
                          <w:rPr>
                            <w:rFonts w:ascii="Vectora LT Std Light" w:hAnsi="Vectora LT Std Light" w:cs="Vectora LT Std Light"/>
                            <w:b/>
                            <w:bCs/>
                            <w:color w:val="1C0E00"/>
                            <w:spacing w:val="-7"/>
                            <w:w w:val="110"/>
                          </w:rPr>
                          <w:t xml:space="preserve"> </w:t>
                        </w:r>
                        <w:r>
                          <w:rPr>
                            <w:rFonts w:ascii="Vectora LT Std Light" w:hAnsi="Vectora LT Std Light" w:cs="Vectora LT Std Light"/>
                            <w:b/>
                            <w:bCs/>
                            <w:color w:val="1C0E00"/>
                            <w:w w:val="110"/>
                          </w:rPr>
                          <w:t>Elderly</w:t>
                        </w:r>
                        <w:r>
                          <w:rPr>
                            <w:rFonts w:ascii="Vectora LT Std Light" w:hAnsi="Vectora LT Std Light" w:cs="Vectora LT Std Light"/>
                            <w:b/>
                            <w:bCs/>
                            <w:color w:val="1C0E00"/>
                            <w:w w:val="108"/>
                          </w:rPr>
                          <w:t xml:space="preserve"> </w:t>
                        </w:r>
                        <w:r>
                          <w:rPr>
                            <w:rFonts w:ascii="Vectora LT Std Light" w:hAnsi="Vectora LT Std Light" w:cs="Vectora LT Std Light"/>
                            <w:b/>
                            <w:bCs/>
                            <w:color w:val="1C0E00"/>
                            <w:w w:val="110"/>
                          </w:rPr>
                          <w:t>Developments</w:t>
                        </w:r>
                      </w:p>
                      <w:p w:rsidR="00610E6C" w:rsidRDefault="00610E6C">
                        <w:pPr>
                          <w:pStyle w:val="BodyText"/>
                          <w:kinsoku w:val="0"/>
                          <w:overflowPunct w:val="0"/>
                          <w:spacing w:line="98" w:lineRule="exact"/>
                          <w:ind w:left="122" w:right="192"/>
                          <w:jc w:val="center"/>
                          <w:rPr>
                            <w:rFonts w:ascii="Vectora LT Std Light" w:hAnsi="Vectora LT Std Light" w:cs="Vectora LT Std Light"/>
                            <w:b/>
                            <w:bCs/>
                            <w:color w:val="1C0E00"/>
                            <w:w w:val="110"/>
                          </w:rPr>
                        </w:pPr>
                        <w:r>
                          <w:rPr>
                            <w:rFonts w:ascii="Vectora LT Std Light" w:hAnsi="Vectora LT Std Light" w:cs="Vectora LT Std Light"/>
                            <w:b/>
                            <w:bCs/>
                            <w:color w:val="1C0E00"/>
                            <w:w w:val="110"/>
                          </w:rPr>
                          <w:t>BHA Job No. 1308-01</w:t>
                        </w:r>
                      </w:p>
                      <w:p w:rsidR="00610E6C" w:rsidRDefault="00610E6C">
                        <w:pPr>
                          <w:pStyle w:val="BodyText"/>
                          <w:kinsoku w:val="0"/>
                          <w:overflowPunct w:val="0"/>
                          <w:spacing w:line="115" w:lineRule="exact"/>
                          <w:rPr>
                            <w:color w:val="1C0E00"/>
                            <w:w w:val="110"/>
                          </w:rPr>
                        </w:pPr>
                        <w:r>
                          <w:rPr>
                            <w:color w:val="1C0E00"/>
                            <w:w w:val="110"/>
                          </w:rPr>
                          <w:t>The  BHA  seeks  proposals</w:t>
                        </w:r>
                      </w:p>
                    </w:txbxContent>
                  </v:textbox>
                </v:shape>
                <v:shape id="Text Box 46" o:spid="_x0000_s1064" type="#_x0000_t202" style="position:absolute;left:10149;top:11110;width:48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610E6C" w:rsidRDefault="00610E6C">
                        <w:pPr>
                          <w:pStyle w:val="BodyText"/>
                          <w:kinsoku w:val="0"/>
                          <w:overflowPunct w:val="0"/>
                          <w:spacing w:line="115" w:lineRule="exact"/>
                          <w:rPr>
                            <w:color w:val="1C0E00"/>
                          </w:rPr>
                        </w:pPr>
                        <w:r>
                          <w:rPr>
                            <w:color w:val="1C0E00"/>
                            <w:w w:val="110"/>
                          </w:rPr>
                          <w:t>from  a</w:t>
                        </w:r>
                        <w:r>
                          <w:rPr>
                            <w:color w:val="1C0E00"/>
                          </w:rPr>
                          <w:t xml:space="preserve">   </w:t>
                        </w:r>
                      </w:p>
                    </w:txbxContent>
                  </v:textbox>
                </v:shape>
                <v:shape id="Text Box 47" o:spid="_x0000_s1065" type="#_x0000_t202" style="position:absolute;left:10637;top:11110;width:102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rsidR="00610E6C" w:rsidRDefault="00610E6C">
                        <w:pPr>
                          <w:pStyle w:val="BodyText"/>
                          <w:kinsoku w:val="0"/>
                          <w:overflowPunct w:val="0"/>
                          <w:spacing w:line="116" w:lineRule="exact"/>
                          <w:ind w:right="-16"/>
                          <w:rPr>
                            <w:color w:val="1C0E00"/>
                            <w:w w:val="110"/>
                          </w:rPr>
                        </w:pPr>
                        <w:r>
                          <w:rPr>
                            <w:color w:val="1C0E00"/>
                            <w:w w:val="110"/>
                          </w:rPr>
                          <w:t>qualified  architec-</w:t>
                        </w:r>
                      </w:p>
                    </w:txbxContent>
                  </v:textbox>
                </v:shape>
                <v:shape id="Text Box 48" o:spid="_x0000_s1066" type="#_x0000_t202" style="position:absolute;left:10149;top:11215;width:151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rsidR="00610E6C" w:rsidRDefault="00610E6C">
                        <w:pPr>
                          <w:pStyle w:val="BodyText"/>
                          <w:kinsoku w:val="0"/>
                          <w:overflowPunct w:val="0"/>
                          <w:spacing w:before="6" w:line="106" w:lineRule="exact"/>
                          <w:jc w:val="both"/>
                          <w:rPr>
                            <w:color w:val="1C0E00"/>
                            <w:w w:val="110"/>
                          </w:rPr>
                        </w:pPr>
                        <w:r>
                          <w:rPr>
                            <w:color w:val="1C0E00"/>
                            <w:w w:val="110"/>
                          </w:rPr>
                          <w:t>tural and engineering firm to provide design and construction administra- tion services for switch- gear replacement/repair at eighteen elderly develop- ments. Proposer selection is based on evaluation cri- teria and a negotiated fee. More information is in the RFP available from the</w:t>
                        </w:r>
                        <w:r>
                          <w:rPr>
                            <w:color w:val="1C0E00"/>
                            <w:spacing w:val="-21"/>
                            <w:w w:val="110"/>
                          </w:rPr>
                          <w:t xml:space="preserve"> </w:t>
                        </w:r>
                        <w:r>
                          <w:rPr>
                            <w:color w:val="1C0E00"/>
                            <w:w w:val="110"/>
                          </w:rPr>
                          <w:t>BHA, via email at bids@boston- housing.org on 6/15/16 at no charge. The proposal deadline is 6/30/16 by 2:00 PM.</w:t>
                        </w:r>
                        <w:r>
                          <w:rPr>
                            <w:color w:val="1C0E00"/>
                            <w:spacing w:val="-15"/>
                            <w:w w:val="110"/>
                          </w:rPr>
                          <w:t xml:space="preserve"> </w:t>
                        </w:r>
                        <w:r>
                          <w:rPr>
                            <w:color w:val="1C0E00"/>
                            <w:w w:val="110"/>
                          </w:rPr>
                          <w:t>A</w:t>
                        </w:r>
                        <w:r>
                          <w:rPr>
                            <w:color w:val="1C0E00"/>
                            <w:spacing w:val="-7"/>
                            <w:w w:val="110"/>
                          </w:rPr>
                          <w:t xml:space="preserve"> </w:t>
                        </w:r>
                        <w:r>
                          <w:rPr>
                            <w:color w:val="1C0E00"/>
                            <w:w w:val="110"/>
                          </w:rPr>
                          <w:t>pre-proposal</w:t>
                        </w:r>
                        <w:r>
                          <w:rPr>
                            <w:color w:val="1C0E00"/>
                            <w:spacing w:val="-7"/>
                            <w:w w:val="110"/>
                          </w:rPr>
                          <w:t xml:space="preserve"> </w:t>
                        </w:r>
                        <w:r>
                          <w:rPr>
                            <w:color w:val="1C0E00"/>
                            <w:w w:val="110"/>
                          </w:rPr>
                          <w:t>meeting is schedule for 6/22/16 at 10:00</w:t>
                        </w:r>
                        <w:r>
                          <w:rPr>
                            <w:color w:val="1C0E00"/>
                            <w:spacing w:val="-11"/>
                            <w:w w:val="110"/>
                          </w:rPr>
                          <w:t xml:space="preserve"> </w:t>
                        </w:r>
                        <w:r>
                          <w:rPr>
                            <w:color w:val="1C0E00"/>
                            <w:w w:val="110"/>
                          </w:rPr>
                          <w:t>AM</w:t>
                        </w:r>
                        <w:r>
                          <w:rPr>
                            <w:color w:val="1C0E00"/>
                            <w:spacing w:val="-7"/>
                            <w:w w:val="110"/>
                          </w:rPr>
                          <w:t xml:space="preserve"> </w:t>
                        </w:r>
                        <w:r>
                          <w:rPr>
                            <w:color w:val="1C0E00"/>
                            <w:w w:val="110"/>
                          </w:rPr>
                          <w:t>at</w:t>
                        </w:r>
                        <w:r>
                          <w:rPr>
                            <w:color w:val="1C0E00"/>
                            <w:spacing w:val="-7"/>
                            <w:w w:val="110"/>
                          </w:rPr>
                          <w:t xml:space="preserve"> </w:t>
                        </w:r>
                        <w:r>
                          <w:rPr>
                            <w:color w:val="1C0E00"/>
                            <w:w w:val="110"/>
                          </w:rPr>
                          <w:t>129</w:t>
                        </w:r>
                        <w:r>
                          <w:rPr>
                            <w:color w:val="1C0E00"/>
                            <w:spacing w:val="-7"/>
                            <w:w w:val="110"/>
                          </w:rPr>
                          <w:t xml:space="preserve"> </w:t>
                        </w:r>
                        <w:r>
                          <w:rPr>
                            <w:color w:val="1C0E00"/>
                            <w:w w:val="110"/>
                          </w:rPr>
                          <w:t>Elm</w:t>
                        </w:r>
                        <w:r>
                          <w:rPr>
                            <w:color w:val="1C0E00"/>
                            <w:spacing w:val="-7"/>
                            <w:w w:val="110"/>
                          </w:rPr>
                          <w:t xml:space="preserve"> </w:t>
                        </w:r>
                        <w:r>
                          <w:rPr>
                            <w:color w:val="1C0E00"/>
                            <w:w w:val="110"/>
                          </w:rPr>
                          <w:t>Hill</w:t>
                        </w:r>
                        <w:r>
                          <w:rPr>
                            <w:color w:val="1C0E00"/>
                            <w:spacing w:val="-11"/>
                            <w:w w:val="110"/>
                          </w:rPr>
                          <w:t xml:space="preserve"> </w:t>
                        </w:r>
                        <w:r>
                          <w:rPr>
                            <w:color w:val="1C0E00"/>
                            <w:w w:val="110"/>
                          </w:rPr>
                          <w:t>Av- enue, Roxbury, MA 02119. The BHA reserves the right to reject any proposals and waive   any   informalities  in the public interest. The contact</w:t>
                        </w:r>
                        <w:r>
                          <w:rPr>
                            <w:color w:val="1C0E00"/>
                            <w:spacing w:val="-10"/>
                            <w:w w:val="110"/>
                          </w:rPr>
                          <w:t xml:space="preserve"> </w:t>
                        </w:r>
                        <w:r>
                          <w:rPr>
                            <w:color w:val="1C0E00"/>
                            <w:w w:val="110"/>
                          </w:rPr>
                          <w:t>is</w:t>
                        </w:r>
                        <w:r>
                          <w:rPr>
                            <w:color w:val="1C0E00"/>
                            <w:spacing w:val="-10"/>
                            <w:w w:val="110"/>
                          </w:rPr>
                          <w:t xml:space="preserve"> </w:t>
                        </w:r>
                        <w:r>
                          <w:rPr>
                            <w:color w:val="1C0E00"/>
                            <w:w w:val="110"/>
                          </w:rPr>
                          <w:t>Kevin</w:t>
                        </w:r>
                        <w:r>
                          <w:rPr>
                            <w:color w:val="1C0E00"/>
                            <w:spacing w:val="-14"/>
                            <w:w w:val="110"/>
                          </w:rPr>
                          <w:t xml:space="preserve"> </w:t>
                        </w:r>
                        <w:r>
                          <w:rPr>
                            <w:color w:val="1C0E00"/>
                            <w:w w:val="110"/>
                          </w:rPr>
                          <w:t>Wood,</w:t>
                        </w:r>
                        <w:r>
                          <w:rPr>
                            <w:color w:val="1C0E00"/>
                            <w:spacing w:val="-14"/>
                            <w:w w:val="110"/>
                          </w:rPr>
                          <w:t xml:space="preserve"> </w:t>
                        </w:r>
                        <w:r>
                          <w:rPr>
                            <w:color w:val="1C0E00"/>
                            <w:w w:val="110"/>
                          </w:rPr>
                          <w:t>(617) 988-4563.</w:t>
                        </w:r>
                      </w:p>
                    </w:txbxContent>
                  </v:textbox>
                </v:shape>
                <v:shape id="Text Box 49" o:spid="_x0000_s1067" type="#_x0000_t202" style="position:absolute;left:3417;top:16635;width:3203;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WhscA&#10;AADdAAAADwAAAGRycy9kb3ducmV2LnhtbESPQWvCQBCF70L/wzIFb7ppk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FobHAAAA3QAAAA8AAAAAAAAAAAAAAAAAmAIAAGRy&#10;cy9kb3ducmV2LnhtbFBLBQYAAAAABAAEAPUAAACMAwAAAAA=&#10;" filled="f" stroked="f">
                  <v:textbox inset="0,0,0,0">
                    <w:txbxContent>
                      <w:p w:rsidR="00610E6C" w:rsidRDefault="00610E6C">
                        <w:pPr>
                          <w:pStyle w:val="BodyText"/>
                          <w:kinsoku w:val="0"/>
                          <w:overflowPunct w:val="0"/>
                          <w:spacing w:before="4" w:line="108" w:lineRule="exact"/>
                          <w:jc w:val="both"/>
                          <w:rPr>
                            <w:color w:val="1C0E00"/>
                            <w:w w:val="110"/>
                          </w:rPr>
                        </w:pPr>
                        <w:r>
                          <w:rPr>
                            <w:color w:val="1C0E00"/>
                            <w:w w:val="110"/>
                          </w:rPr>
                          <w:t>of the email with 802 CMR 7 in the subject line. Submis- sions must include the sender’s full name and address. In- dividuals who are unable to submit electronic comments may mail comments to: OSD Legal Division, 1 Ashburton Place,</w:t>
                        </w:r>
                        <w:r>
                          <w:rPr>
                            <w:color w:val="1C0E00"/>
                            <w:spacing w:val="-14"/>
                            <w:w w:val="110"/>
                          </w:rPr>
                          <w:t xml:space="preserve"> </w:t>
                        </w:r>
                        <w:r>
                          <w:rPr>
                            <w:color w:val="1C0E00"/>
                            <w:w w:val="110"/>
                          </w:rPr>
                          <w:t>Room</w:t>
                        </w:r>
                        <w:r>
                          <w:rPr>
                            <w:color w:val="1C0E00"/>
                            <w:spacing w:val="-10"/>
                            <w:w w:val="110"/>
                          </w:rPr>
                          <w:t xml:space="preserve"> </w:t>
                        </w:r>
                        <w:r>
                          <w:rPr>
                            <w:color w:val="1C0E00"/>
                            <w:w w:val="110"/>
                          </w:rPr>
                          <w:t>1017</w:t>
                        </w:r>
                        <w:r>
                          <w:rPr>
                            <w:color w:val="1C0E00"/>
                            <w:spacing w:val="-10"/>
                            <w:w w:val="110"/>
                          </w:rPr>
                          <w:t xml:space="preserve"> </w:t>
                        </w:r>
                        <w:r>
                          <w:rPr>
                            <w:color w:val="1C0E00"/>
                            <w:w w:val="110"/>
                          </w:rPr>
                          <w:t>Boston</w:t>
                        </w:r>
                        <w:r>
                          <w:rPr>
                            <w:color w:val="1C0E00"/>
                            <w:spacing w:val="-10"/>
                            <w:w w:val="110"/>
                          </w:rPr>
                          <w:t xml:space="preserve"> </w:t>
                        </w:r>
                        <w:r>
                          <w:rPr>
                            <w:color w:val="1C0E00"/>
                            <w:w w:val="110"/>
                          </w:rPr>
                          <w:t>MA</w:t>
                        </w:r>
                        <w:r>
                          <w:rPr>
                            <w:color w:val="1C0E00"/>
                            <w:spacing w:val="-10"/>
                            <w:w w:val="110"/>
                          </w:rPr>
                          <w:t xml:space="preserve"> </w:t>
                        </w:r>
                        <w:r>
                          <w:rPr>
                            <w:color w:val="1C0E00"/>
                            <w:w w:val="110"/>
                          </w:rPr>
                          <w:t>02108.</w:t>
                        </w:r>
                        <w:r>
                          <w:rPr>
                            <w:color w:val="1C0E00"/>
                            <w:spacing w:val="6"/>
                            <w:w w:val="110"/>
                          </w:rPr>
                          <w:t xml:space="preserve"> </w:t>
                        </w:r>
                        <w:r>
                          <w:rPr>
                            <w:color w:val="1C0E00"/>
                            <w:w w:val="110"/>
                          </w:rPr>
                          <w:t>All</w:t>
                        </w:r>
                        <w:r>
                          <w:rPr>
                            <w:color w:val="1C0E00"/>
                            <w:spacing w:val="-10"/>
                            <w:w w:val="110"/>
                          </w:rPr>
                          <w:t xml:space="preserve"> </w:t>
                        </w:r>
                        <w:r>
                          <w:rPr>
                            <w:color w:val="1C0E00"/>
                            <w:w w:val="110"/>
                          </w:rPr>
                          <w:t>written</w:t>
                        </w:r>
                        <w:r>
                          <w:rPr>
                            <w:color w:val="1C0E00"/>
                            <w:spacing w:val="-10"/>
                            <w:w w:val="110"/>
                          </w:rPr>
                          <w:t xml:space="preserve"> </w:t>
                        </w:r>
                        <w:r>
                          <w:rPr>
                            <w:color w:val="1C0E00"/>
                            <w:w w:val="110"/>
                          </w:rPr>
                          <w:t>comments must</w:t>
                        </w:r>
                        <w:r>
                          <w:rPr>
                            <w:color w:val="1C0E00"/>
                            <w:spacing w:val="-3"/>
                            <w:w w:val="110"/>
                          </w:rPr>
                          <w:t xml:space="preserve"> </w:t>
                        </w:r>
                        <w:r>
                          <w:rPr>
                            <w:color w:val="1C0E00"/>
                            <w:w w:val="110"/>
                          </w:rPr>
                          <w:t>be</w:t>
                        </w:r>
                        <w:r>
                          <w:rPr>
                            <w:color w:val="1C0E00"/>
                            <w:spacing w:val="-3"/>
                            <w:w w:val="110"/>
                          </w:rPr>
                          <w:t xml:space="preserve"> </w:t>
                        </w:r>
                        <w:r>
                          <w:rPr>
                            <w:color w:val="1C0E00"/>
                            <w:w w:val="110"/>
                          </w:rPr>
                          <w:t>received</w:t>
                        </w:r>
                        <w:r>
                          <w:rPr>
                            <w:color w:val="1C0E00"/>
                            <w:spacing w:val="-3"/>
                            <w:w w:val="110"/>
                          </w:rPr>
                          <w:t xml:space="preserve"> </w:t>
                        </w:r>
                        <w:r>
                          <w:rPr>
                            <w:color w:val="1C0E00"/>
                            <w:w w:val="110"/>
                          </w:rPr>
                          <w:t>by</w:t>
                        </w:r>
                        <w:r>
                          <w:rPr>
                            <w:color w:val="1C0E00"/>
                            <w:spacing w:val="-3"/>
                            <w:w w:val="110"/>
                          </w:rPr>
                          <w:t xml:space="preserve"> </w:t>
                        </w:r>
                        <w:r>
                          <w:rPr>
                            <w:color w:val="1C0E00"/>
                            <w:w w:val="110"/>
                          </w:rPr>
                          <w:t>5:00</w:t>
                        </w:r>
                        <w:r>
                          <w:rPr>
                            <w:color w:val="1C0E00"/>
                            <w:spacing w:val="-3"/>
                            <w:w w:val="110"/>
                          </w:rPr>
                          <w:t xml:space="preserve"> </w:t>
                        </w:r>
                        <w:r>
                          <w:rPr>
                            <w:color w:val="1C0E00"/>
                            <w:w w:val="110"/>
                          </w:rPr>
                          <w:t>PM</w:t>
                        </w:r>
                        <w:r>
                          <w:rPr>
                            <w:color w:val="1C0E00"/>
                            <w:spacing w:val="-3"/>
                            <w:w w:val="110"/>
                          </w:rPr>
                          <w:t xml:space="preserve"> </w:t>
                        </w:r>
                        <w:r>
                          <w:rPr>
                            <w:color w:val="1C0E00"/>
                            <w:w w:val="110"/>
                          </w:rPr>
                          <w:t>on</w:t>
                        </w:r>
                        <w:r>
                          <w:rPr>
                            <w:color w:val="1C0E00"/>
                            <w:spacing w:val="-3"/>
                            <w:w w:val="110"/>
                          </w:rPr>
                          <w:t xml:space="preserve"> </w:t>
                        </w:r>
                        <w:r>
                          <w:rPr>
                            <w:color w:val="1C0E00"/>
                            <w:w w:val="110"/>
                          </w:rPr>
                          <w:t>July</w:t>
                        </w:r>
                        <w:r>
                          <w:rPr>
                            <w:color w:val="1C0E00"/>
                            <w:spacing w:val="-3"/>
                            <w:w w:val="110"/>
                          </w:rPr>
                          <w:t xml:space="preserve"> </w:t>
                        </w:r>
                        <w:r>
                          <w:rPr>
                            <w:color w:val="1C0E00"/>
                            <w:w w:val="110"/>
                          </w:rPr>
                          <w:t>20,</w:t>
                        </w:r>
                        <w:r>
                          <w:rPr>
                            <w:color w:val="1C0E00"/>
                            <w:spacing w:val="-7"/>
                            <w:w w:val="110"/>
                          </w:rPr>
                          <w:t xml:space="preserve"> </w:t>
                        </w:r>
                        <w:r>
                          <w:rPr>
                            <w:color w:val="1C0E00"/>
                            <w:w w:val="110"/>
                          </w:rPr>
                          <w:t>2016.</w:t>
                        </w:r>
                      </w:p>
                      <w:p w:rsidR="00610E6C" w:rsidRDefault="00610E6C">
                        <w:pPr>
                          <w:pStyle w:val="BodyText"/>
                          <w:kinsoku w:val="0"/>
                          <w:overflowPunct w:val="0"/>
                          <w:spacing w:before="106" w:line="108" w:lineRule="exact"/>
                          <w:jc w:val="both"/>
                          <w:rPr>
                            <w:color w:val="1C0E00"/>
                            <w:w w:val="110"/>
                          </w:rPr>
                        </w:pPr>
                        <w:r>
                          <w:rPr>
                            <w:color w:val="1C0E00"/>
                            <w:w w:val="110"/>
                          </w:rPr>
                          <w:t xml:space="preserve">Copies of the regulation proposed for amendment are available for inspection at OSD’s offices, and may be viewed at </w:t>
                        </w:r>
                        <w:hyperlink r:id="rId45" w:history="1">
                          <w:r>
                            <w:rPr>
                              <w:color w:val="1C0E00"/>
                              <w:w w:val="110"/>
                              <w:u w:val="single"/>
                            </w:rPr>
                            <w:t>http://www.mass.gov/anf/budget-taxes-and-</w:t>
                          </w:r>
                        </w:hyperlink>
                        <w:r>
                          <w:rPr>
                            <w:color w:val="1C0E00"/>
                            <w:w w:val="110"/>
                            <w:u w:val="single"/>
                          </w:rPr>
                          <w:t xml:space="preserve"> procurement/oversight-agencies/osd/</w:t>
                        </w:r>
                        <w:r>
                          <w:rPr>
                            <w:color w:val="1C0E00"/>
                            <w:u w:val="single"/>
                          </w:rPr>
                          <w:t xml:space="preserve">   </w:t>
                        </w:r>
                      </w:p>
                    </w:txbxContent>
                  </v:textbox>
                </v:shape>
                <w10:wrap anchorx="page"/>
              </v:group>
            </w:pict>
          </mc:Fallback>
        </mc:AlternateContent>
      </w:r>
      <w:r w:rsidR="00610E6C">
        <w:rPr>
          <w:rFonts w:ascii="Times New Roman" w:hAnsi="Times New Roman" w:cs="Times New Roman"/>
          <w:color w:val="1C0E00"/>
          <w:w w:val="104"/>
          <w:sz w:val="17"/>
          <w:szCs w:val="17"/>
          <w:u w:val="single"/>
        </w:rPr>
        <w:t xml:space="preserve"> </w:t>
      </w:r>
      <w:r w:rsidR="00610E6C">
        <w:rPr>
          <w:rFonts w:ascii="Times New Roman" w:hAnsi="Times New Roman" w:cs="Times New Roman"/>
          <w:color w:val="1C0E00"/>
          <w:sz w:val="17"/>
          <w:szCs w:val="17"/>
          <w:u w:val="single"/>
        </w:rPr>
        <w:tab/>
      </w:r>
      <w:r w:rsidR="00610E6C">
        <w:rPr>
          <w:rFonts w:ascii="Times New Roman" w:hAnsi="Times New Roman" w:cs="Times New Roman"/>
          <w:color w:val="1C0E00"/>
          <w:sz w:val="17"/>
          <w:szCs w:val="17"/>
        </w:rPr>
        <w:tab/>
      </w:r>
      <w:r w:rsidR="00610E6C">
        <w:rPr>
          <w:rFonts w:ascii="Century" w:hAnsi="Century" w:cs="Century"/>
          <w:color w:val="1C0E00"/>
          <w:spacing w:val="4"/>
          <w:w w:val="110"/>
          <w:sz w:val="17"/>
          <w:szCs w:val="17"/>
        </w:rPr>
        <w:t xml:space="preserve">awareness material </w:t>
      </w:r>
      <w:r w:rsidR="00610E6C">
        <w:rPr>
          <w:rFonts w:ascii="Century" w:hAnsi="Century" w:cs="Century"/>
          <w:color w:val="1C0E00"/>
          <w:spacing w:val="3"/>
          <w:w w:val="110"/>
          <w:sz w:val="17"/>
          <w:szCs w:val="17"/>
        </w:rPr>
        <w:t>into</w:t>
      </w:r>
      <w:r w:rsidR="00610E6C">
        <w:rPr>
          <w:rFonts w:ascii="Century" w:hAnsi="Century" w:cs="Century"/>
          <w:color w:val="1C0E00"/>
          <w:spacing w:val="-22"/>
          <w:w w:val="110"/>
          <w:sz w:val="17"/>
          <w:szCs w:val="17"/>
        </w:rPr>
        <w:t xml:space="preserve"> </w:t>
      </w:r>
      <w:r w:rsidR="00610E6C">
        <w:rPr>
          <w:rFonts w:ascii="Century" w:hAnsi="Century" w:cs="Century"/>
          <w:color w:val="1C0E00"/>
          <w:spacing w:val="5"/>
          <w:w w:val="110"/>
          <w:sz w:val="17"/>
          <w:szCs w:val="17"/>
        </w:rPr>
        <w:t>in-</w:t>
      </w:r>
    </w:p>
    <w:p w:rsidR="00610E6C" w:rsidRDefault="00610E6C">
      <w:pPr>
        <w:pStyle w:val="BodyText"/>
        <w:kinsoku w:val="0"/>
        <w:overflowPunct w:val="0"/>
        <w:spacing w:before="14" w:line="131" w:lineRule="exact"/>
        <w:ind w:right="336"/>
        <w:jc w:val="right"/>
        <w:rPr>
          <w:rFonts w:ascii="Century" w:hAnsi="Century" w:cs="Century"/>
          <w:color w:val="1C0E00"/>
          <w:sz w:val="17"/>
          <w:szCs w:val="17"/>
        </w:rPr>
      </w:pPr>
      <w:r>
        <w:rPr>
          <w:rFonts w:ascii="Century" w:hAnsi="Century" w:cs="Century"/>
          <w:color w:val="1C0E00"/>
          <w:w w:val="110"/>
          <w:sz w:val="17"/>
          <w:szCs w:val="17"/>
        </w:rPr>
        <w:t>troductory public health</w:t>
      </w:r>
      <w:r>
        <w:rPr>
          <w:rFonts w:ascii="Century" w:hAnsi="Century" w:cs="Century"/>
          <w:color w:val="1C0E00"/>
          <w:sz w:val="17"/>
          <w:szCs w:val="17"/>
        </w:rPr>
        <w:t xml:space="preserve"> </w:t>
      </w:r>
    </w:p>
    <w:p w:rsidR="00610E6C" w:rsidRDefault="00610E6C">
      <w:pPr>
        <w:pStyle w:val="BodyText"/>
        <w:kinsoku w:val="0"/>
        <w:overflowPunct w:val="0"/>
        <w:spacing w:before="14" w:line="131" w:lineRule="exact"/>
        <w:ind w:right="336"/>
        <w:jc w:val="right"/>
        <w:rPr>
          <w:rFonts w:ascii="Century" w:hAnsi="Century" w:cs="Century"/>
          <w:color w:val="1C0E00"/>
          <w:sz w:val="17"/>
          <w:szCs w:val="17"/>
        </w:rPr>
        <w:sectPr w:rsidR="00610E6C">
          <w:type w:val="continuous"/>
          <w:pgSz w:w="20410" w:h="31270"/>
          <w:pgMar w:top="1420" w:right="0" w:bottom="280" w:left="0" w:header="720" w:footer="720" w:gutter="0"/>
          <w:cols w:space="720" w:equalWidth="0">
            <w:col w:w="20410"/>
          </w:cols>
          <w:noEndnote/>
        </w:sectPr>
      </w:pPr>
    </w:p>
    <w:p w:rsidR="00610E6C" w:rsidRDefault="00ED0708">
      <w:pPr>
        <w:pStyle w:val="Heading2"/>
        <w:kinsoku w:val="0"/>
        <w:overflowPunct w:val="0"/>
        <w:spacing w:line="655" w:lineRule="exact"/>
        <w:jc w:val="right"/>
        <w:rPr>
          <w:color w:val="1C0E00"/>
          <w:w w:val="95"/>
        </w:rPr>
      </w:pPr>
      <w:r>
        <w:rPr>
          <w:noProof/>
        </w:rPr>
        <w:lastRenderedPageBreak/>
        <mc:AlternateContent>
          <mc:Choice Requires="wps">
            <w:drawing>
              <wp:anchor distT="0" distB="0" distL="114300" distR="114300" simplePos="0" relativeHeight="251504128" behindDoc="0" locked="0" layoutInCell="0" allowOverlap="1">
                <wp:simplePos x="0" y="0"/>
                <wp:positionH relativeFrom="page">
                  <wp:posOffset>862330</wp:posOffset>
                </wp:positionH>
                <wp:positionV relativeFrom="paragraph">
                  <wp:posOffset>260350</wp:posOffset>
                </wp:positionV>
                <wp:extent cx="635000" cy="1245235"/>
                <wp:effectExtent l="0" t="0" r="0" b="0"/>
                <wp:wrapNone/>
                <wp:docPr id="160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19"/>
                              <w:rPr>
                                <w:rFonts w:ascii="Helvetica" w:hAnsi="Helvetica" w:cs="Helvetica"/>
                                <w:b/>
                                <w:bCs/>
                                <w:sz w:val="38"/>
                                <w:szCs w:val="38"/>
                              </w:rPr>
                            </w:pPr>
                            <w:r>
                              <w:rPr>
                                <w:rFonts w:ascii="Helvetica" w:hAnsi="Helvetica" w:cs="Helvetica"/>
                                <w:b/>
                                <w:bCs/>
                                <w:sz w:val="38"/>
                                <w:szCs w:val="38"/>
                              </w:rPr>
                              <w:t>2.23</w:t>
                            </w:r>
                            <w:r>
                              <w:rPr>
                                <w:rFonts w:ascii="Helvetica" w:hAnsi="Helvetica" w:cs="Helvetica"/>
                                <w:b/>
                                <w:bCs/>
                                <w:spacing w:val="1"/>
                                <w:sz w:val="38"/>
                                <w:szCs w:val="38"/>
                              </w:rPr>
                              <w:t xml:space="preserve"> </w:t>
                            </w:r>
                            <w:r>
                              <w:rPr>
                                <w:rFonts w:ascii="Helvetica" w:hAnsi="Helvetica" w:cs="Helvetica"/>
                                <w:b/>
                                <w:bCs/>
                                <w:sz w:val="38"/>
                                <w:szCs w:val="38"/>
                              </w:rPr>
                              <w:t>x</w:t>
                            </w:r>
                            <w:r>
                              <w:rPr>
                                <w:rFonts w:ascii="Helvetica" w:hAnsi="Helvetica" w:cs="Helvetica"/>
                                <w:b/>
                                <w:bCs/>
                                <w:spacing w:val="1"/>
                                <w:sz w:val="38"/>
                                <w:szCs w:val="38"/>
                              </w:rPr>
                              <w:t xml:space="preserve"> </w:t>
                            </w:r>
                            <w:r>
                              <w:rPr>
                                <w:rFonts w:ascii="Helvetica" w:hAnsi="Helvetica" w:cs="Helvetica"/>
                                <w:b/>
                                <w:bCs/>
                                <w:sz w:val="38"/>
                                <w:szCs w:val="38"/>
                              </w:rPr>
                              <w:t>6.41</w:t>
                            </w:r>
                          </w:p>
                          <w:p w:rsidR="00610E6C" w:rsidRDefault="00610E6C">
                            <w:pPr>
                              <w:pStyle w:val="BodyText"/>
                              <w:kinsoku w:val="0"/>
                              <w:overflowPunct w:val="0"/>
                              <w:spacing w:before="123"/>
                              <w:ind w:left="20" w:right="19"/>
                              <w:rPr>
                                <w:rFonts w:ascii="Helvetica" w:hAnsi="Helvetica" w:cs="Helvetica"/>
                                <w:b/>
                                <w:bCs/>
                                <w:sz w:val="38"/>
                                <w:szCs w:val="38"/>
                              </w:rPr>
                            </w:pPr>
                            <w:r>
                              <w:rPr>
                                <w:rFonts w:ascii="Helvetica" w:hAnsi="Helvetica" w:cs="Helvetica"/>
                                <w:b/>
                                <w:bCs/>
                                <w:sz w:val="38"/>
                                <w:szCs w:val="38"/>
                              </w:rPr>
                              <w:t>B&amp;W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8" type="#_x0000_t202" style="position:absolute;left:0;text-align:left;margin-left:67.9pt;margin-top:20.5pt;width:50pt;height:98.0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418" w:lineRule="exact"/>
                        <w:ind w:left="20" w:right="19"/>
                        <w:rPr>
                          <w:rFonts w:ascii="Helvetica" w:hAnsi="Helvetica" w:cs="Helvetica"/>
                          <w:b/>
                          <w:bCs/>
                          <w:sz w:val="38"/>
                          <w:szCs w:val="38"/>
                        </w:rPr>
                      </w:pPr>
                      <w:r>
                        <w:rPr>
                          <w:rFonts w:ascii="Helvetica" w:hAnsi="Helvetica" w:cs="Helvetica"/>
                          <w:b/>
                          <w:bCs/>
                          <w:sz w:val="38"/>
                          <w:szCs w:val="38"/>
                        </w:rPr>
                        <w:t>2.23</w:t>
                      </w:r>
                      <w:r>
                        <w:rPr>
                          <w:rFonts w:ascii="Helvetica" w:hAnsi="Helvetica" w:cs="Helvetica"/>
                          <w:b/>
                          <w:bCs/>
                          <w:spacing w:val="1"/>
                          <w:sz w:val="38"/>
                          <w:szCs w:val="38"/>
                        </w:rPr>
                        <w:t xml:space="preserve"> </w:t>
                      </w:r>
                      <w:r>
                        <w:rPr>
                          <w:rFonts w:ascii="Helvetica" w:hAnsi="Helvetica" w:cs="Helvetica"/>
                          <w:b/>
                          <w:bCs/>
                          <w:sz w:val="38"/>
                          <w:szCs w:val="38"/>
                        </w:rPr>
                        <w:t>x</w:t>
                      </w:r>
                      <w:r>
                        <w:rPr>
                          <w:rFonts w:ascii="Helvetica" w:hAnsi="Helvetica" w:cs="Helvetica"/>
                          <w:b/>
                          <w:bCs/>
                          <w:spacing w:val="1"/>
                          <w:sz w:val="38"/>
                          <w:szCs w:val="38"/>
                        </w:rPr>
                        <w:t xml:space="preserve"> </w:t>
                      </w:r>
                      <w:r>
                        <w:rPr>
                          <w:rFonts w:ascii="Helvetica" w:hAnsi="Helvetica" w:cs="Helvetica"/>
                          <w:b/>
                          <w:bCs/>
                          <w:sz w:val="38"/>
                          <w:szCs w:val="38"/>
                        </w:rPr>
                        <w:t>6.41</w:t>
                      </w:r>
                    </w:p>
                    <w:p w:rsidR="00610E6C" w:rsidRDefault="00610E6C">
                      <w:pPr>
                        <w:pStyle w:val="BodyText"/>
                        <w:kinsoku w:val="0"/>
                        <w:overflowPunct w:val="0"/>
                        <w:spacing w:before="123"/>
                        <w:ind w:left="20" w:right="19"/>
                        <w:rPr>
                          <w:rFonts w:ascii="Helvetica" w:hAnsi="Helvetica" w:cs="Helvetica"/>
                          <w:b/>
                          <w:bCs/>
                          <w:sz w:val="38"/>
                          <w:szCs w:val="38"/>
                        </w:rPr>
                      </w:pPr>
                      <w:r>
                        <w:rPr>
                          <w:rFonts w:ascii="Helvetica" w:hAnsi="Helvetica" w:cs="Helvetica"/>
                          <w:b/>
                          <w:bCs/>
                          <w:sz w:val="38"/>
                          <w:szCs w:val="38"/>
                        </w:rPr>
                        <w:t>B&amp;W</w:t>
                      </w:r>
                    </w:p>
                  </w:txbxContent>
                </v:textbox>
                <w10:wrap anchorx="page"/>
              </v:shape>
            </w:pict>
          </mc:Fallback>
        </mc:AlternateContent>
      </w:r>
      <w:r w:rsidR="00610E6C">
        <w:rPr>
          <w:color w:val="1C0E00"/>
          <w:w w:val="95"/>
        </w:rPr>
        <w:t>Lawmakers facing</w:t>
      </w:r>
    </w:p>
    <w:p w:rsidR="00610E6C" w:rsidRDefault="00ED0708">
      <w:pPr>
        <w:pStyle w:val="Heading2"/>
        <w:kinsoku w:val="0"/>
        <w:overflowPunct w:val="0"/>
        <w:spacing w:before="35"/>
        <w:ind w:left="11910" w:right="-16"/>
        <w:rPr>
          <w:color w:val="1C0E00"/>
          <w:w w:val="95"/>
        </w:rPr>
      </w:pPr>
      <w:r>
        <w:rPr>
          <w:noProof/>
        </w:rPr>
        <mc:AlternateContent>
          <mc:Choice Requires="wps">
            <w:drawing>
              <wp:anchor distT="0" distB="0" distL="114300" distR="114300" simplePos="0" relativeHeight="251505152" behindDoc="0" locked="0" layoutInCell="0" allowOverlap="1">
                <wp:simplePos x="0" y="0"/>
                <wp:positionH relativeFrom="page">
                  <wp:posOffset>130810</wp:posOffset>
                </wp:positionH>
                <wp:positionV relativeFrom="paragraph">
                  <wp:posOffset>250190</wp:posOffset>
                </wp:positionV>
                <wp:extent cx="269240" cy="838835"/>
                <wp:effectExtent l="0" t="0" r="0" b="0"/>
                <wp:wrapNone/>
                <wp:docPr id="16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897"/>
                              <w:rPr>
                                <w:rFonts w:ascii="Helvetica" w:hAnsi="Helvetica" w:cs="Helvetica"/>
                                <w:b/>
                                <w:bCs/>
                                <w:sz w:val="38"/>
                                <w:szCs w:val="38"/>
                              </w:rPr>
                            </w:pPr>
                            <w:r>
                              <w:rPr>
                                <w:rFonts w:ascii="Helvetica" w:hAnsi="Helvetica" w:cs="Helvetica"/>
                                <w:b/>
                                <w:bCs/>
                                <w:sz w:val="38"/>
                                <w:szCs w:val="38"/>
                              </w:rPr>
                              <w:t>190568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9" type="#_x0000_t202" style="position:absolute;left:0;text-align:left;margin-left:10.3pt;margin-top:19.7pt;width:21.2pt;height:66.0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" o:allowincell="f" filled="f" stroked="f">
                <v:textbox style="layout-flow:vertical;mso-layout-flow-alt:bottom-to-top" inset="0,0,0,0">
                  <w:txbxContent>
                    <w:p w:rsidR="00610E6C" w:rsidRDefault="00610E6C">
                      <w:pPr>
                        <w:pStyle w:val="BodyText"/>
                        <w:kinsoku w:val="0"/>
                        <w:overflowPunct w:val="0"/>
                        <w:spacing w:line="418" w:lineRule="exact"/>
                        <w:ind w:left="20" w:right="-897"/>
                        <w:rPr>
                          <w:rFonts w:ascii="Helvetica" w:hAnsi="Helvetica" w:cs="Helvetica"/>
                          <w:b/>
                          <w:bCs/>
                          <w:sz w:val="38"/>
                          <w:szCs w:val="38"/>
                        </w:rPr>
                      </w:pPr>
                      <w:r>
                        <w:rPr>
                          <w:rFonts w:ascii="Helvetica" w:hAnsi="Helvetica" w:cs="Helvetica"/>
                          <w:b/>
                          <w:bCs/>
                          <w:sz w:val="38"/>
                          <w:szCs w:val="38"/>
                        </w:rPr>
                        <w:t>190568</w:t>
                      </w:r>
                    </w:p>
                  </w:txbxContent>
                </v:textbox>
                <w10:wrap anchorx="page"/>
              </v:shape>
            </w:pict>
          </mc:Fallback>
        </mc:AlternateContent>
      </w:r>
      <w:r w:rsidR="00610E6C">
        <w:rPr>
          <w:color w:val="1C0E00"/>
          <w:w w:val="95"/>
        </w:rPr>
        <w:t>tough decisions</w:t>
      </w:r>
      <w:r w:rsidR="00610E6C">
        <w:rPr>
          <w:color w:val="1C0E00"/>
          <w:spacing w:val="-73"/>
          <w:w w:val="95"/>
        </w:rPr>
        <w:t xml:space="preserve"> </w:t>
      </w:r>
      <w:r w:rsidR="00610E6C">
        <w:rPr>
          <w:color w:val="1C0E00"/>
          <w:w w:val="95"/>
        </w:rPr>
        <w:t>on state budget</w:t>
      </w:r>
      <w:r w:rsidR="00610E6C">
        <w:rPr>
          <w:color w:val="1C0E00"/>
          <w:spacing w:val="-114"/>
          <w:w w:val="95"/>
        </w:rPr>
        <w:t xml:space="preserve"> </w:t>
      </w:r>
      <w:r w:rsidR="00610E6C">
        <w:rPr>
          <w:color w:val="1C0E00"/>
          <w:w w:val="95"/>
        </w:rPr>
        <w:t>gap</w:t>
      </w:r>
    </w:p>
    <w:p w:rsidR="00610E6C" w:rsidRDefault="00610E6C">
      <w:pPr>
        <w:pStyle w:val="BodyText"/>
        <w:kinsoku w:val="0"/>
        <w:overflowPunct w:val="0"/>
        <w:spacing w:before="87"/>
        <w:ind w:left="533"/>
        <w:rPr>
          <w:rFonts w:ascii="Century" w:hAnsi="Century" w:cs="Century"/>
          <w:color w:val="1C0E00"/>
          <w:w w:val="105"/>
          <w:sz w:val="17"/>
          <w:szCs w:val="17"/>
        </w:rPr>
      </w:pPr>
      <w:r>
        <w:rPr>
          <w:rFonts w:ascii="Times New Roman" w:hAnsi="Times New Roman" w:cs="Times New Roman"/>
          <w:sz w:val="24"/>
          <w:szCs w:val="24"/>
        </w:rPr>
        <w:br w:type="column"/>
      </w:r>
      <w:r>
        <w:rPr>
          <w:rFonts w:ascii="Century" w:hAnsi="Century" w:cs="Century"/>
          <w:color w:val="1C0E00"/>
          <w:w w:val="105"/>
          <w:sz w:val="17"/>
          <w:szCs w:val="17"/>
        </w:rPr>
        <w:lastRenderedPageBreak/>
        <w:t>classes.</w:t>
      </w:r>
    </w:p>
    <w:p w:rsidR="00610E6C" w:rsidRDefault="00610E6C">
      <w:pPr>
        <w:pStyle w:val="BodyText"/>
        <w:kinsoku w:val="0"/>
        <w:overflowPunct w:val="0"/>
        <w:spacing w:before="14" w:line="256" w:lineRule="auto"/>
        <w:ind w:left="533" w:right="353" w:firstLine="250"/>
        <w:jc w:val="both"/>
        <w:rPr>
          <w:rFonts w:ascii="Century" w:hAnsi="Century" w:cs="Century"/>
          <w:color w:val="1C0E00"/>
          <w:spacing w:val="-3"/>
          <w:w w:val="110"/>
          <w:sz w:val="17"/>
          <w:szCs w:val="17"/>
        </w:rPr>
      </w:pPr>
      <w:r>
        <w:rPr>
          <w:rFonts w:ascii="Century" w:hAnsi="Century" w:cs="Century"/>
          <w:color w:val="1C0E00"/>
          <w:spacing w:val="-4"/>
          <w:w w:val="110"/>
          <w:sz w:val="17"/>
          <w:szCs w:val="17"/>
        </w:rPr>
        <w:t>“We</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need</w:t>
      </w:r>
      <w:r>
        <w:rPr>
          <w:rFonts w:ascii="Century" w:hAnsi="Century" w:cs="Century"/>
          <w:color w:val="1C0E00"/>
          <w:spacing w:val="-18"/>
          <w:w w:val="110"/>
          <w:sz w:val="17"/>
          <w:szCs w:val="17"/>
        </w:rPr>
        <w:t xml:space="preserve"> </w:t>
      </w:r>
      <w:r>
        <w:rPr>
          <w:rFonts w:ascii="Century" w:hAnsi="Century" w:cs="Century"/>
          <w:color w:val="1C0E00"/>
          <w:w w:val="110"/>
          <w:sz w:val="17"/>
          <w:szCs w:val="17"/>
        </w:rPr>
        <w:t>to</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think</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 xml:space="preserve">creative- </w:t>
      </w:r>
      <w:r>
        <w:rPr>
          <w:rFonts w:ascii="Century" w:hAnsi="Century" w:cs="Century"/>
          <w:color w:val="1C0E00"/>
          <w:spacing w:val="-13"/>
          <w:w w:val="110"/>
          <w:sz w:val="17"/>
          <w:szCs w:val="17"/>
        </w:rPr>
        <w:t xml:space="preserve">ly,” </w:t>
      </w:r>
      <w:r>
        <w:rPr>
          <w:rFonts w:ascii="Century" w:hAnsi="Century" w:cs="Century"/>
          <w:color w:val="1C0E00"/>
          <w:w w:val="110"/>
          <w:sz w:val="17"/>
          <w:szCs w:val="17"/>
        </w:rPr>
        <w:t>she</w:t>
      </w:r>
      <w:r>
        <w:rPr>
          <w:rFonts w:ascii="Century" w:hAnsi="Century" w:cs="Century"/>
          <w:color w:val="1C0E00"/>
          <w:spacing w:val="-28"/>
          <w:w w:val="110"/>
          <w:sz w:val="17"/>
          <w:szCs w:val="17"/>
        </w:rPr>
        <w:t xml:space="preserve"> </w:t>
      </w:r>
      <w:r>
        <w:rPr>
          <w:rFonts w:ascii="Century" w:hAnsi="Century" w:cs="Century"/>
          <w:color w:val="1C0E00"/>
          <w:spacing w:val="-3"/>
          <w:w w:val="110"/>
          <w:sz w:val="17"/>
          <w:szCs w:val="17"/>
        </w:rPr>
        <w:t>said.</w:t>
      </w:r>
    </w:p>
    <w:p w:rsidR="00610E6C" w:rsidRDefault="00610E6C">
      <w:pPr>
        <w:pStyle w:val="BodyText"/>
        <w:kinsoku w:val="0"/>
        <w:overflowPunct w:val="0"/>
        <w:spacing w:line="256" w:lineRule="auto"/>
        <w:ind w:left="533" w:right="337" w:firstLine="250"/>
        <w:jc w:val="both"/>
        <w:rPr>
          <w:rFonts w:ascii="Century" w:hAnsi="Century" w:cs="Century"/>
          <w:color w:val="1C0E00"/>
          <w:spacing w:val="-3"/>
          <w:w w:val="110"/>
          <w:sz w:val="17"/>
          <w:szCs w:val="17"/>
        </w:rPr>
      </w:pPr>
      <w:r>
        <w:rPr>
          <w:rFonts w:ascii="Century" w:hAnsi="Century" w:cs="Century"/>
          <w:color w:val="1C0E00"/>
          <w:spacing w:val="2"/>
          <w:w w:val="110"/>
          <w:sz w:val="17"/>
          <w:szCs w:val="17"/>
        </w:rPr>
        <w:t xml:space="preserve">The </w:t>
      </w:r>
      <w:r>
        <w:rPr>
          <w:rFonts w:ascii="Century" w:hAnsi="Century" w:cs="Century"/>
          <w:color w:val="1C0E00"/>
          <w:w w:val="110"/>
          <w:sz w:val="17"/>
          <w:szCs w:val="17"/>
        </w:rPr>
        <w:t xml:space="preserve">latter is of </w:t>
      </w:r>
      <w:r>
        <w:rPr>
          <w:rFonts w:ascii="Century" w:hAnsi="Century" w:cs="Century"/>
          <w:color w:val="1C0E00"/>
          <w:spacing w:val="3"/>
          <w:w w:val="110"/>
          <w:sz w:val="17"/>
          <w:szCs w:val="17"/>
        </w:rPr>
        <w:t xml:space="preserve">particular </w:t>
      </w:r>
      <w:r>
        <w:rPr>
          <w:rFonts w:ascii="Century" w:hAnsi="Century" w:cs="Century"/>
          <w:color w:val="1C0E00"/>
          <w:spacing w:val="4"/>
          <w:w w:val="110"/>
          <w:sz w:val="17"/>
          <w:szCs w:val="17"/>
        </w:rPr>
        <w:t xml:space="preserve">concern </w:t>
      </w:r>
      <w:r>
        <w:rPr>
          <w:rFonts w:ascii="Century" w:hAnsi="Century" w:cs="Century"/>
          <w:color w:val="1C0E00"/>
          <w:w w:val="110"/>
          <w:sz w:val="17"/>
          <w:szCs w:val="17"/>
        </w:rPr>
        <w:t xml:space="preserve">at </w:t>
      </w:r>
      <w:r>
        <w:rPr>
          <w:rFonts w:ascii="Century" w:hAnsi="Century" w:cs="Century"/>
          <w:color w:val="1C0E00"/>
          <w:spacing w:val="3"/>
          <w:w w:val="110"/>
          <w:sz w:val="17"/>
          <w:szCs w:val="17"/>
        </w:rPr>
        <w:t xml:space="preserve">UMass </w:t>
      </w:r>
      <w:r>
        <w:rPr>
          <w:rFonts w:ascii="Century" w:hAnsi="Century" w:cs="Century"/>
          <w:color w:val="1C0E00"/>
          <w:spacing w:val="5"/>
          <w:w w:val="110"/>
          <w:sz w:val="17"/>
          <w:szCs w:val="17"/>
        </w:rPr>
        <w:t xml:space="preserve">Amherst, </w:t>
      </w:r>
      <w:r>
        <w:rPr>
          <w:rFonts w:ascii="Century" w:hAnsi="Century" w:cs="Century"/>
          <w:color w:val="1C0E00"/>
          <w:w w:val="110"/>
          <w:sz w:val="17"/>
          <w:szCs w:val="17"/>
        </w:rPr>
        <w:t>where, Lockwood said, some students have reported</w:t>
      </w:r>
      <w:r>
        <w:rPr>
          <w:rFonts w:ascii="Century" w:hAnsi="Century" w:cs="Century"/>
          <w:color w:val="1C0E00"/>
          <w:spacing w:val="-36"/>
          <w:w w:val="110"/>
          <w:sz w:val="17"/>
          <w:szCs w:val="17"/>
        </w:rPr>
        <w:t xml:space="preserve"> </w:t>
      </w:r>
      <w:r>
        <w:rPr>
          <w:rFonts w:ascii="Century" w:hAnsi="Century" w:cs="Century"/>
          <w:color w:val="1C0E00"/>
          <w:w w:val="110"/>
          <w:sz w:val="17"/>
          <w:szCs w:val="17"/>
        </w:rPr>
        <w:t xml:space="preserve">expe- </w:t>
      </w:r>
      <w:r>
        <w:rPr>
          <w:rFonts w:ascii="Century" w:hAnsi="Century" w:cs="Century"/>
          <w:color w:val="1C0E00"/>
          <w:spacing w:val="13"/>
          <w:w w:val="110"/>
          <w:sz w:val="17"/>
          <w:szCs w:val="17"/>
        </w:rPr>
        <w:t xml:space="preserve">riencing violence </w:t>
      </w:r>
      <w:r>
        <w:rPr>
          <w:rFonts w:ascii="Century" w:hAnsi="Century" w:cs="Century"/>
          <w:color w:val="1C0E00"/>
          <w:spacing w:val="10"/>
          <w:w w:val="110"/>
          <w:sz w:val="17"/>
          <w:szCs w:val="17"/>
        </w:rPr>
        <w:t xml:space="preserve">but did </w:t>
      </w:r>
      <w:r>
        <w:rPr>
          <w:rFonts w:ascii="Century" w:hAnsi="Century" w:cs="Century"/>
          <w:color w:val="1C0E00"/>
          <w:spacing w:val="4"/>
          <w:w w:val="110"/>
          <w:sz w:val="17"/>
          <w:szCs w:val="17"/>
        </w:rPr>
        <w:t xml:space="preserve">know where </w:t>
      </w:r>
      <w:r>
        <w:rPr>
          <w:rFonts w:ascii="Century" w:hAnsi="Century" w:cs="Century"/>
          <w:color w:val="1C0E00"/>
          <w:spacing w:val="3"/>
          <w:w w:val="110"/>
          <w:sz w:val="17"/>
          <w:szCs w:val="17"/>
        </w:rPr>
        <w:t xml:space="preserve">to </w:t>
      </w:r>
      <w:r>
        <w:rPr>
          <w:rFonts w:ascii="Century" w:hAnsi="Century" w:cs="Century"/>
          <w:color w:val="1C0E00"/>
          <w:spacing w:val="4"/>
          <w:w w:val="110"/>
          <w:sz w:val="17"/>
          <w:szCs w:val="17"/>
        </w:rPr>
        <w:t xml:space="preserve">seek help </w:t>
      </w:r>
      <w:r>
        <w:rPr>
          <w:rFonts w:ascii="Century" w:hAnsi="Century" w:cs="Century"/>
          <w:color w:val="1C0E00"/>
          <w:spacing w:val="6"/>
          <w:w w:val="110"/>
          <w:sz w:val="17"/>
          <w:szCs w:val="17"/>
        </w:rPr>
        <w:t xml:space="preserve">or </w:t>
      </w:r>
      <w:r>
        <w:rPr>
          <w:rFonts w:ascii="Century" w:hAnsi="Century" w:cs="Century"/>
          <w:color w:val="1C0E00"/>
          <w:spacing w:val="-3"/>
          <w:w w:val="110"/>
          <w:sz w:val="17"/>
          <w:szCs w:val="17"/>
        </w:rPr>
        <w:t xml:space="preserve">what </w:t>
      </w:r>
      <w:r>
        <w:rPr>
          <w:rFonts w:ascii="Century" w:hAnsi="Century" w:cs="Century"/>
          <w:color w:val="1C0E00"/>
          <w:w w:val="110"/>
          <w:sz w:val="17"/>
          <w:szCs w:val="17"/>
        </w:rPr>
        <w:t>to do</w:t>
      </w:r>
      <w:r>
        <w:rPr>
          <w:rFonts w:ascii="Century" w:hAnsi="Century" w:cs="Century"/>
          <w:color w:val="1C0E00"/>
          <w:spacing w:val="-39"/>
          <w:w w:val="110"/>
          <w:sz w:val="17"/>
          <w:szCs w:val="17"/>
        </w:rPr>
        <w:t xml:space="preserve"> </w:t>
      </w:r>
      <w:r>
        <w:rPr>
          <w:rFonts w:ascii="Century" w:hAnsi="Century" w:cs="Century"/>
          <w:color w:val="1C0E00"/>
          <w:spacing w:val="-3"/>
          <w:w w:val="110"/>
          <w:sz w:val="17"/>
          <w:szCs w:val="17"/>
        </w:rPr>
        <w:t>afterward.</w:t>
      </w:r>
    </w:p>
    <w:p w:rsidR="00610E6C" w:rsidRDefault="00610E6C">
      <w:pPr>
        <w:pStyle w:val="BodyText"/>
        <w:kinsoku w:val="0"/>
        <w:overflowPunct w:val="0"/>
        <w:spacing w:line="256" w:lineRule="auto"/>
        <w:ind w:left="533" w:right="337" w:firstLine="250"/>
        <w:jc w:val="both"/>
        <w:rPr>
          <w:rFonts w:ascii="Century" w:hAnsi="Century" w:cs="Century"/>
          <w:color w:val="1C0E00"/>
          <w:spacing w:val="-3"/>
          <w:w w:val="110"/>
          <w:sz w:val="17"/>
          <w:szCs w:val="17"/>
        </w:rPr>
        <w:sectPr w:rsidR="00610E6C">
          <w:type w:val="continuous"/>
          <w:pgSz w:w="20410" w:h="31270"/>
          <w:pgMar w:top="1420" w:right="0" w:bottom="280" w:left="0" w:header="720" w:footer="720" w:gutter="0"/>
          <w:cols w:num="2" w:space="720" w:equalWidth="0">
            <w:col w:w="16999" w:space="40"/>
            <w:col w:w="3371"/>
          </w:cols>
          <w:noEndnote/>
        </w:sectPr>
      </w:pPr>
    </w:p>
    <w:p w:rsidR="00610E6C" w:rsidRDefault="00ED0708">
      <w:pPr>
        <w:pStyle w:val="BodyText"/>
        <w:kinsoku w:val="0"/>
        <w:overflowPunct w:val="0"/>
        <w:spacing w:before="2" w:line="201" w:lineRule="exact"/>
        <w:ind w:right="1642"/>
        <w:jc w:val="right"/>
        <w:rPr>
          <w:rFonts w:ascii="Lucida Sans" w:hAnsi="Lucida Sans" w:cs="Lucida Sans"/>
          <w:b/>
          <w:bCs/>
          <w:color w:val="1C0E00"/>
          <w:w w:val="105"/>
          <w:sz w:val="17"/>
          <w:szCs w:val="17"/>
        </w:rPr>
      </w:pPr>
      <w:r>
        <w:rPr>
          <w:noProof/>
        </w:rPr>
        <w:lastRenderedPageBreak/>
        <mc:AlternateContent>
          <mc:Choice Requires="wps">
            <w:drawing>
              <wp:anchor distT="0" distB="0" distL="114300" distR="114300" simplePos="0" relativeHeight="251506176" behindDoc="1" locked="0" layoutInCell="0" allowOverlap="1">
                <wp:simplePos x="0" y="0"/>
                <wp:positionH relativeFrom="page">
                  <wp:posOffset>11078210</wp:posOffset>
                </wp:positionH>
                <wp:positionV relativeFrom="page">
                  <wp:posOffset>462280</wp:posOffset>
                </wp:positionV>
                <wp:extent cx="12700" cy="19150965"/>
                <wp:effectExtent l="0" t="0" r="0" b="0"/>
                <wp:wrapNone/>
                <wp:docPr id="160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150965"/>
                        </a:xfrm>
                        <a:custGeom>
                          <a:avLst/>
                          <a:gdLst>
                            <a:gd name="T0" fmla="*/ 0 w 20"/>
                            <a:gd name="T1" fmla="*/ 0 h 30159"/>
                            <a:gd name="T2" fmla="*/ 0 w 20"/>
                            <a:gd name="T3" fmla="*/ 30158 h 30159"/>
                          </a:gdLst>
                          <a:ahLst/>
                          <a:cxnLst>
                            <a:cxn ang="0">
                              <a:pos x="T0" y="T1"/>
                            </a:cxn>
                            <a:cxn ang="0">
                              <a:pos x="T2" y="T3"/>
                            </a:cxn>
                          </a:cxnLst>
                          <a:rect l="0" t="0" r="r" b="b"/>
                          <a:pathLst>
                            <a:path w="20" h="30159">
                              <a:moveTo>
                                <a:pt x="0" y="0"/>
                              </a:moveTo>
                              <a:lnTo>
                                <a:pt x="0" y="30158"/>
                              </a:lnTo>
                            </a:path>
                          </a:pathLst>
                        </a:custGeom>
                        <a:noFill/>
                        <a:ln w="5303">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72.3pt,36.4pt,872.3pt,1544.3pt" coordsize="20,3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" o:allowincell="f" filled="f" strokecolor="#1c0e00" strokeweight=".14731mm">
                <v:path arrowok="t" o:connecttype="custom" o:connectlocs="0,0;0,19150330" o:connectangles="0,0"/>
                <w10:wrap anchorx="page" anchory="page"/>
              </v:polyline>
            </w:pict>
          </mc:Fallback>
        </mc:AlternateContent>
      </w:r>
      <w:r w:rsidR="00610E6C">
        <w:rPr>
          <w:rFonts w:ascii="Lucida Sans" w:hAnsi="Lucida Sans" w:cs="Lucida Sans"/>
          <w:color w:val="1C0E00"/>
          <w:w w:val="105"/>
          <w:sz w:val="17"/>
          <w:szCs w:val="17"/>
        </w:rPr>
        <w:t>u</w:t>
      </w:r>
      <w:r w:rsidR="00610E6C">
        <w:rPr>
          <w:rFonts w:ascii="Lucida Sans" w:hAnsi="Lucida Sans" w:cs="Lucida Sans"/>
          <w:b/>
          <w:bCs/>
          <w:color w:val="1C0E00"/>
          <w:w w:val="105"/>
          <w:sz w:val="17"/>
          <w:szCs w:val="17"/>
        </w:rPr>
        <w:t>REVENUE</w:t>
      </w:r>
    </w:p>
    <w:p w:rsidR="00610E6C" w:rsidRDefault="00610E6C">
      <w:pPr>
        <w:pStyle w:val="BodyText"/>
        <w:kinsoku w:val="0"/>
        <w:overflowPunct w:val="0"/>
        <w:spacing w:line="164" w:lineRule="exact"/>
        <w:ind w:right="772"/>
        <w:jc w:val="right"/>
        <w:rPr>
          <w:rFonts w:ascii="Bookman Old Style" w:hAnsi="Bookman Old Style" w:cs="Bookman Old Style"/>
          <w:b/>
          <w:bCs/>
          <w:i/>
          <w:iCs/>
          <w:color w:val="1C0E00"/>
          <w:w w:val="105"/>
          <w:sz w:val="14"/>
          <w:szCs w:val="14"/>
        </w:rPr>
      </w:pPr>
      <w:r>
        <w:rPr>
          <w:rFonts w:ascii="Bookman Old Style" w:hAnsi="Bookman Old Style" w:cs="Bookman Old Style"/>
          <w:b/>
          <w:bCs/>
          <w:i/>
          <w:iCs/>
          <w:color w:val="1C0E00"/>
          <w:w w:val="105"/>
          <w:sz w:val="14"/>
          <w:szCs w:val="14"/>
        </w:rPr>
        <w:t>Continued from Page B1</w:t>
      </w:r>
    </w:p>
    <w:p w:rsidR="00610E6C" w:rsidRDefault="00ED0708">
      <w:pPr>
        <w:pStyle w:val="BodyText"/>
        <w:kinsoku w:val="0"/>
        <w:overflowPunct w:val="0"/>
        <w:spacing w:before="70" w:line="256" w:lineRule="auto"/>
        <w:ind w:left="11910" w:right="12"/>
        <w:jc w:val="both"/>
        <w:rPr>
          <w:rFonts w:ascii="Century" w:hAnsi="Century" w:cs="Century"/>
          <w:color w:val="1C0E00"/>
          <w:spacing w:val="-4"/>
          <w:w w:val="110"/>
          <w:sz w:val="17"/>
          <w:szCs w:val="17"/>
        </w:rPr>
      </w:pPr>
      <w:r>
        <w:rPr>
          <w:noProof/>
        </w:rPr>
        <mc:AlternateContent>
          <mc:Choice Requires="wps">
            <w:drawing>
              <wp:anchor distT="0" distB="0" distL="114300" distR="114300" simplePos="0" relativeHeight="251507200" behindDoc="0" locked="0" layoutInCell="0" allowOverlap="1">
                <wp:simplePos x="0" y="0"/>
                <wp:positionH relativeFrom="page">
                  <wp:posOffset>130810</wp:posOffset>
                </wp:positionH>
                <wp:positionV relativeFrom="paragraph">
                  <wp:posOffset>59690</wp:posOffset>
                </wp:positionV>
                <wp:extent cx="1365885" cy="1962785"/>
                <wp:effectExtent l="0" t="0" r="0" b="0"/>
                <wp:wrapNone/>
                <wp:docPr id="16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96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Ad</w:t>
                            </w:r>
                            <w:r>
                              <w:rPr>
                                <w:rFonts w:ascii="Helvetica" w:hAnsi="Helvetica" w:cs="Helvetica"/>
                                <w:spacing w:val="1"/>
                                <w:sz w:val="38"/>
                                <w:szCs w:val="38"/>
                              </w:rPr>
                              <w:t xml:space="preserve"> </w:t>
                            </w:r>
                            <w:r>
                              <w:rPr>
                                <w:rFonts w:ascii="Helvetica" w:hAnsi="Helvetica" w:cs="Helvetica"/>
                                <w:sz w:val="38"/>
                                <w:szCs w:val="38"/>
                              </w:rPr>
                              <w:t>Number:</w:t>
                            </w:r>
                          </w:p>
                          <w:p w:rsidR="00610E6C" w:rsidRDefault="00610E6C">
                            <w:pPr>
                              <w:pStyle w:val="BodyText"/>
                              <w:kinsoku w:val="0"/>
                              <w:overflowPunct w:val="0"/>
                              <w:spacing w:before="136" w:line="314" w:lineRule="auto"/>
                              <w:ind w:left="20" w:right="19"/>
                              <w:rPr>
                                <w:rFonts w:ascii="Helvetica" w:hAnsi="Helvetica" w:cs="Helvetica"/>
                                <w:sz w:val="38"/>
                                <w:szCs w:val="38"/>
                              </w:rPr>
                            </w:pPr>
                            <w:r>
                              <w:rPr>
                                <w:rFonts w:ascii="Helvetica" w:hAnsi="Helvetica" w:cs="Helvetica"/>
                                <w:sz w:val="38"/>
                                <w:szCs w:val="38"/>
                              </w:rPr>
                              <w:t>Insertion</w:t>
                            </w:r>
                            <w:r>
                              <w:rPr>
                                <w:rFonts w:ascii="Helvetica" w:hAnsi="Helvetica" w:cs="Helvetica"/>
                                <w:spacing w:val="1"/>
                                <w:sz w:val="38"/>
                                <w:szCs w:val="38"/>
                              </w:rPr>
                              <w:t xml:space="preserve"> </w:t>
                            </w:r>
                            <w:r>
                              <w:rPr>
                                <w:rFonts w:ascii="Helvetica" w:hAnsi="Helvetica" w:cs="Helvetica"/>
                                <w:sz w:val="38"/>
                                <w:szCs w:val="38"/>
                              </w:rPr>
                              <w:t>Number: Size:</w:t>
                            </w:r>
                          </w:p>
                          <w:p w:rsidR="00610E6C" w:rsidRDefault="00610E6C">
                            <w:pPr>
                              <w:pStyle w:val="BodyText"/>
                              <w:kinsoku w:val="0"/>
                              <w:overflowPunct w:val="0"/>
                              <w:ind w:left="20" w:right="19"/>
                              <w:rPr>
                                <w:rFonts w:ascii="Helvetica" w:hAnsi="Helvetica" w:cs="Helvetica"/>
                                <w:w w:val="101"/>
                                <w:sz w:val="38"/>
                                <w:szCs w:val="38"/>
                              </w:rPr>
                            </w:pPr>
                            <w:r>
                              <w:rPr>
                                <w:rFonts w:ascii="Helvetica" w:hAnsi="Helvetica" w:cs="Helvetica"/>
                                <w:sz w:val="38"/>
                                <w:szCs w:val="38"/>
                              </w:rPr>
                              <w:t>Color</w:t>
                            </w:r>
                            <w:r>
                              <w:rPr>
                                <w:rFonts w:ascii="Helvetica" w:hAnsi="Helvetica" w:cs="Helvetica"/>
                                <w:spacing w:val="1"/>
                                <w:sz w:val="38"/>
                                <w:szCs w:val="38"/>
                              </w:rPr>
                              <w:t xml:space="preserve"> </w:t>
                            </w:r>
                            <w:r>
                              <w:rPr>
                                <w:rFonts w:ascii="Helvetica" w:hAnsi="Helvetica" w:cs="Helvetica"/>
                                <w:w w:val="101"/>
                                <w:sz w:val="38"/>
                                <w:szCs w:val="38"/>
                              </w:rPr>
                              <w:t>Type: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0" type="#_x0000_t202" style="position:absolute;left:0;text-align:left;margin-left:10.3pt;margin-top:4.7pt;width:107.55pt;height:154.5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" o:allowincell="f" filled="f" stroked="f">
                <v:textbox style="layout-flow:vertical;mso-layout-flow-alt:bottom-to-top" inset="0,0,0,0">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Ad</w:t>
                      </w:r>
                      <w:r>
                        <w:rPr>
                          <w:rFonts w:ascii="Helvetica" w:hAnsi="Helvetica" w:cs="Helvetica"/>
                          <w:spacing w:val="1"/>
                          <w:sz w:val="38"/>
                          <w:szCs w:val="38"/>
                        </w:rPr>
                        <w:t xml:space="preserve"> </w:t>
                      </w:r>
                      <w:r>
                        <w:rPr>
                          <w:rFonts w:ascii="Helvetica" w:hAnsi="Helvetica" w:cs="Helvetica"/>
                          <w:sz w:val="38"/>
                          <w:szCs w:val="38"/>
                        </w:rPr>
                        <w:t>Number:</w:t>
                      </w:r>
                    </w:p>
                    <w:p w:rsidR="00610E6C" w:rsidRDefault="00610E6C">
                      <w:pPr>
                        <w:pStyle w:val="BodyText"/>
                        <w:kinsoku w:val="0"/>
                        <w:overflowPunct w:val="0"/>
                        <w:spacing w:before="136" w:line="314" w:lineRule="auto"/>
                        <w:ind w:left="20" w:right="19"/>
                        <w:rPr>
                          <w:rFonts w:ascii="Helvetica" w:hAnsi="Helvetica" w:cs="Helvetica"/>
                          <w:sz w:val="38"/>
                          <w:szCs w:val="38"/>
                        </w:rPr>
                      </w:pPr>
                      <w:r>
                        <w:rPr>
                          <w:rFonts w:ascii="Helvetica" w:hAnsi="Helvetica" w:cs="Helvetica"/>
                          <w:sz w:val="38"/>
                          <w:szCs w:val="38"/>
                        </w:rPr>
                        <w:t>Insertion</w:t>
                      </w:r>
                      <w:r>
                        <w:rPr>
                          <w:rFonts w:ascii="Helvetica" w:hAnsi="Helvetica" w:cs="Helvetica"/>
                          <w:spacing w:val="1"/>
                          <w:sz w:val="38"/>
                          <w:szCs w:val="38"/>
                        </w:rPr>
                        <w:t xml:space="preserve"> </w:t>
                      </w:r>
                      <w:r>
                        <w:rPr>
                          <w:rFonts w:ascii="Helvetica" w:hAnsi="Helvetica" w:cs="Helvetica"/>
                          <w:sz w:val="38"/>
                          <w:szCs w:val="38"/>
                        </w:rPr>
                        <w:t>Number: Size:</w:t>
                      </w:r>
                    </w:p>
                    <w:p w:rsidR="00610E6C" w:rsidRDefault="00610E6C">
                      <w:pPr>
                        <w:pStyle w:val="BodyText"/>
                        <w:kinsoku w:val="0"/>
                        <w:overflowPunct w:val="0"/>
                        <w:ind w:left="20" w:right="19"/>
                        <w:rPr>
                          <w:rFonts w:ascii="Helvetica" w:hAnsi="Helvetica" w:cs="Helvetica"/>
                          <w:w w:val="101"/>
                          <w:sz w:val="38"/>
                          <w:szCs w:val="38"/>
                        </w:rPr>
                      </w:pPr>
                      <w:r>
                        <w:rPr>
                          <w:rFonts w:ascii="Helvetica" w:hAnsi="Helvetica" w:cs="Helvetica"/>
                          <w:sz w:val="38"/>
                          <w:szCs w:val="38"/>
                        </w:rPr>
                        <w:t>Color</w:t>
                      </w:r>
                      <w:r>
                        <w:rPr>
                          <w:rFonts w:ascii="Helvetica" w:hAnsi="Helvetica" w:cs="Helvetica"/>
                          <w:spacing w:val="1"/>
                          <w:sz w:val="38"/>
                          <w:szCs w:val="38"/>
                        </w:rPr>
                        <w:t xml:space="preserve"> </w:t>
                      </w:r>
                      <w:r>
                        <w:rPr>
                          <w:rFonts w:ascii="Helvetica" w:hAnsi="Helvetica" w:cs="Helvetica"/>
                          <w:w w:val="101"/>
                          <w:sz w:val="38"/>
                          <w:szCs w:val="38"/>
                        </w:rPr>
                        <w:t>Type:</w:t>
                      </w:r>
                    </w:p>
                  </w:txbxContent>
                </v:textbox>
                <w10:wrap anchorx="page"/>
              </v:shape>
            </w:pict>
          </mc:Fallback>
        </mc:AlternateContent>
      </w:r>
      <w:r w:rsidR="00610E6C">
        <w:rPr>
          <w:rFonts w:ascii="Century" w:hAnsi="Century" w:cs="Century"/>
          <w:color w:val="1C0E00"/>
          <w:w w:val="110"/>
          <w:sz w:val="17"/>
          <w:szCs w:val="17"/>
        </w:rPr>
        <w:t>growth that analysts</w:t>
      </w:r>
      <w:r w:rsidR="00610E6C">
        <w:rPr>
          <w:rFonts w:ascii="Century" w:hAnsi="Century" w:cs="Century"/>
          <w:color w:val="1C0E00"/>
          <w:spacing w:val="-31"/>
          <w:w w:val="110"/>
          <w:sz w:val="17"/>
          <w:szCs w:val="17"/>
        </w:rPr>
        <w:t xml:space="preserve"> </w:t>
      </w:r>
      <w:r w:rsidR="00610E6C">
        <w:rPr>
          <w:rFonts w:ascii="Century" w:hAnsi="Century" w:cs="Century"/>
          <w:color w:val="1C0E00"/>
          <w:w w:val="110"/>
          <w:sz w:val="17"/>
          <w:szCs w:val="17"/>
        </w:rPr>
        <w:t xml:space="preserve">expected </w:t>
      </w:r>
      <w:r w:rsidR="00610E6C">
        <w:rPr>
          <w:rFonts w:ascii="Century" w:hAnsi="Century" w:cs="Century"/>
          <w:color w:val="1C0E00"/>
          <w:spacing w:val="4"/>
          <w:w w:val="110"/>
          <w:sz w:val="17"/>
          <w:szCs w:val="17"/>
        </w:rPr>
        <w:t xml:space="preserve">for the </w:t>
      </w:r>
      <w:r w:rsidR="00610E6C">
        <w:rPr>
          <w:rFonts w:ascii="Century" w:hAnsi="Century" w:cs="Century"/>
          <w:color w:val="1C0E00"/>
          <w:spacing w:val="5"/>
          <w:w w:val="110"/>
          <w:sz w:val="17"/>
          <w:szCs w:val="17"/>
        </w:rPr>
        <w:t xml:space="preserve">new fiscal year </w:t>
      </w:r>
      <w:r w:rsidR="00610E6C">
        <w:rPr>
          <w:rFonts w:ascii="Century" w:hAnsi="Century" w:cs="Century"/>
          <w:color w:val="1C0E00"/>
          <w:w w:val="110"/>
          <w:sz w:val="17"/>
          <w:szCs w:val="17"/>
        </w:rPr>
        <w:t>—</w:t>
      </w:r>
      <w:r w:rsidR="00610E6C">
        <w:rPr>
          <w:rFonts w:ascii="Century" w:hAnsi="Century" w:cs="Century"/>
          <w:color w:val="1C0E00"/>
          <w:spacing w:val="-23"/>
          <w:w w:val="110"/>
          <w:sz w:val="17"/>
          <w:szCs w:val="17"/>
        </w:rPr>
        <w:t xml:space="preserve"> </w:t>
      </w:r>
      <w:r w:rsidR="00610E6C">
        <w:rPr>
          <w:rFonts w:ascii="Century" w:hAnsi="Century" w:cs="Century"/>
          <w:color w:val="1C0E00"/>
          <w:spacing w:val="4"/>
          <w:w w:val="110"/>
          <w:sz w:val="17"/>
          <w:szCs w:val="17"/>
        </w:rPr>
        <w:t xml:space="preserve">4.3 </w:t>
      </w:r>
      <w:r w:rsidR="00610E6C">
        <w:rPr>
          <w:rFonts w:ascii="Century" w:hAnsi="Century" w:cs="Century"/>
          <w:color w:val="1C0E00"/>
          <w:spacing w:val="5"/>
          <w:w w:val="110"/>
          <w:sz w:val="17"/>
          <w:szCs w:val="17"/>
        </w:rPr>
        <w:t xml:space="preserve">percent </w:t>
      </w:r>
      <w:r w:rsidR="00610E6C">
        <w:rPr>
          <w:rFonts w:ascii="Century" w:hAnsi="Century" w:cs="Century"/>
          <w:color w:val="1C0E00"/>
          <w:w w:val="110"/>
          <w:sz w:val="17"/>
          <w:szCs w:val="17"/>
        </w:rPr>
        <w:t xml:space="preserve">— </w:t>
      </w:r>
      <w:r w:rsidR="00610E6C">
        <w:rPr>
          <w:rFonts w:ascii="Century" w:hAnsi="Century" w:cs="Century"/>
          <w:color w:val="1C0E00"/>
          <w:spacing w:val="3"/>
          <w:w w:val="110"/>
          <w:sz w:val="17"/>
          <w:szCs w:val="17"/>
        </w:rPr>
        <w:t xml:space="preserve">is </w:t>
      </w:r>
      <w:r w:rsidR="00610E6C">
        <w:rPr>
          <w:rFonts w:ascii="Century" w:hAnsi="Century" w:cs="Century"/>
          <w:color w:val="1C0E00"/>
          <w:spacing w:val="4"/>
          <w:w w:val="110"/>
          <w:sz w:val="17"/>
          <w:szCs w:val="17"/>
        </w:rPr>
        <w:t xml:space="preserve">now seen </w:t>
      </w:r>
      <w:r w:rsidR="00610E6C">
        <w:rPr>
          <w:rFonts w:ascii="Century" w:hAnsi="Century" w:cs="Century"/>
          <w:color w:val="1C0E00"/>
          <w:spacing w:val="3"/>
          <w:w w:val="110"/>
          <w:sz w:val="17"/>
          <w:szCs w:val="17"/>
        </w:rPr>
        <w:t>as</w:t>
      </w:r>
      <w:r w:rsidR="00610E6C">
        <w:rPr>
          <w:rFonts w:ascii="Century" w:hAnsi="Century" w:cs="Century"/>
          <w:color w:val="1C0E00"/>
          <w:spacing w:val="-18"/>
          <w:w w:val="110"/>
          <w:sz w:val="17"/>
          <w:szCs w:val="17"/>
        </w:rPr>
        <w:t xml:space="preserve"> </w:t>
      </w:r>
      <w:r w:rsidR="00610E6C">
        <w:rPr>
          <w:rFonts w:ascii="Century" w:hAnsi="Century" w:cs="Century"/>
          <w:color w:val="1C0E00"/>
          <w:spacing w:val="4"/>
          <w:w w:val="110"/>
          <w:sz w:val="17"/>
          <w:szCs w:val="17"/>
        </w:rPr>
        <w:t xml:space="preserve">too </w:t>
      </w:r>
      <w:r w:rsidR="00610E6C">
        <w:rPr>
          <w:rFonts w:ascii="Century" w:hAnsi="Century" w:cs="Century"/>
          <w:color w:val="1C0E00"/>
          <w:spacing w:val="-4"/>
          <w:w w:val="110"/>
          <w:sz w:val="17"/>
          <w:szCs w:val="17"/>
        </w:rPr>
        <w:t>optimistic.</w:t>
      </w:r>
    </w:p>
    <w:p w:rsidR="00610E6C" w:rsidRDefault="00ED0708">
      <w:pPr>
        <w:pStyle w:val="BodyText"/>
        <w:kinsoku w:val="0"/>
        <w:overflowPunct w:val="0"/>
        <w:spacing w:line="256" w:lineRule="auto"/>
        <w:ind w:left="11910" w:right="3" w:firstLine="250"/>
        <w:jc w:val="both"/>
        <w:rPr>
          <w:rFonts w:ascii="Century" w:hAnsi="Century" w:cs="Century"/>
          <w:color w:val="1C0E00"/>
          <w:spacing w:val="3"/>
          <w:w w:val="110"/>
          <w:sz w:val="17"/>
          <w:szCs w:val="17"/>
        </w:rPr>
      </w:pPr>
      <w:r>
        <w:rPr>
          <w:noProof/>
        </w:rPr>
        <mc:AlternateContent>
          <mc:Choice Requires="wps">
            <w:drawing>
              <wp:anchor distT="0" distB="0" distL="114300" distR="114300" simplePos="0" relativeHeight="251508224" behindDoc="0" locked="0" layoutInCell="0" allowOverlap="1">
                <wp:simplePos x="0" y="0"/>
                <wp:positionH relativeFrom="page">
                  <wp:posOffset>2170430</wp:posOffset>
                </wp:positionH>
                <wp:positionV relativeFrom="paragraph">
                  <wp:posOffset>817880</wp:posOffset>
                </wp:positionV>
                <wp:extent cx="1874520" cy="12700"/>
                <wp:effectExtent l="0" t="0" r="0" b="0"/>
                <wp:wrapNone/>
                <wp:docPr id="160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4520" cy="12700"/>
                        </a:xfrm>
                        <a:custGeom>
                          <a:avLst/>
                          <a:gdLst>
                            <a:gd name="T0" fmla="*/ -1 w 2952"/>
                            <a:gd name="T1" fmla="*/ -73 h 20"/>
                            <a:gd name="T2" fmla="*/ 2933 w 2952"/>
                            <a:gd name="T3" fmla="*/ -73 h 20"/>
                          </a:gdLst>
                          <a:ahLst/>
                          <a:cxnLst>
                            <a:cxn ang="0">
                              <a:pos x="T0" y="T1"/>
                            </a:cxn>
                            <a:cxn ang="0">
                              <a:pos x="T2" y="T3"/>
                            </a:cxn>
                          </a:cxnLst>
                          <a:rect l="0" t="0" r="r" b="b"/>
                          <a:pathLst>
                            <a:path w="2952" h="20">
                              <a:moveTo>
                                <a:pt x="-1" y="-73"/>
                              </a:moveTo>
                              <a:lnTo>
                                <a:pt x="2933" y="-73"/>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85pt,60.75pt,317.55pt,60.75pt" coordsize="29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" o:allowincell="f" filled="f" strokecolor="#1c0e00" strokeweight=".1016mm">
                <v:path arrowok="t" o:connecttype="custom" o:connectlocs="-635,-46355;1862455,-46355" o:connectangles="0,0"/>
                <w10:wrap anchorx="page"/>
              </v:polyline>
            </w:pict>
          </mc:Fallback>
        </mc:AlternateContent>
      </w:r>
      <w:r w:rsidR="00610E6C">
        <w:rPr>
          <w:rFonts w:ascii="Century" w:hAnsi="Century" w:cs="Century"/>
          <w:color w:val="1C0E00"/>
          <w:spacing w:val="-3"/>
          <w:w w:val="110"/>
          <w:sz w:val="17"/>
          <w:szCs w:val="17"/>
        </w:rPr>
        <w:t>Even</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though</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$750</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million gap</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would</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be</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only</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small</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 xml:space="preserve">part </w:t>
      </w:r>
      <w:r w:rsidR="00610E6C">
        <w:rPr>
          <w:rFonts w:ascii="Century" w:hAnsi="Century" w:cs="Century"/>
          <w:color w:val="1C0E00"/>
          <w:spacing w:val="5"/>
          <w:w w:val="110"/>
          <w:sz w:val="17"/>
          <w:szCs w:val="17"/>
        </w:rPr>
        <w:t xml:space="preserve">of </w:t>
      </w:r>
      <w:r w:rsidR="00610E6C">
        <w:rPr>
          <w:rFonts w:ascii="Century" w:hAnsi="Century" w:cs="Century"/>
          <w:color w:val="1C0E00"/>
          <w:w w:val="110"/>
          <w:sz w:val="17"/>
          <w:szCs w:val="17"/>
        </w:rPr>
        <w:t xml:space="preserve">a </w:t>
      </w:r>
      <w:r w:rsidR="00610E6C">
        <w:rPr>
          <w:rFonts w:ascii="Century" w:hAnsi="Century" w:cs="Century"/>
          <w:color w:val="1C0E00"/>
          <w:spacing w:val="8"/>
          <w:w w:val="110"/>
          <w:sz w:val="17"/>
          <w:szCs w:val="17"/>
        </w:rPr>
        <w:t xml:space="preserve">nearly </w:t>
      </w:r>
      <w:r w:rsidR="00610E6C">
        <w:rPr>
          <w:rFonts w:ascii="Century" w:hAnsi="Century" w:cs="Century"/>
          <w:color w:val="1C0E00"/>
          <w:spacing w:val="6"/>
          <w:w w:val="110"/>
          <w:sz w:val="17"/>
          <w:szCs w:val="17"/>
        </w:rPr>
        <w:t xml:space="preserve">$40 </w:t>
      </w:r>
      <w:r w:rsidR="00610E6C">
        <w:rPr>
          <w:rFonts w:ascii="Century" w:hAnsi="Century" w:cs="Century"/>
          <w:color w:val="1C0E00"/>
          <w:spacing w:val="8"/>
          <w:w w:val="110"/>
          <w:sz w:val="17"/>
          <w:szCs w:val="17"/>
        </w:rPr>
        <w:t xml:space="preserve">billion state spending plan, </w:t>
      </w:r>
      <w:r w:rsidR="00610E6C">
        <w:rPr>
          <w:rFonts w:ascii="Century" w:hAnsi="Century" w:cs="Century"/>
          <w:color w:val="1C0E00"/>
          <w:spacing w:val="6"/>
          <w:w w:val="110"/>
          <w:sz w:val="17"/>
          <w:szCs w:val="17"/>
        </w:rPr>
        <w:t xml:space="preserve">the </w:t>
      </w:r>
      <w:r w:rsidR="00610E6C">
        <w:rPr>
          <w:rFonts w:ascii="Century" w:hAnsi="Century" w:cs="Century"/>
          <w:color w:val="1C0E00"/>
          <w:spacing w:val="8"/>
          <w:w w:val="110"/>
          <w:sz w:val="17"/>
          <w:szCs w:val="17"/>
        </w:rPr>
        <w:t xml:space="preserve">effect </w:t>
      </w:r>
      <w:r w:rsidR="00610E6C">
        <w:rPr>
          <w:rFonts w:ascii="Century" w:hAnsi="Century" w:cs="Century"/>
          <w:color w:val="1C0E00"/>
          <w:spacing w:val="10"/>
          <w:w w:val="110"/>
          <w:sz w:val="17"/>
          <w:szCs w:val="17"/>
        </w:rPr>
        <w:t xml:space="preserve">of </w:t>
      </w:r>
      <w:r w:rsidR="00610E6C">
        <w:rPr>
          <w:rFonts w:ascii="Century" w:hAnsi="Century" w:cs="Century"/>
          <w:color w:val="1C0E00"/>
          <w:spacing w:val="-3"/>
          <w:w w:val="110"/>
          <w:sz w:val="17"/>
          <w:szCs w:val="17"/>
        </w:rPr>
        <w:t>such</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6"/>
          <w:w w:val="110"/>
          <w:sz w:val="17"/>
          <w:szCs w:val="17"/>
        </w:rPr>
        <w:t xml:space="preserve"> </w:t>
      </w:r>
      <w:r w:rsidR="00610E6C">
        <w:rPr>
          <w:rFonts w:ascii="Century" w:hAnsi="Century" w:cs="Century"/>
          <w:color w:val="1C0E00"/>
          <w:spacing w:val="-4"/>
          <w:w w:val="110"/>
          <w:sz w:val="17"/>
          <w:szCs w:val="17"/>
        </w:rPr>
        <w:t>reduction</w:t>
      </w:r>
      <w:r w:rsidR="00610E6C">
        <w:rPr>
          <w:rFonts w:ascii="Century" w:hAnsi="Century" w:cs="Century"/>
          <w:color w:val="1C0E00"/>
          <w:spacing w:val="-16"/>
          <w:w w:val="110"/>
          <w:sz w:val="17"/>
          <w:szCs w:val="17"/>
        </w:rPr>
        <w:t xml:space="preserve"> </w:t>
      </w:r>
      <w:r w:rsidR="00610E6C">
        <w:rPr>
          <w:rFonts w:ascii="Century" w:hAnsi="Century" w:cs="Century"/>
          <w:color w:val="1C0E00"/>
          <w:spacing w:val="-4"/>
          <w:w w:val="110"/>
          <w:sz w:val="17"/>
          <w:szCs w:val="17"/>
        </w:rPr>
        <w:t>would</w:t>
      </w:r>
      <w:r w:rsidR="00610E6C">
        <w:rPr>
          <w:rFonts w:ascii="Century" w:hAnsi="Century" w:cs="Century"/>
          <w:color w:val="1C0E00"/>
          <w:spacing w:val="-16"/>
          <w:w w:val="110"/>
          <w:sz w:val="17"/>
          <w:szCs w:val="17"/>
        </w:rPr>
        <w:t xml:space="preserve"> </w:t>
      </w:r>
      <w:r w:rsidR="00610E6C">
        <w:rPr>
          <w:rFonts w:ascii="Century" w:hAnsi="Century" w:cs="Century"/>
          <w:color w:val="1C0E00"/>
          <w:w w:val="110"/>
          <w:sz w:val="17"/>
          <w:szCs w:val="17"/>
        </w:rPr>
        <w:t>be</w:t>
      </w:r>
      <w:r w:rsidR="00610E6C">
        <w:rPr>
          <w:rFonts w:ascii="Century" w:hAnsi="Century" w:cs="Century"/>
          <w:color w:val="1C0E00"/>
          <w:spacing w:val="-16"/>
          <w:w w:val="110"/>
          <w:sz w:val="17"/>
          <w:szCs w:val="17"/>
        </w:rPr>
        <w:t xml:space="preserve"> </w:t>
      </w:r>
      <w:r w:rsidR="00610E6C">
        <w:rPr>
          <w:rFonts w:ascii="Century" w:hAnsi="Century" w:cs="Century"/>
          <w:color w:val="1C0E00"/>
          <w:spacing w:val="-4"/>
          <w:w w:val="110"/>
          <w:sz w:val="17"/>
          <w:szCs w:val="17"/>
        </w:rPr>
        <w:t xml:space="preserve">mag- </w:t>
      </w:r>
      <w:r w:rsidR="00610E6C">
        <w:rPr>
          <w:rFonts w:ascii="Century" w:hAnsi="Century" w:cs="Century"/>
          <w:color w:val="1C0E00"/>
          <w:spacing w:val="3"/>
          <w:w w:val="110"/>
          <w:sz w:val="17"/>
          <w:szCs w:val="17"/>
        </w:rPr>
        <w:t xml:space="preserve">nified because </w:t>
      </w:r>
      <w:r w:rsidR="00610E6C">
        <w:rPr>
          <w:rFonts w:ascii="Century" w:hAnsi="Century" w:cs="Century"/>
          <w:color w:val="1C0E00"/>
          <w:w w:val="110"/>
          <w:sz w:val="17"/>
          <w:szCs w:val="17"/>
        </w:rPr>
        <w:t xml:space="preserve">a </w:t>
      </w:r>
      <w:r w:rsidR="00610E6C">
        <w:rPr>
          <w:rFonts w:ascii="Century" w:hAnsi="Century" w:cs="Century"/>
          <w:color w:val="1C0E00"/>
          <w:spacing w:val="2"/>
          <w:w w:val="110"/>
          <w:sz w:val="17"/>
          <w:szCs w:val="17"/>
        </w:rPr>
        <w:t xml:space="preserve">big </w:t>
      </w:r>
      <w:r w:rsidR="00610E6C">
        <w:rPr>
          <w:rFonts w:ascii="Century" w:hAnsi="Century" w:cs="Century"/>
          <w:color w:val="1C0E00"/>
          <w:spacing w:val="3"/>
          <w:w w:val="110"/>
          <w:sz w:val="17"/>
          <w:szCs w:val="17"/>
        </w:rPr>
        <w:t xml:space="preserve">chunk </w:t>
      </w:r>
      <w:r w:rsidR="00610E6C">
        <w:rPr>
          <w:rFonts w:ascii="Century" w:hAnsi="Century" w:cs="Century"/>
          <w:color w:val="1C0E00"/>
          <w:spacing w:val="4"/>
          <w:w w:val="110"/>
          <w:sz w:val="17"/>
          <w:szCs w:val="17"/>
        </w:rPr>
        <w:t xml:space="preserve">of </w:t>
      </w:r>
      <w:r w:rsidR="00610E6C">
        <w:rPr>
          <w:rFonts w:ascii="Century" w:hAnsi="Century" w:cs="Century"/>
          <w:color w:val="1C0E00"/>
          <w:w w:val="110"/>
          <w:sz w:val="17"/>
          <w:szCs w:val="17"/>
        </w:rPr>
        <w:t>the</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budget</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is</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already</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locked</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 xml:space="preserve">in. </w:t>
      </w:r>
      <w:r w:rsidR="00610E6C">
        <w:rPr>
          <w:rFonts w:ascii="Century" w:hAnsi="Century" w:cs="Century"/>
          <w:color w:val="1C0E00"/>
          <w:spacing w:val="2"/>
          <w:w w:val="110"/>
          <w:sz w:val="17"/>
          <w:szCs w:val="17"/>
        </w:rPr>
        <w:t>State officials were</w:t>
      </w:r>
      <w:r w:rsidR="00610E6C">
        <w:rPr>
          <w:rFonts w:ascii="Century" w:hAnsi="Century" w:cs="Century"/>
          <w:color w:val="1C0E00"/>
          <w:spacing w:val="-30"/>
          <w:w w:val="110"/>
          <w:sz w:val="17"/>
          <w:szCs w:val="17"/>
        </w:rPr>
        <w:t xml:space="preserve"> </w:t>
      </w:r>
      <w:r w:rsidR="00610E6C">
        <w:rPr>
          <w:rFonts w:ascii="Century" w:hAnsi="Century" w:cs="Century"/>
          <w:color w:val="1C0E00"/>
          <w:spacing w:val="3"/>
          <w:w w:val="110"/>
          <w:sz w:val="17"/>
          <w:szCs w:val="17"/>
        </w:rPr>
        <w:t>expecting</w:t>
      </w:r>
    </w:p>
    <w:p w:rsidR="00610E6C" w:rsidRDefault="00ED0708">
      <w:pPr>
        <w:pStyle w:val="BodyText"/>
        <w:kinsoku w:val="0"/>
        <w:overflowPunct w:val="0"/>
        <w:spacing w:line="256" w:lineRule="auto"/>
        <w:ind w:left="11910" w:right="4"/>
        <w:jc w:val="both"/>
        <w:rPr>
          <w:rFonts w:ascii="Century" w:hAnsi="Century" w:cs="Century"/>
          <w:color w:val="1C0E00"/>
          <w:spacing w:val="-4"/>
          <w:w w:val="110"/>
          <w:sz w:val="17"/>
          <w:szCs w:val="17"/>
        </w:rPr>
      </w:pPr>
      <w:r>
        <w:rPr>
          <w:noProof/>
        </w:rPr>
        <mc:AlternateContent>
          <mc:Choice Requires="wps">
            <w:drawing>
              <wp:anchor distT="0" distB="0" distL="114300" distR="114300" simplePos="0" relativeHeight="251509248" behindDoc="0" locked="0" layoutInCell="0" allowOverlap="1">
                <wp:simplePos x="0" y="0"/>
                <wp:positionH relativeFrom="page">
                  <wp:posOffset>5082540</wp:posOffset>
                </wp:positionH>
                <wp:positionV relativeFrom="paragraph">
                  <wp:posOffset>522605</wp:posOffset>
                </wp:positionV>
                <wp:extent cx="538480" cy="12700"/>
                <wp:effectExtent l="0" t="0" r="0" b="0"/>
                <wp:wrapNone/>
                <wp:docPr id="160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2700"/>
                        </a:xfrm>
                        <a:custGeom>
                          <a:avLst/>
                          <a:gdLst>
                            <a:gd name="T0" fmla="*/ -27 w 848"/>
                            <a:gd name="T1" fmla="*/ -66 h 20"/>
                            <a:gd name="T2" fmla="*/ 815 w 848"/>
                            <a:gd name="T3" fmla="*/ -66 h 20"/>
                          </a:gdLst>
                          <a:ahLst/>
                          <a:cxnLst>
                            <a:cxn ang="0">
                              <a:pos x="T0" y="T1"/>
                            </a:cxn>
                            <a:cxn ang="0">
                              <a:pos x="T2" y="T3"/>
                            </a:cxn>
                          </a:cxnLst>
                          <a:rect l="0" t="0" r="r" b="b"/>
                          <a:pathLst>
                            <a:path w="848" h="20">
                              <a:moveTo>
                                <a:pt x="-27" y="-66"/>
                              </a:moveTo>
                              <a:lnTo>
                                <a:pt x="815" y="-66"/>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8.85pt,37.85pt,440.95pt,37.85pt" coordsize="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" o:allowincell="f" filled="f" strokecolor="#1c0e00" strokeweight=".1016mm">
                <v:path arrowok="t" o:connecttype="custom" o:connectlocs="-17145,-41910;517525,-41910" o:connectangles="0,0"/>
                <w10:wrap anchorx="page"/>
              </v:polyline>
            </w:pict>
          </mc:Fallback>
        </mc:AlternateContent>
      </w:r>
      <w:r>
        <w:rPr>
          <w:noProof/>
        </w:rPr>
        <mc:AlternateContent>
          <mc:Choice Requires="wps">
            <w:drawing>
              <wp:anchor distT="0" distB="0" distL="114300" distR="114300" simplePos="0" relativeHeight="251510272" behindDoc="0" locked="0" layoutInCell="0" allowOverlap="1">
                <wp:simplePos x="0" y="0"/>
                <wp:positionH relativeFrom="page">
                  <wp:posOffset>5005705</wp:posOffset>
                </wp:positionH>
                <wp:positionV relativeFrom="paragraph">
                  <wp:posOffset>725805</wp:posOffset>
                </wp:positionV>
                <wp:extent cx="692150" cy="12700"/>
                <wp:effectExtent l="0" t="0" r="0" b="0"/>
                <wp:wrapNone/>
                <wp:docPr id="160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12700"/>
                        </a:xfrm>
                        <a:custGeom>
                          <a:avLst/>
                          <a:gdLst>
                            <a:gd name="T0" fmla="*/ -26 w 1090"/>
                            <a:gd name="T1" fmla="*/ -64 h 20"/>
                            <a:gd name="T2" fmla="*/ 1056 w 1090"/>
                            <a:gd name="T3" fmla="*/ -64 h 20"/>
                          </a:gdLst>
                          <a:ahLst/>
                          <a:cxnLst>
                            <a:cxn ang="0">
                              <a:pos x="T0" y="T1"/>
                            </a:cxn>
                            <a:cxn ang="0">
                              <a:pos x="T2" y="T3"/>
                            </a:cxn>
                          </a:cxnLst>
                          <a:rect l="0" t="0" r="r" b="b"/>
                          <a:pathLst>
                            <a:path w="1090" h="20">
                              <a:moveTo>
                                <a:pt x="-26" y="-64"/>
                              </a:moveTo>
                              <a:lnTo>
                                <a:pt x="1056" y="-64"/>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2.85pt,53.95pt,446.95pt,53.95pt" coordsize="10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" o:allowincell="f" filled="f" strokecolor="#1c0e00" strokeweight=".1016mm">
                <v:path arrowok="t" o:connecttype="custom" o:connectlocs="-16510,-40640;670560,-40640" o:connectangles="0,0"/>
                <w10:wrap anchorx="page"/>
              </v:polyline>
            </w:pict>
          </mc:Fallback>
        </mc:AlternateContent>
      </w:r>
      <w:r>
        <w:rPr>
          <w:noProof/>
        </w:rPr>
        <mc:AlternateContent>
          <mc:Choice Requires="wps">
            <w:drawing>
              <wp:anchor distT="0" distB="0" distL="114300" distR="114300" simplePos="0" relativeHeight="251511296" behindDoc="0" locked="0" layoutInCell="0" allowOverlap="1">
                <wp:simplePos x="0" y="0"/>
                <wp:positionH relativeFrom="page">
                  <wp:posOffset>4329430</wp:posOffset>
                </wp:positionH>
                <wp:positionV relativeFrom="paragraph">
                  <wp:posOffset>426720</wp:posOffset>
                </wp:positionV>
                <wp:extent cx="2044700" cy="12700"/>
                <wp:effectExtent l="0" t="0" r="0" b="0"/>
                <wp:wrapNone/>
                <wp:docPr id="160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12700"/>
                        </a:xfrm>
                        <a:custGeom>
                          <a:avLst/>
                          <a:gdLst>
                            <a:gd name="T0" fmla="*/ -20 w 3220"/>
                            <a:gd name="T1" fmla="*/ -67 h 20"/>
                            <a:gd name="T2" fmla="*/ 3180 w 3220"/>
                            <a:gd name="T3" fmla="*/ -67 h 20"/>
                          </a:gdLst>
                          <a:ahLst/>
                          <a:cxnLst>
                            <a:cxn ang="0">
                              <a:pos x="T0" y="T1"/>
                            </a:cxn>
                            <a:cxn ang="0">
                              <a:pos x="T2" y="T3"/>
                            </a:cxn>
                          </a:cxnLst>
                          <a:rect l="0" t="0" r="r" b="b"/>
                          <a:pathLst>
                            <a:path w="3220" h="20">
                              <a:moveTo>
                                <a:pt x="-20" y="-67"/>
                              </a:moveTo>
                              <a:lnTo>
                                <a:pt x="3180" y="-67"/>
                              </a:lnTo>
                            </a:path>
                          </a:pathLst>
                        </a:custGeom>
                        <a:noFill/>
                        <a:ln w="646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9.9pt,30.25pt,499.9pt,30.25pt" coordsize="3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" o:allowincell="f" filled="f" strokecolor="#1c0e00" strokeweight=".17967mm">
                <v:path arrowok="t" o:connecttype="custom" o:connectlocs="-12700,-42545;2019300,-42545" o:connectangles="0,0"/>
                <w10:wrap anchorx="page"/>
              </v:polyline>
            </w:pict>
          </mc:Fallback>
        </mc:AlternateContent>
      </w:r>
      <w:r>
        <w:rPr>
          <w:noProof/>
        </w:rPr>
        <mc:AlternateContent>
          <mc:Choice Requires="wps">
            <w:drawing>
              <wp:anchor distT="0" distB="0" distL="114300" distR="114300" simplePos="0" relativeHeight="251512320" behindDoc="0" locked="0" layoutInCell="0" allowOverlap="1">
                <wp:simplePos x="0" y="0"/>
                <wp:positionH relativeFrom="page">
                  <wp:posOffset>6469380</wp:posOffset>
                </wp:positionH>
                <wp:positionV relativeFrom="paragraph">
                  <wp:posOffset>429260</wp:posOffset>
                </wp:positionV>
                <wp:extent cx="965200" cy="12700"/>
                <wp:effectExtent l="0" t="0" r="0" b="0"/>
                <wp:wrapNone/>
                <wp:docPr id="160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0" cy="12700"/>
                        </a:xfrm>
                        <a:custGeom>
                          <a:avLst/>
                          <a:gdLst>
                            <a:gd name="T0" fmla="*/ -39 w 1520"/>
                            <a:gd name="T1" fmla="*/ -67 h 20"/>
                            <a:gd name="T2" fmla="*/ 1471 w 1520"/>
                            <a:gd name="T3" fmla="*/ -67 h 20"/>
                          </a:gdLst>
                          <a:ahLst/>
                          <a:cxnLst>
                            <a:cxn ang="0">
                              <a:pos x="T0" y="T1"/>
                            </a:cxn>
                            <a:cxn ang="0">
                              <a:pos x="T2" y="T3"/>
                            </a:cxn>
                          </a:cxnLst>
                          <a:rect l="0" t="0" r="r" b="b"/>
                          <a:pathLst>
                            <a:path w="1520" h="20">
                              <a:moveTo>
                                <a:pt x="-39" y="-67"/>
                              </a:moveTo>
                              <a:lnTo>
                                <a:pt x="1471" y="-67"/>
                              </a:lnTo>
                            </a:path>
                          </a:pathLst>
                        </a:custGeom>
                        <a:noFill/>
                        <a:ln w="646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7.45pt,30.45pt,582.95pt,30.45pt" coordsize="1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" o:allowincell="f" filled="f" strokecolor="#1c0e00" strokeweight=".17967mm">
                <v:path arrowok="t" o:connecttype="custom" o:connectlocs="-24765,-42545;934085,-42545" o:connectangles="0,0"/>
                <w10:wrap anchorx="page"/>
              </v:polyline>
            </w:pict>
          </mc:Fallback>
        </mc:AlternateContent>
      </w:r>
      <w:r>
        <w:rPr>
          <w:noProof/>
        </w:rPr>
        <mc:AlternateContent>
          <mc:Choice Requires="wps">
            <w:drawing>
              <wp:anchor distT="0" distB="0" distL="114300" distR="114300" simplePos="0" relativeHeight="251513344" behindDoc="0" locked="0" layoutInCell="0" allowOverlap="1">
                <wp:simplePos x="0" y="0"/>
                <wp:positionH relativeFrom="page">
                  <wp:posOffset>24130</wp:posOffset>
                </wp:positionH>
                <wp:positionV relativeFrom="paragraph">
                  <wp:posOffset>1030605</wp:posOffset>
                </wp:positionV>
                <wp:extent cx="1092200" cy="6032500"/>
                <wp:effectExtent l="0" t="0" r="0" b="0"/>
                <wp:wrapNone/>
                <wp:docPr id="160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03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9500" w:lineRule="atLeast"/>
                              <w:rPr>
                                <w:rFonts w:ascii="Times New Roman" w:hAnsi="Times New Roman" w:cs="Times New Roman"/>
                              </w:rPr>
                            </w:pPr>
                            <w:r>
                              <w:rPr>
                                <w:rFonts w:ascii="Times New Roman" w:hAnsi="Times New Roman" w:cs="Times New Roman"/>
                                <w:noProof/>
                              </w:rPr>
                              <w:drawing>
                                <wp:inline distT="0" distB="0" distL="0" distR="0">
                                  <wp:extent cx="1095375" cy="601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60198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71" style="position:absolute;left:0;text-align:left;margin-left:1.9pt;margin-top:81.15pt;width:86pt;height:4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" o:allowincell="f" filled="f" stroked="f">
                <v:textbox inset="0,0,0,0">
                  <w:txbxContent>
                    <w:p w:rsidR="00610E6C" w:rsidRDefault="00ED0708">
                      <w:pPr>
                        <w:widowControl/>
                        <w:autoSpaceDE/>
                        <w:autoSpaceDN/>
                        <w:adjustRightInd/>
                        <w:spacing w:line="9500" w:lineRule="atLeast"/>
                        <w:rPr>
                          <w:rFonts w:ascii="Times New Roman" w:hAnsi="Times New Roman" w:cs="Times New Roman"/>
                        </w:rPr>
                      </w:pPr>
                      <w:r>
                        <w:rPr>
                          <w:rFonts w:ascii="Times New Roman" w:hAnsi="Times New Roman" w:cs="Times New Roman"/>
                          <w:noProof/>
                        </w:rPr>
                        <w:drawing>
                          <wp:inline distT="0" distB="0" distL="0" distR="0">
                            <wp:extent cx="1095375" cy="601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60198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Century" w:hAnsi="Century" w:cs="Century"/>
          <w:color w:val="1C0E00"/>
          <w:w w:val="110"/>
          <w:sz w:val="17"/>
          <w:szCs w:val="17"/>
        </w:rPr>
        <w:t xml:space="preserve">$1.1 billion in new </w:t>
      </w:r>
      <w:r w:rsidR="00610E6C">
        <w:rPr>
          <w:rFonts w:ascii="Century" w:hAnsi="Century" w:cs="Century"/>
          <w:color w:val="1C0E00"/>
          <w:spacing w:val="2"/>
          <w:w w:val="110"/>
          <w:sz w:val="17"/>
          <w:szCs w:val="17"/>
        </w:rPr>
        <w:t xml:space="preserve">money </w:t>
      </w:r>
      <w:r w:rsidR="00610E6C">
        <w:rPr>
          <w:rFonts w:ascii="Century" w:hAnsi="Century" w:cs="Century"/>
          <w:color w:val="1C0E00"/>
          <w:w w:val="110"/>
          <w:sz w:val="17"/>
          <w:szCs w:val="17"/>
        </w:rPr>
        <w:t xml:space="preserve">for </w:t>
      </w:r>
      <w:r w:rsidR="00610E6C">
        <w:rPr>
          <w:rFonts w:ascii="Century" w:hAnsi="Century" w:cs="Century"/>
          <w:color w:val="1C0E00"/>
          <w:spacing w:val="-3"/>
          <w:w w:val="110"/>
          <w:sz w:val="17"/>
          <w:szCs w:val="17"/>
        </w:rPr>
        <w:t>the</w:t>
      </w:r>
      <w:r w:rsidR="00610E6C">
        <w:rPr>
          <w:rFonts w:ascii="Century" w:hAnsi="Century" w:cs="Century"/>
          <w:color w:val="1C0E00"/>
          <w:spacing w:val="-21"/>
          <w:w w:val="110"/>
          <w:sz w:val="17"/>
          <w:szCs w:val="17"/>
        </w:rPr>
        <w:t xml:space="preserve"> </w:t>
      </w:r>
      <w:r w:rsidR="00610E6C">
        <w:rPr>
          <w:rFonts w:ascii="Century" w:hAnsi="Century" w:cs="Century"/>
          <w:color w:val="1C0E00"/>
          <w:spacing w:val="-4"/>
          <w:w w:val="110"/>
          <w:sz w:val="17"/>
          <w:szCs w:val="17"/>
        </w:rPr>
        <w:t>fiscal</w:t>
      </w:r>
      <w:r w:rsidR="00610E6C">
        <w:rPr>
          <w:rFonts w:ascii="Century" w:hAnsi="Century" w:cs="Century"/>
          <w:color w:val="1C0E00"/>
          <w:spacing w:val="-21"/>
          <w:w w:val="110"/>
          <w:sz w:val="17"/>
          <w:szCs w:val="17"/>
        </w:rPr>
        <w:t xml:space="preserve"> </w:t>
      </w:r>
      <w:r w:rsidR="00610E6C">
        <w:rPr>
          <w:rFonts w:ascii="Century" w:hAnsi="Century" w:cs="Century"/>
          <w:color w:val="1C0E00"/>
          <w:spacing w:val="-3"/>
          <w:w w:val="110"/>
          <w:sz w:val="17"/>
          <w:szCs w:val="17"/>
        </w:rPr>
        <w:t>year</w:t>
      </w:r>
      <w:r w:rsidR="00610E6C">
        <w:rPr>
          <w:rFonts w:ascii="Century" w:hAnsi="Century" w:cs="Century"/>
          <w:color w:val="1C0E00"/>
          <w:spacing w:val="-21"/>
          <w:w w:val="110"/>
          <w:sz w:val="17"/>
          <w:szCs w:val="17"/>
        </w:rPr>
        <w:t xml:space="preserve"> </w:t>
      </w:r>
      <w:r w:rsidR="00610E6C">
        <w:rPr>
          <w:rFonts w:ascii="Century" w:hAnsi="Century" w:cs="Century"/>
          <w:color w:val="1C0E00"/>
          <w:spacing w:val="-4"/>
          <w:w w:val="110"/>
          <w:sz w:val="17"/>
          <w:szCs w:val="17"/>
        </w:rPr>
        <w:t>that</w:t>
      </w:r>
      <w:r w:rsidR="00610E6C">
        <w:rPr>
          <w:rFonts w:ascii="Century" w:hAnsi="Century" w:cs="Century"/>
          <w:color w:val="1C0E00"/>
          <w:spacing w:val="-22"/>
          <w:w w:val="110"/>
          <w:sz w:val="17"/>
          <w:szCs w:val="17"/>
        </w:rPr>
        <w:t xml:space="preserve"> </w:t>
      </w:r>
      <w:r w:rsidR="00610E6C">
        <w:rPr>
          <w:rFonts w:ascii="Century" w:hAnsi="Century" w:cs="Century"/>
          <w:color w:val="1C0E00"/>
          <w:spacing w:val="-4"/>
          <w:w w:val="110"/>
          <w:sz w:val="17"/>
          <w:szCs w:val="17"/>
        </w:rPr>
        <w:t>begins</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in</w:t>
      </w:r>
      <w:r w:rsidR="00610E6C">
        <w:rPr>
          <w:rFonts w:ascii="Century" w:hAnsi="Century" w:cs="Century"/>
          <w:color w:val="1C0E00"/>
          <w:spacing w:val="-21"/>
          <w:w w:val="110"/>
          <w:sz w:val="17"/>
          <w:szCs w:val="17"/>
        </w:rPr>
        <w:t xml:space="preserve"> </w:t>
      </w:r>
      <w:r w:rsidR="00610E6C">
        <w:rPr>
          <w:rFonts w:ascii="Century" w:hAnsi="Century" w:cs="Century"/>
          <w:color w:val="1C0E00"/>
          <w:spacing w:val="-5"/>
          <w:w w:val="110"/>
          <w:sz w:val="17"/>
          <w:szCs w:val="17"/>
        </w:rPr>
        <w:t xml:space="preserve">Ju- </w:t>
      </w:r>
      <w:r w:rsidR="00610E6C">
        <w:rPr>
          <w:rFonts w:ascii="Century" w:hAnsi="Century" w:cs="Century"/>
          <w:color w:val="1C0E00"/>
          <w:spacing w:val="-7"/>
          <w:w w:val="110"/>
          <w:sz w:val="17"/>
          <w:szCs w:val="17"/>
        </w:rPr>
        <w:t>ly.</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But</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about</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two-thirds</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of</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 xml:space="preserve">that </w:t>
      </w:r>
      <w:r w:rsidR="00610E6C">
        <w:rPr>
          <w:rFonts w:ascii="Century" w:hAnsi="Century" w:cs="Century"/>
          <w:color w:val="1C0E00"/>
          <w:spacing w:val="-3"/>
          <w:w w:val="110"/>
          <w:sz w:val="17"/>
          <w:szCs w:val="17"/>
        </w:rPr>
        <w:t>additional</w:t>
      </w:r>
      <w:r w:rsidR="00610E6C">
        <w:rPr>
          <w:rFonts w:ascii="Century" w:hAnsi="Century" w:cs="Century"/>
          <w:color w:val="1C0E00"/>
          <w:spacing w:val="-23"/>
          <w:w w:val="110"/>
          <w:sz w:val="17"/>
          <w:szCs w:val="17"/>
        </w:rPr>
        <w:t xml:space="preserve"> </w:t>
      </w:r>
      <w:r w:rsidR="00610E6C">
        <w:rPr>
          <w:rFonts w:ascii="Century" w:hAnsi="Century" w:cs="Century"/>
          <w:color w:val="1C0E00"/>
          <w:spacing w:val="-3"/>
          <w:w w:val="110"/>
          <w:sz w:val="17"/>
          <w:szCs w:val="17"/>
        </w:rPr>
        <w:t>revenue</w:t>
      </w:r>
      <w:r w:rsidR="00610E6C">
        <w:rPr>
          <w:rFonts w:ascii="Century" w:hAnsi="Century" w:cs="Century"/>
          <w:color w:val="1C0E00"/>
          <w:spacing w:val="-23"/>
          <w:w w:val="110"/>
          <w:sz w:val="17"/>
          <w:szCs w:val="17"/>
        </w:rPr>
        <w:t xml:space="preserve"> </w:t>
      </w:r>
      <w:r w:rsidR="00610E6C">
        <w:rPr>
          <w:rFonts w:ascii="Century" w:hAnsi="Century" w:cs="Century"/>
          <w:color w:val="1C0E00"/>
          <w:w w:val="110"/>
          <w:sz w:val="17"/>
          <w:szCs w:val="17"/>
        </w:rPr>
        <w:t>was</w:t>
      </w:r>
      <w:r w:rsidR="00610E6C">
        <w:rPr>
          <w:rFonts w:ascii="Century" w:hAnsi="Century" w:cs="Century"/>
          <w:color w:val="1C0E00"/>
          <w:spacing w:val="-23"/>
          <w:w w:val="110"/>
          <w:sz w:val="17"/>
          <w:szCs w:val="17"/>
        </w:rPr>
        <w:t xml:space="preserve"> </w:t>
      </w:r>
      <w:r w:rsidR="00610E6C">
        <w:rPr>
          <w:rFonts w:ascii="Century" w:hAnsi="Century" w:cs="Century"/>
          <w:color w:val="1C0E00"/>
          <w:spacing w:val="-3"/>
          <w:w w:val="110"/>
          <w:sz w:val="17"/>
          <w:szCs w:val="17"/>
        </w:rPr>
        <w:t xml:space="preserve">already </w:t>
      </w:r>
      <w:r w:rsidR="00610E6C">
        <w:rPr>
          <w:rFonts w:ascii="Century" w:hAnsi="Century" w:cs="Century"/>
          <w:color w:val="1C0E00"/>
          <w:spacing w:val="9"/>
          <w:w w:val="110"/>
          <w:sz w:val="17"/>
          <w:szCs w:val="17"/>
        </w:rPr>
        <w:t xml:space="preserve">spoken </w:t>
      </w:r>
      <w:r w:rsidR="00610E6C">
        <w:rPr>
          <w:rFonts w:ascii="Century" w:hAnsi="Century" w:cs="Century"/>
          <w:color w:val="1C0E00"/>
          <w:spacing w:val="7"/>
          <w:w w:val="110"/>
          <w:sz w:val="17"/>
          <w:szCs w:val="17"/>
        </w:rPr>
        <w:t xml:space="preserve">for </w:t>
      </w:r>
      <w:r w:rsidR="00610E6C">
        <w:rPr>
          <w:rFonts w:ascii="Century" w:hAnsi="Century" w:cs="Century"/>
          <w:color w:val="1C0E00"/>
          <w:spacing w:val="5"/>
          <w:w w:val="110"/>
          <w:sz w:val="17"/>
          <w:szCs w:val="17"/>
        </w:rPr>
        <w:t xml:space="preserve">by </w:t>
      </w:r>
      <w:r w:rsidR="00610E6C">
        <w:rPr>
          <w:rFonts w:ascii="Century" w:hAnsi="Century" w:cs="Century"/>
          <w:color w:val="1C0E00"/>
          <w:spacing w:val="8"/>
          <w:w w:val="110"/>
          <w:sz w:val="17"/>
          <w:szCs w:val="17"/>
        </w:rPr>
        <w:t xml:space="preserve">areas such </w:t>
      </w:r>
      <w:r w:rsidR="00610E6C">
        <w:rPr>
          <w:rFonts w:ascii="Century" w:hAnsi="Century" w:cs="Century"/>
          <w:color w:val="1C0E00"/>
          <w:spacing w:val="11"/>
          <w:w w:val="110"/>
          <w:sz w:val="17"/>
          <w:szCs w:val="17"/>
        </w:rPr>
        <w:t xml:space="preserve">as </w:t>
      </w:r>
      <w:r w:rsidR="00610E6C">
        <w:rPr>
          <w:rFonts w:ascii="Century" w:hAnsi="Century" w:cs="Century"/>
          <w:color w:val="1C0E00"/>
          <w:spacing w:val="7"/>
          <w:w w:val="110"/>
          <w:sz w:val="17"/>
          <w:szCs w:val="17"/>
        </w:rPr>
        <w:t xml:space="preserve">debt </w:t>
      </w:r>
      <w:r w:rsidR="00610E6C">
        <w:rPr>
          <w:rFonts w:ascii="Century" w:hAnsi="Century" w:cs="Century"/>
          <w:color w:val="1C0E00"/>
          <w:spacing w:val="9"/>
          <w:w w:val="110"/>
          <w:sz w:val="17"/>
          <w:szCs w:val="17"/>
        </w:rPr>
        <w:t xml:space="preserve">service, </w:t>
      </w:r>
      <w:r w:rsidR="00610E6C">
        <w:rPr>
          <w:rFonts w:ascii="Century" w:hAnsi="Century" w:cs="Century"/>
          <w:color w:val="1C0E00"/>
          <w:spacing w:val="8"/>
          <w:w w:val="110"/>
          <w:sz w:val="17"/>
          <w:szCs w:val="17"/>
        </w:rPr>
        <w:t xml:space="preserve">pensions, </w:t>
      </w:r>
      <w:r w:rsidR="00610E6C">
        <w:rPr>
          <w:rFonts w:ascii="Century" w:hAnsi="Century" w:cs="Century"/>
          <w:color w:val="1C0E00"/>
          <w:spacing w:val="10"/>
          <w:w w:val="110"/>
          <w:sz w:val="17"/>
          <w:szCs w:val="17"/>
        </w:rPr>
        <w:t xml:space="preserve">and </w:t>
      </w:r>
      <w:r w:rsidR="00610E6C">
        <w:rPr>
          <w:rFonts w:ascii="Century" w:hAnsi="Century" w:cs="Century"/>
          <w:color w:val="1C0E00"/>
          <w:spacing w:val="-3"/>
          <w:w w:val="110"/>
          <w:sz w:val="17"/>
          <w:szCs w:val="17"/>
        </w:rPr>
        <w:t>Massachusetts’</w:t>
      </w:r>
      <w:r w:rsidR="00610E6C">
        <w:rPr>
          <w:rFonts w:ascii="Century" w:hAnsi="Century" w:cs="Century"/>
          <w:color w:val="1C0E00"/>
          <w:spacing w:val="-31"/>
          <w:w w:val="110"/>
          <w:sz w:val="17"/>
          <w:szCs w:val="17"/>
        </w:rPr>
        <w:t xml:space="preserve"> </w:t>
      </w:r>
      <w:r w:rsidR="00610E6C">
        <w:rPr>
          <w:rFonts w:ascii="Century" w:hAnsi="Century" w:cs="Century"/>
          <w:color w:val="1C0E00"/>
          <w:w w:val="110"/>
          <w:sz w:val="17"/>
          <w:szCs w:val="17"/>
        </w:rPr>
        <w:t>massive</w:t>
      </w:r>
      <w:r w:rsidR="00610E6C">
        <w:rPr>
          <w:rFonts w:ascii="Century" w:hAnsi="Century" w:cs="Century"/>
          <w:color w:val="1C0E00"/>
          <w:spacing w:val="-31"/>
          <w:w w:val="110"/>
          <w:sz w:val="17"/>
          <w:szCs w:val="17"/>
        </w:rPr>
        <w:t xml:space="preserve"> </w:t>
      </w:r>
      <w:r w:rsidR="00610E6C">
        <w:rPr>
          <w:rFonts w:ascii="Century" w:hAnsi="Century" w:cs="Century"/>
          <w:color w:val="1C0E00"/>
          <w:spacing w:val="-3"/>
          <w:w w:val="110"/>
          <w:sz w:val="17"/>
          <w:szCs w:val="17"/>
        </w:rPr>
        <w:t>Medic- aid</w:t>
      </w:r>
      <w:r w:rsidR="00610E6C">
        <w:rPr>
          <w:rFonts w:ascii="Century" w:hAnsi="Century" w:cs="Century"/>
          <w:color w:val="1C0E00"/>
          <w:spacing w:val="-13"/>
          <w:w w:val="110"/>
          <w:sz w:val="17"/>
          <w:szCs w:val="17"/>
        </w:rPr>
        <w:t xml:space="preserve"> </w:t>
      </w:r>
      <w:r w:rsidR="00610E6C">
        <w:rPr>
          <w:rFonts w:ascii="Century" w:hAnsi="Century" w:cs="Century"/>
          <w:color w:val="1C0E00"/>
          <w:spacing w:val="-4"/>
          <w:w w:val="110"/>
          <w:sz w:val="17"/>
          <w:szCs w:val="17"/>
        </w:rPr>
        <w:t>health</w:t>
      </w:r>
      <w:r w:rsidR="00610E6C">
        <w:rPr>
          <w:rFonts w:ascii="Century" w:hAnsi="Century" w:cs="Century"/>
          <w:color w:val="1C0E00"/>
          <w:spacing w:val="-13"/>
          <w:w w:val="110"/>
          <w:sz w:val="17"/>
          <w:szCs w:val="17"/>
        </w:rPr>
        <w:t xml:space="preserve"> </w:t>
      </w:r>
      <w:r w:rsidR="00610E6C">
        <w:rPr>
          <w:rFonts w:ascii="Century" w:hAnsi="Century" w:cs="Century"/>
          <w:color w:val="1C0E00"/>
          <w:spacing w:val="-4"/>
          <w:w w:val="110"/>
          <w:sz w:val="17"/>
          <w:szCs w:val="17"/>
        </w:rPr>
        <w:t>program</w:t>
      </w:r>
      <w:r w:rsidR="00610E6C">
        <w:rPr>
          <w:rFonts w:ascii="Century" w:hAnsi="Century" w:cs="Century"/>
          <w:color w:val="1C0E00"/>
          <w:spacing w:val="-13"/>
          <w:w w:val="110"/>
          <w:sz w:val="17"/>
          <w:szCs w:val="17"/>
        </w:rPr>
        <w:t xml:space="preserve"> </w:t>
      </w:r>
      <w:r w:rsidR="00610E6C">
        <w:rPr>
          <w:rFonts w:ascii="Century" w:hAnsi="Century" w:cs="Century"/>
          <w:color w:val="1C0E00"/>
          <w:spacing w:val="-3"/>
          <w:w w:val="110"/>
          <w:sz w:val="17"/>
          <w:szCs w:val="17"/>
        </w:rPr>
        <w:t>for</w:t>
      </w:r>
      <w:r w:rsidR="00610E6C">
        <w:rPr>
          <w:rFonts w:ascii="Century" w:hAnsi="Century" w:cs="Century"/>
          <w:color w:val="1C0E00"/>
          <w:spacing w:val="-13"/>
          <w:w w:val="110"/>
          <w:sz w:val="17"/>
          <w:szCs w:val="17"/>
        </w:rPr>
        <w:t xml:space="preserve"> </w:t>
      </w:r>
      <w:r w:rsidR="00610E6C">
        <w:rPr>
          <w:rFonts w:ascii="Century" w:hAnsi="Century" w:cs="Century"/>
          <w:color w:val="1C0E00"/>
          <w:spacing w:val="-3"/>
          <w:w w:val="110"/>
          <w:sz w:val="17"/>
          <w:szCs w:val="17"/>
        </w:rPr>
        <w:t>the</w:t>
      </w:r>
      <w:r w:rsidR="00610E6C">
        <w:rPr>
          <w:rFonts w:ascii="Century" w:hAnsi="Century" w:cs="Century"/>
          <w:color w:val="1C0E00"/>
          <w:spacing w:val="-13"/>
          <w:w w:val="110"/>
          <w:sz w:val="17"/>
          <w:szCs w:val="17"/>
        </w:rPr>
        <w:t xml:space="preserve"> </w:t>
      </w:r>
      <w:r w:rsidR="00610E6C">
        <w:rPr>
          <w:rFonts w:ascii="Century" w:hAnsi="Century" w:cs="Century"/>
          <w:color w:val="1C0E00"/>
          <w:spacing w:val="-4"/>
          <w:w w:val="110"/>
          <w:sz w:val="17"/>
          <w:szCs w:val="17"/>
        </w:rPr>
        <w:t xml:space="preserve">poor </w:t>
      </w:r>
      <w:r w:rsidR="00610E6C">
        <w:rPr>
          <w:rFonts w:ascii="Century" w:hAnsi="Century" w:cs="Century"/>
          <w:color w:val="1C0E00"/>
          <w:spacing w:val="-3"/>
          <w:w w:val="110"/>
          <w:sz w:val="17"/>
          <w:szCs w:val="17"/>
        </w:rPr>
        <w:t>and</w:t>
      </w:r>
      <w:r w:rsidR="00610E6C">
        <w:rPr>
          <w:rFonts w:ascii="Century" w:hAnsi="Century" w:cs="Century"/>
          <w:color w:val="1C0E00"/>
          <w:spacing w:val="-17"/>
          <w:w w:val="110"/>
          <w:sz w:val="17"/>
          <w:szCs w:val="17"/>
        </w:rPr>
        <w:t xml:space="preserve"> </w:t>
      </w:r>
      <w:r w:rsidR="00610E6C">
        <w:rPr>
          <w:rFonts w:ascii="Century" w:hAnsi="Century" w:cs="Century"/>
          <w:color w:val="1C0E00"/>
          <w:spacing w:val="-4"/>
          <w:w w:val="110"/>
          <w:sz w:val="17"/>
          <w:szCs w:val="17"/>
        </w:rPr>
        <w:t>disabled.</w:t>
      </w:r>
    </w:p>
    <w:p w:rsidR="00610E6C" w:rsidRDefault="00ED0708">
      <w:pPr>
        <w:pStyle w:val="BodyText"/>
        <w:kinsoku w:val="0"/>
        <w:overflowPunct w:val="0"/>
        <w:spacing w:line="256" w:lineRule="auto"/>
        <w:ind w:left="11910" w:right="9" w:firstLine="250"/>
        <w:jc w:val="both"/>
        <w:rPr>
          <w:rFonts w:ascii="Century" w:hAnsi="Century" w:cs="Century"/>
          <w:color w:val="1C0E00"/>
          <w:spacing w:val="-4"/>
          <w:w w:val="110"/>
          <w:sz w:val="17"/>
          <w:szCs w:val="17"/>
        </w:rPr>
      </w:pPr>
      <w:r>
        <w:rPr>
          <w:noProof/>
        </w:rPr>
        <mc:AlternateContent>
          <mc:Choice Requires="wps">
            <w:drawing>
              <wp:anchor distT="0" distB="0" distL="114300" distR="114300" simplePos="0" relativeHeight="251514368" behindDoc="0" locked="0" layoutInCell="0" allowOverlap="1">
                <wp:simplePos x="0" y="0"/>
                <wp:positionH relativeFrom="page">
                  <wp:posOffset>6469380</wp:posOffset>
                </wp:positionH>
                <wp:positionV relativeFrom="paragraph">
                  <wp:posOffset>540385</wp:posOffset>
                </wp:positionV>
                <wp:extent cx="480060" cy="12700"/>
                <wp:effectExtent l="0" t="0" r="0" b="0"/>
                <wp:wrapNone/>
                <wp:docPr id="159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12700"/>
                        </a:xfrm>
                        <a:custGeom>
                          <a:avLst/>
                          <a:gdLst>
                            <a:gd name="T0" fmla="*/ -39 w 756"/>
                            <a:gd name="T1" fmla="*/ -55 h 20"/>
                            <a:gd name="T2" fmla="*/ 711 w 756"/>
                            <a:gd name="T3" fmla="*/ -55 h 20"/>
                          </a:gdLst>
                          <a:ahLst/>
                          <a:cxnLst>
                            <a:cxn ang="0">
                              <a:pos x="T0" y="T1"/>
                            </a:cxn>
                            <a:cxn ang="0">
                              <a:pos x="T2" y="T3"/>
                            </a:cxn>
                          </a:cxnLst>
                          <a:rect l="0" t="0" r="r" b="b"/>
                          <a:pathLst>
                            <a:path w="756" h="20">
                              <a:moveTo>
                                <a:pt x="-39" y="-55"/>
                              </a:moveTo>
                              <a:lnTo>
                                <a:pt x="711" y="-55"/>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7.45pt,39.8pt,544.95pt,39.8pt" coordsize="7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" o:allowincell="f" filled="f" strokecolor="#1c0e00" strokeweight=".1016mm">
                <v:path arrowok="t" o:connecttype="custom" o:connectlocs="-24765,-34925;451485,-34925" o:connectangles="0,0"/>
                <w10:wrap anchorx="page"/>
              </v:polyline>
            </w:pict>
          </mc:Fallback>
        </mc:AlternateContent>
      </w:r>
      <w:r>
        <w:rPr>
          <w:noProof/>
        </w:rPr>
        <mc:AlternateContent>
          <mc:Choice Requires="wps">
            <w:drawing>
              <wp:anchor distT="0" distB="0" distL="114300" distR="114300" simplePos="0" relativeHeight="251515392" behindDoc="0" locked="0" layoutInCell="0" allowOverlap="1">
                <wp:simplePos x="0" y="0"/>
                <wp:positionH relativeFrom="page">
                  <wp:posOffset>7151370</wp:posOffset>
                </wp:positionH>
                <wp:positionV relativeFrom="paragraph">
                  <wp:posOffset>540385</wp:posOffset>
                </wp:positionV>
                <wp:extent cx="266065" cy="12700"/>
                <wp:effectExtent l="0" t="0" r="0" b="0"/>
                <wp:wrapNone/>
                <wp:docPr id="159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065" cy="12700"/>
                        </a:xfrm>
                        <a:custGeom>
                          <a:avLst/>
                          <a:gdLst>
                            <a:gd name="T0" fmla="*/ -45 w 419"/>
                            <a:gd name="T1" fmla="*/ -55 h 20"/>
                            <a:gd name="T2" fmla="*/ 370 w 419"/>
                            <a:gd name="T3" fmla="*/ -55 h 20"/>
                          </a:gdLst>
                          <a:ahLst/>
                          <a:cxnLst>
                            <a:cxn ang="0">
                              <a:pos x="T0" y="T1"/>
                            </a:cxn>
                            <a:cxn ang="0">
                              <a:pos x="T2" y="T3"/>
                            </a:cxn>
                          </a:cxnLst>
                          <a:rect l="0" t="0" r="r" b="b"/>
                          <a:pathLst>
                            <a:path w="419" h="20">
                              <a:moveTo>
                                <a:pt x="-45" y="-55"/>
                              </a:moveTo>
                              <a:lnTo>
                                <a:pt x="370" y="-55"/>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0.85pt,39.8pt,581.6pt,39.8pt" coordsize="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" o:allowincell="f" filled="f" strokecolor="#1c0e00" strokeweight=".1016mm">
                <v:path arrowok="t" o:connecttype="custom" o:connectlocs="-28575,-34925;234950,-34925" o:connectangles="0,0"/>
                <w10:wrap anchorx="page"/>
              </v:polyline>
            </w:pict>
          </mc:Fallback>
        </mc:AlternateContent>
      </w:r>
      <w:r>
        <w:rPr>
          <w:noProof/>
        </w:rPr>
        <mc:AlternateContent>
          <mc:Choice Requires="wps">
            <w:drawing>
              <wp:anchor distT="0" distB="0" distL="114300" distR="114300" simplePos="0" relativeHeight="251516416" behindDoc="0" locked="0" layoutInCell="0" allowOverlap="1">
                <wp:simplePos x="0" y="0"/>
                <wp:positionH relativeFrom="page">
                  <wp:posOffset>1235710</wp:posOffset>
                </wp:positionH>
                <wp:positionV relativeFrom="paragraph">
                  <wp:posOffset>72390</wp:posOffset>
                </wp:positionV>
                <wp:extent cx="440055" cy="2099310"/>
                <wp:effectExtent l="0" t="0" r="0" b="0"/>
                <wp:wrapNone/>
                <wp:docPr id="15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92" w:lineRule="exact"/>
                              <w:ind w:left="20" w:right="-2613"/>
                              <w:rPr>
                                <w:rFonts w:ascii="Helvetica" w:hAnsi="Helvetica" w:cs="Helvetica"/>
                                <w:b/>
                                <w:bCs/>
                                <w:sz w:val="65"/>
                                <w:szCs w:val="65"/>
                              </w:rPr>
                            </w:pPr>
                            <w:r>
                              <w:rPr>
                                <w:rFonts w:ascii="Helvetica" w:hAnsi="Helvetica" w:cs="Helvetica"/>
                                <w:b/>
                                <w:bCs/>
                                <w:sz w:val="65"/>
                                <w:szCs w:val="65"/>
                              </w:rPr>
                              <w:t>06/15/2016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2" type="#_x0000_t202" style="position:absolute;left:0;text-align:left;margin-left:97.3pt;margin-top:5.7pt;width:34.65pt;height:165.3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" o:allowincell="f" filled="f" stroked="f">
                <v:textbox style="layout-flow:vertical;mso-layout-flow-alt:bottom-to-top" inset="0,0,0,0">
                  <w:txbxContent>
                    <w:p w:rsidR="00610E6C" w:rsidRDefault="00610E6C">
                      <w:pPr>
                        <w:pStyle w:val="BodyText"/>
                        <w:kinsoku w:val="0"/>
                        <w:overflowPunct w:val="0"/>
                        <w:spacing w:line="692" w:lineRule="exact"/>
                        <w:ind w:left="20" w:right="-2613"/>
                        <w:rPr>
                          <w:rFonts w:ascii="Helvetica" w:hAnsi="Helvetica" w:cs="Helvetica"/>
                          <w:b/>
                          <w:bCs/>
                          <w:sz w:val="65"/>
                          <w:szCs w:val="65"/>
                        </w:rPr>
                      </w:pPr>
                      <w:r>
                        <w:rPr>
                          <w:rFonts w:ascii="Helvetica" w:hAnsi="Helvetica" w:cs="Helvetica"/>
                          <w:b/>
                          <w:bCs/>
                          <w:sz w:val="65"/>
                          <w:szCs w:val="65"/>
                        </w:rPr>
                        <w:t>06/15/2016</w:t>
                      </w:r>
                    </w:p>
                  </w:txbxContent>
                </v:textbox>
                <w10:wrap anchorx="page"/>
              </v:shape>
            </w:pict>
          </mc:Fallback>
        </mc:AlternateContent>
      </w:r>
      <w:r w:rsidR="00610E6C">
        <w:rPr>
          <w:rFonts w:ascii="Century" w:hAnsi="Century" w:cs="Century"/>
          <w:color w:val="1C0E00"/>
          <w:w w:val="110"/>
          <w:sz w:val="17"/>
          <w:szCs w:val="17"/>
        </w:rPr>
        <w:t xml:space="preserve">So the </w:t>
      </w:r>
      <w:r w:rsidR="00610E6C">
        <w:rPr>
          <w:rFonts w:ascii="Century" w:hAnsi="Century" w:cs="Century"/>
          <w:color w:val="1C0E00"/>
          <w:spacing w:val="2"/>
          <w:w w:val="110"/>
          <w:sz w:val="17"/>
          <w:szCs w:val="17"/>
        </w:rPr>
        <w:t xml:space="preserve">projected </w:t>
      </w:r>
      <w:r w:rsidR="00610E6C">
        <w:rPr>
          <w:rFonts w:ascii="Century" w:hAnsi="Century" w:cs="Century"/>
          <w:color w:val="1C0E00"/>
          <w:w w:val="110"/>
          <w:sz w:val="17"/>
          <w:szCs w:val="17"/>
        </w:rPr>
        <w:t xml:space="preserve">gap </w:t>
      </w:r>
      <w:r w:rsidR="00610E6C">
        <w:rPr>
          <w:rFonts w:ascii="Century" w:hAnsi="Century" w:cs="Century"/>
          <w:color w:val="1C0E00"/>
          <w:spacing w:val="3"/>
          <w:w w:val="110"/>
          <w:sz w:val="17"/>
          <w:szCs w:val="17"/>
        </w:rPr>
        <w:t xml:space="preserve">could </w:t>
      </w:r>
      <w:r w:rsidR="00610E6C">
        <w:rPr>
          <w:rFonts w:ascii="Century" w:hAnsi="Century" w:cs="Century"/>
          <w:color w:val="1C0E00"/>
          <w:spacing w:val="-3"/>
          <w:w w:val="110"/>
          <w:sz w:val="17"/>
          <w:szCs w:val="17"/>
        </w:rPr>
        <w:t>renew</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tug</w:t>
      </w:r>
      <w:r w:rsidR="00610E6C">
        <w:rPr>
          <w:rFonts w:ascii="Century" w:hAnsi="Century" w:cs="Century"/>
          <w:color w:val="1C0E00"/>
          <w:spacing w:val="-14"/>
          <w:w w:val="110"/>
          <w:sz w:val="17"/>
          <w:szCs w:val="17"/>
        </w:rPr>
        <w:t xml:space="preserve"> </w:t>
      </w:r>
      <w:r w:rsidR="00610E6C">
        <w:rPr>
          <w:rFonts w:ascii="Century" w:hAnsi="Century" w:cs="Century"/>
          <w:color w:val="1C0E00"/>
          <w:w w:val="110"/>
          <w:sz w:val="17"/>
          <w:szCs w:val="17"/>
        </w:rPr>
        <w:t>of</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war</w:t>
      </w:r>
      <w:r w:rsidR="00610E6C">
        <w:rPr>
          <w:rFonts w:ascii="Century" w:hAnsi="Century" w:cs="Century"/>
          <w:color w:val="1C0E00"/>
          <w:spacing w:val="-14"/>
          <w:w w:val="110"/>
          <w:sz w:val="17"/>
          <w:szCs w:val="17"/>
        </w:rPr>
        <w:t xml:space="preserve"> </w:t>
      </w:r>
      <w:r w:rsidR="00610E6C">
        <w:rPr>
          <w:rFonts w:ascii="Century" w:hAnsi="Century" w:cs="Century"/>
          <w:color w:val="1C0E00"/>
          <w:spacing w:val="-4"/>
          <w:w w:val="110"/>
          <w:sz w:val="17"/>
          <w:szCs w:val="17"/>
        </w:rPr>
        <w:t>between</w:t>
      </w:r>
      <w:r w:rsidR="00610E6C">
        <w:rPr>
          <w:rFonts w:ascii="Century" w:hAnsi="Century" w:cs="Century"/>
          <w:color w:val="1C0E00"/>
          <w:spacing w:val="-14"/>
          <w:w w:val="110"/>
          <w:sz w:val="17"/>
          <w:szCs w:val="17"/>
        </w:rPr>
        <w:t xml:space="preserve"> </w:t>
      </w:r>
      <w:r w:rsidR="00610E6C">
        <w:rPr>
          <w:rFonts w:ascii="Century" w:hAnsi="Century" w:cs="Century"/>
          <w:color w:val="1C0E00"/>
          <w:spacing w:val="-4"/>
          <w:w w:val="110"/>
          <w:sz w:val="17"/>
          <w:szCs w:val="17"/>
        </w:rPr>
        <w:t xml:space="preserve">the </w:t>
      </w:r>
      <w:r w:rsidR="00610E6C">
        <w:rPr>
          <w:rFonts w:ascii="Century" w:hAnsi="Century" w:cs="Century"/>
          <w:color w:val="1C0E00"/>
          <w:w w:val="110"/>
          <w:sz w:val="17"/>
          <w:szCs w:val="17"/>
        </w:rPr>
        <w:t>more</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liberal</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Senate</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which</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 xml:space="preserve">is </w:t>
      </w:r>
      <w:r w:rsidR="00610E6C">
        <w:rPr>
          <w:rFonts w:ascii="Century" w:hAnsi="Century" w:cs="Century"/>
          <w:color w:val="1C0E00"/>
          <w:spacing w:val="4"/>
          <w:w w:val="110"/>
          <w:sz w:val="17"/>
          <w:szCs w:val="17"/>
        </w:rPr>
        <w:t xml:space="preserve">seen </w:t>
      </w:r>
      <w:r w:rsidR="00610E6C">
        <w:rPr>
          <w:rFonts w:ascii="Century" w:hAnsi="Century" w:cs="Century"/>
          <w:color w:val="1C0E00"/>
          <w:spacing w:val="3"/>
          <w:w w:val="110"/>
          <w:sz w:val="17"/>
          <w:szCs w:val="17"/>
        </w:rPr>
        <w:t xml:space="preserve">as </w:t>
      </w:r>
      <w:r w:rsidR="00610E6C">
        <w:rPr>
          <w:rFonts w:ascii="Century" w:hAnsi="Century" w:cs="Century"/>
          <w:color w:val="1C0E00"/>
          <w:spacing w:val="4"/>
          <w:w w:val="110"/>
          <w:sz w:val="17"/>
          <w:szCs w:val="17"/>
        </w:rPr>
        <w:t xml:space="preserve">more open </w:t>
      </w:r>
      <w:r w:rsidR="00610E6C">
        <w:rPr>
          <w:rFonts w:ascii="Century" w:hAnsi="Century" w:cs="Century"/>
          <w:color w:val="1C0E00"/>
          <w:spacing w:val="3"/>
          <w:w w:val="110"/>
          <w:sz w:val="17"/>
          <w:szCs w:val="17"/>
        </w:rPr>
        <w:t xml:space="preserve">to </w:t>
      </w:r>
      <w:r w:rsidR="00610E6C">
        <w:rPr>
          <w:rFonts w:ascii="Century" w:hAnsi="Century" w:cs="Century"/>
          <w:color w:val="1C0E00"/>
          <w:spacing w:val="5"/>
          <w:w w:val="110"/>
          <w:sz w:val="17"/>
          <w:szCs w:val="17"/>
        </w:rPr>
        <w:t xml:space="preserve">raising </w:t>
      </w:r>
      <w:r w:rsidR="00610E6C">
        <w:rPr>
          <w:rFonts w:ascii="Century" w:hAnsi="Century" w:cs="Century"/>
          <w:color w:val="1C0E00"/>
          <w:w w:val="110"/>
          <w:sz w:val="17"/>
          <w:szCs w:val="17"/>
        </w:rPr>
        <w:t>taxes</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than</w:t>
      </w:r>
      <w:r w:rsidR="00610E6C">
        <w:rPr>
          <w:rFonts w:ascii="Century" w:hAnsi="Century" w:cs="Century"/>
          <w:color w:val="1C0E00"/>
          <w:spacing w:val="-26"/>
          <w:w w:val="110"/>
          <w:sz w:val="17"/>
          <w:szCs w:val="17"/>
        </w:rPr>
        <w:t xml:space="preserve"> </w:t>
      </w:r>
      <w:r w:rsidR="00610E6C">
        <w:rPr>
          <w:rFonts w:ascii="Century" w:hAnsi="Century" w:cs="Century"/>
          <w:color w:val="1C0E00"/>
          <w:spacing w:val="-3"/>
          <w:w w:val="110"/>
          <w:sz w:val="17"/>
          <w:szCs w:val="17"/>
        </w:rPr>
        <w:t>making</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deep</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cuts</w:t>
      </w:r>
      <w:r w:rsidR="00610E6C">
        <w:rPr>
          <w:rFonts w:ascii="Century" w:hAnsi="Century" w:cs="Century"/>
          <w:color w:val="1C0E00"/>
          <w:spacing w:val="-26"/>
          <w:w w:val="110"/>
          <w:sz w:val="17"/>
          <w:szCs w:val="17"/>
        </w:rPr>
        <w:t xml:space="preserve"> </w:t>
      </w:r>
      <w:r w:rsidR="00610E6C">
        <w:rPr>
          <w:rFonts w:ascii="Century" w:hAnsi="Century" w:cs="Century"/>
          <w:color w:val="1C0E00"/>
          <w:w w:val="110"/>
          <w:sz w:val="17"/>
          <w:szCs w:val="17"/>
        </w:rPr>
        <w:t xml:space="preserve">— </w:t>
      </w:r>
      <w:r w:rsidR="00610E6C">
        <w:rPr>
          <w:rFonts w:ascii="Century" w:hAnsi="Century" w:cs="Century"/>
          <w:color w:val="1C0E00"/>
          <w:spacing w:val="9"/>
          <w:w w:val="110"/>
          <w:sz w:val="17"/>
          <w:szCs w:val="17"/>
        </w:rPr>
        <w:t xml:space="preserve">and the </w:t>
      </w:r>
      <w:r w:rsidR="00610E6C">
        <w:rPr>
          <w:rFonts w:ascii="Century" w:hAnsi="Century" w:cs="Century"/>
          <w:color w:val="1C0E00"/>
          <w:spacing w:val="10"/>
          <w:w w:val="110"/>
          <w:sz w:val="17"/>
          <w:szCs w:val="17"/>
        </w:rPr>
        <w:t xml:space="preserve">more </w:t>
      </w:r>
      <w:r w:rsidR="00610E6C">
        <w:rPr>
          <w:rFonts w:ascii="Century" w:hAnsi="Century" w:cs="Century"/>
          <w:color w:val="1C0E00"/>
          <w:spacing w:val="12"/>
          <w:w w:val="110"/>
          <w:sz w:val="17"/>
          <w:szCs w:val="17"/>
        </w:rPr>
        <w:t xml:space="preserve">conservative </w:t>
      </w:r>
      <w:r w:rsidR="00610E6C">
        <w:rPr>
          <w:rFonts w:ascii="Century" w:hAnsi="Century" w:cs="Century"/>
          <w:color w:val="1C0E00"/>
          <w:spacing w:val="4"/>
          <w:w w:val="110"/>
          <w:sz w:val="17"/>
          <w:szCs w:val="17"/>
        </w:rPr>
        <w:t xml:space="preserve">House and </w:t>
      </w:r>
      <w:r w:rsidR="00610E6C">
        <w:rPr>
          <w:rFonts w:ascii="Century" w:hAnsi="Century" w:cs="Century"/>
          <w:color w:val="1C0E00"/>
          <w:spacing w:val="3"/>
          <w:w w:val="110"/>
          <w:sz w:val="17"/>
          <w:szCs w:val="17"/>
        </w:rPr>
        <w:t xml:space="preserve">governor, </w:t>
      </w:r>
      <w:r w:rsidR="00610E6C">
        <w:rPr>
          <w:rFonts w:ascii="Century" w:hAnsi="Century" w:cs="Century"/>
          <w:color w:val="1C0E00"/>
          <w:spacing w:val="4"/>
          <w:w w:val="110"/>
          <w:sz w:val="17"/>
          <w:szCs w:val="17"/>
        </w:rPr>
        <w:t xml:space="preserve">seen </w:t>
      </w:r>
      <w:r w:rsidR="00610E6C">
        <w:rPr>
          <w:rFonts w:ascii="Century" w:hAnsi="Century" w:cs="Century"/>
          <w:color w:val="1C0E00"/>
          <w:spacing w:val="6"/>
          <w:w w:val="110"/>
          <w:sz w:val="17"/>
          <w:szCs w:val="17"/>
        </w:rPr>
        <w:t xml:space="preserve">as </w:t>
      </w:r>
      <w:r w:rsidR="00610E6C">
        <w:rPr>
          <w:rFonts w:ascii="Century" w:hAnsi="Century" w:cs="Century"/>
          <w:color w:val="1C0E00"/>
          <w:spacing w:val="3"/>
          <w:w w:val="110"/>
          <w:sz w:val="17"/>
          <w:szCs w:val="17"/>
        </w:rPr>
        <w:t xml:space="preserve">more comfortable </w:t>
      </w:r>
      <w:r w:rsidR="00610E6C">
        <w:rPr>
          <w:rFonts w:ascii="Century" w:hAnsi="Century" w:cs="Century"/>
          <w:color w:val="1C0E00"/>
          <w:spacing w:val="2"/>
          <w:w w:val="110"/>
          <w:sz w:val="17"/>
          <w:szCs w:val="17"/>
        </w:rPr>
        <w:t xml:space="preserve">with </w:t>
      </w:r>
      <w:r w:rsidR="00610E6C">
        <w:rPr>
          <w:rFonts w:ascii="Century" w:hAnsi="Century" w:cs="Century"/>
          <w:color w:val="1C0E00"/>
          <w:spacing w:val="3"/>
          <w:w w:val="110"/>
          <w:sz w:val="17"/>
          <w:szCs w:val="17"/>
        </w:rPr>
        <w:t xml:space="preserve">chop- </w:t>
      </w:r>
      <w:r w:rsidR="00610E6C">
        <w:rPr>
          <w:rFonts w:ascii="Century" w:hAnsi="Century" w:cs="Century"/>
          <w:color w:val="1C0E00"/>
          <w:spacing w:val="2"/>
          <w:w w:val="110"/>
          <w:sz w:val="17"/>
          <w:szCs w:val="17"/>
        </w:rPr>
        <w:t>ping</w:t>
      </w:r>
      <w:r w:rsidR="00610E6C">
        <w:rPr>
          <w:rFonts w:ascii="Century" w:hAnsi="Century" w:cs="Century"/>
          <w:color w:val="1C0E00"/>
          <w:spacing w:val="-8"/>
          <w:w w:val="110"/>
          <w:sz w:val="17"/>
          <w:szCs w:val="17"/>
        </w:rPr>
        <w:t xml:space="preserve"> </w:t>
      </w:r>
      <w:r w:rsidR="00610E6C">
        <w:rPr>
          <w:rFonts w:ascii="Century" w:hAnsi="Century" w:cs="Century"/>
          <w:color w:val="1C0E00"/>
          <w:spacing w:val="2"/>
          <w:w w:val="110"/>
          <w:sz w:val="17"/>
          <w:szCs w:val="17"/>
        </w:rPr>
        <w:t>some</w:t>
      </w:r>
      <w:r w:rsidR="00610E6C">
        <w:rPr>
          <w:rFonts w:ascii="Century" w:hAnsi="Century" w:cs="Century"/>
          <w:color w:val="1C0E00"/>
          <w:spacing w:val="-8"/>
          <w:w w:val="110"/>
          <w:sz w:val="17"/>
          <w:szCs w:val="17"/>
        </w:rPr>
        <w:t xml:space="preserve"> </w:t>
      </w:r>
      <w:r w:rsidR="00610E6C">
        <w:rPr>
          <w:rFonts w:ascii="Century" w:hAnsi="Century" w:cs="Century"/>
          <w:color w:val="1C0E00"/>
          <w:spacing w:val="2"/>
          <w:w w:val="110"/>
          <w:sz w:val="17"/>
          <w:szCs w:val="17"/>
        </w:rPr>
        <w:t>state</w:t>
      </w:r>
      <w:r w:rsidR="00610E6C">
        <w:rPr>
          <w:rFonts w:ascii="Century" w:hAnsi="Century" w:cs="Century"/>
          <w:color w:val="1C0E00"/>
          <w:spacing w:val="-9"/>
          <w:w w:val="110"/>
          <w:sz w:val="17"/>
          <w:szCs w:val="17"/>
        </w:rPr>
        <w:t xml:space="preserve"> </w:t>
      </w:r>
      <w:r w:rsidR="00610E6C">
        <w:rPr>
          <w:rFonts w:ascii="Century" w:hAnsi="Century" w:cs="Century"/>
          <w:color w:val="1C0E00"/>
          <w:spacing w:val="3"/>
          <w:w w:val="110"/>
          <w:sz w:val="17"/>
          <w:szCs w:val="17"/>
        </w:rPr>
        <w:t>services</w:t>
      </w:r>
      <w:r w:rsidR="00610E6C">
        <w:rPr>
          <w:rFonts w:ascii="Century" w:hAnsi="Century" w:cs="Century"/>
          <w:color w:val="1C0E00"/>
          <w:spacing w:val="-8"/>
          <w:w w:val="110"/>
          <w:sz w:val="17"/>
          <w:szCs w:val="17"/>
        </w:rPr>
        <w:t xml:space="preserve"> </w:t>
      </w:r>
      <w:r w:rsidR="00610E6C">
        <w:rPr>
          <w:rFonts w:ascii="Century" w:hAnsi="Century" w:cs="Century"/>
          <w:color w:val="1C0E00"/>
          <w:spacing w:val="3"/>
          <w:w w:val="110"/>
          <w:sz w:val="17"/>
          <w:szCs w:val="17"/>
        </w:rPr>
        <w:t xml:space="preserve">than </w:t>
      </w:r>
      <w:r w:rsidR="00610E6C">
        <w:rPr>
          <w:rFonts w:ascii="Century" w:hAnsi="Century" w:cs="Century"/>
          <w:color w:val="1C0E00"/>
          <w:spacing w:val="-4"/>
          <w:w w:val="110"/>
          <w:sz w:val="17"/>
          <w:szCs w:val="17"/>
        </w:rPr>
        <w:t>hiking</w:t>
      </w:r>
      <w:r w:rsidR="00610E6C">
        <w:rPr>
          <w:rFonts w:ascii="Century" w:hAnsi="Century" w:cs="Century"/>
          <w:color w:val="1C0E00"/>
          <w:spacing w:val="-36"/>
          <w:w w:val="110"/>
          <w:sz w:val="17"/>
          <w:szCs w:val="17"/>
        </w:rPr>
        <w:t xml:space="preserve"> </w:t>
      </w:r>
      <w:r w:rsidR="00610E6C">
        <w:rPr>
          <w:rFonts w:ascii="Century" w:hAnsi="Century" w:cs="Century"/>
          <w:color w:val="1C0E00"/>
          <w:spacing w:val="-4"/>
          <w:w w:val="110"/>
          <w:sz w:val="17"/>
          <w:szCs w:val="17"/>
        </w:rPr>
        <w:t>taxes.</w:t>
      </w:r>
    </w:p>
    <w:p w:rsidR="00610E6C" w:rsidRDefault="00ED0708">
      <w:pPr>
        <w:pStyle w:val="BodyText"/>
        <w:kinsoku w:val="0"/>
        <w:overflowPunct w:val="0"/>
        <w:spacing w:line="256" w:lineRule="auto"/>
        <w:ind w:left="11910" w:right="4" w:firstLine="250"/>
        <w:jc w:val="both"/>
        <w:rPr>
          <w:rFonts w:ascii="Century" w:hAnsi="Century" w:cs="Century"/>
          <w:color w:val="1C0E00"/>
          <w:spacing w:val="-5"/>
          <w:w w:val="110"/>
          <w:sz w:val="17"/>
          <w:szCs w:val="17"/>
        </w:rPr>
      </w:pPr>
      <w:r>
        <w:rPr>
          <w:noProof/>
        </w:rPr>
        <mc:AlternateContent>
          <mc:Choice Requires="wps">
            <w:drawing>
              <wp:anchor distT="0" distB="0" distL="114300" distR="114300" simplePos="0" relativeHeight="251517440" behindDoc="0" locked="0" layoutInCell="0" allowOverlap="1">
                <wp:simplePos x="0" y="0"/>
                <wp:positionH relativeFrom="page">
                  <wp:posOffset>2170430</wp:posOffset>
                </wp:positionH>
                <wp:positionV relativeFrom="paragraph">
                  <wp:posOffset>182245</wp:posOffset>
                </wp:positionV>
                <wp:extent cx="457835" cy="12700"/>
                <wp:effectExtent l="0" t="0" r="0" b="0"/>
                <wp:wrapNone/>
                <wp:docPr id="159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2700"/>
                        </a:xfrm>
                        <a:custGeom>
                          <a:avLst/>
                          <a:gdLst>
                            <a:gd name="T0" fmla="*/ -1 w 721"/>
                            <a:gd name="T1" fmla="*/ -46 h 20"/>
                            <a:gd name="T2" fmla="*/ 715 w 721"/>
                            <a:gd name="T3" fmla="*/ -46 h 20"/>
                          </a:gdLst>
                          <a:ahLst/>
                          <a:cxnLst>
                            <a:cxn ang="0">
                              <a:pos x="T0" y="T1"/>
                            </a:cxn>
                            <a:cxn ang="0">
                              <a:pos x="T2" y="T3"/>
                            </a:cxn>
                          </a:cxnLst>
                          <a:rect l="0" t="0" r="r" b="b"/>
                          <a:pathLst>
                            <a:path w="721" h="20">
                              <a:moveTo>
                                <a:pt x="-1" y="-46"/>
                              </a:moveTo>
                              <a:lnTo>
                                <a:pt x="715" y="-46"/>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85pt,12.05pt,206.65pt,12.05pt" coordsize="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" o:allowincell="f" filled="f" strokecolor="#1c0e00" strokeweight=".1016mm">
                <v:path arrowok="t" o:connecttype="custom" o:connectlocs="-635,-29210;454025,-29210" o:connectangles="0,0"/>
                <w10:wrap anchorx="page"/>
              </v:polyline>
            </w:pict>
          </mc:Fallback>
        </mc:AlternateContent>
      </w:r>
      <w:r>
        <w:rPr>
          <w:noProof/>
        </w:rPr>
        <mc:AlternateContent>
          <mc:Choice Requires="wps">
            <w:drawing>
              <wp:anchor distT="0" distB="0" distL="114300" distR="114300" simplePos="0" relativeHeight="251518464" behindDoc="0" locked="0" layoutInCell="0" allowOverlap="1">
                <wp:simplePos x="0" y="0"/>
                <wp:positionH relativeFrom="page">
                  <wp:posOffset>2387600</wp:posOffset>
                </wp:positionH>
                <wp:positionV relativeFrom="paragraph">
                  <wp:posOffset>662305</wp:posOffset>
                </wp:positionV>
                <wp:extent cx="1610995" cy="12700"/>
                <wp:effectExtent l="0" t="0" r="0" b="0"/>
                <wp:wrapNone/>
                <wp:docPr id="159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0995" cy="12700"/>
                        </a:xfrm>
                        <a:custGeom>
                          <a:avLst/>
                          <a:gdLst>
                            <a:gd name="T0" fmla="*/ -3 w 2537"/>
                            <a:gd name="T1" fmla="*/ -41 h 20"/>
                            <a:gd name="T2" fmla="*/ 2518 w 2537"/>
                            <a:gd name="T3" fmla="*/ -41 h 20"/>
                          </a:gdLst>
                          <a:ahLst/>
                          <a:cxnLst>
                            <a:cxn ang="0">
                              <a:pos x="T0" y="T1"/>
                            </a:cxn>
                            <a:cxn ang="0">
                              <a:pos x="T2" y="T3"/>
                            </a:cxn>
                          </a:cxnLst>
                          <a:rect l="0" t="0" r="r" b="b"/>
                          <a:pathLst>
                            <a:path w="2537" h="20">
                              <a:moveTo>
                                <a:pt x="-3" y="-41"/>
                              </a:moveTo>
                              <a:lnTo>
                                <a:pt x="2518" y="-41"/>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7.85pt,50.1pt,313.9pt,50.1pt" coordsize="2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" o:allowincell="f" filled="f" strokecolor="#1c0e00" strokeweight=".1016mm">
                <v:path arrowok="t" o:connecttype="custom" o:connectlocs="-1905,-26035;1598930,-26035" o:connectangles="0,0"/>
                <w10:wrap anchorx="page"/>
              </v:polyline>
            </w:pict>
          </mc:Fallback>
        </mc:AlternateContent>
      </w:r>
      <w:r>
        <w:rPr>
          <w:noProof/>
        </w:rPr>
        <mc:AlternateContent>
          <mc:Choice Requires="wps">
            <w:drawing>
              <wp:anchor distT="0" distB="0" distL="114300" distR="114300" simplePos="0" relativeHeight="251519488" behindDoc="0" locked="0" layoutInCell="0" allowOverlap="1">
                <wp:simplePos x="0" y="0"/>
                <wp:positionH relativeFrom="page">
                  <wp:posOffset>4329430</wp:posOffset>
                </wp:positionH>
                <wp:positionV relativeFrom="paragraph">
                  <wp:posOffset>569595</wp:posOffset>
                </wp:positionV>
                <wp:extent cx="2044700" cy="12700"/>
                <wp:effectExtent l="0" t="0" r="0" b="0"/>
                <wp:wrapNone/>
                <wp:docPr id="159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12700"/>
                        </a:xfrm>
                        <a:custGeom>
                          <a:avLst/>
                          <a:gdLst>
                            <a:gd name="T0" fmla="*/ -20 w 3220"/>
                            <a:gd name="T1" fmla="*/ -42 h 20"/>
                            <a:gd name="T2" fmla="*/ 3180 w 3220"/>
                            <a:gd name="T3" fmla="*/ -42 h 20"/>
                          </a:gdLst>
                          <a:ahLst/>
                          <a:cxnLst>
                            <a:cxn ang="0">
                              <a:pos x="T0" y="T1"/>
                            </a:cxn>
                            <a:cxn ang="0">
                              <a:pos x="T2" y="T3"/>
                            </a:cxn>
                          </a:cxnLst>
                          <a:rect l="0" t="0" r="r" b="b"/>
                          <a:pathLst>
                            <a:path w="3220" h="20">
                              <a:moveTo>
                                <a:pt x="-20" y="-42"/>
                              </a:moveTo>
                              <a:lnTo>
                                <a:pt x="3180" y="-42"/>
                              </a:lnTo>
                            </a:path>
                          </a:pathLst>
                        </a:custGeom>
                        <a:noFill/>
                        <a:ln w="646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9.9pt,42.75pt,499.9pt,42.75pt" coordsize="3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" o:allowincell="f" filled="f" strokecolor="#1c0e00" strokeweight=".17967mm">
                <v:path arrowok="t" o:connecttype="custom" o:connectlocs="-12700,-26670;2019300,-26670" o:connectangles="0,0"/>
                <w10:wrap anchorx="page"/>
              </v:polyline>
            </w:pict>
          </mc:Fallback>
        </mc:AlternateContent>
      </w:r>
      <w:r w:rsidR="00610E6C">
        <w:rPr>
          <w:rFonts w:ascii="Century" w:hAnsi="Century" w:cs="Century"/>
          <w:color w:val="1C0E00"/>
          <w:spacing w:val="-5"/>
          <w:w w:val="110"/>
          <w:sz w:val="17"/>
          <w:szCs w:val="17"/>
        </w:rPr>
        <w:t>Baker,</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a</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Republican,</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ran</w:t>
      </w:r>
      <w:r w:rsidR="00610E6C">
        <w:rPr>
          <w:rFonts w:ascii="Century" w:hAnsi="Century" w:cs="Century"/>
          <w:color w:val="1C0E00"/>
          <w:spacing w:val="-15"/>
          <w:w w:val="110"/>
          <w:sz w:val="17"/>
          <w:szCs w:val="17"/>
        </w:rPr>
        <w:t xml:space="preserve"> </w:t>
      </w:r>
      <w:r w:rsidR="00610E6C">
        <w:rPr>
          <w:rFonts w:ascii="Century" w:hAnsi="Century" w:cs="Century"/>
          <w:color w:val="1C0E00"/>
          <w:spacing w:val="-2"/>
          <w:w w:val="110"/>
          <w:sz w:val="17"/>
          <w:szCs w:val="17"/>
        </w:rPr>
        <w:t xml:space="preserve">for </w:t>
      </w:r>
      <w:r w:rsidR="00610E6C">
        <w:rPr>
          <w:rFonts w:ascii="Century" w:hAnsi="Century" w:cs="Century"/>
          <w:color w:val="1C0E00"/>
          <w:spacing w:val="6"/>
          <w:w w:val="110"/>
          <w:sz w:val="17"/>
          <w:szCs w:val="17"/>
        </w:rPr>
        <w:t xml:space="preserve">governor </w:t>
      </w:r>
      <w:r w:rsidR="00610E6C">
        <w:rPr>
          <w:rFonts w:ascii="Century" w:hAnsi="Century" w:cs="Century"/>
          <w:color w:val="1C0E00"/>
          <w:spacing w:val="4"/>
          <w:w w:val="110"/>
          <w:sz w:val="17"/>
          <w:szCs w:val="17"/>
        </w:rPr>
        <w:t xml:space="preserve">in </w:t>
      </w:r>
      <w:r w:rsidR="00610E6C">
        <w:rPr>
          <w:rFonts w:ascii="Century" w:hAnsi="Century" w:cs="Century"/>
          <w:color w:val="1C0E00"/>
          <w:spacing w:val="6"/>
          <w:w w:val="110"/>
          <w:sz w:val="17"/>
          <w:szCs w:val="17"/>
        </w:rPr>
        <w:t xml:space="preserve">2014 </w:t>
      </w:r>
      <w:r w:rsidR="00610E6C">
        <w:rPr>
          <w:rFonts w:ascii="Century" w:hAnsi="Century" w:cs="Century"/>
          <w:color w:val="1C0E00"/>
          <w:spacing w:val="7"/>
          <w:w w:val="110"/>
          <w:sz w:val="17"/>
          <w:szCs w:val="17"/>
        </w:rPr>
        <w:t xml:space="preserve">promising </w:t>
      </w:r>
      <w:r w:rsidR="00610E6C">
        <w:rPr>
          <w:rFonts w:ascii="Century" w:hAnsi="Century" w:cs="Century"/>
          <w:color w:val="1C0E00"/>
          <w:w w:val="110"/>
          <w:sz w:val="17"/>
          <w:szCs w:val="17"/>
        </w:rPr>
        <w:t>not</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to</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raise</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taxes</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or</w:t>
      </w:r>
      <w:r w:rsidR="00610E6C">
        <w:rPr>
          <w:rFonts w:ascii="Century" w:hAnsi="Century" w:cs="Century"/>
          <w:color w:val="1C0E00"/>
          <w:spacing w:val="-14"/>
          <w:w w:val="110"/>
          <w:sz w:val="17"/>
          <w:szCs w:val="17"/>
        </w:rPr>
        <w:t xml:space="preserve"> </w:t>
      </w:r>
      <w:r w:rsidR="00610E6C">
        <w:rPr>
          <w:rFonts w:ascii="Century" w:hAnsi="Century" w:cs="Century"/>
          <w:color w:val="1C0E00"/>
          <w:spacing w:val="-3"/>
          <w:w w:val="110"/>
          <w:sz w:val="17"/>
          <w:szCs w:val="17"/>
        </w:rPr>
        <w:t>fees.</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And</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 xml:space="preserve">a </w:t>
      </w:r>
      <w:r w:rsidR="00610E6C">
        <w:rPr>
          <w:rFonts w:ascii="Century" w:hAnsi="Century" w:cs="Century"/>
          <w:color w:val="1C0E00"/>
          <w:spacing w:val="6"/>
          <w:w w:val="110"/>
          <w:sz w:val="17"/>
          <w:szCs w:val="17"/>
        </w:rPr>
        <w:t xml:space="preserve">top </w:t>
      </w:r>
      <w:r w:rsidR="00610E6C">
        <w:rPr>
          <w:rFonts w:ascii="Century" w:hAnsi="Century" w:cs="Century"/>
          <w:color w:val="1C0E00"/>
          <w:spacing w:val="7"/>
          <w:w w:val="110"/>
          <w:sz w:val="17"/>
          <w:szCs w:val="17"/>
        </w:rPr>
        <w:t xml:space="preserve">aide </w:t>
      </w:r>
      <w:r w:rsidR="00610E6C">
        <w:rPr>
          <w:rFonts w:ascii="Century" w:hAnsi="Century" w:cs="Century"/>
          <w:color w:val="1C0E00"/>
          <w:spacing w:val="8"/>
          <w:w w:val="110"/>
          <w:sz w:val="17"/>
          <w:szCs w:val="17"/>
        </w:rPr>
        <w:t xml:space="preserve">said, </w:t>
      </w:r>
      <w:r w:rsidR="00610E6C">
        <w:rPr>
          <w:rFonts w:ascii="Century" w:hAnsi="Century" w:cs="Century"/>
          <w:color w:val="1C0E00"/>
          <w:spacing w:val="7"/>
          <w:w w:val="110"/>
          <w:sz w:val="17"/>
          <w:szCs w:val="17"/>
        </w:rPr>
        <w:t xml:space="preserve">even with </w:t>
      </w:r>
      <w:r w:rsidR="00610E6C">
        <w:rPr>
          <w:rFonts w:ascii="Century" w:hAnsi="Century" w:cs="Century"/>
          <w:color w:val="1C0E00"/>
          <w:spacing w:val="10"/>
          <w:w w:val="110"/>
          <w:sz w:val="17"/>
          <w:szCs w:val="17"/>
        </w:rPr>
        <w:t xml:space="preserve">the </w:t>
      </w:r>
      <w:r w:rsidR="00610E6C">
        <w:rPr>
          <w:rFonts w:ascii="Century" w:hAnsi="Century" w:cs="Century"/>
          <w:color w:val="1C0E00"/>
          <w:spacing w:val="13"/>
          <w:w w:val="110"/>
          <w:sz w:val="17"/>
          <w:szCs w:val="17"/>
        </w:rPr>
        <w:t xml:space="preserve">gap, </w:t>
      </w:r>
      <w:r w:rsidR="00610E6C">
        <w:rPr>
          <w:rFonts w:ascii="Century" w:hAnsi="Century" w:cs="Century"/>
          <w:color w:val="1C0E00"/>
          <w:spacing w:val="8"/>
          <w:w w:val="110"/>
          <w:sz w:val="17"/>
          <w:szCs w:val="17"/>
        </w:rPr>
        <w:t xml:space="preserve">he is </w:t>
      </w:r>
      <w:r w:rsidR="00610E6C">
        <w:rPr>
          <w:rFonts w:ascii="Century" w:hAnsi="Century" w:cs="Century"/>
          <w:color w:val="1C0E00"/>
          <w:spacing w:val="15"/>
          <w:w w:val="110"/>
          <w:sz w:val="17"/>
          <w:szCs w:val="17"/>
        </w:rPr>
        <w:t xml:space="preserve">sticking </w:t>
      </w:r>
      <w:r w:rsidR="00610E6C">
        <w:rPr>
          <w:rFonts w:ascii="Century" w:hAnsi="Century" w:cs="Century"/>
          <w:color w:val="1C0E00"/>
          <w:spacing w:val="8"/>
          <w:w w:val="110"/>
          <w:sz w:val="17"/>
          <w:szCs w:val="17"/>
        </w:rPr>
        <w:t xml:space="preserve">by </w:t>
      </w:r>
      <w:r w:rsidR="00610E6C">
        <w:rPr>
          <w:rFonts w:ascii="Century" w:hAnsi="Century" w:cs="Century"/>
          <w:color w:val="1C0E00"/>
          <w:spacing w:val="12"/>
          <w:w w:val="110"/>
          <w:sz w:val="17"/>
          <w:szCs w:val="17"/>
        </w:rPr>
        <w:t xml:space="preserve">that </w:t>
      </w:r>
      <w:r w:rsidR="00610E6C">
        <w:rPr>
          <w:rFonts w:ascii="Century" w:hAnsi="Century" w:cs="Century"/>
          <w:color w:val="1C0E00"/>
          <w:spacing w:val="-5"/>
          <w:w w:val="110"/>
          <w:sz w:val="17"/>
          <w:szCs w:val="17"/>
        </w:rPr>
        <w:t>pledge.</w:t>
      </w:r>
    </w:p>
    <w:p w:rsidR="00610E6C" w:rsidRDefault="00ED0708">
      <w:pPr>
        <w:pStyle w:val="BodyText"/>
        <w:kinsoku w:val="0"/>
        <w:overflowPunct w:val="0"/>
        <w:spacing w:line="256" w:lineRule="auto"/>
        <w:ind w:left="11910" w:firstLine="250"/>
        <w:jc w:val="both"/>
        <w:rPr>
          <w:rFonts w:ascii="Century" w:hAnsi="Century" w:cs="Century"/>
          <w:color w:val="1C0E00"/>
          <w:spacing w:val="-5"/>
          <w:w w:val="110"/>
          <w:sz w:val="17"/>
          <w:szCs w:val="17"/>
        </w:rPr>
      </w:pPr>
      <w:r>
        <w:rPr>
          <w:noProof/>
        </w:rPr>
        <mc:AlternateContent>
          <mc:Choice Requires="wps">
            <w:drawing>
              <wp:anchor distT="0" distB="0" distL="114300" distR="114300" simplePos="0" relativeHeight="251520512" behindDoc="0" locked="0" layoutInCell="0" allowOverlap="1">
                <wp:simplePos x="0" y="0"/>
                <wp:positionH relativeFrom="page">
                  <wp:posOffset>1235710</wp:posOffset>
                </wp:positionH>
                <wp:positionV relativeFrom="paragraph">
                  <wp:posOffset>196850</wp:posOffset>
                </wp:positionV>
                <wp:extent cx="440055" cy="3409950"/>
                <wp:effectExtent l="0" t="0" r="0" b="0"/>
                <wp:wrapNone/>
                <wp:docPr id="15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92" w:lineRule="exact"/>
                              <w:ind w:left="20" w:right="-2864"/>
                              <w:rPr>
                                <w:rFonts w:ascii="Helvetica" w:hAnsi="Helvetica" w:cs="Helvetica"/>
                                <w:b/>
                                <w:bCs/>
                                <w:sz w:val="65"/>
                                <w:szCs w:val="65"/>
                              </w:rPr>
                            </w:pPr>
                            <w:r>
                              <w:rPr>
                                <w:rFonts w:ascii="Helvetica" w:hAnsi="Helvetica" w:cs="Helvetica"/>
                                <w:b/>
                                <w:bCs/>
                                <w:sz w:val="65"/>
                                <w:szCs w:val="65"/>
                              </w:rPr>
                              <w:t>Publication Date: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left:0;text-align:left;margin-left:97.3pt;margin-top:15.5pt;width:34.65pt;height:268.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" o:allowincell="f" filled="f" stroked="f">
                <v:textbox style="layout-flow:vertical;mso-layout-flow-alt:bottom-to-top" inset="0,0,0,0">
                  <w:txbxContent>
                    <w:p w:rsidR="00610E6C" w:rsidRDefault="00610E6C">
                      <w:pPr>
                        <w:pStyle w:val="BodyText"/>
                        <w:kinsoku w:val="0"/>
                        <w:overflowPunct w:val="0"/>
                        <w:spacing w:line="692" w:lineRule="exact"/>
                        <w:ind w:left="20" w:right="-2864"/>
                        <w:rPr>
                          <w:rFonts w:ascii="Helvetica" w:hAnsi="Helvetica" w:cs="Helvetica"/>
                          <w:b/>
                          <w:bCs/>
                          <w:sz w:val="65"/>
                          <w:szCs w:val="65"/>
                        </w:rPr>
                      </w:pPr>
                      <w:r>
                        <w:rPr>
                          <w:rFonts w:ascii="Helvetica" w:hAnsi="Helvetica" w:cs="Helvetica"/>
                          <w:b/>
                          <w:bCs/>
                          <w:sz w:val="65"/>
                          <w:szCs w:val="65"/>
                        </w:rPr>
                        <w:t>Publication Date:</w:t>
                      </w:r>
                    </w:p>
                  </w:txbxContent>
                </v:textbox>
                <w10:wrap anchorx="page"/>
              </v:shape>
            </w:pict>
          </mc:Fallback>
        </mc:AlternateContent>
      </w:r>
      <w:r w:rsidR="00610E6C">
        <w:rPr>
          <w:rFonts w:ascii="Century" w:hAnsi="Century" w:cs="Century"/>
          <w:color w:val="1C0E00"/>
          <w:spacing w:val="6"/>
          <w:w w:val="110"/>
          <w:sz w:val="17"/>
          <w:szCs w:val="17"/>
        </w:rPr>
        <w:t xml:space="preserve">House </w:t>
      </w:r>
      <w:r w:rsidR="00610E6C">
        <w:rPr>
          <w:rFonts w:ascii="Century" w:hAnsi="Century" w:cs="Century"/>
          <w:color w:val="1C0E00"/>
          <w:spacing w:val="7"/>
          <w:w w:val="110"/>
          <w:sz w:val="17"/>
          <w:szCs w:val="17"/>
        </w:rPr>
        <w:t xml:space="preserve">Speaker Robert </w:t>
      </w:r>
      <w:r w:rsidR="00610E6C">
        <w:rPr>
          <w:rFonts w:ascii="Century" w:hAnsi="Century" w:cs="Century"/>
          <w:color w:val="1C0E00"/>
          <w:spacing w:val="11"/>
          <w:w w:val="110"/>
          <w:sz w:val="17"/>
          <w:szCs w:val="17"/>
        </w:rPr>
        <w:t xml:space="preserve">A. </w:t>
      </w:r>
      <w:r w:rsidR="00610E6C">
        <w:rPr>
          <w:rFonts w:ascii="Century" w:hAnsi="Century" w:cs="Century"/>
          <w:color w:val="1C0E00"/>
          <w:w w:val="110"/>
          <w:sz w:val="17"/>
          <w:szCs w:val="17"/>
        </w:rPr>
        <w:t xml:space="preserve">DeLeo, a Winthrop Democrat, </w:t>
      </w:r>
      <w:r w:rsidR="00610E6C">
        <w:rPr>
          <w:rFonts w:ascii="Century" w:hAnsi="Century" w:cs="Century"/>
          <w:color w:val="1C0E00"/>
          <w:spacing w:val="11"/>
          <w:w w:val="110"/>
          <w:sz w:val="17"/>
          <w:szCs w:val="17"/>
        </w:rPr>
        <w:t xml:space="preserve">said </w:t>
      </w:r>
      <w:r w:rsidR="00610E6C">
        <w:rPr>
          <w:rFonts w:ascii="Century" w:hAnsi="Century" w:cs="Century"/>
          <w:color w:val="1C0E00"/>
          <w:spacing w:val="12"/>
          <w:w w:val="110"/>
          <w:sz w:val="17"/>
          <w:szCs w:val="17"/>
        </w:rPr>
        <w:t xml:space="preserve">through </w:t>
      </w:r>
      <w:r w:rsidR="00610E6C">
        <w:rPr>
          <w:rFonts w:ascii="Century" w:hAnsi="Century" w:cs="Century"/>
          <w:color w:val="1C0E00"/>
          <w:w w:val="110"/>
          <w:sz w:val="17"/>
          <w:szCs w:val="17"/>
        </w:rPr>
        <w:t xml:space="preserve">a </w:t>
      </w:r>
      <w:r w:rsidR="00610E6C">
        <w:rPr>
          <w:rFonts w:ascii="Century" w:hAnsi="Century" w:cs="Century"/>
          <w:color w:val="1C0E00"/>
          <w:spacing w:val="13"/>
          <w:w w:val="110"/>
          <w:sz w:val="17"/>
          <w:szCs w:val="17"/>
        </w:rPr>
        <w:t xml:space="preserve">spokesman </w:t>
      </w:r>
      <w:r w:rsidR="00610E6C">
        <w:rPr>
          <w:rFonts w:ascii="Century" w:hAnsi="Century" w:cs="Century"/>
          <w:color w:val="1C0E00"/>
          <w:spacing w:val="-4"/>
          <w:w w:val="110"/>
          <w:sz w:val="17"/>
          <w:szCs w:val="17"/>
        </w:rPr>
        <w:t>Tuesday</w:t>
      </w:r>
      <w:r w:rsidR="00610E6C">
        <w:rPr>
          <w:rFonts w:ascii="Century" w:hAnsi="Century" w:cs="Century"/>
          <w:color w:val="1C0E00"/>
          <w:spacing w:val="-22"/>
          <w:w w:val="110"/>
          <w:sz w:val="17"/>
          <w:szCs w:val="17"/>
        </w:rPr>
        <w:t xml:space="preserve"> </w:t>
      </w:r>
      <w:r w:rsidR="00610E6C">
        <w:rPr>
          <w:rFonts w:ascii="Century" w:hAnsi="Century" w:cs="Century"/>
          <w:color w:val="1C0E00"/>
          <w:w w:val="110"/>
          <w:sz w:val="17"/>
          <w:szCs w:val="17"/>
        </w:rPr>
        <w:t>that</w:t>
      </w:r>
      <w:r w:rsidR="00610E6C">
        <w:rPr>
          <w:rFonts w:ascii="Century" w:hAnsi="Century" w:cs="Century"/>
          <w:color w:val="1C0E00"/>
          <w:spacing w:val="-22"/>
          <w:w w:val="110"/>
          <w:sz w:val="17"/>
          <w:szCs w:val="17"/>
        </w:rPr>
        <w:t xml:space="preserve"> </w:t>
      </w:r>
      <w:r w:rsidR="00610E6C">
        <w:rPr>
          <w:rFonts w:ascii="Century" w:hAnsi="Century" w:cs="Century"/>
          <w:color w:val="1C0E00"/>
          <w:w w:val="110"/>
          <w:sz w:val="17"/>
          <w:szCs w:val="17"/>
        </w:rPr>
        <w:t>he</w:t>
      </w:r>
      <w:r w:rsidR="00610E6C">
        <w:rPr>
          <w:rFonts w:ascii="Century" w:hAnsi="Century" w:cs="Century"/>
          <w:color w:val="1C0E00"/>
          <w:spacing w:val="-22"/>
          <w:w w:val="110"/>
          <w:sz w:val="17"/>
          <w:szCs w:val="17"/>
        </w:rPr>
        <w:t xml:space="preserve"> </w:t>
      </w:r>
      <w:r w:rsidR="00610E6C">
        <w:rPr>
          <w:rFonts w:ascii="Century" w:hAnsi="Century" w:cs="Century"/>
          <w:color w:val="1C0E00"/>
          <w:w w:val="110"/>
          <w:sz w:val="17"/>
          <w:szCs w:val="17"/>
        </w:rPr>
        <w:t>is</w:t>
      </w:r>
      <w:r w:rsidR="00610E6C">
        <w:rPr>
          <w:rFonts w:ascii="Century" w:hAnsi="Century" w:cs="Century"/>
          <w:color w:val="1C0E00"/>
          <w:spacing w:val="-22"/>
          <w:w w:val="110"/>
          <w:sz w:val="17"/>
          <w:szCs w:val="17"/>
        </w:rPr>
        <w:t xml:space="preserve"> </w:t>
      </w:r>
      <w:r w:rsidR="00610E6C">
        <w:rPr>
          <w:rFonts w:ascii="Century" w:hAnsi="Century" w:cs="Century"/>
          <w:color w:val="1C0E00"/>
          <w:w w:val="110"/>
          <w:sz w:val="17"/>
          <w:szCs w:val="17"/>
        </w:rPr>
        <w:t>not</w:t>
      </w:r>
      <w:r w:rsidR="00610E6C">
        <w:rPr>
          <w:rFonts w:ascii="Century" w:hAnsi="Century" w:cs="Century"/>
          <w:color w:val="1C0E00"/>
          <w:spacing w:val="-22"/>
          <w:w w:val="110"/>
          <w:sz w:val="17"/>
          <w:szCs w:val="17"/>
        </w:rPr>
        <w:t xml:space="preserve"> </w:t>
      </w:r>
      <w:r w:rsidR="00610E6C">
        <w:rPr>
          <w:rFonts w:ascii="Century" w:hAnsi="Century" w:cs="Century"/>
          <w:color w:val="1C0E00"/>
          <w:w w:val="110"/>
          <w:sz w:val="17"/>
          <w:szCs w:val="17"/>
        </w:rPr>
        <w:t xml:space="preserve">support- </w:t>
      </w:r>
      <w:r w:rsidR="00610E6C">
        <w:rPr>
          <w:rFonts w:ascii="Century" w:hAnsi="Century" w:cs="Century"/>
          <w:color w:val="1C0E00"/>
          <w:spacing w:val="4"/>
          <w:w w:val="110"/>
          <w:sz w:val="17"/>
          <w:szCs w:val="17"/>
        </w:rPr>
        <w:t xml:space="preserve">ive </w:t>
      </w:r>
      <w:r w:rsidR="00610E6C">
        <w:rPr>
          <w:rFonts w:ascii="Century" w:hAnsi="Century" w:cs="Century"/>
          <w:color w:val="1C0E00"/>
          <w:spacing w:val="3"/>
          <w:w w:val="110"/>
          <w:sz w:val="17"/>
          <w:szCs w:val="17"/>
        </w:rPr>
        <w:t xml:space="preserve">of </w:t>
      </w:r>
      <w:r w:rsidR="00610E6C">
        <w:rPr>
          <w:rFonts w:ascii="Century" w:hAnsi="Century" w:cs="Century"/>
          <w:color w:val="1C0E00"/>
          <w:spacing w:val="5"/>
          <w:w w:val="110"/>
          <w:sz w:val="17"/>
          <w:szCs w:val="17"/>
        </w:rPr>
        <w:t xml:space="preserve">raising </w:t>
      </w:r>
      <w:r w:rsidR="00610E6C">
        <w:rPr>
          <w:rFonts w:ascii="Century" w:hAnsi="Century" w:cs="Century"/>
          <w:color w:val="1C0E00"/>
          <w:spacing w:val="4"/>
          <w:w w:val="110"/>
          <w:sz w:val="17"/>
          <w:szCs w:val="17"/>
        </w:rPr>
        <w:t xml:space="preserve">taxes </w:t>
      </w:r>
      <w:r w:rsidR="00610E6C">
        <w:rPr>
          <w:rFonts w:ascii="Century" w:hAnsi="Century" w:cs="Century"/>
          <w:color w:val="1C0E00"/>
          <w:spacing w:val="3"/>
          <w:w w:val="110"/>
          <w:sz w:val="17"/>
          <w:szCs w:val="17"/>
        </w:rPr>
        <w:t xml:space="preserve">or </w:t>
      </w:r>
      <w:r w:rsidR="00610E6C">
        <w:rPr>
          <w:rFonts w:ascii="Century" w:hAnsi="Century" w:cs="Century"/>
          <w:color w:val="1C0E00"/>
          <w:spacing w:val="4"/>
          <w:w w:val="110"/>
          <w:sz w:val="17"/>
          <w:szCs w:val="17"/>
        </w:rPr>
        <w:t xml:space="preserve">fees </w:t>
      </w:r>
      <w:r w:rsidR="00610E6C">
        <w:rPr>
          <w:rFonts w:ascii="Century" w:hAnsi="Century" w:cs="Century"/>
          <w:color w:val="1C0E00"/>
          <w:spacing w:val="3"/>
          <w:w w:val="110"/>
          <w:sz w:val="17"/>
          <w:szCs w:val="17"/>
        </w:rPr>
        <w:t xml:space="preserve">to </w:t>
      </w:r>
      <w:r w:rsidR="00610E6C">
        <w:rPr>
          <w:rFonts w:ascii="Century" w:hAnsi="Century" w:cs="Century"/>
          <w:color w:val="1C0E00"/>
          <w:w w:val="110"/>
          <w:sz w:val="17"/>
          <w:szCs w:val="17"/>
        </w:rPr>
        <w:t>close</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the</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anticipated</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gap.</w:t>
      </w:r>
      <w:r w:rsidR="00610E6C">
        <w:rPr>
          <w:rFonts w:ascii="Century" w:hAnsi="Century" w:cs="Century"/>
          <w:color w:val="1C0E00"/>
          <w:spacing w:val="-20"/>
          <w:w w:val="110"/>
          <w:sz w:val="17"/>
          <w:szCs w:val="17"/>
        </w:rPr>
        <w:t xml:space="preserve"> </w:t>
      </w:r>
      <w:r w:rsidR="00610E6C">
        <w:rPr>
          <w:rFonts w:ascii="Century" w:hAnsi="Century" w:cs="Century"/>
          <w:color w:val="1C0E00"/>
          <w:w w:val="110"/>
          <w:sz w:val="17"/>
          <w:szCs w:val="17"/>
        </w:rPr>
        <w:t xml:space="preserve">And, the spokesman said, </w:t>
      </w:r>
      <w:r w:rsidR="00610E6C">
        <w:rPr>
          <w:rFonts w:ascii="Century" w:hAnsi="Century" w:cs="Century"/>
          <w:color w:val="1C0E00"/>
          <w:spacing w:val="2"/>
          <w:w w:val="110"/>
          <w:sz w:val="17"/>
          <w:szCs w:val="17"/>
        </w:rPr>
        <w:t xml:space="preserve">DeLeo </w:t>
      </w:r>
      <w:r w:rsidR="00610E6C">
        <w:rPr>
          <w:rFonts w:ascii="Century" w:hAnsi="Century" w:cs="Century"/>
          <w:color w:val="1C0E00"/>
          <w:spacing w:val="3"/>
          <w:w w:val="110"/>
          <w:sz w:val="17"/>
          <w:szCs w:val="17"/>
        </w:rPr>
        <w:t xml:space="preserve">is </w:t>
      </w:r>
      <w:r w:rsidR="00610E6C">
        <w:rPr>
          <w:rFonts w:ascii="Century" w:hAnsi="Century" w:cs="Century"/>
          <w:color w:val="1C0E00"/>
          <w:spacing w:val="2"/>
          <w:w w:val="110"/>
          <w:sz w:val="17"/>
          <w:szCs w:val="17"/>
        </w:rPr>
        <w:t xml:space="preserve">not </w:t>
      </w:r>
      <w:r w:rsidR="00610E6C">
        <w:rPr>
          <w:rFonts w:ascii="Century" w:hAnsi="Century" w:cs="Century"/>
          <w:color w:val="1C0E00"/>
          <w:spacing w:val="3"/>
          <w:w w:val="110"/>
          <w:sz w:val="17"/>
          <w:szCs w:val="17"/>
        </w:rPr>
        <w:t xml:space="preserve">inclined </w:t>
      </w:r>
      <w:r w:rsidR="00610E6C">
        <w:rPr>
          <w:rFonts w:ascii="Century" w:hAnsi="Century" w:cs="Century"/>
          <w:color w:val="1C0E00"/>
          <w:w w:val="110"/>
          <w:sz w:val="17"/>
          <w:szCs w:val="17"/>
        </w:rPr>
        <w:t xml:space="preserve">to </w:t>
      </w:r>
      <w:r w:rsidR="00610E6C">
        <w:rPr>
          <w:rFonts w:ascii="Century" w:hAnsi="Century" w:cs="Century"/>
          <w:color w:val="1C0E00"/>
          <w:spacing w:val="2"/>
          <w:w w:val="110"/>
          <w:sz w:val="17"/>
          <w:szCs w:val="17"/>
        </w:rPr>
        <w:t xml:space="preserve">use the </w:t>
      </w:r>
      <w:r w:rsidR="00610E6C">
        <w:rPr>
          <w:rFonts w:ascii="Century" w:hAnsi="Century" w:cs="Century"/>
          <w:color w:val="1C0E00"/>
          <w:w w:val="110"/>
          <w:sz w:val="17"/>
          <w:szCs w:val="17"/>
        </w:rPr>
        <w:t xml:space="preserve">state’s </w:t>
      </w:r>
      <w:r w:rsidR="00610E6C">
        <w:rPr>
          <w:rFonts w:ascii="Century" w:hAnsi="Century" w:cs="Century"/>
          <w:color w:val="1C0E00"/>
          <w:spacing w:val="-4"/>
          <w:w w:val="110"/>
          <w:sz w:val="17"/>
          <w:szCs w:val="17"/>
        </w:rPr>
        <w:t>rainy</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day</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fund,</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meant</w:t>
      </w:r>
      <w:r w:rsidR="00610E6C">
        <w:rPr>
          <w:rFonts w:ascii="Century" w:hAnsi="Century" w:cs="Century"/>
          <w:color w:val="1C0E00"/>
          <w:spacing w:val="-15"/>
          <w:w w:val="110"/>
          <w:sz w:val="17"/>
          <w:szCs w:val="17"/>
        </w:rPr>
        <w:t xml:space="preserve"> </w:t>
      </w:r>
      <w:r w:rsidR="00610E6C">
        <w:rPr>
          <w:rFonts w:ascii="Century" w:hAnsi="Century" w:cs="Century"/>
          <w:color w:val="1C0E00"/>
          <w:w w:val="110"/>
          <w:sz w:val="17"/>
          <w:szCs w:val="17"/>
        </w:rPr>
        <w:t>for</w:t>
      </w:r>
      <w:r w:rsidR="00610E6C">
        <w:rPr>
          <w:rFonts w:ascii="Century" w:hAnsi="Century" w:cs="Century"/>
          <w:color w:val="1C0E00"/>
          <w:spacing w:val="-15"/>
          <w:w w:val="110"/>
          <w:sz w:val="17"/>
          <w:szCs w:val="17"/>
        </w:rPr>
        <w:t xml:space="preserve"> </w:t>
      </w:r>
      <w:r w:rsidR="00610E6C">
        <w:rPr>
          <w:rFonts w:ascii="Century" w:hAnsi="Century" w:cs="Century"/>
          <w:color w:val="1C0E00"/>
          <w:spacing w:val="-3"/>
          <w:w w:val="110"/>
          <w:sz w:val="17"/>
          <w:szCs w:val="17"/>
        </w:rPr>
        <w:t xml:space="preserve">fiscal </w:t>
      </w:r>
      <w:r w:rsidR="00610E6C">
        <w:rPr>
          <w:rFonts w:ascii="Century" w:hAnsi="Century" w:cs="Century"/>
          <w:color w:val="1C0E00"/>
          <w:spacing w:val="-5"/>
          <w:w w:val="110"/>
          <w:sz w:val="17"/>
          <w:szCs w:val="17"/>
        </w:rPr>
        <w:t>emergencies.</w:t>
      </w:r>
    </w:p>
    <w:p w:rsidR="00610E6C" w:rsidRDefault="00ED0708">
      <w:pPr>
        <w:pStyle w:val="BodyText"/>
        <w:kinsoku w:val="0"/>
        <w:overflowPunct w:val="0"/>
        <w:spacing w:line="256" w:lineRule="auto"/>
        <w:ind w:left="11910" w:right="12" w:firstLine="250"/>
        <w:jc w:val="both"/>
        <w:rPr>
          <w:rFonts w:ascii="Century" w:hAnsi="Century" w:cs="Century"/>
          <w:color w:val="1C0E00"/>
          <w:spacing w:val="-4"/>
          <w:w w:val="110"/>
          <w:sz w:val="17"/>
          <w:szCs w:val="17"/>
        </w:rPr>
      </w:pPr>
      <w:r>
        <w:rPr>
          <w:noProof/>
        </w:rPr>
        <mc:AlternateContent>
          <mc:Choice Requires="wpg">
            <w:drawing>
              <wp:anchor distT="0" distB="0" distL="114300" distR="114300" simplePos="0" relativeHeight="251521536" behindDoc="0" locked="0" layoutInCell="0" allowOverlap="1">
                <wp:simplePos x="0" y="0"/>
                <wp:positionH relativeFrom="page">
                  <wp:posOffset>4329430</wp:posOffset>
                </wp:positionH>
                <wp:positionV relativeFrom="paragraph">
                  <wp:posOffset>419100</wp:posOffset>
                </wp:positionV>
                <wp:extent cx="3105785" cy="2437130"/>
                <wp:effectExtent l="0" t="0" r="0" b="0"/>
                <wp:wrapNone/>
                <wp:docPr id="15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2437130"/>
                          <a:chOff x="6818" y="660"/>
                          <a:chExt cx="4891" cy="3838"/>
                        </a:xfrm>
                      </wpg:grpSpPr>
                      <wps:wsp>
                        <wps:cNvPr id="1581" name="Freeform 68"/>
                        <wps:cNvSpPr>
                          <a:spLocks/>
                        </wps:cNvSpPr>
                        <wps:spPr bwMode="auto">
                          <a:xfrm>
                            <a:off x="6826" y="668"/>
                            <a:ext cx="4875" cy="3822"/>
                          </a:xfrm>
                          <a:custGeom>
                            <a:avLst/>
                            <a:gdLst>
                              <a:gd name="T0" fmla="*/ -20 w 4875"/>
                              <a:gd name="T1" fmla="*/ 3819 h 3822"/>
                              <a:gd name="T2" fmla="*/ 4825 w 4875"/>
                              <a:gd name="T3" fmla="*/ 3819 h 3822"/>
                              <a:gd name="T4" fmla="*/ 4825 w 4875"/>
                              <a:gd name="T5" fmla="*/ -24 h 3822"/>
                              <a:gd name="T6" fmla="*/ -20 w 4875"/>
                              <a:gd name="T7" fmla="*/ -24 h 3822"/>
                              <a:gd name="T8" fmla="*/ -20 w 4875"/>
                              <a:gd name="T9" fmla="*/ 3819 h 3822"/>
                            </a:gdLst>
                            <a:ahLst/>
                            <a:cxnLst>
                              <a:cxn ang="0">
                                <a:pos x="T0" y="T1"/>
                              </a:cxn>
                              <a:cxn ang="0">
                                <a:pos x="T2" y="T3"/>
                              </a:cxn>
                              <a:cxn ang="0">
                                <a:pos x="T4" y="T5"/>
                              </a:cxn>
                              <a:cxn ang="0">
                                <a:pos x="T6" y="T7"/>
                              </a:cxn>
                              <a:cxn ang="0">
                                <a:pos x="T8" y="T9"/>
                              </a:cxn>
                            </a:cxnLst>
                            <a:rect l="0" t="0" r="r" b="b"/>
                            <a:pathLst>
                              <a:path w="4875" h="3822">
                                <a:moveTo>
                                  <a:pt x="-20" y="3819"/>
                                </a:moveTo>
                                <a:lnTo>
                                  <a:pt x="4825" y="3819"/>
                                </a:lnTo>
                                <a:lnTo>
                                  <a:pt x="4825" y="-24"/>
                                </a:lnTo>
                                <a:lnTo>
                                  <a:pt x="-20" y="-24"/>
                                </a:lnTo>
                                <a:lnTo>
                                  <a:pt x="-20" y="3819"/>
                                </a:lnTo>
                              </a:path>
                            </a:pathLst>
                          </a:custGeom>
                          <a:noFill/>
                          <a:ln w="9681">
                            <a:solidFill>
                              <a:srgbClr val="241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2" name="Group 69"/>
                        <wpg:cNvGrpSpPr>
                          <a:grpSpLocks/>
                        </wpg:cNvGrpSpPr>
                        <wpg:grpSpPr bwMode="auto">
                          <a:xfrm>
                            <a:off x="8487" y="1330"/>
                            <a:ext cx="1425" cy="1717"/>
                            <a:chOff x="8487" y="1330"/>
                            <a:chExt cx="1425" cy="1717"/>
                          </a:xfrm>
                        </wpg:grpSpPr>
                        <wps:wsp>
                          <wps:cNvPr id="1583" name="Freeform 70"/>
                          <wps:cNvSpPr>
                            <a:spLocks/>
                          </wps:cNvSpPr>
                          <wps:spPr bwMode="auto">
                            <a:xfrm>
                              <a:off x="8487" y="1330"/>
                              <a:ext cx="1425" cy="1717"/>
                            </a:xfrm>
                            <a:custGeom>
                              <a:avLst/>
                              <a:gdLst>
                                <a:gd name="T0" fmla="*/ 1060 w 1425"/>
                                <a:gd name="T1" fmla="*/ 45 h 1717"/>
                                <a:gd name="T2" fmla="*/ 945 w 1425"/>
                                <a:gd name="T3" fmla="*/ 128 h 1717"/>
                                <a:gd name="T4" fmla="*/ 833 w 1425"/>
                                <a:gd name="T5" fmla="*/ 213 h 1717"/>
                                <a:gd name="T6" fmla="*/ 703 w 1425"/>
                                <a:gd name="T7" fmla="*/ 316 h 1717"/>
                                <a:gd name="T8" fmla="*/ 616 w 1425"/>
                                <a:gd name="T9" fmla="*/ 423 h 1717"/>
                                <a:gd name="T10" fmla="*/ 581 w 1425"/>
                                <a:gd name="T11" fmla="*/ 573 h 1717"/>
                                <a:gd name="T12" fmla="*/ 583 w 1425"/>
                                <a:gd name="T13" fmla="*/ 765 h 1717"/>
                                <a:gd name="T14" fmla="*/ 584 w 1425"/>
                                <a:gd name="T15" fmla="*/ 941 h 1717"/>
                                <a:gd name="T16" fmla="*/ 563 w 1425"/>
                                <a:gd name="T17" fmla="*/ 1065 h 1717"/>
                                <a:gd name="T18" fmla="*/ 463 w 1425"/>
                                <a:gd name="T19" fmla="*/ 1182 h 1717"/>
                                <a:gd name="T20" fmla="*/ 294 w 1425"/>
                                <a:gd name="T21" fmla="*/ 1210 h 1717"/>
                                <a:gd name="T22" fmla="*/ 167 w 1425"/>
                                <a:gd name="T23" fmla="*/ 1285 h 1717"/>
                                <a:gd name="T24" fmla="*/ 88 w 1425"/>
                                <a:gd name="T25" fmla="*/ 1391 h 1717"/>
                                <a:gd name="T26" fmla="*/ 60 w 1425"/>
                                <a:gd name="T27" fmla="*/ 1513 h 1717"/>
                                <a:gd name="T28" fmla="*/ 78 w 1425"/>
                                <a:gd name="T29" fmla="*/ 1619 h 1717"/>
                                <a:gd name="T30" fmla="*/ 136 w 1425"/>
                                <a:gd name="T31" fmla="*/ 1716 h 1717"/>
                                <a:gd name="T32" fmla="*/ 130 w 1425"/>
                                <a:gd name="T33" fmla="*/ 1669 h 1717"/>
                                <a:gd name="T34" fmla="*/ 100 w 1425"/>
                                <a:gd name="T35" fmla="*/ 1589 h 1717"/>
                                <a:gd name="T36" fmla="*/ 103 w 1425"/>
                                <a:gd name="T37" fmla="*/ 1489 h 1717"/>
                                <a:gd name="T38" fmla="*/ 180 w 1425"/>
                                <a:gd name="T39" fmla="*/ 1396 h 1717"/>
                                <a:gd name="T40" fmla="*/ 359 w 1425"/>
                                <a:gd name="T41" fmla="*/ 1356 h 1717"/>
                                <a:gd name="T42" fmla="*/ 946 w 1425"/>
                                <a:gd name="T43" fmla="*/ 1347 h 1717"/>
                                <a:gd name="T44" fmla="*/ 860 w 1425"/>
                                <a:gd name="T45" fmla="*/ 1310 h 1717"/>
                                <a:gd name="T46" fmla="*/ 723 w 1425"/>
                                <a:gd name="T47" fmla="*/ 1243 h 1717"/>
                                <a:gd name="T48" fmla="*/ 575 w 1425"/>
                                <a:gd name="T49" fmla="*/ 1196 h 1717"/>
                                <a:gd name="T50" fmla="*/ 560 w 1425"/>
                                <a:gd name="T51" fmla="*/ 1146 h 1717"/>
                                <a:gd name="T52" fmla="*/ 676 w 1425"/>
                                <a:gd name="T53" fmla="*/ 1056 h 1717"/>
                                <a:gd name="T54" fmla="*/ 760 w 1425"/>
                                <a:gd name="T55" fmla="*/ 947 h 1717"/>
                                <a:gd name="T56" fmla="*/ 793 w 1425"/>
                                <a:gd name="T57" fmla="*/ 815 h 1717"/>
                                <a:gd name="T58" fmla="*/ 799 w 1425"/>
                                <a:gd name="T59" fmla="*/ 380 h 1717"/>
                                <a:gd name="T60" fmla="*/ 849 w 1425"/>
                                <a:gd name="T61" fmla="*/ 266 h 1717"/>
                                <a:gd name="T62" fmla="*/ 961 w 1425"/>
                                <a:gd name="T63" fmla="*/ 150 h 1717"/>
                                <a:gd name="T64" fmla="*/ 1189 w 1425"/>
                                <a:gd name="T65" fmla="*/ 90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5" h="1717">
                                  <a:moveTo>
                                    <a:pt x="1126" y="0"/>
                                  </a:moveTo>
                                  <a:lnTo>
                                    <a:pt x="1060" y="45"/>
                                  </a:lnTo>
                                  <a:lnTo>
                                    <a:pt x="1001" y="87"/>
                                  </a:lnTo>
                                  <a:lnTo>
                                    <a:pt x="945" y="128"/>
                                  </a:lnTo>
                                  <a:lnTo>
                                    <a:pt x="890" y="169"/>
                                  </a:lnTo>
                                  <a:lnTo>
                                    <a:pt x="833" y="213"/>
                                  </a:lnTo>
                                  <a:lnTo>
                                    <a:pt x="772" y="261"/>
                                  </a:lnTo>
                                  <a:lnTo>
                                    <a:pt x="703" y="316"/>
                                  </a:lnTo>
                                  <a:lnTo>
                                    <a:pt x="655" y="364"/>
                                  </a:lnTo>
                                  <a:lnTo>
                                    <a:pt x="616" y="423"/>
                                  </a:lnTo>
                                  <a:lnTo>
                                    <a:pt x="591" y="493"/>
                                  </a:lnTo>
                                  <a:lnTo>
                                    <a:pt x="581" y="573"/>
                                  </a:lnTo>
                                  <a:lnTo>
                                    <a:pt x="582" y="614"/>
                                  </a:lnTo>
                                  <a:lnTo>
                                    <a:pt x="583" y="765"/>
                                  </a:lnTo>
                                  <a:lnTo>
                                    <a:pt x="584" y="855"/>
                                  </a:lnTo>
                                  <a:lnTo>
                                    <a:pt x="584" y="941"/>
                                  </a:lnTo>
                                  <a:lnTo>
                                    <a:pt x="580" y="1007"/>
                                  </a:lnTo>
                                  <a:lnTo>
                                    <a:pt x="563" y="1065"/>
                                  </a:lnTo>
                                  <a:lnTo>
                                    <a:pt x="526" y="1121"/>
                                  </a:lnTo>
                                  <a:lnTo>
                                    <a:pt x="463" y="1182"/>
                                  </a:lnTo>
                                  <a:lnTo>
                                    <a:pt x="373" y="1189"/>
                                  </a:lnTo>
                                  <a:lnTo>
                                    <a:pt x="294" y="1210"/>
                                  </a:lnTo>
                                  <a:lnTo>
                                    <a:pt x="225" y="1243"/>
                                  </a:lnTo>
                                  <a:lnTo>
                                    <a:pt x="167" y="1285"/>
                                  </a:lnTo>
                                  <a:lnTo>
                                    <a:pt x="121" y="1335"/>
                                  </a:lnTo>
                                  <a:lnTo>
                                    <a:pt x="88" y="1391"/>
                                  </a:lnTo>
                                  <a:lnTo>
                                    <a:pt x="67" y="1451"/>
                                  </a:lnTo>
                                  <a:lnTo>
                                    <a:pt x="60" y="1513"/>
                                  </a:lnTo>
                                  <a:lnTo>
                                    <a:pt x="65" y="1566"/>
                                  </a:lnTo>
                                  <a:lnTo>
                                    <a:pt x="78" y="1619"/>
                                  </a:lnTo>
                                  <a:lnTo>
                                    <a:pt x="102" y="1670"/>
                                  </a:lnTo>
                                  <a:lnTo>
                                    <a:pt x="136" y="1716"/>
                                  </a:lnTo>
                                  <a:lnTo>
                                    <a:pt x="153" y="1699"/>
                                  </a:lnTo>
                                  <a:lnTo>
                                    <a:pt x="130" y="1669"/>
                                  </a:lnTo>
                                  <a:lnTo>
                                    <a:pt x="112" y="1632"/>
                                  </a:lnTo>
                                  <a:lnTo>
                                    <a:pt x="100" y="1589"/>
                                  </a:lnTo>
                                  <a:lnTo>
                                    <a:pt x="95" y="1542"/>
                                  </a:lnTo>
                                  <a:lnTo>
                                    <a:pt x="103" y="1489"/>
                                  </a:lnTo>
                                  <a:lnTo>
                                    <a:pt x="130" y="1438"/>
                                  </a:lnTo>
                                  <a:lnTo>
                                    <a:pt x="180" y="1396"/>
                                  </a:lnTo>
                                  <a:lnTo>
                                    <a:pt x="254" y="1367"/>
                                  </a:lnTo>
                                  <a:lnTo>
                                    <a:pt x="359" y="1356"/>
                                  </a:lnTo>
                                  <a:lnTo>
                                    <a:pt x="946" y="1356"/>
                                  </a:lnTo>
                                  <a:lnTo>
                                    <a:pt x="946" y="1347"/>
                                  </a:lnTo>
                                  <a:lnTo>
                                    <a:pt x="923" y="1347"/>
                                  </a:lnTo>
                                  <a:lnTo>
                                    <a:pt x="860" y="1310"/>
                                  </a:lnTo>
                                  <a:lnTo>
                                    <a:pt x="793" y="1275"/>
                                  </a:lnTo>
                                  <a:lnTo>
                                    <a:pt x="723" y="1243"/>
                                  </a:lnTo>
                                  <a:lnTo>
                                    <a:pt x="650" y="1216"/>
                                  </a:lnTo>
                                  <a:lnTo>
                                    <a:pt x="575" y="1196"/>
                                  </a:lnTo>
                                  <a:lnTo>
                                    <a:pt x="497" y="1185"/>
                                  </a:lnTo>
                                  <a:lnTo>
                                    <a:pt x="560" y="1146"/>
                                  </a:lnTo>
                                  <a:lnTo>
                                    <a:pt x="621" y="1103"/>
                                  </a:lnTo>
                                  <a:lnTo>
                                    <a:pt x="676" y="1056"/>
                                  </a:lnTo>
                                  <a:lnTo>
                                    <a:pt x="723" y="1004"/>
                                  </a:lnTo>
                                  <a:lnTo>
                                    <a:pt x="760" y="947"/>
                                  </a:lnTo>
                                  <a:lnTo>
                                    <a:pt x="784" y="884"/>
                                  </a:lnTo>
                                  <a:lnTo>
                                    <a:pt x="793" y="815"/>
                                  </a:lnTo>
                                  <a:lnTo>
                                    <a:pt x="793" y="446"/>
                                  </a:lnTo>
                                  <a:lnTo>
                                    <a:pt x="799" y="380"/>
                                  </a:lnTo>
                                  <a:lnTo>
                                    <a:pt x="817" y="321"/>
                                  </a:lnTo>
                                  <a:lnTo>
                                    <a:pt x="849" y="266"/>
                                  </a:lnTo>
                                  <a:lnTo>
                                    <a:pt x="897" y="210"/>
                                  </a:lnTo>
                                  <a:lnTo>
                                    <a:pt x="961" y="150"/>
                                  </a:lnTo>
                                  <a:lnTo>
                                    <a:pt x="1229" y="150"/>
                                  </a:lnTo>
                                  <a:lnTo>
                                    <a:pt x="1189" y="90"/>
                                  </a:lnTo>
                                  <a:lnTo>
                                    <a:pt x="1126" y="0"/>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71"/>
                          <wps:cNvSpPr>
                            <a:spLocks/>
                          </wps:cNvSpPr>
                          <wps:spPr bwMode="auto">
                            <a:xfrm>
                              <a:off x="8487" y="1330"/>
                              <a:ext cx="1425" cy="1717"/>
                            </a:xfrm>
                            <a:custGeom>
                              <a:avLst/>
                              <a:gdLst>
                                <a:gd name="T0" fmla="*/ 946 w 1425"/>
                                <a:gd name="T1" fmla="*/ 1356 h 1717"/>
                                <a:gd name="T2" fmla="*/ 359 w 1425"/>
                                <a:gd name="T3" fmla="*/ 1356 h 1717"/>
                                <a:gd name="T4" fmla="*/ 440 w 1425"/>
                                <a:gd name="T5" fmla="*/ 1363 h 1717"/>
                                <a:gd name="T6" fmla="*/ 520 w 1425"/>
                                <a:gd name="T7" fmla="*/ 1381 h 1717"/>
                                <a:gd name="T8" fmla="*/ 596 w 1425"/>
                                <a:gd name="T9" fmla="*/ 1409 h 1717"/>
                                <a:gd name="T10" fmla="*/ 669 w 1425"/>
                                <a:gd name="T11" fmla="*/ 1442 h 1717"/>
                                <a:gd name="T12" fmla="*/ 736 w 1425"/>
                                <a:gd name="T13" fmla="*/ 1479 h 1717"/>
                                <a:gd name="T14" fmla="*/ 799 w 1425"/>
                                <a:gd name="T15" fmla="*/ 1517 h 1717"/>
                                <a:gd name="T16" fmla="*/ 903 w 1425"/>
                                <a:gd name="T17" fmla="*/ 1584 h 1717"/>
                                <a:gd name="T18" fmla="*/ 973 w 1425"/>
                                <a:gd name="T19" fmla="*/ 1525 h 1717"/>
                                <a:gd name="T20" fmla="*/ 1038 w 1425"/>
                                <a:gd name="T21" fmla="*/ 1476 h 1717"/>
                                <a:gd name="T22" fmla="*/ 1101 w 1425"/>
                                <a:gd name="T23" fmla="*/ 1433 h 1717"/>
                                <a:gd name="T24" fmla="*/ 1117 w 1425"/>
                                <a:gd name="T25" fmla="*/ 1424 h 1717"/>
                                <a:gd name="T26" fmla="*/ 1048 w 1425"/>
                                <a:gd name="T27" fmla="*/ 1424 h 1717"/>
                                <a:gd name="T28" fmla="*/ 1004 w 1425"/>
                                <a:gd name="T29" fmla="*/ 1396 h 1717"/>
                                <a:gd name="T30" fmla="*/ 946 w 1425"/>
                                <a:gd name="T31" fmla="*/ 1359 h 1717"/>
                                <a:gd name="T32" fmla="*/ 946 w 1425"/>
                                <a:gd name="T33" fmla="*/ 1356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5" h="1717">
                                  <a:moveTo>
                                    <a:pt x="946" y="1356"/>
                                  </a:moveTo>
                                  <a:lnTo>
                                    <a:pt x="359" y="1356"/>
                                  </a:lnTo>
                                  <a:lnTo>
                                    <a:pt x="440" y="1363"/>
                                  </a:lnTo>
                                  <a:lnTo>
                                    <a:pt x="520" y="1381"/>
                                  </a:lnTo>
                                  <a:lnTo>
                                    <a:pt x="596" y="1409"/>
                                  </a:lnTo>
                                  <a:lnTo>
                                    <a:pt x="669" y="1442"/>
                                  </a:lnTo>
                                  <a:lnTo>
                                    <a:pt x="736" y="1479"/>
                                  </a:lnTo>
                                  <a:lnTo>
                                    <a:pt x="799" y="1517"/>
                                  </a:lnTo>
                                  <a:lnTo>
                                    <a:pt x="903" y="1584"/>
                                  </a:lnTo>
                                  <a:lnTo>
                                    <a:pt x="973" y="1525"/>
                                  </a:lnTo>
                                  <a:lnTo>
                                    <a:pt x="1038" y="1476"/>
                                  </a:lnTo>
                                  <a:lnTo>
                                    <a:pt x="1101" y="1433"/>
                                  </a:lnTo>
                                  <a:lnTo>
                                    <a:pt x="1117" y="1424"/>
                                  </a:lnTo>
                                  <a:lnTo>
                                    <a:pt x="1048" y="1424"/>
                                  </a:lnTo>
                                  <a:lnTo>
                                    <a:pt x="1004" y="1396"/>
                                  </a:lnTo>
                                  <a:lnTo>
                                    <a:pt x="946" y="1359"/>
                                  </a:lnTo>
                                  <a:lnTo>
                                    <a:pt x="946" y="1356"/>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72"/>
                          <wps:cNvSpPr>
                            <a:spLocks/>
                          </wps:cNvSpPr>
                          <wps:spPr bwMode="auto">
                            <a:xfrm>
                              <a:off x="8487" y="1330"/>
                              <a:ext cx="1425" cy="1717"/>
                            </a:xfrm>
                            <a:custGeom>
                              <a:avLst/>
                              <a:gdLst>
                                <a:gd name="T0" fmla="*/ 1367 w 1425"/>
                                <a:gd name="T1" fmla="*/ 809 h 1717"/>
                                <a:gd name="T2" fmla="*/ 946 w 1425"/>
                                <a:gd name="T3" fmla="*/ 809 h 1717"/>
                                <a:gd name="T4" fmla="*/ 1166 w 1425"/>
                                <a:gd name="T5" fmla="*/ 930 h 1717"/>
                                <a:gd name="T6" fmla="*/ 1161 w 1425"/>
                                <a:gd name="T7" fmla="*/ 1356 h 1717"/>
                                <a:gd name="T8" fmla="*/ 1130 w 1425"/>
                                <a:gd name="T9" fmla="*/ 1372 h 1717"/>
                                <a:gd name="T10" fmla="*/ 1103 w 1425"/>
                                <a:gd name="T11" fmla="*/ 1388 h 1717"/>
                                <a:gd name="T12" fmla="*/ 1076 w 1425"/>
                                <a:gd name="T13" fmla="*/ 1404 h 1717"/>
                                <a:gd name="T14" fmla="*/ 1048 w 1425"/>
                                <a:gd name="T15" fmla="*/ 1424 h 1717"/>
                                <a:gd name="T16" fmla="*/ 1117 w 1425"/>
                                <a:gd name="T17" fmla="*/ 1424 h 1717"/>
                                <a:gd name="T18" fmla="*/ 1166 w 1425"/>
                                <a:gd name="T19" fmla="*/ 1396 h 1717"/>
                                <a:gd name="T20" fmla="*/ 1236 w 1425"/>
                                <a:gd name="T21" fmla="*/ 1363 h 1717"/>
                                <a:gd name="T22" fmla="*/ 1313 w 1425"/>
                                <a:gd name="T23" fmla="*/ 1331 h 1717"/>
                                <a:gd name="T24" fmla="*/ 1401 w 1425"/>
                                <a:gd name="T25" fmla="*/ 1300 h 1717"/>
                                <a:gd name="T26" fmla="*/ 1401 w 1425"/>
                                <a:gd name="T27" fmla="*/ 924 h 1717"/>
                                <a:gd name="T28" fmla="*/ 1402 w 1425"/>
                                <a:gd name="T29" fmla="*/ 905 h 1717"/>
                                <a:gd name="T30" fmla="*/ 1407 w 1425"/>
                                <a:gd name="T31" fmla="*/ 885 h 1717"/>
                                <a:gd name="T32" fmla="*/ 1414 w 1425"/>
                                <a:gd name="T33" fmla="*/ 866 h 1717"/>
                                <a:gd name="T34" fmla="*/ 1424 w 1425"/>
                                <a:gd name="T35" fmla="*/ 848 h 1717"/>
                                <a:gd name="T36" fmla="*/ 1367 w 1425"/>
                                <a:gd name="T37" fmla="*/ 809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5" h="1717">
                                  <a:moveTo>
                                    <a:pt x="1367" y="809"/>
                                  </a:moveTo>
                                  <a:lnTo>
                                    <a:pt x="946" y="809"/>
                                  </a:lnTo>
                                  <a:lnTo>
                                    <a:pt x="1166" y="930"/>
                                  </a:lnTo>
                                  <a:lnTo>
                                    <a:pt x="1161" y="1356"/>
                                  </a:lnTo>
                                  <a:lnTo>
                                    <a:pt x="1130" y="1372"/>
                                  </a:lnTo>
                                  <a:lnTo>
                                    <a:pt x="1103" y="1388"/>
                                  </a:lnTo>
                                  <a:lnTo>
                                    <a:pt x="1076" y="1404"/>
                                  </a:lnTo>
                                  <a:lnTo>
                                    <a:pt x="1048" y="1424"/>
                                  </a:lnTo>
                                  <a:lnTo>
                                    <a:pt x="1117" y="1424"/>
                                  </a:lnTo>
                                  <a:lnTo>
                                    <a:pt x="1166" y="1396"/>
                                  </a:lnTo>
                                  <a:lnTo>
                                    <a:pt x="1236" y="1363"/>
                                  </a:lnTo>
                                  <a:lnTo>
                                    <a:pt x="1313" y="1331"/>
                                  </a:lnTo>
                                  <a:lnTo>
                                    <a:pt x="1401" y="1300"/>
                                  </a:lnTo>
                                  <a:lnTo>
                                    <a:pt x="1401" y="924"/>
                                  </a:lnTo>
                                  <a:lnTo>
                                    <a:pt x="1402" y="905"/>
                                  </a:lnTo>
                                  <a:lnTo>
                                    <a:pt x="1407" y="885"/>
                                  </a:lnTo>
                                  <a:lnTo>
                                    <a:pt x="1414" y="866"/>
                                  </a:lnTo>
                                  <a:lnTo>
                                    <a:pt x="1424" y="848"/>
                                  </a:lnTo>
                                  <a:lnTo>
                                    <a:pt x="1367" y="809"/>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73"/>
                          <wps:cNvSpPr>
                            <a:spLocks/>
                          </wps:cNvSpPr>
                          <wps:spPr bwMode="auto">
                            <a:xfrm>
                              <a:off x="8487" y="1330"/>
                              <a:ext cx="1425" cy="1717"/>
                            </a:xfrm>
                            <a:custGeom>
                              <a:avLst/>
                              <a:gdLst>
                                <a:gd name="T0" fmla="*/ 955 w 1425"/>
                                <a:gd name="T1" fmla="*/ 407 h 1717"/>
                                <a:gd name="T2" fmla="*/ 914 w 1425"/>
                                <a:gd name="T3" fmla="*/ 407 h 1717"/>
                                <a:gd name="T4" fmla="*/ 918 w 1425"/>
                                <a:gd name="T5" fmla="*/ 440 h 1717"/>
                                <a:gd name="T6" fmla="*/ 921 w 1425"/>
                                <a:gd name="T7" fmla="*/ 480 h 1717"/>
                                <a:gd name="T8" fmla="*/ 923 w 1425"/>
                                <a:gd name="T9" fmla="*/ 529 h 1717"/>
                                <a:gd name="T10" fmla="*/ 923 w 1425"/>
                                <a:gd name="T11" fmla="*/ 573 h 1717"/>
                                <a:gd name="T12" fmla="*/ 923 w 1425"/>
                                <a:gd name="T13" fmla="*/ 1347 h 1717"/>
                                <a:gd name="T14" fmla="*/ 946 w 1425"/>
                                <a:gd name="T15" fmla="*/ 1347 h 1717"/>
                                <a:gd name="T16" fmla="*/ 946 w 1425"/>
                                <a:gd name="T17" fmla="*/ 809 h 1717"/>
                                <a:gd name="T18" fmla="*/ 1367 w 1425"/>
                                <a:gd name="T19" fmla="*/ 809 h 1717"/>
                                <a:gd name="T20" fmla="*/ 1328 w 1425"/>
                                <a:gd name="T21" fmla="*/ 783 h 1717"/>
                                <a:gd name="T22" fmla="*/ 946 w 1425"/>
                                <a:gd name="T23" fmla="*/ 783 h 1717"/>
                                <a:gd name="T24" fmla="*/ 946 w 1425"/>
                                <a:gd name="T25" fmla="*/ 586 h 1717"/>
                                <a:gd name="T26" fmla="*/ 947 w 1425"/>
                                <a:gd name="T27" fmla="*/ 529 h 1717"/>
                                <a:gd name="T28" fmla="*/ 949 w 1425"/>
                                <a:gd name="T29" fmla="*/ 479 h 1717"/>
                                <a:gd name="T30" fmla="*/ 952 w 1425"/>
                                <a:gd name="T31" fmla="*/ 439 h 1717"/>
                                <a:gd name="T32" fmla="*/ 955 w 1425"/>
                                <a:gd name="T33" fmla="*/ 407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5" h="1717">
                                  <a:moveTo>
                                    <a:pt x="955" y="407"/>
                                  </a:moveTo>
                                  <a:lnTo>
                                    <a:pt x="914" y="407"/>
                                  </a:lnTo>
                                  <a:lnTo>
                                    <a:pt x="918" y="440"/>
                                  </a:lnTo>
                                  <a:lnTo>
                                    <a:pt x="921" y="480"/>
                                  </a:lnTo>
                                  <a:lnTo>
                                    <a:pt x="923" y="529"/>
                                  </a:lnTo>
                                  <a:lnTo>
                                    <a:pt x="923" y="573"/>
                                  </a:lnTo>
                                  <a:lnTo>
                                    <a:pt x="923" y="1347"/>
                                  </a:lnTo>
                                  <a:lnTo>
                                    <a:pt x="946" y="1347"/>
                                  </a:lnTo>
                                  <a:lnTo>
                                    <a:pt x="946" y="809"/>
                                  </a:lnTo>
                                  <a:lnTo>
                                    <a:pt x="1367" y="809"/>
                                  </a:lnTo>
                                  <a:lnTo>
                                    <a:pt x="1328" y="783"/>
                                  </a:lnTo>
                                  <a:lnTo>
                                    <a:pt x="946" y="783"/>
                                  </a:lnTo>
                                  <a:lnTo>
                                    <a:pt x="946" y="586"/>
                                  </a:lnTo>
                                  <a:lnTo>
                                    <a:pt x="947" y="529"/>
                                  </a:lnTo>
                                  <a:lnTo>
                                    <a:pt x="949" y="479"/>
                                  </a:lnTo>
                                  <a:lnTo>
                                    <a:pt x="952" y="439"/>
                                  </a:lnTo>
                                  <a:lnTo>
                                    <a:pt x="955" y="407"/>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74"/>
                          <wps:cNvSpPr>
                            <a:spLocks/>
                          </wps:cNvSpPr>
                          <wps:spPr bwMode="auto">
                            <a:xfrm>
                              <a:off x="8487" y="1330"/>
                              <a:ext cx="1425" cy="1717"/>
                            </a:xfrm>
                            <a:custGeom>
                              <a:avLst/>
                              <a:gdLst>
                                <a:gd name="T0" fmla="*/ 471 w 1425"/>
                                <a:gd name="T1" fmla="*/ 803 h 1717"/>
                                <a:gd name="T2" fmla="*/ 153 w 1425"/>
                                <a:gd name="T3" fmla="*/ 803 h 1717"/>
                                <a:gd name="T4" fmla="*/ 200 w 1425"/>
                                <a:gd name="T5" fmla="*/ 808 h 1717"/>
                                <a:gd name="T6" fmla="*/ 239 w 1425"/>
                                <a:gd name="T7" fmla="*/ 823 h 1717"/>
                                <a:gd name="T8" fmla="*/ 270 w 1425"/>
                                <a:gd name="T9" fmla="*/ 846 h 1717"/>
                                <a:gd name="T10" fmla="*/ 292 w 1425"/>
                                <a:gd name="T11" fmla="*/ 874 h 1717"/>
                                <a:gd name="T12" fmla="*/ 288 w 1425"/>
                                <a:gd name="T13" fmla="*/ 972 h 1717"/>
                                <a:gd name="T14" fmla="*/ 274 w 1425"/>
                                <a:gd name="T15" fmla="*/ 1048 h 1717"/>
                                <a:gd name="T16" fmla="*/ 249 w 1425"/>
                                <a:gd name="T17" fmla="*/ 1102 h 1717"/>
                                <a:gd name="T18" fmla="*/ 213 w 1425"/>
                                <a:gd name="T19" fmla="*/ 1135 h 1717"/>
                                <a:gd name="T20" fmla="*/ 165 w 1425"/>
                                <a:gd name="T21" fmla="*/ 1146 h 1717"/>
                                <a:gd name="T22" fmla="*/ 165 w 1425"/>
                                <a:gd name="T23" fmla="*/ 1167 h 1717"/>
                                <a:gd name="T24" fmla="*/ 236 w 1425"/>
                                <a:gd name="T25" fmla="*/ 1158 h 1717"/>
                                <a:gd name="T26" fmla="*/ 306 w 1425"/>
                                <a:gd name="T27" fmla="*/ 1134 h 1717"/>
                                <a:gd name="T28" fmla="*/ 370 w 1425"/>
                                <a:gd name="T29" fmla="*/ 1094 h 1717"/>
                                <a:gd name="T30" fmla="*/ 423 w 1425"/>
                                <a:gd name="T31" fmla="*/ 1041 h 1717"/>
                                <a:gd name="T32" fmla="*/ 458 w 1425"/>
                                <a:gd name="T33" fmla="*/ 975 h 1717"/>
                                <a:gd name="T34" fmla="*/ 471 w 1425"/>
                                <a:gd name="T35" fmla="*/ 898 h 1717"/>
                                <a:gd name="T36" fmla="*/ 471 w 1425"/>
                                <a:gd name="T37" fmla="*/ 803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5" h="1717">
                                  <a:moveTo>
                                    <a:pt x="471" y="803"/>
                                  </a:moveTo>
                                  <a:lnTo>
                                    <a:pt x="153" y="803"/>
                                  </a:lnTo>
                                  <a:lnTo>
                                    <a:pt x="200" y="808"/>
                                  </a:lnTo>
                                  <a:lnTo>
                                    <a:pt x="239" y="823"/>
                                  </a:lnTo>
                                  <a:lnTo>
                                    <a:pt x="270" y="846"/>
                                  </a:lnTo>
                                  <a:lnTo>
                                    <a:pt x="292" y="874"/>
                                  </a:lnTo>
                                  <a:lnTo>
                                    <a:pt x="288" y="972"/>
                                  </a:lnTo>
                                  <a:lnTo>
                                    <a:pt x="274" y="1048"/>
                                  </a:lnTo>
                                  <a:lnTo>
                                    <a:pt x="249" y="1102"/>
                                  </a:lnTo>
                                  <a:lnTo>
                                    <a:pt x="213" y="1135"/>
                                  </a:lnTo>
                                  <a:lnTo>
                                    <a:pt x="165" y="1146"/>
                                  </a:lnTo>
                                  <a:lnTo>
                                    <a:pt x="165" y="1167"/>
                                  </a:lnTo>
                                  <a:lnTo>
                                    <a:pt x="236" y="1158"/>
                                  </a:lnTo>
                                  <a:lnTo>
                                    <a:pt x="306" y="1134"/>
                                  </a:lnTo>
                                  <a:lnTo>
                                    <a:pt x="370" y="1094"/>
                                  </a:lnTo>
                                  <a:lnTo>
                                    <a:pt x="423" y="1041"/>
                                  </a:lnTo>
                                  <a:lnTo>
                                    <a:pt x="458" y="975"/>
                                  </a:lnTo>
                                  <a:lnTo>
                                    <a:pt x="471" y="898"/>
                                  </a:lnTo>
                                  <a:lnTo>
                                    <a:pt x="471" y="803"/>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75"/>
                          <wps:cNvSpPr>
                            <a:spLocks/>
                          </wps:cNvSpPr>
                          <wps:spPr bwMode="auto">
                            <a:xfrm>
                              <a:off x="8487" y="1330"/>
                              <a:ext cx="1425" cy="1717"/>
                            </a:xfrm>
                            <a:custGeom>
                              <a:avLst/>
                              <a:gdLst>
                                <a:gd name="T0" fmla="*/ 185 w 1425"/>
                                <a:gd name="T1" fmla="*/ 700 h 1717"/>
                                <a:gd name="T2" fmla="*/ 105 w 1425"/>
                                <a:gd name="T3" fmla="*/ 714 h 1717"/>
                                <a:gd name="T4" fmla="*/ 47 w 1425"/>
                                <a:gd name="T5" fmla="*/ 751 h 1717"/>
                                <a:gd name="T6" fmla="*/ 11 w 1425"/>
                                <a:gd name="T7" fmla="*/ 803 h 1717"/>
                                <a:gd name="T8" fmla="*/ 0 w 1425"/>
                                <a:gd name="T9" fmla="*/ 862 h 1717"/>
                                <a:gd name="T10" fmla="*/ 1 w 1425"/>
                                <a:gd name="T11" fmla="*/ 889 h 1717"/>
                                <a:gd name="T12" fmla="*/ 7 w 1425"/>
                                <a:gd name="T13" fmla="*/ 916 h 1717"/>
                                <a:gd name="T14" fmla="*/ 17 w 1425"/>
                                <a:gd name="T15" fmla="*/ 941 h 1717"/>
                                <a:gd name="T16" fmla="*/ 31 w 1425"/>
                                <a:gd name="T17" fmla="*/ 963 h 1717"/>
                                <a:gd name="T18" fmla="*/ 52 w 1425"/>
                                <a:gd name="T19" fmla="*/ 951 h 1717"/>
                                <a:gd name="T20" fmla="*/ 46 w 1425"/>
                                <a:gd name="T21" fmla="*/ 938 h 1717"/>
                                <a:gd name="T22" fmla="*/ 41 w 1425"/>
                                <a:gd name="T23" fmla="*/ 924 h 1717"/>
                                <a:gd name="T24" fmla="*/ 38 w 1425"/>
                                <a:gd name="T25" fmla="*/ 911 h 1717"/>
                                <a:gd name="T26" fmla="*/ 37 w 1425"/>
                                <a:gd name="T27" fmla="*/ 898 h 1717"/>
                                <a:gd name="T28" fmla="*/ 45 w 1425"/>
                                <a:gd name="T29" fmla="*/ 861 h 1717"/>
                                <a:gd name="T30" fmla="*/ 67 w 1425"/>
                                <a:gd name="T31" fmla="*/ 831 h 1717"/>
                                <a:gd name="T32" fmla="*/ 103 w 1425"/>
                                <a:gd name="T33" fmla="*/ 810 h 1717"/>
                                <a:gd name="T34" fmla="*/ 153 w 1425"/>
                                <a:gd name="T35" fmla="*/ 803 h 1717"/>
                                <a:gd name="T36" fmla="*/ 471 w 1425"/>
                                <a:gd name="T37" fmla="*/ 803 h 1717"/>
                                <a:gd name="T38" fmla="*/ 471 w 1425"/>
                                <a:gd name="T39" fmla="*/ 715 h 1717"/>
                                <a:gd name="T40" fmla="*/ 283 w 1425"/>
                                <a:gd name="T41" fmla="*/ 715 h 1717"/>
                                <a:gd name="T42" fmla="*/ 264 w 1425"/>
                                <a:gd name="T43" fmla="*/ 709 h 1717"/>
                                <a:gd name="T44" fmla="*/ 242 w 1425"/>
                                <a:gd name="T45" fmla="*/ 704 h 1717"/>
                                <a:gd name="T46" fmla="*/ 215 w 1425"/>
                                <a:gd name="T47" fmla="*/ 701 h 1717"/>
                                <a:gd name="T48" fmla="*/ 185 w 1425"/>
                                <a:gd name="T49" fmla="*/ 700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25" h="1717">
                                  <a:moveTo>
                                    <a:pt x="185" y="700"/>
                                  </a:moveTo>
                                  <a:lnTo>
                                    <a:pt x="105" y="714"/>
                                  </a:lnTo>
                                  <a:lnTo>
                                    <a:pt x="47" y="751"/>
                                  </a:lnTo>
                                  <a:lnTo>
                                    <a:pt x="11" y="803"/>
                                  </a:lnTo>
                                  <a:lnTo>
                                    <a:pt x="0" y="862"/>
                                  </a:lnTo>
                                  <a:lnTo>
                                    <a:pt x="1" y="889"/>
                                  </a:lnTo>
                                  <a:lnTo>
                                    <a:pt x="7" y="916"/>
                                  </a:lnTo>
                                  <a:lnTo>
                                    <a:pt x="17" y="941"/>
                                  </a:lnTo>
                                  <a:lnTo>
                                    <a:pt x="31" y="963"/>
                                  </a:lnTo>
                                  <a:lnTo>
                                    <a:pt x="52" y="951"/>
                                  </a:lnTo>
                                  <a:lnTo>
                                    <a:pt x="46" y="938"/>
                                  </a:lnTo>
                                  <a:lnTo>
                                    <a:pt x="41" y="924"/>
                                  </a:lnTo>
                                  <a:lnTo>
                                    <a:pt x="38" y="911"/>
                                  </a:lnTo>
                                  <a:lnTo>
                                    <a:pt x="37" y="898"/>
                                  </a:lnTo>
                                  <a:lnTo>
                                    <a:pt x="45" y="861"/>
                                  </a:lnTo>
                                  <a:lnTo>
                                    <a:pt x="67" y="831"/>
                                  </a:lnTo>
                                  <a:lnTo>
                                    <a:pt x="103" y="810"/>
                                  </a:lnTo>
                                  <a:lnTo>
                                    <a:pt x="153" y="803"/>
                                  </a:lnTo>
                                  <a:lnTo>
                                    <a:pt x="471" y="803"/>
                                  </a:lnTo>
                                  <a:lnTo>
                                    <a:pt x="471" y="715"/>
                                  </a:lnTo>
                                  <a:lnTo>
                                    <a:pt x="283" y="715"/>
                                  </a:lnTo>
                                  <a:lnTo>
                                    <a:pt x="264" y="709"/>
                                  </a:lnTo>
                                  <a:lnTo>
                                    <a:pt x="242" y="704"/>
                                  </a:lnTo>
                                  <a:lnTo>
                                    <a:pt x="215" y="701"/>
                                  </a:lnTo>
                                  <a:lnTo>
                                    <a:pt x="185" y="700"/>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76"/>
                          <wps:cNvSpPr>
                            <a:spLocks/>
                          </wps:cNvSpPr>
                          <wps:spPr bwMode="auto">
                            <a:xfrm>
                              <a:off x="8487" y="1330"/>
                              <a:ext cx="1425" cy="1717"/>
                            </a:xfrm>
                            <a:custGeom>
                              <a:avLst/>
                              <a:gdLst>
                                <a:gd name="T0" fmla="*/ 1229 w 1425"/>
                                <a:gd name="T1" fmla="*/ 150 h 1717"/>
                                <a:gd name="T2" fmla="*/ 961 w 1425"/>
                                <a:gd name="T3" fmla="*/ 150 h 1717"/>
                                <a:gd name="T4" fmla="*/ 1012 w 1425"/>
                                <a:gd name="T5" fmla="*/ 228 h 1717"/>
                                <a:gd name="T6" fmla="*/ 1054 w 1425"/>
                                <a:gd name="T7" fmla="*/ 294 h 1717"/>
                                <a:gd name="T8" fmla="*/ 1091 w 1425"/>
                                <a:gd name="T9" fmla="*/ 354 h 1717"/>
                                <a:gd name="T10" fmla="*/ 1128 w 1425"/>
                                <a:gd name="T11" fmla="*/ 416 h 1717"/>
                                <a:gd name="T12" fmla="*/ 1169 w 1425"/>
                                <a:gd name="T13" fmla="*/ 487 h 1717"/>
                                <a:gd name="T14" fmla="*/ 1181 w 1425"/>
                                <a:gd name="T15" fmla="*/ 509 h 1717"/>
                                <a:gd name="T16" fmla="*/ 1190 w 1425"/>
                                <a:gd name="T17" fmla="*/ 529 h 1717"/>
                                <a:gd name="T18" fmla="*/ 1196 w 1425"/>
                                <a:gd name="T19" fmla="*/ 547 h 1717"/>
                                <a:gd name="T20" fmla="*/ 1198 w 1425"/>
                                <a:gd name="T21" fmla="*/ 561 h 1717"/>
                                <a:gd name="T22" fmla="*/ 1190 w 1425"/>
                                <a:gd name="T23" fmla="*/ 597 h 1717"/>
                                <a:gd name="T24" fmla="*/ 1165 w 1425"/>
                                <a:gd name="T25" fmla="*/ 631 h 1717"/>
                                <a:gd name="T26" fmla="*/ 1119 w 1425"/>
                                <a:gd name="T27" fmla="*/ 670 h 1717"/>
                                <a:gd name="T28" fmla="*/ 1047 w 1425"/>
                                <a:gd name="T29" fmla="*/ 718 h 1717"/>
                                <a:gd name="T30" fmla="*/ 946 w 1425"/>
                                <a:gd name="T31" fmla="*/ 783 h 1717"/>
                                <a:gd name="T32" fmla="*/ 1328 w 1425"/>
                                <a:gd name="T33" fmla="*/ 783 h 1717"/>
                                <a:gd name="T34" fmla="*/ 1166 w 1425"/>
                                <a:gd name="T35" fmla="*/ 673 h 1717"/>
                                <a:gd name="T36" fmla="*/ 1273 w 1425"/>
                                <a:gd name="T37" fmla="*/ 607 h 1717"/>
                                <a:gd name="T38" fmla="*/ 1305 w 1425"/>
                                <a:gd name="T39" fmla="*/ 586 h 1717"/>
                                <a:gd name="T40" fmla="*/ 1331 w 1425"/>
                                <a:gd name="T41" fmla="*/ 567 h 1717"/>
                                <a:gd name="T42" fmla="*/ 1369 w 1425"/>
                                <a:gd name="T43" fmla="*/ 537 h 1717"/>
                                <a:gd name="T44" fmla="*/ 1393 w 1425"/>
                                <a:gd name="T45" fmla="*/ 511 h 1717"/>
                                <a:gd name="T46" fmla="*/ 1406 w 1425"/>
                                <a:gd name="T47" fmla="*/ 489 h 1717"/>
                                <a:gd name="T48" fmla="*/ 1410 w 1425"/>
                                <a:gd name="T49" fmla="*/ 469 h 1717"/>
                                <a:gd name="T50" fmla="*/ 1407 w 1425"/>
                                <a:gd name="T51" fmla="*/ 450 h 1717"/>
                                <a:gd name="T52" fmla="*/ 1399 w 1425"/>
                                <a:gd name="T53" fmla="*/ 423 h 1717"/>
                                <a:gd name="T54" fmla="*/ 1383 w 1425"/>
                                <a:gd name="T55" fmla="*/ 387 h 1717"/>
                                <a:gd name="T56" fmla="*/ 1355 w 1425"/>
                                <a:gd name="T57" fmla="*/ 339 h 1717"/>
                                <a:gd name="T58" fmla="*/ 1320 w 1425"/>
                                <a:gd name="T59" fmla="*/ 286 h 1717"/>
                                <a:gd name="T60" fmla="*/ 1282 w 1425"/>
                                <a:gd name="T61" fmla="*/ 229 h 1717"/>
                                <a:gd name="T62" fmla="*/ 1240 w 1425"/>
                                <a:gd name="T63" fmla="*/ 165 h 1717"/>
                                <a:gd name="T64" fmla="*/ 1229 w 1425"/>
                                <a:gd name="T65" fmla="*/ 150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5" h="1717">
                                  <a:moveTo>
                                    <a:pt x="1229" y="150"/>
                                  </a:moveTo>
                                  <a:lnTo>
                                    <a:pt x="961" y="150"/>
                                  </a:lnTo>
                                  <a:lnTo>
                                    <a:pt x="1012" y="228"/>
                                  </a:lnTo>
                                  <a:lnTo>
                                    <a:pt x="1054" y="294"/>
                                  </a:lnTo>
                                  <a:lnTo>
                                    <a:pt x="1091" y="354"/>
                                  </a:lnTo>
                                  <a:lnTo>
                                    <a:pt x="1128" y="416"/>
                                  </a:lnTo>
                                  <a:lnTo>
                                    <a:pt x="1169" y="487"/>
                                  </a:lnTo>
                                  <a:lnTo>
                                    <a:pt x="1181" y="509"/>
                                  </a:lnTo>
                                  <a:lnTo>
                                    <a:pt x="1190" y="529"/>
                                  </a:lnTo>
                                  <a:lnTo>
                                    <a:pt x="1196" y="547"/>
                                  </a:lnTo>
                                  <a:lnTo>
                                    <a:pt x="1198" y="561"/>
                                  </a:lnTo>
                                  <a:lnTo>
                                    <a:pt x="1190" y="597"/>
                                  </a:lnTo>
                                  <a:lnTo>
                                    <a:pt x="1165" y="631"/>
                                  </a:lnTo>
                                  <a:lnTo>
                                    <a:pt x="1119" y="670"/>
                                  </a:lnTo>
                                  <a:lnTo>
                                    <a:pt x="1047" y="718"/>
                                  </a:lnTo>
                                  <a:lnTo>
                                    <a:pt x="946" y="783"/>
                                  </a:lnTo>
                                  <a:lnTo>
                                    <a:pt x="1328" y="783"/>
                                  </a:lnTo>
                                  <a:lnTo>
                                    <a:pt x="1166" y="673"/>
                                  </a:lnTo>
                                  <a:lnTo>
                                    <a:pt x="1273" y="607"/>
                                  </a:lnTo>
                                  <a:lnTo>
                                    <a:pt x="1305" y="586"/>
                                  </a:lnTo>
                                  <a:lnTo>
                                    <a:pt x="1331" y="567"/>
                                  </a:lnTo>
                                  <a:lnTo>
                                    <a:pt x="1369" y="537"/>
                                  </a:lnTo>
                                  <a:lnTo>
                                    <a:pt x="1393" y="511"/>
                                  </a:lnTo>
                                  <a:lnTo>
                                    <a:pt x="1406" y="489"/>
                                  </a:lnTo>
                                  <a:lnTo>
                                    <a:pt x="1410" y="469"/>
                                  </a:lnTo>
                                  <a:lnTo>
                                    <a:pt x="1407" y="450"/>
                                  </a:lnTo>
                                  <a:lnTo>
                                    <a:pt x="1399" y="423"/>
                                  </a:lnTo>
                                  <a:lnTo>
                                    <a:pt x="1383" y="387"/>
                                  </a:lnTo>
                                  <a:lnTo>
                                    <a:pt x="1355" y="339"/>
                                  </a:lnTo>
                                  <a:lnTo>
                                    <a:pt x="1320" y="286"/>
                                  </a:lnTo>
                                  <a:lnTo>
                                    <a:pt x="1282" y="229"/>
                                  </a:lnTo>
                                  <a:lnTo>
                                    <a:pt x="1240" y="165"/>
                                  </a:lnTo>
                                  <a:lnTo>
                                    <a:pt x="1229" y="150"/>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77"/>
                          <wps:cNvSpPr>
                            <a:spLocks/>
                          </wps:cNvSpPr>
                          <wps:spPr bwMode="auto">
                            <a:xfrm>
                              <a:off x="8487" y="1330"/>
                              <a:ext cx="1425" cy="1717"/>
                            </a:xfrm>
                            <a:custGeom>
                              <a:avLst/>
                              <a:gdLst>
                                <a:gd name="T0" fmla="*/ 619 w 1425"/>
                                <a:gd name="T1" fmla="*/ 212 h 1717"/>
                                <a:gd name="T2" fmla="*/ 286 w 1425"/>
                                <a:gd name="T3" fmla="*/ 212 h 1717"/>
                                <a:gd name="T4" fmla="*/ 356 w 1425"/>
                                <a:gd name="T5" fmla="*/ 215 h 1717"/>
                                <a:gd name="T6" fmla="*/ 423 w 1425"/>
                                <a:gd name="T7" fmla="*/ 223 h 1717"/>
                                <a:gd name="T8" fmla="*/ 485 w 1425"/>
                                <a:gd name="T9" fmla="*/ 235 h 1717"/>
                                <a:gd name="T10" fmla="*/ 544 w 1425"/>
                                <a:gd name="T11" fmla="*/ 248 h 1717"/>
                                <a:gd name="T12" fmla="*/ 478 w 1425"/>
                                <a:gd name="T13" fmla="*/ 298 h 1717"/>
                                <a:gd name="T14" fmla="*/ 421 w 1425"/>
                                <a:gd name="T15" fmla="*/ 348 h 1717"/>
                                <a:gd name="T16" fmla="*/ 373 w 1425"/>
                                <a:gd name="T17" fmla="*/ 401 h 1717"/>
                                <a:gd name="T18" fmla="*/ 335 w 1425"/>
                                <a:gd name="T19" fmla="*/ 461 h 1717"/>
                                <a:gd name="T20" fmla="*/ 306 w 1425"/>
                                <a:gd name="T21" fmla="*/ 531 h 1717"/>
                                <a:gd name="T22" fmla="*/ 289 w 1425"/>
                                <a:gd name="T23" fmla="*/ 614 h 1717"/>
                                <a:gd name="T24" fmla="*/ 283 w 1425"/>
                                <a:gd name="T25" fmla="*/ 715 h 1717"/>
                                <a:gd name="T26" fmla="*/ 471 w 1425"/>
                                <a:gd name="T27" fmla="*/ 715 h 1717"/>
                                <a:gd name="T28" fmla="*/ 471 w 1425"/>
                                <a:gd name="T29" fmla="*/ 567 h 1717"/>
                                <a:gd name="T30" fmla="*/ 479 w 1425"/>
                                <a:gd name="T31" fmla="*/ 472 h 1717"/>
                                <a:gd name="T32" fmla="*/ 499 w 1425"/>
                                <a:gd name="T33" fmla="*/ 389 h 1717"/>
                                <a:gd name="T34" fmla="*/ 531 w 1425"/>
                                <a:gd name="T35" fmla="*/ 317 h 1717"/>
                                <a:gd name="T36" fmla="*/ 573 w 1425"/>
                                <a:gd name="T37" fmla="*/ 257 h 1717"/>
                                <a:gd name="T38" fmla="*/ 619 w 1425"/>
                                <a:gd name="T39" fmla="*/ 212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25" h="1717">
                                  <a:moveTo>
                                    <a:pt x="619" y="212"/>
                                  </a:moveTo>
                                  <a:lnTo>
                                    <a:pt x="286" y="212"/>
                                  </a:lnTo>
                                  <a:lnTo>
                                    <a:pt x="356" y="215"/>
                                  </a:lnTo>
                                  <a:lnTo>
                                    <a:pt x="423" y="223"/>
                                  </a:lnTo>
                                  <a:lnTo>
                                    <a:pt x="485" y="235"/>
                                  </a:lnTo>
                                  <a:lnTo>
                                    <a:pt x="544" y="248"/>
                                  </a:lnTo>
                                  <a:lnTo>
                                    <a:pt x="478" y="298"/>
                                  </a:lnTo>
                                  <a:lnTo>
                                    <a:pt x="421" y="348"/>
                                  </a:lnTo>
                                  <a:lnTo>
                                    <a:pt x="373" y="401"/>
                                  </a:lnTo>
                                  <a:lnTo>
                                    <a:pt x="335" y="461"/>
                                  </a:lnTo>
                                  <a:lnTo>
                                    <a:pt x="306" y="531"/>
                                  </a:lnTo>
                                  <a:lnTo>
                                    <a:pt x="289" y="614"/>
                                  </a:lnTo>
                                  <a:lnTo>
                                    <a:pt x="283" y="715"/>
                                  </a:lnTo>
                                  <a:lnTo>
                                    <a:pt x="471" y="715"/>
                                  </a:lnTo>
                                  <a:lnTo>
                                    <a:pt x="471" y="567"/>
                                  </a:lnTo>
                                  <a:lnTo>
                                    <a:pt x="479" y="472"/>
                                  </a:lnTo>
                                  <a:lnTo>
                                    <a:pt x="499" y="389"/>
                                  </a:lnTo>
                                  <a:lnTo>
                                    <a:pt x="531" y="317"/>
                                  </a:lnTo>
                                  <a:lnTo>
                                    <a:pt x="573" y="257"/>
                                  </a:lnTo>
                                  <a:lnTo>
                                    <a:pt x="619" y="212"/>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78"/>
                          <wps:cNvSpPr>
                            <a:spLocks/>
                          </wps:cNvSpPr>
                          <wps:spPr bwMode="auto">
                            <a:xfrm>
                              <a:off x="8487" y="1330"/>
                              <a:ext cx="1425" cy="1717"/>
                            </a:xfrm>
                            <a:custGeom>
                              <a:avLst/>
                              <a:gdLst>
                                <a:gd name="T0" fmla="*/ 376 w 1425"/>
                                <a:gd name="T1" fmla="*/ 35 h 1717"/>
                                <a:gd name="T2" fmla="*/ 286 w 1425"/>
                                <a:gd name="T3" fmla="*/ 43 h 1717"/>
                                <a:gd name="T4" fmla="*/ 209 w 1425"/>
                                <a:gd name="T5" fmla="*/ 67 h 1717"/>
                                <a:gd name="T6" fmla="*/ 146 w 1425"/>
                                <a:gd name="T7" fmla="*/ 105 h 1717"/>
                                <a:gd name="T8" fmla="*/ 100 w 1425"/>
                                <a:gd name="T9" fmla="*/ 157 h 1717"/>
                                <a:gd name="T10" fmla="*/ 70 w 1425"/>
                                <a:gd name="T11" fmla="*/ 222 h 1717"/>
                                <a:gd name="T12" fmla="*/ 60 w 1425"/>
                                <a:gd name="T13" fmla="*/ 298 h 1717"/>
                                <a:gd name="T14" fmla="*/ 63 w 1425"/>
                                <a:gd name="T15" fmla="*/ 344 h 1717"/>
                                <a:gd name="T16" fmla="*/ 73 w 1425"/>
                                <a:gd name="T17" fmla="*/ 383 h 1717"/>
                                <a:gd name="T18" fmla="*/ 91 w 1425"/>
                                <a:gd name="T19" fmla="*/ 418 h 1717"/>
                                <a:gd name="T20" fmla="*/ 118 w 1425"/>
                                <a:gd name="T21" fmla="*/ 455 h 1717"/>
                                <a:gd name="T22" fmla="*/ 136 w 1425"/>
                                <a:gd name="T23" fmla="*/ 437 h 1717"/>
                                <a:gd name="T24" fmla="*/ 120 w 1425"/>
                                <a:gd name="T25" fmla="*/ 414 h 1717"/>
                                <a:gd name="T26" fmla="*/ 110 w 1425"/>
                                <a:gd name="T27" fmla="*/ 392 h 1717"/>
                                <a:gd name="T28" fmla="*/ 103 w 1425"/>
                                <a:gd name="T29" fmla="*/ 369 h 1717"/>
                                <a:gd name="T30" fmla="*/ 101 w 1425"/>
                                <a:gd name="T31" fmla="*/ 345 h 1717"/>
                                <a:gd name="T32" fmla="*/ 112 w 1425"/>
                                <a:gd name="T33" fmla="*/ 294 h 1717"/>
                                <a:gd name="T34" fmla="*/ 146 w 1425"/>
                                <a:gd name="T35" fmla="*/ 252 h 1717"/>
                                <a:gd name="T36" fmla="*/ 203 w 1425"/>
                                <a:gd name="T37" fmla="*/ 223 h 1717"/>
                                <a:gd name="T38" fmla="*/ 286 w 1425"/>
                                <a:gd name="T39" fmla="*/ 212 h 1717"/>
                                <a:gd name="T40" fmla="*/ 619 w 1425"/>
                                <a:gd name="T41" fmla="*/ 212 h 1717"/>
                                <a:gd name="T42" fmla="*/ 625 w 1425"/>
                                <a:gd name="T43" fmla="*/ 206 h 1717"/>
                                <a:gd name="T44" fmla="*/ 684 w 1425"/>
                                <a:gd name="T45" fmla="*/ 163 h 1717"/>
                                <a:gd name="T46" fmla="*/ 749 w 1425"/>
                                <a:gd name="T47" fmla="*/ 128 h 1717"/>
                                <a:gd name="T48" fmla="*/ 819 w 1425"/>
                                <a:gd name="T49" fmla="*/ 100 h 1717"/>
                                <a:gd name="T50" fmla="*/ 813 w 1425"/>
                                <a:gd name="T51" fmla="*/ 82 h 1717"/>
                                <a:gd name="T52" fmla="*/ 731 w 1425"/>
                                <a:gd name="T53" fmla="*/ 79 h 1717"/>
                                <a:gd name="T54" fmla="*/ 665 w 1425"/>
                                <a:gd name="T55" fmla="*/ 73 h 1717"/>
                                <a:gd name="T56" fmla="*/ 610 w 1425"/>
                                <a:gd name="T57" fmla="*/ 64 h 1717"/>
                                <a:gd name="T58" fmla="*/ 561 w 1425"/>
                                <a:gd name="T59" fmla="*/ 55 h 1717"/>
                                <a:gd name="T60" fmla="*/ 473 w 1425"/>
                                <a:gd name="T61" fmla="*/ 42 h 1717"/>
                                <a:gd name="T62" fmla="*/ 427 w 1425"/>
                                <a:gd name="T63" fmla="*/ 37 h 1717"/>
                                <a:gd name="T64" fmla="*/ 376 w 1425"/>
                                <a:gd name="T65" fmla="*/ 35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5" h="1717">
                                  <a:moveTo>
                                    <a:pt x="376" y="35"/>
                                  </a:moveTo>
                                  <a:lnTo>
                                    <a:pt x="286" y="43"/>
                                  </a:lnTo>
                                  <a:lnTo>
                                    <a:pt x="209" y="67"/>
                                  </a:lnTo>
                                  <a:lnTo>
                                    <a:pt x="146" y="105"/>
                                  </a:lnTo>
                                  <a:lnTo>
                                    <a:pt x="100" y="157"/>
                                  </a:lnTo>
                                  <a:lnTo>
                                    <a:pt x="70" y="222"/>
                                  </a:lnTo>
                                  <a:lnTo>
                                    <a:pt x="60" y="298"/>
                                  </a:lnTo>
                                  <a:lnTo>
                                    <a:pt x="63" y="344"/>
                                  </a:lnTo>
                                  <a:lnTo>
                                    <a:pt x="73" y="383"/>
                                  </a:lnTo>
                                  <a:lnTo>
                                    <a:pt x="91" y="418"/>
                                  </a:lnTo>
                                  <a:lnTo>
                                    <a:pt x="118" y="455"/>
                                  </a:lnTo>
                                  <a:lnTo>
                                    <a:pt x="136" y="437"/>
                                  </a:lnTo>
                                  <a:lnTo>
                                    <a:pt x="120" y="414"/>
                                  </a:lnTo>
                                  <a:lnTo>
                                    <a:pt x="110" y="392"/>
                                  </a:lnTo>
                                  <a:lnTo>
                                    <a:pt x="103" y="369"/>
                                  </a:lnTo>
                                  <a:lnTo>
                                    <a:pt x="101" y="345"/>
                                  </a:lnTo>
                                  <a:lnTo>
                                    <a:pt x="112" y="294"/>
                                  </a:lnTo>
                                  <a:lnTo>
                                    <a:pt x="146" y="252"/>
                                  </a:lnTo>
                                  <a:lnTo>
                                    <a:pt x="203" y="223"/>
                                  </a:lnTo>
                                  <a:lnTo>
                                    <a:pt x="286" y="212"/>
                                  </a:lnTo>
                                  <a:lnTo>
                                    <a:pt x="619" y="212"/>
                                  </a:lnTo>
                                  <a:lnTo>
                                    <a:pt x="625" y="206"/>
                                  </a:lnTo>
                                  <a:lnTo>
                                    <a:pt x="684" y="163"/>
                                  </a:lnTo>
                                  <a:lnTo>
                                    <a:pt x="749" y="128"/>
                                  </a:lnTo>
                                  <a:lnTo>
                                    <a:pt x="819" y="100"/>
                                  </a:lnTo>
                                  <a:lnTo>
                                    <a:pt x="813" y="82"/>
                                  </a:lnTo>
                                  <a:lnTo>
                                    <a:pt x="731" y="79"/>
                                  </a:lnTo>
                                  <a:lnTo>
                                    <a:pt x="665" y="73"/>
                                  </a:lnTo>
                                  <a:lnTo>
                                    <a:pt x="610" y="64"/>
                                  </a:lnTo>
                                  <a:lnTo>
                                    <a:pt x="561" y="55"/>
                                  </a:lnTo>
                                  <a:lnTo>
                                    <a:pt x="473" y="42"/>
                                  </a:lnTo>
                                  <a:lnTo>
                                    <a:pt x="427" y="37"/>
                                  </a:lnTo>
                                  <a:lnTo>
                                    <a:pt x="376" y="35"/>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2" name="Text Box 79"/>
                        <wps:cNvSpPr txBox="1">
                          <a:spLocks noChangeArrowheads="1"/>
                        </wps:cNvSpPr>
                        <wps:spPr bwMode="auto">
                          <a:xfrm>
                            <a:off x="6819" y="661"/>
                            <a:ext cx="4890"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spacing w:before="3"/>
                                <w:rPr>
                                  <w:rFonts w:ascii="Georgia" w:hAnsi="Georgia" w:cs="Georgia"/>
                                  <w:i/>
                                  <w:iCs/>
                                  <w:sz w:val="48"/>
                                  <w:szCs w:val="48"/>
                                </w:rPr>
                              </w:pPr>
                            </w:p>
                            <w:p w:rsidR="00610E6C" w:rsidRDefault="00610E6C">
                              <w:pPr>
                                <w:pStyle w:val="BodyText"/>
                                <w:kinsoku w:val="0"/>
                                <w:overflowPunct w:val="0"/>
                                <w:spacing w:before="1"/>
                                <w:ind w:left="250"/>
                                <w:rPr>
                                  <w:rFonts w:ascii="BentonSans Bold" w:hAnsi="BentonSans Bold" w:cs="BentonSans Bold"/>
                                  <w:b/>
                                  <w:bCs/>
                                  <w:color w:val="241901"/>
                                  <w:sz w:val="42"/>
                                  <w:szCs w:val="42"/>
                                </w:rPr>
                              </w:pPr>
                              <w:r>
                                <w:rPr>
                                  <w:rFonts w:ascii="BentonSans Regular" w:hAnsi="BentonSans Regular" w:cs="BentonSans Regular"/>
                                  <w:color w:val="241901"/>
                                  <w:sz w:val="42"/>
                                  <w:szCs w:val="42"/>
                                </w:rPr>
                                <w:t xml:space="preserve">Experience </w:t>
                              </w:r>
                              <w:r>
                                <w:rPr>
                                  <w:rFonts w:ascii="BentonSans Bold" w:hAnsi="BentonSans Bold" w:cs="BentonSans Bold"/>
                                  <w:b/>
                                  <w:bCs/>
                                  <w:color w:val="241901"/>
                                  <w:sz w:val="42"/>
                                  <w:szCs w:val="42"/>
                                </w:rPr>
                                <w:t>Globe.com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74" style="position:absolute;left:0;text-align:left;margin-left:340.9pt;margin-top:33pt;width:244.55pt;height:191.9pt;z-index:251521536;mso-position-horizontal-relative:page" coordorigin="6818,660" coordsize="489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" o:allowincell="f">
                <v:shape id="Freeform 68" o:spid="_x0000_s1075" style="position:absolute;left:6826;top:668;width:4875;height:3822;visibility:visible;mso-wrap-style:square;v-text-anchor:top" coordsize="4875,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mBMUA&#10;AADdAAAADwAAAGRycy9kb3ducmV2LnhtbERPTU/CQBC9m/gfNmPiTbY0sUJhIWoCEW8UCOE2dsd2&#10;Y3e2dBda/71rYuJtXt7nzJeDbcSVOm8cKxiPEhDEpdOGKwX73ephAsIHZI2NY1LwTR6Wi9ubOeba&#10;9bylaxEqEUPY56igDqHNpfRlTRb9yLXEkft0ncUQYVdJ3WEfw20j0yTJpEXDsaHGll5rKr+Ki1Uw&#10;PWbvxaE3e5NustNmff5Iw8uTUvd3w/MMRKAh/Iv/3G86zn+cjO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aYExQAAAN0AAAAPAAAAAAAAAAAAAAAAAJgCAABkcnMv&#10;ZG93bnJldi54bWxQSwUGAAAAAAQABAD1AAAAigMAAAAA&#10;" path="m-20,3819r4845,l4825,-24r-4845,l-20,3819e" filled="f" strokecolor="#241901" strokeweight=".26892mm">
                  <v:path arrowok="t" o:connecttype="custom" o:connectlocs="-20,3819;4825,3819;4825,-24;-20,-24;-20,3819" o:connectangles="0,0,0,0,0"/>
                </v:shape>
                <v:group id="Group 69" o:spid="_x0000_s1076" style="position:absolute;left:8487;top:1330;width:1425;height:1717" coordorigin="8487,1330" coordsize="142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70" o:spid="_x0000_s1077"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hcQA&#10;AADdAAAADwAAAGRycy9kb3ducmV2LnhtbERP22rCQBB9L/gPywh9q5taUmzMKiIKQUihtoK+DdnJ&#10;hWZnQ3aN6d93CwXf5nCuk65H04qBetdYVvA8i0AQF1Y3XCn4+tw/LUA4j6yxtUwKfsjBejV5SDHR&#10;9sYfNBx9JUIIuwQV1N53iZSuqMmgm9mOOHCl7Q36APtK6h5vIdy0ch5Fr9Jgw6Ghxo62NRXfx6tR&#10;cDrP4x1f3g7Z8J5LX+VZ2ZpMqcfpuFmC8DT6u/jfnekwP168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mYXEAAAA3QAAAA8AAAAAAAAAAAAAAAAAmAIAAGRycy9k&#10;b3ducmV2LnhtbFBLBQYAAAAABAAEAPUAAACJAwAAAAA=&#10;" path="m1126,r-66,45l1001,87r-56,41l890,169r-57,44l772,261r-69,55l655,364r-39,59l591,493r-10,80l582,614r1,151l584,855r,86l580,1007r-17,58l526,1121r-63,61l373,1189r-79,21l225,1243r-58,42l121,1335r-33,56l67,1451r-7,62l65,1566r13,53l102,1670r34,46l153,1699r-23,-30l112,1632r-12,-43l95,1542r8,-53l130,1438r50,-42l254,1367r105,-11l946,1356r,-9l923,1347r-63,-37l793,1275r-70,-32l650,1216r-75,-20l497,1185r63,-39l621,1103r55,-47l723,1004r37,-57l784,884r9,-69l793,446r6,-66l817,321r32,-55l897,210r64,-60l1229,150,1189,90,1126,xe" fillcolor="#241901" stroked="f">
                    <v:path arrowok="t" o:connecttype="custom" o:connectlocs="1060,45;945,128;833,213;703,316;616,423;581,573;583,765;584,941;563,1065;463,1182;294,1210;167,1285;88,1391;60,1513;78,1619;136,1716;130,1669;100,1589;103,1489;180,1396;359,1356;946,1347;860,1310;723,1243;575,1196;560,1146;676,1056;760,947;793,815;799,380;849,266;961,150;1189,90" o:connectangles="0,0,0,0,0,0,0,0,0,0,0,0,0,0,0,0,0,0,0,0,0,0,0,0,0,0,0,0,0,0,0,0,0"/>
                  </v:shape>
                  <v:shape id="Freeform 71" o:spid="_x0000_s1078"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B8cQA&#10;AADdAAAADwAAAGRycy9kb3ducmV2LnhtbERP22rCQBB9L/gPywh9q5tKU2zMKiIKQUihtoK+DdnJ&#10;hWZnQ3aN6d93CwXf5nCuk65H04qBetdYVvA8i0AQF1Y3XCn4+tw/LUA4j6yxtUwKfsjBejV5SDHR&#10;9sYfNBx9JUIIuwQV1N53iZSuqMmgm9mOOHCl7Q36APtK6h5vIdy0ch5Fr9Jgw6Ghxo62NRXfx6tR&#10;cDrP4x1f3g7Z8J5LX+VZ2ZpMqcfpuFmC8DT6u/jfnekwP168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AfHEAAAA3QAAAA8AAAAAAAAAAAAAAAAAmAIAAGRycy9k&#10;b3ducmV2LnhtbFBLBQYAAAAABAAEAPUAAACJAwAAAAA=&#10;" path="m946,1356r-587,l440,1363r80,18l596,1409r73,33l736,1479r63,38l903,1584r70,-59l1038,1476r63,-43l1117,1424r-69,l1004,1396r-58,-37l946,1356xe" fillcolor="#241901" stroked="f">
                    <v:path arrowok="t" o:connecttype="custom" o:connectlocs="946,1356;359,1356;440,1363;520,1381;596,1409;669,1442;736,1479;799,1517;903,1584;973,1525;1038,1476;1101,1433;1117,1424;1048,1424;1004,1396;946,1359;946,1356" o:connectangles="0,0,0,0,0,0,0,0,0,0,0,0,0,0,0,0,0"/>
                  </v:shape>
                  <v:shape id="Freeform 72" o:spid="_x0000_s1079"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kasMA&#10;AADdAAAADwAAAGRycy9kb3ducmV2LnhtbERP24rCMBB9X/Afwgi+ralCRbtGEVEoCwpeFnbfhmZs&#10;i82kNLF2/94Igm9zONeZLztTiZYaV1pWMBpGIIgzq0vOFZxP288pCOeRNVaWScE/OVgueh9zTLS9&#10;84Hao89FCGGXoILC+zqR0mUFGXRDWxMH7mIbgz7AJpe6wXsIN5UcR9FEGiw5NBRY07qg7Hq8GQU/&#10;v+N4w3+z77Td76TPd+mlMqlSg363+gLhqfNv8cud6jA/ns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ikasMAAADdAAAADwAAAAAAAAAAAAAAAACYAgAAZHJzL2Rv&#10;d25yZXYueG1sUEsFBgAAAAAEAAQA9QAAAIgDAAAAAA==&#10;" path="m1367,809r-421,l1166,930r-5,426l1130,1372r-27,16l1076,1404r-28,20l1117,1424r49,-28l1236,1363r77,-32l1401,1300r,-376l1402,905r5,-20l1414,866r10,-18l1367,809xe" fillcolor="#241901" stroked="f">
                    <v:path arrowok="t" o:connecttype="custom" o:connectlocs="1367,809;946,809;1166,930;1161,1356;1130,1372;1103,1388;1076,1404;1048,1424;1117,1424;1166,1396;1236,1363;1313,1331;1401,1300;1401,924;1402,905;1407,885;1414,866;1424,848;1367,809" o:connectangles="0,0,0,0,0,0,0,0,0,0,0,0,0,0,0,0,0,0,0"/>
                  </v:shape>
                  <v:shape id="Freeform 73" o:spid="_x0000_s1080"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HcMA&#10;AADdAAAADwAAAGRycy9kb3ducmV2LnhtbERPTYvCMBC9C/6HMMLebLqCotUoy7JCWVBQd0FvQzO2&#10;xWZSmljrvzeC4G0e73MWq85UoqXGlZYVfEYxCOLM6pJzBX+H9XAKwnlkjZVlUnAnB6tlv7fARNsb&#10;76jd+1yEEHYJKii8rxMpXVaQQRfZmjhwZ9sY9AE2udQN3kK4qeQojifSYMmhocCavgvKLvurUfB/&#10;HI1/+DT7TdvtRvp8k54rkyr1Mei+5iA8df4tfrlTHeaPpx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6HcMAAADdAAAADwAAAAAAAAAAAAAAAACYAgAAZHJzL2Rv&#10;d25yZXYueG1sUEsFBgAAAAAEAAQA9QAAAIgDAAAAAA==&#10;" path="m955,407r-41,l918,440r3,40l923,529r,44l923,1347r23,l946,809r421,l1328,783r-382,l946,586r1,-57l949,479r3,-40l955,407xe" fillcolor="#241901" stroked="f">
                    <v:path arrowok="t" o:connecttype="custom" o:connectlocs="955,407;914,407;918,440;921,480;923,529;923,573;923,1347;946,1347;946,809;1367,809;1328,783;946,783;946,586;947,529;949,479;952,439;955,407" o:connectangles="0,0,0,0,0,0,0,0,0,0,0,0,0,0,0,0,0"/>
                  </v:shape>
                  <v:shape id="Freeform 74" o:spid="_x0000_s1081"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fhsMA&#10;AADdAAAADwAAAGRycy9kb3ducmV2LnhtbERP24rCMBB9X/Afwgi+ramCq3aNIqJQFhS8LOy+Dc3Y&#10;FptJaWKtf28Ewbc5nOvMFq0pRUO1KywrGPQjEMSp1QVnCk7HzecEhPPIGkvLpOBODhbzzscMY21v&#10;vKfm4DMRQtjFqCD3voqldGlOBl3fVsSBO9vaoA+wzqSu8RbCTSmHUfQlDRYcGnKsaJVTejlcjYLf&#10;v+Fozf/Tn6TZbaXPtsm5NIlSvW67/AbhqfVv8cud6DB/NBn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fhsMAAADdAAAADwAAAAAAAAAAAAAAAACYAgAAZHJzL2Rv&#10;d25yZXYueG1sUEsFBgAAAAAEAAQA9QAAAIgDAAAAAA==&#10;" path="m471,803r-318,l200,808r39,15l270,846r22,28l288,972r-14,76l249,1102r-36,33l165,1146r,21l236,1158r70,-24l370,1094r53,-53l458,975r13,-77l471,803xe" fillcolor="#241901" stroked="f">
                    <v:path arrowok="t" o:connecttype="custom" o:connectlocs="471,803;153,803;200,808;239,823;270,846;292,874;288,972;274,1048;249,1102;213,1135;165,1146;165,1167;236,1158;306,1134;370,1094;423,1041;458,975;471,898;471,803" o:connectangles="0,0,0,0,0,0,0,0,0,0,0,0,0,0,0,0,0,0,0"/>
                  </v:shape>
                  <v:shape id="Freeform 75" o:spid="_x0000_s1082"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L9MYA&#10;AADdAAAADwAAAGRycy9kb3ducmV2LnhtbESPT2vCQBDF74LfYZlCb7qpoGh0lSIKoWDBP4V6G7Jj&#10;EpqdDdltTL+9cyh4m+G9ee83q03vatVRGyrPBt7GCSji3NuKCwOX8340BxUissXaMxn4owCb9XCw&#10;wtT6Ox+pO8VCSQiHFA2UMTap1iEvyWEY+4ZYtJtvHUZZ20LbFu8S7mo9SZKZdlixNJTY0Lak/Of0&#10;6wx8fU+mO74uPrLu86BjcchutcuMeX3p35egIvXxaf6/zqzgT+eCK9/ICHr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kL9MYAAADdAAAADwAAAAAAAAAAAAAAAACYAgAAZHJz&#10;L2Rvd25yZXYueG1sUEsFBgAAAAAEAAQA9QAAAIsDAAAAAA==&#10;" path="m185,700r-80,14l47,751,11,803,,862r1,27l7,916r10,25l31,963,52,951,46,938,41,924,38,911,37,898r8,-37l67,831r36,-21l153,803r318,l471,715r-188,l264,709r-22,-5l215,701r-30,-1xe" fillcolor="#241901" stroked="f">
                    <v:path arrowok="t" o:connecttype="custom" o:connectlocs="185,700;105,714;47,751;11,803;0,862;1,889;7,916;17,941;31,963;52,951;46,938;41,924;38,911;37,898;45,861;67,831;103,810;153,803;471,803;471,715;283,715;264,709;242,704;215,701;185,700" o:connectangles="0,0,0,0,0,0,0,0,0,0,0,0,0,0,0,0,0,0,0,0,0,0,0,0,0"/>
                  </v:shape>
                  <v:shape id="Freeform 76" o:spid="_x0000_s1083"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ub8IA&#10;AADdAAAADwAAAGRycy9kb3ducmV2LnhtbERP24rCMBB9F/yHMIJvmioo2jWKyC4UQcHLwu7b0Ixt&#10;sZmUJtb690YQfJvDuc5i1ZpSNFS7wrKC0TACQZxaXXCm4Hz6GcxAOI+ssbRMCh7kYLXsdhYYa3vn&#10;AzVHn4kQwi5GBbn3VSylS3My6Ia2Ig7cxdYGfYB1JnWN9xBuSjmOoqk0WHBoyLGiTU7p9XgzCn7/&#10;xpNv/p9vk2a/kz7bJZfSJEr1e+36C4Sn1n/Eb3eiw/zJbA6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5vwgAAAN0AAAAPAAAAAAAAAAAAAAAAAJgCAABkcnMvZG93&#10;bnJldi54bWxQSwUGAAAAAAQABAD1AAAAhwMAAAAA&#10;" path="m1229,150r-268,l1012,228r42,66l1091,354r37,62l1169,487r12,22l1190,529r6,18l1198,561r-8,36l1165,631r-46,39l1047,718,946,783r382,l1166,673r107,-66l1305,586r26,-19l1369,537r24,-26l1406,489r4,-20l1407,450r-8,-27l1383,387r-28,-48l1320,286r-38,-57l1240,165r-11,-15xe" fillcolor="#241901" stroked="f">
                    <v:path arrowok="t" o:connecttype="custom" o:connectlocs="1229,150;961,150;1012,228;1054,294;1091,354;1128,416;1169,487;1181,509;1190,529;1196,547;1198,561;1190,597;1165,631;1119,670;1047,718;946,783;1328,783;1166,673;1273,607;1305,586;1331,567;1369,537;1393,511;1406,489;1410,469;1407,450;1399,423;1383,387;1355,339;1320,286;1282,229;1240,165;1229,150" o:connectangles="0,0,0,0,0,0,0,0,0,0,0,0,0,0,0,0,0,0,0,0,0,0,0,0,0,0,0,0,0,0,0,0,0"/>
                  </v:shape>
                  <v:shape id="Freeform 77" o:spid="_x0000_s1084"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L8YA&#10;AADdAAAADwAAAGRycy9kb3ducmV2LnhtbESPT2vCQBDF7wW/wzKCt7pRsNToKiIWgmCh/gG9Ddkx&#10;CWZnQ3Yb02/fORR6m+G9ee83y3XvatVRGyrPBibjBBRx7m3FhYHz6eP1HVSIyBZrz2TghwKsV4OX&#10;JabWP/mLumMslIRwSNFAGWOTah3ykhyGsW+IRbv71mGUtS20bfEp4a7W0yR50w4rloYSG9qWlD+O&#10;387A5Tqd7fg232fd50HH4pDda5cZMxr2mwWoSH38N/9dZ1bwZ3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RL8YAAADdAAAADwAAAAAAAAAAAAAAAACYAgAAZHJz&#10;L2Rvd25yZXYueG1sUEsFBgAAAAAEAAQA9QAAAIsDAAAAAA==&#10;" path="m619,212r-333,l356,215r67,8l485,235r59,13l478,298r-57,50l373,401r-38,60l306,531r-17,83l283,715r188,l471,567r8,-95l499,389r32,-72l573,257r46,-45xe" fillcolor="#241901" stroked="f">
                    <v:path arrowok="t" o:connecttype="custom" o:connectlocs="619,212;286,212;356,215;423,223;485,235;544,248;478,298;421,348;373,401;335,461;306,531;289,614;283,715;471,715;471,567;479,472;499,389;531,317;573,257;619,212" o:connectangles="0,0,0,0,0,0,0,0,0,0,0,0,0,0,0,0,0,0,0,0"/>
                  </v:shape>
                  <v:shape id="Freeform 78" o:spid="_x0000_s1085" style="position:absolute;left:8487;top:1330;width:1425;height:1717;visibility:visible;mso-wrap-style:square;v-text-anchor:top" coordsize="142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0tMQA&#10;AADdAAAADwAAAGRycy9kb3ducmV2LnhtbERP22qDQBB9D/Qflin0La4JpFTjJpSQghQsNBdI3gZ3&#10;olJ3Vtyt2r/vFgp5m8O5TradTCsG6l1jWcEiikEQl1Y3XCk4Hd/mLyCcR9bYWiYFP+Rgu3mYZZhq&#10;O/InDQdfiRDCLkUFtfddKqUrazLoItsRB+5me4M+wL6SuscxhJtWLuP4WRpsODTU2NGupvLr8G0U&#10;nC/L1Z6vyXs+fBTSV0V+a02u1NPj9LoG4Wnyd/G/O9dh/ipZ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NLTEAAAA3QAAAA8AAAAAAAAAAAAAAAAAmAIAAGRycy9k&#10;b3ducmV2LnhtbFBLBQYAAAAABAAEAPUAAACJAwAAAAA=&#10;" path="m376,35r-90,8l209,67r-63,38l100,157,70,222,60,298r3,46l73,383r18,35l118,455r18,-18l120,414,110,392r-7,-23l101,345r11,-51l146,252r57,-29l286,212r333,l625,206r59,-43l749,128r70,-28l813,82,731,79,665,73,610,64,561,55,473,42,427,37,376,35xe" fillcolor="#241901" stroked="f">
                    <v:path arrowok="t" o:connecttype="custom" o:connectlocs="376,35;286,43;209,67;146,105;100,157;70,222;60,298;63,344;73,383;91,418;118,455;136,437;120,414;110,392;103,369;101,345;112,294;146,252;203,223;286,212;619,212;625,206;684,163;749,128;819,100;813,82;731,79;665,73;610,64;561,55;473,42;427,37;376,35" o:connectangles="0,0,0,0,0,0,0,0,0,0,0,0,0,0,0,0,0,0,0,0,0,0,0,0,0,0,0,0,0,0,0,0,0"/>
                  </v:shape>
                </v:group>
                <v:shape id="Text Box 79" o:spid="_x0000_s1086" type="#_x0000_t202" style="position:absolute;left:6819;top:661;width:4890;height:3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rPr>
                            <w:rFonts w:ascii="Georgia" w:hAnsi="Georgia" w:cs="Georgia"/>
                            <w:i/>
                            <w:iCs/>
                            <w:sz w:val="42"/>
                            <w:szCs w:val="42"/>
                          </w:rPr>
                        </w:pPr>
                      </w:p>
                      <w:p w:rsidR="00610E6C" w:rsidRDefault="00610E6C">
                        <w:pPr>
                          <w:pStyle w:val="BodyText"/>
                          <w:kinsoku w:val="0"/>
                          <w:overflowPunct w:val="0"/>
                          <w:spacing w:before="3"/>
                          <w:rPr>
                            <w:rFonts w:ascii="Georgia" w:hAnsi="Georgia" w:cs="Georgia"/>
                            <w:i/>
                            <w:iCs/>
                            <w:sz w:val="48"/>
                            <w:szCs w:val="48"/>
                          </w:rPr>
                        </w:pPr>
                      </w:p>
                      <w:p w:rsidR="00610E6C" w:rsidRDefault="00610E6C">
                        <w:pPr>
                          <w:pStyle w:val="BodyText"/>
                          <w:kinsoku w:val="0"/>
                          <w:overflowPunct w:val="0"/>
                          <w:spacing w:before="1"/>
                          <w:ind w:left="250"/>
                          <w:rPr>
                            <w:rFonts w:ascii="BentonSans Bold" w:hAnsi="BentonSans Bold" w:cs="BentonSans Bold"/>
                            <w:b/>
                            <w:bCs/>
                            <w:color w:val="241901"/>
                            <w:sz w:val="42"/>
                            <w:szCs w:val="42"/>
                          </w:rPr>
                        </w:pPr>
                        <w:r>
                          <w:rPr>
                            <w:rFonts w:ascii="BentonSans Regular" w:hAnsi="BentonSans Regular" w:cs="BentonSans Regular"/>
                            <w:color w:val="241901"/>
                            <w:sz w:val="42"/>
                            <w:szCs w:val="42"/>
                          </w:rPr>
                          <w:t xml:space="preserve">Experience </w:t>
                        </w:r>
                        <w:r>
                          <w:rPr>
                            <w:rFonts w:ascii="BentonSans Bold" w:hAnsi="BentonSans Bold" w:cs="BentonSans Bold"/>
                            <w:b/>
                            <w:bCs/>
                            <w:color w:val="241901"/>
                            <w:sz w:val="42"/>
                            <w:szCs w:val="42"/>
                          </w:rPr>
                          <w:t>Globe.com</w:t>
                        </w:r>
                      </w:p>
                    </w:txbxContent>
                  </v:textbox>
                </v:shape>
                <w10:wrap anchorx="page"/>
              </v:group>
            </w:pict>
          </mc:Fallback>
        </mc:AlternateContent>
      </w:r>
      <w:r>
        <w:rPr>
          <w:noProof/>
        </w:rPr>
        <mc:AlternateContent>
          <mc:Choice Requires="wps">
            <w:drawing>
              <wp:anchor distT="0" distB="0" distL="114300" distR="114300" simplePos="0" relativeHeight="251522560" behindDoc="0" locked="0" layoutInCell="0" allowOverlap="1">
                <wp:simplePos x="0" y="0"/>
                <wp:positionH relativeFrom="page">
                  <wp:posOffset>2170430</wp:posOffset>
                </wp:positionH>
                <wp:positionV relativeFrom="paragraph">
                  <wp:posOffset>381000</wp:posOffset>
                </wp:positionV>
                <wp:extent cx="2044700" cy="12700"/>
                <wp:effectExtent l="0" t="0" r="0" b="0"/>
                <wp:wrapNone/>
                <wp:docPr id="15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12700"/>
                        </a:xfrm>
                        <a:custGeom>
                          <a:avLst/>
                          <a:gdLst>
                            <a:gd name="T0" fmla="*/ -1 w 3220"/>
                            <a:gd name="T1" fmla="*/ -24 h 20"/>
                            <a:gd name="T2" fmla="*/ 3199 w 3220"/>
                            <a:gd name="T3" fmla="*/ -24 h 20"/>
                          </a:gdLst>
                          <a:ahLst/>
                          <a:cxnLst>
                            <a:cxn ang="0">
                              <a:pos x="T0" y="T1"/>
                            </a:cxn>
                            <a:cxn ang="0">
                              <a:pos x="T2" y="T3"/>
                            </a:cxn>
                          </a:cxnLst>
                          <a:rect l="0" t="0" r="r" b="b"/>
                          <a:pathLst>
                            <a:path w="3220" h="20">
                              <a:moveTo>
                                <a:pt x="-1" y="-24"/>
                              </a:moveTo>
                              <a:lnTo>
                                <a:pt x="3199" y="-24"/>
                              </a:lnTo>
                            </a:path>
                          </a:pathLst>
                        </a:custGeom>
                        <a:noFill/>
                        <a:ln w="646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85pt,28.8pt,330.85pt,28.8pt" coordsize="3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" o:allowincell="f" filled="f" strokecolor="#1c0e00" strokeweight=".17967mm">
                <v:path arrowok="t" o:connecttype="custom" o:connectlocs="-635,-15240;2031365,-15240" o:connectangles="0,0"/>
                <w10:wrap anchorx="page"/>
              </v:polyline>
            </w:pict>
          </mc:Fallback>
        </mc:AlternateContent>
      </w:r>
      <w:r w:rsidR="00610E6C">
        <w:rPr>
          <w:rFonts w:ascii="Century" w:hAnsi="Century" w:cs="Century"/>
          <w:color w:val="1C0E00"/>
          <w:w w:val="110"/>
          <w:sz w:val="17"/>
          <w:szCs w:val="17"/>
        </w:rPr>
        <w:t xml:space="preserve">A </w:t>
      </w:r>
      <w:r w:rsidR="00610E6C">
        <w:rPr>
          <w:rFonts w:ascii="Century" w:hAnsi="Century" w:cs="Century"/>
          <w:color w:val="1C0E00"/>
          <w:spacing w:val="12"/>
          <w:w w:val="110"/>
          <w:sz w:val="17"/>
          <w:szCs w:val="17"/>
        </w:rPr>
        <w:t xml:space="preserve">spokesman </w:t>
      </w:r>
      <w:r w:rsidR="00610E6C">
        <w:rPr>
          <w:rFonts w:ascii="Century" w:hAnsi="Century" w:cs="Century"/>
          <w:color w:val="1C0E00"/>
          <w:spacing w:val="9"/>
          <w:w w:val="110"/>
          <w:sz w:val="17"/>
          <w:szCs w:val="17"/>
        </w:rPr>
        <w:t xml:space="preserve">for </w:t>
      </w:r>
      <w:r w:rsidR="00610E6C">
        <w:rPr>
          <w:rFonts w:ascii="Century" w:hAnsi="Century" w:cs="Century"/>
          <w:color w:val="1C0E00"/>
          <w:spacing w:val="11"/>
          <w:w w:val="110"/>
          <w:sz w:val="17"/>
          <w:szCs w:val="17"/>
        </w:rPr>
        <w:t xml:space="preserve">Senate </w:t>
      </w:r>
      <w:r w:rsidR="00610E6C">
        <w:rPr>
          <w:rFonts w:ascii="Century" w:hAnsi="Century" w:cs="Century"/>
          <w:color w:val="1C0E00"/>
          <w:spacing w:val="7"/>
          <w:w w:val="110"/>
          <w:sz w:val="17"/>
          <w:szCs w:val="17"/>
        </w:rPr>
        <w:t xml:space="preserve">President Stanley </w:t>
      </w:r>
      <w:r w:rsidR="00610E6C">
        <w:rPr>
          <w:rFonts w:ascii="Century" w:hAnsi="Century" w:cs="Century"/>
          <w:color w:val="1C0E00"/>
          <w:spacing w:val="4"/>
          <w:w w:val="110"/>
          <w:sz w:val="17"/>
          <w:szCs w:val="17"/>
        </w:rPr>
        <w:t>C.</w:t>
      </w:r>
      <w:r w:rsidR="00610E6C">
        <w:rPr>
          <w:rFonts w:ascii="Century" w:hAnsi="Century" w:cs="Century"/>
          <w:color w:val="1C0E00"/>
          <w:spacing w:val="-26"/>
          <w:w w:val="110"/>
          <w:sz w:val="17"/>
          <w:szCs w:val="17"/>
        </w:rPr>
        <w:t xml:space="preserve"> </w:t>
      </w:r>
      <w:r w:rsidR="00610E6C">
        <w:rPr>
          <w:rFonts w:ascii="Century" w:hAnsi="Century" w:cs="Century"/>
          <w:color w:val="1C0E00"/>
          <w:spacing w:val="7"/>
          <w:w w:val="110"/>
          <w:sz w:val="17"/>
          <w:szCs w:val="17"/>
        </w:rPr>
        <w:t xml:space="preserve">Rosen- </w:t>
      </w:r>
      <w:r w:rsidR="00610E6C">
        <w:rPr>
          <w:rFonts w:ascii="Century" w:hAnsi="Century" w:cs="Century"/>
          <w:color w:val="1C0E00"/>
          <w:spacing w:val="5"/>
          <w:w w:val="110"/>
          <w:sz w:val="17"/>
          <w:szCs w:val="17"/>
        </w:rPr>
        <w:t xml:space="preserve">berg, </w:t>
      </w:r>
      <w:r w:rsidR="00610E6C">
        <w:rPr>
          <w:rFonts w:ascii="Century" w:hAnsi="Century" w:cs="Century"/>
          <w:color w:val="1C0E00"/>
          <w:spacing w:val="3"/>
          <w:w w:val="110"/>
          <w:sz w:val="17"/>
          <w:szCs w:val="17"/>
        </w:rPr>
        <w:t xml:space="preserve">an </w:t>
      </w:r>
      <w:r w:rsidR="00610E6C">
        <w:rPr>
          <w:rFonts w:ascii="Century" w:hAnsi="Century" w:cs="Century"/>
          <w:color w:val="1C0E00"/>
          <w:spacing w:val="5"/>
          <w:w w:val="110"/>
          <w:sz w:val="17"/>
          <w:szCs w:val="17"/>
        </w:rPr>
        <w:t xml:space="preserve">Amherst Democrat, </w:t>
      </w:r>
      <w:r w:rsidR="00610E6C">
        <w:rPr>
          <w:rFonts w:ascii="Century" w:hAnsi="Century" w:cs="Century"/>
          <w:color w:val="1C0E00"/>
          <w:w w:val="110"/>
          <w:sz w:val="17"/>
          <w:szCs w:val="17"/>
        </w:rPr>
        <w:t>said</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he</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was</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on</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an</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overseas</w:t>
      </w:r>
      <w:r w:rsidR="00610E6C">
        <w:rPr>
          <w:rFonts w:ascii="Century" w:hAnsi="Century" w:cs="Century"/>
          <w:color w:val="1C0E00"/>
          <w:spacing w:val="-21"/>
          <w:w w:val="110"/>
          <w:sz w:val="17"/>
          <w:szCs w:val="17"/>
        </w:rPr>
        <w:t xml:space="preserve"> </w:t>
      </w:r>
      <w:r w:rsidR="00610E6C">
        <w:rPr>
          <w:rFonts w:ascii="Century" w:hAnsi="Century" w:cs="Century"/>
          <w:color w:val="1C0E00"/>
          <w:w w:val="110"/>
          <w:sz w:val="17"/>
          <w:szCs w:val="17"/>
        </w:rPr>
        <w:t xml:space="preserve">trip </w:t>
      </w:r>
      <w:r w:rsidR="00610E6C">
        <w:rPr>
          <w:rFonts w:ascii="Century" w:hAnsi="Century" w:cs="Century"/>
          <w:color w:val="1C0E00"/>
          <w:spacing w:val="-3"/>
          <w:w w:val="110"/>
          <w:sz w:val="17"/>
          <w:szCs w:val="17"/>
        </w:rPr>
        <w:t>and</w:t>
      </w:r>
      <w:r w:rsidR="00610E6C">
        <w:rPr>
          <w:rFonts w:ascii="Century" w:hAnsi="Century" w:cs="Century"/>
          <w:color w:val="1C0E00"/>
          <w:spacing w:val="-13"/>
          <w:w w:val="110"/>
          <w:sz w:val="17"/>
          <w:szCs w:val="17"/>
        </w:rPr>
        <w:t xml:space="preserve"> </w:t>
      </w:r>
      <w:r w:rsidR="00610E6C">
        <w:rPr>
          <w:rFonts w:ascii="Century" w:hAnsi="Century" w:cs="Century"/>
          <w:color w:val="1C0E00"/>
          <w:spacing w:val="-3"/>
          <w:w w:val="110"/>
          <w:sz w:val="17"/>
          <w:szCs w:val="17"/>
        </w:rPr>
        <w:t>not</w:t>
      </w:r>
      <w:r w:rsidR="00610E6C">
        <w:rPr>
          <w:rFonts w:ascii="Century" w:hAnsi="Century" w:cs="Century"/>
          <w:color w:val="1C0E00"/>
          <w:spacing w:val="-13"/>
          <w:w w:val="110"/>
          <w:sz w:val="17"/>
          <w:szCs w:val="17"/>
        </w:rPr>
        <w:t xml:space="preserve"> </w:t>
      </w:r>
      <w:r w:rsidR="00610E6C">
        <w:rPr>
          <w:rFonts w:ascii="Century" w:hAnsi="Century" w:cs="Century"/>
          <w:color w:val="1C0E00"/>
          <w:spacing w:val="-4"/>
          <w:w w:val="110"/>
          <w:sz w:val="17"/>
          <w:szCs w:val="17"/>
        </w:rPr>
        <w:t>available</w:t>
      </w:r>
      <w:r w:rsidR="00610E6C">
        <w:rPr>
          <w:rFonts w:ascii="Century" w:hAnsi="Century" w:cs="Century"/>
          <w:color w:val="1C0E00"/>
          <w:spacing w:val="-13"/>
          <w:w w:val="110"/>
          <w:sz w:val="17"/>
          <w:szCs w:val="17"/>
        </w:rPr>
        <w:t xml:space="preserve"> </w:t>
      </w:r>
      <w:r w:rsidR="00610E6C">
        <w:rPr>
          <w:rFonts w:ascii="Century" w:hAnsi="Century" w:cs="Century"/>
          <w:color w:val="1C0E00"/>
          <w:w w:val="110"/>
          <w:sz w:val="17"/>
          <w:szCs w:val="17"/>
        </w:rPr>
        <w:t>to</w:t>
      </w:r>
      <w:r w:rsidR="00610E6C">
        <w:rPr>
          <w:rFonts w:ascii="Century" w:hAnsi="Century" w:cs="Century"/>
          <w:color w:val="1C0E00"/>
          <w:spacing w:val="-13"/>
          <w:w w:val="110"/>
          <w:sz w:val="17"/>
          <w:szCs w:val="17"/>
        </w:rPr>
        <w:t xml:space="preserve"> </w:t>
      </w:r>
      <w:r w:rsidR="00610E6C">
        <w:rPr>
          <w:rFonts w:ascii="Century" w:hAnsi="Century" w:cs="Century"/>
          <w:color w:val="1C0E00"/>
          <w:spacing w:val="-4"/>
          <w:w w:val="110"/>
          <w:sz w:val="17"/>
          <w:szCs w:val="17"/>
        </w:rPr>
        <w:t>comment.</w:t>
      </w:r>
    </w:p>
    <w:p w:rsidR="00610E6C" w:rsidRDefault="00610E6C">
      <w:pPr>
        <w:pStyle w:val="BodyText"/>
        <w:kinsoku w:val="0"/>
        <w:overflowPunct w:val="0"/>
        <w:spacing w:line="256" w:lineRule="auto"/>
        <w:ind w:left="11910" w:firstLine="250"/>
        <w:jc w:val="both"/>
        <w:rPr>
          <w:rFonts w:ascii="Century" w:hAnsi="Century" w:cs="Century"/>
          <w:color w:val="1C0E00"/>
          <w:spacing w:val="-7"/>
          <w:w w:val="110"/>
          <w:sz w:val="17"/>
          <w:szCs w:val="17"/>
        </w:rPr>
      </w:pPr>
      <w:r>
        <w:rPr>
          <w:rFonts w:ascii="Century" w:hAnsi="Century" w:cs="Century"/>
          <w:color w:val="1C0E00"/>
          <w:w w:val="110"/>
          <w:sz w:val="17"/>
          <w:szCs w:val="17"/>
        </w:rPr>
        <w:t xml:space="preserve">In </w:t>
      </w:r>
      <w:r>
        <w:rPr>
          <w:rFonts w:ascii="Century" w:hAnsi="Century" w:cs="Century"/>
          <w:color w:val="1C0E00"/>
          <w:spacing w:val="2"/>
          <w:w w:val="110"/>
          <w:sz w:val="17"/>
          <w:szCs w:val="17"/>
        </w:rPr>
        <w:t>recent years,</w:t>
      </w:r>
      <w:r>
        <w:rPr>
          <w:rFonts w:ascii="Century" w:hAnsi="Century" w:cs="Century"/>
          <w:color w:val="1C0E00"/>
          <w:spacing w:val="-26"/>
          <w:w w:val="110"/>
          <w:sz w:val="17"/>
          <w:szCs w:val="17"/>
        </w:rPr>
        <w:t xml:space="preserve"> </w:t>
      </w:r>
      <w:r>
        <w:rPr>
          <w:rFonts w:ascii="Century" w:hAnsi="Century" w:cs="Century"/>
          <w:color w:val="1C0E00"/>
          <w:spacing w:val="2"/>
          <w:w w:val="110"/>
          <w:sz w:val="17"/>
          <w:szCs w:val="17"/>
        </w:rPr>
        <w:t xml:space="preserve">legislators </w:t>
      </w:r>
      <w:r>
        <w:rPr>
          <w:rFonts w:ascii="Century" w:hAnsi="Century" w:cs="Century"/>
          <w:color w:val="1C0E00"/>
          <w:w w:val="110"/>
          <w:sz w:val="17"/>
          <w:szCs w:val="17"/>
        </w:rPr>
        <w:t xml:space="preserve">have </w:t>
      </w:r>
      <w:r>
        <w:rPr>
          <w:rFonts w:ascii="Century" w:hAnsi="Century" w:cs="Century"/>
          <w:color w:val="1C0E00"/>
          <w:spacing w:val="2"/>
          <w:w w:val="110"/>
          <w:sz w:val="17"/>
          <w:szCs w:val="17"/>
        </w:rPr>
        <w:t xml:space="preserve">frequently looked </w:t>
      </w:r>
      <w:r>
        <w:rPr>
          <w:rFonts w:ascii="Century" w:hAnsi="Century" w:cs="Century"/>
          <w:color w:val="1C0E00"/>
          <w:w w:val="110"/>
          <w:sz w:val="17"/>
          <w:szCs w:val="17"/>
        </w:rPr>
        <w:t xml:space="preserve">to the rainy day fund, an emergency </w:t>
      </w:r>
      <w:r>
        <w:rPr>
          <w:rFonts w:ascii="Century" w:hAnsi="Century" w:cs="Century"/>
          <w:color w:val="1C0E00"/>
          <w:spacing w:val="-3"/>
          <w:w w:val="110"/>
          <w:sz w:val="17"/>
          <w:szCs w:val="17"/>
        </w:rPr>
        <w:t xml:space="preserve">savings account, </w:t>
      </w:r>
      <w:r>
        <w:rPr>
          <w:rFonts w:ascii="Century" w:hAnsi="Century" w:cs="Century"/>
          <w:color w:val="1C0E00"/>
          <w:w w:val="110"/>
          <w:sz w:val="17"/>
          <w:szCs w:val="17"/>
        </w:rPr>
        <w:t xml:space="preserve">to </w:t>
      </w:r>
      <w:r>
        <w:rPr>
          <w:rFonts w:ascii="Century" w:hAnsi="Century" w:cs="Century"/>
          <w:color w:val="1C0E00"/>
          <w:spacing w:val="-3"/>
          <w:w w:val="110"/>
          <w:sz w:val="17"/>
          <w:szCs w:val="17"/>
        </w:rPr>
        <w:t xml:space="preserve">bridge bud- </w:t>
      </w:r>
      <w:r>
        <w:rPr>
          <w:rFonts w:ascii="Century" w:hAnsi="Century" w:cs="Century"/>
          <w:color w:val="1C0E00"/>
          <w:w w:val="110"/>
          <w:sz w:val="17"/>
          <w:szCs w:val="17"/>
        </w:rPr>
        <w:t>get</w:t>
      </w:r>
      <w:r>
        <w:rPr>
          <w:rFonts w:ascii="Century" w:hAnsi="Century" w:cs="Century"/>
          <w:color w:val="1C0E00"/>
          <w:spacing w:val="-19"/>
          <w:w w:val="110"/>
          <w:sz w:val="17"/>
          <w:szCs w:val="17"/>
        </w:rPr>
        <w:t xml:space="preserve"> </w:t>
      </w:r>
      <w:r>
        <w:rPr>
          <w:rFonts w:ascii="Century" w:hAnsi="Century" w:cs="Century"/>
          <w:color w:val="1C0E00"/>
          <w:w w:val="110"/>
          <w:sz w:val="17"/>
          <w:szCs w:val="17"/>
        </w:rPr>
        <w:t>gaps.</w:t>
      </w:r>
      <w:r>
        <w:rPr>
          <w:rFonts w:ascii="Century" w:hAnsi="Century" w:cs="Century"/>
          <w:color w:val="1C0E00"/>
          <w:spacing w:val="-19"/>
          <w:w w:val="110"/>
          <w:sz w:val="17"/>
          <w:szCs w:val="17"/>
        </w:rPr>
        <w:t xml:space="preserve"> </w:t>
      </w:r>
      <w:r>
        <w:rPr>
          <w:rFonts w:ascii="Century" w:hAnsi="Century" w:cs="Century"/>
          <w:color w:val="1C0E00"/>
          <w:w w:val="110"/>
          <w:sz w:val="17"/>
          <w:szCs w:val="17"/>
        </w:rPr>
        <w:t>But</w:t>
      </w:r>
      <w:r>
        <w:rPr>
          <w:rFonts w:ascii="Century" w:hAnsi="Century" w:cs="Century"/>
          <w:color w:val="1C0E00"/>
          <w:spacing w:val="-20"/>
          <w:w w:val="110"/>
          <w:sz w:val="17"/>
          <w:szCs w:val="17"/>
        </w:rPr>
        <w:t xml:space="preserve"> </w:t>
      </w:r>
      <w:r>
        <w:rPr>
          <w:rFonts w:ascii="Century" w:hAnsi="Century" w:cs="Century"/>
          <w:color w:val="1C0E00"/>
          <w:spacing w:val="-5"/>
          <w:w w:val="110"/>
          <w:sz w:val="17"/>
          <w:szCs w:val="17"/>
        </w:rPr>
        <w:t>McAnneny,</w:t>
      </w:r>
      <w:r>
        <w:rPr>
          <w:rFonts w:ascii="Century" w:hAnsi="Century" w:cs="Century"/>
          <w:color w:val="1C0E00"/>
          <w:spacing w:val="-20"/>
          <w:w w:val="110"/>
          <w:sz w:val="17"/>
          <w:szCs w:val="17"/>
        </w:rPr>
        <w:t xml:space="preserve"> </w:t>
      </w:r>
      <w:r>
        <w:rPr>
          <w:rFonts w:ascii="Century" w:hAnsi="Century" w:cs="Century"/>
          <w:color w:val="1C0E00"/>
          <w:w w:val="110"/>
          <w:sz w:val="17"/>
          <w:szCs w:val="17"/>
        </w:rPr>
        <w:t>of</w:t>
      </w:r>
      <w:r>
        <w:rPr>
          <w:rFonts w:ascii="Century" w:hAnsi="Century" w:cs="Century"/>
          <w:color w:val="1C0E00"/>
          <w:spacing w:val="-19"/>
          <w:w w:val="110"/>
          <w:sz w:val="17"/>
          <w:szCs w:val="17"/>
        </w:rPr>
        <w:t xml:space="preserve"> </w:t>
      </w:r>
      <w:r>
        <w:rPr>
          <w:rFonts w:ascii="Century" w:hAnsi="Century" w:cs="Century"/>
          <w:color w:val="1C0E00"/>
          <w:w w:val="110"/>
          <w:sz w:val="17"/>
          <w:szCs w:val="17"/>
        </w:rPr>
        <w:t xml:space="preserve">the </w:t>
      </w:r>
      <w:r>
        <w:rPr>
          <w:rFonts w:ascii="Century" w:hAnsi="Century" w:cs="Century"/>
          <w:color w:val="1C0E00"/>
          <w:spacing w:val="-2"/>
          <w:w w:val="110"/>
          <w:sz w:val="17"/>
          <w:szCs w:val="17"/>
        </w:rPr>
        <w:t>taxpayers</w:t>
      </w:r>
      <w:r>
        <w:rPr>
          <w:rFonts w:ascii="Century" w:hAnsi="Century" w:cs="Century"/>
          <w:color w:val="1C0E00"/>
          <w:spacing w:val="-32"/>
          <w:w w:val="110"/>
          <w:sz w:val="17"/>
          <w:szCs w:val="17"/>
        </w:rPr>
        <w:t xml:space="preserve"> </w:t>
      </w:r>
      <w:r>
        <w:rPr>
          <w:rFonts w:ascii="Century" w:hAnsi="Century" w:cs="Century"/>
          <w:color w:val="1C0E00"/>
          <w:w w:val="110"/>
          <w:sz w:val="17"/>
          <w:szCs w:val="17"/>
        </w:rPr>
        <w:t>foundation,</w:t>
      </w:r>
      <w:r>
        <w:rPr>
          <w:rFonts w:ascii="Century" w:hAnsi="Century" w:cs="Century"/>
          <w:color w:val="1C0E00"/>
          <w:spacing w:val="-32"/>
          <w:w w:val="110"/>
          <w:sz w:val="17"/>
          <w:szCs w:val="17"/>
        </w:rPr>
        <w:t xml:space="preserve"> </w:t>
      </w:r>
      <w:r>
        <w:rPr>
          <w:rFonts w:ascii="Century" w:hAnsi="Century" w:cs="Century"/>
          <w:color w:val="1C0E00"/>
          <w:w w:val="110"/>
          <w:sz w:val="17"/>
          <w:szCs w:val="17"/>
        </w:rPr>
        <w:t>said</w:t>
      </w:r>
      <w:r>
        <w:rPr>
          <w:rFonts w:ascii="Century" w:hAnsi="Century" w:cs="Century"/>
          <w:color w:val="1C0E00"/>
          <w:spacing w:val="-32"/>
          <w:w w:val="110"/>
          <w:sz w:val="17"/>
          <w:szCs w:val="17"/>
        </w:rPr>
        <w:t xml:space="preserve"> </w:t>
      </w:r>
      <w:r>
        <w:rPr>
          <w:rFonts w:ascii="Century" w:hAnsi="Century" w:cs="Century"/>
          <w:color w:val="1C0E00"/>
          <w:w w:val="110"/>
          <w:sz w:val="17"/>
          <w:szCs w:val="17"/>
        </w:rPr>
        <w:t xml:space="preserve">tak- </w:t>
      </w:r>
      <w:r>
        <w:rPr>
          <w:rFonts w:ascii="Century" w:hAnsi="Century" w:cs="Century"/>
          <w:color w:val="1C0E00"/>
          <w:spacing w:val="11"/>
          <w:w w:val="110"/>
          <w:sz w:val="17"/>
          <w:szCs w:val="17"/>
        </w:rPr>
        <w:t xml:space="preserve">ing </w:t>
      </w:r>
      <w:r>
        <w:rPr>
          <w:rFonts w:ascii="Century" w:hAnsi="Century" w:cs="Century"/>
          <w:color w:val="1C0E00"/>
          <w:spacing w:val="14"/>
          <w:w w:val="110"/>
          <w:sz w:val="17"/>
          <w:szCs w:val="17"/>
        </w:rPr>
        <w:t xml:space="preserve">money </w:t>
      </w:r>
      <w:r>
        <w:rPr>
          <w:rFonts w:ascii="Century" w:hAnsi="Century" w:cs="Century"/>
          <w:color w:val="1C0E00"/>
          <w:spacing w:val="11"/>
          <w:w w:val="110"/>
          <w:sz w:val="17"/>
          <w:szCs w:val="17"/>
        </w:rPr>
        <w:t xml:space="preserve">out </w:t>
      </w:r>
      <w:r>
        <w:rPr>
          <w:rFonts w:ascii="Century" w:hAnsi="Century" w:cs="Century"/>
          <w:color w:val="1C0E00"/>
          <w:spacing w:val="8"/>
          <w:w w:val="110"/>
          <w:sz w:val="17"/>
          <w:szCs w:val="17"/>
        </w:rPr>
        <w:t xml:space="preserve">of </w:t>
      </w:r>
      <w:r>
        <w:rPr>
          <w:rFonts w:ascii="Century" w:hAnsi="Century" w:cs="Century"/>
          <w:color w:val="1C0E00"/>
          <w:spacing w:val="11"/>
          <w:w w:val="110"/>
          <w:sz w:val="17"/>
          <w:szCs w:val="17"/>
        </w:rPr>
        <w:t xml:space="preserve">the </w:t>
      </w:r>
      <w:r>
        <w:rPr>
          <w:rFonts w:ascii="Century" w:hAnsi="Century" w:cs="Century"/>
          <w:color w:val="1C0E00"/>
          <w:spacing w:val="12"/>
          <w:w w:val="110"/>
          <w:sz w:val="17"/>
          <w:szCs w:val="17"/>
        </w:rPr>
        <w:t xml:space="preserve">fund </w:t>
      </w:r>
      <w:r>
        <w:rPr>
          <w:rFonts w:ascii="Century" w:hAnsi="Century" w:cs="Century"/>
          <w:color w:val="1C0E00"/>
          <w:w w:val="110"/>
          <w:sz w:val="17"/>
          <w:szCs w:val="17"/>
        </w:rPr>
        <w:t>“would</w:t>
      </w:r>
      <w:r>
        <w:rPr>
          <w:rFonts w:ascii="Century" w:hAnsi="Century" w:cs="Century"/>
          <w:color w:val="1C0E00"/>
          <w:spacing w:val="-14"/>
          <w:w w:val="110"/>
          <w:sz w:val="17"/>
          <w:szCs w:val="17"/>
        </w:rPr>
        <w:t xml:space="preserve"> </w:t>
      </w:r>
      <w:r>
        <w:rPr>
          <w:rFonts w:ascii="Century" w:hAnsi="Century" w:cs="Century"/>
          <w:color w:val="1C0E00"/>
          <w:w w:val="110"/>
          <w:sz w:val="17"/>
          <w:szCs w:val="17"/>
        </w:rPr>
        <w:t>be</w:t>
      </w:r>
      <w:r>
        <w:rPr>
          <w:rFonts w:ascii="Century" w:hAnsi="Century" w:cs="Century"/>
          <w:color w:val="1C0E00"/>
          <w:spacing w:val="-14"/>
          <w:w w:val="110"/>
          <w:sz w:val="17"/>
          <w:szCs w:val="17"/>
        </w:rPr>
        <w:t xml:space="preserve"> </w:t>
      </w:r>
      <w:r>
        <w:rPr>
          <w:rFonts w:ascii="Century" w:hAnsi="Century" w:cs="Century"/>
          <w:color w:val="1C0E00"/>
          <w:w w:val="110"/>
          <w:sz w:val="17"/>
          <w:szCs w:val="17"/>
        </w:rPr>
        <w:t>irresponsible</w:t>
      </w:r>
      <w:r>
        <w:rPr>
          <w:rFonts w:ascii="Century" w:hAnsi="Century" w:cs="Century"/>
          <w:color w:val="1C0E00"/>
          <w:spacing w:val="-14"/>
          <w:w w:val="110"/>
          <w:sz w:val="17"/>
          <w:szCs w:val="17"/>
        </w:rPr>
        <w:t xml:space="preserve"> </w:t>
      </w:r>
      <w:r>
        <w:rPr>
          <w:rFonts w:ascii="Century" w:hAnsi="Century" w:cs="Century"/>
          <w:color w:val="1C0E00"/>
          <w:w w:val="110"/>
          <w:sz w:val="17"/>
          <w:szCs w:val="17"/>
        </w:rPr>
        <w:t>at</w:t>
      </w:r>
      <w:r>
        <w:rPr>
          <w:rFonts w:ascii="Century" w:hAnsi="Century" w:cs="Century"/>
          <w:color w:val="1C0E00"/>
          <w:spacing w:val="-14"/>
          <w:w w:val="110"/>
          <w:sz w:val="17"/>
          <w:szCs w:val="17"/>
        </w:rPr>
        <w:t xml:space="preserve"> </w:t>
      </w:r>
      <w:r>
        <w:rPr>
          <w:rFonts w:ascii="Century" w:hAnsi="Century" w:cs="Century"/>
          <w:color w:val="1C0E00"/>
          <w:w w:val="110"/>
          <w:sz w:val="17"/>
          <w:szCs w:val="17"/>
        </w:rPr>
        <w:t xml:space="preserve">this </w:t>
      </w:r>
      <w:r>
        <w:rPr>
          <w:rFonts w:ascii="Century" w:hAnsi="Century" w:cs="Century"/>
          <w:color w:val="1C0E00"/>
          <w:spacing w:val="-7"/>
          <w:w w:val="110"/>
          <w:sz w:val="17"/>
          <w:szCs w:val="17"/>
        </w:rPr>
        <w:t>time.”</w:t>
      </w:r>
    </w:p>
    <w:p w:rsidR="00610E6C" w:rsidRDefault="00610E6C">
      <w:pPr>
        <w:pStyle w:val="BodyText"/>
        <w:kinsoku w:val="0"/>
        <w:overflowPunct w:val="0"/>
        <w:spacing w:line="256" w:lineRule="auto"/>
        <w:ind w:left="11910" w:right="9" w:firstLine="250"/>
        <w:jc w:val="both"/>
        <w:rPr>
          <w:rFonts w:ascii="Century" w:hAnsi="Century" w:cs="Century"/>
          <w:color w:val="1C0E00"/>
          <w:spacing w:val="-4"/>
          <w:w w:val="110"/>
          <w:sz w:val="17"/>
          <w:szCs w:val="17"/>
        </w:rPr>
      </w:pPr>
      <w:r>
        <w:rPr>
          <w:rFonts w:ascii="Century" w:hAnsi="Century" w:cs="Century"/>
          <w:color w:val="1C0E00"/>
          <w:spacing w:val="-4"/>
          <w:w w:val="110"/>
          <w:sz w:val="17"/>
          <w:szCs w:val="17"/>
        </w:rPr>
        <w:t>Speaking</w:t>
      </w:r>
      <w:r>
        <w:rPr>
          <w:rFonts w:ascii="Century" w:hAnsi="Century" w:cs="Century"/>
          <w:color w:val="1C0E00"/>
          <w:spacing w:val="-27"/>
          <w:w w:val="110"/>
          <w:sz w:val="17"/>
          <w:szCs w:val="17"/>
        </w:rPr>
        <w:t xml:space="preserve"> </w:t>
      </w:r>
      <w:r>
        <w:rPr>
          <w:rFonts w:ascii="Century" w:hAnsi="Century" w:cs="Century"/>
          <w:color w:val="1C0E00"/>
          <w:w w:val="110"/>
          <w:sz w:val="17"/>
          <w:szCs w:val="17"/>
        </w:rPr>
        <w:t>to</w:t>
      </w:r>
      <w:r>
        <w:rPr>
          <w:rFonts w:ascii="Century" w:hAnsi="Century" w:cs="Century"/>
          <w:color w:val="1C0E00"/>
          <w:spacing w:val="-27"/>
          <w:w w:val="110"/>
          <w:sz w:val="17"/>
          <w:szCs w:val="17"/>
        </w:rPr>
        <w:t xml:space="preserve"> </w:t>
      </w:r>
      <w:r>
        <w:rPr>
          <w:rFonts w:ascii="Century" w:hAnsi="Century" w:cs="Century"/>
          <w:color w:val="1C0E00"/>
          <w:spacing w:val="-4"/>
          <w:w w:val="110"/>
          <w:sz w:val="17"/>
          <w:szCs w:val="17"/>
        </w:rPr>
        <w:t>reporters,</w:t>
      </w:r>
      <w:r>
        <w:rPr>
          <w:rFonts w:ascii="Century" w:hAnsi="Century" w:cs="Century"/>
          <w:color w:val="1C0E00"/>
          <w:spacing w:val="-27"/>
          <w:w w:val="110"/>
          <w:sz w:val="17"/>
          <w:szCs w:val="17"/>
        </w:rPr>
        <w:t xml:space="preserve"> </w:t>
      </w:r>
      <w:r>
        <w:rPr>
          <w:rFonts w:ascii="Century" w:hAnsi="Century" w:cs="Century"/>
          <w:color w:val="1C0E00"/>
          <w:spacing w:val="-5"/>
          <w:w w:val="110"/>
          <w:sz w:val="17"/>
          <w:szCs w:val="17"/>
        </w:rPr>
        <w:t xml:space="preserve">Baker </w:t>
      </w:r>
      <w:r>
        <w:rPr>
          <w:rFonts w:ascii="Century" w:hAnsi="Century" w:cs="Century"/>
          <w:color w:val="1C0E00"/>
          <w:w w:val="110"/>
          <w:sz w:val="17"/>
          <w:szCs w:val="17"/>
        </w:rPr>
        <w:t>said his administration</w:t>
      </w:r>
      <w:r>
        <w:rPr>
          <w:rFonts w:ascii="Century" w:hAnsi="Century" w:cs="Century"/>
          <w:color w:val="1C0E00"/>
          <w:spacing w:val="-24"/>
          <w:w w:val="110"/>
          <w:sz w:val="17"/>
          <w:szCs w:val="17"/>
        </w:rPr>
        <w:t xml:space="preserve"> </w:t>
      </w:r>
      <w:r>
        <w:rPr>
          <w:rFonts w:ascii="Century" w:hAnsi="Century" w:cs="Century"/>
          <w:color w:val="1C0E00"/>
          <w:w w:val="110"/>
          <w:sz w:val="17"/>
          <w:szCs w:val="17"/>
        </w:rPr>
        <w:t xml:space="preserve">would work </w:t>
      </w:r>
      <w:r>
        <w:rPr>
          <w:rFonts w:ascii="Century" w:hAnsi="Century" w:cs="Century"/>
          <w:color w:val="1C0E00"/>
          <w:spacing w:val="2"/>
          <w:w w:val="110"/>
          <w:sz w:val="17"/>
          <w:szCs w:val="17"/>
        </w:rPr>
        <w:t xml:space="preserve">collaboratively with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Legislature, praised </w:t>
      </w:r>
      <w:r>
        <w:rPr>
          <w:rFonts w:ascii="Century" w:hAnsi="Century" w:cs="Century"/>
          <w:color w:val="1C0E00"/>
          <w:spacing w:val="3"/>
          <w:w w:val="110"/>
          <w:sz w:val="17"/>
          <w:szCs w:val="17"/>
        </w:rPr>
        <w:t>top</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 xml:space="preserve">law- </w:t>
      </w:r>
      <w:r>
        <w:rPr>
          <w:rFonts w:ascii="Century" w:hAnsi="Century" w:cs="Century"/>
          <w:color w:val="1C0E00"/>
          <w:spacing w:val="-4"/>
          <w:w w:val="110"/>
          <w:sz w:val="17"/>
          <w:szCs w:val="17"/>
        </w:rPr>
        <w:t>makers’</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fiscal</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chops,</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and</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 xml:space="preserve">down- </w:t>
      </w:r>
      <w:r>
        <w:rPr>
          <w:rFonts w:ascii="Century" w:hAnsi="Century" w:cs="Century"/>
          <w:color w:val="1C0E00"/>
          <w:spacing w:val="2"/>
          <w:w w:val="110"/>
          <w:sz w:val="17"/>
          <w:szCs w:val="17"/>
        </w:rPr>
        <w:t xml:space="preserve">played </w:t>
      </w:r>
      <w:r>
        <w:rPr>
          <w:rFonts w:ascii="Century" w:hAnsi="Century" w:cs="Century"/>
          <w:color w:val="1C0E00"/>
          <w:w w:val="110"/>
          <w:sz w:val="17"/>
          <w:szCs w:val="17"/>
        </w:rPr>
        <w:t xml:space="preserve">the </w:t>
      </w:r>
      <w:r>
        <w:rPr>
          <w:rFonts w:ascii="Century" w:hAnsi="Century" w:cs="Century"/>
          <w:color w:val="1C0E00"/>
          <w:spacing w:val="2"/>
          <w:w w:val="110"/>
          <w:sz w:val="17"/>
          <w:szCs w:val="17"/>
        </w:rPr>
        <w:t xml:space="preserve">difficulty </w:t>
      </w:r>
      <w:r>
        <w:rPr>
          <w:rFonts w:ascii="Century" w:hAnsi="Century" w:cs="Century"/>
          <w:color w:val="1C0E00"/>
          <w:w w:val="110"/>
          <w:sz w:val="17"/>
          <w:szCs w:val="17"/>
        </w:rPr>
        <w:t xml:space="preserve">of </w:t>
      </w:r>
      <w:r>
        <w:rPr>
          <w:rFonts w:ascii="Century" w:hAnsi="Century" w:cs="Century"/>
          <w:color w:val="1C0E00"/>
          <w:spacing w:val="3"/>
          <w:w w:val="110"/>
          <w:sz w:val="17"/>
          <w:szCs w:val="17"/>
        </w:rPr>
        <w:t xml:space="preserve">filling </w:t>
      </w:r>
      <w:r>
        <w:rPr>
          <w:rFonts w:ascii="Century" w:hAnsi="Century" w:cs="Century"/>
          <w:color w:val="1C0E00"/>
          <w:spacing w:val="-3"/>
          <w:w w:val="110"/>
          <w:sz w:val="17"/>
          <w:szCs w:val="17"/>
        </w:rPr>
        <w:t>the</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hole.</w:t>
      </w:r>
    </w:p>
    <w:p w:rsidR="00610E6C" w:rsidRDefault="00610E6C">
      <w:pPr>
        <w:pStyle w:val="BodyText"/>
        <w:kinsoku w:val="0"/>
        <w:overflowPunct w:val="0"/>
        <w:spacing w:line="256" w:lineRule="auto"/>
        <w:ind w:left="38" w:right="15" w:firstLine="250"/>
        <w:jc w:val="both"/>
        <w:rPr>
          <w:rFonts w:ascii="Century" w:hAnsi="Century" w:cs="Century"/>
          <w:color w:val="1C0E00"/>
          <w:spacing w:val="-4"/>
          <w:w w:val="110"/>
          <w:sz w:val="17"/>
          <w:szCs w:val="17"/>
        </w:rPr>
      </w:pPr>
      <w:r>
        <w:rPr>
          <w:rFonts w:ascii="Times New Roman" w:hAnsi="Times New Roman" w:cs="Times New Roman"/>
          <w:sz w:val="24"/>
          <w:szCs w:val="24"/>
        </w:rPr>
        <w:br w:type="column"/>
      </w:r>
      <w:r>
        <w:rPr>
          <w:rFonts w:ascii="Century" w:hAnsi="Century" w:cs="Century"/>
          <w:color w:val="1C0E00"/>
          <w:spacing w:val="-2"/>
          <w:w w:val="110"/>
          <w:sz w:val="17"/>
          <w:szCs w:val="17"/>
        </w:rPr>
        <w:lastRenderedPageBreak/>
        <w:t xml:space="preserve">The </w:t>
      </w:r>
      <w:r>
        <w:rPr>
          <w:rFonts w:ascii="Century" w:hAnsi="Century" w:cs="Century"/>
          <w:color w:val="1C0E00"/>
          <w:spacing w:val="-4"/>
          <w:w w:val="110"/>
          <w:sz w:val="17"/>
          <w:szCs w:val="17"/>
        </w:rPr>
        <w:t xml:space="preserve">timing </w:t>
      </w:r>
      <w:r>
        <w:rPr>
          <w:rFonts w:ascii="Century" w:hAnsi="Century" w:cs="Century"/>
          <w:color w:val="1C0E00"/>
          <w:w w:val="110"/>
          <w:sz w:val="17"/>
          <w:szCs w:val="17"/>
        </w:rPr>
        <w:t>of</w:t>
      </w:r>
      <w:r>
        <w:rPr>
          <w:rFonts w:ascii="Century" w:hAnsi="Century" w:cs="Century"/>
          <w:color w:val="1C0E00"/>
          <w:spacing w:val="-36"/>
          <w:w w:val="110"/>
          <w:sz w:val="17"/>
          <w:szCs w:val="17"/>
        </w:rPr>
        <w:t xml:space="preserve">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announce- </w:t>
      </w:r>
      <w:r>
        <w:rPr>
          <w:rFonts w:ascii="Century" w:hAnsi="Century" w:cs="Century"/>
          <w:color w:val="1C0E00"/>
          <w:w w:val="110"/>
          <w:sz w:val="17"/>
          <w:szCs w:val="17"/>
        </w:rPr>
        <w:t xml:space="preserve">ment, which came in a formal </w:t>
      </w:r>
      <w:r>
        <w:rPr>
          <w:rFonts w:ascii="Century" w:hAnsi="Century" w:cs="Century"/>
          <w:color w:val="1C0E00"/>
          <w:spacing w:val="-3"/>
          <w:w w:val="110"/>
          <w:sz w:val="17"/>
          <w:szCs w:val="17"/>
        </w:rPr>
        <w:t xml:space="preserve">note </w:t>
      </w:r>
      <w:r>
        <w:rPr>
          <w:rFonts w:ascii="Century" w:hAnsi="Century" w:cs="Century"/>
          <w:color w:val="1C0E00"/>
          <w:w w:val="110"/>
          <w:sz w:val="17"/>
          <w:szCs w:val="17"/>
        </w:rPr>
        <w:t xml:space="preserve">to </w:t>
      </w:r>
      <w:r>
        <w:rPr>
          <w:rFonts w:ascii="Century" w:hAnsi="Century" w:cs="Century"/>
          <w:color w:val="1C0E00"/>
          <w:spacing w:val="-4"/>
          <w:w w:val="110"/>
          <w:sz w:val="17"/>
          <w:szCs w:val="17"/>
        </w:rPr>
        <w:t xml:space="preserve">Massachusetts </w:t>
      </w:r>
      <w:r>
        <w:rPr>
          <w:rFonts w:ascii="Century" w:hAnsi="Century" w:cs="Century"/>
          <w:color w:val="1C0E00"/>
          <w:spacing w:val="-3"/>
          <w:w w:val="110"/>
          <w:sz w:val="17"/>
          <w:szCs w:val="17"/>
        </w:rPr>
        <w:t xml:space="preserve">bond in- </w:t>
      </w:r>
      <w:r>
        <w:rPr>
          <w:rFonts w:ascii="Century" w:hAnsi="Century" w:cs="Century"/>
          <w:color w:val="1C0E00"/>
          <w:w w:val="110"/>
          <w:sz w:val="17"/>
          <w:szCs w:val="17"/>
        </w:rPr>
        <w:t>vestors,</w:t>
      </w:r>
      <w:r>
        <w:rPr>
          <w:rFonts w:ascii="Century" w:hAnsi="Century" w:cs="Century"/>
          <w:color w:val="1C0E00"/>
          <w:spacing w:val="-16"/>
          <w:w w:val="110"/>
          <w:sz w:val="17"/>
          <w:szCs w:val="17"/>
        </w:rPr>
        <w:t xml:space="preserve"> </w:t>
      </w:r>
      <w:r>
        <w:rPr>
          <w:rFonts w:ascii="Century" w:hAnsi="Century" w:cs="Century"/>
          <w:color w:val="1C0E00"/>
          <w:w w:val="110"/>
          <w:sz w:val="17"/>
          <w:szCs w:val="17"/>
        </w:rPr>
        <w:t>adds</w:t>
      </w:r>
      <w:r>
        <w:rPr>
          <w:rFonts w:ascii="Century" w:hAnsi="Century" w:cs="Century"/>
          <w:color w:val="1C0E00"/>
          <w:spacing w:val="-16"/>
          <w:w w:val="110"/>
          <w:sz w:val="17"/>
          <w:szCs w:val="17"/>
        </w:rPr>
        <w:t xml:space="preserve"> </w:t>
      </w:r>
      <w:r>
        <w:rPr>
          <w:rFonts w:ascii="Century" w:hAnsi="Century" w:cs="Century"/>
          <w:color w:val="1C0E00"/>
          <w:w w:val="110"/>
          <w:sz w:val="17"/>
          <w:szCs w:val="17"/>
        </w:rPr>
        <w:t>to</w:t>
      </w:r>
      <w:r>
        <w:rPr>
          <w:rFonts w:ascii="Century" w:hAnsi="Century" w:cs="Century"/>
          <w:color w:val="1C0E00"/>
          <w:spacing w:val="-16"/>
          <w:w w:val="110"/>
          <w:sz w:val="17"/>
          <w:szCs w:val="17"/>
        </w:rPr>
        <w:t xml:space="preserve"> </w:t>
      </w:r>
      <w:r>
        <w:rPr>
          <w:rFonts w:ascii="Century" w:hAnsi="Century" w:cs="Century"/>
          <w:color w:val="1C0E00"/>
          <w:w w:val="110"/>
          <w:sz w:val="17"/>
          <w:szCs w:val="17"/>
        </w:rPr>
        <w:t>the</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 xml:space="preserve">complexity </w:t>
      </w:r>
      <w:r>
        <w:rPr>
          <w:rFonts w:ascii="Century" w:hAnsi="Century" w:cs="Century"/>
          <w:color w:val="1C0E00"/>
          <w:w w:val="110"/>
          <w:sz w:val="17"/>
          <w:szCs w:val="17"/>
        </w:rPr>
        <w:t>of</w:t>
      </w:r>
      <w:r>
        <w:rPr>
          <w:rFonts w:ascii="Century" w:hAnsi="Century" w:cs="Century"/>
          <w:color w:val="1C0E00"/>
          <w:spacing w:val="-13"/>
          <w:w w:val="110"/>
          <w:sz w:val="17"/>
          <w:szCs w:val="17"/>
        </w:rPr>
        <w:t xml:space="preserve"> </w:t>
      </w:r>
      <w:r>
        <w:rPr>
          <w:rFonts w:ascii="Century" w:hAnsi="Century" w:cs="Century"/>
          <w:color w:val="1C0E00"/>
          <w:w w:val="110"/>
          <w:sz w:val="17"/>
          <w:szCs w:val="17"/>
        </w:rPr>
        <w:t>the</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fix.</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Both</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chambers</w:t>
      </w:r>
      <w:r>
        <w:rPr>
          <w:rFonts w:ascii="Century" w:hAnsi="Century" w:cs="Century"/>
          <w:color w:val="1C0E00"/>
          <w:spacing w:val="-13"/>
          <w:w w:val="110"/>
          <w:sz w:val="17"/>
          <w:szCs w:val="17"/>
        </w:rPr>
        <w:t xml:space="preserve"> </w:t>
      </w:r>
      <w:r>
        <w:rPr>
          <w:rFonts w:ascii="Century" w:hAnsi="Century" w:cs="Century"/>
          <w:color w:val="1C0E00"/>
          <w:w w:val="110"/>
          <w:sz w:val="17"/>
          <w:szCs w:val="17"/>
        </w:rPr>
        <w:t>of</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Legislature</w:t>
      </w:r>
      <w:r>
        <w:rPr>
          <w:rFonts w:ascii="Century" w:hAnsi="Century" w:cs="Century"/>
          <w:color w:val="1C0E00"/>
          <w:spacing w:val="-34"/>
          <w:w w:val="110"/>
          <w:sz w:val="17"/>
          <w:szCs w:val="17"/>
        </w:rPr>
        <w:t xml:space="preserve"> </w:t>
      </w:r>
      <w:r>
        <w:rPr>
          <w:rFonts w:ascii="Century" w:hAnsi="Century" w:cs="Century"/>
          <w:color w:val="1C0E00"/>
          <w:spacing w:val="-4"/>
          <w:w w:val="110"/>
          <w:sz w:val="17"/>
          <w:szCs w:val="17"/>
        </w:rPr>
        <w:t>have</w:t>
      </w:r>
      <w:r>
        <w:rPr>
          <w:rFonts w:ascii="Century" w:hAnsi="Century" w:cs="Century"/>
          <w:color w:val="1C0E00"/>
          <w:spacing w:val="-34"/>
          <w:w w:val="110"/>
          <w:sz w:val="17"/>
          <w:szCs w:val="17"/>
        </w:rPr>
        <w:t xml:space="preserve"> </w:t>
      </w:r>
      <w:r>
        <w:rPr>
          <w:rFonts w:ascii="Century" w:hAnsi="Century" w:cs="Century"/>
          <w:color w:val="1C0E00"/>
          <w:spacing w:val="-4"/>
          <w:w w:val="110"/>
          <w:sz w:val="17"/>
          <w:szCs w:val="17"/>
        </w:rPr>
        <w:t>already</w:t>
      </w:r>
      <w:r>
        <w:rPr>
          <w:rFonts w:ascii="Century" w:hAnsi="Century" w:cs="Century"/>
          <w:color w:val="1C0E00"/>
          <w:spacing w:val="-34"/>
          <w:w w:val="110"/>
          <w:sz w:val="17"/>
          <w:szCs w:val="17"/>
        </w:rPr>
        <w:t xml:space="preserve"> </w:t>
      </w:r>
      <w:r>
        <w:rPr>
          <w:rFonts w:ascii="Century" w:hAnsi="Century" w:cs="Century"/>
          <w:color w:val="1C0E00"/>
          <w:spacing w:val="-4"/>
          <w:w w:val="110"/>
          <w:sz w:val="17"/>
          <w:szCs w:val="17"/>
        </w:rPr>
        <w:t xml:space="preserve">passed </w:t>
      </w:r>
      <w:r>
        <w:rPr>
          <w:rFonts w:ascii="Century" w:hAnsi="Century" w:cs="Century"/>
          <w:color w:val="1C0E00"/>
          <w:spacing w:val="9"/>
          <w:w w:val="110"/>
          <w:sz w:val="17"/>
          <w:szCs w:val="17"/>
        </w:rPr>
        <w:t xml:space="preserve">versions </w:t>
      </w:r>
      <w:r>
        <w:rPr>
          <w:rFonts w:ascii="Century" w:hAnsi="Century" w:cs="Century"/>
          <w:color w:val="1C0E00"/>
          <w:spacing w:val="5"/>
          <w:w w:val="110"/>
          <w:sz w:val="17"/>
          <w:szCs w:val="17"/>
        </w:rPr>
        <w:t xml:space="preserve">of </w:t>
      </w:r>
      <w:r>
        <w:rPr>
          <w:rFonts w:ascii="Century" w:hAnsi="Century" w:cs="Century"/>
          <w:color w:val="1C0E00"/>
          <w:spacing w:val="7"/>
          <w:w w:val="110"/>
          <w:sz w:val="17"/>
          <w:szCs w:val="17"/>
        </w:rPr>
        <w:t xml:space="preserve">the </w:t>
      </w:r>
      <w:r>
        <w:rPr>
          <w:rFonts w:ascii="Century" w:hAnsi="Century" w:cs="Century"/>
          <w:color w:val="1C0E00"/>
          <w:spacing w:val="9"/>
          <w:w w:val="110"/>
          <w:sz w:val="17"/>
          <w:szCs w:val="17"/>
        </w:rPr>
        <w:t xml:space="preserve">budget, </w:t>
      </w:r>
      <w:r>
        <w:rPr>
          <w:rFonts w:ascii="Century" w:hAnsi="Century" w:cs="Century"/>
          <w:color w:val="1C0E00"/>
          <w:spacing w:val="11"/>
          <w:w w:val="110"/>
          <w:sz w:val="17"/>
          <w:szCs w:val="17"/>
        </w:rPr>
        <w:t xml:space="preserve">and </w:t>
      </w:r>
      <w:r>
        <w:rPr>
          <w:rFonts w:ascii="Century" w:hAnsi="Century" w:cs="Century"/>
          <w:color w:val="1C0E00"/>
          <w:w w:val="110"/>
          <w:sz w:val="17"/>
          <w:szCs w:val="17"/>
        </w:rPr>
        <w:t>House</w:t>
      </w:r>
      <w:r>
        <w:rPr>
          <w:rFonts w:ascii="Century" w:hAnsi="Century" w:cs="Century"/>
          <w:color w:val="1C0E00"/>
          <w:spacing w:val="-18"/>
          <w:w w:val="110"/>
          <w:sz w:val="17"/>
          <w:szCs w:val="17"/>
        </w:rPr>
        <w:t xml:space="preserve"> </w:t>
      </w:r>
      <w:r>
        <w:rPr>
          <w:rFonts w:ascii="Century" w:hAnsi="Century" w:cs="Century"/>
          <w:color w:val="1C0E00"/>
          <w:w w:val="110"/>
          <w:sz w:val="17"/>
          <w:szCs w:val="17"/>
        </w:rPr>
        <w:t>and</w:t>
      </w:r>
      <w:r>
        <w:rPr>
          <w:rFonts w:ascii="Century" w:hAnsi="Century" w:cs="Century"/>
          <w:color w:val="1C0E00"/>
          <w:spacing w:val="-17"/>
          <w:w w:val="110"/>
          <w:sz w:val="17"/>
          <w:szCs w:val="17"/>
        </w:rPr>
        <w:t xml:space="preserve"> </w:t>
      </w:r>
      <w:r>
        <w:rPr>
          <w:rFonts w:ascii="Century" w:hAnsi="Century" w:cs="Century"/>
          <w:color w:val="1C0E00"/>
          <w:w w:val="110"/>
          <w:sz w:val="17"/>
          <w:szCs w:val="17"/>
        </w:rPr>
        <w:t>Senate</w:t>
      </w:r>
      <w:r>
        <w:rPr>
          <w:rFonts w:ascii="Century" w:hAnsi="Century" w:cs="Century"/>
          <w:color w:val="1C0E00"/>
          <w:spacing w:val="-17"/>
          <w:w w:val="110"/>
          <w:sz w:val="17"/>
          <w:szCs w:val="17"/>
        </w:rPr>
        <w:t xml:space="preserve"> </w:t>
      </w:r>
      <w:r>
        <w:rPr>
          <w:rFonts w:ascii="Century" w:hAnsi="Century" w:cs="Century"/>
          <w:color w:val="1C0E00"/>
          <w:w w:val="110"/>
          <w:sz w:val="17"/>
          <w:szCs w:val="17"/>
        </w:rPr>
        <w:t>members</w:t>
      </w:r>
      <w:r>
        <w:rPr>
          <w:rFonts w:ascii="Century" w:hAnsi="Century" w:cs="Century"/>
          <w:color w:val="1C0E00"/>
          <w:spacing w:val="-17"/>
          <w:w w:val="110"/>
          <w:sz w:val="17"/>
          <w:szCs w:val="17"/>
        </w:rPr>
        <w:t xml:space="preserve"> </w:t>
      </w:r>
      <w:r>
        <w:rPr>
          <w:rFonts w:ascii="Century" w:hAnsi="Century" w:cs="Century"/>
          <w:color w:val="1C0E00"/>
          <w:w w:val="110"/>
          <w:sz w:val="17"/>
          <w:szCs w:val="17"/>
        </w:rPr>
        <w:t xml:space="preserve">in a </w:t>
      </w:r>
      <w:r>
        <w:rPr>
          <w:rFonts w:ascii="Century" w:hAnsi="Century" w:cs="Century"/>
          <w:color w:val="1C0E00"/>
          <w:spacing w:val="5"/>
          <w:w w:val="110"/>
          <w:sz w:val="17"/>
          <w:szCs w:val="17"/>
        </w:rPr>
        <w:t xml:space="preserve">closed-door committee </w:t>
      </w:r>
      <w:r>
        <w:rPr>
          <w:rFonts w:ascii="Century" w:hAnsi="Century" w:cs="Century"/>
          <w:color w:val="1C0E00"/>
          <w:spacing w:val="6"/>
          <w:w w:val="110"/>
          <w:sz w:val="17"/>
          <w:szCs w:val="17"/>
        </w:rPr>
        <w:t xml:space="preserve">are </w:t>
      </w:r>
      <w:r>
        <w:rPr>
          <w:rFonts w:ascii="Century" w:hAnsi="Century" w:cs="Century"/>
          <w:color w:val="1C0E00"/>
          <w:spacing w:val="-4"/>
          <w:w w:val="110"/>
          <w:sz w:val="17"/>
          <w:szCs w:val="17"/>
        </w:rPr>
        <w:t>currently</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wrangling</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over</w:t>
      </w:r>
      <w:r>
        <w:rPr>
          <w:rFonts w:ascii="Century" w:hAnsi="Century" w:cs="Century"/>
          <w:color w:val="1C0E00"/>
          <w:spacing w:val="-21"/>
          <w:w w:val="110"/>
          <w:sz w:val="17"/>
          <w:szCs w:val="17"/>
        </w:rPr>
        <w:t xml:space="preserve"> </w:t>
      </w:r>
      <w:r>
        <w:rPr>
          <w:rFonts w:ascii="Century" w:hAnsi="Century" w:cs="Century"/>
          <w:color w:val="1C0E00"/>
          <w:w w:val="110"/>
          <w:sz w:val="17"/>
          <w:szCs w:val="17"/>
        </w:rPr>
        <w:t>a</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final version</w:t>
      </w:r>
      <w:r>
        <w:rPr>
          <w:rFonts w:ascii="Century" w:hAnsi="Century" w:cs="Century"/>
          <w:color w:val="1C0E00"/>
          <w:spacing w:val="-13"/>
          <w:w w:val="110"/>
          <w:sz w:val="17"/>
          <w:szCs w:val="17"/>
        </w:rPr>
        <w:t xml:space="preserve"> </w:t>
      </w:r>
      <w:r>
        <w:rPr>
          <w:rFonts w:ascii="Century" w:hAnsi="Century" w:cs="Century"/>
          <w:color w:val="1C0E00"/>
          <w:w w:val="110"/>
          <w:sz w:val="17"/>
          <w:szCs w:val="17"/>
        </w:rPr>
        <w:t>of</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3"/>
          <w:w w:val="110"/>
          <w:sz w:val="17"/>
          <w:szCs w:val="17"/>
        </w:rPr>
        <w:t xml:space="preserve"> </w:t>
      </w:r>
      <w:r>
        <w:rPr>
          <w:rFonts w:ascii="Century" w:hAnsi="Century" w:cs="Century"/>
          <w:color w:val="1C0E00"/>
          <w:spacing w:val="-4"/>
          <w:w w:val="110"/>
          <w:sz w:val="17"/>
          <w:szCs w:val="17"/>
        </w:rPr>
        <w:t>spending</w:t>
      </w:r>
      <w:r>
        <w:rPr>
          <w:rFonts w:ascii="Century" w:hAnsi="Century" w:cs="Century"/>
          <w:color w:val="1C0E00"/>
          <w:spacing w:val="-13"/>
          <w:w w:val="110"/>
          <w:sz w:val="17"/>
          <w:szCs w:val="17"/>
        </w:rPr>
        <w:t xml:space="preserve"> </w:t>
      </w:r>
      <w:r>
        <w:rPr>
          <w:rFonts w:ascii="Century" w:hAnsi="Century" w:cs="Century"/>
          <w:color w:val="1C0E00"/>
          <w:spacing w:val="-4"/>
          <w:w w:val="110"/>
          <w:sz w:val="17"/>
          <w:szCs w:val="17"/>
        </w:rPr>
        <w:t>plan.</w:t>
      </w:r>
    </w:p>
    <w:p w:rsidR="00610E6C" w:rsidRDefault="00610E6C">
      <w:pPr>
        <w:pStyle w:val="BodyText"/>
        <w:kinsoku w:val="0"/>
        <w:overflowPunct w:val="0"/>
        <w:spacing w:line="256" w:lineRule="auto"/>
        <w:ind w:left="38" w:right="22" w:firstLine="250"/>
        <w:jc w:val="both"/>
        <w:rPr>
          <w:rFonts w:ascii="Century" w:hAnsi="Century" w:cs="Century"/>
          <w:color w:val="1C0E00"/>
          <w:spacing w:val="-3"/>
          <w:w w:val="110"/>
          <w:sz w:val="17"/>
          <w:szCs w:val="17"/>
        </w:rPr>
      </w:pPr>
      <w:r>
        <w:rPr>
          <w:rFonts w:ascii="Century" w:hAnsi="Century" w:cs="Century"/>
          <w:color w:val="1C0E00"/>
          <w:w w:val="110"/>
          <w:sz w:val="17"/>
          <w:szCs w:val="17"/>
        </w:rPr>
        <w:t>State</w:t>
      </w:r>
      <w:r>
        <w:rPr>
          <w:rFonts w:ascii="Century" w:hAnsi="Century" w:cs="Century"/>
          <w:color w:val="1C0E00"/>
          <w:spacing w:val="-19"/>
          <w:w w:val="110"/>
          <w:sz w:val="17"/>
          <w:szCs w:val="17"/>
        </w:rPr>
        <w:t xml:space="preserve"> </w:t>
      </w:r>
      <w:r>
        <w:rPr>
          <w:rFonts w:ascii="Century" w:hAnsi="Century" w:cs="Century"/>
          <w:color w:val="1C0E00"/>
          <w:w w:val="110"/>
          <w:sz w:val="17"/>
          <w:szCs w:val="17"/>
        </w:rPr>
        <w:t>law</w:t>
      </w:r>
      <w:r>
        <w:rPr>
          <w:rFonts w:ascii="Century" w:hAnsi="Century" w:cs="Century"/>
          <w:color w:val="1C0E00"/>
          <w:spacing w:val="-19"/>
          <w:w w:val="110"/>
          <w:sz w:val="17"/>
          <w:szCs w:val="17"/>
        </w:rPr>
        <w:t xml:space="preserve"> </w:t>
      </w:r>
      <w:r>
        <w:rPr>
          <w:rFonts w:ascii="Century" w:hAnsi="Century" w:cs="Century"/>
          <w:color w:val="1C0E00"/>
          <w:w w:val="110"/>
          <w:sz w:val="17"/>
          <w:szCs w:val="17"/>
        </w:rPr>
        <w:t>says</w:t>
      </w:r>
      <w:r>
        <w:rPr>
          <w:rFonts w:ascii="Century" w:hAnsi="Century" w:cs="Century"/>
          <w:color w:val="1C0E00"/>
          <w:spacing w:val="-19"/>
          <w:w w:val="110"/>
          <w:sz w:val="17"/>
          <w:szCs w:val="17"/>
        </w:rPr>
        <w:t xml:space="preserve"> </w:t>
      </w:r>
      <w:r>
        <w:rPr>
          <w:rFonts w:ascii="Century" w:hAnsi="Century" w:cs="Century"/>
          <w:color w:val="1C0E00"/>
          <w:w w:val="110"/>
          <w:sz w:val="17"/>
          <w:szCs w:val="17"/>
        </w:rPr>
        <w:t>the</w:t>
      </w:r>
      <w:r>
        <w:rPr>
          <w:rFonts w:ascii="Century" w:hAnsi="Century" w:cs="Century"/>
          <w:color w:val="1C0E00"/>
          <w:spacing w:val="-19"/>
          <w:w w:val="110"/>
          <w:sz w:val="17"/>
          <w:szCs w:val="17"/>
        </w:rPr>
        <w:t xml:space="preserve"> </w:t>
      </w:r>
      <w:r>
        <w:rPr>
          <w:rFonts w:ascii="Century" w:hAnsi="Century" w:cs="Century"/>
          <w:color w:val="1C0E00"/>
          <w:w w:val="110"/>
          <w:sz w:val="17"/>
          <w:szCs w:val="17"/>
        </w:rPr>
        <w:t>governor must recommend “corrective” action</w:t>
      </w:r>
      <w:r>
        <w:rPr>
          <w:rFonts w:ascii="Century" w:hAnsi="Century" w:cs="Century"/>
          <w:color w:val="1C0E00"/>
          <w:spacing w:val="-18"/>
          <w:w w:val="110"/>
          <w:sz w:val="17"/>
          <w:szCs w:val="17"/>
        </w:rPr>
        <w:t xml:space="preserve"> </w:t>
      </w:r>
      <w:r>
        <w:rPr>
          <w:rFonts w:ascii="Century" w:hAnsi="Century" w:cs="Century"/>
          <w:color w:val="1C0E00"/>
          <w:w w:val="110"/>
          <w:sz w:val="17"/>
          <w:szCs w:val="17"/>
        </w:rPr>
        <w:t>to</w:t>
      </w:r>
      <w:r>
        <w:rPr>
          <w:rFonts w:ascii="Century" w:hAnsi="Century" w:cs="Century"/>
          <w:color w:val="1C0E00"/>
          <w:spacing w:val="-18"/>
          <w:w w:val="110"/>
          <w:sz w:val="17"/>
          <w:szCs w:val="17"/>
        </w:rPr>
        <w:t xml:space="preserve"> </w:t>
      </w:r>
      <w:r>
        <w:rPr>
          <w:rFonts w:ascii="Century" w:hAnsi="Century" w:cs="Century"/>
          <w:color w:val="1C0E00"/>
          <w:w w:val="110"/>
          <w:sz w:val="17"/>
          <w:szCs w:val="17"/>
        </w:rPr>
        <w:t>the</w:t>
      </w:r>
      <w:r>
        <w:rPr>
          <w:rFonts w:ascii="Century" w:hAnsi="Century" w:cs="Century"/>
          <w:color w:val="1C0E00"/>
          <w:spacing w:val="-18"/>
          <w:w w:val="110"/>
          <w:sz w:val="17"/>
          <w:szCs w:val="17"/>
        </w:rPr>
        <w:t xml:space="preserve"> </w:t>
      </w:r>
      <w:r>
        <w:rPr>
          <w:rFonts w:ascii="Century" w:hAnsi="Century" w:cs="Century"/>
          <w:color w:val="1C0E00"/>
          <w:w w:val="110"/>
          <w:sz w:val="17"/>
          <w:szCs w:val="17"/>
        </w:rPr>
        <w:t>Legislature</w:t>
      </w:r>
      <w:r>
        <w:rPr>
          <w:rFonts w:ascii="Century" w:hAnsi="Century" w:cs="Century"/>
          <w:color w:val="1C0E00"/>
          <w:spacing w:val="-18"/>
          <w:w w:val="110"/>
          <w:sz w:val="17"/>
          <w:szCs w:val="17"/>
        </w:rPr>
        <w:t xml:space="preserve"> </w:t>
      </w:r>
      <w:r>
        <w:rPr>
          <w:rFonts w:ascii="Century" w:hAnsi="Century" w:cs="Century"/>
          <w:color w:val="1C0E00"/>
          <w:w w:val="110"/>
          <w:sz w:val="17"/>
          <w:szCs w:val="17"/>
        </w:rPr>
        <w:t xml:space="preserve">when </w:t>
      </w:r>
      <w:r>
        <w:rPr>
          <w:rFonts w:ascii="Century" w:hAnsi="Century" w:cs="Century"/>
          <w:color w:val="1C0E00"/>
          <w:spacing w:val="5"/>
          <w:w w:val="110"/>
          <w:sz w:val="17"/>
          <w:szCs w:val="17"/>
        </w:rPr>
        <w:t xml:space="preserve">expected revenue drops. </w:t>
      </w:r>
      <w:r>
        <w:rPr>
          <w:rFonts w:ascii="Century" w:hAnsi="Century" w:cs="Century"/>
          <w:color w:val="1C0E00"/>
          <w:spacing w:val="4"/>
          <w:w w:val="110"/>
          <w:sz w:val="17"/>
          <w:szCs w:val="17"/>
        </w:rPr>
        <w:t xml:space="preserve">But </w:t>
      </w:r>
      <w:r>
        <w:rPr>
          <w:rFonts w:ascii="Century" w:hAnsi="Century" w:cs="Century"/>
          <w:color w:val="1C0E00"/>
          <w:spacing w:val="5"/>
          <w:w w:val="110"/>
          <w:sz w:val="17"/>
          <w:szCs w:val="17"/>
        </w:rPr>
        <w:t xml:space="preserve">with the new </w:t>
      </w:r>
      <w:r>
        <w:rPr>
          <w:rFonts w:ascii="Century" w:hAnsi="Century" w:cs="Century"/>
          <w:color w:val="1C0E00"/>
          <w:spacing w:val="6"/>
          <w:w w:val="110"/>
          <w:sz w:val="17"/>
          <w:szCs w:val="17"/>
        </w:rPr>
        <w:t xml:space="preserve">fiscal </w:t>
      </w:r>
      <w:r>
        <w:rPr>
          <w:rFonts w:ascii="Century" w:hAnsi="Century" w:cs="Century"/>
          <w:color w:val="1C0E00"/>
          <w:spacing w:val="5"/>
          <w:w w:val="110"/>
          <w:sz w:val="17"/>
          <w:szCs w:val="17"/>
        </w:rPr>
        <w:t>year</w:t>
      </w:r>
      <w:r>
        <w:rPr>
          <w:rFonts w:ascii="Century" w:hAnsi="Century" w:cs="Century"/>
          <w:color w:val="1C0E00"/>
          <w:spacing w:val="-25"/>
          <w:w w:val="110"/>
          <w:sz w:val="17"/>
          <w:szCs w:val="17"/>
        </w:rPr>
        <w:t xml:space="preserve"> </w:t>
      </w:r>
      <w:r>
        <w:rPr>
          <w:rFonts w:ascii="Century" w:hAnsi="Century" w:cs="Century"/>
          <w:color w:val="1C0E00"/>
          <w:spacing w:val="6"/>
          <w:w w:val="110"/>
          <w:sz w:val="17"/>
          <w:szCs w:val="17"/>
        </w:rPr>
        <w:t xml:space="preserve">just </w:t>
      </w:r>
      <w:r>
        <w:rPr>
          <w:rFonts w:ascii="Century" w:hAnsi="Century" w:cs="Century"/>
          <w:color w:val="1C0E00"/>
          <w:spacing w:val="-3"/>
          <w:w w:val="110"/>
          <w:sz w:val="17"/>
          <w:szCs w:val="17"/>
        </w:rPr>
        <w:t>over</w:t>
      </w:r>
      <w:r>
        <w:rPr>
          <w:rFonts w:ascii="Century" w:hAnsi="Century" w:cs="Century"/>
          <w:color w:val="1C0E00"/>
          <w:spacing w:val="-19"/>
          <w:w w:val="110"/>
          <w:sz w:val="17"/>
          <w:szCs w:val="17"/>
        </w:rPr>
        <w:t xml:space="preserve"> </w:t>
      </w:r>
      <w:r>
        <w:rPr>
          <w:rFonts w:ascii="Century" w:hAnsi="Century" w:cs="Century"/>
          <w:color w:val="1C0E00"/>
          <w:spacing w:val="-4"/>
          <w:w w:val="110"/>
          <w:sz w:val="17"/>
          <w:szCs w:val="17"/>
        </w:rPr>
        <w:t>two</w:t>
      </w:r>
      <w:r>
        <w:rPr>
          <w:rFonts w:ascii="Century" w:hAnsi="Century" w:cs="Century"/>
          <w:color w:val="1C0E00"/>
          <w:spacing w:val="-19"/>
          <w:w w:val="110"/>
          <w:sz w:val="17"/>
          <w:szCs w:val="17"/>
        </w:rPr>
        <w:t xml:space="preserve"> </w:t>
      </w:r>
      <w:r>
        <w:rPr>
          <w:rFonts w:ascii="Century" w:hAnsi="Century" w:cs="Century"/>
          <w:color w:val="1C0E00"/>
          <w:spacing w:val="-4"/>
          <w:w w:val="110"/>
          <w:sz w:val="17"/>
          <w:szCs w:val="17"/>
        </w:rPr>
        <w:t>weeks</w:t>
      </w:r>
      <w:r>
        <w:rPr>
          <w:rFonts w:ascii="Century" w:hAnsi="Century" w:cs="Century"/>
          <w:color w:val="1C0E00"/>
          <w:spacing w:val="-19"/>
          <w:w w:val="110"/>
          <w:sz w:val="17"/>
          <w:szCs w:val="17"/>
        </w:rPr>
        <w:t xml:space="preserve"> </w:t>
      </w:r>
      <w:r>
        <w:rPr>
          <w:rFonts w:ascii="Century" w:hAnsi="Century" w:cs="Century"/>
          <w:color w:val="1C0E00"/>
          <w:spacing w:val="-8"/>
          <w:w w:val="110"/>
          <w:sz w:val="17"/>
          <w:szCs w:val="17"/>
        </w:rPr>
        <w:t>away,</w:t>
      </w:r>
      <w:r>
        <w:rPr>
          <w:rFonts w:ascii="Century" w:hAnsi="Century" w:cs="Century"/>
          <w:color w:val="1C0E00"/>
          <w:spacing w:val="-19"/>
          <w:w w:val="110"/>
          <w:sz w:val="17"/>
          <w:szCs w:val="17"/>
        </w:rPr>
        <w:t xml:space="preserve"> </w:t>
      </w:r>
      <w:r>
        <w:rPr>
          <w:rFonts w:ascii="Century" w:hAnsi="Century" w:cs="Century"/>
          <w:color w:val="1C0E00"/>
          <w:w w:val="110"/>
          <w:sz w:val="17"/>
          <w:szCs w:val="17"/>
        </w:rPr>
        <w:t>it</w:t>
      </w:r>
      <w:r>
        <w:rPr>
          <w:rFonts w:ascii="Century" w:hAnsi="Century" w:cs="Century"/>
          <w:color w:val="1C0E00"/>
          <w:spacing w:val="-19"/>
          <w:w w:val="110"/>
          <w:sz w:val="17"/>
          <w:szCs w:val="17"/>
        </w:rPr>
        <w:t xml:space="preserve"> </w:t>
      </w:r>
      <w:r>
        <w:rPr>
          <w:rFonts w:ascii="Century" w:hAnsi="Century" w:cs="Century"/>
          <w:color w:val="1C0E00"/>
          <w:spacing w:val="-3"/>
          <w:w w:val="110"/>
          <w:sz w:val="17"/>
          <w:szCs w:val="17"/>
        </w:rPr>
        <w:t>was</w:t>
      </w:r>
      <w:r>
        <w:rPr>
          <w:rFonts w:ascii="Century" w:hAnsi="Century" w:cs="Century"/>
          <w:color w:val="1C0E00"/>
          <w:spacing w:val="-19"/>
          <w:w w:val="110"/>
          <w:sz w:val="17"/>
          <w:szCs w:val="17"/>
        </w:rPr>
        <w:t xml:space="preserve"> </w:t>
      </w:r>
      <w:r>
        <w:rPr>
          <w:rFonts w:ascii="Century" w:hAnsi="Century" w:cs="Century"/>
          <w:color w:val="1C0E00"/>
          <w:spacing w:val="-4"/>
          <w:w w:val="110"/>
          <w:sz w:val="17"/>
          <w:szCs w:val="17"/>
        </w:rPr>
        <w:t xml:space="preserve">un- </w:t>
      </w:r>
      <w:r>
        <w:rPr>
          <w:rFonts w:ascii="Century" w:hAnsi="Century" w:cs="Century"/>
          <w:color w:val="1C0E00"/>
          <w:w w:val="110"/>
          <w:sz w:val="17"/>
          <w:szCs w:val="17"/>
        </w:rPr>
        <w:t>clear</w:t>
      </w:r>
      <w:r>
        <w:rPr>
          <w:rFonts w:ascii="Century" w:hAnsi="Century" w:cs="Century"/>
          <w:color w:val="1C0E00"/>
          <w:spacing w:val="-14"/>
          <w:w w:val="110"/>
          <w:sz w:val="17"/>
          <w:szCs w:val="17"/>
        </w:rPr>
        <w:t xml:space="preserve"> </w:t>
      </w:r>
      <w:r>
        <w:rPr>
          <w:rFonts w:ascii="Century" w:hAnsi="Century" w:cs="Century"/>
          <w:color w:val="1C0E00"/>
          <w:w w:val="110"/>
          <w:sz w:val="17"/>
          <w:szCs w:val="17"/>
        </w:rPr>
        <w:t>how</w:t>
      </w:r>
      <w:r>
        <w:rPr>
          <w:rFonts w:ascii="Century" w:hAnsi="Century" w:cs="Century"/>
          <w:color w:val="1C0E00"/>
          <w:spacing w:val="-14"/>
          <w:w w:val="110"/>
          <w:sz w:val="17"/>
          <w:szCs w:val="17"/>
        </w:rPr>
        <w:t xml:space="preserve"> </w:t>
      </w:r>
      <w:r>
        <w:rPr>
          <w:rFonts w:ascii="Century" w:hAnsi="Century" w:cs="Century"/>
          <w:color w:val="1C0E00"/>
          <w:w w:val="110"/>
          <w:sz w:val="17"/>
          <w:szCs w:val="17"/>
        </w:rPr>
        <w:t>the</w:t>
      </w:r>
      <w:r>
        <w:rPr>
          <w:rFonts w:ascii="Century" w:hAnsi="Century" w:cs="Century"/>
          <w:color w:val="1C0E00"/>
          <w:spacing w:val="-14"/>
          <w:w w:val="110"/>
          <w:sz w:val="17"/>
          <w:szCs w:val="17"/>
        </w:rPr>
        <w:t xml:space="preserve"> </w:t>
      </w:r>
      <w:r>
        <w:rPr>
          <w:rFonts w:ascii="Century" w:hAnsi="Century" w:cs="Century"/>
          <w:color w:val="1C0E00"/>
          <w:w w:val="110"/>
          <w:sz w:val="17"/>
          <w:szCs w:val="17"/>
        </w:rPr>
        <w:t>timing</w:t>
      </w:r>
      <w:r>
        <w:rPr>
          <w:rFonts w:ascii="Century" w:hAnsi="Century" w:cs="Century"/>
          <w:color w:val="1C0E00"/>
          <w:spacing w:val="-14"/>
          <w:w w:val="110"/>
          <w:sz w:val="17"/>
          <w:szCs w:val="17"/>
        </w:rPr>
        <w:t xml:space="preserve"> </w:t>
      </w:r>
      <w:r>
        <w:rPr>
          <w:rFonts w:ascii="Century" w:hAnsi="Century" w:cs="Century"/>
          <w:color w:val="1C0E00"/>
          <w:w w:val="110"/>
          <w:sz w:val="17"/>
          <w:szCs w:val="17"/>
        </w:rPr>
        <w:t>of</w:t>
      </w:r>
      <w:r>
        <w:rPr>
          <w:rFonts w:ascii="Century" w:hAnsi="Century" w:cs="Century"/>
          <w:color w:val="1C0E00"/>
          <w:spacing w:val="-14"/>
          <w:w w:val="110"/>
          <w:sz w:val="17"/>
          <w:szCs w:val="17"/>
        </w:rPr>
        <w:t xml:space="preserve"> </w:t>
      </w:r>
      <w:r>
        <w:rPr>
          <w:rFonts w:ascii="Century" w:hAnsi="Century" w:cs="Century"/>
          <w:color w:val="1C0E00"/>
          <w:w w:val="110"/>
          <w:sz w:val="17"/>
          <w:szCs w:val="17"/>
        </w:rPr>
        <w:t xml:space="preserve">budget </w:t>
      </w:r>
      <w:r>
        <w:rPr>
          <w:rFonts w:ascii="Century" w:hAnsi="Century" w:cs="Century"/>
          <w:color w:val="1C0E00"/>
          <w:spacing w:val="-4"/>
          <w:w w:val="110"/>
          <w:sz w:val="17"/>
          <w:szCs w:val="17"/>
        </w:rPr>
        <w:t>changes would play</w:t>
      </w:r>
      <w:r>
        <w:rPr>
          <w:rFonts w:ascii="Century" w:hAnsi="Century" w:cs="Century"/>
          <w:color w:val="1C0E00"/>
          <w:spacing w:val="-29"/>
          <w:w w:val="110"/>
          <w:sz w:val="17"/>
          <w:szCs w:val="17"/>
        </w:rPr>
        <w:t xml:space="preserve"> </w:t>
      </w:r>
      <w:r>
        <w:rPr>
          <w:rFonts w:ascii="Century" w:hAnsi="Century" w:cs="Century"/>
          <w:color w:val="1C0E00"/>
          <w:spacing w:val="-3"/>
          <w:w w:val="110"/>
          <w:sz w:val="17"/>
          <w:szCs w:val="17"/>
        </w:rPr>
        <w:t>out.</w:t>
      </w:r>
    </w:p>
    <w:p w:rsidR="00610E6C" w:rsidRDefault="00610E6C">
      <w:pPr>
        <w:pStyle w:val="BodyText"/>
        <w:kinsoku w:val="0"/>
        <w:overflowPunct w:val="0"/>
        <w:spacing w:line="256" w:lineRule="auto"/>
        <w:ind w:left="38" w:right="13" w:firstLine="250"/>
        <w:jc w:val="both"/>
        <w:rPr>
          <w:rFonts w:ascii="Century" w:hAnsi="Century" w:cs="Century"/>
          <w:color w:val="1C0E00"/>
          <w:w w:val="110"/>
          <w:sz w:val="17"/>
          <w:szCs w:val="17"/>
        </w:rPr>
      </w:pPr>
      <w:r>
        <w:rPr>
          <w:rFonts w:ascii="Century" w:hAnsi="Century" w:cs="Century"/>
          <w:color w:val="1C0E00"/>
          <w:w w:val="110"/>
          <w:sz w:val="17"/>
          <w:szCs w:val="17"/>
        </w:rPr>
        <w:t>If they need more time to create a full-year spending plan, the governor and law- mak ers could agree on a monthlong temporary budget.</w:t>
      </w:r>
    </w:p>
    <w:p w:rsidR="00610E6C" w:rsidRDefault="00610E6C">
      <w:pPr>
        <w:pStyle w:val="BodyText"/>
        <w:kinsoku w:val="0"/>
        <w:overflowPunct w:val="0"/>
        <w:spacing w:line="256" w:lineRule="auto"/>
        <w:ind w:left="38" w:right="9" w:firstLine="250"/>
        <w:jc w:val="both"/>
        <w:rPr>
          <w:rFonts w:ascii="Century" w:hAnsi="Century" w:cs="Century"/>
          <w:color w:val="1C0E00"/>
          <w:spacing w:val="-4"/>
          <w:w w:val="110"/>
          <w:sz w:val="17"/>
          <w:szCs w:val="17"/>
        </w:rPr>
      </w:pPr>
      <w:r>
        <w:rPr>
          <w:rFonts w:ascii="Century" w:hAnsi="Century" w:cs="Century"/>
          <w:color w:val="1C0E00"/>
          <w:spacing w:val="12"/>
          <w:w w:val="110"/>
          <w:sz w:val="17"/>
          <w:szCs w:val="17"/>
        </w:rPr>
        <w:t xml:space="preserve">Representative </w:t>
      </w:r>
      <w:r>
        <w:rPr>
          <w:rFonts w:ascii="Century" w:hAnsi="Century" w:cs="Century"/>
          <w:color w:val="1C0E00"/>
          <w:spacing w:val="11"/>
          <w:w w:val="110"/>
          <w:sz w:val="17"/>
          <w:szCs w:val="17"/>
        </w:rPr>
        <w:t>Brian</w:t>
      </w:r>
      <w:r>
        <w:rPr>
          <w:rFonts w:ascii="Century" w:hAnsi="Century" w:cs="Century"/>
          <w:color w:val="1C0E00"/>
          <w:spacing w:val="-5"/>
          <w:w w:val="110"/>
          <w:sz w:val="17"/>
          <w:szCs w:val="17"/>
        </w:rPr>
        <w:t xml:space="preserve"> </w:t>
      </w:r>
      <w:r>
        <w:rPr>
          <w:rFonts w:ascii="Century" w:hAnsi="Century" w:cs="Century"/>
          <w:color w:val="1C0E00"/>
          <w:spacing w:val="14"/>
          <w:w w:val="110"/>
          <w:sz w:val="17"/>
          <w:szCs w:val="17"/>
        </w:rPr>
        <w:t xml:space="preserve">S. </w:t>
      </w:r>
      <w:r>
        <w:rPr>
          <w:rFonts w:ascii="Century" w:hAnsi="Century" w:cs="Century"/>
          <w:color w:val="1C0E00"/>
          <w:spacing w:val="4"/>
          <w:w w:val="110"/>
          <w:sz w:val="17"/>
          <w:szCs w:val="17"/>
        </w:rPr>
        <w:t xml:space="preserve">Dempsey,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Haverhill </w:t>
      </w:r>
      <w:r>
        <w:rPr>
          <w:rFonts w:ascii="Century" w:hAnsi="Century" w:cs="Century"/>
          <w:color w:val="1C0E00"/>
          <w:spacing w:val="5"/>
          <w:w w:val="110"/>
          <w:sz w:val="17"/>
          <w:szCs w:val="17"/>
        </w:rPr>
        <w:t xml:space="preserve">Demo- </w:t>
      </w:r>
      <w:r>
        <w:rPr>
          <w:rFonts w:ascii="Century" w:hAnsi="Century" w:cs="Century"/>
          <w:color w:val="1C0E00"/>
          <w:spacing w:val="7"/>
          <w:w w:val="110"/>
          <w:sz w:val="17"/>
          <w:szCs w:val="17"/>
        </w:rPr>
        <w:t xml:space="preserve">crat </w:t>
      </w:r>
      <w:r>
        <w:rPr>
          <w:rFonts w:ascii="Century" w:hAnsi="Century" w:cs="Century"/>
          <w:color w:val="1C0E00"/>
          <w:spacing w:val="6"/>
          <w:w w:val="110"/>
          <w:sz w:val="17"/>
          <w:szCs w:val="17"/>
        </w:rPr>
        <w:t xml:space="preserve">who </w:t>
      </w:r>
      <w:r>
        <w:rPr>
          <w:rFonts w:ascii="Century" w:hAnsi="Century" w:cs="Century"/>
          <w:color w:val="1C0E00"/>
          <w:spacing w:val="5"/>
          <w:w w:val="110"/>
          <w:sz w:val="17"/>
          <w:szCs w:val="17"/>
        </w:rPr>
        <w:t xml:space="preserve">is </w:t>
      </w:r>
      <w:r>
        <w:rPr>
          <w:rFonts w:ascii="Century" w:hAnsi="Century" w:cs="Century"/>
          <w:color w:val="1C0E00"/>
          <w:spacing w:val="8"/>
          <w:w w:val="110"/>
          <w:sz w:val="17"/>
          <w:szCs w:val="17"/>
        </w:rPr>
        <w:t xml:space="preserve">chairman </w:t>
      </w:r>
      <w:r>
        <w:rPr>
          <w:rFonts w:ascii="Century" w:hAnsi="Century" w:cs="Century"/>
          <w:color w:val="1C0E00"/>
          <w:spacing w:val="5"/>
          <w:w w:val="110"/>
          <w:sz w:val="17"/>
          <w:szCs w:val="17"/>
        </w:rPr>
        <w:t xml:space="preserve">of </w:t>
      </w:r>
      <w:r>
        <w:rPr>
          <w:rFonts w:ascii="Century" w:hAnsi="Century" w:cs="Century"/>
          <w:color w:val="1C0E00"/>
          <w:spacing w:val="10"/>
          <w:w w:val="110"/>
          <w:sz w:val="17"/>
          <w:szCs w:val="17"/>
        </w:rPr>
        <w:t xml:space="preserve">the </w:t>
      </w:r>
      <w:r>
        <w:rPr>
          <w:rFonts w:ascii="Century" w:hAnsi="Century" w:cs="Century"/>
          <w:color w:val="1C0E00"/>
          <w:spacing w:val="-3"/>
          <w:w w:val="110"/>
          <w:sz w:val="17"/>
          <w:szCs w:val="17"/>
        </w:rPr>
        <w:t xml:space="preserve">House </w:t>
      </w:r>
      <w:r>
        <w:rPr>
          <w:rFonts w:ascii="Century" w:hAnsi="Century" w:cs="Century"/>
          <w:color w:val="1C0E00"/>
          <w:w w:val="110"/>
          <w:sz w:val="17"/>
          <w:szCs w:val="17"/>
        </w:rPr>
        <w:t>budget-writing</w:t>
      </w:r>
      <w:r>
        <w:rPr>
          <w:rFonts w:ascii="Century" w:hAnsi="Century" w:cs="Century"/>
          <w:color w:val="1C0E00"/>
          <w:spacing w:val="-24"/>
          <w:w w:val="110"/>
          <w:sz w:val="17"/>
          <w:szCs w:val="17"/>
        </w:rPr>
        <w:t xml:space="preserve"> </w:t>
      </w:r>
      <w:r>
        <w:rPr>
          <w:rFonts w:ascii="Century" w:hAnsi="Century" w:cs="Century"/>
          <w:color w:val="1C0E00"/>
          <w:spacing w:val="-3"/>
          <w:w w:val="110"/>
          <w:sz w:val="17"/>
          <w:szCs w:val="17"/>
        </w:rPr>
        <w:t xml:space="preserve">commit- </w:t>
      </w:r>
      <w:r>
        <w:rPr>
          <w:rFonts w:ascii="Century" w:hAnsi="Century" w:cs="Century"/>
          <w:color w:val="1C0E00"/>
          <w:w w:val="110"/>
          <w:sz w:val="17"/>
          <w:szCs w:val="17"/>
        </w:rPr>
        <w:t>tee,</w:t>
      </w:r>
      <w:r>
        <w:rPr>
          <w:rFonts w:ascii="Century" w:hAnsi="Century" w:cs="Century"/>
          <w:color w:val="1C0E00"/>
          <w:spacing w:val="-18"/>
          <w:w w:val="110"/>
          <w:sz w:val="17"/>
          <w:szCs w:val="17"/>
        </w:rPr>
        <w:t xml:space="preserve"> </w:t>
      </w:r>
      <w:r>
        <w:rPr>
          <w:rFonts w:ascii="Century" w:hAnsi="Century" w:cs="Century"/>
          <w:color w:val="1C0E00"/>
          <w:w w:val="110"/>
          <w:sz w:val="17"/>
          <w:szCs w:val="17"/>
        </w:rPr>
        <w:t>said</w:t>
      </w:r>
      <w:r>
        <w:rPr>
          <w:rFonts w:ascii="Century" w:hAnsi="Century" w:cs="Century"/>
          <w:color w:val="1C0E00"/>
          <w:spacing w:val="-18"/>
          <w:w w:val="110"/>
          <w:sz w:val="17"/>
          <w:szCs w:val="17"/>
        </w:rPr>
        <w:t xml:space="preserve"> </w:t>
      </w:r>
      <w:r>
        <w:rPr>
          <w:rFonts w:ascii="Century" w:hAnsi="Century" w:cs="Century"/>
          <w:color w:val="1C0E00"/>
          <w:w w:val="110"/>
          <w:sz w:val="17"/>
          <w:szCs w:val="17"/>
        </w:rPr>
        <w:t>his</w:t>
      </w:r>
      <w:r>
        <w:rPr>
          <w:rFonts w:ascii="Century" w:hAnsi="Century" w:cs="Century"/>
          <w:color w:val="1C0E00"/>
          <w:spacing w:val="-18"/>
          <w:w w:val="110"/>
          <w:sz w:val="17"/>
          <w:szCs w:val="17"/>
        </w:rPr>
        <w:t xml:space="preserve"> </w:t>
      </w:r>
      <w:r>
        <w:rPr>
          <w:rFonts w:ascii="Century" w:hAnsi="Century" w:cs="Century"/>
          <w:color w:val="1C0E00"/>
          <w:w w:val="110"/>
          <w:sz w:val="17"/>
          <w:szCs w:val="17"/>
        </w:rPr>
        <w:t>team</w:t>
      </w:r>
      <w:r>
        <w:rPr>
          <w:rFonts w:ascii="Century" w:hAnsi="Century" w:cs="Century"/>
          <w:color w:val="1C0E00"/>
          <w:spacing w:val="-18"/>
          <w:w w:val="110"/>
          <w:sz w:val="17"/>
          <w:szCs w:val="17"/>
        </w:rPr>
        <w:t xml:space="preserve"> </w:t>
      </w:r>
      <w:r>
        <w:rPr>
          <w:rFonts w:ascii="Century" w:hAnsi="Century" w:cs="Century"/>
          <w:color w:val="1C0E00"/>
          <w:w w:val="110"/>
          <w:sz w:val="17"/>
          <w:szCs w:val="17"/>
        </w:rPr>
        <w:t>is</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 xml:space="preserve">continuing </w:t>
      </w:r>
      <w:r>
        <w:rPr>
          <w:rFonts w:ascii="Century" w:hAnsi="Century" w:cs="Century"/>
          <w:color w:val="1C0E00"/>
          <w:w w:val="110"/>
          <w:sz w:val="17"/>
          <w:szCs w:val="17"/>
        </w:rPr>
        <w:t xml:space="preserve">to monitor revenue collection. </w:t>
      </w:r>
      <w:r>
        <w:rPr>
          <w:rFonts w:ascii="Century" w:hAnsi="Century" w:cs="Century"/>
          <w:color w:val="1C0E00"/>
          <w:spacing w:val="5"/>
          <w:w w:val="110"/>
          <w:sz w:val="17"/>
          <w:szCs w:val="17"/>
        </w:rPr>
        <w:t xml:space="preserve">“We </w:t>
      </w:r>
      <w:r>
        <w:rPr>
          <w:rFonts w:ascii="Century" w:hAnsi="Century" w:cs="Century"/>
          <w:color w:val="1C0E00"/>
          <w:spacing w:val="7"/>
          <w:w w:val="110"/>
          <w:sz w:val="17"/>
          <w:szCs w:val="17"/>
        </w:rPr>
        <w:t xml:space="preserve">will </w:t>
      </w:r>
      <w:r>
        <w:rPr>
          <w:rFonts w:ascii="Century" w:hAnsi="Century" w:cs="Century"/>
          <w:color w:val="1C0E00"/>
          <w:spacing w:val="5"/>
          <w:w w:val="110"/>
          <w:sz w:val="17"/>
          <w:szCs w:val="17"/>
        </w:rPr>
        <w:t xml:space="preserve">be </w:t>
      </w:r>
      <w:r>
        <w:rPr>
          <w:rFonts w:ascii="Century" w:hAnsi="Century" w:cs="Century"/>
          <w:color w:val="1C0E00"/>
          <w:spacing w:val="8"/>
          <w:w w:val="110"/>
          <w:sz w:val="17"/>
          <w:szCs w:val="17"/>
        </w:rPr>
        <w:t xml:space="preserve">working </w:t>
      </w:r>
      <w:r>
        <w:rPr>
          <w:rFonts w:ascii="Century" w:hAnsi="Century" w:cs="Century"/>
          <w:color w:val="1C0E00"/>
          <w:spacing w:val="10"/>
          <w:w w:val="110"/>
          <w:sz w:val="17"/>
          <w:szCs w:val="17"/>
        </w:rPr>
        <w:t xml:space="preserve">closely </w:t>
      </w:r>
      <w:r>
        <w:rPr>
          <w:rFonts w:ascii="Century" w:hAnsi="Century" w:cs="Century"/>
          <w:color w:val="1C0E00"/>
          <w:spacing w:val="4"/>
          <w:w w:val="110"/>
          <w:sz w:val="17"/>
          <w:szCs w:val="17"/>
        </w:rPr>
        <w:t xml:space="preserve">with the </w:t>
      </w:r>
      <w:r>
        <w:rPr>
          <w:rFonts w:ascii="Century" w:hAnsi="Century" w:cs="Century"/>
          <w:color w:val="1C0E00"/>
          <w:spacing w:val="5"/>
          <w:w w:val="110"/>
          <w:sz w:val="17"/>
          <w:szCs w:val="17"/>
        </w:rPr>
        <w:t xml:space="preserve">administration </w:t>
      </w:r>
      <w:r>
        <w:rPr>
          <w:rFonts w:ascii="Century" w:hAnsi="Century" w:cs="Century"/>
          <w:color w:val="1C0E00"/>
          <w:spacing w:val="6"/>
          <w:w w:val="110"/>
          <w:sz w:val="17"/>
          <w:szCs w:val="17"/>
        </w:rPr>
        <w:t xml:space="preserve">and </w:t>
      </w:r>
      <w:r>
        <w:rPr>
          <w:rFonts w:ascii="Century" w:hAnsi="Century" w:cs="Century"/>
          <w:color w:val="1C0E00"/>
          <w:w w:val="110"/>
          <w:sz w:val="17"/>
          <w:szCs w:val="17"/>
        </w:rPr>
        <w:t>the</w:t>
      </w:r>
      <w:r>
        <w:rPr>
          <w:rFonts w:ascii="Century" w:hAnsi="Century" w:cs="Century"/>
          <w:color w:val="1C0E00"/>
          <w:spacing w:val="-23"/>
          <w:w w:val="110"/>
          <w:sz w:val="17"/>
          <w:szCs w:val="17"/>
        </w:rPr>
        <w:t xml:space="preserve"> </w:t>
      </w:r>
      <w:r>
        <w:rPr>
          <w:rFonts w:ascii="Century" w:hAnsi="Century" w:cs="Century"/>
          <w:color w:val="1C0E00"/>
          <w:w w:val="110"/>
          <w:sz w:val="17"/>
          <w:szCs w:val="17"/>
        </w:rPr>
        <w:t>Senate</w:t>
      </w:r>
      <w:r>
        <w:rPr>
          <w:rFonts w:ascii="Century" w:hAnsi="Century" w:cs="Century"/>
          <w:color w:val="1C0E00"/>
          <w:spacing w:val="-23"/>
          <w:w w:val="110"/>
          <w:sz w:val="17"/>
          <w:szCs w:val="17"/>
        </w:rPr>
        <w:t xml:space="preserve"> </w:t>
      </w:r>
      <w:r>
        <w:rPr>
          <w:rFonts w:ascii="Century" w:hAnsi="Century" w:cs="Century"/>
          <w:color w:val="1C0E00"/>
          <w:w w:val="110"/>
          <w:sz w:val="17"/>
          <w:szCs w:val="17"/>
        </w:rPr>
        <w:t>to</w:t>
      </w:r>
      <w:r>
        <w:rPr>
          <w:rFonts w:ascii="Century" w:hAnsi="Century" w:cs="Century"/>
          <w:color w:val="1C0E00"/>
          <w:spacing w:val="-23"/>
          <w:w w:val="110"/>
          <w:sz w:val="17"/>
          <w:szCs w:val="17"/>
        </w:rPr>
        <w:t xml:space="preserve"> </w:t>
      </w:r>
      <w:r>
        <w:rPr>
          <w:rFonts w:ascii="Century" w:hAnsi="Century" w:cs="Century"/>
          <w:color w:val="1C0E00"/>
          <w:w w:val="110"/>
          <w:sz w:val="17"/>
          <w:szCs w:val="17"/>
        </w:rPr>
        <w:t>identify</w:t>
      </w:r>
      <w:r>
        <w:rPr>
          <w:rFonts w:ascii="Century" w:hAnsi="Century" w:cs="Century"/>
          <w:color w:val="1C0E00"/>
          <w:spacing w:val="-22"/>
          <w:w w:val="110"/>
          <w:sz w:val="17"/>
          <w:szCs w:val="17"/>
        </w:rPr>
        <w:t xml:space="preserve"> </w:t>
      </w:r>
      <w:r>
        <w:rPr>
          <w:rFonts w:ascii="Century" w:hAnsi="Century" w:cs="Century"/>
          <w:color w:val="1C0E00"/>
          <w:w w:val="110"/>
          <w:sz w:val="17"/>
          <w:szCs w:val="17"/>
        </w:rPr>
        <w:t>a</w:t>
      </w:r>
      <w:r>
        <w:rPr>
          <w:rFonts w:ascii="Century" w:hAnsi="Century" w:cs="Century"/>
          <w:color w:val="1C0E00"/>
          <w:spacing w:val="-23"/>
          <w:w w:val="110"/>
          <w:sz w:val="17"/>
          <w:szCs w:val="17"/>
        </w:rPr>
        <w:t xml:space="preserve"> </w:t>
      </w:r>
      <w:r>
        <w:rPr>
          <w:rFonts w:ascii="Century" w:hAnsi="Century" w:cs="Century"/>
          <w:color w:val="1C0E00"/>
          <w:w w:val="110"/>
          <w:sz w:val="17"/>
          <w:szCs w:val="17"/>
        </w:rPr>
        <w:t xml:space="preserve">variety </w:t>
      </w:r>
      <w:r>
        <w:rPr>
          <w:rFonts w:ascii="Century" w:hAnsi="Century" w:cs="Century"/>
          <w:color w:val="1C0E00"/>
          <w:spacing w:val="4"/>
          <w:w w:val="110"/>
          <w:sz w:val="17"/>
          <w:szCs w:val="17"/>
        </w:rPr>
        <w:t xml:space="preserve">of </w:t>
      </w:r>
      <w:r>
        <w:rPr>
          <w:rFonts w:ascii="Century" w:hAnsi="Century" w:cs="Century"/>
          <w:color w:val="1C0E00"/>
          <w:spacing w:val="8"/>
          <w:w w:val="110"/>
          <w:sz w:val="17"/>
          <w:szCs w:val="17"/>
        </w:rPr>
        <w:t xml:space="preserve">solutions </w:t>
      </w:r>
      <w:r>
        <w:rPr>
          <w:rFonts w:ascii="Century" w:hAnsi="Century" w:cs="Century"/>
          <w:color w:val="1C0E00"/>
          <w:spacing w:val="4"/>
          <w:w w:val="110"/>
          <w:sz w:val="17"/>
          <w:szCs w:val="17"/>
        </w:rPr>
        <w:t xml:space="preserve">to </w:t>
      </w:r>
      <w:r>
        <w:rPr>
          <w:rFonts w:ascii="Century" w:hAnsi="Century" w:cs="Century"/>
          <w:color w:val="1C0E00"/>
          <w:spacing w:val="7"/>
          <w:w w:val="110"/>
          <w:sz w:val="17"/>
          <w:szCs w:val="17"/>
        </w:rPr>
        <w:t xml:space="preserve">ensure </w:t>
      </w:r>
      <w:r>
        <w:rPr>
          <w:rFonts w:ascii="Century" w:hAnsi="Century" w:cs="Century"/>
          <w:color w:val="1C0E00"/>
          <w:w w:val="110"/>
          <w:sz w:val="17"/>
          <w:szCs w:val="17"/>
        </w:rPr>
        <w:t xml:space="preserve">a </w:t>
      </w:r>
      <w:r>
        <w:rPr>
          <w:rFonts w:ascii="Century" w:hAnsi="Century" w:cs="Century"/>
          <w:color w:val="1C0E00"/>
          <w:spacing w:val="9"/>
          <w:w w:val="110"/>
          <w:sz w:val="17"/>
          <w:szCs w:val="17"/>
        </w:rPr>
        <w:t xml:space="preserve">bal- </w:t>
      </w:r>
      <w:r>
        <w:rPr>
          <w:rFonts w:ascii="Century" w:hAnsi="Century" w:cs="Century"/>
          <w:color w:val="1C0E00"/>
          <w:spacing w:val="-4"/>
          <w:w w:val="110"/>
          <w:sz w:val="17"/>
          <w:szCs w:val="17"/>
        </w:rPr>
        <w:t xml:space="preserve">anced </w:t>
      </w:r>
      <w:r>
        <w:rPr>
          <w:rFonts w:ascii="Century" w:hAnsi="Century" w:cs="Century"/>
          <w:color w:val="1C0E00"/>
          <w:spacing w:val="-6"/>
          <w:w w:val="110"/>
          <w:sz w:val="17"/>
          <w:szCs w:val="17"/>
        </w:rPr>
        <w:t xml:space="preserve">budget,” </w:t>
      </w:r>
      <w:r>
        <w:rPr>
          <w:rFonts w:ascii="Century" w:hAnsi="Century" w:cs="Century"/>
          <w:color w:val="1C0E00"/>
          <w:w w:val="110"/>
          <w:sz w:val="17"/>
          <w:szCs w:val="17"/>
        </w:rPr>
        <w:t>he</w:t>
      </w:r>
      <w:r>
        <w:rPr>
          <w:rFonts w:ascii="Century" w:hAnsi="Century" w:cs="Century"/>
          <w:color w:val="1C0E00"/>
          <w:spacing w:val="-29"/>
          <w:w w:val="110"/>
          <w:sz w:val="17"/>
          <w:szCs w:val="17"/>
        </w:rPr>
        <w:t xml:space="preserve"> </w:t>
      </w:r>
      <w:r>
        <w:rPr>
          <w:rFonts w:ascii="Century" w:hAnsi="Century" w:cs="Century"/>
          <w:color w:val="1C0E00"/>
          <w:spacing w:val="-4"/>
          <w:w w:val="110"/>
          <w:sz w:val="17"/>
          <w:szCs w:val="17"/>
        </w:rPr>
        <w:t>said.</w:t>
      </w:r>
    </w:p>
    <w:p w:rsidR="00610E6C" w:rsidRDefault="00610E6C">
      <w:pPr>
        <w:pStyle w:val="BodyText"/>
        <w:kinsoku w:val="0"/>
        <w:overflowPunct w:val="0"/>
        <w:spacing w:line="256" w:lineRule="auto"/>
        <w:ind w:left="38" w:firstLine="250"/>
        <w:jc w:val="both"/>
        <w:rPr>
          <w:rFonts w:ascii="Century" w:hAnsi="Century" w:cs="Century"/>
          <w:color w:val="1C0E00"/>
          <w:spacing w:val="-4"/>
          <w:w w:val="110"/>
          <w:sz w:val="17"/>
          <w:szCs w:val="17"/>
        </w:rPr>
      </w:pPr>
      <w:r>
        <w:rPr>
          <w:rFonts w:ascii="Century" w:hAnsi="Century" w:cs="Century"/>
          <w:color w:val="1C0E00"/>
          <w:spacing w:val="17"/>
          <w:w w:val="110"/>
          <w:sz w:val="17"/>
          <w:szCs w:val="17"/>
        </w:rPr>
        <w:t xml:space="preserve">And </w:t>
      </w:r>
      <w:r>
        <w:rPr>
          <w:rFonts w:ascii="Century" w:hAnsi="Century" w:cs="Century"/>
          <w:color w:val="1C0E00"/>
          <w:spacing w:val="19"/>
          <w:w w:val="110"/>
          <w:sz w:val="17"/>
          <w:szCs w:val="17"/>
        </w:rPr>
        <w:t xml:space="preserve">Sena </w:t>
      </w:r>
      <w:r>
        <w:rPr>
          <w:rFonts w:ascii="Century" w:hAnsi="Century" w:cs="Century"/>
          <w:color w:val="1C0E00"/>
          <w:spacing w:val="17"/>
          <w:w w:val="110"/>
          <w:sz w:val="17"/>
          <w:szCs w:val="17"/>
        </w:rPr>
        <w:t xml:space="preserve">tor </w:t>
      </w:r>
      <w:r>
        <w:rPr>
          <w:rFonts w:ascii="Century" w:hAnsi="Century" w:cs="Century"/>
          <w:color w:val="1C0E00"/>
          <w:spacing w:val="20"/>
          <w:w w:val="110"/>
          <w:sz w:val="17"/>
          <w:szCs w:val="17"/>
        </w:rPr>
        <w:t xml:space="preserve">Karen </w:t>
      </w:r>
      <w:r>
        <w:rPr>
          <w:rFonts w:ascii="Century" w:hAnsi="Century" w:cs="Century"/>
          <w:color w:val="1C0E00"/>
          <w:spacing w:val="13"/>
          <w:w w:val="110"/>
          <w:sz w:val="17"/>
          <w:szCs w:val="17"/>
        </w:rPr>
        <w:t xml:space="preserve">E. </w:t>
      </w:r>
      <w:r>
        <w:rPr>
          <w:rFonts w:ascii="Century" w:hAnsi="Century" w:cs="Century"/>
          <w:color w:val="1C0E00"/>
          <w:w w:val="110"/>
          <w:sz w:val="17"/>
          <w:szCs w:val="17"/>
        </w:rPr>
        <w:t>Spilka,</w:t>
      </w:r>
      <w:r>
        <w:rPr>
          <w:rFonts w:ascii="Century" w:hAnsi="Century" w:cs="Century"/>
          <w:color w:val="1C0E00"/>
          <w:spacing w:val="-13"/>
          <w:w w:val="110"/>
          <w:sz w:val="17"/>
          <w:szCs w:val="17"/>
        </w:rPr>
        <w:t xml:space="preserve"> </w:t>
      </w:r>
      <w:r>
        <w:rPr>
          <w:rFonts w:ascii="Century" w:hAnsi="Century" w:cs="Century"/>
          <w:color w:val="1C0E00"/>
          <w:w w:val="110"/>
          <w:sz w:val="17"/>
          <w:szCs w:val="17"/>
        </w:rPr>
        <w:t>who</w:t>
      </w:r>
      <w:r>
        <w:rPr>
          <w:rFonts w:ascii="Century" w:hAnsi="Century" w:cs="Century"/>
          <w:color w:val="1C0E00"/>
          <w:spacing w:val="-13"/>
          <w:w w:val="110"/>
          <w:sz w:val="17"/>
          <w:szCs w:val="17"/>
        </w:rPr>
        <w:t xml:space="preserve"> </w:t>
      </w:r>
      <w:r>
        <w:rPr>
          <w:rFonts w:ascii="Century" w:hAnsi="Century" w:cs="Century"/>
          <w:color w:val="1C0E00"/>
          <w:w w:val="110"/>
          <w:sz w:val="17"/>
          <w:szCs w:val="17"/>
        </w:rPr>
        <w:t>leads</w:t>
      </w:r>
      <w:r>
        <w:rPr>
          <w:rFonts w:ascii="Century" w:hAnsi="Century" w:cs="Century"/>
          <w:color w:val="1C0E00"/>
          <w:spacing w:val="-13"/>
          <w:w w:val="110"/>
          <w:sz w:val="17"/>
          <w:szCs w:val="17"/>
        </w:rPr>
        <w:t xml:space="preserve"> </w:t>
      </w:r>
      <w:r>
        <w:rPr>
          <w:rFonts w:ascii="Century" w:hAnsi="Century" w:cs="Century"/>
          <w:color w:val="1C0E00"/>
          <w:w w:val="110"/>
          <w:sz w:val="17"/>
          <w:szCs w:val="17"/>
        </w:rPr>
        <w:t>the</w:t>
      </w:r>
      <w:r>
        <w:rPr>
          <w:rFonts w:ascii="Century" w:hAnsi="Century" w:cs="Century"/>
          <w:color w:val="1C0E00"/>
          <w:spacing w:val="-13"/>
          <w:w w:val="110"/>
          <w:sz w:val="17"/>
          <w:szCs w:val="17"/>
        </w:rPr>
        <w:t xml:space="preserve"> </w:t>
      </w:r>
      <w:r>
        <w:rPr>
          <w:rFonts w:ascii="Century" w:hAnsi="Century" w:cs="Century"/>
          <w:color w:val="1C0E00"/>
          <w:w w:val="110"/>
          <w:sz w:val="17"/>
          <w:szCs w:val="17"/>
        </w:rPr>
        <w:t xml:space="preserve">Senate’s </w:t>
      </w:r>
      <w:r>
        <w:rPr>
          <w:rFonts w:ascii="Century" w:hAnsi="Century" w:cs="Century"/>
          <w:color w:val="1C0E00"/>
          <w:spacing w:val="-4"/>
          <w:w w:val="110"/>
          <w:sz w:val="17"/>
          <w:szCs w:val="17"/>
        </w:rPr>
        <w:t xml:space="preserve">budget-writing committee, said </w:t>
      </w:r>
      <w:r>
        <w:rPr>
          <w:rFonts w:ascii="Century" w:hAnsi="Century" w:cs="Century"/>
          <w:color w:val="1C0E00"/>
          <w:w w:val="110"/>
          <w:sz w:val="17"/>
          <w:szCs w:val="17"/>
        </w:rPr>
        <w:t>in</w:t>
      </w:r>
      <w:r>
        <w:rPr>
          <w:rFonts w:ascii="Century" w:hAnsi="Century" w:cs="Century"/>
          <w:color w:val="1C0E00"/>
          <w:spacing w:val="-21"/>
          <w:w w:val="110"/>
          <w:sz w:val="17"/>
          <w:szCs w:val="17"/>
        </w:rPr>
        <w:t xml:space="preserve"> </w:t>
      </w:r>
      <w:r>
        <w:rPr>
          <w:rFonts w:ascii="Century" w:hAnsi="Century" w:cs="Century"/>
          <w:color w:val="1C0E00"/>
          <w:w w:val="110"/>
          <w:sz w:val="17"/>
          <w:szCs w:val="17"/>
        </w:rPr>
        <w:t>a</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statement</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that</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her</w:t>
      </w:r>
      <w:r>
        <w:rPr>
          <w:rFonts w:ascii="Century" w:hAnsi="Century" w:cs="Century"/>
          <w:color w:val="1C0E00"/>
          <w:spacing w:val="-21"/>
          <w:w w:val="110"/>
          <w:sz w:val="17"/>
          <w:szCs w:val="17"/>
        </w:rPr>
        <w:t xml:space="preserve"> </w:t>
      </w:r>
      <w:r>
        <w:rPr>
          <w:rFonts w:ascii="Century" w:hAnsi="Century" w:cs="Century"/>
          <w:color w:val="1C0E00"/>
          <w:spacing w:val="-4"/>
          <w:w w:val="110"/>
          <w:sz w:val="17"/>
          <w:szCs w:val="17"/>
        </w:rPr>
        <w:t xml:space="preserve">commit- </w:t>
      </w:r>
      <w:r>
        <w:rPr>
          <w:rFonts w:ascii="Century" w:hAnsi="Century" w:cs="Century"/>
          <w:color w:val="1C0E00"/>
          <w:spacing w:val="3"/>
          <w:w w:val="110"/>
          <w:sz w:val="17"/>
          <w:szCs w:val="17"/>
        </w:rPr>
        <w:t xml:space="preserve">tee </w:t>
      </w:r>
      <w:r>
        <w:rPr>
          <w:rFonts w:ascii="Century" w:hAnsi="Century" w:cs="Century"/>
          <w:color w:val="1C0E00"/>
          <w:spacing w:val="4"/>
          <w:w w:val="110"/>
          <w:sz w:val="17"/>
          <w:szCs w:val="17"/>
        </w:rPr>
        <w:t xml:space="preserve">expects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governor </w:t>
      </w:r>
      <w:r>
        <w:rPr>
          <w:rFonts w:ascii="Century" w:hAnsi="Century" w:cs="Century"/>
          <w:color w:val="1C0E00"/>
          <w:spacing w:val="5"/>
          <w:w w:val="110"/>
          <w:sz w:val="17"/>
          <w:szCs w:val="17"/>
        </w:rPr>
        <w:t xml:space="preserve">will </w:t>
      </w:r>
      <w:r>
        <w:rPr>
          <w:rFonts w:ascii="Century" w:hAnsi="Century" w:cs="Century"/>
          <w:color w:val="1C0E00"/>
          <w:spacing w:val="-3"/>
          <w:w w:val="110"/>
          <w:sz w:val="17"/>
          <w:szCs w:val="17"/>
        </w:rPr>
        <w:t xml:space="preserve">file </w:t>
      </w:r>
      <w:r>
        <w:rPr>
          <w:rFonts w:ascii="Century" w:hAnsi="Century" w:cs="Century"/>
          <w:color w:val="1C0E00"/>
          <w:w w:val="110"/>
          <w:sz w:val="17"/>
          <w:szCs w:val="17"/>
        </w:rPr>
        <w:t xml:space="preserve">a </w:t>
      </w:r>
      <w:r>
        <w:rPr>
          <w:rFonts w:ascii="Century" w:hAnsi="Century" w:cs="Century"/>
          <w:color w:val="1C0E00"/>
          <w:spacing w:val="-4"/>
          <w:w w:val="110"/>
          <w:sz w:val="17"/>
          <w:szCs w:val="17"/>
        </w:rPr>
        <w:t>corrective</w:t>
      </w:r>
      <w:r>
        <w:rPr>
          <w:rFonts w:ascii="Century" w:hAnsi="Century" w:cs="Century"/>
          <w:color w:val="1C0E00"/>
          <w:spacing w:val="-34"/>
          <w:w w:val="110"/>
          <w:sz w:val="17"/>
          <w:szCs w:val="17"/>
        </w:rPr>
        <w:t xml:space="preserve"> </w:t>
      </w:r>
      <w:r>
        <w:rPr>
          <w:rFonts w:ascii="Century" w:hAnsi="Century" w:cs="Century"/>
          <w:color w:val="1C0E00"/>
          <w:spacing w:val="-4"/>
          <w:w w:val="110"/>
          <w:sz w:val="17"/>
          <w:szCs w:val="17"/>
        </w:rPr>
        <w:t>budget.</w:t>
      </w:r>
    </w:p>
    <w:p w:rsidR="00610E6C" w:rsidRDefault="00610E6C">
      <w:pPr>
        <w:pStyle w:val="BodyText"/>
        <w:kinsoku w:val="0"/>
        <w:overflowPunct w:val="0"/>
        <w:spacing w:line="256" w:lineRule="auto"/>
        <w:ind w:left="38" w:right="21" w:firstLine="250"/>
        <w:jc w:val="both"/>
        <w:rPr>
          <w:rFonts w:ascii="Century" w:hAnsi="Century" w:cs="Century"/>
          <w:color w:val="1C0E00"/>
          <w:spacing w:val="-6"/>
          <w:w w:val="110"/>
          <w:sz w:val="17"/>
          <w:szCs w:val="17"/>
        </w:rPr>
      </w:pPr>
      <w:r>
        <w:rPr>
          <w:rFonts w:ascii="Century" w:hAnsi="Century" w:cs="Century"/>
          <w:color w:val="1C0E00"/>
          <w:spacing w:val="-3"/>
          <w:w w:val="110"/>
          <w:sz w:val="17"/>
          <w:szCs w:val="17"/>
        </w:rPr>
        <w:t xml:space="preserve">“Meanwhile, </w:t>
      </w:r>
      <w:r>
        <w:rPr>
          <w:rFonts w:ascii="Century" w:hAnsi="Century" w:cs="Century"/>
          <w:color w:val="1C0E00"/>
          <w:w w:val="110"/>
          <w:sz w:val="17"/>
          <w:szCs w:val="17"/>
        </w:rPr>
        <w:t xml:space="preserve">the </w:t>
      </w:r>
      <w:r>
        <w:rPr>
          <w:rFonts w:ascii="Century" w:hAnsi="Century" w:cs="Century"/>
          <w:color w:val="1C0E00"/>
          <w:spacing w:val="-3"/>
          <w:w w:val="110"/>
          <w:sz w:val="17"/>
          <w:szCs w:val="17"/>
        </w:rPr>
        <w:t xml:space="preserve">House </w:t>
      </w:r>
      <w:r>
        <w:rPr>
          <w:rFonts w:ascii="Century" w:hAnsi="Century" w:cs="Century"/>
          <w:color w:val="1C0E00"/>
          <w:spacing w:val="-2"/>
          <w:w w:val="110"/>
          <w:sz w:val="17"/>
          <w:szCs w:val="17"/>
        </w:rPr>
        <w:t xml:space="preserve">and </w:t>
      </w:r>
      <w:r>
        <w:rPr>
          <w:rFonts w:ascii="Century" w:hAnsi="Century" w:cs="Century"/>
          <w:color w:val="1C0E00"/>
          <w:w w:val="110"/>
          <w:sz w:val="17"/>
          <w:szCs w:val="17"/>
        </w:rPr>
        <w:t>Senate are actively</w:t>
      </w:r>
      <w:r>
        <w:rPr>
          <w:rFonts w:ascii="Century" w:hAnsi="Century" w:cs="Century"/>
          <w:color w:val="1C0E00"/>
          <w:spacing w:val="-34"/>
          <w:w w:val="110"/>
          <w:sz w:val="17"/>
          <w:szCs w:val="17"/>
        </w:rPr>
        <w:t xml:space="preserve"> </w:t>
      </w:r>
      <w:r>
        <w:rPr>
          <w:rFonts w:ascii="Century" w:hAnsi="Century" w:cs="Century"/>
          <w:color w:val="1C0E00"/>
          <w:w w:val="110"/>
          <w:sz w:val="17"/>
          <w:szCs w:val="17"/>
        </w:rPr>
        <w:t>discussing and</w:t>
      </w:r>
      <w:r>
        <w:rPr>
          <w:rFonts w:ascii="Century" w:hAnsi="Century" w:cs="Century"/>
          <w:color w:val="1C0E00"/>
          <w:spacing w:val="-14"/>
          <w:w w:val="110"/>
          <w:sz w:val="17"/>
          <w:szCs w:val="17"/>
        </w:rPr>
        <w:t xml:space="preserve"> </w:t>
      </w:r>
      <w:r>
        <w:rPr>
          <w:rFonts w:ascii="Century" w:hAnsi="Century" w:cs="Century"/>
          <w:color w:val="1C0E00"/>
          <w:w w:val="110"/>
          <w:sz w:val="17"/>
          <w:szCs w:val="17"/>
        </w:rPr>
        <w:t>assessing</w:t>
      </w:r>
      <w:r>
        <w:rPr>
          <w:rFonts w:ascii="Century" w:hAnsi="Century" w:cs="Century"/>
          <w:color w:val="1C0E00"/>
          <w:spacing w:val="-14"/>
          <w:w w:val="110"/>
          <w:sz w:val="17"/>
          <w:szCs w:val="17"/>
        </w:rPr>
        <w:t xml:space="preserve"> </w:t>
      </w:r>
      <w:r>
        <w:rPr>
          <w:rFonts w:ascii="Century" w:hAnsi="Century" w:cs="Century"/>
          <w:color w:val="1C0E00"/>
          <w:w w:val="110"/>
          <w:sz w:val="17"/>
          <w:szCs w:val="17"/>
        </w:rPr>
        <w:t>our</w:t>
      </w:r>
      <w:r>
        <w:rPr>
          <w:rFonts w:ascii="Century" w:hAnsi="Century" w:cs="Century"/>
          <w:color w:val="1C0E00"/>
          <w:spacing w:val="-14"/>
          <w:w w:val="110"/>
          <w:sz w:val="17"/>
          <w:szCs w:val="17"/>
        </w:rPr>
        <w:t xml:space="preserve"> </w:t>
      </w:r>
      <w:r>
        <w:rPr>
          <w:rFonts w:ascii="Century" w:hAnsi="Century" w:cs="Century"/>
          <w:color w:val="1C0E00"/>
          <w:spacing w:val="-5"/>
          <w:w w:val="110"/>
          <w:sz w:val="17"/>
          <w:szCs w:val="17"/>
        </w:rPr>
        <w:t>options,”</w:t>
      </w:r>
      <w:r>
        <w:rPr>
          <w:rFonts w:ascii="Century" w:hAnsi="Century" w:cs="Century"/>
          <w:color w:val="1C0E00"/>
          <w:spacing w:val="-14"/>
          <w:w w:val="110"/>
          <w:sz w:val="17"/>
          <w:szCs w:val="17"/>
        </w:rPr>
        <w:t xml:space="preserve"> </w:t>
      </w:r>
      <w:r>
        <w:rPr>
          <w:rFonts w:ascii="Century" w:hAnsi="Century" w:cs="Century"/>
          <w:color w:val="1C0E00"/>
          <w:spacing w:val="-2"/>
          <w:w w:val="110"/>
          <w:sz w:val="17"/>
          <w:szCs w:val="17"/>
        </w:rPr>
        <w:t xml:space="preserve">the </w:t>
      </w:r>
      <w:r>
        <w:rPr>
          <w:rFonts w:ascii="Century" w:hAnsi="Century" w:cs="Century"/>
          <w:color w:val="1C0E00"/>
          <w:spacing w:val="2"/>
          <w:w w:val="110"/>
          <w:sz w:val="17"/>
          <w:szCs w:val="17"/>
        </w:rPr>
        <w:t>Ashland Democrat said.</w:t>
      </w:r>
      <w:r>
        <w:rPr>
          <w:rFonts w:ascii="Century" w:hAnsi="Century" w:cs="Century"/>
          <w:color w:val="1C0E00"/>
          <w:spacing w:val="-15"/>
          <w:w w:val="110"/>
          <w:sz w:val="17"/>
          <w:szCs w:val="17"/>
        </w:rPr>
        <w:t xml:space="preserve"> </w:t>
      </w:r>
      <w:r>
        <w:rPr>
          <w:rFonts w:ascii="Century" w:hAnsi="Century" w:cs="Century"/>
          <w:color w:val="1C0E00"/>
          <w:spacing w:val="4"/>
          <w:w w:val="110"/>
          <w:sz w:val="17"/>
          <w:szCs w:val="17"/>
        </w:rPr>
        <w:t xml:space="preserve">“The </w:t>
      </w:r>
      <w:r>
        <w:rPr>
          <w:rFonts w:ascii="Century" w:hAnsi="Century" w:cs="Century"/>
          <w:color w:val="1C0E00"/>
          <w:w w:val="110"/>
          <w:sz w:val="17"/>
          <w:szCs w:val="17"/>
        </w:rPr>
        <w:t>Senate’s</w:t>
      </w:r>
      <w:r>
        <w:rPr>
          <w:rFonts w:ascii="Century" w:hAnsi="Century" w:cs="Century"/>
          <w:color w:val="1C0E00"/>
          <w:spacing w:val="-16"/>
          <w:w w:val="110"/>
          <w:sz w:val="17"/>
          <w:szCs w:val="17"/>
        </w:rPr>
        <w:t xml:space="preserve"> </w:t>
      </w:r>
      <w:r>
        <w:rPr>
          <w:rFonts w:ascii="Century" w:hAnsi="Century" w:cs="Century"/>
          <w:color w:val="1C0E00"/>
          <w:w w:val="110"/>
          <w:sz w:val="17"/>
          <w:szCs w:val="17"/>
        </w:rPr>
        <w:t>priority</w:t>
      </w:r>
      <w:r>
        <w:rPr>
          <w:rFonts w:ascii="Century" w:hAnsi="Century" w:cs="Century"/>
          <w:color w:val="1C0E00"/>
          <w:spacing w:val="-17"/>
          <w:w w:val="110"/>
          <w:sz w:val="17"/>
          <w:szCs w:val="17"/>
        </w:rPr>
        <w:t xml:space="preserve"> </w:t>
      </w:r>
      <w:r>
        <w:rPr>
          <w:rFonts w:ascii="Century" w:hAnsi="Century" w:cs="Century"/>
          <w:color w:val="1C0E00"/>
          <w:w w:val="110"/>
          <w:sz w:val="17"/>
          <w:szCs w:val="17"/>
        </w:rPr>
        <w:t>is</w:t>
      </w:r>
      <w:r>
        <w:rPr>
          <w:rFonts w:ascii="Century" w:hAnsi="Century" w:cs="Century"/>
          <w:color w:val="1C0E00"/>
          <w:spacing w:val="-16"/>
          <w:w w:val="110"/>
          <w:sz w:val="17"/>
          <w:szCs w:val="17"/>
        </w:rPr>
        <w:t xml:space="preserve"> </w:t>
      </w:r>
      <w:r>
        <w:rPr>
          <w:rFonts w:ascii="Century" w:hAnsi="Century" w:cs="Century"/>
          <w:color w:val="1C0E00"/>
          <w:w w:val="110"/>
          <w:sz w:val="17"/>
          <w:szCs w:val="17"/>
        </w:rPr>
        <w:t>to</w:t>
      </w:r>
      <w:r>
        <w:rPr>
          <w:rFonts w:ascii="Century" w:hAnsi="Century" w:cs="Century"/>
          <w:color w:val="1C0E00"/>
          <w:spacing w:val="-17"/>
          <w:w w:val="110"/>
          <w:sz w:val="17"/>
          <w:szCs w:val="17"/>
        </w:rPr>
        <w:t xml:space="preserve"> </w:t>
      </w:r>
      <w:r>
        <w:rPr>
          <w:rFonts w:ascii="Century" w:hAnsi="Century" w:cs="Century"/>
          <w:color w:val="1C0E00"/>
          <w:w w:val="110"/>
          <w:sz w:val="17"/>
          <w:szCs w:val="17"/>
        </w:rPr>
        <w:t xml:space="preserve">continue to </w:t>
      </w:r>
      <w:r>
        <w:rPr>
          <w:rFonts w:ascii="Century" w:hAnsi="Century" w:cs="Century"/>
          <w:color w:val="1C0E00"/>
          <w:spacing w:val="3"/>
          <w:w w:val="110"/>
          <w:sz w:val="17"/>
          <w:szCs w:val="17"/>
        </w:rPr>
        <w:t xml:space="preserve">protect </w:t>
      </w:r>
      <w:r>
        <w:rPr>
          <w:rFonts w:ascii="Century" w:hAnsi="Century" w:cs="Century"/>
          <w:color w:val="1C0E00"/>
          <w:spacing w:val="2"/>
          <w:w w:val="110"/>
          <w:sz w:val="17"/>
          <w:szCs w:val="17"/>
        </w:rPr>
        <w:t xml:space="preserve">the </w:t>
      </w:r>
      <w:r>
        <w:rPr>
          <w:rFonts w:ascii="Century" w:hAnsi="Century" w:cs="Century"/>
          <w:color w:val="1C0E00"/>
          <w:spacing w:val="3"/>
          <w:w w:val="110"/>
          <w:sz w:val="17"/>
          <w:szCs w:val="17"/>
        </w:rPr>
        <w:t>vulnerable</w:t>
      </w:r>
      <w:r>
        <w:rPr>
          <w:rFonts w:ascii="Century" w:hAnsi="Century" w:cs="Century"/>
          <w:color w:val="1C0E00"/>
          <w:spacing w:val="-7"/>
          <w:w w:val="110"/>
          <w:sz w:val="17"/>
          <w:szCs w:val="17"/>
        </w:rPr>
        <w:t xml:space="preserve"> </w:t>
      </w:r>
      <w:r>
        <w:rPr>
          <w:rFonts w:ascii="Century" w:hAnsi="Century" w:cs="Century"/>
          <w:color w:val="1C0E00"/>
          <w:spacing w:val="4"/>
          <w:w w:val="110"/>
          <w:sz w:val="17"/>
          <w:szCs w:val="17"/>
        </w:rPr>
        <w:t xml:space="preserve">and </w:t>
      </w:r>
      <w:r>
        <w:rPr>
          <w:rFonts w:ascii="Century" w:hAnsi="Century" w:cs="Century"/>
          <w:color w:val="1C0E00"/>
          <w:w w:val="110"/>
          <w:sz w:val="17"/>
          <w:szCs w:val="17"/>
        </w:rPr>
        <w:t xml:space="preserve">maintain critical </w:t>
      </w:r>
      <w:r>
        <w:rPr>
          <w:rFonts w:ascii="Century" w:hAnsi="Century" w:cs="Century"/>
          <w:color w:val="1C0E00"/>
          <w:spacing w:val="2"/>
          <w:w w:val="110"/>
          <w:sz w:val="17"/>
          <w:szCs w:val="17"/>
        </w:rPr>
        <w:t>services</w:t>
      </w:r>
      <w:r>
        <w:rPr>
          <w:rFonts w:ascii="Century" w:hAnsi="Century" w:cs="Century"/>
          <w:color w:val="1C0E00"/>
          <w:spacing w:val="-9"/>
          <w:w w:val="110"/>
          <w:sz w:val="17"/>
          <w:szCs w:val="17"/>
        </w:rPr>
        <w:t xml:space="preserve"> </w:t>
      </w:r>
      <w:r>
        <w:rPr>
          <w:rFonts w:ascii="Century" w:hAnsi="Century" w:cs="Century"/>
          <w:color w:val="1C0E00"/>
          <w:spacing w:val="2"/>
          <w:w w:val="110"/>
          <w:sz w:val="17"/>
          <w:szCs w:val="17"/>
        </w:rPr>
        <w:t xml:space="preserve">and </w:t>
      </w:r>
      <w:r>
        <w:rPr>
          <w:rFonts w:ascii="Century" w:hAnsi="Century" w:cs="Century"/>
          <w:color w:val="1C0E00"/>
          <w:spacing w:val="-4"/>
          <w:w w:val="110"/>
          <w:sz w:val="17"/>
          <w:szCs w:val="17"/>
        </w:rPr>
        <w:t xml:space="preserve">programs </w:t>
      </w:r>
      <w:r>
        <w:rPr>
          <w:rFonts w:ascii="Century" w:hAnsi="Century" w:cs="Century"/>
          <w:color w:val="1C0E00"/>
          <w:spacing w:val="-3"/>
          <w:w w:val="110"/>
          <w:sz w:val="17"/>
          <w:szCs w:val="17"/>
        </w:rPr>
        <w:t>for our</w:t>
      </w:r>
      <w:r>
        <w:rPr>
          <w:rFonts w:ascii="Century" w:hAnsi="Century" w:cs="Century"/>
          <w:color w:val="1C0E00"/>
          <w:spacing w:val="-26"/>
          <w:w w:val="110"/>
          <w:sz w:val="17"/>
          <w:szCs w:val="17"/>
        </w:rPr>
        <w:t xml:space="preserve"> </w:t>
      </w:r>
      <w:r>
        <w:rPr>
          <w:rFonts w:ascii="Century" w:hAnsi="Century" w:cs="Century"/>
          <w:color w:val="1C0E00"/>
          <w:spacing w:val="-6"/>
          <w:w w:val="110"/>
          <w:sz w:val="17"/>
          <w:szCs w:val="17"/>
        </w:rPr>
        <w:t>residents.”</w:t>
      </w:r>
    </w:p>
    <w:p w:rsidR="00610E6C" w:rsidRDefault="00610E6C">
      <w:pPr>
        <w:pStyle w:val="BodyText"/>
        <w:kinsoku w:val="0"/>
        <w:overflowPunct w:val="0"/>
        <w:spacing w:line="256" w:lineRule="auto"/>
        <w:ind w:left="38" w:right="2" w:firstLine="250"/>
        <w:jc w:val="both"/>
        <w:rPr>
          <w:rFonts w:ascii="Century" w:hAnsi="Century" w:cs="Century"/>
          <w:color w:val="1C0E00"/>
          <w:spacing w:val="-4"/>
          <w:w w:val="110"/>
          <w:sz w:val="17"/>
          <w:szCs w:val="17"/>
        </w:rPr>
      </w:pPr>
      <w:r>
        <w:rPr>
          <w:rFonts w:ascii="Century" w:hAnsi="Century" w:cs="Century"/>
          <w:color w:val="1C0E00"/>
          <w:spacing w:val="15"/>
          <w:w w:val="110"/>
          <w:sz w:val="17"/>
          <w:szCs w:val="17"/>
        </w:rPr>
        <w:t>The</w:t>
      </w:r>
      <w:r>
        <w:rPr>
          <w:rFonts w:ascii="Century" w:hAnsi="Century" w:cs="Century"/>
          <w:color w:val="1C0E00"/>
          <w:spacing w:val="24"/>
          <w:w w:val="110"/>
          <w:sz w:val="17"/>
          <w:szCs w:val="17"/>
        </w:rPr>
        <w:t xml:space="preserve"> </w:t>
      </w:r>
      <w:r>
        <w:rPr>
          <w:rFonts w:ascii="Century" w:hAnsi="Century" w:cs="Century"/>
          <w:color w:val="1C0E00"/>
          <w:spacing w:val="11"/>
          <w:w w:val="110"/>
          <w:sz w:val="17"/>
          <w:szCs w:val="17"/>
        </w:rPr>
        <w:t>st</w:t>
      </w:r>
      <w:r>
        <w:rPr>
          <w:rFonts w:ascii="Century" w:hAnsi="Century" w:cs="Century"/>
          <w:color w:val="1C0E00"/>
          <w:spacing w:val="-32"/>
          <w:w w:val="110"/>
          <w:sz w:val="17"/>
          <w:szCs w:val="17"/>
        </w:rPr>
        <w:t xml:space="preserve"> </w:t>
      </w:r>
      <w:r>
        <w:rPr>
          <w:rFonts w:ascii="Century" w:hAnsi="Century" w:cs="Century"/>
          <w:color w:val="1C0E00"/>
          <w:spacing w:val="10"/>
          <w:w w:val="110"/>
          <w:sz w:val="17"/>
          <w:szCs w:val="17"/>
        </w:rPr>
        <w:t>at</w:t>
      </w:r>
      <w:r>
        <w:rPr>
          <w:rFonts w:ascii="Century" w:hAnsi="Century" w:cs="Century"/>
          <w:color w:val="1C0E00"/>
          <w:spacing w:val="-32"/>
          <w:w w:val="110"/>
          <w:sz w:val="17"/>
          <w:szCs w:val="17"/>
        </w:rPr>
        <w:t xml:space="preserve"> </w:t>
      </w:r>
      <w:r>
        <w:rPr>
          <w:rFonts w:ascii="Century" w:hAnsi="Century" w:cs="Century"/>
          <w:color w:val="1C0E00"/>
          <w:w w:val="110"/>
          <w:sz w:val="17"/>
          <w:szCs w:val="17"/>
        </w:rPr>
        <w:t>e</w:t>
      </w:r>
      <w:r>
        <w:rPr>
          <w:rFonts w:ascii="Century" w:hAnsi="Century" w:cs="Century"/>
          <w:color w:val="1C0E00"/>
          <w:spacing w:val="24"/>
          <w:w w:val="110"/>
          <w:sz w:val="17"/>
          <w:szCs w:val="17"/>
        </w:rPr>
        <w:t xml:space="preserve"> </w:t>
      </w:r>
      <w:r>
        <w:rPr>
          <w:rFonts w:ascii="Century" w:hAnsi="Century" w:cs="Century"/>
          <w:color w:val="1C0E00"/>
          <w:spacing w:val="18"/>
          <w:w w:val="110"/>
          <w:sz w:val="17"/>
          <w:szCs w:val="17"/>
        </w:rPr>
        <w:t>budget</w:t>
      </w:r>
      <w:r>
        <w:rPr>
          <w:rFonts w:ascii="Century" w:hAnsi="Century" w:cs="Century"/>
          <w:color w:val="1C0E00"/>
          <w:spacing w:val="24"/>
          <w:w w:val="110"/>
          <w:sz w:val="17"/>
          <w:szCs w:val="17"/>
        </w:rPr>
        <w:t xml:space="preserve"> </w:t>
      </w:r>
      <w:r>
        <w:rPr>
          <w:rFonts w:ascii="Century" w:hAnsi="Century" w:cs="Century"/>
          <w:color w:val="1C0E00"/>
          <w:spacing w:val="11"/>
          <w:w w:val="110"/>
          <w:sz w:val="17"/>
          <w:szCs w:val="17"/>
        </w:rPr>
        <w:t>ne</w:t>
      </w:r>
      <w:r>
        <w:rPr>
          <w:rFonts w:ascii="Century" w:hAnsi="Century" w:cs="Century"/>
          <w:color w:val="1C0E00"/>
          <w:spacing w:val="-31"/>
          <w:w w:val="110"/>
          <w:sz w:val="17"/>
          <w:szCs w:val="17"/>
        </w:rPr>
        <w:t xml:space="preserve"> </w:t>
      </w:r>
      <w:r>
        <w:rPr>
          <w:rFonts w:ascii="Century" w:hAnsi="Century" w:cs="Century"/>
          <w:color w:val="1C0E00"/>
          <w:spacing w:val="11"/>
          <w:w w:val="110"/>
          <w:sz w:val="17"/>
          <w:szCs w:val="17"/>
        </w:rPr>
        <w:t xml:space="preserve">ws </w:t>
      </w:r>
      <w:r>
        <w:rPr>
          <w:rFonts w:ascii="Century" w:hAnsi="Century" w:cs="Century"/>
          <w:color w:val="1C0E00"/>
          <w:spacing w:val="-4"/>
          <w:w w:val="110"/>
          <w:sz w:val="17"/>
          <w:szCs w:val="17"/>
        </w:rPr>
        <w:t>comes</w:t>
      </w:r>
      <w:r>
        <w:rPr>
          <w:rFonts w:ascii="Century" w:hAnsi="Century" w:cs="Century"/>
          <w:color w:val="1C0E00"/>
          <w:spacing w:val="-14"/>
          <w:w w:val="110"/>
          <w:sz w:val="17"/>
          <w:szCs w:val="17"/>
        </w:rPr>
        <w:t xml:space="preserve"> </w:t>
      </w:r>
      <w:r>
        <w:rPr>
          <w:rFonts w:ascii="Century" w:hAnsi="Century" w:cs="Century"/>
          <w:color w:val="1C0E00"/>
          <w:w w:val="110"/>
          <w:sz w:val="17"/>
          <w:szCs w:val="17"/>
        </w:rPr>
        <w:t>in</w:t>
      </w:r>
      <w:r>
        <w:rPr>
          <w:rFonts w:ascii="Century" w:hAnsi="Century" w:cs="Century"/>
          <w:color w:val="1C0E00"/>
          <w:spacing w:val="-14"/>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context</w:t>
      </w:r>
      <w:r>
        <w:rPr>
          <w:rFonts w:ascii="Century" w:hAnsi="Century" w:cs="Century"/>
          <w:color w:val="1C0E00"/>
          <w:spacing w:val="-14"/>
          <w:w w:val="110"/>
          <w:sz w:val="17"/>
          <w:szCs w:val="17"/>
        </w:rPr>
        <w:t xml:space="preserve"> </w:t>
      </w:r>
      <w:r>
        <w:rPr>
          <w:rFonts w:ascii="Century" w:hAnsi="Century" w:cs="Century"/>
          <w:color w:val="1C0E00"/>
          <w:w w:val="110"/>
          <w:sz w:val="17"/>
          <w:szCs w:val="17"/>
        </w:rPr>
        <w:t>of</w:t>
      </w:r>
      <w:r>
        <w:rPr>
          <w:rFonts w:ascii="Century" w:hAnsi="Century" w:cs="Century"/>
          <w:color w:val="1C0E00"/>
          <w:spacing w:val="-14"/>
          <w:w w:val="110"/>
          <w:sz w:val="17"/>
          <w:szCs w:val="17"/>
        </w:rPr>
        <w:t xml:space="preserve"> </w:t>
      </w:r>
      <w:r>
        <w:rPr>
          <w:rFonts w:ascii="Century" w:hAnsi="Century" w:cs="Century"/>
          <w:color w:val="1C0E00"/>
          <w:spacing w:val="-4"/>
          <w:w w:val="110"/>
          <w:sz w:val="17"/>
          <w:szCs w:val="17"/>
        </w:rPr>
        <w:t xml:space="preserve">growing </w:t>
      </w:r>
      <w:r>
        <w:rPr>
          <w:rFonts w:ascii="Century" w:hAnsi="Century" w:cs="Century"/>
          <w:color w:val="1C0E00"/>
          <w:spacing w:val="3"/>
          <w:w w:val="110"/>
          <w:sz w:val="17"/>
          <w:szCs w:val="17"/>
        </w:rPr>
        <w:t xml:space="preserve">worry </w:t>
      </w:r>
      <w:r>
        <w:rPr>
          <w:rFonts w:ascii="Century" w:hAnsi="Century" w:cs="Century"/>
          <w:color w:val="1C0E00"/>
          <w:spacing w:val="2"/>
          <w:w w:val="110"/>
          <w:sz w:val="17"/>
          <w:szCs w:val="17"/>
        </w:rPr>
        <w:t xml:space="preserve">about </w:t>
      </w:r>
      <w:r>
        <w:rPr>
          <w:rFonts w:ascii="Century" w:hAnsi="Century" w:cs="Century"/>
          <w:color w:val="1C0E00"/>
          <w:w w:val="110"/>
          <w:sz w:val="17"/>
          <w:szCs w:val="17"/>
        </w:rPr>
        <w:t xml:space="preserve">the </w:t>
      </w:r>
      <w:r>
        <w:rPr>
          <w:rFonts w:ascii="Century" w:hAnsi="Century" w:cs="Century"/>
          <w:color w:val="1C0E00"/>
          <w:spacing w:val="2"/>
          <w:w w:val="110"/>
          <w:sz w:val="17"/>
          <w:szCs w:val="17"/>
        </w:rPr>
        <w:t xml:space="preserve">national </w:t>
      </w:r>
      <w:r>
        <w:rPr>
          <w:rFonts w:ascii="Century" w:hAnsi="Century" w:cs="Century"/>
          <w:color w:val="1C0E00"/>
          <w:spacing w:val="3"/>
          <w:w w:val="110"/>
          <w:sz w:val="17"/>
          <w:szCs w:val="17"/>
        </w:rPr>
        <w:t xml:space="preserve">and </w:t>
      </w:r>
      <w:r>
        <w:rPr>
          <w:rFonts w:ascii="Century" w:hAnsi="Century" w:cs="Century"/>
          <w:color w:val="1C0E00"/>
          <w:w w:val="110"/>
          <w:sz w:val="17"/>
          <w:szCs w:val="17"/>
        </w:rPr>
        <w:t>world economies. US employ- ment</w:t>
      </w:r>
      <w:r>
        <w:rPr>
          <w:rFonts w:ascii="Century" w:hAnsi="Century" w:cs="Century"/>
          <w:color w:val="1C0E00"/>
          <w:spacing w:val="-19"/>
          <w:w w:val="110"/>
          <w:sz w:val="17"/>
          <w:szCs w:val="17"/>
        </w:rPr>
        <w:t xml:space="preserve"> </w:t>
      </w:r>
      <w:r>
        <w:rPr>
          <w:rFonts w:ascii="Century" w:hAnsi="Century" w:cs="Century"/>
          <w:color w:val="1C0E00"/>
          <w:w w:val="110"/>
          <w:sz w:val="17"/>
          <w:szCs w:val="17"/>
        </w:rPr>
        <w:t>data</w:t>
      </w:r>
      <w:r>
        <w:rPr>
          <w:rFonts w:ascii="Century" w:hAnsi="Century" w:cs="Century"/>
          <w:color w:val="1C0E00"/>
          <w:spacing w:val="-19"/>
          <w:w w:val="110"/>
          <w:sz w:val="17"/>
          <w:szCs w:val="17"/>
        </w:rPr>
        <w:t xml:space="preserve"> </w:t>
      </w:r>
      <w:r>
        <w:rPr>
          <w:rFonts w:ascii="Century" w:hAnsi="Century" w:cs="Century"/>
          <w:color w:val="1C0E00"/>
          <w:w w:val="110"/>
          <w:sz w:val="17"/>
          <w:szCs w:val="17"/>
        </w:rPr>
        <w:t>released</w:t>
      </w:r>
      <w:r>
        <w:rPr>
          <w:rFonts w:ascii="Century" w:hAnsi="Century" w:cs="Century"/>
          <w:color w:val="1C0E00"/>
          <w:spacing w:val="-19"/>
          <w:w w:val="110"/>
          <w:sz w:val="17"/>
          <w:szCs w:val="17"/>
        </w:rPr>
        <w:t xml:space="preserve"> </w:t>
      </w:r>
      <w:r>
        <w:rPr>
          <w:rFonts w:ascii="Century" w:hAnsi="Century" w:cs="Century"/>
          <w:color w:val="1C0E00"/>
          <w:w w:val="110"/>
          <w:sz w:val="17"/>
          <w:szCs w:val="17"/>
        </w:rPr>
        <w:t>this</w:t>
      </w:r>
      <w:r>
        <w:rPr>
          <w:rFonts w:ascii="Century" w:hAnsi="Century" w:cs="Century"/>
          <w:color w:val="1C0E00"/>
          <w:spacing w:val="-19"/>
          <w:w w:val="110"/>
          <w:sz w:val="17"/>
          <w:szCs w:val="17"/>
        </w:rPr>
        <w:t xml:space="preserve"> </w:t>
      </w:r>
      <w:r>
        <w:rPr>
          <w:rFonts w:ascii="Century" w:hAnsi="Century" w:cs="Century"/>
          <w:color w:val="1C0E00"/>
          <w:w w:val="110"/>
          <w:sz w:val="17"/>
          <w:szCs w:val="17"/>
        </w:rPr>
        <w:t>month was surprisingly weak,</w:t>
      </w:r>
      <w:r>
        <w:rPr>
          <w:rFonts w:ascii="Century" w:hAnsi="Century" w:cs="Century"/>
          <w:color w:val="1C0E00"/>
          <w:spacing w:val="-33"/>
          <w:w w:val="110"/>
          <w:sz w:val="17"/>
          <w:szCs w:val="17"/>
        </w:rPr>
        <w:t xml:space="preserve"> </w:t>
      </w:r>
      <w:r>
        <w:rPr>
          <w:rFonts w:ascii="Century" w:hAnsi="Century" w:cs="Century"/>
          <w:color w:val="1C0E00"/>
          <w:w w:val="110"/>
          <w:sz w:val="17"/>
          <w:szCs w:val="17"/>
        </w:rPr>
        <w:t>spark- ing</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fears</w:t>
      </w:r>
      <w:r>
        <w:rPr>
          <w:rFonts w:ascii="Century" w:hAnsi="Century" w:cs="Century"/>
          <w:color w:val="1C0E00"/>
          <w:spacing w:val="-16"/>
          <w:w w:val="110"/>
          <w:sz w:val="17"/>
          <w:szCs w:val="17"/>
        </w:rPr>
        <w:t xml:space="preserve"> </w:t>
      </w:r>
      <w:r>
        <w:rPr>
          <w:rFonts w:ascii="Century" w:hAnsi="Century" w:cs="Century"/>
          <w:color w:val="1C0E00"/>
          <w:w w:val="110"/>
          <w:sz w:val="17"/>
          <w:szCs w:val="17"/>
        </w:rPr>
        <w:t>of</w:t>
      </w:r>
      <w:r>
        <w:rPr>
          <w:rFonts w:ascii="Century" w:hAnsi="Century" w:cs="Century"/>
          <w:color w:val="1C0E00"/>
          <w:spacing w:val="-16"/>
          <w:w w:val="110"/>
          <w:sz w:val="17"/>
          <w:szCs w:val="17"/>
        </w:rPr>
        <w:t xml:space="preserve"> </w:t>
      </w:r>
      <w:r>
        <w:rPr>
          <w:rFonts w:ascii="Century" w:hAnsi="Century" w:cs="Century"/>
          <w:color w:val="1C0E00"/>
          <w:w w:val="110"/>
          <w:sz w:val="17"/>
          <w:szCs w:val="17"/>
        </w:rPr>
        <w:t>a</w:t>
      </w:r>
      <w:r>
        <w:rPr>
          <w:rFonts w:ascii="Century" w:hAnsi="Century" w:cs="Century"/>
          <w:color w:val="1C0E00"/>
          <w:spacing w:val="-16"/>
          <w:w w:val="110"/>
          <w:sz w:val="17"/>
          <w:szCs w:val="17"/>
        </w:rPr>
        <w:t xml:space="preserve"> </w:t>
      </w:r>
      <w:r>
        <w:rPr>
          <w:rFonts w:ascii="Century" w:hAnsi="Century" w:cs="Century"/>
          <w:color w:val="1C0E00"/>
          <w:w w:val="110"/>
          <w:sz w:val="17"/>
          <w:szCs w:val="17"/>
        </w:rPr>
        <w:t>new</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American</w:t>
      </w:r>
      <w:r>
        <w:rPr>
          <w:rFonts w:ascii="Century" w:hAnsi="Century" w:cs="Century"/>
          <w:color w:val="1C0E00"/>
          <w:spacing w:val="-16"/>
          <w:w w:val="110"/>
          <w:sz w:val="17"/>
          <w:szCs w:val="17"/>
        </w:rPr>
        <w:t xml:space="preserve"> </w:t>
      </w:r>
      <w:r>
        <w:rPr>
          <w:rFonts w:ascii="Century" w:hAnsi="Century" w:cs="Century"/>
          <w:color w:val="1C0E00"/>
          <w:w w:val="110"/>
          <w:sz w:val="17"/>
          <w:szCs w:val="17"/>
        </w:rPr>
        <w:t xml:space="preserve">re- </w:t>
      </w:r>
      <w:r>
        <w:rPr>
          <w:rFonts w:ascii="Century" w:hAnsi="Century" w:cs="Century"/>
          <w:color w:val="1C0E00"/>
          <w:spacing w:val="-4"/>
          <w:w w:val="110"/>
          <w:sz w:val="17"/>
          <w:szCs w:val="17"/>
        </w:rPr>
        <w:t>cession.</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And</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specter</w:t>
      </w:r>
      <w:r>
        <w:rPr>
          <w:rFonts w:ascii="Century" w:hAnsi="Century" w:cs="Century"/>
          <w:color w:val="1C0E00"/>
          <w:spacing w:val="-17"/>
          <w:w w:val="110"/>
          <w:sz w:val="17"/>
          <w:szCs w:val="17"/>
        </w:rPr>
        <w:t xml:space="preserve"> </w:t>
      </w:r>
      <w:r>
        <w:rPr>
          <w:rFonts w:ascii="Century" w:hAnsi="Century" w:cs="Century"/>
          <w:color w:val="1C0E00"/>
          <w:w w:val="110"/>
          <w:sz w:val="17"/>
          <w:szCs w:val="17"/>
        </w:rPr>
        <w:t>of</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 xml:space="preserve">Brit- </w:t>
      </w:r>
      <w:r>
        <w:rPr>
          <w:rFonts w:ascii="Century" w:hAnsi="Century" w:cs="Century"/>
          <w:color w:val="1C0E00"/>
          <w:spacing w:val="-3"/>
          <w:w w:val="110"/>
          <w:sz w:val="17"/>
          <w:szCs w:val="17"/>
        </w:rPr>
        <w:t>ain</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leaving</w:t>
      </w:r>
      <w:r>
        <w:rPr>
          <w:rFonts w:ascii="Century" w:hAnsi="Century" w:cs="Century"/>
          <w:color w:val="1C0E00"/>
          <w:spacing w:val="-25"/>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24"/>
          <w:w w:val="110"/>
          <w:sz w:val="17"/>
          <w:szCs w:val="17"/>
        </w:rPr>
        <w:t xml:space="preserve"> </w:t>
      </w:r>
      <w:r>
        <w:rPr>
          <w:rFonts w:ascii="Century" w:hAnsi="Century" w:cs="Century"/>
          <w:color w:val="1C0E00"/>
          <w:spacing w:val="-4"/>
          <w:w w:val="110"/>
          <w:sz w:val="17"/>
          <w:szCs w:val="17"/>
        </w:rPr>
        <w:t>European</w:t>
      </w:r>
      <w:r>
        <w:rPr>
          <w:rFonts w:ascii="Century" w:hAnsi="Century" w:cs="Century"/>
          <w:color w:val="1C0E00"/>
          <w:spacing w:val="-24"/>
          <w:w w:val="110"/>
          <w:sz w:val="17"/>
          <w:szCs w:val="17"/>
        </w:rPr>
        <w:t xml:space="preserve"> </w:t>
      </w:r>
      <w:r>
        <w:rPr>
          <w:rFonts w:ascii="Century" w:hAnsi="Century" w:cs="Century"/>
          <w:color w:val="1C0E00"/>
          <w:spacing w:val="-5"/>
          <w:w w:val="110"/>
          <w:sz w:val="17"/>
          <w:szCs w:val="17"/>
        </w:rPr>
        <w:t xml:space="preserve">Union </w:t>
      </w:r>
      <w:r>
        <w:rPr>
          <w:rFonts w:ascii="Century" w:hAnsi="Century" w:cs="Century"/>
          <w:color w:val="1C0E00"/>
          <w:spacing w:val="3"/>
          <w:w w:val="110"/>
          <w:sz w:val="17"/>
          <w:szCs w:val="17"/>
        </w:rPr>
        <w:t xml:space="preserve">in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June 23 </w:t>
      </w:r>
      <w:r>
        <w:rPr>
          <w:rFonts w:ascii="Century" w:hAnsi="Century" w:cs="Century"/>
          <w:color w:val="1C0E00"/>
          <w:spacing w:val="5"/>
          <w:w w:val="110"/>
          <w:sz w:val="17"/>
          <w:szCs w:val="17"/>
        </w:rPr>
        <w:t xml:space="preserve">referendum </w:t>
      </w:r>
      <w:r>
        <w:rPr>
          <w:rFonts w:ascii="Century" w:hAnsi="Century" w:cs="Century"/>
          <w:color w:val="1C0E00"/>
          <w:spacing w:val="6"/>
          <w:w w:val="110"/>
          <w:sz w:val="17"/>
          <w:szCs w:val="17"/>
        </w:rPr>
        <w:t xml:space="preserve">has </w:t>
      </w:r>
      <w:r>
        <w:rPr>
          <w:rFonts w:ascii="Century" w:hAnsi="Century" w:cs="Century"/>
          <w:color w:val="1C0E00"/>
          <w:spacing w:val="12"/>
          <w:w w:val="110"/>
          <w:sz w:val="17"/>
          <w:szCs w:val="17"/>
        </w:rPr>
        <w:t xml:space="preserve">rattled markets across </w:t>
      </w:r>
      <w:r>
        <w:rPr>
          <w:rFonts w:ascii="Century" w:hAnsi="Century" w:cs="Century"/>
          <w:color w:val="1C0E00"/>
          <w:spacing w:val="15"/>
          <w:w w:val="110"/>
          <w:sz w:val="17"/>
          <w:szCs w:val="17"/>
        </w:rPr>
        <w:t xml:space="preserve">the </w:t>
      </w:r>
      <w:r>
        <w:rPr>
          <w:rFonts w:ascii="Century" w:hAnsi="Century" w:cs="Century"/>
          <w:color w:val="1C0E00"/>
          <w:spacing w:val="-4"/>
          <w:w w:val="110"/>
          <w:sz w:val="17"/>
          <w:szCs w:val="17"/>
        </w:rPr>
        <w:t>globe.</w:t>
      </w:r>
    </w:p>
    <w:p w:rsidR="00610E6C" w:rsidRDefault="00610E6C">
      <w:pPr>
        <w:pStyle w:val="BodyText"/>
        <w:kinsoku w:val="0"/>
        <w:overflowPunct w:val="0"/>
        <w:spacing w:before="3"/>
        <w:rPr>
          <w:rFonts w:ascii="Century" w:hAnsi="Century" w:cs="Century"/>
          <w:sz w:val="6"/>
          <w:szCs w:val="6"/>
        </w:rPr>
      </w:pPr>
    </w:p>
    <w:p w:rsidR="00610E6C" w:rsidRDefault="00ED0708">
      <w:pPr>
        <w:pStyle w:val="BodyText"/>
        <w:kinsoku w:val="0"/>
        <w:overflowPunct w:val="0"/>
        <w:spacing w:line="20" w:lineRule="exact"/>
        <w:ind w:left="388"/>
        <w:rPr>
          <w:rFonts w:ascii="Century" w:hAnsi="Century" w:cs="Century"/>
          <w:sz w:val="2"/>
          <w:szCs w:val="2"/>
        </w:rPr>
      </w:pPr>
      <w:r>
        <w:rPr>
          <w:rFonts w:ascii="Century" w:hAnsi="Century" w:cs="Century"/>
          <w:noProof/>
          <w:sz w:val="2"/>
          <w:szCs w:val="2"/>
        </w:rPr>
        <mc:AlternateContent>
          <mc:Choice Requires="wpg">
            <w:drawing>
              <wp:inline distT="0" distB="0" distL="0" distR="0">
                <wp:extent cx="1193800" cy="12700"/>
                <wp:effectExtent l="9525" t="9525" r="6350" b="0"/>
                <wp:docPr id="157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2700"/>
                          <a:chOff x="0" y="0"/>
                          <a:chExt cx="1880" cy="20"/>
                        </a:xfrm>
                      </wpg:grpSpPr>
                      <wps:wsp>
                        <wps:cNvPr id="1578" name="Freeform 82"/>
                        <wps:cNvSpPr>
                          <a:spLocks/>
                        </wps:cNvSpPr>
                        <wps:spPr bwMode="auto">
                          <a:xfrm>
                            <a:off x="4" y="4"/>
                            <a:ext cx="1871" cy="20"/>
                          </a:xfrm>
                          <a:custGeom>
                            <a:avLst/>
                            <a:gdLst>
                              <a:gd name="T0" fmla="*/ 0 w 1871"/>
                              <a:gd name="T1" fmla="*/ 0 h 20"/>
                              <a:gd name="T2" fmla="*/ 1870 w 1871"/>
                              <a:gd name="T3" fmla="*/ 0 h 20"/>
                            </a:gdLst>
                            <a:ahLst/>
                            <a:cxnLst>
                              <a:cxn ang="0">
                                <a:pos x="T0" y="T1"/>
                              </a:cxn>
                              <a:cxn ang="0">
                                <a:pos x="T2" y="T3"/>
                              </a:cxn>
                            </a:cxnLst>
                            <a:rect l="0" t="0" r="r" b="b"/>
                            <a:pathLst>
                              <a:path w="1871" h="20">
                                <a:moveTo>
                                  <a:pt x="0" y="0"/>
                                </a:moveTo>
                                <a:lnTo>
                                  <a:pt x="1870" y="0"/>
                                </a:lnTo>
                              </a:path>
                            </a:pathLst>
                          </a:custGeom>
                          <a:noFill/>
                          <a:ln w="528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 o:spid="_x0000_s1026" style="width:94pt;height:1pt;mso-position-horizontal-relative:char;mso-position-vertical-relative:line" coordsize="1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">
                <v:shape id="Freeform 82" o:spid="_x0000_s1027" style="position:absolute;left:4;top:4;width:1871;height:20;visibility:visible;mso-wrap-style:square;v-text-anchor:top" coordsize="1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PccYA&#10;AADdAAAADwAAAGRycy9kb3ducmV2LnhtbESPQWvCQBCF7wX/wzJCb3WjaFJSV7EFoUV6aLT3MTsm&#10;odnZmN1q/PfOodDbDO/Ne98s14Nr1YX60Hg2MJ0koIhLbxuuDBz226dnUCEiW2w9k4EbBVivRg9L&#10;zK2/8hddilgpCeGQo4E6xi7XOpQ1OQwT3xGLdvK9wyhrX2nb41XCXatnSZJqhw1LQ40dvdVU/hS/&#10;zsD58yM7+vR7dnzFebZrivR07lJjHsfD5gVUpCH+m/+u363gLzL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PccYAAADdAAAADwAAAAAAAAAAAAAAAACYAgAAZHJz&#10;L2Rvd25yZXYueG1sUEsFBgAAAAAEAAQA9QAAAIsDAAAAAA==&#10;" path="m,l1870,e" filled="f" strokecolor="#1c0e00" strokeweight=".14683mm">
                  <v:path arrowok="t" o:connecttype="custom" o:connectlocs="0,0;1870,0" o:connectangles="0,0"/>
                </v:shape>
                <w10:anchorlock/>
              </v:group>
            </w:pict>
          </mc:Fallback>
        </mc:AlternateContent>
      </w:r>
    </w:p>
    <w:p w:rsidR="00610E6C" w:rsidRDefault="00610E6C">
      <w:pPr>
        <w:pStyle w:val="BodyText"/>
        <w:kinsoku w:val="0"/>
        <w:overflowPunct w:val="0"/>
        <w:spacing w:before="135" w:line="271" w:lineRule="auto"/>
        <w:ind w:left="38"/>
        <w:rPr>
          <w:rFonts w:ascii="Georgia" w:hAnsi="Georgia" w:cs="Georgia"/>
          <w:i/>
          <w:iCs/>
          <w:color w:val="1C0E00"/>
          <w:spacing w:val="-5"/>
          <w:w w:val="110"/>
          <w:sz w:val="17"/>
          <w:szCs w:val="17"/>
        </w:rPr>
      </w:pPr>
      <w:r>
        <w:rPr>
          <w:rFonts w:ascii="Georgia" w:hAnsi="Georgia" w:cs="Georgia"/>
          <w:i/>
          <w:iCs/>
          <w:color w:val="1C0E00"/>
          <w:spacing w:val="-4"/>
          <w:w w:val="110"/>
          <w:sz w:val="17"/>
          <w:szCs w:val="17"/>
        </w:rPr>
        <w:t xml:space="preserve">Joshua Miller </w:t>
      </w:r>
      <w:r>
        <w:rPr>
          <w:rFonts w:ascii="Georgia" w:hAnsi="Georgia" w:cs="Georgia"/>
          <w:i/>
          <w:iCs/>
          <w:color w:val="1C0E00"/>
          <w:spacing w:val="-3"/>
          <w:w w:val="110"/>
          <w:sz w:val="17"/>
          <w:szCs w:val="17"/>
        </w:rPr>
        <w:t xml:space="preserve">can </w:t>
      </w:r>
      <w:r>
        <w:rPr>
          <w:rFonts w:ascii="Georgia" w:hAnsi="Georgia" w:cs="Georgia"/>
          <w:i/>
          <w:iCs/>
          <w:color w:val="1C0E00"/>
          <w:w w:val="110"/>
          <w:sz w:val="17"/>
          <w:szCs w:val="17"/>
        </w:rPr>
        <w:t xml:space="preserve">be </w:t>
      </w:r>
      <w:r>
        <w:rPr>
          <w:rFonts w:ascii="Georgia" w:hAnsi="Georgia" w:cs="Georgia"/>
          <w:i/>
          <w:iCs/>
          <w:color w:val="1C0E00"/>
          <w:spacing w:val="-4"/>
          <w:w w:val="110"/>
          <w:sz w:val="17"/>
          <w:szCs w:val="17"/>
        </w:rPr>
        <w:t xml:space="preserve">reached at </w:t>
      </w:r>
      <w:hyperlink r:id="rId47" w:history="1">
        <w:r>
          <w:rPr>
            <w:rFonts w:ascii="Georgia" w:hAnsi="Georgia" w:cs="Georgia"/>
            <w:i/>
            <w:iCs/>
            <w:color w:val="1C0E00"/>
            <w:spacing w:val="-5"/>
            <w:w w:val="110"/>
            <w:sz w:val="17"/>
            <w:szCs w:val="17"/>
          </w:rPr>
          <w:t>joshua.miller@globe.com.</w:t>
        </w:r>
      </w:hyperlink>
    </w:p>
    <w:p w:rsidR="00610E6C" w:rsidRDefault="00610E6C">
      <w:pPr>
        <w:pStyle w:val="BodyText"/>
        <w:kinsoku w:val="0"/>
        <w:overflowPunct w:val="0"/>
        <w:ind w:left="38"/>
        <w:rPr>
          <w:rFonts w:ascii="Georgia" w:hAnsi="Georgia" w:cs="Georgia"/>
          <w:i/>
          <w:iCs/>
          <w:color w:val="1C0E00"/>
          <w:w w:val="110"/>
          <w:sz w:val="17"/>
          <w:szCs w:val="17"/>
        </w:rPr>
      </w:pPr>
      <w:r>
        <w:rPr>
          <w:rFonts w:ascii="Georgia" w:hAnsi="Georgia" w:cs="Georgia"/>
          <w:i/>
          <w:iCs/>
          <w:color w:val="1C0E00"/>
          <w:w w:val="110"/>
          <w:sz w:val="17"/>
          <w:szCs w:val="17"/>
        </w:rPr>
        <w:t>Follow him on Twitter</w:t>
      </w:r>
    </w:p>
    <w:p w:rsidR="00610E6C" w:rsidRDefault="00610E6C">
      <w:pPr>
        <w:pStyle w:val="BodyText"/>
        <w:kinsoku w:val="0"/>
        <w:overflowPunct w:val="0"/>
        <w:spacing w:before="25" w:line="271" w:lineRule="auto"/>
        <w:ind w:left="38"/>
        <w:rPr>
          <w:rFonts w:ascii="Georgia" w:hAnsi="Georgia" w:cs="Georgia"/>
          <w:i/>
          <w:iCs/>
          <w:color w:val="1C0E00"/>
          <w:spacing w:val="-6"/>
          <w:w w:val="110"/>
          <w:sz w:val="17"/>
          <w:szCs w:val="17"/>
        </w:rPr>
      </w:pPr>
      <w:r>
        <w:rPr>
          <w:rFonts w:ascii="Georgia" w:hAnsi="Georgia" w:cs="Georgia"/>
          <w:i/>
          <w:iCs/>
          <w:color w:val="1C0E00"/>
          <w:w w:val="110"/>
          <w:sz w:val="17"/>
          <w:szCs w:val="17"/>
        </w:rPr>
        <w:t xml:space="preserve">@jm_bos </w:t>
      </w:r>
      <w:r>
        <w:rPr>
          <w:rFonts w:ascii="Georgia" w:hAnsi="Georgia" w:cs="Georgia"/>
          <w:i/>
          <w:iCs/>
          <w:color w:val="1C0E00"/>
          <w:spacing w:val="-3"/>
          <w:w w:val="110"/>
          <w:sz w:val="17"/>
          <w:szCs w:val="17"/>
        </w:rPr>
        <w:t xml:space="preserve">and </w:t>
      </w:r>
      <w:r>
        <w:rPr>
          <w:rFonts w:ascii="Georgia" w:hAnsi="Georgia" w:cs="Georgia"/>
          <w:i/>
          <w:iCs/>
          <w:color w:val="1C0E00"/>
          <w:spacing w:val="-4"/>
          <w:w w:val="110"/>
          <w:sz w:val="17"/>
          <w:szCs w:val="17"/>
        </w:rPr>
        <w:t xml:space="preserve">subscribe </w:t>
      </w:r>
      <w:r>
        <w:rPr>
          <w:rFonts w:ascii="Georgia" w:hAnsi="Georgia" w:cs="Georgia"/>
          <w:i/>
          <w:iCs/>
          <w:color w:val="1C0E00"/>
          <w:w w:val="110"/>
          <w:sz w:val="17"/>
          <w:szCs w:val="17"/>
        </w:rPr>
        <w:t xml:space="preserve">to </w:t>
      </w:r>
      <w:r>
        <w:rPr>
          <w:rFonts w:ascii="Georgia" w:hAnsi="Georgia" w:cs="Georgia"/>
          <w:i/>
          <w:iCs/>
          <w:color w:val="1C0E00"/>
          <w:spacing w:val="-4"/>
          <w:w w:val="110"/>
          <w:sz w:val="17"/>
          <w:szCs w:val="17"/>
        </w:rPr>
        <w:t xml:space="preserve">his weekday e-mail update on politics at </w:t>
      </w:r>
      <w:r>
        <w:rPr>
          <w:rFonts w:ascii="Georgia" w:hAnsi="Georgia" w:cs="Georgia"/>
          <w:i/>
          <w:iCs/>
          <w:color w:val="1C0E00"/>
          <w:spacing w:val="-5"/>
          <w:w w:val="110"/>
          <w:sz w:val="17"/>
          <w:szCs w:val="17"/>
        </w:rPr>
        <w:t xml:space="preserve">bostonglobe.com/politicalhapp </w:t>
      </w:r>
      <w:r>
        <w:rPr>
          <w:rFonts w:ascii="Georgia" w:hAnsi="Georgia" w:cs="Georgia"/>
          <w:i/>
          <w:iCs/>
          <w:color w:val="1C0E00"/>
          <w:spacing w:val="-6"/>
          <w:w w:val="110"/>
          <w:sz w:val="17"/>
          <w:szCs w:val="17"/>
        </w:rPr>
        <w:t>yhour.</w:t>
      </w:r>
    </w:p>
    <w:p w:rsidR="00610E6C" w:rsidRDefault="00610E6C">
      <w:pPr>
        <w:pStyle w:val="BodyText"/>
        <w:kinsoku w:val="0"/>
        <w:overflowPunct w:val="0"/>
        <w:spacing w:line="256" w:lineRule="auto"/>
        <w:ind w:left="38" w:right="336" w:firstLine="250"/>
        <w:jc w:val="both"/>
        <w:rPr>
          <w:rFonts w:ascii="Century" w:hAnsi="Century" w:cs="Century"/>
          <w:color w:val="1C0E00"/>
          <w:spacing w:val="-3"/>
          <w:w w:val="110"/>
          <w:sz w:val="17"/>
          <w:szCs w:val="17"/>
        </w:rPr>
      </w:pPr>
      <w:r>
        <w:rPr>
          <w:rFonts w:ascii="Times New Roman" w:hAnsi="Times New Roman" w:cs="Times New Roman"/>
          <w:sz w:val="24"/>
          <w:szCs w:val="24"/>
        </w:rPr>
        <w:br w:type="column"/>
      </w:r>
      <w:r>
        <w:rPr>
          <w:rFonts w:ascii="Century" w:hAnsi="Century" w:cs="Century"/>
          <w:color w:val="1C0E00"/>
          <w:spacing w:val="-3"/>
          <w:w w:val="110"/>
          <w:sz w:val="17"/>
          <w:szCs w:val="17"/>
        </w:rPr>
        <w:lastRenderedPageBreak/>
        <w:t xml:space="preserve">Dena </w:t>
      </w:r>
      <w:r>
        <w:rPr>
          <w:rFonts w:ascii="Century" w:hAnsi="Century" w:cs="Century"/>
          <w:color w:val="1C0E00"/>
          <w:spacing w:val="-4"/>
          <w:w w:val="110"/>
          <w:sz w:val="17"/>
          <w:szCs w:val="17"/>
        </w:rPr>
        <w:t>Papanikolaou,</w:t>
      </w:r>
      <w:r>
        <w:rPr>
          <w:rFonts w:ascii="Century" w:hAnsi="Century" w:cs="Century"/>
          <w:color w:val="1C0E00"/>
          <w:spacing w:val="-39"/>
          <w:w w:val="110"/>
          <w:sz w:val="17"/>
          <w:szCs w:val="17"/>
        </w:rPr>
        <w:t xml:space="preserve"> </w:t>
      </w:r>
      <w:r>
        <w:rPr>
          <w:rFonts w:ascii="Century" w:hAnsi="Century" w:cs="Century"/>
          <w:color w:val="1C0E00"/>
          <w:spacing w:val="-4"/>
          <w:w w:val="110"/>
          <w:sz w:val="17"/>
          <w:szCs w:val="17"/>
        </w:rPr>
        <w:t xml:space="preserve">gener- </w:t>
      </w:r>
      <w:r>
        <w:rPr>
          <w:rFonts w:ascii="Century" w:hAnsi="Century" w:cs="Century"/>
          <w:color w:val="1C0E00"/>
          <w:w w:val="110"/>
          <w:sz w:val="17"/>
          <w:szCs w:val="17"/>
        </w:rPr>
        <w:t xml:space="preserve">al </w:t>
      </w:r>
      <w:r>
        <w:rPr>
          <w:rFonts w:ascii="Century" w:hAnsi="Century" w:cs="Century"/>
          <w:color w:val="1C0E00"/>
          <w:spacing w:val="2"/>
          <w:w w:val="110"/>
          <w:sz w:val="17"/>
          <w:szCs w:val="17"/>
        </w:rPr>
        <w:t xml:space="preserve">counsel </w:t>
      </w:r>
      <w:r>
        <w:rPr>
          <w:rFonts w:ascii="Century" w:hAnsi="Century" w:cs="Century"/>
          <w:color w:val="1C0E00"/>
          <w:w w:val="110"/>
          <w:sz w:val="17"/>
          <w:szCs w:val="17"/>
        </w:rPr>
        <w:t xml:space="preserve">for the state’s </w:t>
      </w:r>
      <w:r>
        <w:rPr>
          <w:rFonts w:ascii="Century" w:hAnsi="Century" w:cs="Century"/>
          <w:color w:val="1C0E00"/>
          <w:spacing w:val="3"/>
          <w:w w:val="110"/>
          <w:sz w:val="17"/>
          <w:szCs w:val="17"/>
        </w:rPr>
        <w:t xml:space="preserve">De- </w:t>
      </w:r>
      <w:r>
        <w:rPr>
          <w:rFonts w:ascii="Century" w:hAnsi="Century" w:cs="Century"/>
          <w:color w:val="1C0E00"/>
          <w:spacing w:val="6"/>
          <w:w w:val="110"/>
          <w:sz w:val="17"/>
          <w:szCs w:val="17"/>
        </w:rPr>
        <w:t xml:space="preserve">partment </w:t>
      </w:r>
      <w:r>
        <w:rPr>
          <w:rFonts w:ascii="Century" w:hAnsi="Century" w:cs="Century"/>
          <w:color w:val="1C0E00"/>
          <w:spacing w:val="3"/>
          <w:w w:val="110"/>
          <w:sz w:val="17"/>
          <w:szCs w:val="17"/>
        </w:rPr>
        <w:t xml:space="preserve">of </w:t>
      </w:r>
      <w:r>
        <w:rPr>
          <w:rFonts w:ascii="Century" w:hAnsi="Century" w:cs="Century"/>
          <w:color w:val="1C0E00"/>
          <w:spacing w:val="5"/>
          <w:w w:val="110"/>
          <w:sz w:val="17"/>
          <w:szCs w:val="17"/>
        </w:rPr>
        <w:t xml:space="preserve">Higher Educa- </w:t>
      </w:r>
      <w:r>
        <w:rPr>
          <w:rFonts w:ascii="Century" w:hAnsi="Century" w:cs="Century"/>
          <w:color w:val="1C0E00"/>
          <w:spacing w:val="-3"/>
          <w:w w:val="110"/>
          <w:sz w:val="17"/>
          <w:szCs w:val="17"/>
        </w:rPr>
        <w:t xml:space="preserve">tion, said </w:t>
      </w:r>
      <w:r>
        <w:rPr>
          <w:rFonts w:ascii="Century" w:hAnsi="Century" w:cs="Century"/>
          <w:color w:val="1C0E00"/>
          <w:w w:val="110"/>
          <w:sz w:val="17"/>
          <w:szCs w:val="17"/>
        </w:rPr>
        <w:t>the</w:t>
      </w:r>
      <w:r>
        <w:rPr>
          <w:rFonts w:ascii="Century" w:hAnsi="Century" w:cs="Century"/>
          <w:color w:val="1C0E00"/>
          <w:spacing w:val="-37"/>
          <w:w w:val="110"/>
          <w:sz w:val="17"/>
          <w:szCs w:val="17"/>
        </w:rPr>
        <w:t xml:space="preserve"> </w:t>
      </w:r>
      <w:r>
        <w:rPr>
          <w:rFonts w:ascii="Century" w:hAnsi="Century" w:cs="Century"/>
          <w:color w:val="1C0E00"/>
          <w:spacing w:val="-3"/>
          <w:w w:val="110"/>
          <w:sz w:val="17"/>
          <w:szCs w:val="17"/>
        </w:rPr>
        <w:t xml:space="preserve">2008 report </w:t>
      </w:r>
      <w:r>
        <w:rPr>
          <w:rFonts w:ascii="Century" w:hAnsi="Century" w:cs="Century"/>
          <w:color w:val="1C0E00"/>
          <w:w w:val="110"/>
          <w:sz w:val="17"/>
          <w:szCs w:val="17"/>
        </w:rPr>
        <w:t>was a</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direct</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response</w:t>
      </w:r>
      <w:r>
        <w:rPr>
          <w:rFonts w:ascii="Century" w:hAnsi="Century" w:cs="Century"/>
          <w:color w:val="1C0E00"/>
          <w:spacing w:val="-13"/>
          <w:w w:val="110"/>
          <w:sz w:val="17"/>
          <w:szCs w:val="17"/>
        </w:rPr>
        <w:t xml:space="preserve"> </w:t>
      </w:r>
      <w:r>
        <w:rPr>
          <w:rFonts w:ascii="Century" w:hAnsi="Century" w:cs="Century"/>
          <w:color w:val="1C0E00"/>
          <w:w w:val="110"/>
          <w:sz w:val="17"/>
          <w:szCs w:val="17"/>
        </w:rPr>
        <w:t>to</w:t>
      </w:r>
      <w:r>
        <w:rPr>
          <w:rFonts w:ascii="Century" w:hAnsi="Century" w:cs="Century"/>
          <w:color w:val="1C0E00"/>
          <w:spacing w:val="-13"/>
          <w:w w:val="110"/>
          <w:sz w:val="17"/>
          <w:szCs w:val="17"/>
        </w:rPr>
        <w:t xml:space="preserve"> </w:t>
      </w:r>
      <w:r>
        <w:rPr>
          <w:rFonts w:ascii="Century" w:hAnsi="Century" w:cs="Century"/>
          <w:color w:val="1C0E00"/>
          <w:w w:val="110"/>
          <w:sz w:val="17"/>
          <w:szCs w:val="17"/>
        </w:rPr>
        <w:t>the</w:t>
      </w:r>
      <w:r>
        <w:rPr>
          <w:rFonts w:ascii="Century" w:hAnsi="Century" w:cs="Century"/>
          <w:color w:val="1C0E00"/>
          <w:spacing w:val="-12"/>
          <w:w w:val="110"/>
          <w:sz w:val="17"/>
          <w:szCs w:val="17"/>
        </w:rPr>
        <w:t xml:space="preserve"> </w:t>
      </w:r>
      <w:r>
        <w:rPr>
          <w:rFonts w:ascii="Century" w:hAnsi="Century" w:cs="Century"/>
          <w:color w:val="1C0E00"/>
          <w:spacing w:val="-3"/>
          <w:w w:val="110"/>
          <w:sz w:val="17"/>
          <w:szCs w:val="17"/>
        </w:rPr>
        <w:t xml:space="preserve">shoot- </w:t>
      </w:r>
      <w:r>
        <w:rPr>
          <w:rFonts w:ascii="Century" w:hAnsi="Century" w:cs="Century"/>
          <w:color w:val="1C0E00"/>
          <w:w w:val="110"/>
          <w:sz w:val="17"/>
          <w:szCs w:val="17"/>
        </w:rPr>
        <w:t xml:space="preserve">ing at </w:t>
      </w:r>
      <w:r>
        <w:rPr>
          <w:rFonts w:ascii="Century" w:hAnsi="Century" w:cs="Century"/>
          <w:color w:val="1C0E00"/>
          <w:spacing w:val="2"/>
          <w:w w:val="110"/>
          <w:sz w:val="17"/>
          <w:szCs w:val="17"/>
        </w:rPr>
        <w:t xml:space="preserve">Virginia </w:t>
      </w:r>
      <w:r>
        <w:rPr>
          <w:rFonts w:ascii="Century" w:hAnsi="Century" w:cs="Century"/>
          <w:color w:val="1C0E00"/>
          <w:w w:val="110"/>
          <w:sz w:val="17"/>
          <w:szCs w:val="17"/>
        </w:rPr>
        <w:t>Tech and,</w:t>
      </w:r>
      <w:r>
        <w:rPr>
          <w:rFonts w:ascii="Century" w:hAnsi="Century" w:cs="Century"/>
          <w:color w:val="1C0E00"/>
          <w:spacing w:val="-28"/>
          <w:w w:val="110"/>
          <w:sz w:val="17"/>
          <w:szCs w:val="17"/>
        </w:rPr>
        <w:t xml:space="preserve"> </w:t>
      </w:r>
      <w:r>
        <w:rPr>
          <w:rFonts w:ascii="Century" w:hAnsi="Century" w:cs="Century"/>
          <w:color w:val="1C0E00"/>
          <w:spacing w:val="3"/>
          <w:w w:val="110"/>
          <w:sz w:val="17"/>
          <w:szCs w:val="17"/>
        </w:rPr>
        <w:t xml:space="preserve">be- </w:t>
      </w:r>
      <w:r>
        <w:rPr>
          <w:rFonts w:ascii="Century" w:hAnsi="Century" w:cs="Century"/>
          <w:color w:val="1C0E00"/>
          <w:spacing w:val="12"/>
          <w:w w:val="110"/>
          <w:sz w:val="17"/>
          <w:szCs w:val="17"/>
        </w:rPr>
        <w:t xml:space="preserve">cause </w:t>
      </w:r>
      <w:r>
        <w:rPr>
          <w:rFonts w:ascii="Century" w:hAnsi="Century" w:cs="Century"/>
          <w:color w:val="1C0E00"/>
          <w:spacing w:val="7"/>
          <w:w w:val="110"/>
          <w:sz w:val="17"/>
          <w:szCs w:val="17"/>
        </w:rPr>
        <w:t xml:space="preserve">of </w:t>
      </w:r>
      <w:r>
        <w:rPr>
          <w:rFonts w:ascii="Century" w:hAnsi="Century" w:cs="Century"/>
          <w:color w:val="1C0E00"/>
          <w:spacing w:val="12"/>
          <w:w w:val="110"/>
          <w:sz w:val="17"/>
          <w:szCs w:val="17"/>
        </w:rPr>
        <w:t xml:space="preserve">that, </w:t>
      </w:r>
      <w:r>
        <w:rPr>
          <w:rFonts w:ascii="Century" w:hAnsi="Century" w:cs="Century"/>
          <w:color w:val="1C0E00"/>
          <w:spacing w:val="14"/>
          <w:w w:val="110"/>
          <w:sz w:val="17"/>
          <w:szCs w:val="17"/>
        </w:rPr>
        <w:t xml:space="preserve">overlooked </w:t>
      </w:r>
      <w:r>
        <w:rPr>
          <w:rFonts w:ascii="Century" w:hAnsi="Century" w:cs="Century"/>
          <w:color w:val="1C0E00"/>
          <w:w w:val="110"/>
          <w:sz w:val="17"/>
          <w:szCs w:val="17"/>
        </w:rPr>
        <w:t>what</w:t>
      </w:r>
      <w:r>
        <w:rPr>
          <w:rFonts w:ascii="Century" w:hAnsi="Century" w:cs="Century"/>
          <w:color w:val="1C0E00"/>
          <w:spacing w:val="-20"/>
          <w:w w:val="110"/>
          <w:sz w:val="17"/>
          <w:szCs w:val="17"/>
        </w:rPr>
        <w:t xml:space="preserve"> </w:t>
      </w:r>
      <w:r>
        <w:rPr>
          <w:rFonts w:ascii="Century" w:hAnsi="Century" w:cs="Century"/>
          <w:color w:val="1C0E00"/>
          <w:w w:val="110"/>
          <w:sz w:val="17"/>
          <w:szCs w:val="17"/>
        </w:rPr>
        <w:t>many</w:t>
      </w:r>
      <w:r>
        <w:rPr>
          <w:rFonts w:ascii="Century" w:hAnsi="Century" w:cs="Century"/>
          <w:color w:val="1C0E00"/>
          <w:spacing w:val="-20"/>
          <w:w w:val="110"/>
          <w:sz w:val="17"/>
          <w:szCs w:val="17"/>
        </w:rPr>
        <w:t xml:space="preserve"> </w:t>
      </w:r>
      <w:r>
        <w:rPr>
          <w:rFonts w:ascii="Century" w:hAnsi="Century" w:cs="Century"/>
          <w:color w:val="1C0E00"/>
          <w:w w:val="110"/>
          <w:sz w:val="17"/>
          <w:szCs w:val="17"/>
        </w:rPr>
        <w:t>call</w:t>
      </w:r>
      <w:r>
        <w:rPr>
          <w:rFonts w:ascii="Century" w:hAnsi="Century" w:cs="Century"/>
          <w:color w:val="1C0E00"/>
          <w:spacing w:val="-20"/>
          <w:w w:val="110"/>
          <w:sz w:val="17"/>
          <w:szCs w:val="17"/>
        </w:rPr>
        <w:t xml:space="preserve"> </w:t>
      </w:r>
      <w:r>
        <w:rPr>
          <w:rFonts w:ascii="Century" w:hAnsi="Century" w:cs="Century"/>
          <w:color w:val="1C0E00"/>
          <w:w w:val="110"/>
          <w:sz w:val="17"/>
          <w:szCs w:val="17"/>
        </w:rPr>
        <w:t>a</w:t>
      </w:r>
      <w:r>
        <w:rPr>
          <w:rFonts w:ascii="Century" w:hAnsi="Century" w:cs="Century"/>
          <w:color w:val="1C0E00"/>
          <w:spacing w:val="-20"/>
          <w:w w:val="110"/>
          <w:sz w:val="17"/>
          <w:szCs w:val="17"/>
        </w:rPr>
        <w:t xml:space="preserve"> </w:t>
      </w:r>
      <w:r>
        <w:rPr>
          <w:rFonts w:ascii="Century" w:hAnsi="Century" w:cs="Century"/>
          <w:color w:val="1C0E00"/>
          <w:w w:val="110"/>
          <w:sz w:val="17"/>
          <w:szCs w:val="17"/>
        </w:rPr>
        <w:t>campus</w:t>
      </w:r>
      <w:r>
        <w:rPr>
          <w:rFonts w:ascii="Century" w:hAnsi="Century" w:cs="Century"/>
          <w:color w:val="1C0E00"/>
          <w:spacing w:val="-20"/>
          <w:w w:val="110"/>
          <w:sz w:val="17"/>
          <w:szCs w:val="17"/>
        </w:rPr>
        <w:t xml:space="preserve"> </w:t>
      </w:r>
      <w:r>
        <w:rPr>
          <w:rFonts w:ascii="Century" w:hAnsi="Century" w:cs="Century"/>
          <w:color w:val="1C0E00"/>
          <w:w w:val="110"/>
          <w:sz w:val="17"/>
          <w:szCs w:val="17"/>
        </w:rPr>
        <w:t xml:space="preserve">epi- </w:t>
      </w:r>
      <w:r>
        <w:rPr>
          <w:rFonts w:ascii="Century" w:hAnsi="Century" w:cs="Century"/>
          <w:color w:val="1C0E00"/>
          <w:spacing w:val="-3"/>
          <w:w w:val="110"/>
          <w:sz w:val="17"/>
          <w:szCs w:val="17"/>
        </w:rPr>
        <w:t>demic.</w:t>
      </w:r>
    </w:p>
    <w:p w:rsidR="00610E6C" w:rsidRDefault="00610E6C">
      <w:pPr>
        <w:pStyle w:val="BodyText"/>
        <w:kinsoku w:val="0"/>
        <w:overflowPunct w:val="0"/>
        <w:spacing w:line="256" w:lineRule="auto"/>
        <w:ind w:left="38" w:right="339" w:firstLine="250"/>
        <w:jc w:val="both"/>
        <w:rPr>
          <w:rFonts w:ascii="Century" w:hAnsi="Century" w:cs="Century"/>
          <w:color w:val="1C0E00"/>
          <w:spacing w:val="-9"/>
          <w:w w:val="110"/>
          <w:sz w:val="17"/>
          <w:szCs w:val="17"/>
        </w:rPr>
      </w:pPr>
      <w:r>
        <w:rPr>
          <w:rFonts w:ascii="Century" w:hAnsi="Century" w:cs="Century"/>
          <w:color w:val="1C0E00"/>
          <w:w w:val="110"/>
          <w:sz w:val="17"/>
          <w:szCs w:val="17"/>
        </w:rPr>
        <w:t>“While</w:t>
      </w:r>
      <w:r>
        <w:rPr>
          <w:rFonts w:ascii="Century" w:hAnsi="Century" w:cs="Century"/>
          <w:color w:val="1C0E00"/>
          <w:spacing w:val="-19"/>
          <w:w w:val="110"/>
          <w:sz w:val="17"/>
          <w:szCs w:val="17"/>
        </w:rPr>
        <w:t xml:space="preserve"> </w:t>
      </w:r>
      <w:r>
        <w:rPr>
          <w:rFonts w:ascii="Century" w:hAnsi="Century" w:cs="Century"/>
          <w:color w:val="1C0E00"/>
          <w:w w:val="110"/>
          <w:sz w:val="17"/>
          <w:szCs w:val="17"/>
        </w:rPr>
        <w:t>mass</w:t>
      </w:r>
      <w:r>
        <w:rPr>
          <w:rFonts w:ascii="Century" w:hAnsi="Century" w:cs="Century"/>
          <w:color w:val="1C0E00"/>
          <w:spacing w:val="-19"/>
          <w:w w:val="110"/>
          <w:sz w:val="17"/>
          <w:szCs w:val="17"/>
        </w:rPr>
        <w:t xml:space="preserve"> </w:t>
      </w:r>
      <w:r>
        <w:rPr>
          <w:rFonts w:ascii="Century" w:hAnsi="Century" w:cs="Century"/>
          <w:color w:val="1C0E00"/>
          <w:w w:val="110"/>
          <w:sz w:val="17"/>
          <w:szCs w:val="17"/>
        </w:rPr>
        <w:t>shootings</w:t>
      </w:r>
      <w:r>
        <w:rPr>
          <w:rFonts w:ascii="Century" w:hAnsi="Century" w:cs="Century"/>
          <w:color w:val="1C0E00"/>
          <w:spacing w:val="-19"/>
          <w:w w:val="110"/>
          <w:sz w:val="17"/>
          <w:szCs w:val="17"/>
        </w:rPr>
        <w:t xml:space="preserve"> </w:t>
      </w:r>
      <w:r>
        <w:rPr>
          <w:rFonts w:ascii="Century" w:hAnsi="Century" w:cs="Century"/>
          <w:color w:val="1C0E00"/>
          <w:spacing w:val="-2"/>
          <w:w w:val="110"/>
          <w:sz w:val="17"/>
          <w:szCs w:val="17"/>
        </w:rPr>
        <w:t xml:space="preserve">are </w:t>
      </w:r>
      <w:r>
        <w:rPr>
          <w:rFonts w:ascii="Century" w:hAnsi="Century" w:cs="Century"/>
          <w:color w:val="1C0E00"/>
          <w:w w:val="110"/>
          <w:sz w:val="17"/>
          <w:szCs w:val="17"/>
        </w:rPr>
        <w:t>the most visible form of cam- pus</w:t>
      </w:r>
      <w:r>
        <w:rPr>
          <w:rFonts w:ascii="Century" w:hAnsi="Century" w:cs="Century"/>
          <w:color w:val="1C0E00"/>
          <w:spacing w:val="-13"/>
          <w:w w:val="110"/>
          <w:sz w:val="17"/>
          <w:szCs w:val="17"/>
        </w:rPr>
        <w:t xml:space="preserve"> </w:t>
      </w:r>
      <w:r>
        <w:rPr>
          <w:rFonts w:ascii="Century" w:hAnsi="Century" w:cs="Century"/>
          <w:color w:val="1C0E00"/>
          <w:w w:val="110"/>
          <w:sz w:val="17"/>
          <w:szCs w:val="17"/>
        </w:rPr>
        <w:t>violence,</w:t>
      </w:r>
      <w:r>
        <w:rPr>
          <w:rFonts w:ascii="Century" w:hAnsi="Century" w:cs="Century"/>
          <w:color w:val="1C0E00"/>
          <w:spacing w:val="-14"/>
          <w:w w:val="110"/>
          <w:sz w:val="17"/>
          <w:szCs w:val="17"/>
        </w:rPr>
        <w:t xml:space="preserve"> </w:t>
      </w:r>
      <w:r>
        <w:rPr>
          <w:rFonts w:ascii="Century" w:hAnsi="Century" w:cs="Century"/>
          <w:color w:val="1C0E00"/>
          <w:w w:val="110"/>
          <w:sz w:val="17"/>
          <w:szCs w:val="17"/>
        </w:rPr>
        <w:t>they</w:t>
      </w:r>
      <w:r>
        <w:rPr>
          <w:rFonts w:ascii="Century" w:hAnsi="Century" w:cs="Century"/>
          <w:color w:val="1C0E00"/>
          <w:spacing w:val="-13"/>
          <w:w w:val="110"/>
          <w:sz w:val="17"/>
          <w:szCs w:val="17"/>
        </w:rPr>
        <w:t xml:space="preserve"> </w:t>
      </w:r>
      <w:r>
        <w:rPr>
          <w:rFonts w:ascii="Century" w:hAnsi="Century" w:cs="Century"/>
          <w:color w:val="1C0E00"/>
          <w:w w:val="110"/>
          <w:sz w:val="17"/>
          <w:szCs w:val="17"/>
        </w:rPr>
        <w:t>are</w:t>
      </w:r>
      <w:r>
        <w:rPr>
          <w:rFonts w:ascii="Century" w:hAnsi="Century" w:cs="Century"/>
          <w:color w:val="1C0E00"/>
          <w:spacing w:val="-13"/>
          <w:w w:val="110"/>
          <w:sz w:val="17"/>
          <w:szCs w:val="17"/>
        </w:rPr>
        <w:t xml:space="preserve"> </w:t>
      </w:r>
      <w:r>
        <w:rPr>
          <w:rFonts w:ascii="Century" w:hAnsi="Century" w:cs="Century"/>
          <w:color w:val="1C0E00"/>
          <w:w w:val="110"/>
          <w:sz w:val="17"/>
          <w:szCs w:val="17"/>
        </w:rPr>
        <w:t>not</w:t>
      </w:r>
      <w:r>
        <w:rPr>
          <w:rFonts w:ascii="Century" w:hAnsi="Century" w:cs="Century"/>
          <w:color w:val="1C0E00"/>
          <w:spacing w:val="-13"/>
          <w:w w:val="110"/>
          <w:sz w:val="17"/>
          <w:szCs w:val="17"/>
        </w:rPr>
        <w:t xml:space="preserve"> </w:t>
      </w:r>
      <w:r>
        <w:rPr>
          <w:rFonts w:ascii="Century" w:hAnsi="Century" w:cs="Century"/>
          <w:color w:val="1C0E00"/>
          <w:w w:val="110"/>
          <w:sz w:val="17"/>
          <w:szCs w:val="17"/>
        </w:rPr>
        <w:t xml:space="preserve">the </w:t>
      </w:r>
      <w:r>
        <w:rPr>
          <w:rFonts w:ascii="Century" w:hAnsi="Century" w:cs="Century"/>
          <w:color w:val="1C0E00"/>
          <w:spacing w:val="3"/>
          <w:w w:val="110"/>
          <w:sz w:val="17"/>
          <w:szCs w:val="17"/>
        </w:rPr>
        <w:t xml:space="preserve">most </w:t>
      </w:r>
      <w:r>
        <w:rPr>
          <w:rFonts w:ascii="Century" w:hAnsi="Century" w:cs="Century"/>
          <w:color w:val="1C0E00"/>
          <w:w w:val="110"/>
          <w:sz w:val="17"/>
          <w:szCs w:val="17"/>
        </w:rPr>
        <w:t xml:space="preserve">common,” </w:t>
      </w:r>
      <w:r>
        <w:rPr>
          <w:rFonts w:ascii="Century" w:hAnsi="Century" w:cs="Century"/>
          <w:color w:val="1C0E00"/>
          <w:spacing w:val="3"/>
          <w:w w:val="110"/>
          <w:sz w:val="17"/>
          <w:szCs w:val="17"/>
        </w:rPr>
        <w:t xml:space="preserve">said Papan- </w:t>
      </w:r>
      <w:r>
        <w:rPr>
          <w:rFonts w:ascii="Century" w:hAnsi="Century" w:cs="Century"/>
          <w:color w:val="1C0E00"/>
          <w:w w:val="110"/>
          <w:sz w:val="17"/>
          <w:szCs w:val="17"/>
        </w:rPr>
        <w:t>ikolaou,</w:t>
      </w:r>
      <w:r>
        <w:rPr>
          <w:rFonts w:ascii="Century" w:hAnsi="Century" w:cs="Century"/>
          <w:color w:val="1C0E00"/>
          <w:spacing w:val="-20"/>
          <w:w w:val="110"/>
          <w:sz w:val="17"/>
          <w:szCs w:val="17"/>
        </w:rPr>
        <w:t xml:space="preserve"> </w:t>
      </w:r>
      <w:r>
        <w:rPr>
          <w:rFonts w:ascii="Century" w:hAnsi="Century" w:cs="Century"/>
          <w:color w:val="1C0E00"/>
          <w:w w:val="110"/>
          <w:sz w:val="17"/>
          <w:szCs w:val="17"/>
        </w:rPr>
        <w:t>who</w:t>
      </w:r>
      <w:r>
        <w:rPr>
          <w:rFonts w:ascii="Century" w:hAnsi="Century" w:cs="Century"/>
          <w:color w:val="1C0E00"/>
          <w:spacing w:val="-20"/>
          <w:w w:val="110"/>
          <w:sz w:val="17"/>
          <w:szCs w:val="17"/>
        </w:rPr>
        <w:t xml:space="preserve"> </w:t>
      </w:r>
      <w:r>
        <w:rPr>
          <w:rFonts w:ascii="Century" w:hAnsi="Century" w:cs="Century"/>
          <w:color w:val="1C0E00"/>
          <w:w w:val="110"/>
          <w:sz w:val="17"/>
          <w:szCs w:val="17"/>
        </w:rPr>
        <w:t>chaired</w:t>
      </w:r>
      <w:r>
        <w:rPr>
          <w:rFonts w:ascii="Century" w:hAnsi="Century" w:cs="Century"/>
          <w:color w:val="1C0E00"/>
          <w:spacing w:val="-20"/>
          <w:w w:val="110"/>
          <w:sz w:val="17"/>
          <w:szCs w:val="17"/>
        </w:rPr>
        <w:t xml:space="preserve"> </w:t>
      </w:r>
      <w:r>
        <w:rPr>
          <w:rFonts w:ascii="Century" w:hAnsi="Century" w:cs="Century"/>
          <w:color w:val="1C0E00"/>
          <w:w w:val="110"/>
          <w:sz w:val="17"/>
          <w:szCs w:val="17"/>
        </w:rPr>
        <w:t>the</w:t>
      </w:r>
      <w:r>
        <w:rPr>
          <w:rFonts w:ascii="Century" w:hAnsi="Century" w:cs="Century"/>
          <w:color w:val="1C0E00"/>
          <w:spacing w:val="-20"/>
          <w:w w:val="110"/>
          <w:sz w:val="17"/>
          <w:szCs w:val="17"/>
        </w:rPr>
        <w:t xml:space="preserve"> </w:t>
      </w:r>
      <w:r>
        <w:rPr>
          <w:rFonts w:ascii="Century" w:hAnsi="Century" w:cs="Century"/>
          <w:color w:val="1C0E00"/>
          <w:w w:val="110"/>
          <w:sz w:val="17"/>
          <w:szCs w:val="17"/>
        </w:rPr>
        <w:t>task force. “It’s far more common for</w:t>
      </w:r>
      <w:r>
        <w:rPr>
          <w:rFonts w:ascii="Century" w:hAnsi="Century" w:cs="Century"/>
          <w:color w:val="1C0E00"/>
          <w:spacing w:val="-20"/>
          <w:w w:val="110"/>
          <w:sz w:val="17"/>
          <w:szCs w:val="17"/>
        </w:rPr>
        <w:t xml:space="preserve"> </w:t>
      </w:r>
      <w:r>
        <w:rPr>
          <w:rFonts w:ascii="Century" w:hAnsi="Century" w:cs="Century"/>
          <w:color w:val="1C0E00"/>
          <w:w w:val="110"/>
          <w:sz w:val="17"/>
          <w:szCs w:val="17"/>
        </w:rPr>
        <w:t>students,</w:t>
      </w:r>
      <w:r>
        <w:rPr>
          <w:rFonts w:ascii="Century" w:hAnsi="Century" w:cs="Century"/>
          <w:color w:val="1C0E00"/>
          <w:spacing w:val="-20"/>
          <w:w w:val="110"/>
          <w:sz w:val="17"/>
          <w:szCs w:val="17"/>
        </w:rPr>
        <w:t xml:space="preserve"> </w:t>
      </w:r>
      <w:r>
        <w:rPr>
          <w:rFonts w:ascii="Century" w:hAnsi="Century" w:cs="Century"/>
          <w:color w:val="1C0E00"/>
          <w:spacing w:val="-5"/>
          <w:w w:val="110"/>
          <w:sz w:val="17"/>
          <w:szCs w:val="17"/>
        </w:rPr>
        <w:t>faculty,</w:t>
      </w:r>
      <w:r>
        <w:rPr>
          <w:rFonts w:ascii="Century" w:hAnsi="Century" w:cs="Century"/>
          <w:color w:val="1C0E00"/>
          <w:spacing w:val="-20"/>
          <w:w w:val="110"/>
          <w:sz w:val="17"/>
          <w:szCs w:val="17"/>
        </w:rPr>
        <w:t xml:space="preserve"> </w:t>
      </w:r>
      <w:r>
        <w:rPr>
          <w:rFonts w:ascii="Century" w:hAnsi="Century" w:cs="Century"/>
          <w:color w:val="1C0E00"/>
          <w:w w:val="110"/>
          <w:sz w:val="17"/>
          <w:szCs w:val="17"/>
        </w:rPr>
        <w:t>and</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 xml:space="preserve">staff </w:t>
      </w:r>
      <w:r>
        <w:rPr>
          <w:rFonts w:ascii="Century" w:hAnsi="Century" w:cs="Century"/>
          <w:color w:val="1C0E00"/>
          <w:spacing w:val="6"/>
          <w:w w:val="110"/>
          <w:sz w:val="17"/>
          <w:szCs w:val="17"/>
        </w:rPr>
        <w:t xml:space="preserve">to be </w:t>
      </w:r>
      <w:r>
        <w:rPr>
          <w:rFonts w:ascii="Century" w:hAnsi="Century" w:cs="Century"/>
          <w:color w:val="1C0E00"/>
          <w:spacing w:val="11"/>
          <w:w w:val="110"/>
          <w:sz w:val="17"/>
          <w:szCs w:val="17"/>
        </w:rPr>
        <w:t xml:space="preserve">victims </w:t>
      </w:r>
      <w:r>
        <w:rPr>
          <w:rFonts w:ascii="Century" w:hAnsi="Century" w:cs="Century"/>
          <w:color w:val="1C0E00"/>
          <w:spacing w:val="6"/>
          <w:w w:val="110"/>
          <w:sz w:val="17"/>
          <w:szCs w:val="17"/>
        </w:rPr>
        <w:t xml:space="preserve">of </w:t>
      </w:r>
      <w:r>
        <w:rPr>
          <w:rFonts w:ascii="Century" w:hAnsi="Century" w:cs="Century"/>
          <w:color w:val="1C0E00"/>
          <w:spacing w:val="10"/>
          <w:w w:val="110"/>
          <w:sz w:val="17"/>
          <w:szCs w:val="17"/>
        </w:rPr>
        <w:t xml:space="preserve">sexual </w:t>
      </w:r>
      <w:r>
        <w:rPr>
          <w:rFonts w:ascii="Century" w:hAnsi="Century" w:cs="Century"/>
          <w:color w:val="1C0E00"/>
          <w:spacing w:val="13"/>
          <w:w w:val="110"/>
          <w:sz w:val="17"/>
          <w:szCs w:val="17"/>
        </w:rPr>
        <w:t xml:space="preserve">as- </w:t>
      </w:r>
      <w:r>
        <w:rPr>
          <w:rFonts w:ascii="Century" w:hAnsi="Century" w:cs="Century"/>
          <w:color w:val="1C0E00"/>
          <w:spacing w:val="-9"/>
          <w:w w:val="110"/>
          <w:sz w:val="17"/>
          <w:szCs w:val="17"/>
        </w:rPr>
        <w:t>sault.”</w:t>
      </w:r>
    </w:p>
    <w:p w:rsidR="00610E6C" w:rsidRDefault="00610E6C">
      <w:pPr>
        <w:pStyle w:val="BodyText"/>
        <w:kinsoku w:val="0"/>
        <w:overflowPunct w:val="0"/>
        <w:spacing w:line="256" w:lineRule="auto"/>
        <w:ind w:left="38" w:right="344" w:firstLine="250"/>
        <w:jc w:val="both"/>
        <w:rPr>
          <w:rFonts w:ascii="Century" w:hAnsi="Century" w:cs="Century"/>
          <w:color w:val="1C0E00"/>
          <w:spacing w:val="-3"/>
          <w:w w:val="110"/>
          <w:sz w:val="17"/>
          <w:szCs w:val="17"/>
        </w:rPr>
      </w:pPr>
      <w:r>
        <w:rPr>
          <w:rFonts w:ascii="Century" w:hAnsi="Century" w:cs="Century"/>
          <w:color w:val="1C0E00"/>
          <w:spacing w:val="5"/>
          <w:w w:val="110"/>
          <w:sz w:val="17"/>
          <w:szCs w:val="17"/>
        </w:rPr>
        <w:t xml:space="preserve">The </w:t>
      </w:r>
      <w:r>
        <w:rPr>
          <w:rFonts w:ascii="Century" w:hAnsi="Century" w:cs="Century"/>
          <w:color w:val="1C0E00"/>
          <w:spacing w:val="6"/>
          <w:w w:val="110"/>
          <w:sz w:val="17"/>
          <w:szCs w:val="17"/>
        </w:rPr>
        <w:t xml:space="preserve">report </w:t>
      </w:r>
      <w:r>
        <w:rPr>
          <w:rFonts w:ascii="Century" w:hAnsi="Century" w:cs="Century"/>
          <w:color w:val="1C0E00"/>
          <w:spacing w:val="5"/>
          <w:w w:val="110"/>
          <w:sz w:val="17"/>
          <w:szCs w:val="17"/>
        </w:rPr>
        <w:t>also</w:t>
      </w:r>
      <w:r>
        <w:rPr>
          <w:rFonts w:ascii="Century" w:hAnsi="Century" w:cs="Century"/>
          <w:color w:val="1C0E00"/>
          <w:spacing w:val="-18"/>
          <w:w w:val="110"/>
          <w:sz w:val="17"/>
          <w:szCs w:val="17"/>
        </w:rPr>
        <w:t xml:space="preserve"> </w:t>
      </w:r>
      <w:r>
        <w:rPr>
          <w:rFonts w:ascii="Century" w:hAnsi="Century" w:cs="Century"/>
          <w:color w:val="1C0E00"/>
          <w:spacing w:val="7"/>
          <w:w w:val="110"/>
          <w:sz w:val="17"/>
          <w:szCs w:val="17"/>
        </w:rPr>
        <w:t xml:space="preserve">assessed </w:t>
      </w:r>
      <w:r>
        <w:rPr>
          <w:rFonts w:ascii="Century" w:hAnsi="Century" w:cs="Century"/>
          <w:color w:val="1C0E00"/>
          <w:spacing w:val="4"/>
          <w:w w:val="110"/>
          <w:sz w:val="17"/>
          <w:szCs w:val="17"/>
        </w:rPr>
        <w:t xml:space="preserve">the </w:t>
      </w:r>
      <w:r>
        <w:rPr>
          <w:rFonts w:ascii="Century" w:hAnsi="Century" w:cs="Century"/>
          <w:color w:val="1C0E00"/>
          <w:spacing w:val="5"/>
          <w:w w:val="110"/>
          <w:sz w:val="17"/>
          <w:szCs w:val="17"/>
        </w:rPr>
        <w:t>steps state colleges</w:t>
      </w:r>
      <w:r>
        <w:rPr>
          <w:rFonts w:ascii="Century" w:hAnsi="Century" w:cs="Century"/>
          <w:color w:val="1C0E00"/>
          <w:spacing w:val="-20"/>
          <w:w w:val="110"/>
          <w:sz w:val="17"/>
          <w:szCs w:val="17"/>
        </w:rPr>
        <w:t xml:space="preserve"> </w:t>
      </w:r>
      <w:r>
        <w:rPr>
          <w:rFonts w:ascii="Century" w:hAnsi="Century" w:cs="Century"/>
          <w:color w:val="1C0E00"/>
          <w:spacing w:val="6"/>
          <w:w w:val="110"/>
          <w:sz w:val="17"/>
          <w:szCs w:val="17"/>
        </w:rPr>
        <w:t xml:space="preserve">and </w:t>
      </w:r>
      <w:r>
        <w:rPr>
          <w:rFonts w:ascii="Century" w:hAnsi="Century" w:cs="Century"/>
          <w:color w:val="1C0E00"/>
          <w:spacing w:val="-2"/>
          <w:w w:val="110"/>
          <w:sz w:val="17"/>
          <w:szCs w:val="17"/>
        </w:rPr>
        <w:t>universities</w:t>
      </w:r>
      <w:r>
        <w:rPr>
          <w:rFonts w:ascii="Century" w:hAnsi="Century" w:cs="Century"/>
          <w:color w:val="1C0E00"/>
          <w:spacing w:val="-22"/>
          <w:w w:val="110"/>
          <w:sz w:val="17"/>
          <w:szCs w:val="17"/>
        </w:rPr>
        <w:t xml:space="preserve"> </w:t>
      </w:r>
      <w:r>
        <w:rPr>
          <w:rFonts w:ascii="Century" w:hAnsi="Century" w:cs="Century"/>
          <w:color w:val="1C0E00"/>
          <w:spacing w:val="-3"/>
          <w:w w:val="110"/>
          <w:sz w:val="17"/>
          <w:szCs w:val="17"/>
        </w:rPr>
        <w:t>have</w:t>
      </w:r>
      <w:r>
        <w:rPr>
          <w:rFonts w:ascii="Century" w:hAnsi="Century" w:cs="Century"/>
          <w:color w:val="1C0E00"/>
          <w:spacing w:val="-22"/>
          <w:w w:val="110"/>
          <w:sz w:val="17"/>
          <w:szCs w:val="17"/>
        </w:rPr>
        <w:t xml:space="preserve"> </w:t>
      </w:r>
      <w:r>
        <w:rPr>
          <w:rFonts w:ascii="Century" w:hAnsi="Century" w:cs="Century"/>
          <w:color w:val="1C0E00"/>
          <w:w w:val="110"/>
          <w:sz w:val="17"/>
          <w:szCs w:val="17"/>
        </w:rPr>
        <w:t>taken</w:t>
      </w:r>
      <w:r>
        <w:rPr>
          <w:rFonts w:ascii="Century" w:hAnsi="Century" w:cs="Century"/>
          <w:color w:val="1C0E00"/>
          <w:spacing w:val="-21"/>
          <w:w w:val="110"/>
          <w:sz w:val="17"/>
          <w:szCs w:val="17"/>
        </w:rPr>
        <w:t xml:space="preserve"> </w:t>
      </w:r>
      <w:r>
        <w:rPr>
          <w:rFonts w:ascii="Century" w:hAnsi="Century" w:cs="Century"/>
          <w:color w:val="1C0E00"/>
          <w:w w:val="110"/>
          <w:sz w:val="17"/>
          <w:szCs w:val="17"/>
        </w:rPr>
        <w:t>on</w:t>
      </w:r>
      <w:r>
        <w:rPr>
          <w:rFonts w:ascii="Century" w:hAnsi="Century" w:cs="Century"/>
          <w:color w:val="1C0E00"/>
          <w:spacing w:val="-22"/>
          <w:w w:val="110"/>
          <w:sz w:val="17"/>
          <w:szCs w:val="17"/>
        </w:rPr>
        <w:t xml:space="preserve"> </w:t>
      </w:r>
      <w:r>
        <w:rPr>
          <w:rFonts w:ascii="Century" w:hAnsi="Century" w:cs="Century"/>
          <w:color w:val="1C0E00"/>
          <w:w w:val="110"/>
          <w:sz w:val="17"/>
          <w:szCs w:val="17"/>
        </w:rPr>
        <w:t>ac- tive-shooter</w:t>
      </w:r>
      <w:r>
        <w:rPr>
          <w:rFonts w:ascii="Century" w:hAnsi="Century" w:cs="Century"/>
          <w:color w:val="1C0E00"/>
          <w:spacing w:val="-15"/>
          <w:w w:val="110"/>
          <w:sz w:val="17"/>
          <w:szCs w:val="17"/>
        </w:rPr>
        <w:t xml:space="preserve"> </w:t>
      </w:r>
      <w:r>
        <w:rPr>
          <w:rFonts w:ascii="Century" w:hAnsi="Century" w:cs="Century"/>
          <w:color w:val="1C0E00"/>
          <w:w w:val="110"/>
          <w:sz w:val="17"/>
          <w:szCs w:val="17"/>
        </w:rPr>
        <w:t>threats</w:t>
      </w:r>
      <w:r>
        <w:rPr>
          <w:rFonts w:ascii="Century" w:hAnsi="Century" w:cs="Century"/>
          <w:color w:val="1C0E00"/>
          <w:spacing w:val="-15"/>
          <w:w w:val="110"/>
          <w:sz w:val="17"/>
          <w:szCs w:val="17"/>
        </w:rPr>
        <w:t xml:space="preserve"> </w:t>
      </w:r>
      <w:r>
        <w:rPr>
          <w:rFonts w:ascii="Century" w:hAnsi="Century" w:cs="Century"/>
          <w:color w:val="1C0E00"/>
          <w:w w:val="110"/>
          <w:sz w:val="17"/>
          <w:szCs w:val="17"/>
        </w:rPr>
        <w:t>in</w:t>
      </w:r>
      <w:r>
        <w:rPr>
          <w:rFonts w:ascii="Century" w:hAnsi="Century" w:cs="Century"/>
          <w:color w:val="1C0E00"/>
          <w:spacing w:val="-15"/>
          <w:w w:val="110"/>
          <w:sz w:val="17"/>
          <w:szCs w:val="17"/>
        </w:rPr>
        <w:t xml:space="preserve"> </w:t>
      </w:r>
      <w:r>
        <w:rPr>
          <w:rFonts w:ascii="Century" w:hAnsi="Century" w:cs="Century"/>
          <w:color w:val="1C0E00"/>
          <w:w w:val="110"/>
          <w:sz w:val="17"/>
          <w:szCs w:val="17"/>
        </w:rPr>
        <w:t xml:space="preserve">recent years, and commended them </w:t>
      </w:r>
      <w:r>
        <w:rPr>
          <w:rFonts w:ascii="Century" w:hAnsi="Century" w:cs="Century"/>
          <w:color w:val="1C0E00"/>
          <w:spacing w:val="12"/>
          <w:w w:val="110"/>
          <w:sz w:val="17"/>
          <w:szCs w:val="17"/>
        </w:rPr>
        <w:t xml:space="preserve">for </w:t>
      </w:r>
      <w:r>
        <w:rPr>
          <w:rFonts w:ascii="Century" w:hAnsi="Century" w:cs="Century"/>
          <w:color w:val="1C0E00"/>
          <w:spacing w:val="14"/>
          <w:w w:val="110"/>
          <w:sz w:val="17"/>
          <w:szCs w:val="17"/>
        </w:rPr>
        <w:t xml:space="preserve">making </w:t>
      </w:r>
      <w:r>
        <w:rPr>
          <w:rFonts w:ascii="Century" w:hAnsi="Century" w:cs="Century"/>
          <w:color w:val="1C0E00"/>
          <w:spacing w:val="16"/>
          <w:w w:val="110"/>
          <w:sz w:val="17"/>
          <w:szCs w:val="17"/>
        </w:rPr>
        <w:t xml:space="preserve">considerable </w:t>
      </w:r>
      <w:r>
        <w:rPr>
          <w:rFonts w:ascii="Century" w:hAnsi="Century" w:cs="Century"/>
          <w:color w:val="1C0E00"/>
          <w:spacing w:val="-3"/>
          <w:w w:val="110"/>
          <w:sz w:val="17"/>
          <w:szCs w:val="17"/>
        </w:rPr>
        <w:t>progress.</w:t>
      </w:r>
    </w:p>
    <w:p w:rsidR="00610E6C" w:rsidRDefault="00610E6C">
      <w:pPr>
        <w:pStyle w:val="BodyText"/>
        <w:kinsoku w:val="0"/>
        <w:overflowPunct w:val="0"/>
        <w:spacing w:line="256" w:lineRule="auto"/>
        <w:ind w:left="38" w:right="347" w:firstLine="250"/>
        <w:jc w:val="both"/>
        <w:rPr>
          <w:rFonts w:ascii="Century" w:hAnsi="Century" w:cs="Century"/>
          <w:color w:val="1C0E00"/>
          <w:spacing w:val="-3"/>
          <w:w w:val="110"/>
          <w:sz w:val="17"/>
          <w:szCs w:val="17"/>
        </w:rPr>
      </w:pPr>
      <w:r>
        <w:rPr>
          <w:rFonts w:ascii="Century" w:hAnsi="Century" w:cs="Century"/>
          <w:color w:val="1C0E00"/>
          <w:spacing w:val="8"/>
          <w:w w:val="110"/>
          <w:sz w:val="17"/>
          <w:szCs w:val="17"/>
        </w:rPr>
        <w:t xml:space="preserve">The </w:t>
      </w:r>
      <w:r>
        <w:rPr>
          <w:rFonts w:ascii="Century" w:hAnsi="Century" w:cs="Century"/>
          <w:color w:val="1C0E00"/>
          <w:spacing w:val="10"/>
          <w:w w:val="110"/>
          <w:sz w:val="17"/>
          <w:szCs w:val="17"/>
        </w:rPr>
        <w:t xml:space="preserve">first report recom- </w:t>
      </w:r>
      <w:r>
        <w:rPr>
          <w:rFonts w:ascii="Century" w:hAnsi="Century" w:cs="Century"/>
          <w:color w:val="1C0E00"/>
          <w:spacing w:val="-3"/>
          <w:w w:val="110"/>
          <w:sz w:val="17"/>
          <w:szCs w:val="17"/>
        </w:rPr>
        <w:t>mended</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that</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campuses</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 xml:space="preserve">install </w:t>
      </w:r>
      <w:r>
        <w:rPr>
          <w:rFonts w:ascii="Century" w:hAnsi="Century" w:cs="Century"/>
          <w:color w:val="1C0E00"/>
          <w:w w:val="110"/>
          <w:sz w:val="17"/>
          <w:szCs w:val="17"/>
        </w:rPr>
        <w:t>security</w:t>
      </w:r>
      <w:r>
        <w:rPr>
          <w:rFonts w:ascii="Century" w:hAnsi="Century" w:cs="Century"/>
          <w:color w:val="1C0E00"/>
          <w:spacing w:val="-22"/>
          <w:w w:val="110"/>
          <w:sz w:val="17"/>
          <w:szCs w:val="17"/>
        </w:rPr>
        <w:t xml:space="preserve"> </w:t>
      </w:r>
      <w:r>
        <w:rPr>
          <w:rFonts w:ascii="Century" w:hAnsi="Century" w:cs="Century"/>
          <w:color w:val="1C0E00"/>
          <w:w w:val="110"/>
          <w:sz w:val="17"/>
          <w:szCs w:val="17"/>
        </w:rPr>
        <w:t>cameras.</w:t>
      </w:r>
      <w:r>
        <w:rPr>
          <w:rFonts w:ascii="Century" w:hAnsi="Century" w:cs="Century"/>
          <w:color w:val="1C0E00"/>
          <w:spacing w:val="-22"/>
          <w:w w:val="110"/>
          <w:sz w:val="17"/>
          <w:szCs w:val="17"/>
        </w:rPr>
        <w:t xml:space="preserve"> </w:t>
      </w:r>
      <w:r>
        <w:rPr>
          <w:rFonts w:ascii="Century" w:hAnsi="Century" w:cs="Century"/>
          <w:color w:val="1C0E00"/>
          <w:w w:val="110"/>
          <w:sz w:val="17"/>
          <w:szCs w:val="17"/>
        </w:rPr>
        <w:t>Since</w:t>
      </w:r>
      <w:r>
        <w:rPr>
          <w:rFonts w:ascii="Century" w:hAnsi="Century" w:cs="Century"/>
          <w:color w:val="1C0E00"/>
          <w:spacing w:val="-23"/>
          <w:w w:val="110"/>
          <w:sz w:val="17"/>
          <w:szCs w:val="17"/>
        </w:rPr>
        <w:t xml:space="preserve"> </w:t>
      </w:r>
      <w:r>
        <w:rPr>
          <w:rFonts w:ascii="Century" w:hAnsi="Century" w:cs="Century"/>
          <w:color w:val="1C0E00"/>
          <w:w w:val="110"/>
          <w:sz w:val="17"/>
          <w:szCs w:val="17"/>
        </w:rPr>
        <w:t xml:space="preserve">then, </w:t>
      </w:r>
      <w:r>
        <w:rPr>
          <w:rFonts w:ascii="Century" w:hAnsi="Century" w:cs="Century"/>
          <w:color w:val="1C0E00"/>
          <w:spacing w:val="4"/>
          <w:w w:val="110"/>
          <w:sz w:val="17"/>
          <w:szCs w:val="17"/>
        </w:rPr>
        <w:t xml:space="preserve">the </w:t>
      </w:r>
      <w:r>
        <w:rPr>
          <w:rFonts w:ascii="Century" w:hAnsi="Century" w:cs="Century"/>
          <w:color w:val="1C0E00"/>
          <w:spacing w:val="5"/>
          <w:w w:val="110"/>
          <w:sz w:val="17"/>
          <w:szCs w:val="17"/>
        </w:rPr>
        <w:t xml:space="preserve">number </w:t>
      </w:r>
      <w:r>
        <w:rPr>
          <w:rFonts w:ascii="Century" w:hAnsi="Century" w:cs="Century"/>
          <w:color w:val="1C0E00"/>
          <w:spacing w:val="3"/>
          <w:w w:val="110"/>
          <w:sz w:val="17"/>
          <w:szCs w:val="17"/>
        </w:rPr>
        <w:t xml:space="preserve">of </w:t>
      </w:r>
      <w:r>
        <w:rPr>
          <w:rFonts w:ascii="Century" w:hAnsi="Century" w:cs="Century"/>
          <w:color w:val="1C0E00"/>
          <w:spacing w:val="5"/>
          <w:w w:val="110"/>
          <w:sz w:val="17"/>
          <w:szCs w:val="17"/>
        </w:rPr>
        <w:t xml:space="preserve">schools </w:t>
      </w:r>
      <w:r>
        <w:rPr>
          <w:rFonts w:ascii="Century" w:hAnsi="Century" w:cs="Century"/>
          <w:color w:val="1C0E00"/>
          <w:spacing w:val="4"/>
          <w:w w:val="110"/>
          <w:sz w:val="17"/>
          <w:szCs w:val="17"/>
        </w:rPr>
        <w:t xml:space="preserve">with </w:t>
      </w:r>
      <w:r>
        <w:rPr>
          <w:rFonts w:ascii="Century" w:hAnsi="Century" w:cs="Century"/>
          <w:color w:val="1C0E00"/>
          <w:spacing w:val="3"/>
          <w:w w:val="110"/>
          <w:sz w:val="17"/>
          <w:szCs w:val="17"/>
        </w:rPr>
        <w:t xml:space="preserve">cameras </w:t>
      </w:r>
      <w:r>
        <w:rPr>
          <w:rFonts w:ascii="Century" w:hAnsi="Century" w:cs="Century"/>
          <w:color w:val="1C0E00"/>
          <w:spacing w:val="2"/>
          <w:w w:val="110"/>
          <w:sz w:val="17"/>
          <w:szCs w:val="17"/>
        </w:rPr>
        <w:t xml:space="preserve">has </w:t>
      </w:r>
      <w:r>
        <w:rPr>
          <w:rFonts w:ascii="Century" w:hAnsi="Century" w:cs="Century"/>
          <w:color w:val="1C0E00"/>
          <w:spacing w:val="3"/>
          <w:w w:val="110"/>
          <w:sz w:val="17"/>
          <w:szCs w:val="17"/>
        </w:rPr>
        <w:t>nearly</w:t>
      </w:r>
      <w:r>
        <w:rPr>
          <w:rFonts w:ascii="Century" w:hAnsi="Century" w:cs="Century"/>
          <w:color w:val="1C0E00"/>
          <w:spacing w:val="-16"/>
          <w:w w:val="110"/>
          <w:sz w:val="17"/>
          <w:szCs w:val="17"/>
        </w:rPr>
        <w:t xml:space="preserve"> </w:t>
      </w:r>
      <w:r>
        <w:rPr>
          <w:rFonts w:ascii="Century" w:hAnsi="Century" w:cs="Century"/>
          <w:color w:val="1C0E00"/>
          <w:spacing w:val="4"/>
          <w:w w:val="110"/>
          <w:sz w:val="17"/>
          <w:szCs w:val="17"/>
        </w:rPr>
        <w:t xml:space="preserve">doubled </w:t>
      </w:r>
      <w:r>
        <w:rPr>
          <w:rFonts w:ascii="Century" w:hAnsi="Century" w:cs="Century"/>
          <w:color w:val="1C0E00"/>
          <w:w w:val="110"/>
          <w:sz w:val="17"/>
          <w:szCs w:val="17"/>
        </w:rPr>
        <w:t xml:space="preserve">to </w:t>
      </w:r>
      <w:r>
        <w:rPr>
          <w:rFonts w:ascii="Century" w:hAnsi="Century" w:cs="Century"/>
          <w:color w:val="1C0E00"/>
          <w:spacing w:val="-3"/>
          <w:w w:val="110"/>
          <w:sz w:val="17"/>
          <w:szCs w:val="17"/>
        </w:rPr>
        <w:t xml:space="preserve">about </w:t>
      </w:r>
      <w:r>
        <w:rPr>
          <w:rFonts w:ascii="Century" w:hAnsi="Century" w:cs="Century"/>
          <w:color w:val="1C0E00"/>
          <w:w w:val="110"/>
          <w:sz w:val="17"/>
          <w:szCs w:val="17"/>
        </w:rPr>
        <w:t>90</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percent.</w:t>
      </w:r>
    </w:p>
    <w:p w:rsidR="00610E6C" w:rsidRDefault="00610E6C">
      <w:pPr>
        <w:pStyle w:val="BodyText"/>
        <w:kinsoku w:val="0"/>
        <w:overflowPunct w:val="0"/>
        <w:spacing w:line="256" w:lineRule="auto"/>
        <w:ind w:left="38" w:right="342" w:firstLine="250"/>
        <w:jc w:val="both"/>
        <w:rPr>
          <w:rFonts w:ascii="Century" w:hAnsi="Century" w:cs="Century"/>
          <w:color w:val="1C0E00"/>
          <w:spacing w:val="-3"/>
          <w:w w:val="110"/>
          <w:sz w:val="17"/>
          <w:szCs w:val="17"/>
        </w:rPr>
      </w:pPr>
      <w:r>
        <w:rPr>
          <w:rFonts w:ascii="Century" w:hAnsi="Century" w:cs="Century"/>
          <w:color w:val="1C0E00"/>
          <w:w w:val="110"/>
          <w:sz w:val="17"/>
          <w:szCs w:val="17"/>
        </w:rPr>
        <w:t>In 2008, two-thirds of the campuses</w:t>
      </w:r>
      <w:r>
        <w:rPr>
          <w:rFonts w:ascii="Century" w:hAnsi="Century" w:cs="Century"/>
          <w:color w:val="1C0E00"/>
          <w:spacing w:val="-26"/>
          <w:w w:val="110"/>
          <w:sz w:val="17"/>
          <w:szCs w:val="17"/>
        </w:rPr>
        <w:t xml:space="preserve"> </w:t>
      </w:r>
      <w:r>
        <w:rPr>
          <w:rFonts w:ascii="Century" w:hAnsi="Century" w:cs="Century"/>
          <w:color w:val="1C0E00"/>
          <w:w w:val="110"/>
          <w:sz w:val="17"/>
          <w:szCs w:val="17"/>
        </w:rPr>
        <w:t>lacked</w:t>
      </w:r>
      <w:r>
        <w:rPr>
          <w:rFonts w:ascii="Century" w:hAnsi="Century" w:cs="Century"/>
          <w:color w:val="1C0E00"/>
          <w:spacing w:val="-26"/>
          <w:w w:val="110"/>
          <w:sz w:val="17"/>
          <w:szCs w:val="17"/>
        </w:rPr>
        <w:t xml:space="preserve"> </w:t>
      </w:r>
      <w:r>
        <w:rPr>
          <w:rFonts w:ascii="Century" w:hAnsi="Century" w:cs="Century"/>
          <w:color w:val="1C0E00"/>
          <w:w w:val="110"/>
          <w:sz w:val="17"/>
          <w:szCs w:val="17"/>
        </w:rPr>
        <w:t xml:space="preserve">mass-notifi- </w:t>
      </w:r>
      <w:r>
        <w:rPr>
          <w:rFonts w:ascii="Century" w:hAnsi="Century" w:cs="Century"/>
          <w:color w:val="1C0E00"/>
          <w:spacing w:val="5"/>
          <w:w w:val="110"/>
          <w:sz w:val="17"/>
          <w:szCs w:val="17"/>
        </w:rPr>
        <w:t xml:space="preserve">cation </w:t>
      </w:r>
      <w:r>
        <w:rPr>
          <w:rFonts w:ascii="Century" w:hAnsi="Century" w:cs="Century"/>
          <w:color w:val="1C0E00"/>
          <w:spacing w:val="6"/>
          <w:w w:val="110"/>
          <w:sz w:val="17"/>
          <w:szCs w:val="17"/>
        </w:rPr>
        <w:t xml:space="preserve">systems. </w:t>
      </w:r>
      <w:r>
        <w:rPr>
          <w:rFonts w:ascii="Century" w:hAnsi="Century" w:cs="Century"/>
          <w:color w:val="1C0E00"/>
          <w:w w:val="110"/>
          <w:sz w:val="17"/>
          <w:szCs w:val="17"/>
        </w:rPr>
        <w:t xml:space="preserve">Now, </w:t>
      </w:r>
      <w:r>
        <w:rPr>
          <w:rFonts w:ascii="Century" w:hAnsi="Century" w:cs="Century"/>
          <w:color w:val="1C0E00"/>
          <w:spacing w:val="6"/>
          <w:w w:val="110"/>
          <w:sz w:val="17"/>
          <w:szCs w:val="17"/>
        </w:rPr>
        <w:t xml:space="preserve">every </w:t>
      </w:r>
      <w:r>
        <w:rPr>
          <w:rFonts w:ascii="Century" w:hAnsi="Century" w:cs="Century"/>
          <w:color w:val="1C0E00"/>
          <w:w w:val="110"/>
          <w:sz w:val="17"/>
          <w:szCs w:val="17"/>
        </w:rPr>
        <w:t>one</w:t>
      </w:r>
      <w:r>
        <w:rPr>
          <w:rFonts w:ascii="Century" w:hAnsi="Century" w:cs="Century"/>
          <w:color w:val="1C0E00"/>
          <w:spacing w:val="-16"/>
          <w:w w:val="110"/>
          <w:sz w:val="17"/>
          <w:szCs w:val="17"/>
        </w:rPr>
        <w:t xml:space="preserve"> </w:t>
      </w:r>
      <w:r>
        <w:rPr>
          <w:rFonts w:ascii="Century" w:hAnsi="Century" w:cs="Century"/>
          <w:color w:val="1C0E00"/>
          <w:w w:val="110"/>
          <w:sz w:val="17"/>
          <w:szCs w:val="17"/>
        </w:rPr>
        <w:t>is</w:t>
      </w:r>
      <w:r>
        <w:rPr>
          <w:rFonts w:ascii="Century" w:hAnsi="Century" w:cs="Century"/>
          <w:color w:val="1C0E00"/>
          <w:spacing w:val="-17"/>
          <w:w w:val="110"/>
          <w:sz w:val="17"/>
          <w:szCs w:val="17"/>
        </w:rPr>
        <w:t xml:space="preserve"> </w:t>
      </w:r>
      <w:r>
        <w:rPr>
          <w:rFonts w:ascii="Century" w:hAnsi="Century" w:cs="Century"/>
          <w:color w:val="1C0E00"/>
          <w:w w:val="110"/>
          <w:sz w:val="17"/>
          <w:szCs w:val="17"/>
        </w:rPr>
        <w:t>outfitted</w:t>
      </w:r>
      <w:r>
        <w:rPr>
          <w:rFonts w:ascii="Century" w:hAnsi="Century" w:cs="Century"/>
          <w:color w:val="1C0E00"/>
          <w:spacing w:val="-17"/>
          <w:w w:val="110"/>
          <w:sz w:val="17"/>
          <w:szCs w:val="17"/>
        </w:rPr>
        <w:t xml:space="preserve"> </w:t>
      </w:r>
      <w:r>
        <w:rPr>
          <w:rFonts w:ascii="Century" w:hAnsi="Century" w:cs="Century"/>
          <w:color w:val="1C0E00"/>
          <w:w w:val="110"/>
          <w:sz w:val="17"/>
          <w:szCs w:val="17"/>
        </w:rPr>
        <w:t>with</w:t>
      </w:r>
      <w:r>
        <w:rPr>
          <w:rFonts w:ascii="Century" w:hAnsi="Century" w:cs="Century"/>
          <w:color w:val="1C0E00"/>
          <w:spacing w:val="-17"/>
          <w:w w:val="110"/>
          <w:sz w:val="17"/>
          <w:szCs w:val="17"/>
        </w:rPr>
        <w:t xml:space="preserve"> </w:t>
      </w:r>
      <w:r>
        <w:rPr>
          <w:rFonts w:ascii="Century" w:hAnsi="Century" w:cs="Century"/>
          <w:color w:val="1C0E00"/>
          <w:w w:val="110"/>
          <w:sz w:val="17"/>
          <w:szCs w:val="17"/>
        </w:rPr>
        <w:t>a</w:t>
      </w:r>
      <w:r>
        <w:rPr>
          <w:rFonts w:ascii="Century" w:hAnsi="Century" w:cs="Century"/>
          <w:color w:val="1C0E00"/>
          <w:spacing w:val="-16"/>
          <w:w w:val="110"/>
          <w:sz w:val="17"/>
          <w:szCs w:val="17"/>
        </w:rPr>
        <w:t xml:space="preserve"> </w:t>
      </w:r>
      <w:r>
        <w:rPr>
          <w:rFonts w:ascii="Century" w:hAnsi="Century" w:cs="Century"/>
          <w:color w:val="1C0E00"/>
          <w:w w:val="110"/>
          <w:sz w:val="17"/>
          <w:szCs w:val="17"/>
        </w:rPr>
        <w:t xml:space="preserve">system </w:t>
      </w:r>
      <w:r>
        <w:rPr>
          <w:rFonts w:ascii="Century" w:hAnsi="Century" w:cs="Century"/>
          <w:color w:val="1C0E00"/>
          <w:spacing w:val="8"/>
          <w:w w:val="110"/>
          <w:sz w:val="17"/>
          <w:szCs w:val="17"/>
        </w:rPr>
        <w:t xml:space="preserve">that </w:t>
      </w:r>
      <w:r>
        <w:rPr>
          <w:rFonts w:ascii="Century" w:hAnsi="Century" w:cs="Century"/>
          <w:color w:val="1C0E00"/>
          <w:spacing w:val="7"/>
          <w:w w:val="110"/>
          <w:sz w:val="17"/>
          <w:szCs w:val="17"/>
        </w:rPr>
        <w:t xml:space="preserve">can </w:t>
      </w:r>
      <w:r>
        <w:rPr>
          <w:rFonts w:ascii="Century" w:hAnsi="Century" w:cs="Century"/>
          <w:color w:val="1C0E00"/>
          <w:spacing w:val="9"/>
          <w:w w:val="110"/>
          <w:sz w:val="17"/>
          <w:szCs w:val="17"/>
        </w:rPr>
        <w:t xml:space="preserve">alert </w:t>
      </w:r>
      <w:r>
        <w:rPr>
          <w:rFonts w:ascii="Century" w:hAnsi="Century" w:cs="Century"/>
          <w:color w:val="1C0E00"/>
          <w:spacing w:val="7"/>
          <w:w w:val="110"/>
          <w:sz w:val="17"/>
          <w:szCs w:val="17"/>
        </w:rPr>
        <w:t>faculty,</w:t>
      </w:r>
      <w:r>
        <w:rPr>
          <w:rFonts w:ascii="Century" w:hAnsi="Century" w:cs="Century"/>
          <w:color w:val="1C0E00"/>
          <w:spacing w:val="-13"/>
          <w:w w:val="110"/>
          <w:sz w:val="17"/>
          <w:szCs w:val="17"/>
        </w:rPr>
        <w:t xml:space="preserve"> </w:t>
      </w:r>
      <w:r>
        <w:rPr>
          <w:rFonts w:ascii="Century" w:hAnsi="Century" w:cs="Century"/>
          <w:color w:val="1C0E00"/>
          <w:spacing w:val="11"/>
          <w:w w:val="110"/>
          <w:sz w:val="17"/>
          <w:szCs w:val="17"/>
        </w:rPr>
        <w:t xml:space="preserve">stu- </w:t>
      </w:r>
      <w:r>
        <w:rPr>
          <w:rFonts w:ascii="Century" w:hAnsi="Century" w:cs="Century"/>
          <w:color w:val="1C0E00"/>
          <w:w w:val="110"/>
          <w:sz w:val="17"/>
          <w:szCs w:val="17"/>
        </w:rPr>
        <w:t>dents,</w:t>
      </w:r>
      <w:r>
        <w:rPr>
          <w:rFonts w:ascii="Century" w:hAnsi="Century" w:cs="Century"/>
          <w:color w:val="1C0E00"/>
          <w:spacing w:val="-17"/>
          <w:w w:val="110"/>
          <w:sz w:val="17"/>
          <w:szCs w:val="17"/>
        </w:rPr>
        <w:t xml:space="preserve"> </w:t>
      </w:r>
      <w:r>
        <w:rPr>
          <w:rFonts w:ascii="Century" w:hAnsi="Century" w:cs="Century"/>
          <w:color w:val="1C0E00"/>
          <w:w w:val="110"/>
          <w:sz w:val="17"/>
          <w:szCs w:val="17"/>
        </w:rPr>
        <w:t>and</w:t>
      </w:r>
      <w:r>
        <w:rPr>
          <w:rFonts w:ascii="Century" w:hAnsi="Century" w:cs="Century"/>
          <w:color w:val="1C0E00"/>
          <w:spacing w:val="-17"/>
          <w:w w:val="110"/>
          <w:sz w:val="17"/>
          <w:szCs w:val="17"/>
        </w:rPr>
        <w:t xml:space="preserve"> </w:t>
      </w:r>
      <w:r>
        <w:rPr>
          <w:rFonts w:ascii="Century" w:hAnsi="Century" w:cs="Century"/>
          <w:color w:val="1C0E00"/>
          <w:w w:val="110"/>
          <w:sz w:val="17"/>
          <w:szCs w:val="17"/>
        </w:rPr>
        <w:t>staff</w:t>
      </w:r>
      <w:r>
        <w:rPr>
          <w:rFonts w:ascii="Century" w:hAnsi="Century" w:cs="Century"/>
          <w:color w:val="1C0E00"/>
          <w:spacing w:val="-17"/>
          <w:w w:val="110"/>
          <w:sz w:val="17"/>
          <w:szCs w:val="17"/>
        </w:rPr>
        <w:t xml:space="preserve"> </w:t>
      </w:r>
      <w:r>
        <w:rPr>
          <w:rFonts w:ascii="Century" w:hAnsi="Century" w:cs="Century"/>
          <w:color w:val="1C0E00"/>
          <w:w w:val="110"/>
          <w:sz w:val="17"/>
          <w:szCs w:val="17"/>
        </w:rPr>
        <w:t>through</w:t>
      </w:r>
      <w:r>
        <w:rPr>
          <w:rFonts w:ascii="Century" w:hAnsi="Century" w:cs="Century"/>
          <w:color w:val="1C0E00"/>
          <w:spacing w:val="-17"/>
          <w:w w:val="110"/>
          <w:sz w:val="17"/>
          <w:szCs w:val="17"/>
        </w:rPr>
        <w:t xml:space="preserve"> </w:t>
      </w:r>
      <w:r>
        <w:rPr>
          <w:rFonts w:ascii="Century" w:hAnsi="Century" w:cs="Century"/>
          <w:color w:val="1C0E00"/>
          <w:w w:val="110"/>
          <w:sz w:val="17"/>
          <w:szCs w:val="17"/>
        </w:rPr>
        <w:t xml:space="preserve">text, </w:t>
      </w:r>
      <w:r>
        <w:rPr>
          <w:rFonts w:ascii="Century" w:hAnsi="Century" w:cs="Century"/>
          <w:color w:val="1C0E00"/>
          <w:spacing w:val="6"/>
          <w:w w:val="110"/>
          <w:sz w:val="17"/>
          <w:szCs w:val="17"/>
        </w:rPr>
        <w:t xml:space="preserve">e-mail, </w:t>
      </w:r>
      <w:r>
        <w:rPr>
          <w:rFonts w:ascii="Century" w:hAnsi="Century" w:cs="Century"/>
          <w:color w:val="1C0E00"/>
          <w:spacing w:val="4"/>
          <w:w w:val="110"/>
          <w:sz w:val="17"/>
          <w:szCs w:val="17"/>
        </w:rPr>
        <w:t xml:space="preserve">or </w:t>
      </w:r>
      <w:r>
        <w:rPr>
          <w:rFonts w:ascii="Century" w:hAnsi="Century" w:cs="Century"/>
          <w:color w:val="1C0E00"/>
          <w:w w:val="110"/>
          <w:sz w:val="17"/>
          <w:szCs w:val="17"/>
        </w:rPr>
        <w:t xml:space="preserve">a </w:t>
      </w:r>
      <w:r>
        <w:rPr>
          <w:rFonts w:ascii="Century" w:hAnsi="Century" w:cs="Century"/>
          <w:color w:val="1C0E00"/>
          <w:spacing w:val="7"/>
          <w:w w:val="110"/>
          <w:sz w:val="17"/>
          <w:szCs w:val="17"/>
        </w:rPr>
        <w:t xml:space="preserve">public-address </w:t>
      </w:r>
      <w:r>
        <w:rPr>
          <w:rFonts w:ascii="Century" w:hAnsi="Century" w:cs="Century"/>
          <w:color w:val="1C0E00"/>
          <w:spacing w:val="-3"/>
          <w:w w:val="110"/>
          <w:sz w:val="17"/>
          <w:szCs w:val="17"/>
        </w:rPr>
        <w:t>system.</w:t>
      </w:r>
    </w:p>
    <w:p w:rsidR="00610E6C" w:rsidRDefault="00610E6C">
      <w:pPr>
        <w:pStyle w:val="BodyText"/>
        <w:kinsoku w:val="0"/>
        <w:overflowPunct w:val="0"/>
        <w:spacing w:line="256" w:lineRule="auto"/>
        <w:ind w:left="38" w:right="342" w:firstLine="250"/>
        <w:jc w:val="both"/>
        <w:rPr>
          <w:rFonts w:ascii="Century" w:hAnsi="Century" w:cs="Century"/>
          <w:color w:val="1C0E00"/>
          <w:spacing w:val="-3"/>
          <w:w w:val="110"/>
          <w:sz w:val="17"/>
          <w:szCs w:val="17"/>
        </w:rPr>
      </w:pPr>
      <w:r>
        <w:rPr>
          <w:rFonts w:ascii="Century" w:hAnsi="Century" w:cs="Century"/>
          <w:color w:val="1C0E00"/>
          <w:spacing w:val="2"/>
          <w:w w:val="110"/>
          <w:sz w:val="17"/>
          <w:szCs w:val="17"/>
        </w:rPr>
        <w:t xml:space="preserve">However,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report </w:t>
      </w:r>
      <w:r>
        <w:rPr>
          <w:rFonts w:ascii="Century" w:hAnsi="Century" w:cs="Century"/>
          <w:color w:val="1C0E00"/>
          <w:spacing w:val="5"/>
          <w:w w:val="110"/>
          <w:sz w:val="17"/>
          <w:szCs w:val="17"/>
        </w:rPr>
        <w:t xml:space="preserve">also </w:t>
      </w:r>
      <w:r>
        <w:rPr>
          <w:rFonts w:ascii="Century" w:hAnsi="Century" w:cs="Century"/>
          <w:color w:val="1C0E00"/>
          <w:spacing w:val="3"/>
          <w:w w:val="110"/>
          <w:sz w:val="17"/>
          <w:szCs w:val="17"/>
        </w:rPr>
        <w:t xml:space="preserve">said many </w:t>
      </w:r>
      <w:r>
        <w:rPr>
          <w:rFonts w:ascii="Century" w:hAnsi="Century" w:cs="Century"/>
          <w:color w:val="1C0E00"/>
          <w:spacing w:val="4"/>
          <w:w w:val="110"/>
          <w:sz w:val="17"/>
          <w:szCs w:val="17"/>
        </w:rPr>
        <w:t xml:space="preserve">schools </w:t>
      </w:r>
      <w:r>
        <w:rPr>
          <w:rFonts w:ascii="Century" w:hAnsi="Century" w:cs="Century"/>
          <w:color w:val="1C0E00"/>
          <w:spacing w:val="3"/>
          <w:w w:val="110"/>
          <w:sz w:val="17"/>
          <w:szCs w:val="17"/>
        </w:rPr>
        <w:t xml:space="preserve">must </w:t>
      </w:r>
      <w:r>
        <w:rPr>
          <w:rFonts w:ascii="Century" w:hAnsi="Century" w:cs="Century"/>
          <w:color w:val="1C0E00"/>
          <w:spacing w:val="5"/>
          <w:w w:val="110"/>
          <w:sz w:val="17"/>
          <w:szCs w:val="17"/>
        </w:rPr>
        <w:t xml:space="preserve">im- prove </w:t>
      </w:r>
      <w:r>
        <w:rPr>
          <w:rFonts w:ascii="Century" w:hAnsi="Century" w:cs="Century"/>
          <w:color w:val="1C0E00"/>
          <w:spacing w:val="4"/>
          <w:w w:val="110"/>
          <w:sz w:val="17"/>
          <w:szCs w:val="17"/>
        </w:rPr>
        <w:t xml:space="preserve">the locks </w:t>
      </w:r>
      <w:r>
        <w:rPr>
          <w:rFonts w:ascii="Century" w:hAnsi="Century" w:cs="Century"/>
          <w:color w:val="1C0E00"/>
          <w:spacing w:val="3"/>
          <w:w w:val="110"/>
          <w:sz w:val="17"/>
          <w:szCs w:val="17"/>
        </w:rPr>
        <w:t xml:space="preserve">on </w:t>
      </w:r>
      <w:r>
        <w:rPr>
          <w:rFonts w:ascii="Century" w:hAnsi="Century" w:cs="Century"/>
          <w:color w:val="1C0E00"/>
          <w:spacing w:val="6"/>
          <w:w w:val="110"/>
          <w:sz w:val="17"/>
          <w:szCs w:val="17"/>
        </w:rPr>
        <w:t xml:space="preserve">building and </w:t>
      </w:r>
      <w:r>
        <w:rPr>
          <w:rFonts w:ascii="Century" w:hAnsi="Century" w:cs="Century"/>
          <w:color w:val="1C0E00"/>
          <w:spacing w:val="7"/>
          <w:w w:val="110"/>
          <w:sz w:val="17"/>
          <w:szCs w:val="17"/>
        </w:rPr>
        <w:t xml:space="preserve">classroom doors. </w:t>
      </w:r>
      <w:r>
        <w:rPr>
          <w:rFonts w:ascii="Century" w:hAnsi="Century" w:cs="Century"/>
          <w:color w:val="1C0E00"/>
          <w:spacing w:val="6"/>
          <w:w w:val="110"/>
          <w:sz w:val="17"/>
          <w:szCs w:val="17"/>
        </w:rPr>
        <w:t xml:space="preserve">One- </w:t>
      </w:r>
      <w:r>
        <w:rPr>
          <w:rFonts w:ascii="Century" w:hAnsi="Century" w:cs="Century"/>
          <w:color w:val="1C0E00"/>
          <w:spacing w:val="5"/>
          <w:w w:val="110"/>
          <w:sz w:val="17"/>
          <w:szCs w:val="17"/>
        </w:rPr>
        <w:t xml:space="preserve">third </w:t>
      </w:r>
      <w:r>
        <w:rPr>
          <w:rFonts w:ascii="Century" w:hAnsi="Century" w:cs="Century"/>
          <w:color w:val="1C0E00"/>
          <w:spacing w:val="3"/>
          <w:w w:val="110"/>
          <w:sz w:val="17"/>
          <w:szCs w:val="17"/>
        </w:rPr>
        <w:t xml:space="preserve">of </w:t>
      </w:r>
      <w:r>
        <w:rPr>
          <w:rFonts w:ascii="Century" w:hAnsi="Century" w:cs="Century"/>
          <w:color w:val="1C0E00"/>
          <w:spacing w:val="5"/>
          <w:w w:val="110"/>
          <w:sz w:val="17"/>
          <w:szCs w:val="17"/>
        </w:rPr>
        <w:t xml:space="preserve">campuses </w:t>
      </w:r>
      <w:r>
        <w:rPr>
          <w:rFonts w:ascii="Century" w:hAnsi="Century" w:cs="Century"/>
          <w:color w:val="1C0E00"/>
          <w:spacing w:val="6"/>
          <w:w w:val="110"/>
          <w:sz w:val="17"/>
          <w:szCs w:val="17"/>
        </w:rPr>
        <w:t xml:space="preserve">reported </w:t>
      </w:r>
      <w:r>
        <w:rPr>
          <w:rFonts w:ascii="Century" w:hAnsi="Century" w:cs="Century"/>
          <w:color w:val="1C0E00"/>
          <w:spacing w:val="8"/>
          <w:w w:val="110"/>
          <w:sz w:val="17"/>
          <w:szCs w:val="17"/>
        </w:rPr>
        <w:t xml:space="preserve">that they </w:t>
      </w:r>
      <w:r>
        <w:rPr>
          <w:rFonts w:ascii="Century" w:hAnsi="Century" w:cs="Century"/>
          <w:color w:val="1C0E00"/>
          <w:spacing w:val="7"/>
          <w:w w:val="110"/>
          <w:sz w:val="17"/>
          <w:szCs w:val="17"/>
        </w:rPr>
        <w:t xml:space="preserve">are </w:t>
      </w:r>
      <w:r>
        <w:rPr>
          <w:rFonts w:ascii="Century" w:hAnsi="Century" w:cs="Century"/>
          <w:color w:val="1C0E00"/>
          <w:spacing w:val="9"/>
          <w:w w:val="110"/>
          <w:sz w:val="17"/>
          <w:szCs w:val="17"/>
        </w:rPr>
        <w:t xml:space="preserve">unable </w:t>
      </w:r>
      <w:r>
        <w:rPr>
          <w:rFonts w:ascii="Century" w:hAnsi="Century" w:cs="Century"/>
          <w:color w:val="1C0E00"/>
          <w:spacing w:val="5"/>
          <w:w w:val="110"/>
          <w:sz w:val="17"/>
          <w:szCs w:val="17"/>
        </w:rPr>
        <w:t>to</w:t>
      </w:r>
      <w:r>
        <w:rPr>
          <w:rFonts w:ascii="Century" w:hAnsi="Century" w:cs="Century"/>
          <w:color w:val="1C0E00"/>
          <w:spacing w:val="-14"/>
          <w:w w:val="110"/>
          <w:sz w:val="17"/>
          <w:szCs w:val="17"/>
        </w:rPr>
        <w:t xml:space="preserve"> </w:t>
      </w:r>
      <w:r>
        <w:rPr>
          <w:rFonts w:ascii="Century" w:hAnsi="Century" w:cs="Century"/>
          <w:color w:val="1C0E00"/>
          <w:spacing w:val="11"/>
          <w:w w:val="110"/>
          <w:sz w:val="17"/>
          <w:szCs w:val="17"/>
        </w:rPr>
        <w:t xml:space="preserve">re- </w:t>
      </w:r>
      <w:r>
        <w:rPr>
          <w:rFonts w:ascii="Century" w:hAnsi="Century" w:cs="Century"/>
          <w:color w:val="1C0E00"/>
          <w:w w:val="110"/>
          <w:sz w:val="17"/>
          <w:szCs w:val="17"/>
        </w:rPr>
        <w:t xml:space="preserve">motely lock these doors, and </w:t>
      </w:r>
      <w:r>
        <w:rPr>
          <w:rFonts w:ascii="Century" w:hAnsi="Century" w:cs="Century"/>
          <w:color w:val="1C0E00"/>
          <w:spacing w:val="11"/>
          <w:w w:val="110"/>
          <w:sz w:val="17"/>
          <w:szCs w:val="17"/>
        </w:rPr>
        <w:t xml:space="preserve">seven </w:t>
      </w:r>
      <w:r>
        <w:rPr>
          <w:rFonts w:ascii="Century" w:hAnsi="Century" w:cs="Century"/>
          <w:color w:val="1C0E00"/>
          <w:spacing w:val="12"/>
          <w:w w:val="110"/>
          <w:sz w:val="17"/>
          <w:szCs w:val="17"/>
        </w:rPr>
        <w:t xml:space="preserve">campuses </w:t>
      </w:r>
      <w:r>
        <w:rPr>
          <w:rFonts w:ascii="Century" w:hAnsi="Century" w:cs="Century"/>
          <w:color w:val="1C0E00"/>
          <w:spacing w:val="10"/>
          <w:w w:val="110"/>
          <w:sz w:val="17"/>
          <w:szCs w:val="17"/>
        </w:rPr>
        <w:t xml:space="preserve">said that </w:t>
      </w:r>
      <w:r>
        <w:rPr>
          <w:rFonts w:ascii="Century" w:hAnsi="Century" w:cs="Century"/>
          <w:color w:val="1C0E00"/>
          <w:spacing w:val="-3"/>
          <w:w w:val="110"/>
          <w:sz w:val="17"/>
          <w:szCs w:val="17"/>
        </w:rPr>
        <w:t xml:space="preserve">none </w:t>
      </w:r>
      <w:r>
        <w:rPr>
          <w:rFonts w:ascii="Century" w:hAnsi="Century" w:cs="Century"/>
          <w:color w:val="1C0E00"/>
          <w:w w:val="110"/>
          <w:sz w:val="17"/>
          <w:szCs w:val="17"/>
        </w:rPr>
        <w:t xml:space="preserve">of </w:t>
      </w:r>
      <w:r>
        <w:rPr>
          <w:rFonts w:ascii="Century" w:hAnsi="Century" w:cs="Century"/>
          <w:color w:val="1C0E00"/>
          <w:spacing w:val="-3"/>
          <w:w w:val="110"/>
          <w:sz w:val="17"/>
          <w:szCs w:val="17"/>
        </w:rPr>
        <w:t xml:space="preserve">their classroom doors </w:t>
      </w:r>
      <w:r>
        <w:rPr>
          <w:rFonts w:ascii="Century" w:hAnsi="Century" w:cs="Century"/>
          <w:color w:val="1C0E00"/>
          <w:spacing w:val="2"/>
          <w:w w:val="110"/>
          <w:sz w:val="17"/>
          <w:szCs w:val="17"/>
        </w:rPr>
        <w:t xml:space="preserve">could </w:t>
      </w:r>
      <w:r>
        <w:rPr>
          <w:rFonts w:ascii="Century" w:hAnsi="Century" w:cs="Century"/>
          <w:color w:val="1C0E00"/>
          <w:w w:val="110"/>
          <w:sz w:val="17"/>
          <w:szCs w:val="17"/>
        </w:rPr>
        <w:t xml:space="preserve">be </w:t>
      </w:r>
      <w:r>
        <w:rPr>
          <w:rFonts w:ascii="Century" w:hAnsi="Century" w:cs="Century"/>
          <w:color w:val="1C0E00"/>
          <w:spacing w:val="2"/>
          <w:w w:val="110"/>
          <w:sz w:val="17"/>
          <w:szCs w:val="17"/>
        </w:rPr>
        <w:t xml:space="preserve">locked from </w:t>
      </w:r>
      <w:r>
        <w:rPr>
          <w:rFonts w:ascii="Century" w:hAnsi="Century" w:cs="Century"/>
          <w:color w:val="1C0E00"/>
          <w:w w:val="110"/>
          <w:sz w:val="17"/>
          <w:szCs w:val="17"/>
        </w:rPr>
        <w:t xml:space="preserve">the </w:t>
      </w:r>
      <w:r>
        <w:rPr>
          <w:rFonts w:ascii="Century" w:hAnsi="Century" w:cs="Century"/>
          <w:color w:val="1C0E00"/>
          <w:spacing w:val="3"/>
          <w:w w:val="110"/>
          <w:sz w:val="17"/>
          <w:szCs w:val="17"/>
        </w:rPr>
        <w:t xml:space="preserve">in- </w:t>
      </w:r>
      <w:r>
        <w:rPr>
          <w:rFonts w:ascii="Century" w:hAnsi="Century" w:cs="Century"/>
          <w:color w:val="1C0E00"/>
          <w:spacing w:val="-3"/>
          <w:w w:val="110"/>
          <w:sz w:val="17"/>
          <w:szCs w:val="17"/>
        </w:rPr>
        <w:t>side.</w:t>
      </w:r>
    </w:p>
    <w:p w:rsidR="00610E6C" w:rsidRDefault="00610E6C">
      <w:pPr>
        <w:pStyle w:val="BodyText"/>
        <w:kinsoku w:val="0"/>
        <w:overflowPunct w:val="0"/>
        <w:spacing w:line="256" w:lineRule="auto"/>
        <w:ind w:left="38" w:right="337" w:firstLine="250"/>
        <w:jc w:val="both"/>
        <w:rPr>
          <w:rFonts w:ascii="Century" w:hAnsi="Century" w:cs="Century"/>
          <w:color w:val="1C0E00"/>
          <w:spacing w:val="-3"/>
          <w:w w:val="110"/>
          <w:sz w:val="17"/>
          <w:szCs w:val="17"/>
        </w:rPr>
      </w:pPr>
      <w:r>
        <w:rPr>
          <w:rFonts w:ascii="Century" w:hAnsi="Century" w:cs="Century"/>
          <w:color w:val="1C0E00"/>
          <w:spacing w:val="3"/>
          <w:w w:val="110"/>
          <w:sz w:val="17"/>
          <w:szCs w:val="17"/>
        </w:rPr>
        <w:t>Alison Kiss, executive</w:t>
      </w:r>
      <w:r>
        <w:rPr>
          <w:rFonts w:ascii="Century" w:hAnsi="Century" w:cs="Century"/>
          <w:color w:val="1C0E00"/>
          <w:spacing w:val="-22"/>
          <w:w w:val="110"/>
          <w:sz w:val="17"/>
          <w:szCs w:val="17"/>
        </w:rPr>
        <w:t xml:space="preserve"> </w:t>
      </w:r>
      <w:r>
        <w:rPr>
          <w:rFonts w:ascii="Century" w:hAnsi="Century" w:cs="Century"/>
          <w:color w:val="1C0E00"/>
          <w:spacing w:val="4"/>
          <w:w w:val="110"/>
          <w:sz w:val="17"/>
          <w:szCs w:val="17"/>
        </w:rPr>
        <w:t xml:space="preserve">di- </w:t>
      </w:r>
      <w:r>
        <w:rPr>
          <w:rFonts w:ascii="Century" w:hAnsi="Century" w:cs="Century"/>
          <w:color w:val="1C0E00"/>
          <w:w w:val="110"/>
          <w:sz w:val="17"/>
          <w:szCs w:val="17"/>
        </w:rPr>
        <w:t>rector</w:t>
      </w:r>
      <w:r>
        <w:rPr>
          <w:rFonts w:ascii="Century" w:hAnsi="Century" w:cs="Century"/>
          <w:color w:val="1C0E00"/>
          <w:spacing w:val="-9"/>
          <w:w w:val="110"/>
          <w:sz w:val="17"/>
          <w:szCs w:val="17"/>
        </w:rPr>
        <w:t xml:space="preserve"> </w:t>
      </w:r>
      <w:r>
        <w:rPr>
          <w:rFonts w:ascii="Century" w:hAnsi="Century" w:cs="Century"/>
          <w:color w:val="1C0E00"/>
          <w:w w:val="110"/>
          <w:sz w:val="17"/>
          <w:szCs w:val="17"/>
        </w:rPr>
        <w:t>of</w:t>
      </w:r>
      <w:r>
        <w:rPr>
          <w:rFonts w:ascii="Century" w:hAnsi="Century" w:cs="Century"/>
          <w:color w:val="1C0E00"/>
          <w:spacing w:val="-9"/>
          <w:w w:val="110"/>
          <w:sz w:val="17"/>
          <w:szCs w:val="17"/>
        </w:rPr>
        <w:t xml:space="preserve"> </w:t>
      </w:r>
      <w:r>
        <w:rPr>
          <w:rFonts w:ascii="Century" w:hAnsi="Century" w:cs="Century"/>
          <w:color w:val="1C0E00"/>
          <w:w w:val="110"/>
          <w:sz w:val="17"/>
          <w:szCs w:val="17"/>
        </w:rPr>
        <w:t>the</w:t>
      </w:r>
      <w:r>
        <w:rPr>
          <w:rFonts w:ascii="Century" w:hAnsi="Century" w:cs="Century"/>
          <w:color w:val="1C0E00"/>
          <w:spacing w:val="-9"/>
          <w:w w:val="110"/>
          <w:sz w:val="17"/>
          <w:szCs w:val="17"/>
        </w:rPr>
        <w:t xml:space="preserve"> </w:t>
      </w:r>
      <w:r>
        <w:rPr>
          <w:rFonts w:ascii="Century" w:hAnsi="Century" w:cs="Century"/>
          <w:color w:val="1C0E00"/>
          <w:w w:val="110"/>
          <w:sz w:val="17"/>
          <w:szCs w:val="17"/>
        </w:rPr>
        <w:t>Clery</w:t>
      </w:r>
      <w:r>
        <w:rPr>
          <w:rFonts w:ascii="Century" w:hAnsi="Century" w:cs="Century"/>
          <w:color w:val="1C0E00"/>
          <w:spacing w:val="-9"/>
          <w:w w:val="110"/>
          <w:sz w:val="17"/>
          <w:szCs w:val="17"/>
        </w:rPr>
        <w:t xml:space="preserve"> </w:t>
      </w:r>
      <w:r>
        <w:rPr>
          <w:rFonts w:ascii="Century" w:hAnsi="Century" w:cs="Century"/>
          <w:color w:val="1C0E00"/>
          <w:w w:val="110"/>
          <w:sz w:val="17"/>
          <w:szCs w:val="17"/>
        </w:rPr>
        <w:t>Center</w:t>
      </w:r>
      <w:r>
        <w:rPr>
          <w:rFonts w:ascii="Century" w:hAnsi="Century" w:cs="Century"/>
          <w:color w:val="1C0E00"/>
          <w:spacing w:val="-9"/>
          <w:w w:val="110"/>
          <w:sz w:val="17"/>
          <w:szCs w:val="17"/>
        </w:rPr>
        <w:t xml:space="preserve"> </w:t>
      </w:r>
      <w:r>
        <w:rPr>
          <w:rFonts w:ascii="Century" w:hAnsi="Century" w:cs="Century"/>
          <w:color w:val="1C0E00"/>
          <w:w w:val="110"/>
          <w:sz w:val="17"/>
          <w:szCs w:val="17"/>
        </w:rPr>
        <w:t xml:space="preserve">for </w:t>
      </w:r>
      <w:r>
        <w:rPr>
          <w:rFonts w:ascii="Century" w:hAnsi="Century" w:cs="Century"/>
          <w:color w:val="1C0E00"/>
          <w:spacing w:val="12"/>
          <w:w w:val="110"/>
          <w:sz w:val="17"/>
          <w:szCs w:val="17"/>
        </w:rPr>
        <w:t xml:space="preserve">Security </w:t>
      </w:r>
      <w:r>
        <w:rPr>
          <w:rFonts w:ascii="Century" w:hAnsi="Century" w:cs="Century"/>
          <w:color w:val="1C0E00"/>
          <w:spacing w:val="7"/>
          <w:w w:val="110"/>
          <w:sz w:val="17"/>
          <w:szCs w:val="17"/>
        </w:rPr>
        <w:t xml:space="preserve">on </w:t>
      </w:r>
      <w:r>
        <w:rPr>
          <w:rFonts w:ascii="Century" w:hAnsi="Century" w:cs="Century"/>
          <w:color w:val="1C0E00"/>
          <w:spacing w:val="12"/>
          <w:w w:val="110"/>
          <w:sz w:val="17"/>
          <w:szCs w:val="17"/>
        </w:rPr>
        <w:t xml:space="preserve">Campus, </w:t>
      </w:r>
      <w:r>
        <w:rPr>
          <w:rFonts w:ascii="Century" w:hAnsi="Century" w:cs="Century"/>
          <w:color w:val="1C0E00"/>
          <w:spacing w:val="14"/>
          <w:w w:val="110"/>
          <w:sz w:val="17"/>
          <w:szCs w:val="17"/>
        </w:rPr>
        <w:t xml:space="preserve">said </w:t>
      </w:r>
      <w:r>
        <w:rPr>
          <w:rFonts w:ascii="Century" w:hAnsi="Century" w:cs="Century"/>
          <w:color w:val="1C0E00"/>
          <w:spacing w:val="7"/>
          <w:w w:val="110"/>
          <w:sz w:val="17"/>
          <w:szCs w:val="17"/>
        </w:rPr>
        <w:t xml:space="preserve">such </w:t>
      </w:r>
      <w:r>
        <w:rPr>
          <w:rFonts w:ascii="Century" w:hAnsi="Century" w:cs="Century"/>
          <w:color w:val="1C0E00"/>
          <w:spacing w:val="8"/>
          <w:w w:val="110"/>
          <w:sz w:val="17"/>
          <w:szCs w:val="17"/>
        </w:rPr>
        <w:t xml:space="preserve">reports function </w:t>
      </w:r>
      <w:r>
        <w:rPr>
          <w:rFonts w:ascii="Century" w:hAnsi="Century" w:cs="Century"/>
          <w:color w:val="1C0E00"/>
          <w:spacing w:val="7"/>
          <w:w w:val="110"/>
          <w:sz w:val="17"/>
          <w:szCs w:val="17"/>
        </w:rPr>
        <w:t xml:space="preserve">best </w:t>
      </w:r>
      <w:r>
        <w:rPr>
          <w:rFonts w:ascii="Century" w:hAnsi="Century" w:cs="Century"/>
          <w:color w:val="1C0E00"/>
          <w:spacing w:val="-3"/>
          <w:w w:val="110"/>
          <w:sz w:val="17"/>
          <w:szCs w:val="17"/>
        </w:rPr>
        <w:t>when</w:t>
      </w:r>
      <w:r>
        <w:rPr>
          <w:rFonts w:ascii="Century" w:hAnsi="Century" w:cs="Century"/>
          <w:color w:val="1C0E00"/>
          <w:spacing w:val="-21"/>
          <w:w w:val="110"/>
          <w:sz w:val="17"/>
          <w:szCs w:val="17"/>
        </w:rPr>
        <w:t xml:space="preserve"> </w:t>
      </w:r>
      <w:r>
        <w:rPr>
          <w:rFonts w:ascii="Century" w:hAnsi="Century" w:cs="Century"/>
          <w:color w:val="1C0E00"/>
          <w:w w:val="110"/>
          <w:sz w:val="17"/>
          <w:szCs w:val="17"/>
        </w:rPr>
        <w:t>they</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allow</w:t>
      </w:r>
      <w:r>
        <w:rPr>
          <w:rFonts w:ascii="Century" w:hAnsi="Century" w:cs="Century"/>
          <w:color w:val="1C0E00"/>
          <w:spacing w:val="-21"/>
          <w:w w:val="110"/>
          <w:sz w:val="17"/>
          <w:szCs w:val="17"/>
        </w:rPr>
        <w:t xml:space="preserve"> </w:t>
      </w:r>
      <w:r>
        <w:rPr>
          <w:rFonts w:ascii="Century" w:hAnsi="Century" w:cs="Century"/>
          <w:color w:val="1C0E00"/>
          <w:w w:val="110"/>
          <w:sz w:val="17"/>
          <w:szCs w:val="17"/>
        </w:rPr>
        <w:t>for</w:t>
      </w:r>
      <w:r>
        <w:rPr>
          <w:rFonts w:ascii="Century" w:hAnsi="Century" w:cs="Century"/>
          <w:color w:val="1C0E00"/>
          <w:spacing w:val="-21"/>
          <w:w w:val="110"/>
          <w:sz w:val="17"/>
          <w:szCs w:val="17"/>
        </w:rPr>
        <w:t xml:space="preserve"> </w:t>
      </w:r>
      <w:r>
        <w:rPr>
          <w:rFonts w:ascii="Century" w:hAnsi="Century" w:cs="Century"/>
          <w:color w:val="1C0E00"/>
          <w:spacing w:val="-6"/>
          <w:w w:val="110"/>
          <w:sz w:val="17"/>
          <w:szCs w:val="17"/>
        </w:rPr>
        <w:t xml:space="preserve">flexibility, </w:t>
      </w:r>
      <w:r>
        <w:rPr>
          <w:rFonts w:ascii="Century" w:hAnsi="Century" w:cs="Century"/>
          <w:color w:val="1C0E00"/>
          <w:spacing w:val="10"/>
          <w:w w:val="110"/>
          <w:sz w:val="17"/>
          <w:szCs w:val="17"/>
        </w:rPr>
        <w:t xml:space="preserve">and </w:t>
      </w:r>
      <w:r>
        <w:rPr>
          <w:rFonts w:ascii="Century" w:hAnsi="Century" w:cs="Century"/>
          <w:color w:val="1C0E00"/>
          <w:spacing w:val="11"/>
          <w:w w:val="110"/>
          <w:sz w:val="17"/>
          <w:szCs w:val="17"/>
        </w:rPr>
        <w:t xml:space="preserve">when they </w:t>
      </w:r>
      <w:r>
        <w:rPr>
          <w:rFonts w:ascii="Century" w:hAnsi="Century" w:cs="Century"/>
          <w:color w:val="1C0E00"/>
          <w:spacing w:val="10"/>
          <w:w w:val="110"/>
          <w:sz w:val="17"/>
          <w:szCs w:val="17"/>
        </w:rPr>
        <w:t xml:space="preserve">can </w:t>
      </w:r>
      <w:r>
        <w:rPr>
          <w:rFonts w:ascii="Century" w:hAnsi="Century" w:cs="Century"/>
          <w:color w:val="1C0E00"/>
          <w:spacing w:val="7"/>
          <w:w w:val="110"/>
          <w:sz w:val="17"/>
          <w:szCs w:val="17"/>
        </w:rPr>
        <w:t xml:space="preserve">be </w:t>
      </w:r>
      <w:r>
        <w:rPr>
          <w:rFonts w:ascii="Century" w:hAnsi="Century" w:cs="Century"/>
          <w:color w:val="1C0E00"/>
          <w:spacing w:val="10"/>
          <w:w w:val="110"/>
          <w:sz w:val="17"/>
          <w:szCs w:val="17"/>
        </w:rPr>
        <w:t xml:space="preserve">de- </w:t>
      </w:r>
      <w:r>
        <w:rPr>
          <w:rFonts w:ascii="Century" w:hAnsi="Century" w:cs="Century"/>
          <w:color w:val="1C0E00"/>
          <w:spacing w:val="-3"/>
          <w:w w:val="110"/>
          <w:sz w:val="17"/>
          <w:szCs w:val="17"/>
        </w:rPr>
        <w:t>ployed</w:t>
      </w:r>
      <w:r>
        <w:rPr>
          <w:rFonts w:ascii="Century" w:hAnsi="Century" w:cs="Century"/>
          <w:color w:val="1C0E00"/>
          <w:spacing w:val="-15"/>
          <w:w w:val="110"/>
          <w:sz w:val="17"/>
          <w:szCs w:val="17"/>
        </w:rPr>
        <w:t xml:space="preserve"> </w:t>
      </w:r>
      <w:r>
        <w:rPr>
          <w:rFonts w:ascii="Century" w:hAnsi="Century" w:cs="Century"/>
          <w:color w:val="1C0E00"/>
          <w:w w:val="110"/>
          <w:sz w:val="17"/>
          <w:szCs w:val="17"/>
        </w:rPr>
        <w:t>by</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institutions</w:t>
      </w:r>
      <w:r>
        <w:rPr>
          <w:rFonts w:ascii="Century" w:hAnsi="Century" w:cs="Century"/>
          <w:color w:val="1C0E00"/>
          <w:spacing w:val="-16"/>
          <w:w w:val="110"/>
          <w:sz w:val="17"/>
          <w:szCs w:val="17"/>
        </w:rPr>
        <w:t xml:space="preserve"> </w:t>
      </w:r>
      <w:r>
        <w:rPr>
          <w:rFonts w:ascii="Century" w:hAnsi="Century" w:cs="Century"/>
          <w:color w:val="1C0E00"/>
          <w:w w:val="110"/>
          <w:sz w:val="17"/>
          <w:szCs w:val="17"/>
        </w:rPr>
        <w:t>of</w:t>
      </w:r>
      <w:r>
        <w:rPr>
          <w:rFonts w:ascii="Century" w:hAnsi="Century" w:cs="Century"/>
          <w:color w:val="1C0E00"/>
          <w:spacing w:val="-16"/>
          <w:w w:val="110"/>
          <w:sz w:val="17"/>
          <w:szCs w:val="17"/>
        </w:rPr>
        <w:t xml:space="preserve"> </w:t>
      </w:r>
      <w:r>
        <w:rPr>
          <w:rFonts w:ascii="Century" w:hAnsi="Century" w:cs="Century"/>
          <w:color w:val="1C0E00"/>
          <w:w w:val="110"/>
          <w:sz w:val="17"/>
          <w:szCs w:val="17"/>
        </w:rPr>
        <w:t>vary- ing</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kinds</w:t>
      </w:r>
      <w:r>
        <w:rPr>
          <w:rFonts w:ascii="Century" w:hAnsi="Century" w:cs="Century"/>
          <w:color w:val="1C0E00"/>
          <w:spacing w:val="-21"/>
          <w:w w:val="110"/>
          <w:sz w:val="17"/>
          <w:szCs w:val="17"/>
        </w:rPr>
        <w:t xml:space="preserve"> </w:t>
      </w:r>
      <w:r>
        <w:rPr>
          <w:rFonts w:ascii="Century" w:hAnsi="Century" w:cs="Century"/>
          <w:color w:val="1C0E00"/>
          <w:w w:val="110"/>
          <w:sz w:val="17"/>
          <w:szCs w:val="17"/>
        </w:rPr>
        <w:t>and</w:t>
      </w:r>
      <w:r>
        <w:rPr>
          <w:rFonts w:ascii="Century" w:hAnsi="Century" w:cs="Century"/>
          <w:color w:val="1C0E00"/>
          <w:spacing w:val="-21"/>
          <w:w w:val="110"/>
          <w:sz w:val="17"/>
          <w:szCs w:val="17"/>
        </w:rPr>
        <w:t xml:space="preserve"> </w:t>
      </w:r>
      <w:r>
        <w:rPr>
          <w:rFonts w:ascii="Century" w:hAnsi="Century" w:cs="Century"/>
          <w:color w:val="1C0E00"/>
          <w:spacing w:val="-3"/>
          <w:w w:val="110"/>
          <w:sz w:val="17"/>
          <w:szCs w:val="17"/>
        </w:rPr>
        <w:t>sizes.</w:t>
      </w:r>
    </w:p>
    <w:p w:rsidR="00610E6C" w:rsidRDefault="00610E6C">
      <w:pPr>
        <w:pStyle w:val="BodyText"/>
        <w:kinsoku w:val="0"/>
        <w:overflowPunct w:val="0"/>
        <w:spacing w:line="256" w:lineRule="auto"/>
        <w:ind w:left="38" w:right="341" w:firstLine="250"/>
        <w:jc w:val="both"/>
        <w:rPr>
          <w:rFonts w:ascii="Century" w:hAnsi="Century" w:cs="Century"/>
          <w:color w:val="1C0E00"/>
          <w:spacing w:val="-7"/>
          <w:w w:val="110"/>
          <w:sz w:val="17"/>
          <w:szCs w:val="17"/>
        </w:rPr>
      </w:pPr>
      <w:r>
        <w:rPr>
          <w:rFonts w:ascii="Century" w:hAnsi="Century" w:cs="Century"/>
          <w:color w:val="1C0E00"/>
          <w:spacing w:val="-7"/>
          <w:w w:val="110"/>
          <w:sz w:val="17"/>
          <w:szCs w:val="17"/>
        </w:rPr>
        <w:t xml:space="preserve">“As </w:t>
      </w:r>
      <w:r>
        <w:rPr>
          <w:rFonts w:ascii="Century" w:hAnsi="Century" w:cs="Century"/>
          <w:color w:val="1C0E00"/>
          <w:w w:val="110"/>
          <w:sz w:val="17"/>
          <w:szCs w:val="17"/>
        </w:rPr>
        <w:t>we’ve learned,</w:t>
      </w:r>
      <w:r>
        <w:rPr>
          <w:rFonts w:ascii="Century" w:hAnsi="Century" w:cs="Century"/>
          <w:color w:val="1C0E00"/>
          <w:spacing w:val="-40"/>
          <w:w w:val="110"/>
          <w:sz w:val="17"/>
          <w:szCs w:val="17"/>
        </w:rPr>
        <w:t xml:space="preserve"> </w:t>
      </w:r>
      <w:r>
        <w:rPr>
          <w:rFonts w:ascii="Century" w:hAnsi="Century" w:cs="Century"/>
          <w:color w:val="1C0E00"/>
          <w:w w:val="110"/>
          <w:sz w:val="17"/>
          <w:szCs w:val="17"/>
        </w:rPr>
        <w:t>campus environments are always go- ing</w:t>
      </w:r>
      <w:r>
        <w:rPr>
          <w:rFonts w:ascii="Century" w:hAnsi="Century" w:cs="Century"/>
          <w:color w:val="1C0E00"/>
          <w:spacing w:val="-13"/>
          <w:w w:val="110"/>
          <w:sz w:val="17"/>
          <w:szCs w:val="17"/>
        </w:rPr>
        <w:t xml:space="preserve"> </w:t>
      </w:r>
      <w:r>
        <w:rPr>
          <w:rFonts w:ascii="Century" w:hAnsi="Century" w:cs="Century"/>
          <w:color w:val="1C0E00"/>
          <w:w w:val="110"/>
          <w:sz w:val="17"/>
          <w:szCs w:val="17"/>
        </w:rPr>
        <w:t>to</w:t>
      </w:r>
      <w:r>
        <w:rPr>
          <w:rFonts w:ascii="Century" w:hAnsi="Century" w:cs="Century"/>
          <w:color w:val="1C0E00"/>
          <w:spacing w:val="-13"/>
          <w:w w:val="110"/>
          <w:sz w:val="17"/>
          <w:szCs w:val="17"/>
        </w:rPr>
        <w:t xml:space="preserve"> </w:t>
      </w:r>
      <w:r>
        <w:rPr>
          <w:rFonts w:ascii="Century" w:hAnsi="Century" w:cs="Century"/>
          <w:color w:val="1C0E00"/>
          <w:w w:val="110"/>
          <w:sz w:val="17"/>
          <w:szCs w:val="17"/>
        </w:rPr>
        <w:t>be</w:t>
      </w:r>
      <w:r>
        <w:rPr>
          <w:rFonts w:ascii="Century" w:hAnsi="Century" w:cs="Century"/>
          <w:color w:val="1C0E00"/>
          <w:spacing w:val="-13"/>
          <w:w w:val="110"/>
          <w:sz w:val="17"/>
          <w:szCs w:val="17"/>
        </w:rPr>
        <w:t xml:space="preserve"> </w:t>
      </w:r>
      <w:r>
        <w:rPr>
          <w:rFonts w:ascii="Century" w:hAnsi="Century" w:cs="Century"/>
          <w:color w:val="1C0E00"/>
          <w:spacing w:val="-5"/>
          <w:w w:val="110"/>
          <w:sz w:val="17"/>
          <w:szCs w:val="17"/>
        </w:rPr>
        <w:t>changing,”</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Kiss</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 xml:space="preserve">said. </w:t>
      </w:r>
      <w:r>
        <w:rPr>
          <w:rFonts w:ascii="Century" w:hAnsi="Century" w:cs="Century"/>
          <w:color w:val="1C0E00"/>
          <w:spacing w:val="10"/>
          <w:w w:val="110"/>
          <w:sz w:val="17"/>
          <w:szCs w:val="17"/>
        </w:rPr>
        <w:t xml:space="preserve">“The </w:t>
      </w:r>
      <w:r>
        <w:rPr>
          <w:rFonts w:ascii="Century" w:hAnsi="Century" w:cs="Century"/>
          <w:color w:val="1C0E00"/>
          <w:spacing w:val="7"/>
          <w:w w:val="110"/>
          <w:sz w:val="17"/>
          <w:szCs w:val="17"/>
        </w:rPr>
        <w:t xml:space="preserve">way </w:t>
      </w:r>
      <w:r>
        <w:rPr>
          <w:rFonts w:ascii="Century" w:hAnsi="Century" w:cs="Century"/>
          <w:color w:val="1C0E00"/>
          <w:w w:val="110"/>
          <w:sz w:val="17"/>
          <w:szCs w:val="17"/>
        </w:rPr>
        <w:t xml:space="preserve">a </w:t>
      </w:r>
      <w:r>
        <w:rPr>
          <w:rFonts w:ascii="Century" w:hAnsi="Century" w:cs="Century"/>
          <w:color w:val="1C0E00"/>
          <w:spacing w:val="9"/>
          <w:w w:val="110"/>
          <w:sz w:val="17"/>
          <w:szCs w:val="17"/>
        </w:rPr>
        <w:t xml:space="preserve">campus </w:t>
      </w:r>
      <w:r>
        <w:rPr>
          <w:rFonts w:ascii="Century" w:hAnsi="Century" w:cs="Century"/>
          <w:color w:val="1C0E00"/>
          <w:spacing w:val="7"/>
          <w:w w:val="110"/>
          <w:sz w:val="17"/>
          <w:szCs w:val="17"/>
        </w:rPr>
        <w:t xml:space="preserve">can </w:t>
      </w:r>
      <w:r>
        <w:rPr>
          <w:rFonts w:ascii="Century" w:hAnsi="Century" w:cs="Century"/>
          <w:color w:val="1C0E00"/>
          <w:spacing w:val="11"/>
          <w:w w:val="110"/>
          <w:sz w:val="17"/>
          <w:szCs w:val="17"/>
        </w:rPr>
        <w:t xml:space="preserve">be </w:t>
      </w:r>
      <w:r>
        <w:rPr>
          <w:rFonts w:ascii="Century" w:hAnsi="Century" w:cs="Century"/>
          <w:color w:val="1C0E00"/>
          <w:spacing w:val="3"/>
          <w:w w:val="110"/>
          <w:sz w:val="17"/>
          <w:szCs w:val="17"/>
        </w:rPr>
        <w:t xml:space="preserve">most successful </w:t>
      </w:r>
      <w:r>
        <w:rPr>
          <w:rFonts w:ascii="Century" w:hAnsi="Century" w:cs="Century"/>
          <w:color w:val="1C0E00"/>
          <w:w w:val="110"/>
          <w:sz w:val="17"/>
          <w:szCs w:val="17"/>
        </w:rPr>
        <w:t xml:space="preserve">is to </w:t>
      </w:r>
      <w:r>
        <w:rPr>
          <w:rFonts w:ascii="Century" w:hAnsi="Century" w:cs="Century"/>
          <w:color w:val="1C0E00"/>
          <w:spacing w:val="3"/>
          <w:w w:val="110"/>
          <w:sz w:val="17"/>
          <w:szCs w:val="17"/>
        </w:rPr>
        <w:t xml:space="preserve">build </w:t>
      </w:r>
      <w:r>
        <w:rPr>
          <w:rFonts w:ascii="Century" w:hAnsi="Century" w:cs="Century"/>
          <w:color w:val="1C0E00"/>
          <w:w w:val="110"/>
          <w:sz w:val="17"/>
          <w:szCs w:val="17"/>
        </w:rPr>
        <w:t>a program based on what</w:t>
      </w:r>
      <w:r>
        <w:rPr>
          <w:rFonts w:ascii="Century" w:hAnsi="Century" w:cs="Century"/>
          <w:color w:val="1C0E00"/>
          <w:spacing w:val="-32"/>
          <w:w w:val="110"/>
          <w:sz w:val="17"/>
          <w:szCs w:val="17"/>
        </w:rPr>
        <w:t xml:space="preserve"> </w:t>
      </w:r>
      <w:r>
        <w:rPr>
          <w:rFonts w:ascii="Century" w:hAnsi="Century" w:cs="Century"/>
          <w:color w:val="1C0E00"/>
          <w:w w:val="110"/>
          <w:sz w:val="17"/>
          <w:szCs w:val="17"/>
        </w:rPr>
        <w:t xml:space="preserve">their </w:t>
      </w:r>
      <w:r>
        <w:rPr>
          <w:rFonts w:ascii="Century" w:hAnsi="Century" w:cs="Century"/>
          <w:color w:val="1C0E00"/>
          <w:spacing w:val="-5"/>
          <w:w w:val="110"/>
          <w:sz w:val="17"/>
          <w:szCs w:val="17"/>
        </w:rPr>
        <w:t xml:space="preserve">climate’s </w:t>
      </w:r>
      <w:r>
        <w:rPr>
          <w:rFonts w:ascii="Century" w:hAnsi="Century" w:cs="Century"/>
          <w:color w:val="1C0E00"/>
          <w:spacing w:val="-3"/>
          <w:w w:val="110"/>
          <w:sz w:val="17"/>
          <w:szCs w:val="17"/>
        </w:rPr>
        <w:t>needs</w:t>
      </w:r>
      <w:r>
        <w:rPr>
          <w:rFonts w:ascii="Century" w:hAnsi="Century" w:cs="Century"/>
          <w:color w:val="1C0E00"/>
          <w:spacing w:val="-18"/>
          <w:w w:val="110"/>
          <w:sz w:val="17"/>
          <w:szCs w:val="17"/>
        </w:rPr>
        <w:t xml:space="preserve"> </w:t>
      </w:r>
      <w:r>
        <w:rPr>
          <w:rFonts w:ascii="Century" w:hAnsi="Century" w:cs="Century"/>
          <w:color w:val="1C0E00"/>
          <w:spacing w:val="-7"/>
          <w:w w:val="110"/>
          <w:sz w:val="17"/>
          <w:szCs w:val="17"/>
        </w:rPr>
        <w:t>are.”</w:t>
      </w:r>
    </w:p>
    <w:p w:rsidR="00610E6C" w:rsidRDefault="00610E6C">
      <w:pPr>
        <w:pStyle w:val="BodyText"/>
        <w:kinsoku w:val="0"/>
        <w:overflowPunct w:val="0"/>
        <w:spacing w:before="3"/>
        <w:rPr>
          <w:rFonts w:ascii="Century" w:hAnsi="Century" w:cs="Century"/>
          <w:sz w:val="6"/>
          <w:szCs w:val="6"/>
        </w:rPr>
      </w:pPr>
    </w:p>
    <w:p w:rsidR="00610E6C" w:rsidRDefault="00ED0708">
      <w:pPr>
        <w:pStyle w:val="BodyText"/>
        <w:kinsoku w:val="0"/>
        <w:overflowPunct w:val="0"/>
        <w:spacing w:line="20" w:lineRule="exact"/>
        <w:ind w:left="388"/>
        <w:rPr>
          <w:rFonts w:ascii="Century" w:hAnsi="Century" w:cs="Century"/>
          <w:sz w:val="2"/>
          <w:szCs w:val="2"/>
        </w:rPr>
      </w:pPr>
      <w:r>
        <w:rPr>
          <w:rFonts w:ascii="Century" w:hAnsi="Century" w:cs="Century"/>
          <w:noProof/>
          <w:sz w:val="2"/>
          <w:szCs w:val="2"/>
        </w:rPr>
        <mc:AlternateContent>
          <mc:Choice Requires="wpg">
            <w:drawing>
              <wp:inline distT="0" distB="0" distL="0" distR="0">
                <wp:extent cx="1127760" cy="12700"/>
                <wp:effectExtent l="9525" t="9525" r="5715" b="0"/>
                <wp:docPr id="157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2700"/>
                          <a:chOff x="0" y="0"/>
                          <a:chExt cx="1776" cy="20"/>
                        </a:xfrm>
                      </wpg:grpSpPr>
                      <wps:wsp>
                        <wps:cNvPr id="1576" name="Freeform 84"/>
                        <wps:cNvSpPr>
                          <a:spLocks/>
                        </wps:cNvSpPr>
                        <wps:spPr bwMode="auto">
                          <a:xfrm>
                            <a:off x="4" y="4"/>
                            <a:ext cx="1767" cy="20"/>
                          </a:xfrm>
                          <a:custGeom>
                            <a:avLst/>
                            <a:gdLst>
                              <a:gd name="T0" fmla="*/ 0 w 1767"/>
                              <a:gd name="T1" fmla="*/ 0 h 20"/>
                              <a:gd name="T2" fmla="*/ 1766 w 1767"/>
                              <a:gd name="T3" fmla="*/ 0 h 20"/>
                            </a:gdLst>
                            <a:ahLst/>
                            <a:cxnLst>
                              <a:cxn ang="0">
                                <a:pos x="T0" y="T1"/>
                              </a:cxn>
                              <a:cxn ang="0">
                                <a:pos x="T2" y="T3"/>
                              </a:cxn>
                            </a:cxnLst>
                            <a:rect l="0" t="0" r="r" b="b"/>
                            <a:pathLst>
                              <a:path w="1767" h="20">
                                <a:moveTo>
                                  <a:pt x="0" y="0"/>
                                </a:moveTo>
                                <a:lnTo>
                                  <a:pt x="1766" y="0"/>
                                </a:lnTo>
                              </a:path>
                            </a:pathLst>
                          </a:custGeom>
                          <a:noFill/>
                          <a:ln w="5286">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 o:spid="_x0000_s1026" style="width:88.8pt;height:1pt;mso-position-horizontal-relative:char;mso-position-vertical-relative:line" coordsize="1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">
                <v:shape id="Freeform 84" o:spid="_x0000_s1027" style="position:absolute;left:4;top:4;width:1767;height:20;visibility:visible;mso-wrap-style:square;v-text-anchor:top" coordsize="1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HAMIA&#10;AADdAAAADwAAAGRycy9kb3ducmV2LnhtbERPS2sCMRC+C/6HMIXeNFupr9UoIli8FVcv3obNmI1u&#10;Jssm1fXfm0Kht/n4nrNcd64Wd2qD9azgY5iBIC69tmwUnI67wQxEiMgaa8+k4EkB1qt+b4m59g8+&#10;0L2IRqQQDjkqqGJscilDWZHDMPQNceIuvnUYE2yN1C0+Urir5SjLJtKh5dRQYUPbispb8eMUHA+f&#10;RfdtznK7G13N5Wtux3tvlXp/6zYLEJG6+C/+c+91mj+eTuD3m3S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YcAwgAAAN0AAAAPAAAAAAAAAAAAAAAAAJgCAABkcnMvZG93&#10;bnJldi54bWxQSwUGAAAAAAQABAD1AAAAhwMAAAAA&#10;" path="m,l1766,e" filled="f" strokecolor="#1c0e00" strokeweight=".14683mm">
                  <v:path arrowok="t" o:connecttype="custom" o:connectlocs="0,0;1766,0" o:connectangles="0,0"/>
                </v:shape>
                <w10:anchorlock/>
              </v:group>
            </w:pict>
          </mc:Fallback>
        </mc:AlternateContent>
      </w:r>
    </w:p>
    <w:p w:rsidR="00610E6C" w:rsidRDefault="00610E6C">
      <w:pPr>
        <w:pStyle w:val="BodyText"/>
        <w:kinsoku w:val="0"/>
        <w:overflowPunct w:val="0"/>
        <w:spacing w:before="135" w:line="271" w:lineRule="auto"/>
        <w:ind w:left="38" w:right="375"/>
        <w:rPr>
          <w:rFonts w:ascii="Georgia" w:hAnsi="Georgia" w:cs="Georgia"/>
          <w:i/>
          <w:iCs/>
          <w:color w:val="1C0E00"/>
          <w:w w:val="110"/>
          <w:sz w:val="17"/>
          <w:szCs w:val="17"/>
        </w:rPr>
      </w:pPr>
      <w:r>
        <w:rPr>
          <w:rFonts w:ascii="Georgia" w:hAnsi="Georgia" w:cs="Georgia"/>
          <w:i/>
          <w:iCs/>
          <w:color w:val="1C0E00"/>
          <w:w w:val="110"/>
          <w:sz w:val="17"/>
          <w:szCs w:val="17"/>
        </w:rPr>
        <w:t xml:space="preserve">Reis Thebault can be reached at </w:t>
      </w:r>
      <w:hyperlink r:id="rId48" w:history="1">
        <w:r>
          <w:rPr>
            <w:rFonts w:ascii="Georgia" w:hAnsi="Georgia" w:cs="Georgia"/>
            <w:i/>
            <w:iCs/>
            <w:color w:val="1C0E00"/>
            <w:w w:val="110"/>
            <w:sz w:val="17"/>
            <w:szCs w:val="17"/>
          </w:rPr>
          <w:t>reis.thebault@globe.com.</w:t>
        </w:r>
      </w:hyperlink>
      <w:r>
        <w:rPr>
          <w:rFonts w:ascii="Georgia" w:hAnsi="Georgia" w:cs="Georgia"/>
          <w:i/>
          <w:iCs/>
          <w:color w:val="1C0E00"/>
          <w:w w:val="110"/>
          <w:sz w:val="17"/>
          <w:szCs w:val="17"/>
        </w:rPr>
        <w:t xml:space="preserve"> Follow him on Twitter at</w:t>
      </w:r>
    </w:p>
    <w:p w:rsidR="00610E6C" w:rsidRDefault="00610E6C">
      <w:pPr>
        <w:pStyle w:val="BodyText"/>
        <w:kinsoku w:val="0"/>
        <w:overflowPunct w:val="0"/>
        <w:ind w:left="38" w:right="375"/>
        <w:rPr>
          <w:rFonts w:ascii="Georgia" w:hAnsi="Georgia" w:cs="Georgia"/>
          <w:i/>
          <w:iCs/>
          <w:color w:val="1C0E00"/>
          <w:w w:val="110"/>
          <w:sz w:val="17"/>
          <w:szCs w:val="17"/>
        </w:rPr>
      </w:pPr>
      <w:r>
        <w:rPr>
          <w:rFonts w:ascii="Georgia" w:hAnsi="Georgia" w:cs="Georgia"/>
          <w:i/>
          <w:iCs/>
          <w:color w:val="1C0E00"/>
          <w:w w:val="110"/>
          <w:sz w:val="17"/>
          <w:szCs w:val="17"/>
        </w:rPr>
        <w:t>@reisthebault</w:t>
      </w:r>
    </w:p>
    <w:p w:rsidR="00610E6C" w:rsidRDefault="00610E6C">
      <w:pPr>
        <w:pStyle w:val="BodyText"/>
        <w:kinsoku w:val="0"/>
        <w:overflowPunct w:val="0"/>
        <w:ind w:left="38" w:right="375"/>
        <w:rPr>
          <w:rFonts w:ascii="Georgia" w:hAnsi="Georgia" w:cs="Georgia"/>
          <w:i/>
          <w:iCs/>
          <w:color w:val="1C0E00"/>
          <w:w w:val="110"/>
          <w:sz w:val="17"/>
          <w:szCs w:val="17"/>
        </w:rPr>
        <w:sectPr w:rsidR="00610E6C">
          <w:type w:val="continuous"/>
          <w:pgSz w:w="20410" w:h="31270"/>
          <w:pgMar w:top="1420" w:right="0" w:bottom="280" w:left="0" w:header="720" w:footer="720" w:gutter="0"/>
          <w:cols w:num="3" w:space="720" w:equalWidth="0">
            <w:col w:w="14508" w:space="195"/>
            <w:col w:w="2646" w:space="185"/>
            <w:col w:w="2876"/>
          </w:cols>
          <w:noEndnote/>
        </w:sectPr>
      </w:pPr>
    </w:p>
    <w:p w:rsidR="00610E6C" w:rsidRDefault="00610E6C">
      <w:pPr>
        <w:pStyle w:val="BodyText"/>
        <w:kinsoku w:val="0"/>
        <w:overflowPunct w:val="0"/>
        <w:spacing w:before="46"/>
        <w:ind w:left="110"/>
        <w:rPr>
          <w:rFonts w:ascii="Tahoma" w:hAnsi="Tahoma" w:cs="Tahoma"/>
          <w:color w:val="231F20"/>
          <w:sz w:val="16"/>
          <w:szCs w:val="16"/>
        </w:rPr>
      </w:pPr>
      <w:bookmarkStart w:id="13" w:name="5. tear sheet Worcester Telegram &amp; Gazet"/>
      <w:bookmarkEnd w:id="13"/>
      <w:r>
        <w:rPr>
          <w:rFonts w:ascii="Calibri" w:hAnsi="Calibri" w:cs="Calibri"/>
          <w:b/>
          <w:bCs/>
          <w:color w:val="231F20"/>
          <w:sz w:val="16"/>
          <w:szCs w:val="16"/>
        </w:rPr>
        <w:lastRenderedPageBreak/>
        <w:t xml:space="preserve">B10   </w:t>
      </w:r>
      <w:r>
        <w:rPr>
          <w:rFonts w:ascii="Tahoma" w:hAnsi="Tahoma" w:cs="Tahoma"/>
          <w:color w:val="231F20"/>
          <w:sz w:val="16"/>
          <w:szCs w:val="16"/>
        </w:rPr>
        <w:t>Wednesday, June 15, 2016  |  TELEGRAM &amp; GAZETTE | telegram.com</w:t>
      </w:r>
    </w:p>
    <w:p w:rsidR="00610E6C" w:rsidRDefault="00610E6C">
      <w:pPr>
        <w:pStyle w:val="BodyText"/>
        <w:kinsoku w:val="0"/>
        <w:overflowPunct w:val="0"/>
        <w:spacing w:before="46"/>
        <w:ind w:left="110"/>
        <w:rPr>
          <w:rFonts w:ascii="Tahoma" w:hAnsi="Tahoma" w:cs="Tahoma"/>
          <w:color w:val="231F20"/>
          <w:sz w:val="16"/>
          <w:szCs w:val="16"/>
        </w:rPr>
        <w:sectPr w:rsidR="00610E6C">
          <w:pgSz w:w="17560" w:h="30730"/>
          <w:pgMar w:top="220" w:right="300" w:bottom="0" w:left="300" w:header="720" w:footer="720" w:gutter="0"/>
          <w:cols w:space="720" w:equalWidth="0">
            <w:col w:w="16960"/>
          </w:cols>
          <w:noEndnote/>
        </w:sectPr>
      </w:pPr>
    </w:p>
    <w:p w:rsidR="00610E6C" w:rsidRDefault="00ED0708">
      <w:pPr>
        <w:pStyle w:val="BodyText"/>
        <w:kinsoku w:val="0"/>
        <w:overflowPunct w:val="0"/>
        <w:spacing w:before="141"/>
        <w:ind w:left="747" w:right="-14"/>
        <w:rPr>
          <w:b/>
          <w:bCs/>
          <w:color w:val="FFFFFF"/>
          <w:sz w:val="20"/>
          <w:szCs w:val="20"/>
        </w:rPr>
      </w:pPr>
      <w:r>
        <w:rPr>
          <w:noProof/>
        </w:rPr>
        <w:lastRenderedPageBreak/>
        <mc:AlternateContent>
          <mc:Choice Requires="wps">
            <w:drawing>
              <wp:anchor distT="0" distB="0" distL="114300" distR="114300" simplePos="0" relativeHeight="251523584" behindDoc="1" locked="0" layoutInCell="0" allowOverlap="1">
                <wp:simplePos x="0" y="0"/>
                <wp:positionH relativeFrom="page">
                  <wp:posOffset>665480</wp:posOffset>
                </wp:positionH>
                <wp:positionV relativeFrom="paragraph">
                  <wp:posOffset>113030</wp:posOffset>
                </wp:positionV>
                <wp:extent cx="847090" cy="127000"/>
                <wp:effectExtent l="0" t="0" r="0" b="0"/>
                <wp:wrapNone/>
                <wp:docPr id="15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10"/>
                              <w:rPr>
                                <w:b/>
                                <w:bCs/>
                                <w:color w:val="FFFFFF"/>
                                <w:spacing w:val="-2"/>
                                <w:w w:val="95"/>
                                <w:sz w:val="20"/>
                                <w:szCs w:val="20"/>
                              </w:rPr>
                            </w:pPr>
                            <w:r>
                              <w:rPr>
                                <w:b/>
                                <w:bCs/>
                                <w:color w:val="FFFFFF"/>
                                <w:spacing w:val="-2"/>
                                <w:w w:val="95"/>
                                <w:sz w:val="20"/>
                                <w:szCs w:val="20"/>
                              </w:rPr>
                              <w:t>APARTMENTS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7" type="#_x0000_t202" style="position:absolute;left:0;text-align:left;margin-left:52.4pt;margin-top:8.9pt;width:66.7pt;height:10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" o:allowincell="f" filled="f" stroked="f">
                <v:textbox inset="0,0,0,0">
                  <w:txbxContent>
                    <w:p w:rsidR="00610E6C" w:rsidRDefault="00610E6C">
                      <w:pPr>
                        <w:pStyle w:val="BodyText"/>
                        <w:kinsoku w:val="0"/>
                        <w:overflowPunct w:val="0"/>
                        <w:spacing w:line="200" w:lineRule="exact"/>
                        <w:ind w:right="-10"/>
                        <w:rPr>
                          <w:b/>
                          <w:bCs/>
                          <w:color w:val="FFFFFF"/>
                          <w:spacing w:val="-2"/>
                          <w:w w:val="95"/>
                          <w:sz w:val="20"/>
                          <w:szCs w:val="20"/>
                        </w:rPr>
                      </w:pPr>
                      <w:r>
                        <w:rPr>
                          <w:b/>
                          <w:bCs/>
                          <w:color w:val="FFFFFF"/>
                          <w:spacing w:val="-2"/>
                          <w:w w:val="95"/>
                          <w:sz w:val="20"/>
                          <w:szCs w:val="20"/>
                        </w:rPr>
                        <w:t>APARTMENTS</w:t>
                      </w:r>
                    </w:p>
                  </w:txbxContent>
                </v:textbox>
                <w10:wrap anchorx="page"/>
              </v:shape>
            </w:pict>
          </mc:Fallback>
        </mc:AlternateContent>
      </w:r>
      <w:r w:rsidR="00610E6C">
        <w:rPr>
          <w:b/>
          <w:bCs/>
          <w:color w:val="FFFFFF"/>
          <w:sz w:val="20"/>
          <w:szCs w:val="20"/>
        </w:rPr>
        <w:t>APARTMENTS</w:t>
      </w:r>
    </w:p>
    <w:p w:rsidR="00610E6C" w:rsidRDefault="00610E6C">
      <w:pPr>
        <w:pStyle w:val="BodyText"/>
        <w:kinsoku w:val="0"/>
        <w:overflowPunct w:val="0"/>
        <w:spacing w:before="90" w:line="137" w:lineRule="exact"/>
        <w:ind w:left="680" w:right="-14"/>
        <w:rPr>
          <w:b/>
          <w:bCs/>
          <w:color w:val="231F20"/>
          <w:w w:val="85"/>
          <w:sz w:val="12"/>
          <w:szCs w:val="12"/>
        </w:rPr>
      </w:pPr>
      <w:r>
        <w:rPr>
          <w:b/>
          <w:bCs/>
          <w:color w:val="231F20"/>
          <w:w w:val="85"/>
          <w:sz w:val="12"/>
          <w:szCs w:val="12"/>
        </w:rPr>
        <w:t>WORCESTER, DOWNTOWN</w:t>
      </w:r>
    </w:p>
    <w:p w:rsidR="00610E6C" w:rsidRDefault="00610E6C">
      <w:pPr>
        <w:pStyle w:val="BodyText"/>
        <w:kinsoku w:val="0"/>
        <w:overflowPunct w:val="0"/>
        <w:spacing w:before="5" w:line="122" w:lineRule="exact"/>
        <w:ind w:left="110" w:right="-14"/>
        <w:rPr>
          <w:color w:val="231F20"/>
          <w:sz w:val="12"/>
          <w:szCs w:val="12"/>
        </w:rPr>
      </w:pPr>
      <w:r>
        <w:rPr>
          <w:color w:val="231F20"/>
          <w:sz w:val="12"/>
          <w:szCs w:val="12"/>
        </w:rPr>
        <w:t>STUDIO.</w:t>
      </w:r>
      <w:r>
        <w:rPr>
          <w:color w:val="231F20"/>
          <w:spacing w:val="-12"/>
          <w:sz w:val="12"/>
          <w:szCs w:val="12"/>
        </w:rPr>
        <w:t xml:space="preserve"> </w:t>
      </w:r>
      <w:r>
        <w:rPr>
          <w:color w:val="231F20"/>
          <w:sz w:val="12"/>
          <w:szCs w:val="12"/>
        </w:rPr>
        <w:t>$795.</w:t>
      </w:r>
      <w:r>
        <w:rPr>
          <w:color w:val="231F20"/>
          <w:spacing w:val="10"/>
          <w:sz w:val="12"/>
          <w:szCs w:val="12"/>
        </w:rPr>
        <w:t xml:space="preserve"> </w:t>
      </w:r>
      <w:r>
        <w:rPr>
          <w:color w:val="231F20"/>
          <w:sz w:val="12"/>
          <w:szCs w:val="12"/>
        </w:rPr>
        <w:t>Pool.</w:t>
      </w:r>
      <w:r>
        <w:rPr>
          <w:color w:val="231F20"/>
          <w:spacing w:val="-12"/>
          <w:sz w:val="12"/>
          <w:szCs w:val="12"/>
        </w:rPr>
        <w:t xml:space="preserve"> </w:t>
      </w:r>
      <w:r>
        <w:rPr>
          <w:color w:val="231F20"/>
          <w:sz w:val="12"/>
          <w:szCs w:val="12"/>
        </w:rPr>
        <w:t>Free</w:t>
      </w:r>
      <w:r>
        <w:rPr>
          <w:color w:val="231F20"/>
          <w:spacing w:val="-12"/>
          <w:sz w:val="12"/>
          <w:szCs w:val="12"/>
        </w:rPr>
        <w:t xml:space="preserve"> </w:t>
      </w:r>
      <w:r>
        <w:rPr>
          <w:color w:val="231F20"/>
          <w:sz w:val="12"/>
          <w:szCs w:val="12"/>
        </w:rPr>
        <w:t>heat,</w:t>
      </w:r>
      <w:r>
        <w:rPr>
          <w:color w:val="231F20"/>
          <w:spacing w:val="-12"/>
          <w:sz w:val="12"/>
          <w:szCs w:val="12"/>
        </w:rPr>
        <w:t xml:space="preserve"> </w:t>
      </w:r>
      <w:r>
        <w:rPr>
          <w:color w:val="231F20"/>
          <w:sz w:val="12"/>
          <w:szCs w:val="12"/>
        </w:rPr>
        <w:t>free</w:t>
      </w:r>
      <w:r>
        <w:rPr>
          <w:color w:val="231F20"/>
          <w:spacing w:val="-12"/>
          <w:sz w:val="12"/>
          <w:szCs w:val="12"/>
        </w:rPr>
        <w:t xml:space="preserve"> </w:t>
      </w:r>
      <w:r>
        <w:rPr>
          <w:color w:val="231F20"/>
          <w:sz w:val="12"/>
          <w:szCs w:val="12"/>
        </w:rPr>
        <w:t>electricity.</w:t>
      </w:r>
      <w:r>
        <w:rPr>
          <w:color w:val="231F20"/>
          <w:spacing w:val="-12"/>
          <w:sz w:val="12"/>
          <w:szCs w:val="12"/>
        </w:rPr>
        <w:t xml:space="preserve"> </w:t>
      </w:r>
      <w:r>
        <w:rPr>
          <w:color w:val="231F20"/>
          <w:sz w:val="12"/>
          <w:szCs w:val="12"/>
        </w:rPr>
        <w:t>In- cludes</w:t>
      </w:r>
      <w:r>
        <w:rPr>
          <w:color w:val="231F20"/>
          <w:spacing w:val="-21"/>
          <w:sz w:val="12"/>
          <w:szCs w:val="12"/>
        </w:rPr>
        <w:t xml:space="preserve"> </w:t>
      </w:r>
      <w:r>
        <w:rPr>
          <w:color w:val="231F20"/>
          <w:sz w:val="12"/>
          <w:szCs w:val="12"/>
        </w:rPr>
        <w:t>all</w:t>
      </w:r>
      <w:r>
        <w:rPr>
          <w:color w:val="231F20"/>
          <w:spacing w:val="-21"/>
          <w:sz w:val="12"/>
          <w:szCs w:val="12"/>
        </w:rPr>
        <w:t xml:space="preserve"> </w:t>
      </w:r>
      <w:r>
        <w:rPr>
          <w:color w:val="231F20"/>
          <w:sz w:val="12"/>
          <w:szCs w:val="12"/>
        </w:rPr>
        <w:t>utilities.</w:t>
      </w:r>
      <w:r>
        <w:rPr>
          <w:color w:val="231F20"/>
          <w:spacing w:val="-21"/>
          <w:sz w:val="12"/>
          <w:szCs w:val="12"/>
        </w:rPr>
        <w:t xml:space="preserve"> </w:t>
      </w:r>
      <w:r>
        <w:rPr>
          <w:color w:val="231F20"/>
          <w:sz w:val="12"/>
          <w:szCs w:val="12"/>
        </w:rPr>
        <w:t>(508)799-4977</w:t>
      </w:r>
    </w:p>
    <w:p w:rsidR="00610E6C" w:rsidRDefault="00610E6C">
      <w:pPr>
        <w:pStyle w:val="BodyText"/>
        <w:kinsoku w:val="0"/>
        <w:overflowPunct w:val="0"/>
        <w:spacing w:before="2"/>
        <w:rPr>
          <w:sz w:val="17"/>
          <w:szCs w:val="17"/>
        </w:rPr>
      </w:pPr>
    </w:p>
    <w:p w:rsidR="00610E6C" w:rsidRDefault="00610E6C">
      <w:pPr>
        <w:pStyle w:val="BodyText"/>
        <w:kinsoku w:val="0"/>
        <w:overflowPunct w:val="0"/>
        <w:spacing w:line="122" w:lineRule="exact"/>
        <w:ind w:left="110" w:right="2"/>
        <w:rPr>
          <w:color w:val="231F20"/>
          <w:sz w:val="12"/>
          <w:szCs w:val="12"/>
        </w:rPr>
      </w:pPr>
      <w:r>
        <w:rPr>
          <w:b/>
          <w:bCs/>
          <w:color w:val="231F20"/>
          <w:w w:val="90"/>
          <w:sz w:val="12"/>
          <w:szCs w:val="12"/>
        </w:rPr>
        <w:t xml:space="preserve">WORCESTER GREENWOOD </w:t>
      </w:r>
      <w:r>
        <w:rPr>
          <w:color w:val="231F20"/>
          <w:w w:val="90"/>
          <w:sz w:val="12"/>
          <w:szCs w:val="12"/>
        </w:rPr>
        <w:t xml:space="preserve">Commons Spacious 1 </w:t>
      </w:r>
      <w:r>
        <w:rPr>
          <w:color w:val="231F20"/>
          <w:sz w:val="12"/>
          <w:szCs w:val="12"/>
        </w:rPr>
        <w:t>&amp; 2 br apts Pool, lndry, A/C, Pkg, hot water inc Just off Pike, 20, 146, 290. $855+. 978-888-5727</w:t>
      </w:r>
    </w:p>
    <w:p w:rsidR="00610E6C" w:rsidRDefault="00610E6C">
      <w:pPr>
        <w:pStyle w:val="BodyText"/>
        <w:kinsoku w:val="0"/>
        <w:overflowPunct w:val="0"/>
        <w:spacing w:before="141"/>
        <w:ind w:left="322" w:right="57"/>
        <w:jc w:val="center"/>
        <w:rPr>
          <w:b/>
          <w:bCs/>
          <w:color w:val="FFFFFF"/>
          <w:w w:val="95"/>
          <w:sz w:val="20"/>
          <w:szCs w:val="20"/>
        </w:rPr>
      </w:pPr>
      <w:r>
        <w:rPr>
          <w:rFonts w:ascii="Times New Roman" w:hAnsi="Times New Roman" w:cs="Times New Roman"/>
          <w:sz w:val="24"/>
          <w:szCs w:val="24"/>
        </w:rPr>
        <w:br w:type="column"/>
      </w:r>
      <w:r>
        <w:rPr>
          <w:b/>
          <w:bCs/>
          <w:color w:val="FFFFFF"/>
          <w:w w:val="95"/>
          <w:sz w:val="20"/>
          <w:szCs w:val="20"/>
        </w:rPr>
        <w:lastRenderedPageBreak/>
        <w:t>LEGAL NOTICES</w:t>
      </w:r>
    </w:p>
    <w:p w:rsidR="00610E6C" w:rsidRDefault="00ED0708">
      <w:pPr>
        <w:pStyle w:val="BodyText"/>
        <w:kinsoku w:val="0"/>
        <w:overflowPunct w:val="0"/>
        <w:spacing w:before="100" w:line="112" w:lineRule="exact"/>
        <w:ind w:left="169" w:right="57"/>
        <w:jc w:val="center"/>
        <w:rPr>
          <w:b/>
          <w:bCs/>
          <w:color w:val="231F20"/>
        </w:rPr>
      </w:pPr>
      <w:r>
        <w:rPr>
          <w:noProof/>
        </w:rPr>
        <mc:AlternateContent>
          <mc:Choice Requires="wps">
            <w:drawing>
              <wp:anchor distT="0" distB="0" distL="114300" distR="114300" simplePos="0" relativeHeight="251524608" behindDoc="1" locked="0" layoutInCell="0" allowOverlap="1">
                <wp:simplePos x="0" y="0"/>
                <wp:positionH relativeFrom="page">
                  <wp:posOffset>2381250</wp:posOffset>
                </wp:positionH>
                <wp:positionV relativeFrom="paragraph">
                  <wp:posOffset>-132715</wp:posOffset>
                </wp:positionV>
                <wp:extent cx="996950" cy="127000"/>
                <wp:effectExtent l="0" t="0" r="0" b="0"/>
                <wp:wrapNone/>
                <wp:docPr id="157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8" type="#_x0000_t202" style="position:absolute;left:0;text-align:left;margin-left:187.5pt;margin-top:-10.45pt;width:78.5pt;height:10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XRtQIAALQ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sidR="00610E6C">
        <w:rPr>
          <w:b/>
          <w:bCs/>
          <w:color w:val="231F20"/>
        </w:rPr>
        <w:t>NOTICE</w:t>
      </w:r>
      <w:r w:rsidR="00610E6C">
        <w:rPr>
          <w:b/>
          <w:bCs/>
          <w:color w:val="231F20"/>
          <w:spacing w:val="-17"/>
        </w:rPr>
        <w:t xml:space="preserve"> </w:t>
      </w:r>
      <w:r w:rsidR="00610E6C">
        <w:rPr>
          <w:b/>
          <w:bCs/>
          <w:color w:val="231F20"/>
        </w:rPr>
        <w:t>OF</w:t>
      </w:r>
      <w:r w:rsidR="00610E6C">
        <w:rPr>
          <w:b/>
          <w:bCs/>
          <w:color w:val="231F20"/>
          <w:spacing w:val="-17"/>
        </w:rPr>
        <w:t xml:space="preserve"> </w:t>
      </w:r>
      <w:r w:rsidR="00610E6C">
        <w:rPr>
          <w:b/>
          <w:bCs/>
          <w:color w:val="231F20"/>
        </w:rPr>
        <w:t>MORTGAGEE’S</w:t>
      </w:r>
      <w:r w:rsidR="00610E6C">
        <w:rPr>
          <w:b/>
          <w:bCs/>
          <w:color w:val="231F20"/>
          <w:spacing w:val="-17"/>
        </w:rPr>
        <w:t xml:space="preserve"> </w:t>
      </w:r>
      <w:r w:rsidR="00610E6C">
        <w:rPr>
          <w:b/>
          <w:bCs/>
          <w:color w:val="231F20"/>
        </w:rPr>
        <w:t>SALE</w:t>
      </w:r>
      <w:r w:rsidR="00610E6C">
        <w:rPr>
          <w:b/>
          <w:bCs/>
          <w:color w:val="231F20"/>
          <w:spacing w:val="-17"/>
        </w:rPr>
        <w:t xml:space="preserve"> </w:t>
      </w:r>
      <w:r w:rsidR="00610E6C">
        <w:rPr>
          <w:b/>
          <w:bCs/>
          <w:color w:val="231F20"/>
        </w:rPr>
        <w:t>OF</w:t>
      </w:r>
      <w:r w:rsidR="00610E6C">
        <w:rPr>
          <w:b/>
          <w:bCs/>
          <w:color w:val="231F20"/>
          <w:spacing w:val="-17"/>
        </w:rPr>
        <w:t xml:space="preserve"> </w:t>
      </w:r>
      <w:r w:rsidR="00610E6C">
        <w:rPr>
          <w:b/>
          <w:bCs/>
          <w:color w:val="231F20"/>
        </w:rPr>
        <w:t>REAL</w:t>
      </w:r>
      <w:r w:rsidR="00610E6C">
        <w:rPr>
          <w:b/>
          <w:bCs/>
          <w:color w:val="231F20"/>
          <w:spacing w:val="-17"/>
        </w:rPr>
        <w:t xml:space="preserve"> </w:t>
      </w:r>
      <w:r w:rsidR="00610E6C">
        <w:rPr>
          <w:b/>
          <w:bCs/>
          <w:color w:val="231F20"/>
        </w:rPr>
        <w:t>ES- TATE</w:t>
      </w:r>
    </w:p>
    <w:p w:rsidR="00610E6C" w:rsidRDefault="00610E6C">
      <w:pPr>
        <w:pStyle w:val="BodyText"/>
        <w:kinsoku w:val="0"/>
        <w:overflowPunct w:val="0"/>
        <w:spacing w:before="7"/>
        <w:rPr>
          <w:b/>
          <w:bCs/>
          <w:sz w:val="9"/>
          <w:szCs w:val="9"/>
        </w:rPr>
      </w:pPr>
    </w:p>
    <w:p w:rsidR="00610E6C" w:rsidRDefault="00610E6C">
      <w:pPr>
        <w:pStyle w:val="BodyText"/>
        <w:kinsoku w:val="0"/>
        <w:overflowPunct w:val="0"/>
        <w:spacing w:before="1" w:line="118" w:lineRule="exact"/>
        <w:ind w:left="110" w:firstLine="157"/>
        <w:jc w:val="both"/>
        <w:rPr>
          <w:color w:val="231F20"/>
        </w:rPr>
      </w:pPr>
      <w:r>
        <w:rPr>
          <w:color w:val="231F20"/>
        </w:rPr>
        <w:t>By virtue and in execution of the Power of Sale contained in a certain mortgage given by Touch- stone Capital Partners Fund II, LLC to Joseph H. Johnson, President of Stibbar Development</w:t>
      </w:r>
      <w:r>
        <w:rPr>
          <w:color w:val="231F20"/>
          <w:spacing w:val="-16"/>
        </w:rPr>
        <w:t xml:space="preserve"> </w:t>
      </w:r>
      <w:r>
        <w:rPr>
          <w:color w:val="231F20"/>
        </w:rPr>
        <w:t>Corpo- ration, dated May 14, 2015 and recorded with</w:t>
      </w:r>
      <w:r>
        <w:rPr>
          <w:color w:val="231F20"/>
          <w:spacing w:val="-3"/>
        </w:rPr>
        <w:t xml:space="preserve"> </w:t>
      </w:r>
      <w:r>
        <w:rPr>
          <w:color w:val="231F20"/>
        </w:rPr>
        <w:t>the</w:t>
      </w:r>
    </w:p>
    <w:p w:rsidR="00610E6C" w:rsidRDefault="00610E6C">
      <w:pPr>
        <w:pStyle w:val="BodyText"/>
        <w:kinsoku w:val="0"/>
        <w:overflowPunct w:val="0"/>
        <w:spacing w:before="141"/>
        <w:ind w:left="110" w:right="75"/>
        <w:jc w:val="center"/>
        <w:rPr>
          <w:b/>
          <w:bCs/>
          <w:color w:val="FFFFFF"/>
          <w:w w:val="95"/>
          <w:sz w:val="20"/>
          <w:szCs w:val="20"/>
        </w:rPr>
      </w:pPr>
      <w:r>
        <w:rPr>
          <w:rFonts w:ascii="Times New Roman" w:hAnsi="Times New Roman" w:cs="Times New Roman"/>
          <w:sz w:val="24"/>
          <w:szCs w:val="24"/>
        </w:rPr>
        <w:br w:type="column"/>
      </w:r>
      <w:r>
        <w:rPr>
          <w:b/>
          <w:bCs/>
          <w:color w:val="FFFFFF"/>
          <w:w w:val="95"/>
          <w:sz w:val="20"/>
          <w:szCs w:val="20"/>
        </w:rPr>
        <w:lastRenderedPageBreak/>
        <w:t>LEGAL NOTICES</w:t>
      </w:r>
    </w:p>
    <w:p w:rsidR="00610E6C" w:rsidRDefault="00ED0708">
      <w:pPr>
        <w:pStyle w:val="BodyText"/>
        <w:kinsoku w:val="0"/>
        <w:overflowPunct w:val="0"/>
        <w:spacing w:before="112" w:line="112" w:lineRule="exact"/>
        <w:ind w:left="110" w:right="95"/>
        <w:jc w:val="center"/>
        <w:rPr>
          <w:color w:val="231F20"/>
          <w:w w:val="105"/>
        </w:rPr>
      </w:pPr>
      <w:r>
        <w:rPr>
          <w:noProof/>
        </w:rPr>
        <mc:AlternateContent>
          <mc:Choice Requires="wps">
            <w:drawing>
              <wp:anchor distT="0" distB="0" distL="114300" distR="114300" simplePos="0" relativeHeight="251525632" behindDoc="1" locked="0" layoutInCell="0" allowOverlap="1">
                <wp:simplePos x="0" y="0"/>
                <wp:positionH relativeFrom="page">
                  <wp:posOffset>4171950</wp:posOffset>
                </wp:positionH>
                <wp:positionV relativeFrom="paragraph">
                  <wp:posOffset>-132715</wp:posOffset>
                </wp:positionV>
                <wp:extent cx="996950" cy="127000"/>
                <wp:effectExtent l="0" t="0" r="0" b="0"/>
                <wp:wrapNone/>
                <wp:docPr id="15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9" type="#_x0000_t202" style="position:absolute;left:0;text-align:left;margin-left:328.5pt;margin-top:-10.45pt;width:78.5pt;height:10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tgIAALQ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sidR="00610E6C">
        <w:rPr>
          <w:color w:val="231F20"/>
          <w:w w:val="105"/>
        </w:rPr>
        <w:t>(SEAL) COMMONWEALTH OF MASSACHUSETTS LAND COURT</w:t>
      </w:r>
    </w:p>
    <w:p w:rsidR="00610E6C" w:rsidRDefault="00610E6C">
      <w:pPr>
        <w:pStyle w:val="BodyText"/>
        <w:kinsoku w:val="0"/>
        <w:overflowPunct w:val="0"/>
        <w:spacing w:line="117" w:lineRule="exact"/>
        <w:ind w:left="105" w:right="95"/>
        <w:jc w:val="center"/>
        <w:rPr>
          <w:color w:val="231F20"/>
          <w:w w:val="105"/>
        </w:rPr>
      </w:pPr>
      <w:r>
        <w:rPr>
          <w:color w:val="231F20"/>
          <w:w w:val="105"/>
        </w:rPr>
        <w:t>DEPARTMENT OF THE TRIAL COURT</w:t>
      </w:r>
    </w:p>
    <w:p w:rsidR="00610E6C" w:rsidRDefault="00610E6C">
      <w:pPr>
        <w:pStyle w:val="BodyText"/>
        <w:kinsoku w:val="0"/>
        <w:overflowPunct w:val="0"/>
        <w:spacing w:before="9"/>
        <w:rPr>
          <w:sz w:val="7"/>
          <w:szCs w:val="7"/>
        </w:rPr>
      </w:pPr>
    </w:p>
    <w:p w:rsidR="00610E6C" w:rsidRDefault="00610E6C">
      <w:pPr>
        <w:pStyle w:val="BodyText"/>
        <w:kinsoku w:val="0"/>
        <w:overflowPunct w:val="0"/>
        <w:jc w:val="right"/>
        <w:rPr>
          <w:color w:val="231F20"/>
          <w:w w:val="105"/>
        </w:rPr>
      </w:pPr>
      <w:r>
        <w:rPr>
          <w:color w:val="231F20"/>
          <w:w w:val="105"/>
        </w:rPr>
        <w:t>16 SM 004480</w:t>
      </w:r>
    </w:p>
    <w:p w:rsidR="00610E6C" w:rsidRDefault="00610E6C">
      <w:pPr>
        <w:pStyle w:val="BodyText"/>
        <w:kinsoku w:val="0"/>
        <w:overflowPunct w:val="0"/>
        <w:spacing w:before="82"/>
        <w:ind w:left="105" w:right="95"/>
        <w:jc w:val="center"/>
        <w:rPr>
          <w:color w:val="231F20"/>
          <w:w w:val="105"/>
        </w:rPr>
      </w:pPr>
      <w:r>
        <w:rPr>
          <w:color w:val="231F20"/>
          <w:w w:val="105"/>
          <w:u w:val="single"/>
        </w:rPr>
        <w:t>ORDER OF NOTICE</w:t>
      </w:r>
    </w:p>
    <w:p w:rsidR="00610E6C" w:rsidRDefault="00610E6C">
      <w:pPr>
        <w:pStyle w:val="BodyText"/>
        <w:kinsoku w:val="0"/>
        <w:overflowPunct w:val="0"/>
        <w:spacing w:before="3"/>
        <w:rPr>
          <w:sz w:val="19"/>
          <w:szCs w:val="19"/>
        </w:rPr>
      </w:pPr>
      <w:r>
        <w:rPr>
          <w:rFonts w:ascii="Times New Roman" w:hAnsi="Times New Roman" w:cs="Times New Roman"/>
          <w:sz w:val="24"/>
          <w:szCs w:val="24"/>
        </w:rPr>
        <w:br w:type="column"/>
      </w:r>
    </w:p>
    <w:p w:rsidR="00610E6C" w:rsidRDefault="00610E6C">
      <w:pPr>
        <w:pStyle w:val="BodyText"/>
        <w:kinsoku w:val="0"/>
        <w:overflowPunct w:val="0"/>
        <w:ind w:left="110"/>
        <w:rPr>
          <w:rFonts w:ascii="Cambria" w:hAnsi="Cambria" w:cs="Cambria"/>
          <w:b/>
          <w:bCs/>
          <w:color w:val="231F20"/>
          <w:w w:val="145"/>
          <w:sz w:val="18"/>
          <w:szCs w:val="18"/>
        </w:rPr>
      </w:pPr>
      <w:r>
        <w:rPr>
          <w:rFonts w:ascii="Cambria" w:hAnsi="Cambria" w:cs="Cambria"/>
          <w:b/>
          <w:bCs/>
          <w:color w:val="231F20"/>
          <w:w w:val="145"/>
          <w:sz w:val="18"/>
          <w:szCs w:val="18"/>
        </w:rPr>
        <w:t>ANNIE’S MAILBOX</w:t>
      </w:r>
    </w:p>
    <w:p w:rsidR="00610E6C" w:rsidRDefault="00610E6C">
      <w:pPr>
        <w:pStyle w:val="BodyText"/>
        <w:kinsoku w:val="0"/>
        <w:overflowPunct w:val="0"/>
        <w:spacing w:before="108" w:line="846" w:lineRule="exact"/>
        <w:ind w:left="110"/>
        <w:rPr>
          <w:rFonts w:ascii="Book Antiqua" w:hAnsi="Book Antiqua" w:cs="Book Antiqua"/>
          <w:color w:val="231F20"/>
          <w:spacing w:val="-14"/>
          <w:w w:val="95"/>
          <w:sz w:val="76"/>
          <w:szCs w:val="76"/>
        </w:rPr>
      </w:pPr>
      <w:r>
        <w:rPr>
          <w:rFonts w:ascii="Book Antiqua" w:hAnsi="Book Antiqua" w:cs="Book Antiqua"/>
          <w:color w:val="231F20"/>
          <w:spacing w:val="-10"/>
          <w:w w:val="95"/>
          <w:sz w:val="76"/>
          <w:szCs w:val="76"/>
        </w:rPr>
        <w:t>Doctors’</w:t>
      </w:r>
      <w:r>
        <w:rPr>
          <w:rFonts w:ascii="Book Antiqua" w:hAnsi="Book Antiqua" w:cs="Book Antiqua"/>
          <w:color w:val="231F20"/>
          <w:spacing w:val="-88"/>
          <w:w w:val="95"/>
          <w:sz w:val="76"/>
          <w:szCs w:val="76"/>
        </w:rPr>
        <w:t xml:space="preserve"> </w:t>
      </w:r>
      <w:r>
        <w:rPr>
          <w:rFonts w:ascii="Book Antiqua" w:hAnsi="Book Antiqua" w:cs="Book Antiqua"/>
          <w:color w:val="231F20"/>
          <w:spacing w:val="-16"/>
          <w:w w:val="95"/>
          <w:sz w:val="76"/>
          <w:szCs w:val="76"/>
        </w:rPr>
        <w:t>orders</w:t>
      </w:r>
      <w:r>
        <w:rPr>
          <w:rFonts w:ascii="Book Antiqua" w:hAnsi="Book Antiqua" w:cs="Book Antiqua"/>
          <w:color w:val="231F20"/>
          <w:spacing w:val="-88"/>
          <w:w w:val="95"/>
          <w:sz w:val="76"/>
          <w:szCs w:val="76"/>
        </w:rPr>
        <w:t xml:space="preserve"> </w:t>
      </w:r>
      <w:r>
        <w:rPr>
          <w:rFonts w:ascii="Book Antiqua" w:hAnsi="Book Antiqua" w:cs="Book Antiqua"/>
          <w:color w:val="231F20"/>
          <w:spacing w:val="-6"/>
          <w:w w:val="95"/>
          <w:sz w:val="76"/>
          <w:szCs w:val="76"/>
        </w:rPr>
        <w:t>are</w:t>
      </w:r>
      <w:r>
        <w:rPr>
          <w:rFonts w:ascii="Book Antiqua" w:hAnsi="Book Antiqua" w:cs="Book Antiqua"/>
          <w:color w:val="231F20"/>
          <w:spacing w:val="-88"/>
          <w:w w:val="95"/>
          <w:sz w:val="76"/>
          <w:szCs w:val="76"/>
        </w:rPr>
        <w:t xml:space="preserve"> </w:t>
      </w:r>
      <w:r>
        <w:rPr>
          <w:rFonts w:ascii="Book Antiqua" w:hAnsi="Book Antiqua" w:cs="Book Antiqua"/>
          <w:color w:val="231F20"/>
          <w:spacing w:val="-14"/>
          <w:w w:val="95"/>
          <w:sz w:val="76"/>
          <w:szCs w:val="76"/>
        </w:rPr>
        <w:t>unclear</w:t>
      </w:r>
    </w:p>
    <w:p w:rsidR="00610E6C" w:rsidRDefault="00610E6C">
      <w:pPr>
        <w:pStyle w:val="BodyText"/>
        <w:kinsoku w:val="0"/>
        <w:overflowPunct w:val="0"/>
        <w:spacing w:before="108" w:line="846" w:lineRule="exact"/>
        <w:ind w:left="110"/>
        <w:rPr>
          <w:rFonts w:ascii="Book Antiqua" w:hAnsi="Book Antiqua" w:cs="Book Antiqua"/>
          <w:color w:val="231F20"/>
          <w:spacing w:val="-14"/>
          <w:w w:val="95"/>
          <w:sz w:val="76"/>
          <w:szCs w:val="76"/>
        </w:rPr>
        <w:sectPr w:rsidR="00610E6C">
          <w:type w:val="continuous"/>
          <w:pgSz w:w="17560" w:h="30730"/>
          <w:pgMar w:top="1420" w:right="300" w:bottom="280" w:left="300" w:header="720" w:footer="720" w:gutter="0"/>
          <w:cols w:num="4" w:space="720" w:equalWidth="0">
            <w:col w:w="2737" w:space="83"/>
            <w:col w:w="2620" w:space="297"/>
            <w:col w:w="2656" w:space="179"/>
            <w:col w:w="8388"/>
          </w:cols>
          <w:noEndnote/>
        </w:sectPr>
      </w:pPr>
    </w:p>
    <w:p w:rsidR="00610E6C" w:rsidRDefault="00610E6C">
      <w:pPr>
        <w:pStyle w:val="BodyText"/>
        <w:tabs>
          <w:tab w:val="left" w:pos="2750"/>
        </w:tabs>
        <w:kinsoku w:val="0"/>
        <w:overflowPunct w:val="0"/>
        <w:spacing w:line="104" w:lineRule="exact"/>
        <w:ind w:left="110"/>
        <w:rPr>
          <w:color w:val="231F20"/>
        </w:rPr>
      </w:pPr>
      <w:r>
        <w:rPr>
          <w:color w:val="231F20"/>
          <w:w w:val="99"/>
          <w:u w:val="single"/>
        </w:rPr>
        <w:lastRenderedPageBreak/>
        <w:t xml:space="preserve"> </w:t>
      </w:r>
      <w:r>
        <w:rPr>
          <w:color w:val="231F20"/>
          <w:u w:val="single"/>
        </w:rPr>
        <w:tab/>
      </w:r>
      <w:r>
        <w:rPr>
          <w:color w:val="231F20"/>
        </w:rPr>
        <w:t xml:space="preserve">     </w:t>
      </w:r>
      <w:r>
        <w:rPr>
          <w:color w:val="231F20"/>
          <w:spacing w:val="-4"/>
        </w:rPr>
        <w:t xml:space="preserve"> </w:t>
      </w:r>
      <w:r>
        <w:rPr>
          <w:color w:val="231F20"/>
        </w:rPr>
        <w:t xml:space="preserve">Worcester  County  Registry  of  Deeds  at   </w:t>
      </w:r>
      <w:r>
        <w:rPr>
          <w:color w:val="231F20"/>
          <w:spacing w:val="22"/>
        </w:rPr>
        <w:t xml:space="preserve"> </w:t>
      </w:r>
      <w:r>
        <w:rPr>
          <w:color w:val="231F20"/>
        </w:rPr>
        <w:t>Book</w:t>
      </w:r>
    </w:p>
    <w:p w:rsidR="00610E6C" w:rsidRDefault="00610E6C">
      <w:pPr>
        <w:pStyle w:val="BodyText"/>
        <w:kinsoku w:val="0"/>
        <w:overflowPunct w:val="0"/>
        <w:spacing w:line="67" w:lineRule="exact"/>
        <w:ind w:left="110"/>
        <w:rPr>
          <w:color w:val="231F20"/>
          <w:w w:val="105"/>
        </w:rPr>
      </w:pPr>
      <w:r>
        <w:rPr>
          <w:rFonts w:ascii="Times New Roman" w:hAnsi="Times New Roman" w:cs="Times New Roman"/>
          <w:sz w:val="24"/>
          <w:szCs w:val="24"/>
        </w:rPr>
        <w:br w:type="column"/>
      </w:r>
      <w:r>
        <w:rPr>
          <w:color w:val="231F20"/>
          <w:w w:val="105"/>
        </w:rPr>
        <w:lastRenderedPageBreak/>
        <w:t>TO:</w:t>
      </w:r>
    </w:p>
    <w:p w:rsidR="00610E6C" w:rsidRDefault="00610E6C">
      <w:pPr>
        <w:pStyle w:val="BodyText"/>
        <w:kinsoku w:val="0"/>
        <w:overflowPunct w:val="0"/>
        <w:spacing w:line="37" w:lineRule="exact"/>
        <w:ind w:left="110"/>
        <w:rPr>
          <w:color w:val="231F20"/>
          <w:w w:val="105"/>
        </w:rPr>
      </w:pPr>
      <w:r>
        <w:rPr>
          <w:color w:val="231F20"/>
          <w:w w:val="105"/>
        </w:rPr>
        <w:t>Stacey A. Luster, Esq., Personal Representative of</w:t>
      </w:r>
    </w:p>
    <w:p w:rsidR="00610E6C" w:rsidRDefault="00610E6C">
      <w:pPr>
        <w:pStyle w:val="BodyText"/>
        <w:kinsoku w:val="0"/>
        <w:overflowPunct w:val="0"/>
        <w:spacing w:line="37" w:lineRule="exact"/>
        <w:ind w:left="110"/>
        <w:rPr>
          <w:color w:val="231F20"/>
          <w:w w:val="105"/>
        </w:rPr>
        <w:sectPr w:rsidR="00610E6C">
          <w:type w:val="continuous"/>
          <w:pgSz w:w="17560" w:h="30730"/>
          <w:pgMar w:top="1420" w:right="300" w:bottom="280" w:left="300" w:header="720" w:footer="720" w:gutter="0"/>
          <w:cols w:num="2" w:space="720" w:equalWidth="0">
            <w:col w:w="5440" w:space="200"/>
            <w:col w:w="11320"/>
          </w:cols>
          <w:noEndnote/>
        </w:sectPr>
      </w:pPr>
    </w:p>
    <w:p w:rsidR="00610E6C" w:rsidRDefault="00ED0708">
      <w:pPr>
        <w:pStyle w:val="BodyText"/>
        <w:kinsoku w:val="0"/>
        <w:overflowPunct w:val="0"/>
        <w:spacing w:before="99" w:line="122" w:lineRule="exact"/>
        <w:ind w:left="485"/>
        <w:jc w:val="center"/>
        <w:rPr>
          <w:color w:val="231F20"/>
          <w:sz w:val="12"/>
          <w:szCs w:val="12"/>
        </w:rPr>
      </w:pPr>
      <w:r>
        <w:rPr>
          <w:noProof/>
        </w:rPr>
        <w:lastRenderedPageBreak/>
        <mc:AlternateContent>
          <mc:Choice Requires="wps">
            <w:drawing>
              <wp:anchor distT="0" distB="0" distL="114300" distR="114300" simplePos="0" relativeHeight="251526656" behindDoc="0" locked="0" layoutInCell="0" allowOverlap="1">
                <wp:simplePos x="0" y="0"/>
                <wp:positionH relativeFrom="page">
                  <wp:posOffset>260985</wp:posOffset>
                </wp:positionH>
                <wp:positionV relativeFrom="paragraph">
                  <wp:posOffset>59055</wp:posOffset>
                </wp:positionV>
                <wp:extent cx="228600" cy="228600"/>
                <wp:effectExtent l="0" t="0" r="0" b="0"/>
                <wp:wrapNone/>
                <wp:docPr id="157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360" w:lineRule="atLeast"/>
                              <w:rPr>
                                <w:rFonts w:ascii="Times New Roman" w:hAnsi="Times New Roman" w:cs="Times New Roman"/>
                              </w:rPr>
                            </w:pPr>
                            <w:r>
                              <w:rPr>
                                <w:rFonts w:ascii="Times New Roman" w:hAnsi="Times New Roman" w:cs="Times New Roman"/>
                                <w:noProof/>
                              </w:rPr>
                              <w:drawing>
                                <wp:inline distT="0" distB="0" distL="0" distR="0">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90" style="position:absolute;left:0;text-align:left;margin-left:20.55pt;margin-top:4.65pt;width:18pt;height:1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" o:allowincell="f" filled="f" stroked="f">
                <v:textbox inset="0,0,0,0">
                  <w:txbxContent>
                    <w:p w:rsidR="00610E6C" w:rsidRDefault="00ED0708">
                      <w:pPr>
                        <w:widowControl/>
                        <w:autoSpaceDE/>
                        <w:autoSpaceDN/>
                        <w:adjustRightInd/>
                        <w:spacing w:line="360" w:lineRule="atLeast"/>
                        <w:rPr>
                          <w:rFonts w:ascii="Times New Roman" w:hAnsi="Times New Roman" w:cs="Times New Roman"/>
                        </w:rPr>
                      </w:pPr>
                      <w:r>
                        <w:rPr>
                          <w:rFonts w:ascii="Times New Roman" w:hAnsi="Times New Roman" w:cs="Times New Roman"/>
                          <w:noProof/>
                        </w:rPr>
                        <w:drawing>
                          <wp:inline distT="0" distB="0" distL="0" distR="0">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b/>
          <w:bCs/>
          <w:color w:val="231F20"/>
          <w:w w:val="95"/>
          <w:sz w:val="12"/>
          <w:szCs w:val="12"/>
        </w:rPr>
        <w:t>WORCESTER-</w:t>
      </w:r>
      <w:r w:rsidR="00610E6C">
        <w:rPr>
          <w:b/>
          <w:bCs/>
          <w:color w:val="231F20"/>
          <w:spacing w:val="-7"/>
          <w:w w:val="95"/>
          <w:sz w:val="12"/>
          <w:szCs w:val="12"/>
        </w:rPr>
        <w:t xml:space="preserve"> </w:t>
      </w:r>
      <w:r w:rsidR="00610E6C">
        <w:rPr>
          <w:color w:val="231F20"/>
          <w:w w:val="95"/>
          <w:sz w:val="12"/>
          <w:szCs w:val="12"/>
        </w:rPr>
        <w:t>Vernon</w:t>
      </w:r>
      <w:r w:rsidR="00610E6C">
        <w:rPr>
          <w:color w:val="231F20"/>
          <w:spacing w:val="-13"/>
          <w:w w:val="95"/>
          <w:sz w:val="12"/>
          <w:szCs w:val="12"/>
        </w:rPr>
        <w:t xml:space="preserve"> </w:t>
      </w:r>
      <w:r w:rsidR="00610E6C">
        <w:rPr>
          <w:color w:val="231F20"/>
          <w:w w:val="95"/>
          <w:sz w:val="12"/>
          <w:szCs w:val="12"/>
        </w:rPr>
        <w:t>Hill.</w:t>
      </w:r>
      <w:r w:rsidR="00610E6C">
        <w:rPr>
          <w:color w:val="231F20"/>
          <w:spacing w:val="-13"/>
          <w:w w:val="95"/>
          <w:sz w:val="12"/>
          <w:szCs w:val="12"/>
        </w:rPr>
        <w:t xml:space="preserve"> </w:t>
      </w:r>
      <w:r w:rsidR="00610E6C">
        <w:rPr>
          <w:color w:val="231F20"/>
          <w:w w:val="95"/>
          <w:sz w:val="12"/>
          <w:szCs w:val="12"/>
        </w:rPr>
        <w:t>Sunny,</w:t>
      </w:r>
      <w:r w:rsidR="00610E6C">
        <w:rPr>
          <w:color w:val="231F20"/>
          <w:spacing w:val="-13"/>
          <w:w w:val="95"/>
          <w:sz w:val="12"/>
          <w:szCs w:val="12"/>
        </w:rPr>
        <w:t xml:space="preserve"> </w:t>
      </w:r>
      <w:r w:rsidR="00610E6C">
        <w:rPr>
          <w:color w:val="231F20"/>
          <w:w w:val="95"/>
          <w:sz w:val="12"/>
          <w:szCs w:val="12"/>
        </w:rPr>
        <w:t>Spacious,</w:t>
      </w:r>
      <w:r w:rsidR="00610E6C">
        <w:rPr>
          <w:color w:val="231F20"/>
          <w:w w:val="96"/>
          <w:sz w:val="12"/>
          <w:szCs w:val="12"/>
        </w:rPr>
        <w:t xml:space="preserve"> </w:t>
      </w:r>
      <w:r w:rsidR="00610E6C">
        <w:rPr>
          <w:color w:val="231F20"/>
          <w:sz w:val="12"/>
          <w:szCs w:val="12"/>
        </w:rPr>
        <w:t>2/3BR,</w:t>
      </w:r>
      <w:r w:rsidR="00610E6C">
        <w:rPr>
          <w:color w:val="231F20"/>
          <w:spacing w:val="-15"/>
          <w:sz w:val="12"/>
          <w:szCs w:val="12"/>
        </w:rPr>
        <w:t xml:space="preserve"> </w:t>
      </w:r>
      <w:r w:rsidR="00610E6C">
        <w:rPr>
          <w:color w:val="231F20"/>
          <w:sz w:val="12"/>
          <w:szCs w:val="12"/>
        </w:rPr>
        <w:t>LR,</w:t>
      </w:r>
      <w:r w:rsidR="00610E6C">
        <w:rPr>
          <w:color w:val="231F20"/>
          <w:spacing w:val="-15"/>
          <w:sz w:val="12"/>
          <w:szCs w:val="12"/>
        </w:rPr>
        <w:t xml:space="preserve"> </w:t>
      </w:r>
      <w:r w:rsidR="00610E6C">
        <w:rPr>
          <w:color w:val="231F20"/>
          <w:sz w:val="12"/>
          <w:szCs w:val="12"/>
        </w:rPr>
        <w:t>DR,</w:t>
      </w:r>
      <w:r w:rsidR="00610E6C">
        <w:rPr>
          <w:color w:val="231F20"/>
          <w:spacing w:val="-15"/>
          <w:sz w:val="12"/>
          <w:szCs w:val="12"/>
        </w:rPr>
        <w:t xml:space="preserve"> </w:t>
      </w:r>
      <w:r w:rsidR="00610E6C">
        <w:rPr>
          <w:color w:val="231F20"/>
          <w:sz w:val="12"/>
          <w:szCs w:val="12"/>
        </w:rPr>
        <w:t>EIK.</w:t>
      </w:r>
      <w:r w:rsidR="00610E6C">
        <w:rPr>
          <w:color w:val="231F20"/>
          <w:spacing w:val="-15"/>
          <w:sz w:val="12"/>
          <w:szCs w:val="12"/>
        </w:rPr>
        <w:t xml:space="preserve"> </w:t>
      </w:r>
      <w:r w:rsidR="00610E6C">
        <w:rPr>
          <w:color w:val="231F20"/>
          <w:sz w:val="12"/>
          <w:szCs w:val="12"/>
        </w:rPr>
        <w:t>Porches.</w:t>
      </w:r>
      <w:r w:rsidR="00610E6C">
        <w:rPr>
          <w:color w:val="231F20"/>
          <w:spacing w:val="-15"/>
          <w:sz w:val="12"/>
          <w:szCs w:val="12"/>
        </w:rPr>
        <w:t xml:space="preserve"> </w:t>
      </w:r>
      <w:r w:rsidR="00610E6C">
        <w:rPr>
          <w:color w:val="231F20"/>
          <w:sz w:val="12"/>
          <w:szCs w:val="12"/>
        </w:rPr>
        <w:t>Washer/Dryer in</w:t>
      </w:r>
      <w:r w:rsidR="00610E6C">
        <w:rPr>
          <w:color w:val="231F20"/>
          <w:spacing w:val="-15"/>
          <w:sz w:val="12"/>
          <w:szCs w:val="12"/>
        </w:rPr>
        <w:t xml:space="preserve"> </w:t>
      </w:r>
      <w:r w:rsidR="00610E6C">
        <w:rPr>
          <w:color w:val="231F20"/>
          <w:sz w:val="12"/>
          <w:szCs w:val="12"/>
        </w:rPr>
        <w:t>bsmt,</w:t>
      </w:r>
      <w:r w:rsidR="00610E6C">
        <w:rPr>
          <w:color w:val="231F20"/>
          <w:spacing w:val="-15"/>
          <w:sz w:val="12"/>
          <w:szCs w:val="12"/>
        </w:rPr>
        <w:t xml:space="preserve"> </w:t>
      </w:r>
      <w:r w:rsidR="00610E6C">
        <w:rPr>
          <w:color w:val="231F20"/>
          <w:sz w:val="12"/>
          <w:szCs w:val="12"/>
        </w:rPr>
        <w:t>Available</w:t>
      </w:r>
      <w:r w:rsidR="00610E6C">
        <w:rPr>
          <w:color w:val="231F20"/>
          <w:spacing w:val="-15"/>
          <w:sz w:val="12"/>
          <w:szCs w:val="12"/>
        </w:rPr>
        <w:t xml:space="preserve"> </w:t>
      </w:r>
      <w:r w:rsidR="00610E6C">
        <w:rPr>
          <w:color w:val="231F20"/>
          <w:sz w:val="12"/>
          <w:szCs w:val="12"/>
        </w:rPr>
        <w:t>Now!</w:t>
      </w:r>
      <w:r w:rsidR="00610E6C">
        <w:rPr>
          <w:color w:val="231F20"/>
          <w:spacing w:val="-15"/>
          <w:sz w:val="12"/>
          <w:szCs w:val="12"/>
        </w:rPr>
        <w:t xml:space="preserve"> </w:t>
      </w:r>
      <w:r w:rsidR="00610E6C">
        <w:rPr>
          <w:color w:val="231F20"/>
          <w:sz w:val="12"/>
          <w:szCs w:val="12"/>
        </w:rPr>
        <w:t>$950.</w:t>
      </w:r>
    </w:p>
    <w:p w:rsidR="00610E6C" w:rsidRDefault="00610E6C">
      <w:pPr>
        <w:pStyle w:val="BodyText"/>
        <w:kinsoku w:val="0"/>
        <w:overflowPunct w:val="0"/>
        <w:spacing w:line="125" w:lineRule="exact"/>
        <w:ind w:left="678"/>
        <w:rPr>
          <w:color w:val="231F20"/>
          <w:sz w:val="12"/>
          <w:szCs w:val="12"/>
        </w:rPr>
      </w:pPr>
      <w:r>
        <w:rPr>
          <w:color w:val="231F20"/>
          <w:sz w:val="12"/>
          <w:szCs w:val="12"/>
        </w:rPr>
        <w:t>1st &amp; security. 508-460-3826</w:t>
      </w:r>
    </w:p>
    <w:p w:rsidR="00610E6C" w:rsidRDefault="00610E6C">
      <w:pPr>
        <w:pStyle w:val="BodyText"/>
        <w:kinsoku w:val="0"/>
        <w:overflowPunct w:val="0"/>
        <w:spacing w:line="216" w:lineRule="auto"/>
        <w:ind w:left="110"/>
        <w:jc w:val="both"/>
        <w:rPr>
          <w:color w:val="231F20"/>
        </w:rPr>
      </w:pPr>
      <w:r>
        <w:rPr>
          <w:rFonts w:ascii="Times New Roman" w:hAnsi="Times New Roman" w:cs="Times New Roman"/>
          <w:sz w:val="24"/>
          <w:szCs w:val="24"/>
        </w:rPr>
        <w:br w:type="column"/>
      </w:r>
      <w:r>
        <w:rPr>
          <w:color w:val="231F20"/>
        </w:rPr>
        <w:lastRenderedPageBreak/>
        <w:t>53722,</w:t>
      </w:r>
      <w:r>
        <w:rPr>
          <w:color w:val="231F20"/>
          <w:spacing w:val="-8"/>
        </w:rPr>
        <w:t xml:space="preserve"> </w:t>
      </w:r>
      <w:r>
        <w:rPr>
          <w:color w:val="231F20"/>
        </w:rPr>
        <w:t>Page</w:t>
      </w:r>
      <w:r>
        <w:rPr>
          <w:color w:val="231F20"/>
          <w:spacing w:val="-8"/>
        </w:rPr>
        <w:t xml:space="preserve"> </w:t>
      </w:r>
      <w:r>
        <w:rPr>
          <w:color w:val="231F20"/>
        </w:rPr>
        <w:t>27,</w:t>
      </w:r>
      <w:r>
        <w:rPr>
          <w:color w:val="231F20"/>
          <w:spacing w:val="-8"/>
        </w:rPr>
        <w:t xml:space="preserve"> </w:t>
      </w:r>
      <w:r>
        <w:rPr>
          <w:color w:val="231F20"/>
        </w:rPr>
        <w:t>for</w:t>
      </w:r>
      <w:r>
        <w:rPr>
          <w:color w:val="231F20"/>
          <w:spacing w:val="-8"/>
        </w:rPr>
        <w:t xml:space="preserve"> </w:t>
      </w:r>
      <w:r>
        <w:rPr>
          <w:color w:val="231F20"/>
        </w:rPr>
        <w:t>breach</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conditions</w:t>
      </w:r>
      <w:r>
        <w:rPr>
          <w:color w:val="231F20"/>
          <w:spacing w:val="-8"/>
        </w:rPr>
        <w:t xml:space="preserve"> </w:t>
      </w:r>
      <w:r>
        <w:rPr>
          <w:color w:val="231F20"/>
        </w:rPr>
        <w:t>of</w:t>
      </w:r>
      <w:r>
        <w:rPr>
          <w:color w:val="231F20"/>
          <w:spacing w:val="-8"/>
        </w:rPr>
        <w:t xml:space="preserve"> </w:t>
      </w:r>
      <w:r>
        <w:rPr>
          <w:color w:val="231F20"/>
        </w:rPr>
        <w:t>said mortgage and for the purpose of foreclosing, the same</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sold</w:t>
      </w:r>
      <w:r>
        <w:rPr>
          <w:color w:val="231F20"/>
          <w:spacing w:val="-9"/>
        </w:rPr>
        <w:t xml:space="preserve"> </w:t>
      </w:r>
      <w:r>
        <w:rPr>
          <w:color w:val="231F20"/>
        </w:rPr>
        <w:t>at</w:t>
      </w:r>
      <w:r>
        <w:rPr>
          <w:color w:val="231F20"/>
          <w:spacing w:val="-9"/>
        </w:rPr>
        <w:t xml:space="preserve"> </w:t>
      </w:r>
      <w:r>
        <w:rPr>
          <w:color w:val="231F20"/>
        </w:rPr>
        <w:t>Public</w:t>
      </w:r>
      <w:r>
        <w:rPr>
          <w:color w:val="231F20"/>
          <w:spacing w:val="-9"/>
        </w:rPr>
        <w:t xml:space="preserve"> </w:t>
      </w:r>
      <w:r>
        <w:rPr>
          <w:color w:val="231F20"/>
        </w:rPr>
        <w:t>Auction</w:t>
      </w:r>
      <w:r>
        <w:rPr>
          <w:color w:val="231F20"/>
          <w:spacing w:val="-9"/>
        </w:rPr>
        <w:t xml:space="preserve"> </w:t>
      </w:r>
      <w:r>
        <w:rPr>
          <w:color w:val="231F20"/>
        </w:rPr>
        <w:t>at</w:t>
      </w:r>
      <w:r>
        <w:rPr>
          <w:color w:val="231F20"/>
          <w:spacing w:val="-9"/>
        </w:rPr>
        <w:t xml:space="preserve"> </w:t>
      </w:r>
      <w:r>
        <w:rPr>
          <w:color w:val="231F20"/>
        </w:rPr>
        <w:t>12:00</w:t>
      </w:r>
      <w:r>
        <w:rPr>
          <w:color w:val="231F20"/>
          <w:spacing w:val="-9"/>
        </w:rPr>
        <w:t xml:space="preserve"> </w:t>
      </w:r>
      <w:r>
        <w:rPr>
          <w:color w:val="231F20"/>
        </w:rPr>
        <w:t>p.m.</w:t>
      </w:r>
      <w:r>
        <w:rPr>
          <w:color w:val="231F20"/>
          <w:spacing w:val="-9"/>
        </w:rPr>
        <w:t xml:space="preserve"> </w:t>
      </w:r>
      <w:r>
        <w:rPr>
          <w:color w:val="231F20"/>
        </w:rPr>
        <w:t>on Monday July 11, 2016, on the mortgaged</w:t>
      </w:r>
      <w:r>
        <w:rPr>
          <w:color w:val="231F20"/>
          <w:spacing w:val="-17"/>
        </w:rPr>
        <w:t xml:space="preserve"> </w:t>
      </w:r>
      <w:r>
        <w:rPr>
          <w:color w:val="231F20"/>
        </w:rPr>
        <w:t xml:space="preserve">premises located at 30 Cortland Way, Grafton,   </w:t>
      </w:r>
      <w:r>
        <w:rPr>
          <w:color w:val="231F20"/>
          <w:spacing w:val="23"/>
        </w:rPr>
        <w:t xml:space="preserve"> </w:t>
      </w:r>
      <w:r>
        <w:rPr>
          <w:color w:val="231F20"/>
        </w:rPr>
        <w:t>Worcester</w:t>
      </w:r>
    </w:p>
    <w:p w:rsidR="00610E6C" w:rsidRDefault="00610E6C">
      <w:pPr>
        <w:pStyle w:val="BodyText"/>
        <w:kinsoku w:val="0"/>
        <w:overflowPunct w:val="0"/>
        <w:spacing w:before="80" w:line="112" w:lineRule="exact"/>
        <w:ind w:left="110"/>
        <w:rPr>
          <w:color w:val="231F20"/>
          <w:w w:val="105"/>
        </w:rPr>
      </w:pPr>
      <w:r>
        <w:rPr>
          <w:rFonts w:ascii="Times New Roman" w:hAnsi="Times New Roman" w:cs="Times New Roman"/>
          <w:sz w:val="24"/>
          <w:szCs w:val="24"/>
        </w:rPr>
        <w:br w:type="column"/>
      </w:r>
      <w:r>
        <w:rPr>
          <w:color w:val="231F20"/>
          <w:w w:val="105"/>
        </w:rPr>
        <w:lastRenderedPageBreak/>
        <w:t>the Estate of Lee M. DeBoise a/k/a Lee M. DeBoise, Sr.</w:t>
      </w:r>
    </w:p>
    <w:p w:rsidR="00610E6C" w:rsidRDefault="00610E6C">
      <w:pPr>
        <w:pStyle w:val="BodyText"/>
        <w:kinsoku w:val="0"/>
        <w:overflowPunct w:val="0"/>
        <w:spacing w:line="117" w:lineRule="exact"/>
        <w:ind w:left="110"/>
        <w:rPr>
          <w:color w:val="231F20"/>
          <w:w w:val="105"/>
        </w:rPr>
      </w:pPr>
      <w:r>
        <w:rPr>
          <w:color w:val="231F20"/>
          <w:w w:val="105"/>
        </w:rPr>
        <w:t>Lance Deboise</w:t>
      </w:r>
    </w:p>
    <w:p w:rsidR="00610E6C" w:rsidRDefault="00610E6C">
      <w:pPr>
        <w:pStyle w:val="BodyText"/>
        <w:kinsoku w:val="0"/>
        <w:overflowPunct w:val="0"/>
        <w:spacing w:before="9"/>
        <w:rPr>
          <w:sz w:val="7"/>
          <w:szCs w:val="7"/>
        </w:rPr>
      </w:pPr>
    </w:p>
    <w:p w:rsidR="00610E6C" w:rsidRDefault="00610E6C">
      <w:pPr>
        <w:pStyle w:val="BodyText"/>
        <w:kinsoku w:val="0"/>
        <w:overflowPunct w:val="0"/>
        <w:spacing w:line="76" w:lineRule="exact"/>
        <w:ind w:left="110"/>
        <w:rPr>
          <w:color w:val="231F20"/>
          <w:w w:val="105"/>
        </w:rPr>
      </w:pPr>
      <w:r>
        <w:rPr>
          <w:color w:val="231F20"/>
          <w:w w:val="105"/>
        </w:rPr>
        <w:t>and to all  persons entitled to the benefit of     the</w:t>
      </w:r>
    </w:p>
    <w:p w:rsidR="00610E6C" w:rsidRDefault="00610E6C">
      <w:pPr>
        <w:pStyle w:val="BodyText"/>
        <w:kinsoku w:val="0"/>
        <w:overflowPunct w:val="0"/>
        <w:spacing w:before="27"/>
        <w:ind w:left="110" w:right="-11"/>
        <w:rPr>
          <w:rFonts w:ascii="Calibri" w:hAnsi="Calibri" w:cs="Calibri"/>
          <w:b/>
          <w:bCs/>
          <w:color w:val="231F20"/>
          <w:spacing w:val="-3"/>
          <w:sz w:val="18"/>
          <w:szCs w:val="18"/>
        </w:rPr>
      </w:pPr>
      <w:r>
        <w:rPr>
          <w:rFonts w:ascii="Times New Roman" w:hAnsi="Times New Roman" w:cs="Times New Roman"/>
          <w:sz w:val="24"/>
          <w:szCs w:val="24"/>
        </w:rPr>
        <w:br w:type="column"/>
      </w:r>
      <w:r>
        <w:rPr>
          <w:rFonts w:ascii="Calibri" w:hAnsi="Calibri" w:cs="Calibri"/>
          <w:b/>
          <w:bCs/>
          <w:color w:val="231F20"/>
          <w:sz w:val="18"/>
          <w:szCs w:val="18"/>
        </w:rPr>
        <w:lastRenderedPageBreak/>
        <w:t xml:space="preserve">By </w:t>
      </w:r>
      <w:r>
        <w:rPr>
          <w:rFonts w:ascii="Calibri" w:hAnsi="Calibri" w:cs="Calibri"/>
          <w:b/>
          <w:bCs/>
          <w:color w:val="231F20"/>
          <w:spacing w:val="-4"/>
          <w:sz w:val="18"/>
          <w:szCs w:val="18"/>
        </w:rPr>
        <w:t xml:space="preserve">Kathy </w:t>
      </w:r>
      <w:r>
        <w:rPr>
          <w:rFonts w:ascii="Calibri" w:hAnsi="Calibri" w:cs="Calibri"/>
          <w:b/>
          <w:bCs/>
          <w:color w:val="231F20"/>
          <w:spacing w:val="-3"/>
          <w:sz w:val="18"/>
          <w:szCs w:val="18"/>
        </w:rPr>
        <w:t xml:space="preserve">Mitchell </w:t>
      </w:r>
      <w:r>
        <w:rPr>
          <w:rFonts w:ascii="Calibri" w:hAnsi="Calibri" w:cs="Calibri"/>
          <w:b/>
          <w:bCs/>
          <w:color w:val="231F20"/>
          <w:sz w:val="18"/>
          <w:szCs w:val="18"/>
        </w:rPr>
        <w:t xml:space="preserve">and </w:t>
      </w:r>
      <w:r>
        <w:rPr>
          <w:rFonts w:ascii="Calibri" w:hAnsi="Calibri" w:cs="Calibri"/>
          <w:b/>
          <w:bCs/>
          <w:color w:val="231F20"/>
          <w:spacing w:val="-4"/>
          <w:sz w:val="18"/>
          <w:szCs w:val="18"/>
        </w:rPr>
        <w:t xml:space="preserve">Marcy  </w:t>
      </w:r>
      <w:r>
        <w:rPr>
          <w:rFonts w:ascii="Calibri" w:hAnsi="Calibri" w:cs="Calibri"/>
          <w:b/>
          <w:bCs/>
          <w:color w:val="231F20"/>
          <w:spacing w:val="-3"/>
          <w:sz w:val="18"/>
          <w:szCs w:val="18"/>
        </w:rPr>
        <w:t>Sugar</w:t>
      </w:r>
    </w:p>
    <w:p w:rsidR="00610E6C" w:rsidRDefault="00610E6C">
      <w:pPr>
        <w:pStyle w:val="BodyText"/>
        <w:kinsoku w:val="0"/>
        <w:overflowPunct w:val="0"/>
        <w:spacing w:before="6"/>
        <w:rPr>
          <w:rFonts w:ascii="Calibri" w:hAnsi="Calibri" w:cs="Calibri"/>
          <w:b/>
          <w:bCs/>
          <w:sz w:val="16"/>
          <w:szCs w:val="16"/>
        </w:rPr>
      </w:pPr>
    </w:p>
    <w:p w:rsidR="00610E6C" w:rsidRDefault="00610E6C">
      <w:pPr>
        <w:pStyle w:val="BodyText"/>
        <w:kinsoku w:val="0"/>
        <w:overflowPunct w:val="0"/>
        <w:spacing w:line="141" w:lineRule="exact"/>
        <w:ind w:left="290" w:right="-11"/>
        <w:rPr>
          <w:rFonts w:ascii="Cambria" w:hAnsi="Cambria" w:cs="Cambria"/>
          <w:color w:val="231F20"/>
          <w:w w:val="105"/>
          <w:sz w:val="20"/>
          <w:szCs w:val="20"/>
        </w:rPr>
      </w:pPr>
      <w:r>
        <w:rPr>
          <w:rFonts w:ascii="Calibri" w:hAnsi="Calibri" w:cs="Calibri"/>
          <w:b/>
          <w:bCs/>
          <w:color w:val="231F20"/>
          <w:w w:val="105"/>
          <w:sz w:val="17"/>
          <w:szCs w:val="17"/>
        </w:rPr>
        <w:t xml:space="preserve">Dear Annie: </w:t>
      </w:r>
      <w:r>
        <w:rPr>
          <w:rFonts w:ascii="Cambria" w:hAnsi="Cambria" w:cs="Cambria"/>
          <w:color w:val="231F20"/>
          <w:w w:val="105"/>
          <w:sz w:val="20"/>
          <w:szCs w:val="20"/>
        </w:rPr>
        <w:t>I’ve seen sev-</w:t>
      </w:r>
    </w:p>
    <w:p w:rsidR="00610E6C" w:rsidRDefault="00610E6C">
      <w:pPr>
        <w:pStyle w:val="BodyText"/>
        <w:kinsoku w:val="0"/>
        <w:overflowPunct w:val="0"/>
        <w:spacing w:before="35" w:line="220" w:lineRule="exact"/>
        <w:ind w:left="110" w:right="-15" w:firstLine="180"/>
        <w:rPr>
          <w:rFonts w:ascii="Cambria" w:hAnsi="Cambria" w:cs="Cambria"/>
          <w:i/>
          <w:iCs/>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Are there any legal issues involved</w:t>
      </w:r>
      <w:r>
        <w:rPr>
          <w:rFonts w:ascii="Cambria" w:hAnsi="Cambria" w:cs="Cambria"/>
          <w:color w:val="231F20"/>
          <w:spacing w:val="-18"/>
          <w:w w:val="105"/>
          <w:sz w:val="20"/>
          <w:szCs w:val="20"/>
        </w:rPr>
        <w:t xml:space="preserve"> </w:t>
      </w:r>
      <w:r>
        <w:rPr>
          <w:rFonts w:ascii="Cambria" w:hAnsi="Cambria" w:cs="Cambria"/>
          <w:color w:val="231F20"/>
          <w:w w:val="105"/>
          <w:sz w:val="20"/>
          <w:szCs w:val="20"/>
        </w:rPr>
        <w:t>in</w:t>
      </w:r>
      <w:r>
        <w:rPr>
          <w:rFonts w:ascii="Cambria" w:hAnsi="Cambria" w:cs="Cambria"/>
          <w:color w:val="231F20"/>
          <w:spacing w:val="-18"/>
          <w:w w:val="105"/>
          <w:sz w:val="20"/>
          <w:szCs w:val="20"/>
        </w:rPr>
        <w:t xml:space="preserve"> </w:t>
      </w:r>
      <w:r>
        <w:rPr>
          <w:rFonts w:ascii="Cambria" w:hAnsi="Cambria" w:cs="Cambria"/>
          <w:color w:val="231F20"/>
          <w:w w:val="105"/>
          <w:sz w:val="20"/>
          <w:szCs w:val="20"/>
        </w:rPr>
        <w:t>doing</w:t>
      </w:r>
      <w:r>
        <w:rPr>
          <w:rFonts w:ascii="Cambria" w:hAnsi="Cambria" w:cs="Cambria"/>
          <w:color w:val="231F20"/>
          <w:spacing w:val="-18"/>
          <w:w w:val="105"/>
          <w:sz w:val="20"/>
          <w:szCs w:val="20"/>
        </w:rPr>
        <w:t xml:space="preserve"> </w:t>
      </w:r>
      <w:r>
        <w:rPr>
          <w:rFonts w:ascii="Cambria" w:hAnsi="Cambria" w:cs="Cambria"/>
          <w:color w:val="231F20"/>
          <w:w w:val="105"/>
          <w:sz w:val="20"/>
          <w:szCs w:val="20"/>
        </w:rPr>
        <w:t>this?</w:t>
      </w:r>
      <w:r>
        <w:rPr>
          <w:rFonts w:ascii="Cambria" w:hAnsi="Cambria" w:cs="Cambria"/>
          <w:color w:val="231F20"/>
          <w:spacing w:val="-18"/>
          <w:w w:val="105"/>
          <w:sz w:val="20"/>
          <w:szCs w:val="20"/>
        </w:rPr>
        <w:t xml:space="preserve"> </w:t>
      </w:r>
      <w:r>
        <w:rPr>
          <w:rFonts w:ascii="Cambria" w:hAnsi="Cambria" w:cs="Cambria"/>
          <w:i/>
          <w:iCs/>
          <w:color w:val="231F20"/>
          <w:w w:val="105"/>
          <w:sz w:val="20"/>
          <w:szCs w:val="20"/>
        </w:rPr>
        <w:t>—</w:t>
      </w:r>
      <w:r>
        <w:rPr>
          <w:rFonts w:ascii="Cambria" w:hAnsi="Cambria" w:cs="Cambria"/>
          <w:i/>
          <w:iCs/>
          <w:color w:val="231F20"/>
          <w:spacing w:val="-18"/>
          <w:w w:val="105"/>
          <w:sz w:val="20"/>
          <w:szCs w:val="20"/>
        </w:rPr>
        <w:t xml:space="preserve"> </w:t>
      </w:r>
      <w:r>
        <w:rPr>
          <w:rFonts w:ascii="Cambria" w:hAnsi="Cambria" w:cs="Cambria"/>
          <w:i/>
          <w:iCs/>
          <w:color w:val="231F20"/>
          <w:w w:val="105"/>
          <w:sz w:val="20"/>
          <w:szCs w:val="20"/>
        </w:rPr>
        <w:t>Get</w:t>
      </w:r>
      <w:r>
        <w:rPr>
          <w:rFonts w:ascii="Cambria" w:hAnsi="Cambria" w:cs="Cambria"/>
          <w:i/>
          <w:iCs/>
          <w:color w:val="231F20"/>
          <w:w w:val="107"/>
          <w:sz w:val="20"/>
          <w:szCs w:val="20"/>
        </w:rPr>
        <w:t xml:space="preserve"> </w:t>
      </w:r>
      <w:r>
        <w:rPr>
          <w:rFonts w:ascii="Cambria" w:hAnsi="Cambria" w:cs="Cambria"/>
          <w:i/>
          <w:iCs/>
          <w:color w:val="231F20"/>
          <w:w w:val="105"/>
          <w:sz w:val="20"/>
          <w:szCs w:val="20"/>
        </w:rPr>
        <w:t>It</w:t>
      </w:r>
      <w:r>
        <w:rPr>
          <w:rFonts w:ascii="Cambria" w:hAnsi="Cambria" w:cs="Cambria"/>
          <w:i/>
          <w:iCs/>
          <w:color w:val="231F20"/>
          <w:spacing w:val="-18"/>
          <w:w w:val="105"/>
          <w:sz w:val="20"/>
          <w:szCs w:val="20"/>
        </w:rPr>
        <w:t xml:space="preserve"> </w:t>
      </w:r>
      <w:r>
        <w:rPr>
          <w:rFonts w:ascii="Cambria" w:hAnsi="Cambria" w:cs="Cambria"/>
          <w:i/>
          <w:iCs/>
          <w:color w:val="231F20"/>
          <w:w w:val="105"/>
          <w:sz w:val="20"/>
          <w:szCs w:val="20"/>
        </w:rPr>
        <w:t>Right</w:t>
      </w:r>
    </w:p>
    <w:p w:rsidR="00610E6C" w:rsidRDefault="00610E6C">
      <w:pPr>
        <w:pStyle w:val="BodyText"/>
        <w:kinsoku w:val="0"/>
        <w:overflowPunct w:val="0"/>
        <w:spacing w:before="35" w:line="220" w:lineRule="exact"/>
        <w:ind w:left="110" w:right="22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misinterpret their instruc- tions, either.</w:t>
      </w:r>
    </w:p>
    <w:p w:rsidR="00610E6C" w:rsidRDefault="00610E6C">
      <w:pPr>
        <w:pStyle w:val="BodyText"/>
        <w:kinsoku w:val="0"/>
        <w:overflowPunct w:val="0"/>
        <w:spacing w:line="115" w:lineRule="exact"/>
        <w:ind w:left="290" w:right="227"/>
        <w:rPr>
          <w:rFonts w:ascii="Cambria" w:hAnsi="Cambria" w:cs="Cambria"/>
          <w:color w:val="231F20"/>
          <w:sz w:val="20"/>
          <w:szCs w:val="20"/>
        </w:rPr>
      </w:pPr>
      <w:r>
        <w:rPr>
          <w:rFonts w:ascii="Calibri" w:hAnsi="Calibri" w:cs="Calibri"/>
          <w:b/>
          <w:bCs/>
          <w:color w:val="231F20"/>
          <w:sz w:val="17"/>
          <w:szCs w:val="17"/>
        </w:rPr>
        <w:t xml:space="preserve">Dear Annie: </w:t>
      </w:r>
      <w:r>
        <w:rPr>
          <w:rFonts w:ascii="Cambria" w:hAnsi="Cambria" w:cs="Cambria"/>
          <w:color w:val="231F20"/>
          <w:sz w:val="20"/>
          <w:szCs w:val="20"/>
        </w:rPr>
        <w:t>I don’t enjoy</w:t>
      </w:r>
    </w:p>
    <w:p w:rsidR="00610E6C" w:rsidRDefault="00610E6C">
      <w:pPr>
        <w:pStyle w:val="BodyText"/>
        <w:kinsoku w:val="0"/>
        <w:overflowPunct w:val="0"/>
        <w:spacing w:line="115" w:lineRule="exact"/>
        <w:ind w:left="290" w:right="227"/>
        <w:rPr>
          <w:rFonts w:ascii="Cambria" w:hAnsi="Cambria" w:cs="Cambria"/>
          <w:color w:val="231F20"/>
          <w:sz w:val="20"/>
          <w:szCs w:val="20"/>
        </w:rPr>
        <w:sectPr w:rsidR="00610E6C">
          <w:type w:val="continuous"/>
          <w:pgSz w:w="17560" w:h="30730"/>
          <w:pgMar w:top="1420" w:right="300" w:bottom="280" w:left="300" w:header="720" w:footer="720" w:gutter="0"/>
          <w:cols w:num="6" w:space="720" w:equalWidth="0">
            <w:col w:w="2735" w:space="85"/>
            <w:col w:w="2620" w:space="200"/>
            <w:col w:w="2751" w:space="181"/>
            <w:col w:w="2675" w:space="114"/>
            <w:col w:w="2640" w:space="149"/>
            <w:col w:w="2810"/>
          </w:cols>
          <w:noEndnote/>
        </w:sectPr>
      </w:pPr>
    </w:p>
    <w:p w:rsidR="00610E6C" w:rsidRDefault="00610E6C">
      <w:pPr>
        <w:pStyle w:val="BodyText"/>
        <w:tabs>
          <w:tab w:val="left" w:pos="2750"/>
        </w:tabs>
        <w:kinsoku w:val="0"/>
        <w:overflowPunct w:val="0"/>
        <w:spacing w:line="9" w:lineRule="exact"/>
        <w:ind w:left="110"/>
        <w:rPr>
          <w:color w:val="231F20"/>
        </w:rPr>
      </w:pPr>
      <w:r>
        <w:rPr>
          <w:color w:val="231F20"/>
          <w:w w:val="99"/>
          <w:u w:val="single"/>
        </w:rPr>
        <w:lastRenderedPageBreak/>
        <w:t xml:space="preserve"> </w:t>
      </w:r>
      <w:r>
        <w:rPr>
          <w:color w:val="231F20"/>
          <w:u w:val="single"/>
        </w:rPr>
        <w:tab/>
      </w:r>
      <w:r>
        <w:rPr>
          <w:color w:val="231F20"/>
        </w:rPr>
        <w:t xml:space="preserve">     </w:t>
      </w:r>
      <w:r>
        <w:rPr>
          <w:color w:val="231F20"/>
          <w:spacing w:val="-4"/>
        </w:rPr>
        <w:t xml:space="preserve"> </w:t>
      </w:r>
      <w:r>
        <w:rPr>
          <w:color w:val="231F20"/>
        </w:rPr>
        <w:t>County,   Massachusetts,   all   and   singular   the</w:t>
      </w:r>
    </w:p>
    <w:p w:rsidR="00610E6C" w:rsidRDefault="00ED0708">
      <w:pPr>
        <w:pStyle w:val="BodyText"/>
        <w:kinsoku w:val="0"/>
        <w:overflowPunct w:val="0"/>
        <w:spacing w:before="2" w:line="118" w:lineRule="exact"/>
        <w:ind w:left="2930"/>
        <w:jc w:val="both"/>
        <w:rPr>
          <w:color w:val="231F20"/>
        </w:rPr>
      </w:pPr>
      <w:r>
        <w:rPr>
          <w:noProof/>
        </w:rPr>
        <mc:AlternateContent>
          <mc:Choice Requires="wps">
            <w:drawing>
              <wp:anchor distT="0" distB="0" distL="114300" distR="114300" simplePos="0" relativeHeight="251527680" behindDoc="1" locked="0" layoutInCell="0" allowOverlap="1">
                <wp:simplePos x="0" y="0"/>
                <wp:positionH relativeFrom="page">
                  <wp:posOffset>407670</wp:posOffset>
                </wp:positionH>
                <wp:positionV relativeFrom="paragraph">
                  <wp:posOffset>118745</wp:posOffset>
                </wp:positionV>
                <wp:extent cx="1364615" cy="127000"/>
                <wp:effectExtent l="0" t="0" r="0" b="0"/>
                <wp:wrapNone/>
                <wp:docPr id="15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13"/>
                              <w:rPr>
                                <w:b/>
                                <w:bCs/>
                                <w:color w:val="FFFFFF"/>
                                <w:w w:val="85"/>
                                <w:sz w:val="20"/>
                                <w:szCs w:val="20"/>
                              </w:rPr>
                            </w:pPr>
                            <w:r>
                              <w:rPr>
                                <w:b/>
                                <w:bCs/>
                                <w:color w:val="FFFFFF"/>
                                <w:w w:val="85"/>
                                <w:sz w:val="20"/>
                                <w:szCs w:val="20"/>
                              </w:rPr>
                              <w:t xml:space="preserve">OFFICE </w:t>
                            </w:r>
                            <w:r>
                              <w:rPr>
                                <w:b/>
                                <w:bCs/>
                                <w:color w:val="FFFFFF"/>
                                <w:spacing w:val="-3"/>
                                <w:w w:val="85"/>
                                <w:sz w:val="20"/>
                                <w:szCs w:val="20"/>
                              </w:rPr>
                              <w:t xml:space="preserve">SPACE </w:t>
                            </w:r>
                            <w:r>
                              <w:rPr>
                                <w:b/>
                                <w:bCs/>
                                <w:color w:val="FFFFFF"/>
                                <w:w w:val="85"/>
                                <w:sz w:val="20"/>
                                <w:szCs w:val="20"/>
                              </w:rPr>
                              <w:t>FOR 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1" type="#_x0000_t202" style="position:absolute;left:0;text-align:left;margin-left:32.1pt;margin-top:9.35pt;width:107.45pt;height:10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" o:allowincell="f" filled="f" stroked="f">
                <v:textbox inset="0,0,0,0">
                  <w:txbxContent>
                    <w:p w:rsidR="00610E6C" w:rsidRDefault="00610E6C">
                      <w:pPr>
                        <w:pStyle w:val="BodyText"/>
                        <w:kinsoku w:val="0"/>
                        <w:overflowPunct w:val="0"/>
                        <w:spacing w:line="200" w:lineRule="exact"/>
                        <w:ind w:right="-13"/>
                        <w:rPr>
                          <w:b/>
                          <w:bCs/>
                          <w:color w:val="FFFFFF"/>
                          <w:w w:val="85"/>
                          <w:sz w:val="20"/>
                          <w:szCs w:val="20"/>
                        </w:rPr>
                      </w:pPr>
                      <w:r>
                        <w:rPr>
                          <w:b/>
                          <w:bCs/>
                          <w:color w:val="FFFFFF"/>
                          <w:w w:val="85"/>
                          <w:sz w:val="20"/>
                          <w:szCs w:val="20"/>
                        </w:rPr>
                        <w:t xml:space="preserve">OFFICE </w:t>
                      </w:r>
                      <w:r>
                        <w:rPr>
                          <w:b/>
                          <w:bCs/>
                          <w:color w:val="FFFFFF"/>
                          <w:spacing w:val="-3"/>
                          <w:w w:val="85"/>
                          <w:sz w:val="20"/>
                          <w:szCs w:val="20"/>
                        </w:rPr>
                        <w:t xml:space="preserve">SPACE </w:t>
                      </w:r>
                      <w:r>
                        <w:rPr>
                          <w:b/>
                          <w:bCs/>
                          <w:color w:val="FFFFFF"/>
                          <w:w w:val="85"/>
                          <w:sz w:val="20"/>
                          <w:szCs w:val="20"/>
                        </w:rPr>
                        <w:t>FOR RENT</w:t>
                      </w:r>
                    </w:p>
                  </w:txbxContent>
                </v:textbox>
                <w10:wrap anchorx="page"/>
              </v:shape>
            </w:pict>
          </mc:Fallback>
        </mc:AlternateContent>
      </w:r>
      <w:r>
        <w:rPr>
          <w:noProof/>
        </w:rPr>
        <mc:AlternateContent>
          <mc:Choice Requires="wpg">
            <w:drawing>
              <wp:anchor distT="0" distB="0" distL="114300" distR="114300" simplePos="0" relativeHeight="251528704" behindDoc="0" locked="0" layoutInCell="0" allowOverlap="1">
                <wp:simplePos x="0" y="0"/>
                <wp:positionH relativeFrom="page">
                  <wp:posOffset>260350</wp:posOffset>
                </wp:positionH>
                <wp:positionV relativeFrom="paragraph">
                  <wp:posOffset>41910</wp:posOffset>
                </wp:positionV>
                <wp:extent cx="1677670" cy="228600"/>
                <wp:effectExtent l="0" t="0" r="0" b="0"/>
                <wp:wrapNone/>
                <wp:docPr id="156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228600"/>
                          <a:chOff x="410" y="66"/>
                          <a:chExt cx="2642" cy="360"/>
                        </a:xfrm>
                      </wpg:grpSpPr>
                      <pic:pic xmlns:pic="http://schemas.openxmlformats.org/drawingml/2006/picture">
                        <pic:nvPicPr>
                          <pic:cNvPr id="1567"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1" y="67"/>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9" y="200"/>
                            <a:ext cx="2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 name="Text Box 93"/>
                        <wps:cNvSpPr txBox="1">
                          <a:spLocks noChangeArrowheads="1"/>
                        </wps:cNvSpPr>
                        <wps:spPr bwMode="auto">
                          <a:xfrm>
                            <a:off x="411" y="67"/>
                            <a:ext cx="26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231"/>
                                <w:rPr>
                                  <w:b/>
                                  <w:bCs/>
                                  <w:color w:val="FFFFFF"/>
                                  <w:w w:val="85"/>
                                  <w:sz w:val="20"/>
                                  <w:szCs w:val="20"/>
                                </w:rPr>
                              </w:pPr>
                              <w:r>
                                <w:rPr>
                                  <w:b/>
                                  <w:bCs/>
                                  <w:color w:val="FFFFFF"/>
                                  <w:w w:val="85"/>
                                  <w:sz w:val="20"/>
                                  <w:szCs w:val="20"/>
                                </w:rPr>
                                <w:t>OFFICE SPACE FOR RENT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92" style="position:absolute;left:0;text-align:left;margin-left:20.5pt;margin-top:3.3pt;width:132.1pt;height:18pt;z-index:251528704;mso-position-horizontal-relative:page" coordorigin="410,66" coordsize="264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93" type="#_x0000_t75" style="position:absolute;left:411;top:67;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lp/CAAAA3QAAAA8AAABkcnMvZG93bnJldi54bWxET02LwjAQvQv7H8Is7E1TBXWpRlEXUfCi&#10;XcHr0IxttZl0m2yt/94Igrd5vM+ZzltTioZqV1hW0O9FIIhTqwvOFBx/191vEM4jaywtk4I7OZjP&#10;PjpTjLW98YGaxGcihLCLUUHufRVL6dKcDLqerYgDd7a1QR9gnUld4y2Em1IOomgkDRYcGnKsaJVT&#10;ek3+jYLlbrVxTfOXlvvrGRkv29PPwSr19dkuJiA8tf4tfrm3Oswfjsbw/Ca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QJafwgAAAN0AAAAPAAAAAAAAAAAAAAAAAJ8C&#10;AABkcnMvZG93bnJldi54bWxQSwUGAAAAAAQABAD3AAAAjgMAAAAA&#10;">
                  <v:imagedata r:id="rId52" o:title=""/>
                </v:shape>
                <v:shape id="Picture 92" o:spid="_x0000_s1094" type="#_x0000_t75" style="position:absolute;left:649;top:200;width:2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LpLGAAAA3QAAAA8AAABkcnMvZG93bnJldi54bWxEj0FrwkAQhe+C/2GZQm+6qVSR1FWKIDSQ&#10;g0aheBuy0yRtdjZktxr/vXMQvM3w3rz3zWozuFZdqA+NZwNv0wQUceltw5WB03E3WYIKEdli65kM&#10;3CjAZj0erTC1/soHuhSxUhLCIUUDdYxdqnUoa3IYpr4jFu3H9w6jrH2lbY9XCXetniXJQjtsWBpq&#10;7GhbU/lX/DsDOvu2Osc8u+2bc1b8zsP74Zwb8/oyfH6AijTEp/lx/WUFf74QXPlGRt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YuksYAAADdAAAADwAAAAAAAAAAAAAA&#10;AACfAgAAZHJzL2Rvd25yZXYueG1sUEsFBgAAAAAEAAQA9wAAAJIDAAAAAA==&#10;">
                  <v:imagedata r:id="rId53" o:title=""/>
                </v:shape>
                <v:shape id="Text Box 93" o:spid="_x0000_s1095" type="#_x0000_t202" style="position:absolute;left:411;top:67;width:26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rsidR="00610E6C" w:rsidRDefault="00610E6C">
                        <w:pPr>
                          <w:pStyle w:val="BodyText"/>
                          <w:kinsoku w:val="0"/>
                          <w:overflowPunct w:val="0"/>
                          <w:spacing w:before="83"/>
                          <w:ind w:left="231"/>
                          <w:rPr>
                            <w:b/>
                            <w:bCs/>
                            <w:color w:val="FFFFFF"/>
                            <w:w w:val="85"/>
                            <w:sz w:val="20"/>
                            <w:szCs w:val="20"/>
                          </w:rPr>
                        </w:pPr>
                        <w:r>
                          <w:rPr>
                            <w:b/>
                            <w:bCs/>
                            <w:color w:val="FFFFFF"/>
                            <w:w w:val="85"/>
                            <w:sz w:val="20"/>
                            <w:szCs w:val="20"/>
                          </w:rPr>
                          <w:t>OFFICE SPACE FOR RENT</w:t>
                        </w:r>
                      </w:p>
                    </w:txbxContent>
                  </v:textbox>
                </v:shape>
                <w10:wrap anchorx="page"/>
              </v:group>
            </w:pict>
          </mc:Fallback>
        </mc:AlternateContent>
      </w:r>
      <w:r w:rsidR="00610E6C">
        <w:rPr>
          <w:color w:val="231F20"/>
        </w:rPr>
        <w:t>premises described in said mortgage, TO WIT: The land</w:t>
      </w:r>
      <w:r w:rsidR="00610E6C">
        <w:rPr>
          <w:color w:val="231F20"/>
          <w:spacing w:val="-6"/>
        </w:rPr>
        <w:t xml:space="preserve"> </w:t>
      </w:r>
      <w:r w:rsidR="00610E6C">
        <w:rPr>
          <w:color w:val="231F20"/>
        </w:rPr>
        <w:t>in</w:t>
      </w:r>
      <w:r w:rsidR="00610E6C">
        <w:rPr>
          <w:color w:val="231F20"/>
          <w:spacing w:val="-6"/>
        </w:rPr>
        <w:t xml:space="preserve"> </w:t>
      </w:r>
      <w:r w:rsidR="00610E6C">
        <w:rPr>
          <w:color w:val="231F20"/>
        </w:rPr>
        <w:t>Grafton,</w:t>
      </w:r>
      <w:r w:rsidR="00610E6C">
        <w:rPr>
          <w:color w:val="231F20"/>
          <w:spacing w:val="-7"/>
        </w:rPr>
        <w:t xml:space="preserve"> </w:t>
      </w:r>
      <w:r w:rsidR="00610E6C">
        <w:rPr>
          <w:color w:val="231F20"/>
        </w:rPr>
        <w:t>Worcester</w:t>
      </w:r>
      <w:r w:rsidR="00610E6C">
        <w:rPr>
          <w:color w:val="231F20"/>
          <w:spacing w:val="-7"/>
        </w:rPr>
        <w:t xml:space="preserve"> </w:t>
      </w:r>
      <w:r w:rsidR="00610E6C">
        <w:rPr>
          <w:color w:val="231F20"/>
        </w:rPr>
        <w:t>County,</w:t>
      </w:r>
      <w:r w:rsidR="00610E6C">
        <w:rPr>
          <w:color w:val="231F20"/>
          <w:spacing w:val="-7"/>
        </w:rPr>
        <w:t xml:space="preserve"> </w:t>
      </w:r>
      <w:r w:rsidR="00610E6C">
        <w:rPr>
          <w:color w:val="231F20"/>
        </w:rPr>
        <w:t>Massachusetts, being shown as Lot 19 on a plan of land entitled "Courtland  Mano-Definitive  Subdivision,</w:t>
      </w:r>
      <w:r w:rsidR="00610E6C">
        <w:rPr>
          <w:color w:val="231F20"/>
          <w:spacing w:val="-6"/>
        </w:rPr>
        <w:t xml:space="preserve"> </w:t>
      </w:r>
      <w:r w:rsidR="00610E6C">
        <w:rPr>
          <w:color w:val="231F20"/>
        </w:rPr>
        <w:t>Grafton,</w:t>
      </w:r>
    </w:p>
    <w:p w:rsidR="00610E6C" w:rsidRDefault="00610E6C">
      <w:pPr>
        <w:pStyle w:val="BodyText"/>
        <w:kinsoku w:val="0"/>
        <w:overflowPunct w:val="0"/>
        <w:spacing w:line="52"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Servicemembers Civil Relief Act, 50 U.S.C. App.  §</w:t>
      </w:r>
    </w:p>
    <w:p w:rsidR="00610E6C" w:rsidRDefault="00610E6C">
      <w:pPr>
        <w:pStyle w:val="BodyText"/>
        <w:kinsoku w:val="0"/>
        <w:overflowPunct w:val="0"/>
        <w:spacing w:before="4" w:line="112" w:lineRule="exact"/>
        <w:ind w:left="110"/>
        <w:jc w:val="both"/>
        <w:rPr>
          <w:color w:val="231F20"/>
          <w:w w:val="105"/>
        </w:rPr>
      </w:pPr>
      <w:r>
        <w:rPr>
          <w:color w:val="231F20"/>
          <w:w w:val="105"/>
        </w:rPr>
        <w:t>501 et. Seq.: Bank of America, N.A. claiming to have an interest in a Mortgage covering real prop- erty in Worcester, numbered 32 Barclay Street, given  by  Lee  M.  Deboise to  Countrywide Home</w:t>
      </w:r>
    </w:p>
    <w:p w:rsidR="00610E6C" w:rsidRDefault="00610E6C">
      <w:pPr>
        <w:pStyle w:val="BodyText"/>
        <w:kinsoku w:val="0"/>
        <w:overflowPunct w:val="0"/>
        <w:spacing w:line="201" w:lineRule="exact"/>
        <w:ind w:left="110" w:right="-1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eral</w:t>
      </w:r>
      <w:r>
        <w:rPr>
          <w:rFonts w:ascii="Cambria" w:hAnsi="Cambria" w:cs="Cambria"/>
          <w:color w:val="231F20"/>
          <w:spacing w:val="-18"/>
          <w:w w:val="105"/>
          <w:sz w:val="20"/>
          <w:szCs w:val="20"/>
        </w:rPr>
        <w:t xml:space="preserve"> </w:t>
      </w:r>
      <w:r>
        <w:rPr>
          <w:rFonts w:ascii="Cambria" w:hAnsi="Cambria" w:cs="Cambria"/>
          <w:color w:val="231F20"/>
          <w:w w:val="105"/>
          <w:sz w:val="20"/>
          <w:szCs w:val="20"/>
        </w:rPr>
        <w:t>doctors</w:t>
      </w:r>
      <w:r>
        <w:rPr>
          <w:rFonts w:ascii="Cambria" w:hAnsi="Cambria" w:cs="Cambria"/>
          <w:color w:val="231F20"/>
          <w:spacing w:val="-18"/>
          <w:w w:val="105"/>
          <w:sz w:val="20"/>
          <w:szCs w:val="20"/>
        </w:rPr>
        <w:t xml:space="preserve"> </w:t>
      </w:r>
      <w:r>
        <w:rPr>
          <w:rFonts w:ascii="Cambria" w:hAnsi="Cambria" w:cs="Cambria"/>
          <w:color w:val="231F20"/>
          <w:w w:val="105"/>
          <w:sz w:val="20"/>
          <w:szCs w:val="20"/>
        </w:rPr>
        <w:t>recently,</w:t>
      </w:r>
      <w:r>
        <w:rPr>
          <w:rFonts w:ascii="Cambria" w:hAnsi="Cambria" w:cs="Cambria"/>
          <w:color w:val="231F20"/>
          <w:spacing w:val="-18"/>
          <w:w w:val="105"/>
          <w:sz w:val="20"/>
          <w:szCs w:val="20"/>
        </w:rPr>
        <w:t xml:space="preserve"> </w:t>
      </w:r>
      <w:r>
        <w:rPr>
          <w:rFonts w:ascii="Cambria" w:hAnsi="Cambria" w:cs="Cambria"/>
          <w:color w:val="231F20"/>
          <w:w w:val="105"/>
          <w:sz w:val="20"/>
          <w:szCs w:val="20"/>
        </w:rPr>
        <w:t>and</w:t>
      </w:r>
    </w:p>
    <w:p w:rsidR="00610E6C" w:rsidRDefault="00610E6C">
      <w:pPr>
        <w:pStyle w:val="BodyText"/>
        <w:kinsoku w:val="0"/>
        <w:overflowPunct w:val="0"/>
        <w:spacing w:line="227" w:lineRule="exact"/>
        <w:ind w:left="110" w:right="-17"/>
        <w:rPr>
          <w:rFonts w:ascii="Cambria" w:hAnsi="Cambria" w:cs="Cambria"/>
          <w:color w:val="231F20"/>
          <w:w w:val="105"/>
          <w:sz w:val="20"/>
          <w:szCs w:val="20"/>
        </w:rPr>
      </w:pPr>
      <w:r>
        <w:rPr>
          <w:rFonts w:ascii="Cambria" w:hAnsi="Cambria" w:cs="Cambria"/>
          <w:color w:val="231F20"/>
          <w:w w:val="105"/>
          <w:sz w:val="20"/>
          <w:szCs w:val="20"/>
        </w:rPr>
        <w:t>each time I noticed that</w:t>
      </w:r>
    </w:p>
    <w:p w:rsidR="00610E6C" w:rsidRDefault="00610E6C">
      <w:pPr>
        <w:pStyle w:val="BodyText"/>
        <w:kinsoku w:val="0"/>
        <w:overflowPunct w:val="0"/>
        <w:spacing w:line="220" w:lineRule="exact"/>
        <w:ind w:left="110" w:right="-18" w:firstLine="180"/>
        <w:rPr>
          <w:rFonts w:ascii="Cambria" w:hAnsi="Cambria" w:cs="Cambria"/>
          <w:color w:val="231F20"/>
          <w:w w:val="105"/>
          <w:sz w:val="20"/>
          <w:szCs w:val="20"/>
        </w:rPr>
      </w:pPr>
      <w:r>
        <w:rPr>
          <w:rFonts w:ascii="Times New Roman" w:hAnsi="Times New Roman" w:cs="Times New Roman"/>
          <w:sz w:val="24"/>
          <w:szCs w:val="24"/>
        </w:rPr>
        <w:br w:type="column"/>
      </w:r>
      <w:r>
        <w:rPr>
          <w:rFonts w:ascii="Calibri" w:hAnsi="Calibri" w:cs="Calibri"/>
          <w:b/>
          <w:bCs/>
          <w:color w:val="231F20"/>
          <w:w w:val="105"/>
          <w:sz w:val="17"/>
          <w:szCs w:val="17"/>
        </w:rPr>
        <w:lastRenderedPageBreak/>
        <w:t>Dear</w:t>
      </w:r>
      <w:r>
        <w:rPr>
          <w:rFonts w:ascii="Calibri" w:hAnsi="Calibri" w:cs="Calibri"/>
          <w:b/>
          <w:bCs/>
          <w:color w:val="231F20"/>
          <w:spacing w:val="-6"/>
          <w:w w:val="105"/>
          <w:sz w:val="17"/>
          <w:szCs w:val="17"/>
        </w:rPr>
        <w:t xml:space="preserve"> </w:t>
      </w:r>
      <w:r>
        <w:rPr>
          <w:rFonts w:ascii="Calibri" w:hAnsi="Calibri" w:cs="Calibri"/>
          <w:b/>
          <w:bCs/>
          <w:color w:val="231F20"/>
          <w:w w:val="105"/>
          <w:sz w:val="17"/>
          <w:szCs w:val="17"/>
        </w:rPr>
        <w:t>Get:</w:t>
      </w:r>
      <w:r>
        <w:rPr>
          <w:rFonts w:ascii="Calibri" w:hAnsi="Calibri" w:cs="Calibri"/>
          <w:b/>
          <w:bCs/>
          <w:color w:val="231F20"/>
          <w:spacing w:val="-6"/>
          <w:w w:val="105"/>
          <w:sz w:val="17"/>
          <w:szCs w:val="17"/>
        </w:rPr>
        <w:t xml:space="preserve"> </w:t>
      </w:r>
      <w:r>
        <w:rPr>
          <w:rFonts w:ascii="Cambria" w:hAnsi="Cambria" w:cs="Cambria"/>
          <w:color w:val="231F20"/>
          <w:w w:val="105"/>
          <w:sz w:val="20"/>
          <w:szCs w:val="20"/>
        </w:rPr>
        <w:t>If</w:t>
      </w:r>
      <w:r>
        <w:rPr>
          <w:rFonts w:ascii="Cambria" w:hAnsi="Cambria" w:cs="Cambria"/>
          <w:color w:val="231F20"/>
          <w:spacing w:val="-14"/>
          <w:w w:val="105"/>
          <w:sz w:val="20"/>
          <w:szCs w:val="20"/>
        </w:rPr>
        <w:t xml:space="preserve"> </w:t>
      </w:r>
      <w:r>
        <w:rPr>
          <w:rFonts w:ascii="Cambria" w:hAnsi="Cambria" w:cs="Cambria"/>
          <w:color w:val="231F20"/>
          <w:w w:val="105"/>
          <w:sz w:val="20"/>
          <w:szCs w:val="20"/>
        </w:rPr>
        <w:t>you</w:t>
      </w:r>
      <w:r>
        <w:rPr>
          <w:rFonts w:ascii="Cambria" w:hAnsi="Cambria" w:cs="Cambria"/>
          <w:color w:val="231F20"/>
          <w:spacing w:val="-14"/>
          <w:w w:val="105"/>
          <w:sz w:val="20"/>
          <w:szCs w:val="20"/>
        </w:rPr>
        <w:t xml:space="preserve"> </w:t>
      </w:r>
      <w:r>
        <w:rPr>
          <w:rFonts w:ascii="Cambria" w:hAnsi="Cambria" w:cs="Cambria"/>
          <w:color w:val="231F20"/>
          <w:w w:val="105"/>
          <w:sz w:val="20"/>
          <w:szCs w:val="20"/>
        </w:rPr>
        <w:t>are</w:t>
      </w:r>
      <w:r>
        <w:rPr>
          <w:rFonts w:ascii="Cambria" w:hAnsi="Cambria" w:cs="Cambria"/>
          <w:color w:val="231F20"/>
          <w:spacing w:val="-14"/>
          <w:w w:val="105"/>
          <w:sz w:val="20"/>
          <w:szCs w:val="20"/>
        </w:rPr>
        <w:t xml:space="preserve"> </w:t>
      </w:r>
      <w:r>
        <w:rPr>
          <w:rFonts w:ascii="Cambria" w:hAnsi="Cambria" w:cs="Cambria"/>
          <w:color w:val="231F20"/>
          <w:w w:val="105"/>
          <w:sz w:val="20"/>
          <w:szCs w:val="20"/>
        </w:rPr>
        <w:t>record- ing the doctor’s</w:t>
      </w:r>
      <w:r>
        <w:rPr>
          <w:rFonts w:ascii="Cambria" w:hAnsi="Cambria" w:cs="Cambria"/>
          <w:color w:val="231F20"/>
          <w:spacing w:val="-35"/>
          <w:w w:val="105"/>
          <w:sz w:val="20"/>
          <w:szCs w:val="20"/>
        </w:rPr>
        <w:t xml:space="preserve"> </w:t>
      </w:r>
      <w:r>
        <w:rPr>
          <w:rFonts w:ascii="Cambria" w:hAnsi="Cambria" w:cs="Cambria"/>
          <w:color w:val="231F20"/>
          <w:w w:val="105"/>
          <w:sz w:val="20"/>
          <w:szCs w:val="20"/>
        </w:rPr>
        <w:t>instructions</w:t>
      </w:r>
    </w:p>
    <w:p w:rsidR="00610E6C" w:rsidRDefault="00610E6C">
      <w:pPr>
        <w:pStyle w:val="BodyText"/>
        <w:kinsoku w:val="0"/>
        <w:overflowPunct w:val="0"/>
        <w:spacing w:line="220" w:lineRule="exact"/>
        <w:ind w:left="110" w:right="22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going to movies any longer. Why? Because anything</w:t>
      </w:r>
    </w:p>
    <w:p w:rsidR="00610E6C" w:rsidRDefault="00610E6C">
      <w:pPr>
        <w:pStyle w:val="BodyText"/>
        <w:kinsoku w:val="0"/>
        <w:overflowPunct w:val="0"/>
        <w:spacing w:line="220" w:lineRule="exact"/>
        <w:ind w:left="110" w:right="227"/>
        <w:rPr>
          <w:rFonts w:ascii="Cambria" w:hAnsi="Cambria" w:cs="Cambria"/>
          <w:color w:val="231F20"/>
          <w:w w:val="105"/>
          <w:sz w:val="20"/>
          <w:szCs w:val="20"/>
        </w:rPr>
        <w:sectPr w:rsidR="00610E6C">
          <w:type w:val="continuous"/>
          <w:pgSz w:w="17560" w:h="30730"/>
          <w:pgMar w:top="1420" w:right="300" w:bottom="280" w:left="300" w:header="720" w:footer="720" w:gutter="0"/>
          <w:cols w:num="5" w:space="720" w:equalWidth="0">
            <w:col w:w="5440" w:space="200"/>
            <w:col w:w="2751" w:space="180"/>
            <w:col w:w="2342" w:space="448"/>
            <w:col w:w="2592" w:space="197"/>
            <w:col w:w="2810"/>
          </w:cols>
          <w:noEndnote/>
        </w:sectPr>
      </w:pPr>
    </w:p>
    <w:p w:rsidR="00610E6C" w:rsidRDefault="00610E6C">
      <w:pPr>
        <w:pStyle w:val="BodyText"/>
        <w:kinsoku w:val="0"/>
        <w:overflowPunct w:val="0"/>
        <w:spacing w:before="12" w:line="122" w:lineRule="exact"/>
        <w:ind w:left="110" w:right="-10"/>
        <w:rPr>
          <w:color w:val="231F20"/>
          <w:sz w:val="12"/>
          <w:szCs w:val="12"/>
        </w:rPr>
      </w:pPr>
      <w:r>
        <w:rPr>
          <w:b/>
          <w:bCs/>
          <w:color w:val="231F20"/>
          <w:w w:val="95"/>
          <w:sz w:val="12"/>
          <w:szCs w:val="12"/>
        </w:rPr>
        <w:lastRenderedPageBreak/>
        <w:t>WORCESTER/AUBURN</w:t>
      </w:r>
      <w:r>
        <w:rPr>
          <w:b/>
          <w:bCs/>
          <w:color w:val="231F20"/>
          <w:spacing w:val="-8"/>
          <w:w w:val="95"/>
          <w:sz w:val="12"/>
          <w:szCs w:val="12"/>
        </w:rPr>
        <w:t xml:space="preserve"> </w:t>
      </w:r>
      <w:r>
        <w:rPr>
          <w:color w:val="231F20"/>
          <w:w w:val="95"/>
          <w:sz w:val="12"/>
          <w:szCs w:val="12"/>
        </w:rPr>
        <w:t>Area.</w:t>
      </w:r>
      <w:r>
        <w:rPr>
          <w:color w:val="231F20"/>
          <w:spacing w:val="-17"/>
          <w:w w:val="95"/>
          <w:sz w:val="12"/>
          <w:szCs w:val="12"/>
        </w:rPr>
        <w:t xml:space="preserve"> </w:t>
      </w:r>
      <w:r>
        <w:rPr>
          <w:color w:val="231F20"/>
          <w:w w:val="95"/>
          <w:sz w:val="12"/>
          <w:szCs w:val="12"/>
        </w:rPr>
        <w:t>Office</w:t>
      </w:r>
      <w:r>
        <w:rPr>
          <w:color w:val="231F20"/>
          <w:spacing w:val="-17"/>
          <w:w w:val="95"/>
          <w:sz w:val="12"/>
          <w:szCs w:val="12"/>
        </w:rPr>
        <w:t xml:space="preserve"> </w:t>
      </w:r>
      <w:r>
        <w:rPr>
          <w:color w:val="231F20"/>
          <w:w w:val="95"/>
          <w:sz w:val="12"/>
          <w:szCs w:val="12"/>
        </w:rPr>
        <w:t>space.</w:t>
      </w:r>
      <w:r>
        <w:rPr>
          <w:color w:val="231F20"/>
          <w:spacing w:val="-17"/>
          <w:w w:val="95"/>
          <w:sz w:val="12"/>
          <w:szCs w:val="12"/>
        </w:rPr>
        <w:t xml:space="preserve"> </w:t>
      </w:r>
      <w:r>
        <w:rPr>
          <w:color w:val="231F20"/>
          <w:w w:val="95"/>
          <w:sz w:val="12"/>
          <w:szCs w:val="12"/>
        </w:rPr>
        <w:t xml:space="preserve">EASY </w:t>
      </w:r>
      <w:r>
        <w:rPr>
          <w:color w:val="231F20"/>
          <w:sz w:val="12"/>
          <w:szCs w:val="12"/>
        </w:rPr>
        <w:t>ACCESS.</w:t>
      </w:r>
      <w:r>
        <w:rPr>
          <w:color w:val="231F20"/>
          <w:spacing w:val="-14"/>
          <w:sz w:val="12"/>
          <w:szCs w:val="12"/>
        </w:rPr>
        <w:t xml:space="preserve"> </w:t>
      </w:r>
      <w:r>
        <w:rPr>
          <w:color w:val="231F20"/>
          <w:sz w:val="12"/>
          <w:szCs w:val="12"/>
        </w:rPr>
        <w:t>PLENTY</w:t>
      </w:r>
      <w:r>
        <w:rPr>
          <w:color w:val="231F20"/>
          <w:spacing w:val="-14"/>
          <w:sz w:val="12"/>
          <w:szCs w:val="12"/>
        </w:rPr>
        <w:t xml:space="preserve"> </w:t>
      </w:r>
      <w:r>
        <w:rPr>
          <w:color w:val="231F20"/>
          <w:sz w:val="12"/>
          <w:szCs w:val="12"/>
        </w:rPr>
        <w:t>of</w:t>
      </w:r>
      <w:r>
        <w:rPr>
          <w:color w:val="231F20"/>
          <w:spacing w:val="-14"/>
          <w:sz w:val="12"/>
          <w:szCs w:val="12"/>
        </w:rPr>
        <w:t xml:space="preserve"> </w:t>
      </w:r>
      <w:r>
        <w:rPr>
          <w:color w:val="231F20"/>
          <w:sz w:val="12"/>
          <w:szCs w:val="12"/>
        </w:rPr>
        <w:t>FREE</w:t>
      </w:r>
      <w:r>
        <w:rPr>
          <w:color w:val="231F20"/>
          <w:spacing w:val="-14"/>
          <w:sz w:val="12"/>
          <w:szCs w:val="12"/>
        </w:rPr>
        <w:t xml:space="preserve"> </w:t>
      </w:r>
      <w:r>
        <w:rPr>
          <w:color w:val="231F20"/>
          <w:sz w:val="12"/>
          <w:szCs w:val="12"/>
        </w:rPr>
        <w:t>PARKING!</w:t>
      </w:r>
      <w:r>
        <w:rPr>
          <w:color w:val="231F20"/>
          <w:spacing w:val="-14"/>
          <w:sz w:val="12"/>
          <w:szCs w:val="12"/>
        </w:rPr>
        <w:t xml:space="preserve"> </w:t>
      </w:r>
      <w:r>
        <w:rPr>
          <w:color w:val="231F20"/>
          <w:sz w:val="12"/>
          <w:szCs w:val="12"/>
        </w:rPr>
        <w:t>425sf</w:t>
      </w:r>
      <w:r>
        <w:rPr>
          <w:color w:val="231F20"/>
          <w:spacing w:val="-14"/>
          <w:sz w:val="12"/>
          <w:szCs w:val="12"/>
        </w:rPr>
        <w:t xml:space="preserve"> </w:t>
      </w:r>
      <w:r>
        <w:rPr>
          <w:color w:val="231F20"/>
          <w:sz w:val="12"/>
          <w:szCs w:val="12"/>
        </w:rPr>
        <w:t>-</w:t>
      </w:r>
      <w:r>
        <w:rPr>
          <w:color w:val="231F20"/>
          <w:spacing w:val="-14"/>
          <w:sz w:val="12"/>
          <w:szCs w:val="12"/>
        </w:rPr>
        <w:t xml:space="preserve"> </w:t>
      </w:r>
      <w:r>
        <w:rPr>
          <w:color w:val="231F20"/>
          <w:sz w:val="12"/>
          <w:szCs w:val="12"/>
        </w:rPr>
        <w:t>2,850</w:t>
      </w:r>
    </w:p>
    <w:p w:rsidR="00610E6C" w:rsidRDefault="00610E6C">
      <w:pPr>
        <w:pStyle w:val="BodyText"/>
        <w:kinsoku w:val="0"/>
        <w:overflowPunct w:val="0"/>
        <w:spacing w:line="78" w:lineRule="exact"/>
        <w:ind w:left="110" w:right="-10"/>
        <w:rPr>
          <w:color w:val="231F20"/>
          <w:sz w:val="12"/>
          <w:szCs w:val="12"/>
        </w:rPr>
      </w:pPr>
      <w:r>
        <w:rPr>
          <w:color w:val="231F20"/>
          <w:sz w:val="12"/>
          <w:szCs w:val="12"/>
        </w:rPr>
        <w:t>sf. Warehouse also avail. REC @ 508-797-9707</w:t>
      </w:r>
    </w:p>
    <w:p w:rsidR="00610E6C" w:rsidRDefault="00610E6C">
      <w:pPr>
        <w:pStyle w:val="BodyText"/>
        <w:kinsoku w:val="0"/>
        <w:overflowPunct w:val="0"/>
        <w:spacing w:line="94" w:lineRule="exact"/>
        <w:ind w:left="110"/>
        <w:rPr>
          <w:color w:val="231F20"/>
        </w:rPr>
      </w:pPr>
      <w:r>
        <w:rPr>
          <w:rFonts w:ascii="Times New Roman" w:hAnsi="Times New Roman" w:cs="Times New Roman"/>
          <w:sz w:val="24"/>
          <w:szCs w:val="24"/>
        </w:rPr>
        <w:br w:type="column"/>
      </w:r>
      <w:r>
        <w:rPr>
          <w:color w:val="231F20"/>
        </w:rPr>
        <w:lastRenderedPageBreak/>
        <w:t>Massachusetts" dated October 29, 2001, last  re-</w:t>
      </w:r>
    </w:p>
    <w:p w:rsidR="00610E6C" w:rsidRDefault="00610E6C">
      <w:pPr>
        <w:pStyle w:val="BodyText"/>
        <w:kinsoku w:val="0"/>
        <w:overflowPunct w:val="0"/>
        <w:spacing w:before="2" w:line="118" w:lineRule="exact"/>
        <w:ind w:left="110"/>
        <w:rPr>
          <w:color w:val="231F20"/>
        </w:rPr>
      </w:pPr>
      <w:r>
        <w:rPr>
          <w:color w:val="231F20"/>
        </w:rPr>
        <w:t>vised June 14, 2002, which plan is recorded with the Worcester District Registry of Deeds in    Plan</w:t>
      </w:r>
    </w:p>
    <w:p w:rsidR="00610E6C" w:rsidRDefault="00610E6C">
      <w:pPr>
        <w:pStyle w:val="BodyText"/>
        <w:kinsoku w:val="0"/>
        <w:overflowPunct w:val="0"/>
        <w:spacing w:line="112"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Loans, Inc., dated January 28, 2000, and recorded at Worcester County (Worcester District) Registry of Deeds in Book 22272, Page 212, and now  held</w:t>
      </w:r>
    </w:p>
    <w:p w:rsidR="00610E6C" w:rsidRDefault="00610E6C">
      <w:pPr>
        <w:pStyle w:val="BodyText"/>
        <w:kinsoku w:val="0"/>
        <w:overflowPunct w:val="0"/>
        <w:spacing w:line="136" w:lineRule="exact"/>
        <w:ind w:left="110" w:right="-1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they gave a lot of</w:t>
      </w:r>
      <w:r>
        <w:rPr>
          <w:rFonts w:ascii="Cambria" w:hAnsi="Cambria" w:cs="Cambria"/>
          <w:color w:val="231F20"/>
          <w:spacing w:val="-26"/>
          <w:w w:val="105"/>
          <w:sz w:val="20"/>
          <w:szCs w:val="20"/>
        </w:rPr>
        <w:t xml:space="preserve"> </w:t>
      </w:r>
      <w:r>
        <w:rPr>
          <w:rFonts w:ascii="Cambria" w:hAnsi="Cambria" w:cs="Cambria"/>
          <w:color w:val="231F20"/>
          <w:w w:val="105"/>
          <w:sz w:val="20"/>
          <w:szCs w:val="20"/>
        </w:rPr>
        <w:t>informa-</w:t>
      </w:r>
    </w:p>
    <w:p w:rsidR="00610E6C" w:rsidRDefault="00610E6C">
      <w:pPr>
        <w:pStyle w:val="BodyText"/>
        <w:kinsoku w:val="0"/>
        <w:overflowPunct w:val="0"/>
        <w:spacing w:line="198" w:lineRule="exact"/>
        <w:ind w:left="110" w:right="-8"/>
        <w:rPr>
          <w:rFonts w:ascii="Cambria" w:hAnsi="Cambria" w:cs="Cambria"/>
          <w:color w:val="231F20"/>
          <w:w w:val="105"/>
          <w:sz w:val="20"/>
          <w:szCs w:val="20"/>
        </w:rPr>
      </w:pPr>
      <w:r>
        <w:rPr>
          <w:rFonts w:ascii="Cambria" w:hAnsi="Cambria" w:cs="Cambria"/>
          <w:color w:val="231F20"/>
          <w:w w:val="105"/>
          <w:sz w:val="20"/>
          <w:szCs w:val="20"/>
        </w:rPr>
        <w:t>tion</w:t>
      </w:r>
      <w:r>
        <w:rPr>
          <w:rFonts w:ascii="Cambria" w:hAnsi="Cambria" w:cs="Cambria"/>
          <w:color w:val="231F20"/>
          <w:spacing w:val="-12"/>
          <w:w w:val="105"/>
          <w:sz w:val="20"/>
          <w:szCs w:val="20"/>
        </w:rPr>
        <w:t xml:space="preserve"> </w:t>
      </w:r>
      <w:r>
        <w:rPr>
          <w:rFonts w:ascii="Cambria" w:hAnsi="Cambria" w:cs="Cambria"/>
          <w:color w:val="231F20"/>
          <w:w w:val="105"/>
          <w:sz w:val="20"/>
          <w:szCs w:val="20"/>
        </w:rPr>
        <w:t>so</w:t>
      </w:r>
      <w:r>
        <w:rPr>
          <w:rFonts w:ascii="Cambria" w:hAnsi="Cambria" w:cs="Cambria"/>
          <w:color w:val="231F20"/>
          <w:spacing w:val="-12"/>
          <w:w w:val="105"/>
          <w:sz w:val="20"/>
          <w:szCs w:val="20"/>
        </w:rPr>
        <w:t xml:space="preserve"> </w:t>
      </w:r>
      <w:r>
        <w:rPr>
          <w:rFonts w:ascii="Cambria" w:hAnsi="Cambria" w:cs="Cambria"/>
          <w:color w:val="231F20"/>
          <w:w w:val="105"/>
          <w:sz w:val="20"/>
          <w:szCs w:val="20"/>
        </w:rPr>
        <w:t>quickly</w:t>
      </w:r>
      <w:r>
        <w:rPr>
          <w:rFonts w:ascii="Cambria" w:hAnsi="Cambria" w:cs="Cambria"/>
          <w:color w:val="231F20"/>
          <w:spacing w:val="-12"/>
          <w:w w:val="105"/>
          <w:sz w:val="20"/>
          <w:szCs w:val="20"/>
        </w:rPr>
        <w:t xml:space="preserve"> </w:t>
      </w:r>
      <w:r>
        <w:rPr>
          <w:rFonts w:ascii="Cambria" w:hAnsi="Cambria" w:cs="Cambria"/>
          <w:color w:val="231F20"/>
          <w:w w:val="105"/>
          <w:sz w:val="20"/>
          <w:szCs w:val="20"/>
        </w:rPr>
        <w:t>that</w:t>
      </w:r>
      <w:r>
        <w:rPr>
          <w:rFonts w:ascii="Cambria" w:hAnsi="Cambria" w:cs="Cambria"/>
          <w:color w:val="231F20"/>
          <w:spacing w:val="-12"/>
          <w:w w:val="105"/>
          <w:sz w:val="20"/>
          <w:szCs w:val="20"/>
        </w:rPr>
        <w:t xml:space="preserve"> </w:t>
      </w:r>
      <w:r>
        <w:rPr>
          <w:rFonts w:ascii="Cambria" w:hAnsi="Cambria" w:cs="Cambria"/>
          <w:color w:val="231F20"/>
          <w:w w:val="105"/>
          <w:sz w:val="20"/>
          <w:szCs w:val="20"/>
        </w:rPr>
        <w:t>I</w:t>
      </w:r>
      <w:r>
        <w:rPr>
          <w:rFonts w:ascii="Cambria" w:hAnsi="Cambria" w:cs="Cambria"/>
          <w:color w:val="231F20"/>
          <w:spacing w:val="-12"/>
          <w:w w:val="105"/>
          <w:sz w:val="20"/>
          <w:szCs w:val="20"/>
        </w:rPr>
        <w:t xml:space="preserve"> </w:t>
      </w:r>
      <w:r>
        <w:rPr>
          <w:rFonts w:ascii="Cambria" w:hAnsi="Cambria" w:cs="Cambria"/>
          <w:color w:val="231F20"/>
          <w:w w:val="105"/>
          <w:sz w:val="20"/>
          <w:szCs w:val="20"/>
        </w:rPr>
        <w:t>could</w:t>
      </w:r>
    </w:p>
    <w:p w:rsidR="00610E6C" w:rsidRDefault="00610E6C">
      <w:pPr>
        <w:pStyle w:val="BodyText"/>
        <w:kinsoku w:val="0"/>
        <w:overflowPunct w:val="0"/>
        <w:spacing w:line="149" w:lineRule="exact"/>
        <w:ind w:left="110" w:right="-1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for your personal and pri-</w:t>
      </w:r>
    </w:p>
    <w:p w:rsidR="00610E6C" w:rsidRDefault="00610E6C">
      <w:pPr>
        <w:pStyle w:val="BodyText"/>
        <w:kinsoku w:val="0"/>
        <w:overflowPunct w:val="0"/>
        <w:spacing w:line="186" w:lineRule="exact"/>
        <w:ind w:left="110" w:right="-17"/>
        <w:rPr>
          <w:rFonts w:ascii="Cambria" w:hAnsi="Cambria" w:cs="Cambria"/>
          <w:color w:val="231F20"/>
          <w:w w:val="105"/>
          <w:sz w:val="20"/>
          <w:szCs w:val="20"/>
        </w:rPr>
      </w:pPr>
      <w:r>
        <w:rPr>
          <w:rFonts w:ascii="Cambria" w:hAnsi="Cambria" w:cs="Cambria"/>
          <w:color w:val="231F20"/>
          <w:w w:val="105"/>
          <w:sz w:val="20"/>
          <w:szCs w:val="20"/>
        </w:rPr>
        <w:t>vate</w:t>
      </w:r>
      <w:r>
        <w:rPr>
          <w:rFonts w:ascii="Cambria" w:hAnsi="Cambria" w:cs="Cambria"/>
          <w:color w:val="231F20"/>
          <w:spacing w:val="-17"/>
          <w:w w:val="105"/>
          <w:sz w:val="20"/>
          <w:szCs w:val="20"/>
        </w:rPr>
        <w:t xml:space="preserve"> </w:t>
      </w:r>
      <w:r>
        <w:rPr>
          <w:rFonts w:ascii="Cambria" w:hAnsi="Cambria" w:cs="Cambria"/>
          <w:color w:val="231F20"/>
          <w:w w:val="105"/>
          <w:sz w:val="20"/>
          <w:szCs w:val="20"/>
        </w:rPr>
        <w:t>use,</w:t>
      </w:r>
      <w:r>
        <w:rPr>
          <w:rFonts w:ascii="Cambria" w:hAnsi="Cambria" w:cs="Cambria"/>
          <w:color w:val="231F20"/>
          <w:spacing w:val="-17"/>
          <w:w w:val="105"/>
          <w:sz w:val="20"/>
          <w:szCs w:val="20"/>
        </w:rPr>
        <w:t xml:space="preserve"> </w:t>
      </w:r>
      <w:r>
        <w:rPr>
          <w:rFonts w:ascii="Cambria" w:hAnsi="Cambria" w:cs="Cambria"/>
          <w:color w:val="231F20"/>
          <w:w w:val="105"/>
          <w:sz w:val="20"/>
          <w:szCs w:val="20"/>
        </w:rPr>
        <w:t>there</w:t>
      </w:r>
      <w:r>
        <w:rPr>
          <w:rFonts w:ascii="Cambria" w:hAnsi="Cambria" w:cs="Cambria"/>
          <w:color w:val="231F20"/>
          <w:spacing w:val="-17"/>
          <w:w w:val="105"/>
          <w:sz w:val="20"/>
          <w:szCs w:val="20"/>
        </w:rPr>
        <w:t xml:space="preserve"> </w:t>
      </w:r>
      <w:r>
        <w:rPr>
          <w:rFonts w:ascii="Cambria" w:hAnsi="Cambria" w:cs="Cambria"/>
          <w:color w:val="231F20"/>
          <w:w w:val="105"/>
          <w:sz w:val="20"/>
          <w:szCs w:val="20"/>
        </w:rPr>
        <w:t>should</w:t>
      </w:r>
      <w:r>
        <w:rPr>
          <w:rFonts w:ascii="Cambria" w:hAnsi="Cambria" w:cs="Cambria"/>
          <w:color w:val="231F20"/>
          <w:spacing w:val="-17"/>
          <w:w w:val="105"/>
          <w:sz w:val="20"/>
          <w:szCs w:val="20"/>
        </w:rPr>
        <w:t xml:space="preserve"> </w:t>
      </w:r>
      <w:r>
        <w:rPr>
          <w:rFonts w:ascii="Cambria" w:hAnsi="Cambria" w:cs="Cambria"/>
          <w:color w:val="231F20"/>
          <w:w w:val="105"/>
          <w:sz w:val="20"/>
          <w:szCs w:val="20"/>
        </w:rPr>
        <w:t>be</w:t>
      </w:r>
      <w:r>
        <w:rPr>
          <w:rFonts w:ascii="Cambria" w:hAnsi="Cambria" w:cs="Cambria"/>
          <w:color w:val="231F20"/>
          <w:spacing w:val="-17"/>
          <w:w w:val="105"/>
          <w:sz w:val="20"/>
          <w:szCs w:val="20"/>
        </w:rPr>
        <w:t xml:space="preserve"> </w:t>
      </w:r>
      <w:r>
        <w:rPr>
          <w:rFonts w:ascii="Cambria" w:hAnsi="Cambria" w:cs="Cambria"/>
          <w:color w:val="231F20"/>
          <w:w w:val="105"/>
          <w:sz w:val="20"/>
          <w:szCs w:val="20"/>
        </w:rPr>
        <w:t>no</w:t>
      </w:r>
    </w:p>
    <w:p w:rsidR="00610E6C" w:rsidRDefault="00610E6C">
      <w:pPr>
        <w:pStyle w:val="BodyText"/>
        <w:kinsoku w:val="0"/>
        <w:overflowPunct w:val="0"/>
        <w:spacing w:line="149" w:lineRule="exact"/>
        <w:ind w:left="110"/>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rated PG-13 and up is usually</w:t>
      </w:r>
    </w:p>
    <w:p w:rsidR="00610E6C" w:rsidRDefault="00610E6C">
      <w:pPr>
        <w:pStyle w:val="BodyText"/>
        <w:kinsoku w:val="0"/>
        <w:overflowPunct w:val="0"/>
        <w:spacing w:line="186" w:lineRule="exact"/>
        <w:ind w:left="110"/>
        <w:rPr>
          <w:rFonts w:ascii="Cambria" w:hAnsi="Cambria" w:cs="Cambria"/>
          <w:color w:val="231F20"/>
          <w:w w:val="105"/>
          <w:sz w:val="20"/>
          <w:szCs w:val="20"/>
        </w:rPr>
      </w:pPr>
      <w:r>
        <w:rPr>
          <w:rFonts w:ascii="Cambria" w:hAnsi="Cambria" w:cs="Cambria"/>
          <w:color w:val="231F20"/>
          <w:w w:val="105"/>
          <w:sz w:val="20"/>
          <w:szCs w:val="20"/>
        </w:rPr>
        <w:t>laced with gross profanity. I</w:t>
      </w:r>
    </w:p>
    <w:p w:rsidR="00610E6C" w:rsidRDefault="00610E6C">
      <w:pPr>
        <w:pStyle w:val="BodyText"/>
        <w:kinsoku w:val="0"/>
        <w:overflowPunct w:val="0"/>
        <w:spacing w:line="186" w:lineRule="exact"/>
        <w:ind w:left="110"/>
        <w:rPr>
          <w:rFonts w:ascii="Cambria" w:hAnsi="Cambria" w:cs="Cambria"/>
          <w:color w:val="231F20"/>
          <w:w w:val="105"/>
          <w:sz w:val="20"/>
          <w:szCs w:val="20"/>
        </w:rPr>
        <w:sectPr w:rsidR="00610E6C">
          <w:type w:val="continuous"/>
          <w:pgSz w:w="17560" w:h="30730"/>
          <w:pgMar w:top="1420" w:right="300" w:bottom="280" w:left="300" w:header="720" w:footer="720" w:gutter="0"/>
          <w:cols w:num="6" w:space="720" w:equalWidth="0">
            <w:col w:w="2680" w:space="140"/>
            <w:col w:w="2620" w:space="200"/>
            <w:col w:w="2752" w:space="179"/>
            <w:col w:w="2430" w:space="359"/>
            <w:col w:w="2525" w:space="264"/>
            <w:col w:w="2811"/>
          </w:cols>
          <w:noEndnote/>
        </w:sectPr>
      </w:pPr>
    </w:p>
    <w:p w:rsidR="00610E6C" w:rsidRDefault="00610E6C">
      <w:pPr>
        <w:pStyle w:val="BodyText"/>
        <w:tabs>
          <w:tab w:val="left" w:pos="2750"/>
        </w:tabs>
        <w:kinsoku w:val="0"/>
        <w:overflowPunct w:val="0"/>
        <w:spacing w:line="112" w:lineRule="exact"/>
        <w:ind w:left="110"/>
        <w:rPr>
          <w:color w:val="231F20"/>
        </w:rPr>
      </w:pPr>
      <w:r>
        <w:rPr>
          <w:color w:val="231F20"/>
          <w:w w:val="99"/>
          <w:u w:val="single"/>
        </w:rPr>
        <w:lastRenderedPageBreak/>
        <w:t xml:space="preserve"> </w:t>
      </w:r>
      <w:r>
        <w:rPr>
          <w:color w:val="231F20"/>
          <w:u w:val="single"/>
        </w:rPr>
        <w:tab/>
      </w:r>
      <w:r>
        <w:rPr>
          <w:color w:val="231F20"/>
        </w:rPr>
        <w:t xml:space="preserve">     </w:t>
      </w:r>
      <w:r>
        <w:rPr>
          <w:color w:val="231F20"/>
          <w:spacing w:val="-4"/>
        </w:rPr>
        <w:t xml:space="preserve"> </w:t>
      </w:r>
      <w:r>
        <w:rPr>
          <w:color w:val="231F20"/>
        </w:rPr>
        <w:t>Book</w:t>
      </w:r>
      <w:r>
        <w:rPr>
          <w:color w:val="231F20"/>
          <w:spacing w:val="-4"/>
        </w:rPr>
        <w:t xml:space="preserve"> </w:t>
      </w:r>
      <w:r>
        <w:rPr>
          <w:color w:val="231F20"/>
        </w:rPr>
        <w:t>785,</w:t>
      </w:r>
      <w:r>
        <w:rPr>
          <w:color w:val="231F20"/>
          <w:spacing w:val="-4"/>
        </w:rPr>
        <w:t xml:space="preserve"> </w:t>
      </w:r>
      <w:r>
        <w:rPr>
          <w:color w:val="231F20"/>
        </w:rPr>
        <w:t>Plan</w:t>
      </w:r>
      <w:r>
        <w:rPr>
          <w:color w:val="231F20"/>
          <w:spacing w:val="-4"/>
        </w:rPr>
        <w:t xml:space="preserve"> </w:t>
      </w:r>
      <w:r>
        <w:rPr>
          <w:color w:val="231F20"/>
        </w:rPr>
        <w:t>64,</w:t>
      </w:r>
      <w:r>
        <w:rPr>
          <w:color w:val="231F20"/>
          <w:spacing w:val="-4"/>
        </w:rPr>
        <w:t xml:space="preserve"> </w:t>
      </w:r>
      <w:r>
        <w:rPr>
          <w:color w:val="231F20"/>
        </w:rPr>
        <w:t>at</w:t>
      </w:r>
      <w:r>
        <w:rPr>
          <w:color w:val="231F20"/>
          <w:spacing w:val="-4"/>
        </w:rPr>
        <w:t xml:space="preserve"> </w:t>
      </w:r>
      <w:r>
        <w:rPr>
          <w:color w:val="231F20"/>
        </w:rPr>
        <w:t>which</w:t>
      </w:r>
      <w:r>
        <w:rPr>
          <w:color w:val="231F20"/>
          <w:spacing w:val="-4"/>
        </w:rPr>
        <w:t xml:space="preserve"> </w:t>
      </w:r>
      <w:r>
        <w:rPr>
          <w:color w:val="231F20"/>
        </w:rPr>
        <w:t>plan</w:t>
      </w:r>
      <w:r>
        <w:rPr>
          <w:color w:val="231F20"/>
          <w:spacing w:val="-4"/>
        </w:rPr>
        <w:t xml:space="preserve"> </w:t>
      </w:r>
      <w:r>
        <w:rPr>
          <w:color w:val="231F20"/>
        </w:rPr>
        <w:t>reference</w:t>
      </w:r>
      <w:r>
        <w:rPr>
          <w:color w:val="231F20"/>
          <w:spacing w:val="-4"/>
        </w:rPr>
        <w:t xml:space="preserve"> </w:t>
      </w:r>
      <w:r>
        <w:rPr>
          <w:color w:val="231F20"/>
        </w:rPr>
        <w:t>may</w:t>
      </w:r>
      <w:r>
        <w:rPr>
          <w:color w:val="231F20"/>
          <w:spacing w:val="-4"/>
        </w:rPr>
        <w:t xml:space="preserve"> </w:t>
      </w:r>
      <w:r>
        <w:rPr>
          <w:color w:val="231F20"/>
        </w:rPr>
        <w:t>be</w:t>
      </w:r>
    </w:p>
    <w:p w:rsidR="00610E6C" w:rsidRDefault="00610E6C">
      <w:pPr>
        <w:pStyle w:val="BodyText"/>
        <w:kinsoku w:val="0"/>
        <w:overflowPunct w:val="0"/>
        <w:spacing w:line="111" w:lineRule="exact"/>
        <w:ind w:left="2930" w:right="-14"/>
        <w:rPr>
          <w:color w:val="231F20"/>
        </w:rPr>
      </w:pPr>
      <w:r>
        <w:rPr>
          <w:color w:val="231F20"/>
        </w:rPr>
        <w:t>had for more particular description of said LOT 19.</w:t>
      </w:r>
    </w:p>
    <w:p w:rsidR="00610E6C" w:rsidRDefault="00610E6C">
      <w:pPr>
        <w:pStyle w:val="BodyText"/>
        <w:kinsoku w:val="0"/>
        <w:overflowPunct w:val="0"/>
        <w:spacing w:line="112" w:lineRule="exact"/>
        <w:ind w:left="110"/>
        <w:rPr>
          <w:color w:val="231F20"/>
          <w:w w:val="105"/>
        </w:rPr>
      </w:pPr>
      <w:r>
        <w:rPr>
          <w:rFonts w:ascii="Times New Roman" w:hAnsi="Times New Roman" w:cs="Times New Roman"/>
          <w:sz w:val="24"/>
          <w:szCs w:val="24"/>
        </w:rPr>
        <w:br w:type="column"/>
      </w:r>
      <w:r>
        <w:rPr>
          <w:color w:val="231F20"/>
          <w:w w:val="105"/>
        </w:rPr>
        <w:lastRenderedPageBreak/>
        <w:t>by the Plaintiff by assignment, has/have filed with this   court   a   complaint   for   determination  of</w:t>
      </w:r>
    </w:p>
    <w:p w:rsidR="00610E6C" w:rsidRDefault="00610E6C">
      <w:pPr>
        <w:pStyle w:val="BodyText"/>
        <w:kinsoku w:val="0"/>
        <w:overflowPunct w:val="0"/>
        <w:spacing w:before="13" w:line="211" w:lineRule="exact"/>
        <w:ind w:left="110" w:right="-17"/>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not</w:t>
      </w:r>
      <w:r>
        <w:rPr>
          <w:rFonts w:ascii="Cambria" w:hAnsi="Cambria" w:cs="Cambria"/>
          <w:color w:val="231F20"/>
          <w:spacing w:val="-12"/>
          <w:w w:val="105"/>
          <w:sz w:val="20"/>
          <w:szCs w:val="20"/>
        </w:rPr>
        <w:t xml:space="preserve"> </w:t>
      </w:r>
      <w:r>
        <w:rPr>
          <w:rFonts w:ascii="Cambria" w:hAnsi="Cambria" w:cs="Cambria"/>
          <w:color w:val="231F20"/>
          <w:w w:val="105"/>
          <w:sz w:val="20"/>
          <w:szCs w:val="20"/>
        </w:rPr>
        <w:t>absorb</w:t>
      </w:r>
      <w:r>
        <w:rPr>
          <w:rFonts w:ascii="Cambria" w:hAnsi="Cambria" w:cs="Cambria"/>
          <w:color w:val="231F20"/>
          <w:spacing w:val="-12"/>
          <w:w w:val="105"/>
          <w:sz w:val="20"/>
          <w:szCs w:val="20"/>
        </w:rPr>
        <w:t xml:space="preserve"> </w:t>
      </w:r>
      <w:r>
        <w:rPr>
          <w:rFonts w:ascii="Cambria" w:hAnsi="Cambria" w:cs="Cambria"/>
          <w:color w:val="231F20"/>
          <w:w w:val="105"/>
          <w:sz w:val="20"/>
          <w:szCs w:val="20"/>
        </w:rPr>
        <w:t>it</w:t>
      </w:r>
      <w:r>
        <w:rPr>
          <w:rFonts w:ascii="Cambria" w:hAnsi="Cambria" w:cs="Cambria"/>
          <w:color w:val="231F20"/>
          <w:spacing w:val="-12"/>
          <w:w w:val="105"/>
          <w:sz w:val="20"/>
          <w:szCs w:val="20"/>
        </w:rPr>
        <w:t xml:space="preserve"> </w:t>
      </w:r>
      <w:r>
        <w:rPr>
          <w:rFonts w:ascii="Cambria" w:hAnsi="Cambria" w:cs="Cambria"/>
          <w:color w:val="231F20"/>
          <w:w w:val="105"/>
          <w:sz w:val="20"/>
          <w:szCs w:val="20"/>
        </w:rPr>
        <w:t>all,</w:t>
      </w:r>
      <w:r>
        <w:rPr>
          <w:rFonts w:ascii="Cambria" w:hAnsi="Cambria" w:cs="Cambria"/>
          <w:color w:val="231F20"/>
          <w:spacing w:val="-12"/>
          <w:w w:val="105"/>
          <w:sz w:val="20"/>
          <w:szCs w:val="20"/>
        </w:rPr>
        <w:t xml:space="preserve"> </w:t>
      </w:r>
      <w:r>
        <w:rPr>
          <w:rFonts w:ascii="Cambria" w:hAnsi="Cambria" w:cs="Cambria"/>
          <w:color w:val="231F20"/>
          <w:w w:val="105"/>
          <w:sz w:val="20"/>
          <w:szCs w:val="20"/>
        </w:rPr>
        <w:t>nor</w:t>
      </w:r>
      <w:r>
        <w:rPr>
          <w:rFonts w:ascii="Cambria" w:hAnsi="Cambria" w:cs="Cambria"/>
          <w:color w:val="231F20"/>
          <w:spacing w:val="-12"/>
          <w:w w:val="105"/>
          <w:sz w:val="20"/>
          <w:szCs w:val="20"/>
        </w:rPr>
        <w:t xml:space="preserve"> </w:t>
      </w:r>
      <w:r>
        <w:rPr>
          <w:rFonts w:ascii="Cambria" w:hAnsi="Cambria" w:cs="Cambria"/>
          <w:color w:val="231F20"/>
          <w:w w:val="105"/>
          <w:sz w:val="20"/>
          <w:szCs w:val="20"/>
        </w:rPr>
        <w:t>could</w:t>
      </w:r>
      <w:r>
        <w:rPr>
          <w:rFonts w:ascii="Cambria" w:hAnsi="Cambria" w:cs="Cambria"/>
          <w:color w:val="231F20"/>
          <w:spacing w:val="-12"/>
          <w:w w:val="105"/>
          <w:sz w:val="20"/>
          <w:szCs w:val="20"/>
        </w:rPr>
        <w:t xml:space="preserve"> </w:t>
      </w:r>
      <w:r>
        <w:rPr>
          <w:rFonts w:ascii="Cambria" w:hAnsi="Cambria" w:cs="Cambria"/>
          <w:color w:val="231F20"/>
          <w:w w:val="105"/>
          <w:sz w:val="20"/>
          <w:szCs w:val="20"/>
        </w:rPr>
        <w:t>I</w:t>
      </w:r>
    </w:p>
    <w:p w:rsidR="00610E6C" w:rsidRDefault="00610E6C">
      <w:pPr>
        <w:pStyle w:val="BodyText"/>
        <w:kinsoku w:val="0"/>
        <w:overflowPunct w:val="0"/>
        <w:spacing w:before="25" w:line="198" w:lineRule="exact"/>
        <w:ind w:left="110" w:right="-18"/>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objection</w:t>
      </w:r>
      <w:r>
        <w:rPr>
          <w:rFonts w:ascii="Cambria" w:hAnsi="Cambria" w:cs="Cambria"/>
          <w:color w:val="231F20"/>
          <w:spacing w:val="-16"/>
          <w:w w:val="105"/>
          <w:sz w:val="20"/>
          <w:szCs w:val="20"/>
        </w:rPr>
        <w:t xml:space="preserve"> </w:t>
      </w:r>
      <w:r>
        <w:rPr>
          <w:rFonts w:ascii="Cambria" w:hAnsi="Cambria" w:cs="Cambria"/>
          <w:color w:val="231F20"/>
          <w:w w:val="105"/>
          <w:sz w:val="20"/>
          <w:szCs w:val="20"/>
        </w:rPr>
        <w:t>—</w:t>
      </w:r>
      <w:r>
        <w:rPr>
          <w:rFonts w:ascii="Cambria" w:hAnsi="Cambria" w:cs="Cambria"/>
          <w:color w:val="231F20"/>
          <w:spacing w:val="-16"/>
          <w:w w:val="105"/>
          <w:sz w:val="20"/>
          <w:szCs w:val="20"/>
        </w:rPr>
        <w:t xml:space="preserve"> </w:t>
      </w:r>
      <w:r>
        <w:rPr>
          <w:rFonts w:ascii="Cambria" w:hAnsi="Cambria" w:cs="Cambria"/>
          <w:color w:val="231F20"/>
          <w:w w:val="105"/>
          <w:sz w:val="20"/>
          <w:szCs w:val="20"/>
        </w:rPr>
        <w:t>legal</w:t>
      </w:r>
      <w:r>
        <w:rPr>
          <w:rFonts w:ascii="Cambria" w:hAnsi="Cambria" w:cs="Cambria"/>
          <w:color w:val="231F20"/>
          <w:spacing w:val="-16"/>
          <w:w w:val="105"/>
          <w:sz w:val="20"/>
          <w:szCs w:val="20"/>
        </w:rPr>
        <w:t xml:space="preserve"> </w:t>
      </w:r>
      <w:r>
        <w:rPr>
          <w:rFonts w:ascii="Cambria" w:hAnsi="Cambria" w:cs="Cambria"/>
          <w:color w:val="231F20"/>
          <w:w w:val="105"/>
          <w:sz w:val="20"/>
          <w:szCs w:val="20"/>
        </w:rPr>
        <w:t>or</w:t>
      </w:r>
      <w:r>
        <w:rPr>
          <w:rFonts w:ascii="Cambria" w:hAnsi="Cambria" w:cs="Cambria"/>
          <w:color w:val="231F20"/>
          <w:spacing w:val="-16"/>
          <w:w w:val="105"/>
          <w:sz w:val="20"/>
          <w:szCs w:val="20"/>
        </w:rPr>
        <w:t xml:space="preserve"> </w:t>
      </w:r>
      <w:r>
        <w:rPr>
          <w:rFonts w:ascii="Cambria" w:hAnsi="Cambria" w:cs="Cambria"/>
          <w:color w:val="231F20"/>
          <w:w w:val="105"/>
          <w:sz w:val="20"/>
          <w:szCs w:val="20"/>
        </w:rPr>
        <w:t>oth-</w:t>
      </w:r>
    </w:p>
    <w:p w:rsidR="00610E6C" w:rsidRDefault="00610E6C">
      <w:pPr>
        <w:pStyle w:val="BodyText"/>
        <w:kinsoku w:val="0"/>
        <w:overflowPunct w:val="0"/>
        <w:spacing w:before="25" w:line="198" w:lineRule="exact"/>
        <w:ind w:left="110"/>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simply don’t enjoy listening</w:t>
      </w:r>
    </w:p>
    <w:p w:rsidR="00610E6C" w:rsidRDefault="00610E6C">
      <w:pPr>
        <w:pStyle w:val="BodyText"/>
        <w:kinsoku w:val="0"/>
        <w:overflowPunct w:val="0"/>
        <w:spacing w:before="25" w:line="198" w:lineRule="exact"/>
        <w:ind w:left="110"/>
        <w:rPr>
          <w:rFonts w:ascii="Cambria" w:hAnsi="Cambria" w:cs="Cambria"/>
          <w:color w:val="231F20"/>
          <w:w w:val="105"/>
          <w:sz w:val="20"/>
          <w:szCs w:val="20"/>
        </w:rPr>
        <w:sectPr w:rsidR="00610E6C">
          <w:type w:val="continuous"/>
          <w:pgSz w:w="17560" w:h="30730"/>
          <w:pgMar w:top="1420" w:right="300" w:bottom="280" w:left="300" w:header="720" w:footer="720" w:gutter="0"/>
          <w:cols w:num="5" w:space="720" w:equalWidth="0">
            <w:col w:w="5439" w:space="200"/>
            <w:col w:w="2749" w:space="182"/>
            <w:col w:w="2506" w:space="284"/>
            <w:col w:w="2268" w:space="521"/>
            <w:col w:w="2811"/>
          </w:cols>
          <w:noEndnote/>
        </w:sectPr>
      </w:pPr>
    </w:p>
    <w:p w:rsidR="00610E6C" w:rsidRDefault="00ED0708">
      <w:pPr>
        <w:pStyle w:val="BodyText"/>
        <w:kinsoku w:val="0"/>
        <w:overflowPunct w:val="0"/>
        <w:spacing w:before="22" w:line="122" w:lineRule="exact"/>
        <w:ind w:left="253" w:right="15" w:hanging="128"/>
        <w:rPr>
          <w:color w:val="231F20"/>
          <w:w w:val="95"/>
          <w:sz w:val="12"/>
          <w:szCs w:val="12"/>
        </w:rPr>
      </w:pPr>
      <w:r>
        <w:rPr>
          <w:noProof/>
        </w:rPr>
        <w:lastRenderedPageBreak/>
        <mc:AlternateContent>
          <mc:Choice Requires="wps">
            <w:drawing>
              <wp:anchor distT="0" distB="0" distL="114300" distR="114300" simplePos="0" relativeHeight="251529728" behindDoc="1" locked="0" layoutInCell="0" allowOverlap="1">
                <wp:simplePos x="0" y="0"/>
                <wp:positionH relativeFrom="page">
                  <wp:posOffset>531495</wp:posOffset>
                </wp:positionH>
                <wp:positionV relativeFrom="paragraph">
                  <wp:posOffset>439420</wp:posOffset>
                </wp:positionV>
                <wp:extent cx="1115060" cy="127000"/>
                <wp:effectExtent l="0" t="0" r="0" b="0"/>
                <wp:wrapNone/>
                <wp:docPr id="156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20"/>
                              <w:rPr>
                                <w:b/>
                                <w:bCs/>
                                <w:color w:val="FFFFFF"/>
                                <w:w w:val="95"/>
                                <w:sz w:val="20"/>
                                <w:szCs w:val="20"/>
                              </w:rPr>
                            </w:pPr>
                            <w:r>
                              <w:rPr>
                                <w:b/>
                                <w:bCs/>
                                <w:color w:val="FFFFFF"/>
                                <w:w w:val="95"/>
                                <w:sz w:val="20"/>
                                <w:szCs w:val="20"/>
                              </w:rPr>
                              <w:t>ROOMS FOR 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6" type="#_x0000_t202" style="position:absolute;left:0;text-align:left;margin-left:41.85pt;margin-top:34.6pt;width:87.8pt;height:10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" o:allowincell="f" filled="f" stroked="f">
                <v:textbox inset="0,0,0,0">
                  <w:txbxContent>
                    <w:p w:rsidR="00610E6C" w:rsidRDefault="00610E6C">
                      <w:pPr>
                        <w:pStyle w:val="BodyText"/>
                        <w:kinsoku w:val="0"/>
                        <w:overflowPunct w:val="0"/>
                        <w:spacing w:line="200" w:lineRule="exact"/>
                        <w:ind w:right="-20"/>
                        <w:rPr>
                          <w:b/>
                          <w:bCs/>
                          <w:color w:val="FFFFFF"/>
                          <w:w w:val="95"/>
                          <w:sz w:val="20"/>
                          <w:szCs w:val="20"/>
                        </w:rPr>
                      </w:pPr>
                      <w:r>
                        <w:rPr>
                          <w:b/>
                          <w:bCs/>
                          <w:color w:val="FFFFFF"/>
                          <w:w w:val="95"/>
                          <w:sz w:val="20"/>
                          <w:szCs w:val="20"/>
                        </w:rPr>
                        <w:t>ROOMS FOR RENT</w:t>
                      </w:r>
                    </w:p>
                  </w:txbxContent>
                </v:textbox>
                <w10:wrap anchorx="page"/>
              </v:shape>
            </w:pict>
          </mc:Fallback>
        </mc:AlternateContent>
      </w:r>
      <w:r>
        <w:rPr>
          <w:noProof/>
        </w:rPr>
        <mc:AlternateContent>
          <mc:Choice Requires="wps">
            <w:drawing>
              <wp:anchor distT="0" distB="0" distL="114300" distR="114300" simplePos="0" relativeHeight="251530752" behindDoc="1" locked="0" layoutInCell="0" allowOverlap="1">
                <wp:simplePos x="0" y="0"/>
                <wp:positionH relativeFrom="page">
                  <wp:posOffset>473710</wp:posOffset>
                </wp:positionH>
                <wp:positionV relativeFrom="paragraph">
                  <wp:posOffset>1068705</wp:posOffset>
                </wp:positionV>
                <wp:extent cx="1230630" cy="127000"/>
                <wp:effectExtent l="0" t="0" r="0" b="0"/>
                <wp:wrapNone/>
                <wp:docPr id="156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19"/>
                              <w:rPr>
                                <w:b/>
                                <w:bCs/>
                                <w:color w:val="FFFFFF"/>
                                <w:w w:val="95"/>
                                <w:sz w:val="20"/>
                                <w:szCs w:val="20"/>
                              </w:rPr>
                            </w:pPr>
                            <w:r>
                              <w:rPr>
                                <w:b/>
                                <w:bCs/>
                                <w:color w:val="FFFFFF"/>
                                <w:spacing w:val="-3"/>
                                <w:w w:val="95"/>
                                <w:sz w:val="20"/>
                                <w:szCs w:val="20"/>
                              </w:rPr>
                              <w:t xml:space="preserve">VACATION </w:t>
                            </w:r>
                            <w:r>
                              <w:rPr>
                                <w:b/>
                                <w:bCs/>
                                <w:color w:val="FFFFFF"/>
                                <w:w w:val="95"/>
                                <w:sz w:val="20"/>
                                <w:szCs w:val="20"/>
                              </w:rPr>
                              <w:t>RENTALS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7" type="#_x0000_t202" style="position:absolute;left:0;text-align:left;margin-left:37.3pt;margin-top:84.15pt;width:96.9pt;height:10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TptwIAALU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" o:allowincell="f" filled="f" stroked="f">
                <v:textbox inset="0,0,0,0">
                  <w:txbxContent>
                    <w:p w:rsidR="00610E6C" w:rsidRDefault="00610E6C">
                      <w:pPr>
                        <w:pStyle w:val="BodyText"/>
                        <w:kinsoku w:val="0"/>
                        <w:overflowPunct w:val="0"/>
                        <w:spacing w:line="200" w:lineRule="exact"/>
                        <w:ind w:right="-19"/>
                        <w:rPr>
                          <w:b/>
                          <w:bCs/>
                          <w:color w:val="FFFFFF"/>
                          <w:w w:val="95"/>
                          <w:sz w:val="20"/>
                          <w:szCs w:val="20"/>
                        </w:rPr>
                      </w:pPr>
                      <w:r>
                        <w:rPr>
                          <w:b/>
                          <w:bCs/>
                          <w:color w:val="FFFFFF"/>
                          <w:spacing w:val="-3"/>
                          <w:w w:val="95"/>
                          <w:sz w:val="20"/>
                          <w:szCs w:val="20"/>
                        </w:rPr>
                        <w:t xml:space="preserve">VACATION </w:t>
                      </w:r>
                      <w:r>
                        <w:rPr>
                          <w:b/>
                          <w:bCs/>
                          <w:color w:val="FFFFFF"/>
                          <w:w w:val="95"/>
                          <w:sz w:val="20"/>
                          <w:szCs w:val="20"/>
                        </w:rPr>
                        <w:t>RENTALS</w:t>
                      </w:r>
                    </w:p>
                  </w:txbxContent>
                </v:textbox>
                <w10:wrap anchorx="page"/>
              </v:shape>
            </w:pict>
          </mc:Fallback>
        </mc:AlternateContent>
      </w:r>
      <w:r w:rsidR="00610E6C">
        <w:rPr>
          <w:b/>
          <w:bCs/>
          <w:color w:val="231F20"/>
          <w:w w:val="90"/>
          <w:sz w:val="12"/>
          <w:szCs w:val="12"/>
        </w:rPr>
        <w:t xml:space="preserve">WORCESTER MASSASOIT </w:t>
      </w:r>
      <w:r w:rsidR="00610E6C">
        <w:rPr>
          <w:color w:val="231F20"/>
          <w:w w:val="90"/>
          <w:sz w:val="12"/>
          <w:szCs w:val="12"/>
        </w:rPr>
        <w:t xml:space="preserve">Rd. Near Mass Turnpike </w:t>
      </w:r>
      <w:r w:rsidR="00610E6C">
        <w:rPr>
          <w:color w:val="231F20"/>
          <w:sz w:val="12"/>
          <w:szCs w:val="12"/>
        </w:rPr>
        <w:t xml:space="preserve">Exit, Approx 800 sf. office/retail space $925+ </w:t>
      </w:r>
      <w:r w:rsidR="00610E6C">
        <w:rPr>
          <w:color w:val="231F20"/>
          <w:w w:val="95"/>
          <w:sz w:val="12"/>
          <w:szCs w:val="12"/>
        </w:rPr>
        <w:t xml:space="preserve">508-852-6001  </w:t>
      </w:r>
      <w:hyperlink r:id="rId54" w:history="1">
        <w:r w:rsidR="00610E6C">
          <w:rPr>
            <w:color w:val="231F20"/>
            <w:w w:val="95"/>
            <w:sz w:val="12"/>
            <w:szCs w:val="12"/>
          </w:rPr>
          <w:t>www.goldstarassociates.com</w:t>
        </w:r>
      </w:hyperlink>
    </w:p>
    <w:p w:rsidR="00610E6C" w:rsidRDefault="00ED0708">
      <w:pPr>
        <w:pStyle w:val="BodyText"/>
        <w:kinsoku w:val="0"/>
        <w:overflowPunct w:val="0"/>
        <w:spacing w:before="2"/>
        <w:rPr>
          <w:sz w:val="12"/>
          <w:szCs w:val="12"/>
        </w:rPr>
      </w:pPr>
      <w:r>
        <w:rPr>
          <w:noProof/>
        </w:rPr>
        <mc:AlternateContent>
          <mc:Choice Requires="wpg">
            <w:drawing>
              <wp:anchor distT="0" distB="0" distL="0" distR="0" simplePos="0" relativeHeight="251531776" behindDoc="0" locked="0" layoutInCell="0" allowOverlap="1">
                <wp:simplePos x="0" y="0"/>
                <wp:positionH relativeFrom="page">
                  <wp:posOffset>260350</wp:posOffset>
                </wp:positionH>
                <wp:positionV relativeFrom="paragraph">
                  <wp:posOffset>116840</wp:posOffset>
                </wp:positionV>
                <wp:extent cx="1676400" cy="228600"/>
                <wp:effectExtent l="0" t="0" r="0" b="0"/>
                <wp:wrapTopAndBottom/>
                <wp:docPr id="155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8600"/>
                          <a:chOff x="410" y="184"/>
                          <a:chExt cx="2640" cy="360"/>
                        </a:xfrm>
                      </wpg:grpSpPr>
                      <wps:wsp>
                        <wps:cNvPr id="1559" name="Freeform 97"/>
                        <wps:cNvSpPr>
                          <a:spLocks/>
                        </wps:cNvSpPr>
                        <wps:spPr bwMode="auto">
                          <a:xfrm>
                            <a:off x="410" y="184"/>
                            <a:ext cx="2640" cy="360"/>
                          </a:xfrm>
                          <a:custGeom>
                            <a:avLst/>
                            <a:gdLst>
                              <a:gd name="T0" fmla="*/ 2487 w 2640"/>
                              <a:gd name="T1" fmla="*/ 0 h 360"/>
                              <a:gd name="T2" fmla="*/ 152 w 2640"/>
                              <a:gd name="T3" fmla="*/ 0 h 360"/>
                              <a:gd name="T4" fmla="*/ 64 w 2640"/>
                              <a:gd name="T5" fmla="*/ 2 h 360"/>
                              <a:gd name="T6" fmla="*/ 19 w 2640"/>
                              <a:gd name="T7" fmla="*/ 19 h 360"/>
                              <a:gd name="T8" fmla="*/ 2 w 2640"/>
                              <a:gd name="T9" fmla="*/ 64 h 360"/>
                              <a:gd name="T10" fmla="*/ 0 w 2640"/>
                              <a:gd name="T11" fmla="*/ 152 h 360"/>
                              <a:gd name="T12" fmla="*/ 0 w 2640"/>
                              <a:gd name="T13" fmla="*/ 207 h 360"/>
                              <a:gd name="T14" fmla="*/ 2 w 2640"/>
                              <a:gd name="T15" fmla="*/ 295 h 360"/>
                              <a:gd name="T16" fmla="*/ 19 w 2640"/>
                              <a:gd name="T17" fmla="*/ 340 h 360"/>
                              <a:gd name="T18" fmla="*/ 64 w 2640"/>
                              <a:gd name="T19" fmla="*/ 357 h 360"/>
                              <a:gd name="T20" fmla="*/ 152 w 2640"/>
                              <a:gd name="T21" fmla="*/ 360 h 360"/>
                              <a:gd name="T22" fmla="*/ 2487 w 2640"/>
                              <a:gd name="T23" fmla="*/ 360 h 360"/>
                              <a:gd name="T24" fmla="*/ 2575 w 2640"/>
                              <a:gd name="T25" fmla="*/ 357 h 360"/>
                              <a:gd name="T26" fmla="*/ 2620 w 2640"/>
                              <a:gd name="T27" fmla="*/ 340 h 360"/>
                              <a:gd name="T28" fmla="*/ 2637 w 2640"/>
                              <a:gd name="T29" fmla="*/ 295 h 360"/>
                              <a:gd name="T30" fmla="*/ 2639 w 2640"/>
                              <a:gd name="T31" fmla="*/ 207 h 360"/>
                              <a:gd name="T32" fmla="*/ 2639 w 2640"/>
                              <a:gd name="T33" fmla="*/ 152 h 360"/>
                              <a:gd name="T34" fmla="*/ 2637 w 2640"/>
                              <a:gd name="T35" fmla="*/ 64 h 360"/>
                              <a:gd name="T36" fmla="*/ 2620 w 2640"/>
                              <a:gd name="T37" fmla="*/ 19 h 360"/>
                              <a:gd name="T38" fmla="*/ 2575 w 2640"/>
                              <a:gd name="T39" fmla="*/ 2 h 360"/>
                              <a:gd name="T40" fmla="*/ 2487 w 2640"/>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39" y="207"/>
                                </a:lnTo>
                                <a:lnTo>
                                  <a:pt x="2639"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1" y="184"/>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9" y="318"/>
                            <a:ext cx="17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40" y="184"/>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 name="Text Box 101"/>
                        <wps:cNvSpPr txBox="1">
                          <a:spLocks noChangeArrowheads="1"/>
                        </wps:cNvSpPr>
                        <wps:spPr bwMode="auto">
                          <a:xfrm>
                            <a:off x="411" y="184"/>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426" w:right="-15"/>
                                <w:rPr>
                                  <w:b/>
                                  <w:bCs/>
                                  <w:color w:val="FFFFFF"/>
                                  <w:w w:val="95"/>
                                  <w:sz w:val="20"/>
                                  <w:szCs w:val="20"/>
                                </w:rPr>
                              </w:pPr>
                              <w:r>
                                <w:rPr>
                                  <w:b/>
                                  <w:bCs/>
                                  <w:color w:val="FFFFFF"/>
                                  <w:w w:val="95"/>
                                  <w:sz w:val="20"/>
                                  <w:szCs w:val="20"/>
                                </w:rPr>
                                <w:t>ROOMS FOR RENT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98" style="position:absolute;margin-left:20.5pt;margin-top:9.2pt;width:132pt;height:18pt;z-index:251531776;mso-wrap-distance-left:0;mso-wrap-distance-right:0;mso-position-horizontal-relative:page" coordorigin="410,184" coordsize="26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" o:allowincell="f">
                <v:shape id="Freeform 97" o:spid="_x0000_s1099" style="position:absolute;left:410;top:184;width:2640;height:360;visibility:visible;mso-wrap-style:square;v-text-anchor:top" coordsize="26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gtcUA&#10;AADdAAAADwAAAGRycy9kb3ducmV2LnhtbERPS2vCQBC+F/wPyxR6KXWjYFNTVykFS7GIr1y8Ddkx&#10;CWZnw+42xn/vFgre5uN7zmzRm0Z05HxtWcFomIAgLqyuuVSQH5YvbyB8QNbYWCYFV/KwmA8eZphp&#10;e+EddftQihjCPkMFVQhtJqUvKjLoh7YljtzJOoMhQldK7fASw00jx0nyKg3WHBsqbOmzouK8/zUK&#10;Tnm+dbVZb6Zd+nU9pqPn1U9KSj099h/vIAL14S7+d3/rOH8ymc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C1xQAAAN0AAAAPAAAAAAAAAAAAAAAAAJgCAABkcnMv&#10;ZG93bnJldi54bWxQSwUGAAAAAAQABAD1AAAAigMAAAAA&#10;" path="m2487,l152,,64,2,19,19,2,64,,152r,55l2,295r17,45l64,357r88,3l2487,360r88,-3l2620,340r17,-45l2639,207r,-55l2637,64,2620,19,2575,2,2487,xe" fillcolor="#231f20" stroked="f">
                  <v:path arrowok="t" o:connecttype="custom" o:connectlocs="2487,0;152,0;64,2;19,19;2,64;0,152;0,207;2,295;19,340;64,357;152,360;2487,360;2575,357;2620,340;2637,295;2639,207;2639,152;2637,64;2620,19;2575,2;2487,0" o:connectangles="0,0,0,0,0,0,0,0,0,0,0,0,0,0,0,0,0,0,0,0,0"/>
                </v:shape>
                <v:shape id="Picture 98" o:spid="_x0000_s1100" type="#_x0000_t75" style="position:absolute;left:411;top:184;width:25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J6X/IAAAA3QAAAA8AAABkcnMvZG93bnJldi54bWxEj09rAkEMxe8Fv8MQoZeisxUUWR1FLYIe&#10;Cq0W9Bh20v3TncyyM9XVT98cCt4S3st7v8yXnavVhdpQejbwOkxAEWfelpwb+DpuB1NQISJbrD2T&#10;gRsFWC56T3NMrb/yJ10OMVcSwiFFA0WMTap1yApyGIa+IRbt27cOo6xtrm2LVwl3tR4lyUQ7LFka&#10;CmxoU1D2c/h1BvZTu35Ltn60ut+rj+rlfLSn98qY5363moGK1MWH+f96ZwV/PBF++UZG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Cel/yAAAAN0AAAAPAAAAAAAAAAAA&#10;AAAAAJ8CAABkcnMvZG93bnJldi54bWxQSwUGAAAAAAQABAD3AAAAlAMAAAAA&#10;">
                  <v:imagedata r:id="rId58" o:title=""/>
                </v:shape>
                <v:shape id="Picture 99" o:spid="_x0000_s1101" type="#_x0000_t75" style="position:absolute;left:849;top:318;width:17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PHGAAAA3QAAAA8AAABkcnMvZG93bnJldi54bWxET9tqAjEQfS/0H8IUfCmaVajIapTiBVtE&#10;pF4KfRs2093FzSRuUt369Y0g9G0O5zqjSWMqcabal5YVdDsJCOLM6pJzBfvdoj0A4QOyxsoyKfgl&#10;D5Px48MIU20v/EHnbchFDGGfooIiBJdK6bOCDPqOdcSR+7a1wRBhnUtd4yWGm0r2kqQvDZYcGwp0&#10;NC0oO25/jILVYMnXWT7budP8efN+WLtPt/xSqvXUvA5BBGrCv/juftNx/ku/C7dv4gly/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w88cYAAADdAAAADwAAAAAAAAAAAAAA&#10;AACfAgAAZHJzL2Rvd25yZXYueG1sUEsFBgAAAAAEAAQA9wAAAJIDAAAAAA==&#10;">
                  <v:imagedata r:id="rId59" o:title=""/>
                </v:shape>
                <v:shape id="Picture 100" o:spid="_x0000_s1102" type="#_x0000_t75" style="position:absolute;left:2940;top:184;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iPCAAAA3QAAAA8AAABkcnMvZG93bnJldi54bWxET02LwjAQvS/4H8II3tZUQZFqFCkIsuzB&#10;7Sp4HJuxLTaT0ESN/36zsLC3ebzPWW2i6cSDet9aVjAZZyCIK6tbrhUcv3fvCxA+IGvsLJOCF3nY&#10;rAdvK8y1ffIXPcpQixTCPkcFTQgul9JXDRn0Y+uIE3e1vcGQYF9L3eMzhZtOTrNsLg22nBoadFQ0&#10;VN3Ku1EQy8J1n210H/J0C5fFYW+L7Vmp0TBulyACxfAv/nPvdZo/m0/h95t0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HP4jwgAAAN0AAAAPAAAAAAAAAAAAAAAAAJ8C&#10;AABkcnMvZG93bnJldi54bWxQSwUGAAAAAAQABAD3AAAAjgMAAAAA&#10;">
                  <v:imagedata r:id="rId60" o:title=""/>
                </v:shape>
                <v:shape id="Text Box 101" o:spid="_x0000_s1103" type="#_x0000_t202" style="position:absolute;left:411;top:184;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68QA&#10;AADdAAAADwAAAGRycy9kb3ducmV2LnhtbERPTWvCQBC9F/wPyxS81U0r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uevEAAAA3QAAAA8AAAAAAAAAAAAAAAAAmAIAAGRycy9k&#10;b3ducmV2LnhtbFBLBQYAAAAABAAEAPUAAACJAwAAAAA=&#10;" filled="f" stroked="f">
                  <v:textbox inset="0,0,0,0">
                    <w:txbxContent>
                      <w:p w:rsidR="00610E6C" w:rsidRDefault="00610E6C">
                        <w:pPr>
                          <w:pStyle w:val="BodyText"/>
                          <w:kinsoku w:val="0"/>
                          <w:overflowPunct w:val="0"/>
                          <w:spacing w:before="83"/>
                          <w:ind w:left="426" w:right="-15"/>
                          <w:rPr>
                            <w:b/>
                            <w:bCs/>
                            <w:color w:val="FFFFFF"/>
                            <w:w w:val="95"/>
                            <w:sz w:val="20"/>
                            <w:szCs w:val="20"/>
                          </w:rPr>
                        </w:pPr>
                        <w:r>
                          <w:rPr>
                            <w:b/>
                            <w:bCs/>
                            <w:color w:val="FFFFFF"/>
                            <w:w w:val="95"/>
                            <w:sz w:val="20"/>
                            <w:szCs w:val="20"/>
                          </w:rPr>
                          <w:t>ROOMS FOR RENT</w:t>
                        </w:r>
                      </w:p>
                    </w:txbxContent>
                  </v:textbox>
                </v:shape>
                <w10:wrap type="topAndBottom" anchorx="page"/>
              </v:group>
            </w:pict>
          </mc:Fallback>
        </mc:AlternateContent>
      </w:r>
    </w:p>
    <w:p w:rsidR="00610E6C" w:rsidRDefault="00610E6C">
      <w:pPr>
        <w:pStyle w:val="BodyText"/>
        <w:kinsoku w:val="0"/>
        <w:overflowPunct w:val="0"/>
        <w:spacing w:before="51" w:line="122" w:lineRule="exact"/>
        <w:ind w:left="110" w:right="15"/>
        <w:rPr>
          <w:color w:val="231F20"/>
          <w:sz w:val="12"/>
          <w:szCs w:val="12"/>
        </w:rPr>
      </w:pPr>
      <w:r>
        <w:rPr>
          <w:b/>
          <w:bCs/>
          <w:color w:val="231F20"/>
          <w:w w:val="90"/>
          <w:sz w:val="12"/>
          <w:szCs w:val="12"/>
        </w:rPr>
        <w:t xml:space="preserve">WORCESTER SUBSIDIZED </w:t>
      </w:r>
      <w:r>
        <w:rPr>
          <w:color w:val="231F20"/>
          <w:w w:val="90"/>
          <w:sz w:val="12"/>
          <w:szCs w:val="12"/>
        </w:rPr>
        <w:t xml:space="preserve">housing. 1 person only. </w:t>
      </w:r>
      <w:r>
        <w:rPr>
          <w:color w:val="231F20"/>
          <w:sz w:val="12"/>
          <w:szCs w:val="12"/>
        </w:rPr>
        <w:t>Low rents, a great, quiet place. All included: security to cable TV. Ref., CORI. 508-799-7975</w:t>
      </w:r>
    </w:p>
    <w:p w:rsidR="00610E6C" w:rsidRDefault="00ED0708">
      <w:pPr>
        <w:pStyle w:val="BodyText"/>
        <w:kinsoku w:val="0"/>
        <w:overflowPunct w:val="0"/>
        <w:spacing w:before="2"/>
        <w:rPr>
          <w:sz w:val="12"/>
          <w:szCs w:val="12"/>
        </w:rPr>
      </w:pPr>
      <w:r>
        <w:rPr>
          <w:noProof/>
        </w:rPr>
        <mc:AlternateContent>
          <mc:Choice Requires="wpg">
            <w:drawing>
              <wp:anchor distT="0" distB="0" distL="0" distR="0" simplePos="0" relativeHeight="251532800" behindDoc="0" locked="0" layoutInCell="0" allowOverlap="1">
                <wp:simplePos x="0" y="0"/>
                <wp:positionH relativeFrom="page">
                  <wp:posOffset>260350</wp:posOffset>
                </wp:positionH>
                <wp:positionV relativeFrom="paragraph">
                  <wp:posOffset>116840</wp:posOffset>
                </wp:positionV>
                <wp:extent cx="1676400" cy="228600"/>
                <wp:effectExtent l="0" t="0" r="0" b="0"/>
                <wp:wrapTopAndBottom/>
                <wp:docPr id="155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8600"/>
                          <a:chOff x="410" y="184"/>
                          <a:chExt cx="2640" cy="360"/>
                        </a:xfrm>
                      </wpg:grpSpPr>
                      <wps:wsp>
                        <wps:cNvPr id="1553" name="Freeform 103"/>
                        <wps:cNvSpPr>
                          <a:spLocks/>
                        </wps:cNvSpPr>
                        <wps:spPr bwMode="auto">
                          <a:xfrm>
                            <a:off x="410" y="184"/>
                            <a:ext cx="2640" cy="360"/>
                          </a:xfrm>
                          <a:custGeom>
                            <a:avLst/>
                            <a:gdLst>
                              <a:gd name="T0" fmla="*/ 2487 w 2640"/>
                              <a:gd name="T1" fmla="*/ 0 h 360"/>
                              <a:gd name="T2" fmla="*/ 152 w 2640"/>
                              <a:gd name="T3" fmla="*/ 0 h 360"/>
                              <a:gd name="T4" fmla="*/ 64 w 2640"/>
                              <a:gd name="T5" fmla="*/ 2 h 360"/>
                              <a:gd name="T6" fmla="*/ 19 w 2640"/>
                              <a:gd name="T7" fmla="*/ 19 h 360"/>
                              <a:gd name="T8" fmla="*/ 2 w 2640"/>
                              <a:gd name="T9" fmla="*/ 64 h 360"/>
                              <a:gd name="T10" fmla="*/ 0 w 2640"/>
                              <a:gd name="T11" fmla="*/ 152 h 360"/>
                              <a:gd name="T12" fmla="*/ 0 w 2640"/>
                              <a:gd name="T13" fmla="*/ 207 h 360"/>
                              <a:gd name="T14" fmla="*/ 2 w 2640"/>
                              <a:gd name="T15" fmla="*/ 295 h 360"/>
                              <a:gd name="T16" fmla="*/ 19 w 2640"/>
                              <a:gd name="T17" fmla="*/ 340 h 360"/>
                              <a:gd name="T18" fmla="*/ 64 w 2640"/>
                              <a:gd name="T19" fmla="*/ 357 h 360"/>
                              <a:gd name="T20" fmla="*/ 152 w 2640"/>
                              <a:gd name="T21" fmla="*/ 360 h 360"/>
                              <a:gd name="T22" fmla="*/ 2487 w 2640"/>
                              <a:gd name="T23" fmla="*/ 360 h 360"/>
                              <a:gd name="T24" fmla="*/ 2575 w 2640"/>
                              <a:gd name="T25" fmla="*/ 357 h 360"/>
                              <a:gd name="T26" fmla="*/ 2620 w 2640"/>
                              <a:gd name="T27" fmla="*/ 340 h 360"/>
                              <a:gd name="T28" fmla="*/ 2637 w 2640"/>
                              <a:gd name="T29" fmla="*/ 295 h 360"/>
                              <a:gd name="T30" fmla="*/ 2639 w 2640"/>
                              <a:gd name="T31" fmla="*/ 207 h 360"/>
                              <a:gd name="T32" fmla="*/ 2639 w 2640"/>
                              <a:gd name="T33" fmla="*/ 152 h 360"/>
                              <a:gd name="T34" fmla="*/ 2637 w 2640"/>
                              <a:gd name="T35" fmla="*/ 64 h 360"/>
                              <a:gd name="T36" fmla="*/ 2620 w 2640"/>
                              <a:gd name="T37" fmla="*/ 19 h 360"/>
                              <a:gd name="T38" fmla="*/ 2575 w 2640"/>
                              <a:gd name="T39" fmla="*/ 2 h 360"/>
                              <a:gd name="T40" fmla="*/ 2487 w 2640"/>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39" y="207"/>
                                </a:lnTo>
                                <a:lnTo>
                                  <a:pt x="2639"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4" name="Picture 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11" y="184"/>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 name="Picture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46" y="318"/>
                            <a:ext cx="19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40" y="184"/>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7" name="Text Box 107"/>
                        <wps:cNvSpPr txBox="1">
                          <a:spLocks noChangeArrowheads="1"/>
                        </wps:cNvSpPr>
                        <wps:spPr bwMode="auto">
                          <a:xfrm>
                            <a:off x="411" y="184"/>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335" w:right="-15"/>
                                <w:rPr>
                                  <w:b/>
                                  <w:bCs/>
                                  <w:color w:val="FFFFFF"/>
                                  <w:w w:val="95"/>
                                  <w:sz w:val="20"/>
                                  <w:szCs w:val="20"/>
                                </w:rPr>
                              </w:pPr>
                              <w:r>
                                <w:rPr>
                                  <w:b/>
                                  <w:bCs/>
                                  <w:color w:val="FFFFFF"/>
                                  <w:w w:val="95"/>
                                  <w:sz w:val="20"/>
                                  <w:szCs w:val="20"/>
                                </w:rPr>
                                <w:t>VACATION RENTALS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04" style="position:absolute;margin-left:20.5pt;margin-top:9.2pt;width:132pt;height:18pt;z-index:251532800;mso-wrap-distance-left:0;mso-wrap-distance-right:0;mso-position-horizontal-relative:page" coordorigin="410,184" coordsize="26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" o:allowincell="f">
                <v:shape id="Freeform 103" o:spid="_x0000_s1105" style="position:absolute;left:410;top:184;width:2640;height:360;visibility:visible;mso-wrap-style:square;v-text-anchor:top" coordsize="26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XX8YA&#10;AADdAAAADwAAAGRycy9kb3ducmV2LnhtbERPTWvCQBC9F/wPywi9SN3YYlOjq5RCi1SK1ubibciO&#10;STA7G3a3Mf57tyD0No/3OYtVbxrRkfO1ZQWTcQKCuLC65lJB/vP+8ALCB2SNjWVScCEPq+XgboGZ&#10;tmf+pm4fShFD2GeooAqhzaT0RUUG/di2xJE7WmcwROhKqR2eY7hp5GOSPEuDNceGClt6q6g47X+N&#10;gmOe71xtvrazLv24HNLJ6HOTklL3w/51DiJQH/7FN/dax/nT6RP8fRN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HXX8YAAADdAAAADwAAAAAAAAAAAAAAAACYAgAAZHJz&#10;L2Rvd25yZXYueG1sUEsFBgAAAAAEAAQA9QAAAIsDAAAAAA==&#10;" path="m2487,l152,,64,2,19,19,2,64,,152r,55l2,295r17,45l64,357r88,3l2487,360r88,-3l2620,340r17,-45l2639,207r,-55l2637,64,2620,19,2575,2,2487,xe" fillcolor="#231f20" stroked="f">
                  <v:path arrowok="t" o:connecttype="custom" o:connectlocs="2487,0;152,0;64,2;19,19;2,64;0,152;0,207;2,295;19,340;64,357;152,360;2487,360;2575,357;2620,340;2637,295;2639,207;2639,152;2637,64;2620,19;2575,2;2487,0" o:connectangles="0,0,0,0,0,0,0,0,0,0,0,0,0,0,0,0,0,0,0,0,0"/>
                </v:shape>
                <v:shape id="Picture 104" o:spid="_x0000_s1106" type="#_x0000_t75" style="position:absolute;left:411;top:184;width:25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paTBAAAA3QAAAA8AAABkcnMvZG93bnJldi54bWxET0uLwjAQvgv7H8II3jT1UXepRlkEWfFm&#10;7WVvQzPbFptJSaJ2/70RBG/z8T1nve1NK27kfGNZwXSSgCAurW64UlCc9+MvED4ga2wtk4J/8rDd&#10;fAzWmGl75xPd8lCJGMI+QwV1CF0mpS9rMugntiOO3J91BkOErpLa4T2Gm1bOkmQpDTYcG2rsaFdT&#10;ecmvRkHSFb9n/+Muev55LK7TVM8Ca6VGw/57BSJQH97il/ug4/w0XcDzm3iC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KpaTBAAAA3QAAAA8AAAAAAAAAAAAAAAAAnwIA&#10;AGRycy9kb3ducmV2LnhtbFBLBQYAAAAABAAEAPcAAACNAwAAAAA=&#10;">
                  <v:imagedata r:id="rId63" o:title=""/>
                </v:shape>
                <v:shape id="Picture 105" o:spid="_x0000_s1107" type="#_x0000_t75" style="position:absolute;left:746;top:318;width:19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rL3DAAAA3QAAAA8AAABkcnMvZG93bnJldi54bWxET0uLwjAQvgv+hzDC3jRVtiLVKFKQ3YMX&#10;H7h7HJqxKTaT0kSt/fWbhYW9zcf3nNWms7V4UOsrxwqmkwQEceF0xaWC82k3XoDwAVlj7ZgUvMjD&#10;Zj0crDDT7skHehxDKWII+wwVmBCaTEpfGLLoJ64hjtzVtRZDhG0pdYvPGG5rOUuSubRYcWww2FBu&#10;qLgd71bBou/v39d831/y9wt9vT4Oe58apd5G3XYJIlAX/sV/7k8d56dpCr/fxB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GsvcMAAADdAAAADwAAAAAAAAAAAAAAAACf&#10;AgAAZHJzL2Rvd25yZXYueG1sUEsFBgAAAAAEAAQA9wAAAI8DAAAAAA==&#10;">
                  <v:imagedata r:id="rId64" o:title=""/>
                </v:shape>
                <v:shape id="Picture 106" o:spid="_x0000_s1108" type="#_x0000_t75" style="position:absolute;left:2940;top:184;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Mp3CAAAA3QAAAA8AAABkcnMvZG93bnJldi54bWxET99rwjAQfhf8H8IJe7OpgiKdUaQgyNjD&#10;rA72eGvOtthcQpNp9t+bwcC3+/h+3nobTS9uNPjOsoJZloMgrq3uuFFwPu2nKxA+IGvsLZOCX/Kw&#10;3YxHayy0vfORblVoRAphX6CCNgRXSOnrlgz6zDrixF3sYDAkODRSD3hP4aaX8zxfSoMdp4YWHZUt&#10;1dfqxyiIVen69y66N/l5Dd+rj4Mtd19KvUzi7hVEoBie4n/3Qaf5i8US/r5JJ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SzKdwgAAAN0AAAAPAAAAAAAAAAAAAAAAAJ8C&#10;AABkcnMvZG93bnJldi54bWxQSwUGAAAAAAQABAD3AAAAjgMAAAAA&#10;">
                  <v:imagedata r:id="rId60" o:title=""/>
                </v:shape>
                <v:shape id="Text Box 107" o:spid="_x0000_s1109" type="#_x0000_t202" style="position:absolute;left:411;top:184;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1VcQA&#10;AADdAAAADwAAAGRycy9kb3ducmV2LnhtbERPTWvCQBC9C/0PyxS86aYFbU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dVXEAAAA3QAAAA8AAAAAAAAAAAAAAAAAmAIAAGRycy9k&#10;b3ducmV2LnhtbFBLBQYAAAAABAAEAPUAAACJAwAAAAA=&#10;" filled="f" stroked="f">
                  <v:textbox inset="0,0,0,0">
                    <w:txbxContent>
                      <w:p w:rsidR="00610E6C" w:rsidRDefault="00610E6C">
                        <w:pPr>
                          <w:pStyle w:val="BodyText"/>
                          <w:kinsoku w:val="0"/>
                          <w:overflowPunct w:val="0"/>
                          <w:spacing w:before="83"/>
                          <w:ind w:left="335" w:right="-15"/>
                          <w:rPr>
                            <w:b/>
                            <w:bCs/>
                            <w:color w:val="FFFFFF"/>
                            <w:w w:val="95"/>
                            <w:sz w:val="20"/>
                            <w:szCs w:val="20"/>
                          </w:rPr>
                        </w:pPr>
                        <w:r>
                          <w:rPr>
                            <w:b/>
                            <w:bCs/>
                            <w:color w:val="FFFFFF"/>
                            <w:w w:val="95"/>
                            <w:sz w:val="20"/>
                            <w:szCs w:val="20"/>
                          </w:rPr>
                          <w:t>VACATION RENTALS</w:t>
                        </w:r>
                      </w:p>
                    </w:txbxContent>
                  </v:textbox>
                </v:shape>
                <w10:wrap type="topAndBottom" anchorx="page"/>
              </v:group>
            </w:pict>
          </mc:Fallback>
        </mc:AlternateContent>
      </w:r>
    </w:p>
    <w:p w:rsidR="00610E6C" w:rsidRDefault="00610E6C">
      <w:pPr>
        <w:pStyle w:val="BodyText"/>
        <w:kinsoku w:val="0"/>
        <w:overflowPunct w:val="0"/>
        <w:spacing w:before="73" w:line="122" w:lineRule="exact"/>
        <w:ind w:left="110" w:right="6"/>
        <w:rPr>
          <w:color w:val="231F20"/>
          <w:w w:val="90"/>
          <w:sz w:val="12"/>
          <w:szCs w:val="12"/>
        </w:rPr>
      </w:pPr>
      <w:r>
        <w:rPr>
          <w:b/>
          <w:bCs/>
          <w:color w:val="231F20"/>
          <w:w w:val="95"/>
          <w:sz w:val="12"/>
          <w:szCs w:val="12"/>
        </w:rPr>
        <w:t>WELLS</w:t>
      </w:r>
      <w:r>
        <w:rPr>
          <w:b/>
          <w:bCs/>
          <w:color w:val="231F20"/>
          <w:spacing w:val="-17"/>
          <w:w w:val="95"/>
          <w:sz w:val="12"/>
          <w:szCs w:val="12"/>
        </w:rPr>
        <w:t xml:space="preserve"> </w:t>
      </w:r>
      <w:r>
        <w:rPr>
          <w:color w:val="231F20"/>
          <w:w w:val="95"/>
          <w:sz w:val="12"/>
          <w:szCs w:val="12"/>
        </w:rPr>
        <w:t>,ME</w:t>
      </w:r>
      <w:r>
        <w:rPr>
          <w:color w:val="231F20"/>
          <w:spacing w:val="-16"/>
          <w:w w:val="95"/>
          <w:sz w:val="12"/>
          <w:szCs w:val="12"/>
        </w:rPr>
        <w:t xml:space="preserve"> </w:t>
      </w:r>
      <w:r>
        <w:rPr>
          <w:color w:val="231F20"/>
          <w:w w:val="95"/>
          <w:sz w:val="12"/>
          <w:szCs w:val="12"/>
        </w:rPr>
        <w:t>-</w:t>
      </w:r>
      <w:r>
        <w:rPr>
          <w:color w:val="231F20"/>
          <w:spacing w:val="-15"/>
          <w:w w:val="95"/>
          <w:sz w:val="12"/>
          <w:szCs w:val="12"/>
        </w:rPr>
        <w:t xml:space="preserve"> </w:t>
      </w:r>
      <w:r>
        <w:rPr>
          <w:color w:val="231F20"/>
          <w:w w:val="95"/>
          <w:sz w:val="12"/>
          <w:szCs w:val="12"/>
        </w:rPr>
        <w:t>Vacation</w:t>
      </w:r>
      <w:r>
        <w:rPr>
          <w:color w:val="231F20"/>
          <w:spacing w:val="-15"/>
          <w:w w:val="95"/>
          <w:sz w:val="12"/>
          <w:szCs w:val="12"/>
        </w:rPr>
        <w:t xml:space="preserve"> </w:t>
      </w:r>
      <w:r>
        <w:rPr>
          <w:color w:val="231F20"/>
          <w:w w:val="95"/>
          <w:sz w:val="12"/>
          <w:szCs w:val="12"/>
        </w:rPr>
        <w:t>Rental</w:t>
      </w:r>
      <w:r>
        <w:rPr>
          <w:color w:val="231F20"/>
          <w:spacing w:val="-15"/>
          <w:w w:val="95"/>
          <w:sz w:val="12"/>
          <w:szCs w:val="12"/>
        </w:rPr>
        <w:t xml:space="preserve"> </w:t>
      </w:r>
      <w:r>
        <w:rPr>
          <w:color w:val="231F20"/>
          <w:w w:val="95"/>
          <w:sz w:val="12"/>
          <w:szCs w:val="12"/>
        </w:rPr>
        <w:t>-</w:t>
      </w:r>
      <w:r>
        <w:rPr>
          <w:color w:val="231F20"/>
          <w:spacing w:val="-15"/>
          <w:w w:val="95"/>
          <w:sz w:val="12"/>
          <w:szCs w:val="12"/>
        </w:rPr>
        <w:t xml:space="preserve"> </w:t>
      </w:r>
      <w:r>
        <w:rPr>
          <w:color w:val="231F20"/>
          <w:w w:val="95"/>
          <w:sz w:val="12"/>
          <w:szCs w:val="12"/>
        </w:rPr>
        <w:t>$900.</w:t>
      </w:r>
      <w:r>
        <w:rPr>
          <w:color w:val="231F20"/>
          <w:spacing w:val="2"/>
          <w:w w:val="95"/>
          <w:sz w:val="12"/>
          <w:szCs w:val="12"/>
        </w:rPr>
        <w:t xml:space="preserve"> </w:t>
      </w:r>
      <w:r>
        <w:rPr>
          <w:color w:val="231F20"/>
          <w:w w:val="95"/>
          <w:sz w:val="12"/>
          <w:szCs w:val="12"/>
        </w:rPr>
        <w:t>2</w:t>
      </w:r>
      <w:r>
        <w:rPr>
          <w:color w:val="231F20"/>
          <w:spacing w:val="-15"/>
          <w:w w:val="95"/>
          <w:sz w:val="12"/>
          <w:szCs w:val="12"/>
        </w:rPr>
        <w:t xml:space="preserve"> </w:t>
      </w:r>
      <w:r>
        <w:rPr>
          <w:color w:val="231F20"/>
          <w:w w:val="95"/>
          <w:sz w:val="12"/>
          <w:szCs w:val="12"/>
        </w:rPr>
        <w:t>Bedrooms,</w:t>
      </w:r>
      <w:r>
        <w:rPr>
          <w:color w:val="231F20"/>
          <w:spacing w:val="-15"/>
          <w:w w:val="95"/>
          <w:sz w:val="12"/>
          <w:szCs w:val="12"/>
        </w:rPr>
        <w:t xml:space="preserve"> </w:t>
      </w:r>
      <w:r>
        <w:rPr>
          <w:color w:val="231F20"/>
          <w:w w:val="95"/>
          <w:sz w:val="12"/>
          <w:szCs w:val="12"/>
        </w:rPr>
        <w:t xml:space="preserve">2 </w:t>
      </w:r>
      <w:r>
        <w:rPr>
          <w:color w:val="231F20"/>
          <w:sz w:val="12"/>
          <w:szCs w:val="12"/>
        </w:rPr>
        <w:t>Baths</w:t>
      </w:r>
      <w:r>
        <w:rPr>
          <w:color w:val="231F20"/>
          <w:spacing w:val="-24"/>
          <w:sz w:val="12"/>
          <w:szCs w:val="12"/>
        </w:rPr>
        <w:t xml:space="preserve"> </w:t>
      </w:r>
      <w:r>
        <w:rPr>
          <w:color w:val="231F20"/>
          <w:sz w:val="12"/>
          <w:szCs w:val="12"/>
        </w:rPr>
        <w:t>at</w:t>
      </w:r>
      <w:r>
        <w:rPr>
          <w:color w:val="231F20"/>
          <w:spacing w:val="-24"/>
          <w:sz w:val="12"/>
          <w:szCs w:val="12"/>
        </w:rPr>
        <w:t xml:space="preserve"> </w:t>
      </w:r>
      <w:r>
        <w:rPr>
          <w:color w:val="231F20"/>
          <w:sz w:val="12"/>
          <w:szCs w:val="12"/>
        </w:rPr>
        <w:t>Village</w:t>
      </w:r>
      <w:r>
        <w:rPr>
          <w:color w:val="231F20"/>
          <w:spacing w:val="-24"/>
          <w:sz w:val="12"/>
          <w:szCs w:val="12"/>
        </w:rPr>
        <w:t xml:space="preserve"> </w:t>
      </w:r>
      <w:r>
        <w:rPr>
          <w:color w:val="231F20"/>
          <w:sz w:val="12"/>
          <w:szCs w:val="12"/>
        </w:rPr>
        <w:t>By</w:t>
      </w:r>
      <w:r>
        <w:rPr>
          <w:color w:val="231F20"/>
          <w:spacing w:val="-24"/>
          <w:sz w:val="12"/>
          <w:szCs w:val="12"/>
        </w:rPr>
        <w:t xml:space="preserve"> </w:t>
      </w:r>
      <w:r>
        <w:rPr>
          <w:color w:val="231F20"/>
          <w:sz w:val="12"/>
          <w:szCs w:val="12"/>
        </w:rPr>
        <w:t>The</w:t>
      </w:r>
      <w:r>
        <w:rPr>
          <w:color w:val="231F20"/>
          <w:spacing w:val="-24"/>
          <w:sz w:val="12"/>
          <w:szCs w:val="12"/>
        </w:rPr>
        <w:t xml:space="preserve"> </w:t>
      </w:r>
      <w:r>
        <w:rPr>
          <w:color w:val="231F20"/>
          <w:sz w:val="12"/>
          <w:szCs w:val="12"/>
        </w:rPr>
        <w:t>Sea.</w:t>
      </w:r>
      <w:r>
        <w:rPr>
          <w:color w:val="231F20"/>
          <w:spacing w:val="-24"/>
          <w:sz w:val="12"/>
          <w:szCs w:val="12"/>
        </w:rPr>
        <w:t xml:space="preserve"> </w:t>
      </w:r>
      <w:r>
        <w:rPr>
          <w:color w:val="231F20"/>
          <w:sz w:val="12"/>
          <w:szCs w:val="12"/>
        </w:rPr>
        <w:t>Spacious</w:t>
      </w:r>
      <w:r>
        <w:rPr>
          <w:color w:val="231F20"/>
          <w:spacing w:val="-24"/>
          <w:sz w:val="12"/>
          <w:szCs w:val="12"/>
        </w:rPr>
        <w:t xml:space="preserve"> </w:t>
      </w:r>
      <w:r>
        <w:rPr>
          <w:color w:val="231F20"/>
          <w:sz w:val="12"/>
          <w:szCs w:val="12"/>
        </w:rPr>
        <w:t>2</w:t>
      </w:r>
      <w:r>
        <w:rPr>
          <w:color w:val="231F20"/>
          <w:spacing w:val="-24"/>
          <w:sz w:val="12"/>
          <w:szCs w:val="12"/>
        </w:rPr>
        <w:t xml:space="preserve"> </w:t>
      </w:r>
      <w:r>
        <w:rPr>
          <w:color w:val="231F20"/>
          <w:sz w:val="12"/>
          <w:szCs w:val="12"/>
        </w:rPr>
        <w:t>Bedroom,</w:t>
      </w:r>
      <w:r>
        <w:rPr>
          <w:color w:val="231F20"/>
          <w:spacing w:val="-24"/>
          <w:sz w:val="12"/>
          <w:szCs w:val="12"/>
        </w:rPr>
        <w:t xml:space="preserve"> </w:t>
      </w:r>
      <w:r>
        <w:rPr>
          <w:color w:val="231F20"/>
          <w:sz w:val="12"/>
          <w:szCs w:val="12"/>
        </w:rPr>
        <w:t xml:space="preserve">2 </w:t>
      </w:r>
      <w:r>
        <w:rPr>
          <w:color w:val="231F20"/>
          <w:w w:val="95"/>
          <w:sz w:val="12"/>
          <w:szCs w:val="12"/>
        </w:rPr>
        <w:t>Bath</w:t>
      </w:r>
      <w:r>
        <w:rPr>
          <w:color w:val="231F20"/>
          <w:spacing w:val="-16"/>
          <w:w w:val="95"/>
          <w:sz w:val="12"/>
          <w:szCs w:val="12"/>
        </w:rPr>
        <w:t xml:space="preserve"> </w:t>
      </w:r>
      <w:r>
        <w:rPr>
          <w:color w:val="231F20"/>
          <w:w w:val="95"/>
          <w:sz w:val="12"/>
          <w:szCs w:val="12"/>
        </w:rPr>
        <w:t>Condo</w:t>
      </w:r>
      <w:r>
        <w:rPr>
          <w:color w:val="231F20"/>
          <w:spacing w:val="-16"/>
          <w:w w:val="95"/>
          <w:sz w:val="12"/>
          <w:szCs w:val="12"/>
        </w:rPr>
        <w:t xml:space="preserve"> </w:t>
      </w:r>
      <w:r>
        <w:rPr>
          <w:color w:val="231F20"/>
          <w:w w:val="95"/>
          <w:sz w:val="12"/>
          <w:szCs w:val="12"/>
        </w:rPr>
        <w:t>features</w:t>
      </w:r>
      <w:r>
        <w:rPr>
          <w:color w:val="231F20"/>
          <w:spacing w:val="-16"/>
          <w:w w:val="95"/>
          <w:sz w:val="12"/>
          <w:szCs w:val="12"/>
        </w:rPr>
        <w:t xml:space="preserve"> </w:t>
      </w:r>
      <w:r>
        <w:rPr>
          <w:color w:val="231F20"/>
          <w:w w:val="95"/>
          <w:sz w:val="12"/>
          <w:szCs w:val="12"/>
        </w:rPr>
        <w:t>AC,</w:t>
      </w:r>
      <w:r>
        <w:rPr>
          <w:color w:val="231F20"/>
          <w:spacing w:val="-16"/>
          <w:w w:val="95"/>
          <w:sz w:val="12"/>
          <w:szCs w:val="12"/>
        </w:rPr>
        <w:t xml:space="preserve"> </w:t>
      </w:r>
      <w:r>
        <w:rPr>
          <w:color w:val="231F20"/>
          <w:w w:val="95"/>
          <w:sz w:val="12"/>
          <w:szCs w:val="12"/>
        </w:rPr>
        <w:t>cable,</w:t>
      </w:r>
      <w:r>
        <w:rPr>
          <w:color w:val="231F20"/>
          <w:spacing w:val="-16"/>
          <w:w w:val="95"/>
          <w:sz w:val="12"/>
          <w:szCs w:val="12"/>
        </w:rPr>
        <w:t xml:space="preserve"> </w:t>
      </w:r>
      <w:r>
        <w:rPr>
          <w:color w:val="231F20"/>
          <w:w w:val="95"/>
          <w:sz w:val="12"/>
          <w:szCs w:val="12"/>
        </w:rPr>
        <w:t>WIFI,</w:t>
      </w:r>
      <w:r>
        <w:rPr>
          <w:color w:val="231F20"/>
          <w:spacing w:val="-16"/>
          <w:w w:val="95"/>
          <w:sz w:val="12"/>
          <w:szCs w:val="12"/>
        </w:rPr>
        <w:t xml:space="preserve"> </w:t>
      </w:r>
      <w:r>
        <w:rPr>
          <w:color w:val="231F20"/>
          <w:w w:val="95"/>
          <w:sz w:val="12"/>
          <w:szCs w:val="12"/>
        </w:rPr>
        <w:t xml:space="preserve">washer/dryer </w:t>
      </w:r>
      <w:r>
        <w:rPr>
          <w:color w:val="231F20"/>
          <w:sz w:val="12"/>
          <w:szCs w:val="12"/>
        </w:rPr>
        <w:t xml:space="preserve">and fully equipped kitchen, outdoor pool, indoor </w:t>
      </w:r>
      <w:r>
        <w:rPr>
          <w:color w:val="231F20"/>
          <w:w w:val="95"/>
          <w:sz w:val="12"/>
          <w:szCs w:val="12"/>
        </w:rPr>
        <w:t>heated</w:t>
      </w:r>
      <w:r>
        <w:rPr>
          <w:color w:val="231F20"/>
          <w:spacing w:val="-19"/>
          <w:w w:val="95"/>
          <w:sz w:val="12"/>
          <w:szCs w:val="12"/>
        </w:rPr>
        <w:t xml:space="preserve"> </w:t>
      </w:r>
      <w:r>
        <w:rPr>
          <w:color w:val="231F20"/>
          <w:w w:val="95"/>
          <w:sz w:val="12"/>
          <w:szCs w:val="12"/>
        </w:rPr>
        <w:t>pool,</w:t>
      </w:r>
      <w:r>
        <w:rPr>
          <w:color w:val="231F20"/>
          <w:spacing w:val="-19"/>
          <w:w w:val="95"/>
          <w:sz w:val="12"/>
          <w:szCs w:val="12"/>
        </w:rPr>
        <w:t xml:space="preserve"> </w:t>
      </w:r>
      <w:r>
        <w:rPr>
          <w:color w:val="231F20"/>
          <w:w w:val="95"/>
          <w:sz w:val="12"/>
          <w:szCs w:val="12"/>
        </w:rPr>
        <w:t>hot</w:t>
      </w:r>
      <w:r>
        <w:rPr>
          <w:color w:val="231F20"/>
          <w:spacing w:val="-19"/>
          <w:w w:val="95"/>
          <w:sz w:val="12"/>
          <w:szCs w:val="12"/>
        </w:rPr>
        <w:t xml:space="preserve"> </w:t>
      </w:r>
      <w:r>
        <w:rPr>
          <w:color w:val="231F20"/>
          <w:w w:val="95"/>
          <w:sz w:val="12"/>
          <w:szCs w:val="12"/>
        </w:rPr>
        <w:t>tub,</w:t>
      </w:r>
      <w:r>
        <w:rPr>
          <w:color w:val="231F20"/>
          <w:spacing w:val="-19"/>
          <w:w w:val="95"/>
          <w:sz w:val="12"/>
          <w:szCs w:val="12"/>
        </w:rPr>
        <w:t xml:space="preserve"> </w:t>
      </w:r>
      <w:r>
        <w:rPr>
          <w:color w:val="231F20"/>
          <w:w w:val="95"/>
          <w:sz w:val="12"/>
          <w:szCs w:val="12"/>
        </w:rPr>
        <w:t>fitness</w:t>
      </w:r>
      <w:r>
        <w:rPr>
          <w:color w:val="231F20"/>
          <w:spacing w:val="-19"/>
          <w:w w:val="95"/>
          <w:sz w:val="12"/>
          <w:szCs w:val="12"/>
        </w:rPr>
        <w:t xml:space="preserve"> </w:t>
      </w:r>
      <w:r>
        <w:rPr>
          <w:color w:val="231F20"/>
          <w:w w:val="95"/>
          <w:sz w:val="12"/>
          <w:szCs w:val="12"/>
        </w:rPr>
        <w:t>center,</w:t>
      </w:r>
      <w:r>
        <w:rPr>
          <w:color w:val="231F20"/>
          <w:spacing w:val="-19"/>
          <w:w w:val="95"/>
          <w:sz w:val="12"/>
          <w:szCs w:val="12"/>
        </w:rPr>
        <w:t xml:space="preserve"> </w:t>
      </w:r>
      <w:r>
        <w:rPr>
          <w:color w:val="231F20"/>
          <w:w w:val="95"/>
          <w:sz w:val="12"/>
          <w:szCs w:val="12"/>
        </w:rPr>
        <w:t>game</w:t>
      </w:r>
      <w:r>
        <w:rPr>
          <w:color w:val="231F20"/>
          <w:spacing w:val="-19"/>
          <w:w w:val="95"/>
          <w:sz w:val="12"/>
          <w:szCs w:val="12"/>
        </w:rPr>
        <w:t xml:space="preserve"> </w:t>
      </w:r>
      <w:r>
        <w:rPr>
          <w:color w:val="231F20"/>
          <w:w w:val="95"/>
          <w:sz w:val="12"/>
          <w:szCs w:val="12"/>
        </w:rPr>
        <w:t>room,</w:t>
      </w:r>
      <w:r>
        <w:rPr>
          <w:color w:val="231F20"/>
          <w:spacing w:val="-19"/>
          <w:w w:val="95"/>
          <w:sz w:val="12"/>
          <w:szCs w:val="12"/>
        </w:rPr>
        <w:t xml:space="preserve"> </w:t>
      </w:r>
      <w:r>
        <w:rPr>
          <w:color w:val="231F20"/>
          <w:w w:val="95"/>
          <w:sz w:val="12"/>
          <w:szCs w:val="12"/>
        </w:rPr>
        <w:t>bas- ketball</w:t>
      </w:r>
      <w:r>
        <w:rPr>
          <w:color w:val="231F20"/>
          <w:spacing w:val="-16"/>
          <w:w w:val="95"/>
          <w:sz w:val="12"/>
          <w:szCs w:val="12"/>
        </w:rPr>
        <w:t xml:space="preserve"> </w:t>
      </w:r>
      <w:r>
        <w:rPr>
          <w:color w:val="231F20"/>
          <w:w w:val="95"/>
          <w:sz w:val="12"/>
          <w:szCs w:val="12"/>
        </w:rPr>
        <w:t>hoop,</w:t>
      </w:r>
      <w:r>
        <w:rPr>
          <w:color w:val="231F20"/>
          <w:spacing w:val="-16"/>
          <w:w w:val="95"/>
          <w:sz w:val="12"/>
          <w:szCs w:val="12"/>
        </w:rPr>
        <w:t xml:space="preserve"> </w:t>
      </w:r>
      <w:r>
        <w:rPr>
          <w:color w:val="231F20"/>
          <w:w w:val="95"/>
          <w:sz w:val="12"/>
          <w:szCs w:val="12"/>
        </w:rPr>
        <w:t>bocce</w:t>
      </w:r>
      <w:r>
        <w:rPr>
          <w:color w:val="231F20"/>
          <w:spacing w:val="-16"/>
          <w:w w:val="95"/>
          <w:sz w:val="12"/>
          <w:szCs w:val="12"/>
        </w:rPr>
        <w:t xml:space="preserve"> </w:t>
      </w:r>
      <w:r>
        <w:rPr>
          <w:color w:val="231F20"/>
          <w:w w:val="95"/>
          <w:sz w:val="12"/>
          <w:szCs w:val="12"/>
        </w:rPr>
        <w:t>ball</w:t>
      </w:r>
      <w:r>
        <w:rPr>
          <w:color w:val="231F20"/>
          <w:spacing w:val="-16"/>
          <w:w w:val="95"/>
          <w:sz w:val="12"/>
          <w:szCs w:val="12"/>
        </w:rPr>
        <w:t xml:space="preserve"> </w:t>
      </w:r>
      <w:r>
        <w:rPr>
          <w:color w:val="231F20"/>
          <w:w w:val="95"/>
          <w:sz w:val="12"/>
          <w:szCs w:val="12"/>
        </w:rPr>
        <w:t>and</w:t>
      </w:r>
      <w:r>
        <w:rPr>
          <w:color w:val="231F20"/>
          <w:spacing w:val="-16"/>
          <w:w w:val="95"/>
          <w:sz w:val="12"/>
          <w:szCs w:val="12"/>
        </w:rPr>
        <w:t xml:space="preserve"> </w:t>
      </w:r>
      <w:r>
        <w:rPr>
          <w:color w:val="231F20"/>
          <w:w w:val="95"/>
          <w:sz w:val="12"/>
          <w:szCs w:val="12"/>
        </w:rPr>
        <w:t>gas</w:t>
      </w:r>
      <w:r>
        <w:rPr>
          <w:color w:val="231F20"/>
          <w:spacing w:val="-16"/>
          <w:w w:val="95"/>
          <w:sz w:val="12"/>
          <w:szCs w:val="12"/>
        </w:rPr>
        <w:t xml:space="preserve"> </w:t>
      </w:r>
      <w:r>
        <w:rPr>
          <w:color w:val="231F20"/>
          <w:w w:val="95"/>
          <w:sz w:val="12"/>
          <w:szCs w:val="12"/>
        </w:rPr>
        <w:t>grills.</w:t>
      </w:r>
      <w:r>
        <w:rPr>
          <w:color w:val="231F20"/>
          <w:spacing w:val="-16"/>
          <w:w w:val="95"/>
          <w:sz w:val="12"/>
          <w:szCs w:val="12"/>
        </w:rPr>
        <w:t xml:space="preserve"> </w:t>
      </w:r>
      <w:r>
        <w:rPr>
          <w:color w:val="231F20"/>
          <w:w w:val="95"/>
          <w:sz w:val="12"/>
          <w:szCs w:val="12"/>
        </w:rPr>
        <w:t>Minutes</w:t>
      </w:r>
      <w:r>
        <w:rPr>
          <w:color w:val="231F20"/>
          <w:spacing w:val="-16"/>
          <w:w w:val="95"/>
          <w:sz w:val="12"/>
          <w:szCs w:val="12"/>
        </w:rPr>
        <w:t xml:space="preserve"> </w:t>
      </w:r>
      <w:r>
        <w:rPr>
          <w:color w:val="231F20"/>
          <w:w w:val="95"/>
          <w:sz w:val="12"/>
          <w:szCs w:val="12"/>
        </w:rPr>
        <w:t>from the</w:t>
      </w:r>
      <w:r>
        <w:rPr>
          <w:color w:val="231F20"/>
          <w:spacing w:val="-23"/>
          <w:w w:val="95"/>
          <w:sz w:val="12"/>
          <w:szCs w:val="12"/>
        </w:rPr>
        <w:t xml:space="preserve"> </w:t>
      </w:r>
      <w:r>
        <w:rPr>
          <w:color w:val="231F20"/>
          <w:w w:val="95"/>
          <w:sz w:val="12"/>
          <w:szCs w:val="12"/>
        </w:rPr>
        <w:t>ocean</w:t>
      </w:r>
      <w:r>
        <w:rPr>
          <w:color w:val="231F20"/>
          <w:spacing w:val="-23"/>
          <w:w w:val="95"/>
          <w:sz w:val="12"/>
          <w:szCs w:val="12"/>
        </w:rPr>
        <w:t xml:space="preserve"> </w:t>
      </w:r>
      <w:r>
        <w:rPr>
          <w:color w:val="231F20"/>
          <w:w w:val="95"/>
          <w:sz w:val="12"/>
          <w:szCs w:val="12"/>
        </w:rPr>
        <w:t>and</w:t>
      </w:r>
      <w:r>
        <w:rPr>
          <w:color w:val="231F20"/>
          <w:spacing w:val="-23"/>
          <w:w w:val="95"/>
          <w:sz w:val="12"/>
          <w:szCs w:val="12"/>
        </w:rPr>
        <w:t xml:space="preserve"> </w:t>
      </w:r>
      <w:r>
        <w:rPr>
          <w:color w:val="231F20"/>
          <w:w w:val="95"/>
          <w:sz w:val="12"/>
          <w:szCs w:val="12"/>
        </w:rPr>
        <w:t>bordering</w:t>
      </w:r>
      <w:r>
        <w:rPr>
          <w:color w:val="231F20"/>
          <w:spacing w:val="-23"/>
          <w:w w:val="95"/>
          <w:sz w:val="12"/>
          <w:szCs w:val="12"/>
        </w:rPr>
        <w:t xml:space="preserve"> </w:t>
      </w:r>
      <w:r>
        <w:rPr>
          <w:color w:val="231F20"/>
          <w:w w:val="95"/>
          <w:sz w:val="12"/>
          <w:szCs w:val="12"/>
        </w:rPr>
        <w:t>Rachel</w:t>
      </w:r>
      <w:r>
        <w:rPr>
          <w:color w:val="231F20"/>
          <w:spacing w:val="-23"/>
          <w:w w:val="95"/>
          <w:sz w:val="12"/>
          <w:szCs w:val="12"/>
        </w:rPr>
        <w:t xml:space="preserve"> </w:t>
      </w:r>
      <w:r>
        <w:rPr>
          <w:color w:val="231F20"/>
          <w:w w:val="95"/>
          <w:sz w:val="12"/>
          <w:szCs w:val="12"/>
        </w:rPr>
        <w:t>Carson</w:t>
      </w:r>
      <w:r>
        <w:rPr>
          <w:color w:val="231F20"/>
          <w:spacing w:val="-23"/>
          <w:w w:val="95"/>
          <w:sz w:val="12"/>
          <w:szCs w:val="12"/>
        </w:rPr>
        <w:t xml:space="preserve"> </w:t>
      </w:r>
      <w:r>
        <w:rPr>
          <w:color w:val="231F20"/>
          <w:w w:val="95"/>
          <w:sz w:val="12"/>
          <w:szCs w:val="12"/>
        </w:rPr>
        <w:t>Conservation</w:t>
      </w:r>
      <w:r>
        <w:rPr>
          <w:color w:val="231F20"/>
          <w:w w:val="91"/>
          <w:sz w:val="12"/>
          <w:szCs w:val="12"/>
        </w:rPr>
        <w:t xml:space="preserve"> </w:t>
      </w:r>
      <w:r>
        <w:rPr>
          <w:color w:val="231F20"/>
          <w:w w:val="95"/>
          <w:sz w:val="12"/>
          <w:szCs w:val="12"/>
        </w:rPr>
        <w:t>Preserve.</w:t>
      </w:r>
      <w:r>
        <w:rPr>
          <w:color w:val="231F20"/>
          <w:spacing w:val="-16"/>
          <w:w w:val="95"/>
          <w:sz w:val="12"/>
          <w:szCs w:val="12"/>
        </w:rPr>
        <w:t xml:space="preserve"> </w:t>
      </w:r>
      <w:r>
        <w:rPr>
          <w:color w:val="231F20"/>
          <w:w w:val="95"/>
          <w:sz w:val="12"/>
          <w:szCs w:val="12"/>
        </w:rPr>
        <w:t>Conveniently</w:t>
      </w:r>
      <w:r>
        <w:rPr>
          <w:color w:val="231F20"/>
          <w:spacing w:val="-16"/>
          <w:w w:val="95"/>
          <w:sz w:val="12"/>
          <w:szCs w:val="12"/>
        </w:rPr>
        <w:t xml:space="preserve"> </w:t>
      </w:r>
      <w:r>
        <w:rPr>
          <w:color w:val="231F20"/>
          <w:w w:val="95"/>
          <w:sz w:val="12"/>
          <w:szCs w:val="12"/>
        </w:rPr>
        <w:t>located</w:t>
      </w:r>
      <w:r>
        <w:rPr>
          <w:color w:val="231F20"/>
          <w:spacing w:val="-16"/>
          <w:w w:val="95"/>
          <w:sz w:val="12"/>
          <w:szCs w:val="12"/>
        </w:rPr>
        <w:t xml:space="preserve"> </w:t>
      </w:r>
      <w:r>
        <w:rPr>
          <w:color w:val="231F20"/>
          <w:w w:val="95"/>
          <w:sz w:val="12"/>
          <w:szCs w:val="12"/>
        </w:rPr>
        <w:t>near</w:t>
      </w:r>
      <w:r>
        <w:rPr>
          <w:color w:val="231F20"/>
          <w:spacing w:val="-16"/>
          <w:w w:val="95"/>
          <w:sz w:val="12"/>
          <w:szCs w:val="12"/>
        </w:rPr>
        <w:t xml:space="preserve"> </w:t>
      </w:r>
      <w:r>
        <w:rPr>
          <w:color w:val="231F20"/>
          <w:w w:val="95"/>
          <w:sz w:val="12"/>
          <w:szCs w:val="12"/>
        </w:rPr>
        <w:t>miles</w:t>
      </w:r>
      <w:r>
        <w:rPr>
          <w:color w:val="231F20"/>
          <w:spacing w:val="-16"/>
          <w:w w:val="95"/>
          <w:sz w:val="12"/>
          <w:szCs w:val="12"/>
        </w:rPr>
        <w:t xml:space="preserve"> </w:t>
      </w:r>
      <w:r>
        <w:rPr>
          <w:color w:val="231F20"/>
          <w:w w:val="95"/>
          <w:sz w:val="12"/>
          <w:szCs w:val="12"/>
        </w:rPr>
        <w:t>of</w:t>
      </w:r>
      <w:r>
        <w:rPr>
          <w:color w:val="231F20"/>
          <w:spacing w:val="-16"/>
          <w:w w:val="95"/>
          <w:sz w:val="12"/>
          <w:szCs w:val="12"/>
        </w:rPr>
        <w:t xml:space="preserve"> </w:t>
      </w:r>
      <w:r>
        <w:rPr>
          <w:color w:val="231F20"/>
          <w:w w:val="95"/>
          <w:sz w:val="12"/>
          <w:szCs w:val="12"/>
        </w:rPr>
        <w:t xml:space="preserve">sandy </w:t>
      </w:r>
      <w:r>
        <w:rPr>
          <w:color w:val="231F20"/>
          <w:w w:val="90"/>
          <w:sz w:val="12"/>
          <w:szCs w:val="12"/>
        </w:rPr>
        <w:t>beaches in Wells, Ogunquit and</w:t>
      </w:r>
      <w:r>
        <w:rPr>
          <w:color w:val="231F20"/>
          <w:spacing w:val="8"/>
          <w:w w:val="90"/>
          <w:sz w:val="12"/>
          <w:szCs w:val="12"/>
        </w:rPr>
        <w:t xml:space="preserve"> </w:t>
      </w:r>
      <w:r>
        <w:rPr>
          <w:color w:val="231F20"/>
          <w:w w:val="90"/>
          <w:sz w:val="12"/>
          <w:szCs w:val="12"/>
        </w:rPr>
        <w:t>Kennebunkport.</w:t>
      </w:r>
    </w:p>
    <w:p w:rsidR="00610E6C" w:rsidRDefault="00ED0708">
      <w:pPr>
        <w:pStyle w:val="BodyText"/>
        <w:kinsoku w:val="0"/>
        <w:overflowPunct w:val="0"/>
        <w:spacing w:line="122" w:lineRule="exact"/>
        <w:ind w:left="110" w:right="53"/>
        <w:rPr>
          <w:color w:val="231F20"/>
          <w:w w:val="90"/>
          <w:sz w:val="12"/>
          <w:szCs w:val="12"/>
        </w:rPr>
      </w:pPr>
      <w:r>
        <w:rPr>
          <w:noProof/>
        </w:rPr>
        <mc:AlternateContent>
          <mc:Choice Requires="wps">
            <w:drawing>
              <wp:anchor distT="0" distB="0" distL="114300" distR="114300" simplePos="0" relativeHeight="251533824" behindDoc="1" locked="0" layoutInCell="0" allowOverlap="1">
                <wp:simplePos x="0" y="0"/>
                <wp:positionH relativeFrom="page">
                  <wp:posOffset>590550</wp:posOffset>
                </wp:positionH>
                <wp:positionV relativeFrom="paragraph">
                  <wp:posOffset>362585</wp:posOffset>
                </wp:positionV>
                <wp:extent cx="996950" cy="127000"/>
                <wp:effectExtent l="0" t="0" r="0" b="0"/>
                <wp:wrapNone/>
                <wp:docPr id="15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10" type="#_x0000_t202" style="position:absolute;left:0;text-align:left;margin-left:46.5pt;margin-top:28.55pt;width:78.5pt;height:10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sidR="00610E6C">
        <w:rPr>
          <w:color w:val="231F20"/>
          <w:sz w:val="12"/>
          <w:szCs w:val="12"/>
        </w:rPr>
        <w:t>June</w:t>
      </w:r>
      <w:r w:rsidR="00610E6C">
        <w:rPr>
          <w:color w:val="231F20"/>
          <w:spacing w:val="-25"/>
          <w:sz w:val="12"/>
          <w:szCs w:val="12"/>
        </w:rPr>
        <w:t xml:space="preserve"> </w:t>
      </w:r>
      <w:r w:rsidR="00610E6C">
        <w:rPr>
          <w:color w:val="231F20"/>
          <w:sz w:val="12"/>
          <w:szCs w:val="12"/>
        </w:rPr>
        <w:t>25</w:t>
      </w:r>
      <w:r w:rsidR="00610E6C">
        <w:rPr>
          <w:color w:val="231F20"/>
          <w:spacing w:val="-26"/>
          <w:sz w:val="12"/>
          <w:szCs w:val="12"/>
        </w:rPr>
        <w:t xml:space="preserve"> </w:t>
      </w:r>
      <w:r w:rsidR="00610E6C">
        <w:rPr>
          <w:color w:val="231F20"/>
          <w:sz w:val="12"/>
          <w:szCs w:val="12"/>
        </w:rPr>
        <w:t>-</w:t>
      </w:r>
      <w:r w:rsidR="00610E6C">
        <w:rPr>
          <w:color w:val="231F20"/>
          <w:spacing w:val="-25"/>
          <w:sz w:val="12"/>
          <w:szCs w:val="12"/>
        </w:rPr>
        <w:t xml:space="preserve"> </w:t>
      </w:r>
      <w:r w:rsidR="00610E6C">
        <w:rPr>
          <w:color w:val="231F20"/>
          <w:sz w:val="12"/>
          <w:szCs w:val="12"/>
        </w:rPr>
        <w:t>July</w:t>
      </w:r>
      <w:r w:rsidR="00610E6C">
        <w:rPr>
          <w:color w:val="231F20"/>
          <w:spacing w:val="-25"/>
          <w:sz w:val="12"/>
          <w:szCs w:val="12"/>
        </w:rPr>
        <w:t xml:space="preserve"> </w:t>
      </w:r>
      <w:r w:rsidR="00610E6C">
        <w:rPr>
          <w:color w:val="231F20"/>
          <w:sz w:val="12"/>
          <w:szCs w:val="12"/>
        </w:rPr>
        <w:t>1</w:t>
      </w:r>
      <w:r w:rsidR="00610E6C">
        <w:rPr>
          <w:color w:val="231F20"/>
          <w:spacing w:val="-25"/>
          <w:sz w:val="12"/>
          <w:szCs w:val="12"/>
        </w:rPr>
        <w:t xml:space="preserve"> </w:t>
      </w:r>
      <w:r w:rsidR="00610E6C">
        <w:rPr>
          <w:color w:val="231F20"/>
          <w:sz w:val="12"/>
          <w:szCs w:val="12"/>
        </w:rPr>
        <w:t>=</w:t>
      </w:r>
      <w:r w:rsidR="00610E6C">
        <w:rPr>
          <w:color w:val="231F20"/>
          <w:spacing w:val="-26"/>
          <w:sz w:val="12"/>
          <w:szCs w:val="12"/>
        </w:rPr>
        <w:t xml:space="preserve"> </w:t>
      </w:r>
      <w:r w:rsidR="00610E6C">
        <w:rPr>
          <w:color w:val="231F20"/>
          <w:sz w:val="12"/>
          <w:szCs w:val="12"/>
        </w:rPr>
        <w:t>$900/wk--------</w:t>
      </w:r>
      <w:r w:rsidR="00610E6C">
        <w:rPr>
          <w:color w:val="231F20"/>
          <w:spacing w:val="-25"/>
          <w:sz w:val="12"/>
          <w:szCs w:val="12"/>
        </w:rPr>
        <w:t xml:space="preserve"> </w:t>
      </w:r>
      <w:r w:rsidR="00610E6C">
        <w:rPr>
          <w:color w:val="231F20"/>
          <w:sz w:val="12"/>
          <w:szCs w:val="12"/>
        </w:rPr>
        <w:t>July</w:t>
      </w:r>
      <w:r w:rsidR="00610E6C">
        <w:rPr>
          <w:color w:val="231F20"/>
          <w:spacing w:val="-25"/>
          <w:sz w:val="12"/>
          <w:szCs w:val="12"/>
        </w:rPr>
        <w:t xml:space="preserve"> </w:t>
      </w:r>
      <w:r w:rsidR="00610E6C">
        <w:rPr>
          <w:color w:val="231F20"/>
          <w:sz w:val="12"/>
          <w:szCs w:val="12"/>
        </w:rPr>
        <w:t>2</w:t>
      </w:r>
      <w:r w:rsidR="00610E6C">
        <w:rPr>
          <w:color w:val="231F20"/>
          <w:spacing w:val="-25"/>
          <w:sz w:val="12"/>
          <w:szCs w:val="12"/>
        </w:rPr>
        <w:t xml:space="preserve"> </w:t>
      </w:r>
      <w:r w:rsidR="00610E6C">
        <w:rPr>
          <w:color w:val="231F20"/>
          <w:sz w:val="12"/>
          <w:szCs w:val="12"/>
        </w:rPr>
        <w:t>-</w:t>
      </w:r>
      <w:r w:rsidR="00610E6C">
        <w:rPr>
          <w:color w:val="231F20"/>
          <w:spacing w:val="-25"/>
          <w:sz w:val="12"/>
          <w:szCs w:val="12"/>
        </w:rPr>
        <w:t xml:space="preserve"> </w:t>
      </w:r>
      <w:r w:rsidR="00610E6C">
        <w:rPr>
          <w:color w:val="231F20"/>
          <w:sz w:val="12"/>
          <w:szCs w:val="12"/>
        </w:rPr>
        <w:t>July</w:t>
      </w:r>
      <w:r w:rsidR="00610E6C">
        <w:rPr>
          <w:color w:val="231F20"/>
          <w:spacing w:val="-25"/>
          <w:sz w:val="12"/>
          <w:szCs w:val="12"/>
        </w:rPr>
        <w:t xml:space="preserve"> </w:t>
      </w:r>
      <w:r w:rsidR="00610E6C">
        <w:rPr>
          <w:color w:val="231F20"/>
          <w:sz w:val="12"/>
          <w:szCs w:val="12"/>
        </w:rPr>
        <w:t>8</w:t>
      </w:r>
      <w:r w:rsidR="00610E6C">
        <w:rPr>
          <w:color w:val="231F20"/>
          <w:spacing w:val="-25"/>
          <w:sz w:val="12"/>
          <w:szCs w:val="12"/>
        </w:rPr>
        <w:t xml:space="preserve"> </w:t>
      </w:r>
      <w:r w:rsidR="00610E6C">
        <w:rPr>
          <w:color w:val="231F20"/>
          <w:sz w:val="12"/>
          <w:szCs w:val="12"/>
        </w:rPr>
        <w:t>=</w:t>
      </w:r>
      <w:r w:rsidR="00610E6C">
        <w:rPr>
          <w:color w:val="231F20"/>
          <w:spacing w:val="-25"/>
          <w:sz w:val="12"/>
          <w:szCs w:val="12"/>
        </w:rPr>
        <w:t xml:space="preserve"> </w:t>
      </w:r>
      <w:r w:rsidR="00610E6C">
        <w:rPr>
          <w:color w:val="231F20"/>
          <w:sz w:val="12"/>
          <w:szCs w:val="12"/>
        </w:rPr>
        <w:t xml:space="preserve">$925 </w:t>
      </w:r>
      <w:r w:rsidR="00610E6C">
        <w:rPr>
          <w:color w:val="231F20"/>
          <w:w w:val="90"/>
          <w:sz w:val="12"/>
          <w:szCs w:val="12"/>
        </w:rPr>
        <w:t>Call</w:t>
      </w:r>
      <w:r w:rsidR="00610E6C">
        <w:rPr>
          <w:color w:val="231F20"/>
          <w:spacing w:val="8"/>
          <w:w w:val="90"/>
          <w:sz w:val="12"/>
          <w:szCs w:val="12"/>
        </w:rPr>
        <w:t xml:space="preserve"> </w:t>
      </w:r>
      <w:r w:rsidR="00610E6C">
        <w:rPr>
          <w:color w:val="231F20"/>
          <w:w w:val="90"/>
          <w:sz w:val="12"/>
          <w:szCs w:val="12"/>
        </w:rPr>
        <w:t>(508)306-4804</w:t>
      </w:r>
    </w:p>
    <w:p w:rsidR="00610E6C" w:rsidRDefault="00ED0708">
      <w:pPr>
        <w:pStyle w:val="BodyText"/>
        <w:kinsoku w:val="0"/>
        <w:overflowPunct w:val="0"/>
        <w:rPr>
          <w:sz w:val="14"/>
          <w:szCs w:val="14"/>
        </w:rPr>
      </w:pPr>
      <w:r>
        <w:rPr>
          <w:noProof/>
        </w:rPr>
        <mc:AlternateContent>
          <mc:Choice Requires="wpg">
            <w:drawing>
              <wp:anchor distT="0" distB="0" distL="0" distR="0" simplePos="0" relativeHeight="251534848" behindDoc="0" locked="0" layoutInCell="0" allowOverlap="1">
                <wp:simplePos x="0" y="0"/>
                <wp:positionH relativeFrom="page">
                  <wp:posOffset>260350</wp:posOffset>
                </wp:positionH>
                <wp:positionV relativeFrom="paragraph">
                  <wp:posOffset>130810</wp:posOffset>
                </wp:positionV>
                <wp:extent cx="1677035" cy="228600"/>
                <wp:effectExtent l="0" t="0" r="0" b="0"/>
                <wp:wrapTopAndBottom/>
                <wp:docPr id="154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8600"/>
                          <a:chOff x="410" y="206"/>
                          <a:chExt cx="2641" cy="360"/>
                        </a:xfrm>
                      </wpg:grpSpPr>
                      <wps:wsp>
                        <wps:cNvPr id="1545" name="Freeform 110"/>
                        <wps:cNvSpPr>
                          <a:spLocks/>
                        </wps:cNvSpPr>
                        <wps:spPr bwMode="auto">
                          <a:xfrm>
                            <a:off x="410" y="206"/>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6"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09" y="41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1" y="207"/>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1" y="207"/>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1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30" y="340"/>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0" name="Text Box 115"/>
                        <wps:cNvSpPr txBox="1">
                          <a:spLocks noChangeArrowheads="1"/>
                        </wps:cNvSpPr>
                        <wps:spPr bwMode="auto">
                          <a:xfrm>
                            <a:off x="411" y="207"/>
                            <a:ext cx="26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11" style="position:absolute;margin-left:20.5pt;margin-top:10.3pt;width:132.05pt;height:18pt;z-index:251534848;mso-wrap-distance-left:0;mso-wrap-distance-right:0;mso-position-horizontal-relative:page" coordorigin="410,206" coordsize="264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" o:allowincell="f">
                <v:shape id="Freeform 110" o:spid="_x0000_s1112" style="position:absolute;left:410;top:206;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HsEA&#10;AADdAAAADwAAAGRycy9kb3ducmV2LnhtbERPTWsCMRC9F/wPYYTealarrWyNsggWr66253Ez3V3c&#10;TEKS6vrvjSB4m8f7nMWqN504kw+tZQXjUQaCuLK65VrBYb95m4MIEVljZ5kUXCnAajl4WWCu7YV3&#10;dC5jLVIIhxwVNDG6XMpQNWQwjKwjTtyf9QZjgr6W2uMlhZtOTrLsQxpsOTU06GjdUHUq/42C3aR0&#10;eruhU1H8/B7ffek+vzOn1OuwL75AROrjU/xwb3WaP5vO4P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ax7BAAAA3QAAAA8AAAAAAAAAAAAAAAAAmAIAAGRycy9kb3du&#10;cmV2LnhtbFBLBQYAAAAABAAEAPUAAACGAw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111" o:spid="_x0000_s1113" type="#_x0000_t75" style="position:absolute;left:2909;top:418;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QTEAAAA3QAAAA8AAABkcnMvZG93bnJldi54bWxET01PAjEQvZP4H5ox4QatBlazUshqMOHg&#10;BdDocdwOuwvb6aatsPx7akLCbV7e58wWvW3FkXxoHGt4GCsQxKUzDVcaPrfvo2cQISIbbB2ThjMF&#10;WMzvBjPMjTvxmo6bWIkUwiFHDXWMXS5lKGuyGMauI07cznmLMUFfSePxlMJtKx+VyqTFhlNDjR29&#10;1VQeNn9Ww0f2jYevH1Rb9TtZFq++2D9NC62H933xAiJSH2/iq3tl0vzpJIP/b9IJ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SQTEAAAA3QAAAA8AAAAAAAAAAAAAAAAA&#10;nwIAAGRycy9kb3ducmV2LnhtbFBLBQYAAAAABAAEAPcAAACQAwAAAAA=&#10;">
                  <v:imagedata r:id="rId69" o:title=""/>
                </v:shape>
                <v:shape id="Picture 112" o:spid="_x0000_s1114" type="#_x0000_t75" style="position:absolute;left:411;top:207;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AhjDAAAA3QAAAA8AAABkcnMvZG93bnJldi54bWxET01rwkAQvRf8D8sUvBTdtGiV6CpSKnhs&#10;TQWPY3bMpmZnQ3ZN4r93CwVv83ifs1z3thItNb50rOB1nIAgzp0uuVDwk21HcxA+IGusHJOCG3lY&#10;rwZPS0y16/ib2n0oRAxhn6ICE0KdSulzQxb92NXEkTu7xmKIsCmkbrCL4baSb0nyLi2WHBsM1vRh&#10;KL/sr1bB7tgdvvylffnMbuVvZqZycipapYbP/WYBIlAfHuJ/907H+dPJDP6+iS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ICGMMAAADdAAAADwAAAAAAAAAAAAAAAACf&#10;AgAAZHJzL2Rvd25yZXYueG1sUEsFBgAAAAAEAAQA9wAAAI8DAAAAAA==&#10;">
                  <v:imagedata r:id="rId70" o:title=""/>
                </v:shape>
                <v:shape id="Picture 113" o:spid="_x0000_s1115" type="#_x0000_t75" style="position:absolute;left:411;top:207;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kugLGAAAA3QAAAA8AAABkcnMvZG93bnJldi54bWxEj0FrwkAQhe+F/odlCr3VTUVFoqvYQLAH&#10;S1Fbz0N2mg3NzobsqvHfO4dCbzO8N+99s1wPvlUX6mMT2MDrKANFXAXbcG3g61i+zEHFhGyxDUwG&#10;bhRhvXp8WGJuw5X3dDmkWkkIxxwNuJS6XOtYOfIYR6EjFu0n9B6TrH2tbY9XCfetHmfZTHtsWBoc&#10;dlQ4qn4PZ29gWpad3hcfzefp+7bZbfVb4WbOmOenYbMAlWhI/+a/63cr+NOJ4Mo3MoJ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S6AsYAAADdAAAADwAAAAAAAAAAAAAA&#10;AACfAgAAZHJzL2Rvd25yZXYueG1sUEsFBgAAAAAEAAQA9wAAAJIDAAAAAA==&#10;">
                  <v:imagedata r:id="rId71" o:title=""/>
                </v:shape>
                <v:shape id="Picture 114" o:spid="_x0000_s1116" type="#_x0000_t75" style="position:absolute;left:930;top:340;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EfnEAAAA3QAAAA8AAABkcnMvZG93bnJldi54bWxET01rwkAQvRf8D8sIvdWNNm1tzEZEEAo9&#10;SGLB65CdJtHsbMyuMf33XaHQ2zze56Tr0bRioN41lhXMZxEI4tLqhisFX4fd0xKE88gaW8uk4Icc&#10;rLPJQ4qJtjfOaSh8JUIIuwQV1N53iZSurMmgm9mOOHDftjfoA+wrqXu8hXDTykUUvUqDDYeGGjva&#10;1lSei6tRkA+8+zzuL932cjiNz/lbHF/RKvU4HTcrEJ5G/y/+c3/oMP8lfof7N+EE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nEfnEAAAA3QAAAA8AAAAAAAAAAAAAAAAA&#10;nwIAAGRycy9kb3ducmV2LnhtbFBLBQYAAAAABAAEAPcAAACQAwAAAAA=&#10;">
                  <v:imagedata r:id="rId72" o:title=""/>
                </v:shape>
                <v:shape id="Text Box 115" o:spid="_x0000_s1117" type="#_x0000_t202" style="position:absolute;left:411;top:207;width:26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tIc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XtIcYAAADdAAAADwAAAAAAAAAAAAAAAACYAgAAZHJz&#10;L2Rvd25yZXYueG1sUEsFBgAAAAAEAAQA9QAAAIsDAAAAAA==&#10;" filled="f" stroked="f">
                  <v:textbox inset="0,0,0,0">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v:textbox>
                </v:shape>
                <w10:wrap type="topAndBottom" anchorx="page"/>
              </v:group>
            </w:pict>
          </mc:Fallback>
        </mc:AlternateContent>
      </w:r>
    </w:p>
    <w:p w:rsidR="00610E6C" w:rsidRDefault="00610E6C">
      <w:pPr>
        <w:pStyle w:val="BodyText"/>
        <w:tabs>
          <w:tab w:val="left" w:pos="1091"/>
        </w:tabs>
        <w:kinsoku w:val="0"/>
        <w:overflowPunct w:val="0"/>
        <w:spacing w:before="37" w:line="112" w:lineRule="exact"/>
        <w:ind w:left="110" w:right="159" w:firstLine="155"/>
        <w:rPr>
          <w:b/>
          <w:bCs/>
          <w:color w:val="231F20"/>
          <w:w w:val="105"/>
        </w:rPr>
      </w:pPr>
      <w:r>
        <w:rPr>
          <w:b/>
          <w:bCs/>
          <w:color w:val="231F20"/>
          <w:w w:val="105"/>
        </w:rPr>
        <w:t>COMMONWEALTH</w:t>
      </w:r>
      <w:r>
        <w:rPr>
          <w:b/>
          <w:bCs/>
          <w:color w:val="231F20"/>
          <w:spacing w:val="-20"/>
          <w:w w:val="105"/>
        </w:rPr>
        <w:t xml:space="preserve"> </w:t>
      </w:r>
      <w:r>
        <w:rPr>
          <w:b/>
          <w:bCs/>
          <w:color w:val="231F20"/>
          <w:w w:val="105"/>
        </w:rPr>
        <w:t>OF</w:t>
      </w:r>
      <w:r>
        <w:rPr>
          <w:b/>
          <w:bCs/>
          <w:color w:val="231F20"/>
          <w:spacing w:val="-20"/>
          <w:w w:val="105"/>
        </w:rPr>
        <w:t xml:space="preserve"> </w:t>
      </w:r>
      <w:r>
        <w:rPr>
          <w:b/>
          <w:bCs/>
          <w:color w:val="231F20"/>
          <w:w w:val="105"/>
        </w:rPr>
        <w:t>MASSACHUSETTS (SEAL)</w:t>
      </w:r>
      <w:r>
        <w:rPr>
          <w:b/>
          <w:bCs/>
          <w:color w:val="231F20"/>
          <w:w w:val="105"/>
        </w:rPr>
        <w:tab/>
        <w:t>LAND</w:t>
      </w:r>
      <w:r>
        <w:rPr>
          <w:b/>
          <w:bCs/>
          <w:color w:val="231F20"/>
          <w:spacing w:val="-11"/>
          <w:w w:val="105"/>
        </w:rPr>
        <w:t xml:space="preserve"> </w:t>
      </w:r>
      <w:r>
        <w:rPr>
          <w:b/>
          <w:bCs/>
          <w:color w:val="231F20"/>
          <w:w w:val="105"/>
        </w:rPr>
        <w:t>COURT</w:t>
      </w:r>
    </w:p>
    <w:p w:rsidR="00610E6C" w:rsidRDefault="00610E6C">
      <w:pPr>
        <w:pStyle w:val="BodyText"/>
        <w:kinsoku w:val="0"/>
        <w:overflowPunct w:val="0"/>
        <w:spacing w:line="107" w:lineRule="exact"/>
        <w:ind w:left="405" w:right="15"/>
        <w:rPr>
          <w:b/>
          <w:bCs/>
          <w:color w:val="231F20"/>
          <w:w w:val="105"/>
        </w:rPr>
      </w:pPr>
      <w:r>
        <w:rPr>
          <w:b/>
          <w:bCs/>
          <w:color w:val="231F20"/>
          <w:w w:val="105"/>
        </w:rPr>
        <w:t>DEPARTMENT OF THE TRIAL COURT</w:t>
      </w:r>
    </w:p>
    <w:p w:rsidR="00610E6C" w:rsidRDefault="00610E6C">
      <w:pPr>
        <w:pStyle w:val="BodyText"/>
        <w:kinsoku w:val="0"/>
        <w:overflowPunct w:val="0"/>
        <w:spacing w:line="104" w:lineRule="exact"/>
        <w:jc w:val="right"/>
        <w:rPr>
          <w:color w:val="231F20"/>
          <w:w w:val="105"/>
        </w:rPr>
      </w:pPr>
      <w:r>
        <w:rPr>
          <w:color w:val="231F20"/>
          <w:w w:val="105"/>
        </w:rPr>
        <w:t>16 SM 004486</w:t>
      </w:r>
    </w:p>
    <w:p w:rsidR="00610E6C" w:rsidRDefault="00610E6C">
      <w:pPr>
        <w:pStyle w:val="BodyText"/>
        <w:kinsoku w:val="0"/>
        <w:overflowPunct w:val="0"/>
        <w:spacing w:line="114" w:lineRule="exact"/>
        <w:ind w:left="896" w:right="15"/>
        <w:rPr>
          <w:b/>
          <w:bCs/>
          <w:color w:val="231F20"/>
          <w:w w:val="105"/>
        </w:rPr>
      </w:pPr>
      <w:r>
        <w:rPr>
          <w:b/>
          <w:bCs/>
          <w:color w:val="231F20"/>
          <w:w w:val="105"/>
          <w:u w:val="single"/>
        </w:rPr>
        <w:t>ORDER OF NOTICE</w:t>
      </w:r>
    </w:p>
    <w:p w:rsidR="00610E6C" w:rsidRDefault="00610E6C">
      <w:pPr>
        <w:pStyle w:val="BodyText"/>
        <w:kinsoku w:val="0"/>
        <w:overflowPunct w:val="0"/>
        <w:spacing w:line="116" w:lineRule="exact"/>
        <w:ind w:left="110" w:right="15"/>
        <w:rPr>
          <w:color w:val="231F20"/>
          <w:w w:val="105"/>
        </w:rPr>
      </w:pPr>
      <w:r>
        <w:rPr>
          <w:color w:val="231F20"/>
          <w:w w:val="105"/>
        </w:rPr>
        <w:t>TO:</w:t>
      </w:r>
    </w:p>
    <w:p w:rsidR="00610E6C" w:rsidRDefault="00610E6C">
      <w:pPr>
        <w:pStyle w:val="BodyText"/>
        <w:kinsoku w:val="0"/>
        <w:overflowPunct w:val="0"/>
        <w:spacing w:line="116" w:lineRule="exact"/>
        <w:ind w:left="110" w:right="15"/>
        <w:rPr>
          <w:b/>
          <w:bCs/>
          <w:color w:val="231F20"/>
          <w:w w:val="105"/>
        </w:rPr>
      </w:pPr>
      <w:r>
        <w:rPr>
          <w:b/>
          <w:bCs/>
          <w:color w:val="231F20"/>
          <w:w w:val="105"/>
        </w:rPr>
        <w:t>Sean P. Grady a/k/a Sean Grady</w:t>
      </w:r>
    </w:p>
    <w:p w:rsidR="00610E6C" w:rsidRDefault="00610E6C">
      <w:pPr>
        <w:pStyle w:val="BodyText"/>
        <w:kinsoku w:val="0"/>
        <w:overflowPunct w:val="0"/>
        <w:spacing w:before="8" w:line="118" w:lineRule="exact"/>
        <w:ind w:left="110"/>
        <w:rPr>
          <w:color w:val="231F20"/>
        </w:rPr>
      </w:pPr>
      <w:r>
        <w:rPr>
          <w:rFonts w:ascii="Times New Roman" w:hAnsi="Times New Roman" w:cs="Times New Roman"/>
          <w:sz w:val="24"/>
          <w:szCs w:val="24"/>
        </w:rPr>
        <w:br w:type="column"/>
      </w:r>
      <w:r>
        <w:rPr>
          <w:color w:val="231F20"/>
        </w:rPr>
        <w:lastRenderedPageBreak/>
        <w:t>Said LOT 19 contains 89,522 square feet of land, more or less, according to said plan.</w:t>
      </w:r>
    </w:p>
    <w:p w:rsidR="00610E6C" w:rsidRDefault="00610E6C">
      <w:pPr>
        <w:pStyle w:val="BodyText"/>
        <w:kinsoku w:val="0"/>
        <w:overflowPunct w:val="0"/>
        <w:spacing w:line="118" w:lineRule="exact"/>
        <w:ind w:left="110" w:right="129" w:firstLine="157"/>
        <w:jc w:val="both"/>
        <w:rPr>
          <w:color w:val="231F20"/>
        </w:rPr>
      </w:pPr>
      <w:r>
        <w:rPr>
          <w:color w:val="231F20"/>
        </w:rPr>
        <w:t>Be all or any of the above mentioned measure- ments</w:t>
      </w:r>
      <w:r>
        <w:rPr>
          <w:color w:val="231F20"/>
          <w:spacing w:val="-9"/>
        </w:rPr>
        <w:t xml:space="preserve"> </w:t>
      </w:r>
      <w:r>
        <w:rPr>
          <w:color w:val="231F20"/>
        </w:rPr>
        <w:t>more</w:t>
      </w:r>
      <w:r>
        <w:rPr>
          <w:color w:val="231F20"/>
          <w:spacing w:val="-9"/>
        </w:rPr>
        <w:t xml:space="preserve"> </w:t>
      </w:r>
      <w:r>
        <w:rPr>
          <w:color w:val="231F20"/>
        </w:rPr>
        <w:t>or</w:t>
      </w:r>
      <w:r>
        <w:rPr>
          <w:color w:val="231F20"/>
          <w:spacing w:val="-9"/>
        </w:rPr>
        <w:t xml:space="preserve"> </w:t>
      </w:r>
      <w:r>
        <w:rPr>
          <w:color w:val="231F20"/>
        </w:rPr>
        <w:t>less</w:t>
      </w:r>
      <w:r>
        <w:rPr>
          <w:color w:val="231F20"/>
          <w:spacing w:val="-9"/>
        </w:rPr>
        <w:t xml:space="preserve"> </w:t>
      </w:r>
      <w:r>
        <w:rPr>
          <w:color w:val="231F20"/>
        </w:rPr>
        <w:t>or</w:t>
      </w:r>
      <w:r>
        <w:rPr>
          <w:color w:val="231F20"/>
          <w:spacing w:val="-9"/>
        </w:rPr>
        <w:t xml:space="preserve"> </w:t>
      </w:r>
      <w:r>
        <w:rPr>
          <w:color w:val="231F20"/>
        </w:rPr>
        <w:t>however</w:t>
      </w:r>
      <w:r>
        <w:rPr>
          <w:color w:val="231F20"/>
          <w:spacing w:val="-9"/>
        </w:rPr>
        <w:t xml:space="preserve"> </w:t>
      </w:r>
      <w:r>
        <w:rPr>
          <w:color w:val="231F20"/>
        </w:rPr>
        <w:t>otherwise</w:t>
      </w:r>
      <w:r>
        <w:rPr>
          <w:color w:val="231F20"/>
          <w:spacing w:val="-9"/>
        </w:rPr>
        <w:t xml:space="preserve"> </w:t>
      </w:r>
      <w:r>
        <w:rPr>
          <w:color w:val="231F20"/>
        </w:rPr>
        <w:t>bounded or described. This conveyance is subject to and with the benefit of any and all other rights and re- strictions, and easements of record, if any there be, insofar as now in force and applicable. Subject to real estate taxes for current and following</w:t>
      </w:r>
      <w:r>
        <w:rPr>
          <w:color w:val="231F20"/>
          <w:spacing w:val="-18"/>
        </w:rPr>
        <w:t xml:space="preserve"> </w:t>
      </w:r>
      <w:r>
        <w:rPr>
          <w:color w:val="231F20"/>
        </w:rPr>
        <w:t>fiscal years which are a lien not yet due and payable, which the grantees assume and agree to pay. For mortgagor's(s') title see deed recorded with Worchester County Registry of Deeds in Book 53722, Page 25. These premises will be sold and conveyed subject to and with the benefit of all rights, rights of way, restrictions, easements, covenants,</w:t>
      </w:r>
      <w:r>
        <w:rPr>
          <w:color w:val="231F20"/>
          <w:spacing w:val="-9"/>
        </w:rPr>
        <w:t xml:space="preserve"> </w:t>
      </w:r>
      <w:r>
        <w:rPr>
          <w:color w:val="231F20"/>
        </w:rPr>
        <w:t>liens</w:t>
      </w:r>
      <w:r>
        <w:rPr>
          <w:color w:val="231F20"/>
          <w:spacing w:val="-8"/>
        </w:rPr>
        <w:t xml:space="preserve"> </w:t>
      </w:r>
      <w:r>
        <w:rPr>
          <w:color w:val="231F20"/>
        </w:rPr>
        <w:t>or</w:t>
      </w:r>
      <w:r>
        <w:rPr>
          <w:color w:val="231F20"/>
          <w:spacing w:val="-8"/>
        </w:rPr>
        <w:t xml:space="preserve"> </w:t>
      </w:r>
      <w:r>
        <w:rPr>
          <w:color w:val="231F20"/>
        </w:rPr>
        <w:t>claims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nature</w:t>
      </w:r>
      <w:r>
        <w:rPr>
          <w:color w:val="231F20"/>
          <w:spacing w:val="-8"/>
        </w:rPr>
        <w:t xml:space="preserve"> </w:t>
      </w:r>
      <w:r>
        <w:rPr>
          <w:color w:val="231F20"/>
        </w:rPr>
        <w:t>of</w:t>
      </w:r>
      <w:r>
        <w:rPr>
          <w:color w:val="231F20"/>
          <w:spacing w:val="-8"/>
        </w:rPr>
        <w:t xml:space="preserve"> </w:t>
      </w:r>
      <w:r>
        <w:rPr>
          <w:color w:val="231F20"/>
        </w:rPr>
        <w:t>liens,</w:t>
      </w:r>
      <w:r>
        <w:rPr>
          <w:color w:val="231F20"/>
          <w:spacing w:val="-8"/>
        </w:rPr>
        <w:t xml:space="preserve"> </w:t>
      </w:r>
      <w:r>
        <w:rPr>
          <w:color w:val="231F20"/>
        </w:rPr>
        <w:t>im- provements, public assessments, any and all un- paid taxes, tax titles, tax liens, water and sewer liens</w:t>
      </w:r>
      <w:r>
        <w:rPr>
          <w:color w:val="231F20"/>
          <w:spacing w:val="-5"/>
        </w:rPr>
        <w:t xml:space="preserve"> </w:t>
      </w:r>
      <w:r>
        <w:rPr>
          <w:color w:val="231F20"/>
        </w:rPr>
        <w:t>and</w:t>
      </w:r>
      <w:r>
        <w:rPr>
          <w:color w:val="231F20"/>
          <w:spacing w:val="-5"/>
        </w:rPr>
        <w:t xml:space="preserve"> </w:t>
      </w:r>
      <w:r>
        <w:rPr>
          <w:color w:val="231F20"/>
        </w:rPr>
        <w:t>any</w:t>
      </w:r>
      <w:r>
        <w:rPr>
          <w:color w:val="231F20"/>
          <w:spacing w:val="-5"/>
        </w:rPr>
        <w:t xml:space="preserve"> </w:t>
      </w:r>
      <w:r>
        <w:rPr>
          <w:color w:val="231F20"/>
        </w:rPr>
        <w:t>other</w:t>
      </w:r>
      <w:r>
        <w:rPr>
          <w:color w:val="231F20"/>
          <w:spacing w:val="-5"/>
        </w:rPr>
        <w:t xml:space="preserve"> </w:t>
      </w:r>
      <w:r>
        <w:rPr>
          <w:color w:val="231F20"/>
        </w:rPr>
        <w:t>municipal</w:t>
      </w:r>
      <w:r>
        <w:rPr>
          <w:color w:val="231F20"/>
          <w:spacing w:val="-5"/>
        </w:rPr>
        <w:t xml:space="preserve"> </w:t>
      </w:r>
      <w:r>
        <w:rPr>
          <w:color w:val="231F20"/>
        </w:rPr>
        <w:t>assessments</w:t>
      </w:r>
      <w:r>
        <w:rPr>
          <w:color w:val="231F20"/>
          <w:spacing w:val="-5"/>
        </w:rPr>
        <w:t xml:space="preserve"> </w:t>
      </w:r>
      <w:r>
        <w:rPr>
          <w:color w:val="231F20"/>
        </w:rPr>
        <w:t>or</w:t>
      </w:r>
      <w:r>
        <w:rPr>
          <w:color w:val="231F20"/>
          <w:spacing w:val="-5"/>
        </w:rPr>
        <w:t xml:space="preserve"> </w:t>
      </w:r>
      <w:r>
        <w:rPr>
          <w:color w:val="231F20"/>
        </w:rPr>
        <w:t>liens or existing encumbrances of record which are in force and are applicable, having priority over said mortgage, whether or not reference to such re- strictions, easements, improvements, liens or en- cumbrances</w:t>
      </w:r>
      <w:r>
        <w:rPr>
          <w:color w:val="231F20"/>
          <w:spacing w:val="-9"/>
        </w:rPr>
        <w:t xml:space="preserve"> </w:t>
      </w:r>
      <w:r>
        <w:rPr>
          <w:color w:val="231F20"/>
        </w:rPr>
        <w:t>is</w:t>
      </w:r>
      <w:r>
        <w:rPr>
          <w:color w:val="231F20"/>
          <w:spacing w:val="-9"/>
        </w:rPr>
        <w:t xml:space="preserve"> </w:t>
      </w:r>
      <w:r>
        <w:rPr>
          <w:color w:val="231F20"/>
        </w:rPr>
        <w:t>made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deed.</w:t>
      </w:r>
    </w:p>
    <w:p w:rsidR="00610E6C" w:rsidRDefault="00610E6C">
      <w:pPr>
        <w:pStyle w:val="BodyText"/>
        <w:kinsoku w:val="0"/>
        <w:overflowPunct w:val="0"/>
        <w:spacing w:before="92" w:line="124" w:lineRule="exact"/>
        <w:ind w:left="180"/>
        <w:jc w:val="center"/>
        <w:rPr>
          <w:b/>
          <w:bCs/>
          <w:color w:val="231F20"/>
        </w:rPr>
      </w:pPr>
      <w:r>
        <w:rPr>
          <w:b/>
          <w:bCs/>
          <w:color w:val="231F20"/>
        </w:rPr>
        <w:t>TOUCHSTONE CAPITAL PARTNERS FUND II,</w:t>
      </w:r>
    </w:p>
    <w:p w:rsidR="00610E6C" w:rsidRDefault="00610E6C">
      <w:pPr>
        <w:pStyle w:val="BodyText"/>
        <w:kinsoku w:val="0"/>
        <w:overflowPunct w:val="0"/>
        <w:spacing w:before="6" w:line="112" w:lineRule="exact"/>
        <w:ind w:left="133"/>
        <w:jc w:val="center"/>
        <w:rPr>
          <w:b/>
          <w:bCs/>
          <w:color w:val="231F20"/>
          <w:spacing w:val="-5"/>
        </w:rPr>
      </w:pPr>
      <w:r>
        <w:rPr>
          <w:b/>
          <w:bCs/>
          <w:color w:val="231F20"/>
        </w:rPr>
        <w:t>LLC,</w:t>
      </w:r>
      <w:r>
        <w:rPr>
          <w:b/>
          <w:bCs/>
          <w:color w:val="231F20"/>
          <w:spacing w:val="-16"/>
        </w:rPr>
        <w:t xml:space="preserve"> </w:t>
      </w:r>
      <w:r>
        <w:rPr>
          <w:b/>
          <w:bCs/>
          <w:color w:val="231F20"/>
        </w:rPr>
        <w:t>Present</w:t>
      </w:r>
      <w:r>
        <w:rPr>
          <w:b/>
          <w:bCs/>
          <w:color w:val="231F20"/>
          <w:spacing w:val="-16"/>
        </w:rPr>
        <w:t xml:space="preserve"> </w:t>
      </w:r>
      <w:r>
        <w:rPr>
          <w:b/>
          <w:bCs/>
          <w:color w:val="231F20"/>
        </w:rPr>
        <w:t>holder</w:t>
      </w:r>
      <w:r>
        <w:rPr>
          <w:b/>
          <w:bCs/>
          <w:color w:val="231F20"/>
          <w:spacing w:val="-16"/>
        </w:rPr>
        <w:t xml:space="preserve"> </w:t>
      </w:r>
      <w:r>
        <w:rPr>
          <w:b/>
          <w:bCs/>
          <w:color w:val="231F20"/>
        </w:rPr>
        <w:t>of</w:t>
      </w:r>
      <w:r>
        <w:rPr>
          <w:b/>
          <w:bCs/>
          <w:color w:val="231F20"/>
          <w:spacing w:val="-16"/>
        </w:rPr>
        <w:t xml:space="preserve"> </w:t>
      </w:r>
      <w:r>
        <w:rPr>
          <w:b/>
          <w:bCs/>
          <w:color w:val="231F20"/>
        </w:rPr>
        <w:t>said</w:t>
      </w:r>
      <w:r>
        <w:rPr>
          <w:b/>
          <w:bCs/>
          <w:color w:val="231F20"/>
          <w:spacing w:val="-16"/>
        </w:rPr>
        <w:t xml:space="preserve"> </w:t>
      </w:r>
      <w:r>
        <w:rPr>
          <w:b/>
          <w:bCs/>
          <w:color w:val="231F20"/>
        </w:rPr>
        <w:t>mortgage</w:t>
      </w:r>
      <w:r>
        <w:rPr>
          <w:b/>
          <w:bCs/>
          <w:color w:val="231F20"/>
          <w:spacing w:val="-16"/>
        </w:rPr>
        <w:t xml:space="preserve"> </w:t>
      </w:r>
      <w:r>
        <w:rPr>
          <w:b/>
          <w:bCs/>
          <w:color w:val="231F20"/>
        </w:rPr>
        <w:t>By</w:t>
      </w:r>
      <w:r>
        <w:rPr>
          <w:b/>
          <w:bCs/>
          <w:color w:val="231F20"/>
          <w:spacing w:val="-16"/>
        </w:rPr>
        <w:t xml:space="preserve"> </w:t>
      </w:r>
      <w:r>
        <w:rPr>
          <w:b/>
          <w:bCs/>
          <w:color w:val="231F20"/>
        </w:rPr>
        <w:t>its Attorneys,</w:t>
      </w:r>
      <w:r>
        <w:rPr>
          <w:b/>
          <w:bCs/>
          <w:color w:val="231F20"/>
          <w:spacing w:val="-23"/>
        </w:rPr>
        <w:t xml:space="preserve"> </w:t>
      </w:r>
      <w:r>
        <w:rPr>
          <w:b/>
          <w:bCs/>
          <w:color w:val="231F20"/>
        </w:rPr>
        <w:t>CHAPDELAINE</w:t>
      </w:r>
      <w:r>
        <w:rPr>
          <w:b/>
          <w:bCs/>
          <w:color w:val="231F20"/>
          <w:spacing w:val="-23"/>
        </w:rPr>
        <w:t xml:space="preserve"> </w:t>
      </w:r>
      <w:r>
        <w:rPr>
          <w:b/>
          <w:bCs/>
          <w:color w:val="231F20"/>
        </w:rPr>
        <w:t>LAW</w:t>
      </w:r>
      <w:r>
        <w:rPr>
          <w:b/>
          <w:bCs/>
          <w:color w:val="231F20"/>
          <w:spacing w:val="-23"/>
        </w:rPr>
        <w:t xml:space="preserve"> </w:t>
      </w:r>
      <w:r>
        <w:rPr>
          <w:b/>
          <w:bCs/>
          <w:color w:val="231F20"/>
        </w:rPr>
        <w:t>OFFICE,</w:t>
      </w:r>
      <w:r>
        <w:rPr>
          <w:b/>
          <w:bCs/>
          <w:color w:val="231F20"/>
          <w:spacing w:val="-23"/>
        </w:rPr>
        <w:t xml:space="preserve"> </w:t>
      </w:r>
      <w:r>
        <w:rPr>
          <w:b/>
          <w:bCs/>
          <w:color w:val="231F20"/>
          <w:spacing w:val="-5"/>
        </w:rPr>
        <w:t>P.C.</w:t>
      </w:r>
    </w:p>
    <w:p w:rsidR="00610E6C" w:rsidRDefault="00610E6C">
      <w:pPr>
        <w:pStyle w:val="BodyText"/>
        <w:kinsoku w:val="0"/>
        <w:overflowPunct w:val="0"/>
        <w:spacing w:line="105" w:lineRule="exact"/>
        <w:ind w:left="94"/>
        <w:jc w:val="center"/>
        <w:rPr>
          <w:b/>
          <w:bCs/>
          <w:color w:val="231F20"/>
        </w:rPr>
      </w:pPr>
      <w:r>
        <w:rPr>
          <w:b/>
          <w:bCs/>
          <w:color w:val="231F20"/>
        </w:rPr>
        <w:t>539 Lincoln Avenue, Saugus, MA 01906 (617)</w:t>
      </w:r>
    </w:p>
    <w:p w:rsidR="00610E6C" w:rsidRDefault="00610E6C">
      <w:pPr>
        <w:pStyle w:val="BodyText"/>
        <w:kinsoku w:val="0"/>
        <w:overflowPunct w:val="0"/>
        <w:spacing w:line="112" w:lineRule="exact"/>
        <w:ind w:left="93"/>
        <w:jc w:val="center"/>
        <w:rPr>
          <w:b/>
          <w:bCs/>
          <w:color w:val="231F20"/>
        </w:rPr>
      </w:pPr>
      <w:r>
        <w:rPr>
          <w:b/>
          <w:bCs/>
          <w:color w:val="231F20"/>
        </w:rPr>
        <w:t>367-2427 Worcester Telegram: June 8, 2016,</w:t>
      </w:r>
    </w:p>
    <w:p w:rsidR="00610E6C" w:rsidRDefault="00610E6C">
      <w:pPr>
        <w:pStyle w:val="BodyText"/>
        <w:kinsoku w:val="0"/>
        <w:overflowPunct w:val="0"/>
        <w:spacing w:line="79" w:lineRule="exact"/>
        <w:ind w:left="1082"/>
        <w:rPr>
          <w:b/>
          <w:bCs/>
          <w:color w:val="231F20"/>
        </w:rPr>
      </w:pPr>
      <w:r>
        <w:rPr>
          <w:b/>
          <w:bCs/>
          <w:color w:val="231F20"/>
        </w:rPr>
        <w:t>June 15, 2016, June 22, 2016.</w:t>
      </w:r>
    </w:p>
    <w:p w:rsidR="00610E6C" w:rsidRDefault="00610E6C">
      <w:pPr>
        <w:pStyle w:val="BodyText"/>
        <w:tabs>
          <w:tab w:val="left" w:pos="2749"/>
        </w:tabs>
        <w:kinsoku w:val="0"/>
        <w:overflowPunct w:val="0"/>
        <w:spacing w:line="202" w:lineRule="exact"/>
        <w:ind w:left="109"/>
        <w:jc w:val="center"/>
        <w:rPr>
          <w:b/>
          <w:bCs/>
          <w:color w:val="FFFFFF"/>
          <w:w w:val="95"/>
          <w:sz w:val="20"/>
          <w:szCs w:val="20"/>
        </w:rPr>
      </w:pPr>
      <w:r>
        <w:rPr>
          <w:b/>
          <w:bCs/>
          <w:color w:val="FFFFFF"/>
          <w:w w:val="95"/>
          <w:sz w:val="20"/>
          <w:szCs w:val="20"/>
          <w:u w:val="single" w:color="231F20"/>
        </w:rPr>
        <w:t xml:space="preserve"> </w:t>
      </w:r>
      <w:r>
        <w:rPr>
          <w:b/>
          <w:bCs/>
          <w:color w:val="FFFFFF"/>
          <w:sz w:val="20"/>
          <w:szCs w:val="20"/>
          <w:u w:val="single" w:color="231F20"/>
        </w:rPr>
        <w:tab/>
      </w:r>
    </w:p>
    <w:p w:rsidR="00610E6C" w:rsidRDefault="00610E6C">
      <w:pPr>
        <w:pStyle w:val="BodyText"/>
        <w:kinsoku w:val="0"/>
        <w:overflowPunct w:val="0"/>
        <w:spacing w:before="168" w:line="118" w:lineRule="exact"/>
        <w:ind w:left="430" w:right="318"/>
        <w:jc w:val="center"/>
        <w:rPr>
          <w:color w:val="231F20"/>
          <w:w w:val="105"/>
        </w:rPr>
      </w:pPr>
      <w:r>
        <w:rPr>
          <w:color w:val="231F20"/>
          <w:w w:val="105"/>
        </w:rPr>
        <w:t>OXFORD ZONING BOARD OF APPEALS PUBLIC HEARING NOTICE</w:t>
      </w:r>
    </w:p>
    <w:p w:rsidR="00610E6C" w:rsidRDefault="00610E6C">
      <w:pPr>
        <w:pStyle w:val="BodyText"/>
        <w:kinsoku w:val="0"/>
        <w:overflowPunct w:val="0"/>
        <w:spacing w:before="10"/>
        <w:rPr>
          <w:sz w:val="9"/>
          <w:szCs w:val="9"/>
        </w:rPr>
      </w:pPr>
    </w:p>
    <w:p w:rsidR="00610E6C" w:rsidRDefault="00610E6C">
      <w:pPr>
        <w:pStyle w:val="BodyText"/>
        <w:kinsoku w:val="0"/>
        <w:overflowPunct w:val="0"/>
        <w:spacing w:line="118" w:lineRule="exact"/>
        <w:ind w:left="110" w:firstLine="168"/>
        <w:jc w:val="both"/>
        <w:rPr>
          <w:color w:val="231F20"/>
          <w:w w:val="105"/>
        </w:rPr>
      </w:pPr>
      <w:r>
        <w:rPr>
          <w:color w:val="231F20"/>
          <w:w w:val="105"/>
        </w:rPr>
        <w:t>Please take notice that a public hearing will be held</w:t>
      </w:r>
      <w:r>
        <w:rPr>
          <w:color w:val="231F20"/>
          <w:spacing w:val="-7"/>
          <w:w w:val="105"/>
        </w:rPr>
        <w:t xml:space="preserve"> </w:t>
      </w:r>
      <w:r>
        <w:rPr>
          <w:color w:val="231F20"/>
          <w:w w:val="105"/>
        </w:rPr>
        <w:t>on</w:t>
      </w:r>
      <w:r>
        <w:rPr>
          <w:color w:val="231F20"/>
          <w:spacing w:val="-7"/>
          <w:w w:val="105"/>
        </w:rPr>
        <w:t xml:space="preserve"> </w:t>
      </w:r>
      <w:r>
        <w:rPr>
          <w:color w:val="231F20"/>
          <w:w w:val="105"/>
        </w:rPr>
        <w:t>Thursday,</w:t>
      </w:r>
      <w:r>
        <w:rPr>
          <w:color w:val="231F20"/>
          <w:spacing w:val="-8"/>
          <w:w w:val="105"/>
        </w:rPr>
        <w:t xml:space="preserve"> </w:t>
      </w:r>
      <w:r>
        <w:rPr>
          <w:color w:val="231F20"/>
          <w:w w:val="105"/>
        </w:rPr>
        <w:t>June</w:t>
      </w:r>
      <w:r>
        <w:rPr>
          <w:color w:val="231F20"/>
          <w:spacing w:val="-7"/>
          <w:w w:val="105"/>
        </w:rPr>
        <w:t xml:space="preserve"> </w:t>
      </w:r>
      <w:r>
        <w:rPr>
          <w:color w:val="231F20"/>
          <w:w w:val="105"/>
        </w:rPr>
        <w:t>30,</w:t>
      </w:r>
      <w:r>
        <w:rPr>
          <w:color w:val="231F20"/>
          <w:spacing w:val="-7"/>
          <w:w w:val="105"/>
        </w:rPr>
        <w:t xml:space="preserve"> </w:t>
      </w:r>
      <w:r>
        <w:rPr>
          <w:color w:val="231F20"/>
          <w:w w:val="105"/>
        </w:rPr>
        <w:t>2016</w:t>
      </w:r>
      <w:r>
        <w:rPr>
          <w:color w:val="231F20"/>
          <w:spacing w:val="-7"/>
          <w:w w:val="105"/>
        </w:rPr>
        <w:t xml:space="preserve"> </w:t>
      </w:r>
      <w:r>
        <w:rPr>
          <w:color w:val="231F20"/>
          <w:w w:val="105"/>
        </w:rPr>
        <w:t>at</w:t>
      </w:r>
      <w:r>
        <w:rPr>
          <w:color w:val="231F20"/>
          <w:spacing w:val="-7"/>
          <w:w w:val="105"/>
        </w:rPr>
        <w:t xml:space="preserve"> </w:t>
      </w:r>
      <w:r>
        <w:rPr>
          <w:color w:val="231F20"/>
          <w:w w:val="105"/>
        </w:rPr>
        <w:t>7:10</w:t>
      </w:r>
      <w:r>
        <w:rPr>
          <w:color w:val="231F20"/>
          <w:spacing w:val="-7"/>
          <w:w w:val="105"/>
        </w:rPr>
        <w:t xml:space="preserve"> </w:t>
      </w:r>
      <w:r>
        <w:rPr>
          <w:color w:val="231F20"/>
          <w:w w:val="105"/>
        </w:rPr>
        <w:t>p.m.</w:t>
      </w:r>
      <w:r>
        <w:rPr>
          <w:color w:val="231F20"/>
          <w:spacing w:val="-7"/>
          <w:w w:val="105"/>
        </w:rPr>
        <w:t xml:space="preserve"> </w:t>
      </w:r>
      <w:r>
        <w:rPr>
          <w:color w:val="231F20"/>
          <w:w w:val="105"/>
        </w:rPr>
        <w:t>by</w:t>
      </w:r>
      <w:r>
        <w:rPr>
          <w:color w:val="231F20"/>
          <w:spacing w:val="-7"/>
          <w:w w:val="105"/>
        </w:rPr>
        <w:t xml:space="preserve"> </w:t>
      </w:r>
      <w:r>
        <w:rPr>
          <w:color w:val="231F20"/>
          <w:w w:val="105"/>
        </w:rPr>
        <w:t xml:space="preserve">the Oxford  Zoning  Board  of  Appeals  at  the </w:t>
      </w:r>
      <w:r>
        <w:rPr>
          <w:color w:val="231F20"/>
          <w:spacing w:val="28"/>
          <w:w w:val="105"/>
        </w:rPr>
        <w:t xml:space="preserve"> </w:t>
      </w:r>
      <w:r>
        <w:rPr>
          <w:color w:val="231F20"/>
          <w:w w:val="105"/>
        </w:rPr>
        <w:t>Oxford</w:t>
      </w:r>
    </w:p>
    <w:p w:rsidR="00610E6C" w:rsidRDefault="00610E6C">
      <w:pPr>
        <w:pStyle w:val="BodyText"/>
        <w:kinsoku w:val="0"/>
        <w:overflowPunct w:val="0"/>
        <w:spacing w:before="3" w:line="199" w:lineRule="auto"/>
        <w:ind w:left="110" w:right="-7"/>
        <w:rPr>
          <w:color w:val="231F20"/>
          <w:spacing w:val="3"/>
          <w:w w:val="105"/>
          <w:position w:val="1"/>
        </w:rPr>
      </w:pPr>
      <w:r>
        <w:rPr>
          <w:rFonts w:ascii="Times New Roman" w:hAnsi="Times New Roman" w:cs="Times New Roman"/>
          <w:sz w:val="24"/>
          <w:szCs w:val="24"/>
        </w:rPr>
        <w:br w:type="column"/>
      </w:r>
      <w:r>
        <w:rPr>
          <w:color w:val="231F20"/>
          <w:w w:val="105"/>
        </w:rPr>
        <w:lastRenderedPageBreak/>
        <w:t>Defendant’s/Defendants’ Servicemembers status. If</w:t>
      </w:r>
      <w:r>
        <w:rPr>
          <w:color w:val="231F20"/>
          <w:spacing w:val="-5"/>
          <w:w w:val="105"/>
        </w:rPr>
        <w:t xml:space="preserve"> </w:t>
      </w:r>
      <w:r>
        <w:rPr>
          <w:color w:val="231F20"/>
          <w:w w:val="105"/>
        </w:rPr>
        <w:t>you</w:t>
      </w:r>
      <w:r>
        <w:rPr>
          <w:color w:val="231F20"/>
          <w:spacing w:val="-5"/>
          <w:w w:val="105"/>
        </w:rPr>
        <w:t xml:space="preserve"> </w:t>
      </w:r>
      <w:r>
        <w:rPr>
          <w:color w:val="231F20"/>
          <w:w w:val="105"/>
        </w:rPr>
        <w:t>now</w:t>
      </w:r>
      <w:r>
        <w:rPr>
          <w:color w:val="231F20"/>
          <w:spacing w:val="-5"/>
          <w:w w:val="105"/>
        </w:rPr>
        <w:t xml:space="preserve"> </w:t>
      </w:r>
      <w:r>
        <w:rPr>
          <w:color w:val="231F20"/>
          <w:w w:val="105"/>
        </w:rPr>
        <w:t>are,</w:t>
      </w:r>
      <w:r>
        <w:rPr>
          <w:color w:val="231F20"/>
          <w:spacing w:val="-5"/>
          <w:w w:val="105"/>
        </w:rPr>
        <w:t xml:space="preserve"> </w:t>
      </w:r>
      <w:r>
        <w:rPr>
          <w:color w:val="231F20"/>
          <w:w w:val="105"/>
        </w:rPr>
        <w:t>or</w:t>
      </w:r>
      <w:r>
        <w:rPr>
          <w:color w:val="231F20"/>
          <w:spacing w:val="-5"/>
          <w:w w:val="105"/>
        </w:rPr>
        <w:t xml:space="preserve"> </w:t>
      </w:r>
      <w:r>
        <w:rPr>
          <w:color w:val="231F20"/>
          <w:w w:val="105"/>
        </w:rPr>
        <w:t>recently</w:t>
      </w:r>
      <w:r>
        <w:rPr>
          <w:color w:val="231F20"/>
          <w:spacing w:val="-5"/>
          <w:w w:val="105"/>
        </w:rPr>
        <w:t xml:space="preserve"> </w:t>
      </w:r>
      <w:r>
        <w:rPr>
          <w:color w:val="231F20"/>
          <w:w w:val="105"/>
        </w:rPr>
        <w:t>have</w:t>
      </w:r>
      <w:r>
        <w:rPr>
          <w:color w:val="231F20"/>
          <w:spacing w:val="-6"/>
          <w:w w:val="105"/>
        </w:rPr>
        <w:t xml:space="preserve"> </w:t>
      </w:r>
      <w:r>
        <w:rPr>
          <w:color w:val="231F20"/>
          <w:w w:val="105"/>
        </w:rPr>
        <w:t>been,</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position w:val="1"/>
          <w:u w:val="single"/>
        </w:rPr>
        <w:t xml:space="preserve">active </w:t>
      </w:r>
      <w:r>
        <w:rPr>
          <w:color w:val="231F20"/>
          <w:w w:val="105"/>
        </w:rPr>
        <w:t xml:space="preserve">military service of the United States of America, then you may be entitled to the benefits of the Servicemembers Civil Relief Act. If you object to a foreclosure of the above-mentioned property </w:t>
      </w:r>
      <w:r>
        <w:rPr>
          <w:color w:val="231F20"/>
          <w:spacing w:val="3"/>
          <w:w w:val="105"/>
          <w:position w:val="1"/>
          <w:u w:val="single"/>
        </w:rPr>
        <w:t xml:space="preserve">on </w:t>
      </w:r>
      <w:r>
        <w:rPr>
          <w:color w:val="231F20"/>
          <w:w w:val="105"/>
          <w:position w:val="1"/>
          <w:u w:val="single"/>
        </w:rPr>
        <w:t xml:space="preserve">that basis, </w:t>
      </w:r>
      <w:r>
        <w:rPr>
          <w:color w:val="231F20"/>
          <w:w w:val="105"/>
          <w:u w:val="single"/>
        </w:rPr>
        <w:t xml:space="preserve">then you or your attorney must file a written appearance and answer in this court at </w:t>
      </w:r>
      <w:r>
        <w:rPr>
          <w:b/>
          <w:bCs/>
          <w:color w:val="231F20"/>
          <w:w w:val="105"/>
          <w:u w:val="single"/>
        </w:rPr>
        <w:t xml:space="preserve">Three Pemberton Square, Boston, MA 02108 </w:t>
      </w:r>
      <w:r>
        <w:rPr>
          <w:color w:val="231F20"/>
          <w:w w:val="105"/>
          <w:u w:val="single"/>
        </w:rPr>
        <w:t>on or before July 18, 2016 or you will be forever barred from claiming that you are entitled to the benefits of said</w:t>
      </w:r>
      <w:r>
        <w:rPr>
          <w:color w:val="231F20"/>
          <w:spacing w:val="-14"/>
          <w:w w:val="105"/>
          <w:u w:val="single"/>
        </w:rPr>
        <w:t xml:space="preserve"> </w:t>
      </w:r>
      <w:r>
        <w:rPr>
          <w:color w:val="231F20"/>
          <w:w w:val="105"/>
          <w:u w:val="single"/>
        </w:rPr>
        <w:t>Act.</w:t>
      </w:r>
    </w:p>
    <w:p w:rsidR="00610E6C" w:rsidRDefault="00610E6C">
      <w:pPr>
        <w:pStyle w:val="BodyText"/>
        <w:kinsoku w:val="0"/>
        <w:overflowPunct w:val="0"/>
        <w:spacing w:before="1" w:line="204" w:lineRule="auto"/>
        <w:ind w:left="110" w:right="-7" w:firstLine="160"/>
        <w:rPr>
          <w:color w:val="231F20"/>
          <w:w w:val="105"/>
        </w:rPr>
      </w:pPr>
      <w:r>
        <w:rPr>
          <w:color w:val="231F20"/>
          <w:w w:val="105"/>
        </w:rPr>
        <w:t>Witness,</w:t>
      </w:r>
      <w:r>
        <w:rPr>
          <w:color w:val="231F20"/>
          <w:spacing w:val="-9"/>
          <w:w w:val="105"/>
        </w:rPr>
        <w:t xml:space="preserve"> </w:t>
      </w:r>
      <w:r>
        <w:rPr>
          <w:color w:val="231F20"/>
          <w:w w:val="105"/>
        </w:rPr>
        <w:t>JUDITH</w:t>
      </w:r>
      <w:r>
        <w:rPr>
          <w:color w:val="231F20"/>
          <w:spacing w:val="-8"/>
          <w:w w:val="105"/>
        </w:rPr>
        <w:t xml:space="preserve"> </w:t>
      </w:r>
      <w:r>
        <w:rPr>
          <w:color w:val="231F20"/>
          <w:w w:val="105"/>
        </w:rPr>
        <w:t>C.</w:t>
      </w:r>
      <w:r>
        <w:rPr>
          <w:color w:val="231F20"/>
          <w:spacing w:val="-9"/>
          <w:w w:val="105"/>
        </w:rPr>
        <w:t xml:space="preserve"> </w:t>
      </w:r>
      <w:r>
        <w:rPr>
          <w:color w:val="231F20"/>
          <w:w w:val="105"/>
        </w:rPr>
        <w:t>CUTLER,</w:t>
      </w:r>
      <w:r>
        <w:rPr>
          <w:color w:val="231F20"/>
          <w:spacing w:val="-9"/>
          <w:w w:val="105"/>
        </w:rPr>
        <w:t xml:space="preserve"> </w:t>
      </w:r>
      <w:r>
        <w:rPr>
          <w:color w:val="231F20"/>
          <w:w w:val="105"/>
        </w:rPr>
        <w:t>Chief</w:t>
      </w:r>
      <w:r>
        <w:rPr>
          <w:color w:val="231F20"/>
          <w:spacing w:val="-9"/>
          <w:w w:val="105"/>
        </w:rPr>
        <w:t xml:space="preserve"> </w:t>
      </w:r>
      <w:r>
        <w:rPr>
          <w:color w:val="231F20"/>
          <w:w w:val="105"/>
        </w:rPr>
        <w:t>Justice</w:t>
      </w:r>
      <w:r>
        <w:rPr>
          <w:color w:val="231F20"/>
          <w:spacing w:val="-9"/>
          <w:w w:val="105"/>
        </w:rPr>
        <w:t xml:space="preserve"> </w:t>
      </w:r>
      <w:r>
        <w:rPr>
          <w:color w:val="231F20"/>
          <w:w w:val="105"/>
        </w:rPr>
        <w:t>of</w:t>
      </w:r>
      <w:r>
        <w:rPr>
          <w:color w:val="231F20"/>
          <w:spacing w:val="-9"/>
          <w:w w:val="105"/>
        </w:rPr>
        <w:t xml:space="preserve"> </w:t>
      </w:r>
      <w:r>
        <w:rPr>
          <w:color w:val="231F20"/>
          <w:w w:val="105"/>
        </w:rPr>
        <w:t>said Court</w:t>
      </w:r>
      <w:r>
        <w:rPr>
          <w:color w:val="231F20"/>
          <w:spacing w:val="-8"/>
          <w:w w:val="105"/>
        </w:rPr>
        <w:t xml:space="preserve"> </w:t>
      </w:r>
      <w:r>
        <w:rPr>
          <w:color w:val="231F20"/>
          <w:w w:val="105"/>
        </w:rPr>
        <w:t>on</w:t>
      </w:r>
      <w:r>
        <w:rPr>
          <w:color w:val="231F20"/>
          <w:spacing w:val="-8"/>
          <w:w w:val="105"/>
        </w:rPr>
        <w:t xml:space="preserve"> </w:t>
      </w:r>
      <w:r>
        <w:rPr>
          <w:color w:val="231F20"/>
          <w:w w:val="105"/>
        </w:rPr>
        <w:t>June</w:t>
      </w:r>
      <w:r>
        <w:rPr>
          <w:color w:val="231F20"/>
          <w:spacing w:val="-8"/>
          <w:w w:val="105"/>
        </w:rPr>
        <w:t xml:space="preserve"> </w:t>
      </w:r>
      <w:r>
        <w:rPr>
          <w:color w:val="231F20"/>
          <w:w w:val="105"/>
        </w:rPr>
        <w:t>1,</w:t>
      </w:r>
      <w:r>
        <w:rPr>
          <w:color w:val="231F20"/>
          <w:spacing w:val="-8"/>
          <w:w w:val="105"/>
        </w:rPr>
        <w:t xml:space="preserve"> </w:t>
      </w:r>
      <w:r>
        <w:rPr>
          <w:color w:val="231F20"/>
          <w:w w:val="105"/>
        </w:rPr>
        <w:t>2016</w:t>
      </w:r>
    </w:p>
    <w:p w:rsidR="00610E6C" w:rsidRDefault="00610E6C">
      <w:pPr>
        <w:pStyle w:val="BodyText"/>
        <w:tabs>
          <w:tab w:val="left" w:pos="1448"/>
        </w:tabs>
        <w:kinsoku w:val="0"/>
        <w:overflowPunct w:val="0"/>
        <w:spacing w:line="107" w:lineRule="exact"/>
        <w:ind w:left="268" w:right="162"/>
        <w:rPr>
          <w:color w:val="231F20"/>
          <w:w w:val="105"/>
          <w:position w:val="1"/>
        </w:rPr>
      </w:pPr>
      <w:r>
        <w:rPr>
          <w:color w:val="231F20"/>
          <w:w w:val="105"/>
        </w:rPr>
        <w:t>Attest:</w:t>
      </w:r>
      <w:r>
        <w:rPr>
          <w:color w:val="231F20"/>
          <w:w w:val="105"/>
        </w:rPr>
        <w:tab/>
      </w:r>
      <w:r>
        <w:rPr>
          <w:color w:val="231F20"/>
          <w:w w:val="105"/>
          <w:position w:val="1"/>
          <w:u w:val="single"/>
        </w:rPr>
        <w:t>Deborah</w:t>
      </w:r>
      <w:r>
        <w:rPr>
          <w:color w:val="231F20"/>
          <w:spacing w:val="-16"/>
          <w:w w:val="105"/>
          <w:position w:val="1"/>
          <w:u w:val="single"/>
        </w:rPr>
        <w:t xml:space="preserve"> </w:t>
      </w:r>
      <w:r>
        <w:rPr>
          <w:color w:val="231F20"/>
          <w:w w:val="105"/>
          <w:position w:val="1"/>
          <w:u w:val="single"/>
        </w:rPr>
        <w:t>J.</w:t>
      </w:r>
      <w:r>
        <w:rPr>
          <w:color w:val="231F20"/>
          <w:spacing w:val="-16"/>
          <w:w w:val="105"/>
          <w:position w:val="1"/>
          <w:u w:val="single"/>
        </w:rPr>
        <w:t xml:space="preserve"> </w:t>
      </w:r>
      <w:r>
        <w:rPr>
          <w:color w:val="231F20"/>
          <w:w w:val="105"/>
          <w:position w:val="1"/>
          <w:u w:val="single"/>
        </w:rPr>
        <w:t>Patterson</w:t>
      </w:r>
    </w:p>
    <w:p w:rsidR="00610E6C" w:rsidRDefault="00610E6C">
      <w:pPr>
        <w:pStyle w:val="BodyText"/>
        <w:kinsoku w:val="0"/>
        <w:overflowPunct w:val="0"/>
        <w:spacing w:line="112" w:lineRule="exact"/>
        <w:ind w:left="1441" w:right="-7"/>
        <w:rPr>
          <w:color w:val="231F20"/>
          <w:w w:val="105"/>
        </w:rPr>
      </w:pPr>
      <w:r>
        <w:rPr>
          <w:color w:val="231F20"/>
          <w:w w:val="105"/>
        </w:rPr>
        <w:t>Recorder</w:t>
      </w:r>
    </w:p>
    <w:p w:rsidR="00610E6C" w:rsidRDefault="00610E6C">
      <w:pPr>
        <w:pStyle w:val="BodyText"/>
        <w:kinsoku w:val="0"/>
        <w:overflowPunct w:val="0"/>
        <w:spacing w:line="122" w:lineRule="exact"/>
        <w:ind w:left="648" w:right="-7"/>
        <w:rPr>
          <w:color w:val="231F20"/>
          <w:w w:val="105"/>
        </w:rPr>
      </w:pPr>
      <w:r>
        <w:rPr>
          <w:color w:val="231F20"/>
          <w:w w:val="105"/>
        </w:rPr>
        <w:t>16-024752</w:t>
      </w:r>
      <w:r>
        <w:rPr>
          <w:color w:val="231F20"/>
          <w:spacing w:val="-15"/>
          <w:w w:val="105"/>
        </w:rPr>
        <w:t xml:space="preserve"> </w:t>
      </w:r>
      <w:r>
        <w:rPr>
          <w:color w:val="231F20"/>
          <w:w w:val="105"/>
        </w:rPr>
        <w:t>/</w:t>
      </w:r>
      <w:r>
        <w:rPr>
          <w:color w:val="231F20"/>
          <w:spacing w:val="-15"/>
          <w:w w:val="105"/>
        </w:rPr>
        <w:t xml:space="preserve"> </w:t>
      </w:r>
      <w:r>
        <w:rPr>
          <w:color w:val="231F20"/>
          <w:w w:val="105"/>
        </w:rPr>
        <w:t>Deboise,</w:t>
      </w:r>
      <w:r>
        <w:rPr>
          <w:color w:val="231F20"/>
          <w:spacing w:val="-15"/>
          <w:w w:val="105"/>
        </w:rPr>
        <w:t xml:space="preserve"> </w:t>
      </w:r>
      <w:r>
        <w:rPr>
          <w:color w:val="231F20"/>
          <w:w w:val="105"/>
        </w:rPr>
        <w:t>Lee</w:t>
      </w:r>
      <w:r>
        <w:rPr>
          <w:color w:val="231F20"/>
          <w:spacing w:val="-15"/>
          <w:w w:val="105"/>
        </w:rPr>
        <w:t xml:space="preserve"> </w:t>
      </w:r>
      <w:r>
        <w:rPr>
          <w:color w:val="231F20"/>
          <w:w w:val="105"/>
        </w:rPr>
        <w:t>M./06/15/2016</w:t>
      </w:r>
    </w:p>
    <w:p w:rsidR="00610E6C" w:rsidRDefault="00610E6C">
      <w:pPr>
        <w:pStyle w:val="BodyText"/>
        <w:kinsoku w:val="0"/>
        <w:overflowPunct w:val="0"/>
        <w:rPr>
          <w:sz w:val="10"/>
          <w:szCs w:val="10"/>
        </w:rPr>
      </w:pPr>
    </w:p>
    <w:p w:rsidR="00610E6C" w:rsidRDefault="00610E6C">
      <w:pPr>
        <w:pStyle w:val="BodyText"/>
        <w:kinsoku w:val="0"/>
        <w:overflowPunct w:val="0"/>
        <w:rPr>
          <w:sz w:val="14"/>
          <w:szCs w:val="14"/>
        </w:rPr>
      </w:pPr>
    </w:p>
    <w:p w:rsidR="00610E6C" w:rsidRDefault="00610E6C">
      <w:pPr>
        <w:pStyle w:val="BodyText"/>
        <w:tabs>
          <w:tab w:val="left" w:pos="1091"/>
        </w:tabs>
        <w:kinsoku w:val="0"/>
        <w:overflowPunct w:val="0"/>
        <w:spacing w:line="112" w:lineRule="exact"/>
        <w:ind w:left="110" w:right="162" w:firstLine="155"/>
        <w:rPr>
          <w:b/>
          <w:bCs/>
          <w:color w:val="231F20"/>
          <w:w w:val="105"/>
        </w:rPr>
      </w:pPr>
      <w:r>
        <w:rPr>
          <w:b/>
          <w:bCs/>
          <w:color w:val="231F20"/>
          <w:w w:val="105"/>
        </w:rPr>
        <w:t>COMMONWEALTH</w:t>
      </w:r>
      <w:r>
        <w:rPr>
          <w:b/>
          <w:bCs/>
          <w:color w:val="231F20"/>
          <w:spacing w:val="-20"/>
          <w:w w:val="105"/>
        </w:rPr>
        <w:t xml:space="preserve"> </w:t>
      </w:r>
      <w:r>
        <w:rPr>
          <w:b/>
          <w:bCs/>
          <w:color w:val="231F20"/>
          <w:w w:val="105"/>
        </w:rPr>
        <w:t>OF</w:t>
      </w:r>
      <w:r>
        <w:rPr>
          <w:b/>
          <w:bCs/>
          <w:color w:val="231F20"/>
          <w:spacing w:val="-20"/>
          <w:w w:val="105"/>
        </w:rPr>
        <w:t xml:space="preserve"> </w:t>
      </w:r>
      <w:r>
        <w:rPr>
          <w:b/>
          <w:bCs/>
          <w:color w:val="231F20"/>
          <w:w w:val="105"/>
        </w:rPr>
        <w:t>MASSACHUSETTS (SEAL)</w:t>
      </w:r>
      <w:r>
        <w:rPr>
          <w:b/>
          <w:bCs/>
          <w:color w:val="231F20"/>
          <w:w w:val="105"/>
        </w:rPr>
        <w:tab/>
        <w:t>LAND</w:t>
      </w:r>
      <w:r>
        <w:rPr>
          <w:b/>
          <w:bCs/>
          <w:color w:val="231F20"/>
          <w:spacing w:val="-11"/>
          <w:w w:val="105"/>
        </w:rPr>
        <w:t xml:space="preserve"> </w:t>
      </w:r>
      <w:r>
        <w:rPr>
          <w:b/>
          <w:bCs/>
          <w:color w:val="231F20"/>
          <w:w w:val="105"/>
        </w:rPr>
        <w:t>COURT</w:t>
      </w:r>
    </w:p>
    <w:p w:rsidR="00610E6C" w:rsidRDefault="00610E6C">
      <w:pPr>
        <w:pStyle w:val="BodyText"/>
        <w:kinsoku w:val="0"/>
        <w:overflowPunct w:val="0"/>
        <w:spacing w:line="107" w:lineRule="exact"/>
        <w:ind w:left="371" w:right="269"/>
        <w:jc w:val="center"/>
        <w:rPr>
          <w:b/>
          <w:bCs/>
          <w:color w:val="231F20"/>
          <w:w w:val="105"/>
        </w:rPr>
      </w:pPr>
      <w:r>
        <w:rPr>
          <w:b/>
          <w:bCs/>
          <w:color w:val="231F20"/>
          <w:w w:val="105"/>
        </w:rPr>
        <w:t>DEPARTMENT OF THE TRIAL COURT</w:t>
      </w:r>
    </w:p>
    <w:p w:rsidR="00610E6C" w:rsidRDefault="00610E6C">
      <w:pPr>
        <w:pStyle w:val="BodyText"/>
        <w:kinsoku w:val="0"/>
        <w:overflowPunct w:val="0"/>
        <w:spacing w:line="104" w:lineRule="exact"/>
        <w:ind w:right="1"/>
        <w:jc w:val="right"/>
        <w:rPr>
          <w:color w:val="231F20"/>
          <w:w w:val="105"/>
        </w:rPr>
      </w:pPr>
      <w:r>
        <w:rPr>
          <w:color w:val="231F20"/>
          <w:w w:val="105"/>
        </w:rPr>
        <w:t>16 SM 04503</w:t>
      </w:r>
    </w:p>
    <w:p w:rsidR="00610E6C" w:rsidRDefault="00610E6C">
      <w:pPr>
        <w:pStyle w:val="BodyText"/>
        <w:kinsoku w:val="0"/>
        <w:overflowPunct w:val="0"/>
        <w:spacing w:line="114" w:lineRule="exact"/>
        <w:ind w:left="896" w:right="-7"/>
        <w:rPr>
          <w:b/>
          <w:bCs/>
          <w:color w:val="231F20"/>
          <w:w w:val="105"/>
        </w:rPr>
      </w:pPr>
      <w:r>
        <w:rPr>
          <w:b/>
          <w:bCs/>
          <w:color w:val="231F20"/>
          <w:w w:val="105"/>
          <w:u w:val="single"/>
        </w:rPr>
        <w:t>ORDER OF NOTICE</w:t>
      </w:r>
    </w:p>
    <w:p w:rsidR="00610E6C" w:rsidRDefault="00610E6C">
      <w:pPr>
        <w:pStyle w:val="BodyText"/>
        <w:kinsoku w:val="0"/>
        <w:overflowPunct w:val="0"/>
        <w:spacing w:line="116" w:lineRule="exact"/>
        <w:ind w:left="110"/>
        <w:jc w:val="both"/>
        <w:rPr>
          <w:color w:val="231F20"/>
          <w:w w:val="105"/>
        </w:rPr>
      </w:pPr>
      <w:r>
        <w:rPr>
          <w:color w:val="231F20"/>
          <w:w w:val="105"/>
        </w:rPr>
        <w:t>TO:</w:t>
      </w:r>
    </w:p>
    <w:p w:rsidR="00610E6C" w:rsidRDefault="00610E6C">
      <w:pPr>
        <w:pStyle w:val="BodyText"/>
        <w:kinsoku w:val="0"/>
        <w:overflowPunct w:val="0"/>
        <w:spacing w:line="124" w:lineRule="exact"/>
        <w:ind w:left="110"/>
        <w:jc w:val="both"/>
        <w:rPr>
          <w:b/>
          <w:bCs/>
          <w:color w:val="231F20"/>
          <w:w w:val="105"/>
        </w:rPr>
      </w:pPr>
      <w:r>
        <w:rPr>
          <w:b/>
          <w:bCs/>
          <w:color w:val="231F20"/>
          <w:w w:val="105"/>
        </w:rPr>
        <w:t>Katherine C. Walsh</w:t>
      </w:r>
    </w:p>
    <w:p w:rsidR="00610E6C" w:rsidRDefault="00610E6C">
      <w:pPr>
        <w:pStyle w:val="BodyText"/>
        <w:kinsoku w:val="0"/>
        <w:overflowPunct w:val="0"/>
        <w:spacing w:before="7"/>
        <w:rPr>
          <w:b/>
          <w:bCs/>
          <w:sz w:val="8"/>
          <w:szCs w:val="8"/>
        </w:rPr>
      </w:pPr>
    </w:p>
    <w:p w:rsidR="00610E6C" w:rsidRDefault="00610E6C">
      <w:pPr>
        <w:pStyle w:val="BodyText"/>
        <w:kinsoku w:val="0"/>
        <w:overflowPunct w:val="0"/>
        <w:spacing w:line="112" w:lineRule="exact"/>
        <w:ind w:left="110" w:right="3"/>
        <w:jc w:val="both"/>
        <w:rPr>
          <w:color w:val="231F20"/>
          <w:w w:val="105"/>
        </w:rPr>
      </w:pPr>
      <w:r>
        <w:rPr>
          <w:color w:val="231F20"/>
          <w:w w:val="105"/>
        </w:rPr>
        <w:t>and to all persons entitled to the benefit of the Servicemembers Civil Relief Act, 50 U.S.C. App. § 501 et seq.:</w:t>
      </w:r>
    </w:p>
    <w:p w:rsidR="00610E6C" w:rsidRDefault="00610E6C">
      <w:pPr>
        <w:pStyle w:val="BodyText"/>
        <w:kinsoku w:val="0"/>
        <w:overflowPunct w:val="0"/>
        <w:spacing w:before="5"/>
        <w:rPr>
          <w:sz w:val="9"/>
          <w:szCs w:val="9"/>
        </w:rPr>
      </w:pPr>
    </w:p>
    <w:p w:rsidR="00610E6C" w:rsidRDefault="00610E6C">
      <w:pPr>
        <w:pStyle w:val="BodyText"/>
        <w:kinsoku w:val="0"/>
        <w:overflowPunct w:val="0"/>
        <w:spacing w:line="112" w:lineRule="exact"/>
        <w:ind w:left="110" w:right="6"/>
        <w:jc w:val="both"/>
        <w:rPr>
          <w:b/>
          <w:bCs/>
          <w:color w:val="231F20"/>
          <w:w w:val="105"/>
        </w:rPr>
      </w:pPr>
      <w:r>
        <w:rPr>
          <w:b/>
          <w:bCs/>
          <w:color w:val="231F20"/>
          <w:w w:val="105"/>
        </w:rPr>
        <w:t>Ditech Financial LLC fka Green Tree Servic- ing LLC</w:t>
      </w:r>
    </w:p>
    <w:p w:rsidR="00610E6C" w:rsidRDefault="00610E6C">
      <w:pPr>
        <w:pStyle w:val="BodyText"/>
        <w:kinsoku w:val="0"/>
        <w:overflowPunct w:val="0"/>
        <w:spacing w:before="3"/>
        <w:rPr>
          <w:b/>
          <w:bCs/>
          <w:sz w:val="9"/>
          <w:szCs w:val="9"/>
        </w:rPr>
      </w:pPr>
    </w:p>
    <w:p w:rsidR="00610E6C" w:rsidRDefault="00610E6C">
      <w:pPr>
        <w:pStyle w:val="BodyText"/>
        <w:kinsoku w:val="0"/>
        <w:overflowPunct w:val="0"/>
        <w:spacing w:line="199" w:lineRule="auto"/>
        <w:ind w:left="110" w:right="3"/>
        <w:jc w:val="both"/>
        <w:rPr>
          <w:b/>
          <w:bCs/>
          <w:color w:val="231F20"/>
          <w:w w:val="105"/>
        </w:rPr>
      </w:pPr>
      <w:r>
        <w:rPr>
          <w:color w:val="231F20"/>
          <w:w w:val="105"/>
        </w:rPr>
        <w:t xml:space="preserve">claiming to have an interest in a Mortgage cover- ing real property in </w:t>
      </w:r>
      <w:r>
        <w:rPr>
          <w:b/>
          <w:bCs/>
          <w:color w:val="231F20"/>
          <w:w w:val="105"/>
        </w:rPr>
        <w:t>Worcester, numbered 6 In- verness Avenue, Unit 8, Sherwood Heights Condominium given by Katherine C. Walsh to Mortgage Electronic Registration Sys- tems, Inc. as nominee for Shelter Mortgage Company,</w:t>
      </w:r>
      <w:r>
        <w:rPr>
          <w:b/>
          <w:bCs/>
          <w:color w:val="231F20"/>
          <w:spacing w:val="-10"/>
          <w:w w:val="105"/>
        </w:rPr>
        <w:t xml:space="preserve"> </w:t>
      </w:r>
      <w:r>
        <w:rPr>
          <w:b/>
          <w:bCs/>
          <w:color w:val="231F20"/>
          <w:w w:val="105"/>
        </w:rPr>
        <w:t>L.L.C.,</w:t>
      </w:r>
      <w:r>
        <w:rPr>
          <w:b/>
          <w:bCs/>
          <w:color w:val="231F20"/>
          <w:spacing w:val="-11"/>
          <w:w w:val="105"/>
        </w:rPr>
        <w:t xml:space="preserve"> </w:t>
      </w:r>
      <w:r>
        <w:rPr>
          <w:b/>
          <w:bCs/>
          <w:color w:val="231F20"/>
          <w:w w:val="105"/>
        </w:rPr>
        <w:t>its</w:t>
      </w:r>
      <w:r>
        <w:rPr>
          <w:b/>
          <w:bCs/>
          <w:color w:val="231F20"/>
          <w:spacing w:val="-11"/>
          <w:w w:val="105"/>
        </w:rPr>
        <w:t xml:space="preserve"> </w:t>
      </w:r>
      <w:r>
        <w:rPr>
          <w:b/>
          <w:bCs/>
          <w:color w:val="231F20"/>
          <w:w w:val="105"/>
        </w:rPr>
        <w:t>successors</w:t>
      </w:r>
      <w:r>
        <w:rPr>
          <w:b/>
          <w:bCs/>
          <w:color w:val="231F20"/>
          <w:spacing w:val="-12"/>
          <w:w w:val="105"/>
        </w:rPr>
        <w:t xml:space="preserve"> </w:t>
      </w:r>
      <w:r>
        <w:rPr>
          <w:b/>
          <w:bCs/>
          <w:color w:val="231F20"/>
          <w:w w:val="105"/>
        </w:rPr>
        <w:t>and</w:t>
      </w:r>
      <w:r>
        <w:rPr>
          <w:b/>
          <w:bCs/>
          <w:color w:val="231F20"/>
          <w:spacing w:val="-11"/>
          <w:w w:val="105"/>
        </w:rPr>
        <w:t xml:space="preserve"> </w:t>
      </w:r>
      <w:r>
        <w:rPr>
          <w:b/>
          <w:bCs/>
          <w:color w:val="231F20"/>
          <w:w w:val="105"/>
        </w:rPr>
        <w:t>assigns., dated  August  13, 2004, and  recorded</w:t>
      </w:r>
      <w:r>
        <w:rPr>
          <w:b/>
          <w:bCs/>
          <w:color w:val="231F20"/>
          <w:spacing w:val="1"/>
          <w:w w:val="105"/>
        </w:rPr>
        <w:t xml:space="preserve"> </w:t>
      </w:r>
      <w:r>
        <w:rPr>
          <w:b/>
          <w:bCs/>
          <w:color w:val="231F20"/>
          <w:w w:val="105"/>
        </w:rPr>
        <w:t>with</w:t>
      </w:r>
    </w:p>
    <w:p w:rsidR="00610E6C" w:rsidRDefault="00610E6C">
      <w:pPr>
        <w:pStyle w:val="BodyText"/>
        <w:kinsoku w:val="0"/>
        <w:overflowPunct w:val="0"/>
        <w:spacing w:line="10" w:lineRule="exact"/>
        <w:ind w:left="110"/>
        <w:jc w:val="both"/>
        <w:rPr>
          <w:b/>
          <w:bCs/>
          <w:color w:val="231F20"/>
          <w:w w:val="105"/>
        </w:rPr>
      </w:pPr>
      <w:r>
        <w:rPr>
          <w:b/>
          <w:bCs/>
          <w:color w:val="231F20"/>
          <w:w w:val="105"/>
        </w:rPr>
        <w:t>the Worcester County (Worcester  District)</w:t>
      </w:r>
    </w:p>
    <w:p w:rsidR="00610E6C" w:rsidRDefault="00610E6C">
      <w:pPr>
        <w:pStyle w:val="BodyText"/>
        <w:kinsoku w:val="0"/>
        <w:overflowPunct w:val="0"/>
        <w:spacing w:before="9" w:line="227" w:lineRule="exact"/>
        <w:ind w:left="110" w:right="-16"/>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remember it entirely.</w:t>
      </w:r>
    </w:p>
    <w:p w:rsidR="00610E6C" w:rsidRDefault="00610E6C">
      <w:pPr>
        <w:pStyle w:val="BodyText"/>
        <w:kinsoku w:val="0"/>
        <w:overflowPunct w:val="0"/>
        <w:spacing w:before="7" w:line="220" w:lineRule="exact"/>
        <w:ind w:left="110" w:right="-16" w:firstLine="180"/>
        <w:rPr>
          <w:rFonts w:ascii="Cambria" w:hAnsi="Cambria" w:cs="Cambria"/>
          <w:color w:val="231F20"/>
          <w:w w:val="105"/>
          <w:sz w:val="20"/>
          <w:szCs w:val="20"/>
        </w:rPr>
      </w:pPr>
      <w:r>
        <w:rPr>
          <w:rFonts w:ascii="Cambria" w:hAnsi="Cambria" w:cs="Cambria"/>
          <w:color w:val="231F20"/>
          <w:w w:val="105"/>
          <w:sz w:val="20"/>
          <w:szCs w:val="20"/>
        </w:rPr>
        <w:t>I also received written instructions after a recent surgery, but those weren’t particularly</w:t>
      </w:r>
      <w:r>
        <w:rPr>
          <w:rFonts w:ascii="Cambria" w:hAnsi="Cambria" w:cs="Cambria"/>
          <w:color w:val="231F20"/>
          <w:spacing w:val="-22"/>
          <w:w w:val="105"/>
          <w:sz w:val="20"/>
          <w:szCs w:val="20"/>
        </w:rPr>
        <w:t xml:space="preserve"> </w:t>
      </w:r>
      <w:r>
        <w:rPr>
          <w:rFonts w:ascii="Cambria" w:hAnsi="Cambria" w:cs="Cambria"/>
          <w:color w:val="231F20"/>
          <w:w w:val="105"/>
          <w:sz w:val="20"/>
          <w:szCs w:val="20"/>
        </w:rPr>
        <w:t>good,</w:t>
      </w:r>
      <w:r>
        <w:rPr>
          <w:rFonts w:ascii="Cambria" w:hAnsi="Cambria" w:cs="Cambria"/>
          <w:color w:val="231F20"/>
          <w:spacing w:val="-22"/>
          <w:w w:val="105"/>
          <w:sz w:val="20"/>
          <w:szCs w:val="20"/>
        </w:rPr>
        <w:t xml:space="preserve"> </w:t>
      </w:r>
      <w:r>
        <w:rPr>
          <w:rFonts w:ascii="Cambria" w:hAnsi="Cambria" w:cs="Cambria"/>
          <w:color w:val="231F20"/>
          <w:w w:val="105"/>
          <w:sz w:val="20"/>
          <w:szCs w:val="20"/>
        </w:rPr>
        <w:t>either.</w:t>
      </w:r>
      <w:r>
        <w:rPr>
          <w:rFonts w:ascii="Cambria" w:hAnsi="Cambria" w:cs="Cambria"/>
          <w:color w:val="231F20"/>
          <w:spacing w:val="-22"/>
          <w:w w:val="105"/>
          <w:sz w:val="20"/>
          <w:szCs w:val="20"/>
        </w:rPr>
        <w:t xml:space="preserve"> </w:t>
      </w:r>
      <w:r>
        <w:rPr>
          <w:rFonts w:ascii="Cambria" w:hAnsi="Cambria" w:cs="Cambria"/>
          <w:color w:val="231F20"/>
          <w:w w:val="105"/>
          <w:sz w:val="20"/>
          <w:szCs w:val="20"/>
        </w:rPr>
        <w:t>Part of</w:t>
      </w:r>
      <w:r>
        <w:rPr>
          <w:rFonts w:ascii="Cambria" w:hAnsi="Cambria" w:cs="Cambria"/>
          <w:color w:val="231F20"/>
          <w:spacing w:val="-19"/>
          <w:w w:val="105"/>
          <w:sz w:val="20"/>
          <w:szCs w:val="20"/>
        </w:rPr>
        <w:t xml:space="preserve"> </w:t>
      </w:r>
      <w:r>
        <w:rPr>
          <w:rFonts w:ascii="Cambria" w:hAnsi="Cambria" w:cs="Cambria"/>
          <w:color w:val="231F20"/>
          <w:w w:val="105"/>
          <w:sz w:val="20"/>
          <w:szCs w:val="20"/>
        </w:rPr>
        <w:t>the</w:t>
      </w:r>
      <w:r>
        <w:rPr>
          <w:rFonts w:ascii="Cambria" w:hAnsi="Cambria" w:cs="Cambria"/>
          <w:color w:val="231F20"/>
          <w:spacing w:val="-19"/>
          <w:w w:val="105"/>
          <w:sz w:val="20"/>
          <w:szCs w:val="20"/>
        </w:rPr>
        <w:t xml:space="preserve"> </w:t>
      </w:r>
      <w:r>
        <w:rPr>
          <w:rFonts w:ascii="Cambria" w:hAnsi="Cambria" w:cs="Cambria"/>
          <w:color w:val="231F20"/>
          <w:w w:val="105"/>
          <w:sz w:val="20"/>
          <w:szCs w:val="20"/>
        </w:rPr>
        <w:t>instructions</w:t>
      </w:r>
      <w:r>
        <w:rPr>
          <w:rFonts w:ascii="Cambria" w:hAnsi="Cambria" w:cs="Cambria"/>
          <w:color w:val="231F20"/>
          <w:spacing w:val="-19"/>
          <w:w w:val="105"/>
          <w:sz w:val="20"/>
          <w:szCs w:val="20"/>
        </w:rPr>
        <w:t xml:space="preserve"> </w:t>
      </w:r>
      <w:r>
        <w:rPr>
          <w:rFonts w:ascii="Cambria" w:hAnsi="Cambria" w:cs="Cambria"/>
          <w:color w:val="231F20"/>
          <w:w w:val="105"/>
          <w:sz w:val="20"/>
          <w:szCs w:val="20"/>
        </w:rPr>
        <w:t>included</w:t>
      </w:r>
      <w:r>
        <w:rPr>
          <w:rFonts w:ascii="Cambria" w:hAnsi="Cambria" w:cs="Cambria"/>
          <w:color w:val="231F20"/>
          <w:spacing w:val="-19"/>
          <w:w w:val="105"/>
          <w:sz w:val="20"/>
          <w:szCs w:val="20"/>
        </w:rPr>
        <w:t xml:space="preserve"> </w:t>
      </w:r>
      <w:r>
        <w:rPr>
          <w:rFonts w:ascii="Cambria" w:hAnsi="Cambria" w:cs="Cambria"/>
          <w:color w:val="231F20"/>
          <w:w w:val="105"/>
          <w:sz w:val="20"/>
          <w:szCs w:val="20"/>
        </w:rPr>
        <w:t>a form</w:t>
      </w:r>
      <w:r>
        <w:rPr>
          <w:rFonts w:ascii="Cambria" w:hAnsi="Cambria" w:cs="Cambria"/>
          <w:color w:val="231F20"/>
          <w:spacing w:val="-18"/>
          <w:w w:val="105"/>
          <w:sz w:val="20"/>
          <w:szCs w:val="20"/>
        </w:rPr>
        <w:t xml:space="preserve"> </w:t>
      </w:r>
      <w:r>
        <w:rPr>
          <w:rFonts w:ascii="Cambria" w:hAnsi="Cambria" w:cs="Cambria"/>
          <w:color w:val="231F20"/>
          <w:w w:val="105"/>
          <w:sz w:val="20"/>
          <w:szCs w:val="20"/>
        </w:rPr>
        <w:t>that</w:t>
      </w:r>
      <w:r>
        <w:rPr>
          <w:rFonts w:ascii="Cambria" w:hAnsi="Cambria" w:cs="Cambria"/>
          <w:color w:val="231F20"/>
          <w:spacing w:val="-18"/>
          <w:w w:val="105"/>
          <w:sz w:val="20"/>
          <w:szCs w:val="20"/>
        </w:rPr>
        <w:t xml:space="preserve"> </w:t>
      </w:r>
      <w:r>
        <w:rPr>
          <w:rFonts w:ascii="Cambria" w:hAnsi="Cambria" w:cs="Cambria"/>
          <w:color w:val="231F20"/>
          <w:w w:val="105"/>
          <w:sz w:val="20"/>
          <w:szCs w:val="20"/>
        </w:rPr>
        <w:t>was</w:t>
      </w:r>
      <w:r>
        <w:rPr>
          <w:rFonts w:ascii="Cambria" w:hAnsi="Cambria" w:cs="Cambria"/>
          <w:color w:val="231F20"/>
          <w:spacing w:val="-18"/>
          <w:w w:val="105"/>
          <w:sz w:val="20"/>
          <w:szCs w:val="20"/>
        </w:rPr>
        <w:t xml:space="preserve"> </w:t>
      </w:r>
      <w:r>
        <w:rPr>
          <w:rFonts w:ascii="Cambria" w:hAnsi="Cambria" w:cs="Cambria"/>
          <w:color w:val="231F20"/>
          <w:w w:val="105"/>
          <w:sz w:val="20"/>
          <w:szCs w:val="20"/>
        </w:rPr>
        <w:t>filled</w:t>
      </w:r>
      <w:r>
        <w:rPr>
          <w:rFonts w:ascii="Cambria" w:hAnsi="Cambria" w:cs="Cambria"/>
          <w:color w:val="231F20"/>
          <w:spacing w:val="-18"/>
          <w:w w:val="105"/>
          <w:sz w:val="20"/>
          <w:szCs w:val="20"/>
        </w:rPr>
        <w:t xml:space="preserve"> </w:t>
      </w:r>
      <w:r>
        <w:rPr>
          <w:rFonts w:ascii="Cambria" w:hAnsi="Cambria" w:cs="Cambria"/>
          <w:color w:val="231F20"/>
          <w:w w:val="105"/>
          <w:sz w:val="20"/>
          <w:szCs w:val="20"/>
        </w:rPr>
        <w:t>out</w:t>
      </w:r>
      <w:r>
        <w:rPr>
          <w:rFonts w:ascii="Cambria" w:hAnsi="Cambria" w:cs="Cambria"/>
          <w:color w:val="231F20"/>
          <w:spacing w:val="-18"/>
          <w:w w:val="105"/>
          <w:sz w:val="20"/>
          <w:szCs w:val="20"/>
        </w:rPr>
        <w:t xml:space="preserve"> </w:t>
      </w:r>
      <w:r>
        <w:rPr>
          <w:rFonts w:ascii="Cambria" w:hAnsi="Cambria" w:cs="Cambria"/>
          <w:color w:val="231F20"/>
          <w:w w:val="105"/>
          <w:sz w:val="20"/>
          <w:szCs w:val="20"/>
        </w:rPr>
        <w:t>by</w:t>
      </w:r>
      <w:r>
        <w:rPr>
          <w:rFonts w:ascii="Cambria" w:hAnsi="Cambria" w:cs="Cambria"/>
          <w:color w:val="231F20"/>
          <w:spacing w:val="-18"/>
          <w:w w:val="105"/>
          <w:sz w:val="20"/>
          <w:szCs w:val="20"/>
        </w:rPr>
        <w:t xml:space="preserve"> </w:t>
      </w:r>
      <w:r>
        <w:rPr>
          <w:rFonts w:ascii="Cambria" w:hAnsi="Cambria" w:cs="Cambria"/>
          <w:color w:val="231F20"/>
          <w:w w:val="105"/>
          <w:sz w:val="20"/>
          <w:szCs w:val="20"/>
        </w:rPr>
        <w:t>the doctor, whose handwriting I had difficulty</w:t>
      </w:r>
      <w:r>
        <w:rPr>
          <w:rFonts w:ascii="Cambria" w:hAnsi="Cambria" w:cs="Cambria"/>
          <w:color w:val="231F20"/>
          <w:spacing w:val="-36"/>
          <w:w w:val="105"/>
          <w:sz w:val="20"/>
          <w:szCs w:val="20"/>
        </w:rPr>
        <w:t xml:space="preserve"> </w:t>
      </w:r>
      <w:r>
        <w:rPr>
          <w:rFonts w:ascii="Cambria" w:hAnsi="Cambria" w:cs="Cambria"/>
          <w:color w:val="231F20"/>
          <w:w w:val="105"/>
          <w:sz w:val="20"/>
          <w:szCs w:val="20"/>
        </w:rPr>
        <w:t>reading.</w:t>
      </w:r>
    </w:p>
    <w:p w:rsidR="00610E6C" w:rsidRDefault="00610E6C">
      <w:pPr>
        <w:pStyle w:val="BodyText"/>
        <w:kinsoku w:val="0"/>
        <w:overflowPunct w:val="0"/>
        <w:spacing w:line="220" w:lineRule="exact"/>
        <w:ind w:left="110" w:right="255" w:firstLine="180"/>
        <w:rPr>
          <w:rFonts w:ascii="Cambria" w:hAnsi="Cambria" w:cs="Cambria"/>
          <w:color w:val="231F20"/>
          <w:w w:val="105"/>
          <w:sz w:val="20"/>
          <w:szCs w:val="20"/>
        </w:rPr>
      </w:pPr>
      <w:r>
        <w:rPr>
          <w:rFonts w:ascii="Cambria" w:hAnsi="Cambria" w:cs="Cambria"/>
          <w:color w:val="231F20"/>
          <w:w w:val="105"/>
          <w:sz w:val="20"/>
          <w:szCs w:val="20"/>
        </w:rPr>
        <w:t>I suggest taking a voice recorder. Turn it on when you’re told “the doctor will see you shortly,” and</w:t>
      </w:r>
    </w:p>
    <w:p w:rsidR="00610E6C" w:rsidRDefault="00ED0708">
      <w:pPr>
        <w:pStyle w:val="BodyText"/>
        <w:kinsoku w:val="0"/>
        <w:overflowPunct w:val="0"/>
        <w:spacing w:line="220" w:lineRule="exact"/>
        <w:ind w:left="110" w:right="27"/>
        <w:rPr>
          <w:rFonts w:ascii="Cambria" w:hAnsi="Cambria" w:cs="Cambria"/>
          <w:color w:val="231F20"/>
          <w:w w:val="105"/>
          <w:sz w:val="20"/>
          <w:szCs w:val="20"/>
        </w:rPr>
      </w:pPr>
      <w:r>
        <w:rPr>
          <w:noProof/>
        </w:rPr>
        <mc:AlternateContent>
          <mc:Choice Requires="wps">
            <w:drawing>
              <wp:anchor distT="0" distB="0" distL="114300" distR="114300" simplePos="0" relativeHeight="251535872" behindDoc="0" locked="0" layoutInCell="0" allowOverlap="1">
                <wp:simplePos x="0" y="0"/>
                <wp:positionH relativeFrom="page">
                  <wp:posOffset>5703570</wp:posOffset>
                </wp:positionH>
                <wp:positionV relativeFrom="paragraph">
                  <wp:posOffset>1096645</wp:posOffset>
                </wp:positionV>
                <wp:extent cx="5186680" cy="12700"/>
                <wp:effectExtent l="0" t="0" r="0" b="0"/>
                <wp:wrapNone/>
                <wp:docPr id="154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680" cy="12700"/>
                        </a:xfrm>
                        <a:custGeom>
                          <a:avLst/>
                          <a:gdLst>
                            <a:gd name="T0" fmla="*/ 0 w 8168"/>
                            <a:gd name="T1" fmla="*/ 0 h 20"/>
                            <a:gd name="T2" fmla="*/ 8167 w 8168"/>
                            <a:gd name="T3" fmla="*/ 0 h 20"/>
                          </a:gdLst>
                          <a:ahLst/>
                          <a:cxnLst>
                            <a:cxn ang="0">
                              <a:pos x="T0" y="T1"/>
                            </a:cxn>
                            <a:cxn ang="0">
                              <a:pos x="T2" y="T3"/>
                            </a:cxn>
                          </a:cxnLst>
                          <a:rect l="0" t="0" r="r" b="b"/>
                          <a:pathLst>
                            <a:path w="8168" h="20">
                              <a:moveTo>
                                <a:pt x="0" y="0"/>
                              </a:moveTo>
                              <a:lnTo>
                                <a:pt x="816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9.1pt,86.35pt,857.45pt,86.35pt" coordsize="8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" o:allowincell="f" filled="f" strokecolor="#231f20" strokeweight=".5pt">
                <v:path arrowok="t" o:connecttype="custom" o:connectlocs="0,0;5186045,0" o:connectangles="0,0"/>
                <w10:wrap anchorx="page"/>
              </v:polyline>
            </w:pict>
          </mc:Fallback>
        </mc:AlternateContent>
      </w:r>
      <w:r w:rsidR="00610E6C">
        <w:rPr>
          <w:rFonts w:ascii="Cambria" w:hAnsi="Cambria" w:cs="Cambria"/>
          <w:color w:val="231F20"/>
          <w:w w:val="105"/>
          <w:sz w:val="20"/>
          <w:szCs w:val="20"/>
        </w:rPr>
        <w:t>make</w:t>
      </w:r>
      <w:r w:rsidR="00610E6C">
        <w:rPr>
          <w:rFonts w:ascii="Cambria" w:hAnsi="Cambria" w:cs="Cambria"/>
          <w:color w:val="231F20"/>
          <w:spacing w:val="-20"/>
          <w:w w:val="105"/>
          <w:sz w:val="20"/>
          <w:szCs w:val="20"/>
        </w:rPr>
        <w:t xml:space="preserve"> </w:t>
      </w:r>
      <w:r w:rsidR="00610E6C">
        <w:rPr>
          <w:rFonts w:ascii="Cambria" w:hAnsi="Cambria" w:cs="Cambria"/>
          <w:color w:val="231F20"/>
          <w:w w:val="105"/>
          <w:sz w:val="20"/>
          <w:szCs w:val="20"/>
        </w:rPr>
        <w:t>sure</w:t>
      </w:r>
      <w:r w:rsidR="00610E6C">
        <w:rPr>
          <w:rFonts w:ascii="Cambria" w:hAnsi="Cambria" w:cs="Cambria"/>
          <w:color w:val="231F20"/>
          <w:spacing w:val="-20"/>
          <w:w w:val="105"/>
          <w:sz w:val="20"/>
          <w:szCs w:val="20"/>
        </w:rPr>
        <w:t xml:space="preserve"> </w:t>
      </w:r>
      <w:r w:rsidR="00610E6C">
        <w:rPr>
          <w:rFonts w:ascii="Cambria" w:hAnsi="Cambria" w:cs="Cambria"/>
          <w:color w:val="231F20"/>
          <w:w w:val="105"/>
          <w:sz w:val="20"/>
          <w:szCs w:val="20"/>
        </w:rPr>
        <w:t>the</w:t>
      </w:r>
      <w:r w:rsidR="00610E6C">
        <w:rPr>
          <w:rFonts w:ascii="Cambria" w:hAnsi="Cambria" w:cs="Cambria"/>
          <w:color w:val="231F20"/>
          <w:spacing w:val="-20"/>
          <w:w w:val="105"/>
          <w:sz w:val="20"/>
          <w:szCs w:val="20"/>
        </w:rPr>
        <w:t xml:space="preserve"> </w:t>
      </w:r>
      <w:r w:rsidR="00610E6C">
        <w:rPr>
          <w:rFonts w:ascii="Cambria" w:hAnsi="Cambria" w:cs="Cambria"/>
          <w:color w:val="231F20"/>
          <w:w w:val="105"/>
          <w:sz w:val="20"/>
          <w:szCs w:val="20"/>
        </w:rPr>
        <w:t>doctor</w:t>
      </w:r>
      <w:r w:rsidR="00610E6C">
        <w:rPr>
          <w:rFonts w:ascii="Cambria" w:hAnsi="Cambria" w:cs="Cambria"/>
          <w:color w:val="231F20"/>
          <w:spacing w:val="-20"/>
          <w:w w:val="105"/>
          <w:sz w:val="20"/>
          <w:szCs w:val="20"/>
        </w:rPr>
        <w:t xml:space="preserve"> </w:t>
      </w:r>
      <w:r w:rsidR="00610E6C">
        <w:rPr>
          <w:rFonts w:ascii="Cambria" w:hAnsi="Cambria" w:cs="Cambria"/>
          <w:color w:val="231F20"/>
          <w:w w:val="105"/>
          <w:sz w:val="20"/>
          <w:szCs w:val="20"/>
        </w:rPr>
        <w:t>speaks clearly. Ask them to repeat anything if you don’t think it came across. Ask the doctor to</w:t>
      </w:r>
      <w:r w:rsidR="00610E6C">
        <w:rPr>
          <w:rFonts w:ascii="Cambria" w:hAnsi="Cambria" w:cs="Cambria"/>
          <w:color w:val="231F20"/>
          <w:spacing w:val="-18"/>
          <w:w w:val="105"/>
          <w:sz w:val="20"/>
          <w:szCs w:val="20"/>
        </w:rPr>
        <w:t xml:space="preserve"> </w:t>
      </w:r>
      <w:r w:rsidR="00610E6C">
        <w:rPr>
          <w:rFonts w:ascii="Cambria" w:hAnsi="Cambria" w:cs="Cambria"/>
          <w:color w:val="231F20"/>
          <w:w w:val="105"/>
          <w:sz w:val="20"/>
          <w:szCs w:val="20"/>
        </w:rPr>
        <w:t>explain</w:t>
      </w:r>
      <w:r w:rsidR="00610E6C">
        <w:rPr>
          <w:rFonts w:ascii="Cambria" w:hAnsi="Cambria" w:cs="Cambria"/>
          <w:color w:val="231F20"/>
          <w:spacing w:val="-18"/>
          <w:w w:val="105"/>
          <w:sz w:val="20"/>
          <w:szCs w:val="20"/>
        </w:rPr>
        <w:t xml:space="preserve"> </w:t>
      </w:r>
      <w:r w:rsidR="00610E6C">
        <w:rPr>
          <w:rFonts w:ascii="Cambria" w:hAnsi="Cambria" w:cs="Cambria"/>
          <w:color w:val="231F20"/>
          <w:w w:val="105"/>
          <w:sz w:val="20"/>
          <w:szCs w:val="20"/>
        </w:rPr>
        <w:t>medical</w:t>
      </w:r>
      <w:r w:rsidR="00610E6C">
        <w:rPr>
          <w:rFonts w:ascii="Cambria" w:hAnsi="Cambria" w:cs="Cambria"/>
          <w:color w:val="231F20"/>
          <w:spacing w:val="-18"/>
          <w:w w:val="105"/>
          <w:sz w:val="20"/>
          <w:szCs w:val="20"/>
        </w:rPr>
        <w:t xml:space="preserve"> </w:t>
      </w:r>
      <w:r w:rsidR="00610E6C">
        <w:rPr>
          <w:rFonts w:ascii="Cambria" w:hAnsi="Cambria" w:cs="Cambria"/>
          <w:color w:val="231F20"/>
          <w:w w:val="105"/>
          <w:sz w:val="20"/>
          <w:szCs w:val="20"/>
        </w:rPr>
        <w:t>terms</w:t>
      </w:r>
      <w:r w:rsidR="00610E6C">
        <w:rPr>
          <w:rFonts w:ascii="Cambria" w:hAnsi="Cambria" w:cs="Cambria"/>
          <w:color w:val="231F20"/>
          <w:spacing w:val="-18"/>
          <w:w w:val="105"/>
          <w:sz w:val="20"/>
          <w:szCs w:val="20"/>
        </w:rPr>
        <w:t xml:space="preserve"> </w:t>
      </w:r>
      <w:r w:rsidR="00610E6C">
        <w:rPr>
          <w:rFonts w:ascii="Cambria" w:hAnsi="Cambria" w:cs="Cambria"/>
          <w:color w:val="231F20"/>
          <w:w w:val="105"/>
          <w:sz w:val="20"/>
          <w:szCs w:val="20"/>
        </w:rPr>
        <w:t>that are used routinely, but that you</w:t>
      </w:r>
      <w:r w:rsidR="00610E6C">
        <w:rPr>
          <w:rFonts w:ascii="Cambria" w:hAnsi="Cambria" w:cs="Cambria"/>
          <w:color w:val="231F20"/>
          <w:spacing w:val="-15"/>
          <w:w w:val="105"/>
          <w:sz w:val="20"/>
          <w:szCs w:val="20"/>
        </w:rPr>
        <w:t xml:space="preserve"> </w:t>
      </w:r>
      <w:r w:rsidR="00610E6C">
        <w:rPr>
          <w:rFonts w:ascii="Cambria" w:hAnsi="Cambria" w:cs="Cambria"/>
          <w:color w:val="231F20"/>
          <w:w w:val="105"/>
          <w:sz w:val="20"/>
          <w:szCs w:val="20"/>
        </w:rPr>
        <w:t>may</w:t>
      </w:r>
      <w:r w:rsidR="00610E6C">
        <w:rPr>
          <w:rFonts w:ascii="Cambria" w:hAnsi="Cambria" w:cs="Cambria"/>
          <w:color w:val="231F20"/>
          <w:spacing w:val="-15"/>
          <w:w w:val="105"/>
          <w:sz w:val="20"/>
          <w:szCs w:val="20"/>
        </w:rPr>
        <w:t xml:space="preserve"> </w:t>
      </w:r>
      <w:r w:rsidR="00610E6C">
        <w:rPr>
          <w:rFonts w:ascii="Cambria" w:hAnsi="Cambria" w:cs="Cambria"/>
          <w:color w:val="231F20"/>
          <w:w w:val="105"/>
          <w:sz w:val="20"/>
          <w:szCs w:val="20"/>
        </w:rPr>
        <w:t>not</w:t>
      </w:r>
      <w:r w:rsidR="00610E6C">
        <w:rPr>
          <w:rFonts w:ascii="Cambria" w:hAnsi="Cambria" w:cs="Cambria"/>
          <w:color w:val="231F20"/>
          <w:spacing w:val="-15"/>
          <w:w w:val="105"/>
          <w:sz w:val="20"/>
          <w:szCs w:val="20"/>
        </w:rPr>
        <w:t xml:space="preserve"> </w:t>
      </w:r>
      <w:r w:rsidR="00610E6C">
        <w:rPr>
          <w:rFonts w:ascii="Cambria" w:hAnsi="Cambria" w:cs="Cambria"/>
          <w:color w:val="231F20"/>
          <w:w w:val="105"/>
          <w:sz w:val="20"/>
          <w:szCs w:val="20"/>
        </w:rPr>
        <w:t>understand.</w:t>
      </w:r>
    </w:p>
    <w:p w:rsidR="00610E6C" w:rsidRDefault="00610E6C">
      <w:pPr>
        <w:pStyle w:val="BodyText"/>
        <w:kinsoku w:val="0"/>
        <w:overflowPunct w:val="0"/>
        <w:spacing w:before="35" w:line="220" w:lineRule="exact"/>
        <w:ind w:left="110" w:right="-16"/>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erwise. But most doctors have computerized systems, and in many instances, test results and instructions can be sent to patients via email. Ask your doctor about this. Hospitals also should be handing you typed post- surgical instructions. Of course,</w:t>
      </w:r>
      <w:r>
        <w:rPr>
          <w:rFonts w:ascii="Cambria" w:hAnsi="Cambria" w:cs="Cambria"/>
          <w:color w:val="231F20"/>
          <w:spacing w:val="-15"/>
          <w:w w:val="105"/>
          <w:sz w:val="20"/>
          <w:szCs w:val="20"/>
        </w:rPr>
        <w:t xml:space="preserve"> </w:t>
      </w:r>
      <w:r>
        <w:rPr>
          <w:rFonts w:ascii="Cambria" w:hAnsi="Cambria" w:cs="Cambria"/>
          <w:color w:val="231F20"/>
          <w:w w:val="105"/>
          <w:sz w:val="20"/>
          <w:szCs w:val="20"/>
        </w:rPr>
        <w:t>it</w:t>
      </w:r>
      <w:r>
        <w:rPr>
          <w:rFonts w:ascii="Cambria" w:hAnsi="Cambria" w:cs="Cambria"/>
          <w:color w:val="231F20"/>
          <w:spacing w:val="-15"/>
          <w:w w:val="105"/>
          <w:sz w:val="20"/>
          <w:szCs w:val="20"/>
        </w:rPr>
        <w:t xml:space="preserve"> </w:t>
      </w:r>
      <w:r>
        <w:rPr>
          <w:rFonts w:ascii="Cambria" w:hAnsi="Cambria" w:cs="Cambria"/>
          <w:color w:val="231F20"/>
          <w:w w:val="105"/>
          <w:sz w:val="20"/>
          <w:szCs w:val="20"/>
        </w:rPr>
        <w:t>is</w:t>
      </w:r>
      <w:r>
        <w:rPr>
          <w:rFonts w:ascii="Cambria" w:hAnsi="Cambria" w:cs="Cambria"/>
          <w:color w:val="231F20"/>
          <w:spacing w:val="-15"/>
          <w:w w:val="105"/>
          <w:sz w:val="20"/>
          <w:szCs w:val="20"/>
        </w:rPr>
        <w:t xml:space="preserve"> </w:t>
      </w:r>
      <w:r>
        <w:rPr>
          <w:rFonts w:ascii="Cambria" w:hAnsi="Cambria" w:cs="Cambria"/>
          <w:color w:val="231F20"/>
          <w:w w:val="105"/>
          <w:sz w:val="20"/>
          <w:szCs w:val="20"/>
        </w:rPr>
        <w:t>important</w:t>
      </w:r>
      <w:r>
        <w:rPr>
          <w:rFonts w:ascii="Cambria" w:hAnsi="Cambria" w:cs="Cambria"/>
          <w:color w:val="231F20"/>
          <w:spacing w:val="-15"/>
          <w:w w:val="105"/>
          <w:sz w:val="20"/>
          <w:szCs w:val="20"/>
        </w:rPr>
        <w:t xml:space="preserve"> </w:t>
      </w:r>
      <w:r>
        <w:rPr>
          <w:rFonts w:ascii="Cambria" w:hAnsi="Cambria" w:cs="Cambria"/>
          <w:color w:val="231F20"/>
          <w:w w:val="105"/>
          <w:sz w:val="20"/>
          <w:szCs w:val="20"/>
        </w:rPr>
        <w:t>to</w:t>
      </w:r>
      <w:r>
        <w:rPr>
          <w:rFonts w:ascii="Cambria" w:hAnsi="Cambria" w:cs="Cambria"/>
          <w:color w:val="231F20"/>
          <w:spacing w:val="-15"/>
          <w:w w:val="105"/>
          <w:sz w:val="20"/>
          <w:szCs w:val="20"/>
        </w:rPr>
        <w:t xml:space="preserve"> </w:t>
      </w:r>
      <w:r>
        <w:rPr>
          <w:rFonts w:ascii="Cambria" w:hAnsi="Cambria" w:cs="Cambria"/>
          <w:color w:val="231F20"/>
          <w:w w:val="105"/>
          <w:sz w:val="20"/>
          <w:szCs w:val="20"/>
        </w:rPr>
        <w:t>read through everything and to call your doctor if you do not understand something. Too many patients are</w:t>
      </w:r>
      <w:r>
        <w:rPr>
          <w:rFonts w:ascii="Cambria" w:hAnsi="Cambria" w:cs="Cambria"/>
          <w:color w:val="231F20"/>
          <w:spacing w:val="-35"/>
          <w:w w:val="105"/>
          <w:sz w:val="20"/>
          <w:szCs w:val="20"/>
        </w:rPr>
        <w:t xml:space="preserve"> </w:t>
      </w:r>
      <w:r>
        <w:rPr>
          <w:rFonts w:ascii="Cambria" w:hAnsi="Cambria" w:cs="Cambria"/>
          <w:color w:val="231F20"/>
          <w:w w:val="105"/>
          <w:sz w:val="20"/>
          <w:szCs w:val="20"/>
        </w:rPr>
        <w:t>reluc-</w:t>
      </w:r>
    </w:p>
    <w:p w:rsidR="00610E6C" w:rsidRDefault="00610E6C">
      <w:pPr>
        <w:pStyle w:val="BodyText"/>
        <w:kinsoku w:val="0"/>
        <w:overflowPunct w:val="0"/>
        <w:spacing w:line="220" w:lineRule="exact"/>
        <w:ind w:left="110" w:right="112"/>
        <w:rPr>
          <w:rFonts w:ascii="Cambria" w:hAnsi="Cambria" w:cs="Cambria"/>
          <w:color w:val="231F20"/>
          <w:w w:val="105"/>
          <w:sz w:val="20"/>
          <w:szCs w:val="20"/>
        </w:rPr>
      </w:pPr>
      <w:r>
        <w:rPr>
          <w:rFonts w:ascii="Cambria" w:hAnsi="Cambria" w:cs="Cambria"/>
          <w:color w:val="231F20"/>
          <w:w w:val="105"/>
          <w:sz w:val="20"/>
          <w:szCs w:val="20"/>
        </w:rPr>
        <w:t>tant to phone or email their doctor, because they don’t want to be a nuisance. But it is important to be proac- tive about your health care. Doctors don’t want you to</w:t>
      </w:r>
    </w:p>
    <w:p w:rsidR="00610E6C" w:rsidRDefault="00610E6C">
      <w:pPr>
        <w:pStyle w:val="BodyText"/>
        <w:kinsoku w:val="0"/>
        <w:overflowPunct w:val="0"/>
        <w:spacing w:before="35" w:line="220" w:lineRule="exact"/>
        <w:ind w:left="290" w:right="294" w:hanging="180"/>
        <w:rPr>
          <w:rFonts w:ascii="Cambria" w:hAnsi="Cambria" w:cs="Cambria"/>
          <w:color w:val="231F20"/>
          <w:w w:val="105"/>
          <w:sz w:val="20"/>
          <w:szCs w:val="20"/>
        </w:rPr>
      </w:pPr>
      <w:r>
        <w:rPr>
          <w:rFonts w:ascii="Times New Roman" w:hAnsi="Times New Roman" w:cs="Times New Roman"/>
          <w:sz w:val="24"/>
          <w:szCs w:val="24"/>
        </w:rPr>
        <w:br w:type="column"/>
      </w:r>
      <w:r>
        <w:rPr>
          <w:rFonts w:ascii="Cambria" w:hAnsi="Cambria" w:cs="Cambria"/>
          <w:color w:val="231F20"/>
          <w:w w:val="105"/>
          <w:sz w:val="20"/>
          <w:szCs w:val="20"/>
        </w:rPr>
        <w:lastRenderedPageBreak/>
        <w:t>to this kind of language. We have become desen-</w:t>
      </w:r>
    </w:p>
    <w:p w:rsidR="00610E6C" w:rsidRDefault="00610E6C">
      <w:pPr>
        <w:pStyle w:val="BodyText"/>
        <w:kinsoku w:val="0"/>
        <w:overflowPunct w:val="0"/>
        <w:spacing w:line="220" w:lineRule="exact"/>
        <w:ind w:left="110" w:right="30"/>
        <w:rPr>
          <w:rFonts w:ascii="Cambria" w:hAnsi="Cambria" w:cs="Cambria"/>
          <w:i/>
          <w:iCs/>
          <w:color w:val="231F20"/>
          <w:w w:val="105"/>
          <w:sz w:val="20"/>
          <w:szCs w:val="20"/>
        </w:rPr>
      </w:pPr>
      <w:r>
        <w:rPr>
          <w:rFonts w:ascii="Cambria" w:hAnsi="Cambria" w:cs="Cambria"/>
          <w:color w:val="231F20"/>
          <w:w w:val="105"/>
          <w:sz w:val="20"/>
          <w:szCs w:val="20"/>
        </w:rPr>
        <w:t xml:space="preserve">sitized to all the profanity around us. I’d love to see a sophisticated film for adults that doesn’t offend my ears. Am I the only one who feels this way? </w:t>
      </w:r>
      <w:r>
        <w:rPr>
          <w:rFonts w:ascii="Cambria" w:hAnsi="Cambria" w:cs="Cambria"/>
          <w:i/>
          <w:iCs/>
          <w:color w:val="231F20"/>
          <w:w w:val="105"/>
          <w:sz w:val="20"/>
          <w:szCs w:val="20"/>
        </w:rPr>
        <w:t>— No Movies for Me</w:t>
      </w:r>
    </w:p>
    <w:p w:rsidR="00610E6C" w:rsidRDefault="00610E6C">
      <w:pPr>
        <w:pStyle w:val="BodyText"/>
        <w:kinsoku w:val="0"/>
        <w:overflowPunct w:val="0"/>
        <w:spacing w:line="220" w:lineRule="exact"/>
        <w:ind w:left="110" w:right="150" w:firstLine="180"/>
        <w:rPr>
          <w:rFonts w:ascii="Cambria" w:hAnsi="Cambria" w:cs="Cambria"/>
          <w:color w:val="231F20"/>
          <w:sz w:val="20"/>
          <w:szCs w:val="20"/>
        </w:rPr>
      </w:pPr>
      <w:r>
        <w:rPr>
          <w:rFonts w:ascii="Calibri" w:hAnsi="Calibri" w:cs="Calibri"/>
          <w:b/>
          <w:bCs/>
          <w:color w:val="231F20"/>
          <w:w w:val="105"/>
          <w:sz w:val="17"/>
          <w:szCs w:val="17"/>
        </w:rPr>
        <w:t xml:space="preserve">Dear No: </w:t>
      </w:r>
      <w:r>
        <w:rPr>
          <w:rFonts w:ascii="Cambria" w:hAnsi="Cambria" w:cs="Cambria"/>
          <w:color w:val="231F20"/>
          <w:w w:val="105"/>
          <w:sz w:val="20"/>
          <w:szCs w:val="20"/>
        </w:rPr>
        <w:t xml:space="preserve">We can assure you that others find the vulgar language (not to mention the gratuitous violence and </w:t>
      </w:r>
      <w:r>
        <w:rPr>
          <w:rFonts w:ascii="Cambria" w:hAnsi="Cambria" w:cs="Cambria"/>
          <w:color w:val="231F20"/>
          <w:sz w:val="20"/>
          <w:szCs w:val="20"/>
        </w:rPr>
        <w:t>sex) equally objectionable.</w:t>
      </w:r>
    </w:p>
    <w:p w:rsidR="00610E6C" w:rsidRDefault="00610E6C">
      <w:pPr>
        <w:pStyle w:val="BodyText"/>
        <w:kinsoku w:val="0"/>
        <w:overflowPunct w:val="0"/>
        <w:spacing w:line="220" w:lineRule="exact"/>
        <w:ind w:left="110" w:right="92"/>
        <w:rPr>
          <w:rFonts w:ascii="Cambria" w:hAnsi="Cambria" w:cs="Cambria"/>
          <w:color w:val="231F20"/>
          <w:w w:val="105"/>
          <w:sz w:val="20"/>
          <w:szCs w:val="20"/>
        </w:rPr>
      </w:pPr>
      <w:r>
        <w:rPr>
          <w:rFonts w:ascii="Cambria" w:hAnsi="Cambria" w:cs="Cambria"/>
          <w:color w:val="231F20"/>
          <w:w w:val="105"/>
          <w:sz w:val="20"/>
          <w:szCs w:val="20"/>
        </w:rPr>
        <w:t>There are movies that do not pander</w:t>
      </w:r>
      <w:r>
        <w:rPr>
          <w:rFonts w:ascii="Cambria" w:hAnsi="Cambria" w:cs="Cambria"/>
          <w:color w:val="231F20"/>
          <w:spacing w:val="-25"/>
          <w:w w:val="105"/>
          <w:sz w:val="20"/>
          <w:szCs w:val="20"/>
        </w:rPr>
        <w:t xml:space="preserve"> </w:t>
      </w:r>
      <w:r>
        <w:rPr>
          <w:rFonts w:ascii="Cambria" w:hAnsi="Cambria" w:cs="Cambria"/>
          <w:color w:val="231F20"/>
          <w:w w:val="105"/>
          <w:sz w:val="20"/>
          <w:szCs w:val="20"/>
        </w:rPr>
        <w:t>to</w:t>
      </w:r>
      <w:r>
        <w:rPr>
          <w:rFonts w:ascii="Cambria" w:hAnsi="Cambria" w:cs="Cambria"/>
          <w:color w:val="231F20"/>
          <w:spacing w:val="-25"/>
          <w:w w:val="105"/>
          <w:sz w:val="20"/>
          <w:szCs w:val="20"/>
        </w:rPr>
        <w:t xml:space="preserve"> </w:t>
      </w:r>
      <w:r>
        <w:rPr>
          <w:rFonts w:ascii="Cambria" w:hAnsi="Cambria" w:cs="Cambria"/>
          <w:color w:val="231F20"/>
          <w:w w:val="105"/>
          <w:sz w:val="20"/>
          <w:szCs w:val="20"/>
        </w:rPr>
        <w:t>the</w:t>
      </w:r>
      <w:r>
        <w:rPr>
          <w:rFonts w:ascii="Cambria" w:hAnsi="Cambria" w:cs="Cambria"/>
          <w:color w:val="231F20"/>
          <w:spacing w:val="-25"/>
          <w:w w:val="105"/>
          <w:sz w:val="20"/>
          <w:szCs w:val="20"/>
        </w:rPr>
        <w:t xml:space="preserve"> </w:t>
      </w:r>
      <w:r>
        <w:rPr>
          <w:rFonts w:ascii="Cambria" w:hAnsi="Cambria" w:cs="Cambria"/>
          <w:color w:val="231F20"/>
          <w:w w:val="105"/>
          <w:sz w:val="20"/>
          <w:szCs w:val="20"/>
        </w:rPr>
        <w:t>lowest</w:t>
      </w:r>
      <w:r>
        <w:rPr>
          <w:rFonts w:ascii="Cambria" w:hAnsi="Cambria" w:cs="Cambria"/>
          <w:color w:val="231F20"/>
          <w:spacing w:val="-25"/>
          <w:w w:val="105"/>
          <w:sz w:val="20"/>
          <w:szCs w:val="20"/>
        </w:rPr>
        <w:t xml:space="preserve"> </w:t>
      </w:r>
      <w:r>
        <w:rPr>
          <w:rFonts w:ascii="Cambria" w:hAnsi="Cambria" w:cs="Cambria"/>
          <w:color w:val="231F20"/>
          <w:w w:val="105"/>
          <w:sz w:val="20"/>
          <w:szCs w:val="20"/>
        </w:rPr>
        <w:t>common denominator. You can look online for various websites that list clean-language</w:t>
      </w:r>
      <w:r>
        <w:rPr>
          <w:rFonts w:ascii="Cambria" w:hAnsi="Cambria" w:cs="Cambria"/>
          <w:color w:val="231F20"/>
          <w:spacing w:val="-23"/>
          <w:w w:val="105"/>
          <w:sz w:val="20"/>
          <w:szCs w:val="20"/>
        </w:rPr>
        <w:t xml:space="preserve"> </w:t>
      </w:r>
      <w:r>
        <w:rPr>
          <w:rFonts w:ascii="Cambria" w:hAnsi="Cambria" w:cs="Cambria"/>
          <w:color w:val="231F20"/>
          <w:w w:val="105"/>
          <w:sz w:val="20"/>
          <w:szCs w:val="20"/>
        </w:rPr>
        <w:t>films, some of which may also be sophisticated</w:t>
      </w:r>
      <w:r>
        <w:rPr>
          <w:rFonts w:ascii="Cambria" w:hAnsi="Cambria" w:cs="Cambria"/>
          <w:color w:val="231F20"/>
          <w:spacing w:val="-23"/>
          <w:w w:val="105"/>
          <w:sz w:val="20"/>
          <w:szCs w:val="20"/>
        </w:rPr>
        <w:t xml:space="preserve"> </w:t>
      </w:r>
      <w:r>
        <w:rPr>
          <w:rFonts w:ascii="Cambria" w:hAnsi="Cambria" w:cs="Cambria"/>
          <w:color w:val="231F20"/>
          <w:w w:val="105"/>
          <w:sz w:val="20"/>
          <w:szCs w:val="20"/>
        </w:rPr>
        <w:t>adult</w:t>
      </w:r>
      <w:r>
        <w:rPr>
          <w:rFonts w:ascii="Cambria" w:hAnsi="Cambria" w:cs="Cambria"/>
          <w:color w:val="231F20"/>
          <w:spacing w:val="-23"/>
          <w:w w:val="105"/>
          <w:sz w:val="20"/>
          <w:szCs w:val="20"/>
        </w:rPr>
        <w:t xml:space="preserve"> </w:t>
      </w:r>
      <w:r>
        <w:rPr>
          <w:rFonts w:ascii="Cambria" w:hAnsi="Cambria" w:cs="Cambria"/>
          <w:color w:val="231F20"/>
          <w:w w:val="105"/>
          <w:sz w:val="20"/>
          <w:szCs w:val="20"/>
        </w:rPr>
        <w:t>films.</w:t>
      </w:r>
    </w:p>
    <w:p w:rsidR="00610E6C" w:rsidRDefault="00610E6C">
      <w:pPr>
        <w:pStyle w:val="BodyText"/>
        <w:kinsoku w:val="0"/>
        <w:overflowPunct w:val="0"/>
        <w:spacing w:line="220" w:lineRule="exact"/>
        <w:ind w:left="110" w:right="92"/>
        <w:rPr>
          <w:rFonts w:ascii="Cambria" w:hAnsi="Cambria" w:cs="Cambria"/>
          <w:color w:val="231F20"/>
          <w:w w:val="105"/>
          <w:sz w:val="20"/>
          <w:szCs w:val="20"/>
        </w:rPr>
        <w:sectPr w:rsidR="00610E6C">
          <w:type w:val="continuous"/>
          <w:pgSz w:w="17560" w:h="30730"/>
          <w:pgMar w:top="1420" w:right="300" w:bottom="280" w:left="300" w:header="720" w:footer="720" w:gutter="0"/>
          <w:cols w:num="6" w:space="720" w:equalWidth="0">
            <w:col w:w="2753" w:space="67"/>
            <w:col w:w="2752" w:space="68"/>
            <w:col w:w="2756" w:space="176"/>
            <w:col w:w="2700" w:space="89"/>
            <w:col w:w="2694" w:space="96"/>
            <w:col w:w="2809"/>
          </w:cols>
          <w:noEndnote/>
        </w:sectPr>
      </w:pPr>
    </w:p>
    <w:p w:rsidR="00610E6C" w:rsidRDefault="00610E6C">
      <w:pPr>
        <w:pStyle w:val="BodyText"/>
        <w:kinsoku w:val="0"/>
        <w:overflowPunct w:val="0"/>
        <w:spacing w:before="8"/>
        <w:rPr>
          <w:rFonts w:ascii="Cambria" w:hAnsi="Cambria" w:cs="Cambria"/>
          <w:sz w:val="9"/>
          <w:szCs w:val="9"/>
        </w:rPr>
      </w:pPr>
    </w:p>
    <w:p w:rsidR="00610E6C" w:rsidRDefault="00610E6C">
      <w:pPr>
        <w:pStyle w:val="BodyText"/>
        <w:kinsoku w:val="0"/>
        <w:overflowPunct w:val="0"/>
        <w:spacing w:before="1" w:line="112" w:lineRule="exact"/>
        <w:ind w:left="110" w:right="3"/>
        <w:jc w:val="both"/>
        <w:rPr>
          <w:color w:val="231F20"/>
          <w:w w:val="105"/>
        </w:rPr>
      </w:pPr>
      <w:r>
        <w:rPr>
          <w:color w:val="231F20"/>
          <w:w w:val="105"/>
        </w:rPr>
        <w:t>and to all persons entitled to the benefit of the Servicemembers Civil Relief Act, 50 U.S.C. App.  §</w:t>
      </w:r>
    </w:p>
    <w:p w:rsidR="00610E6C" w:rsidRDefault="00610E6C">
      <w:pPr>
        <w:pStyle w:val="BodyText"/>
        <w:kinsoku w:val="0"/>
        <w:overflowPunct w:val="0"/>
        <w:spacing w:before="1" w:line="204" w:lineRule="auto"/>
        <w:ind w:left="110" w:right="2"/>
        <w:jc w:val="both"/>
        <w:rPr>
          <w:color w:val="231F20"/>
          <w:w w:val="105"/>
        </w:rPr>
      </w:pPr>
      <w:r>
        <w:rPr>
          <w:color w:val="231F20"/>
          <w:w w:val="105"/>
        </w:rPr>
        <w:t>501 et seq.: New Penn Financial, LLC d/b/a Shellpoint Mortgage Servicing claiming to have an interest in a Mortgage covering real property in Southborough, numbered 2 Hilltop Road a/k/a 2 Hill Top Drive, Unit No. 2, of the 2 &amp; 4 Hilltop Road Condominium,</w:t>
      </w:r>
      <w:r>
        <w:rPr>
          <w:color w:val="231F20"/>
          <w:spacing w:val="-9"/>
          <w:w w:val="105"/>
        </w:rPr>
        <w:t xml:space="preserve"> </w:t>
      </w:r>
      <w:r>
        <w:rPr>
          <w:color w:val="231F20"/>
          <w:w w:val="105"/>
        </w:rPr>
        <w:t>given</w:t>
      </w:r>
      <w:r>
        <w:rPr>
          <w:color w:val="231F20"/>
          <w:spacing w:val="-8"/>
          <w:w w:val="105"/>
        </w:rPr>
        <w:t xml:space="preserve"> </w:t>
      </w:r>
      <w:r>
        <w:rPr>
          <w:color w:val="231F20"/>
          <w:w w:val="105"/>
        </w:rPr>
        <w:t>by</w:t>
      </w:r>
      <w:r>
        <w:rPr>
          <w:color w:val="231F20"/>
          <w:spacing w:val="-7"/>
          <w:w w:val="105"/>
        </w:rPr>
        <w:t xml:space="preserve"> </w:t>
      </w:r>
      <w:r>
        <w:rPr>
          <w:color w:val="231F20"/>
          <w:w w:val="105"/>
        </w:rPr>
        <w:t>Sean</w:t>
      </w:r>
      <w:r>
        <w:rPr>
          <w:color w:val="231F20"/>
          <w:spacing w:val="-8"/>
          <w:w w:val="105"/>
        </w:rPr>
        <w:t xml:space="preserve"> </w:t>
      </w:r>
      <w:r>
        <w:rPr>
          <w:color w:val="231F20"/>
          <w:w w:val="105"/>
        </w:rPr>
        <w:t>P.</w:t>
      </w:r>
      <w:r>
        <w:rPr>
          <w:color w:val="231F20"/>
          <w:spacing w:val="-6"/>
          <w:w w:val="105"/>
        </w:rPr>
        <w:t xml:space="preserve"> </w:t>
      </w:r>
      <w:r>
        <w:rPr>
          <w:color w:val="231F20"/>
          <w:w w:val="105"/>
        </w:rPr>
        <w:t>Grady</w:t>
      </w:r>
      <w:r>
        <w:rPr>
          <w:color w:val="231F20"/>
          <w:spacing w:val="-8"/>
          <w:w w:val="105"/>
        </w:rPr>
        <w:t xml:space="preserve"> </w:t>
      </w:r>
      <w:r>
        <w:rPr>
          <w:color w:val="231F20"/>
          <w:w w:val="105"/>
        </w:rPr>
        <w:t>to</w:t>
      </w:r>
      <w:r>
        <w:rPr>
          <w:color w:val="231F20"/>
          <w:spacing w:val="-8"/>
          <w:w w:val="105"/>
        </w:rPr>
        <w:t xml:space="preserve"> </w:t>
      </w:r>
      <w:r>
        <w:rPr>
          <w:color w:val="231F20"/>
          <w:w w:val="105"/>
        </w:rPr>
        <w:t xml:space="preserve">Mortgage Electronic Registration Systems, Inc. acting solely as a nominee for MetLife Home Loans, a Division of MetLife Bank, N.A., dated April 2, 2010, and re- corded at Worcester County (Worcester District) Registry of Deeds in Book 45647, Page 48,  and now held by the Plaintiff by assignment, has/have filed with this court a complaint for determination of Defendant’s/Defendants’ Servicemembers sta- tus. If you now are, or recently have been, in the </w:t>
      </w:r>
      <w:r>
        <w:rPr>
          <w:color w:val="231F20"/>
          <w:w w:val="105"/>
          <w:position w:val="1"/>
          <w:u w:val="single"/>
        </w:rPr>
        <w:t xml:space="preserve">active </w:t>
      </w:r>
      <w:r>
        <w:rPr>
          <w:color w:val="231F20"/>
          <w:w w:val="105"/>
        </w:rPr>
        <w:t>military service of the United States of America, then you may be entitled to the benefits of the Servicemembers Civil Relief Act. If you ob- ject</w:t>
      </w:r>
      <w:r>
        <w:rPr>
          <w:color w:val="231F20"/>
          <w:spacing w:val="-5"/>
          <w:w w:val="105"/>
        </w:rPr>
        <w:t xml:space="preserve"> </w:t>
      </w:r>
      <w:r>
        <w:rPr>
          <w:color w:val="231F20"/>
          <w:w w:val="105"/>
        </w:rPr>
        <w:t>to</w:t>
      </w:r>
      <w:r>
        <w:rPr>
          <w:color w:val="231F20"/>
          <w:spacing w:val="-6"/>
          <w:w w:val="105"/>
        </w:rPr>
        <w:t xml:space="preserve"> </w:t>
      </w:r>
      <w:r>
        <w:rPr>
          <w:color w:val="231F20"/>
          <w:w w:val="105"/>
        </w:rPr>
        <w:t>a</w:t>
      </w:r>
      <w:r>
        <w:rPr>
          <w:color w:val="231F20"/>
          <w:spacing w:val="-5"/>
          <w:w w:val="105"/>
        </w:rPr>
        <w:t xml:space="preserve"> </w:t>
      </w:r>
      <w:r>
        <w:rPr>
          <w:color w:val="231F20"/>
          <w:w w:val="105"/>
        </w:rPr>
        <w:t>foreclosure</w:t>
      </w:r>
      <w:r>
        <w:rPr>
          <w:color w:val="231F20"/>
          <w:spacing w:val="-7"/>
          <w:w w:val="105"/>
        </w:rPr>
        <w:t xml:space="preserve"> </w:t>
      </w:r>
      <w:r>
        <w:rPr>
          <w:color w:val="231F20"/>
          <w:w w:val="105"/>
        </w:rPr>
        <w:t>of</w:t>
      </w:r>
      <w:r>
        <w:rPr>
          <w:color w:val="231F20"/>
          <w:spacing w:val="-5"/>
          <w:w w:val="105"/>
        </w:rPr>
        <w:t xml:space="preserve"> </w:t>
      </w:r>
      <w:r>
        <w:rPr>
          <w:color w:val="231F20"/>
          <w:w w:val="105"/>
        </w:rPr>
        <w:t>the</w:t>
      </w:r>
      <w:r>
        <w:rPr>
          <w:color w:val="231F20"/>
          <w:spacing w:val="-6"/>
          <w:w w:val="105"/>
        </w:rPr>
        <w:t xml:space="preserve"> </w:t>
      </w:r>
      <w:r>
        <w:rPr>
          <w:color w:val="231F20"/>
          <w:w w:val="105"/>
        </w:rPr>
        <w:t>above-mentioned</w:t>
      </w:r>
      <w:r>
        <w:rPr>
          <w:color w:val="231F20"/>
          <w:spacing w:val="-8"/>
          <w:w w:val="105"/>
        </w:rPr>
        <w:t xml:space="preserve"> </w:t>
      </w:r>
      <w:r>
        <w:rPr>
          <w:color w:val="231F20"/>
          <w:w w:val="105"/>
        </w:rPr>
        <w:t xml:space="preserve">prop- erty </w:t>
      </w:r>
      <w:r>
        <w:rPr>
          <w:color w:val="231F20"/>
          <w:w w:val="105"/>
          <w:position w:val="1"/>
          <w:u w:val="single"/>
        </w:rPr>
        <w:t>on that basis</w:t>
      </w:r>
      <w:r>
        <w:rPr>
          <w:color w:val="231F20"/>
          <w:w w:val="105"/>
        </w:rPr>
        <w:t xml:space="preserve">, then you or your attorney must file a written appearance and answer in this court at </w:t>
      </w:r>
      <w:r>
        <w:rPr>
          <w:b/>
          <w:bCs/>
          <w:color w:val="231F20"/>
          <w:w w:val="105"/>
        </w:rPr>
        <w:t>Three Pemberton Square, Boston, MA</w:t>
      </w:r>
      <w:r>
        <w:rPr>
          <w:b/>
          <w:bCs/>
          <w:color w:val="231F20"/>
          <w:spacing w:val="34"/>
          <w:w w:val="105"/>
        </w:rPr>
        <w:t xml:space="preserve"> </w:t>
      </w:r>
      <w:r>
        <w:rPr>
          <w:b/>
          <w:bCs/>
          <w:color w:val="231F20"/>
          <w:w w:val="105"/>
        </w:rPr>
        <w:t>02108</w:t>
      </w:r>
      <w:r>
        <w:rPr>
          <w:b/>
          <w:bCs/>
          <w:color w:val="231F20"/>
          <w:spacing w:val="-11"/>
          <w:w w:val="105"/>
        </w:rPr>
        <w:t xml:space="preserve"> </w:t>
      </w:r>
      <w:r>
        <w:rPr>
          <w:color w:val="231F20"/>
          <w:w w:val="105"/>
        </w:rPr>
        <w:t>on</w:t>
      </w:r>
      <w:r>
        <w:rPr>
          <w:color w:val="231F20"/>
          <w:spacing w:val="-6"/>
          <w:w w:val="105"/>
        </w:rPr>
        <w:t xml:space="preserve"> </w:t>
      </w:r>
      <w:r>
        <w:rPr>
          <w:color w:val="231F20"/>
          <w:w w:val="105"/>
        </w:rPr>
        <w:t>or</w:t>
      </w:r>
      <w:r>
        <w:rPr>
          <w:color w:val="231F20"/>
          <w:spacing w:val="-6"/>
          <w:w w:val="105"/>
        </w:rPr>
        <w:t xml:space="preserve"> </w:t>
      </w:r>
      <w:r>
        <w:rPr>
          <w:color w:val="231F20"/>
          <w:w w:val="105"/>
        </w:rPr>
        <w:t>before</w:t>
      </w:r>
      <w:r>
        <w:rPr>
          <w:color w:val="231F20"/>
          <w:spacing w:val="-6"/>
          <w:w w:val="105"/>
        </w:rPr>
        <w:t xml:space="preserve"> </w:t>
      </w:r>
      <w:r>
        <w:rPr>
          <w:color w:val="231F20"/>
          <w:w w:val="105"/>
        </w:rPr>
        <w:t>July</w:t>
      </w:r>
      <w:r>
        <w:rPr>
          <w:color w:val="231F20"/>
          <w:spacing w:val="-6"/>
          <w:w w:val="105"/>
        </w:rPr>
        <w:t xml:space="preserve"> </w:t>
      </w:r>
      <w:r>
        <w:rPr>
          <w:color w:val="231F20"/>
          <w:w w:val="105"/>
        </w:rPr>
        <w:t>18,</w:t>
      </w:r>
      <w:r>
        <w:rPr>
          <w:color w:val="231F20"/>
          <w:spacing w:val="-6"/>
          <w:w w:val="105"/>
        </w:rPr>
        <w:t xml:space="preserve"> </w:t>
      </w:r>
      <w:r>
        <w:rPr>
          <w:color w:val="231F20"/>
          <w:w w:val="105"/>
        </w:rPr>
        <w:t>2016</w:t>
      </w:r>
      <w:r>
        <w:rPr>
          <w:color w:val="231F20"/>
          <w:spacing w:val="-6"/>
          <w:w w:val="105"/>
        </w:rPr>
        <w:t xml:space="preserve"> </w:t>
      </w:r>
      <w:r>
        <w:rPr>
          <w:color w:val="231F20"/>
          <w:w w:val="105"/>
        </w:rPr>
        <w:t>or</w:t>
      </w:r>
      <w:r>
        <w:rPr>
          <w:color w:val="231F20"/>
          <w:spacing w:val="-6"/>
          <w:w w:val="105"/>
        </w:rPr>
        <w:t xml:space="preserve"> </w:t>
      </w:r>
      <w:r>
        <w:rPr>
          <w:color w:val="231F20"/>
          <w:w w:val="105"/>
        </w:rPr>
        <w:t>you</w:t>
      </w:r>
      <w:r>
        <w:rPr>
          <w:color w:val="231F20"/>
          <w:spacing w:val="-6"/>
          <w:w w:val="105"/>
        </w:rPr>
        <w:t xml:space="preserve"> </w:t>
      </w:r>
      <w:r>
        <w:rPr>
          <w:color w:val="231F20"/>
          <w:w w:val="105"/>
        </w:rPr>
        <w:t>will</w:t>
      </w:r>
      <w:r>
        <w:rPr>
          <w:color w:val="231F20"/>
          <w:spacing w:val="-6"/>
          <w:w w:val="105"/>
        </w:rPr>
        <w:t xml:space="preserve"> </w:t>
      </w:r>
      <w:r>
        <w:rPr>
          <w:color w:val="231F20"/>
          <w:w w:val="105"/>
        </w:rPr>
        <w:t>be</w:t>
      </w:r>
      <w:r>
        <w:rPr>
          <w:color w:val="231F20"/>
          <w:spacing w:val="-6"/>
          <w:w w:val="105"/>
        </w:rPr>
        <w:t xml:space="preserve"> </w:t>
      </w:r>
      <w:r>
        <w:rPr>
          <w:color w:val="231F20"/>
          <w:w w:val="105"/>
        </w:rPr>
        <w:t>for- ever barred from claiming that you are entitled to the</w:t>
      </w:r>
      <w:r>
        <w:rPr>
          <w:color w:val="231F20"/>
          <w:spacing w:val="-9"/>
          <w:w w:val="105"/>
        </w:rPr>
        <w:t xml:space="preserve"> </w:t>
      </w:r>
      <w:r>
        <w:rPr>
          <w:color w:val="231F20"/>
          <w:w w:val="105"/>
        </w:rPr>
        <w:t>benefits</w:t>
      </w:r>
      <w:r>
        <w:rPr>
          <w:color w:val="231F20"/>
          <w:spacing w:val="-9"/>
          <w:w w:val="105"/>
        </w:rPr>
        <w:t xml:space="preserve"> </w:t>
      </w:r>
      <w:r>
        <w:rPr>
          <w:color w:val="231F20"/>
          <w:w w:val="105"/>
        </w:rPr>
        <w:t>of</w:t>
      </w:r>
      <w:r>
        <w:rPr>
          <w:color w:val="231F20"/>
          <w:spacing w:val="-9"/>
          <w:w w:val="105"/>
        </w:rPr>
        <w:t xml:space="preserve"> </w:t>
      </w:r>
      <w:r>
        <w:rPr>
          <w:color w:val="231F20"/>
          <w:w w:val="105"/>
        </w:rPr>
        <w:t>said</w:t>
      </w:r>
      <w:r>
        <w:rPr>
          <w:color w:val="231F20"/>
          <w:spacing w:val="-9"/>
          <w:w w:val="105"/>
        </w:rPr>
        <w:t xml:space="preserve"> </w:t>
      </w:r>
      <w:r>
        <w:rPr>
          <w:color w:val="231F20"/>
          <w:w w:val="105"/>
        </w:rPr>
        <w:t>Act.</w:t>
      </w:r>
    </w:p>
    <w:p w:rsidR="00610E6C" w:rsidRDefault="00610E6C">
      <w:pPr>
        <w:pStyle w:val="BodyText"/>
        <w:kinsoku w:val="0"/>
        <w:overflowPunct w:val="0"/>
        <w:spacing w:before="3"/>
        <w:rPr>
          <w:sz w:val="9"/>
          <w:szCs w:val="9"/>
        </w:rPr>
      </w:pPr>
    </w:p>
    <w:p w:rsidR="00610E6C" w:rsidRDefault="00610E6C">
      <w:pPr>
        <w:pStyle w:val="BodyText"/>
        <w:kinsoku w:val="0"/>
        <w:overflowPunct w:val="0"/>
        <w:spacing w:line="112" w:lineRule="exact"/>
        <w:ind w:left="110" w:right="5" w:firstLine="90"/>
        <w:jc w:val="both"/>
        <w:rPr>
          <w:color w:val="231F20"/>
          <w:w w:val="105"/>
        </w:rPr>
      </w:pPr>
      <w:r>
        <w:rPr>
          <w:color w:val="231F20"/>
          <w:w w:val="105"/>
        </w:rPr>
        <w:t>Witness, JUDITH C. CUTLER, Chief Justice of this Court on June 2, 2016</w:t>
      </w:r>
    </w:p>
    <w:p w:rsidR="00610E6C" w:rsidRDefault="00610E6C">
      <w:pPr>
        <w:pStyle w:val="BodyText"/>
        <w:kinsoku w:val="0"/>
        <w:overflowPunct w:val="0"/>
        <w:spacing w:line="112" w:lineRule="exact"/>
        <w:ind w:left="722" w:firstLine="46"/>
        <w:rPr>
          <w:color w:val="231F20"/>
          <w:w w:val="105"/>
        </w:rPr>
      </w:pPr>
      <w:r>
        <w:rPr>
          <w:color w:val="231F20"/>
          <w:w w:val="105"/>
        </w:rPr>
        <w:t>Attest:</w:t>
      </w:r>
      <w:r>
        <w:rPr>
          <w:color w:val="231F20"/>
          <w:spacing w:val="-12"/>
          <w:w w:val="105"/>
        </w:rPr>
        <w:t xml:space="preserve"> </w:t>
      </w:r>
      <w:r>
        <w:rPr>
          <w:color w:val="231F20"/>
          <w:w w:val="105"/>
        </w:rPr>
        <w:t>Deborah</w:t>
      </w:r>
      <w:r>
        <w:rPr>
          <w:color w:val="231F20"/>
          <w:spacing w:val="-12"/>
          <w:w w:val="105"/>
        </w:rPr>
        <w:t xml:space="preserve"> </w:t>
      </w:r>
      <w:r>
        <w:rPr>
          <w:color w:val="231F20"/>
          <w:w w:val="105"/>
        </w:rPr>
        <w:t>J.</w:t>
      </w:r>
      <w:r>
        <w:rPr>
          <w:color w:val="231F20"/>
          <w:spacing w:val="-12"/>
          <w:w w:val="105"/>
        </w:rPr>
        <w:t xml:space="preserve"> </w:t>
      </w:r>
      <w:r>
        <w:rPr>
          <w:color w:val="231F20"/>
          <w:w w:val="105"/>
        </w:rPr>
        <w:t>Patterson,</w:t>
      </w:r>
      <w:r>
        <w:rPr>
          <w:color w:val="231F20"/>
          <w:spacing w:val="-12"/>
          <w:w w:val="105"/>
        </w:rPr>
        <w:t xml:space="preserve"> </w:t>
      </w:r>
      <w:r>
        <w:rPr>
          <w:color w:val="231F20"/>
          <w:w w:val="105"/>
        </w:rPr>
        <w:t>Recorder 15-023172</w:t>
      </w:r>
      <w:r>
        <w:rPr>
          <w:color w:val="231F20"/>
          <w:spacing w:val="-15"/>
          <w:w w:val="105"/>
        </w:rPr>
        <w:t xml:space="preserve"> </w:t>
      </w:r>
      <w:r>
        <w:rPr>
          <w:color w:val="231F20"/>
          <w:w w:val="105"/>
        </w:rPr>
        <w:t>/</w:t>
      </w:r>
      <w:r>
        <w:rPr>
          <w:color w:val="231F20"/>
          <w:spacing w:val="-15"/>
          <w:w w:val="105"/>
        </w:rPr>
        <w:t xml:space="preserve"> </w:t>
      </w:r>
      <w:r>
        <w:rPr>
          <w:color w:val="231F20"/>
          <w:w w:val="105"/>
        </w:rPr>
        <w:t>Grady,</w:t>
      </w:r>
      <w:r>
        <w:rPr>
          <w:color w:val="231F20"/>
          <w:spacing w:val="-15"/>
          <w:w w:val="105"/>
        </w:rPr>
        <w:t xml:space="preserve"> </w:t>
      </w:r>
      <w:r>
        <w:rPr>
          <w:color w:val="231F20"/>
          <w:w w:val="105"/>
        </w:rPr>
        <w:t>Sean</w:t>
      </w:r>
      <w:r>
        <w:rPr>
          <w:color w:val="231F20"/>
          <w:spacing w:val="-15"/>
          <w:w w:val="105"/>
        </w:rPr>
        <w:t xml:space="preserve"> </w:t>
      </w:r>
      <w:r>
        <w:rPr>
          <w:color w:val="231F20"/>
          <w:w w:val="105"/>
        </w:rPr>
        <w:t>P./06/15/2016</w:t>
      </w:r>
    </w:p>
    <w:p w:rsidR="00610E6C" w:rsidRDefault="00610E6C">
      <w:pPr>
        <w:pStyle w:val="BodyText"/>
        <w:kinsoku w:val="0"/>
        <w:overflowPunct w:val="0"/>
        <w:rPr>
          <w:sz w:val="10"/>
          <w:szCs w:val="10"/>
        </w:rPr>
      </w:pPr>
    </w:p>
    <w:p w:rsidR="00610E6C" w:rsidRDefault="00610E6C">
      <w:pPr>
        <w:pStyle w:val="BodyText"/>
        <w:kinsoku w:val="0"/>
        <w:overflowPunct w:val="0"/>
        <w:spacing w:before="72" w:line="112" w:lineRule="exact"/>
        <w:ind w:left="575" w:right="467" w:firstLine="28"/>
        <w:jc w:val="center"/>
        <w:rPr>
          <w:b/>
          <w:bCs/>
          <w:color w:val="231F20"/>
        </w:rPr>
      </w:pPr>
      <w:r>
        <w:rPr>
          <w:b/>
          <w:bCs/>
          <w:color w:val="231F20"/>
          <w:w w:val="105"/>
        </w:rPr>
        <w:t xml:space="preserve">Town of Shrewsbury </w:t>
      </w:r>
      <w:r>
        <w:rPr>
          <w:b/>
          <w:bCs/>
          <w:color w:val="231F20"/>
        </w:rPr>
        <w:t>MASSACHUSETTS  01545-5398</w:t>
      </w:r>
    </w:p>
    <w:p w:rsidR="00610E6C" w:rsidRDefault="00610E6C">
      <w:pPr>
        <w:pStyle w:val="BodyText"/>
        <w:kinsoku w:val="0"/>
        <w:overflowPunct w:val="0"/>
        <w:spacing w:line="204" w:lineRule="auto"/>
        <w:ind w:left="878" w:right="769"/>
        <w:jc w:val="center"/>
        <w:rPr>
          <w:color w:val="231F20"/>
        </w:rPr>
      </w:pPr>
      <w:r>
        <w:rPr>
          <w:color w:val="231F20"/>
          <w:w w:val="105"/>
        </w:rPr>
        <w:t xml:space="preserve">Town of Shrewsbury </w:t>
      </w:r>
      <w:r>
        <w:rPr>
          <w:color w:val="231F20"/>
        </w:rPr>
        <w:t>Public Hearing</w:t>
      </w:r>
    </w:p>
    <w:p w:rsidR="00610E6C" w:rsidRDefault="00610E6C">
      <w:pPr>
        <w:pStyle w:val="BodyText"/>
        <w:kinsoku w:val="0"/>
        <w:overflowPunct w:val="0"/>
        <w:spacing w:before="3"/>
        <w:rPr>
          <w:sz w:val="9"/>
          <w:szCs w:val="9"/>
        </w:rPr>
      </w:pPr>
    </w:p>
    <w:p w:rsidR="00610E6C" w:rsidRDefault="00610E6C">
      <w:pPr>
        <w:pStyle w:val="BodyText"/>
        <w:kinsoku w:val="0"/>
        <w:overflowPunct w:val="0"/>
        <w:spacing w:line="112" w:lineRule="exact"/>
        <w:ind w:left="110" w:right="4"/>
        <w:jc w:val="both"/>
        <w:rPr>
          <w:color w:val="231F20"/>
          <w:w w:val="105"/>
        </w:rPr>
      </w:pPr>
      <w:r>
        <w:rPr>
          <w:color w:val="231F20"/>
          <w:w w:val="105"/>
        </w:rPr>
        <w:t>Notice is hereby given that James Patrick of Pat- rick’s</w:t>
      </w:r>
      <w:r>
        <w:rPr>
          <w:color w:val="231F20"/>
          <w:spacing w:val="-10"/>
          <w:w w:val="105"/>
        </w:rPr>
        <w:t xml:space="preserve"> </w:t>
      </w:r>
      <w:r>
        <w:rPr>
          <w:color w:val="231F20"/>
          <w:w w:val="105"/>
        </w:rPr>
        <w:t>Motor</w:t>
      </w:r>
      <w:r>
        <w:rPr>
          <w:color w:val="231F20"/>
          <w:spacing w:val="-11"/>
          <w:w w:val="105"/>
        </w:rPr>
        <w:t xml:space="preserve"> </w:t>
      </w:r>
      <w:r>
        <w:rPr>
          <w:color w:val="231F20"/>
          <w:w w:val="105"/>
        </w:rPr>
        <w:t>Mart</w:t>
      </w:r>
      <w:r>
        <w:rPr>
          <w:color w:val="231F20"/>
          <w:spacing w:val="-11"/>
          <w:w w:val="105"/>
        </w:rPr>
        <w:t xml:space="preserve"> </w:t>
      </w:r>
      <w:r>
        <w:rPr>
          <w:color w:val="231F20"/>
          <w:w w:val="105"/>
        </w:rPr>
        <w:t>d/b/a</w:t>
      </w:r>
      <w:r>
        <w:rPr>
          <w:color w:val="231F20"/>
          <w:spacing w:val="-11"/>
          <w:w w:val="105"/>
        </w:rPr>
        <w:t xml:space="preserve"> </w:t>
      </w:r>
      <w:r>
        <w:rPr>
          <w:color w:val="231F20"/>
          <w:w w:val="105"/>
        </w:rPr>
        <w:t>Patrick</w:t>
      </w:r>
      <w:r>
        <w:rPr>
          <w:color w:val="231F20"/>
          <w:spacing w:val="-10"/>
          <w:w w:val="105"/>
        </w:rPr>
        <w:t xml:space="preserve"> </w:t>
      </w:r>
      <w:r>
        <w:rPr>
          <w:color w:val="231F20"/>
          <w:w w:val="105"/>
        </w:rPr>
        <w:t>Motors,</w:t>
      </w:r>
      <w:r>
        <w:rPr>
          <w:color w:val="231F20"/>
          <w:spacing w:val="-11"/>
          <w:w w:val="105"/>
        </w:rPr>
        <w:t xml:space="preserve"> </w:t>
      </w:r>
      <w:r>
        <w:rPr>
          <w:color w:val="231F20"/>
          <w:w w:val="105"/>
        </w:rPr>
        <w:t>247</w:t>
      </w:r>
      <w:r>
        <w:rPr>
          <w:color w:val="231F20"/>
          <w:spacing w:val="-11"/>
          <w:w w:val="105"/>
        </w:rPr>
        <w:t xml:space="preserve"> </w:t>
      </w:r>
      <w:r>
        <w:rPr>
          <w:color w:val="231F20"/>
          <w:w w:val="105"/>
        </w:rPr>
        <w:t>Boston</w:t>
      </w:r>
    </w:p>
    <w:p w:rsidR="00610E6C" w:rsidRDefault="00610E6C">
      <w:pPr>
        <w:pStyle w:val="BodyText"/>
        <w:kinsoku w:val="0"/>
        <w:overflowPunct w:val="0"/>
        <w:spacing w:line="216" w:lineRule="auto"/>
        <w:ind w:left="110"/>
        <w:jc w:val="both"/>
        <w:rPr>
          <w:color w:val="231F20"/>
          <w:w w:val="105"/>
        </w:rPr>
      </w:pPr>
      <w:r>
        <w:rPr>
          <w:rFonts w:ascii="Times New Roman" w:hAnsi="Times New Roman" w:cs="Times New Roman"/>
          <w:sz w:val="24"/>
          <w:szCs w:val="24"/>
        </w:rPr>
        <w:br w:type="column"/>
      </w:r>
      <w:r>
        <w:rPr>
          <w:color w:val="231F20"/>
          <w:w w:val="105"/>
        </w:rPr>
        <w:lastRenderedPageBreak/>
        <w:t>Town Hall, 325 Main Street, Oxford, MA 01540, to consider the Special Permit application of Michael Maneggio on behalf of Gary &amp; Deborah Potter for property owned by Gary &amp; Deborah Potter located at 10 Heritage Road, Oxford, MA, as shown on As- sessor's</w:t>
      </w:r>
      <w:r>
        <w:rPr>
          <w:color w:val="231F20"/>
          <w:spacing w:val="-7"/>
          <w:w w:val="105"/>
        </w:rPr>
        <w:t xml:space="preserve"> </w:t>
      </w:r>
      <w:r>
        <w:rPr>
          <w:color w:val="231F20"/>
          <w:w w:val="105"/>
        </w:rPr>
        <w:t>Map</w:t>
      </w:r>
      <w:r>
        <w:rPr>
          <w:color w:val="231F20"/>
          <w:spacing w:val="-7"/>
          <w:w w:val="105"/>
        </w:rPr>
        <w:t xml:space="preserve"> </w:t>
      </w:r>
      <w:r>
        <w:rPr>
          <w:color w:val="231F20"/>
          <w:w w:val="105"/>
        </w:rPr>
        <w:t>25A,</w:t>
      </w:r>
      <w:r>
        <w:rPr>
          <w:color w:val="231F20"/>
          <w:spacing w:val="-7"/>
          <w:w w:val="105"/>
        </w:rPr>
        <w:t xml:space="preserve"> </w:t>
      </w:r>
      <w:r>
        <w:rPr>
          <w:color w:val="231F20"/>
          <w:w w:val="105"/>
        </w:rPr>
        <w:t>Parcel</w:t>
      </w:r>
      <w:r>
        <w:rPr>
          <w:color w:val="231F20"/>
          <w:spacing w:val="-7"/>
          <w:w w:val="105"/>
        </w:rPr>
        <w:t xml:space="preserve"> </w:t>
      </w:r>
      <w:r>
        <w:rPr>
          <w:color w:val="231F20"/>
          <w:w w:val="105"/>
        </w:rPr>
        <w:t>B25</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R-2</w:t>
      </w:r>
      <w:r>
        <w:rPr>
          <w:color w:val="231F20"/>
          <w:spacing w:val="-7"/>
          <w:w w:val="105"/>
        </w:rPr>
        <w:t xml:space="preserve"> </w:t>
      </w:r>
      <w:r>
        <w:rPr>
          <w:color w:val="231F20"/>
          <w:w w:val="105"/>
        </w:rPr>
        <w:t>Residential Zoning District. The applicant requests a Special Permit in accordance with Chapter III, Use Regula- tions, Subsection 1.2.2.1 of the Oxford Zoning By- Law, to allow the extension of a pre-existing non- conforming structure to construct a 14' x 12' sun- room addition on an existing deck of the existing structure. The application can be viewed in the of- fice of the Town Clerk or Land Management De- partment during normal business hours. Anyone desiring to be heard on this matter should appear at the place, date, and time designated or submit written comments to the Board before the date of the</w:t>
      </w:r>
      <w:r>
        <w:rPr>
          <w:color w:val="231F20"/>
          <w:spacing w:val="-9"/>
          <w:w w:val="105"/>
        </w:rPr>
        <w:t xml:space="preserve"> </w:t>
      </w:r>
      <w:r>
        <w:rPr>
          <w:color w:val="231F20"/>
          <w:w w:val="105"/>
        </w:rPr>
        <w:t>hearing.</w:t>
      </w:r>
    </w:p>
    <w:p w:rsidR="00610E6C" w:rsidRDefault="00610E6C">
      <w:pPr>
        <w:pStyle w:val="BodyText"/>
        <w:kinsoku w:val="0"/>
        <w:overflowPunct w:val="0"/>
        <w:spacing w:before="107" w:line="125" w:lineRule="exact"/>
        <w:ind w:left="1322" w:right="-15"/>
        <w:rPr>
          <w:color w:val="231F20"/>
          <w:w w:val="105"/>
        </w:rPr>
      </w:pPr>
      <w:r>
        <w:rPr>
          <w:color w:val="231F20"/>
          <w:w w:val="105"/>
        </w:rPr>
        <w:t>Michael</w:t>
      </w:r>
      <w:r>
        <w:rPr>
          <w:color w:val="231F20"/>
          <w:spacing w:val="-9"/>
          <w:w w:val="105"/>
        </w:rPr>
        <w:t xml:space="preserve"> </w:t>
      </w:r>
      <w:r>
        <w:rPr>
          <w:color w:val="231F20"/>
          <w:w w:val="105"/>
        </w:rPr>
        <w:t>F.</w:t>
      </w:r>
      <w:r>
        <w:rPr>
          <w:color w:val="231F20"/>
          <w:spacing w:val="-8"/>
          <w:w w:val="105"/>
        </w:rPr>
        <w:t xml:space="preserve"> </w:t>
      </w:r>
      <w:r>
        <w:rPr>
          <w:color w:val="231F20"/>
          <w:w w:val="105"/>
        </w:rPr>
        <w:t>Leduc,</w:t>
      </w:r>
      <w:r>
        <w:rPr>
          <w:color w:val="231F20"/>
          <w:spacing w:val="-9"/>
          <w:w w:val="105"/>
        </w:rPr>
        <w:t xml:space="preserve"> </w:t>
      </w:r>
      <w:r>
        <w:rPr>
          <w:color w:val="231F20"/>
          <w:w w:val="105"/>
        </w:rPr>
        <w:t>Chairman</w:t>
      </w:r>
    </w:p>
    <w:p w:rsidR="00610E6C" w:rsidRDefault="00610E6C">
      <w:pPr>
        <w:pStyle w:val="BodyText"/>
        <w:kinsoku w:val="0"/>
        <w:overflowPunct w:val="0"/>
        <w:spacing w:line="125" w:lineRule="exact"/>
        <w:ind w:left="1809" w:right="-5"/>
        <w:rPr>
          <w:color w:val="231F20"/>
          <w:w w:val="105"/>
        </w:rPr>
      </w:pPr>
      <w:r>
        <w:rPr>
          <w:color w:val="231F20"/>
          <w:w w:val="105"/>
        </w:rPr>
        <w:t>6/15/16</w:t>
      </w:r>
      <w:r>
        <w:rPr>
          <w:color w:val="231F20"/>
          <w:spacing w:val="-14"/>
          <w:w w:val="105"/>
        </w:rPr>
        <w:t xml:space="preserve"> </w:t>
      </w:r>
      <w:r>
        <w:rPr>
          <w:color w:val="231F20"/>
          <w:w w:val="105"/>
        </w:rPr>
        <w:t>&amp;</w:t>
      </w:r>
      <w:r>
        <w:rPr>
          <w:color w:val="231F20"/>
          <w:spacing w:val="-15"/>
          <w:w w:val="105"/>
        </w:rPr>
        <w:t xml:space="preserve"> </w:t>
      </w:r>
      <w:r>
        <w:rPr>
          <w:color w:val="231F20"/>
          <w:w w:val="105"/>
        </w:rPr>
        <w:t>6/22/16</w:t>
      </w:r>
    </w:p>
    <w:p w:rsidR="00610E6C" w:rsidRDefault="00610E6C">
      <w:pPr>
        <w:pStyle w:val="BodyText"/>
        <w:kinsoku w:val="0"/>
        <w:overflowPunct w:val="0"/>
        <w:rPr>
          <w:sz w:val="12"/>
          <w:szCs w:val="12"/>
        </w:rPr>
      </w:pPr>
    </w:p>
    <w:p w:rsidR="00610E6C" w:rsidRDefault="00610E6C">
      <w:pPr>
        <w:pStyle w:val="BodyText"/>
        <w:kinsoku w:val="0"/>
        <w:overflowPunct w:val="0"/>
        <w:spacing w:before="1"/>
        <w:rPr>
          <w:sz w:val="15"/>
          <w:szCs w:val="15"/>
        </w:rPr>
      </w:pPr>
    </w:p>
    <w:p w:rsidR="00610E6C" w:rsidRDefault="00610E6C">
      <w:pPr>
        <w:pStyle w:val="BodyText"/>
        <w:kinsoku w:val="0"/>
        <w:overflowPunct w:val="0"/>
        <w:spacing w:line="118" w:lineRule="exact"/>
        <w:ind w:left="787" w:hanging="331"/>
        <w:rPr>
          <w:color w:val="231F20"/>
          <w:w w:val="105"/>
        </w:rPr>
      </w:pPr>
      <w:r>
        <w:rPr>
          <w:color w:val="231F20"/>
          <w:w w:val="105"/>
        </w:rPr>
        <w:t>OXFORD ZONING BOARD OF APPEALS PUBLIC HEARING NOTICE</w:t>
      </w:r>
    </w:p>
    <w:p w:rsidR="00610E6C" w:rsidRDefault="00610E6C">
      <w:pPr>
        <w:pStyle w:val="BodyText"/>
        <w:kinsoku w:val="0"/>
        <w:overflowPunct w:val="0"/>
        <w:spacing w:before="10"/>
        <w:rPr>
          <w:sz w:val="9"/>
          <w:szCs w:val="9"/>
        </w:rPr>
      </w:pPr>
    </w:p>
    <w:p w:rsidR="00610E6C" w:rsidRDefault="00610E6C">
      <w:pPr>
        <w:pStyle w:val="BodyText"/>
        <w:kinsoku w:val="0"/>
        <w:overflowPunct w:val="0"/>
        <w:spacing w:line="118" w:lineRule="exact"/>
        <w:ind w:left="110" w:firstLine="168"/>
        <w:jc w:val="both"/>
        <w:rPr>
          <w:color w:val="231F20"/>
          <w:w w:val="105"/>
        </w:rPr>
      </w:pPr>
      <w:r>
        <w:rPr>
          <w:color w:val="231F20"/>
          <w:w w:val="105"/>
        </w:rPr>
        <w:t>Please take notice that a public hearing will be held</w:t>
      </w:r>
      <w:r>
        <w:rPr>
          <w:color w:val="231F20"/>
          <w:spacing w:val="-7"/>
          <w:w w:val="105"/>
        </w:rPr>
        <w:t xml:space="preserve"> </w:t>
      </w:r>
      <w:r>
        <w:rPr>
          <w:color w:val="231F20"/>
          <w:w w:val="105"/>
        </w:rPr>
        <w:t>on</w:t>
      </w:r>
      <w:r>
        <w:rPr>
          <w:color w:val="231F20"/>
          <w:spacing w:val="-7"/>
          <w:w w:val="105"/>
        </w:rPr>
        <w:t xml:space="preserve"> </w:t>
      </w:r>
      <w:r>
        <w:rPr>
          <w:color w:val="231F20"/>
          <w:w w:val="105"/>
        </w:rPr>
        <w:t>Thursday,</w:t>
      </w:r>
      <w:r>
        <w:rPr>
          <w:color w:val="231F20"/>
          <w:spacing w:val="-8"/>
          <w:w w:val="105"/>
        </w:rPr>
        <w:t xml:space="preserve"> </w:t>
      </w:r>
      <w:r>
        <w:rPr>
          <w:color w:val="231F20"/>
          <w:w w:val="105"/>
        </w:rPr>
        <w:t>June</w:t>
      </w:r>
      <w:r>
        <w:rPr>
          <w:color w:val="231F20"/>
          <w:spacing w:val="-7"/>
          <w:w w:val="105"/>
        </w:rPr>
        <w:t xml:space="preserve"> </w:t>
      </w:r>
      <w:r>
        <w:rPr>
          <w:color w:val="231F20"/>
          <w:w w:val="105"/>
        </w:rPr>
        <w:t>30,</w:t>
      </w:r>
      <w:r>
        <w:rPr>
          <w:color w:val="231F20"/>
          <w:spacing w:val="-7"/>
          <w:w w:val="105"/>
        </w:rPr>
        <w:t xml:space="preserve"> </w:t>
      </w:r>
      <w:r>
        <w:rPr>
          <w:color w:val="231F20"/>
          <w:w w:val="105"/>
        </w:rPr>
        <w:t>2016</w:t>
      </w:r>
      <w:r>
        <w:rPr>
          <w:color w:val="231F20"/>
          <w:spacing w:val="-7"/>
          <w:w w:val="105"/>
        </w:rPr>
        <w:t xml:space="preserve"> </w:t>
      </w:r>
      <w:r>
        <w:rPr>
          <w:color w:val="231F20"/>
          <w:w w:val="105"/>
        </w:rPr>
        <w:t>at</w:t>
      </w:r>
      <w:r>
        <w:rPr>
          <w:color w:val="231F20"/>
          <w:spacing w:val="-7"/>
          <w:w w:val="105"/>
        </w:rPr>
        <w:t xml:space="preserve"> </w:t>
      </w:r>
      <w:r>
        <w:rPr>
          <w:color w:val="231F20"/>
          <w:w w:val="105"/>
        </w:rPr>
        <w:t>7:00</w:t>
      </w:r>
      <w:r>
        <w:rPr>
          <w:color w:val="231F20"/>
          <w:spacing w:val="-7"/>
          <w:w w:val="105"/>
        </w:rPr>
        <w:t xml:space="preserve"> </w:t>
      </w:r>
      <w:r>
        <w:rPr>
          <w:color w:val="231F20"/>
          <w:w w:val="105"/>
        </w:rPr>
        <w:t>p.m.</w:t>
      </w:r>
      <w:r>
        <w:rPr>
          <w:color w:val="231F20"/>
          <w:spacing w:val="-7"/>
          <w:w w:val="105"/>
        </w:rPr>
        <w:t xml:space="preserve"> </w:t>
      </w:r>
      <w:r>
        <w:rPr>
          <w:color w:val="231F20"/>
          <w:w w:val="105"/>
        </w:rPr>
        <w:t>by</w:t>
      </w:r>
      <w:r>
        <w:rPr>
          <w:color w:val="231F20"/>
          <w:spacing w:val="-7"/>
          <w:w w:val="105"/>
        </w:rPr>
        <w:t xml:space="preserve"> </w:t>
      </w:r>
      <w:r>
        <w:rPr>
          <w:color w:val="231F20"/>
          <w:w w:val="105"/>
        </w:rPr>
        <w:t>the Oxford Zoning Board of Appeals at the Oxford Town Hall, 325 Main St., Oxford, MA, to consider the application of Mark Stefanik on behalf of Schmidt Equipment, Inc. for property owned by Jane E. Neslusan, located at 80 Southbridge Road, North Oxford, MA, and identified on Assessor's Map 08, Parcel A01 in the General Business (GB) Zoning District. The applicant is seeking a special permit</w:t>
      </w:r>
      <w:r>
        <w:rPr>
          <w:color w:val="231F20"/>
          <w:spacing w:val="-4"/>
          <w:w w:val="105"/>
        </w:rPr>
        <w:t xml:space="preserve"> </w:t>
      </w:r>
      <w:r>
        <w:rPr>
          <w:color w:val="231F20"/>
          <w:w w:val="105"/>
        </w:rPr>
        <w:t>for</w:t>
      </w:r>
      <w:r>
        <w:rPr>
          <w:color w:val="231F20"/>
          <w:spacing w:val="-4"/>
          <w:w w:val="105"/>
        </w:rPr>
        <w:t xml:space="preserve"> </w:t>
      </w:r>
      <w:r>
        <w:rPr>
          <w:color w:val="231F20"/>
          <w:w w:val="105"/>
        </w:rPr>
        <w:t>a</w:t>
      </w:r>
      <w:r>
        <w:rPr>
          <w:color w:val="231F20"/>
          <w:spacing w:val="-4"/>
          <w:w w:val="105"/>
        </w:rPr>
        <w:t xml:space="preserve"> </w:t>
      </w:r>
      <w:r>
        <w:rPr>
          <w:color w:val="231F20"/>
          <w:w w:val="105"/>
        </w:rPr>
        <w:t>proposed</w:t>
      </w:r>
      <w:r>
        <w:rPr>
          <w:color w:val="231F20"/>
          <w:spacing w:val="-5"/>
          <w:w w:val="105"/>
        </w:rPr>
        <w:t xml:space="preserve"> </w:t>
      </w:r>
      <w:r>
        <w:rPr>
          <w:color w:val="231F20"/>
          <w:w w:val="105"/>
        </w:rPr>
        <w:t>123</w:t>
      </w:r>
      <w:r>
        <w:rPr>
          <w:color w:val="231F20"/>
          <w:spacing w:val="-4"/>
          <w:w w:val="105"/>
        </w:rPr>
        <w:t xml:space="preserve"> </w:t>
      </w:r>
      <w:r>
        <w:rPr>
          <w:color w:val="231F20"/>
          <w:w w:val="105"/>
        </w:rPr>
        <w:t>square</w:t>
      </w:r>
      <w:r>
        <w:rPr>
          <w:color w:val="231F20"/>
          <w:spacing w:val="-4"/>
          <w:w w:val="105"/>
        </w:rPr>
        <w:t xml:space="preserve"> </w:t>
      </w:r>
      <w:r>
        <w:rPr>
          <w:color w:val="231F20"/>
          <w:w w:val="105"/>
        </w:rPr>
        <w:t>foot</w:t>
      </w:r>
      <w:r>
        <w:rPr>
          <w:color w:val="231F20"/>
          <w:spacing w:val="-4"/>
          <w:w w:val="105"/>
        </w:rPr>
        <w:t xml:space="preserve"> </w:t>
      </w:r>
      <w:r>
        <w:rPr>
          <w:color w:val="231F20"/>
          <w:w w:val="105"/>
        </w:rPr>
        <w:t>wall</w:t>
      </w:r>
      <w:r>
        <w:rPr>
          <w:color w:val="231F20"/>
          <w:spacing w:val="-4"/>
          <w:w w:val="105"/>
        </w:rPr>
        <w:t xml:space="preserve"> </w:t>
      </w:r>
      <w:r>
        <w:rPr>
          <w:color w:val="231F20"/>
          <w:w w:val="105"/>
        </w:rPr>
        <w:t>sign</w:t>
      </w:r>
      <w:r>
        <w:rPr>
          <w:color w:val="231F20"/>
          <w:spacing w:val="-4"/>
          <w:w w:val="105"/>
        </w:rPr>
        <w:t xml:space="preserve"> </w:t>
      </w:r>
      <w:r>
        <w:rPr>
          <w:color w:val="231F20"/>
          <w:w w:val="105"/>
        </w:rPr>
        <w:t>for the building front of "Schmidt Equipment"    which</w:t>
      </w:r>
    </w:p>
    <w:p w:rsidR="00610E6C" w:rsidRDefault="00610E6C">
      <w:pPr>
        <w:pStyle w:val="BodyText"/>
        <w:kinsoku w:val="0"/>
        <w:overflowPunct w:val="0"/>
        <w:spacing w:before="4"/>
        <w:rPr>
          <w:sz w:val="8"/>
          <w:szCs w:val="8"/>
        </w:rPr>
      </w:pPr>
      <w:r>
        <w:rPr>
          <w:rFonts w:ascii="Times New Roman" w:hAnsi="Times New Roman" w:cs="Times New Roman"/>
          <w:sz w:val="24"/>
          <w:szCs w:val="24"/>
        </w:rPr>
        <w:br w:type="column"/>
      </w:r>
    </w:p>
    <w:p w:rsidR="00610E6C" w:rsidRDefault="00610E6C">
      <w:pPr>
        <w:pStyle w:val="BodyText"/>
        <w:tabs>
          <w:tab w:val="left" w:pos="1036"/>
          <w:tab w:val="left" w:pos="1465"/>
        </w:tabs>
        <w:kinsoku w:val="0"/>
        <w:overflowPunct w:val="0"/>
        <w:spacing w:line="204" w:lineRule="auto"/>
        <w:ind w:left="110"/>
        <w:jc w:val="both"/>
        <w:rPr>
          <w:color w:val="231F20"/>
        </w:rPr>
      </w:pPr>
      <w:r>
        <w:rPr>
          <w:b/>
          <w:bCs/>
          <w:color w:val="231F20"/>
          <w:w w:val="105"/>
        </w:rPr>
        <w:t>Registry of Deeds in Book 34373, Page 375</w:t>
      </w:r>
      <w:r>
        <w:rPr>
          <w:color w:val="231F20"/>
          <w:w w:val="105"/>
        </w:rPr>
        <w:t>, and now held by the Plaintiff by assignment, has/have filed with this court a complaint for de- termination</w:t>
      </w:r>
      <w:r>
        <w:rPr>
          <w:color w:val="231F20"/>
          <w:w w:val="105"/>
        </w:rPr>
        <w:tab/>
        <w:t>of</w:t>
      </w:r>
      <w:r>
        <w:rPr>
          <w:color w:val="231F20"/>
          <w:w w:val="105"/>
        </w:rPr>
        <w:tab/>
      </w:r>
      <w:r>
        <w:rPr>
          <w:color w:val="231F20"/>
          <w:spacing w:val="-1"/>
        </w:rPr>
        <w:t xml:space="preserve">Defendant’s/Defendants’ </w:t>
      </w:r>
      <w:r>
        <w:rPr>
          <w:color w:val="231F20"/>
        </w:rPr>
        <w:t>Servicemembers</w:t>
      </w:r>
      <w:r>
        <w:rPr>
          <w:color w:val="231F20"/>
          <w:spacing w:val="23"/>
        </w:rPr>
        <w:t xml:space="preserve"> </w:t>
      </w:r>
      <w:r>
        <w:rPr>
          <w:color w:val="231F20"/>
        </w:rPr>
        <w:t>status.</w:t>
      </w:r>
    </w:p>
    <w:p w:rsidR="00610E6C" w:rsidRDefault="00610E6C">
      <w:pPr>
        <w:pStyle w:val="BodyText"/>
        <w:kinsoku w:val="0"/>
        <w:overflowPunct w:val="0"/>
        <w:spacing w:before="8"/>
        <w:rPr>
          <w:sz w:val="8"/>
          <w:szCs w:val="8"/>
        </w:rPr>
      </w:pPr>
    </w:p>
    <w:p w:rsidR="00610E6C" w:rsidRDefault="00610E6C">
      <w:pPr>
        <w:pStyle w:val="BodyText"/>
        <w:kinsoku w:val="0"/>
        <w:overflowPunct w:val="0"/>
        <w:spacing w:line="201" w:lineRule="auto"/>
        <w:ind w:left="110"/>
        <w:jc w:val="both"/>
        <w:rPr>
          <w:color w:val="231F20"/>
          <w:spacing w:val="3"/>
          <w:w w:val="105"/>
          <w:position w:val="1"/>
        </w:rPr>
      </w:pPr>
      <w:r>
        <w:rPr>
          <w:color w:val="231F20"/>
          <w:w w:val="105"/>
        </w:rPr>
        <w:t>If</w:t>
      </w:r>
      <w:r>
        <w:rPr>
          <w:color w:val="231F20"/>
          <w:spacing w:val="-5"/>
          <w:w w:val="105"/>
        </w:rPr>
        <w:t xml:space="preserve"> </w:t>
      </w:r>
      <w:r>
        <w:rPr>
          <w:color w:val="231F20"/>
          <w:w w:val="105"/>
        </w:rPr>
        <w:t>you</w:t>
      </w:r>
      <w:r>
        <w:rPr>
          <w:color w:val="231F20"/>
          <w:spacing w:val="-5"/>
          <w:w w:val="105"/>
        </w:rPr>
        <w:t xml:space="preserve"> </w:t>
      </w:r>
      <w:r>
        <w:rPr>
          <w:color w:val="231F20"/>
          <w:w w:val="105"/>
        </w:rPr>
        <w:t>now</w:t>
      </w:r>
      <w:r>
        <w:rPr>
          <w:color w:val="231F20"/>
          <w:spacing w:val="-5"/>
          <w:w w:val="105"/>
        </w:rPr>
        <w:t xml:space="preserve"> </w:t>
      </w:r>
      <w:r>
        <w:rPr>
          <w:color w:val="231F20"/>
          <w:w w:val="105"/>
        </w:rPr>
        <w:t>are,</w:t>
      </w:r>
      <w:r>
        <w:rPr>
          <w:color w:val="231F20"/>
          <w:spacing w:val="-5"/>
          <w:w w:val="105"/>
        </w:rPr>
        <w:t xml:space="preserve"> </w:t>
      </w:r>
      <w:r>
        <w:rPr>
          <w:color w:val="231F20"/>
          <w:w w:val="105"/>
        </w:rPr>
        <w:t>or</w:t>
      </w:r>
      <w:r>
        <w:rPr>
          <w:color w:val="231F20"/>
          <w:spacing w:val="-5"/>
          <w:w w:val="105"/>
        </w:rPr>
        <w:t xml:space="preserve"> </w:t>
      </w:r>
      <w:r>
        <w:rPr>
          <w:color w:val="231F20"/>
          <w:w w:val="105"/>
        </w:rPr>
        <w:t>recently</w:t>
      </w:r>
      <w:r>
        <w:rPr>
          <w:color w:val="231F20"/>
          <w:spacing w:val="-5"/>
          <w:w w:val="105"/>
        </w:rPr>
        <w:t xml:space="preserve"> </w:t>
      </w:r>
      <w:r>
        <w:rPr>
          <w:color w:val="231F20"/>
          <w:w w:val="105"/>
        </w:rPr>
        <w:t>have</w:t>
      </w:r>
      <w:r>
        <w:rPr>
          <w:color w:val="231F20"/>
          <w:spacing w:val="-6"/>
          <w:w w:val="105"/>
        </w:rPr>
        <w:t xml:space="preserve"> </w:t>
      </w:r>
      <w:r>
        <w:rPr>
          <w:color w:val="231F20"/>
          <w:w w:val="105"/>
        </w:rPr>
        <w:t>been,</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position w:val="1"/>
          <w:u w:val="single"/>
        </w:rPr>
        <w:t xml:space="preserve">active </w:t>
      </w:r>
      <w:r>
        <w:rPr>
          <w:color w:val="231F20"/>
          <w:w w:val="105"/>
        </w:rPr>
        <w:t xml:space="preserve">military service of the United States of America, then you may be entitled to the benefits of the Servicemembers Civil Relief Act. If you object to a foreclosure of the above-mentioned property </w:t>
      </w:r>
      <w:r>
        <w:rPr>
          <w:color w:val="231F20"/>
          <w:spacing w:val="3"/>
          <w:w w:val="105"/>
          <w:position w:val="1"/>
          <w:u w:val="single"/>
        </w:rPr>
        <w:t xml:space="preserve">on </w:t>
      </w:r>
      <w:r>
        <w:rPr>
          <w:color w:val="231F20"/>
          <w:w w:val="105"/>
          <w:position w:val="1"/>
          <w:u w:val="single"/>
        </w:rPr>
        <w:t>that basis</w:t>
      </w:r>
      <w:r>
        <w:rPr>
          <w:color w:val="231F20"/>
          <w:w w:val="105"/>
          <w:u w:val="single"/>
        </w:rPr>
        <w:t xml:space="preserve">, then you or your attorney must file a written appearance and answer in this court at </w:t>
      </w:r>
      <w:r>
        <w:rPr>
          <w:b/>
          <w:bCs/>
          <w:color w:val="231F20"/>
          <w:w w:val="105"/>
          <w:u w:val="single"/>
        </w:rPr>
        <w:t xml:space="preserve">Three Pemberton Square, Boston, MA 02108 </w:t>
      </w:r>
      <w:r>
        <w:rPr>
          <w:color w:val="231F20"/>
          <w:w w:val="105"/>
          <w:u w:val="single"/>
        </w:rPr>
        <w:t>on or before July 18, 2016 or you will be forever barred from claiming that you are entitled to the benefits of said</w:t>
      </w:r>
      <w:r>
        <w:rPr>
          <w:color w:val="231F20"/>
          <w:spacing w:val="-14"/>
          <w:w w:val="105"/>
          <w:u w:val="single"/>
        </w:rPr>
        <w:t xml:space="preserve"> </w:t>
      </w:r>
      <w:r>
        <w:rPr>
          <w:color w:val="231F20"/>
          <w:w w:val="105"/>
          <w:u w:val="single"/>
        </w:rPr>
        <w:t>Act.</w:t>
      </w:r>
    </w:p>
    <w:p w:rsidR="00610E6C" w:rsidRDefault="00610E6C">
      <w:pPr>
        <w:pStyle w:val="BodyText"/>
        <w:kinsoku w:val="0"/>
        <w:overflowPunct w:val="0"/>
        <w:spacing w:before="4"/>
        <w:rPr>
          <w:sz w:val="9"/>
          <w:szCs w:val="9"/>
        </w:rPr>
      </w:pPr>
    </w:p>
    <w:p w:rsidR="00610E6C" w:rsidRDefault="00610E6C">
      <w:pPr>
        <w:pStyle w:val="BodyText"/>
        <w:kinsoku w:val="0"/>
        <w:overflowPunct w:val="0"/>
        <w:spacing w:line="112" w:lineRule="exact"/>
        <w:ind w:left="110" w:right="2" w:firstLine="90"/>
        <w:jc w:val="both"/>
        <w:rPr>
          <w:color w:val="231F20"/>
          <w:w w:val="105"/>
        </w:rPr>
      </w:pPr>
      <w:r>
        <w:rPr>
          <w:color w:val="231F20"/>
          <w:w w:val="105"/>
        </w:rPr>
        <w:t>Witness, JUDITH C. CUTLER, Chief Justice of this Court on June 2, 2016</w:t>
      </w:r>
    </w:p>
    <w:p w:rsidR="00610E6C" w:rsidRDefault="00610E6C">
      <w:pPr>
        <w:pStyle w:val="BodyText"/>
        <w:kinsoku w:val="0"/>
        <w:overflowPunct w:val="0"/>
        <w:spacing w:line="112" w:lineRule="exact"/>
        <w:ind w:left="110" w:firstLine="658"/>
        <w:rPr>
          <w:color w:val="231F20"/>
        </w:rPr>
      </w:pPr>
      <w:r>
        <w:rPr>
          <w:color w:val="231F20"/>
          <w:w w:val="105"/>
        </w:rPr>
        <w:t>Attest:</w:t>
      </w:r>
      <w:r>
        <w:rPr>
          <w:color w:val="231F20"/>
          <w:spacing w:val="-12"/>
          <w:w w:val="105"/>
        </w:rPr>
        <w:t xml:space="preserve"> </w:t>
      </w:r>
      <w:r>
        <w:rPr>
          <w:color w:val="231F20"/>
          <w:w w:val="105"/>
        </w:rPr>
        <w:t>Deborah</w:t>
      </w:r>
      <w:r>
        <w:rPr>
          <w:color w:val="231F20"/>
          <w:spacing w:val="-12"/>
          <w:w w:val="105"/>
        </w:rPr>
        <w:t xml:space="preserve"> </w:t>
      </w:r>
      <w:r>
        <w:rPr>
          <w:color w:val="231F20"/>
          <w:w w:val="105"/>
        </w:rPr>
        <w:t>J.</w:t>
      </w:r>
      <w:r>
        <w:rPr>
          <w:color w:val="231F20"/>
          <w:spacing w:val="-12"/>
          <w:w w:val="105"/>
        </w:rPr>
        <w:t xml:space="preserve"> </w:t>
      </w:r>
      <w:r>
        <w:rPr>
          <w:color w:val="231F20"/>
          <w:w w:val="105"/>
        </w:rPr>
        <w:t>Patterson,</w:t>
      </w:r>
      <w:r>
        <w:rPr>
          <w:color w:val="231F20"/>
          <w:spacing w:val="-12"/>
          <w:w w:val="105"/>
        </w:rPr>
        <w:t xml:space="preserve"> </w:t>
      </w:r>
      <w:r>
        <w:rPr>
          <w:color w:val="231F20"/>
          <w:w w:val="105"/>
        </w:rPr>
        <w:t xml:space="preserve">Recorder </w:t>
      </w:r>
      <w:r>
        <w:rPr>
          <w:color w:val="231F20"/>
        </w:rPr>
        <w:t>(OM</w:t>
      </w:r>
      <w:r>
        <w:rPr>
          <w:color w:val="231F20"/>
          <w:spacing w:val="16"/>
        </w:rPr>
        <w:t xml:space="preserve"> </w:t>
      </w:r>
      <w:r>
        <w:rPr>
          <w:color w:val="231F20"/>
        </w:rPr>
        <w:t>16-002790)</w:t>
      </w:r>
    </w:p>
    <w:p w:rsidR="00610E6C" w:rsidRDefault="00610E6C">
      <w:pPr>
        <w:pStyle w:val="BodyText"/>
        <w:kinsoku w:val="0"/>
        <w:overflowPunct w:val="0"/>
        <w:spacing w:line="117" w:lineRule="exact"/>
        <w:jc w:val="right"/>
        <w:rPr>
          <w:color w:val="231F20"/>
          <w:w w:val="105"/>
        </w:rPr>
      </w:pPr>
      <w:r>
        <w:rPr>
          <w:color w:val="231F20"/>
          <w:w w:val="105"/>
        </w:rPr>
        <w:t>June 15, 2016</w:t>
      </w:r>
    </w:p>
    <w:p w:rsidR="00610E6C" w:rsidRDefault="00610E6C">
      <w:pPr>
        <w:pStyle w:val="BodyText"/>
        <w:kinsoku w:val="0"/>
        <w:overflowPunct w:val="0"/>
        <w:rPr>
          <w:sz w:val="10"/>
          <w:szCs w:val="10"/>
        </w:rPr>
      </w:pPr>
    </w:p>
    <w:p w:rsidR="00610E6C" w:rsidRDefault="00610E6C">
      <w:pPr>
        <w:pStyle w:val="BodyText"/>
        <w:kinsoku w:val="0"/>
        <w:overflowPunct w:val="0"/>
        <w:spacing w:before="5"/>
        <w:rPr>
          <w:sz w:val="12"/>
          <w:szCs w:val="12"/>
        </w:rPr>
      </w:pPr>
    </w:p>
    <w:p w:rsidR="00610E6C" w:rsidRDefault="00610E6C">
      <w:pPr>
        <w:pStyle w:val="BodyText"/>
        <w:kinsoku w:val="0"/>
        <w:overflowPunct w:val="0"/>
        <w:ind w:left="806" w:right="15"/>
        <w:rPr>
          <w:color w:val="231F20"/>
          <w:w w:val="105"/>
        </w:rPr>
      </w:pPr>
      <w:r>
        <w:rPr>
          <w:color w:val="231F20"/>
          <w:w w:val="105"/>
        </w:rPr>
        <w:t>Notice of Agency Action</w:t>
      </w:r>
    </w:p>
    <w:p w:rsidR="00610E6C" w:rsidRDefault="00610E6C">
      <w:pPr>
        <w:pStyle w:val="BodyText"/>
        <w:kinsoku w:val="0"/>
        <w:overflowPunct w:val="0"/>
        <w:spacing w:before="11"/>
        <w:rPr>
          <w:sz w:val="8"/>
          <w:szCs w:val="8"/>
        </w:rPr>
      </w:pPr>
    </w:p>
    <w:p w:rsidR="00610E6C" w:rsidRDefault="00610E6C">
      <w:pPr>
        <w:pStyle w:val="BodyText"/>
        <w:kinsoku w:val="0"/>
        <w:overflowPunct w:val="0"/>
        <w:spacing w:line="112" w:lineRule="exact"/>
        <w:ind w:left="110" w:right="146"/>
        <w:jc w:val="both"/>
        <w:rPr>
          <w:color w:val="231F20"/>
          <w:w w:val="105"/>
        </w:rPr>
      </w:pPr>
      <w:r>
        <w:rPr>
          <w:color w:val="231F20"/>
          <w:w w:val="105"/>
        </w:rPr>
        <w:t>Subject: MassHealth: Notice of Submission of a Request</w:t>
      </w:r>
      <w:r>
        <w:rPr>
          <w:color w:val="231F20"/>
          <w:spacing w:val="-9"/>
          <w:w w:val="105"/>
        </w:rPr>
        <w:t xml:space="preserve"> </w:t>
      </w:r>
      <w:r>
        <w:rPr>
          <w:color w:val="231F20"/>
          <w:w w:val="105"/>
        </w:rPr>
        <w:t>to</w:t>
      </w:r>
      <w:r>
        <w:rPr>
          <w:color w:val="231F20"/>
          <w:spacing w:val="-9"/>
          <w:w w:val="105"/>
        </w:rPr>
        <w:t xml:space="preserve"> </w:t>
      </w:r>
      <w:r>
        <w:rPr>
          <w:color w:val="231F20"/>
          <w:w w:val="105"/>
        </w:rPr>
        <w:t>extend</w:t>
      </w:r>
      <w:r>
        <w:rPr>
          <w:color w:val="231F20"/>
          <w:spacing w:val="-9"/>
          <w:w w:val="105"/>
        </w:rPr>
        <w:t xml:space="preserve"> </w:t>
      </w:r>
      <w:r>
        <w:rPr>
          <w:color w:val="231F20"/>
          <w:w w:val="105"/>
        </w:rPr>
        <w:t>the</w:t>
      </w:r>
      <w:r>
        <w:rPr>
          <w:color w:val="231F20"/>
          <w:spacing w:val="-9"/>
          <w:w w:val="105"/>
        </w:rPr>
        <w:t xml:space="preserve"> </w:t>
      </w:r>
      <w:r>
        <w:rPr>
          <w:color w:val="231F20"/>
          <w:w w:val="105"/>
        </w:rPr>
        <w:t>MassHealth</w:t>
      </w:r>
      <w:r>
        <w:rPr>
          <w:color w:val="231F20"/>
          <w:spacing w:val="-9"/>
          <w:w w:val="105"/>
        </w:rPr>
        <w:t xml:space="preserve"> </w:t>
      </w:r>
      <w:r>
        <w:rPr>
          <w:color w:val="231F20"/>
          <w:w w:val="105"/>
        </w:rPr>
        <w:t>Section</w:t>
      </w:r>
      <w:r>
        <w:rPr>
          <w:color w:val="231F20"/>
          <w:spacing w:val="-9"/>
          <w:w w:val="105"/>
        </w:rPr>
        <w:t xml:space="preserve"> </w:t>
      </w:r>
      <w:r>
        <w:rPr>
          <w:color w:val="231F20"/>
          <w:w w:val="105"/>
        </w:rPr>
        <w:t>1115 Demonstration</w:t>
      </w:r>
    </w:p>
    <w:p w:rsidR="00610E6C" w:rsidRDefault="00610E6C">
      <w:pPr>
        <w:pStyle w:val="BodyText"/>
        <w:kinsoku w:val="0"/>
        <w:overflowPunct w:val="0"/>
        <w:spacing w:before="4"/>
        <w:rPr>
          <w:sz w:val="9"/>
          <w:szCs w:val="9"/>
        </w:rPr>
      </w:pPr>
    </w:p>
    <w:p w:rsidR="00610E6C" w:rsidRDefault="00610E6C">
      <w:pPr>
        <w:pStyle w:val="BodyText"/>
        <w:kinsoku w:val="0"/>
        <w:overflowPunct w:val="0"/>
        <w:spacing w:line="112" w:lineRule="exact"/>
        <w:ind w:left="110" w:right="189"/>
        <w:rPr>
          <w:color w:val="231F20"/>
          <w:w w:val="105"/>
        </w:rPr>
      </w:pPr>
      <w:r>
        <w:rPr>
          <w:color w:val="231F20"/>
          <w:w w:val="105"/>
        </w:rPr>
        <w:t>Agency: Executive Office of Health and Human Services</w:t>
      </w:r>
    </w:p>
    <w:p w:rsidR="00610E6C" w:rsidRDefault="00610E6C">
      <w:pPr>
        <w:pStyle w:val="BodyText"/>
        <w:kinsoku w:val="0"/>
        <w:overflowPunct w:val="0"/>
        <w:spacing w:before="4"/>
        <w:rPr>
          <w:sz w:val="9"/>
          <w:szCs w:val="9"/>
        </w:rPr>
      </w:pPr>
    </w:p>
    <w:p w:rsidR="00610E6C" w:rsidRDefault="00610E6C">
      <w:pPr>
        <w:pStyle w:val="BodyText"/>
        <w:kinsoku w:val="0"/>
        <w:overflowPunct w:val="0"/>
        <w:spacing w:line="112" w:lineRule="exact"/>
        <w:ind w:left="110" w:right="8"/>
        <w:rPr>
          <w:color w:val="231F20"/>
          <w:w w:val="105"/>
        </w:rPr>
      </w:pPr>
      <w:r>
        <w:rPr>
          <w:color w:val="231F20"/>
          <w:w w:val="105"/>
        </w:rPr>
        <w:t>The Massachusetts Executive Office of Health and Human Services (EOHHS) announces its intent to submit a request to amend and extend the MassHealth Section 1115 Demonstration ("Re- quest") to the Centers for Medicare and Medicaid Services.</w:t>
      </w:r>
    </w:p>
    <w:p w:rsidR="00610E6C" w:rsidRDefault="00610E6C">
      <w:pPr>
        <w:pStyle w:val="BodyText"/>
        <w:tabs>
          <w:tab w:val="left" w:pos="4333"/>
        </w:tabs>
        <w:kinsoku w:val="0"/>
        <w:overflowPunct w:val="0"/>
        <w:spacing w:line="195" w:lineRule="exact"/>
        <w:ind w:left="110"/>
        <w:rPr>
          <w:rFonts w:ascii="Cambria" w:hAnsi="Cambria" w:cs="Cambria"/>
          <w:b/>
          <w:bCs/>
          <w:color w:val="231F20"/>
          <w:w w:val="145"/>
          <w:sz w:val="18"/>
          <w:szCs w:val="18"/>
        </w:rPr>
      </w:pPr>
      <w:r>
        <w:rPr>
          <w:rFonts w:ascii="Times New Roman" w:hAnsi="Times New Roman" w:cs="Times New Roman"/>
          <w:sz w:val="24"/>
          <w:szCs w:val="24"/>
        </w:rPr>
        <w:br w:type="column"/>
      </w:r>
      <w:r>
        <w:rPr>
          <w:rFonts w:ascii="Cambria" w:hAnsi="Cambria" w:cs="Cambria"/>
          <w:b/>
          <w:bCs/>
          <w:color w:val="231F20"/>
          <w:w w:val="145"/>
          <w:sz w:val="18"/>
          <w:szCs w:val="18"/>
        </w:rPr>
        <w:lastRenderedPageBreak/>
        <w:t>SUDOKU</w:t>
      </w:r>
      <w:r>
        <w:rPr>
          <w:rFonts w:ascii="Cambria" w:hAnsi="Cambria" w:cs="Cambria"/>
          <w:b/>
          <w:bCs/>
          <w:color w:val="231F20"/>
          <w:w w:val="145"/>
          <w:sz w:val="18"/>
          <w:szCs w:val="18"/>
        </w:rPr>
        <w:tab/>
        <w:t>KENKEN</w:t>
      </w:r>
    </w:p>
    <w:p w:rsidR="00610E6C" w:rsidRDefault="00ED0708">
      <w:pPr>
        <w:pStyle w:val="BodyText"/>
        <w:kinsoku w:val="0"/>
        <w:overflowPunct w:val="0"/>
        <w:spacing w:before="119"/>
        <w:ind w:left="110"/>
        <w:rPr>
          <w:rFonts w:ascii="Helvetica" w:hAnsi="Helvetica" w:cs="Helvetica"/>
          <w:color w:val="231F20"/>
          <w:w w:val="110"/>
          <w:sz w:val="17"/>
          <w:szCs w:val="17"/>
        </w:rPr>
      </w:pPr>
      <w:r>
        <w:rPr>
          <w:noProof/>
        </w:rPr>
        <mc:AlternateContent>
          <mc:Choice Requires="wps">
            <w:drawing>
              <wp:anchor distT="0" distB="0" distL="114300" distR="114300" simplePos="0" relativeHeight="251536896" behindDoc="1" locked="0" layoutInCell="0" allowOverlap="1">
                <wp:simplePos x="0" y="0"/>
                <wp:positionH relativeFrom="page">
                  <wp:posOffset>8390255</wp:posOffset>
                </wp:positionH>
                <wp:positionV relativeFrom="paragraph">
                  <wp:posOffset>100330</wp:posOffset>
                </wp:positionV>
                <wp:extent cx="2463800" cy="2476500"/>
                <wp:effectExtent l="0" t="0" r="0" b="0"/>
                <wp:wrapNone/>
                <wp:docPr id="154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3900" w:lineRule="atLeast"/>
                              <w:rPr>
                                <w:rFonts w:ascii="Times New Roman" w:hAnsi="Times New Roman" w:cs="Times New Roman"/>
                              </w:rPr>
                            </w:pPr>
                            <w:r>
                              <w:rPr>
                                <w:rFonts w:ascii="Times New Roman" w:hAnsi="Times New Roman" w:cs="Times New Roman"/>
                                <w:noProof/>
                              </w:rPr>
                              <w:drawing>
                                <wp:inline distT="0" distB="0" distL="0" distR="0">
                                  <wp:extent cx="245745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24955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18" style="position:absolute;left:0;text-align:left;margin-left:660.65pt;margin-top:7.9pt;width:194pt;height:19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duswIAAK4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" o:allowincell="f" filled="f" stroked="f">
                <v:textbox inset="0,0,0,0">
                  <w:txbxContent>
                    <w:p w:rsidR="00610E6C" w:rsidRDefault="00ED0708">
                      <w:pPr>
                        <w:widowControl/>
                        <w:autoSpaceDE/>
                        <w:autoSpaceDN/>
                        <w:adjustRightInd/>
                        <w:spacing w:line="3900" w:lineRule="atLeast"/>
                        <w:rPr>
                          <w:rFonts w:ascii="Times New Roman" w:hAnsi="Times New Roman" w:cs="Times New Roman"/>
                        </w:rPr>
                      </w:pPr>
                      <w:r>
                        <w:rPr>
                          <w:rFonts w:ascii="Times New Roman" w:hAnsi="Times New Roman" w:cs="Times New Roman"/>
                          <w:noProof/>
                        </w:rPr>
                        <w:drawing>
                          <wp:inline distT="0" distB="0" distL="0" distR="0">
                            <wp:extent cx="245745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24955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rFonts w:ascii="Times New Roman" w:hAnsi="Times New Roman" w:cs="Times New Roman"/>
          <w:noProof/>
          <w:position w:val="2"/>
          <w:sz w:val="24"/>
          <w:szCs w:val="24"/>
        </w:rPr>
        <w:drawing>
          <wp:inline distT="0" distB="0" distL="0" distR="0">
            <wp:extent cx="2428875" cy="2638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28875" cy="2638425"/>
                    </a:xfrm>
                    <a:prstGeom prst="rect">
                      <a:avLst/>
                    </a:prstGeom>
                    <a:noFill/>
                    <a:ln>
                      <a:noFill/>
                    </a:ln>
                  </pic:spPr>
                </pic:pic>
              </a:graphicData>
            </a:graphic>
          </wp:inline>
        </w:drawing>
      </w:r>
      <w:r w:rsidR="00610E6C">
        <w:rPr>
          <w:rFonts w:ascii="Times New Roman" w:hAnsi="Times New Roman" w:cs="Times New Roman"/>
          <w:sz w:val="20"/>
          <w:szCs w:val="20"/>
        </w:rPr>
        <w:t xml:space="preserve">      </w:t>
      </w:r>
      <w:r w:rsidR="00610E6C">
        <w:rPr>
          <w:rFonts w:ascii="Helvetica" w:hAnsi="Helvetica" w:cs="Helvetica"/>
          <w:color w:val="231F20"/>
          <w:w w:val="110"/>
          <w:sz w:val="17"/>
          <w:szCs w:val="17"/>
        </w:rPr>
        <w:t>KenKen</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is</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a</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number</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puzzle</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that</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involves</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a</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bit</w:t>
      </w:r>
      <w:r w:rsidR="00610E6C">
        <w:rPr>
          <w:rFonts w:ascii="Helvetica" w:hAnsi="Helvetica" w:cs="Helvetica"/>
          <w:color w:val="231F20"/>
          <w:spacing w:val="-22"/>
          <w:w w:val="110"/>
          <w:sz w:val="17"/>
          <w:szCs w:val="17"/>
        </w:rPr>
        <w:t xml:space="preserve"> </w:t>
      </w:r>
      <w:r w:rsidR="00610E6C">
        <w:rPr>
          <w:rFonts w:ascii="Helvetica" w:hAnsi="Helvetica" w:cs="Helvetica"/>
          <w:color w:val="231F20"/>
          <w:w w:val="110"/>
          <w:sz w:val="17"/>
          <w:szCs w:val="17"/>
        </w:rPr>
        <w:t>of</w:t>
      </w:r>
    </w:p>
    <w:p w:rsidR="00610E6C" w:rsidRDefault="00610E6C">
      <w:pPr>
        <w:pStyle w:val="BodyText"/>
        <w:kinsoku w:val="0"/>
        <w:overflowPunct w:val="0"/>
        <w:spacing w:before="119"/>
        <w:ind w:left="110"/>
        <w:rPr>
          <w:rFonts w:ascii="Helvetica" w:hAnsi="Helvetica" w:cs="Helvetica"/>
          <w:color w:val="231F20"/>
          <w:w w:val="110"/>
          <w:sz w:val="17"/>
          <w:szCs w:val="17"/>
        </w:rPr>
        <w:sectPr w:rsidR="00610E6C">
          <w:type w:val="continuous"/>
          <w:pgSz w:w="17560" w:h="30730"/>
          <w:pgMar w:top="1420" w:right="300" w:bottom="280" w:left="300" w:header="720" w:footer="720" w:gutter="0"/>
          <w:cols w:num="4" w:space="720" w:equalWidth="0">
            <w:col w:w="2756" w:space="64"/>
            <w:col w:w="2752" w:space="68"/>
            <w:col w:w="2753" w:space="186"/>
            <w:col w:w="8381"/>
          </w:cols>
          <w:noEndnote/>
        </w:sectPr>
      </w:pPr>
    </w:p>
    <w:p w:rsidR="00610E6C" w:rsidRDefault="00610E6C">
      <w:pPr>
        <w:pStyle w:val="BodyText"/>
        <w:kinsoku w:val="0"/>
        <w:overflowPunct w:val="0"/>
        <w:spacing w:line="89" w:lineRule="exact"/>
        <w:ind w:left="110"/>
        <w:jc w:val="both"/>
        <w:rPr>
          <w:color w:val="231F20"/>
          <w:w w:val="105"/>
        </w:rPr>
      </w:pPr>
      <w:r>
        <w:rPr>
          <w:color w:val="231F20"/>
          <w:w w:val="105"/>
        </w:rPr>
        <w:lastRenderedPageBreak/>
        <w:t>Turnpike, has applied to the Board of   Selectmen</w:t>
      </w:r>
    </w:p>
    <w:p w:rsidR="00610E6C" w:rsidRDefault="00610E6C">
      <w:pPr>
        <w:pStyle w:val="BodyText"/>
        <w:kinsoku w:val="0"/>
        <w:overflowPunct w:val="0"/>
        <w:spacing w:before="4" w:line="112" w:lineRule="exact"/>
        <w:ind w:left="110" w:right="1"/>
        <w:jc w:val="both"/>
        <w:rPr>
          <w:color w:val="231F20"/>
          <w:w w:val="105"/>
        </w:rPr>
      </w:pPr>
      <w:r>
        <w:rPr>
          <w:color w:val="231F20"/>
          <w:w w:val="105"/>
        </w:rPr>
        <w:t>for an extension of premises to their Class II Li- cense for twenty five (25) additional vehicles to be displayed at 255 Boston Turnpike.</w:t>
      </w:r>
    </w:p>
    <w:p w:rsidR="00610E6C" w:rsidRDefault="00610E6C">
      <w:pPr>
        <w:pStyle w:val="BodyText"/>
        <w:kinsoku w:val="0"/>
        <w:overflowPunct w:val="0"/>
        <w:spacing w:before="4"/>
        <w:rPr>
          <w:sz w:val="9"/>
          <w:szCs w:val="9"/>
        </w:rPr>
      </w:pPr>
    </w:p>
    <w:p w:rsidR="00610E6C" w:rsidRDefault="00610E6C">
      <w:pPr>
        <w:pStyle w:val="BodyText"/>
        <w:kinsoku w:val="0"/>
        <w:overflowPunct w:val="0"/>
        <w:spacing w:line="112" w:lineRule="exact"/>
        <w:ind w:left="110" w:right="1"/>
        <w:jc w:val="both"/>
        <w:rPr>
          <w:color w:val="231F20"/>
          <w:w w:val="105"/>
        </w:rPr>
      </w:pPr>
      <w:r>
        <w:rPr>
          <w:color w:val="231F20"/>
          <w:w w:val="105"/>
        </w:rPr>
        <w:t>A public hearing on this application originally scheduled to be held on Tuesday, June 14, 2016, will now be held June 28, 2016, at 7:10pm Richard</w:t>
      </w:r>
    </w:p>
    <w:p w:rsidR="00610E6C" w:rsidRDefault="00610E6C">
      <w:pPr>
        <w:pStyle w:val="BodyText"/>
        <w:kinsoku w:val="0"/>
        <w:overflowPunct w:val="0"/>
        <w:spacing w:line="112" w:lineRule="exact"/>
        <w:ind w:left="110"/>
        <w:jc w:val="both"/>
        <w:rPr>
          <w:color w:val="231F20"/>
          <w:w w:val="105"/>
        </w:rPr>
      </w:pPr>
      <w:r>
        <w:rPr>
          <w:color w:val="231F20"/>
          <w:w w:val="105"/>
        </w:rPr>
        <w:t>D. Carney Municipal Office Building, Selectmen’s Meeting Room, 100 Maple Avenue, Shrewsbury.</w:t>
      </w:r>
    </w:p>
    <w:p w:rsidR="00610E6C" w:rsidRDefault="00610E6C">
      <w:pPr>
        <w:pStyle w:val="BodyText"/>
        <w:kinsoku w:val="0"/>
        <w:overflowPunct w:val="0"/>
        <w:spacing w:line="108" w:lineRule="exact"/>
        <w:ind w:left="1776" w:right="-3"/>
        <w:rPr>
          <w:color w:val="231F20"/>
          <w:w w:val="105"/>
        </w:rPr>
      </w:pPr>
      <w:r>
        <w:rPr>
          <w:color w:val="231F20"/>
          <w:w w:val="105"/>
        </w:rPr>
        <w:t>Maurice</w:t>
      </w:r>
      <w:r>
        <w:rPr>
          <w:color w:val="231F20"/>
          <w:spacing w:val="-13"/>
          <w:w w:val="105"/>
        </w:rPr>
        <w:t xml:space="preserve"> </w:t>
      </w:r>
      <w:r>
        <w:rPr>
          <w:color w:val="231F20"/>
          <w:w w:val="105"/>
        </w:rPr>
        <w:t>M.</w:t>
      </w:r>
      <w:r>
        <w:rPr>
          <w:color w:val="231F20"/>
          <w:spacing w:val="-13"/>
          <w:w w:val="105"/>
        </w:rPr>
        <w:t xml:space="preserve"> </w:t>
      </w:r>
      <w:r>
        <w:rPr>
          <w:color w:val="231F20"/>
          <w:w w:val="105"/>
        </w:rPr>
        <w:t>DePalo</w:t>
      </w:r>
    </w:p>
    <w:p w:rsidR="00610E6C" w:rsidRDefault="00610E6C">
      <w:pPr>
        <w:pStyle w:val="BodyText"/>
        <w:kinsoku w:val="0"/>
        <w:overflowPunct w:val="0"/>
        <w:spacing w:before="4" w:line="112" w:lineRule="exact"/>
        <w:ind w:left="1383" w:right="-15" w:firstLine="869"/>
        <w:rPr>
          <w:color w:val="231F20"/>
          <w:w w:val="105"/>
        </w:rPr>
      </w:pPr>
      <w:r>
        <w:rPr>
          <w:color w:val="231F20"/>
          <w:spacing w:val="-1"/>
          <w:w w:val="105"/>
        </w:rPr>
        <w:t xml:space="preserve">Chairman </w:t>
      </w:r>
      <w:r>
        <w:rPr>
          <w:color w:val="231F20"/>
          <w:w w:val="105"/>
        </w:rPr>
        <w:t>Wedensday</w:t>
      </w:r>
      <w:r>
        <w:rPr>
          <w:color w:val="231F20"/>
          <w:spacing w:val="-13"/>
          <w:w w:val="105"/>
        </w:rPr>
        <w:t xml:space="preserve"> </w:t>
      </w:r>
      <w:r>
        <w:rPr>
          <w:color w:val="231F20"/>
          <w:w w:val="105"/>
        </w:rPr>
        <w:t>June</w:t>
      </w:r>
      <w:r>
        <w:rPr>
          <w:color w:val="231F20"/>
          <w:spacing w:val="-13"/>
          <w:w w:val="105"/>
        </w:rPr>
        <w:t xml:space="preserve"> </w:t>
      </w:r>
      <w:r>
        <w:rPr>
          <w:color w:val="231F20"/>
          <w:w w:val="105"/>
        </w:rPr>
        <w:t>15,</w:t>
      </w:r>
      <w:r>
        <w:rPr>
          <w:color w:val="231F20"/>
          <w:spacing w:val="-13"/>
          <w:w w:val="105"/>
        </w:rPr>
        <w:t xml:space="preserve"> </w:t>
      </w:r>
      <w:r>
        <w:rPr>
          <w:color w:val="231F20"/>
          <w:w w:val="105"/>
        </w:rPr>
        <w:t>2016.</w:t>
      </w:r>
    </w:p>
    <w:p w:rsidR="00610E6C" w:rsidRDefault="00610E6C">
      <w:pPr>
        <w:pStyle w:val="BodyText"/>
        <w:kinsoku w:val="0"/>
        <w:overflowPunct w:val="0"/>
        <w:spacing w:line="118"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exceeds the maximum 32 square feet allowed in accordance with Chapter XII (Signs), Section 6.5 of the Oxford Zoning By-Law. The application can be viewed</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office</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Town</w:t>
      </w:r>
      <w:r>
        <w:rPr>
          <w:color w:val="231F20"/>
          <w:spacing w:val="-8"/>
          <w:w w:val="105"/>
        </w:rPr>
        <w:t xml:space="preserve"> </w:t>
      </w:r>
      <w:r>
        <w:rPr>
          <w:color w:val="231F20"/>
          <w:w w:val="105"/>
        </w:rPr>
        <w:t>Clerk</w:t>
      </w:r>
      <w:r>
        <w:rPr>
          <w:color w:val="231F20"/>
          <w:spacing w:val="-8"/>
          <w:w w:val="105"/>
        </w:rPr>
        <w:t xml:space="preserve"> </w:t>
      </w:r>
      <w:r>
        <w:rPr>
          <w:color w:val="231F20"/>
          <w:w w:val="105"/>
        </w:rPr>
        <w:t>or</w:t>
      </w:r>
      <w:r>
        <w:rPr>
          <w:color w:val="231F20"/>
          <w:spacing w:val="-8"/>
          <w:w w:val="105"/>
        </w:rPr>
        <w:t xml:space="preserve"> </w:t>
      </w:r>
      <w:r>
        <w:rPr>
          <w:color w:val="231F20"/>
          <w:w w:val="105"/>
        </w:rPr>
        <w:t>Land</w:t>
      </w:r>
      <w:r>
        <w:rPr>
          <w:color w:val="231F20"/>
          <w:spacing w:val="-9"/>
          <w:w w:val="105"/>
        </w:rPr>
        <w:t xml:space="preserve"> </w:t>
      </w:r>
      <w:r>
        <w:rPr>
          <w:color w:val="231F20"/>
          <w:w w:val="105"/>
        </w:rPr>
        <w:t>Man- agement Department during normal office hours. Anyone desiring to be heard on this matter should appear at the place, date and time designated, or submit written comments to the Board before the date of the</w:t>
      </w:r>
      <w:r>
        <w:rPr>
          <w:color w:val="231F20"/>
          <w:spacing w:val="-24"/>
          <w:w w:val="105"/>
        </w:rPr>
        <w:t xml:space="preserve"> </w:t>
      </w:r>
      <w:r>
        <w:rPr>
          <w:color w:val="231F20"/>
          <w:w w:val="105"/>
        </w:rPr>
        <w:t>hearing.</w:t>
      </w:r>
    </w:p>
    <w:p w:rsidR="00610E6C" w:rsidRDefault="00610E6C">
      <w:pPr>
        <w:pStyle w:val="BodyText"/>
        <w:kinsoku w:val="0"/>
        <w:overflowPunct w:val="0"/>
        <w:spacing w:before="1"/>
        <w:rPr>
          <w:sz w:val="9"/>
          <w:szCs w:val="9"/>
        </w:rPr>
      </w:pPr>
    </w:p>
    <w:p w:rsidR="00610E6C" w:rsidRDefault="00610E6C">
      <w:pPr>
        <w:pStyle w:val="BodyText"/>
        <w:kinsoku w:val="0"/>
        <w:overflowPunct w:val="0"/>
        <w:spacing w:line="125" w:lineRule="exact"/>
        <w:ind w:left="1322" w:right="-15"/>
        <w:rPr>
          <w:color w:val="231F20"/>
          <w:w w:val="105"/>
        </w:rPr>
      </w:pPr>
      <w:r>
        <w:rPr>
          <w:color w:val="231F20"/>
          <w:w w:val="105"/>
        </w:rPr>
        <w:t>Michael</w:t>
      </w:r>
      <w:r>
        <w:rPr>
          <w:color w:val="231F20"/>
          <w:spacing w:val="-9"/>
          <w:w w:val="105"/>
        </w:rPr>
        <w:t xml:space="preserve"> </w:t>
      </w:r>
      <w:r>
        <w:rPr>
          <w:color w:val="231F20"/>
          <w:w w:val="105"/>
        </w:rPr>
        <w:t>F.</w:t>
      </w:r>
      <w:r>
        <w:rPr>
          <w:color w:val="231F20"/>
          <w:spacing w:val="-8"/>
          <w:w w:val="105"/>
        </w:rPr>
        <w:t xml:space="preserve"> </w:t>
      </w:r>
      <w:r>
        <w:rPr>
          <w:color w:val="231F20"/>
          <w:w w:val="105"/>
        </w:rPr>
        <w:t>Leduc,</w:t>
      </w:r>
      <w:r>
        <w:rPr>
          <w:color w:val="231F20"/>
          <w:spacing w:val="-9"/>
          <w:w w:val="105"/>
        </w:rPr>
        <w:t xml:space="preserve"> </w:t>
      </w:r>
      <w:r>
        <w:rPr>
          <w:color w:val="231F20"/>
          <w:w w:val="105"/>
        </w:rPr>
        <w:t>Chairman</w:t>
      </w:r>
    </w:p>
    <w:p w:rsidR="00610E6C" w:rsidRDefault="00610E6C">
      <w:pPr>
        <w:pStyle w:val="BodyText"/>
        <w:kinsoku w:val="0"/>
        <w:overflowPunct w:val="0"/>
        <w:spacing w:line="112" w:lineRule="exact"/>
        <w:ind w:left="1809" w:right="-5"/>
        <w:rPr>
          <w:color w:val="231F20"/>
          <w:w w:val="105"/>
        </w:rPr>
      </w:pPr>
      <w:r>
        <w:rPr>
          <w:color w:val="231F20"/>
          <w:w w:val="105"/>
        </w:rPr>
        <w:t>6/15/16</w:t>
      </w:r>
      <w:r>
        <w:rPr>
          <w:color w:val="231F20"/>
          <w:spacing w:val="-14"/>
          <w:w w:val="105"/>
        </w:rPr>
        <w:t xml:space="preserve"> </w:t>
      </w:r>
      <w:r>
        <w:rPr>
          <w:color w:val="231F20"/>
          <w:w w:val="105"/>
        </w:rPr>
        <w:t>&amp;</w:t>
      </w:r>
      <w:r>
        <w:rPr>
          <w:color w:val="231F20"/>
          <w:spacing w:val="-15"/>
          <w:w w:val="105"/>
        </w:rPr>
        <w:t xml:space="preserve"> </w:t>
      </w:r>
      <w:r>
        <w:rPr>
          <w:color w:val="231F20"/>
          <w:w w:val="105"/>
        </w:rPr>
        <w:t>6/22/16</w:t>
      </w:r>
    </w:p>
    <w:p w:rsidR="00610E6C" w:rsidRDefault="00610E6C">
      <w:pPr>
        <w:pStyle w:val="BodyText"/>
        <w:kinsoku w:val="0"/>
        <w:overflowPunct w:val="0"/>
        <w:spacing w:before="63" w:line="112" w:lineRule="exact"/>
        <w:ind w:left="110" w:right="-7"/>
        <w:rPr>
          <w:color w:val="231F20"/>
          <w:w w:val="105"/>
        </w:rPr>
      </w:pPr>
      <w:r>
        <w:rPr>
          <w:rFonts w:ascii="Times New Roman" w:hAnsi="Times New Roman" w:cs="Times New Roman"/>
          <w:sz w:val="24"/>
          <w:szCs w:val="24"/>
        </w:rPr>
        <w:br w:type="column"/>
      </w:r>
      <w:r>
        <w:rPr>
          <w:color w:val="231F20"/>
          <w:w w:val="105"/>
        </w:rPr>
        <w:lastRenderedPageBreak/>
        <w:t>The</w:t>
      </w:r>
      <w:r>
        <w:rPr>
          <w:color w:val="231F20"/>
          <w:spacing w:val="-11"/>
          <w:w w:val="105"/>
        </w:rPr>
        <w:t xml:space="preserve"> </w:t>
      </w:r>
      <w:r>
        <w:rPr>
          <w:color w:val="231F20"/>
          <w:w w:val="105"/>
        </w:rPr>
        <w:t>MassHealth</w:t>
      </w:r>
      <w:r>
        <w:rPr>
          <w:color w:val="231F20"/>
          <w:spacing w:val="-11"/>
          <w:w w:val="105"/>
        </w:rPr>
        <w:t xml:space="preserve"> </w:t>
      </w:r>
      <w:r>
        <w:rPr>
          <w:color w:val="231F20"/>
          <w:w w:val="105"/>
        </w:rPr>
        <w:t>1115</w:t>
      </w:r>
      <w:r>
        <w:rPr>
          <w:color w:val="231F20"/>
          <w:spacing w:val="-11"/>
          <w:w w:val="105"/>
        </w:rPr>
        <w:t xml:space="preserve"> </w:t>
      </w:r>
      <w:r>
        <w:rPr>
          <w:color w:val="231F20"/>
          <w:w w:val="105"/>
        </w:rPr>
        <w:t>Demonstration</w:t>
      </w:r>
      <w:r>
        <w:rPr>
          <w:color w:val="231F20"/>
          <w:spacing w:val="-11"/>
          <w:w w:val="105"/>
        </w:rPr>
        <w:t xml:space="preserve"> </w:t>
      </w:r>
      <w:r>
        <w:rPr>
          <w:color w:val="231F20"/>
          <w:w w:val="105"/>
        </w:rPr>
        <w:t>provides</w:t>
      </w:r>
      <w:r>
        <w:rPr>
          <w:color w:val="231F20"/>
          <w:spacing w:val="-11"/>
          <w:w w:val="105"/>
        </w:rPr>
        <w:t xml:space="preserve"> </w:t>
      </w:r>
      <w:r>
        <w:rPr>
          <w:color w:val="231F20"/>
          <w:w w:val="105"/>
        </w:rPr>
        <w:t>fed- eral</w:t>
      </w:r>
      <w:r>
        <w:rPr>
          <w:color w:val="231F20"/>
          <w:spacing w:val="-10"/>
          <w:w w:val="105"/>
        </w:rPr>
        <w:t xml:space="preserve"> </w:t>
      </w:r>
      <w:r>
        <w:rPr>
          <w:color w:val="231F20"/>
          <w:w w:val="105"/>
        </w:rPr>
        <w:t>authority</w:t>
      </w:r>
      <w:r>
        <w:rPr>
          <w:color w:val="231F20"/>
          <w:spacing w:val="-10"/>
          <w:w w:val="105"/>
        </w:rPr>
        <w:t xml:space="preserve"> </w:t>
      </w:r>
      <w:r>
        <w:rPr>
          <w:color w:val="231F20"/>
          <w:w w:val="105"/>
        </w:rPr>
        <w:t>for</w:t>
      </w:r>
      <w:r>
        <w:rPr>
          <w:color w:val="231F20"/>
          <w:spacing w:val="-10"/>
          <w:w w:val="105"/>
        </w:rPr>
        <w:t xml:space="preserve"> </w:t>
      </w:r>
      <w:r>
        <w:rPr>
          <w:color w:val="231F20"/>
          <w:w w:val="105"/>
        </w:rPr>
        <w:t>Massachusetts</w:t>
      </w:r>
      <w:r>
        <w:rPr>
          <w:color w:val="231F20"/>
          <w:spacing w:val="-10"/>
          <w:w w:val="105"/>
        </w:rPr>
        <w:t xml:space="preserve"> </w:t>
      </w:r>
      <w:r>
        <w:rPr>
          <w:color w:val="231F20"/>
          <w:w w:val="105"/>
        </w:rPr>
        <w:t>to</w:t>
      </w:r>
      <w:r>
        <w:rPr>
          <w:color w:val="231F20"/>
          <w:spacing w:val="-10"/>
          <w:w w:val="105"/>
        </w:rPr>
        <w:t xml:space="preserve"> </w:t>
      </w:r>
      <w:r>
        <w:rPr>
          <w:color w:val="231F20"/>
          <w:w w:val="105"/>
        </w:rPr>
        <w:t>expand</w:t>
      </w:r>
      <w:r>
        <w:rPr>
          <w:color w:val="231F20"/>
          <w:spacing w:val="-10"/>
          <w:w w:val="105"/>
        </w:rPr>
        <w:t xml:space="preserve"> </w:t>
      </w:r>
      <w:r>
        <w:rPr>
          <w:color w:val="231F20"/>
          <w:w w:val="105"/>
        </w:rPr>
        <w:t>eligibil- ity to individuals who are not otherwise Medicaid or</w:t>
      </w:r>
      <w:r>
        <w:rPr>
          <w:color w:val="231F20"/>
          <w:spacing w:val="-5"/>
          <w:w w:val="105"/>
        </w:rPr>
        <w:t xml:space="preserve"> </w:t>
      </w:r>
      <w:r>
        <w:rPr>
          <w:color w:val="231F20"/>
          <w:w w:val="105"/>
        </w:rPr>
        <w:t>CHIP</w:t>
      </w:r>
      <w:r>
        <w:rPr>
          <w:color w:val="231F20"/>
          <w:spacing w:val="-5"/>
          <w:w w:val="105"/>
        </w:rPr>
        <w:t xml:space="preserve"> </w:t>
      </w:r>
      <w:r>
        <w:rPr>
          <w:color w:val="231F20"/>
          <w:w w:val="105"/>
        </w:rPr>
        <w:t>eligible,</w:t>
      </w:r>
      <w:r>
        <w:rPr>
          <w:color w:val="231F20"/>
          <w:spacing w:val="-5"/>
          <w:w w:val="105"/>
        </w:rPr>
        <w:t xml:space="preserve"> </w:t>
      </w:r>
      <w:r>
        <w:rPr>
          <w:color w:val="231F20"/>
          <w:w w:val="105"/>
        </w:rPr>
        <w:t>offer</w:t>
      </w:r>
      <w:r>
        <w:rPr>
          <w:color w:val="231F20"/>
          <w:spacing w:val="-5"/>
          <w:w w:val="105"/>
        </w:rPr>
        <w:t xml:space="preserve"> </w:t>
      </w:r>
      <w:r>
        <w:rPr>
          <w:color w:val="231F20"/>
          <w:w w:val="105"/>
        </w:rPr>
        <w:t>services</w:t>
      </w:r>
      <w:r>
        <w:rPr>
          <w:color w:val="231F20"/>
          <w:spacing w:val="-5"/>
          <w:w w:val="105"/>
        </w:rPr>
        <w:t xml:space="preserve"> </w:t>
      </w:r>
      <w:r>
        <w:rPr>
          <w:color w:val="231F20"/>
          <w:w w:val="105"/>
        </w:rPr>
        <w:t>that</w:t>
      </w:r>
      <w:r>
        <w:rPr>
          <w:color w:val="231F20"/>
          <w:spacing w:val="-5"/>
          <w:w w:val="105"/>
        </w:rPr>
        <w:t xml:space="preserve"> </w:t>
      </w:r>
      <w:r>
        <w:rPr>
          <w:color w:val="231F20"/>
          <w:w w:val="105"/>
        </w:rPr>
        <w:t>are</w:t>
      </w:r>
      <w:r>
        <w:rPr>
          <w:color w:val="231F20"/>
          <w:spacing w:val="-5"/>
          <w:w w:val="105"/>
        </w:rPr>
        <w:t xml:space="preserve"> </w:t>
      </w:r>
      <w:r>
        <w:rPr>
          <w:color w:val="231F20"/>
          <w:w w:val="105"/>
        </w:rPr>
        <w:t>not</w:t>
      </w:r>
      <w:r>
        <w:rPr>
          <w:color w:val="231F20"/>
          <w:spacing w:val="-5"/>
          <w:w w:val="105"/>
        </w:rPr>
        <w:t xml:space="preserve"> </w:t>
      </w:r>
      <w:r>
        <w:rPr>
          <w:color w:val="231F20"/>
          <w:w w:val="105"/>
        </w:rPr>
        <w:t>typically covered by Medicaid, and use innovative service delivery systems that improve care, increase effi- ciency, and reduce costs as a part of MassHealth restructuring.</w:t>
      </w:r>
      <w:r>
        <w:rPr>
          <w:color w:val="231F20"/>
          <w:spacing w:val="14"/>
          <w:w w:val="105"/>
        </w:rPr>
        <w:t xml:space="preserve"> </w:t>
      </w:r>
      <w:r>
        <w:rPr>
          <w:color w:val="231F20"/>
          <w:w w:val="105"/>
        </w:rPr>
        <w:t>Financing</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9"/>
          <w:w w:val="105"/>
        </w:rPr>
        <w:t xml:space="preserve"> </w:t>
      </w:r>
      <w:r>
        <w:rPr>
          <w:color w:val="231F20"/>
          <w:w w:val="105"/>
        </w:rPr>
        <w:t>current</w:t>
      </w:r>
      <w:r>
        <w:rPr>
          <w:color w:val="231F20"/>
          <w:spacing w:val="-9"/>
          <w:w w:val="105"/>
        </w:rPr>
        <w:t xml:space="preserve"> </w:t>
      </w:r>
      <w:r>
        <w:rPr>
          <w:color w:val="231F20"/>
          <w:w w:val="105"/>
        </w:rPr>
        <w:t>1115</w:t>
      </w:r>
      <w:r>
        <w:rPr>
          <w:color w:val="231F20"/>
          <w:spacing w:val="-9"/>
          <w:w w:val="105"/>
        </w:rPr>
        <w:t xml:space="preserve"> </w:t>
      </w:r>
      <w:r>
        <w:rPr>
          <w:color w:val="231F20"/>
          <w:w w:val="105"/>
        </w:rPr>
        <w:t>Dem- onstration is only authorized through June 30, 2017.</w:t>
      </w:r>
    </w:p>
    <w:p w:rsidR="00610E6C" w:rsidRDefault="00610E6C">
      <w:pPr>
        <w:pStyle w:val="BodyText"/>
        <w:kinsoku w:val="0"/>
        <w:overflowPunct w:val="0"/>
        <w:spacing w:before="2"/>
        <w:rPr>
          <w:sz w:val="8"/>
          <w:szCs w:val="8"/>
        </w:rPr>
      </w:pPr>
    </w:p>
    <w:p w:rsidR="00610E6C" w:rsidRDefault="00610E6C">
      <w:pPr>
        <w:pStyle w:val="BodyText"/>
        <w:kinsoku w:val="0"/>
        <w:overflowPunct w:val="0"/>
        <w:spacing w:line="126" w:lineRule="exact"/>
        <w:ind w:left="110"/>
        <w:rPr>
          <w:color w:val="231F20"/>
          <w:w w:val="105"/>
        </w:rPr>
      </w:pPr>
      <w:r>
        <w:rPr>
          <w:color w:val="231F20"/>
          <w:w w:val="105"/>
        </w:rPr>
        <w:t>MassHealth plans to advance alternative payment</w:t>
      </w:r>
    </w:p>
    <w:p w:rsidR="00610E6C" w:rsidRDefault="00610E6C">
      <w:pPr>
        <w:pStyle w:val="BodyText"/>
        <w:kinsoku w:val="0"/>
        <w:overflowPunct w:val="0"/>
        <w:spacing w:line="268" w:lineRule="auto"/>
        <w:ind w:left="110" w:right="-8"/>
        <w:rPr>
          <w:rFonts w:ascii="Helvetica" w:hAnsi="Helvetica" w:cs="Helvetica"/>
          <w:color w:val="231F20"/>
          <w:w w:val="110"/>
          <w:sz w:val="17"/>
          <w:szCs w:val="17"/>
        </w:rPr>
      </w:pPr>
      <w:r>
        <w:rPr>
          <w:rFonts w:ascii="Times New Roman" w:hAnsi="Times New Roman" w:cs="Times New Roman"/>
          <w:sz w:val="24"/>
          <w:szCs w:val="24"/>
        </w:rPr>
        <w:br w:type="column"/>
      </w:r>
      <w:r>
        <w:rPr>
          <w:rFonts w:ascii="Helvetica" w:hAnsi="Helvetica" w:cs="Helvetica"/>
          <w:color w:val="231F20"/>
          <w:w w:val="110"/>
          <w:sz w:val="17"/>
          <w:szCs w:val="17"/>
        </w:rPr>
        <w:lastRenderedPageBreak/>
        <w:t>Sudoku</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is</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a</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number-placing</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puzzle</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based</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on</w:t>
      </w:r>
      <w:r>
        <w:rPr>
          <w:rFonts w:ascii="Helvetica" w:hAnsi="Helvetica" w:cs="Helvetica"/>
          <w:color w:val="231F20"/>
          <w:spacing w:val="-24"/>
          <w:w w:val="110"/>
          <w:sz w:val="17"/>
          <w:szCs w:val="17"/>
        </w:rPr>
        <w:t xml:space="preserve"> </w:t>
      </w:r>
      <w:r>
        <w:rPr>
          <w:rFonts w:ascii="Helvetica" w:hAnsi="Helvetica" w:cs="Helvetica"/>
          <w:color w:val="231F20"/>
          <w:w w:val="110"/>
          <w:sz w:val="17"/>
          <w:szCs w:val="17"/>
        </w:rPr>
        <w:t>a 9x9</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grid</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with</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several</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given</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numbers.</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The</w:t>
      </w:r>
      <w:r>
        <w:rPr>
          <w:rFonts w:ascii="Helvetica" w:hAnsi="Helvetica" w:cs="Helvetica"/>
          <w:color w:val="231F20"/>
          <w:spacing w:val="-23"/>
          <w:w w:val="110"/>
          <w:sz w:val="17"/>
          <w:szCs w:val="17"/>
        </w:rPr>
        <w:t xml:space="preserve"> </w:t>
      </w:r>
      <w:r>
        <w:rPr>
          <w:rFonts w:ascii="Helvetica" w:hAnsi="Helvetica" w:cs="Helvetica"/>
          <w:color w:val="231F20"/>
          <w:w w:val="110"/>
          <w:sz w:val="17"/>
          <w:szCs w:val="17"/>
        </w:rPr>
        <w:t xml:space="preserve">object is to place the numbers 1 to 9 in the empty squares so that each </w:t>
      </w:r>
      <w:r>
        <w:rPr>
          <w:rFonts w:ascii="Helvetica" w:hAnsi="Helvetica" w:cs="Helvetica"/>
          <w:color w:val="231F20"/>
          <w:spacing w:val="-5"/>
          <w:w w:val="110"/>
          <w:sz w:val="17"/>
          <w:szCs w:val="17"/>
        </w:rPr>
        <w:t xml:space="preserve">row, </w:t>
      </w:r>
      <w:r>
        <w:rPr>
          <w:rFonts w:ascii="Helvetica" w:hAnsi="Helvetica" w:cs="Helvetica"/>
          <w:color w:val="231F20"/>
          <w:w w:val="110"/>
          <w:sz w:val="17"/>
          <w:szCs w:val="17"/>
        </w:rPr>
        <w:t>each column and each 3x3 box contains the same number only once.</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The</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difﬁculty</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level</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of</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the</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puzzle</w:t>
      </w:r>
      <w:r>
        <w:rPr>
          <w:rFonts w:ascii="Helvetica" w:hAnsi="Helvetica" w:cs="Helvetica"/>
          <w:color w:val="231F20"/>
          <w:spacing w:val="-22"/>
          <w:w w:val="110"/>
          <w:sz w:val="17"/>
          <w:szCs w:val="17"/>
        </w:rPr>
        <w:t xml:space="preserve"> </w:t>
      </w:r>
      <w:r>
        <w:rPr>
          <w:rFonts w:ascii="Helvetica" w:hAnsi="Helvetica" w:cs="Helvetica"/>
          <w:color w:val="231F20"/>
          <w:w w:val="110"/>
          <w:sz w:val="17"/>
          <w:szCs w:val="17"/>
        </w:rPr>
        <w:t>increases</w:t>
      </w:r>
    </w:p>
    <w:p w:rsidR="00610E6C" w:rsidRDefault="00610E6C">
      <w:pPr>
        <w:pStyle w:val="BodyText"/>
        <w:kinsoku w:val="0"/>
        <w:overflowPunct w:val="0"/>
        <w:spacing w:line="97" w:lineRule="exact"/>
        <w:ind w:left="110" w:right="-8"/>
        <w:rPr>
          <w:rFonts w:ascii="Helvetica" w:hAnsi="Helvetica" w:cs="Helvetica"/>
          <w:color w:val="231F20"/>
          <w:w w:val="110"/>
          <w:sz w:val="17"/>
          <w:szCs w:val="17"/>
        </w:rPr>
      </w:pPr>
      <w:r>
        <w:rPr>
          <w:rFonts w:ascii="Helvetica" w:hAnsi="Helvetica" w:cs="Helvetica"/>
          <w:color w:val="231F20"/>
          <w:w w:val="110"/>
          <w:sz w:val="17"/>
          <w:szCs w:val="17"/>
        </w:rPr>
        <w:t>from Monday to Sunday.</w:t>
      </w:r>
    </w:p>
    <w:p w:rsidR="00610E6C" w:rsidRDefault="00610E6C">
      <w:pPr>
        <w:pStyle w:val="BodyText"/>
        <w:kinsoku w:val="0"/>
        <w:overflowPunct w:val="0"/>
        <w:spacing w:line="77" w:lineRule="exact"/>
        <w:ind w:left="110" w:right="175"/>
        <w:rPr>
          <w:rFonts w:ascii="Helvetica" w:hAnsi="Helvetica" w:cs="Helvetica"/>
          <w:color w:val="231F20"/>
          <w:w w:val="110"/>
          <w:sz w:val="17"/>
          <w:szCs w:val="17"/>
        </w:rPr>
      </w:pPr>
      <w:r>
        <w:rPr>
          <w:rFonts w:ascii="Times New Roman" w:hAnsi="Times New Roman" w:cs="Times New Roman"/>
          <w:sz w:val="24"/>
          <w:szCs w:val="24"/>
        </w:rPr>
        <w:br w:type="column"/>
      </w:r>
      <w:r>
        <w:rPr>
          <w:rFonts w:ascii="Helvetica" w:hAnsi="Helvetica" w:cs="Helvetica"/>
          <w:color w:val="231F20"/>
          <w:w w:val="110"/>
          <w:sz w:val="17"/>
          <w:szCs w:val="17"/>
        </w:rPr>
        <w:lastRenderedPageBreak/>
        <w:t>logic and a bit of simple math.</w:t>
      </w:r>
    </w:p>
    <w:p w:rsidR="00610E6C" w:rsidRDefault="00610E6C">
      <w:pPr>
        <w:pStyle w:val="BodyText"/>
        <w:kinsoku w:val="0"/>
        <w:overflowPunct w:val="0"/>
        <w:rPr>
          <w:rFonts w:ascii="Helvetica" w:hAnsi="Helvetica" w:cs="Helvetica"/>
          <w:sz w:val="13"/>
          <w:szCs w:val="13"/>
        </w:rPr>
      </w:pPr>
    </w:p>
    <w:p w:rsidR="00610E6C" w:rsidRDefault="00610E6C">
      <w:pPr>
        <w:pStyle w:val="BodyText"/>
        <w:kinsoku w:val="0"/>
        <w:overflowPunct w:val="0"/>
        <w:ind w:left="1860" w:right="1852"/>
        <w:jc w:val="center"/>
        <w:rPr>
          <w:rFonts w:ascii="Calibri" w:hAnsi="Calibri" w:cs="Calibri"/>
          <w:b/>
          <w:bCs/>
          <w:color w:val="231F20"/>
          <w:sz w:val="18"/>
          <w:szCs w:val="18"/>
        </w:rPr>
      </w:pPr>
      <w:r>
        <w:rPr>
          <w:rFonts w:ascii="Calibri" w:hAnsi="Calibri" w:cs="Calibri"/>
          <w:b/>
          <w:bCs/>
          <w:color w:val="231F20"/>
          <w:sz w:val="18"/>
          <w:szCs w:val="18"/>
        </w:rPr>
        <w:t>Rules</w:t>
      </w:r>
    </w:p>
    <w:p w:rsidR="00610E6C" w:rsidRDefault="00610E6C">
      <w:pPr>
        <w:pStyle w:val="BodyText"/>
        <w:kinsoku w:val="0"/>
        <w:overflowPunct w:val="0"/>
        <w:spacing w:before="22" w:line="285" w:lineRule="auto"/>
        <w:ind w:left="110" w:right="175"/>
        <w:rPr>
          <w:rFonts w:ascii="Helvetica" w:hAnsi="Helvetica" w:cs="Helvetica"/>
          <w:color w:val="231F20"/>
          <w:w w:val="110"/>
          <w:sz w:val="16"/>
          <w:szCs w:val="16"/>
        </w:rPr>
      </w:pPr>
      <w:r>
        <w:rPr>
          <w:rFonts w:ascii="Helvetica" w:hAnsi="Helvetica" w:cs="Helvetica"/>
          <w:color w:val="231F20"/>
          <w:w w:val="110"/>
          <w:sz w:val="16"/>
          <w:szCs w:val="16"/>
        </w:rPr>
        <w:t>Each</w:t>
      </w:r>
      <w:r>
        <w:rPr>
          <w:rFonts w:ascii="Helvetica" w:hAnsi="Helvetica" w:cs="Helvetica"/>
          <w:color w:val="231F20"/>
          <w:spacing w:val="-17"/>
          <w:w w:val="110"/>
          <w:sz w:val="16"/>
          <w:szCs w:val="16"/>
        </w:rPr>
        <w:t xml:space="preserve"> </w:t>
      </w:r>
      <w:r>
        <w:rPr>
          <w:rFonts w:ascii="Helvetica" w:hAnsi="Helvetica" w:cs="Helvetica"/>
          <w:color w:val="231F20"/>
          <w:spacing w:val="-3"/>
          <w:w w:val="110"/>
          <w:sz w:val="16"/>
          <w:szCs w:val="16"/>
        </w:rPr>
        <w:t>row</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and</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each</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column</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must</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contain</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the</w:t>
      </w:r>
      <w:r>
        <w:rPr>
          <w:rFonts w:ascii="Helvetica" w:hAnsi="Helvetica" w:cs="Helvetica"/>
          <w:color w:val="231F20"/>
          <w:spacing w:val="-17"/>
          <w:w w:val="110"/>
          <w:sz w:val="16"/>
          <w:szCs w:val="16"/>
        </w:rPr>
        <w:t xml:space="preserve"> </w:t>
      </w:r>
      <w:r>
        <w:rPr>
          <w:rFonts w:ascii="Helvetica" w:hAnsi="Helvetica" w:cs="Helvetica"/>
          <w:color w:val="231F20"/>
          <w:w w:val="110"/>
          <w:sz w:val="16"/>
          <w:szCs w:val="16"/>
        </w:rPr>
        <w:t>num- bers 1 through 4 without repeating. The numbers within heavily outlined boxes, called cages, must combine</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using</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the</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given</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operation</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(in</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any</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order)</w:t>
      </w:r>
      <w:r>
        <w:rPr>
          <w:rFonts w:ascii="Helvetica" w:hAnsi="Helvetica" w:cs="Helvetica"/>
          <w:color w:val="231F20"/>
          <w:spacing w:val="-15"/>
          <w:w w:val="110"/>
          <w:sz w:val="16"/>
          <w:szCs w:val="16"/>
        </w:rPr>
        <w:t xml:space="preserve"> </w:t>
      </w:r>
      <w:r>
        <w:rPr>
          <w:rFonts w:ascii="Helvetica" w:hAnsi="Helvetica" w:cs="Helvetica"/>
          <w:color w:val="231F20"/>
          <w:w w:val="110"/>
          <w:sz w:val="16"/>
          <w:szCs w:val="16"/>
        </w:rPr>
        <w:t>to</w:t>
      </w:r>
    </w:p>
    <w:p w:rsidR="00610E6C" w:rsidRDefault="00610E6C">
      <w:pPr>
        <w:pStyle w:val="BodyText"/>
        <w:kinsoku w:val="0"/>
        <w:overflowPunct w:val="0"/>
        <w:spacing w:line="57" w:lineRule="exact"/>
        <w:ind w:left="110" w:right="175"/>
        <w:rPr>
          <w:rFonts w:ascii="Helvetica" w:hAnsi="Helvetica" w:cs="Helvetica"/>
          <w:color w:val="231F20"/>
          <w:w w:val="110"/>
          <w:sz w:val="16"/>
          <w:szCs w:val="16"/>
        </w:rPr>
      </w:pPr>
      <w:r>
        <w:rPr>
          <w:rFonts w:ascii="Helvetica" w:hAnsi="Helvetica" w:cs="Helvetica"/>
          <w:color w:val="231F20"/>
          <w:w w:val="110"/>
          <w:sz w:val="16"/>
          <w:szCs w:val="16"/>
        </w:rPr>
        <w:t>produce the target number in the top-left corner.</w:t>
      </w:r>
    </w:p>
    <w:p w:rsidR="00610E6C" w:rsidRDefault="00610E6C">
      <w:pPr>
        <w:pStyle w:val="BodyText"/>
        <w:kinsoku w:val="0"/>
        <w:overflowPunct w:val="0"/>
        <w:spacing w:line="57" w:lineRule="exact"/>
        <w:ind w:left="110" w:right="175"/>
        <w:rPr>
          <w:rFonts w:ascii="Helvetica" w:hAnsi="Helvetica" w:cs="Helvetica"/>
          <w:color w:val="231F20"/>
          <w:w w:val="110"/>
          <w:sz w:val="16"/>
          <w:szCs w:val="16"/>
        </w:rPr>
        <w:sectPr w:rsidR="00610E6C">
          <w:type w:val="continuous"/>
          <w:pgSz w:w="17560" w:h="30730"/>
          <w:pgMar w:top="1420" w:right="300" w:bottom="280" w:left="300" w:header="720" w:footer="720" w:gutter="0"/>
          <w:cols w:num="5" w:space="720" w:equalWidth="0">
            <w:col w:w="2754" w:space="66"/>
            <w:col w:w="2752" w:space="68"/>
            <w:col w:w="2752" w:space="188"/>
            <w:col w:w="3929" w:space="293"/>
            <w:col w:w="4158"/>
          </w:cols>
          <w:noEndnote/>
        </w:sectPr>
      </w:pPr>
    </w:p>
    <w:p w:rsidR="00610E6C" w:rsidRDefault="00610E6C">
      <w:pPr>
        <w:pStyle w:val="BodyText"/>
        <w:tabs>
          <w:tab w:val="left" w:pos="5570"/>
        </w:tabs>
        <w:kinsoku w:val="0"/>
        <w:overflowPunct w:val="0"/>
        <w:spacing w:line="78" w:lineRule="exact"/>
        <w:ind w:left="110"/>
        <w:rPr>
          <w:color w:val="231F20"/>
          <w:w w:val="105"/>
        </w:rPr>
      </w:pPr>
      <w:r>
        <w:rPr>
          <w:color w:val="231F20"/>
          <w:w w:val="103"/>
          <w:u w:val="single"/>
        </w:rPr>
        <w:lastRenderedPageBreak/>
        <w:t xml:space="preserve"> </w:t>
      </w:r>
      <w:r>
        <w:rPr>
          <w:color w:val="231F20"/>
          <w:u w:val="single"/>
        </w:rPr>
        <w:tab/>
      </w:r>
      <w:r>
        <w:rPr>
          <w:color w:val="231F20"/>
        </w:rPr>
        <w:t xml:space="preserve">     </w:t>
      </w:r>
      <w:r>
        <w:rPr>
          <w:color w:val="231F20"/>
          <w:spacing w:val="-4"/>
        </w:rPr>
        <w:t xml:space="preserve"> </w:t>
      </w:r>
      <w:r>
        <w:rPr>
          <w:color w:val="231F20"/>
          <w:w w:val="105"/>
        </w:rPr>
        <w:t>methodologies</w:t>
      </w:r>
      <w:r>
        <w:rPr>
          <w:color w:val="231F20"/>
          <w:spacing w:val="-16"/>
          <w:w w:val="105"/>
        </w:rPr>
        <w:t xml:space="preserve"> </w:t>
      </w:r>
      <w:r>
        <w:rPr>
          <w:color w:val="231F20"/>
          <w:w w:val="105"/>
        </w:rPr>
        <w:t>and</w:t>
      </w:r>
      <w:r>
        <w:rPr>
          <w:color w:val="231F20"/>
          <w:spacing w:val="-16"/>
          <w:w w:val="105"/>
        </w:rPr>
        <w:t xml:space="preserve"> </w:t>
      </w:r>
      <w:r>
        <w:rPr>
          <w:color w:val="231F20"/>
          <w:w w:val="105"/>
        </w:rPr>
        <w:t>delivery</w:t>
      </w:r>
      <w:r>
        <w:rPr>
          <w:color w:val="231F20"/>
          <w:spacing w:val="-16"/>
          <w:w w:val="105"/>
        </w:rPr>
        <w:t xml:space="preserve"> </w:t>
      </w:r>
      <w:r>
        <w:rPr>
          <w:color w:val="231F20"/>
          <w:w w:val="105"/>
        </w:rPr>
        <w:t>system</w:t>
      </w:r>
      <w:r>
        <w:rPr>
          <w:color w:val="231F20"/>
          <w:spacing w:val="-16"/>
          <w:w w:val="105"/>
        </w:rPr>
        <w:t xml:space="preserve"> </w:t>
      </w:r>
      <w:r>
        <w:rPr>
          <w:color w:val="231F20"/>
          <w:w w:val="105"/>
        </w:rPr>
        <w:t>reform</w:t>
      </w:r>
    </w:p>
    <w:p w:rsidR="00610E6C" w:rsidRDefault="00ED0708">
      <w:pPr>
        <w:pStyle w:val="BodyText"/>
        <w:kinsoku w:val="0"/>
        <w:overflowPunct w:val="0"/>
        <w:spacing w:before="4" w:line="112" w:lineRule="exact"/>
        <w:ind w:left="5750" w:right="-4"/>
        <w:rPr>
          <w:color w:val="231F20"/>
          <w:w w:val="105"/>
        </w:rPr>
      </w:pPr>
      <w:r>
        <w:rPr>
          <w:noProof/>
        </w:rPr>
        <mc:AlternateContent>
          <mc:Choice Requires="wpg">
            <w:drawing>
              <wp:anchor distT="0" distB="0" distL="114300" distR="114300" simplePos="0" relativeHeight="251537920" behindDoc="0" locked="0" layoutInCell="0" allowOverlap="1">
                <wp:simplePos x="0" y="0"/>
                <wp:positionH relativeFrom="page">
                  <wp:posOffset>260985</wp:posOffset>
                </wp:positionH>
                <wp:positionV relativeFrom="paragraph">
                  <wp:posOffset>64135</wp:posOffset>
                </wp:positionV>
                <wp:extent cx="3467100" cy="955675"/>
                <wp:effectExtent l="0" t="0" r="0" b="0"/>
                <wp:wrapNone/>
                <wp:docPr id="153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955675"/>
                          <a:chOff x="411" y="101"/>
                          <a:chExt cx="5460" cy="1505"/>
                        </a:xfrm>
                      </wpg:grpSpPr>
                      <pic:pic xmlns:pic="http://schemas.openxmlformats.org/drawingml/2006/picture">
                        <pic:nvPicPr>
                          <pic:cNvPr id="1536" name="Picture 1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11" y="102"/>
                            <a:ext cx="546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Picture 1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11" y="493"/>
                            <a:ext cx="8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8" name="Picture 1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740" y="496"/>
                            <a:ext cx="7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9" name="Picture 1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456" y="540"/>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855" y="1259"/>
                            <a:ext cx="1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124" y="777"/>
                            <a:ext cx="1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20.55pt;margin-top:5.05pt;width:273pt;height:75.25pt;z-index:251537920;mso-position-horizontal-relative:page" coordorigin="411,101" coordsize="5460,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" o:allowincell="f">
                <v:shape id="Picture 119" o:spid="_x0000_s1027" type="#_x0000_t75" style="position:absolute;left:411;top:102;width:546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m4nEAAAA3QAAAA8AAABkcnMvZG93bnJldi54bWxET01rAjEQvRf8D2EKvZSaVeu2bI0iakEQ&#10;hKqHHofNmF26maxJquu/bwSht3m8z5nMOtuIM/lQO1Yw6GcgiEunazYKDvvPl3cQISJrbByTgisF&#10;mE17DxMstLvwF5130YgUwqFABVWMbSFlKCuyGPquJU7c0XmLMUFvpPZ4SeG2kcMsy6XFmlNDhS0t&#10;Kip/dr9WwdJsv4dvzasZHHOfxZV8Pm02pNTTYzf/ABGpi//iu3ut0/zxKIfbN+kE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Mm4nEAAAA3QAAAA8AAAAAAAAAAAAAAAAA&#10;nwIAAGRycy9kb3ducmV2LnhtbFBLBQYAAAAABAAEAPcAAACQAwAAAAA=&#10;">
                  <v:imagedata r:id="rId81" o:title=""/>
                </v:shape>
                <v:shape id="Picture 120" o:spid="_x0000_s1028" type="#_x0000_t75" style="position:absolute;left:3911;top:493;width:8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2bsDBAAAA3QAAAA8AAABkcnMvZG93bnJldi54bWxET9tqAjEQfS/0H8IU+lazKtayNcoiCC3i&#10;Q9UPGDazF0wmaxLX7d8bQfBtDuc6i9VgjejJh9axgvEoA0FcOt1yreB42Hx8gQgRWaNxTAr+KcBq&#10;+fqywFy7K/9Rv4+1SCEcclTQxNjlUoayIYth5DrixFXOW4wJ+lpqj9cUbo2cZNmntNhyamiwo3VD&#10;5Wl/sQrM1vFvm1XFuZ4WG+OHvprteqXe34biG0SkIT7FD/ePTvNn0zncv0kn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2bsDBAAAA3QAAAA8AAAAAAAAAAAAAAAAAnwIA&#10;AGRycy9kb3ducmV2LnhtbFBLBQYAAAAABAAEAPcAAACNAwAAAAA=&#10;">
                  <v:imagedata r:id="rId82" o:title=""/>
                </v:shape>
                <v:shape id="Picture 121" o:spid="_x0000_s1029" type="#_x0000_t75" style="position:absolute;left:4740;top:496;width:7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8DGAAAA3QAAAA8AAABkcnMvZG93bnJldi54bWxEj0FrwkAQhe+F/odlCr3VjRZFoquUoqUg&#10;KKbF85gdk2B2NuxuTfrvnUOhtxnem/e+Wa4H16obhdh4NjAeZaCIS28brgx8f21f5qBiQrbYeiYD&#10;vxRhvXp8WGJufc9HuhWpUhLCMUcDdUpdrnUsa3IYR74jFu3ig8Mka6i0DdhLuGv1JMtm2mHD0lBj&#10;R+81ldfixxk4jyenYhN2x9m07JGuH/sDHfbGPD8NbwtQiYb0b/67/rSCP30VXPlGRt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bwMYAAADdAAAADwAAAAAAAAAAAAAA&#10;AACfAgAAZHJzL2Rvd25yZXYueG1sUEsFBgAAAAAEAAQA9wAAAJIDAAAAAA==&#10;">
                  <v:imagedata r:id="rId83" o:title=""/>
                </v:shape>
                <v:shape id="Picture 122" o:spid="_x0000_s1030" type="#_x0000_t75" style="position:absolute;left:5456;top:540;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tpvEAAAA3QAAAA8AAABkcnMvZG93bnJldi54bWxET01rwkAQvRf8D8sIvTUbG1pqdBUpCIpY&#10;jAb0OM1Ok2B2NmS3Mf33bqHQ2zze58yXg2lET52rLSuYRDEI4sLqmksF+Wn99AbCeWSNjWVS8EMO&#10;lovRwxxTbW+cUX/0pQgh7FJUUHnfplK6oiKDLrItceC+bGfQB9iVUnd4C+Gmkc9x/CoN1hwaKmzp&#10;vaLievw2CmRy+FzvssLtTx/bM+WrC2V+o9TjeFjNQHga/L/4z73RYf5LMoXfb8IJ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mtpvEAAAA3QAAAA8AAAAAAAAAAAAAAAAA&#10;nwIAAGRycy9kb3ducmV2LnhtbFBLBQYAAAAABAAEAPcAAACQAwAAAAA=&#10;">
                  <v:imagedata r:id="rId84" o:title=""/>
                </v:shape>
                <v:shape id="Picture 123" o:spid="_x0000_s1031" type="#_x0000_t75" style="position:absolute;left:3855;top:1259;width:188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2pTvGAAAA3QAAAA8AAABkcnMvZG93bnJldi54bWxEj0FrwkAQhe8F/8Myhd5006hFoquItCge&#10;2mo9eByyYxLMzobsNsZ/7xwKvc3w3rz3zWLVu1p11IbKs4HXUQKKOPe24sLA6edjOAMVIrLF2jMZ&#10;uFOA1XLwtMDM+hsfqDvGQkkIhwwNlDE2mdYhL8lhGPmGWLSLbx1GWdtC2xZvEu5qnSbJm3ZYsTSU&#10;2NCmpPx6/HUG3Oz9+xzHX2tEmybj7aHbp58XY16e+/UcVKQ+/pv/rndW8KcT4ZdvZAS9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alO8YAAADdAAAADwAAAAAAAAAAAAAA&#10;AACfAgAAZHJzL2Rvd25yZXYueG1sUEsFBgAAAAAEAAQA9wAAAJIDAAAAAA==&#10;">
                  <v:imagedata r:id="rId85" o:title=""/>
                </v:shape>
                <v:shape id="Picture 124" o:spid="_x0000_s1032" type="#_x0000_t75" style="position:absolute;left:4124;top:777;width:12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lCfCAAAA3QAAAA8AAABkcnMvZG93bnJldi54bWxET0trAjEQvgv9D2EEb5q1qNitUaRQKHhY&#10;6uM+bMbN6maybNLd+O9NodDbfHzP2eyibURPna8dK5jPMhDEpdM1VwrOp8/pGoQPyBobx6TgQR52&#10;25fRBnPtBv6m/hgqkULY56jAhNDmUvrSkEU/cy1x4q6usxgS7CqpOxxSuG3ka5atpMWaU4PBlj4M&#10;lffjj1UQfNGeDMe3x+Van5fF4bbaFzelJuO4fwcRKIZ/8Z/7S6f5y8Ucfr9JJ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pQnwgAAAN0AAAAPAAAAAAAAAAAAAAAAAJ8C&#10;AABkcnMvZG93bnJldi54bWxQSwUGAAAAAAQABAD3AAAAjgMAAAAA&#10;">
                  <v:imagedata r:id="rId86" o:title=""/>
                </v:shape>
                <w10:wrap anchorx="page"/>
              </v:group>
            </w:pict>
          </mc:Fallback>
        </mc:AlternateContent>
      </w:r>
      <w:r w:rsidR="00610E6C">
        <w:rPr>
          <w:color w:val="231F20"/>
          <w:w w:val="105"/>
        </w:rPr>
        <w:t>through accountable care organizations and com- munity partners for behavioral health and long term</w:t>
      </w:r>
      <w:r w:rsidR="00610E6C">
        <w:rPr>
          <w:color w:val="231F20"/>
          <w:spacing w:val="-9"/>
          <w:w w:val="105"/>
        </w:rPr>
        <w:t xml:space="preserve"> </w:t>
      </w:r>
      <w:r w:rsidR="00610E6C">
        <w:rPr>
          <w:color w:val="231F20"/>
          <w:w w:val="105"/>
        </w:rPr>
        <w:t>services</w:t>
      </w:r>
      <w:r w:rsidR="00610E6C">
        <w:rPr>
          <w:color w:val="231F20"/>
          <w:spacing w:val="-9"/>
          <w:w w:val="105"/>
        </w:rPr>
        <w:t xml:space="preserve"> </w:t>
      </w:r>
      <w:r w:rsidR="00610E6C">
        <w:rPr>
          <w:color w:val="231F20"/>
          <w:w w:val="105"/>
        </w:rPr>
        <w:t>and</w:t>
      </w:r>
      <w:r w:rsidR="00610E6C">
        <w:rPr>
          <w:color w:val="231F20"/>
          <w:spacing w:val="-9"/>
          <w:w w:val="105"/>
        </w:rPr>
        <w:t xml:space="preserve"> </w:t>
      </w:r>
      <w:r w:rsidR="00610E6C">
        <w:rPr>
          <w:color w:val="231F20"/>
          <w:w w:val="105"/>
        </w:rPr>
        <w:t>supports.</w:t>
      </w:r>
      <w:r w:rsidR="00610E6C">
        <w:rPr>
          <w:color w:val="231F20"/>
          <w:spacing w:val="-9"/>
          <w:w w:val="105"/>
        </w:rPr>
        <w:t xml:space="preserve"> </w:t>
      </w:r>
      <w:r w:rsidR="00610E6C">
        <w:rPr>
          <w:color w:val="231F20"/>
          <w:w w:val="105"/>
        </w:rPr>
        <w:t>A</w:t>
      </w:r>
      <w:r w:rsidR="00610E6C">
        <w:rPr>
          <w:color w:val="231F20"/>
          <w:spacing w:val="-9"/>
          <w:w w:val="105"/>
        </w:rPr>
        <w:t xml:space="preserve"> </w:t>
      </w:r>
      <w:r w:rsidR="00610E6C">
        <w:rPr>
          <w:color w:val="231F20"/>
          <w:w w:val="105"/>
        </w:rPr>
        <w:t>significant</w:t>
      </w:r>
      <w:r w:rsidR="00610E6C">
        <w:rPr>
          <w:color w:val="231F20"/>
          <w:spacing w:val="-9"/>
          <w:w w:val="105"/>
        </w:rPr>
        <w:t xml:space="preserve"> </w:t>
      </w:r>
      <w:r w:rsidR="00610E6C">
        <w:rPr>
          <w:color w:val="231F20"/>
          <w:w w:val="105"/>
        </w:rPr>
        <w:t>focus</w:t>
      </w:r>
      <w:r w:rsidR="00610E6C">
        <w:rPr>
          <w:color w:val="231F20"/>
          <w:spacing w:val="-9"/>
          <w:w w:val="105"/>
        </w:rPr>
        <w:t xml:space="preserve"> </w:t>
      </w:r>
      <w:r w:rsidR="00610E6C">
        <w:rPr>
          <w:color w:val="231F20"/>
          <w:w w:val="105"/>
        </w:rPr>
        <w:t>will be</w:t>
      </w:r>
      <w:r w:rsidR="00610E6C">
        <w:rPr>
          <w:color w:val="231F20"/>
          <w:spacing w:val="-8"/>
          <w:w w:val="105"/>
        </w:rPr>
        <w:t xml:space="preserve"> </w:t>
      </w:r>
      <w:r w:rsidR="00610E6C">
        <w:rPr>
          <w:color w:val="231F20"/>
          <w:w w:val="105"/>
        </w:rPr>
        <w:t>placed</w:t>
      </w:r>
      <w:r w:rsidR="00610E6C">
        <w:rPr>
          <w:color w:val="231F20"/>
          <w:spacing w:val="-8"/>
          <w:w w:val="105"/>
        </w:rPr>
        <w:t xml:space="preserve"> </w:t>
      </w:r>
      <w:r w:rsidR="00610E6C">
        <w:rPr>
          <w:color w:val="231F20"/>
          <w:w w:val="105"/>
        </w:rPr>
        <w:t>on</w:t>
      </w:r>
      <w:r w:rsidR="00610E6C">
        <w:rPr>
          <w:color w:val="231F20"/>
          <w:spacing w:val="-8"/>
          <w:w w:val="105"/>
        </w:rPr>
        <w:t xml:space="preserve"> </w:t>
      </w:r>
      <w:r w:rsidR="00610E6C">
        <w:rPr>
          <w:color w:val="231F20"/>
          <w:w w:val="105"/>
        </w:rPr>
        <w:t>improving</w:t>
      </w:r>
      <w:r w:rsidR="00610E6C">
        <w:rPr>
          <w:color w:val="231F20"/>
          <w:spacing w:val="-8"/>
          <w:w w:val="105"/>
        </w:rPr>
        <w:t xml:space="preserve"> </w:t>
      </w:r>
      <w:r w:rsidR="00610E6C">
        <w:rPr>
          <w:color w:val="231F20"/>
          <w:w w:val="105"/>
        </w:rPr>
        <w:t>integration</w:t>
      </w:r>
      <w:r w:rsidR="00610E6C">
        <w:rPr>
          <w:color w:val="231F20"/>
          <w:spacing w:val="-8"/>
          <w:w w:val="105"/>
        </w:rPr>
        <w:t xml:space="preserve"> </w:t>
      </w:r>
      <w:r w:rsidR="00610E6C">
        <w:rPr>
          <w:color w:val="231F20"/>
          <w:w w:val="105"/>
        </w:rPr>
        <w:t>and</w:t>
      </w:r>
      <w:r w:rsidR="00610E6C">
        <w:rPr>
          <w:color w:val="231F20"/>
          <w:spacing w:val="-8"/>
          <w:w w:val="105"/>
        </w:rPr>
        <w:t xml:space="preserve"> </w:t>
      </w:r>
      <w:r w:rsidR="00610E6C">
        <w:rPr>
          <w:color w:val="231F20"/>
          <w:w w:val="105"/>
        </w:rPr>
        <w:t>delivery</w:t>
      </w:r>
      <w:r w:rsidR="00610E6C">
        <w:rPr>
          <w:color w:val="231F20"/>
          <w:spacing w:val="-8"/>
          <w:w w:val="105"/>
        </w:rPr>
        <w:t xml:space="preserve"> </w:t>
      </w:r>
      <w:r w:rsidR="00610E6C">
        <w:rPr>
          <w:color w:val="231F20"/>
          <w:w w:val="105"/>
        </w:rPr>
        <w:t>of care for members with behavioral health needs and</w:t>
      </w:r>
      <w:r w:rsidR="00610E6C">
        <w:rPr>
          <w:color w:val="231F20"/>
          <w:spacing w:val="-9"/>
          <w:w w:val="105"/>
        </w:rPr>
        <w:t xml:space="preserve"> </w:t>
      </w:r>
      <w:r w:rsidR="00610E6C">
        <w:rPr>
          <w:color w:val="231F20"/>
          <w:w w:val="105"/>
        </w:rPr>
        <w:t>those</w:t>
      </w:r>
      <w:r w:rsidR="00610E6C">
        <w:rPr>
          <w:color w:val="231F20"/>
          <w:spacing w:val="-9"/>
          <w:w w:val="105"/>
        </w:rPr>
        <w:t xml:space="preserve"> </w:t>
      </w:r>
      <w:r w:rsidR="00610E6C">
        <w:rPr>
          <w:color w:val="231F20"/>
          <w:w w:val="105"/>
        </w:rPr>
        <w:t>with</w:t>
      </w:r>
      <w:r w:rsidR="00610E6C">
        <w:rPr>
          <w:color w:val="231F20"/>
          <w:spacing w:val="-9"/>
          <w:w w:val="105"/>
        </w:rPr>
        <w:t xml:space="preserve"> </w:t>
      </w:r>
      <w:r w:rsidR="00610E6C">
        <w:rPr>
          <w:color w:val="231F20"/>
          <w:w w:val="105"/>
        </w:rPr>
        <w:t>dual</w:t>
      </w:r>
      <w:r w:rsidR="00610E6C">
        <w:rPr>
          <w:color w:val="231F20"/>
          <w:spacing w:val="-9"/>
          <w:w w:val="105"/>
        </w:rPr>
        <w:t xml:space="preserve"> </w:t>
      </w:r>
      <w:r w:rsidR="00610E6C">
        <w:rPr>
          <w:color w:val="231F20"/>
          <w:w w:val="105"/>
        </w:rPr>
        <w:t>diagnoses</w:t>
      </w:r>
      <w:r w:rsidR="00610E6C">
        <w:rPr>
          <w:color w:val="231F20"/>
          <w:spacing w:val="-9"/>
          <w:w w:val="105"/>
        </w:rPr>
        <w:t xml:space="preserve"> </w:t>
      </w:r>
      <w:r w:rsidR="00610E6C">
        <w:rPr>
          <w:color w:val="231F20"/>
          <w:w w:val="105"/>
        </w:rPr>
        <w:t>of</w:t>
      </w:r>
      <w:r w:rsidR="00610E6C">
        <w:rPr>
          <w:color w:val="231F20"/>
          <w:spacing w:val="-9"/>
          <w:w w:val="105"/>
        </w:rPr>
        <w:t xml:space="preserve"> </w:t>
      </w:r>
      <w:r w:rsidR="00610E6C">
        <w:rPr>
          <w:color w:val="231F20"/>
          <w:w w:val="105"/>
        </w:rPr>
        <w:t>substance</w:t>
      </w:r>
      <w:r w:rsidR="00610E6C">
        <w:rPr>
          <w:color w:val="231F20"/>
          <w:spacing w:val="-9"/>
          <w:w w:val="105"/>
        </w:rPr>
        <w:t xml:space="preserve"> </w:t>
      </w:r>
      <w:r w:rsidR="00610E6C">
        <w:rPr>
          <w:color w:val="231F20"/>
          <w:w w:val="105"/>
        </w:rPr>
        <w:t>abuse disorder; as well as integration of long term serv- ices and supports and health-related social serv- ices. In addition, MassHealth plans to expand treatment for individuals affected by opioid addic- tion.</w:t>
      </w:r>
    </w:p>
    <w:p w:rsidR="00610E6C" w:rsidRDefault="00610E6C">
      <w:pPr>
        <w:pStyle w:val="BodyText"/>
        <w:kinsoku w:val="0"/>
        <w:overflowPunct w:val="0"/>
        <w:rPr>
          <w:sz w:val="16"/>
          <w:szCs w:val="16"/>
        </w:rPr>
      </w:pPr>
      <w:r>
        <w:rPr>
          <w:rFonts w:ascii="Times New Roman" w:hAnsi="Times New Roman" w:cs="Times New Roman"/>
          <w:sz w:val="24"/>
          <w:szCs w:val="24"/>
        </w:rPr>
        <w:br w:type="column"/>
      </w:r>
    </w:p>
    <w:p w:rsidR="00610E6C" w:rsidRDefault="00610E6C">
      <w:pPr>
        <w:pStyle w:val="BodyText"/>
        <w:kinsoku w:val="0"/>
        <w:overflowPunct w:val="0"/>
        <w:rPr>
          <w:sz w:val="16"/>
          <w:szCs w:val="16"/>
        </w:rPr>
      </w:pPr>
    </w:p>
    <w:p w:rsidR="00610E6C" w:rsidRDefault="00610E6C">
      <w:pPr>
        <w:pStyle w:val="BodyText"/>
        <w:kinsoku w:val="0"/>
        <w:overflowPunct w:val="0"/>
        <w:spacing w:before="3"/>
        <w:rPr>
          <w:sz w:val="14"/>
          <w:szCs w:val="14"/>
        </w:rPr>
      </w:pPr>
    </w:p>
    <w:p w:rsidR="00610E6C" w:rsidRDefault="00610E6C">
      <w:pPr>
        <w:pStyle w:val="BodyText"/>
        <w:kinsoku w:val="0"/>
        <w:overflowPunct w:val="0"/>
        <w:spacing w:before="1"/>
        <w:ind w:left="110" w:right="-7"/>
        <w:rPr>
          <w:rFonts w:ascii="Helvetica" w:hAnsi="Helvetica" w:cs="Helvetica"/>
          <w:color w:val="231F20"/>
          <w:w w:val="105"/>
          <w:sz w:val="16"/>
          <w:szCs w:val="16"/>
        </w:rPr>
      </w:pPr>
      <w:r>
        <w:rPr>
          <w:rFonts w:ascii="Helvetica" w:hAnsi="Helvetica" w:cs="Helvetica"/>
          <w:color w:val="231F20"/>
          <w:w w:val="105"/>
          <w:sz w:val="16"/>
          <w:szCs w:val="16"/>
        </w:rPr>
        <w:t>Answers</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for</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Sudoku</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and</w:t>
      </w:r>
      <w:r>
        <w:rPr>
          <w:rFonts w:ascii="Helvetica" w:hAnsi="Helvetica" w:cs="Helvetica"/>
          <w:color w:val="231F20"/>
          <w:spacing w:val="-16"/>
          <w:w w:val="105"/>
          <w:sz w:val="16"/>
          <w:szCs w:val="16"/>
        </w:rPr>
        <w:t xml:space="preserve"> </w:t>
      </w:r>
      <w:r>
        <w:rPr>
          <w:rFonts w:ascii="Helvetica" w:hAnsi="Helvetica" w:cs="Helvetica"/>
          <w:color w:val="231F20"/>
          <w:spacing w:val="-3"/>
          <w:w w:val="105"/>
          <w:sz w:val="16"/>
          <w:szCs w:val="16"/>
        </w:rPr>
        <w:t>KenKen</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appear</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on</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Page</w:t>
      </w:r>
      <w:r>
        <w:rPr>
          <w:rFonts w:ascii="Helvetica" w:hAnsi="Helvetica" w:cs="Helvetica"/>
          <w:color w:val="231F20"/>
          <w:spacing w:val="-16"/>
          <w:w w:val="105"/>
          <w:sz w:val="16"/>
          <w:szCs w:val="16"/>
        </w:rPr>
        <w:t xml:space="preserve"> </w:t>
      </w:r>
      <w:r>
        <w:rPr>
          <w:rFonts w:ascii="Helvetica" w:hAnsi="Helvetica" w:cs="Helvetica"/>
          <w:color w:val="231F20"/>
          <w:w w:val="105"/>
          <w:sz w:val="16"/>
          <w:szCs w:val="16"/>
        </w:rPr>
        <w:t>B7</w:t>
      </w:r>
    </w:p>
    <w:p w:rsidR="00610E6C" w:rsidRDefault="00610E6C">
      <w:pPr>
        <w:pStyle w:val="BodyText"/>
        <w:kinsoku w:val="0"/>
        <w:overflowPunct w:val="0"/>
        <w:spacing w:before="132" w:line="285" w:lineRule="auto"/>
        <w:ind w:left="110"/>
        <w:rPr>
          <w:rFonts w:ascii="Helvetica" w:hAnsi="Helvetica" w:cs="Helvetica"/>
          <w:color w:val="231F20"/>
          <w:w w:val="105"/>
          <w:sz w:val="16"/>
          <w:szCs w:val="16"/>
        </w:rPr>
      </w:pPr>
      <w:r>
        <w:rPr>
          <w:rFonts w:ascii="Times New Roman" w:hAnsi="Times New Roman" w:cs="Times New Roman"/>
          <w:sz w:val="24"/>
          <w:szCs w:val="24"/>
        </w:rPr>
        <w:br w:type="column"/>
      </w:r>
      <w:r>
        <w:rPr>
          <w:rFonts w:ascii="Helvetica" w:hAnsi="Helvetica" w:cs="Helvetica"/>
          <w:color w:val="231F20"/>
          <w:w w:val="105"/>
          <w:sz w:val="16"/>
          <w:szCs w:val="16"/>
        </w:rPr>
        <w:lastRenderedPageBreak/>
        <w:t xml:space="preserve">Freebies: Fill in single-box cages with the number in the top-left corner. Trademark Nextoy, LLC. (c)2009 KenKen Puzzle. Dist. by UFS, Inc. </w:t>
      </w:r>
      <w:hyperlink r:id="rId87" w:history="1">
        <w:r>
          <w:rPr>
            <w:rFonts w:ascii="Helvetica" w:hAnsi="Helvetica" w:cs="Helvetica"/>
            <w:color w:val="231F20"/>
            <w:w w:val="105"/>
            <w:sz w:val="16"/>
            <w:szCs w:val="16"/>
          </w:rPr>
          <w:t>www.kenken.com</w:t>
        </w:r>
      </w:hyperlink>
    </w:p>
    <w:p w:rsidR="00610E6C" w:rsidRDefault="00610E6C">
      <w:pPr>
        <w:pStyle w:val="BodyText"/>
        <w:kinsoku w:val="0"/>
        <w:overflowPunct w:val="0"/>
        <w:spacing w:before="132" w:line="285" w:lineRule="auto"/>
        <w:ind w:left="110"/>
        <w:rPr>
          <w:rFonts w:ascii="Helvetica" w:hAnsi="Helvetica" w:cs="Helvetica"/>
          <w:color w:val="231F20"/>
          <w:w w:val="105"/>
          <w:sz w:val="16"/>
          <w:szCs w:val="16"/>
        </w:rPr>
        <w:sectPr w:rsidR="00610E6C">
          <w:type w:val="continuous"/>
          <w:pgSz w:w="17560" w:h="30730"/>
          <w:pgMar w:top="1420" w:right="300" w:bottom="280" w:left="300" w:header="720" w:footer="720" w:gutter="0"/>
          <w:cols w:num="3" w:space="720" w:equalWidth="0">
            <w:col w:w="8377" w:space="202"/>
            <w:col w:w="3947" w:space="276"/>
            <w:col w:w="4158"/>
          </w:cols>
          <w:noEndnote/>
        </w:sectPr>
      </w:pPr>
    </w:p>
    <w:p w:rsidR="00610E6C" w:rsidRDefault="00610E6C">
      <w:pPr>
        <w:pStyle w:val="BodyText"/>
        <w:kinsoku w:val="0"/>
        <w:overflowPunct w:val="0"/>
        <w:rPr>
          <w:rFonts w:ascii="Helvetica" w:hAnsi="Helvetica" w:cs="Helvetica"/>
          <w:sz w:val="12"/>
          <w:szCs w:val="12"/>
        </w:rPr>
      </w:pPr>
    </w:p>
    <w:p w:rsidR="00610E6C" w:rsidRDefault="00610E6C">
      <w:pPr>
        <w:pStyle w:val="BodyText"/>
        <w:kinsoku w:val="0"/>
        <w:overflowPunct w:val="0"/>
        <w:rPr>
          <w:rFonts w:ascii="Helvetica" w:hAnsi="Helvetica" w:cs="Helvetica"/>
          <w:sz w:val="12"/>
          <w:szCs w:val="12"/>
        </w:rPr>
      </w:pPr>
    </w:p>
    <w:p w:rsidR="00610E6C" w:rsidRDefault="00610E6C">
      <w:pPr>
        <w:pStyle w:val="BodyText"/>
        <w:kinsoku w:val="0"/>
        <w:overflowPunct w:val="0"/>
        <w:rPr>
          <w:rFonts w:ascii="Helvetica" w:hAnsi="Helvetica" w:cs="Helvetica"/>
          <w:sz w:val="12"/>
          <w:szCs w:val="12"/>
        </w:rPr>
      </w:pPr>
    </w:p>
    <w:p w:rsidR="00610E6C" w:rsidRDefault="00610E6C">
      <w:pPr>
        <w:pStyle w:val="BodyText"/>
        <w:kinsoku w:val="0"/>
        <w:overflowPunct w:val="0"/>
        <w:rPr>
          <w:rFonts w:ascii="Helvetica" w:hAnsi="Helvetica" w:cs="Helvetica"/>
          <w:sz w:val="12"/>
          <w:szCs w:val="12"/>
        </w:rPr>
      </w:pPr>
    </w:p>
    <w:p w:rsidR="00610E6C" w:rsidRDefault="00610E6C">
      <w:pPr>
        <w:pStyle w:val="BodyText"/>
        <w:kinsoku w:val="0"/>
        <w:overflowPunct w:val="0"/>
        <w:rPr>
          <w:rFonts w:ascii="Helvetica" w:hAnsi="Helvetica" w:cs="Helvetica"/>
          <w:sz w:val="12"/>
          <w:szCs w:val="12"/>
        </w:rPr>
      </w:pPr>
    </w:p>
    <w:p w:rsidR="00610E6C" w:rsidRDefault="00610E6C">
      <w:pPr>
        <w:pStyle w:val="BodyText"/>
        <w:kinsoku w:val="0"/>
        <w:overflowPunct w:val="0"/>
        <w:spacing w:before="10"/>
        <w:rPr>
          <w:rFonts w:ascii="Helvetica" w:hAnsi="Helvetica" w:cs="Helvetica"/>
          <w:sz w:val="15"/>
          <w:szCs w:val="15"/>
        </w:rPr>
      </w:pPr>
    </w:p>
    <w:p w:rsidR="00610E6C" w:rsidRDefault="00610E6C">
      <w:pPr>
        <w:pStyle w:val="BodyText"/>
        <w:kinsoku w:val="0"/>
        <w:overflowPunct w:val="0"/>
        <w:spacing w:line="122" w:lineRule="exact"/>
        <w:ind w:left="416" w:right="202"/>
        <w:jc w:val="center"/>
        <w:rPr>
          <w:color w:val="231F20"/>
          <w:sz w:val="12"/>
          <w:szCs w:val="12"/>
        </w:rPr>
      </w:pPr>
      <w:r>
        <w:rPr>
          <w:b/>
          <w:bCs/>
          <w:color w:val="231F20"/>
          <w:w w:val="95"/>
          <w:sz w:val="12"/>
          <w:szCs w:val="12"/>
        </w:rPr>
        <w:t xml:space="preserve">CAVACHON - </w:t>
      </w:r>
      <w:r>
        <w:rPr>
          <w:color w:val="231F20"/>
          <w:w w:val="95"/>
          <w:sz w:val="12"/>
          <w:szCs w:val="12"/>
        </w:rPr>
        <w:t xml:space="preserve">1/2 Cavalier, 1/2 Bichon </w:t>
      </w:r>
      <w:r>
        <w:rPr>
          <w:color w:val="231F20"/>
          <w:sz w:val="12"/>
          <w:szCs w:val="12"/>
        </w:rPr>
        <w:t>Male $650. Shots and wormed.</w:t>
      </w:r>
    </w:p>
    <w:p w:rsidR="00610E6C" w:rsidRDefault="00610E6C">
      <w:pPr>
        <w:pStyle w:val="BodyText"/>
        <w:kinsoku w:val="0"/>
        <w:overflowPunct w:val="0"/>
        <w:spacing w:line="127" w:lineRule="exact"/>
        <w:ind w:left="416" w:right="202"/>
        <w:jc w:val="center"/>
        <w:rPr>
          <w:color w:val="231F20"/>
          <w:w w:val="95"/>
          <w:sz w:val="12"/>
          <w:szCs w:val="12"/>
        </w:rPr>
      </w:pPr>
      <w:r>
        <w:rPr>
          <w:color w:val="231F20"/>
          <w:w w:val="95"/>
          <w:sz w:val="12"/>
          <w:szCs w:val="12"/>
        </w:rPr>
        <w:t>Call 860-779-3253</w:t>
      </w:r>
    </w:p>
    <w:p w:rsidR="00610E6C" w:rsidRDefault="00610E6C">
      <w:pPr>
        <w:pStyle w:val="BodyText"/>
        <w:kinsoku w:val="0"/>
        <w:overflowPunct w:val="0"/>
        <w:spacing w:before="68" w:line="137" w:lineRule="exact"/>
        <w:ind w:left="375" w:right="202"/>
        <w:jc w:val="center"/>
        <w:rPr>
          <w:b/>
          <w:bCs/>
          <w:color w:val="231F20"/>
          <w:w w:val="85"/>
          <w:sz w:val="12"/>
          <w:szCs w:val="12"/>
        </w:rPr>
      </w:pPr>
      <w:r>
        <w:rPr>
          <w:b/>
          <w:bCs/>
          <w:color w:val="231F20"/>
          <w:w w:val="85"/>
          <w:sz w:val="12"/>
          <w:szCs w:val="12"/>
        </w:rPr>
        <w:t>SHIHTZU PUPPY</w:t>
      </w:r>
    </w:p>
    <w:p w:rsidR="00610E6C" w:rsidRDefault="00610E6C">
      <w:pPr>
        <w:pStyle w:val="BodyText"/>
        <w:kinsoku w:val="0"/>
        <w:overflowPunct w:val="0"/>
        <w:spacing w:before="4" w:line="122" w:lineRule="exact"/>
        <w:ind w:left="1045" w:right="855" w:hanging="9"/>
        <w:jc w:val="center"/>
        <w:rPr>
          <w:color w:val="231F20"/>
          <w:w w:val="95"/>
          <w:sz w:val="12"/>
          <w:szCs w:val="12"/>
        </w:rPr>
      </w:pPr>
      <w:r>
        <w:rPr>
          <w:color w:val="231F20"/>
          <w:sz w:val="12"/>
          <w:szCs w:val="12"/>
        </w:rPr>
        <w:t>Female.</w:t>
      </w:r>
      <w:r>
        <w:rPr>
          <w:color w:val="231F20"/>
          <w:spacing w:val="-22"/>
          <w:sz w:val="12"/>
          <w:szCs w:val="12"/>
        </w:rPr>
        <w:t xml:space="preserve"> </w:t>
      </w:r>
      <w:r>
        <w:rPr>
          <w:color w:val="231F20"/>
          <w:sz w:val="12"/>
          <w:szCs w:val="12"/>
        </w:rPr>
        <w:t xml:space="preserve">$800. </w:t>
      </w:r>
      <w:r>
        <w:rPr>
          <w:color w:val="231F20"/>
          <w:w w:val="95"/>
          <w:sz w:val="12"/>
          <w:szCs w:val="12"/>
        </w:rPr>
        <w:t>860-774-2711</w:t>
      </w:r>
    </w:p>
    <w:p w:rsidR="00610E6C" w:rsidRDefault="00610E6C">
      <w:pPr>
        <w:pStyle w:val="BodyText"/>
        <w:kinsoku w:val="0"/>
        <w:overflowPunct w:val="0"/>
        <w:spacing w:before="90" w:line="122" w:lineRule="exact"/>
        <w:ind w:left="110" w:right="-12"/>
        <w:rPr>
          <w:color w:val="231F20"/>
          <w:w w:val="90"/>
          <w:sz w:val="12"/>
          <w:szCs w:val="12"/>
        </w:rPr>
      </w:pPr>
      <w:r>
        <w:rPr>
          <w:b/>
          <w:bCs/>
          <w:color w:val="231F20"/>
          <w:sz w:val="12"/>
          <w:szCs w:val="12"/>
        </w:rPr>
        <w:t>SIBERIAN</w:t>
      </w:r>
      <w:r>
        <w:rPr>
          <w:b/>
          <w:bCs/>
          <w:color w:val="231F20"/>
          <w:spacing w:val="-26"/>
          <w:sz w:val="12"/>
          <w:szCs w:val="12"/>
        </w:rPr>
        <w:t xml:space="preserve"> </w:t>
      </w:r>
      <w:r>
        <w:rPr>
          <w:b/>
          <w:bCs/>
          <w:color w:val="231F20"/>
          <w:sz w:val="12"/>
          <w:szCs w:val="12"/>
        </w:rPr>
        <w:t>HUSKY</w:t>
      </w:r>
      <w:r>
        <w:rPr>
          <w:b/>
          <w:bCs/>
          <w:color w:val="231F20"/>
          <w:spacing w:val="-27"/>
          <w:sz w:val="12"/>
          <w:szCs w:val="12"/>
        </w:rPr>
        <w:t xml:space="preserve"> </w:t>
      </w:r>
      <w:r>
        <w:rPr>
          <w:color w:val="231F20"/>
          <w:sz w:val="12"/>
          <w:szCs w:val="12"/>
        </w:rPr>
        <w:t>dog</w:t>
      </w:r>
      <w:r>
        <w:rPr>
          <w:color w:val="231F20"/>
          <w:spacing w:val="-24"/>
          <w:sz w:val="12"/>
          <w:szCs w:val="12"/>
        </w:rPr>
        <w:t xml:space="preserve"> </w:t>
      </w:r>
      <w:r>
        <w:rPr>
          <w:color w:val="231F20"/>
          <w:sz w:val="12"/>
          <w:szCs w:val="12"/>
        </w:rPr>
        <w:t>$600..</w:t>
      </w:r>
      <w:r>
        <w:rPr>
          <w:color w:val="231F20"/>
          <w:spacing w:val="-24"/>
          <w:sz w:val="12"/>
          <w:szCs w:val="12"/>
        </w:rPr>
        <w:t xml:space="preserve"> </w:t>
      </w:r>
      <w:r>
        <w:rPr>
          <w:color w:val="231F20"/>
          <w:sz w:val="12"/>
          <w:szCs w:val="12"/>
        </w:rPr>
        <w:t>All</w:t>
      </w:r>
      <w:r>
        <w:rPr>
          <w:color w:val="231F20"/>
          <w:spacing w:val="-24"/>
          <w:sz w:val="12"/>
          <w:szCs w:val="12"/>
        </w:rPr>
        <w:t xml:space="preserve"> </w:t>
      </w:r>
      <w:r>
        <w:rPr>
          <w:color w:val="231F20"/>
          <w:sz w:val="12"/>
          <w:szCs w:val="12"/>
        </w:rPr>
        <w:t>shots</w:t>
      </w:r>
      <w:r>
        <w:rPr>
          <w:color w:val="231F20"/>
          <w:spacing w:val="-24"/>
          <w:sz w:val="12"/>
          <w:szCs w:val="12"/>
        </w:rPr>
        <w:t xml:space="preserve"> </w:t>
      </w:r>
      <w:r>
        <w:rPr>
          <w:color w:val="231F20"/>
          <w:sz w:val="12"/>
          <w:szCs w:val="12"/>
        </w:rPr>
        <w:t>are</w:t>
      </w:r>
      <w:r>
        <w:rPr>
          <w:color w:val="231F20"/>
          <w:spacing w:val="-24"/>
          <w:sz w:val="12"/>
          <w:szCs w:val="12"/>
        </w:rPr>
        <w:t xml:space="preserve"> </w:t>
      </w:r>
      <w:r>
        <w:rPr>
          <w:color w:val="231F20"/>
          <w:sz w:val="12"/>
          <w:szCs w:val="12"/>
        </w:rPr>
        <w:t>up</w:t>
      </w:r>
      <w:r>
        <w:rPr>
          <w:color w:val="231F20"/>
          <w:spacing w:val="-24"/>
          <w:sz w:val="12"/>
          <w:szCs w:val="12"/>
        </w:rPr>
        <w:t xml:space="preserve"> </w:t>
      </w:r>
      <w:r>
        <w:rPr>
          <w:color w:val="231F20"/>
          <w:sz w:val="12"/>
          <w:szCs w:val="12"/>
        </w:rPr>
        <w:t xml:space="preserve">to </w:t>
      </w:r>
      <w:r>
        <w:rPr>
          <w:color w:val="231F20"/>
          <w:w w:val="95"/>
          <w:sz w:val="12"/>
          <w:szCs w:val="12"/>
        </w:rPr>
        <w:t>date</w:t>
      </w:r>
      <w:r>
        <w:rPr>
          <w:color w:val="231F20"/>
          <w:spacing w:val="-18"/>
          <w:w w:val="95"/>
          <w:sz w:val="12"/>
          <w:szCs w:val="12"/>
        </w:rPr>
        <w:t xml:space="preserve"> </w:t>
      </w:r>
      <w:r>
        <w:rPr>
          <w:color w:val="231F20"/>
          <w:w w:val="95"/>
          <w:sz w:val="12"/>
          <w:szCs w:val="12"/>
        </w:rPr>
        <w:t>and</w:t>
      </w:r>
      <w:r>
        <w:rPr>
          <w:color w:val="231F20"/>
          <w:spacing w:val="-18"/>
          <w:w w:val="95"/>
          <w:sz w:val="12"/>
          <w:szCs w:val="12"/>
        </w:rPr>
        <w:t xml:space="preserve"> </w:t>
      </w:r>
      <w:r>
        <w:rPr>
          <w:color w:val="231F20"/>
          <w:w w:val="95"/>
          <w:sz w:val="12"/>
          <w:szCs w:val="12"/>
        </w:rPr>
        <w:t>he</w:t>
      </w:r>
      <w:r>
        <w:rPr>
          <w:color w:val="231F20"/>
          <w:spacing w:val="-18"/>
          <w:w w:val="95"/>
          <w:sz w:val="12"/>
          <w:szCs w:val="12"/>
        </w:rPr>
        <w:t xml:space="preserve"> </w:t>
      </w:r>
      <w:r>
        <w:rPr>
          <w:color w:val="231F20"/>
          <w:w w:val="95"/>
          <w:sz w:val="12"/>
          <w:szCs w:val="12"/>
        </w:rPr>
        <w:t>has</w:t>
      </w:r>
      <w:r>
        <w:rPr>
          <w:color w:val="231F20"/>
          <w:spacing w:val="-18"/>
          <w:w w:val="95"/>
          <w:sz w:val="12"/>
          <w:szCs w:val="12"/>
        </w:rPr>
        <w:t xml:space="preserve"> </w:t>
      </w:r>
      <w:r>
        <w:rPr>
          <w:color w:val="231F20"/>
          <w:w w:val="95"/>
          <w:sz w:val="12"/>
          <w:szCs w:val="12"/>
        </w:rPr>
        <w:t>been</w:t>
      </w:r>
      <w:r>
        <w:rPr>
          <w:color w:val="231F20"/>
          <w:spacing w:val="-18"/>
          <w:w w:val="95"/>
          <w:sz w:val="12"/>
          <w:szCs w:val="12"/>
        </w:rPr>
        <w:t xml:space="preserve"> </w:t>
      </w:r>
      <w:r>
        <w:rPr>
          <w:color w:val="231F20"/>
          <w:w w:val="95"/>
          <w:sz w:val="12"/>
          <w:szCs w:val="12"/>
        </w:rPr>
        <w:t>neutered..</w:t>
      </w:r>
      <w:r>
        <w:rPr>
          <w:color w:val="231F20"/>
          <w:spacing w:val="-18"/>
          <w:w w:val="95"/>
          <w:sz w:val="12"/>
          <w:szCs w:val="12"/>
        </w:rPr>
        <w:t xml:space="preserve"> </w:t>
      </w:r>
      <w:r>
        <w:rPr>
          <w:color w:val="231F20"/>
          <w:w w:val="95"/>
          <w:sz w:val="12"/>
          <w:szCs w:val="12"/>
        </w:rPr>
        <w:t>Call</w:t>
      </w:r>
      <w:r>
        <w:rPr>
          <w:color w:val="231F20"/>
          <w:spacing w:val="-18"/>
          <w:w w:val="95"/>
          <w:sz w:val="12"/>
          <w:szCs w:val="12"/>
        </w:rPr>
        <w:t xml:space="preserve"> </w:t>
      </w:r>
      <w:r>
        <w:rPr>
          <w:color w:val="231F20"/>
          <w:w w:val="95"/>
          <w:sz w:val="12"/>
          <w:szCs w:val="12"/>
        </w:rPr>
        <w:t>Stacy</w:t>
      </w:r>
      <w:r>
        <w:rPr>
          <w:color w:val="231F20"/>
          <w:spacing w:val="-18"/>
          <w:w w:val="95"/>
          <w:sz w:val="12"/>
          <w:szCs w:val="12"/>
        </w:rPr>
        <w:t xml:space="preserve"> </w:t>
      </w:r>
      <w:r>
        <w:rPr>
          <w:color w:val="231F20"/>
          <w:w w:val="95"/>
          <w:sz w:val="12"/>
          <w:szCs w:val="12"/>
        </w:rPr>
        <w:t>for</w:t>
      </w:r>
      <w:r>
        <w:rPr>
          <w:color w:val="231F20"/>
          <w:spacing w:val="-18"/>
          <w:w w:val="95"/>
          <w:sz w:val="12"/>
          <w:szCs w:val="12"/>
        </w:rPr>
        <w:t xml:space="preserve"> </w:t>
      </w:r>
      <w:r>
        <w:rPr>
          <w:color w:val="231F20"/>
          <w:w w:val="95"/>
          <w:sz w:val="12"/>
          <w:szCs w:val="12"/>
        </w:rPr>
        <w:t>more</w:t>
      </w:r>
      <w:r>
        <w:rPr>
          <w:color w:val="231F20"/>
          <w:w w:val="91"/>
          <w:sz w:val="12"/>
          <w:szCs w:val="12"/>
        </w:rPr>
        <w:t xml:space="preserve"> </w:t>
      </w:r>
      <w:r>
        <w:rPr>
          <w:color w:val="231F20"/>
          <w:w w:val="90"/>
          <w:sz w:val="12"/>
          <w:szCs w:val="12"/>
        </w:rPr>
        <w:t>details 508-736-5463 (508)</w:t>
      </w:r>
      <w:r>
        <w:rPr>
          <w:color w:val="231F20"/>
          <w:spacing w:val="11"/>
          <w:w w:val="90"/>
          <w:sz w:val="12"/>
          <w:szCs w:val="12"/>
        </w:rPr>
        <w:t xml:space="preserve"> </w:t>
      </w:r>
      <w:r>
        <w:rPr>
          <w:color w:val="231F20"/>
          <w:w w:val="90"/>
          <w:sz w:val="12"/>
          <w:szCs w:val="12"/>
        </w:rPr>
        <w:t>736-5463,</w:t>
      </w:r>
    </w:p>
    <w:p w:rsidR="00610E6C" w:rsidRDefault="00610E6C">
      <w:pPr>
        <w:pStyle w:val="BodyText"/>
        <w:kinsoku w:val="0"/>
        <w:overflowPunct w:val="0"/>
        <w:spacing w:line="127" w:lineRule="exact"/>
        <w:ind w:left="110" w:right="-12"/>
        <w:rPr>
          <w:color w:val="231F20"/>
          <w:sz w:val="12"/>
          <w:szCs w:val="12"/>
        </w:rPr>
      </w:pPr>
      <w:hyperlink r:id="rId88" w:history="1">
        <w:r>
          <w:rPr>
            <w:color w:val="231F20"/>
            <w:sz w:val="12"/>
            <w:szCs w:val="12"/>
          </w:rPr>
          <w:t>claudiasoto482@yahoo.com</w:t>
        </w:r>
      </w:hyperlink>
    </w:p>
    <w:p w:rsidR="00610E6C" w:rsidRDefault="00610E6C">
      <w:pPr>
        <w:pStyle w:val="BodyText"/>
        <w:kinsoku w:val="0"/>
        <w:overflowPunct w:val="0"/>
        <w:rPr>
          <w:sz w:val="12"/>
          <w:szCs w:val="12"/>
        </w:rPr>
      </w:pPr>
      <w:r>
        <w:rPr>
          <w:rFonts w:ascii="Times New Roman" w:hAnsi="Times New Roman" w:cs="Times New Roman"/>
          <w:sz w:val="24"/>
          <w:szCs w:val="24"/>
        </w:rPr>
        <w:br w:type="column"/>
      </w: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spacing w:before="8"/>
        <w:rPr>
          <w:sz w:val="10"/>
          <w:szCs w:val="10"/>
        </w:rPr>
      </w:pPr>
    </w:p>
    <w:p w:rsidR="00610E6C" w:rsidRDefault="00ED0708">
      <w:pPr>
        <w:pStyle w:val="BodyText"/>
        <w:kinsoku w:val="0"/>
        <w:overflowPunct w:val="0"/>
        <w:spacing w:line="137" w:lineRule="exact"/>
        <w:ind w:left="110" w:right="484"/>
        <w:rPr>
          <w:b/>
          <w:bCs/>
          <w:color w:val="231F20"/>
          <w:w w:val="85"/>
          <w:sz w:val="12"/>
          <w:szCs w:val="12"/>
        </w:rPr>
      </w:pPr>
      <w:r>
        <w:rPr>
          <w:noProof/>
        </w:rPr>
        <mc:AlternateContent>
          <mc:Choice Requires="wps">
            <w:drawing>
              <wp:anchor distT="0" distB="0" distL="114300" distR="114300" simplePos="0" relativeHeight="251538944" behindDoc="1" locked="0" layoutInCell="0" allowOverlap="1">
                <wp:simplePos x="0" y="0"/>
                <wp:positionH relativeFrom="page">
                  <wp:posOffset>911860</wp:posOffset>
                </wp:positionH>
                <wp:positionV relativeFrom="paragraph">
                  <wp:posOffset>-179070</wp:posOffset>
                </wp:positionV>
                <wp:extent cx="353060" cy="126365"/>
                <wp:effectExtent l="0" t="0" r="0" b="0"/>
                <wp:wrapNone/>
                <wp:docPr id="15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DOGS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9" type="#_x0000_t202" style="position:absolute;left:0;text-align:left;margin-left:71.8pt;margin-top:-14.1pt;width:27.8pt;height:9.9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73tQIAALU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" o:allowincell="f" filled="f" stroked="f">
                <v:textbox inset="0,0,0,0">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DOGS</w:t>
                      </w:r>
                    </w:p>
                  </w:txbxContent>
                </v:textbox>
                <w10:wrap anchorx="page"/>
              </v:shape>
            </w:pict>
          </mc:Fallback>
        </mc:AlternateContent>
      </w:r>
      <w:r>
        <w:rPr>
          <w:noProof/>
        </w:rPr>
        <mc:AlternateContent>
          <mc:Choice Requires="wpg">
            <w:drawing>
              <wp:anchor distT="0" distB="0" distL="114300" distR="114300" simplePos="0" relativeHeight="251539968" behindDoc="0" locked="0" layoutInCell="0" allowOverlap="1">
                <wp:simplePos x="0" y="0"/>
                <wp:positionH relativeFrom="page">
                  <wp:posOffset>260350</wp:posOffset>
                </wp:positionH>
                <wp:positionV relativeFrom="paragraph">
                  <wp:posOffset>-254635</wp:posOffset>
                </wp:positionV>
                <wp:extent cx="1677035" cy="227330"/>
                <wp:effectExtent l="0" t="0" r="0" b="0"/>
                <wp:wrapNone/>
                <wp:docPr id="152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410" y="-401"/>
                          <a:chExt cx="2641" cy="358"/>
                        </a:xfrm>
                      </wpg:grpSpPr>
                      <wps:wsp>
                        <wps:cNvPr id="1528" name="Freeform 127"/>
                        <wps:cNvSpPr>
                          <a:spLocks/>
                        </wps:cNvSpPr>
                        <wps:spPr bwMode="auto">
                          <a:xfrm>
                            <a:off x="410" y="-401"/>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5 h 358"/>
                              <a:gd name="T14" fmla="*/ 2 w 2641"/>
                              <a:gd name="T15" fmla="*/ 293 h 358"/>
                              <a:gd name="T16" fmla="*/ 19 w 2641"/>
                              <a:gd name="T17" fmla="*/ 338 h 358"/>
                              <a:gd name="T18" fmla="*/ 64 w 2641"/>
                              <a:gd name="T19" fmla="*/ 354 h 358"/>
                              <a:gd name="T20" fmla="*/ 152 w 2641"/>
                              <a:gd name="T21" fmla="*/ 357 h 358"/>
                              <a:gd name="T22" fmla="*/ 2487 w 2641"/>
                              <a:gd name="T23" fmla="*/ 357 h 358"/>
                              <a:gd name="T24" fmla="*/ 2575 w 2641"/>
                              <a:gd name="T25" fmla="*/ 354 h 358"/>
                              <a:gd name="T26" fmla="*/ 2620 w 2641"/>
                              <a:gd name="T27" fmla="*/ 338 h 358"/>
                              <a:gd name="T28" fmla="*/ 2637 w 2641"/>
                              <a:gd name="T29" fmla="*/ 293 h 358"/>
                              <a:gd name="T30" fmla="*/ 2640 w 2641"/>
                              <a:gd name="T31" fmla="*/ 205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9"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09" y="-19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1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11" y="-401"/>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11" y="-401"/>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Picture 1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49" y="-269"/>
                            <a:ext cx="5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3" name="Text Box 132"/>
                        <wps:cNvSpPr txBox="1">
                          <a:spLocks noChangeArrowheads="1"/>
                        </wps:cNvSpPr>
                        <wps:spPr bwMode="auto">
                          <a:xfrm>
                            <a:off x="411" y="-401"/>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992" w:right="1022"/>
                                <w:jc w:val="center"/>
                                <w:rPr>
                                  <w:b/>
                                  <w:bCs/>
                                  <w:color w:val="FFFFFF"/>
                                  <w:sz w:val="20"/>
                                  <w:szCs w:val="20"/>
                                </w:rPr>
                              </w:pPr>
                              <w:r>
                                <w:rPr>
                                  <w:b/>
                                  <w:bCs/>
                                  <w:color w:val="FFFFFF"/>
                                  <w:sz w:val="20"/>
                                  <w:szCs w:val="20"/>
                                </w:rPr>
                                <w:t>DOGS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120" style="position:absolute;left:0;text-align:left;margin-left:20.5pt;margin-top:-20.05pt;width:132.05pt;height:17.9pt;z-index:251539968;mso-position-horizontal-relative:page" coordorigin="410,-401"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" o:allowincell="f">
                <v:shape id="Freeform 127" o:spid="_x0000_s1121" style="position:absolute;left:410;top:-401;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16sYA&#10;AADdAAAADwAAAGRycy9kb3ducmV2LnhtbESPQUsDMRCF7wX/QxjBW5t1QSnbpkW0UkF6aC2eh810&#10;d9vNZEniNvrrnYPgbYb35r1vluvsejVSiJ1nA/ezAhRx7W3HjYHjx+t0DiomZIu9ZzLwTRHWq5vJ&#10;Eivrr7yn8ZAaJSEcKzTQpjRUWse6JYdx5gdi0U4+OEyyhkbbgFcJd70ui+JRO+xYGloc6Lml+nL4&#10;cgb63Rg+aRty2eXj+2b7ct4Vmx9j7m7z0wJUopz+zX/Xb1bwH0r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16sYAAADdAAAADwAAAAAAAAAAAAAAAACYAgAAZHJz&#10;L2Rvd25yZXYueG1sUEsFBgAAAAAEAAQA9QAAAIsDAAAAAA==&#10;" path="m2487,l152,,64,2,19,18,2,63,,151r,54l2,293r17,45l64,354r88,3l2487,357r88,-3l2620,338r17,-45l2640,205r,-54l2637,63,2620,18,2575,2,2487,xe" fillcolor="#231f20" stroked="f">
                  <v:path arrowok="t" o:connecttype="custom" o:connectlocs="2487,0;152,0;64,2;19,18;2,63;0,151;0,205;2,293;19,338;64,354;152,357;2487,357;2575,354;2620,338;2637,293;2640,205;2640,151;2637,63;2620,18;2575,2;2487,0" o:connectangles="0,0,0,0,0,0,0,0,0,0,0,0,0,0,0,0,0,0,0,0,0"/>
                </v:shape>
                <v:shape id="Picture 128" o:spid="_x0000_s1122" type="#_x0000_t75" style="position:absolute;left:2909;top:-192;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eKLDAAAA3QAAAA8AAABkcnMvZG93bnJldi54bWxET01rwkAQvRf8D8sIvdWNAYuNrmILhR5K&#10;oFrE45AdN9HsbJLdavLvu4LgbR7vc5br3tbiQp2vHCuYThIQxIXTFRsFv7vPlzkIH5A11o5JwUAe&#10;1qvR0xIz7a78Q5dtMCKGsM9QQRlCk0npi5Is+olriCN3dJ3FEGFnpO7wGsNtLdMkeZUWK44NJTb0&#10;UVJx3v5ZBbm0uTt8z2eGd7g/De+tOR9apZ7H/WYBIlAfHuK7+0vH+bP0DW7fxB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p4osMAAADdAAAADwAAAAAAAAAAAAAAAACf&#10;AgAAZHJzL2Rvd25yZXYueG1sUEsFBgAAAAAEAAQA9wAAAI8DAAAAAA==&#10;">
                  <v:imagedata r:id="rId93" o:title=""/>
                </v:shape>
                <v:shape id="Picture 129" o:spid="_x0000_s1123" type="#_x0000_t75" style="position:absolute;left:411;top:-401;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Dz7GAAAA3QAAAA8AAABkcnMvZG93bnJldi54bWxEj0FrwkAQhe+F/odlCr3VTRWlRFeRYsGL&#10;B7WFehuyY7KYnQ3ZbUz89Z2D4G2G9+a9bxar3teqoza6wAbeRxko4iJYx6WB7+PX2weomJAt1oHJ&#10;wEARVsvnpwXmNlx5T90hlUpCOOZooEqpybWORUUe4yg0xKKdQ+sxydqW2rZ4lXBf63GWzbRHx9JQ&#10;YUOfFRWXw5834G67E84mm/XvkX+2w83pXTd0xry+9Os5qER9epjv11sr+NOJ8Ms3MoJ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IPPsYAAADdAAAADwAAAAAAAAAAAAAA&#10;AACfAgAAZHJzL2Rvd25yZXYueG1sUEsFBgAAAAAEAAQA9wAAAJIDAAAAAA==&#10;">
                  <v:imagedata r:id="rId94" o:title=""/>
                </v:shape>
                <v:shape id="Picture 130" o:spid="_x0000_s1124" type="#_x0000_t75" style="position:absolute;left:411;top:-401;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b/jBAAAA3QAAAA8AAABkcnMvZG93bnJldi54bWxET02LwjAQvS/4H8II3tZUZUWrUUQteJOt&#10;IngbmrEtNpPaRK3/fiMseJvH+5z5sjWVeFDjSssKBv0IBHFmdcm5guMh+Z6AcB5ZY2WZFLzIwXLR&#10;+ZpjrO2Tf+mR+lyEEHYxKii8r2MpXVaQQde3NXHgLrYx6ANscqkbfIZwU8lhFI2lwZJDQ4E1rQvK&#10;rundKDibfLtxyXmanK5tth+m47s1N6V63XY1A+Gp9R/xv3unw/yf0QDe34QT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Xb/jBAAAA3QAAAA8AAAAAAAAAAAAAAAAAnwIA&#10;AGRycy9kb3ducmV2LnhtbFBLBQYAAAAABAAEAPcAAACNAwAAAAA=&#10;">
                  <v:imagedata r:id="rId95" o:title=""/>
                </v:shape>
                <v:shape id="Picture 131" o:spid="_x0000_s1125" type="#_x0000_t75" style="position:absolute;left:1449;top:-269;width:5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cX7EAAAA3QAAAA8AAABkcnMvZG93bnJldi54bWxET0trwkAQvhf8D8sI3uomah+kriKCoCCU&#10;2HrwNs1OsqHZ2ZhdNf77bqHQ23x8z5kve9uIK3W+dqwgHScgiAuna64UfH5sHl9B+ICssXFMCu7k&#10;YbkYPMwx0+7GOV0PoRIxhH2GCkwIbSalLwxZ9GPXEkeudJ3FEGFXSd3hLYbbRk6S5FlarDk2GGxp&#10;baj4PlysgiqdmtP7NuV9fj7Ws5K/dnn5otRo2K/eQATqw7/4z73Vcf7TdAK/38QT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7cX7EAAAA3QAAAA8AAAAAAAAAAAAAAAAA&#10;nwIAAGRycy9kb3ducmV2LnhtbFBLBQYAAAAABAAEAPcAAACQAwAAAAA=&#10;">
                  <v:imagedata r:id="rId96" o:title=""/>
                </v:shape>
                <v:shape id="Text Box 132" o:spid="_x0000_s1126" type="#_x0000_t202" style="position:absolute;left:411;top:-401;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W9sMA&#10;AADdAAAADwAAAGRycy9kb3ducmV2LnhtbERPTWvCQBC9F/oflil4q5tWK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W9sMAAADdAAAADwAAAAAAAAAAAAAAAACYAgAAZHJzL2Rv&#10;d25yZXYueG1sUEsFBgAAAAAEAAQA9QAAAIgDAAAAAA==&#10;" filled="f" stroked="f">
                  <v:textbox inset="0,0,0,0">
                    <w:txbxContent>
                      <w:p w:rsidR="00610E6C" w:rsidRDefault="00610E6C">
                        <w:pPr>
                          <w:pStyle w:val="BodyText"/>
                          <w:kinsoku w:val="0"/>
                          <w:overflowPunct w:val="0"/>
                          <w:spacing w:before="81"/>
                          <w:ind w:left="992" w:right="1022"/>
                          <w:jc w:val="center"/>
                          <w:rPr>
                            <w:b/>
                            <w:bCs/>
                            <w:color w:val="FFFFFF"/>
                            <w:sz w:val="20"/>
                            <w:szCs w:val="20"/>
                          </w:rPr>
                        </w:pPr>
                        <w:r>
                          <w:rPr>
                            <w:b/>
                            <w:bCs/>
                            <w:color w:val="FFFFFF"/>
                            <w:sz w:val="20"/>
                            <w:szCs w:val="20"/>
                          </w:rPr>
                          <w:t>DOGS</w:t>
                        </w:r>
                      </w:p>
                    </w:txbxContent>
                  </v:textbox>
                </v:shape>
                <w10:wrap anchorx="page"/>
              </v:group>
            </w:pict>
          </mc:Fallback>
        </mc:AlternateContent>
      </w:r>
      <w:r w:rsidR="00610E6C">
        <w:rPr>
          <w:b/>
          <w:bCs/>
          <w:color w:val="231F20"/>
          <w:w w:val="85"/>
          <w:sz w:val="12"/>
          <w:szCs w:val="12"/>
        </w:rPr>
        <w:t>A&amp;R LANDSCAPING (508)-868-9246</w:t>
      </w:r>
    </w:p>
    <w:p w:rsidR="00610E6C" w:rsidRDefault="00610E6C">
      <w:pPr>
        <w:pStyle w:val="BodyText"/>
        <w:kinsoku w:val="0"/>
        <w:overflowPunct w:val="0"/>
        <w:spacing w:before="4" w:line="122" w:lineRule="exact"/>
        <w:ind w:left="110" w:right="1776"/>
        <w:rPr>
          <w:color w:val="231F20"/>
          <w:w w:val="95"/>
          <w:sz w:val="12"/>
          <w:szCs w:val="12"/>
        </w:rPr>
      </w:pPr>
      <w:r>
        <w:rPr>
          <w:color w:val="231F20"/>
          <w:w w:val="85"/>
          <w:sz w:val="12"/>
          <w:szCs w:val="12"/>
        </w:rPr>
        <w:t xml:space="preserve">Spring Clean-Ups </w:t>
      </w:r>
      <w:r>
        <w:rPr>
          <w:color w:val="231F20"/>
          <w:w w:val="95"/>
          <w:sz w:val="12"/>
          <w:szCs w:val="12"/>
        </w:rPr>
        <w:t>Mulch</w:t>
      </w:r>
    </w:p>
    <w:p w:rsidR="00610E6C" w:rsidRDefault="00610E6C">
      <w:pPr>
        <w:pStyle w:val="BodyText"/>
        <w:kinsoku w:val="0"/>
        <w:overflowPunct w:val="0"/>
        <w:spacing w:line="122" w:lineRule="exact"/>
        <w:ind w:left="110" w:right="484"/>
        <w:rPr>
          <w:color w:val="231F20"/>
          <w:w w:val="95"/>
          <w:sz w:val="12"/>
          <w:szCs w:val="12"/>
        </w:rPr>
      </w:pPr>
      <w:r>
        <w:rPr>
          <w:color w:val="231F20"/>
          <w:w w:val="95"/>
          <w:sz w:val="12"/>
          <w:szCs w:val="12"/>
        </w:rPr>
        <w:t xml:space="preserve">Tree/Hedge Pruning </w:t>
      </w:r>
      <w:r>
        <w:rPr>
          <w:color w:val="231F20"/>
          <w:w w:val="85"/>
          <w:sz w:val="12"/>
          <w:szCs w:val="12"/>
        </w:rPr>
        <w:t xml:space="preserve">Masonry/Hardscape's/Bobcat Services </w:t>
      </w:r>
      <w:r>
        <w:rPr>
          <w:color w:val="231F20"/>
          <w:w w:val="95"/>
          <w:sz w:val="12"/>
          <w:szCs w:val="12"/>
        </w:rPr>
        <w:t>Design</w:t>
      </w:r>
    </w:p>
    <w:p w:rsidR="00610E6C" w:rsidRDefault="00610E6C">
      <w:pPr>
        <w:pStyle w:val="BodyText"/>
        <w:kinsoku w:val="0"/>
        <w:overflowPunct w:val="0"/>
        <w:spacing w:line="204" w:lineRule="auto"/>
        <w:ind w:left="110" w:right="484"/>
        <w:rPr>
          <w:color w:val="231F20"/>
          <w:w w:val="85"/>
          <w:sz w:val="12"/>
          <w:szCs w:val="12"/>
        </w:rPr>
      </w:pPr>
      <w:r>
        <w:rPr>
          <w:color w:val="231F20"/>
          <w:w w:val="90"/>
          <w:sz w:val="12"/>
          <w:szCs w:val="12"/>
        </w:rPr>
        <w:t>Mowing/General Maintenance and more! Let</w:t>
      </w:r>
      <w:r>
        <w:rPr>
          <w:color w:val="231F20"/>
          <w:spacing w:val="-17"/>
          <w:w w:val="90"/>
          <w:sz w:val="12"/>
          <w:szCs w:val="12"/>
        </w:rPr>
        <w:t xml:space="preserve"> </w:t>
      </w:r>
      <w:r>
        <w:rPr>
          <w:color w:val="231F20"/>
          <w:w w:val="90"/>
          <w:sz w:val="12"/>
          <w:szCs w:val="12"/>
        </w:rPr>
        <w:t>us</w:t>
      </w:r>
      <w:r>
        <w:rPr>
          <w:color w:val="231F20"/>
          <w:spacing w:val="-17"/>
          <w:w w:val="90"/>
          <w:sz w:val="12"/>
          <w:szCs w:val="12"/>
        </w:rPr>
        <w:t xml:space="preserve"> </w:t>
      </w:r>
      <w:r>
        <w:rPr>
          <w:color w:val="231F20"/>
          <w:w w:val="90"/>
          <w:sz w:val="12"/>
          <w:szCs w:val="12"/>
        </w:rPr>
        <w:t>beautify</w:t>
      </w:r>
      <w:r>
        <w:rPr>
          <w:color w:val="231F20"/>
          <w:spacing w:val="-17"/>
          <w:w w:val="90"/>
          <w:sz w:val="12"/>
          <w:szCs w:val="12"/>
        </w:rPr>
        <w:t xml:space="preserve"> </w:t>
      </w:r>
      <w:r>
        <w:rPr>
          <w:color w:val="231F20"/>
          <w:w w:val="90"/>
          <w:sz w:val="12"/>
          <w:szCs w:val="12"/>
        </w:rPr>
        <w:t>your</w:t>
      </w:r>
      <w:r>
        <w:rPr>
          <w:color w:val="231F20"/>
          <w:spacing w:val="-17"/>
          <w:w w:val="90"/>
          <w:sz w:val="12"/>
          <w:szCs w:val="12"/>
        </w:rPr>
        <w:t xml:space="preserve"> </w:t>
      </w:r>
      <w:r>
        <w:rPr>
          <w:color w:val="231F20"/>
          <w:w w:val="90"/>
          <w:sz w:val="12"/>
          <w:szCs w:val="12"/>
        </w:rPr>
        <w:t>home</w:t>
      </w:r>
      <w:r>
        <w:rPr>
          <w:color w:val="231F20"/>
          <w:spacing w:val="-17"/>
          <w:w w:val="90"/>
          <w:sz w:val="12"/>
          <w:szCs w:val="12"/>
        </w:rPr>
        <w:t xml:space="preserve"> </w:t>
      </w:r>
      <w:r>
        <w:rPr>
          <w:color w:val="231F20"/>
          <w:w w:val="90"/>
          <w:sz w:val="12"/>
          <w:szCs w:val="12"/>
        </w:rPr>
        <w:t>or</w:t>
      </w:r>
      <w:r>
        <w:rPr>
          <w:color w:val="231F20"/>
          <w:spacing w:val="-17"/>
          <w:w w:val="90"/>
          <w:sz w:val="12"/>
          <w:szCs w:val="12"/>
        </w:rPr>
        <w:t xml:space="preserve"> </w:t>
      </w:r>
      <w:r>
        <w:rPr>
          <w:color w:val="231F20"/>
          <w:w w:val="90"/>
          <w:sz w:val="12"/>
          <w:szCs w:val="12"/>
        </w:rPr>
        <w:t>business</w:t>
      </w:r>
      <w:r>
        <w:rPr>
          <w:color w:val="231F20"/>
          <w:spacing w:val="-17"/>
          <w:w w:val="90"/>
          <w:sz w:val="12"/>
          <w:szCs w:val="12"/>
        </w:rPr>
        <w:t xml:space="preserve"> </w:t>
      </w:r>
      <w:r>
        <w:rPr>
          <w:color w:val="231F20"/>
          <w:w w:val="90"/>
          <w:sz w:val="12"/>
          <w:szCs w:val="12"/>
        </w:rPr>
        <w:t xml:space="preserve">today. </w:t>
      </w:r>
      <w:r>
        <w:rPr>
          <w:color w:val="231F20"/>
          <w:w w:val="85"/>
          <w:sz w:val="12"/>
          <w:szCs w:val="12"/>
        </w:rPr>
        <w:t>Free Estimate</w:t>
      </w:r>
      <w:r>
        <w:rPr>
          <w:color w:val="231F20"/>
          <w:spacing w:val="17"/>
          <w:w w:val="85"/>
          <w:sz w:val="12"/>
          <w:szCs w:val="12"/>
        </w:rPr>
        <w:t xml:space="preserve"> </w:t>
      </w:r>
      <w:r>
        <w:rPr>
          <w:color w:val="231F20"/>
          <w:w w:val="85"/>
          <w:sz w:val="12"/>
          <w:szCs w:val="12"/>
        </w:rPr>
        <w:t>(508)868-9246.</w:t>
      </w:r>
    </w:p>
    <w:p w:rsidR="00610E6C" w:rsidRDefault="00610E6C">
      <w:pPr>
        <w:pStyle w:val="BodyText"/>
        <w:kinsoku w:val="0"/>
        <w:overflowPunct w:val="0"/>
        <w:spacing w:before="9"/>
        <w:rPr>
          <w:sz w:val="9"/>
          <w:szCs w:val="9"/>
        </w:rPr>
      </w:pPr>
    </w:p>
    <w:p w:rsidR="00610E6C" w:rsidRDefault="00610E6C">
      <w:pPr>
        <w:pStyle w:val="BodyText"/>
        <w:kinsoku w:val="0"/>
        <w:overflowPunct w:val="0"/>
        <w:spacing w:line="137" w:lineRule="exact"/>
        <w:ind w:left="1215" w:right="1090"/>
        <w:jc w:val="center"/>
        <w:rPr>
          <w:b/>
          <w:bCs/>
          <w:color w:val="231F20"/>
          <w:w w:val="95"/>
          <w:sz w:val="12"/>
          <w:szCs w:val="12"/>
        </w:rPr>
      </w:pPr>
      <w:r>
        <w:rPr>
          <w:b/>
          <w:bCs/>
          <w:color w:val="231F20"/>
          <w:w w:val="95"/>
          <w:sz w:val="12"/>
          <w:szCs w:val="12"/>
        </w:rPr>
        <w:t>LOAM</w:t>
      </w:r>
    </w:p>
    <w:p w:rsidR="00610E6C" w:rsidRDefault="00610E6C">
      <w:pPr>
        <w:pStyle w:val="BodyText"/>
        <w:kinsoku w:val="0"/>
        <w:overflowPunct w:val="0"/>
        <w:spacing w:before="4" w:line="122" w:lineRule="exact"/>
        <w:ind w:left="171" w:right="-11" w:firstLine="17"/>
        <w:rPr>
          <w:color w:val="231F20"/>
          <w:sz w:val="12"/>
          <w:szCs w:val="12"/>
        </w:rPr>
      </w:pPr>
      <w:r>
        <w:rPr>
          <w:color w:val="231F20"/>
          <w:sz w:val="12"/>
          <w:szCs w:val="12"/>
        </w:rPr>
        <w:t>Beautiful</w:t>
      </w:r>
      <w:r>
        <w:rPr>
          <w:color w:val="231F20"/>
          <w:spacing w:val="-12"/>
          <w:sz w:val="12"/>
          <w:szCs w:val="12"/>
        </w:rPr>
        <w:t xml:space="preserve"> </w:t>
      </w:r>
      <w:r>
        <w:rPr>
          <w:color w:val="231F20"/>
          <w:sz w:val="12"/>
          <w:szCs w:val="12"/>
        </w:rPr>
        <w:t>rich</w:t>
      </w:r>
      <w:r>
        <w:rPr>
          <w:color w:val="231F20"/>
          <w:spacing w:val="-12"/>
          <w:sz w:val="12"/>
          <w:szCs w:val="12"/>
        </w:rPr>
        <w:t xml:space="preserve"> </w:t>
      </w:r>
      <w:r>
        <w:rPr>
          <w:color w:val="231F20"/>
          <w:sz w:val="12"/>
          <w:szCs w:val="12"/>
        </w:rPr>
        <w:t>screened</w:t>
      </w:r>
      <w:r>
        <w:rPr>
          <w:color w:val="231F20"/>
          <w:spacing w:val="-12"/>
          <w:sz w:val="12"/>
          <w:szCs w:val="12"/>
        </w:rPr>
        <w:t xml:space="preserve"> </w:t>
      </w:r>
      <w:r>
        <w:rPr>
          <w:color w:val="231F20"/>
          <w:sz w:val="12"/>
          <w:szCs w:val="12"/>
        </w:rPr>
        <w:t>farm</w:t>
      </w:r>
      <w:r>
        <w:rPr>
          <w:color w:val="231F20"/>
          <w:spacing w:val="-12"/>
          <w:sz w:val="12"/>
          <w:szCs w:val="12"/>
        </w:rPr>
        <w:t xml:space="preserve"> </w:t>
      </w:r>
      <w:r>
        <w:rPr>
          <w:color w:val="231F20"/>
          <w:sz w:val="12"/>
          <w:szCs w:val="12"/>
        </w:rPr>
        <w:t>loam</w:t>
      </w:r>
      <w:r>
        <w:rPr>
          <w:color w:val="231F20"/>
          <w:spacing w:val="-12"/>
          <w:sz w:val="12"/>
          <w:szCs w:val="12"/>
        </w:rPr>
        <w:t xml:space="preserve"> </w:t>
      </w:r>
      <w:r>
        <w:rPr>
          <w:color w:val="231F20"/>
          <w:sz w:val="12"/>
          <w:szCs w:val="12"/>
        </w:rPr>
        <w:t>available</w:t>
      </w:r>
      <w:r>
        <w:rPr>
          <w:color w:val="231F20"/>
          <w:spacing w:val="-12"/>
          <w:sz w:val="12"/>
          <w:szCs w:val="12"/>
        </w:rPr>
        <w:t xml:space="preserve"> </w:t>
      </w:r>
      <w:r>
        <w:rPr>
          <w:color w:val="231F20"/>
          <w:sz w:val="12"/>
          <w:szCs w:val="12"/>
        </w:rPr>
        <w:t>for delivery</w:t>
      </w:r>
      <w:r>
        <w:rPr>
          <w:color w:val="231F20"/>
          <w:spacing w:val="-19"/>
          <w:sz w:val="12"/>
          <w:szCs w:val="12"/>
        </w:rPr>
        <w:t xml:space="preserve"> </w:t>
      </w:r>
      <w:r>
        <w:rPr>
          <w:color w:val="231F20"/>
          <w:sz w:val="12"/>
          <w:szCs w:val="12"/>
        </w:rPr>
        <w:t>in</w:t>
      </w:r>
      <w:r>
        <w:rPr>
          <w:color w:val="231F20"/>
          <w:spacing w:val="-19"/>
          <w:sz w:val="12"/>
          <w:szCs w:val="12"/>
        </w:rPr>
        <w:t xml:space="preserve"> </w:t>
      </w:r>
      <w:r>
        <w:rPr>
          <w:color w:val="231F20"/>
          <w:sz w:val="12"/>
          <w:szCs w:val="12"/>
        </w:rPr>
        <w:t>Worcester</w:t>
      </w:r>
      <w:r>
        <w:rPr>
          <w:color w:val="231F20"/>
          <w:spacing w:val="-19"/>
          <w:sz w:val="12"/>
          <w:szCs w:val="12"/>
        </w:rPr>
        <w:t xml:space="preserve"> </w:t>
      </w:r>
      <w:r>
        <w:rPr>
          <w:color w:val="231F20"/>
          <w:sz w:val="12"/>
          <w:szCs w:val="12"/>
        </w:rPr>
        <w:t>County</w:t>
      </w:r>
      <w:r>
        <w:rPr>
          <w:color w:val="231F20"/>
          <w:spacing w:val="-19"/>
          <w:sz w:val="12"/>
          <w:szCs w:val="12"/>
        </w:rPr>
        <w:t xml:space="preserve"> </w:t>
      </w:r>
      <w:r>
        <w:rPr>
          <w:color w:val="231F20"/>
          <w:sz w:val="12"/>
          <w:szCs w:val="12"/>
        </w:rPr>
        <w:t>area</w:t>
      </w:r>
      <w:r>
        <w:rPr>
          <w:color w:val="231F20"/>
          <w:spacing w:val="-19"/>
          <w:sz w:val="12"/>
          <w:szCs w:val="12"/>
        </w:rPr>
        <w:t xml:space="preserve"> </w:t>
      </w:r>
      <w:r>
        <w:rPr>
          <w:color w:val="231F20"/>
          <w:sz w:val="12"/>
          <w:szCs w:val="12"/>
        </w:rPr>
        <w:t>508.795.8970</w:t>
      </w:r>
    </w:p>
    <w:p w:rsidR="00610E6C" w:rsidRDefault="00610E6C">
      <w:pPr>
        <w:pStyle w:val="BodyText"/>
        <w:kinsoku w:val="0"/>
        <w:overflowPunct w:val="0"/>
        <w:spacing w:before="4"/>
        <w:rPr>
          <w:sz w:val="9"/>
          <w:szCs w:val="9"/>
        </w:rPr>
      </w:pPr>
      <w:r>
        <w:rPr>
          <w:rFonts w:ascii="Times New Roman" w:hAnsi="Times New Roman" w:cs="Times New Roman"/>
          <w:sz w:val="24"/>
          <w:szCs w:val="24"/>
        </w:rPr>
        <w:br w:type="column"/>
      </w:r>
    </w:p>
    <w:p w:rsidR="00610E6C" w:rsidRDefault="00ED0708">
      <w:pPr>
        <w:pStyle w:val="BodyText"/>
        <w:kinsoku w:val="0"/>
        <w:overflowPunct w:val="0"/>
        <w:spacing w:line="112" w:lineRule="exact"/>
        <w:ind w:left="110" w:right="3"/>
        <w:rPr>
          <w:color w:val="231F20"/>
          <w:spacing w:val="-1"/>
          <w:w w:val="105"/>
        </w:rPr>
      </w:pPr>
      <w:r>
        <w:rPr>
          <w:noProof/>
        </w:rPr>
        <mc:AlternateContent>
          <mc:Choice Requires="wps">
            <w:drawing>
              <wp:anchor distT="0" distB="0" distL="114300" distR="114300" simplePos="0" relativeHeight="251540992" behindDoc="1" locked="0" layoutInCell="0" allowOverlap="1">
                <wp:simplePos x="0" y="0"/>
                <wp:positionH relativeFrom="page">
                  <wp:posOffset>5962015</wp:posOffset>
                </wp:positionH>
                <wp:positionV relativeFrom="paragraph">
                  <wp:posOffset>-169545</wp:posOffset>
                </wp:positionV>
                <wp:extent cx="996950" cy="127000"/>
                <wp:effectExtent l="0" t="0" r="0" b="0"/>
                <wp:wrapNone/>
                <wp:docPr id="15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27" type="#_x0000_t202" style="position:absolute;left:0;text-align:left;margin-left:469.45pt;margin-top:-13.35pt;width:78.5pt;height:10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Pr>
          <w:noProof/>
        </w:rPr>
        <mc:AlternateContent>
          <mc:Choice Requires="wpg">
            <w:drawing>
              <wp:anchor distT="0" distB="0" distL="114300" distR="114300" simplePos="0" relativeHeight="251542016" behindDoc="0" locked="0" layoutInCell="0" allowOverlap="1">
                <wp:simplePos x="0" y="0"/>
                <wp:positionH relativeFrom="page">
                  <wp:posOffset>5632450</wp:posOffset>
                </wp:positionH>
                <wp:positionV relativeFrom="paragraph">
                  <wp:posOffset>-245110</wp:posOffset>
                </wp:positionV>
                <wp:extent cx="1677035" cy="228600"/>
                <wp:effectExtent l="0" t="0" r="0" b="0"/>
                <wp:wrapNone/>
                <wp:docPr id="151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8600"/>
                          <a:chOff x="8870" y="-386"/>
                          <a:chExt cx="2641" cy="360"/>
                        </a:xfrm>
                      </wpg:grpSpPr>
                      <wps:wsp>
                        <wps:cNvPr id="1520" name="Freeform 135"/>
                        <wps:cNvSpPr>
                          <a:spLocks/>
                        </wps:cNvSpPr>
                        <wps:spPr bwMode="auto">
                          <a:xfrm>
                            <a:off x="8870" y="-386"/>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1"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369" y="-17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2" name="Picture 1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870" y="-387"/>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3" name="Picture 1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870" y="-387"/>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 name="Picture 1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389" y="-253"/>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5" name="Text Box 140"/>
                        <wps:cNvSpPr txBox="1">
                          <a:spLocks noChangeArrowheads="1"/>
                        </wps:cNvSpPr>
                        <wps:spPr bwMode="auto">
                          <a:xfrm>
                            <a:off x="8870" y="-387"/>
                            <a:ext cx="26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28" style="position:absolute;left:0;text-align:left;margin-left:443.5pt;margin-top:-19.3pt;width:132.05pt;height:18pt;z-index:251542016;mso-position-horizontal-relative:page" coordorigin="8870,-386" coordsize="264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" o:allowincell="f">
                <v:shape id="Freeform 135" o:spid="_x0000_s1129" style="position:absolute;left:8870;top:-386;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tJsQA&#10;AADdAAAADwAAAGRycy9kb3ducmV2LnhtbESPQU/DMAyF70j8h8hI3FhKEQx1y6Zq0tCuKxtnrzFt&#10;tcaJkmwr/x4fkLjZes/vfV6uJzeqK8U0eDbwPCtAEbfeDtwZOHxun95BpYxscfRMBn4owXp1f7fE&#10;yvob7+na5E5JCKcKDfQ5h0rr1PbkMM18IBbt20eHWdbYaRvxJuFu1GVRvGmHA0tDj4E2PbXn5uIM&#10;7Msm2N2WznV9/Dq9xCbMP4pgzOPDVC9AZZryv/nvemcF/7UU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LSbEAAAA3QAAAA8AAAAAAAAAAAAAAAAAmAIAAGRycy9k&#10;b3ducmV2LnhtbFBLBQYAAAAABAAEAPUAAACJAw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136" o:spid="_x0000_s1130" type="#_x0000_t75" style="position:absolute;left:11369;top:-176;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H4LEAAAA3QAAAA8AAABkcnMvZG93bnJldi54bWxEj0+LwjAQxe/CfocwC3vTtAVFq7EsguhB&#10;EP8cPA7N2BSbSbeJ2v32ZmHB2wzvzfu9WRS9bcSDOl87VpCOEhDEpdM1VwrOp/VwCsIHZI2NY1Lw&#10;Sx6K5cdggbl2Tz7Q4xgqEUPY56jAhNDmUvrSkEU/ci1x1K6usxji2lVSd/iM4baRWZJMpMWaI8Fg&#10;SytD5e14txHyU+7r0OpsOjN2vMHdfXNZkVJfn/33HESgPrzN/9dbHeuPsxT+vok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WH4LEAAAA3QAAAA8AAAAAAAAAAAAAAAAA&#10;nwIAAGRycy9kb3ducmV2LnhtbFBLBQYAAAAABAAEAPcAAACQAwAAAAA=&#10;">
                  <v:imagedata r:id="rId100" o:title=""/>
                </v:shape>
                <v:shape id="Picture 137" o:spid="_x0000_s1131" type="#_x0000_t75" style="position:absolute;left:8870;top:-387;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3RDDAAAA3QAAAA8AAABkcnMvZG93bnJldi54bWxET01rwkAQvRf6H5YpeKsbgy0ldQ1BaMlB&#10;ELXgdchOs8HsbMyuSfz3bkHobR7vc1b5ZFsxUO8bxwoW8wQEceV0w7WCn+PX6wcIH5A1to5JwY08&#10;5OvnpxVm2o28p+EQahFD2GeowITQZVL6ypBFP3cdceR+XW8xRNjXUvc4xnDbyjRJ3qXFhmODwY42&#10;hqrz4WoVfF93dXm6HYfLaVeZcmmKdDuNSs1epuITRKAp/Isf7lLH+W9pCn/fxB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TdEMMAAADdAAAADwAAAAAAAAAAAAAAAACf&#10;AgAAZHJzL2Rvd25yZXYueG1sUEsFBgAAAAAEAAQA9wAAAI8DAAAAAA==&#10;">
                  <v:imagedata r:id="rId101" o:title=""/>
                </v:shape>
                <v:shape id="Picture 138" o:spid="_x0000_s1132" type="#_x0000_t75" style="position:absolute;left:8870;top:-387;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8LDDAAAA3QAAAA8AAABkcnMvZG93bnJldi54bWxET9tqAjEQfS/4D2EEX0SzWra0W6OIIIj0&#10;qkJfp5txs7iZLEnU7d83BaFvczjXmS0624gL+VA7VjAZZyCIS6drrhQc9uvRI4gQkTU2jknBDwVY&#10;zHt3Myy0u/InXXaxEimEQ4EKTIxtIWUoDVkMY9cSJ+7ovMWYoK+k9nhN4baR0yx7kBZrTg0GW1oZ&#10;Kk+7s1XgN/7pTeuPl+3rMISvw3du3k+5UoN+t3wGEamL/+Kbe6PT/Hx6D3/fp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vwsMMAAADdAAAADwAAAAAAAAAAAAAAAACf&#10;AgAAZHJzL2Rvd25yZXYueG1sUEsFBgAAAAAEAAQA9wAAAI8DAAAAAA==&#10;">
                  <v:imagedata r:id="rId102" o:title=""/>
                </v:shape>
                <v:shape id="Picture 139" o:spid="_x0000_s1133" type="#_x0000_t75" style="position:absolute;left:9389;top:-253;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5W8fEAAAA3QAAAA8AAABkcnMvZG93bnJldi54bWxET01rwkAQvQv9D8sUvOmmMVZJXaUEhEIP&#10;kljodchOk7TZ2Zhdk/TfdwWht3m8z9kdJtOKgXrXWFbwtIxAEJdWN1wp+DgfF1sQziNrbC2Tgl9y&#10;cNg/zHaYajtyTkPhKxFC2KWooPa+S6V0ZU0G3dJ2xIH7sr1BH2BfSd3jGMJNK+MoepYGGw4NNXaU&#10;1VT+FFejIB/4+P55unTZ5fw9rfJNklzRKjV/nF5fQHia/L/47n7TYf46TuD2TThB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5W8fEAAAA3QAAAA8AAAAAAAAAAAAAAAAA&#10;nwIAAGRycy9kb3ducmV2LnhtbFBLBQYAAAAABAAEAPcAAACQAwAAAAA=&#10;">
                  <v:imagedata r:id="rId72" o:title=""/>
                </v:shape>
                <v:shape id="Text Box 140" o:spid="_x0000_s1134" type="#_x0000_t202" style="position:absolute;left:8870;top:-387;width:26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9xMQA&#10;AADdAAAADwAAAGRycy9kb3ducmV2LnhtbERPTWvCQBC9F/wPyxR6q5sKSp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cTEAAAA3QAAAA8AAAAAAAAAAAAAAAAAmAIAAGRycy9k&#10;b3ducmV2LnhtbFBLBQYAAAAABAAEAPUAAACJAwAAAAA=&#10;" filled="f" stroked="f">
                  <v:textbox inset="0,0,0,0">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v:textbox>
                </v:shape>
                <w10:wrap anchorx="page"/>
              </v:group>
            </w:pict>
          </mc:Fallback>
        </mc:AlternateContent>
      </w:r>
      <w:r w:rsidR="00610E6C">
        <w:rPr>
          <w:color w:val="231F20"/>
          <w:w w:val="105"/>
        </w:rPr>
        <w:t xml:space="preserve">The Request does not affect eligibility for MassHealth. A more detailed public notice can be found at MassHealth’s home page: </w:t>
      </w:r>
      <w:hyperlink r:id="rId103" w:history="1">
        <w:r w:rsidR="00610E6C">
          <w:rPr>
            <w:color w:val="231F20"/>
            <w:spacing w:val="-1"/>
          </w:rPr>
          <w:t>http://www.mass.gov/eohhs/gov/departments/ma</w:t>
        </w:r>
      </w:hyperlink>
      <w:r w:rsidR="00610E6C">
        <w:rPr>
          <w:color w:val="231F20"/>
          <w:spacing w:val="-1"/>
        </w:rPr>
        <w:t xml:space="preserve"> </w:t>
      </w:r>
      <w:r w:rsidR="00610E6C">
        <w:rPr>
          <w:color w:val="231F20"/>
          <w:w w:val="105"/>
        </w:rPr>
        <w:t xml:space="preserve">sshealth/, and the Request documents can be found at the MassHealth 1115 demonstration web site: </w:t>
      </w:r>
      <w:hyperlink r:id="rId104" w:history="1">
        <w:r w:rsidR="00610E6C">
          <w:rPr>
            <w:color w:val="231F20"/>
            <w:spacing w:val="-1"/>
          </w:rPr>
          <w:t>http://www.mass.gov/eohhs/gov/departments/ma</w:t>
        </w:r>
      </w:hyperlink>
      <w:r w:rsidR="00610E6C">
        <w:rPr>
          <w:color w:val="231F20"/>
          <w:spacing w:val="-1"/>
        </w:rPr>
        <w:t xml:space="preserve"> </w:t>
      </w:r>
      <w:r w:rsidR="00610E6C">
        <w:rPr>
          <w:color w:val="231F20"/>
          <w:spacing w:val="-1"/>
          <w:w w:val="105"/>
        </w:rPr>
        <w:t>sshealth/masshealth-and-health-care-reform.html.</w:t>
      </w:r>
    </w:p>
    <w:p w:rsidR="00610E6C" w:rsidRDefault="00610E6C">
      <w:pPr>
        <w:pStyle w:val="BodyText"/>
        <w:kinsoku w:val="0"/>
        <w:overflowPunct w:val="0"/>
        <w:spacing w:before="2"/>
        <w:rPr>
          <w:sz w:val="8"/>
          <w:szCs w:val="8"/>
        </w:rPr>
      </w:pPr>
    </w:p>
    <w:p w:rsidR="00610E6C" w:rsidRDefault="00610E6C">
      <w:pPr>
        <w:pStyle w:val="BodyText"/>
        <w:kinsoku w:val="0"/>
        <w:overflowPunct w:val="0"/>
        <w:spacing w:line="122" w:lineRule="exact"/>
        <w:ind w:left="110" w:right="3"/>
        <w:rPr>
          <w:color w:val="231F20"/>
          <w:w w:val="105"/>
        </w:rPr>
      </w:pPr>
      <w:r>
        <w:rPr>
          <w:color w:val="231F20"/>
          <w:w w:val="105"/>
        </w:rPr>
        <w:t>Public Comment Period:</w:t>
      </w:r>
    </w:p>
    <w:p w:rsidR="00610E6C" w:rsidRDefault="00610E6C">
      <w:pPr>
        <w:pStyle w:val="BodyText"/>
        <w:kinsoku w:val="0"/>
        <w:overflowPunct w:val="0"/>
        <w:spacing w:before="4" w:line="112" w:lineRule="exact"/>
        <w:ind w:left="110" w:right="-10"/>
        <w:rPr>
          <w:color w:val="231F20"/>
          <w:w w:val="105"/>
        </w:rPr>
      </w:pPr>
      <w:r>
        <w:rPr>
          <w:color w:val="231F20"/>
          <w:w w:val="105"/>
        </w:rPr>
        <w:t>EOHHS program staff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 are scheduled as follows:</w:t>
      </w:r>
    </w:p>
    <w:p w:rsidR="00610E6C" w:rsidRDefault="00610E6C">
      <w:pPr>
        <w:pStyle w:val="BodyText"/>
        <w:kinsoku w:val="0"/>
        <w:overflowPunct w:val="0"/>
        <w:spacing w:line="112" w:lineRule="exact"/>
        <w:ind w:left="110" w:right="-10"/>
        <w:rPr>
          <w:color w:val="231F20"/>
          <w:w w:val="105"/>
        </w:rPr>
      </w:pPr>
      <w:r>
        <w:rPr>
          <w:color w:val="231F20"/>
          <w:w w:val="105"/>
        </w:rPr>
        <w:t>Listening</w:t>
      </w:r>
      <w:r>
        <w:rPr>
          <w:color w:val="231F20"/>
          <w:spacing w:val="-9"/>
          <w:w w:val="105"/>
        </w:rPr>
        <w:t xml:space="preserve"> </w:t>
      </w:r>
      <w:r>
        <w:rPr>
          <w:color w:val="231F20"/>
          <w:w w:val="105"/>
        </w:rPr>
        <w:t>session</w:t>
      </w:r>
      <w:r>
        <w:rPr>
          <w:color w:val="231F20"/>
          <w:spacing w:val="-9"/>
          <w:w w:val="105"/>
        </w:rPr>
        <w:t xml:space="preserve"> </w:t>
      </w:r>
      <w:r>
        <w:rPr>
          <w:color w:val="231F20"/>
          <w:w w:val="105"/>
        </w:rPr>
        <w:t>#1,</w:t>
      </w:r>
      <w:r>
        <w:rPr>
          <w:color w:val="231F20"/>
          <w:spacing w:val="-9"/>
          <w:w w:val="105"/>
        </w:rPr>
        <w:t xml:space="preserve"> </w:t>
      </w:r>
      <w:r>
        <w:rPr>
          <w:color w:val="231F20"/>
          <w:w w:val="105"/>
        </w:rPr>
        <w:t>in</w:t>
      </w:r>
      <w:r>
        <w:rPr>
          <w:color w:val="231F20"/>
          <w:spacing w:val="-9"/>
          <w:w w:val="105"/>
        </w:rPr>
        <w:t xml:space="preserve"> </w:t>
      </w:r>
      <w:r>
        <w:rPr>
          <w:color w:val="231F20"/>
          <w:w w:val="105"/>
        </w:rPr>
        <w:t>conjunction</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meeting of</w:t>
      </w:r>
      <w:r>
        <w:rPr>
          <w:color w:val="231F20"/>
          <w:spacing w:val="-9"/>
          <w:w w:val="105"/>
        </w:rPr>
        <w:t xml:space="preserve"> </w:t>
      </w:r>
      <w:r>
        <w:rPr>
          <w:color w:val="231F20"/>
          <w:w w:val="105"/>
        </w:rPr>
        <w:t>the</w:t>
      </w:r>
      <w:r>
        <w:rPr>
          <w:color w:val="231F20"/>
          <w:spacing w:val="-9"/>
          <w:w w:val="105"/>
        </w:rPr>
        <w:t xml:space="preserve"> </w:t>
      </w:r>
      <w:r>
        <w:rPr>
          <w:color w:val="231F20"/>
          <w:w w:val="105"/>
        </w:rPr>
        <w:t>MassHealth</w:t>
      </w:r>
      <w:r>
        <w:rPr>
          <w:color w:val="231F20"/>
          <w:spacing w:val="-9"/>
          <w:w w:val="105"/>
        </w:rPr>
        <w:t xml:space="preserve"> </w:t>
      </w:r>
      <w:r>
        <w:rPr>
          <w:color w:val="231F20"/>
          <w:w w:val="105"/>
        </w:rPr>
        <w:t>Medical</w:t>
      </w:r>
      <w:r>
        <w:rPr>
          <w:color w:val="231F20"/>
          <w:spacing w:val="-9"/>
          <w:w w:val="105"/>
        </w:rPr>
        <w:t xml:space="preserve"> </w:t>
      </w:r>
      <w:r>
        <w:rPr>
          <w:color w:val="231F20"/>
          <w:w w:val="105"/>
        </w:rPr>
        <w:t>Care</w:t>
      </w:r>
      <w:r>
        <w:rPr>
          <w:color w:val="231F20"/>
          <w:spacing w:val="-9"/>
          <w:w w:val="105"/>
        </w:rPr>
        <w:t xml:space="preserve"> </w:t>
      </w:r>
      <w:r>
        <w:rPr>
          <w:color w:val="231F20"/>
          <w:w w:val="105"/>
        </w:rPr>
        <w:t>Advisory</w:t>
      </w:r>
      <w:r>
        <w:rPr>
          <w:color w:val="231F20"/>
          <w:spacing w:val="-9"/>
          <w:w w:val="105"/>
        </w:rPr>
        <w:t xml:space="preserve"> </w:t>
      </w:r>
      <w:r>
        <w:rPr>
          <w:color w:val="231F20"/>
          <w:w w:val="105"/>
        </w:rPr>
        <w:t>Commit- tee</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MassHealth</w:t>
      </w:r>
      <w:r>
        <w:rPr>
          <w:color w:val="231F20"/>
          <w:spacing w:val="-12"/>
          <w:w w:val="105"/>
        </w:rPr>
        <w:t xml:space="preserve"> </w:t>
      </w:r>
      <w:r>
        <w:rPr>
          <w:color w:val="231F20"/>
          <w:w w:val="105"/>
        </w:rPr>
        <w:t>Payment</w:t>
      </w:r>
      <w:r>
        <w:rPr>
          <w:color w:val="231F20"/>
          <w:spacing w:val="-12"/>
          <w:w w:val="105"/>
        </w:rPr>
        <w:t xml:space="preserve"> </w:t>
      </w:r>
      <w:r>
        <w:rPr>
          <w:color w:val="231F20"/>
          <w:w w:val="105"/>
        </w:rPr>
        <w:t>Policy</w:t>
      </w:r>
      <w:r>
        <w:rPr>
          <w:color w:val="231F20"/>
          <w:spacing w:val="-12"/>
          <w:w w:val="105"/>
        </w:rPr>
        <w:t xml:space="preserve"> </w:t>
      </w:r>
      <w:r>
        <w:rPr>
          <w:color w:val="231F20"/>
          <w:w w:val="105"/>
        </w:rPr>
        <w:t>Advisory</w:t>
      </w:r>
    </w:p>
    <w:p w:rsidR="00610E6C" w:rsidRDefault="00610E6C">
      <w:pPr>
        <w:pStyle w:val="BodyText"/>
        <w:kinsoku w:val="0"/>
        <w:overflowPunct w:val="0"/>
        <w:spacing w:before="10"/>
      </w:pPr>
      <w:r>
        <w:rPr>
          <w:rFonts w:ascii="Times New Roman" w:hAnsi="Times New Roman" w:cs="Times New Roman"/>
          <w:sz w:val="24"/>
          <w:szCs w:val="24"/>
        </w:rPr>
        <w:br w:type="column"/>
      </w:r>
    </w:p>
    <w:p w:rsidR="00610E6C" w:rsidRDefault="00ED0708">
      <w:pPr>
        <w:pStyle w:val="BodyText"/>
        <w:kinsoku w:val="0"/>
        <w:overflowPunct w:val="0"/>
        <w:ind w:left="110" w:right="-7"/>
        <w:rPr>
          <w:color w:val="231F20"/>
          <w:w w:val="105"/>
        </w:rPr>
      </w:pPr>
      <w:r>
        <w:rPr>
          <w:noProof/>
        </w:rPr>
        <mc:AlternateContent>
          <mc:Choice Requires="wps">
            <w:drawing>
              <wp:anchor distT="0" distB="0" distL="114300" distR="114300" simplePos="0" relativeHeight="251543040" behindDoc="1" locked="0" layoutInCell="0" allowOverlap="1">
                <wp:simplePos x="0" y="0"/>
                <wp:positionH relativeFrom="page">
                  <wp:posOffset>7752715</wp:posOffset>
                </wp:positionH>
                <wp:positionV relativeFrom="paragraph">
                  <wp:posOffset>-187960</wp:posOffset>
                </wp:positionV>
                <wp:extent cx="996950" cy="127000"/>
                <wp:effectExtent l="0" t="0" r="0" b="0"/>
                <wp:wrapNone/>
                <wp:docPr id="15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5" type="#_x0000_t202" style="position:absolute;left:0;text-align:left;margin-left:610.45pt;margin-top:-14.8pt;width:78.5pt;height:10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Pr>
          <w:noProof/>
        </w:rPr>
        <mc:AlternateContent>
          <mc:Choice Requires="wpg">
            <w:drawing>
              <wp:anchor distT="0" distB="0" distL="114300" distR="114300" simplePos="0" relativeHeight="251544064" behindDoc="0" locked="0" layoutInCell="0" allowOverlap="1">
                <wp:simplePos x="0" y="0"/>
                <wp:positionH relativeFrom="page">
                  <wp:posOffset>7423150</wp:posOffset>
                </wp:positionH>
                <wp:positionV relativeFrom="paragraph">
                  <wp:posOffset>-264160</wp:posOffset>
                </wp:positionV>
                <wp:extent cx="1677035" cy="228600"/>
                <wp:effectExtent l="0" t="0" r="0" b="0"/>
                <wp:wrapNone/>
                <wp:docPr id="15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8600"/>
                          <a:chOff x="11690" y="-416"/>
                          <a:chExt cx="2641" cy="360"/>
                        </a:xfrm>
                      </wpg:grpSpPr>
                      <wps:wsp>
                        <wps:cNvPr id="1512" name="Freeform 143"/>
                        <wps:cNvSpPr>
                          <a:spLocks/>
                        </wps:cNvSpPr>
                        <wps:spPr bwMode="auto">
                          <a:xfrm>
                            <a:off x="11690" y="-416"/>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3" name="Picture 1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189" y="-20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 name="Picture 1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690" y="-41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 name="Picture 1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1690" y="-41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6" name="Picture 1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209" y="-283"/>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7" name="Text Box 148"/>
                        <wps:cNvSpPr txBox="1">
                          <a:spLocks noChangeArrowheads="1"/>
                        </wps:cNvSpPr>
                        <wps:spPr bwMode="auto">
                          <a:xfrm>
                            <a:off x="11690" y="-416"/>
                            <a:ext cx="26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36" style="position:absolute;left:0;text-align:left;margin-left:584.5pt;margin-top:-20.8pt;width:132.05pt;height:18pt;z-index:251544064;mso-position-horizontal-relative:page" coordorigin="11690,-416" coordsize="264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" o:allowincell="f">
                <v:shape id="Freeform 143" o:spid="_x0000_s1137" style="position:absolute;left:11690;top:-416;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cd8EA&#10;AADdAAAADwAAAGRycy9kb3ducmV2LnhtbERP32vCMBB+H/g/hBvsbaZ2OEc1ShEUX+10z2dza4vN&#10;JSRR639vhMHe7uP7eYvVYHpxJR86ywom4wwEcW11x42Cw/fm/QtEiMgae8uk4E4BVsvRywILbW+8&#10;p2sVG5FCOBSooI3RFVKGuiWDYWwdceJ+rTcYE/SN1B5vKdz0Ms+yT2mw49TQoqN1S/W5uhgF+7xy&#10;erehc1kef04fvnKzbeaUensdyjmISEP8F/+5dzrNn05yeH6TT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53HfBAAAA3QAAAA8AAAAAAAAAAAAAAAAAmAIAAGRycy9kb3du&#10;cmV2LnhtbFBLBQYAAAAABAAEAPUAAACGAw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144" o:spid="_x0000_s1138" type="#_x0000_t75" style="position:absolute;left:14189;top:-20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mffCAAAA3QAAAA8AAABkcnMvZG93bnJldi54bWxET91qwjAUvh/4DuEI3oyZ6phIZyoiCDoc&#10;ou4BDs1ZU9qclCTW+vbLYLC78/H9ntV6sK3oyYfasYLZNANBXDpdc6Xg67p7WYIIEVlj65gUPCjA&#10;uhg9rTDX7s5n6i+xEimEQ44KTIxdLmUoDVkMU9cRJ+7beYsxQV9J7fGewm0r51m2kBZrTg0GO9oa&#10;KpvLzSq4PoI/no7PH7L5lL7yh964/qTUZDxs3kFEGuK/+M+912n+2+wVfr9JJ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HJn3wgAAAN0AAAAPAAAAAAAAAAAAAAAAAJ8C&#10;AABkcnMvZG93bnJldi54bWxQSwUGAAAAAAQABAD3AAAAjgMAAAAA&#10;">
                  <v:imagedata r:id="rId108" o:title=""/>
                </v:shape>
                <v:shape id="Picture 145" o:spid="_x0000_s1139" type="#_x0000_t75" style="position:absolute;left:11690;top:-41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rTGAAAA3QAAAA8AAABkcnMvZG93bnJldi54bWxET01rwkAQvRf8D8sIvZRmE7FGUldpBa3g&#10;Qarx0NuQHZNgdjbNrpr++26h4G0e73Nmi9404kqdqy0rSKIYBHFhdc2lgvywep6CcB5ZY2OZFPyQ&#10;g8V88DDDTNsbf9J170sRQthlqKDyvs2kdEVFBl1kW+LAnWxn0AfYlVJ3eAvhppGjOJ5IgzWHhgpb&#10;WlZUnPcXo2C32dbF+vspyafl+9F8jdLJ8iNV6nHYv72C8NT7u/jfvdFh/ksyhr9vwgl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9qtMYAAADdAAAADwAAAAAAAAAAAAAA&#10;AACfAgAAZHJzL2Rvd25yZXYueG1sUEsFBgAAAAAEAAQA9wAAAJIDAAAAAA==&#10;">
                  <v:imagedata r:id="rId109" o:title=""/>
                </v:shape>
                <v:shape id="Picture 146" o:spid="_x0000_s1140" type="#_x0000_t75" style="position:absolute;left:11690;top:-41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JxXBAAAA3QAAAA8AAABkcnMvZG93bnJldi54bWxET01rAjEQvRf8D2EEbzWr1WK3RhGp6NGq&#10;eB6SMVncTJZN1O2/b4RCb/N4nzNfdr4Wd2pjFVjBaFiAINbBVGwVnI6b1xmImJAN1oFJwQ9FWC56&#10;L3MsTXjwN90PyYocwrFEBS6lppQyakce4zA0xJm7hNZjyrC10rT4yOG+luOieJceK84NDhtaO9LX&#10;w80r2Iav00zu9cTZ1cf4otd+/2bPSg363eoTRKIu/Yv/3DuT509HU3h+k0+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tJxXBAAAA3QAAAA8AAAAAAAAAAAAAAAAAnwIA&#10;AGRycy9kb3ducmV2LnhtbFBLBQYAAAAABAAEAPcAAACNAwAAAAA=&#10;">
                  <v:imagedata r:id="rId110" o:title=""/>
                </v:shape>
                <v:shape id="Picture 147" o:spid="_x0000_s1141" type="#_x0000_t75" style="position:absolute;left:12209;top:-283;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qpbEAAAA3QAAAA8AAABkcnMvZG93bnJldi54bWxET0trwkAQvhf6H5YpeKsba5qW6CpFCBQ8&#10;SLTQ65Adk7TZ2ZjdPPrvXaHgbT6+56y3k2nEQJ2rLStYzCMQxIXVNZcKvk7Z8zsI55E1NpZJwR85&#10;2G4eH9aYajtyTsPRlyKEsEtRQeV9m0rpiooMurltiQN3tp1BH2BXSt3hGMJNI1+iKJEGaw4NFba0&#10;q6j4PfZGQT5wtv8+XNrd5fQzLfO3OO7RKjV7mj5WIDxN/i7+d3/qMP91kcDtm3CC3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LqpbEAAAA3QAAAA8AAAAAAAAAAAAAAAAA&#10;nwIAAGRycy9kb3ducmV2LnhtbFBLBQYAAAAABAAEAPcAAACQAwAAAAA=&#10;">
                  <v:imagedata r:id="rId72" o:title=""/>
                </v:shape>
                <v:shape id="Text Box 148" o:spid="_x0000_s1142" type="#_x0000_t202" style="position:absolute;left:11690;top:-416;width:26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v:textbox>
                </v:shape>
                <w10:wrap anchorx="page"/>
              </v:group>
            </w:pict>
          </mc:Fallback>
        </mc:AlternateContent>
      </w:r>
      <w:r w:rsidR="00610E6C">
        <w:rPr>
          <w:color w:val="231F20"/>
          <w:w w:val="105"/>
        </w:rPr>
        <w:t>MORTGAGEE’S NOTICE OF SALE OF REAL ESTATE</w:t>
      </w:r>
    </w:p>
    <w:p w:rsidR="00610E6C" w:rsidRDefault="00610E6C">
      <w:pPr>
        <w:pStyle w:val="BodyText"/>
        <w:kinsoku w:val="0"/>
        <w:overflowPunct w:val="0"/>
        <w:spacing w:before="11"/>
        <w:rPr>
          <w:sz w:val="8"/>
          <w:szCs w:val="8"/>
        </w:rPr>
      </w:pPr>
    </w:p>
    <w:p w:rsidR="00610E6C" w:rsidRDefault="00ED0708">
      <w:pPr>
        <w:pStyle w:val="BodyText"/>
        <w:kinsoku w:val="0"/>
        <w:overflowPunct w:val="0"/>
        <w:spacing w:line="112" w:lineRule="exact"/>
        <w:ind w:left="110"/>
        <w:rPr>
          <w:color w:val="231F20"/>
          <w:w w:val="105"/>
        </w:rPr>
      </w:pPr>
      <w:r>
        <w:rPr>
          <w:noProof/>
        </w:rPr>
        <mc:AlternateContent>
          <mc:Choice Requires="wps">
            <w:drawing>
              <wp:anchor distT="0" distB="0" distL="114300" distR="114300" simplePos="0" relativeHeight="251545088" behindDoc="1" locked="0" layoutInCell="0" allowOverlap="1">
                <wp:simplePos x="0" y="0"/>
                <wp:positionH relativeFrom="page">
                  <wp:posOffset>2157095</wp:posOffset>
                </wp:positionH>
                <wp:positionV relativeFrom="paragraph">
                  <wp:posOffset>114935</wp:posOffset>
                </wp:positionV>
                <wp:extent cx="1445260" cy="126365"/>
                <wp:effectExtent l="0" t="0" r="0" b="0"/>
                <wp:wrapNone/>
                <wp:docPr id="15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rPr>
                                <w:b/>
                                <w:bCs/>
                                <w:color w:val="FFFFFF"/>
                                <w:w w:val="65"/>
                                <w:sz w:val="20"/>
                                <w:szCs w:val="20"/>
                              </w:rPr>
                            </w:pPr>
                            <w:r>
                              <w:rPr>
                                <w:b/>
                                <w:bCs/>
                                <w:color w:val="FFFFFF"/>
                                <w:w w:val="65"/>
                                <w:sz w:val="20"/>
                                <w:szCs w:val="20"/>
                              </w:rPr>
                              <w:t>LAWN &amp;  GARDEN/LANDSCAPING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3" type="#_x0000_t202" style="position:absolute;left:0;text-align:left;margin-left:169.85pt;margin-top:9.05pt;width:113.8pt;height:9.9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41sQ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" o:allowincell="f" filled="f" stroked="f">
                <v:textbox inset="0,0,0,0">
                  <w:txbxContent>
                    <w:p w:rsidR="00610E6C" w:rsidRDefault="00610E6C">
                      <w:pPr>
                        <w:pStyle w:val="BodyText"/>
                        <w:kinsoku w:val="0"/>
                        <w:overflowPunct w:val="0"/>
                        <w:spacing w:line="198" w:lineRule="exact"/>
                        <w:rPr>
                          <w:b/>
                          <w:bCs/>
                          <w:color w:val="FFFFFF"/>
                          <w:w w:val="65"/>
                          <w:sz w:val="20"/>
                          <w:szCs w:val="20"/>
                        </w:rPr>
                      </w:pPr>
                      <w:r>
                        <w:rPr>
                          <w:b/>
                          <w:bCs/>
                          <w:color w:val="FFFFFF"/>
                          <w:w w:val="65"/>
                          <w:sz w:val="20"/>
                          <w:szCs w:val="20"/>
                        </w:rPr>
                        <w:t>LAWN &amp;  GARDEN/LANDSCAPING</w:t>
                      </w:r>
                    </w:p>
                  </w:txbxContent>
                </v:textbox>
                <w10:wrap anchorx="page"/>
              </v:shape>
            </w:pict>
          </mc:Fallback>
        </mc:AlternateContent>
      </w:r>
      <w:r>
        <w:rPr>
          <w:noProof/>
        </w:rPr>
        <mc:AlternateContent>
          <mc:Choice Requires="wpg">
            <w:drawing>
              <wp:anchor distT="0" distB="0" distL="114300" distR="114300" simplePos="0" relativeHeight="251546112" behindDoc="0" locked="0" layoutInCell="0" allowOverlap="1">
                <wp:simplePos x="0" y="0"/>
                <wp:positionH relativeFrom="page">
                  <wp:posOffset>2051050</wp:posOffset>
                </wp:positionH>
                <wp:positionV relativeFrom="paragraph">
                  <wp:posOffset>39370</wp:posOffset>
                </wp:positionV>
                <wp:extent cx="1677035" cy="227330"/>
                <wp:effectExtent l="0" t="0" r="0" b="0"/>
                <wp:wrapNone/>
                <wp:docPr id="150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3230" y="62"/>
                          <a:chExt cx="2641" cy="358"/>
                        </a:xfrm>
                      </wpg:grpSpPr>
                      <wps:wsp>
                        <wps:cNvPr id="1503" name="Freeform 151"/>
                        <wps:cNvSpPr>
                          <a:spLocks/>
                        </wps:cNvSpPr>
                        <wps:spPr bwMode="auto">
                          <a:xfrm>
                            <a:off x="3230" y="62"/>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5 h 358"/>
                              <a:gd name="T14" fmla="*/ 2 w 2641"/>
                              <a:gd name="T15" fmla="*/ 293 h 358"/>
                              <a:gd name="T16" fmla="*/ 19 w 2641"/>
                              <a:gd name="T17" fmla="*/ 338 h 358"/>
                              <a:gd name="T18" fmla="*/ 64 w 2641"/>
                              <a:gd name="T19" fmla="*/ 354 h 358"/>
                              <a:gd name="T20" fmla="*/ 152 w 2641"/>
                              <a:gd name="T21" fmla="*/ 357 h 358"/>
                              <a:gd name="T22" fmla="*/ 2487 w 2641"/>
                              <a:gd name="T23" fmla="*/ 357 h 358"/>
                              <a:gd name="T24" fmla="*/ 2575 w 2641"/>
                              <a:gd name="T25" fmla="*/ 354 h 358"/>
                              <a:gd name="T26" fmla="*/ 2620 w 2641"/>
                              <a:gd name="T27" fmla="*/ 338 h 358"/>
                              <a:gd name="T28" fmla="*/ 2637 w 2641"/>
                              <a:gd name="T29" fmla="*/ 293 h 358"/>
                              <a:gd name="T30" fmla="*/ 2640 w 2641"/>
                              <a:gd name="T31" fmla="*/ 205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4" name="Picture 1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231" y="62"/>
                            <a:ext cx="26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1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31" y="27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1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729" y="288"/>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1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231" y="6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Picture 1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406" y="192"/>
                            <a:ext cx="22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Text Box 157"/>
                        <wps:cNvSpPr txBox="1">
                          <a:spLocks noChangeArrowheads="1"/>
                        </wps:cNvSpPr>
                        <wps:spPr bwMode="auto">
                          <a:xfrm>
                            <a:off x="3230" y="62"/>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166"/>
                                <w:rPr>
                                  <w:b/>
                                  <w:bCs/>
                                  <w:color w:val="FFFFFF"/>
                                  <w:w w:val="65"/>
                                  <w:sz w:val="20"/>
                                  <w:szCs w:val="20"/>
                                </w:rPr>
                              </w:pPr>
                              <w:r>
                                <w:rPr>
                                  <w:b/>
                                  <w:bCs/>
                                  <w:color w:val="FFFFFF"/>
                                  <w:w w:val="65"/>
                                  <w:sz w:val="20"/>
                                  <w:szCs w:val="20"/>
                                </w:rPr>
                                <w:t>LAWN &amp;  GARDEN/LANDSCAPING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44" style="position:absolute;left:0;text-align:left;margin-left:161.5pt;margin-top:3.1pt;width:132.05pt;height:17.9pt;z-index:251546112;mso-position-horizontal-relative:page" coordorigin="3230,62"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" o:allowincell="f">
                <v:shape id="Freeform 151" o:spid="_x0000_s1145" style="position:absolute;left:3230;top:62;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7+8MA&#10;AADdAAAADwAAAGRycy9kb3ducmV2LnhtbERPTWsCMRC9F/wPYYTeNKmlRVajlNZiQTxopedhM+6u&#10;biZLkq5pf70pCL3N433OfJlsK3ryoXGs4WGsQBCXzjRcaTh8vo+mIEJENtg6Jg0/FGC5GNzNsTDu&#10;wjvq97ESOYRDgRrqGLtCylDWZDGMXUecuaPzFmOGvpLG4yWH21ZOlHqWFhvODTV29FpTed5/Ww3t&#10;tvdftPZp0qTDZrV+O23V6lfr+2F6mYGIlOK/+Ob+MHn+k3qEv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a7+8MAAADdAAAADwAAAAAAAAAAAAAAAACYAgAAZHJzL2Rv&#10;d25yZXYueG1sUEsFBgAAAAAEAAQA9QAAAIgDAAAAAA==&#10;" path="m2487,l152,,64,2,19,18,2,63,,151r,54l2,293r17,45l64,354r88,3l2487,357r88,-3l2620,338r17,-45l2640,205r,-54l2637,63,2620,18,2575,2,2487,xe" fillcolor="#231f20" stroked="f">
                  <v:path arrowok="t" o:connecttype="custom" o:connectlocs="2487,0;152,0;64,2;19,18;2,63;0,151;0,205;2,293;19,338;64,354;152,357;2487,357;2575,354;2620,338;2637,293;2640,205;2640,151;2637,63;2620,18;2575,2;2487,0" o:connectangles="0,0,0,0,0,0,0,0,0,0,0,0,0,0,0,0,0,0,0,0,0"/>
                </v:shape>
                <v:shape id="Picture 152" o:spid="_x0000_s1146" type="#_x0000_t75" style="position:absolute;left:3231;top:62;width:26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6MzDAAAA3QAAAA8AAABkcnMvZG93bnJldi54bWxET01rwkAQvRf6H5Yp9CJ1Um1LSF2lCFIP&#10;HtQUz0N2TEKzsyG7Jum/7wqCt3m8z1msRtuonjtfO9HwOk1AsRTO1FJq+Mk3LykoH0gMNU5Ywx97&#10;WC0fHxaUGTfIgftjKFUMEZ+RhiqENkP0RcWW/NS1LJE7u85SiLAr0XQ0xHDb4CxJPtBSLbGhopbX&#10;FRe/x4vVgOmhoflkhq447fPvyXa9Q6m1fn4avz5BBR7DXXxzb02c/568wfWbeAI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TozMMAAADdAAAADwAAAAAAAAAAAAAAAACf&#10;AgAAZHJzL2Rvd25yZXYueG1sUEsFBgAAAAAEAAQA9wAAAI8DAAAAAA==&#10;">
                  <v:imagedata r:id="rId116" o:title=""/>
                </v:shape>
                <v:shape id="Picture 153" o:spid="_x0000_s1147" type="#_x0000_t75" style="position:absolute;left:3231;top:279;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QsPEAAAA3QAAAA8AAABkcnMvZG93bnJldi54bWxET99rwjAQfhf8H8IN9jZTxyyuM8oYE0Rw&#10;um7s+WjOtjO5lCa29b83g4Fv9/H9vMVqsEZ01PrasYLpJAFBXDhdc6ng+2v9MAfhA7JG45gUXMjD&#10;ajkeLTDTrudP6vJQihjCPkMFVQhNJqUvKrLoJ64hjtzRtRZDhG0pdYt9DLdGPiZJKi3WHBsqbOit&#10;ouKUn62C9dNPvus787H9PdLz/pCa91RPlbq/G15fQAQawk38797oOH+WzODvm3i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gQsPEAAAA3QAAAA8AAAAAAAAAAAAAAAAA&#10;nwIAAGRycy9kb3ducmV2LnhtbFBLBQYAAAAABAAEAPcAAACQAwAAAAA=&#10;">
                  <v:imagedata r:id="rId117" o:title=""/>
                </v:shape>
                <v:shape id="Picture 154" o:spid="_x0000_s1148" type="#_x0000_t75" style="position:absolute;left:5729;top:288;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ojrCAAAA3QAAAA8AAABkcnMvZG93bnJldi54bWxET99rwjAQfhf2P4Qb+KapE0U6owyZWPem&#10;DvZ6JLemtLl0TbT1vzeDwd7u4/t56+3gGnGjLlSeFcymGQhi7U3FpYLPy36yAhEissHGMym4U4Dt&#10;5mm0xtz4nk90O8dSpBAOOSqwMba5lEFbchimviVO3LfvHMYEu1KaDvsU7hr5kmVL6bDi1GCxpZ0l&#10;XZ+vTkHxpa17P8pQ7+pZoX/6+fH0cVBq/Dy8vYKINMR/8Z+7MGn+IlvC7zfpB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XqI6wgAAAN0AAAAPAAAAAAAAAAAAAAAAAJ8C&#10;AABkcnMvZG93bnJldi54bWxQSwUGAAAAAAQABAD3AAAAjgMAAAAA&#10;">
                  <v:imagedata r:id="rId118" o:title=""/>
                </v:shape>
                <v:shape id="Picture 155" o:spid="_x0000_s1149" type="#_x0000_t75" style="position:absolute;left:3231;top:6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0+h/DAAAA3QAAAA8AAABkcnMvZG93bnJldi54bWxET0trwkAQvhf8D8sIvTUb7cMYXYMIpVIv&#10;NebgcciOSTA7G7LbmP77rlDobT6+56yz0bRioN41lhXMohgEcWl1w5WC4vT+lIBwHllja5kU/JCD&#10;bDN5WGOq7Y2PNOS+EiGEXYoKau+7VEpX1mTQRbYjDtzF9gZ9gH0ldY+3EG5aOY/jN2mw4dBQY0e7&#10;mspr/m0U6EP+YV6ebf6VECbLcnk1n+dCqcfpuF2B8DT6f/Gfe6/D/Nd4Afdvwgl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T6H8MAAADdAAAADwAAAAAAAAAAAAAAAACf&#10;AgAAZHJzL2Rvd25yZXYueG1sUEsFBgAAAAAEAAQA9wAAAI8DAAAAAA==&#10;">
                  <v:imagedata r:id="rId119" o:title=""/>
                </v:shape>
                <v:shape id="Picture 156" o:spid="_x0000_s1150" type="#_x0000_t75" style="position:absolute;left:3406;top:192;width:22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8/rnFAAAA3QAAAA8AAABkcnMvZG93bnJldi54bWxEj0FrAjEQhe8F/0MYobeatFopW6NIQSke&#10;imv7A4bN7G7oZrJsoq7/3jkUepvhvXnvm9VmDJ260JB8ZAvPMwOKuIrOc2Ph53v39AYqZWSHXWSy&#10;cKMEm/XkYYWFi1cu6XLKjZIQTgVaaHPuC61T1VLANIs9sWh1HAJmWYdGuwGvEh46/WLMUgf0LA0t&#10;9vTRUvV7OgcLi0Pty/PXkc1hXu/3tzJvj95Z+zgdt++gMo353/x3/ekE/9UIrnwjI+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P65xQAAAN0AAAAPAAAAAAAAAAAAAAAA&#10;AJ8CAABkcnMvZG93bnJldi54bWxQSwUGAAAAAAQABAD3AAAAkQMAAAAA&#10;">
                  <v:imagedata r:id="rId120" o:title=""/>
                </v:shape>
                <v:shape id="Text Box 157" o:spid="_x0000_s1151" type="#_x0000_t202" style="position:absolute;left:3230;top:62;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rocQA&#10;AADdAAAADwAAAGRycy9kb3ducmV2LnhtbERP32vCMBB+H/g/hBP2NhMHk7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6HEAAAA3QAAAA8AAAAAAAAAAAAAAAAAmAIAAGRycy9k&#10;b3ducmV2LnhtbFBLBQYAAAAABAAEAPUAAACJAwAAAAA=&#10;" filled="f" stroked="f">
                  <v:textbox inset="0,0,0,0">
                    <w:txbxContent>
                      <w:p w:rsidR="00610E6C" w:rsidRDefault="00610E6C">
                        <w:pPr>
                          <w:pStyle w:val="BodyText"/>
                          <w:kinsoku w:val="0"/>
                          <w:overflowPunct w:val="0"/>
                          <w:spacing w:before="81"/>
                          <w:ind w:left="166"/>
                          <w:rPr>
                            <w:b/>
                            <w:bCs/>
                            <w:color w:val="FFFFFF"/>
                            <w:w w:val="65"/>
                            <w:sz w:val="20"/>
                            <w:szCs w:val="20"/>
                          </w:rPr>
                        </w:pPr>
                        <w:r>
                          <w:rPr>
                            <w:b/>
                            <w:bCs/>
                            <w:color w:val="FFFFFF"/>
                            <w:w w:val="65"/>
                            <w:sz w:val="20"/>
                            <w:szCs w:val="20"/>
                          </w:rPr>
                          <w:t>LAWN &amp;  GARDEN/LANDSCAPING</w:t>
                        </w:r>
                      </w:p>
                    </w:txbxContent>
                  </v:textbox>
                </v:shape>
                <w10:wrap anchorx="page"/>
              </v:group>
            </w:pict>
          </mc:Fallback>
        </mc:AlternateContent>
      </w:r>
      <w:r w:rsidR="00610E6C">
        <w:rPr>
          <w:color w:val="231F20"/>
          <w:w w:val="105"/>
        </w:rPr>
        <w:t>By virtue and in execution of the Power of Sale contained in a certain Mortgage given by Tha Chan,</w:t>
      </w:r>
      <w:r w:rsidR="00610E6C">
        <w:rPr>
          <w:color w:val="231F20"/>
          <w:spacing w:val="-9"/>
          <w:w w:val="105"/>
        </w:rPr>
        <w:t xml:space="preserve"> </w:t>
      </w:r>
      <w:r w:rsidR="00610E6C">
        <w:rPr>
          <w:color w:val="231F20"/>
          <w:w w:val="105"/>
        </w:rPr>
        <w:t>and</w:t>
      </w:r>
      <w:r w:rsidR="00610E6C">
        <w:rPr>
          <w:color w:val="231F20"/>
          <w:spacing w:val="-9"/>
          <w:w w:val="105"/>
        </w:rPr>
        <w:t xml:space="preserve"> </w:t>
      </w:r>
      <w:r w:rsidR="00610E6C">
        <w:rPr>
          <w:color w:val="231F20"/>
          <w:w w:val="105"/>
        </w:rPr>
        <w:t>Thon</w:t>
      </w:r>
      <w:r w:rsidR="00610E6C">
        <w:rPr>
          <w:color w:val="231F20"/>
          <w:spacing w:val="-9"/>
          <w:w w:val="105"/>
        </w:rPr>
        <w:t xml:space="preserve"> </w:t>
      </w:r>
      <w:r w:rsidR="00610E6C">
        <w:rPr>
          <w:color w:val="231F20"/>
          <w:w w:val="105"/>
        </w:rPr>
        <w:t>Soung</w:t>
      </w:r>
      <w:r w:rsidR="00610E6C">
        <w:rPr>
          <w:color w:val="231F20"/>
          <w:spacing w:val="-9"/>
          <w:w w:val="105"/>
        </w:rPr>
        <w:t xml:space="preserve"> </w:t>
      </w:r>
      <w:r w:rsidR="00610E6C">
        <w:rPr>
          <w:color w:val="231F20"/>
          <w:w w:val="105"/>
        </w:rPr>
        <w:t>to</w:t>
      </w:r>
      <w:r w:rsidR="00610E6C">
        <w:rPr>
          <w:color w:val="231F20"/>
          <w:spacing w:val="-9"/>
          <w:w w:val="105"/>
        </w:rPr>
        <w:t xml:space="preserve"> </w:t>
      </w:r>
      <w:r w:rsidR="00610E6C">
        <w:rPr>
          <w:color w:val="231F20"/>
          <w:w w:val="105"/>
        </w:rPr>
        <w:t>Mortgage</w:t>
      </w:r>
      <w:r w:rsidR="00610E6C">
        <w:rPr>
          <w:color w:val="231F20"/>
          <w:spacing w:val="-9"/>
          <w:w w:val="105"/>
        </w:rPr>
        <w:t xml:space="preserve"> </w:t>
      </w:r>
      <w:r w:rsidR="00610E6C">
        <w:rPr>
          <w:color w:val="231F20"/>
          <w:w w:val="105"/>
        </w:rPr>
        <w:t>Electronic</w:t>
      </w:r>
      <w:r w:rsidR="00610E6C">
        <w:rPr>
          <w:color w:val="231F20"/>
          <w:spacing w:val="-9"/>
          <w:w w:val="105"/>
        </w:rPr>
        <w:t xml:space="preserve"> </w:t>
      </w:r>
      <w:r w:rsidR="00610E6C">
        <w:rPr>
          <w:color w:val="231F20"/>
          <w:w w:val="105"/>
        </w:rPr>
        <w:t>Reg- istration Systems, Inc., as nominee for Country- wide Bank, FSB, its successors and assigns, dated December</w:t>
      </w:r>
      <w:r w:rsidR="00610E6C">
        <w:rPr>
          <w:color w:val="231F20"/>
          <w:spacing w:val="-9"/>
          <w:w w:val="105"/>
        </w:rPr>
        <w:t xml:space="preserve"> </w:t>
      </w:r>
      <w:r w:rsidR="00610E6C">
        <w:rPr>
          <w:color w:val="231F20"/>
          <w:w w:val="105"/>
        </w:rPr>
        <w:t>17,</w:t>
      </w:r>
      <w:r w:rsidR="00610E6C">
        <w:rPr>
          <w:color w:val="231F20"/>
          <w:spacing w:val="-9"/>
          <w:w w:val="105"/>
        </w:rPr>
        <w:t xml:space="preserve"> </w:t>
      </w:r>
      <w:r w:rsidR="00610E6C">
        <w:rPr>
          <w:color w:val="231F20"/>
          <w:w w:val="105"/>
        </w:rPr>
        <w:t>2007</w:t>
      </w:r>
      <w:r w:rsidR="00610E6C">
        <w:rPr>
          <w:color w:val="231F20"/>
          <w:spacing w:val="-9"/>
          <w:w w:val="105"/>
        </w:rPr>
        <w:t xml:space="preserve"> </w:t>
      </w:r>
      <w:r w:rsidR="00610E6C">
        <w:rPr>
          <w:color w:val="231F20"/>
          <w:w w:val="105"/>
        </w:rPr>
        <w:t>and</w:t>
      </w:r>
      <w:r w:rsidR="00610E6C">
        <w:rPr>
          <w:color w:val="231F20"/>
          <w:spacing w:val="-9"/>
          <w:w w:val="105"/>
        </w:rPr>
        <w:t xml:space="preserve"> </w:t>
      </w:r>
      <w:r w:rsidR="00610E6C">
        <w:rPr>
          <w:color w:val="231F20"/>
          <w:w w:val="105"/>
        </w:rPr>
        <w:t>recorded</w:t>
      </w:r>
      <w:r w:rsidR="00610E6C">
        <w:rPr>
          <w:color w:val="231F20"/>
          <w:spacing w:val="-9"/>
          <w:w w:val="105"/>
        </w:rPr>
        <w:t xml:space="preserve"> </w:t>
      </w:r>
      <w:r w:rsidR="00610E6C">
        <w:rPr>
          <w:color w:val="231F20"/>
          <w:w w:val="105"/>
        </w:rPr>
        <w:t>with</w:t>
      </w:r>
      <w:r w:rsidR="00610E6C">
        <w:rPr>
          <w:color w:val="231F20"/>
          <w:spacing w:val="-9"/>
          <w:w w:val="105"/>
        </w:rPr>
        <w:t xml:space="preserve"> </w:t>
      </w:r>
      <w:r w:rsidR="00610E6C">
        <w:rPr>
          <w:color w:val="231F20"/>
          <w:w w:val="105"/>
        </w:rPr>
        <w:t>the</w:t>
      </w:r>
      <w:r w:rsidR="00610E6C">
        <w:rPr>
          <w:color w:val="231F20"/>
          <w:spacing w:val="-9"/>
          <w:w w:val="105"/>
        </w:rPr>
        <w:t xml:space="preserve"> </w:t>
      </w:r>
      <w:r w:rsidR="00610E6C">
        <w:rPr>
          <w:color w:val="231F20"/>
          <w:w w:val="105"/>
        </w:rPr>
        <w:t>Worces- ter</w:t>
      </w:r>
      <w:r w:rsidR="00610E6C">
        <w:rPr>
          <w:color w:val="231F20"/>
          <w:spacing w:val="-9"/>
          <w:w w:val="105"/>
        </w:rPr>
        <w:t xml:space="preserve"> </w:t>
      </w:r>
      <w:r w:rsidR="00610E6C">
        <w:rPr>
          <w:color w:val="231F20"/>
          <w:w w:val="105"/>
        </w:rPr>
        <w:t>County</w:t>
      </w:r>
      <w:r w:rsidR="00610E6C">
        <w:rPr>
          <w:color w:val="231F20"/>
          <w:spacing w:val="-9"/>
          <w:w w:val="105"/>
        </w:rPr>
        <w:t xml:space="preserve"> </w:t>
      </w:r>
      <w:r w:rsidR="00610E6C">
        <w:rPr>
          <w:color w:val="231F20"/>
          <w:w w:val="105"/>
        </w:rPr>
        <w:t>(Worcester</w:t>
      </w:r>
      <w:r w:rsidR="00610E6C">
        <w:rPr>
          <w:color w:val="231F20"/>
          <w:spacing w:val="-9"/>
          <w:w w:val="105"/>
        </w:rPr>
        <w:t xml:space="preserve"> </w:t>
      </w:r>
      <w:r w:rsidR="00610E6C">
        <w:rPr>
          <w:color w:val="231F20"/>
          <w:w w:val="105"/>
        </w:rPr>
        <w:t>District)</w:t>
      </w:r>
      <w:r w:rsidR="00610E6C">
        <w:rPr>
          <w:color w:val="231F20"/>
          <w:spacing w:val="-9"/>
          <w:w w:val="105"/>
        </w:rPr>
        <w:t xml:space="preserve"> </w:t>
      </w:r>
      <w:r w:rsidR="00610E6C">
        <w:rPr>
          <w:color w:val="231F20"/>
          <w:w w:val="105"/>
        </w:rPr>
        <w:t>Registry</w:t>
      </w:r>
      <w:r w:rsidR="00610E6C">
        <w:rPr>
          <w:color w:val="231F20"/>
          <w:spacing w:val="-9"/>
          <w:w w:val="105"/>
        </w:rPr>
        <w:t xml:space="preserve"> </w:t>
      </w:r>
      <w:r w:rsidR="00610E6C">
        <w:rPr>
          <w:color w:val="231F20"/>
          <w:w w:val="105"/>
        </w:rPr>
        <w:t>of</w:t>
      </w:r>
      <w:r w:rsidR="00610E6C">
        <w:rPr>
          <w:color w:val="231F20"/>
          <w:spacing w:val="-9"/>
          <w:w w:val="105"/>
        </w:rPr>
        <w:t xml:space="preserve"> </w:t>
      </w:r>
      <w:r w:rsidR="00610E6C">
        <w:rPr>
          <w:color w:val="231F20"/>
          <w:w w:val="105"/>
        </w:rPr>
        <w:t>Deeds</w:t>
      </w:r>
      <w:r w:rsidR="00610E6C">
        <w:rPr>
          <w:color w:val="231F20"/>
          <w:spacing w:val="-9"/>
          <w:w w:val="105"/>
        </w:rPr>
        <w:t xml:space="preserve"> </w:t>
      </w:r>
      <w:r w:rsidR="00610E6C">
        <w:rPr>
          <w:color w:val="231F20"/>
          <w:w w:val="105"/>
        </w:rPr>
        <w:t>at Book 42220, Page 245 subsequently assigned to BAC Home Loans Servicing, L.P. FKA Countrywide Home Loans Servicing L.P. by Mortgage Electronic Registration</w:t>
      </w:r>
      <w:r w:rsidR="00610E6C">
        <w:rPr>
          <w:color w:val="231F20"/>
          <w:spacing w:val="-11"/>
          <w:w w:val="105"/>
        </w:rPr>
        <w:t xml:space="preserve"> </w:t>
      </w:r>
      <w:r w:rsidR="00610E6C">
        <w:rPr>
          <w:color w:val="231F20"/>
          <w:w w:val="105"/>
        </w:rPr>
        <w:t>Systems,</w:t>
      </w:r>
      <w:r w:rsidR="00610E6C">
        <w:rPr>
          <w:color w:val="231F20"/>
          <w:spacing w:val="-11"/>
          <w:w w:val="105"/>
        </w:rPr>
        <w:t xml:space="preserve"> </w:t>
      </w:r>
      <w:r w:rsidR="00610E6C">
        <w:rPr>
          <w:color w:val="231F20"/>
          <w:w w:val="105"/>
        </w:rPr>
        <w:t>Inc.</w:t>
      </w:r>
      <w:r w:rsidR="00610E6C">
        <w:rPr>
          <w:color w:val="231F20"/>
          <w:spacing w:val="-11"/>
          <w:w w:val="105"/>
        </w:rPr>
        <w:t xml:space="preserve"> </w:t>
      </w:r>
      <w:r w:rsidR="00610E6C">
        <w:rPr>
          <w:color w:val="231F20"/>
          <w:w w:val="105"/>
        </w:rPr>
        <w:t>by</w:t>
      </w:r>
      <w:r w:rsidR="00610E6C">
        <w:rPr>
          <w:color w:val="231F20"/>
          <w:spacing w:val="-11"/>
          <w:w w:val="105"/>
        </w:rPr>
        <w:t xml:space="preserve"> </w:t>
      </w:r>
      <w:r w:rsidR="00610E6C">
        <w:rPr>
          <w:color w:val="231F20"/>
          <w:w w:val="105"/>
        </w:rPr>
        <w:t>assignment</w:t>
      </w:r>
      <w:r w:rsidR="00610E6C">
        <w:rPr>
          <w:color w:val="231F20"/>
          <w:spacing w:val="-11"/>
          <w:w w:val="105"/>
        </w:rPr>
        <w:t xml:space="preserve"> </w:t>
      </w:r>
      <w:r w:rsidR="00610E6C">
        <w:rPr>
          <w:color w:val="231F20"/>
          <w:w w:val="105"/>
        </w:rPr>
        <w:t>recorded in said Registry of Deeds at Book 47288, Page 338 subsequently</w:t>
      </w:r>
      <w:r w:rsidR="00610E6C">
        <w:rPr>
          <w:color w:val="231F20"/>
          <w:spacing w:val="-12"/>
          <w:w w:val="105"/>
        </w:rPr>
        <w:t xml:space="preserve"> </w:t>
      </w:r>
      <w:r w:rsidR="00610E6C">
        <w:rPr>
          <w:color w:val="231F20"/>
          <w:w w:val="105"/>
        </w:rPr>
        <w:t>assigned</w:t>
      </w:r>
      <w:r w:rsidR="00610E6C">
        <w:rPr>
          <w:color w:val="231F20"/>
          <w:spacing w:val="-12"/>
          <w:w w:val="105"/>
        </w:rPr>
        <w:t xml:space="preserve"> </w:t>
      </w:r>
      <w:r w:rsidR="00610E6C">
        <w:rPr>
          <w:color w:val="231F20"/>
          <w:w w:val="105"/>
        </w:rPr>
        <w:t>to</w:t>
      </w:r>
      <w:r w:rsidR="00610E6C">
        <w:rPr>
          <w:color w:val="231F20"/>
          <w:spacing w:val="-12"/>
          <w:w w:val="105"/>
        </w:rPr>
        <w:t xml:space="preserve"> </w:t>
      </w:r>
      <w:r w:rsidR="00610E6C">
        <w:rPr>
          <w:color w:val="231F20"/>
          <w:w w:val="105"/>
        </w:rPr>
        <w:t>NationStar</w:t>
      </w:r>
      <w:r w:rsidR="00610E6C">
        <w:rPr>
          <w:color w:val="231F20"/>
          <w:spacing w:val="-12"/>
          <w:w w:val="105"/>
        </w:rPr>
        <w:t xml:space="preserve"> </w:t>
      </w:r>
      <w:r w:rsidR="00610E6C">
        <w:rPr>
          <w:color w:val="231F20"/>
          <w:w w:val="105"/>
        </w:rPr>
        <w:t>Mortgage</w:t>
      </w:r>
      <w:r w:rsidR="00610E6C">
        <w:rPr>
          <w:color w:val="231F20"/>
          <w:spacing w:val="-12"/>
          <w:w w:val="105"/>
        </w:rPr>
        <w:t xml:space="preserve"> </w:t>
      </w:r>
      <w:r w:rsidR="00610E6C">
        <w:rPr>
          <w:color w:val="231F20"/>
          <w:w w:val="105"/>
        </w:rPr>
        <w:t>LLC by Bank of America N.A., successor by merger to BAC Home Loans Servicing, LP fka Countrywide Home Loans Servicing LP by assignment recorded in</w:t>
      </w:r>
      <w:r w:rsidR="00610E6C">
        <w:rPr>
          <w:color w:val="231F20"/>
          <w:spacing w:val="-7"/>
          <w:w w:val="105"/>
        </w:rPr>
        <w:t xml:space="preserve"> </w:t>
      </w:r>
      <w:r w:rsidR="00610E6C">
        <w:rPr>
          <w:color w:val="231F20"/>
          <w:w w:val="105"/>
        </w:rPr>
        <w:t>said</w:t>
      </w:r>
      <w:r w:rsidR="00610E6C">
        <w:rPr>
          <w:color w:val="231F20"/>
          <w:spacing w:val="-7"/>
          <w:w w:val="105"/>
        </w:rPr>
        <w:t xml:space="preserve"> </w:t>
      </w:r>
      <w:r w:rsidR="00610E6C">
        <w:rPr>
          <w:color w:val="231F20"/>
          <w:w w:val="105"/>
        </w:rPr>
        <w:t>Registry</w:t>
      </w:r>
      <w:r w:rsidR="00610E6C">
        <w:rPr>
          <w:color w:val="231F20"/>
          <w:spacing w:val="-7"/>
          <w:w w:val="105"/>
        </w:rPr>
        <w:t xml:space="preserve"> </w:t>
      </w:r>
      <w:r w:rsidR="00610E6C">
        <w:rPr>
          <w:color w:val="231F20"/>
          <w:w w:val="105"/>
        </w:rPr>
        <w:t>of</w:t>
      </w:r>
      <w:r w:rsidR="00610E6C">
        <w:rPr>
          <w:color w:val="231F20"/>
          <w:spacing w:val="-7"/>
          <w:w w:val="105"/>
        </w:rPr>
        <w:t xml:space="preserve"> </w:t>
      </w:r>
      <w:r w:rsidR="00610E6C">
        <w:rPr>
          <w:color w:val="231F20"/>
          <w:w w:val="105"/>
        </w:rPr>
        <w:t>Deeds</w:t>
      </w:r>
      <w:r w:rsidR="00610E6C">
        <w:rPr>
          <w:color w:val="231F20"/>
          <w:spacing w:val="-7"/>
          <w:w w:val="105"/>
        </w:rPr>
        <w:t xml:space="preserve"> </w:t>
      </w:r>
      <w:r w:rsidR="00610E6C">
        <w:rPr>
          <w:color w:val="231F20"/>
          <w:w w:val="105"/>
        </w:rPr>
        <w:t>at</w:t>
      </w:r>
      <w:r w:rsidR="00610E6C">
        <w:rPr>
          <w:color w:val="231F20"/>
          <w:spacing w:val="-7"/>
          <w:w w:val="105"/>
        </w:rPr>
        <w:t xml:space="preserve"> </w:t>
      </w:r>
      <w:r w:rsidR="00610E6C">
        <w:rPr>
          <w:color w:val="231F20"/>
          <w:w w:val="105"/>
        </w:rPr>
        <w:t>Book</w:t>
      </w:r>
      <w:r w:rsidR="00610E6C">
        <w:rPr>
          <w:color w:val="231F20"/>
          <w:spacing w:val="-7"/>
          <w:w w:val="105"/>
        </w:rPr>
        <w:t xml:space="preserve"> </w:t>
      </w:r>
      <w:r w:rsidR="00610E6C">
        <w:rPr>
          <w:color w:val="231F20"/>
          <w:w w:val="105"/>
        </w:rPr>
        <w:t>54614,</w:t>
      </w:r>
      <w:r w:rsidR="00610E6C">
        <w:rPr>
          <w:color w:val="231F20"/>
          <w:spacing w:val="-7"/>
          <w:w w:val="105"/>
        </w:rPr>
        <w:t xml:space="preserve"> </w:t>
      </w:r>
      <w:r w:rsidR="00610E6C">
        <w:rPr>
          <w:color w:val="231F20"/>
          <w:w w:val="105"/>
        </w:rPr>
        <w:t>Page</w:t>
      </w:r>
      <w:r w:rsidR="00610E6C">
        <w:rPr>
          <w:color w:val="231F20"/>
          <w:spacing w:val="-7"/>
          <w:w w:val="105"/>
        </w:rPr>
        <w:t xml:space="preserve"> </w:t>
      </w:r>
      <w:r w:rsidR="00610E6C">
        <w:rPr>
          <w:color w:val="231F20"/>
          <w:w w:val="105"/>
        </w:rPr>
        <w:t>352; of</w:t>
      </w:r>
      <w:r w:rsidR="00610E6C">
        <w:rPr>
          <w:color w:val="231F20"/>
          <w:spacing w:val="-10"/>
          <w:w w:val="105"/>
        </w:rPr>
        <w:t xml:space="preserve"> </w:t>
      </w:r>
      <w:r w:rsidR="00610E6C">
        <w:rPr>
          <w:color w:val="231F20"/>
          <w:w w:val="105"/>
        </w:rPr>
        <w:t>which</w:t>
      </w:r>
      <w:r w:rsidR="00610E6C">
        <w:rPr>
          <w:color w:val="231F20"/>
          <w:spacing w:val="-10"/>
          <w:w w:val="105"/>
        </w:rPr>
        <w:t xml:space="preserve"> </w:t>
      </w:r>
      <w:r w:rsidR="00610E6C">
        <w:rPr>
          <w:color w:val="231F20"/>
          <w:w w:val="105"/>
        </w:rPr>
        <w:t>Mortgage</w:t>
      </w:r>
      <w:r w:rsidR="00610E6C">
        <w:rPr>
          <w:color w:val="231F20"/>
          <w:spacing w:val="-10"/>
          <w:w w:val="105"/>
        </w:rPr>
        <w:t xml:space="preserve"> </w:t>
      </w:r>
      <w:r w:rsidR="00610E6C">
        <w:rPr>
          <w:color w:val="231F20"/>
          <w:w w:val="105"/>
        </w:rPr>
        <w:t>the</w:t>
      </w:r>
      <w:r w:rsidR="00610E6C">
        <w:rPr>
          <w:color w:val="231F20"/>
          <w:spacing w:val="-10"/>
          <w:w w:val="105"/>
        </w:rPr>
        <w:t xml:space="preserve"> </w:t>
      </w:r>
      <w:r w:rsidR="00610E6C">
        <w:rPr>
          <w:color w:val="231F20"/>
          <w:w w:val="105"/>
        </w:rPr>
        <w:t>undersigned</w:t>
      </w:r>
      <w:r w:rsidR="00610E6C">
        <w:rPr>
          <w:color w:val="231F20"/>
          <w:spacing w:val="-10"/>
          <w:w w:val="105"/>
        </w:rPr>
        <w:t xml:space="preserve"> </w:t>
      </w:r>
      <w:r w:rsidR="00610E6C">
        <w:rPr>
          <w:color w:val="231F20"/>
          <w:w w:val="105"/>
        </w:rPr>
        <w:t>is</w:t>
      </w:r>
      <w:r w:rsidR="00610E6C">
        <w:rPr>
          <w:color w:val="231F20"/>
          <w:spacing w:val="-10"/>
          <w:w w:val="105"/>
        </w:rPr>
        <w:t xml:space="preserve"> </w:t>
      </w:r>
      <w:r w:rsidR="00610E6C">
        <w:rPr>
          <w:color w:val="231F20"/>
          <w:w w:val="105"/>
        </w:rPr>
        <w:t>the</w:t>
      </w:r>
      <w:r w:rsidR="00610E6C">
        <w:rPr>
          <w:color w:val="231F20"/>
          <w:spacing w:val="-10"/>
          <w:w w:val="105"/>
        </w:rPr>
        <w:t xml:space="preserve"> </w:t>
      </w:r>
      <w:r w:rsidR="00610E6C">
        <w:rPr>
          <w:color w:val="231F20"/>
          <w:w w:val="105"/>
        </w:rPr>
        <w:t>present</w:t>
      </w:r>
    </w:p>
    <w:p w:rsidR="00610E6C" w:rsidRDefault="00610E6C">
      <w:pPr>
        <w:pStyle w:val="BodyText"/>
        <w:kinsoku w:val="0"/>
        <w:overflowPunct w:val="0"/>
        <w:spacing w:before="10"/>
        <w:rPr>
          <w:sz w:val="12"/>
          <w:szCs w:val="12"/>
        </w:rPr>
      </w:pPr>
      <w:r>
        <w:rPr>
          <w:rFonts w:ascii="Times New Roman" w:hAnsi="Times New Roman" w:cs="Times New Roman"/>
          <w:sz w:val="24"/>
          <w:szCs w:val="24"/>
        </w:rPr>
        <w:br w:type="column"/>
      </w:r>
    </w:p>
    <w:p w:rsidR="00610E6C" w:rsidRDefault="00610E6C">
      <w:pPr>
        <w:pStyle w:val="BodyText"/>
        <w:kinsoku w:val="0"/>
        <w:overflowPunct w:val="0"/>
        <w:spacing w:line="122" w:lineRule="exact"/>
        <w:ind w:left="110"/>
        <w:jc w:val="both"/>
        <w:rPr>
          <w:color w:val="231F20"/>
          <w:w w:val="105"/>
        </w:rPr>
      </w:pPr>
      <w:r>
        <w:rPr>
          <w:color w:val="231F20"/>
          <w:w w:val="105"/>
        </w:rPr>
        <w:t>NOTICE OF MORTGAGEE’S SALE OF REAL  ESTATE</w:t>
      </w:r>
    </w:p>
    <w:p w:rsidR="00610E6C" w:rsidRDefault="00610E6C">
      <w:pPr>
        <w:pStyle w:val="BodyText"/>
        <w:kinsoku w:val="0"/>
        <w:overflowPunct w:val="0"/>
        <w:spacing w:before="4" w:line="112" w:lineRule="exact"/>
        <w:ind w:left="110"/>
        <w:jc w:val="both"/>
        <w:rPr>
          <w:color w:val="231F20"/>
          <w:w w:val="105"/>
        </w:rPr>
      </w:pPr>
      <w:r>
        <w:rPr>
          <w:color w:val="231F20"/>
          <w:w w:val="105"/>
        </w:rPr>
        <w:t>Premises: 492 Mill Street, Worcester, Massachu- setts By virtue and in execution of the Power of Sale</w:t>
      </w:r>
      <w:r>
        <w:rPr>
          <w:color w:val="231F20"/>
          <w:spacing w:val="-7"/>
          <w:w w:val="105"/>
        </w:rPr>
        <w:t xml:space="preserve"> </w:t>
      </w:r>
      <w:r>
        <w:rPr>
          <w:color w:val="231F20"/>
          <w:w w:val="105"/>
        </w:rPr>
        <w:t>contained</w:t>
      </w:r>
      <w:r>
        <w:rPr>
          <w:color w:val="231F20"/>
          <w:spacing w:val="-8"/>
          <w:w w:val="105"/>
        </w:rPr>
        <w:t xml:space="preserve"> </w:t>
      </w:r>
      <w:r>
        <w:rPr>
          <w:color w:val="231F20"/>
          <w:w w:val="105"/>
        </w:rPr>
        <w:t>in</w:t>
      </w:r>
      <w:r>
        <w:rPr>
          <w:color w:val="231F20"/>
          <w:spacing w:val="-5"/>
          <w:w w:val="105"/>
        </w:rPr>
        <w:t xml:space="preserve"> </w:t>
      </w:r>
      <w:r>
        <w:rPr>
          <w:color w:val="231F20"/>
          <w:w w:val="105"/>
        </w:rPr>
        <w:t>a</w:t>
      </w:r>
      <w:r>
        <w:rPr>
          <w:color w:val="231F20"/>
          <w:spacing w:val="-6"/>
          <w:w w:val="105"/>
        </w:rPr>
        <w:t xml:space="preserve"> </w:t>
      </w:r>
      <w:r>
        <w:rPr>
          <w:color w:val="231F20"/>
          <w:w w:val="105"/>
        </w:rPr>
        <w:t>certain</w:t>
      </w:r>
      <w:r>
        <w:rPr>
          <w:color w:val="231F20"/>
          <w:spacing w:val="-7"/>
          <w:w w:val="105"/>
        </w:rPr>
        <w:t xml:space="preserve"> </w:t>
      </w:r>
      <w:r>
        <w:rPr>
          <w:color w:val="231F20"/>
          <w:w w:val="105"/>
        </w:rPr>
        <w:t>mortgage</w:t>
      </w:r>
      <w:r>
        <w:rPr>
          <w:color w:val="231F20"/>
          <w:spacing w:val="-7"/>
          <w:w w:val="105"/>
        </w:rPr>
        <w:t xml:space="preserve"> </w:t>
      </w:r>
      <w:r>
        <w:rPr>
          <w:color w:val="231F20"/>
          <w:w w:val="105"/>
        </w:rPr>
        <w:t>given</w:t>
      </w:r>
      <w:r>
        <w:rPr>
          <w:color w:val="231F20"/>
          <w:spacing w:val="-7"/>
          <w:w w:val="105"/>
        </w:rPr>
        <w:t xml:space="preserve"> </w:t>
      </w:r>
      <w:r>
        <w:rPr>
          <w:color w:val="231F20"/>
          <w:w w:val="105"/>
        </w:rPr>
        <w:t>by</w:t>
      </w:r>
      <w:r>
        <w:rPr>
          <w:color w:val="231F20"/>
          <w:spacing w:val="-5"/>
          <w:w w:val="105"/>
        </w:rPr>
        <w:t xml:space="preserve"> </w:t>
      </w:r>
      <w:r>
        <w:rPr>
          <w:color w:val="231F20"/>
          <w:w w:val="105"/>
        </w:rPr>
        <w:t>Rob- ert V. DeMalia to Financial Freedom Senior Fund- ing Corporation and now held by CIT Bank, N.A. f/k/a OneWest Bank N.A., said mortgage dated September 22, 2006, and recorded in the Worces- ter</w:t>
      </w:r>
      <w:r>
        <w:rPr>
          <w:color w:val="231F20"/>
          <w:spacing w:val="-9"/>
          <w:w w:val="105"/>
        </w:rPr>
        <w:t xml:space="preserve"> </w:t>
      </w:r>
      <w:r>
        <w:rPr>
          <w:color w:val="231F20"/>
          <w:w w:val="105"/>
        </w:rPr>
        <w:t>County</w:t>
      </w:r>
      <w:r>
        <w:rPr>
          <w:color w:val="231F20"/>
          <w:spacing w:val="-8"/>
          <w:w w:val="105"/>
        </w:rPr>
        <w:t xml:space="preserve"> </w:t>
      </w:r>
      <w:r>
        <w:rPr>
          <w:color w:val="231F20"/>
          <w:w w:val="105"/>
        </w:rPr>
        <w:t>(Worcester</w:t>
      </w:r>
      <w:r>
        <w:rPr>
          <w:color w:val="231F20"/>
          <w:spacing w:val="-9"/>
          <w:w w:val="105"/>
        </w:rPr>
        <w:t xml:space="preserve"> </w:t>
      </w:r>
      <w:r>
        <w:rPr>
          <w:color w:val="231F20"/>
          <w:w w:val="105"/>
        </w:rPr>
        <w:t>District)</w:t>
      </w:r>
      <w:r>
        <w:rPr>
          <w:color w:val="231F20"/>
          <w:spacing w:val="-8"/>
          <w:w w:val="105"/>
        </w:rPr>
        <w:t xml:space="preserve"> </w:t>
      </w:r>
      <w:r>
        <w:rPr>
          <w:color w:val="231F20"/>
          <w:w w:val="105"/>
        </w:rPr>
        <w:t>Registry</w:t>
      </w:r>
      <w:r>
        <w:rPr>
          <w:color w:val="231F20"/>
          <w:spacing w:val="-8"/>
          <w:w w:val="105"/>
        </w:rPr>
        <w:t xml:space="preserve"> </w:t>
      </w:r>
      <w:r>
        <w:rPr>
          <w:color w:val="231F20"/>
          <w:w w:val="105"/>
        </w:rPr>
        <w:t>of</w:t>
      </w:r>
      <w:r>
        <w:rPr>
          <w:color w:val="231F20"/>
          <w:spacing w:val="-8"/>
          <w:w w:val="105"/>
        </w:rPr>
        <w:t xml:space="preserve"> </w:t>
      </w:r>
      <w:r>
        <w:rPr>
          <w:color w:val="231F20"/>
          <w:w w:val="105"/>
        </w:rPr>
        <w:t>Deeds</w:t>
      </w:r>
      <w:r>
        <w:rPr>
          <w:color w:val="231F20"/>
          <w:spacing w:val="-9"/>
          <w:w w:val="105"/>
        </w:rPr>
        <w:t xml:space="preserve"> </w:t>
      </w:r>
      <w:r>
        <w:rPr>
          <w:color w:val="231F20"/>
          <w:w w:val="105"/>
        </w:rPr>
        <w:t>in Book 39846, Page 53, as affected by an Assign- ment of Mortgage dated September 25, 2009, and recorded with said Deeds in Book 44929 at Page 308, as affected by an Assignment of Mortgage dated April 23, 2015, and recorded with said Deeds in Book 54005 at Page 28, of which mort- gage the undersigned is the present holder, for breach of the conditions in said mortgage and for the</w:t>
      </w:r>
      <w:r>
        <w:rPr>
          <w:color w:val="231F20"/>
          <w:spacing w:val="-5"/>
          <w:w w:val="105"/>
        </w:rPr>
        <w:t xml:space="preserve"> </w:t>
      </w:r>
      <w:r>
        <w:rPr>
          <w:color w:val="231F20"/>
          <w:w w:val="105"/>
        </w:rPr>
        <w:t>purpose</w:t>
      </w:r>
      <w:r>
        <w:rPr>
          <w:color w:val="231F20"/>
          <w:spacing w:val="-6"/>
          <w:w w:val="105"/>
        </w:rPr>
        <w:t xml:space="preserve"> </w:t>
      </w:r>
      <w:r>
        <w:rPr>
          <w:color w:val="231F20"/>
          <w:w w:val="105"/>
        </w:rPr>
        <w:t>of</w:t>
      </w:r>
      <w:r>
        <w:rPr>
          <w:color w:val="231F20"/>
          <w:spacing w:val="-4"/>
          <w:w w:val="105"/>
        </w:rPr>
        <w:t xml:space="preserve"> </w:t>
      </w:r>
      <w:r>
        <w:rPr>
          <w:color w:val="231F20"/>
          <w:w w:val="105"/>
        </w:rPr>
        <w:t>foreclosing</w:t>
      </w:r>
      <w:r>
        <w:rPr>
          <w:color w:val="231F20"/>
          <w:spacing w:val="-5"/>
          <w:w w:val="105"/>
        </w:rPr>
        <w:t xml:space="preserve"> </w:t>
      </w:r>
      <w:r>
        <w:rPr>
          <w:color w:val="231F20"/>
          <w:w w:val="105"/>
        </w:rPr>
        <w:t>the</w:t>
      </w:r>
      <w:r>
        <w:rPr>
          <w:color w:val="231F20"/>
          <w:spacing w:val="-5"/>
          <w:w w:val="105"/>
        </w:rPr>
        <w:t xml:space="preserve"> </w:t>
      </w:r>
      <w:r>
        <w:rPr>
          <w:color w:val="231F20"/>
          <w:w w:val="105"/>
        </w:rPr>
        <w:t>same</w:t>
      </w:r>
      <w:r>
        <w:rPr>
          <w:color w:val="231F20"/>
          <w:spacing w:val="-5"/>
          <w:w w:val="105"/>
        </w:rPr>
        <w:t xml:space="preserve"> </w:t>
      </w:r>
      <w:r>
        <w:rPr>
          <w:color w:val="231F20"/>
          <w:w w:val="105"/>
        </w:rPr>
        <w:t>will</w:t>
      </w:r>
      <w:r>
        <w:rPr>
          <w:color w:val="231F20"/>
          <w:spacing w:val="-4"/>
          <w:w w:val="105"/>
        </w:rPr>
        <w:t xml:space="preserve"> </w:t>
      </w:r>
      <w:r>
        <w:rPr>
          <w:color w:val="231F20"/>
          <w:w w:val="105"/>
        </w:rPr>
        <w:t>be</w:t>
      </w:r>
      <w:r>
        <w:rPr>
          <w:color w:val="231F20"/>
          <w:spacing w:val="-5"/>
          <w:w w:val="105"/>
        </w:rPr>
        <w:t xml:space="preserve"> </w:t>
      </w:r>
      <w:r>
        <w:rPr>
          <w:color w:val="231F20"/>
          <w:w w:val="105"/>
        </w:rPr>
        <w:t>sold</w:t>
      </w:r>
      <w:r>
        <w:rPr>
          <w:color w:val="231F20"/>
          <w:spacing w:val="-4"/>
          <w:w w:val="105"/>
        </w:rPr>
        <w:t xml:space="preserve"> </w:t>
      </w:r>
      <w:r>
        <w:rPr>
          <w:color w:val="231F20"/>
          <w:w w:val="105"/>
        </w:rPr>
        <w:t>at Public Auction on June 29, 2016, at 2:00 PM Local Time</w:t>
      </w:r>
      <w:r>
        <w:rPr>
          <w:color w:val="231F20"/>
          <w:spacing w:val="-8"/>
          <w:w w:val="105"/>
        </w:rPr>
        <w:t xml:space="preserve"> </w:t>
      </w:r>
      <w:r>
        <w:rPr>
          <w:color w:val="231F20"/>
          <w:w w:val="105"/>
        </w:rPr>
        <w:t>upon</w:t>
      </w:r>
      <w:r>
        <w:rPr>
          <w:color w:val="231F20"/>
          <w:spacing w:val="-10"/>
          <w:w w:val="105"/>
        </w:rPr>
        <w:t xml:space="preserve"> </w:t>
      </w:r>
      <w:r>
        <w:rPr>
          <w:color w:val="231F20"/>
          <w:w w:val="105"/>
        </w:rPr>
        <w:t>the</w:t>
      </w:r>
      <w:r>
        <w:rPr>
          <w:color w:val="231F20"/>
          <w:spacing w:val="-9"/>
          <w:w w:val="105"/>
        </w:rPr>
        <w:t xml:space="preserve"> </w:t>
      </w:r>
      <w:r>
        <w:rPr>
          <w:color w:val="231F20"/>
          <w:w w:val="105"/>
        </w:rPr>
        <w:t>premises,</w:t>
      </w:r>
      <w:r>
        <w:rPr>
          <w:color w:val="231F20"/>
          <w:spacing w:val="-7"/>
          <w:w w:val="105"/>
        </w:rPr>
        <w:t xml:space="preserve"> </w:t>
      </w:r>
      <w:r>
        <w:rPr>
          <w:color w:val="231F20"/>
          <w:w w:val="105"/>
        </w:rPr>
        <w:t>all</w:t>
      </w:r>
      <w:r>
        <w:rPr>
          <w:color w:val="231F20"/>
          <w:spacing w:val="-7"/>
          <w:w w:val="105"/>
        </w:rPr>
        <w:t xml:space="preserve"> </w:t>
      </w:r>
      <w:r>
        <w:rPr>
          <w:color w:val="231F20"/>
          <w:w w:val="105"/>
        </w:rPr>
        <w:t>and</w:t>
      </w:r>
      <w:r>
        <w:rPr>
          <w:color w:val="231F20"/>
          <w:spacing w:val="-9"/>
          <w:w w:val="105"/>
        </w:rPr>
        <w:t xml:space="preserve"> </w:t>
      </w:r>
      <w:r>
        <w:rPr>
          <w:color w:val="231F20"/>
          <w:w w:val="105"/>
        </w:rPr>
        <w:t>singular</w:t>
      </w:r>
      <w:r>
        <w:rPr>
          <w:color w:val="231F20"/>
          <w:spacing w:val="-8"/>
          <w:w w:val="105"/>
        </w:rPr>
        <w:t xml:space="preserve"> </w:t>
      </w:r>
      <w:r>
        <w:rPr>
          <w:color w:val="231F20"/>
          <w:w w:val="105"/>
        </w:rPr>
        <w:t>the</w:t>
      </w:r>
      <w:r>
        <w:rPr>
          <w:color w:val="231F20"/>
          <w:spacing w:val="-8"/>
          <w:w w:val="105"/>
        </w:rPr>
        <w:t xml:space="preserve"> </w:t>
      </w:r>
      <w:r>
        <w:rPr>
          <w:color w:val="231F20"/>
          <w:w w:val="105"/>
        </w:rPr>
        <w:t>prem-</w:t>
      </w:r>
    </w:p>
    <w:p w:rsidR="00610E6C" w:rsidRDefault="00610E6C">
      <w:pPr>
        <w:pStyle w:val="BodyText"/>
        <w:kinsoku w:val="0"/>
        <w:overflowPunct w:val="0"/>
        <w:spacing w:before="1"/>
        <w:rPr>
          <w:sz w:val="14"/>
          <w:szCs w:val="14"/>
        </w:rPr>
      </w:pPr>
      <w:r>
        <w:rPr>
          <w:rFonts w:ascii="Times New Roman" w:hAnsi="Times New Roman" w:cs="Times New Roman"/>
          <w:sz w:val="24"/>
          <w:szCs w:val="24"/>
        </w:rPr>
        <w:br w:type="column"/>
      </w:r>
    </w:p>
    <w:p w:rsidR="00610E6C" w:rsidRDefault="00ED0708">
      <w:pPr>
        <w:pStyle w:val="BodyText"/>
        <w:kinsoku w:val="0"/>
        <w:overflowPunct w:val="0"/>
        <w:spacing w:before="1" w:line="112" w:lineRule="exact"/>
        <w:ind w:left="388" w:right="389"/>
        <w:jc w:val="center"/>
        <w:rPr>
          <w:b/>
          <w:bCs/>
          <w:color w:val="231F20"/>
          <w:w w:val="105"/>
        </w:rPr>
      </w:pPr>
      <w:r>
        <w:rPr>
          <w:noProof/>
        </w:rPr>
        <mc:AlternateContent>
          <mc:Choice Requires="wps">
            <w:drawing>
              <wp:anchor distT="0" distB="0" distL="114300" distR="114300" simplePos="0" relativeHeight="251547136" behindDoc="1" locked="0" layoutInCell="0" allowOverlap="1">
                <wp:simplePos x="0" y="0"/>
                <wp:positionH relativeFrom="page">
                  <wp:posOffset>9543415</wp:posOffset>
                </wp:positionH>
                <wp:positionV relativeFrom="paragraph">
                  <wp:posOffset>-205105</wp:posOffset>
                </wp:positionV>
                <wp:extent cx="996950" cy="127000"/>
                <wp:effectExtent l="0" t="0" r="0" b="0"/>
                <wp:wrapNone/>
                <wp:docPr id="150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52" type="#_x0000_t202" style="position:absolute;left:0;text-align:left;margin-left:751.45pt;margin-top:-16.15pt;width:78.5pt;height:10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" o:allowincell="f" filled="f" stroked="f">
                <v:textbox inset="0,0,0,0">
                  <w:txbxContent>
                    <w:p w:rsidR="00610E6C" w:rsidRDefault="00610E6C">
                      <w:pPr>
                        <w:pStyle w:val="BodyText"/>
                        <w:kinsoku w:val="0"/>
                        <w:overflowPunct w:val="0"/>
                        <w:spacing w:line="200"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Pr>
          <w:noProof/>
        </w:rPr>
        <mc:AlternateContent>
          <mc:Choice Requires="wpg">
            <w:drawing>
              <wp:anchor distT="0" distB="0" distL="114300" distR="114300" simplePos="0" relativeHeight="251548160" behindDoc="0" locked="0" layoutInCell="0" allowOverlap="1">
                <wp:simplePos x="0" y="0"/>
                <wp:positionH relativeFrom="page">
                  <wp:posOffset>9213850</wp:posOffset>
                </wp:positionH>
                <wp:positionV relativeFrom="paragraph">
                  <wp:posOffset>-280670</wp:posOffset>
                </wp:positionV>
                <wp:extent cx="1677035" cy="228600"/>
                <wp:effectExtent l="0" t="0" r="0" b="0"/>
                <wp:wrapNone/>
                <wp:docPr id="14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8600"/>
                          <a:chOff x="14510" y="-442"/>
                          <a:chExt cx="2641" cy="360"/>
                        </a:xfrm>
                      </wpg:grpSpPr>
                      <wps:wsp>
                        <wps:cNvPr id="1495" name="Freeform 160"/>
                        <wps:cNvSpPr>
                          <a:spLocks/>
                        </wps:cNvSpPr>
                        <wps:spPr bwMode="auto">
                          <a:xfrm>
                            <a:off x="14510" y="-442"/>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6" name="Picture 1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009" y="-23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1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510" y="-443"/>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Picture 1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510" y="-443"/>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9" name="Picture 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029" y="-309"/>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0" name="Text Box 165"/>
                        <wps:cNvSpPr txBox="1">
                          <a:spLocks noChangeArrowheads="1"/>
                        </wps:cNvSpPr>
                        <wps:spPr bwMode="auto">
                          <a:xfrm>
                            <a:off x="14510" y="-443"/>
                            <a:ext cx="26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53" style="position:absolute;left:0;text-align:left;margin-left:725.5pt;margin-top:-22.1pt;width:132.05pt;height:18pt;z-index:251548160;mso-position-horizontal-relative:page" coordorigin="14510,-442" coordsize="264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" o:allowincell="f">
                <v:shape id="Freeform 160" o:spid="_x0000_s1154" style="position:absolute;left:14510;top:-442;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IxMIA&#10;AADdAAAADwAAAGRycy9kb3ducmV2LnhtbERPyW7CMBC9V+IfrKnErXEKXWiKQRESFVdCy3kaT5OI&#10;eGzZBsLfY6RK3ObprTNfDqYXJ/Khs6zgOctBENdWd9wo+N6tn2YgQkTW2FsmBRcKsFyMHuZYaHvm&#10;LZ2q2IgUwqFABW2MrpAy1C0ZDJl1xIn7s95gTNA3Uns8p3DTy0mev0mDHaeGFh2tWqoP1dEo2E4q&#10;pzdrOpTlz/536iv3/pU7pcaPQ/kJItIQ7+J/90an+S8fr3D7Jp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kjEwgAAAN0AAAAPAAAAAAAAAAAAAAAAAJgCAABkcnMvZG93&#10;bnJldi54bWxQSwUGAAAAAAQABAD1AAAAhwM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161" o:spid="_x0000_s1155" type="#_x0000_t75" style="position:absolute;left:17009;top:-232;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JQvGAAAA3QAAAA8AAABkcnMvZG93bnJldi54bWxEj0FrwkAQhe8F/8MyQi+l2bRIGmNWKUKL&#10;R2tD8DhkxyQkO5tmV03/vSsUepvhvffNm3wzmV5caHStZQUvUQyCuLK65VpB8f3xnIJwHlljb5kU&#10;/JKDzXr2kGOm7ZW/6HLwtQgQdhkqaLwfMild1ZBBF9mBOGgnOxr0YR1rqUe8Brjp5WscJ9Jgy+FC&#10;gwNtG6q6w9kEyufWlfvyPJUy+Xkq3spj2lU7pR7n0/sKhKfJ/5v/0jsd6i+WCdy/CSP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ElC8YAAADdAAAADwAAAAAAAAAAAAAA&#10;AACfAgAAZHJzL2Rvd25yZXYueG1sUEsFBgAAAAAEAAQA9wAAAJIDAAAAAA==&#10;">
                  <v:imagedata r:id="rId122" o:title=""/>
                </v:shape>
                <v:shape id="Picture 162" o:spid="_x0000_s1156" type="#_x0000_t75" style="position:absolute;left:14510;top:-443;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ATFAAAA3QAAAA8AAABkcnMvZG93bnJldi54bWxET0trwkAQvhf6H5YpeCm6UYrR6CqtoBU8&#10;iK+DtyE7JqHZ2TS7avz3riB4m4/vOeNpY0pxodoVlhV0OxEI4tTqgjMF+928PQDhPLLG0jIpuJGD&#10;6eT9bYyJtlfe0GXrMxFC2CWoIPe+SqR0aU4GXcdWxIE72dqgD7DOpK7xGsJNKXtR1JcGCw4NOVY0&#10;yyn9256NgvVyVaSL/8/ufpD9HMyxF/dnv7FSrY/mewTCU+Nf4qd7qcP8r2EMj2/CCX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gExQAAAN0AAAAPAAAAAAAAAAAAAAAA&#10;AJ8CAABkcnMvZG93bnJldi54bWxQSwUGAAAAAAQABAD3AAAAkQMAAAAA&#10;">
                  <v:imagedata r:id="rId109" o:title=""/>
                </v:shape>
                <v:shape id="Picture 163" o:spid="_x0000_s1157" type="#_x0000_t75" style="position:absolute;left:14510;top:-443;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pLvHAAAA3QAAAA8AAABkcnMvZG93bnJldi54bWxEj0FLAzEQhe+C/yFMwYvYrKUVuzYtIhRK&#10;sVVrweu4mW6WbiZLEtv133cOgrcZ3pv3vpktet+qE8XUBDZwPyxAEVfBNlwb2H8u7x5BpYxssQ1M&#10;Bn4pwWJ+fTXD0oYzf9Bpl2slIZxKNOBy7kqtU+XIYxqGjli0Q4ges6yx1jbiWcJ9q0dF8aA9NiwN&#10;Djt6cVQddz/eQFzF6dba99f15jalr/33xL0dJ8bcDPrnJ1CZ+vxv/rteWcEfTwVXvpER9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xpLvHAAAA3QAAAA8AAAAAAAAAAAAA&#10;AAAAnwIAAGRycy9kb3ducmV2LnhtbFBLBQYAAAAABAAEAPcAAACTAwAAAAA=&#10;">
                  <v:imagedata r:id="rId102" o:title=""/>
                </v:shape>
                <v:shape id="Picture 164" o:spid="_x0000_s1158" type="#_x0000_t75" style="position:absolute;left:15029;top:-309;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mMiPCAAAA3QAAAA8AAABkcnMvZG93bnJldi54bWxET02LwjAQvQv+hzDC3jTVLa5Wo4ggCHtY&#10;qoLXoRnbajOpTaz1328WhL3N433Oct2ZSrTUuNKygvEoAkGcWV1yruB03A1nIJxH1lhZJgUvcrBe&#10;9XtLTLR9ckrtwecihLBLUEHhfZ1I6bKCDLqRrYkDd7GNQR9gk0vd4DOEm0pOomgqDZYcGgqsaVtQ&#10;djs8jIK05d33+edeb+/Ha/eZfsXxA61SH4NuswDhqfP/4rd7r8P8eD6Hv2/CC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JjIjwgAAAN0AAAAPAAAAAAAAAAAAAAAAAJ8C&#10;AABkcnMvZG93bnJldi54bWxQSwUGAAAAAAQABAD3AAAAjgMAAAAA&#10;">
                  <v:imagedata r:id="rId72" o:title=""/>
                </v:shape>
                <v:shape id="Text Box 165" o:spid="_x0000_s1159" type="#_x0000_t202" style="position:absolute;left:14510;top:-443;width:26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CPMYA&#10;AADdAAAADwAAAGRycy9kb3ducmV2LnhtbESPQUsDMRCF70L/Q5iCN5tUs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CPMYAAADdAAAADwAAAAAAAAAAAAAAAACYAgAAZHJz&#10;L2Rvd25yZXYueG1sUEsFBgAAAAAEAAQA9QAAAIsDAAAAAA==&#10;" filled="f" stroked="f">
                  <v:textbox inset="0,0,0,0">
                    <w:txbxContent>
                      <w:p w:rsidR="00610E6C" w:rsidRDefault="00610E6C">
                        <w:pPr>
                          <w:pStyle w:val="BodyText"/>
                          <w:kinsoku w:val="0"/>
                          <w:overflowPunct w:val="0"/>
                          <w:spacing w:before="83"/>
                          <w:ind w:left="575"/>
                          <w:rPr>
                            <w:b/>
                            <w:bCs/>
                            <w:color w:val="FFFFFF"/>
                            <w:w w:val="95"/>
                            <w:sz w:val="20"/>
                            <w:szCs w:val="20"/>
                          </w:rPr>
                        </w:pPr>
                        <w:r>
                          <w:rPr>
                            <w:b/>
                            <w:bCs/>
                            <w:color w:val="FFFFFF"/>
                            <w:w w:val="95"/>
                            <w:sz w:val="20"/>
                            <w:szCs w:val="20"/>
                          </w:rPr>
                          <w:t>LEGAL NOTICES</w:t>
                        </w:r>
                      </w:p>
                    </w:txbxContent>
                  </v:textbox>
                </v:shape>
                <w10:wrap anchorx="page"/>
              </v:group>
            </w:pict>
          </mc:Fallback>
        </mc:AlternateContent>
      </w:r>
      <w:r w:rsidR="00610E6C">
        <w:rPr>
          <w:b/>
          <w:bCs/>
          <w:color w:val="231F20"/>
          <w:w w:val="105"/>
        </w:rPr>
        <w:t>Commonwealth of Massachusetts The Trial Court</w:t>
      </w:r>
    </w:p>
    <w:p w:rsidR="00610E6C" w:rsidRDefault="00610E6C">
      <w:pPr>
        <w:pStyle w:val="BodyText"/>
        <w:kinsoku w:val="0"/>
        <w:overflowPunct w:val="0"/>
        <w:spacing w:line="117" w:lineRule="exact"/>
        <w:ind w:left="385" w:right="389"/>
        <w:jc w:val="center"/>
        <w:rPr>
          <w:b/>
          <w:bCs/>
          <w:color w:val="231F20"/>
          <w:w w:val="105"/>
        </w:rPr>
      </w:pPr>
      <w:r>
        <w:rPr>
          <w:b/>
          <w:bCs/>
          <w:color w:val="231F20"/>
          <w:w w:val="105"/>
        </w:rPr>
        <w:t>Probate and Family Court</w:t>
      </w:r>
    </w:p>
    <w:p w:rsidR="00610E6C" w:rsidRDefault="00610E6C">
      <w:pPr>
        <w:pStyle w:val="BodyText"/>
        <w:kinsoku w:val="0"/>
        <w:overflowPunct w:val="0"/>
        <w:spacing w:before="16" w:line="224" w:lineRule="exact"/>
        <w:ind w:left="491" w:firstLine="889"/>
        <w:rPr>
          <w:color w:val="231F20"/>
          <w:w w:val="105"/>
        </w:rPr>
      </w:pPr>
      <w:r>
        <w:rPr>
          <w:color w:val="231F20"/>
          <w:w w:val="105"/>
        </w:rPr>
        <w:t>Docket No. WO16P1790EA Worcester Probate and Family Court</w:t>
      </w:r>
    </w:p>
    <w:p w:rsidR="00610E6C" w:rsidRDefault="00610E6C">
      <w:pPr>
        <w:pStyle w:val="BodyText"/>
        <w:kinsoku w:val="0"/>
        <w:overflowPunct w:val="0"/>
        <w:spacing w:line="85" w:lineRule="exact"/>
        <w:ind w:left="388" w:right="384"/>
        <w:jc w:val="center"/>
        <w:rPr>
          <w:color w:val="231F20"/>
          <w:w w:val="105"/>
        </w:rPr>
      </w:pPr>
      <w:r>
        <w:rPr>
          <w:color w:val="231F20"/>
          <w:w w:val="105"/>
        </w:rPr>
        <w:t>225 Main Street, Worcester, MA 01608</w:t>
      </w:r>
    </w:p>
    <w:p w:rsidR="00610E6C" w:rsidRDefault="00610E6C">
      <w:pPr>
        <w:pStyle w:val="BodyText"/>
        <w:kinsoku w:val="0"/>
        <w:overflowPunct w:val="0"/>
        <w:spacing w:line="122" w:lineRule="exact"/>
        <w:ind w:left="388" w:right="387"/>
        <w:jc w:val="center"/>
        <w:rPr>
          <w:color w:val="231F20"/>
        </w:rPr>
      </w:pPr>
      <w:r>
        <w:rPr>
          <w:color w:val="231F20"/>
        </w:rPr>
        <w:t>(508) 831-2200</w:t>
      </w:r>
    </w:p>
    <w:p w:rsidR="00610E6C" w:rsidRDefault="00610E6C">
      <w:pPr>
        <w:pStyle w:val="BodyText"/>
        <w:kinsoku w:val="0"/>
        <w:overflowPunct w:val="0"/>
        <w:rPr>
          <w:sz w:val="9"/>
          <w:szCs w:val="9"/>
        </w:rPr>
      </w:pPr>
    </w:p>
    <w:p w:rsidR="00610E6C" w:rsidRDefault="00610E6C">
      <w:pPr>
        <w:pStyle w:val="BodyText"/>
        <w:kinsoku w:val="0"/>
        <w:overflowPunct w:val="0"/>
        <w:spacing w:line="112" w:lineRule="exact"/>
        <w:ind w:left="602" w:right="603"/>
        <w:jc w:val="center"/>
        <w:rPr>
          <w:b/>
          <w:bCs/>
          <w:color w:val="231F20"/>
        </w:rPr>
      </w:pPr>
      <w:r>
        <w:rPr>
          <w:b/>
          <w:bCs/>
          <w:color w:val="231F20"/>
          <w:w w:val="105"/>
        </w:rPr>
        <w:t xml:space="preserve">CITATION ON PETITION FOR </w:t>
      </w:r>
      <w:r>
        <w:rPr>
          <w:b/>
          <w:bCs/>
          <w:color w:val="231F20"/>
        </w:rPr>
        <w:t>FORMAL  ADJUDICATION</w:t>
      </w:r>
    </w:p>
    <w:p w:rsidR="00610E6C" w:rsidRDefault="00610E6C">
      <w:pPr>
        <w:pStyle w:val="BodyText"/>
        <w:kinsoku w:val="0"/>
        <w:overflowPunct w:val="0"/>
        <w:spacing w:before="7"/>
        <w:rPr>
          <w:b/>
          <w:bCs/>
          <w:sz w:val="7"/>
          <w:szCs w:val="7"/>
        </w:rPr>
      </w:pPr>
    </w:p>
    <w:p w:rsidR="00610E6C" w:rsidRDefault="00610E6C">
      <w:pPr>
        <w:pStyle w:val="BodyText"/>
        <w:kinsoku w:val="0"/>
        <w:overflowPunct w:val="0"/>
        <w:spacing w:line="124" w:lineRule="exact"/>
        <w:ind w:left="110"/>
        <w:jc w:val="both"/>
        <w:rPr>
          <w:color w:val="231F20"/>
          <w:w w:val="105"/>
        </w:rPr>
      </w:pPr>
      <w:r>
        <w:rPr>
          <w:b/>
          <w:bCs/>
          <w:color w:val="231F20"/>
          <w:w w:val="105"/>
        </w:rPr>
        <w:t xml:space="preserve">Estate of: </w:t>
      </w:r>
      <w:r>
        <w:rPr>
          <w:color w:val="231F20"/>
          <w:w w:val="105"/>
        </w:rPr>
        <w:t>Elizabeth B. Sheldon</w:t>
      </w:r>
    </w:p>
    <w:p w:rsidR="00610E6C" w:rsidRDefault="00610E6C">
      <w:pPr>
        <w:pStyle w:val="BodyText"/>
        <w:kinsoku w:val="0"/>
        <w:overflowPunct w:val="0"/>
        <w:spacing w:line="124" w:lineRule="exact"/>
        <w:ind w:left="110"/>
        <w:jc w:val="both"/>
        <w:rPr>
          <w:b/>
          <w:bCs/>
          <w:color w:val="231F20"/>
          <w:w w:val="105"/>
        </w:rPr>
      </w:pPr>
      <w:r>
        <w:rPr>
          <w:b/>
          <w:bCs/>
          <w:color w:val="231F20"/>
          <w:w w:val="105"/>
        </w:rPr>
        <w:t>Date of Death: 05/14/2016</w:t>
      </w:r>
    </w:p>
    <w:p w:rsidR="00610E6C" w:rsidRDefault="00610E6C">
      <w:pPr>
        <w:pStyle w:val="BodyText"/>
        <w:kinsoku w:val="0"/>
        <w:overflowPunct w:val="0"/>
        <w:spacing w:before="8"/>
        <w:rPr>
          <w:b/>
          <w:bCs/>
          <w:sz w:val="8"/>
          <w:szCs w:val="8"/>
        </w:rPr>
      </w:pPr>
    </w:p>
    <w:p w:rsidR="00610E6C" w:rsidRDefault="00610E6C">
      <w:pPr>
        <w:pStyle w:val="BodyText"/>
        <w:kinsoku w:val="0"/>
        <w:overflowPunct w:val="0"/>
        <w:spacing w:line="112" w:lineRule="exact"/>
        <w:ind w:left="110" w:right="109"/>
        <w:jc w:val="both"/>
        <w:rPr>
          <w:b/>
          <w:bCs/>
          <w:color w:val="231F20"/>
          <w:w w:val="105"/>
        </w:rPr>
      </w:pPr>
      <w:r>
        <w:rPr>
          <w:color w:val="231F20"/>
          <w:w w:val="105"/>
        </w:rPr>
        <w:t xml:space="preserve">To all interested persons: A Petition for </w:t>
      </w:r>
      <w:r>
        <w:rPr>
          <w:b/>
          <w:bCs/>
          <w:color w:val="231F20"/>
          <w:spacing w:val="5"/>
          <w:w w:val="105"/>
        </w:rPr>
        <w:t>Formal</w:t>
      </w:r>
      <w:r>
        <w:rPr>
          <w:b/>
          <w:bCs/>
          <w:color w:val="231F20"/>
          <w:spacing w:val="44"/>
          <w:w w:val="105"/>
        </w:rPr>
        <w:t xml:space="preserve"> </w:t>
      </w:r>
      <w:r>
        <w:rPr>
          <w:b/>
          <w:bCs/>
          <w:color w:val="231F20"/>
          <w:w w:val="105"/>
        </w:rPr>
        <w:t xml:space="preserve">Probate of Will with Appointment of Per- sonal Representative </w:t>
      </w:r>
      <w:r>
        <w:rPr>
          <w:color w:val="231F20"/>
          <w:w w:val="105"/>
        </w:rPr>
        <w:t xml:space="preserve">has been filed by: </w:t>
      </w:r>
      <w:r>
        <w:rPr>
          <w:b/>
          <w:bCs/>
          <w:color w:val="231F20"/>
          <w:w w:val="105"/>
        </w:rPr>
        <w:t>Warn- er</w:t>
      </w:r>
      <w:r>
        <w:rPr>
          <w:b/>
          <w:bCs/>
          <w:color w:val="231F20"/>
          <w:spacing w:val="-9"/>
          <w:w w:val="105"/>
        </w:rPr>
        <w:t xml:space="preserve"> </w:t>
      </w:r>
      <w:r>
        <w:rPr>
          <w:b/>
          <w:bCs/>
          <w:color w:val="231F20"/>
          <w:w w:val="105"/>
        </w:rPr>
        <w:t>S.</w:t>
      </w:r>
      <w:r>
        <w:rPr>
          <w:b/>
          <w:bCs/>
          <w:color w:val="231F20"/>
          <w:spacing w:val="-9"/>
          <w:w w:val="105"/>
        </w:rPr>
        <w:t xml:space="preserve"> </w:t>
      </w:r>
      <w:r>
        <w:rPr>
          <w:b/>
          <w:bCs/>
          <w:color w:val="231F20"/>
          <w:w w:val="105"/>
        </w:rPr>
        <w:t>Fletcher</w:t>
      </w:r>
      <w:r>
        <w:rPr>
          <w:b/>
          <w:bCs/>
          <w:color w:val="231F20"/>
          <w:spacing w:val="-9"/>
          <w:w w:val="105"/>
        </w:rPr>
        <w:t xml:space="preserve"> </w:t>
      </w:r>
      <w:r>
        <w:rPr>
          <w:color w:val="231F20"/>
          <w:w w:val="105"/>
        </w:rPr>
        <w:t>of</w:t>
      </w:r>
      <w:r>
        <w:rPr>
          <w:color w:val="231F20"/>
          <w:spacing w:val="-7"/>
          <w:w w:val="105"/>
        </w:rPr>
        <w:t xml:space="preserve"> </w:t>
      </w:r>
      <w:r>
        <w:rPr>
          <w:b/>
          <w:bCs/>
          <w:color w:val="231F20"/>
          <w:w w:val="105"/>
        </w:rPr>
        <w:t>Worcester,</w:t>
      </w:r>
      <w:r>
        <w:rPr>
          <w:b/>
          <w:bCs/>
          <w:color w:val="231F20"/>
          <w:spacing w:val="-7"/>
          <w:w w:val="105"/>
        </w:rPr>
        <w:t xml:space="preserve"> </w:t>
      </w:r>
      <w:r>
        <w:rPr>
          <w:b/>
          <w:bCs/>
          <w:color w:val="231F20"/>
          <w:w w:val="105"/>
        </w:rPr>
        <w:t>MA</w:t>
      </w:r>
      <w:r>
        <w:rPr>
          <w:b/>
          <w:bCs/>
          <w:color w:val="231F20"/>
          <w:spacing w:val="-10"/>
          <w:w w:val="105"/>
        </w:rPr>
        <w:t xml:space="preserve"> </w:t>
      </w:r>
      <w:r>
        <w:rPr>
          <w:color w:val="231F20"/>
          <w:w w:val="105"/>
        </w:rPr>
        <w:t>and</w:t>
      </w:r>
      <w:r>
        <w:rPr>
          <w:color w:val="231F20"/>
          <w:spacing w:val="-9"/>
          <w:w w:val="105"/>
        </w:rPr>
        <w:t xml:space="preserve"> </w:t>
      </w:r>
      <w:r>
        <w:rPr>
          <w:b/>
          <w:bCs/>
          <w:color w:val="231F20"/>
          <w:w w:val="105"/>
        </w:rPr>
        <w:t>Orville</w:t>
      </w:r>
      <w:r>
        <w:rPr>
          <w:b/>
          <w:bCs/>
          <w:color w:val="231F20"/>
          <w:spacing w:val="-9"/>
          <w:w w:val="105"/>
        </w:rPr>
        <w:t xml:space="preserve"> </w:t>
      </w:r>
      <w:r>
        <w:rPr>
          <w:b/>
          <w:bCs/>
          <w:color w:val="231F20"/>
          <w:w w:val="105"/>
        </w:rPr>
        <w:t>G.</w:t>
      </w:r>
    </w:p>
    <w:p w:rsidR="00610E6C" w:rsidRDefault="00610E6C">
      <w:pPr>
        <w:pStyle w:val="BodyText"/>
        <w:kinsoku w:val="0"/>
        <w:overflowPunct w:val="0"/>
        <w:spacing w:line="112" w:lineRule="exact"/>
        <w:ind w:left="110" w:right="109"/>
        <w:jc w:val="both"/>
        <w:rPr>
          <w:b/>
          <w:bCs/>
          <w:color w:val="231F20"/>
          <w:w w:val="105"/>
        </w:rPr>
        <w:sectPr w:rsidR="00610E6C">
          <w:type w:val="continuous"/>
          <w:pgSz w:w="17560" w:h="30730"/>
          <w:pgMar w:top="1420" w:right="300" w:bottom="280" w:left="300" w:header="720" w:footer="720" w:gutter="0"/>
          <w:cols w:num="6" w:space="720" w:equalWidth="0">
            <w:col w:w="2651" w:space="169"/>
            <w:col w:w="2696" w:space="124"/>
            <w:col w:w="2746" w:space="74"/>
            <w:col w:w="2756" w:space="64"/>
            <w:col w:w="2752" w:space="68"/>
            <w:col w:w="2860"/>
          </w:cols>
          <w:noEndnote/>
        </w:sectPr>
      </w:pPr>
    </w:p>
    <w:p w:rsidR="00610E6C" w:rsidRDefault="00610E6C">
      <w:pPr>
        <w:pStyle w:val="BodyText"/>
        <w:tabs>
          <w:tab w:val="left" w:pos="2930"/>
          <w:tab w:val="left" w:pos="5570"/>
        </w:tabs>
        <w:kinsoku w:val="0"/>
        <w:overflowPunct w:val="0"/>
        <w:spacing w:line="43" w:lineRule="exact"/>
        <w:ind w:left="110"/>
        <w:rPr>
          <w:color w:val="231F20"/>
          <w:w w:val="86"/>
          <w:sz w:val="12"/>
          <w:szCs w:val="12"/>
        </w:rPr>
      </w:pPr>
      <w:r>
        <w:rPr>
          <w:b/>
          <w:bCs/>
          <w:color w:val="231F20"/>
          <w:w w:val="85"/>
          <w:sz w:val="12"/>
          <w:szCs w:val="12"/>
        </w:rPr>
        <w:lastRenderedPageBreak/>
        <w:t>TRI COLORED ENGLISH SPRINGER SPANIEL</w:t>
      </w:r>
      <w:r>
        <w:rPr>
          <w:b/>
          <w:bCs/>
          <w:color w:val="231F20"/>
          <w:spacing w:val="13"/>
          <w:w w:val="85"/>
          <w:sz w:val="12"/>
          <w:szCs w:val="12"/>
        </w:rPr>
        <w:t xml:space="preserve"> </w:t>
      </w:r>
      <w:r>
        <w:rPr>
          <w:color w:val="231F20"/>
          <w:w w:val="85"/>
          <w:sz w:val="12"/>
          <w:szCs w:val="12"/>
        </w:rPr>
        <w:t>Tri</w:t>
      </w:r>
      <w:r>
        <w:rPr>
          <w:color w:val="231F20"/>
          <w:sz w:val="12"/>
          <w:szCs w:val="12"/>
        </w:rPr>
        <w:tab/>
      </w:r>
      <w:r>
        <w:rPr>
          <w:color w:val="231F20"/>
          <w:w w:val="86"/>
          <w:sz w:val="12"/>
          <w:szCs w:val="12"/>
          <w:u w:val="single"/>
        </w:rPr>
        <w:t xml:space="preserve"> </w:t>
      </w:r>
      <w:r>
        <w:rPr>
          <w:color w:val="231F20"/>
          <w:sz w:val="12"/>
          <w:szCs w:val="12"/>
          <w:u w:val="single"/>
        </w:rPr>
        <w:tab/>
      </w:r>
    </w:p>
    <w:p w:rsidR="00610E6C" w:rsidRDefault="00610E6C">
      <w:pPr>
        <w:pStyle w:val="BodyText"/>
        <w:kinsoku w:val="0"/>
        <w:overflowPunct w:val="0"/>
        <w:spacing w:line="43" w:lineRule="exact"/>
        <w:ind w:left="110" w:right="-18"/>
        <w:rPr>
          <w:color w:val="231F20"/>
          <w:spacing w:val="-1"/>
          <w:w w:val="105"/>
        </w:rPr>
      </w:pPr>
      <w:r>
        <w:rPr>
          <w:rFonts w:ascii="Times New Roman" w:hAnsi="Times New Roman" w:cs="Times New Roman"/>
          <w:sz w:val="24"/>
          <w:szCs w:val="24"/>
        </w:rPr>
        <w:br w:type="column"/>
      </w:r>
      <w:r>
        <w:rPr>
          <w:color w:val="231F20"/>
          <w:spacing w:val="-1"/>
          <w:w w:val="105"/>
        </w:rPr>
        <w:lastRenderedPageBreak/>
        <w:t>Board:</w:t>
      </w:r>
    </w:p>
    <w:p w:rsidR="00610E6C" w:rsidRDefault="00610E6C">
      <w:pPr>
        <w:pStyle w:val="BodyText"/>
        <w:kinsoku w:val="0"/>
        <w:overflowPunct w:val="0"/>
        <w:spacing w:line="43" w:lineRule="exact"/>
        <w:ind w:left="110"/>
        <w:rPr>
          <w:color w:val="231F20"/>
          <w:w w:val="105"/>
        </w:rPr>
      </w:pPr>
      <w:r>
        <w:rPr>
          <w:rFonts w:ascii="Times New Roman" w:hAnsi="Times New Roman" w:cs="Times New Roman"/>
          <w:sz w:val="24"/>
          <w:szCs w:val="24"/>
        </w:rPr>
        <w:br w:type="column"/>
      </w:r>
      <w:r>
        <w:rPr>
          <w:color w:val="231F20"/>
          <w:w w:val="105"/>
        </w:rPr>
        <w:lastRenderedPageBreak/>
        <w:t>holder</w:t>
      </w:r>
      <w:r>
        <w:rPr>
          <w:color w:val="231F20"/>
          <w:spacing w:val="-9"/>
          <w:w w:val="105"/>
        </w:rPr>
        <w:t xml:space="preserve"> </w:t>
      </w:r>
      <w:r>
        <w:rPr>
          <w:color w:val="231F20"/>
          <w:w w:val="105"/>
        </w:rPr>
        <w:t>for</w:t>
      </w:r>
      <w:r>
        <w:rPr>
          <w:color w:val="231F20"/>
          <w:spacing w:val="-9"/>
          <w:w w:val="105"/>
        </w:rPr>
        <w:t xml:space="preserve"> </w:t>
      </w:r>
      <w:r>
        <w:rPr>
          <w:color w:val="231F20"/>
          <w:w w:val="105"/>
        </w:rPr>
        <w:t>breach</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conditions</w:t>
      </w:r>
      <w:r>
        <w:rPr>
          <w:color w:val="231F20"/>
          <w:spacing w:val="-9"/>
          <w:w w:val="105"/>
        </w:rPr>
        <w:t xml:space="preserve"> </w:t>
      </w:r>
      <w:r>
        <w:rPr>
          <w:color w:val="231F20"/>
          <w:w w:val="105"/>
        </w:rPr>
        <w:t>of</w:t>
      </w:r>
      <w:r>
        <w:rPr>
          <w:color w:val="231F20"/>
          <w:spacing w:val="-9"/>
          <w:w w:val="105"/>
        </w:rPr>
        <w:t xml:space="preserve"> </w:t>
      </w:r>
      <w:r>
        <w:rPr>
          <w:color w:val="231F20"/>
          <w:w w:val="105"/>
        </w:rPr>
        <w:t>said</w:t>
      </w:r>
      <w:r>
        <w:rPr>
          <w:color w:val="231F20"/>
          <w:spacing w:val="-9"/>
          <w:w w:val="105"/>
        </w:rPr>
        <w:t xml:space="preserve"> </w:t>
      </w:r>
      <w:r>
        <w:rPr>
          <w:color w:val="231F20"/>
          <w:w w:val="105"/>
        </w:rPr>
        <w:t>Mort-</w:t>
      </w:r>
    </w:p>
    <w:p w:rsidR="00610E6C" w:rsidRDefault="00610E6C">
      <w:pPr>
        <w:pStyle w:val="BodyText"/>
        <w:kinsoku w:val="0"/>
        <w:overflowPunct w:val="0"/>
        <w:spacing w:line="43" w:lineRule="exact"/>
        <w:ind w:left="110"/>
        <w:rPr>
          <w:color w:val="231F20"/>
          <w:w w:val="105"/>
        </w:rPr>
      </w:pPr>
      <w:r>
        <w:rPr>
          <w:rFonts w:ascii="Times New Roman" w:hAnsi="Times New Roman" w:cs="Times New Roman"/>
          <w:sz w:val="24"/>
          <w:szCs w:val="24"/>
        </w:rPr>
        <w:br w:type="column"/>
      </w:r>
      <w:r>
        <w:rPr>
          <w:color w:val="231F20"/>
          <w:w w:val="105"/>
        </w:rPr>
        <w:lastRenderedPageBreak/>
        <w:t>ises described in said mortgage, to wit:The    land</w:t>
      </w:r>
    </w:p>
    <w:p w:rsidR="00610E6C" w:rsidRDefault="00610E6C">
      <w:pPr>
        <w:pStyle w:val="BodyText"/>
        <w:kinsoku w:val="0"/>
        <w:overflowPunct w:val="0"/>
        <w:spacing w:line="43" w:lineRule="exact"/>
        <w:ind w:left="110"/>
        <w:rPr>
          <w:color w:val="231F20"/>
          <w:w w:val="105"/>
        </w:rPr>
      </w:pPr>
      <w:r>
        <w:rPr>
          <w:rFonts w:ascii="Times New Roman" w:hAnsi="Times New Roman" w:cs="Times New Roman"/>
          <w:sz w:val="24"/>
          <w:szCs w:val="24"/>
        </w:rPr>
        <w:br w:type="column"/>
      </w:r>
      <w:r>
        <w:rPr>
          <w:b/>
          <w:bCs/>
          <w:color w:val="231F20"/>
          <w:w w:val="105"/>
        </w:rPr>
        <w:lastRenderedPageBreak/>
        <w:t xml:space="preserve">Sheldon </w:t>
      </w:r>
      <w:r>
        <w:rPr>
          <w:color w:val="231F20"/>
          <w:w w:val="105"/>
        </w:rPr>
        <w:t xml:space="preserve">of </w:t>
      </w:r>
      <w:r>
        <w:rPr>
          <w:b/>
          <w:bCs/>
          <w:color w:val="231F20"/>
          <w:w w:val="105"/>
        </w:rPr>
        <w:t xml:space="preserve">Paxton,  MA  </w:t>
      </w:r>
      <w:r>
        <w:rPr>
          <w:color w:val="231F20"/>
          <w:w w:val="105"/>
        </w:rPr>
        <w:t>requesting  that   the</w:t>
      </w:r>
    </w:p>
    <w:p w:rsidR="00610E6C" w:rsidRDefault="00610E6C">
      <w:pPr>
        <w:pStyle w:val="BodyText"/>
        <w:kinsoku w:val="0"/>
        <w:overflowPunct w:val="0"/>
        <w:spacing w:line="43" w:lineRule="exact"/>
        <w:ind w:left="110"/>
        <w:rPr>
          <w:color w:val="231F20"/>
          <w:w w:val="105"/>
        </w:rPr>
        <w:sectPr w:rsidR="00610E6C">
          <w:type w:val="continuous"/>
          <w:pgSz w:w="17560" w:h="30730"/>
          <w:pgMar w:top="1420" w:right="300" w:bottom="280" w:left="300" w:header="720" w:footer="720" w:gutter="0"/>
          <w:cols w:num="5" w:space="720" w:equalWidth="0">
            <w:col w:w="5571" w:space="69"/>
            <w:col w:w="447" w:space="2373"/>
            <w:col w:w="2595" w:space="224"/>
            <w:col w:w="2749" w:space="70"/>
            <w:col w:w="2862"/>
          </w:cols>
          <w:noEndnote/>
        </w:sectPr>
      </w:pPr>
    </w:p>
    <w:p w:rsidR="00610E6C" w:rsidRDefault="00610E6C">
      <w:pPr>
        <w:pStyle w:val="BodyText"/>
        <w:kinsoku w:val="0"/>
        <w:overflowPunct w:val="0"/>
        <w:spacing w:line="204" w:lineRule="auto"/>
        <w:ind w:left="110" w:right="-17"/>
        <w:rPr>
          <w:color w:val="231F20"/>
          <w:w w:val="90"/>
          <w:sz w:val="12"/>
          <w:szCs w:val="12"/>
        </w:rPr>
      </w:pPr>
      <w:r>
        <w:rPr>
          <w:color w:val="231F20"/>
          <w:w w:val="95"/>
          <w:sz w:val="12"/>
          <w:szCs w:val="12"/>
        </w:rPr>
        <w:lastRenderedPageBreak/>
        <w:t xml:space="preserve">colored English springer spaniel puppies for </w:t>
      </w:r>
      <w:r>
        <w:rPr>
          <w:color w:val="231F20"/>
          <w:w w:val="90"/>
          <w:sz w:val="12"/>
          <w:szCs w:val="12"/>
        </w:rPr>
        <w:t>sale.mom</w:t>
      </w:r>
      <w:r>
        <w:rPr>
          <w:color w:val="231F20"/>
          <w:spacing w:val="-19"/>
          <w:w w:val="90"/>
          <w:sz w:val="12"/>
          <w:szCs w:val="12"/>
        </w:rPr>
        <w:t xml:space="preserve"> </w:t>
      </w:r>
      <w:r>
        <w:rPr>
          <w:color w:val="231F20"/>
          <w:w w:val="90"/>
          <w:sz w:val="12"/>
          <w:szCs w:val="12"/>
        </w:rPr>
        <w:t>and</w:t>
      </w:r>
      <w:r>
        <w:rPr>
          <w:color w:val="231F20"/>
          <w:spacing w:val="-19"/>
          <w:w w:val="90"/>
          <w:sz w:val="12"/>
          <w:szCs w:val="12"/>
        </w:rPr>
        <w:t xml:space="preserve"> </w:t>
      </w:r>
      <w:r>
        <w:rPr>
          <w:color w:val="231F20"/>
          <w:w w:val="90"/>
          <w:sz w:val="12"/>
          <w:szCs w:val="12"/>
        </w:rPr>
        <w:t>dad</w:t>
      </w:r>
      <w:r>
        <w:rPr>
          <w:color w:val="231F20"/>
          <w:spacing w:val="-19"/>
          <w:w w:val="90"/>
          <w:sz w:val="12"/>
          <w:szCs w:val="12"/>
        </w:rPr>
        <w:t xml:space="preserve"> </w:t>
      </w:r>
      <w:r>
        <w:rPr>
          <w:color w:val="231F20"/>
          <w:w w:val="90"/>
          <w:sz w:val="12"/>
          <w:szCs w:val="12"/>
        </w:rPr>
        <w:t>have</w:t>
      </w:r>
      <w:r>
        <w:rPr>
          <w:color w:val="231F20"/>
          <w:spacing w:val="-19"/>
          <w:w w:val="90"/>
          <w:sz w:val="12"/>
          <w:szCs w:val="12"/>
        </w:rPr>
        <w:t xml:space="preserve"> </w:t>
      </w:r>
      <w:r>
        <w:rPr>
          <w:color w:val="231F20"/>
          <w:w w:val="90"/>
          <w:sz w:val="12"/>
          <w:szCs w:val="12"/>
        </w:rPr>
        <w:t>great</w:t>
      </w:r>
      <w:r>
        <w:rPr>
          <w:color w:val="231F20"/>
          <w:spacing w:val="-19"/>
          <w:w w:val="90"/>
          <w:sz w:val="12"/>
          <w:szCs w:val="12"/>
        </w:rPr>
        <w:t xml:space="preserve"> </w:t>
      </w:r>
      <w:r>
        <w:rPr>
          <w:color w:val="231F20"/>
          <w:w w:val="90"/>
          <w:sz w:val="12"/>
          <w:szCs w:val="12"/>
        </w:rPr>
        <w:t>temperaments</w:t>
      </w:r>
      <w:r>
        <w:rPr>
          <w:color w:val="231F20"/>
          <w:spacing w:val="-19"/>
          <w:w w:val="90"/>
          <w:sz w:val="12"/>
          <w:szCs w:val="12"/>
        </w:rPr>
        <w:t xml:space="preserve"> </w:t>
      </w:r>
      <w:r>
        <w:rPr>
          <w:color w:val="231F20"/>
          <w:w w:val="90"/>
          <w:sz w:val="12"/>
          <w:szCs w:val="12"/>
        </w:rPr>
        <w:t>and</w:t>
      </w:r>
      <w:r>
        <w:rPr>
          <w:color w:val="231F20"/>
          <w:spacing w:val="-19"/>
          <w:w w:val="90"/>
          <w:sz w:val="12"/>
          <w:szCs w:val="12"/>
        </w:rPr>
        <w:t xml:space="preserve"> </w:t>
      </w:r>
      <w:r>
        <w:rPr>
          <w:color w:val="231F20"/>
          <w:w w:val="90"/>
          <w:sz w:val="12"/>
          <w:szCs w:val="12"/>
        </w:rPr>
        <w:t xml:space="preserve">live </w:t>
      </w:r>
      <w:r>
        <w:rPr>
          <w:color w:val="231F20"/>
          <w:w w:val="95"/>
          <w:sz w:val="12"/>
          <w:szCs w:val="12"/>
        </w:rPr>
        <w:t>on</w:t>
      </w:r>
      <w:r>
        <w:rPr>
          <w:color w:val="231F20"/>
          <w:spacing w:val="-22"/>
          <w:w w:val="95"/>
          <w:sz w:val="12"/>
          <w:szCs w:val="12"/>
        </w:rPr>
        <w:t xml:space="preserve"> </w:t>
      </w:r>
      <w:r>
        <w:rPr>
          <w:color w:val="231F20"/>
          <w:w w:val="95"/>
          <w:sz w:val="12"/>
          <w:szCs w:val="12"/>
        </w:rPr>
        <w:t>site.</w:t>
      </w:r>
      <w:r>
        <w:rPr>
          <w:color w:val="231F20"/>
          <w:spacing w:val="-22"/>
          <w:w w:val="95"/>
          <w:sz w:val="12"/>
          <w:szCs w:val="12"/>
        </w:rPr>
        <w:t xml:space="preserve"> </w:t>
      </w:r>
      <w:r>
        <w:rPr>
          <w:color w:val="231F20"/>
          <w:w w:val="95"/>
          <w:sz w:val="12"/>
          <w:szCs w:val="12"/>
        </w:rPr>
        <w:t>Vet</w:t>
      </w:r>
      <w:r>
        <w:rPr>
          <w:color w:val="231F20"/>
          <w:spacing w:val="-22"/>
          <w:w w:val="95"/>
          <w:sz w:val="12"/>
          <w:szCs w:val="12"/>
        </w:rPr>
        <w:t xml:space="preserve"> </w:t>
      </w:r>
      <w:r>
        <w:rPr>
          <w:color w:val="231F20"/>
          <w:w w:val="95"/>
          <w:sz w:val="12"/>
          <w:szCs w:val="12"/>
        </w:rPr>
        <w:t>check,</w:t>
      </w:r>
      <w:r>
        <w:rPr>
          <w:color w:val="231F20"/>
          <w:spacing w:val="-22"/>
          <w:w w:val="95"/>
          <w:sz w:val="12"/>
          <w:szCs w:val="12"/>
        </w:rPr>
        <w:t xml:space="preserve"> </w:t>
      </w:r>
      <w:r>
        <w:rPr>
          <w:color w:val="231F20"/>
          <w:w w:val="95"/>
          <w:sz w:val="12"/>
          <w:szCs w:val="12"/>
        </w:rPr>
        <w:t>first</w:t>
      </w:r>
      <w:r>
        <w:rPr>
          <w:color w:val="231F20"/>
          <w:spacing w:val="-22"/>
          <w:w w:val="95"/>
          <w:sz w:val="12"/>
          <w:szCs w:val="12"/>
        </w:rPr>
        <w:t xml:space="preserve"> </w:t>
      </w:r>
      <w:r>
        <w:rPr>
          <w:color w:val="231F20"/>
          <w:w w:val="95"/>
          <w:sz w:val="12"/>
          <w:szCs w:val="12"/>
        </w:rPr>
        <w:t>shots</w:t>
      </w:r>
      <w:r>
        <w:rPr>
          <w:color w:val="231F20"/>
          <w:spacing w:val="-22"/>
          <w:w w:val="95"/>
          <w:sz w:val="12"/>
          <w:szCs w:val="12"/>
        </w:rPr>
        <w:t xml:space="preserve"> </w:t>
      </w:r>
      <w:r>
        <w:rPr>
          <w:color w:val="231F20"/>
          <w:w w:val="95"/>
          <w:sz w:val="12"/>
          <w:szCs w:val="12"/>
        </w:rPr>
        <w:t>and</w:t>
      </w:r>
      <w:r>
        <w:rPr>
          <w:color w:val="231F20"/>
          <w:spacing w:val="-22"/>
          <w:w w:val="95"/>
          <w:sz w:val="12"/>
          <w:szCs w:val="12"/>
        </w:rPr>
        <w:t xml:space="preserve"> </w:t>
      </w:r>
      <w:r>
        <w:rPr>
          <w:color w:val="231F20"/>
          <w:w w:val="95"/>
          <w:sz w:val="12"/>
          <w:szCs w:val="12"/>
        </w:rPr>
        <w:t>worming.</w:t>
      </w:r>
      <w:r>
        <w:rPr>
          <w:color w:val="231F20"/>
          <w:spacing w:val="-22"/>
          <w:w w:val="95"/>
          <w:sz w:val="12"/>
          <w:szCs w:val="12"/>
        </w:rPr>
        <w:t xml:space="preserve"> </w:t>
      </w:r>
      <w:r>
        <w:rPr>
          <w:color w:val="231F20"/>
          <w:w w:val="95"/>
          <w:sz w:val="12"/>
          <w:szCs w:val="12"/>
        </w:rPr>
        <w:t>Call</w:t>
      </w:r>
      <w:r>
        <w:rPr>
          <w:color w:val="231F20"/>
          <w:spacing w:val="-22"/>
          <w:w w:val="95"/>
          <w:sz w:val="12"/>
          <w:szCs w:val="12"/>
        </w:rPr>
        <w:t xml:space="preserve"> </w:t>
      </w:r>
      <w:r>
        <w:rPr>
          <w:color w:val="231F20"/>
          <w:w w:val="95"/>
          <w:sz w:val="12"/>
          <w:szCs w:val="12"/>
        </w:rPr>
        <w:t xml:space="preserve">or </w:t>
      </w:r>
      <w:r>
        <w:rPr>
          <w:color w:val="231F20"/>
          <w:w w:val="90"/>
          <w:sz w:val="12"/>
          <w:szCs w:val="12"/>
        </w:rPr>
        <w:t>text</w:t>
      </w:r>
      <w:r>
        <w:rPr>
          <w:color w:val="231F20"/>
          <w:spacing w:val="-14"/>
          <w:w w:val="90"/>
          <w:sz w:val="12"/>
          <w:szCs w:val="12"/>
        </w:rPr>
        <w:t xml:space="preserve"> </w:t>
      </w:r>
      <w:r>
        <w:rPr>
          <w:color w:val="231F20"/>
          <w:w w:val="90"/>
          <w:sz w:val="12"/>
          <w:szCs w:val="12"/>
        </w:rPr>
        <w:t>for</w:t>
      </w:r>
      <w:r>
        <w:rPr>
          <w:color w:val="231F20"/>
          <w:spacing w:val="-14"/>
          <w:w w:val="90"/>
          <w:sz w:val="12"/>
          <w:szCs w:val="12"/>
        </w:rPr>
        <w:t xml:space="preserve"> </w:t>
      </w:r>
      <w:r>
        <w:rPr>
          <w:color w:val="231F20"/>
          <w:w w:val="90"/>
          <w:sz w:val="12"/>
          <w:szCs w:val="12"/>
        </w:rPr>
        <w:t>more</w:t>
      </w:r>
      <w:r>
        <w:rPr>
          <w:color w:val="231F20"/>
          <w:spacing w:val="-14"/>
          <w:w w:val="90"/>
          <w:sz w:val="12"/>
          <w:szCs w:val="12"/>
        </w:rPr>
        <w:t xml:space="preserve"> </w:t>
      </w:r>
      <w:r>
        <w:rPr>
          <w:color w:val="231F20"/>
          <w:w w:val="90"/>
          <w:sz w:val="12"/>
          <w:szCs w:val="12"/>
        </w:rPr>
        <w:t>info</w:t>
      </w:r>
      <w:r>
        <w:rPr>
          <w:color w:val="231F20"/>
          <w:spacing w:val="-14"/>
          <w:w w:val="90"/>
          <w:sz w:val="12"/>
          <w:szCs w:val="12"/>
        </w:rPr>
        <w:t xml:space="preserve"> </w:t>
      </w:r>
      <w:r>
        <w:rPr>
          <w:color w:val="231F20"/>
          <w:w w:val="90"/>
          <w:sz w:val="12"/>
          <w:szCs w:val="12"/>
        </w:rPr>
        <w:t>and</w:t>
      </w:r>
      <w:r>
        <w:rPr>
          <w:color w:val="231F20"/>
          <w:spacing w:val="-14"/>
          <w:w w:val="90"/>
          <w:sz w:val="12"/>
          <w:szCs w:val="12"/>
        </w:rPr>
        <w:t xml:space="preserve"> </w:t>
      </w:r>
      <w:r>
        <w:rPr>
          <w:color w:val="231F20"/>
          <w:w w:val="90"/>
          <w:sz w:val="12"/>
          <w:szCs w:val="12"/>
        </w:rPr>
        <w:t>pics</w:t>
      </w:r>
      <w:r>
        <w:rPr>
          <w:color w:val="231F20"/>
          <w:spacing w:val="-14"/>
          <w:w w:val="90"/>
          <w:sz w:val="12"/>
          <w:szCs w:val="12"/>
        </w:rPr>
        <w:t xml:space="preserve"> </w:t>
      </w:r>
      <w:r>
        <w:rPr>
          <w:color w:val="231F20"/>
          <w:w w:val="90"/>
          <w:sz w:val="12"/>
          <w:szCs w:val="12"/>
        </w:rPr>
        <w:t>508-736-7447</w:t>
      </w:r>
      <w:r>
        <w:rPr>
          <w:color w:val="231F20"/>
          <w:spacing w:val="-14"/>
          <w:w w:val="90"/>
          <w:sz w:val="12"/>
          <w:szCs w:val="12"/>
        </w:rPr>
        <w:t xml:space="preserve"> </w:t>
      </w:r>
      <w:r>
        <w:rPr>
          <w:color w:val="231F20"/>
          <w:w w:val="90"/>
          <w:sz w:val="12"/>
          <w:szCs w:val="12"/>
        </w:rPr>
        <w:t>$800</w:t>
      </w:r>
      <w:r>
        <w:rPr>
          <w:color w:val="231F20"/>
          <w:spacing w:val="-14"/>
          <w:w w:val="90"/>
          <w:sz w:val="12"/>
          <w:szCs w:val="12"/>
        </w:rPr>
        <w:t xml:space="preserve"> </w:t>
      </w:r>
      <w:r>
        <w:rPr>
          <w:color w:val="231F20"/>
          <w:w w:val="90"/>
          <w:sz w:val="12"/>
          <w:szCs w:val="12"/>
        </w:rPr>
        <w:t>OBO only</w:t>
      </w:r>
      <w:r>
        <w:rPr>
          <w:color w:val="231F20"/>
          <w:spacing w:val="-23"/>
          <w:w w:val="90"/>
          <w:sz w:val="12"/>
          <w:szCs w:val="12"/>
        </w:rPr>
        <w:t xml:space="preserve"> </w:t>
      </w:r>
      <w:r>
        <w:rPr>
          <w:color w:val="231F20"/>
          <w:w w:val="90"/>
          <w:sz w:val="12"/>
          <w:szCs w:val="12"/>
        </w:rPr>
        <w:t>3</w:t>
      </w:r>
      <w:r>
        <w:rPr>
          <w:color w:val="231F20"/>
          <w:spacing w:val="-23"/>
          <w:w w:val="90"/>
          <w:sz w:val="12"/>
          <w:szCs w:val="12"/>
        </w:rPr>
        <w:t xml:space="preserve"> </w:t>
      </w:r>
      <w:r>
        <w:rPr>
          <w:color w:val="231F20"/>
          <w:w w:val="90"/>
          <w:sz w:val="12"/>
          <w:szCs w:val="12"/>
        </w:rPr>
        <w:t>left!</w:t>
      </w:r>
      <w:r>
        <w:rPr>
          <w:color w:val="231F20"/>
          <w:spacing w:val="-23"/>
          <w:w w:val="90"/>
          <w:sz w:val="12"/>
          <w:szCs w:val="12"/>
        </w:rPr>
        <w:t xml:space="preserve"> </w:t>
      </w:r>
      <w:r>
        <w:rPr>
          <w:color w:val="231F20"/>
          <w:w w:val="90"/>
          <w:sz w:val="12"/>
          <w:szCs w:val="12"/>
        </w:rPr>
        <w:t>(508)</w:t>
      </w:r>
      <w:r>
        <w:rPr>
          <w:color w:val="231F20"/>
          <w:spacing w:val="-23"/>
          <w:w w:val="90"/>
          <w:sz w:val="12"/>
          <w:szCs w:val="12"/>
        </w:rPr>
        <w:t xml:space="preserve"> </w:t>
      </w:r>
      <w:r>
        <w:rPr>
          <w:color w:val="231F20"/>
          <w:w w:val="90"/>
          <w:sz w:val="12"/>
          <w:szCs w:val="12"/>
        </w:rPr>
        <w:t>736-7447,</w:t>
      </w:r>
      <w:r>
        <w:rPr>
          <w:color w:val="231F20"/>
          <w:spacing w:val="-23"/>
          <w:w w:val="90"/>
          <w:sz w:val="12"/>
          <w:szCs w:val="12"/>
        </w:rPr>
        <w:t xml:space="preserve"> </w:t>
      </w:r>
      <w:hyperlink r:id="rId123" w:history="1">
        <w:r>
          <w:rPr>
            <w:color w:val="231F20"/>
            <w:w w:val="90"/>
            <w:sz w:val="12"/>
            <w:szCs w:val="12"/>
          </w:rPr>
          <w:t>L.e.wilcox@aol.com</w:t>
        </w:r>
      </w:hyperlink>
    </w:p>
    <w:p w:rsidR="00610E6C" w:rsidRDefault="00610E6C">
      <w:pPr>
        <w:pStyle w:val="BodyText"/>
        <w:kinsoku w:val="0"/>
        <w:overflowPunct w:val="0"/>
        <w:spacing w:before="37" w:line="137" w:lineRule="exact"/>
        <w:ind w:left="110" w:right="-15"/>
        <w:rPr>
          <w:b/>
          <w:bCs/>
          <w:color w:val="231F20"/>
          <w:w w:val="85"/>
          <w:sz w:val="12"/>
          <w:szCs w:val="12"/>
        </w:rPr>
      </w:pPr>
      <w:r>
        <w:rPr>
          <w:rFonts w:ascii="Times New Roman" w:hAnsi="Times New Roman" w:cs="Times New Roman"/>
          <w:sz w:val="24"/>
          <w:szCs w:val="24"/>
        </w:rPr>
        <w:br w:type="column"/>
      </w:r>
      <w:r>
        <w:rPr>
          <w:b/>
          <w:bCs/>
          <w:color w:val="231F20"/>
          <w:w w:val="85"/>
          <w:sz w:val="12"/>
          <w:szCs w:val="12"/>
        </w:rPr>
        <w:lastRenderedPageBreak/>
        <w:t>NEW ENGLAND TREE EXPERTS</w:t>
      </w:r>
    </w:p>
    <w:p w:rsidR="00610E6C" w:rsidRDefault="00610E6C">
      <w:pPr>
        <w:pStyle w:val="BodyText"/>
        <w:kinsoku w:val="0"/>
        <w:overflowPunct w:val="0"/>
        <w:spacing w:before="4" w:line="122" w:lineRule="exact"/>
        <w:ind w:left="110" w:right="-15"/>
        <w:rPr>
          <w:color w:val="231F20"/>
          <w:w w:val="90"/>
          <w:sz w:val="12"/>
          <w:szCs w:val="12"/>
        </w:rPr>
      </w:pPr>
      <w:r>
        <w:rPr>
          <w:color w:val="231F20"/>
          <w:w w:val="90"/>
          <w:sz w:val="12"/>
          <w:szCs w:val="12"/>
        </w:rPr>
        <w:t>Watch</w:t>
      </w:r>
      <w:r>
        <w:rPr>
          <w:color w:val="231F20"/>
          <w:spacing w:val="-19"/>
          <w:w w:val="90"/>
          <w:sz w:val="12"/>
          <w:szCs w:val="12"/>
        </w:rPr>
        <w:t xml:space="preserve"> </w:t>
      </w:r>
      <w:r>
        <w:rPr>
          <w:color w:val="231F20"/>
          <w:w w:val="90"/>
          <w:sz w:val="12"/>
          <w:szCs w:val="12"/>
        </w:rPr>
        <w:t>the</w:t>
      </w:r>
      <w:r>
        <w:rPr>
          <w:color w:val="231F20"/>
          <w:spacing w:val="-19"/>
          <w:w w:val="90"/>
          <w:sz w:val="12"/>
          <w:szCs w:val="12"/>
        </w:rPr>
        <w:t xml:space="preserve"> </w:t>
      </w:r>
      <w:r>
        <w:rPr>
          <w:color w:val="231F20"/>
          <w:w w:val="90"/>
          <w:sz w:val="12"/>
          <w:szCs w:val="12"/>
        </w:rPr>
        <w:t>areas</w:t>
      </w:r>
      <w:r>
        <w:rPr>
          <w:color w:val="231F20"/>
          <w:spacing w:val="-19"/>
          <w:w w:val="90"/>
          <w:sz w:val="12"/>
          <w:szCs w:val="12"/>
        </w:rPr>
        <w:t xml:space="preserve"> </w:t>
      </w:r>
      <w:r>
        <w:rPr>
          <w:color w:val="231F20"/>
          <w:w w:val="90"/>
          <w:sz w:val="12"/>
          <w:szCs w:val="12"/>
        </w:rPr>
        <w:t>most</w:t>
      </w:r>
      <w:r>
        <w:rPr>
          <w:color w:val="231F20"/>
          <w:spacing w:val="-19"/>
          <w:w w:val="90"/>
          <w:sz w:val="12"/>
          <w:szCs w:val="12"/>
        </w:rPr>
        <w:t xml:space="preserve"> </w:t>
      </w:r>
      <w:r>
        <w:rPr>
          <w:color w:val="231F20"/>
          <w:w w:val="90"/>
          <w:sz w:val="12"/>
          <w:szCs w:val="12"/>
        </w:rPr>
        <w:t>efficient</w:t>
      </w:r>
      <w:r>
        <w:rPr>
          <w:color w:val="231F20"/>
          <w:spacing w:val="-18"/>
          <w:w w:val="90"/>
          <w:sz w:val="12"/>
          <w:szCs w:val="12"/>
        </w:rPr>
        <w:t xml:space="preserve"> </w:t>
      </w:r>
      <w:r>
        <w:rPr>
          <w:color w:val="231F20"/>
          <w:w w:val="90"/>
          <w:sz w:val="12"/>
          <w:szCs w:val="12"/>
        </w:rPr>
        <w:t>team</w:t>
      </w:r>
      <w:r>
        <w:rPr>
          <w:color w:val="231F20"/>
          <w:spacing w:val="-19"/>
          <w:w w:val="90"/>
          <w:sz w:val="12"/>
          <w:szCs w:val="12"/>
        </w:rPr>
        <w:t xml:space="preserve"> </w:t>
      </w:r>
      <w:r>
        <w:rPr>
          <w:color w:val="231F20"/>
          <w:w w:val="90"/>
          <w:sz w:val="12"/>
          <w:szCs w:val="12"/>
        </w:rPr>
        <w:t>complete</w:t>
      </w:r>
      <w:r>
        <w:rPr>
          <w:color w:val="231F20"/>
          <w:spacing w:val="-19"/>
          <w:w w:val="90"/>
          <w:sz w:val="12"/>
          <w:szCs w:val="12"/>
        </w:rPr>
        <w:t xml:space="preserve"> </w:t>
      </w:r>
      <w:r>
        <w:rPr>
          <w:color w:val="231F20"/>
          <w:w w:val="90"/>
          <w:sz w:val="12"/>
          <w:szCs w:val="12"/>
        </w:rPr>
        <w:t>Tree Removal,</w:t>
      </w:r>
      <w:r>
        <w:rPr>
          <w:color w:val="231F20"/>
          <w:spacing w:val="-22"/>
          <w:w w:val="90"/>
          <w:sz w:val="12"/>
          <w:szCs w:val="12"/>
        </w:rPr>
        <w:t xml:space="preserve"> </w:t>
      </w:r>
      <w:r>
        <w:rPr>
          <w:color w:val="231F20"/>
          <w:w w:val="90"/>
          <w:sz w:val="12"/>
          <w:szCs w:val="12"/>
        </w:rPr>
        <w:t>Tree</w:t>
      </w:r>
      <w:r>
        <w:rPr>
          <w:color w:val="231F20"/>
          <w:spacing w:val="-22"/>
          <w:w w:val="90"/>
          <w:sz w:val="12"/>
          <w:szCs w:val="12"/>
        </w:rPr>
        <w:t xml:space="preserve"> </w:t>
      </w:r>
      <w:r>
        <w:rPr>
          <w:color w:val="231F20"/>
          <w:w w:val="90"/>
          <w:sz w:val="12"/>
          <w:szCs w:val="12"/>
        </w:rPr>
        <w:t>Trimming,</w:t>
      </w:r>
      <w:r>
        <w:rPr>
          <w:color w:val="231F20"/>
          <w:spacing w:val="-22"/>
          <w:w w:val="90"/>
          <w:sz w:val="12"/>
          <w:szCs w:val="12"/>
        </w:rPr>
        <w:t xml:space="preserve"> </w:t>
      </w:r>
      <w:r>
        <w:rPr>
          <w:color w:val="231F20"/>
          <w:w w:val="90"/>
          <w:sz w:val="12"/>
          <w:szCs w:val="12"/>
        </w:rPr>
        <w:t>and</w:t>
      </w:r>
      <w:r>
        <w:rPr>
          <w:color w:val="231F20"/>
          <w:spacing w:val="-22"/>
          <w:w w:val="90"/>
          <w:sz w:val="12"/>
          <w:szCs w:val="12"/>
        </w:rPr>
        <w:t xml:space="preserve"> </w:t>
      </w:r>
      <w:r>
        <w:rPr>
          <w:color w:val="231F20"/>
          <w:w w:val="90"/>
          <w:sz w:val="12"/>
          <w:szCs w:val="12"/>
        </w:rPr>
        <w:t>Stump</w:t>
      </w:r>
      <w:r>
        <w:rPr>
          <w:color w:val="231F20"/>
          <w:spacing w:val="-22"/>
          <w:w w:val="90"/>
          <w:sz w:val="12"/>
          <w:szCs w:val="12"/>
        </w:rPr>
        <w:t xml:space="preserve"> </w:t>
      </w:r>
      <w:r>
        <w:rPr>
          <w:color w:val="231F20"/>
          <w:w w:val="90"/>
          <w:sz w:val="12"/>
          <w:szCs w:val="12"/>
        </w:rPr>
        <w:t>Grinding.</w:t>
      </w:r>
    </w:p>
    <w:p w:rsidR="00610E6C" w:rsidRDefault="00610E6C">
      <w:pPr>
        <w:pStyle w:val="BodyText"/>
        <w:kinsoku w:val="0"/>
        <w:overflowPunct w:val="0"/>
        <w:spacing w:line="116" w:lineRule="exact"/>
        <w:ind w:left="110" w:right="-15"/>
        <w:rPr>
          <w:color w:val="231F20"/>
          <w:w w:val="90"/>
          <w:sz w:val="12"/>
          <w:szCs w:val="12"/>
        </w:rPr>
      </w:pPr>
      <w:r>
        <w:rPr>
          <w:color w:val="231F20"/>
          <w:w w:val="90"/>
          <w:sz w:val="12"/>
          <w:szCs w:val="12"/>
        </w:rPr>
        <w:t>VISA, MC, DISC, &amp; AMEX</w:t>
      </w:r>
    </w:p>
    <w:p w:rsidR="00610E6C" w:rsidRDefault="00610E6C">
      <w:pPr>
        <w:pStyle w:val="BodyText"/>
        <w:kinsoku w:val="0"/>
        <w:overflowPunct w:val="0"/>
        <w:spacing w:line="35" w:lineRule="exact"/>
        <w:ind w:left="110" w:right="-15"/>
        <w:rPr>
          <w:color w:val="231F20"/>
          <w:w w:val="85"/>
          <w:sz w:val="12"/>
          <w:szCs w:val="12"/>
        </w:rPr>
      </w:pPr>
      <w:r>
        <w:rPr>
          <w:color w:val="231F20"/>
          <w:w w:val="85"/>
          <w:sz w:val="12"/>
          <w:szCs w:val="12"/>
        </w:rPr>
        <w:t xml:space="preserve">508-842-3393  </w:t>
      </w:r>
      <w:hyperlink r:id="rId124" w:history="1">
        <w:r>
          <w:rPr>
            <w:color w:val="231F20"/>
            <w:w w:val="85"/>
            <w:sz w:val="12"/>
            <w:szCs w:val="12"/>
          </w:rPr>
          <w:t>www.TreeServiceWorcesterMA.com</w:t>
        </w:r>
      </w:hyperlink>
    </w:p>
    <w:p w:rsidR="00610E6C" w:rsidRDefault="00610E6C">
      <w:pPr>
        <w:pStyle w:val="BodyText"/>
        <w:kinsoku w:val="0"/>
        <w:overflowPunct w:val="0"/>
        <w:spacing w:before="55" w:line="122" w:lineRule="exact"/>
        <w:ind w:left="110" w:right="-10"/>
        <w:rPr>
          <w:color w:val="231F20"/>
          <w:w w:val="105"/>
        </w:rPr>
      </w:pPr>
      <w:r>
        <w:rPr>
          <w:rFonts w:ascii="Times New Roman" w:hAnsi="Times New Roman" w:cs="Times New Roman"/>
          <w:sz w:val="24"/>
          <w:szCs w:val="24"/>
        </w:rPr>
        <w:br w:type="column"/>
      </w:r>
      <w:r>
        <w:rPr>
          <w:color w:val="231F20"/>
          <w:w w:val="105"/>
        </w:rPr>
        <w:lastRenderedPageBreak/>
        <w:t>Date: Friday, June 24, 2016</w:t>
      </w:r>
    </w:p>
    <w:p w:rsidR="00610E6C" w:rsidRDefault="00610E6C">
      <w:pPr>
        <w:pStyle w:val="BodyText"/>
        <w:kinsoku w:val="0"/>
        <w:overflowPunct w:val="0"/>
        <w:spacing w:line="112" w:lineRule="exact"/>
        <w:ind w:left="110" w:right="-10"/>
        <w:rPr>
          <w:color w:val="231F20"/>
          <w:w w:val="105"/>
        </w:rPr>
      </w:pPr>
      <w:r>
        <w:rPr>
          <w:color w:val="231F20"/>
          <w:w w:val="105"/>
        </w:rPr>
        <w:t>Time: 2:30 pm - 4:00 pm</w:t>
      </w:r>
    </w:p>
    <w:p w:rsidR="00610E6C" w:rsidRDefault="00610E6C">
      <w:pPr>
        <w:pStyle w:val="BodyText"/>
        <w:kinsoku w:val="0"/>
        <w:overflowPunct w:val="0"/>
        <w:spacing w:before="4" w:line="112" w:lineRule="exact"/>
        <w:ind w:left="110" w:right="-10"/>
        <w:rPr>
          <w:color w:val="231F20"/>
          <w:w w:val="105"/>
        </w:rPr>
      </w:pPr>
      <w:r>
        <w:rPr>
          <w:color w:val="231F20"/>
          <w:w w:val="105"/>
        </w:rPr>
        <w:t>Location:</w:t>
      </w:r>
      <w:r>
        <w:rPr>
          <w:color w:val="231F20"/>
          <w:spacing w:val="15"/>
          <w:w w:val="105"/>
        </w:rPr>
        <w:t xml:space="preserve"> </w:t>
      </w:r>
      <w:r>
        <w:rPr>
          <w:color w:val="231F20"/>
          <w:w w:val="105"/>
        </w:rPr>
        <w:t>1</w:t>
      </w:r>
      <w:r>
        <w:rPr>
          <w:color w:val="231F20"/>
          <w:spacing w:val="-9"/>
          <w:w w:val="105"/>
        </w:rPr>
        <w:t xml:space="preserve"> </w:t>
      </w:r>
      <w:r>
        <w:rPr>
          <w:color w:val="231F20"/>
          <w:w w:val="105"/>
        </w:rPr>
        <w:t>Ashburton</w:t>
      </w:r>
      <w:r>
        <w:rPr>
          <w:color w:val="231F20"/>
          <w:spacing w:val="-9"/>
          <w:w w:val="105"/>
        </w:rPr>
        <w:t xml:space="preserve"> </w:t>
      </w:r>
      <w:r>
        <w:rPr>
          <w:color w:val="231F20"/>
          <w:w w:val="105"/>
        </w:rPr>
        <w:t>Place,</w:t>
      </w:r>
      <w:r>
        <w:rPr>
          <w:color w:val="231F20"/>
          <w:spacing w:val="-9"/>
          <w:w w:val="105"/>
        </w:rPr>
        <w:t xml:space="preserve"> </w:t>
      </w:r>
      <w:r>
        <w:rPr>
          <w:color w:val="231F20"/>
          <w:w w:val="105"/>
        </w:rPr>
        <w:t>21st</w:t>
      </w:r>
      <w:r>
        <w:rPr>
          <w:color w:val="231F20"/>
          <w:spacing w:val="-9"/>
          <w:w w:val="105"/>
        </w:rPr>
        <w:t xml:space="preserve"> </w:t>
      </w:r>
      <w:r>
        <w:rPr>
          <w:color w:val="231F20"/>
          <w:w w:val="105"/>
        </w:rPr>
        <w:t>Floor,</w:t>
      </w:r>
      <w:r>
        <w:rPr>
          <w:color w:val="231F20"/>
          <w:spacing w:val="-9"/>
          <w:w w:val="105"/>
        </w:rPr>
        <w:t xml:space="preserve"> </w:t>
      </w:r>
      <w:r>
        <w:rPr>
          <w:color w:val="231F20"/>
          <w:w w:val="105"/>
        </w:rPr>
        <w:t>Boston MA</w:t>
      </w:r>
    </w:p>
    <w:p w:rsidR="00610E6C" w:rsidRDefault="00610E6C">
      <w:pPr>
        <w:pStyle w:val="BodyText"/>
        <w:kinsoku w:val="0"/>
        <w:overflowPunct w:val="0"/>
        <w:spacing w:line="55" w:lineRule="exact"/>
        <w:ind w:left="110" w:right="-10"/>
        <w:rPr>
          <w:color w:val="231F20"/>
        </w:rPr>
      </w:pPr>
      <w:r>
        <w:rPr>
          <w:color w:val="231F20"/>
        </w:rPr>
        <w:t>Conference Line: 1-866-565-6580,  Passcode:</w:t>
      </w:r>
    </w:p>
    <w:p w:rsidR="00610E6C" w:rsidRDefault="00610E6C">
      <w:pPr>
        <w:pStyle w:val="BodyText"/>
        <w:kinsoku w:val="0"/>
        <w:overflowPunct w:val="0"/>
        <w:spacing w:line="112" w:lineRule="exact"/>
        <w:ind w:left="110" w:right="-17"/>
        <w:rPr>
          <w:color w:val="231F20"/>
          <w:w w:val="105"/>
        </w:rPr>
      </w:pPr>
      <w:r>
        <w:rPr>
          <w:rFonts w:ascii="Times New Roman" w:hAnsi="Times New Roman" w:cs="Times New Roman"/>
          <w:sz w:val="24"/>
          <w:szCs w:val="24"/>
        </w:rPr>
        <w:br w:type="column"/>
      </w:r>
      <w:r>
        <w:rPr>
          <w:color w:val="231F20"/>
          <w:w w:val="105"/>
        </w:rPr>
        <w:lastRenderedPageBreak/>
        <w:t>gage</w:t>
      </w:r>
      <w:r>
        <w:rPr>
          <w:color w:val="231F20"/>
          <w:spacing w:val="-8"/>
          <w:w w:val="105"/>
        </w:rPr>
        <w:t xml:space="preserve"> </w:t>
      </w:r>
      <w:r>
        <w:rPr>
          <w:color w:val="231F20"/>
          <w:w w:val="105"/>
        </w:rPr>
        <w:t>and</w:t>
      </w:r>
      <w:r>
        <w:rPr>
          <w:color w:val="231F20"/>
          <w:spacing w:val="-8"/>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purpose</w:t>
      </w:r>
      <w:r>
        <w:rPr>
          <w:color w:val="231F20"/>
          <w:spacing w:val="-8"/>
          <w:w w:val="105"/>
        </w:rPr>
        <w:t xml:space="preserve"> </w:t>
      </w:r>
      <w:r>
        <w:rPr>
          <w:color w:val="231F20"/>
          <w:w w:val="105"/>
        </w:rPr>
        <w:t>of</w:t>
      </w:r>
      <w:r>
        <w:rPr>
          <w:color w:val="231F20"/>
          <w:spacing w:val="-8"/>
          <w:w w:val="105"/>
        </w:rPr>
        <w:t xml:space="preserve"> </w:t>
      </w:r>
      <w:r>
        <w:rPr>
          <w:color w:val="231F20"/>
          <w:w w:val="105"/>
        </w:rPr>
        <w:t>foreclosing</w:t>
      </w:r>
      <w:r>
        <w:rPr>
          <w:color w:val="231F20"/>
          <w:spacing w:val="-8"/>
          <w:w w:val="105"/>
        </w:rPr>
        <w:t xml:space="preserve"> </w:t>
      </w:r>
      <w:r>
        <w:rPr>
          <w:color w:val="231F20"/>
          <w:w w:val="105"/>
        </w:rPr>
        <w:t>same</w:t>
      </w:r>
      <w:r>
        <w:rPr>
          <w:color w:val="231F20"/>
          <w:spacing w:val="-8"/>
          <w:w w:val="105"/>
        </w:rPr>
        <w:t xml:space="preserve"> </w:t>
      </w:r>
      <w:r>
        <w:rPr>
          <w:color w:val="231F20"/>
          <w:w w:val="105"/>
        </w:rPr>
        <w:t>will be</w:t>
      </w:r>
      <w:r>
        <w:rPr>
          <w:color w:val="231F20"/>
          <w:spacing w:val="-6"/>
          <w:w w:val="105"/>
        </w:rPr>
        <w:t xml:space="preserve"> </w:t>
      </w:r>
      <w:r>
        <w:rPr>
          <w:color w:val="231F20"/>
          <w:w w:val="105"/>
        </w:rPr>
        <w:t>sold</w:t>
      </w:r>
      <w:r>
        <w:rPr>
          <w:color w:val="231F20"/>
          <w:spacing w:val="-6"/>
          <w:w w:val="105"/>
        </w:rPr>
        <w:t xml:space="preserve"> </w:t>
      </w:r>
      <w:r>
        <w:rPr>
          <w:color w:val="231F20"/>
          <w:w w:val="105"/>
        </w:rPr>
        <w:t>at</w:t>
      </w:r>
      <w:r>
        <w:rPr>
          <w:color w:val="231F20"/>
          <w:spacing w:val="-6"/>
          <w:w w:val="105"/>
        </w:rPr>
        <w:t xml:space="preserve"> </w:t>
      </w:r>
      <w:r>
        <w:rPr>
          <w:color w:val="231F20"/>
          <w:w w:val="105"/>
        </w:rPr>
        <w:t>Public</w:t>
      </w:r>
      <w:r>
        <w:rPr>
          <w:color w:val="231F20"/>
          <w:spacing w:val="-6"/>
          <w:w w:val="105"/>
        </w:rPr>
        <w:t xml:space="preserve"> </w:t>
      </w:r>
      <w:r>
        <w:rPr>
          <w:color w:val="231F20"/>
          <w:w w:val="105"/>
        </w:rPr>
        <w:t>Auction</w:t>
      </w:r>
      <w:r>
        <w:rPr>
          <w:color w:val="231F20"/>
          <w:spacing w:val="-6"/>
          <w:w w:val="105"/>
        </w:rPr>
        <w:t xml:space="preserve"> </w:t>
      </w:r>
      <w:r>
        <w:rPr>
          <w:color w:val="231F20"/>
          <w:w w:val="105"/>
        </w:rPr>
        <w:t>at</w:t>
      </w:r>
      <w:r>
        <w:rPr>
          <w:color w:val="231F20"/>
          <w:spacing w:val="-6"/>
          <w:w w:val="105"/>
        </w:rPr>
        <w:t xml:space="preserve"> </w:t>
      </w:r>
      <w:r>
        <w:rPr>
          <w:color w:val="231F20"/>
          <w:w w:val="105"/>
        </w:rPr>
        <w:t>12:00</w:t>
      </w:r>
      <w:r>
        <w:rPr>
          <w:color w:val="231F20"/>
          <w:spacing w:val="-6"/>
          <w:w w:val="105"/>
        </w:rPr>
        <w:t xml:space="preserve"> </w:t>
      </w:r>
      <w:r>
        <w:rPr>
          <w:color w:val="231F20"/>
          <w:w w:val="105"/>
        </w:rPr>
        <w:t>PM</w:t>
      </w:r>
      <w:r>
        <w:rPr>
          <w:color w:val="231F20"/>
          <w:spacing w:val="-6"/>
          <w:w w:val="105"/>
        </w:rPr>
        <w:t xml:space="preserve"> </w:t>
      </w:r>
      <w:r>
        <w:rPr>
          <w:color w:val="231F20"/>
          <w:w w:val="105"/>
        </w:rPr>
        <w:t>on</w:t>
      </w:r>
      <w:r>
        <w:rPr>
          <w:color w:val="231F20"/>
          <w:spacing w:val="-6"/>
          <w:w w:val="105"/>
        </w:rPr>
        <w:t xml:space="preserve"> </w:t>
      </w:r>
      <w:r>
        <w:rPr>
          <w:color w:val="231F20"/>
          <w:w w:val="105"/>
        </w:rPr>
        <w:t>June</w:t>
      </w:r>
      <w:r>
        <w:rPr>
          <w:color w:val="231F20"/>
          <w:spacing w:val="-6"/>
          <w:w w:val="105"/>
        </w:rPr>
        <w:t xml:space="preserve"> </w:t>
      </w:r>
      <w:r>
        <w:rPr>
          <w:color w:val="231F20"/>
          <w:w w:val="105"/>
        </w:rPr>
        <w:t>22, 2016 at 66 Lovell Street, Worcester, MA, all and singular</w:t>
      </w:r>
      <w:r>
        <w:rPr>
          <w:color w:val="231F20"/>
          <w:spacing w:val="-11"/>
          <w:w w:val="105"/>
        </w:rPr>
        <w:t xml:space="preserve"> </w:t>
      </w:r>
      <w:r>
        <w:rPr>
          <w:color w:val="231F20"/>
          <w:w w:val="105"/>
        </w:rPr>
        <w:t>the</w:t>
      </w:r>
      <w:r>
        <w:rPr>
          <w:color w:val="231F20"/>
          <w:spacing w:val="-11"/>
          <w:w w:val="105"/>
        </w:rPr>
        <w:t xml:space="preserve"> </w:t>
      </w:r>
      <w:r>
        <w:rPr>
          <w:color w:val="231F20"/>
          <w:w w:val="105"/>
        </w:rPr>
        <w:t>premises</w:t>
      </w:r>
      <w:r>
        <w:rPr>
          <w:color w:val="231F20"/>
          <w:spacing w:val="-11"/>
          <w:w w:val="105"/>
        </w:rPr>
        <w:t xml:space="preserve"> </w:t>
      </w:r>
      <w:r>
        <w:rPr>
          <w:color w:val="231F20"/>
          <w:w w:val="105"/>
        </w:rPr>
        <w:t>described</w:t>
      </w:r>
      <w:r>
        <w:rPr>
          <w:color w:val="231F20"/>
          <w:spacing w:val="-11"/>
          <w:w w:val="105"/>
        </w:rPr>
        <w:t xml:space="preserve"> </w:t>
      </w:r>
      <w:r>
        <w:rPr>
          <w:color w:val="231F20"/>
          <w:w w:val="105"/>
        </w:rPr>
        <w:t>in</w:t>
      </w:r>
      <w:r>
        <w:rPr>
          <w:color w:val="231F20"/>
          <w:spacing w:val="-11"/>
          <w:w w:val="105"/>
        </w:rPr>
        <w:t xml:space="preserve"> </w:t>
      </w:r>
      <w:r>
        <w:rPr>
          <w:color w:val="231F20"/>
          <w:w w:val="105"/>
        </w:rPr>
        <w:t>said</w:t>
      </w:r>
      <w:r>
        <w:rPr>
          <w:color w:val="231F20"/>
          <w:spacing w:val="-11"/>
          <w:w w:val="105"/>
        </w:rPr>
        <w:t xml:space="preserve"> </w:t>
      </w:r>
      <w:r>
        <w:rPr>
          <w:color w:val="231F20"/>
          <w:w w:val="105"/>
        </w:rPr>
        <w:t>Mortgage, to</w:t>
      </w:r>
      <w:r>
        <w:rPr>
          <w:color w:val="231F20"/>
          <w:spacing w:val="-5"/>
          <w:w w:val="105"/>
        </w:rPr>
        <w:t xml:space="preserve"> </w:t>
      </w:r>
      <w:r>
        <w:rPr>
          <w:color w:val="231F20"/>
          <w:w w:val="105"/>
        </w:rPr>
        <w:t>wit:</w:t>
      </w:r>
    </w:p>
    <w:p w:rsidR="00610E6C" w:rsidRDefault="00610E6C">
      <w:pPr>
        <w:pStyle w:val="BodyText"/>
        <w:kinsoku w:val="0"/>
        <w:overflowPunct w:val="0"/>
        <w:spacing w:before="12" w:line="112"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with the buildings thereon situated in the City of Worcester, County of Worcester, Commonwealth of Massachusetts, located on the easterly side of Mill Street, bounded and described as follows:BEGINNING</w:t>
      </w:r>
      <w:r>
        <w:rPr>
          <w:color w:val="231F20"/>
          <w:spacing w:val="-7"/>
          <w:w w:val="105"/>
        </w:rPr>
        <w:t xml:space="preserve"> </w:t>
      </w:r>
      <w:r>
        <w:rPr>
          <w:color w:val="231F20"/>
          <w:w w:val="105"/>
        </w:rPr>
        <w:t>at</w:t>
      </w:r>
      <w:r>
        <w:rPr>
          <w:color w:val="231F20"/>
          <w:spacing w:val="-7"/>
          <w:w w:val="105"/>
        </w:rPr>
        <w:t xml:space="preserve"> </w:t>
      </w:r>
      <w:r>
        <w:rPr>
          <w:color w:val="231F20"/>
          <w:w w:val="105"/>
        </w:rPr>
        <w:t>a</w:t>
      </w:r>
      <w:r>
        <w:rPr>
          <w:color w:val="231F20"/>
          <w:spacing w:val="-7"/>
          <w:w w:val="105"/>
        </w:rPr>
        <w:t xml:space="preserve"> </w:t>
      </w:r>
      <w:r>
        <w:rPr>
          <w:color w:val="231F20"/>
          <w:w w:val="105"/>
        </w:rPr>
        <w:t>point</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easterly</w:t>
      </w:r>
      <w:r>
        <w:rPr>
          <w:color w:val="231F20"/>
          <w:spacing w:val="-8"/>
          <w:w w:val="105"/>
        </w:rPr>
        <w:t xml:space="preserve"> </w:t>
      </w:r>
      <w:r>
        <w:rPr>
          <w:color w:val="231F20"/>
          <w:w w:val="105"/>
        </w:rPr>
        <w:t>line</w:t>
      </w:r>
      <w:r>
        <w:rPr>
          <w:color w:val="231F20"/>
          <w:spacing w:val="-7"/>
          <w:w w:val="105"/>
        </w:rPr>
        <w:t xml:space="preserve"> </w:t>
      </w:r>
      <w:r>
        <w:rPr>
          <w:color w:val="231F20"/>
          <w:w w:val="105"/>
        </w:rPr>
        <w:t>of</w:t>
      </w:r>
    </w:p>
    <w:p w:rsidR="00610E6C" w:rsidRDefault="00610E6C">
      <w:pPr>
        <w:pStyle w:val="BodyText"/>
        <w:kinsoku w:val="0"/>
        <w:overflowPunct w:val="0"/>
        <w:spacing w:before="16" w:line="199" w:lineRule="auto"/>
        <w:ind w:left="110" w:right="108"/>
        <w:jc w:val="both"/>
        <w:rPr>
          <w:color w:val="231F20"/>
          <w:w w:val="105"/>
        </w:rPr>
      </w:pPr>
      <w:r>
        <w:rPr>
          <w:rFonts w:ascii="Times New Roman" w:hAnsi="Times New Roman" w:cs="Times New Roman"/>
          <w:sz w:val="24"/>
          <w:szCs w:val="24"/>
        </w:rPr>
        <w:br w:type="column"/>
      </w:r>
      <w:r>
        <w:rPr>
          <w:color w:val="231F20"/>
          <w:w w:val="105"/>
        </w:rPr>
        <w:lastRenderedPageBreak/>
        <w:t xml:space="preserve">Court enter a formal Decree and Order and for such other relief as requested in the Petition. The Petitioner requestes that: </w:t>
      </w:r>
      <w:r>
        <w:rPr>
          <w:b/>
          <w:bCs/>
          <w:color w:val="231F20"/>
          <w:w w:val="105"/>
        </w:rPr>
        <w:t xml:space="preserve">Warner S. Fletcher </w:t>
      </w:r>
      <w:r>
        <w:rPr>
          <w:color w:val="231F20"/>
          <w:w w:val="105"/>
        </w:rPr>
        <w:t xml:space="preserve">of </w:t>
      </w:r>
      <w:r>
        <w:rPr>
          <w:b/>
          <w:bCs/>
          <w:color w:val="231F20"/>
          <w:w w:val="105"/>
        </w:rPr>
        <w:t xml:space="preserve">Worcester, MA </w:t>
      </w:r>
      <w:r>
        <w:rPr>
          <w:color w:val="231F20"/>
          <w:w w:val="105"/>
        </w:rPr>
        <w:t xml:space="preserve">and </w:t>
      </w:r>
      <w:r>
        <w:rPr>
          <w:b/>
          <w:bCs/>
          <w:color w:val="231F20"/>
          <w:w w:val="105"/>
        </w:rPr>
        <w:t xml:space="preserve">Orville G. Sheldon </w:t>
      </w:r>
      <w:r>
        <w:rPr>
          <w:color w:val="231F20"/>
          <w:w w:val="105"/>
        </w:rPr>
        <w:t xml:space="preserve">of </w:t>
      </w:r>
      <w:r>
        <w:rPr>
          <w:b/>
          <w:bCs/>
          <w:color w:val="231F20"/>
          <w:w w:val="105"/>
        </w:rPr>
        <w:t xml:space="preserve">Paxton,       MA    </w:t>
      </w:r>
      <w:r>
        <w:rPr>
          <w:color w:val="231F20"/>
          <w:w w:val="105"/>
        </w:rPr>
        <w:t>be    appointed    as  Personal</w:t>
      </w:r>
    </w:p>
    <w:p w:rsidR="00610E6C" w:rsidRDefault="00610E6C">
      <w:pPr>
        <w:pStyle w:val="BodyText"/>
        <w:kinsoku w:val="0"/>
        <w:overflowPunct w:val="0"/>
        <w:spacing w:before="16" w:line="199" w:lineRule="auto"/>
        <w:ind w:left="110" w:right="108"/>
        <w:jc w:val="both"/>
        <w:rPr>
          <w:color w:val="231F20"/>
          <w:w w:val="105"/>
        </w:rPr>
        <w:sectPr w:rsidR="00610E6C">
          <w:type w:val="continuous"/>
          <w:pgSz w:w="17560" w:h="30730"/>
          <w:pgMar w:top="1420" w:right="300" w:bottom="280" w:left="300" w:header="720" w:footer="720" w:gutter="0"/>
          <w:cols w:num="6" w:space="720" w:equalWidth="0">
            <w:col w:w="2593" w:space="227"/>
            <w:col w:w="2505" w:space="315"/>
            <w:col w:w="2596" w:space="224"/>
            <w:col w:w="2682" w:space="138"/>
            <w:col w:w="2752" w:space="68"/>
            <w:col w:w="2860"/>
          </w:cols>
          <w:noEndnote/>
        </w:sectPr>
      </w:pPr>
    </w:p>
    <w:p w:rsidR="00610E6C" w:rsidRDefault="00610E6C">
      <w:pPr>
        <w:pStyle w:val="BodyText"/>
        <w:kinsoku w:val="0"/>
        <w:overflowPunct w:val="0"/>
        <w:spacing w:before="95" w:line="87" w:lineRule="exact"/>
        <w:ind w:left="464" w:right="-18"/>
        <w:rPr>
          <w:color w:val="231F20"/>
          <w:w w:val="90"/>
          <w:sz w:val="12"/>
          <w:szCs w:val="12"/>
        </w:rPr>
      </w:pPr>
      <w:r>
        <w:rPr>
          <w:b/>
          <w:bCs/>
          <w:color w:val="231F20"/>
          <w:w w:val="90"/>
          <w:sz w:val="12"/>
          <w:szCs w:val="12"/>
        </w:rPr>
        <w:lastRenderedPageBreak/>
        <w:t xml:space="preserve">YORKSHIRE TERRIER  </w:t>
      </w:r>
      <w:r>
        <w:rPr>
          <w:color w:val="231F20"/>
          <w:w w:val="90"/>
          <w:sz w:val="12"/>
          <w:szCs w:val="12"/>
        </w:rPr>
        <w:t>Puppy.</w:t>
      </w:r>
      <w:r>
        <w:rPr>
          <w:color w:val="231F20"/>
          <w:spacing w:val="-20"/>
          <w:w w:val="90"/>
          <w:sz w:val="12"/>
          <w:szCs w:val="12"/>
        </w:rPr>
        <w:t xml:space="preserve"> </w:t>
      </w:r>
      <w:r>
        <w:rPr>
          <w:color w:val="231F20"/>
          <w:w w:val="90"/>
          <w:sz w:val="12"/>
          <w:szCs w:val="12"/>
        </w:rPr>
        <w:t>Female.</w:t>
      </w:r>
    </w:p>
    <w:p w:rsidR="00610E6C" w:rsidRDefault="00610E6C">
      <w:pPr>
        <w:pStyle w:val="BodyText"/>
        <w:tabs>
          <w:tab w:val="left" w:pos="3104"/>
        </w:tabs>
        <w:kinsoku w:val="0"/>
        <w:overflowPunct w:val="0"/>
        <w:spacing w:before="9" w:line="122" w:lineRule="exact"/>
        <w:ind w:left="464"/>
        <w:rPr>
          <w:color w:val="231F20"/>
          <w:w w:val="105"/>
        </w:rPr>
      </w:pPr>
      <w:r>
        <w:rPr>
          <w:rFonts w:ascii="Times New Roman" w:hAnsi="Times New Roman" w:cs="Times New Roman"/>
          <w:sz w:val="24"/>
          <w:szCs w:val="24"/>
        </w:rPr>
        <w:br w:type="column"/>
      </w:r>
      <w:r>
        <w:rPr>
          <w:color w:val="231F20"/>
          <w:w w:val="103"/>
          <w:u w:val="single"/>
        </w:rPr>
        <w:lastRenderedPageBreak/>
        <w:t xml:space="preserve"> </w:t>
      </w:r>
      <w:r>
        <w:rPr>
          <w:color w:val="231F20"/>
          <w:u w:val="single"/>
        </w:rPr>
        <w:tab/>
      </w:r>
      <w:r>
        <w:rPr>
          <w:color w:val="231F20"/>
        </w:rPr>
        <w:t xml:space="preserve">     </w:t>
      </w:r>
      <w:r>
        <w:rPr>
          <w:color w:val="231F20"/>
          <w:spacing w:val="-4"/>
        </w:rPr>
        <w:t xml:space="preserve"> </w:t>
      </w:r>
      <w:r>
        <w:rPr>
          <w:color w:val="231F20"/>
          <w:w w:val="105"/>
        </w:rPr>
        <w:t>9593452</w:t>
      </w:r>
    </w:p>
    <w:p w:rsidR="00610E6C" w:rsidRDefault="00610E6C">
      <w:pPr>
        <w:pStyle w:val="BodyText"/>
        <w:kinsoku w:val="0"/>
        <w:overflowPunct w:val="0"/>
        <w:spacing w:line="52" w:lineRule="exact"/>
        <w:jc w:val="right"/>
        <w:rPr>
          <w:color w:val="231F20"/>
          <w:w w:val="105"/>
        </w:rPr>
      </w:pPr>
      <w:r>
        <w:rPr>
          <w:color w:val="231F20"/>
          <w:w w:val="105"/>
        </w:rPr>
        <w:t>Listening session #2:</w:t>
      </w:r>
    </w:p>
    <w:p w:rsidR="00610E6C" w:rsidRDefault="00610E6C">
      <w:pPr>
        <w:pStyle w:val="BodyText"/>
        <w:kinsoku w:val="0"/>
        <w:overflowPunct w:val="0"/>
        <w:spacing w:before="67" w:line="112" w:lineRule="exact"/>
        <w:ind w:left="464"/>
        <w:rPr>
          <w:color w:val="231F20"/>
          <w:w w:val="105"/>
        </w:rPr>
      </w:pPr>
      <w:r>
        <w:rPr>
          <w:rFonts w:ascii="Times New Roman" w:hAnsi="Times New Roman" w:cs="Times New Roman"/>
          <w:sz w:val="24"/>
          <w:szCs w:val="24"/>
        </w:rPr>
        <w:br w:type="column"/>
      </w:r>
      <w:r>
        <w:rPr>
          <w:color w:val="231F20"/>
          <w:w w:val="105"/>
        </w:rPr>
        <w:lastRenderedPageBreak/>
        <w:t>The land with the buildings and improvements thereon</w:t>
      </w:r>
      <w:r>
        <w:rPr>
          <w:color w:val="231F20"/>
          <w:spacing w:val="-9"/>
          <w:w w:val="105"/>
        </w:rPr>
        <w:t xml:space="preserve"> </w:t>
      </w:r>
      <w:r>
        <w:rPr>
          <w:color w:val="231F20"/>
          <w:w w:val="105"/>
        </w:rPr>
        <w:t>in</w:t>
      </w:r>
      <w:r>
        <w:rPr>
          <w:color w:val="231F20"/>
          <w:spacing w:val="-9"/>
          <w:w w:val="105"/>
        </w:rPr>
        <w:t xml:space="preserve"> </w:t>
      </w:r>
      <w:r>
        <w:rPr>
          <w:color w:val="231F20"/>
          <w:w w:val="105"/>
        </w:rPr>
        <w:t>said</w:t>
      </w:r>
      <w:r>
        <w:rPr>
          <w:color w:val="231F20"/>
          <w:spacing w:val="-9"/>
          <w:w w:val="105"/>
        </w:rPr>
        <w:t xml:space="preserve"> </w:t>
      </w:r>
      <w:r>
        <w:rPr>
          <w:color w:val="231F20"/>
          <w:w w:val="105"/>
        </w:rPr>
        <w:t>Worcester</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easterly</w:t>
      </w:r>
      <w:r>
        <w:rPr>
          <w:color w:val="231F20"/>
          <w:spacing w:val="-9"/>
          <w:w w:val="105"/>
        </w:rPr>
        <w:t xml:space="preserve"> </w:t>
      </w:r>
      <w:r>
        <w:rPr>
          <w:color w:val="231F20"/>
          <w:w w:val="105"/>
        </w:rPr>
        <w:t>side</w:t>
      </w:r>
      <w:r>
        <w:rPr>
          <w:color w:val="231F20"/>
          <w:spacing w:val="-9"/>
          <w:w w:val="105"/>
        </w:rPr>
        <w:t xml:space="preserve"> </w:t>
      </w:r>
      <w:r>
        <w:rPr>
          <w:color w:val="231F20"/>
          <w:w w:val="105"/>
        </w:rPr>
        <w:t>of</w:t>
      </w:r>
    </w:p>
    <w:p w:rsidR="00610E6C" w:rsidRDefault="00610E6C">
      <w:pPr>
        <w:pStyle w:val="BodyText"/>
        <w:kinsoku w:val="0"/>
        <w:overflowPunct w:val="0"/>
        <w:spacing w:line="75" w:lineRule="exact"/>
        <w:ind w:left="265"/>
        <w:rPr>
          <w:color w:val="231F20"/>
          <w:w w:val="105"/>
        </w:rPr>
      </w:pPr>
      <w:r>
        <w:rPr>
          <w:rFonts w:ascii="Times New Roman" w:hAnsi="Times New Roman" w:cs="Times New Roman"/>
          <w:sz w:val="24"/>
          <w:szCs w:val="24"/>
        </w:rPr>
        <w:br w:type="column"/>
      </w:r>
      <w:r>
        <w:rPr>
          <w:color w:val="231F20"/>
          <w:w w:val="105"/>
        </w:rPr>
        <w:lastRenderedPageBreak/>
        <w:t>Mill Street, at a stone wall, and the southwesterly</w:t>
      </w:r>
    </w:p>
    <w:p w:rsidR="00610E6C" w:rsidRDefault="00610E6C">
      <w:pPr>
        <w:pStyle w:val="BodyText"/>
        <w:kinsoku w:val="0"/>
        <w:overflowPunct w:val="0"/>
        <w:spacing w:line="108" w:lineRule="exact"/>
        <w:ind w:left="265"/>
        <w:rPr>
          <w:color w:val="231F20"/>
          <w:w w:val="105"/>
        </w:rPr>
      </w:pPr>
      <w:r>
        <w:rPr>
          <w:color w:val="231F20"/>
          <w:w w:val="105"/>
        </w:rPr>
        <w:t>comer of land now or formerly of Clarissa Moore;</w:t>
      </w:r>
    </w:p>
    <w:p w:rsidR="00610E6C" w:rsidRDefault="00610E6C">
      <w:pPr>
        <w:pStyle w:val="BodyText"/>
        <w:kinsoku w:val="0"/>
        <w:overflowPunct w:val="0"/>
        <w:spacing w:line="69" w:lineRule="exact"/>
        <w:ind w:left="139"/>
        <w:rPr>
          <w:b/>
          <w:bCs/>
          <w:color w:val="231F20"/>
          <w:w w:val="105"/>
        </w:rPr>
      </w:pPr>
      <w:r>
        <w:rPr>
          <w:rFonts w:ascii="Times New Roman" w:hAnsi="Times New Roman" w:cs="Times New Roman"/>
          <w:sz w:val="24"/>
          <w:szCs w:val="24"/>
        </w:rPr>
        <w:br w:type="column"/>
      </w:r>
      <w:r>
        <w:rPr>
          <w:color w:val="231F20"/>
          <w:w w:val="105"/>
        </w:rPr>
        <w:lastRenderedPageBreak/>
        <w:t xml:space="preserve">Representative(s) of said estate to serve </w:t>
      </w:r>
      <w:r>
        <w:rPr>
          <w:b/>
          <w:bCs/>
          <w:color w:val="231F20"/>
          <w:w w:val="105"/>
        </w:rPr>
        <w:t>Without</w:t>
      </w:r>
    </w:p>
    <w:p w:rsidR="00610E6C" w:rsidRDefault="00610E6C">
      <w:pPr>
        <w:pStyle w:val="BodyText"/>
        <w:kinsoku w:val="0"/>
        <w:overflowPunct w:val="0"/>
        <w:spacing w:line="114" w:lineRule="exact"/>
        <w:ind w:left="139"/>
        <w:rPr>
          <w:color w:val="231F20"/>
          <w:w w:val="105"/>
        </w:rPr>
      </w:pPr>
      <w:r>
        <w:rPr>
          <w:b/>
          <w:bCs/>
          <w:color w:val="231F20"/>
          <w:w w:val="105"/>
        </w:rPr>
        <w:t xml:space="preserve">Surety </w:t>
      </w:r>
      <w:r>
        <w:rPr>
          <w:color w:val="231F20"/>
          <w:w w:val="105"/>
        </w:rPr>
        <w:t xml:space="preserve">on the bond in </w:t>
      </w:r>
      <w:r>
        <w:rPr>
          <w:b/>
          <w:bCs/>
          <w:color w:val="231F20"/>
          <w:w w:val="105"/>
          <w:position w:val="1"/>
          <w:u w:val="single"/>
        </w:rPr>
        <w:t xml:space="preserve">an unsupervised </w:t>
      </w:r>
      <w:r>
        <w:rPr>
          <w:color w:val="231F20"/>
          <w:w w:val="105"/>
        </w:rPr>
        <w:t>admin-</w:t>
      </w:r>
    </w:p>
    <w:p w:rsidR="00610E6C" w:rsidRDefault="00610E6C">
      <w:pPr>
        <w:pStyle w:val="BodyText"/>
        <w:kinsoku w:val="0"/>
        <w:overflowPunct w:val="0"/>
        <w:spacing w:line="114" w:lineRule="exact"/>
        <w:ind w:left="139"/>
        <w:rPr>
          <w:color w:val="231F20"/>
          <w:w w:val="105"/>
        </w:rPr>
        <w:sectPr w:rsidR="00610E6C">
          <w:type w:val="continuous"/>
          <w:pgSz w:w="17560" w:h="30730"/>
          <w:pgMar w:top="1420" w:right="300" w:bottom="280" w:left="300" w:header="720" w:footer="720" w:gutter="0"/>
          <w:cols w:num="5" w:space="720" w:equalWidth="0">
            <w:col w:w="2397" w:space="69"/>
            <w:col w:w="4353" w:space="1287"/>
            <w:col w:w="2979" w:space="40"/>
            <w:col w:w="2906" w:space="40"/>
            <w:col w:w="2889"/>
          </w:cols>
          <w:noEndnote/>
        </w:sectPr>
      </w:pPr>
    </w:p>
    <w:p w:rsidR="00610E6C" w:rsidRDefault="00610E6C">
      <w:pPr>
        <w:pStyle w:val="BodyText"/>
        <w:kinsoku w:val="0"/>
        <w:overflowPunct w:val="0"/>
        <w:spacing w:line="62" w:lineRule="exact"/>
        <w:ind w:left="865"/>
        <w:jc w:val="center"/>
        <w:rPr>
          <w:color w:val="231F20"/>
          <w:sz w:val="12"/>
          <w:szCs w:val="12"/>
        </w:rPr>
      </w:pPr>
      <w:r>
        <w:rPr>
          <w:color w:val="231F20"/>
          <w:sz w:val="12"/>
          <w:szCs w:val="12"/>
        </w:rPr>
        <w:lastRenderedPageBreak/>
        <w:t>$850.</w:t>
      </w:r>
      <w:r>
        <w:rPr>
          <w:color w:val="231F20"/>
          <w:spacing w:val="-7"/>
          <w:sz w:val="12"/>
          <w:szCs w:val="12"/>
        </w:rPr>
        <w:t xml:space="preserve"> </w:t>
      </w:r>
      <w:r>
        <w:rPr>
          <w:color w:val="231F20"/>
          <w:sz w:val="12"/>
          <w:szCs w:val="12"/>
        </w:rPr>
        <w:t>Shots/wormed</w:t>
      </w:r>
    </w:p>
    <w:p w:rsidR="00610E6C" w:rsidRDefault="00610E6C">
      <w:pPr>
        <w:pStyle w:val="BodyText"/>
        <w:kinsoku w:val="0"/>
        <w:overflowPunct w:val="0"/>
        <w:spacing w:line="132" w:lineRule="exact"/>
        <w:ind w:left="867"/>
        <w:jc w:val="center"/>
        <w:rPr>
          <w:color w:val="231F20"/>
          <w:sz w:val="12"/>
          <w:szCs w:val="12"/>
        </w:rPr>
      </w:pPr>
      <w:r>
        <w:rPr>
          <w:color w:val="231F20"/>
          <w:sz w:val="12"/>
          <w:szCs w:val="12"/>
        </w:rPr>
        <w:t>860-779-3253</w:t>
      </w:r>
    </w:p>
    <w:p w:rsidR="00610E6C" w:rsidRDefault="00610E6C">
      <w:pPr>
        <w:pStyle w:val="BodyText"/>
        <w:kinsoku w:val="0"/>
        <w:overflowPunct w:val="0"/>
        <w:spacing w:line="7" w:lineRule="exact"/>
        <w:ind w:left="865" w:right="-12"/>
        <w:rPr>
          <w:color w:val="231F20"/>
          <w:w w:val="85"/>
          <w:sz w:val="12"/>
          <w:szCs w:val="12"/>
        </w:rPr>
      </w:pPr>
      <w:r>
        <w:rPr>
          <w:rFonts w:ascii="Times New Roman" w:hAnsi="Times New Roman" w:cs="Times New Roman"/>
          <w:sz w:val="24"/>
          <w:szCs w:val="24"/>
        </w:rPr>
        <w:br w:type="column"/>
      </w:r>
      <w:r>
        <w:rPr>
          <w:b/>
          <w:bCs/>
          <w:color w:val="231F20"/>
          <w:w w:val="85"/>
          <w:sz w:val="12"/>
          <w:szCs w:val="12"/>
        </w:rPr>
        <w:lastRenderedPageBreak/>
        <w:t xml:space="preserve">SUMMER LAWN MOWING </w:t>
      </w:r>
      <w:r>
        <w:rPr>
          <w:color w:val="231F20"/>
          <w:w w:val="85"/>
          <w:sz w:val="12"/>
          <w:szCs w:val="12"/>
        </w:rPr>
        <w:t>SENIOR CITIZENS LOVE</w:t>
      </w:r>
    </w:p>
    <w:p w:rsidR="00610E6C" w:rsidRDefault="00ED0708">
      <w:pPr>
        <w:pStyle w:val="BodyText"/>
        <w:kinsoku w:val="0"/>
        <w:overflowPunct w:val="0"/>
        <w:spacing w:before="4" w:line="122" w:lineRule="exact"/>
        <w:ind w:left="865" w:right="-12"/>
        <w:rPr>
          <w:color w:val="231F20"/>
          <w:w w:val="90"/>
          <w:sz w:val="12"/>
          <w:szCs w:val="12"/>
        </w:rPr>
      </w:pPr>
      <w:r>
        <w:rPr>
          <w:noProof/>
        </w:rPr>
        <mc:AlternateContent>
          <mc:Choice Requires="wps">
            <w:drawing>
              <wp:anchor distT="0" distB="0" distL="114300" distR="114300" simplePos="0" relativeHeight="251549184" behindDoc="1" locked="0" layoutInCell="0" allowOverlap="1">
                <wp:simplePos x="0" y="0"/>
                <wp:positionH relativeFrom="page">
                  <wp:posOffset>445135</wp:posOffset>
                </wp:positionH>
                <wp:positionV relativeFrom="paragraph">
                  <wp:posOffset>238125</wp:posOffset>
                </wp:positionV>
                <wp:extent cx="1287145" cy="126365"/>
                <wp:effectExtent l="0" t="0" r="0" b="0"/>
                <wp:wrapNone/>
                <wp:docPr id="14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left="105" w:right="-20"/>
                              <w:rPr>
                                <w:b/>
                                <w:bCs/>
                                <w:color w:val="FFFFFF"/>
                                <w:w w:val="95"/>
                                <w:sz w:val="20"/>
                                <w:szCs w:val="20"/>
                              </w:rPr>
                            </w:pPr>
                            <w:r>
                              <w:rPr>
                                <w:b/>
                                <w:bCs/>
                                <w:color w:val="FFFFFF"/>
                                <w:w w:val="95"/>
                                <w:sz w:val="20"/>
                                <w:szCs w:val="20"/>
                              </w:rPr>
                              <w:t>ARTICLES FOR SALE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0" type="#_x0000_t202" style="position:absolute;left:0;text-align:left;margin-left:35.05pt;margin-top:18.75pt;width:101.35pt;height:9.9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3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" o:allowincell="f" filled="f" stroked="f">
                <v:textbox inset="0,0,0,0">
                  <w:txbxContent>
                    <w:p w:rsidR="00610E6C" w:rsidRDefault="00610E6C">
                      <w:pPr>
                        <w:pStyle w:val="BodyText"/>
                        <w:kinsoku w:val="0"/>
                        <w:overflowPunct w:val="0"/>
                        <w:spacing w:line="198" w:lineRule="exact"/>
                        <w:ind w:left="105" w:right="-20"/>
                        <w:rPr>
                          <w:b/>
                          <w:bCs/>
                          <w:color w:val="FFFFFF"/>
                          <w:w w:val="95"/>
                          <w:sz w:val="20"/>
                          <w:szCs w:val="20"/>
                        </w:rPr>
                      </w:pPr>
                      <w:r>
                        <w:rPr>
                          <w:b/>
                          <w:bCs/>
                          <w:color w:val="FFFFFF"/>
                          <w:w w:val="95"/>
                          <w:sz w:val="20"/>
                          <w:szCs w:val="20"/>
                        </w:rPr>
                        <w:t>ARTICLES FOR SALE</w:t>
                      </w:r>
                    </w:p>
                  </w:txbxContent>
                </v:textbox>
                <w10:wrap anchorx="page"/>
              </v:shape>
            </w:pict>
          </mc:Fallback>
        </mc:AlternateContent>
      </w:r>
      <w:r>
        <w:rPr>
          <w:noProof/>
        </w:rPr>
        <mc:AlternateContent>
          <mc:Choice Requires="wpg">
            <w:drawing>
              <wp:anchor distT="0" distB="0" distL="114300" distR="114300" simplePos="0" relativeHeight="251550208" behindDoc="0" locked="0" layoutInCell="0" allowOverlap="1">
                <wp:simplePos x="0" y="0"/>
                <wp:positionH relativeFrom="page">
                  <wp:posOffset>260350</wp:posOffset>
                </wp:positionH>
                <wp:positionV relativeFrom="paragraph">
                  <wp:posOffset>162560</wp:posOffset>
                </wp:positionV>
                <wp:extent cx="1676400" cy="227330"/>
                <wp:effectExtent l="0" t="0" r="0" b="0"/>
                <wp:wrapNone/>
                <wp:docPr id="148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7330"/>
                          <a:chOff x="410" y="256"/>
                          <a:chExt cx="2640" cy="358"/>
                        </a:xfrm>
                      </wpg:grpSpPr>
                      <wps:wsp>
                        <wps:cNvPr id="1487" name="Freeform 168"/>
                        <wps:cNvSpPr>
                          <a:spLocks/>
                        </wps:cNvSpPr>
                        <wps:spPr bwMode="auto">
                          <a:xfrm>
                            <a:off x="410" y="256"/>
                            <a:ext cx="2640" cy="358"/>
                          </a:xfrm>
                          <a:custGeom>
                            <a:avLst/>
                            <a:gdLst>
                              <a:gd name="T0" fmla="*/ 2487 w 2640"/>
                              <a:gd name="T1" fmla="*/ 0 h 358"/>
                              <a:gd name="T2" fmla="*/ 152 w 2640"/>
                              <a:gd name="T3" fmla="*/ 0 h 358"/>
                              <a:gd name="T4" fmla="*/ 64 w 2640"/>
                              <a:gd name="T5" fmla="*/ 2 h 358"/>
                              <a:gd name="T6" fmla="*/ 19 w 2640"/>
                              <a:gd name="T7" fmla="*/ 18 h 358"/>
                              <a:gd name="T8" fmla="*/ 2 w 2640"/>
                              <a:gd name="T9" fmla="*/ 63 h 358"/>
                              <a:gd name="T10" fmla="*/ 0 w 2640"/>
                              <a:gd name="T11" fmla="*/ 151 h 358"/>
                              <a:gd name="T12" fmla="*/ 0 w 2640"/>
                              <a:gd name="T13" fmla="*/ 205 h 358"/>
                              <a:gd name="T14" fmla="*/ 2 w 2640"/>
                              <a:gd name="T15" fmla="*/ 293 h 358"/>
                              <a:gd name="T16" fmla="*/ 19 w 2640"/>
                              <a:gd name="T17" fmla="*/ 338 h 358"/>
                              <a:gd name="T18" fmla="*/ 64 w 2640"/>
                              <a:gd name="T19" fmla="*/ 354 h 358"/>
                              <a:gd name="T20" fmla="*/ 152 w 2640"/>
                              <a:gd name="T21" fmla="*/ 357 h 358"/>
                              <a:gd name="T22" fmla="*/ 2487 w 2640"/>
                              <a:gd name="T23" fmla="*/ 357 h 358"/>
                              <a:gd name="T24" fmla="*/ 2575 w 2640"/>
                              <a:gd name="T25" fmla="*/ 354 h 358"/>
                              <a:gd name="T26" fmla="*/ 2620 w 2640"/>
                              <a:gd name="T27" fmla="*/ 338 h 358"/>
                              <a:gd name="T28" fmla="*/ 2637 w 2640"/>
                              <a:gd name="T29" fmla="*/ 293 h 358"/>
                              <a:gd name="T30" fmla="*/ 2639 w 2640"/>
                              <a:gd name="T31" fmla="*/ 205 h 358"/>
                              <a:gd name="T32" fmla="*/ 2639 w 2640"/>
                              <a:gd name="T33" fmla="*/ 151 h 358"/>
                              <a:gd name="T34" fmla="*/ 2637 w 2640"/>
                              <a:gd name="T35" fmla="*/ 63 h 358"/>
                              <a:gd name="T36" fmla="*/ 2620 w 2640"/>
                              <a:gd name="T37" fmla="*/ 18 h 358"/>
                              <a:gd name="T38" fmla="*/ 2575 w 2640"/>
                              <a:gd name="T39" fmla="*/ 2 h 358"/>
                              <a:gd name="T40" fmla="*/ 2487 w 2640"/>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39" y="205"/>
                                </a:lnTo>
                                <a:lnTo>
                                  <a:pt x="2639"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8" name="Picture 1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21" y="609"/>
                            <a:ext cx="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9" name="Picture 1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11" y="25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11" y="25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01" y="389"/>
                            <a:ext cx="20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2" name="Text Box 173"/>
                        <wps:cNvSpPr txBox="1">
                          <a:spLocks noChangeArrowheads="1"/>
                        </wps:cNvSpPr>
                        <wps:spPr bwMode="auto">
                          <a:xfrm>
                            <a:off x="411" y="256"/>
                            <a:ext cx="264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396" w:right="-15"/>
                                <w:rPr>
                                  <w:b/>
                                  <w:bCs/>
                                  <w:color w:val="FFFFFF"/>
                                  <w:w w:val="95"/>
                                  <w:sz w:val="20"/>
                                  <w:szCs w:val="20"/>
                                </w:rPr>
                              </w:pPr>
                              <w:r>
                                <w:rPr>
                                  <w:b/>
                                  <w:bCs/>
                                  <w:color w:val="FFFFFF"/>
                                  <w:w w:val="95"/>
                                  <w:sz w:val="20"/>
                                  <w:szCs w:val="20"/>
                                </w:rPr>
                                <w:t>ARTICLES FOR SALE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61" style="position:absolute;left:0;text-align:left;margin-left:20.5pt;margin-top:12.8pt;width:132pt;height:17.9pt;z-index:251550208;mso-position-horizontal-relative:page" coordorigin="410,256" coordsize="264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" o:allowincell="f">
                <v:shape id="Freeform 168" o:spid="_x0000_s1162" style="position:absolute;left:410;top:256;width:2640;height:358;visibility:visible;mso-wrap-style:square;v-text-anchor:top" coordsize="264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p18UA&#10;AADdAAAADwAAAGRycy9kb3ducmV2LnhtbESP0WoCMRBF3wv+QxihbzWriC5boxSxoNiHdvUDppvp&#10;ZmkyWZJUt39vhELfZrj3nrmz2gzOiguF2HlWMJ0UIIgbrztuFZxPr08liJiQNVrPpOCXImzWo4cV&#10;Vtpf+YMudWpFhnCsUIFJqa+kjI0hh3Hie+KsffngMOU1tFIHvGa4s3JWFAvpsON8wWBPW0PNd/3j&#10;MuX8+b47mDq9lea4PGlrD6G0Sj2Oh5dnEImG9G/+S+91rj8vl3D/Jo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unXxQAAAN0AAAAPAAAAAAAAAAAAAAAAAJgCAABkcnMv&#10;ZG93bnJldi54bWxQSwUGAAAAAAQABAD1AAAAigMAAAAA&#10;" path="m2487,l152,,64,2,19,18,2,63,,151r,54l2,293r17,45l64,354r88,3l2487,357r88,-3l2620,338r17,-45l2639,205r,-54l2637,63,2620,18,2575,2,2487,xe" fillcolor="#231f20" stroked="f">
                  <v:path arrowok="t" o:connecttype="custom" o:connectlocs="2487,0;152,0;64,2;19,18;2,63;0,151;0,205;2,293;19,338;64,354;152,357;2487,357;2575,354;2620,338;2637,293;2639,205;2639,151;2637,63;2620,18;2575,2;2487,0" o:connectangles="0,0,0,0,0,0,0,0,0,0,0,0,0,0,0,0,0,0,0,0,0"/>
                </v:shape>
                <v:shape id="Picture 169" o:spid="_x0000_s1163" type="#_x0000_t75" style="position:absolute;left:521;top:609;width:4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kfEAAAA3QAAAA8AAABkcnMvZG93bnJldi54bWxEj0GLwjAQhe8L/ocwghdZ0xVXpBpFFlzE&#10;i1j3BwzN2BabSUmyWv+9cxC8zfDevPfNatO7Vt0oxMazga9JBoq49LbhysDfefe5ABUTssXWMxl4&#10;UITNevCxwtz6O5/oVqRKSQjHHA3UKXW51rGsyWGc+I5YtIsPDpOsodI24F3CXaunWTbXDhuWhho7&#10;+qmpvBb/zsC8+N19j8OhupzHWl9DcEc/dcaMhv12CSpRn97m1/XeCv5sIbjyjYy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I/kfEAAAA3QAAAA8AAAAAAAAAAAAAAAAA&#10;nwIAAGRycy9kb3ducmV2LnhtbFBLBQYAAAAABAAEAPcAAACQAwAAAAA=&#10;">
                  <v:imagedata r:id="rId129" o:title=""/>
                </v:shape>
                <v:shape id="Picture 170" o:spid="_x0000_s1164" type="#_x0000_t75" style="position:absolute;left:411;top:25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3dTCAAAA3QAAAA8AAABkcnMvZG93bnJldi54bWxET02LwjAQvS/4H8II3jS1iGg1igiiiyfd&#10;RfE2NGNbbCa1idr11xtB2Ns83udM540pxZ1qV1hW0O9FIIhTqwvOFPz+rLojEM4jaywtk4I/cjCf&#10;tb6mmGj74B3d9z4TIYRdggpy76tESpfmZND1bEUcuLOtDfoA60zqGh8h3JQyjqKhNFhwaMixomVO&#10;6WV/MwoMrq/HLZ6GOraHC1aHZ/y9eirVaTeLCQhPjf8Xf9wbHeYPRmN4fxNO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93UwgAAAN0AAAAPAAAAAAAAAAAAAAAAAJ8C&#10;AABkcnMvZG93bnJldi54bWxQSwUGAAAAAAQABAD3AAAAjgMAAAAA&#10;">
                  <v:imagedata r:id="rId130" o:title=""/>
                </v:shape>
                <v:shape id="Picture 171" o:spid="_x0000_s1165" type="#_x0000_t75" style="position:absolute;left:411;top:25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rsrHAAAA3QAAAA8AAABkcnMvZG93bnJldi54bWxEj09LA0EMxe9Cv8OQgjc72yr+WTsttVCo&#10;F8FVEG/pTtxdupNZJmO7fntzELwlvJf3flmux9CbEyXpIjuYzwowxHX0HTcO3t92V/dgJCN77COT&#10;gx8SWK8mF0ssfTzzK52q3BgNYSnRQZvzUFordUsBZRYHYtW+YgqYdU2N9QnPGh56uyiKWxuwY21o&#10;caBtS/Wx+g4O/O7wFPaHj3mVZFtc3z3L8fNFnLucjptHMJnG/G/+u957xb95UH79Rkew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0rsrHAAAA3QAAAA8AAAAAAAAAAAAA&#10;AAAAnwIAAGRycy9kb3ducmV2LnhtbFBLBQYAAAAABAAEAPcAAACTAwAAAAA=&#10;">
                  <v:imagedata r:id="rId131" o:title=""/>
                </v:shape>
                <v:shape id="Picture 172" o:spid="_x0000_s1166" type="#_x0000_t75" style="position:absolute;left:701;top:389;width:20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a/vDAAAA3QAAAA8AAABkcnMvZG93bnJldi54bWxET0uLwjAQvgv+hzCCF9FUWdRWoyyLsntc&#10;n+BtaMa22kxKE7X7742w4G0+vufMl40pxZ1qV1hWMBxEIIhTqwvOFOx36/4UhPPIGkvLpOCPHCwX&#10;7dYcE20fvKH71mcihLBLUEHufZVI6dKcDLqBrYgDd7a1QR9gnUld4yOEm1KOomgsDRYcGnKs6Cun&#10;9Lq9GQVu3Nvt40nsfy+nSZWt5Kg8fB+V6naazxkIT41/i//dPzrM/4iH8Pomn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1r+8MAAADdAAAADwAAAAAAAAAAAAAAAACf&#10;AgAAZHJzL2Rvd25yZXYueG1sUEsFBgAAAAAEAAQA9wAAAI8DAAAAAA==&#10;">
                  <v:imagedata r:id="rId132" o:title=""/>
                </v:shape>
                <v:shape id="Text Box 173" o:spid="_x0000_s1167" type="#_x0000_t202" style="position:absolute;left:411;top:256;width:26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jysMA&#10;AADdAAAADwAAAGRycy9kb3ducmV2LnhtbERPTYvCMBC9C/6HMII3TRUR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jysMAAADdAAAADwAAAAAAAAAAAAAAAACYAgAAZHJzL2Rv&#10;d25yZXYueG1sUEsFBgAAAAAEAAQA9QAAAIgDAAAAAA==&#10;" filled="f" stroked="f">
                  <v:textbox inset="0,0,0,0">
                    <w:txbxContent>
                      <w:p w:rsidR="00610E6C" w:rsidRDefault="00610E6C">
                        <w:pPr>
                          <w:pStyle w:val="BodyText"/>
                          <w:kinsoku w:val="0"/>
                          <w:overflowPunct w:val="0"/>
                          <w:spacing w:before="81"/>
                          <w:ind w:left="396" w:right="-15"/>
                          <w:rPr>
                            <w:b/>
                            <w:bCs/>
                            <w:color w:val="FFFFFF"/>
                            <w:w w:val="95"/>
                            <w:sz w:val="20"/>
                            <w:szCs w:val="20"/>
                          </w:rPr>
                        </w:pPr>
                        <w:r>
                          <w:rPr>
                            <w:b/>
                            <w:bCs/>
                            <w:color w:val="FFFFFF"/>
                            <w:w w:val="95"/>
                            <w:sz w:val="20"/>
                            <w:szCs w:val="20"/>
                          </w:rPr>
                          <w:t>ARTICLES FOR SALE</w:t>
                        </w:r>
                      </w:p>
                    </w:txbxContent>
                  </v:textbox>
                </v:shape>
                <w10:wrap anchorx="page"/>
              </v:group>
            </w:pict>
          </mc:Fallback>
        </mc:AlternateContent>
      </w:r>
      <w:r w:rsidR="00610E6C">
        <w:rPr>
          <w:color w:val="231F20"/>
          <w:w w:val="90"/>
          <w:sz w:val="12"/>
          <w:szCs w:val="12"/>
        </w:rPr>
        <w:t>US</w:t>
      </w:r>
      <w:r w:rsidR="00610E6C">
        <w:rPr>
          <w:color w:val="231F20"/>
          <w:spacing w:val="-15"/>
          <w:w w:val="90"/>
          <w:sz w:val="12"/>
          <w:szCs w:val="12"/>
        </w:rPr>
        <w:t xml:space="preserve"> </w:t>
      </w:r>
      <w:r w:rsidR="00610E6C">
        <w:rPr>
          <w:color w:val="231F20"/>
          <w:w w:val="90"/>
          <w:sz w:val="12"/>
          <w:szCs w:val="12"/>
        </w:rPr>
        <w:t>10%</w:t>
      </w:r>
      <w:r w:rsidR="00610E6C">
        <w:rPr>
          <w:color w:val="231F20"/>
          <w:spacing w:val="-15"/>
          <w:w w:val="90"/>
          <w:sz w:val="12"/>
          <w:szCs w:val="12"/>
        </w:rPr>
        <w:t xml:space="preserve"> </w:t>
      </w:r>
      <w:r w:rsidR="00610E6C">
        <w:rPr>
          <w:color w:val="231F20"/>
          <w:w w:val="90"/>
          <w:sz w:val="12"/>
          <w:szCs w:val="12"/>
        </w:rPr>
        <w:t>OFF</w:t>
      </w:r>
      <w:r w:rsidR="00610E6C">
        <w:rPr>
          <w:color w:val="231F20"/>
          <w:spacing w:val="-15"/>
          <w:w w:val="90"/>
          <w:sz w:val="12"/>
          <w:szCs w:val="12"/>
        </w:rPr>
        <w:t xml:space="preserve"> </w:t>
      </w:r>
      <w:r w:rsidR="00610E6C">
        <w:rPr>
          <w:color w:val="231F20"/>
          <w:w w:val="90"/>
          <w:sz w:val="12"/>
          <w:szCs w:val="12"/>
        </w:rPr>
        <w:t>ANY</w:t>
      </w:r>
      <w:r w:rsidR="00610E6C">
        <w:rPr>
          <w:color w:val="231F20"/>
          <w:spacing w:val="-15"/>
          <w:w w:val="90"/>
          <w:sz w:val="12"/>
          <w:szCs w:val="12"/>
        </w:rPr>
        <w:t xml:space="preserve"> </w:t>
      </w:r>
      <w:r w:rsidR="00610E6C">
        <w:rPr>
          <w:color w:val="231F20"/>
          <w:w w:val="90"/>
          <w:sz w:val="12"/>
          <w:szCs w:val="12"/>
        </w:rPr>
        <w:t>SERVICE.ONE</w:t>
      </w:r>
      <w:r w:rsidR="00610E6C">
        <w:rPr>
          <w:color w:val="231F20"/>
          <w:spacing w:val="-14"/>
          <w:w w:val="90"/>
          <w:sz w:val="12"/>
          <w:szCs w:val="12"/>
        </w:rPr>
        <w:t xml:space="preserve"> </w:t>
      </w:r>
      <w:r w:rsidR="00610E6C">
        <w:rPr>
          <w:color w:val="231F20"/>
          <w:w w:val="90"/>
          <w:sz w:val="12"/>
          <w:szCs w:val="12"/>
        </w:rPr>
        <w:t>ON</w:t>
      </w:r>
      <w:r w:rsidR="00610E6C">
        <w:rPr>
          <w:color w:val="231F20"/>
          <w:spacing w:val="-15"/>
          <w:w w:val="90"/>
          <w:sz w:val="12"/>
          <w:szCs w:val="12"/>
        </w:rPr>
        <w:t xml:space="preserve"> </w:t>
      </w:r>
      <w:r w:rsidR="00610E6C">
        <w:rPr>
          <w:color w:val="231F20"/>
          <w:w w:val="90"/>
          <w:sz w:val="12"/>
          <w:szCs w:val="12"/>
        </w:rPr>
        <w:t>ONE</w:t>
      </w:r>
      <w:r w:rsidR="00610E6C">
        <w:rPr>
          <w:color w:val="231F20"/>
          <w:spacing w:val="-15"/>
          <w:w w:val="90"/>
          <w:sz w:val="12"/>
          <w:szCs w:val="12"/>
        </w:rPr>
        <w:t xml:space="preserve"> </w:t>
      </w:r>
      <w:r w:rsidR="00610E6C">
        <w:rPr>
          <w:color w:val="231F20"/>
          <w:w w:val="90"/>
          <w:sz w:val="12"/>
          <w:szCs w:val="12"/>
        </w:rPr>
        <w:t>CUSTOMER CARE</w:t>
      </w:r>
      <w:r w:rsidR="00610E6C">
        <w:rPr>
          <w:color w:val="231F20"/>
          <w:spacing w:val="-18"/>
          <w:w w:val="90"/>
          <w:sz w:val="12"/>
          <w:szCs w:val="12"/>
        </w:rPr>
        <w:t xml:space="preserve"> </w:t>
      </w:r>
      <w:r w:rsidR="00610E6C">
        <w:rPr>
          <w:color w:val="231F20"/>
          <w:w w:val="90"/>
          <w:sz w:val="12"/>
          <w:szCs w:val="12"/>
        </w:rPr>
        <w:t>YOU</w:t>
      </w:r>
      <w:r w:rsidR="00610E6C">
        <w:rPr>
          <w:color w:val="231F20"/>
          <w:spacing w:val="-18"/>
          <w:w w:val="90"/>
          <w:sz w:val="12"/>
          <w:szCs w:val="12"/>
        </w:rPr>
        <w:t xml:space="preserve"> </w:t>
      </w:r>
      <w:r w:rsidR="00610E6C">
        <w:rPr>
          <w:color w:val="231F20"/>
          <w:w w:val="90"/>
          <w:sz w:val="12"/>
          <w:szCs w:val="12"/>
        </w:rPr>
        <w:t>ARE</w:t>
      </w:r>
      <w:r w:rsidR="00610E6C">
        <w:rPr>
          <w:color w:val="231F20"/>
          <w:spacing w:val="-18"/>
          <w:w w:val="90"/>
          <w:sz w:val="12"/>
          <w:szCs w:val="12"/>
        </w:rPr>
        <w:t xml:space="preserve"> </w:t>
      </w:r>
      <w:r w:rsidR="00610E6C">
        <w:rPr>
          <w:color w:val="231F20"/>
          <w:w w:val="90"/>
          <w:sz w:val="12"/>
          <w:szCs w:val="12"/>
        </w:rPr>
        <w:t>MY</w:t>
      </w:r>
      <w:r w:rsidR="00610E6C">
        <w:rPr>
          <w:color w:val="231F20"/>
          <w:spacing w:val="-18"/>
          <w:w w:val="90"/>
          <w:sz w:val="12"/>
          <w:szCs w:val="12"/>
        </w:rPr>
        <w:t xml:space="preserve"> </w:t>
      </w:r>
      <w:r w:rsidR="00610E6C">
        <w:rPr>
          <w:color w:val="231F20"/>
          <w:w w:val="90"/>
          <w:sz w:val="12"/>
          <w:szCs w:val="12"/>
        </w:rPr>
        <w:t>FRIEND</w:t>
      </w:r>
      <w:r w:rsidR="00610E6C">
        <w:rPr>
          <w:color w:val="231F20"/>
          <w:spacing w:val="-18"/>
          <w:w w:val="90"/>
          <w:sz w:val="12"/>
          <w:szCs w:val="12"/>
        </w:rPr>
        <w:t xml:space="preserve"> </w:t>
      </w:r>
      <w:r w:rsidR="00610E6C">
        <w:rPr>
          <w:color w:val="231F20"/>
          <w:w w:val="90"/>
          <w:sz w:val="12"/>
          <w:szCs w:val="12"/>
        </w:rPr>
        <w:t>NOT</w:t>
      </w:r>
      <w:r w:rsidR="00610E6C">
        <w:rPr>
          <w:color w:val="231F20"/>
          <w:spacing w:val="-18"/>
          <w:w w:val="90"/>
          <w:sz w:val="12"/>
          <w:szCs w:val="12"/>
        </w:rPr>
        <w:t xml:space="preserve"> </w:t>
      </w:r>
      <w:r w:rsidR="00610E6C">
        <w:rPr>
          <w:color w:val="231F20"/>
          <w:w w:val="90"/>
          <w:sz w:val="12"/>
          <w:szCs w:val="12"/>
        </w:rPr>
        <w:t>A</w:t>
      </w:r>
      <w:r w:rsidR="00610E6C">
        <w:rPr>
          <w:color w:val="231F20"/>
          <w:spacing w:val="-18"/>
          <w:w w:val="90"/>
          <w:sz w:val="12"/>
          <w:szCs w:val="12"/>
        </w:rPr>
        <w:t xml:space="preserve"> </w:t>
      </w:r>
      <w:r w:rsidR="00610E6C">
        <w:rPr>
          <w:color w:val="231F20"/>
          <w:w w:val="90"/>
          <w:sz w:val="12"/>
          <w:szCs w:val="12"/>
        </w:rPr>
        <w:t>CUSTOMER.WE</w:t>
      </w:r>
      <w:r w:rsidR="00610E6C">
        <w:rPr>
          <w:color w:val="231F20"/>
          <w:spacing w:val="-18"/>
          <w:w w:val="90"/>
          <w:sz w:val="12"/>
          <w:szCs w:val="12"/>
        </w:rPr>
        <w:t xml:space="preserve"> </w:t>
      </w:r>
      <w:r w:rsidR="00610E6C">
        <w:rPr>
          <w:color w:val="231F20"/>
          <w:w w:val="90"/>
          <w:sz w:val="12"/>
          <w:szCs w:val="12"/>
        </w:rPr>
        <w:t>OF-</w:t>
      </w:r>
    </w:p>
    <w:p w:rsidR="00610E6C" w:rsidRDefault="00610E6C">
      <w:pPr>
        <w:pStyle w:val="BodyText"/>
        <w:kinsoku w:val="0"/>
        <w:overflowPunct w:val="0"/>
        <w:spacing w:line="64" w:lineRule="exact"/>
        <w:ind w:left="290" w:right="-20"/>
        <w:rPr>
          <w:color w:val="231F20"/>
          <w:w w:val="105"/>
        </w:rPr>
      </w:pPr>
      <w:r>
        <w:rPr>
          <w:rFonts w:ascii="Times New Roman" w:hAnsi="Times New Roman" w:cs="Times New Roman"/>
          <w:sz w:val="24"/>
          <w:szCs w:val="24"/>
        </w:rPr>
        <w:br w:type="column"/>
      </w:r>
      <w:r>
        <w:rPr>
          <w:color w:val="231F20"/>
          <w:w w:val="105"/>
        </w:rPr>
        <w:lastRenderedPageBreak/>
        <w:t>Date: Monday, June 27, 2016</w:t>
      </w:r>
    </w:p>
    <w:p w:rsidR="00610E6C" w:rsidRDefault="00610E6C">
      <w:pPr>
        <w:pStyle w:val="BodyText"/>
        <w:kinsoku w:val="0"/>
        <w:overflowPunct w:val="0"/>
        <w:spacing w:line="112" w:lineRule="exact"/>
        <w:ind w:left="290" w:right="-20"/>
        <w:rPr>
          <w:color w:val="231F20"/>
          <w:w w:val="105"/>
        </w:rPr>
      </w:pPr>
      <w:r>
        <w:rPr>
          <w:color w:val="231F20"/>
          <w:w w:val="105"/>
        </w:rPr>
        <w:t>Time: 2:00 - 3:30 pm</w:t>
      </w:r>
    </w:p>
    <w:p w:rsidR="00610E6C" w:rsidRDefault="00610E6C">
      <w:pPr>
        <w:pStyle w:val="BodyText"/>
        <w:kinsoku w:val="0"/>
        <w:overflowPunct w:val="0"/>
        <w:spacing w:line="59" w:lineRule="exact"/>
        <w:ind w:left="290" w:right="-20"/>
        <w:rPr>
          <w:color w:val="231F20"/>
          <w:w w:val="105"/>
        </w:rPr>
      </w:pPr>
      <w:r>
        <w:rPr>
          <w:color w:val="231F20"/>
          <w:w w:val="105"/>
        </w:rPr>
        <w:t>Location: Auditorium, Fitchburg Public Library,</w:t>
      </w:r>
    </w:p>
    <w:p w:rsidR="00610E6C" w:rsidRDefault="00610E6C">
      <w:pPr>
        <w:pStyle w:val="BodyText"/>
        <w:kinsoku w:val="0"/>
        <w:overflowPunct w:val="0"/>
        <w:spacing w:line="112" w:lineRule="exact"/>
        <w:ind w:left="358"/>
        <w:jc w:val="both"/>
        <w:rPr>
          <w:color w:val="231F20"/>
          <w:w w:val="105"/>
        </w:rPr>
      </w:pPr>
      <w:r>
        <w:rPr>
          <w:rFonts w:ascii="Times New Roman" w:hAnsi="Times New Roman" w:cs="Times New Roman"/>
          <w:sz w:val="24"/>
          <w:szCs w:val="24"/>
        </w:rPr>
        <w:br w:type="column"/>
      </w:r>
      <w:r>
        <w:rPr>
          <w:color w:val="231F20"/>
          <w:w w:val="105"/>
        </w:rPr>
        <w:lastRenderedPageBreak/>
        <w:t>Lovell</w:t>
      </w:r>
      <w:r>
        <w:rPr>
          <w:color w:val="231F20"/>
          <w:spacing w:val="-10"/>
          <w:w w:val="105"/>
        </w:rPr>
        <w:t xml:space="preserve"> </w:t>
      </w:r>
      <w:r>
        <w:rPr>
          <w:color w:val="231F20"/>
          <w:w w:val="105"/>
        </w:rPr>
        <w:t>Street</w:t>
      </w:r>
      <w:r>
        <w:rPr>
          <w:color w:val="231F20"/>
          <w:spacing w:val="-10"/>
          <w:w w:val="105"/>
        </w:rPr>
        <w:t xml:space="preserve"> </w:t>
      </w:r>
      <w:r>
        <w:rPr>
          <w:color w:val="231F20"/>
          <w:w w:val="105"/>
        </w:rPr>
        <w:t>bounded</w:t>
      </w:r>
      <w:r>
        <w:rPr>
          <w:color w:val="231F20"/>
          <w:spacing w:val="-10"/>
          <w:w w:val="105"/>
        </w:rPr>
        <w:t xml:space="preserve"> </w:t>
      </w:r>
      <w:r>
        <w:rPr>
          <w:color w:val="231F20"/>
          <w:w w:val="105"/>
        </w:rPr>
        <w:t>and</w:t>
      </w:r>
      <w:r>
        <w:rPr>
          <w:color w:val="231F20"/>
          <w:spacing w:val="-10"/>
          <w:w w:val="105"/>
        </w:rPr>
        <w:t xml:space="preserve"> </w:t>
      </w:r>
      <w:r>
        <w:rPr>
          <w:color w:val="231F20"/>
          <w:w w:val="105"/>
        </w:rPr>
        <w:t>described</w:t>
      </w:r>
      <w:r>
        <w:rPr>
          <w:color w:val="231F20"/>
          <w:spacing w:val="-10"/>
          <w:w w:val="105"/>
        </w:rPr>
        <w:t xml:space="preserve"> </w:t>
      </w:r>
      <w:r>
        <w:rPr>
          <w:color w:val="231F20"/>
          <w:w w:val="105"/>
        </w:rPr>
        <w:t>as</w:t>
      </w:r>
      <w:r>
        <w:rPr>
          <w:color w:val="231F20"/>
          <w:spacing w:val="-10"/>
          <w:w w:val="105"/>
        </w:rPr>
        <w:t xml:space="preserve"> </w:t>
      </w:r>
      <w:r>
        <w:rPr>
          <w:color w:val="231F20"/>
          <w:w w:val="105"/>
        </w:rPr>
        <w:t>follows: Beginning</w:t>
      </w:r>
      <w:r>
        <w:rPr>
          <w:color w:val="231F20"/>
          <w:spacing w:val="-7"/>
          <w:w w:val="105"/>
        </w:rPr>
        <w:t xml:space="preserve"> </w:t>
      </w:r>
      <w:r>
        <w:rPr>
          <w:color w:val="231F20"/>
          <w:w w:val="105"/>
        </w:rPr>
        <w:t>at</w:t>
      </w:r>
      <w:r>
        <w:rPr>
          <w:color w:val="231F20"/>
          <w:spacing w:val="-7"/>
          <w:w w:val="105"/>
        </w:rPr>
        <w:t xml:space="preserve"> </w:t>
      </w:r>
      <w:r>
        <w:rPr>
          <w:color w:val="231F20"/>
          <w:w w:val="105"/>
        </w:rPr>
        <w:t>a</w:t>
      </w:r>
      <w:r>
        <w:rPr>
          <w:color w:val="231F20"/>
          <w:spacing w:val="-7"/>
          <w:w w:val="105"/>
        </w:rPr>
        <w:t xml:space="preserve"> </w:t>
      </w:r>
      <w:r>
        <w:rPr>
          <w:color w:val="231F20"/>
          <w:w w:val="105"/>
        </w:rPr>
        <w:t>point</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easterly</w:t>
      </w:r>
      <w:r>
        <w:rPr>
          <w:color w:val="231F20"/>
          <w:spacing w:val="-7"/>
          <w:w w:val="105"/>
        </w:rPr>
        <w:t xml:space="preserve"> </w:t>
      </w:r>
      <w:r>
        <w:rPr>
          <w:color w:val="231F20"/>
          <w:w w:val="105"/>
        </w:rPr>
        <w:t>line</w:t>
      </w:r>
      <w:r>
        <w:rPr>
          <w:color w:val="231F20"/>
          <w:spacing w:val="-7"/>
          <w:w w:val="105"/>
        </w:rPr>
        <w:t xml:space="preserve"> </w:t>
      </w:r>
      <w:r>
        <w:rPr>
          <w:color w:val="231F20"/>
          <w:w w:val="105"/>
        </w:rPr>
        <w:t>of</w:t>
      </w:r>
      <w:r>
        <w:rPr>
          <w:color w:val="231F20"/>
          <w:spacing w:val="-7"/>
          <w:w w:val="105"/>
        </w:rPr>
        <w:t xml:space="preserve"> </w:t>
      </w:r>
      <w:r>
        <w:rPr>
          <w:color w:val="231F20"/>
          <w:w w:val="105"/>
        </w:rPr>
        <w:t>Lovell Street,</w:t>
      </w:r>
      <w:r>
        <w:rPr>
          <w:color w:val="231F20"/>
          <w:spacing w:val="-10"/>
          <w:w w:val="105"/>
        </w:rPr>
        <w:t xml:space="preserve"> </w:t>
      </w:r>
      <w:r>
        <w:rPr>
          <w:color w:val="231F20"/>
          <w:w w:val="105"/>
        </w:rPr>
        <w:t>two</w:t>
      </w:r>
      <w:r>
        <w:rPr>
          <w:color w:val="231F20"/>
          <w:spacing w:val="-10"/>
          <w:w w:val="105"/>
        </w:rPr>
        <w:t xml:space="preserve"> </w:t>
      </w:r>
      <w:r>
        <w:rPr>
          <w:color w:val="231F20"/>
          <w:w w:val="105"/>
        </w:rPr>
        <w:t>hundred</w:t>
      </w:r>
      <w:r>
        <w:rPr>
          <w:color w:val="231F20"/>
          <w:spacing w:val="-10"/>
          <w:w w:val="105"/>
        </w:rPr>
        <w:t xml:space="preserve"> </w:t>
      </w:r>
      <w:r>
        <w:rPr>
          <w:color w:val="231F20"/>
          <w:w w:val="105"/>
        </w:rPr>
        <w:t>(200)</w:t>
      </w:r>
      <w:r>
        <w:rPr>
          <w:color w:val="231F20"/>
          <w:spacing w:val="-10"/>
          <w:w w:val="105"/>
        </w:rPr>
        <w:t xml:space="preserve"> </w:t>
      </w:r>
      <w:r>
        <w:rPr>
          <w:color w:val="231F20"/>
          <w:w w:val="105"/>
        </w:rPr>
        <w:t>feet</w:t>
      </w:r>
      <w:r>
        <w:rPr>
          <w:color w:val="231F20"/>
          <w:spacing w:val="-10"/>
          <w:w w:val="105"/>
        </w:rPr>
        <w:t xml:space="preserve"> </w:t>
      </w:r>
      <w:r>
        <w:rPr>
          <w:color w:val="231F20"/>
          <w:w w:val="105"/>
        </w:rPr>
        <w:t>southerly</w:t>
      </w:r>
      <w:r>
        <w:rPr>
          <w:color w:val="231F20"/>
          <w:spacing w:val="-10"/>
          <w:w w:val="105"/>
        </w:rPr>
        <w:t xml:space="preserve"> </w:t>
      </w:r>
      <w:r>
        <w:rPr>
          <w:color w:val="231F20"/>
          <w:w w:val="105"/>
        </w:rPr>
        <w:t>from</w:t>
      </w:r>
      <w:r>
        <w:rPr>
          <w:color w:val="231F20"/>
          <w:spacing w:val="-10"/>
          <w:w w:val="105"/>
        </w:rPr>
        <w:t xml:space="preserve"> </w:t>
      </w:r>
      <w:r>
        <w:rPr>
          <w:color w:val="231F20"/>
          <w:w w:val="105"/>
        </w:rPr>
        <w:t>a</w:t>
      </w:r>
    </w:p>
    <w:p w:rsidR="00610E6C" w:rsidRDefault="00610E6C">
      <w:pPr>
        <w:pStyle w:val="BodyText"/>
        <w:kinsoku w:val="0"/>
        <w:overflowPunct w:val="0"/>
        <w:spacing w:line="8" w:lineRule="exact"/>
        <w:ind w:left="309"/>
        <w:rPr>
          <w:color w:val="231F20"/>
          <w:w w:val="105"/>
        </w:rPr>
      </w:pPr>
      <w:r>
        <w:rPr>
          <w:rFonts w:ascii="Times New Roman" w:hAnsi="Times New Roman" w:cs="Times New Roman"/>
          <w:sz w:val="24"/>
          <w:szCs w:val="24"/>
        </w:rPr>
        <w:br w:type="column"/>
      </w:r>
      <w:r>
        <w:rPr>
          <w:color w:val="231F20"/>
          <w:w w:val="105"/>
        </w:rPr>
        <w:lastRenderedPageBreak/>
        <w:t>THENCE  southerly  by  the  easterly  line  of   Mill</w:t>
      </w:r>
    </w:p>
    <w:p w:rsidR="00610E6C" w:rsidRDefault="00610E6C">
      <w:pPr>
        <w:pStyle w:val="BodyText"/>
        <w:kinsoku w:val="0"/>
        <w:overflowPunct w:val="0"/>
        <w:spacing w:before="4" w:line="112" w:lineRule="exact"/>
        <w:ind w:left="309"/>
        <w:rPr>
          <w:color w:val="231F20"/>
          <w:w w:val="105"/>
        </w:rPr>
      </w:pPr>
      <w:r>
        <w:rPr>
          <w:color w:val="231F20"/>
          <w:w w:val="105"/>
        </w:rPr>
        <w:t>Street, to a. point in said street line, eighty (80) feet from the point of beginning; THENCE easterly</w:t>
      </w:r>
    </w:p>
    <w:p w:rsidR="00610E6C" w:rsidRDefault="00610E6C">
      <w:pPr>
        <w:pStyle w:val="BodyText"/>
        <w:kinsoku w:val="0"/>
        <w:overflowPunct w:val="0"/>
        <w:spacing w:line="16" w:lineRule="exact"/>
        <w:ind w:left="141" w:right="-16"/>
        <w:rPr>
          <w:color w:val="231F20"/>
          <w:spacing w:val="-1"/>
          <w:w w:val="105"/>
        </w:rPr>
      </w:pPr>
      <w:r>
        <w:rPr>
          <w:rFonts w:ascii="Times New Roman" w:hAnsi="Times New Roman" w:cs="Times New Roman"/>
          <w:sz w:val="24"/>
          <w:szCs w:val="24"/>
        </w:rPr>
        <w:br w:type="column"/>
      </w:r>
      <w:r>
        <w:rPr>
          <w:color w:val="231F20"/>
          <w:spacing w:val="-1"/>
          <w:w w:val="105"/>
        </w:rPr>
        <w:lastRenderedPageBreak/>
        <w:t>istration.</w:t>
      </w:r>
    </w:p>
    <w:p w:rsidR="00610E6C" w:rsidRDefault="00610E6C">
      <w:pPr>
        <w:pStyle w:val="BodyText"/>
        <w:kinsoku w:val="0"/>
        <w:overflowPunct w:val="0"/>
        <w:spacing w:before="10"/>
        <w:rPr>
          <w:sz w:val="8"/>
          <w:szCs w:val="8"/>
        </w:rPr>
      </w:pPr>
      <w:r>
        <w:rPr>
          <w:rFonts w:ascii="Times New Roman" w:hAnsi="Times New Roman" w:cs="Times New Roman"/>
          <w:sz w:val="24"/>
          <w:szCs w:val="24"/>
        </w:rPr>
        <w:br w:type="column"/>
      </w:r>
    </w:p>
    <w:p w:rsidR="00610E6C" w:rsidRDefault="00610E6C">
      <w:pPr>
        <w:pStyle w:val="BodyText"/>
        <w:kinsoku w:val="0"/>
        <w:overflowPunct w:val="0"/>
        <w:spacing w:line="129" w:lineRule="exact"/>
        <w:ind w:left="238"/>
        <w:rPr>
          <w:b/>
          <w:bCs/>
          <w:color w:val="231F20"/>
        </w:rPr>
      </w:pPr>
      <w:r>
        <w:rPr>
          <w:b/>
          <w:bCs/>
          <w:color w:val="231F20"/>
        </w:rPr>
        <w:t>IMPORTANT NOTICE</w:t>
      </w:r>
    </w:p>
    <w:p w:rsidR="00610E6C" w:rsidRDefault="00610E6C">
      <w:pPr>
        <w:pStyle w:val="BodyText"/>
        <w:kinsoku w:val="0"/>
        <w:overflowPunct w:val="0"/>
        <w:spacing w:line="129" w:lineRule="exact"/>
        <w:ind w:left="238"/>
        <w:rPr>
          <w:b/>
          <w:bCs/>
          <w:color w:val="231F20"/>
        </w:rPr>
        <w:sectPr w:rsidR="00610E6C">
          <w:type w:val="continuous"/>
          <w:pgSz w:w="17560" w:h="30730"/>
          <w:pgMar w:top="1420" w:right="300" w:bottom="280" w:left="300" w:header="720" w:footer="720" w:gutter="0"/>
          <w:cols w:num="7" w:space="720" w:equalWidth="0">
            <w:col w:w="1996" w:space="69"/>
            <w:col w:w="3355" w:space="40"/>
            <w:col w:w="2713" w:space="40"/>
            <w:col w:w="2830" w:space="40"/>
            <w:col w:w="2948" w:space="40"/>
            <w:col w:w="598" w:space="40"/>
            <w:col w:w="2251"/>
          </w:cols>
          <w:noEndnote/>
        </w:sectPr>
      </w:pPr>
    </w:p>
    <w:p w:rsidR="00610E6C" w:rsidRDefault="00610E6C">
      <w:pPr>
        <w:pStyle w:val="BodyText"/>
        <w:kinsoku w:val="0"/>
        <w:overflowPunct w:val="0"/>
        <w:rPr>
          <w:b/>
          <w:bCs/>
          <w:sz w:val="12"/>
          <w:szCs w:val="12"/>
        </w:rPr>
      </w:pPr>
    </w:p>
    <w:p w:rsidR="00610E6C" w:rsidRDefault="00610E6C">
      <w:pPr>
        <w:pStyle w:val="BodyText"/>
        <w:kinsoku w:val="0"/>
        <w:overflowPunct w:val="0"/>
        <w:spacing w:before="8"/>
        <w:rPr>
          <w:b/>
          <w:bCs/>
          <w:sz w:val="17"/>
          <w:szCs w:val="17"/>
        </w:rPr>
      </w:pPr>
    </w:p>
    <w:p w:rsidR="00610E6C" w:rsidRDefault="00610E6C">
      <w:pPr>
        <w:pStyle w:val="BodyText"/>
        <w:kinsoku w:val="0"/>
        <w:overflowPunct w:val="0"/>
        <w:spacing w:line="120" w:lineRule="exact"/>
        <w:ind w:left="305" w:right="-17" w:hanging="127"/>
        <w:rPr>
          <w:color w:val="231F20"/>
          <w:sz w:val="12"/>
          <w:szCs w:val="12"/>
        </w:rPr>
      </w:pPr>
      <w:r>
        <w:rPr>
          <w:b/>
          <w:bCs/>
          <w:color w:val="231F20"/>
          <w:w w:val="95"/>
          <w:sz w:val="12"/>
          <w:szCs w:val="12"/>
        </w:rPr>
        <w:t>GEMSTONES:</w:t>
      </w:r>
      <w:r>
        <w:rPr>
          <w:b/>
          <w:bCs/>
          <w:color w:val="231F20"/>
          <w:spacing w:val="-23"/>
          <w:w w:val="95"/>
          <w:sz w:val="12"/>
          <w:szCs w:val="12"/>
        </w:rPr>
        <w:t xml:space="preserve"> </w:t>
      </w:r>
      <w:r>
        <w:rPr>
          <w:b/>
          <w:bCs/>
          <w:color w:val="231F20"/>
          <w:w w:val="95"/>
          <w:sz w:val="12"/>
          <w:szCs w:val="12"/>
        </w:rPr>
        <w:t>SERIOUS</w:t>
      </w:r>
      <w:r>
        <w:rPr>
          <w:b/>
          <w:bCs/>
          <w:color w:val="231F20"/>
          <w:spacing w:val="-14"/>
          <w:w w:val="95"/>
          <w:sz w:val="12"/>
          <w:szCs w:val="12"/>
        </w:rPr>
        <w:t xml:space="preserve"> </w:t>
      </w:r>
      <w:r>
        <w:rPr>
          <w:color w:val="231F20"/>
          <w:w w:val="95"/>
          <w:sz w:val="12"/>
          <w:szCs w:val="12"/>
        </w:rPr>
        <w:t>Collector</w:t>
      </w:r>
      <w:r>
        <w:rPr>
          <w:color w:val="231F20"/>
          <w:spacing w:val="-20"/>
          <w:w w:val="95"/>
          <w:sz w:val="12"/>
          <w:szCs w:val="12"/>
        </w:rPr>
        <w:t xml:space="preserve"> </w:t>
      </w:r>
      <w:r>
        <w:rPr>
          <w:color w:val="231F20"/>
          <w:w w:val="95"/>
          <w:sz w:val="12"/>
          <w:szCs w:val="12"/>
        </w:rPr>
        <w:t>wanting</w:t>
      </w:r>
      <w:r>
        <w:rPr>
          <w:color w:val="231F20"/>
          <w:spacing w:val="-20"/>
          <w:w w:val="95"/>
          <w:sz w:val="12"/>
          <w:szCs w:val="12"/>
        </w:rPr>
        <w:t xml:space="preserve"> </w:t>
      </w:r>
      <w:r>
        <w:rPr>
          <w:color w:val="231F20"/>
          <w:w w:val="95"/>
          <w:sz w:val="12"/>
          <w:szCs w:val="12"/>
        </w:rPr>
        <w:t>to</w:t>
      </w:r>
      <w:r>
        <w:rPr>
          <w:color w:val="231F20"/>
          <w:spacing w:val="-20"/>
          <w:w w:val="95"/>
          <w:sz w:val="12"/>
          <w:szCs w:val="12"/>
        </w:rPr>
        <w:t xml:space="preserve"> </w:t>
      </w:r>
      <w:r>
        <w:rPr>
          <w:color w:val="231F20"/>
          <w:w w:val="95"/>
          <w:sz w:val="12"/>
          <w:szCs w:val="12"/>
        </w:rPr>
        <w:t xml:space="preserve">sell </w:t>
      </w:r>
      <w:r>
        <w:rPr>
          <w:color w:val="231F20"/>
          <w:sz w:val="12"/>
          <w:szCs w:val="12"/>
        </w:rPr>
        <w:t>genuine</w:t>
      </w:r>
      <w:r>
        <w:rPr>
          <w:color w:val="231F20"/>
          <w:spacing w:val="-17"/>
          <w:sz w:val="12"/>
          <w:szCs w:val="12"/>
        </w:rPr>
        <w:t xml:space="preserve"> </w:t>
      </w:r>
      <w:r>
        <w:rPr>
          <w:color w:val="231F20"/>
          <w:sz w:val="12"/>
          <w:szCs w:val="12"/>
        </w:rPr>
        <w:t>quality</w:t>
      </w:r>
      <w:r>
        <w:rPr>
          <w:color w:val="231F20"/>
          <w:spacing w:val="-17"/>
          <w:sz w:val="12"/>
          <w:szCs w:val="12"/>
        </w:rPr>
        <w:t xml:space="preserve"> </w:t>
      </w:r>
      <w:r>
        <w:rPr>
          <w:color w:val="231F20"/>
          <w:sz w:val="12"/>
          <w:szCs w:val="12"/>
        </w:rPr>
        <w:t>gemstones</w:t>
      </w:r>
      <w:r>
        <w:rPr>
          <w:color w:val="231F20"/>
          <w:spacing w:val="-17"/>
          <w:sz w:val="12"/>
          <w:szCs w:val="12"/>
        </w:rPr>
        <w:t xml:space="preserve"> </w:t>
      </w:r>
      <w:r>
        <w:rPr>
          <w:color w:val="231F20"/>
          <w:sz w:val="12"/>
          <w:szCs w:val="12"/>
        </w:rPr>
        <w:t>from</w:t>
      </w:r>
      <w:r>
        <w:rPr>
          <w:color w:val="231F20"/>
          <w:spacing w:val="-17"/>
          <w:sz w:val="12"/>
          <w:szCs w:val="12"/>
        </w:rPr>
        <w:t xml:space="preserve"> </w:t>
      </w:r>
      <w:r>
        <w:rPr>
          <w:color w:val="231F20"/>
          <w:sz w:val="12"/>
          <w:szCs w:val="12"/>
        </w:rPr>
        <w:t>Apatite</w:t>
      </w:r>
      <w:r>
        <w:rPr>
          <w:color w:val="231F20"/>
          <w:spacing w:val="-17"/>
          <w:sz w:val="12"/>
          <w:szCs w:val="12"/>
        </w:rPr>
        <w:t xml:space="preserve"> </w:t>
      </w:r>
      <w:r>
        <w:rPr>
          <w:color w:val="231F20"/>
          <w:sz w:val="12"/>
          <w:szCs w:val="12"/>
        </w:rPr>
        <w:t>to</w:t>
      </w:r>
    </w:p>
    <w:p w:rsidR="00610E6C" w:rsidRDefault="00610E6C">
      <w:pPr>
        <w:pStyle w:val="BodyText"/>
        <w:kinsoku w:val="0"/>
        <w:overflowPunct w:val="0"/>
        <w:spacing w:line="35" w:lineRule="exact"/>
        <w:ind w:left="178" w:right="-12"/>
        <w:rPr>
          <w:color w:val="231F20"/>
          <w:w w:val="90"/>
          <w:sz w:val="12"/>
          <w:szCs w:val="12"/>
        </w:rPr>
      </w:pPr>
      <w:r>
        <w:rPr>
          <w:rFonts w:ascii="Times New Roman" w:hAnsi="Times New Roman" w:cs="Times New Roman"/>
          <w:sz w:val="24"/>
          <w:szCs w:val="24"/>
        </w:rPr>
        <w:br w:type="column"/>
      </w:r>
      <w:r>
        <w:rPr>
          <w:color w:val="231F20"/>
          <w:w w:val="90"/>
          <w:sz w:val="12"/>
          <w:szCs w:val="12"/>
        </w:rPr>
        <w:lastRenderedPageBreak/>
        <w:t>FER</w:t>
      </w:r>
      <w:r>
        <w:rPr>
          <w:color w:val="231F20"/>
          <w:spacing w:val="-22"/>
          <w:w w:val="90"/>
          <w:sz w:val="12"/>
          <w:szCs w:val="12"/>
        </w:rPr>
        <w:t xml:space="preserve"> </w:t>
      </w:r>
      <w:r>
        <w:rPr>
          <w:color w:val="231F20"/>
          <w:w w:val="90"/>
          <w:sz w:val="12"/>
          <w:szCs w:val="12"/>
        </w:rPr>
        <w:t>LAWN</w:t>
      </w:r>
      <w:r>
        <w:rPr>
          <w:color w:val="231F20"/>
          <w:spacing w:val="-22"/>
          <w:w w:val="90"/>
          <w:sz w:val="12"/>
          <w:szCs w:val="12"/>
        </w:rPr>
        <w:t xml:space="preserve"> </w:t>
      </w:r>
      <w:r>
        <w:rPr>
          <w:color w:val="231F20"/>
          <w:w w:val="90"/>
          <w:sz w:val="12"/>
          <w:szCs w:val="12"/>
        </w:rPr>
        <w:t>MOWING,TRIM</w:t>
      </w:r>
      <w:r>
        <w:rPr>
          <w:color w:val="231F20"/>
          <w:spacing w:val="-22"/>
          <w:w w:val="90"/>
          <w:sz w:val="12"/>
          <w:szCs w:val="12"/>
        </w:rPr>
        <w:t xml:space="preserve"> </w:t>
      </w:r>
      <w:r>
        <w:rPr>
          <w:color w:val="231F20"/>
          <w:w w:val="90"/>
          <w:sz w:val="12"/>
          <w:szCs w:val="12"/>
        </w:rPr>
        <w:t>SHURBS</w:t>
      </w:r>
      <w:r>
        <w:rPr>
          <w:color w:val="231F20"/>
          <w:spacing w:val="-22"/>
          <w:w w:val="90"/>
          <w:sz w:val="12"/>
          <w:szCs w:val="12"/>
        </w:rPr>
        <w:t xml:space="preserve"> </w:t>
      </w:r>
      <w:r>
        <w:rPr>
          <w:color w:val="231F20"/>
          <w:w w:val="90"/>
          <w:sz w:val="12"/>
          <w:szCs w:val="12"/>
        </w:rPr>
        <w:t>AND</w:t>
      </w:r>
      <w:r>
        <w:rPr>
          <w:color w:val="231F20"/>
          <w:spacing w:val="-22"/>
          <w:w w:val="90"/>
          <w:sz w:val="12"/>
          <w:szCs w:val="12"/>
        </w:rPr>
        <w:t xml:space="preserve"> </w:t>
      </w:r>
      <w:r>
        <w:rPr>
          <w:color w:val="231F20"/>
          <w:w w:val="90"/>
          <w:sz w:val="12"/>
          <w:szCs w:val="12"/>
        </w:rPr>
        <w:t>MULCH</w:t>
      </w:r>
      <w:r>
        <w:rPr>
          <w:color w:val="231F20"/>
          <w:spacing w:val="-22"/>
          <w:w w:val="90"/>
          <w:sz w:val="12"/>
          <w:szCs w:val="12"/>
        </w:rPr>
        <w:t xml:space="preserve"> </w:t>
      </w:r>
      <w:r>
        <w:rPr>
          <w:color w:val="231F20"/>
          <w:w w:val="90"/>
          <w:sz w:val="12"/>
          <w:szCs w:val="12"/>
        </w:rPr>
        <w:t>BED-</w:t>
      </w:r>
    </w:p>
    <w:p w:rsidR="00610E6C" w:rsidRDefault="00610E6C">
      <w:pPr>
        <w:pStyle w:val="BodyText"/>
        <w:kinsoku w:val="0"/>
        <w:overflowPunct w:val="0"/>
        <w:spacing w:before="4" w:line="122" w:lineRule="exact"/>
        <w:ind w:left="178" w:right="-17"/>
        <w:rPr>
          <w:color w:val="231F20"/>
          <w:w w:val="85"/>
          <w:sz w:val="12"/>
          <w:szCs w:val="12"/>
        </w:rPr>
      </w:pPr>
      <w:r>
        <w:rPr>
          <w:color w:val="231F20"/>
          <w:w w:val="90"/>
          <w:sz w:val="12"/>
          <w:szCs w:val="12"/>
        </w:rPr>
        <w:t>S,PLANT</w:t>
      </w:r>
      <w:r>
        <w:rPr>
          <w:color w:val="231F20"/>
          <w:spacing w:val="-21"/>
          <w:w w:val="90"/>
          <w:sz w:val="12"/>
          <w:szCs w:val="12"/>
        </w:rPr>
        <w:t xml:space="preserve"> </w:t>
      </w:r>
      <w:r>
        <w:rPr>
          <w:color w:val="231F20"/>
          <w:w w:val="90"/>
          <w:sz w:val="12"/>
          <w:szCs w:val="12"/>
        </w:rPr>
        <w:t>FLOWERS</w:t>
      </w:r>
      <w:r>
        <w:rPr>
          <w:color w:val="231F20"/>
          <w:spacing w:val="-21"/>
          <w:w w:val="90"/>
          <w:sz w:val="12"/>
          <w:szCs w:val="12"/>
        </w:rPr>
        <w:t xml:space="preserve"> </w:t>
      </w:r>
      <w:r>
        <w:rPr>
          <w:color w:val="231F20"/>
          <w:w w:val="90"/>
          <w:sz w:val="12"/>
          <w:szCs w:val="12"/>
        </w:rPr>
        <w:t>&amp;</w:t>
      </w:r>
      <w:r>
        <w:rPr>
          <w:color w:val="231F20"/>
          <w:spacing w:val="-21"/>
          <w:w w:val="90"/>
          <w:sz w:val="12"/>
          <w:szCs w:val="12"/>
        </w:rPr>
        <w:t xml:space="preserve"> </w:t>
      </w:r>
      <w:r>
        <w:rPr>
          <w:color w:val="231F20"/>
          <w:w w:val="90"/>
          <w:sz w:val="12"/>
          <w:szCs w:val="12"/>
        </w:rPr>
        <w:t>WHAT</w:t>
      </w:r>
      <w:r>
        <w:rPr>
          <w:color w:val="231F20"/>
          <w:spacing w:val="-21"/>
          <w:w w:val="90"/>
          <w:sz w:val="12"/>
          <w:szCs w:val="12"/>
        </w:rPr>
        <w:t xml:space="preserve"> </w:t>
      </w:r>
      <w:r>
        <w:rPr>
          <w:color w:val="231F20"/>
          <w:w w:val="90"/>
          <w:sz w:val="12"/>
          <w:szCs w:val="12"/>
        </w:rPr>
        <w:t>EVER</w:t>
      </w:r>
      <w:r>
        <w:rPr>
          <w:color w:val="231F20"/>
          <w:spacing w:val="-21"/>
          <w:w w:val="90"/>
          <w:sz w:val="12"/>
          <w:szCs w:val="12"/>
        </w:rPr>
        <w:t xml:space="preserve"> </w:t>
      </w:r>
      <w:r>
        <w:rPr>
          <w:color w:val="231F20"/>
          <w:w w:val="90"/>
          <w:sz w:val="12"/>
          <w:szCs w:val="12"/>
        </w:rPr>
        <w:t>YOU</w:t>
      </w:r>
      <w:r>
        <w:rPr>
          <w:color w:val="231F20"/>
          <w:spacing w:val="-21"/>
          <w:w w:val="90"/>
          <w:sz w:val="12"/>
          <w:szCs w:val="12"/>
        </w:rPr>
        <w:t xml:space="preserve"> </w:t>
      </w:r>
      <w:r>
        <w:rPr>
          <w:color w:val="231F20"/>
          <w:w w:val="90"/>
          <w:sz w:val="12"/>
          <w:szCs w:val="12"/>
        </w:rPr>
        <w:t xml:space="preserve">NEED.SPECIAL </w:t>
      </w:r>
      <w:r>
        <w:rPr>
          <w:color w:val="231F20"/>
          <w:w w:val="95"/>
          <w:sz w:val="12"/>
          <w:szCs w:val="12"/>
        </w:rPr>
        <w:t>TLC</w:t>
      </w:r>
      <w:r>
        <w:rPr>
          <w:color w:val="231F20"/>
          <w:spacing w:val="-20"/>
          <w:w w:val="95"/>
          <w:sz w:val="12"/>
          <w:szCs w:val="12"/>
        </w:rPr>
        <w:t xml:space="preserve"> </w:t>
      </w:r>
      <w:r>
        <w:rPr>
          <w:color w:val="231F20"/>
          <w:w w:val="95"/>
          <w:sz w:val="12"/>
          <w:szCs w:val="12"/>
        </w:rPr>
        <w:t>FOR</w:t>
      </w:r>
      <w:r>
        <w:rPr>
          <w:color w:val="231F20"/>
          <w:spacing w:val="-20"/>
          <w:w w:val="95"/>
          <w:sz w:val="12"/>
          <w:szCs w:val="12"/>
        </w:rPr>
        <w:t xml:space="preserve"> </w:t>
      </w:r>
      <w:r>
        <w:rPr>
          <w:color w:val="231F20"/>
          <w:w w:val="95"/>
          <w:sz w:val="12"/>
          <w:szCs w:val="12"/>
        </w:rPr>
        <w:t>ALL</w:t>
      </w:r>
      <w:r>
        <w:rPr>
          <w:color w:val="231F20"/>
          <w:spacing w:val="-20"/>
          <w:w w:val="95"/>
          <w:sz w:val="12"/>
          <w:szCs w:val="12"/>
        </w:rPr>
        <w:t xml:space="preserve"> </w:t>
      </w:r>
      <w:r>
        <w:rPr>
          <w:color w:val="231F20"/>
          <w:w w:val="95"/>
          <w:sz w:val="12"/>
          <w:szCs w:val="12"/>
        </w:rPr>
        <w:t>YOUR</w:t>
      </w:r>
      <w:r>
        <w:rPr>
          <w:color w:val="231F20"/>
          <w:spacing w:val="-20"/>
          <w:w w:val="95"/>
          <w:sz w:val="12"/>
          <w:szCs w:val="12"/>
        </w:rPr>
        <w:t xml:space="preserve"> </w:t>
      </w:r>
      <w:r>
        <w:rPr>
          <w:color w:val="231F20"/>
          <w:w w:val="95"/>
          <w:sz w:val="12"/>
          <w:szCs w:val="12"/>
        </w:rPr>
        <w:t>LOVE</w:t>
      </w:r>
      <w:r>
        <w:rPr>
          <w:color w:val="231F20"/>
          <w:spacing w:val="-20"/>
          <w:w w:val="95"/>
          <w:sz w:val="12"/>
          <w:szCs w:val="12"/>
        </w:rPr>
        <w:t xml:space="preserve"> </w:t>
      </w:r>
      <w:r>
        <w:rPr>
          <w:color w:val="231F20"/>
          <w:w w:val="95"/>
          <w:sz w:val="12"/>
          <w:szCs w:val="12"/>
        </w:rPr>
        <w:t>ONES</w:t>
      </w:r>
      <w:r>
        <w:rPr>
          <w:color w:val="231F20"/>
          <w:spacing w:val="-20"/>
          <w:w w:val="95"/>
          <w:sz w:val="12"/>
          <w:szCs w:val="12"/>
        </w:rPr>
        <w:t xml:space="preserve"> </w:t>
      </w:r>
      <w:r>
        <w:rPr>
          <w:color w:val="231F20"/>
          <w:w w:val="95"/>
          <w:sz w:val="12"/>
          <w:szCs w:val="12"/>
        </w:rPr>
        <w:t>ASK</w:t>
      </w:r>
      <w:r>
        <w:rPr>
          <w:color w:val="231F20"/>
          <w:spacing w:val="-20"/>
          <w:w w:val="95"/>
          <w:sz w:val="12"/>
          <w:szCs w:val="12"/>
        </w:rPr>
        <w:t xml:space="preserve"> </w:t>
      </w:r>
      <w:r>
        <w:rPr>
          <w:color w:val="231F20"/>
          <w:w w:val="95"/>
          <w:sz w:val="12"/>
          <w:szCs w:val="12"/>
        </w:rPr>
        <w:t>ABOUT</w:t>
      </w:r>
      <w:r>
        <w:rPr>
          <w:color w:val="231F20"/>
          <w:spacing w:val="-20"/>
          <w:w w:val="95"/>
          <w:sz w:val="12"/>
          <w:szCs w:val="12"/>
        </w:rPr>
        <w:t xml:space="preserve"> </w:t>
      </w:r>
      <w:r>
        <w:rPr>
          <w:color w:val="231F20"/>
          <w:w w:val="95"/>
          <w:sz w:val="12"/>
          <w:szCs w:val="12"/>
        </w:rPr>
        <w:t xml:space="preserve">OUR </w:t>
      </w:r>
      <w:r>
        <w:rPr>
          <w:color w:val="231F20"/>
          <w:w w:val="85"/>
          <w:sz w:val="12"/>
          <w:szCs w:val="12"/>
        </w:rPr>
        <w:t>CEMETERY</w:t>
      </w:r>
      <w:r>
        <w:rPr>
          <w:color w:val="231F20"/>
          <w:spacing w:val="15"/>
          <w:w w:val="85"/>
          <w:sz w:val="12"/>
          <w:szCs w:val="12"/>
        </w:rPr>
        <w:t xml:space="preserve"> </w:t>
      </w:r>
      <w:r>
        <w:rPr>
          <w:color w:val="231F20"/>
          <w:w w:val="85"/>
          <w:sz w:val="12"/>
          <w:szCs w:val="12"/>
        </w:rPr>
        <w:t>SERVICES</w:t>
      </w:r>
    </w:p>
    <w:p w:rsidR="00610E6C" w:rsidRDefault="00610E6C">
      <w:pPr>
        <w:pStyle w:val="BodyText"/>
        <w:kinsoku w:val="0"/>
        <w:overflowPunct w:val="0"/>
        <w:spacing w:line="116" w:lineRule="exact"/>
        <w:ind w:left="178" w:right="-12"/>
        <w:rPr>
          <w:color w:val="231F20"/>
          <w:w w:val="85"/>
          <w:sz w:val="12"/>
          <w:szCs w:val="12"/>
        </w:rPr>
      </w:pPr>
      <w:r>
        <w:rPr>
          <w:color w:val="231F20"/>
          <w:w w:val="85"/>
          <w:sz w:val="12"/>
          <w:szCs w:val="12"/>
        </w:rPr>
        <w:t>CALL TOM T.T.P.LANDSCAPE SERVICES (508) 340-</w:t>
      </w:r>
    </w:p>
    <w:p w:rsidR="00610E6C" w:rsidRDefault="00610E6C">
      <w:pPr>
        <w:pStyle w:val="BodyText"/>
        <w:kinsoku w:val="0"/>
        <w:overflowPunct w:val="0"/>
        <w:spacing w:line="52" w:lineRule="exact"/>
        <w:ind w:left="178" w:right="-12"/>
        <w:rPr>
          <w:color w:val="231F20"/>
          <w:w w:val="95"/>
          <w:sz w:val="12"/>
          <w:szCs w:val="12"/>
        </w:rPr>
      </w:pPr>
      <w:r>
        <w:rPr>
          <w:color w:val="231F20"/>
          <w:w w:val="95"/>
          <w:sz w:val="12"/>
          <w:szCs w:val="12"/>
        </w:rPr>
        <w:t>2290</w:t>
      </w:r>
    </w:p>
    <w:p w:rsidR="00610E6C" w:rsidRDefault="00610E6C">
      <w:pPr>
        <w:pStyle w:val="BodyText"/>
        <w:kinsoku w:val="0"/>
        <w:overflowPunct w:val="0"/>
        <w:spacing w:line="64" w:lineRule="exact"/>
        <w:ind w:left="178"/>
        <w:rPr>
          <w:color w:val="231F20"/>
          <w:w w:val="105"/>
        </w:rPr>
      </w:pPr>
      <w:r>
        <w:rPr>
          <w:rFonts w:ascii="Times New Roman" w:hAnsi="Times New Roman" w:cs="Times New Roman"/>
          <w:sz w:val="24"/>
          <w:szCs w:val="24"/>
        </w:rPr>
        <w:br w:type="column"/>
      </w:r>
      <w:r>
        <w:rPr>
          <w:color w:val="231F20"/>
          <w:w w:val="105"/>
        </w:rPr>
        <w:lastRenderedPageBreak/>
        <w:t>610 Main Street, Fitchburg, MA</w:t>
      </w:r>
    </w:p>
    <w:p w:rsidR="00610E6C" w:rsidRDefault="00610E6C">
      <w:pPr>
        <w:pStyle w:val="BodyText"/>
        <w:kinsoku w:val="0"/>
        <w:overflowPunct w:val="0"/>
        <w:spacing w:before="4" w:line="112" w:lineRule="exact"/>
        <w:ind w:left="178"/>
        <w:rPr>
          <w:color w:val="231F20"/>
        </w:rPr>
      </w:pPr>
      <w:r>
        <w:rPr>
          <w:color w:val="231F20"/>
          <w:w w:val="105"/>
        </w:rPr>
        <w:t>Communication Access Realtime Translation (CART)</w:t>
      </w:r>
      <w:r>
        <w:rPr>
          <w:color w:val="231F20"/>
          <w:spacing w:val="-10"/>
          <w:w w:val="105"/>
        </w:rPr>
        <w:t xml:space="preserve"> </w:t>
      </w:r>
      <w:r>
        <w:rPr>
          <w:color w:val="231F20"/>
          <w:w w:val="105"/>
        </w:rPr>
        <w:t>services</w:t>
      </w:r>
      <w:r>
        <w:rPr>
          <w:color w:val="231F20"/>
          <w:spacing w:val="-10"/>
          <w:w w:val="105"/>
        </w:rPr>
        <w:t xml:space="preserve"> </w:t>
      </w:r>
      <w:r>
        <w:rPr>
          <w:color w:val="231F20"/>
          <w:w w:val="105"/>
        </w:rPr>
        <w:t>and</w:t>
      </w:r>
      <w:r>
        <w:rPr>
          <w:color w:val="231F20"/>
          <w:spacing w:val="-10"/>
          <w:w w:val="105"/>
        </w:rPr>
        <w:t xml:space="preserve"> </w:t>
      </w:r>
      <w:r>
        <w:rPr>
          <w:color w:val="231F20"/>
          <w:w w:val="105"/>
        </w:rPr>
        <w:t>American</w:t>
      </w:r>
      <w:r>
        <w:rPr>
          <w:color w:val="231F20"/>
          <w:spacing w:val="-10"/>
          <w:w w:val="105"/>
        </w:rPr>
        <w:t xml:space="preserve"> </w:t>
      </w:r>
      <w:r>
        <w:rPr>
          <w:color w:val="231F20"/>
          <w:w w:val="105"/>
        </w:rPr>
        <w:t>Sign</w:t>
      </w:r>
      <w:r>
        <w:rPr>
          <w:color w:val="231F20"/>
          <w:spacing w:val="-10"/>
          <w:w w:val="105"/>
        </w:rPr>
        <w:t xml:space="preserve"> </w:t>
      </w:r>
      <w:r>
        <w:rPr>
          <w:color w:val="231F20"/>
          <w:w w:val="105"/>
        </w:rPr>
        <w:t>Language</w:t>
      </w:r>
      <w:r>
        <w:rPr>
          <w:color w:val="231F20"/>
          <w:spacing w:val="-10"/>
          <w:w w:val="105"/>
        </w:rPr>
        <w:t xml:space="preserve"> </w:t>
      </w:r>
      <w:r>
        <w:rPr>
          <w:color w:val="231F20"/>
          <w:w w:val="105"/>
        </w:rPr>
        <w:t xml:space="preserve">(ASL) interpretation will be available at both meetings. Please contact Donna Kymalainen at </w:t>
      </w:r>
      <w:hyperlink r:id="rId133" w:history="1">
        <w:r>
          <w:rPr>
            <w:color w:val="231F20"/>
          </w:rPr>
          <w:t>Donna.Kymalainen@state.ma.us</w:t>
        </w:r>
      </w:hyperlink>
      <w:r>
        <w:rPr>
          <w:color w:val="231F20"/>
        </w:rPr>
        <w:t xml:space="preserve">  or</w:t>
      </w:r>
      <w:r>
        <w:rPr>
          <w:color w:val="231F20"/>
          <w:spacing w:val="18"/>
        </w:rPr>
        <w:t xml:space="preserve"> </w:t>
      </w:r>
      <w:r>
        <w:rPr>
          <w:color w:val="231F20"/>
        </w:rPr>
        <w:t>617-886-8247</w:t>
      </w:r>
    </w:p>
    <w:p w:rsidR="00610E6C" w:rsidRDefault="00610E6C">
      <w:pPr>
        <w:pStyle w:val="BodyText"/>
        <w:kinsoku w:val="0"/>
        <w:overflowPunct w:val="0"/>
        <w:spacing w:line="112" w:lineRule="exact"/>
        <w:ind w:left="170"/>
        <w:rPr>
          <w:color w:val="231F20"/>
          <w:w w:val="105"/>
        </w:rPr>
      </w:pPr>
      <w:r>
        <w:rPr>
          <w:rFonts w:ascii="Times New Roman" w:hAnsi="Times New Roman" w:cs="Times New Roman"/>
          <w:sz w:val="24"/>
          <w:szCs w:val="24"/>
        </w:rPr>
        <w:br w:type="column"/>
      </w:r>
      <w:r>
        <w:rPr>
          <w:color w:val="231F20"/>
          <w:w w:val="105"/>
        </w:rPr>
        <w:lastRenderedPageBreak/>
        <w:t>proposed street, said point being the southwest corner</w:t>
      </w:r>
      <w:r>
        <w:rPr>
          <w:color w:val="231F20"/>
          <w:spacing w:val="-8"/>
          <w:w w:val="105"/>
        </w:rPr>
        <w:t xml:space="preserve"> </w:t>
      </w:r>
      <w:r>
        <w:rPr>
          <w:color w:val="231F20"/>
          <w:w w:val="105"/>
        </w:rPr>
        <w:t>of</w:t>
      </w:r>
      <w:r>
        <w:rPr>
          <w:color w:val="231F20"/>
          <w:spacing w:val="-8"/>
          <w:w w:val="105"/>
        </w:rPr>
        <w:t xml:space="preserve"> </w:t>
      </w:r>
      <w:r>
        <w:rPr>
          <w:color w:val="231F20"/>
          <w:w w:val="105"/>
        </w:rPr>
        <w:t>land</w:t>
      </w:r>
      <w:r>
        <w:rPr>
          <w:color w:val="231F20"/>
          <w:spacing w:val="-8"/>
          <w:w w:val="105"/>
        </w:rPr>
        <w:t xml:space="preserve"> </w:t>
      </w:r>
      <w:r>
        <w:rPr>
          <w:color w:val="231F20"/>
          <w:w w:val="105"/>
        </w:rPr>
        <w:t>of</w:t>
      </w:r>
      <w:r>
        <w:rPr>
          <w:color w:val="231F20"/>
          <w:spacing w:val="-8"/>
          <w:w w:val="105"/>
        </w:rPr>
        <w:t xml:space="preserve"> </w:t>
      </w:r>
      <w:r>
        <w:rPr>
          <w:color w:val="231F20"/>
          <w:w w:val="105"/>
        </w:rPr>
        <w:t>one</w:t>
      </w:r>
      <w:r>
        <w:rPr>
          <w:color w:val="231F20"/>
          <w:spacing w:val="-8"/>
          <w:w w:val="105"/>
        </w:rPr>
        <w:t xml:space="preserve"> </w:t>
      </w:r>
      <w:r>
        <w:rPr>
          <w:color w:val="231F20"/>
          <w:w w:val="105"/>
        </w:rPr>
        <w:t>Faneuf;</w:t>
      </w:r>
      <w:r>
        <w:rPr>
          <w:color w:val="231F20"/>
          <w:spacing w:val="-8"/>
          <w:w w:val="105"/>
        </w:rPr>
        <w:t xml:space="preserve"> </w:t>
      </w:r>
      <w:r>
        <w:rPr>
          <w:color w:val="231F20"/>
          <w:w w:val="105"/>
        </w:rPr>
        <w:t>Thence</w:t>
      </w:r>
      <w:r>
        <w:rPr>
          <w:color w:val="231F20"/>
          <w:spacing w:val="-8"/>
          <w:w w:val="105"/>
        </w:rPr>
        <w:t xml:space="preserve"> </w:t>
      </w:r>
      <w:r>
        <w:rPr>
          <w:color w:val="231F20"/>
          <w:w w:val="105"/>
        </w:rPr>
        <w:t>easterly</w:t>
      </w:r>
      <w:r>
        <w:rPr>
          <w:color w:val="231F20"/>
          <w:spacing w:val="-8"/>
          <w:w w:val="105"/>
        </w:rPr>
        <w:t xml:space="preserve"> </w:t>
      </w:r>
      <w:r>
        <w:rPr>
          <w:color w:val="231F20"/>
          <w:w w:val="105"/>
        </w:rPr>
        <w:t>one hundred (100) feet by said land of said Faneuf to land</w:t>
      </w:r>
      <w:r>
        <w:rPr>
          <w:color w:val="231F20"/>
          <w:spacing w:val="-8"/>
          <w:w w:val="105"/>
        </w:rPr>
        <w:t xml:space="preserve"> </w:t>
      </w:r>
      <w:r>
        <w:rPr>
          <w:color w:val="231F20"/>
          <w:w w:val="105"/>
        </w:rPr>
        <w:t>of</w:t>
      </w:r>
      <w:r>
        <w:rPr>
          <w:color w:val="231F20"/>
          <w:spacing w:val="-8"/>
          <w:w w:val="105"/>
        </w:rPr>
        <w:t xml:space="preserve"> </w:t>
      </w:r>
      <w:r>
        <w:rPr>
          <w:color w:val="231F20"/>
          <w:w w:val="105"/>
        </w:rPr>
        <w:t>Mary</w:t>
      </w:r>
      <w:r>
        <w:rPr>
          <w:color w:val="231F20"/>
          <w:spacing w:val="-8"/>
          <w:w w:val="105"/>
        </w:rPr>
        <w:t xml:space="preserve"> </w:t>
      </w:r>
      <w:r>
        <w:rPr>
          <w:color w:val="231F20"/>
          <w:w w:val="105"/>
        </w:rPr>
        <w:t>K.</w:t>
      </w:r>
      <w:r>
        <w:rPr>
          <w:color w:val="231F20"/>
          <w:spacing w:val="-8"/>
          <w:w w:val="105"/>
        </w:rPr>
        <w:t xml:space="preserve"> </w:t>
      </w:r>
      <w:r>
        <w:rPr>
          <w:color w:val="231F20"/>
          <w:w w:val="105"/>
        </w:rPr>
        <w:t>O’Mara;</w:t>
      </w:r>
      <w:r>
        <w:rPr>
          <w:color w:val="231F20"/>
          <w:spacing w:val="-8"/>
          <w:w w:val="105"/>
        </w:rPr>
        <w:t xml:space="preserve"> </w:t>
      </w:r>
      <w:r>
        <w:rPr>
          <w:color w:val="231F20"/>
          <w:w w:val="105"/>
        </w:rPr>
        <w:t>Thence</w:t>
      </w:r>
      <w:r>
        <w:rPr>
          <w:color w:val="231F20"/>
          <w:spacing w:val="-8"/>
          <w:w w:val="105"/>
        </w:rPr>
        <w:t xml:space="preserve"> </w:t>
      </w:r>
      <w:r>
        <w:rPr>
          <w:color w:val="231F20"/>
          <w:w w:val="105"/>
        </w:rPr>
        <w:t>southerly</w:t>
      </w:r>
      <w:r>
        <w:rPr>
          <w:color w:val="231F20"/>
          <w:spacing w:val="-8"/>
          <w:w w:val="105"/>
        </w:rPr>
        <w:t xml:space="preserve"> </w:t>
      </w:r>
      <w:r>
        <w:rPr>
          <w:color w:val="231F20"/>
          <w:w w:val="105"/>
        </w:rPr>
        <w:t>fifty</w:t>
      </w:r>
      <w:r>
        <w:rPr>
          <w:color w:val="231F20"/>
          <w:spacing w:val="-8"/>
          <w:w w:val="105"/>
        </w:rPr>
        <w:t xml:space="preserve"> </w:t>
      </w:r>
      <w:r>
        <w:rPr>
          <w:color w:val="231F20"/>
          <w:w w:val="105"/>
        </w:rPr>
        <w:t>(50) feet by other land of said Mary K O’Mara to a point;</w:t>
      </w:r>
      <w:r>
        <w:rPr>
          <w:color w:val="231F20"/>
          <w:spacing w:val="-10"/>
          <w:w w:val="105"/>
        </w:rPr>
        <w:t xml:space="preserve"> </w:t>
      </w:r>
      <w:r>
        <w:rPr>
          <w:color w:val="231F20"/>
          <w:w w:val="105"/>
        </w:rPr>
        <w:t>Thence</w:t>
      </w:r>
      <w:r>
        <w:rPr>
          <w:color w:val="231F20"/>
          <w:spacing w:val="-10"/>
          <w:w w:val="105"/>
        </w:rPr>
        <w:t xml:space="preserve"> </w:t>
      </w:r>
      <w:r>
        <w:rPr>
          <w:color w:val="231F20"/>
          <w:w w:val="105"/>
        </w:rPr>
        <w:t>westerly</w:t>
      </w:r>
      <w:r>
        <w:rPr>
          <w:color w:val="231F20"/>
          <w:spacing w:val="-10"/>
          <w:w w:val="105"/>
        </w:rPr>
        <w:t xml:space="preserve"> </w:t>
      </w:r>
      <w:r>
        <w:rPr>
          <w:color w:val="231F20"/>
          <w:w w:val="105"/>
        </w:rPr>
        <w:t>one</w:t>
      </w:r>
      <w:r>
        <w:rPr>
          <w:color w:val="231F20"/>
          <w:spacing w:val="-10"/>
          <w:w w:val="105"/>
        </w:rPr>
        <w:t xml:space="preserve"> </w:t>
      </w:r>
      <w:r>
        <w:rPr>
          <w:color w:val="231F20"/>
          <w:w w:val="105"/>
        </w:rPr>
        <w:t>hundred</w:t>
      </w:r>
      <w:r>
        <w:rPr>
          <w:color w:val="231F20"/>
          <w:spacing w:val="-10"/>
          <w:w w:val="105"/>
        </w:rPr>
        <w:t xml:space="preserve"> </w:t>
      </w:r>
      <w:r>
        <w:rPr>
          <w:color w:val="231F20"/>
          <w:w w:val="105"/>
        </w:rPr>
        <w:t>(100)</w:t>
      </w:r>
      <w:r>
        <w:rPr>
          <w:color w:val="231F20"/>
          <w:spacing w:val="-10"/>
          <w:w w:val="105"/>
        </w:rPr>
        <w:t xml:space="preserve"> </w:t>
      </w:r>
      <w:r>
        <w:rPr>
          <w:color w:val="231F20"/>
          <w:w w:val="105"/>
        </w:rPr>
        <w:t>feet</w:t>
      </w:r>
      <w:r>
        <w:rPr>
          <w:color w:val="231F20"/>
          <w:spacing w:val="-10"/>
          <w:w w:val="105"/>
        </w:rPr>
        <w:t xml:space="preserve"> </w:t>
      </w:r>
      <w:r>
        <w:rPr>
          <w:color w:val="231F20"/>
          <w:w w:val="105"/>
        </w:rPr>
        <w:t>by</w:t>
      </w:r>
    </w:p>
    <w:p w:rsidR="00610E6C" w:rsidRDefault="00610E6C">
      <w:pPr>
        <w:pStyle w:val="BodyText"/>
        <w:kinsoku w:val="0"/>
        <w:overflowPunct w:val="0"/>
        <w:spacing w:line="8" w:lineRule="exact"/>
        <w:ind w:left="178"/>
        <w:jc w:val="both"/>
        <w:rPr>
          <w:color w:val="231F20"/>
          <w:w w:val="105"/>
        </w:rPr>
      </w:pPr>
      <w:r>
        <w:rPr>
          <w:rFonts w:ascii="Times New Roman" w:hAnsi="Times New Roman" w:cs="Times New Roman"/>
          <w:sz w:val="24"/>
          <w:szCs w:val="24"/>
        </w:rPr>
        <w:br w:type="column"/>
      </w:r>
      <w:r>
        <w:rPr>
          <w:color w:val="231F20"/>
          <w:w w:val="105"/>
        </w:rPr>
        <w:lastRenderedPageBreak/>
        <w:t>by a line eighty (80) feet southerly of, and parallel</w:t>
      </w:r>
    </w:p>
    <w:p w:rsidR="00610E6C" w:rsidRDefault="00610E6C">
      <w:pPr>
        <w:pStyle w:val="BodyText"/>
        <w:kinsoku w:val="0"/>
        <w:overflowPunct w:val="0"/>
        <w:spacing w:before="4" w:line="112" w:lineRule="exact"/>
        <w:ind w:left="178"/>
        <w:jc w:val="both"/>
        <w:rPr>
          <w:color w:val="231F20"/>
          <w:w w:val="105"/>
        </w:rPr>
      </w:pPr>
      <w:r>
        <w:rPr>
          <w:color w:val="231F20"/>
          <w:w w:val="105"/>
        </w:rPr>
        <w:t>with the southerly line of said Moore’s land to the highwater</w:t>
      </w:r>
      <w:r>
        <w:rPr>
          <w:color w:val="231F20"/>
          <w:spacing w:val="-9"/>
          <w:w w:val="105"/>
        </w:rPr>
        <w:t xml:space="preserve"> </w:t>
      </w:r>
      <w:r>
        <w:rPr>
          <w:color w:val="231F20"/>
          <w:w w:val="105"/>
        </w:rPr>
        <w:t>line</w:t>
      </w:r>
      <w:r>
        <w:rPr>
          <w:color w:val="231F20"/>
          <w:spacing w:val="-8"/>
          <w:w w:val="105"/>
        </w:rPr>
        <w:t xml:space="preserve"> </w:t>
      </w:r>
      <w:r>
        <w:rPr>
          <w:color w:val="231F20"/>
          <w:w w:val="105"/>
        </w:rPr>
        <w:t>of</w:t>
      </w:r>
      <w:r>
        <w:rPr>
          <w:color w:val="231F20"/>
          <w:spacing w:val="-8"/>
          <w:w w:val="105"/>
        </w:rPr>
        <w:t xml:space="preserve"> </w:t>
      </w:r>
      <w:r>
        <w:rPr>
          <w:color w:val="231F20"/>
          <w:w w:val="105"/>
        </w:rPr>
        <w:t>Patch’s</w:t>
      </w:r>
      <w:r>
        <w:rPr>
          <w:color w:val="231F20"/>
          <w:spacing w:val="-8"/>
          <w:w w:val="105"/>
        </w:rPr>
        <w:t xml:space="preserve"> </w:t>
      </w:r>
      <w:r>
        <w:rPr>
          <w:color w:val="231F20"/>
          <w:w w:val="105"/>
        </w:rPr>
        <w:t>Reservoir;</w:t>
      </w:r>
      <w:r>
        <w:rPr>
          <w:color w:val="231F20"/>
          <w:spacing w:val="-8"/>
          <w:w w:val="105"/>
        </w:rPr>
        <w:t xml:space="preserve"> </w:t>
      </w:r>
      <w:r>
        <w:rPr>
          <w:color w:val="231F20"/>
          <w:w w:val="105"/>
        </w:rPr>
        <w:t>THENCE</w:t>
      </w:r>
      <w:r>
        <w:rPr>
          <w:color w:val="231F20"/>
          <w:spacing w:val="-9"/>
          <w:w w:val="105"/>
        </w:rPr>
        <w:t xml:space="preserve"> </w:t>
      </w:r>
      <w:r>
        <w:rPr>
          <w:color w:val="231F20"/>
          <w:w w:val="105"/>
        </w:rPr>
        <w:t>north- erly by the highwater line of said Reservoir to the southeast line of said Moore’s land, and the stone wall</w:t>
      </w:r>
      <w:r>
        <w:rPr>
          <w:color w:val="231F20"/>
          <w:spacing w:val="-6"/>
          <w:w w:val="105"/>
        </w:rPr>
        <w:t xml:space="preserve"> </w:t>
      </w:r>
      <w:r>
        <w:rPr>
          <w:color w:val="231F20"/>
          <w:w w:val="105"/>
        </w:rPr>
        <w:t>above</w:t>
      </w:r>
      <w:r>
        <w:rPr>
          <w:color w:val="231F20"/>
          <w:spacing w:val="-7"/>
          <w:w w:val="105"/>
        </w:rPr>
        <w:t xml:space="preserve"> </w:t>
      </w:r>
      <w:r>
        <w:rPr>
          <w:color w:val="231F20"/>
          <w:w w:val="105"/>
        </w:rPr>
        <w:t>mentioned;</w:t>
      </w:r>
      <w:r>
        <w:rPr>
          <w:color w:val="231F20"/>
          <w:spacing w:val="-8"/>
          <w:w w:val="105"/>
        </w:rPr>
        <w:t xml:space="preserve"> </w:t>
      </w:r>
      <w:r>
        <w:rPr>
          <w:color w:val="231F20"/>
          <w:w w:val="105"/>
        </w:rPr>
        <w:t>THENCE</w:t>
      </w:r>
      <w:r>
        <w:rPr>
          <w:color w:val="231F20"/>
          <w:spacing w:val="-7"/>
          <w:w w:val="105"/>
        </w:rPr>
        <w:t xml:space="preserve"> </w:t>
      </w:r>
      <w:r>
        <w:rPr>
          <w:color w:val="231F20"/>
          <w:w w:val="105"/>
        </w:rPr>
        <w:t>westerly</w:t>
      </w:r>
      <w:r>
        <w:rPr>
          <w:color w:val="231F20"/>
          <w:spacing w:val="-6"/>
          <w:w w:val="105"/>
        </w:rPr>
        <w:t xml:space="preserve"> </w:t>
      </w:r>
      <w:r>
        <w:rPr>
          <w:color w:val="231F20"/>
          <w:w w:val="105"/>
        </w:rPr>
        <w:t>along</w:t>
      </w:r>
      <w:r>
        <w:rPr>
          <w:color w:val="231F20"/>
          <w:spacing w:val="-8"/>
          <w:w w:val="105"/>
        </w:rPr>
        <w:t xml:space="preserve"> </w:t>
      </w:r>
      <w:r>
        <w:rPr>
          <w:color w:val="231F20"/>
          <w:w w:val="105"/>
        </w:rPr>
        <w:t>the</w:t>
      </w:r>
    </w:p>
    <w:p w:rsidR="00610E6C" w:rsidRDefault="00610E6C">
      <w:pPr>
        <w:pStyle w:val="BodyText"/>
        <w:kinsoku w:val="0"/>
        <w:overflowPunct w:val="0"/>
        <w:spacing w:line="6" w:lineRule="exact"/>
        <w:ind w:left="139"/>
        <w:jc w:val="both"/>
        <w:rPr>
          <w:b/>
          <w:bCs/>
          <w:color w:val="231F20"/>
          <w:w w:val="105"/>
        </w:rPr>
      </w:pPr>
      <w:r>
        <w:rPr>
          <w:rFonts w:ascii="Times New Roman" w:hAnsi="Times New Roman" w:cs="Times New Roman"/>
          <w:sz w:val="24"/>
          <w:szCs w:val="24"/>
        </w:rPr>
        <w:br w:type="column"/>
      </w:r>
      <w:r>
        <w:rPr>
          <w:b/>
          <w:bCs/>
          <w:color w:val="231F20"/>
          <w:w w:val="105"/>
        </w:rPr>
        <w:lastRenderedPageBreak/>
        <w:t>You have the right to obtain a copy of   the</w:t>
      </w:r>
    </w:p>
    <w:p w:rsidR="00610E6C" w:rsidRDefault="00610E6C">
      <w:pPr>
        <w:pStyle w:val="BodyText"/>
        <w:kinsoku w:val="0"/>
        <w:overflowPunct w:val="0"/>
        <w:spacing w:before="6" w:line="112" w:lineRule="exact"/>
        <w:ind w:left="139" w:right="108"/>
        <w:jc w:val="both"/>
        <w:rPr>
          <w:b/>
          <w:bCs/>
          <w:color w:val="231F20"/>
          <w:w w:val="105"/>
        </w:rPr>
      </w:pPr>
      <w:r>
        <w:rPr>
          <w:b/>
          <w:bCs/>
          <w:color w:val="231F20"/>
          <w:w w:val="105"/>
        </w:rPr>
        <w:t>Petition from the Petitioner or at the Court. You have a right to object to this proceed-</w:t>
      </w:r>
      <w:r>
        <w:rPr>
          <w:b/>
          <w:bCs/>
          <w:color w:val="231F20"/>
          <w:spacing w:val="34"/>
          <w:w w:val="105"/>
        </w:rPr>
        <w:t xml:space="preserve"> </w:t>
      </w:r>
      <w:r>
        <w:rPr>
          <w:b/>
          <w:bCs/>
          <w:color w:val="231F20"/>
          <w:w w:val="105"/>
        </w:rPr>
        <w:t>ing. To do so, you or your attorney must file a written appearance and objection at this Court</w:t>
      </w:r>
      <w:r>
        <w:rPr>
          <w:b/>
          <w:bCs/>
          <w:color w:val="231F20"/>
          <w:spacing w:val="-7"/>
          <w:w w:val="105"/>
        </w:rPr>
        <w:t xml:space="preserve"> </w:t>
      </w:r>
      <w:r>
        <w:rPr>
          <w:b/>
          <w:bCs/>
          <w:color w:val="231F20"/>
          <w:w w:val="105"/>
        </w:rPr>
        <w:t>before:</w:t>
      </w:r>
      <w:r>
        <w:rPr>
          <w:b/>
          <w:bCs/>
          <w:color w:val="231F20"/>
          <w:spacing w:val="-7"/>
          <w:w w:val="105"/>
        </w:rPr>
        <w:t xml:space="preserve"> </w:t>
      </w:r>
      <w:r>
        <w:rPr>
          <w:b/>
          <w:bCs/>
          <w:color w:val="231F20"/>
          <w:w w:val="105"/>
        </w:rPr>
        <w:t>10:00</w:t>
      </w:r>
      <w:r>
        <w:rPr>
          <w:b/>
          <w:bCs/>
          <w:color w:val="231F20"/>
          <w:spacing w:val="-10"/>
          <w:w w:val="105"/>
        </w:rPr>
        <w:t xml:space="preserve"> </w:t>
      </w:r>
      <w:r>
        <w:rPr>
          <w:b/>
          <w:bCs/>
          <w:color w:val="231F20"/>
          <w:w w:val="105"/>
        </w:rPr>
        <w:t>a.m.</w:t>
      </w:r>
      <w:r>
        <w:rPr>
          <w:b/>
          <w:bCs/>
          <w:color w:val="231F20"/>
          <w:spacing w:val="-7"/>
          <w:w w:val="105"/>
        </w:rPr>
        <w:t xml:space="preserve"> </w:t>
      </w:r>
      <w:r>
        <w:rPr>
          <w:b/>
          <w:bCs/>
          <w:color w:val="231F20"/>
          <w:w w:val="105"/>
        </w:rPr>
        <w:t>on</w:t>
      </w:r>
      <w:r>
        <w:rPr>
          <w:b/>
          <w:bCs/>
          <w:color w:val="231F20"/>
          <w:spacing w:val="-8"/>
          <w:w w:val="105"/>
        </w:rPr>
        <w:t xml:space="preserve"> </w:t>
      </w:r>
      <w:r>
        <w:rPr>
          <w:b/>
          <w:bCs/>
          <w:color w:val="231F20"/>
          <w:w w:val="105"/>
        </w:rPr>
        <w:t>the</w:t>
      </w:r>
      <w:r>
        <w:rPr>
          <w:b/>
          <w:bCs/>
          <w:color w:val="231F20"/>
          <w:spacing w:val="-7"/>
          <w:w w:val="105"/>
        </w:rPr>
        <w:t xml:space="preserve"> </w:t>
      </w:r>
      <w:r>
        <w:rPr>
          <w:b/>
          <w:bCs/>
          <w:color w:val="231F20"/>
          <w:w w:val="105"/>
        </w:rPr>
        <w:t>return</w:t>
      </w:r>
      <w:r>
        <w:rPr>
          <w:b/>
          <w:bCs/>
          <w:color w:val="231F20"/>
          <w:spacing w:val="-7"/>
          <w:w w:val="105"/>
        </w:rPr>
        <w:t xml:space="preserve"> </w:t>
      </w:r>
      <w:r>
        <w:rPr>
          <w:b/>
          <w:bCs/>
          <w:color w:val="231F20"/>
          <w:w w:val="105"/>
        </w:rPr>
        <w:t>day</w:t>
      </w:r>
      <w:r>
        <w:rPr>
          <w:b/>
          <w:bCs/>
          <w:color w:val="231F20"/>
          <w:spacing w:val="-7"/>
          <w:w w:val="105"/>
        </w:rPr>
        <w:t xml:space="preserve"> </w:t>
      </w:r>
      <w:r>
        <w:rPr>
          <w:b/>
          <w:bCs/>
          <w:color w:val="231F20"/>
          <w:w w:val="105"/>
        </w:rPr>
        <w:t>of</w:t>
      </w:r>
    </w:p>
    <w:p w:rsidR="00610E6C" w:rsidRDefault="00610E6C">
      <w:pPr>
        <w:pStyle w:val="BodyText"/>
        <w:kinsoku w:val="0"/>
        <w:overflowPunct w:val="0"/>
        <w:spacing w:before="6" w:line="112" w:lineRule="exact"/>
        <w:ind w:left="139" w:right="108"/>
        <w:jc w:val="both"/>
        <w:rPr>
          <w:b/>
          <w:bCs/>
          <w:color w:val="231F20"/>
          <w:w w:val="105"/>
        </w:rPr>
        <w:sectPr w:rsidR="00610E6C">
          <w:type w:val="continuous"/>
          <w:pgSz w:w="17560" w:h="30730"/>
          <w:pgMar w:top="1420" w:right="300" w:bottom="280" w:left="300" w:header="720" w:footer="720" w:gutter="0"/>
          <w:cols w:num="6" w:space="720" w:equalWidth="0">
            <w:col w:w="2682" w:space="70"/>
            <w:col w:w="2651" w:space="169"/>
            <w:col w:w="2788" w:space="40"/>
            <w:col w:w="2755" w:space="57"/>
            <w:col w:w="2819" w:space="40"/>
            <w:col w:w="2889"/>
          </w:cols>
          <w:noEndnote/>
        </w:sectPr>
      </w:pPr>
    </w:p>
    <w:p w:rsidR="00610E6C" w:rsidRDefault="00ED0708">
      <w:pPr>
        <w:pStyle w:val="BodyText"/>
        <w:tabs>
          <w:tab w:val="left" w:pos="2930"/>
          <w:tab w:val="left" w:pos="5570"/>
        </w:tabs>
        <w:kinsoku w:val="0"/>
        <w:overflowPunct w:val="0"/>
        <w:spacing w:line="62" w:lineRule="exact"/>
        <w:ind w:left="355"/>
        <w:rPr>
          <w:color w:val="231F20"/>
          <w:w w:val="96"/>
          <w:sz w:val="12"/>
          <w:szCs w:val="12"/>
        </w:rPr>
      </w:pPr>
      <w:r>
        <w:rPr>
          <w:noProof/>
        </w:rPr>
        <w:lastRenderedPageBreak/>
        <mc:AlternateContent>
          <mc:Choice Requires="wpg">
            <w:drawing>
              <wp:anchor distT="0" distB="0" distL="114300" distR="114300" simplePos="0" relativeHeight="251551232" behindDoc="0" locked="0" layoutInCell="0" allowOverlap="1">
                <wp:simplePos x="0" y="0"/>
                <wp:positionH relativeFrom="page">
                  <wp:posOffset>2051050</wp:posOffset>
                </wp:positionH>
                <wp:positionV relativeFrom="paragraph">
                  <wp:posOffset>57785</wp:posOffset>
                </wp:positionV>
                <wp:extent cx="1677035" cy="227330"/>
                <wp:effectExtent l="0" t="0" r="0" b="0"/>
                <wp:wrapNone/>
                <wp:docPr id="14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3230" y="91"/>
                          <a:chExt cx="2641" cy="358"/>
                        </a:xfrm>
                      </wpg:grpSpPr>
                      <wps:wsp>
                        <wps:cNvPr id="1481" name="Freeform 175"/>
                        <wps:cNvSpPr>
                          <a:spLocks/>
                        </wps:cNvSpPr>
                        <wps:spPr bwMode="auto">
                          <a:xfrm>
                            <a:off x="3230" y="91"/>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5 h 358"/>
                              <a:gd name="T14" fmla="*/ 2 w 2641"/>
                              <a:gd name="T15" fmla="*/ 293 h 358"/>
                              <a:gd name="T16" fmla="*/ 19 w 2641"/>
                              <a:gd name="T17" fmla="*/ 338 h 358"/>
                              <a:gd name="T18" fmla="*/ 64 w 2641"/>
                              <a:gd name="T19" fmla="*/ 355 h 358"/>
                              <a:gd name="T20" fmla="*/ 152 w 2641"/>
                              <a:gd name="T21" fmla="*/ 357 h 358"/>
                              <a:gd name="T22" fmla="*/ 2487 w 2641"/>
                              <a:gd name="T23" fmla="*/ 357 h 358"/>
                              <a:gd name="T24" fmla="*/ 2575 w 2641"/>
                              <a:gd name="T25" fmla="*/ 355 h 358"/>
                              <a:gd name="T26" fmla="*/ 2620 w 2641"/>
                              <a:gd name="T27" fmla="*/ 338 h 358"/>
                              <a:gd name="T28" fmla="*/ 2637 w 2641"/>
                              <a:gd name="T29" fmla="*/ 293 h 358"/>
                              <a:gd name="T30" fmla="*/ 2640 w 2641"/>
                              <a:gd name="T31" fmla="*/ 205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5"/>
                                </a:lnTo>
                                <a:lnTo>
                                  <a:pt x="2" y="293"/>
                                </a:lnTo>
                                <a:lnTo>
                                  <a:pt x="19" y="338"/>
                                </a:lnTo>
                                <a:lnTo>
                                  <a:pt x="64" y="355"/>
                                </a:lnTo>
                                <a:lnTo>
                                  <a:pt x="152" y="357"/>
                                </a:lnTo>
                                <a:lnTo>
                                  <a:pt x="2487" y="357"/>
                                </a:lnTo>
                                <a:lnTo>
                                  <a:pt x="2575" y="355"/>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2" name="Picture 17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230" y="91"/>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3" name="Picture 17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038" y="224"/>
                            <a:ext cx="9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 name="Picture 17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760" y="91"/>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5" name="Text Box 179"/>
                        <wps:cNvSpPr txBox="1">
                          <a:spLocks noChangeArrowheads="1"/>
                        </wps:cNvSpPr>
                        <wps:spPr bwMode="auto">
                          <a:xfrm>
                            <a:off x="3230" y="91"/>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863"/>
                                <w:rPr>
                                  <w:b/>
                                  <w:bCs/>
                                  <w:color w:val="FFFFFF"/>
                                  <w:sz w:val="20"/>
                                  <w:szCs w:val="20"/>
                                </w:rPr>
                              </w:pPr>
                              <w:r>
                                <w:rPr>
                                  <w:b/>
                                  <w:bCs/>
                                  <w:color w:val="FFFFFF"/>
                                  <w:sz w:val="20"/>
                                  <w:szCs w:val="20"/>
                                </w:rPr>
                                <w:t>PAINTING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68" style="position:absolute;left:0;text-align:left;margin-left:161.5pt;margin-top:4.55pt;width:132.05pt;height:17.9pt;z-index:251551232;mso-position-horizontal-relative:page" coordorigin="3230,91"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" o:allowincell="f">
                <v:shape id="Freeform 175" o:spid="_x0000_s1169" style="position:absolute;left:3230;top:91;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M0MMA&#10;AADdAAAADwAAAGRycy9kb3ducmV2LnhtbERPS2sCMRC+F/ofwhS81axSiqxGER8oFA8+8Dxsxt3V&#10;zWRJ0jXtr28Kgrf5+J4zmUXTiI6cry0rGPQzEMSF1TWXCk7H9fsIhA/IGhvLpOCHPMymry8TzLW9&#10;8566QyhFCmGfo4IqhDaX0hcVGfR92xIn7mKdwZCgK6V2eE/hppHDLPuUBmtODRW2tKiouB2+jYJm&#10;17kzbVwc1vH0tdosr7ts9atU7y3OxyACxfAUP9xbneZ/jAbw/006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M0MMAAADdAAAADwAAAAAAAAAAAAAAAACYAgAAZHJzL2Rv&#10;d25yZXYueG1sUEsFBgAAAAAEAAQA9QAAAIgDAAAAAA==&#10;" path="m2487,l152,,64,2,19,18,2,63,,151r,54l2,293r17,45l64,355r88,2l2487,357r88,-2l2620,338r17,-45l2640,205r,-54l2637,63,2620,18,2575,2,2487,xe" fillcolor="#231f20" stroked="f">
                  <v:path arrowok="t" o:connecttype="custom" o:connectlocs="2487,0;152,0;64,2;19,18;2,63;0,151;0,205;2,293;19,338;64,355;152,357;2487,357;2575,355;2620,338;2637,293;2640,205;2640,151;2637,63;2620,18;2575,2;2487,0" o:connectangles="0,0,0,0,0,0,0,0,0,0,0,0,0,0,0,0,0,0,0,0,0"/>
                </v:shape>
                <v:shape id="Picture 176" o:spid="_x0000_s1170" type="#_x0000_t75" style="position:absolute;left:3230;top:91;width:25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xTjCAAAA3QAAAA8AAABkcnMvZG93bnJldi54bWxET99rwjAQfh/4P4QTfFtTdQypRpGCo7Cn&#10;OREfj+aaBptLbTLt/vtlMNjbfXw/b7MbXSfuNATrWcE8y0EQ115bNgpOn4fnFYgQkTV2nknBNwXY&#10;bSdPGyy0f/AH3Y/RiBTCoUAFbYx9IWWoW3IYMt8TJ67xg8OY4GCkHvCRwl0nF3n+Kh1aTg0t9lS2&#10;VF+PX07Bm7lVsrzYKJdWU/Nu3DU/nJWaTcf9GkSkMf6L/9yVTvNfVgv4/Sa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8U4wgAAAN0AAAAPAAAAAAAAAAAAAAAAAJ8C&#10;AABkcnMvZG93bnJldi54bWxQSwUGAAAAAAQABAD3AAAAjgMAAAAA&#10;">
                  <v:imagedata r:id="rId137" o:title=""/>
                </v:shape>
                <v:shape id="Picture 177" o:spid="_x0000_s1171" type="#_x0000_t75" style="position:absolute;left:4038;top:224;width:9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WjDEAAAA3QAAAA8AAABkcnMvZG93bnJldi54bWxET0trwkAQvhf6H5Yp9FY3sUVj6iqipHgp&#10;+GgRb0N2mgSzs2F3q+m/dwuCt/n4njOd96YVZ3K+sawgHSQgiEurG64UfO2LlwyED8gaW8uk4I88&#10;zGePD1PMtb3wls67UIkYwj5HBXUIXS6lL2sy6Ae2I47cj3UGQ4SuktrhJYabVg6TZCQNNhwbauxo&#10;WVN52v0aBR+fLj1+FwUfVxmGw3hcbCbLVKnnp37xDiJQH+7im3ut4/y37BX+v4kn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4WjDEAAAA3QAAAA8AAAAAAAAAAAAAAAAA&#10;nwIAAGRycy9kb3ducmV2LnhtbFBLBQYAAAAABAAEAPcAAACQAwAAAAA=&#10;">
                  <v:imagedata r:id="rId138" o:title=""/>
                </v:shape>
                <v:shape id="Picture 178" o:spid="_x0000_s1172" type="#_x0000_t75" style="position:absolute;left:5760;top:91;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fvrCAAAA3QAAAA8AAABkcnMvZG93bnJldi54bWxET02LwjAQvQv+hzDC3jR1KVKqUXYFwZPL&#10;Vg96G5rZtmwzqUlW23+/EQRv83ifs9r0phU3cr6xrGA+S0AQl1Y3XCk4HXfTDIQPyBpby6RgIA+b&#10;9Xi0wlzbO3/TrQiViCHsc1RQh9DlUvqyJoN+ZjviyP1YZzBE6CqpHd5juGnle5IspMGGY0ONHW1r&#10;Kn+LP6MglcVuCJ+yz3CL7jx8XS/VYaHU26T/WIII1IeX+One6zg/zVJ4fBN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7376wgAAAN0AAAAPAAAAAAAAAAAAAAAAAJ8C&#10;AABkcnMvZG93bnJldi54bWxQSwUGAAAAAAQABAD3AAAAjgMAAAAA&#10;">
                  <v:imagedata r:id="rId139" o:title=""/>
                </v:shape>
                <v:shape id="Text Box 179" o:spid="_x0000_s1173" type="#_x0000_t202" style="position:absolute;left:3230;top:91;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v:textbox inset="0,0,0,0">
                    <w:txbxContent>
                      <w:p w:rsidR="00610E6C" w:rsidRDefault="00610E6C">
                        <w:pPr>
                          <w:pStyle w:val="BodyText"/>
                          <w:kinsoku w:val="0"/>
                          <w:overflowPunct w:val="0"/>
                          <w:spacing w:before="81"/>
                          <w:ind w:left="863"/>
                          <w:rPr>
                            <w:b/>
                            <w:bCs/>
                            <w:color w:val="FFFFFF"/>
                            <w:sz w:val="20"/>
                            <w:szCs w:val="20"/>
                          </w:rPr>
                        </w:pPr>
                        <w:r>
                          <w:rPr>
                            <w:b/>
                            <w:bCs/>
                            <w:color w:val="FFFFFF"/>
                            <w:sz w:val="20"/>
                            <w:szCs w:val="20"/>
                          </w:rPr>
                          <w:t>PAINTING</w:t>
                        </w:r>
                      </w:p>
                    </w:txbxContent>
                  </v:textbox>
                </v:shape>
                <w10:wrap anchorx="page"/>
              </v:group>
            </w:pict>
          </mc:Fallback>
        </mc:AlternateContent>
      </w:r>
      <w:r w:rsidR="00610E6C">
        <w:rPr>
          <w:color w:val="231F20"/>
          <w:sz w:val="12"/>
          <w:szCs w:val="12"/>
        </w:rPr>
        <w:t>Zultanite.</w:t>
      </w:r>
      <w:r w:rsidR="00610E6C">
        <w:rPr>
          <w:color w:val="231F20"/>
          <w:spacing w:val="-20"/>
          <w:sz w:val="12"/>
          <w:szCs w:val="12"/>
        </w:rPr>
        <w:t xml:space="preserve"> </w:t>
      </w:r>
      <w:r w:rsidR="00610E6C">
        <w:rPr>
          <w:color w:val="231F20"/>
          <w:sz w:val="12"/>
          <w:szCs w:val="12"/>
        </w:rPr>
        <w:t>Lizbeth</w:t>
      </w:r>
      <w:r w:rsidR="00610E6C">
        <w:rPr>
          <w:color w:val="231F20"/>
          <w:spacing w:val="-20"/>
          <w:sz w:val="12"/>
          <w:szCs w:val="12"/>
        </w:rPr>
        <w:t xml:space="preserve"> </w:t>
      </w:r>
      <w:r w:rsidR="00610E6C">
        <w:rPr>
          <w:color w:val="231F20"/>
          <w:sz w:val="12"/>
          <w:szCs w:val="12"/>
        </w:rPr>
        <w:t>LeBlanc</w:t>
      </w:r>
      <w:r w:rsidR="00610E6C">
        <w:rPr>
          <w:color w:val="231F20"/>
          <w:spacing w:val="-20"/>
          <w:sz w:val="12"/>
          <w:szCs w:val="12"/>
        </w:rPr>
        <w:t xml:space="preserve"> </w:t>
      </w:r>
      <w:r w:rsidR="00610E6C">
        <w:rPr>
          <w:color w:val="231F20"/>
          <w:sz w:val="12"/>
          <w:szCs w:val="12"/>
        </w:rPr>
        <w:t>(508)</w:t>
      </w:r>
      <w:r w:rsidR="00610E6C">
        <w:rPr>
          <w:color w:val="231F20"/>
          <w:spacing w:val="-20"/>
          <w:sz w:val="12"/>
          <w:szCs w:val="12"/>
        </w:rPr>
        <w:t xml:space="preserve"> </w:t>
      </w:r>
      <w:r w:rsidR="00610E6C">
        <w:rPr>
          <w:color w:val="231F20"/>
          <w:sz w:val="12"/>
          <w:szCs w:val="12"/>
        </w:rPr>
        <w:t>867-6030</w:t>
      </w:r>
      <w:r w:rsidR="00610E6C">
        <w:rPr>
          <w:color w:val="231F20"/>
          <w:sz w:val="12"/>
          <w:szCs w:val="12"/>
        </w:rPr>
        <w:tab/>
      </w:r>
      <w:r w:rsidR="00610E6C">
        <w:rPr>
          <w:color w:val="231F20"/>
          <w:w w:val="96"/>
          <w:sz w:val="12"/>
          <w:szCs w:val="12"/>
          <w:u w:val="single"/>
        </w:rPr>
        <w:t xml:space="preserve"> </w:t>
      </w:r>
      <w:r w:rsidR="00610E6C">
        <w:rPr>
          <w:color w:val="231F20"/>
          <w:sz w:val="12"/>
          <w:szCs w:val="12"/>
          <w:u w:val="single"/>
        </w:rPr>
        <w:tab/>
      </w:r>
    </w:p>
    <w:p w:rsidR="00610E6C" w:rsidRDefault="00ED0708">
      <w:pPr>
        <w:pStyle w:val="BodyText"/>
        <w:kinsoku w:val="0"/>
        <w:overflowPunct w:val="0"/>
        <w:spacing w:before="89" w:line="122" w:lineRule="exact"/>
        <w:ind w:left="141" w:right="2843" w:firstLine="24"/>
        <w:jc w:val="both"/>
        <w:rPr>
          <w:color w:val="231F20"/>
          <w:sz w:val="12"/>
          <w:szCs w:val="12"/>
        </w:rPr>
      </w:pPr>
      <w:r>
        <w:rPr>
          <w:noProof/>
        </w:rPr>
        <mc:AlternateContent>
          <mc:Choice Requires="wps">
            <w:drawing>
              <wp:anchor distT="0" distB="0" distL="114300" distR="114300" simplePos="0" relativeHeight="251552256" behindDoc="1" locked="0" layoutInCell="0" allowOverlap="1">
                <wp:simplePos x="0" y="0"/>
                <wp:positionH relativeFrom="page">
                  <wp:posOffset>2564130</wp:posOffset>
                </wp:positionH>
                <wp:positionV relativeFrom="paragraph">
                  <wp:posOffset>94615</wp:posOffset>
                </wp:positionV>
                <wp:extent cx="630555" cy="126365"/>
                <wp:effectExtent l="0" t="0" r="0" b="0"/>
                <wp:wrapNone/>
                <wp:docPr id="147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left="56" w:right="-14"/>
                              <w:rPr>
                                <w:b/>
                                <w:bCs/>
                                <w:color w:val="FFFFFF"/>
                                <w:spacing w:val="-2"/>
                                <w:w w:val="95"/>
                                <w:sz w:val="20"/>
                                <w:szCs w:val="20"/>
                              </w:rPr>
                            </w:pPr>
                            <w:r>
                              <w:rPr>
                                <w:b/>
                                <w:bCs/>
                                <w:color w:val="FFFFFF"/>
                                <w:spacing w:val="-2"/>
                                <w:w w:val="95"/>
                                <w:sz w:val="20"/>
                                <w:szCs w:val="20"/>
                              </w:rPr>
                              <w:t>PAINTING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74" type="#_x0000_t202" style="position:absolute;left:0;text-align:left;margin-left:201.9pt;margin-top:7.45pt;width:49.65pt;height:9.9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2c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" o:allowincell="f" filled="f" stroked="f">
                <v:textbox inset="0,0,0,0">
                  <w:txbxContent>
                    <w:p w:rsidR="00610E6C" w:rsidRDefault="00610E6C">
                      <w:pPr>
                        <w:pStyle w:val="BodyText"/>
                        <w:kinsoku w:val="0"/>
                        <w:overflowPunct w:val="0"/>
                        <w:spacing w:line="198" w:lineRule="exact"/>
                        <w:ind w:left="56" w:right="-14"/>
                        <w:rPr>
                          <w:b/>
                          <w:bCs/>
                          <w:color w:val="FFFFFF"/>
                          <w:spacing w:val="-2"/>
                          <w:w w:val="95"/>
                          <w:sz w:val="20"/>
                          <w:szCs w:val="20"/>
                        </w:rPr>
                      </w:pPr>
                      <w:r>
                        <w:rPr>
                          <w:b/>
                          <w:bCs/>
                          <w:color w:val="FFFFFF"/>
                          <w:spacing w:val="-2"/>
                          <w:w w:val="95"/>
                          <w:sz w:val="20"/>
                          <w:szCs w:val="20"/>
                        </w:rPr>
                        <w:t>PAINTING</w:t>
                      </w:r>
                    </w:p>
                  </w:txbxContent>
                </v:textbox>
                <w10:wrap anchorx="page"/>
              </v:shape>
            </w:pict>
          </mc:Fallback>
        </mc:AlternateContent>
      </w:r>
      <w:r w:rsidR="00610E6C">
        <w:rPr>
          <w:b/>
          <w:bCs/>
          <w:color w:val="231F20"/>
          <w:w w:val="95"/>
          <w:sz w:val="12"/>
          <w:szCs w:val="12"/>
        </w:rPr>
        <w:t>ITEMS</w:t>
      </w:r>
      <w:r w:rsidR="00610E6C">
        <w:rPr>
          <w:b/>
          <w:bCs/>
          <w:color w:val="231F20"/>
          <w:spacing w:val="-14"/>
          <w:w w:val="95"/>
          <w:sz w:val="12"/>
          <w:szCs w:val="12"/>
        </w:rPr>
        <w:t xml:space="preserve"> </w:t>
      </w:r>
      <w:r w:rsidR="00610E6C">
        <w:rPr>
          <w:b/>
          <w:bCs/>
          <w:color w:val="231F20"/>
          <w:w w:val="95"/>
          <w:sz w:val="12"/>
          <w:szCs w:val="12"/>
        </w:rPr>
        <w:t>FOR</w:t>
      </w:r>
      <w:r w:rsidR="00610E6C">
        <w:rPr>
          <w:b/>
          <w:bCs/>
          <w:color w:val="231F20"/>
          <w:spacing w:val="-5"/>
          <w:w w:val="95"/>
          <w:sz w:val="12"/>
          <w:szCs w:val="12"/>
        </w:rPr>
        <w:t xml:space="preserve"> </w:t>
      </w:r>
      <w:r w:rsidR="00610E6C">
        <w:rPr>
          <w:b/>
          <w:bCs/>
          <w:color w:val="231F20"/>
          <w:w w:val="95"/>
          <w:sz w:val="12"/>
          <w:szCs w:val="12"/>
        </w:rPr>
        <w:t>SALE</w:t>
      </w:r>
      <w:r w:rsidR="00610E6C">
        <w:rPr>
          <w:b/>
          <w:bCs/>
          <w:color w:val="231F20"/>
          <w:spacing w:val="-10"/>
          <w:w w:val="95"/>
          <w:sz w:val="12"/>
          <w:szCs w:val="12"/>
        </w:rPr>
        <w:t xml:space="preserve"> </w:t>
      </w:r>
      <w:r w:rsidR="00610E6C">
        <w:rPr>
          <w:color w:val="231F20"/>
          <w:w w:val="95"/>
          <w:sz w:val="12"/>
          <w:szCs w:val="12"/>
        </w:rPr>
        <w:t>Excersie</w:t>
      </w:r>
      <w:r w:rsidR="00610E6C">
        <w:rPr>
          <w:color w:val="231F20"/>
          <w:spacing w:val="-11"/>
          <w:w w:val="95"/>
          <w:sz w:val="12"/>
          <w:szCs w:val="12"/>
        </w:rPr>
        <w:t xml:space="preserve"> </w:t>
      </w:r>
      <w:r w:rsidR="00610E6C">
        <w:rPr>
          <w:color w:val="231F20"/>
          <w:w w:val="95"/>
          <w:sz w:val="12"/>
          <w:szCs w:val="12"/>
        </w:rPr>
        <w:t>equipment,</w:t>
      </w:r>
      <w:r w:rsidR="00610E6C">
        <w:rPr>
          <w:color w:val="231F20"/>
          <w:spacing w:val="-11"/>
          <w:w w:val="95"/>
          <w:sz w:val="12"/>
          <w:szCs w:val="12"/>
        </w:rPr>
        <w:t xml:space="preserve"> </w:t>
      </w:r>
      <w:r w:rsidR="00610E6C">
        <w:rPr>
          <w:color w:val="231F20"/>
          <w:w w:val="95"/>
          <w:sz w:val="12"/>
          <w:szCs w:val="12"/>
        </w:rPr>
        <w:t xml:space="preserve">entertain- </w:t>
      </w:r>
      <w:r w:rsidR="00610E6C">
        <w:rPr>
          <w:color w:val="231F20"/>
          <w:sz w:val="12"/>
          <w:szCs w:val="12"/>
        </w:rPr>
        <w:t>ment center,Computer chair, 3 glasstop tables/ brass</w:t>
      </w:r>
      <w:r w:rsidR="00610E6C">
        <w:rPr>
          <w:color w:val="231F20"/>
          <w:spacing w:val="-16"/>
          <w:sz w:val="12"/>
          <w:szCs w:val="12"/>
        </w:rPr>
        <w:t xml:space="preserve"> </w:t>
      </w:r>
      <w:r w:rsidR="00610E6C">
        <w:rPr>
          <w:color w:val="231F20"/>
          <w:sz w:val="12"/>
          <w:szCs w:val="12"/>
        </w:rPr>
        <w:t>base,</w:t>
      </w:r>
      <w:r w:rsidR="00610E6C">
        <w:rPr>
          <w:color w:val="231F20"/>
          <w:spacing w:val="-16"/>
          <w:sz w:val="12"/>
          <w:szCs w:val="12"/>
        </w:rPr>
        <w:t xml:space="preserve"> </w:t>
      </w:r>
      <w:r w:rsidR="00610E6C">
        <w:rPr>
          <w:color w:val="231F20"/>
          <w:sz w:val="12"/>
          <w:szCs w:val="12"/>
        </w:rPr>
        <w:t>&amp;</w:t>
      </w:r>
      <w:r w:rsidR="00610E6C">
        <w:rPr>
          <w:color w:val="231F20"/>
          <w:spacing w:val="-16"/>
          <w:sz w:val="12"/>
          <w:szCs w:val="12"/>
        </w:rPr>
        <w:t xml:space="preserve"> </w:t>
      </w:r>
      <w:r w:rsidR="00610E6C">
        <w:rPr>
          <w:color w:val="231F20"/>
          <w:sz w:val="12"/>
          <w:szCs w:val="12"/>
        </w:rPr>
        <w:t>table</w:t>
      </w:r>
      <w:r w:rsidR="00610E6C">
        <w:rPr>
          <w:color w:val="231F20"/>
          <w:spacing w:val="-16"/>
          <w:sz w:val="12"/>
          <w:szCs w:val="12"/>
        </w:rPr>
        <w:t xml:space="preserve"> </w:t>
      </w:r>
      <w:r w:rsidR="00610E6C">
        <w:rPr>
          <w:color w:val="231F20"/>
          <w:sz w:val="12"/>
          <w:szCs w:val="12"/>
        </w:rPr>
        <w:t>lamps.</w:t>
      </w:r>
      <w:r w:rsidR="00610E6C">
        <w:rPr>
          <w:color w:val="231F20"/>
          <w:spacing w:val="-16"/>
          <w:sz w:val="12"/>
          <w:szCs w:val="12"/>
        </w:rPr>
        <w:t xml:space="preserve"> </w:t>
      </w:r>
      <w:r w:rsidR="00610E6C">
        <w:rPr>
          <w:color w:val="231F20"/>
          <w:sz w:val="12"/>
          <w:szCs w:val="12"/>
        </w:rPr>
        <w:t>Contact</w:t>
      </w:r>
      <w:r w:rsidR="00610E6C">
        <w:rPr>
          <w:color w:val="231F20"/>
          <w:spacing w:val="-16"/>
          <w:sz w:val="12"/>
          <w:szCs w:val="12"/>
        </w:rPr>
        <w:t xml:space="preserve"> </w:t>
      </w:r>
      <w:r w:rsidR="00610E6C">
        <w:rPr>
          <w:color w:val="231F20"/>
          <w:sz w:val="12"/>
          <w:szCs w:val="12"/>
        </w:rPr>
        <w:t>508-835-4538</w:t>
      </w:r>
    </w:p>
    <w:p w:rsidR="00610E6C" w:rsidRDefault="00610E6C">
      <w:pPr>
        <w:pStyle w:val="BodyText"/>
        <w:kinsoku w:val="0"/>
        <w:overflowPunct w:val="0"/>
        <w:spacing w:line="56" w:lineRule="exact"/>
        <w:ind w:left="2930"/>
        <w:rPr>
          <w:color w:val="231F20"/>
          <w:w w:val="95"/>
          <w:sz w:val="12"/>
          <w:szCs w:val="12"/>
        </w:rPr>
      </w:pPr>
      <w:r>
        <w:rPr>
          <w:b/>
          <w:bCs/>
          <w:color w:val="231F20"/>
          <w:w w:val="95"/>
          <w:sz w:val="12"/>
          <w:szCs w:val="12"/>
        </w:rPr>
        <w:t>BILLINGS</w:t>
      </w:r>
      <w:r>
        <w:rPr>
          <w:b/>
          <w:bCs/>
          <w:color w:val="231F20"/>
          <w:spacing w:val="-20"/>
          <w:w w:val="95"/>
          <w:sz w:val="12"/>
          <w:szCs w:val="12"/>
        </w:rPr>
        <w:t xml:space="preserve"> </w:t>
      </w:r>
      <w:r>
        <w:rPr>
          <w:b/>
          <w:bCs/>
          <w:color w:val="231F20"/>
          <w:w w:val="95"/>
          <w:sz w:val="12"/>
          <w:szCs w:val="12"/>
        </w:rPr>
        <w:t>PAINTING</w:t>
      </w:r>
      <w:r>
        <w:rPr>
          <w:b/>
          <w:bCs/>
          <w:color w:val="231F20"/>
          <w:spacing w:val="-9"/>
          <w:w w:val="95"/>
          <w:sz w:val="12"/>
          <w:szCs w:val="12"/>
        </w:rPr>
        <w:t xml:space="preserve"> </w:t>
      </w:r>
      <w:r>
        <w:rPr>
          <w:color w:val="231F20"/>
          <w:w w:val="95"/>
          <w:sz w:val="12"/>
          <w:szCs w:val="12"/>
        </w:rPr>
        <w:t>Ext/int,</w:t>
      </w:r>
      <w:r>
        <w:rPr>
          <w:color w:val="231F20"/>
          <w:spacing w:val="-17"/>
          <w:w w:val="95"/>
          <w:sz w:val="12"/>
          <w:szCs w:val="12"/>
        </w:rPr>
        <w:t xml:space="preserve"> </w:t>
      </w:r>
      <w:r>
        <w:rPr>
          <w:color w:val="231F20"/>
          <w:w w:val="95"/>
          <w:sz w:val="12"/>
          <w:szCs w:val="12"/>
        </w:rPr>
        <w:t>power-washing</w:t>
      </w:r>
      <w:r>
        <w:rPr>
          <w:color w:val="231F20"/>
          <w:spacing w:val="-17"/>
          <w:w w:val="95"/>
          <w:sz w:val="12"/>
          <w:szCs w:val="12"/>
        </w:rPr>
        <w:t xml:space="preserve"> </w:t>
      </w:r>
      <w:r>
        <w:rPr>
          <w:color w:val="231F20"/>
          <w:w w:val="95"/>
          <w:sz w:val="12"/>
          <w:szCs w:val="12"/>
        </w:rPr>
        <w:t>&amp;</w:t>
      </w:r>
      <w:r>
        <w:rPr>
          <w:color w:val="231F20"/>
          <w:spacing w:val="-17"/>
          <w:w w:val="95"/>
          <w:sz w:val="12"/>
          <w:szCs w:val="12"/>
        </w:rPr>
        <w:t xml:space="preserve"> </w:t>
      </w:r>
      <w:r>
        <w:rPr>
          <w:color w:val="231F20"/>
          <w:w w:val="95"/>
          <w:sz w:val="12"/>
          <w:szCs w:val="12"/>
        </w:rPr>
        <w:t>re-</w:t>
      </w:r>
    </w:p>
    <w:p w:rsidR="00610E6C" w:rsidRDefault="00610E6C">
      <w:pPr>
        <w:pStyle w:val="BodyText"/>
        <w:kinsoku w:val="0"/>
        <w:overflowPunct w:val="0"/>
        <w:spacing w:line="64" w:lineRule="exact"/>
        <w:ind w:left="139"/>
        <w:rPr>
          <w:color w:val="231F20"/>
          <w:w w:val="105"/>
        </w:rPr>
      </w:pPr>
      <w:r>
        <w:rPr>
          <w:rFonts w:ascii="Times New Roman" w:hAnsi="Times New Roman" w:cs="Times New Roman"/>
          <w:sz w:val="24"/>
          <w:szCs w:val="24"/>
        </w:rPr>
        <w:br w:type="column"/>
      </w:r>
      <w:r>
        <w:rPr>
          <w:color w:val="231F20"/>
          <w:w w:val="105"/>
        </w:rPr>
        <w:lastRenderedPageBreak/>
        <w:t>to request additional accommodations.</w:t>
      </w:r>
    </w:p>
    <w:p w:rsidR="00610E6C" w:rsidRDefault="00610E6C">
      <w:pPr>
        <w:pStyle w:val="BodyText"/>
        <w:kinsoku w:val="0"/>
        <w:overflowPunct w:val="0"/>
        <w:spacing w:before="4" w:line="112" w:lineRule="exact"/>
        <w:ind w:left="139"/>
        <w:rPr>
          <w:color w:val="231F20"/>
        </w:rPr>
      </w:pPr>
      <w:r>
        <w:rPr>
          <w:color w:val="231F20"/>
          <w:w w:val="105"/>
        </w:rPr>
        <w:t>EOHHS</w:t>
      </w:r>
      <w:r>
        <w:rPr>
          <w:color w:val="231F20"/>
          <w:spacing w:val="-9"/>
          <w:w w:val="105"/>
        </w:rPr>
        <w:t xml:space="preserve"> </w:t>
      </w:r>
      <w:r>
        <w:rPr>
          <w:color w:val="231F20"/>
          <w:w w:val="105"/>
        </w:rPr>
        <w:t>will</w:t>
      </w:r>
      <w:r>
        <w:rPr>
          <w:color w:val="231F20"/>
          <w:spacing w:val="-9"/>
          <w:w w:val="105"/>
        </w:rPr>
        <w:t xml:space="preserve"> </w:t>
      </w:r>
      <w:r>
        <w:rPr>
          <w:color w:val="231F20"/>
          <w:w w:val="105"/>
        </w:rPr>
        <w:t>accept</w:t>
      </w:r>
      <w:r>
        <w:rPr>
          <w:color w:val="231F20"/>
          <w:spacing w:val="-9"/>
          <w:w w:val="105"/>
        </w:rPr>
        <w:t xml:space="preserve"> </w:t>
      </w:r>
      <w:r>
        <w:rPr>
          <w:color w:val="231F20"/>
          <w:w w:val="105"/>
        </w:rPr>
        <w:t>comments</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proposed</w:t>
      </w:r>
      <w:r>
        <w:rPr>
          <w:color w:val="231F20"/>
          <w:spacing w:val="-9"/>
          <w:w w:val="105"/>
        </w:rPr>
        <w:t xml:space="preserve"> </w:t>
      </w:r>
      <w:r>
        <w:rPr>
          <w:color w:val="231F20"/>
          <w:w w:val="105"/>
        </w:rPr>
        <w:t xml:space="preserve">Re- quest through July 15, 2016. Written comments may be delivered by email or mail.  By email, please send comments to </w:t>
      </w:r>
      <w:hyperlink r:id="rId140" w:history="1">
        <w:r>
          <w:rPr>
            <w:color w:val="231F20"/>
          </w:rPr>
          <w:t>MassHealth.Innovations@state.ma.us</w:t>
        </w:r>
      </w:hyperlink>
      <w:r>
        <w:rPr>
          <w:color w:val="231F20"/>
        </w:rPr>
        <w:t xml:space="preserve">  and</w:t>
      </w:r>
      <w:r>
        <w:rPr>
          <w:color w:val="231F20"/>
          <w:spacing w:val="17"/>
        </w:rPr>
        <w:t xml:space="preserve"> </w:t>
      </w:r>
      <w:r>
        <w:rPr>
          <w:color w:val="231F20"/>
        </w:rPr>
        <w:t>include</w:t>
      </w:r>
    </w:p>
    <w:p w:rsidR="00610E6C" w:rsidRDefault="00610E6C">
      <w:pPr>
        <w:pStyle w:val="BodyText"/>
        <w:kinsoku w:val="0"/>
        <w:overflowPunct w:val="0"/>
        <w:spacing w:line="112" w:lineRule="exact"/>
        <w:ind w:left="141"/>
        <w:rPr>
          <w:color w:val="231F20"/>
          <w:w w:val="105"/>
        </w:rPr>
      </w:pPr>
      <w:r>
        <w:rPr>
          <w:rFonts w:ascii="Times New Roman" w:hAnsi="Times New Roman" w:cs="Times New Roman"/>
          <w:sz w:val="24"/>
          <w:szCs w:val="24"/>
        </w:rPr>
        <w:br w:type="column"/>
      </w:r>
      <w:r>
        <w:rPr>
          <w:color w:val="231F20"/>
          <w:w w:val="105"/>
        </w:rPr>
        <w:lastRenderedPageBreak/>
        <w:t>other land of said Mary K O’Mara to said line of Lovell Street; Thence northerly fifty (50) feet by said line of Lovell Street to the point of beginning. Containing</w:t>
      </w:r>
      <w:r>
        <w:rPr>
          <w:color w:val="231F20"/>
          <w:spacing w:val="-8"/>
          <w:w w:val="105"/>
        </w:rPr>
        <w:t xml:space="preserve"> </w:t>
      </w:r>
      <w:r>
        <w:rPr>
          <w:color w:val="231F20"/>
          <w:w w:val="105"/>
        </w:rPr>
        <w:t>5,000</w:t>
      </w:r>
      <w:r>
        <w:rPr>
          <w:color w:val="231F20"/>
          <w:spacing w:val="-8"/>
          <w:w w:val="105"/>
        </w:rPr>
        <w:t xml:space="preserve"> </w:t>
      </w:r>
      <w:r>
        <w:rPr>
          <w:color w:val="231F20"/>
          <w:w w:val="105"/>
        </w:rPr>
        <w:t>square</w:t>
      </w:r>
      <w:r>
        <w:rPr>
          <w:color w:val="231F20"/>
          <w:spacing w:val="-8"/>
          <w:w w:val="105"/>
        </w:rPr>
        <w:t xml:space="preserve"> </w:t>
      </w:r>
      <w:r>
        <w:rPr>
          <w:color w:val="231F20"/>
          <w:w w:val="105"/>
        </w:rPr>
        <w:t>feet.</w:t>
      </w:r>
      <w:r>
        <w:rPr>
          <w:color w:val="231F20"/>
          <w:spacing w:val="-8"/>
          <w:w w:val="105"/>
        </w:rPr>
        <w:t xml:space="preserve"> </w:t>
      </w:r>
      <w:r>
        <w:rPr>
          <w:color w:val="231F20"/>
          <w:w w:val="105"/>
        </w:rPr>
        <w:t>For</w:t>
      </w:r>
      <w:r>
        <w:rPr>
          <w:color w:val="231F20"/>
          <w:spacing w:val="-8"/>
          <w:w w:val="105"/>
        </w:rPr>
        <w:t xml:space="preserve"> </w:t>
      </w:r>
      <w:r>
        <w:rPr>
          <w:color w:val="231F20"/>
          <w:w w:val="105"/>
        </w:rPr>
        <w:t>title</w:t>
      </w:r>
      <w:r>
        <w:rPr>
          <w:color w:val="231F20"/>
          <w:spacing w:val="-8"/>
          <w:w w:val="105"/>
        </w:rPr>
        <w:t xml:space="preserve"> </w:t>
      </w:r>
      <w:r>
        <w:rPr>
          <w:color w:val="231F20"/>
          <w:w w:val="105"/>
        </w:rPr>
        <w:t>sec</w:t>
      </w:r>
      <w:r>
        <w:rPr>
          <w:color w:val="231F20"/>
          <w:spacing w:val="-8"/>
          <w:w w:val="105"/>
        </w:rPr>
        <w:t xml:space="preserve"> </w:t>
      </w:r>
      <w:r>
        <w:rPr>
          <w:color w:val="231F20"/>
          <w:w w:val="105"/>
        </w:rPr>
        <w:t>deed</w:t>
      </w:r>
      <w:r>
        <w:rPr>
          <w:color w:val="231F20"/>
          <w:spacing w:val="-8"/>
          <w:w w:val="105"/>
        </w:rPr>
        <w:t xml:space="preserve"> </w:t>
      </w:r>
      <w:r>
        <w:rPr>
          <w:color w:val="231F20"/>
          <w:w w:val="105"/>
        </w:rPr>
        <w:t>re- corded</w:t>
      </w:r>
      <w:r>
        <w:rPr>
          <w:color w:val="231F20"/>
          <w:spacing w:val="-21"/>
          <w:w w:val="105"/>
        </w:rPr>
        <w:t xml:space="preserve"> </w:t>
      </w:r>
      <w:r>
        <w:rPr>
          <w:color w:val="231F20"/>
          <w:w w:val="105"/>
        </w:rPr>
        <w:t>herewith.</w:t>
      </w:r>
      <w:r>
        <w:rPr>
          <w:color w:val="231F20"/>
          <w:spacing w:val="-21"/>
          <w:w w:val="105"/>
        </w:rPr>
        <w:t xml:space="preserve"> </w:t>
      </w:r>
      <w:r>
        <w:rPr>
          <w:color w:val="231F20"/>
          <w:w w:val="105"/>
        </w:rPr>
        <w:t>42220-243</w:t>
      </w:r>
    </w:p>
    <w:p w:rsidR="00610E6C" w:rsidRDefault="00610E6C">
      <w:pPr>
        <w:pStyle w:val="BodyText"/>
        <w:kinsoku w:val="0"/>
        <w:overflowPunct w:val="0"/>
        <w:spacing w:line="8" w:lineRule="exact"/>
        <w:ind w:left="141"/>
        <w:jc w:val="both"/>
        <w:rPr>
          <w:color w:val="231F20"/>
          <w:w w:val="105"/>
        </w:rPr>
      </w:pPr>
      <w:r>
        <w:rPr>
          <w:rFonts w:ascii="Times New Roman" w:hAnsi="Times New Roman" w:cs="Times New Roman"/>
          <w:sz w:val="24"/>
          <w:szCs w:val="24"/>
        </w:rPr>
        <w:br w:type="column"/>
      </w:r>
      <w:r>
        <w:rPr>
          <w:color w:val="231F20"/>
          <w:w w:val="105"/>
        </w:rPr>
        <w:lastRenderedPageBreak/>
        <w:t>southerly line of said Moore’s land, and the stone</w:t>
      </w:r>
    </w:p>
    <w:p w:rsidR="00610E6C" w:rsidRDefault="00610E6C">
      <w:pPr>
        <w:pStyle w:val="BodyText"/>
        <w:kinsoku w:val="0"/>
        <w:overflowPunct w:val="0"/>
        <w:spacing w:before="4" w:line="112" w:lineRule="exact"/>
        <w:ind w:left="141"/>
        <w:jc w:val="both"/>
        <w:rPr>
          <w:color w:val="231F20"/>
          <w:w w:val="105"/>
        </w:rPr>
      </w:pPr>
      <w:r>
        <w:rPr>
          <w:color w:val="231F20"/>
          <w:w w:val="105"/>
        </w:rPr>
        <w:t>wall to the point of beginning. TOGETHER with any right, title, and interest grantor may have in the land below or above the water in Patch’s Reser- voir, located between the northerly and southerly boundaries of the above tract extended. The   de-</w:t>
      </w:r>
    </w:p>
    <w:p w:rsidR="00610E6C" w:rsidRDefault="00610E6C">
      <w:pPr>
        <w:pStyle w:val="BodyText"/>
        <w:kinsoku w:val="0"/>
        <w:overflowPunct w:val="0"/>
        <w:spacing w:line="5" w:lineRule="exact"/>
        <w:ind w:left="139"/>
        <w:jc w:val="both"/>
        <w:rPr>
          <w:b/>
          <w:bCs/>
          <w:color w:val="231F20"/>
          <w:w w:val="105"/>
        </w:rPr>
      </w:pPr>
      <w:r>
        <w:rPr>
          <w:rFonts w:ascii="Times New Roman" w:hAnsi="Times New Roman" w:cs="Times New Roman"/>
          <w:sz w:val="24"/>
          <w:szCs w:val="24"/>
        </w:rPr>
        <w:br w:type="column"/>
      </w:r>
      <w:r>
        <w:rPr>
          <w:b/>
          <w:bCs/>
          <w:color w:val="231F20"/>
          <w:w w:val="105"/>
        </w:rPr>
        <w:lastRenderedPageBreak/>
        <w:t>07/05/2016.</w:t>
      </w:r>
    </w:p>
    <w:p w:rsidR="00610E6C" w:rsidRDefault="00610E6C">
      <w:pPr>
        <w:pStyle w:val="BodyText"/>
        <w:kinsoku w:val="0"/>
        <w:overflowPunct w:val="0"/>
        <w:spacing w:before="6" w:line="112" w:lineRule="exact"/>
        <w:ind w:left="139" w:right="109"/>
        <w:jc w:val="both"/>
        <w:rPr>
          <w:b/>
          <w:bCs/>
          <w:color w:val="231F20"/>
          <w:w w:val="105"/>
        </w:rPr>
      </w:pPr>
      <w:r>
        <w:rPr>
          <w:b/>
          <w:bCs/>
          <w:color w:val="231F20"/>
          <w:w w:val="105"/>
        </w:rPr>
        <w:t xml:space="preserve">This is NOT a hearing date, but a deadline by which you must file a written appear- ance and objection if you object to this pro- ceeding. If you fail to file a timely written appearance and objection followed by   </w:t>
      </w:r>
      <w:r>
        <w:rPr>
          <w:b/>
          <w:bCs/>
          <w:color w:val="231F20"/>
          <w:spacing w:val="10"/>
          <w:w w:val="105"/>
        </w:rPr>
        <w:t xml:space="preserve"> </w:t>
      </w:r>
      <w:r>
        <w:rPr>
          <w:b/>
          <w:bCs/>
          <w:color w:val="231F20"/>
          <w:w w:val="105"/>
        </w:rPr>
        <w:t>an</w:t>
      </w:r>
    </w:p>
    <w:p w:rsidR="00610E6C" w:rsidRDefault="00610E6C">
      <w:pPr>
        <w:pStyle w:val="BodyText"/>
        <w:kinsoku w:val="0"/>
        <w:overflowPunct w:val="0"/>
        <w:spacing w:before="6" w:line="112" w:lineRule="exact"/>
        <w:ind w:left="139" w:right="109"/>
        <w:jc w:val="both"/>
        <w:rPr>
          <w:b/>
          <w:bCs/>
          <w:color w:val="231F20"/>
          <w:w w:val="105"/>
        </w:rPr>
        <w:sectPr w:rsidR="00610E6C">
          <w:type w:val="continuous"/>
          <w:pgSz w:w="17560" w:h="30730"/>
          <w:pgMar w:top="1420" w:right="300" w:bottom="280" w:left="300" w:header="720" w:footer="720" w:gutter="0"/>
          <w:cols w:num="5" w:space="720" w:equalWidth="0">
            <w:col w:w="5571" w:space="40"/>
            <w:col w:w="2752" w:space="67"/>
            <w:col w:w="2768" w:space="51"/>
            <w:col w:w="2782" w:space="40"/>
            <w:col w:w="2889"/>
          </w:cols>
          <w:noEndnote/>
        </w:sectPr>
      </w:pPr>
    </w:p>
    <w:p w:rsidR="00610E6C" w:rsidRDefault="00610E6C">
      <w:pPr>
        <w:pStyle w:val="BodyText"/>
        <w:kinsoku w:val="0"/>
        <w:overflowPunct w:val="0"/>
        <w:spacing w:line="70" w:lineRule="exact"/>
        <w:ind w:left="110" w:right="-10"/>
        <w:rPr>
          <w:color w:val="231F20"/>
          <w:w w:val="90"/>
          <w:sz w:val="12"/>
          <w:szCs w:val="12"/>
        </w:rPr>
      </w:pPr>
      <w:r>
        <w:rPr>
          <w:b/>
          <w:bCs/>
          <w:color w:val="231F20"/>
          <w:w w:val="90"/>
          <w:sz w:val="12"/>
          <w:szCs w:val="12"/>
        </w:rPr>
        <w:lastRenderedPageBreak/>
        <w:t>KITCHEN</w:t>
      </w:r>
      <w:r>
        <w:rPr>
          <w:b/>
          <w:bCs/>
          <w:color w:val="231F20"/>
          <w:spacing w:val="-19"/>
          <w:w w:val="90"/>
          <w:sz w:val="12"/>
          <w:szCs w:val="12"/>
        </w:rPr>
        <w:t xml:space="preserve"> </w:t>
      </w:r>
      <w:r>
        <w:rPr>
          <w:b/>
          <w:bCs/>
          <w:color w:val="231F20"/>
          <w:w w:val="90"/>
          <w:sz w:val="12"/>
          <w:szCs w:val="12"/>
        </w:rPr>
        <w:t>AID</w:t>
      </w:r>
      <w:r>
        <w:rPr>
          <w:b/>
          <w:bCs/>
          <w:color w:val="231F20"/>
          <w:spacing w:val="-19"/>
          <w:w w:val="90"/>
          <w:sz w:val="12"/>
          <w:szCs w:val="12"/>
        </w:rPr>
        <w:t xml:space="preserve"> </w:t>
      </w:r>
      <w:r>
        <w:rPr>
          <w:b/>
          <w:bCs/>
          <w:color w:val="231F20"/>
          <w:w w:val="90"/>
          <w:sz w:val="12"/>
          <w:szCs w:val="12"/>
        </w:rPr>
        <w:t>STAND</w:t>
      </w:r>
      <w:r>
        <w:rPr>
          <w:b/>
          <w:bCs/>
          <w:color w:val="231F20"/>
          <w:spacing w:val="-19"/>
          <w:w w:val="90"/>
          <w:sz w:val="12"/>
          <w:szCs w:val="12"/>
        </w:rPr>
        <w:t xml:space="preserve"> </w:t>
      </w:r>
      <w:r>
        <w:rPr>
          <w:b/>
          <w:bCs/>
          <w:color w:val="231F20"/>
          <w:w w:val="90"/>
          <w:sz w:val="12"/>
          <w:szCs w:val="12"/>
        </w:rPr>
        <w:t>MIXER</w:t>
      </w:r>
      <w:r>
        <w:rPr>
          <w:b/>
          <w:bCs/>
          <w:color w:val="231F20"/>
          <w:spacing w:val="-20"/>
          <w:w w:val="90"/>
          <w:sz w:val="12"/>
          <w:szCs w:val="12"/>
        </w:rPr>
        <w:t xml:space="preserve"> </w:t>
      </w:r>
      <w:r>
        <w:rPr>
          <w:color w:val="231F20"/>
          <w:w w:val="90"/>
          <w:sz w:val="12"/>
          <w:szCs w:val="12"/>
        </w:rPr>
        <w:t>Pro</w:t>
      </w:r>
      <w:r>
        <w:rPr>
          <w:color w:val="231F20"/>
          <w:spacing w:val="-18"/>
          <w:w w:val="90"/>
          <w:sz w:val="12"/>
          <w:szCs w:val="12"/>
        </w:rPr>
        <w:t xml:space="preserve"> </w:t>
      </w:r>
      <w:r>
        <w:rPr>
          <w:color w:val="231F20"/>
          <w:w w:val="90"/>
          <w:sz w:val="12"/>
          <w:szCs w:val="12"/>
        </w:rPr>
        <w:t>600</w:t>
      </w:r>
      <w:r>
        <w:rPr>
          <w:color w:val="231F20"/>
          <w:spacing w:val="-18"/>
          <w:w w:val="90"/>
          <w:sz w:val="12"/>
          <w:szCs w:val="12"/>
        </w:rPr>
        <w:t xml:space="preserve"> </w:t>
      </w:r>
      <w:r>
        <w:rPr>
          <w:color w:val="231F20"/>
          <w:w w:val="90"/>
          <w:sz w:val="12"/>
          <w:szCs w:val="12"/>
        </w:rPr>
        <w:t>comes</w:t>
      </w:r>
      <w:r>
        <w:rPr>
          <w:color w:val="231F20"/>
          <w:spacing w:val="-18"/>
          <w:w w:val="90"/>
          <w:sz w:val="12"/>
          <w:szCs w:val="12"/>
        </w:rPr>
        <w:t xml:space="preserve"> </w:t>
      </w:r>
      <w:r>
        <w:rPr>
          <w:color w:val="231F20"/>
          <w:w w:val="90"/>
          <w:sz w:val="12"/>
          <w:szCs w:val="12"/>
        </w:rPr>
        <w:t>with</w:t>
      </w:r>
      <w:r>
        <w:rPr>
          <w:color w:val="231F20"/>
          <w:spacing w:val="-18"/>
          <w:w w:val="90"/>
          <w:sz w:val="12"/>
          <w:szCs w:val="12"/>
        </w:rPr>
        <w:t xml:space="preserve"> </w:t>
      </w:r>
      <w:r>
        <w:rPr>
          <w:color w:val="231F20"/>
          <w:w w:val="90"/>
          <w:sz w:val="12"/>
          <w:szCs w:val="12"/>
        </w:rPr>
        <w:t>6</w:t>
      </w:r>
    </w:p>
    <w:p w:rsidR="00610E6C" w:rsidRDefault="00610E6C">
      <w:pPr>
        <w:pStyle w:val="BodyText"/>
        <w:kinsoku w:val="0"/>
        <w:overflowPunct w:val="0"/>
        <w:spacing w:before="6" w:line="204" w:lineRule="auto"/>
        <w:ind w:left="110" w:right="92"/>
        <w:rPr>
          <w:color w:val="231F20"/>
          <w:w w:val="95"/>
          <w:sz w:val="12"/>
          <w:szCs w:val="12"/>
        </w:rPr>
      </w:pPr>
      <w:r>
        <w:rPr>
          <w:color w:val="231F20"/>
          <w:w w:val="90"/>
          <w:sz w:val="12"/>
          <w:szCs w:val="12"/>
        </w:rPr>
        <w:t>-qt. stainless steel bowl. Silvertone also come with flat</w:t>
      </w:r>
      <w:r>
        <w:rPr>
          <w:color w:val="231F20"/>
          <w:spacing w:val="-17"/>
          <w:w w:val="90"/>
          <w:sz w:val="12"/>
          <w:szCs w:val="12"/>
        </w:rPr>
        <w:t xml:space="preserve"> </w:t>
      </w:r>
      <w:r>
        <w:rPr>
          <w:color w:val="231F20"/>
          <w:w w:val="90"/>
          <w:sz w:val="12"/>
          <w:szCs w:val="12"/>
        </w:rPr>
        <w:t>beater</w:t>
      </w:r>
      <w:r>
        <w:rPr>
          <w:color w:val="231F20"/>
          <w:spacing w:val="-17"/>
          <w:w w:val="90"/>
          <w:sz w:val="12"/>
          <w:szCs w:val="12"/>
        </w:rPr>
        <w:t xml:space="preserve"> </w:t>
      </w:r>
      <w:r>
        <w:rPr>
          <w:color w:val="231F20"/>
          <w:w w:val="90"/>
          <w:sz w:val="12"/>
          <w:szCs w:val="12"/>
        </w:rPr>
        <w:t>spiral</w:t>
      </w:r>
      <w:r>
        <w:rPr>
          <w:color w:val="231F20"/>
          <w:spacing w:val="-17"/>
          <w:w w:val="90"/>
          <w:sz w:val="12"/>
          <w:szCs w:val="12"/>
        </w:rPr>
        <w:t xml:space="preserve"> </w:t>
      </w:r>
      <w:r>
        <w:rPr>
          <w:color w:val="231F20"/>
          <w:w w:val="90"/>
          <w:sz w:val="12"/>
          <w:szCs w:val="12"/>
        </w:rPr>
        <w:t>dough</w:t>
      </w:r>
      <w:r>
        <w:rPr>
          <w:color w:val="231F20"/>
          <w:spacing w:val="-17"/>
          <w:w w:val="90"/>
          <w:sz w:val="12"/>
          <w:szCs w:val="12"/>
        </w:rPr>
        <w:t xml:space="preserve"> </w:t>
      </w:r>
      <w:r>
        <w:rPr>
          <w:color w:val="231F20"/>
          <w:w w:val="90"/>
          <w:sz w:val="12"/>
          <w:szCs w:val="12"/>
        </w:rPr>
        <w:t>hook</w:t>
      </w:r>
      <w:r>
        <w:rPr>
          <w:color w:val="231F20"/>
          <w:spacing w:val="-17"/>
          <w:w w:val="90"/>
          <w:sz w:val="12"/>
          <w:szCs w:val="12"/>
        </w:rPr>
        <w:t xml:space="preserve"> </w:t>
      </w:r>
      <w:r>
        <w:rPr>
          <w:color w:val="231F20"/>
          <w:w w:val="90"/>
          <w:sz w:val="12"/>
          <w:szCs w:val="12"/>
        </w:rPr>
        <w:t>and</w:t>
      </w:r>
      <w:r>
        <w:rPr>
          <w:color w:val="231F20"/>
          <w:spacing w:val="-17"/>
          <w:w w:val="90"/>
          <w:sz w:val="12"/>
          <w:szCs w:val="12"/>
        </w:rPr>
        <w:t xml:space="preserve"> </w:t>
      </w:r>
      <w:r>
        <w:rPr>
          <w:color w:val="231F20"/>
          <w:w w:val="90"/>
          <w:sz w:val="12"/>
          <w:szCs w:val="12"/>
        </w:rPr>
        <w:t>wire</w:t>
      </w:r>
      <w:r>
        <w:rPr>
          <w:color w:val="231F20"/>
          <w:spacing w:val="-17"/>
          <w:w w:val="90"/>
          <w:sz w:val="12"/>
          <w:szCs w:val="12"/>
        </w:rPr>
        <w:t xml:space="preserve"> </w:t>
      </w:r>
      <w:r>
        <w:rPr>
          <w:color w:val="231F20"/>
          <w:w w:val="90"/>
          <w:sz w:val="12"/>
          <w:szCs w:val="12"/>
        </w:rPr>
        <w:t>whip.</w:t>
      </w:r>
      <w:r>
        <w:rPr>
          <w:color w:val="231F20"/>
          <w:spacing w:val="-2"/>
          <w:w w:val="90"/>
          <w:sz w:val="12"/>
          <w:szCs w:val="12"/>
        </w:rPr>
        <w:t xml:space="preserve"> </w:t>
      </w:r>
      <w:r>
        <w:rPr>
          <w:color w:val="231F20"/>
          <w:w w:val="90"/>
          <w:sz w:val="12"/>
          <w:szCs w:val="12"/>
        </w:rPr>
        <w:t xml:space="preserve">Original- </w:t>
      </w:r>
      <w:r>
        <w:rPr>
          <w:color w:val="231F20"/>
          <w:w w:val="95"/>
          <w:sz w:val="12"/>
          <w:szCs w:val="12"/>
        </w:rPr>
        <w:t xml:space="preserve">ly paid $449.99. Asking $125.00 (508) 753-7932, </w:t>
      </w:r>
      <w:hyperlink r:id="rId141" w:history="1">
        <w:r>
          <w:rPr>
            <w:color w:val="231F20"/>
            <w:w w:val="95"/>
            <w:sz w:val="12"/>
            <w:szCs w:val="12"/>
          </w:rPr>
          <w:t>cjflodman@verizon.net</w:t>
        </w:r>
      </w:hyperlink>
    </w:p>
    <w:p w:rsidR="00610E6C" w:rsidRDefault="00610E6C">
      <w:pPr>
        <w:pStyle w:val="BodyText"/>
        <w:kinsoku w:val="0"/>
        <w:overflowPunct w:val="0"/>
        <w:spacing w:before="8"/>
        <w:rPr>
          <w:sz w:val="9"/>
          <w:szCs w:val="9"/>
        </w:rPr>
      </w:pPr>
    </w:p>
    <w:p w:rsidR="00610E6C" w:rsidRDefault="00610E6C">
      <w:pPr>
        <w:pStyle w:val="BodyText"/>
        <w:kinsoku w:val="0"/>
        <w:overflowPunct w:val="0"/>
        <w:spacing w:line="122" w:lineRule="exact"/>
        <w:ind w:left="110" w:right="183"/>
        <w:rPr>
          <w:color w:val="231F20"/>
          <w:sz w:val="12"/>
          <w:szCs w:val="12"/>
        </w:rPr>
      </w:pPr>
      <w:r>
        <w:rPr>
          <w:b/>
          <w:bCs/>
          <w:color w:val="231F20"/>
          <w:w w:val="95"/>
          <w:sz w:val="12"/>
          <w:szCs w:val="12"/>
        </w:rPr>
        <w:t xml:space="preserve">LAWN MOWER, </w:t>
      </w:r>
      <w:r>
        <w:rPr>
          <w:color w:val="231F20"/>
          <w:w w:val="95"/>
          <w:sz w:val="12"/>
          <w:szCs w:val="12"/>
        </w:rPr>
        <w:t xml:space="preserve">Poulan Pro 6.5 horse power, </w:t>
      </w:r>
      <w:r>
        <w:rPr>
          <w:color w:val="231F20"/>
          <w:sz w:val="12"/>
          <w:szCs w:val="12"/>
        </w:rPr>
        <w:t>Briggs &amp; Stratton engine, 21" rotary blade.</w:t>
      </w:r>
    </w:p>
    <w:p w:rsidR="00610E6C" w:rsidRDefault="00610E6C">
      <w:pPr>
        <w:pStyle w:val="BodyText"/>
        <w:kinsoku w:val="0"/>
        <w:overflowPunct w:val="0"/>
        <w:spacing w:line="127" w:lineRule="exact"/>
        <w:ind w:left="110" w:right="-10"/>
        <w:rPr>
          <w:color w:val="231F20"/>
          <w:sz w:val="12"/>
          <w:szCs w:val="12"/>
        </w:rPr>
      </w:pPr>
      <w:r>
        <w:rPr>
          <w:color w:val="231F20"/>
          <w:sz w:val="12"/>
          <w:szCs w:val="12"/>
        </w:rPr>
        <w:t>$50. Call 508-755-7153.</w:t>
      </w:r>
    </w:p>
    <w:p w:rsidR="00610E6C" w:rsidRDefault="00610E6C">
      <w:pPr>
        <w:pStyle w:val="BodyText"/>
        <w:kinsoku w:val="0"/>
        <w:overflowPunct w:val="0"/>
        <w:spacing w:before="68" w:line="59" w:lineRule="exact"/>
        <w:ind w:left="110" w:right="-10"/>
        <w:rPr>
          <w:color w:val="231F20"/>
          <w:w w:val="95"/>
          <w:sz w:val="12"/>
          <w:szCs w:val="12"/>
        </w:rPr>
      </w:pPr>
      <w:r>
        <w:rPr>
          <w:b/>
          <w:bCs/>
          <w:color w:val="231F20"/>
          <w:w w:val="95"/>
          <w:sz w:val="12"/>
          <w:szCs w:val="12"/>
        </w:rPr>
        <w:t>ROOM</w:t>
      </w:r>
      <w:r>
        <w:rPr>
          <w:b/>
          <w:bCs/>
          <w:color w:val="231F20"/>
          <w:spacing w:val="-13"/>
          <w:w w:val="95"/>
          <w:sz w:val="12"/>
          <w:szCs w:val="12"/>
        </w:rPr>
        <w:t xml:space="preserve"> </w:t>
      </w:r>
      <w:r>
        <w:rPr>
          <w:b/>
          <w:bCs/>
          <w:color w:val="231F20"/>
          <w:w w:val="95"/>
          <w:sz w:val="12"/>
          <w:szCs w:val="12"/>
        </w:rPr>
        <w:t xml:space="preserve">DIVIDER </w:t>
      </w:r>
      <w:r>
        <w:rPr>
          <w:color w:val="231F20"/>
          <w:w w:val="95"/>
          <w:sz w:val="12"/>
          <w:szCs w:val="12"/>
        </w:rPr>
        <w:t>-</w:t>
      </w:r>
      <w:r>
        <w:rPr>
          <w:color w:val="231F20"/>
          <w:spacing w:val="-9"/>
          <w:w w:val="95"/>
          <w:sz w:val="12"/>
          <w:szCs w:val="12"/>
        </w:rPr>
        <w:t xml:space="preserve"> </w:t>
      </w:r>
      <w:r>
        <w:rPr>
          <w:color w:val="231F20"/>
          <w:w w:val="95"/>
          <w:sz w:val="12"/>
          <w:szCs w:val="12"/>
        </w:rPr>
        <w:t>Complete</w:t>
      </w:r>
      <w:r>
        <w:rPr>
          <w:color w:val="231F20"/>
          <w:spacing w:val="-9"/>
          <w:w w:val="95"/>
          <w:sz w:val="12"/>
          <w:szCs w:val="12"/>
        </w:rPr>
        <w:t xml:space="preserve"> </w:t>
      </w:r>
      <w:r>
        <w:rPr>
          <w:color w:val="231F20"/>
          <w:w w:val="95"/>
          <w:sz w:val="12"/>
          <w:szCs w:val="12"/>
        </w:rPr>
        <w:t>privacy.</w:t>
      </w:r>
      <w:r>
        <w:rPr>
          <w:color w:val="231F20"/>
          <w:spacing w:val="-9"/>
          <w:w w:val="95"/>
          <w:sz w:val="12"/>
          <w:szCs w:val="12"/>
        </w:rPr>
        <w:t xml:space="preserve"> </w:t>
      </w:r>
      <w:r>
        <w:rPr>
          <w:color w:val="231F20"/>
          <w:w w:val="95"/>
          <w:sz w:val="12"/>
          <w:szCs w:val="12"/>
        </w:rPr>
        <w:t>6’6"</w:t>
      </w:r>
      <w:r>
        <w:rPr>
          <w:color w:val="231F20"/>
          <w:spacing w:val="-9"/>
          <w:w w:val="95"/>
          <w:sz w:val="12"/>
          <w:szCs w:val="12"/>
        </w:rPr>
        <w:t xml:space="preserve"> </w:t>
      </w:r>
      <w:r>
        <w:rPr>
          <w:color w:val="231F20"/>
          <w:w w:val="95"/>
          <w:sz w:val="12"/>
          <w:szCs w:val="12"/>
        </w:rPr>
        <w:t>height.</w:t>
      </w:r>
      <w:r>
        <w:rPr>
          <w:color w:val="231F20"/>
          <w:spacing w:val="-9"/>
          <w:w w:val="95"/>
          <w:sz w:val="12"/>
          <w:szCs w:val="12"/>
        </w:rPr>
        <w:t xml:space="preserve"> </w:t>
      </w:r>
      <w:r>
        <w:rPr>
          <w:color w:val="231F20"/>
          <w:w w:val="95"/>
          <w:sz w:val="12"/>
          <w:szCs w:val="12"/>
        </w:rPr>
        <w:t>6</w:t>
      </w:r>
    </w:p>
    <w:p w:rsidR="00610E6C" w:rsidRDefault="00610E6C">
      <w:pPr>
        <w:pStyle w:val="BodyText"/>
        <w:kinsoku w:val="0"/>
        <w:overflowPunct w:val="0"/>
        <w:spacing w:before="20" w:line="122" w:lineRule="exact"/>
        <w:ind w:left="110" w:right="54"/>
        <w:rPr>
          <w:color w:val="231F20"/>
          <w:w w:val="95"/>
          <w:sz w:val="12"/>
          <w:szCs w:val="12"/>
        </w:rPr>
      </w:pPr>
      <w:r>
        <w:rPr>
          <w:rFonts w:ascii="Times New Roman" w:hAnsi="Times New Roman" w:cs="Times New Roman"/>
          <w:sz w:val="24"/>
          <w:szCs w:val="24"/>
        </w:rPr>
        <w:br w:type="column"/>
      </w:r>
      <w:r>
        <w:rPr>
          <w:color w:val="231F20"/>
          <w:sz w:val="12"/>
          <w:szCs w:val="12"/>
        </w:rPr>
        <w:lastRenderedPageBreak/>
        <w:t>pairs.</w:t>
      </w:r>
      <w:r>
        <w:rPr>
          <w:color w:val="231F20"/>
          <w:spacing w:val="-12"/>
          <w:sz w:val="12"/>
          <w:szCs w:val="12"/>
        </w:rPr>
        <w:t xml:space="preserve"> </w:t>
      </w:r>
      <w:r>
        <w:rPr>
          <w:color w:val="231F20"/>
          <w:sz w:val="12"/>
          <w:szCs w:val="12"/>
        </w:rPr>
        <w:t>Quality</w:t>
      </w:r>
      <w:r>
        <w:rPr>
          <w:color w:val="231F20"/>
          <w:spacing w:val="-12"/>
          <w:sz w:val="12"/>
          <w:szCs w:val="12"/>
        </w:rPr>
        <w:t xml:space="preserve"> </w:t>
      </w:r>
      <w:r>
        <w:rPr>
          <w:color w:val="231F20"/>
          <w:sz w:val="12"/>
          <w:szCs w:val="12"/>
        </w:rPr>
        <w:t>work.</w:t>
      </w:r>
      <w:r>
        <w:rPr>
          <w:color w:val="231F20"/>
          <w:spacing w:val="-12"/>
          <w:sz w:val="12"/>
          <w:szCs w:val="12"/>
        </w:rPr>
        <w:t xml:space="preserve"> </w:t>
      </w:r>
      <w:r>
        <w:rPr>
          <w:color w:val="231F20"/>
          <w:sz w:val="12"/>
          <w:szCs w:val="12"/>
        </w:rPr>
        <w:t>Lead</w:t>
      </w:r>
      <w:r>
        <w:rPr>
          <w:color w:val="231F20"/>
          <w:spacing w:val="-12"/>
          <w:sz w:val="12"/>
          <w:szCs w:val="12"/>
        </w:rPr>
        <w:t xml:space="preserve"> </w:t>
      </w:r>
      <w:r>
        <w:rPr>
          <w:color w:val="231F20"/>
          <w:sz w:val="12"/>
          <w:szCs w:val="12"/>
        </w:rPr>
        <w:t>Cert.</w:t>
      </w:r>
      <w:r>
        <w:rPr>
          <w:color w:val="231F20"/>
          <w:spacing w:val="-12"/>
          <w:sz w:val="12"/>
          <w:szCs w:val="12"/>
        </w:rPr>
        <w:t xml:space="preserve"> </w:t>
      </w:r>
      <w:r>
        <w:rPr>
          <w:color w:val="231F20"/>
          <w:sz w:val="12"/>
          <w:szCs w:val="12"/>
        </w:rPr>
        <w:t>Refs/</w:t>
      </w:r>
      <w:r>
        <w:rPr>
          <w:color w:val="231F20"/>
          <w:spacing w:val="-12"/>
          <w:sz w:val="12"/>
          <w:szCs w:val="12"/>
        </w:rPr>
        <w:t xml:space="preserve"> </w:t>
      </w:r>
      <w:r>
        <w:rPr>
          <w:color w:val="231F20"/>
          <w:sz w:val="12"/>
          <w:szCs w:val="12"/>
        </w:rPr>
        <w:t>lic/</w:t>
      </w:r>
      <w:r>
        <w:rPr>
          <w:color w:val="231F20"/>
          <w:spacing w:val="-12"/>
          <w:sz w:val="12"/>
          <w:szCs w:val="12"/>
        </w:rPr>
        <w:t xml:space="preserve"> </w:t>
      </w:r>
      <w:r>
        <w:rPr>
          <w:color w:val="231F20"/>
          <w:sz w:val="12"/>
          <w:szCs w:val="12"/>
        </w:rPr>
        <w:t>ins.</w:t>
      </w:r>
      <w:r>
        <w:rPr>
          <w:color w:val="231F20"/>
          <w:spacing w:val="-12"/>
          <w:sz w:val="12"/>
          <w:szCs w:val="12"/>
        </w:rPr>
        <w:t xml:space="preserve"> </w:t>
      </w:r>
      <w:r>
        <w:rPr>
          <w:color w:val="231F20"/>
          <w:sz w:val="12"/>
          <w:szCs w:val="12"/>
        </w:rPr>
        <w:t xml:space="preserve">Free </w:t>
      </w:r>
      <w:r>
        <w:rPr>
          <w:color w:val="231F20"/>
          <w:w w:val="95"/>
          <w:sz w:val="12"/>
          <w:szCs w:val="12"/>
        </w:rPr>
        <w:t xml:space="preserve">Estimates. 508-752-1364 &amp; </w:t>
      </w:r>
      <w:r>
        <w:rPr>
          <w:color w:val="231F20"/>
          <w:spacing w:val="3"/>
          <w:w w:val="95"/>
          <w:sz w:val="12"/>
          <w:szCs w:val="12"/>
        </w:rPr>
        <w:t xml:space="preserve"> </w:t>
      </w:r>
      <w:r>
        <w:rPr>
          <w:color w:val="231F20"/>
          <w:w w:val="95"/>
          <w:sz w:val="12"/>
          <w:szCs w:val="12"/>
        </w:rPr>
        <w:t>508-868-3645</w:t>
      </w: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ED0708">
      <w:pPr>
        <w:pStyle w:val="BodyText"/>
        <w:kinsoku w:val="0"/>
        <w:overflowPunct w:val="0"/>
        <w:spacing w:before="98" w:line="122" w:lineRule="exact"/>
        <w:ind w:left="110" w:right="-18"/>
        <w:rPr>
          <w:color w:val="231F20"/>
          <w:w w:val="90"/>
          <w:sz w:val="12"/>
          <w:szCs w:val="12"/>
        </w:rPr>
      </w:pPr>
      <w:r>
        <w:rPr>
          <w:noProof/>
        </w:rPr>
        <mc:AlternateContent>
          <mc:Choice Requires="wps">
            <w:drawing>
              <wp:anchor distT="0" distB="0" distL="114300" distR="114300" simplePos="0" relativeHeight="251553280" behindDoc="1" locked="0" layoutInCell="0" allowOverlap="1">
                <wp:simplePos x="0" y="0"/>
                <wp:positionH relativeFrom="page">
                  <wp:posOffset>2594610</wp:posOffset>
                </wp:positionH>
                <wp:positionV relativeFrom="paragraph">
                  <wp:posOffset>-136525</wp:posOffset>
                </wp:positionV>
                <wp:extent cx="570230" cy="126365"/>
                <wp:effectExtent l="0" t="0" r="0" b="0"/>
                <wp:wrapNone/>
                <wp:docPr id="14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ROOFING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75" type="#_x0000_t202" style="position:absolute;left:0;text-align:left;margin-left:204.3pt;margin-top:-10.75pt;width:44.9pt;height:9.9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gL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" o:allowincell="f" filled="f" stroked="f">
                <v:textbox inset="0,0,0,0">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ROOFING</w:t>
                      </w:r>
                    </w:p>
                  </w:txbxContent>
                </v:textbox>
                <w10:wrap anchorx="page"/>
              </v:shape>
            </w:pict>
          </mc:Fallback>
        </mc:AlternateContent>
      </w:r>
      <w:r>
        <w:rPr>
          <w:noProof/>
        </w:rPr>
        <mc:AlternateContent>
          <mc:Choice Requires="wpg">
            <w:drawing>
              <wp:anchor distT="0" distB="0" distL="114300" distR="114300" simplePos="0" relativeHeight="251554304" behindDoc="0" locked="0" layoutInCell="0" allowOverlap="1">
                <wp:simplePos x="0" y="0"/>
                <wp:positionH relativeFrom="page">
                  <wp:posOffset>2051050</wp:posOffset>
                </wp:positionH>
                <wp:positionV relativeFrom="paragraph">
                  <wp:posOffset>-211455</wp:posOffset>
                </wp:positionV>
                <wp:extent cx="1677035" cy="226695"/>
                <wp:effectExtent l="0" t="0" r="0" b="0"/>
                <wp:wrapNone/>
                <wp:docPr id="147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6695"/>
                          <a:chOff x="3230" y="-333"/>
                          <a:chExt cx="2641" cy="357"/>
                        </a:xfrm>
                      </wpg:grpSpPr>
                      <wps:wsp>
                        <wps:cNvPr id="1472" name="Freeform 183"/>
                        <wps:cNvSpPr>
                          <a:spLocks/>
                        </wps:cNvSpPr>
                        <wps:spPr bwMode="auto">
                          <a:xfrm>
                            <a:off x="3230" y="-333"/>
                            <a:ext cx="2641" cy="357"/>
                          </a:xfrm>
                          <a:custGeom>
                            <a:avLst/>
                            <a:gdLst>
                              <a:gd name="T0" fmla="*/ 2487 w 2641"/>
                              <a:gd name="T1" fmla="*/ 0 h 357"/>
                              <a:gd name="T2" fmla="*/ 152 w 2641"/>
                              <a:gd name="T3" fmla="*/ 0 h 357"/>
                              <a:gd name="T4" fmla="*/ 64 w 2641"/>
                              <a:gd name="T5" fmla="*/ 2 h 357"/>
                              <a:gd name="T6" fmla="*/ 19 w 2641"/>
                              <a:gd name="T7" fmla="*/ 18 h 357"/>
                              <a:gd name="T8" fmla="*/ 2 w 2641"/>
                              <a:gd name="T9" fmla="*/ 63 h 357"/>
                              <a:gd name="T10" fmla="*/ 0 w 2641"/>
                              <a:gd name="T11" fmla="*/ 151 h 357"/>
                              <a:gd name="T12" fmla="*/ 0 w 2641"/>
                              <a:gd name="T13" fmla="*/ 205 h 357"/>
                              <a:gd name="T14" fmla="*/ 2 w 2641"/>
                              <a:gd name="T15" fmla="*/ 293 h 357"/>
                              <a:gd name="T16" fmla="*/ 19 w 2641"/>
                              <a:gd name="T17" fmla="*/ 338 h 357"/>
                              <a:gd name="T18" fmla="*/ 64 w 2641"/>
                              <a:gd name="T19" fmla="*/ 354 h 357"/>
                              <a:gd name="T20" fmla="*/ 152 w 2641"/>
                              <a:gd name="T21" fmla="*/ 357 h 357"/>
                              <a:gd name="T22" fmla="*/ 2487 w 2641"/>
                              <a:gd name="T23" fmla="*/ 357 h 357"/>
                              <a:gd name="T24" fmla="*/ 2575 w 2641"/>
                              <a:gd name="T25" fmla="*/ 354 h 357"/>
                              <a:gd name="T26" fmla="*/ 2620 w 2641"/>
                              <a:gd name="T27" fmla="*/ 338 h 357"/>
                              <a:gd name="T28" fmla="*/ 2637 w 2641"/>
                              <a:gd name="T29" fmla="*/ 293 h 357"/>
                              <a:gd name="T30" fmla="*/ 2640 w 2641"/>
                              <a:gd name="T31" fmla="*/ 205 h 357"/>
                              <a:gd name="T32" fmla="*/ 2640 w 2641"/>
                              <a:gd name="T33" fmla="*/ 151 h 357"/>
                              <a:gd name="T34" fmla="*/ 2637 w 2641"/>
                              <a:gd name="T35" fmla="*/ 63 h 357"/>
                              <a:gd name="T36" fmla="*/ 2620 w 2641"/>
                              <a:gd name="T37" fmla="*/ 18 h 357"/>
                              <a:gd name="T38" fmla="*/ 2575 w 2641"/>
                              <a:gd name="T39" fmla="*/ 2 h 357"/>
                              <a:gd name="T40" fmla="*/ 2487 w 2641"/>
                              <a:gd name="T4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7">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3" name="Picture 1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725" y="-12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Picture 1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230" y="-334"/>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5" name="Picture 1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230" y="-334"/>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1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098" y="-201"/>
                            <a:ext cx="8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 name="Text Box 188"/>
                        <wps:cNvSpPr txBox="1">
                          <a:spLocks noChangeArrowheads="1"/>
                        </wps:cNvSpPr>
                        <wps:spPr bwMode="auto">
                          <a:xfrm>
                            <a:off x="3230" y="-334"/>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855"/>
                                <w:rPr>
                                  <w:b/>
                                  <w:bCs/>
                                  <w:color w:val="FFFFFF"/>
                                  <w:sz w:val="20"/>
                                  <w:szCs w:val="20"/>
                                </w:rPr>
                              </w:pPr>
                              <w:r>
                                <w:rPr>
                                  <w:b/>
                                  <w:bCs/>
                                  <w:color w:val="FFFFFF"/>
                                  <w:sz w:val="20"/>
                                  <w:szCs w:val="20"/>
                                </w:rPr>
                                <w:t>ROOFING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76" style="position:absolute;left:0;text-align:left;margin-left:161.5pt;margin-top:-16.65pt;width:132.05pt;height:17.85pt;z-index:251554304;mso-position-horizontal-relative:page" coordorigin="3230,-333" coordsize="26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" o:allowincell="f">
                <v:shape id="Freeform 183" o:spid="_x0000_s1177" style="position:absolute;left:3230;top:-333;width:2641;height:357;visibility:visible;mso-wrap-style:square;v-text-anchor:top" coordsize="264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WQ8MA&#10;AADdAAAADwAAAGRycy9kb3ducmV2LnhtbERPS2sCMRC+F/wPYYTealIVLVujFEHxZPF16G3YjLvb&#10;bibbJF3Xf28Kgrf5+J4zW3S2Fi35UDnW8DpQIIhzZyouNBwPq5c3ECEiG6wdk4YrBVjMe08zzIy7&#10;8I7afSxECuGQoYYyxiaTMuQlWQwD1xAn7uy8xZigL6TxeEnhtpZDpSbSYsWpocSGliXlP/s/q6H7&#10;PBp/mrRfy+/19jz6PanNiJXWz/3u4x1EpC4+xHf3xqT54+kQ/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WQ8MAAADdAAAADwAAAAAAAAAAAAAAAACYAgAAZHJzL2Rv&#10;d25yZXYueG1sUEsFBgAAAAAEAAQA9QAAAIgDAAAAAA==&#10;" path="m2487,l152,,64,2,19,18,2,63,,151r,54l2,293r17,45l64,354r88,3l2487,357r88,-3l2620,338r17,-45l2640,205r,-54l2637,63,2620,18,2575,2,2487,xe" fillcolor="#231f20" stroked="f">
                  <v:path arrowok="t" o:connecttype="custom" o:connectlocs="2487,0;152,0;64,2;19,18;2,63;0,151;0,205;2,293;19,338;64,354;152,357;2487,357;2575,354;2620,338;2637,293;2640,205;2640,151;2637,63;2620,18;2575,2;2487,0" o:connectangles="0,0,0,0,0,0,0,0,0,0,0,0,0,0,0,0,0,0,0,0,0"/>
                </v:shape>
                <v:shape id="Picture 184" o:spid="_x0000_s1178" type="#_x0000_t75" style="position:absolute;left:5725;top:-124;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xHfEAAAA3QAAAA8AAABkcnMvZG93bnJldi54bWxET01rwkAQvQv+h2UEb3Wjllqiq4hgtIda&#10;tIVex+yYRLOzIbua+O/dQsHbPN7nzBatKcWNaldYVjAcRCCIU6sLzhT8fK9f3kE4j6yxtEwK7uRg&#10;Me92Zhhr2/CebgefiRDCLkYFufdVLKVLczLoBrYiDtzJ1gZ9gHUmdY1NCDelHEXRmzRYcGjIsaJV&#10;TunlcDUKmutu3R4/zmef0G/y9ZmZaLdJlOr32uUUhKfWP8X/7q0O818nY/j7Jpw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4xHfEAAAA3QAAAA8AAAAAAAAAAAAAAAAA&#10;nwIAAGRycy9kb3ducmV2LnhtbFBLBQYAAAAABAAEAPcAAACQAwAAAAA=&#10;">
                  <v:imagedata r:id="rId146" o:title=""/>
                </v:shape>
                <v:shape id="Picture 185" o:spid="_x0000_s1179" type="#_x0000_t75" style="position:absolute;left:3230;top:-334;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PpTDAAAA3QAAAA8AAABkcnMvZG93bnJldi54bWxET91qwjAUvh/4DuEIu5GZOn8qnWmRwWDo&#10;LqbzAQ7NWVtsTkIStXt7Mxjs7nx8v2dTDaYXV/Khs6xgNs1AENdWd9woOH29Pa1BhIissbdMCn4o&#10;QFWOHjZYaHvjA12PsREphEOBCtoYXSFlqFsyGKbWESfu23qDMUHfSO3xlsJNL5+zbCUNdpwaWnT0&#10;2lJ9Pl6Mgklu3G734T7t/pDLeYhLrwen1ON42L6AiDTEf/Gf+12n+Yt8Ab/fpBNk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Q+lMMAAADdAAAADwAAAAAAAAAAAAAAAACf&#10;AgAAZHJzL2Rvd25yZXYueG1sUEsFBgAAAAAEAAQA9wAAAI8DAAAAAA==&#10;">
                  <v:imagedata r:id="rId147" o:title=""/>
                </v:shape>
                <v:shape id="Picture 186" o:spid="_x0000_s1180" type="#_x0000_t75" style="position:absolute;left:3230;top:-334;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0hzCAAAA3QAAAA8AAABkcnMvZG93bnJldi54bWxET02LwjAQvS/4H8II3tbU6qpUo6ggeNkF&#10;3cXz0IxNsZmUJtr235uFhb3N433OetvZSjyp8aVjBZNxAoI4d7rkQsHP9/F9CcIHZI2VY1LQk4ft&#10;ZvC2xky7ls/0vIRCxBD2GSowIdSZlD43ZNGPXU0cuZtrLIYIm0LqBtsYbiuZJslcWiw5Nhis6WAo&#10;v18eVsEirT4faT89z83167bXS90fW63UaNjtViACdeFf/Oc+6Th/tviA32/iCX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tIcwgAAAN0AAAAPAAAAAAAAAAAAAAAAAJ8C&#10;AABkcnMvZG93bnJldi54bWxQSwUGAAAAAAQABAD3AAAAjgMAAAAA&#10;">
                  <v:imagedata r:id="rId148" o:title=""/>
                </v:shape>
                <v:shape id="Picture 187" o:spid="_x0000_s1181" type="#_x0000_t75" style="position:absolute;left:4098;top:-201;width:8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973XDAAAA3QAAAA8AAABkcnMvZG93bnJldi54bWxET01rwkAQvRf8D8sI3uqmWqxGVxFBWnqw&#10;GMXzkJ0mabOzIbM18d+7hUJv83ifs9r0rlZXaqXybOBpnIAizr2tuDBwPu0f56AkIFusPZOBGwls&#10;1oOHFabWd3ykaxYKFUNYUjRQhtCkWktekkMZ+4Y4cp++dRgibAttW+xiuKv1JElm2mHFsaHEhnYl&#10;5d/ZjzPw3nTHnXxJ1n9c8u2hstPDQl6NGQ377RJUoD78i//cbzbOf36Zwe838QS9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3vdcMAAADdAAAADwAAAAAAAAAAAAAAAACf&#10;AgAAZHJzL2Rvd25yZXYueG1sUEsFBgAAAAAEAAQA9wAAAI8DAAAAAA==&#10;">
                  <v:imagedata r:id="rId149" o:title=""/>
                </v:shape>
                <v:shape id="Text Box 188" o:spid="_x0000_s1182" type="#_x0000_t202" style="position:absolute;left:3230;top:-334;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rsidR="00610E6C" w:rsidRDefault="00610E6C">
                        <w:pPr>
                          <w:pStyle w:val="BodyText"/>
                          <w:kinsoku w:val="0"/>
                          <w:overflowPunct w:val="0"/>
                          <w:spacing w:before="81"/>
                          <w:ind w:left="855"/>
                          <w:rPr>
                            <w:b/>
                            <w:bCs/>
                            <w:color w:val="FFFFFF"/>
                            <w:sz w:val="20"/>
                            <w:szCs w:val="20"/>
                          </w:rPr>
                        </w:pPr>
                        <w:r>
                          <w:rPr>
                            <w:b/>
                            <w:bCs/>
                            <w:color w:val="FFFFFF"/>
                            <w:sz w:val="20"/>
                            <w:szCs w:val="20"/>
                          </w:rPr>
                          <w:t>ROOFING</w:t>
                        </w:r>
                      </w:p>
                    </w:txbxContent>
                  </v:textbox>
                </v:shape>
                <w10:wrap anchorx="page"/>
              </v:group>
            </w:pict>
          </mc:Fallback>
        </mc:AlternateContent>
      </w:r>
      <w:r w:rsidR="00610E6C">
        <w:rPr>
          <w:b/>
          <w:bCs/>
          <w:color w:val="231F20"/>
          <w:w w:val="95"/>
          <w:sz w:val="12"/>
          <w:szCs w:val="12"/>
        </w:rPr>
        <w:t>JOHN</w:t>
      </w:r>
      <w:r w:rsidR="00610E6C">
        <w:rPr>
          <w:b/>
          <w:bCs/>
          <w:color w:val="231F20"/>
          <w:spacing w:val="-17"/>
          <w:w w:val="95"/>
          <w:sz w:val="12"/>
          <w:szCs w:val="12"/>
        </w:rPr>
        <w:t xml:space="preserve"> </w:t>
      </w:r>
      <w:r w:rsidR="00610E6C">
        <w:rPr>
          <w:b/>
          <w:bCs/>
          <w:color w:val="231F20"/>
          <w:w w:val="95"/>
          <w:sz w:val="12"/>
          <w:szCs w:val="12"/>
        </w:rPr>
        <w:t>CANTY</w:t>
      </w:r>
      <w:r w:rsidR="00610E6C">
        <w:rPr>
          <w:b/>
          <w:bCs/>
          <w:color w:val="231F20"/>
          <w:spacing w:val="-17"/>
          <w:w w:val="95"/>
          <w:sz w:val="12"/>
          <w:szCs w:val="12"/>
        </w:rPr>
        <w:t xml:space="preserve"> </w:t>
      </w:r>
      <w:r w:rsidR="00610E6C">
        <w:rPr>
          <w:b/>
          <w:bCs/>
          <w:color w:val="231F20"/>
          <w:w w:val="95"/>
          <w:sz w:val="12"/>
          <w:szCs w:val="12"/>
        </w:rPr>
        <w:t>ROOFING</w:t>
      </w:r>
      <w:r w:rsidR="00610E6C">
        <w:rPr>
          <w:b/>
          <w:bCs/>
          <w:color w:val="231F20"/>
          <w:spacing w:val="-18"/>
          <w:w w:val="95"/>
          <w:sz w:val="12"/>
          <w:szCs w:val="12"/>
        </w:rPr>
        <w:t xml:space="preserve"> </w:t>
      </w:r>
      <w:r w:rsidR="00610E6C">
        <w:rPr>
          <w:color w:val="231F20"/>
          <w:w w:val="95"/>
          <w:sz w:val="12"/>
          <w:szCs w:val="12"/>
        </w:rPr>
        <w:t>.let</w:t>
      </w:r>
      <w:r w:rsidR="00610E6C">
        <w:rPr>
          <w:color w:val="231F20"/>
          <w:spacing w:val="-16"/>
          <w:w w:val="95"/>
          <w:sz w:val="12"/>
          <w:szCs w:val="12"/>
        </w:rPr>
        <w:t xml:space="preserve"> </w:t>
      </w:r>
      <w:r w:rsidR="00610E6C">
        <w:rPr>
          <w:color w:val="231F20"/>
          <w:w w:val="95"/>
          <w:sz w:val="12"/>
          <w:szCs w:val="12"/>
        </w:rPr>
        <w:t>your</w:t>
      </w:r>
      <w:r w:rsidR="00610E6C">
        <w:rPr>
          <w:color w:val="231F20"/>
          <w:spacing w:val="-16"/>
          <w:w w:val="95"/>
          <w:sz w:val="12"/>
          <w:szCs w:val="12"/>
        </w:rPr>
        <w:t xml:space="preserve"> </w:t>
      </w:r>
      <w:r w:rsidR="00610E6C">
        <w:rPr>
          <w:color w:val="231F20"/>
          <w:w w:val="95"/>
          <w:sz w:val="12"/>
          <w:szCs w:val="12"/>
        </w:rPr>
        <w:t>roofing</w:t>
      </w:r>
      <w:r w:rsidR="00610E6C">
        <w:rPr>
          <w:color w:val="231F20"/>
          <w:spacing w:val="-16"/>
          <w:w w:val="95"/>
          <w:sz w:val="12"/>
          <w:szCs w:val="12"/>
        </w:rPr>
        <w:t xml:space="preserve"> </w:t>
      </w:r>
      <w:r w:rsidR="00610E6C">
        <w:rPr>
          <w:color w:val="231F20"/>
          <w:w w:val="95"/>
          <w:sz w:val="12"/>
          <w:szCs w:val="12"/>
        </w:rPr>
        <w:t>troubles become</w:t>
      </w:r>
      <w:r w:rsidR="00610E6C">
        <w:rPr>
          <w:color w:val="231F20"/>
          <w:spacing w:val="-18"/>
          <w:w w:val="95"/>
          <w:sz w:val="12"/>
          <w:szCs w:val="12"/>
        </w:rPr>
        <w:t xml:space="preserve"> </w:t>
      </w:r>
      <w:r w:rsidR="00610E6C">
        <w:rPr>
          <w:color w:val="231F20"/>
          <w:w w:val="95"/>
          <w:sz w:val="12"/>
          <w:szCs w:val="12"/>
        </w:rPr>
        <w:t>mine.all</w:t>
      </w:r>
      <w:r w:rsidR="00610E6C">
        <w:rPr>
          <w:color w:val="231F20"/>
          <w:spacing w:val="-18"/>
          <w:w w:val="95"/>
          <w:sz w:val="12"/>
          <w:szCs w:val="12"/>
        </w:rPr>
        <w:t xml:space="preserve"> </w:t>
      </w:r>
      <w:r w:rsidR="00610E6C">
        <w:rPr>
          <w:color w:val="231F20"/>
          <w:w w:val="95"/>
          <w:sz w:val="12"/>
          <w:szCs w:val="12"/>
        </w:rPr>
        <w:t>types</w:t>
      </w:r>
      <w:r w:rsidR="00610E6C">
        <w:rPr>
          <w:color w:val="231F20"/>
          <w:spacing w:val="-18"/>
          <w:w w:val="95"/>
          <w:sz w:val="12"/>
          <w:szCs w:val="12"/>
        </w:rPr>
        <w:t xml:space="preserve"> </w:t>
      </w:r>
      <w:r w:rsidR="00610E6C">
        <w:rPr>
          <w:color w:val="231F20"/>
          <w:w w:val="95"/>
          <w:sz w:val="12"/>
          <w:szCs w:val="12"/>
        </w:rPr>
        <w:t>of</w:t>
      </w:r>
      <w:r w:rsidR="00610E6C">
        <w:rPr>
          <w:color w:val="231F20"/>
          <w:spacing w:val="-18"/>
          <w:w w:val="95"/>
          <w:sz w:val="12"/>
          <w:szCs w:val="12"/>
        </w:rPr>
        <w:t xml:space="preserve"> </w:t>
      </w:r>
      <w:r w:rsidR="00610E6C">
        <w:rPr>
          <w:color w:val="231F20"/>
          <w:w w:val="95"/>
          <w:sz w:val="12"/>
          <w:szCs w:val="12"/>
        </w:rPr>
        <w:t>roofing</w:t>
      </w:r>
      <w:r w:rsidR="00610E6C">
        <w:rPr>
          <w:color w:val="231F20"/>
          <w:spacing w:val="-18"/>
          <w:w w:val="95"/>
          <w:sz w:val="12"/>
          <w:szCs w:val="12"/>
        </w:rPr>
        <w:t xml:space="preserve"> </w:t>
      </w:r>
      <w:r w:rsidR="00610E6C">
        <w:rPr>
          <w:color w:val="231F20"/>
          <w:w w:val="95"/>
          <w:sz w:val="12"/>
          <w:szCs w:val="12"/>
        </w:rPr>
        <w:t>for</w:t>
      </w:r>
      <w:r w:rsidR="00610E6C">
        <w:rPr>
          <w:color w:val="231F20"/>
          <w:spacing w:val="-18"/>
          <w:w w:val="95"/>
          <w:sz w:val="12"/>
          <w:szCs w:val="12"/>
        </w:rPr>
        <w:t xml:space="preserve"> </w:t>
      </w:r>
      <w:r w:rsidR="00610E6C">
        <w:rPr>
          <w:color w:val="231F20"/>
          <w:w w:val="95"/>
          <w:sz w:val="12"/>
          <w:szCs w:val="12"/>
        </w:rPr>
        <w:t>25</w:t>
      </w:r>
      <w:r w:rsidR="00610E6C">
        <w:rPr>
          <w:color w:val="231F20"/>
          <w:spacing w:val="-18"/>
          <w:w w:val="95"/>
          <w:sz w:val="12"/>
          <w:szCs w:val="12"/>
        </w:rPr>
        <w:t xml:space="preserve"> </w:t>
      </w:r>
      <w:r w:rsidR="00610E6C">
        <w:rPr>
          <w:color w:val="231F20"/>
          <w:w w:val="95"/>
          <w:sz w:val="12"/>
          <w:szCs w:val="12"/>
        </w:rPr>
        <w:t>plus</w:t>
      </w:r>
      <w:r w:rsidR="00610E6C">
        <w:rPr>
          <w:color w:val="231F20"/>
          <w:spacing w:val="-18"/>
          <w:w w:val="95"/>
          <w:sz w:val="12"/>
          <w:szCs w:val="12"/>
        </w:rPr>
        <w:t xml:space="preserve"> </w:t>
      </w:r>
      <w:r w:rsidR="00610E6C">
        <w:rPr>
          <w:color w:val="231F20"/>
          <w:w w:val="95"/>
          <w:sz w:val="12"/>
          <w:szCs w:val="12"/>
        </w:rPr>
        <w:t xml:space="preserve">years.csl </w:t>
      </w:r>
      <w:r w:rsidR="00610E6C">
        <w:rPr>
          <w:color w:val="231F20"/>
          <w:w w:val="90"/>
          <w:sz w:val="12"/>
          <w:szCs w:val="12"/>
        </w:rPr>
        <w:t>lic#100975 .508-892-9570 or 508-450-3420 (508)</w:t>
      </w:r>
      <w:r w:rsidR="00610E6C">
        <w:rPr>
          <w:color w:val="231F20"/>
          <w:spacing w:val="12"/>
          <w:w w:val="90"/>
          <w:sz w:val="12"/>
          <w:szCs w:val="12"/>
        </w:rPr>
        <w:t xml:space="preserve"> </w:t>
      </w:r>
      <w:r w:rsidR="00610E6C">
        <w:rPr>
          <w:color w:val="231F20"/>
          <w:w w:val="90"/>
          <w:sz w:val="12"/>
          <w:szCs w:val="12"/>
        </w:rPr>
        <w:t>791-</w:t>
      </w:r>
    </w:p>
    <w:p w:rsidR="00610E6C" w:rsidRDefault="00610E6C">
      <w:pPr>
        <w:pStyle w:val="BodyText"/>
        <w:kinsoku w:val="0"/>
        <w:overflowPunct w:val="0"/>
        <w:spacing w:line="19" w:lineRule="exact"/>
        <w:ind w:left="110" w:right="54"/>
        <w:rPr>
          <w:color w:val="231F20"/>
          <w:w w:val="90"/>
          <w:sz w:val="12"/>
          <w:szCs w:val="12"/>
        </w:rPr>
      </w:pPr>
      <w:r>
        <w:rPr>
          <w:color w:val="231F20"/>
          <w:w w:val="90"/>
          <w:sz w:val="12"/>
          <w:szCs w:val="12"/>
        </w:rPr>
        <w:t xml:space="preserve">6801, </w:t>
      </w:r>
      <w:hyperlink r:id="rId150" w:history="1">
        <w:r>
          <w:rPr>
            <w:color w:val="231F20"/>
            <w:w w:val="90"/>
            <w:sz w:val="12"/>
            <w:szCs w:val="12"/>
          </w:rPr>
          <w:t>jalac@charter.net</w:t>
        </w:r>
      </w:hyperlink>
    </w:p>
    <w:p w:rsidR="00610E6C" w:rsidRDefault="00610E6C">
      <w:pPr>
        <w:pStyle w:val="BodyText"/>
        <w:kinsoku w:val="0"/>
        <w:overflowPunct w:val="0"/>
        <w:spacing w:line="112" w:lineRule="exact"/>
        <w:ind w:left="110"/>
        <w:rPr>
          <w:color w:val="231F20"/>
          <w:w w:val="105"/>
        </w:rPr>
      </w:pPr>
      <w:r>
        <w:rPr>
          <w:rFonts w:ascii="Times New Roman" w:hAnsi="Times New Roman" w:cs="Times New Roman"/>
          <w:sz w:val="24"/>
          <w:szCs w:val="24"/>
        </w:rPr>
        <w:br w:type="column"/>
      </w:r>
      <w:r>
        <w:rPr>
          <w:color w:val="231F20"/>
          <w:w w:val="105"/>
        </w:rPr>
        <w:lastRenderedPageBreak/>
        <w:t>"Comments</w:t>
      </w:r>
      <w:r>
        <w:rPr>
          <w:color w:val="231F20"/>
          <w:spacing w:val="-13"/>
          <w:w w:val="105"/>
        </w:rPr>
        <w:t xml:space="preserve"> </w:t>
      </w:r>
      <w:r>
        <w:rPr>
          <w:color w:val="231F20"/>
          <w:w w:val="105"/>
        </w:rPr>
        <w:t>on</w:t>
      </w:r>
      <w:r>
        <w:rPr>
          <w:color w:val="231F20"/>
          <w:spacing w:val="-13"/>
          <w:w w:val="105"/>
        </w:rPr>
        <w:t xml:space="preserve"> </w:t>
      </w:r>
      <w:r>
        <w:rPr>
          <w:color w:val="231F20"/>
          <w:w w:val="105"/>
        </w:rPr>
        <w:t>Demonstration</w:t>
      </w:r>
      <w:r>
        <w:rPr>
          <w:color w:val="231F20"/>
          <w:spacing w:val="-13"/>
          <w:w w:val="105"/>
        </w:rPr>
        <w:t xml:space="preserve"> </w:t>
      </w:r>
      <w:r>
        <w:rPr>
          <w:color w:val="231F20"/>
          <w:w w:val="105"/>
        </w:rPr>
        <w:t>Extension</w:t>
      </w:r>
      <w:r>
        <w:rPr>
          <w:color w:val="231F20"/>
          <w:spacing w:val="-13"/>
          <w:w w:val="105"/>
        </w:rPr>
        <w:t xml:space="preserve"> </w:t>
      </w:r>
      <w:r>
        <w:rPr>
          <w:color w:val="231F20"/>
          <w:w w:val="105"/>
        </w:rPr>
        <w:t>Request" in the subject line. By mail, please send com- ments to: EOHHS Office of Medicaid, Attn: 1115 Demonstration Comments, One Ashburton Place, 11th Floor, Boston, MA 02108.  Comments must be</w:t>
      </w:r>
      <w:r>
        <w:rPr>
          <w:color w:val="231F20"/>
          <w:spacing w:val="-5"/>
          <w:w w:val="105"/>
        </w:rPr>
        <w:t xml:space="preserve"> </w:t>
      </w:r>
      <w:r>
        <w:rPr>
          <w:color w:val="231F20"/>
          <w:w w:val="105"/>
        </w:rPr>
        <w:t>received</w:t>
      </w:r>
      <w:r>
        <w:rPr>
          <w:color w:val="231F20"/>
          <w:spacing w:val="-5"/>
          <w:w w:val="105"/>
        </w:rPr>
        <w:t xml:space="preserve"> </w:t>
      </w:r>
      <w:r>
        <w:rPr>
          <w:color w:val="231F20"/>
          <w:w w:val="105"/>
        </w:rPr>
        <w:t>by</w:t>
      </w:r>
      <w:r>
        <w:rPr>
          <w:color w:val="231F20"/>
          <w:spacing w:val="-5"/>
          <w:w w:val="105"/>
        </w:rPr>
        <w:t xml:space="preserve"> </w:t>
      </w:r>
      <w:r>
        <w:rPr>
          <w:color w:val="231F20"/>
          <w:w w:val="105"/>
        </w:rPr>
        <w:t>5</w:t>
      </w:r>
      <w:r>
        <w:rPr>
          <w:color w:val="231F20"/>
          <w:spacing w:val="-5"/>
          <w:w w:val="105"/>
        </w:rPr>
        <w:t xml:space="preserve"> </w:t>
      </w:r>
      <w:r>
        <w:rPr>
          <w:color w:val="231F20"/>
          <w:w w:val="105"/>
        </w:rPr>
        <w:t>pm</w:t>
      </w:r>
      <w:r>
        <w:rPr>
          <w:color w:val="231F20"/>
          <w:spacing w:val="-5"/>
          <w:w w:val="105"/>
        </w:rPr>
        <w:t xml:space="preserve"> </w:t>
      </w:r>
      <w:r>
        <w:rPr>
          <w:color w:val="231F20"/>
          <w:w w:val="105"/>
        </w:rPr>
        <w:t>on</w:t>
      </w:r>
      <w:r>
        <w:rPr>
          <w:color w:val="231F20"/>
          <w:spacing w:val="-5"/>
          <w:w w:val="105"/>
        </w:rPr>
        <w:t xml:space="preserve"> </w:t>
      </w:r>
      <w:r>
        <w:rPr>
          <w:color w:val="231F20"/>
          <w:w w:val="105"/>
        </w:rPr>
        <w:t>July</w:t>
      </w:r>
      <w:r>
        <w:rPr>
          <w:color w:val="231F20"/>
          <w:spacing w:val="-5"/>
          <w:w w:val="105"/>
        </w:rPr>
        <w:t xml:space="preserve"> </w:t>
      </w:r>
      <w:r>
        <w:rPr>
          <w:color w:val="231F20"/>
          <w:w w:val="105"/>
        </w:rPr>
        <w:t>15,</w:t>
      </w:r>
      <w:r>
        <w:rPr>
          <w:color w:val="231F20"/>
          <w:spacing w:val="-5"/>
          <w:w w:val="105"/>
        </w:rPr>
        <w:t xml:space="preserve"> </w:t>
      </w:r>
      <w:r>
        <w:rPr>
          <w:color w:val="231F20"/>
          <w:w w:val="105"/>
        </w:rPr>
        <w:t>2016</w:t>
      </w:r>
      <w:r>
        <w:rPr>
          <w:color w:val="231F20"/>
          <w:spacing w:val="-5"/>
          <w:w w:val="105"/>
        </w:rPr>
        <w:t xml:space="preserve"> </w:t>
      </w:r>
      <w:r>
        <w:rPr>
          <w:color w:val="231F20"/>
          <w:w w:val="105"/>
        </w:rPr>
        <w:t>in</w:t>
      </w:r>
      <w:r>
        <w:rPr>
          <w:color w:val="231F20"/>
          <w:spacing w:val="-5"/>
          <w:w w:val="105"/>
        </w:rPr>
        <w:t xml:space="preserve"> </w:t>
      </w:r>
      <w:r>
        <w:rPr>
          <w:color w:val="231F20"/>
          <w:w w:val="105"/>
        </w:rPr>
        <w:t>order</w:t>
      </w:r>
      <w:r>
        <w:rPr>
          <w:color w:val="231F20"/>
          <w:spacing w:val="-5"/>
          <w:w w:val="105"/>
        </w:rPr>
        <w:t xml:space="preserve"> </w:t>
      </w:r>
      <w:r>
        <w:rPr>
          <w:color w:val="231F20"/>
          <w:w w:val="105"/>
        </w:rPr>
        <w:t>to</w:t>
      </w:r>
      <w:r>
        <w:rPr>
          <w:color w:val="231F20"/>
          <w:spacing w:val="-5"/>
          <w:w w:val="105"/>
        </w:rPr>
        <w:t xml:space="preserve"> </w:t>
      </w:r>
      <w:r>
        <w:rPr>
          <w:color w:val="231F20"/>
          <w:w w:val="105"/>
        </w:rPr>
        <w:t>be considered. Paper copies of submitted comments may</w:t>
      </w:r>
      <w:r>
        <w:rPr>
          <w:color w:val="231F20"/>
          <w:spacing w:val="-7"/>
          <w:w w:val="105"/>
        </w:rPr>
        <w:t xml:space="preserve"> </w:t>
      </w:r>
      <w:r>
        <w:rPr>
          <w:color w:val="231F20"/>
          <w:w w:val="105"/>
        </w:rPr>
        <w:t>be</w:t>
      </w:r>
      <w:r>
        <w:rPr>
          <w:color w:val="231F20"/>
          <w:spacing w:val="-7"/>
          <w:w w:val="105"/>
        </w:rPr>
        <w:t xml:space="preserve"> </w:t>
      </w:r>
      <w:r>
        <w:rPr>
          <w:color w:val="231F20"/>
          <w:w w:val="105"/>
        </w:rPr>
        <w:t>obtained</w:t>
      </w:r>
      <w:r>
        <w:rPr>
          <w:color w:val="231F20"/>
          <w:spacing w:val="-7"/>
          <w:w w:val="105"/>
        </w:rPr>
        <w:t xml:space="preserve"> </w:t>
      </w:r>
      <w:r>
        <w:rPr>
          <w:color w:val="231F20"/>
          <w:w w:val="105"/>
        </w:rPr>
        <w:t>in</w:t>
      </w:r>
      <w:r>
        <w:rPr>
          <w:color w:val="231F20"/>
          <w:spacing w:val="-7"/>
          <w:w w:val="105"/>
        </w:rPr>
        <w:t xml:space="preserve"> </w:t>
      </w:r>
      <w:r>
        <w:rPr>
          <w:color w:val="231F20"/>
          <w:w w:val="105"/>
        </w:rPr>
        <w:t>person</w:t>
      </w:r>
      <w:r>
        <w:rPr>
          <w:color w:val="231F20"/>
          <w:spacing w:val="-7"/>
          <w:w w:val="105"/>
        </w:rPr>
        <w:t xml:space="preserve"> </w:t>
      </w:r>
      <w:r>
        <w:rPr>
          <w:color w:val="231F20"/>
          <w:w w:val="105"/>
        </w:rPr>
        <w:t>by</w:t>
      </w:r>
      <w:r>
        <w:rPr>
          <w:color w:val="231F20"/>
          <w:spacing w:val="-7"/>
          <w:w w:val="105"/>
        </w:rPr>
        <w:t xml:space="preserve"> </w:t>
      </w:r>
      <w:r>
        <w:rPr>
          <w:color w:val="231F20"/>
          <w:w w:val="105"/>
        </w:rPr>
        <w:t>request</w:t>
      </w:r>
      <w:r>
        <w:rPr>
          <w:color w:val="231F20"/>
          <w:spacing w:val="-7"/>
          <w:w w:val="105"/>
        </w:rPr>
        <w:t xml:space="preserve"> </w:t>
      </w:r>
      <w:r>
        <w:rPr>
          <w:color w:val="231F20"/>
          <w:w w:val="105"/>
        </w:rPr>
        <w:t>from</w:t>
      </w:r>
      <w:r>
        <w:rPr>
          <w:color w:val="231F20"/>
          <w:spacing w:val="-7"/>
          <w:w w:val="105"/>
        </w:rPr>
        <w:t xml:space="preserve"> </w:t>
      </w:r>
      <w:r>
        <w:rPr>
          <w:color w:val="231F20"/>
          <w:w w:val="105"/>
        </w:rPr>
        <w:t>9</w:t>
      </w:r>
      <w:r>
        <w:rPr>
          <w:color w:val="231F20"/>
          <w:spacing w:val="-7"/>
          <w:w w:val="105"/>
        </w:rPr>
        <w:t xml:space="preserve"> </w:t>
      </w:r>
      <w:r>
        <w:rPr>
          <w:color w:val="231F20"/>
          <w:w w:val="105"/>
        </w:rPr>
        <w:t>am-5 pm at EOHHS, One Ashburton Place, 11th Floor, Boston, MA 02108. Comments will be posted on the</w:t>
      </w:r>
      <w:r>
        <w:rPr>
          <w:color w:val="231F20"/>
          <w:spacing w:val="-17"/>
          <w:w w:val="105"/>
        </w:rPr>
        <w:t xml:space="preserve"> </w:t>
      </w:r>
      <w:r>
        <w:rPr>
          <w:color w:val="231F20"/>
          <w:w w:val="105"/>
        </w:rPr>
        <w:t>MassHealth</w:t>
      </w:r>
      <w:r>
        <w:rPr>
          <w:color w:val="231F20"/>
          <w:spacing w:val="-17"/>
          <w:w w:val="105"/>
        </w:rPr>
        <w:t xml:space="preserve"> </w:t>
      </w:r>
      <w:r>
        <w:rPr>
          <w:color w:val="231F20"/>
          <w:w w:val="105"/>
        </w:rPr>
        <w:t>1115</w:t>
      </w:r>
      <w:r>
        <w:rPr>
          <w:color w:val="231F20"/>
          <w:spacing w:val="-17"/>
          <w:w w:val="105"/>
        </w:rPr>
        <w:t xml:space="preserve"> </w:t>
      </w:r>
      <w:r>
        <w:rPr>
          <w:color w:val="231F20"/>
          <w:w w:val="105"/>
        </w:rPr>
        <w:t>Demonstration</w:t>
      </w:r>
      <w:r>
        <w:rPr>
          <w:color w:val="231F20"/>
          <w:spacing w:val="-17"/>
          <w:w w:val="105"/>
        </w:rPr>
        <w:t xml:space="preserve"> </w:t>
      </w:r>
      <w:r>
        <w:rPr>
          <w:color w:val="231F20"/>
          <w:w w:val="105"/>
        </w:rPr>
        <w:t>website:</w:t>
      </w:r>
    </w:p>
    <w:p w:rsidR="00610E6C" w:rsidRDefault="00610E6C">
      <w:pPr>
        <w:pStyle w:val="BodyText"/>
        <w:kinsoku w:val="0"/>
        <w:overflowPunct w:val="0"/>
        <w:spacing w:before="43" w:line="112" w:lineRule="exact"/>
        <w:ind w:left="110"/>
        <w:rPr>
          <w:color w:val="231F20"/>
          <w:w w:val="105"/>
        </w:rPr>
      </w:pPr>
      <w:r>
        <w:rPr>
          <w:rFonts w:ascii="Times New Roman" w:hAnsi="Times New Roman" w:cs="Times New Roman"/>
          <w:sz w:val="24"/>
          <w:szCs w:val="24"/>
        </w:rPr>
        <w:br w:type="column"/>
      </w:r>
      <w:r>
        <w:rPr>
          <w:color w:val="231F20"/>
          <w:w w:val="105"/>
        </w:rPr>
        <w:lastRenderedPageBreak/>
        <w:t>The premises are to be sold subject to and with the</w:t>
      </w:r>
      <w:r>
        <w:rPr>
          <w:color w:val="231F20"/>
          <w:spacing w:val="-10"/>
          <w:w w:val="105"/>
        </w:rPr>
        <w:t xml:space="preserve"> </w:t>
      </w:r>
      <w:r>
        <w:rPr>
          <w:color w:val="231F20"/>
          <w:w w:val="105"/>
        </w:rPr>
        <w:t>benefit</w:t>
      </w:r>
      <w:r>
        <w:rPr>
          <w:color w:val="231F20"/>
          <w:spacing w:val="-10"/>
          <w:w w:val="105"/>
        </w:rPr>
        <w:t xml:space="preserve"> </w:t>
      </w:r>
      <w:r>
        <w:rPr>
          <w:color w:val="231F20"/>
          <w:w w:val="105"/>
        </w:rPr>
        <w:t>of</w:t>
      </w:r>
      <w:r>
        <w:rPr>
          <w:color w:val="231F20"/>
          <w:spacing w:val="-10"/>
          <w:w w:val="105"/>
        </w:rPr>
        <w:t xml:space="preserve"> </w:t>
      </w:r>
      <w:r>
        <w:rPr>
          <w:color w:val="231F20"/>
          <w:w w:val="105"/>
        </w:rPr>
        <w:t>all</w:t>
      </w:r>
      <w:r>
        <w:rPr>
          <w:color w:val="231F20"/>
          <w:spacing w:val="-10"/>
          <w:w w:val="105"/>
        </w:rPr>
        <w:t xml:space="preserve"> </w:t>
      </w:r>
      <w:r>
        <w:rPr>
          <w:color w:val="231F20"/>
          <w:w w:val="105"/>
        </w:rPr>
        <w:t>easements,</w:t>
      </w:r>
      <w:r>
        <w:rPr>
          <w:color w:val="231F20"/>
          <w:spacing w:val="-10"/>
          <w:w w:val="105"/>
        </w:rPr>
        <w:t xml:space="preserve"> </w:t>
      </w:r>
      <w:r>
        <w:rPr>
          <w:color w:val="231F20"/>
          <w:w w:val="105"/>
        </w:rPr>
        <w:t>restrictions,</w:t>
      </w:r>
      <w:r>
        <w:rPr>
          <w:color w:val="231F20"/>
          <w:spacing w:val="-10"/>
          <w:w w:val="105"/>
        </w:rPr>
        <w:t xml:space="preserve"> </w:t>
      </w:r>
      <w:r>
        <w:rPr>
          <w:color w:val="231F20"/>
          <w:w w:val="105"/>
        </w:rPr>
        <w:t>building and zoning laws, liens, attorney’s fees and costs pursuant to M.G.L.Ch.183A, unpaid taxes, tax ti- tles,</w:t>
      </w:r>
      <w:r>
        <w:rPr>
          <w:color w:val="231F20"/>
          <w:spacing w:val="-11"/>
          <w:w w:val="105"/>
        </w:rPr>
        <w:t xml:space="preserve"> </w:t>
      </w:r>
      <w:r>
        <w:rPr>
          <w:color w:val="231F20"/>
          <w:w w:val="105"/>
        </w:rPr>
        <w:t>water</w:t>
      </w:r>
      <w:r>
        <w:rPr>
          <w:color w:val="231F20"/>
          <w:spacing w:val="-11"/>
          <w:w w:val="105"/>
        </w:rPr>
        <w:t xml:space="preserve"> </w:t>
      </w:r>
      <w:r>
        <w:rPr>
          <w:color w:val="231F20"/>
          <w:w w:val="105"/>
        </w:rPr>
        <w:t>bills,</w:t>
      </w:r>
      <w:r>
        <w:rPr>
          <w:color w:val="231F20"/>
          <w:spacing w:val="-11"/>
          <w:w w:val="105"/>
        </w:rPr>
        <w:t xml:space="preserve"> </w:t>
      </w:r>
      <w:r>
        <w:rPr>
          <w:color w:val="231F20"/>
          <w:w w:val="105"/>
        </w:rPr>
        <w:t>municipal</w:t>
      </w:r>
      <w:r>
        <w:rPr>
          <w:color w:val="231F20"/>
          <w:spacing w:val="-11"/>
          <w:w w:val="105"/>
        </w:rPr>
        <w:t xml:space="preserve"> </w:t>
      </w:r>
      <w:r>
        <w:rPr>
          <w:color w:val="231F20"/>
          <w:w w:val="105"/>
        </w:rPr>
        <w:t>liens</w:t>
      </w:r>
      <w:r>
        <w:rPr>
          <w:color w:val="231F20"/>
          <w:spacing w:val="-11"/>
          <w:w w:val="105"/>
        </w:rPr>
        <w:t xml:space="preserve"> </w:t>
      </w:r>
      <w:r>
        <w:rPr>
          <w:color w:val="231F20"/>
          <w:w w:val="105"/>
        </w:rPr>
        <w:t>and</w:t>
      </w:r>
      <w:r>
        <w:rPr>
          <w:color w:val="231F20"/>
          <w:spacing w:val="-11"/>
          <w:w w:val="105"/>
        </w:rPr>
        <w:t xml:space="preserve"> </w:t>
      </w:r>
      <w:r>
        <w:rPr>
          <w:color w:val="231F20"/>
          <w:w w:val="105"/>
        </w:rPr>
        <w:t>assessments, rights</w:t>
      </w:r>
      <w:r>
        <w:rPr>
          <w:color w:val="231F20"/>
          <w:spacing w:val="-11"/>
          <w:w w:val="105"/>
        </w:rPr>
        <w:t xml:space="preserve"> </w:t>
      </w:r>
      <w:r>
        <w:rPr>
          <w:color w:val="231F20"/>
          <w:w w:val="105"/>
        </w:rPr>
        <w:t>of</w:t>
      </w:r>
      <w:r>
        <w:rPr>
          <w:color w:val="231F20"/>
          <w:spacing w:val="-11"/>
          <w:w w:val="105"/>
        </w:rPr>
        <w:t xml:space="preserve"> </w:t>
      </w:r>
      <w:r>
        <w:rPr>
          <w:color w:val="231F20"/>
          <w:w w:val="105"/>
        </w:rPr>
        <w:t>tenants</w:t>
      </w:r>
      <w:r>
        <w:rPr>
          <w:color w:val="231F20"/>
          <w:spacing w:val="-11"/>
          <w:w w:val="105"/>
        </w:rPr>
        <w:t xml:space="preserve"> </w:t>
      </w:r>
      <w:r>
        <w:rPr>
          <w:color w:val="231F20"/>
          <w:w w:val="105"/>
        </w:rPr>
        <w:t>and</w:t>
      </w:r>
      <w:r>
        <w:rPr>
          <w:color w:val="231F20"/>
          <w:spacing w:val="-11"/>
          <w:w w:val="105"/>
        </w:rPr>
        <w:t xml:space="preserve"> </w:t>
      </w:r>
      <w:r>
        <w:rPr>
          <w:color w:val="231F20"/>
          <w:w w:val="105"/>
        </w:rPr>
        <w:t>parties</w:t>
      </w:r>
      <w:r>
        <w:rPr>
          <w:color w:val="231F20"/>
          <w:spacing w:val="-11"/>
          <w:w w:val="105"/>
        </w:rPr>
        <w:t xml:space="preserve"> </w:t>
      </w:r>
      <w:r>
        <w:rPr>
          <w:color w:val="231F20"/>
          <w:w w:val="105"/>
        </w:rPr>
        <w:t>in</w:t>
      </w:r>
      <w:r>
        <w:rPr>
          <w:color w:val="231F20"/>
          <w:spacing w:val="-11"/>
          <w:w w:val="105"/>
        </w:rPr>
        <w:t xml:space="preserve"> </w:t>
      </w:r>
      <w:r>
        <w:rPr>
          <w:color w:val="231F20"/>
          <w:w w:val="105"/>
        </w:rPr>
        <w:t>possession.</w:t>
      </w:r>
    </w:p>
    <w:p w:rsidR="00610E6C" w:rsidRDefault="00610E6C">
      <w:pPr>
        <w:pStyle w:val="BodyText"/>
        <w:kinsoku w:val="0"/>
        <w:overflowPunct w:val="0"/>
        <w:spacing w:before="2"/>
        <w:rPr>
          <w:sz w:val="8"/>
          <w:szCs w:val="8"/>
        </w:rPr>
      </w:pPr>
    </w:p>
    <w:p w:rsidR="00610E6C" w:rsidRDefault="00610E6C">
      <w:pPr>
        <w:pStyle w:val="BodyText"/>
        <w:kinsoku w:val="0"/>
        <w:overflowPunct w:val="0"/>
        <w:spacing w:line="122" w:lineRule="exact"/>
        <w:ind w:left="110"/>
        <w:rPr>
          <w:color w:val="231F20"/>
          <w:w w:val="105"/>
        </w:rPr>
      </w:pPr>
      <w:r>
        <w:rPr>
          <w:color w:val="231F20"/>
          <w:w w:val="105"/>
        </w:rPr>
        <w:t>TERMS OF SALE:</w:t>
      </w:r>
    </w:p>
    <w:p w:rsidR="00610E6C" w:rsidRDefault="00610E6C">
      <w:pPr>
        <w:pStyle w:val="BodyText"/>
        <w:kinsoku w:val="0"/>
        <w:overflowPunct w:val="0"/>
        <w:spacing w:line="112" w:lineRule="exact"/>
        <w:ind w:left="110"/>
        <w:rPr>
          <w:color w:val="231F20"/>
          <w:w w:val="105"/>
        </w:rPr>
      </w:pPr>
      <w:r>
        <w:rPr>
          <w:color w:val="231F20"/>
          <w:w w:val="105"/>
        </w:rPr>
        <w:t>A deposit of FIVE THOUSAND DOLLARS AND 00</w:t>
      </w:r>
    </w:p>
    <w:p w:rsidR="00610E6C" w:rsidRDefault="00610E6C">
      <w:pPr>
        <w:pStyle w:val="BodyText"/>
        <w:kinsoku w:val="0"/>
        <w:overflowPunct w:val="0"/>
        <w:spacing w:before="4" w:line="112" w:lineRule="exact"/>
        <w:ind w:left="110"/>
        <w:rPr>
          <w:color w:val="231F20"/>
          <w:w w:val="105"/>
        </w:rPr>
      </w:pPr>
      <w:r>
        <w:rPr>
          <w:color w:val="231F20"/>
          <w:w w:val="105"/>
        </w:rPr>
        <w:t>CENTS</w:t>
      </w:r>
      <w:r>
        <w:rPr>
          <w:color w:val="231F20"/>
          <w:spacing w:val="-8"/>
          <w:w w:val="105"/>
        </w:rPr>
        <w:t xml:space="preserve"> </w:t>
      </w:r>
      <w:r>
        <w:rPr>
          <w:color w:val="231F20"/>
          <w:w w:val="105"/>
        </w:rPr>
        <w:t>($5,000.00)</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form</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certified</w:t>
      </w:r>
      <w:r>
        <w:rPr>
          <w:color w:val="231F20"/>
          <w:spacing w:val="-8"/>
          <w:w w:val="105"/>
        </w:rPr>
        <w:t xml:space="preserve"> </w:t>
      </w:r>
      <w:r>
        <w:rPr>
          <w:color w:val="231F20"/>
          <w:w w:val="105"/>
        </w:rPr>
        <w:t>check, bank</w:t>
      </w:r>
      <w:r>
        <w:rPr>
          <w:color w:val="231F20"/>
          <w:spacing w:val="-9"/>
          <w:w w:val="105"/>
        </w:rPr>
        <w:t xml:space="preserve"> </w:t>
      </w:r>
      <w:r>
        <w:rPr>
          <w:color w:val="231F20"/>
          <w:w w:val="105"/>
        </w:rPr>
        <w:t>treasurer’s</w:t>
      </w:r>
      <w:r>
        <w:rPr>
          <w:color w:val="231F20"/>
          <w:spacing w:val="-9"/>
          <w:w w:val="105"/>
        </w:rPr>
        <w:t xml:space="preserve"> </w:t>
      </w:r>
      <w:r>
        <w:rPr>
          <w:color w:val="231F20"/>
          <w:w w:val="105"/>
        </w:rPr>
        <w:t>check</w:t>
      </w:r>
      <w:r>
        <w:rPr>
          <w:color w:val="231F20"/>
          <w:spacing w:val="-9"/>
          <w:w w:val="105"/>
        </w:rPr>
        <w:t xml:space="preserve"> </w:t>
      </w:r>
      <w:r>
        <w:rPr>
          <w:color w:val="231F20"/>
          <w:w w:val="105"/>
        </w:rPr>
        <w:t>or</w:t>
      </w:r>
      <w:r>
        <w:rPr>
          <w:color w:val="231F20"/>
          <w:spacing w:val="-9"/>
          <w:w w:val="105"/>
        </w:rPr>
        <w:t xml:space="preserve"> </w:t>
      </w:r>
      <w:r>
        <w:rPr>
          <w:color w:val="231F20"/>
          <w:w w:val="105"/>
        </w:rPr>
        <w:t>money</w:t>
      </w:r>
      <w:r>
        <w:rPr>
          <w:color w:val="231F20"/>
          <w:spacing w:val="-9"/>
          <w:w w:val="105"/>
        </w:rPr>
        <w:t xml:space="preserve"> </w:t>
      </w:r>
      <w:r>
        <w:rPr>
          <w:color w:val="231F20"/>
          <w:w w:val="105"/>
        </w:rPr>
        <w:t>order</w:t>
      </w:r>
      <w:r>
        <w:rPr>
          <w:color w:val="231F20"/>
          <w:spacing w:val="-9"/>
          <w:w w:val="105"/>
        </w:rPr>
        <w:t xml:space="preserve"> </w:t>
      </w:r>
      <w:r>
        <w:rPr>
          <w:color w:val="231F20"/>
          <w:w w:val="105"/>
        </w:rPr>
        <w:t>will</w:t>
      </w:r>
      <w:r>
        <w:rPr>
          <w:color w:val="231F20"/>
          <w:spacing w:val="-9"/>
          <w:w w:val="105"/>
        </w:rPr>
        <w:t xml:space="preserve"> </w:t>
      </w:r>
      <w:r>
        <w:rPr>
          <w:color w:val="231F20"/>
          <w:w w:val="105"/>
        </w:rPr>
        <w:t>be</w:t>
      </w:r>
      <w:r>
        <w:rPr>
          <w:color w:val="231F20"/>
          <w:spacing w:val="-9"/>
          <w:w w:val="105"/>
        </w:rPr>
        <w:t xml:space="preserve"> </w:t>
      </w:r>
      <w:r>
        <w:rPr>
          <w:color w:val="231F20"/>
          <w:w w:val="105"/>
        </w:rPr>
        <w:t>re-</w:t>
      </w:r>
    </w:p>
    <w:p w:rsidR="00610E6C" w:rsidRDefault="00610E6C">
      <w:pPr>
        <w:pStyle w:val="BodyText"/>
        <w:kinsoku w:val="0"/>
        <w:overflowPunct w:val="0"/>
        <w:spacing w:line="51"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scription of the property contained in the    mort-</w:t>
      </w:r>
    </w:p>
    <w:p w:rsidR="00610E6C" w:rsidRDefault="00610E6C">
      <w:pPr>
        <w:pStyle w:val="BodyText"/>
        <w:kinsoku w:val="0"/>
        <w:overflowPunct w:val="0"/>
        <w:spacing w:before="4" w:line="112" w:lineRule="exact"/>
        <w:ind w:left="110"/>
        <w:jc w:val="both"/>
        <w:rPr>
          <w:color w:val="231F20"/>
          <w:w w:val="105"/>
        </w:rPr>
      </w:pPr>
      <w:r>
        <w:rPr>
          <w:color w:val="231F20"/>
          <w:w w:val="105"/>
        </w:rPr>
        <w:t>gage shall control in the event of a typographical error in this publication. For Mortgagor’s Title, see Deed dated October 15, 2001, and recorded in Book</w:t>
      </w:r>
      <w:r>
        <w:rPr>
          <w:color w:val="231F20"/>
          <w:spacing w:val="-5"/>
          <w:w w:val="105"/>
        </w:rPr>
        <w:t xml:space="preserve"> </w:t>
      </w:r>
      <w:r>
        <w:rPr>
          <w:color w:val="231F20"/>
          <w:w w:val="105"/>
        </w:rPr>
        <w:t>25028</w:t>
      </w:r>
      <w:r>
        <w:rPr>
          <w:color w:val="231F20"/>
          <w:spacing w:val="-5"/>
          <w:w w:val="105"/>
        </w:rPr>
        <w:t xml:space="preserve"> </w:t>
      </w:r>
      <w:r>
        <w:rPr>
          <w:color w:val="231F20"/>
          <w:w w:val="105"/>
        </w:rPr>
        <w:t>at</w:t>
      </w:r>
      <w:r>
        <w:rPr>
          <w:color w:val="231F20"/>
          <w:spacing w:val="-3"/>
          <w:w w:val="105"/>
        </w:rPr>
        <w:t xml:space="preserve"> </w:t>
      </w:r>
      <w:r>
        <w:rPr>
          <w:color w:val="231F20"/>
          <w:w w:val="105"/>
        </w:rPr>
        <w:t>Page</w:t>
      </w:r>
      <w:r>
        <w:rPr>
          <w:color w:val="231F20"/>
          <w:spacing w:val="-3"/>
          <w:w w:val="105"/>
        </w:rPr>
        <w:t xml:space="preserve"> </w:t>
      </w:r>
      <w:r>
        <w:rPr>
          <w:color w:val="231F20"/>
          <w:w w:val="105"/>
        </w:rPr>
        <w:t>61</w:t>
      </w:r>
      <w:r>
        <w:rPr>
          <w:color w:val="231F20"/>
          <w:spacing w:val="-4"/>
          <w:w w:val="105"/>
        </w:rPr>
        <w:t xml:space="preserve"> </w:t>
      </w:r>
      <w:r>
        <w:rPr>
          <w:color w:val="231F20"/>
          <w:w w:val="105"/>
        </w:rPr>
        <w:t>with</w:t>
      </w:r>
      <w:r>
        <w:rPr>
          <w:color w:val="231F20"/>
          <w:spacing w:val="-3"/>
          <w:w w:val="105"/>
        </w:rPr>
        <w:t xml:space="preserve"> </w:t>
      </w:r>
      <w:r>
        <w:rPr>
          <w:color w:val="231F20"/>
          <w:w w:val="105"/>
        </w:rPr>
        <w:t>the</w:t>
      </w:r>
      <w:r>
        <w:rPr>
          <w:color w:val="231F20"/>
          <w:spacing w:val="-4"/>
          <w:w w:val="105"/>
        </w:rPr>
        <w:t xml:space="preserve"> </w:t>
      </w:r>
      <w:r>
        <w:rPr>
          <w:color w:val="231F20"/>
          <w:w w:val="105"/>
        </w:rPr>
        <w:t>Worcester</w:t>
      </w:r>
      <w:r>
        <w:rPr>
          <w:color w:val="231F20"/>
          <w:spacing w:val="-5"/>
          <w:w w:val="105"/>
        </w:rPr>
        <w:t xml:space="preserve"> </w:t>
      </w:r>
      <w:r>
        <w:rPr>
          <w:color w:val="231F20"/>
          <w:w w:val="105"/>
        </w:rPr>
        <w:t>County (Worcester District) Registry of Deeds. TERMS OF SALE: Said premises will be sold and conveyed subject to all liens, encumbrances, unpaid taxes, tax titles, municipal liens and assessments, if any, which take precedence over the said mortgage above</w:t>
      </w:r>
      <w:r>
        <w:rPr>
          <w:color w:val="231F20"/>
          <w:spacing w:val="-16"/>
          <w:w w:val="105"/>
        </w:rPr>
        <w:t xml:space="preserve"> </w:t>
      </w:r>
      <w:r>
        <w:rPr>
          <w:color w:val="231F20"/>
          <w:w w:val="105"/>
        </w:rPr>
        <w:t>described.</w:t>
      </w:r>
      <w:r>
        <w:rPr>
          <w:color w:val="231F20"/>
          <w:spacing w:val="-15"/>
          <w:w w:val="105"/>
        </w:rPr>
        <w:t xml:space="preserve"> </w:t>
      </w:r>
      <w:r>
        <w:rPr>
          <w:color w:val="231F20"/>
          <w:w w:val="105"/>
        </w:rPr>
        <w:t>TEN</w:t>
      </w:r>
      <w:r>
        <w:rPr>
          <w:color w:val="231F20"/>
          <w:spacing w:val="-15"/>
          <w:w w:val="105"/>
        </w:rPr>
        <w:t xml:space="preserve"> </w:t>
      </w:r>
      <w:r>
        <w:rPr>
          <w:color w:val="231F20"/>
          <w:w w:val="105"/>
        </w:rPr>
        <w:t>THOUSAND</w:t>
      </w:r>
      <w:r>
        <w:rPr>
          <w:color w:val="231F20"/>
          <w:spacing w:val="-15"/>
          <w:w w:val="105"/>
        </w:rPr>
        <w:t xml:space="preserve"> </w:t>
      </w:r>
      <w:r>
        <w:rPr>
          <w:color w:val="231F20"/>
          <w:w w:val="105"/>
        </w:rPr>
        <w:t>($10,000.00)</w:t>
      </w:r>
      <w:r>
        <w:rPr>
          <w:color w:val="231F20"/>
          <w:spacing w:val="-16"/>
          <w:w w:val="105"/>
        </w:rPr>
        <w:t xml:space="preserve"> </w:t>
      </w:r>
      <w:r>
        <w:rPr>
          <w:color w:val="231F20"/>
          <w:w w:val="105"/>
        </w:rPr>
        <w:t>Dol-</w:t>
      </w:r>
    </w:p>
    <w:p w:rsidR="00610E6C" w:rsidRDefault="00610E6C">
      <w:pPr>
        <w:pStyle w:val="BodyText"/>
        <w:kinsoku w:val="0"/>
        <w:overflowPunct w:val="0"/>
        <w:spacing w:line="49" w:lineRule="exact"/>
        <w:ind w:left="110"/>
        <w:jc w:val="both"/>
        <w:rPr>
          <w:b/>
          <w:bCs/>
          <w:color w:val="231F20"/>
          <w:w w:val="105"/>
        </w:rPr>
      </w:pPr>
      <w:r>
        <w:rPr>
          <w:rFonts w:ascii="Times New Roman" w:hAnsi="Times New Roman" w:cs="Times New Roman"/>
          <w:sz w:val="24"/>
          <w:szCs w:val="24"/>
        </w:rPr>
        <w:br w:type="column"/>
      </w:r>
      <w:r>
        <w:rPr>
          <w:b/>
          <w:bCs/>
          <w:color w:val="231F20"/>
          <w:w w:val="105"/>
        </w:rPr>
        <w:lastRenderedPageBreak/>
        <w:t>affidavit  of  objections  within  thirty   (30)</w:t>
      </w:r>
    </w:p>
    <w:p w:rsidR="00610E6C" w:rsidRDefault="00610E6C">
      <w:pPr>
        <w:pStyle w:val="BodyText"/>
        <w:kinsoku w:val="0"/>
        <w:overflowPunct w:val="0"/>
        <w:spacing w:before="6" w:line="112" w:lineRule="exact"/>
        <w:ind w:left="110" w:right="110"/>
        <w:jc w:val="both"/>
        <w:rPr>
          <w:b/>
          <w:bCs/>
          <w:color w:val="231F20"/>
          <w:w w:val="105"/>
        </w:rPr>
      </w:pPr>
      <w:r>
        <w:rPr>
          <w:b/>
          <w:bCs/>
          <w:color w:val="231F20"/>
          <w:w w:val="105"/>
        </w:rPr>
        <w:t>days of the return day, action may be taken without further notice to you.</w:t>
      </w:r>
    </w:p>
    <w:p w:rsidR="00610E6C" w:rsidRDefault="00610E6C">
      <w:pPr>
        <w:pStyle w:val="BodyText"/>
        <w:kinsoku w:val="0"/>
        <w:overflowPunct w:val="0"/>
        <w:spacing w:before="1"/>
        <w:rPr>
          <w:b/>
          <w:bCs/>
          <w:sz w:val="9"/>
          <w:szCs w:val="9"/>
        </w:rPr>
      </w:pPr>
    </w:p>
    <w:p w:rsidR="00610E6C" w:rsidRDefault="00610E6C">
      <w:pPr>
        <w:pStyle w:val="BodyText"/>
        <w:kinsoku w:val="0"/>
        <w:overflowPunct w:val="0"/>
        <w:spacing w:line="112" w:lineRule="exact"/>
        <w:ind w:left="166" w:right="168"/>
        <w:jc w:val="center"/>
        <w:rPr>
          <w:b/>
          <w:bCs/>
          <w:color w:val="231F20"/>
          <w:w w:val="105"/>
        </w:rPr>
      </w:pPr>
      <w:r>
        <w:rPr>
          <w:b/>
          <w:bCs/>
          <w:color w:val="231F20"/>
          <w:w w:val="105"/>
        </w:rPr>
        <w:t>UNSUPERVISED ADMINISTRATION UNDER THE MASSACHUSETTS UNIFORM PROBATE CODE (MUPC)</w:t>
      </w:r>
    </w:p>
    <w:p w:rsidR="00610E6C" w:rsidRDefault="00610E6C">
      <w:pPr>
        <w:pStyle w:val="BodyText"/>
        <w:kinsoku w:val="0"/>
        <w:overflowPunct w:val="0"/>
        <w:spacing w:line="112" w:lineRule="exact"/>
        <w:ind w:left="110" w:right="109"/>
        <w:jc w:val="both"/>
        <w:rPr>
          <w:b/>
          <w:bCs/>
          <w:color w:val="231F20"/>
          <w:w w:val="105"/>
        </w:rPr>
      </w:pPr>
      <w:r>
        <w:rPr>
          <w:b/>
          <w:bCs/>
          <w:color w:val="231F20"/>
          <w:w w:val="105"/>
        </w:rPr>
        <w:t>A Personal Representative appointed under the MUPC in an unsupervised administra- tion is not required to file an inventory or annual accounts with the Court. Persons in-</w:t>
      </w:r>
    </w:p>
    <w:p w:rsidR="00610E6C" w:rsidRDefault="00610E6C">
      <w:pPr>
        <w:pStyle w:val="BodyText"/>
        <w:kinsoku w:val="0"/>
        <w:overflowPunct w:val="0"/>
        <w:spacing w:line="112" w:lineRule="exact"/>
        <w:ind w:left="110" w:right="109"/>
        <w:jc w:val="both"/>
        <w:rPr>
          <w:b/>
          <w:bCs/>
          <w:color w:val="231F20"/>
          <w:w w:val="105"/>
        </w:rPr>
        <w:sectPr w:rsidR="00610E6C">
          <w:type w:val="continuous"/>
          <w:pgSz w:w="17560" w:h="30730"/>
          <w:pgMar w:top="1420" w:right="300" w:bottom="280" w:left="300" w:header="720" w:footer="720" w:gutter="0"/>
          <w:cols w:num="6" w:space="720" w:equalWidth="0">
            <w:col w:w="2704" w:space="116"/>
            <w:col w:w="2736" w:space="84"/>
            <w:col w:w="2752" w:space="68"/>
            <w:col w:w="2706" w:space="114"/>
            <w:col w:w="2752" w:space="68"/>
            <w:col w:w="2860"/>
          </w:cols>
          <w:noEndnote/>
        </w:sectPr>
      </w:pPr>
    </w:p>
    <w:p w:rsidR="00610E6C" w:rsidRDefault="00610E6C">
      <w:pPr>
        <w:pStyle w:val="BodyText"/>
        <w:tabs>
          <w:tab w:val="left" w:pos="2930"/>
          <w:tab w:val="left" w:pos="5570"/>
        </w:tabs>
        <w:kinsoku w:val="0"/>
        <w:overflowPunct w:val="0"/>
        <w:spacing w:line="98" w:lineRule="exact"/>
        <w:ind w:left="110"/>
        <w:rPr>
          <w:color w:val="231F20"/>
          <w:w w:val="96"/>
          <w:sz w:val="12"/>
          <w:szCs w:val="12"/>
        </w:rPr>
      </w:pPr>
      <w:r>
        <w:rPr>
          <w:color w:val="231F20"/>
          <w:sz w:val="12"/>
          <w:szCs w:val="12"/>
        </w:rPr>
        <w:lastRenderedPageBreak/>
        <w:t>Panels.</w:t>
      </w:r>
      <w:r>
        <w:rPr>
          <w:color w:val="231F20"/>
          <w:spacing w:val="-14"/>
          <w:sz w:val="12"/>
          <w:szCs w:val="12"/>
        </w:rPr>
        <w:t xml:space="preserve"> </w:t>
      </w:r>
      <w:r>
        <w:rPr>
          <w:color w:val="231F20"/>
          <w:sz w:val="12"/>
          <w:szCs w:val="12"/>
        </w:rPr>
        <w:t>Covers</w:t>
      </w:r>
      <w:r>
        <w:rPr>
          <w:color w:val="231F20"/>
          <w:spacing w:val="-14"/>
          <w:sz w:val="12"/>
          <w:szCs w:val="12"/>
        </w:rPr>
        <w:t xml:space="preserve"> </w:t>
      </w:r>
      <w:r>
        <w:rPr>
          <w:color w:val="231F20"/>
          <w:sz w:val="12"/>
          <w:szCs w:val="12"/>
        </w:rPr>
        <w:t>7.5’</w:t>
      </w:r>
      <w:r>
        <w:rPr>
          <w:color w:val="231F20"/>
          <w:spacing w:val="-14"/>
          <w:sz w:val="12"/>
          <w:szCs w:val="12"/>
        </w:rPr>
        <w:t xml:space="preserve"> </w:t>
      </w:r>
      <w:r>
        <w:rPr>
          <w:color w:val="231F20"/>
          <w:sz w:val="12"/>
          <w:szCs w:val="12"/>
        </w:rPr>
        <w:t>area.</w:t>
      </w:r>
      <w:r>
        <w:rPr>
          <w:color w:val="231F20"/>
          <w:spacing w:val="-14"/>
          <w:sz w:val="12"/>
          <w:szCs w:val="12"/>
        </w:rPr>
        <w:t xml:space="preserve"> </w:t>
      </w:r>
      <w:r>
        <w:rPr>
          <w:color w:val="231F20"/>
          <w:sz w:val="12"/>
          <w:szCs w:val="12"/>
        </w:rPr>
        <w:t>Pine</w:t>
      </w:r>
      <w:r>
        <w:rPr>
          <w:color w:val="231F20"/>
          <w:spacing w:val="-14"/>
          <w:sz w:val="12"/>
          <w:szCs w:val="12"/>
        </w:rPr>
        <w:t xml:space="preserve"> </w:t>
      </w:r>
      <w:r>
        <w:rPr>
          <w:color w:val="231F20"/>
          <w:sz w:val="12"/>
          <w:szCs w:val="12"/>
        </w:rPr>
        <w:t>wood</w:t>
      </w:r>
      <w:r>
        <w:rPr>
          <w:color w:val="231F20"/>
          <w:spacing w:val="-14"/>
          <w:sz w:val="12"/>
          <w:szCs w:val="12"/>
        </w:rPr>
        <w:t xml:space="preserve"> </w:t>
      </w:r>
      <w:r>
        <w:rPr>
          <w:color w:val="231F20"/>
          <w:sz w:val="12"/>
          <w:szCs w:val="12"/>
        </w:rPr>
        <w:t>with</w:t>
      </w:r>
      <w:r>
        <w:rPr>
          <w:color w:val="231F20"/>
          <w:spacing w:val="-14"/>
          <w:sz w:val="12"/>
          <w:szCs w:val="12"/>
        </w:rPr>
        <w:t xml:space="preserve"> </w:t>
      </w:r>
      <w:r>
        <w:rPr>
          <w:color w:val="231F20"/>
          <w:sz w:val="12"/>
          <w:szCs w:val="12"/>
        </w:rPr>
        <w:t>natural</w:t>
      </w:r>
      <w:r>
        <w:rPr>
          <w:color w:val="231F20"/>
          <w:sz w:val="12"/>
          <w:szCs w:val="12"/>
        </w:rPr>
        <w:tab/>
      </w:r>
      <w:r>
        <w:rPr>
          <w:color w:val="231F20"/>
          <w:w w:val="96"/>
          <w:sz w:val="12"/>
          <w:szCs w:val="12"/>
          <w:u w:val="single"/>
        </w:rPr>
        <w:t xml:space="preserve"> </w:t>
      </w:r>
      <w:r>
        <w:rPr>
          <w:color w:val="231F20"/>
          <w:sz w:val="12"/>
          <w:szCs w:val="12"/>
          <w:u w:val="single"/>
        </w:rPr>
        <w:tab/>
      </w:r>
    </w:p>
    <w:p w:rsidR="00610E6C" w:rsidRDefault="00ED0708">
      <w:pPr>
        <w:pStyle w:val="BodyText"/>
        <w:kinsoku w:val="0"/>
        <w:overflowPunct w:val="0"/>
        <w:spacing w:line="132" w:lineRule="exact"/>
        <w:ind w:left="110"/>
        <w:rPr>
          <w:color w:val="231F20"/>
          <w:sz w:val="12"/>
          <w:szCs w:val="12"/>
        </w:rPr>
      </w:pPr>
      <w:r>
        <w:rPr>
          <w:noProof/>
        </w:rPr>
        <mc:AlternateContent>
          <mc:Choice Requires="wps">
            <w:drawing>
              <wp:anchor distT="0" distB="0" distL="114300" distR="114300" simplePos="0" relativeHeight="251555328" behindDoc="1" locked="0" layoutInCell="0" allowOverlap="1">
                <wp:simplePos x="0" y="0"/>
                <wp:positionH relativeFrom="page">
                  <wp:posOffset>2285365</wp:posOffset>
                </wp:positionH>
                <wp:positionV relativeFrom="paragraph">
                  <wp:posOffset>88900</wp:posOffset>
                </wp:positionV>
                <wp:extent cx="1191260" cy="126365"/>
                <wp:effectExtent l="0" t="0" r="0" b="0"/>
                <wp:wrapNone/>
                <wp:docPr id="147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18"/>
                              <w:rPr>
                                <w:b/>
                                <w:bCs/>
                                <w:color w:val="FFFFFF"/>
                                <w:w w:val="95"/>
                                <w:sz w:val="20"/>
                                <w:szCs w:val="20"/>
                              </w:rPr>
                            </w:pPr>
                            <w:r>
                              <w:rPr>
                                <w:b/>
                                <w:bCs/>
                                <w:color w:val="FFFFFF"/>
                                <w:w w:val="95"/>
                                <w:sz w:val="20"/>
                                <w:szCs w:val="20"/>
                              </w:rPr>
                              <w:t>RUBBISH</w:t>
                            </w:r>
                            <w:r>
                              <w:rPr>
                                <w:b/>
                                <w:bCs/>
                                <w:color w:val="FFFFFF"/>
                                <w:spacing w:val="-12"/>
                                <w:w w:val="95"/>
                                <w:sz w:val="20"/>
                                <w:szCs w:val="20"/>
                              </w:rPr>
                              <w:t xml:space="preserve"> </w:t>
                            </w:r>
                            <w:r>
                              <w:rPr>
                                <w:b/>
                                <w:bCs/>
                                <w:color w:val="FFFFFF"/>
                                <w:w w:val="95"/>
                                <w:sz w:val="20"/>
                                <w:szCs w:val="20"/>
                              </w:rPr>
                              <w:t>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83" type="#_x0000_t202" style="position:absolute;left:0;text-align:left;margin-left:179.95pt;margin-top:7pt;width:93.8pt;height:9.9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csA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" o:allowincell="f" filled="f" stroked="f">
                <v:textbox inset="0,0,0,0">
                  <w:txbxContent>
                    <w:p w:rsidR="00610E6C" w:rsidRDefault="00610E6C">
                      <w:pPr>
                        <w:pStyle w:val="BodyText"/>
                        <w:kinsoku w:val="0"/>
                        <w:overflowPunct w:val="0"/>
                        <w:spacing w:line="198" w:lineRule="exact"/>
                        <w:ind w:right="-18"/>
                        <w:rPr>
                          <w:b/>
                          <w:bCs/>
                          <w:color w:val="FFFFFF"/>
                          <w:w w:val="95"/>
                          <w:sz w:val="20"/>
                          <w:szCs w:val="20"/>
                        </w:rPr>
                      </w:pPr>
                      <w:r>
                        <w:rPr>
                          <w:b/>
                          <w:bCs/>
                          <w:color w:val="FFFFFF"/>
                          <w:w w:val="95"/>
                          <w:sz w:val="20"/>
                          <w:szCs w:val="20"/>
                        </w:rPr>
                        <w:t>RUBBISH</w:t>
                      </w:r>
                      <w:r>
                        <w:rPr>
                          <w:b/>
                          <w:bCs/>
                          <w:color w:val="FFFFFF"/>
                          <w:spacing w:val="-12"/>
                          <w:w w:val="95"/>
                          <w:sz w:val="20"/>
                          <w:szCs w:val="20"/>
                        </w:rPr>
                        <w:t xml:space="preserve"> </w:t>
                      </w:r>
                      <w:r>
                        <w:rPr>
                          <w:b/>
                          <w:bCs/>
                          <w:color w:val="FFFFFF"/>
                          <w:w w:val="95"/>
                          <w:sz w:val="20"/>
                          <w:szCs w:val="20"/>
                        </w:rPr>
                        <w:t>REMOVAL</w:t>
                      </w:r>
                    </w:p>
                  </w:txbxContent>
                </v:textbox>
                <w10:wrap anchorx="page"/>
              </v:shape>
            </w:pict>
          </mc:Fallback>
        </mc:AlternateContent>
      </w:r>
      <w:r>
        <w:rPr>
          <w:noProof/>
        </w:rPr>
        <mc:AlternateContent>
          <mc:Choice Requires="wpg">
            <w:drawing>
              <wp:anchor distT="0" distB="0" distL="114300" distR="114300" simplePos="0" relativeHeight="251556352" behindDoc="0" locked="0" layoutInCell="0" allowOverlap="1">
                <wp:simplePos x="0" y="0"/>
                <wp:positionH relativeFrom="page">
                  <wp:posOffset>2044065</wp:posOffset>
                </wp:positionH>
                <wp:positionV relativeFrom="paragraph">
                  <wp:posOffset>13335</wp:posOffset>
                </wp:positionV>
                <wp:extent cx="1685290" cy="1056640"/>
                <wp:effectExtent l="0" t="0" r="0" b="0"/>
                <wp:wrapNone/>
                <wp:docPr id="146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056640"/>
                          <a:chOff x="3219" y="21"/>
                          <a:chExt cx="2654" cy="1664"/>
                        </a:xfrm>
                      </wpg:grpSpPr>
                      <wps:wsp>
                        <wps:cNvPr id="1466" name="Freeform 191"/>
                        <wps:cNvSpPr>
                          <a:spLocks/>
                        </wps:cNvSpPr>
                        <wps:spPr bwMode="auto">
                          <a:xfrm>
                            <a:off x="3239" y="450"/>
                            <a:ext cx="2590" cy="1174"/>
                          </a:xfrm>
                          <a:custGeom>
                            <a:avLst/>
                            <a:gdLst>
                              <a:gd name="T0" fmla="*/ 2610 w 2590"/>
                              <a:gd name="T1" fmla="*/ 29 h 1174"/>
                              <a:gd name="T2" fmla="*/ 11 w 2590"/>
                              <a:gd name="T3" fmla="*/ 29 h 1174"/>
                              <a:gd name="T4" fmla="*/ 11 w 2590"/>
                              <a:gd name="T5" fmla="*/ 1198 h 1174"/>
                              <a:gd name="T6" fmla="*/ 2610 w 2590"/>
                              <a:gd name="T7" fmla="*/ 1198 h 1174"/>
                              <a:gd name="T8" fmla="*/ 2610 w 2590"/>
                              <a:gd name="T9" fmla="*/ 29 h 1174"/>
                            </a:gdLst>
                            <a:ahLst/>
                            <a:cxnLst>
                              <a:cxn ang="0">
                                <a:pos x="T0" y="T1"/>
                              </a:cxn>
                              <a:cxn ang="0">
                                <a:pos x="T2" y="T3"/>
                              </a:cxn>
                              <a:cxn ang="0">
                                <a:pos x="T4" y="T5"/>
                              </a:cxn>
                              <a:cxn ang="0">
                                <a:pos x="T6" y="T7"/>
                              </a:cxn>
                              <a:cxn ang="0">
                                <a:pos x="T8" y="T9"/>
                              </a:cxn>
                            </a:cxnLst>
                            <a:rect l="0" t="0" r="r" b="b"/>
                            <a:pathLst>
                              <a:path w="2590" h="1174">
                                <a:moveTo>
                                  <a:pt x="2610" y="29"/>
                                </a:moveTo>
                                <a:lnTo>
                                  <a:pt x="11" y="29"/>
                                </a:lnTo>
                                <a:lnTo>
                                  <a:pt x="11" y="1198"/>
                                </a:lnTo>
                                <a:lnTo>
                                  <a:pt x="2610" y="1198"/>
                                </a:lnTo>
                                <a:lnTo>
                                  <a:pt x="2610" y="29"/>
                                </a:lnTo>
                                <a:close/>
                              </a:path>
                            </a:pathLst>
                          </a:custGeom>
                          <a:noFill/>
                          <a:ln w="252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7" name="Picture 1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231" y="21"/>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8" name="Picture 1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611" y="154"/>
                            <a:ext cx="18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9" name="Text Box 194"/>
                        <wps:cNvSpPr txBox="1">
                          <a:spLocks noChangeArrowheads="1"/>
                        </wps:cNvSpPr>
                        <wps:spPr bwMode="auto">
                          <a:xfrm>
                            <a:off x="3220" y="21"/>
                            <a:ext cx="2654"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355" w:right="372"/>
                                <w:jc w:val="center"/>
                                <w:rPr>
                                  <w:b/>
                                  <w:bCs/>
                                  <w:color w:val="FFFFFF"/>
                                  <w:w w:val="95"/>
                                  <w:sz w:val="20"/>
                                  <w:szCs w:val="20"/>
                                </w:rPr>
                              </w:pPr>
                              <w:r>
                                <w:rPr>
                                  <w:b/>
                                  <w:bCs/>
                                  <w:color w:val="FFFFFF"/>
                                  <w:w w:val="95"/>
                                  <w:sz w:val="20"/>
                                  <w:szCs w:val="20"/>
                                </w:rPr>
                                <w:t>RUBBISH REMOVAL</w:t>
                              </w:r>
                            </w:p>
                            <w:p w:rsidR="00610E6C" w:rsidRDefault="00610E6C">
                              <w:pPr>
                                <w:pStyle w:val="BodyText"/>
                                <w:kinsoku w:val="0"/>
                                <w:overflowPunct w:val="0"/>
                                <w:spacing w:before="143" w:line="137" w:lineRule="exact"/>
                                <w:ind w:left="70" w:right="70"/>
                                <w:rPr>
                                  <w:b/>
                                  <w:bCs/>
                                  <w:color w:val="231F20"/>
                                  <w:w w:val="90"/>
                                  <w:sz w:val="12"/>
                                  <w:szCs w:val="12"/>
                                </w:rPr>
                              </w:pPr>
                              <w:r>
                                <w:rPr>
                                  <w:b/>
                                  <w:bCs/>
                                  <w:color w:val="231F20"/>
                                  <w:w w:val="90"/>
                                  <w:sz w:val="12"/>
                                  <w:szCs w:val="12"/>
                                </w:rPr>
                                <w:t>A1 GIRARDI AND SONS RUBBISH REMOVAL</w:t>
                              </w:r>
                            </w:p>
                            <w:p w:rsidR="00610E6C" w:rsidRDefault="00610E6C">
                              <w:pPr>
                                <w:pStyle w:val="BodyText"/>
                                <w:kinsoku w:val="0"/>
                                <w:overflowPunct w:val="0"/>
                                <w:spacing w:before="4" w:line="122" w:lineRule="exact"/>
                                <w:ind w:left="70" w:right="70"/>
                                <w:rPr>
                                  <w:color w:val="231F20"/>
                                  <w:w w:val="95"/>
                                  <w:sz w:val="12"/>
                                  <w:szCs w:val="12"/>
                                </w:rPr>
                              </w:pPr>
                              <w:r>
                                <w:rPr>
                                  <w:color w:val="231F20"/>
                                  <w:sz w:val="12"/>
                                  <w:szCs w:val="12"/>
                                </w:rPr>
                                <w:t>Great</w:t>
                              </w:r>
                              <w:r>
                                <w:rPr>
                                  <w:color w:val="231F20"/>
                                  <w:spacing w:val="-21"/>
                                  <w:sz w:val="12"/>
                                  <w:szCs w:val="12"/>
                                </w:rPr>
                                <w:t xml:space="preserve"> </w:t>
                              </w:r>
                              <w:r>
                                <w:rPr>
                                  <w:color w:val="231F20"/>
                                  <w:sz w:val="12"/>
                                  <w:szCs w:val="12"/>
                                </w:rPr>
                                <w:t>rates</w:t>
                              </w:r>
                              <w:r>
                                <w:rPr>
                                  <w:color w:val="231F20"/>
                                  <w:spacing w:val="-22"/>
                                  <w:sz w:val="12"/>
                                  <w:szCs w:val="12"/>
                                </w:rPr>
                                <w:t xml:space="preserve"> </w:t>
                              </w:r>
                              <w:r>
                                <w:rPr>
                                  <w:color w:val="231F20"/>
                                  <w:sz w:val="12"/>
                                  <w:szCs w:val="12"/>
                                </w:rPr>
                                <w:t>on</w:t>
                              </w:r>
                              <w:r>
                                <w:rPr>
                                  <w:color w:val="231F20"/>
                                  <w:spacing w:val="-21"/>
                                  <w:sz w:val="12"/>
                                  <w:szCs w:val="12"/>
                                </w:rPr>
                                <w:t xml:space="preserve"> </w:t>
                              </w:r>
                              <w:r>
                                <w:rPr>
                                  <w:color w:val="231F20"/>
                                  <w:sz w:val="12"/>
                                  <w:szCs w:val="12"/>
                                </w:rPr>
                                <w:t>junk</w:t>
                              </w:r>
                              <w:r>
                                <w:rPr>
                                  <w:color w:val="231F20"/>
                                  <w:spacing w:val="-21"/>
                                  <w:sz w:val="12"/>
                                  <w:szCs w:val="12"/>
                                </w:rPr>
                                <w:t xml:space="preserve"> </w:t>
                              </w:r>
                              <w:r>
                                <w:rPr>
                                  <w:color w:val="231F20"/>
                                  <w:sz w:val="12"/>
                                  <w:szCs w:val="12"/>
                                </w:rPr>
                                <w:t>removal</w:t>
                              </w:r>
                              <w:r>
                                <w:rPr>
                                  <w:color w:val="231F20"/>
                                  <w:spacing w:val="-21"/>
                                  <w:sz w:val="12"/>
                                  <w:szCs w:val="12"/>
                                </w:rPr>
                                <w:t xml:space="preserve"> </w:t>
                              </w:r>
                              <w:r>
                                <w:rPr>
                                  <w:color w:val="231F20"/>
                                  <w:sz w:val="12"/>
                                  <w:szCs w:val="12"/>
                                </w:rPr>
                                <w:t>we</w:t>
                              </w:r>
                              <w:r>
                                <w:rPr>
                                  <w:color w:val="231F20"/>
                                  <w:spacing w:val="-21"/>
                                  <w:sz w:val="12"/>
                                  <w:szCs w:val="12"/>
                                </w:rPr>
                                <w:t xml:space="preserve"> </w:t>
                              </w:r>
                              <w:r>
                                <w:rPr>
                                  <w:color w:val="231F20"/>
                                  <w:sz w:val="12"/>
                                  <w:szCs w:val="12"/>
                                </w:rPr>
                                <w:t>pull</w:t>
                              </w:r>
                              <w:r>
                                <w:rPr>
                                  <w:color w:val="231F20"/>
                                  <w:spacing w:val="-21"/>
                                  <w:sz w:val="12"/>
                                  <w:szCs w:val="12"/>
                                </w:rPr>
                                <w:t xml:space="preserve"> </w:t>
                              </w:r>
                              <w:r>
                                <w:rPr>
                                  <w:color w:val="231F20"/>
                                  <w:sz w:val="12"/>
                                  <w:szCs w:val="12"/>
                                </w:rPr>
                                <w:t>up</w:t>
                              </w:r>
                              <w:r>
                                <w:rPr>
                                  <w:color w:val="231F20"/>
                                  <w:spacing w:val="-21"/>
                                  <w:sz w:val="12"/>
                                  <w:szCs w:val="12"/>
                                </w:rPr>
                                <w:t xml:space="preserve"> </w:t>
                              </w:r>
                              <w:r>
                                <w:rPr>
                                  <w:color w:val="231F20"/>
                                  <w:sz w:val="12"/>
                                  <w:szCs w:val="12"/>
                                </w:rPr>
                                <w:t>load</w:t>
                              </w:r>
                              <w:r>
                                <w:rPr>
                                  <w:color w:val="231F20"/>
                                  <w:spacing w:val="-21"/>
                                  <w:sz w:val="12"/>
                                  <w:szCs w:val="12"/>
                                </w:rPr>
                                <w:t xml:space="preserve"> </w:t>
                              </w:r>
                              <w:r>
                                <w:rPr>
                                  <w:color w:val="231F20"/>
                                  <w:sz w:val="12"/>
                                  <w:szCs w:val="12"/>
                                </w:rPr>
                                <w:t xml:space="preserve">un- </w:t>
                              </w:r>
                              <w:r>
                                <w:rPr>
                                  <w:color w:val="231F20"/>
                                  <w:w w:val="95"/>
                                  <w:sz w:val="12"/>
                                  <w:szCs w:val="12"/>
                                </w:rPr>
                                <w:t>wanted</w:t>
                              </w:r>
                              <w:r>
                                <w:rPr>
                                  <w:color w:val="231F20"/>
                                  <w:spacing w:val="-15"/>
                                  <w:w w:val="95"/>
                                  <w:sz w:val="12"/>
                                  <w:szCs w:val="12"/>
                                </w:rPr>
                                <w:t xml:space="preserve"> </w:t>
                              </w:r>
                              <w:r>
                                <w:rPr>
                                  <w:color w:val="231F20"/>
                                  <w:w w:val="95"/>
                                  <w:sz w:val="12"/>
                                  <w:szCs w:val="12"/>
                                </w:rPr>
                                <w:t>items</w:t>
                              </w:r>
                              <w:r>
                                <w:rPr>
                                  <w:color w:val="231F20"/>
                                  <w:spacing w:val="-15"/>
                                  <w:w w:val="95"/>
                                  <w:sz w:val="12"/>
                                  <w:szCs w:val="12"/>
                                </w:rPr>
                                <w:t xml:space="preserve"> </w:t>
                              </w:r>
                              <w:r>
                                <w:rPr>
                                  <w:color w:val="231F20"/>
                                  <w:w w:val="95"/>
                                  <w:sz w:val="12"/>
                                  <w:szCs w:val="12"/>
                                </w:rPr>
                                <w:t>and</w:t>
                              </w:r>
                              <w:r>
                                <w:rPr>
                                  <w:color w:val="231F20"/>
                                  <w:spacing w:val="-15"/>
                                  <w:w w:val="95"/>
                                  <w:sz w:val="12"/>
                                  <w:szCs w:val="12"/>
                                </w:rPr>
                                <w:t xml:space="preserve"> </w:t>
                              </w:r>
                              <w:r>
                                <w:rPr>
                                  <w:color w:val="231F20"/>
                                  <w:w w:val="95"/>
                                  <w:sz w:val="12"/>
                                  <w:szCs w:val="12"/>
                                </w:rPr>
                                <w:t>go.</w:t>
                              </w:r>
                              <w:r>
                                <w:rPr>
                                  <w:color w:val="231F20"/>
                                  <w:spacing w:val="-15"/>
                                  <w:w w:val="95"/>
                                  <w:sz w:val="12"/>
                                  <w:szCs w:val="12"/>
                                </w:rPr>
                                <w:t xml:space="preserve"> </w:t>
                              </w:r>
                              <w:r>
                                <w:rPr>
                                  <w:color w:val="231F20"/>
                                  <w:w w:val="95"/>
                                  <w:sz w:val="12"/>
                                  <w:szCs w:val="12"/>
                                </w:rPr>
                                <w:t>Quick</w:t>
                              </w:r>
                              <w:r>
                                <w:rPr>
                                  <w:color w:val="231F20"/>
                                  <w:spacing w:val="-15"/>
                                  <w:w w:val="95"/>
                                  <w:sz w:val="12"/>
                                  <w:szCs w:val="12"/>
                                </w:rPr>
                                <w:t xml:space="preserve"> </w:t>
                              </w:r>
                              <w:r>
                                <w:rPr>
                                  <w:color w:val="231F20"/>
                                  <w:w w:val="95"/>
                                  <w:sz w:val="12"/>
                                  <w:szCs w:val="12"/>
                                </w:rPr>
                                <w:t>and</w:t>
                              </w:r>
                              <w:r>
                                <w:rPr>
                                  <w:color w:val="231F20"/>
                                  <w:spacing w:val="-15"/>
                                  <w:w w:val="95"/>
                                  <w:sz w:val="12"/>
                                  <w:szCs w:val="12"/>
                                </w:rPr>
                                <w:t xml:space="preserve"> </w:t>
                              </w:r>
                              <w:r>
                                <w:rPr>
                                  <w:color w:val="231F20"/>
                                  <w:w w:val="95"/>
                                  <w:sz w:val="12"/>
                                  <w:szCs w:val="12"/>
                                </w:rPr>
                                <w:t>reliable!</w:t>
                              </w:r>
                              <w:r>
                                <w:rPr>
                                  <w:color w:val="231F20"/>
                                  <w:spacing w:val="-15"/>
                                  <w:w w:val="95"/>
                                  <w:sz w:val="12"/>
                                  <w:szCs w:val="12"/>
                                </w:rPr>
                                <w:t xml:space="preserve"> </w:t>
                              </w:r>
                              <w:r>
                                <w:rPr>
                                  <w:color w:val="231F20"/>
                                  <w:w w:val="95"/>
                                  <w:sz w:val="12"/>
                                  <w:szCs w:val="12"/>
                                </w:rPr>
                                <w:t>Also</w:t>
                              </w:r>
                              <w:r>
                                <w:rPr>
                                  <w:color w:val="231F20"/>
                                  <w:spacing w:val="-15"/>
                                  <w:w w:val="95"/>
                                  <w:sz w:val="12"/>
                                  <w:szCs w:val="12"/>
                                </w:rPr>
                                <w:t xml:space="preserve"> </w:t>
                              </w:r>
                              <w:r>
                                <w:rPr>
                                  <w:color w:val="231F20"/>
                                  <w:w w:val="95"/>
                                  <w:sz w:val="12"/>
                                  <w:szCs w:val="12"/>
                                </w:rPr>
                                <w:t>of- fering</w:t>
                              </w:r>
                              <w:r>
                                <w:rPr>
                                  <w:color w:val="231F20"/>
                                  <w:spacing w:val="-20"/>
                                  <w:w w:val="95"/>
                                  <w:sz w:val="12"/>
                                  <w:szCs w:val="12"/>
                                </w:rPr>
                                <w:t xml:space="preserve"> </w:t>
                              </w:r>
                              <w:r>
                                <w:rPr>
                                  <w:color w:val="231F20"/>
                                  <w:w w:val="95"/>
                                  <w:sz w:val="12"/>
                                  <w:szCs w:val="12"/>
                                </w:rPr>
                                <w:t>a</w:t>
                              </w:r>
                              <w:r>
                                <w:rPr>
                                  <w:color w:val="231F20"/>
                                  <w:spacing w:val="-20"/>
                                  <w:w w:val="95"/>
                                  <w:sz w:val="12"/>
                                  <w:szCs w:val="12"/>
                                </w:rPr>
                                <w:t xml:space="preserve"> </w:t>
                              </w:r>
                              <w:r>
                                <w:rPr>
                                  <w:color w:val="231F20"/>
                                  <w:w w:val="95"/>
                                  <w:sz w:val="12"/>
                                  <w:szCs w:val="12"/>
                                </w:rPr>
                                <w:t>wide</w:t>
                              </w:r>
                              <w:r>
                                <w:rPr>
                                  <w:color w:val="231F20"/>
                                  <w:spacing w:val="-20"/>
                                  <w:w w:val="95"/>
                                  <w:sz w:val="12"/>
                                  <w:szCs w:val="12"/>
                                </w:rPr>
                                <w:t xml:space="preserve"> </w:t>
                              </w:r>
                              <w:r>
                                <w:rPr>
                                  <w:color w:val="231F20"/>
                                  <w:w w:val="95"/>
                                  <w:sz w:val="12"/>
                                  <w:szCs w:val="12"/>
                                </w:rPr>
                                <w:t>range</w:t>
                              </w:r>
                              <w:r>
                                <w:rPr>
                                  <w:color w:val="231F20"/>
                                  <w:spacing w:val="-20"/>
                                  <w:w w:val="95"/>
                                  <w:sz w:val="12"/>
                                  <w:szCs w:val="12"/>
                                </w:rPr>
                                <w:t xml:space="preserve"> </w:t>
                              </w:r>
                              <w:r>
                                <w:rPr>
                                  <w:color w:val="231F20"/>
                                  <w:w w:val="95"/>
                                  <w:sz w:val="12"/>
                                  <w:szCs w:val="12"/>
                                </w:rPr>
                                <w:t>of</w:t>
                              </w:r>
                              <w:r>
                                <w:rPr>
                                  <w:color w:val="231F20"/>
                                  <w:spacing w:val="-20"/>
                                  <w:w w:val="95"/>
                                  <w:sz w:val="12"/>
                                  <w:szCs w:val="12"/>
                                </w:rPr>
                                <w:t xml:space="preserve"> </w:t>
                              </w:r>
                              <w:r>
                                <w:rPr>
                                  <w:color w:val="231F20"/>
                                  <w:w w:val="95"/>
                                  <w:sz w:val="12"/>
                                  <w:szCs w:val="12"/>
                                </w:rPr>
                                <w:t>home</w:t>
                              </w:r>
                              <w:r>
                                <w:rPr>
                                  <w:color w:val="231F20"/>
                                  <w:spacing w:val="-20"/>
                                  <w:w w:val="95"/>
                                  <w:sz w:val="12"/>
                                  <w:szCs w:val="12"/>
                                </w:rPr>
                                <w:t xml:space="preserve"> </w:t>
                              </w:r>
                              <w:r>
                                <w:rPr>
                                  <w:color w:val="231F20"/>
                                  <w:w w:val="95"/>
                                  <w:sz w:val="12"/>
                                  <w:szCs w:val="12"/>
                                </w:rPr>
                                <w:t>improvement</w:t>
                              </w:r>
                              <w:r>
                                <w:rPr>
                                  <w:color w:val="231F20"/>
                                  <w:spacing w:val="-20"/>
                                  <w:w w:val="95"/>
                                  <w:sz w:val="12"/>
                                  <w:szCs w:val="12"/>
                                </w:rPr>
                                <w:t xml:space="preserve"> </w:t>
                              </w:r>
                              <w:r>
                                <w:rPr>
                                  <w:color w:val="231F20"/>
                                  <w:w w:val="95"/>
                                  <w:sz w:val="12"/>
                                  <w:szCs w:val="12"/>
                                </w:rPr>
                                <w:t>services such</w:t>
                              </w:r>
                              <w:r>
                                <w:rPr>
                                  <w:color w:val="231F20"/>
                                  <w:spacing w:val="-19"/>
                                  <w:w w:val="95"/>
                                  <w:sz w:val="12"/>
                                  <w:szCs w:val="12"/>
                                </w:rPr>
                                <w:t xml:space="preserve"> </w:t>
                              </w:r>
                              <w:r>
                                <w:rPr>
                                  <w:color w:val="231F20"/>
                                  <w:w w:val="95"/>
                                  <w:sz w:val="12"/>
                                  <w:szCs w:val="12"/>
                                </w:rPr>
                                <w:t>as</w:t>
                              </w:r>
                              <w:r>
                                <w:rPr>
                                  <w:color w:val="231F20"/>
                                  <w:spacing w:val="-19"/>
                                  <w:w w:val="95"/>
                                  <w:sz w:val="12"/>
                                  <w:szCs w:val="12"/>
                                </w:rPr>
                                <w:t xml:space="preserve"> </w:t>
                              </w:r>
                              <w:r>
                                <w:rPr>
                                  <w:color w:val="231F20"/>
                                  <w:w w:val="95"/>
                                  <w:sz w:val="12"/>
                                  <w:szCs w:val="12"/>
                                </w:rPr>
                                <w:t>landscaping</w:t>
                              </w:r>
                              <w:r>
                                <w:rPr>
                                  <w:color w:val="231F20"/>
                                  <w:spacing w:val="-19"/>
                                  <w:w w:val="95"/>
                                  <w:sz w:val="12"/>
                                  <w:szCs w:val="12"/>
                                </w:rPr>
                                <w:t xml:space="preserve"> </w:t>
                              </w:r>
                              <w:r>
                                <w:rPr>
                                  <w:color w:val="231F20"/>
                                  <w:w w:val="95"/>
                                  <w:sz w:val="12"/>
                                  <w:szCs w:val="12"/>
                                </w:rPr>
                                <w:t>concrete</w:t>
                              </w:r>
                              <w:r>
                                <w:rPr>
                                  <w:color w:val="231F20"/>
                                  <w:spacing w:val="-19"/>
                                  <w:w w:val="95"/>
                                  <w:sz w:val="12"/>
                                  <w:szCs w:val="12"/>
                                </w:rPr>
                                <w:t xml:space="preserve"> </w:t>
                              </w:r>
                              <w:r>
                                <w:rPr>
                                  <w:color w:val="231F20"/>
                                  <w:w w:val="95"/>
                                  <w:sz w:val="12"/>
                                  <w:szCs w:val="12"/>
                                </w:rPr>
                                <w:t>work</w:t>
                              </w:r>
                              <w:r>
                                <w:rPr>
                                  <w:color w:val="231F20"/>
                                  <w:spacing w:val="-19"/>
                                  <w:w w:val="95"/>
                                  <w:sz w:val="12"/>
                                  <w:szCs w:val="12"/>
                                </w:rPr>
                                <w:t xml:space="preserve"> </w:t>
                              </w:r>
                              <w:r>
                                <w:rPr>
                                  <w:color w:val="231F20"/>
                                  <w:w w:val="95"/>
                                  <w:sz w:val="12"/>
                                  <w:szCs w:val="12"/>
                                </w:rPr>
                                <w:t>etc.</w:t>
                              </w:r>
                              <w:r>
                                <w:rPr>
                                  <w:color w:val="231F20"/>
                                  <w:spacing w:val="-19"/>
                                  <w:w w:val="95"/>
                                  <w:sz w:val="12"/>
                                  <w:szCs w:val="12"/>
                                </w:rPr>
                                <w:t xml:space="preserve"> </w:t>
                              </w:r>
                              <w:r>
                                <w:rPr>
                                  <w:color w:val="231F20"/>
                                  <w:w w:val="95"/>
                                  <w:sz w:val="12"/>
                                  <w:szCs w:val="12"/>
                                </w:rPr>
                                <w:t>Please</w:t>
                              </w:r>
                              <w:r>
                                <w:rPr>
                                  <w:color w:val="231F20"/>
                                  <w:spacing w:val="-19"/>
                                  <w:w w:val="95"/>
                                  <w:sz w:val="12"/>
                                  <w:szCs w:val="12"/>
                                </w:rPr>
                                <w:t xml:space="preserve"> </w:t>
                              </w:r>
                              <w:r>
                                <w:rPr>
                                  <w:color w:val="231F20"/>
                                  <w:w w:val="95"/>
                                  <w:sz w:val="12"/>
                                  <w:szCs w:val="12"/>
                                </w:rPr>
                                <w:t xml:space="preserve">call </w:t>
                              </w:r>
                              <w:r>
                                <w:rPr>
                                  <w:color w:val="231F20"/>
                                  <w:sz w:val="12"/>
                                  <w:szCs w:val="12"/>
                                </w:rPr>
                                <w:t>us</w:t>
                              </w:r>
                              <w:r>
                                <w:rPr>
                                  <w:color w:val="231F20"/>
                                  <w:spacing w:val="-22"/>
                                  <w:sz w:val="12"/>
                                  <w:szCs w:val="12"/>
                                </w:rPr>
                                <w:t xml:space="preserve"> </w:t>
                              </w:r>
                              <w:r>
                                <w:rPr>
                                  <w:color w:val="231F20"/>
                                  <w:sz w:val="12"/>
                                  <w:szCs w:val="12"/>
                                </w:rPr>
                                <w:t>for</w:t>
                              </w:r>
                              <w:r>
                                <w:rPr>
                                  <w:color w:val="231F20"/>
                                  <w:spacing w:val="-22"/>
                                  <w:sz w:val="12"/>
                                  <w:szCs w:val="12"/>
                                </w:rPr>
                                <w:t xml:space="preserve"> </w:t>
                              </w:r>
                              <w:r>
                                <w:rPr>
                                  <w:color w:val="231F20"/>
                                  <w:sz w:val="12"/>
                                  <w:szCs w:val="12"/>
                                </w:rPr>
                                <w:t>a</w:t>
                              </w:r>
                              <w:r>
                                <w:rPr>
                                  <w:color w:val="231F20"/>
                                  <w:spacing w:val="-22"/>
                                  <w:sz w:val="12"/>
                                  <w:szCs w:val="12"/>
                                </w:rPr>
                                <w:t xml:space="preserve"> </w:t>
                              </w:r>
                              <w:r>
                                <w:rPr>
                                  <w:color w:val="231F20"/>
                                  <w:sz w:val="12"/>
                                  <w:szCs w:val="12"/>
                                </w:rPr>
                                <w:t>free</w:t>
                              </w:r>
                              <w:r>
                                <w:rPr>
                                  <w:color w:val="231F20"/>
                                  <w:spacing w:val="-22"/>
                                  <w:sz w:val="12"/>
                                  <w:szCs w:val="12"/>
                                </w:rPr>
                                <w:t xml:space="preserve"> </w:t>
                              </w:r>
                              <w:r>
                                <w:rPr>
                                  <w:color w:val="231F20"/>
                                  <w:sz w:val="12"/>
                                  <w:szCs w:val="12"/>
                                </w:rPr>
                                <w:t>estimate</w:t>
                              </w:r>
                              <w:r>
                                <w:rPr>
                                  <w:color w:val="231F20"/>
                                  <w:spacing w:val="-22"/>
                                  <w:sz w:val="12"/>
                                  <w:szCs w:val="12"/>
                                </w:rPr>
                                <w:t xml:space="preserve"> </w:t>
                              </w:r>
                              <w:r>
                                <w:rPr>
                                  <w:color w:val="231F20"/>
                                  <w:sz w:val="12"/>
                                  <w:szCs w:val="12"/>
                                </w:rPr>
                                <w:t>on</w:t>
                              </w:r>
                              <w:r>
                                <w:rPr>
                                  <w:color w:val="231F20"/>
                                  <w:spacing w:val="-22"/>
                                  <w:sz w:val="12"/>
                                  <w:szCs w:val="12"/>
                                </w:rPr>
                                <w:t xml:space="preserve"> </w:t>
                              </w:r>
                              <w:r>
                                <w:rPr>
                                  <w:color w:val="231F20"/>
                                  <w:sz w:val="12"/>
                                  <w:szCs w:val="12"/>
                                </w:rPr>
                                <w:t>any</w:t>
                              </w:r>
                              <w:r>
                                <w:rPr>
                                  <w:color w:val="231F20"/>
                                  <w:spacing w:val="-22"/>
                                  <w:sz w:val="12"/>
                                  <w:szCs w:val="12"/>
                                </w:rPr>
                                <w:t xml:space="preserve"> </w:t>
                              </w:r>
                              <w:r>
                                <w:rPr>
                                  <w:color w:val="231F20"/>
                                  <w:sz w:val="12"/>
                                  <w:szCs w:val="12"/>
                                </w:rPr>
                                <w:t>project</w:t>
                              </w:r>
                              <w:r>
                                <w:rPr>
                                  <w:color w:val="231F20"/>
                                  <w:spacing w:val="-22"/>
                                  <w:sz w:val="12"/>
                                  <w:szCs w:val="12"/>
                                </w:rPr>
                                <w:t xml:space="preserve"> </w:t>
                              </w:r>
                              <w:r>
                                <w:rPr>
                                  <w:color w:val="231F20"/>
                                  <w:sz w:val="12"/>
                                  <w:szCs w:val="12"/>
                                </w:rPr>
                                <w:t>you</w:t>
                              </w:r>
                              <w:r>
                                <w:rPr>
                                  <w:color w:val="231F20"/>
                                  <w:spacing w:val="-22"/>
                                  <w:sz w:val="12"/>
                                  <w:szCs w:val="12"/>
                                </w:rPr>
                                <w:t xml:space="preserve"> </w:t>
                              </w:r>
                              <w:r>
                                <w:rPr>
                                  <w:color w:val="231F20"/>
                                  <w:sz w:val="12"/>
                                  <w:szCs w:val="12"/>
                                </w:rPr>
                                <w:t>may</w:t>
                              </w:r>
                              <w:r>
                                <w:rPr>
                                  <w:color w:val="231F20"/>
                                  <w:spacing w:val="-22"/>
                                  <w:sz w:val="12"/>
                                  <w:szCs w:val="12"/>
                                </w:rPr>
                                <w:t xml:space="preserve"> </w:t>
                              </w:r>
                              <w:r>
                                <w:rPr>
                                  <w:color w:val="231F20"/>
                                  <w:sz w:val="12"/>
                                  <w:szCs w:val="12"/>
                                </w:rPr>
                                <w:t xml:space="preserve">be planning. Service and calls available. 7 days a </w:t>
                              </w:r>
                              <w:r>
                                <w:rPr>
                                  <w:color w:val="231F20"/>
                                  <w:w w:val="95"/>
                                  <w:sz w:val="12"/>
                                  <w:szCs w:val="12"/>
                                </w:rPr>
                                <w:t>week.</w:t>
                              </w:r>
                              <w:r>
                                <w:rPr>
                                  <w:color w:val="231F20"/>
                                  <w:spacing w:val="-22"/>
                                  <w:w w:val="95"/>
                                  <w:sz w:val="12"/>
                                  <w:szCs w:val="12"/>
                                </w:rPr>
                                <w:t xml:space="preserve"> </w:t>
                              </w:r>
                              <w:r>
                                <w:rPr>
                                  <w:color w:val="231F20"/>
                                  <w:w w:val="95"/>
                                  <w:sz w:val="12"/>
                                  <w:szCs w:val="12"/>
                                </w:rPr>
                                <w:t>Call</w:t>
                              </w:r>
                              <w:r>
                                <w:rPr>
                                  <w:color w:val="231F20"/>
                                  <w:spacing w:val="-22"/>
                                  <w:w w:val="95"/>
                                  <w:sz w:val="12"/>
                                  <w:szCs w:val="12"/>
                                </w:rPr>
                                <w:t xml:space="preserve"> </w:t>
                              </w:r>
                              <w:r>
                                <w:rPr>
                                  <w:color w:val="231F20"/>
                                  <w:w w:val="95"/>
                                  <w:sz w:val="12"/>
                                  <w:szCs w:val="12"/>
                                </w:rPr>
                                <w:t>today!</w:t>
                              </w:r>
                              <w:r>
                                <w:rPr>
                                  <w:color w:val="231F20"/>
                                  <w:spacing w:val="-22"/>
                                  <w:w w:val="95"/>
                                  <w:sz w:val="12"/>
                                  <w:szCs w:val="12"/>
                                </w:rPr>
                                <w:t xml:space="preserve"> </w:t>
                              </w:r>
                              <w:r>
                                <w:rPr>
                                  <w:color w:val="231F20"/>
                                  <w:w w:val="95"/>
                                  <w:sz w:val="12"/>
                                  <w:szCs w:val="12"/>
                                </w:rPr>
                                <w:t>(774)</w:t>
                              </w:r>
                              <w:r>
                                <w:rPr>
                                  <w:color w:val="231F20"/>
                                  <w:spacing w:val="-22"/>
                                  <w:w w:val="95"/>
                                  <w:sz w:val="12"/>
                                  <w:szCs w:val="12"/>
                                </w:rPr>
                                <w:t xml:space="preserve"> </w:t>
                              </w:r>
                              <w:r>
                                <w:rPr>
                                  <w:color w:val="231F20"/>
                                  <w:w w:val="95"/>
                                  <w:sz w:val="12"/>
                                  <w:szCs w:val="12"/>
                                </w:rPr>
                                <w:t>253-9985</w:t>
                              </w:r>
                              <w:r>
                                <w:rPr>
                                  <w:color w:val="231F20"/>
                                  <w:spacing w:val="-22"/>
                                  <w:w w:val="95"/>
                                  <w:sz w:val="12"/>
                                  <w:szCs w:val="12"/>
                                </w:rPr>
                                <w:t xml:space="preserve"> </w:t>
                              </w:r>
                              <w:r>
                                <w:rPr>
                                  <w:color w:val="231F20"/>
                                  <w:w w:val="95"/>
                                  <w:sz w:val="12"/>
                                  <w:szCs w:val="12"/>
                                </w:rPr>
                                <w:t>(774)</w:t>
                              </w:r>
                              <w:r>
                                <w:rPr>
                                  <w:color w:val="231F20"/>
                                  <w:spacing w:val="-22"/>
                                  <w:w w:val="95"/>
                                  <w:sz w:val="12"/>
                                  <w:szCs w:val="12"/>
                                </w:rPr>
                                <w:t xml:space="preserve"> </w:t>
                              </w:r>
                              <w:r>
                                <w:rPr>
                                  <w:color w:val="231F20"/>
                                  <w:w w:val="95"/>
                                  <w:sz w:val="12"/>
                                  <w:szCs w:val="12"/>
                                </w:rPr>
                                <w:t>253-9985,</w:t>
                              </w:r>
                            </w:p>
                            <w:p w:rsidR="00610E6C" w:rsidRDefault="00610E6C">
                              <w:pPr>
                                <w:pStyle w:val="BodyText"/>
                                <w:kinsoku w:val="0"/>
                                <w:overflowPunct w:val="0"/>
                                <w:spacing w:line="127" w:lineRule="exact"/>
                                <w:ind w:left="10" w:right="70"/>
                                <w:rPr>
                                  <w:color w:val="231F20"/>
                                  <w:sz w:val="12"/>
                                  <w:szCs w:val="12"/>
                                </w:rPr>
                              </w:pPr>
                              <w:r>
                                <w:rPr>
                                  <w:b/>
                                  <w:bCs/>
                                  <w:color w:val="FFFFFF"/>
                                  <w:w w:val="85"/>
                                  <w:position w:val="-7"/>
                                  <w:sz w:val="20"/>
                                  <w:szCs w:val="20"/>
                                  <w:u w:val="single" w:color="231F20"/>
                                </w:rPr>
                                <w:t xml:space="preserve"> </w:t>
                              </w:r>
                              <w:hyperlink r:id="rId153" w:history="1">
                                <w:r>
                                  <w:rPr>
                                    <w:color w:val="231F20"/>
                                    <w:sz w:val="12"/>
                                    <w:szCs w:val="12"/>
                                  </w:rPr>
                                  <w:t>allweight2008@yahoo.com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84" style="position:absolute;left:0;text-align:left;margin-left:160.95pt;margin-top:1.05pt;width:132.7pt;height:83.2pt;z-index:251556352;mso-position-horizontal-relative:page" coordorigin="3219,21" coordsize="2654,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" o:allowincell="f">
                <v:shape id="Freeform 191" o:spid="_x0000_s1185" style="position:absolute;left:3239;top:450;width:2590;height:1174;visibility:visible;mso-wrap-style:square;v-text-anchor:top" coordsize="2590,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pEsIA&#10;AADdAAAADwAAAGRycy9kb3ducmV2LnhtbERP22rCQBB9L/gPywi+1Y0XQolughiKUmihKj4P2TEJ&#10;ZmeX7Damf98tFPo2h3OdbTGaTgzU+9aygsU8AUFcWd1yreByfn1+AeEDssbOMin4Jg9FPnnaYqbt&#10;gz9pOIVaxBD2GSpoQnCZlL5qyKCfW0ccuZvtDYYI+1rqHh8x3HRymSSpNNhybGjQ0b6h6n76MgpQ&#10;rz8GKt11/+4O1du4qrksd0rNpuNuAyLQGP7Ff+6jjvPXaQq/38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ikSwgAAAN0AAAAPAAAAAAAAAAAAAAAAAJgCAABkcnMvZG93&#10;bnJldi54bWxQSwUGAAAAAAQABAD1AAAAhwMAAAAA&#10;" path="m2610,29l11,29r,1169l2610,1198r,-1169xe" filled="f" strokecolor="#231f20" strokeweight=".70092mm">
                  <v:path arrowok="t" o:connecttype="custom" o:connectlocs="2610,29;11,29;11,1198;2610,1198;2610,29" o:connectangles="0,0,0,0,0"/>
                </v:shape>
                <v:shape id="Picture 192" o:spid="_x0000_s1186" type="#_x0000_t75" style="position:absolute;left:3231;top:21;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M+jEAAAA3QAAAA8AAABkcnMvZG93bnJldi54bWxET0trwkAQvhf6H5YpeClmo4iV1DVIQZAe&#10;LNrHechOsmmysyG7xvTfuwXB23x8z1nno23FQL2vHSuYJSkI4sLpmisFX5+76QqED8gaW8ek4I88&#10;5JvHhzVm2l34SMMpVCKGsM9QgQmhy6T0hSGLPnEdceRK11sMEfaV1D1eYrht5TxNl9JizbHBYEdv&#10;hormdLYKdot3o6uDHLezRv/+fMyfzXd5VmryNG5fQQQaw118c+91nL9YvsD/N/EE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4M+jEAAAA3QAAAA8AAAAAAAAAAAAAAAAA&#10;nwIAAGRycy9kb3ducmV2LnhtbFBLBQYAAAAABAAEAPcAAACQAwAAAAA=&#10;">
                  <v:imagedata r:id="rId154" o:title=""/>
                </v:shape>
                <v:shape id="Picture 193" o:spid="_x0000_s1187" type="#_x0000_t75" style="position:absolute;left:3611;top:154;width:18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PKH7HAAAA3QAAAA8AAABkcnMvZG93bnJldi54bWxEj9FqwkAQRd8L/sMyQt/qxtKmNbqKbRFK&#10;EcToBwzZMQlmZ8PuNqZ/33ko9G2Ge+feM6vN6Do1UIitZwPzWQaKuPK25drA+bR7eAUVE7LFzjMZ&#10;+KEIm/XkboWF9Tc+0lCmWkkIxwINNCn1hdaxashhnPmeWLSLDw6TrKHWNuBNwl2nH7Ms1w5bloYG&#10;e3pvqLqW387AafdSfs27vGoPH+HwfD0Oi/3bxZj76bhdgko0pn/z3/WnFfynXHDlGx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PKH7HAAAA3QAAAA8AAAAAAAAAAAAA&#10;AAAAnwIAAGRycy9kb3ducmV2LnhtbFBLBQYAAAAABAAEAPcAAACTAwAAAAA=&#10;">
                  <v:imagedata r:id="rId155" o:title=""/>
                </v:shape>
                <v:shape id="Text Box 194" o:spid="_x0000_s1188" type="#_x0000_t202" style="position:absolute;left:3220;top:21;width:2654;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BnMMA&#10;AADdAAAADwAAAGRycy9kb3ducmV2LnhtbERPTWvCQBC9C/0Pywi96UYp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BnMMAAADdAAAADwAAAAAAAAAAAAAAAACYAgAAZHJzL2Rv&#10;d25yZXYueG1sUEsFBgAAAAAEAAQA9QAAAIgDAAAAAA==&#10;" filled="f" stroked="f">
                  <v:textbox inset="0,0,0,0">
                    <w:txbxContent>
                      <w:p w:rsidR="00610E6C" w:rsidRDefault="00610E6C">
                        <w:pPr>
                          <w:pStyle w:val="BodyText"/>
                          <w:kinsoku w:val="0"/>
                          <w:overflowPunct w:val="0"/>
                          <w:spacing w:before="81"/>
                          <w:ind w:left="355" w:right="372"/>
                          <w:jc w:val="center"/>
                          <w:rPr>
                            <w:b/>
                            <w:bCs/>
                            <w:color w:val="FFFFFF"/>
                            <w:w w:val="95"/>
                            <w:sz w:val="20"/>
                            <w:szCs w:val="20"/>
                          </w:rPr>
                        </w:pPr>
                        <w:r>
                          <w:rPr>
                            <w:b/>
                            <w:bCs/>
                            <w:color w:val="FFFFFF"/>
                            <w:w w:val="95"/>
                            <w:sz w:val="20"/>
                            <w:szCs w:val="20"/>
                          </w:rPr>
                          <w:t>RUBBISH REMOVAL</w:t>
                        </w:r>
                      </w:p>
                      <w:p w:rsidR="00610E6C" w:rsidRDefault="00610E6C">
                        <w:pPr>
                          <w:pStyle w:val="BodyText"/>
                          <w:kinsoku w:val="0"/>
                          <w:overflowPunct w:val="0"/>
                          <w:spacing w:before="143" w:line="137" w:lineRule="exact"/>
                          <w:ind w:left="70" w:right="70"/>
                          <w:rPr>
                            <w:b/>
                            <w:bCs/>
                            <w:color w:val="231F20"/>
                            <w:w w:val="90"/>
                            <w:sz w:val="12"/>
                            <w:szCs w:val="12"/>
                          </w:rPr>
                        </w:pPr>
                        <w:r>
                          <w:rPr>
                            <w:b/>
                            <w:bCs/>
                            <w:color w:val="231F20"/>
                            <w:w w:val="90"/>
                            <w:sz w:val="12"/>
                            <w:szCs w:val="12"/>
                          </w:rPr>
                          <w:t>A1 GIRARDI AND SONS RUBBISH REMOVAL</w:t>
                        </w:r>
                      </w:p>
                      <w:p w:rsidR="00610E6C" w:rsidRDefault="00610E6C">
                        <w:pPr>
                          <w:pStyle w:val="BodyText"/>
                          <w:kinsoku w:val="0"/>
                          <w:overflowPunct w:val="0"/>
                          <w:spacing w:before="4" w:line="122" w:lineRule="exact"/>
                          <w:ind w:left="70" w:right="70"/>
                          <w:rPr>
                            <w:color w:val="231F20"/>
                            <w:w w:val="95"/>
                            <w:sz w:val="12"/>
                            <w:szCs w:val="12"/>
                          </w:rPr>
                        </w:pPr>
                        <w:r>
                          <w:rPr>
                            <w:color w:val="231F20"/>
                            <w:sz w:val="12"/>
                            <w:szCs w:val="12"/>
                          </w:rPr>
                          <w:t>Great</w:t>
                        </w:r>
                        <w:r>
                          <w:rPr>
                            <w:color w:val="231F20"/>
                            <w:spacing w:val="-21"/>
                            <w:sz w:val="12"/>
                            <w:szCs w:val="12"/>
                          </w:rPr>
                          <w:t xml:space="preserve"> </w:t>
                        </w:r>
                        <w:r>
                          <w:rPr>
                            <w:color w:val="231F20"/>
                            <w:sz w:val="12"/>
                            <w:szCs w:val="12"/>
                          </w:rPr>
                          <w:t>rates</w:t>
                        </w:r>
                        <w:r>
                          <w:rPr>
                            <w:color w:val="231F20"/>
                            <w:spacing w:val="-22"/>
                            <w:sz w:val="12"/>
                            <w:szCs w:val="12"/>
                          </w:rPr>
                          <w:t xml:space="preserve"> </w:t>
                        </w:r>
                        <w:r>
                          <w:rPr>
                            <w:color w:val="231F20"/>
                            <w:sz w:val="12"/>
                            <w:szCs w:val="12"/>
                          </w:rPr>
                          <w:t>on</w:t>
                        </w:r>
                        <w:r>
                          <w:rPr>
                            <w:color w:val="231F20"/>
                            <w:spacing w:val="-21"/>
                            <w:sz w:val="12"/>
                            <w:szCs w:val="12"/>
                          </w:rPr>
                          <w:t xml:space="preserve"> </w:t>
                        </w:r>
                        <w:r>
                          <w:rPr>
                            <w:color w:val="231F20"/>
                            <w:sz w:val="12"/>
                            <w:szCs w:val="12"/>
                          </w:rPr>
                          <w:t>junk</w:t>
                        </w:r>
                        <w:r>
                          <w:rPr>
                            <w:color w:val="231F20"/>
                            <w:spacing w:val="-21"/>
                            <w:sz w:val="12"/>
                            <w:szCs w:val="12"/>
                          </w:rPr>
                          <w:t xml:space="preserve"> </w:t>
                        </w:r>
                        <w:r>
                          <w:rPr>
                            <w:color w:val="231F20"/>
                            <w:sz w:val="12"/>
                            <w:szCs w:val="12"/>
                          </w:rPr>
                          <w:t>removal</w:t>
                        </w:r>
                        <w:r>
                          <w:rPr>
                            <w:color w:val="231F20"/>
                            <w:spacing w:val="-21"/>
                            <w:sz w:val="12"/>
                            <w:szCs w:val="12"/>
                          </w:rPr>
                          <w:t xml:space="preserve"> </w:t>
                        </w:r>
                        <w:r>
                          <w:rPr>
                            <w:color w:val="231F20"/>
                            <w:sz w:val="12"/>
                            <w:szCs w:val="12"/>
                          </w:rPr>
                          <w:t>we</w:t>
                        </w:r>
                        <w:r>
                          <w:rPr>
                            <w:color w:val="231F20"/>
                            <w:spacing w:val="-21"/>
                            <w:sz w:val="12"/>
                            <w:szCs w:val="12"/>
                          </w:rPr>
                          <w:t xml:space="preserve"> </w:t>
                        </w:r>
                        <w:r>
                          <w:rPr>
                            <w:color w:val="231F20"/>
                            <w:sz w:val="12"/>
                            <w:szCs w:val="12"/>
                          </w:rPr>
                          <w:t>pull</w:t>
                        </w:r>
                        <w:r>
                          <w:rPr>
                            <w:color w:val="231F20"/>
                            <w:spacing w:val="-21"/>
                            <w:sz w:val="12"/>
                            <w:szCs w:val="12"/>
                          </w:rPr>
                          <w:t xml:space="preserve"> </w:t>
                        </w:r>
                        <w:r>
                          <w:rPr>
                            <w:color w:val="231F20"/>
                            <w:sz w:val="12"/>
                            <w:szCs w:val="12"/>
                          </w:rPr>
                          <w:t>up</w:t>
                        </w:r>
                        <w:r>
                          <w:rPr>
                            <w:color w:val="231F20"/>
                            <w:spacing w:val="-21"/>
                            <w:sz w:val="12"/>
                            <w:szCs w:val="12"/>
                          </w:rPr>
                          <w:t xml:space="preserve"> </w:t>
                        </w:r>
                        <w:r>
                          <w:rPr>
                            <w:color w:val="231F20"/>
                            <w:sz w:val="12"/>
                            <w:szCs w:val="12"/>
                          </w:rPr>
                          <w:t>load</w:t>
                        </w:r>
                        <w:r>
                          <w:rPr>
                            <w:color w:val="231F20"/>
                            <w:spacing w:val="-21"/>
                            <w:sz w:val="12"/>
                            <w:szCs w:val="12"/>
                          </w:rPr>
                          <w:t xml:space="preserve"> </w:t>
                        </w:r>
                        <w:r>
                          <w:rPr>
                            <w:color w:val="231F20"/>
                            <w:sz w:val="12"/>
                            <w:szCs w:val="12"/>
                          </w:rPr>
                          <w:t xml:space="preserve">un- </w:t>
                        </w:r>
                        <w:r>
                          <w:rPr>
                            <w:color w:val="231F20"/>
                            <w:w w:val="95"/>
                            <w:sz w:val="12"/>
                            <w:szCs w:val="12"/>
                          </w:rPr>
                          <w:t>wanted</w:t>
                        </w:r>
                        <w:r>
                          <w:rPr>
                            <w:color w:val="231F20"/>
                            <w:spacing w:val="-15"/>
                            <w:w w:val="95"/>
                            <w:sz w:val="12"/>
                            <w:szCs w:val="12"/>
                          </w:rPr>
                          <w:t xml:space="preserve"> </w:t>
                        </w:r>
                        <w:r>
                          <w:rPr>
                            <w:color w:val="231F20"/>
                            <w:w w:val="95"/>
                            <w:sz w:val="12"/>
                            <w:szCs w:val="12"/>
                          </w:rPr>
                          <w:t>items</w:t>
                        </w:r>
                        <w:r>
                          <w:rPr>
                            <w:color w:val="231F20"/>
                            <w:spacing w:val="-15"/>
                            <w:w w:val="95"/>
                            <w:sz w:val="12"/>
                            <w:szCs w:val="12"/>
                          </w:rPr>
                          <w:t xml:space="preserve"> </w:t>
                        </w:r>
                        <w:r>
                          <w:rPr>
                            <w:color w:val="231F20"/>
                            <w:w w:val="95"/>
                            <w:sz w:val="12"/>
                            <w:szCs w:val="12"/>
                          </w:rPr>
                          <w:t>and</w:t>
                        </w:r>
                        <w:r>
                          <w:rPr>
                            <w:color w:val="231F20"/>
                            <w:spacing w:val="-15"/>
                            <w:w w:val="95"/>
                            <w:sz w:val="12"/>
                            <w:szCs w:val="12"/>
                          </w:rPr>
                          <w:t xml:space="preserve"> </w:t>
                        </w:r>
                        <w:r>
                          <w:rPr>
                            <w:color w:val="231F20"/>
                            <w:w w:val="95"/>
                            <w:sz w:val="12"/>
                            <w:szCs w:val="12"/>
                          </w:rPr>
                          <w:t>go.</w:t>
                        </w:r>
                        <w:r>
                          <w:rPr>
                            <w:color w:val="231F20"/>
                            <w:spacing w:val="-15"/>
                            <w:w w:val="95"/>
                            <w:sz w:val="12"/>
                            <w:szCs w:val="12"/>
                          </w:rPr>
                          <w:t xml:space="preserve"> </w:t>
                        </w:r>
                        <w:r>
                          <w:rPr>
                            <w:color w:val="231F20"/>
                            <w:w w:val="95"/>
                            <w:sz w:val="12"/>
                            <w:szCs w:val="12"/>
                          </w:rPr>
                          <w:t>Quick</w:t>
                        </w:r>
                        <w:r>
                          <w:rPr>
                            <w:color w:val="231F20"/>
                            <w:spacing w:val="-15"/>
                            <w:w w:val="95"/>
                            <w:sz w:val="12"/>
                            <w:szCs w:val="12"/>
                          </w:rPr>
                          <w:t xml:space="preserve"> </w:t>
                        </w:r>
                        <w:r>
                          <w:rPr>
                            <w:color w:val="231F20"/>
                            <w:w w:val="95"/>
                            <w:sz w:val="12"/>
                            <w:szCs w:val="12"/>
                          </w:rPr>
                          <w:t>and</w:t>
                        </w:r>
                        <w:r>
                          <w:rPr>
                            <w:color w:val="231F20"/>
                            <w:spacing w:val="-15"/>
                            <w:w w:val="95"/>
                            <w:sz w:val="12"/>
                            <w:szCs w:val="12"/>
                          </w:rPr>
                          <w:t xml:space="preserve"> </w:t>
                        </w:r>
                        <w:r>
                          <w:rPr>
                            <w:color w:val="231F20"/>
                            <w:w w:val="95"/>
                            <w:sz w:val="12"/>
                            <w:szCs w:val="12"/>
                          </w:rPr>
                          <w:t>reliable!</w:t>
                        </w:r>
                        <w:r>
                          <w:rPr>
                            <w:color w:val="231F20"/>
                            <w:spacing w:val="-15"/>
                            <w:w w:val="95"/>
                            <w:sz w:val="12"/>
                            <w:szCs w:val="12"/>
                          </w:rPr>
                          <w:t xml:space="preserve"> </w:t>
                        </w:r>
                        <w:r>
                          <w:rPr>
                            <w:color w:val="231F20"/>
                            <w:w w:val="95"/>
                            <w:sz w:val="12"/>
                            <w:szCs w:val="12"/>
                          </w:rPr>
                          <w:t>Also</w:t>
                        </w:r>
                        <w:r>
                          <w:rPr>
                            <w:color w:val="231F20"/>
                            <w:spacing w:val="-15"/>
                            <w:w w:val="95"/>
                            <w:sz w:val="12"/>
                            <w:szCs w:val="12"/>
                          </w:rPr>
                          <w:t xml:space="preserve"> </w:t>
                        </w:r>
                        <w:r>
                          <w:rPr>
                            <w:color w:val="231F20"/>
                            <w:w w:val="95"/>
                            <w:sz w:val="12"/>
                            <w:szCs w:val="12"/>
                          </w:rPr>
                          <w:t>of- fering</w:t>
                        </w:r>
                        <w:r>
                          <w:rPr>
                            <w:color w:val="231F20"/>
                            <w:spacing w:val="-20"/>
                            <w:w w:val="95"/>
                            <w:sz w:val="12"/>
                            <w:szCs w:val="12"/>
                          </w:rPr>
                          <w:t xml:space="preserve"> </w:t>
                        </w:r>
                        <w:r>
                          <w:rPr>
                            <w:color w:val="231F20"/>
                            <w:w w:val="95"/>
                            <w:sz w:val="12"/>
                            <w:szCs w:val="12"/>
                          </w:rPr>
                          <w:t>a</w:t>
                        </w:r>
                        <w:r>
                          <w:rPr>
                            <w:color w:val="231F20"/>
                            <w:spacing w:val="-20"/>
                            <w:w w:val="95"/>
                            <w:sz w:val="12"/>
                            <w:szCs w:val="12"/>
                          </w:rPr>
                          <w:t xml:space="preserve"> </w:t>
                        </w:r>
                        <w:r>
                          <w:rPr>
                            <w:color w:val="231F20"/>
                            <w:w w:val="95"/>
                            <w:sz w:val="12"/>
                            <w:szCs w:val="12"/>
                          </w:rPr>
                          <w:t>wide</w:t>
                        </w:r>
                        <w:r>
                          <w:rPr>
                            <w:color w:val="231F20"/>
                            <w:spacing w:val="-20"/>
                            <w:w w:val="95"/>
                            <w:sz w:val="12"/>
                            <w:szCs w:val="12"/>
                          </w:rPr>
                          <w:t xml:space="preserve"> </w:t>
                        </w:r>
                        <w:r>
                          <w:rPr>
                            <w:color w:val="231F20"/>
                            <w:w w:val="95"/>
                            <w:sz w:val="12"/>
                            <w:szCs w:val="12"/>
                          </w:rPr>
                          <w:t>range</w:t>
                        </w:r>
                        <w:r>
                          <w:rPr>
                            <w:color w:val="231F20"/>
                            <w:spacing w:val="-20"/>
                            <w:w w:val="95"/>
                            <w:sz w:val="12"/>
                            <w:szCs w:val="12"/>
                          </w:rPr>
                          <w:t xml:space="preserve"> </w:t>
                        </w:r>
                        <w:r>
                          <w:rPr>
                            <w:color w:val="231F20"/>
                            <w:w w:val="95"/>
                            <w:sz w:val="12"/>
                            <w:szCs w:val="12"/>
                          </w:rPr>
                          <w:t>of</w:t>
                        </w:r>
                        <w:r>
                          <w:rPr>
                            <w:color w:val="231F20"/>
                            <w:spacing w:val="-20"/>
                            <w:w w:val="95"/>
                            <w:sz w:val="12"/>
                            <w:szCs w:val="12"/>
                          </w:rPr>
                          <w:t xml:space="preserve"> </w:t>
                        </w:r>
                        <w:r>
                          <w:rPr>
                            <w:color w:val="231F20"/>
                            <w:w w:val="95"/>
                            <w:sz w:val="12"/>
                            <w:szCs w:val="12"/>
                          </w:rPr>
                          <w:t>home</w:t>
                        </w:r>
                        <w:r>
                          <w:rPr>
                            <w:color w:val="231F20"/>
                            <w:spacing w:val="-20"/>
                            <w:w w:val="95"/>
                            <w:sz w:val="12"/>
                            <w:szCs w:val="12"/>
                          </w:rPr>
                          <w:t xml:space="preserve"> </w:t>
                        </w:r>
                        <w:r>
                          <w:rPr>
                            <w:color w:val="231F20"/>
                            <w:w w:val="95"/>
                            <w:sz w:val="12"/>
                            <w:szCs w:val="12"/>
                          </w:rPr>
                          <w:t>improvement</w:t>
                        </w:r>
                        <w:r>
                          <w:rPr>
                            <w:color w:val="231F20"/>
                            <w:spacing w:val="-20"/>
                            <w:w w:val="95"/>
                            <w:sz w:val="12"/>
                            <w:szCs w:val="12"/>
                          </w:rPr>
                          <w:t xml:space="preserve"> </w:t>
                        </w:r>
                        <w:r>
                          <w:rPr>
                            <w:color w:val="231F20"/>
                            <w:w w:val="95"/>
                            <w:sz w:val="12"/>
                            <w:szCs w:val="12"/>
                          </w:rPr>
                          <w:t>services such</w:t>
                        </w:r>
                        <w:r>
                          <w:rPr>
                            <w:color w:val="231F20"/>
                            <w:spacing w:val="-19"/>
                            <w:w w:val="95"/>
                            <w:sz w:val="12"/>
                            <w:szCs w:val="12"/>
                          </w:rPr>
                          <w:t xml:space="preserve"> </w:t>
                        </w:r>
                        <w:r>
                          <w:rPr>
                            <w:color w:val="231F20"/>
                            <w:w w:val="95"/>
                            <w:sz w:val="12"/>
                            <w:szCs w:val="12"/>
                          </w:rPr>
                          <w:t>as</w:t>
                        </w:r>
                        <w:r>
                          <w:rPr>
                            <w:color w:val="231F20"/>
                            <w:spacing w:val="-19"/>
                            <w:w w:val="95"/>
                            <w:sz w:val="12"/>
                            <w:szCs w:val="12"/>
                          </w:rPr>
                          <w:t xml:space="preserve"> </w:t>
                        </w:r>
                        <w:r>
                          <w:rPr>
                            <w:color w:val="231F20"/>
                            <w:w w:val="95"/>
                            <w:sz w:val="12"/>
                            <w:szCs w:val="12"/>
                          </w:rPr>
                          <w:t>landscaping</w:t>
                        </w:r>
                        <w:r>
                          <w:rPr>
                            <w:color w:val="231F20"/>
                            <w:spacing w:val="-19"/>
                            <w:w w:val="95"/>
                            <w:sz w:val="12"/>
                            <w:szCs w:val="12"/>
                          </w:rPr>
                          <w:t xml:space="preserve"> </w:t>
                        </w:r>
                        <w:r>
                          <w:rPr>
                            <w:color w:val="231F20"/>
                            <w:w w:val="95"/>
                            <w:sz w:val="12"/>
                            <w:szCs w:val="12"/>
                          </w:rPr>
                          <w:t>concrete</w:t>
                        </w:r>
                        <w:r>
                          <w:rPr>
                            <w:color w:val="231F20"/>
                            <w:spacing w:val="-19"/>
                            <w:w w:val="95"/>
                            <w:sz w:val="12"/>
                            <w:szCs w:val="12"/>
                          </w:rPr>
                          <w:t xml:space="preserve"> </w:t>
                        </w:r>
                        <w:r>
                          <w:rPr>
                            <w:color w:val="231F20"/>
                            <w:w w:val="95"/>
                            <w:sz w:val="12"/>
                            <w:szCs w:val="12"/>
                          </w:rPr>
                          <w:t>work</w:t>
                        </w:r>
                        <w:r>
                          <w:rPr>
                            <w:color w:val="231F20"/>
                            <w:spacing w:val="-19"/>
                            <w:w w:val="95"/>
                            <w:sz w:val="12"/>
                            <w:szCs w:val="12"/>
                          </w:rPr>
                          <w:t xml:space="preserve"> </w:t>
                        </w:r>
                        <w:r>
                          <w:rPr>
                            <w:color w:val="231F20"/>
                            <w:w w:val="95"/>
                            <w:sz w:val="12"/>
                            <w:szCs w:val="12"/>
                          </w:rPr>
                          <w:t>etc.</w:t>
                        </w:r>
                        <w:r>
                          <w:rPr>
                            <w:color w:val="231F20"/>
                            <w:spacing w:val="-19"/>
                            <w:w w:val="95"/>
                            <w:sz w:val="12"/>
                            <w:szCs w:val="12"/>
                          </w:rPr>
                          <w:t xml:space="preserve"> </w:t>
                        </w:r>
                        <w:r>
                          <w:rPr>
                            <w:color w:val="231F20"/>
                            <w:w w:val="95"/>
                            <w:sz w:val="12"/>
                            <w:szCs w:val="12"/>
                          </w:rPr>
                          <w:t>Please</w:t>
                        </w:r>
                        <w:r>
                          <w:rPr>
                            <w:color w:val="231F20"/>
                            <w:spacing w:val="-19"/>
                            <w:w w:val="95"/>
                            <w:sz w:val="12"/>
                            <w:szCs w:val="12"/>
                          </w:rPr>
                          <w:t xml:space="preserve"> </w:t>
                        </w:r>
                        <w:r>
                          <w:rPr>
                            <w:color w:val="231F20"/>
                            <w:w w:val="95"/>
                            <w:sz w:val="12"/>
                            <w:szCs w:val="12"/>
                          </w:rPr>
                          <w:t xml:space="preserve">call </w:t>
                        </w:r>
                        <w:r>
                          <w:rPr>
                            <w:color w:val="231F20"/>
                            <w:sz w:val="12"/>
                            <w:szCs w:val="12"/>
                          </w:rPr>
                          <w:t>us</w:t>
                        </w:r>
                        <w:r>
                          <w:rPr>
                            <w:color w:val="231F20"/>
                            <w:spacing w:val="-22"/>
                            <w:sz w:val="12"/>
                            <w:szCs w:val="12"/>
                          </w:rPr>
                          <w:t xml:space="preserve"> </w:t>
                        </w:r>
                        <w:r>
                          <w:rPr>
                            <w:color w:val="231F20"/>
                            <w:sz w:val="12"/>
                            <w:szCs w:val="12"/>
                          </w:rPr>
                          <w:t>for</w:t>
                        </w:r>
                        <w:r>
                          <w:rPr>
                            <w:color w:val="231F20"/>
                            <w:spacing w:val="-22"/>
                            <w:sz w:val="12"/>
                            <w:szCs w:val="12"/>
                          </w:rPr>
                          <w:t xml:space="preserve"> </w:t>
                        </w:r>
                        <w:r>
                          <w:rPr>
                            <w:color w:val="231F20"/>
                            <w:sz w:val="12"/>
                            <w:szCs w:val="12"/>
                          </w:rPr>
                          <w:t>a</w:t>
                        </w:r>
                        <w:r>
                          <w:rPr>
                            <w:color w:val="231F20"/>
                            <w:spacing w:val="-22"/>
                            <w:sz w:val="12"/>
                            <w:szCs w:val="12"/>
                          </w:rPr>
                          <w:t xml:space="preserve"> </w:t>
                        </w:r>
                        <w:r>
                          <w:rPr>
                            <w:color w:val="231F20"/>
                            <w:sz w:val="12"/>
                            <w:szCs w:val="12"/>
                          </w:rPr>
                          <w:t>free</w:t>
                        </w:r>
                        <w:r>
                          <w:rPr>
                            <w:color w:val="231F20"/>
                            <w:spacing w:val="-22"/>
                            <w:sz w:val="12"/>
                            <w:szCs w:val="12"/>
                          </w:rPr>
                          <w:t xml:space="preserve"> </w:t>
                        </w:r>
                        <w:r>
                          <w:rPr>
                            <w:color w:val="231F20"/>
                            <w:sz w:val="12"/>
                            <w:szCs w:val="12"/>
                          </w:rPr>
                          <w:t>estimate</w:t>
                        </w:r>
                        <w:r>
                          <w:rPr>
                            <w:color w:val="231F20"/>
                            <w:spacing w:val="-22"/>
                            <w:sz w:val="12"/>
                            <w:szCs w:val="12"/>
                          </w:rPr>
                          <w:t xml:space="preserve"> </w:t>
                        </w:r>
                        <w:r>
                          <w:rPr>
                            <w:color w:val="231F20"/>
                            <w:sz w:val="12"/>
                            <w:szCs w:val="12"/>
                          </w:rPr>
                          <w:t>on</w:t>
                        </w:r>
                        <w:r>
                          <w:rPr>
                            <w:color w:val="231F20"/>
                            <w:spacing w:val="-22"/>
                            <w:sz w:val="12"/>
                            <w:szCs w:val="12"/>
                          </w:rPr>
                          <w:t xml:space="preserve"> </w:t>
                        </w:r>
                        <w:r>
                          <w:rPr>
                            <w:color w:val="231F20"/>
                            <w:sz w:val="12"/>
                            <w:szCs w:val="12"/>
                          </w:rPr>
                          <w:t>any</w:t>
                        </w:r>
                        <w:r>
                          <w:rPr>
                            <w:color w:val="231F20"/>
                            <w:spacing w:val="-22"/>
                            <w:sz w:val="12"/>
                            <w:szCs w:val="12"/>
                          </w:rPr>
                          <w:t xml:space="preserve"> </w:t>
                        </w:r>
                        <w:r>
                          <w:rPr>
                            <w:color w:val="231F20"/>
                            <w:sz w:val="12"/>
                            <w:szCs w:val="12"/>
                          </w:rPr>
                          <w:t>project</w:t>
                        </w:r>
                        <w:r>
                          <w:rPr>
                            <w:color w:val="231F20"/>
                            <w:spacing w:val="-22"/>
                            <w:sz w:val="12"/>
                            <w:szCs w:val="12"/>
                          </w:rPr>
                          <w:t xml:space="preserve"> </w:t>
                        </w:r>
                        <w:r>
                          <w:rPr>
                            <w:color w:val="231F20"/>
                            <w:sz w:val="12"/>
                            <w:szCs w:val="12"/>
                          </w:rPr>
                          <w:t>you</w:t>
                        </w:r>
                        <w:r>
                          <w:rPr>
                            <w:color w:val="231F20"/>
                            <w:spacing w:val="-22"/>
                            <w:sz w:val="12"/>
                            <w:szCs w:val="12"/>
                          </w:rPr>
                          <w:t xml:space="preserve"> </w:t>
                        </w:r>
                        <w:r>
                          <w:rPr>
                            <w:color w:val="231F20"/>
                            <w:sz w:val="12"/>
                            <w:szCs w:val="12"/>
                          </w:rPr>
                          <w:t>may</w:t>
                        </w:r>
                        <w:r>
                          <w:rPr>
                            <w:color w:val="231F20"/>
                            <w:spacing w:val="-22"/>
                            <w:sz w:val="12"/>
                            <w:szCs w:val="12"/>
                          </w:rPr>
                          <w:t xml:space="preserve"> </w:t>
                        </w:r>
                        <w:r>
                          <w:rPr>
                            <w:color w:val="231F20"/>
                            <w:sz w:val="12"/>
                            <w:szCs w:val="12"/>
                          </w:rPr>
                          <w:t xml:space="preserve">be planning. Service and calls available. 7 days a </w:t>
                        </w:r>
                        <w:r>
                          <w:rPr>
                            <w:color w:val="231F20"/>
                            <w:w w:val="95"/>
                            <w:sz w:val="12"/>
                            <w:szCs w:val="12"/>
                          </w:rPr>
                          <w:t>week.</w:t>
                        </w:r>
                        <w:r>
                          <w:rPr>
                            <w:color w:val="231F20"/>
                            <w:spacing w:val="-22"/>
                            <w:w w:val="95"/>
                            <w:sz w:val="12"/>
                            <w:szCs w:val="12"/>
                          </w:rPr>
                          <w:t xml:space="preserve"> </w:t>
                        </w:r>
                        <w:r>
                          <w:rPr>
                            <w:color w:val="231F20"/>
                            <w:w w:val="95"/>
                            <w:sz w:val="12"/>
                            <w:szCs w:val="12"/>
                          </w:rPr>
                          <w:t>Call</w:t>
                        </w:r>
                        <w:r>
                          <w:rPr>
                            <w:color w:val="231F20"/>
                            <w:spacing w:val="-22"/>
                            <w:w w:val="95"/>
                            <w:sz w:val="12"/>
                            <w:szCs w:val="12"/>
                          </w:rPr>
                          <w:t xml:space="preserve"> </w:t>
                        </w:r>
                        <w:r>
                          <w:rPr>
                            <w:color w:val="231F20"/>
                            <w:w w:val="95"/>
                            <w:sz w:val="12"/>
                            <w:szCs w:val="12"/>
                          </w:rPr>
                          <w:t>today!</w:t>
                        </w:r>
                        <w:r>
                          <w:rPr>
                            <w:color w:val="231F20"/>
                            <w:spacing w:val="-22"/>
                            <w:w w:val="95"/>
                            <w:sz w:val="12"/>
                            <w:szCs w:val="12"/>
                          </w:rPr>
                          <w:t xml:space="preserve"> </w:t>
                        </w:r>
                        <w:r>
                          <w:rPr>
                            <w:color w:val="231F20"/>
                            <w:w w:val="95"/>
                            <w:sz w:val="12"/>
                            <w:szCs w:val="12"/>
                          </w:rPr>
                          <w:t>(774)</w:t>
                        </w:r>
                        <w:r>
                          <w:rPr>
                            <w:color w:val="231F20"/>
                            <w:spacing w:val="-22"/>
                            <w:w w:val="95"/>
                            <w:sz w:val="12"/>
                            <w:szCs w:val="12"/>
                          </w:rPr>
                          <w:t xml:space="preserve"> </w:t>
                        </w:r>
                        <w:r>
                          <w:rPr>
                            <w:color w:val="231F20"/>
                            <w:w w:val="95"/>
                            <w:sz w:val="12"/>
                            <w:szCs w:val="12"/>
                          </w:rPr>
                          <w:t>253-9985</w:t>
                        </w:r>
                        <w:r>
                          <w:rPr>
                            <w:color w:val="231F20"/>
                            <w:spacing w:val="-22"/>
                            <w:w w:val="95"/>
                            <w:sz w:val="12"/>
                            <w:szCs w:val="12"/>
                          </w:rPr>
                          <w:t xml:space="preserve"> </w:t>
                        </w:r>
                        <w:r>
                          <w:rPr>
                            <w:color w:val="231F20"/>
                            <w:w w:val="95"/>
                            <w:sz w:val="12"/>
                            <w:szCs w:val="12"/>
                          </w:rPr>
                          <w:t>(774)</w:t>
                        </w:r>
                        <w:r>
                          <w:rPr>
                            <w:color w:val="231F20"/>
                            <w:spacing w:val="-22"/>
                            <w:w w:val="95"/>
                            <w:sz w:val="12"/>
                            <w:szCs w:val="12"/>
                          </w:rPr>
                          <w:t xml:space="preserve"> </w:t>
                        </w:r>
                        <w:r>
                          <w:rPr>
                            <w:color w:val="231F20"/>
                            <w:w w:val="95"/>
                            <w:sz w:val="12"/>
                            <w:szCs w:val="12"/>
                          </w:rPr>
                          <w:t>253-9985,</w:t>
                        </w:r>
                      </w:p>
                      <w:p w:rsidR="00610E6C" w:rsidRDefault="00610E6C">
                        <w:pPr>
                          <w:pStyle w:val="BodyText"/>
                          <w:kinsoku w:val="0"/>
                          <w:overflowPunct w:val="0"/>
                          <w:spacing w:line="127" w:lineRule="exact"/>
                          <w:ind w:left="10" w:right="70"/>
                          <w:rPr>
                            <w:color w:val="231F20"/>
                            <w:sz w:val="12"/>
                            <w:szCs w:val="12"/>
                          </w:rPr>
                        </w:pPr>
                        <w:r>
                          <w:rPr>
                            <w:b/>
                            <w:bCs/>
                            <w:color w:val="FFFFFF"/>
                            <w:w w:val="85"/>
                            <w:position w:val="-7"/>
                            <w:sz w:val="20"/>
                            <w:szCs w:val="20"/>
                            <w:u w:val="single" w:color="231F20"/>
                          </w:rPr>
                          <w:t xml:space="preserve"> </w:t>
                        </w:r>
                        <w:hyperlink r:id="rId156" w:history="1">
                          <w:r>
                            <w:rPr>
                              <w:color w:val="231F20"/>
                              <w:sz w:val="12"/>
                              <w:szCs w:val="12"/>
                            </w:rPr>
                            <w:t>allweight2008@yahoo.com</w:t>
                          </w:r>
                        </w:hyperlink>
                      </w:p>
                    </w:txbxContent>
                  </v:textbox>
                </v:shape>
                <w10:wrap anchorx="page"/>
              </v:group>
            </w:pict>
          </mc:Fallback>
        </mc:AlternateContent>
      </w:r>
      <w:r w:rsidR="00610E6C">
        <w:rPr>
          <w:color w:val="231F20"/>
          <w:sz w:val="12"/>
          <w:szCs w:val="12"/>
        </w:rPr>
        <w:t>fiber inserts. $125. Call 508-366-9838</w:t>
      </w:r>
    </w:p>
    <w:p w:rsidR="00610E6C" w:rsidRDefault="00610E6C">
      <w:pPr>
        <w:pStyle w:val="BodyText"/>
        <w:kinsoku w:val="0"/>
        <w:overflowPunct w:val="0"/>
        <w:spacing w:before="89" w:line="122" w:lineRule="exact"/>
        <w:ind w:left="135" w:right="2840"/>
        <w:jc w:val="center"/>
        <w:rPr>
          <w:color w:val="231F20"/>
          <w:sz w:val="12"/>
          <w:szCs w:val="12"/>
        </w:rPr>
      </w:pPr>
      <w:r>
        <w:rPr>
          <w:b/>
          <w:bCs/>
          <w:color w:val="231F20"/>
          <w:w w:val="95"/>
          <w:sz w:val="12"/>
          <w:szCs w:val="12"/>
        </w:rPr>
        <w:t xml:space="preserve">TREADMILL </w:t>
      </w:r>
      <w:r>
        <w:rPr>
          <w:color w:val="231F20"/>
          <w:w w:val="95"/>
          <w:sz w:val="12"/>
          <w:szCs w:val="12"/>
        </w:rPr>
        <w:t xml:space="preserve">Lifestyle 850 Excellent condition, Se- </w:t>
      </w:r>
      <w:r>
        <w:rPr>
          <w:color w:val="231F20"/>
          <w:sz w:val="12"/>
          <w:szCs w:val="12"/>
        </w:rPr>
        <w:t>rious buyers only!!! Asking $125 Please contact 508-793-9517</w:t>
      </w:r>
    </w:p>
    <w:p w:rsidR="00610E6C" w:rsidRDefault="00610E6C">
      <w:pPr>
        <w:pStyle w:val="BodyText"/>
        <w:kinsoku w:val="0"/>
        <w:overflowPunct w:val="0"/>
        <w:spacing w:before="74" w:line="137" w:lineRule="exact"/>
        <w:ind w:left="101" w:right="2840"/>
        <w:jc w:val="center"/>
        <w:rPr>
          <w:color w:val="231F20"/>
          <w:w w:val="95"/>
          <w:sz w:val="12"/>
          <w:szCs w:val="12"/>
        </w:rPr>
      </w:pPr>
      <w:r>
        <w:rPr>
          <w:b/>
          <w:bCs/>
          <w:color w:val="231F20"/>
          <w:w w:val="95"/>
          <w:sz w:val="12"/>
          <w:szCs w:val="12"/>
        </w:rPr>
        <w:t xml:space="preserve">TV SONY </w:t>
      </w:r>
      <w:r>
        <w:rPr>
          <w:color w:val="231F20"/>
          <w:w w:val="95"/>
          <w:sz w:val="12"/>
          <w:szCs w:val="12"/>
        </w:rPr>
        <w:t>- 27", free.</w:t>
      </w:r>
    </w:p>
    <w:p w:rsidR="00610E6C" w:rsidRDefault="00610E6C">
      <w:pPr>
        <w:pStyle w:val="BodyText"/>
        <w:kinsoku w:val="0"/>
        <w:overflowPunct w:val="0"/>
        <w:spacing w:line="121" w:lineRule="exact"/>
        <w:ind w:left="135" w:right="2840"/>
        <w:jc w:val="center"/>
        <w:rPr>
          <w:color w:val="231F20"/>
          <w:sz w:val="12"/>
          <w:szCs w:val="12"/>
        </w:rPr>
      </w:pPr>
      <w:r>
        <w:rPr>
          <w:color w:val="231F20"/>
          <w:sz w:val="12"/>
          <w:szCs w:val="12"/>
        </w:rPr>
        <w:t>Also N gauge train set, free.</w:t>
      </w:r>
    </w:p>
    <w:p w:rsidR="00610E6C" w:rsidRDefault="00ED0708">
      <w:pPr>
        <w:pStyle w:val="BodyText"/>
        <w:kinsoku w:val="0"/>
        <w:overflowPunct w:val="0"/>
        <w:spacing w:line="132" w:lineRule="exact"/>
        <w:ind w:left="135" w:right="2839"/>
        <w:jc w:val="center"/>
        <w:rPr>
          <w:color w:val="231F20"/>
          <w:w w:val="95"/>
          <w:sz w:val="12"/>
          <w:szCs w:val="12"/>
        </w:rPr>
      </w:pPr>
      <w:r>
        <w:rPr>
          <w:noProof/>
        </w:rPr>
        <mc:AlternateContent>
          <mc:Choice Requires="wps">
            <w:drawing>
              <wp:anchor distT="0" distB="0" distL="114300" distR="114300" simplePos="0" relativeHeight="251557376" behindDoc="1" locked="0" layoutInCell="0" allowOverlap="1">
                <wp:simplePos x="0" y="0"/>
                <wp:positionH relativeFrom="page">
                  <wp:posOffset>364490</wp:posOffset>
                </wp:positionH>
                <wp:positionV relativeFrom="paragraph">
                  <wp:posOffset>215900</wp:posOffset>
                </wp:positionV>
                <wp:extent cx="1449070" cy="126365"/>
                <wp:effectExtent l="0" t="0" r="0" b="0"/>
                <wp:wrapNone/>
                <wp:docPr id="146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rPr>
                                <w:b/>
                                <w:bCs/>
                                <w:color w:val="FFFFFF"/>
                                <w:spacing w:val="-1"/>
                                <w:w w:val="85"/>
                                <w:sz w:val="20"/>
                                <w:szCs w:val="20"/>
                              </w:rPr>
                            </w:pPr>
                            <w:r>
                              <w:rPr>
                                <w:b/>
                                <w:bCs/>
                                <w:color w:val="FFFFFF"/>
                                <w:spacing w:val="-1"/>
                                <w:w w:val="85"/>
                                <w:sz w:val="20"/>
                                <w:szCs w:val="20"/>
                              </w:rPr>
                              <w:t>BUILDING/CONTRACTORS/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89" type="#_x0000_t202" style="position:absolute;left:0;text-align:left;margin-left:28.7pt;margin-top:17pt;width:114.1pt;height:9.9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KetA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" o:allowincell="f" filled="f" stroked="f">
                <v:textbox inset="0,0,0,0">
                  <w:txbxContent>
                    <w:p w:rsidR="00610E6C" w:rsidRDefault="00610E6C">
                      <w:pPr>
                        <w:pStyle w:val="BodyText"/>
                        <w:kinsoku w:val="0"/>
                        <w:overflowPunct w:val="0"/>
                        <w:spacing w:line="198" w:lineRule="exact"/>
                        <w:rPr>
                          <w:b/>
                          <w:bCs/>
                          <w:color w:val="FFFFFF"/>
                          <w:spacing w:val="-1"/>
                          <w:w w:val="85"/>
                          <w:sz w:val="20"/>
                          <w:szCs w:val="20"/>
                        </w:rPr>
                      </w:pPr>
                      <w:r>
                        <w:rPr>
                          <w:b/>
                          <w:bCs/>
                          <w:color w:val="FFFFFF"/>
                          <w:spacing w:val="-1"/>
                          <w:w w:val="85"/>
                          <w:sz w:val="20"/>
                          <w:szCs w:val="20"/>
                        </w:rPr>
                        <w:t>BUILDING/CONTRACTORS/</w:t>
                      </w:r>
                    </w:p>
                  </w:txbxContent>
                </v:textbox>
                <w10:wrap anchorx="page"/>
              </v:shape>
            </w:pict>
          </mc:Fallback>
        </mc:AlternateContent>
      </w:r>
      <w:r>
        <w:rPr>
          <w:noProof/>
        </w:rPr>
        <mc:AlternateContent>
          <mc:Choice Requires="wpg">
            <w:drawing>
              <wp:anchor distT="0" distB="0" distL="114300" distR="114300" simplePos="0" relativeHeight="251558400" behindDoc="0" locked="0" layoutInCell="0" allowOverlap="1">
                <wp:simplePos x="0" y="0"/>
                <wp:positionH relativeFrom="page">
                  <wp:posOffset>260350</wp:posOffset>
                </wp:positionH>
                <wp:positionV relativeFrom="paragraph">
                  <wp:posOffset>127635</wp:posOffset>
                </wp:positionV>
                <wp:extent cx="1676400" cy="393065"/>
                <wp:effectExtent l="0" t="0" r="0" b="0"/>
                <wp:wrapNone/>
                <wp:docPr id="145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393065"/>
                          <a:chOff x="410" y="201"/>
                          <a:chExt cx="2640" cy="619"/>
                        </a:xfrm>
                      </wpg:grpSpPr>
                      <wps:wsp>
                        <wps:cNvPr id="1455" name="Freeform 197"/>
                        <wps:cNvSpPr>
                          <a:spLocks/>
                        </wps:cNvSpPr>
                        <wps:spPr bwMode="auto">
                          <a:xfrm>
                            <a:off x="410" y="201"/>
                            <a:ext cx="2640" cy="619"/>
                          </a:xfrm>
                          <a:custGeom>
                            <a:avLst/>
                            <a:gdLst>
                              <a:gd name="T0" fmla="*/ 2487 w 2640"/>
                              <a:gd name="T1" fmla="*/ 0 h 619"/>
                              <a:gd name="T2" fmla="*/ 152 w 2640"/>
                              <a:gd name="T3" fmla="*/ 0 h 619"/>
                              <a:gd name="T4" fmla="*/ 64 w 2640"/>
                              <a:gd name="T5" fmla="*/ 2 h 619"/>
                              <a:gd name="T6" fmla="*/ 19 w 2640"/>
                              <a:gd name="T7" fmla="*/ 18 h 619"/>
                              <a:gd name="T8" fmla="*/ 2 w 2640"/>
                              <a:gd name="T9" fmla="*/ 63 h 619"/>
                              <a:gd name="T10" fmla="*/ 0 w 2640"/>
                              <a:gd name="T11" fmla="*/ 151 h 619"/>
                              <a:gd name="T12" fmla="*/ 0 w 2640"/>
                              <a:gd name="T13" fmla="*/ 467 h 619"/>
                              <a:gd name="T14" fmla="*/ 2 w 2640"/>
                              <a:gd name="T15" fmla="*/ 554 h 619"/>
                              <a:gd name="T16" fmla="*/ 19 w 2640"/>
                              <a:gd name="T17" fmla="*/ 599 h 619"/>
                              <a:gd name="T18" fmla="*/ 64 w 2640"/>
                              <a:gd name="T19" fmla="*/ 616 h 619"/>
                              <a:gd name="T20" fmla="*/ 152 w 2640"/>
                              <a:gd name="T21" fmla="*/ 618 h 619"/>
                              <a:gd name="T22" fmla="*/ 2487 w 2640"/>
                              <a:gd name="T23" fmla="*/ 618 h 619"/>
                              <a:gd name="T24" fmla="*/ 2575 w 2640"/>
                              <a:gd name="T25" fmla="*/ 616 h 619"/>
                              <a:gd name="T26" fmla="*/ 2620 w 2640"/>
                              <a:gd name="T27" fmla="*/ 599 h 619"/>
                              <a:gd name="T28" fmla="*/ 2637 w 2640"/>
                              <a:gd name="T29" fmla="*/ 554 h 619"/>
                              <a:gd name="T30" fmla="*/ 2639 w 2640"/>
                              <a:gd name="T31" fmla="*/ 467 h 619"/>
                              <a:gd name="T32" fmla="*/ 2639 w 2640"/>
                              <a:gd name="T33" fmla="*/ 151 h 619"/>
                              <a:gd name="T34" fmla="*/ 2637 w 2640"/>
                              <a:gd name="T35" fmla="*/ 63 h 619"/>
                              <a:gd name="T36" fmla="*/ 2620 w 2640"/>
                              <a:gd name="T37" fmla="*/ 18 h 619"/>
                              <a:gd name="T38" fmla="*/ 2575 w 2640"/>
                              <a:gd name="T39" fmla="*/ 2 h 619"/>
                              <a:gd name="T40" fmla="*/ 2487 w 2640"/>
                              <a:gd name="T41"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619">
                                <a:moveTo>
                                  <a:pt x="2487" y="0"/>
                                </a:moveTo>
                                <a:lnTo>
                                  <a:pt x="152" y="0"/>
                                </a:lnTo>
                                <a:lnTo>
                                  <a:pt x="64" y="2"/>
                                </a:lnTo>
                                <a:lnTo>
                                  <a:pt x="19" y="18"/>
                                </a:lnTo>
                                <a:lnTo>
                                  <a:pt x="2" y="63"/>
                                </a:lnTo>
                                <a:lnTo>
                                  <a:pt x="0" y="151"/>
                                </a:lnTo>
                                <a:lnTo>
                                  <a:pt x="0" y="467"/>
                                </a:lnTo>
                                <a:lnTo>
                                  <a:pt x="2" y="554"/>
                                </a:lnTo>
                                <a:lnTo>
                                  <a:pt x="19" y="599"/>
                                </a:lnTo>
                                <a:lnTo>
                                  <a:pt x="64" y="616"/>
                                </a:lnTo>
                                <a:lnTo>
                                  <a:pt x="152" y="618"/>
                                </a:lnTo>
                                <a:lnTo>
                                  <a:pt x="2487" y="618"/>
                                </a:lnTo>
                                <a:lnTo>
                                  <a:pt x="2575" y="616"/>
                                </a:lnTo>
                                <a:lnTo>
                                  <a:pt x="2620" y="599"/>
                                </a:lnTo>
                                <a:lnTo>
                                  <a:pt x="2637" y="554"/>
                                </a:lnTo>
                                <a:lnTo>
                                  <a:pt x="2639" y="467"/>
                                </a:lnTo>
                                <a:lnTo>
                                  <a:pt x="2639"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98"/>
                        <wps:cNvSpPr>
                          <a:spLocks/>
                        </wps:cNvSpPr>
                        <wps:spPr bwMode="auto">
                          <a:xfrm>
                            <a:off x="573" y="597"/>
                            <a:ext cx="2281" cy="20"/>
                          </a:xfrm>
                          <a:custGeom>
                            <a:avLst/>
                            <a:gdLst>
                              <a:gd name="T0" fmla="*/ 0 w 2281"/>
                              <a:gd name="T1" fmla="*/ 0 h 20"/>
                              <a:gd name="T2" fmla="*/ 2280 w 2281"/>
                              <a:gd name="T3" fmla="*/ 0 h 20"/>
                            </a:gdLst>
                            <a:ahLst/>
                            <a:cxnLst>
                              <a:cxn ang="0">
                                <a:pos x="T0" y="T1"/>
                              </a:cxn>
                              <a:cxn ang="0">
                                <a:pos x="T2" y="T3"/>
                              </a:cxn>
                            </a:cxnLst>
                            <a:rect l="0" t="0" r="r" b="b"/>
                            <a:pathLst>
                              <a:path w="2281" h="20">
                                <a:moveTo>
                                  <a:pt x="0" y="0"/>
                                </a:moveTo>
                                <a:lnTo>
                                  <a:pt x="22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7" name="Picture 19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11" y="201"/>
                            <a:ext cx="26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 name="Picture 2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11" y="68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 name="Picture 20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913" y="6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0" name="Picture 20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11" y="201"/>
                            <a:ext cx="26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 name="Picture 2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85" y="351"/>
                            <a:ext cx="22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 name="Picture 2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131" y="582"/>
                            <a:ext cx="1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3" name="Text Box 205"/>
                        <wps:cNvSpPr txBox="1">
                          <a:spLocks noChangeArrowheads="1"/>
                        </wps:cNvSpPr>
                        <wps:spPr bwMode="auto">
                          <a:xfrm>
                            <a:off x="410" y="201"/>
                            <a:ext cx="2640"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15" w:line="228" w:lineRule="exact"/>
                                <w:ind w:left="709" w:right="174" w:hanging="546"/>
                                <w:rPr>
                                  <w:b/>
                                  <w:bCs/>
                                  <w:color w:val="FFFFFF"/>
                                  <w:w w:val="85"/>
                                  <w:sz w:val="20"/>
                                  <w:szCs w:val="20"/>
                                </w:rPr>
                              </w:pPr>
                              <w:r>
                                <w:rPr>
                                  <w:b/>
                                  <w:bCs/>
                                  <w:color w:val="FFFFFF"/>
                                  <w:w w:val="85"/>
                                  <w:sz w:val="20"/>
                                  <w:szCs w:val="20"/>
                                </w:rPr>
                                <w:t>BUILDING/CONTRACTORS/ HOME REPAIR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90" style="position:absolute;left:0;text-align:left;margin-left:20.5pt;margin-top:10.05pt;width:132pt;height:30.95pt;z-index:251558400;mso-position-horizontal-relative:page" coordorigin="410,201" coordsize="264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" o:allowincell="f">
                <v:shape id="Freeform 197" o:spid="_x0000_s1191" style="position:absolute;left:410;top:201;width:2640;height:619;visibility:visible;mso-wrap-style:square;v-text-anchor:top" coordsize="264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7cUA&#10;AADdAAAADwAAAGRycy9kb3ducmV2LnhtbERPS2vCQBC+C/0PyxS86aYSH6SuooKleijUZ49Ddpqk&#10;zc7G7Fbjv+8Kgrf5+J4znjamFGeqXWFZwUs3AkGcWl1wpmC3XXZGIJxH1lhaJgVXcjCdPLXGmGh7&#10;4U86b3wmQgi7BBXk3leJlC7NyaDr2oo4cN+2NugDrDOpa7yEcFPKXhQNpMGCQ0OOFS1ySn83f0aB&#10;WcSnj9NseN2/HaKfr/Vxvo1XjVLt52b2CsJT4x/iu/tdh/lxvw+3b8IJ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aLtxQAAAN0AAAAPAAAAAAAAAAAAAAAAAJgCAABkcnMv&#10;ZG93bnJldi54bWxQSwUGAAAAAAQABAD1AAAAigMAAAAA&#10;" path="m2487,l152,,64,2,19,18,2,63,,151,,467r2,87l19,599r45,17l152,618r2335,l2575,616r45,-17l2637,554r2,-87l2639,151r-2,-88l2620,18,2575,2,2487,xe" fillcolor="#231f20" stroked="f">
                  <v:path arrowok="t" o:connecttype="custom" o:connectlocs="2487,0;152,0;64,2;19,18;2,63;0,151;0,467;2,554;19,599;64,616;152,618;2487,618;2575,616;2620,599;2637,554;2639,467;2639,151;2637,63;2620,18;2575,2;2487,0" o:connectangles="0,0,0,0,0,0,0,0,0,0,0,0,0,0,0,0,0,0,0,0,0"/>
                </v:shape>
                <v:shape id="Freeform 198" o:spid="_x0000_s1192" style="position:absolute;left:573;top:597;width:2281;height:20;visibility:visible;mso-wrap-style:square;v-text-anchor:top" coordsize="2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F3MQA&#10;AADdAAAADwAAAGRycy9kb3ducmV2LnhtbERPS2vCQBC+C/0PyxR6001LlZK6SukDmoOIDyi5Ddlp&#10;EpqdDbujpv/eFQRv8/E9Z74cXKeOFGLr2cDjJANFXHnbcm1gv/sav4CKgmyx80wG/inCcnE3mmNu&#10;/Yk3dNxKrVIIxxwNNCJ9rnWsGnIYJ74nTtyvDw4lwVBrG/CUwl2nn7Jsph22nBoa7Om9oepve3AG&#10;1uVhv5LNzvqfQsJnUZQfbVca83A/vL2CEhrkJr66v22a/zydweWbdIJ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8hdzEAAAA3QAAAA8AAAAAAAAAAAAAAAAAmAIAAGRycy9k&#10;b3ducmV2LnhtbFBLBQYAAAAABAAEAPUAAACJAwAAAAA=&#10;" path="m,l2280,e" filled="f" strokecolor="#231f20" strokeweight=".5pt">
                  <v:path arrowok="t" o:connecttype="custom" o:connectlocs="0,0;2280,0" o:connectangles="0,0"/>
                </v:shape>
                <v:shape id="Picture 199" o:spid="_x0000_s1193" type="#_x0000_t75" style="position:absolute;left:411;top:201;width:26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sLzGAAAA3QAAAA8AAABkcnMvZG93bnJldi54bWxET0trAjEQvhf6H8IUeima2IfK1iiltODF&#10;tj5QvA2b6WZ1M9luom7/fSMUvM3H95zRpHWVOFITSs8ael0Fgjj3puRCw2r53hmCCBHZYOWZNPxS&#10;gMn4+mqEmfEnntNxEQuRQjhkqMHGWGdShtySw9D1NXHivn3jMCbYFNI0eErhrpL3SvWlw5JTg8Wa&#10;Xi3l+8XBaSh+Nl/zLa4/7W6/qT5md+pt+6C0vr1pX55BRGrjRfzvnpo0//FpAOdv0gly/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wvMYAAADdAAAADwAAAAAAAAAAAAAA&#10;AACfAgAAZHJzL2Rvd25yZXYueG1sUEsFBgAAAAAEAAQA9wAAAJIDAAAAAA==&#10;">
                  <v:imagedata r:id="rId163" o:title=""/>
                </v:shape>
                <v:shape id="Picture 200" o:spid="_x0000_s1194" type="#_x0000_t75" style="position:absolute;left:411;top:686;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5LDCAAAA3QAAAA8AAABkcnMvZG93bnJldi54bWxEj0FrAjEQhe9C/0OYQm+ardhaVqMUQfCq&#10;9uBx2Ew3i8kkbOK6/nvnUOhthvfmvW/W2zF4NVCfu8gG3mcVKOIm2o5bAz/n/fQLVC7IFn1kMvCg&#10;DNvNy2SNtY13PtJwKq2SEM41GnClpFrr3DgKmGcxEYv2G/uARda+1bbHu4QHr+dV9akDdiwNDhPt&#10;HDXX0y0YSIHPfkiuag9+OVzy/nLczaMxb6/j9wpUobH8m/+uD1bwFx+CK9/ICHr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OSwwgAAAN0AAAAPAAAAAAAAAAAAAAAAAJ8C&#10;AABkcnMvZG93bnJldi54bWxQSwUGAAAAAAQABAD3AAAAjgMAAAAA&#10;">
                  <v:imagedata r:id="rId164" o:title=""/>
                </v:shape>
                <v:shape id="Picture 201" o:spid="_x0000_s1195" type="#_x0000_t75" style="position:absolute;left:2913;top:67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4XLDAAAA3QAAAA8AAABkcnMvZG93bnJldi54bWxET01rAjEQvQv9D2EKvWm2VqXdGkVaFqro&#10;QSs9TzfTzeJmsiSprv/eCIK3ebzPmc4724gj+VA7VvA8yEAQl07XXCnYfxf9VxAhImtsHJOCMwWY&#10;zx56U8y1O/GWjrtYiRTCIUcFJsY2lzKUhiyGgWuJE/fnvMWYoK+k9nhK4baRwyybSIs1pwaDLX0Y&#10;Kg+7f6tgYpZrW6yLlxWtFr79/N1s9z9RqafHbvEOIlIX7+Kb+0un+aPxG1y/SSfI2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bhcsMAAADdAAAADwAAAAAAAAAAAAAAAACf&#10;AgAAZHJzL2Rvd25yZXYueG1sUEsFBgAAAAAEAAQA9wAAAI8DAAAAAA==&#10;">
                  <v:imagedata r:id="rId165" o:title=""/>
                </v:shape>
                <v:shape id="Picture 202" o:spid="_x0000_s1196" type="#_x0000_t75" style="position:absolute;left:411;top:201;width:264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rCnHAAAA3QAAAA8AAABkcnMvZG93bnJldi54bWxEj09rAkEMxe9Cv8OQQi9SZ1uq2NVRSqlQ&#10;BME/7T3uxN3FmcyyM+r67c1B8JbwXt77ZTrvvFNnamMd2MDbIANFXARbc2ngb7d4HYOKCdmiC0wG&#10;rhRhPnvqTTG34cIbOm9TqSSEY44GqpSaXOtYVOQxDkJDLNohtB6TrG2pbYsXCfdOv2fZSHusWRoq&#10;bOi7ouK4PXkDh6Vbdft1sfrfO9uMP3/6djPsG/Py3H1NQCXq0sN8v/61gv8xEn75Rkb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PrCnHAAAA3QAAAA8AAAAAAAAAAAAA&#10;AAAAnwIAAGRycy9kb3ducmV2LnhtbFBLBQYAAAAABAAEAPcAAACTAwAAAAA=&#10;">
                  <v:imagedata r:id="rId166" o:title=""/>
                </v:shape>
                <v:shape id="Picture 203" o:spid="_x0000_s1197" type="#_x0000_t75" style="position:absolute;left:585;top:351;width:228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epHAAAAA3QAAAA8AAABkcnMvZG93bnJldi54bWxET01rAjEQvRf6H8II3mrWttiyNUpbKO3V&#10;VfA6bKabxc1km4zu+u8bQfA2j/c5y/XoO3WimNrABuazAhRxHWzLjYHd9uvhFVQSZItdYDJwpgTr&#10;1f3dEksbBt7QqZJG5RBOJRpwIn2pdaodeUyz0BNn7jdEj5JhbLSNOORw3+nHolhojy3nBoc9fTqq&#10;D9XRG7DDy/ARjt/7pyrKPrZ/7ITZmOlkfH8DJTTKTXx1/9g8/3kxh8s3+QS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56kcAAAADdAAAADwAAAAAAAAAAAAAAAACfAgAA&#10;ZHJzL2Rvd25yZXYueG1sUEsFBgAAAAAEAAQA9wAAAIwDAAAAAA==&#10;">
                  <v:imagedata r:id="rId167" o:title=""/>
                </v:shape>
                <v:shape id="Picture 204" o:spid="_x0000_s1198" type="#_x0000_t75" style="position:absolute;left:1131;top:582;width:12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8+fDAAAA3QAAAA8AAABkcnMvZG93bnJldi54bWxET8lqwzAQvRf6D2IKvdVyTRKMGzmUQCHk&#10;UHCcS2+DNfFSa2QseenfV4FCb/N46+wPq+nFTKNrLSt4jWIQxJXVLdcKruXHSwrCeWSNvWVS8EMO&#10;Dvnjwx4zbRcuaL74WoQQdhkqaLwfMild1ZBBF9mBOHA3Oxr0AY611CMuIdz0MonjnTTYcmhocKBj&#10;Q9X3ZTIKks/0+FXetrPsNmWJBU5Fdyalnp/W9zcQnlb/L/5zn3SYv9klcP8mnC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Pz58MAAADdAAAADwAAAAAAAAAAAAAAAACf&#10;AgAAZHJzL2Rvd25yZXYueG1sUEsFBgAAAAAEAAQA9wAAAI8DAAAAAA==&#10;">
                  <v:imagedata r:id="rId168" o:title=""/>
                </v:shape>
                <v:shape id="Text Box 205" o:spid="_x0000_s1199" type="#_x0000_t202" style="position:absolute;left:410;top:201;width:264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dsQA&#10;AADdAAAADwAAAGRycy9kb3ducmV2LnhtbERPTWvCQBC9F/wPyxS81U2rBB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nbEAAAA3QAAAA8AAAAAAAAAAAAAAAAAmAIAAGRycy9k&#10;b3ducmV2LnhtbFBLBQYAAAAABAAEAPUAAACJAwAAAAA=&#10;" filled="f" stroked="f">
                  <v:textbox inset="0,0,0,0">
                    <w:txbxContent>
                      <w:p w:rsidR="00610E6C" w:rsidRDefault="00610E6C">
                        <w:pPr>
                          <w:pStyle w:val="BodyText"/>
                          <w:kinsoku w:val="0"/>
                          <w:overflowPunct w:val="0"/>
                          <w:spacing w:before="115" w:line="228" w:lineRule="exact"/>
                          <w:ind w:left="709" w:right="174" w:hanging="546"/>
                          <w:rPr>
                            <w:b/>
                            <w:bCs/>
                            <w:color w:val="FFFFFF"/>
                            <w:w w:val="85"/>
                            <w:sz w:val="20"/>
                            <w:szCs w:val="20"/>
                          </w:rPr>
                        </w:pPr>
                        <w:r>
                          <w:rPr>
                            <w:b/>
                            <w:bCs/>
                            <w:color w:val="FFFFFF"/>
                            <w:w w:val="85"/>
                            <w:sz w:val="20"/>
                            <w:szCs w:val="20"/>
                          </w:rPr>
                          <w:t>BUILDING/CONTRACTORS/ HOME REPAIR</w:t>
                        </w:r>
                      </w:p>
                    </w:txbxContent>
                  </v:textbox>
                </v:shape>
                <w10:wrap anchorx="page"/>
              </v:group>
            </w:pict>
          </mc:Fallback>
        </mc:AlternateContent>
      </w:r>
      <w:r w:rsidR="00610E6C">
        <w:rPr>
          <w:color w:val="231F20"/>
          <w:w w:val="95"/>
          <w:sz w:val="12"/>
          <w:szCs w:val="12"/>
        </w:rPr>
        <w:t>Call 508-868-6712.</w:t>
      </w:r>
    </w:p>
    <w:p w:rsidR="00610E6C" w:rsidRDefault="00610E6C">
      <w:pPr>
        <w:pStyle w:val="BodyText"/>
        <w:kinsoku w:val="0"/>
        <w:overflowPunct w:val="0"/>
        <w:spacing w:line="64" w:lineRule="exact"/>
        <w:ind w:left="110"/>
        <w:rPr>
          <w:color w:val="231F20"/>
        </w:rPr>
      </w:pPr>
      <w:r>
        <w:rPr>
          <w:rFonts w:ascii="Times New Roman" w:hAnsi="Times New Roman" w:cs="Times New Roman"/>
          <w:sz w:val="24"/>
          <w:szCs w:val="24"/>
        </w:rPr>
        <w:br w:type="column"/>
      </w:r>
      <w:hyperlink r:id="rId169" w:history="1">
        <w:r>
          <w:rPr>
            <w:color w:val="231F20"/>
          </w:rPr>
          <w:t>http://www.mass.gov/eohhs/gov/departments/ma</w:t>
        </w:r>
      </w:hyperlink>
    </w:p>
    <w:p w:rsidR="00610E6C" w:rsidRDefault="00610E6C">
      <w:pPr>
        <w:pStyle w:val="BodyText"/>
        <w:kinsoku w:val="0"/>
        <w:overflowPunct w:val="0"/>
        <w:spacing w:before="4" w:line="112" w:lineRule="exact"/>
        <w:ind w:left="110" w:right="40"/>
        <w:rPr>
          <w:color w:val="231F20"/>
          <w:w w:val="105"/>
        </w:rPr>
      </w:pPr>
      <w:r>
        <w:rPr>
          <w:color w:val="231F20"/>
          <w:spacing w:val="-1"/>
        </w:rPr>
        <w:t xml:space="preserve">sshealth/masshealth-and-health-care-reform.html. </w:t>
      </w:r>
      <w:r>
        <w:rPr>
          <w:color w:val="231F20"/>
          <w:w w:val="105"/>
        </w:rPr>
        <w:t>15 June,</w:t>
      </w:r>
      <w:r>
        <w:rPr>
          <w:color w:val="231F20"/>
          <w:spacing w:val="-19"/>
          <w:w w:val="105"/>
        </w:rPr>
        <w:t xml:space="preserve"> </w:t>
      </w:r>
      <w:r>
        <w:rPr>
          <w:color w:val="231F20"/>
          <w:w w:val="105"/>
        </w:rPr>
        <w:t>2016</w:t>
      </w:r>
    </w:p>
    <w:p w:rsidR="00610E6C" w:rsidRDefault="00ED0708">
      <w:pPr>
        <w:pStyle w:val="BodyText"/>
        <w:tabs>
          <w:tab w:val="left" w:pos="2750"/>
        </w:tabs>
        <w:kinsoku w:val="0"/>
        <w:overflowPunct w:val="0"/>
        <w:spacing w:line="154" w:lineRule="exact"/>
        <w:ind w:left="110"/>
        <w:rPr>
          <w:b/>
          <w:bCs/>
          <w:color w:val="FFFFFF"/>
          <w:w w:val="94"/>
          <w:sz w:val="20"/>
          <w:szCs w:val="20"/>
        </w:rPr>
      </w:pPr>
      <w:r>
        <w:rPr>
          <w:noProof/>
        </w:rPr>
        <mc:AlternateContent>
          <mc:Choice Requires="wpg">
            <w:drawing>
              <wp:anchor distT="0" distB="0" distL="114300" distR="114300" simplePos="0" relativeHeight="251559424" behindDoc="0" locked="0" layoutInCell="0" allowOverlap="1">
                <wp:simplePos x="0" y="0"/>
                <wp:positionH relativeFrom="page">
                  <wp:posOffset>3841750</wp:posOffset>
                </wp:positionH>
                <wp:positionV relativeFrom="paragraph">
                  <wp:posOffset>185420</wp:posOffset>
                </wp:positionV>
                <wp:extent cx="1676400" cy="1350010"/>
                <wp:effectExtent l="0" t="0" r="0" b="0"/>
                <wp:wrapNone/>
                <wp:docPr id="143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350010"/>
                          <a:chOff x="6050" y="292"/>
                          <a:chExt cx="2640" cy="2126"/>
                        </a:xfrm>
                      </wpg:grpSpPr>
                      <pic:pic xmlns:pic="http://schemas.openxmlformats.org/drawingml/2006/picture">
                        <pic:nvPicPr>
                          <pic:cNvPr id="1440" name="Picture 20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050" y="293"/>
                            <a:ext cx="264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Picture 20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308" y="149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Picture 20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606" y="1492"/>
                            <a:ext cx="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Picture 2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759" y="1492"/>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Picture 2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999" y="1492"/>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2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195" y="1489"/>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 name="Picture 2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452" y="1492"/>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7" name="Picture 2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672" y="1489"/>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8" name="Picture 2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001" y="1492"/>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9" name="Picture 2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220" y="1492"/>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 name="Picture 2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6268" y="1762"/>
                            <a:ext cx="16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2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084" y="1958"/>
                            <a:ext cx="14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2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6139" y="2210"/>
                            <a:ext cx="12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 name="Picture 22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427" y="2222"/>
                            <a:ext cx="1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02.5pt;margin-top:14.6pt;width:132pt;height:106.3pt;z-index:251559424;mso-position-horizontal-relative:page" coordorigin="6050,292" coordsize="2640,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" o:allowincell="f">
                <v:shape id="Picture 207" o:spid="_x0000_s1027" type="#_x0000_t75" style="position:absolute;left:6050;top:293;width:264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eubGAAAA3QAAAA8AAABkcnMvZG93bnJldi54bWxEj0FrwkAQhe+F/odlCr0U3USk1tRVtLQQ&#10;j2rB65CdZGOzsyG71fTfdw6F3mZ4b977ZrUZfaeuNMQ2sIF8moEiroJtuTHwefqYvICKCdliF5gM&#10;/FCEzfr+boWFDTc+0PWYGiUhHAs04FLqC61j5chjnIaeWLQ6DB6TrEOj7YA3CfednmXZs/bYsjQ4&#10;7OnNUfV1/PYGyvz9ck71cr+sx8Vln5e7WXxyxjw+jNtXUInG9G/+uy6t4M/nwi/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N65sYAAADdAAAADwAAAAAAAAAAAAAA&#10;AACfAgAAZHJzL2Rvd25yZXYueG1sUEsFBgAAAAAEAAQA9wAAAJIDAAAAAA==&#10;">
                  <v:imagedata r:id="rId184" o:title=""/>
                </v:shape>
                <v:shape id="Picture 208" o:spid="_x0000_s1028" type="#_x0000_t75" style="position:absolute;left:6308;top:1492;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koHFAAAA3QAAAA8AAABkcnMvZG93bnJldi54bWxET9tqwkAQfRf6D8sU+iK6sQ0iMRspSsAK&#10;pXhBX4fsNEmbnQ3Z1cS/7xYKfZvDuU66GkwjbtS52rKC2TQCQVxYXXOp4HTMJwsQziNrbCyTgjs5&#10;WGUPoxQTbXve0+3gSxFC2CWooPK+TaR0RUUG3dS2xIH7tJ1BH2BXSt1hH8JNI5+jaC4N1hwaKmxp&#10;XVHxfbgaBdy/L/KPsf2Sm915376dLnHuX5R6ehxelyA8Df5f/Ofe6jA/jmfw+004QW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ZKBxQAAAN0AAAAPAAAAAAAAAAAAAAAA&#10;AJ8CAABkcnMvZG93bnJldi54bWxQSwUGAAAAAAQABAD3AAAAkQMAAAAA&#10;">
                  <v:imagedata r:id="rId185" o:title=""/>
                </v:shape>
                <v:shape id="Picture 209" o:spid="_x0000_s1029" type="#_x0000_t75" style="position:absolute;left:6606;top:1492;width: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wbnAAAAA3QAAAA8AAABkcnMvZG93bnJldi54bWxET0uLwjAQvi/4H8II3tZUKSJdo4iwi0df&#10;uNehGdtqMylJtPHfG2Fhb/PxPWexiqYVD3K+saxgMs5AEJdWN1wpOB2/P+cgfEDW2FomBU/ysFoO&#10;PhZYaNvznh6HUIkUwr5ABXUIXSGlL2sy6Me2I07cxTqDIUFXSe2wT+GmldMsm0mDDaeGGjva1FTe&#10;Dnej4Bx3P/f8N5/Nu+jDunfRXTd7pUbDuP4CESiGf/Gfe6vT/DyfwvubdIJ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fBucAAAADdAAAADwAAAAAAAAAAAAAAAACfAgAA&#10;ZHJzL2Rvd25yZXYueG1sUEsFBgAAAAAEAAQA9wAAAIwDAAAAAA==&#10;">
                  <v:imagedata r:id="rId186" o:title=""/>
                </v:shape>
                <v:shape id="Picture 210" o:spid="_x0000_s1030" type="#_x0000_t75" style="position:absolute;left:6759;top:1492;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zkjCAAAA3QAAAA8AAABkcnMvZG93bnJldi54bWxET91qwjAUvhf2DuEMdmfTORnSGUUEYcJu&#10;tD7AoTlrOpuTmkRbfXojCLs7H9/vmS8H24oL+dA4VvCe5SCIK6cbrhUcys14BiJEZI2tY1JwpQDL&#10;xctojoV2Pe/oso+1SCEcClRgYuwKKUNlyGLIXEecuF/nLcYEfS21xz6F21ZO8vxTWmw4NRjsaG2o&#10;Ou7PVsFWD6e+vJ22P5to/Pp6K93q+KfU2+uw+gIRaYj/4qf7W6f50+kHPL5JJ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85IwgAAAN0AAAAPAAAAAAAAAAAAAAAAAJ8C&#10;AABkcnMvZG93bnJldi54bWxQSwUGAAAAAAQABAD3AAAAjgMAAAAA&#10;">
                  <v:imagedata r:id="rId187" o:title=""/>
                </v:shape>
                <v:shape id="Picture 211" o:spid="_x0000_s1031" type="#_x0000_t75" style="position:absolute;left:6999;top:1492;width:1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lPXDAAAA3QAAAA8AAABkcnMvZG93bnJldi54bWxET0uLwjAQvi/4H8IIXkRTS1nWahQRRHEP&#10;sj7wOjRjW2wmpYla/fWbBWFv8/E9ZzpvTSXu1LjSsoLRMAJBnFldcq7geFgNvkA4j6yxskwKnuRg&#10;Put8TDHV9sE/dN/7XIQQdikqKLyvUyldVpBBN7Q1ceAutjHoA2xyqRt8hHBTyTiKPqXBkkNDgTUt&#10;C8qu+5tRsO3v9K6lOIpPT/Tj79d5PapZqV63XUxAeGr9v/jt3ugwP0kS+PsmnC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CU9cMAAADdAAAADwAAAAAAAAAAAAAAAACf&#10;AgAAZHJzL2Rvd25yZXYueG1sUEsFBgAAAAAEAAQA9wAAAI8DAAAAAA==&#10;">
                  <v:imagedata r:id="rId188" o:title=""/>
                </v:shape>
                <v:shape id="Picture 212" o:spid="_x0000_s1032" type="#_x0000_t75" style="position:absolute;left:7195;top:1489;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Q0PFAAAA3QAAAA8AAABkcnMvZG93bnJldi54bWxEj0FrwkAQhe+C/2EZoTfdWFQkZhWRij0V&#10;tXofs5NsMDsbsluN/vpuQehthvfmfW+yVWdrcaPWV44VjEcJCOLc6YpLBafv7XAOwgdkjbVjUvAg&#10;D6tlv5dhqt2dD3Q7hlLEEPYpKjAhNKmUPjdk0Y9cQxy1wrUWQ1zbUuoW7zHc1vI9SWbSYsWRYLCh&#10;jaH8evyxETLd7762z/1TXoqPnZuF8UPbs1Jvg269ABGoC//m1/WnjvUnkyn8fRNH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1ENDxQAAAN0AAAAPAAAAAAAAAAAAAAAA&#10;AJ8CAABkcnMvZG93bnJldi54bWxQSwUGAAAAAAQABAD3AAAAkQMAAAAA&#10;">
                  <v:imagedata r:id="rId189" o:title=""/>
                </v:shape>
                <v:shape id="Picture 213" o:spid="_x0000_s1033" type="#_x0000_t75" style="position:absolute;left:7452;top:1492;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5TTCAAAA3QAAAA8AAABkcnMvZG93bnJldi54bWxET01rwkAQvRf8D8sI3upGESmpmxAEpVg8&#10;aEvOQ3aaDcnOhuxWU3+9Kwi9zeN9ziYfbScuNPjGsYLFPAFBXDndcK3g+2v3+gbCB2SNnWNS8Ece&#10;8mzyssFUuyuf6HIOtYgh7FNUYELoUyl9Zciin7ueOHI/brAYIhxqqQe8xnDbyWWSrKXFhmODwZ62&#10;hqr2/GsV7BZFJcvj9tCa8kZ440D7z6NSs+lYvIMINIZ/8dP9oeP81WoNj2/iC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deU0wgAAAN0AAAAPAAAAAAAAAAAAAAAAAJ8C&#10;AABkcnMvZG93bnJldi54bWxQSwUGAAAAAAQABAD3AAAAjgMAAAAA&#10;">
                  <v:imagedata r:id="rId190" o:title=""/>
                </v:shape>
                <v:shape id="Picture 214" o:spid="_x0000_s1034" type="#_x0000_t75" style="position:absolute;left:7672;top:1489;width:2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KXHEAAAA3QAAAA8AAABkcnMvZG93bnJldi54bWxET9tqwkAQfRf6D8sU+qa7SloluooILRGk&#10;Xip9HrJjEszOptlV0793CwXf5nCuM1t0thZXan3lWMNwoEAQ585UXGg4fr33JyB8QDZYOyYNv+Rh&#10;MX/qzTA17sZ7uh5CIWII+xQ1lCE0qZQ+L8miH7iGOHIn11oMEbaFNC3eYrit5UipN2mx4thQYkOr&#10;kvLz4WI1fDbn8TpL1HHz+r0d7n8+lqyyndYvz91yCiJQFx7if3dm4vwkGcPf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AKXHEAAAA3QAAAA8AAAAAAAAAAAAAAAAA&#10;nwIAAGRycy9kb3ducmV2LnhtbFBLBQYAAAAABAAEAPcAAACQAwAAAAA=&#10;">
                  <v:imagedata r:id="rId191" o:title=""/>
                </v:shape>
                <v:shape id="Picture 215" o:spid="_x0000_s1035" type="#_x0000_t75" style="position:absolute;left:8001;top:1492;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JF/EAAAA3QAAAA8AAABkcnMvZG93bnJldi54bWxEj0GLwkAMhe8L/ochgrd1qpRlqY4igiCe&#10;tLugx9iJbbGTKZ2x1n9vDgt7S3gv731ZrgfXqJ66UHs2MJsmoIgLb2suDfz+7D6/QYWIbLHxTAZe&#10;FGC9Gn0sMbP+ySfq81gqCeGQoYEqxjbTOhQVOQxT3xKLdvOdwyhrV2rb4VPCXaPnSfKlHdYsDRW2&#10;tK2ouOcPZ+A8O6Rpvz3onbvOb8fjI1w2eWHMZDxsFqAiDfHf/He9t4KfpoIr38gIev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wJF/EAAAA3QAAAA8AAAAAAAAAAAAAAAAA&#10;nwIAAGRycy9kb3ducmV2LnhtbFBLBQYAAAAABAAEAPcAAACQAwAAAAA=&#10;">
                  <v:imagedata r:id="rId192" o:title=""/>
                </v:shape>
                <v:shape id="Picture 216" o:spid="_x0000_s1036" type="#_x0000_t75" style="position:absolute;left:8220;top:1492;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mHbCAAAA3QAAAA8AAABkcnMvZG93bnJldi54bWxET02LwjAQvS/4H8Is7GXRVCm6VqOIi+JN&#10;1D14HJqxLdtMShJr/fdGELzN433OfNmZWrTkfGVZwXCQgCDOra64UPB32vR/QPiArLG2TAru5GG5&#10;6H3MMdP2xgdqj6EQMYR9hgrKEJpMSp+XZNAPbEMcuYt1BkOErpDa4S2Gm1qOkmQsDVYcG0psaF1S&#10;/n+8GgXX5HeyP9VhvP12U+cPk/Po3qZKfX12qxmIQF14i1/unY7z03QKz2/i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5h2wgAAAN0AAAAPAAAAAAAAAAAAAAAAAJ8C&#10;AABkcnMvZG93bnJldi54bWxQSwUGAAAAAAQABAD3AAAAjgMAAAAA&#10;">
                  <v:imagedata r:id="rId193" o:title=""/>
                </v:shape>
                <v:shape id="Picture 217" o:spid="_x0000_s1037" type="#_x0000_t75" style="position:absolute;left:6268;top:1762;width:162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cz3EAAAA3QAAAA8AAABkcnMvZG93bnJldi54bWxEj0FLxDAQhe+C/yGM4GVxU4srUje7FGHF&#10;q10Rj0MzNtVkUpJst/575yB4m+G9ee+b7X4JXs2U8hjZwO26AkXcRzvyYODteLh5AJULskUfmQz8&#10;UIb97vJii42NZ36luSuDkhDODRpwpUyN1rl3FDCv40Qs2mdMAYusadA24VnCg9d1Vd3rgCNLg8OJ&#10;nhz1390pGPDd7I4rn9qvun3fTPx8qg8fK2Our5b2EVShpfyb/65frODfbYRfvpER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cz3EAAAA3QAAAA8AAAAAAAAAAAAAAAAA&#10;nwIAAGRycy9kb3ducmV2LnhtbFBLBQYAAAAABAAEAPcAAACQAwAAAAA=&#10;">
                  <v:imagedata r:id="rId194" o:title=""/>
                </v:shape>
                <v:shape id="Picture 218" o:spid="_x0000_s1038" type="#_x0000_t75" style="position:absolute;left:7084;top:1958;width:140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UHjBAAAA3QAAAA8AAABkcnMvZG93bnJldi54bWxET02LwjAQvS/4H8II3rapoqLVKCIK7t5W&#10;RehtaMa22ExCE7X+e7OwsLd5vM9ZrjvTiAe1vrasYJikIIgLq2suFZxP+88ZCB+QNTaWScGLPKxX&#10;vY8lZto++Ycex1CKGMI+QwVVCC6T0hcVGfSJdcSRu9rWYIiwLaVu8RnDTSNHaTqVBmuODRU62lZU&#10;3I53o2DuvvPd12FqJ5d7c85Nt/WOaqUG/W6zABGoC//iP/dBx/njyRB+v4kn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mUHjBAAAA3QAAAA8AAAAAAAAAAAAAAAAAnwIA&#10;AGRycy9kb3ducmV2LnhtbFBLBQYAAAAABAAEAPcAAACNAwAAAAA=&#10;">
                  <v:imagedata r:id="rId195" o:title=""/>
                </v:shape>
                <v:shape id="Picture 219" o:spid="_x0000_s1039" type="#_x0000_t75" style="position:absolute;left:6139;top:2210;width:12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Nz7GAAAA3QAAAA8AAABkcnMvZG93bnJldi54bWxET01rwkAQvRf6H5YRehHdNLQSoquo1OKl&#10;pY0iHifZMQnNzobsVuO/d4VCb/N4nzNb9KYRZ+pcbVnB8zgCQVxYXXOpYL/bjBIQziNrbCyTgis5&#10;WMwfH2aYanvhbzpnvhQhhF2KCirv21RKV1Rk0I1tSxy4k+0M+gC7UuoOLyHcNDKOook0WHNoqLCl&#10;dUXFT/ZrFCT5R/K5OXy167e4GB7fs3y4muRKPQ365RSEp97/i//cWx3mv7zGcP8mnC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o3PsYAAADdAAAADwAAAAAAAAAAAAAA&#10;AACfAgAAZHJzL2Rvd25yZXYueG1sUEsFBgAAAAAEAAQA9wAAAJIDAAAAAA==&#10;">
                  <v:imagedata r:id="rId196" o:title=""/>
                </v:shape>
                <v:shape id="Picture 220" o:spid="_x0000_s1040" type="#_x0000_t75" style="position:absolute;left:7427;top:2222;width:1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wnHEAAAA3QAAAA8AAABkcnMvZG93bnJldi54bWxET01rwkAQvRf8D8sIXoruqrGE1FWkYi29&#10;1Qa8DtlpEszOhuw2Sf+9Wyj0No/3Odv9aBvRU+drxxqWCwWCuHCm5lJD/nmapyB8QDbYOCYNP+Rh&#10;v5s8bDEzbuAP6i+hFDGEfYYaqhDaTEpfVGTRL1xLHLkv11kMEXalNB0OMdw2cqXUk7RYc2yosKWX&#10;iorb5dtqWG2U4nKdpPnj7XROrsf3ZHxFrWfT8fAMItAY/sV/7jcT5yebNfx+E0+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kwnHEAAAA3QAAAA8AAAAAAAAAAAAAAAAA&#10;nwIAAGRycy9kb3ducmV2LnhtbFBLBQYAAAAABAAEAPcAAACQAwAAAAA=&#10;">
                  <v:imagedata r:id="rId197" o:title=""/>
                </v:shape>
                <w10:wrap anchorx="page"/>
              </v:group>
            </w:pict>
          </mc:Fallback>
        </mc:AlternateContent>
      </w:r>
      <w:r w:rsidR="00610E6C">
        <w:rPr>
          <w:b/>
          <w:bCs/>
          <w:color w:val="FFFFFF"/>
          <w:w w:val="94"/>
          <w:sz w:val="20"/>
          <w:szCs w:val="20"/>
          <w:u w:val="single" w:color="231F20"/>
        </w:rPr>
        <w:t xml:space="preserve"> </w:t>
      </w:r>
      <w:r w:rsidR="00610E6C">
        <w:rPr>
          <w:b/>
          <w:bCs/>
          <w:color w:val="FFFFFF"/>
          <w:sz w:val="20"/>
          <w:szCs w:val="20"/>
          <w:u w:val="single" w:color="231F20"/>
        </w:rPr>
        <w:tab/>
      </w:r>
    </w:p>
    <w:p w:rsidR="00610E6C" w:rsidRDefault="00610E6C">
      <w:pPr>
        <w:pStyle w:val="BodyText"/>
        <w:kinsoku w:val="0"/>
        <w:overflowPunct w:val="0"/>
        <w:spacing w:line="112" w:lineRule="exact"/>
        <w:ind w:left="110" w:right="-14"/>
        <w:rPr>
          <w:color w:val="231F20"/>
          <w:w w:val="105"/>
        </w:rPr>
      </w:pPr>
      <w:r>
        <w:rPr>
          <w:rFonts w:ascii="Times New Roman" w:hAnsi="Times New Roman" w:cs="Times New Roman"/>
          <w:sz w:val="24"/>
          <w:szCs w:val="24"/>
        </w:rPr>
        <w:br w:type="column"/>
      </w:r>
      <w:r>
        <w:rPr>
          <w:color w:val="231F20"/>
          <w:w w:val="105"/>
        </w:rPr>
        <w:lastRenderedPageBreak/>
        <w:t>quired</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delivered</w:t>
      </w:r>
      <w:r>
        <w:rPr>
          <w:color w:val="231F20"/>
          <w:spacing w:val="-7"/>
          <w:w w:val="105"/>
        </w:rPr>
        <w:t xml:space="preserve"> </w:t>
      </w:r>
      <w:r>
        <w:rPr>
          <w:color w:val="231F20"/>
          <w:w w:val="105"/>
        </w:rPr>
        <w:t>at</w:t>
      </w:r>
      <w:r>
        <w:rPr>
          <w:color w:val="231F20"/>
          <w:spacing w:val="-7"/>
          <w:w w:val="105"/>
        </w:rPr>
        <w:t xml:space="preserve"> </w:t>
      </w:r>
      <w:r>
        <w:rPr>
          <w:color w:val="231F20"/>
          <w:w w:val="105"/>
        </w:rPr>
        <w:t>or</w:t>
      </w:r>
      <w:r>
        <w:rPr>
          <w:color w:val="231F20"/>
          <w:spacing w:val="-7"/>
          <w:w w:val="105"/>
        </w:rPr>
        <w:t xml:space="preserve"> </w:t>
      </w:r>
      <w:r>
        <w:rPr>
          <w:color w:val="231F20"/>
          <w:w w:val="105"/>
        </w:rPr>
        <w:t>before</w:t>
      </w:r>
      <w:r>
        <w:rPr>
          <w:color w:val="231F20"/>
          <w:spacing w:val="-7"/>
          <w:w w:val="105"/>
        </w:rPr>
        <w:t xml:space="preserve"> </w:t>
      </w:r>
      <w:r>
        <w:rPr>
          <w:color w:val="231F20"/>
          <w:w w:val="105"/>
        </w:rPr>
        <w:t>the</w:t>
      </w:r>
      <w:r>
        <w:rPr>
          <w:color w:val="231F20"/>
          <w:spacing w:val="-7"/>
          <w:w w:val="105"/>
        </w:rPr>
        <w:t xml:space="preserve"> </w:t>
      </w:r>
      <w:r>
        <w:rPr>
          <w:color w:val="231F20"/>
          <w:w w:val="105"/>
        </w:rPr>
        <w:t>time</w:t>
      </w:r>
      <w:r>
        <w:rPr>
          <w:color w:val="231F20"/>
          <w:spacing w:val="-7"/>
          <w:w w:val="105"/>
        </w:rPr>
        <w:t xml:space="preserve"> </w:t>
      </w:r>
      <w:r>
        <w:rPr>
          <w:color w:val="231F20"/>
          <w:w w:val="105"/>
        </w:rPr>
        <w:t>the</w:t>
      </w:r>
      <w:r>
        <w:rPr>
          <w:color w:val="231F20"/>
          <w:spacing w:val="-7"/>
          <w:w w:val="105"/>
        </w:rPr>
        <w:t xml:space="preserve"> </w:t>
      </w:r>
      <w:r>
        <w:rPr>
          <w:color w:val="231F20"/>
          <w:w w:val="105"/>
        </w:rPr>
        <w:t>bid is offered.  The successful bidder will be required to</w:t>
      </w:r>
      <w:r>
        <w:rPr>
          <w:color w:val="231F20"/>
          <w:spacing w:val="-9"/>
          <w:w w:val="105"/>
        </w:rPr>
        <w:t xml:space="preserve"> </w:t>
      </w:r>
      <w:r>
        <w:rPr>
          <w:color w:val="231F20"/>
          <w:w w:val="105"/>
        </w:rPr>
        <w:t>execute</w:t>
      </w:r>
      <w:r>
        <w:rPr>
          <w:color w:val="231F20"/>
          <w:spacing w:val="-9"/>
          <w:w w:val="105"/>
        </w:rPr>
        <w:t xml:space="preserve"> </w:t>
      </w:r>
      <w:r>
        <w:rPr>
          <w:color w:val="231F20"/>
          <w:w w:val="105"/>
        </w:rPr>
        <w:t>a</w:t>
      </w:r>
      <w:r>
        <w:rPr>
          <w:color w:val="231F20"/>
          <w:spacing w:val="-9"/>
          <w:w w:val="105"/>
        </w:rPr>
        <w:t xml:space="preserve"> </w:t>
      </w:r>
      <w:r>
        <w:rPr>
          <w:color w:val="231F20"/>
          <w:w w:val="105"/>
        </w:rPr>
        <w:t>Foreclosure</w:t>
      </w:r>
      <w:r>
        <w:rPr>
          <w:color w:val="231F20"/>
          <w:spacing w:val="-9"/>
          <w:w w:val="105"/>
        </w:rPr>
        <w:t xml:space="preserve"> </w:t>
      </w:r>
      <w:r>
        <w:rPr>
          <w:color w:val="231F20"/>
          <w:w w:val="105"/>
        </w:rPr>
        <w:t>Sale</w:t>
      </w:r>
      <w:r>
        <w:rPr>
          <w:color w:val="231F20"/>
          <w:spacing w:val="-9"/>
          <w:w w:val="105"/>
        </w:rPr>
        <w:t xml:space="preserve"> </w:t>
      </w:r>
      <w:r>
        <w:rPr>
          <w:color w:val="231F20"/>
          <w:w w:val="105"/>
        </w:rPr>
        <w:t>Agreement</w:t>
      </w:r>
      <w:r>
        <w:rPr>
          <w:color w:val="231F20"/>
          <w:spacing w:val="-9"/>
          <w:w w:val="105"/>
        </w:rPr>
        <w:t xml:space="preserve"> </w:t>
      </w:r>
      <w:r>
        <w:rPr>
          <w:color w:val="231F20"/>
          <w:w w:val="105"/>
        </w:rPr>
        <w:t>immedi- ately after the close of the bidding. The balance of the purchase price shall be paid within thirty (30) days from the sale date in the form of a certified check, bank treasurer’s check or other check sat- isfactory to Mortgagee’s attorney. The Mortgagee reserves the right to bid at the sale, to reject any and</w:t>
      </w:r>
      <w:r>
        <w:rPr>
          <w:color w:val="231F20"/>
          <w:spacing w:val="-7"/>
          <w:w w:val="105"/>
        </w:rPr>
        <w:t xml:space="preserve"> </w:t>
      </w:r>
      <w:r>
        <w:rPr>
          <w:color w:val="231F20"/>
          <w:w w:val="105"/>
        </w:rPr>
        <w:t>all</w:t>
      </w:r>
      <w:r>
        <w:rPr>
          <w:color w:val="231F20"/>
          <w:spacing w:val="-7"/>
          <w:w w:val="105"/>
        </w:rPr>
        <w:t xml:space="preserve"> </w:t>
      </w:r>
      <w:r>
        <w:rPr>
          <w:color w:val="231F20"/>
          <w:w w:val="105"/>
        </w:rPr>
        <w:t>bids,</w:t>
      </w:r>
      <w:r>
        <w:rPr>
          <w:color w:val="231F20"/>
          <w:spacing w:val="-7"/>
          <w:w w:val="105"/>
        </w:rPr>
        <w:t xml:space="preserve"> </w:t>
      </w:r>
      <w:r>
        <w:rPr>
          <w:color w:val="231F20"/>
          <w:w w:val="105"/>
        </w:rPr>
        <w:t>to</w:t>
      </w:r>
      <w:r>
        <w:rPr>
          <w:color w:val="231F20"/>
          <w:spacing w:val="-7"/>
          <w:w w:val="105"/>
        </w:rPr>
        <w:t xml:space="preserve"> </w:t>
      </w:r>
      <w:r>
        <w:rPr>
          <w:color w:val="231F20"/>
          <w:w w:val="105"/>
        </w:rPr>
        <w:t>continue</w:t>
      </w:r>
      <w:r>
        <w:rPr>
          <w:color w:val="231F20"/>
          <w:spacing w:val="-7"/>
          <w:w w:val="105"/>
        </w:rPr>
        <w:t xml:space="preserve"> </w:t>
      </w:r>
      <w:r>
        <w:rPr>
          <w:color w:val="231F20"/>
          <w:w w:val="105"/>
        </w:rPr>
        <w:t>the</w:t>
      </w:r>
      <w:r>
        <w:rPr>
          <w:color w:val="231F20"/>
          <w:spacing w:val="-7"/>
          <w:w w:val="105"/>
        </w:rPr>
        <w:t xml:space="preserve"> </w:t>
      </w:r>
      <w:r>
        <w:rPr>
          <w:color w:val="231F20"/>
          <w:w w:val="105"/>
        </w:rPr>
        <w:t>sale</w:t>
      </w:r>
      <w:r>
        <w:rPr>
          <w:color w:val="231F20"/>
          <w:spacing w:val="-7"/>
          <w:w w:val="105"/>
        </w:rPr>
        <w:t xml:space="preserve"> </w:t>
      </w:r>
      <w:r>
        <w:rPr>
          <w:color w:val="231F20"/>
          <w:w w:val="105"/>
        </w:rPr>
        <w:t>and</w:t>
      </w:r>
      <w:r>
        <w:rPr>
          <w:color w:val="231F20"/>
          <w:spacing w:val="-7"/>
          <w:w w:val="105"/>
        </w:rPr>
        <w:t xml:space="preserve"> </w:t>
      </w:r>
      <w:r>
        <w:rPr>
          <w:color w:val="231F20"/>
          <w:w w:val="105"/>
        </w:rPr>
        <w:t>to</w:t>
      </w:r>
      <w:r>
        <w:rPr>
          <w:color w:val="231F20"/>
          <w:spacing w:val="-7"/>
          <w:w w:val="105"/>
        </w:rPr>
        <w:t xml:space="preserve"> </w:t>
      </w:r>
      <w:r>
        <w:rPr>
          <w:color w:val="231F20"/>
          <w:w w:val="105"/>
        </w:rPr>
        <w:t>amend</w:t>
      </w:r>
      <w:r>
        <w:rPr>
          <w:color w:val="231F20"/>
          <w:spacing w:val="-7"/>
          <w:w w:val="105"/>
        </w:rPr>
        <w:t xml:space="preserve"> </w:t>
      </w:r>
      <w:r>
        <w:rPr>
          <w:color w:val="231F20"/>
          <w:w w:val="105"/>
        </w:rPr>
        <w:t>the terms</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sale</w:t>
      </w:r>
      <w:r>
        <w:rPr>
          <w:color w:val="231F20"/>
          <w:spacing w:val="-8"/>
          <w:w w:val="105"/>
        </w:rPr>
        <w:t xml:space="preserve"> </w:t>
      </w:r>
      <w:r>
        <w:rPr>
          <w:color w:val="231F20"/>
          <w:w w:val="105"/>
        </w:rPr>
        <w:t>by</w:t>
      </w:r>
      <w:r>
        <w:rPr>
          <w:color w:val="231F20"/>
          <w:spacing w:val="-8"/>
          <w:w w:val="105"/>
        </w:rPr>
        <w:t xml:space="preserve"> </w:t>
      </w:r>
      <w:r>
        <w:rPr>
          <w:color w:val="231F20"/>
          <w:w w:val="105"/>
        </w:rPr>
        <w:t>written</w:t>
      </w:r>
      <w:r>
        <w:rPr>
          <w:color w:val="231F20"/>
          <w:spacing w:val="-8"/>
          <w:w w:val="105"/>
        </w:rPr>
        <w:t xml:space="preserve"> </w:t>
      </w:r>
      <w:r>
        <w:rPr>
          <w:color w:val="231F20"/>
          <w:w w:val="105"/>
        </w:rPr>
        <w:t>or</w:t>
      </w:r>
      <w:r>
        <w:rPr>
          <w:color w:val="231F20"/>
          <w:spacing w:val="-8"/>
          <w:w w:val="105"/>
        </w:rPr>
        <w:t xml:space="preserve"> </w:t>
      </w:r>
      <w:r>
        <w:rPr>
          <w:color w:val="231F20"/>
          <w:w w:val="105"/>
        </w:rPr>
        <w:t>oral</w:t>
      </w:r>
      <w:r>
        <w:rPr>
          <w:color w:val="231F20"/>
          <w:spacing w:val="-8"/>
          <w:w w:val="105"/>
        </w:rPr>
        <w:t xml:space="preserve"> </w:t>
      </w:r>
      <w:r>
        <w:rPr>
          <w:color w:val="231F20"/>
          <w:w w:val="105"/>
        </w:rPr>
        <w:t>announcement made</w:t>
      </w:r>
      <w:r>
        <w:rPr>
          <w:color w:val="231F20"/>
          <w:spacing w:val="-8"/>
          <w:w w:val="105"/>
        </w:rPr>
        <w:t xml:space="preserve"> </w:t>
      </w:r>
      <w:r>
        <w:rPr>
          <w:color w:val="231F20"/>
          <w:w w:val="105"/>
        </w:rPr>
        <w:t>before</w:t>
      </w:r>
      <w:r>
        <w:rPr>
          <w:color w:val="231F20"/>
          <w:spacing w:val="-8"/>
          <w:w w:val="105"/>
        </w:rPr>
        <w:t xml:space="preserve"> </w:t>
      </w:r>
      <w:r>
        <w:rPr>
          <w:color w:val="231F20"/>
          <w:w w:val="105"/>
        </w:rPr>
        <w:t>or</w:t>
      </w:r>
      <w:r>
        <w:rPr>
          <w:color w:val="231F20"/>
          <w:spacing w:val="-8"/>
          <w:w w:val="105"/>
        </w:rPr>
        <w:t xml:space="preserve"> </w:t>
      </w:r>
      <w:r>
        <w:rPr>
          <w:color w:val="231F20"/>
          <w:w w:val="105"/>
        </w:rPr>
        <w:t>during</w:t>
      </w:r>
      <w:r>
        <w:rPr>
          <w:color w:val="231F20"/>
          <w:spacing w:val="-8"/>
          <w:w w:val="105"/>
        </w:rPr>
        <w:t xml:space="preserve"> </w:t>
      </w:r>
      <w:r>
        <w:rPr>
          <w:color w:val="231F20"/>
          <w:w w:val="105"/>
        </w:rPr>
        <w:t>the</w:t>
      </w:r>
      <w:r>
        <w:rPr>
          <w:color w:val="231F20"/>
          <w:spacing w:val="-8"/>
          <w:w w:val="105"/>
        </w:rPr>
        <w:t xml:space="preserve"> </w:t>
      </w:r>
      <w:r>
        <w:rPr>
          <w:color w:val="231F20"/>
          <w:w w:val="105"/>
        </w:rPr>
        <w:t>foreclosure</w:t>
      </w:r>
      <w:r>
        <w:rPr>
          <w:color w:val="231F20"/>
          <w:spacing w:val="-8"/>
          <w:w w:val="105"/>
        </w:rPr>
        <w:t xml:space="preserve"> </w:t>
      </w:r>
      <w:r>
        <w:rPr>
          <w:color w:val="231F20"/>
          <w:w w:val="105"/>
        </w:rPr>
        <w:t>sale.</w:t>
      </w:r>
      <w:r>
        <w:rPr>
          <w:color w:val="231F20"/>
          <w:spacing w:val="16"/>
          <w:w w:val="105"/>
        </w:rPr>
        <w:t xml:space="preserve"> </w:t>
      </w:r>
      <w:r>
        <w:rPr>
          <w:color w:val="231F20"/>
          <w:w w:val="105"/>
        </w:rPr>
        <w:t>If</w:t>
      </w:r>
      <w:r>
        <w:rPr>
          <w:color w:val="231F20"/>
          <w:spacing w:val="-8"/>
          <w:w w:val="105"/>
        </w:rPr>
        <w:t xml:space="preserve"> </w:t>
      </w:r>
      <w:r>
        <w:rPr>
          <w:color w:val="231F20"/>
          <w:w w:val="105"/>
        </w:rPr>
        <w:t>the</w:t>
      </w:r>
    </w:p>
    <w:p w:rsidR="00610E6C" w:rsidRDefault="00610E6C">
      <w:pPr>
        <w:pStyle w:val="BodyText"/>
        <w:kinsoku w:val="0"/>
        <w:overflowPunct w:val="0"/>
        <w:spacing w:line="8" w:lineRule="exact"/>
        <w:ind w:left="110"/>
        <w:jc w:val="both"/>
        <w:rPr>
          <w:color w:val="231F20"/>
          <w:w w:val="105"/>
        </w:rPr>
      </w:pPr>
      <w:r>
        <w:rPr>
          <w:rFonts w:ascii="Times New Roman" w:hAnsi="Times New Roman" w:cs="Times New Roman"/>
          <w:sz w:val="24"/>
          <w:szCs w:val="24"/>
        </w:rPr>
        <w:br w:type="column"/>
      </w:r>
      <w:r>
        <w:rPr>
          <w:color w:val="231F20"/>
          <w:w w:val="105"/>
        </w:rPr>
        <w:lastRenderedPageBreak/>
        <w:t>lars of the purchase price    must be paid in cash,</w:t>
      </w:r>
    </w:p>
    <w:p w:rsidR="00610E6C" w:rsidRDefault="00610E6C">
      <w:pPr>
        <w:pStyle w:val="BodyText"/>
        <w:kinsoku w:val="0"/>
        <w:overflowPunct w:val="0"/>
        <w:spacing w:before="4" w:line="112" w:lineRule="exact"/>
        <w:ind w:left="110"/>
        <w:jc w:val="both"/>
        <w:rPr>
          <w:color w:val="231F20"/>
          <w:w w:val="105"/>
        </w:rPr>
      </w:pPr>
      <w:r>
        <w:rPr>
          <w:color w:val="231F20"/>
          <w:w w:val="105"/>
        </w:rPr>
        <w:t>certified</w:t>
      </w:r>
      <w:r>
        <w:rPr>
          <w:color w:val="231F20"/>
          <w:spacing w:val="-11"/>
          <w:w w:val="105"/>
        </w:rPr>
        <w:t xml:space="preserve"> </w:t>
      </w:r>
      <w:r>
        <w:rPr>
          <w:color w:val="231F20"/>
          <w:w w:val="105"/>
        </w:rPr>
        <w:t>check,</w:t>
      </w:r>
      <w:r>
        <w:rPr>
          <w:color w:val="231F20"/>
          <w:spacing w:val="-11"/>
          <w:w w:val="105"/>
        </w:rPr>
        <w:t xml:space="preserve"> </w:t>
      </w:r>
      <w:r>
        <w:rPr>
          <w:color w:val="231F20"/>
          <w:w w:val="105"/>
        </w:rPr>
        <w:t>bank</w:t>
      </w:r>
      <w:r>
        <w:rPr>
          <w:color w:val="231F20"/>
          <w:spacing w:val="-11"/>
          <w:w w:val="105"/>
        </w:rPr>
        <w:t xml:space="preserve"> </w:t>
      </w:r>
      <w:r>
        <w:rPr>
          <w:color w:val="231F20"/>
          <w:w w:val="105"/>
        </w:rPr>
        <w:t>treasurer’s</w:t>
      </w:r>
      <w:r>
        <w:rPr>
          <w:color w:val="231F20"/>
          <w:spacing w:val="-11"/>
          <w:w w:val="105"/>
        </w:rPr>
        <w:t xml:space="preserve"> </w:t>
      </w:r>
      <w:r>
        <w:rPr>
          <w:color w:val="231F20"/>
          <w:w w:val="105"/>
        </w:rPr>
        <w:t>or</w:t>
      </w:r>
      <w:r>
        <w:rPr>
          <w:color w:val="231F20"/>
          <w:spacing w:val="-11"/>
          <w:w w:val="105"/>
        </w:rPr>
        <w:t xml:space="preserve"> </w:t>
      </w:r>
      <w:r>
        <w:rPr>
          <w:color w:val="231F20"/>
          <w:w w:val="105"/>
        </w:rPr>
        <w:t>cashier’s</w:t>
      </w:r>
      <w:r>
        <w:rPr>
          <w:color w:val="231F20"/>
          <w:spacing w:val="-11"/>
          <w:w w:val="105"/>
        </w:rPr>
        <w:t xml:space="preserve"> </w:t>
      </w:r>
      <w:r>
        <w:rPr>
          <w:color w:val="231F20"/>
          <w:w w:val="105"/>
        </w:rPr>
        <w:t>check at</w:t>
      </w:r>
      <w:r>
        <w:rPr>
          <w:color w:val="231F20"/>
          <w:spacing w:val="-4"/>
          <w:w w:val="105"/>
        </w:rPr>
        <w:t xml:space="preserve"> </w:t>
      </w:r>
      <w:r>
        <w:rPr>
          <w:color w:val="231F20"/>
          <w:w w:val="105"/>
        </w:rPr>
        <w:t>the</w:t>
      </w:r>
      <w:r>
        <w:rPr>
          <w:color w:val="231F20"/>
          <w:spacing w:val="-4"/>
          <w:w w:val="105"/>
        </w:rPr>
        <w:t xml:space="preserve"> </w:t>
      </w:r>
      <w:r>
        <w:rPr>
          <w:color w:val="231F20"/>
          <w:w w:val="105"/>
        </w:rPr>
        <w:t>time</w:t>
      </w:r>
      <w:r>
        <w:rPr>
          <w:color w:val="231F20"/>
          <w:spacing w:val="-4"/>
          <w:w w:val="105"/>
        </w:rPr>
        <w:t xml:space="preserve"> </w:t>
      </w:r>
      <w:r>
        <w:rPr>
          <w:color w:val="231F20"/>
          <w:w w:val="105"/>
        </w:rPr>
        <w:t>and</w:t>
      </w:r>
      <w:r>
        <w:rPr>
          <w:color w:val="231F20"/>
          <w:spacing w:val="-4"/>
          <w:w w:val="105"/>
        </w:rPr>
        <w:t xml:space="preserve"> </w:t>
      </w:r>
      <w:r>
        <w:rPr>
          <w:color w:val="231F20"/>
          <w:w w:val="105"/>
        </w:rPr>
        <w:t>place</w:t>
      </w:r>
      <w:r>
        <w:rPr>
          <w:color w:val="231F20"/>
          <w:spacing w:val="-4"/>
          <w:w w:val="105"/>
        </w:rPr>
        <w:t xml:space="preserve"> </w:t>
      </w:r>
      <w:r>
        <w:rPr>
          <w:color w:val="231F20"/>
          <w:w w:val="105"/>
        </w:rPr>
        <w:t>of</w:t>
      </w:r>
      <w:r>
        <w:rPr>
          <w:color w:val="231F20"/>
          <w:spacing w:val="-3"/>
          <w:w w:val="105"/>
        </w:rPr>
        <w:t xml:space="preserve"> </w:t>
      </w:r>
      <w:r>
        <w:rPr>
          <w:color w:val="231F20"/>
          <w:w w:val="105"/>
        </w:rPr>
        <w:t>the</w:t>
      </w:r>
      <w:r>
        <w:rPr>
          <w:color w:val="231F20"/>
          <w:spacing w:val="-4"/>
          <w:w w:val="105"/>
        </w:rPr>
        <w:t xml:space="preserve"> </w:t>
      </w:r>
      <w:r>
        <w:rPr>
          <w:color w:val="231F20"/>
          <w:w w:val="105"/>
        </w:rPr>
        <w:t>sale</w:t>
      </w:r>
      <w:r>
        <w:rPr>
          <w:color w:val="231F20"/>
          <w:spacing w:val="-4"/>
          <w:w w:val="105"/>
        </w:rPr>
        <w:t xml:space="preserve"> </w:t>
      </w:r>
      <w:r>
        <w:rPr>
          <w:color w:val="231F20"/>
          <w:w w:val="105"/>
        </w:rPr>
        <w:t>by</w:t>
      </w:r>
      <w:r>
        <w:rPr>
          <w:color w:val="231F20"/>
          <w:spacing w:val="-3"/>
          <w:w w:val="105"/>
        </w:rPr>
        <w:t xml:space="preserve"> </w:t>
      </w:r>
      <w:r>
        <w:rPr>
          <w:color w:val="231F20"/>
          <w:w w:val="105"/>
        </w:rPr>
        <w:t>the</w:t>
      </w:r>
      <w:r>
        <w:rPr>
          <w:color w:val="231F20"/>
          <w:spacing w:val="-4"/>
          <w:w w:val="105"/>
        </w:rPr>
        <w:t xml:space="preserve"> </w:t>
      </w:r>
      <w:r>
        <w:rPr>
          <w:color w:val="231F20"/>
          <w:w w:val="105"/>
        </w:rPr>
        <w:t>purchaser. The balance of the purchase price shall be paid in cash, certified check, bank treasurer’s or cashier’s check within thirty (30) days after the date of sale. Other terms to be announced at the sale. Marinosci Law Group, P.C. 275 West Natick Road, Suite</w:t>
      </w:r>
      <w:r>
        <w:rPr>
          <w:color w:val="231F20"/>
          <w:spacing w:val="-9"/>
          <w:w w:val="105"/>
        </w:rPr>
        <w:t xml:space="preserve"> </w:t>
      </w:r>
      <w:r>
        <w:rPr>
          <w:color w:val="231F20"/>
          <w:w w:val="105"/>
        </w:rPr>
        <w:t>500</w:t>
      </w:r>
      <w:r>
        <w:rPr>
          <w:color w:val="231F20"/>
          <w:spacing w:val="-9"/>
          <w:w w:val="105"/>
        </w:rPr>
        <w:t xml:space="preserve"> </w:t>
      </w:r>
      <w:r>
        <w:rPr>
          <w:color w:val="231F20"/>
          <w:w w:val="105"/>
        </w:rPr>
        <w:t>Warwick,</w:t>
      </w:r>
      <w:r>
        <w:rPr>
          <w:color w:val="231F20"/>
          <w:spacing w:val="-8"/>
          <w:w w:val="105"/>
        </w:rPr>
        <w:t xml:space="preserve"> </w:t>
      </w:r>
      <w:r>
        <w:rPr>
          <w:color w:val="231F20"/>
          <w:w w:val="105"/>
        </w:rPr>
        <w:t>RI</w:t>
      </w:r>
      <w:r>
        <w:rPr>
          <w:color w:val="231F20"/>
          <w:spacing w:val="-7"/>
          <w:w w:val="105"/>
        </w:rPr>
        <w:t xml:space="preserve"> </w:t>
      </w:r>
      <w:r>
        <w:rPr>
          <w:color w:val="231F20"/>
          <w:w w:val="105"/>
        </w:rPr>
        <w:t>02886</w:t>
      </w:r>
      <w:r>
        <w:rPr>
          <w:color w:val="231F20"/>
          <w:spacing w:val="-10"/>
          <w:w w:val="105"/>
        </w:rPr>
        <w:t xml:space="preserve"> </w:t>
      </w:r>
      <w:r>
        <w:rPr>
          <w:color w:val="231F20"/>
          <w:w w:val="105"/>
        </w:rPr>
        <w:t>Attorney</w:t>
      </w:r>
      <w:r>
        <w:rPr>
          <w:color w:val="231F20"/>
          <w:spacing w:val="-10"/>
          <w:w w:val="105"/>
        </w:rPr>
        <w:t xml:space="preserve"> </w:t>
      </w:r>
      <w:r>
        <w:rPr>
          <w:color w:val="231F20"/>
          <w:w w:val="105"/>
        </w:rPr>
        <w:t>for</w:t>
      </w:r>
      <w:r>
        <w:rPr>
          <w:color w:val="231F20"/>
          <w:spacing w:val="-9"/>
          <w:w w:val="105"/>
        </w:rPr>
        <w:t xml:space="preserve"> </w:t>
      </w:r>
      <w:r>
        <w:rPr>
          <w:color w:val="231F20"/>
          <w:w w:val="105"/>
        </w:rPr>
        <w:t>CIT</w:t>
      </w:r>
      <w:r>
        <w:rPr>
          <w:color w:val="231F20"/>
          <w:spacing w:val="-8"/>
          <w:w w:val="105"/>
        </w:rPr>
        <w:t xml:space="preserve"> </w:t>
      </w:r>
      <w:r>
        <w:rPr>
          <w:color w:val="231F20"/>
          <w:w w:val="105"/>
        </w:rPr>
        <w:t>Bank,</w:t>
      </w:r>
    </w:p>
    <w:p w:rsidR="00610E6C" w:rsidRDefault="00610E6C">
      <w:pPr>
        <w:pStyle w:val="BodyText"/>
        <w:kinsoku w:val="0"/>
        <w:overflowPunct w:val="0"/>
        <w:spacing w:line="112" w:lineRule="exact"/>
        <w:ind w:left="110"/>
        <w:jc w:val="both"/>
        <w:rPr>
          <w:color w:val="231F20"/>
          <w:w w:val="105"/>
        </w:rPr>
      </w:pPr>
      <w:r>
        <w:rPr>
          <w:color w:val="231F20"/>
          <w:w w:val="105"/>
        </w:rPr>
        <w:t>N.A. f/k/a OneWest Bank N.A. Present Holder of the Mortgage Telephone: (401) 234-9200 MLG File No.:</w:t>
      </w:r>
      <w:r>
        <w:rPr>
          <w:color w:val="231F20"/>
          <w:spacing w:val="-9"/>
          <w:w w:val="105"/>
        </w:rPr>
        <w:t xml:space="preserve"> </w:t>
      </w:r>
      <w:r>
        <w:rPr>
          <w:color w:val="231F20"/>
          <w:w w:val="105"/>
        </w:rPr>
        <w:t>15-10331</w:t>
      </w:r>
      <w:r>
        <w:rPr>
          <w:color w:val="231F20"/>
          <w:spacing w:val="-11"/>
          <w:w w:val="105"/>
        </w:rPr>
        <w:t xml:space="preserve"> </w:t>
      </w:r>
      <w:r>
        <w:rPr>
          <w:color w:val="231F20"/>
          <w:w w:val="105"/>
        </w:rPr>
        <w:t>A-4578414</w:t>
      </w:r>
      <w:r>
        <w:rPr>
          <w:color w:val="231F20"/>
          <w:spacing w:val="-11"/>
          <w:w w:val="105"/>
        </w:rPr>
        <w:t xml:space="preserve"> </w:t>
      </w:r>
      <w:r>
        <w:rPr>
          <w:color w:val="231F20"/>
          <w:w w:val="105"/>
        </w:rPr>
        <w:t>06/08/2016,</w:t>
      </w:r>
      <w:r>
        <w:rPr>
          <w:color w:val="231F20"/>
          <w:spacing w:val="-11"/>
          <w:w w:val="105"/>
        </w:rPr>
        <w:t xml:space="preserve"> </w:t>
      </w:r>
      <w:r>
        <w:rPr>
          <w:color w:val="231F20"/>
          <w:w w:val="105"/>
        </w:rPr>
        <w:t>06/15/2016, 06/22/2016</w:t>
      </w:r>
    </w:p>
    <w:p w:rsidR="00610E6C" w:rsidRDefault="00610E6C">
      <w:pPr>
        <w:pStyle w:val="BodyText"/>
        <w:kinsoku w:val="0"/>
        <w:overflowPunct w:val="0"/>
        <w:spacing w:line="6" w:lineRule="exact"/>
        <w:ind w:left="110"/>
        <w:jc w:val="both"/>
        <w:rPr>
          <w:b/>
          <w:bCs/>
          <w:color w:val="231F20"/>
          <w:w w:val="105"/>
        </w:rPr>
      </w:pPr>
      <w:r>
        <w:rPr>
          <w:rFonts w:ascii="Times New Roman" w:hAnsi="Times New Roman" w:cs="Times New Roman"/>
          <w:sz w:val="24"/>
          <w:szCs w:val="24"/>
        </w:rPr>
        <w:br w:type="column"/>
      </w:r>
      <w:r>
        <w:rPr>
          <w:b/>
          <w:bCs/>
          <w:color w:val="231F20"/>
          <w:w w:val="105"/>
        </w:rPr>
        <w:lastRenderedPageBreak/>
        <w:t>terested in the estate are entitled to notice</w:t>
      </w:r>
    </w:p>
    <w:p w:rsidR="00610E6C" w:rsidRDefault="00610E6C">
      <w:pPr>
        <w:pStyle w:val="BodyText"/>
        <w:kinsoku w:val="0"/>
        <w:overflowPunct w:val="0"/>
        <w:spacing w:before="6" w:line="112" w:lineRule="exact"/>
        <w:ind w:left="110" w:right="109"/>
        <w:jc w:val="both"/>
        <w:rPr>
          <w:b/>
          <w:bCs/>
          <w:color w:val="231F20"/>
          <w:w w:val="105"/>
        </w:rPr>
      </w:pPr>
      <w:r>
        <w:rPr>
          <w:b/>
          <w:bCs/>
          <w:color w:val="231F20"/>
          <w:w w:val="105"/>
        </w:rPr>
        <w:t>regarding the administration directly from the Personal Representative and may peti- tion the Court in any matter relating to the estate including the distribution of assets and expenses of administration.</w:t>
      </w:r>
    </w:p>
    <w:p w:rsidR="00610E6C" w:rsidRDefault="00610E6C">
      <w:pPr>
        <w:pStyle w:val="BodyText"/>
        <w:kinsoku w:val="0"/>
        <w:overflowPunct w:val="0"/>
        <w:spacing w:before="1"/>
        <w:rPr>
          <w:b/>
          <w:bCs/>
          <w:sz w:val="9"/>
          <w:szCs w:val="9"/>
        </w:rPr>
      </w:pPr>
    </w:p>
    <w:p w:rsidR="00610E6C" w:rsidRDefault="00610E6C">
      <w:pPr>
        <w:pStyle w:val="BodyText"/>
        <w:kinsoku w:val="0"/>
        <w:overflowPunct w:val="0"/>
        <w:spacing w:line="112" w:lineRule="exact"/>
        <w:ind w:left="110" w:right="110"/>
        <w:jc w:val="both"/>
        <w:rPr>
          <w:b/>
          <w:bCs/>
          <w:color w:val="231F20"/>
          <w:w w:val="105"/>
        </w:rPr>
      </w:pPr>
      <w:r>
        <w:rPr>
          <w:b/>
          <w:bCs/>
          <w:color w:val="231F20"/>
          <w:w w:val="105"/>
        </w:rPr>
        <w:t>WITNESS,</w:t>
      </w:r>
      <w:r>
        <w:rPr>
          <w:b/>
          <w:bCs/>
          <w:color w:val="231F20"/>
          <w:spacing w:val="-10"/>
          <w:w w:val="105"/>
        </w:rPr>
        <w:t xml:space="preserve"> </w:t>
      </w:r>
      <w:r>
        <w:rPr>
          <w:b/>
          <w:bCs/>
          <w:color w:val="231F20"/>
          <w:w w:val="105"/>
        </w:rPr>
        <w:t>Hon.</w:t>
      </w:r>
      <w:r>
        <w:rPr>
          <w:b/>
          <w:bCs/>
          <w:color w:val="231F20"/>
          <w:spacing w:val="-8"/>
          <w:w w:val="105"/>
        </w:rPr>
        <w:t xml:space="preserve"> </w:t>
      </w:r>
      <w:r>
        <w:rPr>
          <w:b/>
          <w:bCs/>
          <w:color w:val="231F20"/>
          <w:w w:val="105"/>
        </w:rPr>
        <w:t>Leilah</w:t>
      </w:r>
      <w:r>
        <w:rPr>
          <w:b/>
          <w:bCs/>
          <w:color w:val="231F20"/>
          <w:spacing w:val="-9"/>
          <w:w w:val="105"/>
        </w:rPr>
        <w:t xml:space="preserve"> </w:t>
      </w:r>
      <w:r>
        <w:rPr>
          <w:b/>
          <w:bCs/>
          <w:color w:val="231F20"/>
          <w:w w:val="105"/>
        </w:rPr>
        <w:t>A.</w:t>
      </w:r>
      <w:r>
        <w:rPr>
          <w:b/>
          <w:bCs/>
          <w:color w:val="231F20"/>
          <w:spacing w:val="-8"/>
          <w:w w:val="105"/>
        </w:rPr>
        <w:t xml:space="preserve"> </w:t>
      </w:r>
      <w:r>
        <w:rPr>
          <w:b/>
          <w:bCs/>
          <w:color w:val="231F20"/>
          <w:w w:val="105"/>
        </w:rPr>
        <w:t>Keamy,</w:t>
      </w:r>
      <w:r>
        <w:rPr>
          <w:b/>
          <w:bCs/>
          <w:color w:val="231F20"/>
          <w:spacing w:val="-8"/>
          <w:w w:val="105"/>
        </w:rPr>
        <w:t xml:space="preserve"> </w:t>
      </w:r>
      <w:r>
        <w:rPr>
          <w:b/>
          <w:bCs/>
          <w:color w:val="231F20"/>
          <w:w w:val="105"/>
        </w:rPr>
        <w:t>First</w:t>
      </w:r>
      <w:r>
        <w:rPr>
          <w:b/>
          <w:bCs/>
          <w:color w:val="231F20"/>
          <w:spacing w:val="-9"/>
          <w:w w:val="105"/>
        </w:rPr>
        <w:t xml:space="preserve"> </w:t>
      </w:r>
      <w:r>
        <w:rPr>
          <w:b/>
          <w:bCs/>
          <w:color w:val="231F20"/>
          <w:w w:val="105"/>
        </w:rPr>
        <w:t>Justice of this</w:t>
      </w:r>
      <w:r>
        <w:rPr>
          <w:b/>
          <w:bCs/>
          <w:color w:val="231F20"/>
          <w:spacing w:val="-11"/>
          <w:w w:val="105"/>
        </w:rPr>
        <w:t xml:space="preserve"> </w:t>
      </w:r>
      <w:r>
        <w:rPr>
          <w:b/>
          <w:bCs/>
          <w:color w:val="231F20"/>
          <w:w w:val="105"/>
        </w:rPr>
        <w:t>Court.</w:t>
      </w:r>
    </w:p>
    <w:p w:rsidR="00610E6C" w:rsidRDefault="00610E6C">
      <w:pPr>
        <w:pStyle w:val="BodyText"/>
        <w:kinsoku w:val="0"/>
        <w:overflowPunct w:val="0"/>
        <w:spacing w:before="10"/>
        <w:rPr>
          <w:b/>
          <w:bCs/>
          <w:sz w:val="7"/>
          <w:szCs w:val="7"/>
        </w:rPr>
      </w:pPr>
    </w:p>
    <w:p w:rsidR="00610E6C" w:rsidRDefault="00610E6C">
      <w:pPr>
        <w:pStyle w:val="BodyText"/>
        <w:kinsoku w:val="0"/>
        <w:overflowPunct w:val="0"/>
        <w:spacing w:line="122" w:lineRule="exact"/>
        <w:ind w:left="110"/>
        <w:jc w:val="both"/>
        <w:rPr>
          <w:color w:val="231F20"/>
          <w:w w:val="105"/>
        </w:rPr>
      </w:pPr>
      <w:r>
        <w:rPr>
          <w:color w:val="231F20"/>
          <w:w w:val="105"/>
        </w:rPr>
        <w:t>Date: June 02, 2016</w:t>
      </w:r>
    </w:p>
    <w:p w:rsidR="00610E6C" w:rsidRDefault="00610E6C">
      <w:pPr>
        <w:pStyle w:val="BodyText"/>
        <w:kinsoku w:val="0"/>
        <w:overflowPunct w:val="0"/>
        <w:spacing w:line="112" w:lineRule="exact"/>
        <w:ind w:right="106"/>
        <w:jc w:val="right"/>
        <w:rPr>
          <w:color w:val="231F20"/>
          <w:w w:val="105"/>
        </w:rPr>
      </w:pPr>
      <w:r>
        <w:rPr>
          <w:color w:val="231F20"/>
          <w:w w:val="105"/>
        </w:rPr>
        <w:t>Stephanie K. Fattman, Register of Probate</w:t>
      </w:r>
    </w:p>
    <w:p w:rsidR="00610E6C" w:rsidRDefault="00610E6C">
      <w:pPr>
        <w:pStyle w:val="BodyText"/>
        <w:kinsoku w:val="0"/>
        <w:overflowPunct w:val="0"/>
        <w:spacing w:line="105" w:lineRule="exact"/>
        <w:ind w:right="106"/>
        <w:jc w:val="right"/>
        <w:rPr>
          <w:color w:val="231F20"/>
          <w:w w:val="105"/>
        </w:rPr>
      </w:pPr>
      <w:r>
        <w:rPr>
          <w:color w:val="231F20"/>
          <w:w w:val="105"/>
        </w:rPr>
        <w:t>June 15, 2016</w:t>
      </w:r>
    </w:p>
    <w:p w:rsidR="00610E6C" w:rsidRDefault="00610E6C">
      <w:pPr>
        <w:pStyle w:val="BodyText"/>
        <w:kinsoku w:val="0"/>
        <w:overflowPunct w:val="0"/>
        <w:spacing w:line="105" w:lineRule="exact"/>
        <w:ind w:right="106"/>
        <w:jc w:val="right"/>
        <w:rPr>
          <w:color w:val="231F20"/>
          <w:w w:val="105"/>
        </w:rPr>
        <w:sectPr w:rsidR="00610E6C">
          <w:type w:val="continuous"/>
          <w:pgSz w:w="17560" w:h="30730"/>
          <w:pgMar w:top="1420" w:right="300" w:bottom="280" w:left="300" w:header="720" w:footer="720" w:gutter="0"/>
          <w:cols w:num="5" w:space="720" w:equalWidth="0">
            <w:col w:w="5571" w:space="69"/>
            <w:col w:w="2751" w:space="69"/>
            <w:col w:w="2740" w:space="80"/>
            <w:col w:w="2753" w:space="67"/>
            <w:col w:w="2860"/>
          </w:cols>
          <w:noEndnote/>
        </w:sect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ED0708">
      <w:pPr>
        <w:pStyle w:val="BodyText"/>
        <w:kinsoku w:val="0"/>
        <w:overflowPunct w:val="0"/>
        <w:spacing w:before="101" w:line="137" w:lineRule="exact"/>
        <w:ind w:left="110" w:right="-12"/>
        <w:rPr>
          <w:color w:val="231F20"/>
          <w:w w:val="85"/>
          <w:sz w:val="12"/>
          <w:szCs w:val="12"/>
        </w:rPr>
      </w:pPr>
      <w:r>
        <w:rPr>
          <w:noProof/>
        </w:rPr>
        <mc:AlternateContent>
          <mc:Choice Requires="wps">
            <w:drawing>
              <wp:anchor distT="0" distB="0" distL="114300" distR="114300" simplePos="0" relativeHeight="251560448" behindDoc="1" locked="0" layoutInCell="0" allowOverlap="1">
                <wp:simplePos x="0" y="0"/>
                <wp:positionH relativeFrom="page">
                  <wp:posOffset>711200</wp:posOffset>
                </wp:positionH>
                <wp:positionV relativeFrom="paragraph">
                  <wp:posOffset>-128270</wp:posOffset>
                </wp:positionV>
                <wp:extent cx="772160" cy="126365"/>
                <wp:effectExtent l="0" t="0" r="0" b="0"/>
                <wp:wrapNone/>
                <wp:docPr id="143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18"/>
                              <w:rPr>
                                <w:b/>
                                <w:bCs/>
                                <w:color w:val="FFFFFF"/>
                                <w:w w:val="85"/>
                                <w:sz w:val="20"/>
                                <w:szCs w:val="20"/>
                              </w:rPr>
                            </w:pPr>
                            <w:r>
                              <w:rPr>
                                <w:b/>
                                <w:bCs/>
                                <w:color w:val="FFFFFF"/>
                                <w:w w:val="85"/>
                                <w:sz w:val="20"/>
                                <w:szCs w:val="20"/>
                              </w:rPr>
                              <w:t>HOME</w:t>
                            </w:r>
                            <w:r>
                              <w:rPr>
                                <w:b/>
                                <w:bCs/>
                                <w:color w:val="FFFFFF"/>
                                <w:spacing w:val="-11"/>
                                <w:w w:val="85"/>
                                <w:sz w:val="20"/>
                                <w:szCs w:val="20"/>
                              </w:rPr>
                              <w:t xml:space="preserve"> </w:t>
                            </w:r>
                            <w:r>
                              <w:rPr>
                                <w:b/>
                                <w:bCs/>
                                <w:color w:val="FFFFFF"/>
                                <w:w w:val="85"/>
                                <w:sz w:val="20"/>
                                <w:szCs w:val="20"/>
                              </w:rPr>
                              <w:t>REPAIR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00" type="#_x0000_t202" style="position:absolute;left:0;text-align:left;margin-left:56pt;margin-top:-10.1pt;width:60.8pt;height:9.9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WLswIAALU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" o:allowincell="f" filled="f" stroked="f">
                <v:textbox inset="0,0,0,0">
                  <w:txbxContent>
                    <w:p w:rsidR="00610E6C" w:rsidRDefault="00610E6C">
                      <w:pPr>
                        <w:pStyle w:val="BodyText"/>
                        <w:kinsoku w:val="0"/>
                        <w:overflowPunct w:val="0"/>
                        <w:spacing w:line="198" w:lineRule="exact"/>
                        <w:ind w:right="-18"/>
                        <w:rPr>
                          <w:b/>
                          <w:bCs/>
                          <w:color w:val="FFFFFF"/>
                          <w:w w:val="85"/>
                          <w:sz w:val="20"/>
                          <w:szCs w:val="20"/>
                        </w:rPr>
                      </w:pPr>
                      <w:r>
                        <w:rPr>
                          <w:b/>
                          <w:bCs/>
                          <w:color w:val="FFFFFF"/>
                          <w:w w:val="85"/>
                          <w:sz w:val="20"/>
                          <w:szCs w:val="20"/>
                        </w:rPr>
                        <w:t>HOME</w:t>
                      </w:r>
                      <w:r>
                        <w:rPr>
                          <w:b/>
                          <w:bCs/>
                          <w:color w:val="FFFFFF"/>
                          <w:spacing w:val="-11"/>
                          <w:w w:val="85"/>
                          <w:sz w:val="20"/>
                          <w:szCs w:val="20"/>
                        </w:rPr>
                        <w:t xml:space="preserve"> </w:t>
                      </w:r>
                      <w:r>
                        <w:rPr>
                          <w:b/>
                          <w:bCs/>
                          <w:color w:val="FFFFFF"/>
                          <w:w w:val="85"/>
                          <w:sz w:val="20"/>
                          <w:szCs w:val="20"/>
                        </w:rPr>
                        <w:t>REPAIR</w:t>
                      </w:r>
                    </w:p>
                  </w:txbxContent>
                </v:textbox>
                <w10:wrap anchorx="page"/>
              </v:shape>
            </w:pict>
          </mc:Fallback>
        </mc:AlternateContent>
      </w:r>
      <w:r w:rsidR="00610E6C">
        <w:rPr>
          <w:b/>
          <w:bCs/>
          <w:color w:val="231F20"/>
          <w:w w:val="85"/>
          <w:sz w:val="12"/>
          <w:szCs w:val="12"/>
        </w:rPr>
        <w:t xml:space="preserve">HARDWOOD FLOOR REFINISHING </w:t>
      </w:r>
      <w:r w:rsidR="00610E6C">
        <w:rPr>
          <w:color w:val="231F20"/>
          <w:w w:val="85"/>
          <w:sz w:val="12"/>
          <w:szCs w:val="12"/>
        </w:rPr>
        <w:t>Hardwood</w:t>
      </w:r>
    </w:p>
    <w:p w:rsidR="00610E6C" w:rsidRDefault="00610E6C">
      <w:pPr>
        <w:pStyle w:val="BodyText"/>
        <w:kinsoku w:val="0"/>
        <w:overflowPunct w:val="0"/>
        <w:spacing w:before="6" w:line="120" w:lineRule="exact"/>
        <w:ind w:left="110" w:right="-12"/>
        <w:rPr>
          <w:color w:val="231F20"/>
          <w:w w:val="85"/>
          <w:sz w:val="12"/>
          <w:szCs w:val="12"/>
        </w:rPr>
      </w:pPr>
      <w:r>
        <w:rPr>
          <w:color w:val="231F20"/>
          <w:w w:val="90"/>
          <w:sz w:val="12"/>
          <w:szCs w:val="12"/>
        </w:rPr>
        <w:t>Floor</w:t>
      </w:r>
      <w:r>
        <w:rPr>
          <w:color w:val="231F20"/>
          <w:spacing w:val="-18"/>
          <w:w w:val="90"/>
          <w:sz w:val="12"/>
          <w:szCs w:val="12"/>
        </w:rPr>
        <w:t xml:space="preserve"> </w:t>
      </w:r>
      <w:r>
        <w:rPr>
          <w:color w:val="231F20"/>
          <w:w w:val="90"/>
          <w:sz w:val="12"/>
          <w:szCs w:val="12"/>
        </w:rPr>
        <w:t>Refinishing</w:t>
      </w:r>
      <w:r>
        <w:rPr>
          <w:color w:val="231F20"/>
          <w:spacing w:val="-18"/>
          <w:w w:val="90"/>
          <w:sz w:val="12"/>
          <w:szCs w:val="12"/>
        </w:rPr>
        <w:t xml:space="preserve"> </w:t>
      </w:r>
      <w:r>
        <w:rPr>
          <w:color w:val="231F20"/>
          <w:w w:val="90"/>
          <w:sz w:val="12"/>
          <w:szCs w:val="12"/>
        </w:rPr>
        <w:t>and</w:t>
      </w:r>
      <w:r>
        <w:rPr>
          <w:color w:val="231F20"/>
          <w:spacing w:val="-18"/>
          <w:w w:val="90"/>
          <w:sz w:val="12"/>
          <w:szCs w:val="12"/>
        </w:rPr>
        <w:t xml:space="preserve"> </w:t>
      </w:r>
      <w:r>
        <w:rPr>
          <w:color w:val="231F20"/>
          <w:w w:val="90"/>
          <w:sz w:val="12"/>
          <w:szCs w:val="12"/>
        </w:rPr>
        <w:t>Wall</w:t>
      </w:r>
      <w:r>
        <w:rPr>
          <w:color w:val="231F20"/>
          <w:spacing w:val="-18"/>
          <w:w w:val="90"/>
          <w:sz w:val="12"/>
          <w:szCs w:val="12"/>
        </w:rPr>
        <w:t xml:space="preserve"> </w:t>
      </w:r>
      <w:r>
        <w:rPr>
          <w:color w:val="231F20"/>
          <w:w w:val="90"/>
          <w:sz w:val="12"/>
          <w:szCs w:val="12"/>
        </w:rPr>
        <w:t>Painting.</w:t>
      </w:r>
      <w:r>
        <w:rPr>
          <w:color w:val="231F20"/>
          <w:spacing w:val="-4"/>
          <w:w w:val="90"/>
          <w:sz w:val="12"/>
          <w:szCs w:val="12"/>
        </w:rPr>
        <w:t xml:space="preserve"> </w:t>
      </w:r>
      <w:r>
        <w:rPr>
          <w:color w:val="231F20"/>
          <w:w w:val="90"/>
          <w:sz w:val="12"/>
          <w:szCs w:val="12"/>
        </w:rPr>
        <w:t>Call</w:t>
      </w:r>
      <w:r>
        <w:rPr>
          <w:color w:val="231F20"/>
          <w:spacing w:val="-18"/>
          <w:w w:val="90"/>
          <w:sz w:val="12"/>
          <w:szCs w:val="12"/>
        </w:rPr>
        <w:t xml:space="preserve"> </w:t>
      </w:r>
      <w:r>
        <w:rPr>
          <w:color w:val="231F20"/>
          <w:w w:val="90"/>
          <w:sz w:val="12"/>
          <w:szCs w:val="12"/>
        </w:rPr>
        <w:t>Chris,</w:t>
      </w:r>
      <w:r>
        <w:rPr>
          <w:color w:val="231F20"/>
          <w:spacing w:val="-18"/>
          <w:w w:val="90"/>
          <w:sz w:val="12"/>
          <w:szCs w:val="12"/>
        </w:rPr>
        <w:t xml:space="preserve"> </w:t>
      </w:r>
      <w:r>
        <w:rPr>
          <w:color w:val="231F20"/>
          <w:w w:val="90"/>
          <w:sz w:val="12"/>
          <w:szCs w:val="12"/>
        </w:rPr>
        <w:t xml:space="preserve">Alpha </w:t>
      </w:r>
      <w:r>
        <w:rPr>
          <w:color w:val="231F20"/>
          <w:w w:val="85"/>
          <w:sz w:val="12"/>
          <w:szCs w:val="12"/>
        </w:rPr>
        <w:t>Construction at</w:t>
      </w:r>
      <w:r>
        <w:rPr>
          <w:color w:val="231F20"/>
          <w:spacing w:val="18"/>
          <w:w w:val="85"/>
          <w:sz w:val="12"/>
          <w:szCs w:val="12"/>
        </w:rPr>
        <w:t xml:space="preserve"> </w:t>
      </w:r>
      <w:r>
        <w:rPr>
          <w:color w:val="231F20"/>
          <w:w w:val="85"/>
          <w:sz w:val="12"/>
          <w:szCs w:val="12"/>
        </w:rPr>
        <w:t>508-967-8238.</w:t>
      </w:r>
    </w:p>
    <w:p w:rsidR="00610E6C" w:rsidRDefault="00610E6C">
      <w:pPr>
        <w:pStyle w:val="BodyText"/>
        <w:kinsoku w:val="0"/>
        <w:overflowPunct w:val="0"/>
        <w:spacing w:before="105" w:line="61" w:lineRule="exact"/>
        <w:ind w:left="110" w:right="-12"/>
        <w:rPr>
          <w:color w:val="231F20"/>
          <w:w w:val="90"/>
          <w:sz w:val="12"/>
          <w:szCs w:val="12"/>
        </w:rPr>
      </w:pPr>
      <w:r>
        <w:rPr>
          <w:color w:val="231F20"/>
          <w:w w:val="90"/>
          <w:sz w:val="12"/>
          <w:szCs w:val="12"/>
        </w:rPr>
        <w:t>All estimates are free</w:t>
      </w:r>
    </w:p>
    <w:p w:rsidR="00610E6C" w:rsidRDefault="00610E6C">
      <w:pPr>
        <w:pStyle w:val="BodyText"/>
        <w:tabs>
          <w:tab w:val="left" w:pos="2930"/>
          <w:tab w:val="left" w:pos="8390"/>
        </w:tabs>
        <w:kinsoku w:val="0"/>
        <w:overflowPunct w:val="0"/>
        <w:spacing w:line="96" w:lineRule="exact"/>
        <w:ind w:left="110"/>
        <w:rPr>
          <w:color w:val="231F20"/>
          <w:w w:val="103"/>
        </w:rPr>
      </w:pPr>
      <w:r>
        <w:rPr>
          <w:rFonts w:ascii="Times New Roman" w:hAnsi="Times New Roman" w:cs="Times New Roman"/>
          <w:sz w:val="24"/>
          <w:szCs w:val="24"/>
        </w:rPr>
        <w:br w:type="column"/>
      </w:r>
      <w:r>
        <w:rPr>
          <w:color w:val="231F20"/>
          <w:w w:val="105"/>
        </w:rPr>
        <w:lastRenderedPageBreak/>
        <w:t>sale</w:t>
      </w:r>
      <w:r>
        <w:rPr>
          <w:color w:val="231F20"/>
          <w:spacing w:val="-8"/>
          <w:w w:val="105"/>
        </w:rPr>
        <w:t xml:space="preserve"> </w:t>
      </w:r>
      <w:r>
        <w:rPr>
          <w:color w:val="231F20"/>
          <w:w w:val="105"/>
        </w:rPr>
        <w:t>is</w:t>
      </w:r>
      <w:r>
        <w:rPr>
          <w:color w:val="231F20"/>
          <w:spacing w:val="-8"/>
          <w:w w:val="105"/>
        </w:rPr>
        <w:t xml:space="preserve"> </w:t>
      </w:r>
      <w:r>
        <w:rPr>
          <w:color w:val="231F20"/>
          <w:w w:val="105"/>
        </w:rPr>
        <w:t>set</w:t>
      </w:r>
      <w:r>
        <w:rPr>
          <w:color w:val="231F20"/>
          <w:spacing w:val="-8"/>
          <w:w w:val="105"/>
        </w:rPr>
        <w:t xml:space="preserve"> </w:t>
      </w:r>
      <w:r>
        <w:rPr>
          <w:color w:val="231F20"/>
          <w:w w:val="105"/>
        </w:rPr>
        <w:t>aside</w:t>
      </w:r>
      <w:r>
        <w:rPr>
          <w:color w:val="231F20"/>
          <w:spacing w:val="-8"/>
          <w:w w:val="105"/>
        </w:rPr>
        <w:t xml:space="preserve"> </w:t>
      </w:r>
      <w:r>
        <w:rPr>
          <w:color w:val="231F20"/>
          <w:w w:val="105"/>
        </w:rPr>
        <w:t>for</w:t>
      </w:r>
      <w:r>
        <w:rPr>
          <w:color w:val="231F20"/>
          <w:spacing w:val="-8"/>
          <w:w w:val="105"/>
        </w:rPr>
        <w:t xml:space="preserve"> </w:t>
      </w:r>
      <w:r>
        <w:rPr>
          <w:color w:val="231F20"/>
          <w:w w:val="105"/>
        </w:rPr>
        <w:t>any</w:t>
      </w:r>
      <w:r>
        <w:rPr>
          <w:color w:val="231F20"/>
          <w:spacing w:val="-8"/>
          <w:w w:val="105"/>
        </w:rPr>
        <w:t xml:space="preserve"> </w:t>
      </w:r>
      <w:r>
        <w:rPr>
          <w:color w:val="231F20"/>
          <w:w w:val="105"/>
        </w:rPr>
        <w:t>reason,</w:t>
      </w:r>
      <w:r>
        <w:rPr>
          <w:color w:val="231F20"/>
          <w:spacing w:val="-8"/>
          <w:w w:val="105"/>
        </w:rPr>
        <w:t xml:space="preserve"> </w:t>
      </w:r>
      <w:r>
        <w:rPr>
          <w:color w:val="231F20"/>
          <w:w w:val="105"/>
        </w:rPr>
        <w:t>the</w:t>
      </w:r>
      <w:r>
        <w:rPr>
          <w:color w:val="231F20"/>
          <w:spacing w:val="-8"/>
          <w:w w:val="105"/>
        </w:rPr>
        <w:t xml:space="preserve"> </w:t>
      </w:r>
      <w:r>
        <w:rPr>
          <w:color w:val="231F20"/>
          <w:w w:val="105"/>
        </w:rPr>
        <w:t>Purchaser</w:t>
      </w:r>
      <w:r>
        <w:rPr>
          <w:color w:val="231F20"/>
          <w:spacing w:val="-8"/>
          <w:w w:val="105"/>
        </w:rPr>
        <w:t xml:space="preserve"> </w:t>
      </w:r>
      <w:r>
        <w:rPr>
          <w:color w:val="231F20"/>
          <w:w w:val="105"/>
        </w:rPr>
        <w:t>at</w:t>
      </w:r>
      <w:r>
        <w:rPr>
          <w:color w:val="231F20"/>
        </w:rPr>
        <w:tab/>
      </w:r>
      <w:r>
        <w:rPr>
          <w:color w:val="231F20"/>
          <w:w w:val="103"/>
          <w:u w:val="single"/>
        </w:rPr>
        <w:t xml:space="preserve"> </w:t>
      </w:r>
      <w:r>
        <w:rPr>
          <w:color w:val="231F20"/>
          <w:u w:val="single"/>
        </w:rPr>
        <w:tab/>
      </w:r>
    </w:p>
    <w:p w:rsidR="00610E6C" w:rsidRDefault="00ED0708">
      <w:pPr>
        <w:pStyle w:val="BodyText"/>
        <w:kinsoku w:val="0"/>
        <w:overflowPunct w:val="0"/>
        <w:spacing w:before="4" w:line="112" w:lineRule="exact"/>
        <w:ind w:left="110" w:right="5714"/>
        <w:rPr>
          <w:color w:val="231F20"/>
          <w:w w:val="105"/>
        </w:rPr>
      </w:pPr>
      <w:r>
        <w:rPr>
          <w:noProof/>
        </w:rPr>
        <mc:AlternateContent>
          <mc:Choice Requires="wpg">
            <w:drawing>
              <wp:anchor distT="0" distB="0" distL="114300" distR="114300" simplePos="0" relativeHeight="251561472" behindDoc="0" locked="0" layoutInCell="0" allowOverlap="1">
                <wp:simplePos x="0" y="0"/>
                <wp:positionH relativeFrom="page">
                  <wp:posOffset>7423785</wp:posOffset>
                </wp:positionH>
                <wp:positionV relativeFrom="paragraph">
                  <wp:posOffset>58420</wp:posOffset>
                </wp:positionV>
                <wp:extent cx="3466465" cy="366395"/>
                <wp:effectExtent l="0" t="0" r="0" b="0"/>
                <wp:wrapNone/>
                <wp:docPr id="14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366395"/>
                          <a:chOff x="11691" y="92"/>
                          <a:chExt cx="5459" cy="577"/>
                        </a:xfrm>
                      </wpg:grpSpPr>
                      <wps:wsp>
                        <wps:cNvPr id="1422" name="Freeform 223"/>
                        <wps:cNvSpPr>
                          <a:spLocks/>
                        </wps:cNvSpPr>
                        <wps:spPr bwMode="auto">
                          <a:xfrm>
                            <a:off x="11695" y="97"/>
                            <a:ext cx="5450" cy="568"/>
                          </a:xfrm>
                          <a:custGeom>
                            <a:avLst/>
                            <a:gdLst>
                              <a:gd name="T0" fmla="*/ 0 w 5450"/>
                              <a:gd name="T1" fmla="*/ 567 h 568"/>
                              <a:gd name="T2" fmla="*/ 5450 w 5450"/>
                              <a:gd name="T3" fmla="*/ 567 h 568"/>
                              <a:gd name="T4" fmla="*/ 5450 w 5450"/>
                              <a:gd name="T5" fmla="*/ 0 h 568"/>
                              <a:gd name="T6" fmla="*/ 0 w 5450"/>
                              <a:gd name="T7" fmla="*/ 0 h 568"/>
                              <a:gd name="T8" fmla="*/ 0 w 5450"/>
                              <a:gd name="T9" fmla="*/ 567 h 568"/>
                            </a:gdLst>
                            <a:ahLst/>
                            <a:cxnLst>
                              <a:cxn ang="0">
                                <a:pos x="T0" y="T1"/>
                              </a:cxn>
                              <a:cxn ang="0">
                                <a:pos x="T2" y="T3"/>
                              </a:cxn>
                              <a:cxn ang="0">
                                <a:pos x="T4" y="T5"/>
                              </a:cxn>
                              <a:cxn ang="0">
                                <a:pos x="T6" y="T7"/>
                              </a:cxn>
                              <a:cxn ang="0">
                                <a:pos x="T8" y="T9"/>
                              </a:cxn>
                            </a:cxnLst>
                            <a:rect l="0" t="0" r="r" b="b"/>
                            <a:pathLst>
                              <a:path w="5450" h="568">
                                <a:moveTo>
                                  <a:pt x="0" y="567"/>
                                </a:moveTo>
                                <a:lnTo>
                                  <a:pt x="5450" y="567"/>
                                </a:lnTo>
                                <a:lnTo>
                                  <a:pt x="5450" y="0"/>
                                </a:lnTo>
                                <a:lnTo>
                                  <a:pt x="0" y="0"/>
                                </a:lnTo>
                                <a:lnTo>
                                  <a:pt x="0" y="567"/>
                                </a:lnTo>
                                <a:close/>
                              </a:path>
                            </a:pathLst>
                          </a:custGeom>
                          <a:noFill/>
                          <a:ln w="50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224"/>
                        <wps:cNvSpPr>
                          <a:spLocks/>
                        </wps:cNvSpPr>
                        <wps:spPr bwMode="auto">
                          <a:xfrm>
                            <a:off x="12867" y="101"/>
                            <a:ext cx="3105" cy="20"/>
                          </a:xfrm>
                          <a:custGeom>
                            <a:avLst/>
                            <a:gdLst>
                              <a:gd name="T0" fmla="*/ 0 w 3105"/>
                              <a:gd name="T1" fmla="*/ 15 h 20"/>
                              <a:gd name="T2" fmla="*/ 3104 w 3105"/>
                              <a:gd name="T3" fmla="*/ 15 h 20"/>
                              <a:gd name="T4" fmla="*/ 3104 w 3105"/>
                              <a:gd name="T5" fmla="*/ 0 h 20"/>
                              <a:gd name="T6" fmla="*/ 0 w 3105"/>
                              <a:gd name="T7" fmla="*/ 0 h 20"/>
                              <a:gd name="T8" fmla="*/ 0 w 3105"/>
                              <a:gd name="T9" fmla="*/ 15 h 20"/>
                            </a:gdLst>
                            <a:ahLst/>
                            <a:cxnLst>
                              <a:cxn ang="0">
                                <a:pos x="T0" y="T1"/>
                              </a:cxn>
                              <a:cxn ang="0">
                                <a:pos x="T2" y="T3"/>
                              </a:cxn>
                              <a:cxn ang="0">
                                <a:pos x="T4" y="T5"/>
                              </a:cxn>
                              <a:cxn ang="0">
                                <a:pos x="T6" y="T7"/>
                              </a:cxn>
                              <a:cxn ang="0">
                                <a:pos x="T8" y="T9"/>
                              </a:cxn>
                            </a:cxnLst>
                            <a:rect l="0" t="0" r="r" b="b"/>
                            <a:pathLst>
                              <a:path w="3105" h="20">
                                <a:moveTo>
                                  <a:pt x="0" y="15"/>
                                </a:moveTo>
                                <a:lnTo>
                                  <a:pt x="3104" y="15"/>
                                </a:lnTo>
                                <a:lnTo>
                                  <a:pt x="3104" y="0"/>
                                </a:lnTo>
                                <a:lnTo>
                                  <a:pt x="0" y="0"/>
                                </a:lnTo>
                                <a:lnTo>
                                  <a:pt x="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25"/>
                        <wps:cNvSpPr>
                          <a:spLocks/>
                        </wps:cNvSpPr>
                        <wps:spPr bwMode="auto">
                          <a:xfrm>
                            <a:off x="12858" y="93"/>
                            <a:ext cx="3125" cy="32"/>
                          </a:xfrm>
                          <a:custGeom>
                            <a:avLst/>
                            <a:gdLst>
                              <a:gd name="T0" fmla="*/ 0 w 3125"/>
                              <a:gd name="T1" fmla="*/ 31 h 32"/>
                              <a:gd name="T2" fmla="*/ 3124 w 3125"/>
                              <a:gd name="T3" fmla="*/ 31 h 32"/>
                              <a:gd name="T4" fmla="*/ 3124 w 3125"/>
                              <a:gd name="T5" fmla="*/ 0 h 32"/>
                              <a:gd name="T6" fmla="*/ 0 w 3125"/>
                              <a:gd name="T7" fmla="*/ 0 h 32"/>
                              <a:gd name="T8" fmla="*/ 0 w 3125"/>
                              <a:gd name="T9" fmla="*/ 31 h 32"/>
                            </a:gdLst>
                            <a:ahLst/>
                            <a:cxnLst>
                              <a:cxn ang="0">
                                <a:pos x="T0" y="T1"/>
                              </a:cxn>
                              <a:cxn ang="0">
                                <a:pos x="T2" y="T3"/>
                              </a:cxn>
                              <a:cxn ang="0">
                                <a:pos x="T4" y="T5"/>
                              </a:cxn>
                              <a:cxn ang="0">
                                <a:pos x="T6" y="T7"/>
                              </a:cxn>
                              <a:cxn ang="0">
                                <a:pos x="T8" y="T9"/>
                              </a:cxn>
                            </a:cxnLst>
                            <a:rect l="0" t="0" r="r" b="b"/>
                            <a:pathLst>
                              <a:path w="3125" h="32">
                                <a:moveTo>
                                  <a:pt x="0" y="31"/>
                                </a:moveTo>
                                <a:lnTo>
                                  <a:pt x="3124" y="31"/>
                                </a:lnTo>
                                <a:lnTo>
                                  <a:pt x="3124" y="0"/>
                                </a:lnTo>
                                <a:lnTo>
                                  <a:pt x="0" y="0"/>
                                </a:lnTo>
                                <a:lnTo>
                                  <a:pt x="0"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226"/>
                        <wps:cNvSpPr>
                          <a:spLocks/>
                        </wps:cNvSpPr>
                        <wps:spPr bwMode="auto">
                          <a:xfrm>
                            <a:off x="12867" y="645"/>
                            <a:ext cx="3105" cy="20"/>
                          </a:xfrm>
                          <a:custGeom>
                            <a:avLst/>
                            <a:gdLst>
                              <a:gd name="T0" fmla="*/ 0 w 3105"/>
                              <a:gd name="T1" fmla="*/ 16 h 20"/>
                              <a:gd name="T2" fmla="*/ 3104 w 3105"/>
                              <a:gd name="T3" fmla="*/ 16 h 20"/>
                              <a:gd name="T4" fmla="*/ 3104 w 3105"/>
                              <a:gd name="T5" fmla="*/ 0 h 20"/>
                              <a:gd name="T6" fmla="*/ 0 w 3105"/>
                              <a:gd name="T7" fmla="*/ 0 h 20"/>
                              <a:gd name="T8" fmla="*/ 0 w 3105"/>
                              <a:gd name="T9" fmla="*/ 16 h 20"/>
                            </a:gdLst>
                            <a:ahLst/>
                            <a:cxnLst>
                              <a:cxn ang="0">
                                <a:pos x="T0" y="T1"/>
                              </a:cxn>
                              <a:cxn ang="0">
                                <a:pos x="T2" y="T3"/>
                              </a:cxn>
                              <a:cxn ang="0">
                                <a:pos x="T4" y="T5"/>
                              </a:cxn>
                              <a:cxn ang="0">
                                <a:pos x="T6" y="T7"/>
                              </a:cxn>
                              <a:cxn ang="0">
                                <a:pos x="T8" y="T9"/>
                              </a:cxn>
                            </a:cxnLst>
                            <a:rect l="0" t="0" r="r" b="b"/>
                            <a:pathLst>
                              <a:path w="3105" h="20">
                                <a:moveTo>
                                  <a:pt x="0" y="16"/>
                                </a:moveTo>
                                <a:lnTo>
                                  <a:pt x="3104" y="16"/>
                                </a:lnTo>
                                <a:lnTo>
                                  <a:pt x="3104" y="0"/>
                                </a:lnTo>
                                <a:lnTo>
                                  <a:pt x="0" y="0"/>
                                </a:lnTo>
                                <a:lnTo>
                                  <a:pt x="0"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227"/>
                        <wps:cNvSpPr>
                          <a:spLocks/>
                        </wps:cNvSpPr>
                        <wps:spPr bwMode="auto">
                          <a:xfrm>
                            <a:off x="12858" y="637"/>
                            <a:ext cx="3125" cy="32"/>
                          </a:xfrm>
                          <a:custGeom>
                            <a:avLst/>
                            <a:gdLst>
                              <a:gd name="T0" fmla="*/ 0 w 3125"/>
                              <a:gd name="T1" fmla="*/ 31 h 32"/>
                              <a:gd name="T2" fmla="*/ 3124 w 3125"/>
                              <a:gd name="T3" fmla="*/ 31 h 32"/>
                              <a:gd name="T4" fmla="*/ 3124 w 3125"/>
                              <a:gd name="T5" fmla="*/ 0 h 32"/>
                              <a:gd name="T6" fmla="*/ 0 w 3125"/>
                              <a:gd name="T7" fmla="*/ 0 h 32"/>
                              <a:gd name="T8" fmla="*/ 0 w 3125"/>
                              <a:gd name="T9" fmla="*/ 31 h 32"/>
                            </a:gdLst>
                            <a:ahLst/>
                            <a:cxnLst>
                              <a:cxn ang="0">
                                <a:pos x="T0" y="T1"/>
                              </a:cxn>
                              <a:cxn ang="0">
                                <a:pos x="T2" y="T3"/>
                              </a:cxn>
                              <a:cxn ang="0">
                                <a:pos x="T4" y="T5"/>
                              </a:cxn>
                              <a:cxn ang="0">
                                <a:pos x="T6" y="T7"/>
                              </a:cxn>
                              <a:cxn ang="0">
                                <a:pos x="T8" y="T9"/>
                              </a:cxn>
                            </a:cxnLst>
                            <a:rect l="0" t="0" r="r" b="b"/>
                            <a:pathLst>
                              <a:path w="3125" h="32">
                                <a:moveTo>
                                  <a:pt x="0" y="31"/>
                                </a:moveTo>
                                <a:lnTo>
                                  <a:pt x="3124" y="31"/>
                                </a:lnTo>
                                <a:lnTo>
                                  <a:pt x="3124" y="0"/>
                                </a:lnTo>
                                <a:lnTo>
                                  <a:pt x="0" y="0"/>
                                </a:lnTo>
                                <a:lnTo>
                                  <a:pt x="0"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7" name="Picture 2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6027" y="215"/>
                            <a:ext cx="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2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4916" y="21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 name="Picture 2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5869" y="23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 name="Picture 23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5593" y="23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1" name="Picture 23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5155" y="240"/>
                            <a:ext cx="1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 name="Picture 2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5367" y="241"/>
                            <a:ext cx="2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 name="Picture 2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6708" y="242"/>
                            <a:ext cx="1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 name="Picture 23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6481" y="242"/>
                            <a:ext cx="2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 name="Picture 2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6376" y="242"/>
                            <a:ext cx="1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6" name="Picture 2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4923" y="241"/>
                            <a:ext cx="18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Text Box 238"/>
                        <wps:cNvSpPr txBox="1">
                          <a:spLocks noChangeArrowheads="1"/>
                        </wps:cNvSpPr>
                        <wps:spPr bwMode="auto">
                          <a:xfrm>
                            <a:off x="11696" y="97"/>
                            <a:ext cx="545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76" w:line="198" w:lineRule="exact"/>
                                <w:ind w:left="177" w:right="2265"/>
                                <w:jc w:val="center"/>
                                <w:rPr>
                                  <w:rFonts w:ascii="Calibri" w:hAnsi="Calibri" w:cs="Calibri"/>
                                  <w:color w:val="231F20"/>
                                  <w:w w:val="135"/>
                                  <w:sz w:val="17"/>
                                  <w:szCs w:val="17"/>
                                </w:rPr>
                              </w:pPr>
                              <w:r>
                                <w:rPr>
                                  <w:rFonts w:ascii="Calibri" w:hAnsi="Calibri" w:cs="Calibri"/>
                                  <w:color w:val="231F20"/>
                                  <w:w w:val="135"/>
                                  <w:sz w:val="17"/>
                                  <w:szCs w:val="17"/>
                                </w:rPr>
                                <w:t>Place your ads using self service</w:t>
                              </w:r>
                            </w:p>
                            <w:p w:rsidR="00610E6C" w:rsidRDefault="00610E6C">
                              <w:pPr>
                                <w:pStyle w:val="BodyText"/>
                                <w:kinsoku w:val="0"/>
                                <w:overflowPunct w:val="0"/>
                                <w:spacing w:line="231" w:lineRule="exact"/>
                                <w:ind w:left="177" w:right="2257"/>
                                <w:jc w:val="center"/>
                                <w:rPr>
                                  <w:rFonts w:ascii="Arial Narrow" w:hAnsi="Arial Narrow" w:cs="Arial Narrow"/>
                                  <w:color w:val="231F20"/>
                                  <w:w w:val="125"/>
                                  <w:sz w:val="21"/>
                                  <w:szCs w:val="21"/>
                                </w:rPr>
                              </w:pPr>
                              <w:r>
                                <w:rPr>
                                  <w:rFonts w:ascii="Arial Narrow" w:hAnsi="Arial Narrow" w:cs="Arial Narrow"/>
                                  <w:color w:val="231F20"/>
                                  <w:w w:val="125"/>
                                  <w:sz w:val="21"/>
                                  <w:szCs w:val="21"/>
                                </w:rPr>
                                <w:t>telegram.com/AnytimeAds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201" style="position:absolute;left:0;text-align:left;margin-left:584.55pt;margin-top:4.6pt;width:272.95pt;height:28.85pt;z-index:251561472;mso-position-horizontal-relative:page" coordorigin="11691,92" coordsize="545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" o:allowincell="f">
                <v:shape id="Freeform 223" o:spid="_x0000_s1202" style="position:absolute;left:11695;top:97;width:5450;height:568;visibility:visible;mso-wrap-style:square;v-text-anchor:top" coordsize="545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A9cIA&#10;AADdAAAADwAAAGRycy9kb3ducmV2LnhtbERPS2sCMRC+F/wPYQRvNdtYimyNIoKivVUFexw2sw+6&#10;mSxJdFd/fVMo9DYf33MWq8G24kY+NI41vEwzEMSFMw1XGs6n7fMcRIjIBlvHpOFOAVbL0dMCc+N6&#10;/qTbMVYihXDIUUMdY5dLGYqaLIap64gTVzpvMSboK2k89inctlJl2Zu02HBqqLGjTU3F9/FqNRx8&#10;eSmrfrdW583Hl1dq180eSuvJeFi/g4g0xH/xn3tv0vxXpe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gD1wgAAAN0AAAAPAAAAAAAAAAAAAAAAAJgCAABkcnMvZG93&#10;bnJldi54bWxQSwUGAAAAAAQABAD1AAAAhwMAAAAA&#10;" path="m,567r5450,l5450,,,,,567xe" filled="f" strokecolor="#231f20" strokeweight=".14142mm">
                  <v:path arrowok="t" o:connecttype="custom" o:connectlocs="0,567;5450,567;5450,0;0,0;0,567" o:connectangles="0,0,0,0,0"/>
                </v:shape>
                <v:shape id="Freeform 224" o:spid="_x0000_s1203" style="position:absolute;left:12867;top:101;width:3105;height:20;visibility:visible;mso-wrap-style:square;v-text-anchor:top" coordsize="3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7kcIA&#10;AADdAAAADwAAAGRycy9kb3ducmV2LnhtbESPS6vCMBCF94L/IYxwN6KJD0SqUUS44NLXxt3QjG0x&#10;mZQm1d5/fyMI7mY4Z853Zr3tnBVPakLlWcNkrEAQ595UXGi4Xn5HSxAhIhu0nknDHwXYbvq9NWbG&#10;v/hEz3MsRArhkKGGMsY6kzLkJTkMY18TJ+3uG4cxrU0hTYOvFO6snCq1kA4rToQSa9qXlD/OrUtc&#10;62/2dCwW6tC2l1jtVAhDpfXPoNutQETq4tf8uT6YVH8+ncH7mz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3uRwgAAAN0AAAAPAAAAAAAAAAAAAAAAAJgCAABkcnMvZG93&#10;bnJldi54bWxQSwUGAAAAAAQABAD1AAAAhwMAAAAA&#10;" path="m,15r3104,l3104,,,,,15xe" fillcolor="#231f20" stroked="f">
                  <v:path arrowok="t" o:connecttype="custom" o:connectlocs="0,15;3104,15;3104,0;0,0;0,15" o:connectangles="0,0,0,0,0"/>
                </v:shape>
                <v:shape id="Freeform 225" o:spid="_x0000_s1204" style="position:absolute;left:12858;top:93;width:3125;height:32;visibility:visible;mso-wrap-style:square;v-text-anchor:top" coordsize="3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SucYA&#10;AADdAAAADwAAAGRycy9kb3ducmV2LnhtbESPQWvCQBCF74X+h2UEb3WTKEVSV7FiRAqluK33ITtN&#10;QrOzIbvG+O+7hYK3Gd6b971ZbUbbioF63zhWkM4SEMSlMw1XCr4+i6clCB+QDbaOScGNPGzWjw8r&#10;zI278okGHSoRQ9jnqKAOocul9GVNFv3MdcRR+3a9xRDXvpKmx2sMt63MkuRZWmw4EmrsaFdT+aMv&#10;NkLwcmr12+uH1vNdsU/fz0t5OCs1nYzbFxCBxnA3/18fTay/yBb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NSucYAAADdAAAADwAAAAAAAAAAAAAAAACYAgAAZHJz&#10;L2Rvd25yZXYueG1sUEsFBgAAAAAEAAQA9QAAAIsDAAAAAA==&#10;" path="m,31r3124,l3124,,,,,31xe" fillcolor="#231f20" stroked="f">
                  <v:path arrowok="t" o:connecttype="custom" o:connectlocs="0,31;3124,31;3124,0;0,0;0,31" o:connectangles="0,0,0,0,0"/>
                </v:shape>
                <v:shape id="Freeform 226" o:spid="_x0000_s1205" style="position:absolute;left:12867;top:645;width:3105;height:20;visibility:visible;mso-wrap-style:square;v-text-anchor:top" coordsize="3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fsIA&#10;AADdAAAADwAAAGRycy9kb3ducmV2LnhtbESPzarCMBCF94LvEEa4G9FEUZFqFBEuuPRv425oxraY&#10;TEqTau/b3wiCuxnOmfOdWW87Z8WTmlB51jAZKxDEuTcVFxqul9/REkSIyAatZ9LwRwG2m35vjZnx&#10;Lz7R8xwLkUI4ZKihjLHOpAx5SQ7D2NfESbv7xmFMa1NI0+ArhTsrp0otpMOKE6HEmvYl5Y9z6xLX&#10;+ps9HYuFOrTtJVY7FcJQaf0z6HYrEJG6+DV/rg8m1Z9N5/D+Jo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kZ+wgAAAN0AAAAPAAAAAAAAAAAAAAAAAJgCAABkcnMvZG93&#10;bnJldi54bWxQSwUGAAAAAAQABAD1AAAAhwMAAAAA&#10;" path="m,16r3104,l3104,,,,,16xe" fillcolor="#231f20" stroked="f">
                  <v:path arrowok="t" o:connecttype="custom" o:connectlocs="0,16;3104,16;3104,0;0,0;0,16" o:connectangles="0,0,0,0,0"/>
                </v:shape>
                <v:shape id="Freeform 227" o:spid="_x0000_s1206" style="position:absolute;left:12858;top:637;width:3125;height:32;visibility:visible;mso-wrap-style:square;v-text-anchor:top" coordsize="3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pVcYA&#10;AADdAAAADwAAAGRycy9kb3ducmV2LnhtbESPQWvCQBCF74X+h2UEb3WTVERSV7HSiBRKcVvvQ3aa&#10;hGZnQ3aN8d+7hYK3Gd6b971ZbUbbioF63zhWkM4SEMSlMw1XCr6/iqclCB+QDbaOScGVPGzWjw8r&#10;zI278JEGHSoRQ9jnqKAOocul9GVNFv3MdcRR+3G9xRDXvpKmx0sMt63MkmQhLTYcCTV2tKup/NVn&#10;GyF4Prb6/fVT6+dd8ZZ+nJZyf1JqOhm3LyACjeFu/r8+mFh/ni3g75s4gl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pVcYAAADdAAAADwAAAAAAAAAAAAAAAACYAgAAZHJz&#10;L2Rvd25yZXYueG1sUEsFBgAAAAAEAAQA9QAAAIsDAAAAAA==&#10;" path="m,31r3124,l3124,,,,,31xe" fillcolor="#231f20" stroked="f">
                  <v:path arrowok="t" o:connecttype="custom" o:connectlocs="0,31;3124,31;3124,0;0,0;0,31" o:connectangles="0,0,0,0,0"/>
                </v:shape>
                <v:shape id="Picture 228" o:spid="_x0000_s1207" type="#_x0000_t75" style="position:absolute;left:16027;top:215;width: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ouTEAAAA3QAAAA8AAABkcnMvZG93bnJldi54bWxET0trAjEQvgv9D2EKvbnZLqXKapQi2Hpp&#10;xbUUvA2b2QfdTJYk6tZfbwqCt/n4njNfDqYTJ3K+tazgOUlBEJdWt1wr+N6vx1MQPiBr7CyTgj/y&#10;sFw8jOaYa3vmHZ2KUIsYwj5HBU0IfS6lLxsy6BPbE0euss5giNDVUjs8x3DTySxNX6XBlmNDgz2t&#10;Gip/i6NRcMiqzXr1ua3ej637MR/F1yUrSKmnx+FtBiLQEO7im3uj4/yXbAL/38QT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9ouTEAAAA3QAAAA8AAAAAAAAAAAAAAAAA&#10;nwIAAGRycy9kb3ducmV2LnhtbFBLBQYAAAAABAAEAPcAAACQAwAAAAA=&#10;">
                  <v:imagedata r:id="rId208" o:title=""/>
                </v:shape>
                <v:shape id="Picture 229" o:spid="_x0000_s1208" type="#_x0000_t75" style="position:absolute;left:14916;top:21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eDPHAAAA3QAAAA8AAABkcnMvZG93bnJldi54bWxEj09rwkAQxe+C32EZoTez0YRSUlep0kI9&#10;+odSb9PsNAnNzobsVlM/vXMoeJvhvXnvN4vV4Fp1pj40ng3MkhQUceltw5WB4+Ft+gQqRGSLrWcy&#10;8EcBVsvxaIGF9Rfe0XkfKyUhHAo0UMfYFVqHsiaHIfEdsWjfvncYZe0rbXu8SLhr9TxNH7XDhqWh&#10;xo42NZU/+19nIPtq1nTNPz7z1y2fZtdTdqi2mTEPk+HlGVSkId7N/9fvVvDzueDKNzKCX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7eDPHAAAA3QAAAA8AAAAAAAAAAAAA&#10;AAAAnwIAAGRycy9kb3ducmV2LnhtbFBLBQYAAAAABAAEAPcAAACTAwAAAAA=&#10;">
                  <v:imagedata r:id="rId209" o:title=""/>
                </v:shape>
                <v:shape id="Picture 230" o:spid="_x0000_s1209" type="#_x0000_t75" style="position:absolute;left:15869;top:23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RuvBAAAA3QAAAA8AAABkcnMvZG93bnJldi54bWxET01rwkAQvQv+h2UEb7pRStHUVUS02OLF&#10;WIrHITsmodnZkFk1/vtuoeBtHu9zFqvO1epGrVSeDUzGCSji3NuKCwNfp91oBkoCssXaMxl4kMBq&#10;2e8tMLX+zke6ZaFQMYQlRQNlCE2qteQlOZSxb4gjd/GtwxBhW2jb4j2Gu1pPk+RVO6w4NpTY0Kak&#10;/Ce7OgPOfZzxPROR7/On1Jf9gbfZwZjhoFu/gQrUhaf43723cf7LdA5/38QT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7RuvBAAAA3QAAAA8AAAAAAAAAAAAAAAAAnwIA&#10;AGRycy9kb3ducmV2LnhtbFBLBQYAAAAABAAEAPcAAACNAwAAAAA=&#10;">
                  <v:imagedata r:id="rId210" o:title=""/>
                </v:shape>
                <v:shape id="Picture 231" o:spid="_x0000_s1210" type="#_x0000_t75" style="position:absolute;left:15593;top:239;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azXGAAAA3QAAAA8AAABkcnMvZG93bnJldi54bWxEj9FqwkAQRd8L/YdlhL7VjY2UkrqKCFah&#10;IDXtBwzZMYlmZ8PuRuPfdx4KfZvh3rn3zGI1uk5dKcTWs4HZNANFXHnbcm3g53v7/AYqJmSLnWcy&#10;cKcIq+XjwwIL6298pGuZaiUhHAs00KTUF1rHqiGHcep7YtFOPjhMsoZa24A3CXedfsmyV+2wZWlo&#10;sKdNQ9WlHJyBfBt29zluDvvzV/mRDbz7HA65MU+Tcf0OKtGY/s1/13sr+PNc+OUbGUE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1rNcYAAADdAAAADwAAAAAAAAAAAAAA&#10;AACfAgAAZHJzL2Rvd25yZXYueG1sUEsFBgAAAAAEAAQA9wAAAJIDAAAAAA==&#10;">
                  <v:imagedata r:id="rId211" o:title=""/>
                </v:shape>
                <v:shape id="Picture 232" o:spid="_x0000_s1211" type="#_x0000_t75" style="position:absolute;left:15155;top:240;width:10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M8jEAAAA3QAAAA8AAABkcnMvZG93bnJldi54bWxET9tqwkAQfRf6D8sUfNONF2xJXaUVBEGK&#10;JL29DtlpEpqdjdlNjP16VxB8m8O5znLdm0p01LjSsoLJOAJBnFldcq7g82M7egbhPLLGyjIpOJOD&#10;9ephsMRY2xMn1KU+FyGEXYwKCu/rWEqXFWTQjW1NHLhf2xj0ATa51A2eQrip5DSKFtJgyaGhwJo2&#10;BWV/aWsUYLLtv3++2vd6/+T+8zeLB3s+KjV87F9fQHjq/V18c+90mD+fTeD6TThB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M8jEAAAA3QAAAA8AAAAAAAAAAAAAAAAA&#10;nwIAAGRycy9kb3ducmV2LnhtbFBLBQYAAAAABAAEAPcAAACQAwAAAAA=&#10;">
                  <v:imagedata r:id="rId212" o:title=""/>
                </v:shape>
                <v:shape id="Picture 233" o:spid="_x0000_s1212" type="#_x0000_t75" style="position:absolute;left:15367;top:241;width:2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uL7DAAAA3QAAAA8AAABkcnMvZG93bnJldi54bWxET99LwzAQfhf2P4QT9uZSWxGpy4oThTF8&#10;cSv4ejZnUmwutcm6+N8bQfDtPr6ft26SG8RMU+g9K7heFSCIO697Ngra4/PVHYgQkTUOnknBNwVo&#10;NouLNdban/mV5kM0IodwqFGBjXGspQydJYdh5UfizH34yWHMcDJST3jO4W6QZVHcSoc95waLIz1a&#10;6j4PJ6fgxe7fj/svU51Su7VzlZ5M+9YqtbxMD/cgIqX4L/5z73Sef1OV8PtNPkF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u4vsMAAADdAAAADwAAAAAAAAAAAAAAAACf&#10;AgAAZHJzL2Rvd25yZXYueG1sUEsFBgAAAAAEAAQA9wAAAI8DAAAAAA==&#10;">
                  <v:imagedata r:id="rId213" o:title=""/>
                </v:shape>
                <v:shape id="Picture 234" o:spid="_x0000_s1213" type="#_x0000_t75" style="position:absolute;left:16708;top:242;width:10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YnXDAAAA3QAAAA8AAABkcnMvZG93bnJldi54bWxET0uLwjAQvgv7H8IseBFNbUXWrlEWQdCL&#10;4OOw3oZmti3bTEoTbfvvjSB4m4/vOct1Zypxp8aVlhVMJxEI4szqknMFl/N2/AXCeWSNlWVS0JOD&#10;9epjsMRU25aPdD/5XIQQdikqKLyvUyldVpBBN7E1ceD+bGPQB9jkUjfYhnBTyTiK5tJgyaGhwJo2&#10;BWX/p5tRYONN1if7vr71iyvFvj38nhcjpYaf3c83CE+df4tf7p0O82dJAs9vwgl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tidcMAAADdAAAADwAAAAAAAAAAAAAAAACf&#10;AgAAZHJzL2Rvd25yZXYueG1sUEsFBgAAAAAEAAQA9wAAAI8DAAAAAA==&#10;">
                  <v:imagedata r:id="rId214" o:title=""/>
                </v:shape>
                <v:shape id="Picture 235" o:spid="_x0000_s1214" type="#_x0000_t75" style="position:absolute;left:16481;top:242;width:2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5sPEAAAA3QAAAA8AAABkcnMvZG93bnJldi54bWxET0trwkAQvgv9D8sIvdWNqZY2ZpVaEHoq&#10;vig5DtkxCWZn4+7WpP++KxS8zcf3nHw1mFZcyfnGsoLpJAFBXFrdcKXgeNg8vYLwAVlja5kU/JKH&#10;1fJhlGOmbc87uu5DJWII+wwV1CF0mZS+rMmgn9iOOHIn6wyGCF0ltcM+hptWpknyIg02HBtq7Oij&#10;pvK8/zEK5q5M283XYf29PRfF8ULztz7tlHocD+8LEIGGcBf/uz91nD97nsHt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L5sPEAAAA3QAAAA8AAAAAAAAAAAAAAAAA&#10;nwIAAGRycy9kb3ducmV2LnhtbFBLBQYAAAAABAAEAPcAAACQAwAAAAA=&#10;">
                  <v:imagedata r:id="rId215" o:title=""/>
                </v:shape>
                <v:shape id="Picture 236" o:spid="_x0000_s1215" type="#_x0000_t75" style="position:absolute;left:16376;top:242;width:10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Vb7DAAAA3QAAAA8AAABkcnMvZG93bnJldi54bWxETz1vwjAQ3ZH4D9YhsRWnBdoqjYMoqGpW&#10;KEu3U3wkVuNziA0J/fU1UiW2e3qfl60G24gLdd44VvA4S0AQl04brhQcvj4eXkH4gKyxcUwKruRh&#10;lY9HGaba9byjyz5UIoawT1FBHUKbSunLmiz6mWuJI3d0ncUQYVdJ3WEfw20jn5LkWVo0HBtqbGlT&#10;U/mzP1sF209znJ/6/tuZ4qDNr1m8nN8LpaaTYf0GItAQ7uJ/d6Hj/MV8Cbdv4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BVvsMAAADdAAAADwAAAAAAAAAAAAAAAACf&#10;AgAAZHJzL2Rvd25yZXYueG1sUEsFBgAAAAAEAAQA9wAAAI8DAAAAAA==&#10;">
                  <v:imagedata r:id="rId216" o:title=""/>
                </v:shape>
                <v:shape id="Picture 237" o:spid="_x0000_s1216" type="#_x0000_t75" style="position:absolute;left:14923;top:241;width:188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OWXEAAAA3QAAAA8AAABkcnMvZG93bnJldi54bWxET99rwjAQfhf2P4Qb7E1TnchajTJaB2OC&#10;oNt8Pppb2q25lCZq/e8XQfDtPr6ft1j1thEn6nztWMF4lIAgLp2u2Sj4+nwbvoDwAVlj45gUXMjD&#10;avkwWGCm3Zl3dNoHI2II+wwVVCG0mZS+rMiiH7mWOHI/rrMYIuyM1B2eY7ht5CRJZtJizbGhwpby&#10;isq//dEqMM36+Jtu8qQotof026Qf9ThFpZ4e+9c5iEB9uItv7ncd50+fZ3D9Jp4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OWXEAAAA3QAAAA8AAAAAAAAAAAAAAAAA&#10;nwIAAGRycy9kb3ducmV2LnhtbFBLBQYAAAAABAAEAPcAAACQAwAAAAA=&#10;">
                  <v:imagedata r:id="rId217" o:title=""/>
                </v:shape>
                <v:shape id="Text Box 238" o:spid="_x0000_s1217" type="#_x0000_t202" style="position:absolute;left:11696;top:97;width:545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rsidR="00610E6C" w:rsidRDefault="00610E6C">
                        <w:pPr>
                          <w:pStyle w:val="BodyText"/>
                          <w:kinsoku w:val="0"/>
                          <w:overflowPunct w:val="0"/>
                          <w:spacing w:before="76" w:line="198" w:lineRule="exact"/>
                          <w:ind w:left="177" w:right="2265"/>
                          <w:jc w:val="center"/>
                          <w:rPr>
                            <w:rFonts w:ascii="Calibri" w:hAnsi="Calibri" w:cs="Calibri"/>
                            <w:color w:val="231F20"/>
                            <w:w w:val="135"/>
                            <w:sz w:val="17"/>
                            <w:szCs w:val="17"/>
                          </w:rPr>
                        </w:pPr>
                        <w:r>
                          <w:rPr>
                            <w:rFonts w:ascii="Calibri" w:hAnsi="Calibri" w:cs="Calibri"/>
                            <w:color w:val="231F20"/>
                            <w:w w:val="135"/>
                            <w:sz w:val="17"/>
                            <w:szCs w:val="17"/>
                          </w:rPr>
                          <w:t>Place your ads using self service</w:t>
                        </w:r>
                      </w:p>
                      <w:p w:rsidR="00610E6C" w:rsidRDefault="00610E6C">
                        <w:pPr>
                          <w:pStyle w:val="BodyText"/>
                          <w:kinsoku w:val="0"/>
                          <w:overflowPunct w:val="0"/>
                          <w:spacing w:line="231" w:lineRule="exact"/>
                          <w:ind w:left="177" w:right="2257"/>
                          <w:jc w:val="center"/>
                          <w:rPr>
                            <w:rFonts w:ascii="Arial Narrow" w:hAnsi="Arial Narrow" w:cs="Arial Narrow"/>
                            <w:color w:val="231F20"/>
                            <w:w w:val="125"/>
                            <w:sz w:val="21"/>
                            <w:szCs w:val="21"/>
                          </w:rPr>
                        </w:pPr>
                        <w:r>
                          <w:rPr>
                            <w:rFonts w:ascii="Arial Narrow" w:hAnsi="Arial Narrow" w:cs="Arial Narrow"/>
                            <w:color w:val="231F20"/>
                            <w:w w:val="125"/>
                            <w:sz w:val="21"/>
                            <w:szCs w:val="21"/>
                          </w:rPr>
                          <w:t>telegram.com/AnytimeAds</w:t>
                        </w:r>
                      </w:p>
                    </w:txbxContent>
                  </v:textbox>
                </v:shape>
                <w10:wrap anchorx="page"/>
              </v:group>
            </w:pict>
          </mc:Fallback>
        </mc:AlternateContent>
      </w:r>
      <w:r w:rsidR="00610E6C">
        <w:rPr>
          <w:color w:val="231F20"/>
          <w:w w:val="105"/>
        </w:rPr>
        <w:t>the sale shall be entitled only to a return of the de- posit paid. The purchaser shall have no further re- course against the Mortgagor, the Mortgagee or the Mortgagee’s attorney. The description of the premises contained in said mortgage shall control in the event of an error in this publication. TIME</w:t>
      </w:r>
    </w:p>
    <w:p w:rsidR="00610E6C" w:rsidRDefault="00610E6C">
      <w:pPr>
        <w:pStyle w:val="BodyText"/>
        <w:tabs>
          <w:tab w:val="left" w:pos="2930"/>
          <w:tab w:val="left" w:pos="8390"/>
        </w:tabs>
        <w:kinsoku w:val="0"/>
        <w:overflowPunct w:val="0"/>
        <w:spacing w:line="117" w:lineRule="exact"/>
        <w:ind w:left="110"/>
        <w:rPr>
          <w:color w:val="231F20"/>
          <w:w w:val="103"/>
        </w:rPr>
      </w:pPr>
      <w:r>
        <w:rPr>
          <w:color w:val="231F20"/>
          <w:w w:val="105"/>
        </w:rPr>
        <w:t>WILL</w:t>
      </w:r>
      <w:r>
        <w:rPr>
          <w:color w:val="231F20"/>
          <w:spacing w:val="-9"/>
          <w:w w:val="105"/>
        </w:rPr>
        <w:t xml:space="preserve"> </w:t>
      </w:r>
      <w:r>
        <w:rPr>
          <w:color w:val="231F20"/>
          <w:w w:val="105"/>
        </w:rPr>
        <w:t>BE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ESSENCE.</w:t>
      </w:r>
      <w:r>
        <w:rPr>
          <w:color w:val="231F20"/>
        </w:rPr>
        <w:tab/>
      </w:r>
      <w:r>
        <w:rPr>
          <w:color w:val="231F20"/>
          <w:w w:val="103"/>
          <w:u w:val="single"/>
        </w:rPr>
        <w:t xml:space="preserve"> </w:t>
      </w:r>
      <w:r>
        <w:rPr>
          <w:color w:val="231F20"/>
          <w:u w:val="single"/>
        </w:rPr>
        <w:tab/>
      </w:r>
    </w:p>
    <w:p w:rsidR="00610E6C" w:rsidRDefault="00610E6C">
      <w:pPr>
        <w:pStyle w:val="BodyText"/>
        <w:kinsoku w:val="0"/>
        <w:overflowPunct w:val="0"/>
        <w:spacing w:before="8"/>
        <w:rPr>
          <w:sz w:val="7"/>
          <w:szCs w:val="7"/>
        </w:rPr>
      </w:pPr>
    </w:p>
    <w:p w:rsidR="00610E6C" w:rsidRDefault="00ED0708">
      <w:pPr>
        <w:pStyle w:val="BodyText"/>
        <w:kinsoku w:val="0"/>
        <w:overflowPunct w:val="0"/>
        <w:spacing w:line="20" w:lineRule="exact"/>
        <w:ind w:left="2920"/>
        <w:rPr>
          <w:sz w:val="2"/>
          <w:szCs w:val="2"/>
        </w:rPr>
      </w:pPr>
      <w:r>
        <w:rPr>
          <w:noProof/>
          <w:sz w:val="2"/>
          <w:szCs w:val="2"/>
        </w:rPr>
        <mc:AlternateContent>
          <mc:Choice Requires="wpg">
            <w:drawing>
              <wp:inline distT="0" distB="0" distL="0" distR="0">
                <wp:extent cx="3478530" cy="12700"/>
                <wp:effectExtent l="0" t="0" r="7620" b="6350"/>
                <wp:docPr id="141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8530" cy="12700"/>
                          <a:chOff x="0" y="0"/>
                          <a:chExt cx="5478" cy="20"/>
                        </a:xfrm>
                      </wpg:grpSpPr>
                      <wps:wsp>
                        <wps:cNvPr id="1420" name="Freeform 240"/>
                        <wps:cNvSpPr>
                          <a:spLocks/>
                        </wps:cNvSpPr>
                        <wps:spPr bwMode="auto">
                          <a:xfrm>
                            <a:off x="10" y="10"/>
                            <a:ext cx="5458" cy="20"/>
                          </a:xfrm>
                          <a:custGeom>
                            <a:avLst/>
                            <a:gdLst>
                              <a:gd name="T0" fmla="*/ 0 w 5458"/>
                              <a:gd name="T1" fmla="*/ 0 h 20"/>
                              <a:gd name="T2" fmla="*/ 5457 w 5458"/>
                              <a:gd name="T3" fmla="*/ 0 h 20"/>
                            </a:gdLst>
                            <a:ahLst/>
                            <a:cxnLst>
                              <a:cxn ang="0">
                                <a:pos x="T0" y="T1"/>
                              </a:cxn>
                              <a:cxn ang="0">
                                <a:pos x="T2" y="T3"/>
                              </a:cxn>
                            </a:cxnLst>
                            <a:rect l="0" t="0" r="r" b="b"/>
                            <a:pathLst>
                              <a:path w="5458" h="20">
                                <a:moveTo>
                                  <a:pt x="0" y="0"/>
                                </a:moveTo>
                                <a:lnTo>
                                  <a:pt x="545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 o:spid="_x0000_s1026" style="width:273.9pt;height:1pt;mso-position-horizontal-relative:char;mso-position-vertical-relative:line" coordsize="54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">
                <v:shape id="Freeform 240" o:spid="_x0000_s1027" style="position:absolute;left:10;top:10;width:5458;height:20;visibility:visible;mso-wrap-style:square;v-text-anchor:top" coordsize="5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c2MYA&#10;AADdAAAADwAAAGRycy9kb3ducmV2LnhtbESPQWvCQBCF74X+h2UK3uqmIiLRVaS0mEJBtFWvQ3ZM&#10;gtnZsLua9N93DoXeZnhv3vtmuR5cq+4UYuPZwMs4A0VcettwZeD76/15DiomZIutZzLwQxHWq8eH&#10;JebW97yn+yFVSkI45migTqnLtY5lTQ7j2HfEol18cJhkDZW2AXsJd62eZNlMO2xYGmrs6LWm8nq4&#10;OQMFHnefXfFxeguz+a7fnv3enb0xo6dhswCVaEj/5r/rwgr+dCL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1c2MYAAADdAAAADwAAAAAAAAAAAAAAAACYAgAAZHJz&#10;L2Rvd25yZXYueG1sUEsFBgAAAAAEAAQA9QAAAIsDAAAAAA==&#10;" path="m,l5457,e" filled="f" strokecolor="#231f20" strokeweight="1pt">
                  <v:path arrowok="t" o:connecttype="custom" o:connectlocs="0,0;5457,0" o:connectangles="0,0"/>
                </v:shape>
                <w10:anchorlock/>
              </v:group>
            </w:pict>
          </mc:Fallback>
        </mc:AlternateContent>
      </w:r>
    </w:p>
    <w:p w:rsidR="00610E6C" w:rsidRDefault="00610E6C">
      <w:pPr>
        <w:pStyle w:val="BodyText"/>
        <w:kinsoku w:val="0"/>
        <w:overflowPunct w:val="0"/>
        <w:spacing w:line="80" w:lineRule="exact"/>
        <w:ind w:left="110"/>
        <w:rPr>
          <w:color w:val="231F20"/>
          <w:w w:val="105"/>
        </w:rPr>
      </w:pPr>
      <w:r>
        <w:rPr>
          <w:color w:val="231F20"/>
          <w:w w:val="105"/>
        </w:rPr>
        <w:t>Other terms if any, to be announced at the sale.</w:t>
      </w:r>
    </w:p>
    <w:p w:rsidR="00610E6C" w:rsidRDefault="00610E6C">
      <w:pPr>
        <w:pStyle w:val="BodyText"/>
        <w:kinsoku w:val="0"/>
        <w:overflowPunct w:val="0"/>
        <w:spacing w:line="80" w:lineRule="exact"/>
        <w:ind w:left="110"/>
        <w:rPr>
          <w:color w:val="231F20"/>
          <w:w w:val="105"/>
        </w:rPr>
        <w:sectPr w:rsidR="00610E6C">
          <w:type w:val="continuous"/>
          <w:pgSz w:w="17560" w:h="30730"/>
          <w:pgMar w:top="1420" w:right="300" w:bottom="280" w:left="300" w:header="720" w:footer="720" w:gutter="0"/>
          <w:cols w:num="2" w:space="720" w:equalWidth="0">
            <w:col w:w="2552" w:space="5908"/>
            <w:col w:w="8500"/>
          </w:cols>
          <w:noEndnote/>
        </w:sectPr>
      </w:pPr>
    </w:p>
    <w:p w:rsidR="00610E6C" w:rsidRDefault="00610E6C">
      <w:pPr>
        <w:pStyle w:val="BodyText"/>
        <w:kinsoku w:val="0"/>
        <w:overflowPunct w:val="0"/>
        <w:spacing w:before="4"/>
        <w:rPr>
          <w:sz w:val="21"/>
          <w:szCs w:val="21"/>
        </w:rPr>
      </w:pPr>
    </w:p>
    <w:p w:rsidR="00610E6C" w:rsidRDefault="00ED0708">
      <w:pPr>
        <w:pStyle w:val="BodyText"/>
        <w:kinsoku w:val="0"/>
        <w:overflowPunct w:val="0"/>
        <w:ind w:left="392" w:right="304"/>
        <w:jc w:val="center"/>
        <w:rPr>
          <w:b/>
          <w:bCs/>
          <w:color w:val="FFFFFF"/>
          <w:w w:val="95"/>
          <w:sz w:val="20"/>
          <w:szCs w:val="20"/>
        </w:rPr>
      </w:pPr>
      <w:r>
        <w:rPr>
          <w:noProof/>
        </w:rPr>
        <mc:AlternateContent>
          <mc:Choice Requires="wps">
            <w:drawing>
              <wp:anchor distT="0" distB="0" distL="114300" distR="114300" simplePos="0" relativeHeight="251562496" behindDoc="1" locked="0" layoutInCell="0" allowOverlap="1">
                <wp:simplePos x="0" y="0"/>
                <wp:positionH relativeFrom="page">
                  <wp:posOffset>452755</wp:posOffset>
                </wp:positionH>
                <wp:positionV relativeFrom="paragraph">
                  <wp:posOffset>24130</wp:posOffset>
                </wp:positionV>
                <wp:extent cx="1271905" cy="126365"/>
                <wp:effectExtent l="0" t="0" r="0" b="0"/>
                <wp:wrapNone/>
                <wp:docPr id="14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CHIMNEY CLEANING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18" type="#_x0000_t202" style="position:absolute;left:0;text-align:left;margin-left:35.65pt;margin-top:1.9pt;width:100.15pt;height:9.9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m+sgIAALY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" o:allowincell="f" filled="f" stroked="f">
                <v:textbox inset="0,0,0,0">
                  <w:txbxContent>
                    <w:p w:rsidR="00610E6C" w:rsidRDefault="00610E6C">
                      <w:pPr>
                        <w:pStyle w:val="BodyText"/>
                        <w:kinsoku w:val="0"/>
                        <w:overflowPunct w:val="0"/>
                        <w:spacing w:line="198" w:lineRule="exact"/>
                        <w:ind w:right="-20"/>
                        <w:rPr>
                          <w:b/>
                          <w:bCs/>
                          <w:color w:val="FFFFFF"/>
                          <w:w w:val="95"/>
                          <w:sz w:val="20"/>
                          <w:szCs w:val="20"/>
                        </w:rPr>
                      </w:pPr>
                      <w:r>
                        <w:rPr>
                          <w:b/>
                          <w:bCs/>
                          <w:color w:val="FFFFFF"/>
                          <w:w w:val="95"/>
                          <w:sz w:val="20"/>
                          <w:szCs w:val="20"/>
                        </w:rPr>
                        <w:t>CHIMNEY CLEANING</w:t>
                      </w:r>
                    </w:p>
                  </w:txbxContent>
                </v:textbox>
                <w10:wrap anchorx="page"/>
              </v:shape>
            </w:pict>
          </mc:Fallback>
        </mc:AlternateContent>
      </w:r>
      <w:r w:rsidR="00610E6C">
        <w:rPr>
          <w:b/>
          <w:bCs/>
          <w:color w:val="FFFFFF"/>
          <w:w w:val="95"/>
          <w:sz w:val="20"/>
          <w:szCs w:val="20"/>
        </w:rPr>
        <w:t>CHIMNEY CLEANING</w:t>
      </w:r>
    </w:p>
    <w:p w:rsidR="00610E6C" w:rsidRDefault="00610E6C">
      <w:pPr>
        <w:pStyle w:val="BodyText"/>
        <w:kinsoku w:val="0"/>
        <w:overflowPunct w:val="0"/>
        <w:spacing w:before="88" w:line="137" w:lineRule="exact"/>
        <w:ind w:left="110" w:right="-14"/>
        <w:rPr>
          <w:color w:val="231F20"/>
          <w:sz w:val="12"/>
          <w:szCs w:val="12"/>
        </w:rPr>
      </w:pPr>
      <w:r>
        <w:rPr>
          <w:b/>
          <w:bCs/>
          <w:color w:val="231F20"/>
          <w:sz w:val="12"/>
          <w:szCs w:val="12"/>
        </w:rPr>
        <w:t xml:space="preserve">ONLY $99 </w:t>
      </w:r>
      <w:r>
        <w:rPr>
          <w:color w:val="231F20"/>
          <w:sz w:val="12"/>
          <w:szCs w:val="12"/>
        </w:rPr>
        <w:t>Quality Chimney any 1 flue cleaning;</w:t>
      </w:r>
    </w:p>
    <w:p w:rsidR="00610E6C" w:rsidRDefault="00610E6C">
      <w:pPr>
        <w:pStyle w:val="BodyText"/>
        <w:kinsoku w:val="0"/>
        <w:overflowPunct w:val="0"/>
        <w:spacing w:before="4" w:line="122" w:lineRule="exact"/>
        <w:ind w:left="110" w:right="-20"/>
        <w:rPr>
          <w:color w:val="231F20"/>
          <w:w w:val="95"/>
          <w:sz w:val="12"/>
          <w:szCs w:val="12"/>
        </w:rPr>
      </w:pPr>
      <w:r>
        <w:rPr>
          <w:color w:val="231F20"/>
          <w:sz w:val="12"/>
          <w:szCs w:val="12"/>
        </w:rPr>
        <w:t xml:space="preserve">$50 off chimney caps or masonry. Relining. NEW </w:t>
      </w:r>
      <w:r>
        <w:rPr>
          <w:color w:val="231F20"/>
          <w:w w:val="95"/>
          <w:sz w:val="12"/>
          <w:szCs w:val="12"/>
        </w:rPr>
        <w:t>ROOFS Painting Free inspection/ins.  508.752.1003</w:t>
      </w:r>
    </w:p>
    <w:p w:rsidR="00610E6C" w:rsidRDefault="00610E6C">
      <w:pPr>
        <w:pStyle w:val="BodyText"/>
        <w:kinsoku w:val="0"/>
        <w:overflowPunct w:val="0"/>
        <w:rPr>
          <w:sz w:val="12"/>
          <w:szCs w:val="12"/>
        </w:rPr>
      </w:pPr>
      <w:r>
        <w:rPr>
          <w:rFonts w:ascii="Times New Roman" w:hAnsi="Times New Roman" w:cs="Times New Roman"/>
          <w:sz w:val="24"/>
          <w:szCs w:val="24"/>
        </w:rPr>
        <w:br w:type="column"/>
      </w: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spacing w:before="8"/>
        <w:rPr>
          <w:sz w:val="12"/>
          <w:szCs w:val="12"/>
        </w:rPr>
      </w:pPr>
    </w:p>
    <w:p w:rsidR="00610E6C" w:rsidRDefault="00ED0708">
      <w:pPr>
        <w:pStyle w:val="BodyText"/>
        <w:kinsoku w:val="0"/>
        <w:overflowPunct w:val="0"/>
        <w:spacing w:line="204" w:lineRule="auto"/>
        <w:ind w:left="110" w:right="-15"/>
        <w:rPr>
          <w:color w:val="231F20"/>
          <w:w w:val="95"/>
          <w:sz w:val="12"/>
          <w:szCs w:val="12"/>
        </w:rPr>
      </w:pPr>
      <w:r>
        <w:rPr>
          <w:noProof/>
        </w:rPr>
        <mc:AlternateContent>
          <mc:Choice Requires="wps">
            <w:drawing>
              <wp:anchor distT="0" distB="0" distL="114300" distR="114300" simplePos="0" relativeHeight="251563520" behindDoc="1" locked="0" layoutInCell="0" allowOverlap="1">
                <wp:simplePos x="0" y="0"/>
                <wp:positionH relativeFrom="page">
                  <wp:posOffset>4271010</wp:posOffset>
                </wp:positionH>
                <wp:positionV relativeFrom="paragraph">
                  <wp:posOffset>-165100</wp:posOffset>
                </wp:positionV>
                <wp:extent cx="798195" cy="125095"/>
                <wp:effectExtent l="0" t="0" r="0" b="0"/>
                <wp:wrapNone/>
                <wp:docPr id="141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7" w:lineRule="exact"/>
                              <w:ind w:left="49" w:right="-12"/>
                              <w:rPr>
                                <w:b/>
                                <w:bCs/>
                                <w:color w:val="FFFFFF"/>
                                <w:sz w:val="19"/>
                                <w:szCs w:val="19"/>
                              </w:rPr>
                            </w:pPr>
                            <w:r>
                              <w:rPr>
                                <w:b/>
                                <w:bCs/>
                                <w:color w:val="FFFFFF"/>
                                <w:spacing w:val="-5"/>
                                <w:sz w:val="19"/>
                                <w:szCs w:val="19"/>
                              </w:rPr>
                              <w:t xml:space="preserve">YARD </w:t>
                            </w:r>
                            <w:r>
                              <w:rPr>
                                <w:b/>
                                <w:bCs/>
                                <w:color w:val="FFFFFF"/>
                                <w:sz w:val="19"/>
                                <w:szCs w:val="19"/>
                              </w:rPr>
                              <w:t>SALES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19" type="#_x0000_t202" style="position:absolute;left:0;text-align:left;margin-left:336.3pt;margin-top:-13pt;width:62.85pt;height:9.8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7wsg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" o:allowincell="f" filled="f" stroked="f">
                <v:textbox inset="0,0,0,0">
                  <w:txbxContent>
                    <w:p w:rsidR="00610E6C" w:rsidRDefault="00610E6C">
                      <w:pPr>
                        <w:pStyle w:val="BodyText"/>
                        <w:kinsoku w:val="0"/>
                        <w:overflowPunct w:val="0"/>
                        <w:spacing w:line="197" w:lineRule="exact"/>
                        <w:ind w:left="49" w:right="-12"/>
                        <w:rPr>
                          <w:b/>
                          <w:bCs/>
                          <w:color w:val="FFFFFF"/>
                          <w:sz w:val="19"/>
                          <w:szCs w:val="19"/>
                        </w:rPr>
                      </w:pPr>
                      <w:r>
                        <w:rPr>
                          <w:b/>
                          <w:bCs/>
                          <w:color w:val="FFFFFF"/>
                          <w:spacing w:val="-5"/>
                          <w:sz w:val="19"/>
                          <w:szCs w:val="19"/>
                        </w:rPr>
                        <w:t xml:space="preserve">YARD </w:t>
                      </w:r>
                      <w:r>
                        <w:rPr>
                          <w:b/>
                          <w:bCs/>
                          <w:color w:val="FFFFFF"/>
                          <w:sz w:val="19"/>
                          <w:szCs w:val="19"/>
                        </w:rPr>
                        <w:t>SALES</w:t>
                      </w:r>
                    </w:p>
                  </w:txbxContent>
                </v:textbox>
                <w10:wrap anchorx="page"/>
              </v:shape>
            </w:pict>
          </mc:Fallback>
        </mc:AlternateContent>
      </w:r>
      <w:r>
        <w:rPr>
          <w:noProof/>
        </w:rPr>
        <mc:AlternateContent>
          <mc:Choice Requires="wpg">
            <w:drawing>
              <wp:anchor distT="0" distB="0" distL="114300" distR="114300" simplePos="0" relativeHeight="251564544" behindDoc="0" locked="0" layoutInCell="0" allowOverlap="1">
                <wp:simplePos x="0" y="0"/>
                <wp:positionH relativeFrom="page">
                  <wp:posOffset>3841750</wp:posOffset>
                </wp:positionH>
                <wp:positionV relativeFrom="paragraph">
                  <wp:posOffset>-240030</wp:posOffset>
                </wp:positionV>
                <wp:extent cx="1676400" cy="225425"/>
                <wp:effectExtent l="0" t="0" r="0" b="0"/>
                <wp:wrapNone/>
                <wp:docPr id="141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5425"/>
                          <a:chOff x="6050" y="-378"/>
                          <a:chExt cx="2640" cy="355"/>
                        </a:xfrm>
                      </wpg:grpSpPr>
                      <wps:wsp>
                        <wps:cNvPr id="1412" name="Freeform 244"/>
                        <wps:cNvSpPr>
                          <a:spLocks/>
                        </wps:cNvSpPr>
                        <wps:spPr bwMode="auto">
                          <a:xfrm>
                            <a:off x="6050" y="-378"/>
                            <a:ext cx="2640" cy="355"/>
                          </a:xfrm>
                          <a:custGeom>
                            <a:avLst/>
                            <a:gdLst>
                              <a:gd name="T0" fmla="*/ 2487 w 2640"/>
                              <a:gd name="T1" fmla="*/ 0 h 355"/>
                              <a:gd name="T2" fmla="*/ 152 w 2640"/>
                              <a:gd name="T3" fmla="*/ 0 h 355"/>
                              <a:gd name="T4" fmla="*/ 64 w 2640"/>
                              <a:gd name="T5" fmla="*/ 2 h 355"/>
                              <a:gd name="T6" fmla="*/ 19 w 2640"/>
                              <a:gd name="T7" fmla="*/ 18 h 355"/>
                              <a:gd name="T8" fmla="*/ 2 w 2640"/>
                              <a:gd name="T9" fmla="*/ 63 h 355"/>
                              <a:gd name="T10" fmla="*/ 0 w 2640"/>
                              <a:gd name="T11" fmla="*/ 150 h 355"/>
                              <a:gd name="T12" fmla="*/ 0 w 2640"/>
                              <a:gd name="T13" fmla="*/ 204 h 355"/>
                              <a:gd name="T14" fmla="*/ 2 w 2640"/>
                              <a:gd name="T15" fmla="*/ 290 h 355"/>
                              <a:gd name="T16" fmla="*/ 19 w 2640"/>
                              <a:gd name="T17" fmla="*/ 335 h 355"/>
                              <a:gd name="T18" fmla="*/ 64 w 2640"/>
                              <a:gd name="T19" fmla="*/ 351 h 355"/>
                              <a:gd name="T20" fmla="*/ 152 w 2640"/>
                              <a:gd name="T21" fmla="*/ 354 h 355"/>
                              <a:gd name="T22" fmla="*/ 2487 w 2640"/>
                              <a:gd name="T23" fmla="*/ 354 h 355"/>
                              <a:gd name="T24" fmla="*/ 2575 w 2640"/>
                              <a:gd name="T25" fmla="*/ 351 h 355"/>
                              <a:gd name="T26" fmla="*/ 2620 w 2640"/>
                              <a:gd name="T27" fmla="*/ 335 h 355"/>
                              <a:gd name="T28" fmla="*/ 2637 w 2640"/>
                              <a:gd name="T29" fmla="*/ 290 h 355"/>
                              <a:gd name="T30" fmla="*/ 2639 w 2640"/>
                              <a:gd name="T31" fmla="*/ 204 h 355"/>
                              <a:gd name="T32" fmla="*/ 2639 w 2640"/>
                              <a:gd name="T33" fmla="*/ 150 h 355"/>
                              <a:gd name="T34" fmla="*/ 2637 w 2640"/>
                              <a:gd name="T35" fmla="*/ 63 h 355"/>
                              <a:gd name="T36" fmla="*/ 2620 w 2640"/>
                              <a:gd name="T37" fmla="*/ 18 h 355"/>
                              <a:gd name="T38" fmla="*/ 2575 w 2640"/>
                              <a:gd name="T39" fmla="*/ 2 h 355"/>
                              <a:gd name="T40" fmla="*/ 2487 w 2640"/>
                              <a:gd name="T41"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55">
                                <a:moveTo>
                                  <a:pt x="2487" y="0"/>
                                </a:moveTo>
                                <a:lnTo>
                                  <a:pt x="152" y="0"/>
                                </a:lnTo>
                                <a:lnTo>
                                  <a:pt x="64" y="2"/>
                                </a:lnTo>
                                <a:lnTo>
                                  <a:pt x="19" y="18"/>
                                </a:lnTo>
                                <a:lnTo>
                                  <a:pt x="2" y="63"/>
                                </a:lnTo>
                                <a:lnTo>
                                  <a:pt x="0" y="150"/>
                                </a:lnTo>
                                <a:lnTo>
                                  <a:pt x="0" y="204"/>
                                </a:lnTo>
                                <a:lnTo>
                                  <a:pt x="2" y="290"/>
                                </a:lnTo>
                                <a:lnTo>
                                  <a:pt x="19" y="335"/>
                                </a:lnTo>
                                <a:lnTo>
                                  <a:pt x="64" y="351"/>
                                </a:lnTo>
                                <a:lnTo>
                                  <a:pt x="152" y="354"/>
                                </a:lnTo>
                                <a:lnTo>
                                  <a:pt x="2487" y="354"/>
                                </a:lnTo>
                                <a:lnTo>
                                  <a:pt x="2575" y="351"/>
                                </a:lnTo>
                                <a:lnTo>
                                  <a:pt x="2620" y="335"/>
                                </a:lnTo>
                                <a:lnTo>
                                  <a:pt x="2637" y="290"/>
                                </a:lnTo>
                                <a:lnTo>
                                  <a:pt x="2639" y="204"/>
                                </a:lnTo>
                                <a:lnTo>
                                  <a:pt x="2639" y="150"/>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3" name="Picture 24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050" y="-378"/>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2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726" y="-247"/>
                            <a:ext cx="12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24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580" y="-378"/>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6" name="Text Box 248"/>
                        <wps:cNvSpPr txBox="1">
                          <a:spLocks noChangeArrowheads="1"/>
                        </wps:cNvSpPr>
                        <wps:spPr bwMode="auto">
                          <a:xfrm>
                            <a:off x="6050" y="-378"/>
                            <a:ext cx="26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8"/>
                                <w:ind w:left="725" w:right="-15"/>
                                <w:rPr>
                                  <w:b/>
                                  <w:bCs/>
                                  <w:color w:val="FFFFFF"/>
                                  <w:sz w:val="19"/>
                                  <w:szCs w:val="19"/>
                                </w:rPr>
                              </w:pPr>
                              <w:r>
                                <w:rPr>
                                  <w:b/>
                                  <w:bCs/>
                                  <w:color w:val="FFFFFF"/>
                                  <w:sz w:val="19"/>
                                  <w:szCs w:val="19"/>
                                </w:rPr>
                                <w:t>YARD SALES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220" style="position:absolute;left:0;text-align:left;margin-left:302.5pt;margin-top:-18.9pt;width:132pt;height:17.75pt;z-index:251564544;mso-position-horizontal-relative:page" coordorigin="6050,-378" coordsize="2640,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" o:allowincell="f">
                <v:shape id="Freeform 244" o:spid="_x0000_s1221" style="position:absolute;left:6050;top:-378;width:2640;height:355;visibility:visible;mso-wrap-style:square;v-text-anchor:top" coordsize="264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bTcEA&#10;AADdAAAADwAAAGRycy9kb3ducmV2LnhtbERPS4vCMBC+C/sfwizsTVNFRLpG0aKgJ/GB56GZNmWb&#10;SW2ytfvvN4LgbT6+5yxWva1FR62vHCsYjxIQxLnTFZcKrpfdcA7CB2SNtWNS8EceVsuPwQJT7R58&#10;ou4cShFD2KeowITQpFL63JBFP3INceQK11oMEbal1C0+Yrit5SRJZtJixbHBYEOZofzn/GsVHG5H&#10;u7lnxf5gCpp2c3/N5G6r1Ndnv/4GEagPb/HLvddx/nQ8g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4m03BAAAA3QAAAA8AAAAAAAAAAAAAAAAAmAIAAGRycy9kb3du&#10;cmV2LnhtbFBLBQYAAAAABAAEAPUAAACGAwAAAAA=&#10;" path="m2487,l152,,64,2,19,18,2,63,,150r,54l2,290r17,45l64,351r88,3l2487,354r88,-3l2620,335r17,-45l2639,204r,-54l2637,63,2620,18,2575,2,2487,xe" fillcolor="#231f20" stroked="f">
                  <v:path arrowok="t" o:connecttype="custom" o:connectlocs="2487,0;152,0;64,2;19,18;2,63;0,150;0,204;2,290;19,335;64,351;152,354;2487,354;2575,351;2620,335;2637,290;2639,204;2639,150;2637,63;2620,18;2575,2;2487,0" o:connectangles="0,0,0,0,0,0,0,0,0,0,0,0,0,0,0,0,0,0,0,0,0"/>
                </v:shape>
                <v:shape id="Picture 245" o:spid="_x0000_s1222" type="#_x0000_t75" style="position:absolute;left:6050;top:-378;width:25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0CbjFAAAA3QAAAA8AAABkcnMvZG93bnJldi54bWxET01rwkAQvQv9D8sUvJmNWkqTuoqKFvFQ&#10;MC1tjkN2TEKysyG7avrvu0Kht3m8z1msBtOKK/WutqxgGsUgiAuray4VfH7sJy8gnEfW2FomBT/k&#10;YLV8GC0w1fbGJ7pmvhQhhF2KCirvu1RKV1Rk0EW2Iw7c2fYGfYB9KXWPtxBuWjmL42dpsObQUGFH&#10;24qKJrsYBXlzlqeW8uJ4SL6+N2/vTVLOdkqNH4f1KwhPg/8X/7kPOsx/ms7h/k04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Am4xQAAAN0AAAAPAAAAAAAAAAAAAAAA&#10;AJ8CAABkcnMvZG93bnJldi54bWxQSwUGAAAAAAQABAD3AAAAkQMAAAAA&#10;">
                  <v:imagedata r:id="rId221" o:title=""/>
                </v:shape>
                <v:shape id="Picture 246" o:spid="_x0000_s1223" type="#_x0000_t75" style="position:absolute;left:6726;top:-247;width:12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4CXTEAAAA3QAAAA8AAABkcnMvZG93bnJldi54bWxET01rwkAQvRf8D8sIvdVNrIhEV1GhRaiH&#10;qoVex+w0Cc3OhuzGjf31bkHwNo/3OYtVb2pxodZVlhWkowQEcW51xYWCr9PbywyE88gaa8uk4EoO&#10;VsvB0wIzbQMf6HL0hYgh7DJUUHrfZFK6vCSDbmQb4sj92Nagj7AtpG4xxHBTy3GSTKXBimNDiQ1t&#10;S8p/j51REL5PuA0f5793v9+Ez0Pfva7TTqnnYb+eg/DU+4f47t7pOH+STuD/m3i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4CXTEAAAA3QAAAA8AAAAAAAAAAAAAAAAA&#10;nwIAAGRycy9kb3ducmV2LnhtbFBLBQYAAAAABAAEAPcAAACQAwAAAAA=&#10;">
                  <v:imagedata r:id="rId222" o:title=""/>
                </v:shape>
                <v:shape id="Picture 247" o:spid="_x0000_s1224" type="#_x0000_t75" style="position:absolute;left:8580;top:-378;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VevCAAAA3QAAAA8AAABkcnMvZG93bnJldi54bWxET02LwjAQvQv7H8IseLOporJbjeIKghcP&#10;1YX1ODRjW7aZlCRq9dcbQfA2j/c582VnGnEh52vLCoZJCoK4sLrmUsHvYTP4AuEDssbGMim4kYfl&#10;4qM3x0zbK+d02YdSxBD2GSqoQmgzKX1RkUGf2JY4cifrDIYIXSm1w2sMN40cpelUGqw5NlTY0rqi&#10;4n9/Ngry78nKur+d/UEzPRt9P+IuPyrV/+xWMxCBuvAWv9xbHeePhxN4fhN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3lXrwgAAAN0AAAAPAAAAAAAAAAAAAAAAAJ8C&#10;AABkcnMvZG93bnJldi54bWxQSwUGAAAAAAQABAD3AAAAjgMAAAAA&#10;">
                  <v:imagedata r:id="rId223" o:title=""/>
                </v:shape>
                <v:shape id="Text Box 248" o:spid="_x0000_s1225" type="#_x0000_t202" style="position:absolute;left:6050;top:-378;width:26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610E6C" w:rsidRDefault="00610E6C">
                        <w:pPr>
                          <w:pStyle w:val="BodyText"/>
                          <w:kinsoku w:val="0"/>
                          <w:overflowPunct w:val="0"/>
                          <w:spacing w:before="88"/>
                          <w:ind w:left="725" w:right="-15"/>
                          <w:rPr>
                            <w:b/>
                            <w:bCs/>
                            <w:color w:val="FFFFFF"/>
                            <w:sz w:val="19"/>
                            <w:szCs w:val="19"/>
                          </w:rPr>
                        </w:pPr>
                        <w:r>
                          <w:rPr>
                            <w:b/>
                            <w:bCs/>
                            <w:color w:val="FFFFFF"/>
                            <w:sz w:val="19"/>
                            <w:szCs w:val="19"/>
                          </w:rPr>
                          <w:t>YARD SALES</w:t>
                        </w:r>
                      </w:p>
                    </w:txbxContent>
                  </v:textbox>
                </v:shape>
                <w10:wrap anchorx="page"/>
              </v:group>
            </w:pict>
          </mc:Fallback>
        </mc:AlternateContent>
      </w:r>
      <w:r>
        <w:rPr>
          <w:noProof/>
        </w:rPr>
        <mc:AlternateContent>
          <mc:Choice Requires="wps">
            <w:drawing>
              <wp:anchor distT="0" distB="0" distL="114300" distR="114300" simplePos="0" relativeHeight="251565568" behindDoc="0" locked="0" layoutInCell="0" allowOverlap="1">
                <wp:simplePos x="0" y="0"/>
                <wp:positionH relativeFrom="page">
                  <wp:posOffset>2056765</wp:posOffset>
                </wp:positionH>
                <wp:positionV relativeFrom="paragraph">
                  <wp:posOffset>-807720</wp:posOffset>
                </wp:positionV>
                <wp:extent cx="1644650" cy="668020"/>
                <wp:effectExtent l="0" t="0" r="0" b="0"/>
                <wp:wrapNone/>
                <wp:docPr id="141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68020"/>
                        </a:xfrm>
                        <a:prstGeom prst="rect">
                          <a:avLst/>
                        </a:prstGeom>
                        <a:noFill/>
                        <a:ln w="25227">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610E6C" w:rsidRDefault="00610E6C">
                            <w:pPr>
                              <w:pStyle w:val="BodyText"/>
                              <w:kinsoku w:val="0"/>
                              <w:overflowPunct w:val="0"/>
                              <w:spacing w:before="17" w:line="137" w:lineRule="exact"/>
                              <w:ind w:left="31" w:right="8"/>
                              <w:rPr>
                                <w:color w:val="231F20"/>
                                <w:w w:val="90"/>
                                <w:sz w:val="12"/>
                                <w:szCs w:val="12"/>
                              </w:rPr>
                            </w:pPr>
                            <w:r>
                              <w:rPr>
                                <w:b/>
                                <w:bCs/>
                                <w:color w:val="231F20"/>
                                <w:w w:val="90"/>
                                <w:sz w:val="12"/>
                                <w:szCs w:val="12"/>
                              </w:rPr>
                              <w:t xml:space="preserve">LET IT GO TRANSPORATION </w:t>
                            </w:r>
                            <w:r>
                              <w:rPr>
                                <w:color w:val="231F20"/>
                                <w:w w:val="90"/>
                                <w:sz w:val="12"/>
                                <w:szCs w:val="12"/>
                              </w:rPr>
                              <w:t>(SPRING CLEANING</w:t>
                            </w:r>
                          </w:p>
                          <w:p w:rsidR="00610E6C" w:rsidRDefault="00610E6C">
                            <w:pPr>
                              <w:pStyle w:val="BodyText"/>
                              <w:kinsoku w:val="0"/>
                              <w:overflowPunct w:val="0"/>
                              <w:spacing w:before="6" w:line="204" w:lineRule="auto"/>
                              <w:ind w:left="31" w:right="8"/>
                              <w:rPr>
                                <w:color w:val="231F20"/>
                                <w:w w:val="90"/>
                                <w:sz w:val="12"/>
                                <w:szCs w:val="12"/>
                              </w:rPr>
                            </w:pPr>
                            <w:r>
                              <w:rPr>
                                <w:color w:val="231F20"/>
                                <w:w w:val="95"/>
                                <w:sz w:val="12"/>
                                <w:szCs w:val="12"/>
                              </w:rPr>
                              <w:t>ANYONE?)</w:t>
                            </w:r>
                            <w:r>
                              <w:rPr>
                                <w:color w:val="231F20"/>
                                <w:spacing w:val="-21"/>
                                <w:w w:val="95"/>
                                <w:sz w:val="12"/>
                                <w:szCs w:val="12"/>
                              </w:rPr>
                              <w:t xml:space="preserve"> </w:t>
                            </w:r>
                            <w:r>
                              <w:rPr>
                                <w:color w:val="231F20"/>
                                <w:w w:val="95"/>
                                <w:sz w:val="12"/>
                                <w:szCs w:val="12"/>
                              </w:rPr>
                              <w:t>Rubbish</w:t>
                            </w:r>
                            <w:r>
                              <w:rPr>
                                <w:color w:val="231F20"/>
                                <w:spacing w:val="-21"/>
                                <w:w w:val="95"/>
                                <w:sz w:val="12"/>
                                <w:szCs w:val="12"/>
                              </w:rPr>
                              <w:t xml:space="preserve"> </w:t>
                            </w:r>
                            <w:r>
                              <w:rPr>
                                <w:color w:val="231F20"/>
                                <w:w w:val="95"/>
                                <w:sz w:val="12"/>
                                <w:szCs w:val="12"/>
                              </w:rPr>
                              <w:t>Removal</w:t>
                            </w:r>
                            <w:r>
                              <w:rPr>
                                <w:color w:val="231F20"/>
                                <w:spacing w:val="-22"/>
                                <w:w w:val="95"/>
                                <w:sz w:val="12"/>
                                <w:szCs w:val="12"/>
                              </w:rPr>
                              <w:t xml:space="preserve"> </w:t>
                            </w:r>
                            <w:r>
                              <w:rPr>
                                <w:color w:val="231F20"/>
                                <w:w w:val="95"/>
                                <w:sz w:val="12"/>
                                <w:szCs w:val="12"/>
                              </w:rPr>
                              <w:t>and</w:t>
                            </w:r>
                            <w:r>
                              <w:rPr>
                                <w:color w:val="231F20"/>
                                <w:spacing w:val="-21"/>
                                <w:w w:val="95"/>
                                <w:sz w:val="12"/>
                                <w:szCs w:val="12"/>
                              </w:rPr>
                              <w:t xml:space="preserve"> </w:t>
                            </w:r>
                            <w:r>
                              <w:rPr>
                                <w:color w:val="231F20"/>
                                <w:w w:val="95"/>
                                <w:sz w:val="12"/>
                                <w:szCs w:val="12"/>
                              </w:rPr>
                              <w:t>Yard</w:t>
                            </w:r>
                            <w:r>
                              <w:rPr>
                                <w:color w:val="231F20"/>
                                <w:spacing w:val="-21"/>
                                <w:w w:val="95"/>
                                <w:sz w:val="12"/>
                                <w:szCs w:val="12"/>
                              </w:rPr>
                              <w:t xml:space="preserve"> </w:t>
                            </w:r>
                            <w:r>
                              <w:rPr>
                                <w:color w:val="231F20"/>
                                <w:w w:val="95"/>
                                <w:sz w:val="12"/>
                                <w:szCs w:val="12"/>
                              </w:rPr>
                              <w:t>Cleaning</w:t>
                            </w:r>
                            <w:r>
                              <w:rPr>
                                <w:color w:val="231F20"/>
                                <w:spacing w:val="-18"/>
                                <w:w w:val="95"/>
                                <w:sz w:val="12"/>
                                <w:szCs w:val="12"/>
                              </w:rPr>
                              <w:t xml:space="preserve"> </w:t>
                            </w:r>
                            <w:r>
                              <w:rPr>
                                <w:color w:val="231F20"/>
                                <w:w w:val="95"/>
                                <w:sz w:val="12"/>
                                <w:szCs w:val="12"/>
                              </w:rPr>
                              <w:t>and removing</w:t>
                            </w:r>
                            <w:r>
                              <w:rPr>
                                <w:color w:val="231F20"/>
                                <w:spacing w:val="-17"/>
                                <w:w w:val="95"/>
                                <w:sz w:val="12"/>
                                <w:szCs w:val="12"/>
                              </w:rPr>
                              <w:t xml:space="preserve"> </w:t>
                            </w:r>
                            <w:r>
                              <w:rPr>
                                <w:color w:val="231F20"/>
                                <w:w w:val="95"/>
                                <w:sz w:val="12"/>
                                <w:szCs w:val="12"/>
                              </w:rPr>
                              <w:t>shurbs.</w:t>
                            </w:r>
                            <w:r>
                              <w:rPr>
                                <w:color w:val="231F20"/>
                                <w:spacing w:val="-17"/>
                                <w:w w:val="95"/>
                                <w:sz w:val="12"/>
                                <w:szCs w:val="12"/>
                              </w:rPr>
                              <w:t xml:space="preserve"> </w:t>
                            </w:r>
                            <w:r>
                              <w:rPr>
                                <w:color w:val="231F20"/>
                                <w:w w:val="95"/>
                                <w:sz w:val="12"/>
                                <w:szCs w:val="12"/>
                              </w:rPr>
                              <w:t>power</w:t>
                            </w:r>
                            <w:r>
                              <w:rPr>
                                <w:color w:val="231F20"/>
                                <w:spacing w:val="-17"/>
                                <w:w w:val="95"/>
                                <w:sz w:val="12"/>
                                <w:szCs w:val="12"/>
                              </w:rPr>
                              <w:t xml:space="preserve"> </w:t>
                            </w:r>
                            <w:r>
                              <w:rPr>
                                <w:color w:val="231F20"/>
                                <w:w w:val="95"/>
                                <w:sz w:val="12"/>
                                <w:szCs w:val="12"/>
                              </w:rPr>
                              <w:t>washing</w:t>
                            </w:r>
                            <w:r>
                              <w:rPr>
                                <w:color w:val="231F20"/>
                                <w:spacing w:val="-17"/>
                                <w:w w:val="95"/>
                                <w:sz w:val="12"/>
                                <w:szCs w:val="12"/>
                              </w:rPr>
                              <w:t xml:space="preserve"> </w:t>
                            </w:r>
                            <w:r>
                              <w:rPr>
                                <w:color w:val="231F20"/>
                                <w:w w:val="95"/>
                                <w:sz w:val="12"/>
                                <w:szCs w:val="12"/>
                              </w:rPr>
                              <w:t>houses,</w:t>
                            </w:r>
                            <w:r>
                              <w:rPr>
                                <w:color w:val="231F20"/>
                                <w:spacing w:val="-14"/>
                                <w:w w:val="95"/>
                                <w:sz w:val="12"/>
                                <w:szCs w:val="12"/>
                              </w:rPr>
                              <w:t xml:space="preserve"> </w:t>
                            </w:r>
                            <w:r>
                              <w:rPr>
                                <w:color w:val="231F20"/>
                                <w:w w:val="95"/>
                                <w:sz w:val="12"/>
                                <w:szCs w:val="12"/>
                              </w:rPr>
                              <w:t xml:space="preserve">moving </w:t>
                            </w:r>
                            <w:r>
                              <w:rPr>
                                <w:color w:val="231F20"/>
                                <w:sz w:val="12"/>
                                <w:szCs w:val="12"/>
                              </w:rPr>
                              <w:t>&amp;</w:t>
                            </w:r>
                            <w:r>
                              <w:rPr>
                                <w:color w:val="231F20"/>
                                <w:spacing w:val="-21"/>
                                <w:sz w:val="12"/>
                                <w:szCs w:val="12"/>
                              </w:rPr>
                              <w:t xml:space="preserve"> </w:t>
                            </w:r>
                            <w:r>
                              <w:rPr>
                                <w:color w:val="231F20"/>
                                <w:sz w:val="12"/>
                                <w:szCs w:val="12"/>
                              </w:rPr>
                              <w:t>delivery,</w:t>
                            </w:r>
                            <w:r>
                              <w:rPr>
                                <w:color w:val="231F20"/>
                                <w:spacing w:val="-21"/>
                                <w:sz w:val="12"/>
                                <w:szCs w:val="12"/>
                              </w:rPr>
                              <w:t xml:space="preserve"> </w:t>
                            </w:r>
                            <w:r>
                              <w:rPr>
                                <w:color w:val="231F20"/>
                                <w:sz w:val="12"/>
                                <w:szCs w:val="12"/>
                              </w:rPr>
                              <w:t>Also</w:t>
                            </w:r>
                            <w:r>
                              <w:rPr>
                                <w:color w:val="231F20"/>
                                <w:spacing w:val="-21"/>
                                <w:sz w:val="12"/>
                                <w:szCs w:val="12"/>
                              </w:rPr>
                              <w:t xml:space="preserve"> </w:t>
                            </w:r>
                            <w:r>
                              <w:rPr>
                                <w:color w:val="231F20"/>
                                <w:sz w:val="12"/>
                                <w:szCs w:val="12"/>
                              </w:rPr>
                              <w:t>will</w:t>
                            </w:r>
                            <w:r>
                              <w:rPr>
                                <w:color w:val="231F20"/>
                                <w:spacing w:val="-21"/>
                                <w:sz w:val="12"/>
                                <w:szCs w:val="12"/>
                              </w:rPr>
                              <w:t xml:space="preserve"> </w:t>
                            </w:r>
                            <w:r>
                              <w:rPr>
                                <w:color w:val="231F20"/>
                                <w:sz w:val="12"/>
                                <w:szCs w:val="12"/>
                              </w:rPr>
                              <w:t>remove</w:t>
                            </w:r>
                            <w:r>
                              <w:rPr>
                                <w:color w:val="231F20"/>
                                <w:spacing w:val="-21"/>
                                <w:sz w:val="12"/>
                                <w:szCs w:val="12"/>
                              </w:rPr>
                              <w:t xml:space="preserve"> </w:t>
                            </w:r>
                            <w:r>
                              <w:rPr>
                                <w:color w:val="231F20"/>
                                <w:sz w:val="12"/>
                                <w:szCs w:val="12"/>
                              </w:rPr>
                              <w:t>old</w:t>
                            </w:r>
                            <w:r>
                              <w:rPr>
                                <w:color w:val="231F20"/>
                                <w:spacing w:val="-21"/>
                                <w:sz w:val="12"/>
                                <w:szCs w:val="12"/>
                              </w:rPr>
                              <w:t xml:space="preserve"> </w:t>
                            </w:r>
                            <w:r>
                              <w:rPr>
                                <w:color w:val="231F20"/>
                                <w:sz w:val="12"/>
                                <w:szCs w:val="12"/>
                              </w:rPr>
                              <w:t>appliances</w:t>
                            </w:r>
                            <w:r>
                              <w:rPr>
                                <w:color w:val="231F20"/>
                                <w:spacing w:val="-18"/>
                                <w:sz w:val="12"/>
                                <w:szCs w:val="12"/>
                              </w:rPr>
                              <w:t xml:space="preserve"> </w:t>
                            </w:r>
                            <w:r>
                              <w:rPr>
                                <w:color w:val="231F20"/>
                                <w:sz w:val="12"/>
                                <w:szCs w:val="12"/>
                              </w:rPr>
                              <w:t xml:space="preserve">and </w:t>
                            </w:r>
                            <w:r>
                              <w:rPr>
                                <w:color w:val="231F20"/>
                                <w:w w:val="95"/>
                                <w:sz w:val="12"/>
                                <w:szCs w:val="12"/>
                              </w:rPr>
                              <w:t>disposal,</w:t>
                            </w:r>
                            <w:r>
                              <w:rPr>
                                <w:color w:val="231F20"/>
                                <w:spacing w:val="-17"/>
                                <w:w w:val="95"/>
                                <w:sz w:val="12"/>
                                <w:szCs w:val="12"/>
                              </w:rPr>
                              <w:t xml:space="preserve"> </w:t>
                            </w:r>
                            <w:r>
                              <w:rPr>
                                <w:color w:val="231F20"/>
                                <w:w w:val="95"/>
                                <w:sz w:val="12"/>
                                <w:szCs w:val="12"/>
                              </w:rPr>
                              <w:t>Attic</w:t>
                            </w:r>
                            <w:r>
                              <w:rPr>
                                <w:color w:val="231F20"/>
                                <w:spacing w:val="-18"/>
                                <w:w w:val="95"/>
                                <w:sz w:val="12"/>
                                <w:szCs w:val="12"/>
                              </w:rPr>
                              <w:t xml:space="preserve"> </w:t>
                            </w:r>
                            <w:r>
                              <w:rPr>
                                <w:color w:val="231F20"/>
                                <w:w w:val="95"/>
                                <w:sz w:val="12"/>
                                <w:szCs w:val="12"/>
                              </w:rPr>
                              <w:t>Cleaning</w:t>
                            </w:r>
                            <w:r>
                              <w:rPr>
                                <w:color w:val="231F20"/>
                                <w:spacing w:val="-17"/>
                                <w:w w:val="95"/>
                                <w:sz w:val="12"/>
                                <w:szCs w:val="12"/>
                              </w:rPr>
                              <w:t xml:space="preserve"> </w:t>
                            </w:r>
                            <w:r>
                              <w:rPr>
                                <w:color w:val="231F20"/>
                                <w:w w:val="95"/>
                                <w:sz w:val="12"/>
                                <w:szCs w:val="12"/>
                              </w:rPr>
                              <w:t>and</w:t>
                            </w:r>
                            <w:r>
                              <w:rPr>
                                <w:color w:val="231F20"/>
                                <w:spacing w:val="-17"/>
                                <w:w w:val="95"/>
                                <w:sz w:val="12"/>
                                <w:szCs w:val="12"/>
                              </w:rPr>
                              <w:t xml:space="preserve"> </w:t>
                            </w:r>
                            <w:r>
                              <w:rPr>
                                <w:color w:val="231F20"/>
                                <w:w w:val="95"/>
                                <w:sz w:val="12"/>
                                <w:szCs w:val="12"/>
                              </w:rPr>
                              <w:t>clean</w:t>
                            </w:r>
                            <w:r>
                              <w:rPr>
                                <w:color w:val="231F20"/>
                                <w:spacing w:val="-17"/>
                                <w:w w:val="95"/>
                                <w:sz w:val="12"/>
                                <w:szCs w:val="12"/>
                              </w:rPr>
                              <w:t xml:space="preserve"> </w:t>
                            </w:r>
                            <w:r>
                              <w:rPr>
                                <w:color w:val="231F20"/>
                                <w:w w:val="95"/>
                                <w:sz w:val="12"/>
                                <w:szCs w:val="12"/>
                              </w:rPr>
                              <w:t>after</w:t>
                            </w:r>
                            <w:r>
                              <w:rPr>
                                <w:color w:val="231F20"/>
                                <w:spacing w:val="-17"/>
                                <w:w w:val="95"/>
                                <w:sz w:val="12"/>
                                <w:szCs w:val="12"/>
                              </w:rPr>
                              <w:t xml:space="preserve"> </w:t>
                            </w:r>
                            <w:r>
                              <w:rPr>
                                <w:color w:val="231F20"/>
                                <w:w w:val="95"/>
                                <w:sz w:val="12"/>
                                <w:szCs w:val="12"/>
                              </w:rPr>
                              <w:t>move</w:t>
                            </w:r>
                            <w:r>
                              <w:rPr>
                                <w:color w:val="231F20"/>
                                <w:spacing w:val="-14"/>
                                <w:w w:val="95"/>
                                <w:sz w:val="12"/>
                                <w:szCs w:val="12"/>
                              </w:rPr>
                              <w:t xml:space="preserve"> </w:t>
                            </w:r>
                            <w:r>
                              <w:rPr>
                                <w:color w:val="231F20"/>
                                <w:w w:val="95"/>
                                <w:sz w:val="12"/>
                                <w:szCs w:val="12"/>
                              </w:rPr>
                              <w:t>outs, also</w:t>
                            </w:r>
                            <w:r>
                              <w:rPr>
                                <w:color w:val="231F20"/>
                                <w:spacing w:val="-15"/>
                                <w:w w:val="95"/>
                                <w:sz w:val="12"/>
                                <w:szCs w:val="12"/>
                              </w:rPr>
                              <w:t xml:space="preserve"> </w:t>
                            </w:r>
                            <w:r>
                              <w:rPr>
                                <w:color w:val="231F20"/>
                                <w:w w:val="95"/>
                                <w:sz w:val="12"/>
                                <w:szCs w:val="12"/>
                              </w:rPr>
                              <w:t>remove</w:t>
                            </w:r>
                            <w:r>
                              <w:rPr>
                                <w:color w:val="231F20"/>
                                <w:spacing w:val="-15"/>
                                <w:w w:val="95"/>
                                <w:sz w:val="12"/>
                                <w:szCs w:val="12"/>
                              </w:rPr>
                              <w:t xml:space="preserve"> </w:t>
                            </w:r>
                            <w:r>
                              <w:rPr>
                                <w:color w:val="231F20"/>
                                <w:w w:val="95"/>
                                <w:sz w:val="12"/>
                                <w:szCs w:val="12"/>
                              </w:rPr>
                              <w:t>demo</w:t>
                            </w:r>
                            <w:r>
                              <w:rPr>
                                <w:color w:val="231F20"/>
                                <w:spacing w:val="-15"/>
                                <w:w w:val="95"/>
                                <w:sz w:val="12"/>
                                <w:szCs w:val="12"/>
                              </w:rPr>
                              <w:t xml:space="preserve"> </w:t>
                            </w:r>
                            <w:r>
                              <w:rPr>
                                <w:color w:val="231F20"/>
                                <w:w w:val="95"/>
                                <w:sz w:val="12"/>
                                <w:szCs w:val="12"/>
                              </w:rPr>
                              <w:t>rubbish</w:t>
                            </w:r>
                            <w:r>
                              <w:rPr>
                                <w:color w:val="231F20"/>
                                <w:spacing w:val="-15"/>
                                <w:w w:val="95"/>
                                <w:sz w:val="12"/>
                                <w:szCs w:val="12"/>
                              </w:rPr>
                              <w:t xml:space="preserve"> </w:t>
                            </w:r>
                            <w:r>
                              <w:rPr>
                                <w:color w:val="231F20"/>
                                <w:w w:val="95"/>
                                <w:sz w:val="12"/>
                                <w:szCs w:val="12"/>
                              </w:rPr>
                              <w:t>Same</w:t>
                            </w:r>
                            <w:r>
                              <w:rPr>
                                <w:color w:val="231F20"/>
                                <w:spacing w:val="-15"/>
                                <w:w w:val="95"/>
                                <w:sz w:val="12"/>
                                <w:szCs w:val="12"/>
                              </w:rPr>
                              <w:t xml:space="preserve"> </w:t>
                            </w:r>
                            <w:r>
                              <w:rPr>
                                <w:color w:val="231F20"/>
                                <w:w w:val="95"/>
                                <w:sz w:val="12"/>
                                <w:szCs w:val="12"/>
                              </w:rPr>
                              <w:t>day</w:t>
                            </w:r>
                            <w:r>
                              <w:rPr>
                                <w:color w:val="231F20"/>
                                <w:spacing w:val="-16"/>
                                <w:w w:val="95"/>
                                <w:sz w:val="12"/>
                                <w:szCs w:val="12"/>
                              </w:rPr>
                              <w:t xml:space="preserve"> </w:t>
                            </w:r>
                            <w:r>
                              <w:rPr>
                                <w:color w:val="231F20"/>
                                <w:w w:val="95"/>
                                <w:sz w:val="12"/>
                                <w:szCs w:val="12"/>
                              </w:rPr>
                              <w:t>service.</w:t>
                            </w:r>
                            <w:r>
                              <w:rPr>
                                <w:color w:val="231F20"/>
                                <w:spacing w:val="-11"/>
                                <w:w w:val="95"/>
                                <w:sz w:val="12"/>
                                <w:szCs w:val="12"/>
                              </w:rPr>
                              <w:t xml:space="preserve"> </w:t>
                            </w:r>
                            <w:r>
                              <w:rPr>
                                <w:color w:val="231F20"/>
                                <w:w w:val="95"/>
                                <w:sz w:val="12"/>
                                <w:szCs w:val="12"/>
                              </w:rPr>
                              <w:t xml:space="preserve">Call </w:t>
                            </w:r>
                            <w:r>
                              <w:rPr>
                                <w:color w:val="231F20"/>
                                <w:sz w:val="12"/>
                                <w:szCs w:val="12"/>
                              </w:rPr>
                              <w:t>for</w:t>
                            </w:r>
                            <w:r>
                              <w:rPr>
                                <w:color w:val="231F20"/>
                                <w:spacing w:val="-23"/>
                                <w:sz w:val="12"/>
                                <w:szCs w:val="12"/>
                              </w:rPr>
                              <w:t xml:space="preserve"> </w:t>
                            </w:r>
                            <w:r>
                              <w:rPr>
                                <w:color w:val="231F20"/>
                                <w:sz w:val="12"/>
                                <w:szCs w:val="12"/>
                              </w:rPr>
                              <w:t>Free</w:t>
                            </w:r>
                            <w:r>
                              <w:rPr>
                                <w:color w:val="231F20"/>
                                <w:spacing w:val="-23"/>
                                <w:sz w:val="12"/>
                                <w:szCs w:val="12"/>
                              </w:rPr>
                              <w:t xml:space="preserve"> </w:t>
                            </w:r>
                            <w:r>
                              <w:rPr>
                                <w:color w:val="231F20"/>
                                <w:sz w:val="12"/>
                                <w:szCs w:val="12"/>
                              </w:rPr>
                              <w:t>Estimates</w:t>
                            </w:r>
                            <w:r>
                              <w:rPr>
                                <w:color w:val="231F20"/>
                                <w:spacing w:val="-23"/>
                                <w:sz w:val="12"/>
                                <w:szCs w:val="12"/>
                              </w:rPr>
                              <w:t xml:space="preserve"> </w:t>
                            </w:r>
                            <w:r>
                              <w:rPr>
                                <w:color w:val="231F20"/>
                                <w:sz w:val="12"/>
                                <w:szCs w:val="12"/>
                              </w:rPr>
                              <w:t>ask</w:t>
                            </w:r>
                            <w:r>
                              <w:rPr>
                                <w:color w:val="231F20"/>
                                <w:spacing w:val="-23"/>
                                <w:sz w:val="12"/>
                                <w:szCs w:val="12"/>
                              </w:rPr>
                              <w:t xml:space="preserve"> </w:t>
                            </w:r>
                            <w:r>
                              <w:rPr>
                                <w:color w:val="231F20"/>
                                <w:sz w:val="12"/>
                                <w:szCs w:val="12"/>
                              </w:rPr>
                              <w:t>for</w:t>
                            </w:r>
                            <w:r>
                              <w:rPr>
                                <w:color w:val="231F20"/>
                                <w:spacing w:val="-23"/>
                                <w:sz w:val="12"/>
                                <w:szCs w:val="12"/>
                              </w:rPr>
                              <w:t xml:space="preserve"> </w:t>
                            </w:r>
                            <w:r>
                              <w:rPr>
                                <w:color w:val="231F20"/>
                                <w:sz w:val="12"/>
                                <w:szCs w:val="12"/>
                              </w:rPr>
                              <w:t>JR.</w:t>
                            </w:r>
                            <w:r>
                              <w:rPr>
                                <w:color w:val="231F20"/>
                                <w:spacing w:val="-23"/>
                                <w:sz w:val="12"/>
                                <w:szCs w:val="12"/>
                              </w:rPr>
                              <w:t xml:space="preserve"> </w:t>
                            </w:r>
                            <w:r>
                              <w:rPr>
                                <w:color w:val="231F20"/>
                                <w:sz w:val="12"/>
                                <w:szCs w:val="12"/>
                              </w:rPr>
                              <w:t>No</w:t>
                            </w:r>
                            <w:r>
                              <w:rPr>
                                <w:color w:val="231F20"/>
                                <w:spacing w:val="-23"/>
                                <w:sz w:val="12"/>
                                <w:szCs w:val="12"/>
                              </w:rPr>
                              <w:t xml:space="preserve"> </w:t>
                            </w:r>
                            <w:r>
                              <w:rPr>
                                <w:color w:val="231F20"/>
                                <w:sz w:val="12"/>
                                <w:szCs w:val="12"/>
                              </w:rPr>
                              <w:t>Job</w:t>
                            </w:r>
                            <w:r>
                              <w:rPr>
                                <w:color w:val="231F20"/>
                                <w:spacing w:val="-23"/>
                                <w:sz w:val="12"/>
                                <w:szCs w:val="12"/>
                              </w:rPr>
                              <w:t xml:space="preserve"> </w:t>
                            </w:r>
                            <w:r>
                              <w:rPr>
                                <w:color w:val="231F20"/>
                                <w:sz w:val="12"/>
                                <w:szCs w:val="12"/>
                              </w:rPr>
                              <w:t>Too</w:t>
                            </w:r>
                            <w:r>
                              <w:rPr>
                                <w:color w:val="231F20"/>
                                <w:spacing w:val="-23"/>
                                <w:sz w:val="12"/>
                                <w:szCs w:val="12"/>
                              </w:rPr>
                              <w:t xml:space="preserve"> </w:t>
                            </w:r>
                            <w:r>
                              <w:rPr>
                                <w:color w:val="231F20"/>
                                <w:sz w:val="12"/>
                                <w:szCs w:val="12"/>
                              </w:rPr>
                              <w:t>Small</w:t>
                            </w:r>
                            <w:r>
                              <w:rPr>
                                <w:color w:val="231F20"/>
                                <w:spacing w:val="-20"/>
                                <w:sz w:val="12"/>
                                <w:szCs w:val="12"/>
                              </w:rPr>
                              <w:t xml:space="preserve"> </w:t>
                            </w:r>
                            <w:r>
                              <w:rPr>
                                <w:color w:val="231F20"/>
                                <w:sz w:val="12"/>
                                <w:szCs w:val="12"/>
                              </w:rPr>
                              <w:t xml:space="preserve">Or </w:t>
                            </w:r>
                            <w:r>
                              <w:rPr>
                                <w:color w:val="231F20"/>
                                <w:w w:val="90"/>
                                <w:sz w:val="12"/>
                                <w:szCs w:val="12"/>
                              </w:rPr>
                              <w:t>Too Big.' (508) 769-0651,</w:t>
                            </w:r>
                            <w:r>
                              <w:rPr>
                                <w:color w:val="231F20"/>
                                <w:spacing w:val="12"/>
                                <w:w w:val="90"/>
                                <w:sz w:val="12"/>
                                <w:szCs w:val="12"/>
                              </w:rPr>
                              <w:t xml:space="preserve"> </w:t>
                            </w:r>
                            <w:hyperlink r:id="rId224" w:history="1">
                              <w:r>
                                <w:rPr>
                                  <w:color w:val="231F20"/>
                                  <w:w w:val="90"/>
                                  <w:sz w:val="12"/>
                                  <w:szCs w:val="12"/>
                                </w:rPr>
                                <w:t>jrrosinvil@yahoo.com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26" type="#_x0000_t202" style="position:absolute;left:0;text-align:left;margin-left:161.95pt;margin-top:-63.6pt;width:129.5pt;height:52.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" o:allowincell="f" filled="f" strokecolor="#231f20" strokeweight=".70075mm">
                <v:textbox inset="0,0,0,0">
                  <w:txbxContent>
                    <w:p w:rsidR="00610E6C" w:rsidRDefault="00610E6C">
                      <w:pPr>
                        <w:pStyle w:val="BodyText"/>
                        <w:kinsoku w:val="0"/>
                        <w:overflowPunct w:val="0"/>
                        <w:spacing w:before="17" w:line="137" w:lineRule="exact"/>
                        <w:ind w:left="31" w:right="8"/>
                        <w:rPr>
                          <w:color w:val="231F20"/>
                          <w:w w:val="90"/>
                          <w:sz w:val="12"/>
                          <w:szCs w:val="12"/>
                        </w:rPr>
                      </w:pPr>
                      <w:r>
                        <w:rPr>
                          <w:b/>
                          <w:bCs/>
                          <w:color w:val="231F20"/>
                          <w:w w:val="90"/>
                          <w:sz w:val="12"/>
                          <w:szCs w:val="12"/>
                        </w:rPr>
                        <w:t xml:space="preserve">LET IT GO TRANSPORATION </w:t>
                      </w:r>
                      <w:r>
                        <w:rPr>
                          <w:color w:val="231F20"/>
                          <w:w w:val="90"/>
                          <w:sz w:val="12"/>
                          <w:szCs w:val="12"/>
                        </w:rPr>
                        <w:t>(SPRING CLEANING</w:t>
                      </w:r>
                    </w:p>
                    <w:p w:rsidR="00610E6C" w:rsidRDefault="00610E6C">
                      <w:pPr>
                        <w:pStyle w:val="BodyText"/>
                        <w:kinsoku w:val="0"/>
                        <w:overflowPunct w:val="0"/>
                        <w:spacing w:before="6" w:line="204" w:lineRule="auto"/>
                        <w:ind w:left="31" w:right="8"/>
                        <w:rPr>
                          <w:color w:val="231F20"/>
                          <w:w w:val="90"/>
                          <w:sz w:val="12"/>
                          <w:szCs w:val="12"/>
                        </w:rPr>
                      </w:pPr>
                      <w:r>
                        <w:rPr>
                          <w:color w:val="231F20"/>
                          <w:w w:val="95"/>
                          <w:sz w:val="12"/>
                          <w:szCs w:val="12"/>
                        </w:rPr>
                        <w:t>ANYONE?)</w:t>
                      </w:r>
                      <w:r>
                        <w:rPr>
                          <w:color w:val="231F20"/>
                          <w:spacing w:val="-21"/>
                          <w:w w:val="95"/>
                          <w:sz w:val="12"/>
                          <w:szCs w:val="12"/>
                        </w:rPr>
                        <w:t xml:space="preserve"> </w:t>
                      </w:r>
                      <w:r>
                        <w:rPr>
                          <w:color w:val="231F20"/>
                          <w:w w:val="95"/>
                          <w:sz w:val="12"/>
                          <w:szCs w:val="12"/>
                        </w:rPr>
                        <w:t>Rubbish</w:t>
                      </w:r>
                      <w:r>
                        <w:rPr>
                          <w:color w:val="231F20"/>
                          <w:spacing w:val="-21"/>
                          <w:w w:val="95"/>
                          <w:sz w:val="12"/>
                          <w:szCs w:val="12"/>
                        </w:rPr>
                        <w:t xml:space="preserve"> </w:t>
                      </w:r>
                      <w:r>
                        <w:rPr>
                          <w:color w:val="231F20"/>
                          <w:w w:val="95"/>
                          <w:sz w:val="12"/>
                          <w:szCs w:val="12"/>
                        </w:rPr>
                        <w:t>Removal</w:t>
                      </w:r>
                      <w:r>
                        <w:rPr>
                          <w:color w:val="231F20"/>
                          <w:spacing w:val="-22"/>
                          <w:w w:val="95"/>
                          <w:sz w:val="12"/>
                          <w:szCs w:val="12"/>
                        </w:rPr>
                        <w:t xml:space="preserve"> </w:t>
                      </w:r>
                      <w:r>
                        <w:rPr>
                          <w:color w:val="231F20"/>
                          <w:w w:val="95"/>
                          <w:sz w:val="12"/>
                          <w:szCs w:val="12"/>
                        </w:rPr>
                        <w:t>and</w:t>
                      </w:r>
                      <w:r>
                        <w:rPr>
                          <w:color w:val="231F20"/>
                          <w:spacing w:val="-21"/>
                          <w:w w:val="95"/>
                          <w:sz w:val="12"/>
                          <w:szCs w:val="12"/>
                        </w:rPr>
                        <w:t xml:space="preserve"> </w:t>
                      </w:r>
                      <w:r>
                        <w:rPr>
                          <w:color w:val="231F20"/>
                          <w:w w:val="95"/>
                          <w:sz w:val="12"/>
                          <w:szCs w:val="12"/>
                        </w:rPr>
                        <w:t>Yard</w:t>
                      </w:r>
                      <w:r>
                        <w:rPr>
                          <w:color w:val="231F20"/>
                          <w:spacing w:val="-21"/>
                          <w:w w:val="95"/>
                          <w:sz w:val="12"/>
                          <w:szCs w:val="12"/>
                        </w:rPr>
                        <w:t xml:space="preserve"> </w:t>
                      </w:r>
                      <w:r>
                        <w:rPr>
                          <w:color w:val="231F20"/>
                          <w:w w:val="95"/>
                          <w:sz w:val="12"/>
                          <w:szCs w:val="12"/>
                        </w:rPr>
                        <w:t>Cleaning</w:t>
                      </w:r>
                      <w:r>
                        <w:rPr>
                          <w:color w:val="231F20"/>
                          <w:spacing w:val="-18"/>
                          <w:w w:val="95"/>
                          <w:sz w:val="12"/>
                          <w:szCs w:val="12"/>
                        </w:rPr>
                        <w:t xml:space="preserve"> </w:t>
                      </w:r>
                      <w:r>
                        <w:rPr>
                          <w:color w:val="231F20"/>
                          <w:w w:val="95"/>
                          <w:sz w:val="12"/>
                          <w:szCs w:val="12"/>
                        </w:rPr>
                        <w:t>and removing</w:t>
                      </w:r>
                      <w:r>
                        <w:rPr>
                          <w:color w:val="231F20"/>
                          <w:spacing w:val="-17"/>
                          <w:w w:val="95"/>
                          <w:sz w:val="12"/>
                          <w:szCs w:val="12"/>
                        </w:rPr>
                        <w:t xml:space="preserve"> </w:t>
                      </w:r>
                      <w:r>
                        <w:rPr>
                          <w:color w:val="231F20"/>
                          <w:w w:val="95"/>
                          <w:sz w:val="12"/>
                          <w:szCs w:val="12"/>
                        </w:rPr>
                        <w:t>shurbs.</w:t>
                      </w:r>
                      <w:r>
                        <w:rPr>
                          <w:color w:val="231F20"/>
                          <w:spacing w:val="-17"/>
                          <w:w w:val="95"/>
                          <w:sz w:val="12"/>
                          <w:szCs w:val="12"/>
                        </w:rPr>
                        <w:t xml:space="preserve"> </w:t>
                      </w:r>
                      <w:r>
                        <w:rPr>
                          <w:color w:val="231F20"/>
                          <w:w w:val="95"/>
                          <w:sz w:val="12"/>
                          <w:szCs w:val="12"/>
                        </w:rPr>
                        <w:t>power</w:t>
                      </w:r>
                      <w:r>
                        <w:rPr>
                          <w:color w:val="231F20"/>
                          <w:spacing w:val="-17"/>
                          <w:w w:val="95"/>
                          <w:sz w:val="12"/>
                          <w:szCs w:val="12"/>
                        </w:rPr>
                        <w:t xml:space="preserve"> </w:t>
                      </w:r>
                      <w:r>
                        <w:rPr>
                          <w:color w:val="231F20"/>
                          <w:w w:val="95"/>
                          <w:sz w:val="12"/>
                          <w:szCs w:val="12"/>
                        </w:rPr>
                        <w:t>washing</w:t>
                      </w:r>
                      <w:r>
                        <w:rPr>
                          <w:color w:val="231F20"/>
                          <w:spacing w:val="-17"/>
                          <w:w w:val="95"/>
                          <w:sz w:val="12"/>
                          <w:szCs w:val="12"/>
                        </w:rPr>
                        <w:t xml:space="preserve"> </w:t>
                      </w:r>
                      <w:r>
                        <w:rPr>
                          <w:color w:val="231F20"/>
                          <w:w w:val="95"/>
                          <w:sz w:val="12"/>
                          <w:szCs w:val="12"/>
                        </w:rPr>
                        <w:t>houses,</w:t>
                      </w:r>
                      <w:r>
                        <w:rPr>
                          <w:color w:val="231F20"/>
                          <w:spacing w:val="-14"/>
                          <w:w w:val="95"/>
                          <w:sz w:val="12"/>
                          <w:szCs w:val="12"/>
                        </w:rPr>
                        <w:t xml:space="preserve"> </w:t>
                      </w:r>
                      <w:r>
                        <w:rPr>
                          <w:color w:val="231F20"/>
                          <w:w w:val="95"/>
                          <w:sz w:val="12"/>
                          <w:szCs w:val="12"/>
                        </w:rPr>
                        <w:t xml:space="preserve">moving </w:t>
                      </w:r>
                      <w:r>
                        <w:rPr>
                          <w:color w:val="231F20"/>
                          <w:sz w:val="12"/>
                          <w:szCs w:val="12"/>
                        </w:rPr>
                        <w:t>&amp;</w:t>
                      </w:r>
                      <w:r>
                        <w:rPr>
                          <w:color w:val="231F20"/>
                          <w:spacing w:val="-21"/>
                          <w:sz w:val="12"/>
                          <w:szCs w:val="12"/>
                        </w:rPr>
                        <w:t xml:space="preserve"> </w:t>
                      </w:r>
                      <w:r>
                        <w:rPr>
                          <w:color w:val="231F20"/>
                          <w:sz w:val="12"/>
                          <w:szCs w:val="12"/>
                        </w:rPr>
                        <w:t>delivery,</w:t>
                      </w:r>
                      <w:r>
                        <w:rPr>
                          <w:color w:val="231F20"/>
                          <w:spacing w:val="-21"/>
                          <w:sz w:val="12"/>
                          <w:szCs w:val="12"/>
                        </w:rPr>
                        <w:t xml:space="preserve"> </w:t>
                      </w:r>
                      <w:r>
                        <w:rPr>
                          <w:color w:val="231F20"/>
                          <w:sz w:val="12"/>
                          <w:szCs w:val="12"/>
                        </w:rPr>
                        <w:t>Also</w:t>
                      </w:r>
                      <w:r>
                        <w:rPr>
                          <w:color w:val="231F20"/>
                          <w:spacing w:val="-21"/>
                          <w:sz w:val="12"/>
                          <w:szCs w:val="12"/>
                        </w:rPr>
                        <w:t xml:space="preserve"> </w:t>
                      </w:r>
                      <w:r>
                        <w:rPr>
                          <w:color w:val="231F20"/>
                          <w:sz w:val="12"/>
                          <w:szCs w:val="12"/>
                        </w:rPr>
                        <w:t>will</w:t>
                      </w:r>
                      <w:r>
                        <w:rPr>
                          <w:color w:val="231F20"/>
                          <w:spacing w:val="-21"/>
                          <w:sz w:val="12"/>
                          <w:szCs w:val="12"/>
                        </w:rPr>
                        <w:t xml:space="preserve"> </w:t>
                      </w:r>
                      <w:r>
                        <w:rPr>
                          <w:color w:val="231F20"/>
                          <w:sz w:val="12"/>
                          <w:szCs w:val="12"/>
                        </w:rPr>
                        <w:t>remove</w:t>
                      </w:r>
                      <w:r>
                        <w:rPr>
                          <w:color w:val="231F20"/>
                          <w:spacing w:val="-21"/>
                          <w:sz w:val="12"/>
                          <w:szCs w:val="12"/>
                        </w:rPr>
                        <w:t xml:space="preserve"> </w:t>
                      </w:r>
                      <w:r>
                        <w:rPr>
                          <w:color w:val="231F20"/>
                          <w:sz w:val="12"/>
                          <w:szCs w:val="12"/>
                        </w:rPr>
                        <w:t>old</w:t>
                      </w:r>
                      <w:r>
                        <w:rPr>
                          <w:color w:val="231F20"/>
                          <w:spacing w:val="-21"/>
                          <w:sz w:val="12"/>
                          <w:szCs w:val="12"/>
                        </w:rPr>
                        <w:t xml:space="preserve"> </w:t>
                      </w:r>
                      <w:r>
                        <w:rPr>
                          <w:color w:val="231F20"/>
                          <w:sz w:val="12"/>
                          <w:szCs w:val="12"/>
                        </w:rPr>
                        <w:t>appliances</w:t>
                      </w:r>
                      <w:r>
                        <w:rPr>
                          <w:color w:val="231F20"/>
                          <w:spacing w:val="-18"/>
                          <w:sz w:val="12"/>
                          <w:szCs w:val="12"/>
                        </w:rPr>
                        <w:t xml:space="preserve"> </w:t>
                      </w:r>
                      <w:r>
                        <w:rPr>
                          <w:color w:val="231F20"/>
                          <w:sz w:val="12"/>
                          <w:szCs w:val="12"/>
                        </w:rPr>
                        <w:t xml:space="preserve">and </w:t>
                      </w:r>
                      <w:r>
                        <w:rPr>
                          <w:color w:val="231F20"/>
                          <w:w w:val="95"/>
                          <w:sz w:val="12"/>
                          <w:szCs w:val="12"/>
                        </w:rPr>
                        <w:t>disposal,</w:t>
                      </w:r>
                      <w:r>
                        <w:rPr>
                          <w:color w:val="231F20"/>
                          <w:spacing w:val="-17"/>
                          <w:w w:val="95"/>
                          <w:sz w:val="12"/>
                          <w:szCs w:val="12"/>
                        </w:rPr>
                        <w:t xml:space="preserve"> </w:t>
                      </w:r>
                      <w:r>
                        <w:rPr>
                          <w:color w:val="231F20"/>
                          <w:w w:val="95"/>
                          <w:sz w:val="12"/>
                          <w:szCs w:val="12"/>
                        </w:rPr>
                        <w:t>Attic</w:t>
                      </w:r>
                      <w:r>
                        <w:rPr>
                          <w:color w:val="231F20"/>
                          <w:spacing w:val="-18"/>
                          <w:w w:val="95"/>
                          <w:sz w:val="12"/>
                          <w:szCs w:val="12"/>
                        </w:rPr>
                        <w:t xml:space="preserve"> </w:t>
                      </w:r>
                      <w:r>
                        <w:rPr>
                          <w:color w:val="231F20"/>
                          <w:w w:val="95"/>
                          <w:sz w:val="12"/>
                          <w:szCs w:val="12"/>
                        </w:rPr>
                        <w:t>Cleaning</w:t>
                      </w:r>
                      <w:r>
                        <w:rPr>
                          <w:color w:val="231F20"/>
                          <w:spacing w:val="-17"/>
                          <w:w w:val="95"/>
                          <w:sz w:val="12"/>
                          <w:szCs w:val="12"/>
                        </w:rPr>
                        <w:t xml:space="preserve"> </w:t>
                      </w:r>
                      <w:r>
                        <w:rPr>
                          <w:color w:val="231F20"/>
                          <w:w w:val="95"/>
                          <w:sz w:val="12"/>
                          <w:szCs w:val="12"/>
                        </w:rPr>
                        <w:t>and</w:t>
                      </w:r>
                      <w:r>
                        <w:rPr>
                          <w:color w:val="231F20"/>
                          <w:spacing w:val="-17"/>
                          <w:w w:val="95"/>
                          <w:sz w:val="12"/>
                          <w:szCs w:val="12"/>
                        </w:rPr>
                        <w:t xml:space="preserve"> </w:t>
                      </w:r>
                      <w:r>
                        <w:rPr>
                          <w:color w:val="231F20"/>
                          <w:w w:val="95"/>
                          <w:sz w:val="12"/>
                          <w:szCs w:val="12"/>
                        </w:rPr>
                        <w:t>clean</w:t>
                      </w:r>
                      <w:r>
                        <w:rPr>
                          <w:color w:val="231F20"/>
                          <w:spacing w:val="-17"/>
                          <w:w w:val="95"/>
                          <w:sz w:val="12"/>
                          <w:szCs w:val="12"/>
                        </w:rPr>
                        <w:t xml:space="preserve"> </w:t>
                      </w:r>
                      <w:r>
                        <w:rPr>
                          <w:color w:val="231F20"/>
                          <w:w w:val="95"/>
                          <w:sz w:val="12"/>
                          <w:szCs w:val="12"/>
                        </w:rPr>
                        <w:t>after</w:t>
                      </w:r>
                      <w:r>
                        <w:rPr>
                          <w:color w:val="231F20"/>
                          <w:spacing w:val="-17"/>
                          <w:w w:val="95"/>
                          <w:sz w:val="12"/>
                          <w:szCs w:val="12"/>
                        </w:rPr>
                        <w:t xml:space="preserve"> </w:t>
                      </w:r>
                      <w:r>
                        <w:rPr>
                          <w:color w:val="231F20"/>
                          <w:w w:val="95"/>
                          <w:sz w:val="12"/>
                          <w:szCs w:val="12"/>
                        </w:rPr>
                        <w:t>move</w:t>
                      </w:r>
                      <w:r>
                        <w:rPr>
                          <w:color w:val="231F20"/>
                          <w:spacing w:val="-14"/>
                          <w:w w:val="95"/>
                          <w:sz w:val="12"/>
                          <w:szCs w:val="12"/>
                        </w:rPr>
                        <w:t xml:space="preserve"> </w:t>
                      </w:r>
                      <w:r>
                        <w:rPr>
                          <w:color w:val="231F20"/>
                          <w:w w:val="95"/>
                          <w:sz w:val="12"/>
                          <w:szCs w:val="12"/>
                        </w:rPr>
                        <w:t>outs, also</w:t>
                      </w:r>
                      <w:r>
                        <w:rPr>
                          <w:color w:val="231F20"/>
                          <w:spacing w:val="-15"/>
                          <w:w w:val="95"/>
                          <w:sz w:val="12"/>
                          <w:szCs w:val="12"/>
                        </w:rPr>
                        <w:t xml:space="preserve"> </w:t>
                      </w:r>
                      <w:r>
                        <w:rPr>
                          <w:color w:val="231F20"/>
                          <w:w w:val="95"/>
                          <w:sz w:val="12"/>
                          <w:szCs w:val="12"/>
                        </w:rPr>
                        <w:t>remove</w:t>
                      </w:r>
                      <w:r>
                        <w:rPr>
                          <w:color w:val="231F20"/>
                          <w:spacing w:val="-15"/>
                          <w:w w:val="95"/>
                          <w:sz w:val="12"/>
                          <w:szCs w:val="12"/>
                        </w:rPr>
                        <w:t xml:space="preserve"> </w:t>
                      </w:r>
                      <w:r>
                        <w:rPr>
                          <w:color w:val="231F20"/>
                          <w:w w:val="95"/>
                          <w:sz w:val="12"/>
                          <w:szCs w:val="12"/>
                        </w:rPr>
                        <w:t>demo</w:t>
                      </w:r>
                      <w:r>
                        <w:rPr>
                          <w:color w:val="231F20"/>
                          <w:spacing w:val="-15"/>
                          <w:w w:val="95"/>
                          <w:sz w:val="12"/>
                          <w:szCs w:val="12"/>
                        </w:rPr>
                        <w:t xml:space="preserve"> </w:t>
                      </w:r>
                      <w:r>
                        <w:rPr>
                          <w:color w:val="231F20"/>
                          <w:w w:val="95"/>
                          <w:sz w:val="12"/>
                          <w:szCs w:val="12"/>
                        </w:rPr>
                        <w:t>rubbish</w:t>
                      </w:r>
                      <w:r>
                        <w:rPr>
                          <w:color w:val="231F20"/>
                          <w:spacing w:val="-15"/>
                          <w:w w:val="95"/>
                          <w:sz w:val="12"/>
                          <w:szCs w:val="12"/>
                        </w:rPr>
                        <w:t xml:space="preserve"> </w:t>
                      </w:r>
                      <w:r>
                        <w:rPr>
                          <w:color w:val="231F20"/>
                          <w:w w:val="95"/>
                          <w:sz w:val="12"/>
                          <w:szCs w:val="12"/>
                        </w:rPr>
                        <w:t>Same</w:t>
                      </w:r>
                      <w:r>
                        <w:rPr>
                          <w:color w:val="231F20"/>
                          <w:spacing w:val="-15"/>
                          <w:w w:val="95"/>
                          <w:sz w:val="12"/>
                          <w:szCs w:val="12"/>
                        </w:rPr>
                        <w:t xml:space="preserve"> </w:t>
                      </w:r>
                      <w:r>
                        <w:rPr>
                          <w:color w:val="231F20"/>
                          <w:w w:val="95"/>
                          <w:sz w:val="12"/>
                          <w:szCs w:val="12"/>
                        </w:rPr>
                        <w:t>day</w:t>
                      </w:r>
                      <w:r>
                        <w:rPr>
                          <w:color w:val="231F20"/>
                          <w:spacing w:val="-16"/>
                          <w:w w:val="95"/>
                          <w:sz w:val="12"/>
                          <w:szCs w:val="12"/>
                        </w:rPr>
                        <w:t xml:space="preserve"> </w:t>
                      </w:r>
                      <w:r>
                        <w:rPr>
                          <w:color w:val="231F20"/>
                          <w:w w:val="95"/>
                          <w:sz w:val="12"/>
                          <w:szCs w:val="12"/>
                        </w:rPr>
                        <w:t>service.</w:t>
                      </w:r>
                      <w:r>
                        <w:rPr>
                          <w:color w:val="231F20"/>
                          <w:spacing w:val="-11"/>
                          <w:w w:val="95"/>
                          <w:sz w:val="12"/>
                          <w:szCs w:val="12"/>
                        </w:rPr>
                        <w:t xml:space="preserve"> </w:t>
                      </w:r>
                      <w:r>
                        <w:rPr>
                          <w:color w:val="231F20"/>
                          <w:w w:val="95"/>
                          <w:sz w:val="12"/>
                          <w:szCs w:val="12"/>
                        </w:rPr>
                        <w:t xml:space="preserve">Call </w:t>
                      </w:r>
                      <w:r>
                        <w:rPr>
                          <w:color w:val="231F20"/>
                          <w:sz w:val="12"/>
                          <w:szCs w:val="12"/>
                        </w:rPr>
                        <w:t>for</w:t>
                      </w:r>
                      <w:r>
                        <w:rPr>
                          <w:color w:val="231F20"/>
                          <w:spacing w:val="-23"/>
                          <w:sz w:val="12"/>
                          <w:szCs w:val="12"/>
                        </w:rPr>
                        <w:t xml:space="preserve"> </w:t>
                      </w:r>
                      <w:r>
                        <w:rPr>
                          <w:color w:val="231F20"/>
                          <w:sz w:val="12"/>
                          <w:szCs w:val="12"/>
                        </w:rPr>
                        <w:t>Free</w:t>
                      </w:r>
                      <w:r>
                        <w:rPr>
                          <w:color w:val="231F20"/>
                          <w:spacing w:val="-23"/>
                          <w:sz w:val="12"/>
                          <w:szCs w:val="12"/>
                        </w:rPr>
                        <w:t xml:space="preserve"> </w:t>
                      </w:r>
                      <w:r>
                        <w:rPr>
                          <w:color w:val="231F20"/>
                          <w:sz w:val="12"/>
                          <w:szCs w:val="12"/>
                        </w:rPr>
                        <w:t>Estimates</w:t>
                      </w:r>
                      <w:r>
                        <w:rPr>
                          <w:color w:val="231F20"/>
                          <w:spacing w:val="-23"/>
                          <w:sz w:val="12"/>
                          <w:szCs w:val="12"/>
                        </w:rPr>
                        <w:t xml:space="preserve"> </w:t>
                      </w:r>
                      <w:r>
                        <w:rPr>
                          <w:color w:val="231F20"/>
                          <w:sz w:val="12"/>
                          <w:szCs w:val="12"/>
                        </w:rPr>
                        <w:t>ask</w:t>
                      </w:r>
                      <w:r>
                        <w:rPr>
                          <w:color w:val="231F20"/>
                          <w:spacing w:val="-23"/>
                          <w:sz w:val="12"/>
                          <w:szCs w:val="12"/>
                        </w:rPr>
                        <w:t xml:space="preserve"> </w:t>
                      </w:r>
                      <w:r>
                        <w:rPr>
                          <w:color w:val="231F20"/>
                          <w:sz w:val="12"/>
                          <w:szCs w:val="12"/>
                        </w:rPr>
                        <w:t>for</w:t>
                      </w:r>
                      <w:r>
                        <w:rPr>
                          <w:color w:val="231F20"/>
                          <w:spacing w:val="-23"/>
                          <w:sz w:val="12"/>
                          <w:szCs w:val="12"/>
                        </w:rPr>
                        <w:t xml:space="preserve"> </w:t>
                      </w:r>
                      <w:r>
                        <w:rPr>
                          <w:color w:val="231F20"/>
                          <w:sz w:val="12"/>
                          <w:szCs w:val="12"/>
                        </w:rPr>
                        <w:t>JR.</w:t>
                      </w:r>
                      <w:r>
                        <w:rPr>
                          <w:color w:val="231F20"/>
                          <w:spacing w:val="-23"/>
                          <w:sz w:val="12"/>
                          <w:szCs w:val="12"/>
                        </w:rPr>
                        <w:t xml:space="preserve"> </w:t>
                      </w:r>
                      <w:r>
                        <w:rPr>
                          <w:color w:val="231F20"/>
                          <w:sz w:val="12"/>
                          <w:szCs w:val="12"/>
                        </w:rPr>
                        <w:t>No</w:t>
                      </w:r>
                      <w:r>
                        <w:rPr>
                          <w:color w:val="231F20"/>
                          <w:spacing w:val="-23"/>
                          <w:sz w:val="12"/>
                          <w:szCs w:val="12"/>
                        </w:rPr>
                        <w:t xml:space="preserve"> </w:t>
                      </w:r>
                      <w:r>
                        <w:rPr>
                          <w:color w:val="231F20"/>
                          <w:sz w:val="12"/>
                          <w:szCs w:val="12"/>
                        </w:rPr>
                        <w:t>Job</w:t>
                      </w:r>
                      <w:r>
                        <w:rPr>
                          <w:color w:val="231F20"/>
                          <w:spacing w:val="-23"/>
                          <w:sz w:val="12"/>
                          <w:szCs w:val="12"/>
                        </w:rPr>
                        <w:t xml:space="preserve"> </w:t>
                      </w:r>
                      <w:r>
                        <w:rPr>
                          <w:color w:val="231F20"/>
                          <w:sz w:val="12"/>
                          <w:szCs w:val="12"/>
                        </w:rPr>
                        <w:t>Too</w:t>
                      </w:r>
                      <w:r>
                        <w:rPr>
                          <w:color w:val="231F20"/>
                          <w:spacing w:val="-23"/>
                          <w:sz w:val="12"/>
                          <w:szCs w:val="12"/>
                        </w:rPr>
                        <w:t xml:space="preserve"> </w:t>
                      </w:r>
                      <w:r>
                        <w:rPr>
                          <w:color w:val="231F20"/>
                          <w:sz w:val="12"/>
                          <w:szCs w:val="12"/>
                        </w:rPr>
                        <w:t>Small</w:t>
                      </w:r>
                      <w:r>
                        <w:rPr>
                          <w:color w:val="231F20"/>
                          <w:spacing w:val="-20"/>
                          <w:sz w:val="12"/>
                          <w:szCs w:val="12"/>
                        </w:rPr>
                        <w:t xml:space="preserve"> </w:t>
                      </w:r>
                      <w:r>
                        <w:rPr>
                          <w:color w:val="231F20"/>
                          <w:sz w:val="12"/>
                          <w:szCs w:val="12"/>
                        </w:rPr>
                        <w:t xml:space="preserve">Or </w:t>
                      </w:r>
                      <w:r>
                        <w:rPr>
                          <w:color w:val="231F20"/>
                          <w:w w:val="90"/>
                          <w:sz w:val="12"/>
                          <w:szCs w:val="12"/>
                        </w:rPr>
                        <w:t>Too Big.' (508) 769-0651,</w:t>
                      </w:r>
                      <w:r>
                        <w:rPr>
                          <w:color w:val="231F20"/>
                          <w:spacing w:val="12"/>
                          <w:w w:val="90"/>
                          <w:sz w:val="12"/>
                          <w:szCs w:val="12"/>
                        </w:rPr>
                        <w:t xml:space="preserve"> </w:t>
                      </w:r>
                      <w:hyperlink r:id="rId225" w:history="1">
                        <w:r>
                          <w:rPr>
                            <w:color w:val="231F20"/>
                            <w:w w:val="90"/>
                            <w:sz w:val="12"/>
                            <w:szCs w:val="12"/>
                          </w:rPr>
                          <w:t>jrrosinvil@yahoo.com</w:t>
                        </w:r>
                      </w:hyperlink>
                    </w:p>
                  </w:txbxContent>
                </v:textbox>
                <w10:wrap anchorx="page"/>
              </v:shape>
            </w:pict>
          </mc:Fallback>
        </mc:AlternateContent>
      </w:r>
      <w:r w:rsidR="00610E6C">
        <w:rPr>
          <w:b/>
          <w:bCs/>
          <w:color w:val="231F20"/>
          <w:w w:val="95"/>
          <w:sz w:val="12"/>
          <w:szCs w:val="12"/>
        </w:rPr>
        <w:t xml:space="preserve">RUBBISH REMOVAL </w:t>
      </w:r>
      <w:r w:rsidR="00610E6C">
        <w:rPr>
          <w:color w:val="231F20"/>
          <w:w w:val="95"/>
          <w:sz w:val="12"/>
          <w:szCs w:val="12"/>
        </w:rPr>
        <w:t xml:space="preserve">RUBBISH REMOVAL CALL </w:t>
      </w:r>
      <w:r w:rsidR="00610E6C">
        <w:rPr>
          <w:color w:val="231F20"/>
          <w:sz w:val="12"/>
          <w:szCs w:val="12"/>
        </w:rPr>
        <w:t xml:space="preserve">THE GOOD SHEPARD RUBBISH REMOVAL FOR </w:t>
      </w:r>
      <w:r w:rsidR="00610E6C">
        <w:rPr>
          <w:color w:val="231F20"/>
          <w:w w:val="95"/>
          <w:sz w:val="12"/>
          <w:szCs w:val="12"/>
        </w:rPr>
        <w:t>FAST.</w:t>
      </w:r>
      <w:r w:rsidR="00610E6C">
        <w:rPr>
          <w:color w:val="231F20"/>
          <w:spacing w:val="-23"/>
          <w:w w:val="95"/>
          <w:sz w:val="12"/>
          <w:szCs w:val="12"/>
        </w:rPr>
        <w:t xml:space="preserve"> </w:t>
      </w:r>
      <w:r w:rsidR="00610E6C">
        <w:rPr>
          <w:color w:val="231F20"/>
          <w:w w:val="95"/>
          <w:sz w:val="12"/>
          <w:szCs w:val="12"/>
        </w:rPr>
        <w:t>EFFICIENT</w:t>
      </w:r>
      <w:r w:rsidR="00610E6C">
        <w:rPr>
          <w:color w:val="231F20"/>
          <w:spacing w:val="-23"/>
          <w:w w:val="95"/>
          <w:sz w:val="12"/>
          <w:szCs w:val="12"/>
        </w:rPr>
        <w:t xml:space="preserve"> </w:t>
      </w:r>
      <w:r w:rsidR="00610E6C">
        <w:rPr>
          <w:color w:val="231F20"/>
          <w:w w:val="95"/>
          <w:sz w:val="12"/>
          <w:szCs w:val="12"/>
        </w:rPr>
        <w:t>SERVICE</w:t>
      </w:r>
      <w:r w:rsidR="00610E6C">
        <w:rPr>
          <w:color w:val="231F20"/>
          <w:spacing w:val="-23"/>
          <w:w w:val="95"/>
          <w:sz w:val="12"/>
          <w:szCs w:val="12"/>
        </w:rPr>
        <w:t xml:space="preserve"> </w:t>
      </w:r>
      <w:r w:rsidR="00610E6C">
        <w:rPr>
          <w:color w:val="231F20"/>
          <w:w w:val="95"/>
          <w:sz w:val="12"/>
          <w:szCs w:val="12"/>
        </w:rPr>
        <w:t>AT</w:t>
      </w:r>
      <w:r w:rsidR="00610E6C">
        <w:rPr>
          <w:color w:val="231F20"/>
          <w:spacing w:val="-23"/>
          <w:w w:val="95"/>
          <w:sz w:val="12"/>
          <w:szCs w:val="12"/>
        </w:rPr>
        <w:t xml:space="preserve"> </w:t>
      </w:r>
      <w:r w:rsidR="00610E6C">
        <w:rPr>
          <w:color w:val="231F20"/>
          <w:w w:val="95"/>
          <w:sz w:val="12"/>
          <w:szCs w:val="12"/>
        </w:rPr>
        <w:t>THE</w:t>
      </w:r>
      <w:r w:rsidR="00610E6C">
        <w:rPr>
          <w:color w:val="231F20"/>
          <w:spacing w:val="-23"/>
          <w:w w:val="95"/>
          <w:sz w:val="12"/>
          <w:szCs w:val="12"/>
        </w:rPr>
        <w:t xml:space="preserve"> </w:t>
      </w:r>
      <w:r w:rsidR="00610E6C">
        <w:rPr>
          <w:color w:val="231F20"/>
          <w:w w:val="95"/>
          <w:sz w:val="12"/>
          <w:szCs w:val="12"/>
        </w:rPr>
        <w:t>CHEAPEST</w:t>
      </w:r>
      <w:r w:rsidR="00610E6C">
        <w:rPr>
          <w:color w:val="231F20"/>
          <w:spacing w:val="-23"/>
          <w:w w:val="95"/>
          <w:sz w:val="12"/>
          <w:szCs w:val="12"/>
        </w:rPr>
        <w:t xml:space="preserve"> </w:t>
      </w:r>
      <w:r w:rsidR="00610E6C">
        <w:rPr>
          <w:color w:val="231F20"/>
          <w:w w:val="95"/>
          <w:sz w:val="12"/>
          <w:szCs w:val="12"/>
        </w:rPr>
        <w:t>PRICE</w:t>
      </w:r>
      <w:r w:rsidR="00610E6C">
        <w:rPr>
          <w:color w:val="231F20"/>
          <w:w w:val="91"/>
          <w:sz w:val="12"/>
          <w:szCs w:val="12"/>
        </w:rPr>
        <w:t xml:space="preserve"> </w:t>
      </w:r>
      <w:r w:rsidR="00610E6C">
        <w:rPr>
          <w:color w:val="231F20"/>
          <w:w w:val="95"/>
          <w:sz w:val="12"/>
          <w:szCs w:val="12"/>
        </w:rPr>
        <w:t>AROUND.</w:t>
      </w:r>
      <w:r w:rsidR="00610E6C">
        <w:rPr>
          <w:color w:val="231F20"/>
          <w:spacing w:val="-1"/>
          <w:w w:val="95"/>
          <w:sz w:val="12"/>
          <w:szCs w:val="12"/>
        </w:rPr>
        <w:t xml:space="preserve"> </w:t>
      </w:r>
      <w:r w:rsidR="00610E6C">
        <w:rPr>
          <w:color w:val="231F20"/>
          <w:w w:val="95"/>
          <w:sz w:val="12"/>
          <w:szCs w:val="12"/>
        </w:rPr>
        <w:t>NO</w:t>
      </w:r>
      <w:r w:rsidR="00610E6C">
        <w:rPr>
          <w:color w:val="231F20"/>
          <w:spacing w:val="-17"/>
          <w:w w:val="95"/>
          <w:sz w:val="12"/>
          <w:szCs w:val="12"/>
        </w:rPr>
        <w:t xml:space="preserve"> </w:t>
      </w:r>
      <w:r w:rsidR="00610E6C">
        <w:rPr>
          <w:color w:val="231F20"/>
          <w:w w:val="95"/>
          <w:sz w:val="12"/>
          <w:szCs w:val="12"/>
        </w:rPr>
        <w:t>JOB</w:t>
      </w:r>
      <w:r w:rsidR="00610E6C">
        <w:rPr>
          <w:color w:val="231F20"/>
          <w:spacing w:val="-17"/>
          <w:w w:val="95"/>
          <w:sz w:val="12"/>
          <w:szCs w:val="12"/>
        </w:rPr>
        <w:t xml:space="preserve"> </w:t>
      </w:r>
      <w:r w:rsidR="00610E6C">
        <w:rPr>
          <w:color w:val="231F20"/>
          <w:w w:val="95"/>
          <w:sz w:val="12"/>
          <w:szCs w:val="12"/>
        </w:rPr>
        <w:t>IS</w:t>
      </w:r>
      <w:r w:rsidR="00610E6C">
        <w:rPr>
          <w:color w:val="231F20"/>
          <w:spacing w:val="-17"/>
          <w:w w:val="95"/>
          <w:sz w:val="12"/>
          <w:szCs w:val="12"/>
        </w:rPr>
        <w:t xml:space="preserve"> </w:t>
      </w:r>
      <w:r w:rsidR="00610E6C">
        <w:rPr>
          <w:color w:val="231F20"/>
          <w:w w:val="95"/>
          <w:sz w:val="12"/>
          <w:szCs w:val="12"/>
        </w:rPr>
        <w:t>TOO</w:t>
      </w:r>
      <w:r w:rsidR="00610E6C">
        <w:rPr>
          <w:color w:val="231F20"/>
          <w:spacing w:val="-17"/>
          <w:w w:val="95"/>
          <w:sz w:val="12"/>
          <w:szCs w:val="12"/>
        </w:rPr>
        <w:t xml:space="preserve"> </w:t>
      </w:r>
      <w:r w:rsidR="00610E6C">
        <w:rPr>
          <w:color w:val="231F20"/>
          <w:w w:val="95"/>
          <w:sz w:val="12"/>
          <w:szCs w:val="12"/>
        </w:rPr>
        <w:t>BIG</w:t>
      </w:r>
      <w:r w:rsidR="00610E6C">
        <w:rPr>
          <w:color w:val="231F20"/>
          <w:spacing w:val="-17"/>
          <w:w w:val="95"/>
          <w:sz w:val="12"/>
          <w:szCs w:val="12"/>
        </w:rPr>
        <w:t xml:space="preserve"> </w:t>
      </w:r>
      <w:r w:rsidR="00610E6C">
        <w:rPr>
          <w:color w:val="231F20"/>
          <w:w w:val="95"/>
          <w:sz w:val="12"/>
          <w:szCs w:val="12"/>
        </w:rPr>
        <w:t>OR</w:t>
      </w:r>
      <w:r w:rsidR="00610E6C">
        <w:rPr>
          <w:color w:val="231F20"/>
          <w:spacing w:val="-17"/>
          <w:w w:val="95"/>
          <w:sz w:val="12"/>
          <w:szCs w:val="12"/>
        </w:rPr>
        <w:t xml:space="preserve"> </w:t>
      </w:r>
      <w:r w:rsidR="00610E6C">
        <w:rPr>
          <w:color w:val="231F20"/>
          <w:w w:val="95"/>
          <w:sz w:val="12"/>
          <w:szCs w:val="12"/>
        </w:rPr>
        <w:t>TOO</w:t>
      </w:r>
      <w:r w:rsidR="00610E6C">
        <w:rPr>
          <w:color w:val="231F20"/>
          <w:spacing w:val="-17"/>
          <w:w w:val="95"/>
          <w:sz w:val="12"/>
          <w:szCs w:val="12"/>
        </w:rPr>
        <w:t xml:space="preserve"> </w:t>
      </w:r>
      <w:r w:rsidR="00610E6C">
        <w:rPr>
          <w:color w:val="231F20"/>
          <w:w w:val="95"/>
          <w:sz w:val="12"/>
          <w:szCs w:val="12"/>
        </w:rPr>
        <w:t>SMALL!!!</w:t>
      </w:r>
    </w:p>
    <w:p w:rsidR="00610E6C" w:rsidRDefault="00610E6C">
      <w:pPr>
        <w:pStyle w:val="BodyText"/>
        <w:kinsoku w:val="0"/>
        <w:overflowPunct w:val="0"/>
        <w:rPr>
          <w:sz w:val="24"/>
          <w:szCs w:val="24"/>
        </w:rPr>
      </w:pPr>
      <w:r>
        <w:rPr>
          <w:rFonts w:ascii="Times New Roman" w:hAnsi="Times New Roman" w:cs="Times New Roman"/>
          <w:sz w:val="24"/>
          <w:szCs w:val="24"/>
        </w:rPr>
        <w:br w:type="column"/>
      </w:r>
    </w:p>
    <w:p w:rsidR="00610E6C" w:rsidRDefault="00610E6C">
      <w:pPr>
        <w:pStyle w:val="BodyText"/>
        <w:kinsoku w:val="0"/>
        <w:overflowPunct w:val="0"/>
        <w:rPr>
          <w:sz w:val="24"/>
          <w:szCs w:val="24"/>
        </w:rPr>
      </w:pPr>
    </w:p>
    <w:p w:rsidR="00610E6C" w:rsidRDefault="00610E6C">
      <w:pPr>
        <w:pStyle w:val="BodyText"/>
        <w:kinsoku w:val="0"/>
        <w:overflowPunct w:val="0"/>
        <w:spacing w:before="173" w:line="267" w:lineRule="exact"/>
        <w:ind w:left="110" w:right="-8"/>
        <w:rPr>
          <w:b/>
          <w:bCs/>
          <w:color w:val="231F20"/>
          <w:w w:val="50"/>
          <w:sz w:val="23"/>
          <w:szCs w:val="23"/>
        </w:rPr>
      </w:pPr>
      <w:r>
        <w:rPr>
          <w:b/>
          <w:bCs/>
          <w:color w:val="231F20"/>
          <w:w w:val="50"/>
          <w:sz w:val="23"/>
          <w:szCs w:val="23"/>
        </w:rPr>
        <w:t>FRAMINGHAM</w:t>
      </w:r>
      <w:r>
        <w:rPr>
          <w:b/>
          <w:bCs/>
          <w:color w:val="231F20"/>
          <w:spacing w:val="-12"/>
          <w:w w:val="50"/>
          <w:sz w:val="23"/>
          <w:szCs w:val="23"/>
        </w:rPr>
        <w:t xml:space="preserve"> </w:t>
      </w:r>
      <w:r>
        <w:rPr>
          <w:b/>
          <w:bCs/>
          <w:color w:val="231F20"/>
          <w:w w:val="50"/>
          <w:sz w:val="23"/>
          <w:szCs w:val="23"/>
        </w:rPr>
        <w:t>YARD</w:t>
      </w:r>
      <w:r>
        <w:rPr>
          <w:b/>
          <w:bCs/>
          <w:color w:val="231F20"/>
          <w:spacing w:val="-12"/>
          <w:w w:val="50"/>
          <w:sz w:val="23"/>
          <w:szCs w:val="23"/>
        </w:rPr>
        <w:t xml:space="preserve"> </w:t>
      </w:r>
      <w:r>
        <w:rPr>
          <w:b/>
          <w:bCs/>
          <w:color w:val="231F20"/>
          <w:w w:val="50"/>
          <w:sz w:val="23"/>
          <w:szCs w:val="23"/>
        </w:rPr>
        <w:t>SALE</w:t>
      </w:r>
      <w:r>
        <w:rPr>
          <w:b/>
          <w:bCs/>
          <w:color w:val="231F20"/>
          <w:spacing w:val="-12"/>
          <w:w w:val="50"/>
          <w:sz w:val="23"/>
          <w:szCs w:val="23"/>
        </w:rPr>
        <w:t xml:space="preserve"> </w:t>
      </w:r>
      <w:r>
        <w:rPr>
          <w:b/>
          <w:bCs/>
          <w:color w:val="231F20"/>
          <w:w w:val="50"/>
          <w:sz w:val="23"/>
          <w:szCs w:val="23"/>
        </w:rPr>
        <w:t>-</w:t>
      </w:r>
      <w:r>
        <w:rPr>
          <w:b/>
          <w:bCs/>
          <w:color w:val="231F20"/>
          <w:spacing w:val="-12"/>
          <w:w w:val="50"/>
          <w:sz w:val="23"/>
          <w:szCs w:val="23"/>
        </w:rPr>
        <w:t xml:space="preserve"> </w:t>
      </w:r>
      <w:r>
        <w:rPr>
          <w:b/>
          <w:bCs/>
          <w:color w:val="231F20"/>
          <w:w w:val="50"/>
          <w:sz w:val="23"/>
          <w:szCs w:val="23"/>
        </w:rPr>
        <w:t>ONE</w:t>
      </w:r>
      <w:r>
        <w:rPr>
          <w:b/>
          <w:bCs/>
          <w:color w:val="231F20"/>
          <w:spacing w:val="-12"/>
          <w:w w:val="50"/>
          <w:sz w:val="23"/>
          <w:szCs w:val="23"/>
        </w:rPr>
        <w:t xml:space="preserve"> </w:t>
      </w:r>
      <w:r>
        <w:rPr>
          <w:b/>
          <w:bCs/>
          <w:color w:val="231F20"/>
          <w:w w:val="50"/>
          <w:sz w:val="23"/>
          <w:szCs w:val="23"/>
        </w:rPr>
        <w:t>DAY</w:t>
      </w:r>
      <w:r>
        <w:rPr>
          <w:b/>
          <w:bCs/>
          <w:color w:val="231F20"/>
          <w:spacing w:val="-12"/>
          <w:w w:val="50"/>
          <w:sz w:val="23"/>
          <w:szCs w:val="23"/>
        </w:rPr>
        <w:t xml:space="preserve"> </w:t>
      </w:r>
      <w:r>
        <w:rPr>
          <w:b/>
          <w:bCs/>
          <w:color w:val="231F20"/>
          <w:w w:val="50"/>
          <w:sz w:val="23"/>
          <w:szCs w:val="23"/>
        </w:rPr>
        <w:t>ONLY!</w:t>
      </w:r>
    </w:p>
    <w:p w:rsidR="00610E6C" w:rsidRDefault="00ED0708">
      <w:pPr>
        <w:pStyle w:val="BodyText"/>
        <w:kinsoku w:val="0"/>
        <w:overflowPunct w:val="0"/>
        <w:spacing w:line="120" w:lineRule="exact"/>
        <w:ind w:left="150" w:right="-8" w:firstLine="7"/>
        <w:rPr>
          <w:color w:val="231F20"/>
          <w:sz w:val="12"/>
          <w:szCs w:val="12"/>
        </w:rPr>
      </w:pPr>
      <w:r>
        <w:rPr>
          <w:noProof/>
        </w:rPr>
        <mc:AlternateContent>
          <mc:Choice Requires="wps">
            <w:drawing>
              <wp:anchor distT="0" distB="0" distL="114300" distR="114300" simplePos="0" relativeHeight="251566592" behindDoc="0" locked="0" layoutInCell="0" allowOverlap="1">
                <wp:simplePos x="0" y="0"/>
                <wp:positionH relativeFrom="page">
                  <wp:posOffset>7416800</wp:posOffset>
                </wp:positionH>
                <wp:positionV relativeFrom="paragraph">
                  <wp:posOffset>-473075</wp:posOffset>
                </wp:positionV>
                <wp:extent cx="3479800" cy="3429000"/>
                <wp:effectExtent l="0" t="0" r="0" b="0"/>
                <wp:wrapNone/>
                <wp:docPr id="140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5400" w:lineRule="atLeast"/>
                              <w:rPr>
                                <w:rFonts w:ascii="Times New Roman" w:hAnsi="Times New Roman" w:cs="Times New Roman"/>
                              </w:rPr>
                            </w:pPr>
                            <w:r>
                              <w:rPr>
                                <w:rFonts w:ascii="Times New Roman" w:hAnsi="Times New Roman" w:cs="Times New Roman"/>
                                <w:noProof/>
                              </w:rPr>
                              <w:drawing>
                                <wp:inline distT="0" distB="0" distL="0" distR="0">
                                  <wp:extent cx="3476625" cy="3419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76625" cy="3419475"/>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227" style="position:absolute;left:0;text-align:left;margin-left:584pt;margin-top:-37.25pt;width:274pt;height:270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" o:allowincell="f" filled="f" stroked="f">
                <v:textbox inset="0,0,0,0">
                  <w:txbxContent>
                    <w:p w:rsidR="00610E6C" w:rsidRDefault="00ED0708">
                      <w:pPr>
                        <w:widowControl/>
                        <w:autoSpaceDE/>
                        <w:autoSpaceDN/>
                        <w:adjustRightInd/>
                        <w:spacing w:line="5400" w:lineRule="atLeast"/>
                        <w:rPr>
                          <w:rFonts w:ascii="Times New Roman" w:hAnsi="Times New Roman" w:cs="Times New Roman"/>
                        </w:rPr>
                      </w:pPr>
                      <w:r>
                        <w:rPr>
                          <w:rFonts w:ascii="Times New Roman" w:hAnsi="Times New Roman" w:cs="Times New Roman"/>
                          <w:noProof/>
                        </w:rPr>
                        <w:drawing>
                          <wp:inline distT="0" distB="0" distL="0" distR="0">
                            <wp:extent cx="3476625" cy="3419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76625" cy="3419475"/>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color w:val="231F20"/>
          <w:sz w:val="12"/>
          <w:szCs w:val="12"/>
        </w:rPr>
        <w:t>Friday</w:t>
      </w:r>
      <w:r w:rsidR="00610E6C">
        <w:rPr>
          <w:color w:val="231F20"/>
          <w:spacing w:val="-13"/>
          <w:sz w:val="12"/>
          <w:szCs w:val="12"/>
        </w:rPr>
        <w:t xml:space="preserve"> </w:t>
      </w:r>
      <w:r w:rsidR="00610E6C">
        <w:rPr>
          <w:color w:val="231F20"/>
          <w:sz w:val="12"/>
          <w:szCs w:val="12"/>
        </w:rPr>
        <w:t>6/17</w:t>
      </w:r>
      <w:r w:rsidR="00610E6C">
        <w:rPr>
          <w:color w:val="231F20"/>
          <w:spacing w:val="-13"/>
          <w:sz w:val="12"/>
          <w:szCs w:val="12"/>
        </w:rPr>
        <w:t xml:space="preserve"> </w:t>
      </w:r>
      <w:r w:rsidR="00610E6C">
        <w:rPr>
          <w:color w:val="231F20"/>
          <w:sz w:val="12"/>
          <w:szCs w:val="12"/>
        </w:rPr>
        <w:t>-</w:t>
      </w:r>
      <w:r w:rsidR="00610E6C">
        <w:rPr>
          <w:color w:val="231F20"/>
          <w:spacing w:val="-13"/>
          <w:sz w:val="12"/>
          <w:szCs w:val="12"/>
        </w:rPr>
        <w:t xml:space="preserve"> </w:t>
      </w:r>
      <w:r w:rsidR="00610E6C">
        <w:rPr>
          <w:color w:val="231F20"/>
          <w:sz w:val="12"/>
          <w:szCs w:val="12"/>
        </w:rPr>
        <w:t>8am-3pm.</w:t>
      </w:r>
      <w:r w:rsidR="00610E6C">
        <w:rPr>
          <w:color w:val="231F20"/>
          <w:spacing w:val="-13"/>
          <w:sz w:val="12"/>
          <w:szCs w:val="12"/>
        </w:rPr>
        <w:t xml:space="preserve"> </w:t>
      </w:r>
      <w:r w:rsidR="00610E6C">
        <w:rPr>
          <w:color w:val="231F20"/>
          <w:sz w:val="12"/>
          <w:szCs w:val="12"/>
        </w:rPr>
        <w:t>Fantastic</w:t>
      </w:r>
      <w:r w:rsidR="00610E6C">
        <w:rPr>
          <w:color w:val="231F20"/>
          <w:spacing w:val="-13"/>
          <w:sz w:val="12"/>
          <w:szCs w:val="12"/>
        </w:rPr>
        <w:t xml:space="preserve"> </w:t>
      </w:r>
      <w:r w:rsidR="00610E6C">
        <w:rPr>
          <w:color w:val="231F20"/>
          <w:sz w:val="12"/>
          <w:szCs w:val="12"/>
        </w:rPr>
        <w:t>shed</w:t>
      </w:r>
      <w:r w:rsidR="00610E6C">
        <w:rPr>
          <w:color w:val="231F20"/>
          <w:spacing w:val="-13"/>
          <w:sz w:val="12"/>
          <w:szCs w:val="12"/>
        </w:rPr>
        <w:t xml:space="preserve"> </w:t>
      </w:r>
      <w:r w:rsidR="00610E6C">
        <w:rPr>
          <w:color w:val="231F20"/>
          <w:sz w:val="12"/>
          <w:szCs w:val="12"/>
        </w:rPr>
        <w:t>and</w:t>
      </w:r>
      <w:r w:rsidR="00610E6C">
        <w:rPr>
          <w:color w:val="231F20"/>
          <w:spacing w:val="-13"/>
          <w:sz w:val="12"/>
          <w:szCs w:val="12"/>
        </w:rPr>
        <w:t xml:space="preserve"> </w:t>
      </w:r>
      <w:r w:rsidR="00610E6C">
        <w:rPr>
          <w:color w:val="231F20"/>
          <w:sz w:val="12"/>
          <w:szCs w:val="12"/>
        </w:rPr>
        <w:t>tent sale.</w:t>
      </w:r>
      <w:r w:rsidR="00610E6C">
        <w:rPr>
          <w:color w:val="231F20"/>
          <w:spacing w:val="-14"/>
          <w:sz w:val="12"/>
          <w:szCs w:val="12"/>
        </w:rPr>
        <w:t xml:space="preserve"> </w:t>
      </w:r>
      <w:r w:rsidR="00610E6C">
        <w:rPr>
          <w:color w:val="231F20"/>
          <w:sz w:val="12"/>
          <w:szCs w:val="12"/>
        </w:rPr>
        <w:t>Mostly</w:t>
      </w:r>
      <w:r w:rsidR="00610E6C">
        <w:rPr>
          <w:color w:val="231F20"/>
          <w:spacing w:val="-14"/>
          <w:sz w:val="12"/>
          <w:szCs w:val="12"/>
        </w:rPr>
        <w:t xml:space="preserve"> </w:t>
      </w:r>
      <w:r w:rsidR="00610E6C">
        <w:rPr>
          <w:color w:val="231F20"/>
          <w:sz w:val="12"/>
          <w:szCs w:val="12"/>
        </w:rPr>
        <w:t>estate</w:t>
      </w:r>
      <w:r w:rsidR="00610E6C">
        <w:rPr>
          <w:color w:val="231F20"/>
          <w:spacing w:val="-14"/>
          <w:sz w:val="12"/>
          <w:szCs w:val="12"/>
        </w:rPr>
        <w:t xml:space="preserve"> </w:t>
      </w:r>
      <w:r w:rsidR="00610E6C">
        <w:rPr>
          <w:color w:val="231F20"/>
          <w:sz w:val="12"/>
          <w:szCs w:val="12"/>
        </w:rPr>
        <w:t>items.</w:t>
      </w:r>
      <w:r w:rsidR="00610E6C">
        <w:rPr>
          <w:color w:val="231F20"/>
          <w:spacing w:val="-14"/>
          <w:sz w:val="12"/>
          <w:szCs w:val="12"/>
        </w:rPr>
        <w:t xml:space="preserve"> </w:t>
      </w:r>
      <w:r w:rsidR="00610E6C">
        <w:rPr>
          <w:color w:val="231F20"/>
          <w:sz w:val="12"/>
          <w:szCs w:val="12"/>
        </w:rPr>
        <w:t>Everything</w:t>
      </w:r>
      <w:r w:rsidR="00610E6C">
        <w:rPr>
          <w:color w:val="231F20"/>
          <w:spacing w:val="-14"/>
          <w:sz w:val="12"/>
          <w:szCs w:val="12"/>
        </w:rPr>
        <w:t xml:space="preserve"> </w:t>
      </w:r>
      <w:r w:rsidR="00610E6C">
        <w:rPr>
          <w:color w:val="231F20"/>
          <w:sz w:val="12"/>
          <w:szCs w:val="12"/>
        </w:rPr>
        <w:t>old</w:t>
      </w:r>
      <w:r w:rsidR="00610E6C">
        <w:rPr>
          <w:color w:val="231F20"/>
          <w:spacing w:val="-14"/>
          <w:sz w:val="12"/>
          <w:szCs w:val="12"/>
        </w:rPr>
        <w:t xml:space="preserve"> </w:t>
      </w:r>
      <w:r w:rsidR="00610E6C">
        <w:rPr>
          <w:color w:val="231F20"/>
          <w:sz w:val="12"/>
          <w:szCs w:val="12"/>
        </w:rPr>
        <w:t>and</w:t>
      </w:r>
      <w:r w:rsidR="00610E6C">
        <w:rPr>
          <w:color w:val="231F20"/>
          <w:spacing w:val="-14"/>
          <w:sz w:val="12"/>
          <w:szCs w:val="12"/>
        </w:rPr>
        <w:t xml:space="preserve"> </w:t>
      </w:r>
      <w:r w:rsidR="00610E6C">
        <w:rPr>
          <w:color w:val="231F20"/>
          <w:sz w:val="12"/>
          <w:szCs w:val="12"/>
        </w:rPr>
        <w:t>in-</w:t>
      </w:r>
    </w:p>
    <w:p w:rsidR="00610E6C" w:rsidRDefault="00610E6C">
      <w:pPr>
        <w:pStyle w:val="BodyText"/>
        <w:kinsoku w:val="0"/>
        <w:overflowPunct w:val="0"/>
        <w:spacing w:before="6"/>
        <w:rPr>
          <w:sz w:val="10"/>
          <w:szCs w:val="10"/>
        </w:rPr>
      </w:pPr>
      <w:r>
        <w:rPr>
          <w:rFonts w:ascii="Times New Roman" w:hAnsi="Times New Roman" w:cs="Times New Roman"/>
          <w:sz w:val="24"/>
          <w:szCs w:val="24"/>
        </w:rPr>
        <w:br w:type="column"/>
      </w:r>
    </w:p>
    <w:p w:rsidR="00610E6C" w:rsidRDefault="00610E6C">
      <w:pPr>
        <w:pStyle w:val="BodyText"/>
        <w:kinsoku w:val="0"/>
        <w:overflowPunct w:val="0"/>
        <w:ind w:left="110" w:right="-3"/>
        <w:rPr>
          <w:color w:val="231F20"/>
          <w:w w:val="105"/>
        </w:rPr>
      </w:pPr>
      <w:r>
        <w:rPr>
          <w:color w:val="231F20"/>
          <w:w w:val="105"/>
        </w:rPr>
        <w:t>Nationstar Mortgage LLC</w:t>
      </w:r>
    </w:p>
    <w:p w:rsidR="00610E6C" w:rsidRDefault="00610E6C">
      <w:pPr>
        <w:pStyle w:val="BodyText"/>
        <w:kinsoku w:val="0"/>
        <w:overflowPunct w:val="0"/>
        <w:spacing w:before="11"/>
        <w:rPr>
          <w:sz w:val="8"/>
          <w:szCs w:val="8"/>
        </w:rPr>
      </w:pPr>
    </w:p>
    <w:p w:rsidR="00610E6C" w:rsidRDefault="00610E6C">
      <w:pPr>
        <w:pStyle w:val="BodyText"/>
        <w:kinsoku w:val="0"/>
        <w:overflowPunct w:val="0"/>
        <w:spacing w:line="112" w:lineRule="exact"/>
        <w:ind w:left="110" w:right="-3"/>
        <w:rPr>
          <w:color w:val="231F20"/>
          <w:w w:val="105"/>
        </w:rPr>
      </w:pPr>
      <w:r>
        <w:rPr>
          <w:color w:val="231F20"/>
          <w:w w:val="105"/>
        </w:rPr>
        <w:t>Present</w:t>
      </w:r>
      <w:r>
        <w:rPr>
          <w:color w:val="231F20"/>
          <w:spacing w:val="-10"/>
          <w:w w:val="105"/>
        </w:rPr>
        <w:t xml:space="preserve"> </w:t>
      </w:r>
      <w:r>
        <w:rPr>
          <w:color w:val="231F20"/>
          <w:w w:val="105"/>
        </w:rPr>
        <w:t>Holder</w:t>
      </w:r>
      <w:r>
        <w:rPr>
          <w:color w:val="231F20"/>
          <w:spacing w:val="-10"/>
          <w:w w:val="105"/>
        </w:rPr>
        <w:t xml:space="preserve"> </w:t>
      </w:r>
      <w:r>
        <w:rPr>
          <w:color w:val="231F20"/>
          <w:w w:val="105"/>
        </w:rPr>
        <w:t>of</w:t>
      </w:r>
      <w:r>
        <w:rPr>
          <w:color w:val="231F20"/>
          <w:spacing w:val="-10"/>
          <w:w w:val="105"/>
        </w:rPr>
        <w:t xml:space="preserve"> </w:t>
      </w:r>
      <w:r>
        <w:rPr>
          <w:color w:val="231F20"/>
          <w:w w:val="105"/>
        </w:rPr>
        <w:t>said</w:t>
      </w:r>
      <w:r>
        <w:rPr>
          <w:color w:val="231F20"/>
          <w:spacing w:val="-10"/>
          <w:w w:val="105"/>
        </w:rPr>
        <w:t xml:space="preserve"> </w:t>
      </w:r>
      <w:r>
        <w:rPr>
          <w:color w:val="231F20"/>
          <w:w w:val="105"/>
        </w:rPr>
        <w:t>Mortgage, By Its</w:t>
      </w:r>
      <w:r>
        <w:rPr>
          <w:color w:val="231F20"/>
          <w:spacing w:val="-25"/>
          <w:w w:val="105"/>
        </w:rPr>
        <w:t xml:space="preserve"> </w:t>
      </w:r>
      <w:r>
        <w:rPr>
          <w:color w:val="231F20"/>
          <w:w w:val="105"/>
        </w:rPr>
        <w:t>Attorneys,</w:t>
      </w:r>
    </w:p>
    <w:p w:rsidR="00610E6C" w:rsidRDefault="00610E6C">
      <w:pPr>
        <w:pStyle w:val="BodyText"/>
        <w:kinsoku w:val="0"/>
        <w:overflowPunct w:val="0"/>
        <w:spacing w:line="112" w:lineRule="exact"/>
        <w:ind w:left="110" w:right="414"/>
        <w:rPr>
          <w:color w:val="231F20"/>
          <w:w w:val="105"/>
        </w:rPr>
      </w:pPr>
      <w:r>
        <w:rPr>
          <w:color w:val="231F20"/>
          <w:w w:val="105"/>
        </w:rPr>
        <w:t>ORLANS MORAN PLLC PO Box 540540</w:t>
      </w:r>
    </w:p>
    <w:p w:rsidR="00610E6C" w:rsidRDefault="00610E6C">
      <w:pPr>
        <w:pStyle w:val="BodyText"/>
        <w:kinsoku w:val="0"/>
        <w:overflowPunct w:val="0"/>
        <w:spacing w:line="108" w:lineRule="exact"/>
        <w:ind w:left="110" w:right="-3"/>
        <w:rPr>
          <w:color w:val="231F20"/>
          <w:w w:val="105"/>
        </w:rPr>
      </w:pPr>
      <w:r>
        <w:rPr>
          <w:color w:val="231F20"/>
          <w:w w:val="105"/>
        </w:rPr>
        <w:t>Waltham, MA 02454</w:t>
      </w:r>
    </w:p>
    <w:p w:rsidR="00610E6C" w:rsidRDefault="00610E6C">
      <w:pPr>
        <w:pStyle w:val="BodyText"/>
        <w:kinsoku w:val="0"/>
        <w:overflowPunct w:val="0"/>
        <w:spacing w:line="112" w:lineRule="exact"/>
        <w:ind w:left="110" w:right="-3"/>
        <w:rPr>
          <w:color w:val="231F20"/>
          <w:w w:val="105"/>
        </w:rPr>
      </w:pPr>
      <w:r>
        <w:rPr>
          <w:color w:val="231F20"/>
          <w:w w:val="105"/>
        </w:rPr>
        <w:t>Phone: (781) 790-7800</w:t>
      </w:r>
    </w:p>
    <w:p w:rsidR="00610E6C" w:rsidRDefault="00610E6C">
      <w:pPr>
        <w:pStyle w:val="BodyText"/>
        <w:kinsoku w:val="0"/>
        <w:overflowPunct w:val="0"/>
        <w:spacing w:line="112" w:lineRule="exact"/>
        <w:ind w:left="110" w:right="-3"/>
        <w:rPr>
          <w:color w:val="231F20"/>
          <w:w w:val="105"/>
        </w:rPr>
      </w:pPr>
      <w:r>
        <w:rPr>
          <w:color w:val="231F20"/>
          <w:w w:val="105"/>
        </w:rPr>
        <w:t>15-007116</w:t>
      </w:r>
    </w:p>
    <w:p w:rsidR="00610E6C" w:rsidRDefault="00610E6C">
      <w:pPr>
        <w:pStyle w:val="BodyText"/>
        <w:kinsoku w:val="0"/>
        <w:overflowPunct w:val="0"/>
        <w:spacing w:line="70" w:lineRule="exact"/>
        <w:ind w:left="110" w:right="-3"/>
        <w:rPr>
          <w:color w:val="231F20"/>
          <w:w w:val="105"/>
        </w:rPr>
      </w:pPr>
      <w:r>
        <w:rPr>
          <w:color w:val="231F20"/>
          <w:w w:val="105"/>
        </w:rPr>
        <w:t>1, 8, 15 June, 2016</w:t>
      </w:r>
    </w:p>
    <w:p w:rsidR="00610E6C" w:rsidRDefault="00610E6C">
      <w:pPr>
        <w:pStyle w:val="BodyText"/>
        <w:tabs>
          <w:tab w:val="left" w:pos="3863"/>
        </w:tabs>
        <w:kinsoku w:val="0"/>
        <w:overflowPunct w:val="0"/>
        <w:spacing w:line="243" w:lineRule="exact"/>
        <w:ind w:left="120"/>
        <w:rPr>
          <w:rFonts w:ascii="Helvetica" w:hAnsi="Helvetica" w:cs="Helvetica"/>
          <w:b/>
          <w:bCs/>
          <w:color w:val="231F20"/>
          <w:sz w:val="24"/>
          <w:szCs w:val="24"/>
        </w:rPr>
      </w:pPr>
      <w:r>
        <w:rPr>
          <w:rFonts w:ascii="Times New Roman" w:hAnsi="Times New Roman" w:cs="Times New Roman"/>
          <w:sz w:val="24"/>
          <w:szCs w:val="24"/>
        </w:rPr>
        <w:br w:type="column"/>
      </w:r>
      <w:r>
        <w:rPr>
          <w:rFonts w:ascii="Helvetica" w:hAnsi="Helvetica" w:cs="Helvetica"/>
          <w:b/>
          <w:bCs/>
          <w:color w:val="231F20"/>
          <w:sz w:val="24"/>
          <w:szCs w:val="24"/>
        </w:rPr>
        <w:lastRenderedPageBreak/>
        <w:t>ZIGGY</w:t>
      </w:r>
      <w:r>
        <w:rPr>
          <w:rFonts w:ascii="Helvetica" w:hAnsi="Helvetica" w:cs="Helvetica"/>
          <w:b/>
          <w:bCs/>
          <w:color w:val="231F20"/>
          <w:sz w:val="24"/>
          <w:szCs w:val="24"/>
        </w:rPr>
        <w:tab/>
        <w:t xml:space="preserve">by </w:t>
      </w:r>
      <w:r>
        <w:rPr>
          <w:rFonts w:ascii="Helvetica" w:hAnsi="Helvetica" w:cs="Helvetica"/>
          <w:b/>
          <w:bCs/>
          <w:color w:val="231F20"/>
          <w:spacing w:val="-6"/>
          <w:sz w:val="24"/>
          <w:szCs w:val="24"/>
        </w:rPr>
        <w:t>Tom</w:t>
      </w:r>
      <w:r>
        <w:rPr>
          <w:rFonts w:ascii="Helvetica" w:hAnsi="Helvetica" w:cs="Helvetica"/>
          <w:b/>
          <w:bCs/>
          <w:color w:val="231F20"/>
          <w:spacing w:val="25"/>
          <w:sz w:val="24"/>
          <w:szCs w:val="24"/>
        </w:rPr>
        <w:t xml:space="preserve"> </w:t>
      </w:r>
      <w:r>
        <w:rPr>
          <w:rFonts w:ascii="Helvetica" w:hAnsi="Helvetica" w:cs="Helvetica"/>
          <w:b/>
          <w:bCs/>
          <w:color w:val="231F20"/>
          <w:sz w:val="24"/>
          <w:szCs w:val="24"/>
        </w:rPr>
        <w:t>Wilson</w:t>
      </w:r>
    </w:p>
    <w:p w:rsidR="00610E6C" w:rsidRDefault="00610E6C">
      <w:pPr>
        <w:pStyle w:val="BodyText"/>
        <w:tabs>
          <w:tab w:val="left" w:pos="3863"/>
        </w:tabs>
        <w:kinsoku w:val="0"/>
        <w:overflowPunct w:val="0"/>
        <w:spacing w:line="243" w:lineRule="exact"/>
        <w:ind w:left="120"/>
        <w:rPr>
          <w:rFonts w:ascii="Helvetica" w:hAnsi="Helvetica" w:cs="Helvetica"/>
          <w:b/>
          <w:bCs/>
          <w:color w:val="231F20"/>
          <w:sz w:val="24"/>
          <w:szCs w:val="24"/>
        </w:rPr>
        <w:sectPr w:rsidR="00610E6C">
          <w:type w:val="continuous"/>
          <w:pgSz w:w="17560" w:h="30730"/>
          <w:pgMar w:top="1420" w:right="300" w:bottom="280" w:left="300" w:header="720" w:footer="720" w:gutter="0"/>
          <w:cols w:num="5" w:space="720" w:equalWidth="0">
            <w:col w:w="2740" w:space="139"/>
            <w:col w:w="2590" w:space="193"/>
            <w:col w:w="2666" w:space="131"/>
            <w:col w:w="1810" w:space="1000"/>
            <w:col w:w="5691"/>
          </w:cols>
          <w:noEndnote/>
        </w:sectPr>
      </w:pPr>
    </w:p>
    <w:p w:rsidR="00610E6C" w:rsidRDefault="00ED0708">
      <w:pPr>
        <w:pStyle w:val="BodyText"/>
        <w:kinsoku w:val="0"/>
        <w:overflowPunct w:val="0"/>
        <w:spacing w:line="74" w:lineRule="exact"/>
        <w:ind w:left="2990" w:right="-14"/>
        <w:rPr>
          <w:color w:val="231F20"/>
          <w:w w:val="95"/>
          <w:sz w:val="12"/>
          <w:szCs w:val="12"/>
        </w:rPr>
      </w:pPr>
      <w:r>
        <w:rPr>
          <w:noProof/>
        </w:rPr>
        <w:lastRenderedPageBreak/>
        <mc:AlternateContent>
          <mc:Choice Requires="wps">
            <w:drawing>
              <wp:anchor distT="0" distB="0" distL="114300" distR="114300" simplePos="0" relativeHeight="251567616" behindDoc="1" locked="0" layoutInCell="0" allowOverlap="1">
                <wp:simplePos x="0" y="0"/>
                <wp:positionH relativeFrom="page">
                  <wp:posOffset>505460</wp:posOffset>
                </wp:positionH>
                <wp:positionV relativeFrom="paragraph">
                  <wp:posOffset>-53975</wp:posOffset>
                </wp:positionV>
                <wp:extent cx="1166495" cy="126365"/>
                <wp:effectExtent l="0" t="0" r="0" b="0"/>
                <wp:wrapNone/>
                <wp:docPr id="140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right="-18"/>
                              <w:rPr>
                                <w:b/>
                                <w:bCs/>
                                <w:color w:val="FFFFFF"/>
                                <w:sz w:val="20"/>
                                <w:szCs w:val="20"/>
                              </w:rPr>
                            </w:pPr>
                            <w:r>
                              <w:rPr>
                                <w:b/>
                                <w:bCs/>
                                <w:color w:val="FFFFFF"/>
                                <w:sz w:val="20"/>
                                <w:szCs w:val="20"/>
                              </w:rPr>
                              <w:t>COAL,</w:t>
                            </w:r>
                            <w:r>
                              <w:rPr>
                                <w:b/>
                                <w:bCs/>
                                <w:color w:val="FFFFFF"/>
                                <w:spacing w:val="-42"/>
                                <w:sz w:val="20"/>
                                <w:szCs w:val="20"/>
                              </w:rPr>
                              <w:t xml:space="preserve"> </w:t>
                            </w:r>
                            <w:r>
                              <w:rPr>
                                <w:b/>
                                <w:bCs/>
                                <w:color w:val="FFFFFF"/>
                                <w:sz w:val="20"/>
                                <w:szCs w:val="20"/>
                              </w:rPr>
                              <w:t>WOOD</w:t>
                            </w:r>
                            <w:r>
                              <w:rPr>
                                <w:b/>
                                <w:bCs/>
                                <w:color w:val="FFFFFF"/>
                                <w:spacing w:val="-36"/>
                                <w:sz w:val="20"/>
                                <w:szCs w:val="20"/>
                              </w:rPr>
                              <w:t xml:space="preserve"> </w:t>
                            </w:r>
                            <w:r>
                              <w:rPr>
                                <w:b/>
                                <w:bCs/>
                                <w:color w:val="FFFFFF"/>
                                <w:sz w:val="20"/>
                                <w:szCs w:val="20"/>
                              </w:rPr>
                              <w:t>&amp;</w:t>
                            </w:r>
                            <w:r>
                              <w:rPr>
                                <w:b/>
                                <w:bCs/>
                                <w:color w:val="FFFFFF"/>
                                <w:spacing w:val="-36"/>
                                <w:sz w:val="20"/>
                                <w:szCs w:val="20"/>
                              </w:rPr>
                              <w:t xml:space="preserve"> </w:t>
                            </w:r>
                            <w:r>
                              <w:rPr>
                                <w:b/>
                                <w:bCs/>
                                <w:color w:val="FFFFFF"/>
                                <w:sz w:val="20"/>
                                <w:szCs w:val="20"/>
                              </w:rPr>
                              <w:t>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28" type="#_x0000_t202" style="position:absolute;left:0;text-align:left;margin-left:39.8pt;margin-top:-4.25pt;width:91.85pt;height:9.9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Nc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" o:allowincell="f" filled="f" stroked="f">
                <v:textbox inset="0,0,0,0">
                  <w:txbxContent>
                    <w:p w:rsidR="00610E6C" w:rsidRDefault="00610E6C">
                      <w:pPr>
                        <w:pStyle w:val="BodyText"/>
                        <w:kinsoku w:val="0"/>
                        <w:overflowPunct w:val="0"/>
                        <w:spacing w:line="198" w:lineRule="exact"/>
                        <w:ind w:right="-18"/>
                        <w:rPr>
                          <w:b/>
                          <w:bCs/>
                          <w:color w:val="FFFFFF"/>
                          <w:sz w:val="20"/>
                          <w:szCs w:val="20"/>
                        </w:rPr>
                      </w:pPr>
                      <w:r>
                        <w:rPr>
                          <w:b/>
                          <w:bCs/>
                          <w:color w:val="FFFFFF"/>
                          <w:sz w:val="20"/>
                          <w:szCs w:val="20"/>
                        </w:rPr>
                        <w:t>COAL,</w:t>
                      </w:r>
                      <w:r>
                        <w:rPr>
                          <w:b/>
                          <w:bCs/>
                          <w:color w:val="FFFFFF"/>
                          <w:spacing w:val="-42"/>
                          <w:sz w:val="20"/>
                          <w:szCs w:val="20"/>
                        </w:rPr>
                        <w:t xml:space="preserve"> </w:t>
                      </w:r>
                      <w:r>
                        <w:rPr>
                          <w:b/>
                          <w:bCs/>
                          <w:color w:val="FFFFFF"/>
                          <w:sz w:val="20"/>
                          <w:szCs w:val="20"/>
                        </w:rPr>
                        <w:t>WOOD</w:t>
                      </w:r>
                      <w:r>
                        <w:rPr>
                          <w:b/>
                          <w:bCs/>
                          <w:color w:val="FFFFFF"/>
                          <w:spacing w:val="-36"/>
                          <w:sz w:val="20"/>
                          <w:szCs w:val="20"/>
                        </w:rPr>
                        <w:t xml:space="preserve"> </w:t>
                      </w:r>
                      <w:r>
                        <w:rPr>
                          <w:b/>
                          <w:bCs/>
                          <w:color w:val="FFFFFF"/>
                          <w:sz w:val="20"/>
                          <w:szCs w:val="20"/>
                        </w:rPr>
                        <w:t>&amp;</w:t>
                      </w:r>
                      <w:r>
                        <w:rPr>
                          <w:b/>
                          <w:bCs/>
                          <w:color w:val="FFFFFF"/>
                          <w:spacing w:val="-36"/>
                          <w:sz w:val="20"/>
                          <w:szCs w:val="20"/>
                        </w:rPr>
                        <w:t xml:space="preserve"> </w:t>
                      </w:r>
                      <w:r>
                        <w:rPr>
                          <w:b/>
                          <w:bCs/>
                          <w:color w:val="FFFFFF"/>
                          <w:sz w:val="20"/>
                          <w:szCs w:val="20"/>
                        </w:rPr>
                        <w:t>OIL</w:t>
                      </w:r>
                    </w:p>
                  </w:txbxContent>
                </v:textbox>
                <w10:wrap anchorx="page"/>
              </v:shape>
            </w:pict>
          </mc:Fallback>
        </mc:AlternateContent>
      </w:r>
      <w:r>
        <w:rPr>
          <w:noProof/>
        </w:rPr>
        <mc:AlternateContent>
          <mc:Choice Requires="wpg">
            <w:drawing>
              <wp:anchor distT="0" distB="0" distL="114300" distR="114300" simplePos="0" relativeHeight="251568640" behindDoc="0" locked="0" layoutInCell="0" allowOverlap="1">
                <wp:simplePos x="0" y="0"/>
                <wp:positionH relativeFrom="page">
                  <wp:posOffset>260350</wp:posOffset>
                </wp:positionH>
                <wp:positionV relativeFrom="paragraph">
                  <wp:posOffset>-128905</wp:posOffset>
                </wp:positionV>
                <wp:extent cx="1676400" cy="226695"/>
                <wp:effectExtent l="0" t="0" r="0" b="0"/>
                <wp:wrapNone/>
                <wp:docPr id="140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6695"/>
                          <a:chOff x="410" y="-203"/>
                          <a:chExt cx="2640" cy="357"/>
                        </a:xfrm>
                      </wpg:grpSpPr>
                      <wps:wsp>
                        <wps:cNvPr id="1401" name="Freeform 253"/>
                        <wps:cNvSpPr>
                          <a:spLocks/>
                        </wps:cNvSpPr>
                        <wps:spPr bwMode="auto">
                          <a:xfrm>
                            <a:off x="410" y="-203"/>
                            <a:ext cx="2640" cy="357"/>
                          </a:xfrm>
                          <a:custGeom>
                            <a:avLst/>
                            <a:gdLst>
                              <a:gd name="T0" fmla="*/ 2487 w 2640"/>
                              <a:gd name="T1" fmla="*/ 0 h 357"/>
                              <a:gd name="T2" fmla="*/ 152 w 2640"/>
                              <a:gd name="T3" fmla="*/ 0 h 357"/>
                              <a:gd name="T4" fmla="*/ 64 w 2640"/>
                              <a:gd name="T5" fmla="*/ 2 h 357"/>
                              <a:gd name="T6" fmla="*/ 19 w 2640"/>
                              <a:gd name="T7" fmla="*/ 18 h 357"/>
                              <a:gd name="T8" fmla="*/ 2 w 2640"/>
                              <a:gd name="T9" fmla="*/ 63 h 357"/>
                              <a:gd name="T10" fmla="*/ 0 w 2640"/>
                              <a:gd name="T11" fmla="*/ 151 h 357"/>
                              <a:gd name="T12" fmla="*/ 0 w 2640"/>
                              <a:gd name="T13" fmla="*/ 205 h 357"/>
                              <a:gd name="T14" fmla="*/ 2 w 2640"/>
                              <a:gd name="T15" fmla="*/ 293 h 357"/>
                              <a:gd name="T16" fmla="*/ 19 w 2640"/>
                              <a:gd name="T17" fmla="*/ 338 h 357"/>
                              <a:gd name="T18" fmla="*/ 64 w 2640"/>
                              <a:gd name="T19" fmla="*/ 354 h 357"/>
                              <a:gd name="T20" fmla="*/ 152 w 2640"/>
                              <a:gd name="T21" fmla="*/ 357 h 357"/>
                              <a:gd name="T22" fmla="*/ 2487 w 2640"/>
                              <a:gd name="T23" fmla="*/ 357 h 357"/>
                              <a:gd name="T24" fmla="*/ 2575 w 2640"/>
                              <a:gd name="T25" fmla="*/ 354 h 357"/>
                              <a:gd name="T26" fmla="*/ 2620 w 2640"/>
                              <a:gd name="T27" fmla="*/ 338 h 357"/>
                              <a:gd name="T28" fmla="*/ 2637 w 2640"/>
                              <a:gd name="T29" fmla="*/ 293 h 357"/>
                              <a:gd name="T30" fmla="*/ 2639 w 2640"/>
                              <a:gd name="T31" fmla="*/ 205 h 357"/>
                              <a:gd name="T32" fmla="*/ 2639 w 2640"/>
                              <a:gd name="T33" fmla="*/ 151 h 357"/>
                              <a:gd name="T34" fmla="*/ 2637 w 2640"/>
                              <a:gd name="T35" fmla="*/ 63 h 357"/>
                              <a:gd name="T36" fmla="*/ 2620 w 2640"/>
                              <a:gd name="T37" fmla="*/ 18 h 357"/>
                              <a:gd name="T38" fmla="*/ 2575 w 2640"/>
                              <a:gd name="T39" fmla="*/ 2 h 357"/>
                              <a:gd name="T40" fmla="*/ 2487 w 2640"/>
                              <a:gd name="T4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57">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39" y="205"/>
                                </a:lnTo>
                                <a:lnTo>
                                  <a:pt x="2639"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2" name="Picture 2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11" y="-204"/>
                            <a:ext cx="26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Picture 2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11" y="20"/>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Picture 2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913" y="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411" y="-204"/>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 name="Picture 2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03" y="-71"/>
                            <a:ext cx="18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7" name="Text Box 259"/>
                        <wps:cNvSpPr txBox="1">
                          <a:spLocks noChangeArrowheads="1"/>
                        </wps:cNvSpPr>
                        <wps:spPr bwMode="auto">
                          <a:xfrm>
                            <a:off x="410" y="-204"/>
                            <a:ext cx="264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385" w:right="-15"/>
                                <w:rPr>
                                  <w:b/>
                                  <w:bCs/>
                                  <w:color w:val="FFFFFF"/>
                                  <w:sz w:val="20"/>
                                  <w:szCs w:val="20"/>
                                </w:rPr>
                              </w:pPr>
                              <w:r>
                                <w:rPr>
                                  <w:b/>
                                  <w:bCs/>
                                  <w:color w:val="FFFFFF"/>
                                  <w:sz w:val="20"/>
                                  <w:szCs w:val="20"/>
                                </w:rPr>
                                <w:t>COAL, WOOD &amp; OIL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229" style="position:absolute;left:0;text-align:left;margin-left:20.5pt;margin-top:-10.15pt;width:132pt;height:17.85pt;z-index:251568640;mso-position-horizontal-relative:page" coordorigin="410,-203" coordsize="264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" o:allowincell="f">
                <v:shape id="Freeform 253" o:spid="_x0000_s1230" style="position:absolute;left:410;top:-203;width:2640;height:357;visibility:visible;mso-wrap-style:square;v-text-anchor:top" coordsize="264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eBcMA&#10;AADdAAAADwAAAGRycy9kb3ducmV2LnhtbERPzWrCQBC+C77DMoIX0Y1FSkldRSyB4kFb2wcYs9Mk&#10;mJ0NO1tN+/RuoeBtPr7fWa5716oLBWk8G5jPMlDEpbcNVwY+P4rpEyiJyBZbz2TghwTWq+Fgibn1&#10;V36nyzFWKoWw5GigjrHLtZayJocy8x1x4r58cBgTDJW2Aa8p3LX6IcsetcOGU0ONHW1rKs/Hb2eg&#10;3dlGThvBcBCrJy+T4nf/VhgzHvWbZ1CR+ngX/7tfbZq/yObw9006Qa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eBcMAAADdAAAADwAAAAAAAAAAAAAAAACYAgAAZHJzL2Rv&#10;d25yZXYueG1sUEsFBgAAAAAEAAQA9QAAAIgDAAAAAA==&#10;" path="m2487,l152,,64,2,19,18,2,63,,151r,54l2,293r17,45l64,354r88,3l2487,357r88,-3l2620,338r17,-45l2639,205r,-54l2637,63,2620,18,2575,2,2487,xe" fillcolor="#231f20" stroked="f">
                  <v:path arrowok="t" o:connecttype="custom" o:connectlocs="2487,0;152,0;64,2;19,18;2,63;0,151;0,205;2,293;19,338;64,354;152,357;2487,357;2575,354;2620,338;2637,293;2639,205;2639,151;2637,63;2620,18;2575,2;2487,0" o:connectangles="0,0,0,0,0,0,0,0,0,0,0,0,0,0,0,0,0,0,0,0,0"/>
                </v:shape>
                <v:shape id="Picture 254" o:spid="_x0000_s1231" type="#_x0000_t75" style="position:absolute;left:411;top:-204;width:26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G2bEAAAA3QAAAA8AAABkcnMvZG93bnJldi54bWxET01rAjEQvQv9D2GE3mpWKVZWo5SFBRE9&#10;1BZab+Nm3CzdTLZJ1PXfN4WCt3m8z1msetuKC/nQOFYwHmUgiCunG64VfLyXTzMQISJrbB2TghsF&#10;WC0fBgvMtbvyG132sRYphEOOCkyMXS5lqAxZDCPXESfu5LzFmKCvpfZ4TeG2lZMsm0qLDacGgx0V&#10;hqrv/dkqcF8vZTndzfzn5vhjznFX6O2hUOpx2L/OQUTq4138717rNP85m8DfN+kE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ZG2bEAAAA3QAAAA8AAAAAAAAAAAAAAAAA&#10;nwIAAGRycy9kb3ducmV2LnhtbFBLBQYAAAAABAAEAPcAAACQAwAAAAA=&#10;">
                  <v:imagedata r:id="rId231" o:title=""/>
                </v:shape>
                <v:shape id="Picture 255" o:spid="_x0000_s1232" type="#_x0000_t75" style="position:absolute;left:411;top:20;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Wdy/AAAA3QAAAA8AAABkcnMvZG93bnJldi54bWxET01rAjEQvQv+hzCCN02qpcrWKCIIXtUe&#10;PA6b6WZpMgmbuK7/3hQKvc3jfc5mN3gneupSG1jD21yBIK6DabnR8HU9ztYgUkY26AKThicl2G3H&#10;ow1WJjz4TP0lN6KEcKpQg805VlKm2pLHNA+RuHDfofOYC+waaTp8lHDv5EKpD+mx5dJgMdLBUv1z&#10;uXsN0fPV9dGq5uRW/S0db+fDImg9nQz7TxCZhvwv/nOfTJn/rpbw+005QW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1ncvwAAAN0AAAAPAAAAAAAAAAAAAAAAAJ8CAABk&#10;cnMvZG93bnJldi54bWxQSwUGAAAAAAQABAD3AAAAiwMAAAAA&#10;">
                  <v:imagedata r:id="rId164" o:title=""/>
                </v:shape>
                <v:shape id="Picture 256" o:spid="_x0000_s1233" type="#_x0000_t75" style="position:absolute;left:2913;top:9;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ikDCAAAA3QAAAA8AAABkcnMvZG93bnJldi54bWxET0uLwjAQvi/4H8II3tZUEZGuUUR87UXQ&#10;1d09Ds3YFJtJabK1/nsjCHubj+8503lrS9FQ7QvHCgb9BARx5nTBuYLT1/p9AsIHZI2lY1JwJw/z&#10;Wedtiql2Nz5Qcwy5iCHsU1RgQqhSKX1myKLvu4o4chdXWwwR1rnUNd5iuC3lMEnG0mLBscFgRUtD&#10;2fX4ZxX8mrB3brDa87f5nDRU/mx2561SvW67+AARqA3/4pd7p+P8UTKC5zfxB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4pAwgAAAN0AAAAPAAAAAAAAAAAAAAAAAJ8C&#10;AABkcnMvZG93bnJldi54bWxQSwUGAAAAAAQABAD3AAAAjgMAAAAA&#10;">
                  <v:imagedata r:id="rId232" o:title=""/>
                </v:shape>
                <v:shape id="Picture 257" o:spid="_x0000_s1234" type="#_x0000_t75" style="position:absolute;left:411;top:-204;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n4vBAAAA3QAAAA8AAABkcnMvZG93bnJldi54bWxET0uLwjAQvi/sfwgjeFsTl1WWahTZh3i1&#10;etnb2IxtsZmUJGurv94Igrf5+J4zX/a2EWfyoXasYTxSIIgLZ2ouNex3v2+fIEJENtg4Jg0XCrBc&#10;vL7MMTOu4y2d81iKFMIhQw1VjG0mZSgqshhGriVO3NF5izFBX0rjsUvhtpHvSk2lxZpTQ4UtfVVU&#10;nPJ/q6H7+17Hgx+rn8O0aK/9ul4FmWs9HPSrGYhIfXyKH+6NSfM/1ATu36QT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9n4vBAAAA3QAAAA8AAAAAAAAAAAAAAAAAnwIA&#10;AGRycy9kb3ducmV2LnhtbFBLBQYAAAAABAAEAPcAAACNAwAAAAA=&#10;">
                  <v:imagedata r:id="rId233" o:title=""/>
                </v:shape>
                <v:shape id="Picture 258" o:spid="_x0000_s1235" type="#_x0000_t75" style="position:absolute;left:803;top:-71;width:18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aL3CAAAA3QAAAA8AAABkcnMvZG93bnJldi54bWxET81qAjEQvhd8hzCCN02UInZrlCJarOKh&#10;bh9g2Ew3i5vJkkTd9umbQqG3+fh+Z7nuXStuFGLjWcN0okAQV940XGv4KHfjBYiYkA22nknDF0VY&#10;rwYPSyyMv/M73c6pFjmEY4EabEpdIWWsLDmME98RZ+7TB4cpw1BLE/Cew10rZ0rNpcOGc4PFjjaW&#10;qsv56jSEV1luj0zt2/ehPJUXdVg8WdR6NOxfnkEk6tO/+M+9N3n+o5rD7zf5B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i9wgAAAN0AAAAPAAAAAAAAAAAAAAAAAJ8C&#10;AABkcnMvZG93bnJldi54bWxQSwUGAAAAAAQABAD3AAAAjgMAAAAA&#10;">
                  <v:imagedata r:id="rId234" o:title=""/>
                </v:shape>
                <v:shape id="Text Box 259" o:spid="_x0000_s1236" type="#_x0000_t202" style="position:absolute;left:410;top:-204;width:264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1cQA&#10;AADdAAAADwAAAGRycy9kb3ducmV2LnhtbERPTWsCMRC9F/wPYQq91aRS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dXEAAAA3QAAAA8AAAAAAAAAAAAAAAAAmAIAAGRycy9k&#10;b3ducmV2LnhtbFBLBQYAAAAABAAEAPUAAACJAwAAAAA=&#10;" filled="f" stroked="f">
                  <v:textbox inset="0,0,0,0">
                    <w:txbxContent>
                      <w:p w:rsidR="00610E6C" w:rsidRDefault="00610E6C">
                        <w:pPr>
                          <w:pStyle w:val="BodyText"/>
                          <w:kinsoku w:val="0"/>
                          <w:overflowPunct w:val="0"/>
                          <w:spacing w:before="81"/>
                          <w:ind w:left="385" w:right="-15"/>
                          <w:rPr>
                            <w:b/>
                            <w:bCs/>
                            <w:color w:val="FFFFFF"/>
                            <w:sz w:val="20"/>
                            <w:szCs w:val="20"/>
                          </w:rPr>
                        </w:pPr>
                        <w:r>
                          <w:rPr>
                            <w:b/>
                            <w:bCs/>
                            <w:color w:val="FFFFFF"/>
                            <w:sz w:val="20"/>
                            <w:szCs w:val="20"/>
                          </w:rPr>
                          <w:t>COAL, WOOD &amp; OIL</w:t>
                        </w:r>
                      </w:p>
                    </w:txbxContent>
                  </v:textbox>
                </v:shape>
                <w10:wrap anchorx="page"/>
              </v:group>
            </w:pict>
          </mc:Fallback>
        </mc:AlternateContent>
      </w:r>
      <w:r w:rsidR="00610E6C">
        <w:rPr>
          <w:color w:val="231F20"/>
          <w:w w:val="95"/>
          <w:sz w:val="12"/>
          <w:szCs w:val="12"/>
        </w:rPr>
        <w:t>CLEAN</w:t>
      </w:r>
      <w:r w:rsidR="00610E6C">
        <w:rPr>
          <w:color w:val="231F20"/>
          <w:spacing w:val="-22"/>
          <w:w w:val="95"/>
          <w:sz w:val="12"/>
          <w:szCs w:val="12"/>
        </w:rPr>
        <w:t xml:space="preserve"> </w:t>
      </w:r>
      <w:r w:rsidR="00610E6C">
        <w:rPr>
          <w:color w:val="231F20"/>
          <w:w w:val="95"/>
          <w:sz w:val="12"/>
          <w:szCs w:val="12"/>
        </w:rPr>
        <w:t>UP</w:t>
      </w:r>
      <w:r w:rsidR="00610E6C">
        <w:rPr>
          <w:color w:val="231F20"/>
          <w:spacing w:val="-22"/>
          <w:w w:val="95"/>
          <w:sz w:val="12"/>
          <w:szCs w:val="12"/>
        </w:rPr>
        <w:t xml:space="preserve"> </w:t>
      </w:r>
      <w:r w:rsidR="00610E6C">
        <w:rPr>
          <w:color w:val="231F20"/>
          <w:w w:val="95"/>
          <w:sz w:val="12"/>
          <w:szCs w:val="12"/>
        </w:rPr>
        <w:t>AND</w:t>
      </w:r>
      <w:r w:rsidR="00610E6C">
        <w:rPr>
          <w:color w:val="231F20"/>
          <w:spacing w:val="-22"/>
          <w:w w:val="95"/>
          <w:sz w:val="12"/>
          <w:szCs w:val="12"/>
        </w:rPr>
        <w:t xml:space="preserve"> </w:t>
      </w:r>
      <w:r w:rsidR="00610E6C">
        <w:rPr>
          <w:color w:val="231F20"/>
          <w:w w:val="95"/>
          <w:sz w:val="12"/>
          <w:szCs w:val="12"/>
        </w:rPr>
        <w:t>SPECIAL</w:t>
      </w:r>
      <w:r w:rsidR="00610E6C">
        <w:rPr>
          <w:color w:val="231F20"/>
          <w:spacing w:val="-22"/>
          <w:w w:val="95"/>
          <w:sz w:val="12"/>
          <w:szCs w:val="12"/>
        </w:rPr>
        <w:t xml:space="preserve"> </w:t>
      </w:r>
      <w:r w:rsidR="00610E6C">
        <w:rPr>
          <w:color w:val="231F20"/>
          <w:w w:val="95"/>
          <w:sz w:val="12"/>
          <w:szCs w:val="12"/>
        </w:rPr>
        <w:t>ON</w:t>
      </w:r>
      <w:r w:rsidR="00610E6C">
        <w:rPr>
          <w:color w:val="231F20"/>
          <w:spacing w:val="-22"/>
          <w:w w:val="95"/>
          <w:sz w:val="12"/>
          <w:szCs w:val="12"/>
        </w:rPr>
        <w:t xml:space="preserve"> </w:t>
      </w:r>
      <w:r w:rsidR="00610E6C">
        <w:rPr>
          <w:color w:val="231F20"/>
          <w:w w:val="95"/>
          <w:sz w:val="12"/>
          <w:szCs w:val="12"/>
        </w:rPr>
        <w:t>COUCH</w:t>
      </w:r>
      <w:r w:rsidR="00610E6C">
        <w:rPr>
          <w:color w:val="231F20"/>
          <w:spacing w:val="-22"/>
          <w:w w:val="95"/>
          <w:sz w:val="12"/>
          <w:szCs w:val="12"/>
        </w:rPr>
        <w:t xml:space="preserve"> </w:t>
      </w:r>
      <w:r w:rsidR="00610E6C">
        <w:rPr>
          <w:color w:val="231F20"/>
          <w:w w:val="95"/>
          <w:sz w:val="12"/>
          <w:szCs w:val="12"/>
        </w:rPr>
        <w:t>REMOVAL!</w:t>
      </w:r>
    </w:p>
    <w:p w:rsidR="00610E6C" w:rsidRDefault="00610E6C">
      <w:pPr>
        <w:pStyle w:val="BodyText"/>
        <w:kinsoku w:val="0"/>
        <w:overflowPunct w:val="0"/>
        <w:spacing w:line="132" w:lineRule="exact"/>
        <w:ind w:left="2990" w:right="-14"/>
        <w:rPr>
          <w:color w:val="231F20"/>
          <w:w w:val="90"/>
          <w:sz w:val="12"/>
          <w:szCs w:val="12"/>
        </w:rPr>
      </w:pPr>
      <w:r>
        <w:rPr>
          <w:color w:val="231F20"/>
          <w:w w:val="90"/>
          <w:sz w:val="12"/>
          <w:szCs w:val="12"/>
        </w:rPr>
        <w:t>(508) 954-2278</w:t>
      </w:r>
    </w:p>
    <w:p w:rsidR="00610E6C" w:rsidRDefault="00610E6C">
      <w:pPr>
        <w:pStyle w:val="BodyText"/>
        <w:tabs>
          <w:tab w:val="left" w:pos="5860"/>
        </w:tabs>
        <w:kinsoku w:val="0"/>
        <w:overflowPunct w:val="0"/>
        <w:spacing w:line="120" w:lineRule="exact"/>
        <w:ind w:left="425" w:right="5747" w:hanging="7"/>
        <w:rPr>
          <w:color w:val="231F20"/>
          <w:sz w:val="12"/>
          <w:szCs w:val="12"/>
        </w:rPr>
      </w:pPr>
      <w:r>
        <w:rPr>
          <w:rFonts w:ascii="Times New Roman" w:hAnsi="Times New Roman" w:cs="Times New Roman"/>
          <w:sz w:val="24"/>
          <w:szCs w:val="24"/>
        </w:rPr>
        <w:br w:type="column"/>
      </w:r>
      <w:r>
        <w:rPr>
          <w:color w:val="231F20"/>
          <w:sz w:val="12"/>
          <w:szCs w:val="12"/>
        </w:rPr>
        <w:lastRenderedPageBreak/>
        <w:t>teresting.</w:t>
      </w:r>
      <w:r>
        <w:rPr>
          <w:color w:val="231F20"/>
          <w:spacing w:val="-14"/>
          <w:sz w:val="12"/>
          <w:szCs w:val="12"/>
        </w:rPr>
        <w:t xml:space="preserve"> </w:t>
      </w:r>
      <w:r>
        <w:rPr>
          <w:color w:val="231F20"/>
          <w:sz w:val="12"/>
          <w:szCs w:val="12"/>
        </w:rPr>
        <w:t>Lots</w:t>
      </w:r>
      <w:r>
        <w:rPr>
          <w:color w:val="231F20"/>
          <w:spacing w:val="-14"/>
          <w:sz w:val="12"/>
          <w:szCs w:val="12"/>
        </w:rPr>
        <w:t xml:space="preserve"> </w:t>
      </w:r>
      <w:r>
        <w:rPr>
          <w:color w:val="231F20"/>
          <w:sz w:val="12"/>
          <w:szCs w:val="12"/>
        </w:rPr>
        <w:t>of</w:t>
      </w:r>
      <w:r>
        <w:rPr>
          <w:color w:val="231F20"/>
          <w:spacing w:val="-14"/>
          <w:sz w:val="12"/>
          <w:szCs w:val="12"/>
        </w:rPr>
        <w:t xml:space="preserve"> </w:t>
      </w:r>
      <w:r>
        <w:rPr>
          <w:color w:val="231F20"/>
          <w:sz w:val="12"/>
          <w:szCs w:val="12"/>
        </w:rPr>
        <w:t>Vintage</w:t>
      </w:r>
      <w:r>
        <w:rPr>
          <w:color w:val="231F20"/>
          <w:spacing w:val="-14"/>
          <w:sz w:val="12"/>
          <w:szCs w:val="12"/>
        </w:rPr>
        <w:t xml:space="preserve"> </w:t>
      </w:r>
      <w:r>
        <w:rPr>
          <w:color w:val="231F20"/>
          <w:sz w:val="12"/>
          <w:szCs w:val="12"/>
        </w:rPr>
        <w:t>Jewelry</w:t>
      </w:r>
      <w:r>
        <w:rPr>
          <w:color w:val="231F20"/>
          <w:spacing w:val="-14"/>
          <w:sz w:val="12"/>
          <w:szCs w:val="12"/>
        </w:rPr>
        <w:t xml:space="preserve"> </w:t>
      </w:r>
      <w:r>
        <w:rPr>
          <w:color w:val="231F20"/>
          <w:sz w:val="12"/>
          <w:szCs w:val="12"/>
        </w:rPr>
        <w:t>and</w:t>
      </w:r>
      <w:r>
        <w:rPr>
          <w:color w:val="231F20"/>
          <w:spacing w:val="-14"/>
          <w:sz w:val="12"/>
          <w:szCs w:val="12"/>
        </w:rPr>
        <w:t xml:space="preserve"> </w:t>
      </w:r>
      <w:r>
        <w:rPr>
          <w:color w:val="231F20"/>
          <w:sz w:val="12"/>
          <w:szCs w:val="12"/>
        </w:rPr>
        <w:t>other</w:t>
      </w:r>
      <w:r>
        <w:rPr>
          <w:color w:val="231F20"/>
          <w:spacing w:val="-14"/>
          <w:sz w:val="12"/>
          <w:szCs w:val="12"/>
        </w:rPr>
        <w:t xml:space="preserve"> </w:t>
      </w:r>
      <w:r>
        <w:rPr>
          <w:color w:val="231F20"/>
          <w:sz w:val="12"/>
          <w:szCs w:val="12"/>
        </w:rPr>
        <w:t xml:space="preserve">items.    </w:t>
      </w:r>
      <w:r>
        <w:rPr>
          <w:color w:val="231F20"/>
          <w:spacing w:val="15"/>
          <w:sz w:val="12"/>
          <w:szCs w:val="12"/>
        </w:rPr>
        <w:t xml:space="preserve"> </w:t>
      </w:r>
      <w:r>
        <w:rPr>
          <w:color w:val="231F20"/>
          <w:w w:val="96"/>
          <w:sz w:val="12"/>
          <w:szCs w:val="12"/>
          <w:u w:val="single"/>
        </w:rPr>
        <w:t xml:space="preserve"> </w:t>
      </w:r>
      <w:r>
        <w:rPr>
          <w:color w:val="231F20"/>
          <w:sz w:val="12"/>
          <w:szCs w:val="12"/>
          <w:u w:val="single"/>
        </w:rPr>
        <w:tab/>
      </w:r>
      <w:r>
        <w:rPr>
          <w:color w:val="231F20"/>
          <w:w w:val="47"/>
          <w:sz w:val="12"/>
          <w:szCs w:val="12"/>
          <w:u w:val="single"/>
        </w:rPr>
        <w:t xml:space="preserve"> </w:t>
      </w:r>
      <w:r>
        <w:rPr>
          <w:color w:val="231F20"/>
          <w:sz w:val="12"/>
          <w:szCs w:val="12"/>
        </w:rPr>
        <w:t xml:space="preserve"> 3</w:t>
      </w:r>
      <w:r>
        <w:rPr>
          <w:color w:val="231F20"/>
          <w:spacing w:val="-11"/>
          <w:sz w:val="12"/>
          <w:szCs w:val="12"/>
        </w:rPr>
        <w:t xml:space="preserve"> </w:t>
      </w:r>
      <w:r>
        <w:rPr>
          <w:color w:val="231F20"/>
          <w:sz w:val="12"/>
          <w:szCs w:val="12"/>
        </w:rPr>
        <w:t>Lantern</w:t>
      </w:r>
      <w:r>
        <w:rPr>
          <w:color w:val="231F20"/>
          <w:spacing w:val="-11"/>
          <w:sz w:val="12"/>
          <w:szCs w:val="12"/>
        </w:rPr>
        <w:t xml:space="preserve"> </w:t>
      </w:r>
      <w:r>
        <w:rPr>
          <w:color w:val="231F20"/>
          <w:sz w:val="12"/>
          <w:szCs w:val="12"/>
        </w:rPr>
        <w:t>Rd.</w:t>
      </w:r>
      <w:r>
        <w:rPr>
          <w:color w:val="231F20"/>
          <w:spacing w:val="-11"/>
          <w:sz w:val="12"/>
          <w:szCs w:val="12"/>
        </w:rPr>
        <w:t xml:space="preserve"> </w:t>
      </w:r>
      <w:r>
        <w:rPr>
          <w:color w:val="231F20"/>
          <w:sz w:val="12"/>
          <w:szCs w:val="12"/>
        </w:rPr>
        <w:t>2nd</w:t>
      </w:r>
      <w:r>
        <w:rPr>
          <w:color w:val="231F20"/>
          <w:spacing w:val="-11"/>
          <w:sz w:val="12"/>
          <w:szCs w:val="12"/>
        </w:rPr>
        <w:t xml:space="preserve"> </w:t>
      </w:r>
      <w:r>
        <w:rPr>
          <w:color w:val="231F20"/>
          <w:sz w:val="12"/>
          <w:szCs w:val="12"/>
        </w:rPr>
        <w:t>driveway</w:t>
      </w:r>
      <w:r>
        <w:rPr>
          <w:color w:val="231F20"/>
          <w:spacing w:val="-11"/>
          <w:sz w:val="12"/>
          <w:szCs w:val="12"/>
        </w:rPr>
        <w:t xml:space="preserve"> </w:t>
      </w:r>
      <w:r>
        <w:rPr>
          <w:color w:val="231F20"/>
          <w:sz w:val="12"/>
          <w:szCs w:val="12"/>
        </w:rPr>
        <w:t>on</w:t>
      </w:r>
      <w:r>
        <w:rPr>
          <w:color w:val="231F20"/>
          <w:spacing w:val="-11"/>
          <w:sz w:val="12"/>
          <w:szCs w:val="12"/>
        </w:rPr>
        <w:t xml:space="preserve"> </w:t>
      </w:r>
      <w:r>
        <w:rPr>
          <w:color w:val="231F20"/>
          <w:sz w:val="12"/>
          <w:szCs w:val="12"/>
        </w:rPr>
        <w:t>right</w:t>
      </w:r>
      <w:r>
        <w:rPr>
          <w:color w:val="231F20"/>
          <w:spacing w:val="-11"/>
          <w:sz w:val="12"/>
          <w:szCs w:val="12"/>
        </w:rPr>
        <w:t xml:space="preserve"> </w:t>
      </w:r>
      <w:r>
        <w:rPr>
          <w:color w:val="231F20"/>
          <w:sz w:val="12"/>
          <w:szCs w:val="12"/>
        </w:rPr>
        <w:t>Rain</w:t>
      </w:r>
      <w:r>
        <w:rPr>
          <w:color w:val="231F20"/>
          <w:spacing w:val="-11"/>
          <w:sz w:val="12"/>
          <w:szCs w:val="12"/>
        </w:rPr>
        <w:t xml:space="preserve"> </w:t>
      </w:r>
      <w:r>
        <w:rPr>
          <w:color w:val="231F20"/>
          <w:sz w:val="12"/>
          <w:szCs w:val="12"/>
        </w:rPr>
        <w:t>or</w:t>
      </w:r>
      <w:r>
        <w:rPr>
          <w:color w:val="231F20"/>
          <w:spacing w:val="-11"/>
          <w:sz w:val="12"/>
          <w:szCs w:val="12"/>
        </w:rPr>
        <w:t xml:space="preserve"> </w:t>
      </w:r>
      <w:r>
        <w:rPr>
          <w:color w:val="231F20"/>
          <w:sz w:val="12"/>
          <w:szCs w:val="12"/>
        </w:rPr>
        <w:t>shine!</w:t>
      </w:r>
    </w:p>
    <w:p w:rsidR="00610E6C" w:rsidRDefault="00610E6C">
      <w:pPr>
        <w:pStyle w:val="BodyText"/>
        <w:tabs>
          <w:tab w:val="left" w:pos="5860"/>
        </w:tabs>
        <w:kinsoku w:val="0"/>
        <w:overflowPunct w:val="0"/>
        <w:spacing w:line="120" w:lineRule="exact"/>
        <w:ind w:left="425" w:right="5747" w:hanging="7"/>
        <w:rPr>
          <w:color w:val="231F20"/>
          <w:sz w:val="12"/>
          <w:szCs w:val="12"/>
        </w:rPr>
        <w:sectPr w:rsidR="00610E6C">
          <w:type w:val="continuous"/>
          <w:pgSz w:w="17560" w:h="30730"/>
          <w:pgMar w:top="1420" w:right="300" w:bottom="280" w:left="300" w:header="720" w:footer="720" w:gutter="0"/>
          <w:cols w:num="2" w:space="720" w:equalWidth="0">
            <w:col w:w="5294" w:space="40"/>
            <w:col w:w="11626"/>
          </w:cols>
          <w:noEndnote/>
        </w:sectPr>
      </w:pPr>
    </w:p>
    <w:p w:rsidR="00610E6C" w:rsidRDefault="00610E6C">
      <w:pPr>
        <w:pStyle w:val="BodyText"/>
        <w:tabs>
          <w:tab w:val="left" w:pos="2930"/>
          <w:tab w:val="left" w:pos="5570"/>
        </w:tabs>
        <w:kinsoku w:val="0"/>
        <w:overflowPunct w:val="0"/>
        <w:spacing w:line="107" w:lineRule="exact"/>
        <w:ind w:left="110"/>
        <w:rPr>
          <w:color w:val="231F20"/>
          <w:w w:val="91"/>
          <w:sz w:val="12"/>
          <w:szCs w:val="12"/>
        </w:rPr>
      </w:pPr>
      <w:r>
        <w:rPr>
          <w:color w:val="231F20"/>
          <w:w w:val="95"/>
          <w:sz w:val="12"/>
          <w:szCs w:val="12"/>
        </w:rPr>
        <w:lastRenderedPageBreak/>
        <w:t>Cordwood</w:t>
      </w:r>
      <w:r>
        <w:rPr>
          <w:color w:val="231F20"/>
          <w:spacing w:val="-23"/>
          <w:w w:val="95"/>
          <w:sz w:val="12"/>
          <w:szCs w:val="12"/>
        </w:rPr>
        <w:t xml:space="preserve"> </w:t>
      </w:r>
      <w:r>
        <w:rPr>
          <w:color w:val="231F20"/>
          <w:w w:val="95"/>
          <w:sz w:val="12"/>
          <w:szCs w:val="12"/>
        </w:rPr>
        <w:t>part.</w:t>
      </w:r>
      <w:r>
        <w:rPr>
          <w:color w:val="231F20"/>
          <w:spacing w:val="-23"/>
          <w:w w:val="95"/>
          <w:sz w:val="12"/>
          <w:szCs w:val="12"/>
        </w:rPr>
        <w:t xml:space="preserve"> </w:t>
      </w:r>
      <w:r>
        <w:rPr>
          <w:color w:val="231F20"/>
          <w:w w:val="95"/>
          <w:sz w:val="12"/>
          <w:szCs w:val="12"/>
        </w:rPr>
        <w:t>Seasoned</w:t>
      </w:r>
      <w:r>
        <w:rPr>
          <w:color w:val="231F20"/>
          <w:spacing w:val="-23"/>
          <w:w w:val="95"/>
          <w:sz w:val="12"/>
          <w:szCs w:val="12"/>
        </w:rPr>
        <w:t xml:space="preserve"> </w:t>
      </w:r>
      <w:r>
        <w:rPr>
          <w:color w:val="231F20"/>
          <w:w w:val="95"/>
          <w:sz w:val="12"/>
          <w:szCs w:val="12"/>
        </w:rPr>
        <w:t>hardwood</w:t>
      </w:r>
      <w:r>
        <w:rPr>
          <w:color w:val="231F20"/>
          <w:spacing w:val="-23"/>
          <w:w w:val="95"/>
          <w:sz w:val="12"/>
          <w:szCs w:val="12"/>
        </w:rPr>
        <w:t xml:space="preserve"> </w:t>
      </w:r>
      <w:r>
        <w:rPr>
          <w:color w:val="231F20"/>
          <w:w w:val="95"/>
          <w:sz w:val="12"/>
          <w:szCs w:val="12"/>
        </w:rPr>
        <w:t>cut</w:t>
      </w:r>
      <w:r>
        <w:rPr>
          <w:color w:val="231F20"/>
          <w:spacing w:val="-23"/>
          <w:w w:val="95"/>
          <w:sz w:val="12"/>
          <w:szCs w:val="12"/>
        </w:rPr>
        <w:t xml:space="preserve"> </w:t>
      </w:r>
      <w:r>
        <w:rPr>
          <w:color w:val="231F20"/>
          <w:w w:val="95"/>
          <w:sz w:val="12"/>
          <w:szCs w:val="12"/>
        </w:rPr>
        <w:t>and</w:t>
      </w:r>
      <w:r>
        <w:rPr>
          <w:color w:val="231F20"/>
          <w:spacing w:val="-23"/>
          <w:w w:val="95"/>
          <w:sz w:val="12"/>
          <w:szCs w:val="12"/>
        </w:rPr>
        <w:t xml:space="preserve"> </w:t>
      </w:r>
      <w:r>
        <w:rPr>
          <w:color w:val="231F20"/>
          <w:w w:val="95"/>
          <w:sz w:val="12"/>
          <w:szCs w:val="12"/>
        </w:rPr>
        <w:t>split.</w:t>
      </w:r>
      <w:r>
        <w:rPr>
          <w:color w:val="231F20"/>
          <w:sz w:val="12"/>
          <w:szCs w:val="12"/>
        </w:rPr>
        <w:tab/>
      </w:r>
      <w:r>
        <w:rPr>
          <w:color w:val="231F20"/>
          <w:w w:val="91"/>
          <w:sz w:val="12"/>
          <w:szCs w:val="12"/>
          <w:u w:val="single"/>
        </w:rPr>
        <w:t xml:space="preserve"> </w:t>
      </w:r>
      <w:r>
        <w:rPr>
          <w:color w:val="231F20"/>
          <w:sz w:val="12"/>
          <w:szCs w:val="12"/>
          <w:u w:val="single"/>
        </w:rPr>
        <w:tab/>
      </w:r>
    </w:p>
    <w:p w:rsidR="00610E6C" w:rsidRDefault="00ED0708">
      <w:pPr>
        <w:pStyle w:val="BodyText"/>
        <w:kinsoku w:val="0"/>
        <w:overflowPunct w:val="0"/>
        <w:spacing w:before="6" w:line="120" w:lineRule="exact"/>
        <w:ind w:left="110" w:right="2882"/>
        <w:rPr>
          <w:color w:val="231F20"/>
          <w:w w:val="90"/>
          <w:sz w:val="12"/>
          <w:szCs w:val="12"/>
        </w:rPr>
      </w:pPr>
      <w:r>
        <w:rPr>
          <w:noProof/>
        </w:rPr>
        <mc:AlternateContent>
          <mc:Choice Requires="wps">
            <w:drawing>
              <wp:anchor distT="0" distB="0" distL="114300" distR="114300" simplePos="0" relativeHeight="251569664" behindDoc="1" locked="0" layoutInCell="0" allowOverlap="1">
                <wp:simplePos x="0" y="0"/>
                <wp:positionH relativeFrom="page">
                  <wp:posOffset>2215515</wp:posOffset>
                </wp:positionH>
                <wp:positionV relativeFrom="paragraph">
                  <wp:posOffset>89535</wp:posOffset>
                </wp:positionV>
                <wp:extent cx="1327785" cy="126365"/>
                <wp:effectExtent l="0" t="0" r="0" b="0"/>
                <wp:wrapNone/>
                <wp:docPr id="139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left="56" w:right="-18"/>
                              <w:rPr>
                                <w:b/>
                                <w:bCs/>
                                <w:color w:val="FFFFFF"/>
                                <w:w w:val="95"/>
                                <w:sz w:val="20"/>
                                <w:szCs w:val="20"/>
                              </w:rPr>
                            </w:pPr>
                            <w:r>
                              <w:rPr>
                                <w:b/>
                                <w:bCs/>
                                <w:color w:val="FFFFFF"/>
                                <w:w w:val="95"/>
                                <w:sz w:val="20"/>
                                <w:szCs w:val="20"/>
                              </w:rPr>
                              <w:t>SERVICES &amp;</w:t>
                            </w:r>
                            <w:r>
                              <w:rPr>
                                <w:b/>
                                <w:bCs/>
                                <w:color w:val="FFFFFF"/>
                                <w:spacing w:val="-12"/>
                                <w:w w:val="95"/>
                                <w:sz w:val="20"/>
                                <w:szCs w:val="20"/>
                              </w:rPr>
                              <w:t xml:space="preserve"> </w:t>
                            </w:r>
                            <w:r>
                              <w:rPr>
                                <w:b/>
                                <w:bCs/>
                                <w:color w:val="FFFFFF"/>
                                <w:w w:val="95"/>
                                <w:sz w:val="20"/>
                                <w:szCs w:val="20"/>
                              </w:rPr>
                              <w:t>REPAIRS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37" type="#_x0000_t202" style="position:absolute;left:0;text-align:left;margin-left:174.45pt;margin-top:7.05pt;width:104.55pt;height:9.9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1J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" o:allowincell="f" filled="f" stroked="f">
                <v:textbox inset="0,0,0,0">
                  <w:txbxContent>
                    <w:p w:rsidR="00610E6C" w:rsidRDefault="00610E6C">
                      <w:pPr>
                        <w:pStyle w:val="BodyText"/>
                        <w:kinsoku w:val="0"/>
                        <w:overflowPunct w:val="0"/>
                        <w:spacing w:line="198" w:lineRule="exact"/>
                        <w:ind w:left="56" w:right="-18"/>
                        <w:rPr>
                          <w:b/>
                          <w:bCs/>
                          <w:color w:val="FFFFFF"/>
                          <w:w w:val="95"/>
                          <w:sz w:val="20"/>
                          <w:szCs w:val="20"/>
                        </w:rPr>
                      </w:pPr>
                      <w:r>
                        <w:rPr>
                          <w:b/>
                          <w:bCs/>
                          <w:color w:val="FFFFFF"/>
                          <w:w w:val="95"/>
                          <w:sz w:val="20"/>
                          <w:szCs w:val="20"/>
                        </w:rPr>
                        <w:t>SERVICES &amp;</w:t>
                      </w:r>
                      <w:r>
                        <w:rPr>
                          <w:b/>
                          <w:bCs/>
                          <w:color w:val="FFFFFF"/>
                          <w:spacing w:val="-12"/>
                          <w:w w:val="95"/>
                          <w:sz w:val="20"/>
                          <w:szCs w:val="20"/>
                        </w:rPr>
                        <w:t xml:space="preserve"> </w:t>
                      </w:r>
                      <w:r>
                        <w:rPr>
                          <w:b/>
                          <w:bCs/>
                          <w:color w:val="FFFFFF"/>
                          <w:w w:val="95"/>
                          <w:sz w:val="20"/>
                          <w:szCs w:val="20"/>
                        </w:rPr>
                        <w:t>REPAIRS</w:t>
                      </w:r>
                    </w:p>
                  </w:txbxContent>
                </v:textbox>
                <w10:wrap anchorx="page"/>
              </v:shape>
            </w:pict>
          </mc:Fallback>
        </mc:AlternateContent>
      </w:r>
      <w:r>
        <w:rPr>
          <w:noProof/>
        </w:rPr>
        <mc:AlternateContent>
          <mc:Choice Requires="wpg">
            <w:drawing>
              <wp:anchor distT="0" distB="0" distL="114300" distR="114300" simplePos="0" relativeHeight="251570688" behindDoc="0" locked="0" layoutInCell="0" allowOverlap="1">
                <wp:simplePos x="0" y="0"/>
                <wp:positionH relativeFrom="page">
                  <wp:posOffset>2051050</wp:posOffset>
                </wp:positionH>
                <wp:positionV relativeFrom="paragraph">
                  <wp:posOffset>13970</wp:posOffset>
                </wp:positionV>
                <wp:extent cx="1677035" cy="227330"/>
                <wp:effectExtent l="0" t="0" r="0" b="0"/>
                <wp:wrapNone/>
                <wp:docPr id="139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3230" y="22"/>
                          <a:chExt cx="2641" cy="358"/>
                        </a:xfrm>
                      </wpg:grpSpPr>
                      <wps:wsp>
                        <wps:cNvPr id="1393" name="Freeform 262"/>
                        <wps:cNvSpPr>
                          <a:spLocks/>
                        </wps:cNvSpPr>
                        <wps:spPr bwMode="auto">
                          <a:xfrm>
                            <a:off x="3230" y="22"/>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5 h 358"/>
                              <a:gd name="T14" fmla="*/ 2 w 2641"/>
                              <a:gd name="T15" fmla="*/ 293 h 358"/>
                              <a:gd name="T16" fmla="*/ 19 w 2641"/>
                              <a:gd name="T17" fmla="*/ 338 h 358"/>
                              <a:gd name="T18" fmla="*/ 64 w 2641"/>
                              <a:gd name="T19" fmla="*/ 354 h 358"/>
                              <a:gd name="T20" fmla="*/ 152 w 2641"/>
                              <a:gd name="T21" fmla="*/ 357 h 358"/>
                              <a:gd name="T22" fmla="*/ 2487 w 2641"/>
                              <a:gd name="T23" fmla="*/ 357 h 358"/>
                              <a:gd name="T24" fmla="*/ 2575 w 2641"/>
                              <a:gd name="T25" fmla="*/ 354 h 358"/>
                              <a:gd name="T26" fmla="*/ 2620 w 2641"/>
                              <a:gd name="T27" fmla="*/ 338 h 358"/>
                              <a:gd name="T28" fmla="*/ 2637 w 2641"/>
                              <a:gd name="T29" fmla="*/ 293 h 358"/>
                              <a:gd name="T30" fmla="*/ 2640 w 2641"/>
                              <a:gd name="T31" fmla="*/ 205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4" name="Picture 2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5733" y="231"/>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 name="Picture 2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230" y="2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Picture 26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230" y="2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Picture 26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489" y="154"/>
                            <a:ext cx="20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Text Box 267"/>
                        <wps:cNvSpPr txBox="1">
                          <a:spLocks noChangeArrowheads="1"/>
                        </wps:cNvSpPr>
                        <wps:spPr bwMode="auto">
                          <a:xfrm>
                            <a:off x="3230" y="22"/>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315"/>
                                <w:rPr>
                                  <w:b/>
                                  <w:bCs/>
                                  <w:color w:val="FFFFFF"/>
                                  <w:w w:val="95"/>
                                  <w:sz w:val="20"/>
                                  <w:szCs w:val="20"/>
                                </w:rPr>
                              </w:pPr>
                              <w:r>
                                <w:rPr>
                                  <w:b/>
                                  <w:bCs/>
                                  <w:color w:val="FFFFFF"/>
                                  <w:w w:val="95"/>
                                  <w:sz w:val="20"/>
                                  <w:szCs w:val="20"/>
                                </w:rPr>
                                <w:t>SERVICES &amp; REPAIRS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238" style="position:absolute;left:0;text-align:left;margin-left:161.5pt;margin-top:1.1pt;width:132.05pt;height:17.9pt;z-index:251570688;mso-position-horizontal-relative:page" coordorigin="3230,22"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" o:allowincell="f">
                <v:shape id="Freeform 262" o:spid="_x0000_s1239" style="position:absolute;left:3230;top:22;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shMMA&#10;AADdAAAADwAAAGRycy9kb3ducmV2LnhtbERPS2sCMRC+F/wPYQRvNatCqVujiFUUigcf9Dxsxt3V&#10;zWRJ0jX21zeFQm/z8T1ntoimER05X1tWMBpmIIgLq2suFZxPm+dXED4ga2wsk4IHeVjMe08zzLW9&#10;84G6YyhFCmGfo4IqhDaX0hcVGfRD2xIn7mKdwZCgK6V2eE/hppHjLHuRBmtODRW2tKqouB2/jIJm&#10;37lP2ro4ruP5Y719v+6z9bdSg35cvoEIFMO/+M+902n+ZDqB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fshMMAAADdAAAADwAAAAAAAAAAAAAAAACYAgAAZHJzL2Rv&#10;d25yZXYueG1sUEsFBgAAAAAEAAQA9QAAAIgDAAAAAA==&#10;" path="m2487,l152,,64,2,19,18,2,63,,151r,54l2,293r17,45l64,354r88,3l2487,357r88,-3l2620,338r17,-45l2640,205r,-54l2637,63,2620,18,2575,2,2487,xe" fillcolor="#231f20" stroked="f">
                  <v:path arrowok="t" o:connecttype="custom" o:connectlocs="2487,0;152,0;64,2;19,18;2,63;0,151;0,205;2,293;19,338;64,354;152,357;2487,357;2575,354;2620,338;2637,293;2640,205;2640,151;2637,63;2620,18;2575,2;2487,0" o:connectangles="0,0,0,0,0,0,0,0,0,0,0,0,0,0,0,0,0,0,0,0,0"/>
                </v:shape>
                <v:shape id="Picture 263" o:spid="_x0000_s1240" type="#_x0000_t75" style="position:absolute;left:5733;top:231;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7L/EAAAA3QAAAA8AAABkcnMvZG93bnJldi54bWxET9tqwkAQfS/4D8sIvtVNrXiJrmIFQRAL&#10;UfF5zI5JaHY2ZNcY/fpuQejbHM515svWlKKh2hWWFXz0IxDEqdUFZwpOx837BITzyBpLy6TgQQ6W&#10;i87bHGNt75xQc/CZCCHsYlSQe1/FUro0J4OubyviwF1tbdAHWGdS13gP4aaUgygaSYMFh4YcK1rn&#10;lP4cbkbBcfxtdXRONsl2vW+e9rQbXb4uSvW67WoGwlPr/8Uv91aH+Z/TIfx9E0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O7L/EAAAA3QAAAA8AAAAAAAAAAAAAAAAA&#10;nwIAAGRycy9kb3ducmV2LnhtbFBLBQYAAAAABAAEAPcAAACQAwAAAAA=&#10;">
                  <v:imagedata r:id="rId239" o:title=""/>
                </v:shape>
                <v:shape id="Picture 264" o:spid="_x0000_s1241" type="#_x0000_t75" style="position:absolute;left:3230;top:2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0WiHFAAAA3QAAAA8AAABkcnMvZG93bnJldi54bWxET01Lw0AQvQv+h2UEL2I2Viw2dlvUInjo&#10;pbW0HofdSTaYnU2y2zb5925B8DaP9znz5eAacaI+1J4VPGQ5CGLtTc2Vgt3Xx/0ziBCRDTaeScFI&#10;AZaL66s5FsafeUOnbaxECuFQoAIbY1tIGbQlhyHzLXHiSt87jAn2lTQ9nlO4a+Qkz6fSYc2pwWJL&#10;75b0z/boFHSlXE2/9czuxqZbj3eHSfem90rd3gyvLyAiDfFf/Of+NGn+4+wJLt+k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FohxQAAAN0AAAAPAAAAAAAAAAAAAAAA&#10;AJ8CAABkcnMvZG93bnJldi54bWxQSwUGAAAAAAQABAD3AAAAkQMAAAAA&#10;">
                  <v:imagedata r:id="rId240" o:title=""/>
                </v:shape>
                <v:shape id="Picture 265" o:spid="_x0000_s1242" type="#_x0000_t75" style="position:absolute;left:3230;top:2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QYTAAAAA3QAAAA8AAABkcnMvZG93bnJldi54bWxET0uLwjAQvgv+hzCCN01VULdrFBHEPcn6&#10;wPPQjG21mdQkavffmwXB23x8z5ktGlOJBzlfWlYw6CcgiDOrS84VHA/r3hSED8gaK8uk4I88LObt&#10;1gxTbZ+8o8c+5CKGsE9RQRFCnUrps4IM+r6tiSN3ts5giNDlUjt8xnBTyWGSjKXBkmNDgTWtCsqu&#10;+7tRsHWNm/Dpd3PL77uL9IPNdUisVLfTLL9BBGrCR/x2/+g4f/Q1hv9v4gl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NBhMAAAADdAAAADwAAAAAAAAAAAAAAAACfAgAA&#10;ZHJzL2Rvd25yZXYueG1sUEsFBgAAAAAEAAQA9wAAAIwDAAAAAA==&#10;">
                  <v:imagedata r:id="rId241" o:title=""/>
                </v:shape>
                <v:shape id="Picture 266" o:spid="_x0000_s1243" type="#_x0000_t75" style="position:absolute;left:3489;top:154;width:20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JkjFAAAA3QAAAA8AAABkcnMvZG93bnJldi54bWxET01PAjEQvZv4H5ox8UKkK6DCQiHGBNCj&#10;SOA6bIftxu100xZY+PWWhMTbvLzPmcxaW4sj+VA5VvDczUAQF05XXCpY/8yfhiBCRNZYOyYFZwow&#10;m97fTTDX7sTfdFzFUqQQDjkqMDE2uZShMGQxdF1DnLi98xZjgr6U2uMphdta9rLsVVqsODUYbOjD&#10;UPG7OlgFL8vNvPjyZr3r7TqHy2I5OG87TqnHh/Z9DCJSG//FN/enTvP7oze4fpNO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iZIxQAAAN0AAAAPAAAAAAAAAAAAAAAA&#10;AJ8CAABkcnMvZG93bnJldi54bWxQSwUGAAAAAAQABAD3AAAAkQMAAAAA&#10;">
                  <v:imagedata r:id="rId242" o:title=""/>
                </v:shape>
                <v:shape id="Text Box 267" o:spid="_x0000_s1244" type="#_x0000_t202" style="position:absolute;left:3230;top:22;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ZRcYA&#10;AADdAAAADwAAAGRycy9kb3ducmV2LnhtbESPQWvCQBCF74X+h2UEb3VjB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ZRcYAAADdAAAADwAAAAAAAAAAAAAAAACYAgAAZHJz&#10;L2Rvd25yZXYueG1sUEsFBgAAAAAEAAQA9QAAAIsDAAAAAA==&#10;" filled="f" stroked="f">
                  <v:textbox inset="0,0,0,0">
                    <w:txbxContent>
                      <w:p w:rsidR="00610E6C" w:rsidRDefault="00610E6C">
                        <w:pPr>
                          <w:pStyle w:val="BodyText"/>
                          <w:kinsoku w:val="0"/>
                          <w:overflowPunct w:val="0"/>
                          <w:spacing w:before="81"/>
                          <w:ind w:left="315"/>
                          <w:rPr>
                            <w:b/>
                            <w:bCs/>
                            <w:color w:val="FFFFFF"/>
                            <w:w w:val="95"/>
                            <w:sz w:val="20"/>
                            <w:szCs w:val="20"/>
                          </w:rPr>
                        </w:pPr>
                        <w:r>
                          <w:rPr>
                            <w:b/>
                            <w:bCs/>
                            <w:color w:val="FFFFFF"/>
                            <w:w w:val="95"/>
                            <w:sz w:val="20"/>
                            <w:szCs w:val="20"/>
                          </w:rPr>
                          <w:t>SERVICES &amp; REPAIRS</w:t>
                        </w:r>
                      </w:p>
                    </w:txbxContent>
                  </v:textbox>
                </v:shape>
                <w10:wrap anchorx="page"/>
              </v:group>
            </w:pict>
          </mc:Fallback>
        </mc:AlternateContent>
      </w:r>
      <w:r w:rsidR="00610E6C">
        <w:rPr>
          <w:color w:val="231F20"/>
          <w:w w:val="95"/>
          <w:sz w:val="12"/>
          <w:szCs w:val="12"/>
        </w:rPr>
        <w:t>$225.</w:t>
      </w:r>
      <w:r w:rsidR="00610E6C">
        <w:rPr>
          <w:color w:val="231F20"/>
          <w:spacing w:val="-16"/>
          <w:w w:val="95"/>
          <w:sz w:val="12"/>
          <w:szCs w:val="12"/>
        </w:rPr>
        <w:t xml:space="preserve"> </w:t>
      </w:r>
      <w:r w:rsidR="00610E6C">
        <w:rPr>
          <w:color w:val="231F20"/>
          <w:w w:val="95"/>
          <w:sz w:val="12"/>
          <w:szCs w:val="12"/>
        </w:rPr>
        <w:t>Per</w:t>
      </w:r>
      <w:r w:rsidR="00610E6C">
        <w:rPr>
          <w:color w:val="231F20"/>
          <w:spacing w:val="-16"/>
          <w:w w:val="95"/>
          <w:sz w:val="12"/>
          <w:szCs w:val="12"/>
        </w:rPr>
        <w:t xml:space="preserve"> </w:t>
      </w:r>
      <w:r w:rsidR="00610E6C">
        <w:rPr>
          <w:color w:val="231F20"/>
          <w:w w:val="95"/>
          <w:sz w:val="12"/>
          <w:szCs w:val="12"/>
        </w:rPr>
        <w:t>cord</w:t>
      </w:r>
      <w:r w:rsidR="00610E6C">
        <w:rPr>
          <w:color w:val="231F20"/>
          <w:spacing w:val="-16"/>
          <w:w w:val="95"/>
          <w:sz w:val="12"/>
          <w:szCs w:val="12"/>
        </w:rPr>
        <w:t xml:space="preserve"> </w:t>
      </w:r>
      <w:r w:rsidR="00610E6C">
        <w:rPr>
          <w:color w:val="231F20"/>
          <w:w w:val="95"/>
          <w:sz w:val="12"/>
          <w:szCs w:val="12"/>
        </w:rPr>
        <w:t>128</w:t>
      </w:r>
      <w:r w:rsidR="00610E6C">
        <w:rPr>
          <w:color w:val="231F20"/>
          <w:spacing w:val="-16"/>
          <w:w w:val="95"/>
          <w:sz w:val="12"/>
          <w:szCs w:val="12"/>
        </w:rPr>
        <w:t xml:space="preserve"> </w:t>
      </w:r>
      <w:r w:rsidR="00610E6C">
        <w:rPr>
          <w:color w:val="231F20"/>
          <w:w w:val="95"/>
          <w:sz w:val="12"/>
          <w:szCs w:val="12"/>
        </w:rPr>
        <w:t>cubic</w:t>
      </w:r>
      <w:r w:rsidR="00610E6C">
        <w:rPr>
          <w:color w:val="231F20"/>
          <w:spacing w:val="-16"/>
          <w:w w:val="95"/>
          <w:sz w:val="12"/>
          <w:szCs w:val="12"/>
        </w:rPr>
        <w:t xml:space="preserve"> </w:t>
      </w:r>
      <w:r w:rsidR="00610E6C">
        <w:rPr>
          <w:color w:val="231F20"/>
          <w:w w:val="95"/>
          <w:sz w:val="12"/>
          <w:szCs w:val="12"/>
        </w:rPr>
        <w:t>feet,</w:t>
      </w:r>
      <w:r w:rsidR="00610E6C">
        <w:rPr>
          <w:color w:val="231F20"/>
          <w:spacing w:val="-16"/>
          <w:w w:val="95"/>
          <w:sz w:val="12"/>
          <w:szCs w:val="12"/>
        </w:rPr>
        <w:t xml:space="preserve"> </w:t>
      </w:r>
      <w:r w:rsidR="00610E6C">
        <w:rPr>
          <w:color w:val="231F20"/>
          <w:w w:val="95"/>
          <w:sz w:val="12"/>
          <w:szCs w:val="12"/>
        </w:rPr>
        <w:t>2</w:t>
      </w:r>
      <w:r w:rsidR="00610E6C">
        <w:rPr>
          <w:color w:val="231F20"/>
          <w:spacing w:val="-16"/>
          <w:w w:val="95"/>
          <w:sz w:val="12"/>
          <w:szCs w:val="12"/>
        </w:rPr>
        <w:t xml:space="preserve"> </w:t>
      </w:r>
      <w:r w:rsidR="00610E6C">
        <w:rPr>
          <w:color w:val="231F20"/>
          <w:w w:val="95"/>
          <w:sz w:val="12"/>
          <w:szCs w:val="12"/>
        </w:rPr>
        <w:t>cord</w:t>
      </w:r>
      <w:r w:rsidR="00610E6C">
        <w:rPr>
          <w:color w:val="231F20"/>
          <w:spacing w:val="-16"/>
          <w:w w:val="95"/>
          <w:sz w:val="12"/>
          <w:szCs w:val="12"/>
        </w:rPr>
        <w:t xml:space="preserve"> </w:t>
      </w:r>
      <w:r w:rsidR="00610E6C">
        <w:rPr>
          <w:color w:val="231F20"/>
          <w:w w:val="95"/>
          <w:sz w:val="12"/>
          <w:szCs w:val="12"/>
        </w:rPr>
        <w:t>minimum.</w:t>
      </w:r>
      <w:r w:rsidR="00610E6C">
        <w:rPr>
          <w:color w:val="231F20"/>
          <w:spacing w:val="-16"/>
          <w:w w:val="95"/>
          <w:sz w:val="12"/>
          <w:szCs w:val="12"/>
        </w:rPr>
        <w:t xml:space="preserve"> </w:t>
      </w:r>
      <w:r w:rsidR="00610E6C">
        <w:rPr>
          <w:color w:val="231F20"/>
          <w:w w:val="95"/>
          <w:sz w:val="12"/>
          <w:szCs w:val="12"/>
        </w:rPr>
        <w:t xml:space="preserve">Call </w:t>
      </w:r>
      <w:r w:rsidR="00610E6C">
        <w:rPr>
          <w:color w:val="231F20"/>
          <w:w w:val="90"/>
          <w:sz w:val="12"/>
          <w:szCs w:val="12"/>
        </w:rPr>
        <w:t>508 366-7971 (508) 366-7971,</w:t>
      </w:r>
      <w:r w:rsidR="00610E6C">
        <w:rPr>
          <w:color w:val="231F20"/>
          <w:spacing w:val="17"/>
          <w:w w:val="90"/>
          <w:sz w:val="12"/>
          <w:szCs w:val="12"/>
        </w:rPr>
        <w:t xml:space="preserve"> </w:t>
      </w:r>
      <w:hyperlink r:id="rId243" w:history="1">
        <w:r w:rsidR="00610E6C">
          <w:rPr>
            <w:color w:val="231F20"/>
            <w:w w:val="90"/>
            <w:sz w:val="12"/>
            <w:szCs w:val="12"/>
          </w:rPr>
          <w:t>Gizziegoose@aol.com</w:t>
        </w:r>
      </w:hyperlink>
    </w:p>
    <w:p w:rsidR="00610E6C" w:rsidRDefault="00610E6C">
      <w:pPr>
        <w:pStyle w:val="BodyText"/>
        <w:kinsoku w:val="0"/>
        <w:overflowPunct w:val="0"/>
        <w:spacing w:before="66" w:line="120" w:lineRule="exact"/>
        <w:ind w:left="110" w:right="-10"/>
        <w:rPr>
          <w:color w:val="231F20"/>
          <w:w w:val="90"/>
          <w:sz w:val="12"/>
          <w:szCs w:val="12"/>
        </w:rPr>
      </w:pPr>
      <w:r>
        <w:rPr>
          <w:rFonts w:ascii="Times New Roman" w:hAnsi="Times New Roman" w:cs="Times New Roman"/>
          <w:sz w:val="24"/>
          <w:szCs w:val="24"/>
        </w:rPr>
        <w:br w:type="column"/>
      </w:r>
      <w:r>
        <w:rPr>
          <w:b/>
          <w:bCs/>
          <w:color w:val="231F20"/>
          <w:w w:val="90"/>
          <w:sz w:val="12"/>
          <w:szCs w:val="12"/>
        </w:rPr>
        <w:lastRenderedPageBreak/>
        <w:t>SOUTHBRIDGE</w:t>
      </w:r>
      <w:r>
        <w:rPr>
          <w:b/>
          <w:bCs/>
          <w:color w:val="231F20"/>
          <w:spacing w:val="-22"/>
          <w:w w:val="90"/>
          <w:sz w:val="12"/>
          <w:szCs w:val="12"/>
        </w:rPr>
        <w:t xml:space="preserve"> </w:t>
      </w:r>
      <w:r>
        <w:rPr>
          <w:color w:val="231F20"/>
          <w:w w:val="90"/>
          <w:sz w:val="12"/>
          <w:szCs w:val="12"/>
        </w:rPr>
        <w:t>PLACE:</w:t>
      </w:r>
      <w:r>
        <w:rPr>
          <w:color w:val="231F20"/>
          <w:spacing w:val="-20"/>
          <w:w w:val="90"/>
          <w:sz w:val="12"/>
          <w:szCs w:val="12"/>
        </w:rPr>
        <w:t xml:space="preserve"> </w:t>
      </w:r>
      <w:r>
        <w:rPr>
          <w:color w:val="231F20"/>
          <w:w w:val="90"/>
          <w:sz w:val="12"/>
          <w:szCs w:val="12"/>
        </w:rPr>
        <w:t>24</w:t>
      </w:r>
      <w:r>
        <w:rPr>
          <w:color w:val="231F20"/>
          <w:spacing w:val="-20"/>
          <w:w w:val="90"/>
          <w:sz w:val="12"/>
          <w:szCs w:val="12"/>
        </w:rPr>
        <w:t xml:space="preserve"> </w:t>
      </w:r>
      <w:r>
        <w:rPr>
          <w:color w:val="231F20"/>
          <w:w w:val="90"/>
          <w:sz w:val="12"/>
          <w:szCs w:val="12"/>
        </w:rPr>
        <w:t>Park</w:t>
      </w:r>
      <w:r>
        <w:rPr>
          <w:color w:val="231F20"/>
          <w:spacing w:val="-20"/>
          <w:w w:val="90"/>
          <w:sz w:val="12"/>
          <w:szCs w:val="12"/>
        </w:rPr>
        <w:t xml:space="preserve"> </w:t>
      </w:r>
      <w:r>
        <w:rPr>
          <w:color w:val="231F20"/>
          <w:w w:val="90"/>
          <w:sz w:val="12"/>
          <w:szCs w:val="12"/>
        </w:rPr>
        <w:t>Street,</w:t>
      </w:r>
      <w:r>
        <w:rPr>
          <w:color w:val="231F20"/>
          <w:spacing w:val="-20"/>
          <w:w w:val="90"/>
          <w:sz w:val="12"/>
          <w:szCs w:val="12"/>
        </w:rPr>
        <w:t xml:space="preserve"> </w:t>
      </w:r>
      <w:r>
        <w:rPr>
          <w:color w:val="231F20"/>
          <w:w w:val="90"/>
          <w:sz w:val="12"/>
          <w:szCs w:val="12"/>
        </w:rPr>
        <w:t>Southbridge. DATE:</w:t>
      </w:r>
      <w:r>
        <w:rPr>
          <w:color w:val="231F20"/>
          <w:spacing w:val="-17"/>
          <w:w w:val="90"/>
          <w:sz w:val="12"/>
          <w:szCs w:val="12"/>
        </w:rPr>
        <w:t xml:space="preserve"> </w:t>
      </w:r>
      <w:r>
        <w:rPr>
          <w:color w:val="231F20"/>
          <w:w w:val="90"/>
          <w:sz w:val="12"/>
          <w:szCs w:val="12"/>
        </w:rPr>
        <w:t>June</w:t>
      </w:r>
      <w:r>
        <w:rPr>
          <w:color w:val="231F20"/>
          <w:spacing w:val="-17"/>
          <w:w w:val="90"/>
          <w:sz w:val="12"/>
          <w:szCs w:val="12"/>
        </w:rPr>
        <w:t xml:space="preserve"> </w:t>
      </w:r>
      <w:r>
        <w:rPr>
          <w:color w:val="231F20"/>
          <w:w w:val="90"/>
          <w:sz w:val="12"/>
          <w:szCs w:val="12"/>
        </w:rPr>
        <w:t>18,</w:t>
      </w:r>
      <w:r>
        <w:rPr>
          <w:color w:val="231F20"/>
          <w:spacing w:val="-17"/>
          <w:w w:val="90"/>
          <w:sz w:val="12"/>
          <w:szCs w:val="12"/>
        </w:rPr>
        <w:t xml:space="preserve"> </w:t>
      </w:r>
      <w:r>
        <w:rPr>
          <w:color w:val="231F20"/>
          <w:w w:val="90"/>
          <w:sz w:val="12"/>
          <w:szCs w:val="12"/>
        </w:rPr>
        <w:t>2016,</w:t>
      </w:r>
      <w:r>
        <w:rPr>
          <w:color w:val="231F20"/>
          <w:spacing w:val="-17"/>
          <w:w w:val="90"/>
          <w:sz w:val="12"/>
          <w:szCs w:val="12"/>
        </w:rPr>
        <w:t xml:space="preserve"> </w:t>
      </w:r>
      <w:r>
        <w:rPr>
          <w:color w:val="231F20"/>
          <w:w w:val="90"/>
          <w:sz w:val="12"/>
          <w:szCs w:val="12"/>
        </w:rPr>
        <w:t>TIME:</w:t>
      </w:r>
      <w:r>
        <w:rPr>
          <w:color w:val="231F20"/>
          <w:spacing w:val="-17"/>
          <w:w w:val="90"/>
          <w:sz w:val="12"/>
          <w:szCs w:val="12"/>
        </w:rPr>
        <w:t xml:space="preserve"> </w:t>
      </w:r>
      <w:r>
        <w:rPr>
          <w:color w:val="231F20"/>
          <w:w w:val="90"/>
          <w:sz w:val="12"/>
          <w:szCs w:val="12"/>
        </w:rPr>
        <w:t>8am-3pm.</w:t>
      </w:r>
      <w:r>
        <w:rPr>
          <w:color w:val="231F20"/>
          <w:spacing w:val="-3"/>
          <w:w w:val="90"/>
          <w:sz w:val="12"/>
          <w:szCs w:val="12"/>
        </w:rPr>
        <w:t xml:space="preserve"> </w:t>
      </w:r>
      <w:r>
        <w:rPr>
          <w:color w:val="231F20"/>
          <w:w w:val="90"/>
          <w:sz w:val="12"/>
          <w:szCs w:val="12"/>
        </w:rPr>
        <w:t>FOR</w:t>
      </w:r>
      <w:r>
        <w:rPr>
          <w:color w:val="231F20"/>
          <w:spacing w:val="-17"/>
          <w:w w:val="90"/>
          <w:sz w:val="12"/>
          <w:szCs w:val="12"/>
        </w:rPr>
        <w:t xml:space="preserve"> </w:t>
      </w:r>
      <w:r>
        <w:rPr>
          <w:color w:val="231F20"/>
          <w:w w:val="90"/>
          <w:sz w:val="12"/>
          <w:szCs w:val="12"/>
        </w:rPr>
        <w:t>SALE:</w:t>
      </w:r>
      <w:r>
        <w:rPr>
          <w:color w:val="231F20"/>
          <w:spacing w:val="-17"/>
          <w:w w:val="90"/>
          <w:sz w:val="12"/>
          <w:szCs w:val="12"/>
        </w:rPr>
        <w:t xml:space="preserve"> </w:t>
      </w:r>
      <w:r>
        <w:rPr>
          <w:color w:val="231F20"/>
          <w:w w:val="90"/>
          <w:sz w:val="12"/>
          <w:szCs w:val="12"/>
        </w:rPr>
        <w:t>Fur-</w:t>
      </w:r>
    </w:p>
    <w:p w:rsidR="00610E6C" w:rsidRDefault="00610E6C">
      <w:pPr>
        <w:pStyle w:val="BodyText"/>
        <w:kinsoku w:val="0"/>
        <w:overflowPunct w:val="0"/>
        <w:spacing w:line="120" w:lineRule="exact"/>
        <w:ind w:left="110" w:right="189"/>
        <w:rPr>
          <w:color w:val="231F20"/>
          <w:w w:val="90"/>
          <w:sz w:val="12"/>
          <w:szCs w:val="12"/>
        </w:rPr>
      </w:pPr>
      <w:r>
        <w:rPr>
          <w:color w:val="231F20"/>
          <w:w w:val="90"/>
          <w:sz w:val="12"/>
          <w:szCs w:val="12"/>
        </w:rPr>
        <w:t>niture,</w:t>
      </w:r>
      <w:r>
        <w:rPr>
          <w:color w:val="231F20"/>
          <w:spacing w:val="-23"/>
          <w:w w:val="90"/>
          <w:sz w:val="12"/>
          <w:szCs w:val="12"/>
        </w:rPr>
        <w:t xml:space="preserve"> </w:t>
      </w:r>
      <w:r>
        <w:rPr>
          <w:color w:val="231F20"/>
          <w:w w:val="90"/>
          <w:sz w:val="12"/>
          <w:szCs w:val="12"/>
        </w:rPr>
        <w:t>baby</w:t>
      </w:r>
      <w:r>
        <w:rPr>
          <w:color w:val="231F20"/>
          <w:spacing w:val="-23"/>
          <w:w w:val="90"/>
          <w:sz w:val="12"/>
          <w:szCs w:val="12"/>
        </w:rPr>
        <w:t xml:space="preserve"> </w:t>
      </w:r>
      <w:r>
        <w:rPr>
          <w:color w:val="231F20"/>
          <w:w w:val="90"/>
          <w:sz w:val="12"/>
          <w:szCs w:val="12"/>
        </w:rPr>
        <w:t>items,</w:t>
      </w:r>
      <w:r>
        <w:rPr>
          <w:color w:val="231F20"/>
          <w:spacing w:val="-23"/>
          <w:w w:val="90"/>
          <w:sz w:val="12"/>
          <w:szCs w:val="12"/>
        </w:rPr>
        <w:t xml:space="preserve"> </w:t>
      </w:r>
      <w:r>
        <w:rPr>
          <w:color w:val="231F20"/>
          <w:w w:val="90"/>
          <w:sz w:val="12"/>
          <w:szCs w:val="12"/>
        </w:rPr>
        <w:t>clothes(Infant,</w:t>
      </w:r>
      <w:r>
        <w:rPr>
          <w:color w:val="231F20"/>
          <w:spacing w:val="-23"/>
          <w:w w:val="90"/>
          <w:sz w:val="12"/>
          <w:szCs w:val="12"/>
        </w:rPr>
        <w:t xml:space="preserve"> </w:t>
      </w:r>
      <w:r>
        <w:rPr>
          <w:color w:val="231F20"/>
          <w:w w:val="90"/>
          <w:sz w:val="12"/>
          <w:szCs w:val="12"/>
        </w:rPr>
        <w:t>toddler,</w:t>
      </w:r>
      <w:r>
        <w:rPr>
          <w:color w:val="231F20"/>
          <w:spacing w:val="-23"/>
          <w:w w:val="90"/>
          <w:sz w:val="12"/>
          <w:szCs w:val="12"/>
        </w:rPr>
        <w:t xml:space="preserve"> </w:t>
      </w:r>
      <w:r>
        <w:rPr>
          <w:color w:val="231F20"/>
          <w:w w:val="90"/>
          <w:sz w:val="12"/>
          <w:szCs w:val="12"/>
        </w:rPr>
        <w:t>Adult), home</w:t>
      </w:r>
      <w:r>
        <w:rPr>
          <w:color w:val="231F20"/>
          <w:spacing w:val="-20"/>
          <w:w w:val="90"/>
          <w:sz w:val="12"/>
          <w:szCs w:val="12"/>
        </w:rPr>
        <w:t xml:space="preserve"> </w:t>
      </w:r>
      <w:r>
        <w:rPr>
          <w:color w:val="231F20"/>
          <w:w w:val="90"/>
          <w:sz w:val="12"/>
          <w:szCs w:val="12"/>
        </w:rPr>
        <w:t>decor.</w:t>
      </w:r>
      <w:r>
        <w:rPr>
          <w:color w:val="231F20"/>
          <w:spacing w:val="-9"/>
          <w:w w:val="90"/>
          <w:sz w:val="12"/>
          <w:szCs w:val="12"/>
        </w:rPr>
        <w:t xml:space="preserve"> </w:t>
      </w:r>
      <w:r>
        <w:rPr>
          <w:color w:val="231F20"/>
          <w:w w:val="90"/>
          <w:sz w:val="12"/>
          <w:szCs w:val="12"/>
        </w:rPr>
        <w:t>CONTACT:</w:t>
      </w:r>
      <w:r>
        <w:rPr>
          <w:color w:val="231F20"/>
          <w:spacing w:val="-20"/>
          <w:w w:val="90"/>
          <w:sz w:val="12"/>
          <w:szCs w:val="12"/>
        </w:rPr>
        <w:t xml:space="preserve"> </w:t>
      </w:r>
      <w:r>
        <w:rPr>
          <w:color w:val="231F20"/>
          <w:w w:val="90"/>
          <w:sz w:val="12"/>
          <w:szCs w:val="12"/>
        </w:rPr>
        <w:t>Lynda</w:t>
      </w:r>
      <w:r>
        <w:rPr>
          <w:color w:val="231F20"/>
          <w:spacing w:val="-20"/>
          <w:w w:val="90"/>
          <w:sz w:val="12"/>
          <w:szCs w:val="12"/>
        </w:rPr>
        <w:t xml:space="preserve"> </w:t>
      </w:r>
      <w:r>
        <w:rPr>
          <w:color w:val="231F20"/>
          <w:w w:val="90"/>
          <w:sz w:val="12"/>
          <w:szCs w:val="12"/>
        </w:rPr>
        <w:t>(508)</w:t>
      </w:r>
      <w:r>
        <w:rPr>
          <w:color w:val="231F20"/>
          <w:spacing w:val="-20"/>
          <w:w w:val="90"/>
          <w:sz w:val="12"/>
          <w:szCs w:val="12"/>
        </w:rPr>
        <w:t xml:space="preserve"> </w:t>
      </w:r>
      <w:r>
        <w:rPr>
          <w:color w:val="231F20"/>
          <w:w w:val="90"/>
          <w:sz w:val="12"/>
          <w:szCs w:val="12"/>
        </w:rPr>
        <w:t>410-0021,</w:t>
      </w:r>
    </w:p>
    <w:p w:rsidR="00610E6C" w:rsidRDefault="00610E6C">
      <w:pPr>
        <w:pStyle w:val="BodyText"/>
        <w:kinsoku w:val="0"/>
        <w:overflowPunct w:val="0"/>
        <w:spacing w:before="13" w:line="124" w:lineRule="exact"/>
        <w:ind w:left="98" w:right="6312"/>
        <w:jc w:val="center"/>
        <w:rPr>
          <w:b/>
          <w:bCs/>
          <w:color w:val="231F20"/>
          <w:w w:val="105"/>
        </w:rPr>
      </w:pPr>
      <w:r>
        <w:rPr>
          <w:rFonts w:ascii="Times New Roman" w:hAnsi="Times New Roman" w:cs="Times New Roman"/>
          <w:sz w:val="24"/>
          <w:szCs w:val="24"/>
        </w:rPr>
        <w:br w:type="column"/>
      </w:r>
      <w:r>
        <w:rPr>
          <w:b/>
          <w:bCs/>
          <w:color w:val="231F20"/>
          <w:w w:val="105"/>
        </w:rPr>
        <w:lastRenderedPageBreak/>
        <w:t>PUBLIC HEARING NOTICE</w:t>
      </w:r>
    </w:p>
    <w:p w:rsidR="00610E6C" w:rsidRDefault="00610E6C">
      <w:pPr>
        <w:pStyle w:val="BodyText"/>
        <w:kinsoku w:val="0"/>
        <w:overflowPunct w:val="0"/>
        <w:spacing w:before="6" w:line="112" w:lineRule="exact"/>
        <w:ind w:left="110" w:right="6330" w:hanging="31"/>
        <w:jc w:val="center"/>
        <w:rPr>
          <w:b/>
          <w:bCs/>
          <w:color w:val="231F20"/>
          <w:w w:val="105"/>
        </w:rPr>
      </w:pPr>
      <w:r>
        <w:rPr>
          <w:b/>
          <w:bCs/>
          <w:color w:val="231F20"/>
          <w:w w:val="105"/>
        </w:rPr>
        <w:t xml:space="preserve">Worcester Regional </w:t>
      </w:r>
      <w:r>
        <w:rPr>
          <w:b/>
          <w:bCs/>
          <w:color w:val="231F20"/>
        </w:rPr>
        <w:t xml:space="preserve">Transportation Authority </w:t>
      </w:r>
      <w:r>
        <w:rPr>
          <w:b/>
          <w:bCs/>
          <w:color w:val="231F20"/>
          <w:w w:val="105"/>
        </w:rPr>
        <w:t>60 Foster Street</w:t>
      </w:r>
    </w:p>
    <w:p w:rsidR="00610E6C" w:rsidRDefault="00610E6C">
      <w:pPr>
        <w:pStyle w:val="BodyText"/>
        <w:kinsoku w:val="0"/>
        <w:overflowPunct w:val="0"/>
        <w:spacing w:before="6" w:line="112" w:lineRule="exact"/>
        <w:ind w:left="110" w:right="6330" w:hanging="31"/>
        <w:jc w:val="center"/>
        <w:rPr>
          <w:b/>
          <w:bCs/>
          <w:color w:val="231F20"/>
          <w:w w:val="105"/>
        </w:rPr>
        <w:sectPr w:rsidR="00610E6C">
          <w:type w:val="continuous"/>
          <w:pgSz w:w="17560" w:h="30730"/>
          <w:pgMar w:top="1420" w:right="300" w:bottom="280" w:left="300" w:header="720" w:footer="720" w:gutter="0"/>
          <w:cols w:num="3" w:space="720" w:equalWidth="0">
            <w:col w:w="5571" w:space="69"/>
            <w:col w:w="2608" w:space="788"/>
            <w:col w:w="7924"/>
          </w:cols>
          <w:noEndnote/>
        </w:sectPr>
      </w:pPr>
    </w:p>
    <w:p w:rsidR="00610E6C" w:rsidRDefault="00ED0708">
      <w:pPr>
        <w:pStyle w:val="BodyText"/>
        <w:kinsoku w:val="0"/>
        <w:overflowPunct w:val="0"/>
        <w:spacing w:line="232" w:lineRule="exact"/>
        <w:ind w:left="745" w:right="-10"/>
        <w:rPr>
          <w:b/>
          <w:bCs/>
          <w:color w:val="FFFFFF"/>
          <w:sz w:val="20"/>
          <w:szCs w:val="20"/>
        </w:rPr>
      </w:pPr>
      <w:r>
        <w:rPr>
          <w:noProof/>
        </w:rPr>
        <w:lastRenderedPageBreak/>
        <mc:AlternateContent>
          <mc:Choice Requires="wps">
            <w:drawing>
              <wp:anchor distT="0" distB="0" distL="114300" distR="114300" simplePos="0" relativeHeight="251571712" behindDoc="1" locked="0" layoutInCell="0" allowOverlap="1">
                <wp:simplePos x="0" y="0"/>
                <wp:positionH relativeFrom="page">
                  <wp:posOffset>628015</wp:posOffset>
                </wp:positionH>
                <wp:positionV relativeFrom="paragraph">
                  <wp:posOffset>15240</wp:posOffset>
                </wp:positionV>
                <wp:extent cx="920750" cy="126365"/>
                <wp:effectExtent l="0" t="0" r="0" b="0"/>
                <wp:wrapNone/>
                <wp:docPr id="13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left="56" w:right="-20"/>
                              <w:rPr>
                                <w:b/>
                                <w:bCs/>
                                <w:color w:val="FFFFFF"/>
                                <w:w w:val="95"/>
                                <w:sz w:val="20"/>
                                <w:szCs w:val="20"/>
                              </w:rPr>
                            </w:pPr>
                            <w:r>
                              <w:rPr>
                                <w:b/>
                                <w:bCs/>
                                <w:color w:val="FFFFFF"/>
                                <w:w w:val="95"/>
                                <w:sz w:val="20"/>
                                <w:szCs w:val="20"/>
                              </w:rPr>
                              <w:t>ELECTRICIANS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45" type="#_x0000_t202" style="position:absolute;left:0;text-align:left;margin-left:49.45pt;margin-top:1.2pt;width:72.5pt;height:9.9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A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" o:allowincell="f" filled="f" stroked="f">
                <v:textbox inset="0,0,0,0">
                  <w:txbxContent>
                    <w:p w:rsidR="00610E6C" w:rsidRDefault="00610E6C">
                      <w:pPr>
                        <w:pStyle w:val="BodyText"/>
                        <w:kinsoku w:val="0"/>
                        <w:overflowPunct w:val="0"/>
                        <w:spacing w:line="198" w:lineRule="exact"/>
                        <w:ind w:left="56" w:right="-20"/>
                        <w:rPr>
                          <w:b/>
                          <w:bCs/>
                          <w:color w:val="FFFFFF"/>
                          <w:w w:val="95"/>
                          <w:sz w:val="20"/>
                          <w:szCs w:val="20"/>
                        </w:rPr>
                      </w:pPr>
                      <w:r>
                        <w:rPr>
                          <w:b/>
                          <w:bCs/>
                          <w:color w:val="FFFFFF"/>
                          <w:w w:val="95"/>
                          <w:sz w:val="20"/>
                          <w:szCs w:val="20"/>
                        </w:rPr>
                        <w:t>ELECTRICIANS</w:t>
                      </w:r>
                    </w:p>
                  </w:txbxContent>
                </v:textbox>
                <w10:wrap anchorx="page"/>
              </v:shape>
            </w:pict>
          </mc:Fallback>
        </mc:AlternateContent>
      </w:r>
      <w:r w:rsidR="00610E6C">
        <w:rPr>
          <w:b/>
          <w:bCs/>
          <w:color w:val="FFFFFF"/>
          <w:sz w:val="20"/>
          <w:szCs w:val="20"/>
        </w:rPr>
        <w:t>ELECTRICIANS</w:t>
      </w:r>
    </w:p>
    <w:p w:rsidR="00610E6C" w:rsidRDefault="00610E6C">
      <w:pPr>
        <w:pStyle w:val="BodyText"/>
        <w:kinsoku w:val="0"/>
        <w:overflowPunct w:val="0"/>
        <w:spacing w:before="88" w:line="137" w:lineRule="exact"/>
        <w:ind w:left="110" w:right="-10"/>
        <w:rPr>
          <w:color w:val="231F20"/>
          <w:w w:val="95"/>
          <w:sz w:val="12"/>
          <w:szCs w:val="12"/>
        </w:rPr>
      </w:pPr>
      <w:r>
        <w:rPr>
          <w:b/>
          <w:bCs/>
          <w:color w:val="231F20"/>
          <w:w w:val="95"/>
          <w:sz w:val="12"/>
          <w:szCs w:val="12"/>
        </w:rPr>
        <w:t xml:space="preserve">PAUL PALUMBO </w:t>
      </w:r>
      <w:r>
        <w:rPr>
          <w:color w:val="231F20"/>
          <w:w w:val="95"/>
          <w:sz w:val="12"/>
          <w:szCs w:val="12"/>
        </w:rPr>
        <w:t>ELECTRIC Master Electrician</w:t>
      </w:r>
    </w:p>
    <w:p w:rsidR="00610E6C" w:rsidRDefault="00ED0708">
      <w:pPr>
        <w:pStyle w:val="BodyText"/>
        <w:kinsoku w:val="0"/>
        <w:overflowPunct w:val="0"/>
        <w:spacing w:before="4" w:line="122" w:lineRule="exact"/>
        <w:ind w:left="110" w:right="-10"/>
        <w:rPr>
          <w:color w:val="231F20"/>
          <w:sz w:val="12"/>
          <w:szCs w:val="12"/>
        </w:rPr>
      </w:pPr>
      <w:r>
        <w:rPr>
          <w:noProof/>
        </w:rPr>
        <mc:AlternateContent>
          <mc:Choice Requires="wps">
            <w:drawing>
              <wp:anchor distT="0" distB="0" distL="114300" distR="114300" simplePos="0" relativeHeight="251572736" behindDoc="1" locked="0" layoutInCell="0" allowOverlap="1">
                <wp:simplePos x="0" y="0"/>
                <wp:positionH relativeFrom="page">
                  <wp:posOffset>366395</wp:posOffset>
                </wp:positionH>
                <wp:positionV relativeFrom="paragraph">
                  <wp:posOffset>280035</wp:posOffset>
                </wp:positionV>
                <wp:extent cx="1445260" cy="126365"/>
                <wp:effectExtent l="0" t="0" r="0" b="0"/>
                <wp:wrapNone/>
                <wp:docPr id="139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rPr>
                                <w:b/>
                                <w:bCs/>
                                <w:color w:val="FFFFFF"/>
                                <w:w w:val="65"/>
                                <w:sz w:val="20"/>
                                <w:szCs w:val="20"/>
                              </w:rPr>
                            </w:pPr>
                            <w:r>
                              <w:rPr>
                                <w:b/>
                                <w:bCs/>
                                <w:color w:val="FFFFFF"/>
                                <w:w w:val="65"/>
                                <w:sz w:val="20"/>
                                <w:szCs w:val="20"/>
                              </w:rPr>
                              <w:t>LAWN &amp;  GARDEN/LANDSCAPING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46" type="#_x0000_t202" style="position:absolute;left:0;text-align:left;margin-left:28.85pt;margin-top:22.05pt;width:113.8pt;height:9.9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zV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" o:allowincell="f" filled="f" stroked="f">
                <v:textbox inset="0,0,0,0">
                  <w:txbxContent>
                    <w:p w:rsidR="00610E6C" w:rsidRDefault="00610E6C">
                      <w:pPr>
                        <w:pStyle w:val="BodyText"/>
                        <w:kinsoku w:val="0"/>
                        <w:overflowPunct w:val="0"/>
                        <w:spacing w:line="198" w:lineRule="exact"/>
                        <w:rPr>
                          <w:b/>
                          <w:bCs/>
                          <w:color w:val="FFFFFF"/>
                          <w:w w:val="65"/>
                          <w:sz w:val="20"/>
                          <w:szCs w:val="20"/>
                        </w:rPr>
                      </w:pPr>
                      <w:r>
                        <w:rPr>
                          <w:b/>
                          <w:bCs/>
                          <w:color w:val="FFFFFF"/>
                          <w:w w:val="65"/>
                          <w:sz w:val="20"/>
                          <w:szCs w:val="20"/>
                        </w:rPr>
                        <w:t>LAWN &amp;  GARDEN/LANDSCAPING</w:t>
                      </w:r>
                    </w:p>
                  </w:txbxContent>
                </v:textbox>
                <w10:wrap anchorx="page"/>
              </v:shape>
            </w:pict>
          </mc:Fallback>
        </mc:AlternateContent>
      </w:r>
      <w:r>
        <w:rPr>
          <w:noProof/>
        </w:rPr>
        <mc:AlternateContent>
          <mc:Choice Requires="wpg">
            <w:drawing>
              <wp:anchor distT="0" distB="0" distL="114300" distR="114300" simplePos="0" relativeHeight="251573760" behindDoc="0" locked="0" layoutInCell="0" allowOverlap="1">
                <wp:simplePos x="0" y="0"/>
                <wp:positionH relativeFrom="page">
                  <wp:posOffset>260350</wp:posOffset>
                </wp:positionH>
                <wp:positionV relativeFrom="paragraph">
                  <wp:posOffset>203835</wp:posOffset>
                </wp:positionV>
                <wp:extent cx="1677035" cy="227330"/>
                <wp:effectExtent l="0" t="0" r="0" b="0"/>
                <wp:wrapNone/>
                <wp:docPr id="138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410" y="321"/>
                          <a:chExt cx="2641" cy="358"/>
                        </a:xfrm>
                      </wpg:grpSpPr>
                      <wps:wsp>
                        <wps:cNvPr id="1383" name="Freeform 271"/>
                        <wps:cNvSpPr>
                          <a:spLocks/>
                        </wps:cNvSpPr>
                        <wps:spPr bwMode="auto">
                          <a:xfrm>
                            <a:off x="410" y="321"/>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5 h 358"/>
                              <a:gd name="T14" fmla="*/ 2 w 2641"/>
                              <a:gd name="T15" fmla="*/ 293 h 358"/>
                              <a:gd name="T16" fmla="*/ 19 w 2641"/>
                              <a:gd name="T17" fmla="*/ 338 h 358"/>
                              <a:gd name="T18" fmla="*/ 64 w 2641"/>
                              <a:gd name="T19" fmla="*/ 354 h 358"/>
                              <a:gd name="T20" fmla="*/ 152 w 2641"/>
                              <a:gd name="T21" fmla="*/ 357 h 358"/>
                              <a:gd name="T22" fmla="*/ 2487 w 2641"/>
                              <a:gd name="T23" fmla="*/ 357 h 358"/>
                              <a:gd name="T24" fmla="*/ 2575 w 2641"/>
                              <a:gd name="T25" fmla="*/ 354 h 358"/>
                              <a:gd name="T26" fmla="*/ 2620 w 2641"/>
                              <a:gd name="T27" fmla="*/ 338 h 358"/>
                              <a:gd name="T28" fmla="*/ 2637 w 2641"/>
                              <a:gd name="T29" fmla="*/ 293 h 358"/>
                              <a:gd name="T30" fmla="*/ 2640 w 2641"/>
                              <a:gd name="T31" fmla="*/ 205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40" y="205"/>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4" name="Picture 2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11" y="322"/>
                            <a:ext cx="26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5" name="Picture 27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11" y="53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6" name="Picture 27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905" y="54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7" name="Picture 27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11" y="32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 name="Picture 2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86" y="452"/>
                            <a:ext cx="22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9" name="Text Box 277"/>
                        <wps:cNvSpPr txBox="1">
                          <a:spLocks noChangeArrowheads="1"/>
                        </wps:cNvSpPr>
                        <wps:spPr bwMode="auto">
                          <a:xfrm>
                            <a:off x="411" y="322"/>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166"/>
                                <w:rPr>
                                  <w:b/>
                                  <w:bCs/>
                                  <w:color w:val="FFFFFF"/>
                                  <w:w w:val="65"/>
                                  <w:sz w:val="20"/>
                                  <w:szCs w:val="20"/>
                                </w:rPr>
                              </w:pPr>
                              <w:r>
                                <w:rPr>
                                  <w:b/>
                                  <w:bCs/>
                                  <w:color w:val="FFFFFF"/>
                                  <w:w w:val="65"/>
                                  <w:sz w:val="20"/>
                                  <w:szCs w:val="20"/>
                                </w:rPr>
                                <w:t>LAWN &amp;  GARDEN/LANDSCAPING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247" style="position:absolute;left:0;text-align:left;margin-left:20.5pt;margin-top:16.05pt;width:132.05pt;height:17.9pt;z-index:251573760;mso-position-horizontal-relative:page" coordorigin="410,321"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" o:allowincell="f">
                <v:shape id="Freeform 271" o:spid="_x0000_s1248" style="position:absolute;left:410;top:321;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6WcMA&#10;AADdAAAADwAAAGRycy9kb3ducmV2LnhtbERPS2sCMRC+F/wPYQq91WwVRLZGKdViQTz4wPOwme6u&#10;biZLkq7RX28Ewdt8fM+ZzKJpREfO15YVfPQzEMSF1TWXCva7n/cxCB+QNTaWScGFPMymvZcJ5tqe&#10;eUPdNpQihbDPUUEVQptL6YuKDPq+bYkT92edwZCgK6V2eE7hppGDLBtJgzWnhgpb+q6oOG3/jYJm&#10;3bkDLV0c1HG/Wiznx3W2uCr19hq/PkEEiuEpfrh/dZo/HA/h/k0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56WcMAAADdAAAADwAAAAAAAAAAAAAAAACYAgAAZHJzL2Rv&#10;d25yZXYueG1sUEsFBgAAAAAEAAQA9QAAAIgDAAAAAA==&#10;" path="m2487,l152,,64,2,19,18,2,63,,151r,54l2,293r17,45l64,354r88,3l2487,357r88,-3l2620,338r17,-45l2640,205r,-54l2637,63,2620,18,2575,2,2487,xe" fillcolor="#231f20" stroked="f">
                  <v:path arrowok="t" o:connecttype="custom" o:connectlocs="2487,0;152,0;64,2;19,18;2,63;0,151;0,205;2,293;19,338;64,354;152,357;2487,357;2575,354;2620,338;2637,293;2640,205;2640,151;2637,63;2620,18;2575,2;2487,0" o:connectangles="0,0,0,0,0,0,0,0,0,0,0,0,0,0,0,0,0,0,0,0,0"/>
                </v:shape>
                <v:shape id="Picture 272" o:spid="_x0000_s1249" type="#_x0000_t75" style="position:absolute;left:411;top:322;width:26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KW7CAAAA3QAAAA8AAABkcnMvZG93bnJldi54bWxET0uLwjAQvgv+hzALXkSnPlhK1ygiiB48&#10;rLp4HprZtmwzKU3U+u+NIOxtPr7nLFadrdWNW1850TAZJ6BYcmcqKTT8nLejFJQPJIZqJ6zhwR5W&#10;y35vQZlxdzny7RQKFUPEZ6ShDKHJEH1esiU/dg1L5H5daylE2BZoWrrHcFvjNEk+0VIlsaGkhjcl&#10;53+nq9WA6bGm2XCKLr98n3fD/eaAUmk9+OjWX6ACd+Ff/HbvTZw/S+fw+iaeg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PCluwgAAAN0AAAAPAAAAAAAAAAAAAAAAAJ8C&#10;AABkcnMvZG93bnJldi54bWxQSwUGAAAAAAQABAD3AAAAjgMAAAAA&#10;">
                  <v:imagedata r:id="rId116" o:title=""/>
                </v:shape>
                <v:shape id="Picture 273" o:spid="_x0000_s1250" type="#_x0000_t75" style="position:absolute;left:411;top:539;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7cvEAAAA3QAAAA8AAABkcnMvZG93bnJldi54bWxET01rAjEQvRf6H8IUeik124qybI1SCqVF&#10;elEr4m1MppvFzWRJoq7/3hQEb/N4nzOZ9a4VRwqx8azgZVCAINbeNFwr+F19PpcgYkI22HomBWeK&#10;MJve302wMv7ECzouUy1yCMcKFdiUukrKqC05jAPfEWfuzweHKcNQSxPwlMNdK1+LYiwdNpwbLHb0&#10;YUnvlwen4Ktcze1T+Nls17zd6fVYt4d9VOrxoX9/A5GoTzfx1f1t8vxhOYL/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F7cvEAAAA3QAAAA8AAAAAAAAAAAAAAAAA&#10;nwIAAGRycy9kb3ducmV2LnhtbFBLBQYAAAAABAAEAPcAAACQAwAAAAA=&#10;">
                  <v:imagedata r:id="rId247" o:title=""/>
                </v:shape>
                <v:shape id="Picture 274" o:spid="_x0000_s1251" type="#_x0000_t75" style="position:absolute;left:2905;top:547;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JPrDAAAA3QAAAA8AAABkcnMvZG93bnJldi54bWxEj9FqAjEQRd8F/yGM0DfNaovIahSRCr4o&#10;VP2AMRk3q5vJkqS6/n1TKPRthnvnnjuLVeca8aAQa88KxqMCBLH2puZKwfm0Hc5AxIRssPFMCl4U&#10;YbXs9xZYGv/kL3ocUyVyCMcSFdiU2lLKqC05jCPfEmft6oPDlNdQSRPwmcNdIydFMZUOa84Eiy1t&#10;LOn78dtl7uXSNvFz/2EPHO4GT3pyO2il3gbdeg4iUZf+zX/XO5Prv8+m8PtNH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kk+sMAAADdAAAADwAAAAAAAAAAAAAAAACf&#10;AgAAZHJzL2Rvd25yZXYueG1sUEsFBgAAAAAEAAQA9wAAAI8DAAAAAA==&#10;">
                  <v:imagedata r:id="rId248" o:title=""/>
                </v:shape>
                <v:shape id="Picture 275" o:spid="_x0000_s1252" type="#_x0000_t75" style="position:absolute;left:411;top:32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lGbEAAAA3QAAAA8AAABkcnMvZG93bnJldi54bWxET9tqwkAQfS/4D8sIfasbldaQuooXpCKC&#10;mvYDhuw0G8zOxuxW07/vCgXf5nCuM513thZXan3lWMFwkIAgLpyuuFTw9bl5SUH4gKyxdkwKfsnD&#10;fNZ7mmKm3Y1PdM1DKWII+wwVmBCaTEpfGLLoB64hjty3ay2GCNtS6hZvMdzWcpQkb9JixbHBYEMr&#10;Q8U5/7EKNu5QHraXtclf6WO3OqX7Y7oslHrud4t3EIG68BD/u7c6zh+nE7h/E0+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ulGbEAAAA3QAAAA8AAAAAAAAAAAAAAAAA&#10;nwIAAGRycy9kb3ducmV2LnhtbFBLBQYAAAAABAAEAPcAAACQAwAAAAA=&#10;">
                  <v:imagedata r:id="rId249" o:title=""/>
                </v:shape>
                <v:shape id="Picture 276" o:spid="_x0000_s1253" type="#_x0000_t75" style="position:absolute;left:586;top:452;width:22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PxvFAAAA3QAAAA8AAABkcnMvZG93bnJldi54bWxEj0FrwkAQhe9C/8MyQm+6UYtI6ipSUIqH&#10;YtQfMGQnydLsbMiuGv9951DwNsN789436+3gW3WnPrrABmbTDBRxGazj2sD1sp+sQMWEbLENTAae&#10;FGG7eRutMbfhwQXdz6lWEsIxRwNNSl2udSwb8hinoSMWrQq9xyRrX2vb40PCfavnWbbUHh1LQ4Md&#10;fTVU/p5v3sDHsXLF7efE2XFRHQ7PIu1OzhrzPh52n6ASDell/r/+toK/WAmufCMj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D8bxQAAAN0AAAAPAAAAAAAAAAAAAAAA&#10;AJ8CAABkcnMvZG93bnJldi54bWxQSwUGAAAAAAQABAD3AAAAkQMAAAAA&#10;">
                  <v:imagedata r:id="rId120" o:title=""/>
                </v:shape>
                <v:shape id="Text Box 277" o:spid="_x0000_s1254" type="#_x0000_t202" style="position:absolute;left:411;top:322;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qA8QA&#10;AADdAAAADwAAAGRycy9kb3ducmV2LnhtbERPTWvCQBC9F/oflil4q5taEJ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qgPEAAAA3QAAAA8AAAAAAAAAAAAAAAAAmAIAAGRycy9k&#10;b3ducmV2LnhtbFBLBQYAAAAABAAEAPUAAACJAwAAAAA=&#10;" filled="f" stroked="f">
                  <v:textbox inset="0,0,0,0">
                    <w:txbxContent>
                      <w:p w:rsidR="00610E6C" w:rsidRDefault="00610E6C">
                        <w:pPr>
                          <w:pStyle w:val="BodyText"/>
                          <w:kinsoku w:val="0"/>
                          <w:overflowPunct w:val="0"/>
                          <w:spacing w:before="81"/>
                          <w:ind w:left="166"/>
                          <w:rPr>
                            <w:b/>
                            <w:bCs/>
                            <w:color w:val="FFFFFF"/>
                            <w:w w:val="65"/>
                            <w:sz w:val="20"/>
                            <w:szCs w:val="20"/>
                          </w:rPr>
                        </w:pPr>
                        <w:r>
                          <w:rPr>
                            <w:b/>
                            <w:bCs/>
                            <w:color w:val="FFFFFF"/>
                            <w:w w:val="65"/>
                            <w:sz w:val="20"/>
                            <w:szCs w:val="20"/>
                          </w:rPr>
                          <w:t>LAWN &amp;  GARDEN/LANDSCAPING</w:t>
                        </w:r>
                      </w:p>
                    </w:txbxContent>
                  </v:textbox>
                </v:shape>
                <w10:wrap anchorx="page"/>
              </v:group>
            </w:pict>
          </mc:Fallback>
        </mc:AlternateContent>
      </w:r>
      <w:r w:rsidR="00610E6C">
        <w:rPr>
          <w:color w:val="231F20"/>
          <w:sz w:val="12"/>
          <w:szCs w:val="12"/>
        </w:rPr>
        <w:t>#A11543</w:t>
      </w:r>
      <w:r w:rsidR="00610E6C">
        <w:rPr>
          <w:color w:val="231F20"/>
          <w:spacing w:val="-12"/>
          <w:sz w:val="12"/>
          <w:szCs w:val="12"/>
        </w:rPr>
        <w:t xml:space="preserve"> </w:t>
      </w:r>
      <w:r w:rsidR="00610E6C">
        <w:rPr>
          <w:color w:val="231F20"/>
          <w:sz w:val="12"/>
          <w:szCs w:val="12"/>
        </w:rPr>
        <w:t>for</w:t>
      </w:r>
      <w:r w:rsidR="00610E6C">
        <w:rPr>
          <w:color w:val="231F20"/>
          <w:spacing w:val="-12"/>
          <w:sz w:val="12"/>
          <w:szCs w:val="12"/>
        </w:rPr>
        <w:t xml:space="preserve"> </w:t>
      </w:r>
      <w:r w:rsidR="00610E6C">
        <w:rPr>
          <w:color w:val="231F20"/>
          <w:sz w:val="12"/>
          <w:szCs w:val="12"/>
        </w:rPr>
        <w:t>all</w:t>
      </w:r>
      <w:r w:rsidR="00610E6C">
        <w:rPr>
          <w:color w:val="231F20"/>
          <w:spacing w:val="-12"/>
          <w:sz w:val="12"/>
          <w:szCs w:val="12"/>
        </w:rPr>
        <w:t xml:space="preserve"> </w:t>
      </w:r>
      <w:r w:rsidR="00610E6C">
        <w:rPr>
          <w:color w:val="231F20"/>
          <w:sz w:val="12"/>
          <w:szCs w:val="12"/>
        </w:rPr>
        <w:t>your</w:t>
      </w:r>
      <w:r w:rsidR="00610E6C">
        <w:rPr>
          <w:color w:val="231F20"/>
          <w:spacing w:val="-12"/>
          <w:sz w:val="12"/>
          <w:szCs w:val="12"/>
        </w:rPr>
        <w:t xml:space="preserve"> </w:t>
      </w:r>
      <w:r w:rsidR="00610E6C">
        <w:rPr>
          <w:color w:val="231F20"/>
          <w:sz w:val="12"/>
          <w:szCs w:val="12"/>
        </w:rPr>
        <w:t>Comm</w:t>
      </w:r>
      <w:r w:rsidR="00610E6C">
        <w:rPr>
          <w:color w:val="231F20"/>
          <w:spacing w:val="-12"/>
          <w:sz w:val="12"/>
          <w:szCs w:val="12"/>
        </w:rPr>
        <w:t xml:space="preserve"> </w:t>
      </w:r>
      <w:r w:rsidR="00610E6C">
        <w:rPr>
          <w:color w:val="231F20"/>
          <w:sz w:val="12"/>
          <w:szCs w:val="12"/>
        </w:rPr>
        <w:t>&amp;</w:t>
      </w:r>
      <w:r w:rsidR="00610E6C">
        <w:rPr>
          <w:color w:val="231F20"/>
          <w:spacing w:val="-12"/>
          <w:sz w:val="12"/>
          <w:szCs w:val="12"/>
        </w:rPr>
        <w:t xml:space="preserve"> </w:t>
      </w:r>
      <w:r w:rsidR="00610E6C">
        <w:rPr>
          <w:color w:val="231F20"/>
          <w:sz w:val="12"/>
          <w:szCs w:val="12"/>
        </w:rPr>
        <w:t>Res</w:t>
      </w:r>
      <w:r w:rsidR="00610E6C">
        <w:rPr>
          <w:color w:val="231F20"/>
          <w:spacing w:val="-12"/>
          <w:sz w:val="12"/>
          <w:szCs w:val="12"/>
        </w:rPr>
        <w:t xml:space="preserve"> </w:t>
      </w:r>
      <w:r w:rsidR="00610E6C">
        <w:rPr>
          <w:color w:val="231F20"/>
          <w:sz w:val="12"/>
          <w:szCs w:val="12"/>
        </w:rPr>
        <w:t>needs.</w:t>
      </w:r>
      <w:r w:rsidR="00610E6C">
        <w:rPr>
          <w:color w:val="231F20"/>
          <w:spacing w:val="-12"/>
          <w:sz w:val="12"/>
          <w:szCs w:val="12"/>
        </w:rPr>
        <w:t xml:space="preserve"> </w:t>
      </w:r>
      <w:r w:rsidR="00610E6C">
        <w:rPr>
          <w:color w:val="231F20"/>
          <w:sz w:val="12"/>
          <w:szCs w:val="12"/>
        </w:rPr>
        <w:t>Veter- ans</w:t>
      </w:r>
      <w:r w:rsidR="00610E6C">
        <w:rPr>
          <w:color w:val="231F20"/>
          <w:spacing w:val="-15"/>
          <w:sz w:val="12"/>
          <w:szCs w:val="12"/>
        </w:rPr>
        <w:t xml:space="preserve"> </w:t>
      </w:r>
      <w:r w:rsidR="00610E6C">
        <w:rPr>
          <w:color w:val="231F20"/>
          <w:sz w:val="12"/>
          <w:szCs w:val="12"/>
        </w:rPr>
        <w:t>&amp;</w:t>
      </w:r>
      <w:r w:rsidR="00610E6C">
        <w:rPr>
          <w:color w:val="231F20"/>
          <w:spacing w:val="-15"/>
          <w:sz w:val="12"/>
          <w:szCs w:val="12"/>
        </w:rPr>
        <w:t xml:space="preserve"> </w:t>
      </w:r>
      <w:r w:rsidR="00610E6C">
        <w:rPr>
          <w:color w:val="231F20"/>
          <w:sz w:val="12"/>
          <w:szCs w:val="12"/>
        </w:rPr>
        <w:t>SR</w:t>
      </w:r>
      <w:r w:rsidR="00610E6C">
        <w:rPr>
          <w:color w:val="231F20"/>
          <w:spacing w:val="-15"/>
          <w:sz w:val="12"/>
          <w:szCs w:val="12"/>
        </w:rPr>
        <w:t xml:space="preserve"> </w:t>
      </w:r>
      <w:r w:rsidR="00610E6C">
        <w:rPr>
          <w:color w:val="231F20"/>
          <w:sz w:val="12"/>
          <w:szCs w:val="12"/>
        </w:rPr>
        <w:t>Disc</w:t>
      </w:r>
      <w:r w:rsidR="00610E6C">
        <w:rPr>
          <w:color w:val="231F20"/>
          <w:spacing w:val="-15"/>
          <w:sz w:val="12"/>
          <w:szCs w:val="12"/>
        </w:rPr>
        <w:t xml:space="preserve"> </w:t>
      </w:r>
      <w:r w:rsidR="00610E6C">
        <w:rPr>
          <w:color w:val="231F20"/>
          <w:sz w:val="12"/>
          <w:szCs w:val="12"/>
        </w:rPr>
        <w:t>508-865-3258</w:t>
      </w:r>
      <w:r w:rsidR="00610E6C">
        <w:rPr>
          <w:color w:val="231F20"/>
          <w:spacing w:val="-15"/>
          <w:sz w:val="12"/>
          <w:szCs w:val="12"/>
        </w:rPr>
        <w:t xml:space="preserve"> </w:t>
      </w:r>
      <w:r w:rsidR="00610E6C">
        <w:rPr>
          <w:color w:val="231F20"/>
          <w:sz w:val="12"/>
          <w:szCs w:val="12"/>
        </w:rPr>
        <w:t>or</w:t>
      </w:r>
      <w:r w:rsidR="00610E6C">
        <w:rPr>
          <w:color w:val="231F20"/>
          <w:spacing w:val="-15"/>
          <w:sz w:val="12"/>
          <w:szCs w:val="12"/>
        </w:rPr>
        <w:t xml:space="preserve"> </w:t>
      </w:r>
      <w:r w:rsidR="00610E6C">
        <w:rPr>
          <w:color w:val="231F20"/>
          <w:sz w:val="12"/>
          <w:szCs w:val="12"/>
        </w:rPr>
        <w:t>508-277-1529</w:t>
      </w:r>
    </w:p>
    <w:p w:rsidR="00610E6C" w:rsidRDefault="00610E6C">
      <w:pPr>
        <w:pStyle w:val="BodyText"/>
        <w:kinsoku w:val="0"/>
        <w:overflowPunct w:val="0"/>
        <w:spacing w:line="118" w:lineRule="exact"/>
        <w:ind w:left="110" w:right="-14"/>
        <w:rPr>
          <w:b/>
          <w:bCs/>
          <w:color w:val="231F20"/>
          <w:w w:val="85"/>
          <w:sz w:val="12"/>
          <w:szCs w:val="12"/>
        </w:rPr>
      </w:pPr>
      <w:r>
        <w:rPr>
          <w:rFonts w:ascii="Times New Roman" w:hAnsi="Times New Roman" w:cs="Times New Roman"/>
          <w:sz w:val="24"/>
          <w:szCs w:val="24"/>
        </w:rPr>
        <w:br w:type="column"/>
      </w:r>
      <w:r>
        <w:rPr>
          <w:b/>
          <w:bCs/>
          <w:color w:val="231F20"/>
          <w:w w:val="85"/>
          <w:sz w:val="12"/>
          <w:szCs w:val="12"/>
        </w:rPr>
        <w:lastRenderedPageBreak/>
        <w:t>DECK DOCTORS - PRESSURE WASHING, STAIN-</w:t>
      </w:r>
    </w:p>
    <w:p w:rsidR="00610E6C" w:rsidRDefault="00610E6C">
      <w:pPr>
        <w:pStyle w:val="BodyText"/>
        <w:kinsoku w:val="0"/>
        <w:overflowPunct w:val="0"/>
        <w:spacing w:before="7" w:line="122" w:lineRule="exact"/>
        <w:ind w:left="110" w:right="-14"/>
        <w:rPr>
          <w:color w:val="231F20"/>
          <w:w w:val="90"/>
          <w:sz w:val="12"/>
          <w:szCs w:val="12"/>
        </w:rPr>
      </w:pPr>
      <w:r>
        <w:rPr>
          <w:b/>
          <w:bCs/>
          <w:color w:val="231F20"/>
          <w:w w:val="95"/>
          <w:sz w:val="12"/>
          <w:szCs w:val="12"/>
        </w:rPr>
        <w:t>ING,</w:t>
      </w:r>
      <w:r>
        <w:rPr>
          <w:b/>
          <w:bCs/>
          <w:color w:val="231F20"/>
          <w:spacing w:val="-22"/>
          <w:w w:val="95"/>
          <w:sz w:val="12"/>
          <w:szCs w:val="12"/>
        </w:rPr>
        <w:t xml:space="preserve"> </w:t>
      </w:r>
      <w:r>
        <w:rPr>
          <w:b/>
          <w:bCs/>
          <w:color w:val="231F20"/>
          <w:w w:val="95"/>
          <w:sz w:val="12"/>
          <w:szCs w:val="12"/>
        </w:rPr>
        <w:t>BUILDING</w:t>
      </w:r>
      <w:r>
        <w:rPr>
          <w:b/>
          <w:bCs/>
          <w:color w:val="231F20"/>
          <w:spacing w:val="-22"/>
          <w:w w:val="95"/>
          <w:sz w:val="12"/>
          <w:szCs w:val="12"/>
        </w:rPr>
        <w:t xml:space="preserve"> </w:t>
      </w:r>
      <w:r>
        <w:rPr>
          <w:b/>
          <w:bCs/>
          <w:color w:val="231F20"/>
          <w:w w:val="95"/>
          <w:sz w:val="12"/>
          <w:szCs w:val="12"/>
        </w:rPr>
        <w:t>&amp;</w:t>
      </w:r>
      <w:r>
        <w:rPr>
          <w:b/>
          <w:bCs/>
          <w:color w:val="231F20"/>
          <w:spacing w:val="-22"/>
          <w:w w:val="95"/>
          <w:sz w:val="12"/>
          <w:szCs w:val="12"/>
        </w:rPr>
        <w:t xml:space="preserve"> </w:t>
      </w:r>
      <w:r>
        <w:rPr>
          <w:b/>
          <w:bCs/>
          <w:color w:val="231F20"/>
          <w:w w:val="95"/>
          <w:sz w:val="12"/>
          <w:szCs w:val="12"/>
        </w:rPr>
        <w:t>REPAIRS</w:t>
      </w:r>
      <w:r>
        <w:rPr>
          <w:b/>
          <w:bCs/>
          <w:color w:val="231F20"/>
          <w:spacing w:val="-23"/>
          <w:w w:val="95"/>
          <w:sz w:val="12"/>
          <w:szCs w:val="12"/>
        </w:rPr>
        <w:t xml:space="preserve"> </w:t>
      </w:r>
      <w:r>
        <w:rPr>
          <w:color w:val="231F20"/>
          <w:w w:val="95"/>
          <w:sz w:val="12"/>
          <w:szCs w:val="12"/>
        </w:rPr>
        <w:t>-</w:t>
      </w:r>
      <w:r>
        <w:rPr>
          <w:color w:val="231F20"/>
          <w:spacing w:val="-21"/>
          <w:w w:val="95"/>
          <w:sz w:val="12"/>
          <w:szCs w:val="12"/>
        </w:rPr>
        <w:t xml:space="preserve"> </w:t>
      </w:r>
      <w:r>
        <w:rPr>
          <w:color w:val="231F20"/>
          <w:w w:val="95"/>
          <w:sz w:val="12"/>
          <w:szCs w:val="12"/>
        </w:rPr>
        <w:t>Your</w:t>
      </w:r>
      <w:r>
        <w:rPr>
          <w:color w:val="231F20"/>
          <w:spacing w:val="-21"/>
          <w:w w:val="95"/>
          <w:sz w:val="12"/>
          <w:szCs w:val="12"/>
        </w:rPr>
        <w:t xml:space="preserve"> </w:t>
      </w:r>
      <w:r>
        <w:rPr>
          <w:color w:val="231F20"/>
          <w:w w:val="95"/>
          <w:sz w:val="12"/>
          <w:szCs w:val="12"/>
        </w:rPr>
        <w:t>remedy</w:t>
      </w:r>
      <w:r>
        <w:rPr>
          <w:color w:val="231F20"/>
          <w:spacing w:val="-21"/>
          <w:w w:val="95"/>
          <w:sz w:val="12"/>
          <w:szCs w:val="12"/>
        </w:rPr>
        <w:t xml:space="preserve"> </w:t>
      </w:r>
      <w:r>
        <w:rPr>
          <w:color w:val="231F20"/>
          <w:w w:val="95"/>
          <w:sz w:val="12"/>
          <w:szCs w:val="12"/>
        </w:rPr>
        <w:t>for</w:t>
      </w:r>
      <w:r>
        <w:rPr>
          <w:color w:val="231F20"/>
          <w:spacing w:val="-21"/>
          <w:w w:val="95"/>
          <w:sz w:val="12"/>
          <w:szCs w:val="12"/>
        </w:rPr>
        <w:t xml:space="preserve"> </w:t>
      </w:r>
      <w:r>
        <w:rPr>
          <w:color w:val="231F20"/>
          <w:w w:val="95"/>
          <w:sz w:val="12"/>
          <w:szCs w:val="12"/>
        </w:rPr>
        <w:t xml:space="preserve">a </w:t>
      </w:r>
      <w:r>
        <w:rPr>
          <w:color w:val="231F20"/>
          <w:w w:val="90"/>
          <w:sz w:val="12"/>
          <w:szCs w:val="12"/>
        </w:rPr>
        <w:t>newer</w:t>
      </w:r>
      <w:r>
        <w:rPr>
          <w:color w:val="231F20"/>
          <w:spacing w:val="-17"/>
          <w:w w:val="90"/>
          <w:sz w:val="12"/>
          <w:szCs w:val="12"/>
        </w:rPr>
        <w:t xml:space="preserve"> </w:t>
      </w:r>
      <w:r>
        <w:rPr>
          <w:color w:val="231F20"/>
          <w:w w:val="90"/>
          <w:sz w:val="12"/>
          <w:szCs w:val="12"/>
        </w:rPr>
        <w:t>looking</w:t>
      </w:r>
      <w:r>
        <w:rPr>
          <w:color w:val="231F20"/>
          <w:spacing w:val="-17"/>
          <w:w w:val="90"/>
          <w:sz w:val="12"/>
          <w:szCs w:val="12"/>
        </w:rPr>
        <w:t xml:space="preserve"> </w:t>
      </w:r>
      <w:r>
        <w:rPr>
          <w:color w:val="231F20"/>
          <w:w w:val="90"/>
          <w:sz w:val="12"/>
          <w:szCs w:val="12"/>
        </w:rPr>
        <w:t>deck</w:t>
      </w:r>
      <w:r>
        <w:rPr>
          <w:color w:val="231F20"/>
          <w:spacing w:val="-16"/>
          <w:w w:val="90"/>
          <w:sz w:val="12"/>
          <w:szCs w:val="12"/>
        </w:rPr>
        <w:t xml:space="preserve"> </w:t>
      </w:r>
      <w:r>
        <w:rPr>
          <w:color w:val="231F20"/>
          <w:w w:val="90"/>
          <w:sz w:val="12"/>
          <w:szCs w:val="12"/>
        </w:rPr>
        <w:t>or</w:t>
      </w:r>
      <w:r>
        <w:rPr>
          <w:color w:val="231F20"/>
          <w:spacing w:val="-17"/>
          <w:w w:val="90"/>
          <w:sz w:val="12"/>
          <w:szCs w:val="12"/>
        </w:rPr>
        <w:t xml:space="preserve"> </w:t>
      </w:r>
      <w:r>
        <w:rPr>
          <w:color w:val="231F20"/>
          <w:w w:val="90"/>
          <w:sz w:val="12"/>
          <w:szCs w:val="12"/>
        </w:rPr>
        <w:t>home!</w:t>
      </w:r>
      <w:r>
        <w:rPr>
          <w:color w:val="231F20"/>
          <w:spacing w:val="-17"/>
          <w:w w:val="90"/>
          <w:sz w:val="12"/>
          <w:szCs w:val="12"/>
        </w:rPr>
        <w:t xml:space="preserve"> </w:t>
      </w:r>
      <w:r>
        <w:rPr>
          <w:color w:val="231F20"/>
          <w:w w:val="90"/>
          <w:sz w:val="12"/>
          <w:szCs w:val="12"/>
        </w:rPr>
        <w:t>Deck</w:t>
      </w:r>
      <w:r>
        <w:rPr>
          <w:color w:val="231F20"/>
          <w:spacing w:val="-17"/>
          <w:w w:val="90"/>
          <w:sz w:val="12"/>
          <w:szCs w:val="12"/>
        </w:rPr>
        <w:t xml:space="preserve"> </w:t>
      </w:r>
      <w:r>
        <w:rPr>
          <w:color w:val="231F20"/>
          <w:w w:val="90"/>
          <w:sz w:val="12"/>
          <w:szCs w:val="12"/>
        </w:rPr>
        <w:t>&amp;</w:t>
      </w:r>
      <w:r>
        <w:rPr>
          <w:color w:val="231F20"/>
          <w:spacing w:val="-17"/>
          <w:w w:val="90"/>
          <w:sz w:val="12"/>
          <w:szCs w:val="12"/>
        </w:rPr>
        <w:t xml:space="preserve"> </w:t>
      </w:r>
      <w:r>
        <w:rPr>
          <w:color w:val="231F20"/>
          <w:w w:val="90"/>
          <w:sz w:val="12"/>
          <w:szCs w:val="12"/>
        </w:rPr>
        <w:t>Home</w:t>
      </w:r>
      <w:r>
        <w:rPr>
          <w:color w:val="231F20"/>
          <w:spacing w:val="-17"/>
          <w:w w:val="90"/>
          <w:sz w:val="12"/>
          <w:szCs w:val="12"/>
        </w:rPr>
        <w:t xml:space="preserve"> </w:t>
      </w:r>
      <w:r>
        <w:rPr>
          <w:color w:val="231F20"/>
          <w:w w:val="90"/>
          <w:sz w:val="12"/>
          <w:szCs w:val="12"/>
        </w:rPr>
        <w:t>Pressure Washing service. Professional staining and sealing with</w:t>
      </w:r>
      <w:r>
        <w:rPr>
          <w:color w:val="231F20"/>
          <w:spacing w:val="-15"/>
          <w:w w:val="90"/>
          <w:sz w:val="12"/>
          <w:szCs w:val="12"/>
        </w:rPr>
        <w:t xml:space="preserve"> </w:t>
      </w:r>
      <w:r>
        <w:rPr>
          <w:color w:val="231F20"/>
          <w:w w:val="90"/>
          <w:sz w:val="12"/>
          <w:szCs w:val="12"/>
        </w:rPr>
        <w:t>products</w:t>
      </w:r>
      <w:r>
        <w:rPr>
          <w:color w:val="231F20"/>
          <w:spacing w:val="-15"/>
          <w:w w:val="90"/>
          <w:sz w:val="12"/>
          <w:szCs w:val="12"/>
        </w:rPr>
        <w:t xml:space="preserve"> </w:t>
      </w:r>
      <w:r>
        <w:rPr>
          <w:color w:val="231F20"/>
          <w:w w:val="90"/>
          <w:sz w:val="12"/>
          <w:szCs w:val="12"/>
        </w:rPr>
        <w:t>of</w:t>
      </w:r>
      <w:r>
        <w:rPr>
          <w:color w:val="231F20"/>
          <w:spacing w:val="-15"/>
          <w:w w:val="90"/>
          <w:sz w:val="12"/>
          <w:szCs w:val="12"/>
        </w:rPr>
        <w:t xml:space="preserve"> </w:t>
      </w:r>
      <w:r>
        <w:rPr>
          <w:color w:val="231F20"/>
          <w:w w:val="90"/>
          <w:sz w:val="12"/>
          <w:szCs w:val="12"/>
        </w:rPr>
        <w:t>your</w:t>
      </w:r>
      <w:r>
        <w:rPr>
          <w:color w:val="231F20"/>
          <w:spacing w:val="-15"/>
          <w:w w:val="90"/>
          <w:sz w:val="12"/>
          <w:szCs w:val="12"/>
        </w:rPr>
        <w:t xml:space="preserve"> </w:t>
      </w:r>
      <w:r>
        <w:rPr>
          <w:color w:val="231F20"/>
          <w:w w:val="90"/>
          <w:sz w:val="12"/>
          <w:szCs w:val="12"/>
        </w:rPr>
        <w:t>choice</w:t>
      </w:r>
      <w:r>
        <w:rPr>
          <w:color w:val="231F20"/>
          <w:spacing w:val="-15"/>
          <w:w w:val="90"/>
          <w:sz w:val="12"/>
          <w:szCs w:val="12"/>
        </w:rPr>
        <w:t xml:space="preserve"> </w:t>
      </w:r>
      <w:r>
        <w:rPr>
          <w:color w:val="231F20"/>
          <w:w w:val="90"/>
          <w:sz w:val="12"/>
          <w:szCs w:val="12"/>
        </w:rPr>
        <w:t>and</w:t>
      </w:r>
      <w:r>
        <w:rPr>
          <w:color w:val="231F20"/>
          <w:spacing w:val="-15"/>
          <w:w w:val="90"/>
          <w:sz w:val="12"/>
          <w:szCs w:val="12"/>
        </w:rPr>
        <w:t xml:space="preserve"> </w:t>
      </w:r>
      <w:r>
        <w:rPr>
          <w:color w:val="231F20"/>
          <w:w w:val="90"/>
          <w:sz w:val="12"/>
          <w:szCs w:val="12"/>
        </w:rPr>
        <w:t>color.</w:t>
      </w:r>
      <w:r>
        <w:rPr>
          <w:color w:val="231F20"/>
          <w:spacing w:val="1"/>
          <w:w w:val="90"/>
          <w:sz w:val="12"/>
          <w:szCs w:val="12"/>
        </w:rPr>
        <w:t xml:space="preserve"> </w:t>
      </w:r>
      <w:r>
        <w:rPr>
          <w:color w:val="231F20"/>
          <w:w w:val="90"/>
          <w:sz w:val="12"/>
          <w:szCs w:val="12"/>
        </w:rPr>
        <w:t>Save</w:t>
      </w:r>
      <w:r>
        <w:rPr>
          <w:color w:val="231F20"/>
          <w:spacing w:val="-15"/>
          <w:w w:val="90"/>
          <w:sz w:val="12"/>
          <w:szCs w:val="12"/>
        </w:rPr>
        <w:t xml:space="preserve"> </w:t>
      </w:r>
      <w:r>
        <w:rPr>
          <w:color w:val="231F20"/>
          <w:w w:val="90"/>
          <w:sz w:val="12"/>
          <w:szCs w:val="12"/>
        </w:rPr>
        <w:t>money by</w:t>
      </w:r>
      <w:r>
        <w:rPr>
          <w:color w:val="231F20"/>
          <w:spacing w:val="-19"/>
          <w:w w:val="90"/>
          <w:sz w:val="12"/>
          <w:szCs w:val="12"/>
        </w:rPr>
        <w:t xml:space="preserve"> </w:t>
      </w:r>
      <w:r>
        <w:rPr>
          <w:color w:val="231F20"/>
          <w:w w:val="90"/>
          <w:sz w:val="12"/>
          <w:szCs w:val="12"/>
        </w:rPr>
        <w:t>refurbishing</w:t>
      </w:r>
      <w:r>
        <w:rPr>
          <w:color w:val="231F20"/>
          <w:spacing w:val="-19"/>
          <w:w w:val="90"/>
          <w:sz w:val="12"/>
          <w:szCs w:val="12"/>
        </w:rPr>
        <w:t xml:space="preserve"> </w:t>
      </w:r>
      <w:r>
        <w:rPr>
          <w:color w:val="231F20"/>
          <w:w w:val="90"/>
          <w:sz w:val="12"/>
          <w:szCs w:val="12"/>
        </w:rPr>
        <w:t>instead</w:t>
      </w:r>
      <w:r>
        <w:rPr>
          <w:color w:val="231F20"/>
          <w:spacing w:val="-19"/>
          <w:w w:val="90"/>
          <w:sz w:val="12"/>
          <w:szCs w:val="12"/>
        </w:rPr>
        <w:t xml:space="preserve"> </w:t>
      </w:r>
      <w:r>
        <w:rPr>
          <w:color w:val="231F20"/>
          <w:w w:val="90"/>
          <w:sz w:val="12"/>
          <w:szCs w:val="12"/>
        </w:rPr>
        <w:t>of</w:t>
      </w:r>
      <w:r>
        <w:rPr>
          <w:color w:val="231F20"/>
          <w:spacing w:val="-19"/>
          <w:w w:val="90"/>
          <w:sz w:val="12"/>
          <w:szCs w:val="12"/>
        </w:rPr>
        <w:t xml:space="preserve"> </w:t>
      </w:r>
      <w:r>
        <w:rPr>
          <w:color w:val="231F20"/>
          <w:w w:val="90"/>
          <w:sz w:val="12"/>
          <w:szCs w:val="12"/>
        </w:rPr>
        <w:t>rebuilding!</w:t>
      </w:r>
      <w:r>
        <w:rPr>
          <w:color w:val="231F20"/>
          <w:spacing w:val="-19"/>
          <w:w w:val="90"/>
          <w:sz w:val="12"/>
          <w:szCs w:val="12"/>
        </w:rPr>
        <w:t xml:space="preserve"> </w:t>
      </w:r>
      <w:r>
        <w:rPr>
          <w:color w:val="231F20"/>
          <w:w w:val="90"/>
          <w:sz w:val="12"/>
          <w:szCs w:val="12"/>
        </w:rPr>
        <w:t>Complete</w:t>
      </w:r>
      <w:r>
        <w:rPr>
          <w:color w:val="231F20"/>
          <w:spacing w:val="-19"/>
          <w:w w:val="90"/>
          <w:sz w:val="12"/>
          <w:szCs w:val="12"/>
        </w:rPr>
        <w:t xml:space="preserve"> </w:t>
      </w:r>
      <w:r>
        <w:rPr>
          <w:color w:val="231F20"/>
          <w:w w:val="90"/>
          <w:sz w:val="12"/>
          <w:szCs w:val="12"/>
        </w:rPr>
        <w:t>deck restoration</w:t>
      </w:r>
      <w:r>
        <w:rPr>
          <w:color w:val="231F20"/>
          <w:spacing w:val="-17"/>
          <w:w w:val="90"/>
          <w:sz w:val="12"/>
          <w:szCs w:val="12"/>
        </w:rPr>
        <w:t xml:space="preserve"> </w:t>
      </w:r>
      <w:r>
        <w:rPr>
          <w:color w:val="231F20"/>
          <w:w w:val="90"/>
          <w:sz w:val="12"/>
          <w:szCs w:val="12"/>
        </w:rPr>
        <w:t>packages</w:t>
      </w:r>
      <w:r>
        <w:rPr>
          <w:color w:val="231F20"/>
          <w:spacing w:val="-17"/>
          <w:w w:val="90"/>
          <w:sz w:val="12"/>
          <w:szCs w:val="12"/>
        </w:rPr>
        <w:t xml:space="preserve"> </w:t>
      </w:r>
      <w:r>
        <w:rPr>
          <w:color w:val="231F20"/>
          <w:w w:val="90"/>
          <w:sz w:val="12"/>
          <w:szCs w:val="12"/>
        </w:rPr>
        <w:t>starting</w:t>
      </w:r>
      <w:r>
        <w:rPr>
          <w:color w:val="231F20"/>
          <w:spacing w:val="-17"/>
          <w:w w:val="90"/>
          <w:sz w:val="12"/>
          <w:szCs w:val="12"/>
        </w:rPr>
        <w:t xml:space="preserve"> </w:t>
      </w:r>
      <w:r>
        <w:rPr>
          <w:color w:val="231F20"/>
          <w:w w:val="90"/>
          <w:sz w:val="12"/>
          <w:szCs w:val="12"/>
        </w:rPr>
        <w:t>at</w:t>
      </w:r>
      <w:r>
        <w:rPr>
          <w:color w:val="231F20"/>
          <w:spacing w:val="-16"/>
          <w:w w:val="90"/>
          <w:sz w:val="12"/>
          <w:szCs w:val="12"/>
        </w:rPr>
        <w:t xml:space="preserve"> </w:t>
      </w:r>
      <w:r>
        <w:rPr>
          <w:color w:val="231F20"/>
          <w:w w:val="90"/>
          <w:sz w:val="12"/>
          <w:szCs w:val="12"/>
        </w:rPr>
        <w:t>$499.</w:t>
      </w:r>
      <w:r>
        <w:rPr>
          <w:color w:val="231F20"/>
          <w:spacing w:val="-17"/>
          <w:w w:val="90"/>
          <w:sz w:val="12"/>
          <w:szCs w:val="12"/>
        </w:rPr>
        <w:t xml:space="preserve"> </w:t>
      </w:r>
      <w:r>
        <w:rPr>
          <w:color w:val="231F20"/>
          <w:w w:val="90"/>
          <w:sz w:val="12"/>
          <w:szCs w:val="12"/>
        </w:rPr>
        <w:t>Insured.</w:t>
      </w:r>
      <w:r>
        <w:rPr>
          <w:color w:val="231F20"/>
          <w:spacing w:val="-16"/>
          <w:w w:val="90"/>
          <w:sz w:val="12"/>
          <w:szCs w:val="12"/>
        </w:rPr>
        <w:t xml:space="preserve"> </w:t>
      </w:r>
      <w:r>
        <w:rPr>
          <w:color w:val="231F20"/>
          <w:w w:val="90"/>
          <w:sz w:val="12"/>
          <w:szCs w:val="12"/>
        </w:rPr>
        <w:t>Cus- tomer</w:t>
      </w:r>
      <w:r>
        <w:rPr>
          <w:color w:val="231F20"/>
          <w:spacing w:val="-18"/>
          <w:w w:val="90"/>
          <w:sz w:val="12"/>
          <w:szCs w:val="12"/>
        </w:rPr>
        <w:t xml:space="preserve"> </w:t>
      </w:r>
      <w:r>
        <w:rPr>
          <w:color w:val="231F20"/>
          <w:w w:val="90"/>
          <w:sz w:val="12"/>
          <w:szCs w:val="12"/>
        </w:rPr>
        <w:t>satisfaction</w:t>
      </w:r>
      <w:r>
        <w:rPr>
          <w:color w:val="231F20"/>
          <w:spacing w:val="-17"/>
          <w:w w:val="90"/>
          <w:sz w:val="12"/>
          <w:szCs w:val="12"/>
        </w:rPr>
        <w:t xml:space="preserve"> </w:t>
      </w:r>
      <w:r>
        <w:rPr>
          <w:color w:val="231F20"/>
          <w:w w:val="90"/>
          <w:sz w:val="12"/>
          <w:szCs w:val="12"/>
        </w:rPr>
        <w:t>is</w:t>
      </w:r>
      <w:r>
        <w:rPr>
          <w:color w:val="231F20"/>
          <w:spacing w:val="-18"/>
          <w:w w:val="90"/>
          <w:sz w:val="12"/>
          <w:szCs w:val="12"/>
        </w:rPr>
        <w:t xml:space="preserve"> </w:t>
      </w:r>
      <w:r>
        <w:rPr>
          <w:color w:val="231F20"/>
          <w:w w:val="90"/>
          <w:sz w:val="12"/>
          <w:szCs w:val="12"/>
        </w:rPr>
        <w:t>priority</w:t>
      </w:r>
      <w:r>
        <w:rPr>
          <w:color w:val="231F20"/>
          <w:spacing w:val="-18"/>
          <w:w w:val="90"/>
          <w:sz w:val="12"/>
          <w:szCs w:val="12"/>
        </w:rPr>
        <w:t xml:space="preserve"> </w:t>
      </w:r>
      <w:r>
        <w:rPr>
          <w:color w:val="231F20"/>
          <w:w w:val="90"/>
          <w:sz w:val="12"/>
          <w:szCs w:val="12"/>
        </w:rPr>
        <w:t>one!</w:t>
      </w:r>
      <w:r>
        <w:rPr>
          <w:color w:val="231F20"/>
          <w:spacing w:val="-4"/>
          <w:w w:val="90"/>
          <w:sz w:val="12"/>
          <w:szCs w:val="12"/>
        </w:rPr>
        <w:t xml:space="preserve"> </w:t>
      </w:r>
      <w:r>
        <w:rPr>
          <w:color w:val="231F20"/>
          <w:w w:val="90"/>
          <w:sz w:val="12"/>
          <w:szCs w:val="12"/>
        </w:rPr>
        <w:t>call</w:t>
      </w:r>
      <w:r>
        <w:rPr>
          <w:color w:val="231F20"/>
          <w:spacing w:val="-18"/>
          <w:w w:val="90"/>
          <w:sz w:val="12"/>
          <w:szCs w:val="12"/>
        </w:rPr>
        <w:t xml:space="preserve"> </w:t>
      </w:r>
      <w:r>
        <w:rPr>
          <w:color w:val="231F20"/>
          <w:w w:val="90"/>
          <w:sz w:val="12"/>
          <w:szCs w:val="12"/>
        </w:rPr>
        <w:t>(508)</w:t>
      </w:r>
      <w:r>
        <w:rPr>
          <w:color w:val="231F20"/>
          <w:spacing w:val="-18"/>
          <w:w w:val="90"/>
          <w:sz w:val="12"/>
          <w:szCs w:val="12"/>
        </w:rPr>
        <w:t xml:space="preserve"> </w:t>
      </w:r>
      <w:r>
        <w:rPr>
          <w:color w:val="231F20"/>
          <w:w w:val="90"/>
          <w:sz w:val="12"/>
          <w:szCs w:val="12"/>
        </w:rPr>
        <w:t>579-8697 for</w:t>
      </w:r>
      <w:r>
        <w:rPr>
          <w:color w:val="231F20"/>
          <w:spacing w:val="-19"/>
          <w:w w:val="90"/>
          <w:sz w:val="12"/>
          <w:szCs w:val="12"/>
        </w:rPr>
        <w:t xml:space="preserve"> </w:t>
      </w:r>
      <w:r>
        <w:rPr>
          <w:color w:val="231F20"/>
          <w:w w:val="90"/>
          <w:sz w:val="12"/>
          <w:szCs w:val="12"/>
        </w:rPr>
        <w:t>your</w:t>
      </w:r>
      <w:r>
        <w:rPr>
          <w:color w:val="231F20"/>
          <w:spacing w:val="-19"/>
          <w:w w:val="90"/>
          <w:sz w:val="12"/>
          <w:szCs w:val="12"/>
        </w:rPr>
        <w:t xml:space="preserve"> </w:t>
      </w:r>
      <w:r>
        <w:rPr>
          <w:color w:val="231F20"/>
          <w:w w:val="90"/>
          <w:sz w:val="12"/>
          <w:szCs w:val="12"/>
        </w:rPr>
        <w:t>free</w:t>
      </w:r>
      <w:r>
        <w:rPr>
          <w:color w:val="231F20"/>
          <w:spacing w:val="-19"/>
          <w:w w:val="90"/>
          <w:sz w:val="12"/>
          <w:szCs w:val="12"/>
        </w:rPr>
        <w:t xml:space="preserve"> </w:t>
      </w:r>
      <w:r>
        <w:rPr>
          <w:color w:val="231F20"/>
          <w:w w:val="90"/>
          <w:sz w:val="12"/>
          <w:szCs w:val="12"/>
        </w:rPr>
        <w:t>estimate</w:t>
      </w:r>
      <w:r>
        <w:rPr>
          <w:color w:val="231F20"/>
          <w:spacing w:val="-19"/>
          <w:w w:val="90"/>
          <w:sz w:val="12"/>
          <w:szCs w:val="12"/>
        </w:rPr>
        <w:t xml:space="preserve"> </w:t>
      </w:r>
      <w:r>
        <w:rPr>
          <w:color w:val="231F20"/>
          <w:w w:val="90"/>
          <w:sz w:val="12"/>
          <w:szCs w:val="12"/>
        </w:rPr>
        <w:t>today!</w:t>
      </w:r>
    </w:p>
    <w:p w:rsidR="00610E6C" w:rsidRDefault="00610E6C">
      <w:pPr>
        <w:pStyle w:val="BodyText"/>
        <w:kinsoku w:val="0"/>
        <w:overflowPunct w:val="0"/>
        <w:spacing w:before="3"/>
        <w:rPr>
          <w:sz w:val="9"/>
          <w:szCs w:val="9"/>
        </w:rPr>
      </w:pPr>
    </w:p>
    <w:p w:rsidR="00610E6C" w:rsidRDefault="00610E6C">
      <w:pPr>
        <w:pStyle w:val="BodyText"/>
        <w:kinsoku w:val="0"/>
        <w:overflowPunct w:val="0"/>
        <w:spacing w:line="137" w:lineRule="exact"/>
        <w:ind w:left="110" w:right="-14"/>
        <w:rPr>
          <w:color w:val="231F20"/>
          <w:w w:val="90"/>
          <w:sz w:val="12"/>
          <w:szCs w:val="12"/>
        </w:rPr>
      </w:pPr>
      <w:r>
        <w:rPr>
          <w:b/>
          <w:bCs/>
          <w:color w:val="231F20"/>
          <w:w w:val="90"/>
          <w:sz w:val="12"/>
          <w:szCs w:val="12"/>
        </w:rPr>
        <w:t xml:space="preserve">SPARKLING STEAM </w:t>
      </w:r>
      <w:r>
        <w:rPr>
          <w:color w:val="231F20"/>
          <w:w w:val="90"/>
          <w:sz w:val="12"/>
          <w:szCs w:val="12"/>
        </w:rPr>
        <w:t>WE COME TO YOU!!</w:t>
      </w:r>
    </w:p>
    <w:p w:rsidR="00610E6C" w:rsidRDefault="00ED0708">
      <w:pPr>
        <w:pStyle w:val="BodyText"/>
        <w:kinsoku w:val="0"/>
        <w:overflowPunct w:val="0"/>
        <w:spacing w:line="128" w:lineRule="exact"/>
        <w:ind w:left="110" w:right="-14"/>
        <w:rPr>
          <w:color w:val="231F20"/>
          <w:w w:val="85"/>
          <w:sz w:val="12"/>
          <w:szCs w:val="12"/>
        </w:rPr>
      </w:pPr>
      <w:r>
        <w:rPr>
          <w:noProof/>
        </w:rPr>
        <mc:AlternateContent>
          <mc:Choice Requires="wps">
            <w:drawing>
              <wp:anchor distT="0" distB="0" distL="114300" distR="114300" simplePos="0" relativeHeight="251574784" behindDoc="0" locked="0" layoutInCell="0" allowOverlap="1">
                <wp:simplePos x="0" y="0"/>
                <wp:positionH relativeFrom="page">
                  <wp:posOffset>273050</wp:posOffset>
                </wp:positionH>
                <wp:positionV relativeFrom="paragraph">
                  <wp:posOffset>-69215</wp:posOffset>
                </wp:positionV>
                <wp:extent cx="1647825" cy="591185"/>
                <wp:effectExtent l="0" t="0" r="0" b="0"/>
                <wp:wrapNone/>
                <wp:docPr id="138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91185"/>
                        </a:xfrm>
                        <a:prstGeom prst="rect">
                          <a:avLst/>
                        </a:prstGeom>
                        <a:solidFill>
                          <a:srgbClr val="E6E7E8"/>
                        </a:solidFill>
                        <a:ln w="25222">
                          <a:solidFill>
                            <a:srgbClr val="231F20"/>
                          </a:solidFill>
                          <a:miter lim="800000"/>
                          <a:headEnd/>
                          <a:tailEnd/>
                        </a:ln>
                      </wps:spPr>
                      <wps:txbx>
                        <w:txbxContent>
                          <w:p w:rsidR="00610E6C" w:rsidRDefault="00610E6C">
                            <w:pPr>
                              <w:pStyle w:val="BodyText"/>
                              <w:kinsoku w:val="0"/>
                              <w:overflowPunct w:val="0"/>
                              <w:spacing w:before="22" w:line="122" w:lineRule="exact"/>
                              <w:ind w:left="20"/>
                              <w:rPr>
                                <w:color w:val="231F20"/>
                                <w:w w:val="90"/>
                                <w:sz w:val="12"/>
                                <w:szCs w:val="12"/>
                              </w:rPr>
                            </w:pPr>
                            <w:r>
                              <w:rPr>
                                <w:b/>
                                <w:bCs/>
                                <w:color w:val="231F20"/>
                                <w:w w:val="95"/>
                                <w:sz w:val="12"/>
                                <w:szCs w:val="12"/>
                              </w:rPr>
                              <w:t>AAA</w:t>
                            </w:r>
                            <w:r>
                              <w:rPr>
                                <w:b/>
                                <w:bCs/>
                                <w:color w:val="231F20"/>
                                <w:spacing w:val="-20"/>
                                <w:w w:val="95"/>
                                <w:sz w:val="12"/>
                                <w:szCs w:val="12"/>
                              </w:rPr>
                              <w:t xml:space="preserve"> </w:t>
                            </w:r>
                            <w:r>
                              <w:rPr>
                                <w:b/>
                                <w:bCs/>
                                <w:color w:val="231F20"/>
                                <w:w w:val="95"/>
                                <w:sz w:val="12"/>
                                <w:szCs w:val="12"/>
                              </w:rPr>
                              <w:t>CENTRAL</w:t>
                            </w:r>
                            <w:r>
                              <w:rPr>
                                <w:b/>
                                <w:bCs/>
                                <w:color w:val="231F20"/>
                                <w:spacing w:val="-20"/>
                                <w:w w:val="95"/>
                                <w:sz w:val="12"/>
                                <w:szCs w:val="12"/>
                              </w:rPr>
                              <w:t xml:space="preserve"> </w:t>
                            </w:r>
                            <w:r>
                              <w:rPr>
                                <w:b/>
                                <w:bCs/>
                                <w:color w:val="231F20"/>
                                <w:w w:val="95"/>
                                <w:sz w:val="12"/>
                                <w:szCs w:val="12"/>
                              </w:rPr>
                              <w:t>TREE</w:t>
                            </w:r>
                            <w:r>
                              <w:rPr>
                                <w:b/>
                                <w:bCs/>
                                <w:color w:val="231F20"/>
                                <w:spacing w:val="-20"/>
                                <w:w w:val="95"/>
                                <w:sz w:val="12"/>
                                <w:szCs w:val="12"/>
                              </w:rPr>
                              <w:t xml:space="preserve"> </w:t>
                            </w:r>
                            <w:r>
                              <w:rPr>
                                <w:b/>
                                <w:bCs/>
                                <w:color w:val="231F20"/>
                                <w:w w:val="95"/>
                                <w:sz w:val="12"/>
                                <w:szCs w:val="12"/>
                              </w:rPr>
                              <w:t>SERVICE</w:t>
                            </w:r>
                            <w:r>
                              <w:rPr>
                                <w:b/>
                                <w:bCs/>
                                <w:color w:val="231F20"/>
                                <w:spacing w:val="-21"/>
                                <w:w w:val="95"/>
                                <w:sz w:val="12"/>
                                <w:szCs w:val="12"/>
                              </w:rPr>
                              <w:t xml:space="preserve"> </w:t>
                            </w:r>
                            <w:r>
                              <w:rPr>
                                <w:color w:val="231F20"/>
                                <w:w w:val="95"/>
                                <w:sz w:val="12"/>
                                <w:szCs w:val="12"/>
                              </w:rPr>
                              <w:t>Complete</w:t>
                            </w:r>
                            <w:r>
                              <w:rPr>
                                <w:color w:val="231F20"/>
                                <w:spacing w:val="-19"/>
                                <w:w w:val="95"/>
                                <w:sz w:val="12"/>
                                <w:szCs w:val="12"/>
                              </w:rPr>
                              <w:t xml:space="preserve"> </w:t>
                            </w:r>
                            <w:r>
                              <w:rPr>
                                <w:color w:val="231F20"/>
                                <w:w w:val="95"/>
                                <w:sz w:val="12"/>
                                <w:szCs w:val="12"/>
                              </w:rPr>
                              <w:t>tree</w:t>
                            </w:r>
                            <w:r>
                              <w:rPr>
                                <w:color w:val="231F20"/>
                                <w:spacing w:val="-19"/>
                                <w:w w:val="95"/>
                                <w:sz w:val="12"/>
                                <w:szCs w:val="12"/>
                              </w:rPr>
                              <w:t xml:space="preserve"> </w:t>
                            </w:r>
                            <w:r>
                              <w:rPr>
                                <w:color w:val="231F20"/>
                                <w:w w:val="95"/>
                                <w:sz w:val="12"/>
                                <w:szCs w:val="12"/>
                              </w:rPr>
                              <w:t xml:space="preserve">re- </w:t>
                            </w:r>
                            <w:r>
                              <w:rPr>
                                <w:color w:val="231F20"/>
                                <w:sz w:val="12"/>
                                <w:szCs w:val="12"/>
                              </w:rPr>
                              <w:t>moval</w:t>
                            </w:r>
                            <w:r>
                              <w:rPr>
                                <w:color w:val="231F20"/>
                                <w:spacing w:val="-23"/>
                                <w:sz w:val="12"/>
                                <w:szCs w:val="12"/>
                              </w:rPr>
                              <w:t xml:space="preserve"> </w:t>
                            </w:r>
                            <w:r>
                              <w:rPr>
                                <w:color w:val="231F20"/>
                                <w:sz w:val="12"/>
                                <w:szCs w:val="12"/>
                              </w:rPr>
                              <w:t>and</w:t>
                            </w:r>
                            <w:r>
                              <w:rPr>
                                <w:color w:val="231F20"/>
                                <w:spacing w:val="-23"/>
                                <w:sz w:val="12"/>
                                <w:szCs w:val="12"/>
                              </w:rPr>
                              <w:t xml:space="preserve"> </w:t>
                            </w:r>
                            <w:r>
                              <w:rPr>
                                <w:color w:val="231F20"/>
                                <w:sz w:val="12"/>
                                <w:szCs w:val="12"/>
                              </w:rPr>
                              <w:t>trimming.</w:t>
                            </w:r>
                            <w:r>
                              <w:rPr>
                                <w:color w:val="231F20"/>
                                <w:spacing w:val="-23"/>
                                <w:sz w:val="12"/>
                                <w:szCs w:val="12"/>
                              </w:rPr>
                              <w:t xml:space="preserve"> </w:t>
                            </w:r>
                            <w:r>
                              <w:rPr>
                                <w:color w:val="231F20"/>
                                <w:sz w:val="12"/>
                                <w:szCs w:val="12"/>
                              </w:rPr>
                              <w:t>We</w:t>
                            </w:r>
                            <w:r>
                              <w:rPr>
                                <w:color w:val="231F20"/>
                                <w:spacing w:val="-23"/>
                                <w:sz w:val="12"/>
                                <w:szCs w:val="12"/>
                              </w:rPr>
                              <w:t xml:space="preserve"> </w:t>
                            </w:r>
                            <w:r>
                              <w:rPr>
                                <w:color w:val="231F20"/>
                                <w:sz w:val="12"/>
                                <w:szCs w:val="12"/>
                              </w:rPr>
                              <w:t>specialize</w:t>
                            </w:r>
                            <w:r>
                              <w:rPr>
                                <w:color w:val="231F20"/>
                                <w:spacing w:val="-23"/>
                                <w:sz w:val="12"/>
                                <w:szCs w:val="12"/>
                              </w:rPr>
                              <w:t xml:space="preserve"> </w:t>
                            </w:r>
                            <w:r>
                              <w:rPr>
                                <w:color w:val="231F20"/>
                                <w:sz w:val="12"/>
                                <w:szCs w:val="12"/>
                              </w:rPr>
                              <w:t>in</w:t>
                            </w:r>
                            <w:r>
                              <w:rPr>
                                <w:color w:val="231F20"/>
                                <w:spacing w:val="-23"/>
                                <w:sz w:val="12"/>
                                <w:szCs w:val="12"/>
                              </w:rPr>
                              <w:t xml:space="preserve"> </w:t>
                            </w:r>
                            <w:r>
                              <w:rPr>
                                <w:color w:val="231F20"/>
                                <w:sz w:val="12"/>
                                <w:szCs w:val="12"/>
                              </w:rPr>
                              <w:t>all</w:t>
                            </w:r>
                            <w:r>
                              <w:rPr>
                                <w:color w:val="231F20"/>
                                <w:spacing w:val="-23"/>
                                <w:sz w:val="12"/>
                                <w:szCs w:val="12"/>
                              </w:rPr>
                              <w:t xml:space="preserve"> </w:t>
                            </w:r>
                            <w:r>
                              <w:rPr>
                                <w:color w:val="231F20"/>
                                <w:sz w:val="12"/>
                                <w:szCs w:val="12"/>
                              </w:rPr>
                              <w:t>types</w:t>
                            </w:r>
                            <w:r>
                              <w:rPr>
                                <w:color w:val="231F20"/>
                                <w:spacing w:val="-23"/>
                                <w:sz w:val="12"/>
                                <w:szCs w:val="12"/>
                              </w:rPr>
                              <w:t xml:space="preserve"> </w:t>
                            </w:r>
                            <w:r>
                              <w:rPr>
                                <w:color w:val="231F20"/>
                                <w:sz w:val="12"/>
                                <w:szCs w:val="12"/>
                              </w:rPr>
                              <w:t>of tree</w:t>
                            </w:r>
                            <w:r>
                              <w:rPr>
                                <w:color w:val="231F20"/>
                                <w:spacing w:val="-24"/>
                                <w:sz w:val="12"/>
                                <w:szCs w:val="12"/>
                              </w:rPr>
                              <w:t xml:space="preserve"> </w:t>
                            </w:r>
                            <w:r>
                              <w:rPr>
                                <w:color w:val="231F20"/>
                                <w:sz w:val="12"/>
                                <w:szCs w:val="12"/>
                              </w:rPr>
                              <w:t>work</w:t>
                            </w:r>
                            <w:r>
                              <w:rPr>
                                <w:color w:val="231F20"/>
                                <w:spacing w:val="-24"/>
                                <w:sz w:val="12"/>
                                <w:szCs w:val="12"/>
                              </w:rPr>
                              <w:t xml:space="preserve"> </w:t>
                            </w:r>
                            <w:r>
                              <w:rPr>
                                <w:color w:val="231F20"/>
                                <w:sz w:val="12"/>
                                <w:szCs w:val="12"/>
                              </w:rPr>
                              <w:t>including</w:t>
                            </w:r>
                            <w:r>
                              <w:rPr>
                                <w:color w:val="231F20"/>
                                <w:spacing w:val="-24"/>
                                <w:sz w:val="12"/>
                                <w:szCs w:val="12"/>
                              </w:rPr>
                              <w:t xml:space="preserve"> </w:t>
                            </w:r>
                            <w:r>
                              <w:rPr>
                                <w:color w:val="231F20"/>
                                <w:sz w:val="12"/>
                                <w:szCs w:val="12"/>
                              </w:rPr>
                              <w:t>large</w:t>
                            </w:r>
                            <w:r>
                              <w:rPr>
                                <w:color w:val="231F20"/>
                                <w:spacing w:val="-24"/>
                                <w:sz w:val="12"/>
                                <w:szCs w:val="12"/>
                              </w:rPr>
                              <w:t xml:space="preserve"> </w:t>
                            </w:r>
                            <w:r>
                              <w:rPr>
                                <w:color w:val="231F20"/>
                                <w:sz w:val="12"/>
                                <w:szCs w:val="12"/>
                              </w:rPr>
                              <w:t>difficult</w:t>
                            </w:r>
                            <w:r>
                              <w:rPr>
                                <w:color w:val="231F20"/>
                                <w:spacing w:val="-24"/>
                                <w:sz w:val="12"/>
                                <w:szCs w:val="12"/>
                              </w:rPr>
                              <w:t xml:space="preserve"> </w:t>
                            </w:r>
                            <w:r>
                              <w:rPr>
                                <w:color w:val="231F20"/>
                                <w:sz w:val="12"/>
                                <w:szCs w:val="12"/>
                              </w:rPr>
                              <w:t>removals</w:t>
                            </w:r>
                            <w:r>
                              <w:rPr>
                                <w:color w:val="231F20"/>
                                <w:spacing w:val="-24"/>
                                <w:sz w:val="12"/>
                                <w:szCs w:val="12"/>
                              </w:rPr>
                              <w:t xml:space="preserve"> </w:t>
                            </w:r>
                            <w:r>
                              <w:rPr>
                                <w:color w:val="231F20"/>
                                <w:sz w:val="12"/>
                                <w:szCs w:val="12"/>
                              </w:rPr>
                              <w:t xml:space="preserve">with </w:t>
                            </w:r>
                            <w:r>
                              <w:rPr>
                                <w:color w:val="231F20"/>
                                <w:w w:val="95"/>
                                <w:sz w:val="12"/>
                                <w:szCs w:val="12"/>
                              </w:rPr>
                              <w:t>bucket</w:t>
                            </w:r>
                            <w:r>
                              <w:rPr>
                                <w:color w:val="231F20"/>
                                <w:spacing w:val="-16"/>
                                <w:w w:val="95"/>
                                <w:sz w:val="12"/>
                                <w:szCs w:val="12"/>
                              </w:rPr>
                              <w:t xml:space="preserve"> </w:t>
                            </w:r>
                            <w:r>
                              <w:rPr>
                                <w:color w:val="231F20"/>
                                <w:w w:val="95"/>
                                <w:sz w:val="12"/>
                                <w:szCs w:val="12"/>
                              </w:rPr>
                              <w:t>trucks, Cranes</w:t>
                            </w:r>
                            <w:r>
                              <w:rPr>
                                <w:color w:val="231F20"/>
                                <w:spacing w:val="-16"/>
                                <w:w w:val="95"/>
                                <w:sz w:val="12"/>
                                <w:szCs w:val="12"/>
                              </w:rPr>
                              <w:t xml:space="preserve"> </w:t>
                            </w:r>
                            <w:r>
                              <w:rPr>
                                <w:color w:val="231F20"/>
                                <w:w w:val="95"/>
                                <w:sz w:val="12"/>
                                <w:szCs w:val="12"/>
                              </w:rPr>
                              <w:t>and</w:t>
                            </w:r>
                            <w:r>
                              <w:rPr>
                                <w:color w:val="231F20"/>
                                <w:spacing w:val="-16"/>
                                <w:w w:val="95"/>
                                <w:sz w:val="12"/>
                                <w:szCs w:val="12"/>
                              </w:rPr>
                              <w:t xml:space="preserve"> </w:t>
                            </w:r>
                            <w:r>
                              <w:rPr>
                                <w:color w:val="231F20"/>
                                <w:w w:val="95"/>
                                <w:sz w:val="12"/>
                                <w:szCs w:val="12"/>
                              </w:rPr>
                              <w:t>Technical</w:t>
                            </w:r>
                            <w:r>
                              <w:rPr>
                                <w:color w:val="231F20"/>
                                <w:spacing w:val="-16"/>
                                <w:w w:val="95"/>
                                <w:sz w:val="12"/>
                                <w:szCs w:val="12"/>
                              </w:rPr>
                              <w:t xml:space="preserve"> </w:t>
                            </w:r>
                            <w:r>
                              <w:rPr>
                                <w:color w:val="231F20"/>
                                <w:w w:val="95"/>
                                <w:sz w:val="12"/>
                                <w:szCs w:val="12"/>
                              </w:rPr>
                              <w:t>Climbing.</w:t>
                            </w:r>
                            <w:r>
                              <w:rPr>
                                <w:color w:val="231F20"/>
                                <w:spacing w:val="-16"/>
                                <w:w w:val="95"/>
                                <w:sz w:val="12"/>
                                <w:szCs w:val="12"/>
                              </w:rPr>
                              <w:t xml:space="preserve"> </w:t>
                            </w:r>
                            <w:r>
                              <w:rPr>
                                <w:color w:val="231F20"/>
                                <w:w w:val="95"/>
                                <w:sz w:val="12"/>
                                <w:szCs w:val="12"/>
                              </w:rPr>
                              <w:t xml:space="preserve">25 years experience. Family-owned. We are prompt courteous and professional. Emergency 24-hour </w:t>
                            </w:r>
                            <w:r>
                              <w:rPr>
                                <w:color w:val="231F20"/>
                                <w:w w:val="90"/>
                                <w:sz w:val="12"/>
                                <w:szCs w:val="12"/>
                              </w:rPr>
                              <w:t>tree service available. Insured. (508)</w:t>
                            </w:r>
                            <w:r>
                              <w:rPr>
                                <w:color w:val="231F20"/>
                                <w:spacing w:val="6"/>
                                <w:w w:val="90"/>
                                <w:sz w:val="12"/>
                                <w:szCs w:val="12"/>
                              </w:rPr>
                              <w:t xml:space="preserve"> </w:t>
                            </w:r>
                            <w:r>
                              <w:rPr>
                                <w:color w:val="231F20"/>
                                <w:w w:val="90"/>
                                <w:sz w:val="12"/>
                                <w:szCs w:val="12"/>
                              </w:rPr>
                              <w:t>450-2809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55" type="#_x0000_t202" style="position:absolute;left:0;text-align:left;margin-left:21.5pt;margin-top:-5.45pt;width:129.75pt;height:4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" o:allowincell="f" fillcolor="#e6e7e8" strokecolor="#231f20" strokeweight=".70061mm">
                <v:textbox inset="0,0,0,0">
                  <w:txbxContent>
                    <w:p w:rsidR="00610E6C" w:rsidRDefault="00610E6C">
                      <w:pPr>
                        <w:pStyle w:val="BodyText"/>
                        <w:kinsoku w:val="0"/>
                        <w:overflowPunct w:val="0"/>
                        <w:spacing w:before="22" w:line="122" w:lineRule="exact"/>
                        <w:ind w:left="20"/>
                        <w:rPr>
                          <w:color w:val="231F20"/>
                          <w:w w:val="90"/>
                          <w:sz w:val="12"/>
                          <w:szCs w:val="12"/>
                        </w:rPr>
                      </w:pPr>
                      <w:r>
                        <w:rPr>
                          <w:b/>
                          <w:bCs/>
                          <w:color w:val="231F20"/>
                          <w:w w:val="95"/>
                          <w:sz w:val="12"/>
                          <w:szCs w:val="12"/>
                        </w:rPr>
                        <w:t>AAA</w:t>
                      </w:r>
                      <w:r>
                        <w:rPr>
                          <w:b/>
                          <w:bCs/>
                          <w:color w:val="231F20"/>
                          <w:spacing w:val="-20"/>
                          <w:w w:val="95"/>
                          <w:sz w:val="12"/>
                          <w:szCs w:val="12"/>
                        </w:rPr>
                        <w:t xml:space="preserve"> </w:t>
                      </w:r>
                      <w:r>
                        <w:rPr>
                          <w:b/>
                          <w:bCs/>
                          <w:color w:val="231F20"/>
                          <w:w w:val="95"/>
                          <w:sz w:val="12"/>
                          <w:szCs w:val="12"/>
                        </w:rPr>
                        <w:t>CENTRAL</w:t>
                      </w:r>
                      <w:r>
                        <w:rPr>
                          <w:b/>
                          <w:bCs/>
                          <w:color w:val="231F20"/>
                          <w:spacing w:val="-20"/>
                          <w:w w:val="95"/>
                          <w:sz w:val="12"/>
                          <w:szCs w:val="12"/>
                        </w:rPr>
                        <w:t xml:space="preserve"> </w:t>
                      </w:r>
                      <w:r>
                        <w:rPr>
                          <w:b/>
                          <w:bCs/>
                          <w:color w:val="231F20"/>
                          <w:w w:val="95"/>
                          <w:sz w:val="12"/>
                          <w:szCs w:val="12"/>
                        </w:rPr>
                        <w:t>TREE</w:t>
                      </w:r>
                      <w:r>
                        <w:rPr>
                          <w:b/>
                          <w:bCs/>
                          <w:color w:val="231F20"/>
                          <w:spacing w:val="-20"/>
                          <w:w w:val="95"/>
                          <w:sz w:val="12"/>
                          <w:szCs w:val="12"/>
                        </w:rPr>
                        <w:t xml:space="preserve"> </w:t>
                      </w:r>
                      <w:r>
                        <w:rPr>
                          <w:b/>
                          <w:bCs/>
                          <w:color w:val="231F20"/>
                          <w:w w:val="95"/>
                          <w:sz w:val="12"/>
                          <w:szCs w:val="12"/>
                        </w:rPr>
                        <w:t>SERVICE</w:t>
                      </w:r>
                      <w:r>
                        <w:rPr>
                          <w:b/>
                          <w:bCs/>
                          <w:color w:val="231F20"/>
                          <w:spacing w:val="-21"/>
                          <w:w w:val="95"/>
                          <w:sz w:val="12"/>
                          <w:szCs w:val="12"/>
                        </w:rPr>
                        <w:t xml:space="preserve"> </w:t>
                      </w:r>
                      <w:r>
                        <w:rPr>
                          <w:color w:val="231F20"/>
                          <w:w w:val="95"/>
                          <w:sz w:val="12"/>
                          <w:szCs w:val="12"/>
                        </w:rPr>
                        <w:t>Complete</w:t>
                      </w:r>
                      <w:r>
                        <w:rPr>
                          <w:color w:val="231F20"/>
                          <w:spacing w:val="-19"/>
                          <w:w w:val="95"/>
                          <w:sz w:val="12"/>
                          <w:szCs w:val="12"/>
                        </w:rPr>
                        <w:t xml:space="preserve"> </w:t>
                      </w:r>
                      <w:r>
                        <w:rPr>
                          <w:color w:val="231F20"/>
                          <w:w w:val="95"/>
                          <w:sz w:val="12"/>
                          <w:szCs w:val="12"/>
                        </w:rPr>
                        <w:t>tree</w:t>
                      </w:r>
                      <w:r>
                        <w:rPr>
                          <w:color w:val="231F20"/>
                          <w:spacing w:val="-19"/>
                          <w:w w:val="95"/>
                          <w:sz w:val="12"/>
                          <w:szCs w:val="12"/>
                        </w:rPr>
                        <w:t xml:space="preserve"> </w:t>
                      </w:r>
                      <w:r>
                        <w:rPr>
                          <w:color w:val="231F20"/>
                          <w:w w:val="95"/>
                          <w:sz w:val="12"/>
                          <w:szCs w:val="12"/>
                        </w:rPr>
                        <w:t xml:space="preserve">re- </w:t>
                      </w:r>
                      <w:r>
                        <w:rPr>
                          <w:color w:val="231F20"/>
                          <w:sz w:val="12"/>
                          <w:szCs w:val="12"/>
                        </w:rPr>
                        <w:t>moval</w:t>
                      </w:r>
                      <w:r>
                        <w:rPr>
                          <w:color w:val="231F20"/>
                          <w:spacing w:val="-23"/>
                          <w:sz w:val="12"/>
                          <w:szCs w:val="12"/>
                        </w:rPr>
                        <w:t xml:space="preserve"> </w:t>
                      </w:r>
                      <w:r>
                        <w:rPr>
                          <w:color w:val="231F20"/>
                          <w:sz w:val="12"/>
                          <w:szCs w:val="12"/>
                        </w:rPr>
                        <w:t>and</w:t>
                      </w:r>
                      <w:r>
                        <w:rPr>
                          <w:color w:val="231F20"/>
                          <w:spacing w:val="-23"/>
                          <w:sz w:val="12"/>
                          <w:szCs w:val="12"/>
                        </w:rPr>
                        <w:t xml:space="preserve"> </w:t>
                      </w:r>
                      <w:r>
                        <w:rPr>
                          <w:color w:val="231F20"/>
                          <w:sz w:val="12"/>
                          <w:szCs w:val="12"/>
                        </w:rPr>
                        <w:t>trimming.</w:t>
                      </w:r>
                      <w:r>
                        <w:rPr>
                          <w:color w:val="231F20"/>
                          <w:spacing w:val="-23"/>
                          <w:sz w:val="12"/>
                          <w:szCs w:val="12"/>
                        </w:rPr>
                        <w:t xml:space="preserve"> </w:t>
                      </w:r>
                      <w:r>
                        <w:rPr>
                          <w:color w:val="231F20"/>
                          <w:sz w:val="12"/>
                          <w:szCs w:val="12"/>
                        </w:rPr>
                        <w:t>We</w:t>
                      </w:r>
                      <w:r>
                        <w:rPr>
                          <w:color w:val="231F20"/>
                          <w:spacing w:val="-23"/>
                          <w:sz w:val="12"/>
                          <w:szCs w:val="12"/>
                        </w:rPr>
                        <w:t xml:space="preserve"> </w:t>
                      </w:r>
                      <w:r>
                        <w:rPr>
                          <w:color w:val="231F20"/>
                          <w:sz w:val="12"/>
                          <w:szCs w:val="12"/>
                        </w:rPr>
                        <w:t>specialize</w:t>
                      </w:r>
                      <w:r>
                        <w:rPr>
                          <w:color w:val="231F20"/>
                          <w:spacing w:val="-23"/>
                          <w:sz w:val="12"/>
                          <w:szCs w:val="12"/>
                        </w:rPr>
                        <w:t xml:space="preserve"> </w:t>
                      </w:r>
                      <w:r>
                        <w:rPr>
                          <w:color w:val="231F20"/>
                          <w:sz w:val="12"/>
                          <w:szCs w:val="12"/>
                        </w:rPr>
                        <w:t>in</w:t>
                      </w:r>
                      <w:r>
                        <w:rPr>
                          <w:color w:val="231F20"/>
                          <w:spacing w:val="-23"/>
                          <w:sz w:val="12"/>
                          <w:szCs w:val="12"/>
                        </w:rPr>
                        <w:t xml:space="preserve"> </w:t>
                      </w:r>
                      <w:r>
                        <w:rPr>
                          <w:color w:val="231F20"/>
                          <w:sz w:val="12"/>
                          <w:szCs w:val="12"/>
                        </w:rPr>
                        <w:t>all</w:t>
                      </w:r>
                      <w:r>
                        <w:rPr>
                          <w:color w:val="231F20"/>
                          <w:spacing w:val="-23"/>
                          <w:sz w:val="12"/>
                          <w:szCs w:val="12"/>
                        </w:rPr>
                        <w:t xml:space="preserve"> </w:t>
                      </w:r>
                      <w:r>
                        <w:rPr>
                          <w:color w:val="231F20"/>
                          <w:sz w:val="12"/>
                          <w:szCs w:val="12"/>
                        </w:rPr>
                        <w:t>types</w:t>
                      </w:r>
                      <w:r>
                        <w:rPr>
                          <w:color w:val="231F20"/>
                          <w:spacing w:val="-23"/>
                          <w:sz w:val="12"/>
                          <w:szCs w:val="12"/>
                        </w:rPr>
                        <w:t xml:space="preserve"> </w:t>
                      </w:r>
                      <w:r>
                        <w:rPr>
                          <w:color w:val="231F20"/>
                          <w:sz w:val="12"/>
                          <w:szCs w:val="12"/>
                        </w:rPr>
                        <w:t>of tree</w:t>
                      </w:r>
                      <w:r>
                        <w:rPr>
                          <w:color w:val="231F20"/>
                          <w:spacing w:val="-24"/>
                          <w:sz w:val="12"/>
                          <w:szCs w:val="12"/>
                        </w:rPr>
                        <w:t xml:space="preserve"> </w:t>
                      </w:r>
                      <w:r>
                        <w:rPr>
                          <w:color w:val="231F20"/>
                          <w:sz w:val="12"/>
                          <w:szCs w:val="12"/>
                        </w:rPr>
                        <w:t>work</w:t>
                      </w:r>
                      <w:r>
                        <w:rPr>
                          <w:color w:val="231F20"/>
                          <w:spacing w:val="-24"/>
                          <w:sz w:val="12"/>
                          <w:szCs w:val="12"/>
                        </w:rPr>
                        <w:t xml:space="preserve"> </w:t>
                      </w:r>
                      <w:r>
                        <w:rPr>
                          <w:color w:val="231F20"/>
                          <w:sz w:val="12"/>
                          <w:szCs w:val="12"/>
                        </w:rPr>
                        <w:t>including</w:t>
                      </w:r>
                      <w:r>
                        <w:rPr>
                          <w:color w:val="231F20"/>
                          <w:spacing w:val="-24"/>
                          <w:sz w:val="12"/>
                          <w:szCs w:val="12"/>
                        </w:rPr>
                        <w:t xml:space="preserve"> </w:t>
                      </w:r>
                      <w:r>
                        <w:rPr>
                          <w:color w:val="231F20"/>
                          <w:sz w:val="12"/>
                          <w:szCs w:val="12"/>
                        </w:rPr>
                        <w:t>large</w:t>
                      </w:r>
                      <w:r>
                        <w:rPr>
                          <w:color w:val="231F20"/>
                          <w:spacing w:val="-24"/>
                          <w:sz w:val="12"/>
                          <w:szCs w:val="12"/>
                        </w:rPr>
                        <w:t xml:space="preserve"> </w:t>
                      </w:r>
                      <w:r>
                        <w:rPr>
                          <w:color w:val="231F20"/>
                          <w:sz w:val="12"/>
                          <w:szCs w:val="12"/>
                        </w:rPr>
                        <w:t>difficult</w:t>
                      </w:r>
                      <w:r>
                        <w:rPr>
                          <w:color w:val="231F20"/>
                          <w:spacing w:val="-24"/>
                          <w:sz w:val="12"/>
                          <w:szCs w:val="12"/>
                        </w:rPr>
                        <w:t xml:space="preserve"> </w:t>
                      </w:r>
                      <w:r>
                        <w:rPr>
                          <w:color w:val="231F20"/>
                          <w:sz w:val="12"/>
                          <w:szCs w:val="12"/>
                        </w:rPr>
                        <w:t>removals</w:t>
                      </w:r>
                      <w:r>
                        <w:rPr>
                          <w:color w:val="231F20"/>
                          <w:spacing w:val="-24"/>
                          <w:sz w:val="12"/>
                          <w:szCs w:val="12"/>
                        </w:rPr>
                        <w:t xml:space="preserve"> </w:t>
                      </w:r>
                      <w:r>
                        <w:rPr>
                          <w:color w:val="231F20"/>
                          <w:sz w:val="12"/>
                          <w:szCs w:val="12"/>
                        </w:rPr>
                        <w:t xml:space="preserve">with </w:t>
                      </w:r>
                      <w:r>
                        <w:rPr>
                          <w:color w:val="231F20"/>
                          <w:w w:val="95"/>
                          <w:sz w:val="12"/>
                          <w:szCs w:val="12"/>
                        </w:rPr>
                        <w:t>bucket</w:t>
                      </w:r>
                      <w:r>
                        <w:rPr>
                          <w:color w:val="231F20"/>
                          <w:spacing w:val="-16"/>
                          <w:w w:val="95"/>
                          <w:sz w:val="12"/>
                          <w:szCs w:val="12"/>
                        </w:rPr>
                        <w:t xml:space="preserve"> </w:t>
                      </w:r>
                      <w:r>
                        <w:rPr>
                          <w:color w:val="231F20"/>
                          <w:w w:val="95"/>
                          <w:sz w:val="12"/>
                          <w:szCs w:val="12"/>
                        </w:rPr>
                        <w:t>trucks, Cranes</w:t>
                      </w:r>
                      <w:r>
                        <w:rPr>
                          <w:color w:val="231F20"/>
                          <w:spacing w:val="-16"/>
                          <w:w w:val="95"/>
                          <w:sz w:val="12"/>
                          <w:szCs w:val="12"/>
                        </w:rPr>
                        <w:t xml:space="preserve"> </w:t>
                      </w:r>
                      <w:r>
                        <w:rPr>
                          <w:color w:val="231F20"/>
                          <w:w w:val="95"/>
                          <w:sz w:val="12"/>
                          <w:szCs w:val="12"/>
                        </w:rPr>
                        <w:t>and</w:t>
                      </w:r>
                      <w:r>
                        <w:rPr>
                          <w:color w:val="231F20"/>
                          <w:spacing w:val="-16"/>
                          <w:w w:val="95"/>
                          <w:sz w:val="12"/>
                          <w:szCs w:val="12"/>
                        </w:rPr>
                        <w:t xml:space="preserve"> </w:t>
                      </w:r>
                      <w:r>
                        <w:rPr>
                          <w:color w:val="231F20"/>
                          <w:w w:val="95"/>
                          <w:sz w:val="12"/>
                          <w:szCs w:val="12"/>
                        </w:rPr>
                        <w:t>Technical</w:t>
                      </w:r>
                      <w:r>
                        <w:rPr>
                          <w:color w:val="231F20"/>
                          <w:spacing w:val="-16"/>
                          <w:w w:val="95"/>
                          <w:sz w:val="12"/>
                          <w:szCs w:val="12"/>
                        </w:rPr>
                        <w:t xml:space="preserve"> </w:t>
                      </w:r>
                      <w:r>
                        <w:rPr>
                          <w:color w:val="231F20"/>
                          <w:w w:val="95"/>
                          <w:sz w:val="12"/>
                          <w:szCs w:val="12"/>
                        </w:rPr>
                        <w:t>Climbing.</w:t>
                      </w:r>
                      <w:r>
                        <w:rPr>
                          <w:color w:val="231F20"/>
                          <w:spacing w:val="-16"/>
                          <w:w w:val="95"/>
                          <w:sz w:val="12"/>
                          <w:szCs w:val="12"/>
                        </w:rPr>
                        <w:t xml:space="preserve"> </w:t>
                      </w:r>
                      <w:r>
                        <w:rPr>
                          <w:color w:val="231F20"/>
                          <w:w w:val="95"/>
                          <w:sz w:val="12"/>
                          <w:szCs w:val="12"/>
                        </w:rPr>
                        <w:t xml:space="preserve">25 years experience. Family-owned. We are prompt courteous and professional. Emergency 24-hour </w:t>
                      </w:r>
                      <w:r>
                        <w:rPr>
                          <w:color w:val="231F20"/>
                          <w:w w:val="90"/>
                          <w:sz w:val="12"/>
                          <w:szCs w:val="12"/>
                        </w:rPr>
                        <w:t>tree service available. Insured. (508)</w:t>
                      </w:r>
                      <w:r>
                        <w:rPr>
                          <w:color w:val="231F20"/>
                          <w:spacing w:val="6"/>
                          <w:w w:val="90"/>
                          <w:sz w:val="12"/>
                          <w:szCs w:val="12"/>
                        </w:rPr>
                        <w:t xml:space="preserve"> </w:t>
                      </w:r>
                      <w:r>
                        <w:rPr>
                          <w:color w:val="231F20"/>
                          <w:w w:val="90"/>
                          <w:sz w:val="12"/>
                          <w:szCs w:val="12"/>
                        </w:rPr>
                        <w:t>450-2809</w:t>
                      </w:r>
                    </w:p>
                  </w:txbxContent>
                </v:textbox>
                <w10:wrap anchorx="page"/>
              </v:shape>
            </w:pict>
          </mc:Fallback>
        </mc:AlternateContent>
      </w:r>
      <w:r w:rsidR="00610E6C">
        <w:rPr>
          <w:color w:val="231F20"/>
          <w:w w:val="85"/>
          <w:sz w:val="12"/>
          <w:szCs w:val="12"/>
        </w:rPr>
        <w:t>Environmentally friendly cleaning services</w:t>
      </w:r>
    </w:p>
    <w:p w:rsidR="00610E6C" w:rsidRDefault="00610E6C">
      <w:pPr>
        <w:pStyle w:val="BodyText"/>
        <w:kinsoku w:val="0"/>
        <w:overflowPunct w:val="0"/>
        <w:spacing w:line="126" w:lineRule="exact"/>
        <w:ind w:left="110" w:right="-10"/>
        <w:rPr>
          <w:color w:val="231F20"/>
          <w:w w:val="95"/>
          <w:sz w:val="12"/>
          <w:szCs w:val="12"/>
        </w:rPr>
      </w:pPr>
      <w:r>
        <w:rPr>
          <w:rFonts w:ascii="Times New Roman" w:hAnsi="Times New Roman" w:cs="Times New Roman"/>
          <w:sz w:val="24"/>
          <w:szCs w:val="24"/>
        </w:rPr>
        <w:br w:type="column"/>
      </w:r>
      <w:hyperlink r:id="rId250" w:history="1">
        <w:r>
          <w:rPr>
            <w:color w:val="231F20"/>
            <w:w w:val="95"/>
            <w:sz w:val="12"/>
            <w:szCs w:val="12"/>
          </w:rPr>
          <w:t>ljcarmel@gmail.com</w:t>
        </w:r>
      </w:hyperlink>
    </w:p>
    <w:p w:rsidR="00610E6C" w:rsidRDefault="00610E6C">
      <w:pPr>
        <w:pStyle w:val="BodyText"/>
        <w:kinsoku w:val="0"/>
        <w:overflowPunct w:val="0"/>
        <w:rPr>
          <w:sz w:val="10"/>
          <w:szCs w:val="10"/>
        </w:rPr>
      </w:pPr>
    </w:p>
    <w:p w:rsidR="00610E6C" w:rsidRDefault="00610E6C">
      <w:pPr>
        <w:pStyle w:val="BodyText"/>
        <w:kinsoku w:val="0"/>
        <w:overflowPunct w:val="0"/>
        <w:spacing w:line="136" w:lineRule="exact"/>
        <w:ind w:left="167" w:right="-10"/>
        <w:rPr>
          <w:color w:val="231F20"/>
          <w:w w:val="90"/>
          <w:sz w:val="12"/>
          <w:szCs w:val="12"/>
        </w:rPr>
      </w:pPr>
      <w:r>
        <w:rPr>
          <w:b/>
          <w:bCs/>
          <w:color w:val="231F20"/>
          <w:w w:val="90"/>
          <w:sz w:val="12"/>
          <w:szCs w:val="12"/>
        </w:rPr>
        <w:t>UXBRIDGE</w:t>
      </w:r>
      <w:r>
        <w:rPr>
          <w:b/>
          <w:bCs/>
          <w:color w:val="231F20"/>
          <w:spacing w:val="-18"/>
          <w:w w:val="90"/>
          <w:sz w:val="12"/>
          <w:szCs w:val="12"/>
        </w:rPr>
        <w:t xml:space="preserve"> </w:t>
      </w:r>
      <w:r>
        <w:rPr>
          <w:color w:val="231F20"/>
          <w:w w:val="90"/>
          <w:sz w:val="12"/>
          <w:szCs w:val="12"/>
        </w:rPr>
        <w:t>June</w:t>
      </w:r>
      <w:r>
        <w:rPr>
          <w:color w:val="231F20"/>
          <w:spacing w:val="-17"/>
          <w:w w:val="90"/>
          <w:sz w:val="12"/>
          <w:szCs w:val="12"/>
        </w:rPr>
        <w:t xml:space="preserve"> </w:t>
      </w:r>
      <w:r>
        <w:rPr>
          <w:color w:val="231F20"/>
          <w:w w:val="90"/>
          <w:sz w:val="12"/>
          <w:szCs w:val="12"/>
        </w:rPr>
        <w:t>18,</w:t>
      </w:r>
      <w:r>
        <w:rPr>
          <w:color w:val="231F20"/>
          <w:spacing w:val="-17"/>
          <w:w w:val="90"/>
          <w:sz w:val="12"/>
          <w:szCs w:val="12"/>
        </w:rPr>
        <w:t xml:space="preserve"> </w:t>
      </w:r>
      <w:r>
        <w:rPr>
          <w:color w:val="231F20"/>
          <w:w w:val="90"/>
          <w:sz w:val="12"/>
          <w:szCs w:val="12"/>
        </w:rPr>
        <w:t>2016,</w:t>
      </w:r>
      <w:r>
        <w:rPr>
          <w:color w:val="231F20"/>
          <w:spacing w:val="-17"/>
          <w:w w:val="90"/>
          <w:sz w:val="12"/>
          <w:szCs w:val="12"/>
        </w:rPr>
        <w:t xml:space="preserve"> </w:t>
      </w:r>
      <w:r>
        <w:rPr>
          <w:color w:val="231F20"/>
          <w:w w:val="90"/>
          <w:sz w:val="12"/>
          <w:szCs w:val="12"/>
        </w:rPr>
        <w:t>9:30</w:t>
      </w:r>
      <w:r>
        <w:rPr>
          <w:color w:val="231F20"/>
          <w:spacing w:val="-17"/>
          <w:w w:val="90"/>
          <w:sz w:val="12"/>
          <w:szCs w:val="12"/>
        </w:rPr>
        <w:t xml:space="preserve"> </w:t>
      </w:r>
      <w:r>
        <w:rPr>
          <w:color w:val="231F20"/>
          <w:w w:val="90"/>
          <w:sz w:val="12"/>
          <w:szCs w:val="12"/>
        </w:rPr>
        <w:t>AM</w:t>
      </w:r>
      <w:r>
        <w:rPr>
          <w:color w:val="231F20"/>
          <w:spacing w:val="-17"/>
          <w:w w:val="90"/>
          <w:sz w:val="12"/>
          <w:szCs w:val="12"/>
        </w:rPr>
        <w:t xml:space="preserve"> </w:t>
      </w:r>
      <w:r>
        <w:rPr>
          <w:color w:val="231F20"/>
          <w:w w:val="90"/>
          <w:sz w:val="12"/>
          <w:szCs w:val="12"/>
        </w:rPr>
        <w:t>-</w:t>
      </w:r>
      <w:r>
        <w:rPr>
          <w:color w:val="231F20"/>
          <w:spacing w:val="-17"/>
          <w:w w:val="90"/>
          <w:sz w:val="12"/>
          <w:szCs w:val="12"/>
        </w:rPr>
        <w:t xml:space="preserve"> </w:t>
      </w:r>
      <w:r>
        <w:rPr>
          <w:color w:val="231F20"/>
          <w:w w:val="90"/>
          <w:sz w:val="12"/>
          <w:szCs w:val="12"/>
        </w:rPr>
        <w:t>2</w:t>
      </w:r>
      <w:r>
        <w:rPr>
          <w:color w:val="231F20"/>
          <w:spacing w:val="-17"/>
          <w:w w:val="90"/>
          <w:sz w:val="12"/>
          <w:szCs w:val="12"/>
        </w:rPr>
        <w:t xml:space="preserve"> </w:t>
      </w:r>
      <w:r>
        <w:rPr>
          <w:color w:val="231F20"/>
          <w:w w:val="90"/>
          <w:sz w:val="12"/>
          <w:szCs w:val="12"/>
        </w:rPr>
        <w:t>PM,</w:t>
      </w:r>
      <w:r>
        <w:rPr>
          <w:color w:val="231F20"/>
          <w:spacing w:val="-17"/>
          <w:w w:val="90"/>
          <w:sz w:val="12"/>
          <w:szCs w:val="12"/>
        </w:rPr>
        <w:t xml:space="preserve"> </w:t>
      </w:r>
      <w:r>
        <w:rPr>
          <w:color w:val="231F20"/>
          <w:w w:val="90"/>
          <w:sz w:val="12"/>
          <w:szCs w:val="12"/>
        </w:rPr>
        <w:t>Estate</w:t>
      </w:r>
    </w:p>
    <w:p w:rsidR="00610E6C" w:rsidRDefault="00610E6C">
      <w:pPr>
        <w:pStyle w:val="BodyText"/>
        <w:kinsoku w:val="0"/>
        <w:overflowPunct w:val="0"/>
        <w:spacing w:before="5" w:line="120" w:lineRule="exact"/>
        <w:ind w:left="167" w:right="-10"/>
        <w:rPr>
          <w:color w:val="231F20"/>
          <w:w w:val="90"/>
          <w:sz w:val="12"/>
          <w:szCs w:val="12"/>
        </w:rPr>
      </w:pPr>
      <w:r>
        <w:rPr>
          <w:color w:val="231F20"/>
          <w:w w:val="90"/>
          <w:sz w:val="12"/>
          <w:szCs w:val="12"/>
        </w:rPr>
        <w:t>Sale</w:t>
      </w:r>
      <w:r>
        <w:rPr>
          <w:color w:val="231F20"/>
          <w:spacing w:val="-18"/>
          <w:w w:val="90"/>
          <w:sz w:val="12"/>
          <w:szCs w:val="12"/>
        </w:rPr>
        <w:t xml:space="preserve"> </w:t>
      </w:r>
      <w:r>
        <w:rPr>
          <w:color w:val="231F20"/>
          <w:w w:val="90"/>
          <w:sz w:val="12"/>
          <w:szCs w:val="12"/>
        </w:rPr>
        <w:t>-</w:t>
      </w:r>
      <w:r>
        <w:rPr>
          <w:color w:val="231F20"/>
          <w:spacing w:val="-18"/>
          <w:w w:val="90"/>
          <w:sz w:val="12"/>
          <w:szCs w:val="12"/>
        </w:rPr>
        <w:t xml:space="preserve"> </w:t>
      </w:r>
      <w:r>
        <w:rPr>
          <w:color w:val="231F20"/>
          <w:w w:val="90"/>
          <w:sz w:val="12"/>
          <w:szCs w:val="12"/>
        </w:rPr>
        <w:t>PLACE:</w:t>
      </w:r>
      <w:r>
        <w:rPr>
          <w:color w:val="231F20"/>
          <w:spacing w:val="-18"/>
          <w:w w:val="90"/>
          <w:sz w:val="12"/>
          <w:szCs w:val="12"/>
        </w:rPr>
        <w:t xml:space="preserve"> </w:t>
      </w:r>
      <w:r>
        <w:rPr>
          <w:color w:val="231F20"/>
          <w:w w:val="90"/>
          <w:sz w:val="12"/>
          <w:szCs w:val="12"/>
        </w:rPr>
        <w:t>12</w:t>
      </w:r>
      <w:r>
        <w:rPr>
          <w:color w:val="231F20"/>
          <w:spacing w:val="-18"/>
          <w:w w:val="90"/>
          <w:sz w:val="12"/>
          <w:szCs w:val="12"/>
        </w:rPr>
        <w:t xml:space="preserve"> </w:t>
      </w:r>
      <w:r>
        <w:rPr>
          <w:color w:val="231F20"/>
          <w:w w:val="90"/>
          <w:sz w:val="12"/>
          <w:szCs w:val="12"/>
        </w:rPr>
        <w:t>Fagan</w:t>
      </w:r>
      <w:r>
        <w:rPr>
          <w:color w:val="231F20"/>
          <w:spacing w:val="-18"/>
          <w:w w:val="90"/>
          <w:sz w:val="12"/>
          <w:szCs w:val="12"/>
        </w:rPr>
        <w:t xml:space="preserve"> </w:t>
      </w:r>
      <w:r>
        <w:rPr>
          <w:color w:val="231F20"/>
          <w:w w:val="90"/>
          <w:sz w:val="12"/>
          <w:szCs w:val="12"/>
        </w:rPr>
        <w:t>Steet,</w:t>
      </w:r>
      <w:r>
        <w:rPr>
          <w:color w:val="231F20"/>
          <w:spacing w:val="-18"/>
          <w:w w:val="90"/>
          <w:sz w:val="12"/>
          <w:szCs w:val="12"/>
        </w:rPr>
        <w:t xml:space="preserve"> </w:t>
      </w:r>
      <w:r>
        <w:rPr>
          <w:color w:val="231F20"/>
          <w:w w:val="90"/>
          <w:sz w:val="12"/>
          <w:szCs w:val="12"/>
        </w:rPr>
        <w:t>Uxbridge.</w:t>
      </w:r>
      <w:r>
        <w:rPr>
          <w:color w:val="231F20"/>
          <w:spacing w:val="-4"/>
          <w:w w:val="90"/>
          <w:sz w:val="12"/>
          <w:szCs w:val="12"/>
        </w:rPr>
        <w:t xml:space="preserve"> </w:t>
      </w:r>
      <w:r>
        <w:rPr>
          <w:color w:val="231F20"/>
          <w:w w:val="90"/>
          <w:sz w:val="12"/>
          <w:szCs w:val="12"/>
        </w:rPr>
        <w:t xml:space="preserve">SAMPLING </w:t>
      </w:r>
      <w:r>
        <w:rPr>
          <w:color w:val="231F20"/>
          <w:w w:val="95"/>
          <w:sz w:val="12"/>
          <w:szCs w:val="12"/>
        </w:rPr>
        <w:t>OF</w:t>
      </w:r>
      <w:r>
        <w:rPr>
          <w:color w:val="231F20"/>
          <w:spacing w:val="-22"/>
          <w:w w:val="95"/>
          <w:sz w:val="12"/>
          <w:szCs w:val="12"/>
        </w:rPr>
        <w:t xml:space="preserve"> </w:t>
      </w:r>
      <w:r>
        <w:rPr>
          <w:color w:val="231F20"/>
          <w:w w:val="95"/>
          <w:sz w:val="12"/>
          <w:szCs w:val="12"/>
        </w:rPr>
        <w:t>ITEMS</w:t>
      </w:r>
      <w:r>
        <w:rPr>
          <w:color w:val="231F20"/>
          <w:spacing w:val="-22"/>
          <w:w w:val="95"/>
          <w:sz w:val="12"/>
          <w:szCs w:val="12"/>
        </w:rPr>
        <w:t xml:space="preserve"> </w:t>
      </w:r>
      <w:r>
        <w:rPr>
          <w:color w:val="231F20"/>
          <w:w w:val="95"/>
          <w:sz w:val="12"/>
          <w:szCs w:val="12"/>
        </w:rPr>
        <w:t>FOR</w:t>
      </w:r>
      <w:r>
        <w:rPr>
          <w:color w:val="231F20"/>
          <w:spacing w:val="-22"/>
          <w:w w:val="95"/>
          <w:sz w:val="12"/>
          <w:szCs w:val="12"/>
        </w:rPr>
        <w:t xml:space="preserve"> </w:t>
      </w:r>
      <w:r>
        <w:rPr>
          <w:color w:val="231F20"/>
          <w:w w:val="95"/>
          <w:sz w:val="12"/>
          <w:szCs w:val="12"/>
        </w:rPr>
        <w:t>SALE:</w:t>
      </w:r>
      <w:r>
        <w:rPr>
          <w:color w:val="231F20"/>
          <w:spacing w:val="-22"/>
          <w:w w:val="95"/>
          <w:sz w:val="12"/>
          <w:szCs w:val="12"/>
        </w:rPr>
        <w:t xml:space="preserve"> </w:t>
      </w:r>
      <w:r>
        <w:rPr>
          <w:color w:val="231F20"/>
          <w:w w:val="95"/>
          <w:sz w:val="12"/>
          <w:szCs w:val="12"/>
        </w:rPr>
        <w:t>Antique</w:t>
      </w:r>
      <w:r>
        <w:rPr>
          <w:color w:val="231F20"/>
          <w:spacing w:val="-22"/>
          <w:w w:val="95"/>
          <w:sz w:val="12"/>
          <w:szCs w:val="12"/>
        </w:rPr>
        <w:t xml:space="preserve"> </w:t>
      </w:r>
      <w:r>
        <w:rPr>
          <w:color w:val="231F20"/>
          <w:w w:val="95"/>
          <w:sz w:val="12"/>
          <w:szCs w:val="12"/>
        </w:rPr>
        <w:t>and</w:t>
      </w:r>
      <w:r>
        <w:rPr>
          <w:color w:val="231F20"/>
          <w:spacing w:val="-22"/>
          <w:w w:val="95"/>
          <w:sz w:val="12"/>
          <w:szCs w:val="12"/>
        </w:rPr>
        <w:t xml:space="preserve"> </w:t>
      </w:r>
      <w:r>
        <w:rPr>
          <w:color w:val="231F20"/>
          <w:w w:val="95"/>
          <w:sz w:val="12"/>
          <w:szCs w:val="12"/>
        </w:rPr>
        <w:t>Newer</w:t>
      </w:r>
      <w:r>
        <w:rPr>
          <w:color w:val="231F20"/>
          <w:spacing w:val="-22"/>
          <w:w w:val="95"/>
          <w:sz w:val="12"/>
          <w:szCs w:val="12"/>
        </w:rPr>
        <w:t xml:space="preserve"> </w:t>
      </w:r>
      <w:r>
        <w:rPr>
          <w:color w:val="231F20"/>
          <w:w w:val="95"/>
          <w:sz w:val="12"/>
          <w:szCs w:val="12"/>
        </w:rPr>
        <w:t>Items: Tools,</w:t>
      </w:r>
      <w:r>
        <w:rPr>
          <w:color w:val="231F20"/>
          <w:spacing w:val="-25"/>
          <w:w w:val="95"/>
          <w:sz w:val="12"/>
          <w:szCs w:val="12"/>
        </w:rPr>
        <w:t xml:space="preserve"> </w:t>
      </w:r>
      <w:r>
        <w:rPr>
          <w:color w:val="231F20"/>
          <w:w w:val="95"/>
          <w:sz w:val="12"/>
          <w:szCs w:val="12"/>
        </w:rPr>
        <w:t>Gardening</w:t>
      </w:r>
      <w:r>
        <w:rPr>
          <w:color w:val="231F20"/>
          <w:spacing w:val="-24"/>
          <w:w w:val="95"/>
          <w:sz w:val="12"/>
          <w:szCs w:val="12"/>
        </w:rPr>
        <w:t xml:space="preserve"> </w:t>
      </w:r>
      <w:r>
        <w:rPr>
          <w:color w:val="231F20"/>
          <w:w w:val="95"/>
          <w:sz w:val="12"/>
          <w:szCs w:val="12"/>
        </w:rPr>
        <w:t>&amp;</w:t>
      </w:r>
      <w:r>
        <w:rPr>
          <w:color w:val="231F20"/>
          <w:spacing w:val="-25"/>
          <w:w w:val="95"/>
          <w:sz w:val="12"/>
          <w:szCs w:val="12"/>
        </w:rPr>
        <w:t xml:space="preserve"> </w:t>
      </w:r>
      <w:r>
        <w:rPr>
          <w:color w:val="231F20"/>
          <w:w w:val="95"/>
          <w:sz w:val="12"/>
          <w:szCs w:val="12"/>
        </w:rPr>
        <w:t>Farming</w:t>
      </w:r>
      <w:r>
        <w:rPr>
          <w:color w:val="231F20"/>
          <w:spacing w:val="-25"/>
          <w:w w:val="95"/>
          <w:sz w:val="12"/>
          <w:szCs w:val="12"/>
        </w:rPr>
        <w:t xml:space="preserve"> </w:t>
      </w:r>
      <w:r>
        <w:rPr>
          <w:color w:val="231F20"/>
          <w:w w:val="95"/>
          <w:sz w:val="12"/>
          <w:szCs w:val="12"/>
        </w:rPr>
        <w:t>Tools,</w:t>
      </w:r>
      <w:r>
        <w:rPr>
          <w:color w:val="231F20"/>
          <w:spacing w:val="-25"/>
          <w:w w:val="95"/>
          <w:sz w:val="12"/>
          <w:szCs w:val="12"/>
        </w:rPr>
        <w:t xml:space="preserve"> </w:t>
      </w:r>
      <w:r>
        <w:rPr>
          <w:color w:val="231F20"/>
          <w:w w:val="95"/>
          <w:sz w:val="12"/>
          <w:szCs w:val="12"/>
        </w:rPr>
        <w:t xml:space="preserve">lawnmower, </w:t>
      </w:r>
      <w:r>
        <w:rPr>
          <w:color w:val="231F20"/>
          <w:w w:val="90"/>
          <w:sz w:val="12"/>
          <w:szCs w:val="12"/>
        </w:rPr>
        <w:t>Pipe cutters/stands, etc, small engine tools/sup- plies, industrial staging, shop sink, furniture, col- lectables,</w:t>
      </w:r>
      <w:r>
        <w:rPr>
          <w:color w:val="231F20"/>
          <w:spacing w:val="-16"/>
          <w:w w:val="90"/>
          <w:sz w:val="12"/>
          <w:szCs w:val="12"/>
        </w:rPr>
        <w:t xml:space="preserve"> </w:t>
      </w:r>
      <w:r>
        <w:rPr>
          <w:color w:val="231F20"/>
          <w:w w:val="90"/>
          <w:sz w:val="12"/>
          <w:szCs w:val="12"/>
        </w:rPr>
        <w:t>and</w:t>
      </w:r>
      <w:r>
        <w:rPr>
          <w:color w:val="231F20"/>
          <w:spacing w:val="-16"/>
          <w:w w:val="90"/>
          <w:sz w:val="12"/>
          <w:szCs w:val="12"/>
        </w:rPr>
        <w:t xml:space="preserve"> </w:t>
      </w:r>
      <w:r>
        <w:rPr>
          <w:color w:val="231F20"/>
          <w:w w:val="90"/>
          <w:sz w:val="12"/>
          <w:szCs w:val="12"/>
        </w:rPr>
        <w:t>much</w:t>
      </w:r>
      <w:r>
        <w:rPr>
          <w:color w:val="231F20"/>
          <w:spacing w:val="-16"/>
          <w:w w:val="90"/>
          <w:sz w:val="12"/>
          <w:szCs w:val="12"/>
        </w:rPr>
        <w:t xml:space="preserve"> </w:t>
      </w:r>
      <w:r>
        <w:rPr>
          <w:color w:val="231F20"/>
          <w:w w:val="90"/>
          <w:sz w:val="12"/>
          <w:szCs w:val="12"/>
        </w:rPr>
        <w:t>more.</w:t>
      </w:r>
      <w:r>
        <w:rPr>
          <w:color w:val="231F20"/>
          <w:spacing w:val="-1"/>
          <w:w w:val="90"/>
          <w:sz w:val="12"/>
          <w:szCs w:val="12"/>
        </w:rPr>
        <w:t xml:space="preserve"> </w:t>
      </w:r>
      <w:r>
        <w:rPr>
          <w:color w:val="231F20"/>
          <w:w w:val="90"/>
          <w:sz w:val="12"/>
          <w:szCs w:val="12"/>
        </w:rPr>
        <w:t>Antique</w:t>
      </w:r>
      <w:r>
        <w:rPr>
          <w:color w:val="231F20"/>
          <w:spacing w:val="-16"/>
          <w:w w:val="90"/>
          <w:sz w:val="12"/>
          <w:szCs w:val="12"/>
        </w:rPr>
        <w:t xml:space="preserve"> </w:t>
      </w:r>
      <w:r>
        <w:rPr>
          <w:color w:val="231F20"/>
          <w:w w:val="90"/>
          <w:sz w:val="12"/>
          <w:szCs w:val="12"/>
        </w:rPr>
        <w:t>Pristine</w:t>
      </w:r>
      <w:r>
        <w:rPr>
          <w:color w:val="231F20"/>
          <w:spacing w:val="-16"/>
          <w:w w:val="90"/>
          <w:sz w:val="12"/>
          <w:szCs w:val="12"/>
        </w:rPr>
        <w:t xml:space="preserve"> </w:t>
      </w:r>
      <w:r>
        <w:rPr>
          <w:color w:val="231F20"/>
          <w:w w:val="90"/>
          <w:sz w:val="12"/>
          <w:szCs w:val="12"/>
        </w:rPr>
        <w:t>Geyer Woods</w:t>
      </w:r>
      <w:r>
        <w:rPr>
          <w:color w:val="231F20"/>
          <w:spacing w:val="-18"/>
          <w:w w:val="90"/>
          <w:sz w:val="12"/>
          <w:szCs w:val="12"/>
        </w:rPr>
        <w:t xml:space="preserve"> </w:t>
      </w:r>
      <w:r>
        <w:rPr>
          <w:color w:val="231F20"/>
          <w:w w:val="90"/>
          <w:sz w:val="12"/>
          <w:szCs w:val="12"/>
        </w:rPr>
        <w:t>Tool</w:t>
      </w:r>
      <w:r>
        <w:rPr>
          <w:color w:val="231F20"/>
          <w:spacing w:val="-18"/>
          <w:w w:val="90"/>
          <w:sz w:val="12"/>
          <w:szCs w:val="12"/>
        </w:rPr>
        <w:t xml:space="preserve"> </w:t>
      </w:r>
      <w:r>
        <w:rPr>
          <w:color w:val="231F20"/>
          <w:w w:val="90"/>
          <w:sz w:val="12"/>
          <w:szCs w:val="12"/>
        </w:rPr>
        <w:t>Cultivator.</w:t>
      </w:r>
      <w:r>
        <w:rPr>
          <w:color w:val="231F20"/>
          <w:spacing w:val="-4"/>
          <w:w w:val="90"/>
          <w:sz w:val="12"/>
          <w:szCs w:val="12"/>
        </w:rPr>
        <w:t xml:space="preserve"> </w:t>
      </w:r>
      <w:r>
        <w:rPr>
          <w:color w:val="231F20"/>
          <w:w w:val="90"/>
          <w:sz w:val="12"/>
          <w:szCs w:val="12"/>
        </w:rPr>
        <w:t>No</w:t>
      </w:r>
      <w:r>
        <w:rPr>
          <w:color w:val="231F20"/>
          <w:spacing w:val="-18"/>
          <w:w w:val="90"/>
          <w:sz w:val="12"/>
          <w:szCs w:val="12"/>
        </w:rPr>
        <w:t xml:space="preserve"> </w:t>
      </w:r>
      <w:r>
        <w:rPr>
          <w:color w:val="231F20"/>
          <w:w w:val="90"/>
          <w:sz w:val="12"/>
          <w:szCs w:val="12"/>
        </w:rPr>
        <w:t>Early</w:t>
      </w:r>
      <w:r>
        <w:rPr>
          <w:color w:val="231F20"/>
          <w:spacing w:val="-18"/>
          <w:w w:val="90"/>
          <w:sz w:val="12"/>
          <w:szCs w:val="12"/>
        </w:rPr>
        <w:t xml:space="preserve"> </w:t>
      </w:r>
      <w:r>
        <w:rPr>
          <w:color w:val="231F20"/>
          <w:w w:val="90"/>
          <w:sz w:val="12"/>
          <w:szCs w:val="12"/>
        </w:rPr>
        <w:t>Birds</w:t>
      </w:r>
    </w:p>
    <w:p w:rsidR="00610E6C" w:rsidRDefault="00610E6C">
      <w:pPr>
        <w:pStyle w:val="BodyText"/>
        <w:kinsoku w:val="0"/>
        <w:overflowPunct w:val="0"/>
        <w:spacing w:line="114" w:lineRule="exact"/>
        <w:ind w:left="167" w:right="-10"/>
        <w:rPr>
          <w:color w:val="231F20"/>
          <w:w w:val="85"/>
          <w:sz w:val="12"/>
          <w:szCs w:val="12"/>
        </w:rPr>
      </w:pPr>
      <w:r>
        <w:rPr>
          <w:color w:val="231F20"/>
          <w:w w:val="85"/>
          <w:sz w:val="12"/>
          <w:szCs w:val="12"/>
        </w:rPr>
        <w:t>CONTACT:  Janice 617-680-5698</w:t>
      </w:r>
    </w:p>
    <w:p w:rsidR="00610E6C" w:rsidRDefault="00610E6C">
      <w:pPr>
        <w:pStyle w:val="BodyText"/>
        <w:kinsoku w:val="0"/>
        <w:overflowPunct w:val="0"/>
        <w:spacing w:line="127" w:lineRule="exact"/>
        <w:ind w:left="167" w:right="-10"/>
        <w:rPr>
          <w:color w:val="231F20"/>
          <w:w w:val="95"/>
          <w:sz w:val="12"/>
          <w:szCs w:val="12"/>
        </w:rPr>
      </w:pPr>
      <w:hyperlink r:id="rId251" w:history="1">
        <w:r>
          <w:rPr>
            <w:color w:val="231F20"/>
            <w:w w:val="95"/>
            <w:sz w:val="12"/>
            <w:szCs w:val="12"/>
          </w:rPr>
          <w:t>adventuriere07j@yahoo.com</w:t>
        </w:r>
      </w:hyperlink>
    </w:p>
    <w:p w:rsidR="00610E6C" w:rsidRDefault="00610E6C">
      <w:pPr>
        <w:pStyle w:val="BodyText"/>
        <w:kinsoku w:val="0"/>
        <w:overflowPunct w:val="0"/>
        <w:spacing w:before="42" w:line="204" w:lineRule="auto"/>
        <w:ind w:left="110" w:right="5747"/>
        <w:jc w:val="both"/>
        <w:rPr>
          <w:color w:val="231F20"/>
          <w:w w:val="105"/>
        </w:rPr>
      </w:pPr>
      <w:r>
        <w:rPr>
          <w:rFonts w:ascii="Times New Roman" w:hAnsi="Times New Roman" w:cs="Times New Roman"/>
          <w:sz w:val="24"/>
          <w:szCs w:val="24"/>
        </w:rPr>
        <w:br w:type="column"/>
      </w:r>
      <w:r>
        <w:rPr>
          <w:color w:val="231F20"/>
          <w:w w:val="105"/>
        </w:rPr>
        <w:lastRenderedPageBreak/>
        <w:t xml:space="preserve">The </w:t>
      </w:r>
      <w:r>
        <w:rPr>
          <w:b/>
          <w:bCs/>
          <w:color w:val="231F20"/>
          <w:w w:val="105"/>
        </w:rPr>
        <w:t xml:space="preserve">Worcester Regional Transportation Au- thority </w:t>
      </w:r>
      <w:r>
        <w:rPr>
          <w:color w:val="231F20"/>
          <w:w w:val="105"/>
        </w:rPr>
        <w:t>has applied for a new license under MGL Chapter</w:t>
      </w:r>
      <w:r>
        <w:rPr>
          <w:color w:val="231F20"/>
          <w:spacing w:val="-9"/>
          <w:w w:val="105"/>
        </w:rPr>
        <w:t xml:space="preserve"> </w:t>
      </w:r>
      <w:r>
        <w:rPr>
          <w:color w:val="231F20"/>
          <w:w w:val="105"/>
        </w:rPr>
        <w:t>148</w:t>
      </w:r>
      <w:r>
        <w:rPr>
          <w:color w:val="231F20"/>
          <w:spacing w:val="-8"/>
          <w:w w:val="105"/>
        </w:rPr>
        <w:t xml:space="preserve"> </w:t>
      </w:r>
      <w:r>
        <w:rPr>
          <w:color w:val="231F20"/>
          <w:w w:val="105"/>
        </w:rPr>
        <w:t>Section</w:t>
      </w:r>
      <w:r>
        <w:rPr>
          <w:color w:val="231F20"/>
          <w:spacing w:val="-7"/>
          <w:w w:val="105"/>
        </w:rPr>
        <w:t xml:space="preserve"> </w:t>
      </w:r>
      <w:r>
        <w:rPr>
          <w:color w:val="231F20"/>
          <w:w w:val="105"/>
        </w:rPr>
        <w:t>13</w:t>
      </w:r>
      <w:r>
        <w:rPr>
          <w:color w:val="231F20"/>
          <w:spacing w:val="-8"/>
          <w:w w:val="105"/>
        </w:rPr>
        <w:t xml:space="preserve"> </w:t>
      </w:r>
      <w:r>
        <w:rPr>
          <w:color w:val="231F20"/>
          <w:w w:val="105"/>
        </w:rPr>
        <w:t>(Storage</w:t>
      </w:r>
      <w:r>
        <w:rPr>
          <w:color w:val="231F20"/>
          <w:spacing w:val="-8"/>
          <w:w w:val="105"/>
        </w:rPr>
        <w:t xml:space="preserve"> </w:t>
      </w:r>
      <w:r>
        <w:rPr>
          <w:color w:val="231F20"/>
          <w:w w:val="105"/>
        </w:rPr>
        <w:t>of</w:t>
      </w:r>
      <w:r>
        <w:rPr>
          <w:color w:val="231F20"/>
          <w:spacing w:val="-7"/>
          <w:w w:val="105"/>
        </w:rPr>
        <w:t xml:space="preserve"> </w:t>
      </w:r>
      <w:r>
        <w:rPr>
          <w:color w:val="231F20"/>
          <w:w w:val="105"/>
        </w:rPr>
        <w:t>Flammable</w:t>
      </w:r>
      <w:r>
        <w:rPr>
          <w:color w:val="231F20"/>
          <w:spacing w:val="-8"/>
          <w:w w:val="105"/>
        </w:rPr>
        <w:t xml:space="preserve"> </w:t>
      </w:r>
      <w:r>
        <w:rPr>
          <w:color w:val="231F20"/>
          <w:w w:val="105"/>
        </w:rPr>
        <w:t>and Combustible Liquids, Flammable Gasses and Sol- ids)</w:t>
      </w:r>
      <w:r>
        <w:rPr>
          <w:color w:val="231F20"/>
          <w:spacing w:val="-8"/>
          <w:w w:val="105"/>
        </w:rPr>
        <w:t xml:space="preserve"> </w:t>
      </w:r>
      <w:r>
        <w:rPr>
          <w:color w:val="231F20"/>
          <w:w w:val="105"/>
        </w:rPr>
        <w:t>under</w:t>
      </w:r>
      <w:r>
        <w:rPr>
          <w:color w:val="231F20"/>
          <w:spacing w:val="-9"/>
          <w:w w:val="105"/>
        </w:rPr>
        <w:t xml:space="preserve"> </w:t>
      </w:r>
      <w:r>
        <w:rPr>
          <w:color w:val="231F20"/>
          <w:w w:val="105"/>
        </w:rPr>
        <w:t>the</w:t>
      </w:r>
      <w:r>
        <w:rPr>
          <w:color w:val="231F20"/>
          <w:spacing w:val="-8"/>
          <w:w w:val="105"/>
        </w:rPr>
        <w:t xml:space="preserve"> </w:t>
      </w:r>
      <w:r>
        <w:rPr>
          <w:color w:val="231F20"/>
          <w:w w:val="105"/>
        </w:rPr>
        <w:t>requirements</w:t>
      </w:r>
      <w:r>
        <w:rPr>
          <w:color w:val="231F20"/>
          <w:spacing w:val="-9"/>
          <w:w w:val="105"/>
        </w:rPr>
        <w:t xml:space="preserve"> </w:t>
      </w:r>
      <w:r>
        <w:rPr>
          <w:color w:val="231F20"/>
          <w:w w:val="105"/>
        </w:rPr>
        <w:t>of</w:t>
      </w:r>
      <w:r>
        <w:rPr>
          <w:color w:val="231F20"/>
          <w:spacing w:val="-8"/>
          <w:w w:val="105"/>
        </w:rPr>
        <w:t xml:space="preserve"> </w:t>
      </w:r>
      <w:r>
        <w:rPr>
          <w:color w:val="231F20"/>
          <w:w w:val="105"/>
        </w:rPr>
        <w:t>the</w:t>
      </w:r>
      <w:r>
        <w:rPr>
          <w:color w:val="231F20"/>
          <w:spacing w:val="-9"/>
          <w:w w:val="105"/>
        </w:rPr>
        <w:t xml:space="preserve"> </w:t>
      </w:r>
      <w:r>
        <w:rPr>
          <w:color w:val="231F20"/>
          <w:w w:val="105"/>
        </w:rPr>
        <w:t xml:space="preserve">Commonwealth of Massachusetts and the City of Worcester Fire Department. The applicant proposes to store and utilize said materials in the course of their daily operations on property located at </w:t>
      </w:r>
      <w:r>
        <w:rPr>
          <w:b/>
          <w:bCs/>
          <w:color w:val="231F20"/>
          <w:w w:val="105"/>
        </w:rPr>
        <w:t>42 Quinsigamond</w:t>
      </w:r>
      <w:r>
        <w:rPr>
          <w:b/>
          <w:bCs/>
          <w:color w:val="231F20"/>
          <w:spacing w:val="-5"/>
          <w:w w:val="105"/>
        </w:rPr>
        <w:t xml:space="preserve"> </w:t>
      </w:r>
      <w:r>
        <w:rPr>
          <w:b/>
          <w:bCs/>
          <w:color w:val="231F20"/>
          <w:w w:val="105"/>
        </w:rPr>
        <w:t>Avenue.</w:t>
      </w:r>
      <w:r>
        <w:rPr>
          <w:b/>
          <w:bCs/>
          <w:color w:val="231F20"/>
          <w:spacing w:val="-9"/>
          <w:w w:val="105"/>
        </w:rPr>
        <w:t xml:space="preserve"> </w:t>
      </w:r>
      <w:r>
        <w:rPr>
          <w:color w:val="231F20"/>
          <w:w w:val="105"/>
        </w:rPr>
        <w:t>This</w:t>
      </w:r>
      <w:r>
        <w:rPr>
          <w:color w:val="231F20"/>
          <w:spacing w:val="-9"/>
          <w:w w:val="105"/>
        </w:rPr>
        <w:t xml:space="preserve"> </w:t>
      </w:r>
      <w:r>
        <w:rPr>
          <w:color w:val="231F20"/>
          <w:w w:val="105"/>
        </w:rPr>
        <w:t>area</w:t>
      </w:r>
      <w:r>
        <w:rPr>
          <w:color w:val="231F20"/>
          <w:spacing w:val="-9"/>
          <w:w w:val="105"/>
        </w:rPr>
        <w:t xml:space="preserve"> </w:t>
      </w:r>
      <w:r>
        <w:rPr>
          <w:color w:val="231F20"/>
          <w:w w:val="105"/>
        </w:rPr>
        <w:t>is</w:t>
      </w:r>
      <w:r>
        <w:rPr>
          <w:color w:val="231F20"/>
          <w:spacing w:val="-8"/>
          <w:w w:val="105"/>
        </w:rPr>
        <w:t xml:space="preserve"> </w:t>
      </w:r>
      <w:r>
        <w:rPr>
          <w:color w:val="231F20"/>
          <w:w w:val="105"/>
        </w:rPr>
        <w:t>zoned</w:t>
      </w:r>
      <w:r>
        <w:rPr>
          <w:color w:val="231F20"/>
          <w:spacing w:val="-10"/>
          <w:w w:val="105"/>
        </w:rPr>
        <w:t xml:space="preserve"> </w:t>
      </w:r>
      <w:r>
        <w:rPr>
          <w:color w:val="231F20"/>
          <w:w w:val="105"/>
        </w:rPr>
        <w:t>man- ufacturing</w:t>
      </w:r>
      <w:r>
        <w:rPr>
          <w:color w:val="231F20"/>
          <w:spacing w:val="-9"/>
          <w:w w:val="105"/>
        </w:rPr>
        <w:t xml:space="preserve"> </w:t>
      </w:r>
      <w:r>
        <w:rPr>
          <w:color w:val="231F20"/>
          <w:w w:val="105"/>
        </w:rPr>
        <w:t>-</w:t>
      </w:r>
      <w:r>
        <w:rPr>
          <w:color w:val="231F20"/>
          <w:spacing w:val="-9"/>
          <w:w w:val="105"/>
        </w:rPr>
        <w:t xml:space="preserve"> </w:t>
      </w:r>
      <w:r>
        <w:rPr>
          <w:color w:val="231F20"/>
          <w:w w:val="105"/>
        </w:rPr>
        <w:t>I</w:t>
      </w:r>
      <w:r>
        <w:rPr>
          <w:color w:val="231F20"/>
          <w:spacing w:val="-9"/>
          <w:w w:val="105"/>
        </w:rPr>
        <w:t xml:space="preserve"> </w:t>
      </w:r>
      <w:r>
        <w:rPr>
          <w:color w:val="231F20"/>
          <w:w w:val="105"/>
        </w:rPr>
        <w:t>general</w:t>
      </w:r>
      <w:r>
        <w:rPr>
          <w:color w:val="231F20"/>
          <w:spacing w:val="-9"/>
          <w:w w:val="105"/>
        </w:rPr>
        <w:t xml:space="preserve"> </w:t>
      </w:r>
      <w:r>
        <w:rPr>
          <w:color w:val="231F20"/>
          <w:w w:val="105"/>
        </w:rPr>
        <w:t>MG</w:t>
      </w:r>
      <w:r>
        <w:rPr>
          <w:color w:val="231F20"/>
          <w:spacing w:val="-9"/>
          <w:w w:val="105"/>
        </w:rPr>
        <w:t xml:space="preserve"> </w:t>
      </w:r>
      <w:r>
        <w:rPr>
          <w:color w:val="231F20"/>
          <w:w w:val="105"/>
        </w:rPr>
        <w:t>2.0.</w:t>
      </w:r>
    </w:p>
    <w:p w:rsidR="00610E6C" w:rsidRDefault="00610E6C">
      <w:pPr>
        <w:pStyle w:val="BodyText"/>
        <w:kinsoku w:val="0"/>
        <w:overflowPunct w:val="0"/>
        <w:spacing w:before="1"/>
        <w:rPr>
          <w:sz w:val="8"/>
          <w:szCs w:val="8"/>
        </w:rPr>
      </w:pPr>
    </w:p>
    <w:p w:rsidR="00610E6C" w:rsidRDefault="00610E6C">
      <w:pPr>
        <w:pStyle w:val="BodyText"/>
        <w:kinsoku w:val="0"/>
        <w:overflowPunct w:val="0"/>
        <w:spacing w:line="96" w:lineRule="exact"/>
        <w:ind w:left="110"/>
        <w:jc w:val="both"/>
        <w:rPr>
          <w:color w:val="231F20"/>
          <w:w w:val="105"/>
        </w:rPr>
      </w:pPr>
      <w:r>
        <w:rPr>
          <w:color w:val="231F20"/>
          <w:w w:val="105"/>
        </w:rPr>
        <w:t>A public  hearing will  be  held on  this  Storage of</w:t>
      </w:r>
    </w:p>
    <w:p w:rsidR="00610E6C" w:rsidRDefault="00610E6C">
      <w:pPr>
        <w:pStyle w:val="BodyText"/>
        <w:kinsoku w:val="0"/>
        <w:overflowPunct w:val="0"/>
        <w:spacing w:line="96" w:lineRule="exact"/>
        <w:ind w:left="110"/>
        <w:jc w:val="both"/>
        <w:rPr>
          <w:color w:val="231F20"/>
          <w:w w:val="105"/>
        </w:rPr>
        <w:sectPr w:rsidR="00610E6C">
          <w:type w:val="continuous"/>
          <w:pgSz w:w="17560" w:h="30730"/>
          <w:pgMar w:top="1420" w:right="300" w:bottom="280" w:left="300" w:header="720" w:footer="720" w:gutter="0"/>
          <w:cols w:num="4" w:space="720" w:equalWidth="0">
            <w:col w:w="2621" w:space="199"/>
            <w:col w:w="2581" w:space="239"/>
            <w:col w:w="2549" w:space="271"/>
            <w:col w:w="8500"/>
          </w:cols>
          <w:noEndnote/>
        </w:sectPr>
      </w:pPr>
    </w:p>
    <w:p w:rsidR="00610E6C" w:rsidRDefault="00610E6C">
      <w:pPr>
        <w:pStyle w:val="BodyText"/>
        <w:tabs>
          <w:tab w:val="left" w:pos="5750"/>
          <w:tab w:val="left" w:pos="8390"/>
        </w:tabs>
        <w:kinsoku w:val="0"/>
        <w:overflowPunct w:val="0"/>
        <w:spacing w:line="121" w:lineRule="exact"/>
        <w:ind w:left="2930"/>
        <w:rPr>
          <w:color w:val="231F20"/>
          <w:w w:val="86"/>
          <w:sz w:val="12"/>
          <w:szCs w:val="12"/>
        </w:rPr>
      </w:pPr>
      <w:r>
        <w:rPr>
          <w:color w:val="231F20"/>
          <w:w w:val="90"/>
          <w:sz w:val="12"/>
          <w:szCs w:val="12"/>
        </w:rPr>
        <w:lastRenderedPageBreak/>
        <w:t>Mobile</w:t>
      </w:r>
      <w:r>
        <w:rPr>
          <w:color w:val="231F20"/>
          <w:spacing w:val="-19"/>
          <w:w w:val="90"/>
          <w:sz w:val="12"/>
          <w:szCs w:val="12"/>
        </w:rPr>
        <w:t xml:space="preserve"> </w:t>
      </w:r>
      <w:r>
        <w:rPr>
          <w:color w:val="231F20"/>
          <w:w w:val="90"/>
          <w:sz w:val="12"/>
          <w:szCs w:val="12"/>
        </w:rPr>
        <w:t>auto,</w:t>
      </w:r>
      <w:r>
        <w:rPr>
          <w:color w:val="231F20"/>
          <w:spacing w:val="-19"/>
          <w:w w:val="90"/>
          <w:sz w:val="12"/>
          <w:szCs w:val="12"/>
        </w:rPr>
        <w:t xml:space="preserve"> </w:t>
      </w:r>
      <w:r>
        <w:rPr>
          <w:color w:val="231F20"/>
          <w:w w:val="90"/>
          <w:sz w:val="12"/>
          <w:szCs w:val="12"/>
        </w:rPr>
        <w:t>bike</w:t>
      </w:r>
      <w:r>
        <w:rPr>
          <w:color w:val="231F20"/>
          <w:spacing w:val="-19"/>
          <w:w w:val="90"/>
          <w:sz w:val="12"/>
          <w:szCs w:val="12"/>
        </w:rPr>
        <w:t xml:space="preserve"> </w:t>
      </w:r>
      <w:r>
        <w:rPr>
          <w:color w:val="231F20"/>
          <w:w w:val="90"/>
          <w:sz w:val="12"/>
          <w:szCs w:val="12"/>
        </w:rPr>
        <w:t>and</w:t>
      </w:r>
      <w:r>
        <w:rPr>
          <w:color w:val="231F20"/>
          <w:spacing w:val="-19"/>
          <w:w w:val="90"/>
          <w:sz w:val="12"/>
          <w:szCs w:val="12"/>
        </w:rPr>
        <w:t xml:space="preserve"> </w:t>
      </w:r>
      <w:r>
        <w:rPr>
          <w:color w:val="231F20"/>
          <w:w w:val="90"/>
          <w:sz w:val="12"/>
          <w:szCs w:val="12"/>
        </w:rPr>
        <w:t>boat</w:t>
      </w:r>
      <w:r>
        <w:rPr>
          <w:color w:val="231F20"/>
          <w:spacing w:val="-19"/>
          <w:w w:val="90"/>
          <w:sz w:val="12"/>
          <w:szCs w:val="12"/>
        </w:rPr>
        <w:t xml:space="preserve"> </w:t>
      </w:r>
      <w:r>
        <w:rPr>
          <w:color w:val="231F20"/>
          <w:w w:val="90"/>
          <w:sz w:val="12"/>
          <w:szCs w:val="12"/>
        </w:rPr>
        <w:t>detailing</w:t>
      </w:r>
      <w:r>
        <w:rPr>
          <w:color w:val="231F20"/>
          <w:sz w:val="12"/>
          <w:szCs w:val="12"/>
        </w:rPr>
        <w:tab/>
      </w:r>
      <w:r>
        <w:rPr>
          <w:color w:val="231F20"/>
          <w:w w:val="86"/>
          <w:sz w:val="12"/>
          <w:szCs w:val="12"/>
          <w:u w:val="single"/>
        </w:rPr>
        <w:t xml:space="preserve"> </w:t>
      </w:r>
      <w:r>
        <w:rPr>
          <w:color w:val="231F20"/>
          <w:sz w:val="12"/>
          <w:szCs w:val="12"/>
          <w:u w:val="single"/>
        </w:rPr>
        <w:tab/>
      </w:r>
    </w:p>
    <w:p w:rsidR="00610E6C" w:rsidRDefault="00610E6C">
      <w:pPr>
        <w:pStyle w:val="BodyText"/>
        <w:kinsoku w:val="0"/>
        <w:overflowPunct w:val="0"/>
        <w:spacing w:before="16" w:line="105" w:lineRule="exact"/>
        <w:ind w:left="139"/>
        <w:rPr>
          <w:color w:val="231F20"/>
          <w:w w:val="105"/>
        </w:rPr>
      </w:pPr>
      <w:r>
        <w:rPr>
          <w:rFonts w:ascii="Times New Roman" w:hAnsi="Times New Roman" w:cs="Times New Roman"/>
          <w:sz w:val="24"/>
          <w:szCs w:val="24"/>
        </w:rPr>
        <w:br w:type="column"/>
      </w:r>
      <w:r>
        <w:rPr>
          <w:color w:val="231F20"/>
          <w:w w:val="105"/>
        </w:rPr>
        <w:lastRenderedPageBreak/>
        <w:t>Flammable and Combustible Liquids,  Flammable</w:t>
      </w:r>
    </w:p>
    <w:p w:rsidR="00610E6C" w:rsidRDefault="00610E6C">
      <w:pPr>
        <w:pStyle w:val="BodyText"/>
        <w:kinsoku w:val="0"/>
        <w:overflowPunct w:val="0"/>
        <w:spacing w:before="16" w:line="105" w:lineRule="exact"/>
        <w:ind w:left="139"/>
        <w:rPr>
          <w:color w:val="231F20"/>
          <w:w w:val="105"/>
        </w:rPr>
        <w:sectPr w:rsidR="00610E6C">
          <w:type w:val="continuous"/>
          <w:pgSz w:w="17560" w:h="30730"/>
          <w:pgMar w:top="1420" w:right="300" w:bottom="280" w:left="300" w:header="720" w:footer="720" w:gutter="0"/>
          <w:cols w:num="2" w:space="720" w:equalWidth="0">
            <w:col w:w="8391" w:space="40"/>
            <w:col w:w="8529"/>
          </w:cols>
          <w:noEndnote/>
        </w:sect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spacing w:before="3"/>
        <w:rPr>
          <w:sz w:val="15"/>
          <w:szCs w:val="15"/>
        </w:rPr>
      </w:pPr>
    </w:p>
    <w:p w:rsidR="00610E6C" w:rsidRDefault="00610E6C">
      <w:pPr>
        <w:pStyle w:val="BodyText"/>
        <w:kinsoku w:val="0"/>
        <w:overflowPunct w:val="0"/>
        <w:spacing w:line="122" w:lineRule="exact"/>
        <w:ind w:left="170"/>
        <w:jc w:val="both"/>
        <w:rPr>
          <w:color w:val="231F20"/>
          <w:w w:val="95"/>
          <w:sz w:val="12"/>
          <w:szCs w:val="12"/>
        </w:rPr>
      </w:pPr>
      <w:r>
        <w:rPr>
          <w:b/>
          <w:bCs/>
          <w:color w:val="231F20"/>
          <w:w w:val="95"/>
          <w:sz w:val="12"/>
          <w:szCs w:val="12"/>
        </w:rPr>
        <w:t>ALL</w:t>
      </w:r>
      <w:r>
        <w:rPr>
          <w:b/>
          <w:bCs/>
          <w:color w:val="231F20"/>
          <w:spacing w:val="-24"/>
          <w:w w:val="95"/>
          <w:sz w:val="12"/>
          <w:szCs w:val="12"/>
        </w:rPr>
        <w:t xml:space="preserve"> </w:t>
      </w:r>
      <w:r>
        <w:rPr>
          <w:b/>
          <w:bCs/>
          <w:color w:val="231F20"/>
          <w:w w:val="95"/>
          <w:sz w:val="12"/>
          <w:szCs w:val="12"/>
        </w:rPr>
        <w:t>SEASONS</w:t>
      </w:r>
      <w:r>
        <w:rPr>
          <w:b/>
          <w:bCs/>
          <w:color w:val="231F20"/>
          <w:spacing w:val="-24"/>
          <w:w w:val="95"/>
          <w:sz w:val="12"/>
          <w:szCs w:val="12"/>
        </w:rPr>
        <w:t xml:space="preserve"> </w:t>
      </w:r>
      <w:r>
        <w:rPr>
          <w:b/>
          <w:bCs/>
          <w:color w:val="231F20"/>
          <w:w w:val="95"/>
          <w:sz w:val="12"/>
          <w:szCs w:val="12"/>
        </w:rPr>
        <w:t>LANDSCAPING</w:t>
      </w:r>
      <w:r>
        <w:rPr>
          <w:b/>
          <w:bCs/>
          <w:color w:val="231F20"/>
          <w:spacing w:val="-24"/>
          <w:w w:val="95"/>
          <w:sz w:val="12"/>
          <w:szCs w:val="12"/>
        </w:rPr>
        <w:t xml:space="preserve"> </w:t>
      </w:r>
      <w:r>
        <w:rPr>
          <w:color w:val="231F20"/>
          <w:w w:val="95"/>
          <w:sz w:val="12"/>
          <w:szCs w:val="12"/>
        </w:rPr>
        <w:t>Is</w:t>
      </w:r>
      <w:r>
        <w:rPr>
          <w:color w:val="231F20"/>
          <w:spacing w:val="-22"/>
          <w:w w:val="95"/>
          <w:sz w:val="12"/>
          <w:szCs w:val="12"/>
        </w:rPr>
        <w:t xml:space="preserve"> </w:t>
      </w:r>
      <w:r>
        <w:rPr>
          <w:color w:val="231F20"/>
          <w:w w:val="95"/>
          <w:sz w:val="12"/>
          <w:szCs w:val="12"/>
        </w:rPr>
        <w:t>now</w:t>
      </w:r>
      <w:r>
        <w:rPr>
          <w:color w:val="231F20"/>
          <w:spacing w:val="-22"/>
          <w:w w:val="95"/>
          <w:sz w:val="12"/>
          <w:szCs w:val="12"/>
        </w:rPr>
        <w:t xml:space="preserve"> </w:t>
      </w:r>
      <w:r>
        <w:rPr>
          <w:color w:val="231F20"/>
          <w:w w:val="95"/>
          <w:sz w:val="12"/>
          <w:szCs w:val="12"/>
        </w:rPr>
        <w:t>accepting new</w:t>
      </w:r>
      <w:r>
        <w:rPr>
          <w:color w:val="231F20"/>
          <w:spacing w:val="-20"/>
          <w:w w:val="95"/>
          <w:sz w:val="12"/>
          <w:szCs w:val="12"/>
        </w:rPr>
        <w:t xml:space="preserve"> </w:t>
      </w:r>
      <w:r>
        <w:rPr>
          <w:color w:val="231F20"/>
          <w:w w:val="95"/>
          <w:sz w:val="12"/>
          <w:szCs w:val="12"/>
        </w:rPr>
        <w:t>customers</w:t>
      </w:r>
      <w:r>
        <w:rPr>
          <w:color w:val="231F20"/>
          <w:spacing w:val="-20"/>
          <w:w w:val="95"/>
          <w:sz w:val="12"/>
          <w:szCs w:val="12"/>
        </w:rPr>
        <w:t xml:space="preserve"> </w:t>
      </w:r>
      <w:r>
        <w:rPr>
          <w:color w:val="231F20"/>
          <w:w w:val="95"/>
          <w:sz w:val="12"/>
          <w:szCs w:val="12"/>
        </w:rPr>
        <w:t>for</w:t>
      </w:r>
      <w:r>
        <w:rPr>
          <w:color w:val="231F20"/>
          <w:spacing w:val="-20"/>
          <w:w w:val="95"/>
          <w:sz w:val="12"/>
          <w:szCs w:val="12"/>
        </w:rPr>
        <w:t xml:space="preserve"> </w:t>
      </w:r>
      <w:r>
        <w:rPr>
          <w:color w:val="231F20"/>
          <w:w w:val="95"/>
          <w:sz w:val="12"/>
          <w:szCs w:val="12"/>
        </w:rPr>
        <w:t>this</w:t>
      </w:r>
      <w:r>
        <w:rPr>
          <w:color w:val="231F20"/>
          <w:spacing w:val="-20"/>
          <w:w w:val="95"/>
          <w:sz w:val="12"/>
          <w:szCs w:val="12"/>
        </w:rPr>
        <w:t xml:space="preserve"> </w:t>
      </w:r>
      <w:r>
        <w:rPr>
          <w:color w:val="231F20"/>
          <w:w w:val="95"/>
          <w:sz w:val="12"/>
          <w:szCs w:val="12"/>
        </w:rPr>
        <w:t>2016</w:t>
      </w:r>
      <w:r>
        <w:rPr>
          <w:color w:val="231F20"/>
          <w:spacing w:val="-20"/>
          <w:w w:val="95"/>
          <w:sz w:val="12"/>
          <w:szCs w:val="12"/>
        </w:rPr>
        <w:t xml:space="preserve"> </w:t>
      </w:r>
      <w:r>
        <w:rPr>
          <w:color w:val="231F20"/>
          <w:w w:val="95"/>
          <w:sz w:val="12"/>
          <w:szCs w:val="12"/>
        </w:rPr>
        <w:t>season.</w:t>
      </w:r>
      <w:r>
        <w:rPr>
          <w:color w:val="231F20"/>
          <w:spacing w:val="-20"/>
          <w:w w:val="95"/>
          <w:sz w:val="12"/>
          <w:szCs w:val="12"/>
        </w:rPr>
        <w:t xml:space="preserve"> </w:t>
      </w:r>
      <w:r>
        <w:rPr>
          <w:color w:val="231F20"/>
          <w:w w:val="95"/>
          <w:sz w:val="12"/>
          <w:szCs w:val="12"/>
        </w:rPr>
        <w:t>Spring</w:t>
      </w:r>
      <w:r>
        <w:rPr>
          <w:color w:val="231F20"/>
          <w:spacing w:val="-20"/>
          <w:w w:val="95"/>
          <w:sz w:val="12"/>
          <w:szCs w:val="12"/>
        </w:rPr>
        <w:t xml:space="preserve"> </w:t>
      </w:r>
      <w:r>
        <w:rPr>
          <w:color w:val="231F20"/>
          <w:w w:val="95"/>
          <w:sz w:val="12"/>
          <w:szCs w:val="12"/>
        </w:rPr>
        <w:t>Clean-</w:t>
      </w:r>
      <w:r>
        <w:rPr>
          <w:color w:val="231F20"/>
          <w:w w:val="91"/>
          <w:sz w:val="12"/>
          <w:szCs w:val="12"/>
        </w:rPr>
        <w:t xml:space="preserve"> </w:t>
      </w:r>
      <w:r>
        <w:rPr>
          <w:color w:val="231F20"/>
          <w:w w:val="95"/>
          <w:sz w:val="12"/>
          <w:szCs w:val="12"/>
        </w:rPr>
        <w:t>ups,</w:t>
      </w:r>
      <w:r>
        <w:rPr>
          <w:color w:val="231F20"/>
          <w:spacing w:val="-23"/>
          <w:w w:val="95"/>
          <w:sz w:val="12"/>
          <w:szCs w:val="12"/>
        </w:rPr>
        <w:t xml:space="preserve"> </w:t>
      </w:r>
      <w:r>
        <w:rPr>
          <w:color w:val="231F20"/>
          <w:w w:val="95"/>
          <w:sz w:val="12"/>
          <w:szCs w:val="12"/>
        </w:rPr>
        <w:t>Weekly</w:t>
      </w:r>
      <w:r>
        <w:rPr>
          <w:color w:val="231F20"/>
          <w:spacing w:val="-23"/>
          <w:w w:val="95"/>
          <w:sz w:val="12"/>
          <w:szCs w:val="12"/>
        </w:rPr>
        <w:t xml:space="preserve"> </w:t>
      </w:r>
      <w:r>
        <w:rPr>
          <w:color w:val="231F20"/>
          <w:w w:val="95"/>
          <w:sz w:val="12"/>
          <w:szCs w:val="12"/>
        </w:rPr>
        <w:t>or</w:t>
      </w:r>
      <w:r>
        <w:rPr>
          <w:color w:val="231F20"/>
          <w:spacing w:val="-23"/>
          <w:w w:val="95"/>
          <w:sz w:val="12"/>
          <w:szCs w:val="12"/>
        </w:rPr>
        <w:t xml:space="preserve"> </w:t>
      </w:r>
      <w:r>
        <w:rPr>
          <w:color w:val="231F20"/>
          <w:w w:val="95"/>
          <w:sz w:val="12"/>
          <w:szCs w:val="12"/>
        </w:rPr>
        <w:t>Bi-Weekly</w:t>
      </w:r>
      <w:r>
        <w:rPr>
          <w:color w:val="231F20"/>
          <w:spacing w:val="-23"/>
          <w:w w:val="95"/>
          <w:sz w:val="12"/>
          <w:szCs w:val="12"/>
        </w:rPr>
        <w:t xml:space="preserve"> </w:t>
      </w:r>
      <w:r>
        <w:rPr>
          <w:color w:val="231F20"/>
          <w:w w:val="95"/>
          <w:sz w:val="12"/>
          <w:szCs w:val="12"/>
        </w:rPr>
        <w:t>Mowings,</w:t>
      </w:r>
      <w:r>
        <w:rPr>
          <w:color w:val="231F20"/>
          <w:spacing w:val="-23"/>
          <w:w w:val="95"/>
          <w:sz w:val="12"/>
          <w:szCs w:val="12"/>
        </w:rPr>
        <w:t xml:space="preserve"> </w:t>
      </w:r>
      <w:r>
        <w:rPr>
          <w:color w:val="231F20"/>
          <w:w w:val="95"/>
          <w:sz w:val="12"/>
          <w:szCs w:val="12"/>
        </w:rPr>
        <w:t>Mulching,</w:t>
      </w:r>
      <w:r>
        <w:rPr>
          <w:color w:val="231F20"/>
          <w:spacing w:val="-23"/>
          <w:w w:val="95"/>
          <w:sz w:val="12"/>
          <w:szCs w:val="12"/>
        </w:rPr>
        <w:t xml:space="preserve"> </w:t>
      </w:r>
      <w:r>
        <w:rPr>
          <w:color w:val="231F20"/>
          <w:w w:val="95"/>
          <w:sz w:val="12"/>
          <w:szCs w:val="12"/>
        </w:rPr>
        <w:t>Edg-</w:t>
      </w:r>
    </w:p>
    <w:p w:rsidR="00610E6C" w:rsidRDefault="00610E6C">
      <w:pPr>
        <w:pStyle w:val="BodyText"/>
        <w:kinsoku w:val="0"/>
        <w:overflowPunct w:val="0"/>
        <w:spacing w:line="204" w:lineRule="auto"/>
        <w:ind w:left="170" w:right="520"/>
        <w:rPr>
          <w:color w:val="231F20"/>
          <w:w w:val="85"/>
          <w:sz w:val="12"/>
          <w:szCs w:val="12"/>
        </w:rPr>
      </w:pPr>
      <w:r>
        <w:rPr>
          <w:rFonts w:ascii="Times New Roman" w:hAnsi="Times New Roman" w:cs="Times New Roman"/>
          <w:sz w:val="24"/>
          <w:szCs w:val="24"/>
        </w:rPr>
        <w:br w:type="column"/>
      </w:r>
      <w:r>
        <w:rPr>
          <w:color w:val="231F20"/>
          <w:w w:val="95"/>
          <w:sz w:val="12"/>
          <w:szCs w:val="12"/>
        </w:rPr>
        <w:lastRenderedPageBreak/>
        <w:t xml:space="preserve">Windows, tile, grout and more! </w:t>
      </w:r>
      <w:hyperlink r:id="rId252" w:history="1">
        <w:r>
          <w:rPr>
            <w:color w:val="231F20"/>
            <w:w w:val="85"/>
            <w:sz w:val="12"/>
            <w:szCs w:val="12"/>
          </w:rPr>
          <w:t>www.sparklingsteam.com</w:t>
        </w:r>
      </w:hyperlink>
      <w:r>
        <w:rPr>
          <w:color w:val="231F20"/>
          <w:w w:val="85"/>
          <w:sz w:val="12"/>
          <w:szCs w:val="12"/>
        </w:rPr>
        <w:t xml:space="preserve">  (508) 613-6022</w:t>
      </w:r>
    </w:p>
    <w:p w:rsidR="00610E6C" w:rsidRDefault="00610E6C">
      <w:pPr>
        <w:pStyle w:val="BodyText"/>
        <w:kinsoku w:val="0"/>
        <w:overflowPunct w:val="0"/>
        <w:spacing w:before="7"/>
        <w:rPr>
          <w:sz w:val="16"/>
          <w:szCs w:val="16"/>
        </w:rPr>
      </w:pPr>
    </w:p>
    <w:p w:rsidR="00610E6C" w:rsidRDefault="00ED0708">
      <w:pPr>
        <w:pStyle w:val="BodyText"/>
        <w:kinsoku w:val="0"/>
        <w:overflowPunct w:val="0"/>
        <w:ind w:left="1070" w:right="520"/>
        <w:rPr>
          <w:b/>
          <w:bCs/>
          <w:color w:val="FFFFFF"/>
          <w:sz w:val="20"/>
          <w:szCs w:val="20"/>
        </w:rPr>
      </w:pPr>
      <w:r>
        <w:rPr>
          <w:noProof/>
        </w:rPr>
        <mc:AlternateContent>
          <mc:Choice Requires="wps">
            <w:drawing>
              <wp:anchor distT="0" distB="0" distL="114300" distR="114300" simplePos="0" relativeHeight="251575808" behindDoc="1" locked="0" layoutInCell="0" allowOverlap="1">
                <wp:simplePos x="0" y="0"/>
                <wp:positionH relativeFrom="page">
                  <wp:posOffset>2591435</wp:posOffset>
                </wp:positionH>
                <wp:positionV relativeFrom="paragraph">
                  <wp:posOffset>24130</wp:posOffset>
                </wp:positionV>
                <wp:extent cx="575945" cy="126365"/>
                <wp:effectExtent l="0" t="0" r="0" b="0"/>
                <wp:wrapNone/>
                <wp:docPr id="13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8" w:lineRule="exact"/>
                              <w:ind w:left="49" w:right="-19"/>
                              <w:rPr>
                                <w:b/>
                                <w:bCs/>
                                <w:color w:val="FFFFFF"/>
                                <w:spacing w:val="-1"/>
                                <w:w w:val="95"/>
                                <w:sz w:val="20"/>
                                <w:szCs w:val="20"/>
                              </w:rPr>
                            </w:pPr>
                            <w:r>
                              <w:rPr>
                                <w:b/>
                                <w:bCs/>
                                <w:color w:val="FFFFFF"/>
                                <w:spacing w:val="-1"/>
                                <w:w w:val="95"/>
                                <w:sz w:val="20"/>
                                <w:szCs w:val="20"/>
                              </w:rPr>
                              <w:t>WANTED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56" type="#_x0000_t202" style="position:absolute;left:0;text-align:left;margin-left:204.05pt;margin-top:1.9pt;width:45.35pt;height:9.9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wx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" o:allowincell="f" filled="f" stroked="f">
                <v:textbox inset="0,0,0,0">
                  <w:txbxContent>
                    <w:p w:rsidR="00610E6C" w:rsidRDefault="00610E6C">
                      <w:pPr>
                        <w:pStyle w:val="BodyText"/>
                        <w:kinsoku w:val="0"/>
                        <w:overflowPunct w:val="0"/>
                        <w:spacing w:line="198" w:lineRule="exact"/>
                        <w:ind w:left="49" w:right="-19"/>
                        <w:rPr>
                          <w:b/>
                          <w:bCs/>
                          <w:color w:val="FFFFFF"/>
                          <w:spacing w:val="-1"/>
                          <w:w w:val="95"/>
                          <w:sz w:val="20"/>
                          <w:szCs w:val="20"/>
                        </w:rPr>
                      </w:pPr>
                      <w:r>
                        <w:rPr>
                          <w:b/>
                          <w:bCs/>
                          <w:color w:val="FFFFFF"/>
                          <w:spacing w:val="-1"/>
                          <w:w w:val="95"/>
                          <w:sz w:val="20"/>
                          <w:szCs w:val="20"/>
                        </w:rPr>
                        <w:t>WANTED</w:t>
                      </w:r>
                    </w:p>
                  </w:txbxContent>
                </v:textbox>
                <w10:wrap anchorx="page"/>
              </v:shape>
            </w:pict>
          </mc:Fallback>
        </mc:AlternateContent>
      </w:r>
      <w:r w:rsidR="00610E6C">
        <w:rPr>
          <w:b/>
          <w:bCs/>
          <w:color w:val="FFFFFF"/>
          <w:sz w:val="20"/>
          <w:szCs w:val="20"/>
        </w:rPr>
        <w:t>WANTED</w:t>
      </w:r>
    </w:p>
    <w:p w:rsidR="00610E6C" w:rsidRDefault="00610E6C">
      <w:pPr>
        <w:pStyle w:val="BodyText"/>
        <w:kinsoku w:val="0"/>
        <w:overflowPunct w:val="0"/>
        <w:spacing w:before="108" w:line="120" w:lineRule="exact"/>
        <w:ind w:left="170" w:right="-15"/>
        <w:rPr>
          <w:color w:val="231F20"/>
          <w:sz w:val="12"/>
          <w:szCs w:val="12"/>
        </w:rPr>
      </w:pPr>
      <w:r>
        <w:rPr>
          <w:b/>
          <w:bCs/>
          <w:color w:val="231F20"/>
          <w:w w:val="95"/>
          <w:sz w:val="12"/>
          <w:szCs w:val="12"/>
        </w:rPr>
        <w:t>DIABETIC</w:t>
      </w:r>
      <w:r>
        <w:rPr>
          <w:b/>
          <w:bCs/>
          <w:color w:val="231F20"/>
          <w:spacing w:val="-22"/>
          <w:w w:val="95"/>
          <w:sz w:val="12"/>
          <w:szCs w:val="12"/>
        </w:rPr>
        <w:t xml:space="preserve"> </w:t>
      </w:r>
      <w:r>
        <w:rPr>
          <w:b/>
          <w:bCs/>
          <w:color w:val="231F20"/>
          <w:w w:val="95"/>
          <w:sz w:val="12"/>
          <w:szCs w:val="12"/>
        </w:rPr>
        <w:t>TEST</w:t>
      </w:r>
      <w:r>
        <w:rPr>
          <w:b/>
          <w:bCs/>
          <w:color w:val="231F20"/>
          <w:spacing w:val="-22"/>
          <w:w w:val="95"/>
          <w:sz w:val="12"/>
          <w:szCs w:val="12"/>
        </w:rPr>
        <w:t xml:space="preserve"> </w:t>
      </w:r>
      <w:r>
        <w:rPr>
          <w:b/>
          <w:bCs/>
          <w:color w:val="231F20"/>
          <w:w w:val="95"/>
          <w:sz w:val="12"/>
          <w:szCs w:val="12"/>
        </w:rPr>
        <w:t>STRIPS</w:t>
      </w:r>
      <w:r>
        <w:rPr>
          <w:b/>
          <w:bCs/>
          <w:color w:val="231F20"/>
          <w:spacing w:val="-23"/>
          <w:w w:val="95"/>
          <w:sz w:val="12"/>
          <w:szCs w:val="12"/>
        </w:rPr>
        <w:t xml:space="preserve"> </w:t>
      </w:r>
      <w:r>
        <w:rPr>
          <w:color w:val="231F20"/>
          <w:w w:val="95"/>
          <w:sz w:val="12"/>
          <w:szCs w:val="12"/>
        </w:rPr>
        <w:t>Cash</w:t>
      </w:r>
      <w:r>
        <w:rPr>
          <w:color w:val="231F20"/>
          <w:spacing w:val="-20"/>
          <w:w w:val="95"/>
          <w:sz w:val="12"/>
          <w:szCs w:val="12"/>
        </w:rPr>
        <w:t xml:space="preserve"> </w:t>
      </w:r>
      <w:r>
        <w:rPr>
          <w:color w:val="231F20"/>
          <w:w w:val="95"/>
          <w:sz w:val="12"/>
          <w:szCs w:val="12"/>
        </w:rPr>
        <w:t>Paid,</w:t>
      </w:r>
      <w:r>
        <w:rPr>
          <w:color w:val="231F20"/>
          <w:spacing w:val="-20"/>
          <w:w w:val="95"/>
          <w:sz w:val="12"/>
          <w:szCs w:val="12"/>
        </w:rPr>
        <w:t xml:space="preserve"> </w:t>
      </w:r>
      <w:r>
        <w:rPr>
          <w:color w:val="231F20"/>
          <w:w w:val="95"/>
          <w:sz w:val="12"/>
          <w:szCs w:val="12"/>
        </w:rPr>
        <w:t>call</w:t>
      </w:r>
      <w:r>
        <w:rPr>
          <w:color w:val="231F20"/>
          <w:spacing w:val="-20"/>
          <w:w w:val="95"/>
          <w:sz w:val="12"/>
          <w:szCs w:val="12"/>
        </w:rPr>
        <w:t xml:space="preserve"> </w:t>
      </w:r>
      <w:r>
        <w:rPr>
          <w:color w:val="231F20"/>
          <w:w w:val="95"/>
          <w:sz w:val="12"/>
          <w:szCs w:val="12"/>
        </w:rPr>
        <w:t>for</w:t>
      </w:r>
      <w:r>
        <w:rPr>
          <w:color w:val="231F20"/>
          <w:spacing w:val="-20"/>
          <w:w w:val="95"/>
          <w:sz w:val="12"/>
          <w:szCs w:val="12"/>
        </w:rPr>
        <w:t xml:space="preserve"> </w:t>
      </w:r>
      <w:r>
        <w:rPr>
          <w:color w:val="231F20"/>
          <w:w w:val="95"/>
          <w:sz w:val="12"/>
          <w:szCs w:val="12"/>
        </w:rPr>
        <w:t>brands</w:t>
      </w:r>
      <w:r>
        <w:rPr>
          <w:color w:val="231F20"/>
          <w:w w:val="91"/>
          <w:sz w:val="12"/>
          <w:szCs w:val="12"/>
        </w:rPr>
        <w:t xml:space="preserve"> </w:t>
      </w:r>
      <w:r>
        <w:rPr>
          <w:color w:val="231F20"/>
          <w:sz w:val="12"/>
          <w:szCs w:val="12"/>
        </w:rPr>
        <w:t xml:space="preserve">and prices. Will pick up, 978-503-2908. , </w:t>
      </w:r>
      <w:hyperlink r:id="rId253" w:history="1">
        <w:r>
          <w:rPr>
            <w:color w:val="231F20"/>
            <w:sz w:val="12"/>
            <w:szCs w:val="12"/>
          </w:rPr>
          <w:t>cgalvin58@comcast.net</w:t>
        </w:r>
      </w:hyperlink>
    </w:p>
    <w:p w:rsidR="00610E6C" w:rsidRDefault="00610E6C">
      <w:pPr>
        <w:pStyle w:val="BodyText"/>
        <w:kinsoku w:val="0"/>
        <w:overflowPunct w:val="0"/>
        <w:spacing w:before="7" w:line="120" w:lineRule="exact"/>
        <w:ind w:left="170" w:right="9"/>
        <w:rPr>
          <w:color w:val="231F20"/>
          <w:w w:val="90"/>
          <w:sz w:val="12"/>
          <w:szCs w:val="12"/>
        </w:rPr>
      </w:pPr>
      <w:r>
        <w:rPr>
          <w:rFonts w:ascii="Times New Roman" w:hAnsi="Times New Roman" w:cs="Times New Roman"/>
          <w:sz w:val="24"/>
          <w:szCs w:val="24"/>
        </w:rPr>
        <w:br w:type="column"/>
      </w:r>
      <w:r>
        <w:rPr>
          <w:b/>
          <w:bCs/>
          <w:color w:val="231F20"/>
          <w:w w:val="90"/>
          <w:sz w:val="12"/>
          <w:szCs w:val="12"/>
        </w:rPr>
        <w:lastRenderedPageBreak/>
        <w:t>WEST</w:t>
      </w:r>
      <w:r>
        <w:rPr>
          <w:b/>
          <w:bCs/>
          <w:color w:val="231F20"/>
          <w:spacing w:val="-23"/>
          <w:w w:val="90"/>
          <w:sz w:val="12"/>
          <w:szCs w:val="12"/>
        </w:rPr>
        <w:t xml:space="preserve"> </w:t>
      </w:r>
      <w:r>
        <w:rPr>
          <w:b/>
          <w:bCs/>
          <w:color w:val="231F20"/>
          <w:w w:val="90"/>
          <w:sz w:val="12"/>
          <w:szCs w:val="12"/>
        </w:rPr>
        <w:t>BOYLSTON</w:t>
      </w:r>
      <w:r>
        <w:rPr>
          <w:b/>
          <w:bCs/>
          <w:color w:val="231F20"/>
          <w:spacing w:val="-24"/>
          <w:w w:val="90"/>
          <w:sz w:val="12"/>
          <w:szCs w:val="12"/>
        </w:rPr>
        <w:t xml:space="preserve"> </w:t>
      </w:r>
      <w:r>
        <w:rPr>
          <w:color w:val="231F20"/>
          <w:w w:val="90"/>
          <w:sz w:val="12"/>
          <w:szCs w:val="12"/>
        </w:rPr>
        <w:t>9</w:t>
      </w:r>
      <w:r>
        <w:rPr>
          <w:color w:val="231F20"/>
          <w:spacing w:val="-22"/>
          <w:w w:val="90"/>
          <w:sz w:val="12"/>
          <w:szCs w:val="12"/>
        </w:rPr>
        <w:t xml:space="preserve"> </w:t>
      </w:r>
      <w:r>
        <w:rPr>
          <w:color w:val="231F20"/>
          <w:w w:val="90"/>
          <w:sz w:val="12"/>
          <w:szCs w:val="12"/>
        </w:rPr>
        <w:t>Townsend</w:t>
      </w:r>
      <w:r>
        <w:rPr>
          <w:color w:val="231F20"/>
          <w:spacing w:val="-22"/>
          <w:w w:val="90"/>
          <w:sz w:val="12"/>
          <w:szCs w:val="12"/>
        </w:rPr>
        <w:t xml:space="preserve"> </w:t>
      </w:r>
      <w:r>
        <w:rPr>
          <w:color w:val="231F20"/>
          <w:w w:val="90"/>
          <w:sz w:val="12"/>
          <w:szCs w:val="12"/>
        </w:rPr>
        <w:t>Circle</w:t>
      </w:r>
      <w:r>
        <w:rPr>
          <w:color w:val="231F20"/>
          <w:spacing w:val="-22"/>
          <w:w w:val="90"/>
          <w:sz w:val="12"/>
          <w:szCs w:val="12"/>
        </w:rPr>
        <w:t xml:space="preserve"> </w:t>
      </w:r>
      <w:r>
        <w:rPr>
          <w:color w:val="231F20"/>
          <w:w w:val="90"/>
          <w:sz w:val="12"/>
          <w:szCs w:val="12"/>
        </w:rPr>
        <w:t>DATE:</w:t>
      </w:r>
      <w:r>
        <w:rPr>
          <w:color w:val="231F20"/>
          <w:spacing w:val="-22"/>
          <w:w w:val="90"/>
          <w:sz w:val="12"/>
          <w:szCs w:val="12"/>
        </w:rPr>
        <w:t xml:space="preserve"> </w:t>
      </w:r>
      <w:r>
        <w:rPr>
          <w:color w:val="231F20"/>
          <w:w w:val="90"/>
          <w:sz w:val="12"/>
          <w:szCs w:val="12"/>
        </w:rPr>
        <w:t>Fri-Sat., June</w:t>
      </w:r>
      <w:r>
        <w:rPr>
          <w:color w:val="231F20"/>
          <w:spacing w:val="-19"/>
          <w:w w:val="90"/>
          <w:sz w:val="12"/>
          <w:szCs w:val="12"/>
        </w:rPr>
        <w:t xml:space="preserve"> </w:t>
      </w:r>
      <w:r>
        <w:rPr>
          <w:color w:val="231F20"/>
          <w:w w:val="90"/>
          <w:sz w:val="12"/>
          <w:szCs w:val="12"/>
        </w:rPr>
        <w:t>17-18,</w:t>
      </w:r>
      <w:r>
        <w:rPr>
          <w:color w:val="231F20"/>
          <w:spacing w:val="-19"/>
          <w:w w:val="90"/>
          <w:sz w:val="12"/>
          <w:szCs w:val="12"/>
        </w:rPr>
        <w:t xml:space="preserve"> </w:t>
      </w:r>
      <w:r>
        <w:rPr>
          <w:color w:val="231F20"/>
          <w:w w:val="90"/>
          <w:sz w:val="12"/>
          <w:szCs w:val="12"/>
        </w:rPr>
        <w:t>TIME:</w:t>
      </w:r>
      <w:r>
        <w:rPr>
          <w:color w:val="231F20"/>
          <w:spacing w:val="-19"/>
          <w:w w:val="90"/>
          <w:sz w:val="12"/>
          <w:szCs w:val="12"/>
        </w:rPr>
        <w:t xml:space="preserve"> </w:t>
      </w:r>
      <w:r>
        <w:rPr>
          <w:color w:val="231F20"/>
          <w:w w:val="90"/>
          <w:sz w:val="12"/>
          <w:szCs w:val="12"/>
        </w:rPr>
        <w:t>9am-4pm.</w:t>
      </w:r>
      <w:r>
        <w:rPr>
          <w:color w:val="231F20"/>
          <w:spacing w:val="-7"/>
          <w:w w:val="90"/>
          <w:sz w:val="12"/>
          <w:szCs w:val="12"/>
        </w:rPr>
        <w:t xml:space="preserve"> </w:t>
      </w:r>
      <w:r>
        <w:rPr>
          <w:color w:val="231F20"/>
          <w:w w:val="90"/>
          <w:sz w:val="12"/>
          <w:szCs w:val="12"/>
        </w:rPr>
        <w:t>SAMPLING</w:t>
      </w:r>
      <w:r>
        <w:rPr>
          <w:color w:val="231F20"/>
          <w:spacing w:val="-19"/>
          <w:w w:val="90"/>
          <w:sz w:val="12"/>
          <w:szCs w:val="12"/>
        </w:rPr>
        <w:t xml:space="preserve"> </w:t>
      </w:r>
      <w:r>
        <w:rPr>
          <w:color w:val="231F20"/>
          <w:w w:val="90"/>
          <w:sz w:val="12"/>
          <w:szCs w:val="12"/>
        </w:rPr>
        <w:t>OF</w:t>
      </w:r>
      <w:r>
        <w:rPr>
          <w:color w:val="231F20"/>
          <w:spacing w:val="-19"/>
          <w:w w:val="90"/>
          <w:sz w:val="12"/>
          <w:szCs w:val="12"/>
        </w:rPr>
        <w:t xml:space="preserve"> </w:t>
      </w:r>
      <w:r>
        <w:rPr>
          <w:color w:val="231F20"/>
          <w:w w:val="90"/>
          <w:sz w:val="12"/>
          <w:szCs w:val="12"/>
        </w:rPr>
        <w:t>ITEMS</w:t>
      </w:r>
    </w:p>
    <w:p w:rsidR="00610E6C" w:rsidRDefault="00610E6C">
      <w:pPr>
        <w:pStyle w:val="BodyText"/>
        <w:kinsoku w:val="0"/>
        <w:overflowPunct w:val="0"/>
        <w:spacing w:line="120" w:lineRule="exact"/>
        <w:ind w:left="170" w:right="-15"/>
        <w:rPr>
          <w:color w:val="231F20"/>
          <w:w w:val="85"/>
          <w:sz w:val="12"/>
          <w:szCs w:val="12"/>
        </w:rPr>
      </w:pPr>
      <w:r>
        <w:rPr>
          <w:color w:val="231F20"/>
          <w:w w:val="90"/>
          <w:sz w:val="12"/>
          <w:szCs w:val="12"/>
        </w:rPr>
        <w:t>FOR</w:t>
      </w:r>
      <w:r>
        <w:rPr>
          <w:color w:val="231F20"/>
          <w:spacing w:val="-18"/>
          <w:w w:val="90"/>
          <w:sz w:val="12"/>
          <w:szCs w:val="12"/>
        </w:rPr>
        <w:t xml:space="preserve"> </w:t>
      </w:r>
      <w:r>
        <w:rPr>
          <w:color w:val="231F20"/>
          <w:w w:val="90"/>
          <w:sz w:val="12"/>
          <w:szCs w:val="12"/>
        </w:rPr>
        <w:t>SALE:</w:t>
      </w:r>
      <w:r>
        <w:rPr>
          <w:color w:val="231F20"/>
          <w:spacing w:val="-18"/>
          <w:w w:val="90"/>
          <w:sz w:val="12"/>
          <w:szCs w:val="12"/>
        </w:rPr>
        <w:t xml:space="preserve"> </w:t>
      </w:r>
      <w:r>
        <w:rPr>
          <w:color w:val="231F20"/>
          <w:w w:val="90"/>
          <w:sz w:val="12"/>
          <w:szCs w:val="12"/>
        </w:rPr>
        <w:t>Executive</w:t>
      </w:r>
      <w:r>
        <w:rPr>
          <w:color w:val="231F20"/>
          <w:spacing w:val="-18"/>
          <w:w w:val="90"/>
          <w:sz w:val="12"/>
          <w:szCs w:val="12"/>
        </w:rPr>
        <w:t xml:space="preserve"> </w:t>
      </w:r>
      <w:r>
        <w:rPr>
          <w:color w:val="231F20"/>
          <w:w w:val="90"/>
          <w:sz w:val="12"/>
          <w:szCs w:val="12"/>
        </w:rPr>
        <w:t>5-BR</w:t>
      </w:r>
      <w:r>
        <w:rPr>
          <w:color w:val="231F20"/>
          <w:spacing w:val="-18"/>
          <w:w w:val="90"/>
          <w:sz w:val="12"/>
          <w:szCs w:val="12"/>
        </w:rPr>
        <w:t xml:space="preserve"> </w:t>
      </w:r>
      <w:r>
        <w:rPr>
          <w:color w:val="231F20"/>
          <w:w w:val="90"/>
          <w:sz w:val="12"/>
          <w:szCs w:val="12"/>
        </w:rPr>
        <w:t>Home</w:t>
      </w:r>
      <w:r>
        <w:rPr>
          <w:color w:val="231F20"/>
          <w:spacing w:val="-17"/>
          <w:w w:val="90"/>
          <w:sz w:val="12"/>
          <w:szCs w:val="12"/>
        </w:rPr>
        <w:t xml:space="preserve"> </w:t>
      </w:r>
      <w:r>
        <w:rPr>
          <w:color w:val="231F20"/>
          <w:w w:val="90"/>
          <w:sz w:val="12"/>
          <w:szCs w:val="12"/>
        </w:rPr>
        <w:t>filled</w:t>
      </w:r>
      <w:r>
        <w:rPr>
          <w:color w:val="231F20"/>
          <w:spacing w:val="-18"/>
          <w:w w:val="90"/>
          <w:sz w:val="12"/>
          <w:szCs w:val="12"/>
        </w:rPr>
        <w:t xml:space="preserve"> </w:t>
      </w:r>
      <w:r>
        <w:rPr>
          <w:color w:val="231F20"/>
          <w:w w:val="90"/>
          <w:sz w:val="12"/>
          <w:szCs w:val="12"/>
        </w:rPr>
        <w:t>with</w:t>
      </w:r>
      <w:r>
        <w:rPr>
          <w:color w:val="231F20"/>
          <w:spacing w:val="-18"/>
          <w:w w:val="90"/>
          <w:sz w:val="12"/>
          <w:szCs w:val="12"/>
        </w:rPr>
        <w:t xml:space="preserve"> </w:t>
      </w:r>
      <w:r>
        <w:rPr>
          <w:color w:val="231F20"/>
          <w:w w:val="90"/>
          <w:sz w:val="12"/>
          <w:szCs w:val="12"/>
        </w:rPr>
        <w:t>hi-end</w:t>
      </w:r>
      <w:r>
        <w:rPr>
          <w:color w:val="231F20"/>
          <w:spacing w:val="-18"/>
          <w:w w:val="90"/>
          <w:sz w:val="12"/>
          <w:szCs w:val="12"/>
        </w:rPr>
        <w:t xml:space="preserve"> </w:t>
      </w:r>
      <w:r>
        <w:rPr>
          <w:color w:val="231F20"/>
          <w:w w:val="90"/>
          <w:sz w:val="12"/>
          <w:szCs w:val="12"/>
        </w:rPr>
        <w:t xml:space="preserve">fur- </w:t>
      </w:r>
      <w:r>
        <w:rPr>
          <w:color w:val="231F20"/>
          <w:w w:val="95"/>
          <w:sz w:val="12"/>
          <w:szCs w:val="12"/>
        </w:rPr>
        <w:t>nishings</w:t>
      </w:r>
      <w:r>
        <w:rPr>
          <w:color w:val="231F20"/>
          <w:spacing w:val="-24"/>
          <w:w w:val="95"/>
          <w:sz w:val="12"/>
          <w:szCs w:val="12"/>
        </w:rPr>
        <w:t xml:space="preserve"> </w:t>
      </w:r>
      <w:r>
        <w:rPr>
          <w:color w:val="231F20"/>
          <w:w w:val="95"/>
          <w:sz w:val="12"/>
          <w:szCs w:val="12"/>
        </w:rPr>
        <w:t>&amp;</w:t>
      </w:r>
      <w:r>
        <w:rPr>
          <w:color w:val="231F20"/>
          <w:spacing w:val="-24"/>
          <w:w w:val="95"/>
          <w:sz w:val="12"/>
          <w:szCs w:val="12"/>
        </w:rPr>
        <w:t xml:space="preserve"> </w:t>
      </w:r>
      <w:r>
        <w:rPr>
          <w:color w:val="231F20"/>
          <w:w w:val="95"/>
          <w:sz w:val="12"/>
          <w:szCs w:val="12"/>
        </w:rPr>
        <w:t>collectibles.</w:t>
      </w:r>
      <w:r>
        <w:rPr>
          <w:color w:val="231F20"/>
          <w:spacing w:val="-14"/>
          <w:w w:val="95"/>
          <w:sz w:val="12"/>
          <w:szCs w:val="12"/>
        </w:rPr>
        <w:t xml:space="preserve"> </w:t>
      </w:r>
      <w:r>
        <w:rPr>
          <w:color w:val="231F20"/>
          <w:w w:val="95"/>
          <w:sz w:val="12"/>
          <w:szCs w:val="12"/>
        </w:rPr>
        <w:t>Kling</w:t>
      </w:r>
      <w:r>
        <w:rPr>
          <w:color w:val="231F20"/>
          <w:spacing w:val="-23"/>
          <w:w w:val="95"/>
          <w:sz w:val="12"/>
          <w:szCs w:val="12"/>
        </w:rPr>
        <w:t xml:space="preserve"> </w:t>
      </w:r>
      <w:r>
        <w:rPr>
          <w:color w:val="231F20"/>
          <w:w w:val="95"/>
          <w:sz w:val="12"/>
          <w:szCs w:val="12"/>
        </w:rPr>
        <w:t>bureaus,</w:t>
      </w:r>
      <w:r>
        <w:rPr>
          <w:color w:val="231F20"/>
          <w:spacing w:val="-24"/>
          <w:w w:val="95"/>
          <w:sz w:val="12"/>
          <w:szCs w:val="12"/>
        </w:rPr>
        <w:t xml:space="preserve"> </w:t>
      </w:r>
      <w:r>
        <w:rPr>
          <w:color w:val="231F20"/>
          <w:w w:val="95"/>
          <w:sz w:val="12"/>
          <w:szCs w:val="12"/>
        </w:rPr>
        <w:t>Conant</w:t>
      </w:r>
      <w:r>
        <w:rPr>
          <w:color w:val="231F20"/>
          <w:spacing w:val="-24"/>
          <w:w w:val="95"/>
          <w:sz w:val="12"/>
          <w:szCs w:val="12"/>
        </w:rPr>
        <w:t xml:space="preserve"> </w:t>
      </w:r>
      <w:r>
        <w:rPr>
          <w:color w:val="231F20"/>
          <w:w w:val="95"/>
          <w:sz w:val="12"/>
          <w:szCs w:val="12"/>
        </w:rPr>
        <w:t xml:space="preserve">Ball </w:t>
      </w:r>
      <w:r>
        <w:rPr>
          <w:color w:val="231F20"/>
          <w:w w:val="90"/>
          <w:sz w:val="12"/>
          <w:szCs w:val="12"/>
        </w:rPr>
        <w:t>desk,</w:t>
      </w:r>
      <w:r>
        <w:rPr>
          <w:color w:val="231F20"/>
          <w:spacing w:val="-16"/>
          <w:w w:val="90"/>
          <w:sz w:val="12"/>
          <w:szCs w:val="12"/>
        </w:rPr>
        <w:t xml:space="preserve"> </w:t>
      </w:r>
      <w:r>
        <w:rPr>
          <w:color w:val="231F20"/>
          <w:w w:val="90"/>
          <w:sz w:val="12"/>
          <w:szCs w:val="12"/>
        </w:rPr>
        <w:t>Telescope</w:t>
      </w:r>
      <w:r>
        <w:rPr>
          <w:color w:val="231F20"/>
          <w:spacing w:val="-16"/>
          <w:w w:val="90"/>
          <w:sz w:val="12"/>
          <w:szCs w:val="12"/>
        </w:rPr>
        <w:t xml:space="preserve"> </w:t>
      </w:r>
      <w:r>
        <w:rPr>
          <w:color w:val="231F20"/>
          <w:w w:val="90"/>
          <w:sz w:val="12"/>
          <w:szCs w:val="12"/>
        </w:rPr>
        <w:t>o/d</w:t>
      </w:r>
      <w:r>
        <w:rPr>
          <w:color w:val="231F20"/>
          <w:spacing w:val="-16"/>
          <w:w w:val="90"/>
          <w:sz w:val="12"/>
          <w:szCs w:val="12"/>
        </w:rPr>
        <w:t xml:space="preserve"> </w:t>
      </w:r>
      <w:r>
        <w:rPr>
          <w:color w:val="231F20"/>
          <w:w w:val="90"/>
          <w:sz w:val="12"/>
          <w:szCs w:val="12"/>
        </w:rPr>
        <w:t>furniture,</w:t>
      </w:r>
      <w:r>
        <w:rPr>
          <w:color w:val="231F20"/>
          <w:spacing w:val="-16"/>
          <w:w w:val="90"/>
          <w:sz w:val="12"/>
          <w:szCs w:val="12"/>
        </w:rPr>
        <w:t xml:space="preserve"> </w:t>
      </w:r>
      <w:r>
        <w:rPr>
          <w:color w:val="231F20"/>
          <w:w w:val="90"/>
          <w:sz w:val="12"/>
          <w:szCs w:val="12"/>
        </w:rPr>
        <w:t>Honda</w:t>
      </w:r>
      <w:r>
        <w:rPr>
          <w:color w:val="231F20"/>
          <w:spacing w:val="-16"/>
          <w:w w:val="90"/>
          <w:sz w:val="12"/>
          <w:szCs w:val="12"/>
        </w:rPr>
        <w:t xml:space="preserve"> </w:t>
      </w:r>
      <w:r>
        <w:rPr>
          <w:color w:val="231F20"/>
          <w:w w:val="90"/>
          <w:sz w:val="12"/>
          <w:szCs w:val="12"/>
        </w:rPr>
        <w:t>self-propelled lawnmower,</w:t>
      </w:r>
      <w:r>
        <w:rPr>
          <w:color w:val="231F20"/>
          <w:spacing w:val="-21"/>
          <w:w w:val="90"/>
          <w:sz w:val="12"/>
          <w:szCs w:val="12"/>
        </w:rPr>
        <w:t xml:space="preserve"> </w:t>
      </w:r>
      <w:r>
        <w:rPr>
          <w:color w:val="231F20"/>
          <w:w w:val="90"/>
          <w:sz w:val="12"/>
          <w:szCs w:val="12"/>
        </w:rPr>
        <w:t>washer/dryer</w:t>
      </w:r>
      <w:r>
        <w:rPr>
          <w:color w:val="231F20"/>
          <w:spacing w:val="-21"/>
          <w:w w:val="90"/>
          <w:sz w:val="12"/>
          <w:szCs w:val="12"/>
        </w:rPr>
        <w:t xml:space="preserve"> </w:t>
      </w:r>
      <w:r>
        <w:rPr>
          <w:color w:val="231F20"/>
          <w:w w:val="90"/>
          <w:sz w:val="12"/>
          <w:szCs w:val="12"/>
        </w:rPr>
        <w:t>&amp;</w:t>
      </w:r>
      <w:r>
        <w:rPr>
          <w:color w:val="231F20"/>
          <w:spacing w:val="-21"/>
          <w:w w:val="90"/>
          <w:sz w:val="12"/>
          <w:szCs w:val="12"/>
        </w:rPr>
        <w:t xml:space="preserve"> </w:t>
      </w:r>
      <w:r>
        <w:rPr>
          <w:color w:val="231F20"/>
          <w:w w:val="90"/>
          <w:sz w:val="12"/>
          <w:szCs w:val="12"/>
        </w:rPr>
        <w:t>fridge.</w:t>
      </w:r>
      <w:r>
        <w:rPr>
          <w:color w:val="231F20"/>
          <w:spacing w:val="-21"/>
          <w:w w:val="90"/>
          <w:sz w:val="12"/>
          <w:szCs w:val="12"/>
        </w:rPr>
        <w:t xml:space="preserve"> </w:t>
      </w:r>
      <w:r>
        <w:rPr>
          <w:color w:val="231F20"/>
          <w:w w:val="90"/>
          <w:sz w:val="12"/>
          <w:szCs w:val="12"/>
        </w:rPr>
        <w:t>Plus</w:t>
      </w:r>
      <w:r>
        <w:rPr>
          <w:color w:val="231F20"/>
          <w:spacing w:val="-21"/>
          <w:w w:val="90"/>
          <w:sz w:val="12"/>
          <w:szCs w:val="12"/>
        </w:rPr>
        <w:t xml:space="preserve"> </w:t>
      </w:r>
      <w:r>
        <w:rPr>
          <w:color w:val="231F20"/>
          <w:w w:val="90"/>
          <w:sz w:val="12"/>
          <w:szCs w:val="12"/>
        </w:rPr>
        <w:t>books,</w:t>
      </w:r>
      <w:r>
        <w:rPr>
          <w:color w:val="231F20"/>
          <w:spacing w:val="-21"/>
          <w:w w:val="90"/>
          <w:sz w:val="12"/>
          <w:szCs w:val="12"/>
        </w:rPr>
        <w:t xml:space="preserve"> </w:t>
      </w:r>
      <w:r>
        <w:rPr>
          <w:color w:val="231F20"/>
          <w:w w:val="90"/>
          <w:sz w:val="12"/>
          <w:szCs w:val="12"/>
        </w:rPr>
        <w:t>dolls, coins,</w:t>
      </w:r>
      <w:r>
        <w:rPr>
          <w:color w:val="231F20"/>
          <w:spacing w:val="-16"/>
          <w:w w:val="90"/>
          <w:sz w:val="12"/>
          <w:szCs w:val="12"/>
        </w:rPr>
        <w:t xml:space="preserve"> </w:t>
      </w:r>
      <w:r>
        <w:rPr>
          <w:color w:val="231F20"/>
          <w:w w:val="90"/>
          <w:sz w:val="12"/>
          <w:szCs w:val="12"/>
        </w:rPr>
        <w:t>maps,</w:t>
      </w:r>
      <w:r>
        <w:rPr>
          <w:color w:val="231F20"/>
          <w:spacing w:val="-16"/>
          <w:w w:val="90"/>
          <w:sz w:val="12"/>
          <w:szCs w:val="12"/>
        </w:rPr>
        <w:t xml:space="preserve"> </w:t>
      </w:r>
      <w:r>
        <w:rPr>
          <w:color w:val="231F20"/>
          <w:w w:val="90"/>
          <w:sz w:val="12"/>
          <w:szCs w:val="12"/>
        </w:rPr>
        <w:t>fine</w:t>
      </w:r>
      <w:r>
        <w:rPr>
          <w:color w:val="231F20"/>
          <w:spacing w:val="-16"/>
          <w:w w:val="90"/>
          <w:sz w:val="12"/>
          <w:szCs w:val="12"/>
        </w:rPr>
        <w:t xml:space="preserve"> </w:t>
      </w:r>
      <w:r>
        <w:rPr>
          <w:color w:val="231F20"/>
          <w:w w:val="90"/>
          <w:sz w:val="12"/>
          <w:szCs w:val="12"/>
        </w:rPr>
        <w:t>china</w:t>
      </w:r>
      <w:r>
        <w:rPr>
          <w:color w:val="231F20"/>
          <w:spacing w:val="-16"/>
          <w:w w:val="90"/>
          <w:sz w:val="12"/>
          <w:szCs w:val="12"/>
        </w:rPr>
        <w:t xml:space="preserve"> </w:t>
      </w:r>
      <w:r>
        <w:rPr>
          <w:color w:val="231F20"/>
          <w:w w:val="90"/>
          <w:sz w:val="12"/>
          <w:szCs w:val="12"/>
        </w:rPr>
        <w:t>&amp;</w:t>
      </w:r>
      <w:r>
        <w:rPr>
          <w:color w:val="231F20"/>
          <w:spacing w:val="-16"/>
          <w:w w:val="90"/>
          <w:sz w:val="12"/>
          <w:szCs w:val="12"/>
        </w:rPr>
        <w:t xml:space="preserve"> </w:t>
      </w:r>
      <w:r>
        <w:rPr>
          <w:color w:val="231F20"/>
          <w:w w:val="90"/>
          <w:sz w:val="12"/>
          <w:szCs w:val="12"/>
        </w:rPr>
        <w:t>glassware,</w:t>
      </w:r>
      <w:r>
        <w:rPr>
          <w:color w:val="231F20"/>
          <w:spacing w:val="-16"/>
          <w:w w:val="90"/>
          <w:sz w:val="12"/>
          <w:szCs w:val="12"/>
        </w:rPr>
        <w:t xml:space="preserve"> </w:t>
      </w:r>
      <w:r>
        <w:rPr>
          <w:color w:val="231F20"/>
          <w:w w:val="90"/>
          <w:sz w:val="12"/>
          <w:szCs w:val="12"/>
        </w:rPr>
        <w:t>lamps,</w:t>
      </w:r>
      <w:r>
        <w:rPr>
          <w:color w:val="231F20"/>
          <w:spacing w:val="-15"/>
          <w:w w:val="90"/>
          <w:sz w:val="12"/>
          <w:szCs w:val="12"/>
        </w:rPr>
        <w:t xml:space="preserve"> </w:t>
      </w:r>
      <w:r>
        <w:rPr>
          <w:color w:val="231F20"/>
          <w:w w:val="90"/>
          <w:sz w:val="12"/>
          <w:szCs w:val="12"/>
        </w:rPr>
        <w:t xml:space="preserve">mirrors, </w:t>
      </w:r>
      <w:r>
        <w:rPr>
          <w:color w:val="231F20"/>
          <w:w w:val="95"/>
          <w:sz w:val="12"/>
          <w:szCs w:val="12"/>
        </w:rPr>
        <w:t>jewelry,</w:t>
      </w:r>
      <w:r>
        <w:rPr>
          <w:color w:val="231F20"/>
          <w:spacing w:val="-22"/>
          <w:w w:val="95"/>
          <w:sz w:val="12"/>
          <w:szCs w:val="12"/>
        </w:rPr>
        <w:t xml:space="preserve"> </w:t>
      </w:r>
      <w:r>
        <w:rPr>
          <w:color w:val="231F20"/>
          <w:w w:val="95"/>
          <w:sz w:val="12"/>
          <w:szCs w:val="12"/>
        </w:rPr>
        <w:t>kitchenware</w:t>
      </w:r>
      <w:r>
        <w:rPr>
          <w:color w:val="231F20"/>
          <w:spacing w:val="-22"/>
          <w:w w:val="95"/>
          <w:sz w:val="12"/>
          <w:szCs w:val="12"/>
        </w:rPr>
        <w:t xml:space="preserve"> </w:t>
      </w:r>
      <w:r>
        <w:rPr>
          <w:color w:val="231F20"/>
          <w:w w:val="95"/>
          <w:sz w:val="12"/>
          <w:szCs w:val="12"/>
        </w:rPr>
        <w:t>&amp;</w:t>
      </w:r>
      <w:r>
        <w:rPr>
          <w:color w:val="231F20"/>
          <w:spacing w:val="-22"/>
          <w:w w:val="95"/>
          <w:sz w:val="12"/>
          <w:szCs w:val="12"/>
        </w:rPr>
        <w:t xml:space="preserve"> </w:t>
      </w:r>
      <w:r>
        <w:rPr>
          <w:color w:val="231F20"/>
          <w:w w:val="95"/>
          <w:sz w:val="12"/>
          <w:szCs w:val="12"/>
        </w:rPr>
        <w:t>more.</w:t>
      </w:r>
      <w:r>
        <w:rPr>
          <w:color w:val="231F20"/>
          <w:spacing w:val="-22"/>
          <w:w w:val="95"/>
          <w:sz w:val="12"/>
          <w:szCs w:val="12"/>
        </w:rPr>
        <w:t xml:space="preserve"> </w:t>
      </w:r>
      <w:r>
        <w:rPr>
          <w:color w:val="231F20"/>
          <w:w w:val="95"/>
          <w:sz w:val="12"/>
          <w:szCs w:val="12"/>
        </w:rPr>
        <w:t>Cash</w:t>
      </w:r>
      <w:r>
        <w:rPr>
          <w:color w:val="231F20"/>
          <w:spacing w:val="-22"/>
          <w:w w:val="95"/>
          <w:sz w:val="12"/>
          <w:szCs w:val="12"/>
        </w:rPr>
        <w:t xml:space="preserve"> </w:t>
      </w:r>
      <w:r>
        <w:rPr>
          <w:color w:val="231F20"/>
          <w:w w:val="95"/>
          <w:sz w:val="12"/>
          <w:szCs w:val="12"/>
        </w:rPr>
        <w:t>only.</w:t>
      </w:r>
      <w:r>
        <w:rPr>
          <w:color w:val="231F20"/>
          <w:spacing w:val="-22"/>
          <w:w w:val="95"/>
          <w:sz w:val="12"/>
          <w:szCs w:val="12"/>
        </w:rPr>
        <w:t xml:space="preserve"> </w:t>
      </w:r>
      <w:r>
        <w:rPr>
          <w:color w:val="231F20"/>
          <w:w w:val="95"/>
          <w:sz w:val="12"/>
          <w:szCs w:val="12"/>
        </w:rPr>
        <w:t>No</w:t>
      </w:r>
      <w:r>
        <w:rPr>
          <w:color w:val="231F20"/>
          <w:spacing w:val="-22"/>
          <w:w w:val="95"/>
          <w:sz w:val="12"/>
          <w:szCs w:val="12"/>
        </w:rPr>
        <w:t xml:space="preserve"> </w:t>
      </w:r>
      <w:r>
        <w:rPr>
          <w:color w:val="231F20"/>
          <w:w w:val="95"/>
          <w:sz w:val="12"/>
          <w:szCs w:val="12"/>
        </w:rPr>
        <w:t xml:space="preserve">early </w:t>
      </w:r>
      <w:r>
        <w:rPr>
          <w:color w:val="231F20"/>
          <w:w w:val="85"/>
          <w:sz w:val="12"/>
          <w:szCs w:val="12"/>
        </w:rPr>
        <w:t>birds. (603) 465-2509,</w:t>
      </w:r>
      <w:r>
        <w:rPr>
          <w:color w:val="231F20"/>
          <w:spacing w:val="26"/>
          <w:w w:val="85"/>
          <w:sz w:val="12"/>
          <w:szCs w:val="12"/>
        </w:rPr>
        <w:t xml:space="preserve"> </w:t>
      </w:r>
      <w:hyperlink r:id="rId254" w:history="1">
        <w:r>
          <w:rPr>
            <w:color w:val="231F20"/>
            <w:w w:val="85"/>
            <w:sz w:val="12"/>
            <w:szCs w:val="12"/>
          </w:rPr>
          <w:t>dmonroe3@gmail.com</w:t>
        </w:r>
      </w:hyperlink>
    </w:p>
    <w:p w:rsidR="00610E6C" w:rsidRDefault="00610E6C">
      <w:pPr>
        <w:pStyle w:val="BodyText"/>
        <w:kinsoku w:val="0"/>
        <w:overflowPunct w:val="0"/>
        <w:spacing w:before="21" w:line="201" w:lineRule="auto"/>
        <w:ind w:left="170" w:right="5748"/>
        <w:jc w:val="both"/>
        <w:rPr>
          <w:color w:val="231F20"/>
          <w:w w:val="105"/>
        </w:rPr>
      </w:pPr>
      <w:r>
        <w:rPr>
          <w:rFonts w:ascii="Times New Roman" w:hAnsi="Times New Roman" w:cs="Times New Roman"/>
          <w:sz w:val="24"/>
          <w:szCs w:val="24"/>
        </w:rPr>
        <w:br w:type="column"/>
      </w:r>
      <w:r>
        <w:rPr>
          <w:color w:val="231F20"/>
          <w:w w:val="105"/>
        </w:rPr>
        <w:lastRenderedPageBreak/>
        <w:t xml:space="preserve">Gasses and Solids application on </w:t>
      </w:r>
      <w:r>
        <w:rPr>
          <w:b/>
          <w:bCs/>
          <w:color w:val="231F20"/>
          <w:spacing w:val="6"/>
          <w:w w:val="105"/>
        </w:rPr>
        <w:t xml:space="preserve">Wednesday </w:t>
      </w:r>
      <w:r>
        <w:rPr>
          <w:b/>
          <w:bCs/>
          <w:color w:val="231F20"/>
          <w:w w:val="105"/>
        </w:rPr>
        <w:t>June</w:t>
      </w:r>
      <w:r>
        <w:rPr>
          <w:b/>
          <w:bCs/>
          <w:color w:val="231F20"/>
          <w:spacing w:val="-5"/>
          <w:w w:val="105"/>
        </w:rPr>
        <w:t xml:space="preserve"> </w:t>
      </w:r>
      <w:r>
        <w:rPr>
          <w:b/>
          <w:bCs/>
          <w:color w:val="231F20"/>
          <w:w w:val="105"/>
        </w:rPr>
        <w:t>22,</w:t>
      </w:r>
      <w:r>
        <w:rPr>
          <w:b/>
          <w:bCs/>
          <w:color w:val="231F20"/>
          <w:spacing w:val="-6"/>
          <w:w w:val="105"/>
        </w:rPr>
        <w:t xml:space="preserve"> </w:t>
      </w:r>
      <w:r>
        <w:rPr>
          <w:b/>
          <w:bCs/>
          <w:color w:val="231F20"/>
          <w:w w:val="105"/>
        </w:rPr>
        <w:t>2016</w:t>
      </w:r>
      <w:r>
        <w:rPr>
          <w:b/>
          <w:bCs/>
          <w:color w:val="231F20"/>
          <w:spacing w:val="-7"/>
          <w:w w:val="105"/>
        </w:rPr>
        <w:t xml:space="preserve"> </w:t>
      </w:r>
      <w:r>
        <w:rPr>
          <w:b/>
          <w:bCs/>
          <w:color w:val="231F20"/>
          <w:w w:val="105"/>
        </w:rPr>
        <w:t>at</w:t>
      </w:r>
      <w:r>
        <w:rPr>
          <w:b/>
          <w:bCs/>
          <w:color w:val="231F20"/>
          <w:spacing w:val="-4"/>
          <w:w w:val="105"/>
        </w:rPr>
        <w:t xml:space="preserve"> </w:t>
      </w:r>
      <w:r>
        <w:rPr>
          <w:b/>
          <w:bCs/>
          <w:color w:val="231F20"/>
          <w:w w:val="105"/>
        </w:rPr>
        <w:t>1:00</w:t>
      </w:r>
      <w:r>
        <w:rPr>
          <w:b/>
          <w:bCs/>
          <w:color w:val="231F20"/>
          <w:spacing w:val="-7"/>
          <w:w w:val="105"/>
        </w:rPr>
        <w:t xml:space="preserve"> </w:t>
      </w:r>
      <w:r>
        <w:rPr>
          <w:b/>
          <w:bCs/>
          <w:color w:val="231F20"/>
          <w:w w:val="105"/>
        </w:rPr>
        <w:t>PM</w:t>
      </w:r>
      <w:r>
        <w:rPr>
          <w:b/>
          <w:bCs/>
          <w:color w:val="231F20"/>
          <w:spacing w:val="-5"/>
          <w:w w:val="105"/>
        </w:rPr>
        <w:t xml:space="preserve"> </w:t>
      </w:r>
      <w:r>
        <w:rPr>
          <w:b/>
          <w:bCs/>
          <w:color w:val="231F20"/>
          <w:w w:val="105"/>
        </w:rPr>
        <w:t>at</w:t>
      </w:r>
      <w:r>
        <w:rPr>
          <w:b/>
          <w:bCs/>
          <w:color w:val="231F20"/>
          <w:spacing w:val="-5"/>
          <w:w w:val="105"/>
        </w:rPr>
        <w:t xml:space="preserve"> </w:t>
      </w:r>
      <w:r>
        <w:rPr>
          <w:b/>
          <w:bCs/>
          <w:color w:val="231F20"/>
          <w:w w:val="105"/>
        </w:rPr>
        <w:t>25</w:t>
      </w:r>
      <w:r>
        <w:rPr>
          <w:b/>
          <w:bCs/>
          <w:color w:val="231F20"/>
          <w:spacing w:val="-6"/>
          <w:w w:val="105"/>
        </w:rPr>
        <w:t xml:space="preserve"> </w:t>
      </w:r>
      <w:r>
        <w:rPr>
          <w:b/>
          <w:bCs/>
          <w:color w:val="231F20"/>
          <w:w w:val="105"/>
        </w:rPr>
        <w:t>Meade</w:t>
      </w:r>
      <w:r>
        <w:rPr>
          <w:b/>
          <w:bCs/>
          <w:color w:val="231F20"/>
          <w:spacing w:val="-5"/>
          <w:w w:val="105"/>
        </w:rPr>
        <w:t xml:space="preserve"> </w:t>
      </w:r>
      <w:r>
        <w:rPr>
          <w:b/>
          <w:bCs/>
          <w:color w:val="231F20"/>
          <w:w w:val="105"/>
        </w:rPr>
        <w:t xml:space="preserve">Street, Worcester, Massachusetts. </w:t>
      </w:r>
      <w:r>
        <w:rPr>
          <w:color w:val="231F20"/>
          <w:w w:val="105"/>
        </w:rPr>
        <w:t>This application may be viewed between the hours of 10:00 AM to 2:00 PM at the Assessor’s Office, Worcester City Hall, 455 Main Street, Suite 209 (2nd floor), Wor- cester,</w:t>
      </w:r>
      <w:r>
        <w:rPr>
          <w:color w:val="231F20"/>
          <w:spacing w:val="-17"/>
          <w:w w:val="105"/>
        </w:rPr>
        <w:t xml:space="preserve"> </w:t>
      </w:r>
      <w:r>
        <w:rPr>
          <w:color w:val="231F20"/>
          <w:w w:val="105"/>
        </w:rPr>
        <w:t>MA.</w:t>
      </w:r>
    </w:p>
    <w:p w:rsidR="00610E6C" w:rsidRDefault="00610E6C">
      <w:pPr>
        <w:pStyle w:val="BodyText"/>
        <w:kinsoku w:val="0"/>
        <w:overflowPunct w:val="0"/>
        <w:spacing w:before="4"/>
        <w:rPr>
          <w:sz w:val="9"/>
          <w:szCs w:val="9"/>
        </w:rPr>
      </w:pPr>
    </w:p>
    <w:p w:rsidR="00610E6C" w:rsidRDefault="00610E6C">
      <w:pPr>
        <w:pStyle w:val="BodyText"/>
        <w:kinsoku w:val="0"/>
        <w:overflowPunct w:val="0"/>
        <w:spacing w:line="112" w:lineRule="exact"/>
        <w:ind w:left="170" w:right="5748"/>
        <w:jc w:val="both"/>
        <w:rPr>
          <w:color w:val="231F20"/>
          <w:w w:val="105"/>
        </w:rPr>
      </w:pPr>
      <w:r>
        <w:rPr>
          <w:color w:val="231F20"/>
          <w:w w:val="105"/>
        </w:rPr>
        <w:t>The WRTA is committed to ensuring that its public meetings</w:t>
      </w:r>
      <w:r>
        <w:rPr>
          <w:color w:val="231F20"/>
          <w:spacing w:val="-12"/>
          <w:w w:val="105"/>
        </w:rPr>
        <w:t xml:space="preserve"> </w:t>
      </w:r>
      <w:r>
        <w:rPr>
          <w:color w:val="231F20"/>
          <w:w w:val="105"/>
        </w:rPr>
        <w:t>are</w:t>
      </w:r>
      <w:r>
        <w:rPr>
          <w:color w:val="231F20"/>
          <w:spacing w:val="-12"/>
          <w:w w:val="105"/>
        </w:rPr>
        <w:t xml:space="preserve"> </w:t>
      </w:r>
      <w:r>
        <w:rPr>
          <w:color w:val="231F20"/>
          <w:w w:val="105"/>
        </w:rPr>
        <w:t>accessible</w:t>
      </w:r>
      <w:r>
        <w:rPr>
          <w:color w:val="231F20"/>
          <w:spacing w:val="-12"/>
          <w:w w:val="105"/>
        </w:rPr>
        <w:t xml:space="preserve"> </w:t>
      </w:r>
      <w:r>
        <w:rPr>
          <w:color w:val="231F20"/>
          <w:w w:val="105"/>
        </w:rPr>
        <w:t>to</w:t>
      </w:r>
      <w:r>
        <w:rPr>
          <w:color w:val="231F20"/>
          <w:spacing w:val="-12"/>
          <w:w w:val="105"/>
        </w:rPr>
        <w:t xml:space="preserve"> </w:t>
      </w:r>
      <w:r>
        <w:rPr>
          <w:color w:val="231F20"/>
          <w:w w:val="105"/>
        </w:rPr>
        <w:t>people</w:t>
      </w:r>
      <w:r>
        <w:rPr>
          <w:color w:val="231F20"/>
          <w:spacing w:val="-13"/>
          <w:w w:val="105"/>
        </w:rPr>
        <w:t xml:space="preserve"> </w:t>
      </w:r>
      <w:r>
        <w:rPr>
          <w:color w:val="231F20"/>
          <w:w w:val="105"/>
        </w:rPr>
        <w:t>with</w:t>
      </w:r>
      <w:r>
        <w:rPr>
          <w:color w:val="231F20"/>
          <w:spacing w:val="-11"/>
          <w:w w:val="105"/>
        </w:rPr>
        <w:t xml:space="preserve"> </w:t>
      </w:r>
      <w:r>
        <w:rPr>
          <w:color w:val="231F20"/>
          <w:w w:val="105"/>
        </w:rPr>
        <w:t>disabilities.</w:t>
      </w:r>
    </w:p>
    <w:p w:rsidR="00610E6C" w:rsidRDefault="00610E6C">
      <w:pPr>
        <w:pStyle w:val="BodyText"/>
        <w:kinsoku w:val="0"/>
        <w:overflowPunct w:val="0"/>
        <w:spacing w:line="112" w:lineRule="exact"/>
        <w:ind w:left="170" w:right="5748"/>
        <w:jc w:val="both"/>
        <w:rPr>
          <w:color w:val="231F20"/>
          <w:w w:val="105"/>
        </w:rPr>
        <w:sectPr w:rsidR="00610E6C">
          <w:type w:val="continuous"/>
          <w:pgSz w:w="17560" w:h="30730"/>
          <w:pgMar w:top="1420" w:right="300" w:bottom="280" w:left="300" w:header="720" w:footer="720" w:gutter="0"/>
          <w:cols w:num="4" w:space="720" w:equalWidth="0">
            <w:col w:w="2661" w:space="99"/>
            <w:col w:w="2664" w:space="156"/>
            <w:col w:w="2666" w:space="154"/>
            <w:col w:w="8560"/>
          </w:cols>
          <w:noEndnote/>
        </w:sectPr>
      </w:pPr>
    </w:p>
    <w:p w:rsidR="00610E6C" w:rsidRDefault="00610E6C">
      <w:pPr>
        <w:pStyle w:val="BodyText"/>
        <w:tabs>
          <w:tab w:val="left" w:pos="2930"/>
          <w:tab w:val="left" w:pos="5570"/>
        </w:tabs>
        <w:kinsoku w:val="0"/>
        <w:overflowPunct w:val="0"/>
        <w:spacing w:line="84" w:lineRule="exact"/>
        <w:ind w:left="170"/>
        <w:rPr>
          <w:color w:val="231F20"/>
          <w:w w:val="91"/>
          <w:sz w:val="12"/>
          <w:szCs w:val="12"/>
        </w:rPr>
      </w:pPr>
      <w:r>
        <w:rPr>
          <w:color w:val="231F20"/>
          <w:w w:val="95"/>
          <w:sz w:val="12"/>
          <w:szCs w:val="12"/>
        </w:rPr>
        <w:lastRenderedPageBreak/>
        <w:t>ing,</w:t>
      </w:r>
      <w:r>
        <w:rPr>
          <w:color w:val="231F20"/>
          <w:spacing w:val="-21"/>
          <w:w w:val="95"/>
          <w:sz w:val="12"/>
          <w:szCs w:val="12"/>
        </w:rPr>
        <w:t xml:space="preserve"> </w:t>
      </w:r>
      <w:r>
        <w:rPr>
          <w:color w:val="231F20"/>
          <w:w w:val="95"/>
          <w:sz w:val="12"/>
          <w:szCs w:val="12"/>
        </w:rPr>
        <w:t>Tree</w:t>
      </w:r>
      <w:r>
        <w:rPr>
          <w:color w:val="231F20"/>
          <w:spacing w:val="-21"/>
          <w:w w:val="95"/>
          <w:sz w:val="12"/>
          <w:szCs w:val="12"/>
        </w:rPr>
        <w:t xml:space="preserve"> </w:t>
      </w:r>
      <w:r>
        <w:rPr>
          <w:color w:val="231F20"/>
          <w:w w:val="95"/>
          <w:sz w:val="12"/>
          <w:szCs w:val="12"/>
        </w:rPr>
        <w:t>and</w:t>
      </w:r>
      <w:r>
        <w:rPr>
          <w:color w:val="231F20"/>
          <w:spacing w:val="-21"/>
          <w:w w:val="95"/>
          <w:sz w:val="12"/>
          <w:szCs w:val="12"/>
        </w:rPr>
        <w:t xml:space="preserve"> </w:t>
      </w:r>
      <w:r>
        <w:rPr>
          <w:color w:val="231F20"/>
          <w:w w:val="95"/>
          <w:sz w:val="12"/>
          <w:szCs w:val="12"/>
        </w:rPr>
        <w:t>Shrub</w:t>
      </w:r>
      <w:r>
        <w:rPr>
          <w:color w:val="231F20"/>
          <w:spacing w:val="-21"/>
          <w:w w:val="95"/>
          <w:sz w:val="12"/>
          <w:szCs w:val="12"/>
        </w:rPr>
        <w:t xml:space="preserve"> </w:t>
      </w:r>
      <w:r>
        <w:rPr>
          <w:color w:val="231F20"/>
          <w:w w:val="95"/>
          <w:sz w:val="12"/>
          <w:szCs w:val="12"/>
        </w:rPr>
        <w:t>Pruning,</w:t>
      </w:r>
      <w:r>
        <w:rPr>
          <w:color w:val="231F20"/>
          <w:spacing w:val="-21"/>
          <w:w w:val="95"/>
          <w:sz w:val="12"/>
          <w:szCs w:val="12"/>
        </w:rPr>
        <w:t xml:space="preserve"> </w:t>
      </w:r>
      <w:r>
        <w:rPr>
          <w:color w:val="231F20"/>
          <w:w w:val="95"/>
          <w:sz w:val="12"/>
          <w:szCs w:val="12"/>
        </w:rPr>
        <w:t>Walkways,</w:t>
      </w:r>
      <w:r>
        <w:rPr>
          <w:color w:val="231F20"/>
          <w:spacing w:val="-21"/>
          <w:w w:val="95"/>
          <w:sz w:val="12"/>
          <w:szCs w:val="12"/>
        </w:rPr>
        <w:t xml:space="preserve"> </w:t>
      </w:r>
      <w:r>
        <w:rPr>
          <w:color w:val="231F20"/>
          <w:w w:val="95"/>
          <w:sz w:val="12"/>
          <w:szCs w:val="12"/>
        </w:rPr>
        <w:t>Patios</w:t>
      </w:r>
      <w:r>
        <w:rPr>
          <w:color w:val="231F20"/>
          <w:sz w:val="12"/>
          <w:szCs w:val="12"/>
        </w:rPr>
        <w:tab/>
      </w:r>
      <w:r>
        <w:rPr>
          <w:color w:val="231F20"/>
          <w:w w:val="91"/>
          <w:sz w:val="12"/>
          <w:szCs w:val="12"/>
          <w:u w:val="single"/>
        </w:rPr>
        <w:t xml:space="preserve"> </w:t>
      </w:r>
      <w:r>
        <w:rPr>
          <w:color w:val="231F20"/>
          <w:sz w:val="12"/>
          <w:szCs w:val="12"/>
          <w:u w:val="single"/>
        </w:rPr>
        <w:tab/>
      </w:r>
    </w:p>
    <w:p w:rsidR="00610E6C" w:rsidRDefault="00610E6C">
      <w:pPr>
        <w:pStyle w:val="BodyText"/>
        <w:kinsoku w:val="0"/>
        <w:overflowPunct w:val="0"/>
        <w:spacing w:line="84" w:lineRule="exact"/>
        <w:ind w:left="139" w:right="-17"/>
        <w:rPr>
          <w:color w:val="231F20"/>
          <w:w w:val="85"/>
          <w:sz w:val="12"/>
          <w:szCs w:val="12"/>
        </w:rPr>
      </w:pPr>
      <w:r>
        <w:rPr>
          <w:rFonts w:ascii="Times New Roman" w:hAnsi="Times New Roman" w:cs="Times New Roman"/>
          <w:sz w:val="24"/>
          <w:szCs w:val="24"/>
        </w:rPr>
        <w:br w:type="column"/>
      </w:r>
      <w:r>
        <w:rPr>
          <w:b/>
          <w:bCs/>
          <w:color w:val="231F20"/>
          <w:w w:val="85"/>
          <w:sz w:val="12"/>
          <w:szCs w:val="12"/>
        </w:rPr>
        <w:lastRenderedPageBreak/>
        <w:t xml:space="preserve">WESTMINSTER, MA </w:t>
      </w:r>
      <w:r>
        <w:rPr>
          <w:color w:val="231F20"/>
          <w:w w:val="85"/>
          <w:sz w:val="12"/>
          <w:szCs w:val="12"/>
        </w:rPr>
        <w:t>Westminster, MA, 06/18/16,</w:t>
      </w:r>
    </w:p>
    <w:p w:rsidR="00610E6C" w:rsidRDefault="00610E6C">
      <w:pPr>
        <w:pStyle w:val="BodyText"/>
        <w:kinsoku w:val="0"/>
        <w:overflowPunct w:val="0"/>
        <w:spacing w:line="84" w:lineRule="exact"/>
        <w:ind w:left="170"/>
        <w:rPr>
          <w:color w:val="231F20"/>
          <w:w w:val="105"/>
        </w:rPr>
      </w:pPr>
      <w:r>
        <w:rPr>
          <w:rFonts w:ascii="Times New Roman" w:hAnsi="Times New Roman" w:cs="Times New Roman"/>
          <w:sz w:val="24"/>
          <w:szCs w:val="24"/>
        </w:rPr>
        <w:br w:type="column"/>
      </w:r>
      <w:r>
        <w:rPr>
          <w:color w:val="231F20"/>
          <w:w w:val="105"/>
        </w:rPr>
        <w:lastRenderedPageBreak/>
        <w:t>Should you require auxiliary aids, services, written</w:t>
      </w:r>
    </w:p>
    <w:p w:rsidR="00610E6C" w:rsidRDefault="00610E6C">
      <w:pPr>
        <w:pStyle w:val="BodyText"/>
        <w:kinsoku w:val="0"/>
        <w:overflowPunct w:val="0"/>
        <w:spacing w:line="84" w:lineRule="exact"/>
        <w:ind w:left="170"/>
        <w:rPr>
          <w:color w:val="231F20"/>
          <w:w w:val="105"/>
        </w:rPr>
        <w:sectPr w:rsidR="00610E6C">
          <w:type w:val="continuous"/>
          <w:pgSz w:w="17560" w:h="30730"/>
          <w:pgMar w:top="1420" w:right="300" w:bottom="280" w:left="300" w:header="720" w:footer="720" w:gutter="0"/>
          <w:cols w:num="3" w:space="720" w:equalWidth="0">
            <w:col w:w="5571" w:space="40"/>
            <w:col w:w="2506" w:space="283"/>
            <w:col w:w="8560"/>
          </w:cols>
          <w:noEndnote/>
        </w:sectPr>
      </w:pPr>
    </w:p>
    <w:p w:rsidR="00610E6C" w:rsidRDefault="00ED0708">
      <w:pPr>
        <w:pStyle w:val="BodyText"/>
        <w:kinsoku w:val="0"/>
        <w:overflowPunct w:val="0"/>
        <w:spacing w:line="204" w:lineRule="auto"/>
        <w:ind w:left="170" w:right="-10"/>
        <w:rPr>
          <w:color w:val="231F20"/>
          <w:w w:val="95"/>
          <w:sz w:val="12"/>
          <w:szCs w:val="12"/>
        </w:rPr>
      </w:pPr>
      <w:r>
        <w:rPr>
          <w:noProof/>
        </w:rPr>
        <w:lastRenderedPageBreak/>
        <mc:AlternateContent>
          <mc:Choice Requires="wpg">
            <w:drawing>
              <wp:anchor distT="0" distB="0" distL="114300" distR="114300" simplePos="0" relativeHeight="251576832" behindDoc="1" locked="0" layoutInCell="0" allowOverlap="1">
                <wp:simplePos x="0" y="0"/>
                <wp:positionH relativeFrom="page">
                  <wp:posOffset>234950</wp:posOffset>
                </wp:positionH>
                <wp:positionV relativeFrom="page">
                  <wp:posOffset>327660</wp:posOffset>
                </wp:positionV>
                <wp:extent cx="10658475" cy="19186525"/>
                <wp:effectExtent l="0" t="0" r="0" b="0"/>
                <wp:wrapNone/>
                <wp:docPr id="131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8475" cy="19186525"/>
                          <a:chOff x="370" y="516"/>
                          <a:chExt cx="16785" cy="30215"/>
                        </a:xfrm>
                      </wpg:grpSpPr>
                      <wps:wsp>
                        <wps:cNvPr id="1314" name="Freeform 281"/>
                        <wps:cNvSpPr>
                          <a:spLocks/>
                        </wps:cNvSpPr>
                        <wps:spPr bwMode="auto">
                          <a:xfrm>
                            <a:off x="410" y="521"/>
                            <a:ext cx="16740" cy="20"/>
                          </a:xfrm>
                          <a:custGeom>
                            <a:avLst/>
                            <a:gdLst>
                              <a:gd name="T0" fmla="*/ 0 w 16740"/>
                              <a:gd name="T1" fmla="*/ 0 h 20"/>
                              <a:gd name="T2" fmla="*/ 16740 w 16740"/>
                              <a:gd name="T3" fmla="*/ 0 h 20"/>
                            </a:gdLst>
                            <a:ahLst/>
                            <a:cxnLst>
                              <a:cxn ang="0">
                                <a:pos x="T0" y="T1"/>
                              </a:cxn>
                              <a:cxn ang="0">
                                <a:pos x="T2" y="T3"/>
                              </a:cxn>
                            </a:cxnLst>
                            <a:rect l="0" t="0" r="r" b="b"/>
                            <a:pathLst>
                              <a:path w="16740" h="20">
                                <a:moveTo>
                                  <a:pt x="0" y="0"/>
                                </a:moveTo>
                                <a:lnTo>
                                  <a:pt x="167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5" name="Picture 28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411"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28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411"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28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048" y="666"/>
                            <a:ext cx="1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Freeform 285"/>
                        <wps:cNvSpPr>
                          <a:spLocks/>
                        </wps:cNvSpPr>
                        <wps:spPr bwMode="auto">
                          <a:xfrm>
                            <a:off x="3230" y="531"/>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9" name="Picture 28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5729" y="74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2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30"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28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230"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2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750" y="666"/>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3" name="Freeform 290"/>
                        <wps:cNvSpPr>
                          <a:spLocks/>
                        </wps:cNvSpPr>
                        <wps:spPr bwMode="auto">
                          <a:xfrm>
                            <a:off x="6050" y="532"/>
                            <a:ext cx="2641" cy="360"/>
                          </a:xfrm>
                          <a:custGeom>
                            <a:avLst/>
                            <a:gdLst>
                              <a:gd name="T0" fmla="*/ 2487 w 2641"/>
                              <a:gd name="T1" fmla="*/ 0 h 360"/>
                              <a:gd name="T2" fmla="*/ 152 w 2641"/>
                              <a:gd name="T3" fmla="*/ 0 h 360"/>
                              <a:gd name="T4" fmla="*/ 64 w 2641"/>
                              <a:gd name="T5" fmla="*/ 2 h 360"/>
                              <a:gd name="T6" fmla="*/ 19 w 2641"/>
                              <a:gd name="T7" fmla="*/ 19 h 360"/>
                              <a:gd name="T8" fmla="*/ 2 w 2641"/>
                              <a:gd name="T9" fmla="*/ 64 h 360"/>
                              <a:gd name="T10" fmla="*/ 0 w 2641"/>
                              <a:gd name="T11" fmla="*/ 152 h 360"/>
                              <a:gd name="T12" fmla="*/ 0 w 2641"/>
                              <a:gd name="T13" fmla="*/ 207 h 360"/>
                              <a:gd name="T14" fmla="*/ 2 w 2641"/>
                              <a:gd name="T15" fmla="*/ 295 h 360"/>
                              <a:gd name="T16" fmla="*/ 19 w 2641"/>
                              <a:gd name="T17" fmla="*/ 340 h 360"/>
                              <a:gd name="T18" fmla="*/ 64 w 2641"/>
                              <a:gd name="T19" fmla="*/ 357 h 360"/>
                              <a:gd name="T20" fmla="*/ 152 w 2641"/>
                              <a:gd name="T21" fmla="*/ 360 h 360"/>
                              <a:gd name="T22" fmla="*/ 2487 w 2641"/>
                              <a:gd name="T23" fmla="*/ 360 h 360"/>
                              <a:gd name="T24" fmla="*/ 2575 w 2641"/>
                              <a:gd name="T25" fmla="*/ 357 h 360"/>
                              <a:gd name="T26" fmla="*/ 2620 w 2641"/>
                              <a:gd name="T27" fmla="*/ 340 h 360"/>
                              <a:gd name="T28" fmla="*/ 2637 w 2641"/>
                              <a:gd name="T29" fmla="*/ 295 h 360"/>
                              <a:gd name="T30" fmla="*/ 2640 w 2641"/>
                              <a:gd name="T31" fmla="*/ 207 h 360"/>
                              <a:gd name="T32" fmla="*/ 2640 w 2641"/>
                              <a:gd name="T33" fmla="*/ 152 h 360"/>
                              <a:gd name="T34" fmla="*/ 2637 w 2641"/>
                              <a:gd name="T35" fmla="*/ 64 h 360"/>
                              <a:gd name="T36" fmla="*/ 2620 w 2641"/>
                              <a:gd name="T37" fmla="*/ 19 h 360"/>
                              <a:gd name="T38" fmla="*/ 2575 w 2641"/>
                              <a:gd name="T39" fmla="*/ 2 h 360"/>
                              <a:gd name="T40" fmla="*/ 2487 w 2641"/>
                              <a:gd name="T4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60">
                                <a:moveTo>
                                  <a:pt x="2487" y="0"/>
                                </a:moveTo>
                                <a:lnTo>
                                  <a:pt x="152" y="0"/>
                                </a:lnTo>
                                <a:lnTo>
                                  <a:pt x="64" y="2"/>
                                </a:lnTo>
                                <a:lnTo>
                                  <a:pt x="19" y="19"/>
                                </a:lnTo>
                                <a:lnTo>
                                  <a:pt x="2" y="64"/>
                                </a:lnTo>
                                <a:lnTo>
                                  <a:pt x="0" y="152"/>
                                </a:lnTo>
                                <a:lnTo>
                                  <a:pt x="0" y="207"/>
                                </a:lnTo>
                                <a:lnTo>
                                  <a:pt x="2" y="295"/>
                                </a:lnTo>
                                <a:lnTo>
                                  <a:pt x="19" y="340"/>
                                </a:lnTo>
                                <a:lnTo>
                                  <a:pt x="64" y="357"/>
                                </a:lnTo>
                                <a:lnTo>
                                  <a:pt x="152" y="360"/>
                                </a:lnTo>
                                <a:lnTo>
                                  <a:pt x="2487" y="360"/>
                                </a:lnTo>
                                <a:lnTo>
                                  <a:pt x="2575" y="357"/>
                                </a:lnTo>
                                <a:lnTo>
                                  <a:pt x="2620" y="340"/>
                                </a:lnTo>
                                <a:lnTo>
                                  <a:pt x="2637" y="295"/>
                                </a:lnTo>
                                <a:lnTo>
                                  <a:pt x="2640" y="207"/>
                                </a:lnTo>
                                <a:lnTo>
                                  <a:pt x="2640" y="152"/>
                                </a:lnTo>
                                <a:lnTo>
                                  <a:pt x="2637" y="64"/>
                                </a:lnTo>
                                <a:lnTo>
                                  <a:pt x="2620" y="19"/>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4" name="Picture 29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549" y="74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2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050"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29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050" y="532"/>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7" name="Picture 2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570" y="666"/>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Freeform 295"/>
                        <wps:cNvSpPr>
                          <a:spLocks/>
                        </wps:cNvSpPr>
                        <wps:spPr bwMode="auto">
                          <a:xfrm>
                            <a:off x="3140" y="531"/>
                            <a:ext cx="20" cy="14148"/>
                          </a:xfrm>
                          <a:custGeom>
                            <a:avLst/>
                            <a:gdLst>
                              <a:gd name="T0" fmla="*/ 0 w 20"/>
                              <a:gd name="T1" fmla="*/ 14147 h 14148"/>
                              <a:gd name="T2" fmla="*/ 0 w 20"/>
                              <a:gd name="T3" fmla="*/ 0 h 14148"/>
                            </a:gdLst>
                            <a:ahLst/>
                            <a:cxnLst>
                              <a:cxn ang="0">
                                <a:pos x="T0" y="T1"/>
                              </a:cxn>
                              <a:cxn ang="0">
                                <a:pos x="T2" y="T3"/>
                              </a:cxn>
                            </a:cxnLst>
                            <a:rect l="0" t="0" r="r" b="b"/>
                            <a:pathLst>
                              <a:path w="20" h="14148">
                                <a:moveTo>
                                  <a:pt x="0" y="14147"/>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296"/>
                        <wps:cNvSpPr>
                          <a:spLocks/>
                        </wps:cNvSpPr>
                        <wps:spPr bwMode="auto">
                          <a:xfrm>
                            <a:off x="410" y="1427"/>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297"/>
                        <wps:cNvSpPr>
                          <a:spLocks/>
                        </wps:cNvSpPr>
                        <wps:spPr bwMode="auto">
                          <a:xfrm>
                            <a:off x="410" y="7252"/>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298"/>
                        <wps:cNvSpPr>
                          <a:spLocks/>
                        </wps:cNvSpPr>
                        <wps:spPr bwMode="auto">
                          <a:xfrm>
                            <a:off x="410" y="12343"/>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299"/>
                        <wps:cNvSpPr>
                          <a:spLocks/>
                        </wps:cNvSpPr>
                        <wps:spPr bwMode="auto">
                          <a:xfrm>
                            <a:off x="430" y="29098"/>
                            <a:ext cx="2590" cy="1174"/>
                          </a:xfrm>
                          <a:custGeom>
                            <a:avLst/>
                            <a:gdLst>
                              <a:gd name="T0" fmla="*/ 2599 w 2590"/>
                              <a:gd name="T1" fmla="*/ 5 h 1174"/>
                              <a:gd name="T2" fmla="*/ 0 w 2590"/>
                              <a:gd name="T3" fmla="*/ 5 h 1174"/>
                              <a:gd name="T4" fmla="*/ 0 w 2590"/>
                              <a:gd name="T5" fmla="*/ 1174 h 1174"/>
                              <a:gd name="T6" fmla="*/ 2599 w 2590"/>
                              <a:gd name="T7" fmla="*/ 1174 h 1174"/>
                              <a:gd name="T8" fmla="*/ 2599 w 2590"/>
                              <a:gd name="T9" fmla="*/ 5 h 1174"/>
                            </a:gdLst>
                            <a:ahLst/>
                            <a:cxnLst>
                              <a:cxn ang="0">
                                <a:pos x="T0" y="T1"/>
                              </a:cxn>
                              <a:cxn ang="0">
                                <a:pos x="T2" y="T3"/>
                              </a:cxn>
                              <a:cxn ang="0">
                                <a:pos x="T4" y="T5"/>
                              </a:cxn>
                              <a:cxn ang="0">
                                <a:pos x="T6" y="T7"/>
                              </a:cxn>
                              <a:cxn ang="0">
                                <a:pos x="T8" y="T9"/>
                              </a:cxn>
                            </a:cxnLst>
                            <a:rect l="0" t="0" r="r" b="b"/>
                            <a:pathLst>
                              <a:path w="2590" h="1174">
                                <a:moveTo>
                                  <a:pt x="2599" y="5"/>
                                </a:moveTo>
                                <a:lnTo>
                                  <a:pt x="0" y="5"/>
                                </a:lnTo>
                                <a:lnTo>
                                  <a:pt x="0" y="1174"/>
                                </a:lnTo>
                                <a:lnTo>
                                  <a:pt x="2599" y="1174"/>
                                </a:lnTo>
                                <a:lnTo>
                                  <a:pt x="2599" y="5"/>
                                </a:lnTo>
                                <a:close/>
                              </a:path>
                            </a:pathLst>
                          </a:custGeom>
                          <a:noFill/>
                          <a:ln w="252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300"/>
                        <wps:cNvSpPr>
                          <a:spLocks/>
                        </wps:cNvSpPr>
                        <wps:spPr bwMode="auto">
                          <a:xfrm>
                            <a:off x="410" y="26695"/>
                            <a:ext cx="2640" cy="358"/>
                          </a:xfrm>
                          <a:custGeom>
                            <a:avLst/>
                            <a:gdLst>
                              <a:gd name="T0" fmla="*/ 2487 w 2640"/>
                              <a:gd name="T1" fmla="*/ 0 h 358"/>
                              <a:gd name="T2" fmla="*/ 152 w 2640"/>
                              <a:gd name="T3" fmla="*/ 0 h 358"/>
                              <a:gd name="T4" fmla="*/ 64 w 2640"/>
                              <a:gd name="T5" fmla="*/ 2 h 358"/>
                              <a:gd name="T6" fmla="*/ 19 w 2640"/>
                              <a:gd name="T7" fmla="*/ 18 h 358"/>
                              <a:gd name="T8" fmla="*/ 2 w 2640"/>
                              <a:gd name="T9" fmla="*/ 63 h 358"/>
                              <a:gd name="T10" fmla="*/ 0 w 2640"/>
                              <a:gd name="T11" fmla="*/ 151 h 358"/>
                              <a:gd name="T12" fmla="*/ 0 w 2640"/>
                              <a:gd name="T13" fmla="*/ 205 h 358"/>
                              <a:gd name="T14" fmla="*/ 2 w 2640"/>
                              <a:gd name="T15" fmla="*/ 293 h 358"/>
                              <a:gd name="T16" fmla="*/ 19 w 2640"/>
                              <a:gd name="T17" fmla="*/ 338 h 358"/>
                              <a:gd name="T18" fmla="*/ 64 w 2640"/>
                              <a:gd name="T19" fmla="*/ 354 h 358"/>
                              <a:gd name="T20" fmla="*/ 152 w 2640"/>
                              <a:gd name="T21" fmla="*/ 357 h 358"/>
                              <a:gd name="T22" fmla="*/ 2487 w 2640"/>
                              <a:gd name="T23" fmla="*/ 357 h 358"/>
                              <a:gd name="T24" fmla="*/ 2575 w 2640"/>
                              <a:gd name="T25" fmla="*/ 354 h 358"/>
                              <a:gd name="T26" fmla="*/ 2620 w 2640"/>
                              <a:gd name="T27" fmla="*/ 338 h 358"/>
                              <a:gd name="T28" fmla="*/ 2637 w 2640"/>
                              <a:gd name="T29" fmla="*/ 293 h 358"/>
                              <a:gd name="T30" fmla="*/ 2639 w 2640"/>
                              <a:gd name="T31" fmla="*/ 205 h 358"/>
                              <a:gd name="T32" fmla="*/ 2639 w 2640"/>
                              <a:gd name="T33" fmla="*/ 151 h 358"/>
                              <a:gd name="T34" fmla="*/ 2637 w 2640"/>
                              <a:gd name="T35" fmla="*/ 63 h 358"/>
                              <a:gd name="T36" fmla="*/ 2620 w 2640"/>
                              <a:gd name="T37" fmla="*/ 18 h 358"/>
                              <a:gd name="T38" fmla="*/ 2575 w 2640"/>
                              <a:gd name="T39" fmla="*/ 2 h 358"/>
                              <a:gd name="T40" fmla="*/ 2487 w 2640"/>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39" y="205"/>
                                </a:lnTo>
                                <a:lnTo>
                                  <a:pt x="2639"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4" name="Picture 30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11" y="26696"/>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5" name="Picture 30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89" y="26828"/>
                            <a:ext cx="14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6" name="Picture 30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940" y="26696"/>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Freeform 304"/>
                        <wps:cNvSpPr>
                          <a:spLocks/>
                        </wps:cNvSpPr>
                        <wps:spPr bwMode="auto">
                          <a:xfrm>
                            <a:off x="410" y="24925"/>
                            <a:ext cx="2640" cy="358"/>
                          </a:xfrm>
                          <a:custGeom>
                            <a:avLst/>
                            <a:gdLst>
                              <a:gd name="T0" fmla="*/ 2487 w 2640"/>
                              <a:gd name="T1" fmla="*/ 0 h 358"/>
                              <a:gd name="T2" fmla="*/ 152 w 2640"/>
                              <a:gd name="T3" fmla="*/ 0 h 358"/>
                              <a:gd name="T4" fmla="*/ 64 w 2640"/>
                              <a:gd name="T5" fmla="*/ 2 h 358"/>
                              <a:gd name="T6" fmla="*/ 19 w 2640"/>
                              <a:gd name="T7" fmla="*/ 18 h 358"/>
                              <a:gd name="T8" fmla="*/ 2 w 2640"/>
                              <a:gd name="T9" fmla="*/ 63 h 358"/>
                              <a:gd name="T10" fmla="*/ 0 w 2640"/>
                              <a:gd name="T11" fmla="*/ 151 h 358"/>
                              <a:gd name="T12" fmla="*/ 0 w 2640"/>
                              <a:gd name="T13" fmla="*/ 205 h 358"/>
                              <a:gd name="T14" fmla="*/ 2 w 2640"/>
                              <a:gd name="T15" fmla="*/ 293 h 358"/>
                              <a:gd name="T16" fmla="*/ 19 w 2640"/>
                              <a:gd name="T17" fmla="*/ 338 h 358"/>
                              <a:gd name="T18" fmla="*/ 64 w 2640"/>
                              <a:gd name="T19" fmla="*/ 354 h 358"/>
                              <a:gd name="T20" fmla="*/ 152 w 2640"/>
                              <a:gd name="T21" fmla="*/ 357 h 358"/>
                              <a:gd name="T22" fmla="*/ 2487 w 2640"/>
                              <a:gd name="T23" fmla="*/ 357 h 358"/>
                              <a:gd name="T24" fmla="*/ 2575 w 2640"/>
                              <a:gd name="T25" fmla="*/ 354 h 358"/>
                              <a:gd name="T26" fmla="*/ 2620 w 2640"/>
                              <a:gd name="T27" fmla="*/ 338 h 358"/>
                              <a:gd name="T28" fmla="*/ 2637 w 2640"/>
                              <a:gd name="T29" fmla="*/ 293 h 358"/>
                              <a:gd name="T30" fmla="*/ 2639 w 2640"/>
                              <a:gd name="T31" fmla="*/ 205 h 358"/>
                              <a:gd name="T32" fmla="*/ 2639 w 2640"/>
                              <a:gd name="T33" fmla="*/ 151 h 358"/>
                              <a:gd name="T34" fmla="*/ 2637 w 2640"/>
                              <a:gd name="T35" fmla="*/ 63 h 358"/>
                              <a:gd name="T36" fmla="*/ 2620 w 2640"/>
                              <a:gd name="T37" fmla="*/ 18 h 358"/>
                              <a:gd name="T38" fmla="*/ 2575 w 2640"/>
                              <a:gd name="T39" fmla="*/ 2 h 358"/>
                              <a:gd name="T40" fmla="*/ 2487 w 2640"/>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0" h="358">
                                <a:moveTo>
                                  <a:pt x="2487" y="0"/>
                                </a:moveTo>
                                <a:lnTo>
                                  <a:pt x="152" y="0"/>
                                </a:lnTo>
                                <a:lnTo>
                                  <a:pt x="64" y="2"/>
                                </a:lnTo>
                                <a:lnTo>
                                  <a:pt x="19" y="18"/>
                                </a:lnTo>
                                <a:lnTo>
                                  <a:pt x="2" y="63"/>
                                </a:lnTo>
                                <a:lnTo>
                                  <a:pt x="0" y="151"/>
                                </a:lnTo>
                                <a:lnTo>
                                  <a:pt x="0" y="205"/>
                                </a:lnTo>
                                <a:lnTo>
                                  <a:pt x="2" y="293"/>
                                </a:lnTo>
                                <a:lnTo>
                                  <a:pt x="19" y="338"/>
                                </a:lnTo>
                                <a:lnTo>
                                  <a:pt x="64" y="354"/>
                                </a:lnTo>
                                <a:lnTo>
                                  <a:pt x="152" y="357"/>
                                </a:lnTo>
                                <a:lnTo>
                                  <a:pt x="2487" y="357"/>
                                </a:lnTo>
                                <a:lnTo>
                                  <a:pt x="2575" y="354"/>
                                </a:lnTo>
                                <a:lnTo>
                                  <a:pt x="2620" y="338"/>
                                </a:lnTo>
                                <a:lnTo>
                                  <a:pt x="2637" y="293"/>
                                </a:lnTo>
                                <a:lnTo>
                                  <a:pt x="2639" y="205"/>
                                </a:lnTo>
                                <a:lnTo>
                                  <a:pt x="2639"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8" name="Picture 30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411" y="24925"/>
                            <a:ext cx="26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 name="Picture 30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411" y="2514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 name="Picture 30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905" y="2513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1" name="Picture 30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411" y="24925"/>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 name="Picture 30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720" y="25058"/>
                            <a:ext cx="19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 name="Freeform 310"/>
                        <wps:cNvSpPr>
                          <a:spLocks/>
                        </wps:cNvSpPr>
                        <wps:spPr bwMode="auto">
                          <a:xfrm>
                            <a:off x="410" y="30371"/>
                            <a:ext cx="5460" cy="20"/>
                          </a:xfrm>
                          <a:custGeom>
                            <a:avLst/>
                            <a:gdLst>
                              <a:gd name="T0" fmla="*/ 0 w 5460"/>
                              <a:gd name="T1" fmla="*/ 0 h 20"/>
                              <a:gd name="T2" fmla="*/ 5459 w 5460"/>
                              <a:gd name="T3" fmla="*/ 0 h 20"/>
                            </a:gdLst>
                            <a:ahLst/>
                            <a:cxnLst>
                              <a:cxn ang="0">
                                <a:pos x="T0" y="T1"/>
                              </a:cxn>
                              <a:cxn ang="0">
                                <a:pos x="T2" y="T3"/>
                              </a:cxn>
                            </a:cxnLst>
                            <a:rect l="0" t="0" r="r" b="b"/>
                            <a:pathLst>
                              <a:path w="5460" h="20">
                                <a:moveTo>
                                  <a:pt x="0" y="0"/>
                                </a:moveTo>
                                <a:lnTo>
                                  <a:pt x="5459" y="0"/>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311"/>
                        <wps:cNvSpPr>
                          <a:spLocks/>
                        </wps:cNvSpPr>
                        <wps:spPr bwMode="auto">
                          <a:xfrm>
                            <a:off x="3140" y="16440"/>
                            <a:ext cx="20" cy="13852"/>
                          </a:xfrm>
                          <a:custGeom>
                            <a:avLst/>
                            <a:gdLst>
                              <a:gd name="T0" fmla="*/ 0 w 20"/>
                              <a:gd name="T1" fmla="*/ 13851 h 13852"/>
                              <a:gd name="T2" fmla="*/ 0 w 20"/>
                              <a:gd name="T3" fmla="*/ 0 h 13852"/>
                            </a:gdLst>
                            <a:ahLst/>
                            <a:cxnLst>
                              <a:cxn ang="0">
                                <a:pos x="T0" y="T1"/>
                              </a:cxn>
                              <a:cxn ang="0">
                                <a:pos x="T2" y="T3"/>
                              </a:cxn>
                            </a:cxnLst>
                            <a:rect l="0" t="0" r="r" b="b"/>
                            <a:pathLst>
                              <a:path w="20" h="13852">
                                <a:moveTo>
                                  <a:pt x="0" y="13851"/>
                                </a:moveTo>
                                <a:lnTo>
                                  <a:pt x="0" y="0"/>
                                </a:lnTo>
                              </a:path>
                            </a:pathLst>
                          </a:custGeom>
                          <a:noFill/>
                          <a:ln w="62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312"/>
                        <wps:cNvSpPr>
                          <a:spLocks/>
                        </wps:cNvSpPr>
                        <wps:spPr bwMode="auto">
                          <a:xfrm>
                            <a:off x="410" y="17274"/>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313"/>
                        <wps:cNvSpPr>
                          <a:spLocks/>
                        </wps:cNvSpPr>
                        <wps:spPr bwMode="auto">
                          <a:xfrm>
                            <a:off x="410" y="17733"/>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314"/>
                        <wps:cNvSpPr>
                          <a:spLocks/>
                        </wps:cNvSpPr>
                        <wps:spPr bwMode="auto">
                          <a:xfrm>
                            <a:off x="410" y="18330"/>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315"/>
                        <wps:cNvSpPr>
                          <a:spLocks/>
                        </wps:cNvSpPr>
                        <wps:spPr bwMode="auto">
                          <a:xfrm>
                            <a:off x="410" y="19166"/>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316"/>
                        <wps:cNvSpPr>
                          <a:spLocks/>
                        </wps:cNvSpPr>
                        <wps:spPr bwMode="auto">
                          <a:xfrm>
                            <a:off x="410" y="20500"/>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317"/>
                        <wps:cNvSpPr>
                          <a:spLocks/>
                        </wps:cNvSpPr>
                        <wps:spPr bwMode="auto">
                          <a:xfrm>
                            <a:off x="410" y="20958"/>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318"/>
                        <wps:cNvSpPr>
                          <a:spLocks/>
                        </wps:cNvSpPr>
                        <wps:spPr bwMode="auto">
                          <a:xfrm>
                            <a:off x="410" y="21655"/>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319"/>
                        <wps:cNvSpPr>
                          <a:spLocks/>
                        </wps:cNvSpPr>
                        <wps:spPr bwMode="auto">
                          <a:xfrm>
                            <a:off x="410" y="22114"/>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320"/>
                        <wps:cNvSpPr>
                          <a:spLocks/>
                        </wps:cNvSpPr>
                        <wps:spPr bwMode="auto">
                          <a:xfrm>
                            <a:off x="410" y="22572"/>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321"/>
                        <wps:cNvSpPr>
                          <a:spLocks/>
                        </wps:cNvSpPr>
                        <wps:spPr bwMode="auto">
                          <a:xfrm>
                            <a:off x="410" y="23031"/>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322"/>
                        <wps:cNvSpPr>
                          <a:spLocks/>
                        </wps:cNvSpPr>
                        <wps:spPr bwMode="auto">
                          <a:xfrm>
                            <a:off x="410" y="24884"/>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323"/>
                        <wps:cNvSpPr>
                          <a:spLocks/>
                        </wps:cNvSpPr>
                        <wps:spPr bwMode="auto">
                          <a:xfrm>
                            <a:off x="410" y="26654"/>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324"/>
                        <wps:cNvSpPr>
                          <a:spLocks/>
                        </wps:cNvSpPr>
                        <wps:spPr bwMode="auto">
                          <a:xfrm>
                            <a:off x="410" y="29020"/>
                            <a:ext cx="2641" cy="20"/>
                          </a:xfrm>
                          <a:custGeom>
                            <a:avLst/>
                            <a:gdLst>
                              <a:gd name="T0" fmla="*/ 0 w 2641"/>
                              <a:gd name="T1" fmla="*/ 0 h 20"/>
                              <a:gd name="T2" fmla="*/ 2640 w 2641"/>
                              <a:gd name="T3" fmla="*/ 0 h 20"/>
                            </a:gdLst>
                            <a:ahLst/>
                            <a:cxnLst>
                              <a:cxn ang="0">
                                <a:pos x="T0" y="T1"/>
                              </a:cxn>
                              <a:cxn ang="0">
                                <a:pos x="T2" y="T3"/>
                              </a:cxn>
                            </a:cxnLst>
                            <a:rect l="0" t="0" r="r" b="b"/>
                            <a:pathLst>
                              <a:path w="2641"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325"/>
                        <wps:cNvSpPr>
                          <a:spLocks/>
                        </wps:cNvSpPr>
                        <wps:spPr bwMode="auto">
                          <a:xfrm>
                            <a:off x="3230" y="18019"/>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326"/>
                        <wps:cNvSpPr>
                          <a:spLocks/>
                        </wps:cNvSpPr>
                        <wps:spPr bwMode="auto">
                          <a:xfrm>
                            <a:off x="3239" y="25425"/>
                            <a:ext cx="2590" cy="809"/>
                          </a:xfrm>
                          <a:custGeom>
                            <a:avLst/>
                            <a:gdLst>
                              <a:gd name="T0" fmla="*/ 2610 w 2590"/>
                              <a:gd name="T1" fmla="*/ 19 h 809"/>
                              <a:gd name="T2" fmla="*/ 11 w 2590"/>
                              <a:gd name="T3" fmla="*/ 19 h 809"/>
                              <a:gd name="T4" fmla="*/ 11 w 2590"/>
                              <a:gd name="T5" fmla="*/ 825 h 809"/>
                              <a:gd name="T6" fmla="*/ 2610 w 2590"/>
                              <a:gd name="T7" fmla="*/ 825 h 809"/>
                              <a:gd name="T8" fmla="*/ 2610 w 2590"/>
                              <a:gd name="T9" fmla="*/ 19 h 809"/>
                            </a:gdLst>
                            <a:ahLst/>
                            <a:cxnLst>
                              <a:cxn ang="0">
                                <a:pos x="T0" y="T1"/>
                              </a:cxn>
                              <a:cxn ang="0">
                                <a:pos x="T2" y="T3"/>
                              </a:cxn>
                              <a:cxn ang="0">
                                <a:pos x="T4" y="T5"/>
                              </a:cxn>
                              <a:cxn ang="0">
                                <a:pos x="T6" y="T7"/>
                              </a:cxn>
                              <a:cxn ang="0">
                                <a:pos x="T8" y="T9"/>
                              </a:cxn>
                            </a:cxnLst>
                            <a:rect l="0" t="0" r="r" b="b"/>
                            <a:pathLst>
                              <a:path w="2590" h="809">
                                <a:moveTo>
                                  <a:pt x="2610" y="19"/>
                                </a:moveTo>
                                <a:lnTo>
                                  <a:pt x="11" y="19"/>
                                </a:lnTo>
                                <a:lnTo>
                                  <a:pt x="11" y="825"/>
                                </a:lnTo>
                                <a:lnTo>
                                  <a:pt x="2610" y="825"/>
                                </a:lnTo>
                                <a:lnTo>
                                  <a:pt x="2610" y="19"/>
                                </a:lnTo>
                                <a:close/>
                              </a:path>
                            </a:pathLst>
                          </a:custGeom>
                          <a:noFill/>
                          <a:ln w="252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327"/>
                        <wps:cNvSpPr>
                          <a:spLocks/>
                        </wps:cNvSpPr>
                        <wps:spPr bwMode="auto">
                          <a:xfrm>
                            <a:off x="3230" y="25345"/>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328"/>
                        <wps:cNvSpPr>
                          <a:spLocks/>
                        </wps:cNvSpPr>
                        <wps:spPr bwMode="auto">
                          <a:xfrm>
                            <a:off x="3230" y="27951"/>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2" name="Picture 32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3230" y="28741"/>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Picture 3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081" y="28877"/>
                            <a:ext cx="9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4" name="Freeform 331"/>
                        <wps:cNvSpPr>
                          <a:spLocks/>
                        </wps:cNvSpPr>
                        <wps:spPr bwMode="auto">
                          <a:xfrm>
                            <a:off x="3230" y="28689"/>
                            <a:ext cx="2640" cy="20"/>
                          </a:xfrm>
                          <a:custGeom>
                            <a:avLst/>
                            <a:gdLst>
                              <a:gd name="T0" fmla="*/ 0 w 2640"/>
                              <a:gd name="T1" fmla="*/ 0 h 20"/>
                              <a:gd name="T2" fmla="*/ 2640 w 2640"/>
                              <a:gd name="T3" fmla="*/ 0 h 20"/>
                            </a:gdLst>
                            <a:ahLst/>
                            <a:cxnLst>
                              <a:cxn ang="0">
                                <a:pos x="T0" y="T1"/>
                              </a:cxn>
                              <a:cxn ang="0">
                                <a:pos x="T2" y="T3"/>
                              </a:cxn>
                            </a:cxnLst>
                            <a:rect l="0" t="0" r="r" b="b"/>
                            <a:pathLst>
                              <a:path w="2640" h="20">
                                <a:moveTo>
                                  <a:pt x="0" y="0"/>
                                </a:moveTo>
                                <a:lnTo>
                                  <a:pt x="2640" y="0"/>
                                </a:lnTo>
                              </a:path>
                            </a:pathLst>
                          </a:custGeom>
                          <a:noFill/>
                          <a:ln w="62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332"/>
                        <wps:cNvSpPr>
                          <a:spLocks/>
                        </wps:cNvSpPr>
                        <wps:spPr bwMode="auto">
                          <a:xfrm>
                            <a:off x="6050" y="30371"/>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333"/>
                        <wps:cNvSpPr>
                          <a:spLocks/>
                        </wps:cNvSpPr>
                        <wps:spPr bwMode="auto">
                          <a:xfrm>
                            <a:off x="5960" y="22900"/>
                            <a:ext cx="20" cy="7392"/>
                          </a:xfrm>
                          <a:custGeom>
                            <a:avLst/>
                            <a:gdLst>
                              <a:gd name="T0" fmla="*/ 0 w 20"/>
                              <a:gd name="T1" fmla="*/ 7391 h 7392"/>
                              <a:gd name="T2" fmla="*/ 0 w 20"/>
                              <a:gd name="T3" fmla="*/ 0 h 7392"/>
                            </a:gdLst>
                            <a:ahLst/>
                            <a:cxnLst>
                              <a:cxn ang="0">
                                <a:pos x="T0" y="T1"/>
                              </a:cxn>
                              <a:cxn ang="0">
                                <a:pos x="T2" y="T3"/>
                              </a:cxn>
                            </a:cxnLst>
                            <a:rect l="0" t="0" r="r" b="b"/>
                            <a:pathLst>
                              <a:path w="20" h="7392">
                                <a:moveTo>
                                  <a:pt x="0" y="7391"/>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334"/>
                        <wps:cNvSpPr>
                          <a:spLocks/>
                        </wps:cNvSpPr>
                        <wps:spPr bwMode="auto">
                          <a:xfrm>
                            <a:off x="6050" y="26267"/>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335"/>
                        <wps:cNvSpPr>
                          <a:spLocks/>
                        </wps:cNvSpPr>
                        <wps:spPr bwMode="auto">
                          <a:xfrm>
                            <a:off x="6050" y="27005"/>
                            <a:ext cx="2508" cy="1280"/>
                          </a:xfrm>
                          <a:custGeom>
                            <a:avLst/>
                            <a:gdLst>
                              <a:gd name="T0" fmla="*/ 0 w 2508"/>
                              <a:gd name="T1" fmla="*/ 1279 h 1280"/>
                              <a:gd name="T2" fmla="*/ 2507 w 2508"/>
                              <a:gd name="T3" fmla="*/ 1279 h 1280"/>
                              <a:gd name="T4" fmla="*/ 2507 w 2508"/>
                              <a:gd name="T5" fmla="*/ 0 h 1280"/>
                              <a:gd name="T6" fmla="*/ 0 w 2508"/>
                              <a:gd name="T7" fmla="*/ 0 h 1280"/>
                              <a:gd name="T8" fmla="*/ 0 w 2508"/>
                              <a:gd name="T9" fmla="*/ 1279 h 1280"/>
                            </a:gdLst>
                            <a:ahLst/>
                            <a:cxnLst>
                              <a:cxn ang="0">
                                <a:pos x="T0" y="T1"/>
                              </a:cxn>
                              <a:cxn ang="0">
                                <a:pos x="T2" y="T3"/>
                              </a:cxn>
                              <a:cxn ang="0">
                                <a:pos x="T4" y="T5"/>
                              </a:cxn>
                              <a:cxn ang="0">
                                <a:pos x="T6" y="T7"/>
                              </a:cxn>
                              <a:cxn ang="0">
                                <a:pos x="T8" y="T9"/>
                              </a:cxn>
                            </a:cxnLst>
                            <a:rect l="0" t="0" r="r" b="b"/>
                            <a:pathLst>
                              <a:path w="2508" h="1280">
                                <a:moveTo>
                                  <a:pt x="0" y="1279"/>
                                </a:moveTo>
                                <a:lnTo>
                                  <a:pt x="2507" y="1279"/>
                                </a:lnTo>
                                <a:lnTo>
                                  <a:pt x="2507" y="0"/>
                                </a:lnTo>
                                <a:lnTo>
                                  <a:pt x="0" y="0"/>
                                </a:lnTo>
                                <a:lnTo>
                                  <a:pt x="0" y="12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336"/>
                        <wps:cNvSpPr>
                          <a:spLocks/>
                        </wps:cNvSpPr>
                        <wps:spPr bwMode="auto">
                          <a:xfrm>
                            <a:off x="6069" y="27025"/>
                            <a:ext cx="2470" cy="1280"/>
                          </a:xfrm>
                          <a:custGeom>
                            <a:avLst/>
                            <a:gdLst>
                              <a:gd name="T0" fmla="*/ 2469 w 2470"/>
                              <a:gd name="T1" fmla="*/ 0 h 1280"/>
                              <a:gd name="T2" fmla="*/ 0 w 2470"/>
                              <a:gd name="T3" fmla="*/ 0 h 1280"/>
                              <a:gd name="T4" fmla="*/ 0 w 2470"/>
                              <a:gd name="T5" fmla="*/ 1279 h 1280"/>
                              <a:gd name="T6" fmla="*/ 2469 w 2470"/>
                              <a:gd name="T7" fmla="*/ 1279 h 1280"/>
                              <a:gd name="T8" fmla="*/ 2469 w 2470"/>
                              <a:gd name="T9" fmla="*/ 0 h 1280"/>
                            </a:gdLst>
                            <a:ahLst/>
                            <a:cxnLst>
                              <a:cxn ang="0">
                                <a:pos x="T0" y="T1"/>
                              </a:cxn>
                              <a:cxn ang="0">
                                <a:pos x="T2" y="T3"/>
                              </a:cxn>
                              <a:cxn ang="0">
                                <a:pos x="T4" y="T5"/>
                              </a:cxn>
                              <a:cxn ang="0">
                                <a:pos x="T6" y="T7"/>
                              </a:cxn>
                              <a:cxn ang="0">
                                <a:pos x="T8" y="T9"/>
                              </a:cxn>
                            </a:cxnLst>
                            <a:rect l="0" t="0" r="r" b="b"/>
                            <a:pathLst>
                              <a:path w="2470" h="1280">
                                <a:moveTo>
                                  <a:pt x="2469" y="0"/>
                                </a:moveTo>
                                <a:lnTo>
                                  <a:pt x="0" y="0"/>
                                </a:lnTo>
                                <a:lnTo>
                                  <a:pt x="0" y="1279"/>
                                </a:lnTo>
                                <a:lnTo>
                                  <a:pt x="2469" y="1279"/>
                                </a:lnTo>
                                <a:lnTo>
                                  <a:pt x="2469" y="0"/>
                                </a:lnTo>
                                <a:close/>
                              </a:path>
                            </a:pathLst>
                          </a:custGeom>
                          <a:noFill/>
                          <a:ln w="24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337"/>
                        <wps:cNvSpPr>
                          <a:spLocks/>
                        </wps:cNvSpPr>
                        <wps:spPr bwMode="auto">
                          <a:xfrm>
                            <a:off x="6050" y="26956"/>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338"/>
                        <wps:cNvSpPr>
                          <a:spLocks/>
                        </wps:cNvSpPr>
                        <wps:spPr bwMode="auto">
                          <a:xfrm>
                            <a:off x="6050" y="29514"/>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339"/>
                        <wps:cNvSpPr>
                          <a:spLocks/>
                        </wps:cNvSpPr>
                        <wps:spPr bwMode="auto">
                          <a:xfrm>
                            <a:off x="5960" y="531"/>
                            <a:ext cx="20" cy="22070"/>
                          </a:xfrm>
                          <a:custGeom>
                            <a:avLst/>
                            <a:gdLst>
                              <a:gd name="T0" fmla="*/ 0 w 20"/>
                              <a:gd name="T1" fmla="*/ 22069 h 22070"/>
                              <a:gd name="T2" fmla="*/ 0 w 20"/>
                              <a:gd name="T3" fmla="*/ 0 h 22070"/>
                            </a:gdLst>
                            <a:ahLst/>
                            <a:cxnLst>
                              <a:cxn ang="0">
                                <a:pos x="T0" y="T1"/>
                              </a:cxn>
                              <a:cxn ang="0">
                                <a:pos x="T2" y="T3"/>
                              </a:cxn>
                            </a:cxnLst>
                            <a:rect l="0" t="0" r="r" b="b"/>
                            <a:pathLst>
                              <a:path w="20" h="22070">
                                <a:moveTo>
                                  <a:pt x="0" y="22069"/>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340"/>
                        <wps:cNvSpPr>
                          <a:spLocks/>
                        </wps:cNvSpPr>
                        <wps:spPr bwMode="auto">
                          <a:xfrm>
                            <a:off x="3230" y="11312"/>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341"/>
                        <wps:cNvSpPr>
                          <a:spLocks/>
                        </wps:cNvSpPr>
                        <wps:spPr bwMode="auto">
                          <a:xfrm>
                            <a:off x="8780" y="532"/>
                            <a:ext cx="20" cy="29880"/>
                          </a:xfrm>
                          <a:custGeom>
                            <a:avLst/>
                            <a:gdLst>
                              <a:gd name="T0" fmla="*/ 0 w 20"/>
                              <a:gd name="T1" fmla="*/ 29879 h 29880"/>
                              <a:gd name="T2" fmla="*/ 0 w 20"/>
                              <a:gd name="T3" fmla="*/ 0 h 29880"/>
                            </a:gdLst>
                            <a:ahLst/>
                            <a:cxnLst>
                              <a:cxn ang="0">
                                <a:pos x="T0" y="T1"/>
                              </a:cxn>
                              <a:cxn ang="0">
                                <a:pos x="T2" y="T3"/>
                              </a:cxn>
                            </a:cxnLst>
                            <a:rect l="0" t="0" r="r" b="b"/>
                            <a:pathLst>
                              <a:path w="20" h="29880">
                                <a:moveTo>
                                  <a:pt x="0" y="29879"/>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342"/>
                        <wps:cNvSpPr>
                          <a:spLocks/>
                        </wps:cNvSpPr>
                        <wps:spPr bwMode="auto">
                          <a:xfrm>
                            <a:off x="6050" y="5809"/>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343"/>
                        <wps:cNvSpPr>
                          <a:spLocks/>
                        </wps:cNvSpPr>
                        <wps:spPr bwMode="auto">
                          <a:xfrm>
                            <a:off x="6050" y="11363"/>
                            <a:ext cx="2640" cy="2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344"/>
                        <wps:cNvSpPr>
                          <a:spLocks/>
                        </wps:cNvSpPr>
                        <wps:spPr bwMode="auto">
                          <a:xfrm>
                            <a:off x="11600" y="15724"/>
                            <a:ext cx="20" cy="14688"/>
                          </a:xfrm>
                          <a:custGeom>
                            <a:avLst/>
                            <a:gdLst>
                              <a:gd name="T0" fmla="*/ 0 w 20"/>
                              <a:gd name="T1" fmla="*/ 14688 h 14688"/>
                              <a:gd name="T2" fmla="*/ 0 w 20"/>
                              <a:gd name="T3" fmla="*/ 0 h 14688"/>
                            </a:gdLst>
                            <a:ahLst/>
                            <a:cxnLst>
                              <a:cxn ang="0">
                                <a:pos x="T0" y="T1"/>
                              </a:cxn>
                              <a:cxn ang="0">
                                <a:pos x="T2" y="T3"/>
                              </a:cxn>
                            </a:cxnLst>
                            <a:rect l="0" t="0" r="r" b="b"/>
                            <a:pathLst>
                              <a:path w="20" h="14688">
                                <a:moveTo>
                                  <a:pt x="0" y="14688"/>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345"/>
                        <wps:cNvSpPr>
                          <a:spLocks/>
                        </wps:cNvSpPr>
                        <wps:spPr bwMode="auto">
                          <a:xfrm>
                            <a:off x="14420" y="15724"/>
                            <a:ext cx="20" cy="7940"/>
                          </a:xfrm>
                          <a:custGeom>
                            <a:avLst/>
                            <a:gdLst>
                              <a:gd name="T0" fmla="*/ 0 w 20"/>
                              <a:gd name="T1" fmla="*/ 7940 h 7940"/>
                              <a:gd name="T2" fmla="*/ 0 w 20"/>
                              <a:gd name="T3" fmla="*/ 0 h 7940"/>
                            </a:gdLst>
                            <a:ahLst/>
                            <a:cxnLst>
                              <a:cxn ang="0">
                                <a:pos x="T0" y="T1"/>
                              </a:cxn>
                              <a:cxn ang="0">
                                <a:pos x="T2" y="T3"/>
                              </a:cxn>
                            </a:cxnLst>
                            <a:rect l="0" t="0" r="r" b="b"/>
                            <a:pathLst>
                              <a:path w="20" h="7940">
                                <a:moveTo>
                                  <a:pt x="0" y="7940"/>
                                </a:moveTo>
                                <a:lnTo>
                                  <a:pt x="0" y="0"/>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9" name="Picture 34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19" y="30430"/>
                            <a:ext cx="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18.5pt;margin-top:25.8pt;width:839.25pt;height:1510.75pt;z-index:-251739648;mso-position-horizontal-relative:page;mso-position-vertical-relative:page" coordorigin="370,516" coordsize="16785,3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" o:allowincell="f">
                <v:shape id="Freeform 281" o:spid="_x0000_s1027" style="position:absolute;left:410;top:521;width:16740;height:20;visibility:visible;mso-wrap-style:square;v-text-anchor:top" coordsize="16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UMQA&#10;AADdAAAADwAAAGRycy9kb3ducmV2LnhtbERPTWvCQBC9F/oflin0UnRjlaDRjVShUMGL0fY8Zsck&#10;TXY2ZFcT/323UOhtHu9zVuvBNOJGnassK5iMIxDEudUVFwpOx/fRHITzyBoby6TgTg7W6ePDChNt&#10;ez7QLfOFCCHsElRQet8mUrq8JINubFviwF1sZ9AH2BVSd9iHcNPI1yiKpcGKQ0OJLW1LyuvsahS0&#10;vTH0mV0356/FLn7Zf0/rw8BKPT8Nb0sQngb/L/5zf+gwfzqZwe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IVDEAAAA3QAAAA8AAAAAAAAAAAAAAAAAmAIAAGRycy9k&#10;b3ducmV2LnhtbFBLBQYAAAAABAAEAPUAAACJAwAAAAA=&#10;" path="m,l16740,e" filled="f" strokecolor="#231f20" strokeweight=".5pt">
                  <v:path arrowok="t" o:connecttype="custom" o:connectlocs="0,0;16740,0" o:connectangles="0,0"/>
                </v:shape>
                <v:shape id="Picture 282" o:spid="_x0000_s1028" type="#_x0000_t75" style="position:absolute;left:411;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PDjEAAAA3QAAAA8AAABkcnMvZG93bnJldi54bWxET9tqAjEQfRf8hzCFvrnJ2trL1ii2IBQs&#10;tLWFvg6b6e7iZrImUde/N4Lg2xzOdabz3rZiTz40jjXkmQJBXDrTcKXh92c5egIRIrLB1jFpOFKA&#10;+Ww4mGJh3IG/ab+OlUghHArUUMfYFVKGsiaLIXMdceL+nbcYE/SVNB4PKdy2cqzUg7TYcGqosaO3&#10;msrNemc1jB//OlJye/+cq89Xf8zDV7/60Pr2pl+8gIjUx6v44n43af5dPoHzN+kEOT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4PDjEAAAA3QAAAA8AAAAAAAAAAAAAAAAA&#10;nwIAAGRycy9kb3ducmV2LnhtbFBLBQYAAAAABAAEAPcAAACQAwAAAAA=&#10;">
                  <v:imagedata r:id="rId273" o:title=""/>
                </v:shape>
                <v:shape id="Picture 283" o:spid="_x0000_s1029" type="#_x0000_t75" style="position:absolute;left:411;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OzrEAAAA3QAAAA8AAABkcnMvZG93bnJldi54bWxET01rwkAQvRf8D8sUvNWNKQRJXaXGVoue&#10;jIX2OGSnSWh2Ns2uMf77riB4m8f7nPlyMI3oqXO1ZQXTSQSCuLC65lLB5/H9aQbCeWSNjWVScCEH&#10;y8XoYY6ptmc+UJ/7UoQQdikqqLxvUyldUZFBN7EtceB+bGfQB9iVUnd4DuGmkXEUJdJgzaGhwpay&#10;iorf/GQUbON1scfeR6vNX7zK2i/evX1vlRo/Dq8vIDwN/i6+uT90mP88TeD6TThB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0OzrEAAAA3QAAAA8AAAAAAAAAAAAAAAAA&#10;nwIAAGRycy9kb3ducmV2LnhtbFBLBQYAAAAABAAEAPcAAACQAwAAAAA=&#10;">
                  <v:imagedata r:id="rId274" o:title=""/>
                </v:shape>
                <v:shape id="Picture 284" o:spid="_x0000_s1030" type="#_x0000_t75" style="position:absolute;left:1048;top:666;width:1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lZXFAAAA3QAAAA8AAABkcnMvZG93bnJldi54bWxEj0+LwjAQxe/CfocwC3vTVEVda6NIQRDB&#10;g39gr0MzttVmUprY1m+/ERb2NsN7835vkk1vKtFS40rLCsajCARxZnXJuYLrZTf8BuE8ssbKMil4&#10;kYPN+mOQYKxtxydqzz4XIYRdjAoK7+tYSpcVZNCNbE0ctJttDPqwNrnUDXYh3FRyEkVzabDkQCiw&#10;prSg7HF+msA9Lv19dt//aHt0h4N8pq+6TZX6+uy3KxCeev9v/rve61B/Ol7A+5s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5WVxQAAAN0AAAAPAAAAAAAAAAAAAAAA&#10;AJ8CAABkcnMvZG93bnJldi54bWxQSwUGAAAAAAQABAD3AAAAkQMAAAAA&#10;">
                  <v:imagedata r:id="rId275" o:title=""/>
                </v:shape>
                <v:shape id="Freeform 285" o:spid="_x0000_s1031" style="position:absolute;left:3230;top:531;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pZcMA&#10;AADdAAAADwAAAGRycy9kb3ducmV2LnhtbESPT2/CMAzF70h8h8hIu40UkNhUCKiaxMSV7s/Za0xb&#10;0ThRkkH37ecDEjdb7/m9n7f70Q3qSjH1ng0s5gUo4sbbnlsDnx+H51dQKSNbHDyTgT9KsN9NJ1ss&#10;rb/xia51bpWEcCrRQJdzKLVOTUcO09wHYtHOPjrMssZW24g3CXeDXhbFWjvsWRo6DPTWUXOpf52B&#10;07IO9nigS1V9ff+sYh1e3otgzNNsrDagMo35Yb5fH63grxaCK9/IC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pZcMAAADdAAAADwAAAAAAAAAAAAAAAACYAgAAZHJzL2Rv&#10;d25yZXYueG1sUEsFBgAAAAAEAAQA9QAAAIgDA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286" o:spid="_x0000_s1032" type="#_x0000_t75" style="position:absolute;left:5729;top:743;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gVP3FAAAA3QAAAA8AAABkcnMvZG93bnJldi54bWxET01rAjEQvRf8D2GE3mrWlba6NYooBT20&#10;UKt4HTbTZHUzWTaprv76plDobR7vc6bzztXiTG2oPCsYDjIQxKXXFRsFu8/XhzGIEJE11p5JwZUC&#10;zGe9uykW2l/4g87baEQK4VCgAhtjU0gZSksOw8A3xIn78q3DmGBrpG7xksJdLfMse5IOK04NFhta&#10;WipP22+n4DE/Vqu3mzXr0yF/fr+NzX6zNErd97vFC4hIXfwX/7nXOs0fDSfw+006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4FT9xQAAAN0AAAAPAAAAAAAAAAAAAAAA&#10;AJ8CAABkcnMvZG93bnJldi54bWxQSwUGAAAAAAQABAD3AAAAkQMAAAAA&#10;">
                  <v:imagedata r:id="rId276" o:title=""/>
                </v:shape>
                <v:shape id="Picture 287" o:spid="_x0000_s1033" type="#_x0000_t75" style="position:absolute;left:3230;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ZPLIAAAA3QAAAA8AAABkcnMvZG93bnJldi54bWxEj09rwkAQxe9Cv8MyhV5EN6agEl1FhbZC&#10;D+K/g7chO01Cs7Npdqvpt+8cBG8zvDfv/Wa+7FytrtSGyrOB0TABRZx7W3Fh4HR8G0xBhYhssfZM&#10;Bv4owHLx1JtjZv2N93Q9xEJJCIcMDZQxNpnWIS/JYRj6hli0L986jLK2hbYt3iTc1TpNkrF2WLE0&#10;lNjQpqT8+/DrDOy2n1X+/tMfnabF+uwu6WS8+ZgY8/LcrWagInXxYb5fb63gv6bCL9/ICHrx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k2TyyAAAAN0AAAAPAAAAAAAAAAAA&#10;AAAAAJ8CAABkcnMvZG93bnJldi54bWxQSwUGAAAAAAQABAD3AAAAlAMAAAAA&#10;">
                  <v:imagedata r:id="rId109" o:title=""/>
                </v:shape>
                <v:shape id="Picture 288" o:spid="_x0000_s1034" type="#_x0000_t75" style="position:absolute;left:3230;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br3EAAAA3QAAAA8AAABkcnMvZG93bnJldi54bWxET01rwkAQvRf8D8sIXkrdaFE0dRUVWrw2&#10;WvE4zY5JNDsbslsT/fWuUPA2j/c5s0VrSnGh2hWWFQz6EQji1OqCMwW77efbBITzyBpLy6TgSg4W&#10;887LDGNtG/6mS+IzEULYxagg976KpXRpTgZd31bEgTva2qAPsM6krrEJ4aaUwygaS4MFh4YcK1rn&#10;lJ6TP6Pg64df9/J3tFpPTodb22ynoyKZKtXrtssPEJ5a/xT/uzc6zH8fDuD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Bbr3EAAAA3QAAAA8AAAAAAAAAAAAAAAAA&#10;nwIAAGRycy9kb3ducmV2LnhtbFBLBQYAAAAABAAEAPcAAACQAwAAAAA=&#10;">
                  <v:imagedata r:id="rId277" o:title=""/>
                </v:shape>
                <v:shape id="Picture 289" o:spid="_x0000_s1035" type="#_x0000_t75" style="position:absolute;left:3750;top:666;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pNDCAAAA3QAAAA8AAABkcnMvZG93bnJldi54bWxET02LwjAQvQv+hzAL3jTdKrpUo4ggCB6k&#10;Vtjr0Ixtd5tJbWKt/94sLHibx/uc1aY3teiodZVlBZ+TCARxbnXFhYJLth9/gXAeWWNtmRQ8ycFm&#10;PRysMNH2wSl1Z1+IEMIuQQWl900ipctLMugmtiEO3NW2Bn2AbSF1i48QbmoZR9FcGqw4NJTY0K6k&#10;/Pd8NwrSjvfH79Ot2d2yn36aLmazO1qlRh/9dgnCU+/f4n/3QYf50ziGv2/CC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6TQwgAAAN0AAAAPAAAAAAAAAAAAAAAAAJ8C&#10;AABkcnMvZG93bnJldi54bWxQSwUGAAAAAAQABAD3AAAAjgMAAAAA&#10;">
                  <v:imagedata r:id="rId72" o:title=""/>
                </v:shape>
                <v:shape id="Freeform 290" o:spid="_x0000_s1036" style="position:absolute;left:6050;top:532;width:2641;height:360;visibility:visible;mso-wrap-style:square;v-text-anchor:top" coordsize="264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xqcEA&#10;AADdAAAADwAAAGRycy9kb3ducmV2LnhtbERPS2vCQBC+F/wPywje6sYE2hJdJQgWr8bHeZodk2B2&#10;dtndavz33UKht/n4nrPajGYQd/Kht6xgMc9AEDdW99wqOB13rx8gQkTWOFgmBU8KsFlPXlZYavvg&#10;A93r2IoUwqFEBV2MrpQyNB0ZDHPriBN3td5gTNC3Unt8pHAzyDzL3qTBnlNDh462HTW3+tsoOOS1&#10;0/sd3arqfPkqfO3ePzOn1Gw6VksQkcb4L/5z73WaX+QF/H6TT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ScanBAAAA3QAAAA8AAAAAAAAAAAAAAAAAmAIAAGRycy9kb3du&#10;cmV2LnhtbFBLBQYAAAAABAAEAPUAAACGAwAAAAA=&#10;" path="m2487,l152,,64,2,19,19,2,64,,152r,55l2,295r17,45l64,357r88,3l2487,360r88,-3l2620,340r17,-45l2640,207r,-55l2637,64,2620,19,2575,2,2487,xe" fillcolor="#231f20" stroked="f">
                  <v:path arrowok="t" o:connecttype="custom" o:connectlocs="2487,0;152,0;64,2;19,19;2,64;0,152;0,207;2,295;19,340;64,357;152,360;2487,360;2575,357;2620,340;2637,295;2640,207;2640,152;2637,64;2620,19;2575,2;2487,0" o:connectangles="0,0,0,0,0,0,0,0,0,0,0,0,0,0,0,0,0,0,0,0,0"/>
                </v:shape>
                <v:shape id="Picture 291" o:spid="_x0000_s1037" type="#_x0000_t75" style="position:absolute;left:8549;top:743;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5X3EAAAA3QAAAA8AAABkcnMvZG93bnJldi54bWxET99LwzAQfhf8H8IJvrl0cwzXNRsiCGMD&#10;Yavg69GcTbW51CR2mX+9EQa+3cf386pNsr0YyYfOsYLppABB3DjdcavgtX6+ewARIrLG3jEpOFOA&#10;zfr6qsJSuxMfaDzGVuQQDiUqMDEOpZShMWQxTNxAnLl35y3GDH0rtcdTDre9nBXFQlrsODcYHOjJ&#10;UPN5/LYKUnK1aabF2347X579S/31sftZKHV7kx5XICKl+C++uLc6z7+fzeHvm3y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R5X3EAAAA3QAAAA8AAAAAAAAAAAAAAAAA&#10;nwIAAGRycy9kb3ducmV2LnhtbFBLBQYAAAAABAAEAPcAAACQAwAAAAA=&#10;">
                  <v:imagedata r:id="rId278" o:title=""/>
                </v:shape>
                <v:shape id="Picture 292" o:spid="_x0000_s1038" type="#_x0000_t75" style="position:absolute;left:6050;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x2rGAAAA3QAAAA8AAABkcnMvZG93bnJldi54bWxET01rwkAQvRf6H5YpeClmY6RGoqu0glbw&#10;UNR48DZkp0lodjZmV03/fbdQ6G0e73Pmy9404kadqy0rGEUxCOLC6ppLBflxPZyCcB5ZY2OZFHyT&#10;g+Xi8WGOmbZ33tPt4EsRQthlqKDyvs2kdEVFBl1kW+LAfdrOoA+wK6Xu8B7CTSOTOJ5IgzWHhgpb&#10;WlVUfB2uRsHHdlcXm8vzKJ+WbydzTtLJ6j1VavDUv85AeOr9v/jPvdVh/jh5gd9vwgl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THasYAAADdAAAADwAAAAAAAAAAAAAA&#10;AACfAgAAZHJzL2Rvd25yZXYueG1sUEsFBgAAAAAEAAQA9wAAAJIDAAAAAA==&#10;">
                  <v:imagedata r:id="rId109" o:title=""/>
                </v:shape>
                <v:shape id="Picture 293" o:spid="_x0000_s1039" type="#_x0000_t75" style="position:absolute;left:6050;top:532;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2FfCAAAA3QAAAA8AAABkcnMvZG93bnJldi54bWxET9tqAjEQfRf6D2EKfdOsqS5la5S2tOCb&#10;1voBw2b2gpvJssmu6d+bQsG3OZzrbHbRdmKiwbeONSwXGQji0pmWaw3nn6/5CwgfkA12jknDL3nY&#10;bR9mGyyMu/I3TadQixTCvkANTQh9IaUvG7LoF64nTlzlBoshwaGWZsBrCredVFmWS4stp4YGe/po&#10;qLycRqvh8BmnfK3O1aj2sqrG9n11VFHrp8f49goiUAx38b97b9L8Z5XD3zfpB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u9hXwgAAAN0AAAAPAAAAAAAAAAAAAAAAAJ8C&#10;AABkcnMvZG93bnJldi54bWxQSwUGAAAAAAQABAD3AAAAjgMAAAAA&#10;">
                  <v:imagedata r:id="rId279" o:title=""/>
                </v:shape>
                <v:shape id="Picture 294" o:spid="_x0000_s1040" type="#_x0000_t75" style="position:absolute;left:6570;top:666;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B0jCAAAA3QAAAA8AAABkcnMvZG93bnJldi54bWxET02LwjAQvQv7H8IseNN0VXSppmURBGEP&#10;UhX2OjRjW20mtYm1+++NIHibx/ucVdqbWnTUusqygq9xBII4t7riQsHxsBl9g3AeWWNtmRT8k4M0&#10;+RisMNb2zhl1e1+IEMIuRgWl900spctLMujGtiEO3Mm2Bn2AbSF1i/cQbmo5iaK5NFhxaCixoXVJ&#10;+WV/Mwqyjje/f7trs74ezv00W8xmN7RKDT/7nyUIT71/i1/urQ7zp5MFPL8JJ8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AdIwgAAAN0AAAAPAAAAAAAAAAAAAAAAAJ8C&#10;AABkcnMvZG93bnJldi54bWxQSwUGAAAAAAQABAD3AAAAjgMAAAAA&#10;">
                  <v:imagedata r:id="rId72" o:title=""/>
                </v:shape>
                <v:shape id="Freeform 295" o:spid="_x0000_s1041" style="position:absolute;left:3140;top:531;width:20;height:14148;visibility:visible;mso-wrap-style:square;v-text-anchor:top" coordsize="20,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0BsYA&#10;AADdAAAADwAAAGRycy9kb3ducmV2LnhtbESPQUsDMRCF74L/IYzgzWa7BZVt01IKlaIX3ZZ6HTbT&#10;zdLNZEliu/rrnYPgbYb35r1vFqvR9+pCMXWBDUwnBSjiJtiOWwOH/fbhGVTKyBb7wGTgmxKslrc3&#10;C6xsuPIHXercKgnhVKEBl/NQaZ0aRx7TJAzEop1C9Jhlja22Ea8S7ntdFsWj9tixNDgcaOOoOddf&#10;3sDpc10e3n6ibV9r93I8xvNTei+Mub8b13NQmcb8b/673lnBn5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H0BsYAAADdAAAADwAAAAAAAAAAAAAAAACYAgAAZHJz&#10;L2Rvd25yZXYueG1sUEsFBgAAAAAEAAQA9QAAAIsDAAAAAA==&#10;" path="m,14147l,e" filled="f" strokecolor="#231f20" strokeweight=".17497mm">
                  <v:path arrowok="t" o:connecttype="custom" o:connectlocs="0,14147;0,0" o:connectangles="0,0"/>
                </v:shape>
                <v:shape id="Freeform 296" o:spid="_x0000_s1042" style="position:absolute;left:410;top:1427;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1OkMQA&#10;AADdAAAADwAAAGRycy9kb3ducmV2LnhtbERPTWvCQBC9F/wPywi91U1T0Jq6ihFK60VoVPQ4ZKfZ&#10;0OxsyG5j/PeuUOhtHu9zFqvBNqKnzteOFTxPEhDEpdM1VwoO+/enVxA+IGtsHJOCK3lYLUcPC8y0&#10;u/AX9UWoRAxhn6ECE0KbSelLQxb9xLXEkft2ncUQYVdJ3eElhttGpkkylRZrjg0GW9oYKn+KX6tg&#10;dvLHXX52h63OaVduP8wxTHOlHsfD+g1EoCH8i//cnzrOf0n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TpDEAAAA3QAAAA8AAAAAAAAAAAAAAAAAmAIAAGRycy9k&#10;b3ducmV2LnhtbFBLBQYAAAAABAAEAPUAAACJAwAAAAA=&#10;" path="m,l2639,e" filled="f" strokecolor="#231f20" strokeweight=".17497mm">
                  <v:path arrowok="t" o:connecttype="custom" o:connectlocs="0,0;2639,0" o:connectangles="0,0"/>
                </v:shape>
                <v:shape id="Freeform 297" o:spid="_x0000_s1043" style="position:absolute;left:410;top:7252;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x0MYA&#10;AADdAAAADwAAAGRycy9kb3ducmV2LnhtbESPT2vCQBDF7wW/wzKCt7qxgpXUVRqhqBeh/kGPQ3aa&#10;Dc3Ohuyq6bfvHAq9zfDevPebxar3jbpTF+vABibjDBRxGWzNlYHT8eN5DiomZItNYDLwQxFWy8HT&#10;AnMbHvxJ90OqlIRwzNGAS6nNtY6lI49xHFpi0b5C5zHJ2lXadviQcN/olyybaY81S4PDltaOyu/D&#10;zRt4vcTzvriG084WtC93G3dOs8KY0bB/fwOVqE//5r/rrRX8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5x0MYAAADdAAAADwAAAAAAAAAAAAAAAACYAgAAZHJz&#10;L2Rvd25yZXYueG1sUEsFBgAAAAAEAAQA9QAAAIsDAAAAAA==&#10;" path="m,l2639,e" filled="f" strokecolor="#231f20" strokeweight=".17497mm">
                  <v:path arrowok="t" o:connecttype="custom" o:connectlocs="0,0;2639,0" o:connectangles="0,0"/>
                </v:shape>
                <v:shape id="Freeform 298" o:spid="_x0000_s1044" style="position:absolute;left:410;top:12343;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US8IA&#10;AADdAAAADwAAAGRycy9kb3ducmV2LnhtbERPS4vCMBC+L+x/CLPgbU1VUKlG2S6IehF8ocehGZti&#10;MylN1PrvzcKCt/n4njOdt7YSd2p86VhBr5uAIM6dLrlQcNgvvscgfEDWWDkmBU/yMJ99fkwx1e7B&#10;W7rvQiFiCPsUFZgQ6lRKnxuy6LuuJo7cxTUWQ4RNIXWDjxhuK9lPkqG0WHJsMFjTr6H8urtZBaOT&#10;P26yszusdUabfL00xzDMlOp8tT8TEIHa8Bb/u1c6zh8MevD3TT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tRLwgAAAN0AAAAPAAAAAAAAAAAAAAAAAJgCAABkcnMvZG93&#10;bnJldi54bWxQSwUGAAAAAAQABAD1AAAAhwMAAAAA&#10;" path="m,l2639,e" filled="f" strokecolor="#231f20" strokeweight=".17497mm">
                  <v:path arrowok="t" o:connecttype="custom" o:connectlocs="0,0;2639,0" o:connectangles="0,0"/>
                </v:shape>
                <v:shape id="Freeform 299" o:spid="_x0000_s1045" style="position:absolute;left:430;top:29098;width:2590;height:1174;visibility:visible;mso-wrap-style:square;v-text-anchor:top" coordsize="2590,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NacIA&#10;AADdAAAADwAAAGRycy9kb3ducmV2LnhtbERP22rCQBB9L/gPywh9qxtNKRLdBDFIS6EFL/g8ZMck&#10;mJ1dstuY/n23IPg2h3OddTGaTgzU+9aygvksAUFcWd1yreB03L0sQfiArLGzTAp+yUORT57WmGl7&#10;4z0Nh1CLGMI+QwVNCC6T0lcNGfQz64gjd7G9wRBhX0vd4y2Gm04ukuRNGmw5NjToaNtQdT38GAWo&#10;X78HKt15++Xeq88xrbksN0o9T8fNCkSgMTzEd/eHjvPTdAH/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M1pwgAAAN0AAAAPAAAAAAAAAAAAAAAAAJgCAABkcnMvZG93&#10;bnJldi54bWxQSwUGAAAAAAQABAD1AAAAhwMAAAAA&#10;" path="m2599,5l,5,,1174r2599,l2599,5xe" filled="f" strokecolor="#231f20" strokeweight=".70092mm">
                  <v:path arrowok="t" o:connecttype="custom" o:connectlocs="2599,5;0,5;0,1174;2599,1174;2599,5" o:connectangles="0,0,0,0,0"/>
                </v:shape>
                <v:shape id="Freeform 300" o:spid="_x0000_s1046" style="position:absolute;left:410;top:26695;width:2640;height:358;visibility:visible;mso-wrap-style:square;v-text-anchor:top" coordsize="264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VsUA&#10;AADdAAAADwAAAGRycy9kb3ducmV2LnhtbESP0WoCMRBF3wv9hzCFvtVsXbDL1ihSLFT0oV39gOlm&#10;ullMJkuS6vr3Rij0bYZ775k78+XorDhRiL1nBc+TAgRx63XPnYLD/v2pAhETskbrmRRcKMJycX83&#10;x1r7M3/RqUmdyBCONSowKQ21lLE15DBO/ECctR8fHKa8hk7qgOcMd1ZOi2ImHfacLxgc6M1Qe2x+&#10;XaYcvj/XG9OkXWW2L3tt7SZUVqnHh3H1CiLRmP7Nf+kPneuXZQm3b/II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OtWxQAAAN0AAAAPAAAAAAAAAAAAAAAAAJgCAABkcnMv&#10;ZG93bnJldi54bWxQSwUGAAAAAAQABAD1AAAAigMAAAAA&#10;" path="m2487,l152,,64,2,19,18,2,63,,151r,54l2,293r17,45l64,354r88,3l2487,357r88,-3l2620,338r17,-45l2639,205r,-54l2637,63,2620,18,2575,2,2487,xe" fillcolor="#231f20" stroked="f">
                  <v:path arrowok="t" o:connecttype="custom" o:connectlocs="2487,0;152,0;64,2;19,18;2,63;0,151;0,205;2,293;19,338;64,354;152,357;2487,357;2575,354;2620,338;2637,293;2639,205;2639,151;2637,63;2620,18;2575,2;2487,0" o:connectangles="0,0,0,0,0,0,0,0,0,0,0,0,0,0,0,0,0,0,0,0,0"/>
                </v:shape>
                <v:shape id="Picture 301" o:spid="_x0000_s1047" type="#_x0000_t75" style="position:absolute;left:411;top:26696;width:25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Jw7AAAAA3QAAAA8AAABkcnMvZG93bnJldi54bWxET02LwjAQvS/4H8II3tbUVUSqUYqwsNfV&#10;XfA4NmNTTSalSW3995sFwds83udsdoOz4k5tqD0rmE0zEMSl1zVXCn6On+8rECEia7SeScGDAuy2&#10;o7cN5tr3/E33Q6xECuGQowITY5NLGUpDDsPUN8SJu/jWYUywraRusU/hzsqPLFtKhzWnBoMN7Q2V&#10;t0PnFOjTaSl/u76qw/mWdYWzprhapSbjoViDiDTEl/jp/tJp/ny+gP9v0gl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gnDsAAAADdAAAADwAAAAAAAAAAAAAAAACfAgAA&#10;ZHJzL2Rvd25yZXYueG1sUEsFBgAAAAAEAAQA9wAAAIwDAAAAAA==&#10;">
                  <v:imagedata r:id="rId280" o:title=""/>
                </v:shape>
                <v:shape id="Picture 302" o:spid="_x0000_s1048" type="#_x0000_t75" style="position:absolute;left:989;top:26828;width:14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IHnFAAAA3QAAAA8AAABkcnMvZG93bnJldi54bWxET01rwkAQvRf8D8sIvdWNlZSSZhURLKaQ&#10;Sk0PPQ7ZaRLMzobsmsR/7wqF3ubxPifdTKYVA/WusaxguYhAEJdWN1wp+C72T68gnEfW2FomBVdy&#10;sFnPHlJMtB35i4aTr0QIYZeggtr7LpHSlTUZdAvbEQfu1/YGfYB9JXWPYwg3rXyOohdpsOHQUGNH&#10;u5rK8+liFOTxezHFbT5c/Uc+/ByzS3Y+fCr1OJ+2byA8Tf5f/Oc+6DB/tYrh/k04Qa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B5xQAAAN0AAAAPAAAAAAAAAAAAAAAA&#10;AJ8CAABkcnMvZG93bnJldi54bWxQSwUGAAAAAAQABAD3AAAAkQMAAAAA&#10;">
                  <v:imagedata r:id="rId281" o:title=""/>
                </v:shape>
                <v:shape id="Picture 303" o:spid="_x0000_s1049" type="#_x0000_t75" style="position:absolute;left:2940;top:26696;width:12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3VCTEAAAA3QAAAA8AAABkcnMvZG93bnJldi54bWxET0trwkAQvgv+h2UEL6KbahGNrlIVsXio&#10;+ACvQ3ZMotnZkN1o+u+7hUJv8/E9Z75sTCGeVLncsoK3QQSCOLE651TB5bztT0A4j6yxsEwKvsnB&#10;ctFuzTHW9sVHep58KkIIuxgVZN6XsZQuycigG9iSOHA3Wxn0AVap1BW+Qrgp5DCKxtJgzqEhw5LW&#10;GSWPU20UbKb87u7mWPfc4Rqt97t6VT6+lOp2mo8ZCE+N/xf/uT91mD8ajeH3m3CC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3VCTEAAAA3QAAAA8AAAAAAAAAAAAAAAAA&#10;nwIAAGRycy9kb3ducmV2LnhtbFBLBQYAAAAABAAEAPcAAACQAwAAAAA=&#10;">
                  <v:imagedata r:id="rId282" o:title=""/>
                </v:shape>
                <v:shape id="Freeform 304" o:spid="_x0000_s1050" style="position:absolute;left:410;top:24925;width:2640;height:358;visibility:visible;mso-wrap-style:square;v-text-anchor:top" coordsize="264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tVcUA&#10;AADdAAAADwAAAGRycy9kb3ducmV2LnhtbESP0WoCMRBF34X+Q5hC3zRbBV22RimlQqV90NUPmG7G&#10;zWIyWZJUt3/fCAXfZrj3nrmzXA/OiguF2HlW8DwpQBA3XnfcKjgeNuMSREzIGq1nUvBLEdarh9ES&#10;K+2vvKdLnVqRIRwrVGBS6ispY2PIYZz4njhrJx8cpryGVuqA1wx3Vk6LYi4ddpwvGOzpzVBzrn9c&#10;phy/d+9bU6ev0nwuDtrabSitUk+Pw+sLiERDupv/0x8615/NFnD7Jo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1VxQAAAN0AAAAPAAAAAAAAAAAAAAAAAJgCAABkcnMv&#10;ZG93bnJldi54bWxQSwUGAAAAAAQABAD1AAAAigMAAAAA&#10;" path="m2487,l152,,64,2,19,18,2,63,,151r,54l2,293r17,45l64,354r88,3l2487,357r88,-3l2620,338r17,-45l2639,205r,-54l2637,63,2620,18,2575,2,2487,xe" fillcolor="#231f20" stroked="f">
                  <v:path arrowok="t" o:connecttype="custom" o:connectlocs="2487,0;152,0;64,2;19,18;2,63;0,151;0,205;2,293;19,338;64,354;152,357;2487,357;2575,354;2620,338;2637,293;2639,205;2639,151;2637,63;2620,18;2575,2;2487,0" o:connectangles="0,0,0,0,0,0,0,0,0,0,0,0,0,0,0,0,0,0,0,0,0"/>
                </v:shape>
                <v:shape id="Picture 305" o:spid="_x0000_s1051" type="#_x0000_t75" style="position:absolute;left:411;top:24925;width:26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TeLGAAAA3QAAAA8AAABkcnMvZG93bnJldi54bWxEj91qwkAQhe8LvsMygjdSN1EokrqKFlor&#10;euPPAwzZ6SY0O5tmV03fvnNR8G6Gc+acbxar3jfqRl2sAxvIJxko4jLYmp2By/n9eQ4qJmSLTWAy&#10;8EsRVsvB0wILG+58pNspOSUhHAs0UKXUFlrHsiKPcRJaYtG+Qucxydo5bTu8S7hv9DTLXrTHmqWh&#10;wpbeKiq/T1dvoN1Mr3nA8eXD/Yydz/e7w7bfGTMa9utXUIn69DD/X39awZ/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FN4sYAAADdAAAADwAAAAAAAAAAAAAA&#10;AACfAgAAZHJzL2Rvd25yZXYueG1sUEsFBgAAAAAEAAQA9wAAAJIDAAAAAA==&#10;">
                  <v:imagedata r:id="rId283" o:title=""/>
                </v:shape>
                <v:shape id="Picture 306" o:spid="_x0000_s1052" type="#_x0000_t75" style="position:absolute;left:411;top:25149;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ML/DAAAA3QAAAA8AAABkcnMvZG93bnJldi54bWxET91qwjAUvh/4DuEI3oyZTkFsZxQRCiJM&#10;pu4BDs1ZE2xOapPV7u2XgbC78/H9ntVmcI3oqQvWs4LXaQaCuPLacq3g81K+LEGEiKyx8UwKfijA&#10;Zj16WmGh/Z1P1J9jLVIIhwIVmBjbQspQGXIYpr4lTtyX7xzGBLta6g7vKdw1cpZlC+nQcmow2NLO&#10;UHU9fzsFh+Fwy48f7tmExd6WWObO9u9KTcbD9g1EpCH+ix/uvU7z5/Mc/r5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Uwv8MAAADdAAAADwAAAAAAAAAAAAAAAACf&#10;AgAAZHJzL2Rvd25yZXYueG1sUEsFBgAAAAAEAAQA9wAAAI8DAAAAAA==&#10;">
                  <v:imagedata r:id="rId284" o:title=""/>
                </v:shape>
                <v:shape id="Picture 307" o:spid="_x0000_s1053" type="#_x0000_t75" style="position:absolute;left:2905;top:25137;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clnHAAAA3QAAAA8AAABkcnMvZG93bnJldi54bWxEj0FrwkAQhe+C/2EZoTfdVKVIdBVRpL1U&#10;0VbB25Adk9DsbJrdavz3nYPgbYb35r1vZovWVepKTSg9G3gdJKCIM29Lzg18f236E1AhIlusPJOB&#10;OwVYzLudGabW33hP10PMlYRwSNFAEWOdah2yghyGga+JRbv4xmGUtcm1bfAm4a7SwyR50w5LloYC&#10;a1oVlP0c/pyB3e95dCyX79tsSJ+nnV5v7qfL0ZiXXrucgorUxqf5cf1hBX80Fn75Rkb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RclnHAAAA3QAAAA8AAAAAAAAAAAAA&#10;AAAAnwIAAGRycy9kb3ducmV2LnhtbFBLBQYAAAAABAAEAPcAAACTAwAAAAA=&#10;">
                  <v:imagedata r:id="rId285" o:title=""/>
                </v:shape>
                <v:shape id="Picture 308" o:spid="_x0000_s1054" type="#_x0000_t75" style="position:absolute;left:411;top:24925;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Fu/EAAAA3QAAAA8AAABkcnMvZG93bnJldi54bWxEj0FrAjEQhe9C/0OYQm+a1eoi62ZFCoVe&#10;LNUWz8Nm3Cwmk3WT6vrvm4LgbYb33jdvyvXgrLhQH1rPCqaTDARx7XXLjYKf7/fxEkSIyBqtZ1Jw&#10;owDr6mlUYqH9lXd02cdGJAiHAhWYGLtCylAbchgmviNO2tH3DmNa+0bqHq8J7qycZVkuHbacLhjs&#10;6M1Qfdr/ukQ55BbPc0v55utzOzsvDjUap9TL87BZgYg0xIf5nv7Qqf7rfAr/36QRZP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FFu/EAAAA3QAAAA8AAAAAAAAAAAAAAAAA&#10;nwIAAGRycy9kb3ducmV2LnhtbFBLBQYAAAAABAAEAPcAAACQAwAAAAA=&#10;">
                  <v:imagedata r:id="rId286" o:title=""/>
                </v:shape>
                <v:shape id="Picture 309" o:spid="_x0000_s1055" type="#_x0000_t75" style="position:absolute;left:720;top:25058;width:19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zTvvDAAAA3QAAAA8AAABkcnMvZG93bnJldi54bWxET9uKwjAQfRf2H8Is7Itoul0VqUYRUVgU&#10;BKsfMDRjW7eZ1CZq9++NIPg2h3Od6bw1lbhR40rLCr77EQjizOqScwXHw7o3BuE8ssbKMin4Jwfz&#10;2Udniom2d97TLfW5CCHsElRQeF8nUrqsIIOub2viwJ1sY9AH2ORSN3gP4aaScRSNpMGSQ0OBNS0L&#10;yv7Sq1Gw3PnVYnvpXtPDOM7sergZnE8jpb4+28UEhKfWv8Uv968O838GMTy/CS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NO+8MAAADdAAAADwAAAAAAAAAAAAAAAACf&#10;AgAAZHJzL2Rvd25yZXYueG1sUEsFBgAAAAAEAAQA9wAAAI8DAAAAAA==&#10;">
                  <v:imagedata r:id="rId287" o:title=""/>
                </v:shape>
                <v:shape id="Freeform 310" o:spid="_x0000_s1056" style="position:absolute;left:410;top:30371;width:5460;height:20;visibility:visible;mso-wrap-style:square;v-text-anchor:top" coordsize="5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e8MA&#10;AADdAAAADwAAAGRycy9kb3ducmV2LnhtbERPS4vCMBC+L/gfwgh709QHslSjqKDretMVwdvQjG2x&#10;mZQmavTXmwVhb/PxPWcyC6YSN2pcaVlBr5uAIM6sLjlXcPhddb5AOI+ssbJMCh7kYDZtfUww1fbO&#10;O7rtfS5iCLsUFRTe16mULivIoOvamjhyZ9sY9BE2udQN3mO4qWQ/SUbSYMmxocCalgVll/3VKBiG&#10;6+Z7dDyFxXO7Pc2Xa/O4/KyV+myH+RiEp+D/xW/3Rsf5g+EA/r6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e8MAAADdAAAADwAAAAAAAAAAAAAAAACYAgAAZHJzL2Rv&#10;d25yZXYueG1sUEsFBgAAAAAEAAQA9QAAAIgDAAAAAA==&#10;" path="m,l5459,e" filled="f" strokecolor="#231f20" strokeweight="4pt">
                  <v:path arrowok="t" o:connecttype="custom" o:connectlocs="0,0;5459,0" o:connectangles="0,0"/>
                </v:shape>
                <v:shape id="Freeform 311" o:spid="_x0000_s1057" style="position:absolute;left:3140;top:16440;width:20;height:13852;visibility:visible;mso-wrap-style:square;v-text-anchor:top" coordsize="20,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dSsQA&#10;AADdAAAADwAAAGRycy9kb3ducmV2LnhtbESPwWrDMBBE74H+g9hCb7GUxITiRjamJZBCD62bD1is&#10;rW1srYylxM7fV4VCbrvMzNvZQ7HYQVxp8p1jDZtEgSCunem40XD+Pq6fQfiAbHBwTBpu5KHIH1YH&#10;zIyb+YuuVWhEhLDPUEMbwphJ6euWLPrEjcRR+3GTxRDXqZFmwjnC7SC3Su2lxY7jhRZHem2p7quL&#10;jRTapTf18c5ebt5o/jwrorLX+ulxKV9ABFrC3fyfPplYf5em8PdNH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XUrEAAAA3QAAAA8AAAAAAAAAAAAAAAAAmAIAAGRycy9k&#10;b3ducmV2LnhtbFBLBQYAAAAABAAEAPUAAACJAwAAAAA=&#10;" path="m,13851l,e" filled="f" strokecolor="#231f20" strokeweight=".17494mm">
                  <v:path arrowok="t" o:connecttype="custom" o:connectlocs="0,13851;0,0" o:connectangles="0,0"/>
                </v:shape>
                <v:shape id="Freeform 312" o:spid="_x0000_s1058" style="position:absolute;left:410;top:17274;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iCMMA&#10;AADdAAAADwAAAGRycy9kb3ducmV2LnhtbERPTWvCQBC9F/wPyxR6aza1RkrqKqIIPfQSDQFvQ3aa&#10;hGZnl+zWpP31XUHwNo/3OavNZHpxocF3lhW8JCkI4trqjhsF5enw/AbCB2SNvWVS8EseNuvZwwpz&#10;bUcu6HIMjYgh7HNU0Ibgcil93ZJBn1hHHLkvOxgMEQ6N1AOOMdz0cp6mS2mw49jQoqNdS/X38cco&#10;wIld7bJPHM9lUf1Vh31KuFfq6XHavoMINIW7+Ob+0HH+6yKD6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7iCMMAAADdAAAADwAAAAAAAAAAAAAAAACYAgAAZHJzL2Rv&#10;d25yZXYueG1sUEsFBgAAAAAEAAQA9QAAAIgDAAAAAA==&#10;" path="m,l2640,e" filled="f" strokecolor="#231f20" strokeweight=".17358mm">
                  <v:path arrowok="t" o:connecttype="custom" o:connectlocs="0,0;2640,0" o:connectangles="0,0"/>
                </v:shape>
                <v:shape id="Freeform 313" o:spid="_x0000_s1059" style="position:absolute;left:410;top:17733;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8f8MA&#10;AADdAAAADwAAAGRycy9kb3ducmV2LnhtbERPTWvCQBC9F/wPywi91U2tDSV1FTEEevASFaG3ITtN&#10;QrOzS3ZNUn+9Wyj0No/3OevtZDoxUO9bywqeFwkI4srqlmsF51Px9AbCB2SNnWVS8EMetpvZwxoz&#10;bUcuaTiGWsQQ9hkqaEJwmZS+asigX1hHHLkv2xsMEfa11D2OMdx0cpkkqTTYcmxo0NG+oer7eDUK&#10;cGJXudcDjp/n8nK7FHlCmCv1OJ927yACTeFf/Of+0HH+yyqF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x8f8MAAADdAAAADwAAAAAAAAAAAAAAAACYAgAAZHJzL2Rv&#10;d25yZXYueG1sUEsFBgAAAAAEAAQA9QAAAIgDAAAAAA==&#10;" path="m,l2640,e" filled="f" strokecolor="#231f20" strokeweight=".17358mm">
                  <v:path arrowok="t" o:connecttype="custom" o:connectlocs="0,0;2640,0" o:connectangles="0,0"/>
                </v:shape>
                <v:shape id="Freeform 314" o:spid="_x0000_s1060" style="position:absolute;left:410;top:18330;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5MEA&#10;AADdAAAADwAAAGRycy9kb3ducmV2LnhtbERPS4vCMBC+L/gfwgje1tTnLtUoogge9uIDYW9DM9sW&#10;m0looq3+erMgeJuP7znzZWsqcaPal5YVDPoJCOLM6pJzBafj9vMbhA/IGivLpOBOHpaLzsccU20b&#10;3tPtEHIRQ9inqKAIwaVS+qwgg75vHXHk/mxtMERY51LX2MRwU8lhkkylwZJjQ4GO1gVll8PVKMCW&#10;XeYmP9j8nvbnx3m7SQg3SvW67WoGIlAb3uKXe6fj/NH4C/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2eTBAAAA3QAAAA8AAAAAAAAAAAAAAAAAmAIAAGRycy9kb3du&#10;cmV2LnhtbFBLBQYAAAAABAAEAPUAAACGAwAAAAA=&#10;" path="m,l2640,e" filled="f" strokecolor="#231f20" strokeweight=".17358mm">
                  <v:path arrowok="t" o:connecttype="custom" o:connectlocs="0,0;2640,0" o:connectangles="0,0"/>
                </v:shape>
                <v:shape id="Freeform 315" o:spid="_x0000_s1061" style="position:absolute;left:410;top:19166;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NlsUA&#10;AADdAAAADwAAAGRycy9kb3ducmV2LnhtbESPS4vCQBCE7wv+h6EFb+vEfYhER5EVwcNefCB4azJt&#10;Esz0DJlZE/3124eFvXVT1VVfL1a9a9Sd2lh7NjAZZ6CIC29rLg2cjtvXGaiYkC02nsnAgyKsloOX&#10;BebWd7yn+yGVSkI45migSinkWseiIodx7AOxaFffOkyytqW2LXYS7hr9lmVT7bBmaagw0FdFxe3w&#10;4wxgz6EIn9/YXU778/O83WSEG2NGw349B5WoT//mv+udFfz3D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02WxQAAAN0AAAAPAAAAAAAAAAAAAAAAAJgCAABkcnMv&#10;ZG93bnJldi54bWxQSwUGAAAAAAQABAD1AAAAigMAAAAA&#10;" path="m,l2640,e" filled="f" strokecolor="#231f20" strokeweight=".17358mm">
                  <v:path arrowok="t" o:connecttype="custom" o:connectlocs="0,0;2640,0" o:connectangles="0,0"/>
                </v:shape>
                <v:shape id="Freeform 316" o:spid="_x0000_s1062" style="position:absolute;left:410;top:20500;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oDcEA&#10;AADdAAAADwAAAGRycy9kb3ducmV2LnhtbERPS4vCMBC+L/gfwgje1tQnu9Uoogge9uIDYW9DM9sW&#10;m0looq3+erMgeJuP7znzZWsqcaPal5YVDPoJCOLM6pJzBafj9vMLhA/IGivLpOBOHpaLzsccU20b&#10;3tPtEHIRQ9inqKAIwaVS+qwgg75vHXHk/mxtMERY51LX2MRwU8lhkkylwZJjQ4GO1gVll8PVKMCW&#10;XeYmP9j8nvbnx3m7SQg3SvW67WoGIlAb3uKXe6fj/NH4G/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6A3BAAAA3QAAAA8AAAAAAAAAAAAAAAAAmAIAAGRycy9kb3du&#10;cmV2LnhtbFBLBQYAAAAABAAEAPUAAACGAwAAAAA=&#10;" path="m,l2640,e" filled="f" strokecolor="#231f20" strokeweight=".17358mm">
                  <v:path arrowok="t" o:connecttype="custom" o:connectlocs="0,0;2640,0" o:connectangles="0,0"/>
                </v:shape>
                <v:shape id="Freeform 317" o:spid="_x0000_s1063" style="position:absolute;left:410;top:20958;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XTcQA&#10;AADdAAAADwAAAGRycy9kb3ducmV2LnhtbESPQWvCQBCF7wX/wzKCt7pRsUh0FVGEHnrRiuBtyI5J&#10;MDu7ZLcm+us7h0JvM7w3732z2vSuUQ9qY+3ZwGScgSIuvK25NHD+PrwvQMWEbLHxTAaeFGGzHryt&#10;MLe+4yM9TqlUEsIxRwNVSiHXOhYVOYxjH4hFu/nWYZK1LbVtsZNw1+hpln1ohzVLQ4WBdhUV99OP&#10;M4A9hyLMv7C7no+X1+Wwzwj3xoyG/XYJKlGf/s1/159W8Gd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103EAAAA3QAAAA8AAAAAAAAAAAAAAAAAmAIAAGRycy9k&#10;b3ducmV2LnhtbFBLBQYAAAAABAAEAPUAAACJAwAAAAA=&#10;" path="m,l2640,e" filled="f" strokecolor="#231f20" strokeweight=".17358mm">
                  <v:path arrowok="t" o:connecttype="custom" o:connectlocs="0,0;2640,0" o:connectangles="0,0"/>
                </v:shape>
                <v:shape id="Freeform 318" o:spid="_x0000_s1064" style="position:absolute;left:410;top:21655;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y1sIA&#10;AADdAAAADwAAAGRycy9kb3ducmV2LnhtbERPTWvCQBC9F/wPywi91Y2VFImuIorgoZfYEPA2ZMck&#10;mJ1dsluT9td3C4K3ebzPWW9H04k79b61rGA+S0AQV1a3XCsovo5vSxA+IGvsLJOCH/Kw3Uxe1php&#10;O3BO93OoRQxhn6GCJgSXSemrhgz6mXXEkbva3mCIsK+l7nGI4aaT70nyIQ22HBsadLRvqLqdv40C&#10;HNlVLv3E4VLk5W95PCSEB6Vep+NuBSLQGJ7ih/uk4/xFOof/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HLWwgAAAN0AAAAPAAAAAAAAAAAAAAAAAJgCAABkcnMvZG93&#10;bnJldi54bWxQSwUGAAAAAAQABAD1AAAAhwMAAAAA&#10;" path="m,l2640,e" filled="f" strokecolor="#231f20" strokeweight=".17358mm">
                  <v:path arrowok="t" o:connecttype="custom" o:connectlocs="0,0;2640,0" o:connectangles="0,0"/>
                </v:shape>
                <v:shape id="Freeform 319" o:spid="_x0000_s1065" style="position:absolute;left:410;top:22114;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socIA&#10;AADdAAAADwAAAGRycy9kb3ducmV2LnhtbERPTWvCQBC9F/wPywje6saIRVJXkYaAh160IvQ2ZMck&#10;mJ1dstsk9td3C4K3ebzP2exG04qeOt9YVrCYJyCIS6sbrhScv4rXNQgfkDW2lknBnTzstpOXDWba&#10;Dnyk/hQqEUPYZ6igDsFlUvqyJoN+bh1x5K62Mxgi7CqpOxxiuGllmiRv0mDDsaFGRx81lbfTj1GA&#10;I7vSrT5x+D4fL7+XIk8Ic6Vm03H/DiLQGJ7ih/ug4/zlKoX/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uyhwgAAAN0AAAAPAAAAAAAAAAAAAAAAAJgCAABkcnMvZG93&#10;bnJldi54bWxQSwUGAAAAAAQABAD1AAAAhwMAAAAA&#10;" path="m,l2640,e" filled="f" strokecolor="#231f20" strokeweight=".17358mm">
                  <v:path arrowok="t" o:connecttype="custom" o:connectlocs="0,0;2640,0" o:connectangles="0,0"/>
                </v:shape>
                <v:shape id="Freeform 320" o:spid="_x0000_s1066" style="position:absolute;left:410;top:22572;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JOsMA&#10;AADdAAAADwAAAGRycy9kb3ducmV2LnhtbERPPWvDMBDdC/kP4gLdGjk1LsGNbEJDIEMXpyHQ7bAu&#10;tol1EpZiu/31VaHQ7R7v87blbHox0uA7ywrWqwQEcW11x42C88fhaQPCB2SNvWVS8EUeymLxsMVc&#10;24krGk+hETGEfY4K2hBcLqWvWzLoV9YRR+5qB4MhwqGResAphptePifJizTYcWxo0dFbS/XtdDcK&#10;cGZXu+wdp89zdfm+HPYJ4V6px+W8ewURaA7/4j/3Ucf5aZb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JOsMAAADdAAAADwAAAAAAAAAAAAAAAACYAgAAZHJzL2Rv&#10;d25yZXYueG1sUEsFBgAAAAAEAAQA9QAAAIgDAAAAAA==&#10;" path="m,l2640,e" filled="f" strokecolor="#231f20" strokeweight=".17358mm">
                  <v:path arrowok="t" o:connecttype="custom" o:connectlocs="0,0;2640,0" o:connectangles="0,0"/>
                </v:shape>
                <v:shape id="Freeform 321" o:spid="_x0000_s1067" style="position:absolute;left:410;top:23031;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RTsMA&#10;AADdAAAADwAAAGRycy9kb3ducmV2LnhtbERPTWvCQBC9F/wPyxR6aza1RkrqKqIIPfQSDQFvQ3aa&#10;hGZnl+zWpP31XUHwNo/3OavNZHpxocF3lhW8JCkI4trqjhsF5enw/AbCB2SNvWVS8EseNuvZwwpz&#10;bUcu6HIMjYgh7HNU0Ibgcil93ZJBn1hHHLkvOxgMEQ6N1AOOMdz0cp6mS2mw49jQoqNdS/X38cco&#10;wIld7bJPHM9lUf1Vh31KuFfq6XHavoMINIW7+Ob+0HH+a7aA6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vRTsMAAADdAAAADwAAAAAAAAAAAAAAAACYAgAAZHJzL2Rv&#10;d25yZXYueG1sUEsFBgAAAAAEAAQA9QAAAIgDAAAAAA==&#10;" path="m,l2640,e" filled="f" strokecolor="#231f20" strokeweight=".17358mm">
                  <v:path arrowok="t" o:connecttype="custom" o:connectlocs="0,0;2640,0" o:connectangles="0,0"/>
                </v:shape>
                <v:shape id="Freeform 322" o:spid="_x0000_s1068" style="position:absolute;left:410;top:24884;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01cEA&#10;AADdAAAADwAAAGRycy9kb3ducmV2LnhtbERPTYvCMBC9C/6HMMLeNFWpSNcoiyJ42ItaBG9DM9uW&#10;bSahiba7v94Igrd5vM9ZbXrTiDu1vrasYDpJQBAXVtdcKsjP+/EShA/IGhvLpOCPPGzWw8EKM207&#10;PtL9FEoRQ9hnqKAKwWVS+qIig35iHXHkfmxrMETYllK32MVw08hZkiykwZpjQ4WOthUVv6ebUYA9&#10;u8Kl39hd8+Pl/7LfJYQ7pT5G/dcniEB9eItf7oOO8+dp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dNXBAAAA3QAAAA8AAAAAAAAAAAAAAAAAmAIAAGRycy9kb3du&#10;cmV2LnhtbFBLBQYAAAAABAAEAPUAAACGAwAAAAA=&#10;" path="m,l2640,e" filled="f" strokecolor="#231f20" strokeweight=".17358mm">
                  <v:path arrowok="t" o:connecttype="custom" o:connectlocs="0,0;2640,0" o:connectangles="0,0"/>
                </v:shape>
                <v:shape id="Freeform 323" o:spid="_x0000_s1069" style="position:absolute;left:410;top:26654;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qosAA&#10;AADdAAAADwAAAGRycy9kb3ducmV2LnhtbERPy6rCMBDdC/5DGMGdpiqKVKOIItyFGx8I7oZmbIvN&#10;JDS5tvr15sIFd3M4z1muW1OJJ9W+tKxgNExAEGdWl5wruJz3gzkIH5A1VpZJwYs8rFfdzhJTbRs+&#10;0vMUchFD2KeooAjBpVL6rCCDfmgdceTutjYYIqxzqWtsYrip5DhJZtJgybGhQEfbgrLH6dcowJZd&#10;5qYHbG6X4/V93e8Swp1S/V67WYAI1Iav+N/9o+P8yXQGf9/E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XqosAAAADdAAAADwAAAAAAAAAAAAAAAACYAgAAZHJzL2Rvd25y&#10;ZXYueG1sUEsFBgAAAAAEAAQA9QAAAIUDAAAAAA==&#10;" path="m,l2640,e" filled="f" strokecolor="#231f20" strokeweight=".17358mm">
                  <v:path arrowok="t" o:connecttype="custom" o:connectlocs="0,0;2640,0" o:connectangles="0,0"/>
                </v:shape>
                <v:shape id="Freeform 324" o:spid="_x0000_s1070" style="position:absolute;left:410;top:29020;width:2641;height:20;visibility:visible;mso-wrap-style:square;v-text-anchor:top" coordsize="2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POcMA&#10;AADdAAAADwAAAGRycy9kb3ducmV2LnhtbERPTWvCQBC9F/wPyxR6aza1REvqKqIIPfQSDQFvQ3aa&#10;hGZnl+zWpP31XUHwNo/3OavNZHpxocF3lhW8JCkI4trqjhsF5enw/AbCB2SNvWVS8EseNuvZwwpz&#10;bUcu6HIMjYgh7HNU0Ibgcil93ZJBn1hHHLkvOxgMEQ6N1AOOMdz0cp6mC2mw49jQoqNdS/X38cco&#10;wIld7bJPHM9lUf1Vh31KuFfq6XHavoMINIW7+Ob+0HH+a7aE6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POcMAAADdAAAADwAAAAAAAAAAAAAAAACYAgAAZHJzL2Rv&#10;d25yZXYueG1sUEsFBgAAAAAEAAQA9QAAAIgDAAAAAA==&#10;" path="m,l2640,e" filled="f" strokecolor="#231f20" strokeweight=".17358mm">
                  <v:path arrowok="t" o:connecttype="custom" o:connectlocs="0,0;2640,0" o:connectangles="0,0"/>
                </v:shape>
                <v:shape id="Freeform 325" o:spid="_x0000_s1071" style="position:absolute;left:3230;top:18019;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EIcgA&#10;AADdAAAADwAAAGRycy9kb3ducmV2LnhtbESPQU/CQBCF7yb+h82YeJOtGghWFmIEAvFE0cTr2B27&#10;jd3ZprvQwq9nDibcZvLevPfNbDH4Rh2pi3VgA4+jDBRxGWzNlYGvz/XDFFRMyBabwGTgRBEW89ub&#10;GeY29FzQcZ8qJSEcczTgUmpzrWPpyGMchZZYtN/QeUyydpW2HfYS7hv9lGUT7bFmaXDY0ruj8m9/&#10;8AaWH+PNeT35bvqX6fa8KVa9+znsjLm/G95eQSUa0tX8f721gv88Flz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YQhyAAAAN0AAAAPAAAAAAAAAAAAAAAAAJgCAABk&#10;cnMvZG93bnJldi54bWxQSwUGAAAAAAQABAD1AAAAjQMAAAAA&#10;" path="m,l2640,e" filled="f" strokecolor="#231f20" strokeweight=".17358mm">
                  <v:path arrowok="t" o:connecttype="custom" o:connectlocs="0,0;2640,0" o:connectangles="0,0"/>
                </v:shape>
                <v:shape id="Freeform 326" o:spid="_x0000_s1072" style="position:absolute;left:3239;top:25425;width:2590;height:809;visibility:visible;mso-wrap-style:square;v-text-anchor:top" coordsize="259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BXsIA&#10;AADdAAAADwAAAGRycy9kb3ducmV2LnhtbERP32vCMBB+F/wfwgl702QORTujiLIx9rZW+nw0t7az&#10;uZQkav3vF2Gwt/v4ft5mN9hOXMmH1rGG55kCQVw503Kt4VS8TVcgQkQ22DkmDXcKsNuORxvMjLvx&#10;F13zWIsUwiFDDU2MfSZlqBqyGGauJ07ct/MWY4K+lsbjLYXbTs6VWkqLLaeGBns6NFSd84vV8Hks&#10;yuq0LO/tjy/O7+XcqFwZrZ8mw/4VRKQh/ov/3B8mzX9ZrOHx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wFewgAAAN0AAAAPAAAAAAAAAAAAAAAAAJgCAABkcnMvZG93&#10;bnJldi54bWxQSwUGAAAAAAQABAD1AAAAhwMAAAAA&#10;" path="m2610,19l11,19r,806l2610,825r,-806xe" filled="f" strokecolor="#231f20" strokeweight=".70047mm">
                  <v:path arrowok="t" o:connecttype="custom" o:connectlocs="2610,19;11,19;11,825;2610,825;2610,19" o:connectangles="0,0,0,0,0"/>
                </v:shape>
                <v:shape id="Freeform 327" o:spid="_x0000_s1073" style="position:absolute;left:3230;top:25345;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CmscA&#10;AADdAAAADwAAAGRycy9kb3ducmV2LnhtbESPQU/CQBCF7yb8h82QeJOtGhssLMSoBOJJ0ITr0B26&#10;jd3ZprvQyq93DibcZvLevPfNfDn4Rp2pi3VgA/eTDBRxGWzNlYHvr9XdFFRMyBabwGTglyIsF6Ob&#10;ORY29Lyl8y5VSkI4FmjApdQWWsfSkcc4CS2xaMfQeUyydpW2HfYS7hv9kGW59lizNDhs6dVR+bM7&#10;eQNvH0/ryyrfN/3zdHNZb997dzh9GnM7Hl5moBIN6Wr+v95YwX/M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QprHAAAA3QAAAA8AAAAAAAAAAAAAAAAAmAIAAGRy&#10;cy9kb3ducmV2LnhtbFBLBQYAAAAABAAEAPUAAACMAwAAAAA=&#10;" path="m,l2640,e" filled="f" strokecolor="#231f20" strokeweight=".17358mm">
                  <v:path arrowok="t" o:connecttype="custom" o:connectlocs="0,0;2640,0" o:connectangles="0,0"/>
                </v:shape>
                <v:shape id="Freeform 328" o:spid="_x0000_s1074" style="position:absolute;left:3230;top:27951;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nAcQA&#10;AADdAAAADwAAAGRycy9kb3ducmV2LnhtbERPS2vCQBC+F/wPyxR6qxtbGjR1FWkriidf4HXMTrOh&#10;2dmQXU3qr3cFwdt8fM8ZTztbiTM1vnSsYNBPQBDnTpdcKNjv5q9DED4ga6wck4J/8jCd9J7GmGnX&#10;8obO21CIGMI+QwUmhDqT0ueGLPq+q4kj9+saiyHCppC6wTaG20q+JUkqLZYcGwzW9GUo/9uerILv&#10;1cfiMk8PVTsaLi+LzU9rjqe1Ui/P3ewTRKAuPMR391LH+e/pAG7fxB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5wHEAAAA3QAAAA8AAAAAAAAAAAAAAAAAmAIAAGRycy9k&#10;b3ducmV2LnhtbFBLBQYAAAAABAAEAPUAAACJAwAAAAA=&#10;" path="m,l2640,e" filled="f" strokecolor="#231f20" strokeweight=".17358mm">
                  <v:path arrowok="t" o:connecttype="custom" o:connectlocs="0,0;2640,0" o:connectangles="0,0"/>
                </v:shape>
                <v:shape id="Picture 329" o:spid="_x0000_s1075" type="#_x0000_t75" style="position:absolute;left:3230;top:28741;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RarGAAAA3QAAAA8AAABkcnMvZG93bnJldi54bWxEj0FrwzAMhe+D/gejQW+rnQRCSeuWLmUw&#10;6C7rduhRi7UkNJZD7DbJv58Hg90k3tP7nrb7yXbiToNvHWtIVgoEceVMy7WGz4+XpzUIH5ANdo5J&#10;w0we9rvFwxYL40Z+p/s51CKGsC9QQxNCX0jpq4Ys+pXriaP27QaLIa5DLc2AYwy3nUyVyqXFliOh&#10;wZ7Khqrr+WYjZPpqy7VS2fGtnE+peU7wcky0Xj5Ohw2IQFP4N/9dv5pYP8tT+P0mji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hFqsYAAADdAAAADwAAAAAAAAAAAAAA&#10;AACfAgAAZHJzL2Rvd25yZXYueG1sUEsFBgAAAAAEAAQA9wAAAJIDAAAAAA==&#10;">
                  <v:imagedata r:id="rId288" o:title=""/>
                </v:shape>
                <v:shape id="Picture 330" o:spid="_x0000_s1076" type="#_x0000_t75" style="position:absolute;left:4081;top:28877;width:9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BvrGAAAA3QAAAA8AAABkcnMvZG93bnJldi54bWxET01rwkAQvQv9D8sIXsRsrGA1zUakVCz0&#10;orYUexuyY5KanU2zq8Z/7wqF3ubxPidddKYWZ2pdZVnBOIpBEOdWV1wo+PxYjWYgnEfWWFsmBVdy&#10;sMgeeikm2l54S+edL0QIYZeggtL7JpHS5SUZdJFtiAN3sK1BH2BbSN3iJYSbWj7G8VQarDg0lNjQ&#10;S0n5cXcyCn42r/Lpuhq+f203tP5ezv1vt9dKDfrd8hmEp87/i//cbzrMn0wncP8mnC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cG+sYAAADdAAAADwAAAAAAAAAAAAAA&#10;AACfAgAAZHJzL2Rvd25yZXYueG1sUEsFBgAAAAAEAAQA9wAAAJIDAAAAAA==&#10;">
                  <v:imagedata r:id="rId289" o:title=""/>
                </v:shape>
                <v:shape id="Freeform 331" o:spid="_x0000_s1077" style="position:absolute;left:3230;top:28689;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EmcUA&#10;AADdAAAADwAAAGRycy9kb3ducmV2LnhtbERPTWvCQBC9F/oflhF6qxttDTZ1FdGK4qnagtcxO82G&#10;ZmdDdjXRX+8Khd7m8T5nMutsJc7U+NKxgkE/AUGcO11yoeD7a/U8BuEDssbKMSm4kIfZ9PFhgpl2&#10;Le/ovA+FiCHsM1RgQqgzKX1uyKLvu5o4cj+usRgibAqpG2xjuK3kMElSabHk2GCwpoWh/Hd/sgqW&#10;29H6ukoPVfs23lzXu4/WHE+fSj31uvk7iEBd+Bf/uTc6zn9JX+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ESZxQAAAN0AAAAPAAAAAAAAAAAAAAAAAJgCAABkcnMv&#10;ZG93bnJldi54bWxQSwUGAAAAAAQABAD1AAAAigMAAAAA&#10;" path="m,l2640,e" filled="f" strokecolor="#231f20" strokeweight=".17358mm">
                  <v:path arrowok="t" o:connecttype="custom" o:connectlocs="0,0;2640,0" o:connectangles="0,0"/>
                </v:shape>
                <v:shape id="Freeform 332" o:spid="_x0000_s1078" style="position:absolute;left:6050;top:30371;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x+sUA&#10;AADdAAAADwAAAGRycy9kb3ducmV2LnhtbERPTWvCQBC9F/wPyxS81U0VY0ldRUVRUCFVDx6H7DQJ&#10;ZmdDdtW0v94VCr3N433OeNqaStyocaVlBe+9CARxZnXJuYLTcfX2AcJ5ZI2VZVLwQw6mk87LGBNt&#10;7/xFt4PPRQhhl6CCwvs6kdJlBRl0PVsTB+7bNgZ9gE0udYP3EG4q2Y+iWBosOTQUWNOioOxyuBoF&#10;57xNf5fz4Xa3Gc128Tkd6Gi/Vqr72s4+QXhq/b/4z73RYf4gHsLzm3CC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H6xQAAAN0AAAAPAAAAAAAAAAAAAAAAAJgCAABkcnMv&#10;ZG93bnJldi54bWxQSwUGAAAAAAQABAD1AAAAigMAAAAA&#10;" path="m,l2639,e" filled="f" strokecolor="#231f20" strokeweight="4pt">
                  <v:path arrowok="t" o:connecttype="custom" o:connectlocs="0,0;2639,0" o:connectangles="0,0"/>
                </v:shape>
                <v:shape id="Freeform 333" o:spid="_x0000_s1079" style="position:absolute;left:5960;top:22900;width:20;height:7392;visibility:visible;mso-wrap-style:square;v-text-anchor:top" coordsize="20,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lMcMA&#10;AADdAAAADwAAAGRycy9kb3ducmV2LnhtbERPTWvCQBC9C/0PyxS86aYKwUY3Ulqk9eDBtNDrkJ1k&#10;o9nZsLvV+O+7QqG3ebzP2WxH24sL+dA5VvA0z0AQ10533Cr4+tzNViBCRNbYOyYFNwqwLR8mGyy0&#10;u/KRLlVsRQrhUKACE+NQSBlqQxbD3A3EiWuctxgT9K3UHq8p3PZykWW5tNhxajA40Kuh+lz9WAXn&#10;emw7s39/fmt8f0L3fRjC7aDU9HF8WYOINMZ/8Z/7Q6f5yzyH+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lMcMAAADdAAAADwAAAAAAAAAAAAAAAACYAgAAZHJzL2Rv&#10;d25yZXYueG1sUEsFBgAAAAAEAAQA9QAAAIgDAAAAAA==&#10;" path="m,7391l,e" filled="f" strokecolor="#231f20" strokeweight=".17497mm">
                  <v:path arrowok="t" o:connecttype="custom" o:connectlocs="0,7391;0,0" o:connectangles="0,0"/>
                </v:shape>
                <v:shape id="Freeform 334" o:spid="_x0000_s1080" style="position:absolute;left:6050;top:26267;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KC8IA&#10;AADdAAAADwAAAGRycy9kb3ducmV2LnhtbERPTWvCQBC9F/wPywi91Y0NpBpdRUqL3kJTex+yYxLM&#10;zi7ZVdP8elco9DaP9znr7WA6caXet5YVzGcJCOLK6pZrBcfvz5cFCB+QNXaWScEvedhuJk9rzLW9&#10;8Rddy1CLGMI+RwVNCC6X0lcNGfQz64gjd7K9wRBhX0vd4y2Gm06+JkkmDbYcGxp09N5QdS4vRsFH&#10;udy7n8Ux+HYcXXnRRWq6Qqnn6bBbgQg0hH/xn/ug4/w0e4PHN/E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8oLwgAAAN0AAAAPAAAAAAAAAAAAAAAAAJgCAABkcnMvZG93&#10;bnJldi54bWxQSwUGAAAAAAQABAD1AAAAhwMAAAAA&#10;" path="m,l2639,e" filled="f" strokecolor="#231f20" strokeweight=".17217mm">
                  <v:path arrowok="t" o:connecttype="custom" o:connectlocs="0,0;2639,0" o:connectangles="0,0"/>
                </v:shape>
                <v:shape id="Freeform 335" o:spid="_x0000_s1081" style="position:absolute;left:6050;top:27005;width:2508;height:1280;visibility:visible;mso-wrap-style:square;v-text-anchor:top" coordsize="250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nl8MA&#10;AADdAAAADwAAAGRycy9kb3ducmV2LnhtbESPQWvDMAyF74P9B6PBLmN1trWhpHXLKAx22aFpoVcR&#10;a3FoLAfbbbJ/Px0Kvemh9z09rbeT79WVYuoCG3ibFaCIm2A7bg0cD1+vS1ApI1vsA5OBP0qw3Tw+&#10;rLGyYeQ9XevcKgnhVKEBl/NQaZ0aRx7TLAzEsvsN0WMWGVttI44S7nv9XhSl9tixXHA40M5Rc64v&#10;XmqU9WKZTvPoxx/Co0Nyi/BizPPT9LkClWnKd/ON/rbCfZRSV76RE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nl8MAAADdAAAADwAAAAAAAAAAAAAAAACYAgAAZHJzL2Rv&#10;d25yZXYueG1sUEsFBgAAAAAEAAQA9QAAAIgDAAAAAA==&#10;" path="m,1279r2507,l2507,,,,,1279xe" fillcolor="#e6e7e8" stroked="f">
                  <v:path arrowok="t" o:connecttype="custom" o:connectlocs="0,1279;2507,1279;2507,0;0,0;0,1279" o:connectangles="0,0,0,0,0"/>
                </v:shape>
                <v:shape id="Freeform 336" o:spid="_x0000_s1082" style="position:absolute;left:6069;top:27025;width:2470;height:1280;visibility:visible;mso-wrap-style:square;v-text-anchor:top" coordsize="247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IFsIA&#10;AADdAAAADwAAAGRycy9kb3ducmV2LnhtbERPTYvCMBC9L/gfwgh7W1NXEK1GEVHwuupBb2MzNsFm&#10;UppsW/fXbxYWvM3jfc5y3btKtNQE61nBeJSBIC68tlwqOJ/2HzMQISJrrDyTgicFWK8Gb0vMte/4&#10;i9pjLEUK4ZCjAhNjnUsZCkMOw8jXxIm7+8ZhTLAppW6wS+Gukp9ZNpUOLacGgzVtDRWP47dTcPl5&#10;ZBPz3MxP7bWzl915e6uvVqn3Yb9ZgIjUx5f4333Qaf5kOo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4gWwgAAAN0AAAAPAAAAAAAAAAAAAAAAAJgCAABkcnMvZG93&#10;bnJldi54bWxQSwUGAAAAAAQABAD1AAAAhwMAAAAA&#10;" path="m2469,l,,,1279r2469,l2469,xe" filled="f" strokecolor="#231f20" strokeweight=".68928mm">
                  <v:path arrowok="t" o:connecttype="custom" o:connectlocs="2469,0;0,0;0,1279;2469,1279;2469,0" o:connectangles="0,0,0,0,0"/>
                </v:shape>
                <v:shape id="Freeform 337" o:spid="_x0000_s1083" style="position:absolute;left:6050;top:26956;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EosQA&#10;AADdAAAADwAAAGRycy9kb3ducmV2LnhtbESPQW/CMAyF75P4D5GRuI2UIW1QCAhNm9gNrWN3qzFt&#10;ReNETYDCr8cHJG623vN7n5fr3rXqTF1sPBuYjDNQxKW3DVcG9n/frzNQMSFbbD2TgStFWK8GL0vM&#10;rb/wL52LVCkJ4ZijgTqlkGsdy5ocxrEPxKIdfOcwydpV2nZ4kXDX6rcse9cOG5aGGgN91lQei5Mz&#10;8FXMt+F/tk+xud1CcbK7qWt3xoyG/WYBKlGfnubH9Y8V/OmH8Ms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xKLEAAAA3QAAAA8AAAAAAAAAAAAAAAAAmAIAAGRycy9k&#10;b3ducmV2LnhtbFBLBQYAAAAABAAEAPUAAACJAwAAAAA=&#10;" path="m,l2639,e" filled="f" strokecolor="#231f20" strokeweight=".17217mm">
                  <v:path arrowok="t" o:connecttype="custom" o:connectlocs="0,0;2639,0" o:connectangles="0,0"/>
                </v:shape>
                <v:shape id="Freeform 338" o:spid="_x0000_s1084" style="position:absolute;left:6050;top:29514;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hOcIA&#10;AADdAAAADwAAAGRycy9kb3ducmV2LnhtbERPTWvCQBC9F/wPywi9NRsV2hhdpRRLe5PGeB+yYxLM&#10;zi7ZTUz99d1Cobd5vM/Z7ifTiZF631pWsEhSEMSV1S3XCsrT+1MGwgdkjZ1lUvBNHva72cMWc21v&#10;/EVjEWoRQ9jnqKAJweVS+qohgz6xjjhyF9sbDBH2tdQ93mK46eQyTZ+lwZZjQ4OO3hqqrsVgFByK&#10;9Yc7Z2Xw7f3uikEfV6Y7KvU4n143IAJN4V/85/7Ucf7qZQG/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2E5wgAAAN0AAAAPAAAAAAAAAAAAAAAAAJgCAABkcnMvZG93&#10;bnJldi54bWxQSwUGAAAAAAQABAD1AAAAhwMAAAAA&#10;" path="m,l2639,e" filled="f" strokecolor="#231f20" strokeweight=".17217mm">
                  <v:path arrowok="t" o:connecttype="custom" o:connectlocs="0,0;2639,0" o:connectangles="0,0"/>
                </v:shape>
                <v:shape id="Freeform 339" o:spid="_x0000_s1085" style="position:absolute;left:5960;top:531;width:20;height:22070;visibility:visible;mso-wrap-style:square;v-text-anchor:top" coordsize="20,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b7MMA&#10;AADdAAAADwAAAGRycy9kb3ducmV2LnhtbERPTYvCMBC9L/gfwgje1lSFXalGKaLoYdnF6sHj0Ixt&#10;sZmUJrb135sFwds83ucs172pREuNKy0rmIwjEMSZ1SXnCs6n3ecchPPIGivLpOBBDtarwccSY207&#10;PlKb+lyEEHYxKii8r2MpXVaQQTe2NXHgrrYx6ANscqkb7EK4qeQ0ir6kwZJDQ4E1bQrKbundKLjU&#10;/DdL2nySbrt9+nv/SY5tlCg1GvbJAoSn3r/FL/dBh/mz7yn8fx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b7MMAAADdAAAADwAAAAAAAAAAAAAAAACYAgAAZHJzL2Rv&#10;d25yZXYueG1sUEsFBgAAAAAEAAQA9QAAAIgDAAAAAA==&#10;" path="m,22069l,e" filled="f" strokecolor="#231f20" strokeweight=".17497mm">
                  <v:path arrowok="t" o:connecttype="custom" o:connectlocs="0,22069;0,0" o:connectangles="0,0"/>
                </v:shape>
                <v:shape id="Freeform 340" o:spid="_x0000_s1086" style="position:absolute;left:3230;top:11312;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WZ8IA&#10;AADdAAAADwAAAGRycy9kb3ducmV2LnhtbERPS4vCMBC+C/sfwix409QVdKlGsQuiXgRfrMehmW3K&#10;NpPSRK3/3giCt/n4njOdt7YSV2p86VjBoJ+AIM6dLrlQcDwse98gfEDWWDkmBXfyMJ99dKaYanfj&#10;HV33oRAxhH2KCkwIdSqlzw1Z9H1XE0fuzzUWQ4RNIXWDtxhuK/mVJCNpseTYYLCmH0P5//5iFYx/&#10;/Wmbnd1xozPa5puVOYVRplT3s11MQARqw1v8cq91nD8cD+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lZnwgAAAN0AAAAPAAAAAAAAAAAAAAAAAJgCAABkcnMvZG93&#10;bnJldi54bWxQSwUGAAAAAAQABAD1AAAAhwMAAAAA&#10;" path="m,l2639,e" filled="f" strokecolor="#231f20" strokeweight=".17497mm">
                  <v:path arrowok="t" o:connecttype="custom" o:connectlocs="0,0;2639,0" o:connectangles="0,0"/>
                </v:shape>
                <v:shape id="Freeform 341" o:spid="_x0000_s1087" style="position:absolute;left:8780;top:532;width:20;height:29880;visibility:visible;mso-wrap-style:square;v-text-anchor:top" coordsize="20,2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i68MA&#10;AADdAAAADwAAAGRycy9kb3ducmV2LnhtbERPTUsDMRC9C/6HMEJvbdbWumVtWqQiSKGUVg8eh810&#10;d3EzCcnYrv/eCAVv83ifs1wPrldniqnzbOB+UoAirr3tuDHw8f46XoBKgmyx90wGfijBenV7s8TK&#10;+gsf6HyURuUQThUaaEVCpXWqW3KYJj4QZ+7ko0PJMDbaRrzkcNfraVE8aocd54YWA21aqr+O387A&#10;/rSNpT5IoF3zuZX5gl9CycaM7obnJ1BCg/yLr+43m+fPygf4+ya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i68MAAADdAAAADwAAAAAAAAAAAAAAAACYAgAAZHJzL2Rv&#10;d25yZXYueG1sUEsFBgAAAAAEAAQA9QAAAIgDAAAAAA==&#10;" path="m,29879l,e" filled="f" strokecolor="#231f20" strokeweight=".17497mm">
                  <v:path arrowok="t" o:connecttype="custom" o:connectlocs="0,29879;0,0" o:connectangles="0,0"/>
                </v:shape>
                <v:shape id="Freeform 342" o:spid="_x0000_s1088" style="position:absolute;left:6050;top:5809;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riMQA&#10;AADdAAAADwAAAGRycy9kb3ducmV2LnhtbERPTWvCQBC9F/oflin0VjdtUUvqKo0gmotgquhxyE6z&#10;odnZkF1j+u+7guBtHu9zZovBNqKnzteOFbyOEhDEpdM1Vwr236uXDxA+IGtsHJOCP/KwmD8+zDDV&#10;7sI76otQiRjCPkUFJoQ2ldKXhiz6kWuJI/fjOoshwq6SusNLDLeNfEuSibRYc2ww2NLSUPlbnK2C&#10;6dEfttnJ7XOd0bbM1+YQJplSz0/D1yeIQEO4i2/ujY7z36dju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a4jEAAAA3QAAAA8AAAAAAAAAAAAAAAAAmAIAAGRycy9k&#10;b3ducmV2LnhtbFBLBQYAAAAABAAEAPUAAACJAwAAAAA=&#10;" path="m,l2639,e" filled="f" strokecolor="#231f20" strokeweight=".17497mm">
                  <v:path arrowok="t" o:connecttype="custom" o:connectlocs="0,0;2639,0" o:connectangles="0,0"/>
                </v:shape>
                <v:shape id="Freeform 343" o:spid="_x0000_s1089" style="position:absolute;left:6050;top:11363;width:2640;height:20;visibility:visible;mso-wrap-style:square;v-text-anchor:top" coordsize="2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1/8MA&#10;AADdAAAADwAAAGRycy9kb3ducmV2LnhtbERPTWvCQBC9F/wPyxS81U0VYomuoRGk9SJoFT0O2TEb&#10;mp0N2W1M/323IHibx/ucZT7YRvTU+dqxgtdJAoK4dLrmSsHxa/PyBsIHZI2NY1LwSx7y1ehpiZl2&#10;N95TfwiViCHsM1RgQmgzKX1pyKKfuJY4clfXWQwRdpXUHd5iuG3kNElSabHm2GCwpbWh8vvwYxXM&#10;z/60Ky7uuNUF7crthzmFtFBq/Dy8L0AEGsJDfHd/6jh/Nk/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H1/8MAAADdAAAADwAAAAAAAAAAAAAAAACYAgAAZHJzL2Rv&#10;d25yZXYueG1sUEsFBgAAAAAEAAQA9QAAAIgDAAAAAA==&#10;" path="m,l2639,e" filled="f" strokecolor="#231f20" strokeweight=".17497mm">
                  <v:path arrowok="t" o:connecttype="custom" o:connectlocs="0,0;2639,0" o:connectangles="0,0"/>
                </v:shape>
                <v:shape id="Freeform 344" o:spid="_x0000_s1090" style="position:absolute;left:11600;top:15724;width:20;height:14688;visibility:visible;mso-wrap-style:square;v-text-anchor:top" coordsize="20,1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q8UA&#10;AADdAAAADwAAAGRycy9kb3ducmV2LnhtbERPTWvCQBC9F/wPywheSt3UQiOpq4hQqMWD2iIeh91p&#10;EpOdTbOrif/eFQq9zeN9zmzR21pcqPWlYwXP4wQEsXam5FzB99f70xSED8gGa8ek4EoeFvPBwwwz&#10;4zre0WUfchFD2GeooAihyaT0uiCLfuwa4sj9uNZiiLDNpWmxi+G2lpMkeZUWS44NBTa0KkhX+7NV&#10;YD/X2+akw2E77Tbpo67wWC1/lRoN++UbiEB9+Bf/uT9MnP+Sp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k+rxQAAAN0AAAAPAAAAAAAAAAAAAAAAAJgCAABkcnMv&#10;ZG93bnJldi54bWxQSwUGAAAAAAQABAD1AAAAigMAAAAA&#10;" path="m,14688l,e" filled="f" strokecolor="#231f20" strokeweight=".17497mm">
                  <v:path arrowok="t" o:connecttype="custom" o:connectlocs="0,14688;0,0" o:connectangles="0,0"/>
                </v:shape>
                <v:shape id="Freeform 345" o:spid="_x0000_s1091" style="position:absolute;left:14420;top:15724;width:20;height:7940;visibility:visible;mso-wrap-style:square;v-text-anchor:top" coordsize="20,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kRMYA&#10;AADdAAAADwAAAGRycy9kb3ducmV2LnhtbESPzW7CQAyE75X6DitX6q3ZlIoCgQW1laqCuPB7t7Im&#10;Cc16o+wWAk+PD5W42ZrxzOfJrHO1OlEbKs8GXpMUFHHubcWFgd32+2UIKkRki7VnMnChALPp48ME&#10;M+vPvKbTJhZKQjhkaKCMscm0DnlJDkPiG2LRDr51GGVtC21bPEu4q3UvTd+1w4qlocSGvkrKfzd/&#10;zsDPfjm/7mvLn4vFoTeifn4crIIxz0/dxxhUpC7ezf/Xcyv4bwPBlW9kBD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EkRMYAAADdAAAADwAAAAAAAAAAAAAAAACYAgAAZHJz&#10;L2Rvd25yZXYueG1sUEsFBgAAAAAEAAQA9QAAAIsDAAAAAA==&#10;" path="m,7940l,e" filled="f" strokecolor="#231f20" strokeweight=".17497mm">
                  <v:path arrowok="t" o:connecttype="custom" o:connectlocs="0,7940;0,0" o:connectangles="0,0"/>
                </v:shape>
                <v:shape id="Picture 346" o:spid="_x0000_s1092" type="#_x0000_t75" style="position:absolute;left:419;top:30430;width:3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pc3FAAAA3QAAAA8AAABkcnMvZG93bnJldi54bWxET01rwkAQvRf8D8sIvdWNBtRGV2nFgmBp&#10;aerB45gdk2B2NmTXmPx7tyD0No/3Oct1ZyrRUuNKywrGowgEcWZ1ybmCw+/HyxyE88gaK8ukoCcH&#10;69XgaYmJtjf+oTb1uQgh7BJUUHhfJ1K6rCCDbmRr4sCdbWPQB9jkUjd4C+GmkpMomkqDJYeGAmva&#10;FJRd0qtREH997vtteqT5+bqLvrenrt/rd6Weh93bAoSnzv+LH+6dDvPj2Sv8fRNO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6XNxQAAAN0AAAAPAAAAAAAAAAAAAAAA&#10;AJ8CAABkcnMvZG93bnJldi54bWxQSwUGAAAAAAQABAD3AAAAkQMAAAAA&#10;">
                  <v:imagedata r:id="rId290" o:title=""/>
                </v:shape>
                <w10:wrap anchorx="page" anchory="page"/>
              </v:group>
            </w:pict>
          </mc:Fallback>
        </mc:AlternateContent>
      </w:r>
      <w:r>
        <w:rPr>
          <w:noProof/>
        </w:rPr>
        <mc:AlternateContent>
          <mc:Choice Requires="wps">
            <w:drawing>
              <wp:anchor distT="0" distB="0" distL="114300" distR="114300" simplePos="0" relativeHeight="251577856" behindDoc="0" locked="0" layoutInCell="0" allowOverlap="1">
                <wp:simplePos x="0" y="0"/>
                <wp:positionH relativeFrom="page">
                  <wp:posOffset>8864600</wp:posOffset>
                </wp:positionH>
                <wp:positionV relativeFrom="page">
                  <wp:posOffset>17986375</wp:posOffset>
                </wp:positionV>
                <wp:extent cx="2286000" cy="1524000"/>
                <wp:effectExtent l="0" t="0" r="0" b="0"/>
                <wp:wrapNone/>
                <wp:docPr id="131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solidFill>
                          <a:srgbClr val="FFFF4C">
                            <a:alpha val="70000"/>
                          </a:srgbClr>
                        </a:solidFill>
                        <a:ln w="12700">
                          <a:solidFill>
                            <a:srgbClr val="000000"/>
                          </a:solidFill>
                          <a:miter lim="800000"/>
                          <a:headEnd/>
                          <a:tailEnd/>
                        </a:ln>
                      </wps:spPr>
                      <wps:txbx>
                        <w:txbxContent>
                          <w:p w:rsidR="00610E6C" w:rsidRDefault="00610E6C">
                            <w:pPr>
                              <w:pStyle w:val="BodyText"/>
                              <w:kinsoku w:val="0"/>
                              <w:overflowPunct w:val="0"/>
                              <w:spacing w:before="86"/>
                              <w:ind w:left="40" w:right="609"/>
                              <w:rPr>
                                <w:rFonts w:ascii="Helvetica" w:hAnsi="Helvetica" w:cs="Helvetica"/>
                                <w:b/>
                                <w:bCs/>
                                <w:i/>
                                <w:iCs/>
                                <w:sz w:val="16"/>
                                <w:szCs w:val="16"/>
                              </w:rPr>
                            </w:pPr>
                            <w:r>
                              <w:rPr>
                                <w:rFonts w:ascii="Helvetica" w:hAnsi="Helvetica" w:cs="Helvetica"/>
                                <w:b/>
                                <w:bCs/>
                                <w:i/>
                                <w:iCs/>
                                <w:sz w:val="16"/>
                                <w:szCs w:val="16"/>
                              </w:rPr>
                              <w:t>2016-06-15 14:55:28</w:t>
                            </w:r>
                          </w:p>
                          <w:p w:rsidR="00610E6C" w:rsidRDefault="00610E6C">
                            <w:pPr>
                              <w:pStyle w:val="BodyText"/>
                              <w:kinsoku w:val="0"/>
                              <w:overflowPunct w:val="0"/>
                              <w:spacing w:before="17" w:line="249" w:lineRule="auto"/>
                              <w:ind w:left="40" w:right="609"/>
                              <w:rPr>
                                <w:rFonts w:ascii="Helvetica" w:hAnsi="Helvetica" w:cs="Helvetica"/>
                                <w:sz w:val="20"/>
                                <w:szCs w:val="20"/>
                              </w:rPr>
                            </w:pPr>
                            <w:r>
                              <w:rPr>
                                <w:rFonts w:ascii="Helvetica" w:hAnsi="Helvetica" w:cs="Helvetica"/>
                                <w:sz w:val="20"/>
                                <w:szCs w:val="20"/>
                              </w:rPr>
                              <w:t>-------------------------------------------- TECNAVIA</w:t>
                            </w:r>
                          </w:p>
                          <w:p w:rsidR="00610E6C" w:rsidRDefault="00610E6C">
                            <w:pPr>
                              <w:pStyle w:val="BodyText"/>
                              <w:kinsoku w:val="0"/>
                              <w:overflowPunct w:val="0"/>
                              <w:spacing w:line="231" w:lineRule="exact"/>
                              <w:ind w:left="40"/>
                              <w:rPr>
                                <w:rFonts w:ascii="Helvetica" w:hAnsi="Helvetica" w:cs="Helvetica"/>
                                <w:w w:val="125"/>
                                <w:sz w:val="20"/>
                                <w:szCs w:val="20"/>
                              </w:rPr>
                            </w:pPr>
                          </w:p>
                          <w:p w:rsidR="00610E6C" w:rsidRDefault="00610E6C">
                            <w:pPr>
                              <w:pStyle w:val="BodyText"/>
                              <w:kinsoku w:val="0"/>
                              <w:overflowPunct w:val="0"/>
                              <w:spacing w:line="231" w:lineRule="exact"/>
                              <w:ind w:left="40"/>
                              <w:rPr>
                                <w:rFonts w:ascii="Helvetica" w:hAnsi="Helvetica" w:cs="Helvetica"/>
                                <w:w w:val="125"/>
                                <w:sz w:val="20"/>
                                <w:szCs w:val="20"/>
                              </w:rPr>
                            </w:pPr>
                          </w:p>
                          <w:p w:rsidR="00610E6C" w:rsidRDefault="00610E6C">
                            <w:pPr>
                              <w:pStyle w:val="BodyText"/>
                              <w:kinsoku w:val="0"/>
                              <w:overflowPunct w:val="0"/>
                              <w:spacing w:before="8"/>
                              <w:ind w:left="40" w:right="609"/>
                              <w:rPr>
                                <w:rFonts w:ascii="Helvetica" w:hAnsi="Helvetica" w:cs="Helvetica"/>
                                <w:sz w:val="20"/>
                                <w:szCs w:val="20"/>
                              </w:rPr>
                            </w:pPr>
                          </w:p>
                          <w:p w:rsidR="00610E6C" w:rsidRDefault="00610E6C">
                            <w:pPr>
                              <w:pStyle w:val="BodyText"/>
                              <w:kinsoku w:val="0"/>
                              <w:overflowPunct w:val="0"/>
                              <w:spacing w:before="8"/>
                              <w:ind w:left="40" w:right="609"/>
                              <w:rPr>
                                <w:rFonts w:ascii="Helvetica" w:hAnsi="Helvetica" w:cs="Helvetica"/>
                                <w:sz w:val="20"/>
                                <w:szCs w:val="20"/>
                              </w:rPr>
                            </w:pPr>
                            <w:r>
                              <w:rPr>
                                <w:rFonts w:ascii="Helvetica" w:hAnsi="Helvetica" w:cs="Helvetica"/>
                                <w:sz w:val="20"/>
                                <w:szCs w:val="20"/>
                              </w:rPr>
                              <w:t xml:space="preserve"> [CROPPDFINORIG]</w:t>
                            </w:r>
                          </w:p>
                          <w:p w:rsidR="00610E6C" w:rsidRDefault="00610E6C">
                            <w:pPr>
                              <w:pStyle w:val="BodyText"/>
                              <w:kinsoku w:val="0"/>
                              <w:overflowPunct w:val="0"/>
                              <w:spacing w:before="8"/>
                              <w:ind w:left="40" w:right="609"/>
                              <w:rPr>
                                <w:rFonts w:ascii="Helvetica" w:hAnsi="Helvetica" w:cs="Helvetica"/>
                                <w:sz w:val="20"/>
                                <w:szCs w:val="20"/>
                              </w:rPr>
                            </w:pPr>
                          </w:p>
                          <w:p w:rsidR="00610E6C" w:rsidRDefault="00610E6C">
                            <w:pPr>
                              <w:pStyle w:val="BodyText"/>
                              <w:kinsoku w:val="0"/>
                              <w:overflowPunct w:val="0"/>
                              <w:spacing w:before="8"/>
                              <w:ind w:left="40" w:right="609"/>
                              <w:rPr>
                                <w:rFonts w:ascii="Helvetica" w:hAnsi="Helvetica" w:cs="Helvetica"/>
                                <w:sz w:val="20"/>
                                <w:szCs w:val="20"/>
                              </w:rPr>
                            </w:pPr>
                            <w:r>
                              <w:rPr>
                                <w:rFonts w:ascii="Helvetica" w:hAnsi="Helvetica" w:cs="Helvetica"/>
                                <w:sz w:val="20"/>
                                <w:szCs w:val="20"/>
                              </w:rPr>
                              <w:t>crop = 20 15 20 15</w:t>
                            </w:r>
                          </w:p>
                          <w:p w:rsidR="00610E6C" w:rsidRDefault="00610E6C">
                            <w:pPr>
                              <w:pStyle w:val="BodyText"/>
                              <w:kinsoku w:val="0"/>
                              <w:overflowPunct w:val="0"/>
                              <w:spacing w:before="8"/>
                              <w:ind w:left="40"/>
                              <w:rPr>
                                <w:rFonts w:ascii="Helvetica" w:hAnsi="Helvetica" w:cs="Helvetica"/>
                                <w:w w:val="125"/>
                                <w:sz w:val="20"/>
                                <w:szCs w:val="20"/>
                              </w:rPr>
                            </w:pPr>
                          </w:p>
                          <w:p w:rsidR="00610E6C" w:rsidRDefault="00610E6C">
                            <w:pPr>
                              <w:pStyle w:val="BodyText"/>
                              <w:kinsoku w:val="0"/>
                              <w:overflowPunct w:val="0"/>
                              <w:spacing w:before="8"/>
                              <w:ind w:left="40"/>
                              <w:rPr>
                                <w:rFonts w:ascii="Helvetica" w:hAnsi="Helvetica" w:cs="Helvetica"/>
                                <w:w w:val="125"/>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57" type="#_x0000_t202" style="position:absolute;left:0;text-align:left;margin-left:698pt;margin-top:1416.25pt;width:180pt;height:120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" o:allowincell="f" fillcolor="#ffff4c" strokeweight="1pt">
                <v:fill opacity="46003f"/>
                <v:textbox inset="0,0,0,0">
                  <w:txbxContent>
                    <w:p w:rsidR="00610E6C" w:rsidRDefault="00610E6C">
                      <w:pPr>
                        <w:pStyle w:val="BodyText"/>
                        <w:kinsoku w:val="0"/>
                        <w:overflowPunct w:val="0"/>
                        <w:spacing w:before="86"/>
                        <w:ind w:left="40" w:right="609"/>
                        <w:rPr>
                          <w:rFonts w:ascii="Helvetica" w:hAnsi="Helvetica" w:cs="Helvetica"/>
                          <w:b/>
                          <w:bCs/>
                          <w:i/>
                          <w:iCs/>
                          <w:sz w:val="16"/>
                          <w:szCs w:val="16"/>
                        </w:rPr>
                      </w:pPr>
                      <w:r>
                        <w:rPr>
                          <w:rFonts w:ascii="Helvetica" w:hAnsi="Helvetica" w:cs="Helvetica"/>
                          <w:b/>
                          <w:bCs/>
                          <w:i/>
                          <w:iCs/>
                          <w:sz w:val="16"/>
                          <w:szCs w:val="16"/>
                        </w:rPr>
                        <w:t>2016-06-15 14:55:28</w:t>
                      </w:r>
                    </w:p>
                    <w:p w:rsidR="00610E6C" w:rsidRDefault="00610E6C">
                      <w:pPr>
                        <w:pStyle w:val="BodyText"/>
                        <w:kinsoku w:val="0"/>
                        <w:overflowPunct w:val="0"/>
                        <w:spacing w:before="17" w:line="249" w:lineRule="auto"/>
                        <w:ind w:left="40" w:right="609"/>
                        <w:rPr>
                          <w:rFonts w:ascii="Helvetica" w:hAnsi="Helvetica" w:cs="Helvetica"/>
                          <w:sz w:val="20"/>
                          <w:szCs w:val="20"/>
                        </w:rPr>
                      </w:pPr>
                      <w:r>
                        <w:rPr>
                          <w:rFonts w:ascii="Helvetica" w:hAnsi="Helvetica" w:cs="Helvetica"/>
                          <w:sz w:val="20"/>
                          <w:szCs w:val="20"/>
                        </w:rPr>
                        <w:t>-------------------------------------------- TECNAVIA</w:t>
                      </w:r>
                    </w:p>
                    <w:p w:rsidR="00610E6C" w:rsidRDefault="00610E6C">
                      <w:pPr>
                        <w:pStyle w:val="BodyText"/>
                        <w:kinsoku w:val="0"/>
                        <w:overflowPunct w:val="0"/>
                        <w:spacing w:line="231" w:lineRule="exact"/>
                        <w:ind w:left="40"/>
                        <w:rPr>
                          <w:rFonts w:ascii="Helvetica" w:hAnsi="Helvetica" w:cs="Helvetica"/>
                          <w:w w:val="125"/>
                          <w:sz w:val="20"/>
                          <w:szCs w:val="20"/>
                        </w:rPr>
                      </w:pPr>
                    </w:p>
                    <w:p w:rsidR="00610E6C" w:rsidRDefault="00610E6C">
                      <w:pPr>
                        <w:pStyle w:val="BodyText"/>
                        <w:kinsoku w:val="0"/>
                        <w:overflowPunct w:val="0"/>
                        <w:spacing w:line="231" w:lineRule="exact"/>
                        <w:ind w:left="40"/>
                        <w:rPr>
                          <w:rFonts w:ascii="Helvetica" w:hAnsi="Helvetica" w:cs="Helvetica"/>
                          <w:w w:val="125"/>
                          <w:sz w:val="20"/>
                          <w:szCs w:val="20"/>
                        </w:rPr>
                      </w:pPr>
                    </w:p>
                    <w:p w:rsidR="00610E6C" w:rsidRDefault="00610E6C">
                      <w:pPr>
                        <w:pStyle w:val="BodyText"/>
                        <w:kinsoku w:val="0"/>
                        <w:overflowPunct w:val="0"/>
                        <w:spacing w:before="8"/>
                        <w:ind w:left="40" w:right="609"/>
                        <w:rPr>
                          <w:rFonts w:ascii="Helvetica" w:hAnsi="Helvetica" w:cs="Helvetica"/>
                          <w:sz w:val="20"/>
                          <w:szCs w:val="20"/>
                        </w:rPr>
                      </w:pPr>
                    </w:p>
                    <w:p w:rsidR="00610E6C" w:rsidRDefault="00610E6C">
                      <w:pPr>
                        <w:pStyle w:val="BodyText"/>
                        <w:kinsoku w:val="0"/>
                        <w:overflowPunct w:val="0"/>
                        <w:spacing w:before="8"/>
                        <w:ind w:left="40" w:right="609"/>
                        <w:rPr>
                          <w:rFonts w:ascii="Helvetica" w:hAnsi="Helvetica" w:cs="Helvetica"/>
                          <w:sz w:val="20"/>
                          <w:szCs w:val="20"/>
                        </w:rPr>
                      </w:pPr>
                      <w:r>
                        <w:rPr>
                          <w:rFonts w:ascii="Helvetica" w:hAnsi="Helvetica" w:cs="Helvetica"/>
                          <w:sz w:val="20"/>
                          <w:szCs w:val="20"/>
                        </w:rPr>
                        <w:t xml:space="preserve"> [CROPPDFINORIG]</w:t>
                      </w:r>
                    </w:p>
                    <w:p w:rsidR="00610E6C" w:rsidRDefault="00610E6C">
                      <w:pPr>
                        <w:pStyle w:val="BodyText"/>
                        <w:kinsoku w:val="0"/>
                        <w:overflowPunct w:val="0"/>
                        <w:spacing w:before="8"/>
                        <w:ind w:left="40" w:right="609"/>
                        <w:rPr>
                          <w:rFonts w:ascii="Helvetica" w:hAnsi="Helvetica" w:cs="Helvetica"/>
                          <w:sz w:val="20"/>
                          <w:szCs w:val="20"/>
                        </w:rPr>
                      </w:pPr>
                    </w:p>
                    <w:p w:rsidR="00610E6C" w:rsidRDefault="00610E6C">
                      <w:pPr>
                        <w:pStyle w:val="BodyText"/>
                        <w:kinsoku w:val="0"/>
                        <w:overflowPunct w:val="0"/>
                        <w:spacing w:before="8"/>
                        <w:ind w:left="40" w:right="609"/>
                        <w:rPr>
                          <w:rFonts w:ascii="Helvetica" w:hAnsi="Helvetica" w:cs="Helvetica"/>
                          <w:sz w:val="20"/>
                          <w:szCs w:val="20"/>
                        </w:rPr>
                      </w:pPr>
                      <w:r>
                        <w:rPr>
                          <w:rFonts w:ascii="Helvetica" w:hAnsi="Helvetica" w:cs="Helvetica"/>
                          <w:sz w:val="20"/>
                          <w:szCs w:val="20"/>
                        </w:rPr>
                        <w:t>crop = 20 15 20 15</w:t>
                      </w:r>
                    </w:p>
                    <w:p w:rsidR="00610E6C" w:rsidRDefault="00610E6C">
                      <w:pPr>
                        <w:pStyle w:val="BodyText"/>
                        <w:kinsoku w:val="0"/>
                        <w:overflowPunct w:val="0"/>
                        <w:spacing w:before="8"/>
                        <w:ind w:left="40"/>
                        <w:rPr>
                          <w:rFonts w:ascii="Helvetica" w:hAnsi="Helvetica" w:cs="Helvetica"/>
                          <w:w w:val="125"/>
                          <w:sz w:val="20"/>
                          <w:szCs w:val="20"/>
                        </w:rPr>
                      </w:pPr>
                    </w:p>
                    <w:p w:rsidR="00610E6C" w:rsidRDefault="00610E6C">
                      <w:pPr>
                        <w:pStyle w:val="BodyText"/>
                        <w:kinsoku w:val="0"/>
                        <w:overflowPunct w:val="0"/>
                        <w:spacing w:before="8"/>
                        <w:ind w:left="40"/>
                        <w:rPr>
                          <w:rFonts w:ascii="Helvetica" w:hAnsi="Helvetica" w:cs="Helvetica"/>
                          <w:w w:val="125"/>
                          <w:sz w:val="20"/>
                          <w:szCs w:val="20"/>
                        </w:rPr>
                      </w:pPr>
                    </w:p>
                  </w:txbxContent>
                </v:textbox>
                <w10:wrap anchorx="page" anchory="page"/>
              </v:shape>
            </w:pict>
          </mc:Fallback>
        </mc:AlternateContent>
      </w:r>
      <w:r w:rsidR="00610E6C">
        <w:rPr>
          <w:color w:val="231F20"/>
          <w:w w:val="90"/>
          <w:sz w:val="12"/>
          <w:szCs w:val="12"/>
        </w:rPr>
        <w:t xml:space="preserve">(concrete,pavers or stone), Retaining Walls, Old </w:t>
      </w:r>
      <w:r w:rsidR="00610E6C">
        <w:rPr>
          <w:color w:val="231F20"/>
          <w:sz w:val="12"/>
          <w:szCs w:val="12"/>
        </w:rPr>
        <w:t xml:space="preserve">Concrete Pad/Walk Removal, Sump Pumps, </w:t>
      </w:r>
      <w:r w:rsidR="00610E6C">
        <w:rPr>
          <w:color w:val="231F20"/>
          <w:w w:val="95"/>
          <w:sz w:val="12"/>
          <w:szCs w:val="12"/>
        </w:rPr>
        <w:t>Perimeter Drains and Much Much More.</w:t>
      </w:r>
    </w:p>
    <w:p w:rsidR="00610E6C" w:rsidRDefault="00610E6C">
      <w:pPr>
        <w:pStyle w:val="BodyText"/>
        <w:kinsoku w:val="0"/>
        <w:overflowPunct w:val="0"/>
        <w:spacing w:line="204" w:lineRule="auto"/>
        <w:ind w:left="170" w:right="-10"/>
        <w:rPr>
          <w:color w:val="231F20"/>
          <w:w w:val="95"/>
          <w:sz w:val="12"/>
          <w:szCs w:val="12"/>
        </w:rPr>
      </w:pPr>
      <w:r>
        <w:rPr>
          <w:color w:val="231F20"/>
          <w:w w:val="90"/>
          <w:sz w:val="12"/>
          <w:szCs w:val="12"/>
        </w:rPr>
        <w:t xml:space="preserve">(Senior Discounts) (Free Estimates) (Fully Insured) </w:t>
      </w:r>
      <w:r>
        <w:rPr>
          <w:color w:val="231F20"/>
          <w:w w:val="95"/>
          <w:sz w:val="12"/>
          <w:szCs w:val="12"/>
        </w:rPr>
        <w:t>Please Call Matt @ (508) 873-7314</w:t>
      </w:r>
    </w:p>
    <w:p w:rsidR="00610E6C" w:rsidRDefault="00610E6C">
      <w:pPr>
        <w:pStyle w:val="BodyText"/>
        <w:kinsoku w:val="0"/>
        <w:overflowPunct w:val="0"/>
        <w:spacing w:before="27" w:line="137" w:lineRule="exact"/>
        <w:ind w:left="170" w:right="-17"/>
        <w:rPr>
          <w:b/>
          <w:bCs/>
          <w:color w:val="231F20"/>
          <w:w w:val="85"/>
          <w:sz w:val="12"/>
          <w:szCs w:val="12"/>
        </w:rPr>
      </w:pPr>
      <w:r>
        <w:rPr>
          <w:rFonts w:ascii="Times New Roman" w:hAnsi="Times New Roman" w:cs="Times New Roman"/>
          <w:sz w:val="24"/>
          <w:szCs w:val="24"/>
        </w:rPr>
        <w:br w:type="column"/>
      </w:r>
      <w:r>
        <w:rPr>
          <w:b/>
          <w:bCs/>
          <w:color w:val="231F20"/>
          <w:w w:val="85"/>
          <w:sz w:val="12"/>
          <w:szCs w:val="12"/>
        </w:rPr>
        <w:lastRenderedPageBreak/>
        <w:t>RECORDS/COMIC  BOOKS/MAGAZINES</w:t>
      </w:r>
    </w:p>
    <w:p w:rsidR="00610E6C" w:rsidRDefault="00610E6C">
      <w:pPr>
        <w:pStyle w:val="BodyText"/>
        <w:kinsoku w:val="0"/>
        <w:overflowPunct w:val="0"/>
        <w:spacing w:before="4" w:line="122" w:lineRule="exact"/>
        <w:ind w:left="170" w:right="-17"/>
        <w:rPr>
          <w:color w:val="231F20"/>
          <w:w w:val="90"/>
          <w:sz w:val="12"/>
          <w:szCs w:val="12"/>
        </w:rPr>
      </w:pPr>
      <w:r>
        <w:rPr>
          <w:color w:val="231F20"/>
          <w:w w:val="90"/>
          <w:sz w:val="12"/>
          <w:szCs w:val="12"/>
        </w:rPr>
        <w:t>BUYING!</w:t>
      </w:r>
      <w:r>
        <w:rPr>
          <w:color w:val="231F20"/>
          <w:spacing w:val="-15"/>
          <w:w w:val="90"/>
          <w:sz w:val="12"/>
          <w:szCs w:val="12"/>
        </w:rPr>
        <w:t xml:space="preserve"> </w:t>
      </w:r>
      <w:r>
        <w:rPr>
          <w:color w:val="231F20"/>
          <w:w w:val="90"/>
          <w:sz w:val="12"/>
          <w:szCs w:val="12"/>
        </w:rPr>
        <w:t>Record</w:t>
      </w:r>
      <w:r>
        <w:rPr>
          <w:color w:val="231F20"/>
          <w:spacing w:val="-15"/>
          <w:w w:val="90"/>
          <w:sz w:val="12"/>
          <w:szCs w:val="12"/>
        </w:rPr>
        <w:t xml:space="preserve"> </w:t>
      </w:r>
      <w:r>
        <w:rPr>
          <w:color w:val="231F20"/>
          <w:w w:val="90"/>
          <w:sz w:val="12"/>
          <w:szCs w:val="12"/>
        </w:rPr>
        <w:t>Albums,</w:t>
      </w:r>
      <w:r>
        <w:rPr>
          <w:color w:val="231F20"/>
          <w:spacing w:val="-15"/>
          <w:w w:val="90"/>
          <w:sz w:val="12"/>
          <w:szCs w:val="12"/>
        </w:rPr>
        <w:t xml:space="preserve"> </w:t>
      </w:r>
      <w:r>
        <w:rPr>
          <w:color w:val="231F20"/>
          <w:w w:val="90"/>
          <w:sz w:val="12"/>
          <w:szCs w:val="12"/>
        </w:rPr>
        <w:t>Single</w:t>
      </w:r>
      <w:r>
        <w:rPr>
          <w:color w:val="231F20"/>
          <w:spacing w:val="-15"/>
          <w:w w:val="90"/>
          <w:sz w:val="12"/>
          <w:szCs w:val="12"/>
        </w:rPr>
        <w:t xml:space="preserve"> </w:t>
      </w:r>
      <w:r>
        <w:rPr>
          <w:color w:val="231F20"/>
          <w:w w:val="90"/>
          <w:sz w:val="12"/>
          <w:szCs w:val="12"/>
        </w:rPr>
        <w:t>45's,</w:t>
      </w:r>
      <w:r>
        <w:rPr>
          <w:color w:val="231F20"/>
          <w:spacing w:val="-15"/>
          <w:w w:val="90"/>
          <w:sz w:val="12"/>
          <w:szCs w:val="12"/>
        </w:rPr>
        <w:t xml:space="preserve"> </w:t>
      </w:r>
      <w:r>
        <w:rPr>
          <w:color w:val="231F20"/>
          <w:w w:val="90"/>
          <w:sz w:val="12"/>
          <w:szCs w:val="12"/>
        </w:rPr>
        <w:t>Video</w:t>
      </w:r>
      <w:r>
        <w:rPr>
          <w:color w:val="231F20"/>
          <w:spacing w:val="-15"/>
          <w:w w:val="90"/>
          <w:sz w:val="12"/>
          <w:szCs w:val="12"/>
        </w:rPr>
        <w:t xml:space="preserve"> </w:t>
      </w:r>
      <w:r>
        <w:rPr>
          <w:color w:val="231F20"/>
          <w:w w:val="90"/>
          <w:sz w:val="12"/>
          <w:szCs w:val="12"/>
        </w:rPr>
        <w:t>Games, Cd's,</w:t>
      </w:r>
      <w:r>
        <w:rPr>
          <w:color w:val="231F20"/>
          <w:spacing w:val="-19"/>
          <w:w w:val="90"/>
          <w:sz w:val="12"/>
          <w:szCs w:val="12"/>
        </w:rPr>
        <w:t xml:space="preserve"> </w:t>
      </w:r>
      <w:r>
        <w:rPr>
          <w:color w:val="231F20"/>
          <w:w w:val="90"/>
          <w:sz w:val="12"/>
          <w:szCs w:val="12"/>
        </w:rPr>
        <w:t>Comic</w:t>
      </w:r>
      <w:r>
        <w:rPr>
          <w:color w:val="231F20"/>
          <w:spacing w:val="-19"/>
          <w:w w:val="90"/>
          <w:sz w:val="12"/>
          <w:szCs w:val="12"/>
        </w:rPr>
        <w:t xml:space="preserve"> </w:t>
      </w:r>
      <w:r>
        <w:rPr>
          <w:color w:val="231F20"/>
          <w:w w:val="90"/>
          <w:sz w:val="12"/>
          <w:szCs w:val="12"/>
        </w:rPr>
        <w:t>Books,</w:t>
      </w:r>
      <w:r>
        <w:rPr>
          <w:color w:val="231F20"/>
          <w:spacing w:val="-19"/>
          <w:w w:val="90"/>
          <w:sz w:val="12"/>
          <w:szCs w:val="12"/>
        </w:rPr>
        <w:t xml:space="preserve"> </w:t>
      </w:r>
      <w:r>
        <w:rPr>
          <w:color w:val="231F20"/>
          <w:w w:val="90"/>
          <w:sz w:val="12"/>
          <w:szCs w:val="12"/>
        </w:rPr>
        <w:t>Graphic</w:t>
      </w:r>
      <w:r>
        <w:rPr>
          <w:color w:val="231F20"/>
          <w:spacing w:val="-19"/>
          <w:w w:val="90"/>
          <w:sz w:val="12"/>
          <w:szCs w:val="12"/>
        </w:rPr>
        <w:t xml:space="preserve"> </w:t>
      </w:r>
      <w:r>
        <w:rPr>
          <w:color w:val="231F20"/>
          <w:w w:val="90"/>
          <w:sz w:val="12"/>
          <w:szCs w:val="12"/>
        </w:rPr>
        <w:t>Novels,</w:t>
      </w:r>
      <w:r>
        <w:rPr>
          <w:color w:val="231F20"/>
          <w:spacing w:val="-19"/>
          <w:w w:val="90"/>
          <w:sz w:val="12"/>
          <w:szCs w:val="12"/>
        </w:rPr>
        <w:t xml:space="preserve"> </w:t>
      </w:r>
      <w:r>
        <w:rPr>
          <w:color w:val="231F20"/>
          <w:w w:val="90"/>
          <w:sz w:val="12"/>
          <w:szCs w:val="12"/>
        </w:rPr>
        <w:t>Toys,</w:t>
      </w:r>
      <w:r>
        <w:rPr>
          <w:color w:val="231F20"/>
          <w:spacing w:val="-19"/>
          <w:w w:val="90"/>
          <w:sz w:val="12"/>
          <w:szCs w:val="12"/>
        </w:rPr>
        <w:t xml:space="preserve"> </w:t>
      </w:r>
      <w:r>
        <w:rPr>
          <w:color w:val="231F20"/>
          <w:w w:val="90"/>
          <w:sz w:val="12"/>
          <w:szCs w:val="12"/>
        </w:rPr>
        <w:t>Art,</w:t>
      </w:r>
      <w:r>
        <w:rPr>
          <w:color w:val="231F20"/>
          <w:spacing w:val="-19"/>
          <w:w w:val="90"/>
          <w:sz w:val="12"/>
          <w:szCs w:val="12"/>
        </w:rPr>
        <w:t xml:space="preserve"> </w:t>
      </w:r>
      <w:r>
        <w:rPr>
          <w:color w:val="231F20"/>
          <w:w w:val="90"/>
          <w:sz w:val="12"/>
          <w:szCs w:val="12"/>
        </w:rPr>
        <w:t>Photos, Old</w:t>
      </w:r>
      <w:r>
        <w:rPr>
          <w:color w:val="231F20"/>
          <w:spacing w:val="-16"/>
          <w:w w:val="90"/>
          <w:sz w:val="12"/>
          <w:szCs w:val="12"/>
        </w:rPr>
        <w:t xml:space="preserve"> </w:t>
      </w:r>
      <w:r>
        <w:rPr>
          <w:color w:val="231F20"/>
          <w:w w:val="90"/>
          <w:sz w:val="12"/>
          <w:szCs w:val="12"/>
        </w:rPr>
        <w:t>Books</w:t>
      </w:r>
      <w:r>
        <w:rPr>
          <w:color w:val="231F20"/>
          <w:spacing w:val="-16"/>
          <w:w w:val="90"/>
          <w:sz w:val="12"/>
          <w:szCs w:val="12"/>
        </w:rPr>
        <w:t xml:space="preserve"> </w:t>
      </w:r>
      <w:r>
        <w:rPr>
          <w:color w:val="231F20"/>
          <w:w w:val="90"/>
          <w:sz w:val="12"/>
          <w:szCs w:val="12"/>
        </w:rPr>
        <w:t>&amp;</w:t>
      </w:r>
      <w:r>
        <w:rPr>
          <w:color w:val="231F20"/>
          <w:spacing w:val="-16"/>
          <w:w w:val="90"/>
          <w:sz w:val="12"/>
          <w:szCs w:val="12"/>
        </w:rPr>
        <w:t xml:space="preserve"> </w:t>
      </w:r>
      <w:r>
        <w:rPr>
          <w:color w:val="231F20"/>
          <w:w w:val="90"/>
          <w:sz w:val="12"/>
          <w:szCs w:val="12"/>
        </w:rPr>
        <w:t>Magazines,</w:t>
      </w:r>
      <w:r>
        <w:rPr>
          <w:color w:val="231F20"/>
          <w:spacing w:val="-16"/>
          <w:w w:val="90"/>
          <w:sz w:val="12"/>
          <w:szCs w:val="12"/>
        </w:rPr>
        <w:t xml:space="preserve"> </w:t>
      </w:r>
      <w:r>
        <w:rPr>
          <w:color w:val="231F20"/>
          <w:w w:val="90"/>
          <w:sz w:val="12"/>
          <w:szCs w:val="12"/>
        </w:rPr>
        <w:t>Posters,</w:t>
      </w:r>
      <w:r>
        <w:rPr>
          <w:color w:val="231F20"/>
          <w:spacing w:val="-16"/>
          <w:w w:val="90"/>
          <w:sz w:val="12"/>
          <w:szCs w:val="12"/>
        </w:rPr>
        <w:t xml:space="preserve"> </w:t>
      </w:r>
      <w:r>
        <w:rPr>
          <w:color w:val="231F20"/>
          <w:w w:val="90"/>
          <w:sz w:val="12"/>
          <w:szCs w:val="12"/>
        </w:rPr>
        <w:t>Baseball</w:t>
      </w:r>
      <w:r>
        <w:rPr>
          <w:color w:val="231F20"/>
          <w:spacing w:val="-16"/>
          <w:w w:val="90"/>
          <w:sz w:val="12"/>
          <w:szCs w:val="12"/>
        </w:rPr>
        <w:t xml:space="preserve"> </w:t>
      </w:r>
      <w:r>
        <w:rPr>
          <w:color w:val="231F20"/>
          <w:w w:val="90"/>
          <w:sz w:val="12"/>
          <w:szCs w:val="12"/>
        </w:rPr>
        <w:t>Cards</w:t>
      </w:r>
      <w:r>
        <w:rPr>
          <w:color w:val="231F20"/>
          <w:spacing w:val="-16"/>
          <w:w w:val="90"/>
          <w:sz w:val="12"/>
          <w:szCs w:val="12"/>
        </w:rPr>
        <w:t xml:space="preserve"> </w:t>
      </w:r>
      <w:r>
        <w:rPr>
          <w:color w:val="231F20"/>
          <w:w w:val="90"/>
          <w:sz w:val="12"/>
          <w:szCs w:val="12"/>
        </w:rPr>
        <w:t xml:space="preserve">etc. Dave - 508-791-3634 </w:t>
      </w:r>
      <w:r>
        <w:rPr>
          <w:color w:val="231F20"/>
          <w:spacing w:val="12"/>
          <w:w w:val="90"/>
          <w:sz w:val="12"/>
          <w:szCs w:val="12"/>
        </w:rPr>
        <w:t xml:space="preserve"> </w:t>
      </w:r>
      <w:hyperlink r:id="rId291" w:history="1">
        <w:r>
          <w:rPr>
            <w:color w:val="231F20"/>
            <w:w w:val="90"/>
            <w:sz w:val="12"/>
            <w:szCs w:val="12"/>
          </w:rPr>
          <w:t>dchartwell@hotmail.com</w:t>
        </w:r>
      </w:hyperlink>
    </w:p>
    <w:p w:rsidR="00610E6C" w:rsidRDefault="00610E6C">
      <w:pPr>
        <w:pStyle w:val="BodyText"/>
        <w:kinsoku w:val="0"/>
        <w:overflowPunct w:val="0"/>
        <w:spacing w:before="53" w:line="120" w:lineRule="exact"/>
        <w:ind w:left="170" w:right="-11"/>
        <w:rPr>
          <w:color w:val="231F20"/>
          <w:w w:val="90"/>
          <w:sz w:val="12"/>
          <w:szCs w:val="12"/>
        </w:rPr>
      </w:pPr>
      <w:r>
        <w:rPr>
          <w:rFonts w:ascii="Times New Roman" w:hAnsi="Times New Roman" w:cs="Times New Roman"/>
          <w:sz w:val="24"/>
          <w:szCs w:val="24"/>
        </w:rPr>
        <w:br w:type="column"/>
      </w:r>
      <w:r>
        <w:rPr>
          <w:color w:val="231F20"/>
          <w:w w:val="90"/>
          <w:sz w:val="12"/>
          <w:szCs w:val="12"/>
        </w:rPr>
        <w:lastRenderedPageBreak/>
        <w:t>8am</w:t>
      </w:r>
      <w:r>
        <w:rPr>
          <w:color w:val="231F20"/>
          <w:spacing w:val="-18"/>
          <w:w w:val="90"/>
          <w:sz w:val="12"/>
          <w:szCs w:val="12"/>
        </w:rPr>
        <w:t xml:space="preserve"> </w:t>
      </w:r>
      <w:r>
        <w:rPr>
          <w:color w:val="231F20"/>
          <w:w w:val="90"/>
          <w:sz w:val="12"/>
          <w:szCs w:val="12"/>
        </w:rPr>
        <w:t>to</w:t>
      </w:r>
      <w:r>
        <w:rPr>
          <w:color w:val="231F20"/>
          <w:spacing w:val="-18"/>
          <w:w w:val="90"/>
          <w:sz w:val="12"/>
          <w:szCs w:val="12"/>
        </w:rPr>
        <w:t xml:space="preserve"> </w:t>
      </w:r>
      <w:r>
        <w:rPr>
          <w:color w:val="231F20"/>
          <w:w w:val="90"/>
          <w:sz w:val="12"/>
          <w:szCs w:val="12"/>
        </w:rPr>
        <w:t>3pm,</w:t>
      </w:r>
      <w:r>
        <w:rPr>
          <w:color w:val="231F20"/>
          <w:spacing w:val="-18"/>
          <w:w w:val="90"/>
          <w:sz w:val="12"/>
          <w:szCs w:val="12"/>
        </w:rPr>
        <w:t xml:space="preserve"> </w:t>
      </w:r>
      <w:r>
        <w:rPr>
          <w:color w:val="231F20"/>
          <w:w w:val="90"/>
          <w:sz w:val="12"/>
          <w:szCs w:val="12"/>
        </w:rPr>
        <w:t>PLACE:</w:t>
      </w:r>
      <w:r>
        <w:rPr>
          <w:color w:val="231F20"/>
          <w:spacing w:val="-18"/>
          <w:w w:val="90"/>
          <w:sz w:val="12"/>
          <w:szCs w:val="12"/>
        </w:rPr>
        <w:t xml:space="preserve"> </w:t>
      </w:r>
      <w:r>
        <w:rPr>
          <w:color w:val="231F20"/>
          <w:w w:val="90"/>
          <w:sz w:val="12"/>
          <w:szCs w:val="12"/>
        </w:rPr>
        <w:t>Town</w:t>
      </w:r>
      <w:r>
        <w:rPr>
          <w:color w:val="231F20"/>
          <w:spacing w:val="-17"/>
          <w:w w:val="90"/>
          <w:sz w:val="12"/>
          <w:szCs w:val="12"/>
        </w:rPr>
        <w:t xml:space="preserve"> </w:t>
      </w:r>
      <w:r>
        <w:rPr>
          <w:color w:val="231F20"/>
          <w:w w:val="90"/>
          <w:sz w:val="12"/>
          <w:szCs w:val="12"/>
        </w:rPr>
        <w:t>Wide</w:t>
      </w:r>
      <w:r>
        <w:rPr>
          <w:color w:val="231F20"/>
          <w:spacing w:val="-18"/>
          <w:w w:val="90"/>
          <w:sz w:val="12"/>
          <w:szCs w:val="12"/>
        </w:rPr>
        <w:t xml:space="preserve"> </w:t>
      </w:r>
      <w:r>
        <w:rPr>
          <w:color w:val="231F20"/>
          <w:w w:val="90"/>
          <w:sz w:val="12"/>
          <w:szCs w:val="12"/>
        </w:rPr>
        <w:t>Yard</w:t>
      </w:r>
      <w:r>
        <w:rPr>
          <w:color w:val="231F20"/>
          <w:spacing w:val="-18"/>
          <w:w w:val="90"/>
          <w:sz w:val="12"/>
          <w:szCs w:val="12"/>
        </w:rPr>
        <w:t xml:space="preserve"> </w:t>
      </w:r>
      <w:r>
        <w:rPr>
          <w:color w:val="231F20"/>
          <w:w w:val="90"/>
          <w:sz w:val="12"/>
          <w:szCs w:val="12"/>
        </w:rPr>
        <w:t>Sale,</w:t>
      </w:r>
      <w:r>
        <w:rPr>
          <w:color w:val="231F20"/>
          <w:spacing w:val="-18"/>
          <w:w w:val="90"/>
          <w:sz w:val="12"/>
          <w:szCs w:val="12"/>
        </w:rPr>
        <w:t xml:space="preserve"> </w:t>
      </w:r>
      <w:r>
        <w:rPr>
          <w:color w:val="231F20"/>
          <w:w w:val="90"/>
          <w:sz w:val="12"/>
          <w:szCs w:val="12"/>
        </w:rPr>
        <w:t>Westmin- ster,</w:t>
      </w:r>
      <w:r>
        <w:rPr>
          <w:color w:val="231F20"/>
          <w:spacing w:val="-15"/>
          <w:w w:val="90"/>
          <w:sz w:val="12"/>
          <w:szCs w:val="12"/>
        </w:rPr>
        <w:t xml:space="preserve"> </w:t>
      </w:r>
      <w:r>
        <w:rPr>
          <w:color w:val="231F20"/>
          <w:w w:val="90"/>
          <w:sz w:val="12"/>
          <w:szCs w:val="12"/>
        </w:rPr>
        <w:t>MA.</w:t>
      </w:r>
      <w:r>
        <w:rPr>
          <w:color w:val="231F20"/>
          <w:spacing w:val="2"/>
          <w:w w:val="90"/>
          <w:sz w:val="12"/>
          <w:szCs w:val="12"/>
        </w:rPr>
        <w:t xml:space="preserve"> </w:t>
      </w:r>
      <w:r>
        <w:rPr>
          <w:color w:val="231F20"/>
          <w:w w:val="90"/>
          <w:sz w:val="12"/>
          <w:szCs w:val="12"/>
        </w:rPr>
        <w:t>DATE:</w:t>
      </w:r>
      <w:r>
        <w:rPr>
          <w:color w:val="231F20"/>
          <w:spacing w:val="-15"/>
          <w:w w:val="90"/>
          <w:sz w:val="12"/>
          <w:szCs w:val="12"/>
        </w:rPr>
        <w:t xml:space="preserve"> </w:t>
      </w:r>
      <w:r>
        <w:rPr>
          <w:color w:val="231F20"/>
          <w:w w:val="90"/>
          <w:sz w:val="12"/>
          <w:szCs w:val="12"/>
        </w:rPr>
        <w:t>06/18/16,</w:t>
      </w:r>
      <w:r>
        <w:rPr>
          <w:color w:val="231F20"/>
          <w:spacing w:val="-15"/>
          <w:w w:val="90"/>
          <w:sz w:val="12"/>
          <w:szCs w:val="12"/>
        </w:rPr>
        <w:t xml:space="preserve"> </w:t>
      </w:r>
      <w:r>
        <w:rPr>
          <w:color w:val="231F20"/>
          <w:w w:val="90"/>
          <w:sz w:val="12"/>
          <w:szCs w:val="12"/>
        </w:rPr>
        <w:t>TIME:</w:t>
      </w:r>
      <w:r>
        <w:rPr>
          <w:color w:val="231F20"/>
          <w:spacing w:val="-15"/>
          <w:w w:val="90"/>
          <w:sz w:val="12"/>
          <w:szCs w:val="12"/>
        </w:rPr>
        <w:t xml:space="preserve"> </w:t>
      </w:r>
      <w:r>
        <w:rPr>
          <w:color w:val="231F20"/>
          <w:w w:val="90"/>
          <w:sz w:val="12"/>
          <w:szCs w:val="12"/>
        </w:rPr>
        <w:t>8am</w:t>
      </w:r>
      <w:r>
        <w:rPr>
          <w:color w:val="231F20"/>
          <w:spacing w:val="-15"/>
          <w:w w:val="90"/>
          <w:sz w:val="12"/>
          <w:szCs w:val="12"/>
        </w:rPr>
        <w:t xml:space="preserve"> </w:t>
      </w:r>
      <w:r>
        <w:rPr>
          <w:color w:val="231F20"/>
          <w:w w:val="90"/>
          <w:sz w:val="12"/>
          <w:szCs w:val="12"/>
        </w:rPr>
        <w:t>to</w:t>
      </w:r>
      <w:r>
        <w:rPr>
          <w:color w:val="231F20"/>
          <w:spacing w:val="-15"/>
          <w:w w:val="90"/>
          <w:sz w:val="12"/>
          <w:szCs w:val="12"/>
        </w:rPr>
        <w:t xml:space="preserve"> </w:t>
      </w:r>
      <w:r>
        <w:rPr>
          <w:color w:val="231F20"/>
          <w:w w:val="90"/>
          <w:sz w:val="12"/>
          <w:szCs w:val="12"/>
        </w:rPr>
        <w:t>3pm.</w:t>
      </w:r>
      <w:r>
        <w:rPr>
          <w:color w:val="231F20"/>
          <w:spacing w:val="2"/>
          <w:w w:val="90"/>
          <w:sz w:val="12"/>
          <w:szCs w:val="12"/>
        </w:rPr>
        <w:t xml:space="preserve"> </w:t>
      </w:r>
      <w:r>
        <w:rPr>
          <w:color w:val="231F20"/>
          <w:w w:val="90"/>
          <w:sz w:val="12"/>
          <w:szCs w:val="12"/>
        </w:rPr>
        <w:t>Many households registered with various items for sale. CONTACT:</w:t>
      </w:r>
      <w:r>
        <w:rPr>
          <w:color w:val="231F20"/>
          <w:spacing w:val="-11"/>
          <w:w w:val="90"/>
          <w:sz w:val="12"/>
          <w:szCs w:val="12"/>
        </w:rPr>
        <w:t xml:space="preserve"> </w:t>
      </w:r>
      <w:r>
        <w:rPr>
          <w:color w:val="231F20"/>
          <w:w w:val="90"/>
          <w:sz w:val="12"/>
          <w:szCs w:val="12"/>
        </w:rPr>
        <w:t>Kerry</w:t>
      </w:r>
      <w:r>
        <w:rPr>
          <w:color w:val="231F20"/>
          <w:spacing w:val="-21"/>
          <w:w w:val="90"/>
          <w:sz w:val="12"/>
          <w:szCs w:val="12"/>
        </w:rPr>
        <w:t xml:space="preserve"> </w:t>
      </w:r>
      <w:r>
        <w:rPr>
          <w:color w:val="231F20"/>
          <w:w w:val="90"/>
          <w:sz w:val="12"/>
          <w:szCs w:val="12"/>
        </w:rPr>
        <w:t>Cormier</w:t>
      </w:r>
      <w:r>
        <w:rPr>
          <w:color w:val="231F20"/>
          <w:spacing w:val="-21"/>
          <w:w w:val="90"/>
          <w:sz w:val="12"/>
          <w:szCs w:val="12"/>
        </w:rPr>
        <w:t xml:space="preserve"> </w:t>
      </w:r>
      <w:r>
        <w:rPr>
          <w:color w:val="231F20"/>
          <w:w w:val="90"/>
          <w:sz w:val="12"/>
          <w:szCs w:val="12"/>
        </w:rPr>
        <w:t>(978)</w:t>
      </w:r>
      <w:r>
        <w:rPr>
          <w:color w:val="231F20"/>
          <w:spacing w:val="-21"/>
          <w:w w:val="90"/>
          <w:sz w:val="12"/>
          <w:szCs w:val="12"/>
        </w:rPr>
        <w:t xml:space="preserve"> </w:t>
      </w:r>
      <w:r>
        <w:rPr>
          <w:color w:val="231F20"/>
          <w:w w:val="90"/>
          <w:sz w:val="12"/>
          <w:szCs w:val="12"/>
        </w:rPr>
        <w:t>874-5569,</w:t>
      </w:r>
    </w:p>
    <w:p w:rsidR="00610E6C" w:rsidRDefault="00610E6C">
      <w:pPr>
        <w:pStyle w:val="BodyText"/>
        <w:kinsoku w:val="0"/>
        <w:overflowPunct w:val="0"/>
        <w:spacing w:line="126" w:lineRule="exact"/>
        <w:ind w:left="170" w:right="-11"/>
        <w:rPr>
          <w:color w:val="231F20"/>
          <w:w w:val="95"/>
          <w:sz w:val="12"/>
          <w:szCs w:val="12"/>
        </w:rPr>
      </w:pPr>
      <w:hyperlink r:id="rId292" w:history="1">
        <w:r>
          <w:rPr>
            <w:color w:val="231F20"/>
            <w:w w:val="95"/>
            <w:sz w:val="12"/>
            <w:szCs w:val="12"/>
          </w:rPr>
          <w:t>westminsterhistory@verizon.net</w:t>
        </w:r>
      </w:hyperlink>
    </w:p>
    <w:p w:rsidR="00610E6C" w:rsidRDefault="00610E6C">
      <w:pPr>
        <w:pStyle w:val="BodyText"/>
        <w:kinsoku w:val="0"/>
        <w:overflowPunct w:val="0"/>
        <w:spacing w:before="12" w:line="112" w:lineRule="exact"/>
        <w:ind w:left="170" w:right="5746"/>
        <w:jc w:val="both"/>
        <w:rPr>
          <w:color w:val="231F20"/>
          <w:w w:val="105"/>
        </w:rPr>
      </w:pPr>
      <w:r>
        <w:rPr>
          <w:rFonts w:ascii="Times New Roman" w:hAnsi="Times New Roman" w:cs="Times New Roman"/>
          <w:sz w:val="24"/>
          <w:szCs w:val="24"/>
        </w:rPr>
        <w:br w:type="column"/>
      </w:r>
      <w:r>
        <w:rPr>
          <w:color w:val="231F20"/>
          <w:w w:val="105"/>
        </w:rPr>
        <w:lastRenderedPageBreak/>
        <w:t>materials in other formats, reasonable modifica- tions in policies and procedures, please call (508) 791-WRTA (9782) in advance of the scheduled meeting.</w:t>
      </w:r>
    </w:p>
    <w:p w:rsidR="00610E6C" w:rsidRDefault="00610E6C">
      <w:pPr>
        <w:pStyle w:val="BodyText"/>
        <w:kinsoku w:val="0"/>
        <w:overflowPunct w:val="0"/>
        <w:spacing w:before="2"/>
        <w:rPr>
          <w:sz w:val="8"/>
          <w:szCs w:val="8"/>
        </w:rPr>
      </w:pPr>
    </w:p>
    <w:p w:rsidR="00610E6C" w:rsidRDefault="00610E6C">
      <w:pPr>
        <w:pStyle w:val="BodyText"/>
        <w:kinsoku w:val="0"/>
        <w:overflowPunct w:val="0"/>
        <w:spacing w:line="122" w:lineRule="exact"/>
        <w:ind w:left="513"/>
        <w:rPr>
          <w:color w:val="231F20"/>
        </w:rPr>
      </w:pPr>
      <w:r>
        <w:rPr>
          <w:color w:val="231F20"/>
        </w:rPr>
        <w:lastRenderedPageBreak/>
        <w:t>Worcester Regional Transportation  Authority</w:t>
      </w:r>
    </w:p>
    <w:p w:rsidR="00610E6C" w:rsidRDefault="00610E6C">
      <w:pPr>
        <w:pStyle w:val="BodyText"/>
        <w:kinsoku w:val="0"/>
        <w:overflowPunct w:val="0"/>
        <w:spacing w:line="122" w:lineRule="exact"/>
        <w:ind w:left="2102"/>
        <w:rPr>
          <w:color w:val="231F20"/>
          <w:w w:val="105"/>
        </w:rPr>
      </w:pPr>
      <w:r>
        <w:rPr>
          <w:color w:val="231F20"/>
          <w:w w:val="105"/>
        </w:rPr>
        <w:t>June 15, 2016</w:t>
      </w:r>
    </w:p>
    <w:p w:rsidR="00610E6C" w:rsidRDefault="00610E6C">
      <w:pPr>
        <w:pStyle w:val="BodyText"/>
        <w:kinsoku w:val="0"/>
        <w:overflowPunct w:val="0"/>
        <w:spacing w:line="122" w:lineRule="exact"/>
        <w:ind w:left="2102"/>
        <w:rPr>
          <w:color w:val="231F20"/>
          <w:w w:val="105"/>
        </w:rPr>
        <w:sectPr w:rsidR="00610E6C">
          <w:type w:val="continuous"/>
          <w:pgSz w:w="17560" w:h="30730"/>
          <w:pgMar w:top="1420" w:right="300" w:bottom="280" w:left="300" w:header="720" w:footer="720" w:gutter="0"/>
          <w:cols w:num="4" w:space="720" w:equalWidth="0">
            <w:col w:w="2596" w:space="164"/>
            <w:col w:w="2673" w:space="147"/>
            <w:col w:w="2625" w:space="195"/>
            <w:col w:w="8560"/>
          </w:cols>
          <w:noEndnote/>
        </w:sectPr>
      </w:pPr>
    </w:p>
    <w:p w:rsidR="00610E6C" w:rsidRDefault="00ED0708">
      <w:pPr>
        <w:pStyle w:val="BodyText"/>
        <w:kinsoku w:val="0"/>
        <w:overflowPunct w:val="0"/>
        <w:spacing w:line="20" w:lineRule="exact"/>
        <w:ind w:left="11284"/>
        <w:rPr>
          <w:sz w:val="2"/>
          <w:szCs w:val="2"/>
        </w:rPr>
      </w:pPr>
      <w:r>
        <w:rPr>
          <w:noProof/>
          <w:sz w:val="2"/>
          <w:szCs w:val="2"/>
        </w:rPr>
        <w:lastRenderedPageBreak/>
        <mc:AlternateContent>
          <mc:Choice Requires="wpg">
            <w:drawing>
              <wp:inline distT="0" distB="0" distL="0" distR="0">
                <wp:extent cx="2743835" cy="12700"/>
                <wp:effectExtent l="9525" t="9525" r="8890" b="0"/>
                <wp:docPr id="131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2700"/>
                          <a:chOff x="0" y="0"/>
                          <a:chExt cx="4321" cy="20"/>
                        </a:xfrm>
                      </wpg:grpSpPr>
                      <wps:wsp>
                        <wps:cNvPr id="1311" name="Freeform 349"/>
                        <wps:cNvSpPr>
                          <a:spLocks/>
                        </wps:cNvSpPr>
                        <wps:spPr bwMode="auto">
                          <a:xfrm>
                            <a:off x="5" y="5"/>
                            <a:ext cx="4311" cy="20"/>
                          </a:xfrm>
                          <a:custGeom>
                            <a:avLst/>
                            <a:gdLst>
                              <a:gd name="T0" fmla="*/ 0 w 4311"/>
                              <a:gd name="T1" fmla="*/ 0 h 20"/>
                              <a:gd name="T2" fmla="*/ 4310 w 4311"/>
                              <a:gd name="T3" fmla="*/ 0 h 20"/>
                            </a:gdLst>
                            <a:ahLst/>
                            <a:cxnLst>
                              <a:cxn ang="0">
                                <a:pos x="T0" y="T1"/>
                              </a:cxn>
                              <a:cxn ang="0">
                                <a:pos x="T2" y="T3"/>
                              </a:cxn>
                            </a:cxnLst>
                            <a:rect l="0" t="0" r="r" b="b"/>
                            <a:pathLst>
                              <a:path w="4311" h="20">
                                <a:moveTo>
                                  <a:pt x="0" y="0"/>
                                </a:moveTo>
                                <a:lnTo>
                                  <a:pt x="4310" y="0"/>
                                </a:lnTo>
                              </a:path>
                            </a:pathLst>
                          </a:custGeom>
                          <a:noFill/>
                          <a:ln w="6096">
                            <a:solidFill>
                              <a:srgbClr val="DBD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8" o:spid="_x0000_s1026" style="width:216.05pt;height:1pt;mso-position-horizontal-relative:char;mso-position-vertical-relative:line" coordsize="4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">
                <v:shape id="Freeform 349" o:spid="_x0000_s1027" style="position:absolute;left:5;top:5;width:4311;height:20;visibility:visible;mso-wrap-style:square;v-text-anchor:top" coordsize="43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5CsUA&#10;AADdAAAADwAAAGRycy9kb3ducmV2LnhtbERP32vCMBB+H+x/CDfwbaadQ1w1ihMHMhQ2t72fzdlm&#10;ay6lydrqX2+Ewd7u4/t5s0VvK9FS441jBekwAUGcO224UPD58XI/AeEDssbKMSk4kYfF/PZmhpl2&#10;Hb9Tuw+FiCHsM1RQhlBnUvq8JIt+6GriyB1dYzFE2BRSN9jFcFvJhyQZS4uGY0OJNa1Kyn/2v1bB&#10;6/PSfD8+dV/b864955P14c2ag1KDu345BRGoD//iP/dGx/mjNIX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3kKxQAAAN0AAAAPAAAAAAAAAAAAAAAAAJgCAABkcnMv&#10;ZG93bnJldi54bWxQSwUGAAAAAAQABAD1AAAAigMAAAAA&#10;" path="m,l4310,e" filled="f" strokecolor="#dbd4cf" strokeweight=".48pt">
                  <v:path arrowok="t" o:connecttype="custom" o:connectlocs="0,0;4310,0" o:connectangles="0,0"/>
                </v:shape>
                <w10:anchorlock/>
              </v:group>
            </w:pict>
          </mc:Fallback>
        </mc:AlternateContent>
      </w:r>
    </w:p>
    <w:p w:rsidR="00610E6C" w:rsidRDefault="00610E6C">
      <w:pPr>
        <w:pStyle w:val="BodyText"/>
        <w:kinsoku w:val="0"/>
        <w:overflowPunct w:val="0"/>
        <w:spacing w:before="1"/>
        <w:rPr>
          <w:sz w:val="9"/>
          <w:szCs w:val="9"/>
        </w:rPr>
      </w:pPr>
    </w:p>
    <w:p w:rsidR="00610E6C" w:rsidRDefault="00610E6C">
      <w:pPr>
        <w:pStyle w:val="BodyText"/>
        <w:kinsoku w:val="0"/>
        <w:overflowPunct w:val="0"/>
        <w:spacing w:before="1"/>
        <w:rPr>
          <w:sz w:val="9"/>
          <w:szCs w:val="9"/>
        </w:rPr>
        <w:sectPr w:rsidR="00610E6C">
          <w:pgSz w:w="15840" w:h="24480"/>
          <w:pgMar w:top="180" w:right="100" w:bottom="280" w:left="0" w:header="720" w:footer="720" w:gutter="0"/>
          <w:cols w:space="720" w:equalWidth="0">
            <w:col w:w="15740"/>
          </w:cols>
          <w:noEndnote/>
        </w:sectPr>
      </w:pPr>
    </w:p>
    <w:p w:rsidR="00610E6C" w:rsidRDefault="00ED0708">
      <w:pPr>
        <w:pStyle w:val="BodyText"/>
        <w:tabs>
          <w:tab w:val="left" w:pos="7367"/>
        </w:tabs>
        <w:kinsoku w:val="0"/>
        <w:overflowPunct w:val="0"/>
        <w:spacing w:before="68"/>
        <w:ind w:left="955"/>
        <w:jc w:val="center"/>
        <w:rPr>
          <w:rFonts w:ascii="Arial" w:hAnsi="Arial" w:cs="Arial"/>
          <w:b/>
          <w:bCs/>
          <w:color w:val="46463B"/>
          <w:w w:val="85"/>
          <w:position w:val="-6"/>
          <w:sz w:val="25"/>
          <w:szCs w:val="25"/>
        </w:rPr>
      </w:pPr>
      <w:r>
        <w:rPr>
          <w:noProof/>
        </w:rPr>
        <w:lastRenderedPageBreak/>
        <mc:AlternateContent>
          <mc:Choice Requires="wpg">
            <w:drawing>
              <wp:anchor distT="0" distB="0" distL="114300" distR="114300" simplePos="0" relativeHeight="251578880" behindDoc="1" locked="0" layoutInCell="0" allowOverlap="1">
                <wp:simplePos x="0" y="0"/>
                <wp:positionH relativeFrom="page">
                  <wp:posOffset>60960</wp:posOffset>
                </wp:positionH>
                <wp:positionV relativeFrom="paragraph">
                  <wp:posOffset>-85725</wp:posOffset>
                </wp:positionV>
                <wp:extent cx="9522460" cy="9168130"/>
                <wp:effectExtent l="0" t="0" r="0" b="0"/>
                <wp:wrapNone/>
                <wp:docPr id="126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2460" cy="9168130"/>
                          <a:chOff x="96" y="-135"/>
                          <a:chExt cx="14996" cy="14438"/>
                        </a:xfrm>
                      </wpg:grpSpPr>
                      <pic:pic xmlns:pic="http://schemas.openxmlformats.org/drawingml/2006/picture">
                        <pic:nvPicPr>
                          <pic:cNvPr id="1266" name="Picture 35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96" y="-135"/>
                            <a:ext cx="5500"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 name="Picture 35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5587" y="882"/>
                            <a:ext cx="10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35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96" y="11442"/>
                            <a:ext cx="12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9" name="Freeform 354"/>
                        <wps:cNvSpPr>
                          <a:spLocks/>
                        </wps:cNvSpPr>
                        <wps:spPr bwMode="auto">
                          <a:xfrm>
                            <a:off x="148" y="1256"/>
                            <a:ext cx="20" cy="12600"/>
                          </a:xfrm>
                          <a:custGeom>
                            <a:avLst/>
                            <a:gdLst>
                              <a:gd name="T0" fmla="*/ 0 w 20"/>
                              <a:gd name="T1" fmla="*/ 12600 h 12600"/>
                              <a:gd name="T2" fmla="*/ 0 w 20"/>
                              <a:gd name="T3" fmla="*/ 0 h 12600"/>
                            </a:gdLst>
                            <a:ahLst/>
                            <a:cxnLst>
                              <a:cxn ang="0">
                                <a:pos x="T0" y="T1"/>
                              </a:cxn>
                              <a:cxn ang="0">
                                <a:pos x="T2" y="T3"/>
                              </a:cxn>
                            </a:cxnLst>
                            <a:rect l="0" t="0" r="r" b="b"/>
                            <a:pathLst>
                              <a:path w="20" h="12600">
                                <a:moveTo>
                                  <a:pt x="0" y="12600"/>
                                </a:moveTo>
                                <a:lnTo>
                                  <a:pt x="0" y="0"/>
                                </a:lnTo>
                              </a:path>
                            </a:pathLst>
                          </a:custGeom>
                          <a:noFill/>
                          <a:ln w="12192">
                            <a:solidFill>
                              <a:srgbClr val="A39C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355"/>
                        <wps:cNvSpPr>
                          <a:spLocks/>
                        </wps:cNvSpPr>
                        <wps:spPr bwMode="auto">
                          <a:xfrm>
                            <a:off x="849" y="4174"/>
                            <a:ext cx="20" cy="1268"/>
                          </a:xfrm>
                          <a:custGeom>
                            <a:avLst/>
                            <a:gdLst>
                              <a:gd name="T0" fmla="*/ 0 w 20"/>
                              <a:gd name="T1" fmla="*/ 1267 h 1268"/>
                              <a:gd name="T2" fmla="*/ 0 w 20"/>
                              <a:gd name="T3" fmla="*/ 0 h 1268"/>
                            </a:gdLst>
                            <a:ahLst/>
                            <a:cxnLst>
                              <a:cxn ang="0">
                                <a:pos x="T0" y="T1"/>
                              </a:cxn>
                              <a:cxn ang="0">
                                <a:pos x="T2" y="T3"/>
                              </a:cxn>
                            </a:cxnLst>
                            <a:rect l="0" t="0" r="r" b="b"/>
                            <a:pathLst>
                              <a:path w="20" h="1268">
                                <a:moveTo>
                                  <a:pt x="0" y="1267"/>
                                </a:moveTo>
                                <a:lnTo>
                                  <a:pt x="0" y="0"/>
                                </a:lnTo>
                              </a:path>
                            </a:pathLst>
                          </a:custGeom>
                          <a:noFill/>
                          <a:ln w="18288">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356"/>
                        <wps:cNvSpPr>
                          <a:spLocks/>
                        </wps:cNvSpPr>
                        <wps:spPr bwMode="auto">
                          <a:xfrm>
                            <a:off x="859" y="6171"/>
                            <a:ext cx="20" cy="2688"/>
                          </a:xfrm>
                          <a:custGeom>
                            <a:avLst/>
                            <a:gdLst>
                              <a:gd name="T0" fmla="*/ 0 w 20"/>
                              <a:gd name="T1" fmla="*/ 2687 h 2688"/>
                              <a:gd name="T2" fmla="*/ 0 w 20"/>
                              <a:gd name="T3" fmla="*/ 0 h 2688"/>
                            </a:gdLst>
                            <a:ahLst/>
                            <a:cxnLst>
                              <a:cxn ang="0">
                                <a:pos x="T0" y="T1"/>
                              </a:cxn>
                              <a:cxn ang="0">
                                <a:pos x="T2" y="T3"/>
                              </a:cxn>
                            </a:cxnLst>
                            <a:rect l="0" t="0" r="r" b="b"/>
                            <a:pathLst>
                              <a:path w="20" h="2688">
                                <a:moveTo>
                                  <a:pt x="0" y="2687"/>
                                </a:moveTo>
                                <a:lnTo>
                                  <a:pt x="0" y="0"/>
                                </a:lnTo>
                              </a:path>
                            </a:pathLst>
                          </a:custGeom>
                          <a:noFill/>
                          <a:ln w="18288">
                            <a:solidFill>
                              <a:srgbClr val="444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2" name="Picture 35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06" y="12575"/>
                            <a:ext cx="8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3" name="Freeform 358"/>
                        <wps:cNvSpPr>
                          <a:spLocks/>
                        </wps:cNvSpPr>
                        <wps:spPr bwMode="auto">
                          <a:xfrm>
                            <a:off x="866" y="8936"/>
                            <a:ext cx="20" cy="5031"/>
                          </a:xfrm>
                          <a:custGeom>
                            <a:avLst/>
                            <a:gdLst>
                              <a:gd name="T0" fmla="*/ 0 w 20"/>
                              <a:gd name="T1" fmla="*/ 5030 h 5031"/>
                              <a:gd name="T2" fmla="*/ 0 w 20"/>
                              <a:gd name="T3" fmla="*/ 0 h 5031"/>
                            </a:gdLst>
                            <a:ahLst/>
                            <a:cxnLst>
                              <a:cxn ang="0">
                                <a:pos x="T0" y="T1"/>
                              </a:cxn>
                              <a:cxn ang="0">
                                <a:pos x="T2" y="T3"/>
                              </a:cxn>
                            </a:cxnLst>
                            <a:rect l="0" t="0" r="r" b="b"/>
                            <a:pathLst>
                              <a:path w="20" h="5031">
                                <a:moveTo>
                                  <a:pt x="0" y="5030"/>
                                </a:moveTo>
                                <a:lnTo>
                                  <a:pt x="0" y="0"/>
                                </a:lnTo>
                              </a:path>
                            </a:pathLst>
                          </a:custGeom>
                          <a:noFill/>
                          <a:ln w="9144">
                            <a:solidFill>
                              <a:srgbClr val="4B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359"/>
                        <wps:cNvSpPr>
                          <a:spLocks/>
                        </wps:cNvSpPr>
                        <wps:spPr bwMode="auto">
                          <a:xfrm>
                            <a:off x="3432" y="9214"/>
                            <a:ext cx="20" cy="3456"/>
                          </a:xfrm>
                          <a:custGeom>
                            <a:avLst/>
                            <a:gdLst>
                              <a:gd name="T0" fmla="*/ 0 w 20"/>
                              <a:gd name="T1" fmla="*/ 3455 h 3456"/>
                              <a:gd name="T2" fmla="*/ 0 w 20"/>
                              <a:gd name="T3" fmla="*/ 0 h 3456"/>
                            </a:gdLst>
                            <a:ahLst/>
                            <a:cxnLst>
                              <a:cxn ang="0">
                                <a:pos x="T0" y="T1"/>
                              </a:cxn>
                              <a:cxn ang="0">
                                <a:pos x="T2" y="T3"/>
                              </a:cxn>
                            </a:cxnLst>
                            <a:rect l="0" t="0" r="r" b="b"/>
                            <a:pathLst>
                              <a:path w="20" h="3456">
                                <a:moveTo>
                                  <a:pt x="0" y="3455"/>
                                </a:moveTo>
                                <a:lnTo>
                                  <a:pt x="0" y="0"/>
                                </a:lnTo>
                              </a:path>
                            </a:pathLst>
                          </a:custGeom>
                          <a:noFill/>
                          <a:ln w="15240">
                            <a:solidFill>
                              <a:srgbClr val="6464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360"/>
                        <wps:cNvSpPr>
                          <a:spLocks/>
                        </wps:cNvSpPr>
                        <wps:spPr bwMode="auto">
                          <a:xfrm>
                            <a:off x="5457" y="8926"/>
                            <a:ext cx="20" cy="5021"/>
                          </a:xfrm>
                          <a:custGeom>
                            <a:avLst/>
                            <a:gdLst>
                              <a:gd name="T0" fmla="*/ 0 w 20"/>
                              <a:gd name="T1" fmla="*/ 5020 h 5021"/>
                              <a:gd name="T2" fmla="*/ 0 w 20"/>
                              <a:gd name="T3" fmla="*/ 0 h 5021"/>
                            </a:gdLst>
                            <a:ahLst/>
                            <a:cxnLst>
                              <a:cxn ang="0">
                                <a:pos x="T0" y="T1"/>
                              </a:cxn>
                              <a:cxn ang="0">
                                <a:pos x="T2" y="T3"/>
                              </a:cxn>
                            </a:cxnLst>
                            <a:rect l="0" t="0" r="r" b="b"/>
                            <a:pathLst>
                              <a:path w="20" h="5021">
                                <a:moveTo>
                                  <a:pt x="0" y="5020"/>
                                </a:moveTo>
                                <a:lnTo>
                                  <a:pt x="0" y="0"/>
                                </a:lnTo>
                              </a:path>
                            </a:pathLst>
                          </a:custGeom>
                          <a:noFill/>
                          <a:ln w="18288">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361"/>
                        <wps:cNvSpPr>
                          <a:spLocks/>
                        </wps:cNvSpPr>
                        <wps:spPr bwMode="auto">
                          <a:xfrm>
                            <a:off x="5543" y="507"/>
                            <a:ext cx="20" cy="3706"/>
                          </a:xfrm>
                          <a:custGeom>
                            <a:avLst/>
                            <a:gdLst>
                              <a:gd name="T0" fmla="*/ 0 w 20"/>
                              <a:gd name="T1" fmla="*/ 3705 h 3706"/>
                              <a:gd name="T2" fmla="*/ 0 w 20"/>
                              <a:gd name="T3" fmla="*/ 0 h 3706"/>
                            </a:gdLst>
                            <a:ahLst/>
                            <a:cxnLst>
                              <a:cxn ang="0">
                                <a:pos x="T0" y="T1"/>
                              </a:cxn>
                              <a:cxn ang="0">
                                <a:pos x="T2" y="T3"/>
                              </a:cxn>
                            </a:cxnLst>
                            <a:rect l="0" t="0" r="r" b="b"/>
                            <a:pathLst>
                              <a:path w="20" h="3706">
                                <a:moveTo>
                                  <a:pt x="0" y="3705"/>
                                </a:moveTo>
                                <a:lnTo>
                                  <a:pt x="0" y="0"/>
                                </a:lnTo>
                              </a:path>
                            </a:pathLst>
                          </a:custGeom>
                          <a:noFill/>
                          <a:ln w="12192">
                            <a:solidFill>
                              <a:srgbClr val="7777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362"/>
                        <wps:cNvSpPr>
                          <a:spLocks/>
                        </wps:cNvSpPr>
                        <wps:spPr bwMode="auto">
                          <a:xfrm>
                            <a:off x="3398" y="-121"/>
                            <a:ext cx="4628" cy="20"/>
                          </a:xfrm>
                          <a:custGeom>
                            <a:avLst/>
                            <a:gdLst>
                              <a:gd name="T0" fmla="*/ 0 w 4628"/>
                              <a:gd name="T1" fmla="*/ 0 h 20"/>
                              <a:gd name="T2" fmla="*/ 4627 w 4628"/>
                              <a:gd name="T3" fmla="*/ 0 h 20"/>
                            </a:gdLst>
                            <a:ahLst/>
                            <a:cxnLst>
                              <a:cxn ang="0">
                                <a:pos x="T0" y="T1"/>
                              </a:cxn>
                              <a:cxn ang="0">
                                <a:pos x="T2" y="T3"/>
                              </a:cxn>
                            </a:cxnLst>
                            <a:rect l="0" t="0" r="r" b="b"/>
                            <a:pathLst>
                              <a:path w="4628" h="20">
                                <a:moveTo>
                                  <a:pt x="0" y="0"/>
                                </a:moveTo>
                                <a:lnTo>
                                  <a:pt x="4627" y="0"/>
                                </a:lnTo>
                              </a:path>
                            </a:pathLst>
                          </a:custGeom>
                          <a:noFill/>
                          <a:ln w="6096">
                            <a:solidFill>
                              <a:srgbClr val="D8D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363"/>
                        <wps:cNvSpPr>
                          <a:spLocks/>
                        </wps:cNvSpPr>
                        <wps:spPr bwMode="auto">
                          <a:xfrm>
                            <a:off x="8083" y="-121"/>
                            <a:ext cx="2813" cy="20"/>
                          </a:xfrm>
                          <a:custGeom>
                            <a:avLst/>
                            <a:gdLst>
                              <a:gd name="T0" fmla="*/ 0 w 2813"/>
                              <a:gd name="T1" fmla="*/ 0 h 20"/>
                              <a:gd name="T2" fmla="*/ 2812 w 2813"/>
                              <a:gd name="T3" fmla="*/ 0 h 20"/>
                            </a:gdLst>
                            <a:ahLst/>
                            <a:cxnLst>
                              <a:cxn ang="0">
                                <a:pos x="T0" y="T1"/>
                              </a:cxn>
                              <a:cxn ang="0">
                                <a:pos x="T2" y="T3"/>
                              </a:cxn>
                            </a:cxnLst>
                            <a:rect l="0" t="0" r="r" b="b"/>
                            <a:pathLst>
                              <a:path w="2813" h="20">
                                <a:moveTo>
                                  <a:pt x="0" y="0"/>
                                </a:moveTo>
                                <a:lnTo>
                                  <a:pt x="2812" y="0"/>
                                </a:lnTo>
                              </a:path>
                            </a:pathLst>
                          </a:custGeom>
                          <a:noFill/>
                          <a:ln w="6096">
                            <a:solidFill>
                              <a:srgbClr val="DBD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9" name="Picture 36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9101" y="364"/>
                            <a:ext cx="2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 name="Picture 36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11866" y="9234"/>
                            <a:ext cx="322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 name="Freeform 366"/>
                        <wps:cNvSpPr>
                          <a:spLocks/>
                        </wps:cNvSpPr>
                        <wps:spPr bwMode="auto">
                          <a:xfrm>
                            <a:off x="11908" y="459"/>
                            <a:ext cx="20" cy="8804"/>
                          </a:xfrm>
                          <a:custGeom>
                            <a:avLst/>
                            <a:gdLst>
                              <a:gd name="T0" fmla="*/ 0 w 20"/>
                              <a:gd name="T1" fmla="*/ 8803 h 8804"/>
                              <a:gd name="T2" fmla="*/ 0 w 20"/>
                              <a:gd name="T3" fmla="*/ 0 h 8804"/>
                            </a:gdLst>
                            <a:ahLst/>
                            <a:cxnLst>
                              <a:cxn ang="0">
                                <a:pos x="T0" y="T1"/>
                              </a:cxn>
                              <a:cxn ang="0">
                                <a:pos x="T2" y="T3"/>
                              </a:cxn>
                            </a:cxnLst>
                            <a:rect l="0" t="0" r="r" b="b"/>
                            <a:pathLst>
                              <a:path w="20" h="8804">
                                <a:moveTo>
                                  <a:pt x="0" y="8803"/>
                                </a:moveTo>
                                <a:lnTo>
                                  <a:pt x="0" y="0"/>
                                </a:lnTo>
                              </a:path>
                            </a:pathLst>
                          </a:custGeom>
                          <a:noFill/>
                          <a:ln w="6096">
                            <a:solidFill>
                              <a:srgbClr val="544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2" name="Picture 36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1885" y="13593"/>
                            <a:ext cx="3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3" name="Freeform 368"/>
                        <wps:cNvSpPr>
                          <a:spLocks/>
                        </wps:cNvSpPr>
                        <wps:spPr bwMode="auto">
                          <a:xfrm>
                            <a:off x="12043" y="11720"/>
                            <a:ext cx="20" cy="1901"/>
                          </a:xfrm>
                          <a:custGeom>
                            <a:avLst/>
                            <a:gdLst>
                              <a:gd name="T0" fmla="*/ 0 w 20"/>
                              <a:gd name="T1" fmla="*/ 1900 h 1901"/>
                              <a:gd name="T2" fmla="*/ 0 w 20"/>
                              <a:gd name="T3" fmla="*/ 0 h 1901"/>
                            </a:gdLst>
                            <a:ahLst/>
                            <a:cxnLst>
                              <a:cxn ang="0">
                                <a:pos x="T0" y="T1"/>
                              </a:cxn>
                              <a:cxn ang="0">
                                <a:pos x="T2" y="T3"/>
                              </a:cxn>
                            </a:cxnLst>
                            <a:rect l="0" t="0" r="r" b="b"/>
                            <a:pathLst>
                              <a:path w="20" h="1901">
                                <a:moveTo>
                                  <a:pt x="0" y="1900"/>
                                </a:moveTo>
                                <a:lnTo>
                                  <a:pt x="0" y="0"/>
                                </a:lnTo>
                              </a:path>
                            </a:pathLst>
                          </a:custGeom>
                          <a:noFill/>
                          <a:ln w="30480">
                            <a:solidFill>
                              <a:srgbClr val="444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369"/>
                        <wps:cNvSpPr>
                          <a:spLocks/>
                        </wps:cNvSpPr>
                        <wps:spPr bwMode="auto">
                          <a:xfrm>
                            <a:off x="15033" y="10299"/>
                            <a:ext cx="20" cy="3495"/>
                          </a:xfrm>
                          <a:custGeom>
                            <a:avLst/>
                            <a:gdLst>
                              <a:gd name="T0" fmla="*/ 0 w 20"/>
                              <a:gd name="T1" fmla="*/ 3494 h 3495"/>
                              <a:gd name="T2" fmla="*/ 0 w 20"/>
                              <a:gd name="T3" fmla="*/ 0 h 3495"/>
                            </a:gdLst>
                            <a:ahLst/>
                            <a:cxnLst>
                              <a:cxn ang="0">
                                <a:pos x="T0" y="T1"/>
                              </a:cxn>
                              <a:cxn ang="0">
                                <a:pos x="T2" y="T3"/>
                              </a:cxn>
                            </a:cxnLst>
                            <a:rect l="0" t="0" r="r" b="b"/>
                            <a:pathLst>
                              <a:path w="20" h="3495">
                                <a:moveTo>
                                  <a:pt x="0" y="3494"/>
                                </a:moveTo>
                                <a:lnTo>
                                  <a:pt x="0" y="0"/>
                                </a:lnTo>
                              </a:path>
                            </a:pathLst>
                          </a:custGeom>
                          <a:noFill/>
                          <a:ln w="24384">
                            <a:solidFill>
                              <a:srgbClr val="3838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370"/>
                        <wps:cNvSpPr>
                          <a:spLocks/>
                        </wps:cNvSpPr>
                        <wps:spPr bwMode="auto">
                          <a:xfrm>
                            <a:off x="2087" y="399"/>
                            <a:ext cx="10162" cy="20"/>
                          </a:xfrm>
                          <a:custGeom>
                            <a:avLst/>
                            <a:gdLst>
                              <a:gd name="T0" fmla="*/ 0 w 10162"/>
                              <a:gd name="T1" fmla="*/ 0 h 20"/>
                              <a:gd name="T2" fmla="*/ 10161 w 10162"/>
                              <a:gd name="T3" fmla="*/ 0 h 20"/>
                            </a:gdLst>
                            <a:ahLst/>
                            <a:cxnLst>
                              <a:cxn ang="0">
                                <a:pos x="T0" y="T1"/>
                              </a:cxn>
                              <a:cxn ang="0">
                                <a:pos x="T2" y="T3"/>
                              </a:cxn>
                            </a:cxnLst>
                            <a:rect l="0" t="0" r="r" b="b"/>
                            <a:pathLst>
                              <a:path w="10162" h="20">
                                <a:moveTo>
                                  <a:pt x="0" y="0"/>
                                </a:moveTo>
                                <a:lnTo>
                                  <a:pt x="10161" y="0"/>
                                </a:lnTo>
                              </a:path>
                            </a:pathLst>
                          </a:custGeom>
                          <a:noFill/>
                          <a:ln w="15240">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371"/>
                        <wps:cNvSpPr>
                          <a:spLocks/>
                        </wps:cNvSpPr>
                        <wps:spPr bwMode="auto">
                          <a:xfrm>
                            <a:off x="854" y="14053"/>
                            <a:ext cx="11060" cy="20"/>
                          </a:xfrm>
                          <a:custGeom>
                            <a:avLst/>
                            <a:gdLst>
                              <a:gd name="T0" fmla="*/ 0 w 11060"/>
                              <a:gd name="T1" fmla="*/ 0 h 20"/>
                              <a:gd name="T2" fmla="*/ 11059 w 11060"/>
                              <a:gd name="T3" fmla="*/ 0 h 20"/>
                            </a:gdLst>
                            <a:ahLst/>
                            <a:cxnLst>
                              <a:cxn ang="0">
                                <a:pos x="T0" y="T1"/>
                              </a:cxn>
                              <a:cxn ang="0">
                                <a:pos x="T2" y="T3"/>
                              </a:cxn>
                            </a:cxnLst>
                            <a:rect l="0" t="0" r="r" b="b"/>
                            <a:pathLst>
                              <a:path w="11060" h="20">
                                <a:moveTo>
                                  <a:pt x="0" y="0"/>
                                </a:moveTo>
                                <a:lnTo>
                                  <a:pt x="11059" y="0"/>
                                </a:lnTo>
                              </a:path>
                            </a:pathLst>
                          </a:custGeom>
                          <a:noFill/>
                          <a:ln w="79248">
                            <a:solidFill>
                              <a:srgbClr val="7474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87" name="Group 372"/>
                        <wpg:cNvGrpSpPr>
                          <a:grpSpLocks/>
                        </wpg:cNvGrpSpPr>
                        <wpg:grpSpPr bwMode="auto">
                          <a:xfrm>
                            <a:off x="1012" y="15738"/>
                            <a:ext cx="1901" cy="20"/>
                            <a:chOff x="1012" y="15738"/>
                            <a:chExt cx="1901" cy="20"/>
                          </a:xfrm>
                        </wpg:grpSpPr>
                        <wps:wsp>
                          <wps:cNvPr id="1288" name="Freeform 373"/>
                          <wps:cNvSpPr>
                            <a:spLocks/>
                          </wps:cNvSpPr>
                          <wps:spPr bwMode="auto">
                            <a:xfrm>
                              <a:off x="1012" y="15738"/>
                              <a:ext cx="1901" cy="20"/>
                            </a:xfrm>
                            <a:custGeom>
                              <a:avLst/>
                              <a:gdLst>
                                <a:gd name="T0" fmla="*/ 0 w 1901"/>
                                <a:gd name="T1" fmla="*/ -7612 h 20"/>
                                <a:gd name="T2" fmla="*/ 806 w 1901"/>
                                <a:gd name="T3" fmla="*/ -7612 h 20"/>
                              </a:gdLst>
                              <a:ahLst/>
                              <a:cxnLst>
                                <a:cxn ang="0">
                                  <a:pos x="T0" y="T1"/>
                                </a:cxn>
                                <a:cxn ang="0">
                                  <a:pos x="T2" y="T3"/>
                                </a:cxn>
                              </a:cxnLst>
                              <a:rect l="0" t="0" r="r" b="b"/>
                              <a:pathLst>
                                <a:path w="1901" h="20">
                                  <a:moveTo>
                                    <a:pt x="0" y="-7612"/>
                                  </a:moveTo>
                                  <a:lnTo>
                                    <a:pt x="806" y="-7612"/>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374"/>
                          <wps:cNvSpPr>
                            <a:spLocks/>
                          </wps:cNvSpPr>
                          <wps:spPr bwMode="auto">
                            <a:xfrm>
                              <a:off x="1012" y="15738"/>
                              <a:ext cx="1901" cy="20"/>
                            </a:xfrm>
                            <a:custGeom>
                              <a:avLst/>
                              <a:gdLst>
                                <a:gd name="T0" fmla="*/ 1099 w 1901"/>
                                <a:gd name="T1" fmla="*/ -7612 h 20"/>
                                <a:gd name="T2" fmla="*/ 1900 w 1901"/>
                                <a:gd name="T3" fmla="*/ -7612 h 20"/>
                              </a:gdLst>
                              <a:ahLst/>
                              <a:cxnLst>
                                <a:cxn ang="0">
                                  <a:pos x="T0" y="T1"/>
                                </a:cxn>
                                <a:cxn ang="0">
                                  <a:pos x="T2" y="T3"/>
                                </a:cxn>
                              </a:cxnLst>
                              <a:rect l="0" t="0" r="r" b="b"/>
                              <a:pathLst>
                                <a:path w="1901" h="20">
                                  <a:moveTo>
                                    <a:pt x="1099" y="-7612"/>
                                  </a:moveTo>
                                  <a:lnTo>
                                    <a:pt x="1900" y="-7612"/>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0" name="Freeform 375"/>
                        <wps:cNvSpPr>
                          <a:spLocks/>
                        </wps:cNvSpPr>
                        <wps:spPr bwMode="auto">
                          <a:xfrm>
                            <a:off x="3220" y="8120"/>
                            <a:ext cx="812" cy="20"/>
                          </a:xfrm>
                          <a:custGeom>
                            <a:avLst/>
                            <a:gdLst>
                              <a:gd name="T0" fmla="*/ 0 w 812"/>
                              <a:gd name="T1" fmla="*/ 0 h 20"/>
                              <a:gd name="T2" fmla="*/ 811 w 812"/>
                              <a:gd name="T3" fmla="*/ 0 h 20"/>
                            </a:gdLst>
                            <a:ahLst/>
                            <a:cxnLst>
                              <a:cxn ang="0">
                                <a:pos x="T0" y="T1"/>
                              </a:cxn>
                              <a:cxn ang="0">
                                <a:pos x="T2" y="T3"/>
                              </a:cxn>
                            </a:cxnLst>
                            <a:rect l="0" t="0" r="r" b="b"/>
                            <a:pathLst>
                              <a:path w="812" h="20">
                                <a:moveTo>
                                  <a:pt x="0" y="0"/>
                                </a:moveTo>
                                <a:lnTo>
                                  <a:pt x="811" y="0"/>
                                </a:lnTo>
                              </a:path>
                            </a:pathLst>
                          </a:custGeom>
                          <a:noFill/>
                          <a:ln w="9144">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1" name="Group 376"/>
                        <wpg:cNvGrpSpPr>
                          <a:grpSpLocks/>
                        </wpg:cNvGrpSpPr>
                        <wpg:grpSpPr bwMode="auto">
                          <a:xfrm>
                            <a:off x="1012" y="15454"/>
                            <a:ext cx="1901" cy="20"/>
                            <a:chOff x="1012" y="15454"/>
                            <a:chExt cx="1901" cy="20"/>
                          </a:xfrm>
                        </wpg:grpSpPr>
                        <wps:wsp>
                          <wps:cNvPr id="1292" name="Freeform 377"/>
                          <wps:cNvSpPr>
                            <a:spLocks/>
                          </wps:cNvSpPr>
                          <wps:spPr bwMode="auto">
                            <a:xfrm>
                              <a:off x="1012" y="15454"/>
                              <a:ext cx="1901" cy="20"/>
                            </a:xfrm>
                            <a:custGeom>
                              <a:avLst/>
                              <a:gdLst>
                                <a:gd name="T0" fmla="*/ 0 w 1901"/>
                                <a:gd name="T1" fmla="*/ -7046 h 20"/>
                                <a:gd name="T2" fmla="*/ 806 w 1901"/>
                                <a:gd name="T3" fmla="*/ -7046 h 20"/>
                              </a:gdLst>
                              <a:ahLst/>
                              <a:cxnLst>
                                <a:cxn ang="0">
                                  <a:pos x="T0" y="T1"/>
                                </a:cxn>
                                <a:cxn ang="0">
                                  <a:pos x="T2" y="T3"/>
                                </a:cxn>
                              </a:cxnLst>
                              <a:rect l="0" t="0" r="r" b="b"/>
                              <a:pathLst>
                                <a:path w="1901" h="20">
                                  <a:moveTo>
                                    <a:pt x="0" y="-7046"/>
                                  </a:moveTo>
                                  <a:lnTo>
                                    <a:pt x="806" y="-7046"/>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378"/>
                          <wps:cNvSpPr>
                            <a:spLocks/>
                          </wps:cNvSpPr>
                          <wps:spPr bwMode="auto">
                            <a:xfrm>
                              <a:off x="1012" y="15454"/>
                              <a:ext cx="1901" cy="20"/>
                            </a:xfrm>
                            <a:custGeom>
                              <a:avLst/>
                              <a:gdLst>
                                <a:gd name="T0" fmla="*/ 1094 w 1901"/>
                                <a:gd name="T1" fmla="*/ -7046 h 20"/>
                                <a:gd name="T2" fmla="*/ 1900 w 1901"/>
                                <a:gd name="T3" fmla="*/ -7046 h 20"/>
                              </a:gdLst>
                              <a:ahLst/>
                              <a:cxnLst>
                                <a:cxn ang="0">
                                  <a:pos x="T0" y="T1"/>
                                </a:cxn>
                                <a:cxn ang="0">
                                  <a:pos x="T2" y="T3"/>
                                </a:cxn>
                              </a:cxnLst>
                              <a:rect l="0" t="0" r="r" b="b"/>
                              <a:pathLst>
                                <a:path w="1901" h="20">
                                  <a:moveTo>
                                    <a:pt x="1094" y="-7046"/>
                                  </a:moveTo>
                                  <a:lnTo>
                                    <a:pt x="1900" y="-7046"/>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4" name="Freeform 379"/>
                        <wps:cNvSpPr>
                          <a:spLocks/>
                        </wps:cNvSpPr>
                        <wps:spPr bwMode="auto">
                          <a:xfrm>
                            <a:off x="3220" y="8403"/>
                            <a:ext cx="807" cy="20"/>
                          </a:xfrm>
                          <a:custGeom>
                            <a:avLst/>
                            <a:gdLst>
                              <a:gd name="T0" fmla="*/ 0 w 807"/>
                              <a:gd name="T1" fmla="*/ 0 h 20"/>
                              <a:gd name="T2" fmla="*/ 806 w 807"/>
                              <a:gd name="T3" fmla="*/ 0 h 20"/>
                            </a:gdLst>
                            <a:ahLst/>
                            <a:cxnLst>
                              <a:cxn ang="0">
                                <a:pos x="T0" y="T1"/>
                              </a:cxn>
                              <a:cxn ang="0">
                                <a:pos x="T2" y="T3"/>
                              </a:cxn>
                            </a:cxnLst>
                            <a:rect l="0" t="0" r="r" b="b"/>
                            <a:pathLst>
                              <a:path w="807" h="20">
                                <a:moveTo>
                                  <a:pt x="0" y="0"/>
                                </a:moveTo>
                                <a:lnTo>
                                  <a:pt x="806" y="0"/>
                                </a:lnTo>
                              </a:path>
                            </a:pathLst>
                          </a:custGeom>
                          <a:noFill/>
                          <a:ln w="9144">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380"/>
                        <wps:cNvSpPr>
                          <a:spLocks/>
                        </wps:cNvSpPr>
                        <wps:spPr bwMode="auto">
                          <a:xfrm>
                            <a:off x="1012" y="8691"/>
                            <a:ext cx="807" cy="20"/>
                          </a:xfrm>
                          <a:custGeom>
                            <a:avLst/>
                            <a:gdLst>
                              <a:gd name="T0" fmla="*/ 0 w 807"/>
                              <a:gd name="T1" fmla="*/ 0 h 20"/>
                              <a:gd name="T2" fmla="*/ 806 w 807"/>
                              <a:gd name="T3" fmla="*/ 0 h 20"/>
                            </a:gdLst>
                            <a:ahLst/>
                            <a:cxnLst>
                              <a:cxn ang="0">
                                <a:pos x="T0" y="T1"/>
                              </a:cxn>
                              <a:cxn ang="0">
                                <a:pos x="T2" y="T3"/>
                              </a:cxn>
                            </a:cxnLst>
                            <a:rect l="0" t="0" r="r" b="b"/>
                            <a:pathLst>
                              <a:path w="807" h="20">
                                <a:moveTo>
                                  <a:pt x="0" y="0"/>
                                </a:moveTo>
                                <a:lnTo>
                                  <a:pt x="806" y="0"/>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6" name="Picture 3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2074" y="8697"/>
                            <a:ext cx="4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7" name="Freeform 382"/>
                        <wps:cNvSpPr>
                          <a:spLocks/>
                        </wps:cNvSpPr>
                        <wps:spPr bwMode="auto">
                          <a:xfrm>
                            <a:off x="2505" y="9258"/>
                            <a:ext cx="884" cy="20"/>
                          </a:xfrm>
                          <a:custGeom>
                            <a:avLst/>
                            <a:gdLst>
                              <a:gd name="T0" fmla="*/ 0 w 884"/>
                              <a:gd name="T1" fmla="*/ 0 h 20"/>
                              <a:gd name="T2" fmla="*/ 883 w 884"/>
                              <a:gd name="T3" fmla="*/ 0 h 20"/>
                            </a:gdLst>
                            <a:ahLst/>
                            <a:cxnLst>
                              <a:cxn ang="0">
                                <a:pos x="T0" y="T1"/>
                              </a:cxn>
                              <a:cxn ang="0">
                                <a:pos x="T2" y="T3"/>
                              </a:cxn>
                            </a:cxnLst>
                            <a:rect l="0" t="0" r="r" b="b"/>
                            <a:pathLst>
                              <a:path w="884" h="20">
                                <a:moveTo>
                                  <a:pt x="0" y="0"/>
                                </a:moveTo>
                                <a:lnTo>
                                  <a:pt x="883" y="0"/>
                                </a:lnTo>
                              </a:path>
                            </a:pathLst>
                          </a:custGeom>
                          <a:noFill/>
                          <a:ln w="18288">
                            <a:solidFill>
                              <a:srgbClr val="605B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383"/>
                        <wps:cNvSpPr>
                          <a:spLocks/>
                        </wps:cNvSpPr>
                        <wps:spPr bwMode="auto">
                          <a:xfrm>
                            <a:off x="844" y="8845"/>
                            <a:ext cx="4656" cy="20"/>
                          </a:xfrm>
                          <a:custGeom>
                            <a:avLst/>
                            <a:gdLst>
                              <a:gd name="T0" fmla="*/ 0 w 4656"/>
                              <a:gd name="T1" fmla="*/ 0 h 20"/>
                              <a:gd name="T2" fmla="*/ 4656 w 4656"/>
                              <a:gd name="T3" fmla="*/ 0 h 20"/>
                            </a:gdLst>
                            <a:ahLst/>
                            <a:cxnLst>
                              <a:cxn ang="0">
                                <a:pos x="T0" y="T1"/>
                              </a:cxn>
                              <a:cxn ang="0">
                                <a:pos x="T2" y="T3"/>
                              </a:cxn>
                            </a:cxnLst>
                            <a:rect l="0" t="0" r="r" b="b"/>
                            <a:pathLst>
                              <a:path w="4656" h="20">
                                <a:moveTo>
                                  <a:pt x="0" y="0"/>
                                </a:moveTo>
                                <a:lnTo>
                                  <a:pt x="4656" y="0"/>
                                </a:lnTo>
                              </a:path>
                            </a:pathLst>
                          </a:custGeom>
                          <a:noFill/>
                          <a:ln w="15240">
                            <a:solidFill>
                              <a:srgbClr val="3F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384"/>
                        <wps:cNvSpPr>
                          <a:spLocks/>
                        </wps:cNvSpPr>
                        <wps:spPr bwMode="auto">
                          <a:xfrm>
                            <a:off x="825" y="8950"/>
                            <a:ext cx="4647" cy="20"/>
                          </a:xfrm>
                          <a:custGeom>
                            <a:avLst/>
                            <a:gdLst>
                              <a:gd name="T0" fmla="*/ 0 w 4647"/>
                              <a:gd name="T1" fmla="*/ 0 h 20"/>
                              <a:gd name="T2" fmla="*/ 4646 w 4647"/>
                              <a:gd name="T3" fmla="*/ 0 h 20"/>
                            </a:gdLst>
                            <a:ahLst/>
                            <a:cxnLst>
                              <a:cxn ang="0">
                                <a:pos x="T0" y="T1"/>
                              </a:cxn>
                              <a:cxn ang="0">
                                <a:pos x="T2" y="T3"/>
                              </a:cxn>
                            </a:cxnLst>
                            <a:rect l="0" t="0" r="r" b="b"/>
                            <a:pathLst>
                              <a:path w="4647" h="20">
                                <a:moveTo>
                                  <a:pt x="0" y="0"/>
                                </a:moveTo>
                                <a:lnTo>
                                  <a:pt x="4646" y="0"/>
                                </a:lnTo>
                              </a:path>
                            </a:pathLst>
                          </a:custGeom>
                          <a:noFill/>
                          <a:ln w="27432">
                            <a:solidFill>
                              <a:srgbClr val="4B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385"/>
                        <wps:cNvSpPr>
                          <a:spLocks/>
                        </wps:cNvSpPr>
                        <wps:spPr bwMode="auto">
                          <a:xfrm>
                            <a:off x="1632" y="12738"/>
                            <a:ext cx="1781" cy="20"/>
                          </a:xfrm>
                          <a:custGeom>
                            <a:avLst/>
                            <a:gdLst>
                              <a:gd name="T0" fmla="*/ 0 w 1781"/>
                              <a:gd name="T1" fmla="*/ 0 h 20"/>
                              <a:gd name="T2" fmla="*/ 1780 w 1781"/>
                              <a:gd name="T3" fmla="*/ 0 h 20"/>
                            </a:gdLst>
                            <a:ahLst/>
                            <a:cxnLst>
                              <a:cxn ang="0">
                                <a:pos x="T0" y="T1"/>
                              </a:cxn>
                              <a:cxn ang="0">
                                <a:pos x="T2" y="T3"/>
                              </a:cxn>
                            </a:cxnLst>
                            <a:rect l="0" t="0" r="r" b="b"/>
                            <a:pathLst>
                              <a:path w="1781" h="20">
                                <a:moveTo>
                                  <a:pt x="0" y="0"/>
                                </a:moveTo>
                                <a:lnTo>
                                  <a:pt x="1780" y="0"/>
                                </a:lnTo>
                              </a:path>
                            </a:pathLst>
                          </a:custGeom>
                          <a:noFill/>
                          <a:ln w="70104">
                            <a:solidFill>
                              <a:srgbClr val="6060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386"/>
                        <wps:cNvSpPr>
                          <a:spLocks/>
                        </wps:cNvSpPr>
                        <wps:spPr bwMode="auto">
                          <a:xfrm>
                            <a:off x="7137" y="709"/>
                            <a:ext cx="20" cy="620"/>
                          </a:xfrm>
                          <a:custGeom>
                            <a:avLst/>
                            <a:gdLst>
                              <a:gd name="T0" fmla="*/ 0 w 20"/>
                              <a:gd name="T1" fmla="*/ 619 h 620"/>
                              <a:gd name="T2" fmla="*/ 0 w 20"/>
                              <a:gd name="T3" fmla="*/ 0 h 620"/>
                            </a:gdLst>
                            <a:ahLst/>
                            <a:cxnLst>
                              <a:cxn ang="0">
                                <a:pos x="T0" y="T1"/>
                              </a:cxn>
                              <a:cxn ang="0">
                                <a:pos x="T2" y="T3"/>
                              </a:cxn>
                            </a:cxnLst>
                            <a:rect l="0" t="0" r="r" b="b"/>
                            <a:pathLst>
                              <a:path w="20" h="620">
                                <a:moveTo>
                                  <a:pt x="0" y="619"/>
                                </a:moveTo>
                                <a:lnTo>
                                  <a:pt x="0" y="0"/>
                                </a:lnTo>
                              </a:path>
                            </a:pathLst>
                          </a:custGeom>
                          <a:noFill/>
                          <a:ln w="1219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387"/>
                        <wps:cNvSpPr>
                          <a:spLocks/>
                        </wps:cNvSpPr>
                        <wps:spPr bwMode="auto">
                          <a:xfrm>
                            <a:off x="5596" y="807"/>
                            <a:ext cx="1488" cy="20"/>
                          </a:xfrm>
                          <a:custGeom>
                            <a:avLst/>
                            <a:gdLst>
                              <a:gd name="T0" fmla="*/ 0 w 1488"/>
                              <a:gd name="T1" fmla="*/ 0 h 20"/>
                              <a:gd name="T2" fmla="*/ 1488 w 1488"/>
                              <a:gd name="T3" fmla="*/ 0 h 20"/>
                            </a:gdLst>
                            <a:ahLst/>
                            <a:cxnLst>
                              <a:cxn ang="0">
                                <a:pos x="T0" y="T1"/>
                              </a:cxn>
                              <a:cxn ang="0">
                                <a:pos x="T2" y="T3"/>
                              </a:cxn>
                            </a:cxnLst>
                            <a:rect l="0" t="0" r="r" b="b"/>
                            <a:pathLst>
                              <a:path w="1488" h="20">
                                <a:moveTo>
                                  <a:pt x="0" y="0"/>
                                </a:moveTo>
                                <a:lnTo>
                                  <a:pt x="1488" y="0"/>
                                </a:lnTo>
                              </a:path>
                            </a:pathLst>
                          </a:custGeom>
                          <a:noFill/>
                          <a:ln w="2743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388"/>
                        <wps:cNvSpPr>
                          <a:spLocks/>
                        </wps:cNvSpPr>
                        <wps:spPr bwMode="auto">
                          <a:xfrm>
                            <a:off x="8731" y="488"/>
                            <a:ext cx="20" cy="13412"/>
                          </a:xfrm>
                          <a:custGeom>
                            <a:avLst/>
                            <a:gdLst>
                              <a:gd name="T0" fmla="*/ 0 w 20"/>
                              <a:gd name="T1" fmla="*/ 13411 h 13412"/>
                              <a:gd name="T2" fmla="*/ 0 w 20"/>
                              <a:gd name="T3" fmla="*/ 0 h 13412"/>
                            </a:gdLst>
                            <a:ahLst/>
                            <a:cxnLst>
                              <a:cxn ang="0">
                                <a:pos x="T0" y="T1"/>
                              </a:cxn>
                              <a:cxn ang="0">
                                <a:pos x="T2" y="T3"/>
                              </a:cxn>
                            </a:cxnLst>
                            <a:rect l="0" t="0" r="r" b="b"/>
                            <a:pathLst>
                              <a:path w="20" h="13412">
                                <a:moveTo>
                                  <a:pt x="0" y="13411"/>
                                </a:moveTo>
                                <a:lnTo>
                                  <a:pt x="0" y="0"/>
                                </a:lnTo>
                              </a:path>
                            </a:pathLst>
                          </a:custGeom>
                          <a:noFill/>
                          <a:ln w="9144">
                            <a:solidFill>
                              <a:srgbClr val="605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389"/>
                        <wps:cNvSpPr>
                          <a:spLocks/>
                        </wps:cNvSpPr>
                        <wps:spPr bwMode="auto">
                          <a:xfrm>
                            <a:off x="7190" y="805"/>
                            <a:ext cx="1479" cy="20"/>
                          </a:xfrm>
                          <a:custGeom>
                            <a:avLst/>
                            <a:gdLst>
                              <a:gd name="T0" fmla="*/ 0 w 1479"/>
                              <a:gd name="T1" fmla="*/ 0 h 20"/>
                              <a:gd name="T2" fmla="*/ 1478 w 1479"/>
                              <a:gd name="T3" fmla="*/ 0 h 20"/>
                            </a:gdLst>
                            <a:ahLst/>
                            <a:cxnLst>
                              <a:cxn ang="0">
                                <a:pos x="T0" y="T1"/>
                              </a:cxn>
                              <a:cxn ang="0">
                                <a:pos x="T2" y="T3"/>
                              </a:cxn>
                            </a:cxnLst>
                            <a:rect l="0" t="0" r="r" b="b"/>
                            <a:pathLst>
                              <a:path w="1479" h="20">
                                <a:moveTo>
                                  <a:pt x="0" y="0"/>
                                </a:moveTo>
                                <a:lnTo>
                                  <a:pt x="1478" y="0"/>
                                </a:lnTo>
                              </a:path>
                            </a:pathLst>
                          </a:custGeom>
                          <a:noFill/>
                          <a:ln w="27432">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5" name="Group 390"/>
                        <wpg:cNvGrpSpPr>
                          <a:grpSpLocks/>
                        </wpg:cNvGrpSpPr>
                        <wpg:grpSpPr bwMode="auto">
                          <a:xfrm>
                            <a:off x="5601" y="22585"/>
                            <a:ext cx="3072" cy="20"/>
                            <a:chOff x="5601" y="22585"/>
                            <a:chExt cx="3072" cy="20"/>
                          </a:xfrm>
                        </wpg:grpSpPr>
                        <wps:wsp>
                          <wps:cNvPr id="1306" name="Freeform 391"/>
                          <wps:cNvSpPr>
                            <a:spLocks/>
                          </wps:cNvSpPr>
                          <wps:spPr bwMode="auto">
                            <a:xfrm>
                              <a:off x="5601" y="22585"/>
                              <a:ext cx="3072" cy="20"/>
                            </a:xfrm>
                            <a:custGeom>
                              <a:avLst/>
                              <a:gdLst>
                                <a:gd name="T0" fmla="*/ 0 w 3072"/>
                                <a:gd name="T1" fmla="*/ -21307 h 20"/>
                                <a:gd name="T2" fmla="*/ 1478 w 3072"/>
                                <a:gd name="T3" fmla="*/ -21307 h 20"/>
                              </a:gdLst>
                              <a:ahLst/>
                              <a:cxnLst>
                                <a:cxn ang="0">
                                  <a:pos x="T0" y="T1"/>
                                </a:cxn>
                                <a:cxn ang="0">
                                  <a:pos x="T2" y="T3"/>
                                </a:cxn>
                              </a:cxnLst>
                              <a:rect l="0" t="0" r="r" b="b"/>
                              <a:pathLst>
                                <a:path w="3072" h="20">
                                  <a:moveTo>
                                    <a:pt x="0" y="-21307"/>
                                  </a:moveTo>
                                  <a:lnTo>
                                    <a:pt x="1478" y="-21307"/>
                                  </a:lnTo>
                                </a:path>
                              </a:pathLst>
                            </a:custGeom>
                            <a:noFill/>
                            <a:ln w="15240">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392"/>
                          <wps:cNvSpPr>
                            <a:spLocks/>
                          </wps:cNvSpPr>
                          <wps:spPr bwMode="auto">
                            <a:xfrm>
                              <a:off x="5601" y="22585"/>
                              <a:ext cx="3072" cy="20"/>
                            </a:xfrm>
                            <a:custGeom>
                              <a:avLst/>
                              <a:gdLst>
                                <a:gd name="T0" fmla="*/ 1588 w 3072"/>
                                <a:gd name="T1" fmla="*/ -21307 h 20"/>
                                <a:gd name="T2" fmla="*/ 3072 w 3072"/>
                                <a:gd name="T3" fmla="*/ -21307 h 20"/>
                              </a:gdLst>
                              <a:ahLst/>
                              <a:cxnLst>
                                <a:cxn ang="0">
                                  <a:pos x="T0" y="T1"/>
                                </a:cxn>
                                <a:cxn ang="0">
                                  <a:pos x="T2" y="T3"/>
                                </a:cxn>
                              </a:cxnLst>
                              <a:rect l="0" t="0" r="r" b="b"/>
                              <a:pathLst>
                                <a:path w="3072" h="20">
                                  <a:moveTo>
                                    <a:pt x="1588" y="-21307"/>
                                  </a:moveTo>
                                  <a:lnTo>
                                    <a:pt x="3072" y="-21307"/>
                                  </a:lnTo>
                                </a:path>
                              </a:pathLst>
                            </a:custGeom>
                            <a:noFill/>
                            <a:ln w="15240">
                              <a:solidFill>
                                <a:srgbClr val="4444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08" name="Freeform 393"/>
                        <wps:cNvSpPr>
                          <a:spLocks/>
                        </wps:cNvSpPr>
                        <wps:spPr bwMode="auto">
                          <a:xfrm>
                            <a:off x="5988" y="7157"/>
                            <a:ext cx="20" cy="211"/>
                          </a:xfrm>
                          <a:custGeom>
                            <a:avLst/>
                            <a:gdLst>
                              <a:gd name="T0" fmla="*/ 0 w 20"/>
                              <a:gd name="T1" fmla="*/ 0 h 211"/>
                              <a:gd name="T2" fmla="*/ 0 w 20"/>
                              <a:gd name="T3" fmla="*/ 210 h 211"/>
                            </a:gdLst>
                            <a:ahLst/>
                            <a:cxnLst>
                              <a:cxn ang="0">
                                <a:pos x="T0" y="T1"/>
                              </a:cxn>
                              <a:cxn ang="0">
                                <a:pos x="T2" y="T3"/>
                              </a:cxn>
                            </a:cxnLst>
                            <a:rect l="0" t="0" r="r" b="b"/>
                            <a:pathLst>
                              <a:path w="20" h="211">
                                <a:moveTo>
                                  <a:pt x="0" y="0"/>
                                </a:moveTo>
                                <a:lnTo>
                                  <a:pt x="0" y="210"/>
                                </a:lnTo>
                              </a:path>
                            </a:pathLst>
                          </a:custGeom>
                          <a:noFill/>
                          <a:ln w="8534">
                            <a:solidFill>
                              <a:srgbClr val="E2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394"/>
                        <wps:cNvSpPr>
                          <a:spLocks/>
                        </wps:cNvSpPr>
                        <wps:spPr bwMode="auto">
                          <a:xfrm>
                            <a:off x="14687" y="3855"/>
                            <a:ext cx="20" cy="213"/>
                          </a:xfrm>
                          <a:custGeom>
                            <a:avLst/>
                            <a:gdLst>
                              <a:gd name="T0" fmla="*/ 0 w 20"/>
                              <a:gd name="T1" fmla="*/ 0 h 213"/>
                              <a:gd name="T2" fmla="*/ 0 w 20"/>
                              <a:gd name="T3" fmla="*/ 212 h 213"/>
                            </a:gdLst>
                            <a:ahLst/>
                            <a:cxnLst>
                              <a:cxn ang="0">
                                <a:pos x="T0" y="T1"/>
                              </a:cxn>
                              <a:cxn ang="0">
                                <a:pos x="T2" y="T3"/>
                              </a:cxn>
                            </a:cxnLst>
                            <a:rect l="0" t="0" r="r" b="b"/>
                            <a:pathLst>
                              <a:path w="20" h="213">
                                <a:moveTo>
                                  <a:pt x="0" y="0"/>
                                </a:moveTo>
                                <a:lnTo>
                                  <a:pt x="0" y="212"/>
                                </a:lnTo>
                              </a:path>
                            </a:pathLst>
                          </a:custGeom>
                          <a:noFill/>
                          <a:ln w="16041">
                            <a:solidFill>
                              <a:srgbClr val="E2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8pt;margin-top:-6.75pt;width:749.8pt;height:721.9pt;z-index:-251737600;mso-position-horizontal-relative:page" coordorigin="96,-135" coordsize="14996,1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md8P+Ji/wCH8qrFd7kCrOpHbfyY9v5C&#10;q0bfKzdx3rGTTNNSOUCXT9o6/wD16xPipMsPgieI8s23H/f1DW6ihHCjhD2rlvi2jPoM5PRduPbL&#10;pVxWhpT+OPqcv4VuDN400T28/wD9FmvRJJmlfnoK4bwTBAmvaPMU/e/vvmyf7rCu5OfkI6NnPvWc&#10;nY1qK1RsbSP9005jioi+TjPFZXuCVncSkf7pp3FNkxsOKLgR0h6UmTRmi4EqdKjfrQHI6Gkzk80W&#10;ASlHWmOSDxUkYzjNFgO7+G33dQ/7Z/8As1dtXE/Db/mI/wDbP/2au2rph8Jyz+JhRRRVk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" o:allowincell="f">
                <v:shape id="Picture 351" o:spid="_x0000_s1027" type="#_x0000_t75" style="position:absolute;left:96;top:-135;width:5500;height:4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M1zEAAAA3QAAAA8AAABkcnMvZG93bnJldi54bWxET01rwkAQvRf8D8sI3uqmOQSbukoRBA8e&#10;jJZCb0N2moTNzsbsGqO/3i0UvM3jfc5yPdpWDNT7xrGCt3kCgrh0uuFKwddp+7oA4QOyxtYxKbiR&#10;h/Vq8rLEXLsrFzQcQyViCPscFdQhdLmUvqzJop+7jjhyv663GCLsK6l7vMZw28o0STJpseHYUGNH&#10;m5pKc7xYBe9hMGb/XfxszM0mh605F/f0rNRsOn5+gAg0hqf4373TcX6aZfD3TT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sM1zEAAAA3QAAAA8AAAAAAAAAAAAAAAAA&#10;nwIAAGRycy9kb3ducmV2LnhtbFBLBQYAAAAABAAEAPcAAACQAwAAAAA=&#10;">
                  <v:imagedata r:id="rId301" o:title=""/>
                </v:shape>
                <v:shape id="Picture 352" o:spid="_x0000_s1028" type="#_x0000_t75" style="position:absolute;left:5587;top:882;width:10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QJPDAAAA3QAAAA8AAABkcnMvZG93bnJldi54bWxET91qwjAUvh/4DuEIu5tpZTjpjCKVMpkg&#10;qHuAQ3Jsi81JaWLb+fTLYLC78/H9ntVmtI3oqfO1YwXpLAFBrJ2puVTwdSleliB8QDbYOCYF3+Rh&#10;s548rTAzbuAT9edQihjCPkMFVQhtJqXXFVn0M9cSR+7qOoshwq6UpsMhhttGzpNkIS3WHBsqbCmv&#10;SN/Od6ug/Tg9bN4X+njUr/awO2C63H0q9Twdt+8gAo3hX/zn3ps4f754g99v4gl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VAk8MAAADdAAAADwAAAAAAAAAAAAAAAACf&#10;AgAAZHJzL2Rvd25yZXYueG1sUEsFBgAAAAAEAAQA9wAAAI8DAAAAAA==&#10;">
                  <v:imagedata r:id="rId302" o:title=""/>
                </v:shape>
                <v:shape id="Picture 353" o:spid="_x0000_s1029" type="#_x0000_t75" style="position:absolute;left:96;top:11442;width:120;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aPfEAAAA3QAAAA8AAABkcnMvZG93bnJldi54bWxEj0FrAkEMhe8F/8MQwUvR2QpKWR1FLYIH&#10;aan6A+JO3F2cySw7o67/3hwKvSW8l/e+zJedd+pObawDG/gYZaCIi2BrLg2cjtvhJ6iYkC26wGTg&#10;SRGWi97bHHMbHvxL90MqlYRwzNFAlVKTax2LijzGUWiIRbuE1mOStS21bfEh4d7pcZZNtceapaHC&#10;hjYVFdfDzRt4/6bJZL/++jlvd06zO9Gan2TMoN+tZqASdenf/He9s4I/ngqufCMj6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aPfEAAAA3QAAAA8AAAAAAAAAAAAAAAAA&#10;nwIAAGRycy9kb3ducmV2LnhtbFBLBQYAAAAABAAEAPcAAACQAwAAAAA=&#10;">
                  <v:imagedata r:id="rId303" o:title=""/>
                </v:shape>
                <v:shape id="Freeform 354" o:spid="_x0000_s1030" style="position:absolute;left:148;top:1256;width:20;height:12600;visibility:visible;mso-wrap-style:square;v-text-anchor:top" coordsize="20,1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X8EA&#10;AADdAAAADwAAAGRycy9kb3ducmV2LnhtbERPTYvCMBC9L/gfwgje1lQPxa1GkYLiTeounsdmbIvN&#10;pDZR4/76jSDsbR7vcxarYFpxp941lhVMxgkI4tLqhisFP9+bzxkI55E1tpZJwZMcrJaDjwVm2j64&#10;oPvBVyKGsMtQQe19l0npypoMurHtiCN3tr1BH2FfSd3jI4abVk6TJJUGG44NNXaU11ReDjejIA/X&#10;InT5aZYer9V+e/st9sk5KDUahvUchKfg/8Vv907H+dP0C17fx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uV/BAAAA3QAAAA8AAAAAAAAAAAAAAAAAmAIAAGRycy9kb3du&#10;cmV2LnhtbFBLBQYAAAAABAAEAPUAAACGAwAAAAA=&#10;" path="m,12600l,e" filled="f" strokecolor="#a39ca0" strokeweight=".96pt">
                  <v:path arrowok="t" o:connecttype="custom" o:connectlocs="0,12600;0,0" o:connectangles="0,0"/>
                </v:shape>
                <v:shape id="Freeform 355" o:spid="_x0000_s1031" style="position:absolute;left:849;top:4174;width:20;height:1268;visibility:visible;mso-wrap-style:square;v-text-anchor:top" coordsize="2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h4scA&#10;AADdAAAADwAAAGRycy9kb3ducmV2LnhtbESPQWvCQBCF74X+h2UKXkQ3emglukppKShCqWkPHofs&#10;mKzNzobsNon/vnMo9DbDe/PeN5vd6BvVUxddYAOLeQaKuAzWcWXg6/NttgIVE7LFJjAZuFGE3fb+&#10;boO5DQOfqC9SpSSEY44G6pTaXOtY1uQxzkNLLNoldB6TrF2lbYeDhPtGL7PsUXt0LA01tvRSU/ld&#10;/HgDxyK8Li79xzUcVv27m7p9Ox3Oxkwexuc1qERj+jf/Xe+t4C+fhF++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YeLHAAAA3QAAAA8AAAAAAAAAAAAAAAAAmAIAAGRy&#10;cy9kb3ducmV2LnhtbFBLBQYAAAAABAAEAPUAAACMAwAAAAA=&#10;" path="m,1267l,e" filled="f" strokecolor="#3f3f3b" strokeweight="1.44pt">
                  <v:path arrowok="t" o:connecttype="custom" o:connectlocs="0,1267;0,0" o:connectangles="0,0"/>
                </v:shape>
                <v:shape id="Freeform 356" o:spid="_x0000_s1032" style="position:absolute;left:859;top:6171;width:20;height:2688;visibility:visible;mso-wrap-style:square;v-text-anchor:top" coordsize="20,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2MMA&#10;AADdAAAADwAAAGRycy9kb3ducmV2LnhtbERPS2vCQBC+F/wPywi9iG4e0GrqKloIlN60RfA2ZKdJ&#10;MDsbs1uz/ffdgtDbfHzPWW+D6cSNBtdaVpAuEhDEldUt1wo+P8r5EoTzyBo7y6TghxxsN5OHNRba&#10;jnyg29HXIoawK1BB431fSOmqhgy6he2JI/dlB4M+wqGWesAxhptOZknyJA22HBsa7Om1oepy/DYK&#10;au32q9yccj6V5/I664KdvQelHqdh9wLCU/D/4rv7Tcf52XM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lQ2MMAAADdAAAADwAAAAAAAAAAAAAAAACYAgAAZHJzL2Rv&#10;d25yZXYueG1sUEsFBgAAAAAEAAQA9QAAAIgDAAAAAA==&#10;" path="m,2687l,e" filled="f" strokecolor="#44443f" strokeweight="1.44pt">
                  <v:path arrowok="t" o:connecttype="custom" o:connectlocs="0,2687;0,0" o:connectangles="0,0"/>
                </v:shape>
                <v:shape id="Picture 357" o:spid="_x0000_s1033" type="#_x0000_t75" style="position:absolute;left:806;top:12575;width:84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fL/BAAAA3QAAAA8AAABkcnMvZG93bnJldi54bWxET82KwjAQvgv7DmEEL6KpPWylaxRZEHoS&#10;/HmAsRnbrs2kJGmtb28WFvY2H9/vbHajacVAzjeWFayWCQji0uqGKwXXy2GxBuEDssbWMil4kYfd&#10;9mOywVzbJ59oOIdKxBD2OSqoQ+hyKX1Zk0G/tB1x5O7WGQwRukpqh88YblqZJsmnNNhwbKixo++a&#10;yse5Nwq0/yleVB1vmZNun92HXhbzXqnZdNx/gQg0hn/xn7vQcX6apfD7TTxB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mfL/BAAAA3QAAAA8AAAAAAAAAAAAAAAAAnwIA&#10;AGRycy9kb3ducmV2LnhtbFBLBQYAAAAABAAEAPcAAACNAwAAAAA=&#10;">
                  <v:imagedata r:id="rId304" o:title=""/>
                </v:shape>
                <v:shape id="Freeform 358" o:spid="_x0000_s1034" style="position:absolute;left:866;top:8936;width:20;height:5031;visibility:visible;mso-wrap-style:square;v-text-anchor:top" coordsize="20,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3EsMA&#10;AADdAAAADwAAAGRycy9kb3ducmV2LnhtbERPzYrCMBC+L/gOYQQvoukqqFSjuC7KHhbF6gMMzdgU&#10;m0m3iVrffrMg7G0+vt9ZrFpbiTs1vnSs4H2YgCDOnS65UHA+bQczED4ga6wck4IneVgtO28LTLV7&#10;8JHuWShEDGGfogITQp1K6XNDFv3Q1cSRu7jGYoiwKaRu8BHDbSVHSTKRFkuODQZr2hjKr9nNKuhv&#10;N+ajZZPsi+fkoLPvn/xzh0r1uu16DiJQG/7FL/eXjvNH0zH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3EsMAAADdAAAADwAAAAAAAAAAAAAAAACYAgAAZHJzL2Rv&#10;d25yZXYueG1sUEsFBgAAAAAEAAQA9QAAAIgDAAAAAA==&#10;" path="m,5030l,e" filled="f" strokecolor="#4b4b48" strokeweight=".72pt">
                  <v:path arrowok="t" o:connecttype="custom" o:connectlocs="0,5030;0,0" o:connectangles="0,0"/>
                </v:shape>
                <v:shape id="Freeform 359" o:spid="_x0000_s1035" style="position:absolute;left:3432;top:9214;width:20;height:3456;visibility:visible;mso-wrap-style:square;v-text-anchor:top" coordsize="20,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ncIA&#10;AADdAAAADwAAAGRycy9kb3ducmV2LnhtbERPTWvCQBC9F/oflin0VjcG00rqKlIRSi9Sq/cxO82G&#10;ZmdDdozx33eFQm/zeJ+zWI2+VQP1sQlsYDrJQBFXwTZcGzh8bZ/moKIgW2wDk4ErRVgt7+8WWNpw&#10;4U8a9lKrFMKxRANOpCu1jpUjj3ESOuLEfYfeoyTY19r2eEnhvtV5lj1rjw2nBocdvTmqfvZnb+Do&#10;rjjkm4+iWJ/kXOxkK1JMjXl8GNevoIRG+Rf/ud9tmp+/zOD2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X6dwgAAAN0AAAAPAAAAAAAAAAAAAAAAAJgCAABkcnMvZG93&#10;bnJldi54bWxQSwUGAAAAAAQABAD1AAAAhwMAAAAA&#10;" path="m,3455l,e" filled="f" strokecolor="#64645b" strokeweight="1.2pt">
                  <v:path arrowok="t" o:connecttype="custom" o:connectlocs="0,3455;0,0" o:connectangles="0,0"/>
                </v:shape>
                <v:shape id="Freeform 360" o:spid="_x0000_s1036" style="position:absolute;left:5457;top:8926;width:20;height:5021;visibility:visible;mso-wrap-style:square;v-text-anchor:top" coordsize="20,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V2MUA&#10;AADdAAAADwAAAGRycy9kb3ducmV2LnhtbESPQWsCMRCF74L/IYzQm2ZdUOtqlGIp1EtBq4K3IRl3&#10;g5vJskl1/fdNoeBthve+N2+W687V4kZtsJ4VjEcZCGLtjeVSweH7Y/gKIkRkg7VnUvCgAOtVv7fE&#10;wvg77+i2j6VIIRwKVFDF2BRSBl2RwzDyDXHSLr51GNPaltK0eE/hrpZ5lk2lQ8vpQoUNbSrS1/2P&#10;SzXs13aS6/nGvh/q4zY/a3MyQamXQfe2ABGpi0/zP/1pEpfPJv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tXYxQAAAN0AAAAPAAAAAAAAAAAAAAAAAJgCAABkcnMv&#10;ZG93bnJldi54bWxQSwUGAAAAAAQABAD1AAAAigMAAAAA&#10;" path="m,5020l,e" filled="f" strokecolor="#3b3b38" strokeweight="1.44pt">
                  <v:path arrowok="t" o:connecttype="custom" o:connectlocs="0,5020;0,0" o:connectangles="0,0"/>
                </v:shape>
                <v:shape id="Freeform 361" o:spid="_x0000_s1037" style="position:absolute;left:5543;top:507;width:20;height:3706;visibility:visible;mso-wrap-style:square;v-text-anchor:top" coordsize="20,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aMcQA&#10;AADdAAAADwAAAGRycy9kb3ducmV2LnhtbERPS4vCMBC+L/gfwgh7WTRVWFeqUYqy4IIXHyjehmZs&#10;i82kNLFWf70RhL3Nx/ec6bw1pWiodoVlBYN+BII4tbrgTMF+99sbg3AeWWNpmRTcycF81vmYYqzt&#10;jTfUbH0mQgi7GBXk3lexlC7NyaDr24o4cGdbG/QB1pnUNd5CuCnlMIpG0mDBoSHHihY5pZft1SiQ&#10;g4UuDs3Jfi3TpHz8Hce75Hut1Ge3TSYgPLX+X/x2r3SYP/wZwe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WjHEAAAA3QAAAA8AAAAAAAAAAAAAAAAAmAIAAGRycy9k&#10;b3ducmV2LnhtbFBLBQYAAAAABAAEAPUAAACJAwAAAAA=&#10;" path="m,3705l,e" filled="f" strokecolor="#777770" strokeweight=".96pt">
                  <v:path arrowok="t" o:connecttype="custom" o:connectlocs="0,3705;0,0" o:connectangles="0,0"/>
                </v:shape>
                <v:shape id="Freeform 362" o:spid="_x0000_s1038" style="position:absolute;left:3398;top:-121;width:4628;height:20;visibility:visible;mso-wrap-style:square;v-text-anchor:top" coordsize="4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M8UA&#10;AADdAAAADwAAAGRycy9kb3ducmV2LnhtbESPT4vCMBDF78J+hzALXmRN7cGWrlHKguBF8B+eh2Zs&#10;i82k20Rb99NvBMHbDO/N+71ZrAbTiDt1rrasYDaNQBAXVtdcKjgd118pCOeRNTaWScGDHKyWH6MF&#10;Ztr2vKf7wZcihLDLUEHlfZtJ6YqKDLqpbYmDdrGdQR/WrpS6wz6Em0bGUTSXBmsOhApb+qmouB5u&#10;JkB+J+d+1uz4b3fOE3I63eaxU2r8OeTfIDwN/m1+XW90qB8nCTy/CS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0zxQAAAN0AAAAPAAAAAAAAAAAAAAAAAJgCAABkcnMv&#10;ZG93bnJldi54bWxQSwUGAAAAAAQABAD1AAAAigMAAAAA&#10;" path="m,l4627,e" filled="f" strokecolor="#d8d4cf" strokeweight=".48pt">
                  <v:path arrowok="t" o:connecttype="custom" o:connectlocs="0,0;4627,0" o:connectangles="0,0"/>
                </v:shape>
                <v:shape id="Freeform 363" o:spid="_x0000_s1039" style="position:absolute;left:8083;top:-121;width:2813;height:20;visibility:visible;mso-wrap-style:square;v-text-anchor:top" coordsize="2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Z7sYA&#10;AADdAAAADwAAAGRycy9kb3ducmV2LnhtbESPQWvCQBCF7wX/wzKCt7rRQ1ujq0hJq7SIqPkBQ3ZM&#10;gtnZkF1N+u87h0JvM7w3732z2gyuUQ/qQu3ZwGyagCIuvK25NJBfPp7fQIWIbLHxTAZ+KMBmPXpa&#10;YWp9zyd6nGOpJIRDigaqGNtU61BU5DBMfUss2tV3DqOsXalth72Eu0bPk+RFO6xZGips6b2i4na+&#10;OwO8uy7K4/1zkfltfxj2Wfadf+XGTMbDdgkq0hD/zX/Xeyv481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Z7sYAAADdAAAADwAAAAAAAAAAAAAAAACYAgAAZHJz&#10;L2Rvd25yZXYueG1sUEsFBgAAAAAEAAQA9QAAAIsDAAAAAA==&#10;" path="m,l2812,e" filled="f" strokecolor="#dbd4cf" strokeweight=".48pt">
                  <v:path arrowok="t" o:connecttype="custom" o:connectlocs="0,0;2812,0" o:connectangles="0,0"/>
                </v:shape>
                <v:shape id="Picture 364" o:spid="_x0000_s1040" type="#_x0000_t75" style="position:absolute;left:9101;top:364;width:23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Fi3FAAAA3QAAAA8AAABkcnMvZG93bnJldi54bWxET01rwkAQvRf6H5Yp9FY3DUXb6Co2IEoP&#10;gomCxzE7TWKzszG7avrvuwXB2zze50xmvWnEhTpXW1bwOohAEBdW11wq2OaLl3cQziNrbCyTgl9y&#10;MJs+Pkww0fbKG7pkvhQhhF2CCirv20RKV1Rk0A1sSxy4b9sZ9AF2pdQdXkO4aWQcRUNpsObQUGFL&#10;aUXFT3Y2Cnb7z9TO07fseIjX22i9PB05/1Lq+amfj0F46v1dfHOvdJgfjz7g/5twgp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hYtxQAAAN0AAAAPAAAAAAAAAAAAAAAA&#10;AJ8CAABkcnMvZG93bnJldi54bWxQSwUGAAAAAAQABAD3AAAAkQMAAAAA&#10;">
                  <v:imagedata r:id="rId305" o:title=""/>
                </v:shape>
                <v:shape id="Picture 365" o:spid="_x0000_s1041" type="#_x0000_t75" style="position:absolute;left:11866;top:9234;width:322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5+vDAAAA3QAAAA8AAABkcnMvZG93bnJldi54bWxEj0FrwzAMhe+F/gejwm6tszK6kNUpo3Sw&#10;69L1LmI1zhLLIXabbL9+Ogx2k3hP733aH2bfqzuNsQ1s4HGTgSKug225MfB5flvnoGJCttgHJgPf&#10;FOFQLhd7LGyY+IPuVWqUhHAs0IBLaSi0jrUjj3ETBmLRrmH0mGQdG21HnCTc93qbZTvtsWVpcDjQ&#10;0VHdVTdvYH7Ob56aL3KX80+7O3Vxqp5yYx5W8+sLqERz+jf/Xb9bwd/mwi/fyAi6/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n68MAAADdAAAADwAAAAAAAAAAAAAAAACf&#10;AgAAZHJzL2Rvd25yZXYueG1sUEsFBgAAAAAEAAQA9wAAAI8DAAAAAA==&#10;">
                  <v:imagedata r:id="rId306" o:title=""/>
                </v:shape>
                <v:shape id="Freeform 366" o:spid="_x0000_s1042" style="position:absolute;left:11908;top:459;width:20;height:8804;visibility:visible;mso-wrap-style:square;v-text-anchor:top" coordsize="20,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Te8QA&#10;AADdAAAADwAAAGRycy9kb3ducmV2LnhtbERPS4vCMBC+C/sfwix409QeRLtGEWFlQcH1celtaMa2&#10;azMpTazVX78RBG/z8T1ntuhMJVpqXGlZwWgYgSDOrC45V3A6fg8mIJxH1lhZJgV3crCYf/RmmGh7&#10;4z21B5+LEMIuQQWF93UipcsKMuiGtiYO3Nk2Bn2ATS51g7cQbioZR9FYGiw5NBRY06qg7HK4GgW/&#10;f2UajdePTftYpike4/N6ut0p1f/sll8gPHX+LX65f3SYH09G8Pw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U3vEAAAA3QAAAA8AAAAAAAAAAAAAAAAAmAIAAGRycy9k&#10;b3ducmV2LnhtbFBLBQYAAAAABAAEAPUAAACJAwAAAAA=&#10;" path="m,8803l,e" filled="f" strokecolor="#544f4b" strokeweight=".48pt">
                  <v:path arrowok="t" o:connecttype="custom" o:connectlocs="0,8803;0,0" o:connectangles="0,0"/>
                </v:shape>
                <v:shape id="Picture 367" o:spid="_x0000_s1043" type="#_x0000_t75" style="position:absolute;left:11885;top:13593;width:316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k7DAAAA3QAAAA8AAABkcnMvZG93bnJldi54bWxET01rwkAQvQv+h2WE3nRjsCWkbkIsFEt7&#10;0ghep9kxCcnOhuyq8d93C4Xe5vE+Z5tPphc3Gl1rWcF6FYEgrqxuuVZwKt+XCQjnkTX2lknBgxzk&#10;2Xy2xVTbOx/odvS1CCHsUlTQeD+kUrqqIYNuZQfiwF3saNAHONZSj3gP4aaXcRS9SIMth4YGB3pr&#10;qOqOV6Pg69zJ+sHfz1O5vn5qXfBht9kr9bSYilcQnib/L/5zf+gwP05i+P0mnC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5iTsMAAADdAAAADwAAAAAAAAAAAAAAAACf&#10;AgAAZHJzL2Rvd25yZXYueG1sUEsFBgAAAAAEAAQA9wAAAI8DAAAAAA==&#10;">
                  <v:imagedata r:id="rId307" o:title=""/>
                </v:shape>
                <v:shape id="Freeform 368" o:spid="_x0000_s1044" style="position:absolute;left:12043;top:11720;width:20;height:1901;visibility:visible;mso-wrap-style:square;v-text-anchor:top" coordsize="20,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wg8UA&#10;AADdAAAADwAAAGRycy9kb3ducmV2LnhtbESP0WoCMRBF3wX/IYzQN01cqchqlFpq8aVYbT9g2Iyb&#10;pZvJsonu6tc3BaFvM9x77txZbXpXiyu1ofKsYTpRIIgLbyouNXx/7cYLECEiG6w9k4YbBdish4MV&#10;5sZ3fKTrKZYihXDIUYONscmlDIUlh2HiG+KknX3rMKa1LaVpsUvhrpaZUnPpsOJ0wWJDr5aKn9PF&#10;pRr+dn/eXrrjO30c7Lws1KfK3rR+GvUvSxCR+vhvftB7k7hsMYO/b9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PCDxQAAAN0AAAAPAAAAAAAAAAAAAAAAAJgCAABkcnMv&#10;ZG93bnJldi54bWxQSwUGAAAAAAQABAD1AAAAigMAAAAA&#10;" path="m,1900l,e" filled="f" strokecolor="#44443f" strokeweight="2.4pt">
                  <v:path arrowok="t" o:connecttype="custom" o:connectlocs="0,1900;0,0" o:connectangles="0,0"/>
                </v:shape>
                <v:shape id="Freeform 369" o:spid="_x0000_s1045" style="position:absolute;left:15033;top:10299;width:20;height:3495;visibility:visible;mso-wrap-style:square;v-text-anchor:top" coordsize="20,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2SMIA&#10;AADdAAAADwAAAGRycy9kb3ducmV2LnhtbERPTWvCQBC9F/oflil4KbpRNGrqKiIUhJ609T5kp0k0&#10;Oxuyo6b+ercgeJvH+5zFqnO1ulAbKs8GhoMEFHHubcWFgZ/vz/4MVBBki7VnMvBHAVbL15cFZtZf&#10;eUeXvRQqhnDI0EAp0mRah7wkh2HgG+LI/frWoUTYFtq2eI3hrtajJEm1w4pjQ4kNbUrKT/uzM+Bv&#10;6SZ9t3Mt021af+0mR9GHmzG9t279AUqok6f44d7aOH80G8P/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vZIwgAAAN0AAAAPAAAAAAAAAAAAAAAAAJgCAABkcnMvZG93&#10;bnJldi54bWxQSwUGAAAAAAQABAD1AAAAhwMAAAAA&#10;" path="m,3494l,e" filled="f" strokecolor="#383834" strokeweight="1.92pt">
                  <v:path arrowok="t" o:connecttype="custom" o:connectlocs="0,3494;0,0" o:connectangles="0,0"/>
                </v:shape>
                <v:shape id="Freeform 370" o:spid="_x0000_s1046" style="position:absolute;left:2087;top:399;width:10162;height:20;visibility:visible;mso-wrap-style:square;v-text-anchor:top" coordsize="1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6uMEA&#10;AADdAAAADwAAAGRycy9kb3ducmV2LnhtbERPS2vCQBC+C/6HZQRvulFqkegaJLTFU0t93IfsuAnJ&#10;zobsmsR/3y0UepuP7zn7bLSN6KnzlWMFq2UCgrhwumKj4Hp5X2xB+ICssXFMCp7kITtMJ3tMtRv4&#10;m/pzMCKGsE9RQRlCm0rpi5Is+qVriSN3d53FEGFnpO5wiOG2keskeZUWK44NJbaUl1TU54dVQAab&#10;z5Zu+iWYzfPj8Xav8/xLqflsPO5ABBrDv/jPfdJx/nq7gd9v4gn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urjBAAAA3QAAAA8AAAAAAAAAAAAAAAAAmAIAAGRycy9kb3du&#10;cmV2LnhtbFBLBQYAAAAABAAEAPUAAACGAwAAAAA=&#10;" path="m,l10161,e" filled="f" strokecolor="#44443b" strokeweight="1.2pt">
                  <v:path arrowok="t" o:connecttype="custom" o:connectlocs="0,0;10161,0" o:connectangles="0,0"/>
                </v:shape>
                <v:shape id="Freeform 371" o:spid="_x0000_s1047" style="position:absolute;left:854;top:14053;width:11060;height:20;visibility:visible;mso-wrap-style:square;v-text-anchor:top" coordsize="110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lMYA&#10;AADdAAAADwAAAGRycy9kb3ducmV2LnhtbESPS2/CMBCE75X4D9Yi9VYcOEQ0YBCqeB2QUHm011W8&#10;JFHjdbDdEP49rlSJ265mdr7Z6bwztWjJ+cqyguEgAUGcW11xoeB0XL2NQfiArLG2TAru5GE+671M&#10;MdP2xp/UHkIhYgj7DBWUITSZlD4vyaAf2IY4ahfrDIa4ukJqh7cYbmo5SpJUGqw4Ekps6KOk/Ofw&#10;ayJksU6+zrqjpfzeXOsdXbbv+V6p1363mIAI1IWn+f96q2P90TiFv2/iC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lMYAAADdAAAADwAAAAAAAAAAAAAAAACYAgAAZHJz&#10;L2Rvd25yZXYueG1sUEsFBgAAAAAEAAQA9QAAAIsDAAAAAA==&#10;" path="m,l11059,e" filled="f" strokecolor="#74746b" strokeweight="6.24pt">
                  <v:path arrowok="t" o:connecttype="custom" o:connectlocs="0,0;11059,0" o:connectangles="0,0"/>
                </v:shape>
                <v:group id="Group 372" o:spid="_x0000_s1048" style="position:absolute;left:1012;top:15738;width:1901;height:20" coordorigin="1012,15738" coordsize="1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373" o:spid="_x0000_s1049" style="position:absolute;left:1012;top:15738;width:1901;height:20;visibility:visible;mso-wrap-style:square;v-text-anchor:top" coordsize="1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e9sYA&#10;AADdAAAADwAAAGRycy9kb3ducmV2LnhtbESPQWsCMRCF70L/Q5hCL6JZPYhsjSJCQXoouFsovU03&#10;42ZxM1mSVLf/3jkIvc3w3rz3zWY3+l5dKaYusIHFvABF3ATbcWvgs36brUGljGyxD0wG/ijBbvs0&#10;2WBpw41PdK1yqySEU4kGXM5DqXVqHHlM8zAQi3YO0WOWNbbaRrxJuO/1sihW2mPH0uBwoIOj5lL9&#10;egOHr0tRf7y7n8U0Yn1uq+r4nTpjXp7H/SuoTGP+Nz+uj1bwl2vBlW9kBL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Ee9sYAAADdAAAADwAAAAAAAAAAAAAAAACYAgAAZHJz&#10;L2Rvd25yZXYueG1sUEsFBgAAAAAEAAQA9QAAAIsDAAAAAA==&#10;" path="m,-7612r806,e" filled="f" strokecolor="#44443b" strokeweight=".96pt">
                    <v:path arrowok="t" o:connecttype="custom" o:connectlocs="0,-7612;806,-7612" o:connectangles="0,0"/>
                  </v:shape>
                  <v:shape id="Freeform 374" o:spid="_x0000_s1050" style="position:absolute;left:1012;top:15738;width:1901;height:20;visibility:visible;mso-wrap-style:square;v-text-anchor:top" coordsize="1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7bcMA&#10;AADdAAAADwAAAGRycy9kb3ducmV2LnhtbERPTYvCMBC9C/sfwizsRdZUD+JWo4ggyB6EbQXZ22wz&#10;NsVmUpKo9d9vBMHbPN7nLFa9bcWVfGgcKxiPMhDEldMN1woO5fZzBiJEZI2tY1JwpwCr5dtggbl2&#10;N/6haxFrkUI45KjAxNjlUobKkMUwch1x4k7OW4wJ+lpqj7cUbls5ybKptNhwajDY0cZQdS4uVsHm&#10;eM7K/bf5Gw89lqe6KHa/oVHq471fz0FE6uNL/HTvdJo/mX3B45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27bcMAAADdAAAADwAAAAAAAAAAAAAAAACYAgAAZHJzL2Rv&#10;d25yZXYueG1sUEsFBgAAAAAEAAQA9QAAAIgDAAAAAA==&#10;" path="m1099,-7612r801,e" filled="f" strokecolor="#44443b" strokeweight=".96pt">
                    <v:path arrowok="t" o:connecttype="custom" o:connectlocs="1099,-7612;1900,-7612" o:connectangles="0,0"/>
                  </v:shape>
                </v:group>
                <v:shape id="Freeform 375" o:spid="_x0000_s1051" style="position:absolute;left:3220;top:8120;width:812;height:20;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nMUA&#10;AADdAAAADwAAAGRycy9kb3ducmV2LnhtbESPQWsCMRCF7wX/Q5hCL0Wzil3qahQRCr200NVLb8Nm&#10;3CxNJssm6vbfdw5CbzO8N+99s9mNwasrDamLbGA+K0ARN9F23Bo4Hd+mr6BSRrboI5OBX0qw204e&#10;NljZeOMvuta5VRLCqUIDLue+0jo1jgKmWeyJRTvHIWCWdWi1HfAm4cHrRVGUOmDH0uCwp4Oj5qe+&#10;BAPl83j0DmNR+uX+s6m9bb9fPox5ehz3a1CZxvxvvl+/W8FfrIRf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8GcxQAAAN0AAAAPAAAAAAAAAAAAAAAAAJgCAABkcnMv&#10;ZG93bnJldi54bWxQSwUGAAAAAAQABAD1AAAAigMAAAAA&#10;" path="m,l811,e" filled="f" strokecolor="#44443b" strokeweight=".72pt">
                  <v:path arrowok="t" o:connecttype="custom" o:connectlocs="0,0;811,0" o:connectangles="0,0"/>
                </v:shape>
                <v:group id="Group 376" o:spid="_x0000_s1052" style="position:absolute;left:1012;top:15454;width:1901;height:20" coordorigin="1012,15454" coordsize="19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377" o:spid="_x0000_s1053" style="position:absolute;left:1012;top:15454;width:1901;height:20;visibility:visible;mso-wrap-style:square;v-text-anchor:top" coordsize="1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wcMA&#10;AADdAAAADwAAAGRycy9kb3ducmV2LnhtbERPTWsCMRC9F/wPYQq9lJp1D0VXoxRBkB6E7grS27gZ&#10;N4ubyZKkuv33RhC8zeN9zmI12E5cyIfWsYLJOANBXDvdcqNgX20+piBCRNbYOSYF/xRgtRy9LLDQ&#10;7so/dCljI1IIhwIVmBj7QspQG7IYxq4nTtzJeYsxQd9I7fGawm0n8yz7lBZbTg0Ge1obqs/ln1Ww&#10;PpyzavdtjpN3j9WpKcvtb2iVensdvuYgIg3xKX64tzrNz2c5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wcMAAADdAAAADwAAAAAAAAAAAAAAAACYAgAAZHJzL2Rv&#10;d25yZXYueG1sUEsFBgAAAAAEAAQA9QAAAIgDAAAAAA==&#10;" path="m,-7046r806,e" filled="f" strokecolor="#44443b" strokeweight=".96pt">
                    <v:path arrowok="t" o:connecttype="custom" o:connectlocs="0,-7046;806,-7046" o:connectangles="0,0"/>
                  </v:shape>
                  <v:shape id="Freeform 378" o:spid="_x0000_s1054" style="position:absolute;left:1012;top:15454;width:1901;height:20;visibility:visible;mso-wrap-style:square;v-text-anchor:top" coordsize="1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aWsMA&#10;AADdAAAADwAAAGRycy9kb3ducmV2LnhtbERPTWsCMRC9F/ofwhR6KZpVoehqlCIUxIPgrlB6Gzfj&#10;ZnEzWZJU139vBKG3ebzPWax624oL+dA4VjAaZiCIK6cbrhUcyu/BFESIyBpbx6TgRgFWy9eXBeba&#10;XXlPlyLWIoVwyFGBibHLpQyVIYth6DrixJ2ctxgT9LXUHq8p3LZynGWf0mLDqcFgR2tD1bn4swrW&#10;P+es3G3NcfThsTzVRbH5DY1S72/91xxEpD7+i5/ujU7zx7MJPL5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waWsMAAADdAAAADwAAAAAAAAAAAAAAAACYAgAAZHJzL2Rv&#10;d25yZXYueG1sUEsFBgAAAAAEAAQA9QAAAIgDAAAAAA==&#10;" path="m1094,-7046r806,e" filled="f" strokecolor="#44443b" strokeweight=".96pt">
                    <v:path arrowok="t" o:connecttype="custom" o:connectlocs="1094,-7046;1900,-7046" o:connectangles="0,0"/>
                  </v:shape>
                </v:group>
                <v:shape id="Freeform 379" o:spid="_x0000_s1055" style="position:absolute;left:3220;top:8403;width:807;height:20;visibility:visible;mso-wrap-style:square;v-text-anchor:top" coordsize="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q68MA&#10;AADdAAAADwAAAGRycy9kb3ducmV2LnhtbERPTWvCQBC9C/6HZQrezKbBSpu6BhEi9uChtr1Ps2MS&#10;m52Nu6um/74rFLzN433OohhMJy7kfGtZwWOSgiCurG65VvD5UU6fQfiArLGzTAp+yUOxHI8WmGt7&#10;5Xe67EMtYgj7HBU0IfS5lL5qyKBPbE8cuYN1BkOErpba4TWGm05maTqXBluODQ32tG6o+tmfjYLZ&#10;bnM6ftGp/A7uOD9s/JPL3JtSk4dh9Qoi0BDu4n/3Vsf52csMb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8q68MAAADdAAAADwAAAAAAAAAAAAAAAACYAgAAZHJzL2Rv&#10;d25yZXYueG1sUEsFBgAAAAAEAAQA9QAAAIgDAAAAAA==&#10;" path="m,l806,e" filled="f" strokecolor="#44443b" strokeweight=".72pt">
                  <v:path arrowok="t" o:connecttype="custom" o:connectlocs="0,0;806,0" o:connectangles="0,0"/>
                </v:shape>
                <v:shape id="Freeform 380" o:spid="_x0000_s1056" style="position:absolute;left:1012;top:8691;width:807;height:20;visibility:visible;mso-wrap-style:square;v-text-anchor:top" coordsize="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gMMA&#10;AADdAAAADwAAAGRycy9kb3ducmV2LnhtbERP22oCMRB9L/QfwhT6VrPdotTVKFIUCqWIF9DHYTPu&#10;LiaTJYka/74pFPo2h3Od6TxZI67kQ+dYweugAEFcO91xo2C/W728gwgRWaNxTAruFGA+e3yYYqXd&#10;jTd03cZG5BAOFSpoY+wrKUPdksUwcD1x5k7OW4wZ+kZqj7ccbo0si2IkLXacG1rs6aOl+ry9WAUL&#10;cz8uN9+ld+Yrpf3b6nQYrqVSz09pMQERKcV/8Z/7U+f55XgIv9/k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0gMMAAADdAAAADwAAAAAAAAAAAAAAAACYAgAAZHJzL2Rv&#10;d25yZXYueG1sUEsFBgAAAAAEAAQA9QAAAIgDAAAAAA==&#10;" path="m,l806,e" filled="f" strokecolor="#44443b" strokeweight=".96pt">
                  <v:path arrowok="t" o:connecttype="custom" o:connectlocs="0,0;806,0" o:connectangles="0,0"/>
                </v:shape>
                <v:shape id="Picture 381" o:spid="_x0000_s1057" type="#_x0000_t75" style="position:absolute;left:2074;top:8697;width:46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rFXEAAAA3QAAAA8AAABkcnMvZG93bnJldi54bWxET99rwjAQfh/4P4QT9jZTy5CtGmUKwp4m&#10;6wbDt7M527LmEprYdPvrF0HY2318P2+1GU0nBup9a1nBfJaBIK6sbrlW8Pmxf3gC4QOyxs4yKfgh&#10;D5v15G6FhbaR32koQy1SCPsCFTQhuEJKXzVk0M+sI07c2fYGQ4J9LXWPMYWbTuZZtpAGW04NDTra&#10;NVR9lxej4DfX5fbr4gYbD+1b9nhwMZ6OSt1Px5cliEBj+Bff3K86zc+fF3D9Jp0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0rFXEAAAA3QAAAA8AAAAAAAAAAAAAAAAA&#10;nwIAAGRycy9kb3ducmV2LnhtbFBLBQYAAAAABAAEAPcAAACQAwAAAAA=&#10;">
                  <v:imagedata r:id="rId308" o:title=""/>
                </v:shape>
                <v:shape id="Freeform 382" o:spid="_x0000_s1058" style="position:absolute;left:2505;top:9258;width:884;height:20;visibility:visible;mso-wrap-style:square;v-text-anchor:top" coordsize="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zZcIA&#10;AADdAAAADwAAAGRycy9kb3ducmV2LnhtbERPTWsCMRC9F/wPYQRvNauHqqtRRJCtp7ZW8Tpsxs1q&#10;Mlk2Ubf/3hQKvc3jfc5i1Tkr7tSG2rOC0TADQVx6XXOl4PC9fZ2CCBFZo/VMCn4owGrZe1lgrv2D&#10;v+i+j5VIIRxyVGBibHIpQ2nIYRj6hjhxZ986jAm2ldQtPlK4s3KcZW/SYc2pwWBDG0PldX9zCorZ&#10;57QgNJed3YbR6WaLDzyelBr0u/UcRKQu/ov/3O86zR/PJvD7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LNlwgAAAN0AAAAPAAAAAAAAAAAAAAAAAJgCAABkcnMvZG93&#10;bnJldi54bWxQSwUGAAAAAAQABAD1AAAAhwMAAAAA&#10;" path="m,l883,e" filled="f" strokecolor="#605b57" strokeweight="1.44pt">
                  <v:path arrowok="t" o:connecttype="custom" o:connectlocs="0,0;883,0" o:connectangles="0,0"/>
                </v:shape>
                <v:shape id="Freeform 383" o:spid="_x0000_s1059" style="position:absolute;left:844;top:8845;width:4656;height:20;visibility:visible;mso-wrap-style:square;v-text-anchor:top" coordsize="46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FL8UA&#10;AADdAAAADwAAAGRycy9kb3ducmV2LnhtbESPQWsCQQyF74X+hyEFb3VWD1JXRym1BYV6qIp4DDNx&#10;d3Ens+6Muv57cxB6S3gv732Zzjtfqyu1sQpsYNDPQBHb4CouDOy2P+8foGJCdlgHJgN3ijCfvb5M&#10;MXfhxn903aRCSQjHHA2UKTW51tGW5DH2Q0Ms2jG0HpOsbaFdizcJ97UeZtlIe6xYGkps6Kske9pc&#10;vIGzH/9aO/ru1vt6kBpaHeJivTSm99Z9TkAl6tK/+Xm9dII/HAuufCM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4UvxQAAAN0AAAAPAAAAAAAAAAAAAAAAAJgCAABkcnMv&#10;ZG93bnJldi54bWxQSwUGAAAAAAQABAD1AAAAigMAAAAA&#10;" path="m,l4656,e" filled="f" strokecolor="#3f443b" strokeweight="1.2pt">
                  <v:path arrowok="t" o:connecttype="custom" o:connectlocs="0,0;4656,0" o:connectangles="0,0"/>
                </v:shape>
                <v:shape id="Freeform 384" o:spid="_x0000_s1060" style="position:absolute;left:825;top:8950;width:4647;height:20;visibility:visible;mso-wrap-style:square;v-text-anchor:top" coordsize="46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mwcQA&#10;AADdAAAADwAAAGRycy9kb3ducmV2LnhtbERPS2sCMRC+C/0PYQreNFsPolujSMXHxYNaC71NN9PN&#10;tpvJkkRd/70RBG/z8T1nMmttLc7kQ+VYwVs/A0FcOF1xqeDzsOyNQISIrLF2TAquFGA2felMMNfu&#10;wjs672MpUgiHHBWYGJtcylAYshj6riFO3K/zFmOCvpTa4yWF21oOsmwoLVacGgw29GGo+N+frIK5&#10;X13NafS93Rx/1n8Uvo6LYb1Uqvvazt9BRGrjU/xwb3SaPxiP4f5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5sHEAAAA3QAAAA8AAAAAAAAAAAAAAAAAmAIAAGRycy9k&#10;b3ducmV2LnhtbFBLBQYAAAAABAAEAPUAAACJAwAAAAA=&#10;" path="m,l4646,e" filled="f" strokecolor="#4b4844" strokeweight="2.16pt">
                  <v:path arrowok="t" o:connecttype="custom" o:connectlocs="0,0;4646,0" o:connectangles="0,0"/>
                </v:shape>
                <v:shape id="Freeform 385" o:spid="_x0000_s1061" style="position:absolute;left:1632;top:12738;width:1781;height:20;visibility:visible;mso-wrap-style:square;v-text-anchor:top" coordsize="1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7xsUA&#10;AADdAAAADwAAAGRycy9kb3ducmV2LnhtbESPQWvCQBCF7wX/wzJCb3WjLa1EN6EUWyoUwVTwOmTH&#10;JJidDdmNpv++cxC8zfDevPfNOh9dqy7Uh8azgfksAUVcettwZeDw+/m0BBUissXWMxn4owB5NnlY&#10;Y2r9lfd0KWKlJIRDigbqGLtU61DW5DDMfEcs2sn3DqOsfaVtj1cJd61eJMmrdtiwNNTY0UdN5bkY&#10;nAG/jbuq0G/Dy9ewcccdL7fc/hjzOB3fV6AijfFuvl1/W8F/ToRfvpER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XvGxQAAAN0AAAAPAAAAAAAAAAAAAAAAAJgCAABkcnMv&#10;ZG93bnJldi54bWxQSwUGAAAAAAQABAD1AAAAigMAAAAA&#10;" path="m,l1780,e" filled="f" strokecolor="#606054" strokeweight="5.52pt">
                  <v:path arrowok="t" o:connecttype="custom" o:connectlocs="0,0;1780,0" o:connectangles="0,0"/>
                </v:shape>
                <v:shape id="Freeform 386" o:spid="_x0000_s1062" style="position:absolute;left:7137;top:709;width:20;height:620;visibility:visible;mso-wrap-style:square;v-text-anchor:top" coordsize="2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2TcUA&#10;AADdAAAADwAAAGRycy9kb3ducmV2LnhtbESPQWvCQBCF74X+h2UK3uomEWybuoYiCkVPtYLXITvN&#10;BrOzIbsm0V/fFQRvM7w373uzKEbbiJ46XztWkE4TEMSl0zVXCg6/m9d3ED4ga2wck4ILeSiWz08L&#10;zLUb+If6fahEDGGfowITQptL6UtDFv3UtcRR+3OdxRDXrpK6wyGG20ZmSTKXFmuOBIMtrQyVp/3Z&#10;RsguG31zPW4vDt8O1w9zMsNxrdTkZfz6BBFoDA/z/fpbx/qzJIXb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ZNxQAAAN0AAAAPAAAAAAAAAAAAAAAAAJgCAABkcnMv&#10;ZG93bnJldi54bWxQSwUGAAAAAAQABAD1AAAAigMAAAAA&#10;" path="m,619l,e" filled="f" strokecolor="#44443b" strokeweight=".96pt">
                  <v:path arrowok="t" o:connecttype="custom" o:connectlocs="0,619;0,0" o:connectangles="0,0"/>
                </v:shape>
                <v:shape id="Freeform 387" o:spid="_x0000_s1063" style="position:absolute;left:5596;top:807;width:1488;height:20;visibility:visible;mso-wrap-style:square;v-text-anchor:top" coordsize="14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48cUA&#10;AADdAAAADwAAAGRycy9kb3ducmV2LnhtbERPS2vCQBC+F/wPywheSt0YQSS6ilgKseChqS30NmTH&#10;JJidDdnNo/76bqHQ23x8z9nuR1OLnlpXWVawmEcgiHOrKy4UXN5fntYgnEfWWFsmBd/kYL+bPGwx&#10;0XbgN+ozX4gQwi5BBaX3TSKly0sy6Oa2IQ7c1bYGfYBtIXWLQwg3tYyjaCUNVhwaSmzoWFJ+yzqj&#10;4Pl8/2o+8kc+r7LTrXvFOu0+F0rNpuNhA8LT6P/Ff+5Uh/nLKIbfb8IJ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bjxxQAAAN0AAAAPAAAAAAAAAAAAAAAAAJgCAABkcnMv&#10;ZG93bnJldi54bWxQSwUGAAAAAAQABAD1AAAAigMAAAAA&#10;" path="m,l1488,e" filled="f" strokecolor="#44443b" strokeweight="2.16pt">
                  <v:path arrowok="t" o:connecttype="custom" o:connectlocs="0,0;1488,0" o:connectangles="0,0"/>
                </v:shape>
                <v:shape id="Freeform 388" o:spid="_x0000_s1064" style="position:absolute;left:8731;top:488;width:20;height:13412;visibility:visible;mso-wrap-style:square;v-text-anchor:top" coordsize="20,1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vb8QA&#10;AADdAAAADwAAAGRycy9kb3ducmV2LnhtbERPS2sCMRC+C/6HMIXeNGm3tmU1SukDKh6ktuB12IzZ&#10;1c1kSVLd/vtGELzNx/ec2aJ3rThSiI1nDXdjBYK48qZhq+Hn+2P0DCImZIOtZ9LwRxEW8+FghqXx&#10;J/6i4yZZkUM4lqihTqkrpYxVTQ7j2HfEmdv54DBlGKw0AU853LXyXqlH6bDh3FBjR681VYfNr9Pw&#10;pEK33Bdvk23/sLf+3e5W7WSt9e1N/zIFkahPV/HF/Wny/EIVcP4mn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b2/EAAAA3QAAAA8AAAAAAAAAAAAAAAAAmAIAAGRycy9k&#10;b3ducmV2LnhtbFBLBQYAAAAABAAEAPUAAACJAwAAAAA=&#10;" path="m,13411l,e" filled="f" strokecolor="#605b48" strokeweight=".72pt">
                  <v:path arrowok="t" o:connecttype="custom" o:connectlocs="0,13411;0,0" o:connectangles="0,0"/>
                </v:shape>
                <v:shape id="Freeform 389" o:spid="_x0000_s1065" style="position:absolute;left:7190;top:805;width:1479;height:20;visibility:visible;mso-wrap-style:square;v-text-anchor:top" coordsize="1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QjMMA&#10;AADdAAAADwAAAGRycy9kb3ducmV2LnhtbERPyW7CMBC9V+o/WFOpN7AbltKAQYiy3apSPmAUT+OI&#10;eJzGLqR/j5GQepunt85s0blanKkNlWcNL30FgrjwpuJSw/Fr05uACBHZYO2ZNPxRgMX88WGGufEX&#10;/qTzIZYihXDIUYONscmlDIUlh6HvG+LEffvWYUywLaVp8ZLCXS0zpcbSYcWpwWJDK0vF6fDrNGTS&#10;Zu+jt/Cx5e3rZL38UcP17qj181O3nIKI1MV/8d29N2n+QA3h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7QjMMAAADdAAAADwAAAAAAAAAAAAAAAACYAgAAZHJzL2Rv&#10;d25yZXYueG1sUEsFBgAAAAAEAAQA9QAAAIgDAAAAAA==&#10;" path="m,l1478,e" filled="f" strokecolor="#44443b" strokeweight="2.16pt">
                  <v:path arrowok="t" o:connecttype="custom" o:connectlocs="0,0;1478,0" o:connectangles="0,0"/>
                </v:shape>
                <v:group id="Group 390" o:spid="_x0000_s1066" style="position:absolute;left:5601;top:22585;width:3072;height:20" coordorigin="5601,22585" coordsize="307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391" o:spid="_x0000_s1067" style="position:absolute;left:5601;top:22585;width:3072;height:20;visibility:visible;mso-wrap-style:square;v-text-anchor:top" coordsize="30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7MIA&#10;AADdAAAADwAAAGRycy9kb3ducmV2LnhtbERP3WrCMBS+F/YO4Qy808QfxHVGkYG4Xtr6AMfmrC1r&#10;Trokavf2ZjDw7nx8v2ezG2wnbuRD61jDbKpAEFfOtFxrOJeHyRpEiMgGO8ek4ZcC7LYvow1mxt35&#10;RLci1iKFcMhQQxNjn0kZqoYshqnriRP35bzFmKCvpfF4T+G2k3OlVtJiy6mhwZ4+Gqq+i6vVQKp9&#10;W872ub8efvLjpawXfZEftR6/Dvt3EJGG+BT/uz9Nmr9QK/j7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jswgAAAN0AAAAPAAAAAAAAAAAAAAAAAJgCAABkcnMvZG93&#10;bnJldi54bWxQSwUGAAAAAAQABAD1AAAAhwMAAAAA&#10;" path="m,-21307r1478,e" filled="f" strokecolor="#44443b" strokeweight="1.2pt">
                    <v:path arrowok="t" o:connecttype="custom" o:connectlocs="0,-21307;1478,-21307" o:connectangles="0,0"/>
                  </v:shape>
                  <v:shape id="Freeform 392" o:spid="_x0000_s1068" style="position:absolute;left:5601;top:22585;width:3072;height:20;visibility:visible;mso-wrap-style:square;v-text-anchor:top" coordsize="30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dd8IA&#10;AADdAAAADwAAAGRycy9kb3ducmV2LnhtbERPzWoCMRC+F3yHMIXeaqKWWlejiCC6x659gHEz7i7d&#10;TNYk6vbtTUHwNh/f7yxWvW3FlXxoHGsYDRUI4tKZhisNP4ft+xeIEJENto5Jwx8FWC0HLwvMjLvx&#10;N12LWIkUwiFDDXWMXSZlKGuyGIauI07cyXmLMUFfSePxlsJtK8dKfUqLDaeGGjva1FT+FhergVQz&#10;+xitc3/ZnvPd8VBNuiLfaf322q/nICL18Sl+uPcmzZ+oKfx/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x13wgAAAN0AAAAPAAAAAAAAAAAAAAAAAJgCAABkcnMvZG93&#10;bnJldi54bWxQSwUGAAAAAAQABAD1AAAAhwMAAAAA&#10;" path="m1588,-21307r1484,e" filled="f" strokecolor="#44443b" strokeweight="1.2pt">
                    <v:path arrowok="t" o:connecttype="custom" o:connectlocs="1588,-21307;3072,-21307" o:connectangles="0,0"/>
                  </v:shape>
                </v:group>
                <v:shape id="Freeform 393" o:spid="_x0000_s1069" style="position:absolute;left:5988;top:7157;width:20;height:211;visibility:visible;mso-wrap-style:square;v-text-anchor:top" coordsize="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g3sgA&#10;AADdAAAADwAAAGRycy9kb3ducmV2LnhtbESPQWvCQBCF7wX/wzJCb3VTW1pNXUWEUg8eqlbB25Cd&#10;JqnZ2ZDdJtFf7xwKvc3w3rz3zWzRu0q11ITSs4HHUQKKOPO25NzA1/79YQIqRGSLlWcycKEAi/ng&#10;boap9R1vqd3FXEkIhxQNFDHWqdYhK8hhGPmaWLRv3ziMsja5tg12Eu4qPU6SF+2wZGkosKZVQdl5&#10;9+sMfHz+jI9tt7bH0/R5g8vX62Eb98bcD/vlG6hIffw3/12vreA/JYIr38gI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qDeyAAAAN0AAAAPAAAAAAAAAAAAAAAAAJgCAABk&#10;cnMvZG93bnJldi54bWxQSwUGAAAAAAQABAD1AAAAjQMAAAAA&#10;" path="m,l,210e" filled="f" strokecolor="#e2dfdf" strokeweight=".23706mm">
                  <v:path arrowok="t" o:connecttype="custom" o:connectlocs="0,0;0,210" o:connectangles="0,0"/>
                </v:shape>
                <v:shape id="Freeform 394" o:spid="_x0000_s1070" style="position:absolute;left:14687;top:3855;width:20;height:213;visibility:visible;mso-wrap-style:square;v-text-anchor:top" coordsize="2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ivMIA&#10;AADdAAAADwAAAGRycy9kb3ducmV2LnhtbERPTWvCQBC9F/wPywi91V0tpDW6igqW3sRU0OOQHZNg&#10;djZk15j8+25B6G0e73OW697WoqPWV441TCcKBHHuTMWFhtPP/u0ThA/IBmvHpGEgD+vV6GWJqXEP&#10;PlKXhULEEPYpaihDaFIpfV6SRT9xDXHkrq61GCJsC2lafMRwW8uZUom0WHFsKLGhXUn5LbtbDYk5&#10;h6+5PXWXbZZ8nNVwHOxhq/XruN8sQATqw7/46f42cf67msP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GK8wgAAAN0AAAAPAAAAAAAAAAAAAAAAAJgCAABkcnMvZG93&#10;bnJldi54bWxQSwUGAAAAAAQABAD1AAAAhwMAAAAA&#10;" path="m,l,212e" filled="f" strokecolor="#e2dfdf" strokeweight=".44558mm">
                  <v:path arrowok="t" o:connecttype="custom" o:connectlocs="0,0;0,212" o:connectangles="0,0"/>
                </v:shape>
                <w10:wrap anchorx="page"/>
              </v:group>
            </w:pict>
          </mc:Fallback>
        </mc:AlternateContent>
      </w:r>
      <w:bookmarkStart w:id="14" w:name="6. tear sheet Lowell Sun 06 15 16 versio"/>
      <w:bookmarkEnd w:id="14"/>
      <w:r w:rsidR="00610E6C">
        <w:rPr>
          <w:rFonts w:ascii="Times New Roman" w:hAnsi="Times New Roman" w:cs="Times New Roman"/>
          <w:color w:val="46463B"/>
          <w:spacing w:val="-23"/>
          <w:w w:val="80"/>
          <w:sz w:val="25"/>
          <w:szCs w:val="25"/>
        </w:rPr>
        <w:t>18</w:t>
      </w:r>
      <w:r w:rsidR="00610E6C">
        <w:rPr>
          <w:rFonts w:ascii="Times New Roman" w:hAnsi="Times New Roman" w:cs="Times New Roman"/>
          <w:color w:val="46463B"/>
          <w:spacing w:val="-26"/>
          <w:w w:val="80"/>
          <w:sz w:val="25"/>
          <w:szCs w:val="25"/>
        </w:rPr>
        <w:t xml:space="preserve"> </w:t>
      </w:r>
      <w:r w:rsidR="00610E6C">
        <w:rPr>
          <w:rFonts w:ascii="Times New Roman" w:hAnsi="Times New Roman" w:cs="Times New Roman"/>
          <w:color w:val="46463B"/>
          <w:w w:val="80"/>
          <w:sz w:val="20"/>
          <w:szCs w:val="20"/>
        </w:rPr>
        <w:t>WEDNESDAY,</w:t>
      </w:r>
      <w:r w:rsidR="00610E6C">
        <w:rPr>
          <w:rFonts w:ascii="Times New Roman" w:hAnsi="Times New Roman" w:cs="Times New Roman"/>
          <w:color w:val="46463B"/>
          <w:spacing w:val="-19"/>
          <w:w w:val="80"/>
          <w:sz w:val="20"/>
          <w:szCs w:val="20"/>
        </w:rPr>
        <w:t xml:space="preserve"> </w:t>
      </w:r>
      <w:r w:rsidR="00610E6C">
        <w:rPr>
          <w:rFonts w:ascii="Times New Roman" w:hAnsi="Times New Roman" w:cs="Times New Roman"/>
          <w:color w:val="46463B"/>
          <w:w w:val="80"/>
          <w:sz w:val="20"/>
          <w:szCs w:val="20"/>
        </w:rPr>
        <w:t>JUNE</w:t>
      </w:r>
      <w:r w:rsidR="00610E6C">
        <w:rPr>
          <w:rFonts w:ascii="Times New Roman" w:hAnsi="Times New Roman" w:cs="Times New Roman"/>
          <w:color w:val="46463B"/>
          <w:spacing w:val="-22"/>
          <w:w w:val="80"/>
          <w:sz w:val="20"/>
          <w:szCs w:val="20"/>
        </w:rPr>
        <w:t xml:space="preserve"> </w:t>
      </w:r>
      <w:r w:rsidR="00610E6C">
        <w:rPr>
          <w:rFonts w:ascii="Times New Roman" w:hAnsi="Times New Roman" w:cs="Times New Roman"/>
          <w:color w:val="46463B"/>
          <w:spacing w:val="-18"/>
          <w:w w:val="80"/>
          <w:sz w:val="25"/>
          <w:szCs w:val="25"/>
        </w:rPr>
        <w:t>15,</w:t>
      </w:r>
      <w:r w:rsidR="00610E6C">
        <w:rPr>
          <w:rFonts w:ascii="Times New Roman" w:hAnsi="Times New Roman" w:cs="Times New Roman"/>
          <w:color w:val="46463B"/>
          <w:spacing w:val="-39"/>
          <w:w w:val="80"/>
          <w:sz w:val="25"/>
          <w:szCs w:val="25"/>
        </w:rPr>
        <w:t xml:space="preserve"> </w:t>
      </w:r>
      <w:r w:rsidR="00610E6C">
        <w:rPr>
          <w:rFonts w:ascii="Times New Roman" w:hAnsi="Times New Roman" w:cs="Times New Roman"/>
          <w:color w:val="46463B"/>
          <w:w w:val="80"/>
          <w:sz w:val="25"/>
          <w:szCs w:val="25"/>
        </w:rPr>
        <w:t>2016</w:t>
      </w:r>
      <w:r w:rsidR="00610E6C">
        <w:rPr>
          <w:rFonts w:ascii="Times New Roman" w:hAnsi="Times New Roman" w:cs="Times New Roman"/>
          <w:color w:val="46463B"/>
          <w:w w:val="80"/>
          <w:sz w:val="25"/>
          <w:szCs w:val="25"/>
        </w:rPr>
        <w:tab/>
      </w:r>
      <w:r w:rsidR="00610E6C">
        <w:rPr>
          <w:rFonts w:ascii="Arial" w:hAnsi="Arial" w:cs="Arial"/>
          <w:b/>
          <w:bCs/>
          <w:color w:val="46463B"/>
          <w:w w:val="85"/>
          <w:position w:val="-6"/>
          <w:sz w:val="25"/>
          <w:szCs w:val="25"/>
        </w:rPr>
        <w:t>CLASSIFIED</w:t>
      </w:r>
    </w:p>
    <w:p w:rsidR="00610E6C" w:rsidRDefault="00610E6C">
      <w:pPr>
        <w:pStyle w:val="BodyText"/>
        <w:kinsoku w:val="0"/>
        <w:overflowPunct w:val="0"/>
        <w:spacing w:before="172" w:line="154" w:lineRule="exact"/>
        <w:ind w:left="4041" w:right="3249"/>
        <w:jc w:val="center"/>
        <w:rPr>
          <w:rFonts w:ascii="Arial" w:hAnsi="Arial" w:cs="Arial"/>
          <w:color w:val="46463B"/>
          <w:w w:val="80"/>
          <w:sz w:val="16"/>
          <w:szCs w:val="16"/>
        </w:rPr>
      </w:pPr>
      <w:r>
        <w:rPr>
          <w:rFonts w:ascii="Arial" w:hAnsi="Arial" w:cs="Arial"/>
          <w:color w:val="46463B"/>
          <w:w w:val="75"/>
          <w:sz w:val="16"/>
          <w:szCs w:val="16"/>
        </w:rPr>
        <w:t>appointed under Informal</w:t>
      </w:r>
      <w:r>
        <w:rPr>
          <w:rFonts w:ascii="Arial" w:hAnsi="Arial" w:cs="Arial"/>
          <w:color w:val="46463B"/>
          <w:w w:val="74"/>
          <w:sz w:val="16"/>
          <w:szCs w:val="16"/>
        </w:rPr>
        <w:t xml:space="preserve"> </w:t>
      </w:r>
      <w:r>
        <w:rPr>
          <w:rFonts w:ascii="Arial" w:hAnsi="Arial" w:cs="Arial"/>
          <w:color w:val="46463B"/>
          <w:w w:val="80"/>
          <w:sz w:val="16"/>
          <w:szCs w:val="16"/>
        </w:rPr>
        <w:t>procedure. A copy of the</w:t>
      </w:r>
    </w:p>
    <w:p w:rsidR="00610E6C" w:rsidRDefault="00610E6C">
      <w:pPr>
        <w:pStyle w:val="BodyText"/>
        <w:kinsoku w:val="0"/>
        <w:overflowPunct w:val="0"/>
        <w:rPr>
          <w:rFonts w:ascii="Arial" w:hAnsi="Arial" w:cs="Arial"/>
          <w:sz w:val="16"/>
          <w:szCs w:val="16"/>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spacing w:before="1"/>
        <w:rPr>
          <w:rFonts w:ascii="Arial" w:hAnsi="Arial" w:cs="Arial"/>
          <w:sz w:val="19"/>
          <w:szCs w:val="19"/>
        </w:rPr>
      </w:pPr>
    </w:p>
    <w:p w:rsidR="00610E6C" w:rsidRDefault="00610E6C">
      <w:pPr>
        <w:pStyle w:val="BodyText"/>
        <w:kinsoku w:val="0"/>
        <w:overflowPunct w:val="0"/>
        <w:spacing w:line="158" w:lineRule="exact"/>
        <w:ind w:left="86" w:firstLine="81"/>
        <w:rPr>
          <w:rFonts w:ascii="Arial" w:hAnsi="Arial" w:cs="Arial"/>
          <w:color w:val="46463B"/>
          <w:w w:val="75"/>
          <w:sz w:val="16"/>
          <w:szCs w:val="16"/>
        </w:rPr>
      </w:pPr>
      <w:r>
        <w:rPr>
          <w:rFonts w:ascii="Arial" w:hAnsi="Arial" w:cs="Arial"/>
          <w:color w:val="46463B"/>
          <w:w w:val="75"/>
          <w:sz w:val="16"/>
          <w:szCs w:val="16"/>
        </w:rPr>
        <w:t xml:space="preserve">Tyngsborough, Middlesex County, Massachusetts, a Condominium established by Michael F. Rlndo, </w:t>
      </w:r>
      <w:r>
        <w:rPr>
          <w:rFonts w:ascii="Arial" w:hAnsi="Arial" w:cs="Arial"/>
          <w:color w:val="46463B"/>
          <w:spacing w:val="-8"/>
          <w:w w:val="75"/>
          <w:sz w:val="16"/>
          <w:szCs w:val="16"/>
        </w:rPr>
        <w:t xml:space="preserve">Inc., </w:t>
      </w:r>
      <w:r>
        <w:rPr>
          <w:rFonts w:ascii="Arial" w:hAnsi="Arial" w:cs="Arial"/>
          <w:color w:val="46463B"/>
          <w:w w:val="75"/>
          <w:sz w:val="16"/>
          <w:szCs w:val="16"/>
        </w:rPr>
        <w:t>the</w:t>
      </w:r>
    </w:p>
    <w:p w:rsidR="00610E6C" w:rsidRDefault="00610E6C">
      <w:pPr>
        <w:pStyle w:val="BodyText"/>
        <w:kinsoku w:val="0"/>
        <w:overflowPunct w:val="0"/>
        <w:rPr>
          <w:rFonts w:ascii="Arial" w:hAnsi="Arial" w:cs="Arial"/>
          <w:sz w:val="16"/>
          <w:szCs w:val="16"/>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spacing w:before="3"/>
        <w:rPr>
          <w:rFonts w:ascii="Arial" w:hAnsi="Arial" w:cs="Arial"/>
          <w:sz w:val="14"/>
          <w:szCs w:val="14"/>
        </w:rPr>
      </w:pPr>
    </w:p>
    <w:p w:rsidR="00610E6C" w:rsidRDefault="00ED0708">
      <w:pPr>
        <w:pStyle w:val="BodyText"/>
        <w:kinsoku w:val="0"/>
        <w:overflowPunct w:val="0"/>
        <w:spacing w:line="204" w:lineRule="auto"/>
        <w:ind w:left="230" w:right="774" w:hanging="39"/>
        <w:rPr>
          <w:rFonts w:ascii="Arial" w:hAnsi="Arial" w:cs="Arial"/>
          <w:color w:val="46463B"/>
          <w:w w:val="75"/>
          <w:sz w:val="16"/>
          <w:szCs w:val="16"/>
        </w:rPr>
      </w:pPr>
      <w:r>
        <w:rPr>
          <w:noProof/>
        </w:rPr>
        <mc:AlternateContent>
          <mc:Choice Requires="wps">
            <w:drawing>
              <wp:anchor distT="0" distB="0" distL="114300" distR="114300" simplePos="0" relativeHeight="251579904" behindDoc="1" locked="0" layoutInCell="0" allowOverlap="1">
                <wp:simplePos x="0" y="0"/>
                <wp:positionH relativeFrom="page">
                  <wp:posOffset>8034655</wp:posOffset>
                </wp:positionH>
                <wp:positionV relativeFrom="paragraph">
                  <wp:posOffset>-241300</wp:posOffset>
                </wp:positionV>
                <wp:extent cx="1574800" cy="266700"/>
                <wp:effectExtent l="0" t="0" r="0" b="0"/>
                <wp:wrapNone/>
                <wp:docPr id="1264"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420" w:lineRule="atLeast"/>
                              <w:rPr>
                                <w:rFonts w:ascii="Times New Roman" w:hAnsi="Times New Roman" w:cs="Times New Roman"/>
                              </w:rPr>
                            </w:pPr>
                            <w:r>
                              <w:rPr>
                                <w:rFonts w:ascii="Times New Roman" w:hAnsi="Times New Roman" w:cs="Times New Roman"/>
                                <w:noProof/>
                              </w:rPr>
                              <w:drawing>
                                <wp:inline distT="0" distB="0" distL="0" distR="0">
                                  <wp:extent cx="1571625" cy="266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258" style="position:absolute;left:0;text-align:left;margin-left:632.65pt;margin-top:-19pt;width:124pt;height:21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" o:allowincell="f" filled="f" stroked="f">
                <v:textbox inset="0,0,0,0">
                  <w:txbxContent>
                    <w:p w:rsidR="00610E6C" w:rsidRDefault="00ED0708">
                      <w:pPr>
                        <w:widowControl/>
                        <w:autoSpaceDE/>
                        <w:autoSpaceDN/>
                        <w:adjustRightInd/>
                        <w:spacing w:line="420" w:lineRule="atLeast"/>
                        <w:rPr>
                          <w:rFonts w:ascii="Times New Roman" w:hAnsi="Times New Roman" w:cs="Times New Roman"/>
                        </w:rPr>
                      </w:pPr>
                      <w:r>
                        <w:rPr>
                          <w:rFonts w:ascii="Times New Roman" w:hAnsi="Times New Roman" w:cs="Times New Roman"/>
                          <w:noProof/>
                        </w:rPr>
                        <w:drawing>
                          <wp:inline distT="0" distB="0" distL="0" distR="0">
                            <wp:extent cx="1571625" cy="266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Arial" w:hAnsi="Arial" w:cs="Arial"/>
          <w:color w:val="46463B"/>
          <w:w w:val="75"/>
          <w:sz w:val="16"/>
          <w:szCs w:val="16"/>
        </w:rPr>
        <w:t>(d)</w:t>
      </w:r>
      <w:r w:rsidR="00610E6C">
        <w:rPr>
          <w:rFonts w:ascii="Arial" w:hAnsi="Arial" w:cs="Arial"/>
          <w:color w:val="46463B"/>
          <w:spacing w:val="-6"/>
          <w:w w:val="75"/>
          <w:sz w:val="16"/>
          <w:szCs w:val="16"/>
        </w:rPr>
        <w:t xml:space="preserve"> </w:t>
      </w:r>
      <w:r w:rsidR="00610E6C">
        <w:rPr>
          <w:rFonts w:ascii="Arial" w:hAnsi="Arial" w:cs="Arial"/>
          <w:color w:val="46463B"/>
          <w:w w:val="75"/>
          <w:sz w:val="16"/>
          <w:szCs w:val="16"/>
        </w:rPr>
        <w:t>such</w:t>
      </w:r>
      <w:r w:rsidR="00610E6C">
        <w:rPr>
          <w:rFonts w:ascii="Arial" w:hAnsi="Arial" w:cs="Arial"/>
          <w:color w:val="46463B"/>
          <w:spacing w:val="-9"/>
          <w:w w:val="75"/>
          <w:sz w:val="16"/>
          <w:szCs w:val="16"/>
        </w:rPr>
        <w:t xml:space="preserve"> </w:t>
      </w:r>
      <w:r w:rsidR="00610E6C">
        <w:rPr>
          <w:rFonts w:ascii="Arial" w:hAnsi="Arial" w:cs="Arial"/>
          <w:color w:val="46463B"/>
          <w:w w:val="75"/>
          <w:sz w:val="16"/>
          <w:szCs w:val="16"/>
        </w:rPr>
        <w:t>real</w:t>
      </w:r>
      <w:r w:rsidR="00610E6C">
        <w:rPr>
          <w:rFonts w:ascii="Arial" w:hAnsi="Arial" w:cs="Arial"/>
          <w:color w:val="46463B"/>
          <w:spacing w:val="-10"/>
          <w:w w:val="75"/>
          <w:sz w:val="16"/>
          <w:szCs w:val="16"/>
        </w:rPr>
        <w:t xml:space="preserve"> </w:t>
      </w:r>
      <w:r w:rsidR="00610E6C">
        <w:rPr>
          <w:rFonts w:ascii="Arial" w:hAnsi="Arial" w:cs="Arial"/>
          <w:color w:val="46463B"/>
          <w:w w:val="75"/>
          <w:sz w:val="16"/>
          <w:szCs w:val="16"/>
        </w:rPr>
        <w:t>estate</w:t>
      </w:r>
      <w:r w:rsidR="00610E6C">
        <w:rPr>
          <w:rFonts w:ascii="Arial" w:hAnsi="Arial" w:cs="Arial"/>
          <w:color w:val="46463B"/>
          <w:spacing w:val="-15"/>
          <w:w w:val="75"/>
          <w:sz w:val="16"/>
          <w:szCs w:val="16"/>
        </w:rPr>
        <w:t xml:space="preserve"> </w:t>
      </w:r>
      <w:r w:rsidR="00610E6C">
        <w:rPr>
          <w:rFonts w:ascii="Arial" w:hAnsi="Arial" w:cs="Arial"/>
          <w:color w:val="46463B"/>
          <w:w w:val="75"/>
          <w:sz w:val="16"/>
          <w:szCs w:val="16"/>
        </w:rPr>
        <w:t>taxes</w:t>
      </w:r>
      <w:r w:rsidR="00610E6C">
        <w:rPr>
          <w:rFonts w:ascii="Arial" w:hAnsi="Arial" w:cs="Arial"/>
          <w:color w:val="46463B"/>
          <w:spacing w:val="-4"/>
          <w:w w:val="75"/>
          <w:sz w:val="16"/>
          <w:szCs w:val="16"/>
        </w:rPr>
        <w:t xml:space="preserve"> </w:t>
      </w:r>
      <w:r w:rsidR="00610E6C">
        <w:rPr>
          <w:rFonts w:ascii="Arial" w:hAnsi="Arial" w:cs="Arial"/>
          <w:color w:val="46463B"/>
          <w:w w:val="75"/>
          <w:sz w:val="16"/>
          <w:szCs w:val="16"/>
        </w:rPr>
        <w:t>attributable</w:t>
      </w:r>
      <w:r w:rsidR="00610E6C">
        <w:rPr>
          <w:rFonts w:ascii="Arial" w:hAnsi="Arial" w:cs="Arial"/>
          <w:color w:val="46463B"/>
          <w:spacing w:val="-8"/>
          <w:w w:val="75"/>
          <w:sz w:val="16"/>
          <w:szCs w:val="16"/>
        </w:rPr>
        <w:t xml:space="preserve"> </w:t>
      </w:r>
      <w:r w:rsidR="00610E6C">
        <w:rPr>
          <w:rFonts w:ascii="Arial" w:hAnsi="Arial" w:cs="Arial"/>
          <w:color w:val="46463B"/>
          <w:w w:val="75"/>
          <w:sz w:val="16"/>
          <w:szCs w:val="16"/>
        </w:rPr>
        <w:t>to</w:t>
      </w:r>
      <w:r w:rsidR="00610E6C">
        <w:rPr>
          <w:rFonts w:ascii="Arial" w:hAnsi="Arial" w:cs="Arial"/>
          <w:color w:val="46463B"/>
          <w:spacing w:val="-7"/>
          <w:w w:val="75"/>
          <w:sz w:val="16"/>
          <w:szCs w:val="16"/>
        </w:rPr>
        <w:t xml:space="preserve"> </w:t>
      </w:r>
      <w:r w:rsidR="00610E6C">
        <w:rPr>
          <w:rFonts w:ascii="Arial" w:hAnsi="Arial" w:cs="Arial"/>
          <w:color w:val="46463B"/>
          <w:w w:val="75"/>
          <w:sz w:val="16"/>
          <w:szCs w:val="16"/>
        </w:rPr>
        <w:t>sald</w:t>
      </w:r>
      <w:r w:rsidR="00610E6C">
        <w:rPr>
          <w:rFonts w:ascii="Arial" w:hAnsi="Arial" w:cs="Arial"/>
          <w:color w:val="46463B"/>
          <w:spacing w:val="-8"/>
          <w:w w:val="75"/>
          <w:sz w:val="16"/>
          <w:szCs w:val="16"/>
        </w:rPr>
        <w:t xml:space="preserve"> </w:t>
      </w:r>
      <w:r w:rsidR="00610E6C">
        <w:rPr>
          <w:rFonts w:ascii="Arial" w:hAnsi="Arial" w:cs="Arial"/>
          <w:color w:val="46463B"/>
          <w:w w:val="75"/>
          <w:sz w:val="16"/>
          <w:szCs w:val="16"/>
        </w:rPr>
        <w:t>Unit</w:t>
      </w:r>
      <w:r w:rsidR="00610E6C">
        <w:rPr>
          <w:rFonts w:ascii="Arial" w:hAnsi="Arial" w:cs="Arial"/>
          <w:color w:val="46463B"/>
          <w:spacing w:val="-17"/>
          <w:w w:val="75"/>
          <w:sz w:val="16"/>
          <w:szCs w:val="16"/>
        </w:rPr>
        <w:t xml:space="preserve"> </w:t>
      </w:r>
      <w:r w:rsidR="00610E6C">
        <w:rPr>
          <w:rFonts w:ascii="Arial" w:hAnsi="Arial" w:cs="Arial"/>
          <w:color w:val="46463B"/>
          <w:w w:val="75"/>
          <w:sz w:val="24"/>
          <w:szCs w:val="24"/>
        </w:rPr>
        <w:t>for</w:t>
      </w:r>
      <w:r w:rsidR="00610E6C">
        <w:rPr>
          <w:rFonts w:ascii="Arial" w:hAnsi="Arial" w:cs="Arial"/>
          <w:color w:val="46463B"/>
          <w:spacing w:val="-34"/>
          <w:w w:val="75"/>
          <w:sz w:val="24"/>
          <w:szCs w:val="24"/>
        </w:rPr>
        <w:t xml:space="preserve"> </w:t>
      </w:r>
      <w:r w:rsidR="00610E6C">
        <w:rPr>
          <w:rFonts w:ascii="Arial" w:hAnsi="Arial" w:cs="Arial"/>
          <w:color w:val="46463B"/>
          <w:w w:val="75"/>
          <w:sz w:val="16"/>
          <w:szCs w:val="16"/>
        </w:rPr>
        <w:t>the current</w:t>
      </w:r>
      <w:r w:rsidR="00610E6C">
        <w:rPr>
          <w:rFonts w:ascii="Arial" w:hAnsi="Arial" w:cs="Arial"/>
          <w:color w:val="46463B"/>
          <w:spacing w:val="-6"/>
          <w:w w:val="75"/>
          <w:sz w:val="16"/>
          <w:szCs w:val="16"/>
        </w:rPr>
        <w:t xml:space="preserve"> </w:t>
      </w:r>
      <w:r w:rsidR="00610E6C">
        <w:rPr>
          <w:rFonts w:ascii="Arial" w:hAnsi="Arial" w:cs="Arial"/>
          <w:color w:val="46463B"/>
          <w:w w:val="75"/>
          <w:sz w:val="16"/>
          <w:szCs w:val="16"/>
        </w:rPr>
        <w:t>year</w:t>
      </w:r>
      <w:r w:rsidR="00610E6C">
        <w:rPr>
          <w:rFonts w:ascii="Arial" w:hAnsi="Arial" w:cs="Arial"/>
          <w:color w:val="46463B"/>
          <w:spacing w:val="-6"/>
          <w:w w:val="75"/>
          <w:sz w:val="16"/>
          <w:szCs w:val="16"/>
        </w:rPr>
        <w:t xml:space="preserve"> </w:t>
      </w:r>
      <w:r w:rsidR="00610E6C">
        <w:rPr>
          <w:rFonts w:ascii="Arial" w:hAnsi="Arial" w:cs="Arial"/>
          <w:color w:val="46463B"/>
          <w:w w:val="75"/>
          <w:sz w:val="16"/>
          <w:szCs w:val="16"/>
        </w:rPr>
        <w:t>as</w:t>
      </w:r>
      <w:r w:rsidR="00610E6C">
        <w:rPr>
          <w:rFonts w:ascii="Arial" w:hAnsi="Arial" w:cs="Arial"/>
          <w:color w:val="46463B"/>
          <w:spacing w:val="-6"/>
          <w:w w:val="75"/>
          <w:sz w:val="16"/>
          <w:szCs w:val="16"/>
        </w:rPr>
        <w:t xml:space="preserve"> </w:t>
      </w:r>
      <w:r w:rsidR="00610E6C">
        <w:rPr>
          <w:rFonts w:ascii="Arial" w:hAnsi="Arial" w:cs="Arial"/>
          <w:color w:val="46463B"/>
          <w:w w:val="75"/>
          <w:sz w:val="16"/>
          <w:szCs w:val="16"/>
        </w:rPr>
        <w:t>are</w:t>
      </w:r>
      <w:r w:rsidR="00610E6C">
        <w:rPr>
          <w:rFonts w:ascii="Arial" w:hAnsi="Arial" w:cs="Arial"/>
          <w:color w:val="46463B"/>
          <w:spacing w:val="-11"/>
          <w:w w:val="75"/>
          <w:sz w:val="16"/>
          <w:szCs w:val="16"/>
        </w:rPr>
        <w:t xml:space="preserve"> </w:t>
      </w:r>
      <w:r w:rsidR="00610E6C">
        <w:rPr>
          <w:rFonts w:ascii="Arial" w:hAnsi="Arial" w:cs="Arial"/>
          <w:color w:val="46463B"/>
          <w:w w:val="75"/>
          <w:sz w:val="16"/>
          <w:szCs w:val="16"/>
        </w:rPr>
        <w:t>now</w:t>
      </w:r>
      <w:r w:rsidR="00610E6C">
        <w:rPr>
          <w:rFonts w:ascii="Arial" w:hAnsi="Arial" w:cs="Arial"/>
          <w:color w:val="46463B"/>
          <w:spacing w:val="-9"/>
          <w:w w:val="75"/>
          <w:sz w:val="16"/>
          <w:szCs w:val="16"/>
        </w:rPr>
        <w:t xml:space="preserve"> </w:t>
      </w:r>
      <w:r w:rsidR="00610E6C">
        <w:rPr>
          <w:rFonts w:ascii="Arial" w:hAnsi="Arial" w:cs="Arial"/>
          <w:color w:val="46463B"/>
          <w:w w:val="75"/>
          <w:sz w:val="16"/>
          <w:szCs w:val="16"/>
        </w:rPr>
        <w:t>due</w:t>
      </w:r>
      <w:r w:rsidR="00610E6C">
        <w:rPr>
          <w:rFonts w:ascii="Arial" w:hAnsi="Arial" w:cs="Arial"/>
          <w:color w:val="46463B"/>
          <w:spacing w:val="-5"/>
          <w:w w:val="75"/>
          <w:sz w:val="16"/>
          <w:szCs w:val="16"/>
        </w:rPr>
        <w:t xml:space="preserve"> </w:t>
      </w:r>
      <w:r w:rsidR="00610E6C">
        <w:rPr>
          <w:rFonts w:ascii="Arial" w:hAnsi="Arial" w:cs="Arial"/>
          <w:color w:val="46463B"/>
          <w:w w:val="75"/>
          <w:sz w:val="16"/>
          <w:szCs w:val="16"/>
        </w:rPr>
        <w:t>and</w:t>
      </w:r>
      <w:r w:rsidR="00610E6C">
        <w:rPr>
          <w:rFonts w:ascii="Arial" w:hAnsi="Arial" w:cs="Arial"/>
          <w:color w:val="46463B"/>
          <w:spacing w:val="-9"/>
          <w:w w:val="75"/>
          <w:sz w:val="16"/>
          <w:szCs w:val="16"/>
        </w:rPr>
        <w:t xml:space="preserve"> </w:t>
      </w:r>
      <w:r w:rsidR="00610E6C">
        <w:rPr>
          <w:rFonts w:ascii="Arial" w:hAnsi="Arial" w:cs="Arial"/>
          <w:color w:val="46463B"/>
          <w:w w:val="75"/>
          <w:sz w:val="16"/>
          <w:szCs w:val="16"/>
        </w:rPr>
        <w:t>payable.</w:t>
      </w:r>
      <w:r w:rsidR="00610E6C">
        <w:rPr>
          <w:rFonts w:ascii="Arial" w:hAnsi="Arial" w:cs="Arial"/>
          <w:color w:val="46463B"/>
          <w:spacing w:val="-9"/>
          <w:w w:val="75"/>
          <w:sz w:val="16"/>
          <w:szCs w:val="16"/>
        </w:rPr>
        <w:t xml:space="preserve"> </w:t>
      </w:r>
      <w:r w:rsidR="00610E6C">
        <w:rPr>
          <w:rFonts w:ascii="Arial" w:hAnsi="Arial" w:cs="Arial"/>
          <w:color w:val="46463B"/>
          <w:w w:val="75"/>
          <w:sz w:val="16"/>
          <w:szCs w:val="16"/>
        </w:rPr>
        <w:t>The</w:t>
      </w:r>
      <w:r w:rsidR="00610E6C">
        <w:rPr>
          <w:rFonts w:ascii="Arial" w:hAnsi="Arial" w:cs="Arial"/>
          <w:color w:val="46463B"/>
          <w:spacing w:val="-8"/>
          <w:w w:val="75"/>
          <w:sz w:val="16"/>
          <w:szCs w:val="16"/>
        </w:rPr>
        <w:t xml:space="preserve"> </w:t>
      </w:r>
      <w:r w:rsidR="00610E6C">
        <w:rPr>
          <w:rFonts w:ascii="Arial" w:hAnsi="Arial" w:cs="Arial"/>
          <w:color w:val="46463B"/>
          <w:w w:val="75"/>
          <w:sz w:val="16"/>
          <w:szCs w:val="16"/>
        </w:rPr>
        <w:t>Grantee</w:t>
      </w:r>
    </w:p>
    <w:p w:rsidR="00610E6C" w:rsidRDefault="00610E6C">
      <w:pPr>
        <w:pStyle w:val="BodyText"/>
        <w:kinsoku w:val="0"/>
        <w:overflowPunct w:val="0"/>
        <w:spacing w:line="204" w:lineRule="auto"/>
        <w:ind w:left="230" w:right="774" w:hanging="39"/>
        <w:rPr>
          <w:rFonts w:ascii="Arial" w:hAnsi="Arial" w:cs="Arial"/>
          <w:color w:val="46463B"/>
          <w:w w:val="75"/>
          <w:sz w:val="16"/>
          <w:szCs w:val="16"/>
        </w:rPr>
        <w:sectPr w:rsidR="00610E6C">
          <w:type w:val="continuous"/>
          <w:pgSz w:w="15840" w:h="24480"/>
          <w:pgMar w:top="1420" w:right="100" w:bottom="280" w:left="0" w:header="720" w:footer="720" w:gutter="0"/>
          <w:cols w:num="3" w:space="720" w:equalWidth="0">
            <w:col w:w="8687" w:space="40"/>
            <w:col w:w="3037" w:space="40"/>
            <w:col w:w="3936"/>
          </w:cols>
          <w:noEndnote/>
        </w:sect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spacing w:before="4"/>
        <w:rPr>
          <w:rFonts w:ascii="Arial" w:hAnsi="Arial" w:cs="Arial"/>
          <w:sz w:val="13"/>
          <w:szCs w:val="13"/>
        </w:rPr>
      </w:pPr>
    </w:p>
    <w:p w:rsidR="00610E6C" w:rsidRDefault="00610E6C">
      <w:pPr>
        <w:pStyle w:val="BodyText"/>
        <w:kinsoku w:val="0"/>
        <w:overflowPunct w:val="0"/>
        <w:spacing w:before="1" w:line="189" w:lineRule="exact"/>
        <w:ind w:right="364"/>
        <w:jc w:val="right"/>
        <w:rPr>
          <w:rFonts w:ascii="Arial" w:hAnsi="Arial" w:cs="Arial"/>
          <w:color w:val="46463B"/>
          <w:w w:val="60"/>
          <w:sz w:val="17"/>
          <w:szCs w:val="17"/>
        </w:rPr>
      </w:pPr>
      <w:r>
        <w:rPr>
          <w:rFonts w:ascii="Arial" w:hAnsi="Arial" w:cs="Arial"/>
          <w:color w:val="46463B"/>
          <w:w w:val="60"/>
          <w:sz w:val="17"/>
          <w:szCs w:val="17"/>
          <w:u w:val="single" w:color="000000"/>
        </w:rPr>
        <w:t>Dlsquanflcauons</w:t>
      </w:r>
      <w:r>
        <w:rPr>
          <w:rFonts w:ascii="Arial" w:hAnsi="Arial" w:cs="Arial"/>
          <w:color w:val="46463B"/>
          <w:w w:val="60"/>
          <w:sz w:val="17"/>
          <w:szCs w:val="17"/>
        </w:rPr>
        <w:t>:</w:t>
      </w:r>
    </w:p>
    <w:p w:rsidR="00610E6C" w:rsidRDefault="00610E6C">
      <w:pPr>
        <w:pStyle w:val="BodyText"/>
        <w:kinsoku w:val="0"/>
        <w:overflowPunct w:val="0"/>
        <w:spacing w:before="20" w:line="154" w:lineRule="exact"/>
        <w:ind w:left="2380" w:firstLine="5"/>
        <w:jc w:val="center"/>
        <w:rPr>
          <w:rFonts w:ascii="Times New Roman" w:hAnsi="Times New Roman" w:cs="Times New Roman"/>
          <w:color w:val="46463B"/>
          <w:w w:val="75"/>
          <w:sz w:val="16"/>
          <w:szCs w:val="16"/>
        </w:rPr>
      </w:pPr>
      <w:r>
        <w:rPr>
          <w:rFonts w:ascii="Times New Roman" w:hAnsi="Times New Roman" w:cs="Times New Roman"/>
          <w:color w:val="46463B"/>
          <w:w w:val="80"/>
          <w:sz w:val="16"/>
          <w:szCs w:val="16"/>
        </w:rPr>
        <w:t xml:space="preserve">Ad copy exceeds 10 words </w:t>
      </w:r>
      <w:r>
        <w:rPr>
          <w:rFonts w:ascii="Times New Roman" w:hAnsi="Times New Roman" w:cs="Times New Roman"/>
          <w:color w:val="46463B"/>
          <w:w w:val="75"/>
          <w:sz w:val="16"/>
          <w:szCs w:val="16"/>
        </w:rPr>
        <w:t>Commen:lal ads and advertisers</w:t>
      </w:r>
    </w:p>
    <w:p w:rsidR="00610E6C" w:rsidRDefault="00610E6C">
      <w:pPr>
        <w:pStyle w:val="BodyText"/>
        <w:kinsoku w:val="0"/>
        <w:overflowPunct w:val="0"/>
        <w:spacing w:line="127" w:lineRule="exact"/>
        <w:ind w:left="89" w:right="-18" w:firstLine="43"/>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Petitlon and Will, H any,</w:t>
      </w:r>
    </w:p>
    <w:p w:rsidR="00610E6C" w:rsidRDefault="00610E6C">
      <w:pPr>
        <w:pStyle w:val="BodyText"/>
        <w:kinsoku w:val="0"/>
        <w:overflowPunct w:val="0"/>
        <w:spacing w:before="11" w:line="158" w:lineRule="exact"/>
        <w:ind w:left="463" w:right="-18" w:hanging="375"/>
        <w:rPr>
          <w:rFonts w:ascii="Arial" w:hAnsi="Arial" w:cs="Arial"/>
          <w:color w:val="46463B"/>
          <w:w w:val="85"/>
          <w:sz w:val="16"/>
          <w:szCs w:val="16"/>
        </w:rPr>
      </w:pPr>
      <w:r>
        <w:rPr>
          <w:rFonts w:ascii="Arial" w:hAnsi="Arial" w:cs="Arial"/>
          <w:color w:val="46463B"/>
          <w:w w:val="80"/>
          <w:sz w:val="16"/>
          <w:szCs w:val="16"/>
        </w:rPr>
        <w:t>can</w:t>
      </w:r>
      <w:r>
        <w:rPr>
          <w:rFonts w:ascii="Arial" w:hAnsi="Arial" w:cs="Arial"/>
          <w:color w:val="46463B"/>
          <w:spacing w:val="-24"/>
          <w:w w:val="80"/>
          <w:sz w:val="16"/>
          <w:szCs w:val="16"/>
        </w:rPr>
        <w:t xml:space="preserve"> </w:t>
      </w:r>
      <w:r>
        <w:rPr>
          <w:rFonts w:ascii="Arial" w:hAnsi="Arial" w:cs="Arial"/>
          <w:color w:val="46463B"/>
          <w:w w:val="80"/>
          <w:sz w:val="16"/>
          <w:szCs w:val="16"/>
        </w:rPr>
        <w:t>be</w:t>
      </w:r>
      <w:r>
        <w:rPr>
          <w:rFonts w:ascii="Arial" w:hAnsi="Arial" w:cs="Arial"/>
          <w:color w:val="46463B"/>
          <w:spacing w:val="-25"/>
          <w:w w:val="80"/>
          <w:sz w:val="16"/>
          <w:szCs w:val="16"/>
        </w:rPr>
        <w:t xml:space="preserve"> </w:t>
      </w:r>
      <w:r>
        <w:rPr>
          <w:rFonts w:ascii="Arial" w:hAnsi="Arial" w:cs="Arial"/>
          <w:color w:val="46463B"/>
          <w:w w:val="80"/>
          <w:sz w:val="16"/>
          <w:szCs w:val="16"/>
        </w:rPr>
        <w:t>obtained</w:t>
      </w:r>
      <w:r>
        <w:rPr>
          <w:rFonts w:ascii="Arial" w:hAnsi="Arial" w:cs="Arial"/>
          <w:color w:val="46463B"/>
          <w:spacing w:val="-27"/>
          <w:w w:val="80"/>
          <w:sz w:val="16"/>
          <w:szCs w:val="16"/>
        </w:rPr>
        <w:t xml:space="preserve"> </w:t>
      </w:r>
      <w:r>
        <w:rPr>
          <w:rFonts w:ascii="Arial" w:hAnsi="Arial" w:cs="Arial"/>
          <w:color w:val="46463B"/>
          <w:w w:val="80"/>
          <w:sz w:val="16"/>
          <w:szCs w:val="16"/>
        </w:rPr>
        <w:t>from</w:t>
      </w:r>
      <w:r>
        <w:rPr>
          <w:rFonts w:ascii="Arial" w:hAnsi="Arial" w:cs="Arial"/>
          <w:color w:val="46463B"/>
          <w:spacing w:val="-23"/>
          <w:w w:val="80"/>
          <w:sz w:val="16"/>
          <w:szCs w:val="16"/>
        </w:rPr>
        <w:t xml:space="preserve"> </w:t>
      </w:r>
      <w:r>
        <w:rPr>
          <w:rFonts w:ascii="Arial" w:hAnsi="Arial" w:cs="Arial"/>
          <w:color w:val="46463B"/>
          <w:w w:val="80"/>
          <w:sz w:val="16"/>
          <w:szCs w:val="16"/>
        </w:rPr>
        <w:t>the</w:t>
      </w:r>
      <w:r>
        <w:rPr>
          <w:rFonts w:ascii="Arial" w:hAnsi="Arial" w:cs="Arial"/>
          <w:color w:val="46463B"/>
          <w:w w:val="74"/>
          <w:sz w:val="16"/>
          <w:szCs w:val="16"/>
        </w:rPr>
        <w:t xml:space="preserve"> </w:t>
      </w:r>
      <w:r>
        <w:rPr>
          <w:rFonts w:ascii="Arial" w:hAnsi="Arial" w:cs="Arial"/>
          <w:color w:val="46463B"/>
          <w:w w:val="85"/>
          <w:sz w:val="16"/>
          <w:szCs w:val="16"/>
        </w:rPr>
        <w:t>Petitioners.</w:t>
      </w:r>
    </w:p>
    <w:p w:rsidR="00610E6C" w:rsidRDefault="00610E6C">
      <w:pPr>
        <w:pStyle w:val="BodyText"/>
        <w:kinsoku w:val="0"/>
        <w:overflowPunct w:val="0"/>
        <w:spacing w:line="297" w:lineRule="exact"/>
        <w:ind w:left="1761"/>
        <w:rPr>
          <w:rFonts w:ascii="Times New Roman" w:hAnsi="Times New Roman" w:cs="Times New Roman"/>
          <w:b/>
          <w:bCs/>
          <w:color w:val="46463B"/>
          <w:w w:val="50"/>
          <w:sz w:val="33"/>
          <w:szCs w:val="33"/>
        </w:rPr>
      </w:pPr>
      <w:r>
        <w:rPr>
          <w:rFonts w:ascii="Times New Roman" w:hAnsi="Times New Roman" w:cs="Times New Roman"/>
          <w:sz w:val="24"/>
          <w:szCs w:val="24"/>
        </w:rPr>
        <w:br w:type="column"/>
      </w:r>
      <w:r>
        <w:rPr>
          <w:rFonts w:ascii="Times New Roman" w:hAnsi="Times New Roman" w:cs="Times New Roman"/>
          <w:b/>
          <w:bCs/>
          <w:color w:val="46463B"/>
          <w:w w:val="50"/>
          <w:sz w:val="33"/>
          <w:szCs w:val="33"/>
        </w:rPr>
        <w:lastRenderedPageBreak/>
        <w:t>PubDc  Notice</w:t>
      </w:r>
    </w:p>
    <w:p w:rsidR="00610E6C" w:rsidRDefault="00610E6C">
      <w:pPr>
        <w:pStyle w:val="BodyText"/>
        <w:kinsoku w:val="0"/>
        <w:overflowPunct w:val="0"/>
        <w:spacing w:before="130" w:line="181" w:lineRule="exact"/>
        <w:ind w:left="362" w:right="144"/>
        <w:jc w:val="center"/>
        <w:rPr>
          <w:rFonts w:ascii="Times New Roman" w:hAnsi="Times New Roman" w:cs="Times New Roman"/>
          <w:b/>
          <w:bCs/>
          <w:color w:val="46463B"/>
          <w:w w:val="80"/>
          <w:sz w:val="16"/>
          <w:szCs w:val="16"/>
        </w:rPr>
      </w:pPr>
      <w:r>
        <w:rPr>
          <w:rFonts w:ascii="Arial" w:hAnsi="Arial" w:cs="Arial"/>
          <w:color w:val="46463B"/>
          <w:w w:val="80"/>
          <w:sz w:val="15"/>
          <w:szCs w:val="15"/>
        </w:rPr>
        <w:t xml:space="preserve">Notice of </w:t>
      </w:r>
      <w:r>
        <w:rPr>
          <w:rFonts w:ascii="Times New Roman" w:hAnsi="Times New Roman" w:cs="Times New Roman"/>
          <w:b/>
          <w:bCs/>
          <w:color w:val="46463B"/>
          <w:w w:val="80"/>
          <w:sz w:val="17"/>
          <w:szCs w:val="17"/>
        </w:rPr>
        <w:t xml:space="preserve">Agency </w:t>
      </w:r>
      <w:r>
        <w:rPr>
          <w:rFonts w:ascii="Times New Roman" w:hAnsi="Times New Roman" w:cs="Times New Roman"/>
          <w:b/>
          <w:bCs/>
          <w:color w:val="46463B"/>
          <w:w w:val="80"/>
          <w:sz w:val="16"/>
          <w:szCs w:val="16"/>
        </w:rPr>
        <w:t>AcUon</w:t>
      </w:r>
    </w:p>
    <w:p w:rsidR="00610E6C" w:rsidRDefault="00610E6C">
      <w:pPr>
        <w:pStyle w:val="BodyText"/>
        <w:kinsoku w:val="0"/>
        <w:overflowPunct w:val="0"/>
        <w:spacing w:before="6" w:line="206" w:lineRule="auto"/>
        <w:ind w:left="362" w:right="205"/>
        <w:jc w:val="center"/>
        <w:rPr>
          <w:rFonts w:ascii="Arial" w:hAnsi="Arial" w:cs="Arial"/>
          <w:color w:val="46463B"/>
          <w:w w:val="85"/>
          <w:sz w:val="16"/>
          <w:szCs w:val="16"/>
        </w:rPr>
      </w:pPr>
      <w:r>
        <w:rPr>
          <w:rFonts w:ascii="Arial" w:hAnsi="Arial" w:cs="Arial"/>
          <w:b/>
          <w:bCs/>
          <w:color w:val="46463B"/>
          <w:w w:val="75"/>
          <w:sz w:val="16"/>
          <w:szCs w:val="16"/>
        </w:rPr>
        <w:t xml:space="preserve">Subject. </w:t>
      </w:r>
      <w:r>
        <w:rPr>
          <w:rFonts w:ascii="Arial" w:hAnsi="Arial" w:cs="Arial"/>
          <w:color w:val="46463B"/>
          <w:w w:val="75"/>
          <w:sz w:val="16"/>
          <w:szCs w:val="16"/>
        </w:rPr>
        <w:t xml:space="preserve">MassHealth: Notice of Submission of a Request to extend the MassHealth Section 1115 </w:t>
      </w:r>
      <w:r>
        <w:rPr>
          <w:rFonts w:ascii="Arial" w:hAnsi="Arial" w:cs="Arial"/>
          <w:color w:val="46463B"/>
          <w:w w:val="85"/>
          <w:sz w:val="16"/>
          <w:szCs w:val="16"/>
        </w:rPr>
        <w:t>Demonstration</w:t>
      </w:r>
    </w:p>
    <w:p w:rsidR="00610E6C" w:rsidRDefault="00610E6C">
      <w:pPr>
        <w:pStyle w:val="BodyText"/>
        <w:kinsoku w:val="0"/>
        <w:overflowPunct w:val="0"/>
        <w:spacing w:line="147" w:lineRule="exact"/>
        <w:ind w:left="167"/>
        <w:jc w:val="center"/>
        <w:rPr>
          <w:rFonts w:ascii="Arial" w:hAnsi="Arial" w:cs="Arial"/>
          <w:color w:val="46463B"/>
          <w:w w:val="75"/>
          <w:sz w:val="16"/>
          <w:szCs w:val="16"/>
        </w:rPr>
      </w:pPr>
      <w:r>
        <w:rPr>
          <w:rFonts w:ascii="Times New Roman" w:hAnsi="Times New Roman" w:cs="Times New Roman"/>
          <w:b/>
          <w:bCs/>
          <w:color w:val="46463B"/>
          <w:w w:val="75"/>
          <w:sz w:val="17"/>
          <w:szCs w:val="17"/>
        </w:rPr>
        <w:t xml:space="preserve">Agency: </w:t>
      </w:r>
      <w:r>
        <w:rPr>
          <w:rFonts w:ascii="Arial" w:hAnsi="Arial" w:cs="Arial"/>
          <w:color w:val="46463B"/>
          <w:w w:val="75"/>
          <w:sz w:val="16"/>
          <w:szCs w:val="16"/>
        </w:rPr>
        <w:t>Executive Office of Health and Human Services</w:t>
      </w:r>
    </w:p>
    <w:p w:rsidR="00610E6C" w:rsidRDefault="00610E6C">
      <w:pPr>
        <w:pStyle w:val="BodyText"/>
        <w:kinsoku w:val="0"/>
        <w:overflowPunct w:val="0"/>
        <w:spacing w:before="9" w:line="201" w:lineRule="auto"/>
        <w:ind w:left="177" w:hanging="49"/>
        <w:jc w:val="center"/>
        <w:rPr>
          <w:rFonts w:ascii="Arial" w:hAnsi="Arial" w:cs="Arial"/>
          <w:color w:val="46463B"/>
          <w:w w:val="75"/>
          <w:sz w:val="16"/>
          <w:szCs w:val="16"/>
        </w:rPr>
      </w:pPr>
      <w:r>
        <w:rPr>
          <w:rFonts w:ascii="Arial" w:hAnsi="Arial" w:cs="Arial"/>
          <w:color w:val="46463B"/>
          <w:w w:val="80"/>
          <w:sz w:val="16"/>
          <w:szCs w:val="16"/>
        </w:rPr>
        <w:t xml:space="preserve">The Massachusetts Executive Office of Health </w:t>
      </w:r>
      <w:r>
        <w:rPr>
          <w:rFonts w:ascii="Times New Roman" w:hAnsi="Times New Roman" w:cs="Times New Roman"/>
          <w:color w:val="46463B"/>
          <w:w w:val="80"/>
          <w:sz w:val="16"/>
          <w:szCs w:val="16"/>
        </w:rPr>
        <w:t xml:space="preserve">and </w:t>
      </w:r>
      <w:r>
        <w:rPr>
          <w:rFonts w:ascii="Arial" w:hAnsi="Arial" w:cs="Arial"/>
          <w:color w:val="46463B"/>
          <w:w w:val="80"/>
          <w:sz w:val="16"/>
          <w:szCs w:val="16"/>
        </w:rPr>
        <w:t>Human</w:t>
      </w:r>
      <w:r>
        <w:rPr>
          <w:rFonts w:ascii="Arial" w:hAnsi="Arial" w:cs="Arial"/>
          <w:color w:val="46463B"/>
          <w:spacing w:val="-21"/>
          <w:w w:val="80"/>
          <w:sz w:val="16"/>
          <w:szCs w:val="16"/>
        </w:rPr>
        <w:t xml:space="preserve"> </w:t>
      </w:r>
      <w:r>
        <w:rPr>
          <w:rFonts w:ascii="Arial" w:hAnsi="Arial" w:cs="Arial"/>
          <w:color w:val="46463B"/>
          <w:w w:val="80"/>
          <w:sz w:val="16"/>
          <w:szCs w:val="16"/>
        </w:rPr>
        <w:t>Services</w:t>
      </w:r>
      <w:r>
        <w:rPr>
          <w:rFonts w:ascii="Arial" w:hAnsi="Arial" w:cs="Arial"/>
          <w:color w:val="46463B"/>
          <w:spacing w:val="-13"/>
          <w:w w:val="80"/>
          <w:sz w:val="16"/>
          <w:szCs w:val="16"/>
        </w:rPr>
        <w:t xml:space="preserve"> </w:t>
      </w:r>
      <w:r>
        <w:rPr>
          <w:rFonts w:ascii="Arial" w:hAnsi="Arial" w:cs="Arial"/>
          <w:color w:val="46463B"/>
          <w:w w:val="80"/>
          <w:sz w:val="16"/>
          <w:szCs w:val="16"/>
        </w:rPr>
        <w:t>(EOHHS)</w:t>
      </w:r>
      <w:r>
        <w:rPr>
          <w:rFonts w:ascii="Arial" w:hAnsi="Arial" w:cs="Arial"/>
          <w:color w:val="46463B"/>
          <w:spacing w:val="-14"/>
          <w:w w:val="80"/>
          <w:sz w:val="16"/>
          <w:szCs w:val="16"/>
        </w:rPr>
        <w:t xml:space="preserve"> </w:t>
      </w:r>
      <w:r>
        <w:rPr>
          <w:rFonts w:ascii="Arial" w:hAnsi="Arial" w:cs="Arial"/>
          <w:color w:val="46463B"/>
          <w:w w:val="80"/>
          <w:sz w:val="16"/>
          <w:szCs w:val="16"/>
        </w:rPr>
        <w:t>announces</w:t>
      </w:r>
      <w:r>
        <w:rPr>
          <w:rFonts w:ascii="Arial" w:hAnsi="Arial" w:cs="Arial"/>
          <w:color w:val="46463B"/>
          <w:spacing w:val="-13"/>
          <w:w w:val="80"/>
          <w:sz w:val="16"/>
          <w:szCs w:val="16"/>
        </w:rPr>
        <w:t xml:space="preserve"> </w:t>
      </w:r>
      <w:r>
        <w:rPr>
          <w:rFonts w:ascii="Times New Roman" w:hAnsi="Times New Roman" w:cs="Times New Roman"/>
          <w:color w:val="46463B"/>
          <w:w w:val="80"/>
          <w:sz w:val="17"/>
          <w:szCs w:val="17"/>
        </w:rPr>
        <w:t>Its</w:t>
      </w:r>
      <w:r>
        <w:rPr>
          <w:rFonts w:ascii="Times New Roman" w:hAnsi="Times New Roman" w:cs="Times New Roman"/>
          <w:color w:val="46463B"/>
          <w:spacing w:val="-17"/>
          <w:w w:val="80"/>
          <w:sz w:val="17"/>
          <w:szCs w:val="17"/>
        </w:rPr>
        <w:t xml:space="preserve"> </w:t>
      </w:r>
      <w:r>
        <w:rPr>
          <w:rFonts w:ascii="Arial" w:hAnsi="Arial" w:cs="Arial"/>
          <w:color w:val="46463B"/>
          <w:spacing w:val="-5"/>
          <w:w w:val="80"/>
          <w:sz w:val="16"/>
          <w:szCs w:val="16"/>
        </w:rPr>
        <w:t>Intent</w:t>
      </w:r>
      <w:r>
        <w:rPr>
          <w:rFonts w:ascii="Arial" w:hAnsi="Arial" w:cs="Arial"/>
          <w:color w:val="46463B"/>
          <w:spacing w:val="-26"/>
          <w:w w:val="80"/>
          <w:sz w:val="16"/>
          <w:szCs w:val="16"/>
        </w:rPr>
        <w:t xml:space="preserve"> </w:t>
      </w:r>
      <w:r>
        <w:rPr>
          <w:rFonts w:ascii="Arial" w:hAnsi="Arial" w:cs="Arial"/>
          <w:color w:val="46463B"/>
          <w:w w:val="80"/>
          <w:sz w:val="16"/>
          <w:szCs w:val="16"/>
        </w:rPr>
        <w:t xml:space="preserve">to </w:t>
      </w:r>
      <w:r>
        <w:rPr>
          <w:rFonts w:ascii="Arial" w:hAnsi="Arial" w:cs="Arial"/>
          <w:color w:val="46463B"/>
          <w:w w:val="75"/>
          <w:sz w:val="16"/>
          <w:szCs w:val="16"/>
        </w:rPr>
        <w:t xml:space="preserve">submit a request to amend and extend the MassHealth Section </w:t>
      </w:r>
      <w:r>
        <w:rPr>
          <w:rFonts w:ascii="Arial" w:hAnsi="Arial" w:cs="Arial"/>
          <w:color w:val="46463B"/>
          <w:spacing w:val="-3"/>
          <w:w w:val="75"/>
          <w:sz w:val="16"/>
          <w:szCs w:val="16"/>
        </w:rPr>
        <w:t xml:space="preserve">1115 </w:t>
      </w:r>
      <w:r>
        <w:rPr>
          <w:rFonts w:ascii="Arial" w:hAnsi="Arial" w:cs="Arial"/>
          <w:color w:val="46463B"/>
          <w:w w:val="75"/>
          <w:sz w:val="16"/>
          <w:szCs w:val="16"/>
        </w:rPr>
        <w:t xml:space="preserve">Demonstration ("Request") to the Centers </w:t>
      </w:r>
      <w:r>
        <w:rPr>
          <w:rFonts w:ascii="Arial" w:hAnsi="Arial" w:cs="Arial"/>
          <w:color w:val="46463B"/>
          <w:w w:val="80"/>
          <w:sz w:val="16"/>
          <w:szCs w:val="16"/>
        </w:rPr>
        <w:t>for</w:t>
      </w:r>
      <w:r>
        <w:rPr>
          <w:rFonts w:ascii="Arial" w:hAnsi="Arial" w:cs="Arial"/>
          <w:color w:val="46463B"/>
          <w:spacing w:val="-21"/>
          <w:w w:val="80"/>
          <w:sz w:val="16"/>
          <w:szCs w:val="16"/>
        </w:rPr>
        <w:t xml:space="preserve"> </w:t>
      </w:r>
      <w:r>
        <w:rPr>
          <w:rFonts w:ascii="Arial" w:hAnsi="Arial" w:cs="Arial"/>
          <w:color w:val="46463B"/>
          <w:w w:val="80"/>
          <w:sz w:val="16"/>
          <w:szCs w:val="16"/>
        </w:rPr>
        <w:t>Medlcare</w:t>
      </w:r>
      <w:r>
        <w:rPr>
          <w:rFonts w:ascii="Arial" w:hAnsi="Arial" w:cs="Arial"/>
          <w:color w:val="46463B"/>
          <w:spacing w:val="-23"/>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6"/>
          <w:w w:val="80"/>
          <w:sz w:val="16"/>
          <w:szCs w:val="16"/>
        </w:rPr>
        <w:t xml:space="preserve"> </w:t>
      </w:r>
      <w:r>
        <w:rPr>
          <w:rFonts w:ascii="Arial" w:hAnsi="Arial" w:cs="Arial"/>
          <w:color w:val="46463B"/>
          <w:w w:val="80"/>
          <w:sz w:val="16"/>
          <w:szCs w:val="16"/>
        </w:rPr>
        <w:t>Medicaid</w:t>
      </w:r>
      <w:r>
        <w:rPr>
          <w:rFonts w:ascii="Arial" w:hAnsi="Arial" w:cs="Arial"/>
          <w:color w:val="46463B"/>
          <w:spacing w:val="-24"/>
          <w:w w:val="80"/>
          <w:sz w:val="16"/>
          <w:szCs w:val="16"/>
        </w:rPr>
        <w:t xml:space="preserve"> </w:t>
      </w:r>
      <w:r>
        <w:rPr>
          <w:rFonts w:ascii="Arial" w:hAnsi="Arial" w:cs="Arial"/>
          <w:color w:val="46463B"/>
          <w:w w:val="80"/>
          <w:sz w:val="16"/>
          <w:szCs w:val="16"/>
        </w:rPr>
        <w:t>Services.</w:t>
      </w:r>
      <w:r>
        <w:rPr>
          <w:rFonts w:ascii="Arial" w:hAnsi="Arial" w:cs="Arial"/>
          <w:color w:val="46463B"/>
          <w:spacing w:val="-24"/>
          <w:w w:val="80"/>
          <w:sz w:val="16"/>
          <w:szCs w:val="16"/>
        </w:rPr>
        <w:t xml:space="preserve"> </w:t>
      </w:r>
      <w:r>
        <w:rPr>
          <w:rFonts w:ascii="Arial" w:hAnsi="Arial" w:cs="Arial"/>
          <w:color w:val="46463B"/>
          <w:w w:val="80"/>
          <w:sz w:val="16"/>
          <w:szCs w:val="16"/>
        </w:rPr>
        <w:t>The</w:t>
      </w:r>
      <w:r>
        <w:rPr>
          <w:rFonts w:ascii="Arial" w:hAnsi="Arial" w:cs="Arial"/>
          <w:color w:val="46463B"/>
          <w:spacing w:val="-23"/>
          <w:w w:val="80"/>
          <w:sz w:val="16"/>
          <w:szCs w:val="16"/>
        </w:rPr>
        <w:t xml:space="preserve"> </w:t>
      </w:r>
      <w:r>
        <w:rPr>
          <w:rFonts w:ascii="Arial" w:hAnsi="Arial" w:cs="Arial"/>
          <w:color w:val="46463B"/>
          <w:w w:val="80"/>
          <w:sz w:val="16"/>
          <w:szCs w:val="16"/>
        </w:rPr>
        <w:t xml:space="preserve">MassHealth 1115 Demonstration provides federal authority for </w:t>
      </w:r>
      <w:r>
        <w:rPr>
          <w:rFonts w:ascii="Arial" w:hAnsi="Arial" w:cs="Arial"/>
          <w:color w:val="46463B"/>
          <w:w w:val="73"/>
          <w:sz w:val="16"/>
          <w:szCs w:val="16"/>
        </w:rPr>
        <w:t xml:space="preserve">Massachusetts </w:t>
      </w:r>
      <w:r>
        <w:rPr>
          <w:rFonts w:ascii="Arial" w:hAnsi="Arial" w:cs="Arial"/>
          <w:color w:val="46463B"/>
          <w:w w:val="82"/>
          <w:sz w:val="16"/>
          <w:szCs w:val="16"/>
        </w:rPr>
        <w:t xml:space="preserve">to </w:t>
      </w:r>
      <w:r>
        <w:rPr>
          <w:rFonts w:ascii="Arial" w:hAnsi="Arial" w:cs="Arial"/>
          <w:color w:val="46463B"/>
          <w:w w:val="70"/>
          <w:sz w:val="16"/>
          <w:szCs w:val="16"/>
        </w:rPr>
        <w:t xml:space="preserve">expand </w:t>
      </w:r>
      <w:r>
        <w:rPr>
          <w:rFonts w:ascii="Arial" w:hAnsi="Arial" w:cs="Arial"/>
          <w:color w:val="46463B"/>
          <w:spacing w:val="-1"/>
          <w:w w:val="76"/>
          <w:sz w:val="16"/>
          <w:szCs w:val="16"/>
        </w:rPr>
        <w:t>ellglblllty</w:t>
      </w:r>
      <w:r>
        <w:rPr>
          <w:rFonts w:ascii="Arial" w:hAnsi="Arial" w:cs="Arial"/>
          <w:color w:val="46463B"/>
          <w:w w:val="76"/>
          <w:sz w:val="16"/>
          <w:szCs w:val="16"/>
        </w:rPr>
        <w:t xml:space="preserve"> </w:t>
      </w:r>
      <w:r>
        <w:rPr>
          <w:rFonts w:ascii="Arial" w:hAnsi="Arial" w:cs="Arial"/>
          <w:color w:val="46463B"/>
          <w:w w:val="78"/>
          <w:sz w:val="16"/>
          <w:szCs w:val="16"/>
        </w:rPr>
        <w:t xml:space="preserve">to </w:t>
      </w:r>
      <w:r>
        <w:rPr>
          <w:rFonts w:ascii="Arial" w:hAnsi="Arial" w:cs="Arial"/>
          <w:color w:val="46463B"/>
          <w:spacing w:val="-4"/>
          <w:w w:val="80"/>
          <w:sz w:val="16"/>
          <w:szCs w:val="16"/>
        </w:rPr>
        <w:t>Individuals</w:t>
      </w:r>
      <w:r>
        <w:rPr>
          <w:rFonts w:ascii="Arial" w:hAnsi="Arial" w:cs="Arial"/>
          <w:color w:val="46463B"/>
          <w:w w:val="80"/>
          <w:sz w:val="16"/>
          <w:szCs w:val="16"/>
        </w:rPr>
        <w:t xml:space="preserve"> </w:t>
      </w:r>
      <w:r>
        <w:rPr>
          <w:rFonts w:ascii="Arial" w:hAnsi="Arial" w:cs="Arial"/>
          <w:color w:val="46463B"/>
          <w:w w:val="74"/>
          <w:sz w:val="16"/>
          <w:szCs w:val="16"/>
        </w:rPr>
        <w:t>who</w:t>
      </w:r>
      <w:r>
        <w:rPr>
          <w:rFonts w:ascii="Arial" w:hAnsi="Arial" w:cs="Arial"/>
          <w:color w:val="46463B"/>
          <w:spacing w:val="33"/>
          <w:w w:val="74"/>
          <w:sz w:val="16"/>
          <w:szCs w:val="16"/>
        </w:rPr>
        <w:t xml:space="preserve"> </w:t>
      </w:r>
      <w:r>
        <w:rPr>
          <w:rFonts w:ascii="Arial" w:hAnsi="Arial" w:cs="Arial"/>
          <w:color w:val="46463B"/>
          <w:w w:val="80"/>
          <w:sz w:val="16"/>
          <w:szCs w:val="16"/>
        </w:rPr>
        <w:t>are not otherwise Medlcald or CHIP eligible, offer services</w:t>
      </w:r>
      <w:r>
        <w:rPr>
          <w:rFonts w:ascii="Arial" w:hAnsi="Arial" w:cs="Arial"/>
          <w:color w:val="46463B"/>
          <w:spacing w:val="-21"/>
          <w:w w:val="80"/>
          <w:sz w:val="16"/>
          <w:szCs w:val="16"/>
        </w:rPr>
        <w:t xml:space="preserve"> </w:t>
      </w:r>
      <w:r>
        <w:rPr>
          <w:rFonts w:ascii="Times New Roman" w:hAnsi="Times New Roman" w:cs="Times New Roman"/>
          <w:color w:val="46463B"/>
          <w:w w:val="80"/>
          <w:sz w:val="17"/>
          <w:szCs w:val="17"/>
        </w:rPr>
        <w:t>that</w:t>
      </w:r>
      <w:r>
        <w:rPr>
          <w:rFonts w:ascii="Times New Roman" w:hAnsi="Times New Roman" w:cs="Times New Roman"/>
          <w:color w:val="46463B"/>
          <w:spacing w:val="-17"/>
          <w:w w:val="80"/>
          <w:sz w:val="17"/>
          <w:szCs w:val="17"/>
        </w:rPr>
        <w:t xml:space="preserve"> </w:t>
      </w:r>
      <w:r>
        <w:rPr>
          <w:rFonts w:ascii="Arial" w:hAnsi="Arial" w:cs="Arial"/>
          <w:color w:val="46463B"/>
          <w:w w:val="80"/>
          <w:sz w:val="16"/>
          <w:szCs w:val="16"/>
        </w:rPr>
        <w:t>are</w:t>
      </w:r>
      <w:r>
        <w:rPr>
          <w:rFonts w:ascii="Arial" w:hAnsi="Arial" w:cs="Arial"/>
          <w:color w:val="46463B"/>
          <w:spacing w:val="-22"/>
          <w:w w:val="80"/>
          <w:sz w:val="16"/>
          <w:szCs w:val="16"/>
        </w:rPr>
        <w:t xml:space="preserve"> </w:t>
      </w:r>
      <w:r>
        <w:rPr>
          <w:rFonts w:ascii="Arial" w:hAnsi="Arial" w:cs="Arial"/>
          <w:color w:val="46463B"/>
          <w:w w:val="80"/>
          <w:sz w:val="15"/>
          <w:szCs w:val="15"/>
        </w:rPr>
        <w:t>not</w:t>
      </w:r>
      <w:r>
        <w:rPr>
          <w:rFonts w:ascii="Arial" w:hAnsi="Arial" w:cs="Arial"/>
          <w:color w:val="46463B"/>
          <w:spacing w:val="-26"/>
          <w:w w:val="80"/>
          <w:sz w:val="15"/>
          <w:szCs w:val="15"/>
        </w:rPr>
        <w:t xml:space="preserve"> </w:t>
      </w:r>
      <w:r>
        <w:rPr>
          <w:rFonts w:ascii="Arial" w:hAnsi="Arial" w:cs="Arial"/>
          <w:color w:val="46463B"/>
          <w:w w:val="80"/>
          <w:sz w:val="16"/>
          <w:szCs w:val="16"/>
        </w:rPr>
        <w:t>typically</w:t>
      </w:r>
      <w:r>
        <w:rPr>
          <w:rFonts w:ascii="Arial" w:hAnsi="Arial" w:cs="Arial"/>
          <w:color w:val="46463B"/>
          <w:spacing w:val="-17"/>
          <w:w w:val="80"/>
          <w:sz w:val="16"/>
          <w:szCs w:val="16"/>
        </w:rPr>
        <w:t xml:space="preserve"> </w:t>
      </w:r>
      <w:r>
        <w:rPr>
          <w:rFonts w:ascii="Arial" w:hAnsi="Arial" w:cs="Arial"/>
          <w:color w:val="46463B"/>
          <w:w w:val="80"/>
          <w:sz w:val="16"/>
          <w:szCs w:val="16"/>
        </w:rPr>
        <w:t>covered</w:t>
      </w:r>
      <w:r>
        <w:rPr>
          <w:rFonts w:ascii="Arial" w:hAnsi="Arial" w:cs="Arial"/>
          <w:color w:val="46463B"/>
          <w:spacing w:val="-20"/>
          <w:w w:val="80"/>
          <w:sz w:val="16"/>
          <w:szCs w:val="16"/>
        </w:rPr>
        <w:t xml:space="preserve"> </w:t>
      </w:r>
      <w:r>
        <w:rPr>
          <w:rFonts w:ascii="Arial" w:hAnsi="Arial" w:cs="Arial"/>
          <w:color w:val="46463B"/>
          <w:w w:val="80"/>
          <w:sz w:val="16"/>
          <w:szCs w:val="16"/>
        </w:rPr>
        <w:t>by</w:t>
      </w:r>
      <w:r>
        <w:rPr>
          <w:rFonts w:ascii="Arial" w:hAnsi="Arial" w:cs="Arial"/>
          <w:color w:val="46463B"/>
          <w:spacing w:val="-23"/>
          <w:w w:val="80"/>
          <w:sz w:val="16"/>
          <w:szCs w:val="16"/>
        </w:rPr>
        <w:t xml:space="preserve"> </w:t>
      </w:r>
      <w:r>
        <w:rPr>
          <w:rFonts w:ascii="Arial" w:hAnsi="Arial" w:cs="Arial"/>
          <w:color w:val="46463B"/>
          <w:w w:val="80"/>
          <w:sz w:val="16"/>
          <w:szCs w:val="16"/>
        </w:rPr>
        <w:t>Medicaid,</w:t>
      </w:r>
      <w:r>
        <w:rPr>
          <w:rFonts w:ascii="Arial" w:hAnsi="Arial" w:cs="Arial"/>
          <w:color w:val="46463B"/>
          <w:spacing w:val="-19"/>
          <w:w w:val="80"/>
          <w:sz w:val="16"/>
          <w:szCs w:val="16"/>
        </w:rPr>
        <w:t xml:space="preserve"> </w:t>
      </w:r>
      <w:r>
        <w:rPr>
          <w:rFonts w:ascii="Arial" w:hAnsi="Arial" w:cs="Arial"/>
          <w:color w:val="46463B"/>
          <w:w w:val="80"/>
          <w:sz w:val="16"/>
          <w:szCs w:val="16"/>
        </w:rPr>
        <w:t xml:space="preserve">and </w:t>
      </w:r>
      <w:r>
        <w:rPr>
          <w:rFonts w:ascii="Arial" w:hAnsi="Arial" w:cs="Arial"/>
          <w:color w:val="46463B"/>
          <w:w w:val="73"/>
          <w:sz w:val="16"/>
          <w:szCs w:val="16"/>
        </w:rPr>
        <w:t xml:space="preserve">use </w:t>
      </w:r>
      <w:r>
        <w:rPr>
          <w:rFonts w:ascii="Arial" w:hAnsi="Arial" w:cs="Arial"/>
          <w:color w:val="46463B"/>
          <w:w w:val="71"/>
          <w:sz w:val="16"/>
          <w:szCs w:val="16"/>
        </w:rPr>
        <w:t xml:space="preserve">Innovative </w:t>
      </w:r>
      <w:r>
        <w:rPr>
          <w:rFonts w:ascii="Arial" w:hAnsi="Arial" w:cs="Arial"/>
          <w:color w:val="46463B"/>
          <w:w w:val="72"/>
          <w:sz w:val="16"/>
          <w:szCs w:val="16"/>
        </w:rPr>
        <w:t xml:space="preserve">service </w:t>
      </w:r>
      <w:r>
        <w:rPr>
          <w:rFonts w:ascii="Arial" w:hAnsi="Arial" w:cs="Arial"/>
          <w:color w:val="46463B"/>
          <w:spacing w:val="-1"/>
          <w:w w:val="74"/>
          <w:sz w:val="16"/>
          <w:szCs w:val="16"/>
        </w:rPr>
        <w:t>delivery</w:t>
      </w:r>
      <w:r>
        <w:rPr>
          <w:rFonts w:ascii="Arial" w:hAnsi="Arial" w:cs="Arial"/>
          <w:color w:val="46463B"/>
          <w:w w:val="74"/>
          <w:sz w:val="16"/>
          <w:szCs w:val="16"/>
        </w:rPr>
        <w:t xml:space="preserve"> </w:t>
      </w:r>
      <w:r>
        <w:rPr>
          <w:rFonts w:ascii="Arial" w:hAnsi="Arial" w:cs="Arial"/>
          <w:color w:val="46463B"/>
          <w:w w:val="73"/>
          <w:sz w:val="16"/>
          <w:szCs w:val="16"/>
        </w:rPr>
        <w:t xml:space="preserve">systems </w:t>
      </w:r>
      <w:r>
        <w:rPr>
          <w:rFonts w:ascii="Arial" w:hAnsi="Arial" w:cs="Arial"/>
          <w:color w:val="46463B"/>
          <w:w w:val="72"/>
          <w:sz w:val="16"/>
          <w:szCs w:val="16"/>
        </w:rPr>
        <w:t xml:space="preserve">that </w:t>
      </w:r>
      <w:r>
        <w:rPr>
          <w:rFonts w:ascii="Arial" w:hAnsi="Arial" w:cs="Arial"/>
          <w:color w:val="46463B"/>
          <w:spacing w:val="-6"/>
          <w:w w:val="85"/>
          <w:sz w:val="16"/>
          <w:szCs w:val="16"/>
        </w:rPr>
        <w:t>Improve</w:t>
      </w:r>
      <w:r>
        <w:rPr>
          <w:rFonts w:ascii="Arial" w:hAnsi="Arial" w:cs="Arial"/>
          <w:color w:val="46463B"/>
          <w:w w:val="85"/>
          <w:sz w:val="16"/>
          <w:szCs w:val="16"/>
        </w:rPr>
        <w:t xml:space="preserve"> </w:t>
      </w:r>
      <w:r>
        <w:rPr>
          <w:rFonts w:ascii="Arial" w:hAnsi="Arial" w:cs="Arial"/>
          <w:color w:val="46463B"/>
          <w:w w:val="73"/>
          <w:sz w:val="16"/>
          <w:szCs w:val="16"/>
        </w:rPr>
        <w:t xml:space="preserve">care, </w:t>
      </w:r>
      <w:r>
        <w:rPr>
          <w:rFonts w:ascii="Arial" w:hAnsi="Arial" w:cs="Arial"/>
          <w:color w:val="46463B"/>
          <w:spacing w:val="-6"/>
          <w:w w:val="83"/>
          <w:sz w:val="16"/>
          <w:szCs w:val="16"/>
        </w:rPr>
        <w:t>Increase</w:t>
      </w:r>
      <w:r>
        <w:rPr>
          <w:rFonts w:ascii="Arial" w:hAnsi="Arial" w:cs="Arial"/>
          <w:color w:val="46463B"/>
          <w:w w:val="83"/>
          <w:sz w:val="16"/>
          <w:szCs w:val="16"/>
        </w:rPr>
        <w:t xml:space="preserve"> </w:t>
      </w:r>
      <w:r>
        <w:rPr>
          <w:rFonts w:ascii="Arial" w:hAnsi="Arial" w:cs="Arial"/>
          <w:color w:val="46463B"/>
          <w:w w:val="74"/>
          <w:sz w:val="16"/>
          <w:szCs w:val="16"/>
        </w:rPr>
        <w:t xml:space="preserve">efficiency, </w:t>
      </w:r>
      <w:r>
        <w:rPr>
          <w:rFonts w:ascii="Arial" w:hAnsi="Arial" w:cs="Arial"/>
          <w:color w:val="46463B"/>
          <w:w w:val="72"/>
          <w:sz w:val="16"/>
          <w:szCs w:val="16"/>
        </w:rPr>
        <w:t xml:space="preserve">and </w:t>
      </w:r>
      <w:r>
        <w:rPr>
          <w:rFonts w:ascii="Arial" w:hAnsi="Arial" w:cs="Arial"/>
          <w:color w:val="46463B"/>
          <w:w w:val="71"/>
          <w:sz w:val="16"/>
          <w:szCs w:val="16"/>
        </w:rPr>
        <w:t xml:space="preserve">reduce </w:t>
      </w:r>
      <w:r>
        <w:rPr>
          <w:rFonts w:ascii="Arial" w:hAnsi="Arial" w:cs="Arial"/>
          <w:color w:val="46463B"/>
          <w:w w:val="75"/>
          <w:sz w:val="16"/>
          <w:szCs w:val="16"/>
        </w:rPr>
        <w:t xml:space="preserve">costs </w:t>
      </w:r>
      <w:r>
        <w:rPr>
          <w:rFonts w:ascii="Arial" w:hAnsi="Arial" w:cs="Arial"/>
          <w:b/>
          <w:bCs/>
          <w:color w:val="46463B"/>
          <w:w w:val="67"/>
          <w:sz w:val="16"/>
          <w:szCs w:val="16"/>
        </w:rPr>
        <w:t xml:space="preserve">as </w:t>
      </w:r>
      <w:r>
        <w:rPr>
          <w:rFonts w:ascii="Arial" w:hAnsi="Arial" w:cs="Arial"/>
          <w:b/>
          <w:bCs/>
          <w:color w:val="46463B"/>
          <w:w w:val="65"/>
          <w:sz w:val="16"/>
          <w:szCs w:val="16"/>
        </w:rPr>
        <w:t xml:space="preserve">a </w:t>
      </w:r>
      <w:r>
        <w:rPr>
          <w:rFonts w:ascii="Arial" w:hAnsi="Arial" w:cs="Arial"/>
          <w:color w:val="46463B"/>
          <w:w w:val="73"/>
          <w:sz w:val="16"/>
          <w:szCs w:val="16"/>
        </w:rPr>
        <w:t xml:space="preserve">part </w:t>
      </w:r>
      <w:r>
        <w:rPr>
          <w:rFonts w:ascii="Arial" w:hAnsi="Arial" w:cs="Arial"/>
          <w:color w:val="46463B"/>
          <w:w w:val="72"/>
          <w:sz w:val="16"/>
          <w:szCs w:val="16"/>
        </w:rPr>
        <w:t xml:space="preserve">of </w:t>
      </w:r>
      <w:r>
        <w:rPr>
          <w:rFonts w:ascii="Arial" w:hAnsi="Arial" w:cs="Arial"/>
          <w:color w:val="46463B"/>
          <w:w w:val="75"/>
          <w:sz w:val="16"/>
          <w:szCs w:val="16"/>
        </w:rPr>
        <w:t>MassHealth restructuring. Financing for the current</w:t>
      </w:r>
      <w:r>
        <w:rPr>
          <w:rFonts w:ascii="Arial" w:hAnsi="Arial" w:cs="Arial"/>
          <w:color w:val="46463B"/>
          <w:spacing w:val="-10"/>
          <w:w w:val="75"/>
          <w:sz w:val="16"/>
          <w:szCs w:val="16"/>
        </w:rPr>
        <w:t xml:space="preserve"> </w:t>
      </w:r>
      <w:r>
        <w:rPr>
          <w:rFonts w:ascii="Arial" w:hAnsi="Arial" w:cs="Arial"/>
          <w:color w:val="46463B"/>
          <w:w w:val="75"/>
          <w:sz w:val="16"/>
          <w:szCs w:val="16"/>
        </w:rPr>
        <w:t xml:space="preserve">1115 </w:t>
      </w:r>
      <w:r>
        <w:rPr>
          <w:rFonts w:ascii="Arial" w:hAnsi="Arial" w:cs="Arial"/>
          <w:color w:val="46463B"/>
          <w:w w:val="80"/>
          <w:sz w:val="16"/>
          <w:szCs w:val="16"/>
        </w:rPr>
        <w:t>Demonstration</w:t>
      </w:r>
      <w:r>
        <w:rPr>
          <w:rFonts w:ascii="Arial" w:hAnsi="Arial" w:cs="Arial"/>
          <w:color w:val="46463B"/>
          <w:spacing w:val="-14"/>
          <w:w w:val="80"/>
          <w:sz w:val="16"/>
          <w:szCs w:val="16"/>
        </w:rPr>
        <w:t xml:space="preserve"> </w:t>
      </w:r>
      <w:r>
        <w:rPr>
          <w:rFonts w:ascii="Arial" w:hAnsi="Arial" w:cs="Arial"/>
          <w:color w:val="46463B"/>
          <w:w w:val="80"/>
          <w:sz w:val="15"/>
          <w:szCs w:val="15"/>
        </w:rPr>
        <w:t>is</w:t>
      </w:r>
      <w:r>
        <w:rPr>
          <w:rFonts w:ascii="Arial" w:hAnsi="Arial" w:cs="Arial"/>
          <w:color w:val="46463B"/>
          <w:spacing w:val="-19"/>
          <w:w w:val="80"/>
          <w:sz w:val="15"/>
          <w:szCs w:val="15"/>
        </w:rPr>
        <w:t xml:space="preserve"> </w:t>
      </w:r>
      <w:r>
        <w:rPr>
          <w:rFonts w:ascii="Arial" w:hAnsi="Arial" w:cs="Arial"/>
          <w:color w:val="46463B"/>
          <w:w w:val="80"/>
          <w:sz w:val="16"/>
          <w:szCs w:val="16"/>
        </w:rPr>
        <w:t>only</w:t>
      </w:r>
      <w:r>
        <w:rPr>
          <w:rFonts w:ascii="Arial" w:hAnsi="Arial" w:cs="Arial"/>
          <w:color w:val="46463B"/>
          <w:spacing w:val="-20"/>
          <w:w w:val="80"/>
          <w:sz w:val="16"/>
          <w:szCs w:val="16"/>
        </w:rPr>
        <w:t xml:space="preserve"> </w:t>
      </w:r>
      <w:r>
        <w:rPr>
          <w:rFonts w:ascii="Arial" w:hAnsi="Arial" w:cs="Arial"/>
          <w:color w:val="46463B"/>
          <w:w w:val="80"/>
          <w:sz w:val="16"/>
          <w:szCs w:val="16"/>
        </w:rPr>
        <w:t>authorized</w:t>
      </w:r>
      <w:r>
        <w:rPr>
          <w:rFonts w:ascii="Arial" w:hAnsi="Arial" w:cs="Arial"/>
          <w:color w:val="46463B"/>
          <w:spacing w:val="-20"/>
          <w:w w:val="80"/>
          <w:sz w:val="16"/>
          <w:szCs w:val="16"/>
        </w:rPr>
        <w:t xml:space="preserve"> </w:t>
      </w:r>
      <w:r>
        <w:rPr>
          <w:rFonts w:ascii="Arial" w:hAnsi="Arial" w:cs="Arial"/>
          <w:color w:val="46463B"/>
          <w:w w:val="80"/>
          <w:sz w:val="16"/>
          <w:szCs w:val="16"/>
        </w:rPr>
        <w:t>through</w:t>
      </w:r>
      <w:r>
        <w:rPr>
          <w:rFonts w:ascii="Arial" w:hAnsi="Arial" w:cs="Arial"/>
          <w:color w:val="46463B"/>
          <w:spacing w:val="-20"/>
          <w:w w:val="80"/>
          <w:sz w:val="16"/>
          <w:szCs w:val="16"/>
        </w:rPr>
        <w:t xml:space="preserve"> </w:t>
      </w:r>
      <w:r>
        <w:rPr>
          <w:rFonts w:ascii="Arial" w:hAnsi="Arial" w:cs="Arial"/>
          <w:color w:val="46463B"/>
          <w:w w:val="80"/>
          <w:sz w:val="16"/>
          <w:szCs w:val="16"/>
        </w:rPr>
        <w:t>June</w:t>
      </w:r>
      <w:r>
        <w:rPr>
          <w:rFonts w:ascii="Arial" w:hAnsi="Arial" w:cs="Arial"/>
          <w:color w:val="46463B"/>
          <w:spacing w:val="-16"/>
          <w:w w:val="80"/>
          <w:sz w:val="16"/>
          <w:szCs w:val="16"/>
        </w:rPr>
        <w:t xml:space="preserve"> </w:t>
      </w:r>
      <w:r>
        <w:rPr>
          <w:rFonts w:ascii="Arial" w:hAnsi="Arial" w:cs="Arial"/>
          <w:color w:val="46463B"/>
          <w:w w:val="80"/>
          <w:sz w:val="16"/>
          <w:szCs w:val="16"/>
        </w:rPr>
        <w:t xml:space="preserve">30, </w:t>
      </w:r>
      <w:r>
        <w:rPr>
          <w:rFonts w:ascii="Arial" w:hAnsi="Arial" w:cs="Arial"/>
          <w:color w:val="46463B"/>
          <w:w w:val="75"/>
          <w:sz w:val="16"/>
          <w:szCs w:val="16"/>
        </w:rPr>
        <w:t>2017.</w:t>
      </w:r>
      <w:r>
        <w:rPr>
          <w:rFonts w:ascii="Arial" w:hAnsi="Arial" w:cs="Arial"/>
          <w:color w:val="46463B"/>
          <w:spacing w:val="-6"/>
          <w:w w:val="75"/>
          <w:sz w:val="16"/>
          <w:szCs w:val="16"/>
        </w:rPr>
        <w:t xml:space="preserve"> </w:t>
      </w:r>
      <w:r>
        <w:rPr>
          <w:rFonts w:ascii="Arial" w:hAnsi="Arial" w:cs="Arial"/>
          <w:color w:val="46463B"/>
          <w:w w:val="75"/>
          <w:sz w:val="16"/>
          <w:szCs w:val="16"/>
        </w:rPr>
        <w:t>MassHealth</w:t>
      </w:r>
      <w:r>
        <w:rPr>
          <w:rFonts w:ascii="Arial" w:hAnsi="Arial" w:cs="Arial"/>
          <w:color w:val="46463B"/>
          <w:spacing w:val="-12"/>
          <w:w w:val="75"/>
          <w:sz w:val="16"/>
          <w:szCs w:val="16"/>
        </w:rPr>
        <w:t xml:space="preserve"> </w:t>
      </w:r>
      <w:r>
        <w:rPr>
          <w:rFonts w:ascii="Arial" w:hAnsi="Arial" w:cs="Arial"/>
          <w:color w:val="46463B"/>
          <w:w w:val="75"/>
          <w:sz w:val="16"/>
          <w:szCs w:val="16"/>
        </w:rPr>
        <w:t>plans</w:t>
      </w:r>
      <w:r>
        <w:rPr>
          <w:rFonts w:ascii="Arial" w:hAnsi="Arial" w:cs="Arial"/>
          <w:color w:val="46463B"/>
          <w:spacing w:val="-16"/>
          <w:w w:val="75"/>
          <w:sz w:val="16"/>
          <w:szCs w:val="16"/>
        </w:rPr>
        <w:t xml:space="preserve"> </w:t>
      </w:r>
      <w:r>
        <w:rPr>
          <w:rFonts w:ascii="Arial" w:hAnsi="Arial" w:cs="Arial"/>
          <w:color w:val="46463B"/>
          <w:w w:val="75"/>
          <w:sz w:val="16"/>
          <w:szCs w:val="16"/>
        </w:rPr>
        <w:t>to</w:t>
      </w:r>
      <w:r>
        <w:rPr>
          <w:rFonts w:ascii="Arial" w:hAnsi="Arial" w:cs="Arial"/>
          <w:color w:val="46463B"/>
          <w:spacing w:val="-10"/>
          <w:w w:val="75"/>
          <w:sz w:val="16"/>
          <w:szCs w:val="16"/>
        </w:rPr>
        <w:t xml:space="preserve"> </w:t>
      </w:r>
      <w:r>
        <w:rPr>
          <w:rFonts w:ascii="Arial" w:hAnsi="Arial" w:cs="Arial"/>
          <w:b/>
          <w:bCs/>
          <w:color w:val="46463B"/>
          <w:w w:val="75"/>
          <w:sz w:val="16"/>
          <w:szCs w:val="16"/>
        </w:rPr>
        <w:t>advance</w:t>
      </w:r>
      <w:r>
        <w:rPr>
          <w:rFonts w:ascii="Arial" w:hAnsi="Arial" w:cs="Arial"/>
          <w:b/>
          <w:bCs/>
          <w:color w:val="46463B"/>
          <w:spacing w:val="-10"/>
          <w:w w:val="75"/>
          <w:sz w:val="16"/>
          <w:szCs w:val="16"/>
        </w:rPr>
        <w:t xml:space="preserve"> </w:t>
      </w:r>
      <w:r>
        <w:rPr>
          <w:rFonts w:ascii="Arial" w:hAnsi="Arial" w:cs="Arial"/>
          <w:color w:val="46463B"/>
          <w:w w:val="75"/>
          <w:sz w:val="16"/>
          <w:szCs w:val="16"/>
        </w:rPr>
        <w:t>alternative</w:t>
      </w:r>
      <w:r>
        <w:rPr>
          <w:rFonts w:ascii="Arial" w:hAnsi="Arial" w:cs="Arial"/>
          <w:color w:val="46463B"/>
          <w:spacing w:val="-5"/>
          <w:w w:val="75"/>
          <w:sz w:val="16"/>
          <w:szCs w:val="16"/>
        </w:rPr>
        <w:t xml:space="preserve"> </w:t>
      </w:r>
      <w:r>
        <w:rPr>
          <w:rFonts w:ascii="Arial" w:hAnsi="Arial" w:cs="Arial"/>
          <w:color w:val="46463B"/>
          <w:w w:val="75"/>
          <w:sz w:val="16"/>
          <w:szCs w:val="16"/>
        </w:rPr>
        <w:t xml:space="preserve">payment </w:t>
      </w:r>
      <w:r>
        <w:rPr>
          <w:rFonts w:ascii="Arial" w:hAnsi="Arial" w:cs="Arial"/>
          <w:color w:val="46463B"/>
          <w:w w:val="80"/>
          <w:sz w:val="16"/>
          <w:szCs w:val="16"/>
        </w:rPr>
        <w:t>methodologies</w:t>
      </w:r>
      <w:r>
        <w:rPr>
          <w:rFonts w:ascii="Arial" w:hAnsi="Arial" w:cs="Arial"/>
          <w:color w:val="46463B"/>
          <w:spacing w:val="-13"/>
          <w:w w:val="80"/>
          <w:sz w:val="16"/>
          <w:szCs w:val="16"/>
        </w:rPr>
        <w:t xml:space="preserve"> </w:t>
      </w:r>
      <w:r>
        <w:rPr>
          <w:rFonts w:ascii="Arial" w:hAnsi="Arial" w:cs="Arial"/>
          <w:color w:val="46463B"/>
          <w:w w:val="80"/>
          <w:sz w:val="16"/>
          <w:szCs w:val="16"/>
        </w:rPr>
        <w:t>and</w:t>
      </w:r>
      <w:r>
        <w:rPr>
          <w:rFonts w:ascii="Arial" w:hAnsi="Arial" w:cs="Arial"/>
          <w:color w:val="46463B"/>
          <w:spacing w:val="-24"/>
          <w:w w:val="80"/>
          <w:sz w:val="16"/>
          <w:szCs w:val="16"/>
        </w:rPr>
        <w:t xml:space="preserve"> </w:t>
      </w:r>
      <w:r>
        <w:rPr>
          <w:rFonts w:ascii="Arial" w:hAnsi="Arial" w:cs="Arial"/>
          <w:color w:val="46463B"/>
          <w:w w:val="80"/>
          <w:sz w:val="16"/>
          <w:szCs w:val="16"/>
        </w:rPr>
        <w:t>delivery</w:t>
      </w:r>
      <w:r>
        <w:rPr>
          <w:rFonts w:ascii="Arial" w:hAnsi="Arial" w:cs="Arial"/>
          <w:color w:val="46463B"/>
          <w:spacing w:val="-21"/>
          <w:w w:val="80"/>
          <w:sz w:val="16"/>
          <w:szCs w:val="16"/>
        </w:rPr>
        <w:t xml:space="preserve"> </w:t>
      </w:r>
      <w:r>
        <w:rPr>
          <w:rFonts w:ascii="Arial" w:hAnsi="Arial" w:cs="Arial"/>
          <w:color w:val="46463B"/>
          <w:w w:val="80"/>
          <w:sz w:val="16"/>
          <w:szCs w:val="16"/>
        </w:rPr>
        <w:t>system</w:t>
      </w:r>
      <w:r>
        <w:rPr>
          <w:rFonts w:ascii="Arial" w:hAnsi="Arial" w:cs="Arial"/>
          <w:color w:val="46463B"/>
          <w:spacing w:val="-19"/>
          <w:w w:val="80"/>
          <w:sz w:val="16"/>
          <w:szCs w:val="16"/>
        </w:rPr>
        <w:t xml:space="preserve"> </w:t>
      </w:r>
      <w:r>
        <w:rPr>
          <w:rFonts w:ascii="Arial" w:hAnsi="Arial" w:cs="Arial"/>
          <w:color w:val="46463B"/>
          <w:w w:val="80"/>
          <w:sz w:val="16"/>
          <w:szCs w:val="16"/>
        </w:rPr>
        <w:t>reform</w:t>
      </w:r>
      <w:r>
        <w:rPr>
          <w:rFonts w:ascii="Arial" w:hAnsi="Arial" w:cs="Arial"/>
          <w:color w:val="46463B"/>
          <w:spacing w:val="-25"/>
          <w:w w:val="80"/>
          <w:sz w:val="16"/>
          <w:szCs w:val="16"/>
        </w:rPr>
        <w:t xml:space="preserve"> </w:t>
      </w:r>
      <w:r>
        <w:rPr>
          <w:rFonts w:ascii="Arial" w:hAnsi="Arial" w:cs="Arial"/>
          <w:color w:val="46463B"/>
          <w:w w:val="80"/>
          <w:sz w:val="16"/>
          <w:szCs w:val="16"/>
        </w:rPr>
        <w:t xml:space="preserve">through </w:t>
      </w:r>
      <w:r>
        <w:rPr>
          <w:rFonts w:ascii="Arial" w:hAnsi="Arial" w:cs="Arial"/>
          <w:color w:val="46463B"/>
          <w:w w:val="75"/>
          <w:sz w:val="16"/>
          <w:szCs w:val="16"/>
        </w:rPr>
        <w:t>accountable care organizations and community</w:t>
      </w:r>
      <w:r>
        <w:rPr>
          <w:rFonts w:ascii="Arial" w:hAnsi="Arial" w:cs="Arial"/>
          <w:color w:val="46463B"/>
          <w:spacing w:val="-23"/>
          <w:w w:val="75"/>
          <w:sz w:val="16"/>
          <w:szCs w:val="16"/>
        </w:rPr>
        <w:t xml:space="preserve"> </w:t>
      </w:r>
      <w:r>
        <w:rPr>
          <w:rFonts w:ascii="Arial" w:hAnsi="Arial" w:cs="Arial"/>
          <w:color w:val="46463B"/>
          <w:w w:val="75"/>
          <w:sz w:val="16"/>
          <w:szCs w:val="16"/>
        </w:rPr>
        <w:t>partners</w:t>
      </w:r>
    </w:p>
    <w:p w:rsidR="00610E6C" w:rsidRDefault="00610E6C">
      <w:pPr>
        <w:pStyle w:val="BodyText"/>
        <w:kinsoku w:val="0"/>
        <w:overflowPunct w:val="0"/>
        <w:spacing w:line="192" w:lineRule="auto"/>
        <w:ind w:left="146" w:hanging="17"/>
        <w:jc w:val="center"/>
        <w:rPr>
          <w:rFonts w:ascii="Arial" w:hAnsi="Arial" w:cs="Arial"/>
          <w:color w:val="46463B"/>
          <w:w w:val="75"/>
          <w:sz w:val="17"/>
          <w:szCs w:val="17"/>
        </w:rPr>
      </w:pPr>
      <w:r>
        <w:rPr>
          <w:rFonts w:ascii="Times New Roman" w:hAnsi="Times New Roman" w:cs="Times New Roman"/>
          <w:sz w:val="24"/>
          <w:szCs w:val="24"/>
        </w:rPr>
        <w:br w:type="column"/>
      </w:r>
      <w:r>
        <w:rPr>
          <w:rFonts w:ascii="Arial" w:hAnsi="Arial" w:cs="Arial"/>
          <w:color w:val="46463B"/>
          <w:w w:val="85"/>
          <w:sz w:val="16"/>
          <w:szCs w:val="16"/>
        </w:rPr>
        <w:lastRenderedPageBreak/>
        <w:t xml:space="preserve">"Dectaranr </w:t>
      </w:r>
      <w:r>
        <w:rPr>
          <w:rFonts w:ascii="Arial" w:hAnsi="Arial" w:cs="Arial"/>
          <w:color w:val="46463B"/>
          <w:spacing w:val="-14"/>
          <w:w w:val="85"/>
          <w:sz w:val="16"/>
          <w:szCs w:val="16"/>
        </w:rPr>
        <w:t xml:space="preserve">In </w:t>
      </w:r>
      <w:r>
        <w:rPr>
          <w:rFonts w:ascii="Arial" w:hAnsi="Arial" w:cs="Arial"/>
          <w:color w:val="46463B"/>
          <w:w w:val="85"/>
          <w:sz w:val="16"/>
          <w:szCs w:val="16"/>
        </w:rPr>
        <w:t xml:space="preserve">the Master Deed pursuant </w:t>
      </w:r>
      <w:r>
        <w:rPr>
          <w:rFonts w:ascii="Arial" w:hAnsi="Arial" w:cs="Arial"/>
          <w:color w:val="46463B"/>
          <w:w w:val="85"/>
          <w:sz w:val="15"/>
          <w:szCs w:val="15"/>
        </w:rPr>
        <w:t xml:space="preserve">to </w:t>
      </w:r>
      <w:r>
        <w:rPr>
          <w:rFonts w:ascii="Arial" w:hAnsi="Arial" w:cs="Arial"/>
          <w:color w:val="46463B"/>
          <w:w w:val="75"/>
          <w:sz w:val="16"/>
          <w:szCs w:val="16"/>
        </w:rPr>
        <w:t>Massachusetts</w:t>
      </w:r>
      <w:r>
        <w:rPr>
          <w:rFonts w:ascii="Arial" w:hAnsi="Arial" w:cs="Arial"/>
          <w:color w:val="46463B"/>
          <w:spacing w:val="-3"/>
          <w:w w:val="75"/>
          <w:sz w:val="16"/>
          <w:szCs w:val="16"/>
        </w:rPr>
        <w:t xml:space="preserve"> </w:t>
      </w:r>
      <w:r>
        <w:rPr>
          <w:rFonts w:ascii="Arial" w:hAnsi="Arial" w:cs="Arial"/>
          <w:color w:val="46463B"/>
          <w:w w:val="75"/>
          <w:sz w:val="16"/>
          <w:szCs w:val="16"/>
        </w:rPr>
        <w:t>General</w:t>
      </w:r>
      <w:r>
        <w:rPr>
          <w:rFonts w:ascii="Arial" w:hAnsi="Arial" w:cs="Arial"/>
          <w:color w:val="46463B"/>
          <w:spacing w:val="-8"/>
          <w:w w:val="75"/>
          <w:sz w:val="16"/>
          <w:szCs w:val="16"/>
        </w:rPr>
        <w:t xml:space="preserve"> </w:t>
      </w:r>
      <w:r>
        <w:rPr>
          <w:rFonts w:ascii="Arial" w:hAnsi="Arial" w:cs="Arial"/>
          <w:color w:val="46463B"/>
          <w:w w:val="75"/>
          <w:sz w:val="16"/>
          <w:szCs w:val="16"/>
        </w:rPr>
        <w:t>Laws,</w:t>
      </w:r>
      <w:r>
        <w:rPr>
          <w:rFonts w:ascii="Arial" w:hAnsi="Arial" w:cs="Arial"/>
          <w:color w:val="46463B"/>
          <w:spacing w:val="-8"/>
          <w:w w:val="75"/>
          <w:sz w:val="16"/>
          <w:szCs w:val="16"/>
        </w:rPr>
        <w:t xml:space="preserve"> </w:t>
      </w:r>
      <w:r>
        <w:rPr>
          <w:rFonts w:ascii="Arial" w:hAnsi="Arial" w:cs="Arial"/>
          <w:color w:val="46463B"/>
          <w:w w:val="75"/>
          <w:sz w:val="16"/>
          <w:szCs w:val="16"/>
        </w:rPr>
        <w:t>Chapter</w:t>
      </w:r>
      <w:r>
        <w:rPr>
          <w:rFonts w:ascii="Arial" w:hAnsi="Arial" w:cs="Arial"/>
          <w:color w:val="46463B"/>
          <w:spacing w:val="-2"/>
          <w:w w:val="75"/>
          <w:sz w:val="16"/>
          <w:szCs w:val="16"/>
        </w:rPr>
        <w:t xml:space="preserve"> </w:t>
      </w:r>
      <w:r>
        <w:rPr>
          <w:rFonts w:ascii="Arial" w:hAnsi="Arial" w:cs="Arial"/>
          <w:color w:val="46463B"/>
          <w:w w:val="75"/>
          <w:sz w:val="16"/>
          <w:szCs w:val="16"/>
        </w:rPr>
        <w:t>183</w:t>
      </w:r>
      <w:r>
        <w:rPr>
          <w:rFonts w:ascii="Arial" w:hAnsi="Arial" w:cs="Arial"/>
          <w:color w:val="46463B"/>
          <w:spacing w:val="-18"/>
          <w:w w:val="75"/>
          <w:sz w:val="16"/>
          <w:szCs w:val="16"/>
        </w:rPr>
        <w:t xml:space="preserve"> </w:t>
      </w:r>
      <w:r>
        <w:rPr>
          <w:rFonts w:ascii="Arial" w:hAnsi="Arial" w:cs="Arial"/>
          <w:color w:val="46463B"/>
          <w:w w:val="75"/>
          <w:sz w:val="19"/>
          <w:szCs w:val="19"/>
        </w:rPr>
        <w:t>A.</w:t>
      </w:r>
      <w:r>
        <w:rPr>
          <w:rFonts w:ascii="Arial" w:hAnsi="Arial" w:cs="Arial"/>
          <w:color w:val="46463B"/>
          <w:spacing w:val="-13"/>
          <w:w w:val="75"/>
          <w:sz w:val="19"/>
          <w:szCs w:val="19"/>
        </w:rPr>
        <w:t xml:space="preserve"> </w:t>
      </w:r>
      <w:r>
        <w:rPr>
          <w:rFonts w:ascii="Arial" w:hAnsi="Arial" w:cs="Arial"/>
          <w:color w:val="46463B"/>
          <w:w w:val="75"/>
          <w:sz w:val="16"/>
          <w:szCs w:val="16"/>
        </w:rPr>
        <w:t>by</w:t>
      </w:r>
      <w:r>
        <w:rPr>
          <w:rFonts w:ascii="Arial" w:hAnsi="Arial" w:cs="Arial"/>
          <w:color w:val="46463B"/>
          <w:spacing w:val="-8"/>
          <w:w w:val="75"/>
          <w:sz w:val="16"/>
          <w:szCs w:val="16"/>
        </w:rPr>
        <w:t xml:space="preserve"> </w:t>
      </w:r>
      <w:r>
        <w:rPr>
          <w:rFonts w:ascii="Arial" w:hAnsi="Arial" w:cs="Arial"/>
          <w:color w:val="46463B"/>
          <w:w w:val="75"/>
          <w:sz w:val="16"/>
          <w:szCs w:val="16"/>
        </w:rPr>
        <w:t>Master</w:t>
      </w:r>
      <w:r>
        <w:rPr>
          <w:rFonts w:ascii="Arial" w:hAnsi="Arial" w:cs="Arial"/>
          <w:color w:val="46463B"/>
          <w:w w:val="72"/>
          <w:sz w:val="16"/>
          <w:szCs w:val="16"/>
        </w:rPr>
        <w:t xml:space="preserve"> </w:t>
      </w:r>
      <w:r>
        <w:rPr>
          <w:rFonts w:ascii="Arial" w:hAnsi="Arial" w:cs="Arial"/>
          <w:color w:val="46463B"/>
          <w:w w:val="80"/>
          <w:sz w:val="16"/>
          <w:szCs w:val="16"/>
        </w:rPr>
        <w:t>Deed</w:t>
      </w:r>
      <w:r>
        <w:rPr>
          <w:rFonts w:ascii="Arial" w:hAnsi="Arial" w:cs="Arial"/>
          <w:color w:val="46463B"/>
          <w:spacing w:val="-17"/>
          <w:w w:val="80"/>
          <w:sz w:val="16"/>
          <w:szCs w:val="16"/>
        </w:rPr>
        <w:t xml:space="preserve"> </w:t>
      </w:r>
      <w:r>
        <w:rPr>
          <w:rFonts w:ascii="Arial" w:hAnsi="Arial" w:cs="Arial"/>
          <w:color w:val="46463B"/>
          <w:w w:val="80"/>
          <w:sz w:val="17"/>
          <w:szCs w:val="17"/>
        </w:rPr>
        <w:t>dated</w:t>
      </w:r>
      <w:r>
        <w:rPr>
          <w:rFonts w:ascii="Arial" w:hAnsi="Arial" w:cs="Arial"/>
          <w:color w:val="46463B"/>
          <w:spacing w:val="-18"/>
          <w:w w:val="80"/>
          <w:sz w:val="17"/>
          <w:szCs w:val="17"/>
        </w:rPr>
        <w:t xml:space="preserve"> </w:t>
      </w:r>
      <w:r>
        <w:rPr>
          <w:rFonts w:ascii="Arial" w:hAnsi="Arial" w:cs="Arial"/>
          <w:color w:val="46463B"/>
          <w:w w:val="80"/>
          <w:sz w:val="16"/>
          <w:szCs w:val="16"/>
        </w:rPr>
        <w:t>November</w:t>
      </w:r>
      <w:r>
        <w:rPr>
          <w:rFonts w:ascii="Arial" w:hAnsi="Arial" w:cs="Arial"/>
          <w:color w:val="46463B"/>
          <w:spacing w:val="-13"/>
          <w:w w:val="80"/>
          <w:sz w:val="16"/>
          <w:szCs w:val="16"/>
        </w:rPr>
        <w:t xml:space="preserve"> </w:t>
      </w:r>
      <w:r>
        <w:rPr>
          <w:rFonts w:ascii="Arial" w:hAnsi="Arial" w:cs="Arial"/>
          <w:color w:val="46463B"/>
          <w:w w:val="80"/>
          <w:sz w:val="16"/>
          <w:szCs w:val="16"/>
        </w:rPr>
        <w:t>1,</w:t>
      </w:r>
      <w:r>
        <w:rPr>
          <w:rFonts w:ascii="Arial" w:hAnsi="Arial" w:cs="Arial"/>
          <w:color w:val="46463B"/>
          <w:spacing w:val="-20"/>
          <w:w w:val="80"/>
          <w:sz w:val="16"/>
          <w:szCs w:val="16"/>
        </w:rPr>
        <w:t xml:space="preserve"> </w:t>
      </w:r>
      <w:r>
        <w:rPr>
          <w:rFonts w:ascii="Arial" w:hAnsi="Arial" w:cs="Arial"/>
          <w:color w:val="46463B"/>
          <w:w w:val="80"/>
          <w:sz w:val="16"/>
          <w:szCs w:val="16"/>
        </w:rPr>
        <w:t>1986</w:t>
      </w:r>
      <w:r>
        <w:rPr>
          <w:rFonts w:ascii="Arial" w:hAnsi="Arial" w:cs="Arial"/>
          <w:color w:val="46463B"/>
          <w:spacing w:val="-19"/>
          <w:w w:val="80"/>
          <w:sz w:val="16"/>
          <w:szCs w:val="16"/>
        </w:rPr>
        <w:t xml:space="preserve"> </w:t>
      </w:r>
      <w:r>
        <w:rPr>
          <w:rFonts w:ascii="Arial" w:hAnsi="Arial" w:cs="Arial"/>
          <w:color w:val="46463B"/>
          <w:w w:val="80"/>
          <w:sz w:val="16"/>
          <w:szCs w:val="16"/>
        </w:rPr>
        <w:t>recorded</w:t>
      </w:r>
      <w:r>
        <w:rPr>
          <w:rFonts w:ascii="Arial" w:hAnsi="Arial" w:cs="Arial"/>
          <w:color w:val="46463B"/>
          <w:spacing w:val="-19"/>
          <w:w w:val="80"/>
          <w:sz w:val="16"/>
          <w:szCs w:val="16"/>
        </w:rPr>
        <w:t xml:space="preserve"> </w:t>
      </w:r>
      <w:r>
        <w:rPr>
          <w:rFonts w:ascii="Arial" w:hAnsi="Arial" w:cs="Arial"/>
          <w:color w:val="46463B"/>
          <w:w w:val="80"/>
          <w:sz w:val="16"/>
          <w:szCs w:val="16"/>
        </w:rPr>
        <w:t>with</w:t>
      </w:r>
      <w:r>
        <w:rPr>
          <w:rFonts w:ascii="Arial" w:hAnsi="Arial" w:cs="Arial"/>
          <w:color w:val="46463B"/>
          <w:spacing w:val="-19"/>
          <w:w w:val="80"/>
          <w:sz w:val="16"/>
          <w:szCs w:val="16"/>
        </w:rPr>
        <w:t xml:space="preserve"> </w:t>
      </w:r>
      <w:r>
        <w:rPr>
          <w:rFonts w:ascii="Arial" w:hAnsi="Arial" w:cs="Arial"/>
          <w:color w:val="46463B"/>
          <w:w w:val="80"/>
          <w:sz w:val="16"/>
          <w:szCs w:val="16"/>
        </w:rPr>
        <w:t xml:space="preserve">the </w:t>
      </w:r>
      <w:r>
        <w:rPr>
          <w:rFonts w:ascii="Arial" w:hAnsi="Arial" w:cs="Arial"/>
          <w:color w:val="46463B"/>
          <w:w w:val="75"/>
          <w:sz w:val="16"/>
          <w:szCs w:val="16"/>
        </w:rPr>
        <w:t>Middlesex North District Registry of Deeds (Registry)</w:t>
      </w:r>
      <w:r>
        <w:rPr>
          <w:rFonts w:ascii="Arial" w:hAnsi="Arial" w:cs="Arial"/>
          <w:color w:val="46463B"/>
          <w:spacing w:val="-12"/>
          <w:w w:val="75"/>
          <w:sz w:val="16"/>
          <w:szCs w:val="16"/>
        </w:rPr>
        <w:t xml:space="preserve"> </w:t>
      </w:r>
      <w:r>
        <w:rPr>
          <w:rFonts w:ascii="Arial" w:hAnsi="Arial" w:cs="Arial"/>
          <w:color w:val="46463B"/>
          <w:w w:val="75"/>
          <w:sz w:val="16"/>
          <w:szCs w:val="16"/>
        </w:rPr>
        <w:t xml:space="preserve">on </w:t>
      </w:r>
      <w:r>
        <w:rPr>
          <w:rFonts w:ascii="Arial" w:hAnsi="Arial" w:cs="Arial"/>
          <w:color w:val="46463B"/>
          <w:w w:val="80"/>
          <w:sz w:val="16"/>
          <w:szCs w:val="16"/>
        </w:rPr>
        <w:t>November</w:t>
      </w:r>
      <w:r>
        <w:rPr>
          <w:rFonts w:ascii="Arial" w:hAnsi="Arial" w:cs="Arial"/>
          <w:color w:val="46463B"/>
          <w:spacing w:val="-14"/>
          <w:w w:val="80"/>
          <w:sz w:val="16"/>
          <w:szCs w:val="16"/>
        </w:rPr>
        <w:t xml:space="preserve"> </w:t>
      </w:r>
      <w:r>
        <w:rPr>
          <w:rFonts w:ascii="Arial" w:hAnsi="Arial" w:cs="Arial"/>
          <w:color w:val="46463B"/>
          <w:w w:val="80"/>
          <w:sz w:val="16"/>
          <w:szCs w:val="16"/>
        </w:rPr>
        <w:t>14,</w:t>
      </w:r>
      <w:r>
        <w:rPr>
          <w:rFonts w:ascii="Arial" w:hAnsi="Arial" w:cs="Arial"/>
          <w:color w:val="46463B"/>
          <w:spacing w:val="-17"/>
          <w:w w:val="80"/>
          <w:sz w:val="16"/>
          <w:szCs w:val="16"/>
        </w:rPr>
        <w:t xml:space="preserve"> </w:t>
      </w:r>
      <w:r>
        <w:rPr>
          <w:rFonts w:ascii="Arial" w:hAnsi="Arial" w:cs="Arial"/>
          <w:color w:val="46463B"/>
          <w:w w:val="80"/>
          <w:sz w:val="16"/>
          <w:szCs w:val="16"/>
        </w:rPr>
        <w:t>1986</w:t>
      </w:r>
      <w:r>
        <w:rPr>
          <w:rFonts w:ascii="Arial" w:hAnsi="Arial" w:cs="Arial"/>
          <w:color w:val="46463B"/>
          <w:spacing w:val="-17"/>
          <w:w w:val="80"/>
          <w:sz w:val="16"/>
          <w:szCs w:val="16"/>
        </w:rPr>
        <w:t xml:space="preserve"> </w:t>
      </w:r>
      <w:r>
        <w:rPr>
          <w:rFonts w:ascii="Arial" w:hAnsi="Arial" w:cs="Arial"/>
          <w:color w:val="46463B"/>
          <w:spacing w:val="-16"/>
          <w:w w:val="80"/>
          <w:sz w:val="16"/>
          <w:szCs w:val="16"/>
        </w:rPr>
        <w:t>In</w:t>
      </w:r>
      <w:r>
        <w:rPr>
          <w:rFonts w:ascii="Arial" w:hAnsi="Arial" w:cs="Arial"/>
          <w:color w:val="46463B"/>
          <w:spacing w:val="-17"/>
          <w:w w:val="80"/>
          <w:sz w:val="16"/>
          <w:szCs w:val="16"/>
        </w:rPr>
        <w:t xml:space="preserve"> </w:t>
      </w:r>
      <w:r>
        <w:rPr>
          <w:rFonts w:ascii="Arial" w:hAnsi="Arial" w:cs="Arial"/>
          <w:color w:val="46463B"/>
          <w:w w:val="80"/>
          <w:sz w:val="16"/>
          <w:szCs w:val="16"/>
        </w:rPr>
        <w:t>Book</w:t>
      </w:r>
      <w:r>
        <w:rPr>
          <w:rFonts w:ascii="Arial" w:hAnsi="Arial" w:cs="Arial"/>
          <w:color w:val="46463B"/>
          <w:spacing w:val="-17"/>
          <w:w w:val="80"/>
          <w:sz w:val="16"/>
          <w:szCs w:val="16"/>
        </w:rPr>
        <w:t xml:space="preserve"> </w:t>
      </w:r>
      <w:r>
        <w:rPr>
          <w:rFonts w:ascii="Arial" w:hAnsi="Arial" w:cs="Arial"/>
          <w:color w:val="46463B"/>
          <w:w w:val="80"/>
          <w:sz w:val="16"/>
          <w:szCs w:val="16"/>
        </w:rPr>
        <w:t>3786,</w:t>
      </w:r>
      <w:r>
        <w:rPr>
          <w:rFonts w:ascii="Arial" w:hAnsi="Arial" w:cs="Arial"/>
          <w:color w:val="46463B"/>
          <w:spacing w:val="-13"/>
          <w:w w:val="80"/>
          <w:sz w:val="16"/>
          <w:szCs w:val="16"/>
        </w:rPr>
        <w:t xml:space="preserve"> </w:t>
      </w:r>
      <w:r>
        <w:rPr>
          <w:rFonts w:ascii="Arial" w:hAnsi="Arial" w:cs="Arial"/>
          <w:color w:val="46463B"/>
          <w:w w:val="80"/>
          <w:sz w:val="16"/>
          <w:szCs w:val="16"/>
        </w:rPr>
        <w:t>Page</w:t>
      </w:r>
      <w:r>
        <w:rPr>
          <w:rFonts w:ascii="Arial" w:hAnsi="Arial" w:cs="Arial"/>
          <w:color w:val="46463B"/>
          <w:spacing w:val="-14"/>
          <w:w w:val="80"/>
          <w:sz w:val="16"/>
          <w:szCs w:val="16"/>
        </w:rPr>
        <w:t xml:space="preserve"> </w:t>
      </w:r>
      <w:r>
        <w:rPr>
          <w:rFonts w:ascii="Arial" w:hAnsi="Arial" w:cs="Arial"/>
          <w:color w:val="46463B"/>
          <w:w w:val="80"/>
          <w:sz w:val="16"/>
          <w:szCs w:val="16"/>
        </w:rPr>
        <w:t>178</w:t>
      </w:r>
      <w:r>
        <w:rPr>
          <w:rFonts w:ascii="Arial" w:hAnsi="Arial" w:cs="Arial"/>
          <w:color w:val="46463B"/>
          <w:spacing w:val="-13"/>
          <w:w w:val="80"/>
          <w:sz w:val="16"/>
          <w:szCs w:val="16"/>
        </w:rPr>
        <w:t xml:space="preserve"> </w:t>
      </w:r>
      <w:r>
        <w:rPr>
          <w:rFonts w:ascii="Arial" w:hAnsi="Arial" w:cs="Arial"/>
          <w:color w:val="46463B"/>
          <w:w w:val="80"/>
          <w:sz w:val="16"/>
          <w:szCs w:val="16"/>
        </w:rPr>
        <w:t xml:space="preserve">(Master </w:t>
      </w:r>
      <w:r>
        <w:rPr>
          <w:rFonts w:ascii="Arial" w:hAnsi="Arial" w:cs="Arial"/>
          <w:color w:val="46463B"/>
          <w:w w:val="75"/>
          <w:sz w:val="16"/>
          <w:szCs w:val="16"/>
        </w:rPr>
        <w:t>Deed),</w:t>
      </w:r>
      <w:r>
        <w:rPr>
          <w:rFonts w:ascii="Arial" w:hAnsi="Arial" w:cs="Arial"/>
          <w:color w:val="46463B"/>
          <w:spacing w:val="-12"/>
          <w:w w:val="75"/>
          <w:sz w:val="16"/>
          <w:szCs w:val="16"/>
        </w:rPr>
        <w:t xml:space="preserve"> </w:t>
      </w:r>
      <w:r>
        <w:rPr>
          <w:rFonts w:ascii="Arial" w:hAnsi="Arial" w:cs="Arial"/>
          <w:color w:val="46463B"/>
          <w:w w:val="75"/>
          <w:sz w:val="16"/>
          <w:szCs w:val="16"/>
        </w:rPr>
        <w:t>as</w:t>
      </w:r>
      <w:r>
        <w:rPr>
          <w:rFonts w:ascii="Arial" w:hAnsi="Arial" w:cs="Arial"/>
          <w:color w:val="46463B"/>
          <w:spacing w:val="-11"/>
          <w:w w:val="75"/>
          <w:sz w:val="16"/>
          <w:szCs w:val="16"/>
        </w:rPr>
        <w:t xml:space="preserve"> </w:t>
      </w:r>
      <w:r>
        <w:rPr>
          <w:rFonts w:ascii="Arial" w:hAnsi="Arial" w:cs="Arial"/>
          <w:color w:val="46463B"/>
          <w:w w:val="75"/>
          <w:sz w:val="16"/>
          <w:szCs w:val="16"/>
        </w:rPr>
        <w:t>amended</w:t>
      </w:r>
      <w:r>
        <w:rPr>
          <w:rFonts w:ascii="Arial" w:hAnsi="Arial" w:cs="Arial"/>
          <w:color w:val="46463B"/>
          <w:spacing w:val="-9"/>
          <w:w w:val="75"/>
          <w:sz w:val="16"/>
          <w:szCs w:val="16"/>
        </w:rPr>
        <w:t xml:space="preserve"> </w:t>
      </w:r>
      <w:r>
        <w:rPr>
          <w:rFonts w:ascii="Arial" w:hAnsi="Arial" w:cs="Arial"/>
          <w:color w:val="46463B"/>
          <w:w w:val="75"/>
          <w:sz w:val="16"/>
          <w:szCs w:val="16"/>
        </w:rPr>
        <w:t>by</w:t>
      </w:r>
      <w:r>
        <w:rPr>
          <w:rFonts w:ascii="Arial" w:hAnsi="Arial" w:cs="Arial"/>
          <w:color w:val="46463B"/>
          <w:spacing w:val="-15"/>
          <w:w w:val="75"/>
          <w:sz w:val="16"/>
          <w:szCs w:val="16"/>
        </w:rPr>
        <w:t xml:space="preserve"> </w:t>
      </w:r>
      <w:r>
        <w:rPr>
          <w:rFonts w:ascii="Arial" w:hAnsi="Arial" w:cs="Arial"/>
          <w:color w:val="46463B"/>
          <w:w w:val="75"/>
          <w:sz w:val="16"/>
          <w:szCs w:val="16"/>
        </w:rPr>
        <w:t>First</w:t>
      </w:r>
      <w:r>
        <w:rPr>
          <w:rFonts w:ascii="Arial" w:hAnsi="Arial" w:cs="Arial"/>
          <w:color w:val="46463B"/>
          <w:spacing w:val="-17"/>
          <w:w w:val="75"/>
          <w:sz w:val="16"/>
          <w:szCs w:val="16"/>
        </w:rPr>
        <w:t xml:space="preserve"> </w:t>
      </w:r>
      <w:r>
        <w:rPr>
          <w:rFonts w:ascii="Arial" w:hAnsi="Arial" w:cs="Arial"/>
          <w:color w:val="46463B"/>
          <w:w w:val="75"/>
          <w:sz w:val="16"/>
          <w:szCs w:val="16"/>
        </w:rPr>
        <w:t>Amendment</w:t>
      </w:r>
      <w:r>
        <w:rPr>
          <w:rFonts w:ascii="Arial" w:hAnsi="Arial" w:cs="Arial"/>
          <w:color w:val="46463B"/>
          <w:spacing w:val="-1"/>
          <w:w w:val="75"/>
          <w:sz w:val="16"/>
          <w:szCs w:val="16"/>
        </w:rPr>
        <w:t xml:space="preserve"> </w:t>
      </w:r>
      <w:r>
        <w:rPr>
          <w:rFonts w:ascii="Arial" w:hAnsi="Arial" w:cs="Arial"/>
          <w:color w:val="46463B"/>
          <w:w w:val="75"/>
          <w:sz w:val="17"/>
          <w:szCs w:val="17"/>
        </w:rPr>
        <w:t>dated</w:t>
      </w:r>
    </w:p>
    <w:p w:rsidR="00610E6C" w:rsidRDefault="00610E6C">
      <w:pPr>
        <w:pStyle w:val="BodyText"/>
        <w:kinsoku w:val="0"/>
        <w:overflowPunct w:val="0"/>
        <w:spacing w:before="3" w:line="201" w:lineRule="auto"/>
        <w:ind w:left="166" w:right="13" w:hanging="4"/>
        <w:jc w:val="center"/>
        <w:rPr>
          <w:rFonts w:ascii="Arial" w:hAnsi="Arial" w:cs="Arial"/>
          <w:color w:val="46463B"/>
          <w:w w:val="80"/>
          <w:sz w:val="16"/>
          <w:szCs w:val="16"/>
        </w:rPr>
      </w:pPr>
      <w:r>
        <w:rPr>
          <w:rFonts w:ascii="Arial" w:hAnsi="Arial" w:cs="Arial"/>
          <w:color w:val="46463B"/>
          <w:w w:val="80"/>
          <w:sz w:val="16"/>
          <w:szCs w:val="16"/>
        </w:rPr>
        <w:t>November</w:t>
      </w:r>
      <w:r>
        <w:rPr>
          <w:rFonts w:ascii="Arial" w:hAnsi="Arial" w:cs="Arial"/>
          <w:color w:val="46463B"/>
          <w:spacing w:val="-19"/>
          <w:w w:val="80"/>
          <w:sz w:val="16"/>
          <w:szCs w:val="16"/>
        </w:rPr>
        <w:t xml:space="preserve"> </w:t>
      </w:r>
      <w:r>
        <w:rPr>
          <w:rFonts w:ascii="Arial" w:hAnsi="Arial" w:cs="Arial"/>
          <w:color w:val="46463B"/>
          <w:w w:val="80"/>
          <w:sz w:val="16"/>
          <w:szCs w:val="16"/>
        </w:rPr>
        <w:t>6,</w:t>
      </w:r>
      <w:r>
        <w:rPr>
          <w:rFonts w:ascii="Arial" w:hAnsi="Arial" w:cs="Arial"/>
          <w:color w:val="46463B"/>
          <w:spacing w:val="-21"/>
          <w:w w:val="80"/>
          <w:sz w:val="16"/>
          <w:szCs w:val="16"/>
        </w:rPr>
        <w:t xml:space="preserve"> </w:t>
      </w:r>
      <w:r>
        <w:rPr>
          <w:rFonts w:ascii="Arial" w:hAnsi="Arial" w:cs="Arial"/>
          <w:color w:val="46463B"/>
          <w:w w:val="80"/>
          <w:sz w:val="16"/>
          <w:szCs w:val="16"/>
        </w:rPr>
        <w:t>1987</w:t>
      </w:r>
      <w:r>
        <w:rPr>
          <w:rFonts w:ascii="Arial" w:hAnsi="Arial" w:cs="Arial"/>
          <w:color w:val="46463B"/>
          <w:spacing w:val="-22"/>
          <w:w w:val="80"/>
          <w:sz w:val="16"/>
          <w:szCs w:val="16"/>
        </w:rPr>
        <w:t xml:space="preserve"> </w:t>
      </w:r>
      <w:r>
        <w:rPr>
          <w:rFonts w:ascii="Arial" w:hAnsi="Arial" w:cs="Arial"/>
          <w:color w:val="46463B"/>
          <w:w w:val="80"/>
          <w:sz w:val="16"/>
          <w:szCs w:val="16"/>
        </w:rPr>
        <w:t>and</w:t>
      </w:r>
      <w:r>
        <w:rPr>
          <w:rFonts w:ascii="Arial" w:hAnsi="Arial" w:cs="Arial"/>
          <w:color w:val="46463B"/>
          <w:spacing w:val="-20"/>
          <w:w w:val="80"/>
          <w:sz w:val="16"/>
          <w:szCs w:val="16"/>
        </w:rPr>
        <w:t xml:space="preserve"> </w:t>
      </w:r>
      <w:r>
        <w:rPr>
          <w:rFonts w:ascii="Arial" w:hAnsi="Arial" w:cs="Arial"/>
          <w:color w:val="46463B"/>
          <w:w w:val="80"/>
          <w:sz w:val="16"/>
          <w:szCs w:val="16"/>
        </w:rPr>
        <w:t>recorded</w:t>
      </w:r>
      <w:r>
        <w:rPr>
          <w:rFonts w:ascii="Arial" w:hAnsi="Arial" w:cs="Arial"/>
          <w:color w:val="46463B"/>
          <w:spacing w:val="-22"/>
          <w:w w:val="80"/>
          <w:sz w:val="16"/>
          <w:szCs w:val="16"/>
        </w:rPr>
        <w:t xml:space="preserve"> </w:t>
      </w:r>
      <w:r>
        <w:rPr>
          <w:rFonts w:ascii="Arial" w:hAnsi="Arial" w:cs="Arial"/>
          <w:b/>
          <w:bCs/>
          <w:color w:val="46463B"/>
          <w:w w:val="80"/>
          <w:sz w:val="16"/>
          <w:szCs w:val="16"/>
        </w:rPr>
        <w:t>with</w:t>
      </w:r>
      <w:r>
        <w:rPr>
          <w:rFonts w:ascii="Arial" w:hAnsi="Arial" w:cs="Arial"/>
          <w:b/>
          <w:bCs/>
          <w:color w:val="46463B"/>
          <w:spacing w:val="-20"/>
          <w:w w:val="80"/>
          <w:sz w:val="16"/>
          <w:szCs w:val="16"/>
        </w:rPr>
        <w:t xml:space="preserve"> </w:t>
      </w:r>
      <w:r>
        <w:rPr>
          <w:rFonts w:ascii="Times New Roman" w:hAnsi="Times New Roman" w:cs="Times New Roman"/>
          <w:color w:val="46463B"/>
          <w:w w:val="80"/>
          <w:sz w:val="16"/>
          <w:szCs w:val="16"/>
        </w:rPr>
        <w:t>said</w:t>
      </w:r>
      <w:r>
        <w:rPr>
          <w:rFonts w:ascii="Times New Roman" w:hAnsi="Times New Roman" w:cs="Times New Roman"/>
          <w:color w:val="46463B"/>
          <w:spacing w:val="-13"/>
          <w:w w:val="80"/>
          <w:sz w:val="16"/>
          <w:szCs w:val="16"/>
        </w:rPr>
        <w:t xml:space="preserve"> </w:t>
      </w:r>
      <w:r>
        <w:rPr>
          <w:rFonts w:ascii="Arial" w:hAnsi="Arial" w:cs="Arial"/>
          <w:color w:val="46463B"/>
          <w:w w:val="80"/>
          <w:sz w:val="16"/>
          <w:szCs w:val="16"/>
        </w:rPr>
        <w:t>Registry</w:t>
      </w:r>
      <w:r>
        <w:rPr>
          <w:rFonts w:ascii="Arial" w:hAnsi="Arial" w:cs="Arial"/>
          <w:color w:val="46463B"/>
          <w:spacing w:val="-19"/>
          <w:w w:val="80"/>
          <w:sz w:val="16"/>
          <w:szCs w:val="16"/>
        </w:rPr>
        <w:t xml:space="preserve"> </w:t>
      </w:r>
      <w:r>
        <w:rPr>
          <w:rFonts w:ascii="Arial" w:hAnsi="Arial" w:cs="Arial"/>
          <w:color w:val="46463B"/>
          <w:w w:val="80"/>
          <w:sz w:val="16"/>
          <w:szCs w:val="16"/>
        </w:rPr>
        <w:t>of Deeds</w:t>
      </w:r>
      <w:r>
        <w:rPr>
          <w:rFonts w:ascii="Arial" w:hAnsi="Arial" w:cs="Arial"/>
          <w:color w:val="46463B"/>
          <w:spacing w:val="-16"/>
          <w:w w:val="80"/>
          <w:sz w:val="16"/>
          <w:szCs w:val="16"/>
        </w:rPr>
        <w:t xml:space="preserve"> </w:t>
      </w:r>
      <w:r>
        <w:rPr>
          <w:rFonts w:ascii="Arial" w:hAnsi="Arial" w:cs="Arial"/>
          <w:color w:val="46463B"/>
          <w:w w:val="80"/>
          <w:sz w:val="16"/>
          <w:szCs w:val="16"/>
        </w:rPr>
        <w:t>on</w:t>
      </w:r>
      <w:r>
        <w:rPr>
          <w:rFonts w:ascii="Arial" w:hAnsi="Arial" w:cs="Arial"/>
          <w:color w:val="46463B"/>
          <w:spacing w:val="-17"/>
          <w:w w:val="80"/>
          <w:sz w:val="16"/>
          <w:szCs w:val="16"/>
        </w:rPr>
        <w:t xml:space="preserve"> </w:t>
      </w:r>
      <w:r>
        <w:rPr>
          <w:rFonts w:ascii="Arial" w:hAnsi="Arial" w:cs="Arial"/>
          <w:color w:val="46463B"/>
          <w:w w:val="80"/>
          <w:sz w:val="16"/>
          <w:szCs w:val="16"/>
        </w:rPr>
        <w:t>November</w:t>
      </w:r>
      <w:r>
        <w:rPr>
          <w:rFonts w:ascii="Arial" w:hAnsi="Arial" w:cs="Arial"/>
          <w:color w:val="46463B"/>
          <w:spacing w:val="-16"/>
          <w:w w:val="80"/>
          <w:sz w:val="16"/>
          <w:szCs w:val="16"/>
        </w:rPr>
        <w:t xml:space="preserve"> </w:t>
      </w:r>
      <w:r>
        <w:rPr>
          <w:rFonts w:ascii="Arial" w:hAnsi="Arial" w:cs="Arial"/>
          <w:color w:val="46463B"/>
          <w:w w:val="80"/>
          <w:sz w:val="16"/>
          <w:szCs w:val="16"/>
        </w:rPr>
        <w:t>9,</w:t>
      </w:r>
      <w:r>
        <w:rPr>
          <w:rFonts w:ascii="Arial" w:hAnsi="Arial" w:cs="Arial"/>
          <w:color w:val="46463B"/>
          <w:spacing w:val="-20"/>
          <w:w w:val="80"/>
          <w:sz w:val="16"/>
          <w:szCs w:val="16"/>
        </w:rPr>
        <w:t xml:space="preserve"> </w:t>
      </w:r>
      <w:r>
        <w:rPr>
          <w:rFonts w:ascii="Arial" w:hAnsi="Arial" w:cs="Arial"/>
          <w:color w:val="46463B"/>
          <w:w w:val="80"/>
          <w:sz w:val="16"/>
          <w:szCs w:val="16"/>
        </w:rPr>
        <w:t>1987,</w:t>
      </w:r>
      <w:r>
        <w:rPr>
          <w:rFonts w:ascii="Arial" w:hAnsi="Arial" w:cs="Arial"/>
          <w:color w:val="46463B"/>
          <w:spacing w:val="-21"/>
          <w:w w:val="80"/>
          <w:sz w:val="16"/>
          <w:szCs w:val="16"/>
        </w:rPr>
        <w:t xml:space="preserve"> </w:t>
      </w:r>
      <w:r>
        <w:rPr>
          <w:rFonts w:ascii="Arial" w:hAnsi="Arial" w:cs="Arial"/>
          <w:color w:val="46463B"/>
          <w:w w:val="80"/>
          <w:sz w:val="16"/>
          <w:szCs w:val="16"/>
        </w:rPr>
        <w:t>Book</w:t>
      </w:r>
      <w:r>
        <w:rPr>
          <w:rFonts w:ascii="Arial" w:hAnsi="Arial" w:cs="Arial"/>
          <w:color w:val="46463B"/>
          <w:spacing w:val="-20"/>
          <w:w w:val="80"/>
          <w:sz w:val="16"/>
          <w:szCs w:val="16"/>
        </w:rPr>
        <w:t xml:space="preserve"> </w:t>
      </w:r>
      <w:r>
        <w:rPr>
          <w:rFonts w:ascii="Arial" w:hAnsi="Arial" w:cs="Arial"/>
          <w:color w:val="46463B"/>
          <w:w w:val="80"/>
          <w:sz w:val="16"/>
          <w:szCs w:val="16"/>
        </w:rPr>
        <w:t>4307,</w:t>
      </w:r>
      <w:r>
        <w:rPr>
          <w:rFonts w:ascii="Arial" w:hAnsi="Arial" w:cs="Arial"/>
          <w:color w:val="46463B"/>
          <w:spacing w:val="-15"/>
          <w:w w:val="80"/>
          <w:sz w:val="16"/>
          <w:szCs w:val="16"/>
        </w:rPr>
        <w:t xml:space="preserve"> </w:t>
      </w:r>
      <w:r>
        <w:rPr>
          <w:rFonts w:ascii="Arial" w:hAnsi="Arial" w:cs="Arial"/>
          <w:color w:val="46463B"/>
          <w:w w:val="80"/>
          <w:sz w:val="16"/>
          <w:szCs w:val="16"/>
        </w:rPr>
        <w:t>Page</w:t>
      </w:r>
      <w:r>
        <w:rPr>
          <w:rFonts w:ascii="Arial" w:hAnsi="Arial" w:cs="Arial"/>
          <w:color w:val="46463B"/>
          <w:spacing w:val="-18"/>
          <w:w w:val="80"/>
          <w:sz w:val="16"/>
          <w:szCs w:val="16"/>
        </w:rPr>
        <w:t xml:space="preserve"> </w:t>
      </w:r>
      <w:r>
        <w:rPr>
          <w:rFonts w:ascii="Arial" w:hAnsi="Arial" w:cs="Arial"/>
          <w:color w:val="46463B"/>
          <w:w w:val="80"/>
          <w:sz w:val="16"/>
          <w:szCs w:val="16"/>
        </w:rPr>
        <w:t xml:space="preserve">175, </w:t>
      </w:r>
      <w:r>
        <w:rPr>
          <w:rFonts w:ascii="Arial" w:hAnsi="Arial" w:cs="Arial"/>
          <w:color w:val="46463B"/>
          <w:w w:val="75"/>
          <w:sz w:val="16"/>
          <w:szCs w:val="16"/>
        </w:rPr>
        <w:t xml:space="preserve">which </w:t>
      </w:r>
      <w:r>
        <w:rPr>
          <w:rFonts w:ascii="Arial" w:hAnsi="Arial" w:cs="Arial"/>
          <w:color w:val="46463B"/>
          <w:w w:val="73"/>
          <w:sz w:val="16"/>
          <w:szCs w:val="16"/>
        </w:rPr>
        <w:t xml:space="preserve">Unit </w:t>
      </w:r>
      <w:r>
        <w:rPr>
          <w:rFonts w:ascii="Arial" w:hAnsi="Arial" w:cs="Arial"/>
          <w:color w:val="46463B"/>
          <w:spacing w:val="-21"/>
          <w:w w:val="115"/>
          <w:sz w:val="16"/>
          <w:szCs w:val="16"/>
        </w:rPr>
        <w:t>Is</w:t>
      </w:r>
      <w:r>
        <w:rPr>
          <w:rFonts w:ascii="Arial" w:hAnsi="Arial" w:cs="Arial"/>
          <w:color w:val="46463B"/>
          <w:w w:val="115"/>
          <w:sz w:val="16"/>
          <w:szCs w:val="16"/>
        </w:rPr>
        <w:t xml:space="preserve"> </w:t>
      </w:r>
      <w:r>
        <w:rPr>
          <w:rFonts w:ascii="Arial" w:hAnsi="Arial" w:cs="Arial"/>
          <w:color w:val="46463B"/>
          <w:w w:val="75"/>
          <w:sz w:val="16"/>
          <w:szCs w:val="16"/>
        </w:rPr>
        <w:t xml:space="preserve">built </w:t>
      </w:r>
      <w:r>
        <w:rPr>
          <w:rFonts w:ascii="Arial" w:hAnsi="Arial" w:cs="Arial"/>
          <w:color w:val="46463B"/>
          <w:w w:val="70"/>
          <w:sz w:val="16"/>
          <w:szCs w:val="16"/>
        </w:rPr>
        <w:t xml:space="preserve">as </w:t>
      </w:r>
      <w:r>
        <w:rPr>
          <w:rFonts w:ascii="Arial" w:hAnsi="Arial" w:cs="Arial"/>
          <w:color w:val="46463B"/>
          <w:w w:val="74"/>
          <w:sz w:val="16"/>
          <w:szCs w:val="16"/>
        </w:rPr>
        <w:t xml:space="preserve">shown on the </w:t>
      </w:r>
      <w:r>
        <w:rPr>
          <w:rFonts w:ascii="Arial" w:hAnsi="Arial" w:cs="Arial"/>
          <w:color w:val="46463B"/>
          <w:w w:val="77"/>
          <w:sz w:val="16"/>
          <w:szCs w:val="16"/>
        </w:rPr>
        <w:t xml:space="preserve">floor </w:t>
      </w:r>
      <w:r>
        <w:rPr>
          <w:rFonts w:ascii="Arial" w:hAnsi="Arial" w:cs="Arial"/>
          <w:color w:val="46463B"/>
          <w:w w:val="73"/>
          <w:sz w:val="16"/>
          <w:szCs w:val="16"/>
        </w:rPr>
        <w:t xml:space="preserve">plans </w:t>
      </w:r>
      <w:r>
        <w:rPr>
          <w:rFonts w:ascii="Arial" w:hAnsi="Arial" w:cs="Arial"/>
          <w:color w:val="46463B"/>
          <w:w w:val="76"/>
          <w:sz w:val="16"/>
          <w:szCs w:val="16"/>
        </w:rPr>
        <w:t xml:space="preserve">of </w:t>
      </w:r>
      <w:r>
        <w:rPr>
          <w:rFonts w:ascii="Arial" w:hAnsi="Arial" w:cs="Arial"/>
          <w:color w:val="46463B"/>
          <w:w w:val="74"/>
          <w:sz w:val="16"/>
          <w:szCs w:val="16"/>
        </w:rPr>
        <w:t xml:space="preserve">the </w:t>
      </w:r>
      <w:r>
        <w:rPr>
          <w:rFonts w:ascii="Arial" w:hAnsi="Arial" w:cs="Arial"/>
          <w:color w:val="46463B"/>
          <w:w w:val="80"/>
          <w:sz w:val="16"/>
          <w:szCs w:val="16"/>
        </w:rPr>
        <w:t>building</w:t>
      </w:r>
      <w:r>
        <w:rPr>
          <w:rFonts w:ascii="Arial" w:hAnsi="Arial" w:cs="Arial"/>
          <w:color w:val="46463B"/>
          <w:spacing w:val="-23"/>
          <w:w w:val="80"/>
          <w:sz w:val="16"/>
          <w:szCs w:val="16"/>
        </w:rPr>
        <w:t xml:space="preserve"> </w:t>
      </w:r>
      <w:r>
        <w:rPr>
          <w:rFonts w:ascii="Arial" w:hAnsi="Arial" w:cs="Arial"/>
          <w:color w:val="46463B"/>
          <w:w w:val="80"/>
          <w:sz w:val="16"/>
          <w:szCs w:val="16"/>
        </w:rPr>
        <w:t>filed</w:t>
      </w:r>
      <w:r>
        <w:rPr>
          <w:rFonts w:ascii="Arial" w:hAnsi="Arial" w:cs="Arial"/>
          <w:color w:val="46463B"/>
          <w:spacing w:val="-18"/>
          <w:w w:val="80"/>
          <w:sz w:val="16"/>
          <w:szCs w:val="16"/>
        </w:rPr>
        <w:t xml:space="preserve"> </w:t>
      </w:r>
      <w:r>
        <w:rPr>
          <w:rFonts w:ascii="Arial" w:hAnsi="Arial" w:cs="Arial"/>
          <w:b/>
          <w:bCs/>
          <w:color w:val="46463B"/>
          <w:w w:val="80"/>
          <w:sz w:val="16"/>
          <w:szCs w:val="16"/>
        </w:rPr>
        <w:t>with</w:t>
      </w:r>
      <w:r>
        <w:rPr>
          <w:rFonts w:ascii="Arial" w:hAnsi="Arial" w:cs="Arial"/>
          <w:b/>
          <w:bCs/>
          <w:color w:val="46463B"/>
          <w:spacing w:val="-17"/>
          <w:w w:val="80"/>
          <w:sz w:val="16"/>
          <w:szCs w:val="16"/>
        </w:rPr>
        <w:t xml:space="preserve"> </w:t>
      </w:r>
      <w:r>
        <w:rPr>
          <w:rFonts w:ascii="Arial" w:hAnsi="Arial" w:cs="Arial"/>
          <w:color w:val="46463B"/>
          <w:w w:val="80"/>
          <w:sz w:val="16"/>
          <w:szCs w:val="16"/>
        </w:rPr>
        <w:t>said</w:t>
      </w:r>
      <w:r>
        <w:rPr>
          <w:rFonts w:ascii="Arial" w:hAnsi="Arial" w:cs="Arial"/>
          <w:color w:val="46463B"/>
          <w:spacing w:val="-19"/>
          <w:w w:val="80"/>
          <w:sz w:val="16"/>
          <w:szCs w:val="16"/>
        </w:rPr>
        <w:t xml:space="preserve"> </w:t>
      </w:r>
      <w:r>
        <w:rPr>
          <w:rFonts w:ascii="Arial" w:hAnsi="Arial" w:cs="Arial"/>
          <w:color w:val="46463B"/>
          <w:w w:val="80"/>
          <w:sz w:val="16"/>
          <w:szCs w:val="16"/>
        </w:rPr>
        <w:t>Registry</w:t>
      </w:r>
      <w:r>
        <w:rPr>
          <w:rFonts w:ascii="Arial" w:hAnsi="Arial" w:cs="Arial"/>
          <w:color w:val="46463B"/>
          <w:spacing w:val="-17"/>
          <w:w w:val="80"/>
          <w:sz w:val="16"/>
          <w:szCs w:val="16"/>
        </w:rPr>
        <w:t xml:space="preserve"> </w:t>
      </w:r>
      <w:r>
        <w:rPr>
          <w:rFonts w:ascii="Arial" w:hAnsi="Arial" w:cs="Arial"/>
          <w:color w:val="46463B"/>
          <w:w w:val="80"/>
          <w:sz w:val="16"/>
          <w:szCs w:val="16"/>
        </w:rPr>
        <w:t>and</w:t>
      </w:r>
      <w:r>
        <w:rPr>
          <w:rFonts w:ascii="Arial" w:hAnsi="Arial" w:cs="Arial"/>
          <w:color w:val="46463B"/>
          <w:spacing w:val="-20"/>
          <w:w w:val="80"/>
          <w:sz w:val="16"/>
          <w:szCs w:val="16"/>
        </w:rPr>
        <w:t xml:space="preserve"> </w:t>
      </w:r>
      <w:r>
        <w:rPr>
          <w:rFonts w:ascii="Arial" w:hAnsi="Arial" w:cs="Arial"/>
          <w:color w:val="46463B"/>
          <w:w w:val="80"/>
          <w:sz w:val="16"/>
          <w:szCs w:val="16"/>
        </w:rPr>
        <w:t>on</w:t>
      </w:r>
      <w:r>
        <w:rPr>
          <w:rFonts w:ascii="Arial" w:hAnsi="Arial" w:cs="Arial"/>
          <w:color w:val="46463B"/>
          <w:spacing w:val="-25"/>
          <w:w w:val="80"/>
          <w:sz w:val="16"/>
          <w:szCs w:val="16"/>
        </w:rPr>
        <w:t xml:space="preserve"> </w:t>
      </w:r>
      <w:r>
        <w:rPr>
          <w:rFonts w:ascii="Arial" w:hAnsi="Arial" w:cs="Arial"/>
          <w:color w:val="46463B"/>
          <w:w w:val="80"/>
          <w:sz w:val="16"/>
          <w:szCs w:val="16"/>
        </w:rPr>
        <w:t>the</w:t>
      </w:r>
      <w:r>
        <w:rPr>
          <w:rFonts w:ascii="Arial" w:hAnsi="Arial" w:cs="Arial"/>
          <w:color w:val="46463B"/>
          <w:spacing w:val="-20"/>
          <w:w w:val="80"/>
          <w:sz w:val="16"/>
          <w:szCs w:val="16"/>
        </w:rPr>
        <w:t xml:space="preserve"> </w:t>
      </w:r>
      <w:r>
        <w:rPr>
          <w:rFonts w:ascii="Arial" w:hAnsi="Arial" w:cs="Arial"/>
          <w:color w:val="46463B"/>
          <w:w w:val="80"/>
          <w:sz w:val="16"/>
          <w:szCs w:val="16"/>
        </w:rPr>
        <w:t>copy</w:t>
      </w:r>
      <w:r>
        <w:rPr>
          <w:rFonts w:ascii="Arial" w:hAnsi="Arial" w:cs="Arial"/>
          <w:color w:val="46463B"/>
          <w:spacing w:val="-19"/>
          <w:w w:val="80"/>
          <w:sz w:val="16"/>
          <w:szCs w:val="16"/>
        </w:rPr>
        <w:t xml:space="preserve"> </w:t>
      </w:r>
      <w:r>
        <w:rPr>
          <w:rFonts w:ascii="Arial" w:hAnsi="Arial" w:cs="Arial"/>
          <w:color w:val="46463B"/>
          <w:w w:val="80"/>
          <w:sz w:val="16"/>
          <w:szCs w:val="16"/>
        </w:rPr>
        <w:t>of</w:t>
      </w:r>
      <w:r>
        <w:rPr>
          <w:rFonts w:ascii="Arial" w:hAnsi="Arial" w:cs="Arial"/>
          <w:color w:val="46463B"/>
          <w:spacing w:val="-21"/>
          <w:w w:val="80"/>
          <w:sz w:val="16"/>
          <w:szCs w:val="16"/>
        </w:rPr>
        <w:t xml:space="preserve"> </w:t>
      </w:r>
      <w:r>
        <w:rPr>
          <w:rFonts w:ascii="Arial" w:hAnsi="Arial" w:cs="Arial"/>
          <w:color w:val="46463B"/>
          <w:w w:val="80"/>
          <w:sz w:val="16"/>
          <w:szCs w:val="16"/>
        </w:rPr>
        <w:t xml:space="preserve">the </w:t>
      </w:r>
      <w:r>
        <w:rPr>
          <w:rFonts w:ascii="Arial" w:hAnsi="Arial" w:cs="Arial"/>
          <w:color w:val="46463B"/>
          <w:w w:val="75"/>
          <w:sz w:val="16"/>
          <w:szCs w:val="16"/>
        </w:rPr>
        <w:t xml:space="preserve">portion of said plans attached </w:t>
      </w:r>
      <w:r>
        <w:rPr>
          <w:rFonts w:ascii="Arial" w:hAnsi="Arial" w:cs="Arial"/>
          <w:color w:val="46463B"/>
          <w:w w:val="75"/>
          <w:sz w:val="15"/>
          <w:szCs w:val="15"/>
        </w:rPr>
        <w:t xml:space="preserve">to </w:t>
      </w:r>
      <w:r>
        <w:rPr>
          <w:rFonts w:ascii="Arial" w:hAnsi="Arial" w:cs="Arial"/>
          <w:color w:val="46463B"/>
          <w:w w:val="75"/>
          <w:sz w:val="16"/>
          <w:szCs w:val="16"/>
        </w:rPr>
        <w:t>the Unit Deed</w:t>
      </w:r>
      <w:r>
        <w:rPr>
          <w:rFonts w:ascii="Arial" w:hAnsi="Arial" w:cs="Arial"/>
          <w:color w:val="46463B"/>
          <w:spacing w:val="-23"/>
          <w:w w:val="75"/>
          <w:sz w:val="16"/>
          <w:szCs w:val="16"/>
        </w:rPr>
        <w:t xml:space="preserve"> </w:t>
      </w:r>
      <w:r>
        <w:rPr>
          <w:rFonts w:ascii="Arial" w:hAnsi="Arial" w:cs="Arial"/>
          <w:color w:val="46463B"/>
          <w:w w:val="75"/>
          <w:sz w:val="16"/>
          <w:szCs w:val="16"/>
        </w:rPr>
        <w:t xml:space="preserve">recorded </w:t>
      </w:r>
      <w:r>
        <w:rPr>
          <w:rFonts w:ascii="Arial" w:hAnsi="Arial" w:cs="Arial"/>
          <w:color w:val="46463B"/>
          <w:w w:val="85"/>
          <w:sz w:val="16"/>
          <w:szCs w:val="16"/>
        </w:rPr>
        <w:t>at</w:t>
      </w:r>
      <w:r>
        <w:rPr>
          <w:rFonts w:ascii="Arial" w:hAnsi="Arial" w:cs="Arial"/>
          <w:color w:val="46463B"/>
          <w:spacing w:val="-23"/>
          <w:w w:val="85"/>
          <w:sz w:val="16"/>
          <w:szCs w:val="16"/>
        </w:rPr>
        <w:t xml:space="preserve"> </w:t>
      </w:r>
      <w:r>
        <w:rPr>
          <w:rFonts w:ascii="Arial" w:hAnsi="Arial" w:cs="Arial"/>
          <w:color w:val="46463B"/>
          <w:w w:val="85"/>
          <w:sz w:val="16"/>
          <w:szCs w:val="16"/>
        </w:rPr>
        <w:t>Book</w:t>
      </w:r>
      <w:r>
        <w:rPr>
          <w:rFonts w:ascii="Arial" w:hAnsi="Arial" w:cs="Arial"/>
          <w:color w:val="46463B"/>
          <w:spacing w:val="-25"/>
          <w:w w:val="85"/>
          <w:sz w:val="16"/>
          <w:szCs w:val="16"/>
        </w:rPr>
        <w:t xml:space="preserve"> </w:t>
      </w:r>
      <w:r>
        <w:rPr>
          <w:rFonts w:ascii="Arial" w:hAnsi="Arial" w:cs="Arial"/>
          <w:color w:val="46463B"/>
          <w:w w:val="85"/>
          <w:sz w:val="16"/>
          <w:szCs w:val="16"/>
        </w:rPr>
        <w:t>4851,</w:t>
      </w:r>
      <w:r>
        <w:rPr>
          <w:rFonts w:ascii="Arial" w:hAnsi="Arial" w:cs="Arial"/>
          <w:color w:val="46463B"/>
          <w:spacing w:val="-21"/>
          <w:w w:val="85"/>
          <w:sz w:val="16"/>
          <w:szCs w:val="16"/>
        </w:rPr>
        <w:t xml:space="preserve"> </w:t>
      </w:r>
      <w:r>
        <w:rPr>
          <w:rFonts w:ascii="Arial" w:hAnsi="Arial" w:cs="Arial"/>
          <w:color w:val="46463B"/>
          <w:w w:val="85"/>
          <w:sz w:val="16"/>
          <w:szCs w:val="16"/>
        </w:rPr>
        <w:t>Page</w:t>
      </w:r>
      <w:r>
        <w:rPr>
          <w:rFonts w:ascii="Arial" w:hAnsi="Arial" w:cs="Arial"/>
          <w:color w:val="46463B"/>
          <w:spacing w:val="-25"/>
          <w:w w:val="85"/>
          <w:sz w:val="16"/>
          <w:szCs w:val="16"/>
        </w:rPr>
        <w:t xml:space="preserve"> </w:t>
      </w:r>
      <w:r>
        <w:rPr>
          <w:rFonts w:ascii="Times New Roman" w:hAnsi="Times New Roman" w:cs="Times New Roman"/>
          <w:color w:val="46463B"/>
          <w:w w:val="85"/>
          <w:sz w:val="17"/>
          <w:szCs w:val="17"/>
        </w:rPr>
        <w:t>206</w:t>
      </w:r>
      <w:r>
        <w:rPr>
          <w:rFonts w:ascii="Times New Roman" w:hAnsi="Times New Roman" w:cs="Times New Roman"/>
          <w:color w:val="46463B"/>
          <w:spacing w:val="-20"/>
          <w:w w:val="85"/>
          <w:sz w:val="17"/>
          <w:szCs w:val="17"/>
        </w:rPr>
        <w:t xml:space="preserve"> </w:t>
      </w:r>
      <w:r>
        <w:rPr>
          <w:rFonts w:ascii="Times New Roman" w:hAnsi="Times New Roman" w:cs="Times New Roman"/>
          <w:color w:val="46463B"/>
          <w:w w:val="85"/>
          <w:sz w:val="16"/>
          <w:szCs w:val="16"/>
        </w:rPr>
        <w:t>and</w:t>
      </w:r>
      <w:r>
        <w:rPr>
          <w:rFonts w:ascii="Times New Roman" w:hAnsi="Times New Roman" w:cs="Times New Roman"/>
          <w:color w:val="46463B"/>
          <w:spacing w:val="-16"/>
          <w:w w:val="85"/>
          <w:sz w:val="16"/>
          <w:szCs w:val="16"/>
        </w:rPr>
        <w:t xml:space="preserve"> </w:t>
      </w:r>
      <w:r>
        <w:rPr>
          <w:rFonts w:ascii="Times New Roman" w:hAnsi="Times New Roman" w:cs="Times New Roman"/>
          <w:color w:val="46463B"/>
          <w:w w:val="85"/>
          <w:sz w:val="17"/>
          <w:szCs w:val="17"/>
        </w:rPr>
        <w:t>made</w:t>
      </w:r>
      <w:r>
        <w:rPr>
          <w:rFonts w:ascii="Times New Roman" w:hAnsi="Times New Roman" w:cs="Times New Roman"/>
          <w:color w:val="46463B"/>
          <w:spacing w:val="-17"/>
          <w:w w:val="85"/>
          <w:sz w:val="17"/>
          <w:szCs w:val="17"/>
        </w:rPr>
        <w:t xml:space="preserve"> </w:t>
      </w:r>
      <w:r>
        <w:rPr>
          <w:rFonts w:ascii="Arial" w:hAnsi="Arial" w:cs="Arial"/>
          <w:color w:val="46463B"/>
          <w:w w:val="85"/>
          <w:sz w:val="15"/>
          <w:szCs w:val="15"/>
        </w:rPr>
        <w:t>part</w:t>
      </w:r>
      <w:r>
        <w:rPr>
          <w:rFonts w:ascii="Arial" w:hAnsi="Arial" w:cs="Arial"/>
          <w:color w:val="46463B"/>
          <w:spacing w:val="-26"/>
          <w:w w:val="85"/>
          <w:sz w:val="15"/>
          <w:szCs w:val="15"/>
        </w:rPr>
        <w:t xml:space="preserve"> </w:t>
      </w:r>
      <w:r>
        <w:rPr>
          <w:rFonts w:ascii="Arial" w:hAnsi="Arial" w:cs="Arial"/>
          <w:color w:val="46463B"/>
          <w:w w:val="85"/>
          <w:sz w:val="16"/>
          <w:szCs w:val="16"/>
        </w:rPr>
        <w:t>thereof,</w:t>
      </w:r>
      <w:r>
        <w:rPr>
          <w:rFonts w:ascii="Arial" w:hAnsi="Arial" w:cs="Arial"/>
          <w:color w:val="46463B"/>
          <w:spacing w:val="-23"/>
          <w:w w:val="85"/>
          <w:sz w:val="16"/>
          <w:szCs w:val="16"/>
        </w:rPr>
        <w:t xml:space="preserve"> </w:t>
      </w:r>
      <w:r>
        <w:rPr>
          <w:rFonts w:ascii="Arial" w:hAnsi="Arial" w:cs="Arial"/>
          <w:color w:val="46463B"/>
          <w:w w:val="85"/>
          <w:sz w:val="16"/>
          <w:szCs w:val="16"/>
        </w:rPr>
        <w:t xml:space="preserve">to </w:t>
      </w:r>
      <w:r>
        <w:rPr>
          <w:rFonts w:ascii="Arial" w:hAnsi="Arial" w:cs="Arial"/>
          <w:color w:val="46463B"/>
          <w:w w:val="80"/>
          <w:sz w:val="16"/>
          <w:szCs w:val="16"/>
        </w:rPr>
        <w:t xml:space="preserve">which ts affixed the verified statement </w:t>
      </w:r>
      <w:r>
        <w:rPr>
          <w:rFonts w:ascii="Arial" w:hAnsi="Arial" w:cs="Arial"/>
          <w:color w:val="46463B"/>
          <w:spacing w:val="-14"/>
          <w:w w:val="80"/>
          <w:sz w:val="16"/>
          <w:szCs w:val="16"/>
        </w:rPr>
        <w:t xml:space="preserve">In </w:t>
      </w:r>
      <w:r>
        <w:rPr>
          <w:rFonts w:ascii="Arial" w:hAnsi="Arial" w:cs="Arial"/>
          <w:color w:val="46463B"/>
          <w:w w:val="80"/>
          <w:sz w:val="16"/>
          <w:szCs w:val="16"/>
        </w:rPr>
        <w:t>the form required</w:t>
      </w:r>
      <w:r>
        <w:rPr>
          <w:rFonts w:ascii="Arial" w:hAnsi="Arial" w:cs="Arial"/>
          <w:color w:val="46463B"/>
          <w:spacing w:val="-22"/>
          <w:w w:val="80"/>
          <w:sz w:val="16"/>
          <w:szCs w:val="16"/>
        </w:rPr>
        <w:t xml:space="preserve"> </w:t>
      </w:r>
      <w:r>
        <w:rPr>
          <w:rFonts w:ascii="Arial" w:hAnsi="Arial" w:cs="Arial"/>
          <w:color w:val="46463B"/>
          <w:w w:val="80"/>
          <w:sz w:val="16"/>
          <w:szCs w:val="16"/>
        </w:rPr>
        <w:t>by</w:t>
      </w:r>
      <w:r>
        <w:rPr>
          <w:rFonts w:ascii="Arial" w:hAnsi="Arial" w:cs="Arial"/>
          <w:color w:val="46463B"/>
          <w:spacing w:val="-21"/>
          <w:w w:val="80"/>
          <w:sz w:val="16"/>
          <w:szCs w:val="16"/>
        </w:rPr>
        <w:t xml:space="preserve"> </w:t>
      </w:r>
      <w:r>
        <w:rPr>
          <w:rFonts w:ascii="Arial" w:hAnsi="Arial" w:cs="Arial"/>
          <w:color w:val="46463B"/>
          <w:w w:val="80"/>
          <w:sz w:val="16"/>
          <w:szCs w:val="16"/>
        </w:rPr>
        <w:t>Section</w:t>
      </w:r>
      <w:r>
        <w:rPr>
          <w:rFonts w:ascii="Arial" w:hAnsi="Arial" w:cs="Arial"/>
          <w:color w:val="46463B"/>
          <w:spacing w:val="-19"/>
          <w:w w:val="80"/>
          <w:sz w:val="16"/>
          <w:szCs w:val="16"/>
        </w:rPr>
        <w:t xml:space="preserve"> </w:t>
      </w:r>
      <w:r>
        <w:rPr>
          <w:rFonts w:ascii="Arial" w:hAnsi="Arial" w:cs="Arial"/>
          <w:color w:val="46463B"/>
          <w:w w:val="80"/>
          <w:sz w:val="16"/>
          <w:szCs w:val="16"/>
        </w:rPr>
        <w:t>9</w:t>
      </w:r>
      <w:r>
        <w:rPr>
          <w:rFonts w:ascii="Arial" w:hAnsi="Arial" w:cs="Arial"/>
          <w:color w:val="46463B"/>
          <w:spacing w:val="-21"/>
          <w:w w:val="80"/>
          <w:sz w:val="16"/>
          <w:szCs w:val="16"/>
        </w:rPr>
        <w:t xml:space="preserve"> </w:t>
      </w:r>
      <w:r>
        <w:rPr>
          <w:rFonts w:ascii="Arial" w:hAnsi="Arial" w:cs="Arial"/>
          <w:color w:val="46463B"/>
          <w:w w:val="80"/>
          <w:sz w:val="16"/>
          <w:szCs w:val="16"/>
        </w:rPr>
        <w:t>of</w:t>
      </w:r>
      <w:r>
        <w:rPr>
          <w:rFonts w:ascii="Arial" w:hAnsi="Arial" w:cs="Arial"/>
          <w:color w:val="46463B"/>
          <w:spacing w:val="-17"/>
          <w:w w:val="80"/>
          <w:sz w:val="16"/>
          <w:szCs w:val="16"/>
        </w:rPr>
        <w:t xml:space="preserve"> </w:t>
      </w:r>
      <w:r>
        <w:rPr>
          <w:rFonts w:ascii="Arial" w:hAnsi="Arial" w:cs="Arial"/>
          <w:color w:val="46463B"/>
          <w:w w:val="80"/>
          <w:sz w:val="16"/>
          <w:szCs w:val="16"/>
        </w:rPr>
        <w:t>said</w:t>
      </w:r>
      <w:r>
        <w:rPr>
          <w:rFonts w:ascii="Arial" w:hAnsi="Arial" w:cs="Arial"/>
          <w:color w:val="46463B"/>
          <w:spacing w:val="-19"/>
          <w:w w:val="80"/>
          <w:sz w:val="16"/>
          <w:szCs w:val="16"/>
        </w:rPr>
        <w:t xml:space="preserve"> </w:t>
      </w:r>
      <w:r>
        <w:rPr>
          <w:rFonts w:ascii="Arial" w:hAnsi="Arial" w:cs="Arial"/>
          <w:color w:val="46463B"/>
          <w:w w:val="80"/>
          <w:sz w:val="16"/>
          <w:szCs w:val="16"/>
        </w:rPr>
        <w:t>Chapter</w:t>
      </w:r>
      <w:r>
        <w:rPr>
          <w:rFonts w:ascii="Arial" w:hAnsi="Arial" w:cs="Arial"/>
          <w:color w:val="46463B"/>
          <w:spacing w:val="-14"/>
          <w:w w:val="80"/>
          <w:sz w:val="16"/>
          <w:szCs w:val="16"/>
        </w:rPr>
        <w:t xml:space="preserve"> </w:t>
      </w:r>
      <w:r>
        <w:rPr>
          <w:rFonts w:ascii="Arial" w:hAnsi="Arial" w:cs="Arial"/>
          <w:color w:val="46463B"/>
          <w:w w:val="80"/>
          <w:sz w:val="16"/>
          <w:szCs w:val="16"/>
        </w:rPr>
        <w:t>183</w:t>
      </w:r>
      <w:r>
        <w:rPr>
          <w:rFonts w:ascii="Arial" w:hAnsi="Arial" w:cs="Arial"/>
          <w:color w:val="46463B"/>
          <w:spacing w:val="-23"/>
          <w:w w:val="80"/>
          <w:sz w:val="16"/>
          <w:szCs w:val="16"/>
        </w:rPr>
        <w:t xml:space="preserve"> </w:t>
      </w:r>
      <w:r>
        <w:rPr>
          <w:rFonts w:ascii="Arial" w:hAnsi="Arial" w:cs="Arial"/>
          <w:color w:val="46463B"/>
          <w:w w:val="80"/>
          <w:sz w:val="16"/>
          <w:szCs w:val="16"/>
        </w:rPr>
        <w:t>A.</w:t>
      </w:r>
      <w:r>
        <w:rPr>
          <w:rFonts w:ascii="Arial" w:hAnsi="Arial" w:cs="Arial"/>
          <w:color w:val="46463B"/>
          <w:spacing w:val="-2"/>
          <w:w w:val="80"/>
          <w:sz w:val="16"/>
          <w:szCs w:val="16"/>
        </w:rPr>
        <w:t xml:space="preserve"> </w:t>
      </w:r>
      <w:r>
        <w:rPr>
          <w:rFonts w:ascii="Arial" w:hAnsi="Arial" w:cs="Arial"/>
          <w:color w:val="46463B"/>
          <w:w w:val="80"/>
          <w:sz w:val="16"/>
          <w:szCs w:val="16"/>
        </w:rPr>
        <w:t>See</w:t>
      </w:r>
      <w:r>
        <w:rPr>
          <w:rFonts w:ascii="Arial" w:hAnsi="Arial" w:cs="Arial"/>
          <w:color w:val="46463B"/>
          <w:spacing w:val="-18"/>
          <w:w w:val="80"/>
          <w:sz w:val="16"/>
          <w:szCs w:val="16"/>
        </w:rPr>
        <w:t xml:space="preserve"> </w:t>
      </w:r>
      <w:r>
        <w:rPr>
          <w:rFonts w:ascii="Arial" w:hAnsi="Arial" w:cs="Arial"/>
          <w:color w:val="46463B"/>
          <w:w w:val="80"/>
          <w:sz w:val="16"/>
          <w:szCs w:val="16"/>
        </w:rPr>
        <w:t>Plan Book</w:t>
      </w:r>
      <w:r>
        <w:rPr>
          <w:rFonts w:ascii="Arial" w:hAnsi="Arial" w:cs="Arial"/>
          <w:color w:val="46463B"/>
          <w:spacing w:val="-17"/>
          <w:w w:val="80"/>
          <w:sz w:val="16"/>
          <w:szCs w:val="16"/>
        </w:rPr>
        <w:t xml:space="preserve"> </w:t>
      </w:r>
      <w:r>
        <w:rPr>
          <w:rFonts w:ascii="Arial" w:hAnsi="Arial" w:cs="Arial"/>
          <w:color w:val="46463B"/>
          <w:w w:val="80"/>
          <w:sz w:val="16"/>
          <w:szCs w:val="16"/>
        </w:rPr>
        <w:t>156,</w:t>
      </w:r>
      <w:r>
        <w:rPr>
          <w:rFonts w:ascii="Arial" w:hAnsi="Arial" w:cs="Arial"/>
          <w:color w:val="46463B"/>
          <w:spacing w:val="-20"/>
          <w:w w:val="80"/>
          <w:sz w:val="16"/>
          <w:szCs w:val="16"/>
        </w:rPr>
        <w:t xml:space="preserve"> </w:t>
      </w:r>
      <w:r>
        <w:rPr>
          <w:rFonts w:ascii="Arial" w:hAnsi="Arial" w:cs="Arial"/>
          <w:color w:val="46463B"/>
          <w:w w:val="80"/>
          <w:sz w:val="16"/>
          <w:szCs w:val="16"/>
        </w:rPr>
        <w:t>Plan</w:t>
      </w:r>
      <w:r>
        <w:rPr>
          <w:rFonts w:ascii="Arial" w:hAnsi="Arial" w:cs="Arial"/>
          <w:color w:val="46463B"/>
          <w:spacing w:val="-19"/>
          <w:w w:val="80"/>
          <w:sz w:val="16"/>
          <w:szCs w:val="16"/>
        </w:rPr>
        <w:t xml:space="preserve"> </w:t>
      </w:r>
      <w:r>
        <w:rPr>
          <w:rFonts w:ascii="Arial" w:hAnsi="Arial" w:cs="Arial"/>
          <w:color w:val="46463B"/>
          <w:w w:val="80"/>
          <w:sz w:val="16"/>
          <w:szCs w:val="16"/>
        </w:rPr>
        <w:t>144</w:t>
      </w:r>
      <w:r>
        <w:rPr>
          <w:rFonts w:ascii="Arial" w:hAnsi="Arial" w:cs="Arial"/>
          <w:color w:val="46463B"/>
          <w:spacing w:val="-22"/>
          <w:w w:val="80"/>
          <w:sz w:val="16"/>
          <w:szCs w:val="16"/>
        </w:rPr>
        <w:t xml:space="preserve"> </w:t>
      </w:r>
      <w:r>
        <w:rPr>
          <w:rFonts w:ascii="Arial" w:hAnsi="Arial" w:cs="Arial"/>
          <w:color w:val="46463B"/>
          <w:w w:val="80"/>
          <w:sz w:val="16"/>
          <w:szCs w:val="16"/>
        </w:rPr>
        <w:t>and</w:t>
      </w:r>
      <w:r>
        <w:rPr>
          <w:rFonts w:ascii="Arial" w:hAnsi="Arial" w:cs="Arial"/>
          <w:color w:val="46463B"/>
          <w:spacing w:val="-18"/>
          <w:w w:val="80"/>
          <w:sz w:val="16"/>
          <w:szCs w:val="16"/>
        </w:rPr>
        <w:t xml:space="preserve"> </w:t>
      </w:r>
      <w:r>
        <w:rPr>
          <w:rFonts w:ascii="Arial" w:hAnsi="Arial" w:cs="Arial"/>
          <w:color w:val="46463B"/>
          <w:w w:val="80"/>
          <w:sz w:val="16"/>
          <w:szCs w:val="16"/>
        </w:rPr>
        <w:t>Plan</w:t>
      </w:r>
      <w:r>
        <w:rPr>
          <w:rFonts w:ascii="Arial" w:hAnsi="Arial" w:cs="Arial"/>
          <w:color w:val="46463B"/>
          <w:spacing w:val="-19"/>
          <w:w w:val="80"/>
          <w:sz w:val="16"/>
          <w:szCs w:val="16"/>
        </w:rPr>
        <w:t xml:space="preserve"> </w:t>
      </w:r>
      <w:r>
        <w:rPr>
          <w:rFonts w:ascii="Arial" w:hAnsi="Arial" w:cs="Arial"/>
          <w:color w:val="46463B"/>
          <w:w w:val="80"/>
          <w:sz w:val="16"/>
          <w:szCs w:val="16"/>
        </w:rPr>
        <w:t>Book</w:t>
      </w:r>
      <w:r>
        <w:rPr>
          <w:rFonts w:ascii="Arial" w:hAnsi="Arial" w:cs="Arial"/>
          <w:color w:val="46463B"/>
          <w:spacing w:val="-17"/>
          <w:w w:val="80"/>
          <w:sz w:val="16"/>
          <w:szCs w:val="16"/>
        </w:rPr>
        <w:t xml:space="preserve"> </w:t>
      </w:r>
      <w:r>
        <w:rPr>
          <w:rFonts w:ascii="Arial" w:hAnsi="Arial" w:cs="Arial"/>
          <w:color w:val="46463B"/>
          <w:w w:val="80"/>
          <w:sz w:val="16"/>
          <w:szCs w:val="16"/>
        </w:rPr>
        <w:t>162,</w:t>
      </w:r>
      <w:r>
        <w:rPr>
          <w:rFonts w:ascii="Arial" w:hAnsi="Arial" w:cs="Arial"/>
          <w:color w:val="46463B"/>
          <w:spacing w:val="-21"/>
          <w:w w:val="80"/>
          <w:sz w:val="16"/>
          <w:szCs w:val="16"/>
        </w:rPr>
        <w:t xml:space="preserve"> </w:t>
      </w:r>
      <w:r>
        <w:rPr>
          <w:rFonts w:ascii="Arial" w:hAnsi="Arial" w:cs="Arial"/>
          <w:color w:val="46463B"/>
          <w:w w:val="80"/>
          <w:sz w:val="16"/>
          <w:szCs w:val="16"/>
        </w:rPr>
        <w:t>Plan</w:t>
      </w:r>
      <w:r>
        <w:rPr>
          <w:rFonts w:ascii="Arial" w:hAnsi="Arial" w:cs="Arial"/>
          <w:color w:val="46463B"/>
          <w:spacing w:val="-19"/>
          <w:w w:val="80"/>
          <w:sz w:val="16"/>
          <w:szCs w:val="16"/>
        </w:rPr>
        <w:t xml:space="preserve"> </w:t>
      </w:r>
      <w:r>
        <w:rPr>
          <w:rFonts w:ascii="Arial" w:hAnsi="Arial" w:cs="Arial"/>
          <w:color w:val="46463B"/>
          <w:w w:val="80"/>
          <w:sz w:val="16"/>
          <w:szCs w:val="16"/>
        </w:rPr>
        <w:t>81.</w:t>
      </w:r>
    </w:p>
    <w:p w:rsidR="00610E6C" w:rsidRDefault="00610E6C">
      <w:pPr>
        <w:pStyle w:val="BodyText"/>
        <w:kinsoku w:val="0"/>
        <w:overflowPunct w:val="0"/>
        <w:spacing w:before="4" w:line="201" w:lineRule="auto"/>
        <w:ind w:left="166" w:hanging="7"/>
        <w:jc w:val="center"/>
        <w:rPr>
          <w:rFonts w:ascii="Arial" w:hAnsi="Arial" w:cs="Arial"/>
          <w:color w:val="46463B"/>
          <w:w w:val="75"/>
          <w:sz w:val="16"/>
          <w:szCs w:val="16"/>
        </w:rPr>
      </w:pPr>
      <w:r>
        <w:rPr>
          <w:rFonts w:ascii="Arial" w:hAnsi="Arial" w:cs="Arial"/>
          <w:color w:val="46463B"/>
          <w:w w:val="72"/>
          <w:sz w:val="16"/>
          <w:szCs w:val="16"/>
        </w:rPr>
        <w:t xml:space="preserve">Said </w:t>
      </w:r>
      <w:r>
        <w:rPr>
          <w:rFonts w:ascii="Arial" w:hAnsi="Arial" w:cs="Arial"/>
          <w:color w:val="46463B"/>
          <w:w w:val="73"/>
          <w:sz w:val="16"/>
          <w:szCs w:val="16"/>
        </w:rPr>
        <w:t xml:space="preserve">Unit </w:t>
      </w:r>
      <w:r>
        <w:rPr>
          <w:rFonts w:ascii="Arial" w:hAnsi="Arial" w:cs="Arial"/>
          <w:color w:val="46463B"/>
          <w:spacing w:val="-21"/>
          <w:w w:val="115"/>
          <w:sz w:val="16"/>
          <w:szCs w:val="16"/>
        </w:rPr>
        <w:t>Is</w:t>
      </w:r>
      <w:r>
        <w:rPr>
          <w:rFonts w:ascii="Arial" w:hAnsi="Arial" w:cs="Arial"/>
          <w:color w:val="46463B"/>
          <w:w w:val="115"/>
          <w:sz w:val="16"/>
          <w:szCs w:val="16"/>
        </w:rPr>
        <w:t xml:space="preserve"> </w:t>
      </w:r>
      <w:r>
        <w:rPr>
          <w:rFonts w:ascii="Arial" w:hAnsi="Arial" w:cs="Arial"/>
          <w:color w:val="46463B"/>
          <w:w w:val="73"/>
          <w:sz w:val="16"/>
          <w:szCs w:val="16"/>
        </w:rPr>
        <w:t xml:space="preserve">conveyed </w:t>
      </w:r>
      <w:r>
        <w:rPr>
          <w:rFonts w:ascii="Arial" w:hAnsi="Arial" w:cs="Arial"/>
          <w:color w:val="46463B"/>
          <w:w w:val="72"/>
          <w:sz w:val="16"/>
          <w:szCs w:val="16"/>
        </w:rPr>
        <w:t xml:space="preserve">together </w:t>
      </w:r>
      <w:r>
        <w:rPr>
          <w:rFonts w:ascii="Arial" w:hAnsi="Arial" w:cs="Arial"/>
          <w:color w:val="46463B"/>
          <w:w w:val="76"/>
          <w:sz w:val="16"/>
          <w:szCs w:val="16"/>
        </w:rPr>
        <w:t xml:space="preserve">with </w:t>
      </w:r>
      <w:r>
        <w:rPr>
          <w:rFonts w:ascii="Arial" w:hAnsi="Arial" w:cs="Arial"/>
          <w:color w:val="46463B"/>
          <w:w w:val="71"/>
          <w:sz w:val="16"/>
          <w:szCs w:val="16"/>
        </w:rPr>
        <w:t xml:space="preserve">an </w:t>
      </w:r>
      <w:r>
        <w:rPr>
          <w:rFonts w:ascii="Arial" w:hAnsi="Arial" w:cs="Arial"/>
          <w:color w:val="46463B"/>
          <w:spacing w:val="-2"/>
          <w:w w:val="76"/>
          <w:sz w:val="16"/>
          <w:szCs w:val="16"/>
        </w:rPr>
        <w:t>undivided</w:t>
      </w:r>
      <w:r>
        <w:rPr>
          <w:rFonts w:ascii="Arial" w:hAnsi="Arial" w:cs="Arial"/>
          <w:color w:val="46463B"/>
          <w:spacing w:val="-14"/>
          <w:w w:val="76"/>
          <w:sz w:val="16"/>
          <w:szCs w:val="16"/>
        </w:rPr>
        <w:t xml:space="preserve"> </w:t>
      </w:r>
      <w:r>
        <w:rPr>
          <w:rFonts w:ascii="Arial" w:hAnsi="Arial" w:cs="Arial"/>
          <w:color w:val="46463B"/>
          <w:w w:val="74"/>
          <w:sz w:val="16"/>
          <w:szCs w:val="16"/>
        </w:rPr>
        <w:t xml:space="preserve">3.60% </w:t>
      </w:r>
      <w:r>
        <w:rPr>
          <w:rFonts w:ascii="Arial" w:hAnsi="Arial" w:cs="Arial"/>
          <w:color w:val="46463B"/>
          <w:spacing w:val="-3"/>
          <w:w w:val="85"/>
          <w:sz w:val="16"/>
          <w:szCs w:val="16"/>
        </w:rPr>
        <w:t>interest</w:t>
      </w:r>
      <w:r>
        <w:rPr>
          <w:rFonts w:ascii="Arial" w:hAnsi="Arial" w:cs="Arial"/>
          <w:color w:val="46463B"/>
          <w:spacing w:val="-21"/>
          <w:w w:val="85"/>
          <w:sz w:val="16"/>
          <w:szCs w:val="16"/>
        </w:rPr>
        <w:t xml:space="preserve"> </w:t>
      </w:r>
      <w:r>
        <w:rPr>
          <w:rFonts w:ascii="Arial" w:hAnsi="Arial" w:cs="Arial"/>
          <w:color w:val="46463B"/>
          <w:spacing w:val="-5"/>
          <w:w w:val="85"/>
          <w:sz w:val="16"/>
          <w:szCs w:val="16"/>
        </w:rPr>
        <w:t>Inthe</w:t>
      </w:r>
      <w:r>
        <w:rPr>
          <w:rFonts w:ascii="Arial" w:hAnsi="Arial" w:cs="Arial"/>
          <w:color w:val="46463B"/>
          <w:spacing w:val="-24"/>
          <w:w w:val="85"/>
          <w:sz w:val="16"/>
          <w:szCs w:val="16"/>
        </w:rPr>
        <w:t xml:space="preserve"> </w:t>
      </w:r>
      <w:r>
        <w:rPr>
          <w:rFonts w:ascii="Arial" w:hAnsi="Arial" w:cs="Arial"/>
          <w:color w:val="46463B"/>
          <w:w w:val="85"/>
          <w:sz w:val="16"/>
          <w:szCs w:val="16"/>
        </w:rPr>
        <w:t>common</w:t>
      </w:r>
      <w:r>
        <w:rPr>
          <w:rFonts w:ascii="Arial" w:hAnsi="Arial" w:cs="Arial"/>
          <w:color w:val="46463B"/>
          <w:spacing w:val="-21"/>
          <w:w w:val="85"/>
          <w:sz w:val="16"/>
          <w:szCs w:val="16"/>
        </w:rPr>
        <w:t xml:space="preserve"> </w:t>
      </w:r>
      <w:r>
        <w:rPr>
          <w:rFonts w:ascii="Arial" w:hAnsi="Arial" w:cs="Arial"/>
          <w:color w:val="46463B"/>
          <w:w w:val="85"/>
          <w:sz w:val="16"/>
          <w:szCs w:val="16"/>
        </w:rPr>
        <w:t>areas</w:t>
      </w:r>
      <w:r>
        <w:rPr>
          <w:rFonts w:ascii="Arial" w:hAnsi="Arial" w:cs="Arial"/>
          <w:color w:val="46463B"/>
          <w:spacing w:val="-21"/>
          <w:w w:val="85"/>
          <w:sz w:val="16"/>
          <w:szCs w:val="16"/>
        </w:rPr>
        <w:t xml:space="preserve"> </w:t>
      </w:r>
      <w:r>
        <w:rPr>
          <w:rFonts w:ascii="Arial" w:hAnsi="Arial" w:cs="Arial"/>
          <w:color w:val="46463B"/>
          <w:w w:val="85"/>
          <w:sz w:val="16"/>
          <w:szCs w:val="16"/>
        </w:rPr>
        <w:t>and</w:t>
      </w:r>
      <w:r>
        <w:rPr>
          <w:rFonts w:ascii="Arial" w:hAnsi="Arial" w:cs="Arial"/>
          <w:color w:val="46463B"/>
          <w:spacing w:val="-28"/>
          <w:w w:val="85"/>
          <w:sz w:val="16"/>
          <w:szCs w:val="16"/>
        </w:rPr>
        <w:t xml:space="preserve"> </w:t>
      </w:r>
      <w:r>
        <w:rPr>
          <w:rFonts w:ascii="Arial" w:hAnsi="Arial" w:cs="Arial"/>
          <w:color w:val="46463B"/>
          <w:w w:val="85"/>
          <w:sz w:val="16"/>
          <w:szCs w:val="16"/>
        </w:rPr>
        <w:t>facllltles</w:t>
      </w:r>
      <w:r>
        <w:rPr>
          <w:rFonts w:ascii="Arial" w:hAnsi="Arial" w:cs="Arial"/>
          <w:color w:val="46463B"/>
          <w:spacing w:val="-18"/>
          <w:w w:val="85"/>
          <w:sz w:val="16"/>
          <w:szCs w:val="16"/>
        </w:rPr>
        <w:t xml:space="preserve"> </w:t>
      </w:r>
      <w:r>
        <w:rPr>
          <w:rFonts w:ascii="Arial" w:hAnsi="Arial" w:cs="Arial"/>
          <w:color w:val="46463B"/>
          <w:w w:val="85"/>
          <w:sz w:val="16"/>
          <w:szCs w:val="16"/>
        </w:rPr>
        <w:t>of</w:t>
      </w:r>
      <w:r>
        <w:rPr>
          <w:rFonts w:ascii="Arial" w:hAnsi="Arial" w:cs="Arial"/>
          <w:color w:val="46463B"/>
          <w:spacing w:val="-25"/>
          <w:w w:val="85"/>
          <w:sz w:val="16"/>
          <w:szCs w:val="16"/>
        </w:rPr>
        <w:t xml:space="preserve"> </w:t>
      </w:r>
      <w:r>
        <w:rPr>
          <w:rFonts w:ascii="Arial" w:hAnsi="Arial" w:cs="Arial"/>
          <w:color w:val="46463B"/>
          <w:w w:val="85"/>
          <w:sz w:val="16"/>
          <w:szCs w:val="16"/>
        </w:rPr>
        <w:t xml:space="preserve">the </w:t>
      </w:r>
      <w:r>
        <w:rPr>
          <w:rFonts w:ascii="Arial" w:hAnsi="Arial" w:cs="Arial"/>
          <w:color w:val="46463B"/>
          <w:w w:val="80"/>
          <w:sz w:val="16"/>
          <w:szCs w:val="16"/>
        </w:rPr>
        <w:t>property</w:t>
      </w:r>
      <w:r>
        <w:rPr>
          <w:rFonts w:ascii="Arial" w:hAnsi="Arial" w:cs="Arial"/>
          <w:color w:val="46463B"/>
          <w:spacing w:val="-17"/>
          <w:w w:val="80"/>
          <w:sz w:val="16"/>
          <w:szCs w:val="16"/>
        </w:rPr>
        <w:t xml:space="preserve"> </w:t>
      </w:r>
      <w:r>
        <w:rPr>
          <w:rFonts w:ascii="Arial" w:hAnsi="Arial" w:cs="Arial"/>
          <w:color w:val="46463B"/>
          <w:w w:val="80"/>
          <w:sz w:val="16"/>
          <w:szCs w:val="16"/>
        </w:rPr>
        <w:t>described</w:t>
      </w:r>
      <w:r>
        <w:rPr>
          <w:rFonts w:ascii="Arial" w:hAnsi="Arial" w:cs="Arial"/>
          <w:color w:val="46463B"/>
          <w:spacing w:val="-14"/>
          <w:w w:val="80"/>
          <w:sz w:val="16"/>
          <w:szCs w:val="16"/>
        </w:rPr>
        <w:t xml:space="preserve"> In</w:t>
      </w:r>
      <w:r>
        <w:rPr>
          <w:rFonts w:ascii="Arial" w:hAnsi="Arial" w:cs="Arial"/>
          <w:color w:val="46463B"/>
          <w:spacing w:val="-26"/>
          <w:w w:val="80"/>
          <w:sz w:val="16"/>
          <w:szCs w:val="16"/>
        </w:rPr>
        <w:t xml:space="preserve"> </w:t>
      </w:r>
      <w:r>
        <w:rPr>
          <w:rFonts w:ascii="Arial" w:hAnsi="Arial" w:cs="Arial"/>
          <w:color w:val="46463B"/>
          <w:w w:val="80"/>
          <w:sz w:val="16"/>
          <w:szCs w:val="16"/>
        </w:rPr>
        <w:t>sald</w:t>
      </w:r>
      <w:r>
        <w:rPr>
          <w:rFonts w:ascii="Arial" w:hAnsi="Arial" w:cs="Arial"/>
          <w:color w:val="46463B"/>
          <w:spacing w:val="-19"/>
          <w:w w:val="80"/>
          <w:sz w:val="16"/>
          <w:szCs w:val="16"/>
        </w:rPr>
        <w:t xml:space="preserve"> </w:t>
      </w:r>
      <w:r>
        <w:rPr>
          <w:rFonts w:ascii="Arial" w:hAnsi="Arial" w:cs="Arial"/>
          <w:color w:val="46463B"/>
          <w:w w:val="80"/>
          <w:sz w:val="16"/>
          <w:szCs w:val="16"/>
        </w:rPr>
        <w:t>Master</w:t>
      </w:r>
      <w:r>
        <w:rPr>
          <w:rFonts w:ascii="Arial" w:hAnsi="Arial" w:cs="Arial"/>
          <w:color w:val="46463B"/>
          <w:spacing w:val="-19"/>
          <w:w w:val="80"/>
          <w:sz w:val="16"/>
          <w:szCs w:val="16"/>
        </w:rPr>
        <w:t xml:space="preserve"> </w:t>
      </w:r>
      <w:r>
        <w:rPr>
          <w:rFonts w:ascii="Times New Roman" w:hAnsi="Times New Roman" w:cs="Times New Roman"/>
          <w:color w:val="46463B"/>
          <w:w w:val="80"/>
          <w:sz w:val="16"/>
          <w:szCs w:val="16"/>
        </w:rPr>
        <w:t>Deed</w:t>
      </w:r>
      <w:r>
        <w:rPr>
          <w:rFonts w:ascii="Times New Roman" w:hAnsi="Times New Roman" w:cs="Times New Roman"/>
          <w:color w:val="46463B"/>
          <w:spacing w:val="-7"/>
          <w:w w:val="80"/>
          <w:sz w:val="16"/>
          <w:szCs w:val="16"/>
        </w:rPr>
        <w:t xml:space="preserve"> </w:t>
      </w:r>
      <w:r>
        <w:rPr>
          <w:rFonts w:ascii="Arial" w:hAnsi="Arial" w:cs="Arial"/>
          <w:color w:val="46463B"/>
          <w:w w:val="80"/>
          <w:sz w:val="16"/>
          <w:szCs w:val="16"/>
        </w:rPr>
        <w:t>attributable</w:t>
      </w:r>
      <w:r>
        <w:rPr>
          <w:rFonts w:ascii="Arial" w:hAnsi="Arial" w:cs="Arial"/>
          <w:color w:val="46463B"/>
          <w:spacing w:val="-16"/>
          <w:w w:val="80"/>
          <w:sz w:val="16"/>
          <w:szCs w:val="16"/>
        </w:rPr>
        <w:t xml:space="preserve"> </w:t>
      </w:r>
      <w:r>
        <w:rPr>
          <w:rFonts w:ascii="Arial" w:hAnsi="Arial" w:cs="Arial"/>
          <w:color w:val="46463B"/>
          <w:w w:val="80"/>
          <w:sz w:val="15"/>
          <w:szCs w:val="15"/>
        </w:rPr>
        <w:t xml:space="preserve">to </w:t>
      </w:r>
      <w:r>
        <w:rPr>
          <w:rFonts w:ascii="Arial" w:hAnsi="Arial" w:cs="Arial"/>
          <w:color w:val="46463B"/>
          <w:w w:val="80"/>
          <w:sz w:val="16"/>
          <w:szCs w:val="16"/>
        </w:rPr>
        <w:t>the</w:t>
      </w:r>
      <w:r>
        <w:rPr>
          <w:rFonts w:ascii="Arial" w:hAnsi="Arial" w:cs="Arial"/>
          <w:color w:val="46463B"/>
          <w:spacing w:val="-19"/>
          <w:w w:val="80"/>
          <w:sz w:val="16"/>
          <w:szCs w:val="16"/>
        </w:rPr>
        <w:t xml:space="preserve"> </w:t>
      </w:r>
      <w:r>
        <w:rPr>
          <w:rFonts w:ascii="Arial" w:hAnsi="Arial" w:cs="Arial"/>
          <w:color w:val="46463B"/>
          <w:w w:val="80"/>
          <w:sz w:val="16"/>
          <w:szCs w:val="16"/>
        </w:rPr>
        <w:t>Unit</w:t>
      </w:r>
      <w:r>
        <w:rPr>
          <w:rFonts w:ascii="Arial" w:hAnsi="Arial" w:cs="Arial"/>
          <w:color w:val="46463B"/>
          <w:spacing w:val="-20"/>
          <w:w w:val="80"/>
          <w:sz w:val="16"/>
          <w:szCs w:val="16"/>
        </w:rPr>
        <w:t xml:space="preserve"> </w:t>
      </w:r>
      <w:r>
        <w:rPr>
          <w:rFonts w:ascii="Arial" w:hAnsi="Arial" w:cs="Arial"/>
          <w:color w:val="46463B"/>
          <w:w w:val="80"/>
          <w:sz w:val="16"/>
          <w:szCs w:val="16"/>
        </w:rPr>
        <w:t>subject</w:t>
      </w:r>
      <w:r>
        <w:rPr>
          <w:rFonts w:ascii="Arial" w:hAnsi="Arial" w:cs="Arial"/>
          <w:color w:val="46463B"/>
          <w:spacing w:val="-22"/>
          <w:w w:val="80"/>
          <w:sz w:val="16"/>
          <w:szCs w:val="16"/>
        </w:rPr>
        <w:t xml:space="preserve"> </w:t>
      </w:r>
      <w:r>
        <w:rPr>
          <w:rFonts w:ascii="Times New Roman" w:hAnsi="Times New Roman" w:cs="Times New Roman"/>
          <w:color w:val="46463B"/>
          <w:w w:val="80"/>
          <w:sz w:val="18"/>
          <w:szCs w:val="18"/>
        </w:rPr>
        <w:t>to</w:t>
      </w:r>
      <w:r>
        <w:rPr>
          <w:rFonts w:ascii="Times New Roman" w:hAnsi="Times New Roman" w:cs="Times New Roman"/>
          <w:color w:val="46463B"/>
          <w:spacing w:val="-19"/>
          <w:w w:val="80"/>
          <w:sz w:val="18"/>
          <w:szCs w:val="18"/>
        </w:rPr>
        <w:t xml:space="preserve"> </w:t>
      </w:r>
      <w:r>
        <w:rPr>
          <w:rFonts w:ascii="Arial" w:hAnsi="Arial" w:cs="Arial"/>
          <w:color w:val="46463B"/>
          <w:w w:val="80"/>
          <w:sz w:val="16"/>
          <w:szCs w:val="16"/>
        </w:rPr>
        <w:t>and</w:t>
      </w:r>
      <w:r>
        <w:rPr>
          <w:rFonts w:ascii="Arial" w:hAnsi="Arial" w:cs="Arial"/>
          <w:color w:val="46463B"/>
          <w:spacing w:val="-23"/>
          <w:w w:val="80"/>
          <w:sz w:val="16"/>
          <w:szCs w:val="16"/>
        </w:rPr>
        <w:t xml:space="preserve"> </w:t>
      </w:r>
      <w:r>
        <w:rPr>
          <w:rFonts w:ascii="Arial" w:hAnsi="Arial" w:cs="Arial"/>
          <w:b/>
          <w:bCs/>
          <w:color w:val="46463B"/>
          <w:w w:val="80"/>
          <w:sz w:val="16"/>
          <w:szCs w:val="16"/>
        </w:rPr>
        <w:t>with</w:t>
      </w:r>
      <w:r>
        <w:rPr>
          <w:rFonts w:ascii="Arial" w:hAnsi="Arial" w:cs="Arial"/>
          <w:b/>
          <w:bCs/>
          <w:color w:val="46463B"/>
          <w:spacing w:val="-23"/>
          <w:w w:val="80"/>
          <w:sz w:val="16"/>
          <w:szCs w:val="16"/>
        </w:rPr>
        <w:t xml:space="preserve"> </w:t>
      </w:r>
      <w:r>
        <w:rPr>
          <w:rFonts w:ascii="Arial" w:hAnsi="Arial" w:cs="Arial"/>
          <w:color w:val="46463B"/>
          <w:w w:val="80"/>
          <w:sz w:val="16"/>
          <w:szCs w:val="16"/>
        </w:rPr>
        <w:t>the</w:t>
      </w:r>
      <w:r>
        <w:rPr>
          <w:rFonts w:ascii="Arial" w:hAnsi="Arial" w:cs="Arial"/>
          <w:color w:val="46463B"/>
          <w:spacing w:val="-19"/>
          <w:w w:val="80"/>
          <w:sz w:val="16"/>
          <w:szCs w:val="16"/>
        </w:rPr>
        <w:t xml:space="preserve"> </w:t>
      </w:r>
      <w:r>
        <w:rPr>
          <w:rFonts w:ascii="Arial" w:hAnsi="Arial" w:cs="Arial"/>
          <w:color w:val="46463B"/>
          <w:w w:val="80"/>
          <w:sz w:val="16"/>
          <w:szCs w:val="16"/>
        </w:rPr>
        <w:t>benefit</w:t>
      </w:r>
      <w:r>
        <w:rPr>
          <w:rFonts w:ascii="Arial" w:hAnsi="Arial" w:cs="Arial"/>
          <w:color w:val="46463B"/>
          <w:spacing w:val="-20"/>
          <w:w w:val="80"/>
          <w:sz w:val="16"/>
          <w:szCs w:val="16"/>
        </w:rPr>
        <w:t xml:space="preserve"> </w:t>
      </w:r>
      <w:r>
        <w:rPr>
          <w:rFonts w:ascii="Arial" w:hAnsi="Arial" w:cs="Arial"/>
          <w:color w:val="46463B"/>
          <w:w w:val="80"/>
          <w:sz w:val="16"/>
          <w:szCs w:val="16"/>
        </w:rPr>
        <w:t>of</w:t>
      </w:r>
      <w:r>
        <w:rPr>
          <w:rFonts w:ascii="Arial" w:hAnsi="Arial" w:cs="Arial"/>
          <w:color w:val="46463B"/>
          <w:spacing w:val="-18"/>
          <w:w w:val="80"/>
          <w:sz w:val="16"/>
          <w:szCs w:val="16"/>
        </w:rPr>
        <w:t xml:space="preserve"> </w:t>
      </w:r>
      <w:r>
        <w:rPr>
          <w:rFonts w:ascii="Arial" w:hAnsi="Arial" w:cs="Arial"/>
          <w:color w:val="46463B"/>
          <w:w w:val="80"/>
          <w:sz w:val="16"/>
          <w:szCs w:val="16"/>
        </w:rPr>
        <w:t>an</w:t>
      </w:r>
      <w:r>
        <w:rPr>
          <w:rFonts w:ascii="Arial" w:hAnsi="Arial" w:cs="Arial"/>
          <w:color w:val="46463B"/>
          <w:spacing w:val="-21"/>
          <w:w w:val="80"/>
          <w:sz w:val="16"/>
          <w:szCs w:val="16"/>
        </w:rPr>
        <w:t xml:space="preserve"> </w:t>
      </w:r>
      <w:r>
        <w:rPr>
          <w:rFonts w:ascii="Arial" w:hAnsi="Arial" w:cs="Arial"/>
          <w:color w:val="46463B"/>
          <w:w w:val="80"/>
          <w:sz w:val="16"/>
          <w:szCs w:val="16"/>
        </w:rPr>
        <w:t xml:space="preserve">easement </w:t>
      </w:r>
      <w:r>
        <w:rPr>
          <w:rFonts w:ascii="Arial" w:hAnsi="Arial" w:cs="Arial"/>
          <w:color w:val="46463B"/>
          <w:spacing w:val="-16"/>
          <w:w w:val="80"/>
          <w:sz w:val="16"/>
          <w:szCs w:val="16"/>
        </w:rPr>
        <w:t>In</w:t>
      </w:r>
      <w:r>
        <w:rPr>
          <w:rFonts w:ascii="Arial" w:hAnsi="Arial" w:cs="Arial"/>
          <w:color w:val="46463B"/>
          <w:spacing w:val="-19"/>
          <w:w w:val="80"/>
          <w:sz w:val="16"/>
          <w:szCs w:val="16"/>
        </w:rPr>
        <w:t xml:space="preserve"> </w:t>
      </w:r>
      <w:r>
        <w:rPr>
          <w:rFonts w:ascii="Arial" w:hAnsi="Arial" w:cs="Arial"/>
          <w:color w:val="46463B"/>
          <w:w w:val="80"/>
          <w:sz w:val="16"/>
          <w:szCs w:val="16"/>
        </w:rPr>
        <w:t>common</w:t>
      </w:r>
      <w:r>
        <w:rPr>
          <w:rFonts w:ascii="Arial" w:hAnsi="Arial" w:cs="Arial"/>
          <w:color w:val="46463B"/>
          <w:spacing w:val="-11"/>
          <w:w w:val="80"/>
          <w:sz w:val="16"/>
          <w:szCs w:val="16"/>
        </w:rPr>
        <w:t xml:space="preserve"> </w:t>
      </w:r>
      <w:r>
        <w:rPr>
          <w:rFonts w:ascii="Arial" w:hAnsi="Arial" w:cs="Arial"/>
          <w:color w:val="46463B"/>
          <w:w w:val="80"/>
          <w:sz w:val="16"/>
          <w:szCs w:val="16"/>
        </w:rPr>
        <w:t>with</w:t>
      </w:r>
      <w:r>
        <w:rPr>
          <w:rFonts w:ascii="Arial" w:hAnsi="Arial" w:cs="Arial"/>
          <w:color w:val="46463B"/>
          <w:spacing w:val="-16"/>
          <w:w w:val="80"/>
          <w:sz w:val="16"/>
          <w:szCs w:val="16"/>
        </w:rPr>
        <w:t xml:space="preserve"> </w:t>
      </w:r>
      <w:r>
        <w:rPr>
          <w:rFonts w:ascii="Arial" w:hAnsi="Arial" w:cs="Arial"/>
          <w:color w:val="46463B"/>
          <w:w w:val="80"/>
          <w:sz w:val="16"/>
          <w:szCs w:val="16"/>
        </w:rPr>
        <w:t>the</w:t>
      </w:r>
      <w:r>
        <w:rPr>
          <w:rFonts w:ascii="Arial" w:hAnsi="Arial" w:cs="Arial"/>
          <w:color w:val="46463B"/>
          <w:spacing w:val="-10"/>
          <w:w w:val="80"/>
          <w:sz w:val="16"/>
          <w:szCs w:val="16"/>
        </w:rPr>
        <w:t xml:space="preserve"> </w:t>
      </w:r>
      <w:r>
        <w:rPr>
          <w:rFonts w:ascii="Arial" w:hAnsi="Arial" w:cs="Arial"/>
          <w:color w:val="46463B"/>
          <w:w w:val="80"/>
          <w:sz w:val="16"/>
          <w:szCs w:val="16"/>
        </w:rPr>
        <w:t>owners</w:t>
      </w:r>
      <w:r>
        <w:rPr>
          <w:rFonts w:ascii="Arial" w:hAnsi="Arial" w:cs="Arial"/>
          <w:color w:val="46463B"/>
          <w:spacing w:val="-6"/>
          <w:w w:val="80"/>
          <w:sz w:val="16"/>
          <w:szCs w:val="16"/>
        </w:rPr>
        <w:t xml:space="preserve"> </w:t>
      </w:r>
      <w:r>
        <w:rPr>
          <w:rFonts w:ascii="Arial" w:hAnsi="Arial" w:cs="Arial"/>
          <w:color w:val="46463B"/>
          <w:w w:val="80"/>
          <w:sz w:val="16"/>
          <w:szCs w:val="16"/>
        </w:rPr>
        <w:t>of</w:t>
      </w:r>
      <w:r>
        <w:rPr>
          <w:rFonts w:ascii="Arial" w:hAnsi="Arial" w:cs="Arial"/>
          <w:color w:val="46463B"/>
          <w:spacing w:val="-12"/>
          <w:w w:val="80"/>
          <w:sz w:val="16"/>
          <w:szCs w:val="16"/>
        </w:rPr>
        <w:t xml:space="preserve"> </w:t>
      </w:r>
      <w:r>
        <w:rPr>
          <w:rFonts w:ascii="Arial" w:hAnsi="Arial" w:cs="Arial"/>
          <w:color w:val="46463B"/>
          <w:w w:val="80"/>
          <w:sz w:val="16"/>
          <w:szCs w:val="16"/>
        </w:rPr>
        <w:t>other</w:t>
      </w:r>
      <w:r>
        <w:rPr>
          <w:rFonts w:ascii="Arial" w:hAnsi="Arial" w:cs="Arial"/>
          <w:color w:val="46463B"/>
          <w:spacing w:val="-8"/>
          <w:w w:val="80"/>
          <w:sz w:val="16"/>
          <w:szCs w:val="16"/>
        </w:rPr>
        <w:t xml:space="preserve"> </w:t>
      </w:r>
      <w:r>
        <w:rPr>
          <w:rFonts w:ascii="Arial" w:hAnsi="Arial" w:cs="Arial"/>
          <w:color w:val="46463B"/>
          <w:w w:val="80"/>
          <w:sz w:val="16"/>
          <w:szCs w:val="16"/>
        </w:rPr>
        <w:t>Units</w:t>
      </w:r>
      <w:r>
        <w:rPr>
          <w:rFonts w:ascii="Arial" w:hAnsi="Arial" w:cs="Arial"/>
          <w:color w:val="46463B"/>
          <w:spacing w:val="-18"/>
          <w:w w:val="80"/>
          <w:sz w:val="16"/>
          <w:szCs w:val="16"/>
        </w:rPr>
        <w:t xml:space="preserve"> </w:t>
      </w:r>
      <w:r>
        <w:rPr>
          <w:rFonts w:ascii="Arial" w:hAnsi="Arial" w:cs="Arial"/>
          <w:color w:val="46463B"/>
          <w:w w:val="80"/>
          <w:sz w:val="16"/>
          <w:szCs w:val="16"/>
        </w:rPr>
        <w:t>to</w:t>
      </w:r>
      <w:r>
        <w:rPr>
          <w:rFonts w:ascii="Arial" w:hAnsi="Arial" w:cs="Arial"/>
          <w:color w:val="46463B"/>
          <w:spacing w:val="-10"/>
          <w:w w:val="80"/>
          <w:sz w:val="16"/>
          <w:szCs w:val="16"/>
        </w:rPr>
        <w:t xml:space="preserve"> </w:t>
      </w:r>
      <w:r>
        <w:rPr>
          <w:rFonts w:ascii="Arial" w:hAnsi="Arial" w:cs="Arial"/>
          <w:color w:val="46463B"/>
          <w:w w:val="80"/>
          <w:sz w:val="16"/>
          <w:szCs w:val="16"/>
        </w:rPr>
        <w:t>use</w:t>
      </w:r>
      <w:r>
        <w:rPr>
          <w:rFonts w:ascii="Arial" w:hAnsi="Arial" w:cs="Arial"/>
          <w:color w:val="46463B"/>
          <w:spacing w:val="-13"/>
          <w:w w:val="80"/>
          <w:sz w:val="16"/>
          <w:szCs w:val="16"/>
        </w:rPr>
        <w:t xml:space="preserve"> </w:t>
      </w:r>
      <w:r>
        <w:rPr>
          <w:rFonts w:ascii="Arial" w:hAnsi="Arial" w:cs="Arial"/>
          <w:color w:val="46463B"/>
          <w:w w:val="80"/>
          <w:sz w:val="16"/>
          <w:szCs w:val="16"/>
        </w:rPr>
        <w:t>any pipes,</w:t>
      </w:r>
      <w:r>
        <w:rPr>
          <w:rFonts w:ascii="Arial" w:hAnsi="Arial" w:cs="Arial"/>
          <w:color w:val="46463B"/>
          <w:spacing w:val="-26"/>
          <w:w w:val="80"/>
          <w:sz w:val="16"/>
          <w:szCs w:val="16"/>
        </w:rPr>
        <w:t xml:space="preserve"> </w:t>
      </w:r>
      <w:r>
        <w:rPr>
          <w:rFonts w:ascii="Arial" w:hAnsi="Arial" w:cs="Arial"/>
          <w:color w:val="46463B"/>
          <w:w w:val="80"/>
          <w:sz w:val="16"/>
          <w:szCs w:val="16"/>
        </w:rPr>
        <w:t>wires,</w:t>
      </w:r>
      <w:r>
        <w:rPr>
          <w:rFonts w:ascii="Arial" w:hAnsi="Arial" w:cs="Arial"/>
          <w:color w:val="46463B"/>
          <w:spacing w:val="-20"/>
          <w:w w:val="80"/>
          <w:sz w:val="16"/>
          <w:szCs w:val="16"/>
        </w:rPr>
        <w:t xml:space="preserve"> </w:t>
      </w:r>
      <w:r>
        <w:rPr>
          <w:rFonts w:ascii="Arial" w:hAnsi="Arial" w:cs="Arial"/>
          <w:color w:val="46463B"/>
          <w:w w:val="80"/>
          <w:sz w:val="16"/>
          <w:szCs w:val="16"/>
        </w:rPr>
        <w:t>ducts,</w:t>
      </w:r>
      <w:r>
        <w:rPr>
          <w:rFonts w:ascii="Arial" w:hAnsi="Arial" w:cs="Arial"/>
          <w:color w:val="46463B"/>
          <w:spacing w:val="-26"/>
          <w:w w:val="80"/>
          <w:sz w:val="16"/>
          <w:szCs w:val="16"/>
        </w:rPr>
        <w:t xml:space="preserve"> </w:t>
      </w:r>
      <w:r>
        <w:rPr>
          <w:rFonts w:ascii="Arial" w:hAnsi="Arial" w:cs="Arial"/>
          <w:color w:val="46463B"/>
          <w:w w:val="80"/>
          <w:sz w:val="16"/>
          <w:szCs w:val="16"/>
        </w:rPr>
        <w:t>flues,</w:t>
      </w:r>
      <w:r>
        <w:rPr>
          <w:rFonts w:ascii="Arial" w:hAnsi="Arial" w:cs="Arial"/>
          <w:color w:val="46463B"/>
          <w:spacing w:val="-21"/>
          <w:w w:val="80"/>
          <w:sz w:val="16"/>
          <w:szCs w:val="16"/>
        </w:rPr>
        <w:t xml:space="preserve"> </w:t>
      </w:r>
      <w:r>
        <w:rPr>
          <w:rFonts w:ascii="Arial" w:hAnsi="Arial" w:cs="Arial"/>
          <w:color w:val="46463B"/>
          <w:w w:val="80"/>
          <w:sz w:val="16"/>
          <w:szCs w:val="16"/>
        </w:rPr>
        <w:t>cables,</w:t>
      </w:r>
      <w:r>
        <w:rPr>
          <w:rFonts w:ascii="Arial" w:hAnsi="Arial" w:cs="Arial"/>
          <w:color w:val="46463B"/>
          <w:spacing w:val="-22"/>
          <w:w w:val="80"/>
          <w:sz w:val="16"/>
          <w:szCs w:val="16"/>
        </w:rPr>
        <w:t xml:space="preserve"> </w:t>
      </w:r>
      <w:r>
        <w:rPr>
          <w:rFonts w:ascii="Arial" w:hAnsi="Arial" w:cs="Arial"/>
          <w:color w:val="46463B"/>
          <w:w w:val="80"/>
          <w:sz w:val="16"/>
          <w:szCs w:val="16"/>
        </w:rPr>
        <w:t>conduits,</w:t>
      </w:r>
      <w:r>
        <w:rPr>
          <w:rFonts w:ascii="Arial" w:hAnsi="Arial" w:cs="Arial"/>
          <w:color w:val="46463B"/>
          <w:spacing w:val="-22"/>
          <w:w w:val="80"/>
          <w:sz w:val="16"/>
          <w:szCs w:val="16"/>
        </w:rPr>
        <w:t xml:space="preserve"> </w:t>
      </w:r>
      <w:r>
        <w:rPr>
          <w:rFonts w:ascii="Arial" w:hAnsi="Arial" w:cs="Arial"/>
          <w:color w:val="46463B"/>
          <w:w w:val="80"/>
          <w:sz w:val="16"/>
          <w:szCs w:val="16"/>
        </w:rPr>
        <w:t>public</w:t>
      </w:r>
      <w:r>
        <w:rPr>
          <w:rFonts w:ascii="Arial" w:hAnsi="Arial" w:cs="Arial"/>
          <w:color w:val="46463B"/>
          <w:spacing w:val="-23"/>
          <w:w w:val="80"/>
          <w:sz w:val="16"/>
          <w:szCs w:val="16"/>
        </w:rPr>
        <w:t xml:space="preserve"> </w:t>
      </w:r>
      <w:r>
        <w:rPr>
          <w:rFonts w:ascii="Arial" w:hAnsi="Arial" w:cs="Arial"/>
          <w:color w:val="46463B"/>
          <w:w w:val="80"/>
          <w:sz w:val="16"/>
          <w:szCs w:val="16"/>
        </w:rPr>
        <w:t>utility</w:t>
      </w:r>
      <w:r>
        <w:rPr>
          <w:rFonts w:ascii="Arial" w:hAnsi="Arial" w:cs="Arial"/>
          <w:color w:val="46463B"/>
          <w:w w:val="78"/>
          <w:sz w:val="16"/>
          <w:szCs w:val="16"/>
        </w:rPr>
        <w:t xml:space="preserve"> </w:t>
      </w:r>
      <w:r>
        <w:rPr>
          <w:rFonts w:ascii="Arial" w:hAnsi="Arial" w:cs="Arial"/>
          <w:color w:val="46463B"/>
          <w:w w:val="80"/>
          <w:sz w:val="16"/>
          <w:szCs w:val="16"/>
        </w:rPr>
        <w:t>tines</w:t>
      </w:r>
      <w:r>
        <w:rPr>
          <w:rFonts w:ascii="Arial" w:hAnsi="Arial" w:cs="Arial"/>
          <w:color w:val="46463B"/>
          <w:spacing w:val="-11"/>
          <w:w w:val="80"/>
          <w:sz w:val="16"/>
          <w:szCs w:val="16"/>
        </w:rPr>
        <w:t xml:space="preserve"> </w:t>
      </w:r>
      <w:r>
        <w:rPr>
          <w:rFonts w:ascii="Arial" w:hAnsi="Arial" w:cs="Arial"/>
          <w:color w:val="46463B"/>
          <w:w w:val="80"/>
          <w:sz w:val="16"/>
          <w:szCs w:val="16"/>
        </w:rPr>
        <w:t>and</w:t>
      </w:r>
      <w:r>
        <w:rPr>
          <w:rFonts w:ascii="Arial" w:hAnsi="Arial" w:cs="Arial"/>
          <w:color w:val="46463B"/>
          <w:spacing w:val="-19"/>
          <w:w w:val="80"/>
          <w:sz w:val="16"/>
          <w:szCs w:val="16"/>
        </w:rPr>
        <w:t xml:space="preserve"> </w:t>
      </w:r>
      <w:r>
        <w:rPr>
          <w:rFonts w:ascii="Arial" w:hAnsi="Arial" w:cs="Arial"/>
          <w:color w:val="46463B"/>
          <w:w w:val="80"/>
          <w:sz w:val="16"/>
          <w:szCs w:val="16"/>
        </w:rPr>
        <w:t>other</w:t>
      </w:r>
      <w:r>
        <w:rPr>
          <w:rFonts w:ascii="Arial" w:hAnsi="Arial" w:cs="Arial"/>
          <w:color w:val="46463B"/>
          <w:spacing w:val="-15"/>
          <w:w w:val="80"/>
          <w:sz w:val="16"/>
          <w:szCs w:val="16"/>
        </w:rPr>
        <w:t xml:space="preserve"> </w:t>
      </w:r>
      <w:r>
        <w:rPr>
          <w:rFonts w:ascii="Arial" w:hAnsi="Arial" w:cs="Arial"/>
          <w:color w:val="46463B"/>
          <w:w w:val="80"/>
          <w:sz w:val="16"/>
          <w:szCs w:val="16"/>
        </w:rPr>
        <w:t>common</w:t>
      </w:r>
      <w:r>
        <w:rPr>
          <w:rFonts w:ascii="Arial" w:hAnsi="Arial" w:cs="Arial"/>
          <w:color w:val="46463B"/>
          <w:spacing w:val="-15"/>
          <w:w w:val="80"/>
          <w:sz w:val="16"/>
          <w:szCs w:val="16"/>
        </w:rPr>
        <w:t xml:space="preserve"> </w:t>
      </w:r>
      <w:r>
        <w:rPr>
          <w:rFonts w:ascii="Arial" w:hAnsi="Arial" w:cs="Arial"/>
          <w:color w:val="46463B"/>
          <w:w w:val="80"/>
          <w:sz w:val="16"/>
          <w:szCs w:val="16"/>
        </w:rPr>
        <w:t>areas,</w:t>
      </w:r>
      <w:r>
        <w:rPr>
          <w:rFonts w:ascii="Arial" w:hAnsi="Arial" w:cs="Arial"/>
          <w:color w:val="46463B"/>
          <w:spacing w:val="-16"/>
          <w:w w:val="80"/>
          <w:sz w:val="16"/>
          <w:szCs w:val="16"/>
        </w:rPr>
        <w:t xml:space="preserve"> </w:t>
      </w:r>
      <w:r>
        <w:rPr>
          <w:rFonts w:ascii="Arial" w:hAnsi="Arial" w:cs="Arial"/>
          <w:color w:val="46463B"/>
          <w:w w:val="80"/>
          <w:sz w:val="16"/>
          <w:szCs w:val="16"/>
        </w:rPr>
        <w:t>all</w:t>
      </w:r>
      <w:r>
        <w:rPr>
          <w:rFonts w:ascii="Arial" w:hAnsi="Arial" w:cs="Arial"/>
          <w:color w:val="46463B"/>
          <w:spacing w:val="-17"/>
          <w:w w:val="80"/>
          <w:sz w:val="16"/>
          <w:szCs w:val="16"/>
        </w:rPr>
        <w:t xml:space="preserve"> </w:t>
      </w:r>
      <w:r>
        <w:rPr>
          <w:rFonts w:ascii="Arial" w:hAnsi="Arial" w:cs="Arial"/>
          <w:color w:val="46463B"/>
          <w:w w:val="80"/>
          <w:sz w:val="16"/>
          <w:szCs w:val="16"/>
        </w:rPr>
        <w:t>as</w:t>
      </w:r>
      <w:r>
        <w:rPr>
          <w:rFonts w:ascii="Arial" w:hAnsi="Arial" w:cs="Arial"/>
          <w:color w:val="46463B"/>
          <w:spacing w:val="-15"/>
          <w:w w:val="80"/>
          <w:sz w:val="16"/>
          <w:szCs w:val="16"/>
        </w:rPr>
        <w:t xml:space="preserve"> </w:t>
      </w:r>
      <w:r>
        <w:rPr>
          <w:rFonts w:ascii="Arial" w:hAnsi="Arial" w:cs="Arial"/>
          <w:color w:val="46463B"/>
          <w:w w:val="80"/>
          <w:sz w:val="16"/>
          <w:szCs w:val="16"/>
        </w:rPr>
        <w:t>referred</w:t>
      </w:r>
      <w:r>
        <w:rPr>
          <w:rFonts w:ascii="Arial" w:hAnsi="Arial" w:cs="Arial"/>
          <w:color w:val="46463B"/>
          <w:spacing w:val="-21"/>
          <w:w w:val="80"/>
          <w:sz w:val="16"/>
          <w:szCs w:val="16"/>
        </w:rPr>
        <w:t xml:space="preserve"> </w:t>
      </w:r>
      <w:r>
        <w:rPr>
          <w:rFonts w:ascii="Arial" w:hAnsi="Arial" w:cs="Arial"/>
          <w:color w:val="46463B"/>
          <w:w w:val="80"/>
          <w:sz w:val="15"/>
          <w:szCs w:val="15"/>
        </w:rPr>
        <w:t>to</w:t>
      </w:r>
      <w:r>
        <w:rPr>
          <w:rFonts w:ascii="Arial" w:hAnsi="Arial" w:cs="Arial"/>
          <w:color w:val="46463B"/>
          <w:spacing w:val="-12"/>
          <w:w w:val="80"/>
          <w:sz w:val="15"/>
          <w:szCs w:val="15"/>
        </w:rPr>
        <w:t xml:space="preserve"> </w:t>
      </w:r>
      <w:r>
        <w:rPr>
          <w:rFonts w:ascii="Arial" w:hAnsi="Arial" w:cs="Arial"/>
          <w:color w:val="46463B"/>
          <w:spacing w:val="-21"/>
          <w:w w:val="80"/>
          <w:sz w:val="16"/>
          <w:szCs w:val="16"/>
        </w:rPr>
        <w:t>In</w:t>
      </w:r>
      <w:r>
        <w:rPr>
          <w:rFonts w:ascii="Arial" w:hAnsi="Arial" w:cs="Arial"/>
          <w:color w:val="46463B"/>
          <w:spacing w:val="-22"/>
          <w:w w:val="80"/>
          <w:sz w:val="16"/>
          <w:szCs w:val="16"/>
        </w:rPr>
        <w:t xml:space="preserve"> </w:t>
      </w:r>
      <w:r>
        <w:rPr>
          <w:rFonts w:ascii="Arial" w:hAnsi="Arial" w:cs="Arial"/>
          <w:color w:val="46463B"/>
          <w:w w:val="80"/>
          <w:sz w:val="16"/>
          <w:szCs w:val="16"/>
        </w:rPr>
        <w:t xml:space="preserve">said </w:t>
      </w:r>
      <w:r>
        <w:rPr>
          <w:rFonts w:ascii="Arial" w:hAnsi="Arial" w:cs="Arial"/>
          <w:color w:val="46463B"/>
          <w:w w:val="75"/>
          <w:sz w:val="16"/>
          <w:szCs w:val="16"/>
        </w:rPr>
        <w:t>Master</w:t>
      </w:r>
      <w:r>
        <w:rPr>
          <w:rFonts w:ascii="Arial" w:hAnsi="Arial" w:cs="Arial"/>
          <w:color w:val="46463B"/>
          <w:spacing w:val="-20"/>
          <w:w w:val="75"/>
          <w:sz w:val="16"/>
          <w:szCs w:val="16"/>
        </w:rPr>
        <w:t xml:space="preserve"> </w:t>
      </w:r>
      <w:r>
        <w:rPr>
          <w:rFonts w:ascii="Arial" w:hAnsi="Arial" w:cs="Arial"/>
          <w:color w:val="46463B"/>
          <w:w w:val="75"/>
          <w:sz w:val="16"/>
          <w:szCs w:val="16"/>
        </w:rPr>
        <w:t>Deed.</w:t>
      </w:r>
    </w:p>
    <w:p w:rsidR="00610E6C" w:rsidRDefault="00610E6C">
      <w:pPr>
        <w:pStyle w:val="BodyText"/>
        <w:kinsoku w:val="0"/>
        <w:overflowPunct w:val="0"/>
        <w:spacing w:line="154" w:lineRule="exact"/>
        <w:ind w:left="161"/>
        <w:jc w:val="center"/>
        <w:rPr>
          <w:rFonts w:ascii="Arial" w:hAnsi="Arial" w:cs="Arial"/>
          <w:color w:val="46463B"/>
          <w:w w:val="80"/>
          <w:sz w:val="16"/>
          <w:szCs w:val="16"/>
        </w:rPr>
      </w:pPr>
      <w:r>
        <w:rPr>
          <w:rFonts w:ascii="Arial" w:hAnsi="Arial" w:cs="Arial"/>
          <w:color w:val="46463B"/>
          <w:w w:val="80"/>
          <w:sz w:val="16"/>
          <w:szCs w:val="16"/>
        </w:rPr>
        <w:t>Said</w:t>
      </w:r>
      <w:r>
        <w:rPr>
          <w:rFonts w:ascii="Arial" w:hAnsi="Arial" w:cs="Arial"/>
          <w:color w:val="46463B"/>
          <w:spacing w:val="-22"/>
          <w:w w:val="80"/>
          <w:sz w:val="16"/>
          <w:szCs w:val="16"/>
        </w:rPr>
        <w:t xml:space="preserve"> </w:t>
      </w:r>
      <w:r>
        <w:rPr>
          <w:rFonts w:ascii="Arial" w:hAnsi="Arial" w:cs="Arial"/>
          <w:color w:val="46463B"/>
          <w:w w:val="80"/>
          <w:sz w:val="16"/>
          <w:szCs w:val="16"/>
        </w:rPr>
        <w:t>Unit</w:t>
      </w:r>
      <w:r>
        <w:rPr>
          <w:rFonts w:ascii="Arial" w:hAnsi="Arial" w:cs="Arial"/>
          <w:color w:val="46463B"/>
          <w:spacing w:val="-21"/>
          <w:w w:val="80"/>
          <w:sz w:val="16"/>
          <w:szCs w:val="16"/>
        </w:rPr>
        <w:t xml:space="preserve"> </w:t>
      </w:r>
      <w:r>
        <w:rPr>
          <w:rFonts w:ascii="Arial" w:hAnsi="Arial" w:cs="Arial"/>
          <w:color w:val="46463B"/>
          <w:w w:val="80"/>
          <w:sz w:val="16"/>
          <w:szCs w:val="16"/>
        </w:rPr>
        <w:t>is</w:t>
      </w:r>
      <w:r>
        <w:rPr>
          <w:rFonts w:ascii="Arial" w:hAnsi="Arial" w:cs="Arial"/>
          <w:color w:val="46463B"/>
          <w:spacing w:val="-22"/>
          <w:w w:val="80"/>
          <w:sz w:val="16"/>
          <w:szCs w:val="16"/>
        </w:rPr>
        <w:t xml:space="preserve"> </w:t>
      </w:r>
      <w:r>
        <w:rPr>
          <w:rFonts w:ascii="Arial" w:hAnsi="Arial" w:cs="Arial"/>
          <w:color w:val="46463B"/>
          <w:w w:val="80"/>
          <w:sz w:val="16"/>
          <w:szCs w:val="16"/>
        </w:rPr>
        <w:t>conveyed</w:t>
      </w:r>
      <w:r>
        <w:rPr>
          <w:rFonts w:ascii="Arial" w:hAnsi="Arial" w:cs="Arial"/>
          <w:color w:val="46463B"/>
          <w:spacing w:val="-17"/>
          <w:w w:val="80"/>
          <w:sz w:val="16"/>
          <w:szCs w:val="16"/>
        </w:rPr>
        <w:t xml:space="preserve"> </w:t>
      </w:r>
      <w:r>
        <w:rPr>
          <w:rFonts w:ascii="Arial" w:hAnsi="Arial" w:cs="Arial"/>
          <w:color w:val="46463B"/>
          <w:w w:val="80"/>
          <w:sz w:val="16"/>
          <w:szCs w:val="16"/>
        </w:rPr>
        <w:t>subject</w:t>
      </w:r>
      <w:r>
        <w:rPr>
          <w:rFonts w:ascii="Arial" w:hAnsi="Arial" w:cs="Arial"/>
          <w:color w:val="46463B"/>
          <w:spacing w:val="-24"/>
          <w:w w:val="80"/>
          <w:sz w:val="16"/>
          <w:szCs w:val="16"/>
        </w:rPr>
        <w:t xml:space="preserve"> </w:t>
      </w:r>
      <w:r>
        <w:rPr>
          <w:rFonts w:ascii="Arial" w:hAnsi="Arial" w:cs="Arial"/>
          <w:color w:val="46463B"/>
          <w:w w:val="80"/>
          <w:sz w:val="15"/>
          <w:szCs w:val="15"/>
        </w:rPr>
        <w:t>to</w:t>
      </w:r>
      <w:r>
        <w:rPr>
          <w:rFonts w:ascii="Arial" w:hAnsi="Arial" w:cs="Arial"/>
          <w:color w:val="46463B"/>
          <w:spacing w:val="-21"/>
          <w:w w:val="80"/>
          <w:sz w:val="15"/>
          <w:szCs w:val="15"/>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provisions</w:t>
      </w:r>
      <w:r>
        <w:rPr>
          <w:rFonts w:ascii="Arial" w:hAnsi="Arial" w:cs="Arial"/>
          <w:color w:val="46463B"/>
          <w:spacing w:val="-15"/>
          <w:w w:val="80"/>
          <w:sz w:val="16"/>
          <w:szCs w:val="16"/>
        </w:rPr>
        <w:t xml:space="preserve"> </w:t>
      </w:r>
      <w:r>
        <w:rPr>
          <w:rFonts w:ascii="Arial" w:hAnsi="Arial" w:cs="Arial"/>
          <w:color w:val="46463B"/>
          <w:w w:val="80"/>
          <w:sz w:val="16"/>
          <w:szCs w:val="16"/>
        </w:rPr>
        <w:t>of</w:t>
      </w:r>
      <w:r>
        <w:rPr>
          <w:rFonts w:ascii="Arial" w:hAnsi="Arial" w:cs="Arial"/>
          <w:color w:val="46463B"/>
          <w:spacing w:val="-20"/>
          <w:w w:val="80"/>
          <w:sz w:val="16"/>
          <w:szCs w:val="16"/>
        </w:rPr>
        <w:t xml:space="preserve"> </w:t>
      </w:r>
      <w:r>
        <w:rPr>
          <w:rFonts w:ascii="Arial" w:hAnsi="Arial" w:cs="Arial"/>
          <w:color w:val="46463B"/>
          <w:w w:val="80"/>
          <w:sz w:val="16"/>
          <w:szCs w:val="16"/>
        </w:rPr>
        <w:t>sald</w:t>
      </w:r>
    </w:p>
    <w:p w:rsidR="00610E6C" w:rsidRDefault="00610E6C">
      <w:pPr>
        <w:pStyle w:val="BodyText"/>
        <w:kinsoku w:val="0"/>
        <w:overflowPunct w:val="0"/>
        <w:spacing w:before="5" w:line="199" w:lineRule="auto"/>
        <w:ind w:left="162" w:right="766"/>
        <w:jc w:val="center"/>
        <w:rPr>
          <w:rFonts w:ascii="Times New Roman" w:hAnsi="Times New Roman" w:cs="Times New Roman"/>
          <w:color w:val="46463B"/>
          <w:w w:val="80"/>
          <w:sz w:val="17"/>
          <w:szCs w:val="17"/>
        </w:rPr>
      </w:pPr>
      <w:r>
        <w:rPr>
          <w:rFonts w:ascii="Times New Roman" w:hAnsi="Times New Roman" w:cs="Times New Roman"/>
          <w:sz w:val="24"/>
          <w:szCs w:val="24"/>
        </w:rPr>
        <w:br w:type="column"/>
      </w:r>
      <w:r>
        <w:rPr>
          <w:rFonts w:ascii="Arial" w:hAnsi="Arial" w:cs="Arial"/>
          <w:color w:val="46463B"/>
          <w:w w:val="75"/>
          <w:sz w:val="16"/>
          <w:szCs w:val="16"/>
        </w:rPr>
        <w:lastRenderedPageBreak/>
        <w:t xml:space="preserve">understands that the Condominium Is </w:t>
      </w:r>
      <w:r>
        <w:rPr>
          <w:rFonts w:ascii="Arial" w:hAnsi="Arial" w:cs="Arial"/>
          <w:color w:val="46463B"/>
          <w:spacing w:val="-4"/>
          <w:w w:val="75"/>
          <w:sz w:val="16"/>
          <w:szCs w:val="16"/>
        </w:rPr>
        <w:t xml:space="preserve">Intended </w:t>
      </w:r>
      <w:r>
        <w:rPr>
          <w:rFonts w:ascii="Arial" w:hAnsi="Arial" w:cs="Arial"/>
          <w:color w:val="46463B"/>
          <w:w w:val="75"/>
          <w:sz w:val="16"/>
          <w:szCs w:val="16"/>
        </w:rPr>
        <w:t xml:space="preserve">to be a phased condominium, and that </w:t>
      </w:r>
      <w:r>
        <w:rPr>
          <w:rFonts w:ascii="Arial" w:hAnsi="Arial" w:cs="Arial"/>
          <w:color w:val="46463B"/>
          <w:w w:val="75"/>
          <w:sz w:val="17"/>
          <w:szCs w:val="17"/>
        </w:rPr>
        <w:t xml:space="preserve">H </w:t>
      </w:r>
      <w:r>
        <w:rPr>
          <w:rFonts w:ascii="Times New Roman" w:hAnsi="Times New Roman" w:cs="Times New Roman"/>
          <w:color w:val="46463B"/>
          <w:w w:val="75"/>
          <w:sz w:val="16"/>
          <w:szCs w:val="16"/>
        </w:rPr>
        <w:t xml:space="preserve">and </w:t>
      </w:r>
      <w:r>
        <w:rPr>
          <w:rFonts w:ascii="Arial" w:hAnsi="Arial" w:cs="Arial"/>
          <w:color w:val="46463B"/>
          <w:w w:val="75"/>
          <w:sz w:val="16"/>
          <w:szCs w:val="16"/>
        </w:rPr>
        <w:t xml:space="preserve">when additional </w:t>
      </w:r>
      <w:r>
        <w:rPr>
          <w:rFonts w:ascii="Arial" w:hAnsi="Arial" w:cs="Arial"/>
          <w:color w:val="46463B"/>
          <w:w w:val="80"/>
          <w:sz w:val="16"/>
          <w:szCs w:val="16"/>
        </w:rPr>
        <w:t>phases</w:t>
      </w:r>
      <w:r>
        <w:rPr>
          <w:rFonts w:ascii="Arial" w:hAnsi="Arial" w:cs="Arial"/>
          <w:color w:val="46463B"/>
          <w:spacing w:val="-10"/>
          <w:w w:val="80"/>
          <w:sz w:val="16"/>
          <w:szCs w:val="16"/>
        </w:rPr>
        <w:t xml:space="preserve"> </w:t>
      </w:r>
      <w:r>
        <w:rPr>
          <w:rFonts w:ascii="Arial" w:hAnsi="Arial" w:cs="Arial"/>
          <w:color w:val="46463B"/>
          <w:w w:val="80"/>
          <w:sz w:val="16"/>
          <w:szCs w:val="16"/>
        </w:rPr>
        <w:t>are</w:t>
      </w:r>
      <w:r>
        <w:rPr>
          <w:rFonts w:ascii="Arial" w:hAnsi="Arial" w:cs="Arial"/>
          <w:color w:val="46463B"/>
          <w:spacing w:val="-17"/>
          <w:w w:val="80"/>
          <w:sz w:val="16"/>
          <w:szCs w:val="16"/>
        </w:rPr>
        <w:t xml:space="preserve"> </w:t>
      </w:r>
      <w:r>
        <w:rPr>
          <w:rFonts w:ascii="Arial" w:hAnsi="Arial" w:cs="Arial"/>
          <w:color w:val="46463B"/>
          <w:w w:val="80"/>
          <w:sz w:val="16"/>
          <w:szCs w:val="16"/>
        </w:rPr>
        <w:t>added</w:t>
      </w:r>
      <w:r>
        <w:rPr>
          <w:rFonts w:ascii="Arial" w:hAnsi="Arial" w:cs="Arial"/>
          <w:color w:val="46463B"/>
          <w:spacing w:val="-19"/>
          <w:w w:val="80"/>
          <w:sz w:val="16"/>
          <w:szCs w:val="16"/>
        </w:rPr>
        <w:t xml:space="preserve"> </w:t>
      </w:r>
      <w:r>
        <w:rPr>
          <w:rFonts w:ascii="Arial" w:hAnsi="Arial" w:cs="Arial"/>
          <w:color w:val="46463B"/>
          <w:w w:val="80"/>
          <w:sz w:val="16"/>
          <w:szCs w:val="16"/>
        </w:rPr>
        <w:t>from</w:t>
      </w:r>
      <w:r>
        <w:rPr>
          <w:rFonts w:ascii="Arial" w:hAnsi="Arial" w:cs="Arial"/>
          <w:color w:val="46463B"/>
          <w:spacing w:val="-19"/>
          <w:w w:val="80"/>
          <w:sz w:val="16"/>
          <w:szCs w:val="16"/>
        </w:rPr>
        <w:t xml:space="preserve"> </w:t>
      </w:r>
      <w:r>
        <w:rPr>
          <w:rFonts w:ascii="Arial" w:hAnsi="Arial" w:cs="Arial"/>
          <w:color w:val="46463B"/>
          <w:w w:val="80"/>
          <w:sz w:val="16"/>
          <w:szCs w:val="16"/>
        </w:rPr>
        <w:t>time</w:t>
      </w:r>
      <w:r>
        <w:rPr>
          <w:rFonts w:ascii="Arial" w:hAnsi="Arial" w:cs="Arial"/>
          <w:color w:val="46463B"/>
          <w:spacing w:val="-19"/>
          <w:w w:val="80"/>
          <w:sz w:val="16"/>
          <w:szCs w:val="16"/>
        </w:rPr>
        <w:t xml:space="preserve"> </w:t>
      </w:r>
      <w:r>
        <w:rPr>
          <w:rFonts w:ascii="Arial" w:hAnsi="Arial" w:cs="Arial"/>
          <w:color w:val="46463B"/>
          <w:w w:val="80"/>
          <w:sz w:val="15"/>
          <w:szCs w:val="15"/>
        </w:rPr>
        <w:t>to</w:t>
      </w:r>
      <w:r>
        <w:rPr>
          <w:rFonts w:ascii="Arial" w:hAnsi="Arial" w:cs="Arial"/>
          <w:color w:val="46463B"/>
          <w:spacing w:val="-18"/>
          <w:w w:val="80"/>
          <w:sz w:val="15"/>
          <w:szCs w:val="15"/>
        </w:rPr>
        <w:t xml:space="preserve"> </w:t>
      </w:r>
      <w:r>
        <w:rPr>
          <w:rFonts w:ascii="Arial" w:hAnsi="Arial" w:cs="Arial"/>
          <w:color w:val="46463B"/>
          <w:w w:val="80"/>
          <w:sz w:val="16"/>
          <w:szCs w:val="16"/>
        </w:rPr>
        <w:t>time,</w:t>
      </w:r>
      <w:r>
        <w:rPr>
          <w:rFonts w:ascii="Arial" w:hAnsi="Arial" w:cs="Arial"/>
          <w:color w:val="46463B"/>
          <w:spacing w:val="-19"/>
          <w:w w:val="80"/>
          <w:sz w:val="16"/>
          <w:szCs w:val="16"/>
        </w:rPr>
        <w:t xml:space="preserve"> </w:t>
      </w:r>
      <w:r>
        <w:rPr>
          <w:rFonts w:ascii="Times New Roman" w:hAnsi="Times New Roman" w:cs="Times New Roman"/>
          <w:color w:val="46463B"/>
          <w:w w:val="80"/>
          <w:sz w:val="17"/>
          <w:szCs w:val="17"/>
        </w:rPr>
        <w:t>the</w:t>
      </w:r>
      <w:r>
        <w:rPr>
          <w:rFonts w:ascii="Times New Roman" w:hAnsi="Times New Roman" w:cs="Times New Roman"/>
          <w:color w:val="46463B"/>
          <w:spacing w:val="-14"/>
          <w:w w:val="80"/>
          <w:sz w:val="17"/>
          <w:szCs w:val="17"/>
        </w:rPr>
        <w:t xml:space="preserve"> </w:t>
      </w:r>
      <w:r>
        <w:rPr>
          <w:rFonts w:ascii="Arial" w:hAnsi="Arial" w:cs="Arial"/>
          <w:color w:val="46463B"/>
          <w:w w:val="80"/>
          <w:sz w:val="16"/>
          <w:szCs w:val="16"/>
        </w:rPr>
        <w:t>undivided tnterest·tn</w:t>
      </w:r>
      <w:r>
        <w:rPr>
          <w:rFonts w:ascii="Arial" w:hAnsi="Arial" w:cs="Arial"/>
          <w:color w:val="46463B"/>
          <w:spacing w:val="-16"/>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Common</w:t>
      </w:r>
      <w:r>
        <w:rPr>
          <w:rFonts w:ascii="Arial" w:hAnsi="Arial" w:cs="Arial"/>
          <w:color w:val="46463B"/>
          <w:spacing w:val="-16"/>
          <w:w w:val="80"/>
          <w:sz w:val="16"/>
          <w:szCs w:val="16"/>
        </w:rPr>
        <w:t xml:space="preserve"> </w:t>
      </w:r>
      <w:r>
        <w:rPr>
          <w:rFonts w:ascii="Times New Roman" w:hAnsi="Times New Roman" w:cs="Times New Roman"/>
          <w:color w:val="46463B"/>
          <w:w w:val="80"/>
          <w:sz w:val="16"/>
          <w:szCs w:val="16"/>
        </w:rPr>
        <w:t>Areas</w:t>
      </w:r>
      <w:r>
        <w:rPr>
          <w:rFonts w:ascii="Times New Roman" w:hAnsi="Times New Roman" w:cs="Times New Roman"/>
          <w:color w:val="46463B"/>
          <w:spacing w:val="-12"/>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7"/>
          <w:w w:val="80"/>
          <w:sz w:val="16"/>
          <w:szCs w:val="16"/>
        </w:rPr>
        <w:t xml:space="preserve"> </w:t>
      </w:r>
      <w:r>
        <w:rPr>
          <w:rFonts w:ascii="Arial" w:hAnsi="Arial" w:cs="Arial"/>
          <w:color w:val="46463B"/>
          <w:w w:val="80"/>
          <w:sz w:val="16"/>
          <w:szCs w:val="16"/>
        </w:rPr>
        <w:t>Facilities</w:t>
      </w:r>
      <w:r>
        <w:rPr>
          <w:rFonts w:ascii="Arial" w:hAnsi="Arial" w:cs="Arial"/>
          <w:color w:val="46463B"/>
          <w:spacing w:val="-14"/>
          <w:w w:val="80"/>
          <w:sz w:val="16"/>
          <w:szCs w:val="16"/>
        </w:rPr>
        <w:t xml:space="preserve"> </w:t>
      </w:r>
      <w:r>
        <w:rPr>
          <w:rFonts w:ascii="Arial" w:hAnsi="Arial" w:cs="Arial"/>
          <w:color w:val="46463B"/>
          <w:w w:val="80"/>
          <w:sz w:val="16"/>
          <w:szCs w:val="16"/>
        </w:rPr>
        <w:t>of</w:t>
      </w:r>
      <w:r>
        <w:rPr>
          <w:rFonts w:ascii="Arial" w:hAnsi="Arial" w:cs="Arial"/>
          <w:color w:val="46463B"/>
          <w:spacing w:val="-19"/>
          <w:w w:val="80"/>
          <w:sz w:val="16"/>
          <w:szCs w:val="16"/>
        </w:rPr>
        <w:t xml:space="preserve"> </w:t>
      </w:r>
      <w:r>
        <w:rPr>
          <w:rFonts w:ascii="Arial" w:hAnsi="Arial" w:cs="Arial"/>
          <w:color w:val="46463B"/>
          <w:w w:val="80"/>
          <w:sz w:val="16"/>
          <w:szCs w:val="16"/>
        </w:rPr>
        <w:t>the Condominium</w:t>
      </w:r>
      <w:r>
        <w:rPr>
          <w:rFonts w:ascii="Arial" w:hAnsi="Arial" w:cs="Arial"/>
          <w:color w:val="46463B"/>
          <w:spacing w:val="-22"/>
          <w:w w:val="80"/>
          <w:sz w:val="16"/>
          <w:szCs w:val="16"/>
        </w:rPr>
        <w:t xml:space="preserve"> </w:t>
      </w:r>
      <w:r>
        <w:rPr>
          <w:rFonts w:ascii="Arial" w:hAnsi="Arial" w:cs="Arial"/>
          <w:color w:val="46463B"/>
          <w:w w:val="80"/>
          <w:sz w:val="16"/>
          <w:szCs w:val="16"/>
        </w:rPr>
        <w:t>appurtenant</w:t>
      </w:r>
      <w:r>
        <w:rPr>
          <w:rFonts w:ascii="Arial" w:hAnsi="Arial" w:cs="Arial"/>
          <w:color w:val="46463B"/>
          <w:spacing w:val="-19"/>
          <w:w w:val="80"/>
          <w:sz w:val="16"/>
          <w:szCs w:val="16"/>
        </w:rPr>
        <w:t xml:space="preserve"> </w:t>
      </w:r>
      <w:r>
        <w:rPr>
          <w:rFonts w:ascii="Arial" w:hAnsi="Arial" w:cs="Arial"/>
          <w:color w:val="46463B"/>
          <w:w w:val="80"/>
          <w:sz w:val="16"/>
          <w:szCs w:val="16"/>
        </w:rPr>
        <w:t>to</w:t>
      </w:r>
      <w:r>
        <w:rPr>
          <w:rFonts w:ascii="Arial" w:hAnsi="Arial" w:cs="Arial"/>
          <w:color w:val="46463B"/>
          <w:spacing w:val="-23"/>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Subject</w:t>
      </w:r>
      <w:r>
        <w:rPr>
          <w:rFonts w:ascii="Arial" w:hAnsi="Arial" w:cs="Arial"/>
          <w:color w:val="46463B"/>
          <w:spacing w:val="-17"/>
          <w:w w:val="80"/>
          <w:sz w:val="16"/>
          <w:szCs w:val="16"/>
        </w:rPr>
        <w:t xml:space="preserve"> </w:t>
      </w:r>
      <w:r>
        <w:rPr>
          <w:rFonts w:ascii="Arial" w:hAnsi="Arial" w:cs="Arial"/>
          <w:color w:val="46463B"/>
          <w:w w:val="80"/>
          <w:sz w:val="16"/>
          <w:szCs w:val="16"/>
        </w:rPr>
        <w:t>Unit</w:t>
      </w:r>
      <w:r>
        <w:rPr>
          <w:rFonts w:ascii="Arial" w:hAnsi="Arial" w:cs="Arial"/>
          <w:color w:val="46463B"/>
          <w:spacing w:val="-23"/>
          <w:w w:val="80"/>
          <w:sz w:val="16"/>
          <w:szCs w:val="16"/>
        </w:rPr>
        <w:t xml:space="preserve"> </w:t>
      </w:r>
      <w:r>
        <w:rPr>
          <w:rFonts w:ascii="Arial" w:hAnsi="Arial" w:cs="Arial"/>
          <w:color w:val="46463B"/>
          <w:w w:val="80"/>
          <w:sz w:val="16"/>
          <w:szCs w:val="16"/>
        </w:rPr>
        <w:t xml:space="preserve">will decrease as provided </w:t>
      </w:r>
      <w:r>
        <w:rPr>
          <w:rFonts w:ascii="Arial" w:hAnsi="Arial" w:cs="Arial"/>
          <w:color w:val="46463B"/>
          <w:spacing w:val="-4"/>
          <w:w w:val="80"/>
          <w:sz w:val="16"/>
          <w:szCs w:val="16"/>
        </w:rPr>
        <w:t xml:space="preserve">Inthe </w:t>
      </w:r>
      <w:r>
        <w:rPr>
          <w:rFonts w:ascii="Arial" w:hAnsi="Arial" w:cs="Arial"/>
          <w:color w:val="46463B"/>
          <w:w w:val="80"/>
          <w:sz w:val="16"/>
          <w:szCs w:val="16"/>
        </w:rPr>
        <w:t xml:space="preserve">Master </w:t>
      </w:r>
      <w:r>
        <w:rPr>
          <w:rFonts w:ascii="Times New Roman" w:hAnsi="Times New Roman" w:cs="Times New Roman"/>
          <w:color w:val="46463B"/>
          <w:w w:val="80"/>
          <w:sz w:val="17"/>
          <w:szCs w:val="17"/>
        </w:rPr>
        <w:t xml:space="preserve">Deed, </w:t>
      </w:r>
      <w:r>
        <w:rPr>
          <w:rFonts w:ascii="Times New Roman" w:hAnsi="Times New Roman" w:cs="Times New Roman"/>
          <w:color w:val="46463B"/>
          <w:w w:val="80"/>
          <w:sz w:val="16"/>
          <w:szCs w:val="16"/>
        </w:rPr>
        <w:t xml:space="preserve">and </w:t>
      </w:r>
      <w:r>
        <w:rPr>
          <w:rFonts w:ascii="Arial" w:hAnsi="Arial" w:cs="Arial"/>
          <w:color w:val="46463B"/>
          <w:w w:val="80"/>
          <w:sz w:val="16"/>
          <w:szCs w:val="16"/>
        </w:rPr>
        <w:t>the Grantee,</w:t>
      </w:r>
      <w:r>
        <w:rPr>
          <w:rFonts w:ascii="Arial" w:hAnsi="Arial" w:cs="Arial"/>
          <w:color w:val="46463B"/>
          <w:spacing w:val="-16"/>
          <w:w w:val="80"/>
          <w:sz w:val="16"/>
          <w:szCs w:val="16"/>
        </w:rPr>
        <w:t xml:space="preserve"> </w:t>
      </w:r>
      <w:r>
        <w:rPr>
          <w:rFonts w:ascii="Arial" w:hAnsi="Arial" w:cs="Arial"/>
          <w:color w:val="46463B"/>
          <w:w w:val="80"/>
          <w:sz w:val="16"/>
          <w:szCs w:val="16"/>
        </w:rPr>
        <w:t>by</w:t>
      </w:r>
      <w:r>
        <w:rPr>
          <w:rFonts w:ascii="Arial" w:hAnsi="Arial" w:cs="Arial"/>
          <w:color w:val="46463B"/>
          <w:spacing w:val="-22"/>
          <w:w w:val="80"/>
          <w:sz w:val="16"/>
          <w:szCs w:val="16"/>
        </w:rPr>
        <w:t xml:space="preserve"> </w:t>
      </w:r>
      <w:r>
        <w:rPr>
          <w:rFonts w:ascii="Arial" w:hAnsi="Arial" w:cs="Arial"/>
          <w:color w:val="46463B"/>
          <w:w w:val="80"/>
          <w:sz w:val="16"/>
          <w:szCs w:val="16"/>
        </w:rPr>
        <w:t>accepting</w:t>
      </w:r>
      <w:r>
        <w:rPr>
          <w:rFonts w:ascii="Arial" w:hAnsi="Arial" w:cs="Arial"/>
          <w:color w:val="46463B"/>
          <w:spacing w:val="-16"/>
          <w:w w:val="80"/>
          <w:sz w:val="16"/>
          <w:szCs w:val="16"/>
        </w:rPr>
        <w:t xml:space="preserve"> </w:t>
      </w:r>
      <w:r>
        <w:rPr>
          <w:rFonts w:ascii="Arial" w:hAnsi="Arial" w:cs="Arial"/>
          <w:color w:val="46463B"/>
          <w:w w:val="80"/>
          <w:sz w:val="16"/>
          <w:szCs w:val="16"/>
        </w:rPr>
        <w:t>delivery</w:t>
      </w:r>
      <w:r>
        <w:rPr>
          <w:rFonts w:ascii="Arial" w:hAnsi="Arial" w:cs="Arial"/>
          <w:color w:val="46463B"/>
          <w:spacing w:val="-21"/>
          <w:w w:val="80"/>
          <w:sz w:val="16"/>
          <w:szCs w:val="16"/>
        </w:rPr>
        <w:t xml:space="preserve"> </w:t>
      </w:r>
      <w:r>
        <w:rPr>
          <w:rFonts w:ascii="Arial" w:hAnsi="Arial" w:cs="Arial"/>
          <w:color w:val="46463B"/>
          <w:w w:val="80"/>
          <w:sz w:val="16"/>
          <w:szCs w:val="16"/>
        </w:rPr>
        <w:t>of</w:t>
      </w:r>
      <w:r>
        <w:rPr>
          <w:rFonts w:ascii="Arial" w:hAnsi="Arial" w:cs="Arial"/>
          <w:color w:val="46463B"/>
          <w:spacing w:val="-22"/>
          <w:w w:val="80"/>
          <w:sz w:val="16"/>
          <w:szCs w:val="16"/>
        </w:rPr>
        <w:t xml:space="preserve"> </w:t>
      </w:r>
      <w:r>
        <w:rPr>
          <w:rFonts w:ascii="Arial" w:hAnsi="Arial" w:cs="Arial"/>
          <w:color w:val="46463B"/>
          <w:w w:val="80"/>
          <w:sz w:val="16"/>
          <w:szCs w:val="16"/>
        </w:rPr>
        <w:t>this</w:t>
      </w:r>
      <w:r>
        <w:rPr>
          <w:rFonts w:ascii="Arial" w:hAnsi="Arial" w:cs="Arial"/>
          <w:color w:val="46463B"/>
          <w:spacing w:val="-21"/>
          <w:w w:val="80"/>
          <w:sz w:val="16"/>
          <w:szCs w:val="16"/>
        </w:rPr>
        <w:t xml:space="preserve"> </w:t>
      </w:r>
      <w:r>
        <w:rPr>
          <w:rFonts w:ascii="Times New Roman" w:hAnsi="Times New Roman" w:cs="Times New Roman"/>
          <w:color w:val="46463B"/>
          <w:w w:val="80"/>
          <w:sz w:val="16"/>
          <w:szCs w:val="16"/>
        </w:rPr>
        <w:t>deed,</w:t>
      </w:r>
      <w:r>
        <w:rPr>
          <w:rFonts w:ascii="Times New Roman" w:hAnsi="Times New Roman" w:cs="Times New Roman"/>
          <w:color w:val="46463B"/>
          <w:spacing w:val="-14"/>
          <w:w w:val="80"/>
          <w:sz w:val="16"/>
          <w:szCs w:val="16"/>
        </w:rPr>
        <w:t xml:space="preserve"> </w:t>
      </w:r>
      <w:r>
        <w:rPr>
          <w:rFonts w:ascii="Arial" w:hAnsi="Arial" w:cs="Arial"/>
          <w:color w:val="46463B"/>
          <w:w w:val="80"/>
          <w:sz w:val="16"/>
          <w:szCs w:val="16"/>
        </w:rPr>
        <w:t>assent</w:t>
      </w:r>
      <w:r>
        <w:rPr>
          <w:rFonts w:ascii="Arial" w:hAnsi="Arial" w:cs="Arial"/>
          <w:color w:val="46463B"/>
          <w:spacing w:val="-23"/>
          <w:w w:val="80"/>
          <w:sz w:val="16"/>
          <w:szCs w:val="16"/>
        </w:rPr>
        <w:t xml:space="preserve"> </w:t>
      </w:r>
      <w:r>
        <w:rPr>
          <w:rFonts w:ascii="Arial" w:hAnsi="Arial" w:cs="Arial"/>
          <w:color w:val="46463B"/>
          <w:w w:val="80"/>
          <w:sz w:val="16"/>
          <w:szCs w:val="16"/>
        </w:rPr>
        <w:t>to sald</w:t>
      </w:r>
      <w:r>
        <w:rPr>
          <w:rFonts w:ascii="Arial" w:hAnsi="Arial" w:cs="Arial"/>
          <w:color w:val="46463B"/>
          <w:spacing w:val="-21"/>
          <w:w w:val="80"/>
          <w:sz w:val="16"/>
          <w:szCs w:val="16"/>
        </w:rPr>
        <w:t xml:space="preserve"> </w:t>
      </w:r>
      <w:r>
        <w:rPr>
          <w:rFonts w:ascii="Arial" w:hAnsi="Arial" w:cs="Arial"/>
          <w:color w:val="46463B"/>
          <w:w w:val="80"/>
          <w:sz w:val="16"/>
          <w:szCs w:val="16"/>
        </w:rPr>
        <w:t>decreases,</w:t>
      </w:r>
      <w:r>
        <w:rPr>
          <w:rFonts w:ascii="Arial" w:hAnsi="Arial" w:cs="Arial"/>
          <w:color w:val="46463B"/>
          <w:spacing w:val="-15"/>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3"/>
          <w:w w:val="80"/>
          <w:sz w:val="16"/>
          <w:szCs w:val="16"/>
        </w:rPr>
        <w:t xml:space="preserve"> </w:t>
      </w:r>
      <w:r>
        <w:rPr>
          <w:rFonts w:ascii="Arial" w:hAnsi="Arial" w:cs="Arial"/>
          <w:color w:val="46463B"/>
          <w:w w:val="80"/>
          <w:sz w:val="16"/>
          <w:szCs w:val="16"/>
        </w:rPr>
        <w:t>assents</w:t>
      </w:r>
      <w:r>
        <w:rPr>
          <w:rFonts w:ascii="Arial" w:hAnsi="Arial" w:cs="Arial"/>
          <w:color w:val="46463B"/>
          <w:spacing w:val="-21"/>
          <w:w w:val="80"/>
          <w:sz w:val="16"/>
          <w:szCs w:val="16"/>
        </w:rPr>
        <w:t xml:space="preserve"> </w:t>
      </w:r>
      <w:r>
        <w:rPr>
          <w:rFonts w:ascii="Arial" w:hAnsi="Arial" w:cs="Arial"/>
          <w:color w:val="46463B"/>
          <w:w w:val="80"/>
          <w:sz w:val="15"/>
          <w:szCs w:val="15"/>
        </w:rPr>
        <w:t>to</w:t>
      </w:r>
      <w:r>
        <w:rPr>
          <w:rFonts w:ascii="Arial" w:hAnsi="Arial" w:cs="Arial"/>
          <w:color w:val="46463B"/>
          <w:spacing w:val="-21"/>
          <w:w w:val="80"/>
          <w:sz w:val="15"/>
          <w:szCs w:val="15"/>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easements</w:t>
      </w:r>
      <w:r>
        <w:rPr>
          <w:rFonts w:ascii="Arial" w:hAnsi="Arial" w:cs="Arial"/>
          <w:color w:val="46463B"/>
          <w:spacing w:val="-16"/>
          <w:w w:val="80"/>
          <w:sz w:val="16"/>
          <w:szCs w:val="16"/>
        </w:rPr>
        <w:t xml:space="preserve"> </w:t>
      </w:r>
      <w:r>
        <w:rPr>
          <w:rFonts w:ascii="Arial" w:hAnsi="Arial" w:cs="Arial"/>
          <w:color w:val="46463B"/>
          <w:w w:val="80"/>
          <w:sz w:val="16"/>
          <w:szCs w:val="16"/>
        </w:rPr>
        <w:t>and rights</w:t>
      </w:r>
      <w:r>
        <w:rPr>
          <w:rFonts w:ascii="Arial" w:hAnsi="Arial" w:cs="Arial"/>
          <w:color w:val="46463B"/>
          <w:spacing w:val="-21"/>
          <w:w w:val="80"/>
          <w:sz w:val="16"/>
          <w:szCs w:val="16"/>
        </w:rPr>
        <w:t xml:space="preserve"> </w:t>
      </w:r>
      <w:r>
        <w:rPr>
          <w:rFonts w:ascii="Arial" w:hAnsi="Arial" w:cs="Arial"/>
          <w:color w:val="46463B"/>
          <w:w w:val="80"/>
          <w:sz w:val="16"/>
          <w:szCs w:val="16"/>
        </w:rPr>
        <w:t>reserved</w:t>
      </w:r>
      <w:r>
        <w:rPr>
          <w:rFonts w:ascii="Arial" w:hAnsi="Arial" w:cs="Arial"/>
          <w:color w:val="46463B"/>
          <w:spacing w:val="-23"/>
          <w:w w:val="80"/>
          <w:sz w:val="16"/>
          <w:szCs w:val="16"/>
        </w:rPr>
        <w:t xml:space="preserve"> </w:t>
      </w:r>
      <w:r>
        <w:rPr>
          <w:rFonts w:ascii="Arial" w:hAnsi="Arial" w:cs="Arial"/>
          <w:color w:val="46463B"/>
          <w:w w:val="80"/>
          <w:sz w:val="15"/>
          <w:szCs w:val="15"/>
        </w:rPr>
        <w:t>to</w:t>
      </w:r>
      <w:r>
        <w:rPr>
          <w:rFonts w:ascii="Arial" w:hAnsi="Arial" w:cs="Arial"/>
          <w:color w:val="46463B"/>
          <w:spacing w:val="-24"/>
          <w:w w:val="80"/>
          <w:sz w:val="15"/>
          <w:szCs w:val="15"/>
        </w:rPr>
        <w:t xml:space="preserve"> </w:t>
      </w:r>
      <w:r>
        <w:rPr>
          <w:rFonts w:ascii="Arial" w:hAnsi="Arial" w:cs="Arial"/>
          <w:color w:val="46463B"/>
          <w:w w:val="80"/>
          <w:sz w:val="16"/>
          <w:szCs w:val="16"/>
        </w:rPr>
        <w:t>the</w:t>
      </w:r>
      <w:r>
        <w:rPr>
          <w:rFonts w:ascii="Arial" w:hAnsi="Arial" w:cs="Arial"/>
          <w:color w:val="46463B"/>
          <w:spacing w:val="-22"/>
          <w:w w:val="80"/>
          <w:sz w:val="16"/>
          <w:szCs w:val="16"/>
        </w:rPr>
        <w:t xml:space="preserve"> </w:t>
      </w:r>
      <w:r>
        <w:rPr>
          <w:rFonts w:ascii="Arial" w:hAnsi="Arial" w:cs="Arial"/>
          <w:color w:val="46463B"/>
          <w:w w:val="80"/>
          <w:sz w:val="16"/>
          <w:szCs w:val="16"/>
        </w:rPr>
        <w:t>Grantor</w:t>
      </w:r>
      <w:r>
        <w:rPr>
          <w:rFonts w:ascii="Arial" w:hAnsi="Arial" w:cs="Arial"/>
          <w:color w:val="46463B"/>
          <w:spacing w:val="-19"/>
          <w:w w:val="80"/>
          <w:sz w:val="16"/>
          <w:szCs w:val="16"/>
        </w:rPr>
        <w:t xml:space="preserve"> </w:t>
      </w:r>
      <w:r>
        <w:rPr>
          <w:rFonts w:ascii="Arial" w:hAnsi="Arial" w:cs="Arial"/>
          <w:color w:val="46463B"/>
          <w:spacing w:val="-16"/>
          <w:w w:val="80"/>
          <w:sz w:val="16"/>
          <w:szCs w:val="16"/>
        </w:rPr>
        <w:t>In</w:t>
      </w:r>
      <w:r>
        <w:rPr>
          <w:rFonts w:ascii="Arial" w:hAnsi="Arial" w:cs="Arial"/>
          <w:color w:val="46463B"/>
          <w:spacing w:val="-30"/>
          <w:w w:val="80"/>
          <w:sz w:val="16"/>
          <w:szCs w:val="16"/>
        </w:rPr>
        <w:t xml:space="preserve"> </w:t>
      </w:r>
      <w:r>
        <w:rPr>
          <w:rFonts w:ascii="Arial" w:hAnsi="Arial" w:cs="Arial"/>
          <w:color w:val="46463B"/>
          <w:w w:val="80"/>
          <w:sz w:val="16"/>
          <w:szCs w:val="16"/>
        </w:rPr>
        <w:t>the</w:t>
      </w:r>
      <w:r>
        <w:rPr>
          <w:rFonts w:ascii="Arial" w:hAnsi="Arial" w:cs="Arial"/>
          <w:color w:val="46463B"/>
          <w:spacing w:val="-22"/>
          <w:w w:val="80"/>
          <w:sz w:val="16"/>
          <w:szCs w:val="16"/>
        </w:rPr>
        <w:t xml:space="preserve"> </w:t>
      </w:r>
      <w:r>
        <w:rPr>
          <w:rFonts w:ascii="Arial" w:hAnsi="Arial" w:cs="Arial"/>
          <w:color w:val="46463B"/>
          <w:w w:val="80"/>
          <w:sz w:val="16"/>
          <w:szCs w:val="16"/>
        </w:rPr>
        <w:t>Master</w:t>
      </w:r>
      <w:r>
        <w:rPr>
          <w:rFonts w:ascii="Arial" w:hAnsi="Arial" w:cs="Arial"/>
          <w:color w:val="46463B"/>
          <w:spacing w:val="-21"/>
          <w:w w:val="80"/>
          <w:sz w:val="16"/>
          <w:szCs w:val="16"/>
        </w:rPr>
        <w:t xml:space="preserve"> </w:t>
      </w:r>
      <w:r>
        <w:rPr>
          <w:rFonts w:ascii="Arial" w:hAnsi="Arial" w:cs="Arial"/>
          <w:color w:val="46463B"/>
          <w:w w:val="80"/>
          <w:sz w:val="16"/>
          <w:szCs w:val="16"/>
        </w:rPr>
        <w:t>Deed.</w:t>
      </w:r>
      <w:r>
        <w:rPr>
          <w:rFonts w:ascii="Arial" w:hAnsi="Arial" w:cs="Arial"/>
          <w:color w:val="46463B"/>
          <w:spacing w:val="-25"/>
          <w:w w:val="80"/>
          <w:sz w:val="16"/>
          <w:szCs w:val="16"/>
        </w:rPr>
        <w:t xml:space="preserve"> </w:t>
      </w:r>
      <w:r>
        <w:rPr>
          <w:rFonts w:ascii="Arial" w:hAnsi="Arial" w:cs="Arial"/>
          <w:color w:val="46463B"/>
          <w:w w:val="80"/>
          <w:sz w:val="16"/>
          <w:szCs w:val="16"/>
        </w:rPr>
        <w:t xml:space="preserve">The </w:t>
      </w:r>
      <w:r>
        <w:rPr>
          <w:rFonts w:ascii="Arial" w:hAnsi="Arial" w:cs="Arial"/>
          <w:color w:val="46463B"/>
          <w:w w:val="72"/>
          <w:sz w:val="16"/>
          <w:szCs w:val="16"/>
        </w:rPr>
        <w:t xml:space="preserve">Subject Unit </w:t>
      </w:r>
      <w:r>
        <w:rPr>
          <w:rFonts w:ascii="Arial" w:hAnsi="Arial" w:cs="Arial"/>
          <w:color w:val="46463B"/>
          <w:spacing w:val="-21"/>
          <w:w w:val="115"/>
          <w:sz w:val="16"/>
          <w:szCs w:val="16"/>
        </w:rPr>
        <w:t>Is</w:t>
      </w:r>
      <w:r>
        <w:rPr>
          <w:rFonts w:ascii="Arial" w:hAnsi="Arial" w:cs="Arial"/>
          <w:color w:val="46463B"/>
          <w:w w:val="115"/>
          <w:sz w:val="16"/>
          <w:szCs w:val="16"/>
        </w:rPr>
        <w:t xml:space="preserve"> </w:t>
      </w:r>
      <w:r>
        <w:rPr>
          <w:rFonts w:ascii="Arial" w:hAnsi="Arial" w:cs="Arial"/>
          <w:color w:val="46463B"/>
          <w:spacing w:val="-6"/>
          <w:w w:val="82"/>
          <w:sz w:val="16"/>
          <w:szCs w:val="16"/>
        </w:rPr>
        <w:t>Intended</w:t>
      </w:r>
      <w:r>
        <w:rPr>
          <w:rFonts w:ascii="Arial" w:hAnsi="Arial" w:cs="Arial"/>
          <w:color w:val="46463B"/>
          <w:w w:val="82"/>
          <w:sz w:val="16"/>
          <w:szCs w:val="16"/>
        </w:rPr>
        <w:t xml:space="preserve"> </w:t>
      </w:r>
      <w:r>
        <w:rPr>
          <w:rFonts w:ascii="Arial" w:hAnsi="Arial" w:cs="Arial"/>
          <w:color w:val="46463B"/>
          <w:w w:val="83"/>
          <w:sz w:val="15"/>
          <w:szCs w:val="15"/>
        </w:rPr>
        <w:t xml:space="preserve">to </w:t>
      </w:r>
      <w:r>
        <w:rPr>
          <w:rFonts w:ascii="Arial" w:hAnsi="Arial" w:cs="Arial"/>
          <w:color w:val="46463B"/>
          <w:w w:val="72"/>
          <w:sz w:val="16"/>
          <w:szCs w:val="16"/>
        </w:rPr>
        <w:t xml:space="preserve">be used </w:t>
      </w:r>
      <w:r>
        <w:rPr>
          <w:rFonts w:ascii="Arial" w:hAnsi="Arial" w:cs="Arial"/>
          <w:color w:val="46463B"/>
          <w:w w:val="79"/>
          <w:sz w:val="16"/>
          <w:szCs w:val="16"/>
        </w:rPr>
        <w:t xml:space="preserve">for </w:t>
      </w:r>
      <w:r>
        <w:rPr>
          <w:rFonts w:ascii="Arial" w:hAnsi="Arial" w:cs="Arial"/>
          <w:color w:val="46463B"/>
          <w:w w:val="72"/>
          <w:sz w:val="16"/>
          <w:szCs w:val="16"/>
        </w:rPr>
        <w:t xml:space="preserve">residential </w:t>
      </w:r>
      <w:r>
        <w:rPr>
          <w:rFonts w:ascii="Arial" w:hAnsi="Arial" w:cs="Arial"/>
          <w:color w:val="46463B"/>
          <w:w w:val="80"/>
          <w:sz w:val="16"/>
          <w:szCs w:val="16"/>
        </w:rPr>
        <w:t>purposes</w:t>
      </w:r>
      <w:r>
        <w:rPr>
          <w:rFonts w:ascii="Arial" w:hAnsi="Arial" w:cs="Arial"/>
          <w:color w:val="46463B"/>
          <w:spacing w:val="-17"/>
          <w:w w:val="80"/>
          <w:sz w:val="16"/>
          <w:szCs w:val="16"/>
        </w:rPr>
        <w:t xml:space="preserve"> </w:t>
      </w:r>
      <w:r>
        <w:rPr>
          <w:rFonts w:ascii="Arial" w:hAnsi="Arial" w:cs="Arial"/>
          <w:color w:val="46463B"/>
          <w:w w:val="80"/>
          <w:sz w:val="16"/>
          <w:szCs w:val="16"/>
        </w:rPr>
        <w:t>only.</w:t>
      </w:r>
      <w:r>
        <w:rPr>
          <w:rFonts w:ascii="Arial" w:hAnsi="Arial" w:cs="Arial"/>
          <w:color w:val="46463B"/>
          <w:spacing w:val="-14"/>
          <w:w w:val="80"/>
          <w:sz w:val="16"/>
          <w:szCs w:val="16"/>
        </w:rPr>
        <w:t xml:space="preserve"> </w:t>
      </w:r>
      <w:r>
        <w:rPr>
          <w:rFonts w:ascii="Arial" w:hAnsi="Arial" w:cs="Arial"/>
          <w:color w:val="46463B"/>
          <w:w w:val="80"/>
          <w:sz w:val="16"/>
          <w:szCs w:val="16"/>
        </w:rPr>
        <w:t>Being</w:t>
      </w:r>
      <w:r>
        <w:rPr>
          <w:rFonts w:ascii="Arial" w:hAnsi="Arial" w:cs="Arial"/>
          <w:color w:val="46463B"/>
          <w:spacing w:val="-18"/>
          <w:w w:val="80"/>
          <w:sz w:val="16"/>
          <w:szCs w:val="16"/>
        </w:rPr>
        <w:t xml:space="preserve"> </w:t>
      </w:r>
      <w:r>
        <w:rPr>
          <w:rFonts w:ascii="Arial" w:hAnsi="Arial" w:cs="Arial"/>
          <w:color w:val="46463B"/>
          <w:w w:val="80"/>
          <w:sz w:val="16"/>
          <w:szCs w:val="16"/>
        </w:rPr>
        <w:t>all</w:t>
      </w:r>
      <w:r>
        <w:rPr>
          <w:rFonts w:ascii="Arial" w:hAnsi="Arial" w:cs="Arial"/>
          <w:color w:val="46463B"/>
          <w:spacing w:val="-21"/>
          <w:w w:val="80"/>
          <w:sz w:val="16"/>
          <w:szCs w:val="16"/>
        </w:rPr>
        <w:t xml:space="preserve"> </w:t>
      </w:r>
      <w:r>
        <w:rPr>
          <w:rFonts w:ascii="Arial" w:hAnsi="Arial" w:cs="Arial"/>
          <w:color w:val="46463B"/>
          <w:w w:val="80"/>
          <w:sz w:val="16"/>
          <w:szCs w:val="16"/>
        </w:rPr>
        <w:t>and</w:t>
      </w:r>
      <w:r>
        <w:rPr>
          <w:rFonts w:ascii="Arial" w:hAnsi="Arial" w:cs="Arial"/>
          <w:color w:val="46463B"/>
          <w:spacing w:val="-22"/>
          <w:w w:val="80"/>
          <w:sz w:val="16"/>
          <w:szCs w:val="16"/>
        </w:rPr>
        <w:t xml:space="preserve"> </w:t>
      </w:r>
      <w:r>
        <w:rPr>
          <w:rFonts w:ascii="Arial" w:hAnsi="Arial" w:cs="Arial"/>
          <w:color w:val="46463B"/>
          <w:w w:val="80"/>
          <w:sz w:val="16"/>
          <w:szCs w:val="16"/>
        </w:rPr>
        <w:t>the</w:t>
      </w:r>
      <w:r>
        <w:rPr>
          <w:rFonts w:ascii="Arial" w:hAnsi="Arial" w:cs="Arial"/>
          <w:color w:val="46463B"/>
          <w:spacing w:val="-15"/>
          <w:w w:val="80"/>
          <w:sz w:val="16"/>
          <w:szCs w:val="16"/>
        </w:rPr>
        <w:t xml:space="preserve"> </w:t>
      </w:r>
      <w:r>
        <w:rPr>
          <w:rFonts w:ascii="Arial" w:hAnsi="Arial" w:cs="Arial"/>
          <w:color w:val="46463B"/>
          <w:w w:val="80"/>
          <w:sz w:val="16"/>
          <w:szCs w:val="16"/>
        </w:rPr>
        <w:t>same</w:t>
      </w:r>
      <w:r>
        <w:rPr>
          <w:rFonts w:ascii="Arial" w:hAnsi="Arial" w:cs="Arial"/>
          <w:color w:val="46463B"/>
          <w:spacing w:val="-14"/>
          <w:w w:val="80"/>
          <w:sz w:val="16"/>
          <w:szCs w:val="16"/>
        </w:rPr>
        <w:t xml:space="preserve"> </w:t>
      </w:r>
      <w:r>
        <w:rPr>
          <w:rFonts w:ascii="Arial" w:hAnsi="Arial" w:cs="Arial"/>
          <w:color w:val="46463B"/>
          <w:w w:val="80"/>
          <w:sz w:val="16"/>
          <w:szCs w:val="16"/>
        </w:rPr>
        <w:t>premises conveyed</w:t>
      </w:r>
      <w:r>
        <w:rPr>
          <w:rFonts w:ascii="Arial" w:hAnsi="Arial" w:cs="Arial"/>
          <w:color w:val="46463B"/>
          <w:spacing w:val="-24"/>
          <w:w w:val="80"/>
          <w:sz w:val="16"/>
          <w:szCs w:val="16"/>
        </w:rPr>
        <w:t xml:space="preserve"> </w:t>
      </w:r>
      <w:r>
        <w:rPr>
          <w:rFonts w:ascii="Arial" w:hAnsi="Arial" w:cs="Arial"/>
          <w:color w:val="46463B"/>
          <w:w w:val="80"/>
          <w:sz w:val="16"/>
          <w:szCs w:val="16"/>
        </w:rPr>
        <w:t>to</w:t>
      </w:r>
      <w:r>
        <w:rPr>
          <w:rFonts w:ascii="Arial" w:hAnsi="Arial" w:cs="Arial"/>
          <w:color w:val="46463B"/>
          <w:spacing w:val="-18"/>
          <w:w w:val="80"/>
          <w:sz w:val="16"/>
          <w:szCs w:val="16"/>
        </w:rPr>
        <w:t xml:space="preserve"> </w:t>
      </w:r>
      <w:r>
        <w:rPr>
          <w:rFonts w:ascii="Arial" w:hAnsi="Arial" w:cs="Arial"/>
          <w:color w:val="46463B"/>
          <w:w w:val="80"/>
          <w:sz w:val="16"/>
          <w:szCs w:val="16"/>
        </w:rPr>
        <w:t>me</w:t>
      </w:r>
      <w:r>
        <w:rPr>
          <w:rFonts w:ascii="Arial" w:hAnsi="Arial" w:cs="Arial"/>
          <w:color w:val="46463B"/>
          <w:spacing w:val="-19"/>
          <w:w w:val="80"/>
          <w:sz w:val="16"/>
          <w:szCs w:val="16"/>
        </w:rPr>
        <w:t xml:space="preserve"> </w:t>
      </w:r>
      <w:r>
        <w:rPr>
          <w:rFonts w:ascii="Arial" w:hAnsi="Arial" w:cs="Arial"/>
          <w:color w:val="46463B"/>
          <w:w w:val="80"/>
          <w:sz w:val="16"/>
          <w:szCs w:val="16"/>
        </w:rPr>
        <w:t>by</w:t>
      </w:r>
      <w:r>
        <w:rPr>
          <w:rFonts w:ascii="Arial" w:hAnsi="Arial" w:cs="Arial"/>
          <w:color w:val="46463B"/>
          <w:spacing w:val="-20"/>
          <w:w w:val="80"/>
          <w:sz w:val="16"/>
          <w:szCs w:val="16"/>
        </w:rPr>
        <w:t xml:space="preserve"> </w:t>
      </w:r>
      <w:r>
        <w:rPr>
          <w:rFonts w:ascii="Times New Roman" w:hAnsi="Times New Roman" w:cs="Times New Roman"/>
          <w:color w:val="46463B"/>
          <w:w w:val="80"/>
          <w:sz w:val="16"/>
          <w:szCs w:val="16"/>
        </w:rPr>
        <w:t>deed</w:t>
      </w:r>
      <w:r>
        <w:rPr>
          <w:rFonts w:ascii="Times New Roman" w:hAnsi="Times New Roman" w:cs="Times New Roman"/>
          <w:color w:val="46463B"/>
          <w:spacing w:val="-15"/>
          <w:w w:val="80"/>
          <w:sz w:val="16"/>
          <w:szCs w:val="16"/>
        </w:rPr>
        <w:t xml:space="preserve"> </w:t>
      </w:r>
      <w:r>
        <w:rPr>
          <w:rFonts w:ascii="Arial" w:hAnsi="Arial" w:cs="Arial"/>
          <w:color w:val="46463B"/>
          <w:w w:val="80"/>
          <w:sz w:val="15"/>
          <w:szCs w:val="15"/>
        </w:rPr>
        <w:t>to</w:t>
      </w:r>
      <w:r>
        <w:rPr>
          <w:rFonts w:ascii="Arial" w:hAnsi="Arial" w:cs="Arial"/>
          <w:color w:val="46463B"/>
          <w:spacing w:val="-15"/>
          <w:w w:val="80"/>
          <w:sz w:val="15"/>
          <w:szCs w:val="15"/>
        </w:rPr>
        <w:t xml:space="preserve"> </w:t>
      </w:r>
      <w:r>
        <w:rPr>
          <w:rFonts w:ascii="Arial" w:hAnsi="Arial" w:cs="Arial"/>
          <w:color w:val="46463B"/>
          <w:w w:val="80"/>
          <w:sz w:val="16"/>
          <w:szCs w:val="16"/>
        </w:rPr>
        <w:t>be</w:t>
      </w:r>
      <w:r>
        <w:rPr>
          <w:rFonts w:ascii="Arial" w:hAnsi="Arial" w:cs="Arial"/>
          <w:color w:val="46463B"/>
          <w:spacing w:val="-20"/>
          <w:w w:val="80"/>
          <w:sz w:val="16"/>
          <w:szCs w:val="16"/>
        </w:rPr>
        <w:t xml:space="preserve"> </w:t>
      </w:r>
      <w:r>
        <w:rPr>
          <w:rFonts w:ascii="Arial" w:hAnsi="Arial" w:cs="Arial"/>
          <w:color w:val="46463B"/>
          <w:w w:val="80"/>
          <w:sz w:val="16"/>
          <w:szCs w:val="16"/>
        </w:rPr>
        <w:t>recorded</w:t>
      </w:r>
      <w:r>
        <w:rPr>
          <w:rFonts w:ascii="Arial" w:hAnsi="Arial" w:cs="Arial"/>
          <w:color w:val="46463B"/>
          <w:spacing w:val="-18"/>
          <w:w w:val="80"/>
          <w:sz w:val="16"/>
          <w:szCs w:val="16"/>
        </w:rPr>
        <w:t xml:space="preserve"> </w:t>
      </w:r>
      <w:r>
        <w:rPr>
          <w:rFonts w:ascii="Times New Roman" w:hAnsi="Times New Roman" w:cs="Times New Roman"/>
          <w:color w:val="46463B"/>
          <w:w w:val="80"/>
          <w:sz w:val="17"/>
          <w:szCs w:val="17"/>
        </w:rPr>
        <w:t>herewith.</w:t>
      </w:r>
    </w:p>
    <w:p w:rsidR="00610E6C" w:rsidRDefault="00610E6C">
      <w:pPr>
        <w:pStyle w:val="BodyText"/>
        <w:kinsoku w:val="0"/>
        <w:overflowPunct w:val="0"/>
        <w:spacing w:line="147" w:lineRule="exact"/>
        <w:ind w:left="131" w:right="782"/>
        <w:jc w:val="center"/>
        <w:rPr>
          <w:rFonts w:ascii="Arial" w:hAnsi="Arial" w:cs="Arial"/>
          <w:color w:val="46463B"/>
          <w:w w:val="80"/>
          <w:sz w:val="16"/>
          <w:szCs w:val="16"/>
        </w:rPr>
      </w:pPr>
      <w:r>
        <w:rPr>
          <w:rFonts w:ascii="Arial" w:hAnsi="Arial" w:cs="Arial"/>
          <w:color w:val="46463B"/>
          <w:w w:val="80"/>
          <w:sz w:val="16"/>
          <w:szCs w:val="16"/>
        </w:rPr>
        <w:t xml:space="preserve">The premises are </w:t>
      </w:r>
      <w:r>
        <w:rPr>
          <w:rFonts w:ascii="Times New Roman" w:hAnsi="Times New Roman" w:cs="Times New Roman"/>
          <w:color w:val="46463B"/>
          <w:w w:val="80"/>
          <w:sz w:val="18"/>
          <w:szCs w:val="18"/>
        </w:rPr>
        <w:t xml:space="preserve">to </w:t>
      </w:r>
      <w:r>
        <w:rPr>
          <w:rFonts w:ascii="Arial" w:hAnsi="Arial" w:cs="Arial"/>
          <w:color w:val="46463B"/>
          <w:w w:val="80"/>
          <w:sz w:val="16"/>
          <w:szCs w:val="16"/>
        </w:rPr>
        <w:t xml:space="preserve">be sold subject </w:t>
      </w:r>
      <w:r>
        <w:rPr>
          <w:rFonts w:ascii="Times New Roman" w:hAnsi="Times New Roman" w:cs="Times New Roman"/>
          <w:color w:val="46463B"/>
          <w:w w:val="80"/>
          <w:sz w:val="18"/>
          <w:szCs w:val="18"/>
        </w:rPr>
        <w:t xml:space="preserve">to </w:t>
      </w:r>
      <w:r>
        <w:rPr>
          <w:rFonts w:ascii="Arial" w:hAnsi="Arial" w:cs="Arial"/>
          <w:color w:val="46463B"/>
          <w:w w:val="80"/>
          <w:sz w:val="16"/>
          <w:szCs w:val="16"/>
        </w:rPr>
        <w:t>and with the</w:t>
      </w:r>
    </w:p>
    <w:p w:rsidR="00610E6C" w:rsidRDefault="00610E6C">
      <w:pPr>
        <w:pStyle w:val="BodyText"/>
        <w:kinsoku w:val="0"/>
        <w:overflowPunct w:val="0"/>
        <w:spacing w:before="8" w:line="201" w:lineRule="auto"/>
        <w:ind w:left="179" w:right="795" w:hanging="27"/>
        <w:jc w:val="center"/>
        <w:rPr>
          <w:rFonts w:ascii="Times New Roman" w:hAnsi="Times New Roman" w:cs="Times New Roman"/>
          <w:color w:val="56544F"/>
          <w:w w:val="75"/>
          <w:sz w:val="17"/>
          <w:szCs w:val="17"/>
        </w:rPr>
      </w:pPr>
      <w:r>
        <w:rPr>
          <w:rFonts w:ascii="Arial" w:hAnsi="Arial" w:cs="Arial"/>
          <w:color w:val="46463B"/>
          <w:w w:val="80"/>
          <w:sz w:val="16"/>
          <w:szCs w:val="16"/>
        </w:rPr>
        <w:t xml:space="preserve">benefit of all easements, restrictions, </w:t>
      </w:r>
      <w:r>
        <w:rPr>
          <w:rFonts w:ascii="Arial" w:hAnsi="Arial" w:cs="Arial"/>
          <w:color w:val="46463B"/>
          <w:spacing w:val="-3"/>
          <w:w w:val="80"/>
          <w:sz w:val="16"/>
          <w:szCs w:val="16"/>
        </w:rPr>
        <w:t xml:space="preserve">building </w:t>
      </w:r>
      <w:r>
        <w:rPr>
          <w:rFonts w:ascii="Arial" w:hAnsi="Arial" w:cs="Arial"/>
          <w:color w:val="46463B"/>
          <w:w w:val="80"/>
          <w:sz w:val="16"/>
          <w:szCs w:val="16"/>
        </w:rPr>
        <w:t xml:space="preserve">and </w:t>
      </w:r>
      <w:r>
        <w:rPr>
          <w:rFonts w:ascii="Arial" w:hAnsi="Arial" w:cs="Arial"/>
          <w:color w:val="46463B"/>
          <w:spacing w:val="-1"/>
          <w:w w:val="75"/>
          <w:sz w:val="16"/>
          <w:szCs w:val="16"/>
        </w:rPr>
        <w:t>zoning</w:t>
      </w:r>
      <w:r>
        <w:rPr>
          <w:rFonts w:ascii="Arial" w:hAnsi="Arial" w:cs="Arial"/>
          <w:color w:val="46463B"/>
          <w:w w:val="75"/>
          <w:sz w:val="16"/>
          <w:szCs w:val="16"/>
        </w:rPr>
        <w:t xml:space="preserve"> </w:t>
      </w:r>
      <w:r>
        <w:rPr>
          <w:rFonts w:ascii="Arial" w:hAnsi="Arial" w:cs="Arial"/>
          <w:color w:val="46463B"/>
          <w:w w:val="76"/>
          <w:sz w:val="16"/>
          <w:szCs w:val="16"/>
        </w:rPr>
        <w:t xml:space="preserve">laws, </w:t>
      </w:r>
      <w:r>
        <w:rPr>
          <w:rFonts w:ascii="Arial" w:hAnsi="Arial" w:cs="Arial"/>
          <w:color w:val="46463B"/>
          <w:spacing w:val="-6"/>
          <w:w w:val="87"/>
          <w:sz w:val="16"/>
          <w:szCs w:val="16"/>
        </w:rPr>
        <w:t>ltens,</w:t>
      </w:r>
      <w:r>
        <w:rPr>
          <w:rFonts w:ascii="Arial" w:hAnsi="Arial" w:cs="Arial"/>
          <w:color w:val="46463B"/>
          <w:w w:val="87"/>
          <w:sz w:val="16"/>
          <w:szCs w:val="16"/>
        </w:rPr>
        <w:t xml:space="preserve"> </w:t>
      </w:r>
      <w:r>
        <w:rPr>
          <w:rFonts w:ascii="Arial" w:hAnsi="Arial" w:cs="Arial"/>
          <w:color w:val="46463B"/>
          <w:w w:val="72"/>
          <w:sz w:val="16"/>
          <w:szCs w:val="16"/>
        </w:rPr>
        <w:t xml:space="preserve">attorneys </w:t>
      </w:r>
      <w:r>
        <w:rPr>
          <w:rFonts w:ascii="Times New Roman" w:hAnsi="Times New Roman" w:cs="Times New Roman"/>
          <w:color w:val="46463B"/>
          <w:w w:val="87"/>
          <w:sz w:val="16"/>
          <w:szCs w:val="16"/>
        </w:rPr>
        <w:t xml:space="preserve">fees </w:t>
      </w:r>
      <w:r>
        <w:rPr>
          <w:rFonts w:ascii="Arial" w:hAnsi="Arial" w:cs="Arial"/>
          <w:color w:val="46463B"/>
          <w:w w:val="72"/>
          <w:sz w:val="16"/>
          <w:szCs w:val="16"/>
        </w:rPr>
        <w:t xml:space="preserve">and </w:t>
      </w:r>
      <w:r>
        <w:rPr>
          <w:rFonts w:ascii="Arial" w:hAnsi="Arial" w:cs="Arial"/>
          <w:color w:val="46463B"/>
          <w:w w:val="81"/>
          <w:sz w:val="15"/>
          <w:szCs w:val="15"/>
        </w:rPr>
        <w:t xml:space="preserve">costs </w:t>
      </w:r>
      <w:r>
        <w:rPr>
          <w:rFonts w:ascii="Arial" w:hAnsi="Arial" w:cs="Arial"/>
          <w:color w:val="46463B"/>
          <w:w w:val="72"/>
          <w:sz w:val="16"/>
          <w:szCs w:val="16"/>
        </w:rPr>
        <w:t>pursuant</w:t>
      </w:r>
      <w:r>
        <w:rPr>
          <w:rFonts w:ascii="Arial" w:hAnsi="Arial" w:cs="Arial"/>
          <w:color w:val="46463B"/>
          <w:spacing w:val="-11"/>
          <w:w w:val="72"/>
          <w:sz w:val="16"/>
          <w:szCs w:val="16"/>
        </w:rPr>
        <w:t xml:space="preserve"> </w:t>
      </w:r>
      <w:r>
        <w:rPr>
          <w:rFonts w:ascii="Arial" w:hAnsi="Arial" w:cs="Arial"/>
          <w:color w:val="46463B"/>
          <w:w w:val="82"/>
          <w:sz w:val="16"/>
          <w:szCs w:val="16"/>
        </w:rPr>
        <w:t xml:space="preserve">to </w:t>
      </w:r>
      <w:r>
        <w:rPr>
          <w:rFonts w:ascii="Arial" w:hAnsi="Arial" w:cs="Arial"/>
          <w:color w:val="46463B"/>
          <w:w w:val="80"/>
          <w:sz w:val="16"/>
          <w:szCs w:val="16"/>
        </w:rPr>
        <w:t>M.G.L.Ch.183A,</w:t>
      </w:r>
      <w:r>
        <w:rPr>
          <w:rFonts w:ascii="Arial" w:hAnsi="Arial" w:cs="Arial"/>
          <w:color w:val="46463B"/>
          <w:spacing w:val="-23"/>
          <w:w w:val="80"/>
          <w:sz w:val="16"/>
          <w:szCs w:val="16"/>
        </w:rPr>
        <w:t xml:space="preserve"> </w:t>
      </w:r>
      <w:r>
        <w:rPr>
          <w:rFonts w:ascii="Arial" w:hAnsi="Arial" w:cs="Arial"/>
          <w:color w:val="46463B"/>
          <w:w w:val="80"/>
          <w:sz w:val="16"/>
          <w:szCs w:val="16"/>
        </w:rPr>
        <w:t>unpaid</w:t>
      </w:r>
      <w:r>
        <w:rPr>
          <w:rFonts w:ascii="Arial" w:hAnsi="Arial" w:cs="Arial"/>
          <w:color w:val="46463B"/>
          <w:spacing w:val="-23"/>
          <w:w w:val="80"/>
          <w:sz w:val="16"/>
          <w:szCs w:val="16"/>
        </w:rPr>
        <w:t xml:space="preserve"> </w:t>
      </w:r>
      <w:r>
        <w:rPr>
          <w:rFonts w:ascii="Arial" w:hAnsi="Arial" w:cs="Arial"/>
          <w:color w:val="46463B"/>
          <w:w w:val="80"/>
          <w:sz w:val="16"/>
          <w:szCs w:val="16"/>
        </w:rPr>
        <w:t>taxes,</w:t>
      </w:r>
      <w:r>
        <w:rPr>
          <w:rFonts w:ascii="Arial" w:hAnsi="Arial" w:cs="Arial"/>
          <w:color w:val="46463B"/>
          <w:spacing w:val="-20"/>
          <w:w w:val="80"/>
          <w:sz w:val="16"/>
          <w:szCs w:val="16"/>
        </w:rPr>
        <w:t xml:space="preserve"> </w:t>
      </w:r>
      <w:r>
        <w:rPr>
          <w:rFonts w:ascii="Arial" w:hAnsi="Arial" w:cs="Arial"/>
          <w:color w:val="46463B"/>
          <w:w w:val="80"/>
          <w:sz w:val="15"/>
          <w:szCs w:val="15"/>
        </w:rPr>
        <w:t>tax</w:t>
      </w:r>
      <w:r>
        <w:rPr>
          <w:rFonts w:ascii="Arial" w:hAnsi="Arial" w:cs="Arial"/>
          <w:color w:val="46463B"/>
          <w:spacing w:val="-20"/>
          <w:w w:val="80"/>
          <w:sz w:val="15"/>
          <w:szCs w:val="15"/>
        </w:rPr>
        <w:t xml:space="preserve"> </w:t>
      </w:r>
      <w:r>
        <w:rPr>
          <w:rFonts w:ascii="Arial" w:hAnsi="Arial" w:cs="Arial"/>
          <w:color w:val="46463B"/>
          <w:w w:val="80"/>
          <w:sz w:val="16"/>
          <w:szCs w:val="16"/>
        </w:rPr>
        <w:t>titles,</w:t>
      </w:r>
      <w:r>
        <w:rPr>
          <w:rFonts w:ascii="Arial" w:hAnsi="Arial" w:cs="Arial"/>
          <w:color w:val="46463B"/>
          <w:spacing w:val="-16"/>
          <w:w w:val="80"/>
          <w:sz w:val="16"/>
          <w:szCs w:val="16"/>
        </w:rPr>
        <w:t xml:space="preserve"> </w:t>
      </w:r>
      <w:r>
        <w:rPr>
          <w:rFonts w:ascii="Arial" w:hAnsi="Arial" w:cs="Arial"/>
          <w:color w:val="46463B"/>
          <w:w w:val="80"/>
          <w:sz w:val="16"/>
          <w:szCs w:val="16"/>
        </w:rPr>
        <w:t>water</w:t>
      </w:r>
      <w:r>
        <w:rPr>
          <w:rFonts w:ascii="Arial" w:hAnsi="Arial" w:cs="Arial"/>
          <w:color w:val="46463B"/>
          <w:spacing w:val="-17"/>
          <w:w w:val="80"/>
          <w:sz w:val="16"/>
          <w:szCs w:val="16"/>
        </w:rPr>
        <w:t xml:space="preserve"> </w:t>
      </w:r>
      <w:r>
        <w:rPr>
          <w:rFonts w:ascii="Arial" w:hAnsi="Arial" w:cs="Arial"/>
          <w:color w:val="46463B"/>
          <w:w w:val="80"/>
          <w:sz w:val="16"/>
          <w:szCs w:val="16"/>
        </w:rPr>
        <w:t>bills, municipal</w:t>
      </w:r>
      <w:r>
        <w:rPr>
          <w:rFonts w:ascii="Arial" w:hAnsi="Arial" w:cs="Arial"/>
          <w:color w:val="46463B"/>
          <w:spacing w:val="-18"/>
          <w:w w:val="80"/>
          <w:sz w:val="16"/>
          <w:szCs w:val="16"/>
        </w:rPr>
        <w:t xml:space="preserve"> </w:t>
      </w:r>
      <w:r>
        <w:rPr>
          <w:rFonts w:ascii="Arial" w:hAnsi="Arial" w:cs="Arial"/>
          <w:color w:val="46463B"/>
          <w:spacing w:val="-5"/>
          <w:w w:val="80"/>
          <w:sz w:val="16"/>
          <w:szCs w:val="16"/>
        </w:rPr>
        <w:t>liens</w:t>
      </w:r>
      <w:r>
        <w:rPr>
          <w:rFonts w:ascii="Arial" w:hAnsi="Arial" w:cs="Arial"/>
          <w:color w:val="46463B"/>
          <w:spacing w:val="-20"/>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4"/>
          <w:w w:val="80"/>
          <w:sz w:val="16"/>
          <w:szCs w:val="16"/>
        </w:rPr>
        <w:t xml:space="preserve"> </w:t>
      </w:r>
      <w:r>
        <w:rPr>
          <w:rFonts w:ascii="Arial" w:hAnsi="Arial" w:cs="Arial"/>
          <w:color w:val="46463B"/>
          <w:w w:val="80"/>
          <w:sz w:val="16"/>
          <w:szCs w:val="16"/>
        </w:rPr>
        <w:t>assessments,</w:t>
      </w:r>
      <w:r>
        <w:rPr>
          <w:rFonts w:ascii="Arial" w:hAnsi="Arial" w:cs="Arial"/>
          <w:color w:val="46463B"/>
          <w:spacing w:val="-17"/>
          <w:w w:val="80"/>
          <w:sz w:val="16"/>
          <w:szCs w:val="16"/>
        </w:rPr>
        <w:t xml:space="preserve"> </w:t>
      </w:r>
      <w:r>
        <w:rPr>
          <w:rFonts w:ascii="Arial" w:hAnsi="Arial" w:cs="Arial"/>
          <w:color w:val="46463B"/>
          <w:w w:val="80"/>
          <w:sz w:val="16"/>
          <w:szCs w:val="16"/>
        </w:rPr>
        <w:t>rights</w:t>
      </w:r>
      <w:r>
        <w:rPr>
          <w:rFonts w:ascii="Arial" w:hAnsi="Arial" w:cs="Arial"/>
          <w:color w:val="46463B"/>
          <w:spacing w:val="-22"/>
          <w:w w:val="80"/>
          <w:sz w:val="16"/>
          <w:szCs w:val="16"/>
        </w:rPr>
        <w:t xml:space="preserve"> </w:t>
      </w:r>
      <w:r>
        <w:rPr>
          <w:rFonts w:ascii="Arial" w:hAnsi="Arial" w:cs="Arial"/>
          <w:color w:val="46463B"/>
          <w:w w:val="80"/>
          <w:sz w:val="16"/>
          <w:szCs w:val="16"/>
        </w:rPr>
        <w:t>of</w:t>
      </w:r>
      <w:r>
        <w:rPr>
          <w:rFonts w:ascii="Arial" w:hAnsi="Arial" w:cs="Arial"/>
          <w:color w:val="46463B"/>
          <w:spacing w:val="-25"/>
          <w:w w:val="80"/>
          <w:sz w:val="16"/>
          <w:szCs w:val="16"/>
        </w:rPr>
        <w:t xml:space="preserve"> </w:t>
      </w:r>
      <w:r>
        <w:rPr>
          <w:rFonts w:ascii="Arial" w:hAnsi="Arial" w:cs="Arial"/>
          <w:color w:val="46463B"/>
          <w:w w:val="80"/>
          <w:sz w:val="16"/>
          <w:szCs w:val="16"/>
        </w:rPr>
        <w:t>tenants</w:t>
      </w:r>
      <w:r>
        <w:rPr>
          <w:rFonts w:ascii="Arial" w:hAnsi="Arial" w:cs="Arial"/>
          <w:color w:val="46463B"/>
          <w:spacing w:val="-15"/>
          <w:w w:val="80"/>
          <w:sz w:val="16"/>
          <w:szCs w:val="16"/>
        </w:rPr>
        <w:t xml:space="preserve"> </w:t>
      </w:r>
      <w:r>
        <w:rPr>
          <w:rFonts w:ascii="Arial" w:hAnsi="Arial" w:cs="Arial"/>
          <w:color w:val="46463B"/>
          <w:w w:val="80"/>
          <w:sz w:val="16"/>
          <w:szCs w:val="16"/>
        </w:rPr>
        <w:t xml:space="preserve">and </w:t>
      </w:r>
      <w:r>
        <w:rPr>
          <w:rFonts w:ascii="Arial" w:hAnsi="Arial" w:cs="Arial"/>
          <w:color w:val="46463B"/>
          <w:w w:val="75"/>
          <w:sz w:val="16"/>
          <w:szCs w:val="16"/>
        </w:rPr>
        <w:t xml:space="preserve">parties </w:t>
      </w:r>
      <w:r>
        <w:rPr>
          <w:rFonts w:ascii="Times New Roman" w:hAnsi="Times New Roman" w:cs="Times New Roman"/>
          <w:color w:val="46463B"/>
          <w:w w:val="75"/>
          <w:sz w:val="17"/>
          <w:szCs w:val="17"/>
        </w:rPr>
        <w:t>In</w:t>
      </w:r>
      <w:r>
        <w:rPr>
          <w:rFonts w:ascii="Times New Roman" w:hAnsi="Times New Roman" w:cs="Times New Roman"/>
          <w:color w:val="46463B"/>
          <w:spacing w:val="16"/>
          <w:w w:val="75"/>
          <w:sz w:val="17"/>
          <w:szCs w:val="17"/>
        </w:rPr>
        <w:t xml:space="preserve"> </w:t>
      </w:r>
      <w:r>
        <w:rPr>
          <w:rFonts w:ascii="Times New Roman" w:hAnsi="Times New Roman" w:cs="Times New Roman"/>
          <w:color w:val="56544F"/>
          <w:w w:val="75"/>
          <w:sz w:val="17"/>
          <w:szCs w:val="17"/>
        </w:rPr>
        <w:t>possess)on.</w:t>
      </w:r>
    </w:p>
    <w:p w:rsidR="00610E6C" w:rsidRDefault="00610E6C">
      <w:pPr>
        <w:pStyle w:val="BodyText"/>
        <w:kinsoku w:val="0"/>
        <w:overflowPunct w:val="0"/>
        <w:spacing w:line="129" w:lineRule="exact"/>
        <w:ind w:left="109" w:right="782"/>
        <w:jc w:val="center"/>
        <w:rPr>
          <w:rFonts w:ascii="Arial" w:hAnsi="Arial" w:cs="Arial"/>
          <w:color w:val="46463B"/>
          <w:w w:val="70"/>
          <w:sz w:val="17"/>
          <w:szCs w:val="17"/>
        </w:rPr>
      </w:pPr>
      <w:r>
        <w:rPr>
          <w:rFonts w:ascii="Arial" w:hAnsi="Arial" w:cs="Arial"/>
          <w:color w:val="46463B"/>
          <w:w w:val="70"/>
          <w:sz w:val="16"/>
          <w:szCs w:val="16"/>
        </w:rPr>
        <w:t xml:space="preserve">TERMS OF SALE: </w:t>
      </w:r>
      <w:r>
        <w:rPr>
          <w:rFonts w:ascii="Arial" w:hAnsi="Arial" w:cs="Arial"/>
          <w:color w:val="46463B"/>
          <w:w w:val="70"/>
          <w:sz w:val="17"/>
          <w:szCs w:val="17"/>
        </w:rPr>
        <w:t xml:space="preserve">A </w:t>
      </w:r>
      <w:r>
        <w:rPr>
          <w:rFonts w:ascii="Times New Roman" w:hAnsi="Times New Roman" w:cs="Times New Roman"/>
          <w:color w:val="56544F"/>
          <w:w w:val="70"/>
          <w:sz w:val="16"/>
          <w:szCs w:val="16"/>
        </w:rPr>
        <w:t xml:space="preserve">deposit </w:t>
      </w:r>
      <w:r>
        <w:rPr>
          <w:rFonts w:ascii="Arial" w:hAnsi="Arial" w:cs="Arial"/>
          <w:color w:val="56544F"/>
          <w:w w:val="70"/>
          <w:sz w:val="15"/>
          <w:szCs w:val="15"/>
        </w:rPr>
        <w:t xml:space="preserve">of </w:t>
      </w:r>
      <w:r>
        <w:rPr>
          <w:rFonts w:ascii="Arial" w:hAnsi="Arial" w:cs="Arial"/>
          <w:color w:val="56544F"/>
          <w:w w:val="70"/>
          <w:sz w:val="17"/>
          <w:szCs w:val="17"/>
        </w:rPr>
        <w:t xml:space="preserve">FIVE </w:t>
      </w:r>
      <w:r>
        <w:rPr>
          <w:rFonts w:ascii="Arial" w:hAnsi="Arial" w:cs="Arial"/>
          <w:color w:val="46463B"/>
          <w:w w:val="70"/>
          <w:sz w:val="17"/>
          <w:szCs w:val="17"/>
        </w:rPr>
        <w:t>THOUSAND</w:t>
      </w:r>
    </w:p>
    <w:p w:rsidR="00610E6C" w:rsidRDefault="00ED0708">
      <w:pPr>
        <w:pStyle w:val="BodyText"/>
        <w:kinsoku w:val="0"/>
        <w:overflowPunct w:val="0"/>
        <w:spacing w:line="178" w:lineRule="exact"/>
        <w:ind w:left="159" w:right="782"/>
        <w:jc w:val="center"/>
        <w:rPr>
          <w:rFonts w:ascii="Times New Roman" w:hAnsi="Times New Roman" w:cs="Times New Roman"/>
          <w:color w:val="46463B"/>
          <w:w w:val="75"/>
          <w:sz w:val="20"/>
          <w:szCs w:val="20"/>
        </w:rPr>
      </w:pPr>
      <w:r>
        <w:rPr>
          <w:noProof/>
        </w:rPr>
        <mc:AlternateContent>
          <mc:Choice Requires="wpg">
            <w:drawing>
              <wp:anchor distT="0" distB="0" distL="114300" distR="114300" simplePos="0" relativeHeight="251580928" behindDoc="0" locked="0" layoutInCell="0" allowOverlap="1">
                <wp:simplePos x="0" y="0"/>
                <wp:positionH relativeFrom="page">
                  <wp:posOffset>9862820</wp:posOffset>
                </wp:positionH>
                <wp:positionV relativeFrom="paragraph">
                  <wp:posOffset>50165</wp:posOffset>
                </wp:positionV>
                <wp:extent cx="60960" cy="2390140"/>
                <wp:effectExtent l="0" t="0" r="0" b="0"/>
                <wp:wrapNone/>
                <wp:docPr id="126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2390140"/>
                          <a:chOff x="15532" y="79"/>
                          <a:chExt cx="96" cy="3764"/>
                        </a:xfrm>
                      </wpg:grpSpPr>
                      <pic:pic xmlns:pic="http://schemas.openxmlformats.org/drawingml/2006/picture">
                        <pic:nvPicPr>
                          <pic:cNvPr id="1262" name="Picture 39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5533" y="1914"/>
                            <a:ext cx="1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3" name="Freeform 398"/>
                        <wps:cNvSpPr>
                          <a:spLocks/>
                        </wps:cNvSpPr>
                        <wps:spPr bwMode="auto">
                          <a:xfrm>
                            <a:off x="15585" y="89"/>
                            <a:ext cx="20" cy="3744"/>
                          </a:xfrm>
                          <a:custGeom>
                            <a:avLst/>
                            <a:gdLst>
                              <a:gd name="T0" fmla="*/ 0 w 20"/>
                              <a:gd name="T1" fmla="*/ 3744 h 3744"/>
                              <a:gd name="T2" fmla="*/ 0 w 20"/>
                              <a:gd name="T3" fmla="*/ 0 h 3744"/>
                            </a:gdLst>
                            <a:ahLst/>
                            <a:cxnLst>
                              <a:cxn ang="0">
                                <a:pos x="T0" y="T1"/>
                              </a:cxn>
                              <a:cxn ang="0">
                                <a:pos x="T2" y="T3"/>
                              </a:cxn>
                            </a:cxnLst>
                            <a:rect l="0" t="0" r="r" b="b"/>
                            <a:pathLst>
                              <a:path w="20" h="3744">
                                <a:moveTo>
                                  <a:pt x="0" y="3744"/>
                                </a:moveTo>
                                <a:lnTo>
                                  <a:pt x="0" y="0"/>
                                </a:lnTo>
                              </a:path>
                            </a:pathLst>
                          </a:custGeom>
                          <a:noFill/>
                          <a:ln w="12192">
                            <a:solidFill>
                              <a:srgbClr val="CFC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776.6pt;margin-top:3.95pt;width:4.8pt;height:188.2pt;z-index:251580928;mso-position-horizontal-relative:page" coordorigin="15532,79" coordsize="96,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" o:allowincell="f">
                <v:shape id="Picture 397" o:spid="_x0000_s1027" type="#_x0000_t75" style="position:absolute;left:15533;top:1914;width:10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kwUXCAAAA3QAAAA8AAABkcnMvZG93bnJldi54bWxET0trAjEQvgv+hzBCbzVrpFJWo6iwtKW9&#10;1Md93Iy7i5vJkkTd/vumUPA2H99zFqvetuJGPjSONUzGGQji0pmGKw2HffH8CiJEZIOtY9LwQwFW&#10;y+Fggblxd/6m2y5WIoVwyFFDHWOXSxnKmiyGseuIE3d23mJM0FfSeLyncNtKlWUzabHh1FBjR9ua&#10;ysvuajV80lsTCz+dvrTbzemjP6rDV6G0fhr16zmISH18iP/d7ybNVzMFf9+kE+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pMFFwgAAAN0AAAAPAAAAAAAAAAAAAAAAAJ8C&#10;AABkcnMvZG93bnJldi54bWxQSwUGAAAAAAQABAD3AAAAjgMAAAAA&#10;">
                  <v:imagedata r:id="rId311" o:title=""/>
                </v:shape>
                <v:shape id="Freeform 398" o:spid="_x0000_s1028" style="position:absolute;left:15585;top:89;width:20;height:3744;visibility:visible;mso-wrap-style:square;v-text-anchor:top" coordsize="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PMIA&#10;AADdAAAADwAAAGRycy9kb3ducmV2LnhtbERPyW7CMBC9I/UfrKnUGzikgCDFIERb6JVFnKfxEAfi&#10;cRS7JPx9XQmpt3l668yXna3EjRpfOlYwHCQgiHOnSy4UHA+f/SkIH5A1Vo5JwZ08LBdPvTlm2rW8&#10;o9s+FCKGsM9QgQmhzqT0uSGLfuBq4sidXWMxRNgUUjfYxnBbyTRJJtJiybHBYE1rQ/l1/2MVnI2b&#10;jThs8+v2Y/xdXDan97TdKPXy3K3eQATqwr/44f7ScX46e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1g8wgAAAN0AAAAPAAAAAAAAAAAAAAAAAJgCAABkcnMvZG93&#10;bnJldi54bWxQSwUGAAAAAAQABAD1AAAAhwMAAAAA&#10;" path="m,3744l,e" filled="f" strokecolor="#cfc8c3" strokeweight=".96pt">
                  <v:path arrowok="t" o:connecttype="custom" o:connectlocs="0,3744;0,0" o:connectangles="0,0"/>
                </v:shape>
                <w10:wrap anchorx="page"/>
              </v:group>
            </w:pict>
          </mc:Fallback>
        </mc:AlternateContent>
      </w:r>
      <w:r w:rsidR="00610E6C">
        <w:rPr>
          <w:rFonts w:ascii="Arial" w:hAnsi="Arial" w:cs="Arial"/>
          <w:color w:val="46463B"/>
          <w:w w:val="75"/>
          <w:sz w:val="16"/>
          <w:szCs w:val="16"/>
        </w:rPr>
        <w:t>DOLLARS AND 00 CENTS ($5,000.00) In the form</w:t>
      </w:r>
      <w:r w:rsidR="00610E6C">
        <w:rPr>
          <w:rFonts w:ascii="Arial" w:hAnsi="Arial" w:cs="Arial"/>
          <w:color w:val="BAB6B3"/>
          <w:w w:val="75"/>
          <w:sz w:val="16"/>
          <w:szCs w:val="16"/>
        </w:rPr>
        <w:t>,</w:t>
      </w:r>
      <w:r w:rsidR="00610E6C">
        <w:rPr>
          <w:rFonts w:ascii="Arial" w:hAnsi="Arial" w:cs="Arial"/>
          <w:color w:val="56544F"/>
          <w:w w:val="75"/>
          <w:sz w:val="16"/>
          <w:szCs w:val="16"/>
        </w:rPr>
        <w:t xml:space="preserve">of </w:t>
      </w:r>
      <w:r w:rsidR="00610E6C">
        <w:rPr>
          <w:rFonts w:ascii="Times New Roman" w:hAnsi="Times New Roman" w:cs="Times New Roman"/>
          <w:color w:val="46463B"/>
          <w:w w:val="75"/>
          <w:sz w:val="20"/>
          <w:szCs w:val="20"/>
        </w:rPr>
        <w:t>a</w:t>
      </w:r>
    </w:p>
    <w:p w:rsidR="00610E6C" w:rsidRDefault="00610E6C">
      <w:pPr>
        <w:pStyle w:val="BodyText"/>
        <w:kinsoku w:val="0"/>
        <w:overflowPunct w:val="0"/>
        <w:spacing w:before="9" w:line="196" w:lineRule="auto"/>
        <w:ind w:left="169" w:right="791" w:firstLine="28"/>
        <w:jc w:val="both"/>
        <w:rPr>
          <w:rFonts w:ascii="Times New Roman" w:hAnsi="Times New Roman" w:cs="Times New Roman"/>
          <w:color w:val="46463B"/>
          <w:w w:val="79"/>
          <w:sz w:val="16"/>
          <w:szCs w:val="16"/>
        </w:rPr>
      </w:pPr>
      <w:r>
        <w:rPr>
          <w:rFonts w:ascii="Arial" w:hAnsi="Arial" w:cs="Arial"/>
          <w:color w:val="46463B"/>
          <w:w w:val="75"/>
          <w:sz w:val="16"/>
          <w:szCs w:val="16"/>
        </w:rPr>
        <w:t xml:space="preserve">certified check, bank treasurer's check, or money order </w:t>
      </w:r>
      <w:r>
        <w:rPr>
          <w:rFonts w:ascii="Arial" w:hAnsi="Arial" w:cs="Arial"/>
          <w:color w:val="46463B"/>
          <w:w w:val="80"/>
          <w:sz w:val="16"/>
          <w:szCs w:val="16"/>
        </w:rPr>
        <w:t>will</w:t>
      </w:r>
      <w:r>
        <w:rPr>
          <w:rFonts w:ascii="Arial" w:hAnsi="Arial" w:cs="Arial"/>
          <w:color w:val="46463B"/>
          <w:spacing w:val="-15"/>
          <w:w w:val="80"/>
          <w:sz w:val="16"/>
          <w:szCs w:val="16"/>
        </w:rPr>
        <w:t xml:space="preserve"> </w:t>
      </w:r>
      <w:r>
        <w:rPr>
          <w:rFonts w:ascii="Times New Roman" w:hAnsi="Times New Roman" w:cs="Times New Roman"/>
          <w:color w:val="46463B"/>
          <w:w w:val="80"/>
          <w:sz w:val="16"/>
          <w:szCs w:val="16"/>
        </w:rPr>
        <w:t>be</w:t>
      </w:r>
      <w:r>
        <w:rPr>
          <w:rFonts w:ascii="Times New Roman" w:hAnsi="Times New Roman" w:cs="Times New Roman"/>
          <w:color w:val="46463B"/>
          <w:spacing w:val="-10"/>
          <w:w w:val="80"/>
          <w:sz w:val="16"/>
          <w:szCs w:val="16"/>
        </w:rPr>
        <w:t xml:space="preserve"> </w:t>
      </w:r>
      <w:r>
        <w:rPr>
          <w:rFonts w:ascii="Arial" w:hAnsi="Arial" w:cs="Arial"/>
          <w:color w:val="46463B"/>
          <w:w w:val="80"/>
          <w:sz w:val="16"/>
          <w:szCs w:val="16"/>
        </w:rPr>
        <w:t>required</w:t>
      </w:r>
      <w:r>
        <w:rPr>
          <w:rFonts w:ascii="Arial" w:hAnsi="Arial" w:cs="Arial"/>
          <w:color w:val="46463B"/>
          <w:spacing w:val="-23"/>
          <w:w w:val="80"/>
          <w:sz w:val="16"/>
          <w:szCs w:val="16"/>
        </w:rPr>
        <w:t xml:space="preserve"> </w:t>
      </w:r>
      <w:r>
        <w:rPr>
          <w:rFonts w:ascii="Arial" w:hAnsi="Arial" w:cs="Arial"/>
          <w:color w:val="46463B"/>
          <w:w w:val="80"/>
          <w:sz w:val="16"/>
          <w:szCs w:val="16"/>
        </w:rPr>
        <w:t>to</w:t>
      </w:r>
      <w:r>
        <w:rPr>
          <w:rFonts w:ascii="Arial" w:hAnsi="Arial" w:cs="Arial"/>
          <w:color w:val="46463B"/>
          <w:spacing w:val="-9"/>
          <w:w w:val="80"/>
          <w:sz w:val="16"/>
          <w:szCs w:val="16"/>
        </w:rPr>
        <w:t xml:space="preserve"> </w:t>
      </w:r>
      <w:r>
        <w:rPr>
          <w:rFonts w:ascii="Arial" w:hAnsi="Arial" w:cs="Arial"/>
          <w:color w:val="46463B"/>
          <w:w w:val="80"/>
          <w:sz w:val="16"/>
          <w:szCs w:val="16"/>
        </w:rPr>
        <w:t>be</w:t>
      </w:r>
      <w:r>
        <w:rPr>
          <w:rFonts w:ascii="Arial" w:hAnsi="Arial" w:cs="Arial"/>
          <w:color w:val="46463B"/>
          <w:spacing w:val="-16"/>
          <w:w w:val="80"/>
          <w:sz w:val="16"/>
          <w:szCs w:val="16"/>
        </w:rPr>
        <w:t xml:space="preserve"> </w:t>
      </w:r>
      <w:r>
        <w:rPr>
          <w:rFonts w:ascii="Arial" w:hAnsi="Arial" w:cs="Arial"/>
          <w:color w:val="46463B"/>
          <w:w w:val="80"/>
          <w:sz w:val="16"/>
          <w:szCs w:val="16"/>
        </w:rPr>
        <w:t>delivered</w:t>
      </w:r>
      <w:r>
        <w:rPr>
          <w:rFonts w:ascii="Arial" w:hAnsi="Arial" w:cs="Arial"/>
          <w:color w:val="46463B"/>
          <w:spacing w:val="-11"/>
          <w:w w:val="80"/>
          <w:sz w:val="16"/>
          <w:szCs w:val="16"/>
        </w:rPr>
        <w:t xml:space="preserve"> </w:t>
      </w:r>
      <w:r>
        <w:rPr>
          <w:rFonts w:ascii="Arial" w:hAnsi="Arial" w:cs="Arial"/>
          <w:color w:val="46463B"/>
          <w:w w:val="80"/>
          <w:sz w:val="16"/>
          <w:szCs w:val="16"/>
        </w:rPr>
        <w:t>at</w:t>
      </w:r>
      <w:r>
        <w:rPr>
          <w:rFonts w:ascii="Arial" w:hAnsi="Arial" w:cs="Arial"/>
          <w:color w:val="46463B"/>
          <w:spacing w:val="-17"/>
          <w:w w:val="80"/>
          <w:sz w:val="16"/>
          <w:szCs w:val="16"/>
        </w:rPr>
        <w:t xml:space="preserve"> </w:t>
      </w:r>
      <w:r>
        <w:rPr>
          <w:rFonts w:ascii="Arial" w:hAnsi="Arial" w:cs="Arial"/>
          <w:color w:val="46463B"/>
          <w:w w:val="80"/>
          <w:sz w:val="16"/>
          <w:szCs w:val="16"/>
        </w:rPr>
        <w:t>or</w:t>
      </w:r>
      <w:r>
        <w:rPr>
          <w:rFonts w:ascii="Arial" w:hAnsi="Arial" w:cs="Arial"/>
          <w:color w:val="46463B"/>
          <w:spacing w:val="-15"/>
          <w:w w:val="80"/>
          <w:sz w:val="16"/>
          <w:szCs w:val="16"/>
        </w:rPr>
        <w:t xml:space="preserve"> </w:t>
      </w:r>
      <w:r>
        <w:rPr>
          <w:rFonts w:ascii="Arial" w:hAnsi="Arial" w:cs="Arial"/>
          <w:color w:val="46463B"/>
          <w:w w:val="80"/>
          <w:sz w:val="16"/>
          <w:szCs w:val="16"/>
        </w:rPr>
        <w:t>before</w:t>
      </w:r>
      <w:r>
        <w:rPr>
          <w:rFonts w:ascii="Arial" w:hAnsi="Arial" w:cs="Arial"/>
          <w:color w:val="46463B"/>
          <w:spacing w:val="-19"/>
          <w:w w:val="80"/>
          <w:sz w:val="16"/>
          <w:szCs w:val="16"/>
        </w:rPr>
        <w:t xml:space="preserve"> </w:t>
      </w:r>
      <w:r>
        <w:rPr>
          <w:rFonts w:ascii="Arial" w:hAnsi="Arial" w:cs="Arial"/>
          <w:color w:val="46463B"/>
          <w:w w:val="80"/>
          <w:sz w:val="16"/>
          <w:szCs w:val="16"/>
        </w:rPr>
        <w:t>the</w:t>
      </w:r>
      <w:r>
        <w:rPr>
          <w:rFonts w:ascii="Arial" w:hAnsi="Arial" w:cs="Arial"/>
          <w:color w:val="46463B"/>
          <w:spacing w:val="-21"/>
          <w:w w:val="80"/>
          <w:sz w:val="16"/>
          <w:szCs w:val="16"/>
        </w:rPr>
        <w:t xml:space="preserve"> </w:t>
      </w:r>
      <w:r>
        <w:rPr>
          <w:rFonts w:ascii="Times New Roman" w:hAnsi="Times New Roman" w:cs="Times New Roman"/>
          <w:color w:val="46463B"/>
          <w:w w:val="80"/>
          <w:sz w:val="16"/>
          <w:szCs w:val="16"/>
        </w:rPr>
        <w:t>time</w:t>
      </w:r>
      <w:r>
        <w:rPr>
          <w:rFonts w:ascii="Times New Roman" w:hAnsi="Times New Roman" w:cs="Times New Roman"/>
          <w:color w:val="46463B"/>
          <w:spacing w:val="-15"/>
          <w:w w:val="80"/>
          <w:sz w:val="16"/>
          <w:szCs w:val="16"/>
        </w:rPr>
        <w:t xml:space="preserve"> </w:t>
      </w:r>
      <w:r>
        <w:rPr>
          <w:rFonts w:ascii="Arial" w:hAnsi="Arial" w:cs="Arial"/>
          <w:color w:val="46463B"/>
          <w:w w:val="80"/>
          <w:sz w:val="16"/>
          <w:szCs w:val="16"/>
        </w:rPr>
        <w:t>the bid</w:t>
      </w:r>
      <w:r>
        <w:rPr>
          <w:rFonts w:ascii="Arial" w:hAnsi="Arial" w:cs="Arial"/>
          <w:color w:val="46463B"/>
          <w:spacing w:val="-22"/>
          <w:w w:val="80"/>
          <w:sz w:val="16"/>
          <w:szCs w:val="16"/>
        </w:rPr>
        <w:t xml:space="preserve"> </w:t>
      </w:r>
      <w:r>
        <w:rPr>
          <w:rFonts w:ascii="Arial" w:hAnsi="Arial" w:cs="Arial"/>
          <w:color w:val="46463B"/>
          <w:w w:val="80"/>
          <w:sz w:val="16"/>
          <w:szCs w:val="16"/>
        </w:rPr>
        <w:t>is</w:t>
      </w:r>
      <w:r>
        <w:rPr>
          <w:rFonts w:ascii="Arial" w:hAnsi="Arial" w:cs="Arial"/>
          <w:color w:val="46463B"/>
          <w:spacing w:val="-21"/>
          <w:w w:val="80"/>
          <w:sz w:val="16"/>
          <w:szCs w:val="16"/>
        </w:rPr>
        <w:t xml:space="preserve"> </w:t>
      </w:r>
      <w:r>
        <w:rPr>
          <w:rFonts w:ascii="Arial" w:hAnsi="Arial" w:cs="Arial"/>
          <w:color w:val="46463B"/>
          <w:w w:val="80"/>
          <w:sz w:val="16"/>
          <w:szCs w:val="16"/>
        </w:rPr>
        <w:t>offered.</w:t>
      </w:r>
      <w:r>
        <w:rPr>
          <w:rFonts w:ascii="Arial" w:hAnsi="Arial" w:cs="Arial"/>
          <w:color w:val="46463B"/>
          <w:spacing w:val="1"/>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successful</w:t>
      </w:r>
      <w:r>
        <w:rPr>
          <w:rFonts w:ascii="Arial" w:hAnsi="Arial" w:cs="Arial"/>
          <w:color w:val="46463B"/>
          <w:spacing w:val="-16"/>
          <w:w w:val="80"/>
          <w:sz w:val="16"/>
          <w:szCs w:val="16"/>
        </w:rPr>
        <w:t xml:space="preserve"> </w:t>
      </w:r>
      <w:r>
        <w:rPr>
          <w:rFonts w:ascii="Arial" w:hAnsi="Arial" w:cs="Arial"/>
          <w:color w:val="46463B"/>
          <w:w w:val="80"/>
          <w:sz w:val="16"/>
          <w:szCs w:val="16"/>
        </w:rPr>
        <w:t>bidder</w:t>
      </w:r>
      <w:r>
        <w:rPr>
          <w:rFonts w:ascii="Arial" w:hAnsi="Arial" w:cs="Arial"/>
          <w:color w:val="46463B"/>
          <w:spacing w:val="-21"/>
          <w:w w:val="80"/>
          <w:sz w:val="16"/>
          <w:szCs w:val="16"/>
        </w:rPr>
        <w:t xml:space="preserve"> </w:t>
      </w:r>
      <w:r>
        <w:rPr>
          <w:rFonts w:ascii="Arial" w:hAnsi="Arial" w:cs="Arial"/>
          <w:color w:val="46463B"/>
          <w:w w:val="80"/>
          <w:sz w:val="16"/>
          <w:szCs w:val="16"/>
        </w:rPr>
        <w:t>will</w:t>
      </w:r>
      <w:r>
        <w:rPr>
          <w:rFonts w:ascii="Arial" w:hAnsi="Arial" w:cs="Arial"/>
          <w:color w:val="46463B"/>
          <w:spacing w:val="-18"/>
          <w:w w:val="80"/>
          <w:sz w:val="16"/>
          <w:szCs w:val="16"/>
        </w:rPr>
        <w:t xml:space="preserve"> </w:t>
      </w:r>
      <w:r>
        <w:rPr>
          <w:rFonts w:ascii="Arial" w:hAnsi="Arial" w:cs="Arial"/>
          <w:color w:val="46463B"/>
          <w:w w:val="80"/>
          <w:sz w:val="16"/>
          <w:szCs w:val="16"/>
        </w:rPr>
        <w:t>be</w:t>
      </w:r>
      <w:r>
        <w:rPr>
          <w:rFonts w:ascii="Arial" w:hAnsi="Arial" w:cs="Arial"/>
          <w:color w:val="46463B"/>
          <w:spacing w:val="-20"/>
          <w:w w:val="80"/>
          <w:sz w:val="16"/>
          <w:szCs w:val="16"/>
        </w:rPr>
        <w:t xml:space="preserve"> </w:t>
      </w:r>
      <w:r>
        <w:rPr>
          <w:rFonts w:ascii="Arial" w:hAnsi="Arial" w:cs="Arial"/>
          <w:color w:val="46463B"/>
          <w:w w:val="80"/>
          <w:sz w:val="16"/>
          <w:szCs w:val="16"/>
        </w:rPr>
        <w:t>required</w:t>
      </w:r>
      <w:r>
        <w:rPr>
          <w:rFonts w:ascii="Arial" w:hAnsi="Arial" w:cs="Arial"/>
          <w:color w:val="46463B"/>
          <w:spacing w:val="-22"/>
          <w:w w:val="80"/>
          <w:sz w:val="16"/>
          <w:szCs w:val="16"/>
        </w:rPr>
        <w:t xml:space="preserve"> </w:t>
      </w:r>
      <w:r>
        <w:rPr>
          <w:rFonts w:ascii="Times New Roman" w:hAnsi="Times New Roman" w:cs="Times New Roman"/>
          <w:color w:val="46463B"/>
          <w:w w:val="80"/>
          <w:sz w:val="18"/>
          <w:szCs w:val="18"/>
        </w:rPr>
        <w:t xml:space="preserve">to </w:t>
      </w:r>
      <w:r>
        <w:rPr>
          <w:rFonts w:ascii="Arial" w:hAnsi="Arial" w:cs="Arial"/>
          <w:color w:val="46463B"/>
          <w:w w:val="70"/>
          <w:sz w:val="16"/>
          <w:szCs w:val="16"/>
        </w:rPr>
        <w:t xml:space="preserve">execute </w:t>
      </w:r>
      <w:r>
        <w:rPr>
          <w:rFonts w:ascii="Arial" w:hAnsi="Arial" w:cs="Arial"/>
          <w:color w:val="46463B"/>
          <w:w w:val="72"/>
          <w:sz w:val="16"/>
          <w:szCs w:val="16"/>
        </w:rPr>
        <w:t xml:space="preserve">a </w:t>
      </w:r>
      <w:r>
        <w:rPr>
          <w:rFonts w:ascii="Arial" w:hAnsi="Arial" w:cs="Arial"/>
          <w:color w:val="46463B"/>
          <w:w w:val="70"/>
          <w:sz w:val="16"/>
          <w:szCs w:val="16"/>
        </w:rPr>
        <w:t xml:space="preserve">Foreclosure </w:t>
      </w:r>
      <w:r>
        <w:rPr>
          <w:rFonts w:ascii="Arial" w:hAnsi="Arial" w:cs="Arial"/>
          <w:color w:val="46463B"/>
          <w:w w:val="67"/>
          <w:sz w:val="16"/>
          <w:szCs w:val="16"/>
        </w:rPr>
        <w:t xml:space="preserve">Sate </w:t>
      </w:r>
      <w:r>
        <w:rPr>
          <w:rFonts w:ascii="Arial" w:hAnsi="Arial" w:cs="Arial"/>
          <w:color w:val="46463B"/>
          <w:w w:val="70"/>
          <w:sz w:val="16"/>
          <w:szCs w:val="16"/>
        </w:rPr>
        <w:t xml:space="preserve">Agreement  </w:t>
      </w:r>
      <w:r>
        <w:rPr>
          <w:rFonts w:ascii="Arial" w:hAnsi="Arial" w:cs="Arial"/>
          <w:color w:val="46463B"/>
          <w:spacing w:val="-4"/>
          <w:w w:val="80"/>
          <w:sz w:val="16"/>
          <w:szCs w:val="16"/>
        </w:rPr>
        <w:t>Immediately</w:t>
      </w:r>
      <w:r>
        <w:rPr>
          <w:rFonts w:ascii="Arial" w:hAnsi="Arial" w:cs="Arial"/>
          <w:color w:val="46463B"/>
          <w:spacing w:val="6"/>
          <w:w w:val="80"/>
          <w:sz w:val="16"/>
          <w:szCs w:val="16"/>
        </w:rPr>
        <w:t xml:space="preserve"> </w:t>
      </w:r>
      <w:r>
        <w:rPr>
          <w:rFonts w:ascii="Times New Roman" w:hAnsi="Times New Roman" w:cs="Times New Roman"/>
          <w:color w:val="46463B"/>
          <w:w w:val="79"/>
          <w:sz w:val="16"/>
          <w:szCs w:val="16"/>
        </w:rPr>
        <w:t>after</w:t>
      </w:r>
    </w:p>
    <w:p w:rsidR="00610E6C" w:rsidRDefault="00610E6C">
      <w:pPr>
        <w:pStyle w:val="BodyText"/>
        <w:kinsoku w:val="0"/>
        <w:overflowPunct w:val="0"/>
        <w:spacing w:before="9" w:line="196" w:lineRule="auto"/>
        <w:ind w:left="169" w:right="791" w:firstLine="28"/>
        <w:jc w:val="both"/>
        <w:rPr>
          <w:rFonts w:ascii="Times New Roman" w:hAnsi="Times New Roman" w:cs="Times New Roman"/>
          <w:color w:val="46463B"/>
          <w:w w:val="79"/>
          <w:sz w:val="16"/>
          <w:szCs w:val="16"/>
        </w:rPr>
        <w:sectPr w:rsidR="00610E6C">
          <w:type w:val="continuous"/>
          <w:pgSz w:w="15840" w:h="24480"/>
          <w:pgMar w:top="1420" w:right="100" w:bottom="280" w:left="0" w:header="720" w:footer="720" w:gutter="0"/>
          <w:cols w:num="5" w:space="720" w:equalWidth="0">
            <w:col w:w="3946" w:space="40"/>
            <w:col w:w="1408" w:space="40"/>
            <w:col w:w="3173" w:space="40"/>
            <w:col w:w="3130" w:space="40"/>
            <w:col w:w="3923"/>
          </w:cols>
          <w:noEndnote/>
        </w:sectPr>
      </w:pPr>
    </w:p>
    <w:p w:rsidR="00610E6C" w:rsidRDefault="00610E6C">
      <w:pPr>
        <w:pStyle w:val="BodyText"/>
        <w:kinsoku w:val="0"/>
        <w:overflowPunct w:val="0"/>
        <w:spacing w:line="135" w:lineRule="exact"/>
        <w:ind w:left="1018"/>
        <w:jc w:val="center"/>
        <w:rPr>
          <w:rFonts w:ascii="Times New Roman" w:hAnsi="Times New Roman" w:cs="Times New Roman"/>
          <w:color w:val="46463B"/>
          <w:w w:val="75"/>
          <w:sz w:val="16"/>
          <w:szCs w:val="16"/>
        </w:rPr>
      </w:pPr>
      <w:r>
        <w:rPr>
          <w:rFonts w:ascii="Times New Roman" w:hAnsi="Times New Roman" w:cs="Times New Roman"/>
          <w:color w:val="46463B"/>
          <w:w w:val="75"/>
          <w:sz w:val="16"/>
          <w:szCs w:val="16"/>
        </w:rPr>
        <w:lastRenderedPageBreak/>
        <w:t>Nine (9} or more ads per month, per household</w:t>
      </w:r>
    </w:p>
    <w:p w:rsidR="00610E6C" w:rsidRDefault="00610E6C">
      <w:pPr>
        <w:pStyle w:val="BodyText"/>
        <w:kinsoku w:val="0"/>
        <w:overflowPunct w:val="0"/>
        <w:spacing w:before="8" w:line="154" w:lineRule="exact"/>
        <w:ind w:left="1041"/>
        <w:jc w:val="center"/>
        <w:rPr>
          <w:rFonts w:ascii="Times New Roman" w:hAnsi="Times New Roman" w:cs="Times New Roman"/>
          <w:color w:val="46463B"/>
          <w:w w:val="75"/>
          <w:sz w:val="16"/>
          <w:szCs w:val="16"/>
        </w:rPr>
      </w:pPr>
      <w:r>
        <w:rPr>
          <w:rFonts w:ascii="Times New Roman" w:hAnsi="Times New Roman" w:cs="Times New Roman"/>
          <w:color w:val="46463B"/>
          <w:w w:val="80"/>
          <w:sz w:val="16"/>
          <w:szCs w:val="16"/>
        </w:rPr>
        <w:t>Ad</w:t>
      </w:r>
      <w:r>
        <w:rPr>
          <w:rFonts w:ascii="Times New Roman" w:hAnsi="Times New Roman" w:cs="Times New Roman"/>
          <w:color w:val="46463B"/>
          <w:spacing w:val="-19"/>
          <w:w w:val="80"/>
          <w:sz w:val="16"/>
          <w:szCs w:val="16"/>
        </w:rPr>
        <w:t xml:space="preserve"> </w:t>
      </w:r>
      <w:r>
        <w:rPr>
          <w:rFonts w:ascii="Times New Roman" w:hAnsi="Times New Roman" w:cs="Times New Roman"/>
          <w:color w:val="46463B"/>
          <w:w w:val="80"/>
          <w:sz w:val="16"/>
          <w:szCs w:val="16"/>
        </w:rPr>
        <w:t>copy</w:t>
      </w:r>
      <w:r>
        <w:rPr>
          <w:rFonts w:ascii="Times New Roman" w:hAnsi="Times New Roman" w:cs="Times New Roman"/>
          <w:color w:val="46463B"/>
          <w:spacing w:val="-21"/>
          <w:w w:val="80"/>
          <w:sz w:val="16"/>
          <w:szCs w:val="16"/>
        </w:rPr>
        <w:t xml:space="preserve"> </w:t>
      </w:r>
      <w:r>
        <w:rPr>
          <w:rFonts w:ascii="Times New Roman" w:hAnsi="Times New Roman" w:cs="Times New Roman"/>
          <w:color w:val="46463B"/>
          <w:w w:val="80"/>
          <w:sz w:val="16"/>
          <w:szCs w:val="16"/>
        </w:rPr>
        <w:t>lhat</w:t>
      </w:r>
      <w:r>
        <w:rPr>
          <w:rFonts w:ascii="Times New Roman" w:hAnsi="Times New Roman" w:cs="Times New Roman"/>
          <w:color w:val="46463B"/>
          <w:spacing w:val="-20"/>
          <w:w w:val="80"/>
          <w:sz w:val="16"/>
          <w:szCs w:val="16"/>
        </w:rPr>
        <w:t xml:space="preserve"> </w:t>
      </w:r>
      <w:r>
        <w:rPr>
          <w:rFonts w:ascii="Times New Roman" w:hAnsi="Times New Roman" w:cs="Times New Roman"/>
          <w:color w:val="46463B"/>
          <w:w w:val="80"/>
          <w:sz w:val="16"/>
          <w:szCs w:val="16"/>
        </w:rPr>
        <w:t>does</w:t>
      </w:r>
      <w:r>
        <w:rPr>
          <w:rFonts w:ascii="Times New Roman" w:hAnsi="Times New Roman" w:cs="Times New Roman"/>
          <w:color w:val="46463B"/>
          <w:spacing w:val="-22"/>
          <w:w w:val="80"/>
          <w:sz w:val="16"/>
          <w:szCs w:val="16"/>
        </w:rPr>
        <w:t xml:space="preserve"> </w:t>
      </w:r>
      <w:r>
        <w:rPr>
          <w:rFonts w:ascii="Times New Roman" w:hAnsi="Times New Roman" w:cs="Times New Roman"/>
          <w:color w:val="46463B"/>
          <w:w w:val="80"/>
          <w:sz w:val="16"/>
          <w:szCs w:val="16"/>
        </w:rPr>
        <w:t>not</w:t>
      </w:r>
      <w:r>
        <w:rPr>
          <w:rFonts w:ascii="Times New Roman" w:hAnsi="Times New Roman" w:cs="Times New Roman"/>
          <w:color w:val="46463B"/>
          <w:spacing w:val="-20"/>
          <w:w w:val="80"/>
          <w:sz w:val="16"/>
          <w:szCs w:val="16"/>
        </w:rPr>
        <w:t xml:space="preserve"> </w:t>
      </w:r>
      <w:r>
        <w:rPr>
          <w:rFonts w:ascii="Times New Roman" w:hAnsi="Times New Roman" w:cs="Times New Roman"/>
          <w:color w:val="46463B"/>
          <w:w w:val="80"/>
          <w:sz w:val="16"/>
          <w:szCs w:val="16"/>
        </w:rPr>
        <w:t>have</w:t>
      </w:r>
      <w:r>
        <w:rPr>
          <w:rFonts w:ascii="Times New Roman" w:hAnsi="Times New Roman" w:cs="Times New Roman"/>
          <w:color w:val="46463B"/>
          <w:spacing w:val="-21"/>
          <w:w w:val="80"/>
          <w:sz w:val="16"/>
          <w:szCs w:val="16"/>
        </w:rPr>
        <w:t xml:space="preserve"> </w:t>
      </w:r>
      <w:r>
        <w:rPr>
          <w:rFonts w:ascii="Times New Roman" w:hAnsi="Times New Roman" w:cs="Times New Roman"/>
          <w:color w:val="46463B"/>
          <w:w w:val="80"/>
          <w:sz w:val="16"/>
          <w:szCs w:val="16"/>
        </w:rPr>
        <w:t>sale</w:t>
      </w:r>
      <w:r>
        <w:rPr>
          <w:rFonts w:ascii="Times New Roman" w:hAnsi="Times New Roman" w:cs="Times New Roman"/>
          <w:color w:val="46463B"/>
          <w:spacing w:val="-21"/>
          <w:w w:val="80"/>
          <w:sz w:val="16"/>
          <w:szCs w:val="16"/>
        </w:rPr>
        <w:t xml:space="preserve"> </w:t>
      </w:r>
      <w:r>
        <w:rPr>
          <w:rFonts w:ascii="Times New Roman" w:hAnsi="Times New Roman" w:cs="Times New Roman"/>
          <w:color w:val="46463B"/>
          <w:w w:val="80"/>
          <w:sz w:val="16"/>
          <w:szCs w:val="16"/>
        </w:rPr>
        <w:t>price</w:t>
      </w:r>
      <w:r>
        <w:rPr>
          <w:rFonts w:ascii="Times New Roman" w:hAnsi="Times New Roman" w:cs="Times New Roman"/>
          <w:color w:val="46463B"/>
          <w:spacing w:val="-17"/>
          <w:w w:val="80"/>
          <w:sz w:val="16"/>
          <w:szCs w:val="16"/>
        </w:rPr>
        <w:t xml:space="preserve"> </w:t>
      </w:r>
      <w:r>
        <w:rPr>
          <w:rFonts w:ascii="Times New Roman" w:hAnsi="Times New Roman" w:cs="Times New Roman"/>
          <w:color w:val="46463B"/>
          <w:w w:val="80"/>
          <w:sz w:val="16"/>
          <w:szCs w:val="16"/>
        </w:rPr>
        <w:t>Included</w:t>
      </w:r>
      <w:r>
        <w:rPr>
          <w:rFonts w:ascii="Times New Roman" w:hAnsi="Times New Roman" w:cs="Times New Roman"/>
          <w:color w:val="46463B"/>
          <w:spacing w:val="-14"/>
          <w:w w:val="80"/>
          <w:sz w:val="16"/>
          <w:szCs w:val="16"/>
        </w:rPr>
        <w:t xml:space="preserve"> </w:t>
      </w:r>
      <w:r>
        <w:rPr>
          <w:rFonts w:ascii="Times New Roman" w:hAnsi="Times New Roman" w:cs="Times New Roman"/>
          <w:color w:val="46463B"/>
          <w:w w:val="80"/>
          <w:sz w:val="16"/>
          <w:szCs w:val="16"/>
        </w:rPr>
        <w:t>or</w:t>
      </w:r>
      <w:r>
        <w:rPr>
          <w:rFonts w:ascii="Times New Roman" w:hAnsi="Times New Roman" w:cs="Times New Roman"/>
          <w:color w:val="46463B"/>
          <w:spacing w:val="-23"/>
          <w:w w:val="80"/>
          <w:sz w:val="16"/>
          <w:szCs w:val="16"/>
        </w:rPr>
        <w:t xml:space="preserve"> </w:t>
      </w:r>
      <w:r>
        <w:rPr>
          <w:rFonts w:ascii="Times New Roman" w:hAnsi="Times New Roman" w:cs="Times New Roman"/>
          <w:color w:val="46463B"/>
          <w:w w:val="80"/>
          <w:sz w:val="16"/>
          <w:szCs w:val="16"/>
        </w:rPr>
        <w:t>price</w:t>
      </w:r>
      <w:r>
        <w:rPr>
          <w:rFonts w:ascii="Times New Roman" w:hAnsi="Times New Roman" w:cs="Times New Roman"/>
          <w:color w:val="46463B"/>
          <w:spacing w:val="-18"/>
          <w:w w:val="80"/>
          <w:sz w:val="16"/>
          <w:szCs w:val="16"/>
        </w:rPr>
        <w:t xml:space="preserve"> </w:t>
      </w:r>
      <w:r>
        <w:rPr>
          <w:rFonts w:ascii="Times New Roman" w:hAnsi="Times New Roman" w:cs="Times New Roman"/>
          <w:color w:val="46463B"/>
          <w:w w:val="80"/>
          <w:sz w:val="16"/>
          <w:szCs w:val="16"/>
        </w:rPr>
        <w:t>exceeds</w:t>
      </w:r>
      <w:r>
        <w:rPr>
          <w:rFonts w:ascii="Times New Roman" w:hAnsi="Times New Roman" w:cs="Times New Roman"/>
          <w:color w:val="46463B"/>
          <w:spacing w:val="-22"/>
          <w:w w:val="80"/>
          <w:sz w:val="16"/>
          <w:szCs w:val="16"/>
        </w:rPr>
        <w:t xml:space="preserve"> </w:t>
      </w:r>
      <w:r>
        <w:rPr>
          <w:rFonts w:ascii="Times New Roman" w:hAnsi="Times New Roman" w:cs="Times New Roman"/>
          <w:color w:val="46463B"/>
          <w:w w:val="80"/>
          <w:sz w:val="16"/>
          <w:szCs w:val="16"/>
        </w:rPr>
        <w:t>sales</w:t>
      </w:r>
      <w:r>
        <w:rPr>
          <w:rFonts w:ascii="Times New Roman" w:hAnsi="Times New Roman" w:cs="Times New Roman"/>
          <w:color w:val="46463B"/>
          <w:spacing w:val="-22"/>
          <w:w w:val="80"/>
          <w:sz w:val="16"/>
          <w:szCs w:val="16"/>
        </w:rPr>
        <w:t xml:space="preserve"> </w:t>
      </w:r>
      <w:r>
        <w:rPr>
          <w:rFonts w:ascii="Times New Roman" w:hAnsi="Times New Roman" w:cs="Times New Roman"/>
          <w:color w:val="46463B"/>
          <w:w w:val="80"/>
          <w:sz w:val="16"/>
          <w:szCs w:val="16"/>
        </w:rPr>
        <w:t>llmlt</w:t>
      </w:r>
      <w:r>
        <w:rPr>
          <w:rFonts w:ascii="Times New Roman" w:hAnsi="Times New Roman" w:cs="Times New Roman"/>
          <w:color w:val="46463B"/>
          <w:spacing w:val="-20"/>
          <w:w w:val="80"/>
          <w:sz w:val="16"/>
          <w:szCs w:val="16"/>
        </w:rPr>
        <w:t xml:space="preserve"> </w:t>
      </w:r>
      <w:r>
        <w:rPr>
          <w:rFonts w:ascii="Times New Roman" w:hAnsi="Times New Roman" w:cs="Times New Roman"/>
          <w:color w:val="46463B"/>
          <w:w w:val="80"/>
          <w:sz w:val="16"/>
          <w:szCs w:val="16"/>
        </w:rPr>
        <w:t>of</w:t>
      </w:r>
      <w:r>
        <w:rPr>
          <w:rFonts w:ascii="Times New Roman" w:hAnsi="Times New Roman" w:cs="Times New Roman"/>
          <w:color w:val="46463B"/>
          <w:spacing w:val="-18"/>
          <w:w w:val="80"/>
          <w:sz w:val="16"/>
          <w:szCs w:val="16"/>
        </w:rPr>
        <w:t xml:space="preserve"> </w:t>
      </w:r>
      <w:r>
        <w:rPr>
          <w:rFonts w:ascii="Arial" w:hAnsi="Arial" w:cs="Arial"/>
          <w:color w:val="46463B"/>
          <w:w w:val="80"/>
          <w:sz w:val="13"/>
          <w:szCs w:val="13"/>
        </w:rPr>
        <w:t>$51111</w:t>
      </w:r>
      <w:r>
        <w:rPr>
          <w:rFonts w:ascii="Arial" w:hAnsi="Arial" w:cs="Arial"/>
          <w:color w:val="46463B"/>
          <w:spacing w:val="-19"/>
          <w:w w:val="80"/>
          <w:sz w:val="13"/>
          <w:szCs w:val="13"/>
        </w:rPr>
        <w:t xml:space="preserve"> </w:t>
      </w:r>
      <w:r>
        <w:rPr>
          <w:rFonts w:ascii="Times New Roman" w:hAnsi="Times New Roman" w:cs="Times New Roman"/>
          <w:color w:val="46463B"/>
          <w:w w:val="80"/>
          <w:sz w:val="16"/>
          <w:szCs w:val="16"/>
        </w:rPr>
        <w:t>for</w:t>
      </w:r>
      <w:r>
        <w:rPr>
          <w:rFonts w:ascii="Times New Roman" w:hAnsi="Times New Roman" w:cs="Times New Roman"/>
          <w:color w:val="46463B"/>
          <w:w w:val="71"/>
          <w:sz w:val="16"/>
          <w:szCs w:val="16"/>
        </w:rPr>
        <w:t xml:space="preserve"> </w:t>
      </w:r>
      <w:r>
        <w:rPr>
          <w:rFonts w:ascii="Times New Roman" w:hAnsi="Times New Roman" w:cs="Times New Roman"/>
          <w:color w:val="46463B"/>
          <w:w w:val="75"/>
          <w:sz w:val="16"/>
          <w:szCs w:val="16"/>
        </w:rPr>
        <w:t>household</w:t>
      </w:r>
      <w:r>
        <w:rPr>
          <w:rFonts w:ascii="Times New Roman" w:hAnsi="Times New Roman" w:cs="Times New Roman"/>
          <w:color w:val="46463B"/>
          <w:spacing w:val="30"/>
          <w:w w:val="75"/>
          <w:sz w:val="16"/>
          <w:szCs w:val="16"/>
        </w:rPr>
        <w:t xml:space="preserve"> </w:t>
      </w:r>
      <w:r>
        <w:rPr>
          <w:rFonts w:ascii="Times New Roman" w:hAnsi="Times New Roman" w:cs="Times New Roman"/>
          <w:color w:val="46463B"/>
          <w:w w:val="75"/>
          <w:sz w:val="16"/>
          <w:szCs w:val="16"/>
        </w:rPr>
        <w:t>llems and $1,000 for</w:t>
      </w:r>
      <w:r>
        <w:rPr>
          <w:rFonts w:ascii="Times New Roman" w:hAnsi="Times New Roman" w:cs="Times New Roman"/>
          <w:color w:val="46463B"/>
          <w:spacing w:val="-6"/>
          <w:w w:val="75"/>
          <w:sz w:val="16"/>
          <w:szCs w:val="16"/>
        </w:rPr>
        <w:t xml:space="preserve"> </w:t>
      </w:r>
      <w:r>
        <w:rPr>
          <w:rFonts w:ascii="Times New Roman" w:hAnsi="Times New Roman" w:cs="Times New Roman"/>
          <w:color w:val="46463B"/>
          <w:w w:val="75"/>
          <w:sz w:val="16"/>
          <w:szCs w:val="16"/>
        </w:rPr>
        <w:t>lransportatlon</w:t>
      </w:r>
    </w:p>
    <w:p w:rsidR="00610E6C" w:rsidRDefault="00610E6C">
      <w:pPr>
        <w:pStyle w:val="BodyText"/>
        <w:kinsoku w:val="0"/>
        <w:overflowPunct w:val="0"/>
        <w:spacing w:before="36"/>
        <w:ind w:left="1034"/>
        <w:jc w:val="center"/>
        <w:rPr>
          <w:rFonts w:ascii="Times New Roman" w:hAnsi="Times New Roman" w:cs="Times New Roman"/>
          <w:color w:val="46463B"/>
          <w:w w:val="80"/>
          <w:sz w:val="16"/>
          <w:szCs w:val="16"/>
        </w:rPr>
      </w:pPr>
      <w:r>
        <w:rPr>
          <w:rFonts w:ascii="Times New Roman" w:hAnsi="Times New Roman" w:cs="Times New Roman"/>
          <w:color w:val="46463B"/>
          <w:w w:val="80"/>
          <w:sz w:val="16"/>
          <w:szCs w:val="16"/>
        </w:rPr>
        <w:t xml:space="preserve">We reserve the right to refuse publlcatlon at any </w:t>
      </w:r>
      <w:r>
        <w:rPr>
          <w:rFonts w:ascii="Times New Roman" w:hAnsi="Times New Roman" w:cs="Times New Roman"/>
          <w:color w:val="56544F"/>
          <w:w w:val="80"/>
          <w:sz w:val="16"/>
          <w:szCs w:val="16"/>
        </w:rPr>
        <w:t xml:space="preserve">time. </w:t>
      </w:r>
      <w:r>
        <w:rPr>
          <w:rFonts w:ascii="Times New Roman" w:hAnsi="Times New Roman" w:cs="Times New Roman"/>
          <w:color w:val="46463B"/>
          <w:w w:val="80"/>
          <w:sz w:val="16"/>
          <w:szCs w:val="16"/>
        </w:rPr>
        <w:t xml:space="preserve">other restrictions </w:t>
      </w:r>
      <w:r>
        <w:rPr>
          <w:rFonts w:ascii="Arial" w:hAnsi="Arial" w:cs="Arial"/>
          <w:color w:val="46463B"/>
          <w:w w:val="80"/>
          <w:sz w:val="13"/>
          <w:szCs w:val="13"/>
        </w:rPr>
        <w:t xml:space="preserve">may </w:t>
      </w:r>
      <w:r>
        <w:rPr>
          <w:rFonts w:ascii="Times New Roman" w:hAnsi="Times New Roman" w:cs="Times New Roman"/>
          <w:color w:val="46463B"/>
          <w:w w:val="80"/>
          <w:sz w:val="16"/>
          <w:szCs w:val="16"/>
        </w:rPr>
        <w:t>apply.</w:t>
      </w:r>
    </w:p>
    <w:p w:rsidR="00610E6C" w:rsidRDefault="00610E6C">
      <w:pPr>
        <w:pStyle w:val="BodyText"/>
        <w:kinsoku w:val="0"/>
        <w:overflowPunct w:val="0"/>
        <w:spacing w:before="57" w:line="239" w:lineRule="exact"/>
        <w:ind w:left="1070"/>
        <w:jc w:val="center"/>
        <w:rPr>
          <w:rFonts w:ascii="Arial" w:hAnsi="Arial" w:cs="Arial"/>
          <w:color w:val="7B959A"/>
          <w:w w:val="99"/>
          <w:sz w:val="15"/>
          <w:szCs w:val="15"/>
        </w:rPr>
      </w:pPr>
      <w:r>
        <w:rPr>
          <w:rFonts w:ascii="Times New Roman" w:hAnsi="Times New Roman" w:cs="Times New Roman"/>
          <w:color w:val="7B959A"/>
          <w:spacing w:val="-32"/>
          <w:w w:val="127"/>
          <w:sz w:val="17"/>
          <w:szCs w:val="17"/>
        </w:rPr>
        <w:t>:</w:t>
      </w:r>
      <w:r>
        <w:rPr>
          <w:rFonts w:ascii="Times New Roman" w:hAnsi="Times New Roman" w:cs="Times New Roman"/>
          <w:color w:val="7B959A"/>
          <w:w w:val="76"/>
          <w:sz w:val="17"/>
          <w:szCs w:val="17"/>
        </w:rPr>
        <w:t>!,j/</w:t>
      </w:r>
      <w:r>
        <w:rPr>
          <w:rFonts w:ascii="Times New Roman" w:hAnsi="Times New Roman" w:cs="Times New Roman"/>
          <w:color w:val="7B959A"/>
          <w:spacing w:val="-10"/>
          <w:sz w:val="17"/>
          <w:szCs w:val="17"/>
        </w:rPr>
        <w:t xml:space="preserve"> </w:t>
      </w:r>
      <w:r>
        <w:rPr>
          <w:rFonts w:ascii="Times New Roman" w:hAnsi="Times New Roman" w:cs="Times New Roman"/>
          <w:color w:val="7B959A"/>
          <w:w w:val="76"/>
          <w:sz w:val="17"/>
          <w:szCs w:val="17"/>
        </w:rPr>
        <w:t>1!-</w:t>
      </w:r>
      <w:r>
        <w:rPr>
          <w:rFonts w:ascii="Times New Roman" w:hAnsi="Times New Roman" w:cs="Times New Roman"/>
          <w:color w:val="7B959A"/>
          <w:spacing w:val="-12"/>
          <w:sz w:val="17"/>
          <w:szCs w:val="17"/>
        </w:rPr>
        <w:t xml:space="preserve"> </w:t>
      </w:r>
      <w:r>
        <w:rPr>
          <w:rFonts w:ascii="Times New Roman" w:hAnsi="Times New Roman" w:cs="Times New Roman"/>
          <w:color w:val="7B959A"/>
          <w:spacing w:val="-67"/>
          <w:w w:val="195"/>
          <w:sz w:val="22"/>
          <w:szCs w:val="22"/>
        </w:rPr>
        <w:t>!</w:t>
      </w:r>
      <w:r>
        <w:rPr>
          <w:rFonts w:ascii="Arial" w:hAnsi="Arial" w:cs="Arial"/>
          <w:i/>
          <w:iCs/>
          <w:color w:val="7B959A"/>
          <w:w w:val="102"/>
          <w:sz w:val="15"/>
          <w:szCs w:val="15"/>
        </w:rPr>
        <w:t>(i</w:t>
      </w:r>
      <w:r>
        <w:rPr>
          <w:rFonts w:ascii="Arial" w:hAnsi="Arial" w:cs="Arial"/>
          <w:i/>
          <w:iCs/>
          <w:color w:val="7B959A"/>
          <w:spacing w:val="-18"/>
          <w:sz w:val="15"/>
          <w:szCs w:val="15"/>
        </w:rPr>
        <w:t xml:space="preserve"> </w:t>
      </w:r>
      <w:r>
        <w:rPr>
          <w:rFonts w:ascii="Arial" w:hAnsi="Arial" w:cs="Arial"/>
          <w:color w:val="7B959A"/>
          <w:w w:val="145"/>
          <w:sz w:val="15"/>
          <w:szCs w:val="15"/>
        </w:rPr>
        <w:t>r'ff</w:t>
      </w:r>
      <w:r>
        <w:rPr>
          <w:rFonts w:ascii="Arial" w:hAnsi="Arial" w:cs="Arial"/>
          <w:color w:val="7B959A"/>
          <w:spacing w:val="-33"/>
          <w:w w:val="145"/>
          <w:sz w:val="15"/>
          <w:szCs w:val="15"/>
        </w:rPr>
        <w:t>!</w:t>
      </w:r>
      <w:r>
        <w:rPr>
          <w:rFonts w:ascii="Arial" w:hAnsi="Arial" w:cs="Arial"/>
          <w:color w:val="7B959A"/>
          <w:w w:val="94"/>
          <w:sz w:val="15"/>
          <w:szCs w:val="15"/>
        </w:rPr>
        <w:t>')&lt;(</w:t>
      </w:r>
      <w:r>
        <w:rPr>
          <w:rFonts w:ascii="Arial" w:hAnsi="Arial" w:cs="Arial"/>
          <w:color w:val="7B959A"/>
          <w:spacing w:val="-21"/>
          <w:w w:val="94"/>
          <w:sz w:val="15"/>
          <w:szCs w:val="15"/>
        </w:rPr>
        <w:t>i</w:t>
      </w:r>
      <w:r>
        <w:rPr>
          <w:rFonts w:ascii="Arial" w:hAnsi="Arial" w:cs="Arial"/>
          <w:color w:val="7B959A"/>
          <w:sz w:val="15"/>
          <w:szCs w:val="15"/>
        </w:rPr>
        <w:t>'l!i:</w:t>
      </w:r>
      <w:r>
        <w:rPr>
          <w:rFonts w:ascii="Arial" w:hAnsi="Arial" w:cs="Arial"/>
          <w:color w:val="7B959A"/>
          <w:spacing w:val="-16"/>
          <w:sz w:val="15"/>
          <w:szCs w:val="15"/>
        </w:rPr>
        <w:t>C</w:t>
      </w:r>
      <w:r>
        <w:rPr>
          <w:rFonts w:ascii="Arial" w:hAnsi="Arial" w:cs="Arial"/>
          <w:color w:val="7B959A"/>
          <w:spacing w:val="-49"/>
          <w:w w:val="125"/>
          <w:sz w:val="15"/>
          <w:szCs w:val="15"/>
        </w:rPr>
        <w:t>·</w:t>
      </w:r>
      <w:r>
        <w:rPr>
          <w:rFonts w:ascii="Arial" w:hAnsi="Arial" w:cs="Arial"/>
          <w:color w:val="9A9A9A"/>
          <w:w w:val="44"/>
          <w:sz w:val="15"/>
          <w:szCs w:val="15"/>
        </w:rPr>
        <w:t>-</w:t>
      </w:r>
      <w:r>
        <w:rPr>
          <w:rFonts w:ascii="Arial" w:hAnsi="Arial" w:cs="Arial"/>
          <w:color w:val="9A9A9A"/>
          <w:spacing w:val="-3"/>
          <w:w w:val="44"/>
          <w:sz w:val="15"/>
          <w:szCs w:val="15"/>
        </w:rPr>
        <w:t>1</w:t>
      </w:r>
      <w:r>
        <w:rPr>
          <w:rFonts w:ascii="Arial" w:hAnsi="Arial" w:cs="Arial"/>
          <w:color w:val="7B959A"/>
          <w:w w:val="79"/>
          <w:sz w:val="15"/>
          <w:szCs w:val="15"/>
        </w:rPr>
        <w:t>'F,'f•'f;[if.fi</w:t>
      </w:r>
      <w:r>
        <w:rPr>
          <w:rFonts w:ascii="Arial" w:hAnsi="Arial" w:cs="Arial"/>
          <w:color w:val="7B959A"/>
          <w:sz w:val="15"/>
          <w:szCs w:val="15"/>
        </w:rPr>
        <w:t xml:space="preserve"> </w:t>
      </w:r>
      <w:r>
        <w:rPr>
          <w:rFonts w:ascii="Arial" w:hAnsi="Arial" w:cs="Arial"/>
          <w:color w:val="7B959A"/>
          <w:spacing w:val="-11"/>
          <w:sz w:val="15"/>
          <w:szCs w:val="15"/>
        </w:rPr>
        <w:t xml:space="preserve"> </w:t>
      </w:r>
      <w:r>
        <w:rPr>
          <w:rFonts w:ascii="Arial" w:hAnsi="Arial" w:cs="Arial"/>
          <w:color w:val="7B959A"/>
          <w:w w:val="61"/>
          <w:sz w:val="15"/>
          <w:szCs w:val="15"/>
        </w:rPr>
        <w:t>r,}'!'</w:t>
      </w:r>
      <w:r>
        <w:rPr>
          <w:rFonts w:ascii="Arial" w:hAnsi="Arial" w:cs="Arial"/>
          <w:color w:val="7B959A"/>
          <w:spacing w:val="-2"/>
          <w:w w:val="61"/>
          <w:sz w:val="15"/>
          <w:szCs w:val="15"/>
        </w:rPr>
        <w:t>.</w:t>
      </w:r>
      <w:r>
        <w:rPr>
          <w:rFonts w:ascii="Arial" w:hAnsi="Arial" w:cs="Arial"/>
          <w:color w:val="7B959A"/>
          <w:spacing w:val="-38"/>
          <w:w w:val="94"/>
          <w:sz w:val="15"/>
          <w:szCs w:val="15"/>
        </w:rPr>
        <w:t>,</w:t>
      </w:r>
      <w:r>
        <w:rPr>
          <w:rFonts w:ascii="Arial" w:hAnsi="Arial" w:cs="Arial"/>
          <w:color w:val="7B959A"/>
          <w:w w:val="61"/>
          <w:sz w:val="15"/>
          <w:szCs w:val="15"/>
        </w:rPr>
        <w:t>:</w:t>
      </w:r>
      <w:r>
        <w:rPr>
          <w:rFonts w:ascii="Arial" w:hAnsi="Arial" w:cs="Arial"/>
          <w:color w:val="7B959A"/>
          <w:spacing w:val="-30"/>
          <w:sz w:val="15"/>
          <w:szCs w:val="15"/>
        </w:rPr>
        <w:t xml:space="preserve"> </w:t>
      </w:r>
      <w:r>
        <w:rPr>
          <w:rFonts w:ascii="Arial" w:hAnsi="Arial" w:cs="Arial"/>
          <w:color w:val="7B959A"/>
          <w:w w:val="94"/>
          <w:sz w:val="15"/>
          <w:szCs w:val="15"/>
        </w:rPr>
        <w:t>fffr4'1</w:t>
      </w:r>
      <w:r>
        <w:rPr>
          <w:rFonts w:ascii="Arial" w:hAnsi="Arial" w:cs="Arial"/>
          <w:color w:val="7B959A"/>
          <w:spacing w:val="-26"/>
          <w:w w:val="94"/>
          <w:sz w:val="15"/>
          <w:szCs w:val="15"/>
        </w:rPr>
        <w:t>(</w:t>
      </w:r>
      <w:r>
        <w:rPr>
          <w:rFonts w:ascii="Arial" w:hAnsi="Arial" w:cs="Arial"/>
          <w:color w:val="7B959A"/>
          <w:w w:val="95"/>
          <w:sz w:val="15"/>
          <w:szCs w:val="15"/>
        </w:rPr>
        <w:t>,r</w:t>
      </w:r>
      <w:r>
        <w:rPr>
          <w:rFonts w:ascii="Arial" w:hAnsi="Arial" w:cs="Arial"/>
          <w:color w:val="7B959A"/>
          <w:spacing w:val="-32"/>
          <w:w w:val="95"/>
          <w:sz w:val="15"/>
          <w:szCs w:val="15"/>
        </w:rPr>
        <w:t>,</w:t>
      </w:r>
      <w:r>
        <w:rPr>
          <w:rFonts w:ascii="Arial" w:hAnsi="Arial" w:cs="Arial"/>
          <w:color w:val="7B959A"/>
          <w:w w:val="99"/>
          <w:sz w:val="15"/>
          <w:szCs w:val="15"/>
        </w:rPr>
        <w:t>Jji</w:t>
      </w:r>
    </w:p>
    <w:p w:rsidR="00610E6C" w:rsidRDefault="00610E6C">
      <w:pPr>
        <w:pStyle w:val="BodyText"/>
        <w:kinsoku w:val="0"/>
        <w:overflowPunct w:val="0"/>
        <w:spacing w:line="194" w:lineRule="exact"/>
        <w:ind w:left="1053"/>
        <w:jc w:val="center"/>
        <w:rPr>
          <w:rFonts w:ascii="Times New Roman" w:hAnsi="Times New Roman" w:cs="Times New Roman"/>
          <w:color w:val="7B959A"/>
          <w:w w:val="70"/>
          <w:sz w:val="20"/>
          <w:szCs w:val="20"/>
        </w:rPr>
      </w:pPr>
      <w:r>
        <w:rPr>
          <w:rFonts w:ascii="Times New Roman" w:hAnsi="Times New Roman" w:cs="Times New Roman"/>
          <w:color w:val="7B959A"/>
          <w:w w:val="70"/>
          <w:sz w:val="20"/>
          <w:szCs w:val="20"/>
        </w:rPr>
        <w:t xml:space="preserve">liif fi -'ffl' /m?.:f"f.111 </w:t>
      </w:r>
      <w:r>
        <w:rPr>
          <w:rFonts w:ascii="Times New Roman" w:hAnsi="Times New Roman" w:cs="Times New Roman"/>
          <w:color w:val="7B959A"/>
          <w:w w:val="70"/>
          <w:sz w:val="17"/>
          <w:szCs w:val="17"/>
        </w:rPr>
        <w:t xml:space="preserve">"jf.Tfil&lt;t&lt;Ti </w:t>
      </w:r>
      <w:r>
        <w:rPr>
          <w:rFonts w:ascii="Times New Roman" w:hAnsi="Times New Roman" w:cs="Times New Roman"/>
          <w:color w:val="9A9A9A"/>
          <w:w w:val="70"/>
          <w:sz w:val="17"/>
          <w:szCs w:val="17"/>
        </w:rPr>
        <w:t xml:space="preserve">r </w:t>
      </w:r>
      <w:r>
        <w:rPr>
          <w:rFonts w:ascii="Times New Roman" w:hAnsi="Times New Roman" w:cs="Times New Roman"/>
          <w:color w:val="7B959A"/>
          <w:w w:val="70"/>
          <w:sz w:val="17"/>
          <w:szCs w:val="17"/>
        </w:rPr>
        <w:t xml:space="preserve">, </w:t>
      </w:r>
      <w:r>
        <w:rPr>
          <w:rFonts w:ascii="Times New Roman" w:hAnsi="Times New Roman" w:cs="Times New Roman"/>
          <w:color w:val="7B959A"/>
          <w:w w:val="70"/>
          <w:sz w:val="20"/>
          <w:szCs w:val="20"/>
        </w:rPr>
        <w:t>..,&lt;\•,::;T::rn.</w:t>
      </w:r>
    </w:p>
    <w:p w:rsidR="00610E6C" w:rsidRDefault="00610E6C">
      <w:pPr>
        <w:pStyle w:val="BodyText"/>
        <w:kinsoku w:val="0"/>
        <w:overflowPunct w:val="0"/>
        <w:spacing w:line="220" w:lineRule="exact"/>
        <w:ind w:left="1056"/>
        <w:jc w:val="center"/>
        <w:rPr>
          <w:rFonts w:ascii="Times New Roman" w:hAnsi="Times New Roman" w:cs="Times New Roman"/>
          <w:color w:val="7B959A"/>
          <w:w w:val="61"/>
          <w:sz w:val="20"/>
          <w:szCs w:val="20"/>
        </w:rPr>
      </w:pPr>
      <w:r>
        <w:rPr>
          <w:rFonts w:ascii="Arial" w:hAnsi="Arial" w:cs="Arial"/>
          <w:i/>
          <w:iCs/>
          <w:color w:val="7B959A"/>
          <w:w w:val="71"/>
          <w:sz w:val="21"/>
          <w:szCs w:val="21"/>
        </w:rPr>
        <w:t>l:f.':</w:t>
      </w:r>
      <w:r>
        <w:rPr>
          <w:rFonts w:ascii="Arial" w:hAnsi="Arial" w:cs="Arial"/>
          <w:i/>
          <w:iCs/>
          <w:color w:val="7B959A"/>
          <w:spacing w:val="-10"/>
          <w:sz w:val="21"/>
          <w:szCs w:val="21"/>
        </w:rPr>
        <w:t xml:space="preserve"> </w:t>
      </w:r>
      <w:r>
        <w:rPr>
          <w:rFonts w:ascii="Times New Roman" w:hAnsi="Times New Roman" w:cs="Times New Roman"/>
          <w:color w:val="7B959A"/>
          <w:w w:val="77"/>
          <w:sz w:val="19"/>
          <w:szCs w:val="19"/>
        </w:rPr>
        <w:t>,]tffi:r</w:t>
      </w:r>
      <w:r>
        <w:rPr>
          <w:rFonts w:ascii="Times New Roman" w:hAnsi="Times New Roman" w:cs="Times New Roman"/>
          <w:color w:val="7B959A"/>
          <w:spacing w:val="-6"/>
          <w:w w:val="77"/>
          <w:sz w:val="19"/>
          <w:szCs w:val="19"/>
        </w:rPr>
        <w:t>,</w:t>
      </w:r>
      <w:r>
        <w:rPr>
          <w:rFonts w:ascii="Times New Roman" w:hAnsi="Times New Roman" w:cs="Times New Roman"/>
          <w:color w:val="7B959A"/>
          <w:spacing w:val="-50"/>
          <w:w w:val="169"/>
          <w:sz w:val="19"/>
          <w:szCs w:val="19"/>
        </w:rPr>
        <w:t>·</w:t>
      </w:r>
      <w:r>
        <w:rPr>
          <w:rFonts w:ascii="Times New Roman" w:hAnsi="Times New Roman" w:cs="Times New Roman"/>
          <w:color w:val="7B959A"/>
          <w:w w:val="85"/>
          <w:sz w:val="19"/>
          <w:szCs w:val="19"/>
        </w:rPr>
        <w:t>:</w:t>
      </w:r>
      <w:r>
        <w:rPr>
          <w:rFonts w:ascii="Times New Roman" w:hAnsi="Times New Roman" w:cs="Times New Roman"/>
          <w:color w:val="7B959A"/>
          <w:spacing w:val="-24"/>
          <w:w w:val="86"/>
          <w:sz w:val="19"/>
          <w:szCs w:val="19"/>
        </w:rPr>
        <w:t>3</w:t>
      </w:r>
      <w:r>
        <w:rPr>
          <w:rFonts w:ascii="Times New Roman" w:hAnsi="Times New Roman" w:cs="Times New Roman"/>
          <w:color w:val="7B959A"/>
          <w:spacing w:val="-117"/>
          <w:w w:val="124"/>
          <w:sz w:val="19"/>
          <w:szCs w:val="19"/>
        </w:rPr>
        <w:t>"</w:t>
      </w:r>
      <w:r>
        <w:rPr>
          <w:rFonts w:ascii="Times New Roman" w:hAnsi="Times New Roman" w:cs="Times New Roman"/>
          <w:color w:val="7B959A"/>
          <w:w w:val="85"/>
          <w:sz w:val="19"/>
          <w:szCs w:val="19"/>
        </w:rPr>
        <w:t>'</w:t>
      </w:r>
      <w:r>
        <w:rPr>
          <w:rFonts w:ascii="Times New Roman" w:hAnsi="Times New Roman" w:cs="Times New Roman"/>
          <w:color w:val="7B959A"/>
          <w:sz w:val="19"/>
          <w:szCs w:val="19"/>
        </w:rPr>
        <w:t xml:space="preserve"> </w:t>
      </w:r>
      <w:r>
        <w:rPr>
          <w:rFonts w:ascii="Times New Roman" w:hAnsi="Times New Roman" w:cs="Times New Roman"/>
          <w:color w:val="7B959A"/>
          <w:spacing w:val="-21"/>
          <w:sz w:val="19"/>
          <w:szCs w:val="19"/>
        </w:rPr>
        <w:t xml:space="preserve"> </w:t>
      </w:r>
      <w:r>
        <w:rPr>
          <w:rFonts w:ascii="Times New Roman" w:hAnsi="Times New Roman" w:cs="Times New Roman"/>
          <w:color w:val="7B959A"/>
          <w:w w:val="43"/>
          <w:sz w:val="20"/>
          <w:szCs w:val="20"/>
        </w:rPr>
        <w:t>.</w:t>
      </w:r>
      <w:r>
        <w:rPr>
          <w:rFonts w:ascii="Times New Roman" w:hAnsi="Times New Roman" w:cs="Times New Roman"/>
          <w:color w:val="7B959A"/>
          <w:spacing w:val="-20"/>
          <w:w w:val="43"/>
          <w:sz w:val="20"/>
          <w:szCs w:val="20"/>
        </w:rPr>
        <w:t>"</w:t>
      </w:r>
      <w:r>
        <w:rPr>
          <w:rFonts w:ascii="Times New Roman" w:hAnsi="Times New Roman" w:cs="Times New Roman"/>
          <w:color w:val="7B959A"/>
          <w:w w:val="54"/>
          <w:sz w:val="20"/>
          <w:szCs w:val="20"/>
        </w:rPr>
        <w:t>..:-,w</w:t>
      </w:r>
      <w:r>
        <w:rPr>
          <w:rFonts w:ascii="Times New Roman" w:hAnsi="Times New Roman" w:cs="Times New Roman"/>
          <w:color w:val="7B959A"/>
          <w:spacing w:val="-10"/>
          <w:w w:val="54"/>
          <w:sz w:val="20"/>
          <w:szCs w:val="20"/>
        </w:rPr>
        <w:t>;</w:t>
      </w:r>
      <w:r>
        <w:rPr>
          <w:rFonts w:ascii="Times New Roman" w:hAnsi="Times New Roman" w:cs="Times New Roman"/>
          <w:color w:val="7B959A"/>
          <w:w w:val="52"/>
          <w:sz w:val="20"/>
          <w:szCs w:val="20"/>
        </w:rPr>
        <w:t>.1fr</w:t>
      </w:r>
      <w:r>
        <w:rPr>
          <w:rFonts w:ascii="Times New Roman" w:hAnsi="Times New Roman" w:cs="Times New Roman"/>
          <w:color w:val="7B959A"/>
          <w:spacing w:val="-28"/>
          <w:sz w:val="20"/>
          <w:szCs w:val="20"/>
        </w:rPr>
        <w:t xml:space="preserve"> </w:t>
      </w:r>
      <w:r>
        <w:rPr>
          <w:rFonts w:ascii="Times New Roman" w:hAnsi="Times New Roman" w:cs="Times New Roman"/>
          <w:color w:val="7B959A"/>
          <w:spacing w:val="-10"/>
          <w:w w:val="144"/>
          <w:sz w:val="20"/>
          <w:szCs w:val="20"/>
        </w:rPr>
        <w:t>h</w:t>
      </w:r>
      <w:r>
        <w:rPr>
          <w:rFonts w:ascii="Times New Roman" w:hAnsi="Times New Roman" w:cs="Times New Roman"/>
          <w:color w:val="7B959A"/>
          <w:spacing w:val="-20"/>
          <w:w w:val="53"/>
          <w:sz w:val="20"/>
          <w:szCs w:val="20"/>
        </w:rPr>
        <w:t>1</w:t>
      </w:r>
      <w:r>
        <w:rPr>
          <w:rFonts w:ascii="Times New Roman" w:hAnsi="Times New Roman" w:cs="Times New Roman"/>
          <w:color w:val="9A9A9A"/>
          <w:spacing w:val="-27"/>
          <w:w w:val="67"/>
          <w:sz w:val="20"/>
          <w:szCs w:val="20"/>
        </w:rPr>
        <w:t>·</w:t>
      </w:r>
      <w:r>
        <w:rPr>
          <w:rFonts w:ascii="Times New Roman" w:hAnsi="Times New Roman" w:cs="Times New Roman"/>
          <w:color w:val="7B959A"/>
          <w:spacing w:val="-5"/>
          <w:w w:val="379"/>
          <w:sz w:val="20"/>
          <w:szCs w:val="20"/>
        </w:rPr>
        <w:t>\</w:t>
      </w:r>
      <w:r>
        <w:rPr>
          <w:rFonts w:ascii="Times New Roman" w:hAnsi="Times New Roman" w:cs="Times New Roman"/>
          <w:color w:val="7B959A"/>
          <w:w w:val="83"/>
          <w:sz w:val="20"/>
          <w:szCs w:val="20"/>
        </w:rPr>
        <w:t>f:</w:t>
      </w:r>
      <w:r>
        <w:rPr>
          <w:rFonts w:ascii="Times New Roman" w:hAnsi="Times New Roman" w:cs="Times New Roman"/>
          <w:color w:val="7B959A"/>
          <w:spacing w:val="-10"/>
          <w:w w:val="83"/>
          <w:sz w:val="20"/>
          <w:szCs w:val="20"/>
        </w:rPr>
        <w:t>l</w:t>
      </w:r>
      <w:r>
        <w:rPr>
          <w:rFonts w:ascii="Times New Roman" w:hAnsi="Times New Roman" w:cs="Times New Roman"/>
          <w:color w:val="7B959A"/>
          <w:spacing w:val="-31"/>
          <w:w w:val="60"/>
          <w:sz w:val="20"/>
          <w:szCs w:val="20"/>
        </w:rPr>
        <w:t>-</w:t>
      </w:r>
      <w:r>
        <w:rPr>
          <w:rFonts w:ascii="Times New Roman" w:hAnsi="Times New Roman" w:cs="Times New Roman"/>
          <w:color w:val="7B959A"/>
          <w:spacing w:val="-16"/>
          <w:w w:val="83"/>
          <w:sz w:val="20"/>
          <w:szCs w:val="20"/>
        </w:rPr>
        <w:t>;</w:t>
      </w:r>
      <w:r>
        <w:rPr>
          <w:rFonts w:ascii="Times New Roman" w:hAnsi="Times New Roman" w:cs="Times New Roman"/>
          <w:color w:val="7B959A"/>
          <w:w w:val="61"/>
          <w:sz w:val="20"/>
          <w:szCs w:val="20"/>
        </w:rPr>
        <w:t>1,</w:t>
      </w:r>
    </w:p>
    <w:p w:rsidR="00610E6C" w:rsidRDefault="00610E6C">
      <w:pPr>
        <w:pStyle w:val="BodyText"/>
        <w:tabs>
          <w:tab w:val="left" w:pos="2817"/>
          <w:tab w:val="left" w:pos="4000"/>
          <w:tab w:val="left" w:pos="4915"/>
          <w:tab w:val="left" w:pos="5020"/>
        </w:tabs>
        <w:kinsoku w:val="0"/>
        <w:overflowPunct w:val="0"/>
        <w:spacing w:before="86" w:line="237" w:lineRule="auto"/>
        <w:ind w:left="988" w:firstLine="9"/>
        <w:rPr>
          <w:rFonts w:ascii="Arial" w:hAnsi="Arial" w:cs="Arial"/>
          <w:color w:val="46463B"/>
          <w:spacing w:val="-8"/>
          <w:sz w:val="20"/>
          <w:szCs w:val="20"/>
        </w:rPr>
      </w:pPr>
      <w:r>
        <w:rPr>
          <w:rFonts w:ascii="Arial" w:hAnsi="Arial" w:cs="Arial"/>
          <w:color w:val="46463B"/>
          <w:spacing w:val="-3"/>
          <w:sz w:val="20"/>
          <w:szCs w:val="20"/>
        </w:rPr>
        <w:t>Name:</w:t>
      </w:r>
      <w:r>
        <w:rPr>
          <w:rFonts w:ascii="Arial" w:hAnsi="Arial" w:cs="Arial"/>
          <w:color w:val="46463B"/>
          <w:spacing w:val="-3"/>
          <w:sz w:val="20"/>
          <w:szCs w:val="20"/>
          <w:u w:val="single" w:color="45453A"/>
        </w:rPr>
        <w:tab/>
      </w:r>
      <w:r>
        <w:rPr>
          <w:rFonts w:ascii="Arial" w:hAnsi="Arial" w:cs="Arial"/>
          <w:color w:val="46463B"/>
          <w:spacing w:val="-3"/>
          <w:sz w:val="20"/>
          <w:szCs w:val="20"/>
          <w:u w:val="single" w:color="45453A"/>
        </w:rPr>
        <w:tab/>
      </w:r>
      <w:r>
        <w:rPr>
          <w:rFonts w:ascii="Arial" w:hAnsi="Arial" w:cs="Arial"/>
          <w:color w:val="46463B"/>
          <w:spacing w:val="-3"/>
          <w:sz w:val="20"/>
          <w:szCs w:val="20"/>
          <w:u w:val="single" w:color="45453A"/>
        </w:rPr>
        <w:tab/>
      </w:r>
      <w:r>
        <w:rPr>
          <w:rFonts w:ascii="Arial" w:hAnsi="Arial" w:cs="Arial"/>
          <w:color w:val="46463B"/>
          <w:w w:val="245"/>
          <w:sz w:val="20"/>
          <w:szCs w:val="20"/>
        </w:rPr>
        <w:t>_</w:t>
      </w:r>
      <w:r>
        <w:rPr>
          <w:rFonts w:ascii="Arial" w:hAnsi="Arial" w:cs="Arial"/>
          <w:color w:val="46463B"/>
          <w:w w:val="273"/>
          <w:sz w:val="20"/>
          <w:szCs w:val="20"/>
        </w:rPr>
        <w:t xml:space="preserve"> </w:t>
      </w:r>
      <w:r>
        <w:rPr>
          <w:rFonts w:ascii="Arial" w:hAnsi="Arial" w:cs="Arial"/>
          <w:color w:val="46463B"/>
          <w:w w:val="90"/>
          <w:sz w:val="20"/>
          <w:szCs w:val="20"/>
        </w:rPr>
        <w:t>Phone</w:t>
      </w:r>
      <w:r>
        <w:rPr>
          <w:rFonts w:ascii="Arial" w:hAnsi="Arial" w:cs="Arial"/>
          <w:color w:val="46463B"/>
          <w:spacing w:val="-21"/>
          <w:w w:val="90"/>
          <w:sz w:val="20"/>
          <w:szCs w:val="20"/>
        </w:rPr>
        <w:t xml:space="preserve"> </w:t>
      </w:r>
      <w:r>
        <w:rPr>
          <w:rFonts w:ascii="Arial" w:hAnsi="Arial" w:cs="Arial"/>
          <w:color w:val="46463B"/>
          <w:w w:val="90"/>
          <w:sz w:val="20"/>
          <w:szCs w:val="20"/>
        </w:rPr>
        <w:t>Number:</w:t>
      </w:r>
      <w:r>
        <w:rPr>
          <w:rFonts w:ascii="Arial" w:hAnsi="Arial" w:cs="Arial"/>
          <w:color w:val="46463B"/>
          <w:spacing w:val="-21"/>
          <w:w w:val="90"/>
          <w:sz w:val="20"/>
          <w:szCs w:val="20"/>
        </w:rPr>
        <w:t xml:space="preserve"> </w:t>
      </w:r>
      <w:r>
        <w:rPr>
          <w:rFonts w:ascii="Arial" w:hAnsi="Arial" w:cs="Arial"/>
          <w:color w:val="46463B"/>
          <w:spacing w:val="-12"/>
          <w:w w:val="90"/>
          <w:sz w:val="20"/>
          <w:szCs w:val="20"/>
        </w:rPr>
        <w:t>(</w:t>
      </w:r>
      <w:r>
        <w:rPr>
          <w:rFonts w:ascii="Arial" w:hAnsi="Arial" w:cs="Arial"/>
          <w:color w:val="46463B"/>
          <w:spacing w:val="-12"/>
          <w:w w:val="90"/>
          <w:sz w:val="20"/>
          <w:szCs w:val="20"/>
          <w:u w:val="single" w:color="45453A"/>
        </w:rPr>
        <w:t xml:space="preserve"> </w:t>
      </w:r>
      <w:r>
        <w:rPr>
          <w:rFonts w:ascii="Arial" w:hAnsi="Arial" w:cs="Arial"/>
          <w:color w:val="46463B"/>
          <w:spacing w:val="-12"/>
          <w:w w:val="90"/>
          <w:sz w:val="20"/>
          <w:szCs w:val="20"/>
          <w:u w:val="single" w:color="45453A"/>
        </w:rPr>
        <w:tab/>
      </w:r>
      <w:r>
        <w:rPr>
          <w:rFonts w:ascii="Arial" w:hAnsi="Arial" w:cs="Arial"/>
          <w:color w:val="46463B"/>
          <w:spacing w:val="-8"/>
          <w:sz w:val="20"/>
          <w:szCs w:val="20"/>
        </w:rPr>
        <w:t>)</w:t>
      </w:r>
      <w:r>
        <w:rPr>
          <w:rFonts w:ascii="Arial" w:hAnsi="Arial" w:cs="Arial"/>
          <w:color w:val="46463B"/>
          <w:spacing w:val="-8"/>
          <w:sz w:val="20"/>
          <w:szCs w:val="20"/>
          <w:u w:val="single" w:color="45453A"/>
        </w:rPr>
        <w:t xml:space="preserve"> </w:t>
      </w:r>
      <w:r>
        <w:rPr>
          <w:rFonts w:ascii="Arial" w:hAnsi="Arial" w:cs="Arial"/>
          <w:color w:val="46463B"/>
          <w:spacing w:val="-8"/>
          <w:sz w:val="20"/>
          <w:szCs w:val="20"/>
          <w:u w:val="single" w:color="45453A"/>
        </w:rPr>
        <w:tab/>
        <w:t xml:space="preserve"> </w:t>
      </w:r>
      <w:r>
        <w:rPr>
          <w:rFonts w:ascii="Arial" w:hAnsi="Arial" w:cs="Arial"/>
          <w:color w:val="46463B"/>
          <w:spacing w:val="-8"/>
          <w:sz w:val="20"/>
          <w:szCs w:val="20"/>
          <w:u w:val="single" w:color="45453A"/>
        </w:rPr>
        <w:tab/>
      </w:r>
      <w:r>
        <w:rPr>
          <w:rFonts w:ascii="Arial" w:hAnsi="Arial" w:cs="Arial"/>
          <w:color w:val="46463B"/>
          <w:spacing w:val="-8"/>
          <w:sz w:val="20"/>
          <w:szCs w:val="20"/>
          <w:u w:val="single" w:color="45453A"/>
        </w:rPr>
        <w:tab/>
      </w:r>
      <w:r>
        <w:rPr>
          <w:rFonts w:ascii="Arial" w:hAnsi="Arial" w:cs="Arial"/>
          <w:color w:val="46463B"/>
          <w:sz w:val="20"/>
          <w:szCs w:val="20"/>
          <w:u w:val="single" w:color="45453A"/>
        </w:rPr>
        <w:t xml:space="preserve">_ </w:t>
      </w:r>
      <w:r>
        <w:rPr>
          <w:rFonts w:ascii="Arial" w:hAnsi="Arial" w:cs="Arial"/>
          <w:color w:val="46463B"/>
          <w:w w:val="90"/>
          <w:sz w:val="20"/>
          <w:szCs w:val="20"/>
          <w:u w:val="single" w:color="45453A"/>
        </w:rPr>
        <w:t xml:space="preserve">Address: </w:t>
      </w:r>
      <w:r>
        <w:rPr>
          <w:rFonts w:ascii="Arial" w:hAnsi="Arial" w:cs="Arial"/>
          <w:color w:val="46463B"/>
          <w:w w:val="90"/>
          <w:sz w:val="20"/>
          <w:szCs w:val="20"/>
          <w:u w:val="single" w:color="45453A"/>
        </w:rPr>
        <w:tab/>
      </w:r>
      <w:r>
        <w:rPr>
          <w:rFonts w:ascii="Arial" w:hAnsi="Arial" w:cs="Arial"/>
          <w:color w:val="46463B"/>
          <w:w w:val="90"/>
          <w:sz w:val="20"/>
          <w:szCs w:val="20"/>
          <w:u w:val="single" w:color="45453A"/>
        </w:rPr>
        <w:tab/>
      </w:r>
      <w:r>
        <w:rPr>
          <w:rFonts w:ascii="Arial" w:hAnsi="Arial" w:cs="Arial"/>
          <w:color w:val="46463B"/>
          <w:w w:val="90"/>
          <w:sz w:val="20"/>
          <w:szCs w:val="20"/>
          <w:u w:val="single" w:color="45453A"/>
        </w:rPr>
        <w:tab/>
      </w:r>
      <w:r>
        <w:rPr>
          <w:rFonts w:ascii="Arial" w:hAnsi="Arial" w:cs="Arial"/>
          <w:color w:val="46463B"/>
          <w:w w:val="180"/>
          <w:sz w:val="20"/>
          <w:szCs w:val="20"/>
          <w:u w:val="single" w:color="45453A"/>
        </w:rPr>
        <w:t>_</w:t>
      </w:r>
    </w:p>
    <w:p w:rsidR="00610E6C" w:rsidRDefault="00610E6C">
      <w:pPr>
        <w:pStyle w:val="BodyText"/>
        <w:tabs>
          <w:tab w:val="left" w:pos="3062"/>
          <w:tab w:val="left" w:pos="5087"/>
        </w:tabs>
        <w:kinsoku w:val="0"/>
        <w:overflowPunct w:val="0"/>
        <w:spacing w:before="10"/>
        <w:ind w:left="998"/>
        <w:rPr>
          <w:rFonts w:ascii="Arial" w:hAnsi="Arial" w:cs="Arial"/>
          <w:color w:val="46463B"/>
          <w:w w:val="125"/>
          <w:sz w:val="20"/>
          <w:szCs w:val="20"/>
        </w:rPr>
      </w:pPr>
      <w:r>
        <w:rPr>
          <w:rFonts w:ascii="Arial" w:hAnsi="Arial" w:cs="Arial"/>
          <w:color w:val="46463B"/>
          <w:sz w:val="20"/>
          <w:szCs w:val="20"/>
        </w:rPr>
        <w:t>City:</w:t>
      </w:r>
      <w:r>
        <w:rPr>
          <w:rFonts w:ascii="Arial" w:hAnsi="Arial" w:cs="Arial"/>
          <w:color w:val="46463B"/>
          <w:sz w:val="20"/>
          <w:szCs w:val="20"/>
        </w:rPr>
        <w:tab/>
      </w:r>
      <w:r>
        <w:rPr>
          <w:rFonts w:ascii="Arial" w:hAnsi="Arial" w:cs="Arial"/>
          <w:color w:val="46463B"/>
          <w:w w:val="90"/>
          <w:sz w:val="20"/>
          <w:szCs w:val="20"/>
        </w:rPr>
        <w:t>State:</w:t>
      </w:r>
      <w:r>
        <w:rPr>
          <w:rFonts w:ascii="Arial" w:hAnsi="Arial" w:cs="Arial"/>
          <w:color w:val="46463B"/>
          <w:w w:val="90"/>
          <w:sz w:val="20"/>
          <w:szCs w:val="20"/>
          <w:u w:val="single" w:color="45453A"/>
        </w:rPr>
        <w:t xml:space="preserve"> </w:t>
      </w:r>
      <w:r>
        <w:rPr>
          <w:rFonts w:ascii="Arial" w:hAnsi="Arial" w:cs="Arial"/>
          <w:color w:val="46463B"/>
          <w:w w:val="90"/>
          <w:sz w:val="20"/>
          <w:szCs w:val="20"/>
          <w:u w:val="single" w:color="45453A"/>
        </w:rPr>
        <w:tab/>
      </w:r>
      <w:r>
        <w:rPr>
          <w:rFonts w:ascii="Arial" w:hAnsi="Arial" w:cs="Arial"/>
          <w:color w:val="46463B"/>
          <w:w w:val="125"/>
          <w:sz w:val="20"/>
          <w:szCs w:val="20"/>
        </w:rPr>
        <w:t>_</w:t>
      </w:r>
    </w:p>
    <w:p w:rsidR="00610E6C" w:rsidRDefault="00610E6C">
      <w:pPr>
        <w:pStyle w:val="BodyText"/>
        <w:tabs>
          <w:tab w:val="left" w:pos="2133"/>
          <w:tab w:val="left" w:pos="2399"/>
        </w:tabs>
        <w:kinsoku w:val="0"/>
        <w:overflowPunct w:val="0"/>
        <w:spacing w:before="24" w:line="202" w:lineRule="exact"/>
        <w:ind w:left="993"/>
        <w:rPr>
          <w:rFonts w:ascii="Arial" w:hAnsi="Arial" w:cs="Arial"/>
          <w:color w:val="46463B"/>
          <w:w w:val="500"/>
          <w:sz w:val="20"/>
          <w:szCs w:val="20"/>
        </w:rPr>
      </w:pPr>
      <w:r>
        <w:rPr>
          <w:rFonts w:ascii="Arial" w:hAnsi="Arial" w:cs="Arial"/>
          <w:color w:val="46463B"/>
          <w:w w:val="82"/>
          <w:sz w:val="20"/>
          <w:szCs w:val="20"/>
        </w:rPr>
        <w:t>Zip</w:t>
      </w:r>
      <w:r>
        <w:rPr>
          <w:rFonts w:ascii="Arial" w:hAnsi="Arial" w:cs="Arial"/>
          <w:color w:val="46463B"/>
          <w:spacing w:val="-22"/>
          <w:w w:val="82"/>
          <w:sz w:val="20"/>
          <w:szCs w:val="20"/>
        </w:rPr>
        <w:t>:</w:t>
      </w:r>
      <w:r>
        <w:rPr>
          <w:rFonts w:ascii="Arial" w:hAnsi="Arial" w:cs="Arial"/>
          <w:color w:val="46463B"/>
          <w:spacing w:val="2"/>
          <w:w w:val="20"/>
          <w:sz w:val="20"/>
          <w:szCs w:val="20"/>
        </w:rPr>
        <w:t>,</w:t>
      </w:r>
      <w:r>
        <w:rPr>
          <w:rFonts w:ascii="Arial" w:hAnsi="Arial" w:cs="Arial"/>
          <w:color w:val="46463B"/>
          <w:w w:val="99"/>
          <w:sz w:val="20"/>
          <w:szCs w:val="20"/>
          <w:u w:val="single" w:color="45453A"/>
        </w:rPr>
        <w:t xml:space="preserve"> </w:t>
      </w:r>
      <w:r>
        <w:rPr>
          <w:rFonts w:ascii="Arial" w:hAnsi="Arial" w:cs="Arial"/>
          <w:color w:val="46463B"/>
          <w:sz w:val="20"/>
          <w:szCs w:val="20"/>
          <w:u w:val="single" w:color="45453A"/>
        </w:rPr>
        <w:tab/>
      </w:r>
      <w:r>
        <w:rPr>
          <w:rFonts w:ascii="Arial" w:hAnsi="Arial" w:cs="Arial"/>
          <w:color w:val="46463B"/>
          <w:sz w:val="20"/>
          <w:szCs w:val="20"/>
        </w:rPr>
        <w:tab/>
      </w:r>
      <w:r>
        <w:rPr>
          <w:rFonts w:ascii="Arial" w:hAnsi="Arial" w:cs="Arial"/>
          <w:color w:val="46463B"/>
          <w:spacing w:val="-63"/>
          <w:w w:val="526"/>
          <w:sz w:val="20"/>
          <w:szCs w:val="20"/>
        </w:rPr>
        <w:t>-</w:t>
      </w:r>
      <w:r>
        <w:rPr>
          <w:rFonts w:ascii="Arial" w:hAnsi="Arial" w:cs="Arial"/>
          <w:color w:val="46463B"/>
          <w:w w:val="500"/>
          <w:sz w:val="20"/>
          <w:szCs w:val="20"/>
        </w:rPr>
        <w:t>-</w:t>
      </w:r>
    </w:p>
    <w:p w:rsidR="00610E6C" w:rsidRDefault="00610E6C">
      <w:pPr>
        <w:pStyle w:val="BodyText"/>
        <w:kinsoku w:val="0"/>
        <w:overflowPunct w:val="0"/>
        <w:spacing w:line="106" w:lineRule="exact"/>
        <w:ind w:left="244" w:right="19"/>
        <w:jc w:val="center"/>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5"/>
          <w:szCs w:val="15"/>
        </w:rPr>
        <w:lastRenderedPageBreak/>
        <w:t xml:space="preserve">for </w:t>
      </w:r>
      <w:r>
        <w:rPr>
          <w:rFonts w:ascii="Arial" w:hAnsi="Arial" w:cs="Arial"/>
          <w:color w:val="46463B"/>
          <w:w w:val="75"/>
          <w:sz w:val="16"/>
          <w:szCs w:val="16"/>
        </w:rPr>
        <w:t>behavioral health and long term services and</w:t>
      </w:r>
    </w:p>
    <w:p w:rsidR="00610E6C" w:rsidRDefault="00610E6C">
      <w:pPr>
        <w:pStyle w:val="BodyText"/>
        <w:kinsoku w:val="0"/>
        <w:overflowPunct w:val="0"/>
        <w:spacing w:before="8" w:line="206" w:lineRule="auto"/>
        <w:ind w:left="274" w:right="19"/>
        <w:jc w:val="center"/>
        <w:rPr>
          <w:rFonts w:ascii="Arial" w:hAnsi="Arial" w:cs="Arial"/>
          <w:color w:val="46463B"/>
          <w:w w:val="75"/>
          <w:sz w:val="16"/>
          <w:szCs w:val="16"/>
        </w:rPr>
      </w:pPr>
      <w:r>
        <w:rPr>
          <w:rFonts w:ascii="Arial" w:hAnsi="Arial" w:cs="Arial"/>
          <w:color w:val="46463B"/>
          <w:spacing w:val="1"/>
          <w:w w:val="80"/>
          <w:sz w:val="16"/>
          <w:szCs w:val="16"/>
        </w:rPr>
        <w:t>supports</w:t>
      </w:r>
      <w:r>
        <w:rPr>
          <w:rFonts w:ascii="Arial" w:hAnsi="Arial" w:cs="Arial"/>
          <w:color w:val="757470"/>
          <w:spacing w:val="1"/>
          <w:w w:val="80"/>
          <w:sz w:val="16"/>
          <w:szCs w:val="16"/>
        </w:rPr>
        <w:t>.</w:t>
      </w:r>
      <w:r>
        <w:rPr>
          <w:rFonts w:ascii="Arial" w:hAnsi="Arial" w:cs="Arial"/>
          <w:color w:val="46463B"/>
          <w:spacing w:val="1"/>
          <w:w w:val="80"/>
          <w:sz w:val="16"/>
          <w:szCs w:val="16"/>
        </w:rPr>
        <w:t>A</w:t>
      </w:r>
      <w:r>
        <w:rPr>
          <w:rFonts w:ascii="Arial" w:hAnsi="Arial" w:cs="Arial"/>
          <w:color w:val="46463B"/>
          <w:w w:val="80"/>
          <w:sz w:val="16"/>
          <w:szCs w:val="16"/>
        </w:rPr>
        <w:t xml:space="preserve"> </w:t>
      </w:r>
      <w:r>
        <w:rPr>
          <w:rFonts w:ascii="Arial" w:hAnsi="Arial" w:cs="Arial"/>
          <w:color w:val="46463B"/>
          <w:w w:val="73"/>
          <w:sz w:val="16"/>
          <w:szCs w:val="16"/>
        </w:rPr>
        <w:t xml:space="preserve">significant </w:t>
      </w:r>
      <w:r>
        <w:rPr>
          <w:rFonts w:ascii="Arial" w:hAnsi="Arial" w:cs="Arial"/>
          <w:color w:val="46463B"/>
          <w:w w:val="75"/>
          <w:sz w:val="16"/>
          <w:szCs w:val="16"/>
        </w:rPr>
        <w:t xml:space="preserve">focus </w:t>
      </w:r>
      <w:r>
        <w:rPr>
          <w:rFonts w:ascii="Arial" w:hAnsi="Arial" w:cs="Arial"/>
          <w:color w:val="46463B"/>
          <w:w w:val="79"/>
          <w:sz w:val="16"/>
          <w:szCs w:val="16"/>
        </w:rPr>
        <w:t xml:space="preserve">will </w:t>
      </w:r>
      <w:r>
        <w:rPr>
          <w:rFonts w:ascii="Arial" w:hAnsi="Arial" w:cs="Arial"/>
          <w:color w:val="46463B"/>
          <w:w w:val="72"/>
          <w:sz w:val="16"/>
          <w:szCs w:val="16"/>
        </w:rPr>
        <w:t xml:space="preserve">be placed </w:t>
      </w:r>
      <w:r>
        <w:rPr>
          <w:rFonts w:ascii="Arial" w:hAnsi="Arial" w:cs="Arial"/>
          <w:color w:val="46463B"/>
          <w:w w:val="74"/>
          <w:sz w:val="16"/>
          <w:szCs w:val="16"/>
        </w:rPr>
        <w:t>on</w:t>
      </w:r>
      <w:r>
        <w:rPr>
          <w:rFonts w:ascii="Arial" w:hAnsi="Arial" w:cs="Arial"/>
          <w:color w:val="46463B"/>
          <w:spacing w:val="-18"/>
          <w:w w:val="74"/>
          <w:sz w:val="16"/>
          <w:szCs w:val="16"/>
        </w:rPr>
        <w:t xml:space="preserve"> </w:t>
      </w:r>
      <w:r>
        <w:rPr>
          <w:rFonts w:ascii="Arial" w:hAnsi="Arial" w:cs="Arial"/>
          <w:color w:val="46463B"/>
          <w:spacing w:val="-5"/>
          <w:w w:val="83"/>
          <w:sz w:val="16"/>
          <w:szCs w:val="16"/>
        </w:rPr>
        <w:t>Improving</w:t>
      </w:r>
      <w:r>
        <w:rPr>
          <w:rFonts w:ascii="Arial" w:hAnsi="Arial" w:cs="Arial"/>
          <w:color w:val="46463B"/>
          <w:w w:val="83"/>
          <w:sz w:val="16"/>
          <w:szCs w:val="16"/>
        </w:rPr>
        <w:t xml:space="preserve"> </w:t>
      </w:r>
      <w:r>
        <w:rPr>
          <w:rFonts w:ascii="Arial" w:hAnsi="Arial" w:cs="Arial"/>
          <w:color w:val="757470"/>
          <w:spacing w:val="-3"/>
          <w:w w:val="80"/>
          <w:sz w:val="16"/>
          <w:szCs w:val="16"/>
        </w:rPr>
        <w:t>I</w:t>
      </w:r>
      <w:r>
        <w:rPr>
          <w:rFonts w:ascii="Arial" w:hAnsi="Arial" w:cs="Arial"/>
          <w:color w:val="46463B"/>
          <w:spacing w:val="-3"/>
          <w:w w:val="80"/>
          <w:sz w:val="16"/>
          <w:szCs w:val="16"/>
        </w:rPr>
        <w:t xml:space="preserve">ntegration </w:t>
      </w:r>
      <w:r>
        <w:rPr>
          <w:rFonts w:ascii="Arial" w:hAnsi="Arial" w:cs="Arial"/>
          <w:color w:val="46463B"/>
          <w:w w:val="80"/>
          <w:sz w:val="16"/>
          <w:szCs w:val="16"/>
        </w:rPr>
        <w:t>and delivery of care for members with behavioral</w:t>
      </w:r>
      <w:r>
        <w:rPr>
          <w:rFonts w:ascii="Arial" w:hAnsi="Arial" w:cs="Arial"/>
          <w:color w:val="46463B"/>
          <w:spacing w:val="-19"/>
          <w:w w:val="80"/>
          <w:sz w:val="16"/>
          <w:szCs w:val="16"/>
        </w:rPr>
        <w:t xml:space="preserve"> </w:t>
      </w:r>
      <w:r>
        <w:rPr>
          <w:rFonts w:ascii="Arial" w:hAnsi="Arial" w:cs="Arial"/>
          <w:color w:val="46463B"/>
          <w:w w:val="80"/>
          <w:sz w:val="16"/>
          <w:szCs w:val="16"/>
        </w:rPr>
        <w:t>health</w:t>
      </w:r>
      <w:r>
        <w:rPr>
          <w:rFonts w:ascii="Arial" w:hAnsi="Arial" w:cs="Arial"/>
          <w:color w:val="46463B"/>
          <w:spacing w:val="-22"/>
          <w:w w:val="80"/>
          <w:sz w:val="16"/>
          <w:szCs w:val="16"/>
        </w:rPr>
        <w:t xml:space="preserve"> </w:t>
      </w:r>
      <w:r>
        <w:rPr>
          <w:rFonts w:ascii="Arial" w:hAnsi="Arial" w:cs="Arial"/>
          <w:color w:val="46463B"/>
          <w:w w:val="80"/>
          <w:sz w:val="16"/>
          <w:szCs w:val="16"/>
        </w:rPr>
        <w:t>needs</w:t>
      </w:r>
      <w:r>
        <w:rPr>
          <w:rFonts w:ascii="Arial" w:hAnsi="Arial" w:cs="Arial"/>
          <w:color w:val="46463B"/>
          <w:spacing w:val="-20"/>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20"/>
          <w:w w:val="80"/>
          <w:sz w:val="16"/>
          <w:szCs w:val="16"/>
        </w:rPr>
        <w:t xml:space="preserve"> </w:t>
      </w:r>
      <w:r>
        <w:rPr>
          <w:rFonts w:ascii="Times New Roman" w:hAnsi="Times New Roman" w:cs="Times New Roman"/>
          <w:color w:val="46463B"/>
          <w:w w:val="80"/>
          <w:sz w:val="16"/>
          <w:szCs w:val="16"/>
        </w:rPr>
        <w:t>those</w:t>
      </w:r>
      <w:r>
        <w:rPr>
          <w:rFonts w:ascii="Times New Roman" w:hAnsi="Times New Roman" w:cs="Times New Roman"/>
          <w:color w:val="46463B"/>
          <w:spacing w:val="-16"/>
          <w:w w:val="80"/>
          <w:sz w:val="16"/>
          <w:szCs w:val="16"/>
        </w:rPr>
        <w:t xml:space="preserve"> </w:t>
      </w:r>
      <w:r>
        <w:rPr>
          <w:rFonts w:ascii="Arial" w:hAnsi="Arial" w:cs="Arial"/>
          <w:color w:val="46463B"/>
          <w:w w:val="80"/>
          <w:sz w:val="16"/>
          <w:szCs w:val="16"/>
        </w:rPr>
        <w:t>with</w:t>
      </w:r>
      <w:r>
        <w:rPr>
          <w:rFonts w:ascii="Arial" w:hAnsi="Arial" w:cs="Arial"/>
          <w:color w:val="46463B"/>
          <w:spacing w:val="-21"/>
          <w:w w:val="80"/>
          <w:sz w:val="16"/>
          <w:szCs w:val="16"/>
        </w:rPr>
        <w:t xml:space="preserve"> </w:t>
      </w:r>
      <w:r>
        <w:rPr>
          <w:rFonts w:ascii="Arial" w:hAnsi="Arial" w:cs="Arial"/>
          <w:color w:val="46463B"/>
          <w:w w:val="80"/>
          <w:sz w:val="16"/>
          <w:szCs w:val="16"/>
        </w:rPr>
        <w:t>dual</w:t>
      </w:r>
      <w:r>
        <w:rPr>
          <w:rFonts w:ascii="Arial" w:hAnsi="Arial" w:cs="Arial"/>
          <w:color w:val="46463B"/>
          <w:spacing w:val="-23"/>
          <w:w w:val="80"/>
          <w:sz w:val="16"/>
          <w:szCs w:val="16"/>
        </w:rPr>
        <w:t xml:space="preserve"> </w:t>
      </w:r>
      <w:r>
        <w:rPr>
          <w:rFonts w:ascii="Arial" w:hAnsi="Arial" w:cs="Arial"/>
          <w:color w:val="46463B"/>
          <w:w w:val="80"/>
          <w:sz w:val="16"/>
          <w:szCs w:val="16"/>
        </w:rPr>
        <w:t>diagnoses of</w:t>
      </w:r>
      <w:r>
        <w:rPr>
          <w:rFonts w:ascii="Arial" w:hAnsi="Arial" w:cs="Arial"/>
          <w:color w:val="46463B"/>
          <w:spacing w:val="-16"/>
          <w:w w:val="80"/>
          <w:sz w:val="16"/>
          <w:szCs w:val="16"/>
        </w:rPr>
        <w:t xml:space="preserve"> </w:t>
      </w:r>
      <w:r>
        <w:rPr>
          <w:rFonts w:ascii="Arial" w:hAnsi="Arial" w:cs="Arial"/>
          <w:color w:val="46463B"/>
          <w:w w:val="80"/>
          <w:sz w:val="16"/>
          <w:szCs w:val="16"/>
        </w:rPr>
        <w:t>substance</w:t>
      </w:r>
      <w:r>
        <w:rPr>
          <w:rFonts w:ascii="Arial" w:hAnsi="Arial" w:cs="Arial"/>
          <w:color w:val="46463B"/>
          <w:spacing w:val="-15"/>
          <w:w w:val="80"/>
          <w:sz w:val="16"/>
          <w:szCs w:val="16"/>
        </w:rPr>
        <w:t xml:space="preserve"> </w:t>
      </w:r>
      <w:r>
        <w:rPr>
          <w:rFonts w:ascii="Arial" w:hAnsi="Arial" w:cs="Arial"/>
          <w:color w:val="46463B"/>
          <w:w w:val="80"/>
          <w:sz w:val="16"/>
          <w:szCs w:val="16"/>
        </w:rPr>
        <w:t>abuse</w:t>
      </w:r>
      <w:r>
        <w:rPr>
          <w:rFonts w:ascii="Arial" w:hAnsi="Arial" w:cs="Arial"/>
          <w:color w:val="46463B"/>
          <w:spacing w:val="-16"/>
          <w:w w:val="80"/>
          <w:sz w:val="16"/>
          <w:szCs w:val="16"/>
        </w:rPr>
        <w:t xml:space="preserve"> </w:t>
      </w:r>
      <w:r>
        <w:rPr>
          <w:rFonts w:ascii="Arial" w:hAnsi="Arial" w:cs="Arial"/>
          <w:color w:val="46463B"/>
          <w:w w:val="80"/>
          <w:sz w:val="16"/>
          <w:szCs w:val="16"/>
        </w:rPr>
        <w:t>disorder;</w:t>
      </w:r>
      <w:r>
        <w:rPr>
          <w:rFonts w:ascii="Arial" w:hAnsi="Arial" w:cs="Arial"/>
          <w:color w:val="46463B"/>
          <w:spacing w:val="-15"/>
          <w:w w:val="80"/>
          <w:sz w:val="16"/>
          <w:szCs w:val="16"/>
        </w:rPr>
        <w:t xml:space="preserve"> </w:t>
      </w:r>
      <w:r>
        <w:rPr>
          <w:rFonts w:ascii="Arial" w:hAnsi="Arial" w:cs="Arial"/>
          <w:color w:val="46463B"/>
          <w:w w:val="80"/>
          <w:sz w:val="16"/>
          <w:szCs w:val="16"/>
        </w:rPr>
        <w:t>as</w:t>
      </w:r>
      <w:r>
        <w:rPr>
          <w:rFonts w:ascii="Arial" w:hAnsi="Arial" w:cs="Arial"/>
          <w:color w:val="46463B"/>
          <w:spacing w:val="-20"/>
          <w:w w:val="80"/>
          <w:sz w:val="16"/>
          <w:szCs w:val="16"/>
        </w:rPr>
        <w:t xml:space="preserve"> </w:t>
      </w:r>
      <w:r>
        <w:rPr>
          <w:rFonts w:ascii="Arial" w:hAnsi="Arial" w:cs="Arial"/>
          <w:color w:val="46463B"/>
          <w:w w:val="80"/>
          <w:sz w:val="16"/>
          <w:szCs w:val="16"/>
        </w:rPr>
        <w:t>well</w:t>
      </w:r>
      <w:r>
        <w:rPr>
          <w:rFonts w:ascii="Arial" w:hAnsi="Arial" w:cs="Arial"/>
          <w:color w:val="46463B"/>
          <w:spacing w:val="-17"/>
          <w:w w:val="80"/>
          <w:sz w:val="16"/>
          <w:szCs w:val="16"/>
        </w:rPr>
        <w:t xml:space="preserve"> </w:t>
      </w:r>
      <w:r>
        <w:rPr>
          <w:rFonts w:ascii="Arial" w:hAnsi="Arial" w:cs="Arial"/>
          <w:color w:val="46463B"/>
          <w:w w:val="80"/>
          <w:sz w:val="16"/>
          <w:szCs w:val="16"/>
        </w:rPr>
        <w:t>as</w:t>
      </w:r>
      <w:r>
        <w:rPr>
          <w:rFonts w:ascii="Arial" w:hAnsi="Arial" w:cs="Arial"/>
          <w:color w:val="46463B"/>
          <w:spacing w:val="-17"/>
          <w:w w:val="80"/>
          <w:sz w:val="16"/>
          <w:szCs w:val="16"/>
        </w:rPr>
        <w:t xml:space="preserve"> </w:t>
      </w:r>
      <w:r>
        <w:rPr>
          <w:rFonts w:ascii="Arial" w:hAnsi="Arial" w:cs="Arial"/>
          <w:color w:val="46463B"/>
          <w:spacing w:val="-3"/>
          <w:w w:val="80"/>
          <w:sz w:val="16"/>
          <w:szCs w:val="16"/>
        </w:rPr>
        <w:t>Integration</w:t>
      </w:r>
      <w:r>
        <w:rPr>
          <w:rFonts w:ascii="Arial" w:hAnsi="Arial" w:cs="Arial"/>
          <w:color w:val="46463B"/>
          <w:spacing w:val="-17"/>
          <w:w w:val="80"/>
          <w:sz w:val="16"/>
          <w:szCs w:val="16"/>
        </w:rPr>
        <w:t xml:space="preserve"> </w:t>
      </w:r>
      <w:r>
        <w:rPr>
          <w:rFonts w:ascii="Arial" w:hAnsi="Arial" w:cs="Arial"/>
          <w:color w:val="46463B"/>
          <w:w w:val="80"/>
          <w:sz w:val="16"/>
          <w:szCs w:val="16"/>
        </w:rPr>
        <w:t>of long</w:t>
      </w:r>
      <w:r>
        <w:rPr>
          <w:rFonts w:ascii="Arial" w:hAnsi="Arial" w:cs="Arial"/>
          <w:color w:val="46463B"/>
          <w:spacing w:val="-26"/>
          <w:w w:val="80"/>
          <w:sz w:val="16"/>
          <w:szCs w:val="16"/>
        </w:rPr>
        <w:t xml:space="preserve"> </w:t>
      </w:r>
      <w:r>
        <w:rPr>
          <w:rFonts w:ascii="Arial" w:hAnsi="Arial" w:cs="Arial"/>
          <w:color w:val="46463B"/>
          <w:w w:val="80"/>
          <w:sz w:val="16"/>
          <w:szCs w:val="16"/>
        </w:rPr>
        <w:t>term</w:t>
      </w:r>
      <w:r>
        <w:rPr>
          <w:rFonts w:ascii="Arial" w:hAnsi="Arial" w:cs="Arial"/>
          <w:color w:val="46463B"/>
          <w:spacing w:val="-20"/>
          <w:w w:val="80"/>
          <w:sz w:val="16"/>
          <w:szCs w:val="16"/>
        </w:rPr>
        <w:t xml:space="preserve"> </w:t>
      </w:r>
      <w:r>
        <w:rPr>
          <w:rFonts w:ascii="Arial" w:hAnsi="Arial" w:cs="Arial"/>
          <w:color w:val="46463B"/>
          <w:w w:val="80"/>
          <w:sz w:val="16"/>
          <w:szCs w:val="16"/>
        </w:rPr>
        <w:t>services</w:t>
      </w:r>
      <w:r>
        <w:rPr>
          <w:rFonts w:ascii="Arial" w:hAnsi="Arial" w:cs="Arial"/>
          <w:color w:val="46463B"/>
          <w:spacing w:val="-17"/>
          <w:w w:val="80"/>
          <w:sz w:val="16"/>
          <w:szCs w:val="16"/>
        </w:rPr>
        <w:t xml:space="preserve"> </w:t>
      </w:r>
      <w:r>
        <w:rPr>
          <w:rFonts w:ascii="Arial" w:hAnsi="Arial" w:cs="Arial"/>
          <w:color w:val="46463B"/>
          <w:w w:val="80"/>
          <w:sz w:val="16"/>
          <w:szCs w:val="16"/>
        </w:rPr>
        <w:t>and</w:t>
      </w:r>
      <w:r>
        <w:rPr>
          <w:rFonts w:ascii="Arial" w:hAnsi="Arial" w:cs="Arial"/>
          <w:color w:val="46463B"/>
          <w:spacing w:val="-23"/>
          <w:w w:val="80"/>
          <w:sz w:val="16"/>
          <w:szCs w:val="16"/>
        </w:rPr>
        <w:t xml:space="preserve"> </w:t>
      </w:r>
      <w:r>
        <w:rPr>
          <w:rFonts w:ascii="Arial" w:hAnsi="Arial" w:cs="Arial"/>
          <w:color w:val="46463B"/>
          <w:w w:val="80"/>
          <w:sz w:val="16"/>
          <w:szCs w:val="16"/>
        </w:rPr>
        <w:t>supports</w:t>
      </w:r>
      <w:r>
        <w:rPr>
          <w:rFonts w:ascii="Arial" w:hAnsi="Arial" w:cs="Arial"/>
          <w:color w:val="46463B"/>
          <w:spacing w:val="-16"/>
          <w:w w:val="80"/>
          <w:sz w:val="16"/>
          <w:szCs w:val="16"/>
        </w:rPr>
        <w:t xml:space="preserve"> </w:t>
      </w:r>
      <w:r>
        <w:rPr>
          <w:rFonts w:ascii="Arial" w:hAnsi="Arial" w:cs="Arial"/>
          <w:color w:val="46463B"/>
          <w:w w:val="80"/>
          <w:sz w:val="16"/>
          <w:szCs w:val="16"/>
        </w:rPr>
        <w:t>and</w:t>
      </w:r>
      <w:r>
        <w:rPr>
          <w:rFonts w:ascii="Arial" w:hAnsi="Arial" w:cs="Arial"/>
          <w:color w:val="46463B"/>
          <w:spacing w:val="-21"/>
          <w:w w:val="80"/>
          <w:sz w:val="16"/>
          <w:szCs w:val="16"/>
        </w:rPr>
        <w:t xml:space="preserve"> </w:t>
      </w:r>
      <w:r>
        <w:rPr>
          <w:rFonts w:ascii="Arial" w:hAnsi="Arial" w:cs="Arial"/>
          <w:color w:val="46463B"/>
          <w:w w:val="80"/>
          <w:sz w:val="16"/>
          <w:szCs w:val="16"/>
        </w:rPr>
        <w:t xml:space="preserve">health-related </w:t>
      </w:r>
      <w:r>
        <w:rPr>
          <w:rFonts w:ascii="Arial" w:hAnsi="Arial" w:cs="Arial"/>
          <w:color w:val="46463B"/>
          <w:w w:val="75"/>
          <w:sz w:val="16"/>
          <w:szCs w:val="16"/>
        </w:rPr>
        <w:t xml:space="preserve">social services. </w:t>
      </w:r>
      <w:r>
        <w:rPr>
          <w:rFonts w:ascii="Arial" w:hAnsi="Arial" w:cs="Arial"/>
          <w:color w:val="46463B"/>
          <w:spacing w:val="-14"/>
          <w:w w:val="75"/>
          <w:sz w:val="16"/>
          <w:szCs w:val="16"/>
        </w:rPr>
        <w:t xml:space="preserve">In </w:t>
      </w:r>
      <w:r>
        <w:rPr>
          <w:rFonts w:ascii="Arial" w:hAnsi="Arial" w:cs="Arial"/>
          <w:color w:val="46463B"/>
          <w:w w:val="75"/>
          <w:sz w:val="16"/>
          <w:szCs w:val="16"/>
        </w:rPr>
        <w:t xml:space="preserve">addition, MassHealth plans to expand treatment for </w:t>
      </w:r>
      <w:r>
        <w:rPr>
          <w:rFonts w:ascii="Arial" w:hAnsi="Arial" w:cs="Arial"/>
          <w:color w:val="46463B"/>
          <w:spacing w:val="-3"/>
          <w:w w:val="75"/>
          <w:sz w:val="16"/>
          <w:szCs w:val="16"/>
        </w:rPr>
        <w:t xml:space="preserve">Individuals </w:t>
      </w:r>
      <w:r>
        <w:rPr>
          <w:rFonts w:ascii="Arial" w:hAnsi="Arial" w:cs="Arial"/>
          <w:color w:val="46463B"/>
          <w:w w:val="75"/>
          <w:sz w:val="16"/>
          <w:szCs w:val="16"/>
        </w:rPr>
        <w:t>affected by opioid</w:t>
      </w:r>
      <w:r>
        <w:rPr>
          <w:rFonts w:ascii="Arial" w:hAnsi="Arial" w:cs="Arial"/>
          <w:color w:val="46463B"/>
          <w:spacing w:val="23"/>
          <w:w w:val="75"/>
          <w:sz w:val="16"/>
          <w:szCs w:val="16"/>
        </w:rPr>
        <w:t xml:space="preserve"> </w:t>
      </w:r>
      <w:r>
        <w:rPr>
          <w:rFonts w:ascii="Arial" w:hAnsi="Arial" w:cs="Arial"/>
          <w:color w:val="46463B"/>
          <w:w w:val="75"/>
          <w:sz w:val="16"/>
          <w:szCs w:val="16"/>
        </w:rPr>
        <w:t>addiction.</w:t>
      </w:r>
    </w:p>
    <w:p w:rsidR="00610E6C" w:rsidRDefault="00610E6C">
      <w:pPr>
        <w:pStyle w:val="BodyText"/>
        <w:kinsoku w:val="0"/>
        <w:overflowPunct w:val="0"/>
        <w:spacing w:before="3" w:line="158" w:lineRule="exact"/>
        <w:ind w:left="257"/>
        <w:jc w:val="center"/>
        <w:rPr>
          <w:rFonts w:ascii="Arial" w:hAnsi="Arial" w:cs="Arial"/>
          <w:color w:val="46463B"/>
          <w:w w:val="75"/>
          <w:sz w:val="16"/>
          <w:szCs w:val="16"/>
        </w:rPr>
      </w:pP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Request</w:t>
      </w:r>
      <w:r>
        <w:rPr>
          <w:rFonts w:ascii="Arial" w:hAnsi="Arial" w:cs="Arial"/>
          <w:color w:val="46463B"/>
          <w:spacing w:val="-20"/>
          <w:w w:val="80"/>
          <w:sz w:val="16"/>
          <w:szCs w:val="16"/>
        </w:rPr>
        <w:t xml:space="preserve"> </w:t>
      </w:r>
      <w:r>
        <w:rPr>
          <w:rFonts w:ascii="Times New Roman" w:hAnsi="Times New Roman" w:cs="Times New Roman"/>
          <w:color w:val="46463B"/>
          <w:w w:val="80"/>
          <w:sz w:val="17"/>
          <w:szCs w:val="17"/>
        </w:rPr>
        <w:t>does</w:t>
      </w:r>
      <w:r>
        <w:rPr>
          <w:rFonts w:ascii="Times New Roman" w:hAnsi="Times New Roman" w:cs="Times New Roman"/>
          <w:color w:val="46463B"/>
          <w:spacing w:val="-16"/>
          <w:w w:val="80"/>
          <w:sz w:val="17"/>
          <w:szCs w:val="17"/>
        </w:rPr>
        <w:t xml:space="preserve"> </w:t>
      </w:r>
      <w:r>
        <w:rPr>
          <w:rFonts w:ascii="Arial" w:hAnsi="Arial" w:cs="Arial"/>
          <w:color w:val="46463B"/>
          <w:w w:val="80"/>
          <w:sz w:val="16"/>
          <w:szCs w:val="16"/>
        </w:rPr>
        <w:t>not</w:t>
      </w:r>
      <w:r>
        <w:rPr>
          <w:rFonts w:ascii="Arial" w:hAnsi="Arial" w:cs="Arial"/>
          <w:color w:val="46463B"/>
          <w:spacing w:val="-22"/>
          <w:w w:val="80"/>
          <w:sz w:val="16"/>
          <w:szCs w:val="16"/>
        </w:rPr>
        <w:t xml:space="preserve"> </w:t>
      </w:r>
      <w:r>
        <w:rPr>
          <w:rFonts w:ascii="Times New Roman" w:hAnsi="Times New Roman" w:cs="Times New Roman"/>
          <w:color w:val="46463B"/>
          <w:w w:val="80"/>
          <w:sz w:val="16"/>
          <w:szCs w:val="16"/>
        </w:rPr>
        <w:t>affect</w:t>
      </w:r>
      <w:r>
        <w:rPr>
          <w:rFonts w:ascii="Times New Roman" w:hAnsi="Times New Roman" w:cs="Times New Roman"/>
          <w:color w:val="46463B"/>
          <w:spacing w:val="-18"/>
          <w:w w:val="80"/>
          <w:sz w:val="16"/>
          <w:szCs w:val="16"/>
        </w:rPr>
        <w:t xml:space="preserve"> </w:t>
      </w:r>
      <w:r>
        <w:rPr>
          <w:rFonts w:ascii="Arial" w:hAnsi="Arial" w:cs="Arial"/>
          <w:color w:val="46463B"/>
          <w:w w:val="80"/>
          <w:sz w:val="16"/>
          <w:szCs w:val="16"/>
        </w:rPr>
        <w:t>ellglbillty</w:t>
      </w:r>
      <w:r>
        <w:rPr>
          <w:rFonts w:ascii="Arial" w:hAnsi="Arial" w:cs="Arial"/>
          <w:color w:val="46463B"/>
          <w:spacing w:val="-23"/>
          <w:w w:val="80"/>
          <w:sz w:val="16"/>
          <w:szCs w:val="16"/>
        </w:rPr>
        <w:t xml:space="preserve"> </w:t>
      </w:r>
      <w:r>
        <w:rPr>
          <w:rFonts w:ascii="Arial" w:hAnsi="Arial" w:cs="Arial"/>
          <w:color w:val="46463B"/>
          <w:w w:val="80"/>
          <w:sz w:val="16"/>
          <w:szCs w:val="16"/>
        </w:rPr>
        <w:t>for</w:t>
      </w:r>
      <w:r>
        <w:rPr>
          <w:rFonts w:ascii="Arial" w:hAnsi="Arial" w:cs="Arial"/>
          <w:color w:val="46463B"/>
          <w:spacing w:val="-18"/>
          <w:w w:val="80"/>
          <w:sz w:val="16"/>
          <w:szCs w:val="16"/>
        </w:rPr>
        <w:t xml:space="preserve"> </w:t>
      </w:r>
      <w:r>
        <w:rPr>
          <w:rFonts w:ascii="Arial" w:hAnsi="Arial" w:cs="Arial"/>
          <w:color w:val="46463B"/>
          <w:w w:val="80"/>
          <w:sz w:val="16"/>
          <w:szCs w:val="16"/>
        </w:rPr>
        <w:t>MassHealth.</w:t>
      </w:r>
      <w:r>
        <w:rPr>
          <w:rFonts w:ascii="Arial" w:hAnsi="Arial" w:cs="Arial"/>
          <w:color w:val="46463B"/>
          <w:spacing w:val="-4"/>
          <w:w w:val="80"/>
          <w:sz w:val="16"/>
          <w:szCs w:val="16"/>
        </w:rPr>
        <w:t xml:space="preserve"> </w:t>
      </w:r>
      <w:r>
        <w:rPr>
          <w:rFonts w:ascii="Arial" w:hAnsi="Arial" w:cs="Arial"/>
          <w:color w:val="46463B"/>
          <w:w w:val="80"/>
          <w:sz w:val="16"/>
          <w:szCs w:val="16"/>
        </w:rPr>
        <w:t>A</w:t>
      </w:r>
      <w:r>
        <w:rPr>
          <w:rFonts w:ascii="Arial" w:hAnsi="Arial" w:cs="Arial"/>
          <w:color w:val="46463B"/>
          <w:w w:val="69"/>
          <w:sz w:val="16"/>
          <w:szCs w:val="16"/>
        </w:rPr>
        <w:t xml:space="preserve"> </w:t>
      </w:r>
      <w:r>
        <w:rPr>
          <w:rFonts w:ascii="Arial" w:hAnsi="Arial" w:cs="Arial"/>
          <w:color w:val="46463B"/>
          <w:w w:val="85"/>
          <w:sz w:val="16"/>
          <w:szCs w:val="16"/>
        </w:rPr>
        <w:t xml:space="preserve">more detailed public notice can be found at </w:t>
      </w:r>
      <w:r>
        <w:rPr>
          <w:rFonts w:ascii="Arial" w:hAnsi="Arial" w:cs="Arial"/>
          <w:color w:val="46463B"/>
          <w:w w:val="75"/>
          <w:sz w:val="16"/>
          <w:szCs w:val="16"/>
        </w:rPr>
        <w:t>MassHealth's home</w:t>
      </w:r>
      <w:r>
        <w:rPr>
          <w:rFonts w:ascii="Arial" w:hAnsi="Arial" w:cs="Arial"/>
          <w:color w:val="46463B"/>
          <w:spacing w:val="-8"/>
          <w:w w:val="75"/>
          <w:sz w:val="16"/>
          <w:szCs w:val="16"/>
        </w:rPr>
        <w:t xml:space="preserve"> </w:t>
      </w:r>
      <w:r>
        <w:rPr>
          <w:rFonts w:ascii="Arial" w:hAnsi="Arial" w:cs="Arial"/>
          <w:color w:val="46463B"/>
          <w:w w:val="75"/>
          <w:sz w:val="16"/>
          <w:szCs w:val="16"/>
        </w:rPr>
        <w:t>page:</w:t>
      </w:r>
    </w:p>
    <w:p w:rsidR="00610E6C" w:rsidRDefault="00610E6C">
      <w:pPr>
        <w:pStyle w:val="BodyText"/>
        <w:kinsoku w:val="0"/>
        <w:overflowPunct w:val="0"/>
        <w:spacing w:line="204" w:lineRule="auto"/>
        <w:ind w:left="288" w:right="38"/>
        <w:jc w:val="center"/>
        <w:rPr>
          <w:rFonts w:ascii="Arial" w:hAnsi="Arial" w:cs="Arial"/>
          <w:color w:val="46463B"/>
          <w:w w:val="75"/>
          <w:sz w:val="16"/>
          <w:szCs w:val="16"/>
        </w:rPr>
      </w:pPr>
      <w:hyperlink r:id="rId312" w:history="1">
        <w:r>
          <w:rPr>
            <w:rFonts w:ascii="Arial" w:hAnsi="Arial" w:cs="Arial"/>
            <w:color w:val="46463B"/>
            <w:spacing w:val="-3"/>
            <w:w w:val="75"/>
            <w:sz w:val="16"/>
            <w:szCs w:val="16"/>
          </w:rPr>
          <w:t>http</w:t>
        </w:r>
        <w:r>
          <w:rPr>
            <w:rFonts w:ascii="Arial" w:hAnsi="Arial" w:cs="Arial"/>
            <w:color w:val="757470"/>
            <w:spacing w:val="-3"/>
            <w:w w:val="75"/>
            <w:sz w:val="16"/>
            <w:szCs w:val="16"/>
          </w:rPr>
          <w:t>:/</w:t>
        </w:r>
        <w:r>
          <w:rPr>
            <w:rFonts w:ascii="Arial" w:hAnsi="Arial" w:cs="Arial"/>
            <w:color w:val="46463B"/>
            <w:spacing w:val="-3"/>
            <w:w w:val="75"/>
            <w:sz w:val="16"/>
            <w:szCs w:val="16"/>
          </w:rPr>
          <w:t xml:space="preserve">/WWW </w:t>
        </w:r>
        <w:r>
          <w:rPr>
            <w:rFonts w:ascii="Arial" w:hAnsi="Arial" w:cs="Arial"/>
            <w:color w:val="9A9A9A"/>
            <w:spacing w:val="-3"/>
            <w:w w:val="75"/>
            <w:sz w:val="16"/>
            <w:szCs w:val="16"/>
          </w:rPr>
          <w:t>.</w:t>
        </w:r>
        <w:r>
          <w:rPr>
            <w:rFonts w:ascii="Arial" w:hAnsi="Arial" w:cs="Arial"/>
            <w:color w:val="46463B"/>
            <w:spacing w:val="-3"/>
            <w:w w:val="75"/>
            <w:sz w:val="16"/>
            <w:szCs w:val="16"/>
          </w:rPr>
          <w:t>mass.gov</w:t>
        </w:r>
        <w:r>
          <w:rPr>
            <w:rFonts w:ascii="Arial" w:hAnsi="Arial" w:cs="Arial"/>
            <w:color w:val="757470"/>
            <w:spacing w:val="-3"/>
            <w:w w:val="75"/>
            <w:sz w:val="16"/>
            <w:szCs w:val="16"/>
          </w:rPr>
          <w:t>/</w:t>
        </w:r>
        <w:r>
          <w:rPr>
            <w:rFonts w:ascii="Arial" w:hAnsi="Arial" w:cs="Arial"/>
            <w:color w:val="46463B"/>
            <w:spacing w:val="-3"/>
            <w:w w:val="75"/>
            <w:sz w:val="16"/>
            <w:szCs w:val="16"/>
          </w:rPr>
          <w:t>eohhs/gov</w:t>
        </w:r>
        <w:r>
          <w:rPr>
            <w:rFonts w:ascii="Arial" w:hAnsi="Arial" w:cs="Arial"/>
            <w:color w:val="757470"/>
            <w:spacing w:val="-3"/>
            <w:w w:val="75"/>
            <w:sz w:val="16"/>
            <w:szCs w:val="16"/>
          </w:rPr>
          <w:t>/</w:t>
        </w:r>
        <w:r>
          <w:rPr>
            <w:rFonts w:ascii="Arial" w:hAnsi="Arial" w:cs="Arial"/>
            <w:color w:val="46463B"/>
            <w:spacing w:val="-3"/>
            <w:w w:val="75"/>
            <w:sz w:val="16"/>
            <w:szCs w:val="16"/>
          </w:rPr>
          <w:t>departments/massheal</w:t>
        </w:r>
      </w:hyperlink>
      <w:r>
        <w:rPr>
          <w:rFonts w:ascii="Arial" w:hAnsi="Arial" w:cs="Arial"/>
          <w:color w:val="46463B"/>
          <w:spacing w:val="-3"/>
          <w:w w:val="75"/>
          <w:sz w:val="16"/>
          <w:szCs w:val="16"/>
        </w:rPr>
        <w:t xml:space="preserve"> </w:t>
      </w:r>
      <w:r>
        <w:rPr>
          <w:rFonts w:ascii="Arial" w:hAnsi="Arial" w:cs="Arial"/>
          <w:color w:val="46463B"/>
          <w:w w:val="80"/>
          <w:sz w:val="16"/>
          <w:szCs w:val="16"/>
        </w:rPr>
        <w:t xml:space="preserve">tlv'. and the Request documents can </w:t>
      </w:r>
      <w:r>
        <w:rPr>
          <w:rFonts w:ascii="Times New Roman" w:hAnsi="Times New Roman" w:cs="Times New Roman"/>
          <w:color w:val="46463B"/>
          <w:w w:val="80"/>
          <w:sz w:val="16"/>
          <w:szCs w:val="16"/>
        </w:rPr>
        <w:t xml:space="preserve">be </w:t>
      </w:r>
      <w:r>
        <w:rPr>
          <w:rFonts w:ascii="Arial" w:hAnsi="Arial" w:cs="Arial"/>
          <w:color w:val="46463B"/>
          <w:w w:val="80"/>
          <w:sz w:val="16"/>
          <w:szCs w:val="16"/>
        </w:rPr>
        <w:t xml:space="preserve">found at the </w:t>
      </w:r>
      <w:r>
        <w:rPr>
          <w:rFonts w:ascii="Arial" w:hAnsi="Arial" w:cs="Arial"/>
          <w:color w:val="46463B"/>
          <w:w w:val="85"/>
          <w:sz w:val="16"/>
          <w:szCs w:val="16"/>
        </w:rPr>
        <w:t xml:space="preserve">MassHealth </w:t>
      </w:r>
      <w:r>
        <w:rPr>
          <w:rFonts w:ascii="Arial" w:hAnsi="Arial" w:cs="Arial"/>
          <w:color w:val="46463B"/>
          <w:spacing w:val="-3"/>
          <w:w w:val="85"/>
          <w:sz w:val="16"/>
          <w:szCs w:val="16"/>
        </w:rPr>
        <w:t xml:space="preserve">1115 </w:t>
      </w:r>
      <w:r>
        <w:rPr>
          <w:rFonts w:ascii="Arial" w:hAnsi="Arial" w:cs="Arial"/>
          <w:color w:val="46463B"/>
          <w:w w:val="85"/>
          <w:sz w:val="16"/>
          <w:szCs w:val="16"/>
        </w:rPr>
        <w:t xml:space="preserve">demonstration web site: </w:t>
      </w:r>
      <w:hyperlink r:id="rId313" w:history="1">
        <w:r>
          <w:rPr>
            <w:rFonts w:ascii="Arial" w:hAnsi="Arial" w:cs="Arial"/>
            <w:color w:val="46463B"/>
            <w:spacing w:val="-2"/>
            <w:w w:val="75"/>
            <w:sz w:val="16"/>
            <w:szCs w:val="16"/>
          </w:rPr>
          <w:t>http</w:t>
        </w:r>
        <w:r>
          <w:rPr>
            <w:rFonts w:ascii="Arial" w:hAnsi="Arial" w:cs="Arial"/>
            <w:color w:val="757470"/>
            <w:spacing w:val="-2"/>
            <w:w w:val="75"/>
            <w:sz w:val="16"/>
            <w:szCs w:val="16"/>
          </w:rPr>
          <w:t>:/</w:t>
        </w:r>
        <w:r>
          <w:rPr>
            <w:rFonts w:ascii="Arial" w:hAnsi="Arial" w:cs="Arial"/>
            <w:color w:val="46463B"/>
            <w:spacing w:val="-2"/>
            <w:w w:val="75"/>
            <w:sz w:val="16"/>
            <w:szCs w:val="16"/>
          </w:rPr>
          <w:t>/WWW.mass</w:t>
        </w:r>
      </w:hyperlink>
      <w:r>
        <w:rPr>
          <w:rFonts w:ascii="Arial" w:hAnsi="Arial" w:cs="Arial"/>
          <w:color w:val="46463B"/>
          <w:spacing w:val="-2"/>
          <w:w w:val="75"/>
          <w:sz w:val="16"/>
          <w:szCs w:val="16"/>
        </w:rPr>
        <w:t xml:space="preserve"> </w:t>
      </w:r>
      <w:r>
        <w:rPr>
          <w:rFonts w:ascii="Arial" w:hAnsi="Arial" w:cs="Arial"/>
          <w:color w:val="757470"/>
          <w:spacing w:val="-2"/>
          <w:w w:val="75"/>
          <w:sz w:val="16"/>
          <w:szCs w:val="16"/>
        </w:rPr>
        <w:t>.</w:t>
      </w:r>
      <w:r>
        <w:rPr>
          <w:rFonts w:ascii="Arial" w:hAnsi="Arial" w:cs="Arial"/>
          <w:color w:val="46463B"/>
          <w:spacing w:val="-2"/>
          <w:w w:val="75"/>
          <w:sz w:val="16"/>
          <w:szCs w:val="16"/>
        </w:rPr>
        <w:t>gov</w:t>
      </w:r>
      <w:r>
        <w:rPr>
          <w:rFonts w:ascii="Arial" w:hAnsi="Arial" w:cs="Arial"/>
          <w:color w:val="757470"/>
          <w:spacing w:val="-2"/>
          <w:w w:val="75"/>
          <w:sz w:val="16"/>
          <w:szCs w:val="16"/>
        </w:rPr>
        <w:t>/</w:t>
      </w:r>
      <w:r>
        <w:rPr>
          <w:rFonts w:ascii="Arial" w:hAnsi="Arial" w:cs="Arial"/>
          <w:color w:val="46463B"/>
          <w:spacing w:val="-2"/>
          <w:w w:val="75"/>
          <w:sz w:val="16"/>
          <w:szCs w:val="16"/>
        </w:rPr>
        <w:t xml:space="preserve">eohhs/gov/departments/massheal </w:t>
      </w:r>
      <w:r>
        <w:rPr>
          <w:rFonts w:ascii="Arial" w:hAnsi="Arial" w:cs="Arial"/>
          <w:color w:val="46463B"/>
          <w:w w:val="75"/>
          <w:sz w:val="16"/>
          <w:szCs w:val="16"/>
        </w:rPr>
        <w:t>tlv'masshealth-and-health-care-reform.html .</w:t>
      </w:r>
    </w:p>
    <w:p w:rsidR="00610E6C" w:rsidRDefault="00610E6C">
      <w:pPr>
        <w:pStyle w:val="BodyText"/>
        <w:kinsoku w:val="0"/>
        <w:overflowPunct w:val="0"/>
        <w:spacing w:line="139" w:lineRule="exact"/>
        <w:ind w:left="303"/>
        <w:jc w:val="center"/>
        <w:rPr>
          <w:rFonts w:ascii="Arial" w:hAnsi="Arial" w:cs="Arial"/>
          <w:color w:val="46463B"/>
          <w:w w:val="80"/>
          <w:sz w:val="16"/>
          <w:szCs w:val="16"/>
        </w:rPr>
      </w:pPr>
      <w:r>
        <w:rPr>
          <w:rFonts w:ascii="Times New Roman" w:hAnsi="Times New Roman" w:cs="Times New Roman"/>
          <w:color w:val="46463B"/>
          <w:w w:val="80"/>
          <w:sz w:val="16"/>
          <w:szCs w:val="16"/>
        </w:rPr>
        <w:t>Publlc</w:t>
      </w:r>
      <w:r>
        <w:rPr>
          <w:rFonts w:ascii="Times New Roman" w:hAnsi="Times New Roman" w:cs="Times New Roman"/>
          <w:color w:val="46463B"/>
          <w:spacing w:val="-25"/>
          <w:w w:val="80"/>
          <w:sz w:val="16"/>
          <w:szCs w:val="16"/>
        </w:rPr>
        <w:t xml:space="preserve"> </w:t>
      </w:r>
      <w:r>
        <w:rPr>
          <w:rFonts w:ascii="Times New Roman" w:hAnsi="Times New Roman" w:cs="Times New Roman"/>
          <w:color w:val="BAB6B3"/>
          <w:w w:val="60"/>
          <w:sz w:val="16"/>
          <w:szCs w:val="16"/>
        </w:rPr>
        <w:t>•</w:t>
      </w:r>
      <w:r>
        <w:rPr>
          <w:rFonts w:ascii="Times New Roman" w:hAnsi="Times New Roman" w:cs="Times New Roman"/>
          <w:color w:val="BAB6B3"/>
          <w:spacing w:val="-20"/>
          <w:w w:val="60"/>
          <w:sz w:val="16"/>
          <w:szCs w:val="16"/>
        </w:rPr>
        <w:t xml:space="preserve"> </w:t>
      </w:r>
      <w:r>
        <w:rPr>
          <w:rFonts w:ascii="Times New Roman" w:hAnsi="Times New Roman" w:cs="Times New Roman"/>
          <w:color w:val="46463B"/>
          <w:w w:val="80"/>
          <w:sz w:val="16"/>
          <w:szCs w:val="16"/>
        </w:rPr>
        <w:t>Comment</w:t>
      </w:r>
      <w:r>
        <w:rPr>
          <w:rFonts w:ascii="Times New Roman" w:hAnsi="Times New Roman" w:cs="Times New Roman"/>
          <w:color w:val="46463B"/>
          <w:spacing w:val="-15"/>
          <w:w w:val="80"/>
          <w:sz w:val="16"/>
          <w:szCs w:val="16"/>
        </w:rPr>
        <w:t xml:space="preserve"> </w:t>
      </w:r>
      <w:r>
        <w:rPr>
          <w:rFonts w:ascii="Arial" w:hAnsi="Arial" w:cs="Arial"/>
          <w:color w:val="46463B"/>
          <w:w w:val="80"/>
          <w:sz w:val="16"/>
          <w:szCs w:val="16"/>
        </w:rPr>
        <w:t>Period:</w:t>
      </w:r>
      <w:r>
        <w:rPr>
          <w:rFonts w:ascii="Arial" w:hAnsi="Arial" w:cs="Arial"/>
          <w:color w:val="46463B"/>
          <w:spacing w:val="-17"/>
          <w:w w:val="80"/>
          <w:sz w:val="16"/>
          <w:szCs w:val="16"/>
        </w:rPr>
        <w:t xml:space="preserve"> </w:t>
      </w:r>
      <w:r>
        <w:rPr>
          <w:rFonts w:ascii="Arial" w:hAnsi="Arial" w:cs="Arial"/>
          <w:color w:val="46463B"/>
          <w:w w:val="80"/>
          <w:sz w:val="16"/>
          <w:szCs w:val="16"/>
        </w:rPr>
        <w:t>EOHHS</w:t>
      </w:r>
      <w:r>
        <w:rPr>
          <w:rFonts w:ascii="Arial" w:hAnsi="Arial" w:cs="Arial"/>
          <w:color w:val="46463B"/>
          <w:spacing w:val="-17"/>
          <w:w w:val="80"/>
          <w:sz w:val="16"/>
          <w:szCs w:val="16"/>
        </w:rPr>
        <w:t xml:space="preserve"> </w:t>
      </w:r>
      <w:r>
        <w:rPr>
          <w:rFonts w:ascii="Arial" w:hAnsi="Arial" w:cs="Arial"/>
          <w:color w:val="46463B"/>
          <w:w w:val="80"/>
          <w:sz w:val="16"/>
          <w:szCs w:val="16"/>
        </w:rPr>
        <w:t>program</w:t>
      </w:r>
      <w:r>
        <w:rPr>
          <w:rFonts w:ascii="Arial" w:hAnsi="Arial" w:cs="Arial"/>
          <w:color w:val="46463B"/>
          <w:spacing w:val="-20"/>
          <w:w w:val="80"/>
          <w:sz w:val="16"/>
          <w:szCs w:val="16"/>
        </w:rPr>
        <w:t xml:space="preserve"> </w:t>
      </w:r>
      <w:r>
        <w:rPr>
          <w:rFonts w:ascii="Arial" w:hAnsi="Arial" w:cs="Arial"/>
          <w:color w:val="46463B"/>
          <w:w w:val="80"/>
          <w:sz w:val="16"/>
          <w:szCs w:val="16"/>
        </w:rPr>
        <w:t>staff</w:t>
      </w:r>
      <w:r>
        <w:rPr>
          <w:rFonts w:ascii="Arial" w:hAnsi="Arial" w:cs="Arial"/>
          <w:color w:val="46463B"/>
          <w:spacing w:val="-20"/>
          <w:w w:val="80"/>
          <w:sz w:val="16"/>
          <w:szCs w:val="16"/>
        </w:rPr>
        <w:t xml:space="preserve"> </w:t>
      </w:r>
      <w:r>
        <w:rPr>
          <w:rFonts w:ascii="Arial" w:hAnsi="Arial" w:cs="Arial"/>
          <w:color w:val="46463B"/>
          <w:w w:val="80"/>
          <w:sz w:val="16"/>
          <w:szCs w:val="16"/>
        </w:rPr>
        <w:t>will</w:t>
      </w:r>
      <w:r>
        <w:rPr>
          <w:rFonts w:ascii="Arial" w:hAnsi="Arial" w:cs="Arial"/>
          <w:color w:val="46463B"/>
          <w:spacing w:val="-21"/>
          <w:w w:val="80"/>
          <w:sz w:val="16"/>
          <w:szCs w:val="16"/>
        </w:rPr>
        <w:t xml:space="preserve"> </w:t>
      </w:r>
      <w:r>
        <w:rPr>
          <w:rFonts w:ascii="Arial" w:hAnsi="Arial" w:cs="Arial"/>
          <w:color w:val="46463B"/>
          <w:w w:val="80"/>
          <w:sz w:val="16"/>
          <w:szCs w:val="16"/>
        </w:rPr>
        <w:t>host</w:t>
      </w:r>
    </w:p>
    <w:p w:rsidR="00610E6C" w:rsidRDefault="00610E6C">
      <w:pPr>
        <w:pStyle w:val="BodyText"/>
        <w:kinsoku w:val="0"/>
        <w:overflowPunct w:val="0"/>
        <w:spacing w:line="106" w:lineRule="exact"/>
        <w:ind w:left="97"/>
        <w:jc w:val="center"/>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Chapter 183A, Master Deed, easements referred to</w:t>
      </w:r>
    </w:p>
    <w:p w:rsidR="00610E6C" w:rsidRDefault="00610E6C">
      <w:pPr>
        <w:pStyle w:val="BodyText"/>
        <w:kinsoku w:val="0"/>
        <w:overflowPunct w:val="0"/>
        <w:spacing w:before="11" w:line="201" w:lineRule="auto"/>
        <w:ind w:left="120" w:right="16" w:hanging="4"/>
        <w:jc w:val="center"/>
        <w:rPr>
          <w:rFonts w:ascii="Arial" w:hAnsi="Arial" w:cs="Arial"/>
          <w:color w:val="46463B"/>
          <w:w w:val="75"/>
          <w:sz w:val="16"/>
          <w:szCs w:val="16"/>
        </w:rPr>
      </w:pPr>
      <w:r>
        <w:rPr>
          <w:rFonts w:ascii="Arial" w:hAnsi="Arial" w:cs="Arial"/>
          <w:color w:val="46463B"/>
          <w:w w:val="75"/>
          <w:sz w:val="16"/>
          <w:szCs w:val="16"/>
        </w:rPr>
        <w:t xml:space="preserve">therein </w:t>
      </w:r>
      <w:r>
        <w:rPr>
          <w:rFonts w:ascii="Times New Roman" w:hAnsi="Times New Roman" w:cs="Times New Roman"/>
          <w:color w:val="46463B"/>
          <w:w w:val="75"/>
          <w:sz w:val="16"/>
          <w:szCs w:val="16"/>
        </w:rPr>
        <w:t xml:space="preserve">and </w:t>
      </w:r>
      <w:r>
        <w:rPr>
          <w:rFonts w:ascii="Arial" w:hAnsi="Arial" w:cs="Arial"/>
          <w:color w:val="46463B"/>
          <w:w w:val="75"/>
          <w:sz w:val="16"/>
          <w:szCs w:val="16"/>
        </w:rPr>
        <w:t>Declaration of Trust recorded</w:t>
      </w:r>
      <w:r>
        <w:rPr>
          <w:rFonts w:ascii="Arial" w:hAnsi="Arial" w:cs="Arial"/>
          <w:color w:val="46463B"/>
          <w:spacing w:val="-6"/>
          <w:w w:val="75"/>
          <w:sz w:val="16"/>
          <w:szCs w:val="16"/>
        </w:rPr>
        <w:t xml:space="preserve"> </w:t>
      </w:r>
      <w:r>
        <w:rPr>
          <w:rFonts w:ascii="Arial" w:hAnsi="Arial" w:cs="Arial"/>
          <w:color w:val="46463B"/>
          <w:w w:val="75"/>
          <w:sz w:val="16"/>
          <w:szCs w:val="16"/>
        </w:rPr>
        <w:t xml:space="preserve">slmuttaneously </w:t>
      </w:r>
      <w:r>
        <w:rPr>
          <w:rFonts w:ascii="Arial" w:hAnsi="Arial" w:cs="Arial"/>
          <w:color w:val="46463B"/>
          <w:w w:val="80"/>
          <w:sz w:val="16"/>
          <w:szCs w:val="16"/>
        </w:rPr>
        <w:t>with</w:t>
      </w:r>
      <w:r>
        <w:rPr>
          <w:rFonts w:ascii="Arial" w:hAnsi="Arial" w:cs="Arial"/>
          <w:color w:val="46463B"/>
          <w:spacing w:val="-20"/>
          <w:w w:val="80"/>
          <w:sz w:val="16"/>
          <w:szCs w:val="16"/>
        </w:rPr>
        <w:t xml:space="preserve"> </w:t>
      </w:r>
      <w:r>
        <w:rPr>
          <w:rFonts w:ascii="Arial" w:hAnsi="Arial" w:cs="Arial"/>
          <w:color w:val="46463B"/>
          <w:w w:val="80"/>
          <w:sz w:val="16"/>
          <w:szCs w:val="16"/>
        </w:rPr>
        <w:t>the</w:t>
      </w:r>
      <w:r>
        <w:rPr>
          <w:rFonts w:ascii="Arial" w:hAnsi="Arial" w:cs="Arial"/>
          <w:color w:val="46463B"/>
          <w:spacing w:val="-19"/>
          <w:w w:val="80"/>
          <w:sz w:val="16"/>
          <w:szCs w:val="16"/>
        </w:rPr>
        <w:t xml:space="preserve"> </w:t>
      </w:r>
      <w:r>
        <w:rPr>
          <w:rFonts w:ascii="Arial" w:hAnsi="Arial" w:cs="Arial"/>
          <w:color w:val="46463B"/>
          <w:w w:val="80"/>
          <w:sz w:val="16"/>
          <w:szCs w:val="16"/>
        </w:rPr>
        <w:t>Master</w:t>
      </w:r>
      <w:r>
        <w:rPr>
          <w:rFonts w:ascii="Arial" w:hAnsi="Arial" w:cs="Arial"/>
          <w:color w:val="46463B"/>
          <w:spacing w:val="-15"/>
          <w:w w:val="80"/>
          <w:sz w:val="16"/>
          <w:szCs w:val="16"/>
        </w:rPr>
        <w:t xml:space="preserve"> </w:t>
      </w:r>
      <w:r>
        <w:rPr>
          <w:rFonts w:ascii="Arial" w:hAnsi="Arial" w:cs="Arial"/>
          <w:color w:val="46463B"/>
          <w:w w:val="80"/>
          <w:sz w:val="16"/>
          <w:szCs w:val="16"/>
        </w:rPr>
        <w:t>Deed</w:t>
      </w:r>
      <w:r>
        <w:rPr>
          <w:rFonts w:ascii="Arial" w:hAnsi="Arial" w:cs="Arial"/>
          <w:color w:val="46463B"/>
          <w:spacing w:val="-16"/>
          <w:w w:val="80"/>
          <w:sz w:val="16"/>
          <w:szCs w:val="16"/>
        </w:rPr>
        <w:t xml:space="preserve"> </w:t>
      </w:r>
      <w:r>
        <w:rPr>
          <w:rFonts w:ascii="Arial" w:hAnsi="Arial" w:cs="Arial"/>
          <w:color w:val="46463B"/>
          <w:w w:val="80"/>
          <w:sz w:val="16"/>
          <w:szCs w:val="16"/>
        </w:rPr>
        <w:t>,</w:t>
      </w:r>
      <w:r>
        <w:rPr>
          <w:rFonts w:ascii="Arial" w:hAnsi="Arial" w:cs="Arial"/>
          <w:color w:val="46463B"/>
          <w:spacing w:val="-23"/>
          <w:w w:val="80"/>
          <w:sz w:val="16"/>
          <w:szCs w:val="16"/>
        </w:rPr>
        <w:t xml:space="preserve"> </w:t>
      </w:r>
      <w:r>
        <w:rPr>
          <w:rFonts w:ascii="Arial" w:hAnsi="Arial" w:cs="Arial"/>
          <w:color w:val="46463B"/>
          <w:w w:val="80"/>
          <w:sz w:val="16"/>
          <w:szCs w:val="16"/>
        </w:rPr>
        <w:t>as</w:t>
      </w:r>
      <w:r>
        <w:rPr>
          <w:rFonts w:ascii="Arial" w:hAnsi="Arial" w:cs="Arial"/>
          <w:color w:val="46463B"/>
          <w:spacing w:val="-19"/>
          <w:w w:val="80"/>
          <w:sz w:val="16"/>
          <w:szCs w:val="16"/>
        </w:rPr>
        <w:t xml:space="preserve"> </w:t>
      </w:r>
      <w:r>
        <w:rPr>
          <w:rFonts w:ascii="Arial" w:hAnsi="Arial" w:cs="Arial"/>
          <w:color w:val="46463B"/>
          <w:w w:val="80"/>
          <w:sz w:val="16"/>
          <w:szCs w:val="16"/>
        </w:rPr>
        <w:t>the</w:t>
      </w:r>
      <w:r>
        <w:rPr>
          <w:rFonts w:ascii="Arial" w:hAnsi="Arial" w:cs="Arial"/>
          <w:color w:val="46463B"/>
          <w:spacing w:val="-19"/>
          <w:w w:val="80"/>
          <w:sz w:val="16"/>
          <w:szCs w:val="16"/>
        </w:rPr>
        <w:t xml:space="preserve"> </w:t>
      </w:r>
      <w:r>
        <w:rPr>
          <w:rFonts w:ascii="Arial" w:hAnsi="Arial" w:cs="Arial"/>
          <w:color w:val="46463B"/>
          <w:w w:val="80"/>
          <w:sz w:val="16"/>
          <w:szCs w:val="16"/>
        </w:rPr>
        <w:t>same</w:t>
      </w:r>
      <w:r>
        <w:rPr>
          <w:rFonts w:ascii="Arial" w:hAnsi="Arial" w:cs="Arial"/>
          <w:color w:val="46463B"/>
          <w:spacing w:val="-18"/>
          <w:w w:val="80"/>
          <w:sz w:val="16"/>
          <w:szCs w:val="16"/>
        </w:rPr>
        <w:t xml:space="preserve"> </w:t>
      </w:r>
      <w:r>
        <w:rPr>
          <w:rFonts w:ascii="Arial" w:hAnsi="Arial" w:cs="Arial"/>
          <w:color w:val="46463B"/>
          <w:w w:val="80"/>
          <w:sz w:val="16"/>
          <w:szCs w:val="16"/>
        </w:rPr>
        <w:t>may</w:t>
      </w:r>
      <w:r>
        <w:rPr>
          <w:rFonts w:ascii="Arial" w:hAnsi="Arial" w:cs="Arial"/>
          <w:color w:val="46463B"/>
          <w:spacing w:val="-19"/>
          <w:w w:val="80"/>
          <w:sz w:val="16"/>
          <w:szCs w:val="16"/>
        </w:rPr>
        <w:t xml:space="preserve"> </w:t>
      </w:r>
      <w:r>
        <w:rPr>
          <w:rFonts w:ascii="Arial" w:hAnsi="Arial" w:cs="Arial"/>
          <w:color w:val="46463B"/>
          <w:w w:val="80"/>
          <w:sz w:val="16"/>
          <w:szCs w:val="16"/>
        </w:rPr>
        <w:t>be</w:t>
      </w:r>
      <w:r>
        <w:rPr>
          <w:rFonts w:ascii="Arial" w:hAnsi="Arial" w:cs="Arial"/>
          <w:color w:val="46463B"/>
          <w:spacing w:val="-20"/>
          <w:w w:val="80"/>
          <w:sz w:val="16"/>
          <w:szCs w:val="16"/>
        </w:rPr>
        <w:t xml:space="preserve"> </w:t>
      </w:r>
      <w:r>
        <w:rPr>
          <w:rFonts w:ascii="Arial" w:hAnsi="Arial" w:cs="Arial"/>
          <w:color w:val="46463B"/>
          <w:w w:val="80"/>
          <w:sz w:val="16"/>
          <w:szCs w:val="16"/>
        </w:rPr>
        <w:t xml:space="preserve">amended </w:t>
      </w:r>
      <w:r>
        <w:rPr>
          <w:rFonts w:ascii="Arial" w:hAnsi="Arial" w:cs="Arial"/>
          <w:color w:val="46463B"/>
          <w:w w:val="85"/>
          <w:sz w:val="16"/>
          <w:szCs w:val="16"/>
        </w:rPr>
        <w:t>from</w:t>
      </w:r>
      <w:r>
        <w:rPr>
          <w:rFonts w:ascii="Arial" w:hAnsi="Arial" w:cs="Arial"/>
          <w:color w:val="46463B"/>
          <w:spacing w:val="-28"/>
          <w:w w:val="85"/>
          <w:sz w:val="16"/>
          <w:szCs w:val="16"/>
        </w:rPr>
        <w:t xml:space="preserve"> </w:t>
      </w:r>
      <w:r>
        <w:rPr>
          <w:rFonts w:ascii="Arial" w:hAnsi="Arial" w:cs="Arial"/>
          <w:color w:val="46463B"/>
          <w:w w:val="85"/>
          <w:sz w:val="16"/>
          <w:szCs w:val="16"/>
        </w:rPr>
        <w:t>time</w:t>
      </w:r>
      <w:r>
        <w:rPr>
          <w:rFonts w:ascii="Arial" w:hAnsi="Arial" w:cs="Arial"/>
          <w:color w:val="46463B"/>
          <w:spacing w:val="-28"/>
          <w:w w:val="85"/>
          <w:sz w:val="16"/>
          <w:szCs w:val="16"/>
        </w:rPr>
        <w:t xml:space="preserve"> </w:t>
      </w:r>
      <w:r>
        <w:rPr>
          <w:rFonts w:ascii="Times New Roman" w:hAnsi="Times New Roman" w:cs="Times New Roman"/>
          <w:color w:val="46463B"/>
          <w:w w:val="85"/>
          <w:sz w:val="18"/>
          <w:szCs w:val="18"/>
        </w:rPr>
        <w:t>to</w:t>
      </w:r>
      <w:r>
        <w:rPr>
          <w:rFonts w:ascii="Times New Roman" w:hAnsi="Times New Roman" w:cs="Times New Roman"/>
          <w:color w:val="46463B"/>
          <w:spacing w:val="-29"/>
          <w:w w:val="85"/>
          <w:sz w:val="18"/>
          <w:szCs w:val="18"/>
        </w:rPr>
        <w:t xml:space="preserve"> </w:t>
      </w:r>
      <w:r>
        <w:rPr>
          <w:rFonts w:ascii="Arial" w:hAnsi="Arial" w:cs="Arial"/>
          <w:color w:val="46463B"/>
          <w:w w:val="85"/>
          <w:sz w:val="16"/>
          <w:szCs w:val="16"/>
        </w:rPr>
        <w:t>time</w:t>
      </w:r>
      <w:r>
        <w:rPr>
          <w:rFonts w:ascii="Arial" w:hAnsi="Arial" w:cs="Arial"/>
          <w:color w:val="46463B"/>
          <w:spacing w:val="-25"/>
          <w:w w:val="85"/>
          <w:sz w:val="16"/>
          <w:szCs w:val="16"/>
        </w:rPr>
        <w:t xml:space="preserve"> </w:t>
      </w:r>
      <w:r>
        <w:rPr>
          <w:rFonts w:ascii="Arial" w:hAnsi="Arial" w:cs="Arial"/>
          <w:color w:val="46463B"/>
          <w:w w:val="85"/>
          <w:sz w:val="16"/>
          <w:szCs w:val="16"/>
        </w:rPr>
        <w:t>by</w:t>
      </w:r>
      <w:r>
        <w:rPr>
          <w:rFonts w:ascii="Arial" w:hAnsi="Arial" w:cs="Arial"/>
          <w:color w:val="46463B"/>
          <w:spacing w:val="-27"/>
          <w:w w:val="85"/>
          <w:sz w:val="16"/>
          <w:szCs w:val="16"/>
        </w:rPr>
        <w:t xml:space="preserve"> </w:t>
      </w:r>
      <w:r>
        <w:rPr>
          <w:rFonts w:ascii="Arial" w:hAnsi="Arial" w:cs="Arial"/>
          <w:color w:val="46463B"/>
          <w:spacing w:val="-3"/>
          <w:w w:val="85"/>
          <w:sz w:val="16"/>
          <w:szCs w:val="16"/>
        </w:rPr>
        <w:t>Instrument</w:t>
      </w:r>
      <w:r>
        <w:rPr>
          <w:rFonts w:ascii="Arial" w:hAnsi="Arial" w:cs="Arial"/>
          <w:color w:val="46463B"/>
          <w:spacing w:val="-25"/>
          <w:w w:val="85"/>
          <w:sz w:val="16"/>
          <w:szCs w:val="16"/>
        </w:rPr>
        <w:t xml:space="preserve"> </w:t>
      </w:r>
      <w:r>
        <w:rPr>
          <w:rFonts w:ascii="Arial" w:hAnsi="Arial" w:cs="Arial"/>
          <w:color w:val="46463B"/>
          <w:w w:val="85"/>
          <w:sz w:val="16"/>
          <w:szCs w:val="16"/>
        </w:rPr>
        <w:t>recorded</w:t>
      </w:r>
      <w:r>
        <w:rPr>
          <w:rFonts w:ascii="Arial" w:hAnsi="Arial" w:cs="Arial"/>
          <w:color w:val="46463B"/>
          <w:spacing w:val="-26"/>
          <w:w w:val="85"/>
          <w:sz w:val="16"/>
          <w:szCs w:val="16"/>
        </w:rPr>
        <w:t xml:space="preserve"> </w:t>
      </w:r>
      <w:r>
        <w:rPr>
          <w:rFonts w:ascii="Arial" w:hAnsi="Arial" w:cs="Arial"/>
          <w:color w:val="46463B"/>
          <w:w w:val="85"/>
          <w:sz w:val="16"/>
          <w:szCs w:val="16"/>
        </w:rPr>
        <w:t>with</w:t>
      </w:r>
      <w:r>
        <w:rPr>
          <w:rFonts w:ascii="Arial" w:hAnsi="Arial" w:cs="Arial"/>
          <w:color w:val="46463B"/>
          <w:spacing w:val="-26"/>
          <w:w w:val="85"/>
          <w:sz w:val="16"/>
          <w:szCs w:val="16"/>
        </w:rPr>
        <w:t xml:space="preserve"> </w:t>
      </w:r>
      <w:r>
        <w:rPr>
          <w:rFonts w:ascii="Arial" w:hAnsi="Arial" w:cs="Arial"/>
          <w:color w:val="46463B"/>
          <w:w w:val="85"/>
          <w:sz w:val="16"/>
          <w:szCs w:val="16"/>
        </w:rPr>
        <w:t xml:space="preserve">said </w:t>
      </w:r>
      <w:r>
        <w:rPr>
          <w:rFonts w:ascii="Arial" w:hAnsi="Arial" w:cs="Arial"/>
          <w:color w:val="46463B"/>
          <w:w w:val="75"/>
          <w:sz w:val="16"/>
          <w:szCs w:val="16"/>
        </w:rPr>
        <w:t>Deeds,</w:t>
      </w:r>
      <w:r>
        <w:rPr>
          <w:rFonts w:ascii="Arial" w:hAnsi="Arial" w:cs="Arial"/>
          <w:color w:val="46463B"/>
          <w:spacing w:val="-10"/>
          <w:w w:val="75"/>
          <w:sz w:val="16"/>
          <w:szCs w:val="16"/>
        </w:rPr>
        <w:t xml:space="preserve"> </w:t>
      </w:r>
      <w:r>
        <w:rPr>
          <w:rFonts w:ascii="Arial" w:hAnsi="Arial" w:cs="Arial"/>
          <w:color w:val="46463B"/>
          <w:w w:val="75"/>
          <w:sz w:val="16"/>
          <w:szCs w:val="16"/>
        </w:rPr>
        <w:t>which</w:t>
      </w:r>
      <w:r>
        <w:rPr>
          <w:rFonts w:ascii="Arial" w:hAnsi="Arial" w:cs="Arial"/>
          <w:color w:val="46463B"/>
          <w:spacing w:val="-10"/>
          <w:w w:val="75"/>
          <w:sz w:val="16"/>
          <w:szCs w:val="16"/>
        </w:rPr>
        <w:t xml:space="preserve"> </w:t>
      </w:r>
      <w:r>
        <w:rPr>
          <w:rFonts w:ascii="Arial" w:hAnsi="Arial" w:cs="Arial"/>
          <w:color w:val="46463B"/>
          <w:w w:val="75"/>
          <w:sz w:val="16"/>
          <w:szCs w:val="16"/>
        </w:rPr>
        <w:t>provisions,</w:t>
      </w:r>
      <w:r>
        <w:rPr>
          <w:rFonts w:ascii="Arial" w:hAnsi="Arial" w:cs="Arial"/>
          <w:color w:val="46463B"/>
          <w:spacing w:val="-16"/>
          <w:w w:val="75"/>
          <w:sz w:val="16"/>
          <w:szCs w:val="16"/>
        </w:rPr>
        <w:t xml:space="preserve"> </w:t>
      </w:r>
      <w:r>
        <w:rPr>
          <w:rFonts w:ascii="Arial" w:hAnsi="Arial" w:cs="Arial"/>
          <w:color w:val="46463B"/>
          <w:w w:val="75"/>
          <w:sz w:val="16"/>
          <w:szCs w:val="16"/>
        </w:rPr>
        <w:t xml:space="preserve">together </w:t>
      </w:r>
      <w:r>
        <w:rPr>
          <w:rFonts w:ascii="Arial" w:hAnsi="Arial" w:cs="Arial"/>
          <w:b/>
          <w:bCs/>
          <w:color w:val="46463B"/>
          <w:w w:val="75"/>
          <w:sz w:val="16"/>
          <w:szCs w:val="16"/>
        </w:rPr>
        <w:t>with</w:t>
      </w:r>
      <w:r>
        <w:rPr>
          <w:rFonts w:ascii="Arial" w:hAnsi="Arial" w:cs="Arial"/>
          <w:b/>
          <w:bCs/>
          <w:color w:val="46463B"/>
          <w:spacing w:val="-4"/>
          <w:w w:val="75"/>
          <w:sz w:val="16"/>
          <w:szCs w:val="16"/>
        </w:rPr>
        <w:t xml:space="preserve"> </w:t>
      </w:r>
      <w:r>
        <w:rPr>
          <w:rFonts w:ascii="Arial" w:hAnsi="Arial" w:cs="Arial"/>
          <w:color w:val="46463B"/>
          <w:w w:val="75"/>
          <w:sz w:val="16"/>
          <w:szCs w:val="16"/>
        </w:rPr>
        <w:t>any</w:t>
      </w:r>
      <w:r>
        <w:rPr>
          <w:rFonts w:ascii="Arial" w:hAnsi="Arial" w:cs="Arial"/>
          <w:color w:val="46463B"/>
          <w:spacing w:val="-7"/>
          <w:w w:val="75"/>
          <w:sz w:val="16"/>
          <w:szCs w:val="16"/>
        </w:rPr>
        <w:t xml:space="preserve"> </w:t>
      </w:r>
      <w:r>
        <w:rPr>
          <w:rFonts w:ascii="Arial" w:hAnsi="Arial" w:cs="Arial"/>
          <w:color w:val="46463B"/>
          <w:w w:val="75"/>
          <w:sz w:val="16"/>
          <w:szCs w:val="16"/>
        </w:rPr>
        <w:t xml:space="preserve">amendments thereto, shall constitute covenants running with the land </w:t>
      </w:r>
      <w:r>
        <w:rPr>
          <w:rFonts w:ascii="Arial" w:hAnsi="Arial" w:cs="Arial"/>
          <w:color w:val="46463B"/>
          <w:w w:val="80"/>
          <w:sz w:val="16"/>
          <w:szCs w:val="16"/>
        </w:rPr>
        <w:t>and</w:t>
      </w:r>
      <w:r>
        <w:rPr>
          <w:rFonts w:ascii="Arial" w:hAnsi="Arial" w:cs="Arial"/>
          <w:color w:val="46463B"/>
          <w:spacing w:val="-22"/>
          <w:w w:val="80"/>
          <w:sz w:val="16"/>
          <w:szCs w:val="16"/>
        </w:rPr>
        <w:t xml:space="preserve"> </w:t>
      </w:r>
      <w:r>
        <w:rPr>
          <w:rFonts w:ascii="Arial" w:hAnsi="Arial" w:cs="Arial"/>
          <w:color w:val="46463B"/>
          <w:w w:val="80"/>
          <w:sz w:val="16"/>
          <w:szCs w:val="16"/>
        </w:rPr>
        <w:t>shall</w:t>
      </w:r>
      <w:r>
        <w:rPr>
          <w:rFonts w:ascii="Arial" w:hAnsi="Arial" w:cs="Arial"/>
          <w:color w:val="46463B"/>
          <w:spacing w:val="-20"/>
          <w:w w:val="80"/>
          <w:sz w:val="16"/>
          <w:szCs w:val="16"/>
        </w:rPr>
        <w:t xml:space="preserve"> </w:t>
      </w:r>
      <w:r>
        <w:rPr>
          <w:rFonts w:ascii="Arial" w:hAnsi="Arial" w:cs="Arial"/>
          <w:color w:val="46463B"/>
          <w:w w:val="80"/>
          <w:sz w:val="16"/>
          <w:szCs w:val="16"/>
        </w:rPr>
        <w:t>bind</w:t>
      </w:r>
      <w:r>
        <w:rPr>
          <w:rFonts w:ascii="Arial" w:hAnsi="Arial" w:cs="Arial"/>
          <w:color w:val="46463B"/>
          <w:spacing w:val="-22"/>
          <w:w w:val="80"/>
          <w:sz w:val="16"/>
          <w:szCs w:val="16"/>
        </w:rPr>
        <w:t xml:space="preserve"> </w:t>
      </w:r>
      <w:r>
        <w:rPr>
          <w:rFonts w:ascii="Arial" w:hAnsi="Arial" w:cs="Arial"/>
          <w:color w:val="46463B"/>
          <w:w w:val="80"/>
          <w:sz w:val="16"/>
          <w:szCs w:val="16"/>
        </w:rPr>
        <w:t>any</w:t>
      </w:r>
      <w:r>
        <w:rPr>
          <w:rFonts w:ascii="Arial" w:hAnsi="Arial" w:cs="Arial"/>
          <w:color w:val="46463B"/>
          <w:spacing w:val="-20"/>
          <w:w w:val="80"/>
          <w:sz w:val="16"/>
          <w:szCs w:val="16"/>
        </w:rPr>
        <w:t xml:space="preserve"> </w:t>
      </w:r>
      <w:r>
        <w:rPr>
          <w:rFonts w:ascii="Arial" w:hAnsi="Arial" w:cs="Arial"/>
          <w:color w:val="46463B"/>
          <w:w w:val="80"/>
          <w:sz w:val="16"/>
          <w:szCs w:val="16"/>
        </w:rPr>
        <w:t>person</w:t>
      </w:r>
      <w:r>
        <w:rPr>
          <w:rFonts w:ascii="Arial" w:hAnsi="Arial" w:cs="Arial"/>
          <w:color w:val="46463B"/>
          <w:spacing w:val="-20"/>
          <w:w w:val="80"/>
          <w:sz w:val="16"/>
          <w:szCs w:val="16"/>
        </w:rPr>
        <w:t xml:space="preserve"> </w:t>
      </w:r>
      <w:r>
        <w:rPr>
          <w:rFonts w:ascii="Arial" w:hAnsi="Arial" w:cs="Arial"/>
          <w:color w:val="46463B"/>
          <w:w w:val="80"/>
          <w:sz w:val="16"/>
          <w:szCs w:val="16"/>
        </w:rPr>
        <w:t>having</w:t>
      </w:r>
      <w:r>
        <w:rPr>
          <w:rFonts w:ascii="Arial" w:hAnsi="Arial" w:cs="Arial"/>
          <w:color w:val="46463B"/>
          <w:spacing w:val="-23"/>
          <w:w w:val="80"/>
          <w:sz w:val="16"/>
          <w:szCs w:val="16"/>
        </w:rPr>
        <w:t xml:space="preserve"> </w:t>
      </w:r>
      <w:r>
        <w:rPr>
          <w:rFonts w:ascii="Arial" w:hAnsi="Arial" w:cs="Arial"/>
          <w:color w:val="46463B"/>
          <w:w w:val="80"/>
          <w:sz w:val="16"/>
          <w:szCs w:val="16"/>
        </w:rPr>
        <w:t>at</w:t>
      </w:r>
      <w:r>
        <w:rPr>
          <w:rFonts w:ascii="Arial" w:hAnsi="Arial" w:cs="Arial"/>
          <w:color w:val="46463B"/>
          <w:spacing w:val="-20"/>
          <w:w w:val="80"/>
          <w:sz w:val="16"/>
          <w:szCs w:val="16"/>
        </w:rPr>
        <w:t xml:space="preserve"> </w:t>
      </w:r>
      <w:r>
        <w:rPr>
          <w:rFonts w:ascii="Arial" w:hAnsi="Arial" w:cs="Arial"/>
          <w:color w:val="46463B"/>
          <w:w w:val="80"/>
          <w:sz w:val="16"/>
          <w:szCs w:val="16"/>
        </w:rPr>
        <w:t>any</w:t>
      </w:r>
      <w:r>
        <w:rPr>
          <w:rFonts w:ascii="Arial" w:hAnsi="Arial" w:cs="Arial"/>
          <w:color w:val="46463B"/>
          <w:spacing w:val="-24"/>
          <w:w w:val="80"/>
          <w:sz w:val="16"/>
          <w:szCs w:val="16"/>
        </w:rPr>
        <w:t xml:space="preserve"> </w:t>
      </w:r>
      <w:r>
        <w:rPr>
          <w:rFonts w:ascii="Arial" w:hAnsi="Arial" w:cs="Arial"/>
          <w:color w:val="46463B"/>
          <w:w w:val="80"/>
          <w:sz w:val="16"/>
          <w:szCs w:val="16"/>
        </w:rPr>
        <w:t>time</w:t>
      </w:r>
      <w:r>
        <w:rPr>
          <w:rFonts w:ascii="Arial" w:hAnsi="Arial" w:cs="Arial"/>
          <w:color w:val="46463B"/>
          <w:spacing w:val="-20"/>
          <w:w w:val="80"/>
          <w:sz w:val="16"/>
          <w:szCs w:val="16"/>
        </w:rPr>
        <w:t xml:space="preserve"> </w:t>
      </w:r>
      <w:r>
        <w:rPr>
          <w:rFonts w:ascii="Arial" w:hAnsi="Arial" w:cs="Arial"/>
          <w:color w:val="46463B"/>
          <w:w w:val="80"/>
          <w:sz w:val="16"/>
          <w:szCs w:val="16"/>
        </w:rPr>
        <w:t>visitors,</w:t>
      </w:r>
      <w:r>
        <w:rPr>
          <w:rFonts w:ascii="Arial" w:hAnsi="Arial" w:cs="Arial"/>
          <w:color w:val="46463B"/>
          <w:spacing w:val="-17"/>
          <w:w w:val="80"/>
          <w:sz w:val="16"/>
          <w:szCs w:val="16"/>
        </w:rPr>
        <w:t xml:space="preserve"> </w:t>
      </w:r>
      <w:r>
        <w:rPr>
          <w:rFonts w:ascii="Arial" w:hAnsi="Arial" w:cs="Arial"/>
          <w:color w:val="46463B"/>
          <w:w w:val="80"/>
          <w:sz w:val="16"/>
          <w:szCs w:val="16"/>
        </w:rPr>
        <w:t>as though</w:t>
      </w:r>
      <w:r>
        <w:rPr>
          <w:rFonts w:ascii="Arial" w:hAnsi="Arial" w:cs="Arial"/>
          <w:color w:val="46463B"/>
          <w:spacing w:val="-20"/>
          <w:w w:val="80"/>
          <w:sz w:val="16"/>
          <w:szCs w:val="16"/>
        </w:rPr>
        <w:t xml:space="preserve"> </w:t>
      </w:r>
      <w:r>
        <w:rPr>
          <w:rFonts w:ascii="Arial" w:hAnsi="Arial" w:cs="Arial"/>
          <w:color w:val="46463B"/>
          <w:w w:val="80"/>
          <w:sz w:val="16"/>
          <w:szCs w:val="16"/>
        </w:rPr>
        <w:t>such</w:t>
      </w:r>
      <w:r>
        <w:rPr>
          <w:rFonts w:ascii="Arial" w:hAnsi="Arial" w:cs="Arial"/>
          <w:color w:val="46463B"/>
          <w:spacing w:val="-21"/>
          <w:w w:val="80"/>
          <w:sz w:val="16"/>
          <w:szCs w:val="16"/>
        </w:rPr>
        <w:t xml:space="preserve"> </w:t>
      </w:r>
      <w:r>
        <w:rPr>
          <w:rFonts w:ascii="Arial" w:hAnsi="Arial" w:cs="Arial"/>
          <w:color w:val="46463B"/>
          <w:w w:val="80"/>
          <w:sz w:val="16"/>
          <w:szCs w:val="16"/>
        </w:rPr>
        <w:t>provisions</w:t>
      </w:r>
      <w:r>
        <w:rPr>
          <w:rFonts w:ascii="Arial" w:hAnsi="Arial" w:cs="Arial"/>
          <w:color w:val="46463B"/>
          <w:spacing w:val="-19"/>
          <w:w w:val="80"/>
          <w:sz w:val="16"/>
          <w:szCs w:val="16"/>
        </w:rPr>
        <w:t xml:space="preserve"> </w:t>
      </w:r>
      <w:r>
        <w:rPr>
          <w:rFonts w:ascii="Arial" w:hAnsi="Arial" w:cs="Arial"/>
          <w:color w:val="46463B"/>
          <w:w w:val="80"/>
          <w:sz w:val="16"/>
          <w:szCs w:val="16"/>
        </w:rPr>
        <w:t>were</w:t>
      </w:r>
      <w:r>
        <w:rPr>
          <w:rFonts w:ascii="Arial" w:hAnsi="Arial" w:cs="Arial"/>
          <w:color w:val="46463B"/>
          <w:spacing w:val="-18"/>
          <w:w w:val="80"/>
          <w:sz w:val="16"/>
          <w:szCs w:val="16"/>
        </w:rPr>
        <w:t xml:space="preserve"> </w:t>
      </w:r>
      <w:r>
        <w:rPr>
          <w:rFonts w:ascii="Arial" w:hAnsi="Arial" w:cs="Arial"/>
          <w:color w:val="46463B"/>
          <w:w w:val="80"/>
          <w:sz w:val="16"/>
          <w:szCs w:val="16"/>
        </w:rPr>
        <w:t>recited</w:t>
      </w:r>
      <w:r>
        <w:rPr>
          <w:rFonts w:ascii="Arial" w:hAnsi="Arial" w:cs="Arial"/>
          <w:color w:val="46463B"/>
          <w:spacing w:val="-21"/>
          <w:w w:val="80"/>
          <w:sz w:val="16"/>
          <w:szCs w:val="16"/>
        </w:rPr>
        <w:t xml:space="preserve"> </w:t>
      </w:r>
      <w:r>
        <w:rPr>
          <w:rFonts w:ascii="Arial" w:hAnsi="Arial" w:cs="Arial"/>
          <w:color w:val="46463B"/>
          <w:w w:val="80"/>
          <w:sz w:val="16"/>
          <w:szCs w:val="16"/>
        </w:rPr>
        <w:t>and</w:t>
      </w:r>
      <w:r>
        <w:rPr>
          <w:rFonts w:ascii="Arial" w:hAnsi="Arial" w:cs="Arial"/>
          <w:color w:val="46463B"/>
          <w:spacing w:val="-22"/>
          <w:w w:val="80"/>
          <w:sz w:val="16"/>
          <w:szCs w:val="16"/>
        </w:rPr>
        <w:t xml:space="preserve"> </w:t>
      </w:r>
      <w:r>
        <w:rPr>
          <w:rFonts w:ascii="Arial" w:hAnsi="Arial" w:cs="Arial"/>
          <w:color w:val="46463B"/>
          <w:w w:val="80"/>
          <w:sz w:val="16"/>
          <w:szCs w:val="16"/>
        </w:rPr>
        <w:t>stipulated</w:t>
      </w:r>
      <w:r>
        <w:rPr>
          <w:rFonts w:ascii="Arial" w:hAnsi="Arial" w:cs="Arial"/>
          <w:color w:val="46463B"/>
          <w:spacing w:val="-19"/>
          <w:w w:val="80"/>
          <w:sz w:val="16"/>
          <w:szCs w:val="16"/>
        </w:rPr>
        <w:t xml:space="preserve"> </w:t>
      </w:r>
      <w:r>
        <w:rPr>
          <w:rFonts w:ascii="Arial" w:hAnsi="Arial" w:cs="Arial"/>
          <w:color w:val="46463B"/>
          <w:w w:val="80"/>
          <w:sz w:val="16"/>
          <w:szCs w:val="16"/>
        </w:rPr>
        <w:t>at length</w:t>
      </w:r>
      <w:r>
        <w:rPr>
          <w:rFonts w:ascii="Arial" w:hAnsi="Arial" w:cs="Arial"/>
          <w:color w:val="46463B"/>
          <w:spacing w:val="-23"/>
          <w:w w:val="80"/>
          <w:sz w:val="16"/>
          <w:szCs w:val="16"/>
        </w:rPr>
        <w:t xml:space="preserve"> </w:t>
      </w:r>
      <w:r>
        <w:rPr>
          <w:rFonts w:ascii="Arial" w:hAnsi="Arial" w:cs="Arial"/>
          <w:color w:val="46463B"/>
          <w:w w:val="80"/>
          <w:sz w:val="16"/>
          <w:szCs w:val="16"/>
        </w:rPr>
        <w:t>herein,</w:t>
      </w:r>
      <w:r>
        <w:rPr>
          <w:rFonts w:ascii="Arial" w:hAnsi="Arial" w:cs="Arial"/>
          <w:color w:val="46463B"/>
          <w:spacing w:val="-25"/>
          <w:w w:val="80"/>
          <w:sz w:val="16"/>
          <w:szCs w:val="16"/>
        </w:rPr>
        <w:t xml:space="preserve"> </w:t>
      </w:r>
      <w:r>
        <w:rPr>
          <w:rFonts w:ascii="Arial" w:hAnsi="Arial" w:cs="Arial"/>
          <w:color w:val="46463B"/>
          <w:w w:val="80"/>
          <w:sz w:val="16"/>
          <w:szCs w:val="16"/>
        </w:rPr>
        <w:t>and</w:t>
      </w:r>
      <w:r>
        <w:rPr>
          <w:rFonts w:ascii="Arial" w:hAnsi="Arial" w:cs="Arial"/>
          <w:color w:val="46463B"/>
          <w:spacing w:val="-27"/>
          <w:w w:val="80"/>
          <w:sz w:val="16"/>
          <w:szCs w:val="16"/>
        </w:rPr>
        <w:t xml:space="preserve"> </w:t>
      </w:r>
      <w:r>
        <w:rPr>
          <w:rFonts w:ascii="Arial" w:hAnsi="Arial" w:cs="Arial"/>
          <w:color w:val="46463B"/>
          <w:w w:val="80"/>
          <w:sz w:val="16"/>
          <w:szCs w:val="16"/>
        </w:rPr>
        <w:t>to</w:t>
      </w:r>
      <w:r>
        <w:rPr>
          <w:rFonts w:ascii="Arial" w:hAnsi="Arial" w:cs="Arial"/>
          <w:color w:val="46463B"/>
          <w:spacing w:val="-20"/>
          <w:w w:val="80"/>
          <w:sz w:val="16"/>
          <w:szCs w:val="16"/>
        </w:rPr>
        <w:t xml:space="preserve"> </w:t>
      </w:r>
      <w:r>
        <w:rPr>
          <w:rFonts w:ascii="Arial" w:hAnsi="Arial" w:cs="Arial"/>
          <w:color w:val="46463B"/>
          <w:w w:val="80"/>
          <w:sz w:val="16"/>
          <w:szCs w:val="16"/>
        </w:rPr>
        <w:t>Rules</w:t>
      </w:r>
      <w:r>
        <w:rPr>
          <w:rFonts w:ascii="Arial" w:hAnsi="Arial" w:cs="Arial"/>
          <w:color w:val="46463B"/>
          <w:spacing w:val="-22"/>
          <w:w w:val="80"/>
          <w:sz w:val="16"/>
          <w:szCs w:val="16"/>
        </w:rPr>
        <w:t xml:space="preserve"> </w:t>
      </w:r>
      <w:r>
        <w:rPr>
          <w:rFonts w:ascii="Arial" w:hAnsi="Arial" w:cs="Arial"/>
          <w:color w:val="46463B"/>
          <w:w w:val="80"/>
          <w:sz w:val="16"/>
          <w:szCs w:val="16"/>
        </w:rPr>
        <w:t>and</w:t>
      </w:r>
      <w:r>
        <w:rPr>
          <w:rFonts w:ascii="Arial" w:hAnsi="Arial" w:cs="Arial"/>
          <w:color w:val="46463B"/>
          <w:spacing w:val="-23"/>
          <w:w w:val="80"/>
          <w:sz w:val="16"/>
          <w:szCs w:val="16"/>
        </w:rPr>
        <w:t xml:space="preserve"> </w:t>
      </w:r>
      <w:r>
        <w:rPr>
          <w:rFonts w:ascii="Arial" w:hAnsi="Arial" w:cs="Arial"/>
          <w:color w:val="46463B"/>
          <w:w w:val="80"/>
          <w:sz w:val="16"/>
          <w:szCs w:val="16"/>
        </w:rPr>
        <w:t>Regulations</w:t>
      </w:r>
      <w:r>
        <w:rPr>
          <w:rFonts w:ascii="Arial" w:hAnsi="Arial" w:cs="Arial"/>
          <w:color w:val="46463B"/>
          <w:spacing w:val="-18"/>
          <w:w w:val="80"/>
          <w:sz w:val="16"/>
          <w:szCs w:val="16"/>
        </w:rPr>
        <w:t xml:space="preserve"> </w:t>
      </w:r>
      <w:r>
        <w:rPr>
          <w:rFonts w:ascii="Arial" w:hAnsi="Arial" w:cs="Arial"/>
          <w:color w:val="46463B"/>
          <w:w w:val="80"/>
          <w:sz w:val="16"/>
          <w:szCs w:val="16"/>
        </w:rPr>
        <w:t>as</w:t>
      </w:r>
      <w:r>
        <w:rPr>
          <w:rFonts w:ascii="Arial" w:hAnsi="Arial" w:cs="Arial"/>
          <w:color w:val="46463B"/>
          <w:spacing w:val="-22"/>
          <w:w w:val="80"/>
          <w:sz w:val="16"/>
          <w:szCs w:val="16"/>
        </w:rPr>
        <w:t xml:space="preserve"> </w:t>
      </w:r>
      <w:r>
        <w:rPr>
          <w:rFonts w:ascii="Arial" w:hAnsi="Arial" w:cs="Arial"/>
          <w:color w:val="46463B"/>
          <w:w w:val="80"/>
          <w:sz w:val="16"/>
          <w:szCs w:val="16"/>
        </w:rPr>
        <w:t>may</w:t>
      </w:r>
      <w:r>
        <w:rPr>
          <w:rFonts w:ascii="Arial" w:hAnsi="Arial" w:cs="Arial"/>
          <w:color w:val="46463B"/>
          <w:spacing w:val="-24"/>
          <w:w w:val="80"/>
          <w:sz w:val="16"/>
          <w:szCs w:val="16"/>
        </w:rPr>
        <w:t xml:space="preserve"> </w:t>
      </w:r>
      <w:r>
        <w:rPr>
          <w:rFonts w:ascii="Arial" w:hAnsi="Arial" w:cs="Arial"/>
          <w:color w:val="46463B"/>
          <w:w w:val="80"/>
          <w:sz w:val="16"/>
          <w:szCs w:val="16"/>
        </w:rPr>
        <w:t xml:space="preserve">be </w:t>
      </w:r>
      <w:r>
        <w:rPr>
          <w:rFonts w:ascii="Arial" w:hAnsi="Arial" w:cs="Arial"/>
          <w:color w:val="46463B"/>
          <w:w w:val="75"/>
          <w:sz w:val="16"/>
          <w:szCs w:val="16"/>
        </w:rPr>
        <w:t>established</w:t>
      </w:r>
      <w:r>
        <w:rPr>
          <w:rFonts w:ascii="Arial" w:hAnsi="Arial" w:cs="Arial"/>
          <w:color w:val="46463B"/>
          <w:spacing w:val="-1"/>
          <w:w w:val="75"/>
          <w:sz w:val="16"/>
          <w:szCs w:val="16"/>
        </w:rPr>
        <w:t xml:space="preserve"> </w:t>
      </w:r>
      <w:r>
        <w:rPr>
          <w:rFonts w:ascii="Arial" w:hAnsi="Arial" w:cs="Arial"/>
          <w:color w:val="46463B"/>
          <w:w w:val="75"/>
          <w:sz w:val="16"/>
          <w:szCs w:val="16"/>
        </w:rPr>
        <w:t>by</w:t>
      </w:r>
      <w:r>
        <w:rPr>
          <w:rFonts w:ascii="Arial" w:hAnsi="Arial" w:cs="Arial"/>
          <w:color w:val="46463B"/>
          <w:spacing w:val="-15"/>
          <w:w w:val="75"/>
          <w:sz w:val="16"/>
          <w:szCs w:val="16"/>
        </w:rPr>
        <w:t xml:space="preserve"> </w:t>
      </w:r>
      <w:r>
        <w:rPr>
          <w:rFonts w:ascii="Arial" w:hAnsi="Arial" w:cs="Arial"/>
          <w:color w:val="46463B"/>
          <w:w w:val="75"/>
          <w:sz w:val="16"/>
          <w:szCs w:val="16"/>
        </w:rPr>
        <w:t>the</w:t>
      </w:r>
      <w:r>
        <w:rPr>
          <w:rFonts w:ascii="Arial" w:hAnsi="Arial" w:cs="Arial"/>
          <w:color w:val="46463B"/>
          <w:spacing w:val="-3"/>
          <w:w w:val="75"/>
          <w:sz w:val="16"/>
          <w:szCs w:val="16"/>
        </w:rPr>
        <w:t xml:space="preserve"> </w:t>
      </w:r>
      <w:r>
        <w:rPr>
          <w:rFonts w:ascii="Arial" w:hAnsi="Arial" w:cs="Arial"/>
          <w:color w:val="46463B"/>
          <w:w w:val="75"/>
          <w:sz w:val="16"/>
          <w:szCs w:val="16"/>
        </w:rPr>
        <w:t>Condominium</w:t>
      </w:r>
      <w:r>
        <w:rPr>
          <w:rFonts w:ascii="Arial" w:hAnsi="Arial" w:cs="Arial"/>
          <w:color w:val="46463B"/>
          <w:spacing w:val="-12"/>
          <w:w w:val="75"/>
          <w:sz w:val="16"/>
          <w:szCs w:val="16"/>
        </w:rPr>
        <w:t xml:space="preserve"> </w:t>
      </w:r>
      <w:r>
        <w:rPr>
          <w:rFonts w:ascii="Arial" w:hAnsi="Arial" w:cs="Arial"/>
          <w:color w:val="46463B"/>
          <w:w w:val="75"/>
          <w:sz w:val="16"/>
          <w:szCs w:val="16"/>
        </w:rPr>
        <w:t>Trustees.</w:t>
      </w:r>
    </w:p>
    <w:p w:rsidR="00610E6C" w:rsidRDefault="00610E6C">
      <w:pPr>
        <w:pStyle w:val="BodyText"/>
        <w:kinsoku w:val="0"/>
        <w:overflowPunct w:val="0"/>
        <w:spacing w:before="14" w:line="184" w:lineRule="auto"/>
        <w:ind w:left="177" w:right="49" w:firstLine="8"/>
        <w:jc w:val="center"/>
        <w:rPr>
          <w:rFonts w:ascii="Arial" w:hAnsi="Arial" w:cs="Arial"/>
          <w:color w:val="46463B"/>
          <w:w w:val="75"/>
          <w:sz w:val="16"/>
          <w:szCs w:val="16"/>
        </w:rPr>
      </w:pPr>
      <w:r>
        <w:rPr>
          <w:rFonts w:ascii="Arial" w:hAnsi="Arial" w:cs="Arial"/>
          <w:color w:val="46463B"/>
          <w:w w:val="80"/>
          <w:sz w:val="16"/>
          <w:szCs w:val="16"/>
        </w:rPr>
        <w:t>Sald</w:t>
      </w:r>
      <w:r>
        <w:rPr>
          <w:rFonts w:ascii="Arial" w:hAnsi="Arial" w:cs="Arial"/>
          <w:color w:val="46463B"/>
          <w:spacing w:val="-18"/>
          <w:w w:val="80"/>
          <w:sz w:val="16"/>
          <w:szCs w:val="16"/>
        </w:rPr>
        <w:t xml:space="preserve"> </w:t>
      </w:r>
      <w:r>
        <w:rPr>
          <w:rFonts w:ascii="Arial" w:hAnsi="Arial" w:cs="Arial"/>
          <w:color w:val="46463B"/>
          <w:w w:val="80"/>
          <w:sz w:val="16"/>
          <w:szCs w:val="16"/>
        </w:rPr>
        <w:t>unit</w:t>
      </w:r>
      <w:r>
        <w:rPr>
          <w:rFonts w:ascii="Arial" w:hAnsi="Arial" w:cs="Arial"/>
          <w:color w:val="46463B"/>
          <w:spacing w:val="-19"/>
          <w:w w:val="80"/>
          <w:sz w:val="16"/>
          <w:szCs w:val="16"/>
        </w:rPr>
        <w:t xml:space="preserve"> </w:t>
      </w:r>
      <w:r>
        <w:rPr>
          <w:rFonts w:ascii="Arial" w:hAnsi="Arial" w:cs="Arial"/>
          <w:color w:val="46463B"/>
          <w:w w:val="80"/>
          <w:sz w:val="16"/>
          <w:szCs w:val="16"/>
        </w:rPr>
        <w:t>Is</w:t>
      </w:r>
      <w:r>
        <w:rPr>
          <w:rFonts w:ascii="Arial" w:hAnsi="Arial" w:cs="Arial"/>
          <w:color w:val="46463B"/>
          <w:spacing w:val="-22"/>
          <w:w w:val="80"/>
          <w:sz w:val="16"/>
          <w:szCs w:val="16"/>
        </w:rPr>
        <w:t xml:space="preserve"> </w:t>
      </w:r>
      <w:r>
        <w:rPr>
          <w:rFonts w:ascii="Arial" w:hAnsi="Arial" w:cs="Arial"/>
          <w:color w:val="46463B"/>
          <w:spacing w:val="-4"/>
          <w:w w:val="80"/>
          <w:sz w:val="16"/>
          <w:szCs w:val="16"/>
        </w:rPr>
        <w:t>Intended</w:t>
      </w:r>
      <w:r>
        <w:rPr>
          <w:rFonts w:ascii="Arial" w:hAnsi="Arial" w:cs="Arial"/>
          <w:color w:val="46463B"/>
          <w:spacing w:val="-19"/>
          <w:w w:val="80"/>
          <w:sz w:val="16"/>
          <w:szCs w:val="16"/>
        </w:rPr>
        <w:t xml:space="preserve"> </w:t>
      </w:r>
      <w:r>
        <w:rPr>
          <w:rFonts w:ascii="Arial" w:hAnsi="Arial" w:cs="Arial"/>
          <w:color w:val="46463B"/>
          <w:w w:val="80"/>
          <w:sz w:val="16"/>
          <w:szCs w:val="16"/>
        </w:rPr>
        <w:t>only</w:t>
      </w:r>
      <w:r>
        <w:rPr>
          <w:rFonts w:ascii="Arial" w:hAnsi="Arial" w:cs="Arial"/>
          <w:color w:val="46463B"/>
          <w:spacing w:val="-19"/>
          <w:w w:val="80"/>
          <w:sz w:val="16"/>
          <w:szCs w:val="16"/>
        </w:rPr>
        <w:t xml:space="preserve"> </w:t>
      </w:r>
      <w:r>
        <w:rPr>
          <w:rFonts w:ascii="Arial" w:hAnsi="Arial" w:cs="Arial"/>
          <w:color w:val="46463B"/>
          <w:w w:val="80"/>
          <w:sz w:val="16"/>
          <w:szCs w:val="16"/>
        </w:rPr>
        <w:t>for</w:t>
      </w:r>
      <w:r>
        <w:rPr>
          <w:rFonts w:ascii="Arial" w:hAnsi="Arial" w:cs="Arial"/>
          <w:color w:val="46463B"/>
          <w:spacing w:val="-17"/>
          <w:w w:val="80"/>
          <w:sz w:val="16"/>
          <w:szCs w:val="16"/>
        </w:rPr>
        <w:t xml:space="preserve"> </w:t>
      </w:r>
      <w:r>
        <w:rPr>
          <w:rFonts w:ascii="Arial" w:hAnsi="Arial" w:cs="Arial"/>
          <w:color w:val="46463B"/>
          <w:w w:val="80"/>
          <w:sz w:val="16"/>
          <w:szCs w:val="16"/>
        </w:rPr>
        <w:t>single</w:t>
      </w:r>
      <w:r>
        <w:rPr>
          <w:rFonts w:ascii="Arial" w:hAnsi="Arial" w:cs="Arial"/>
          <w:color w:val="46463B"/>
          <w:spacing w:val="-23"/>
          <w:w w:val="80"/>
          <w:sz w:val="16"/>
          <w:szCs w:val="16"/>
        </w:rPr>
        <w:t xml:space="preserve"> </w:t>
      </w:r>
      <w:r>
        <w:rPr>
          <w:rFonts w:ascii="Arial" w:hAnsi="Arial" w:cs="Arial"/>
          <w:color w:val="46463B"/>
          <w:w w:val="80"/>
          <w:sz w:val="16"/>
          <w:szCs w:val="16"/>
        </w:rPr>
        <w:t>family</w:t>
      </w:r>
      <w:r>
        <w:rPr>
          <w:rFonts w:ascii="Arial" w:hAnsi="Arial" w:cs="Arial"/>
          <w:color w:val="46463B"/>
          <w:spacing w:val="-13"/>
          <w:w w:val="80"/>
          <w:sz w:val="16"/>
          <w:szCs w:val="16"/>
        </w:rPr>
        <w:t xml:space="preserve"> </w:t>
      </w:r>
      <w:r>
        <w:rPr>
          <w:rFonts w:ascii="Arial" w:hAnsi="Arial" w:cs="Arial"/>
          <w:color w:val="46463B"/>
          <w:w w:val="80"/>
          <w:sz w:val="16"/>
          <w:szCs w:val="16"/>
        </w:rPr>
        <w:t>residential purposes.</w:t>
      </w:r>
      <w:r>
        <w:rPr>
          <w:rFonts w:ascii="Arial" w:hAnsi="Arial" w:cs="Arial"/>
          <w:color w:val="46463B"/>
          <w:spacing w:val="-19"/>
          <w:w w:val="80"/>
          <w:sz w:val="16"/>
          <w:szCs w:val="16"/>
        </w:rPr>
        <w:t xml:space="preserve"> </w:t>
      </w:r>
      <w:r>
        <w:rPr>
          <w:rFonts w:ascii="Arial" w:hAnsi="Arial" w:cs="Arial"/>
          <w:color w:val="46463B"/>
          <w:w w:val="80"/>
          <w:sz w:val="16"/>
          <w:szCs w:val="16"/>
        </w:rPr>
        <w:t>No</w:t>
      </w:r>
      <w:r>
        <w:rPr>
          <w:rFonts w:ascii="Arial" w:hAnsi="Arial" w:cs="Arial"/>
          <w:color w:val="46463B"/>
          <w:spacing w:val="-23"/>
          <w:w w:val="80"/>
          <w:sz w:val="16"/>
          <w:szCs w:val="16"/>
        </w:rPr>
        <w:t xml:space="preserve"> </w:t>
      </w:r>
      <w:r>
        <w:rPr>
          <w:rFonts w:ascii="Arial" w:hAnsi="Arial" w:cs="Arial"/>
          <w:color w:val="46463B"/>
          <w:w w:val="80"/>
          <w:sz w:val="16"/>
          <w:szCs w:val="16"/>
        </w:rPr>
        <w:t>use</w:t>
      </w:r>
      <w:r>
        <w:rPr>
          <w:rFonts w:ascii="Arial" w:hAnsi="Arial" w:cs="Arial"/>
          <w:color w:val="46463B"/>
          <w:spacing w:val="-22"/>
          <w:w w:val="80"/>
          <w:sz w:val="16"/>
          <w:szCs w:val="16"/>
        </w:rPr>
        <w:t xml:space="preserve"> </w:t>
      </w:r>
      <w:r>
        <w:rPr>
          <w:rFonts w:ascii="Arial" w:hAnsi="Arial" w:cs="Arial"/>
          <w:color w:val="46463B"/>
          <w:w w:val="80"/>
          <w:sz w:val="16"/>
          <w:szCs w:val="16"/>
        </w:rPr>
        <w:t>may</w:t>
      </w:r>
      <w:r>
        <w:rPr>
          <w:rFonts w:ascii="Arial" w:hAnsi="Arial" w:cs="Arial"/>
          <w:color w:val="46463B"/>
          <w:spacing w:val="-20"/>
          <w:w w:val="80"/>
          <w:sz w:val="16"/>
          <w:szCs w:val="16"/>
        </w:rPr>
        <w:t xml:space="preserve"> </w:t>
      </w:r>
      <w:r>
        <w:rPr>
          <w:rFonts w:ascii="Arial" w:hAnsi="Arial" w:cs="Arial"/>
          <w:color w:val="46463B"/>
          <w:w w:val="80"/>
          <w:sz w:val="16"/>
          <w:szCs w:val="16"/>
        </w:rPr>
        <w:t>be</w:t>
      </w:r>
      <w:r>
        <w:rPr>
          <w:rFonts w:ascii="Arial" w:hAnsi="Arial" w:cs="Arial"/>
          <w:color w:val="46463B"/>
          <w:spacing w:val="-25"/>
          <w:w w:val="80"/>
          <w:sz w:val="16"/>
          <w:szCs w:val="16"/>
        </w:rPr>
        <w:t xml:space="preserve"> </w:t>
      </w:r>
      <w:r>
        <w:rPr>
          <w:rFonts w:ascii="Arial" w:hAnsi="Arial" w:cs="Arial"/>
          <w:color w:val="46463B"/>
          <w:w w:val="80"/>
          <w:sz w:val="16"/>
          <w:szCs w:val="16"/>
        </w:rPr>
        <w:t>made</w:t>
      </w:r>
      <w:r>
        <w:rPr>
          <w:rFonts w:ascii="Arial" w:hAnsi="Arial" w:cs="Arial"/>
          <w:color w:val="46463B"/>
          <w:spacing w:val="-21"/>
          <w:w w:val="80"/>
          <w:sz w:val="16"/>
          <w:szCs w:val="16"/>
        </w:rPr>
        <w:t xml:space="preserve"> </w:t>
      </w:r>
      <w:r>
        <w:rPr>
          <w:rFonts w:ascii="Arial" w:hAnsi="Arial" w:cs="Arial"/>
          <w:color w:val="46463B"/>
          <w:w w:val="80"/>
          <w:sz w:val="16"/>
          <w:szCs w:val="16"/>
        </w:rPr>
        <w:t>of</w:t>
      </w:r>
      <w:r>
        <w:rPr>
          <w:rFonts w:ascii="Arial" w:hAnsi="Arial" w:cs="Arial"/>
          <w:color w:val="46463B"/>
          <w:spacing w:val="-23"/>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Unit</w:t>
      </w:r>
      <w:r>
        <w:rPr>
          <w:rFonts w:ascii="Arial" w:hAnsi="Arial" w:cs="Arial"/>
          <w:color w:val="46463B"/>
          <w:spacing w:val="-25"/>
          <w:w w:val="80"/>
          <w:sz w:val="16"/>
          <w:szCs w:val="16"/>
        </w:rPr>
        <w:t xml:space="preserve"> </w:t>
      </w:r>
      <w:r>
        <w:rPr>
          <w:rFonts w:ascii="Arial" w:hAnsi="Arial" w:cs="Arial"/>
          <w:color w:val="46463B"/>
          <w:w w:val="80"/>
          <w:sz w:val="16"/>
          <w:szCs w:val="16"/>
        </w:rPr>
        <w:t>except</w:t>
      </w:r>
      <w:r>
        <w:rPr>
          <w:rFonts w:ascii="Arial" w:hAnsi="Arial" w:cs="Arial"/>
          <w:color w:val="46463B"/>
          <w:spacing w:val="-20"/>
          <w:w w:val="80"/>
          <w:sz w:val="16"/>
          <w:szCs w:val="16"/>
        </w:rPr>
        <w:t xml:space="preserve"> </w:t>
      </w:r>
      <w:r>
        <w:rPr>
          <w:rFonts w:ascii="Times New Roman" w:hAnsi="Times New Roman" w:cs="Times New Roman"/>
          <w:b/>
          <w:bCs/>
          <w:color w:val="46463B"/>
          <w:w w:val="80"/>
          <w:sz w:val="19"/>
          <w:szCs w:val="19"/>
        </w:rPr>
        <w:t>as</w:t>
      </w:r>
      <w:r>
        <w:rPr>
          <w:rFonts w:ascii="Times New Roman" w:hAnsi="Times New Roman" w:cs="Times New Roman"/>
          <w:b/>
          <w:bCs/>
          <w:color w:val="46463B"/>
          <w:spacing w:val="-23"/>
          <w:w w:val="80"/>
          <w:sz w:val="19"/>
          <w:szCs w:val="19"/>
        </w:rPr>
        <w:t xml:space="preserve"> </w:t>
      </w:r>
      <w:r>
        <w:rPr>
          <w:rFonts w:ascii="Times New Roman" w:hAnsi="Times New Roman" w:cs="Times New Roman"/>
          <w:b/>
          <w:bCs/>
          <w:color w:val="46463B"/>
          <w:w w:val="80"/>
          <w:sz w:val="19"/>
          <w:szCs w:val="19"/>
        </w:rPr>
        <w:t>a</w:t>
      </w:r>
      <w:r>
        <w:rPr>
          <w:rFonts w:ascii="Times New Roman" w:hAnsi="Times New Roman" w:cs="Times New Roman"/>
          <w:b/>
          <w:bCs/>
          <w:color w:val="46463B"/>
          <w:w w:val="61"/>
          <w:sz w:val="19"/>
          <w:szCs w:val="19"/>
        </w:rPr>
        <w:t xml:space="preserve"> </w:t>
      </w:r>
      <w:r>
        <w:rPr>
          <w:rFonts w:ascii="Arial" w:hAnsi="Arial" w:cs="Arial"/>
          <w:color w:val="46463B"/>
          <w:w w:val="75"/>
          <w:sz w:val="16"/>
          <w:szCs w:val="16"/>
        </w:rPr>
        <w:t>residence</w:t>
      </w:r>
      <w:r>
        <w:rPr>
          <w:rFonts w:ascii="Arial" w:hAnsi="Arial" w:cs="Arial"/>
          <w:color w:val="46463B"/>
          <w:spacing w:val="-9"/>
          <w:w w:val="75"/>
          <w:sz w:val="16"/>
          <w:szCs w:val="16"/>
        </w:rPr>
        <w:t xml:space="preserve"> </w:t>
      </w:r>
      <w:r>
        <w:rPr>
          <w:rFonts w:ascii="Arial" w:hAnsi="Arial" w:cs="Arial"/>
          <w:color w:val="46463B"/>
          <w:w w:val="75"/>
          <w:sz w:val="16"/>
          <w:szCs w:val="16"/>
        </w:rPr>
        <w:t>for</w:t>
      </w:r>
      <w:r>
        <w:rPr>
          <w:rFonts w:ascii="Arial" w:hAnsi="Arial" w:cs="Arial"/>
          <w:color w:val="46463B"/>
          <w:spacing w:val="-11"/>
          <w:w w:val="75"/>
          <w:sz w:val="16"/>
          <w:szCs w:val="16"/>
        </w:rPr>
        <w:t xml:space="preserve"> </w:t>
      </w:r>
      <w:r>
        <w:rPr>
          <w:rFonts w:ascii="Arial" w:hAnsi="Arial" w:cs="Arial"/>
          <w:color w:val="46463B"/>
          <w:w w:val="75"/>
          <w:sz w:val="16"/>
          <w:szCs w:val="16"/>
        </w:rPr>
        <w:t>the</w:t>
      </w:r>
      <w:r>
        <w:rPr>
          <w:rFonts w:ascii="Arial" w:hAnsi="Arial" w:cs="Arial"/>
          <w:color w:val="46463B"/>
          <w:spacing w:val="-1"/>
          <w:w w:val="75"/>
          <w:sz w:val="16"/>
          <w:szCs w:val="16"/>
        </w:rPr>
        <w:t xml:space="preserve"> </w:t>
      </w:r>
      <w:r>
        <w:rPr>
          <w:rFonts w:ascii="Arial" w:hAnsi="Arial" w:cs="Arial"/>
          <w:color w:val="46463B"/>
          <w:w w:val="75"/>
          <w:sz w:val="16"/>
          <w:szCs w:val="16"/>
        </w:rPr>
        <w:t>Owner</w:t>
      </w:r>
      <w:r>
        <w:rPr>
          <w:rFonts w:ascii="Arial" w:hAnsi="Arial" w:cs="Arial"/>
          <w:color w:val="46463B"/>
          <w:spacing w:val="-6"/>
          <w:w w:val="75"/>
          <w:sz w:val="16"/>
          <w:szCs w:val="16"/>
        </w:rPr>
        <w:t xml:space="preserve"> </w:t>
      </w:r>
      <w:r>
        <w:rPr>
          <w:rFonts w:ascii="Arial" w:hAnsi="Arial" w:cs="Arial"/>
          <w:color w:val="46463B"/>
          <w:w w:val="75"/>
          <w:sz w:val="16"/>
          <w:szCs w:val="16"/>
        </w:rPr>
        <w:t>thereof,</w:t>
      </w:r>
      <w:r>
        <w:rPr>
          <w:rFonts w:ascii="Arial" w:hAnsi="Arial" w:cs="Arial"/>
          <w:color w:val="46463B"/>
          <w:spacing w:val="3"/>
          <w:w w:val="75"/>
          <w:sz w:val="16"/>
          <w:szCs w:val="16"/>
        </w:rPr>
        <w:t xml:space="preserve"> </w:t>
      </w:r>
      <w:r>
        <w:rPr>
          <w:rFonts w:ascii="Arial" w:hAnsi="Arial" w:cs="Arial"/>
          <w:color w:val="46463B"/>
          <w:w w:val="75"/>
          <w:sz w:val="16"/>
          <w:szCs w:val="16"/>
        </w:rPr>
        <w:t>or</w:t>
      </w:r>
      <w:r>
        <w:rPr>
          <w:rFonts w:ascii="Arial" w:hAnsi="Arial" w:cs="Arial"/>
          <w:color w:val="46463B"/>
          <w:spacing w:val="-2"/>
          <w:w w:val="75"/>
          <w:sz w:val="16"/>
          <w:szCs w:val="16"/>
        </w:rPr>
        <w:t xml:space="preserve"> </w:t>
      </w:r>
      <w:r>
        <w:rPr>
          <w:rFonts w:ascii="Arial" w:hAnsi="Arial" w:cs="Arial"/>
          <w:color w:val="46463B"/>
          <w:w w:val="75"/>
          <w:sz w:val="16"/>
          <w:szCs w:val="16"/>
        </w:rPr>
        <w:t>his</w:t>
      </w:r>
      <w:r>
        <w:rPr>
          <w:rFonts w:ascii="Arial" w:hAnsi="Arial" w:cs="Arial"/>
          <w:color w:val="46463B"/>
          <w:spacing w:val="-6"/>
          <w:w w:val="75"/>
          <w:sz w:val="16"/>
          <w:szCs w:val="16"/>
        </w:rPr>
        <w:t xml:space="preserve"> </w:t>
      </w:r>
      <w:r>
        <w:rPr>
          <w:rFonts w:ascii="Arial" w:hAnsi="Arial" w:cs="Arial"/>
          <w:color w:val="46463B"/>
          <w:w w:val="75"/>
          <w:sz w:val="16"/>
          <w:szCs w:val="16"/>
        </w:rPr>
        <w:t>permmed</w:t>
      </w:r>
    </w:p>
    <w:p w:rsidR="00610E6C" w:rsidRDefault="00610E6C">
      <w:pPr>
        <w:pStyle w:val="BodyText"/>
        <w:kinsoku w:val="0"/>
        <w:overflowPunct w:val="0"/>
        <w:spacing w:before="6" w:line="158" w:lineRule="exact"/>
        <w:ind w:left="129" w:hanging="7"/>
        <w:jc w:val="center"/>
        <w:rPr>
          <w:rFonts w:ascii="Arial" w:hAnsi="Arial" w:cs="Arial"/>
          <w:color w:val="46463B"/>
          <w:w w:val="75"/>
          <w:sz w:val="16"/>
          <w:szCs w:val="16"/>
        </w:rPr>
      </w:pPr>
      <w:r>
        <w:rPr>
          <w:rFonts w:ascii="Arial" w:hAnsi="Arial" w:cs="Arial"/>
          <w:color w:val="46463B"/>
          <w:w w:val="80"/>
          <w:sz w:val="16"/>
          <w:szCs w:val="16"/>
        </w:rPr>
        <w:t>Lessees</w:t>
      </w:r>
      <w:r>
        <w:rPr>
          <w:rFonts w:ascii="Arial" w:hAnsi="Arial" w:cs="Arial"/>
          <w:color w:val="46463B"/>
          <w:spacing w:val="-16"/>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6"/>
          <w:w w:val="80"/>
          <w:sz w:val="16"/>
          <w:szCs w:val="16"/>
        </w:rPr>
        <w:t xml:space="preserve"> </w:t>
      </w:r>
      <w:r>
        <w:rPr>
          <w:rFonts w:ascii="Arial" w:hAnsi="Arial" w:cs="Arial"/>
          <w:color w:val="46463B"/>
          <w:w w:val="80"/>
          <w:sz w:val="16"/>
          <w:szCs w:val="16"/>
        </w:rPr>
        <w:t>the</w:t>
      </w:r>
      <w:r>
        <w:rPr>
          <w:rFonts w:ascii="Arial" w:hAnsi="Arial" w:cs="Arial"/>
          <w:color w:val="46463B"/>
          <w:spacing w:val="-19"/>
          <w:w w:val="80"/>
          <w:sz w:val="16"/>
          <w:szCs w:val="16"/>
        </w:rPr>
        <w:t xml:space="preserve"> </w:t>
      </w:r>
      <w:r>
        <w:rPr>
          <w:rFonts w:ascii="Arial" w:hAnsi="Arial" w:cs="Arial"/>
          <w:color w:val="46463B"/>
          <w:w w:val="80"/>
          <w:sz w:val="16"/>
          <w:szCs w:val="16"/>
        </w:rPr>
        <w:t>members</w:t>
      </w:r>
      <w:r>
        <w:rPr>
          <w:rFonts w:ascii="Arial" w:hAnsi="Arial" w:cs="Arial"/>
          <w:color w:val="46463B"/>
          <w:spacing w:val="-15"/>
          <w:w w:val="80"/>
          <w:sz w:val="16"/>
          <w:szCs w:val="16"/>
        </w:rPr>
        <w:t xml:space="preserve"> </w:t>
      </w:r>
      <w:r>
        <w:rPr>
          <w:rFonts w:ascii="Arial" w:hAnsi="Arial" w:cs="Arial"/>
          <w:color w:val="46463B"/>
          <w:w w:val="80"/>
          <w:sz w:val="16"/>
          <w:szCs w:val="16"/>
        </w:rPr>
        <w:t>of</w:t>
      </w:r>
      <w:r>
        <w:rPr>
          <w:rFonts w:ascii="Arial" w:hAnsi="Arial" w:cs="Arial"/>
          <w:color w:val="46463B"/>
          <w:spacing w:val="-21"/>
          <w:w w:val="80"/>
          <w:sz w:val="16"/>
          <w:szCs w:val="16"/>
        </w:rPr>
        <w:t xml:space="preserve"> </w:t>
      </w:r>
      <w:r>
        <w:rPr>
          <w:rFonts w:ascii="Arial" w:hAnsi="Arial" w:cs="Arial"/>
          <w:color w:val="46463B"/>
          <w:w w:val="80"/>
          <w:sz w:val="16"/>
          <w:szCs w:val="16"/>
        </w:rPr>
        <w:t>their</w:t>
      </w:r>
      <w:r>
        <w:rPr>
          <w:rFonts w:ascii="Arial" w:hAnsi="Arial" w:cs="Arial"/>
          <w:color w:val="46463B"/>
          <w:spacing w:val="-23"/>
          <w:w w:val="80"/>
          <w:sz w:val="16"/>
          <w:szCs w:val="16"/>
        </w:rPr>
        <w:t xml:space="preserve"> </w:t>
      </w:r>
      <w:r>
        <w:rPr>
          <w:rFonts w:ascii="Arial" w:hAnsi="Arial" w:cs="Arial"/>
          <w:color w:val="46463B"/>
          <w:spacing w:val="-3"/>
          <w:w w:val="80"/>
          <w:sz w:val="16"/>
          <w:szCs w:val="16"/>
        </w:rPr>
        <w:t>Immediate</w:t>
      </w:r>
      <w:r>
        <w:rPr>
          <w:rFonts w:ascii="Arial" w:hAnsi="Arial" w:cs="Arial"/>
          <w:color w:val="46463B"/>
          <w:spacing w:val="-22"/>
          <w:w w:val="80"/>
          <w:sz w:val="16"/>
          <w:szCs w:val="16"/>
        </w:rPr>
        <w:t xml:space="preserve"> </w:t>
      </w:r>
      <w:r>
        <w:rPr>
          <w:rFonts w:ascii="Arial" w:hAnsi="Arial" w:cs="Arial"/>
          <w:color w:val="46463B"/>
          <w:w w:val="80"/>
          <w:sz w:val="16"/>
          <w:szCs w:val="16"/>
        </w:rPr>
        <w:t xml:space="preserve">families, </w:t>
      </w:r>
      <w:r>
        <w:rPr>
          <w:rFonts w:ascii="Times New Roman" w:hAnsi="Times New Roman" w:cs="Times New Roman"/>
          <w:color w:val="46463B"/>
          <w:w w:val="85"/>
          <w:sz w:val="16"/>
          <w:szCs w:val="16"/>
        </w:rPr>
        <w:t>and</w:t>
      </w:r>
      <w:r>
        <w:rPr>
          <w:rFonts w:ascii="Times New Roman" w:hAnsi="Times New Roman" w:cs="Times New Roman"/>
          <w:color w:val="46463B"/>
          <w:spacing w:val="-12"/>
          <w:w w:val="85"/>
          <w:sz w:val="16"/>
          <w:szCs w:val="16"/>
        </w:rPr>
        <w:t xml:space="preserve"> </w:t>
      </w:r>
      <w:r>
        <w:rPr>
          <w:rFonts w:ascii="Arial" w:hAnsi="Arial" w:cs="Arial"/>
          <w:color w:val="46463B"/>
          <w:w w:val="85"/>
          <w:sz w:val="16"/>
          <w:szCs w:val="16"/>
        </w:rPr>
        <w:t>no</w:t>
      </w:r>
      <w:r>
        <w:rPr>
          <w:rFonts w:ascii="Arial" w:hAnsi="Arial" w:cs="Arial"/>
          <w:color w:val="46463B"/>
          <w:spacing w:val="-20"/>
          <w:w w:val="85"/>
          <w:sz w:val="16"/>
          <w:szCs w:val="16"/>
        </w:rPr>
        <w:t xml:space="preserve"> </w:t>
      </w:r>
      <w:r>
        <w:rPr>
          <w:rFonts w:ascii="Arial" w:hAnsi="Arial" w:cs="Arial"/>
          <w:color w:val="46463B"/>
          <w:w w:val="85"/>
          <w:sz w:val="16"/>
          <w:szCs w:val="16"/>
        </w:rPr>
        <w:t>portion,</w:t>
      </w:r>
      <w:r>
        <w:rPr>
          <w:rFonts w:ascii="Arial" w:hAnsi="Arial" w:cs="Arial"/>
          <w:color w:val="46463B"/>
          <w:spacing w:val="-17"/>
          <w:w w:val="85"/>
          <w:sz w:val="16"/>
          <w:szCs w:val="16"/>
        </w:rPr>
        <w:t xml:space="preserve"> </w:t>
      </w:r>
      <w:r>
        <w:rPr>
          <w:rFonts w:ascii="Arial" w:hAnsi="Arial" w:cs="Arial"/>
          <w:color w:val="46463B"/>
          <w:w w:val="85"/>
          <w:sz w:val="16"/>
          <w:szCs w:val="16"/>
        </w:rPr>
        <w:t>or</w:t>
      </w:r>
      <w:r>
        <w:rPr>
          <w:rFonts w:ascii="Arial" w:hAnsi="Arial" w:cs="Arial"/>
          <w:color w:val="46463B"/>
          <w:spacing w:val="-21"/>
          <w:w w:val="85"/>
          <w:sz w:val="16"/>
          <w:szCs w:val="16"/>
        </w:rPr>
        <w:t xml:space="preserve"> </w:t>
      </w:r>
      <w:r>
        <w:rPr>
          <w:rFonts w:ascii="Arial" w:hAnsi="Arial" w:cs="Arial"/>
          <w:color w:val="46463B"/>
          <w:w w:val="85"/>
          <w:sz w:val="16"/>
          <w:szCs w:val="16"/>
        </w:rPr>
        <w:t>all</w:t>
      </w:r>
      <w:r>
        <w:rPr>
          <w:rFonts w:ascii="Arial" w:hAnsi="Arial" w:cs="Arial"/>
          <w:color w:val="46463B"/>
          <w:spacing w:val="-26"/>
          <w:w w:val="85"/>
          <w:sz w:val="16"/>
          <w:szCs w:val="16"/>
        </w:rPr>
        <w:t xml:space="preserve"> </w:t>
      </w:r>
      <w:r>
        <w:rPr>
          <w:rFonts w:ascii="Arial" w:hAnsi="Arial" w:cs="Arial"/>
          <w:color w:val="46463B"/>
          <w:w w:val="85"/>
          <w:sz w:val="16"/>
          <w:szCs w:val="16"/>
        </w:rPr>
        <w:t>thereof,</w:t>
      </w:r>
      <w:r>
        <w:rPr>
          <w:rFonts w:ascii="Arial" w:hAnsi="Arial" w:cs="Arial"/>
          <w:color w:val="46463B"/>
          <w:spacing w:val="-15"/>
          <w:w w:val="85"/>
          <w:sz w:val="16"/>
          <w:szCs w:val="16"/>
        </w:rPr>
        <w:t xml:space="preserve"> </w:t>
      </w:r>
      <w:r>
        <w:rPr>
          <w:rFonts w:ascii="Arial" w:hAnsi="Arial" w:cs="Arial"/>
          <w:color w:val="46463B"/>
          <w:w w:val="85"/>
          <w:sz w:val="16"/>
          <w:szCs w:val="16"/>
        </w:rPr>
        <w:t>may</w:t>
      </w:r>
      <w:r>
        <w:rPr>
          <w:rFonts w:ascii="Arial" w:hAnsi="Arial" w:cs="Arial"/>
          <w:color w:val="46463B"/>
          <w:spacing w:val="-21"/>
          <w:w w:val="85"/>
          <w:sz w:val="16"/>
          <w:szCs w:val="16"/>
        </w:rPr>
        <w:t xml:space="preserve"> </w:t>
      </w:r>
      <w:r>
        <w:rPr>
          <w:rFonts w:ascii="Arial" w:hAnsi="Arial" w:cs="Arial"/>
          <w:color w:val="46463B"/>
          <w:w w:val="85"/>
          <w:sz w:val="16"/>
          <w:szCs w:val="16"/>
        </w:rPr>
        <w:t>be</w:t>
      </w:r>
      <w:r>
        <w:rPr>
          <w:rFonts w:ascii="Arial" w:hAnsi="Arial" w:cs="Arial"/>
          <w:color w:val="46463B"/>
          <w:spacing w:val="-21"/>
          <w:w w:val="85"/>
          <w:sz w:val="16"/>
          <w:szCs w:val="16"/>
        </w:rPr>
        <w:t xml:space="preserve"> </w:t>
      </w:r>
      <w:r>
        <w:rPr>
          <w:rFonts w:ascii="Arial" w:hAnsi="Arial" w:cs="Arial"/>
          <w:color w:val="46463B"/>
          <w:w w:val="85"/>
          <w:sz w:val="16"/>
          <w:szCs w:val="16"/>
        </w:rPr>
        <w:t>used</w:t>
      </w:r>
      <w:r>
        <w:rPr>
          <w:rFonts w:ascii="Arial" w:hAnsi="Arial" w:cs="Arial"/>
          <w:color w:val="46463B"/>
          <w:spacing w:val="-21"/>
          <w:w w:val="85"/>
          <w:sz w:val="16"/>
          <w:szCs w:val="16"/>
        </w:rPr>
        <w:t xml:space="preserve"> </w:t>
      </w:r>
      <w:r>
        <w:rPr>
          <w:rFonts w:ascii="Arial" w:hAnsi="Arial" w:cs="Arial"/>
          <w:color w:val="46463B"/>
          <w:w w:val="85"/>
          <w:sz w:val="16"/>
          <w:szCs w:val="16"/>
        </w:rPr>
        <w:t>as</w:t>
      </w:r>
      <w:r>
        <w:rPr>
          <w:rFonts w:ascii="Arial" w:hAnsi="Arial" w:cs="Arial"/>
          <w:color w:val="46463B"/>
          <w:spacing w:val="-21"/>
          <w:w w:val="85"/>
          <w:sz w:val="16"/>
          <w:szCs w:val="16"/>
        </w:rPr>
        <w:t xml:space="preserve"> </w:t>
      </w:r>
      <w:r>
        <w:rPr>
          <w:rFonts w:ascii="Arial" w:hAnsi="Arial" w:cs="Arial"/>
          <w:color w:val="46463B"/>
          <w:w w:val="85"/>
          <w:sz w:val="16"/>
          <w:szCs w:val="16"/>
        </w:rPr>
        <w:t xml:space="preserve">a </w:t>
      </w:r>
      <w:r>
        <w:rPr>
          <w:rFonts w:ascii="Arial" w:hAnsi="Arial" w:cs="Arial"/>
          <w:color w:val="46463B"/>
          <w:w w:val="80"/>
          <w:sz w:val="16"/>
          <w:szCs w:val="16"/>
        </w:rPr>
        <w:t xml:space="preserve">professional office whether or </w:t>
      </w:r>
      <w:r>
        <w:rPr>
          <w:rFonts w:ascii="Arial" w:hAnsi="Arial" w:cs="Arial"/>
          <w:color w:val="46463B"/>
          <w:w w:val="80"/>
          <w:sz w:val="15"/>
          <w:szCs w:val="15"/>
        </w:rPr>
        <w:t xml:space="preserve">not </w:t>
      </w:r>
      <w:r>
        <w:rPr>
          <w:rFonts w:ascii="Arial" w:hAnsi="Arial" w:cs="Arial"/>
          <w:color w:val="46463B"/>
          <w:w w:val="80"/>
          <w:sz w:val="16"/>
          <w:szCs w:val="16"/>
        </w:rPr>
        <w:t xml:space="preserve">accessory to a </w:t>
      </w:r>
      <w:r>
        <w:rPr>
          <w:rFonts w:ascii="Arial" w:hAnsi="Arial" w:cs="Arial"/>
          <w:color w:val="46463B"/>
          <w:w w:val="75"/>
          <w:sz w:val="16"/>
          <w:szCs w:val="16"/>
        </w:rPr>
        <w:t>residential use, except as permitted by</w:t>
      </w:r>
      <w:r>
        <w:rPr>
          <w:rFonts w:ascii="Arial" w:hAnsi="Arial" w:cs="Arial"/>
          <w:color w:val="46463B"/>
          <w:spacing w:val="-24"/>
          <w:w w:val="75"/>
          <w:sz w:val="16"/>
          <w:szCs w:val="16"/>
        </w:rPr>
        <w:t xml:space="preserve"> </w:t>
      </w:r>
      <w:r>
        <w:rPr>
          <w:rFonts w:ascii="Arial" w:hAnsi="Arial" w:cs="Arial"/>
          <w:color w:val="46463B"/>
          <w:w w:val="75"/>
          <w:sz w:val="16"/>
          <w:szCs w:val="16"/>
        </w:rPr>
        <w:t>the Condominium</w:t>
      </w:r>
    </w:p>
    <w:p w:rsidR="00610E6C" w:rsidRDefault="00610E6C">
      <w:pPr>
        <w:pStyle w:val="BodyText"/>
        <w:kinsoku w:val="0"/>
        <w:overflowPunct w:val="0"/>
        <w:spacing w:line="115" w:lineRule="exact"/>
        <w:ind w:left="104" w:right="751"/>
        <w:jc w:val="center"/>
        <w:rPr>
          <w:rFonts w:ascii="Arial" w:hAnsi="Arial" w:cs="Arial"/>
          <w:color w:val="46463B"/>
          <w:w w:val="80"/>
          <w:sz w:val="16"/>
          <w:szCs w:val="16"/>
        </w:rPr>
      </w:pPr>
      <w:r>
        <w:rPr>
          <w:rFonts w:ascii="Times New Roman" w:hAnsi="Times New Roman" w:cs="Times New Roman"/>
          <w:sz w:val="24"/>
          <w:szCs w:val="24"/>
        </w:rPr>
        <w:br w:type="column"/>
      </w:r>
      <w:r>
        <w:rPr>
          <w:rFonts w:ascii="Arial" w:hAnsi="Arial" w:cs="Arial"/>
          <w:color w:val="46463B"/>
          <w:w w:val="80"/>
          <w:sz w:val="16"/>
          <w:szCs w:val="16"/>
        </w:rPr>
        <w:lastRenderedPageBreak/>
        <w:t>the close of the bidding. The balance of the purchase</w:t>
      </w:r>
    </w:p>
    <w:p w:rsidR="00610E6C" w:rsidRDefault="00610E6C">
      <w:pPr>
        <w:pStyle w:val="BodyText"/>
        <w:kinsoku w:val="0"/>
        <w:overflowPunct w:val="0"/>
        <w:spacing w:before="12" w:line="199" w:lineRule="auto"/>
        <w:ind w:left="166" w:right="803" w:firstLine="7"/>
        <w:jc w:val="center"/>
        <w:rPr>
          <w:rFonts w:ascii="Arial" w:hAnsi="Arial" w:cs="Arial"/>
          <w:color w:val="46463B"/>
          <w:w w:val="85"/>
          <w:sz w:val="16"/>
          <w:szCs w:val="16"/>
        </w:rPr>
      </w:pPr>
      <w:r>
        <w:rPr>
          <w:rFonts w:ascii="Arial" w:hAnsi="Arial" w:cs="Arial"/>
          <w:color w:val="46463B"/>
          <w:w w:val="85"/>
          <w:sz w:val="16"/>
          <w:szCs w:val="16"/>
        </w:rPr>
        <w:t>price</w:t>
      </w:r>
      <w:r>
        <w:rPr>
          <w:rFonts w:ascii="Arial" w:hAnsi="Arial" w:cs="Arial"/>
          <w:color w:val="46463B"/>
          <w:spacing w:val="-27"/>
          <w:w w:val="85"/>
          <w:sz w:val="16"/>
          <w:szCs w:val="16"/>
        </w:rPr>
        <w:t xml:space="preserve"> </w:t>
      </w:r>
      <w:r>
        <w:rPr>
          <w:rFonts w:ascii="Arial" w:hAnsi="Arial" w:cs="Arial"/>
          <w:color w:val="46463B"/>
          <w:w w:val="85"/>
          <w:sz w:val="16"/>
          <w:szCs w:val="16"/>
        </w:rPr>
        <w:t>shall</w:t>
      </w:r>
      <w:r>
        <w:rPr>
          <w:rFonts w:ascii="Arial" w:hAnsi="Arial" w:cs="Arial"/>
          <w:color w:val="46463B"/>
          <w:spacing w:val="-27"/>
          <w:w w:val="85"/>
          <w:sz w:val="16"/>
          <w:szCs w:val="16"/>
        </w:rPr>
        <w:t xml:space="preserve"> </w:t>
      </w:r>
      <w:r>
        <w:rPr>
          <w:rFonts w:ascii="Arial" w:hAnsi="Arial" w:cs="Arial"/>
          <w:color w:val="46463B"/>
          <w:w w:val="85"/>
          <w:sz w:val="16"/>
          <w:szCs w:val="16"/>
        </w:rPr>
        <w:t>be</w:t>
      </w:r>
      <w:r>
        <w:rPr>
          <w:rFonts w:ascii="Arial" w:hAnsi="Arial" w:cs="Arial"/>
          <w:color w:val="46463B"/>
          <w:spacing w:val="-28"/>
          <w:w w:val="85"/>
          <w:sz w:val="16"/>
          <w:szCs w:val="16"/>
        </w:rPr>
        <w:t xml:space="preserve"> </w:t>
      </w:r>
      <w:r>
        <w:rPr>
          <w:rFonts w:ascii="Arial" w:hAnsi="Arial" w:cs="Arial"/>
          <w:color w:val="46463B"/>
          <w:w w:val="85"/>
          <w:sz w:val="16"/>
          <w:szCs w:val="16"/>
        </w:rPr>
        <w:t>paid</w:t>
      </w:r>
      <w:r>
        <w:rPr>
          <w:rFonts w:ascii="Arial" w:hAnsi="Arial" w:cs="Arial"/>
          <w:color w:val="46463B"/>
          <w:spacing w:val="-31"/>
          <w:w w:val="85"/>
          <w:sz w:val="16"/>
          <w:szCs w:val="16"/>
        </w:rPr>
        <w:t xml:space="preserve"> </w:t>
      </w:r>
      <w:r>
        <w:rPr>
          <w:rFonts w:ascii="Arial" w:hAnsi="Arial" w:cs="Arial"/>
          <w:color w:val="46463B"/>
          <w:w w:val="85"/>
          <w:sz w:val="16"/>
          <w:szCs w:val="16"/>
        </w:rPr>
        <w:t>within</w:t>
      </w:r>
      <w:r>
        <w:rPr>
          <w:rFonts w:ascii="Arial" w:hAnsi="Arial" w:cs="Arial"/>
          <w:color w:val="46463B"/>
          <w:spacing w:val="-26"/>
          <w:w w:val="85"/>
          <w:sz w:val="16"/>
          <w:szCs w:val="16"/>
        </w:rPr>
        <w:t xml:space="preserve"> </w:t>
      </w:r>
      <w:r>
        <w:rPr>
          <w:rFonts w:ascii="Arial" w:hAnsi="Arial" w:cs="Arial"/>
          <w:color w:val="56544F"/>
          <w:w w:val="85"/>
          <w:sz w:val="15"/>
          <w:szCs w:val="15"/>
        </w:rPr>
        <w:t>thirty</w:t>
      </w:r>
      <w:r>
        <w:rPr>
          <w:rFonts w:ascii="Arial" w:hAnsi="Arial" w:cs="Arial"/>
          <w:color w:val="56544F"/>
          <w:spacing w:val="-18"/>
          <w:w w:val="85"/>
          <w:sz w:val="15"/>
          <w:szCs w:val="15"/>
        </w:rPr>
        <w:t xml:space="preserve"> </w:t>
      </w:r>
      <w:r>
        <w:rPr>
          <w:rFonts w:ascii="Times New Roman" w:hAnsi="Times New Roman" w:cs="Times New Roman"/>
          <w:color w:val="56544F"/>
          <w:w w:val="85"/>
          <w:sz w:val="16"/>
          <w:szCs w:val="16"/>
        </w:rPr>
        <w:t>(30</w:t>
      </w:r>
      <w:r>
        <w:rPr>
          <w:rFonts w:ascii="Times New Roman" w:hAnsi="Times New Roman" w:cs="Times New Roman"/>
          <w:color w:val="757470"/>
          <w:w w:val="85"/>
          <w:sz w:val="16"/>
          <w:szCs w:val="16"/>
        </w:rPr>
        <w:t>)</w:t>
      </w:r>
      <w:r>
        <w:rPr>
          <w:rFonts w:ascii="Times New Roman" w:hAnsi="Times New Roman" w:cs="Times New Roman"/>
          <w:color w:val="757470"/>
          <w:spacing w:val="-22"/>
          <w:w w:val="85"/>
          <w:sz w:val="16"/>
          <w:szCs w:val="16"/>
        </w:rPr>
        <w:t xml:space="preserve"> </w:t>
      </w:r>
      <w:r>
        <w:rPr>
          <w:rFonts w:ascii="Arial" w:hAnsi="Arial" w:cs="Arial"/>
          <w:color w:val="56544F"/>
          <w:w w:val="85"/>
          <w:sz w:val="16"/>
          <w:szCs w:val="16"/>
        </w:rPr>
        <w:t>days</w:t>
      </w:r>
      <w:r>
        <w:rPr>
          <w:rFonts w:ascii="Arial" w:hAnsi="Arial" w:cs="Arial"/>
          <w:color w:val="56544F"/>
          <w:spacing w:val="-25"/>
          <w:w w:val="85"/>
          <w:sz w:val="16"/>
          <w:szCs w:val="16"/>
        </w:rPr>
        <w:t xml:space="preserve"> </w:t>
      </w:r>
      <w:r>
        <w:rPr>
          <w:rFonts w:ascii="Arial" w:hAnsi="Arial" w:cs="Arial"/>
          <w:color w:val="56544F"/>
          <w:w w:val="85"/>
          <w:sz w:val="15"/>
          <w:szCs w:val="15"/>
        </w:rPr>
        <w:t>from</w:t>
      </w:r>
      <w:r>
        <w:rPr>
          <w:rFonts w:ascii="Arial" w:hAnsi="Arial" w:cs="Arial"/>
          <w:color w:val="56544F"/>
          <w:spacing w:val="-24"/>
          <w:w w:val="85"/>
          <w:sz w:val="15"/>
          <w:szCs w:val="15"/>
        </w:rPr>
        <w:t xml:space="preserve"> </w:t>
      </w:r>
      <w:r>
        <w:rPr>
          <w:rFonts w:ascii="Arial" w:hAnsi="Arial" w:cs="Arial"/>
          <w:color w:val="56544F"/>
          <w:w w:val="85"/>
          <w:sz w:val="16"/>
          <w:szCs w:val="16"/>
        </w:rPr>
        <w:t>the</w:t>
      </w:r>
      <w:r>
        <w:rPr>
          <w:rFonts w:ascii="Arial" w:hAnsi="Arial" w:cs="Arial"/>
          <w:color w:val="56544F"/>
          <w:spacing w:val="-26"/>
          <w:w w:val="85"/>
          <w:sz w:val="16"/>
          <w:szCs w:val="16"/>
        </w:rPr>
        <w:t xml:space="preserve"> </w:t>
      </w:r>
      <w:r>
        <w:rPr>
          <w:rFonts w:ascii="Times New Roman" w:hAnsi="Times New Roman" w:cs="Times New Roman"/>
          <w:color w:val="56544F"/>
          <w:w w:val="85"/>
          <w:sz w:val="16"/>
          <w:szCs w:val="16"/>
        </w:rPr>
        <w:t xml:space="preserve">sale </w:t>
      </w:r>
      <w:r>
        <w:rPr>
          <w:rFonts w:ascii="Arial" w:hAnsi="Arial" w:cs="Arial"/>
          <w:color w:val="46463B"/>
          <w:w w:val="80"/>
          <w:sz w:val="16"/>
          <w:szCs w:val="16"/>
        </w:rPr>
        <w:t>date</w:t>
      </w:r>
      <w:r>
        <w:rPr>
          <w:rFonts w:ascii="Arial" w:hAnsi="Arial" w:cs="Arial"/>
          <w:color w:val="46463B"/>
          <w:spacing w:val="-14"/>
          <w:w w:val="80"/>
          <w:sz w:val="16"/>
          <w:szCs w:val="16"/>
        </w:rPr>
        <w:t xml:space="preserve"> </w:t>
      </w:r>
      <w:r>
        <w:rPr>
          <w:rFonts w:ascii="Arial" w:hAnsi="Arial" w:cs="Arial"/>
          <w:color w:val="46463B"/>
          <w:spacing w:val="-16"/>
          <w:w w:val="80"/>
          <w:sz w:val="16"/>
          <w:szCs w:val="16"/>
        </w:rPr>
        <w:t>In</w:t>
      </w:r>
      <w:r>
        <w:rPr>
          <w:rFonts w:ascii="Arial" w:hAnsi="Arial" w:cs="Arial"/>
          <w:color w:val="46463B"/>
          <w:spacing w:val="-24"/>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form</w:t>
      </w:r>
      <w:r>
        <w:rPr>
          <w:rFonts w:ascii="Arial" w:hAnsi="Arial" w:cs="Arial"/>
          <w:color w:val="46463B"/>
          <w:spacing w:val="-12"/>
          <w:w w:val="80"/>
          <w:sz w:val="16"/>
          <w:szCs w:val="16"/>
        </w:rPr>
        <w:t xml:space="preserve"> </w:t>
      </w:r>
      <w:r>
        <w:rPr>
          <w:rFonts w:ascii="Arial" w:hAnsi="Arial" w:cs="Arial"/>
          <w:color w:val="46463B"/>
          <w:w w:val="80"/>
          <w:sz w:val="16"/>
          <w:szCs w:val="16"/>
        </w:rPr>
        <w:t>of</w:t>
      </w:r>
      <w:r>
        <w:rPr>
          <w:rFonts w:ascii="Arial" w:hAnsi="Arial" w:cs="Arial"/>
          <w:color w:val="46463B"/>
          <w:spacing w:val="-12"/>
          <w:w w:val="80"/>
          <w:sz w:val="16"/>
          <w:szCs w:val="16"/>
        </w:rPr>
        <w:t xml:space="preserve"> </w:t>
      </w:r>
      <w:r>
        <w:rPr>
          <w:rFonts w:ascii="Arial" w:hAnsi="Arial" w:cs="Arial"/>
          <w:color w:val="46463B"/>
          <w:w w:val="80"/>
          <w:sz w:val="16"/>
          <w:szCs w:val="16"/>
        </w:rPr>
        <w:t>a</w:t>
      </w:r>
      <w:r>
        <w:rPr>
          <w:rFonts w:ascii="Arial" w:hAnsi="Arial" w:cs="Arial"/>
          <w:color w:val="46463B"/>
          <w:spacing w:val="-19"/>
          <w:w w:val="80"/>
          <w:sz w:val="16"/>
          <w:szCs w:val="16"/>
        </w:rPr>
        <w:t xml:space="preserve"> </w:t>
      </w:r>
      <w:r>
        <w:rPr>
          <w:rFonts w:ascii="Arial" w:hAnsi="Arial" w:cs="Arial"/>
          <w:color w:val="46463B"/>
          <w:w w:val="80"/>
          <w:sz w:val="16"/>
          <w:szCs w:val="16"/>
        </w:rPr>
        <w:t>certified</w:t>
      </w:r>
      <w:r>
        <w:rPr>
          <w:rFonts w:ascii="Arial" w:hAnsi="Arial" w:cs="Arial"/>
          <w:color w:val="46463B"/>
          <w:spacing w:val="-16"/>
          <w:w w:val="80"/>
          <w:sz w:val="16"/>
          <w:szCs w:val="16"/>
        </w:rPr>
        <w:t xml:space="preserve"> </w:t>
      </w:r>
      <w:r>
        <w:rPr>
          <w:rFonts w:ascii="Arial" w:hAnsi="Arial" w:cs="Arial"/>
          <w:color w:val="46463B"/>
          <w:w w:val="80"/>
          <w:sz w:val="16"/>
          <w:szCs w:val="16"/>
        </w:rPr>
        <w:t>check,</w:t>
      </w:r>
      <w:r>
        <w:rPr>
          <w:rFonts w:ascii="Arial" w:hAnsi="Arial" w:cs="Arial"/>
          <w:color w:val="46463B"/>
          <w:spacing w:val="-12"/>
          <w:w w:val="80"/>
          <w:sz w:val="16"/>
          <w:szCs w:val="16"/>
        </w:rPr>
        <w:t xml:space="preserve"> </w:t>
      </w:r>
      <w:r>
        <w:rPr>
          <w:rFonts w:ascii="Arial" w:hAnsi="Arial" w:cs="Arial"/>
          <w:color w:val="46463B"/>
          <w:w w:val="80"/>
          <w:sz w:val="16"/>
          <w:szCs w:val="16"/>
        </w:rPr>
        <w:t>bank</w:t>
      </w:r>
      <w:r>
        <w:rPr>
          <w:rFonts w:ascii="Arial" w:hAnsi="Arial" w:cs="Arial"/>
          <w:color w:val="46463B"/>
          <w:spacing w:val="-20"/>
          <w:w w:val="80"/>
          <w:sz w:val="16"/>
          <w:szCs w:val="16"/>
        </w:rPr>
        <w:t xml:space="preserve"> </w:t>
      </w:r>
      <w:r>
        <w:rPr>
          <w:rFonts w:ascii="Arial" w:hAnsi="Arial" w:cs="Arial"/>
          <w:color w:val="46463B"/>
          <w:w w:val="80"/>
          <w:sz w:val="16"/>
          <w:szCs w:val="16"/>
        </w:rPr>
        <w:t xml:space="preserve">treasurer's check or other check </w:t>
      </w:r>
      <w:r>
        <w:rPr>
          <w:rFonts w:ascii="Arial" w:hAnsi="Arial" w:cs="Arial"/>
          <w:color w:val="46463B"/>
          <w:w w:val="80"/>
          <w:sz w:val="15"/>
          <w:szCs w:val="15"/>
        </w:rPr>
        <w:t xml:space="preserve">satisfactory to </w:t>
      </w:r>
      <w:r>
        <w:rPr>
          <w:rFonts w:ascii="Arial" w:hAnsi="Arial" w:cs="Arial"/>
          <w:color w:val="46463B"/>
          <w:w w:val="80"/>
          <w:sz w:val="16"/>
          <w:szCs w:val="16"/>
        </w:rPr>
        <w:t xml:space="preserve">Mortgagee's </w:t>
      </w:r>
      <w:r>
        <w:rPr>
          <w:rFonts w:ascii="Arial" w:hAnsi="Arial" w:cs="Arial"/>
          <w:color w:val="46463B"/>
          <w:w w:val="75"/>
          <w:sz w:val="16"/>
          <w:szCs w:val="16"/>
        </w:rPr>
        <w:t xml:space="preserve">attorney. The Mortgagee </w:t>
      </w:r>
      <w:r>
        <w:rPr>
          <w:rFonts w:ascii="Arial" w:hAnsi="Arial" w:cs="Arial"/>
          <w:color w:val="46463B"/>
          <w:w w:val="75"/>
          <w:sz w:val="17"/>
          <w:szCs w:val="17"/>
        </w:rPr>
        <w:t xml:space="preserve">reserves </w:t>
      </w:r>
      <w:r>
        <w:rPr>
          <w:rFonts w:ascii="Arial" w:hAnsi="Arial" w:cs="Arial"/>
          <w:color w:val="46463B"/>
          <w:w w:val="75"/>
          <w:sz w:val="16"/>
          <w:szCs w:val="16"/>
        </w:rPr>
        <w:t xml:space="preserve">the right to </w:t>
      </w:r>
      <w:r>
        <w:rPr>
          <w:rFonts w:ascii="Arial" w:hAnsi="Arial" w:cs="Arial"/>
          <w:color w:val="46463B"/>
          <w:spacing w:val="-4"/>
          <w:w w:val="75"/>
          <w:sz w:val="16"/>
          <w:szCs w:val="16"/>
        </w:rPr>
        <w:t xml:space="preserve">bid </w:t>
      </w:r>
      <w:r>
        <w:rPr>
          <w:rFonts w:ascii="Arial" w:hAnsi="Arial" w:cs="Arial"/>
          <w:color w:val="46463B"/>
          <w:w w:val="75"/>
          <w:sz w:val="16"/>
          <w:szCs w:val="16"/>
        </w:rPr>
        <w:t>at</w:t>
      </w:r>
      <w:r>
        <w:rPr>
          <w:rFonts w:ascii="Arial" w:hAnsi="Arial" w:cs="Arial"/>
          <w:color w:val="46463B"/>
          <w:spacing w:val="-23"/>
          <w:w w:val="75"/>
          <w:sz w:val="16"/>
          <w:szCs w:val="16"/>
        </w:rPr>
        <w:t xml:space="preserve"> </w:t>
      </w:r>
      <w:r>
        <w:rPr>
          <w:rFonts w:ascii="Arial" w:hAnsi="Arial" w:cs="Arial"/>
          <w:color w:val="46463B"/>
          <w:w w:val="75"/>
          <w:sz w:val="16"/>
          <w:szCs w:val="16"/>
        </w:rPr>
        <w:t xml:space="preserve">the </w:t>
      </w:r>
      <w:r>
        <w:rPr>
          <w:rFonts w:ascii="Times New Roman" w:hAnsi="Times New Roman" w:cs="Times New Roman"/>
          <w:color w:val="46463B"/>
          <w:w w:val="80"/>
          <w:sz w:val="16"/>
          <w:szCs w:val="16"/>
        </w:rPr>
        <w:t>sale,</w:t>
      </w:r>
      <w:r>
        <w:rPr>
          <w:rFonts w:ascii="Times New Roman" w:hAnsi="Times New Roman" w:cs="Times New Roman"/>
          <w:color w:val="46463B"/>
          <w:spacing w:val="-14"/>
          <w:w w:val="80"/>
          <w:sz w:val="16"/>
          <w:szCs w:val="16"/>
        </w:rPr>
        <w:t xml:space="preserve"> </w:t>
      </w:r>
      <w:r>
        <w:rPr>
          <w:rFonts w:ascii="Arial" w:hAnsi="Arial" w:cs="Arial"/>
          <w:color w:val="46463B"/>
          <w:w w:val="80"/>
          <w:sz w:val="16"/>
          <w:szCs w:val="16"/>
        </w:rPr>
        <w:t>to</w:t>
      </w:r>
      <w:r>
        <w:rPr>
          <w:rFonts w:ascii="Arial" w:hAnsi="Arial" w:cs="Arial"/>
          <w:color w:val="46463B"/>
          <w:spacing w:val="-10"/>
          <w:w w:val="80"/>
          <w:sz w:val="16"/>
          <w:szCs w:val="16"/>
        </w:rPr>
        <w:t xml:space="preserve"> </w:t>
      </w:r>
      <w:r>
        <w:rPr>
          <w:rFonts w:ascii="Arial" w:hAnsi="Arial" w:cs="Arial"/>
          <w:color w:val="46463B"/>
          <w:w w:val="80"/>
          <w:sz w:val="16"/>
          <w:szCs w:val="16"/>
        </w:rPr>
        <w:t>reject</w:t>
      </w:r>
      <w:r>
        <w:rPr>
          <w:rFonts w:ascii="Arial" w:hAnsi="Arial" w:cs="Arial"/>
          <w:color w:val="46463B"/>
          <w:spacing w:val="-18"/>
          <w:w w:val="80"/>
          <w:sz w:val="16"/>
          <w:szCs w:val="16"/>
        </w:rPr>
        <w:t xml:space="preserve"> </w:t>
      </w:r>
      <w:r>
        <w:rPr>
          <w:rFonts w:ascii="Arial" w:hAnsi="Arial" w:cs="Arial"/>
          <w:color w:val="46463B"/>
          <w:w w:val="80"/>
          <w:sz w:val="16"/>
          <w:szCs w:val="16"/>
        </w:rPr>
        <w:t>any</w:t>
      </w:r>
      <w:r>
        <w:rPr>
          <w:rFonts w:ascii="Arial" w:hAnsi="Arial" w:cs="Arial"/>
          <w:color w:val="46463B"/>
          <w:spacing w:val="-14"/>
          <w:w w:val="80"/>
          <w:sz w:val="16"/>
          <w:szCs w:val="16"/>
        </w:rPr>
        <w:t xml:space="preserve"> </w:t>
      </w:r>
      <w:r>
        <w:rPr>
          <w:rFonts w:ascii="Arial" w:hAnsi="Arial" w:cs="Arial"/>
          <w:color w:val="46463B"/>
          <w:w w:val="80"/>
          <w:sz w:val="16"/>
          <w:szCs w:val="16"/>
        </w:rPr>
        <w:t>and</w:t>
      </w:r>
      <w:r>
        <w:rPr>
          <w:rFonts w:ascii="Arial" w:hAnsi="Arial" w:cs="Arial"/>
          <w:color w:val="46463B"/>
          <w:spacing w:val="-15"/>
          <w:w w:val="80"/>
          <w:sz w:val="16"/>
          <w:szCs w:val="16"/>
        </w:rPr>
        <w:t xml:space="preserve"> </w:t>
      </w:r>
      <w:r>
        <w:rPr>
          <w:rFonts w:ascii="Arial" w:hAnsi="Arial" w:cs="Arial"/>
          <w:color w:val="46463B"/>
          <w:w w:val="80"/>
          <w:sz w:val="16"/>
          <w:szCs w:val="16"/>
        </w:rPr>
        <w:t>all</w:t>
      </w:r>
      <w:r>
        <w:rPr>
          <w:rFonts w:ascii="Arial" w:hAnsi="Arial" w:cs="Arial"/>
          <w:color w:val="46463B"/>
          <w:spacing w:val="-16"/>
          <w:w w:val="80"/>
          <w:sz w:val="16"/>
          <w:szCs w:val="16"/>
        </w:rPr>
        <w:t xml:space="preserve"> </w:t>
      </w:r>
      <w:r>
        <w:rPr>
          <w:rFonts w:ascii="Times New Roman" w:hAnsi="Times New Roman" w:cs="Times New Roman"/>
          <w:color w:val="46463B"/>
          <w:w w:val="80"/>
          <w:sz w:val="17"/>
          <w:szCs w:val="17"/>
        </w:rPr>
        <w:t>bids,</w:t>
      </w:r>
      <w:r>
        <w:rPr>
          <w:rFonts w:ascii="Times New Roman" w:hAnsi="Times New Roman" w:cs="Times New Roman"/>
          <w:color w:val="46463B"/>
          <w:spacing w:val="-11"/>
          <w:w w:val="80"/>
          <w:sz w:val="17"/>
          <w:szCs w:val="17"/>
        </w:rPr>
        <w:t xml:space="preserve"> </w:t>
      </w:r>
      <w:r>
        <w:rPr>
          <w:rFonts w:ascii="Arial" w:hAnsi="Arial" w:cs="Arial"/>
          <w:color w:val="46463B"/>
          <w:w w:val="80"/>
          <w:sz w:val="16"/>
          <w:szCs w:val="16"/>
        </w:rPr>
        <w:t>to</w:t>
      </w:r>
      <w:r>
        <w:rPr>
          <w:rFonts w:ascii="Arial" w:hAnsi="Arial" w:cs="Arial"/>
          <w:color w:val="46463B"/>
          <w:spacing w:val="-16"/>
          <w:w w:val="80"/>
          <w:sz w:val="16"/>
          <w:szCs w:val="16"/>
        </w:rPr>
        <w:t xml:space="preserve"> </w:t>
      </w:r>
      <w:r>
        <w:rPr>
          <w:rFonts w:ascii="Arial" w:hAnsi="Arial" w:cs="Arial"/>
          <w:color w:val="46463B"/>
          <w:w w:val="80"/>
          <w:sz w:val="16"/>
          <w:szCs w:val="16"/>
        </w:rPr>
        <w:t>continue</w:t>
      </w:r>
      <w:r>
        <w:rPr>
          <w:rFonts w:ascii="Arial" w:hAnsi="Arial" w:cs="Arial"/>
          <w:color w:val="46463B"/>
          <w:spacing w:val="-13"/>
          <w:w w:val="80"/>
          <w:sz w:val="16"/>
          <w:szCs w:val="16"/>
        </w:rPr>
        <w:t xml:space="preserve"> </w:t>
      </w:r>
      <w:r>
        <w:rPr>
          <w:rFonts w:ascii="Arial" w:hAnsi="Arial" w:cs="Arial"/>
          <w:color w:val="46463B"/>
          <w:w w:val="80"/>
          <w:sz w:val="16"/>
          <w:szCs w:val="16"/>
        </w:rPr>
        <w:t>the</w:t>
      </w:r>
      <w:r>
        <w:rPr>
          <w:rFonts w:ascii="Arial" w:hAnsi="Arial" w:cs="Arial"/>
          <w:color w:val="46463B"/>
          <w:spacing w:val="-12"/>
          <w:w w:val="80"/>
          <w:sz w:val="16"/>
          <w:szCs w:val="16"/>
        </w:rPr>
        <w:t xml:space="preserve"> </w:t>
      </w:r>
      <w:r>
        <w:rPr>
          <w:rFonts w:ascii="Arial" w:hAnsi="Arial" w:cs="Arial"/>
          <w:color w:val="46463B"/>
          <w:w w:val="80"/>
          <w:sz w:val="16"/>
          <w:szCs w:val="16"/>
        </w:rPr>
        <w:t>sale</w:t>
      </w:r>
      <w:r>
        <w:rPr>
          <w:rFonts w:ascii="Arial" w:hAnsi="Arial" w:cs="Arial"/>
          <w:color w:val="46463B"/>
          <w:spacing w:val="-14"/>
          <w:w w:val="80"/>
          <w:sz w:val="16"/>
          <w:szCs w:val="16"/>
        </w:rPr>
        <w:t xml:space="preserve"> </w:t>
      </w:r>
      <w:r>
        <w:rPr>
          <w:rFonts w:ascii="Times New Roman" w:hAnsi="Times New Roman" w:cs="Times New Roman"/>
          <w:color w:val="46463B"/>
          <w:w w:val="80"/>
          <w:sz w:val="17"/>
          <w:szCs w:val="17"/>
        </w:rPr>
        <w:t xml:space="preserve">and </w:t>
      </w:r>
      <w:r>
        <w:rPr>
          <w:rFonts w:ascii="Arial" w:hAnsi="Arial" w:cs="Arial"/>
          <w:color w:val="46463B"/>
          <w:w w:val="85"/>
          <w:sz w:val="15"/>
          <w:szCs w:val="15"/>
        </w:rPr>
        <w:t>to</w:t>
      </w:r>
      <w:r>
        <w:rPr>
          <w:rFonts w:ascii="Arial" w:hAnsi="Arial" w:cs="Arial"/>
          <w:color w:val="46463B"/>
          <w:spacing w:val="-15"/>
          <w:w w:val="85"/>
          <w:sz w:val="15"/>
          <w:szCs w:val="15"/>
        </w:rPr>
        <w:t xml:space="preserve"> </w:t>
      </w:r>
      <w:r>
        <w:rPr>
          <w:rFonts w:ascii="Arial" w:hAnsi="Arial" w:cs="Arial"/>
          <w:color w:val="46463B"/>
          <w:w w:val="85"/>
          <w:sz w:val="16"/>
          <w:szCs w:val="16"/>
        </w:rPr>
        <w:t>amend</w:t>
      </w:r>
      <w:r>
        <w:rPr>
          <w:rFonts w:ascii="Arial" w:hAnsi="Arial" w:cs="Arial"/>
          <w:color w:val="46463B"/>
          <w:spacing w:val="-24"/>
          <w:w w:val="85"/>
          <w:sz w:val="16"/>
          <w:szCs w:val="16"/>
        </w:rPr>
        <w:t xml:space="preserve"> </w:t>
      </w:r>
      <w:r>
        <w:rPr>
          <w:rFonts w:ascii="Arial" w:hAnsi="Arial" w:cs="Arial"/>
          <w:color w:val="46463B"/>
          <w:w w:val="85"/>
          <w:sz w:val="16"/>
          <w:szCs w:val="16"/>
        </w:rPr>
        <w:t>the</w:t>
      </w:r>
      <w:r>
        <w:rPr>
          <w:rFonts w:ascii="Arial" w:hAnsi="Arial" w:cs="Arial"/>
          <w:color w:val="46463B"/>
          <w:spacing w:val="-22"/>
          <w:w w:val="85"/>
          <w:sz w:val="16"/>
          <w:szCs w:val="16"/>
        </w:rPr>
        <w:t xml:space="preserve"> </w:t>
      </w:r>
      <w:r>
        <w:rPr>
          <w:rFonts w:ascii="Arial" w:hAnsi="Arial" w:cs="Arial"/>
          <w:color w:val="46463B"/>
          <w:w w:val="85"/>
          <w:sz w:val="16"/>
          <w:szCs w:val="16"/>
        </w:rPr>
        <w:t>terms</w:t>
      </w:r>
      <w:r>
        <w:rPr>
          <w:rFonts w:ascii="Arial" w:hAnsi="Arial" w:cs="Arial"/>
          <w:color w:val="46463B"/>
          <w:spacing w:val="-18"/>
          <w:w w:val="85"/>
          <w:sz w:val="16"/>
          <w:szCs w:val="16"/>
        </w:rPr>
        <w:t xml:space="preserve"> </w:t>
      </w:r>
      <w:r>
        <w:rPr>
          <w:rFonts w:ascii="Arial" w:hAnsi="Arial" w:cs="Arial"/>
          <w:color w:val="46463B"/>
          <w:w w:val="85"/>
          <w:sz w:val="16"/>
          <w:szCs w:val="16"/>
        </w:rPr>
        <w:t>of</w:t>
      </w:r>
      <w:r>
        <w:rPr>
          <w:rFonts w:ascii="Arial" w:hAnsi="Arial" w:cs="Arial"/>
          <w:color w:val="46463B"/>
          <w:spacing w:val="-22"/>
          <w:w w:val="85"/>
          <w:sz w:val="16"/>
          <w:szCs w:val="16"/>
        </w:rPr>
        <w:t xml:space="preserve"> </w:t>
      </w:r>
      <w:r>
        <w:rPr>
          <w:rFonts w:ascii="Arial" w:hAnsi="Arial" w:cs="Arial"/>
          <w:color w:val="46463B"/>
          <w:w w:val="85"/>
          <w:sz w:val="16"/>
          <w:szCs w:val="16"/>
        </w:rPr>
        <w:t>the</w:t>
      </w:r>
      <w:r>
        <w:rPr>
          <w:rFonts w:ascii="Arial" w:hAnsi="Arial" w:cs="Arial"/>
          <w:color w:val="46463B"/>
          <w:spacing w:val="-17"/>
          <w:w w:val="85"/>
          <w:sz w:val="16"/>
          <w:szCs w:val="16"/>
        </w:rPr>
        <w:t xml:space="preserve"> </w:t>
      </w:r>
      <w:r>
        <w:rPr>
          <w:rFonts w:ascii="Times New Roman" w:hAnsi="Times New Roman" w:cs="Times New Roman"/>
          <w:color w:val="46463B"/>
          <w:w w:val="85"/>
          <w:sz w:val="16"/>
          <w:szCs w:val="16"/>
        </w:rPr>
        <w:t>sale</w:t>
      </w:r>
      <w:r>
        <w:rPr>
          <w:rFonts w:ascii="Times New Roman" w:hAnsi="Times New Roman" w:cs="Times New Roman"/>
          <w:color w:val="46463B"/>
          <w:spacing w:val="-17"/>
          <w:w w:val="85"/>
          <w:sz w:val="16"/>
          <w:szCs w:val="16"/>
        </w:rPr>
        <w:t xml:space="preserve"> </w:t>
      </w:r>
      <w:r>
        <w:rPr>
          <w:rFonts w:ascii="Arial" w:hAnsi="Arial" w:cs="Arial"/>
          <w:color w:val="46463B"/>
          <w:w w:val="85"/>
          <w:sz w:val="16"/>
          <w:szCs w:val="16"/>
        </w:rPr>
        <w:t>by</w:t>
      </w:r>
      <w:r>
        <w:rPr>
          <w:rFonts w:ascii="Arial" w:hAnsi="Arial" w:cs="Arial"/>
          <w:color w:val="46463B"/>
          <w:spacing w:val="-21"/>
          <w:w w:val="85"/>
          <w:sz w:val="16"/>
          <w:szCs w:val="16"/>
        </w:rPr>
        <w:t xml:space="preserve"> </w:t>
      </w:r>
      <w:r>
        <w:rPr>
          <w:rFonts w:ascii="Arial" w:hAnsi="Arial" w:cs="Arial"/>
          <w:color w:val="46463B"/>
          <w:w w:val="85"/>
          <w:sz w:val="16"/>
          <w:szCs w:val="16"/>
        </w:rPr>
        <w:t>written</w:t>
      </w:r>
      <w:r>
        <w:rPr>
          <w:rFonts w:ascii="Arial" w:hAnsi="Arial" w:cs="Arial"/>
          <w:color w:val="46463B"/>
          <w:spacing w:val="-15"/>
          <w:w w:val="85"/>
          <w:sz w:val="16"/>
          <w:szCs w:val="16"/>
        </w:rPr>
        <w:t xml:space="preserve"> </w:t>
      </w:r>
      <w:r>
        <w:rPr>
          <w:rFonts w:ascii="Arial" w:hAnsi="Arial" w:cs="Arial"/>
          <w:color w:val="46463B"/>
          <w:w w:val="85"/>
          <w:sz w:val="16"/>
          <w:szCs w:val="16"/>
        </w:rPr>
        <w:t>or</w:t>
      </w:r>
      <w:r>
        <w:rPr>
          <w:rFonts w:ascii="Arial" w:hAnsi="Arial" w:cs="Arial"/>
          <w:color w:val="46463B"/>
          <w:spacing w:val="-23"/>
          <w:w w:val="85"/>
          <w:sz w:val="16"/>
          <w:szCs w:val="16"/>
        </w:rPr>
        <w:t xml:space="preserve"> </w:t>
      </w:r>
      <w:r>
        <w:rPr>
          <w:rFonts w:ascii="Arial" w:hAnsi="Arial" w:cs="Arial"/>
          <w:color w:val="46463B"/>
          <w:w w:val="85"/>
          <w:sz w:val="16"/>
          <w:szCs w:val="16"/>
        </w:rPr>
        <w:t xml:space="preserve">oral </w:t>
      </w:r>
      <w:r>
        <w:rPr>
          <w:rFonts w:ascii="Arial" w:hAnsi="Arial" w:cs="Arial"/>
          <w:color w:val="46463B"/>
          <w:w w:val="75"/>
          <w:sz w:val="16"/>
          <w:szCs w:val="16"/>
        </w:rPr>
        <w:t xml:space="preserve">announcement made before or during the foreclosure </w:t>
      </w:r>
      <w:r>
        <w:rPr>
          <w:rFonts w:ascii="Arial" w:hAnsi="Arial" w:cs="Arial"/>
          <w:color w:val="46463B"/>
          <w:w w:val="85"/>
          <w:sz w:val="16"/>
          <w:szCs w:val="16"/>
        </w:rPr>
        <w:t>sale.</w:t>
      </w:r>
      <w:r>
        <w:rPr>
          <w:rFonts w:ascii="Arial" w:hAnsi="Arial" w:cs="Arial"/>
          <w:color w:val="46463B"/>
          <w:spacing w:val="-8"/>
          <w:w w:val="85"/>
          <w:sz w:val="16"/>
          <w:szCs w:val="16"/>
        </w:rPr>
        <w:t xml:space="preserve"> </w:t>
      </w:r>
      <w:r>
        <w:rPr>
          <w:rFonts w:ascii="Arial" w:hAnsi="Arial" w:cs="Arial"/>
          <w:color w:val="46463B"/>
          <w:spacing w:val="3"/>
          <w:w w:val="85"/>
          <w:sz w:val="16"/>
          <w:szCs w:val="16"/>
        </w:rPr>
        <w:t>Hthe</w:t>
      </w:r>
      <w:r>
        <w:rPr>
          <w:rFonts w:ascii="Arial" w:hAnsi="Arial" w:cs="Arial"/>
          <w:color w:val="46463B"/>
          <w:spacing w:val="-23"/>
          <w:w w:val="85"/>
          <w:sz w:val="16"/>
          <w:szCs w:val="16"/>
        </w:rPr>
        <w:t xml:space="preserve"> </w:t>
      </w:r>
      <w:r>
        <w:rPr>
          <w:rFonts w:ascii="Arial" w:hAnsi="Arial" w:cs="Arial"/>
          <w:color w:val="46463B"/>
          <w:w w:val="85"/>
          <w:sz w:val="16"/>
          <w:szCs w:val="16"/>
        </w:rPr>
        <w:t>sale</w:t>
      </w:r>
      <w:r>
        <w:rPr>
          <w:rFonts w:ascii="Arial" w:hAnsi="Arial" w:cs="Arial"/>
          <w:color w:val="46463B"/>
          <w:spacing w:val="-25"/>
          <w:w w:val="85"/>
          <w:sz w:val="16"/>
          <w:szCs w:val="16"/>
        </w:rPr>
        <w:t xml:space="preserve"> </w:t>
      </w:r>
      <w:r>
        <w:rPr>
          <w:rFonts w:ascii="Arial" w:hAnsi="Arial" w:cs="Arial"/>
          <w:color w:val="46463B"/>
          <w:w w:val="85"/>
          <w:sz w:val="16"/>
          <w:szCs w:val="16"/>
        </w:rPr>
        <w:t>ts</w:t>
      </w:r>
      <w:r>
        <w:rPr>
          <w:rFonts w:ascii="Arial" w:hAnsi="Arial" w:cs="Arial"/>
          <w:color w:val="46463B"/>
          <w:spacing w:val="-22"/>
          <w:w w:val="85"/>
          <w:sz w:val="16"/>
          <w:szCs w:val="16"/>
        </w:rPr>
        <w:t xml:space="preserve"> </w:t>
      </w:r>
      <w:r>
        <w:rPr>
          <w:rFonts w:ascii="Times New Roman" w:hAnsi="Times New Roman" w:cs="Times New Roman"/>
          <w:color w:val="46463B"/>
          <w:w w:val="85"/>
          <w:sz w:val="18"/>
          <w:szCs w:val="18"/>
        </w:rPr>
        <w:t>set</w:t>
      </w:r>
      <w:r>
        <w:rPr>
          <w:rFonts w:ascii="Times New Roman" w:hAnsi="Times New Roman" w:cs="Times New Roman"/>
          <w:color w:val="46463B"/>
          <w:spacing w:val="-24"/>
          <w:w w:val="85"/>
          <w:sz w:val="18"/>
          <w:szCs w:val="18"/>
        </w:rPr>
        <w:t xml:space="preserve"> </w:t>
      </w:r>
      <w:r>
        <w:rPr>
          <w:rFonts w:ascii="Arial" w:hAnsi="Arial" w:cs="Arial"/>
          <w:color w:val="46463B"/>
          <w:w w:val="85"/>
          <w:sz w:val="16"/>
          <w:szCs w:val="16"/>
        </w:rPr>
        <w:t>aside</w:t>
      </w:r>
      <w:r>
        <w:rPr>
          <w:rFonts w:ascii="Arial" w:hAnsi="Arial" w:cs="Arial"/>
          <w:color w:val="46463B"/>
          <w:spacing w:val="-25"/>
          <w:w w:val="85"/>
          <w:sz w:val="16"/>
          <w:szCs w:val="16"/>
        </w:rPr>
        <w:t xml:space="preserve"> </w:t>
      </w:r>
      <w:r>
        <w:rPr>
          <w:rFonts w:ascii="Arial" w:hAnsi="Arial" w:cs="Arial"/>
          <w:color w:val="46463B"/>
          <w:w w:val="85"/>
          <w:sz w:val="16"/>
          <w:szCs w:val="16"/>
        </w:rPr>
        <w:t>for</w:t>
      </w:r>
      <w:r>
        <w:rPr>
          <w:rFonts w:ascii="Arial" w:hAnsi="Arial" w:cs="Arial"/>
          <w:color w:val="46463B"/>
          <w:spacing w:val="-22"/>
          <w:w w:val="85"/>
          <w:sz w:val="16"/>
          <w:szCs w:val="16"/>
        </w:rPr>
        <w:t xml:space="preserve"> </w:t>
      </w:r>
      <w:r>
        <w:rPr>
          <w:rFonts w:ascii="Arial" w:hAnsi="Arial" w:cs="Arial"/>
          <w:color w:val="46463B"/>
          <w:w w:val="85"/>
          <w:sz w:val="16"/>
          <w:szCs w:val="16"/>
        </w:rPr>
        <w:t>any</w:t>
      </w:r>
      <w:r>
        <w:rPr>
          <w:rFonts w:ascii="Arial" w:hAnsi="Arial" w:cs="Arial"/>
          <w:color w:val="46463B"/>
          <w:spacing w:val="-24"/>
          <w:w w:val="85"/>
          <w:sz w:val="16"/>
          <w:szCs w:val="16"/>
        </w:rPr>
        <w:t xml:space="preserve"> </w:t>
      </w:r>
      <w:r>
        <w:rPr>
          <w:rFonts w:ascii="Arial" w:hAnsi="Arial" w:cs="Arial"/>
          <w:color w:val="46463B"/>
          <w:w w:val="85"/>
          <w:sz w:val="16"/>
          <w:szCs w:val="16"/>
        </w:rPr>
        <w:t>reason,</w:t>
      </w:r>
      <w:r>
        <w:rPr>
          <w:rFonts w:ascii="Arial" w:hAnsi="Arial" w:cs="Arial"/>
          <w:color w:val="46463B"/>
          <w:spacing w:val="-24"/>
          <w:w w:val="85"/>
          <w:sz w:val="16"/>
          <w:szCs w:val="16"/>
        </w:rPr>
        <w:t xml:space="preserve"> </w:t>
      </w:r>
      <w:r>
        <w:rPr>
          <w:rFonts w:ascii="Arial" w:hAnsi="Arial" w:cs="Arial"/>
          <w:color w:val="46463B"/>
          <w:w w:val="85"/>
          <w:sz w:val="16"/>
          <w:szCs w:val="16"/>
        </w:rPr>
        <w:t xml:space="preserve">the </w:t>
      </w:r>
      <w:r>
        <w:rPr>
          <w:rFonts w:ascii="Arial" w:hAnsi="Arial" w:cs="Arial"/>
          <w:color w:val="46463B"/>
          <w:w w:val="75"/>
          <w:sz w:val="16"/>
          <w:szCs w:val="16"/>
        </w:rPr>
        <w:t>Purchaser</w:t>
      </w:r>
      <w:r>
        <w:rPr>
          <w:rFonts w:ascii="Arial" w:hAnsi="Arial" w:cs="Arial"/>
          <w:color w:val="46463B"/>
          <w:spacing w:val="-9"/>
          <w:w w:val="75"/>
          <w:sz w:val="16"/>
          <w:szCs w:val="16"/>
        </w:rPr>
        <w:t xml:space="preserve"> </w:t>
      </w:r>
      <w:r>
        <w:rPr>
          <w:rFonts w:ascii="Arial" w:hAnsi="Arial" w:cs="Arial"/>
          <w:color w:val="46463B"/>
          <w:w w:val="75"/>
          <w:sz w:val="16"/>
          <w:szCs w:val="16"/>
        </w:rPr>
        <w:t>at</w:t>
      </w:r>
      <w:r>
        <w:rPr>
          <w:rFonts w:ascii="Arial" w:hAnsi="Arial" w:cs="Arial"/>
          <w:color w:val="46463B"/>
          <w:spacing w:val="-19"/>
          <w:w w:val="75"/>
          <w:sz w:val="16"/>
          <w:szCs w:val="16"/>
        </w:rPr>
        <w:t xml:space="preserve"> </w:t>
      </w:r>
      <w:r>
        <w:rPr>
          <w:rFonts w:ascii="Arial" w:hAnsi="Arial" w:cs="Arial"/>
          <w:color w:val="46463B"/>
          <w:w w:val="75"/>
          <w:sz w:val="16"/>
          <w:szCs w:val="16"/>
        </w:rPr>
        <w:t>the</w:t>
      </w:r>
      <w:r>
        <w:rPr>
          <w:rFonts w:ascii="Arial" w:hAnsi="Arial" w:cs="Arial"/>
          <w:color w:val="46463B"/>
          <w:spacing w:val="-3"/>
          <w:w w:val="75"/>
          <w:sz w:val="16"/>
          <w:szCs w:val="16"/>
        </w:rPr>
        <w:t xml:space="preserve"> </w:t>
      </w:r>
      <w:r>
        <w:rPr>
          <w:rFonts w:ascii="Arial" w:hAnsi="Arial" w:cs="Arial"/>
          <w:color w:val="46463B"/>
          <w:w w:val="75"/>
          <w:sz w:val="16"/>
          <w:szCs w:val="16"/>
        </w:rPr>
        <w:t>sate</w:t>
      </w:r>
      <w:r>
        <w:rPr>
          <w:rFonts w:ascii="Arial" w:hAnsi="Arial" w:cs="Arial"/>
          <w:color w:val="46463B"/>
          <w:spacing w:val="-3"/>
          <w:w w:val="75"/>
          <w:sz w:val="16"/>
          <w:szCs w:val="16"/>
        </w:rPr>
        <w:t xml:space="preserve"> </w:t>
      </w:r>
      <w:r>
        <w:rPr>
          <w:rFonts w:ascii="Arial" w:hAnsi="Arial" w:cs="Arial"/>
          <w:color w:val="46463B"/>
          <w:w w:val="75"/>
          <w:sz w:val="16"/>
          <w:szCs w:val="16"/>
        </w:rPr>
        <w:t>shall</w:t>
      </w:r>
      <w:r>
        <w:rPr>
          <w:rFonts w:ascii="Arial" w:hAnsi="Arial" w:cs="Arial"/>
          <w:color w:val="46463B"/>
          <w:spacing w:val="-7"/>
          <w:w w:val="75"/>
          <w:sz w:val="16"/>
          <w:szCs w:val="16"/>
        </w:rPr>
        <w:t xml:space="preserve"> </w:t>
      </w:r>
      <w:r>
        <w:rPr>
          <w:rFonts w:ascii="Arial" w:hAnsi="Arial" w:cs="Arial"/>
          <w:color w:val="46463B"/>
          <w:w w:val="75"/>
          <w:sz w:val="16"/>
          <w:szCs w:val="16"/>
        </w:rPr>
        <w:t>be</w:t>
      </w:r>
      <w:r>
        <w:rPr>
          <w:rFonts w:ascii="Arial" w:hAnsi="Arial" w:cs="Arial"/>
          <w:color w:val="46463B"/>
          <w:spacing w:val="-10"/>
          <w:w w:val="75"/>
          <w:sz w:val="16"/>
          <w:szCs w:val="16"/>
        </w:rPr>
        <w:t xml:space="preserve"> </w:t>
      </w:r>
      <w:r>
        <w:rPr>
          <w:rFonts w:ascii="Arial" w:hAnsi="Arial" w:cs="Arial"/>
          <w:color w:val="46463B"/>
          <w:w w:val="75"/>
          <w:sz w:val="16"/>
          <w:szCs w:val="16"/>
        </w:rPr>
        <w:t>entlUed</w:t>
      </w:r>
      <w:r>
        <w:rPr>
          <w:rFonts w:ascii="Arial" w:hAnsi="Arial" w:cs="Arial"/>
          <w:color w:val="46463B"/>
          <w:spacing w:val="-2"/>
          <w:w w:val="75"/>
          <w:sz w:val="16"/>
          <w:szCs w:val="16"/>
        </w:rPr>
        <w:t xml:space="preserve"> </w:t>
      </w:r>
      <w:r>
        <w:rPr>
          <w:rFonts w:ascii="Arial" w:hAnsi="Arial" w:cs="Arial"/>
          <w:color w:val="46463B"/>
          <w:w w:val="75"/>
          <w:sz w:val="16"/>
          <w:szCs w:val="16"/>
        </w:rPr>
        <w:t>only</w:t>
      </w:r>
      <w:r>
        <w:rPr>
          <w:rFonts w:ascii="Arial" w:hAnsi="Arial" w:cs="Arial"/>
          <w:color w:val="46463B"/>
          <w:spacing w:val="-9"/>
          <w:w w:val="75"/>
          <w:sz w:val="16"/>
          <w:szCs w:val="16"/>
        </w:rPr>
        <w:t xml:space="preserve"> </w:t>
      </w:r>
      <w:r>
        <w:rPr>
          <w:rFonts w:ascii="Times New Roman" w:hAnsi="Times New Roman" w:cs="Times New Roman"/>
          <w:color w:val="46463B"/>
          <w:w w:val="75"/>
          <w:sz w:val="18"/>
          <w:szCs w:val="18"/>
        </w:rPr>
        <w:t>to</w:t>
      </w:r>
      <w:r>
        <w:rPr>
          <w:rFonts w:ascii="Times New Roman" w:hAnsi="Times New Roman" w:cs="Times New Roman"/>
          <w:color w:val="46463B"/>
          <w:spacing w:val="-5"/>
          <w:w w:val="75"/>
          <w:sz w:val="18"/>
          <w:szCs w:val="18"/>
        </w:rPr>
        <w:t xml:space="preserve"> </w:t>
      </w:r>
      <w:r>
        <w:rPr>
          <w:rFonts w:ascii="Arial" w:hAnsi="Arial" w:cs="Arial"/>
          <w:color w:val="46463B"/>
          <w:w w:val="75"/>
          <w:sz w:val="16"/>
          <w:szCs w:val="16"/>
        </w:rPr>
        <w:t>a</w:t>
      </w:r>
      <w:r>
        <w:rPr>
          <w:rFonts w:ascii="Arial" w:hAnsi="Arial" w:cs="Arial"/>
          <w:color w:val="46463B"/>
          <w:spacing w:val="-11"/>
          <w:w w:val="75"/>
          <w:sz w:val="16"/>
          <w:szCs w:val="16"/>
        </w:rPr>
        <w:t xml:space="preserve"> </w:t>
      </w:r>
      <w:r>
        <w:rPr>
          <w:rFonts w:ascii="Arial" w:hAnsi="Arial" w:cs="Arial"/>
          <w:color w:val="46463B"/>
          <w:w w:val="75"/>
          <w:sz w:val="16"/>
          <w:szCs w:val="16"/>
        </w:rPr>
        <w:t>return</w:t>
      </w:r>
      <w:r>
        <w:rPr>
          <w:rFonts w:ascii="Arial" w:hAnsi="Arial" w:cs="Arial"/>
          <w:color w:val="46463B"/>
          <w:spacing w:val="-8"/>
          <w:w w:val="75"/>
          <w:sz w:val="16"/>
          <w:szCs w:val="16"/>
        </w:rPr>
        <w:t xml:space="preserve"> </w:t>
      </w:r>
      <w:r>
        <w:rPr>
          <w:rFonts w:ascii="Arial" w:hAnsi="Arial" w:cs="Arial"/>
          <w:color w:val="46463B"/>
          <w:w w:val="75"/>
          <w:sz w:val="16"/>
          <w:szCs w:val="16"/>
        </w:rPr>
        <w:t xml:space="preserve">of </w:t>
      </w:r>
      <w:r>
        <w:rPr>
          <w:rFonts w:ascii="Arial" w:hAnsi="Arial" w:cs="Arial"/>
          <w:color w:val="46463B"/>
          <w:w w:val="80"/>
          <w:sz w:val="16"/>
          <w:szCs w:val="16"/>
        </w:rPr>
        <w:t>the</w:t>
      </w:r>
      <w:r>
        <w:rPr>
          <w:rFonts w:ascii="Arial" w:hAnsi="Arial" w:cs="Arial"/>
          <w:color w:val="46463B"/>
          <w:spacing w:val="-12"/>
          <w:w w:val="80"/>
          <w:sz w:val="16"/>
          <w:szCs w:val="16"/>
        </w:rPr>
        <w:t xml:space="preserve"> </w:t>
      </w:r>
      <w:r>
        <w:rPr>
          <w:rFonts w:ascii="Times New Roman" w:hAnsi="Times New Roman" w:cs="Times New Roman"/>
          <w:color w:val="46463B"/>
          <w:w w:val="80"/>
          <w:sz w:val="16"/>
          <w:szCs w:val="16"/>
        </w:rPr>
        <w:t>deposit</w:t>
      </w:r>
      <w:r>
        <w:rPr>
          <w:rFonts w:ascii="Times New Roman" w:hAnsi="Times New Roman" w:cs="Times New Roman"/>
          <w:color w:val="46463B"/>
          <w:spacing w:val="-2"/>
          <w:w w:val="80"/>
          <w:sz w:val="16"/>
          <w:szCs w:val="16"/>
        </w:rPr>
        <w:t xml:space="preserve"> </w:t>
      </w:r>
      <w:r>
        <w:rPr>
          <w:rFonts w:ascii="Times New Roman" w:hAnsi="Times New Roman" w:cs="Times New Roman"/>
          <w:color w:val="46463B"/>
          <w:w w:val="80"/>
          <w:sz w:val="15"/>
          <w:szCs w:val="15"/>
        </w:rPr>
        <w:t>pald.</w:t>
      </w:r>
      <w:r>
        <w:rPr>
          <w:rFonts w:ascii="Times New Roman" w:hAnsi="Times New Roman" w:cs="Times New Roman"/>
          <w:color w:val="46463B"/>
          <w:spacing w:val="14"/>
          <w:w w:val="80"/>
          <w:sz w:val="15"/>
          <w:szCs w:val="15"/>
        </w:rPr>
        <w:t xml:space="preserve"> </w:t>
      </w:r>
      <w:r>
        <w:rPr>
          <w:rFonts w:ascii="Arial" w:hAnsi="Arial" w:cs="Arial"/>
          <w:color w:val="46463B"/>
          <w:w w:val="80"/>
          <w:sz w:val="16"/>
          <w:szCs w:val="16"/>
        </w:rPr>
        <w:t>The</w:t>
      </w:r>
      <w:r>
        <w:rPr>
          <w:rFonts w:ascii="Arial" w:hAnsi="Arial" w:cs="Arial"/>
          <w:color w:val="46463B"/>
          <w:spacing w:val="-7"/>
          <w:w w:val="80"/>
          <w:sz w:val="16"/>
          <w:szCs w:val="16"/>
        </w:rPr>
        <w:t xml:space="preserve"> </w:t>
      </w:r>
      <w:r>
        <w:rPr>
          <w:rFonts w:ascii="Arial" w:hAnsi="Arial" w:cs="Arial"/>
          <w:color w:val="46463B"/>
          <w:w w:val="80"/>
          <w:sz w:val="16"/>
          <w:szCs w:val="16"/>
        </w:rPr>
        <w:t>purchaser</w:t>
      </w:r>
      <w:r>
        <w:rPr>
          <w:rFonts w:ascii="Arial" w:hAnsi="Arial" w:cs="Arial"/>
          <w:color w:val="46463B"/>
          <w:spacing w:val="-8"/>
          <w:w w:val="80"/>
          <w:sz w:val="16"/>
          <w:szCs w:val="16"/>
        </w:rPr>
        <w:t xml:space="preserve"> </w:t>
      </w:r>
      <w:r>
        <w:rPr>
          <w:rFonts w:ascii="Arial" w:hAnsi="Arial" w:cs="Arial"/>
          <w:color w:val="46463B"/>
          <w:w w:val="80"/>
          <w:sz w:val="16"/>
          <w:szCs w:val="16"/>
        </w:rPr>
        <w:t>shall</w:t>
      </w:r>
      <w:r>
        <w:rPr>
          <w:rFonts w:ascii="Arial" w:hAnsi="Arial" w:cs="Arial"/>
          <w:color w:val="46463B"/>
          <w:spacing w:val="-10"/>
          <w:w w:val="80"/>
          <w:sz w:val="16"/>
          <w:szCs w:val="16"/>
        </w:rPr>
        <w:t xml:space="preserve"> </w:t>
      </w:r>
      <w:r>
        <w:rPr>
          <w:rFonts w:ascii="Arial" w:hAnsi="Arial" w:cs="Arial"/>
          <w:color w:val="46463B"/>
          <w:w w:val="80"/>
          <w:sz w:val="16"/>
          <w:szCs w:val="16"/>
        </w:rPr>
        <w:t>have</w:t>
      </w:r>
      <w:r>
        <w:rPr>
          <w:rFonts w:ascii="Arial" w:hAnsi="Arial" w:cs="Arial"/>
          <w:color w:val="46463B"/>
          <w:spacing w:val="-11"/>
          <w:w w:val="80"/>
          <w:sz w:val="16"/>
          <w:szCs w:val="16"/>
        </w:rPr>
        <w:t xml:space="preserve"> </w:t>
      </w:r>
      <w:r>
        <w:rPr>
          <w:rFonts w:ascii="Arial" w:hAnsi="Arial" w:cs="Arial"/>
          <w:color w:val="46463B"/>
          <w:w w:val="80"/>
          <w:sz w:val="16"/>
          <w:szCs w:val="16"/>
        </w:rPr>
        <w:t>no</w:t>
      </w:r>
      <w:r>
        <w:rPr>
          <w:rFonts w:ascii="Arial" w:hAnsi="Arial" w:cs="Arial"/>
          <w:color w:val="46463B"/>
          <w:spacing w:val="-19"/>
          <w:w w:val="80"/>
          <w:sz w:val="16"/>
          <w:szCs w:val="16"/>
        </w:rPr>
        <w:t xml:space="preserve"> </w:t>
      </w:r>
      <w:r>
        <w:rPr>
          <w:rFonts w:ascii="Times New Roman" w:hAnsi="Times New Roman" w:cs="Times New Roman"/>
          <w:color w:val="46463B"/>
          <w:w w:val="80"/>
          <w:sz w:val="16"/>
          <w:szCs w:val="16"/>
        </w:rPr>
        <w:t xml:space="preserve">further </w:t>
      </w:r>
      <w:r>
        <w:rPr>
          <w:rFonts w:ascii="Arial" w:hAnsi="Arial" w:cs="Arial"/>
          <w:color w:val="46463B"/>
          <w:w w:val="75"/>
          <w:sz w:val="16"/>
          <w:szCs w:val="16"/>
        </w:rPr>
        <w:t xml:space="preserve">recourse agalnst the Mortgagor, the Mortgagee or the Mortgagee's attorney. The description of the premises </w:t>
      </w:r>
      <w:r>
        <w:rPr>
          <w:rFonts w:ascii="Arial" w:hAnsi="Arial" w:cs="Arial"/>
          <w:color w:val="46463B"/>
          <w:w w:val="80"/>
          <w:sz w:val="16"/>
          <w:szCs w:val="16"/>
        </w:rPr>
        <w:t>contalned</w:t>
      </w:r>
      <w:r>
        <w:rPr>
          <w:rFonts w:ascii="Arial" w:hAnsi="Arial" w:cs="Arial"/>
          <w:color w:val="46463B"/>
          <w:spacing w:val="-11"/>
          <w:w w:val="80"/>
          <w:sz w:val="16"/>
          <w:szCs w:val="16"/>
        </w:rPr>
        <w:t xml:space="preserve"> </w:t>
      </w:r>
      <w:r>
        <w:rPr>
          <w:rFonts w:ascii="Arial" w:hAnsi="Arial" w:cs="Arial"/>
          <w:color w:val="46463B"/>
          <w:spacing w:val="-14"/>
          <w:w w:val="80"/>
          <w:sz w:val="16"/>
          <w:szCs w:val="16"/>
        </w:rPr>
        <w:t>In</w:t>
      </w:r>
      <w:r>
        <w:rPr>
          <w:rFonts w:ascii="Arial" w:hAnsi="Arial" w:cs="Arial"/>
          <w:color w:val="46463B"/>
          <w:spacing w:val="-25"/>
          <w:w w:val="80"/>
          <w:sz w:val="16"/>
          <w:szCs w:val="16"/>
        </w:rPr>
        <w:t xml:space="preserve"> </w:t>
      </w:r>
      <w:r>
        <w:rPr>
          <w:rFonts w:ascii="Arial" w:hAnsi="Arial" w:cs="Arial"/>
          <w:color w:val="46463B"/>
          <w:w w:val="80"/>
          <w:sz w:val="16"/>
          <w:szCs w:val="16"/>
        </w:rPr>
        <w:t>said</w:t>
      </w:r>
      <w:r>
        <w:rPr>
          <w:rFonts w:ascii="Arial" w:hAnsi="Arial" w:cs="Arial"/>
          <w:color w:val="46463B"/>
          <w:spacing w:val="-20"/>
          <w:w w:val="80"/>
          <w:sz w:val="16"/>
          <w:szCs w:val="16"/>
        </w:rPr>
        <w:t xml:space="preserve"> </w:t>
      </w:r>
      <w:r>
        <w:rPr>
          <w:rFonts w:ascii="Arial" w:hAnsi="Arial" w:cs="Arial"/>
          <w:color w:val="46463B"/>
          <w:w w:val="80"/>
          <w:sz w:val="16"/>
          <w:szCs w:val="16"/>
        </w:rPr>
        <w:t>mortgage</w:t>
      </w:r>
      <w:r>
        <w:rPr>
          <w:rFonts w:ascii="Arial" w:hAnsi="Arial" w:cs="Arial"/>
          <w:color w:val="46463B"/>
          <w:spacing w:val="-13"/>
          <w:w w:val="80"/>
          <w:sz w:val="16"/>
          <w:szCs w:val="16"/>
        </w:rPr>
        <w:t xml:space="preserve"> </w:t>
      </w:r>
      <w:r>
        <w:rPr>
          <w:rFonts w:ascii="Arial" w:hAnsi="Arial" w:cs="Arial"/>
          <w:color w:val="46463B"/>
          <w:w w:val="80"/>
          <w:sz w:val="16"/>
          <w:szCs w:val="16"/>
        </w:rPr>
        <w:t>shall</w:t>
      </w:r>
      <w:r>
        <w:rPr>
          <w:rFonts w:ascii="Arial" w:hAnsi="Arial" w:cs="Arial"/>
          <w:color w:val="46463B"/>
          <w:spacing w:val="-16"/>
          <w:w w:val="80"/>
          <w:sz w:val="16"/>
          <w:szCs w:val="16"/>
        </w:rPr>
        <w:t xml:space="preserve"> </w:t>
      </w:r>
      <w:r>
        <w:rPr>
          <w:rFonts w:ascii="Arial" w:hAnsi="Arial" w:cs="Arial"/>
          <w:color w:val="46463B"/>
          <w:w w:val="80"/>
          <w:sz w:val="16"/>
          <w:szCs w:val="16"/>
        </w:rPr>
        <w:t>control</w:t>
      </w:r>
      <w:r>
        <w:rPr>
          <w:rFonts w:ascii="Arial" w:hAnsi="Arial" w:cs="Arial"/>
          <w:color w:val="46463B"/>
          <w:spacing w:val="-15"/>
          <w:w w:val="80"/>
          <w:sz w:val="16"/>
          <w:szCs w:val="16"/>
        </w:rPr>
        <w:t xml:space="preserve"> </w:t>
      </w:r>
      <w:r>
        <w:rPr>
          <w:rFonts w:ascii="Arial" w:hAnsi="Arial" w:cs="Arial"/>
          <w:color w:val="46463B"/>
          <w:spacing w:val="-5"/>
          <w:w w:val="80"/>
          <w:sz w:val="16"/>
          <w:szCs w:val="16"/>
        </w:rPr>
        <w:t>Inthe</w:t>
      </w:r>
      <w:r>
        <w:rPr>
          <w:rFonts w:ascii="Arial" w:hAnsi="Arial" w:cs="Arial"/>
          <w:color w:val="46463B"/>
          <w:spacing w:val="-17"/>
          <w:w w:val="80"/>
          <w:sz w:val="16"/>
          <w:szCs w:val="16"/>
        </w:rPr>
        <w:t xml:space="preserve"> </w:t>
      </w:r>
      <w:r>
        <w:rPr>
          <w:rFonts w:ascii="Arial" w:hAnsi="Arial" w:cs="Arial"/>
          <w:color w:val="46463B"/>
          <w:w w:val="80"/>
          <w:sz w:val="16"/>
          <w:szCs w:val="16"/>
        </w:rPr>
        <w:t>event</w:t>
      </w:r>
      <w:r>
        <w:rPr>
          <w:rFonts w:ascii="Arial" w:hAnsi="Arial" w:cs="Arial"/>
          <w:color w:val="46463B"/>
          <w:spacing w:val="-17"/>
          <w:w w:val="80"/>
          <w:sz w:val="16"/>
          <w:szCs w:val="16"/>
        </w:rPr>
        <w:t xml:space="preserve"> </w:t>
      </w:r>
      <w:r>
        <w:rPr>
          <w:rFonts w:ascii="Arial" w:hAnsi="Arial" w:cs="Arial"/>
          <w:color w:val="46463B"/>
          <w:w w:val="80"/>
          <w:sz w:val="16"/>
          <w:szCs w:val="16"/>
        </w:rPr>
        <w:t>of an</w:t>
      </w:r>
      <w:r>
        <w:rPr>
          <w:rFonts w:ascii="Arial" w:hAnsi="Arial" w:cs="Arial"/>
          <w:color w:val="46463B"/>
          <w:spacing w:val="-16"/>
          <w:w w:val="80"/>
          <w:sz w:val="16"/>
          <w:szCs w:val="16"/>
        </w:rPr>
        <w:t xml:space="preserve"> </w:t>
      </w:r>
      <w:r>
        <w:rPr>
          <w:rFonts w:ascii="Arial" w:hAnsi="Arial" w:cs="Arial"/>
          <w:color w:val="46463B"/>
          <w:w w:val="80"/>
          <w:sz w:val="16"/>
          <w:szCs w:val="16"/>
        </w:rPr>
        <w:t>error</w:t>
      </w:r>
      <w:r>
        <w:rPr>
          <w:rFonts w:ascii="Arial" w:hAnsi="Arial" w:cs="Arial"/>
          <w:color w:val="46463B"/>
          <w:spacing w:val="-15"/>
          <w:w w:val="80"/>
          <w:sz w:val="16"/>
          <w:szCs w:val="16"/>
        </w:rPr>
        <w:t xml:space="preserve"> </w:t>
      </w:r>
      <w:r>
        <w:rPr>
          <w:rFonts w:ascii="Arial" w:hAnsi="Arial" w:cs="Arial"/>
          <w:color w:val="46463B"/>
          <w:spacing w:val="-21"/>
          <w:w w:val="80"/>
          <w:sz w:val="16"/>
          <w:szCs w:val="16"/>
        </w:rPr>
        <w:t>In</w:t>
      </w:r>
      <w:r>
        <w:rPr>
          <w:rFonts w:ascii="Arial" w:hAnsi="Arial" w:cs="Arial"/>
          <w:color w:val="46463B"/>
          <w:spacing w:val="-27"/>
          <w:w w:val="80"/>
          <w:sz w:val="16"/>
          <w:szCs w:val="16"/>
        </w:rPr>
        <w:t xml:space="preserve"> </w:t>
      </w:r>
      <w:r>
        <w:rPr>
          <w:rFonts w:ascii="Arial" w:hAnsi="Arial" w:cs="Arial"/>
          <w:color w:val="46463B"/>
          <w:w w:val="80"/>
          <w:sz w:val="16"/>
          <w:szCs w:val="16"/>
        </w:rPr>
        <w:t>this</w:t>
      </w:r>
      <w:r>
        <w:rPr>
          <w:rFonts w:ascii="Arial" w:hAnsi="Arial" w:cs="Arial"/>
          <w:color w:val="46463B"/>
          <w:spacing w:val="-13"/>
          <w:w w:val="80"/>
          <w:sz w:val="16"/>
          <w:szCs w:val="16"/>
        </w:rPr>
        <w:t xml:space="preserve"> </w:t>
      </w:r>
      <w:r>
        <w:rPr>
          <w:rFonts w:ascii="Arial" w:hAnsi="Arial" w:cs="Arial"/>
          <w:color w:val="46463B"/>
          <w:w w:val="80"/>
          <w:sz w:val="16"/>
          <w:szCs w:val="16"/>
        </w:rPr>
        <w:t>publication.</w:t>
      </w:r>
      <w:r>
        <w:rPr>
          <w:rFonts w:ascii="Arial" w:hAnsi="Arial" w:cs="Arial"/>
          <w:color w:val="46463B"/>
          <w:spacing w:val="2"/>
          <w:w w:val="80"/>
          <w:sz w:val="16"/>
          <w:szCs w:val="16"/>
        </w:rPr>
        <w:t xml:space="preserve"> </w:t>
      </w:r>
      <w:r>
        <w:rPr>
          <w:rFonts w:ascii="Arial" w:hAnsi="Arial" w:cs="Arial"/>
          <w:color w:val="46463B"/>
          <w:w w:val="80"/>
          <w:sz w:val="16"/>
          <w:szCs w:val="16"/>
        </w:rPr>
        <w:t>TIME</w:t>
      </w:r>
      <w:r>
        <w:rPr>
          <w:rFonts w:ascii="Arial" w:hAnsi="Arial" w:cs="Arial"/>
          <w:color w:val="46463B"/>
          <w:spacing w:val="-20"/>
          <w:w w:val="80"/>
          <w:sz w:val="16"/>
          <w:szCs w:val="16"/>
        </w:rPr>
        <w:t xml:space="preserve"> </w:t>
      </w:r>
      <w:r>
        <w:rPr>
          <w:rFonts w:ascii="Arial" w:hAnsi="Arial" w:cs="Arial"/>
          <w:color w:val="46463B"/>
          <w:w w:val="80"/>
          <w:sz w:val="16"/>
          <w:szCs w:val="16"/>
        </w:rPr>
        <w:t>WILL</w:t>
      </w:r>
      <w:r>
        <w:rPr>
          <w:rFonts w:ascii="Arial" w:hAnsi="Arial" w:cs="Arial"/>
          <w:color w:val="46463B"/>
          <w:spacing w:val="-20"/>
          <w:w w:val="80"/>
          <w:sz w:val="16"/>
          <w:szCs w:val="16"/>
        </w:rPr>
        <w:t xml:space="preserve"> </w:t>
      </w:r>
      <w:r>
        <w:rPr>
          <w:rFonts w:ascii="Arial" w:hAnsi="Arial" w:cs="Arial"/>
          <w:color w:val="46463B"/>
          <w:w w:val="80"/>
          <w:sz w:val="16"/>
          <w:szCs w:val="16"/>
        </w:rPr>
        <w:t>BE</w:t>
      </w:r>
      <w:r>
        <w:rPr>
          <w:rFonts w:ascii="Arial" w:hAnsi="Arial" w:cs="Arial"/>
          <w:color w:val="46463B"/>
          <w:spacing w:val="-17"/>
          <w:w w:val="80"/>
          <w:sz w:val="16"/>
          <w:szCs w:val="16"/>
        </w:rPr>
        <w:t xml:space="preserve"> </w:t>
      </w:r>
      <w:r>
        <w:rPr>
          <w:rFonts w:ascii="Arial" w:hAnsi="Arial" w:cs="Arial"/>
          <w:color w:val="46463B"/>
          <w:w w:val="80"/>
          <w:sz w:val="16"/>
          <w:szCs w:val="16"/>
        </w:rPr>
        <w:t>OF</w:t>
      </w:r>
      <w:r>
        <w:rPr>
          <w:rFonts w:ascii="Arial" w:hAnsi="Arial" w:cs="Arial"/>
          <w:color w:val="46463B"/>
          <w:spacing w:val="-20"/>
          <w:w w:val="80"/>
          <w:sz w:val="16"/>
          <w:szCs w:val="16"/>
        </w:rPr>
        <w:t xml:space="preserve"> </w:t>
      </w:r>
      <w:r>
        <w:rPr>
          <w:rFonts w:ascii="Arial" w:hAnsi="Arial" w:cs="Arial"/>
          <w:color w:val="46463B"/>
          <w:w w:val="80"/>
          <w:sz w:val="16"/>
          <w:szCs w:val="16"/>
        </w:rPr>
        <w:t xml:space="preserve">THE </w:t>
      </w:r>
      <w:r>
        <w:rPr>
          <w:rFonts w:ascii="Arial" w:hAnsi="Arial" w:cs="Arial"/>
          <w:color w:val="46463B"/>
          <w:w w:val="85"/>
          <w:sz w:val="16"/>
          <w:szCs w:val="16"/>
        </w:rPr>
        <w:t>ESSENCE.</w:t>
      </w:r>
    </w:p>
    <w:p w:rsidR="00610E6C" w:rsidRDefault="00610E6C">
      <w:pPr>
        <w:pStyle w:val="BodyText"/>
        <w:kinsoku w:val="0"/>
        <w:overflowPunct w:val="0"/>
        <w:spacing w:line="131" w:lineRule="exact"/>
        <w:ind w:left="89" w:right="751"/>
        <w:jc w:val="center"/>
        <w:rPr>
          <w:rFonts w:ascii="Times New Roman" w:hAnsi="Times New Roman" w:cs="Times New Roman"/>
          <w:color w:val="46463B"/>
          <w:w w:val="80"/>
          <w:sz w:val="16"/>
          <w:szCs w:val="16"/>
        </w:rPr>
      </w:pPr>
      <w:r>
        <w:rPr>
          <w:rFonts w:ascii="Arial" w:hAnsi="Arial" w:cs="Arial"/>
          <w:color w:val="46463B"/>
          <w:w w:val="80"/>
          <w:sz w:val="16"/>
          <w:szCs w:val="16"/>
        </w:rPr>
        <w:t xml:space="preserve">Other terms H any, </w:t>
      </w:r>
      <w:r>
        <w:rPr>
          <w:rFonts w:ascii="Arial" w:hAnsi="Arial" w:cs="Arial"/>
          <w:color w:val="46463B"/>
          <w:w w:val="80"/>
          <w:sz w:val="15"/>
          <w:szCs w:val="15"/>
        </w:rPr>
        <w:t xml:space="preserve">to </w:t>
      </w:r>
      <w:r>
        <w:rPr>
          <w:rFonts w:ascii="Arial" w:hAnsi="Arial" w:cs="Arial"/>
          <w:color w:val="46463B"/>
          <w:w w:val="80"/>
          <w:sz w:val="16"/>
          <w:szCs w:val="16"/>
        </w:rPr>
        <w:t xml:space="preserve">be announced at the </w:t>
      </w:r>
      <w:r>
        <w:rPr>
          <w:rFonts w:ascii="Times New Roman" w:hAnsi="Times New Roman" w:cs="Times New Roman"/>
          <w:color w:val="46463B"/>
          <w:w w:val="80"/>
          <w:sz w:val="16"/>
          <w:szCs w:val="16"/>
        </w:rPr>
        <w:t>sale.</w:t>
      </w:r>
    </w:p>
    <w:p w:rsidR="00610E6C" w:rsidRDefault="00610E6C">
      <w:pPr>
        <w:pStyle w:val="BodyText"/>
        <w:kinsoku w:val="0"/>
        <w:overflowPunct w:val="0"/>
        <w:spacing w:line="131" w:lineRule="exact"/>
        <w:ind w:left="89" w:right="751"/>
        <w:jc w:val="center"/>
        <w:rPr>
          <w:rFonts w:ascii="Times New Roman" w:hAnsi="Times New Roman" w:cs="Times New Roman"/>
          <w:color w:val="46463B"/>
          <w:w w:val="80"/>
          <w:sz w:val="16"/>
          <w:szCs w:val="16"/>
        </w:rPr>
        <w:sectPr w:rsidR="00610E6C">
          <w:type w:val="continuous"/>
          <w:pgSz w:w="15840" w:h="24480"/>
          <w:pgMar w:top="1420" w:right="100" w:bottom="280" w:left="0" w:header="720" w:footer="720" w:gutter="0"/>
          <w:cols w:num="4" w:space="720" w:equalWidth="0">
            <w:col w:w="5297" w:space="40"/>
            <w:col w:w="3287" w:space="40"/>
            <w:col w:w="3130" w:space="40"/>
            <w:col w:w="3906"/>
          </w:cols>
          <w:noEndnote/>
        </w:sectPr>
      </w:pPr>
    </w:p>
    <w:p w:rsidR="00610E6C" w:rsidRDefault="00610E6C">
      <w:pPr>
        <w:pStyle w:val="BodyText"/>
        <w:tabs>
          <w:tab w:val="left" w:pos="3451"/>
        </w:tabs>
        <w:kinsoku w:val="0"/>
        <w:overflowPunct w:val="0"/>
        <w:spacing w:line="560" w:lineRule="exact"/>
        <w:ind w:left="2116"/>
        <w:rPr>
          <w:rFonts w:ascii="Arial" w:hAnsi="Arial" w:cs="Arial"/>
          <w:b/>
          <w:bCs/>
          <w:color w:val="46463B"/>
          <w:w w:val="75"/>
          <w:sz w:val="58"/>
          <w:szCs w:val="58"/>
        </w:rPr>
      </w:pPr>
      <w:r>
        <w:rPr>
          <w:rFonts w:ascii="Times New Roman" w:hAnsi="Times New Roman" w:cs="Times New Roman"/>
          <w:b/>
          <w:bCs/>
          <w:color w:val="46463B"/>
          <w:w w:val="75"/>
          <w:sz w:val="62"/>
          <w:szCs w:val="62"/>
        </w:rPr>
        <w:lastRenderedPageBreak/>
        <w:t>THE</w:t>
      </w:r>
      <w:r>
        <w:rPr>
          <w:rFonts w:ascii="Times New Roman" w:hAnsi="Times New Roman" w:cs="Times New Roman"/>
          <w:b/>
          <w:bCs/>
          <w:color w:val="46463B"/>
          <w:w w:val="75"/>
          <w:sz w:val="62"/>
          <w:szCs w:val="62"/>
        </w:rPr>
        <w:tab/>
      </w:r>
      <w:r>
        <w:rPr>
          <w:rFonts w:ascii="Arial" w:hAnsi="Arial" w:cs="Arial"/>
          <w:b/>
          <w:bCs/>
          <w:color w:val="46463B"/>
          <w:w w:val="75"/>
          <w:sz w:val="58"/>
          <w:szCs w:val="58"/>
        </w:rPr>
        <w:t>SUN</w:t>
      </w:r>
    </w:p>
    <w:p w:rsidR="00610E6C" w:rsidRDefault="00610E6C">
      <w:pPr>
        <w:pStyle w:val="BodyText"/>
        <w:tabs>
          <w:tab w:val="left" w:pos="4459"/>
          <w:tab w:val="left" w:pos="5290"/>
        </w:tabs>
        <w:kinsoku w:val="0"/>
        <w:overflowPunct w:val="0"/>
        <w:spacing w:line="133" w:lineRule="exact"/>
        <w:ind w:left="2875"/>
        <w:rPr>
          <w:rFonts w:ascii="Arial" w:hAnsi="Arial" w:cs="Arial"/>
          <w:color w:val="46463B"/>
          <w:w w:val="99"/>
          <w:position w:val="-10"/>
          <w:sz w:val="16"/>
          <w:szCs w:val="16"/>
        </w:rPr>
      </w:pPr>
      <w:r>
        <w:rPr>
          <w:rFonts w:ascii="Arial" w:hAnsi="Arial" w:cs="Arial"/>
          <w:b/>
          <w:bCs/>
          <w:color w:val="46463B"/>
          <w:w w:val="80"/>
          <w:sz w:val="16"/>
          <w:szCs w:val="16"/>
        </w:rPr>
        <w:t>AD</w:t>
      </w:r>
      <w:r>
        <w:rPr>
          <w:rFonts w:ascii="Arial" w:hAnsi="Arial" w:cs="Arial"/>
          <w:b/>
          <w:bCs/>
          <w:color w:val="46463B"/>
          <w:spacing w:val="4"/>
          <w:w w:val="80"/>
          <w:sz w:val="16"/>
          <w:szCs w:val="16"/>
        </w:rPr>
        <w:t xml:space="preserve"> </w:t>
      </w:r>
      <w:r>
        <w:rPr>
          <w:rFonts w:ascii="Arial" w:hAnsi="Arial" w:cs="Arial"/>
          <w:b/>
          <w:bCs/>
          <w:color w:val="46463B"/>
          <w:w w:val="80"/>
          <w:sz w:val="16"/>
          <w:szCs w:val="16"/>
        </w:rPr>
        <w:t>COPY</w:t>
      </w:r>
      <w:r>
        <w:rPr>
          <w:rFonts w:ascii="Arial" w:hAnsi="Arial" w:cs="Arial"/>
          <w:b/>
          <w:bCs/>
          <w:color w:val="46463B"/>
          <w:sz w:val="16"/>
          <w:szCs w:val="16"/>
        </w:rPr>
        <w:tab/>
      </w:r>
      <w:r>
        <w:rPr>
          <w:rFonts w:ascii="Arial" w:hAnsi="Arial" w:cs="Arial"/>
          <w:color w:val="46463B"/>
          <w:w w:val="99"/>
          <w:position w:val="-10"/>
          <w:sz w:val="16"/>
          <w:szCs w:val="16"/>
          <w:u w:val="single" w:color="44443B"/>
        </w:rPr>
        <w:t xml:space="preserve"> </w:t>
      </w:r>
      <w:r>
        <w:rPr>
          <w:rFonts w:ascii="Arial" w:hAnsi="Arial" w:cs="Arial"/>
          <w:color w:val="46463B"/>
          <w:position w:val="-10"/>
          <w:sz w:val="16"/>
          <w:szCs w:val="16"/>
          <w:u w:val="single" w:color="44443B"/>
        </w:rPr>
        <w:tab/>
      </w:r>
    </w:p>
    <w:p w:rsidR="00610E6C" w:rsidRDefault="00610E6C">
      <w:pPr>
        <w:pStyle w:val="BodyText"/>
        <w:kinsoku w:val="0"/>
        <w:overflowPunct w:val="0"/>
        <w:spacing w:before="2" w:line="199" w:lineRule="auto"/>
        <w:ind w:left="300" w:hanging="3"/>
        <w:jc w:val="center"/>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80"/>
          <w:sz w:val="16"/>
          <w:szCs w:val="16"/>
        </w:rPr>
        <w:lastRenderedPageBreak/>
        <w:t>two</w:t>
      </w:r>
      <w:r>
        <w:rPr>
          <w:rFonts w:ascii="Arial" w:hAnsi="Arial" w:cs="Arial"/>
          <w:color w:val="46463B"/>
          <w:spacing w:val="-9"/>
          <w:w w:val="80"/>
          <w:sz w:val="16"/>
          <w:szCs w:val="16"/>
        </w:rPr>
        <w:t xml:space="preserve"> </w:t>
      </w:r>
      <w:r>
        <w:rPr>
          <w:rFonts w:ascii="Arial" w:hAnsi="Arial" w:cs="Arial"/>
          <w:color w:val="46463B"/>
          <w:w w:val="80"/>
          <w:sz w:val="16"/>
          <w:szCs w:val="16"/>
        </w:rPr>
        <w:t>public</w:t>
      </w:r>
      <w:r>
        <w:rPr>
          <w:rFonts w:ascii="Arial" w:hAnsi="Arial" w:cs="Arial"/>
          <w:color w:val="46463B"/>
          <w:spacing w:val="-9"/>
          <w:w w:val="80"/>
          <w:sz w:val="16"/>
          <w:szCs w:val="16"/>
        </w:rPr>
        <w:t xml:space="preserve"> </w:t>
      </w:r>
      <w:r>
        <w:rPr>
          <w:rFonts w:ascii="Arial" w:hAnsi="Arial" w:cs="Arial"/>
          <w:color w:val="46463B"/>
          <w:w w:val="80"/>
          <w:sz w:val="16"/>
          <w:szCs w:val="16"/>
        </w:rPr>
        <w:t>listening</w:t>
      </w:r>
      <w:r>
        <w:rPr>
          <w:rFonts w:ascii="Arial" w:hAnsi="Arial" w:cs="Arial"/>
          <w:color w:val="46463B"/>
          <w:spacing w:val="-17"/>
          <w:w w:val="80"/>
          <w:sz w:val="16"/>
          <w:szCs w:val="16"/>
        </w:rPr>
        <w:t xml:space="preserve"> </w:t>
      </w:r>
      <w:r>
        <w:rPr>
          <w:rFonts w:ascii="Arial" w:hAnsi="Arial" w:cs="Arial"/>
          <w:color w:val="46463B"/>
          <w:w w:val="80"/>
          <w:sz w:val="16"/>
          <w:szCs w:val="16"/>
        </w:rPr>
        <w:t>sessions</w:t>
      </w:r>
      <w:r>
        <w:rPr>
          <w:rFonts w:ascii="Arial" w:hAnsi="Arial" w:cs="Arial"/>
          <w:color w:val="46463B"/>
          <w:spacing w:val="-5"/>
          <w:w w:val="80"/>
          <w:sz w:val="16"/>
          <w:szCs w:val="16"/>
        </w:rPr>
        <w:t xml:space="preserve"> </w:t>
      </w:r>
      <w:r>
        <w:rPr>
          <w:rFonts w:ascii="Arial" w:hAnsi="Arial" w:cs="Arial"/>
          <w:color w:val="46463B"/>
          <w:spacing w:val="-14"/>
          <w:w w:val="80"/>
          <w:sz w:val="16"/>
          <w:szCs w:val="16"/>
        </w:rPr>
        <w:t>In</w:t>
      </w:r>
      <w:r>
        <w:rPr>
          <w:rFonts w:ascii="Arial" w:hAnsi="Arial" w:cs="Arial"/>
          <w:color w:val="46463B"/>
          <w:spacing w:val="-22"/>
          <w:w w:val="80"/>
          <w:sz w:val="16"/>
          <w:szCs w:val="16"/>
        </w:rPr>
        <w:t xml:space="preserve"> </w:t>
      </w:r>
      <w:r>
        <w:rPr>
          <w:rFonts w:ascii="Arial" w:hAnsi="Arial" w:cs="Arial"/>
          <w:color w:val="46463B"/>
          <w:w w:val="80"/>
          <w:sz w:val="16"/>
          <w:szCs w:val="16"/>
        </w:rPr>
        <w:t>order</w:t>
      </w:r>
      <w:r>
        <w:rPr>
          <w:rFonts w:ascii="Arial" w:hAnsi="Arial" w:cs="Arial"/>
          <w:color w:val="46463B"/>
          <w:spacing w:val="-16"/>
          <w:w w:val="80"/>
          <w:sz w:val="16"/>
          <w:szCs w:val="16"/>
        </w:rPr>
        <w:t xml:space="preserve"> </w:t>
      </w:r>
      <w:r>
        <w:rPr>
          <w:rFonts w:ascii="Arial" w:hAnsi="Arial" w:cs="Arial"/>
          <w:color w:val="46463B"/>
          <w:w w:val="80"/>
          <w:sz w:val="16"/>
          <w:szCs w:val="16"/>
        </w:rPr>
        <w:t>to</w:t>
      </w:r>
      <w:r>
        <w:rPr>
          <w:rFonts w:ascii="Arial" w:hAnsi="Arial" w:cs="Arial"/>
          <w:color w:val="46463B"/>
          <w:spacing w:val="-11"/>
          <w:w w:val="80"/>
          <w:sz w:val="16"/>
          <w:szCs w:val="16"/>
        </w:rPr>
        <w:t xml:space="preserve"> </w:t>
      </w:r>
      <w:r>
        <w:rPr>
          <w:rFonts w:ascii="Arial" w:hAnsi="Arial" w:cs="Arial"/>
          <w:color w:val="46463B"/>
          <w:w w:val="80"/>
          <w:sz w:val="16"/>
          <w:szCs w:val="16"/>
        </w:rPr>
        <w:t>hear</w:t>
      </w:r>
      <w:r>
        <w:rPr>
          <w:rFonts w:ascii="Arial" w:hAnsi="Arial" w:cs="Arial"/>
          <w:color w:val="46463B"/>
          <w:spacing w:val="-14"/>
          <w:w w:val="80"/>
          <w:sz w:val="16"/>
          <w:szCs w:val="16"/>
        </w:rPr>
        <w:t xml:space="preserve"> </w:t>
      </w:r>
      <w:r>
        <w:rPr>
          <w:rFonts w:ascii="Arial" w:hAnsi="Arial" w:cs="Arial"/>
          <w:color w:val="46463B"/>
          <w:w w:val="80"/>
          <w:sz w:val="16"/>
          <w:szCs w:val="16"/>
        </w:rPr>
        <w:t xml:space="preserve">public </w:t>
      </w:r>
      <w:r>
        <w:rPr>
          <w:rFonts w:ascii="Arial" w:hAnsi="Arial" w:cs="Arial"/>
          <w:color w:val="46463B"/>
          <w:w w:val="75"/>
          <w:sz w:val="16"/>
          <w:szCs w:val="16"/>
        </w:rPr>
        <w:t xml:space="preserve">comments </w:t>
      </w:r>
      <w:r>
        <w:rPr>
          <w:rFonts w:ascii="Arial" w:hAnsi="Arial" w:cs="Arial"/>
          <w:color w:val="46463B"/>
          <w:w w:val="75"/>
          <w:sz w:val="17"/>
          <w:szCs w:val="17"/>
        </w:rPr>
        <w:t xml:space="preserve">on </w:t>
      </w:r>
      <w:r>
        <w:rPr>
          <w:rFonts w:ascii="Arial" w:hAnsi="Arial" w:cs="Arial"/>
          <w:color w:val="46463B"/>
          <w:w w:val="75"/>
          <w:sz w:val="16"/>
          <w:szCs w:val="16"/>
        </w:rPr>
        <w:t xml:space="preserve">the Request. Stakeholders are </w:t>
      </w:r>
      <w:r>
        <w:rPr>
          <w:rFonts w:ascii="Arial" w:hAnsi="Arial" w:cs="Arial"/>
          <w:color w:val="46463B"/>
          <w:spacing w:val="-4"/>
          <w:w w:val="75"/>
          <w:sz w:val="16"/>
          <w:szCs w:val="16"/>
        </w:rPr>
        <w:t xml:space="preserve">Invited </w:t>
      </w:r>
      <w:r>
        <w:rPr>
          <w:rFonts w:ascii="Times New Roman" w:hAnsi="Times New Roman" w:cs="Times New Roman"/>
          <w:color w:val="46463B"/>
          <w:w w:val="75"/>
          <w:sz w:val="18"/>
          <w:szCs w:val="18"/>
        </w:rPr>
        <w:t xml:space="preserve">to </w:t>
      </w:r>
      <w:r>
        <w:rPr>
          <w:rFonts w:ascii="Times New Roman" w:hAnsi="Times New Roman" w:cs="Times New Roman"/>
          <w:color w:val="46463B"/>
          <w:w w:val="80"/>
          <w:sz w:val="16"/>
          <w:szCs w:val="16"/>
        </w:rPr>
        <w:t>review</w:t>
      </w:r>
      <w:r>
        <w:rPr>
          <w:rFonts w:ascii="Times New Roman" w:hAnsi="Times New Roman" w:cs="Times New Roman"/>
          <w:color w:val="46463B"/>
          <w:spacing w:val="-18"/>
          <w:w w:val="80"/>
          <w:sz w:val="16"/>
          <w:szCs w:val="16"/>
        </w:rPr>
        <w:t xml:space="preserve"> </w:t>
      </w:r>
      <w:r>
        <w:rPr>
          <w:rFonts w:ascii="Arial" w:hAnsi="Arial" w:cs="Arial"/>
          <w:color w:val="46463B"/>
          <w:w w:val="80"/>
          <w:sz w:val="16"/>
          <w:szCs w:val="16"/>
        </w:rPr>
        <w:t>the</w:t>
      </w:r>
      <w:r>
        <w:rPr>
          <w:rFonts w:ascii="Arial" w:hAnsi="Arial" w:cs="Arial"/>
          <w:color w:val="46463B"/>
          <w:spacing w:val="-21"/>
          <w:w w:val="80"/>
          <w:sz w:val="16"/>
          <w:szCs w:val="16"/>
        </w:rPr>
        <w:t xml:space="preserve"> </w:t>
      </w:r>
      <w:r>
        <w:rPr>
          <w:rFonts w:ascii="Arial" w:hAnsi="Arial" w:cs="Arial"/>
          <w:color w:val="46463B"/>
          <w:w w:val="80"/>
          <w:sz w:val="16"/>
          <w:szCs w:val="16"/>
        </w:rPr>
        <w:t>Request</w:t>
      </w:r>
      <w:r>
        <w:rPr>
          <w:rFonts w:ascii="Arial" w:hAnsi="Arial" w:cs="Arial"/>
          <w:color w:val="46463B"/>
          <w:spacing w:val="-18"/>
          <w:w w:val="80"/>
          <w:sz w:val="16"/>
          <w:szCs w:val="16"/>
        </w:rPr>
        <w:t xml:space="preserve"> </w:t>
      </w:r>
      <w:r>
        <w:rPr>
          <w:rFonts w:ascii="Arial" w:hAnsi="Arial" w:cs="Arial"/>
          <w:color w:val="46463B"/>
          <w:spacing w:val="-21"/>
          <w:w w:val="80"/>
          <w:sz w:val="16"/>
          <w:szCs w:val="16"/>
        </w:rPr>
        <w:t>In</w:t>
      </w:r>
      <w:r>
        <w:rPr>
          <w:rFonts w:ascii="Arial" w:hAnsi="Arial" w:cs="Arial"/>
          <w:color w:val="46463B"/>
          <w:spacing w:val="-25"/>
          <w:w w:val="80"/>
          <w:sz w:val="16"/>
          <w:szCs w:val="16"/>
        </w:rPr>
        <w:t xml:space="preserve"> </w:t>
      </w:r>
      <w:r>
        <w:rPr>
          <w:rFonts w:ascii="Arial" w:hAnsi="Arial" w:cs="Arial"/>
          <w:color w:val="46463B"/>
          <w:w w:val="80"/>
          <w:sz w:val="16"/>
          <w:szCs w:val="16"/>
        </w:rPr>
        <w:t>advance</w:t>
      </w:r>
      <w:r>
        <w:rPr>
          <w:rFonts w:ascii="Arial" w:hAnsi="Arial" w:cs="Arial"/>
          <w:color w:val="46463B"/>
          <w:spacing w:val="-19"/>
          <w:w w:val="80"/>
          <w:sz w:val="16"/>
          <w:szCs w:val="16"/>
        </w:rPr>
        <w:t xml:space="preserve"> </w:t>
      </w:r>
      <w:r>
        <w:rPr>
          <w:rFonts w:ascii="Arial" w:hAnsi="Arial" w:cs="Arial"/>
          <w:color w:val="46463B"/>
          <w:w w:val="80"/>
          <w:sz w:val="16"/>
          <w:szCs w:val="16"/>
        </w:rPr>
        <w:t>and</w:t>
      </w:r>
      <w:r>
        <w:rPr>
          <w:rFonts w:ascii="Arial" w:hAnsi="Arial" w:cs="Arial"/>
          <w:color w:val="46463B"/>
          <w:spacing w:val="-21"/>
          <w:w w:val="80"/>
          <w:sz w:val="16"/>
          <w:szCs w:val="16"/>
        </w:rPr>
        <w:t xml:space="preserve"> </w:t>
      </w:r>
      <w:r>
        <w:rPr>
          <w:rFonts w:ascii="Arial" w:hAnsi="Arial" w:cs="Arial"/>
          <w:color w:val="46463B"/>
          <w:w w:val="80"/>
          <w:sz w:val="16"/>
          <w:szCs w:val="16"/>
        </w:rPr>
        <w:t>share</w:t>
      </w:r>
      <w:r>
        <w:rPr>
          <w:rFonts w:ascii="Arial" w:hAnsi="Arial" w:cs="Arial"/>
          <w:color w:val="46463B"/>
          <w:spacing w:val="-18"/>
          <w:w w:val="80"/>
          <w:sz w:val="16"/>
          <w:szCs w:val="16"/>
        </w:rPr>
        <w:t xml:space="preserve"> </w:t>
      </w:r>
      <w:r>
        <w:rPr>
          <w:rFonts w:ascii="Arial" w:hAnsi="Arial" w:cs="Arial"/>
          <w:color w:val="46463B"/>
          <w:w w:val="80"/>
          <w:sz w:val="16"/>
          <w:szCs w:val="16"/>
        </w:rPr>
        <w:t>with</w:t>
      </w:r>
      <w:r>
        <w:rPr>
          <w:rFonts w:ascii="Arial" w:hAnsi="Arial" w:cs="Arial"/>
          <w:color w:val="46463B"/>
          <w:spacing w:val="-17"/>
          <w:w w:val="80"/>
          <w:sz w:val="16"/>
          <w:szCs w:val="16"/>
        </w:rPr>
        <w:t xml:space="preserve"> </w:t>
      </w:r>
      <w:r>
        <w:rPr>
          <w:rFonts w:ascii="Arial" w:hAnsi="Arial" w:cs="Arial"/>
          <w:color w:val="46463B"/>
          <w:w w:val="80"/>
          <w:sz w:val="16"/>
          <w:szCs w:val="16"/>
        </w:rPr>
        <w:t>program staff</w:t>
      </w:r>
      <w:r>
        <w:rPr>
          <w:rFonts w:ascii="Arial" w:hAnsi="Arial" w:cs="Arial"/>
          <w:color w:val="46463B"/>
          <w:spacing w:val="-18"/>
          <w:w w:val="80"/>
          <w:sz w:val="16"/>
          <w:szCs w:val="16"/>
        </w:rPr>
        <w:t xml:space="preserve"> </w:t>
      </w:r>
      <w:r>
        <w:rPr>
          <w:rFonts w:ascii="Arial" w:hAnsi="Arial" w:cs="Arial"/>
          <w:color w:val="46463B"/>
          <w:w w:val="80"/>
          <w:sz w:val="16"/>
          <w:szCs w:val="16"/>
        </w:rPr>
        <w:t>at</w:t>
      </w:r>
      <w:r>
        <w:rPr>
          <w:rFonts w:ascii="Arial" w:hAnsi="Arial" w:cs="Arial"/>
          <w:color w:val="46463B"/>
          <w:spacing w:val="-28"/>
          <w:w w:val="80"/>
          <w:sz w:val="16"/>
          <w:szCs w:val="16"/>
        </w:rPr>
        <w:t xml:space="preserve"> </w:t>
      </w:r>
      <w:r>
        <w:rPr>
          <w:rFonts w:ascii="Arial" w:hAnsi="Arial" w:cs="Arial"/>
          <w:color w:val="46463B"/>
          <w:w w:val="80"/>
          <w:sz w:val="16"/>
          <w:szCs w:val="16"/>
        </w:rPr>
        <w:t>the</w:t>
      </w:r>
      <w:r>
        <w:rPr>
          <w:rFonts w:ascii="Arial" w:hAnsi="Arial" w:cs="Arial"/>
          <w:color w:val="46463B"/>
          <w:spacing w:val="-20"/>
          <w:w w:val="80"/>
          <w:sz w:val="16"/>
          <w:szCs w:val="16"/>
        </w:rPr>
        <w:t xml:space="preserve"> </w:t>
      </w:r>
      <w:r>
        <w:rPr>
          <w:rFonts w:ascii="Arial" w:hAnsi="Arial" w:cs="Arial"/>
          <w:color w:val="46463B"/>
          <w:w w:val="80"/>
          <w:sz w:val="16"/>
          <w:szCs w:val="16"/>
        </w:rPr>
        <w:t>listening</w:t>
      </w:r>
      <w:r>
        <w:rPr>
          <w:rFonts w:ascii="Arial" w:hAnsi="Arial" w:cs="Arial"/>
          <w:color w:val="46463B"/>
          <w:spacing w:val="-20"/>
          <w:w w:val="80"/>
          <w:sz w:val="16"/>
          <w:szCs w:val="16"/>
        </w:rPr>
        <w:t xml:space="preserve"> </w:t>
      </w:r>
      <w:r>
        <w:rPr>
          <w:rFonts w:ascii="Arial" w:hAnsi="Arial" w:cs="Arial"/>
          <w:color w:val="46463B"/>
          <w:w w:val="80"/>
          <w:sz w:val="16"/>
          <w:szCs w:val="16"/>
        </w:rPr>
        <w:t>sessions</w:t>
      </w:r>
      <w:r>
        <w:rPr>
          <w:rFonts w:ascii="Arial" w:hAnsi="Arial" w:cs="Arial"/>
          <w:color w:val="46463B"/>
          <w:spacing w:val="-16"/>
          <w:w w:val="80"/>
          <w:sz w:val="16"/>
          <w:szCs w:val="16"/>
        </w:rPr>
        <w:t xml:space="preserve"> </w:t>
      </w:r>
      <w:r>
        <w:rPr>
          <w:rFonts w:ascii="Arial" w:hAnsi="Arial" w:cs="Arial"/>
          <w:color w:val="46463B"/>
          <w:w w:val="80"/>
          <w:sz w:val="16"/>
          <w:szCs w:val="16"/>
        </w:rPr>
        <w:t>any</w:t>
      </w:r>
      <w:r>
        <w:rPr>
          <w:rFonts w:ascii="Arial" w:hAnsi="Arial" w:cs="Arial"/>
          <w:color w:val="46463B"/>
          <w:spacing w:val="-19"/>
          <w:w w:val="80"/>
          <w:sz w:val="16"/>
          <w:szCs w:val="16"/>
        </w:rPr>
        <w:t xml:space="preserve"> </w:t>
      </w:r>
      <w:r>
        <w:rPr>
          <w:rFonts w:ascii="Arial" w:hAnsi="Arial" w:cs="Arial"/>
          <w:color w:val="46463B"/>
          <w:spacing w:val="-7"/>
          <w:w w:val="80"/>
          <w:sz w:val="16"/>
          <w:szCs w:val="16"/>
        </w:rPr>
        <w:t>Input</w:t>
      </w:r>
      <w:r>
        <w:rPr>
          <w:rFonts w:ascii="Arial" w:hAnsi="Arial" w:cs="Arial"/>
          <w:color w:val="46463B"/>
          <w:spacing w:val="-22"/>
          <w:w w:val="80"/>
          <w:sz w:val="16"/>
          <w:szCs w:val="16"/>
        </w:rPr>
        <w:t xml:space="preserve"> </w:t>
      </w:r>
      <w:r>
        <w:rPr>
          <w:rFonts w:ascii="Arial" w:hAnsi="Arial" w:cs="Arial"/>
          <w:color w:val="46463B"/>
          <w:w w:val="80"/>
          <w:sz w:val="16"/>
          <w:szCs w:val="16"/>
        </w:rPr>
        <w:t>and</w:t>
      </w:r>
      <w:r>
        <w:rPr>
          <w:rFonts w:ascii="Arial" w:hAnsi="Arial" w:cs="Arial"/>
          <w:color w:val="46463B"/>
          <w:spacing w:val="-26"/>
          <w:w w:val="80"/>
          <w:sz w:val="16"/>
          <w:szCs w:val="16"/>
        </w:rPr>
        <w:t xml:space="preserve"> </w:t>
      </w:r>
      <w:r>
        <w:rPr>
          <w:rFonts w:ascii="Arial" w:hAnsi="Arial" w:cs="Arial"/>
          <w:color w:val="46463B"/>
          <w:w w:val="80"/>
          <w:sz w:val="16"/>
          <w:szCs w:val="16"/>
        </w:rPr>
        <w:t>feedback,</w:t>
      </w:r>
      <w:r>
        <w:rPr>
          <w:rFonts w:ascii="Arial" w:hAnsi="Arial" w:cs="Arial"/>
          <w:color w:val="46463B"/>
          <w:spacing w:val="-16"/>
          <w:w w:val="80"/>
          <w:sz w:val="16"/>
          <w:szCs w:val="16"/>
        </w:rPr>
        <w:t xml:space="preserve"> </w:t>
      </w:r>
      <w:r>
        <w:rPr>
          <w:rFonts w:ascii="Arial" w:hAnsi="Arial" w:cs="Arial"/>
          <w:color w:val="46463B"/>
          <w:w w:val="80"/>
          <w:sz w:val="16"/>
          <w:szCs w:val="16"/>
        </w:rPr>
        <w:t>or</w:t>
      </w:r>
      <w:r>
        <w:rPr>
          <w:rFonts w:ascii="Arial" w:hAnsi="Arial" w:cs="Arial"/>
          <w:color w:val="46463B"/>
          <w:w w:val="73"/>
          <w:sz w:val="16"/>
          <w:szCs w:val="16"/>
        </w:rPr>
        <w:t xml:space="preserve"> </w:t>
      </w:r>
      <w:r>
        <w:rPr>
          <w:rFonts w:ascii="Arial" w:hAnsi="Arial" w:cs="Arial"/>
          <w:color w:val="46463B"/>
          <w:w w:val="75"/>
          <w:sz w:val="16"/>
          <w:szCs w:val="16"/>
        </w:rPr>
        <w:t>questions for future clarification. The listening sessions are scheduled as</w:t>
      </w:r>
      <w:r>
        <w:rPr>
          <w:rFonts w:ascii="Arial" w:hAnsi="Arial" w:cs="Arial"/>
          <w:color w:val="46463B"/>
          <w:spacing w:val="-6"/>
          <w:w w:val="75"/>
          <w:sz w:val="16"/>
          <w:szCs w:val="16"/>
        </w:rPr>
        <w:t xml:space="preserve"> </w:t>
      </w:r>
      <w:r>
        <w:rPr>
          <w:rFonts w:ascii="Arial" w:hAnsi="Arial" w:cs="Arial"/>
          <w:color w:val="46463B"/>
          <w:w w:val="75"/>
          <w:sz w:val="16"/>
          <w:szCs w:val="16"/>
        </w:rPr>
        <w:t>follows:</w:t>
      </w:r>
    </w:p>
    <w:p w:rsidR="00610E6C" w:rsidRDefault="00610E6C">
      <w:pPr>
        <w:pStyle w:val="BodyText"/>
        <w:kinsoku w:val="0"/>
        <w:overflowPunct w:val="0"/>
        <w:spacing w:line="158" w:lineRule="exact"/>
        <w:ind w:left="257" w:right="119"/>
        <w:jc w:val="center"/>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Trustees In accordance with said Master Deed and Condominium Trust.</w:t>
      </w:r>
    </w:p>
    <w:p w:rsidR="00610E6C" w:rsidRDefault="00610E6C">
      <w:pPr>
        <w:pStyle w:val="BodyText"/>
        <w:kinsoku w:val="0"/>
        <w:overflowPunct w:val="0"/>
        <w:spacing w:line="206" w:lineRule="auto"/>
        <w:ind w:left="166" w:hanging="25"/>
        <w:jc w:val="center"/>
        <w:rPr>
          <w:rFonts w:ascii="Arial" w:hAnsi="Arial" w:cs="Arial"/>
          <w:color w:val="46463B"/>
          <w:w w:val="80"/>
          <w:sz w:val="15"/>
          <w:szCs w:val="15"/>
        </w:rPr>
      </w:pPr>
      <w:r>
        <w:rPr>
          <w:rFonts w:ascii="Arial" w:hAnsi="Arial" w:cs="Arial"/>
          <w:color w:val="46463B"/>
          <w:w w:val="80"/>
          <w:sz w:val="16"/>
          <w:szCs w:val="16"/>
        </w:rPr>
        <w:t>Said</w:t>
      </w:r>
      <w:r>
        <w:rPr>
          <w:rFonts w:ascii="Arial" w:hAnsi="Arial" w:cs="Arial"/>
          <w:color w:val="46463B"/>
          <w:spacing w:val="-15"/>
          <w:w w:val="80"/>
          <w:sz w:val="16"/>
          <w:szCs w:val="16"/>
        </w:rPr>
        <w:t xml:space="preserve"> </w:t>
      </w:r>
      <w:r>
        <w:rPr>
          <w:rFonts w:ascii="Arial" w:hAnsi="Arial" w:cs="Arial"/>
          <w:color w:val="46463B"/>
          <w:w w:val="80"/>
          <w:sz w:val="16"/>
          <w:szCs w:val="16"/>
        </w:rPr>
        <w:t>Unit</w:t>
      </w:r>
      <w:r>
        <w:rPr>
          <w:rFonts w:ascii="Arial" w:hAnsi="Arial" w:cs="Arial"/>
          <w:color w:val="46463B"/>
          <w:spacing w:val="-15"/>
          <w:w w:val="80"/>
          <w:sz w:val="16"/>
          <w:szCs w:val="16"/>
        </w:rPr>
        <w:t xml:space="preserve"> </w:t>
      </w:r>
      <w:r>
        <w:rPr>
          <w:rFonts w:ascii="Arial" w:hAnsi="Arial" w:cs="Arial"/>
          <w:color w:val="46463B"/>
          <w:w w:val="80"/>
          <w:sz w:val="16"/>
          <w:szCs w:val="16"/>
        </w:rPr>
        <w:t>Is</w:t>
      </w:r>
      <w:r>
        <w:rPr>
          <w:rFonts w:ascii="Arial" w:hAnsi="Arial" w:cs="Arial"/>
          <w:color w:val="46463B"/>
          <w:spacing w:val="-18"/>
          <w:w w:val="80"/>
          <w:sz w:val="16"/>
          <w:szCs w:val="16"/>
        </w:rPr>
        <w:t xml:space="preserve"> </w:t>
      </w:r>
      <w:r>
        <w:rPr>
          <w:rFonts w:ascii="Arial" w:hAnsi="Arial" w:cs="Arial"/>
          <w:color w:val="46463B"/>
          <w:w w:val="80"/>
          <w:sz w:val="16"/>
          <w:szCs w:val="16"/>
        </w:rPr>
        <w:t>conveyed</w:t>
      </w:r>
      <w:r>
        <w:rPr>
          <w:rFonts w:ascii="Arial" w:hAnsi="Arial" w:cs="Arial"/>
          <w:color w:val="46463B"/>
          <w:spacing w:val="-9"/>
          <w:w w:val="80"/>
          <w:sz w:val="16"/>
          <w:szCs w:val="16"/>
        </w:rPr>
        <w:t xml:space="preserve"> </w:t>
      </w:r>
      <w:r>
        <w:rPr>
          <w:rFonts w:ascii="Arial" w:hAnsi="Arial" w:cs="Arial"/>
          <w:color w:val="46463B"/>
          <w:w w:val="80"/>
          <w:sz w:val="16"/>
          <w:szCs w:val="16"/>
        </w:rPr>
        <w:t>subject</w:t>
      </w:r>
      <w:r>
        <w:rPr>
          <w:rFonts w:ascii="Arial" w:hAnsi="Arial" w:cs="Arial"/>
          <w:color w:val="46463B"/>
          <w:spacing w:val="-17"/>
          <w:w w:val="80"/>
          <w:sz w:val="16"/>
          <w:szCs w:val="16"/>
        </w:rPr>
        <w:t xml:space="preserve"> </w:t>
      </w:r>
      <w:r>
        <w:rPr>
          <w:rFonts w:ascii="Arial" w:hAnsi="Arial" w:cs="Arial"/>
          <w:color w:val="46463B"/>
          <w:w w:val="80"/>
          <w:sz w:val="16"/>
          <w:szCs w:val="16"/>
        </w:rPr>
        <w:t>to</w:t>
      </w:r>
      <w:r>
        <w:rPr>
          <w:rFonts w:ascii="Arial" w:hAnsi="Arial" w:cs="Arial"/>
          <w:color w:val="46463B"/>
          <w:spacing w:val="-14"/>
          <w:w w:val="80"/>
          <w:sz w:val="16"/>
          <w:szCs w:val="16"/>
        </w:rPr>
        <w:t xml:space="preserve"> </w:t>
      </w:r>
      <w:r>
        <w:rPr>
          <w:rFonts w:ascii="Arial" w:hAnsi="Arial" w:cs="Arial"/>
          <w:color w:val="46463B"/>
          <w:w w:val="80"/>
          <w:sz w:val="16"/>
          <w:szCs w:val="16"/>
        </w:rPr>
        <w:t>any</w:t>
      </w:r>
      <w:r>
        <w:rPr>
          <w:rFonts w:ascii="Arial" w:hAnsi="Arial" w:cs="Arial"/>
          <w:color w:val="46463B"/>
          <w:spacing w:val="-15"/>
          <w:w w:val="80"/>
          <w:sz w:val="16"/>
          <w:szCs w:val="16"/>
        </w:rPr>
        <w:t xml:space="preserve"> </w:t>
      </w:r>
      <w:r>
        <w:rPr>
          <w:rFonts w:ascii="Arial" w:hAnsi="Arial" w:cs="Arial"/>
          <w:color w:val="46463B"/>
          <w:w w:val="80"/>
          <w:sz w:val="16"/>
          <w:szCs w:val="16"/>
        </w:rPr>
        <w:t>and</w:t>
      </w:r>
      <w:r>
        <w:rPr>
          <w:rFonts w:ascii="Arial" w:hAnsi="Arial" w:cs="Arial"/>
          <w:color w:val="46463B"/>
          <w:spacing w:val="-16"/>
          <w:w w:val="80"/>
          <w:sz w:val="16"/>
          <w:szCs w:val="16"/>
        </w:rPr>
        <w:t xml:space="preserve"> </w:t>
      </w:r>
      <w:r>
        <w:rPr>
          <w:rFonts w:ascii="Arial" w:hAnsi="Arial" w:cs="Arial"/>
          <w:color w:val="46463B"/>
          <w:w w:val="80"/>
          <w:sz w:val="16"/>
          <w:szCs w:val="16"/>
        </w:rPr>
        <w:t>all</w:t>
      </w:r>
      <w:r>
        <w:rPr>
          <w:rFonts w:ascii="Arial" w:hAnsi="Arial" w:cs="Arial"/>
          <w:color w:val="46463B"/>
          <w:spacing w:val="-17"/>
          <w:w w:val="80"/>
          <w:sz w:val="16"/>
          <w:szCs w:val="16"/>
        </w:rPr>
        <w:t xml:space="preserve"> </w:t>
      </w:r>
      <w:r>
        <w:rPr>
          <w:rFonts w:ascii="Arial" w:hAnsi="Arial" w:cs="Arial"/>
          <w:color w:val="46463B"/>
          <w:w w:val="80"/>
          <w:sz w:val="16"/>
          <w:szCs w:val="16"/>
        </w:rPr>
        <w:t>rights, easements</w:t>
      </w:r>
      <w:r>
        <w:rPr>
          <w:rFonts w:ascii="Arial" w:hAnsi="Arial" w:cs="Arial"/>
          <w:color w:val="46463B"/>
          <w:spacing w:val="-12"/>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1"/>
          <w:w w:val="80"/>
          <w:sz w:val="16"/>
          <w:szCs w:val="16"/>
        </w:rPr>
        <w:t xml:space="preserve"> </w:t>
      </w:r>
      <w:r>
        <w:rPr>
          <w:rFonts w:ascii="Arial" w:hAnsi="Arial" w:cs="Arial"/>
          <w:color w:val="46463B"/>
          <w:w w:val="80"/>
          <w:sz w:val="16"/>
          <w:szCs w:val="16"/>
        </w:rPr>
        <w:t>restrictions</w:t>
      </w:r>
      <w:r>
        <w:rPr>
          <w:rFonts w:ascii="Arial" w:hAnsi="Arial" w:cs="Arial"/>
          <w:color w:val="46463B"/>
          <w:spacing w:val="-14"/>
          <w:w w:val="80"/>
          <w:sz w:val="16"/>
          <w:szCs w:val="16"/>
        </w:rPr>
        <w:t xml:space="preserve"> </w:t>
      </w:r>
      <w:r>
        <w:rPr>
          <w:rFonts w:ascii="Arial" w:hAnsi="Arial" w:cs="Arial"/>
          <w:color w:val="46463B"/>
          <w:w w:val="80"/>
          <w:sz w:val="16"/>
          <w:szCs w:val="16"/>
        </w:rPr>
        <w:t>as</w:t>
      </w:r>
      <w:r>
        <w:rPr>
          <w:rFonts w:ascii="Arial" w:hAnsi="Arial" w:cs="Arial"/>
          <w:color w:val="46463B"/>
          <w:spacing w:val="-22"/>
          <w:w w:val="80"/>
          <w:sz w:val="16"/>
          <w:szCs w:val="16"/>
        </w:rPr>
        <w:t xml:space="preserve"> </w:t>
      </w:r>
      <w:r>
        <w:rPr>
          <w:rFonts w:ascii="Arial" w:hAnsi="Arial" w:cs="Arial"/>
          <w:color w:val="46463B"/>
          <w:w w:val="80"/>
          <w:sz w:val="16"/>
          <w:szCs w:val="16"/>
        </w:rPr>
        <w:t>the</w:t>
      </w:r>
      <w:r>
        <w:rPr>
          <w:rFonts w:ascii="Arial" w:hAnsi="Arial" w:cs="Arial"/>
          <w:color w:val="46463B"/>
          <w:spacing w:val="-16"/>
          <w:w w:val="80"/>
          <w:sz w:val="16"/>
          <w:szCs w:val="16"/>
        </w:rPr>
        <w:t xml:space="preserve"> </w:t>
      </w:r>
      <w:r>
        <w:rPr>
          <w:rFonts w:ascii="Arial" w:hAnsi="Arial" w:cs="Arial"/>
          <w:color w:val="46463B"/>
          <w:w w:val="80"/>
          <w:sz w:val="16"/>
          <w:szCs w:val="16"/>
        </w:rPr>
        <w:t>same</w:t>
      </w:r>
      <w:r>
        <w:rPr>
          <w:rFonts w:ascii="Arial" w:hAnsi="Arial" w:cs="Arial"/>
          <w:color w:val="46463B"/>
          <w:spacing w:val="-16"/>
          <w:w w:val="80"/>
          <w:sz w:val="16"/>
          <w:szCs w:val="16"/>
        </w:rPr>
        <w:t xml:space="preserve"> </w:t>
      </w:r>
      <w:r>
        <w:rPr>
          <w:rFonts w:ascii="Arial" w:hAnsi="Arial" w:cs="Arial"/>
          <w:color w:val="46463B"/>
          <w:w w:val="80"/>
          <w:sz w:val="16"/>
          <w:szCs w:val="16"/>
        </w:rPr>
        <w:t>may</w:t>
      </w:r>
      <w:r>
        <w:rPr>
          <w:rFonts w:ascii="Arial" w:hAnsi="Arial" w:cs="Arial"/>
          <w:color w:val="46463B"/>
          <w:spacing w:val="-16"/>
          <w:w w:val="80"/>
          <w:sz w:val="16"/>
          <w:szCs w:val="16"/>
        </w:rPr>
        <w:t xml:space="preserve"> </w:t>
      </w:r>
      <w:r>
        <w:rPr>
          <w:rFonts w:ascii="Arial" w:hAnsi="Arial" w:cs="Arial"/>
          <w:color w:val="46463B"/>
          <w:w w:val="80"/>
          <w:sz w:val="16"/>
          <w:szCs w:val="16"/>
        </w:rPr>
        <w:t>be</w:t>
      </w:r>
      <w:r>
        <w:rPr>
          <w:rFonts w:ascii="Arial" w:hAnsi="Arial" w:cs="Arial"/>
          <w:color w:val="46463B"/>
          <w:spacing w:val="-22"/>
          <w:w w:val="80"/>
          <w:sz w:val="16"/>
          <w:szCs w:val="16"/>
        </w:rPr>
        <w:t xml:space="preserve"> </w:t>
      </w:r>
      <w:r>
        <w:rPr>
          <w:rFonts w:ascii="Arial" w:hAnsi="Arial" w:cs="Arial"/>
          <w:color w:val="46463B"/>
          <w:spacing w:val="-21"/>
          <w:w w:val="80"/>
          <w:sz w:val="16"/>
          <w:szCs w:val="16"/>
        </w:rPr>
        <w:t>In</w:t>
      </w:r>
      <w:r>
        <w:rPr>
          <w:rFonts w:ascii="Arial" w:hAnsi="Arial" w:cs="Arial"/>
          <w:color w:val="46463B"/>
          <w:spacing w:val="-28"/>
          <w:w w:val="80"/>
          <w:sz w:val="16"/>
          <w:szCs w:val="16"/>
        </w:rPr>
        <w:t xml:space="preserve"> </w:t>
      </w:r>
      <w:r>
        <w:rPr>
          <w:rFonts w:ascii="Arial" w:hAnsi="Arial" w:cs="Arial"/>
          <w:color w:val="46463B"/>
          <w:w w:val="80"/>
          <w:sz w:val="16"/>
          <w:szCs w:val="16"/>
        </w:rPr>
        <w:t>force</w:t>
      </w:r>
      <w:r>
        <w:rPr>
          <w:rFonts w:ascii="Arial" w:hAnsi="Arial" w:cs="Arial"/>
          <w:color w:val="46463B"/>
          <w:w w:val="76"/>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1"/>
          <w:w w:val="80"/>
          <w:sz w:val="16"/>
          <w:szCs w:val="16"/>
        </w:rPr>
        <w:t xml:space="preserve"> </w:t>
      </w:r>
      <w:r>
        <w:rPr>
          <w:rFonts w:ascii="Arial" w:hAnsi="Arial" w:cs="Arial"/>
          <w:color w:val="46463B"/>
          <w:w w:val="80"/>
          <w:sz w:val="15"/>
          <w:szCs w:val="15"/>
        </w:rPr>
        <w:t>effect.</w:t>
      </w:r>
    </w:p>
    <w:p w:rsidR="00610E6C" w:rsidRDefault="00610E6C">
      <w:pPr>
        <w:pStyle w:val="BodyText"/>
        <w:kinsoku w:val="0"/>
        <w:overflowPunct w:val="0"/>
        <w:spacing w:line="153" w:lineRule="exact"/>
        <w:ind w:left="261" w:right="101"/>
        <w:jc w:val="center"/>
        <w:rPr>
          <w:rFonts w:ascii="Arial" w:hAnsi="Arial" w:cs="Arial"/>
          <w:color w:val="46463B"/>
          <w:w w:val="80"/>
          <w:sz w:val="16"/>
          <w:szCs w:val="16"/>
        </w:rPr>
      </w:pPr>
      <w:r>
        <w:rPr>
          <w:rFonts w:ascii="Arial" w:hAnsi="Arial" w:cs="Arial"/>
          <w:color w:val="46463B"/>
          <w:w w:val="80"/>
          <w:sz w:val="16"/>
          <w:szCs w:val="16"/>
        </w:rPr>
        <w:t xml:space="preserve">For mortgagor's t!tte </w:t>
      </w:r>
      <w:r>
        <w:rPr>
          <w:rFonts w:ascii="Times New Roman" w:hAnsi="Times New Roman" w:cs="Times New Roman"/>
          <w:color w:val="46463B"/>
          <w:w w:val="80"/>
          <w:sz w:val="19"/>
          <w:szCs w:val="19"/>
        </w:rPr>
        <w:t xml:space="preserve">see </w:t>
      </w:r>
      <w:r>
        <w:rPr>
          <w:rFonts w:ascii="Times New Roman" w:hAnsi="Times New Roman" w:cs="Times New Roman"/>
          <w:color w:val="46463B"/>
          <w:w w:val="80"/>
          <w:sz w:val="16"/>
          <w:szCs w:val="16"/>
        </w:rPr>
        <w:t xml:space="preserve">deed </w:t>
      </w:r>
      <w:r>
        <w:rPr>
          <w:rFonts w:ascii="Arial" w:hAnsi="Arial" w:cs="Arial"/>
          <w:color w:val="46463B"/>
          <w:w w:val="80"/>
          <w:sz w:val="16"/>
          <w:szCs w:val="16"/>
        </w:rPr>
        <w:t xml:space="preserve">recorded </w:t>
      </w:r>
      <w:r>
        <w:rPr>
          <w:rFonts w:ascii="Times New Roman" w:hAnsi="Times New Roman" w:cs="Times New Roman"/>
          <w:color w:val="46463B"/>
          <w:w w:val="80"/>
          <w:sz w:val="17"/>
          <w:szCs w:val="17"/>
        </w:rPr>
        <w:t xml:space="preserve">with </w:t>
      </w:r>
      <w:r>
        <w:rPr>
          <w:rFonts w:ascii="Arial" w:hAnsi="Arial" w:cs="Arial"/>
          <w:color w:val="46463B"/>
          <w:w w:val="80"/>
          <w:sz w:val="16"/>
          <w:szCs w:val="16"/>
        </w:rPr>
        <w:t>the</w:t>
      </w:r>
    </w:p>
    <w:p w:rsidR="00610E6C" w:rsidRDefault="00610E6C">
      <w:pPr>
        <w:pStyle w:val="BodyText"/>
        <w:kinsoku w:val="0"/>
        <w:overflowPunct w:val="0"/>
        <w:spacing w:before="5" w:line="158" w:lineRule="exact"/>
        <w:ind w:left="151" w:right="809" w:firstLine="14"/>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U.S. Bank Trust, N.A., as Trustee for LSF9 Master Par­ ticipation Trust</w:t>
      </w:r>
    </w:p>
    <w:p w:rsidR="00610E6C" w:rsidRDefault="00610E6C">
      <w:pPr>
        <w:pStyle w:val="BodyText"/>
        <w:kinsoku w:val="0"/>
        <w:overflowPunct w:val="0"/>
        <w:spacing w:line="194" w:lineRule="auto"/>
        <w:ind w:left="166" w:right="1882"/>
        <w:rPr>
          <w:rFonts w:ascii="Arial" w:hAnsi="Arial" w:cs="Arial"/>
          <w:color w:val="46463B"/>
          <w:w w:val="75"/>
          <w:sz w:val="16"/>
          <w:szCs w:val="16"/>
        </w:rPr>
      </w:pPr>
      <w:r>
        <w:rPr>
          <w:rFonts w:ascii="Arial" w:hAnsi="Arial" w:cs="Arial"/>
          <w:color w:val="46463B"/>
          <w:w w:val="75"/>
          <w:sz w:val="16"/>
          <w:szCs w:val="16"/>
        </w:rPr>
        <w:t xml:space="preserve">Present Holder of said Mortgage, By </w:t>
      </w:r>
      <w:r>
        <w:rPr>
          <w:rFonts w:ascii="Times New Roman" w:hAnsi="Times New Roman" w:cs="Times New Roman"/>
          <w:color w:val="46463B"/>
          <w:w w:val="75"/>
          <w:sz w:val="17"/>
          <w:szCs w:val="17"/>
        </w:rPr>
        <w:t xml:space="preserve">Its </w:t>
      </w:r>
      <w:r>
        <w:rPr>
          <w:rFonts w:ascii="Arial" w:hAnsi="Arial" w:cs="Arial"/>
          <w:color w:val="46463B"/>
          <w:w w:val="75"/>
          <w:sz w:val="16"/>
          <w:szCs w:val="16"/>
        </w:rPr>
        <w:t>Attorneys,</w:t>
      </w:r>
    </w:p>
    <w:p w:rsidR="00610E6C" w:rsidRDefault="00610E6C">
      <w:pPr>
        <w:pStyle w:val="BodyText"/>
        <w:kinsoku w:val="0"/>
        <w:overflowPunct w:val="0"/>
        <w:spacing w:line="150" w:lineRule="exact"/>
        <w:ind w:left="161" w:right="-8"/>
        <w:rPr>
          <w:rFonts w:ascii="Arial" w:hAnsi="Arial" w:cs="Arial"/>
          <w:color w:val="46463B"/>
          <w:w w:val="70"/>
          <w:sz w:val="16"/>
          <w:szCs w:val="16"/>
        </w:rPr>
      </w:pPr>
      <w:r>
        <w:rPr>
          <w:rFonts w:ascii="Arial" w:hAnsi="Arial" w:cs="Arial"/>
          <w:color w:val="46463B"/>
          <w:w w:val="70"/>
          <w:sz w:val="16"/>
          <w:szCs w:val="16"/>
        </w:rPr>
        <w:t>ORLANS MORAN PLLC</w:t>
      </w:r>
    </w:p>
    <w:p w:rsidR="00610E6C" w:rsidRDefault="00610E6C">
      <w:pPr>
        <w:pStyle w:val="BodyText"/>
        <w:kinsoku w:val="0"/>
        <w:overflowPunct w:val="0"/>
        <w:spacing w:line="156" w:lineRule="exact"/>
        <w:ind w:left="166" w:right="-8"/>
        <w:rPr>
          <w:rFonts w:ascii="Arial" w:hAnsi="Arial" w:cs="Arial"/>
          <w:color w:val="46463B"/>
          <w:w w:val="75"/>
          <w:sz w:val="16"/>
          <w:szCs w:val="16"/>
        </w:rPr>
      </w:pPr>
      <w:r>
        <w:rPr>
          <w:rFonts w:ascii="Arial" w:hAnsi="Arial" w:cs="Arial"/>
          <w:color w:val="46463B"/>
          <w:w w:val="75"/>
          <w:sz w:val="16"/>
          <w:szCs w:val="16"/>
        </w:rPr>
        <w:t>P.O. Box 540540</w:t>
      </w:r>
    </w:p>
    <w:p w:rsidR="00610E6C" w:rsidRDefault="00610E6C">
      <w:pPr>
        <w:pStyle w:val="BodyText"/>
        <w:kinsoku w:val="0"/>
        <w:overflowPunct w:val="0"/>
        <w:spacing w:line="156" w:lineRule="exact"/>
        <w:ind w:left="166" w:right="-8"/>
        <w:rPr>
          <w:rFonts w:ascii="Arial" w:hAnsi="Arial" w:cs="Arial"/>
          <w:color w:val="46463B"/>
          <w:w w:val="75"/>
          <w:sz w:val="16"/>
          <w:szCs w:val="16"/>
        </w:rPr>
        <w:sectPr w:rsidR="00610E6C">
          <w:type w:val="continuous"/>
          <w:pgSz w:w="15840" w:h="24480"/>
          <w:pgMar w:top="1420" w:right="100" w:bottom="280" w:left="0" w:header="720" w:footer="720" w:gutter="0"/>
          <w:cols w:num="4" w:space="720" w:equalWidth="0">
            <w:col w:w="5291" w:space="40"/>
            <w:col w:w="3276" w:space="40"/>
            <w:col w:w="3124" w:space="40"/>
            <w:col w:w="3929"/>
          </w:cols>
          <w:noEndnote/>
        </w:sectPr>
      </w:pPr>
    </w:p>
    <w:p w:rsidR="00610E6C" w:rsidRDefault="00610E6C">
      <w:pPr>
        <w:pStyle w:val="BodyText"/>
        <w:tabs>
          <w:tab w:val="left" w:pos="5290"/>
          <w:tab w:val="left" w:pos="5644"/>
        </w:tabs>
        <w:kinsoku w:val="0"/>
        <w:overflowPunct w:val="0"/>
        <w:spacing w:line="147" w:lineRule="exact"/>
        <w:ind w:left="4459"/>
        <w:rPr>
          <w:rFonts w:ascii="Arial" w:hAnsi="Arial" w:cs="Arial"/>
          <w:b/>
          <w:bCs/>
          <w:color w:val="46463B"/>
          <w:w w:val="75"/>
          <w:sz w:val="16"/>
          <w:szCs w:val="16"/>
        </w:rPr>
      </w:pPr>
      <w:r>
        <w:rPr>
          <w:rFonts w:ascii="Arial" w:hAnsi="Arial" w:cs="Arial"/>
          <w:b/>
          <w:bCs/>
          <w:color w:val="46463B"/>
          <w:w w:val="99"/>
          <w:sz w:val="16"/>
          <w:szCs w:val="16"/>
          <w:u w:val="single" w:color="44443B"/>
        </w:rPr>
        <w:lastRenderedPageBreak/>
        <w:t xml:space="preserve"> </w:t>
      </w:r>
      <w:r>
        <w:rPr>
          <w:rFonts w:ascii="Arial" w:hAnsi="Arial" w:cs="Arial"/>
          <w:b/>
          <w:bCs/>
          <w:color w:val="46463B"/>
          <w:sz w:val="16"/>
          <w:szCs w:val="16"/>
          <w:u w:val="single" w:color="44443B"/>
        </w:rPr>
        <w:tab/>
      </w:r>
      <w:r>
        <w:rPr>
          <w:rFonts w:ascii="Arial" w:hAnsi="Arial" w:cs="Arial"/>
          <w:b/>
          <w:bCs/>
          <w:color w:val="46463B"/>
          <w:sz w:val="16"/>
          <w:szCs w:val="16"/>
        </w:rPr>
        <w:tab/>
      </w:r>
      <w:r>
        <w:rPr>
          <w:rFonts w:ascii="Arial" w:hAnsi="Arial" w:cs="Arial"/>
          <w:b/>
          <w:bCs/>
          <w:color w:val="46463B"/>
          <w:w w:val="75"/>
          <w:sz w:val="16"/>
          <w:szCs w:val="16"/>
        </w:rPr>
        <w:t xml:space="preserve">Uslentng session </w:t>
      </w:r>
      <w:r>
        <w:rPr>
          <w:rFonts w:ascii="Arial" w:hAnsi="Arial" w:cs="Arial"/>
          <w:b/>
          <w:bCs/>
          <w:color w:val="46463B"/>
          <w:w w:val="75"/>
          <w:sz w:val="15"/>
          <w:szCs w:val="15"/>
        </w:rPr>
        <w:t xml:space="preserve">#1, </w:t>
      </w:r>
      <w:r>
        <w:rPr>
          <w:rFonts w:ascii="Arial" w:hAnsi="Arial" w:cs="Arial"/>
          <w:color w:val="46463B"/>
          <w:w w:val="75"/>
          <w:sz w:val="16"/>
          <w:szCs w:val="16"/>
        </w:rPr>
        <w:t xml:space="preserve">In </w:t>
      </w:r>
      <w:r>
        <w:rPr>
          <w:rFonts w:ascii="Arial" w:hAnsi="Arial" w:cs="Arial"/>
          <w:b/>
          <w:bCs/>
          <w:color w:val="46463B"/>
          <w:w w:val="75"/>
          <w:sz w:val="16"/>
          <w:szCs w:val="16"/>
        </w:rPr>
        <w:t>conjunclloll'witlra meeting</w:t>
      </w:r>
      <w:r>
        <w:rPr>
          <w:rFonts w:ascii="Arial" w:hAnsi="Arial" w:cs="Arial"/>
          <w:b/>
          <w:bCs/>
          <w:color w:val="46463B"/>
          <w:spacing w:val="-7"/>
          <w:w w:val="75"/>
          <w:sz w:val="16"/>
          <w:szCs w:val="16"/>
        </w:rPr>
        <w:t xml:space="preserve"> </w:t>
      </w:r>
      <w:r>
        <w:rPr>
          <w:rFonts w:ascii="Arial" w:hAnsi="Arial" w:cs="Arial"/>
          <w:b/>
          <w:bCs/>
          <w:color w:val="46463B"/>
          <w:w w:val="75"/>
          <w:sz w:val="16"/>
          <w:szCs w:val="16"/>
        </w:rPr>
        <w:t>of</w:t>
      </w:r>
    </w:p>
    <w:p w:rsidR="00610E6C" w:rsidRDefault="00610E6C">
      <w:pPr>
        <w:pStyle w:val="BodyText"/>
        <w:kinsoku w:val="0"/>
        <w:overflowPunct w:val="0"/>
        <w:spacing w:line="147" w:lineRule="exact"/>
        <w:ind w:left="169" w:right="-15"/>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Middlesex.County</w:t>
      </w:r>
      <w:r>
        <w:rPr>
          <w:rFonts w:ascii="Arial" w:hAnsi="Arial" w:cs="Arial"/>
          <w:color w:val="46463B"/>
          <w:spacing w:val="2"/>
          <w:w w:val="75"/>
          <w:sz w:val="16"/>
          <w:szCs w:val="16"/>
        </w:rPr>
        <w:t xml:space="preserve"> </w:t>
      </w:r>
      <w:r>
        <w:rPr>
          <w:rFonts w:ascii="Arial" w:hAnsi="Arial" w:cs="Arial"/>
          <w:color w:val="46463B"/>
          <w:w w:val="75"/>
          <w:sz w:val="16"/>
          <w:szCs w:val="16"/>
        </w:rPr>
        <w:t>(Northern</w:t>
      </w:r>
      <w:r>
        <w:rPr>
          <w:rFonts w:ascii="Arial" w:hAnsi="Arial" w:cs="Arial"/>
          <w:color w:val="46463B"/>
          <w:spacing w:val="-9"/>
          <w:w w:val="75"/>
          <w:sz w:val="16"/>
          <w:szCs w:val="16"/>
        </w:rPr>
        <w:t xml:space="preserve"> </w:t>
      </w:r>
      <w:r>
        <w:rPr>
          <w:rFonts w:ascii="Arial" w:hAnsi="Arial" w:cs="Arial"/>
          <w:color w:val="46463B"/>
          <w:w w:val="75"/>
          <w:sz w:val="16"/>
          <w:szCs w:val="16"/>
        </w:rPr>
        <w:t>District)</w:t>
      </w:r>
      <w:r>
        <w:rPr>
          <w:rFonts w:ascii="Arial" w:hAnsi="Arial" w:cs="Arial"/>
          <w:color w:val="46463B"/>
          <w:spacing w:val="-7"/>
          <w:w w:val="75"/>
          <w:sz w:val="16"/>
          <w:szCs w:val="16"/>
        </w:rPr>
        <w:t xml:space="preserve"> </w:t>
      </w:r>
      <w:r>
        <w:rPr>
          <w:rFonts w:ascii="Arial" w:hAnsi="Arial" w:cs="Arial"/>
          <w:color w:val="46463B"/>
          <w:w w:val="75"/>
          <w:sz w:val="16"/>
          <w:szCs w:val="16"/>
        </w:rPr>
        <w:t>Registry</w:t>
      </w:r>
      <w:r>
        <w:rPr>
          <w:rFonts w:ascii="Arial" w:hAnsi="Arial" w:cs="Arial"/>
          <w:color w:val="46463B"/>
          <w:spacing w:val="-11"/>
          <w:w w:val="75"/>
          <w:sz w:val="16"/>
          <w:szCs w:val="16"/>
        </w:rPr>
        <w:t xml:space="preserve"> </w:t>
      </w:r>
      <w:r>
        <w:rPr>
          <w:rFonts w:ascii="Arial" w:hAnsi="Arial" w:cs="Arial"/>
          <w:color w:val="46463B"/>
          <w:w w:val="75"/>
          <w:sz w:val="16"/>
          <w:szCs w:val="16"/>
        </w:rPr>
        <w:t>of</w:t>
      </w:r>
      <w:r>
        <w:rPr>
          <w:rFonts w:ascii="Arial" w:hAnsi="Arial" w:cs="Arial"/>
          <w:color w:val="46463B"/>
          <w:spacing w:val="-9"/>
          <w:w w:val="75"/>
          <w:sz w:val="16"/>
          <w:szCs w:val="16"/>
        </w:rPr>
        <w:t xml:space="preserve"> </w:t>
      </w:r>
      <w:r>
        <w:rPr>
          <w:rFonts w:ascii="Arial" w:hAnsi="Arial" w:cs="Arial"/>
          <w:color w:val="46463B"/>
          <w:w w:val="75"/>
          <w:sz w:val="16"/>
          <w:szCs w:val="16"/>
        </w:rPr>
        <w:t>Deeds</w:t>
      </w:r>
    </w:p>
    <w:p w:rsidR="00610E6C" w:rsidRDefault="00610E6C">
      <w:pPr>
        <w:pStyle w:val="BodyText"/>
        <w:kinsoku w:val="0"/>
        <w:overflowPunct w:val="0"/>
        <w:spacing w:line="147" w:lineRule="exact"/>
        <w:ind w:left="188"/>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 xml:space="preserve">Waltham, </w:t>
      </w:r>
      <w:r>
        <w:rPr>
          <w:rFonts w:ascii="Times New Roman" w:hAnsi="Times New Roman" w:cs="Times New Roman"/>
          <w:b/>
          <w:bCs/>
          <w:color w:val="46463B"/>
          <w:w w:val="75"/>
          <w:sz w:val="17"/>
          <w:szCs w:val="17"/>
        </w:rPr>
        <w:t xml:space="preserve">MA </w:t>
      </w:r>
      <w:r>
        <w:rPr>
          <w:rFonts w:ascii="Arial" w:hAnsi="Arial" w:cs="Arial"/>
          <w:color w:val="46463B"/>
          <w:w w:val="75"/>
          <w:sz w:val="16"/>
          <w:szCs w:val="16"/>
        </w:rPr>
        <w:t>02454</w:t>
      </w:r>
    </w:p>
    <w:p w:rsidR="00610E6C" w:rsidRDefault="00610E6C">
      <w:pPr>
        <w:pStyle w:val="BodyText"/>
        <w:kinsoku w:val="0"/>
        <w:overflowPunct w:val="0"/>
        <w:spacing w:line="147" w:lineRule="exact"/>
        <w:ind w:left="188"/>
        <w:rPr>
          <w:rFonts w:ascii="Arial" w:hAnsi="Arial" w:cs="Arial"/>
          <w:color w:val="46463B"/>
          <w:w w:val="75"/>
          <w:sz w:val="16"/>
          <w:szCs w:val="16"/>
        </w:rPr>
        <w:sectPr w:rsidR="00610E6C">
          <w:type w:val="continuous"/>
          <w:pgSz w:w="15840" w:h="24480"/>
          <w:pgMar w:top="1420" w:right="100" w:bottom="280" w:left="0" w:header="720" w:footer="720" w:gutter="0"/>
          <w:cols w:num="3" w:space="720" w:equalWidth="0">
            <w:col w:w="8638" w:space="40"/>
            <w:col w:w="3061" w:space="40"/>
            <w:col w:w="3961"/>
          </w:cols>
          <w:noEndnote/>
        </w:sectPr>
      </w:pPr>
    </w:p>
    <w:p w:rsidR="00610E6C" w:rsidRDefault="00610E6C">
      <w:pPr>
        <w:pStyle w:val="BodyText"/>
        <w:tabs>
          <w:tab w:val="left" w:pos="2965"/>
          <w:tab w:val="left" w:pos="5312"/>
        </w:tabs>
        <w:kinsoku w:val="0"/>
        <w:overflowPunct w:val="0"/>
        <w:spacing w:line="269" w:lineRule="exact"/>
        <w:ind w:left="2107"/>
        <w:rPr>
          <w:rFonts w:ascii="Arial" w:hAnsi="Arial" w:cs="Arial"/>
          <w:color w:val="46463B"/>
          <w:w w:val="99"/>
          <w:sz w:val="24"/>
          <w:szCs w:val="24"/>
        </w:rPr>
      </w:pPr>
      <w:r>
        <w:rPr>
          <w:rFonts w:ascii="Arial" w:hAnsi="Arial" w:cs="Arial"/>
          <w:color w:val="46463B"/>
          <w:w w:val="99"/>
          <w:sz w:val="24"/>
          <w:szCs w:val="24"/>
          <w:u w:val="single" w:color="44443B"/>
        </w:rPr>
        <w:lastRenderedPageBreak/>
        <w:t xml:space="preserve"> </w:t>
      </w:r>
      <w:r>
        <w:rPr>
          <w:rFonts w:ascii="Arial" w:hAnsi="Arial" w:cs="Arial"/>
          <w:color w:val="46463B"/>
          <w:sz w:val="24"/>
          <w:szCs w:val="24"/>
          <w:u w:val="single" w:color="44443B"/>
        </w:rPr>
        <w:tab/>
      </w:r>
      <w:r>
        <w:rPr>
          <w:rFonts w:ascii="Arial" w:hAnsi="Arial" w:cs="Arial"/>
          <w:color w:val="46463B"/>
          <w:sz w:val="24"/>
          <w:szCs w:val="24"/>
        </w:rPr>
        <w:t xml:space="preserve"> </w:t>
      </w:r>
      <w:r>
        <w:rPr>
          <w:rFonts w:ascii="Arial" w:hAnsi="Arial" w:cs="Arial"/>
          <w:color w:val="46463B"/>
          <w:spacing w:val="31"/>
          <w:sz w:val="24"/>
          <w:szCs w:val="24"/>
        </w:rPr>
        <w:t xml:space="preserve"> </w:t>
      </w:r>
      <w:r>
        <w:rPr>
          <w:rFonts w:ascii="Arial" w:hAnsi="Arial" w:cs="Arial"/>
          <w:color w:val="46463B"/>
          <w:w w:val="235"/>
          <w:sz w:val="24"/>
          <w:szCs w:val="24"/>
        </w:rPr>
        <w:t>{_)_</w:t>
      </w:r>
      <w:r>
        <w:rPr>
          <w:rFonts w:ascii="Arial" w:hAnsi="Arial" w:cs="Arial"/>
          <w:color w:val="46463B"/>
          <w:spacing w:val="-32"/>
          <w:w w:val="235"/>
          <w:sz w:val="24"/>
          <w:szCs w:val="24"/>
        </w:rPr>
        <w:t xml:space="preserve"> </w:t>
      </w:r>
      <w:r>
        <w:rPr>
          <w:rFonts w:ascii="Arial" w:hAnsi="Arial" w:cs="Arial"/>
          <w:color w:val="46463B"/>
          <w:w w:val="130"/>
          <w:sz w:val="24"/>
          <w:szCs w:val="24"/>
        </w:rPr>
        <w:t>-</w:t>
      </w:r>
      <w:r>
        <w:rPr>
          <w:rFonts w:ascii="Arial" w:hAnsi="Arial" w:cs="Arial"/>
          <w:color w:val="46463B"/>
          <w:spacing w:val="30"/>
          <w:sz w:val="24"/>
          <w:szCs w:val="24"/>
        </w:rPr>
        <w:t xml:space="preserve"> </w:t>
      </w:r>
      <w:r>
        <w:rPr>
          <w:rFonts w:ascii="Arial" w:hAnsi="Arial" w:cs="Arial"/>
          <w:color w:val="46463B"/>
          <w:w w:val="99"/>
          <w:sz w:val="24"/>
          <w:szCs w:val="24"/>
          <w:u w:val="single" w:color="44443B"/>
        </w:rPr>
        <w:t xml:space="preserve"> </w:t>
      </w:r>
      <w:r>
        <w:rPr>
          <w:rFonts w:ascii="Arial" w:hAnsi="Arial" w:cs="Arial"/>
          <w:color w:val="46463B"/>
          <w:sz w:val="24"/>
          <w:szCs w:val="24"/>
          <w:u w:val="single" w:color="44443B"/>
        </w:rPr>
        <w:tab/>
      </w:r>
    </w:p>
    <w:p w:rsidR="00610E6C" w:rsidRDefault="00610E6C">
      <w:pPr>
        <w:pStyle w:val="BodyText"/>
        <w:kinsoku w:val="0"/>
        <w:overflowPunct w:val="0"/>
        <w:spacing w:line="153" w:lineRule="exact"/>
        <w:ind w:left="278"/>
        <w:jc w:val="center"/>
        <w:rPr>
          <w:rFonts w:ascii="Arial" w:hAnsi="Arial" w:cs="Arial"/>
          <w:color w:val="46463B"/>
          <w:w w:val="75"/>
          <w:sz w:val="16"/>
          <w:szCs w:val="16"/>
        </w:rPr>
      </w:pPr>
      <w:r>
        <w:rPr>
          <w:rFonts w:ascii="Times New Roman" w:hAnsi="Times New Roman" w:cs="Times New Roman"/>
          <w:sz w:val="24"/>
          <w:szCs w:val="24"/>
        </w:rPr>
        <w:br w:type="column"/>
      </w:r>
      <w:r>
        <w:rPr>
          <w:rFonts w:ascii="Times New Roman" w:hAnsi="Times New Roman" w:cs="Times New Roman"/>
          <w:b/>
          <w:bCs/>
          <w:color w:val="46463B"/>
          <w:w w:val="75"/>
          <w:sz w:val="17"/>
          <w:szCs w:val="17"/>
        </w:rPr>
        <w:lastRenderedPageBreak/>
        <w:t>the</w:t>
      </w:r>
      <w:r>
        <w:rPr>
          <w:rFonts w:ascii="Times New Roman" w:hAnsi="Times New Roman" w:cs="Times New Roman"/>
          <w:b/>
          <w:bCs/>
          <w:color w:val="46463B"/>
          <w:spacing w:val="-5"/>
          <w:w w:val="75"/>
          <w:sz w:val="17"/>
          <w:szCs w:val="17"/>
        </w:rPr>
        <w:t xml:space="preserve"> </w:t>
      </w:r>
      <w:r>
        <w:rPr>
          <w:rFonts w:ascii="Arial" w:hAnsi="Arial" w:cs="Arial"/>
          <w:b/>
          <w:bCs/>
          <w:color w:val="46463B"/>
          <w:w w:val="75"/>
          <w:sz w:val="16"/>
          <w:szCs w:val="16"/>
        </w:rPr>
        <w:t>MassHeatth</w:t>
      </w:r>
      <w:r>
        <w:rPr>
          <w:rFonts w:ascii="Arial" w:hAnsi="Arial" w:cs="Arial"/>
          <w:b/>
          <w:bCs/>
          <w:color w:val="46463B"/>
          <w:spacing w:val="-2"/>
          <w:w w:val="75"/>
          <w:sz w:val="16"/>
          <w:szCs w:val="16"/>
        </w:rPr>
        <w:t xml:space="preserve"> </w:t>
      </w:r>
      <w:r>
        <w:rPr>
          <w:rFonts w:ascii="Arial" w:hAnsi="Arial" w:cs="Arial"/>
          <w:b/>
          <w:bCs/>
          <w:color w:val="46463B"/>
          <w:w w:val="75"/>
          <w:sz w:val="16"/>
          <w:szCs w:val="16"/>
        </w:rPr>
        <w:t>Medical</w:t>
      </w:r>
      <w:r>
        <w:rPr>
          <w:rFonts w:ascii="Arial" w:hAnsi="Arial" w:cs="Arial"/>
          <w:b/>
          <w:bCs/>
          <w:color w:val="46463B"/>
          <w:spacing w:val="-11"/>
          <w:w w:val="75"/>
          <w:sz w:val="16"/>
          <w:szCs w:val="16"/>
        </w:rPr>
        <w:t xml:space="preserve"> </w:t>
      </w:r>
      <w:r>
        <w:rPr>
          <w:rFonts w:ascii="Arial" w:hAnsi="Arial" w:cs="Arial"/>
          <w:b/>
          <w:bCs/>
          <w:color w:val="46463B"/>
          <w:w w:val="75"/>
          <w:sz w:val="16"/>
          <w:szCs w:val="16"/>
        </w:rPr>
        <w:t>Care</w:t>
      </w:r>
      <w:r>
        <w:rPr>
          <w:rFonts w:ascii="Arial" w:hAnsi="Arial" w:cs="Arial"/>
          <w:b/>
          <w:bCs/>
          <w:color w:val="46463B"/>
          <w:spacing w:val="-11"/>
          <w:w w:val="75"/>
          <w:sz w:val="16"/>
          <w:szCs w:val="16"/>
        </w:rPr>
        <w:t xml:space="preserve"> </w:t>
      </w:r>
      <w:r>
        <w:rPr>
          <w:rFonts w:ascii="Arial" w:hAnsi="Arial" w:cs="Arial"/>
          <w:b/>
          <w:bCs/>
          <w:color w:val="46463B"/>
          <w:w w:val="75"/>
          <w:sz w:val="16"/>
          <w:szCs w:val="16"/>
        </w:rPr>
        <w:t>Advisory</w:t>
      </w:r>
      <w:r>
        <w:rPr>
          <w:rFonts w:ascii="Arial" w:hAnsi="Arial" w:cs="Arial"/>
          <w:b/>
          <w:bCs/>
          <w:color w:val="46463B"/>
          <w:spacing w:val="-3"/>
          <w:w w:val="75"/>
          <w:sz w:val="16"/>
          <w:szCs w:val="16"/>
        </w:rPr>
        <w:t xml:space="preserve"> </w:t>
      </w:r>
      <w:r>
        <w:rPr>
          <w:rFonts w:ascii="Arial" w:hAnsi="Arial" w:cs="Arial"/>
          <w:color w:val="46463B"/>
          <w:w w:val="75"/>
          <w:sz w:val="16"/>
          <w:szCs w:val="16"/>
        </w:rPr>
        <w:t>Committee</w:t>
      </w:r>
      <w:r>
        <w:rPr>
          <w:rFonts w:ascii="Arial" w:hAnsi="Arial" w:cs="Arial"/>
          <w:color w:val="46463B"/>
          <w:spacing w:val="-4"/>
          <w:w w:val="75"/>
          <w:sz w:val="16"/>
          <w:szCs w:val="16"/>
        </w:rPr>
        <w:t xml:space="preserve"> </w:t>
      </w:r>
      <w:r>
        <w:rPr>
          <w:rFonts w:ascii="Arial" w:hAnsi="Arial" w:cs="Arial"/>
          <w:color w:val="46463B"/>
          <w:w w:val="75"/>
          <w:sz w:val="16"/>
          <w:szCs w:val="16"/>
        </w:rPr>
        <w:t>and</w:t>
      </w:r>
    </w:p>
    <w:p w:rsidR="00610E6C" w:rsidRDefault="00610E6C">
      <w:pPr>
        <w:pStyle w:val="BodyText"/>
        <w:kinsoku w:val="0"/>
        <w:overflowPunct w:val="0"/>
        <w:spacing w:line="151" w:lineRule="exact"/>
        <w:ind w:left="199"/>
        <w:jc w:val="center"/>
        <w:rPr>
          <w:rFonts w:ascii="Times New Roman" w:hAnsi="Times New Roman" w:cs="Times New Roman"/>
          <w:b/>
          <w:bCs/>
          <w:color w:val="46463B"/>
          <w:w w:val="75"/>
          <w:sz w:val="17"/>
          <w:szCs w:val="17"/>
        </w:rPr>
      </w:pPr>
      <w:r>
        <w:rPr>
          <w:rFonts w:ascii="Arial" w:hAnsi="Arial" w:cs="Arial"/>
          <w:b/>
          <w:bCs/>
          <w:color w:val="46463B"/>
          <w:w w:val="75"/>
          <w:sz w:val="16"/>
          <w:szCs w:val="16"/>
        </w:rPr>
        <w:t xml:space="preserve">the Massffeallh Payment Polley </w:t>
      </w:r>
      <w:r>
        <w:rPr>
          <w:rFonts w:ascii="Times New Roman" w:hAnsi="Times New Roman" w:cs="Times New Roman"/>
          <w:b/>
          <w:bCs/>
          <w:color w:val="46463B"/>
          <w:w w:val="75"/>
          <w:sz w:val="16"/>
          <w:szCs w:val="16"/>
        </w:rPr>
        <w:t xml:space="preserve">Advisory </w:t>
      </w:r>
      <w:r>
        <w:rPr>
          <w:rFonts w:ascii="Times New Roman" w:hAnsi="Times New Roman" w:cs="Times New Roman"/>
          <w:b/>
          <w:bCs/>
          <w:color w:val="46463B"/>
          <w:w w:val="75"/>
          <w:sz w:val="17"/>
          <w:szCs w:val="17"/>
        </w:rPr>
        <w:t>Board:</w:t>
      </w:r>
    </w:p>
    <w:p w:rsidR="00610E6C" w:rsidRDefault="00610E6C">
      <w:pPr>
        <w:pStyle w:val="BodyText"/>
        <w:kinsoku w:val="0"/>
        <w:overflowPunct w:val="0"/>
        <w:spacing w:line="164" w:lineRule="exact"/>
        <w:ind w:left="284"/>
        <w:jc w:val="center"/>
        <w:rPr>
          <w:rFonts w:ascii="Arial" w:hAnsi="Arial" w:cs="Arial"/>
          <w:b/>
          <w:bCs/>
          <w:color w:val="46463B"/>
          <w:w w:val="75"/>
          <w:sz w:val="16"/>
          <w:szCs w:val="16"/>
        </w:rPr>
      </w:pPr>
      <w:r>
        <w:rPr>
          <w:rFonts w:ascii="Arial" w:hAnsi="Arial" w:cs="Arial"/>
          <w:b/>
          <w:bCs/>
          <w:color w:val="46463B"/>
          <w:w w:val="75"/>
          <w:sz w:val="16"/>
          <w:szCs w:val="16"/>
        </w:rPr>
        <w:t xml:space="preserve">Date: Friday, </w:t>
      </w:r>
      <w:r>
        <w:rPr>
          <w:rFonts w:ascii="Times New Roman" w:hAnsi="Times New Roman" w:cs="Times New Roman"/>
          <w:b/>
          <w:bCs/>
          <w:color w:val="46463B"/>
          <w:w w:val="75"/>
          <w:sz w:val="18"/>
          <w:szCs w:val="18"/>
        </w:rPr>
        <w:t xml:space="preserve">June </w:t>
      </w:r>
      <w:r>
        <w:rPr>
          <w:rFonts w:ascii="Arial" w:hAnsi="Arial" w:cs="Arial"/>
          <w:b/>
          <w:bCs/>
          <w:color w:val="46463B"/>
          <w:w w:val="75"/>
          <w:sz w:val="16"/>
          <w:szCs w:val="16"/>
        </w:rPr>
        <w:t>24, 2016</w:t>
      </w:r>
    </w:p>
    <w:p w:rsidR="00610E6C" w:rsidRDefault="00610E6C">
      <w:pPr>
        <w:pStyle w:val="BodyText"/>
        <w:kinsoku w:val="0"/>
        <w:overflowPunct w:val="0"/>
        <w:spacing w:line="155" w:lineRule="exact"/>
        <w:ind w:left="296"/>
        <w:jc w:val="center"/>
        <w:rPr>
          <w:rFonts w:ascii="Arial" w:hAnsi="Arial" w:cs="Arial"/>
          <w:b/>
          <w:bCs/>
          <w:color w:val="46463B"/>
          <w:w w:val="80"/>
          <w:sz w:val="16"/>
          <w:szCs w:val="16"/>
        </w:rPr>
      </w:pPr>
      <w:r>
        <w:rPr>
          <w:rFonts w:ascii="Arial" w:hAnsi="Arial" w:cs="Arial"/>
          <w:color w:val="46463B"/>
          <w:w w:val="80"/>
          <w:sz w:val="16"/>
          <w:szCs w:val="16"/>
        </w:rPr>
        <w:t xml:space="preserve">Time: </w:t>
      </w:r>
      <w:r>
        <w:rPr>
          <w:rFonts w:ascii="Times New Roman" w:hAnsi="Times New Roman" w:cs="Times New Roman"/>
          <w:b/>
          <w:bCs/>
          <w:color w:val="46463B"/>
          <w:w w:val="80"/>
          <w:sz w:val="17"/>
          <w:szCs w:val="17"/>
        </w:rPr>
        <w:t xml:space="preserve">2:30 </w:t>
      </w:r>
      <w:r>
        <w:rPr>
          <w:rFonts w:ascii="Arial" w:hAnsi="Arial" w:cs="Arial"/>
          <w:b/>
          <w:bCs/>
          <w:color w:val="46463B"/>
          <w:w w:val="80"/>
          <w:sz w:val="16"/>
          <w:szCs w:val="16"/>
        </w:rPr>
        <w:t xml:space="preserve">pm </w:t>
      </w:r>
      <w:r>
        <w:rPr>
          <w:rFonts w:ascii="Arial" w:hAnsi="Arial" w:cs="Arial"/>
          <w:color w:val="46463B"/>
          <w:w w:val="80"/>
          <w:sz w:val="16"/>
          <w:szCs w:val="16"/>
        </w:rPr>
        <w:t xml:space="preserve">- </w:t>
      </w:r>
      <w:r>
        <w:rPr>
          <w:rFonts w:ascii="Times New Roman" w:hAnsi="Times New Roman" w:cs="Times New Roman"/>
          <w:b/>
          <w:bCs/>
          <w:color w:val="46463B"/>
          <w:w w:val="80"/>
          <w:sz w:val="17"/>
          <w:szCs w:val="17"/>
        </w:rPr>
        <w:t xml:space="preserve">4:00 </w:t>
      </w:r>
      <w:r>
        <w:rPr>
          <w:rFonts w:ascii="Arial" w:hAnsi="Arial" w:cs="Arial"/>
          <w:b/>
          <w:bCs/>
          <w:color w:val="46463B"/>
          <w:w w:val="80"/>
          <w:sz w:val="16"/>
          <w:szCs w:val="16"/>
        </w:rPr>
        <w:t>pm</w:t>
      </w:r>
    </w:p>
    <w:p w:rsidR="00610E6C" w:rsidRDefault="00610E6C">
      <w:pPr>
        <w:pStyle w:val="BodyText"/>
        <w:kinsoku w:val="0"/>
        <w:overflowPunct w:val="0"/>
        <w:spacing w:line="106" w:lineRule="exact"/>
        <w:ind w:left="293"/>
        <w:jc w:val="center"/>
        <w:rPr>
          <w:rFonts w:ascii="Arial" w:hAnsi="Arial" w:cs="Arial"/>
          <w:b/>
          <w:bCs/>
          <w:color w:val="46463B"/>
          <w:w w:val="75"/>
          <w:sz w:val="16"/>
          <w:szCs w:val="16"/>
        </w:rPr>
      </w:pPr>
      <w:r>
        <w:rPr>
          <w:rFonts w:ascii="Arial" w:hAnsi="Arial" w:cs="Arial"/>
          <w:b/>
          <w:bCs/>
          <w:color w:val="46463B"/>
          <w:w w:val="75"/>
          <w:sz w:val="16"/>
          <w:szCs w:val="16"/>
        </w:rPr>
        <w:t xml:space="preserve">Location: </w:t>
      </w:r>
      <w:r>
        <w:rPr>
          <w:rFonts w:ascii="Times New Roman" w:hAnsi="Times New Roman" w:cs="Times New Roman"/>
          <w:color w:val="46463B"/>
          <w:w w:val="75"/>
          <w:sz w:val="17"/>
          <w:szCs w:val="17"/>
        </w:rPr>
        <w:t>1</w:t>
      </w:r>
      <w:r>
        <w:rPr>
          <w:rFonts w:ascii="Arial" w:hAnsi="Arial" w:cs="Arial"/>
          <w:b/>
          <w:bCs/>
          <w:color w:val="46463B"/>
          <w:w w:val="75"/>
          <w:sz w:val="16"/>
          <w:szCs w:val="16"/>
        </w:rPr>
        <w:t xml:space="preserve">Ashburton Pfaca, </w:t>
      </w:r>
      <w:r>
        <w:rPr>
          <w:rFonts w:ascii="Times New Roman" w:hAnsi="Times New Roman" w:cs="Times New Roman"/>
          <w:b/>
          <w:bCs/>
          <w:color w:val="46463B"/>
          <w:w w:val="75"/>
          <w:sz w:val="17"/>
          <w:szCs w:val="17"/>
        </w:rPr>
        <w:t xml:space="preserve">21st </w:t>
      </w:r>
      <w:r>
        <w:rPr>
          <w:rFonts w:ascii="Arial" w:hAnsi="Arial" w:cs="Arial"/>
          <w:b/>
          <w:bCs/>
          <w:color w:val="46463B"/>
          <w:w w:val="75"/>
          <w:sz w:val="16"/>
          <w:szCs w:val="16"/>
        </w:rPr>
        <w:t>Floor, Boston MA</w:t>
      </w:r>
    </w:p>
    <w:p w:rsidR="00610E6C" w:rsidRDefault="00610E6C">
      <w:pPr>
        <w:pStyle w:val="BodyText"/>
        <w:kinsoku w:val="0"/>
        <w:overflowPunct w:val="0"/>
        <w:spacing w:before="5" w:line="199" w:lineRule="auto"/>
        <w:ind w:left="230" w:right="79"/>
        <w:jc w:val="center"/>
        <w:rPr>
          <w:rFonts w:ascii="Arial" w:hAnsi="Arial" w:cs="Arial"/>
          <w:color w:val="46463B"/>
          <w:w w:val="80"/>
          <w:sz w:val="16"/>
          <w:szCs w:val="16"/>
        </w:rPr>
      </w:pPr>
      <w:r>
        <w:rPr>
          <w:rFonts w:ascii="Times New Roman" w:hAnsi="Times New Roman" w:cs="Times New Roman"/>
          <w:sz w:val="24"/>
          <w:szCs w:val="24"/>
        </w:rPr>
        <w:br w:type="column"/>
      </w:r>
      <w:r>
        <w:rPr>
          <w:rFonts w:ascii="Arial" w:hAnsi="Arial" w:cs="Arial"/>
          <w:color w:val="46463B"/>
          <w:spacing w:val="-16"/>
          <w:w w:val="85"/>
          <w:sz w:val="16"/>
          <w:szCs w:val="16"/>
        </w:rPr>
        <w:lastRenderedPageBreak/>
        <w:t>In</w:t>
      </w:r>
      <w:r>
        <w:rPr>
          <w:rFonts w:ascii="Arial" w:hAnsi="Arial" w:cs="Arial"/>
          <w:color w:val="46463B"/>
          <w:spacing w:val="-31"/>
          <w:w w:val="85"/>
          <w:sz w:val="16"/>
          <w:szCs w:val="16"/>
        </w:rPr>
        <w:t xml:space="preserve"> </w:t>
      </w:r>
      <w:r>
        <w:rPr>
          <w:rFonts w:ascii="Arial" w:hAnsi="Arial" w:cs="Arial"/>
          <w:color w:val="46463B"/>
          <w:w w:val="85"/>
          <w:sz w:val="16"/>
          <w:szCs w:val="16"/>
        </w:rPr>
        <w:t>Book</w:t>
      </w:r>
      <w:r>
        <w:rPr>
          <w:rFonts w:ascii="Arial" w:hAnsi="Arial" w:cs="Arial"/>
          <w:color w:val="46463B"/>
          <w:spacing w:val="-26"/>
          <w:w w:val="85"/>
          <w:sz w:val="16"/>
          <w:szCs w:val="16"/>
        </w:rPr>
        <w:t xml:space="preserve"> </w:t>
      </w:r>
      <w:r>
        <w:rPr>
          <w:rFonts w:ascii="Arial" w:hAnsi="Arial" w:cs="Arial"/>
          <w:color w:val="46463B"/>
          <w:w w:val="85"/>
          <w:sz w:val="16"/>
          <w:szCs w:val="16"/>
        </w:rPr>
        <w:t>20730,</w:t>
      </w:r>
      <w:r>
        <w:rPr>
          <w:rFonts w:ascii="Arial" w:hAnsi="Arial" w:cs="Arial"/>
          <w:color w:val="46463B"/>
          <w:spacing w:val="-23"/>
          <w:w w:val="85"/>
          <w:sz w:val="16"/>
          <w:szCs w:val="16"/>
        </w:rPr>
        <w:t xml:space="preserve"> </w:t>
      </w:r>
      <w:r>
        <w:rPr>
          <w:rFonts w:ascii="Arial" w:hAnsi="Arial" w:cs="Arial"/>
          <w:color w:val="46463B"/>
          <w:w w:val="85"/>
          <w:sz w:val="16"/>
          <w:szCs w:val="16"/>
        </w:rPr>
        <w:t>Page</w:t>
      </w:r>
      <w:r>
        <w:rPr>
          <w:rFonts w:ascii="Arial" w:hAnsi="Arial" w:cs="Arial"/>
          <w:color w:val="46463B"/>
          <w:spacing w:val="-25"/>
          <w:w w:val="85"/>
          <w:sz w:val="16"/>
          <w:szCs w:val="16"/>
        </w:rPr>
        <w:t xml:space="preserve"> </w:t>
      </w:r>
      <w:r>
        <w:rPr>
          <w:rFonts w:ascii="Arial" w:hAnsi="Arial" w:cs="Arial"/>
          <w:color w:val="46463B"/>
          <w:w w:val="85"/>
          <w:sz w:val="16"/>
          <w:szCs w:val="16"/>
        </w:rPr>
        <w:t>56.</w:t>
      </w:r>
      <w:r>
        <w:rPr>
          <w:rFonts w:ascii="Arial" w:hAnsi="Arial" w:cs="Arial"/>
          <w:color w:val="46463B"/>
          <w:spacing w:val="-13"/>
          <w:w w:val="85"/>
          <w:sz w:val="16"/>
          <w:szCs w:val="16"/>
        </w:rPr>
        <w:t xml:space="preserve"> </w:t>
      </w:r>
      <w:r>
        <w:rPr>
          <w:rFonts w:ascii="Times New Roman" w:hAnsi="Times New Roman" w:cs="Times New Roman"/>
          <w:color w:val="46463B"/>
          <w:w w:val="85"/>
          <w:sz w:val="17"/>
          <w:szCs w:val="17"/>
        </w:rPr>
        <w:t>See</w:t>
      </w:r>
      <w:r>
        <w:rPr>
          <w:rFonts w:ascii="Times New Roman" w:hAnsi="Times New Roman" w:cs="Times New Roman"/>
          <w:color w:val="46463B"/>
          <w:spacing w:val="-24"/>
          <w:w w:val="85"/>
          <w:sz w:val="17"/>
          <w:szCs w:val="17"/>
        </w:rPr>
        <w:t xml:space="preserve"> </w:t>
      </w:r>
      <w:r>
        <w:rPr>
          <w:rFonts w:ascii="Arial" w:hAnsi="Arial" w:cs="Arial"/>
          <w:color w:val="46463B"/>
          <w:w w:val="85"/>
          <w:sz w:val="16"/>
          <w:szCs w:val="16"/>
        </w:rPr>
        <w:t>also</w:t>
      </w:r>
      <w:r>
        <w:rPr>
          <w:rFonts w:ascii="Arial" w:hAnsi="Arial" w:cs="Arial"/>
          <w:color w:val="46463B"/>
          <w:spacing w:val="-23"/>
          <w:w w:val="85"/>
          <w:sz w:val="16"/>
          <w:szCs w:val="16"/>
        </w:rPr>
        <w:t xml:space="preserve"> </w:t>
      </w:r>
      <w:r>
        <w:rPr>
          <w:rFonts w:ascii="Times New Roman" w:hAnsi="Times New Roman" w:cs="Times New Roman"/>
          <w:color w:val="46463B"/>
          <w:w w:val="85"/>
          <w:sz w:val="16"/>
          <w:szCs w:val="16"/>
        </w:rPr>
        <w:t>deed</w:t>
      </w:r>
      <w:r>
        <w:rPr>
          <w:rFonts w:ascii="Times New Roman" w:hAnsi="Times New Roman" w:cs="Times New Roman"/>
          <w:color w:val="46463B"/>
          <w:spacing w:val="-18"/>
          <w:w w:val="85"/>
          <w:sz w:val="16"/>
          <w:szCs w:val="16"/>
        </w:rPr>
        <w:t xml:space="preserve"> </w:t>
      </w:r>
      <w:r>
        <w:rPr>
          <w:rFonts w:ascii="Arial" w:hAnsi="Arial" w:cs="Arial"/>
          <w:color w:val="46463B"/>
          <w:w w:val="85"/>
          <w:sz w:val="16"/>
          <w:szCs w:val="16"/>
        </w:rPr>
        <w:t>recorded</w:t>
      </w:r>
      <w:r>
        <w:rPr>
          <w:rFonts w:ascii="Arial" w:hAnsi="Arial" w:cs="Arial"/>
          <w:color w:val="46463B"/>
          <w:spacing w:val="-24"/>
          <w:w w:val="85"/>
          <w:sz w:val="16"/>
          <w:szCs w:val="16"/>
        </w:rPr>
        <w:t xml:space="preserve"> </w:t>
      </w:r>
      <w:r>
        <w:rPr>
          <w:rFonts w:ascii="Arial" w:hAnsi="Arial" w:cs="Arial"/>
          <w:color w:val="46463B"/>
          <w:spacing w:val="-21"/>
          <w:w w:val="85"/>
          <w:sz w:val="16"/>
          <w:szCs w:val="16"/>
        </w:rPr>
        <w:t>In</w:t>
      </w:r>
      <w:r>
        <w:rPr>
          <w:rFonts w:ascii="Arial" w:hAnsi="Arial" w:cs="Arial"/>
          <w:color w:val="46463B"/>
          <w:w w:val="83"/>
          <w:sz w:val="16"/>
          <w:szCs w:val="16"/>
        </w:rPr>
        <w:t xml:space="preserve"> </w:t>
      </w:r>
      <w:r>
        <w:rPr>
          <w:rFonts w:ascii="Arial" w:hAnsi="Arial" w:cs="Arial"/>
          <w:color w:val="46463B"/>
          <w:w w:val="80"/>
          <w:sz w:val="16"/>
          <w:szCs w:val="16"/>
        </w:rPr>
        <w:t>said</w:t>
      </w:r>
      <w:r>
        <w:rPr>
          <w:rFonts w:ascii="Arial" w:hAnsi="Arial" w:cs="Arial"/>
          <w:color w:val="46463B"/>
          <w:spacing w:val="-19"/>
          <w:w w:val="80"/>
          <w:sz w:val="16"/>
          <w:szCs w:val="16"/>
        </w:rPr>
        <w:t xml:space="preserve"> </w:t>
      </w:r>
      <w:r>
        <w:rPr>
          <w:rFonts w:ascii="Arial" w:hAnsi="Arial" w:cs="Arial"/>
          <w:color w:val="46463B"/>
          <w:w w:val="80"/>
          <w:sz w:val="16"/>
          <w:szCs w:val="16"/>
        </w:rPr>
        <w:t>Registry</w:t>
      </w:r>
      <w:r>
        <w:rPr>
          <w:rFonts w:ascii="Arial" w:hAnsi="Arial" w:cs="Arial"/>
          <w:color w:val="46463B"/>
          <w:spacing w:val="-17"/>
          <w:w w:val="80"/>
          <w:sz w:val="16"/>
          <w:szCs w:val="16"/>
        </w:rPr>
        <w:t xml:space="preserve"> </w:t>
      </w:r>
      <w:r>
        <w:rPr>
          <w:rFonts w:ascii="Arial" w:hAnsi="Arial" w:cs="Arial"/>
          <w:color w:val="46463B"/>
          <w:w w:val="80"/>
          <w:sz w:val="16"/>
          <w:szCs w:val="16"/>
        </w:rPr>
        <w:t>of</w:t>
      </w:r>
      <w:r>
        <w:rPr>
          <w:rFonts w:ascii="Arial" w:hAnsi="Arial" w:cs="Arial"/>
          <w:color w:val="46463B"/>
          <w:spacing w:val="-16"/>
          <w:w w:val="80"/>
          <w:sz w:val="16"/>
          <w:szCs w:val="16"/>
        </w:rPr>
        <w:t xml:space="preserve"> </w:t>
      </w:r>
      <w:r>
        <w:rPr>
          <w:rFonts w:ascii="Arial" w:hAnsi="Arial" w:cs="Arial"/>
          <w:color w:val="46463B"/>
          <w:w w:val="80"/>
          <w:sz w:val="16"/>
          <w:szCs w:val="16"/>
        </w:rPr>
        <w:t>Deeds</w:t>
      </w:r>
      <w:r>
        <w:rPr>
          <w:rFonts w:ascii="Arial" w:hAnsi="Arial" w:cs="Arial"/>
          <w:color w:val="46463B"/>
          <w:spacing w:val="-16"/>
          <w:w w:val="80"/>
          <w:sz w:val="16"/>
          <w:szCs w:val="16"/>
        </w:rPr>
        <w:t xml:space="preserve"> </w:t>
      </w:r>
      <w:r>
        <w:rPr>
          <w:rFonts w:ascii="Arial" w:hAnsi="Arial" w:cs="Arial"/>
          <w:color w:val="46463B"/>
          <w:spacing w:val="-21"/>
          <w:w w:val="80"/>
          <w:sz w:val="16"/>
          <w:szCs w:val="16"/>
        </w:rPr>
        <w:t>In</w:t>
      </w:r>
      <w:r>
        <w:rPr>
          <w:rFonts w:ascii="Arial" w:hAnsi="Arial" w:cs="Arial"/>
          <w:color w:val="46463B"/>
          <w:spacing w:val="-23"/>
          <w:w w:val="80"/>
          <w:sz w:val="16"/>
          <w:szCs w:val="16"/>
        </w:rPr>
        <w:t xml:space="preserve"> </w:t>
      </w:r>
      <w:r>
        <w:rPr>
          <w:rFonts w:ascii="Arial" w:hAnsi="Arial" w:cs="Arial"/>
          <w:color w:val="46463B"/>
          <w:w w:val="80"/>
          <w:sz w:val="16"/>
          <w:szCs w:val="16"/>
        </w:rPr>
        <w:t>Book</w:t>
      </w:r>
      <w:r>
        <w:rPr>
          <w:rFonts w:ascii="Arial" w:hAnsi="Arial" w:cs="Arial"/>
          <w:color w:val="46463B"/>
          <w:spacing w:val="-20"/>
          <w:w w:val="80"/>
          <w:sz w:val="16"/>
          <w:szCs w:val="16"/>
        </w:rPr>
        <w:t xml:space="preserve"> </w:t>
      </w:r>
      <w:r>
        <w:rPr>
          <w:rFonts w:ascii="Arial" w:hAnsi="Arial" w:cs="Arial"/>
          <w:color w:val="46463B"/>
          <w:w w:val="80"/>
          <w:sz w:val="16"/>
          <w:szCs w:val="16"/>
        </w:rPr>
        <w:t>27200,</w:t>
      </w:r>
      <w:r>
        <w:rPr>
          <w:rFonts w:ascii="Arial" w:hAnsi="Arial" w:cs="Arial"/>
          <w:color w:val="46463B"/>
          <w:spacing w:val="-16"/>
          <w:w w:val="80"/>
          <w:sz w:val="16"/>
          <w:szCs w:val="16"/>
        </w:rPr>
        <w:t xml:space="preserve"> </w:t>
      </w:r>
      <w:r>
        <w:rPr>
          <w:rFonts w:ascii="Arial" w:hAnsi="Arial" w:cs="Arial"/>
          <w:color w:val="46463B"/>
          <w:w w:val="80"/>
          <w:sz w:val="16"/>
          <w:szCs w:val="16"/>
        </w:rPr>
        <w:t>Page</w:t>
      </w:r>
      <w:r>
        <w:rPr>
          <w:rFonts w:ascii="Arial" w:hAnsi="Arial" w:cs="Arial"/>
          <w:color w:val="46463B"/>
          <w:spacing w:val="-19"/>
          <w:w w:val="80"/>
          <w:sz w:val="16"/>
          <w:szCs w:val="16"/>
        </w:rPr>
        <w:t xml:space="preserve"> </w:t>
      </w:r>
      <w:r>
        <w:rPr>
          <w:rFonts w:ascii="Arial" w:hAnsi="Arial" w:cs="Arial"/>
          <w:color w:val="46463B"/>
          <w:w w:val="80"/>
          <w:sz w:val="16"/>
          <w:szCs w:val="16"/>
        </w:rPr>
        <w:t>159.</w:t>
      </w:r>
    </w:p>
    <w:p w:rsidR="00610E6C" w:rsidRDefault="00610E6C">
      <w:pPr>
        <w:pStyle w:val="BodyText"/>
        <w:kinsoku w:val="0"/>
        <w:overflowPunct w:val="0"/>
        <w:spacing w:line="154" w:lineRule="exact"/>
        <w:ind w:left="172" w:hanging="10"/>
        <w:rPr>
          <w:rFonts w:ascii="Arial" w:hAnsi="Arial" w:cs="Arial"/>
          <w:color w:val="46463B"/>
          <w:w w:val="80"/>
          <w:sz w:val="16"/>
          <w:szCs w:val="16"/>
        </w:rPr>
      </w:pPr>
      <w:r>
        <w:rPr>
          <w:rFonts w:ascii="Arial" w:hAnsi="Arial" w:cs="Arial"/>
          <w:color w:val="46463B"/>
          <w:w w:val="80"/>
          <w:sz w:val="16"/>
          <w:szCs w:val="16"/>
        </w:rPr>
        <w:t>The</w:t>
      </w:r>
      <w:r>
        <w:rPr>
          <w:rFonts w:ascii="Arial" w:hAnsi="Arial" w:cs="Arial"/>
          <w:color w:val="46463B"/>
          <w:spacing w:val="-20"/>
          <w:w w:val="80"/>
          <w:sz w:val="16"/>
          <w:szCs w:val="16"/>
        </w:rPr>
        <w:t xml:space="preserve"> </w:t>
      </w:r>
      <w:r>
        <w:rPr>
          <w:rFonts w:ascii="Arial" w:hAnsi="Arial" w:cs="Arial"/>
          <w:color w:val="46463B"/>
          <w:w w:val="80"/>
          <w:sz w:val="16"/>
          <w:szCs w:val="16"/>
        </w:rPr>
        <w:t>premises</w:t>
      </w:r>
      <w:r>
        <w:rPr>
          <w:rFonts w:ascii="Arial" w:hAnsi="Arial" w:cs="Arial"/>
          <w:color w:val="46463B"/>
          <w:spacing w:val="-20"/>
          <w:w w:val="80"/>
          <w:sz w:val="16"/>
          <w:szCs w:val="16"/>
        </w:rPr>
        <w:t xml:space="preserve"> </w:t>
      </w:r>
      <w:r>
        <w:rPr>
          <w:rFonts w:ascii="Arial" w:hAnsi="Arial" w:cs="Arial"/>
          <w:b/>
          <w:bCs/>
          <w:color w:val="46463B"/>
          <w:w w:val="80"/>
          <w:sz w:val="17"/>
          <w:szCs w:val="17"/>
        </w:rPr>
        <w:t>will</w:t>
      </w:r>
      <w:r>
        <w:rPr>
          <w:rFonts w:ascii="Arial" w:hAnsi="Arial" w:cs="Arial"/>
          <w:b/>
          <w:bCs/>
          <w:color w:val="46463B"/>
          <w:spacing w:val="-21"/>
          <w:w w:val="80"/>
          <w:sz w:val="17"/>
          <w:szCs w:val="17"/>
        </w:rPr>
        <w:t xml:space="preserve"> </w:t>
      </w:r>
      <w:r>
        <w:rPr>
          <w:rFonts w:ascii="Times New Roman" w:hAnsi="Times New Roman" w:cs="Times New Roman"/>
          <w:b/>
          <w:bCs/>
          <w:color w:val="46463B"/>
          <w:w w:val="80"/>
          <w:sz w:val="18"/>
          <w:szCs w:val="18"/>
        </w:rPr>
        <w:t>be</w:t>
      </w:r>
      <w:r>
        <w:rPr>
          <w:rFonts w:ascii="Times New Roman" w:hAnsi="Times New Roman" w:cs="Times New Roman"/>
          <w:b/>
          <w:bCs/>
          <w:color w:val="46463B"/>
          <w:spacing w:val="-22"/>
          <w:w w:val="80"/>
          <w:sz w:val="18"/>
          <w:szCs w:val="18"/>
        </w:rPr>
        <w:t xml:space="preserve"> </w:t>
      </w:r>
      <w:r>
        <w:rPr>
          <w:rFonts w:ascii="Times New Roman" w:hAnsi="Times New Roman" w:cs="Times New Roman"/>
          <w:color w:val="46463B"/>
          <w:w w:val="80"/>
          <w:sz w:val="16"/>
          <w:szCs w:val="16"/>
        </w:rPr>
        <w:t>sold</w:t>
      </w:r>
      <w:r>
        <w:rPr>
          <w:rFonts w:ascii="Times New Roman" w:hAnsi="Times New Roman" w:cs="Times New Roman"/>
          <w:color w:val="46463B"/>
          <w:spacing w:val="-14"/>
          <w:w w:val="80"/>
          <w:sz w:val="16"/>
          <w:szCs w:val="16"/>
        </w:rPr>
        <w:t xml:space="preserve"> </w:t>
      </w:r>
      <w:r>
        <w:rPr>
          <w:rFonts w:ascii="Arial" w:hAnsi="Arial" w:cs="Arial"/>
          <w:color w:val="46463B"/>
          <w:w w:val="80"/>
          <w:sz w:val="16"/>
          <w:szCs w:val="16"/>
        </w:rPr>
        <w:t>subject</w:t>
      </w:r>
      <w:r>
        <w:rPr>
          <w:rFonts w:ascii="Arial" w:hAnsi="Arial" w:cs="Arial"/>
          <w:color w:val="46463B"/>
          <w:spacing w:val="-22"/>
          <w:w w:val="80"/>
          <w:sz w:val="16"/>
          <w:szCs w:val="16"/>
        </w:rPr>
        <w:t xml:space="preserve"> </w:t>
      </w:r>
      <w:r>
        <w:rPr>
          <w:rFonts w:ascii="Arial" w:hAnsi="Arial" w:cs="Arial"/>
          <w:color w:val="46463B"/>
          <w:w w:val="80"/>
          <w:sz w:val="16"/>
          <w:szCs w:val="16"/>
        </w:rPr>
        <w:t>to</w:t>
      </w:r>
      <w:r>
        <w:rPr>
          <w:rFonts w:ascii="Arial" w:hAnsi="Arial" w:cs="Arial"/>
          <w:color w:val="46463B"/>
          <w:spacing w:val="-22"/>
          <w:w w:val="80"/>
          <w:sz w:val="16"/>
          <w:szCs w:val="16"/>
        </w:rPr>
        <w:t xml:space="preserve"> </w:t>
      </w:r>
      <w:r>
        <w:rPr>
          <w:rFonts w:ascii="Arial" w:hAnsi="Arial" w:cs="Arial"/>
          <w:color w:val="46463B"/>
          <w:w w:val="80"/>
          <w:sz w:val="16"/>
          <w:szCs w:val="16"/>
        </w:rPr>
        <w:t>any</w:t>
      </w:r>
      <w:r>
        <w:rPr>
          <w:rFonts w:ascii="Arial" w:hAnsi="Arial" w:cs="Arial"/>
          <w:color w:val="46463B"/>
          <w:spacing w:val="-21"/>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4"/>
          <w:w w:val="80"/>
          <w:sz w:val="16"/>
          <w:szCs w:val="16"/>
        </w:rPr>
        <w:t xml:space="preserve"> </w:t>
      </w:r>
      <w:r>
        <w:rPr>
          <w:rFonts w:ascii="Arial" w:hAnsi="Arial" w:cs="Arial"/>
          <w:color w:val="46463B"/>
          <w:w w:val="80"/>
          <w:sz w:val="16"/>
          <w:szCs w:val="16"/>
        </w:rPr>
        <w:t>all</w:t>
      </w:r>
      <w:r>
        <w:rPr>
          <w:rFonts w:ascii="Arial" w:hAnsi="Arial" w:cs="Arial"/>
          <w:color w:val="46463B"/>
          <w:spacing w:val="-22"/>
          <w:w w:val="80"/>
          <w:sz w:val="16"/>
          <w:szCs w:val="16"/>
        </w:rPr>
        <w:t xml:space="preserve"> </w:t>
      </w:r>
      <w:r>
        <w:rPr>
          <w:rFonts w:ascii="Arial" w:hAnsi="Arial" w:cs="Arial"/>
          <w:color w:val="46463B"/>
          <w:w w:val="80"/>
          <w:sz w:val="16"/>
          <w:szCs w:val="16"/>
        </w:rPr>
        <w:t>unpaid</w:t>
      </w:r>
    </w:p>
    <w:p w:rsidR="00610E6C" w:rsidRDefault="00610E6C">
      <w:pPr>
        <w:pStyle w:val="BodyText"/>
        <w:kinsoku w:val="0"/>
        <w:overflowPunct w:val="0"/>
        <w:spacing w:before="11" w:line="154" w:lineRule="exact"/>
        <w:ind w:left="115" w:firstLine="14"/>
        <w:jc w:val="center"/>
        <w:rPr>
          <w:rFonts w:ascii="Arial" w:hAnsi="Arial" w:cs="Arial"/>
          <w:color w:val="46463B"/>
          <w:w w:val="75"/>
          <w:sz w:val="16"/>
          <w:szCs w:val="16"/>
        </w:rPr>
      </w:pPr>
      <w:r>
        <w:rPr>
          <w:rFonts w:ascii="Arial" w:hAnsi="Arial" w:cs="Arial"/>
          <w:color w:val="46463B"/>
          <w:w w:val="75"/>
          <w:sz w:val="16"/>
          <w:szCs w:val="16"/>
        </w:rPr>
        <w:t xml:space="preserve">truces </w:t>
      </w:r>
      <w:r>
        <w:rPr>
          <w:rFonts w:ascii="Times New Roman" w:hAnsi="Times New Roman" w:cs="Times New Roman"/>
          <w:color w:val="46463B"/>
          <w:w w:val="75"/>
          <w:sz w:val="16"/>
          <w:szCs w:val="16"/>
        </w:rPr>
        <w:t xml:space="preserve">and </w:t>
      </w:r>
      <w:r>
        <w:rPr>
          <w:rFonts w:ascii="Arial" w:hAnsi="Arial" w:cs="Arial"/>
          <w:color w:val="46463B"/>
          <w:w w:val="75"/>
          <w:sz w:val="16"/>
          <w:szCs w:val="16"/>
        </w:rPr>
        <w:t xml:space="preserve">other municipal assessments and liens, and subject </w:t>
      </w:r>
      <w:r>
        <w:rPr>
          <w:rFonts w:ascii="Arial" w:hAnsi="Arial" w:cs="Arial"/>
          <w:color w:val="46463B"/>
          <w:w w:val="75"/>
          <w:sz w:val="15"/>
          <w:szCs w:val="15"/>
        </w:rPr>
        <w:t xml:space="preserve">to </w:t>
      </w:r>
      <w:r>
        <w:rPr>
          <w:rFonts w:ascii="Arial" w:hAnsi="Arial" w:cs="Arial"/>
          <w:color w:val="46463B"/>
          <w:w w:val="75"/>
          <w:sz w:val="16"/>
          <w:szCs w:val="16"/>
        </w:rPr>
        <w:t>prior liens or other enforceable</w:t>
      </w:r>
      <w:r>
        <w:rPr>
          <w:rFonts w:ascii="Arial" w:hAnsi="Arial" w:cs="Arial"/>
          <w:color w:val="46463B"/>
          <w:spacing w:val="-21"/>
          <w:w w:val="75"/>
          <w:sz w:val="16"/>
          <w:szCs w:val="16"/>
        </w:rPr>
        <w:t xml:space="preserve"> </w:t>
      </w:r>
      <w:r>
        <w:rPr>
          <w:rFonts w:ascii="Arial" w:hAnsi="Arial" w:cs="Arial"/>
          <w:color w:val="46463B"/>
          <w:w w:val="75"/>
          <w:sz w:val="16"/>
          <w:szCs w:val="16"/>
        </w:rPr>
        <w:t>encumbrances</w:t>
      </w:r>
    </w:p>
    <w:p w:rsidR="00610E6C" w:rsidRDefault="00610E6C">
      <w:pPr>
        <w:pStyle w:val="BodyText"/>
        <w:kinsoku w:val="0"/>
        <w:overflowPunct w:val="0"/>
        <w:spacing w:line="163" w:lineRule="exact"/>
        <w:ind w:left="168"/>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Phone: 781-790-7800</w:t>
      </w:r>
    </w:p>
    <w:p w:rsidR="00610E6C" w:rsidRDefault="00610E6C">
      <w:pPr>
        <w:pStyle w:val="BodyText"/>
        <w:kinsoku w:val="0"/>
        <w:overflowPunct w:val="0"/>
        <w:spacing w:line="171" w:lineRule="exact"/>
        <w:ind w:left="163"/>
        <w:rPr>
          <w:rFonts w:ascii="Arial" w:hAnsi="Arial" w:cs="Arial"/>
          <w:color w:val="46463B"/>
          <w:w w:val="90"/>
          <w:sz w:val="16"/>
          <w:szCs w:val="16"/>
        </w:rPr>
      </w:pPr>
      <w:r>
        <w:rPr>
          <w:rFonts w:ascii="Arial" w:hAnsi="Arial" w:cs="Arial"/>
          <w:color w:val="46463B"/>
          <w:w w:val="90"/>
          <w:sz w:val="16"/>
          <w:szCs w:val="16"/>
        </w:rPr>
        <w:t>676.0273</w:t>
      </w:r>
    </w:p>
    <w:p w:rsidR="00610E6C" w:rsidRDefault="00610E6C">
      <w:pPr>
        <w:pStyle w:val="BodyText"/>
        <w:kinsoku w:val="0"/>
        <w:overflowPunct w:val="0"/>
        <w:spacing w:before="128"/>
        <w:ind w:left="1118"/>
        <w:rPr>
          <w:rFonts w:ascii="Arial" w:hAnsi="Arial" w:cs="Arial"/>
          <w:color w:val="46463B"/>
          <w:w w:val="80"/>
          <w:sz w:val="16"/>
          <w:szCs w:val="16"/>
        </w:rPr>
      </w:pPr>
      <w:r>
        <w:rPr>
          <w:rFonts w:ascii="Arial" w:hAnsi="Arial" w:cs="Arial"/>
          <w:color w:val="46463B"/>
          <w:w w:val="80"/>
          <w:sz w:val="16"/>
          <w:szCs w:val="16"/>
        </w:rPr>
        <w:t>June 8, 15, 22, 2016</w:t>
      </w:r>
    </w:p>
    <w:p w:rsidR="00610E6C" w:rsidRDefault="00610E6C">
      <w:pPr>
        <w:pStyle w:val="BodyText"/>
        <w:kinsoku w:val="0"/>
        <w:overflowPunct w:val="0"/>
        <w:spacing w:before="128"/>
        <w:ind w:left="1118"/>
        <w:rPr>
          <w:rFonts w:ascii="Arial" w:hAnsi="Arial" w:cs="Arial"/>
          <w:color w:val="46463B"/>
          <w:w w:val="80"/>
          <w:sz w:val="16"/>
          <w:szCs w:val="16"/>
        </w:rPr>
        <w:sectPr w:rsidR="00610E6C">
          <w:type w:val="continuous"/>
          <w:pgSz w:w="15840" w:h="24480"/>
          <w:pgMar w:top="1420" w:right="100" w:bottom="280" w:left="0" w:header="720" w:footer="720" w:gutter="0"/>
          <w:cols w:num="4" w:space="720" w:equalWidth="0">
            <w:col w:w="5313" w:space="40"/>
            <w:col w:w="3292" w:space="40"/>
            <w:col w:w="3085" w:space="40"/>
            <w:col w:w="3930"/>
          </w:cols>
          <w:noEndnote/>
        </w:sectPr>
      </w:pPr>
    </w:p>
    <w:p w:rsidR="00610E6C" w:rsidRDefault="00610E6C">
      <w:pPr>
        <w:pStyle w:val="BodyText"/>
        <w:tabs>
          <w:tab w:val="left" w:pos="877"/>
        </w:tabs>
        <w:kinsoku w:val="0"/>
        <w:overflowPunct w:val="0"/>
        <w:spacing w:line="173" w:lineRule="exact"/>
        <w:ind w:right="52"/>
        <w:jc w:val="center"/>
        <w:rPr>
          <w:rFonts w:ascii="Times New Roman" w:hAnsi="Times New Roman" w:cs="Times New Roman"/>
          <w:color w:val="46463B"/>
          <w:sz w:val="23"/>
          <w:szCs w:val="23"/>
        </w:rPr>
      </w:pPr>
      <w:r>
        <w:rPr>
          <w:rFonts w:ascii="Times New Roman" w:hAnsi="Times New Roman" w:cs="Times New Roman"/>
          <w:color w:val="46463B"/>
          <w:sz w:val="23"/>
          <w:szCs w:val="23"/>
          <w:u w:val="thick" w:color="ACA8A3"/>
        </w:rPr>
        <w:lastRenderedPageBreak/>
        <w:t xml:space="preserve"> </w:t>
      </w:r>
      <w:r>
        <w:rPr>
          <w:rFonts w:ascii="Times New Roman" w:hAnsi="Times New Roman" w:cs="Times New Roman"/>
          <w:color w:val="46463B"/>
          <w:sz w:val="23"/>
          <w:szCs w:val="23"/>
          <w:u w:val="thick" w:color="ACA8A3"/>
        </w:rPr>
        <w:tab/>
      </w:r>
    </w:p>
    <w:p w:rsidR="00610E6C" w:rsidRDefault="00610E6C">
      <w:pPr>
        <w:pStyle w:val="BodyText"/>
        <w:kinsoku w:val="0"/>
        <w:overflowPunct w:val="0"/>
        <w:spacing w:before="1"/>
        <w:rPr>
          <w:rFonts w:ascii="Times New Roman" w:hAnsi="Times New Roman" w:cs="Times New Roman"/>
          <w:sz w:val="22"/>
          <w:szCs w:val="22"/>
        </w:rPr>
      </w:pPr>
    </w:p>
    <w:p w:rsidR="00610E6C" w:rsidRDefault="00610E6C">
      <w:pPr>
        <w:pStyle w:val="BodyText"/>
        <w:kinsoku w:val="0"/>
        <w:overflowPunct w:val="0"/>
        <w:spacing w:line="1104" w:lineRule="exact"/>
        <w:ind w:left="1113" w:right="-3"/>
        <w:rPr>
          <w:rFonts w:ascii="Arial" w:hAnsi="Arial" w:cs="Arial"/>
          <w:b/>
          <w:bCs/>
          <w:color w:val="46463B"/>
          <w:w w:val="70"/>
          <w:sz w:val="115"/>
          <w:szCs w:val="115"/>
        </w:rPr>
      </w:pPr>
      <w:r>
        <w:rPr>
          <w:rFonts w:ascii="Arial" w:hAnsi="Arial" w:cs="Arial"/>
          <w:b/>
          <w:bCs/>
          <w:color w:val="46463B"/>
          <w:w w:val="70"/>
          <w:sz w:val="115"/>
          <w:szCs w:val="115"/>
        </w:rPr>
        <w:t>LOOK</w:t>
      </w:r>
    </w:p>
    <w:p w:rsidR="00610E6C" w:rsidRDefault="00610E6C">
      <w:pPr>
        <w:pStyle w:val="BodyText"/>
        <w:kinsoku w:val="0"/>
        <w:overflowPunct w:val="0"/>
        <w:spacing w:line="1232" w:lineRule="exact"/>
        <w:ind w:left="1171" w:right="-3"/>
        <w:rPr>
          <w:rFonts w:ascii="Courier New" w:hAnsi="Courier New" w:cs="Courier New"/>
          <w:b/>
          <w:bCs/>
          <w:color w:val="46463B"/>
          <w:w w:val="65"/>
          <w:sz w:val="143"/>
          <w:szCs w:val="143"/>
        </w:rPr>
      </w:pPr>
      <w:r>
        <w:rPr>
          <w:rFonts w:ascii="Courier New" w:hAnsi="Courier New" w:cs="Courier New"/>
          <w:b/>
          <w:bCs/>
          <w:color w:val="46463B"/>
          <w:w w:val="65"/>
          <w:sz w:val="143"/>
          <w:szCs w:val="143"/>
        </w:rPr>
        <w:t>HERE</w:t>
      </w:r>
    </w:p>
    <w:p w:rsidR="00610E6C" w:rsidRDefault="00610E6C">
      <w:pPr>
        <w:pStyle w:val="BodyText"/>
        <w:kinsoku w:val="0"/>
        <w:overflowPunct w:val="0"/>
        <w:spacing w:line="520" w:lineRule="exact"/>
        <w:ind w:left="1190" w:right="-3"/>
        <w:rPr>
          <w:rFonts w:ascii="Arial" w:hAnsi="Arial" w:cs="Arial"/>
          <w:b/>
          <w:bCs/>
          <w:color w:val="46463B"/>
          <w:spacing w:val="-35"/>
          <w:w w:val="75"/>
          <w:sz w:val="60"/>
          <w:szCs w:val="60"/>
        </w:rPr>
      </w:pPr>
      <w:r>
        <w:rPr>
          <w:rFonts w:ascii="Arial" w:hAnsi="Arial" w:cs="Arial"/>
          <w:b/>
          <w:bCs/>
          <w:color w:val="46463B"/>
          <w:spacing w:val="-34"/>
          <w:w w:val="75"/>
          <w:sz w:val="60"/>
          <w:szCs w:val="60"/>
        </w:rPr>
        <w:t xml:space="preserve">Get </w:t>
      </w:r>
      <w:r>
        <w:rPr>
          <w:rFonts w:ascii="Arial" w:hAnsi="Arial" w:cs="Arial"/>
          <w:b/>
          <w:bCs/>
          <w:color w:val="46463B"/>
          <w:spacing w:val="-35"/>
          <w:w w:val="75"/>
          <w:sz w:val="60"/>
          <w:szCs w:val="60"/>
        </w:rPr>
        <w:t>Noticed!</w:t>
      </w:r>
    </w:p>
    <w:p w:rsidR="00610E6C" w:rsidRDefault="00610E6C">
      <w:pPr>
        <w:pStyle w:val="BodyText"/>
        <w:kinsoku w:val="0"/>
        <w:overflowPunct w:val="0"/>
        <w:spacing w:line="167" w:lineRule="exact"/>
        <w:ind w:left="7" w:right="15"/>
        <w:jc w:val="center"/>
        <w:rPr>
          <w:rFonts w:ascii="Times New Roman" w:hAnsi="Times New Roman" w:cs="Times New Roman"/>
          <w:color w:val="46463B"/>
          <w:w w:val="80"/>
          <w:sz w:val="23"/>
          <w:szCs w:val="23"/>
        </w:rPr>
      </w:pPr>
      <w:r>
        <w:rPr>
          <w:rFonts w:ascii="Times New Roman" w:hAnsi="Times New Roman" w:cs="Times New Roman"/>
          <w:sz w:val="24"/>
          <w:szCs w:val="24"/>
        </w:rPr>
        <w:br w:type="column"/>
      </w:r>
      <w:r>
        <w:rPr>
          <w:rFonts w:ascii="Times New Roman" w:hAnsi="Times New Roman" w:cs="Times New Roman"/>
          <w:color w:val="46463B"/>
          <w:w w:val="80"/>
          <w:sz w:val="23"/>
          <w:szCs w:val="23"/>
        </w:rPr>
        <w:lastRenderedPageBreak/>
        <w:t>FRONT PAGE NOTES</w:t>
      </w:r>
    </w:p>
    <w:p w:rsidR="00610E6C" w:rsidRDefault="00610E6C">
      <w:pPr>
        <w:pStyle w:val="BodyText"/>
        <w:kinsoku w:val="0"/>
        <w:overflowPunct w:val="0"/>
        <w:spacing w:line="232" w:lineRule="auto"/>
        <w:ind w:left="55" w:right="42" w:hanging="6"/>
        <w:jc w:val="center"/>
        <w:rPr>
          <w:rFonts w:ascii="Times New Roman" w:hAnsi="Times New Roman" w:cs="Times New Roman"/>
          <w:color w:val="46463B"/>
          <w:w w:val="75"/>
          <w:sz w:val="21"/>
          <w:szCs w:val="21"/>
        </w:rPr>
      </w:pPr>
      <w:r>
        <w:rPr>
          <w:rFonts w:ascii="Times New Roman" w:hAnsi="Times New Roman" w:cs="Times New Roman"/>
          <w:color w:val="46463B"/>
          <w:w w:val="80"/>
          <w:sz w:val="21"/>
          <w:szCs w:val="21"/>
        </w:rPr>
        <w:t>are a unique advertising opportunity that</w:t>
      </w:r>
      <w:r>
        <w:rPr>
          <w:rFonts w:ascii="Times New Roman" w:hAnsi="Times New Roman" w:cs="Times New Roman"/>
          <w:color w:val="46463B"/>
          <w:spacing w:val="-24"/>
          <w:w w:val="80"/>
          <w:sz w:val="21"/>
          <w:szCs w:val="21"/>
        </w:rPr>
        <w:t xml:space="preserve"> </w:t>
      </w:r>
      <w:r>
        <w:rPr>
          <w:rFonts w:ascii="Times New Roman" w:hAnsi="Times New Roman" w:cs="Times New Roman"/>
          <w:color w:val="46463B"/>
          <w:w w:val="80"/>
          <w:sz w:val="21"/>
          <w:szCs w:val="21"/>
        </w:rPr>
        <w:t>helps</w:t>
      </w:r>
      <w:r>
        <w:rPr>
          <w:rFonts w:ascii="Times New Roman" w:hAnsi="Times New Roman" w:cs="Times New Roman"/>
          <w:color w:val="46463B"/>
          <w:spacing w:val="-16"/>
          <w:w w:val="80"/>
          <w:sz w:val="21"/>
          <w:szCs w:val="21"/>
        </w:rPr>
        <w:t xml:space="preserve"> </w:t>
      </w:r>
      <w:r>
        <w:rPr>
          <w:rFonts w:ascii="Times New Roman" w:hAnsi="Times New Roman" w:cs="Times New Roman"/>
          <w:color w:val="46463B"/>
          <w:w w:val="80"/>
          <w:sz w:val="21"/>
          <w:szCs w:val="21"/>
        </w:rPr>
        <w:t>you</w:t>
      </w:r>
      <w:r>
        <w:rPr>
          <w:rFonts w:ascii="Times New Roman" w:hAnsi="Times New Roman" w:cs="Times New Roman"/>
          <w:color w:val="46463B"/>
          <w:w w:val="74"/>
          <w:sz w:val="21"/>
          <w:szCs w:val="21"/>
        </w:rPr>
        <w:t xml:space="preserve"> </w:t>
      </w:r>
      <w:r>
        <w:rPr>
          <w:rFonts w:ascii="Times New Roman" w:hAnsi="Times New Roman" w:cs="Times New Roman"/>
          <w:color w:val="46463B"/>
          <w:w w:val="80"/>
          <w:sz w:val="21"/>
          <w:szCs w:val="21"/>
        </w:rPr>
        <w:t>market</w:t>
      </w:r>
      <w:r>
        <w:rPr>
          <w:rFonts w:ascii="Times New Roman" w:hAnsi="Times New Roman" w:cs="Times New Roman"/>
          <w:color w:val="46463B"/>
          <w:spacing w:val="-17"/>
          <w:w w:val="80"/>
          <w:sz w:val="21"/>
          <w:szCs w:val="21"/>
        </w:rPr>
        <w:t xml:space="preserve"> </w:t>
      </w:r>
      <w:r>
        <w:rPr>
          <w:rFonts w:ascii="Times New Roman" w:hAnsi="Times New Roman" w:cs="Times New Roman"/>
          <w:color w:val="46463B"/>
          <w:w w:val="80"/>
          <w:sz w:val="21"/>
          <w:szCs w:val="21"/>
        </w:rPr>
        <w:t>your</w:t>
      </w:r>
      <w:r>
        <w:rPr>
          <w:rFonts w:ascii="Times New Roman" w:hAnsi="Times New Roman" w:cs="Times New Roman"/>
          <w:color w:val="46463B"/>
          <w:spacing w:val="-17"/>
          <w:w w:val="80"/>
          <w:sz w:val="21"/>
          <w:szCs w:val="21"/>
        </w:rPr>
        <w:t xml:space="preserve"> </w:t>
      </w:r>
      <w:r>
        <w:rPr>
          <w:rFonts w:ascii="Times New Roman" w:hAnsi="Times New Roman" w:cs="Times New Roman"/>
          <w:color w:val="46463B"/>
          <w:w w:val="80"/>
          <w:sz w:val="21"/>
          <w:szCs w:val="21"/>
        </w:rPr>
        <w:t>business</w:t>
      </w:r>
      <w:r>
        <w:rPr>
          <w:rFonts w:ascii="Times New Roman" w:hAnsi="Times New Roman" w:cs="Times New Roman"/>
          <w:color w:val="46463B"/>
          <w:spacing w:val="-9"/>
          <w:w w:val="80"/>
          <w:sz w:val="21"/>
          <w:szCs w:val="21"/>
        </w:rPr>
        <w:t xml:space="preserve"> </w:t>
      </w:r>
      <w:r>
        <w:rPr>
          <w:rFonts w:ascii="Times New Roman" w:hAnsi="Times New Roman" w:cs="Times New Roman"/>
          <w:color w:val="46463B"/>
          <w:w w:val="80"/>
          <w:sz w:val="21"/>
          <w:szCs w:val="21"/>
        </w:rPr>
        <w:t xml:space="preserve">and </w:t>
      </w:r>
      <w:r>
        <w:rPr>
          <w:rFonts w:ascii="Times New Roman" w:hAnsi="Times New Roman" w:cs="Times New Roman"/>
          <w:color w:val="46463B"/>
          <w:w w:val="75"/>
          <w:sz w:val="21"/>
          <w:szCs w:val="21"/>
        </w:rPr>
        <w:t>makes your message</w:t>
      </w:r>
      <w:r>
        <w:rPr>
          <w:rFonts w:ascii="Times New Roman" w:hAnsi="Times New Roman" w:cs="Times New Roman"/>
          <w:color w:val="46463B"/>
          <w:spacing w:val="23"/>
          <w:w w:val="75"/>
          <w:sz w:val="21"/>
          <w:szCs w:val="21"/>
        </w:rPr>
        <w:t xml:space="preserve"> </w:t>
      </w:r>
      <w:r>
        <w:rPr>
          <w:rFonts w:ascii="Times New Roman" w:hAnsi="Times New Roman" w:cs="Times New Roman"/>
          <w:color w:val="46463B"/>
          <w:w w:val="75"/>
          <w:sz w:val="21"/>
          <w:szCs w:val="21"/>
        </w:rPr>
        <w:t>stick!</w:t>
      </w:r>
    </w:p>
    <w:p w:rsidR="00610E6C" w:rsidRDefault="00610E6C">
      <w:pPr>
        <w:pStyle w:val="BodyText"/>
        <w:kinsoku w:val="0"/>
        <w:overflowPunct w:val="0"/>
        <w:spacing w:before="68" w:line="232" w:lineRule="auto"/>
        <w:ind w:left="170" w:right="178" w:firstLine="28"/>
        <w:jc w:val="center"/>
        <w:rPr>
          <w:rFonts w:ascii="Times New Roman" w:hAnsi="Times New Roman" w:cs="Times New Roman"/>
          <w:color w:val="46463B"/>
          <w:w w:val="80"/>
          <w:sz w:val="21"/>
          <w:szCs w:val="21"/>
        </w:rPr>
      </w:pPr>
      <w:r>
        <w:rPr>
          <w:rFonts w:ascii="Times New Roman" w:hAnsi="Times New Roman" w:cs="Times New Roman"/>
          <w:color w:val="46463B"/>
          <w:w w:val="80"/>
          <w:sz w:val="21"/>
          <w:szCs w:val="21"/>
        </w:rPr>
        <w:t>Bright,</w:t>
      </w:r>
      <w:r>
        <w:rPr>
          <w:rFonts w:ascii="Times New Roman" w:hAnsi="Times New Roman" w:cs="Times New Roman"/>
          <w:color w:val="46463B"/>
          <w:spacing w:val="-18"/>
          <w:w w:val="80"/>
          <w:sz w:val="21"/>
          <w:szCs w:val="21"/>
        </w:rPr>
        <w:t xml:space="preserve"> </w:t>
      </w:r>
      <w:r>
        <w:rPr>
          <w:rFonts w:ascii="Times New Roman" w:hAnsi="Times New Roman" w:cs="Times New Roman"/>
          <w:color w:val="46463B"/>
          <w:w w:val="80"/>
          <w:sz w:val="21"/>
          <w:szCs w:val="21"/>
        </w:rPr>
        <w:t>bold</w:t>
      </w:r>
      <w:r>
        <w:rPr>
          <w:rFonts w:ascii="Times New Roman" w:hAnsi="Times New Roman" w:cs="Times New Roman"/>
          <w:color w:val="46463B"/>
          <w:spacing w:val="-10"/>
          <w:w w:val="80"/>
          <w:sz w:val="21"/>
          <w:szCs w:val="21"/>
        </w:rPr>
        <w:t xml:space="preserve"> </w:t>
      </w:r>
      <w:r>
        <w:rPr>
          <w:rFonts w:ascii="Times New Roman" w:hAnsi="Times New Roman" w:cs="Times New Roman"/>
          <w:color w:val="46463B"/>
          <w:w w:val="80"/>
          <w:sz w:val="21"/>
          <w:szCs w:val="21"/>
        </w:rPr>
        <w:t>colors</w:t>
      </w:r>
      <w:r>
        <w:rPr>
          <w:rFonts w:ascii="Times New Roman" w:hAnsi="Times New Roman" w:cs="Times New Roman"/>
          <w:color w:val="46463B"/>
          <w:spacing w:val="-11"/>
          <w:w w:val="80"/>
          <w:sz w:val="21"/>
          <w:szCs w:val="21"/>
        </w:rPr>
        <w:t xml:space="preserve"> </w:t>
      </w:r>
      <w:r>
        <w:rPr>
          <w:rFonts w:ascii="Times New Roman" w:hAnsi="Times New Roman" w:cs="Times New Roman"/>
          <w:color w:val="46463B"/>
          <w:w w:val="80"/>
          <w:sz w:val="21"/>
          <w:szCs w:val="21"/>
        </w:rPr>
        <w:t xml:space="preserve">on Page 1above the fold, </w:t>
      </w:r>
      <w:r>
        <w:rPr>
          <w:rFonts w:ascii="Arial" w:hAnsi="Arial" w:cs="Arial"/>
          <w:color w:val="46463B"/>
          <w:w w:val="80"/>
          <w:sz w:val="21"/>
          <w:szCs w:val="21"/>
        </w:rPr>
        <w:t>will</w:t>
      </w:r>
      <w:r>
        <w:rPr>
          <w:rFonts w:ascii="Arial" w:hAnsi="Arial" w:cs="Arial"/>
          <w:color w:val="46463B"/>
          <w:spacing w:val="-32"/>
          <w:w w:val="80"/>
          <w:sz w:val="21"/>
          <w:szCs w:val="21"/>
        </w:rPr>
        <w:t xml:space="preserve"> </w:t>
      </w:r>
      <w:r>
        <w:rPr>
          <w:rFonts w:ascii="Times New Roman" w:hAnsi="Times New Roman" w:cs="Times New Roman"/>
          <w:color w:val="46463B"/>
          <w:w w:val="80"/>
          <w:sz w:val="21"/>
          <w:szCs w:val="21"/>
        </w:rPr>
        <w:t>have</w:t>
      </w:r>
      <w:r>
        <w:rPr>
          <w:rFonts w:ascii="Times New Roman" w:hAnsi="Times New Roman" w:cs="Times New Roman"/>
          <w:color w:val="46463B"/>
          <w:spacing w:val="-24"/>
          <w:w w:val="80"/>
          <w:sz w:val="21"/>
          <w:szCs w:val="21"/>
        </w:rPr>
        <w:t xml:space="preserve"> </w:t>
      </w:r>
      <w:r>
        <w:rPr>
          <w:rFonts w:ascii="Times New Roman" w:hAnsi="Times New Roman" w:cs="Times New Roman"/>
          <w:color w:val="46463B"/>
          <w:w w:val="80"/>
          <w:sz w:val="21"/>
          <w:szCs w:val="21"/>
        </w:rPr>
        <w:t>your</w:t>
      </w:r>
      <w:r>
        <w:rPr>
          <w:rFonts w:ascii="Times New Roman" w:hAnsi="Times New Roman" w:cs="Times New Roman"/>
          <w:color w:val="46463B"/>
          <w:spacing w:val="-22"/>
          <w:w w:val="80"/>
          <w:sz w:val="21"/>
          <w:szCs w:val="21"/>
        </w:rPr>
        <w:t xml:space="preserve"> </w:t>
      </w:r>
      <w:r>
        <w:rPr>
          <w:rFonts w:ascii="Times New Roman" w:hAnsi="Times New Roman" w:cs="Times New Roman"/>
          <w:color w:val="46463B"/>
          <w:w w:val="80"/>
          <w:sz w:val="21"/>
          <w:szCs w:val="21"/>
        </w:rPr>
        <w:t>message</w:t>
      </w:r>
      <w:r>
        <w:rPr>
          <w:rFonts w:ascii="Times New Roman" w:hAnsi="Times New Roman" w:cs="Times New Roman"/>
          <w:color w:val="46463B"/>
          <w:w w:val="71"/>
          <w:sz w:val="21"/>
          <w:szCs w:val="21"/>
        </w:rPr>
        <w:t xml:space="preserve"> </w:t>
      </w:r>
      <w:r>
        <w:rPr>
          <w:rFonts w:ascii="Times New Roman" w:hAnsi="Times New Roman" w:cs="Times New Roman"/>
          <w:color w:val="46463B"/>
          <w:w w:val="80"/>
          <w:sz w:val="21"/>
          <w:szCs w:val="21"/>
        </w:rPr>
        <w:t>jump off the</w:t>
      </w:r>
      <w:r>
        <w:rPr>
          <w:rFonts w:ascii="Times New Roman" w:hAnsi="Times New Roman" w:cs="Times New Roman"/>
          <w:color w:val="46463B"/>
          <w:spacing w:val="-28"/>
          <w:w w:val="80"/>
          <w:sz w:val="21"/>
          <w:szCs w:val="21"/>
        </w:rPr>
        <w:t xml:space="preserve"> </w:t>
      </w:r>
      <w:r>
        <w:rPr>
          <w:rFonts w:ascii="Times New Roman" w:hAnsi="Times New Roman" w:cs="Times New Roman"/>
          <w:color w:val="46463B"/>
          <w:w w:val="80"/>
          <w:sz w:val="21"/>
          <w:szCs w:val="21"/>
        </w:rPr>
        <w:t>page.</w:t>
      </w:r>
    </w:p>
    <w:p w:rsidR="00610E6C" w:rsidRDefault="00610E6C">
      <w:pPr>
        <w:pStyle w:val="BodyText"/>
        <w:kinsoku w:val="0"/>
        <w:overflowPunct w:val="0"/>
        <w:spacing w:before="58" w:line="228" w:lineRule="auto"/>
        <w:ind w:left="41"/>
        <w:jc w:val="center"/>
        <w:rPr>
          <w:rFonts w:ascii="Times New Roman" w:hAnsi="Times New Roman" w:cs="Times New Roman"/>
          <w:color w:val="46463B"/>
          <w:w w:val="75"/>
          <w:sz w:val="21"/>
          <w:szCs w:val="21"/>
        </w:rPr>
      </w:pPr>
      <w:r>
        <w:rPr>
          <w:rFonts w:ascii="Times New Roman" w:hAnsi="Times New Roman" w:cs="Times New Roman"/>
          <w:color w:val="46463B"/>
          <w:w w:val="80"/>
          <w:sz w:val="21"/>
          <w:szCs w:val="21"/>
        </w:rPr>
        <w:t>These</w:t>
      </w:r>
      <w:r>
        <w:rPr>
          <w:rFonts w:ascii="Times New Roman" w:hAnsi="Times New Roman" w:cs="Times New Roman"/>
          <w:color w:val="46463B"/>
          <w:spacing w:val="-13"/>
          <w:w w:val="80"/>
          <w:sz w:val="21"/>
          <w:szCs w:val="21"/>
        </w:rPr>
        <w:t xml:space="preserve"> </w:t>
      </w:r>
      <w:r>
        <w:rPr>
          <w:rFonts w:ascii="Times New Roman" w:hAnsi="Times New Roman" w:cs="Times New Roman"/>
          <w:color w:val="46463B"/>
          <w:w w:val="80"/>
          <w:sz w:val="21"/>
          <w:szCs w:val="21"/>
        </w:rPr>
        <w:t>peel</w:t>
      </w:r>
      <w:r>
        <w:rPr>
          <w:rFonts w:ascii="Times New Roman" w:hAnsi="Times New Roman" w:cs="Times New Roman"/>
          <w:color w:val="46463B"/>
          <w:spacing w:val="-8"/>
          <w:w w:val="80"/>
          <w:sz w:val="21"/>
          <w:szCs w:val="21"/>
        </w:rPr>
        <w:t xml:space="preserve"> </w:t>
      </w:r>
      <w:r>
        <w:rPr>
          <w:rFonts w:ascii="Times New Roman" w:hAnsi="Times New Roman" w:cs="Times New Roman"/>
          <w:color w:val="46463B"/>
          <w:w w:val="80"/>
          <w:sz w:val="21"/>
          <w:szCs w:val="21"/>
        </w:rPr>
        <w:t>off</w:t>
      </w:r>
      <w:r>
        <w:rPr>
          <w:rFonts w:ascii="Times New Roman" w:hAnsi="Times New Roman" w:cs="Times New Roman"/>
          <w:color w:val="46463B"/>
          <w:spacing w:val="-14"/>
          <w:w w:val="80"/>
          <w:sz w:val="21"/>
          <w:szCs w:val="21"/>
        </w:rPr>
        <w:t xml:space="preserve"> </w:t>
      </w:r>
      <w:r>
        <w:rPr>
          <w:rFonts w:ascii="Times New Roman" w:hAnsi="Times New Roman" w:cs="Times New Roman"/>
          <w:color w:val="46463B"/>
          <w:w w:val="80"/>
          <w:sz w:val="21"/>
          <w:szCs w:val="21"/>
        </w:rPr>
        <w:t>notes</w:t>
      </w:r>
      <w:r>
        <w:rPr>
          <w:rFonts w:ascii="Times New Roman" w:hAnsi="Times New Roman" w:cs="Times New Roman"/>
          <w:color w:val="46463B"/>
          <w:spacing w:val="-7"/>
          <w:w w:val="80"/>
          <w:sz w:val="21"/>
          <w:szCs w:val="21"/>
        </w:rPr>
        <w:t xml:space="preserve"> </w:t>
      </w:r>
      <w:r>
        <w:rPr>
          <w:rFonts w:ascii="Times New Roman" w:hAnsi="Times New Roman" w:cs="Times New Roman"/>
          <w:color w:val="46463B"/>
          <w:w w:val="80"/>
          <w:sz w:val="21"/>
          <w:szCs w:val="21"/>
        </w:rPr>
        <w:t>can</w:t>
      </w:r>
      <w:r>
        <w:rPr>
          <w:rFonts w:ascii="Times New Roman" w:hAnsi="Times New Roman" w:cs="Times New Roman"/>
          <w:color w:val="46463B"/>
          <w:spacing w:val="-12"/>
          <w:w w:val="80"/>
          <w:sz w:val="21"/>
          <w:szCs w:val="21"/>
        </w:rPr>
        <w:t xml:space="preserve"> </w:t>
      </w:r>
      <w:r>
        <w:rPr>
          <w:rFonts w:ascii="Times New Roman" w:hAnsi="Times New Roman" w:cs="Times New Roman"/>
          <w:color w:val="46463B"/>
          <w:w w:val="80"/>
          <w:sz w:val="22"/>
          <w:szCs w:val="22"/>
        </w:rPr>
        <w:t>be</w:t>
      </w:r>
      <w:r>
        <w:rPr>
          <w:rFonts w:ascii="Times New Roman" w:hAnsi="Times New Roman" w:cs="Times New Roman"/>
          <w:color w:val="46463B"/>
          <w:w w:val="71"/>
          <w:sz w:val="22"/>
          <w:szCs w:val="22"/>
        </w:rPr>
        <w:t xml:space="preserve"> </w:t>
      </w:r>
      <w:r>
        <w:rPr>
          <w:rFonts w:ascii="Times New Roman" w:hAnsi="Times New Roman" w:cs="Times New Roman"/>
          <w:color w:val="46463B"/>
          <w:w w:val="85"/>
          <w:sz w:val="21"/>
          <w:szCs w:val="21"/>
        </w:rPr>
        <w:t xml:space="preserve">used as a coupon or a </w:t>
      </w:r>
      <w:r>
        <w:rPr>
          <w:rFonts w:ascii="Times New Roman" w:hAnsi="Times New Roman" w:cs="Times New Roman"/>
          <w:color w:val="46463B"/>
          <w:w w:val="80"/>
          <w:sz w:val="21"/>
          <w:szCs w:val="21"/>
        </w:rPr>
        <w:t xml:space="preserve">friendly reminder and can </w:t>
      </w:r>
      <w:r>
        <w:rPr>
          <w:rFonts w:ascii="Times New Roman" w:hAnsi="Times New Roman" w:cs="Times New Roman"/>
          <w:color w:val="46463B"/>
          <w:w w:val="75"/>
          <w:sz w:val="22"/>
          <w:szCs w:val="22"/>
        </w:rPr>
        <w:t xml:space="preserve">be </w:t>
      </w:r>
      <w:r>
        <w:rPr>
          <w:rFonts w:ascii="Times New Roman" w:hAnsi="Times New Roman" w:cs="Times New Roman"/>
          <w:color w:val="46463B"/>
          <w:w w:val="75"/>
          <w:sz w:val="21"/>
          <w:szCs w:val="21"/>
        </w:rPr>
        <w:t>repositioned</w:t>
      </w:r>
      <w:r>
        <w:rPr>
          <w:rFonts w:ascii="Times New Roman" w:hAnsi="Times New Roman" w:cs="Times New Roman"/>
          <w:color w:val="46463B"/>
          <w:spacing w:val="27"/>
          <w:w w:val="75"/>
          <w:sz w:val="21"/>
          <w:szCs w:val="21"/>
        </w:rPr>
        <w:t xml:space="preserve"> </w:t>
      </w:r>
      <w:r>
        <w:rPr>
          <w:rFonts w:ascii="Times New Roman" w:hAnsi="Times New Roman" w:cs="Times New Roman"/>
          <w:color w:val="46463B"/>
          <w:w w:val="75"/>
          <w:sz w:val="21"/>
          <w:szCs w:val="21"/>
        </w:rPr>
        <w:t>anywhere.</w:t>
      </w:r>
    </w:p>
    <w:p w:rsidR="00610E6C" w:rsidRDefault="00610E6C">
      <w:pPr>
        <w:pStyle w:val="BodyText"/>
        <w:kinsoku w:val="0"/>
        <w:overflowPunct w:val="0"/>
        <w:spacing w:before="68" w:line="236" w:lineRule="exact"/>
        <w:ind w:left="65" w:firstLine="350"/>
        <w:rPr>
          <w:rFonts w:ascii="Times New Roman" w:hAnsi="Times New Roman" w:cs="Times New Roman"/>
          <w:color w:val="46463B"/>
          <w:w w:val="80"/>
          <w:sz w:val="21"/>
          <w:szCs w:val="21"/>
        </w:rPr>
      </w:pPr>
      <w:r>
        <w:rPr>
          <w:rFonts w:ascii="Times New Roman" w:hAnsi="Times New Roman" w:cs="Times New Roman"/>
          <w:color w:val="46463B"/>
          <w:w w:val="90"/>
          <w:sz w:val="21"/>
          <w:szCs w:val="21"/>
        </w:rPr>
        <w:t xml:space="preserve">To reserve your </w:t>
      </w:r>
      <w:r>
        <w:rPr>
          <w:rFonts w:ascii="Times New Roman" w:hAnsi="Times New Roman" w:cs="Times New Roman"/>
          <w:color w:val="46463B"/>
          <w:w w:val="80"/>
          <w:sz w:val="21"/>
          <w:szCs w:val="21"/>
        </w:rPr>
        <w:t>Front Page Note Contact:</w:t>
      </w:r>
    </w:p>
    <w:p w:rsidR="00610E6C" w:rsidRDefault="00610E6C">
      <w:pPr>
        <w:pStyle w:val="BodyText"/>
        <w:kinsoku w:val="0"/>
        <w:overflowPunct w:val="0"/>
        <w:spacing w:line="149" w:lineRule="exact"/>
        <w:ind w:left="242"/>
        <w:jc w:val="center"/>
        <w:rPr>
          <w:rFonts w:ascii="Arial" w:hAnsi="Arial" w:cs="Arial"/>
          <w:b/>
          <w:bCs/>
          <w:color w:val="46463B"/>
          <w:w w:val="75"/>
          <w:sz w:val="16"/>
          <w:szCs w:val="16"/>
        </w:rPr>
      </w:pPr>
      <w:r>
        <w:rPr>
          <w:rFonts w:ascii="Times New Roman" w:hAnsi="Times New Roman" w:cs="Times New Roman"/>
          <w:sz w:val="24"/>
          <w:szCs w:val="24"/>
        </w:rPr>
        <w:br w:type="column"/>
      </w:r>
      <w:r>
        <w:rPr>
          <w:rFonts w:ascii="Arial" w:hAnsi="Arial" w:cs="Arial"/>
          <w:b/>
          <w:bCs/>
          <w:color w:val="46463B"/>
          <w:w w:val="75"/>
          <w:sz w:val="16"/>
          <w:szCs w:val="16"/>
        </w:rPr>
        <w:lastRenderedPageBreak/>
        <w:t>Conference Une: 1-866-565-6580, Passcode: 9593452</w:t>
      </w:r>
    </w:p>
    <w:p w:rsidR="00610E6C" w:rsidRDefault="00610E6C">
      <w:pPr>
        <w:pStyle w:val="BodyText"/>
        <w:kinsoku w:val="0"/>
        <w:overflowPunct w:val="0"/>
        <w:spacing w:line="156" w:lineRule="exact"/>
        <w:ind w:left="248"/>
        <w:jc w:val="center"/>
        <w:rPr>
          <w:rFonts w:ascii="Times New Roman" w:hAnsi="Times New Roman" w:cs="Times New Roman"/>
          <w:b/>
          <w:bCs/>
          <w:color w:val="46463B"/>
          <w:w w:val="75"/>
          <w:sz w:val="16"/>
          <w:szCs w:val="16"/>
        </w:rPr>
      </w:pPr>
      <w:r>
        <w:rPr>
          <w:rFonts w:ascii="Arial" w:hAnsi="Arial" w:cs="Arial"/>
          <w:b/>
          <w:bCs/>
          <w:color w:val="46463B"/>
          <w:w w:val="75"/>
          <w:sz w:val="16"/>
          <w:szCs w:val="16"/>
        </w:rPr>
        <w:t xml:space="preserve">Uslenlng session </w:t>
      </w:r>
      <w:r>
        <w:rPr>
          <w:rFonts w:ascii="Times New Roman" w:hAnsi="Times New Roman" w:cs="Times New Roman"/>
          <w:b/>
          <w:bCs/>
          <w:color w:val="46463B"/>
          <w:w w:val="75"/>
          <w:sz w:val="16"/>
          <w:szCs w:val="16"/>
        </w:rPr>
        <w:t>#2:</w:t>
      </w:r>
    </w:p>
    <w:p w:rsidR="00610E6C" w:rsidRDefault="00610E6C">
      <w:pPr>
        <w:pStyle w:val="BodyText"/>
        <w:kinsoku w:val="0"/>
        <w:overflowPunct w:val="0"/>
        <w:spacing w:line="154" w:lineRule="exact"/>
        <w:ind w:left="268"/>
        <w:jc w:val="center"/>
        <w:rPr>
          <w:rFonts w:ascii="Arial" w:hAnsi="Arial" w:cs="Arial"/>
          <w:b/>
          <w:bCs/>
          <w:color w:val="46463B"/>
          <w:w w:val="75"/>
          <w:sz w:val="16"/>
          <w:szCs w:val="16"/>
        </w:rPr>
      </w:pPr>
      <w:r>
        <w:rPr>
          <w:rFonts w:ascii="Arial" w:hAnsi="Arial" w:cs="Arial"/>
          <w:b/>
          <w:bCs/>
          <w:color w:val="46463B"/>
          <w:w w:val="75"/>
          <w:sz w:val="16"/>
          <w:szCs w:val="16"/>
        </w:rPr>
        <w:t xml:space="preserve">Date: Monday, </w:t>
      </w:r>
      <w:r>
        <w:rPr>
          <w:rFonts w:ascii="Arial" w:hAnsi="Arial" w:cs="Arial"/>
          <w:color w:val="46463B"/>
          <w:w w:val="75"/>
          <w:sz w:val="16"/>
          <w:szCs w:val="16"/>
        </w:rPr>
        <w:t xml:space="preserve">June </w:t>
      </w:r>
      <w:r>
        <w:rPr>
          <w:rFonts w:ascii="Arial" w:hAnsi="Arial" w:cs="Arial"/>
          <w:b/>
          <w:bCs/>
          <w:color w:val="46463B"/>
          <w:w w:val="75"/>
          <w:sz w:val="16"/>
          <w:szCs w:val="16"/>
        </w:rPr>
        <w:t>27, 2016</w:t>
      </w:r>
    </w:p>
    <w:p w:rsidR="00610E6C" w:rsidRDefault="00610E6C">
      <w:pPr>
        <w:pStyle w:val="BodyText"/>
        <w:kinsoku w:val="0"/>
        <w:overflowPunct w:val="0"/>
        <w:spacing w:line="164" w:lineRule="exact"/>
        <w:ind w:left="270"/>
        <w:jc w:val="center"/>
        <w:rPr>
          <w:rFonts w:ascii="Arial" w:hAnsi="Arial" w:cs="Arial"/>
          <w:b/>
          <w:bCs/>
          <w:color w:val="46463B"/>
          <w:w w:val="85"/>
          <w:sz w:val="16"/>
          <w:szCs w:val="16"/>
        </w:rPr>
      </w:pPr>
      <w:r>
        <w:rPr>
          <w:rFonts w:ascii="Arial" w:hAnsi="Arial" w:cs="Arial"/>
          <w:color w:val="46463B"/>
          <w:w w:val="85"/>
          <w:sz w:val="16"/>
          <w:szCs w:val="16"/>
        </w:rPr>
        <w:t xml:space="preserve">Time: </w:t>
      </w:r>
      <w:r>
        <w:rPr>
          <w:rFonts w:ascii="Times New Roman" w:hAnsi="Times New Roman" w:cs="Times New Roman"/>
          <w:color w:val="46463B"/>
          <w:w w:val="85"/>
          <w:sz w:val="17"/>
          <w:szCs w:val="17"/>
        </w:rPr>
        <w:t xml:space="preserve">2:00 - </w:t>
      </w:r>
      <w:r>
        <w:rPr>
          <w:rFonts w:ascii="Times New Roman" w:hAnsi="Times New Roman" w:cs="Times New Roman"/>
          <w:b/>
          <w:bCs/>
          <w:color w:val="46463B"/>
          <w:w w:val="85"/>
          <w:sz w:val="17"/>
          <w:szCs w:val="17"/>
        </w:rPr>
        <w:t xml:space="preserve">3:30 </w:t>
      </w:r>
      <w:r>
        <w:rPr>
          <w:rFonts w:ascii="Arial" w:hAnsi="Arial" w:cs="Arial"/>
          <w:b/>
          <w:bCs/>
          <w:color w:val="46463B"/>
          <w:w w:val="85"/>
          <w:sz w:val="16"/>
          <w:szCs w:val="16"/>
        </w:rPr>
        <w:t>pm</w:t>
      </w:r>
    </w:p>
    <w:p w:rsidR="00610E6C" w:rsidRDefault="00610E6C">
      <w:pPr>
        <w:pStyle w:val="BodyText"/>
        <w:kinsoku w:val="0"/>
        <w:overflowPunct w:val="0"/>
        <w:spacing w:before="7" w:line="158" w:lineRule="exact"/>
        <w:ind w:left="383" w:right="110"/>
        <w:jc w:val="center"/>
        <w:rPr>
          <w:rFonts w:ascii="Arial" w:hAnsi="Arial" w:cs="Arial"/>
          <w:b/>
          <w:bCs/>
          <w:color w:val="46463B"/>
          <w:w w:val="75"/>
          <w:sz w:val="16"/>
          <w:szCs w:val="16"/>
        </w:rPr>
      </w:pPr>
      <w:r>
        <w:rPr>
          <w:rFonts w:ascii="Arial" w:hAnsi="Arial" w:cs="Arial"/>
          <w:b/>
          <w:bCs/>
          <w:color w:val="46463B"/>
          <w:w w:val="70"/>
          <w:sz w:val="16"/>
          <w:szCs w:val="16"/>
        </w:rPr>
        <w:t xml:space="preserve">Location: Auditorium, FHchburg Public Ubrery, 610 </w:t>
      </w:r>
      <w:r>
        <w:rPr>
          <w:rFonts w:ascii="Arial" w:hAnsi="Arial" w:cs="Arial"/>
          <w:b/>
          <w:bCs/>
          <w:color w:val="46463B"/>
          <w:w w:val="75"/>
          <w:sz w:val="16"/>
          <w:szCs w:val="16"/>
        </w:rPr>
        <w:t xml:space="preserve">Main </w:t>
      </w:r>
      <w:r>
        <w:rPr>
          <w:rFonts w:ascii="Times New Roman" w:hAnsi="Times New Roman" w:cs="Times New Roman"/>
          <w:b/>
          <w:bCs/>
          <w:color w:val="46463B"/>
          <w:w w:val="75"/>
          <w:sz w:val="17"/>
          <w:szCs w:val="17"/>
        </w:rPr>
        <w:t xml:space="preserve">Street, </w:t>
      </w:r>
      <w:r>
        <w:rPr>
          <w:rFonts w:ascii="Arial" w:hAnsi="Arial" w:cs="Arial"/>
          <w:b/>
          <w:bCs/>
          <w:color w:val="46463B"/>
          <w:w w:val="75"/>
          <w:sz w:val="16"/>
          <w:szCs w:val="16"/>
        </w:rPr>
        <w:t>FHchburg, MA</w:t>
      </w:r>
    </w:p>
    <w:p w:rsidR="00610E6C" w:rsidRDefault="00610E6C">
      <w:pPr>
        <w:pStyle w:val="BodyText"/>
        <w:kinsoku w:val="0"/>
        <w:overflowPunct w:val="0"/>
        <w:spacing w:line="206" w:lineRule="auto"/>
        <w:ind w:left="281" w:right="56" w:hanging="12"/>
        <w:jc w:val="center"/>
        <w:rPr>
          <w:rFonts w:ascii="Arial" w:hAnsi="Arial" w:cs="Arial"/>
          <w:color w:val="46463B"/>
          <w:w w:val="75"/>
          <w:sz w:val="16"/>
          <w:szCs w:val="16"/>
        </w:rPr>
      </w:pPr>
      <w:r>
        <w:rPr>
          <w:rFonts w:ascii="Arial" w:hAnsi="Arial" w:cs="Arial"/>
          <w:color w:val="46463B"/>
          <w:w w:val="75"/>
          <w:sz w:val="16"/>
          <w:szCs w:val="16"/>
        </w:rPr>
        <w:t xml:space="preserve">Communication Access Realtlme Translation (CART) </w:t>
      </w:r>
      <w:r>
        <w:rPr>
          <w:rFonts w:ascii="Arial" w:hAnsi="Arial" w:cs="Arial"/>
          <w:color w:val="46463B"/>
          <w:w w:val="80"/>
          <w:sz w:val="16"/>
          <w:szCs w:val="16"/>
        </w:rPr>
        <w:t xml:space="preserve">services and American Sign Language (ASL) </w:t>
      </w:r>
      <w:r>
        <w:rPr>
          <w:rFonts w:ascii="Arial" w:hAnsi="Arial" w:cs="Arial"/>
          <w:color w:val="46463B"/>
          <w:w w:val="75"/>
          <w:sz w:val="16"/>
          <w:szCs w:val="16"/>
        </w:rPr>
        <w:t>Interpretation will be avallabte at both</w:t>
      </w:r>
      <w:r>
        <w:rPr>
          <w:rFonts w:ascii="Arial" w:hAnsi="Arial" w:cs="Arial"/>
          <w:color w:val="46463B"/>
          <w:spacing w:val="-21"/>
          <w:w w:val="75"/>
          <w:sz w:val="16"/>
          <w:szCs w:val="16"/>
        </w:rPr>
        <w:t xml:space="preserve"> </w:t>
      </w:r>
      <w:r>
        <w:rPr>
          <w:rFonts w:ascii="Arial" w:hAnsi="Arial" w:cs="Arial"/>
          <w:color w:val="46463B"/>
          <w:w w:val="75"/>
          <w:sz w:val="16"/>
          <w:szCs w:val="16"/>
        </w:rPr>
        <w:t>meetings. Please contact Donna Kymalalnen</w:t>
      </w:r>
      <w:r>
        <w:rPr>
          <w:rFonts w:ascii="Arial" w:hAnsi="Arial" w:cs="Arial"/>
          <w:color w:val="46463B"/>
          <w:spacing w:val="-22"/>
          <w:w w:val="75"/>
          <w:sz w:val="16"/>
          <w:szCs w:val="16"/>
        </w:rPr>
        <w:t xml:space="preserve"> </w:t>
      </w:r>
      <w:r>
        <w:rPr>
          <w:rFonts w:ascii="Arial" w:hAnsi="Arial" w:cs="Arial"/>
          <w:color w:val="46463B"/>
          <w:w w:val="75"/>
          <w:sz w:val="16"/>
          <w:szCs w:val="16"/>
        </w:rPr>
        <w:t>at</w:t>
      </w:r>
    </w:p>
    <w:p w:rsidR="00610E6C" w:rsidRDefault="00610E6C">
      <w:pPr>
        <w:pStyle w:val="BodyText"/>
        <w:kinsoku w:val="0"/>
        <w:overflowPunct w:val="0"/>
        <w:spacing w:line="204" w:lineRule="auto"/>
        <w:ind w:left="242" w:right="38" w:firstLine="23"/>
        <w:jc w:val="center"/>
        <w:rPr>
          <w:rFonts w:ascii="Arial" w:hAnsi="Arial" w:cs="Arial"/>
          <w:color w:val="46463B"/>
          <w:w w:val="75"/>
          <w:sz w:val="16"/>
          <w:szCs w:val="16"/>
        </w:rPr>
      </w:pPr>
      <w:hyperlink r:id="rId314" w:history="1">
        <w:r>
          <w:rPr>
            <w:rFonts w:ascii="Arial" w:hAnsi="Arial" w:cs="Arial"/>
            <w:color w:val="46463B"/>
            <w:w w:val="75"/>
            <w:sz w:val="16"/>
            <w:szCs w:val="16"/>
          </w:rPr>
          <w:t>Donna.Kymalalnen@state.ma.us</w:t>
        </w:r>
      </w:hyperlink>
      <w:r>
        <w:rPr>
          <w:rFonts w:ascii="Arial" w:hAnsi="Arial" w:cs="Arial"/>
          <w:color w:val="46463B"/>
          <w:w w:val="75"/>
          <w:sz w:val="16"/>
          <w:szCs w:val="16"/>
        </w:rPr>
        <w:t xml:space="preserve"> or 617-886-8247 to request</w:t>
      </w:r>
      <w:r>
        <w:rPr>
          <w:rFonts w:ascii="Arial" w:hAnsi="Arial" w:cs="Arial"/>
          <w:color w:val="46463B"/>
          <w:spacing w:val="-13"/>
          <w:w w:val="75"/>
          <w:sz w:val="16"/>
          <w:szCs w:val="16"/>
        </w:rPr>
        <w:t xml:space="preserve"> </w:t>
      </w:r>
      <w:r>
        <w:rPr>
          <w:rFonts w:ascii="Arial" w:hAnsi="Arial" w:cs="Arial"/>
          <w:color w:val="46463B"/>
          <w:w w:val="75"/>
          <w:sz w:val="16"/>
          <w:szCs w:val="16"/>
        </w:rPr>
        <w:t>additional</w:t>
      </w:r>
      <w:r>
        <w:rPr>
          <w:rFonts w:ascii="Arial" w:hAnsi="Arial" w:cs="Arial"/>
          <w:color w:val="46463B"/>
          <w:spacing w:val="-7"/>
          <w:w w:val="75"/>
          <w:sz w:val="16"/>
          <w:szCs w:val="16"/>
        </w:rPr>
        <w:t xml:space="preserve"> </w:t>
      </w:r>
      <w:r>
        <w:rPr>
          <w:rFonts w:ascii="Arial" w:hAnsi="Arial" w:cs="Arial"/>
          <w:color w:val="46463B"/>
          <w:w w:val="75"/>
          <w:sz w:val="16"/>
          <w:szCs w:val="16"/>
        </w:rPr>
        <w:t>accommodations.</w:t>
      </w:r>
      <w:r>
        <w:rPr>
          <w:rFonts w:ascii="Arial" w:hAnsi="Arial" w:cs="Arial"/>
          <w:color w:val="46463B"/>
          <w:spacing w:val="7"/>
          <w:w w:val="75"/>
          <w:sz w:val="16"/>
          <w:szCs w:val="16"/>
        </w:rPr>
        <w:t xml:space="preserve"> </w:t>
      </w:r>
      <w:r>
        <w:rPr>
          <w:rFonts w:ascii="Arial" w:hAnsi="Arial" w:cs="Arial"/>
          <w:color w:val="46463B"/>
          <w:w w:val="75"/>
          <w:sz w:val="16"/>
          <w:szCs w:val="16"/>
        </w:rPr>
        <w:t>EOHHS</w:t>
      </w:r>
      <w:r>
        <w:rPr>
          <w:rFonts w:ascii="Arial" w:hAnsi="Arial" w:cs="Arial"/>
          <w:color w:val="46463B"/>
          <w:spacing w:val="-8"/>
          <w:w w:val="75"/>
          <w:sz w:val="16"/>
          <w:szCs w:val="16"/>
        </w:rPr>
        <w:t xml:space="preserve"> </w:t>
      </w:r>
      <w:r>
        <w:rPr>
          <w:rFonts w:ascii="Arial" w:hAnsi="Arial" w:cs="Arial"/>
          <w:color w:val="46463B"/>
          <w:w w:val="75"/>
          <w:sz w:val="16"/>
          <w:szCs w:val="16"/>
        </w:rPr>
        <w:t>will</w:t>
      </w:r>
      <w:r>
        <w:rPr>
          <w:rFonts w:ascii="Arial" w:hAnsi="Arial" w:cs="Arial"/>
          <w:color w:val="46463B"/>
          <w:spacing w:val="-10"/>
          <w:w w:val="75"/>
          <w:sz w:val="16"/>
          <w:szCs w:val="16"/>
        </w:rPr>
        <w:t xml:space="preserve"> </w:t>
      </w:r>
      <w:r>
        <w:rPr>
          <w:rFonts w:ascii="Arial" w:hAnsi="Arial" w:cs="Arial"/>
          <w:color w:val="46463B"/>
          <w:w w:val="75"/>
          <w:sz w:val="16"/>
          <w:szCs w:val="16"/>
        </w:rPr>
        <w:t xml:space="preserve">accept </w:t>
      </w:r>
      <w:r>
        <w:rPr>
          <w:rFonts w:ascii="Arial" w:hAnsi="Arial" w:cs="Arial"/>
          <w:color w:val="46463B"/>
          <w:w w:val="80"/>
          <w:sz w:val="16"/>
          <w:szCs w:val="16"/>
        </w:rPr>
        <w:t>comments</w:t>
      </w:r>
      <w:r>
        <w:rPr>
          <w:rFonts w:ascii="Arial" w:hAnsi="Arial" w:cs="Arial"/>
          <w:color w:val="46463B"/>
          <w:spacing w:val="-17"/>
          <w:w w:val="80"/>
          <w:sz w:val="16"/>
          <w:szCs w:val="16"/>
        </w:rPr>
        <w:t xml:space="preserve"> </w:t>
      </w:r>
      <w:r>
        <w:rPr>
          <w:rFonts w:ascii="Arial" w:hAnsi="Arial" w:cs="Arial"/>
          <w:color w:val="46463B"/>
          <w:w w:val="80"/>
          <w:sz w:val="16"/>
          <w:szCs w:val="16"/>
        </w:rPr>
        <w:t>on</w:t>
      </w:r>
      <w:r>
        <w:rPr>
          <w:rFonts w:ascii="Arial" w:hAnsi="Arial" w:cs="Arial"/>
          <w:color w:val="46463B"/>
          <w:spacing w:val="-27"/>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proposed</w:t>
      </w:r>
      <w:r>
        <w:rPr>
          <w:rFonts w:ascii="Arial" w:hAnsi="Arial" w:cs="Arial"/>
          <w:color w:val="46463B"/>
          <w:spacing w:val="-19"/>
          <w:w w:val="80"/>
          <w:sz w:val="16"/>
          <w:szCs w:val="16"/>
        </w:rPr>
        <w:t xml:space="preserve"> </w:t>
      </w:r>
      <w:r>
        <w:rPr>
          <w:rFonts w:ascii="Arial" w:hAnsi="Arial" w:cs="Arial"/>
          <w:color w:val="46463B"/>
          <w:w w:val="80"/>
          <w:sz w:val="16"/>
          <w:szCs w:val="16"/>
        </w:rPr>
        <w:t>Request</w:t>
      </w:r>
      <w:r>
        <w:rPr>
          <w:rFonts w:ascii="Arial" w:hAnsi="Arial" w:cs="Arial"/>
          <w:color w:val="46463B"/>
          <w:spacing w:val="-22"/>
          <w:w w:val="80"/>
          <w:sz w:val="16"/>
          <w:szCs w:val="16"/>
        </w:rPr>
        <w:t xml:space="preserve"> </w:t>
      </w:r>
      <w:r>
        <w:rPr>
          <w:rFonts w:ascii="Arial" w:hAnsi="Arial" w:cs="Arial"/>
          <w:color w:val="46463B"/>
          <w:w w:val="80"/>
          <w:sz w:val="16"/>
          <w:szCs w:val="16"/>
        </w:rPr>
        <w:t>through</w:t>
      </w:r>
      <w:r>
        <w:rPr>
          <w:rFonts w:ascii="Arial" w:hAnsi="Arial" w:cs="Arial"/>
          <w:color w:val="46463B"/>
          <w:spacing w:val="-18"/>
          <w:w w:val="80"/>
          <w:sz w:val="16"/>
          <w:szCs w:val="16"/>
        </w:rPr>
        <w:t xml:space="preserve"> </w:t>
      </w:r>
      <w:r>
        <w:rPr>
          <w:rFonts w:ascii="Arial" w:hAnsi="Arial" w:cs="Arial"/>
          <w:color w:val="46463B"/>
          <w:w w:val="80"/>
          <w:sz w:val="16"/>
          <w:szCs w:val="16"/>
        </w:rPr>
        <w:t>July</w:t>
      </w:r>
      <w:r>
        <w:rPr>
          <w:rFonts w:ascii="Arial" w:hAnsi="Arial" w:cs="Arial"/>
          <w:color w:val="46463B"/>
          <w:spacing w:val="-17"/>
          <w:w w:val="80"/>
          <w:sz w:val="16"/>
          <w:szCs w:val="16"/>
        </w:rPr>
        <w:t xml:space="preserve"> </w:t>
      </w:r>
      <w:r>
        <w:rPr>
          <w:rFonts w:ascii="Arial" w:hAnsi="Arial" w:cs="Arial"/>
          <w:color w:val="46463B"/>
          <w:w w:val="80"/>
          <w:sz w:val="16"/>
          <w:szCs w:val="16"/>
        </w:rPr>
        <w:t>15, 2016.</w:t>
      </w:r>
      <w:r>
        <w:rPr>
          <w:rFonts w:ascii="Arial" w:hAnsi="Arial" w:cs="Arial"/>
          <w:color w:val="46463B"/>
          <w:spacing w:val="-4"/>
          <w:w w:val="80"/>
          <w:sz w:val="16"/>
          <w:szCs w:val="16"/>
        </w:rPr>
        <w:t xml:space="preserve"> </w:t>
      </w:r>
      <w:r>
        <w:rPr>
          <w:rFonts w:ascii="Arial" w:hAnsi="Arial" w:cs="Arial"/>
          <w:color w:val="46463B"/>
          <w:w w:val="80"/>
          <w:sz w:val="16"/>
          <w:szCs w:val="16"/>
        </w:rPr>
        <w:t>Written</w:t>
      </w:r>
      <w:r>
        <w:rPr>
          <w:rFonts w:ascii="Arial" w:hAnsi="Arial" w:cs="Arial"/>
          <w:color w:val="46463B"/>
          <w:spacing w:val="-17"/>
          <w:w w:val="80"/>
          <w:sz w:val="16"/>
          <w:szCs w:val="16"/>
        </w:rPr>
        <w:t xml:space="preserve"> </w:t>
      </w:r>
      <w:r>
        <w:rPr>
          <w:rFonts w:ascii="Arial" w:hAnsi="Arial" w:cs="Arial"/>
          <w:color w:val="46463B"/>
          <w:w w:val="80"/>
          <w:sz w:val="16"/>
          <w:szCs w:val="16"/>
        </w:rPr>
        <w:t>comments</w:t>
      </w:r>
      <w:r>
        <w:rPr>
          <w:rFonts w:ascii="Arial" w:hAnsi="Arial" w:cs="Arial"/>
          <w:color w:val="46463B"/>
          <w:spacing w:val="-15"/>
          <w:w w:val="80"/>
          <w:sz w:val="16"/>
          <w:szCs w:val="16"/>
        </w:rPr>
        <w:t xml:space="preserve"> </w:t>
      </w:r>
      <w:r>
        <w:rPr>
          <w:rFonts w:ascii="Arial" w:hAnsi="Arial" w:cs="Arial"/>
          <w:color w:val="46463B"/>
          <w:w w:val="80"/>
          <w:sz w:val="16"/>
          <w:szCs w:val="16"/>
        </w:rPr>
        <w:t>may</w:t>
      </w:r>
      <w:r>
        <w:rPr>
          <w:rFonts w:ascii="Arial" w:hAnsi="Arial" w:cs="Arial"/>
          <w:color w:val="46463B"/>
          <w:spacing w:val="-21"/>
          <w:w w:val="80"/>
          <w:sz w:val="16"/>
          <w:szCs w:val="16"/>
        </w:rPr>
        <w:t xml:space="preserve"> </w:t>
      </w:r>
      <w:r>
        <w:rPr>
          <w:rFonts w:ascii="Arial" w:hAnsi="Arial" w:cs="Arial"/>
          <w:color w:val="46463B"/>
          <w:w w:val="80"/>
          <w:sz w:val="16"/>
          <w:szCs w:val="16"/>
        </w:rPr>
        <w:t>be</w:t>
      </w:r>
      <w:r>
        <w:rPr>
          <w:rFonts w:ascii="Arial" w:hAnsi="Arial" w:cs="Arial"/>
          <w:color w:val="46463B"/>
          <w:spacing w:val="-21"/>
          <w:w w:val="80"/>
          <w:sz w:val="16"/>
          <w:szCs w:val="16"/>
        </w:rPr>
        <w:t xml:space="preserve"> </w:t>
      </w:r>
      <w:r>
        <w:rPr>
          <w:rFonts w:ascii="Arial" w:hAnsi="Arial" w:cs="Arial"/>
          <w:color w:val="46463B"/>
          <w:w w:val="80"/>
          <w:sz w:val="16"/>
          <w:szCs w:val="16"/>
        </w:rPr>
        <w:t>delivered</w:t>
      </w:r>
      <w:r>
        <w:rPr>
          <w:rFonts w:ascii="Arial" w:hAnsi="Arial" w:cs="Arial"/>
          <w:color w:val="46463B"/>
          <w:spacing w:val="-19"/>
          <w:w w:val="80"/>
          <w:sz w:val="16"/>
          <w:szCs w:val="16"/>
        </w:rPr>
        <w:t xml:space="preserve"> </w:t>
      </w:r>
      <w:r>
        <w:rPr>
          <w:rFonts w:ascii="Arial" w:hAnsi="Arial" w:cs="Arial"/>
          <w:color w:val="46463B"/>
          <w:w w:val="80"/>
          <w:sz w:val="16"/>
          <w:szCs w:val="16"/>
        </w:rPr>
        <w:t>by</w:t>
      </w:r>
      <w:r>
        <w:rPr>
          <w:rFonts w:ascii="Arial" w:hAnsi="Arial" w:cs="Arial"/>
          <w:color w:val="46463B"/>
          <w:spacing w:val="-23"/>
          <w:w w:val="80"/>
          <w:sz w:val="16"/>
          <w:szCs w:val="16"/>
        </w:rPr>
        <w:t xml:space="preserve"> </w:t>
      </w:r>
      <w:r>
        <w:rPr>
          <w:rFonts w:ascii="Arial" w:hAnsi="Arial" w:cs="Arial"/>
          <w:color w:val="46463B"/>
          <w:w w:val="80"/>
          <w:sz w:val="16"/>
          <w:szCs w:val="16"/>
        </w:rPr>
        <w:t>email</w:t>
      </w:r>
      <w:r>
        <w:rPr>
          <w:rFonts w:ascii="Arial" w:hAnsi="Arial" w:cs="Arial"/>
          <w:color w:val="46463B"/>
          <w:spacing w:val="-18"/>
          <w:w w:val="80"/>
          <w:sz w:val="16"/>
          <w:szCs w:val="16"/>
        </w:rPr>
        <w:t xml:space="preserve"> </w:t>
      </w:r>
      <w:r>
        <w:rPr>
          <w:rFonts w:ascii="Arial" w:hAnsi="Arial" w:cs="Arial"/>
          <w:color w:val="46463B"/>
          <w:w w:val="80"/>
          <w:sz w:val="16"/>
          <w:szCs w:val="16"/>
        </w:rPr>
        <w:t xml:space="preserve">or </w:t>
      </w:r>
      <w:r>
        <w:rPr>
          <w:rFonts w:ascii="Arial" w:hAnsi="Arial" w:cs="Arial"/>
          <w:color w:val="46463B"/>
          <w:w w:val="85"/>
          <w:sz w:val="16"/>
          <w:szCs w:val="16"/>
        </w:rPr>
        <w:t xml:space="preserve">mall. By emall,please send comments to </w:t>
      </w:r>
      <w:hyperlink r:id="rId315" w:history="1">
        <w:r>
          <w:rPr>
            <w:rFonts w:ascii="Arial" w:hAnsi="Arial" w:cs="Arial"/>
            <w:color w:val="46463B"/>
            <w:w w:val="80"/>
            <w:sz w:val="16"/>
            <w:szCs w:val="16"/>
          </w:rPr>
          <w:t>MassHealth.tnnovattons@state.ma.</w:t>
        </w:r>
      </w:hyperlink>
      <w:r>
        <w:rPr>
          <w:rFonts w:ascii="Arial" w:hAnsi="Arial" w:cs="Arial"/>
          <w:color w:val="46463B"/>
          <w:spacing w:val="-22"/>
          <w:w w:val="80"/>
          <w:sz w:val="16"/>
          <w:szCs w:val="16"/>
        </w:rPr>
        <w:t xml:space="preserve"> </w:t>
      </w:r>
      <w:r>
        <w:rPr>
          <w:rFonts w:ascii="Arial" w:hAnsi="Arial" w:cs="Arial"/>
          <w:color w:val="46463B"/>
          <w:w w:val="80"/>
          <w:sz w:val="16"/>
          <w:szCs w:val="16"/>
        </w:rPr>
        <w:t>us</w:t>
      </w:r>
      <w:r>
        <w:rPr>
          <w:rFonts w:ascii="Arial" w:hAnsi="Arial" w:cs="Arial"/>
          <w:color w:val="46463B"/>
          <w:spacing w:val="-24"/>
          <w:w w:val="80"/>
          <w:sz w:val="16"/>
          <w:szCs w:val="16"/>
        </w:rPr>
        <w:t xml:space="preserve"> </w:t>
      </w:r>
      <w:r>
        <w:rPr>
          <w:rFonts w:ascii="Times New Roman" w:hAnsi="Times New Roman" w:cs="Times New Roman"/>
          <w:color w:val="46463B"/>
          <w:w w:val="80"/>
          <w:sz w:val="16"/>
          <w:szCs w:val="16"/>
        </w:rPr>
        <w:t>and</w:t>
      </w:r>
      <w:r>
        <w:rPr>
          <w:rFonts w:ascii="Times New Roman" w:hAnsi="Times New Roman" w:cs="Times New Roman"/>
          <w:color w:val="46463B"/>
          <w:spacing w:val="-15"/>
          <w:w w:val="80"/>
          <w:sz w:val="16"/>
          <w:szCs w:val="16"/>
        </w:rPr>
        <w:t xml:space="preserve"> </w:t>
      </w:r>
      <w:r>
        <w:rPr>
          <w:rFonts w:ascii="Arial" w:hAnsi="Arial" w:cs="Arial"/>
          <w:color w:val="46463B"/>
          <w:spacing w:val="-6"/>
          <w:w w:val="80"/>
          <w:sz w:val="16"/>
          <w:szCs w:val="16"/>
        </w:rPr>
        <w:t xml:space="preserve">Include </w:t>
      </w:r>
      <w:r>
        <w:rPr>
          <w:rFonts w:ascii="Arial" w:hAnsi="Arial" w:cs="Arial"/>
          <w:color w:val="46463B"/>
          <w:w w:val="75"/>
          <w:sz w:val="16"/>
          <w:szCs w:val="16"/>
        </w:rPr>
        <w:t xml:space="preserve">'Comments on Demonstration Extension Request" </w:t>
      </w:r>
      <w:r>
        <w:rPr>
          <w:rFonts w:ascii="Arial" w:hAnsi="Arial" w:cs="Arial"/>
          <w:color w:val="46463B"/>
          <w:spacing w:val="-16"/>
          <w:w w:val="75"/>
          <w:sz w:val="16"/>
          <w:szCs w:val="16"/>
        </w:rPr>
        <w:t xml:space="preserve">In </w:t>
      </w:r>
      <w:r>
        <w:rPr>
          <w:rFonts w:ascii="Arial" w:hAnsi="Arial" w:cs="Arial"/>
          <w:color w:val="46463B"/>
          <w:w w:val="75"/>
          <w:sz w:val="16"/>
          <w:szCs w:val="16"/>
        </w:rPr>
        <w:t>the subject tine. By mall, please send comments to:</w:t>
      </w:r>
      <w:r>
        <w:rPr>
          <w:rFonts w:ascii="Arial" w:hAnsi="Arial" w:cs="Arial"/>
          <w:color w:val="46463B"/>
          <w:spacing w:val="-17"/>
          <w:w w:val="75"/>
          <w:sz w:val="16"/>
          <w:szCs w:val="16"/>
        </w:rPr>
        <w:t xml:space="preserve"> </w:t>
      </w:r>
      <w:r>
        <w:rPr>
          <w:rFonts w:ascii="Arial" w:hAnsi="Arial" w:cs="Arial"/>
          <w:color w:val="46463B"/>
          <w:w w:val="75"/>
          <w:sz w:val="16"/>
          <w:szCs w:val="16"/>
        </w:rPr>
        <w:t xml:space="preserve">EOHHS </w:t>
      </w:r>
      <w:r>
        <w:rPr>
          <w:rFonts w:ascii="Arial" w:hAnsi="Arial" w:cs="Arial"/>
          <w:color w:val="46463B"/>
          <w:w w:val="80"/>
          <w:sz w:val="16"/>
          <w:szCs w:val="16"/>
        </w:rPr>
        <w:t>Office</w:t>
      </w:r>
      <w:r>
        <w:rPr>
          <w:rFonts w:ascii="Arial" w:hAnsi="Arial" w:cs="Arial"/>
          <w:color w:val="46463B"/>
          <w:spacing w:val="-19"/>
          <w:w w:val="80"/>
          <w:sz w:val="16"/>
          <w:szCs w:val="16"/>
        </w:rPr>
        <w:t xml:space="preserve"> </w:t>
      </w:r>
      <w:r>
        <w:rPr>
          <w:rFonts w:ascii="Arial" w:hAnsi="Arial" w:cs="Arial"/>
          <w:color w:val="46463B"/>
          <w:w w:val="80"/>
          <w:sz w:val="16"/>
          <w:szCs w:val="16"/>
        </w:rPr>
        <w:t>of</w:t>
      </w:r>
      <w:r>
        <w:rPr>
          <w:rFonts w:ascii="Arial" w:hAnsi="Arial" w:cs="Arial"/>
          <w:color w:val="46463B"/>
          <w:spacing w:val="-18"/>
          <w:w w:val="80"/>
          <w:sz w:val="16"/>
          <w:szCs w:val="16"/>
        </w:rPr>
        <w:t xml:space="preserve"> </w:t>
      </w:r>
      <w:r>
        <w:rPr>
          <w:rFonts w:ascii="Arial" w:hAnsi="Arial" w:cs="Arial"/>
          <w:b/>
          <w:bCs/>
          <w:color w:val="46463B"/>
          <w:w w:val="80"/>
          <w:sz w:val="16"/>
          <w:szCs w:val="16"/>
        </w:rPr>
        <w:t>Medicaid,</w:t>
      </w:r>
      <w:r>
        <w:rPr>
          <w:rFonts w:ascii="Arial" w:hAnsi="Arial" w:cs="Arial"/>
          <w:b/>
          <w:bCs/>
          <w:color w:val="46463B"/>
          <w:spacing w:val="-19"/>
          <w:w w:val="80"/>
          <w:sz w:val="16"/>
          <w:szCs w:val="16"/>
        </w:rPr>
        <w:t xml:space="preserve"> </w:t>
      </w:r>
      <w:r>
        <w:rPr>
          <w:rFonts w:ascii="Arial" w:hAnsi="Arial" w:cs="Arial"/>
          <w:color w:val="46463B"/>
          <w:w w:val="80"/>
          <w:sz w:val="16"/>
          <w:szCs w:val="16"/>
        </w:rPr>
        <w:t>Attn:</w:t>
      </w:r>
      <w:r>
        <w:rPr>
          <w:rFonts w:ascii="Arial" w:hAnsi="Arial" w:cs="Arial"/>
          <w:color w:val="46463B"/>
          <w:spacing w:val="-17"/>
          <w:w w:val="80"/>
          <w:sz w:val="16"/>
          <w:szCs w:val="16"/>
        </w:rPr>
        <w:t xml:space="preserve"> </w:t>
      </w:r>
      <w:r>
        <w:rPr>
          <w:rFonts w:ascii="Arial" w:hAnsi="Arial" w:cs="Arial"/>
          <w:color w:val="46463B"/>
          <w:spacing w:val="-6"/>
          <w:w w:val="80"/>
          <w:sz w:val="16"/>
          <w:szCs w:val="16"/>
        </w:rPr>
        <w:t>1115</w:t>
      </w:r>
      <w:r>
        <w:rPr>
          <w:rFonts w:ascii="Arial" w:hAnsi="Arial" w:cs="Arial"/>
          <w:color w:val="46463B"/>
          <w:spacing w:val="-24"/>
          <w:w w:val="80"/>
          <w:sz w:val="16"/>
          <w:szCs w:val="16"/>
        </w:rPr>
        <w:t xml:space="preserve"> </w:t>
      </w:r>
      <w:r>
        <w:rPr>
          <w:rFonts w:ascii="Arial" w:hAnsi="Arial" w:cs="Arial"/>
          <w:color w:val="46463B"/>
          <w:w w:val="80"/>
          <w:sz w:val="16"/>
          <w:szCs w:val="16"/>
        </w:rPr>
        <w:t>Demonstration</w:t>
      </w:r>
      <w:r>
        <w:rPr>
          <w:rFonts w:ascii="Arial" w:hAnsi="Arial" w:cs="Arial"/>
          <w:color w:val="46463B"/>
          <w:spacing w:val="-18"/>
          <w:w w:val="80"/>
          <w:sz w:val="16"/>
          <w:szCs w:val="16"/>
        </w:rPr>
        <w:t xml:space="preserve"> </w:t>
      </w:r>
      <w:r>
        <w:rPr>
          <w:rFonts w:ascii="Arial" w:hAnsi="Arial" w:cs="Arial"/>
          <w:color w:val="46463B"/>
          <w:w w:val="80"/>
          <w:sz w:val="16"/>
          <w:szCs w:val="16"/>
        </w:rPr>
        <w:t>Com­ ments,</w:t>
      </w:r>
      <w:r>
        <w:rPr>
          <w:rFonts w:ascii="Arial" w:hAnsi="Arial" w:cs="Arial"/>
          <w:color w:val="46463B"/>
          <w:spacing w:val="-22"/>
          <w:w w:val="80"/>
          <w:sz w:val="16"/>
          <w:szCs w:val="16"/>
        </w:rPr>
        <w:t xml:space="preserve"> </w:t>
      </w:r>
      <w:r>
        <w:rPr>
          <w:rFonts w:ascii="Arial" w:hAnsi="Arial" w:cs="Arial"/>
          <w:color w:val="46463B"/>
          <w:w w:val="80"/>
          <w:sz w:val="16"/>
          <w:szCs w:val="16"/>
        </w:rPr>
        <w:t>One</w:t>
      </w:r>
      <w:r>
        <w:rPr>
          <w:rFonts w:ascii="Arial" w:hAnsi="Arial" w:cs="Arial"/>
          <w:color w:val="46463B"/>
          <w:spacing w:val="-24"/>
          <w:w w:val="80"/>
          <w:sz w:val="16"/>
          <w:szCs w:val="16"/>
        </w:rPr>
        <w:t xml:space="preserve"> </w:t>
      </w:r>
      <w:r>
        <w:rPr>
          <w:rFonts w:ascii="Arial" w:hAnsi="Arial" w:cs="Arial"/>
          <w:color w:val="46463B"/>
          <w:w w:val="80"/>
          <w:sz w:val="16"/>
          <w:szCs w:val="16"/>
        </w:rPr>
        <w:t>Ashburton</w:t>
      </w:r>
      <w:r>
        <w:rPr>
          <w:rFonts w:ascii="Arial" w:hAnsi="Arial" w:cs="Arial"/>
          <w:color w:val="46463B"/>
          <w:spacing w:val="-20"/>
          <w:w w:val="80"/>
          <w:sz w:val="16"/>
          <w:szCs w:val="16"/>
        </w:rPr>
        <w:t xml:space="preserve"> </w:t>
      </w:r>
      <w:r>
        <w:rPr>
          <w:rFonts w:ascii="Arial" w:hAnsi="Arial" w:cs="Arial"/>
          <w:color w:val="46463B"/>
          <w:w w:val="80"/>
          <w:sz w:val="16"/>
          <w:szCs w:val="16"/>
        </w:rPr>
        <w:t>Place,</w:t>
      </w:r>
      <w:r>
        <w:rPr>
          <w:rFonts w:ascii="Arial" w:hAnsi="Arial" w:cs="Arial"/>
          <w:color w:val="46463B"/>
          <w:spacing w:val="-22"/>
          <w:w w:val="80"/>
          <w:sz w:val="16"/>
          <w:szCs w:val="16"/>
        </w:rPr>
        <w:t xml:space="preserve"> </w:t>
      </w:r>
      <w:r>
        <w:rPr>
          <w:rFonts w:ascii="Arial" w:hAnsi="Arial" w:cs="Arial"/>
          <w:color w:val="46463B"/>
          <w:w w:val="80"/>
          <w:sz w:val="16"/>
          <w:szCs w:val="16"/>
        </w:rPr>
        <w:t>11th</w:t>
      </w:r>
      <w:r>
        <w:rPr>
          <w:rFonts w:ascii="Arial" w:hAnsi="Arial" w:cs="Arial"/>
          <w:color w:val="46463B"/>
          <w:spacing w:val="-25"/>
          <w:w w:val="80"/>
          <w:sz w:val="16"/>
          <w:szCs w:val="16"/>
        </w:rPr>
        <w:t xml:space="preserve"> </w:t>
      </w:r>
      <w:r>
        <w:rPr>
          <w:rFonts w:ascii="Arial" w:hAnsi="Arial" w:cs="Arial"/>
          <w:color w:val="46463B"/>
          <w:w w:val="80"/>
          <w:sz w:val="16"/>
          <w:szCs w:val="16"/>
        </w:rPr>
        <w:t>Floor,</w:t>
      </w:r>
      <w:r>
        <w:rPr>
          <w:rFonts w:ascii="Arial" w:hAnsi="Arial" w:cs="Arial"/>
          <w:color w:val="46463B"/>
          <w:spacing w:val="-23"/>
          <w:w w:val="80"/>
          <w:sz w:val="16"/>
          <w:szCs w:val="16"/>
        </w:rPr>
        <w:t xml:space="preserve"> </w:t>
      </w:r>
      <w:r>
        <w:rPr>
          <w:rFonts w:ascii="Arial" w:hAnsi="Arial" w:cs="Arial"/>
          <w:color w:val="46463B"/>
          <w:w w:val="80"/>
          <w:sz w:val="16"/>
          <w:szCs w:val="16"/>
        </w:rPr>
        <w:t>Boston,</w:t>
      </w:r>
      <w:r>
        <w:rPr>
          <w:rFonts w:ascii="Arial" w:hAnsi="Arial" w:cs="Arial"/>
          <w:color w:val="46463B"/>
          <w:spacing w:val="-21"/>
          <w:w w:val="80"/>
          <w:sz w:val="16"/>
          <w:szCs w:val="16"/>
        </w:rPr>
        <w:t xml:space="preserve"> </w:t>
      </w:r>
      <w:r>
        <w:rPr>
          <w:rFonts w:ascii="Arial" w:hAnsi="Arial" w:cs="Arial"/>
          <w:color w:val="46463B"/>
          <w:w w:val="80"/>
          <w:sz w:val="16"/>
          <w:szCs w:val="16"/>
        </w:rPr>
        <w:t>MA 02108.</w:t>
      </w:r>
      <w:r>
        <w:rPr>
          <w:rFonts w:ascii="Arial" w:hAnsi="Arial" w:cs="Arial"/>
          <w:color w:val="46463B"/>
          <w:spacing w:val="14"/>
          <w:w w:val="80"/>
          <w:sz w:val="16"/>
          <w:szCs w:val="16"/>
        </w:rPr>
        <w:t xml:space="preserve"> </w:t>
      </w:r>
      <w:r>
        <w:rPr>
          <w:rFonts w:ascii="Arial" w:hAnsi="Arial" w:cs="Arial"/>
          <w:color w:val="46463B"/>
          <w:w w:val="80"/>
          <w:sz w:val="16"/>
          <w:szCs w:val="16"/>
        </w:rPr>
        <w:t>Comments</w:t>
      </w:r>
      <w:r>
        <w:rPr>
          <w:rFonts w:ascii="Arial" w:hAnsi="Arial" w:cs="Arial"/>
          <w:color w:val="46463B"/>
          <w:spacing w:val="-6"/>
          <w:w w:val="80"/>
          <w:sz w:val="16"/>
          <w:szCs w:val="16"/>
        </w:rPr>
        <w:t xml:space="preserve"> </w:t>
      </w:r>
      <w:r>
        <w:rPr>
          <w:rFonts w:ascii="Arial" w:hAnsi="Arial" w:cs="Arial"/>
          <w:color w:val="46463B"/>
          <w:w w:val="80"/>
          <w:sz w:val="16"/>
          <w:szCs w:val="16"/>
        </w:rPr>
        <w:t>must</w:t>
      </w:r>
      <w:r>
        <w:rPr>
          <w:rFonts w:ascii="Arial" w:hAnsi="Arial" w:cs="Arial"/>
          <w:color w:val="46463B"/>
          <w:spacing w:val="-15"/>
          <w:w w:val="80"/>
          <w:sz w:val="16"/>
          <w:szCs w:val="16"/>
        </w:rPr>
        <w:t xml:space="preserve"> </w:t>
      </w:r>
      <w:r>
        <w:rPr>
          <w:rFonts w:ascii="Times New Roman" w:hAnsi="Times New Roman" w:cs="Times New Roman"/>
          <w:color w:val="46463B"/>
          <w:w w:val="80"/>
          <w:sz w:val="16"/>
          <w:szCs w:val="16"/>
        </w:rPr>
        <w:t>be</w:t>
      </w:r>
      <w:r>
        <w:rPr>
          <w:rFonts w:ascii="Times New Roman" w:hAnsi="Times New Roman" w:cs="Times New Roman"/>
          <w:color w:val="46463B"/>
          <w:spacing w:val="-7"/>
          <w:w w:val="80"/>
          <w:sz w:val="16"/>
          <w:szCs w:val="16"/>
        </w:rPr>
        <w:t xml:space="preserve"> </w:t>
      </w:r>
      <w:r>
        <w:rPr>
          <w:rFonts w:ascii="Arial" w:hAnsi="Arial" w:cs="Arial"/>
          <w:color w:val="46463B"/>
          <w:w w:val="80"/>
          <w:sz w:val="16"/>
          <w:szCs w:val="16"/>
        </w:rPr>
        <w:t>received</w:t>
      </w:r>
      <w:r>
        <w:rPr>
          <w:rFonts w:ascii="Arial" w:hAnsi="Arial" w:cs="Arial"/>
          <w:color w:val="46463B"/>
          <w:spacing w:val="-10"/>
          <w:w w:val="80"/>
          <w:sz w:val="16"/>
          <w:szCs w:val="16"/>
        </w:rPr>
        <w:t xml:space="preserve"> </w:t>
      </w:r>
      <w:r>
        <w:rPr>
          <w:rFonts w:ascii="Arial" w:hAnsi="Arial" w:cs="Arial"/>
          <w:color w:val="46463B"/>
          <w:w w:val="80"/>
          <w:sz w:val="15"/>
          <w:szCs w:val="15"/>
        </w:rPr>
        <w:t>by</w:t>
      </w:r>
      <w:r>
        <w:rPr>
          <w:rFonts w:ascii="Arial" w:hAnsi="Arial" w:cs="Arial"/>
          <w:color w:val="46463B"/>
          <w:spacing w:val="-12"/>
          <w:w w:val="80"/>
          <w:sz w:val="15"/>
          <w:szCs w:val="15"/>
        </w:rPr>
        <w:t xml:space="preserve"> </w:t>
      </w:r>
      <w:r>
        <w:rPr>
          <w:rFonts w:ascii="Arial" w:hAnsi="Arial" w:cs="Arial"/>
          <w:color w:val="46463B"/>
          <w:w w:val="80"/>
          <w:sz w:val="16"/>
          <w:szCs w:val="16"/>
        </w:rPr>
        <w:t>5</w:t>
      </w:r>
      <w:r>
        <w:rPr>
          <w:rFonts w:ascii="Arial" w:hAnsi="Arial" w:cs="Arial"/>
          <w:color w:val="46463B"/>
          <w:spacing w:val="-9"/>
          <w:w w:val="80"/>
          <w:sz w:val="16"/>
          <w:szCs w:val="16"/>
        </w:rPr>
        <w:t xml:space="preserve"> </w:t>
      </w:r>
      <w:r>
        <w:rPr>
          <w:rFonts w:ascii="Arial" w:hAnsi="Arial" w:cs="Arial"/>
          <w:color w:val="46463B"/>
          <w:w w:val="80"/>
          <w:sz w:val="16"/>
          <w:szCs w:val="16"/>
        </w:rPr>
        <w:t>pm</w:t>
      </w:r>
      <w:r>
        <w:rPr>
          <w:rFonts w:ascii="Arial" w:hAnsi="Arial" w:cs="Arial"/>
          <w:color w:val="46463B"/>
          <w:spacing w:val="-19"/>
          <w:w w:val="80"/>
          <w:sz w:val="16"/>
          <w:szCs w:val="16"/>
        </w:rPr>
        <w:t xml:space="preserve"> </w:t>
      </w:r>
      <w:r>
        <w:rPr>
          <w:rFonts w:ascii="Arial" w:hAnsi="Arial" w:cs="Arial"/>
          <w:color w:val="46463B"/>
          <w:w w:val="80"/>
          <w:sz w:val="16"/>
          <w:szCs w:val="16"/>
        </w:rPr>
        <w:t>on</w:t>
      </w:r>
      <w:r>
        <w:rPr>
          <w:rFonts w:ascii="Arial" w:hAnsi="Arial" w:cs="Arial"/>
          <w:color w:val="46463B"/>
          <w:spacing w:val="-20"/>
          <w:w w:val="80"/>
          <w:sz w:val="16"/>
          <w:szCs w:val="16"/>
        </w:rPr>
        <w:t xml:space="preserve"> </w:t>
      </w:r>
      <w:r>
        <w:rPr>
          <w:rFonts w:ascii="Arial" w:hAnsi="Arial" w:cs="Arial"/>
          <w:color w:val="46463B"/>
          <w:w w:val="80"/>
          <w:sz w:val="16"/>
          <w:szCs w:val="16"/>
        </w:rPr>
        <w:t xml:space="preserve">July 15, 2016 </w:t>
      </w:r>
      <w:r>
        <w:rPr>
          <w:rFonts w:ascii="Arial" w:hAnsi="Arial" w:cs="Arial"/>
          <w:color w:val="46463B"/>
          <w:spacing w:val="-21"/>
          <w:w w:val="80"/>
          <w:sz w:val="16"/>
          <w:szCs w:val="16"/>
        </w:rPr>
        <w:t xml:space="preserve">In </w:t>
      </w:r>
      <w:r>
        <w:rPr>
          <w:rFonts w:ascii="Arial" w:hAnsi="Arial" w:cs="Arial"/>
          <w:color w:val="46463B"/>
          <w:w w:val="80"/>
          <w:sz w:val="16"/>
          <w:szCs w:val="16"/>
        </w:rPr>
        <w:t xml:space="preserve">order </w:t>
      </w:r>
      <w:r>
        <w:rPr>
          <w:rFonts w:ascii="Times New Roman" w:hAnsi="Times New Roman" w:cs="Times New Roman"/>
          <w:color w:val="46463B"/>
          <w:w w:val="80"/>
          <w:sz w:val="18"/>
          <w:szCs w:val="18"/>
        </w:rPr>
        <w:t xml:space="preserve">to </w:t>
      </w:r>
      <w:r>
        <w:rPr>
          <w:rFonts w:ascii="Arial" w:hAnsi="Arial" w:cs="Arial"/>
          <w:color w:val="46463B"/>
          <w:w w:val="80"/>
          <w:sz w:val="16"/>
          <w:szCs w:val="16"/>
        </w:rPr>
        <w:t>be considered. Paper copies of submitted</w:t>
      </w:r>
      <w:r>
        <w:rPr>
          <w:rFonts w:ascii="Arial" w:hAnsi="Arial" w:cs="Arial"/>
          <w:color w:val="46463B"/>
          <w:spacing w:val="-15"/>
          <w:w w:val="80"/>
          <w:sz w:val="16"/>
          <w:szCs w:val="16"/>
        </w:rPr>
        <w:t xml:space="preserve"> </w:t>
      </w:r>
      <w:r>
        <w:rPr>
          <w:rFonts w:ascii="Arial" w:hAnsi="Arial" w:cs="Arial"/>
          <w:color w:val="46463B"/>
          <w:w w:val="80"/>
          <w:sz w:val="16"/>
          <w:szCs w:val="16"/>
        </w:rPr>
        <w:t>comments</w:t>
      </w:r>
      <w:r>
        <w:rPr>
          <w:rFonts w:ascii="Arial" w:hAnsi="Arial" w:cs="Arial"/>
          <w:color w:val="46463B"/>
          <w:spacing w:val="-13"/>
          <w:w w:val="80"/>
          <w:sz w:val="16"/>
          <w:szCs w:val="16"/>
        </w:rPr>
        <w:t xml:space="preserve"> </w:t>
      </w:r>
      <w:r>
        <w:rPr>
          <w:rFonts w:ascii="Arial" w:hAnsi="Arial" w:cs="Arial"/>
          <w:color w:val="46463B"/>
          <w:w w:val="80"/>
          <w:sz w:val="16"/>
          <w:szCs w:val="16"/>
        </w:rPr>
        <w:t>may</w:t>
      </w:r>
      <w:r>
        <w:rPr>
          <w:rFonts w:ascii="Arial" w:hAnsi="Arial" w:cs="Arial"/>
          <w:color w:val="46463B"/>
          <w:spacing w:val="-17"/>
          <w:w w:val="80"/>
          <w:sz w:val="16"/>
          <w:szCs w:val="16"/>
        </w:rPr>
        <w:t xml:space="preserve"> </w:t>
      </w:r>
      <w:r>
        <w:rPr>
          <w:rFonts w:ascii="Arial" w:hAnsi="Arial" w:cs="Arial"/>
          <w:color w:val="46463B"/>
          <w:w w:val="80"/>
          <w:sz w:val="16"/>
          <w:szCs w:val="16"/>
        </w:rPr>
        <w:t>be</w:t>
      </w:r>
      <w:r>
        <w:rPr>
          <w:rFonts w:ascii="Arial" w:hAnsi="Arial" w:cs="Arial"/>
          <w:color w:val="46463B"/>
          <w:spacing w:val="-20"/>
          <w:w w:val="80"/>
          <w:sz w:val="16"/>
          <w:szCs w:val="16"/>
        </w:rPr>
        <w:t xml:space="preserve"> </w:t>
      </w:r>
      <w:r>
        <w:rPr>
          <w:rFonts w:ascii="Arial" w:hAnsi="Arial" w:cs="Arial"/>
          <w:color w:val="46463B"/>
          <w:w w:val="80"/>
          <w:sz w:val="16"/>
          <w:szCs w:val="16"/>
        </w:rPr>
        <w:t>obtained</w:t>
      </w:r>
      <w:r>
        <w:rPr>
          <w:rFonts w:ascii="Arial" w:hAnsi="Arial" w:cs="Arial"/>
          <w:color w:val="46463B"/>
          <w:spacing w:val="-21"/>
          <w:w w:val="80"/>
          <w:sz w:val="16"/>
          <w:szCs w:val="16"/>
        </w:rPr>
        <w:t xml:space="preserve"> </w:t>
      </w:r>
      <w:r>
        <w:rPr>
          <w:rFonts w:ascii="Arial" w:hAnsi="Arial" w:cs="Arial"/>
          <w:color w:val="46463B"/>
          <w:spacing w:val="-14"/>
          <w:w w:val="80"/>
          <w:sz w:val="16"/>
          <w:szCs w:val="16"/>
        </w:rPr>
        <w:t>In</w:t>
      </w:r>
      <w:r>
        <w:rPr>
          <w:rFonts w:ascii="Arial" w:hAnsi="Arial" w:cs="Arial"/>
          <w:color w:val="46463B"/>
          <w:spacing w:val="-24"/>
          <w:w w:val="80"/>
          <w:sz w:val="16"/>
          <w:szCs w:val="16"/>
        </w:rPr>
        <w:t xml:space="preserve"> </w:t>
      </w:r>
      <w:r>
        <w:rPr>
          <w:rFonts w:ascii="Arial" w:hAnsi="Arial" w:cs="Arial"/>
          <w:color w:val="46463B"/>
          <w:w w:val="80"/>
          <w:sz w:val="16"/>
          <w:szCs w:val="16"/>
        </w:rPr>
        <w:t>person</w:t>
      </w:r>
      <w:r>
        <w:rPr>
          <w:rFonts w:ascii="Arial" w:hAnsi="Arial" w:cs="Arial"/>
          <w:color w:val="46463B"/>
          <w:spacing w:val="-18"/>
          <w:w w:val="80"/>
          <w:sz w:val="16"/>
          <w:szCs w:val="16"/>
        </w:rPr>
        <w:t xml:space="preserve"> </w:t>
      </w:r>
      <w:r>
        <w:rPr>
          <w:rFonts w:ascii="Arial" w:hAnsi="Arial" w:cs="Arial"/>
          <w:color w:val="46463B"/>
          <w:w w:val="80"/>
          <w:sz w:val="16"/>
          <w:szCs w:val="16"/>
        </w:rPr>
        <w:t>by</w:t>
      </w:r>
      <w:r>
        <w:rPr>
          <w:rFonts w:ascii="Arial" w:hAnsi="Arial" w:cs="Arial"/>
          <w:color w:val="46463B"/>
          <w:spacing w:val="-20"/>
          <w:w w:val="80"/>
          <w:sz w:val="16"/>
          <w:szCs w:val="16"/>
        </w:rPr>
        <w:t xml:space="preserve"> </w:t>
      </w:r>
      <w:r>
        <w:rPr>
          <w:rFonts w:ascii="Arial" w:hAnsi="Arial" w:cs="Arial"/>
          <w:color w:val="46463B"/>
          <w:w w:val="80"/>
          <w:sz w:val="16"/>
          <w:szCs w:val="16"/>
        </w:rPr>
        <w:t xml:space="preserve">re­ </w:t>
      </w:r>
      <w:r>
        <w:rPr>
          <w:rFonts w:ascii="Arial" w:hAnsi="Arial" w:cs="Arial"/>
          <w:color w:val="46463B"/>
          <w:w w:val="75"/>
          <w:sz w:val="16"/>
          <w:szCs w:val="16"/>
        </w:rPr>
        <w:t>quest</w:t>
      </w:r>
      <w:r>
        <w:rPr>
          <w:rFonts w:ascii="Arial" w:hAnsi="Arial" w:cs="Arial"/>
          <w:color w:val="46463B"/>
          <w:spacing w:val="-7"/>
          <w:w w:val="75"/>
          <w:sz w:val="16"/>
          <w:szCs w:val="16"/>
        </w:rPr>
        <w:t xml:space="preserve"> </w:t>
      </w:r>
      <w:r>
        <w:rPr>
          <w:rFonts w:ascii="Times New Roman" w:hAnsi="Times New Roman" w:cs="Times New Roman"/>
          <w:color w:val="46463B"/>
          <w:w w:val="75"/>
          <w:sz w:val="16"/>
          <w:szCs w:val="16"/>
        </w:rPr>
        <w:t>from</w:t>
      </w:r>
      <w:r>
        <w:rPr>
          <w:rFonts w:ascii="Times New Roman" w:hAnsi="Times New Roman" w:cs="Times New Roman"/>
          <w:color w:val="46463B"/>
          <w:spacing w:val="2"/>
          <w:w w:val="75"/>
          <w:sz w:val="16"/>
          <w:szCs w:val="16"/>
        </w:rPr>
        <w:t xml:space="preserve"> </w:t>
      </w:r>
      <w:r>
        <w:rPr>
          <w:rFonts w:ascii="Arial" w:hAnsi="Arial" w:cs="Arial"/>
          <w:color w:val="46463B"/>
          <w:w w:val="75"/>
          <w:sz w:val="16"/>
          <w:szCs w:val="16"/>
        </w:rPr>
        <w:t>9</w:t>
      </w:r>
      <w:r>
        <w:rPr>
          <w:rFonts w:ascii="Arial" w:hAnsi="Arial" w:cs="Arial"/>
          <w:color w:val="46463B"/>
          <w:spacing w:val="-8"/>
          <w:w w:val="75"/>
          <w:sz w:val="16"/>
          <w:szCs w:val="16"/>
        </w:rPr>
        <w:t xml:space="preserve"> </w:t>
      </w:r>
      <w:r>
        <w:rPr>
          <w:rFonts w:ascii="Arial" w:hAnsi="Arial" w:cs="Arial"/>
          <w:color w:val="46463B"/>
          <w:w w:val="75"/>
          <w:sz w:val="16"/>
          <w:szCs w:val="16"/>
        </w:rPr>
        <w:t>am-5</w:t>
      </w:r>
      <w:r>
        <w:rPr>
          <w:rFonts w:ascii="Arial" w:hAnsi="Arial" w:cs="Arial"/>
          <w:color w:val="46463B"/>
          <w:spacing w:val="-3"/>
          <w:w w:val="75"/>
          <w:sz w:val="16"/>
          <w:szCs w:val="16"/>
        </w:rPr>
        <w:t xml:space="preserve"> </w:t>
      </w:r>
      <w:r>
        <w:rPr>
          <w:rFonts w:ascii="Arial" w:hAnsi="Arial" w:cs="Arial"/>
          <w:color w:val="46463B"/>
          <w:w w:val="75"/>
          <w:sz w:val="16"/>
          <w:szCs w:val="16"/>
        </w:rPr>
        <w:t>pm</w:t>
      </w:r>
      <w:r>
        <w:rPr>
          <w:rFonts w:ascii="Arial" w:hAnsi="Arial" w:cs="Arial"/>
          <w:color w:val="46463B"/>
          <w:spacing w:val="-10"/>
          <w:w w:val="75"/>
          <w:sz w:val="16"/>
          <w:szCs w:val="16"/>
        </w:rPr>
        <w:t xml:space="preserve"> </w:t>
      </w:r>
      <w:r>
        <w:rPr>
          <w:rFonts w:ascii="Arial" w:hAnsi="Arial" w:cs="Arial"/>
          <w:color w:val="46463B"/>
          <w:w w:val="75"/>
          <w:sz w:val="16"/>
          <w:szCs w:val="16"/>
        </w:rPr>
        <w:t>at</w:t>
      </w:r>
      <w:r>
        <w:rPr>
          <w:rFonts w:ascii="Arial" w:hAnsi="Arial" w:cs="Arial"/>
          <w:color w:val="46463B"/>
          <w:spacing w:val="-6"/>
          <w:w w:val="75"/>
          <w:sz w:val="16"/>
          <w:szCs w:val="16"/>
        </w:rPr>
        <w:t xml:space="preserve"> </w:t>
      </w:r>
      <w:r>
        <w:rPr>
          <w:rFonts w:ascii="Arial" w:hAnsi="Arial" w:cs="Arial"/>
          <w:color w:val="46463B"/>
          <w:w w:val="75"/>
          <w:sz w:val="16"/>
          <w:szCs w:val="16"/>
        </w:rPr>
        <w:t>EOHHS,</w:t>
      </w:r>
      <w:r>
        <w:rPr>
          <w:rFonts w:ascii="Arial" w:hAnsi="Arial" w:cs="Arial"/>
          <w:color w:val="46463B"/>
          <w:spacing w:val="-4"/>
          <w:w w:val="75"/>
          <w:sz w:val="16"/>
          <w:szCs w:val="16"/>
        </w:rPr>
        <w:t xml:space="preserve"> </w:t>
      </w:r>
      <w:r>
        <w:rPr>
          <w:rFonts w:ascii="Arial" w:hAnsi="Arial" w:cs="Arial"/>
          <w:color w:val="46463B"/>
          <w:w w:val="75"/>
          <w:sz w:val="16"/>
          <w:szCs w:val="16"/>
        </w:rPr>
        <w:t>One</w:t>
      </w:r>
      <w:r>
        <w:rPr>
          <w:rFonts w:ascii="Arial" w:hAnsi="Arial" w:cs="Arial"/>
          <w:color w:val="46463B"/>
          <w:spacing w:val="-7"/>
          <w:w w:val="75"/>
          <w:sz w:val="16"/>
          <w:szCs w:val="16"/>
        </w:rPr>
        <w:t xml:space="preserve"> </w:t>
      </w:r>
      <w:r>
        <w:rPr>
          <w:rFonts w:ascii="Arial" w:hAnsi="Arial" w:cs="Arial"/>
          <w:color w:val="46463B"/>
          <w:w w:val="75"/>
          <w:sz w:val="16"/>
          <w:szCs w:val="16"/>
        </w:rPr>
        <w:t>Ashburton</w:t>
      </w:r>
      <w:r>
        <w:rPr>
          <w:rFonts w:ascii="Arial" w:hAnsi="Arial" w:cs="Arial"/>
          <w:color w:val="46463B"/>
          <w:spacing w:val="8"/>
          <w:w w:val="75"/>
          <w:sz w:val="16"/>
          <w:szCs w:val="16"/>
        </w:rPr>
        <w:t xml:space="preserve"> </w:t>
      </w:r>
      <w:r>
        <w:rPr>
          <w:rFonts w:ascii="Arial" w:hAnsi="Arial" w:cs="Arial"/>
          <w:color w:val="46463B"/>
          <w:w w:val="75"/>
          <w:sz w:val="16"/>
          <w:szCs w:val="16"/>
        </w:rPr>
        <w:t>Place,</w:t>
      </w:r>
    </w:p>
    <w:p w:rsidR="00610E6C" w:rsidRDefault="00610E6C">
      <w:pPr>
        <w:pStyle w:val="BodyText"/>
        <w:kinsoku w:val="0"/>
        <w:overflowPunct w:val="0"/>
        <w:spacing w:line="204" w:lineRule="auto"/>
        <w:ind w:left="115" w:hanging="1"/>
        <w:jc w:val="center"/>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of</w:t>
      </w:r>
      <w:r>
        <w:rPr>
          <w:rFonts w:ascii="Arial" w:hAnsi="Arial" w:cs="Arial"/>
          <w:color w:val="46463B"/>
          <w:spacing w:val="-4"/>
          <w:w w:val="75"/>
          <w:sz w:val="16"/>
          <w:szCs w:val="16"/>
        </w:rPr>
        <w:t xml:space="preserve"> </w:t>
      </w:r>
      <w:r>
        <w:rPr>
          <w:rFonts w:ascii="Arial" w:hAnsi="Arial" w:cs="Arial"/>
          <w:color w:val="46463B"/>
          <w:w w:val="75"/>
          <w:sz w:val="16"/>
          <w:szCs w:val="16"/>
        </w:rPr>
        <w:t>record</w:t>
      </w:r>
      <w:r>
        <w:rPr>
          <w:rFonts w:ascii="Arial" w:hAnsi="Arial" w:cs="Arial"/>
          <w:color w:val="46463B"/>
          <w:spacing w:val="-9"/>
          <w:w w:val="75"/>
          <w:sz w:val="16"/>
          <w:szCs w:val="16"/>
        </w:rPr>
        <w:t xml:space="preserve"> </w:t>
      </w:r>
      <w:r>
        <w:rPr>
          <w:rFonts w:ascii="Arial" w:hAnsi="Arial" w:cs="Arial"/>
          <w:color w:val="46463B"/>
          <w:w w:val="75"/>
          <w:sz w:val="16"/>
          <w:szCs w:val="16"/>
        </w:rPr>
        <w:t>entlUed</w:t>
      </w:r>
      <w:r>
        <w:rPr>
          <w:rFonts w:ascii="Arial" w:hAnsi="Arial" w:cs="Arial"/>
          <w:color w:val="46463B"/>
          <w:spacing w:val="-9"/>
          <w:w w:val="75"/>
          <w:sz w:val="16"/>
          <w:szCs w:val="16"/>
        </w:rPr>
        <w:t xml:space="preserve"> </w:t>
      </w:r>
      <w:r>
        <w:rPr>
          <w:rFonts w:ascii="Arial" w:hAnsi="Arial" w:cs="Arial"/>
          <w:color w:val="46463B"/>
          <w:w w:val="75"/>
          <w:sz w:val="16"/>
          <w:szCs w:val="16"/>
        </w:rPr>
        <w:t>to</w:t>
      </w:r>
      <w:r>
        <w:rPr>
          <w:rFonts w:ascii="Arial" w:hAnsi="Arial" w:cs="Arial"/>
          <w:color w:val="46463B"/>
          <w:spacing w:val="-6"/>
          <w:w w:val="75"/>
          <w:sz w:val="16"/>
          <w:szCs w:val="16"/>
        </w:rPr>
        <w:t xml:space="preserve"> </w:t>
      </w:r>
      <w:r>
        <w:rPr>
          <w:rFonts w:ascii="Arial" w:hAnsi="Arial" w:cs="Arial"/>
          <w:color w:val="46463B"/>
          <w:w w:val="75"/>
          <w:sz w:val="16"/>
          <w:szCs w:val="16"/>
        </w:rPr>
        <w:t>precedence</w:t>
      </w:r>
      <w:r>
        <w:rPr>
          <w:rFonts w:ascii="Arial" w:hAnsi="Arial" w:cs="Arial"/>
          <w:color w:val="46463B"/>
          <w:spacing w:val="-1"/>
          <w:w w:val="75"/>
          <w:sz w:val="16"/>
          <w:szCs w:val="16"/>
        </w:rPr>
        <w:t xml:space="preserve"> </w:t>
      </w:r>
      <w:r>
        <w:rPr>
          <w:rFonts w:ascii="Arial" w:hAnsi="Arial" w:cs="Arial"/>
          <w:color w:val="46463B"/>
          <w:w w:val="75"/>
          <w:sz w:val="16"/>
          <w:szCs w:val="16"/>
        </w:rPr>
        <w:t>over</w:t>
      </w:r>
      <w:r>
        <w:rPr>
          <w:rFonts w:ascii="Arial" w:hAnsi="Arial" w:cs="Arial"/>
          <w:color w:val="46463B"/>
          <w:spacing w:val="-15"/>
          <w:w w:val="75"/>
          <w:sz w:val="16"/>
          <w:szCs w:val="16"/>
        </w:rPr>
        <w:t xml:space="preserve"> </w:t>
      </w:r>
      <w:r>
        <w:rPr>
          <w:rFonts w:ascii="Arial" w:hAnsi="Arial" w:cs="Arial"/>
          <w:color w:val="46463B"/>
          <w:w w:val="75"/>
          <w:sz w:val="16"/>
          <w:szCs w:val="16"/>
        </w:rPr>
        <w:t>this</w:t>
      </w:r>
      <w:r>
        <w:rPr>
          <w:rFonts w:ascii="Arial" w:hAnsi="Arial" w:cs="Arial"/>
          <w:color w:val="46463B"/>
          <w:spacing w:val="-9"/>
          <w:w w:val="75"/>
          <w:sz w:val="16"/>
          <w:szCs w:val="16"/>
        </w:rPr>
        <w:t xml:space="preserve"> </w:t>
      </w:r>
      <w:r>
        <w:rPr>
          <w:rFonts w:ascii="Arial" w:hAnsi="Arial" w:cs="Arial"/>
          <w:color w:val="46463B"/>
          <w:w w:val="75"/>
          <w:sz w:val="16"/>
          <w:szCs w:val="16"/>
        </w:rPr>
        <w:t>mortgage,</w:t>
      </w:r>
      <w:r>
        <w:rPr>
          <w:rFonts w:ascii="Arial" w:hAnsi="Arial" w:cs="Arial"/>
          <w:color w:val="46463B"/>
          <w:spacing w:val="-1"/>
          <w:w w:val="75"/>
          <w:sz w:val="16"/>
          <w:szCs w:val="16"/>
        </w:rPr>
        <w:t xml:space="preserve"> </w:t>
      </w:r>
      <w:r>
        <w:rPr>
          <w:rFonts w:ascii="Arial" w:hAnsi="Arial" w:cs="Arial"/>
          <w:color w:val="46463B"/>
          <w:w w:val="75"/>
          <w:sz w:val="16"/>
          <w:szCs w:val="16"/>
        </w:rPr>
        <w:t xml:space="preserve">and </w:t>
      </w:r>
      <w:r>
        <w:rPr>
          <w:rFonts w:ascii="Arial" w:hAnsi="Arial" w:cs="Arial"/>
          <w:color w:val="46463B"/>
          <w:w w:val="80"/>
          <w:sz w:val="16"/>
          <w:szCs w:val="16"/>
        </w:rPr>
        <w:t>subject</w:t>
      </w:r>
      <w:r>
        <w:rPr>
          <w:rFonts w:ascii="Arial" w:hAnsi="Arial" w:cs="Arial"/>
          <w:color w:val="46463B"/>
          <w:spacing w:val="-23"/>
          <w:w w:val="80"/>
          <w:sz w:val="16"/>
          <w:szCs w:val="16"/>
        </w:rPr>
        <w:t xml:space="preserve"> </w:t>
      </w:r>
      <w:r>
        <w:rPr>
          <w:rFonts w:ascii="Arial" w:hAnsi="Arial" w:cs="Arial"/>
          <w:color w:val="46463B"/>
          <w:w w:val="80"/>
          <w:sz w:val="16"/>
          <w:szCs w:val="16"/>
        </w:rPr>
        <w:t>to</w:t>
      </w:r>
      <w:r>
        <w:rPr>
          <w:rFonts w:ascii="Arial" w:hAnsi="Arial" w:cs="Arial"/>
          <w:color w:val="46463B"/>
          <w:spacing w:val="-20"/>
          <w:w w:val="80"/>
          <w:sz w:val="16"/>
          <w:szCs w:val="16"/>
        </w:rPr>
        <w:t xml:space="preserve"> </w:t>
      </w:r>
      <w:r>
        <w:rPr>
          <w:rFonts w:ascii="Arial" w:hAnsi="Arial" w:cs="Arial"/>
          <w:color w:val="46463B"/>
          <w:w w:val="80"/>
          <w:sz w:val="16"/>
          <w:szCs w:val="16"/>
        </w:rPr>
        <w:t>and</w:t>
      </w:r>
      <w:r>
        <w:rPr>
          <w:rFonts w:ascii="Arial" w:hAnsi="Arial" w:cs="Arial"/>
          <w:color w:val="46463B"/>
          <w:spacing w:val="-23"/>
          <w:w w:val="80"/>
          <w:sz w:val="16"/>
          <w:szCs w:val="16"/>
        </w:rPr>
        <w:t xml:space="preserve"> </w:t>
      </w:r>
      <w:r>
        <w:rPr>
          <w:rFonts w:ascii="Arial" w:hAnsi="Arial" w:cs="Arial"/>
          <w:color w:val="46463B"/>
          <w:w w:val="80"/>
          <w:sz w:val="16"/>
          <w:szCs w:val="16"/>
        </w:rPr>
        <w:t>with</w:t>
      </w:r>
      <w:r>
        <w:rPr>
          <w:rFonts w:ascii="Arial" w:hAnsi="Arial" w:cs="Arial"/>
          <w:color w:val="46463B"/>
          <w:spacing w:val="-23"/>
          <w:w w:val="80"/>
          <w:sz w:val="16"/>
          <w:szCs w:val="16"/>
        </w:rPr>
        <w:t xml:space="preserve"> </w:t>
      </w:r>
      <w:r>
        <w:rPr>
          <w:rFonts w:ascii="Arial" w:hAnsi="Arial" w:cs="Arial"/>
          <w:color w:val="46463B"/>
          <w:w w:val="80"/>
          <w:sz w:val="16"/>
          <w:szCs w:val="16"/>
        </w:rPr>
        <w:t>the</w:t>
      </w:r>
      <w:r>
        <w:rPr>
          <w:rFonts w:ascii="Arial" w:hAnsi="Arial" w:cs="Arial"/>
          <w:color w:val="46463B"/>
          <w:spacing w:val="-22"/>
          <w:w w:val="80"/>
          <w:sz w:val="16"/>
          <w:szCs w:val="16"/>
        </w:rPr>
        <w:t xml:space="preserve"> </w:t>
      </w:r>
      <w:r>
        <w:rPr>
          <w:rFonts w:ascii="Arial" w:hAnsi="Arial" w:cs="Arial"/>
          <w:color w:val="46463B"/>
          <w:w w:val="80"/>
          <w:sz w:val="16"/>
          <w:szCs w:val="16"/>
        </w:rPr>
        <w:t>benefit</w:t>
      </w:r>
      <w:r>
        <w:rPr>
          <w:rFonts w:ascii="Arial" w:hAnsi="Arial" w:cs="Arial"/>
          <w:color w:val="46463B"/>
          <w:spacing w:val="-21"/>
          <w:w w:val="80"/>
          <w:sz w:val="16"/>
          <w:szCs w:val="16"/>
        </w:rPr>
        <w:t xml:space="preserve"> </w:t>
      </w:r>
      <w:r>
        <w:rPr>
          <w:rFonts w:ascii="Arial" w:hAnsi="Arial" w:cs="Arial"/>
          <w:color w:val="46463B"/>
          <w:w w:val="80"/>
          <w:sz w:val="16"/>
          <w:szCs w:val="16"/>
        </w:rPr>
        <w:t>of</w:t>
      </w:r>
      <w:r>
        <w:rPr>
          <w:rFonts w:ascii="Arial" w:hAnsi="Arial" w:cs="Arial"/>
          <w:color w:val="46463B"/>
          <w:spacing w:val="-19"/>
          <w:w w:val="80"/>
          <w:sz w:val="16"/>
          <w:szCs w:val="16"/>
        </w:rPr>
        <w:t xml:space="preserve"> </w:t>
      </w:r>
      <w:r>
        <w:rPr>
          <w:rFonts w:ascii="Arial" w:hAnsi="Arial" w:cs="Arial"/>
          <w:color w:val="46463B"/>
          <w:w w:val="80"/>
          <w:sz w:val="16"/>
          <w:szCs w:val="16"/>
        </w:rPr>
        <w:t>all</w:t>
      </w:r>
      <w:r>
        <w:rPr>
          <w:rFonts w:ascii="Arial" w:hAnsi="Arial" w:cs="Arial"/>
          <w:color w:val="46463B"/>
          <w:spacing w:val="-22"/>
          <w:w w:val="80"/>
          <w:sz w:val="16"/>
          <w:szCs w:val="16"/>
        </w:rPr>
        <w:t xml:space="preserve"> </w:t>
      </w:r>
      <w:r>
        <w:rPr>
          <w:rFonts w:ascii="Arial" w:hAnsi="Arial" w:cs="Arial"/>
          <w:color w:val="46463B"/>
          <w:w w:val="80"/>
          <w:sz w:val="16"/>
          <w:szCs w:val="16"/>
        </w:rPr>
        <w:t>easements,</w:t>
      </w:r>
      <w:r>
        <w:rPr>
          <w:rFonts w:ascii="Arial" w:hAnsi="Arial" w:cs="Arial"/>
          <w:color w:val="46463B"/>
          <w:spacing w:val="-14"/>
          <w:w w:val="80"/>
          <w:sz w:val="16"/>
          <w:szCs w:val="16"/>
        </w:rPr>
        <w:t xml:space="preserve"> </w:t>
      </w:r>
      <w:r>
        <w:rPr>
          <w:rFonts w:ascii="Arial" w:hAnsi="Arial" w:cs="Arial"/>
          <w:color w:val="46463B"/>
          <w:w w:val="80"/>
          <w:sz w:val="16"/>
          <w:szCs w:val="16"/>
        </w:rPr>
        <w:t xml:space="preserve">restric­ </w:t>
      </w:r>
      <w:r>
        <w:rPr>
          <w:rFonts w:ascii="Arial" w:hAnsi="Arial" w:cs="Arial"/>
          <w:color w:val="46463B"/>
          <w:w w:val="75"/>
          <w:sz w:val="16"/>
          <w:szCs w:val="16"/>
        </w:rPr>
        <w:t xml:space="preserve">tions, reservations and conditions of record and subject </w:t>
      </w:r>
      <w:r>
        <w:rPr>
          <w:rFonts w:ascii="Arial" w:hAnsi="Arial" w:cs="Arial"/>
          <w:color w:val="46463B"/>
          <w:w w:val="80"/>
          <w:sz w:val="16"/>
          <w:szCs w:val="16"/>
        </w:rPr>
        <w:t>to</w:t>
      </w:r>
      <w:r>
        <w:rPr>
          <w:rFonts w:ascii="Arial" w:hAnsi="Arial" w:cs="Arial"/>
          <w:color w:val="46463B"/>
          <w:spacing w:val="-15"/>
          <w:w w:val="80"/>
          <w:sz w:val="16"/>
          <w:szCs w:val="16"/>
        </w:rPr>
        <w:t xml:space="preserve"> </w:t>
      </w:r>
      <w:r>
        <w:rPr>
          <w:rFonts w:ascii="Arial" w:hAnsi="Arial" w:cs="Arial"/>
          <w:color w:val="46463B"/>
          <w:w w:val="80"/>
          <w:sz w:val="16"/>
          <w:szCs w:val="16"/>
        </w:rPr>
        <w:t>all</w:t>
      </w:r>
      <w:r>
        <w:rPr>
          <w:rFonts w:ascii="Arial" w:hAnsi="Arial" w:cs="Arial"/>
          <w:color w:val="46463B"/>
          <w:spacing w:val="-23"/>
          <w:w w:val="80"/>
          <w:sz w:val="16"/>
          <w:szCs w:val="16"/>
        </w:rPr>
        <w:t xml:space="preserve"> </w:t>
      </w:r>
      <w:r>
        <w:rPr>
          <w:rFonts w:ascii="Arial" w:hAnsi="Arial" w:cs="Arial"/>
          <w:color w:val="46463B"/>
          <w:w w:val="80"/>
          <w:sz w:val="16"/>
          <w:szCs w:val="16"/>
        </w:rPr>
        <w:t>tenancies</w:t>
      </w:r>
      <w:r>
        <w:rPr>
          <w:rFonts w:ascii="Arial" w:hAnsi="Arial" w:cs="Arial"/>
          <w:color w:val="46463B"/>
          <w:spacing w:val="-10"/>
          <w:w w:val="80"/>
          <w:sz w:val="16"/>
          <w:szCs w:val="16"/>
        </w:rPr>
        <w:t xml:space="preserve"> </w:t>
      </w:r>
      <w:r>
        <w:rPr>
          <w:rFonts w:ascii="Arial" w:hAnsi="Arial" w:cs="Arial"/>
          <w:color w:val="46463B"/>
          <w:w w:val="80"/>
          <w:sz w:val="16"/>
          <w:szCs w:val="16"/>
        </w:rPr>
        <w:t>and/or</w:t>
      </w:r>
      <w:r>
        <w:rPr>
          <w:rFonts w:ascii="Arial" w:hAnsi="Arial" w:cs="Arial"/>
          <w:color w:val="46463B"/>
          <w:spacing w:val="-14"/>
          <w:w w:val="80"/>
          <w:sz w:val="16"/>
          <w:szCs w:val="16"/>
        </w:rPr>
        <w:t xml:space="preserve"> </w:t>
      </w:r>
      <w:r>
        <w:rPr>
          <w:rFonts w:ascii="Arial" w:hAnsi="Arial" w:cs="Arial"/>
          <w:color w:val="46463B"/>
          <w:w w:val="80"/>
          <w:sz w:val="16"/>
          <w:szCs w:val="16"/>
        </w:rPr>
        <w:t>rights</w:t>
      </w:r>
      <w:r>
        <w:rPr>
          <w:rFonts w:ascii="Arial" w:hAnsi="Arial" w:cs="Arial"/>
          <w:color w:val="46463B"/>
          <w:spacing w:val="-15"/>
          <w:w w:val="80"/>
          <w:sz w:val="16"/>
          <w:szCs w:val="16"/>
        </w:rPr>
        <w:t xml:space="preserve"> </w:t>
      </w:r>
      <w:r>
        <w:rPr>
          <w:rFonts w:ascii="Arial" w:hAnsi="Arial" w:cs="Arial"/>
          <w:color w:val="46463B"/>
          <w:w w:val="80"/>
          <w:sz w:val="16"/>
          <w:szCs w:val="16"/>
        </w:rPr>
        <w:t>of</w:t>
      </w:r>
      <w:r>
        <w:rPr>
          <w:rFonts w:ascii="Arial" w:hAnsi="Arial" w:cs="Arial"/>
          <w:color w:val="46463B"/>
          <w:spacing w:val="-13"/>
          <w:w w:val="80"/>
          <w:sz w:val="16"/>
          <w:szCs w:val="16"/>
        </w:rPr>
        <w:t xml:space="preserve"> </w:t>
      </w:r>
      <w:r>
        <w:rPr>
          <w:rFonts w:ascii="Arial" w:hAnsi="Arial" w:cs="Arial"/>
          <w:color w:val="46463B"/>
          <w:w w:val="80"/>
          <w:sz w:val="16"/>
          <w:szCs w:val="16"/>
        </w:rPr>
        <w:t>parties</w:t>
      </w:r>
      <w:r>
        <w:rPr>
          <w:rFonts w:ascii="Arial" w:hAnsi="Arial" w:cs="Arial"/>
          <w:color w:val="46463B"/>
          <w:spacing w:val="-15"/>
          <w:w w:val="80"/>
          <w:sz w:val="16"/>
          <w:szCs w:val="16"/>
        </w:rPr>
        <w:t xml:space="preserve"> </w:t>
      </w:r>
      <w:r>
        <w:rPr>
          <w:rFonts w:ascii="Arial" w:hAnsi="Arial" w:cs="Arial"/>
          <w:color w:val="46463B"/>
          <w:spacing w:val="-14"/>
          <w:w w:val="80"/>
          <w:sz w:val="16"/>
          <w:szCs w:val="16"/>
        </w:rPr>
        <w:t>In</w:t>
      </w:r>
      <w:r>
        <w:rPr>
          <w:rFonts w:ascii="Arial" w:hAnsi="Arial" w:cs="Arial"/>
          <w:color w:val="46463B"/>
          <w:spacing w:val="-22"/>
          <w:w w:val="80"/>
          <w:sz w:val="16"/>
          <w:szCs w:val="16"/>
        </w:rPr>
        <w:t xml:space="preserve"> </w:t>
      </w:r>
      <w:r>
        <w:rPr>
          <w:rFonts w:ascii="Arial" w:hAnsi="Arial" w:cs="Arial"/>
          <w:color w:val="46463B"/>
          <w:w w:val="80"/>
          <w:sz w:val="16"/>
          <w:szCs w:val="16"/>
        </w:rPr>
        <w:t>possession. Terms</w:t>
      </w:r>
      <w:r>
        <w:rPr>
          <w:rFonts w:ascii="Arial" w:hAnsi="Arial" w:cs="Arial"/>
          <w:color w:val="46463B"/>
          <w:spacing w:val="-13"/>
          <w:w w:val="80"/>
          <w:sz w:val="16"/>
          <w:szCs w:val="16"/>
        </w:rPr>
        <w:t xml:space="preserve"> </w:t>
      </w:r>
      <w:r>
        <w:rPr>
          <w:rFonts w:ascii="Arial" w:hAnsi="Arial" w:cs="Arial"/>
          <w:color w:val="46463B"/>
          <w:w w:val="80"/>
          <w:sz w:val="16"/>
          <w:szCs w:val="16"/>
        </w:rPr>
        <w:t>of</w:t>
      </w:r>
      <w:r>
        <w:rPr>
          <w:rFonts w:ascii="Arial" w:hAnsi="Arial" w:cs="Arial"/>
          <w:color w:val="46463B"/>
          <w:spacing w:val="-20"/>
          <w:w w:val="80"/>
          <w:sz w:val="16"/>
          <w:szCs w:val="16"/>
        </w:rPr>
        <w:t xml:space="preserve"> </w:t>
      </w:r>
      <w:r>
        <w:rPr>
          <w:rFonts w:ascii="Arial" w:hAnsi="Arial" w:cs="Arial"/>
          <w:color w:val="46463B"/>
          <w:w w:val="80"/>
          <w:sz w:val="16"/>
          <w:szCs w:val="16"/>
        </w:rPr>
        <w:t>the</w:t>
      </w:r>
      <w:r>
        <w:rPr>
          <w:rFonts w:ascii="Arial" w:hAnsi="Arial" w:cs="Arial"/>
          <w:color w:val="46463B"/>
          <w:spacing w:val="-18"/>
          <w:w w:val="80"/>
          <w:sz w:val="16"/>
          <w:szCs w:val="16"/>
        </w:rPr>
        <w:t xml:space="preserve"> </w:t>
      </w:r>
      <w:r>
        <w:rPr>
          <w:rFonts w:ascii="Arial" w:hAnsi="Arial" w:cs="Arial"/>
          <w:color w:val="46463B"/>
          <w:w w:val="80"/>
          <w:sz w:val="16"/>
          <w:szCs w:val="16"/>
        </w:rPr>
        <w:t>Sate:</w:t>
      </w:r>
      <w:r>
        <w:rPr>
          <w:rFonts w:ascii="Arial" w:hAnsi="Arial" w:cs="Arial"/>
          <w:color w:val="46463B"/>
          <w:spacing w:val="-15"/>
          <w:w w:val="80"/>
          <w:sz w:val="16"/>
          <w:szCs w:val="16"/>
        </w:rPr>
        <w:t xml:space="preserve"> </w:t>
      </w:r>
      <w:r>
        <w:rPr>
          <w:rFonts w:ascii="Arial" w:hAnsi="Arial" w:cs="Arial"/>
          <w:color w:val="46463B"/>
          <w:w w:val="80"/>
          <w:sz w:val="16"/>
          <w:szCs w:val="16"/>
        </w:rPr>
        <w:t>Cash,</w:t>
      </w:r>
      <w:r>
        <w:rPr>
          <w:rFonts w:ascii="Arial" w:hAnsi="Arial" w:cs="Arial"/>
          <w:color w:val="46463B"/>
          <w:spacing w:val="-16"/>
          <w:w w:val="80"/>
          <w:sz w:val="16"/>
          <w:szCs w:val="16"/>
        </w:rPr>
        <w:t xml:space="preserve"> </w:t>
      </w:r>
      <w:r>
        <w:rPr>
          <w:rFonts w:ascii="Arial" w:hAnsi="Arial" w:cs="Arial"/>
          <w:color w:val="46463B"/>
          <w:w w:val="80"/>
          <w:sz w:val="16"/>
          <w:szCs w:val="16"/>
        </w:rPr>
        <w:t>cashier's</w:t>
      </w:r>
      <w:r>
        <w:rPr>
          <w:rFonts w:ascii="Arial" w:hAnsi="Arial" w:cs="Arial"/>
          <w:color w:val="46463B"/>
          <w:spacing w:val="-13"/>
          <w:w w:val="80"/>
          <w:sz w:val="16"/>
          <w:szCs w:val="16"/>
        </w:rPr>
        <w:t xml:space="preserve"> </w:t>
      </w:r>
      <w:r>
        <w:rPr>
          <w:rFonts w:ascii="Arial" w:hAnsi="Arial" w:cs="Arial"/>
          <w:color w:val="46463B"/>
          <w:w w:val="80"/>
          <w:sz w:val="16"/>
          <w:szCs w:val="16"/>
        </w:rPr>
        <w:t>or</w:t>
      </w:r>
      <w:r>
        <w:rPr>
          <w:rFonts w:ascii="Arial" w:hAnsi="Arial" w:cs="Arial"/>
          <w:color w:val="46463B"/>
          <w:spacing w:val="-18"/>
          <w:w w:val="80"/>
          <w:sz w:val="16"/>
          <w:szCs w:val="16"/>
        </w:rPr>
        <w:t xml:space="preserve"> </w:t>
      </w:r>
      <w:r>
        <w:rPr>
          <w:rFonts w:ascii="Arial" w:hAnsi="Arial" w:cs="Arial"/>
          <w:color w:val="46463B"/>
          <w:w w:val="80"/>
          <w:sz w:val="16"/>
          <w:szCs w:val="16"/>
        </w:rPr>
        <w:t>certified</w:t>
      </w:r>
      <w:r>
        <w:rPr>
          <w:rFonts w:ascii="Arial" w:hAnsi="Arial" w:cs="Arial"/>
          <w:color w:val="46463B"/>
          <w:spacing w:val="-17"/>
          <w:w w:val="80"/>
          <w:sz w:val="16"/>
          <w:szCs w:val="16"/>
        </w:rPr>
        <w:t xml:space="preserve"> </w:t>
      </w:r>
      <w:r>
        <w:rPr>
          <w:rFonts w:ascii="Arial" w:hAnsi="Arial" w:cs="Arial"/>
          <w:color w:val="46463B"/>
          <w:w w:val="80"/>
          <w:sz w:val="16"/>
          <w:szCs w:val="16"/>
        </w:rPr>
        <w:t>check</w:t>
      </w:r>
      <w:r>
        <w:rPr>
          <w:rFonts w:ascii="Arial" w:hAnsi="Arial" w:cs="Arial"/>
          <w:color w:val="46463B"/>
          <w:spacing w:val="-15"/>
          <w:w w:val="80"/>
          <w:sz w:val="16"/>
          <w:szCs w:val="16"/>
        </w:rPr>
        <w:t xml:space="preserve"> </w:t>
      </w:r>
      <w:r>
        <w:rPr>
          <w:rFonts w:ascii="Arial" w:hAnsi="Arial" w:cs="Arial"/>
          <w:color w:val="46463B"/>
          <w:spacing w:val="-21"/>
          <w:w w:val="80"/>
          <w:sz w:val="16"/>
          <w:szCs w:val="16"/>
        </w:rPr>
        <w:t xml:space="preserve">In </w:t>
      </w:r>
      <w:r>
        <w:rPr>
          <w:rFonts w:ascii="Arial" w:hAnsi="Arial" w:cs="Arial"/>
          <w:color w:val="46463B"/>
          <w:w w:val="80"/>
          <w:sz w:val="16"/>
          <w:szCs w:val="16"/>
        </w:rPr>
        <w:t>the</w:t>
      </w:r>
      <w:r>
        <w:rPr>
          <w:rFonts w:ascii="Arial" w:hAnsi="Arial" w:cs="Arial"/>
          <w:color w:val="46463B"/>
          <w:spacing w:val="-14"/>
          <w:w w:val="80"/>
          <w:sz w:val="16"/>
          <w:szCs w:val="16"/>
        </w:rPr>
        <w:t xml:space="preserve"> </w:t>
      </w:r>
      <w:r>
        <w:rPr>
          <w:rFonts w:ascii="Arial" w:hAnsi="Arial" w:cs="Arial"/>
          <w:color w:val="46463B"/>
          <w:w w:val="80"/>
          <w:sz w:val="16"/>
          <w:szCs w:val="16"/>
        </w:rPr>
        <w:t>sum</w:t>
      </w:r>
      <w:r>
        <w:rPr>
          <w:rFonts w:ascii="Arial" w:hAnsi="Arial" w:cs="Arial"/>
          <w:color w:val="46463B"/>
          <w:spacing w:val="-13"/>
          <w:w w:val="80"/>
          <w:sz w:val="16"/>
          <w:szCs w:val="16"/>
        </w:rPr>
        <w:t xml:space="preserve"> </w:t>
      </w:r>
      <w:r>
        <w:rPr>
          <w:rFonts w:ascii="Arial" w:hAnsi="Arial" w:cs="Arial"/>
          <w:color w:val="46463B"/>
          <w:w w:val="80"/>
          <w:sz w:val="16"/>
          <w:szCs w:val="16"/>
        </w:rPr>
        <w:t>of</w:t>
      </w:r>
      <w:r>
        <w:rPr>
          <w:rFonts w:ascii="Arial" w:hAnsi="Arial" w:cs="Arial"/>
          <w:color w:val="46463B"/>
          <w:spacing w:val="-13"/>
          <w:w w:val="80"/>
          <w:sz w:val="16"/>
          <w:szCs w:val="16"/>
        </w:rPr>
        <w:t xml:space="preserve"> </w:t>
      </w:r>
      <w:r>
        <w:rPr>
          <w:rFonts w:ascii="Arial" w:hAnsi="Arial" w:cs="Arial"/>
          <w:color w:val="46463B"/>
          <w:w w:val="80"/>
          <w:sz w:val="16"/>
          <w:szCs w:val="16"/>
        </w:rPr>
        <w:t>$5,000.00</w:t>
      </w:r>
      <w:r>
        <w:rPr>
          <w:rFonts w:ascii="Arial" w:hAnsi="Arial" w:cs="Arial"/>
          <w:color w:val="46463B"/>
          <w:spacing w:val="-13"/>
          <w:w w:val="80"/>
          <w:sz w:val="16"/>
          <w:szCs w:val="16"/>
        </w:rPr>
        <w:t xml:space="preserve"> </w:t>
      </w:r>
      <w:r>
        <w:rPr>
          <w:rFonts w:ascii="Arial" w:hAnsi="Arial" w:cs="Arial"/>
          <w:color w:val="46463B"/>
          <w:w w:val="80"/>
          <w:sz w:val="16"/>
          <w:szCs w:val="16"/>
        </w:rPr>
        <w:t>as</w:t>
      </w:r>
      <w:r>
        <w:rPr>
          <w:rFonts w:ascii="Arial" w:hAnsi="Arial" w:cs="Arial"/>
          <w:color w:val="46463B"/>
          <w:spacing w:val="-11"/>
          <w:w w:val="80"/>
          <w:sz w:val="16"/>
          <w:szCs w:val="16"/>
        </w:rPr>
        <w:t xml:space="preserve"> </w:t>
      </w:r>
      <w:r>
        <w:rPr>
          <w:rFonts w:ascii="Arial" w:hAnsi="Arial" w:cs="Arial"/>
          <w:color w:val="46463B"/>
          <w:w w:val="80"/>
          <w:sz w:val="16"/>
          <w:szCs w:val="16"/>
        </w:rPr>
        <w:t>a</w:t>
      </w:r>
      <w:r>
        <w:rPr>
          <w:rFonts w:ascii="Arial" w:hAnsi="Arial" w:cs="Arial"/>
          <w:color w:val="46463B"/>
          <w:spacing w:val="-16"/>
          <w:w w:val="80"/>
          <w:sz w:val="16"/>
          <w:szCs w:val="16"/>
        </w:rPr>
        <w:t xml:space="preserve"> </w:t>
      </w:r>
      <w:r>
        <w:rPr>
          <w:rFonts w:ascii="Arial" w:hAnsi="Arial" w:cs="Arial"/>
          <w:color w:val="46463B"/>
          <w:w w:val="80"/>
          <w:sz w:val="16"/>
          <w:szCs w:val="16"/>
        </w:rPr>
        <w:t>deposit</w:t>
      </w:r>
      <w:r>
        <w:rPr>
          <w:rFonts w:ascii="Arial" w:hAnsi="Arial" w:cs="Arial"/>
          <w:color w:val="46463B"/>
          <w:spacing w:val="-7"/>
          <w:w w:val="80"/>
          <w:sz w:val="16"/>
          <w:szCs w:val="16"/>
        </w:rPr>
        <w:t xml:space="preserve"> </w:t>
      </w:r>
      <w:r>
        <w:rPr>
          <w:rFonts w:ascii="Arial" w:hAnsi="Arial" w:cs="Arial"/>
          <w:color w:val="46463B"/>
          <w:w w:val="80"/>
          <w:sz w:val="16"/>
          <w:szCs w:val="16"/>
        </w:rPr>
        <w:t>must</w:t>
      </w:r>
      <w:r>
        <w:rPr>
          <w:rFonts w:ascii="Arial" w:hAnsi="Arial" w:cs="Arial"/>
          <w:color w:val="46463B"/>
          <w:spacing w:val="-13"/>
          <w:w w:val="80"/>
          <w:sz w:val="16"/>
          <w:szCs w:val="16"/>
        </w:rPr>
        <w:t xml:space="preserve"> </w:t>
      </w:r>
      <w:r>
        <w:rPr>
          <w:rFonts w:ascii="Arial" w:hAnsi="Arial" w:cs="Arial"/>
          <w:color w:val="46463B"/>
          <w:w w:val="80"/>
          <w:sz w:val="16"/>
          <w:szCs w:val="16"/>
        </w:rPr>
        <w:t>be</w:t>
      </w:r>
      <w:r>
        <w:rPr>
          <w:rFonts w:ascii="Arial" w:hAnsi="Arial" w:cs="Arial"/>
          <w:color w:val="46463B"/>
          <w:spacing w:val="-18"/>
          <w:w w:val="80"/>
          <w:sz w:val="16"/>
          <w:szCs w:val="16"/>
        </w:rPr>
        <w:t xml:space="preserve"> </w:t>
      </w:r>
      <w:r>
        <w:rPr>
          <w:rFonts w:ascii="Arial" w:hAnsi="Arial" w:cs="Arial"/>
          <w:color w:val="46463B"/>
          <w:w w:val="80"/>
          <w:sz w:val="16"/>
          <w:szCs w:val="16"/>
        </w:rPr>
        <w:t>shown</w:t>
      </w:r>
      <w:r>
        <w:rPr>
          <w:rFonts w:ascii="Arial" w:hAnsi="Arial" w:cs="Arial"/>
          <w:color w:val="46463B"/>
          <w:spacing w:val="-9"/>
          <w:w w:val="80"/>
          <w:sz w:val="16"/>
          <w:szCs w:val="16"/>
        </w:rPr>
        <w:t xml:space="preserve"> </w:t>
      </w:r>
      <w:r>
        <w:rPr>
          <w:rFonts w:ascii="Arial" w:hAnsi="Arial" w:cs="Arial"/>
          <w:color w:val="46463B"/>
          <w:w w:val="80"/>
          <w:sz w:val="16"/>
          <w:szCs w:val="16"/>
        </w:rPr>
        <w:t xml:space="preserve">at </w:t>
      </w:r>
      <w:r>
        <w:rPr>
          <w:rFonts w:ascii="Arial" w:hAnsi="Arial" w:cs="Arial"/>
          <w:color w:val="46463B"/>
          <w:w w:val="85"/>
          <w:sz w:val="16"/>
          <w:szCs w:val="16"/>
        </w:rPr>
        <w:t>the</w:t>
      </w:r>
      <w:r>
        <w:rPr>
          <w:rFonts w:ascii="Arial" w:hAnsi="Arial" w:cs="Arial"/>
          <w:color w:val="46463B"/>
          <w:spacing w:val="-28"/>
          <w:w w:val="85"/>
          <w:sz w:val="16"/>
          <w:szCs w:val="16"/>
        </w:rPr>
        <w:t xml:space="preserve"> </w:t>
      </w:r>
      <w:r>
        <w:rPr>
          <w:rFonts w:ascii="Arial" w:hAnsi="Arial" w:cs="Arial"/>
          <w:color w:val="46463B"/>
          <w:w w:val="85"/>
          <w:sz w:val="16"/>
          <w:szCs w:val="16"/>
        </w:rPr>
        <w:t>time</w:t>
      </w:r>
      <w:r>
        <w:rPr>
          <w:rFonts w:ascii="Arial" w:hAnsi="Arial" w:cs="Arial"/>
          <w:color w:val="46463B"/>
          <w:spacing w:val="-24"/>
          <w:w w:val="85"/>
          <w:sz w:val="16"/>
          <w:szCs w:val="16"/>
        </w:rPr>
        <w:t xml:space="preserve"> </w:t>
      </w:r>
      <w:r>
        <w:rPr>
          <w:rFonts w:ascii="Arial" w:hAnsi="Arial" w:cs="Arial"/>
          <w:color w:val="46463B"/>
          <w:w w:val="85"/>
          <w:sz w:val="16"/>
          <w:szCs w:val="16"/>
        </w:rPr>
        <w:t>and</w:t>
      </w:r>
      <w:r>
        <w:rPr>
          <w:rFonts w:ascii="Arial" w:hAnsi="Arial" w:cs="Arial"/>
          <w:color w:val="46463B"/>
          <w:spacing w:val="-24"/>
          <w:w w:val="85"/>
          <w:sz w:val="16"/>
          <w:szCs w:val="16"/>
        </w:rPr>
        <w:t xml:space="preserve"> </w:t>
      </w:r>
      <w:r>
        <w:rPr>
          <w:rFonts w:ascii="Arial" w:hAnsi="Arial" w:cs="Arial"/>
          <w:color w:val="46463B"/>
          <w:w w:val="85"/>
          <w:sz w:val="16"/>
          <w:szCs w:val="16"/>
        </w:rPr>
        <w:t>place</w:t>
      </w:r>
      <w:r>
        <w:rPr>
          <w:rFonts w:ascii="Arial" w:hAnsi="Arial" w:cs="Arial"/>
          <w:color w:val="46463B"/>
          <w:spacing w:val="-23"/>
          <w:w w:val="85"/>
          <w:sz w:val="16"/>
          <w:szCs w:val="16"/>
        </w:rPr>
        <w:t xml:space="preserve"> </w:t>
      </w:r>
      <w:r>
        <w:rPr>
          <w:rFonts w:ascii="Arial" w:hAnsi="Arial" w:cs="Arial"/>
          <w:color w:val="46463B"/>
          <w:w w:val="85"/>
          <w:sz w:val="16"/>
          <w:szCs w:val="16"/>
        </w:rPr>
        <w:t>of</w:t>
      </w:r>
      <w:r>
        <w:rPr>
          <w:rFonts w:ascii="Arial" w:hAnsi="Arial" w:cs="Arial"/>
          <w:color w:val="46463B"/>
          <w:spacing w:val="-27"/>
          <w:w w:val="85"/>
          <w:sz w:val="16"/>
          <w:szCs w:val="16"/>
        </w:rPr>
        <w:t xml:space="preserve"> </w:t>
      </w:r>
      <w:r>
        <w:rPr>
          <w:rFonts w:ascii="Arial" w:hAnsi="Arial" w:cs="Arial"/>
          <w:color w:val="46463B"/>
          <w:w w:val="85"/>
          <w:sz w:val="16"/>
          <w:szCs w:val="16"/>
        </w:rPr>
        <w:t>the</w:t>
      </w:r>
      <w:r>
        <w:rPr>
          <w:rFonts w:ascii="Arial" w:hAnsi="Arial" w:cs="Arial"/>
          <w:color w:val="46463B"/>
          <w:spacing w:val="-24"/>
          <w:w w:val="85"/>
          <w:sz w:val="16"/>
          <w:szCs w:val="16"/>
        </w:rPr>
        <w:t xml:space="preserve"> </w:t>
      </w:r>
      <w:r>
        <w:rPr>
          <w:rFonts w:ascii="Times New Roman" w:hAnsi="Times New Roman" w:cs="Times New Roman"/>
          <w:color w:val="46463B"/>
          <w:w w:val="85"/>
          <w:sz w:val="16"/>
          <w:szCs w:val="16"/>
        </w:rPr>
        <w:t>sale</w:t>
      </w:r>
      <w:r>
        <w:rPr>
          <w:rFonts w:ascii="Times New Roman" w:hAnsi="Times New Roman" w:cs="Times New Roman"/>
          <w:color w:val="46463B"/>
          <w:spacing w:val="-19"/>
          <w:w w:val="85"/>
          <w:sz w:val="16"/>
          <w:szCs w:val="16"/>
        </w:rPr>
        <w:t xml:space="preserve"> </w:t>
      </w:r>
      <w:r>
        <w:rPr>
          <w:rFonts w:ascii="Arial" w:hAnsi="Arial" w:cs="Arial"/>
          <w:color w:val="46463B"/>
          <w:spacing w:val="-16"/>
          <w:sz w:val="16"/>
          <w:szCs w:val="16"/>
        </w:rPr>
        <w:t>In</w:t>
      </w:r>
      <w:r>
        <w:rPr>
          <w:rFonts w:ascii="Arial" w:hAnsi="Arial" w:cs="Arial"/>
          <w:color w:val="46463B"/>
          <w:spacing w:val="-35"/>
          <w:sz w:val="16"/>
          <w:szCs w:val="16"/>
        </w:rPr>
        <w:t xml:space="preserve"> </w:t>
      </w:r>
      <w:r>
        <w:rPr>
          <w:rFonts w:ascii="Arial" w:hAnsi="Arial" w:cs="Arial"/>
          <w:color w:val="46463B"/>
          <w:w w:val="85"/>
          <w:sz w:val="16"/>
          <w:szCs w:val="16"/>
        </w:rPr>
        <w:t>order</w:t>
      </w:r>
      <w:r>
        <w:rPr>
          <w:rFonts w:ascii="Arial" w:hAnsi="Arial" w:cs="Arial"/>
          <w:color w:val="46463B"/>
          <w:spacing w:val="-26"/>
          <w:w w:val="85"/>
          <w:sz w:val="16"/>
          <w:szCs w:val="16"/>
        </w:rPr>
        <w:t xml:space="preserve"> </w:t>
      </w:r>
      <w:r>
        <w:rPr>
          <w:rFonts w:ascii="Arial" w:hAnsi="Arial" w:cs="Arial"/>
          <w:color w:val="46463B"/>
          <w:w w:val="85"/>
          <w:sz w:val="16"/>
          <w:szCs w:val="16"/>
        </w:rPr>
        <w:t>to</w:t>
      </w:r>
      <w:r>
        <w:rPr>
          <w:rFonts w:ascii="Arial" w:hAnsi="Arial" w:cs="Arial"/>
          <w:color w:val="46463B"/>
          <w:spacing w:val="-23"/>
          <w:w w:val="85"/>
          <w:sz w:val="16"/>
          <w:szCs w:val="16"/>
        </w:rPr>
        <w:t xml:space="preserve"> </w:t>
      </w:r>
      <w:r>
        <w:rPr>
          <w:rFonts w:ascii="Arial" w:hAnsi="Arial" w:cs="Arial"/>
          <w:color w:val="46463B"/>
          <w:w w:val="85"/>
          <w:sz w:val="16"/>
          <w:szCs w:val="16"/>
        </w:rPr>
        <w:t>qualify</w:t>
      </w:r>
      <w:r>
        <w:rPr>
          <w:rFonts w:ascii="Arial" w:hAnsi="Arial" w:cs="Arial"/>
          <w:color w:val="46463B"/>
          <w:spacing w:val="-19"/>
          <w:w w:val="85"/>
          <w:sz w:val="16"/>
          <w:szCs w:val="16"/>
        </w:rPr>
        <w:t xml:space="preserve"> </w:t>
      </w:r>
      <w:r>
        <w:rPr>
          <w:rFonts w:ascii="Arial" w:hAnsi="Arial" w:cs="Arial"/>
          <w:b/>
          <w:bCs/>
          <w:color w:val="46463B"/>
          <w:w w:val="85"/>
          <w:sz w:val="16"/>
          <w:szCs w:val="16"/>
        </w:rPr>
        <w:t>as</w:t>
      </w:r>
      <w:r>
        <w:rPr>
          <w:rFonts w:ascii="Arial" w:hAnsi="Arial" w:cs="Arial"/>
          <w:b/>
          <w:bCs/>
          <w:color w:val="46463B"/>
          <w:spacing w:val="-23"/>
          <w:w w:val="85"/>
          <w:sz w:val="16"/>
          <w:szCs w:val="16"/>
        </w:rPr>
        <w:t xml:space="preserve"> </w:t>
      </w:r>
      <w:r>
        <w:rPr>
          <w:rFonts w:ascii="Arial" w:hAnsi="Arial" w:cs="Arial"/>
          <w:b/>
          <w:bCs/>
          <w:color w:val="46463B"/>
          <w:w w:val="85"/>
          <w:sz w:val="16"/>
          <w:szCs w:val="16"/>
        </w:rPr>
        <w:t xml:space="preserve">a </w:t>
      </w:r>
      <w:r>
        <w:rPr>
          <w:rFonts w:ascii="Arial" w:hAnsi="Arial" w:cs="Arial"/>
          <w:color w:val="46463B"/>
          <w:w w:val="80"/>
          <w:sz w:val="16"/>
          <w:szCs w:val="16"/>
        </w:rPr>
        <w:t>bidder</w:t>
      </w:r>
      <w:r>
        <w:rPr>
          <w:rFonts w:ascii="Arial" w:hAnsi="Arial" w:cs="Arial"/>
          <w:color w:val="46463B"/>
          <w:spacing w:val="-19"/>
          <w:w w:val="80"/>
          <w:sz w:val="16"/>
          <w:szCs w:val="16"/>
        </w:rPr>
        <w:t xml:space="preserve"> </w:t>
      </w:r>
      <w:r>
        <w:rPr>
          <w:rFonts w:ascii="Arial" w:hAnsi="Arial" w:cs="Arial"/>
          <w:color w:val="46463B"/>
          <w:w w:val="80"/>
          <w:sz w:val="16"/>
          <w:szCs w:val="16"/>
        </w:rPr>
        <w:t>(the</w:t>
      </w:r>
      <w:r>
        <w:rPr>
          <w:rFonts w:ascii="Arial" w:hAnsi="Arial" w:cs="Arial"/>
          <w:color w:val="46463B"/>
          <w:spacing w:val="-22"/>
          <w:w w:val="80"/>
          <w:sz w:val="16"/>
          <w:szCs w:val="16"/>
        </w:rPr>
        <w:t xml:space="preserve"> </w:t>
      </w:r>
      <w:r>
        <w:rPr>
          <w:rFonts w:ascii="Arial" w:hAnsi="Arial" w:cs="Arial"/>
          <w:color w:val="46463B"/>
          <w:w w:val="80"/>
          <w:sz w:val="16"/>
          <w:szCs w:val="16"/>
        </w:rPr>
        <w:t>mortgage</w:t>
      </w:r>
      <w:r>
        <w:rPr>
          <w:rFonts w:ascii="Arial" w:hAnsi="Arial" w:cs="Arial"/>
          <w:color w:val="46463B"/>
          <w:spacing w:val="-22"/>
          <w:w w:val="80"/>
          <w:sz w:val="16"/>
          <w:szCs w:val="16"/>
        </w:rPr>
        <w:t xml:space="preserve"> </w:t>
      </w:r>
      <w:r>
        <w:rPr>
          <w:rFonts w:ascii="Arial" w:hAnsi="Arial" w:cs="Arial"/>
          <w:color w:val="46463B"/>
          <w:w w:val="80"/>
          <w:sz w:val="16"/>
          <w:szCs w:val="16"/>
        </w:rPr>
        <w:t>holder</w:t>
      </w:r>
      <w:r>
        <w:rPr>
          <w:rFonts w:ascii="Arial" w:hAnsi="Arial" w:cs="Arial"/>
          <w:color w:val="46463B"/>
          <w:spacing w:val="-23"/>
          <w:w w:val="80"/>
          <w:sz w:val="16"/>
          <w:szCs w:val="16"/>
        </w:rPr>
        <w:t xml:space="preserve"> </w:t>
      </w:r>
      <w:r>
        <w:rPr>
          <w:rFonts w:ascii="Arial" w:hAnsi="Arial" w:cs="Arial"/>
          <w:color w:val="46463B"/>
          <w:w w:val="80"/>
          <w:sz w:val="16"/>
          <w:szCs w:val="16"/>
        </w:rPr>
        <w:t>and</w:t>
      </w:r>
      <w:r>
        <w:rPr>
          <w:rFonts w:ascii="Arial" w:hAnsi="Arial" w:cs="Arial"/>
          <w:color w:val="46463B"/>
          <w:spacing w:val="-25"/>
          <w:w w:val="80"/>
          <w:sz w:val="16"/>
          <w:szCs w:val="16"/>
        </w:rPr>
        <w:t xml:space="preserve"> </w:t>
      </w:r>
      <w:r>
        <w:rPr>
          <w:rFonts w:ascii="Times New Roman" w:hAnsi="Times New Roman" w:cs="Times New Roman"/>
          <w:color w:val="46463B"/>
          <w:w w:val="80"/>
          <w:sz w:val="17"/>
          <w:szCs w:val="17"/>
        </w:rPr>
        <w:t>Its</w:t>
      </w:r>
      <w:r>
        <w:rPr>
          <w:rFonts w:ascii="Times New Roman" w:hAnsi="Times New Roman" w:cs="Times New Roman"/>
          <w:color w:val="46463B"/>
          <w:spacing w:val="-18"/>
          <w:w w:val="80"/>
          <w:sz w:val="17"/>
          <w:szCs w:val="17"/>
        </w:rPr>
        <w:t xml:space="preserve"> </w:t>
      </w:r>
      <w:r>
        <w:rPr>
          <w:rFonts w:ascii="Arial" w:hAnsi="Arial" w:cs="Arial"/>
          <w:color w:val="46463B"/>
          <w:w w:val="80"/>
          <w:sz w:val="16"/>
          <w:szCs w:val="16"/>
        </w:rPr>
        <w:t>destgnee(s)</w:t>
      </w:r>
      <w:r>
        <w:rPr>
          <w:rFonts w:ascii="Arial" w:hAnsi="Arial" w:cs="Arial"/>
          <w:color w:val="46463B"/>
          <w:spacing w:val="-14"/>
          <w:w w:val="80"/>
          <w:sz w:val="16"/>
          <w:szCs w:val="16"/>
        </w:rPr>
        <w:t xml:space="preserve"> </w:t>
      </w:r>
      <w:r>
        <w:rPr>
          <w:rFonts w:ascii="Arial" w:hAnsi="Arial" w:cs="Arial"/>
          <w:color w:val="46463B"/>
          <w:w w:val="80"/>
          <w:sz w:val="16"/>
          <w:szCs w:val="16"/>
        </w:rPr>
        <w:t xml:space="preserve">are exempt </w:t>
      </w:r>
      <w:r>
        <w:rPr>
          <w:rFonts w:ascii="Times New Roman" w:hAnsi="Times New Roman" w:cs="Times New Roman"/>
          <w:color w:val="46463B"/>
          <w:w w:val="80"/>
          <w:sz w:val="16"/>
          <w:szCs w:val="16"/>
        </w:rPr>
        <w:t xml:space="preserve">from </w:t>
      </w:r>
      <w:r>
        <w:rPr>
          <w:rFonts w:ascii="Arial" w:hAnsi="Arial" w:cs="Arial"/>
          <w:color w:val="46463B"/>
          <w:w w:val="80"/>
          <w:sz w:val="16"/>
          <w:szCs w:val="16"/>
        </w:rPr>
        <w:t xml:space="preserve">this requirement); </w:t>
      </w:r>
      <w:r>
        <w:rPr>
          <w:rFonts w:ascii="Arial" w:hAnsi="Arial" w:cs="Arial"/>
          <w:color w:val="46463B"/>
          <w:spacing w:val="-3"/>
          <w:w w:val="80"/>
          <w:sz w:val="16"/>
          <w:szCs w:val="16"/>
        </w:rPr>
        <w:t xml:space="preserve">high </w:t>
      </w:r>
      <w:r>
        <w:rPr>
          <w:rFonts w:ascii="Arial" w:hAnsi="Arial" w:cs="Arial"/>
          <w:color w:val="46463B"/>
          <w:w w:val="80"/>
          <w:sz w:val="16"/>
          <w:szCs w:val="16"/>
        </w:rPr>
        <w:t>bidder to sign written</w:t>
      </w:r>
      <w:r>
        <w:rPr>
          <w:rFonts w:ascii="Arial" w:hAnsi="Arial" w:cs="Arial"/>
          <w:color w:val="46463B"/>
          <w:spacing w:val="-20"/>
          <w:w w:val="80"/>
          <w:sz w:val="16"/>
          <w:szCs w:val="16"/>
        </w:rPr>
        <w:t xml:space="preserve"> </w:t>
      </w:r>
      <w:r>
        <w:rPr>
          <w:rFonts w:ascii="Arial" w:hAnsi="Arial" w:cs="Arial"/>
          <w:color w:val="46463B"/>
          <w:w w:val="80"/>
          <w:sz w:val="16"/>
          <w:szCs w:val="16"/>
        </w:rPr>
        <w:t>Memorandum</w:t>
      </w:r>
      <w:r>
        <w:rPr>
          <w:rFonts w:ascii="Arial" w:hAnsi="Arial" w:cs="Arial"/>
          <w:color w:val="46463B"/>
          <w:spacing w:val="-18"/>
          <w:w w:val="80"/>
          <w:sz w:val="16"/>
          <w:szCs w:val="16"/>
        </w:rPr>
        <w:t xml:space="preserve"> </w:t>
      </w:r>
      <w:r>
        <w:rPr>
          <w:rFonts w:ascii="Arial" w:hAnsi="Arial" w:cs="Arial"/>
          <w:color w:val="46463B"/>
          <w:w w:val="80"/>
          <w:sz w:val="16"/>
          <w:szCs w:val="16"/>
        </w:rPr>
        <w:t>of</w:t>
      </w:r>
      <w:r>
        <w:rPr>
          <w:rFonts w:ascii="Arial" w:hAnsi="Arial" w:cs="Arial"/>
          <w:color w:val="46463B"/>
          <w:spacing w:val="-22"/>
          <w:w w:val="80"/>
          <w:sz w:val="16"/>
          <w:szCs w:val="16"/>
        </w:rPr>
        <w:t xml:space="preserve"> </w:t>
      </w:r>
      <w:r>
        <w:rPr>
          <w:rFonts w:ascii="Arial" w:hAnsi="Arial" w:cs="Arial"/>
          <w:color w:val="46463B"/>
          <w:w w:val="80"/>
          <w:sz w:val="16"/>
          <w:szCs w:val="16"/>
        </w:rPr>
        <w:t>Sale</w:t>
      </w:r>
      <w:r>
        <w:rPr>
          <w:rFonts w:ascii="Arial" w:hAnsi="Arial" w:cs="Arial"/>
          <w:color w:val="46463B"/>
          <w:spacing w:val="-22"/>
          <w:w w:val="80"/>
          <w:sz w:val="16"/>
          <w:szCs w:val="16"/>
        </w:rPr>
        <w:t xml:space="preserve"> </w:t>
      </w:r>
      <w:r>
        <w:rPr>
          <w:rFonts w:ascii="Arial" w:hAnsi="Arial" w:cs="Arial"/>
          <w:color w:val="46463B"/>
          <w:w w:val="80"/>
          <w:sz w:val="16"/>
          <w:szCs w:val="16"/>
        </w:rPr>
        <w:t>upon</w:t>
      </w:r>
      <w:r>
        <w:rPr>
          <w:rFonts w:ascii="Arial" w:hAnsi="Arial" w:cs="Arial"/>
          <w:color w:val="46463B"/>
          <w:spacing w:val="-24"/>
          <w:w w:val="80"/>
          <w:sz w:val="16"/>
          <w:szCs w:val="16"/>
        </w:rPr>
        <w:t xml:space="preserve"> </w:t>
      </w:r>
      <w:r>
        <w:rPr>
          <w:rFonts w:ascii="Arial" w:hAnsi="Arial" w:cs="Arial"/>
          <w:color w:val="46463B"/>
          <w:w w:val="80"/>
          <w:sz w:val="16"/>
          <w:szCs w:val="16"/>
        </w:rPr>
        <w:t>acceptance</w:t>
      </w:r>
      <w:r>
        <w:rPr>
          <w:rFonts w:ascii="Arial" w:hAnsi="Arial" w:cs="Arial"/>
          <w:color w:val="46463B"/>
          <w:spacing w:val="-19"/>
          <w:w w:val="80"/>
          <w:sz w:val="16"/>
          <w:szCs w:val="16"/>
        </w:rPr>
        <w:t xml:space="preserve"> </w:t>
      </w:r>
      <w:r>
        <w:rPr>
          <w:rFonts w:ascii="Arial" w:hAnsi="Arial" w:cs="Arial"/>
          <w:color w:val="46463B"/>
          <w:w w:val="80"/>
          <w:sz w:val="16"/>
          <w:szCs w:val="16"/>
        </w:rPr>
        <w:t>of</w:t>
      </w:r>
      <w:r>
        <w:rPr>
          <w:rFonts w:ascii="Arial" w:hAnsi="Arial" w:cs="Arial"/>
          <w:color w:val="46463B"/>
          <w:spacing w:val="-23"/>
          <w:w w:val="80"/>
          <w:sz w:val="16"/>
          <w:szCs w:val="16"/>
        </w:rPr>
        <w:t xml:space="preserve"> </w:t>
      </w:r>
      <w:r>
        <w:rPr>
          <w:rFonts w:ascii="Arial" w:hAnsi="Arial" w:cs="Arial"/>
          <w:color w:val="46463B"/>
          <w:w w:val="80"/>
          <w:sz w:val="16"/>
          <w:szCs w:val="16"/>
        </w:rPr>
        <w:t>bid; balance</w:t>
      </w:r>
      <w:r>
        <w:rPr>
          <w:rFonts w:ascii="Arial" w:hAnsi="Arial" w:cs="Arial"/>
          <w:color w:val="46463B"/>
          <w:spacing w:val="-22"/>
          <w:w w:val="80"/>
          <w:sz w:val="16"/>
          <w:szCs w:val="16"/>
        </w:rPr>
        <w:t xml:space="preserve"> </w:t>
      </w:r>
      <w:r>
        <w:rPr>
          <w:rFonts w:ascii="Arial" w:hAnsi="Arial" w:cs="Arial"/>
          <w:color w:val="46463B"/>
          <w:w w:val="80"/>
          <w:sz w:val="16"/>
          <w:szCs w:val="16"/>
        </w:rPr>
        <w:t>of</w:t>
      </w:r>
      <w:r>
        <w:rPr>
          <w:rFonts w:ascii="Arial" w:hAnsi="Arial" w:cs="Arial"/>
          <w:color w:val="46463B"/>
          <w:spacing w:val="-20"/>
          <w:w w:val="80"/>
          <w:sz w:val="16"/>
          <w:szCs w:val="16"/>
        </w:rPr>
        <w:t xml:space="preserve"> </w:t>
      </w:r>
      <w:r>
        <w:rPr>
          <w:rFonts w:ascii="Arial" w:hAnsi="Arial" w:cs="Arial"/>
          <w:color w:val="46463B"/>
          <w:w w:val="80"/>
          <w:sz w:val="16"/>
          <w:szCs w:val="16"/>
        </w:rPr>
        <w:t>purchase</w:t>
      </w:r>
      <w:r>
        <w:rPr>
          <w:rFonts w:ascii="Arial" w:hAnsi="Arial" w:cs="Arial"/>
          <w:color w:val="46463B"/>
          <w:spacing w:val="-20"/>
          <w:w w:val="80"/>
          <w:sz w:val="16"/>
          <w:szCs w:val="16"/>
        </w:rPr>
        <w:t xml:space="preserve"> </w:t>
      </w:r>
      <w:r>
        <w:rPr>
          <w:rFonts w:ascii="Arial" w:hAnsi="Arial" w:cs="Arial"/>
          <w:color w:val="46463B"/>
          <w:w w:val="80"/>
          <w:sz w:val="16"/>
          <w:szCs w:val="16"/>
        </w:rPr>
        <w:t>price</w:t>
      </w:r>
      <w:r>
        <w:rPr>
          <w:rFonts w:ascii="Arial" w:hAnsi="Arial" w:cs="Arial"/>
          <w:color w:val="46463B"/>
          <w:spacing w:val="-22"/>
          <w:w w:val="80"/>
          <w:sz w:val="16"/>
          <w:szCs w:val="16"/>
        </w:rPr>
        <w:t xml:space="preserve"> </w:t>
      </w:r>
      <w:r>
        <w:rPr>
          <w:rFonts w:ascii="Arial" w:hAnsi="Arial" w:cs="Arial"/>
          <w:color w:val="46463B"/>
          <w:w w:val="80"/>
          <w:sz w:val="16"/>
          <w:szCs w:val="16"/>
        </w:rPr>
        <w:t>payable</w:t>
      </w:r>
      <w:r>
        <w:rPr>
          <w:rFonts w:ascii="Arial" w:hAnsi="Arial" w:cs="Arial"/>
          <w:color w:val="46463B"/>
          <w:spacing w:val="-24"/>
          <w:w w:val="80"/>
          <w:sz w:val="16"/>
          <w:szCs w:val="16"/>
        </w:rPr>
        <w:t xml:space="preserve"> </w:t>
      </w:r>
      <w:r>
        <w:rPr>
          <w:rFonts w:ascii="Arial" w:hAnsi="Arial" w:cs="Arial"/>
          <w:color w:val="46463B"/>
          <w:spacing w:val="-14"/>
          <w:w w:val="80"/>
          <w:sz w:val="16"/>
          <w:szCs w:val="16"/>
        </w:rPr>
        <w:t>In</w:t>
      </w:r>
      <w:r>
        <w:rPr>
          <w:rFonts w:ascii="Arial" w:hAnsi="Arial" w:cs="Arial"/>
          <w:color w:val="46463B"/>
          <w:spacing w:val="-26"/>
          <w:w w:val="80"/>
          <w:sz w:val="16"/>
          <w:szCs w:val="16"/>
        </w:rPr>
        <w:t xml:space="preserve"> </w:t>
      </w:r>
      <w:r>
        <w:rPr>
          <w:rFonts w:ascii="Arial" w:hAnsi="Arial" w:cs="Arial"/>
          <w:color w:val="46463B"/>
          <w:w w:val="80"/>
          <w:sz w:val="16"/>
          <w:szCs w:val="16"/>
        </w:rPr>
        <w:t>cash</w:t>
      </w:r>
      <w:r>
        <w:rPr>
          <w:rFonts w:ascii="Arial" w:hAnsi="Arial" w:cs="Arial"/>
          <w:color w:val="46463B"/>
          <w:spacing w:val="-22"/>
          <w:w w:val="80"/>
          <w:sz w:val="16"/>
          <w:szCs w:val="16"/>
        </w:rPr>
        <w:t xml:space="preserve"> </w:t>
      </w:r>
      <w:r>
        <w:rPr>
          <w:rFonts w:ascii="Arial" w:hAnsi="Arial" w:cs="Arial"/>
          <w:color w:val="46463B"/>
          <w:w w:val="80"/>
          <w:sz w:val="16"/>
          <w:szCs w:val="16"/>
        </w:rPr>
        <w:t>or</w:t>
      </w:r>
      <w:r>
        <w:rPr>
          <w:rFonts w:ascii="Arial" w:hAnsi="Arial" w:cs="Arial"/>
          <w:color w:val="46463B"/>
          <w:spacing w:val="-21"/>
          <w:w w:val="80"/>
          <w:sz w:val="16"/>
          <w:szCs w:val="16"/>
        </w:rPr>
        <w:t xml:space="preserve"> </w:t>
      </w:r>
      <w:r>
        <w:rPr>
          <w:rFonts w:ascii="Arial" w:hAnsi="Arial" w:cs="Arial"/>
          <w:color w:val="46463B"/>
          <w:w w:val="80"/>
          <w:sz w:val="16"/>
          <w:szCs w:val="16"/>
        </w:rPr>
        <w:t>by</w:t>
      </w:r>
      <w:r>
        <w:rPr>
          <w:rFonts w:ascii="Arial" w:hAnsi="Arial" w:cs="Arial"/>
          <w:color w:val="46463B"/>
          <w:spacing w:val="-24"/>
          <w:w w:val="80"/>
          <w:sz w:val="16"/>
          <w:szCs w:val="16"/>
        </w:rPr>
        <w:t xml:space="preserve"> </w:t>
      </w:r>
      <w:r>
        <w:rPr>
          <w:rFonts w:ascii="Arial" w:hAnsi="Arial" w:cs="Arial"/>
          <w:color w:val="46463B"/>
          <w:w w:val="80"/>
          <w:sz w:val="16"/>
          <w:szCs w:val="16"/>
        </w:rPr>
        <w:t xml:space="preserve">certified </w:t>
      </w:r>
      <w:r>
        <w:rPr>
          <w:rFonts w:ascii="Arial" w:hAnsi="Arial" w:cs="Arial"/>
          <w:color w:val="46463B"/>
          <w:w w:val="85"/>
          <w:sz w:val="16"/>
          <w:szCs w:val="16"/>
        </w:rPr>
        <w:t>check</w:t>
      </w:r>
      <w:r>
        <w:rPr>
          <w:rFonts w:ascii="Arial" w:hAnsi="Arial" w:cs="Arial"/>
          <w:color w:val="46463B"/>
          <w:spacing w:val="-25"/>
          <w:w w:val="85"/>
          <w:sz w:val="16"/>
          <w:szCs w:val="16"/>
        </w:rPr>
        <w:t xml:space="preserve"> </w:t>
      </w:r>
      <w:r>
        <w:rPr>
          <w:rFonts w:ascii="Arial" w:hAnsi="Arial" w:cs="Arial"/>
          <w:color w:val="46463B"/>
          <w:spacing w:val="-16"/>
          <w:w w:val="90"/>
          <w:sz w:val="16"/>
          <w:szCs w:val="16"/>
        </w:rPr>
        <w:t>In</w:t>
      </w:r>
      <w:r>
        <w:rPr>
          <w:rFonts w:ascii="Arial" w:hAnsi="Arial" w:cs="Arial"/>
          <w:color w:val="46463B"/>
          <w:spacing w:val="-35"/>
          <w:w w:val="90"/>
          <w:sz w:val="16"/>
          <w:szCs w:val="16"/>
        </w:rPr>
        <w:t xml:space="preserve"> </w:t>
      </w:r>
      <w:r>
        <w:rPr>
          <w:rFonts w:ascii="Arial" w:hAnsi="Arial" w:cs="Arial"/>
          <w:color w:val="46463B"/>
          <w:w w:val="85"/>
          <w:sz w:val="16"/>
          <w:szCs w:val="16"/>
        </w:rPr>
        <w:t>thirty</w:t>
      </w:r>
      <w:r>
        <w:rPr>
          <w:rFonts w:ascii="Arial" w:hAnsi="Arial" w:cs="Arial"/>
          <w:color w:val="46463B"/>
          <w:spacing w:val="-26"/>
          <w:w w:val="85"/>
          <w:sz w:val="16"/>
          <w:szCs w:val="16"/>
        </w:rPr>
        <w:t xml:space="preserve"> </w:t>
      </w:r>
      <w:r>
        <w:rPr>
          <w:rFonts w:ascii="Arial" w:hAnsi="Arial" w:cs="Arial"/>
          <w:color w:val="46463B"/>
          <w:w w:val="85"/>
          <w:sz w:val="16"/>
          <w:szCs w:val="16"/>
        </w:rPr>
        <w:t>(30)</w:t>
      </w:r>
      <w:r>
        <w:rPr>
          <w:rFonts w:ascii="Arial" w:hAnsi="Arial" w:cs="Arial"/>
          <w:color w:val="46463B"/>
          <w:spacing w:val="-27"/>
          <w:w w:val="85"/>
          <w:sz w:val="16"/>
          <w:szCs w:val="16"/>
        </w:rPr>
        <w:t xml:space="preserve"> </w:t>
      </w:r>
      <w:r>
        <w:rPr>
          <w:rFonts w:ascii="Arial" w:hAnsi="Arial" w:cs="Arial"/>
          <w:color w:val="46463B"/>
          <w:w w:val="85"/>
          <w:sz w:val="16"/>
          <w:szCs w:val="16"/>
        </w:rPr>
        <w:t>days</w:t>
      </w:r>
      <w:r>
        <w:rPr>
          <w:rFonts w:ascii="Arial" w:hAnsi="Arial" w:cs="Arial"/>
          <w:color w:val="46463B"/>
          <w:spacing w:val="-26"/>
          <w:w w:val="85"/>
          <w:sz w:val="16"/>
          <w:szCs w:val="16"/>
        </w:rPr>
        <w:t xml:space="preserve"> </w:t>
      </w:r>
      <w:r>
        <w:rPr>
          <w:rFonts w:ascii="Arial" w:hAnsi="Arial" w:cs="Arial"/>
          <w:color w:val="46463B"/>
          <w:w w:val="85"/>
          <w:sz w:val="16"/>
          <w:szCs w:val="16"/>
        </w:rPr>
        <w:t>from</w:t>
      </w:r>
      <w:r>
        <w:rPr>
          <w:rFonts w:ascii="Arial" w:hAnsi="Arial" w:cs="Arial"/>
          <w:color w:val="46463B"/>
          <w:spacing w:val="-26"/>
          <w:w w:val="85"/>
          <w:sz w:val="16"/>
          <w:szCs w:val="16"/>
        </w:rPr>
        <w:t xml:space="preserve"> </w:t>
      </w:r>
      <w:r>
        <w:rPr>
          <w:rFonts w:ascii="Arial" w:hAnsi="Arial" w:cs="Arial"/>
          <w:color w:val="46463B"/>
          <w:w w:val="85"/>
          <w:sz w:val="16"/>
          <w:szCs w:val="16"/>
        </w:rPr>
        <w:t>the</w:t>
      </w:r>
      <w:r>
        <w:rPr>
          <w:rFonts w:ascii="Arial" w:hAnsi="Arial" w:cs="Arial"/>
          <w:color w:val="46463B"/>
          <w:spacing w:val="-24"/>
          <w:w w:val="85"/>
          <w:sz w:val="16"/>
          <w:szCs w:val="16"/>
        </w:rPr>
        <w:t xml:space="preserve"> </w:t>
      </w:r>
      <w:r>
        <w:rPr>
          <w:rFonts w:ascii="Times New Roman" w:hAnsi="Times New Roman" w:cs="Times New Roman"/>
          <w:color w:val="46463B"/>
          <w:w w:val="85"/>
          <w:sz w:val="16"/>
          <w:szCs w:val="16"/>
        </w:rPr>
        <w:t>date</w:t>
      </w:r>
      <w:r>
        <w:rPr>
          <w:rFonts w:ascii="Times New Roman" w:hAnsi="Times New Roman" w:cs="Times New Roman"/>
          <w:color w:val="46463B"/>
          <w:spacing w:val="-21"/>
          <w:w w:val="85"/>
          <w:sz w:val="16"/>
          <w:szCs w:val="16"/>
        </w:rPr>
        <w:t xml:space="preserve"> </w:t>
      </w:r>
      <w:r>
        <w:rPr>
          <w:rFonts w:ascii="Arial" w:hAnsi="Arial" w:cs="Arial"/>
          <w:color w:val="46463B"/>
          <w:w w:val="85"/>
          <w:sz w:val="16"/>
          <w:szCs w:val="16"/>
        </w:rPr>
        <w:t>of</w:t>
      </w:r>
      <w:r>
        <w:rPr>
          <w:rFonts w:ascii="Arial" w:hAnsi="Arial" w:cs="Arial"/>
          <w:color w:val="46463B"/>
          <w:spacing w:val="-28"/>
          <w:w w:val="85"/>
          <w:sz w:val="16"/>
          <w:szCs w:val="16"/>
        </w:rPr>
        <w:t xml:space="preserve"> </w:t>
      </w:r>
      <w:r>
        <w:rPr>
          <w:rFonts w:ascii="Arial" w:hAnsi="Arial" w:cs="Arial"/>
          <w:color w:val="46463B"/>
          <w:w w:val="85"/>
          <w:sz w:val="16"/>
          <w:szCs w:val="16"/>
        </w:rPr>
        <w:t>the</w:t>
      </w:r>
      <w:r>
        <w:rPr>
          <w:rFonts w:ascii="Arial" w:hAnsi="Arial" w:cs="Arial"/>
          <w:color w:val="46463B"/>
          <w:spacing w:val="-25"/>
          <w:w w:val="85"/>
          <w:sz w:val="16"/>
          <w:szCs w:val="16"/>
        </w:rPr>
        <w:t xml:space="preserve"> </w:t>
      </w:r>
      <w:r>
        <w:rPr>
          <w:rFonts w:ascii="Arial" w:hAnsi="Arial" w:cs="Arial"/>
          <w:color w:val="46463B"/>
          <w:w w:val="85"/>
          <w:sz w:val="16"/>
          <w:szCs w:val="16"/>
        </w:rPr>
        <w:t>sale</w:t>
      </w:r>
      <w:r>
        <w:rPr>
          <w:rFonts w:ascii="Arial" w:hAnsi="Arial" w:cs="Arial"/>
          <w:color w:val="46463B"/>
          <w:spacing w:val="-28"/>
          <w:w w:val="85"/>
          <w:sz w:val="16"/>
          <w:szCs w:val="16"/>
        </w:rPr>
        <w:t xml:space="preserve"> </w:t>
      </w:r>
      <w:r>
        <w:rPr>
          <w:rFonts w:ascii="Arial" w:hAnsi="Arial" w:cs="Arial"/>
          <w:color w:val="46463B"/>
          <w:w w:val="85"/>
          <w:sz w:val="16"/>
          <w:szCs w:val="16"/>
        </w:rPr>
        <w:t>at</w:t>
      </w:r>
      <w:r>
        <w:rPr>
          <w:rFonts w:ascii="Arial" w:hAnsi="Arial" w:cs="Arial"/>
          <w:color w:val="46463B"/>
          <w:spacing w:val="-30"/>
          <w:w w:val="85"/>
          <w:sz w:val="16"/>
          <w:szCs w:val="16"/>
        </w:rPr>
        <w:t xml:space="preserve"> </w:t>
      </w:r>
      <w:r>
        <w:rPr>
          <w:rFonts w:ascii="Arial" w:hAnsi="Arial" w:cs="Arial"/>
          <w:color w:val="46463B"/>
          <w:w w:val="85"/>
          <w:sz w:val="16"/>
          <w:szCs w:val="16"/>
        </w:rPr>
        <w:t xml:space="preserve">the </w:t>
      </w:r>
      <w:r>
        <w:rPr>
          <w:rFonts w:ascii="Arial" w:hAnsi="Arial" w:cs="Arial"/>
          <w:color w:val="46463B"/>
          <w:w w:val="80"/>
          <w:sz w:val="16"/>
          <w:szCs w:val="16"/>
        </w:rPr>
        <w:t>offices</w:t>
      </w:r>
      <w:r>
        <w:rPr>
          <w:rFonts w:ascii="Arial" w:hAnsi="Arial" w:cs="Arial"/>
          <w:color w:val="46463B"/>
          <w:spacing w:val="-21"/>
          <w:w w:val="80"/>
          <w:sz w:val="16"/>
          <w:szCs w:val="16"/>
        </w:rPr>
        <w:t xml:space="preserve"> </w:t>
      </w:r>
      <w:r>
        <w:rPr>
          <w:rFonts w:ascii="Arial" w:hAnsi="Arial" w:cs="Arial"/>
          <w:color w:val="46463B"/>
          <w:w w:val="80"/>
          <w:sz w:val="16"/>
          <w:szCs w:val="16"/>
        </w:rPr>
        <w:t>of</w:t>
      </w:r>
      <w:r>
        <w:rPr>
          <w:rFonts w:ascii="Arial" w:hAnsi="Arial" w:cs="Arial"/>
          <w:color w:val="46463B"/>
          <w:spacing w:val="-21"/>
          <w:w w:val="80"/>
          <w:sz w:val="16"/>
          <w:szCs w:val="16"/>
        </w:rPr>
        <w:t xml:space="preserve"> </w:t>
      </w:r>
      <w:r>
        <w:rPr>
          <w:rFonts w:ascii="Arial" w:hAnsi="Arial" w:cs="Arial"/>
          <w:color w:val="46463B"/>
          <w:w w:val="80"/>
          <w:sz w:val="16"/>
          <w:szCs w:val="16"/>
        </w:rPr>
        <w:t>mortgagee's</w:t>
      </w:r>
      <w:r>
        <w:rPr>
          <w:rFonts w:ascii="Arial" w:hAnsi="Arial" w:cs="Arial"/>
          <w:color w:val="46463B"/>
          <w:spacing w:val="-18"/>
          <w:w w:val="80"/>
          <w:sz w:val="16"/>
          <w:szCs w:val="16"/>
        </w:rPr>
        <w:t xml:space="preserve"> </w:t>
      </w:r>
      <w:r>
        <w:rPr>
          <w:rFonts w:ascii="Arial" w:hAnsi="Arial" w:cs="Arial"/>
          <w:color w:val="46463B"/>
          <w:w w:val="80"/>
          <w:sz w:val="16"/>
          <w:szCs w:val="16"/>
        </w:rPr>
        <w:t>attorney,</w:t>
      </w:r>
      <w:r>
        <w:rPr>
          <w:rFonts w:ascii="Arial" w:hAnsi="Arial" w:cs="Arial"/>
          <w:color w:val="46463B"/>
          <w:spacing w:val="-20"/>
          <w:w w:val="80"/>
          <w:sz w:val="16"/>
          <w:szCs w:val="16"/>
        </w:rPr>
        <w:t xml:space="preserve"> </w:t>
      </w:r>
      <w:r>
        <w:rPr>
          <w:rFonts w:ascii="Arial" w:hAnsi="Arial" w:cs="Arial"/>
          <w:color w:val="46463B"/>
          <w:w w:val="80"/>
          <w:sz w:val="16"/>
          <w:szCs w:val="16"/>
        </w:rPr>
        <w:t>Korde</w:t>
      </w:r>
      <w:r>
        <w:rPr>
          <w:rFonts w:ascii="Arial" w:hAnsi="Arial" w:cs="Arial"/>
          <w:color w:val="46463B"/>
          <w:spacing w:val="-22"/>
          <w:w w:val="80"/>
          <w:sz w:val="16"/>
          <w:szCs w:val="16"/>
        </w:rPr>
        <w:t xml:space="preserve"> </w:t>
      </w:r>
      <w:r>
        <w:rPr>
          <w:rFonts w:ascii="Arial" w:hAnsi="Arial" w:cs="Arial"/>
          <w:color w:val="46463B"/>
          <w:w w:val="80"/>
          <w:sz w:val="15"/>
          <w:szCs w:val="15"/>
        </w:rPr>
        <w:t>&amp;</w:t>
      </w:r>
      <w:r>
        <w:rPr>
          <w:rFonts w:ascii="Arial" w:hAnsi="Arial" w:cs="Arial"/>
          <w:color w:val="46463B"/>
          <w:spacing w:val="-22"/>
          <w:w w:val="80"/>
          <w:sz w:val="15"/>
          <w:szCs w:val="15"/>
        </w:rPr>
        <w:t xml:space="preserve"> </w:t>
      </w:r>
      <w:r>
        <w:rPr>
          <w:rFonts w:ascii="Arial" w:hAnsi="Arial" w:cs="Arial"/>
          <w:color w:val="46463B"/>
          <w:w w:val="80"/>
          <w:sz w:val="16"/>
          <w:szCs w:val="16"/>
        </w:rPr>
        <w:t>Associates, P.C.,</w:t>
      </w:r>
      <w:r>
        <w:rPr>
          <w:rFonts w:ascii="Arial" w:hAnsi="Arial" w:cs="Arial"/>
          <w:color w:val="46463B"/>
          <w:spacing w:val="-21"/>
          <w:w w:val="80"/>
          <w:sz w:val="16"/>
          <w:szCs w:val="16"/>
        </w:rPr>
        <w:t xml:space="preserve"> </w:t>
      </w:r>
      <w:r>
        <w:rPr>
          <w:rFonts w:ascii="Arial" w:hAnsi="Arial" w:cs="Arial"/>
          <w:color w:val="46463B"/>
          <w:w w:val="80"/>
          <w:sz w:val="16"/>
          <w:szCs w:val="16"/>
        </w:rPr>
        <w:t>321</w:t>
      </w:r>
      <w:r>
        <w:rPr>
          <w:rFonts w:ascii="Arial" w:hAnsi="Arial" w:cs="Arial"/>
          <w:color w:val="46463B"/>
          <w:spacing w:val="-19"/>
          <w:w w:val="80"/>
          <w:sz w:val="16"/>
          <w:szCs w:val="16"/>
        </w:rPr>
        <w:t xml:space="preserve"> </w:t>
      </w:r>
      <w:r>
        <w:rPr>
          <w:rFonts w:ascii="Arial" w:hAnsi="Arial" w:cs="Arial"/>
          <w:color w:val="46463B"/>
          <w:w w:val="80"/>
          <w:sz w:val="16"/>
          <w:szCs w:val="16"/>
        </w:rPr>
        <w:t>Billerica</w:t>
      </w:r>
      <w:r>
        <w:rPr>
          <w:rFonts w:ascii="Arial" w:hAnsi="Arial" w:cs="Arial"/>
          <w:color w:val="46463B"/>
          <w:spacing w:val="-20"/>
          <w:w w:val="80"/>
          <w:sz w:val="16"/>
          <w:szCs w:val="16"/>
        </w:rPr>
        <w:t xml:space="preserve"> </w:t>
      </w:r>
      <w:r>
        <w:rPr>
          <w:rFonts w:ascii="Arial" w:hAnsi="Arial" w:cs="Arial"/>
          <w:color w:val="46463B"/>
          <w:w w:val="80"/>
          <w:sz w:val="16"/>
          <w:szCs w:val="16"/>
        </w:rPr>
        <w:t>Road,</w:t>
      </w:r>
      <w:r>
        <w:rPr>
          <w:rFonts w:ascii="Arial" w:hAnsi="Arial" w:cs="Arial"/>
          <w:color w:val="46463B"/>
          <w:spacing w:val="-23"/>
          <w:w w:val="80"/>
          <w:sz w:val="16"/>
          <w:szCs w:val="16"/>
        </w:rPr>
        <w:t xml:space="preserve"> </w:t>
      </w:r>
      <w:r>
        <w:rPr>
          <w:rFonts w:ascii="Arial" w:hAnsi="Arial" w:cs="Arial"/>
          <w:color w:val="46463B"/>
          <w:w w:val="80"/>
          <w:sz w:val="16"/>
          <w:szCs w:val="16"/>
        </w:rPr>
        <w:t>Suite</w:t>
      </w:r>
      <w:r>
        <w:rPr>
          <w:rFonts w:ascii="Arial" w:hAnsi="Arial" w:cs="Arial"/>
          <w:color w:val="46463B"/>
          <w:spacing w:val="-21"/>
          <w:w w:val="80"/>
          <w:sz w:val="16"/>
          <w:szCs w:val="16"/>
        </w:rPr>
        <w:t xml:space="preserve"> </w:t>
      </w:r>
      <w:r>
        <w:rPr>
          <w:rFonts w:ascii="Arial" w:hAnsi="Arial" w:cs="Arial"/>
          <w:color w:val="46463B"/>
          <w:w w:val="80"/>
          <w:sz w:val="16"/>
          <w:szCs w:val="16"/>
        </w:rPr>
        <w:t>210,</w:t>
      </w:r>
      <w:r>
        <w:rPr>
          <w:rFonts w:ascii="Arial" w:hAnsi="Arial" w:cs="Arial"/>
          <w:color w:val="46463B"/>
          <w:spacing w:val="-19"/>
          <w:w w:val="80"/>
          <w:sz w:val="16"/>
          <w:szCs w:val="16"/>
        </w:rPr>
        <w:t xml:space="preserve"> </w:t>
      </w:r>
      <w:r>
        <w:rPr>
          <w:rFonts w:ascii="Arial" w:hAnsi="Arial" w:cs="Arial"/>
          <w:color w:val="46463B"/>
          <w:w w:val="80"/>
          <w:sz w:val="16"/>
          <w:szCs w:val="16"/>
        </w:rPr>
        <w:t>Chelmsford,</w:t>
      </w:r>
      <w:r>
        <w:rPr>
          <w:rFonts w:ascii="Arial" w:hAnsi="Arial" w:cs="Arial"/>
          <w:color w:val="46463B"/>
          <w:spacing w:val="-19"/>
          <w:w w:val="80"/>
          <w:sz w:val="16"/>
          <w:szCs w:val="16"/>
        </w:rPr>
        <w:t xml:space="preserve"> </w:t>
      </w:r>
      <w:r>
        <w:rPr>
          <w:rFonts w:ascii="Arial" w:hAnsi="Arial" w:cs="Arial"/>
          <w:color w:val="46463B"/>
          <w:w w:val="80"/>
          <w:sz w:val="16"/>
          <w:szCs w:val="16"/>
        </w:rPr>
        <w:t>MA 01824-4100</w:t>
      </w:r>
      <w:r>
        <w:rPr>
          <w:rFonts w:ascii="Arial" w:hAnsi="Arial" w:cs="Arial"/>
          <w:color w:val="46463B"/>
          <w:spacing w:val="-11"/>
          <w:w w:val="80"/>
          <w:sz w:val="16"/>
          <w:szCs w:val="16"/>
        </w:rPr>
        <w:t xml:space="preserve"> </w:t>
      </w:r>
      <w:r>
        <w:rPr>
          <w:rFonts w:ascii="Arial" w:hAnsi="Arial" w:cs="Arial"/>
          <w:color w:val="46463B"/>
          <w:w w:val="80"/>
          <w:sz w:val="16"/>
          <w:szCs w:val="16"/>
        </w:rPr>
        <w:t>or</w:t>
      </w:r>
      <w:r>
        <w:rPr>
          <w:rFonts w:ascii="Arial" w:hAnsi="Arial" w:cs="Arial"/>
          <w:color w:val="46463B"/>
          <w:spacing w:val="-22"/>
          <w:w w:val="80"/>
          <w:sz w:val="16"/>
          <w:szCs w:val="16"/>
        </w:rPr>
        <w:t xml:space="preserve"> </w:t>
      </w:r>
      <w:r>
        <w:rPr>
          <w:rFonts w:ascii="Arial" w:hAnsi="Arial" w:cs="Arial"/>
          <w:color w:val="46463B"/>
          <w:w w:val="80"/>
          <w:sz w:val="16"/>
          <w:szCs w:val="16"/>
        </w:rPr>
        <w:t>such</w:t>
      </w:r>
      <w:r>
        <w:rPr>
          <w:rFonts w:ascii="Arial" w:hAnsi="Arial" w:cs="Arial"/>
          <w:color w:val="46463B"/>
          <w:spacing w:val="-17"/>
          <w:w w:val="80"/>
          <w:sz w:val="16"/>
          <w:szCs w:val="16"/>
        </w:rPr>
        <w:t xml:space="preserve"> </w:t>
      </w:r>
      <w:r>
        <w:rPr>
          <w:rFonts w:ascii="Arial" w:hAnsi="Arial" w:cs="Arial"/>
          <w:color w:val="46463B"/>
          <w:w w:val="80"/>
          <w:sz w:val="16"/>
          <w:szCs w:val="16"/>
        </w:rPr>
        <w:t>other</w:t>
      </w:r>
      <w:r>
        <w:rPr>
          <w:rFonts w:ascii="Arial" w:hAnsi="Arial" w:cs="Arial"/>
          <w:color w:val="46463B"/>
          <w:spacing w:val="-22"/>
          <w:w w:val="80"/>
          <w:sz w:val="16"/>
          <w:szCs w:val="16"/>
        </w:rPr>
        <w:t xml:space="preserve"> </w:t>
      </w:r>
      <w:r>
        <w:rPr>
          <w:rFonts w:ascii="Arial" w:hAnsi="Arial" w:cs="Arial"/>
          <w:color w:val="46463B"/>
          <w:w w:val="80"/>
          <w:sz w:val="16"/>
          <w:szCs w:val="16"/>
        </w:rPr>
        <w:t>time</w:t>
      </w:r>
      <w:r>
        <w:rPr>
          <w:rFonts w:ascii="Arial" w:hAnsi="Arial" w:cs="Arial"/>
          <w:color w:val="46463B"/>
          <w:spacing w:val="-17"/>
          <w:w w:val="80"/>
          <w:sz w:val="16"/>
          <w:szCs w:val="16"/>
        </w:rPr>
        <w:t xml:space="preserve"> </w:t>
      </w:r>
      <w:r>
        <w:rPr>
          <w:rFonts w:ascii="Arial" w:hAnsi="Arial" w:cs="Arial"/>
          <w:color w:val="46463B"/>
          <w:w w:val="80"/>
          <w:sz w:val="16"/>
          <w:szCs w:val="16"/>
        </w:rPr>
        <w:t>as</w:t>
      </w:r>
      <w:r>
        <w:rPr>
          <w:rFonts w:ascii="Arial" w:hAnsi="Arial" w:cs="Arial"/>
          <w:color w:val="46463B"/>
          <w:spacing w:val="-18"/>
          <w:w w:val="80"/>
          <w:sz w:val="16"/>
          <w:szCs w:val="16"/>
        </w:rPr>
        <w:t xml:space="preserve"> </w:t>
      </w:r>
      <w:r>
        <w:rPr>
          <w:rFonts w:ascii="Arial" w:hAnsi="Arial" w:cs="Arial"/>
          <w:color w:val="46463B"/>
          <w:w w:val="80"/>
          <w:sz w:val="16"/>
          <w:szCs w:val="16"/>
        </w:rPr>
        <w:t>may</w:t>
      </w:r>
      <w:r>
        <w:rPr>
          <w:rFonts w:ascii="Arial" w:hAnsi="Arial" w:cs="Arial"/>
          <w:color w:val="46463B"/>
          <w:spacing w:val="-20"/>
          <w:w w:val="80"/>
          <w:sz w:val="16"/>
          <w:szCs w:val="16"/>
        </w:rPr>
        <w:t xml:space="preserve"> </w:t>
      </w:r>
      <w:r>
        <w:rPr>
          <w:rFonts w:ascii="Arial" w:hAnsi="Arial" w:cs="Arial"/>
          <w:color w:val="46463B"/>
          <w:w w:val="80"/>
          <w:sz w:val="16"/>
          <w:szCs w:val="16"/>
        </w:rPr>
        <w:t>be</w:t>
      </w:r>
      <w:r>
        <w:rPr>
          <w:rFonts w:ascii="Arial" w:hAnsi="Arial" w:cs="Arial"/>
          <w:color w:val="46463B"/>
          <w:spacing w:val="-23"/>
          <w:w w:val="80"/>
          <w:sz w:val="16"/>
          <w:szCs w:val="16"/>
        </w:rPr>
        <w:t xml:space="preserve"> </w:t>
      </w:r>
      <w:r>
        <w:rPr>
          <w:rFonts w:ascii="Arial" w:hAnsi="Arial" w:cs="Arial"/>
          <w:color w:val="46463B"/>
          <w:w w:val="80"/>
          <w:sz w:val="16"/>
          <w:szCs w:val="16"/>
        </w:rPr>
        <w:t>designated by mortgagee. The description for the premises contained</w:t>
      </w:r>
      <w:r>
        <w:rPr>
          <w:rFonts w:ascii="Arial" w:hAnsi="Arial" w:cs="Arial"/>
          <w:color w:val="46463B"/>
          <w:spacing w:val="-24"/>
          <w:w w:val="80"/>
          <w:sz w:val="16"/>
          <w:szCs w:val="16"/>
        </w:rPr>
        <w:t xml:space="preserve"> </w:t>
      </w:r>
      <w:r>
        <w:rPr>
          <w:rFonts w:ascii="Arial" w:hAnsi="Arial" w:cs="Arial"/>
          <w:color w:val="46463B"/>
          <w:w w:val="80"/>
          <w:sz w:val="16"/>
          <w:szCs w:val="16"/>
        </w:rPr>
        <w:t>in</w:t>
      </w:r>
      <w:r>
        <w:rPr>
          <w:rFonts w:ascii="Arial" w:hAnsi="Arial" w:cs="Arial"/>
          <w:color w:val="46463B"/>
          <w:spacing w:val="-25"/>
          <w:w w:val="80"/>
          <w:sz w:val="16"/>
          <w:szCs w:val="16"/>
        </w:rPr>
        <w:t xml:space="preserve"> </w:t>
      </w:r>
      <w:r>
        <w:rPr>
          <w:rFonts w:ascii="Arial" w:hAnsi="Arial" w:cs="Arial"/>
          <w:color w:val="46463B"/>
          <w:w w:val="80"/>
          <w:sz w:val="16"/>
          <w:szCs w:val="16"/>
        </w:rPr>
        <w:t>said</w:t>
      </w:r>
      <w:r>
        <w:rPr>
          <w:rFonts w:ascii="Arial" w:hAnsi="Arial" w:cs="Arial"/>
          <w:color w:val="46463B"/>
          <w:spacing w:val="-19"/>
          <w:w w:val="80"/>
          <w:sz w:val="16"/>
          <w:szCs w:val="16"/>
        </w:rPr>
        <w:t xml:space="preserve"> </w:t>
      </w:r>
      <w:r>
        <w:rPr>
          <w:rFonts w:ascii="Arial" w:hAnsi="Arial" w:cs="Arial"/>
          <w:color w:val="46463B"/>
          <w:w w:val="80"/>
          <w:sz w:val="16"/>
          <w:szCs w:val="16"/>
        </w:rPr>
        <w:t>mortgage</w:t>
      </w:r>
      <w:r>
        <w:rPr>
          <w:rFonts w:ascii="Arial" w:hAnsi="Arial" w:cs="Arial"/>
          <w:color w:val="46463B"/>
          <w:spacing w:val="-16"/>
          <w:w w:val="80"/>
          <w:sz w:val="16"/>
          <w:szCs w:val="16"/>
        </w:rPr>
        <w:t xml:space="preserve"> </w:t>
      </w:r>
      <w:r>
        <w:rPr>
          <w:rFonts w:ascii="Arial" w:hAnsi="Arial" w:cs="Arial"/>
          <w:color w:val="46463B"/>
          <w:w w:val="80"/>
          <w:sz w:val="16"/>
          <w:szCs w:val="16"/>
        </w:rPr>
        <w:t>shall</w:t>
      </w:r>
      <w:r>
        <w:rPr>
          <w:rFonts w:ascii="Arial" w:hAnsi="Arial" w:cs="Arial"/>
          <w:color w:val="46463B"/>
          <w:spacing w:val="-18"/>
          <w:w w:val="80"/>
          <w:sz w:val="16"/>
          <w:szCs w:val="16"/>
        </w:rPr>
        <w:t xml:space="preserve"> </w:t>
      </w:r>
      <w:r>
        <w:rPr>
          <w:rFonts w:ascii="Arial" w:hAnsi="Arial" w:cs="Arial"/>
          <w:color w:val="46463B"/>
          <w:w w:val="80"/>
          <w:sz w:val="16"/>
          <w:szCs w:val="16"/>
        </w:rPr>
        <w:t>c9ntrol</w:t>
      </w:r>
      <w:r>
        <w:rPr>
          <w:rFonts w:ascii="Arial" w:hAnsi="Arial" w:cs="Arial"/>
          <w:color w:val="46463B"/>
          <w:spacing w:val="-18"/>
          <w:w w:val="80"/>
          <w:sz w:val="16"/>
          <w:szCs w:val="16"/>
        </w:rPr>
        <w:t xml:space="preserve"> </w:t>
      </w:r>
      <w:r>
        <w:rPr>
          <w:rFonts w:ascii="Arial" w:hAnsi="Arial" w:cs="Arial"/>
          <w:color w:val="46463B"/>
          <w:spacing w:val="-16"/>
          <w:w w:val="80"/>
          <w:sz w:val="16"/>
          <w:szCs w:val="16"/>
        </w:rPr>
        <w:t>In</w:t>
      </w:r>
      <w:r>
        <w:rPr>
          <w:rFonts w:ascii="Arial" w:hAnsi="Arial" w:cs="Arial"/>
          <w:color w:val="46463B"/>
          <w:spacing w:val="-26"/>
          <w:w w:val="80"/>
          <w:sz w:val="16"/>
          <w:szCs w:val="16"/>
        </w:rPr>
        <w:t xml:space="preserve"> </w:t>
      </w:r>
      <w:r>
        <w:rPr>
          <w:rFonts w:ascii="Arial" w:hAnsi="Arial" w:cs="Arial"/>
          <w:color w:val="46463B"/>
          <w:w w:val="80"/>
          <w:sz w:val="16"/>
          <w:szCs w:val="16"/>
        </w:rPr>
        <w:t>the</w:t>
      </w:r>
      <w:r>
        <w:rPr>
          <w:rFonts w:ascii="Arial" w:hAnsi="Arial" w:cs="Arial"/>
          <w:color w:val="46463B"/>
          <w:spacing w:val="-17"/>
          <w:w w:val="80"/>
          <w:sz w:val="16"/>
          <w:szCs w:val="16"/>
        </w:rPr>
        <w:t xml:space="preserve"> </w:t>
      </w:r>
      <w:r>
        <w:rPr>
          <w:rFonts w:ascii="Arial" w:hAnsi="Arial" w:cs="Arial"/>
          <w:color w:val="46463B"/>
          <w:w w:val="80"/>
          <w:sz w:val="16"/>
          <w:szCs w:val="16"/>
        </w:rPr>
        <w:t>event</w:t>
      </w:r>
      <w:r>
        <w:rPr>
          <w:rFonts w:ascii="Arial" w:hAnsi="Arial" w:cs="Arial"/>
          <w:color w:val="46463B"/>
          <w:spacing w:val="-18"/>
          <w:w w:val="80"/>
          <w:sz w:val="16"/>
          <w:szCs w:val="16"/>
        </w:rPr>
        <w:t xml:space="preserve"> </w:t>
      </w:r>
      <w:r>
        <w:rPr>
          <w:rFonts w:ascii="Arial" w:hAnsi="Arial" w:cs="Arial"/>
          <w:color w:val="46463B"/>
          <w:w w:val="80"/>
          <w:sz w:val="16"/>
          <w:szCs w:val="16"/>
        </w:rPr>
        <w:t>of</w:t>
      </w:r>
      <w:r>
        <w:rPr>
          <w:rFonts w:ascii="Arial" w:hAnsi="Arial" w:cs="Arial"/>
          <w:color w:val="46463B"/>
          <w:spacing w:val="-17"/>
          <w:w w:val="80"/>
          <w:sz w:val="16"/>
          <w:szCs w:val="16"/>
        </w:rPr>
        <w:t xml:space="preserve"> </w:t>
      </w:r>
      <w:r>
        <w:rPr>
          <w:rFonts w:ascii="Arial" w:hAnsi="Arial" w:cs="Arial"/>
          <w:color w:val="46463B"/>
          <w:w w:val="80"/>
          <w:sz w:val="16"/>
          <w:szCs w:val="16"/>
        </w:rPr>
        <w:t>a</w:t>
      </w:r>
      <w:r>
        <w:rPr>
          <w:rFonts w:ascii="Arial" w:hAnsi="Arial" w:cs="Arial"/>
          <w:color w:val="46463B"/>
          <w:w w:val="72"/>
          <w:sz w:val="16"/>
          <w:szCs w:val="16"/>
        </w:rPr>
        <w:t xml:space="preserve"> </w:t>
      </w:r>
      <w:r>
        <w:rPr>
          <w:rFonts w:ascii="Arial" w:hAnsi="Arial" w:cs="Arial"/>
          <w:color w:val="46463B"/>
          <w:w w:val="75"/>
          <w:sz w:val="16"/>
          <w:szCs w:val="16"/>
        </w:rPr>
        <w:t>typographical</w:t>
      </w:r>
      <w:r>
        <w:rPr>
          <w:rFonts w:ascii="Arial" w:hAnsi="Arial" w:cs="Arial"/>
          <w:color w:val="46463B"/>
          <w:spacing w:val="33"/>
          <w:w w:val="75"/>
          <w:sz w:val="16"/>
          <w:szCs w:val="16"/>
        </w:rPr>
        <w:t xml:space="preserve"> </w:t>
      </w:r>
      <w:r>
        <w:rPr>
          <w:rFonts w:ascii="Arial" w:hAnsi="Arial" w:cs="Arial"/>
          <w:color w:val="46463B"/>
          <w:w w:val="75"/>
          <w:sz w:val="16"/>
          <w:szCs w:val="16"/>
        </w:rPr>
        <w:t xml:space="preserve">error </w:t>
      </w:r>
      <w:r>
        <w:rPr>
          <w:rFonts w:ascii="Arial" w:hAnsi="Arial" w:cs="Arial"/>
          <w:color w:val="46463B"/>
          <w:spacing w:val="-21"/>
          <w:w w:val="75"/>
          <w:sz w:val="16"/>
          <w:szCs w:val="16"/>
        </w:rPr>
        <w:t>In</w:t>
      </w:r>
      <w:r>
        <w:rPr>
          <w:rFonts w:ascii="Arial" w:hAnsi="Arial" w:cs="Arial"/>
          <w:color w:val="46463B"/>
          <w:spacing w:val="-9"/>
          <w:w w:val="75"/>
          <w:sz w:val="16"/>
          <w:szCs w:val="16"/>
        </w:rPr>
        <w:t xml:space="preserve"> </w:t>
      </w:r>
      <w:r>
        <w:rPr>
          <w:rFonts w:ascii="Arial" w:hAnsi="Arial" w:cs="Arial"/>
          <w:color w:val="46463B"/>
          <w:w w:val="75"/>
          <w:sz w:val="16"/>
          <w:szCs w:val="16"/>
        </w:rPr>
        <w:t>this</w:t>
      </w:r>
      <w:r>
        <w:rPr>
          <w:rFonts w:ascii="Arial" w:hAnsi="Arial" w:cs="Arial"/>
          <w:color w:val="46463B"/>
          <w:spacing w:val="11"/>
          <w:w w:val="75"/>
          <w:sz w:val="16"/>
          <w:szCs w:val="16"/>
        </w:rPr>
        <w:t xml:space="preserve"> </w:t>
      </w:r>
      <w:r>
        <w:rPr>
          <w:rFonts w:ascii="Arial" w:hAnsi="Arial" w:cs="Arial"/>
          <w:color w:val="46463B"/>
          <w:w w:val="75"/>
          <w:sz w:val="16"/>
          <w:szCs w:val="16"/>
        </w:rPr>
        <w:t>publication.</w:t>
      </w:r>
    </w:p>
    <w:p w:rsidR="00610E6C" w:rsidRDefault="00610E6C">
      <w:pPr>
        <w:pStyle w:val="BodyText"/>
        <w:kinsoku w:val="0"/>
        <w:overflowPunct w:val="0"/>
        <w:spacing w:line="151" w:lineRule="exact"/>
        <w:ind w:left="506" w:right="376"/>
        <w:jc w:val="center"/>
        <w:rPr>
          <w:rFonts w:ascii="Arial" w:hAnsi="Arial" w:cs="Arial"/>
          <w:color w:val="46463B"/>
          <w:w w:val="75"/>
          <w:sz w:val="16"/>
          <w:szCs w:val="16"/>
        </w:rPr>
      </w:pPr>
      <w:r>
        <w:rPr>
          <w:rFonts w:ascii="Arial" w:hAnsi="Arial" w:cs="Arial"/>
          <w:color w:val="46463B"/>
          <w:w w:val="75"/>
          <w:sz w:val="16"/>
          <w:szCs w:val="16"/>
        </w:rPr>
        <w:t>Other terms to be announced at the sale.</w:t>
      </w:r>
    </w:p>
    <w:p w:rsidR="00610E6C" w:rsidRDefault="00610E6C">
      <w:pPr>
        <w:pStyle w:val="BodyText"/>
        <w:kinsoku w:val="0"/>
        <w:overflowPunct w:val="0"/>
        <w:spacing w:before="15" w:line="194" w:lineRule="auto"/>
        <w:ind w:left="115" w:right="54"/>
        <w:rPr>
          <w:rFonts w:ascii="Arial" w:hAnsi="Arial" w:cs="Arial"/>
          <w:color w:val="46463B"/>
          <w:w w:val="75"/>
          <w:sz w:val="16"/>
          <w:szCs w:val="16"/>
        </w:rPr>
      </w:pPr>
      <w:r>
        <w:rPr>
          <w:rFonts w:ascii="Arial" w:hAnsi="Arial" w:cs="Arial"/>
          <w:color w:val="46463B"/>
          <w:w w:val="75"/>
          <w:sz w:val="16"/>
          <w:szCs w:val="16"/>
        </w:rPr>
        <w:t xml:space="preserve">Deutsche Bank National Trust Company as Trustee for </w:t>
      </w:r>
      <w:r>
        <w:rPr>
          <w:rFonts w:ascii="Times New Roman" w:hAnsi="Times New Roman" w:cs="Times New Roman"/>
          <w:color w:val="46463B"/>
          <w:w w:val="85"/>
          <w:sz w:val="18"/>
          <w:szCs w:val="18"/>
        </w:rPr>
        <w:t xml:space="preserve">GSM </w:t>
      </w:r>
      <w:r>
        <w:rPr>
          <w:rFonts w:ascii="Arial" w:hAnsi="Arial" w:cs="Arial"/>
          <w:color w:val="46463B"/>
          <w:w w:val="85"/>
          <w:sz w:val="16"/>
          <w:szCs w:val="16"/>
        </w:rPr>
        <w:t xml:space="preserve">Home Equity Trust 2007-5, Asset-Backed </w:t>
      </w:r>
      <w:r>
        <w:rPr>
          <w:rFonts w:ascii="Arial" w:hAnsi="Arial" w:cs="Arial"/>
          <w:color w:val="46463B"/>
          <w:w w:val="75"/>
          <w:sz w:val="16"/>
          <w:szCs w:val="16"/>
        </w:rPr>
        <w:t>Certificates, Serles 2007-5</w:t>
      </w:r>
    </w:p>
    <w:p w:rsidR="00610E6C" w:rsidRDefault="00610E6C">
      <w:pPr>
        <w:pStyle w:val="BodyText"/>
        <w:kinsoku w:val="0"/>
        <w:overflowPunct w:val="0"/>
        <w:spacing w:line="206" w:lineRule="auto"/>
        <w:ind w:left="115" w:right="1468"/>
        <w:rPr>
          <w:rFonts w:ascii="Arial" w:hAnsi="Arial" w:cs="Arial"/>
          <w:color w:val="46463B"/>
          <w:w w:val="75"/>
          <w:sz w:val="16"/>
          <w:szCs w:val="16"/>
        </w:rPr>
      </w:pPr>
      <w:r>
        <w:rPr>
          <w:rFonts w:ascii="Arial" w:hAnsi="Arial" w:cs="Arial"/>
          <w:color w:val="46463B"/>
          <w:w w:val="75"/>
          <w:sz w:val="16"/>
          <w:szCs w:val="16"/>
        </w:rPr>
        <w:t xml:space="preserve">Korde </w:t>
      </w:r>
      <w:r>
        <w:rPr>
          <w:rFonts w:ascii="Arial" w:hAnsi="Arial" w:cs="Arial"/>
          <w:color w:val="46463B"/>
          <w:w w:val="75"/>
          <w:sz w:val="15"/>
          <w:szCs w:val="15"/>
        </w:rPr>
        <w:t xml:space="preserve">&amp; </w:t>
      </w:r>
      <w:r>
        <w:rPr>
          <w:rFonts w:ascii="Arial" w:hAnsi="Arial" w:cs="Arial"/>
          <w:color w:val="46463B"/>
          <w:w w:val="75"/>
          <w:sz w:val="16"/>
          <w:szCs w:val="16"/>
        </w:rPr>
        <w:t>Associates, P.C. 321 Billerica Road</w:t>
      </w:r>
    </w:p>
    <w:p w:rsidR="00610E6C" w:rsidRDefault="00610E6C">
      <w:pPr>
        <w:pStyle w:val="BodyText"/>
        <w:kinsoku w:val="0"/>
        <w:overflowPunct w:val="0"/>
        <w:rPr>
          <w:rFonts w:ascii="Arial" w:hAnsi="Arial" w:cs="Arial"/>
          <w:sz w:val="18"/>
          <w:szCs w:val="18"/>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18"/>
          <w:szCs w:val="18"/>
        </w:rPr>
      </w:pPr>
    </w:p>
    <w:p w:rsidR="00610E6C" w:rsidRDefault="00610E6C">
      <w:pPr>
        <w:pStyle w:val="BodyText"/>
        <w:kinsoku w:val="0"/>
        <w:overflowPunct w:val="0"/>
        <w:rPr>
          <w:rFonts w:ascii="Arial" w:hAnsi="Arial" w:cs="Arial"/>
          <w:sz w:val="18"/>
          <w:szCs w:val="18"/>
        </w:rPr>
      </w:pPr>
    </w:p>
    <w:p w:rsidR="00610E6C" w:rsidRDefault="00610E6C">
      <w:pPr>
        <w:pStyle w:val="BodyText"/>
        <w:kinsoku w:val="0"/>
        <w:overflowPunct w:val="0"/>
        <w:rPr>
          <w:rFonts w:ascii="Arial" w:hAnsi="Arial" w:cs="Arial"/>
          <w:sz w:val="18"/>
          <w:szCs w:val="18"/>
        </w:rPr>
      </w:pPr>
    </w:p>
    <w:p w:rsidR="00610E6C" w:rsidRDefault="00610E6C">
      <w:pPr>
        <w:pStyle w:val="BodyText"/>
        <w:kinsoku w:val="0"/>
        <w:overflowPunct w:val="0"/>
        <w:rPr>
          <w:rFonts w:ascii="Arial" w:hAnsi="Arial" w:cs="Arial"/>
          <w:sz w:val="18"/>
          <w:szCs w:val="18"/>
        </w:rPr>
      </w:pPr>
    </w:p>
    <w:p w:rsidR="00610E6C" w:rsidRDefault="00610E6C">
      <w:pPr>
        <w:pStyle w:val="BodyText"/>
        <w:kinsoku w:val="0"/>
        <w:overflowPunct w:val="0"/>
        <w:spacing w:before="1"/>
        <w:rPr>
          <w:rFonts w:ascii="Arial" w:hAnsi="Arial" w:cs="Arial"/>
          <w:sz w:val="16"/>
          <w:szCs w:val="16"/>
        </w:rPr>
      </w:pPr>
    </w:p>
    <w:p w:rsidR="00610E6C" w:rsidRDefault="00610E6C">
      <w:pPr>
        <w:pStyle w:val="BodyText"/>
        <w:kinsoku w:val="0"/>
        <w:overflowPunct w:val="0"/>
        <w:spacing w:line="228" w:lineRule="auto"/>
        <w:ind w:left="484" w:right="958"/>
        <w:jc w:val="center"/>
        <w:rPr>
          <w:rFonts w:ascii="Arial" w:hAnsi="Arial" w:cs="Arial"/>
          <w:color w:val="46463B"/>
          <w:w w:val="105"/>
          <w:sz w:val="18"/>
          <w:szCs w:val="18"/>
        </w:rPr>
      </w:pPr>
      <w:r>
        <w:rPr>
          <w:rFonts w:ascii="Arial" w:hAnsi="Arial" w:cs="Arial"/>
          <w:color w:val="46463B"/>
          <w:w w:val="105"/>
          <w:sz w:val="18"/>
          <w:szCs w:val="18"/>
        </w:rPr>
        <w:t>Call Backtalk 24 hours a day to leave an anonymous message about the day's events or to comment about something  going  on in</w:t>
      </w:r>
    </w:p>
    <w:p w:rsidR="00610E6C" w:rsidRDefault="00610E6C">
      <w:pPr>
        <w:pStyle w:val="BodyText"/>
        <w:kinsoku w:val="0"/>
        <w:overflowPunct w:val="0"/>
        <w:spacing w:line="194" w:lineRule="exact"/>
        <w:ind w:left="473" w:right="958"/>
        <w:jc w:val="center"/>
        <w:rPr>
          <w:rFonts w:ascii="Arial" w:hAnsi="Arial" w:cs="Arial"/>
          <w:color w:val="46463B"/>
          <w:w w:val="105"/>
          <w:sz w:val="18"/>
          <w:szCs w:val="18"/>
        </w:rPr>
      </w:pPr>
      <w:r>
        <w:rPr>
          <w:rFonts w:ascii="Arial" w:hAnsi="Arial" w:cs="Arial"/>
          <w:color w:val="46463B"/>
          <w:w w:val="105"/>
          <w:sz w:val="18"/>
          <w:szCs w:val="18"/>
        </w:rPr>
        <w:t>your town.</w:t>
      </w:r>
    </w:p>
    <w:p w:rsidR="00610E6C" w:rsidRDefault="00610E6C">
      <w:pPr>
        <w:pStyle w:val="BodyText"/>
        <w:kinsoku w:val="0"/>
        <w:overflowPunct w:val="0"/>
        <w:spacing w:before="148"/>
        <w:ind w:left="476" w:right="958"/>
        <w:jc w:val="center"/>
        <w:rPr>
          <w:rFonts w:ascii="Arial" w:hAnsi="Arial" w:cs="Arial"/>
          <w:color w:val="46463B"/>
          <w:w w:val="110"/>
          <w:sz w:val="18"/>
          <w:szCs w:val="18"/>
        </w:rPr>
      </w:pPr>
      <w:r>
        <w:rPr>
          <w:rFonts w:ascii="Arial" w:hAnsi="Arial" w:cs="Arial"/>
          <w:color w:val="46463B"/>
          <w:w w:val="110"/>
          <w:sz w:val="18"/>
          <w:szCs w:val="18"/>
        </w:rPr>
        <w:t>The Backtalk hotline is</w:t>
      </w:r>
    </w:p>
    <w:p w:rsidR="00610E6C" w:rsidRDefault="00610E6C">
      <w:pPr>
        <w:pStyle w:val="BodyText"/>
        <w:kinsoku w:val="0"/>
        <w:overflowPunct w:val="0"/>
        <w:spacing w:before="48"/>
        <w:ind w:left="470" w:right="958"/>
        <w:jc w:val="center"/>
        <w:rPr>
          <w:rFonts w:ascii="Arial" w:hAnsi="Arial" w:cs="Arial"/>
          <w:b/>
          <w:bCs/>
          <w:color w:val="46463B"/>
          <w:w w:val="105"/>
          <w:sz w:val="20"/>
          <w:szCs w:val="20"/>
        </w:rPr>
      </w:pPr>
      <w:r>
        <w:rPr>
          <w:rFonts w:ascii="Arial" w:hAnsi="Arial" w:cs="Arial"/>
          <w:b/>
          <w:bCs/>
          <w:color w:val="46463B"/>
          <w:w w:val="105"/>
          <w:sz w:val="20"/>
          <w:szCs w:val="20"/>
        </w:rPr>
        <w:t>(978) 454-BACK</w:t>
      </w:r>
    </w:p>
    <w:p w:rsidR="00610E6C" w:rsidRDefault="00610E6C">
      <w:pPr>
        <w:pStyle w:val="BodyText"/>
        <w:kinsoku w:val="0"/>
        <w:overflowPunct w:val="0"/>
        <w:spacing w:before="62"/>
        <w:ind w:left="478" w:right="958"/>
        <w:jc w:val="center"/>
        <w:rPr>
          <w:rFonts w:ascii="Arial" w:hAnsi="Arial" w:cs="Arial"/>
          <w:color w:val="46463B"/>
          <w:w w:val="105"/>
          <w:sz w:val="18"/>
          <w:szCs w:val="18"/>
        </w:rPr>
      </w:pPr>
      <w:r>
        <w:rPr>
          <w:rFonts w:ascii="Arial" w:hAnsi="Arial" w:cs="Arial"/>
          <w:color w:val="46463B"/>
          <w:w w:val="105"/>
          <w:sz w:val="18"/>
          <w:szCs w:val="18"/>
        </w:rPr>
        <w:t>or email your comments  to</w:t>
      </w:r>
    </w:p>
    <w:p w:rsidR="00610E6C" w:rsidRDefault="00610E6C">
      <w:pPr>
        <w:pStyle w:val="BodyText"/>
        <w:kinsoku w:val="0"/>
        <w:overflowPunct w:val="0"/>
        <w:spacing w:before="30"/>
        <w:ind w:left="446" w:right="958"/>
        <w:jc w:val="center"/>
        <w:rPr>
          <w:rFonts w:ascii="Times New Roman" w:hAnsi="Times New Roman" w:cs="Times New Roman"/>
          <w:b/>
          <w:bCs/>
          <w:color w:val="46463B"/>
          <w:w w:val="105"/>
          <w:sz w:val="22"/>
          <w:szCs w:val="22"/>
        </w:rPr>
      </w:pPr>
      <w:hyperlink r:id="rId316" w:history="1">
        <w:r>
          <w:rPr>
            <w:rFonts w:ascii="Times New Roman" w:hAnsi="Times New Roman" w:cs="Times New Roman"/>
            <w:b/>
            <w:bCs/>
            <w:color w:val="46463B"/>
            <w:w w:val="105"/>
            <w:sz w:val="22"/>
            <w:szCs w:val="22"/>
          </w:rPr>
          <w:t>backtalk@lowellsun.com</w:t>
        </w:r>
      </w:hyperlink>
    </w:p>
    <w:p w:rsidR="00610E6C" w:rsidRDefault="00610E6C">
      <w:pPr>
        <w:pStyle w:val="BodyText"/>
        <w:kinsoku w:val="0"/>
        <w:overflowPunct w:val="0"/>
        <w:spacing w:before="30"/>
        <w:ind w:left="446" w:right="958"/>
        <w:jc w:val="center"/>
        <w:rPr>
          <w:rFonts w:ascii="Times New Roman" w:hAnsi="Times New Roman" w:cs="Times New Roman"/>
          <w:b/>
          <w:bCs/>
          <w:color w:val="46463B"/>
          <w:w w:val="105"/>
          <w:sz w:val="22"/>
          <w:szCs w:val="22"/>
        </w:rPr>
        <w:sectPr w:rsidR="00610E6C">
          <w:type w:val="continuous"/>
          <w:pgSz w:w="15840" w:h="24480"/>
          <w:pgMar w:top="1420" w:right="100" w:bottom="280" w:left="0" w:header="720" w:footer="720" w:gutter="0"/>
          <w:cols w:num="5" w:space="720" w:equalWidth="0">
            <w:col w:w="3467" w:space="40"/>
            <w:col w:w="1832" w:space="40"/>
            <w:col w:w="3265" w:space="40"/>
            <w:col w:w="3104" w:space="40"/>
            <w:col w:w="3912"/>
          </w:cols>
          <w:noEndnote/>
        </w:sectPr>
      </w:pPr>
    </w:p>
    <w:p w:rsidR="00610E6C" w:rsidRDefault="00610E6C">
      <w:pPr>
        <w:pStyle w:val="BodyText"/>
        <w:kinsoku w:val="0"/>
        <w:overflowPunct w:val="0"/>
        <w:spacing w:before="47"/>
        <w:ind w:left="1852"/>
        <w:rPr>
          <w:rFonts w:ascii="Times New Roman" w:hAnsi="Times New Roman" w:cs="Times New Roman"/>
          <w:b/>
          <w:bCs/>
          <w:color w:val="46463B"/>
          <w:w w:val="85"/>
          <w:sz w:val="19"/>
          <w:szCs w:val="19"/>
        </w:rPr>
      </w:pPr>
      <w:r>
        <w:rPr>
          <w:rFonts w:ascii="Times New Roman" w:hAnsi="Times New Roman" w:cs="Times New Roman"/>
          <w:b/>
          <w:bCs/>
          <w:color w:val="46463B"/>
          <w:w w:val="85"/>
          <w:sz w:val="19"/>
          <w:szCs w:val="19"/>
        </w:rPr>
        <w:lastRenderedPageBreak/>
        <w:t xml:space="preserve">Carmen Azevedo• 978-970-4733 </w:t>
      </w:r>
      <w:r>
        <w:rPr>
          <w:rFonts w:ascii="Times New Roman" w:hAnsi="Times New Roman" w:cs="Times New Roman"/>
          <w:color w:val="46463B"/>
          <w:w w:val="85"/>
          <w:sz w:val="19"/>
          <w:szCs w:val="19"/>
        </w:rPr>
        <w:t>•</w:t>
      </w:r>
      <w:r>
        <w:rPr>
          <w:rFonts w:ascii="Times New Roman" w:hAnsi="Times New Roman" w:cs="Times New Roman"/>
          <w:b/>
          <w:bCs/>
          <w:color w:val="46463B"/>
          <w:w w:val="85"/>
          <w:sz w:val="19"/>
          <w:szCs w:val="19"/>
        </w:rPr>
        <w:t>The Sun</w:t>
      </w:r>
    </w:p>
    <w:p w:rsidR="00610E6C" w:rsidRDefault="00610E6C">
      <w:pPr>
        <w:pStyle w:val="BodyText"/>
        <w:kinsoku w:val="0"/>
        <w:overflowPunct w:val="0"/>
        <w:spacing w:before="7"/>
        <w:ind w:left="1039"/>
        <w:jc w:val="center"/>
        <w:rPr>
          <w:rFonts w:ascii="Times New Roman" w:hAnsi="Times New Roman" w:cs="Times New Roman"/>
          <w:b/>
          <w:bCs/>
          <w:color w:val="46463B"/>
          <w:w w:val="85"/>
          <w:sz w:val="19"/>
          <w:szCs w:val="19"/>
        </w:rPr>
      </w:pPr>
      <w:r>
        <w:rPr>
          <w:rFonts w:ascii="Times New Roman" w:hAnsi="Times New Roman" w:cs="Times New Roman"/>
          <w:b/>
          <w:bCs/>
          <w:color w:val="46463B"/>
          <w:w w:val="85"/>
          <w:sz w:val="19"/>
          <w:szCs w:val="19"/>
        </w:rPr>
        <w:t xml:space="preserve">Holly Conry• 978-343-6911 x260 </w:t>
      </w:r>
      <w:r>
        <w:rPr>
          <w:rFonts w:ascii="Times New Roman" w:hAnsi="Times New Roman" w:cs="Times New Roman"/>
          <w:color w:val="46463B"/>
          <w:w w:val="85"/>
          <w:sz w:val="19"/>
          <w:szCs w:val="19"/>
        </w:rPr>
        <w:t>•</w:t>
      </w:r>
      <w:r>
        <w:rPr>
          <w:rFonts w:ascii="Times New Roman" w:hAnsi="Times New Roman" w:cs="Times New Roman"/>
          <w:b/>
          <w:bCs/>
          <w:color w:val="46463B"/>
          <w:w w:val="85"/>
          <w:sz w:val="19"/>
          <w:szCs w:val="19"/>
        </w:rPr>
        <w:t xml:space="preserve">The Sentinel </w:t>
      </w:r>
      <w:r>
        <w:rPr>
          <w:rFonts w:ascii="Times New Roman" w:hAnsi="Times New Roman" w:cs="Times New Roman"/>
          <w:color w:val="46463B"/>
          <w:w w:val="85"/>
          <w:sz w:val="19"/>
          <w:szCs w:val="19"/>
        </w:rPr>
        <w:t xml:space="preserve">&amp; </w:t>
      </w:r>
      <w:r>
        <w:rPr>
          <w:rFonts w:ascii="Times New Roman" w:hAnsi="Times New Roman" w:cs="Times New Roman"/>
          <w:b/>
          <w:bCs/>
          <w:color w:val="46463B"/>
          <w:w w:val="85"/>
          <w:sz w:val="19"/>
          <w:szCs w:val="19"/>
        </w:rPr>
        <w:t>Enterprise</w:t>
      </w:r>
    </w:p>
    <w:p w:rsidR="00610E6C" w:rsidRDefault="00610E6C">
      <w:pPr>
        <w:pStyle w:val="BodyText"/>
        <w:tabs>
          <w:tab w:val="left" w:pos="2774"/>
          <w:tab w:val="left" w:pos="4262"/>
        </w:tabs>
        <w:kinsoku w:val="0"/>
        <w:overflowPunct w:val="0"/>
        <w:spacing w:before="47"/>
        <w:ind w:left="931"/>
        <w:jc w:val="center"/>
        <w:rPr>
          <w:rFonts w:ascii="Arial" w:hAnsi="Arial" w:cs="Arial"/>
          <w:b/>
          <w:bCs/>
          <w:color w:val="46463B"/>
          <w:w w:val="115"/>
          <w:sz w:val="33"/>
          <w:szCs w:val="33"/>
        </w:rPr>
      </w:pPr>
      <w:r>
        <w:rPr>
          <w:rFonts w:ascii="Times New Roman" w:hAnsi="Times New Roman" w:cs="Times New Roman"/>
          <w:color w:val="46463B"/>
          <w:spacing w:val="-1"/>
          <w:w w:val="152"/>
          <w:sz w:val="25"/>
          <w:szCs w:val="25"/>
        </w:rPr>
        <w:t>j</w:t>
      </w:r>
      <w:r>
        <w:rPr>
          <w:rFonts w:ascii="Times New Roman" w:hAnsi="Times New Roman" w:cs="Times New Roman"/>
          <w:color w:val="46463B"/>
          <w:w w:val="68"/>
          <w:sz w:val="25"/>
          <w:szCs w:val="25"/>
        </w:rPr>
        <w:t>enttnd&amp;interprtse</w:t>
      </w:r>
      <w:r>
        <w:rPr>
          <w:rFonts w:ascii="Times New Roman" w:hAnsi="Times New Roman" w:cs="Times New Roman"/>
          <w:color w:val="46463B"/>
          <w:sz w:val="25"/>
          <w:szCs w:val="25"/>
        </w:rPr>
        <w:tab/>
      </w:r>
      <w:r>
        <w:rPr>
          <w:rFonts w:ascii="Arial" w:hAnsi="Arial" w:cs="Arial"/>
          <w:color w:val="46463B"/>
          <w:w w:val="50"/>
          <w:sz w:val="30"/>
          <w:szCs w:val="30"/>
        </w:rPr>
        <w:t>THE@SUN</w:t>
      </w:r>
      <w:r>
        <w:rPr>
          <w:rFonts w:ascii="Arial" w:hAnsi="Arial" w:cs="Arial"/>
          <w:color w:val="46463B"/>
          <w:sz w:val="30"/>
          <w:szCs w:val="30"/>
        </w:rPr>
        <w:tab/>
      </w:r>
      <w:r>
        <w:rPr>
          <w:rFonts w:ascii="Arial" w:hAnsi="Arial" w:cs="Arial"/>
          <w:b/>
          <w:bCs/>
          <w:color w:val="46463B"/>
          <w:spacing w:val="-64"/>
          <w:w w:val="150"/>
          <w:sz w:val="33"/>
          <w:szCs w:val="33"/>
        </w:rPr>
        <w:t>V</w:t>
      </w:r>
      <w:r>
        <w:rPr>
          <w:rFonts w:ascii="Arial" w:hAnsi="Arial" w:cs="Arial"/>
          <w:b/>
          <w:bCs/>
          <w:color w:val="46463B"/>
          <w:spacing w:val="-31"/>
          <w:w w:val="119"/>
          <w:sz w:val="33"/>
          <w:szCs w:val="33"/>
        </w:rPr>
        <w:t>o</w:t>
      </w:r>
      <w:r>
        <w:rPr>
          <w:rFonts w:ascii="Arial" w:hAnsi="Arial" w:cs="Arial"/>
          <w:b/>
          <w:bCs/>
          <w:color w:val="46463B"/>
          <w:w w:val="123"/>
          <w:sz w:val="33"/>
          <w:szCs w:val="33"/>
        </w:rPr>
        <w:t>i</w:t>
      </w:r>
      <w:r>
        <w:rPr>
          <w:rFonts w:ascii="Arial" w:hAnsi="Arial" w:cs="Arial"/>
          <w:b/>
          <w:bCs/>
          <w:color w:val="46463B"/>
          <w:spacing w:val="-77"/>
          <w:w w:val="123"/>
          <w:sz w:val="33"/>
          <w:szCs w:val="33"/>
        </w:rPr>
        <w:t>c</w:t>
      </w:r>
      <w:r>
        <w:rPr>
          <w:rFonts w:ascii="Arial" w:hAnsi="Arial" w:cs="Arial"/>
          <w:b/>
          <w:bCs/>
          <w:color w:val="46463B"/>
          <w:w w:val="115"/>
          <w:sz w:val="33"/>
          <w:szCs w:val="33"/>
        </w:rPr>
        <w:t>E</w:t>
      </w:r>
    </w:p>
    <w:p w:rsidR="00610E6C" w:rsidRDefault="00610E6C">
      <w:pPr>
        <w:pStyle w:val="BodyText"/>
        <w:kinsoku w:val="0"/>
        <w:overflowPunct w:val="0"/>
        <w:spacing w:line="148" w:lineRule="exact"/>
        <w:ind w:left="311"/>
        <w:jc w:val="center"/>
        <w:rPr>
          <w:rFonts w:ascii="Times New Roman" w:hAnsi="Times New Roman" w:cs="Times New Roman"/>
          <w:b/>
          <w:bCs/>
          <w:color w:val="46463B"/>
          <w:w w:val="75"/>
          <w:sz w:val="18"/>
          <w:szCs w:val="18"/>
        </w:rPr>
      </w:pPr>
      <w:r>
        <w:rPr>
          <w:rFonts w:ascii="Times New Roman" w:hAnsi="Times New Roman" w:cs="Times New Roman"/>
          <w:sz w:val="24"/>
          <w:szCs w:val="24"/>
        </w:rPr>
        <w:br w:type="column"/>
      </w:r>
      <w:r>
        <w:rPr>
          <w:rFonts w:ascii="Arial" w:hAnsi="Arial" w:cs="Arial"/>
          <w:color w:val="46463B"/>
          <w:w w:val="75"/>
          <w:sz w:val="16"/>
          <w:szCs w:val="16"/>
        </w:rPr>
        <w:lastRenderedPageBreak/>
        <w:t xml:space="preserve">11th Floor, Boston, MA 02108. Comments </w:t>
      </w:r>
      <w:r>
        <w:rPr>
          <w:rFonts w:ascii="Arial" w:hAnsi="Arial" w:cs="Arial"/>
          <w:b/>
          <w:bCs/>
          <w:color w:val="46463B"/>
          <w:w w:val="75"/>
          <w:sz w:val="17"/>
          <w:szCs w:val="17"/>
        </w:rPr>
        <w:t xml:space="preserve">will </w:t>
      </w:r>
      <w:r>
        <w:rPr>
          <w:rFonts w:ascii="Times New Roman" w:hAnsi="Times New Roman" w:cs="Times New Roman"/>
          <w:b/>
          <w:bCs/>
          <w:color w:val="46463B"/>
          <w:w w:val="75"/>
          <w:sz w:val="18"/>
          <w:szCs w:val="18"/>
        </w:rPr>
        <w:t>be</w:t>
      </w:r>
    </w:p>
    <w:p w:rsidR="00610E6C" w:rsidRDefault="00610E6C">
      <w:pPr>
        <w:pStyle w:val="BodyText"/>
        <w:kinsoku w:val="0"/>
        <w:overflowPunct w:val="0"/>
        <w:spacing w:before="8" w:line="158" w:lineRule="exact"/>
        <w:ind w:left="329"/>
        <w:jc w:val="center"/>
        <w:rPr>
          <w:rFonts w:ascii="Arial" w:hAnsi="Arial" w:cs="Arial"/>
          <w:color w:val="46463B"/>
          <w:w w:val="75"/>
          <w:sz w:val="16"/>
          <w:szCs w:val="16"/>
        </w:rPr>
      </w:pPr>
      <w:r>
        <w:rPr>
          <w:rFonts w:ascii="Arial" w:hAnsi="Arial" w:cs="Arial"/>
          <w:color w:val="46463B"/>
          <w:w w:val="75"/>
          <w:sz w:val="16"/>
          <w:szCs w:val="16"/>
        </w:rPr>
        <w:t>posted on</w:t>
      </w:r>
      <w:r>
        <w:rPr>
          <w:rFonts w:ascii="Arial" w:hAnsi="Arial" w:cs="Arial"/>
          <w:color w:val="46463B"/>
          <w:spacing w:val="-24"/>
          <w:w w:val="75"/>
          <w:sz w:val="16"/>
          <w:szCs w:val="16"/>
        </w:rPr>
        <w:t xml:space="preserve"> </w:t>
      </w:r>
      <w:r>
        <w:rPr>
          <w:rFonts w:ascii="Arial" w:hAnsi="Arial" w:cs="Arial"/>
          <w:color w:val="46463B"/>
          <w:w w:val="75"/>
          <w:sz w:val="16"/>
          <w:szCs w:val="16"/>
        </w:rPr>
        <w:t>the MassHealth 1115 Demonstration</w:t>
      </w:r>
      <w:r>
        <w:rPr>
          <w:rFonts w:ascii="Arial" w:hAnsi="Arial" w:cs="Arial"/>
          <w:color w:val="46463B"/>
          <w:spacing w:val="2"/>
          <w:w w:val="75"/>
          <w:sz w:val="16"/>
          <w:szCs w:val="16"/>
        </w:rPr>
        <w:t xml:space="preserve"> </w:t>
      </w:r>
      <w:r>
        <w:rPr>
          <w:rFonts w:ascii="Arial" w:hAnsi="Arial" w:cs="Arial"/>
          <w:color w:val="46463B"/>
          <w:w w:val="75"/>
          <w:sz w:val="16"/>
          <w:szCs w:val="16"/>
        </w:rPr>
        <w:t>website:</w:t>
      </w:r>
      <w:r>
        <w:rPr>
          <w:rFonts w:ascii="Arial" w:hAnsi="Arial" w:cs="Arial"/>
          <w:color w:val="46463B"/>
          <w:w w:val="72"/>
          <w:sz w:val="16"/>
          <w:szCs w:val="16"/>
        </w:rPr>
        <w:t xml:space="preserve"> </w:t>
      </w:r>
      <w:hyperlink r:id="rId317" w:history="1">
        <w:r>
          <w:rPr>
            <w:rFonts w:ascii="Arial" w:hAnsi="Arial" w:cs="Arial"/>
            <w:color w:val="46463B"/>
            <w:spacing w:val="-1"/>
            <w:w w:val="70"/>
            <w:sz w:val="16"/>
            <w:szCs w:val="16"/>
          </w:rPr>
          <w:t>http</w:t>
        </w:r>
        <w:r>
          <w:rPr>
            <w:rFonts w:ascii="Arial" w:hAnsi="Arial" w:cs="Arial"/>
            <w:color w:val="757470"/>
            <w:spacing w:val="-1"/>
            <w:w w:val="70"/>
            <w:sz w:val="16"/>
            <w:szCs w:val="16"/>
          </w:rPr>
          <w:t>:/</w:t>
        </w:r>
        <w:r>
          <w:rPr>
            <w:rFonts w:ascii="Arial" w:hAnsi="Arial" w:cs="Arial"/>
            <w:color w:val="46463B"/>
            <w:spacing w:val="-1"/>
            <w:w w:val="70"/>
            <w:sz w:val="16"/>
            <w:szCs w:val="16"/>
          </w:rPr>
          <w:t>/WWW.mass. gov</w:t>
        </w:r>
        <w:r>
          <w:rPr>
            <w:rFonts w:ascii="Arial" w:hAnsi="Arial" w:cs="Arial"/>
            <w:color w:val="757470"/>
            <w:spacing w:val="-1"/>
            <w:w w:val="70"/>
            <w:sz w:val="16"/>
            <w:szCs w:val="16"/>
          </w:rPr>
          <w:t>/</w:t>
        </w:r>
        <w:r>
          <w:rPr>
            <w:rFonts w:ascii="Arial" w:hAnsi="Arial" w:cs="Arial"/>
            <w:color w:val="46463B"/>
            <w:spacing w:val="-1"/>
            <w:w w:val="70"/>
            <w:sz w:val="16"/>
            <w:szCs w:val="16"/>
          </w:rPr>
          <w:t>eohhs/gov</w:t>
        </w:r>
        <w:r>
          <w:rPr>
            <w:rFonts w:ascii="Arial" w:hAnsi="Arial" w:cs="Arial"/>
            <w:color w:val="757470"/>
            <w:spacing w:val="-1"/>
            <w:w w:val="70"/>
            <w:sz w:val="16"/>
            <w:szCs w:val="16"/>
          </w:rPr>
          <w:t>/</w:t>
        </w:r>
        <w:r>
          <w:rPr>
            <w:rFonts w:ascii="Arial" w:hAnsi="Arial" w:cs="Arial"/>
            <w:color w:val="46463B"/>
            <w:spacing w:val="-1"/>
            <w:w w:val="70"/>
            <w:sz w:val="16"/>
            <w:szCs w:val="16"/>
          </w:rPr>
          <w:t>departments/massheal</w:t>
        </w:r>
      </w:hyperlink>
      <w:r>
        <w:rPr>
          <w:rFonts w:ascii="Arial" w:hAnsi="Arial" w:cs="Arial"/>
          <w:color w:val="46463B"/>
          <w:spacing w:val="-1"/>
          <w:w w:val="70"/>
          <w:sz w:val="16"/>
          <w:szCs w:val="16"/>
        </w:rPr>
        <w:t xml:space="preserve"> </w:t>
      </w:r>
      <w:r>
        <w:rPr>
          <w:rFonts w:ascii="Arial" w:hAnsi="Arial" w:cs="Arial"/>
          <w:color w:val="46463B"/>
          <w:w w:val="75"/>
          <w:sz w:val="16"/>
          <w:szCs w:val="16"/>
        </w:rPr>
        <w:t>tlv'masshealth-and-health-care-reform.html</w:t>
      </w:r>
      <w:r>
        <w:rPr>
          <w:rFonts w:ascii="Arial" w:hAnsi="Arial" w:cs="Arial"/>
          <w:color w:val="46463B"/>
          <w:spacing w:val="-5"/>
          <w:w w:val="75"/>
          <w:sz w:val="16"/>
          <w:szCs w:val="16"/>
        </w:rPr>
        <w:t xml:space="preserve"> </w:t>
      </w:r>
      <w:r>
        <w:rPr>
          <w:rFonts w:ascii="Arial" w:hAnsi="Arial" w:cs="Arial"/>
          <w:color w:val="46463B"/>
          <w:w w:val="75"/>
          <w:sz w:val="16"/>
          <w:szCs w:val="16"/>
        </w:rPr>
        <w:t>.</w:t>
      </w:r>
    </w:p>
    <w:p w:rsidR="00610E6C" w:rsidRDefault="00610E6C">
      <w:pPr>
        <w:pStyle w:val="BodyText"/>
        <w:kinsoku w:val="0"/>
        <w:overflowPunct w:val="0"/>
        <w:spacing w:before="135"/>
        <w:ind w:left="382"/>
        <w:jc w:val="center"/>
        <w:rPr>
          <w:rFonts w:ascii="Arial" w:hAnsi="Arial" w:cs="Arial"/>
          <w:color w:val="46463B"/>
          <w:w w:val="80"/>
          <w:sz w:val="16"/>
          <w:szCs w:val="16"/>
        </w:rPr>
      </w:pPr>
      <w:r>
        <w:rPr>
          <w:rFonts w:ascii="Arial" w:hAnsi="Arial" w:cs="Arial"/>
          <w:color w:val="46463B"/>
          <w:w w:val="80"/>
          <w:sz w:val="16"/>
          <w:szCs w:val="16"/>
        </w:rPr>
        <w:t>June 15</w:t>
      </w:r>
      <w:r>
        <w:rPr>
          <w:rFonts w:ascii="Arial" w:hAnsi="Arial" w:cs="Arial"/>
          <w:color w:val="757470"/>
          <w:w w:val="80"/>
          <w:sz w:val="16"/>
          <w:szCs w:val="16"/>
        </w:rPr>
        <w:t xml:space="preserve">, </w:t>
      </w:r>
      <w:r>
        <w:rPr>
          <w:rFonts w:ascii="Arial" w:hAnsi="Arial" w:cs="Arial"/>
          <w:color w:val="46463B"/>
          <w:w w:val="80"/>
          <w:sz w:val="16"/>
          <w:szCs w:val="16"/>
        </w:rPr>
        <w:t>2016</w:t>
      </w:r>
    </w:p>
    <w:p w:rsidR="00610E6C" w:rsidRDefault="00610E6C">
      <w:pPr>
        <w:pStyle w:val="BodyText"/>
        <w:kinsoku w:val="0"/>
        <w:overflowPunct w:val="0"/>
        <w:spacing w:line="145" w:lineRule="exact"/>
        <w:ind w:left="165" w:right="-16"/>
        <w:rPr>
          <w:rFonts w:ascii="Arial" w:hAnsi="Arial" w:cs="Arial"/>
          <w:color w:val="46463B"/>
          <w:w w:val="75"/>
          <w:sz w:val="16"/>
          <w:szCs w:val="16"/>
        </w:rPr>
      </w:pPr>
      <w:r>
        <w:rPr>
          <w:rFonts w:ascii="Times New Roman" w:hAnsi="Times New Roman" w:cs="Times New Roman"/>
          <w:sz w:val="24"/>
          <w:szCs w:val="24"/>
        </w:rPr>
        <w:br w:type="column"/>
      </w:r>
      <w:r>
        <w:rPr>
          <w:rFonts w:ascii="Arial" w:hAnsi="Arial" w:cs="Arial"/>
          <w:color w:val="46463B"/>
          <w:w w:val="75"/>
          <w:sz w:val="16"/>
          <w:szCs w:val="16"/>
        </w:rPr>
        <w:lastRenderedPageBreak/>
        <w:t>Suite 210</w:t>
      </w:r>
    </w:p>
    <w:p w:rsidR="00610E6C" w:rsidRDefault="00610E6C">
      <w:pPr>
        <w:pStyle w:val="BodyText"/>
        <w:kinsoku w:val="0"/>
        <w:overflowPunct w:val="0"/>
        <w:spacing w:line="156" w:lineRule="exact"/>
        <w:ind w:left="165" w:right="-16"/>
        <w:rPr>
          <w:rFonts w:ascii="Arial" w:hAnsi="Arial" w:cs="Arial"/>
          <w:color w:val="46463B"/>
          <w:w w:val="75"/>
          <w:sz w:val="16"/>
          <w:szCs w:val="16"/>
        </w:rPr>
      </w:pPr>
      <w:r>
        <w:rPr>
          <w:rFonts w:ascii="Arial" w:hAnsi="Arial" w:cs="Arial"/>
          <w:color w:val="46463B"/>
          <w:w w:val="75"/>
          <w:sz w:val="16"/>
          <w:szCs w:val="16"/>
        </w:rPr>
        <w:t>Chelmsford, MA 01824-4100</w:t>
      </w:r>
    </w:p>
    <w:p w:rsidR="00610E6C" w:rsidRDefault="00610E6C">
      <w:pPr>
        <w:pStyle w:val="BodyText"/>
        <w:kinsoku w:val="0"/>
        <w:overflowPunct w:val="0"/>
        <w:spacing w:line="152" w:lineRule="exact"/>
        <w:ind w:left="175" w:right="-16"/>
        <w:rPr>
          <w:rFonts w:ascii="Arial" w:hAnsi="Arial" w:cs="Arial"/>
          <w:color w:val="46463B"/>
          <w:w w:val="75"/>
          <w:sz w:val="16"/>
          <w:szCs w:val="16"/>
        </w:rPr>
      </w:pPr>
      <w:r>
        <w:rPr>
          <w:rFonts w:ascii="Arial" w:hAnsi="Arial" w:cs="Arial"/>
          <w:color w:val="46463B"/>
          <w:w w:val="75"/>
          <w:sz w:val="16"/>
          <w:szCs w:val="16"/>
        </w:rPr>
        <w:t>(978) 256-1500</w:t>
      </w:r>
    </w:p>
    <w:p w:rsidR="00610E6C" w:rsidRDefault="00610E6C">
      <w:pPr>
        <w:pStyle w:val="BodyText"/>
        <w:kinsoku w:val="0"/>
        <w:overflowPunct w:val="0"/>
        <w:spacing w:line="178" w:lineRule="exact"/>
        <w:ind w:left="170" w:right="-16"/>
        <w:rPr>
          <w:rFonts w:ascii="Arial" w:hAnsi="Arial" w:cs="Arial"/>
          <w:color w:val="46463B"/>
          <w:w w:val="75"/>
          <w:sz w:val="16"/>
          <w:szCs w:val="16"/>
        </w:rPr>
      </w:pPr>
      <w:r>
        <w:rPr>
          <w:rFonts w:ascii="Arial" w:hAnsi="Arial" w:cs="Arial"/>
          <w:color w:val="46463B"/>
          <w:w w:val="75"/>
          <w:sz w:val="16"/>
          <w:szCs w:val="16"/>
        </w:rPr>
        <w:t xml:space="preserve">Marrone, Laura </w:t>
      </w:r>
      <w:r>
        <w:rPr>
          <w:rFonts w:ascii="Times New Roman" w:hAnsi="Times New Roman" w:cs="Times New Roman"/>
          <w:color w:val="46463B"/>
          <w:w w:val="75"/>
          <w:sz w:val="17"/>
          <w:szCs w:val="17"/>
        </w:rPr>
        <w:t xml:space="preserve">A., </w:t>
      </w:r>
      <w:r>
        <w:rPr>
          <w:rFonts w:ascii="Arial" w:hAnsi="Arial" w:cs="Arial"/>
          <w:color w:val="46463B"/>
          <w:w w:val="75"/>
          <w:sz w:val="16"/>
          <w:szCs w:val="16"/>
        </w:rPr>
        <w:t>14-018284</w:t>
      </w:r>
    </w:p>
    <w:p w:rsidR="00610E6C" w:rsidRDefault="00610E6C">
      <w:pPr>
        <w:pStyle w:val="BodyText"/>
        <w:kinsoku w:val="0"/>
        <w:overflowPunct w:val="0"/>
        <w:spacing w:before="130"/>
        <w:ind w:left="1111" w:right="-16"/>
        <w:rPr>
          <w:rFonts w:ascii="Arial" w:hAnsi="Arial" w:cs="Arial"/>
          <w:color w:val="46463B"/>
          <w:w w:val="80"/>
          <w:sz w:val="16"/>
          <w:szCs w:val="16"/>
        </w:rPr>
      </w:pPr>
      <w:r>
        <w:rPr>
          <w:rFonts w:ascii="Arial" w:hAnsi="Arial" w:cs="Arial"/>
          <w:color w:val="46463B"/>
          <w:w w:val="80"/>
          <w:sz w:val="16"/>
          <w:szCs w:val="16"/>
        </w:rPr>
        <w:t>June</w:t>
      </w:r>
      <w:r>
        <w:rPr>
          <w:rFonts w:ascii="Arial" w:hAnsi="Arial" w:cs="Arial"/>
          <w:color w:val="46463B"/>
          <w:spacing w:val="-11"/>
          <w:w w:val="80"/>
          <w:sz w:val="16"/>
          <w:szCs w:val="16"/>
        </w:rPr>
        <w:t xml:space="preserve"> </w:t>
      </w:r>
      <w:r>
        <w:rPr>
          <w:rFonts w:ascii="Arial" w:hAnsi="Arial" w:cs="Arial"/>
          <w:color w:val="46463B"/>
          <w:w w:val="80"/>
          <w:sz w:val="16"/>
          <w:szCs w:val="16"/>
        </w:rPr>
        <w:t>8,</w:t>
      </w:r>
      <w:r>
        <w:rPr>
          <w:rFonts w:ascii="Arial" w:hAnsi="Arial" w:cs="Arial"/>
          <w:color w:val="46463B"/>
          <w:spacing w:val="-9"/>
          <w:w w:val="80"/>
          <w:sz w:val="16"/>
          <w:szCs w:val="16"/>
        </w:rPr>
        <w:t xml:space="preserve"> </w:t>
      </w:r>
      <w:r>
        <w:rPr>
          <w:rFonts w:ascii="Arial" w:hAnsi="Arial" w:cs="Arial"/>
          <w:color w:val="46463B"/>
          <w:w w:val="80"/>
          <w:sz w:val="16"/>
          <w:szCs w:val="16"/>
        </w:rPr>
        <w:t>15,</w:t>
      </w:r>
      <w:r>
        <w:rPr>
          <w:rFonts w:ascii="Arial" w:hAnsi="Arial" w:cs="Arial"/>
          <w:color w:val="46463B"/>
          <w:spacing w:val="-21"/>
          <w:w w:val="80"/>
          <w:sz w:val="16"/>
          <w:szCs w:val="16"/>
        </w:rPr>
        <w:t xml:space="preserve"> </w:t>
      </w:r>
      <w:r>
        <w:rPr>
          <w:rFonts w:ascii="Arial" w:hAnsi="Arial" w:cs="Arial"/>
          <w:color w:val="46463B"/>
          <w:w w:val="80"/>
          <w:sz w:val="16"/>
          <w:szCs w:val="16"/>
        </w:rPr>
        <w:t>22,</w:t>
      </w:r>
      <w:r>
        <w:rPr>
          <w:rFonts w:ascii="Arial" w:hAnsi="Arial" w:cs="Arial"/>
          <w:color w:val="46463B"/>
          <w:spacing w:val="-10"/>
          <w:w w:val="80"/>
          <w:sz w:val="16"/>
          <w:szCs w:val="16"/>
        </w:rPr>
        <w:t xml:space="preserve"> </w:t>
      </w:r>
      <w:r>
        <w:rPr>
          <w:rFonts w:ascii="Arial" w:hAnsi="Arial" w:cs="Arial"/>
          <w:color w:val="46463B"/>
          <w:w w:val="80"/>
          <w:sz w:val="16"/>
          <w:szCs w:val="16"/>
        </w:rPr>
        <w:t>2016</w:t>
      </w:r>
    </w:p>
    <w:p w:rsidR="00610E6C" w:rsidRDefault="00610E6C">
      <w:pPr>
        <w:pStyle w:val="BodyText"/>
        <w:kinsoku w:val="0"/>
        <w:overflowPunct w:val="0"/>
        <w:spacing w:line="109" w:lineRule="exact"/>
        <w:ind w:left="825" w:right="850"/>
        <w:jc w:val="center"/>
        <w:rPr>
          <w:rFonts w:ascii="Arial" w:hAnsi="Arial" w:cs="Arial"/>
          <w:color w:val="46463B"/>
          <w:w w:val="105"/>
          <w:sz w:val="18"/>
          <w:szCs w:val="18"/>
        </w:rPr>
      </w:pPr>
      <w:r>
        <w:rPr>
          <w:rFonts w:ascii="Times New Roman" w:hAnsi="Times New Roman" w:cs="Times New Roman"/>
          <w:sz w:val="24"/>
          <w:szCs w:val="24"/>
        </w:rPr>
        <w:br w:type="column"/>
      </w:r>
      <w:r>
        <w:rPr>
          <w:rFonts w:ascii="Arial" w:hAnsi="Arial" w:cs="Arial"/>
          <w:color w:val="46463B"/>
          <w:w w:val="105"/>
          <w:sz w:val="18"/>
          <w:szCs w:val="18"/>
        </w:rPr>
        <w:lastRenderedPageBreak/>
        <w:t>Calls should  avoid personal</w:t>
      </w:r>
    </w:p>
    <w:p w:rsidR="00610E6C" w:rsidRDefault="00610E6C">
      <w:pPr>
        <w:pStyle w:val="BodyText"/>
        <w:kinsoku w:val="0"/>
        <w:overflowPunct w:val="0"/>
        <w:spacing w:line="197" w:lineRule="exact"/>
        <w:ind w:left="825" w:right="850"/>
        <w:jc w:val="center"/>
        <w:rPr>
          <w:rFonts w:ascii="Arial" w:hAnsi="Arial" w:cs="Arial"/>
          <w:color w:val="46463B"/>
          <w:w w:val="115"/>
          <w:sz w:val="18"/>
          <w:szCs w:val="18"/>
        </w:rPr>
      </w:pPr>
      <w:r>
        <w:rPr>
          <w:rFonts w:ascii="Arial" w:hAnsi="Arial" w:cs="Arial"/>
          <w:color w:val="46463B"/>
          <w:w w:val="115"/>
          <w:sz w:val="18"/>
          <w:szCs w:val="18"/>
        </w:rPr>
        <w:t xml:space="preserve">attacks and be </w:t>
      </w:r>
      <w:r>
        <w:rPr>
          <w:rFonts w:ascii="Arial" w:hAnsi="Arial" w:cs="Arial"/>
          <w:color w:val="46463B"/>
          <w:w w:val="120"/>
          <w:sz w:val="18"/>
          <w:szCs w:val="18"/>
        </w:rPr>
        <w:t xml:space="preserve">in </w:t>
      </w:r>
      <w:r>
        <w:rPr>
          <w:rFonts w:ascii="Arial" w:hAnsi="Arial" w:cs="Arial"/>
          <w:color w:val="46463B"/>
          <w:w w:val="115"/>
          <w:sz w:val="18"/>
          <w:szCs w:val="18"/>
        </w:rPr>
        <w:t>good taste.</w:t>
      </w:r>
    </w:p>
    <w:p w:rsidR="00610E6C" w:rsidRDefault="00610E6C">
      <w:pPr>
        <w:pStyle w:val="BodyText"/>
        <w:kinsoku w:val="0"/>
        <w:overflowPunct w:val="0"/>
        <w:spacing w:before="7" w:line="196" w:lineRule="exact"/>
        <w:ind w:left="1214" w:right="1233"/>
        <w:jc w:val="center"/>
        <w:rPr>
          <w:rFonts w:ascii="Arial" w:hAnsi="Arial" w:cs="Arial"/>
          <w:color w:val="46463B"/>
          <w:w w:val="105"/>
          <w:sz w:val="18"/>
          <w:szCs w:val="18"/>
        </w:rPr>
      </w:pPr>
      <w:r>
        <w:rPr>
          <w:rFonts w:ascii="Arial" w:hAnsi="Arial" w:cs="Arial"/>
          <w:color w:val="46463B"/>
          <w:w w:val="105"/>
          <w:sz w:val="18"/>
          <w:szCs w:val="18"/>
        </w:rPr>
        <w:t>We publish a selection of calls every day.</w:t>
      </w:r>
    </w:p>
    <w:p w:rsidR="00610E6C" w:rsidRDefault="00610E6C">
      <w:pPr>
        <w:pStyle w:val="BodyText"/>
        <w:kinsoku w:val="0"/>
        <w:overflowPunct w:val="0"/>
        <w:spacing w:before="7" w:line="196" w:lineRule="exact"/>
        <w:ind w:left="1214" w:right="1233"/>
        <w:jc w:val="center"/>
        <w:rPr>
          <w:rFonts w:ascii="Arial" w:hAnsi="Arial" w:cs="Arial"/>
          <w:color w:val="46463B"/>
          <w:w w:val="105"/>
          <w:sz w:val="18"/>
          <w:szCs w:val="18"/>
        </w:rPr>
        <w:sectPr w:rsidR="00610E6C">
          <w:type w:val="continuous"/>
          <w:pgSz w:w="15840" w:h="24480"/>
          <w:pgMar w:top="1420" w:right="100" w:bottom="280" w:left="0" w:header="720" w:footer="720" w:gutter="0"/>
          <w:cols w:num="4" w:space="720" w:equalWidth="0">
            <w:col w:w="5262" w:space="40"/>
            <w:col w:w="3292" w:space="40"/>
            <w:col w:w="2232" w:space="502"/>
            <w:col w:w="4372"/>
          </w:cols>
          <w:noEndnote/>
        </w:sect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rPr>
          <w:rFonts w:ascii="Arial" w:hAnsi="Arial" w:cs="Arial"/>
          <w:sz w:val="10"/>
          <w:szCs w:val="10"/>
        </w:rPr>
      </w:pPr>
    </w:p>
    <w:p w:rsidR="00610E6C" w:rsidRDefault="00ED0708">
      <w:pPr>
        <w:pStyle w:val="BodyText"/>
        <w:tabs>
          <w:tab w:val="left" w:pos="6432"/>
        </w:tabs>
        <w:kinsoku w:val="0"/>
        <w:overflowPunct w:val="0"/>
        <w:spacing w:line="57" w:lineRule="exact"/>
        <w:ind w:left="302"/>
        <w:rPr>
          <w:rFonts w:ascii="Arial" w:hAnsi="Arial" w:cs="Arial"/>
          <w:position w:val="-1"/>
          <w:sz w:val="5"/>
          <w:szCs w:val="5"/>
        </w:rPr>
      </w:pPr>
      <w:r>
        <w:rPr>
          <w:rFonts w:ascii="Arial" w:hAnsi="Arial" w:cs="Arial"/>
          <w:noProof/>
          <w:position w:val="1"/>
          <w:sz w:val="2"/>
          <w:szCs w:val="2"/>
        </w:rPr>
        <mc:AlternateContent>
          <mc:Choice Requires="wpg">
            <w:drawing>
              <wp:inline distT="0" distB="0" distL="0" distR="0">
                <wp:extent cx="2618740" cy="12700"/>
                <wp:effectExtent l="0" t="0" r="635" b="6350"/>
                <wp:docPr id="12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12700"/>
                          <a:chOff x="0" y="0"/>
                          <a:chExt cx="4124" cy="20"/>
                        </a:xfrm>
                      </wpg:grpSpPr>
                      <wps:wsp>
                        <wps:cNvPr id="1260" name="Freeform 400"/>
                        <wps:cNvSpPr>
                          <a:spLocks/>
                        </wps:cNvSpPr>
                        <wps:spPr bwMode="auto">
                          <a:xfrm>
                            <a:off x="10" y="10"/>
                            <a:ext cx="4104" cy="20"/>
                          </a:xfrm>
                          <a:custGeom>
                            <a:avLst/>
                            <a:gdLst>
                              <a:gd name="T0" fmla="*/ 0 w 4104"/>
                              <a:gd name="T1" fmla="*/ 0 h 20"/>
                              <a:gd name="T2" fmla="*/ 4104 w 4104"/>
                              <a:gd name="T3" fmla="*/ 0 h 20"/>
                            </a:gdLst>
                            <a:ahLst/>
                            <a:cxnLst>
                              <a:cxn ang="0">
                                <a:pos x="T0" y="T1"/>
                              </a:cxn>
                              <a:cxn ang="0">
                                <a:pos x="T2" y="T3"/>
                              </a:cxn>
                            </a:cxnLst>
                            <a:rect l="0" t="0" r="r" b="b"/>
                            <a:pathLst>
                              <a:path w="4104" h="20">
                                <a:moveTo>
                                  <a:pt x="0" y="0"/>
                                </a:moveTo>
                                <a:lnTo>
                                  <a:pt x="4104" y="0"/>
                                </a:lnTo>
                              </a:path>
                            </a:pathLst>
                          </a:custGeom>
                          <a:noFill/>
                          <a:ln w="12192">
                            <a:solidFill>
                              <a:srgbClr val="67A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9" o:spid="_x0000_s1026" style="width:206.2pt;height:1pt;mso-position-horizontal-relative:char;mso-position-vertical-relative:line" coordsize="4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">
                <v:shape id="Freeform 400" o:spid="_x0000_s1027" style="position:absolute;left:10;top:10;width:4104;height:20;visibility:visible;mso-wrap-style:square;v-text-anchor:top" coordsize="4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Zq8UA&#10;AADdAAAADwAAAGRycy9kb3ducmV2LnhtbESPQUvDQBCF7wX/wzJCb+3GRUKM3RYRRKEg2BT0OGTH&#10;bDA7G7Jrm/77zkHwNsN78943m90cBnWiKfWRLdytC1DEbXQ9dxaOzcuqApUyssMhMlm4UILd9max&#10;wdrFM3/Q6ZA7JSGcarTgcx5rrVPrKWBax5FYtO84BcyyTp12E54lPAzaFEWpA/YsDR5HevbU/hx+&#10;g4UwVu37g9mbcO+/qsaUfKw+X61d3s5Pj6Ayzfnf/Hf95gTflMIv38gIe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pmrxQAAAN0AAAAPAAAAAAAAAAAAAAAAAJgCAABkcnMv&#10;ZG93bnJldi54bWxQSwUGAAAAAAQABAD1AAAAigMAAAAA&#10;" path="m,l4104,e" filled="f" strokecolor="#67acbc" strokeweight=".96pt">
                  <v:path arrowok="t" o:connecttype="custom" o:connectlocs="0,0;4104,0" o:connectangles="0,0"/>
                </v:shape>
                <w10:anchorlock/>
              </v:group>
            </w:pict>
          </mc:Fallback>
        </mc:AlternateContent>
      </w:r>
      <w:r w:rsidR="00610E6C">
        <w:rPr>
          <w:rFonts w:ascii="Arial" w:hAnsi="Arial" w:cs="Arial"/>
          <w:position w:val="1"/>
          <w:sz w:val="2"/>
          <w:szCs w:val="2"/>
        </w:rPr>
        <w:t xml:space="preserve"> </w:t>
      </w:r>
      <w:r w:rsidR="00610E6C">
        <w:rPr>
          <w:rFonts w:ascii="Arial" w:hAnsi="Arial" w:cs="Arial"/>
          <w:position w:val="1"/>
          <w:sz w:val="2"/>
          <w:szCs w:val="2"/>
        </w:rPr>
        <w:tab/>
      </w:r>
      <w:r>
        <w:rPr>
          <w:rFonts w:ascii="Arial" w:hAnsi="Arial" w:cs="Arial"/>
          <w:noProof/>
          <w:position w:val="-1"/>
          <w:sz w:val="5"/>
          <w:szCs w:val="5"/>
        </w:rPr>
        <w:drawing>
          <wp:inline distT="0" distB="0" distL="0" distR="0">
            <wp:extent cx="914400" cy="3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14400" cy="38100"/>
                    </a:xfrm>
                    <a:prstGeom prst="rect">
                      <a:avLst/>
                    </a:prstGeom>
                    <a:noFill/>
                    <a:ln>
                      <a:noFill/>
                    </a:ln>
                  </pic:spPr>
                </pic:pic>
              </a:graphicData>
            </a:graphic>
          </wp:inline>
        </w:drawing>
      </w:r>
    </w:p>
    <w:p w:rsidR="00610E6C" w:rsidRDefault="00610E6C">
      <w:pPr>
        <w:pStyle w:val="BodyText"/>
        <w:tabs>
          <w:tab w:val="left" w:pos="6432"/>
        </w:tabs>
        <w:kinsoku w:val="0"/>
        <w:overflowPunct w:val="0"/>
        <w:spacing w:line="57" w:lineRule="exact"/>
        <w:ind w:left="302"/>
        <w:rPr>
          <w:rFonts w:ascii="Arial" w:hAnsi="Arial" w:cs="Arial"/>
          <w:position w:val="-1"/>
          <w:sz w:val="5"/>
          <w:szCs w:val="5"/>
        </w:rPr>
        <w:sectPr w:rsidR="00610E6C">
          <w:type w:val="continuous"/>
          <w:pgSz w:w="15840" w:h="24480"/>
          <w:pgMar w:top="1420" w:right="100" w:bottom="280" w:left="0" w:header="720" w:footer="720" w:gutter="0"/>
          <w:cols w:space="720" w:equalWidth="0">
            <w:col w:w="15740"/>
          </w:cols>
          <w:noEndnote/>
        </w:sectPr>
      </w:pPr>
    </w:p>
    <w:p w:rsidR="00610E6C" w:rsidRDefault="00610E6C">
      <w:pPr>
        <w:pStyle w:val="BodyText"/>
        <w:kinsoku w:val="0"/>
        <w:overflowPunct w:val="0"/>
        <w:spacing w:before="9"/>
        <w:rPr>
          <w:rFonts w:ascii="Arial" w:hAnsi="Arial" w:cs="Arial"/>
          <w:sz w:val="21"/>
          <w:szCs w:val="21"/>
        </w:rPr>
      </w:pPr>
    </w:p>
    <w:p w:rsidR="00610E6C" w:rsidRDefault="00610E6C">
      <w:pPr>
        <w:pStyle w:val="BodyText"/>
        <w:kinsoku w:val="0"/>
        <w:overflowPunct w:val="0"/>
        <w:spacing w:before="9"/>
        <w:rPr>
          <w:rFonts w:ascii="Arial" w:hAnsi="Arial" w:cs="Arial"/>
          <w:sz w:val="21"/>
          <w:szCs w:val="21"/>
        </w:rPr>
        <w:sectPr w:rsidR="00610E6C">
          <w:pgSz w:w="15840" w:h="24480"/>
          <w:pgMar w:top="400" w:right="380" w:bottom="280" w:left="0" w:header="720" w:footer="720" w:gutter="0"/>
          <w:cols w:space="720" w:equalWidth="0">
            <w:col w:w="15460"/>
          </w:cols>
          <w:noEndnote/>
        </w:sectPr>
      </w:pPr>
    </w:p>
    <w:p w:rsidR="00610E6C" w:rsidRDefault="00ED0708">
      <w:pPr>
        <w:pStyle w:val="BodyText"/>
        <w:tabs>
          <w:tab w:val="left" w:pos="5058"/>
        </w:tabs>
        <w:kinsoku w:val="0"/>
        <w:overflowPunct w:val="0"/>
        <w:spacing w:before="115"/>
        <w:ind w:left="1208"/>
        <w:rPr>
          <w:rFonts w:ascii="Courier New" w:hAnsi="Courier New" w:cs="Courier New"/>
          <w:color w:val="42413A"/>
          <w:w w:val="80"/>
          <w:sz w:val="20"/>
          <w:szCs w:val="20"/>
        </w:rPr>
      </w:pPr>
      <w:r>
        <w:rPr>
          <w:noProof/>
        </w:rPr>
        <mc:AlternateContent>
          <mc:Choice Requires="wpg">
            <w:drawing>
              <wp:anchor distT="0" distB="0" distL="114300" distR="114300" simplePos="0" relativeHeight="251581952" behindDoc="1" locked="0" layoutInCell="0" allowOverlap="1">
                <wp:simplePos x="0" y="0"/>
                <wp:positionH relativeFrom="page">
                  <wp:posOffset>753110</wp:posOffset>
                </wp:positionH>
                <wp:positionV relativeFrom="paragraph">
                  <wp:posOffset>208280</wp:posOffset>
                </wp:positionV>
                <wp:extent cx="6452235" cy="1341120"/>
                <wp:effectExtent l="0" t="0" r="0" b="0"/>
                <wp:wrapNone/>
                <wp:docPr id="125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1341120"/>
                          <a:chOff x="1186" y="328"/>
                          <a:chExt cx="10161" cy="2112"/>
                        </a:xfrm>
                      </wpg:grpSpPr>
                      <pic:pic xmlns:pic="http://schemas.openxmlformats.org/drawingml/2006/picture">
                        <pic:nvPicPr>
                          <pic:cNvPr id="1257" name="Picture 40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147" y="329"/>
                            <a:ext cx="720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8" name="Freeform 403"/>
                        <wps:cNvSpPr>
                          <a:spLocks/>
                        </wps:cNvSpPr>
                        <wps:spPr bwMode="auto">
                          <a:xfrm>
                            <a:off x="1194" y="357"/>
                            <a:ext cx="2897" cy="20"/>
                          </a:xfrm>
                          <a:custGeom>
                            <a:avLst/>
                            <a:gdLst>
                              <a:gd name="T0" fmla="*/ 0 w 2897"/>
                              <a:gd name="T1" fmla="*/ 0 h 20"/>
                              <a:gd name="T2" fmla="*/ 2896 w 2897"/>
                              <a:gd name="T3" fmla="*/ 0 h 20"/>
                            </a:gdLst>
                            <a:ahLst/>
                            <a:cxnLst>
                              <a:cxn ang="0">
                                <a:pos x="T0" y="T1"/>
                              </a:cxn>
                              <a:cxn ang="0">
                                <a:pos x="T2" y="T3"/>
                              </a:cxn>
                            </a:cxnLst>
                            <a:rect l="0" t="0" r="r" b="b"/>
                            <a:pathLst>
                              <a:path w="2897" h="20">
                                <a:moveTo>
                                  <a:pt x="0" y="0"/>
                                </a:moveTo>
                                <a:lnTo>
                                  <a:pt x="2896" y="0"/>
                                </a:lnTo>
                              </a:path>
                            </a:pathLst>
                          </a:custGeom>
                          <a:noFill/>
                          <a:ln w="8956">
                            <a:solidFill>
                              <a:srgbClr val="706B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59.3pt;margin-top:16.4pt;width:508.05pt;height:105.6pt;z-index:-251734528;mso-position-horizontal-relative:page" coordorigin="1186,328" coordsize="10161,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" o:allowincell="f">
                <v:shape id="Picture 402" o:spid="_x0000_s1027" type="#_x0000_t75" style="position:absolute;left:4147;top:329;width:720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3FLFAAAA3QAAAA8AAABkcnMvZG93bnJldi54bWxET01rwkAQvQv9D8sUvJS6aWqrTd2EIhQE&#10;L2oVr0N2moRmZ0N2TaK/3hUK3ubxPmeRDaYWHbWusqzgZRKBIM6trrhQsP/5fp6DcB5ZY22ZFJzJ&#10;QZY+jBaYaNvzlrqdL0QIYZeggtL7JpHS5SUZdBPbEAfu17YGfYBtIXWLfQg3tYyj6F0arDg0lNjQ&#10;sqT8b3cyCuLX6nChUzP084/V/ml67GabdafU+HH4+gThafB38b97pcP8+G0Gt2/CCTK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xdxSxQAAAN0AAAAPAAAAAAAAAAAAAAAA&#10;AJ8CAABkcnMvZG93bnJldi54bWxQSwUGAAAAAAQABAD3AAAAkQMAAAAA&#10;">
                  <v:imagedata r:id="rId320" o:title=""/>
                </v:shape>
                <v:shape id="Freeform 403" o:spid="_x0000_s1028" style="position:absolute;left:1194;top:357;width:2897;height:20;visibility:visible;mso-wrap-style:square;v-text-anchor:top" coordsize="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pvsUA&#10;AADdAAAADwAAAGRycy9kb3ducmV2LnhtbESPQW/CMAyF70j7D5En7YJGOiRgKgS0DSF2ZB3ibDWm&#10;rdY4XRNK9u/xYRI3W+/5vc+rTXKtGqgPjWcDL5MMFHHpbcOVgeP37vkVVIjIFlvPZOCPAmzWD6MV&#10;5tZf+YuGIlZKQjjkaKCOscu1DmVNDsPEd8SinX3vMMraV9r2eJVw1+ppls21w4alocaOPmoqf4qL&#10;M7CbDYttOqT3hWuL8e/+dMTDKTPm6TG9LUFFSvFu/r/+tII/nQm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Cm+xQAAAN0AAAAPAAAAAAAAAAAAAAAAAJgCAABkcnMv&#10;ZG93bnJldi54bWxQSwUGAAAAAAQABAD1AAAAigMAAAAA&#10;" path="m,l2896,e" filled="f" strokecolor="#706b67" strokeweight=".24878mm">
                  <v:path arrowok="t" o:connecttype="custom" o:connectlocs="0,0;2896,0" o:connectangles="0,0"/>
                </v:shape>
                <w10:wrap anchorx="page"/>
              </v:group>
            </w:pict>
          </mc:Fallback>
        </mc:AlternateContent>
      </w:r>
      <w:bookmarkStart w:id="15" w:name="7. tear sheet Springfield Republican 06 "/>
      <w:bookmarkEnd w:id="15"/>
      <w:r w:rsidR="00610E6C">
        <w:rPr>
          <w:rFonts w:ascii="Times New Roman" w:hAnsi="Times New Roman" w:cs="Times New Roman"/>
          <w:color w:val="42413A"/>
          <w:w w:val="85"/>
          <w:sz w:val="17"/>
          <w:szCs w:val="17"/>
        </w:rPr>
        <w:t>THE REPUBLICAN,</w:t>
      </w:r>
      <w:r w:rsidR="00610E6C">
        <w:rPr>
          <w:rFonts w:ascii="Times New Roman" w:hAnsi="Times New Roman" w:cs="Times New Roman"/>
          <w:color w:val="42413A"/>
          <w:spacing w:val="17"/>
          <w:w w:val="85"/>
          <w:sz w:val="17"/>
          <w:szCs w:val="17"/>
        </w:rPr>
        <w:t xml:space="preserve"> </w:t>
      </w:r>
      <w:r w:rsidR="00610E6C">
        <w:rPr>
          <w:rFonts w:ascii="Times New Roman" w:hAnsi="Times New Roman" w:cs="Times New Roman"/>
          <w:color w:val="42413A"/>
          <w:w w:val="85"/>
          <w:sz w:val="17"/>
          <w:szCs w:val="17"/>
        </w:rPr>
        <w:t>POWERING</w:t>
      </w:r>
      <w:r w:rsidR="00610E6C">
        <w:rPr>
          <w:rFonts w:ascii="Times New Roman" w:hAnsi="Times New Roman" w:cs="Times New Roman"/>
          <w:color w:val="42413A"/>
          <w:spacing w:val="18"/>
          <w:w w:val="85"/>
          <w:sz w:val="17"/>
          <w:szCs w:val="17"/>
        </w:rPr>
        <w:t xml:space="preserve"> </w:t>
      </w:r>
      <w:r w:rsidR="00610E6C">
        <w:rPr>
          <w:rFonts w:ascii="Times New Roman" w:hAnsi="Times New Roman" w:cs="Times New Roman"/>
          <w:color w:val="42413A"/>
          <w:w w:val="85"/>
          <w:sz w:val="17"/>
          <w:szCs w:val="17"/>
        </w:rPr>
        <w:t>MASSLIVE.COM</w:t>
      </w:r>
      <w:r w:rsidR="00610E6C">
        <w:rPr>
          <w:rFonts w:ascii="Times New Roman" w:hAnsi="Times New Roman" w:cs="Times New Roman"/>
          <w:color w:val="42413A"/>
          <w:w w:val="85"/>
          <w:sz w:val="17"/>
          <w:szCs w:val="17"/>
        </w:rPr>
        <w:tab/>
      </w:r>
      <w:r w:rsidR="00610E6C">
        <w:rPr>
          <w:rFonts w:ascii="Courier New" w:hAnsi="Courier New" w:cs="Courier New"/>
          <w:color w:val="42413A"/>
          <w:w w:val="80"/>
          <w:sz w:val="20"/>
          <w:szCs w:val="20"/>
        </w:rPr>
        <w:t>NP</w:t>
      </w:r>
    </w:p>
    <w:p w:rsidR="00610E6C" w:rsidRDefault="00610E6C">
      <w:pPr>
        <w:pStyle w:val="BodyText"/>
        <w:kinsoku w:val="0"/>
        <w:overflowPunct w:val="0"/>
        <w:rPr>
          <w:rFonts w:ascii="Courier New" w:hAnsi="Courier New" w:cs="Courier New"/>
          <w:sz w:val="20"/>
          <w:szCs w:val="20"/>
        </w:rPr>
      </w:pPr>
    </w:p>
    <w:p w:rsidR="00610E6C" w:rsidRDefault="00610E6C">
      <w:pPr>
        <w:pStyle w:val="BodyText"/>
        <w:kinsoku w:val="0"/>
        <w:overflowPunct w:val="0"/>
        <w:rPr>
          <w:rFonts w:ascii="Courier New" w:hAnsi="Courier New" w:cs="Courier New"/>
          <w:sz w:val="20"/>
          <w:szCs w:val="20"/>
        </w:rPr>
      </w:pPr>
    </w:p>
    <w:p w:rsidR="00610E6C" w:rsidRDefault="00610E6C">
      <w:pPr>
        <w:pStyle w:val="BodyText"/>
        <w:kinsoku w:val="0"/>
        <w:overflowPunct w:val="0"/>
        <w:rPr>
          <w:rFonts w:ascii="Courier New" w:hAnsi="Courier New" w:cs="Courier New"/>
          <w:sz w:val="20"/>
          <w:szCs w:val="20"/>
        </w:rPr>
      </w:pPr>
    </w:p>
    <w:p w:rsidR="00610E6C" w:rsidRDefault="00610E6C">
      <w:pPr>
        <w:pStyle w:val="BodyText"/>
        <w:kinsoku w:val="0"/>
        <w:overflowPunct w:val="0"/>
        <w:spacing w:before="3"/>
        <w:rPr>
          <w:rFonts w:ascii="Courier New" w:hAnsi="Courier New" w:cs="Courier New"/>
          <w:sz w:val="17"/>
          <w:szCs w:val="17"/>
        </w:rPr>
      </w:pPr>
    </w:p>
    <w:p w:rsidR="00610E6C" w:rsidRDefault="00610E6C">
      <w:pPr>
        <w:pStyle w:val="BodyText"/>
        <w:kinsoku w:val="0"/>
        <w:overflowPunct w:val="0"/>
        <w:spacing w:line="249" w:lineRule="auto"/>
        <w:ind w:left="1753" w:right="1492" w:firstLine="6"/>
        <w:jc w:val="center"/>
        <w:rPr>
          <w:rFonts w:ascii="Arial" w:hAnsi="Arial" w:cs="Arial"/>
          <w:color w:val="42413A"/>
          <w:w w:val="90"/>
          <w:sz w:val="27"/>
          <w:szCs w:val="27"/>
        </w:rPr>
      </w:pPr>
      <w:r>
        <w:rPr>
          <w:rFonts w:ascii="Arial" w:hAnsi="Arial" w:cs="Arial"/>
          <w:color w:val="42413A"/>
          <w:spacing w:val="-13"/>
          <w:sz w:val="27"/>
          <w:szCs w:val="27"/>
        </w:rPr>
        <w:t>To</w:t>
      </w:r>
      <w:r>
        <w:rPr>
          <w:rFonts w:ascii="Arial" w:hAnsi="Arial" w:cs="Arial"/>
          <w:color w:val="42413A"/>
          <w:spacing w:val="-45"/>
          <w:sz w:val="27"/>
          <w:szCs w:val="27"/>
        </w:rPr>
        <w:t xml:space="preserve"> </w:t>
      </w:r>
      <w:r>
        <w:rPr>
          <w:rFonts w:ascii="Arial" w:hAnsi="Arial" w:cs="Arial"/>
          <w:color w:val="42413A"/>
          <w:spacing w:val="-5"/>
          <w:sz w:val="27"/>
          <w:szCs w:val="27"/>
        </w:rPr>
        <w:t>place</w:t>
      </w:r>
      <w:r>
        <w:rPr>
          <w:rFonts w:ascii="Arial" w:hAnsi="Arial" w:cs="Arial"/>
          <w:color w:val="42413A"/>
          <w:spacing w:val="-50"/>
          <w:sz w:val="27"/>
          <w:szCs w:val="27"/>
        </w:rPr>
        <w:t xml:space="preserve"> </w:t>
      </w:r>
      <w:r>
        <w:rPr>
          <w:rFonts w:ascii="Arial" w:hAnsi="Arial" w:cs="Arial"/>
          <w:color w:val="42413A"/>
          <w:sz w:val="27"/>
          <w:szCs w:val="27"/>
        </w:rPr>
        <w:t>your</w:t>
      </w:r>
      <w:r>
        <w:rPr>
          <w:rFonts w:ascii="Arial" w:hAnsi="Arial" w:cs="Arial"/>
          <w:color w:val="42413A"/>
          <w:spacing w:val="-48"/>
          <w:sz w:val="27"/>
          <w:szCs w:val="27"/>
        </w:rPr>
        <w:t xml:space="preserve"> </w:t>
      </w:r>
      <w:r>
        <w:rPr>
          <w:rFonts w:ascii="Arial" w:hAnsi="Arial" w:cs="Arial"/>
          <w:color w:val="42413A"/>
          <w:sz w:val="27"/>
          <w:szCs w:val="27"/>
        </w:rPr>
        <w:t xml:space="preserve">ad </w:t>
      </w:r>
      <w:r>
        <w:rPr>
          <w:rFonts w:ascii="Arial" w:hAnsi="Arial" w:cs="Arial"/>
          <w:color w:val="42413A"/>
          <w:w w:val="90"/>
          <w:sz w:val="27"/>
          <w:szCs w:val="27"/>
        </w:rPr>
        <w:t>call</w:t>
      </w:r>
      <w:r>
        <w:rPr>
          <w:rFonts w:ascii="Arial" w:hAnsi="Arial" w:cs="Arial"/>
          <w:color w:val="42413A"/>
          <w:spacing w:val="-18"/>
          <w:w w:val="90"/>
          <w:sz w:val="27"/>
          <w:szCs w:val="27"/>
        </w:rPr>
        <w:t xml:space="preserve"> </w:t>
      </w:r>
      <w:r>
        <w:rPr>
          <w:rFonts w:ascii="Arial" w:hAnsi="Arial" w:cs="Arial"/>
          <w:color w:val="42413A"/>
          <w:spacing w:val="-3"/>
          <w:w w:val="90"/>
          <w:sz w:val="27"/>
          <w:szCs w:val="27"/>
        </w:rPr>
        <w:t>(413)</w:t>
      </w:r>
      <w:r>
        <w:rPr>
          <w:rFonts w:ascii="Arial" w:hAnsi="Arial" w:cs="Arial"/>
          <w:color w:val="42413A"/>
          <w:spacing w:val="-55"/>
          <w:w w:val="90"/>
          <w:sz w:val="27"/>
          <w:szCs w:val="27"/>
        </w:rPr>
        <w:t xml:space="preserve"> </w:t>
      </w:r>
      <w:r>
        <w:rPr>
          <w:rFonts w:ascii="Arial" w:hAnsi="Arial" w:cs="Arial"/>
          <w:color w:val="42413A"/>
          <w:w w:val="90"/>
          <w:sz w:val="27"/>
          <w:szCs w:val="27"/>
        </w:rPr>
        <w:t>788-1234</w:t>
      </w:r>
    </w:p>
    <w:p w:rsidR="00610E6C" w:rsidRDefault="00610E6C">
      <w:pPr>
        <w:pStyle w:val="BodyText"/>
        <w:kinsoku w:val="0"/>
        <w:overflowPunct w:val="0"/>
        <w:spacing w:before="9"/>
        <w:ind w:left="1532" w:right="1269"/>
        <w:jc w:val="center"/>
        <w:rPr>
          <w:rFonts w:ascii="Arial" w:hAnsi="Arial" w:cs="Arial"/>
          <w:b/>
          <w:bCs/>
          <w:color w:val="42413A"/>
          <w:w w:val="75"/>
          <w:sz w:val="21"/>
          <w:szCs w:val="21"/>
        </w:rPr>
      </w:pPr>
      <w:r>
        <w:rPr>
          <w:rFonts w:ascii="Arial" w:hAnsi="Arial" w:cs="Arial"/>
          <w:b/>
          <w:bCs/>
          <w:color w:val="42413A"/>
          <w:w w:val="75"/>
          <w:sz w:val="21"/>
          <w:szCs w:val="21"/>
        </w:rPr>
        <w:t xml:space="preserve">or onHne </w:t>
      </w:r>
      <w:r>
        <w:rPr>
          <w:rFonts w:ascii="Arial" w:hAnsi="Arial" w:cs="Arial"/>
          <w:b/>
          <w:bCs/>
          <w:color w:val="42413A"/>
          <w:w w:val="75"/>
          <w:sz w:val="20"/>
          <w:szCs w:val="20"/>
        </w:rPr>
        <w:t xml:space="preserve">at  </w:t>
      </w:r>
      <w:hyperlink r:id="rId321" w:history="1">
        <w:r>
          <w:rPr>
            <w:rFonts w:ascii="Arial" w:hAnsi="Arial" w:cs="Arial"/>
            <w:b/>
            <w:bCs/>
            <w:color w:val="42413A"/>
            <w:w w:val="75"/>
            <w:sz w:val="21"/>
            <w:szCs w:val="21"/>
          </w:rPr>
          <w:t>www.MassUve.com</w:t>
        </w:r>
      </w:hyperlink>
    </w:p>
    <w:p w:rsidR="00610E6C" w:rsidRDefault="00610E6C">
      <w:pPr>
        <w:pStyle w:val="BodyText"/>
        <w:tabs>
          <w:tab w:val="left" w:pos="6364"/>
        </w:tabs>
        <w:kinsoku w:val="0"/>
        <w:overflowPunct w:val="0"/>
        <w:spacing w:before="70"/>
        <w:ind w:left="1169"/>
        <w:rPr>
          <w:rFonts w:ascii="Times New Roman" w:hAnsi="Times New Roman" w:cs="Times New Roman"/>
          <w:b/>
          <w:bCs/>
          <w:color w:val="42413A"/>
          <w:w w:val="99"/>
          <w:sz w:val="17"/>
          <w:szCs w:val="17"/>
        </w:rPr>
      </w:pPr>
      <w:r>
        <w:rPr>
          <w:rFonts w:ascii="Times New Roman" w:hAnsi="Times New Roman" w:cs="Times New Roman"/>
          <w:sz w:val="24"/>
          <w:szCs w:val="24"/>
        </w:rPr>
        <w:br w:type="column"/>
      </w:r>
      <w:r>
        <w:rPr>
          <w:rFonts w:ascii="Times New Roman" w:hAnsi="Times New Roman" w:cs="Times New Roman"/>
          <w:b/>
          <w:bCs/>
          <w:color w:val="42413A"/>
          <w:w w:val="85"/>
          <w:sz w:val="20"/>
          <w:szCs w:val="20"/>
        </w:rPr>
        <w:t>THE</w:t>
      </w:r>
      <w:r>
        <w:rPr>
          <w:rFonts w:ascii="Times New Roman" w:hAnsi="Times New Roman" w:cs="Times New Roman"/>
          <w:b/>
          <w:bCs/>
          <w:color w:val="42413A"/>
          <w:spacing w:val="19"/>
          <w:sz w:val="20"/>
          <w:szCs w:val="20"/>
        </w:rPr>
        <w:t xml:space="preserve"> </w:t>
      </w:r>
      <w:r>
        <w:rPr>
          <w:rFonts w:ascii="Times New Roman" w:hAnsi="Times New Roman" w:cs="Times New Roman"/>
          <w:b/>
          <w:bCs/>
          <w:color w:val="42413A"/>
          <w:w w:val="87"/>
          <w:sz w:val="20"/>
          <w:szCs w:val="20"/>
        </w:rPr>
        <w:t>REPUBLICAN</w:t>
      </w:r>
      <w:r>
        <w:rPr>
          <w:rFonts w:ascii="Times New Roman" w:hAnsi="Times New Roman" w:cs="Times New Roman"/>
          <w:b/>
          <w:bCs/>
          <w:color w:val="42413A"/>
          <w:sz w:val="20"/>
          <w:szCs w:val="20"/>
        </w:rPr>
        <w:t xml:space="preserve"> </w:t>
      </w:r>
      <w:r>
        <w:rPr>
          <w:rFonts w:ascii="Times New Roman" w:hAnsi="Times New Roman" w:cs="Times New Roman"/>
          <w:b/>
          <w:bCs/>
          <w:color w:val="42413A"/>
          <w:spacing w:val="-8"/>
          <w:sz w:val="20"/>
          <w:szCs w:val="20"/>
        </w:rPr>
        <w:t xml:space="preserve"> </w:t>
      </w:r>
      <w:r>
        <w:rPr>
          <w:rFonts w:ascii="Times New Roman" w:hAnsi="Times New Roman" w:cs="Times New Roman"/>
          <w:b/>
          <w:bCs/>
          <w:color w:val="42413A"/>
          <w:w w:val="88"/>
          <w:sz w:val="20"/>
          <w:szCs w:val="20"/>
        </w:rPr>
        <w:t>PLUS</w:t>
      </w:r>
      <w:r>
        <w:rPr>
          <w:rFonts w:ascii="Times New Roman" w:hAnsi="Times New Roman" w:cs="Times New Roman"/>
          <w:b/>
          <w:bCs/>
          <w:color w:val="42413A"/>
          <w:sz w:val="20"/>
          <w:szCs w:val="20"/>
        </w:rPr>
        <w:tab/>
      </w:r>
      <w:r>
        <w:rPr>
          <w:rFonts w:ascii="Times New Roman" w:hAnsi="Times New Roman" w:cs="Times New Roman"/>
          <w:color w:val="42413A"/>
          <w:w w:val="80"/>
          <w:sz w:val="17"/>
          <w:szCs w:val="17"/>
        </w:rPr>
        <w:t>WEDNESDA</w:t>
      </w:r>
      <w:r>
        <w:rPr>
          <w:rFonts w:ascii="Times New Roman" w:hAnsi="Times New Roman" w:cs="Times New Roman"/>
          <w:color w:val="42413A"/>
          <w:spacing w:val="-2"/>
          <w:w w:val="80"/>
          <w:sz w:val="17"/>
          <w:szCs w:val="17"/>
        </w:rPr>
        <w:t>Y</w:t>
      </w:r>
      <w:r>
        <w:rPr>
          <w:rFonts w:ascii="Times New Roman" w:hAnsi="Times New Roman" w:cs="Times New Roman"/>
          <w:color w:val="42413A"/>
          <w:w w:val="187"/>
          <w:sz w:val="17"/>
          <w:szCs w:val="17"/>
        </w:rPr>
        <w:t>,</w:t>
      </w:r>
      <w:r>
        <w:rPr>
          <w:rFonts w:ascii="Times New Roman" w:hAnsi="Times New Roman" w:cs="Times New Roman"/>
          <w:color w:val="42413A"/>
          <w:spacing w:val="-24"/>
          <w:sz w:val="17"/>
          <w:szCs w:val="17"/>
        </w:rPr>
        <w:t xml:space="preserve"> </w:t>
      </w:r>
      <w:r>
        <w:rPr>
          <w:rFonts w:ascii="Times New Roman" w:hAnsi="Times New Roman" w:cs="Times New Roman"/>
          <w:color w:val="42413A"/>
          <w:w w:val="82"/>
          <w:sz w:val="17"/>
          <w:szCs w:val="17"/>
        </w:rPr>
        <w:t>JUNE</w:t>
      </w:r>
      <w:r>
        <w:rPr>
          <w:rFonts w:ascii="Times New Roman" w:hAnsi="Times New Roman" w:cs="Times New Roman"/>
          <w:color w:val="42413A"/>
          <w:spacing w:val="12"/>
          <w:sz w:val="17"/>
          <w:szCs w:val="17"/>
        </w:rPr>
        <w:t xml:space="preserve"> </w:t>
      </w:r>
      <w:r>
        <w:rPr>
          <w:rFonts w:ascii="Times New Roman" w:hAnsi="Times New Roman" w:cs="Times New Roman"/>
          <w:color w:val="42413A"/>
          <w:spacing w:val="-49"/>
          <w:w w:val="146"/>
          <w:sz w:val="17"/>
          <w:szCs w:val="17"/>
        </w:rPr>
        <w:t>1</w:t>
      </w:r>
      <w:r>
        <w:rPr>
          <w:rFonts w:ascii="Times New Roman" w:hAnsi="Times New Roman" w:cs="Times New Roman"/>
          <w:color w:val="42413A"/>
          <w:w w:val="104"/>
          <w:sz w:val="17"/>
          <w:szCs w:val="17"/>
        </w:rPr>
        <w:t>5,</w:t>
      </w:r>
      <w:r>
        <w:rPr>
          <w:rFonts w:ascii="Times New Roman" w:hAnsi="Times New Roman" w:cs="Times New Roman"/>
          <w:color w:val="42413A"/>
          <w:spacing w:val="-2"/>
          <w:sz w:val="17"/>
          <w:szCs w:val="17"/>
        </w:rPr>
        <w:t xml:space="preserve"> </w:t>
      </w:r>
      <w:r>
        <w:rPr>
          <w:rFonts w:ascii="Times New Roman" w:hAnsi="Times New Roman" w:cs="Times New Roman"/>
          <w:color w:val="42413A"/>
          <w:w w:val="102"/>
          <w:sz w:val="17"/>
          <w:szCs w:val="17"/>
        </w:rPr>
        <w:t>20</w:t>
      </w:r>
      <w:r>
        <w:rPr>
          <w:rFonts w:ascii="Times New Roman" w:hAnsi="Times New Roman" w:cs="Times New Roman"/>
          <w:color w:val="42413A"/>
          <w:spacing w:val="-7"/>
          <w:w w:val="102"/>
          <w:sz w:val="17"/>
          <w:szCs w:val="17"/>
        </w:rPr>
        <w:t>1</w:t>
      </w:r>
      <w:r>
        <w:rPr>
          <w:rFonts w:ascii="Times New Roman" w:hAnsi="Times New Roman" w:cs="Times New Roman"/>
          <w:color w:val="42413A"/>
          <w:w w:val="104"/>
          <w:sz w:val="17"/>
          <w:szCs w:val="17"/>
        </w:rPr>
        <w:t>6</w:t>
      </w:r>
      <w:r>
        <w:rPr>
          <w:rFonts w:ascii="Times New Roman" w:hAnsi="Times New Roman" w:cs="Times New Roman"/>
          <w:color w:val="42413A"/>
          <w:spacing w:val="5"/>
          <w:sz w:val="17"/>
          <w:szCs w:val="17"/>
        </w:rPr>
        <w:t xml:space="preserve"> </w:t>
      </w:r>
      <w:r>
        <w:rPr>
          <w:rFonts w:ascii="Arial" w:hAnsi="Arial" w:cs="Arial"/>
          <w:color w:val="807E79"/>
          <w:w w:val="83"/>
          <w:sz w:val="23"/>
          <w:szCs w:val="23"/>
        </w:rPr>
        <w:t>I</w:t>
      </w:r>
      <w:r>
        <w:rPr>
          <w:rFonts w:ascii="Arial" w:hAnsi="Arial" w:cs="Arial"/>
          <w:color w:val="807E79"/>
          <w:spacing w:val="-47"/>
          <w:sz w:val="23"/>
          <w:szCs w:val="23"/>
        </w:rPr>
        <w:t xml:space="preserve"> </w:t>
      </w:r>
      <w:r>
        <w:rPr>
          <w:rFonts w:ascii="Times New Roman" w:hAnsi="Times New Roman" w:cs="Times New Roman"/>
          <w:b/>
          <w:bCs/>
          <w:color w:val="42413A"/>
          <w:w w:val="99"/>
          <w:sz w:val="17"/>
          <w:szCs w:val="17"/>
        </w:rPr>
        <w:t>P25</w:t>
      </w:r>
    </w:p>
    <w:p w:rsidR="00610E6C" w:rsidRDefault="00610E6C">
      <w:pPr>
        <w:pStyle w:val="BodyText"/>
        <w:kinsoku w:val="0"/>
        <w:overflowPunct w:val="0"/>
        <w:rPr>
          <w:rFonts w:ascii="Times New Roman" w:hAnsi="Times New Roman" w:cs="Times New Roman"/>
          <w:b/>
          <w:bCs/>
          <w:sz w:val="22"/>
          <w:szCs w:val="22"/>
        </w:rPr>
      </w:pPr>
    </w:p>
    <w:p w:rsidR="00610E6C" w:rsidRDefault="00610E6C">
      <w:pPr>
        <w:pStyle w:val="BodyText"/>
        <w:kinsoku w:val="0"/>
        <w:overflowPunct w:val="0"/>
        <w:rPr>
          <w:rFonts w:ascii="Times New Roman" w:hAnsi="Times New Roman" w:cs="Times New Roman"/>
          <w:b/>
          <w:bCs/>
          <w:sz w:val="22"/>
          <w:szCs w:val="22"/>
        </w:rPr>
      </w:pPr>
    </w:p>
    <w:p w:rsidR="00610E6C" w:rsidRDefault="00610E6C">
      <w:pPr>
        <w:pStyle w:val="BodyText"/>
        <w:kinsoku w:val="0"/>
        <w:overflowPunct w:val="0"/>
        <w:rPr>
          <w:rFonts w:ascii="Times New Roman" w:hAnsi="Times New Roman" w:cs="Times New Roman"/>
          <w:b/>
          <w:bCs/>
          <w:sz w:val="22"/>
          <w:szCs w:val="22"/>
        </w:rPr>
      </w:pPr>
    </w:p>
    <w:p w:rsidR="00610E6C" w:rsidRDefault="00610E6C">
      <w:pPr>
        <w:pStyle w:val="BodyText"/>
        <w:kinsoku w:val="0"/>
        <w:overflowPunct w:val="0"/>
        <w:spacing w:before="10"/>
        <w:rPr>
          <w:rFonts w:ascii="Times New Roman" w:hAnsi="Times New Roman" w:cs="Times New Roman"/>
          <w:b/>
          <w:bCs/>
          <w:sz w:val="18"/>
          <w:szCs w:val="18"/>
        </w:rPr>
      </w:pPr>
    </w:p>
    <w:p w:rsidR="00610E6C" w:rsidRDefault="00ED0708">
      <w:pPr>
        <w:pStyle w:val="BodyText"/>
        <w:kinsoku w:val="0"/>
        <w:overflowPunct w:val="0"/>
        <w:spacing w:line="252" w:lineRule="auto"/>
        <w:ind w:left="6103" w:right="1951"/>
        <w:jc w:val="center"/>
        <w:rPr>
          <w:rFonts w:ascii="Arial" w:hAnsi="Arial" w:cs="Arial"/>
          <w:color w:val="42413A"/>
          <w:w w:val="80"/>
          <w:sz w:val="20"/>
          <w:szCs w:val="20"/>
        </w:rPr>
      </w:pPr>
      <w:r>
        <w:rPr>
          <w:noProof/>
        </w:rPr>
        <mc:AlternateContent>
          <mc:Choice Requires="wpg">
            <w:drawing>
              <wp:anchor distT="0" distB="0" distL="114300" distR="114300" simplePos="0" relativeHeight="251582976" behindDoc="0" locked="0" layoutInCell="0" allowOverlap="1">
                <wp:simplePos x="0" y="0"/>
                <wp:positionH relativeFrom="page">
                  <wp:posOffset>9301480</wp:posOffset>
                </wp:positionH>
                <wp:positionV relativeFrom="paragraph">
                  <wp:posOffset>-989330</wp:posOffset>
                </wp:positionV>
                <wp:extent cx="427990" cy="3480435"/>
                <wp:effectExtent l="0" t="0" r="0" b="0"/>
                <wp:wrapNone/>
                <wp:docPr id="125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3480435"/>
                          <a:chOff x="14648" y="-1558"/>
                          <a:chExt cx="674" cy="5481"/>
                        </a:xfrm>
                      </wpg:grpSpPr>
                      <pic:pic xmlns:pic="http://schemas.openxmlformats.org/drawingml/2006/picture">
                        <pic:nvPicPr>
                          <pic:cNvPr id="1253" name="Picture 40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4746" y="-1559"/>
                            <a:ext cx="58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4" name="Freeform 406"/>
                        <wps:cNvSpPr>
                          <a:spLocks/>
                        </wps:cNvSpPr>
                        <wps:spPr bwMode="auto">
                          <a:xfrm>
                            <a:off x="14735" y="672"/>
                            <a:ext cx="20" cy="3163"/>
                          </a:xfrm>
                          <a:custGeom>
                            <a:avLst/>
                            <a:gdLst>
                              <a:gd name="T0" fmla="*/ 0 w 20"/>
                              <a:gd name="T1" fmla="*/ 3162 h 3163"/>
                              <a:gd name="T2" fmla="*/ 0 w 20"/>
                              <a:gd name="T3" fmla="*/ 0 h 3163"/>
                            </a:gdLst>
                            <a:ahLst/>
                            <a:cxnLst>
                              <a:cxn ang="0">
                                <a:pos x="T0" y="T1"/>
                              </a:cxn>
                              <a:cxn ang="0">
                                <a:pos x="T2" y="T3"/>
                              </a:cxn>
                            </a:cxnLst>
                            <a:rect l="0" t="0" r="r" b="b"/>
                            <a:pathLst>
                              <a:path w="20" h="3163">
                                <a:moveTo>
                                  <a:pt x="0" y="3162"/>
                                </a:moveTo>
                                <a:lnTo>
                                  <a:pt x="0" y="0"/>
                                </a:lnTo>
                              </a:path>
                            </a:pathLst>
                          </a:custGeom>
                          <a:noFill/>
                          <a:ln w="110466">
                            <a:solidFill>
                              <a:srgbClr val="83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407"/>
                        <wps:cNvSpPr>
                          <a:spLocks/>
                        </wps:cNvSpPr>
                        <wps:spPr bwMode="auto">
                          <a:xfrm>
                            <a:off x="14991" y="453"/>
                            <a:ext cx="20" cy="1751"/>
                          </a:xfrm>
                          <a:custGeom>
                            <a:avLst/>
                            <a:gdLst>
                              <a:gd name="T0" fmla="*/ 0 w 20"/>
                              <a:gd name="T1" fmla="*/ 1750 h 1751"/>
                              <a:gd name="T2" fmla="*/ 0 w 20"/>
                              <a:gd name="T3" fmla="*/ 0 h 1751"/>
                            </a:gdLst>
                            <a:ahLst/>
                            <a:cxnLst>
                              <a:cxn ang="0">
                                <a:pos x="T0" y="T1"/>
                              </a:cxn>
                              <a:cxn ang="0">
                                <a:pos x="T2" y="T3"/>
                              </a:cxn>
                            </a:cxnLst>
                            <a:rect l="0" t="0" r="r" b="b"/>
                            <a:pathLst>
                              <a:path w="20" h="1751">
                                <a:moveTo>
                                  <a:pt x="0" y="1750"/>
                                </a:moveTo>
                                <a:lnTo>
                                  <a:pt x="0" y="0"/>
                                </a:lnTo>
                              </a:path>
                            </a:pathLst>
                          </a:custGeom>
                          <a:noFill/>
                          <a:ln w="8956">
                            <a:solidFill>
                              <a:srgbClr val="CF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732.4pt;margin-top:-77.9pt;width:33.7pt;height:274.05pt;z-index:251582976;mso-position-horizontal-relative:page" coordorigin="14648,-1558" coordsize="674,5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" o:allowincell="f">
                <v:shape id="Picture 405" o:spid="_x0000_s1027" type="#_x0000_t75" style="position:absolute;left:14746;top:-1559;width:58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u7/7DAAAA3QAAAA8AAABkcnMvZG93bnJldi54bWxET91qwjAUvh/sHcIZeDdTFbfRGWWIgjcO&#10;/HmAs+a0KTYnXRLb+vZGGOzufHy/Z7EabCM68qF2rGAyzkAQF07XXCk4n7avHyBCRNbYOCYFNwqw&#10;Wj4/LTDXrucDdcdYiRTCIUcFJsY2lzIUhiyGsWuJE1c6bzEm6CupPfYp3DZymmVv0mLNqcFgS2tD&#10;xeV4tQq6bX89bN7P6/J7n/0aQ35exh+lRi/D1yeISEP8F/+5dzrNn85n8Pgmn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7v/sMAAADdAAAADwAAAAAAAAAAAAAAAACf&#10;AgAAZHJzL2Rvd25yZXYueG1sUEsFBgAAAAAEAAQA9wAAAI8DAAAAAA==&#10;">
                  <v:imagedata r:id="rId323" o:title=""/>
                </v:shape>
                <v:shape id="Freeform 406" o:spid="_x0000_s1028" style="position:absolute;left:14735;top:672;width:20;height:3163;visibility:visible;mso-wrap-style:square;v-text-anchor:top" coordsize="20,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xjsIA&#10;AADdAAAADwAAAGRycy9kb3ducmV2LnhtbERP32vCMBB+H/g/hBP2NlPFiXRGGYJDxh5sFfZ6NNcm&#10;rLmUJqvdf78Igm/38f28zW50rRioD9azgvksA0FceW25UXA5H17WIEJE1th6JgV/FGC3nTxtMNf+&#10;ygUNZWxECuGQowITY5dLGSpDDsPMd8SJq33vMCbYN1L3eE3hrpWLLFtJh5ZTg8GO9oaqn/LXKRgO&#10;X+g+zGfRhLo+ffPK2sKUSj1Px/c3EJHG+BDf3Ued5i9el3D7Jp0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jGOwgAAAN0AAAAPAAAAAAAAAAAAAAAAAJgCAABkcnMvZG93&#10;bnJldi54bWxQSwUGAAAAAAQABAD1AAAAhwMAAAAA&#10;" path="m,3162l,e" filled="f" strokecolor="#838080" strokeweight="3.0685mm">
                  <v:path arrowok="t" o:connecttype="custom" o:connectlocs="0,3162;0,0" o:connectangles="0,0"/>
                </v:shape>
                <v:shape id="Freeform 407" o:spid="_x0000_s1029" style="position:absolute;left:14991;top:453;width:20;height:1751;visibility:visible;mso-wrap-style:square;v-text-anchor:top" coordsize="2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JCcMA&#10;AADdAAAADwAAAGRycy9kb3ducmV2LnhtbERP32vCMBB+H/g/hBP2NlOFyuiMMgVZkcFmHfh6Jre2&#10;2lxKE2v33y+DgW/38f28xWqwjeip87VjBdNJAoJYO1NzqeDrsH16BuEDssHGMSn4IQ+r5ehhgZlx&#10;N95TX4RSxBD2GSqoQmgzKb2uyKKfuJY4ct+usxgi7EppOrzFcNvIWZLMpcWaY0OFLW0q0pfiahV8&#10;prvz6U1j/57OtSnWnB8/ZK7U43h4fQERaAh38b87N3H+LE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LJCcMAAADdAAAADwAAAAAAAAAAAAAAAACYAgAAZHJzL2Rv&#10;d25yZXYueG1sUEsFBgAAAAAEAAQA9QAAAIgDAAAAAA==&#10;" path="m,1750l,e" filled="f" strokecolor="#cfbcbc" strokeweight=".24878mm">
                  <v:path arrowok="t" o:connecttype="custom" o:connectlocs="0,1750;0,0" o:connectangles="0,0"/>
                </v:shape>
                <w10:wrap anchorx="page"/>
              </v:group>
            </w:pict>
          </mc:Fallback>
        </mc:AlternateContent>
      </w:r>
      <w:r w:rsidR="00610E6C">
        <w:rPr>
          <w:rFonts w:ascii="Arial" w:hAnsi="Arial" w:cs="Arial"/>
          <w:color w:val="545246"/>
          <w:w w:val="85"/>
          <w:sz w:val="20"/>
          <w:szCs w:val="20"/>
        </w:rPr>
        <w:t xml:space="preserve">All </w:t>
      </w:r>
      <w:r w:rsidR="00610E6C">
        <w:rPr>
          <w:rFonts w:ascii="Arial" w:hAnsi="Arial" w:cs="Arial"/>
          <w:color w:val="42413A"/>
          <w:w w:val="85"/>
          <w:sz w:val="20"/>
          <w:szCs w:val="20"/>
        </w:rPr>
        <w:t>Plus classifieds must run</w:t>
      </w:r>
      <w:r w:rsidR="00610E6C">
        <w:rPr>
          <w:rFonts w:ascii="Arial" w:hAnsi="Arial" w:cs="Arial"/>
          <w:color w:val="42413A"/>
          <w:w w:val="79"/>
          <w:sz w:val="20"/>
          <w:szCs w:val="20"/>
        </w:rPr>
        <w:t xml:space="preserve"> </w:t>
      </w:r>
      <w:r w:rsidR="00610E6C">
        <w:rPr>
          <w:rFonts w:ascii="Arial" w:hAnsi="Arial" w:cs="Arial"/>
          <w:color w:val="545246"/>
          <w:w w:val="80"/>
          <w:sz w:val="20"/>
          <w:szCs w:val="20"/>
        </w:rPr>
        <w:t xml:space="preserve">in </w:t>
      </w:r>
      <w:r w:rsidR="00610E6C">
        <w:rPr>
          <w:rFonts w:ascii="Arial" w:hAnsi="Arial" w:cs="Arial"/>
          <w:color w:val="42413A"/>
          <w:w w:val="80"/>
          <w:sz w:val="20"/>
          <w:szCs w:val="20"/>
        </w:rPr>
        <w:t>the Sunday Republican.</w:t>
      </w:r>
    </w:p>
    <w:p w:rsidR="00610E6C" w:rsidRDefault="00610E6C">
      <w:pPr>
        <w:pStyle w:val="BodyText"/>
        <w:kinsoku w:val="0"/>
        <w:overflowPunct w:val="0"/>
        <w:spacing w:line="227" w:lineRule="exact"/>
        <w:ind w:left="5904" w:right="1724"/>
        <w:jc w:val="center"/>
        <w:rPr>
          <w:rFonts w:ascii="Arial" w:hAnsi="Arial" w:cs="Arial"/>
          <w:color w:val="42413A"/>
          <w:w w:val="85"/>
          <w:sz w:val="20"/>
          <w:szCs w:val="20"/>
        </w:rPr>
      </w:pPr>
      <w:r>
        <w:rPr>
          <w:rFonts w:ascii="Arial" w:hAnsi="Arial" w:cs="Arial"/>
          <w:color w:val="42413A"/>
          <w:w w:val="85"/>
          <w:sz w:val="20"/>
          <w:szCs w:val="20"/>
        </w:rPr>
        <w:t xml:space="preserve">Deadline for ads </w:t>
      </w:r>
      <w:r>
        <w:rPr>
          <w:rFonts w:ascii="Arial" w:hAnsi="Arial" w:cs="Arial"/>
          <w:color w:val="545246"/>
          <w:w w:val="85"/>
          <w:sz w:val="20"/>
          <w:szCs w:val="20"/>
        </w:rPr>
        <w:t xml:space="preserve">is </w:t>
      </w:r>
      <w:r>
        <w:rPr>
          <w:rFonts w:ascii="Arial" w:hAnsi="Arial" w:cs="Arial"/>
          <w:color w:val="42413A"/>
          <w:w w:val="85"/>
          <w:sz w:val="20"/>
          <w:szCs w:val="20"/>
        </w:rPr>
        <w:t>4 p.m. Friday.</w:t>
      </w:r>
    </w:p>
    <w:p w:rsidR="00610E6C" w:rsidRDefault="00610E6C">
      <w:pPr>
        <w:pStyle w:val="BodyText"/>
        <w:kinsoku w:val="0"/>
        <w:overflowPunct w:val="0"/>
        <w:spacing w:line="227" w:lineRule="exact"/>
        <w:ind w:left="5904" w:right="1724"/>
        <w:jc w:val="center"/>
        <w:rPr>
          <w:rFonts w:ascii="Arial" w:hAnsi="Arial" w:cs="Arial"/>
          <w:color w:val="42413A"/>
          <w:w w:val="85"/>
          <w:sz w:val="20"/>
          <w:szCs w:val="20"/>
        </w:rPr>
        <w:sectPr w:rsidR="00610E6C">
          <w:type w:val="continuous"/>
          <w:pgSz w:w="15840" w:h="24480"/>
          <w:pgMar w:top="1420" w:right="380" w:bottom="280" w:left="0" w:header="720" w:footer="720" w:gutter="0"/>
          <w:cols w:num="2" w:space="720" w:equalWidth="0">
            <w:col w:w="5256" w:space="40"/>
            <w:col w:w="10164"/>
          </w:cols>
          <w:noEndnote/>
        </w:sect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rPr>
          <w:rFonts w:ascii="Arial" w:hAnsi="Arial" w:cs="Arial"/>
          <w:sz w:val="20"/>
          <w:szCs w:val="20"/>
        </w:rPr>
        <w:sectPr w:rsidR="00610E6C">
          <w:type w:val="continuous"/>
          <w:pgSz w:w="15840" w:h="24480"/>
          <w:pgMar w:top="1420" w:right="380" w:bottom="280" w:left="0" w:header="720" w:footer="720" w:gutter="0"/>
          <w:cols w:space="720" w:equalWidth="0">
            <w:col w:w="15460"/>
          </w:cols>
          <w:noEndnote/>
        </w:sectPr>
      </w:pPr>
    </w:p>
    <w:p w:rsidR="00610E6C" w:rsidRDefault="00610E6C">
      <w:pPr>
        <w:pStyle w:val="BodyText"/>
        <w:kinsoku w:val="0"/>
        <w:overflowPunct w:val="0"/>
        <w:spacing w:before="10"/>
        <w:rPr>
          <w:rFonts w:ascii="Arial" w:hAnsi="Arial" w:cs="Arial"/>
          <w:sz w:val="19"/>
          <w:szCs w:val="19"/>
        </w:rPr>
      </w:pPr>
    </w:p>
    <w:p w:rsidR="00610E6C" w:rsidRDefault="00610E6C">
      <w:pPr>
        <w:pStyle w:val="BodyText"/>
        <w:kinsoku w:val="0"/>
        <w:overflowPunct w:val="0"/>
        <w:spacing w:before="1"/>
        <w:ind w:left="4932"/>
        <w:rPr>
          <w:rFonts w:ascii="Arial" w:hAnsi="Arial" w:cs="Arial"/>
          <w:color w:val="DFE1E2"/>
          <w:sz w:val="22"/>
          <w:szCs w:val="22"/>
        </w:rPr>
      </w:pPr>
      <w:r>
        <w:rPr>
          <w:rFonts w:ascii="Arial" w:hAnsi="Arial" w:cs="Arial"/>
          <w:color w:val="DFE1E2"/>
          <w:sz w:val="22"/>
          <w:szCs w:val="22"/>
          <w:shd w:val="clear" w:color="auto" w:fill="426989"/>
        </w:rPr>
        <w:t>S</w:t>
      </w:r>
      <w:r>
        <w:rPr>
          <w:rFonts w:ascii="Arial" w:hAnsi="Arial" w:cs="Arial"/>
          <w:color w:val="DFE1E2"/>
          <w:spacing w:val="-38"/>
          <w:sz w:val="22"/>
          <w:szCs w:val="22"/>
          <w:shd w:val="clear" w:color="auto" w:fill="426989"/>
        </w:rPr>
        <w:t xml:space="preserve"> </w:t>
      </w:r>
      <w:r>
        <w:rPr>
          <w:rFonts w:ascii="Arial" w:hAnsi="Arial" w:cs="Arial"/>
          <w:color w:val="DFE1E2"/>
          <w:sz w:val="22"/>
          <w:szCs w:val="22"/>
          <w:shd w:val="clear" w:color="auto" w:fill="426989"/>
        </w:rPr>
        <w:t>e</w:t>
      </w:r>
      <w:r>
        <w:rPr>
          <w:rFonts w:ascii="Arial" w:hAnsi="Arial" w:cs="Arial"/>
          <w:color w:val="DFE1E2"/>
          <w:spacing w:val="-32"/>
          <w:sz w:val="22"/>
          <w:szCs w:val="22"/>
          <w:shd w:val="clear" w:color="auto" w:fill="426989"/>
        </w:rPr>
        <w:t xml:space="preserve"> </w:t>
      </w:r>
      <w:r>
        <w:rPr>
          <w:rFonts w:ascii="Arial" w:hAnsi="Arial" w:cs="Arial"/>
          <w:color w:val="DFE1E2"/>
          <w:w w:val="110"/>
          <w:sz w:val="22"/>
          <w:szCs w:val="22"/>
          <w:shd w:val="clear" w:color="auto" w:fill="426989"/>
        </w:rPr>
        <w:t>a</w:t>
      </w:r>
      <w:r>
        <w:rPr>
          <w:rFonts w:ascii="Arial" w:hAnsi="Arial" w:cs="Arial"/>
          <w:color w:val="DFE1E2"/>
          <w:spacing w:val="-36"/>
          <w:w w:val="110"/>
          <w:sz w:val="22"/>
          <w:szCs w:val="22"/>
          <w:shd w:val="clear" w:color="auto" w:fill="426989"/>
        </w:rPr>
        <w:t xml:space="preserve"> </w:t>
      </w:r>
      <w:r>
        <w:rPr>
          <w:rFonts w:ascii="Arial" w:hAnsi="Arial" w:cs="Arial"/>
          <w:color w:val="DFE1E2"/>
          <w:sz w:val="22"/>
          <w:szCs w:val="22"/>
          <w:shd w:val="clear" w:color="auto" w:fill="426989"/>
        </w:rPr>
        <w:t>r</w:t>
      </w:r>
      <w:r>
        <w:rPr>
          <w:rFonts w:ascii="Arial" w:hAnsi="Arial" w:cs="Arial"/>
          <w:color w:val="DFE1E2"/>
          <w:spacing w:val="-32"/>
          <w:sz w:val="22"/>
          <w:szCs w:val="22"/>
          <w:shd w:val="clear" w:color="auto" w:fill="426989"/>
        </w:rPr>
        <w:t xml:space="preserve"> </w:t>
      </w:r>
      <w:r>
        <w:rPr>
          <w:rFonts w:ascii="Arial" w:hAnsi="Arial" w:cs="Arial"/>
          <w:color w:val="DFE1E2"/>
          <w:w w:val="110"/>
          <w:sz w:val="22"/>
          <w:szCs w:val="22"/>
          <w:shd w:val="clear" w:color="auto" w:fill="426989"/>
        </w:rPr>
        <w:t>c</w:t>
      </w:r>
      <w:r>
        <w:rPr>
          <w:rFonts w:ascii="Arial" w:hAnsi="Arial" w:cs="Arial"/>
          <w:color w:val="DFE1E2"/>
          <w:spacing w:val="-32"/>
          <w:w w:val="110"/>
          <w:sz w:val="22"/>
          <w:szCs w:val="22"/>
          <w:shd w:val="clear" w:color="auto" w:fill="426989"/>
        </w:rPr>
        <w:t xml:space="preserve"> </w:t>
      </w:r>
      <w:r>
        <w:rPr>
          <w:rFonts w:ascii="Arial" w:hAnsi="Arial" w:cs="Arial"/>
          <w:color w:val="DFE1E2"/>
          <w:w w:val="110"/>
          <w:sz w:val="22"/>
          <w:szCs w:val="22"/>
          <w:shd w:val="clear" w:color="auto" w:fill="426989"/>
        </w:rPr>
        <w:t>h</w:t>
      </w:r>
      <w:r>
        <w:rPr>
          <w:rFonts w:ascii="Arial" w:hAnsi="Arial" w:cs="Arial"/>
          <w:color w:val="DFE1E2"/>
          <w:spacing w:val="31"/>
          <w:w w:val="110"/>
          <w:sz w:val="22"/>
          <w:szCs w:val="22"/>
          <w:shd w:val="clear" w:color="auto" w:fill="426989"/>
        </w:rPr>
        <w:t xml:space="preserve"> </w:t>
      </w:r>
      <w:r>
        <w:rPr>
          <w:rFonts w:ascii="Arial" w:hAnsi="Arial" w:cs="Arial"/>
          <w:color w:val="DFE1E2"/>
          <w:w w:val="110"/>
          <w:sz w:val="22"/>
          <w:szCs w:val="22"/>
          <w:shd w:val="clear" w:color="auto" w:fill="426989"/>
        </w:rPr>
        <w:t>c</w:t>
      </w:r>
      <w:r>
        <w:rPr>
          <w:rFonts w:ascii="Arial" w:hAnsi="Arial" w:cs="Arial"/>
          <w:color w:val="DFE1E2"/>
          <w:spacing w:val="-35"/>
          <w:w w:val="110"/>
          <w:sz w:val="22"/>
          <w:szCs w:val="22"/>
          <w:shd w:val="clear" w:color="auto" w:fill="426989"/>
        </w:rPr>
        <w:t xml:space="preserve"> </w:t>
      </w:r>
      <w:r>
        <w:rPr>
          <w:rFonts w:ascii="Arial" w:hAnsi="Arial" w:cs="Arial"/>
          <w:color w:val="DFE1E2"/>
          <w:spacing w:val="8"/>
          <w:w w:val="110"/>
          <w:sz w:val="22"/>
          <w:szCs w:val="22"/>
          <w:shd w:val="clear" w:color="auto" w:fill="426989"/>
        </w:rPr>
        <w:t>las</w:t>
      </w:r>
      <w:r>
        <w:rPr>
          <w:rFonts w:ascii="Arial" w:hAnsi="Arial" w:cs="Arial"/>
          <w:color w:val="DFE1E2"/>
          <w:spacing w:val="-36"/>
          <w:w w:val="110"/>
          <w:sz w:val="22"/>
          <w:szCs w:val="22"/>
          <w:shd w:val="clear" w:color="auto" w:fill="426989"/>
        </w:rPr>
        <w:t xml:space="preserve"> </w:t>
      </w:r>
      <w:r>
        <w:rPr>
          <w:rFonts w:ascii="Arial" w:hAnsi="Arial" w:cs="Arial"/>
          <w:color w:val="DFE1E2"/>
          <w:sz w:val="22"/>
          <w:szCs w:val="22"/>
          <w:shd w:val="clear" w:color="auto" w:fill="426989"/>
        </w:rPr>
        <w:t>s</w:t>
      </w:r>
      <w:r>
        <w:rPr>
          <w:rFonts w:ascii="Arial" w:hAnsi="Arial" w:cs="Arial"/>
          <w:color w:val="DFE1E2"/>
          <w:spacing w:val="-30"/>
          <w:sz w:val="22"/>
          <w:szCs w:val="22"/>
          <w:shd w:val="clear" w:color="auto" w:fill="426989"/>
        </w:rPr>
        <w:t xml:space="preserve"> </w:t>
      </w:r>
      <w:r>
        <w:rPr>
          <w:rFonts w:ascii="Arial" w:hAnsi="Arial" w:cs="Arial"/>
          <w:color w:val="DFE1E2"/>
          <w:w w:val="115"/>
          <w:sz w:val="22"/>
          <w:szCs w:val="22"/>
          <w:shd w:val="clear" w:color="auto" w:fill="426989"/>
        </w:rPr>
        <w:t>if</w:t>
      </w:r>
      <w:r>
        <w:rPr>
          <w:rFonts w:ascii="Arial" w:hAnsi="Arial" w:cs="Arial"/>
          <w:color w:val="DFE1E2"/>
          <w:spacing w:val="-28"/>
          <w:w w:val="115"/>
          <w:sz w:val="22"/>
          <w:szCs w:val="22"/>
          <w:shd w:val="clear" w:color="auto" w:fill="426989"/>
        </w:rPr>
        <w:t xml:space="preserve"> </w:t>
      </w:r>
      <w:r>
        <w:rPr>
          <w:rFonts w:ascii="Arial" w:hAnsi="Arial" w:cs="Arial"/>
          <w:color w:val="DFE1E2"/>
          <w:spacing w:val="6"/>
          <w:w w:val="110"/>
          <w:sz w:val="22"/>
          <w:szCs w:val="22"/>
          <w:shd w:val="clear" w:color="auto" w:fill="426989"/>
        </w:rPr>
        <w:t>ied</w:t>
      </w:r>
      <w:r>
        <w:rPr>
          <w:rFonts w:ascii="Arial" w:hAnsi="Arial" w:cs="Arial"/>
          <w:color w:val="DFE1E2"/>
          <w:spacing w:val="-41"/>
          <w:w w:val="110"/>
          <w:sz w:val="22"/>
          <w:szCs w:val="22"/>
          <w:shd w:val="clear" w:color="auto" w:fill="426989"/>
        </w:rPr>
        <w:t xml:space="preserve"> </w:t>
      </w:r>
      <w:r>
        <w:rPr>
          <w:rFonts w:ascii="Arial" w:hAnsi="Arial" w:cs="Arial"/>
          <w:color w:val="DFE1E2"/>
          <w:sz w:val="22"/>
          <w:szCs w:val="22"/>
          <w:shd w:val="clear" w:color="auto" w:fill="426989"/>
        </w:rPr>
        <w:t>s</w:t>
      </w:r>
      <w:r>
        <w:rPr>
          <w:rFonts w:ascii="Arial" w:hAnsi="Arial" w:cs="Arial"/>
          <w:color w:val="DFE1E2"/>
          <w:spacing w:val="39"/>
          <w:sz w:val="22"/>
          <w:szCs w:val="22"/>
          <w:shd w:val="clear" w:color="auto" w:fill="426989"/>
        </w:rPr>
        <w:t xml:space="preserve"> </w:t>
      </w:r>
      <w:r>
        <w:rPr>
          <w:rFonts w:ascii="Arial" w:hAnsi="Arial" w:cs="Arial"/>
          <w:color w:val="DFE1E2"/>
          <w:w w:val="110"/>
          <w:sz w:val="22"/>
          <w:szCs w:val="22"/>
          <w:shd w:val="clear" w:color="auto" w:fill="426989"/>
        </w:rPr>
        <w:t>o</w:t>
      </w:r>
      <w:r>
        <w:rPr>
          <w:rFonts w:ascii="Arial" w:hAnsi="Arial" w:cs="Arial"/>
          <w:color w:val="DFE1E2"/>
          <w:spacing w:val="-39"/>
          <w:w w:val="110"/>
          <w:sz w:val="22"/>
          <w:szCs w:val="22"/>
          <w:shd w:val="clear" w:color="auto" w:fill="426989"/>
        </w:rPr>
        <w:t xml:space="preserve"> </w:t>
      </w:r>
      <w:r>
        <w:rPr>
          <w:rFonts w:ascii="Arial" w:hAnsi="Arial" w:cs="Arial"/>
          <w:color w:val="DFE1E2"/>
          <w:spacing w:val="3"/>
          <w:w w:val="110"/>
          <w:sz w:val="22"/>
          <w:szCs w:val="22"/>
          <w:shd w:val="clear" w:color="auto" w:fill="426989"/>
        </w:rPr>
        <w:t>nline</w:t>
      </w:r>
      <w:r>
        <w:rPr>
          <w:rFonts w:ascii="Arial" w:hAnsi="Arial" w:cs="Arial"/>
          <w:color w:val="DFE1E2"/>
          <w:spacing w:val="48"/>
          <w:w w:val="110"/>
          <w:sz w:val="22"/>
          <w:szCs w:val="22"/>
          <w:shd w:val="clear" w:color="auto" w:fill="426989"/>
        </w:rPr>
        <w:t xml:space="preserve"> </w:t>
      </w:r>
      <w:r>
        <w:rPr>
          <w:rFonts w:ascii="Times New Roman" w:hAnsi="Times New Roman" w:cs="Times New Roman"/>
          <w:color w:val="DFE1E2"/>
          <w:spacing w:val="15"/>
          <w:w w:val="110"/>
          <w:sz w:val="25"/>
          <w:szCs w:val="25"/>
          <w:shd w:val="clear" w:color="auto" w:fill="426989"/>
        </w:rPr>
        <w:t>at</w:t>
      </w:r>
      <w:r>
        <w:rPr>
          <w:rFonts w:ascii="Times New Roman" w:hAnsi="Times New Roman" w:cs="Times New Roman"/>
          <w:color w:val="DFE1E2"/>
          <w:spacing w:val="61"/>
          <w:w w:val="110"/>
          <w:sz w:val="25"/>
          <w:szCs w:val="25"/>
          <w:shd w:val="clear" w:color="auto" w:fill="426989"/>
        </w:rPr>
        <w:t xml:space="preserve"> </w:t>
      </w:r>
      <w:r>
        <w:rPr>
          <w:rFonts w:ascii="Times New Roman" w:hAnsi="Times New Roman" w:cs="Times New Roman"/>
          <w:color w:val="DFE1E2"/>
          <w:sz w:val="25"/>
          <w:szCs w:val="25"/>
          <w:shd w:val="clear" w:color="auto" w:fill="426989"/>
        </w:rPr>
        <w:t>M</w:t>
      </w:r>
      <w:r>
        <w:rPr>
          <w:rFonts w:ascii="Times New Roman" w:hAnsi="Times New Roman" w:cs="Times New Roman"/>
          <w:color w:val="DFE1E2"/>
          <w:spacing w:val="-33"/>
          <w:sz w:val="25"/>
          <w:szCs w:val="25"/>
          <w:shd w:val="clear" w:color="auto" w:fill="426989"/>
        </w:rPr>
        <w:t xml:space="preserve"> </w:t>
      </w:r>
      <w:r>
        <w:rPr>
          <w:rFonts w:ascii="Times New Roman" w:hAnsi="Times New Roman" w:cs="Times New Roman"/>
          <w:color w:val="DFE1E2"/>
          <w:w w:val="110"/>
          <w:sz w:val="25"/>
          <w:szCs w:val="25"/>
          <w:shd w:val="clear" w:color="auto" w:fill="426989"/>
        </w:rPr>
        <w:t>a</w:t>
      </w:r>
      <w:r>
        <w:rPr>
          <w:rFonts w:ascii="Times New Roman" w:hAnsi="Times New Roman" w:cs="Times New Roman"/>
          <w:color w:val="DFE1E2"/>
          <w:spacing w:val="-31"/>
          <w:w w:val="110"/>
          <w:sz w:val="25"/>
          <w:szCs w:val="25"/>
          <w:shd w:val="clear" w:color="auto" w:fill="426989"/>
        </w:rPr>
        <w:t xml:space="preserve"> </w:t>
      </w:r>
      <w:r>
        <w:rPr>
          <w:rFonts w:ascii="Times New Roman" w:hAnsi="Times New Roman" w:cs="Times New Roman"/>
          <w:color w:val="DFE1E2"/>
          <w:spacing w:val="15"/>
          <w:w w:val="110"/>
          <w:sz w:val="25"/>
          <w:szCs w:val="25"/>
          <w:shd w:val="clear" w:color="auto" w:fill="426989"/>
        </w:rPr>
        <w:t>ssliv</w:t>
      </w:r>
      <w:r>
        <w:rPr>
          <w:rFonts w:ascii="Times New Roman" w:hAnsi="Times New Roman" w:cs="Times New Roman"/>
          <w:color w:val="DFE1E2"/>
          <w:spacing w:val="-42"/>
          <w:w w:val="110"/>
          <w:sz w:val="25"/>
          <w:szCs w:val="25"/>
          <w:shd w:val="clear" w:color="auto" w:fill="426989"/>
        </w:rPr>
        <w:t xml:space="preserve"> </w:t>
      </w:r>
      <w:r>
        <w:rPr>
          <w:rFonts w:ascii="Times New Roman" w:hAnsi="Times New Roman" w:cs="Times New Roman"/>
          <w:color w:val="DFE1E2"/>
          <w:w w:val="110"/>
          <w:sz w:val="25"/>
          <w:szCs w:val="25"/>
          <w:shd w:val="clear" w:color="auto" w:fill="426989"/>
        </w:rPr>
        <w:t>e</w:t>
      </w:r>
      <w:r>
        <w:rPr>
          <w:rFonts w:ascii="Times New Roman" w:hAnsi="Times New Roman" w:cs="Times New Roman"/>
          <w:color w:val="DFE1E2"/>
          <w:spacing w:val="-34"/>
          <w:w w:val="110"/>
          <w:sz w:val="25"/>
          <w:szCs w:val="25"/>
          <w:shd w:val="clear" w:color="auto" w:fill="426989"/>
        </w:rPr>
        <w:t xml:space="preserve"> </w:t>
      </w:r>
      <w:r>
        <w:rPr>
          <w:rFonts w:ascii="Times New Roman" w:hAnsi="Times New Roman" w:cs="Times New Roman"/>
          <w:color w:val="DFE1E2"/>
          <w:spacing w:val="4"/>
          <w:w w:val="110"/>
          <w:sz w:val="25"/>
          <w:szCs w:val="25"/>
          <w:shd w:val="clear" w:color="auto" w:fill="426989"/>
        </w:rPr>
        <w:t>.co</w:t>
      </w:r>
      <w:r>
        <w:rPr>
          <w:rFonts w:ascii="Times New Roman" w:hAnsi="Times New Roman" w:cs="Times New Roman"/>
          <w:color w:val="DFE1E2"/>
          <w:spacing w:val="-42"/>
          <w:w w:val="110"/>
          <w:sz w:val="25"/>
          <w:szCs w:val="25"/>
          <w:shd w:val="clear" w:color="auto" w:fill="426989"/>
        </w:rPr>
        <w:t xml:space="preserve"> </w:t>
      </w:r>
      <w:r>
        <w:rPr>
          <w:rFonts w:ascii="Times New Roman" w:hAnsi="Times New Roman" w:cs="Times New Roman"/>
          <w:color w:val="DFE1E2"/>
          <w:sz w:val="25"/>
          <w:szCs w:val="25"/>
          <w:shd w:val="clear" w:color="auto" w:fill="426989"/>
        </w:rPr>
        <w:t>m</w:t>
      </w:r>
    </w:p>
    <w:p w:rsidR="00610E6C" w:rsidRDefault="00610E6C">
      <w:pPr>
        <w:pStyle w:val="BodyText"/>
        <w:kinsoku w:val="0"/>
        <w:overflowPunct w:val="0"/>
        <w:spacing w:before="5"/>
        <w:rPr>
          <w:rFonts w:ascii="Times New Roman" w:hAnsi="Times New Roman" w:cs="Times New Roman"/>
          <w:sz w:val="21"/>
          <w:szCs w:val="21"/>
        </w:rPr>
      </w:pPr>
    </w:p>
    <w:p w:rsidR="00610E6C" w:rsidRDefault="00ED0708">
      <w:pPr>
        <w:pStyle w:val="BodyText"/>
        <w:kinsoku w:val="0"/>
        <w:overflowPunct w:val="0"/>
        <w:spacing w:before="1" w:line="99" w:lineRule="exact"/>
        <w:ind w:right="380"/>
        <w:jc w:val="right"/>
        <w:rPr>
          <w:rFonts w:ascii="Arial" w:hAnsi="Arial" w:cs="Arial"/>
          <w:color w:val="DFE1E2"/>
          <w:w w:val="80"/>
          <w:sz w:val="13"/>
          <w:szCs w:val="13"/>
        </w:rPr>
      </w:pPr>
      <w:r>
        <w:rPr>
          <w:noProof/>
        </w:rPr>
        <mc:AlternateContent>
          <mc:Choice Requires="wps">
            <w:drawing>
              <wp:anchor distT="0" distB="0" distL="114300" distR="114300" simplePos="0" relativeHeight="251584000" behindDoc="0" locked="0" layoutInCell="0" allowOverlap="1">
                <wp:simplePos x="0" y="0"/>
                <wp:positionH relativeFrom="page">
                  <wp:posOffset>1938655</wp:posOffset>
                </wp:positionH>
                <wp:positionV relativeFrom="paragraph">
                  <wp:posOffset>7620</wp:posOffset>
                </wp:positionV>
                <wp:extent cx="139065" cy="93345"/>
                <wp:effectExtent l="0" t="0" r="0" b="0"/>
                <wp:wrapNone/>
                <wp:docPr id="125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93345"/>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7"/>
                              <w:ind w:left="3" w:right="-14"/>
                              <w:rPr>
                                <w:rFonts w:ascii="Arial" w:hAnsi="Arial" w:cs="Arial"/>
                                <w:color w:val="DFE1E2"/>
                                <w:w w:val="90"/>
                              </w:rPr>
                            </w:pPr>
                            <w:r>
                              <w:rPr>
                                <w:rFonts w:ascii="Arial" w:hAnsi="Arial" w:cs="Arial"/>
                                <w:color w:val="DFE1E2"/>
                                <w:w w:val="90"/>
                              </w:rPr>
                              <w:t>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259" type="#_x0000_t202" style="position:absolute;left:0;text-align:left;margin-left:152.65pt;margin-top:.6pt;width:10.95pt;height:7.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" o:allowincell="f" fillcolor="#545244" stroked="f">
                <v:textbox inset="0,0,0,0">
                  <w:txbxContent>
                    <w:p w:rsidR="00610E6C" w:rsidRDefault="00610E6C">
                      <w:pPr>
                        <w:pStyle w:val="BodyText"/>
                        <w:kinsoku w:val="0"/>
                        <w:overflowPunct w:val="0"/>
                        <w:spacing w:before="7"/>
                        <w:ind w:left="3" w:right="-14"/>
                        <w:rPr>
                          <w:rFonts w:ascii="Arial" w:hAnsi="Arial" w:cs="Arial"/>
                          <w:color w:val="DFE1E2"/>
                          <w:w w:val="90"/>
                        </w:rPr>
                      </w:pPr>
                      <w:r>
                        <w:rPr>
                          <w:rFonts w:ascii="Arial" w:hAnsi="Arial" w:cs="Arial"/>
                          <w:color w:val="DFE1E2"/>
                          <w:w w:val="90"/>
                        </w:rPr>
                        <w:t>Jobs</w:t>
                      </w:r>
                    </w:p>
                  </w:txbxContent>
                </v:textbox>
                <w10:wrap anchorx="page"/>
              </v:shape>
            </w:pict>
          </mc:Fallback>
        </mc:AlternateContent>
      </w:r>
      <w:r>
        <w:rPr>
          <w:noProof/>
        </w:rPr>
        <mc:AlternateContent>
          <mc:Choice Requires="wps">
            <w:drawing>
              <wp:anchor distT="0" distB="0" distL="114300" distR="114300" simplePos="0" relativeHeight="251585024" behindDoc="0" locked="0" layoutInCell="0" allowOverlap="1">
                <wp:simplePos x="0" y="0"/>
                <wp:positionH relativeFrom="page">
                  <wp:posOffset>2921000</wp:posOffset>
                </wp:positionH>
                <wp:positionV relativeFrom="paragraph">
                  <wp:posOffset>11430</wp:posOffset>
                </wp:positionV>
                <wp:extent cx="135890" cy="85090"/>
                <wp:effectExtent l="0" t="0" r="0" b="0"/>
                <wp:wrapNone/>
                <wp:docPr id="125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85090"/>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2" w:right="-9"/>
                              <w:rPr>
                                <w:rFonts w:ascii="Arial" w:hAnsi="Arial" w:cs="Arial"/>
                                <w:color w:val="DFE1E2"/>
                                <w:w w:val="95"/>
                                <w:sz w:val="10"/>
                                <w:szCs w:val="10"/>
                              </w:rPr>
                            </w:pPr>
                            <w:r>
                              <w:rPr>
                                <w:rFonts w:ascii="Arial" w:hAnsi="Arial" w:cs="Arial"/>
                                <w:color w:val="DFE1E2"/>
                                <w:w w:val="95"/>
                                <w:sz w:val="10"/>
                                <w:szCs w:val="10"/>
                              </w:rPr>
                              <w:t>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260" type="#_x0000_t202" style="position:absolute;left:0;text-align:left;margin-left:230pt;margin-top:.9pt;width:10.7pt;height:6.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" o:allowincell="f" fillcolor="#545244" stroked="f">
                <v:textbox inset="0,0,0,0">
                  <w:txbxContent>
                    <w:p w:rsidR="00610E6C" w:rsidRDefault="00610E6C">
                      <w:pPr>
                        <w:pStyle w:val="BodyText"/>
                        <w:kinsoku w:val="0"/>
                        <w:overflowPunct w:val="0"/>
                        <w:spacing w:before="6"/>
                        <w:ind w:left="2" w:right="-9"/>
                        <w:rPr>
                          <w:rFonts w:ascii="Arial" w:hAnsi="Arial" w:cs="Arial"/>
                          <w:color w:val="DFE1E2"/>
                          <w:w w:val="95"/>
                          <w:sz w:val="10"/>
                          <w:szCs w:val="10"/>
                        </w:rPr>
                      </w:pPr>
                      <w:r>
                        <w:rPr>
                          <w:rFonts w:ascii="Arial" w:hAnsi="Arial" w:cs="Arial"/>
                          <w:color w:val="DFE1E2"/>
                          <w:w w:val="95"/>
                          <w:sz w:val="10"/>
                          <w:szCs w:val="10"/>
                        </w:rPr>
                        <w:t>Jobs</w:t>
                      </w:r>
                    </w:p>
                  </w:txbxContent>
                </v:textbox>
                <w10:wrap anchorx="page"/>
              </v:shape>
            </w:pict>
          </mc:Fallback>
        </mc:AlternateContent>
      </w:r>
      <w:r>
        <w:rPr>
          <w:noProof/>
        </w:rPr>
        <mc:AlternateContent>
          <mc:Choice Requires="wps">
            <w:drawing>
              <wp:anchor distT="0" distB="0" distL="114300" distR="114300" simplePos="0" relativeHeight="251586048" behindDoc="0" locked="0" layoutInCell="0" allowOverlap="1">
                <wp:simplePos x="0" y="0"/>
                <wp:positionH relativeFrom="page">
                  <wp:posOffset>3900170</wp:posOffset>
                </wp:positionH>
                <wp:positionV relativeFrom="paragraph">
                  <wp:posOffset>7620</wp:posOffset>
                </wp:positionV>
                <wp:extent cx="138430" cy="93345"/>
                <wp:effectExtent l="0" t="0" r="0" b="0"/>
                <wp:wrapNone/>
                <wp:docPr id="124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93345"/>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7"/>
                              <w:ind w:left="3" w:right="-15"/>
                              <w:rPr>
                                <w:rFonts w:ascii="Arial" w:hAnsi="Arial" w:cs="Arial"/>
                                <w:color w:val="DFE1E2"/>
                                <w:w w:val="90"/>
                              </w:rPr>
                            </w:pPr>
                            <w:r>
                              <w:rPr>
                                <w:rFonts w:ascii="Arial" w:hAnsi="Arial" w:cs="Arial"/>
                                <w:color w:val="DFE1E2"/>
                                <w:w w:val="90"/>
                              </w:rPr>
                              <w:t>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261" type="#_x0000_t202" style="position:absolute;left:0;text-align:left;margin-left:307.1pt;margin-top:.6pt;width:10.9pt;height:7.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" o:allowincell="f" fillcolor="#545244" stroked="f">
                <v:textbox inset="0,0,0,0">
                  <w:txbxContent>
                    <w:p w:rsidR="00610E6C" w:rsidRDefault="00610E6C">
                      <w:pPr>
                        <w:pStyle w:val="BodyText"/>
                        <w:kinsoku w:val="0"/>
                        <w:overflowPunct w:val="0"/>
                        <w:spacing w:before="7"/>
                        <w:ind w:left="3" w:right="-15"/>
                        <w:rPr>
                          <w:rFonts w:ascii="Arial" w:hAnsi="Arial" w:cs="Arial"/>
                          <w:color w:val="DFE1E2"/>
                          <w:w w:val="90"/>
                        </w:rPr>
                      </w:pPr>
                      <w:r>
                        <w:rPr>
                          <w:rFonts w:ascii="Arial" w:hAnsi="Arial" w:cs="Arial"/>
                          <w:color w:val="DFE1E2"/>
                          <w:w w:val="90"/>
                        </w:rPr>
                        <w:t>Jobs</w:t>
                      </w:r>
                    </w:p>
                  </w:txbxContent>
                </v:textbox>
                <w10:wrap anchorx="page"/>
              </v:shape>
            </w:pict>
          </mc:Fallback>
        </mc:AlternateContent>
      </w:r>
      <w:r>
        <w:rPr>
          <w:noProof/>
        </w:rPr>
        <mc:AlternateContent>
          <mc:Choice Requires="wps">
            <w:drawing>
              <wp:anchor distT="0" distB="0" distL="114300" distR="114300" simplePos="0" relativeHeight="251587072" behindDoc="0" locked="0" layoutInCell="0" allowOverlap="1">
                <wp:simplePos x="0" y="0"/>
                <wp:positionH relativeFrom="page">
                  <wp:posOffset>4882515</wp:posOffset>
                </wp:positionH>
                <wp:positionV relativeFrom="paragraph">
                  <wp:posOffset>4445</wp:posOffset>
                </wp:positionV>
                <wp:extent cx="694055" cy="92075"/>
                <wp:effectExtent l="0" t="0" r="0" b="0"/>
                <wp:wrapNone/>
                <wp:docPr id="124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92075"/>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
                              <w:ind w:left="2"/>
                              <w:rPr>
                                <w:rFonts w:ascii="Arial" w:hAnsi="Arial" w:cs="Arial"/>
                                <w:color w:val="DFE1E2"/>
                                <w:w w:val="105"/>
                                <w:sz w:val="10"/>
                                <w:szCs w:val="10"/>
                              </w:rPr>
                            </w:pPr>
                            <w:r>
                              <w:rPr>
                                <w:rFonts w:ascii="Arial" w:hAnsi="Arial" w:cs="Arial"/>
                                <w:color w:val="DFE1E2"/>
                                <w:w w:val="105"/>
                                <w:sz w:val="10"/>
                                <w:szCs w:val="10"/>
                              </w:rPr>
                              <w:t xml:space="preserve">Jobs Medical </w:t>
                            </w:r>
                            <w:r>
                              <w:rPr>
                                <w:rFonts w:ascii="Times New Roman" w:hAnsi="Times New Roman" w:cs="Times New Roman"/>
                                <w:color w:val="DFE1E2"/>
                                <w:w w:val="105"/>
                              </w:rPr>
                              <w:t xml:space="preserve">&amp; </w:t>
                            </w:r>
                            <w:r>
                              <w:rPr>
                                <w:rFonts w:ascii="Arial" w:hAnsi="Arial" w:cs="Arial"/>
                                <w:color w:val="DFE1E2"/>
                                <w:w w:val="105"/>
                                <w:sz w:val="10"/>
                                <w:szCs w:val="10"/>
                              </w:rPr>
                              <w:t>Dental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62" type="#_x0000_t202" style="position:absolute;left:0;text-align:left;margin-left:384.45pt;margin-top:.35pt;width:54.65pt;height:7.2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" o:allowincell="f" fillcolor="#545244" stroked="f">
                <v:textbox inset="0,0,0,0">
                  <w:txbxContent>
                    <w:p w:rsidR="00610E6C" w:rsidRDefault="00610E6C">
                      <w:pPr>
                        <w:pStyle w:val="BodyText"/>
                        <w:kinsoku w:val="0"/>
                        <w:overflowPunct w:val="0"/>
                        <w:spacing w:before="8"/>
                        <w:ind w:left="2"/>
                        <w:rPr>
                          <w:rFonts w:ascii="Arial" w:hAnsi="Arial" w:cs="Arial"/>
                          <w:color w:val="DFE1E2"/>
                          <w:w w:val="105"/>
                          <w:sz w:val="10"/>
                          <w:szCs w:val="10"/>
                        </w:rPr>
                      </w:pPr>
                      <w:r>
                        <w:rPr>
                          <w:rFonts w:ascii="Arial" w:hAnsi="Arial" w:cs="Arial"/>
                          <w:color w:val="DFE1E2"/>
                          <w:w w:val="105"/>
                          <w:sz w:val="10"/>
                          <w:szCs w:val="10"/>
                        </w:rPr>
                        <w:t xml:space="preserve">Jobs Medical </w:t>
                      </w:r>
                      <w:r>
                        <w:rPr>
                          <w:rFonts w:ascii="Times New Roman" w:hAnsi="Times New Roman" w:cs="Times New Roman"/>
                          <w:color w:val="DFE1E2"/>
                          <w:w w:val="105"/>
                        </w:rPr>
                        <w:t xml:space="preserve">&amp; </w:t>
                      </w:r>
                      <w:r>
                        <w:rPr>
                          <w:rFonts w:ascii="Arial" w:hAnsi="Arial" w:cs="Arial"/>
                          <w:color w:val="DFE1E2"/>
                          <w:w w:val="105"/>
                          <w:sz w:val="10"/>
                          <w:szCs w:val="10"/>
                        </w:rPr>
                        <w:t>Dental</w:t>
                      </w:r>
                    </w:p>
                  </w:txbxContent>
                </v:textbox>
                <w10:wrap anchorx="page"/>
              </v:shape>
            </w:pict>
          </mc:Fallback>
        </mc:AlternateContent>
      </w:r>
      <w:r w:rsidR="00610E6C">
        <w:rPr>
          <w:rFonts w:ascii="Arial" w:hAnsi="Arial" w:cs="Arial"/>
          <w:color w:val="E8E885"/>
          <w:w w:val="80"/>
          <w:sz w:val="13"/>
          <w:szCs w:val="13"/>
        </w:rPr>
        <w:t>L</w:t>
      </w:r>
      <w:r w:rsidR="00610E6C">
        <w:rPr>
          <w:rFonts w:ascii="Arial" w:hAnsi="Arial" w:cs="Arial"/>
          <w:color w:val="D8D86B"/>
          <w:w w:val="80"/>
          <w:sz w:val="13"/>
          <w:szCs w:val="13"/>
        </w:rPr>
        <w:t>e</w:t>
      </w:r>
      <w:r w:rsidR="00610E6C">
        <w:rPr>
          <w:rFonts w:ascii="Arial" w:hAnsi="Arial" w:cs="Arial"/>
          <w:color w:val="DFE1E2"/>
          <w:w w:val="80"/>
          <w:sz w:val="13"/>
          <w:szCs w:val="13"/>
        </w:rPr>
        <w:t>gal Notices</w:t>
      </w:r>
    </w:p>
    <w:p w:rsidR="00610E6C" w:rsidRDefault="00610E6C">
      <w:pPr>
        <w:pStyle w:val="BodyText"/>
        <w:kinsoku w:val="0"/>
        <w:overflowPunct w:val="0"/>
        <w:spacing w:line="132" w:lineRule="exact"/>
        <w:ind w:left="1471"/>
        <w:rPr>
          <w:rFonts w:ascii="Arial" w:hAnsi="Arial" w:cs="Arial"/>
          <w:color w:val="545246"/>
          <w:spacing w:val="-202"/>
          <w:w w:val="74"/>
          <w:sz w:val="88"/>
          <w:szCs w:val="88"/>
        </w:rPr>
      </w:pPr>
      <w:r>
        <w:rPr>
          <w:rFonts w:ascii="Arial" w:hAnsi="Arial" w:cs="Arial"/>
          <w:color w:val="545246"/>
          <w:spacing w:val="-202"/>
          <w:w w:val="74"/>
          <w:sz w:val="88"/>
          <w:szCs w:val="88"/>
        </w:rPr>
        <w:t>-</w:t>
      </w:r>
    </w:p>
    <w:p w:rsidR="00610E6C" w:rsidRDefault="00610E6C">
      <w:pPr>
        <w:pStyle w:val="BodyText"/>
        <w:kinsoku w:val="0"/>
        <w:overflowPunct w:val="0"/>
        <w:rPr>
          <w:rFonts w:ascii="Arial" w:hAnsi="Arial" w:cs="Arial"/>
          <w:sz w:val="20"/>
          <w:szCs w:val="20"/>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20"/>
          <w:szCs w:val="20"/>
        </w:rPr>
      </w:pPr>
    </w:p>
    <w:p w:rsidR="00610E6C" w:rsidRDefault="00ED0708">
      <w:pPr>
        <w:pStyle w:val="BodyText"/>
        <w:kinsoku w:val="0"/>
        <w:overflowPunct w:val="0"/>
        <w:rPr>
          <w:rFonts w:ascii="Arial" w:hAnsi="Arial" w:cs="Arial"/>
          <w:sz w:val="27"/>
          <w:szCs w:val="27"/>
        </w:rPr>
      </w:pPr>
      <w:r>
        <w:rPr>
          <w:noProof/>
        </w:rPr>
        <mc:AlternateContent>
          <mc:Choice Requires="wps">
            <w:drawing>
              <wp:anchor distT="0" distB="0" distL="0" distR="0" simplePos="0" relativeHeight="251588096" behindDoc="0" locked="0" layoutInCell="0" allowOverlap="1">
                <wp:simplePos x="0" y="0"/>
                <wp:positionH relativeFrom="page">
                  <wp:posOffset>7833995</wp:posOffset>
                </wp:positionH>
                <wp:positionV relativeFrom="paragraph">
                  <wp:posOffset>212725</wp:posOffset>
                </wp:positionV>
                <wp:extent cx="708025" cy="85090"/>
                <wp:effectExtent l="0" t="0" r="0" b="0"/>
                <wp:wrapTopAndBottom/>
                <wp:docPr id="124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85090"/>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1"/>
                              <w:rPr>
                                <w:rFonts w:ascii="Arial" w:hAnsi="Arial" w:cs="Arial"/>
                                <w:color w:val="DFE1E2"/>
                                <w:w w:val="110"/>
                                <w:sz w:val="10"/>
                                <w:szCs w:val="10"/>
                              </w:rPr>
                            </w:pPr>
                            <w:r>
                              <w:rPr>
                                <w:rFonts w:ascii="Arial" w:hAnsi="Arial" w:cs="Arial"/>
                                <w:color w:val="DFE1E2"/>
                                <w:w w:val="110"/>
                                <w:sz w:val="10"/>
                                <w:szCs w:val="10"/>
                              </w:rPr>
                              <w:t>Amherst, Belchertown,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263" type="#_x0000_t202" style="position:absolute;margin-left:616.85pt;margin-top:16.75pt;width:55.75pt;height:6.7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" o:allowincell="f" fillcolor="#545244" stroked="f">
                <v:textbox inset="0,0,0,0">
                  <w:txbxContent>
                    <w:p w:rsidR="00610E6C" w:rsidRDefault="00610E6C">
                      <w:pPr>
                        <w:pStyle w:val="BodyText"/>
                        <w:kinsoku w:val="0"/>
                        <w:overflowPunct w:val="0"/>
                        <w:spacing w:before="6"/>
                        <w:ind w:left="-1" w:right="-11"/>
                        <w:rPr>
                          <w:rFonts w:ascii="Arial" w:hAnsi="Arial" w:cs="Arial"/>
                          <w:color w:val="DFE1E2"/>
                          <w:w w:val="110"/>
                          <w:sz w:val="10"/>
                          <w:szCs w:val="10"/>
                        </w:rPr>
                      </w:pPr>
                      <w:r>
                        <w:rPr>
                          <w:rFonts w:ascii="Arial" w:hAnsi="Arial" w:cs="Arial"/>
                          <w:color w:val="DFE1E2"/>
                          <w:w w:val="110"/>
                          <w:sz w:val="10"/>
                          <w:szCs w:val="10"/>
                        </w:rPr>
                        <w:t>Amherst, Belchertown,</w:t>
                      </w:r>
                    </w:p>
                  </w:txbxContent>
                </v:textbox>
                <w10:wrap type="topAndBottom" anchorx="page"/>
              </v:shape>
            </w:pict>
          </mc:Fallback>
        </mc:AlternateContent>
      </w:r>
    </w:p>
    <w:p w:rsidR="00610E6C" w:rsidRDefault="00610E6C">
      <w:pPr>
        <w:pStyle w:val="BodyText"/>
        <w:kinsoku w:val="0"/>
        <w:overflowPunct w:val="0"/>
        <w:spacing w:line="52" w:lineRule="exact"/>
        <w:ind w:left="1471"/>
        <w:rPr>
          <w:rFonts w:ascii="Arial" w:hAnsi="Arial" w:cs="Arial"/>
          <w:color w:val="DFE1E2"/>
        </w:rPr>
      </w:pPr>
      <w:r>
        <w:rPr>
          <w:rFonts w:ascii="Arial" w:hAnsi="Arial" w:cs="Arial"/>
          <w:color w:val="DFE1E2"/>
          <w:shd w:val="clear" w:color="auto" w:fill="545244"/>
        </w:rPr>
        <w:t xml:space="preserve">Ware </w:t>
      </w:r>
      <w:r>
        <w:rPr>
          <w:rFonts w:ascii="Times New Roman" w:hAnsi="Times New Roman" w:cs="Times New Roman"/>
          <w:color w:val="DFE1E2"/>
          <w:shd w:val="clear" w:color="auto" w:fill="545244"/>
        </w:rPr>
        <w:t xml:space="preserve">&amp; </w:t>
      </w:r>
      <w:r>
        <w:rPr>
          <w:rFonts w:ascii="Arial" w:hAnsi="Arial" w:cs="Arial"/>
          <w:color w:val="DFE1E2"/>
          <w:shd w:val="clear" w:color="auto" w:fill="545244"/>
        </w:rPr>
        <w:t>Northeas</w:t>
      </w:r>
      <w:r>
        <w:rPr>
          <w:rFonts w:ascii="Arial" w:hAnsi="Arial" w:cs="Arial"/>
          <w:color w:val="DFE1E2"/>
        </w:rPr>
        <w:t>t</w:t>
      </w:r>
    </w:p>
    <w:p w:rsidR="00610E6C" w:rsidRDefault="00610E6C">
      <w:pPr>
        <w:pStyle w:val="BodyText"/>
        <w:kinsoku w:val="0"/>
        <w:overflowPunct w:val="0"/>
        <w:spacing w:line="52" w:lineRule="exact"/>
        <w:ind w:left="1471"/>
        <w:rPr>
          <w:rFonts w:ascii="Arial" w:hAnsi="Arial" w:cs="Arial"/>
          <w:color w:val="DFE1E2"/>
        </w:rPr>
        <w:sectPr w:rsidR="00610E6C">
          <w:type w:val="continuous"/>
          <w:pgSz w:w="15840" w:h="24480"/>
          <w:pgMar w:top="1420" w:right="380" w:bottom="280" w:left="0" w:header="720" w:footer="720" w:gutter="0"/>
          <w:cols w:num="2" w:space="720" w:equalWidth="0">
            <w:col w:w="10273" w:space="588"/>
            <w:col w:w="4599"/>
          </w:cols>
          <w:noEndnote/>
        </w:sectPr>
      </w:pPr>
    </w:p>
    <w:p w:rsidR="00610E6C" w:rsidRDefault="00ED0708">
      <w:pPr>
        <w:pStyle w:val="BodyText"/>
        <w:kinsoku w:val="0"/>
        <w:overflowPunct w:val="0"/>
        <w:spacing w:line="171" w:lineRule="exact"/>
        <w:ind w:left="1476" w:right="-18"/>
        <w:rPr>
          <w:rFonts w:ascii="Times New Roman" w:hAnsi="Times New Roman" w:cs="Times New Roman"/>
          <w:color w:val="545246"/>
          <w:w w:val="83"/>
          <w:sz w:val="67"/>
          <w:szCs w:val="67"/>
        </w:rPr>
      </w:pPr>
      <w:r>
        <w:rPr>
          <w:noProof/>
        </w:rPr>
        <mc:AlternateContent>
          <mc:Choice Requires="wps">
            <w:drawing>
              <wp:anchor distT="0" distB="0" distL="114300" distR="114300" simplePos="0" relativeHeight="251589120" behindDoc="1" locked="0" layoutInCell="0" allowOverlap="1">
                <wp:simplePos x="0" y="0"/>
                <wp:positionH relativeFrom="page">
                  <wp:posOffset>937260</wp:posOffset>
                </wp:positionH>
                <wp:positionV relativeFrom="paragraph">
                  <wp:posOffset>-327025</wp:posOffset>
                </wp:positionV>
                <wp:extent cx="965835" cy="914400"/>
                <wp:effectExtent l="0" t="0" r="0" b="0"/>
                <wp:wrapNone/>
                <wp:docPr id="124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440" w:lineRule="exact"/>
                              <w:rPr>
                                <w:rFonts w:ascii="Arial" w:hAnsi="Arial" w:cs="Arial"/>
                                <w:color w:val="545246"/>
                                <w:w w:val="316"/>
                                <w:sz w:val="144"/>
                                <w:szCs w:val="144"/>
                              </w:rPr>
                            </w:pPr>
                            <w:r>
                              <w:rPr>
                                <w:rFonts w:ascii="Arial" w:hAnsi="Arial" w:cs="Arial"/>
                                <w:strike/>
                                <w:color w:val="545246"/>
                                <w:w w:val="316"/>
                                <w:sz w:val="144"/>
                                <w:szCs w:val="144"/>
                                <w:u w:val="double" w:color="605B4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64" type="#_x0000_t202" style="position:absolute;left:0;text-align:left;margin-left:73.8pt;margin-top:-25.75pt;width:76.05pt;height:1in;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" o:allowincell="f" filled="f" stroked="f">
                <v:textbox inset="0,0,0,0">
                  <w:txbxContent>
                    <w:p w:rsidR="00610E6C" w:rsidRDefault="00610E6C">
                      <w:pPr>
                        <w:pStyle w:val="BodyText"/>
                        <w:kinsoku w:val="0"/>
                        <w:overflowPunct w:val="0"/>
                        <w:spacing w:line="1440" w:lineRule="exact"/>
                        <w:rPr>
                          <w:rFonts w:ascii="Arial" w:hAnsi="Arial" w:cs="Arial"/>
                          <w:color w:val="545246"/>
                          <w:w w:val="316"/>
                          <w:sz w:val="144"/>
                          <w:szCs w:val="144"/>
                        </w:rPr>
                      </w:pPr>
                      <w:r>
                        <w:rPr>
                          <w:rFonts w:ascii="Arial" w:hAnsi="Arial" w:cs="Arial"/>
                          <w:strike/>
                          <w:color w:val="545246"/>
                          <w:w w:val="316"/>
                          <w:sz w:val="144"/>
                          <w:szCs w:val="144"/>
                          <w:u w:val="double" w:color="605B4F"/>
                        </w:rPr>
                        <w:t>-</w:t>
                      </w:r>
                    </w:p>
                  </w:txbxContent>
                </v:textbox>
                <w10:wrap anchorx="page"/>
              </v:shape>
            </w:pict>
          </mc:Fallback>
        </mc:AlternateContent>
      </w:r>
      <w:r w:rsidR="00610E6C">
        <w:rPr>
          <w:rFonts w:ascii="Times New Roman" w:hAnsi="Times New Roman" w:cs="Times New Roman"/>
          <w:color w:val="545246"/>
          <w:w w:val="39"/>
          <w:sz w:val="67"/>
          <w:szCs w:val="67"/>
        </w:rPr>
        <w:t>....,</w:t>
      </w:r>
      <w:r w:rsidR="00610E6C">
        <w:rPr>
          <w:rFonts w:ascii="Times New Roman" w:hAnsi="Times New Roman" w:cs="Times New Roman"/>
          <w:color w:val="545246"/>
          <w:spacing w:val="12"/>
          <w:w w:val="39"/>
          <w:sz w:val="67"/>
          <w:szCs w:val="67"/>
        </w:rPr>
        <w:t>_</w:t>
      </w:r>
      <w:r w:rsidR="00610E6C">
        <w:rPr>
          <w:rFonts w:ascii="Times New Roman" w:hAnsi="Times New Roman" w:cs="Times New Roman"/>
          <w:color w:val="545246"/>
          <w:spacing w:val="26"/>
          <w:w w:val="96"/>
          <w:sz w:val="67"/>
          <w:szCs w:val="67"/>
        </w:rPr>
        <w:t>_</w:t>
      </w:r>
      <w:r w:rsidR="00610E6C">
        <w:rPr>
          <w:rFonts w:ascii="Times New Roman" w:hAnsi="Times New Roman" w:cs="Times New Roman"/>
          <w:color w:val="545246"/>
          <w:w w:val="83"/>
          <w:sz w:val="67"/>
          <w:szCs w:val="67"/>
        </w:rPr>
        <w:t>._</w:t>
      </w:r>
    </w:p>
    <w:p w:rsidR="00610E6C" w:rsidRDefault="00610E6C">
      <w:pPr>
        <w:pStyle w:val="BodyText"/>
        <w:kinsoku w:val="0"/>
        <w:overflowPunct w:val="0"/>
        <w:spacing w:line="111" w:lineRule="exact"/>
        <w:ind w:left="1476" w:right="-17"/>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Town </w:t>
      </w:r>
      <w:r>
        <w:rPr>
          <w:rFonts w:ascii="Times New Roman" w:hAnsi="Times New Roman" w:cs="Times New Roman"/>
          <w:color w:val="545246"/>
          <w:w w:val="90"/>
          <w:sz w:val="13"/>
          <w:szCs w:val="13"/>
        </w:rPr>
        <w:t>of</w:t>
      </w:r>
      <w:r>
        <w:rPr>
          <w:rFonts w:ascii="Times New Roman" w:hAnsi="Times New Roman" w:cs="Times New Roman"/>
          <w:color w:val="545246"/>
          <w:spacing w:val="-9"/>
          <w:w w:val="90"/>
          <w:sz w:val="13"/>
          <w:szCs w:val="13"/>
        </w:rPr>
        <w:t xml:space="preserve"> </w:t>
      </w:r>
      <w:r>
        <w:rPr>
          <w:rFonts w:ascii="Arial" w:hAnsi="Arial" w:cs="Arial"/>
          <w:color w:val="545246"/>
          <w:w w:val="90"/>
          <w:sz w:val="13"/>
          <w:szCs w:val="13"/>
        </w:rPr>
        <w:t>Wilbraham</w:t>
      </w:r>
    </w:p>
    <w:p w:rsidR="00610E6C" w:rsidRDefault="00ED0708">
      <w:pPr>
        <w:pStyle w:val="BodyText"/>
        <w:kinsoku w:val="0"/>
        <w:overflowPunct w:val="0"/>
        <w:spacing w:line="60" w:lineRule="exact"/>
        <w:ind w:left="1476" w:right="-17"/>
        <w:rPr>
          <w:rFonts w:ascii="Times New Roman" w:hAnsi="Times New Roman" w:cs="Times New Roman"/>
          <w:b/>
          <w:bCs/>
          <w:color w:val="545246"/>
          <w:w w:val="70"/>
          <w:sz w:val="13"/>
          <w:szCs w:val="13"/>
        </w:rPr>
      </w:pPr>
      <w:r>
        <w:rPr>
          <w:noProof/>
        </w:rPr>
        <mc:AlternateContent>
          <mc:Choice Requires="wpg">
            <w:drawing>
              <wp:anchor distT="0" distB="0" distL="114300" distR="114300" simplePos="0" relativeHeight="251590144" behindDoc="1" locked="0" layoutInCell="0" allowOverlap="1">
                <wp:simplePos x="0" y="0"/>
                <wp:positionH relativeFrom="page">
                  <wp:posOffset>3922395</wp:posOffset>
                </wp:positionH>
                <wp:positionV relativeFrom="paragraph">
                  <wp:posOffset>-304165</wp:posOffset>
                </wp:positionV>
                <wp:extent cx="4745990" cy="7991475"/>
                <wp:effectExtent l="0" t="0" r="0" b="0"/>
                <wp:wrapNone/>
                <wp:docPr id="122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7991475"/>
                          <a:chOff x="6177" y="-479"/>
                          <a:chExt cx="7474" cy="12585"/>
                        </a:xfrm>
                      </wpg:grpSpPr>
                      <pic:pic xmlns:pic="http://schemas.openxmlformats.org/drawingml/2006/picture">
                        <pic:nvPicPr>
                          <pic:cNvPr id="1226" name="Picture 4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7699" y="8"/>
                            <a:ext cx="4820" cy="1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4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2442" y="6421"/>
                            <a:ext cx="7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 name="Picture 4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718" y="9973"/>
                            <a:ext cx="7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Freeform 418"/>
                        <wps:cNvSpPr>
                          <a:spLocks/>
                        </wps:cNvSpPr>
                        <wps:spPr bwMode="auto">
                          <a:xfrm>
                            <a:off x="12224" y="-462"/>
                            <a:ext cx="20" cy="12256"/>
                          </a:xfrm>
                          <a:custGeom>
                            <a:avLst/>
                            <a:gdLst>
                              <a:gd name="T0" fmla="*/ 0 w 20"/>
                              <a:gd name="T1" fmla="*/ 12256 h 12256"/>
                              <a:gd name="T2" fmla="*/ 0 w 20"/>
                              <a:gd name="T3" fmla="*/ 0 h 12256"/>
                            </a:gdLst>
                            <a:ahLst/>
                            <a:cxnLst>
                              <a:cxn ang="0">
                                <a:pos x="T0" y="T1"/>
                              </a:cxn>
                              <a:cxn ang="0">
                                <a:pos x="T2" y="T3"/>
                              </a:cxn>
                            </a:cxnLst>
                            <a:rect l="0" t="0" r="r" b="b"/>
                            <a:pathLst>
                              <a:path w="20" h="12256">
                                <a:moveTo>
                                  <a:pt x="0" y="12256"/>
                                </a:moveTo>
                                <a:lnTo>
                                  <a:pt x="0" y="0"/>
                                </a:lnTo>
                              </a:path>
                            </a:pathLst>
                          </a:custGeom>
                          <a:noFill/>
                          <a:ln w="8956">
                            <a:solidFill>
                              <a:srgbClr val="5B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419"/>
                        <wps:cNvSpPr>
                          <a:spLocks/>
                        </wps:cNvSpPr>
                        <wps:spPr bwMode="auto">
                          <a:xfrm>
                            <a:off x="7588" y="-471"/>
                            <a:ext cx="20" cy="3990"/>
                          </a:xfrm>
                          <a:custGeom>
                            <a:avLst/>
                            <a:gdLst>
                              <a:gd name="T0" fmla="*/ 0 w 20"/>
                              <a:gd name="T1" fmla="*/ 3990 h 3990"/>
                              <a:gd name="T2" fmla="*/ 0 w 20"/>
                              <a:gd name="T3" fmla="*/ 0 h 3990"/>
                            </a:gdLst>
                            <a:ahLst/>
                            <a:cxnLst>
                              <a:cxn ang="0">
                                <a:pos x="T0" y="T1"/>
                              </a:cxn>
                              <a:cxn ang="0">
                                <a:pos x="T2" y="T3"/>
                              </a:cxn>
                            </a:cxnLst>
                            <a:rect l="0" t="0" r="r" b="b"/>
                            <a:pathLst>
                              <a:path w="20" h="3990">
                                <a:moveTo>
                                  <a:pt x="0" y="3990"/>
                                </a:moveTo>
                                <a:lnTo>
                                  <a:pt x="0" y="0"/>
                                </a:lnTo>
                              </a:path>
                            </a:pathLst>
                          </a:custGeom>
                          <a:noFill/>
                          <a:ln w="8956">
                            <a:solidFill>
                              <a:srgbClr val="7774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420"/>
                        <wps:cNvSpPr>
                          <a:spLocks/>
                        </wps:cNvSpPr>
                        <wps:spPr bwMode="auto">
                          <a:xfrm>
                            <a:off x="7654" y="2538"/>
                            <a:ext cx="1416" cy="20"/>
                          </a:xfrm>
                          <a:custGeom>
                            <a:avLst/>
                            <a:gdLst>
                              <a:gd name="T0" fmla="*/ 0 w 1416"/>
                              <a:gd name="T1" fmla="*/ 0 h 20"/>
                              <a:gd name="T2" fmla="*/ 1415 w 1416"/>
                              <a:gd name="T3" fmla="*/ 0 h 20"/>
                            </a:gdLst>
                            <a:ahLst/>
                            <a:cxnLst>
                              <a:cxn ang="0">
                                <a:pos x="T0" y="T1"/>
                              </a:cxn>
                              <a:cxn ang="0">
                                <a:pos x="T2" y="T3"/>
                              </a:cxn>
                            </a:cxnLst>
                            <a:rect l="0" t="0" r="r" b="b"/>
                            <a:pathLst>
                              <a:path w="1416" h="20">
                                <a:moveTo>
                                  <a:pt x="0" y="0"/>
                                </a:moveTo>
                                <a:lnTo>
                                  <a:pt x="1415" y="0"/>
                                </a:lnTo>
                              </a:path>
                            </a:pathLst>
                          </a:custGeom>
                          <a:noFill/>
                          <a:ln w="8956">
                            <a:solidFill>
                              <a:srgbClr val="5B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421"/>
                        <wps:cNvSpPr>
                          <a:spLocks/>
                        </wps:cNvSpPr>
                        <wps:spPr bwMode="auto">
                          <a:xfrm>
                            <a:off x="6187" y="3913"/>
                            <a:ext cx="1326" cy="20"/>
                          </a:xfrm>
                          <a:custGeom>
                            <a:avLst/>
                            <a:gdLst>
                              <a:gd name="T0" fmla="*/ 0 w 1326"/>
                              <a:gd name="T1" fmla="*/ 0 h 20"/>
                              <a:gd name="T2" fmla="*/ 1325 w 1326"/>
                              <a:gd name="T3" fmla="*/ 0 h 20"/>
                            </a:gdLst>
                            <a:ahLst/>
                            <a:cxnLst>
                              <a:cxn ang="0">
                                <a:pos x="T0" y="T1"/>
                              </a:cxn>
                              <a:cxn ang="0">
                                <a:pos x="T2" y="T3"/>
                              </a:cxn>
                            </a:cxnLst>
                            <a:rect l="0" t="0" r="r" b="b"/>
                            <a:pathLst>
                              <a:path w="1326" h="20">
                                <a:moveTo>
                                  <a:pt x="0" y="0"/>
                                </a:moveTo>
                                <a:lnTo>
                                  <a:pt x="1325" y="0"/>
                                </a:lnTo>
                              </a:path>
                            </a:pathLst>
                          </a:custGeom>
                          <a:noFill/>
                          <a:ln w="11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422"/>
                        <wps:cNvSpPr>
                          <a:spLocks/>
                        </wps:cNvSpPr>
                        <wps:spPr bwMode="auto">
                          <a:xfrm>
                            <a:off x="7729" y="2308"/>
                            <a:ext cx="391" cy="20"/>
                          </a:xfrm>
                          <a:custGeom>
                            <a:avLst/>
                            <a:gdLst>
                              <a:gd name="T0" fmla="*/ 0 w 391"/>
                              <a:gd name="T1" fmla="*/ 0 h 20"/>
                              <a:gd name="T2" fmla="*/ 390 w 391"/>
                              <a:gd name="T3" fmla="*/ 0 h 20"/>
                            </a:gdLst>
                            <a:ahLst/>
                            <a:cxnLst>
                              <a:cxn ang="0">
                                <a:pos x="T0" y="T1"/>
                              </a:cxn>
                              <a:cxn ang="0">
                                <a:pos x="T2" y="T3"/>
                              </a:cxn>
                            </a:cxnLst>
                            <a:rect l="0" t="0" r="r" b="b"/>
                            <a:pathLst>
                              <a:path w="391" h="20">
                                <a:moveTo>
                                  <a:pt x="0" y="0"/>
                                </a:moveTo>
                                <a:lnTo>
                                  <a:pt x="390" y="0"/>
                                </a:lnTo>
                              </a:path>
                            </a:pathLst>
                          </a:custGeom>
                          <a:noFill/>
                          <a:ln w="50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423"/>
                        <wps:cNvSpPr>
                          <a:spLocks/>
                        </wps:cNvSpPr>
                        <wps:spPr bwMode="auto">
                          <a:xfrm>
                            <a:off x="10752" y="4075"/>
                            <a:ext cx="1214" cy="20"/>
                          </a:xfrm>
                          <a:custGeom>
                            <a:avLst/>
                            <a:gdLst>
                              <a:gd name="T0" fmla="*/ 0 w 1214"/>
                              <a:gd name="T1" fmla="*/ 0 h 20"/>
                              <a:gd name="T2" fmla="*/ 1213 w 1214"/>
                              <a:gd name="T3" fmla="*/ 0 h 20"/>
                            </a:gdLst>
                            <a:ahLst/>
                            <a:cxnLst>
                              <a:cxn ang="0">
                                <a:pos x="T0" y="T1"/>
                              </a:cxn>
                              <a:cxn ang="0">
                                <a:pos x="T2" y="T3"/>
                              </a:cxn>
                            </a:cxnLst>
                            <a:rect l="0" t="0" r="r" b="b"/>
                            <a:pathLst>
                              <a:path w="1214" h="20">
                                <a:moveTo>
                                  <a:pt x="0" y="0"/>
                                </a:moveTo>
                                <a:lnTo>
                                  <a:pt x="1213" y="0"/>
                                </a:lnTo>
                              </a:path>
                            </a:pathLst>
                          </a:custGeom>
                          <a:noFill/>
                          <a:ln w="59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5" name="Group 424"/>
                        <wpg:cNvGrpSpPr>
                          <a:grpSpLocks/>
                        </wpg:cNvGrpSpPr>
                        <wpg:grpSpPr bwMode="auto">
                          <a:xfrm>
                            <a:off x="12346" y="14812"/>
                            <a:ext cx="1293" cy="234"/>
                            <a:chOff x="12346" y="14812"/>
                            <a:chExt cx="1293" cy="234"/>
                          </a:xfrm>
                        </wpg:grpSpPr>
                        <wps:wsp>
                          <wps:cNvPr id="1236" name="Freeform 425"/>
                          <wps:cNvSpPr>
                            <a:spLocks/>
                          </wps:cNvSpPr>
                          <wps:spPr bwMode="auto">
                            <a:xfrm>
                              <a:off x="12346" y="14812"/>
                              <a:ext cx="1293" cy="234"/>
                            </a:xfrm>
                            <a:custGeom>
                              <a:avLst/>
                              <a:gdLst>
                                <a:gd name="T0" fmla="*/ 0 w 1293"/>
                                <a:gd name="T1" fmla="*/ -13578 h 234"/>
                                <a:gd name="T2" fmla="*/ 1292 w 1293"/>
                                <a:gd name="T3" fmla="*/ -13578 h 234"/>
                              </a:gdLst>
                              <a:ahLst/>
                              <a:cxnLst>
                                <a:cxn ang="0">
                                  <a:pos x="T0" y="T1"/>
                                </a:cxn>
                                <a:cxn ang="0">
                                  <a:pos x="T2" y="T3"/>
                                </a:cxn>
                              </a:cxnLst>
                              <a:rect l="0" t="0" r="r" b="b"/>
                              <a:pathLst>
                                <a:path w="1293" h="234">
                                  <a:moveTo>
                                    <a:pt x="0" y="-13578"/>
                                  </a:moveTo>
                                  <a:lnTo>
                                    <a:pt x="1292" y="-13578"/>
                                  </a:lnTo>
                                </a:path>
                              </a:pathLst>
                            </a:custGeom>
                            <a:noFill/>
                            <a:ln w="14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426"/>
                          <wps:cNvSpPr>
                            <a:spLocks/>
                          </wps:cNvSpPr>
                          <wps:spPr bwMode="auto">
                            <a:xfrm>
                              <a:off x="12346" y="14812"/>
                              <a:ext cx="1293" cy="234"/>
                            </a:xfrm>
                            <a:custGeom>
                              <a:avLst/>
                              <a:gdLst>
                                <a:gd name="T0" fmla="*/ 333 w 1293"/>
                                <a:gd name="T1" fmla="*/ -13345 h 234"/>
                                <a:gd name="T2" fmla="*/ 648 w 1293"/>
                                <a:gd name="T3" fmla="*/ -13345 h 234"/>
                              </a:gdLst>
                              <a:ahLst/>
                              <a:cxnLst>
                                <a:cxn ang="0">
                                  <a:pos x="T0" y="T1"/>
                                </a:cxn>
                                <a:cxn ang="0">
                                  <a:pos x="T2" y="T3"/>
                                </a:cxn>
                              </a:cxnLst>
                              <a:rect l="0" t="0" r="r" b="b"/>
                              <a:pathLst>
                                <a:path w="1293" h="234">
                                  <a:moveTo>
                                    <a:pt x="333" y="-13345"/>
                                  </a:moveTo>
                                  <a:lnTo>
                                    <a:pt x="648" y="-13345"/>
                                  </a:lnTo>
                                </a:path>
                              </a:pathLst>
                            </a:custGeom>
                            <a:noFill/>
                            <a:ln w="149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238" name="Picture 4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6797" y="11336"/>
                            <a:ext cx="7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Freeform 428"/>
                        <wps:cNvSpPr>
                          <a:spLocks/>
                        </wps:cNvSpPr>
                        <wps:spPr bwMode="auto">
                          <a:xfrm>
                            <a:off x="7590" y="5754"/>
                            <a:ext cx="20" cy="6345"/>
                          </a:xfrm>
                          <a:custGeom>
                            <a:avLst/>
                            <a:gdLst>
                              <a:gd name="T0" fmla="*/ 0 w 20"/>
                              <a:gd name="T1" fmla="*/ 6344 h 6345"/>
                              <a:gd name="T2" fmla="*/ 0 w 20"/>
                              <a:gd name="T3" fmla="*/ 0 h 6345"/>
                            </a:gdLst>
                            <a:ahLst/>
                            <a:cxnLst>
                              <a:cxn ang="0">
                                <a:pos x="T0" y="T1"/>
                              </a:cxn>
                              <a:cxn ang="0">
                                <a:pos x="T2" y="T3"/>
                              </a:cxn>
                            </a:cxnLst>
                            <a:rect l="0" t="0" r="r" b="b"/>
                            <a:pathLst>
                              <a:path w="20" h="6345">
                                <a:moveTo>
                                  <a:pt x="0" y="6344"/>
                                </a:moveTo>
                                <a:lnTo>
                                  <a:pt x="0" y="0"/>
                                </a:lnTo>
                              </a:path>
                            </a:pathLst>
                          </a:custGeom>
                          <a:noFill/>
                          <a:ln w="8956">
                            <a:solidFill>
                              <a:srgbClr val="8080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429"/>
                        <wps:cNvSpPr>
                          <a:spLocks/>
                        </wps:cNvSpPr>
                        <wps:spPr bwMode="auto">
                          <a:xfrm>
                            <a:off x="6756" y="8583"/>
                            <a:ext cx="193" cy="20"/>
                          </a:xfrm>
                          <a:custGeom>
                            <a:avLst/>
                            <a:gdLst>
                              <a:gd name="T0" fmla="*/ 0 w 193"/>
                              <a:gd name="T1" fmla="*/ 0 h 20"/>
                              <a:gd name="T2" fmla="*/ 192 w 193"/>
                              <a:gd name="T3" fmla="*/ 0 h 20"/>
                            </a:gdLst>
                            <a:ahLst/>
                            <a:cxnLst>
                              <a:cxn ang="0">
                                <a:pos x="T0" y="T1"/>
                              </a:cxn>
                              <a:cxn ang="0">
                                <a:pos x="T2" y="T3"/>
                              </a:cxn>
                            </a:cxnLst>
                            <a:rect l="0" t="0" r="r" b="b"/>
                            <a:pathLst>
                              <a:path w="193" h="20">
                                <a:moveTo>
                                  <a:pt x="0" y="0"/>
                                </a:moveTo>
                                <a:lnTo>
                                  <a:pt x="192" y="0"/>
                                </a:lnTo>
                              </a:path>
                            </a:pathLst>
                          </a:custGeom>
                          <a:noFill/>
                          <a:ln w="41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1" name="Group 430"/>
                        <wpg:cNvGrpSpPr>
                          <a:grpSpLocks/>
                        </wpg:cNvGrpSpPr>
                        <wpg:grpSpPr bwMode="auto">
                          <a:xfrm>
                            <a:off x="9352" y="-350"/>
                            <a:ext cx="3141" cy="431"/>
                            <a:chOff x="9352" y="-350"/>
                            <a:chExt cx="3141" cy="431"/>
                          </a:xfrm>
                        </wpg:grpSpPr>
                        <wps:wsp>
                          <wps:cNvPr id="1242" name="Freeform 431"/>
                          <wps:cNvSpPr>
                            <a:spLocks/>
                          </wps:cNvSpPr>
                          <wps:spPr bwMode="auto">
                            <a:xfrm>
                              <a:off x="9352" y="-350"/>
                              <a:ext cx="3141" cy="431"/>
                            </a:xfrm>
                            <a:custGeom>
                              <a:avLst/>
                              <a:gdLst>
                                <a:gd name="T0" fmla="*/ 538 w 3141"/>
                                <a:gd name="T1" fmla="*/ 0 h 431"/>
                                <a:gd name="T2" fmla="*/ 0 w 3141"/>
                                <a:gd name="T3" fmla="*/ 0 h 431"/>
                                <a:gd name="T4" fmla="*/ 0 w 3141"/>
                                <a:gd name="T5" fmla="*/ 172 h 431"/>
                                <a:gd name="T6" fmla="*/ 538 w 3141"/>
                                <a:gd name="T7" fmla="*/ 172 h 431"/>
                                <a:gd name="T8" fmla="*/ 538 w 3141"/>
                                <a:gd name="T9" fmla="*/ 0 h 431"/>
                              </a:gdLst>
                              <a:ahLst/>
                              <a:cxnLst>
                                <a:cxn ang="0">
                                  <a:pos x="T0" y="T1"/>
                                </a:cxn>
                                <a:cxn ang="0">
                                  <a:pos x="T2" y="T3"/>
                                </a:cxn>
                                <a:cxn ang="0">
                                  <a:pos x="T4" y="T5"/>
                                </a:cxn>
                                <a:cxn ang="0">
                                  <a:pos x="T6" y="T7"/>
                                </a:cxn>
                                <a:cxn ang="0">
                                  <a:pos x="T8" y="T9"/>
                                </a:cxn>
                              </a:cxnLst>
                              <a:rect l="0" t="0" r="r" b="b"/>
                              <a:pathLst>
                                <a:path w="3141" h="431">
                                  <a:moveTo>
                                    <a:pt x="538" y="0"/>
                                  </a:moveTo>
                                  <a:lnTo>
                                    <a:pt x="0" y="0"/>
                                  </a:lnTo>
                                  <a:lnTo>
                                    <a:pt x="0" y="172"/>
                                  </a:lnTo>
                                  <a:lnTo>
                                    <a:pt x="538" y="172"/>
                                  </a:lnTo>
                                  <a:lnTo>
                                    <a:pt x="538" y="0"/>
                                  </a:lnTo>
                                </a:path>
                              </a:pathLst>
                            </a:custGeom>
                            <a:solidFill>
                              <a:srgbClr val="545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432"/>
                          <wps:cNvSpPr>
                            <a:spLocks/>
                          </wps:cNvSpPr>
                          <wps:spPr bwMode="auto">
                            <a:xfrm>
                              <a:off x="9352" y="-350"/>
                              <a:ext cx="3141" cy="431"/>
                            </a:xfrm>
                            <a:custGeom>
                              <a:avLst/>
                              <a:gdLst>
                                <a:gd name="T0" fmla="*/ 3140 w 3141"/>
                                <a:gd name="T1" fmla="*/ 271 h 431"/>
                                <a:gd name="T2" fmla="*/ 2986 w 3141"/>
                                <a:gd name="T3" fmla="*/ 271 h 431"/>
                                <a:gd name="T4" fmla="*/ 2986 w 3141"/>
                                <a:gd name="T5" fmla="*/ 431 h 431"/>
                                <a:gd name="T6" fmla="*/ 3140 w 3141"/>
                                <a:gd name="T7" fmla="*/ 431 h 431"/>
                                <a:gd name="T8" fmla="*/ 3140 w 3141"/>
                                <a:gd name="T9" fmla="*/ 271 h 431"/>
                              </a:gdLst>
                              <a:ahLst/>
                              <a:cxnLst>
                                <a:cxn ang="0">
                                  <a:pos x="T0" y="T1"/>
                                </a:cxn>
                                <a:cxn ang="0">
                                  <a:pos x="T2" y="T3"/>
                                </a:cxn>
                                <a:cxn ang="0">
                                  <a:pos x="T4" y="T5"/>
                                </a:cxn>
                                <a:cxn ang="0">
                                  <a:pos x="T6" y="T7"/>
                                </a:cxn>
                                <a:cxn ang="0">
                                  <a:pos x="T8" y="T9"/>
                                </a:cxn>
                              </a:cxnLst>
                              <a:rect l="0" t="0" r="r" b="b"/>
                              <a:pathLst>
                                <a:path w="3141" h="431">
                                  <a:moveTo>
                                    <a:pt x="3140" y="271"/>
                                  </a:moveTo>
                                  <a:lnTo>
                                    <a:pt x="2986" y="271"/>
                                  </a:lnTo>
                                  <a:lnTo>
                                    <a:pt x="2986" y="431"/>
                                  </a:lnTo>
                                  <a:lnTo>
                                    <a:pt x="3140" y="431"/>
                                  </a:lnTo>
                                  <a:lnTo>
                                    <a:pt x="3140" y="271"/>
                                  </a:lnTo>
                                </a:path>
                              </a:pathLst>
                            </a:custGeom>
                            <a:solidFill>
                              <a:srgbClr val="545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4" name="Freeform 433"/>
                        <wps:cNvSpPr>
                          <a:spLocks/>
                        </wps:cNvSpPr>
                        <wps:spPr bwMode="auto">
                          <a:xfrm>
                            <a:off x="12834" y="-78"/>
                            <a:ext cx="20" cy="159"/>
                          </a:xfrm>
                          <a:custGeom>
                            <a:avLst/>
                            <a:gdLst>
                              <a:gd name="T0" fmla="*/ 0 w 20"/>
                              <a:gd name="T1" fmla="*/ 0 h 159"/>
                              <a:gd name="T2" fmla="*/ 0 w 20"/>
                              <a:gd name="T3" fmla="*/ 159 h 159"/>
                            </a:gdLst>
                            <a:ahLst/>
                            <a:cxnLst>
                              <a:cxn ang="0">
                                <a:pos x="T0" y="T1"/>
                              </a:cxn>
                              <a:cxn ang="0">
                                <a:pos x="T2" y="T3"/>
                              </a:cxn>
                            </a:cxnLst>
                            <a:rect l="0" t="0" r="r" b="b"/>
                            <a:pathLst>
                              <a:path w="20" h="159">
                                <a:moveTo>
                                  <a:pt x="0" y="0"/>
                                </a:moveTo>
                                <a:lnTo>
                                  <a:pt x="0" y="159"/>
                                </a:lnTo>
                              </a:path>
                            </a:pathLst>
                          </a:custGeom>
                          <a:noFill/>
                          <a:ln w="35649">
                            <a:solidFill>
                              <a:srgbClr val="5452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434"/>
                        <wps:cNvSpPr>
                          <a:spLocks/>
                        </wps:cNvSpPr>
                        <wps:spPr bwMode="auto">
                          <a:xfrm>
                            <a:off x="13509" y="-68"/>
                            <a:ext cx="20" cy="144"/>
                          </a:xfrm>
                          <a:custGeom>
                            <a:avLst/>
                            <a:gdLst>
                              <a:gd name="T0" fmla="*/ 0 w 20"/>
                              <a:gd name="T1" fmla="*/ 0 h 144"/>
                              <a:gd name="T2" fmla="*/ 0 w 20"/>
                              <a:gd name="T3" fmla="*/ 144 h 144"/>
                            </a:gdLst>
                            <a:ahLst/>
                            <a:cxnLst>
                              <a:cxn ang="0">
                                <a:pos x="T0" y="T1"/>
                              </a:cxn>
                              <a:cxn ang="0">
                                <a:pos x="T2" y="T3"/>
                              </a:cxn>
                            </a:cxnLst>
                            <a:rect l="0" t="0" r="r" b="b"/>
                            <a:pathLst>
                              <a:path w="20" h="144">
                                <a:moveTo>
                                  <a:pt x="0" y="0"/>
                                </a:moveTo>
                                <a:lnTo>
                                  <a:pt x="0" y="144"/>
                                </a:lnTo>
                              </a:path>
                            </a:pathLst>
                          </a:custGeom>
                          <a:noFill/>
                          <a:ln w="33280">
                            <a:solidFill>
                              <a:srgbClr val="5452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308.85pt;margin-top:-23.95pt;width:373.7pt;height:629.25pt;z-index:-251726336;mso-position-horizontal-relative:page" coordorigin="6177,-479" coordsize="7474,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&#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" o:allowincell="f">
                <v:shape id="Picture 415" o:spid="_x0000_s1027" type="#_x0000_t75" style="position:absolute;left:7699;top:8;width:4820;height:1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dsDGAAAA3QAAAA8AAABkcnMvZG93bnJldi54bWxEj81rwkAQxe8F/4dlhN6ajSl+kLqKCEov&#10;Ffy49DbNTpPF7GzIribtX+8KgrcZ3vu9eTNf9rYWV2q9caxglKQgiAunDZcKTsfN2wyED8gaa8ek&#10;4I88LBeDlznm2nW8p+shlCKGsM9RQRVCk0vpi4os+sQ1xFH7da3FENe2lLrFLobbWmZpOpEWDccL&#10;FTa0rqg4Hy421vj5zywb+d59bfuZKfX3eTcdK/U67FcfIAL14Wl+0J86clk2gfs3cQS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d2wMYAAADdAAAADwAAAAAAAAAAAAAA&#10;AACfAgAAZHJzL2Rvd25yZXYueG1sUEsFBgAAAAAEAAQA9wAAAJIDAAAAAA==&#10;">
                  <v:imagedata r:id="rId328" o:title=""/>
                </v:shape>
                <v:shape id="Picture 416" o:spid="_x0000_s1028" type="#_x0000_t75" style="position:absolute;left:12442;top:6421;width:7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73z3EAAAA3QAAAA8AAABkcnMvZG93bnJldi54bWxET01rwkAQvQv+h2UEL1I3DdRK6ipaKfQg&#10;haoHe5tmxySYnQ3ZzZr+e7cgeJvH+5zFqje1CNS6yrKC52kCgji3uuJCwfHw8TQH4TyyxtoyKfgj&#10;B6vlcLDATNsrf1PY+0LEEHYZKii9bzIpXV6SQTe1DXHkzrY16CNsC6lbvMZwU8s0SWbSYMWxocSG&#10;3kvKL/vOKJiETehCN7G/h20IMn85/ey+TkqNR/36DYSn3j/Ed/enjvPT9BX+v4kn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73z3EAAAA3QAAAA8AAAAAAAAAAAAAAAAA&#10;nwIAAGRycy9kb3ducmV2LnhtbFBLBQYAAAAABAAEAPcAAACQAwAAAAA=&#10;">
                  <v:imagedata r:id="rId329" o:title=""/>
                </v:shape>
                <v:shape id="Picture 417" o:spid="_x0000_s1029" type="#_x0000_t75" style="position:absolute;left:7718;top:9973;width:7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HvrGAAAA3QAAAA8AAABkcnMvZG93bnJldi54bWxEj0FLw0AQhe+C/2GZgje7SYpWYrelCEIV&#10;PbTpDxiy0yQ0OxOyaxv99c5B8DbDe/PeN6vNFHpzoTF2wg7yeQaGuBbfcePgWL3eP4GJCdljL0wO&#10;vinCZn17s8LSy5X3dDmkxmgIxxIdtCkNpbWxbilgnMtArNpJxoBJ17GxfsSrhofeFln2aAN2rA0t&#10;DvTSUn0+fAUHUhX521Gyj/czPvwsq+2n5Avv3N1s2j6DSTSlf/Pf9c4rflEorn6jI9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Qe+sYAAADdAAAADwAAAAAAAAAAAAAA&#10;AACfAgAAZHJzL2Rvd25yZXYueG1sUEsFBgAAAAAEAAQA9wAAAJIDAAAAAA==&#10;">
                  <v:imagedata r:id="rId330" o:title=""/>
                </v:shape>
                <v:shape id="Freeform 418" o:spid="_x0000_s1030" style="position:absolute;left:12224;top:-462;width:20;height:12256;visibility:visible;mso-wrap-style:square;v-text-anchor:top" coordsize="20,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Mc8IA&#10;AADdAAAADwAAAGRycy9kb3ducmV2LnhtbERPS2vCQBC+C/6HZQRvZtMcSkxdRQqFQj3UBz0P2Uk2&#10;mp0Nu6vGf98VCr3Nx/ec1Wa0vbiRD51jBS9ZDoK4drrjVsHp+LEoQYSIrLF3TAoeFGCznk5WWGl3&#10;5z3dDrEVKYRDhQpMjEMlZagNWQyZG4gT1zhvMSboW6k93lO47WWR56/SYsepweBA74bqy+FqFTQ/&#10;bZl/h4awGHdfpfF02Z2vSs1n4/YNRKQx/ov/3J86zS+KJTy/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UxzwgAAAN0AAAAPAAAAAAAAAAAAAAAAAJgCAABkcnMvZG93&#10;bnJldi54bWxQSwUGAAAAAAQABAD1AAAAhwMAAAAA&#10;" path="m,12256l,e" filled="f" strokecolor="#5b5b4f" strokeweight=".24878mm">
                  <v:path arrowok="t" o:connecttype="custom" o:connectlocs="0,12256;0,0" o:connectangles="0,0"/>
                </v:shape>
                <v:shape id="Freeform 419" o:spid="_x0000_s1031" style="position:absolute;left:7588;top:-471;width:20;height:3990;visibility:visible;mso-wrap-style:square;v-text-anchor:top" coordsize="20,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kesQA&#10;AADdAAAADwAAAGRycy9kb3ducmV2LnhtbESPQWvCQBCF7wX/wzKCt7rRQpHUVYoa8NhG0es0Oyah&#10;2dmQ3Zror+8cBG8zvDfvfbNcD65RV+pC7dnAbJqAIi68rbk0cDxkrwtQISJbbDyTgRsFWK9GL0tM&#10;re/5m655LJWEcEjRQBVjm2odioochqlviUW7+M5hlLUrte2wl3DX6HmSvGuHNUtDhS1tKip+8z9n&#10;AH922emM/d23+/yy+dpmdL7PjJmMh88PUJGG+DQ/rvdW8Odv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5HrEAAAA3QAAAA8AAAAAAAAAAAAAAAAAmAIAAGRycy9k&#10;b3ducmV2LnhtbFBLBQYAAAAABAAEAPUAAACJAwAAAAA=&#10;" path="m,3990l,e" filled="f" strokecolor="#777470" strokeweight=".24878mm">
                  <v:path arrowok="t" o:connecttype="custom" o:connectlocs="0,3990;0,0" o:connectangles="0,0"/>
                </v:shape>
                <v:shape id="Freeform 420" o:spid="_x0000_s1032" style="position:absolute;left:7654;top:2538;width:1416;height:20;visibility:visible;mso-wrap-style:square;v-text-anchor:top" coordsize="1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G/8MA&#10;AADdAAAADwAAAGRycy9kb3ducmV2LnhtbERP32vCMBB+F/Y/hBvsTVMdqHRGkQ2hMHyoFfZ6NGdT&#10;bS4lidr992Yw8O0+vp+32gy2EzfyoXWsYDrJQBDXTrfcKDhWu/ESRIjIGjvHpOCXAmzWL6MV5trd&#10;uaTbITYihXDIUYGJsc+lDLUhi2HieuLEnZy3GBP0jdQe7yncdnKWZXNpseXUYLCnT0P15XC1Cs4/&#10;5+visi+PhSz2O1t+f5nSV0q9vQ7bDxCRhvgU/7sLnebP3qfw9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eG/8MAAADdAAAADwAAAAAAAAAAAAAAAACYAgAAZHJzL2Rv&#10;d25yZXYueG1sUEsFBgAAAAAEAAQA9QAAAIgDAAAAAA==&#10;" path="m,l1415,e" filled="f" strokecolor="#5b5b4f" strokeweight=".24878mm">
                  <v:path arrowok="t" o:connecttype="custom" o:connectlocs="0,0;1415,0" o:connectangles="0,0"/>
                </v:shape>
                <v:shape id="Freeform 421" o:spid="_x0000_s1033" style="position:absolute;left:6187;top:3913;width:1326;height:20;visibility:visible;mso-wrap-style:square;v-text-anchor:top" coordsize="1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38QA&#10;AADdAAAADwAAAGRycy9kb3ducmV2LnhtbERPTWvCQBC9C/0PyxS86aYRqqTZSBGKSr1ovfQ2ZMck&#10;NjsbdtcY/fXdgtDbPN7n5MvBtKIn5xvLCl6mCQji0uqGKwXHr4/JAoQPyBpby6TgRh6WxdMox0zb&#10;K++pP4RKxBD2GSqoQ+gyKX1Zk0E/tR1x5E7WGQwRukpqh9cYblqZJsmrNNhwbKixo1VN5c/hYhQs&#10;zqtPN+/sbj/0l+N9+71Od9VaqfHz8P4GItAQ/sUP90bH+ekshb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jGt/EAAAA3QAAAA8AAAAAAAAAAAAAAAAAmAIAAGRycy9k&#10;b3ducmV2LnhtbFBLBQYAAAAABAAEAPUAAACJAwAAAAA=&#10;" path="m,l1325,e" filled="f" strokeweight=".33172mm">
                  <v:path arrowok="t" o:connecttype="custom" o:connectlocs="0,0;1325,0" o:connectangles="0,0"/>
                </v:shape>
                <v:shape id="Freeform 422" o:spid="_x0000_s1034" style="position:absolute;left:7729;top:2308;width:391;height:20;visibility:visible;mso-wrap-style:square;v-text-anchor:top" coordsize="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Js8UA&#10;AADdAAAADwAAAGRycy9kb3ducmV2LnhtbERPS2vCQBC+C/0PyxR6kbppAq3ErFKkRb0Umwp6HLKT&#10;B2Zn0+yq8d93C4K3+fieky0G04oz9a6xrOBlEoEgLqxuuFKw+/l8noJwHllja5kUXMnBYv4wyjDV&#10;9sLfdM59JUIIuxQV1N53qZSuqMmgm9iOOHCl7Q36APtK6h4vIdy0Mo6iV2mw4dBQY0fLmopjfjIK&#10;4s3btlw1OB27/Gu5OXzsu+NvotTT4/A+A+Fp8Hfxzb3WYX6cJP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QmzxQAAAN0AAAAPAAAAAAAAAAAAAAAAAJgCAABkcnMv&#10;ZG93bnJldi54bWxQSwUGAAAAAAQABAD1AAAAigMAAAAA&#10;" path="m,l390,e" filled="f" strokeweight="1.40983mm">
                  <v:path arrowok="t" o:connecttype="custom" o:connectlocs="0,0;390,0" o:connectangles="0,0"/>
                </v:shape>
                <v:shape id="Freeform 423" o:spid="_x0000_s1035" style="position:absolute;left:10752;top:4075;width:1214;height:20;visibility:visible;mso-wrap-style:square;v-text-anchor:top" coordsize="1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IPMMA&#10;AADdAAAADwAAAGRycy9kb3ducmV2LnhtbERP22oCMRB9L/QfwhR8kZp01WK3RqmCYB/V/YBhM3ux&#10;m8l2E931741Q6NscznWW68E24kqdrx1reJsoEMS5MzWXGrLT7nUBwgdkg41j0nAjD+vV89MSU+N6&#10;PtD1GEoRQ9inqKEKoU2l9HlFFv3EtcSRK1xnMUTYldJ02Mdw28hEqXdpsebYUGFL24ryn+PFalCL&#10;7/Pv+VIURfYxnienXm3yTab16GX4+gQRaAj/4j/33sT5yXQG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IPMMAAADdAAAADwAAAAAAAAAAAAAAAACYAgAAZHJzL2Rv&#10;d25yZXYueG1sUEsFBgAAAAAEAAQA9QAAAIgDAAAAAA==&#10;" path="m,l1213,e" filled="f" strokeweight="1.65864mm">
                  <v:path arrowok="t" o:connecttype="custom" o:connectlocs="0,0;1213,0" o:connectangles="0,0"/>
                </v:shape>
                <v:group id="Group 424" o:spid="_x0000_s1036" style="position:absolute;left:12346;top:14812;width:1293;height:234" coordorigin="12346,14812" coordsize="129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425" o:spid="_x0000_s1037" style="position:absolute;left:12346;top:14812;width:1293;height:234;visibility:visible;mso-wrap-style:square;v-text-anchor:top" coordsize="1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iP8MA&#10;AADdAAAADwAAAGRycy9kb3ducmV2LnhtbERPTYvCMBC9C/sfwgh701QXxK1GcRVBcEVWRTwOzdiW&#10;NpPSxFr/vVkQvM3jfc503ppSNFS73LKCQT8CQZxYnXOq4HRc98YgnEfWWFomBQ9yMJ99dKYYa3vn&#10;P2oOPhUhhF2MCjLvq1hKl2Rk0PVtRRy4q60N+gDrVOoa7yHclHIYRSNpMOfQkGFFy4yS4nAzCn6L&#10;/TZf7Jqf72jtTufLLSnOK6fUZ7ddTEB4av1b/HJvdJg//BrB/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aiP8MAAADdAAAADwAAAAAAAAAAAAAAAACYAgAAZHJzL2Rv&#10;d25yZXYueG1sUEsFBgAAAAAEAAQA9QAAAIgDAAAAAA==&#10;" path="m,-13578r1292,e" filled="f" strokeweight=".41464mm">
                    <v:path arrowok="t" o:connecttype="custom" o:connectlocs="0,-13578;1292,-13578" o:connectangles="0,0"/>
                  </v:shape>
                  <v:shape id="Freeform 426" o:spid="_x0000_s1038" style="position:absolute;left:12346;top:14812;width:1293;height:234;visibility:visible;mso-wrap-style:square;v-text-anchor:top" coordsize="1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HpMQA&#10;AADdAAAADwAAAGRycy9kb3ducmV2LnhtbERP22rCQBB9L/gPyxR8000V1Kau4gVBqCJVER+H7DQJ&#10;yc6G7BrTv3cFoW9zONeZzltTioZql1tW8NGPQBAnVuecKjifNr0JCOeRNZaWScEfOZjPOm9TjLW9&#10;8w81R5+KEMIuRgWZ91UspUsyMuj6tiIO3K+tDfoA61TqGu8h3JRyEEUjaTDn0JBhRauMkuJ4Mwp2&#10;xeE7X+yb5We0cefL9ZYUl7VTqvveLr5AeGr9v/jl3uowfzAcw/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B6TEAAAA3QAAAA8AAAAAAAAAAAAAAAAAmAIAAGRycy9k&#10;b3ducmV2LnhtbFBLBQYAAAAABAAEAPUAAACJAwAAAAA=&#10;" path="m333,-13345r315,e" filled="f" strokeweight=".41464mm">
                    <v:path arrowok="t" o:connecttype="custom" o:connectlocs="333,-13345;648,-13345" o:connectangles="0,0"/>
                  </v:shape>
                </v:group>
                <v:shape id="Picture 427" o:spid="_x0000_s1039" type="#_x0000_t75" style="position:absolute;left:6797;top:11336;width:72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tPHIAAAA3QAAAA8AAABkcnMvZG93bnJldi54bWxEj0trAkEQhO9C/sPQgdx0Ngoqq6OESCCB&#10;EHyE4LGz0/tIdnqWnXFd/719ELx1U9VVXy/XvatVR22oPBt4HiWgiDNvKy4MfB/ehnNQISJbrD2T&#10;gQsFWK8eBktMrT/zjrp9LJSEcEjRQBljk2odspIchpFviEXLfeswytoW2rZ4lnBX63GSTLXDiqWh&#10;xIZeS8r+9ydnwJ82Id9uj3+/06/D5mNyyX9mn50xT4/9ywJUpD7ezbfrdyv444ngyjcygl5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NrTxyAAAAN0AAAAPAAAAAAAAAAAA&#10;AAAAAJ8CAABkcnMvZG93bnJldi54bWxQSwUGAAAAAAQABAD3AAAAlAMAAAAA&#10;">
                  <v:imagedata r:id="rId331" o:title=""/>
                </v:shape>
                <v:shape id="Freeform 428" o:spid="_x0000_s1040" style="position:absolute;left:7590;top:5754;width:20;height:6345;visibility:visible;mso-wrap-style:square;v-text-anchor:top" coordsize="20,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o8MA&#10;AADdAAAADwAAAGRycy9kb3ducmV2LnhtbERPTWvCQBC9C/6HZYTezEYDxUZXEaG0PZRGGzyP2TEJ&#10;ZmdDdpuk/75bELzN433OZjeaRvTUudqygkUUgyAurK65VJB/v85XIJxH1thYJgW/5GC3nU42mGo7&#10;8JH6ky9FCGGXooLK+zaV0hUVGXSRbYkDd7WdQR9gV0rd4RDCTSOXcfwsDdYcGips6VBRcTv9GAVZ&#10;/3UuLuWHfMv6/fhpcnMckrNST7NxvwbhafQP8d39rsP8ZfIC/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Uo8MAAADdAAAADwAAAAAAAAAAAAAAAACYAgAAZHJzL2Rv&#10;d25yZXYueG1sUEsFBgAAAAAEAAQA9QAAAIgDAAAAAA==&#10;" path="m,6344l,e" filled="f" strokecolor="#80806b" strokeweight=".24878mm">
                  <v:path arrowok="t" o:connecttype="custom" o:connectlocs="0,6344;0,0" o:connectangles="0,0"/>
                </v:shape>
                <v:shape id="Freeform 429" o:spid="_x0000_s1041" style="position:absolute;left:6756;top:8583;width:193;height:20;visibility:visible;mso-wrap-style:square;v-text-anchor:top" coordsize="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ncIA&#10;AADdAAAADwAAAGRycy9kb3ducmV2LnhtbESPTU/DMAyG70j8h8hI3FjKgGkry6YJCQm47etuNV5S&#10;rXGyJqzl3+MDEjdbfj8eL9dj6NSV+txGNvA4qUARN9G27Awc9u8Pc1C5IFvsIpOBH8qwXt3eLLG2&#10;ceAtXXfFKQnhXKMBX0qqtc6Np4B5EhOx3E6xD1hk7Z22PQ4SHjo9raqZDtiyNHhM9OapOe++g/Q+&#10;uYW/UPN1TG6/PYf5y/BJyZj7u3HzCqrQWP7Ff+4PK/jTZ+GXb2Q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OdwgAAAN0AAAAPAAAAAAAAAAAAAAAAAJgCAABkcnMvZG93&#10;bnJldi54bWxQSwUGAAAAAAQABAD1AAAAhwMAAAAA&#10;" path="m,l192,e" filled="f" strokeweight="1.1611mm">
                  <v:path arrowok="t" o:connecttype="custom" o:connectlocs="0,0;192,0" o:connectangles="0,0"/>
                </v:shape>
                <v:group id="Group 430" o:spid="_x0000_s1042" style="position:absolute;left:9352;top:-350;width:3141;height:431" coordorigin="9352,-350" coordsize="314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431" o:spid="_x0000_s1043" style="position:absolute;left:9352;top:-350;width:3141;height:431;visibility:visible;mso-wrap-style:square;v-text-anchor:top" coordsize="314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zbsQA&#10;AADdAAAADwAAAGRycy9kb3ducmV2LnhtbERPTWvCQBC9F/wPywje6saYSkldRSyCp0rVHryN2TEJ&#10;zc6mu6vGf98VBG/zeJ8znXemERdyvrasYDRMQBAXVtdcKtjvVq/vIHxA1thYJgU38jCf9V6mmGt7&#10;5W+6bEMpYgj7HBVUIbS5lL6oyKAf2pY4cifrDIYIXSm1w2sMN41Mk2QiDdYcGypsaVlR8bs9GwV/&#10;h69ltsr4NN5Id3z7ST4n5W2n1KDfLT5ABOrCU/xwr3Wcn2Yp3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M27EAAAA3QAAAA8AAAAAAAAAAAAAAAAAmAIAAGRycy9k&#10;b3ducmV2LnhtbFBLBQYAAAAABAAEAPUAAACJAwAAAAA=&#10;" path="m538,l,,,172r538,l538,e" fillcolor="#545244" stroked="f">
                    <v:path arrowok="t" o:connecttype="custom" o:connectlocs="538,0;0,0;0,172;538,172;538,0" o:connectangles="0,0,0,0,0"/>
                  </v:shape>
                  <v:shape id="Freeform 432" o:spid="_x0000_s1044" style="position:absolute;left:9352;top:-350;width:3141;height:431;visibility:visible;mso-wrap-style:square;v-text-anchor:top" coordsize="314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W9cQA&#10;AADdAAAADwAAAGRycy9kb3ducmV2LnhtbERPS2sCMRC+C/0PYQq9aba6imzNiliEniy+Dt6mm9kH&#10;3UzWJNX135tCobf5+J6zWPamFVdyvrGs4HWUgCAurG64UnA8bIZzED4ga2wtk4I7eVjmT4MFZtre&#10;eEfXfahEDGGfoYI6hC6T0hc1GfQj2xFHrrTOYIjQVVI7vMVw08pxksykwYZjQ40drWsqvvc/RsHl&#10;vF2nm5TLyad0X9NT8j6r7gelXp771RuIQH34F/+5P3ScP04n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lvXEAAAA3QAAAA8AAAAAAAAAAAAAAAAAmAIAAGRycy9k&#10;b3ducmV2LnhtbFBLBQYAAAAABAAEAPUAAACJAwAAAAA=&#10;" path="m3140,271r-154,l2986,431r154,l3140,271e" fillcolor="#545244" stroked="f">
                    <v:path arrowok="t" o:connecttype="custom" o:connectlocs="3140,271;2986,271;2986,431;3140,431;3140,271" o:connectangles="0,0,0,0,0"/>
                  </v:shape>
                </v:group>
                <v:shape id="Freeform 433" o:spid="_x0000_s1045" style="position:absolute;left:12834;top:-78;width:20;height:159;visibility:visible;mso-wrap-style:square;v-text-anchor:top" coordsize="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mu8MA&#10;AADdAAAADwAAAGRycy9kb3ducmV2LnhtbERPTYvCMBC9C/6HMAveNF0pi3SNooIoXmR1D93b0Mw2&#10;xWZSm2jrvzcLC97m8T5nvuxtLe7U+sqxgvdJAoK4cLriUsH3eTuegfABWWPtmBQ8yMNyMRzMMdOu&#10;4y+6n0IpYgj7DBWYEJpMSl8YsugnriGO3K9rLYYI21LqFrsYbms5TZIPabHi2GCwoY2h4nK6WQV7&#10;ne/yND/8mMfqfKyuXbpbH5xSo7d+9QkiUB9e4n/3Xsf50zSFv2/i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mu8MAAADdAAAADwAAAAAAAAAAAAAAAACYAgAAZHJzL2Rv&#10;d25yZXYueG1sUEsFBgAAAAAEAAQA9QAAAIgDAAAAAA==&#10;" path="m,l,159e" filled="f" strokecolor="#545244" strokeweight=".99025mm">
                  <v:path arrowok="t" o:connecttype="custom" o:connectlocs="0,0;0,159" o:connectangles="0,0"/>
                </v:shape>
                <v:shape id="Freeform 434" o:spid="_x0000_s1046" style="position:absolute;left:13509;top:-68;width:20;height:144;visibility:visible;mso-wrap-style:square;v-text-anchor:top" coordsize="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Tg8QA&#10;AADdAAAADwAAAGRycy9kb3ducmV2LnhtbERPTWvCQBC9C/6HZQq9FN1tbEWia5BAaS+VNhW8Dtkx&#10;Cc3Ohuw2xn/vFgRv83ifs8lG24qBet841vA8VyCIS2carjQcft5mKxA+IBtsHZOGC3nIttPJBlPj&#10;zvxNQxEqEUPYp6ihDqFLpfRlTRb93HXEkTu53mKIsK+k6fEcw20rE6WW0mLDsaHGjvKayt/iz2rg&#10;tlBfp2Me3BOqy348lp/vi5XWjw/jbg0i0Bju4pv7w8T5ycsr/H8TT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U4PEAAAA3QAAAA8AAAAAAAAAAAAAAAAAmAIAAGRycy9k&#10;b3ducmV2LnhtbFBLBQYAAAAABAAEAPUAAACJAwAAAAA=&#10;" path="m,l,144e" filled="f" strokecolor="#545244" strokeweight=".92444mm">
                  <v:path arrowok="t" o:connecttype="custom" o:connectlocs="0,0;0,144" o:connectangles="0,0"/>
                </v:shape>
                <w10:wrap anchorx="page"/>
              </v:group>
            </w:pict>
          </mc:Fallback>
        </mc:AlternateContent>
      </w:r>
      <w:r>
        <w:rPr>
          <w:noProof/>
        </w:rPr>
        <mc:AlternateContent>
          <mc:Choice Requires="wpg">
            <w:drawing>
              <wp:anchor distT="0" distB="0" distL="114300" distR="114300" simplePos="0" relativeHeight="251591168" behindDoc="1" locked="0" layoutInCell="0" allowOverlap="1">
                <wp:simplePos x="0" y="0"/>
                <wp:positionH relativeFrom="page">
                  <wp:posOffset>956310</wp:posOffset>
                </wp:positionH>
                <wp:positionV relativeFrom="paragraph">
                  <wp:posOffset>-307340</wp:posOffset>
                </wp:positionV>
                <wp:extent cx="2846070" cy="7931150"/>
                <wp:effectExtent l="0" t="0" r="0" b="0"/>
                <wp:wrapNone/>
                <wp:docPr id="120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070" cy="7931150"/>
                          <a:chOff x="1506" y="-484"/>
                          <a:chExt cx="4482" cy="12490"/>
                        </a:xfrm>
                      </wpg:grpSpPr>
                      <pic:pic xmlns:pic="http://schemas.openxmlformats.org/drawingml/2006/picture">
                        <pic:nvPicPr>
                          <pic:cNvPr id="1208" name="Picture 43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072" y="85"/>
                            <a:ext cx="1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43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168" y="3445"/>
                            <a:ext cx="12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4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3168" y="5922"/>
                            <a:ext cx="12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 name="Freeform 439"/>
                        <wps:cNvSpPr>
                          <a:spLocks/>
                        </wps:cNvSpPr>
                        <wps:spPr bwMode="auto">
                          <a:xfrm>
                            <a:off x="4497" y="-471"/>
                            <a:ext cx="20" cy="12299"/>
                          </a:xfrm>
                          <a:custGeom>
                            <a:avLst/>
                            <a:gdLst>
                              <a:gd name="T0" fmla="*/ 0 w 20"/>
                              <a:gd name="T1" fmla="*/ 12299 h 12299"/>
                              <a:gd name="T2" fmla="*/ 0 w 20"/>
                              <a:gd name="T3" fmla="*/ 0 h 12299"/>
                            </a:gdLst>
                            <a:ahLst/>
                            <a:cxnLst>
                              <a:cxn ang="0">
                                <a:pos x="T0" y="T1"/>
                              </a:cxn>
                              <a:cxn ang="0">
                                <a:pos x="T2" y="T3"/>
                              </a:cxn>
                            </a:cxnLst>
                            <a:rect l="0" t="0" r="r" b="b"/>
                            <a:pathLst>
                              <a:path w="20" h="12299">
                                <a:moveTo>
                                  <a:pt x="0" y="12299"/>
                                </a:moveTo>
                                <a:lnTo>
                                  <a:pt x="0" y="0"/>
                                </a:lnTo>
                              </a:path>
                            </a:pathLst>
                          </a:custGeom>
                          <a:noFill/>
                          <a:ln w="8956">
                            <a:solidFill>
                              <a:srgbClr val="5B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440"/>
                        <wps:cNvSpPr>
                          <a:spLocks/>
                        </wps:cNvSpPr>
                        <wps:spPr bwMode="auto">
                          <a:xfrm>
                            <a:off x="2952" y="-476"/>
                            <a:ext cx="20" cy="12475"/>
                          </a:xfrm>
                          <a:custGeom>
                            <a:avLst/>
                            <a:gdLst>
                              <a:gd name="T0" fmla="*/ 0 w 20"/>
                              <a:gd name="T1" fmla="*/ 12475 h 12475"/>
                              <a:gd name="T2" fmla="*/ 0 w 20"/>
                              <a:gd name="T3" fmla="*/ 0 h 12475"/>
                            </a:gdLst>
                            <a:ahLst/>
                            <a:cxnLst>
                              <a:cxn ang="0">
                                <a:pos x="T0" y="T1"/>
                              </a:cxn>
                              <a:cxn ang="0">
                                <a:pos x="T2" y="T3"/>
                              </a:cxn>
                            </a:cxnLst>
                            <a:rect l="0" t="0" r="r" b="b"/>
                            <a:pathLst>
                              <a:path w="20" h="12475">
                                <a:moveTo>
                                  <a:pt x="0" y="12475"/>
                                </a:moveTo>
                                <a:lnTo>
                                  <a:pt x="0" y="0"/>
                                </a:lnTo>
                              </a:path>
                            </a:pathLst>
                          </a:custGeom>
                          <a:noFill/>
                          <a:ln w="8956">
                            <a:solidFill>
                              <a:srgbClr val="7C7C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441"/>
                        <wps:cNvSpPr>
                          <a:spLocks/>
                        </wps:cNvSpPr>
                        <wps:spPr bwMode="auto">
                          <a:xfrm>
                            <a:off x="3023" y="5214"/>
                            <a:ext cx="1406" cy="20"/>
                          </a:xfrm>
                          <a:custGeom>
                            <a:avLst/>
                            <a:gdLst>
                              <a:gd name="T0" fmla="*/ 0 w 1406"/>
                              <a:gd name="T1" fmla="*/ 0 h 20"/>
                              <a:gd name="T2" fmla="*/ 1405 w 1406"/>
                              <a:gd name="T3" fmla="*/ 0 h 20"/>
                            </a:gdLst>
                            <a:ahLst/>
                            <a:cxnLst>
                              <a:cxn ang="0">
                                <a:pos x="T0" y="T1"/>
                              </a:cxn>
                              <a:cxn ang="0">
                                <a:pos x="T2" y="T3"/>
                              </a:cxn>
                            </a:cxnLst>
                            <a:rect l="0" t="0" r="r" b="b"/>
                            <a:pathLst>
                              <a:path w="1406" h="20">
                                <a:moveTo>
                                  <a:pt x="0" y="0"/>
                                </a:moveTo>
                                <a:lnTo>
                                  <a:pt x="1405" y="0"/>
                                </a:lnTo>
                              </a:path>
                            </a:pathLst>
                          </a:custGeom>
                          <a:noFill/>
                          <a:ln w="8956">
                            <a:solidFill>
                              <a:srgbClr val="5B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 name="Picture 44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4800" y="258"/>
                            <a:ext cx="11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Freeform 443"/>
                        <wps:cNvSpPr>
                          <a:spLocks/>
                        </wps:cNvSpPr>
                        <wps:spPr bwMode="auto">
                          <a:xfrm>
                            <a:off x="5933" y="-409"/>
                            <a:ext cx="20" cy="12232"/>
                          </a:xfrm>
                          <a:custGeom>
                            <a:avLst/>
                            <a:gdLst>
                              <a:gd name="T0" fmla="*/ 0 w 20"/>
                              <a:gd name="T1" fmla="*/ 12232 h 12232"/>
                              <a:gd name="T2" fmla="*/ 0 w 20"/>
                              <a:gd name="T3" fmla="*/ 0 h 12232"/>
                            </a:gdLst>
                            <a:ahLst/>
                            <a:cxnLst>
                              <a:cxn ang="0">
                                <a:pos x="T0" y="T1"/>
                              </a:cxn>
                              <a:cxn ang="0">
                                <a:pos x="T2" y="T3"/>
                              </a:cxn>
                            </a:cxnLst>
                            <a:rect l="0" t="0" r="r" b="b"/>
                            <a:pathLst>
                              <a:path w="20" h="12232">
                                <a:moveTo>
                                  <a:pt x="0" y="12232"/>
                                </a:moveTo>
                                <a:lnTo>
                                  <a:pt x="0" y="0"/>
                                </a:lnTo>
                              </a:path>
                            </a:pathLst>
                          </a:custGeom>
                          <a:noFill/>
                          <a:ln w="23884">
                            <a:solidFill>
                              <a:srgbClr val="60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444"/>
                        <wps:cNvSpPr>
                          <a:spLocks/>
                        </wps:cNvSpPr>
                        <wps:spPr bwMode="auto">
                          <a:xfrm>
                            <a:off x="4574" y="9333"/>
                            <a:ext cx="1406" cy="20"/>
                          </a:xfrm>
                          <a:custGeom>
                            <a:avLst/>
                            <a:gdLst>
                              <a:gd name="T0" fmla="*/ 0 w 1406"/>
                              <a:gd name="T1" fmla="*/ 0 h 20"/>
                              <a:gd name="T2" fmla="*/ 1405 w 1406"/>
                              <a:gd name="T3" fmla="*/ 0 h 20"/>
                            </a:gdLst>
                            <a:ahLst/>
                            <a:cxnLst>
                              <a:cxn ang="0">
                                <a:pos x="T0" y="T1"/>
                              </a:cxn>
                              <a:cxn ang="0">
                                <a:pos x="T2" y="T3"/>
                              </a:cxn>
                            </a:cxnLst>
                            <a:rect l="0" t="0" r="r" b="b"/>
                            <a:pathLst>
                              <a:path w="1406" h="20">
                                <a:moveTo>
                                  <a:pt x="0" y="0"/>
                                </a:moveTo>
                                <a:lnTo>
                                  <a:pt x="1405" y="0"/>
                                </a:lnTo>
                              </a:path>
                            </a:pathLst>
                          </a:custGeom>
                          <a:noFill/>
                          <a:ln w="8956">
                            <a:solidFill>
                              <a:srgbClr val="5B5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445"/>
                        <wps:cNvSpPr>
                          <a:spLocks/>
                        </wps:cNvSpPr>
                        <wps:spPr bwMode="auto">
                          <a:xfrm>
                            <a:off x="4570" y="6914"/>
                            <a:ext cx="1406" cy="20"/>
                          </a:xfrm>
                          <a:custGeom>
                            <a:avLst/>
                            <a:gdLst>
                              <a:gd name="T0" fmla="*/ 0 w 1406"/>
                              <a:gd name="T1" fmla="*/ 0 h 20"/>
                              <a:gd name="T2" fmla="*/ 1405 w 1406"/>
                              <a:gd name="T3" fmla="*/ 0 h 20"/>
                            </a:gdLst>
                            <a:ahLst/>
                            <a:cxnLst>
                              <a:cxn ang="0">
                                <a:pos x="T0" y="T1"/>
                              </a:cxn>
                              <a:cxn ang="0">
                                <a:pos x="T2" y="T3"/>
                              </a:cxn>
                            </a:cxnLst>
                            <a:rect l="0" t="0" r="r" b="b"/>
                            <a:pathLst>
                              <a:path w="1406" h="20">
                                <a:moveTo>
                                  <a:pt x="0" y="0"/>
                                </a:moveTo>
                                <a:lnTo>
                                  <a:pt x="1405" y="0"/>
                                </a:lnTo>
                              </a:path>
                            </a:pathLst>
                          </a:custGeom>
                          <a:noFill/>
                          <a:ln w="5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446"/>
                        <wps:cNvSpPr>
                          <a:spLocks/>
                        </wps:cNvSpPr>
                        <wps:spPr bwMode="auto">
                          <a:xfrm>
                            <a:off x="1551" y="8664"/>
                            <a:ext cx="1326" cy="20"/>
                          </a:xfrm>
                          <a:custGeom>
                            <a:avLst/>
                            <a:gdLst>
                              <a:gd name="T0" fmla="*/ 0 w 1326"/>
                              <a:gd name="T1" fmla="*/ 0 h 20"/>
                              <a:gd name="T2" fmla="*/ 1325 w 1326"/>
                              <a:gd name="T3" fmla="*/ 0 h 20"/>
                            </a:gdLst>
                            <a:ahLst/>
                            <a:cxnLst>
                              <a:cxn ang="0">
                                <a:pos x="T0" y="T1"/>
                              </a:cxn>
                              <a:cxn ang="0">
                                <a:pos x="T2" y="T3"/>
                              </a:cxn>
                            </a:cxnLst>
                            <a:rect l="0" t="0" r="r" b="b"/>
                            <a:pathLst>
                              <a:path w="1326" h="20">
                                <a:moveTo>
                                  <a:pt x="0" y="0"/>
                                </a:moveTo>
                                <a:lnTo>
                                  <a:pt x="1325" y="0"/>
                                </a:lnTo>
                              </a:path>
                            </a:pathLst>
                          </a:custGeom>
                          <a:noFill/>
                          <a:ln w="41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447"/>
                        <wps:cNvSpPr>
                          <a:spLocks/>
                        </wps:cNvSpPr>
                        <wps:spPr bwMode="auto">
                          <a:xfrm>
                            <a:off x="2219" y="11066"/>
                            <a:ext cx="29" cy="20"/>
                          </a:xfrm>
                          <a:custGeom>
                            <a:avLst/>
                            <a:gdLst>
                              <a:gd name="T0" fmla="*/ 0 w 29"/>
                              <a:gd name="T1" fmla="*/ 0 h 20"/>
                              <a:gd name="T2" fmla="*/ 28 w 29"/>
                              <a:gd name="T3" fmla="*/ 0 h 20"/>
                            </a:gdLst>
                            <a:ahLst/>
                            <a:cxnLst>
                              <a:cxn ang="0">
                                <a:pos x="T0" y="T1"/>
                              </a:cxn>
                              <a:cxn ang="0">
                                <a:pos x="T2" y="T3"/>
                              </a:cxn>
                            </a:cxnLst>
                            <a:rect l="0" t="0" r="r" b="b"/>
                            <a:pathLst>
                              <a:path w="29" h="20">
                                <a:moveTo>
                                  <a:pt x="0" y="0"/>
                                </a:moveTo>
                                <a:lnTo>
                                  <a:pt x="28" y="0"/>
                                </a:lnTo>
                              </a:path>
                            </a:pathLst>
                          </a:custGeom>
                          <a:noFill/>
                          <a:ln w="5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448"/>
                        <wps:cNvSpPr>
                          <a:spLocks/>
                        </wps:cNvSpPr>
                        <wps:spPr bwMode="auto">
                          <a:xfrm>
                            <a:off x="5096" y="8239"/>
                            <a:ext cx="438" cy="20"/>
                          </a:xfrm>
                          <a:custGeom>
                            <a:avLst/>
                            <a:gdLst>
                              <a:gd name="T0" fmla="*/ 0 w 438"/>
                              <a:gd name="T1" fmla="*/ 0 h 20"/>
                              <a:gd name="T2" fmla="*/ 437 w 438"/>
                              <a:gd name="T3" fmla="*/ 0 h 20"/>
                            </a:gdLst>
                            <a:ahLst/>
                            <a:cxnLst>
                              <a:cxn ang="0">
                                <a:pos x="T0" y="T1"/>
                              </a:cxn>
                              <a:cxn ang="0">
                                <a:pos x="T2" y="T3"/>
                              </a:cxn>
                            </a:cxnLst>
                            <a:rect l="0" t="0" r="r" b="b"/>
                            <a:pathLst>
                              <a:path w="438" h="20">
                                <a:moveTo>
                                  <a:pt x="0" y="0"/>
                                </a:moveTo>
                                <a:lnTo>
                                  <a:pt x="437" y="0"/>
                                </a:lnTo>
                              </a:path>
                            </a:pathLst>
                          </a:custGeom>
                          <a:noFill/>
                          <a:ln w="110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1" name="Group 449"/>
                        <wpg:cNvGrpSpPr>
                          <a:grpSpLocks/>
                        </wpg:cNvGrpSpPr>
                        <wpg:grpSpPr bwMode="auto">
                          <a:xfrm>
                            <a:off x="5059" y="7906"/>
                            <a:ext cx="908" cy="134"/>
                            <a:chOff x="5059" y="7906"/>
                            <a:chExt cx="908" cy="134"/>
                          </a:xfrm>
                        </wpg:grpSpPr>
                        <wps:wsp>
                          <wps:cNvPr id="1222" name="Freeform 450"/>
                          <wps:cNvSpPr>
                            <a:spLocks/>
                          </wps:cNvSpPr>
                          <wps:spPr bwMode="auto">
                            <a:xfrm>
                              <a:off x="5059" y="7906"/>
                              <a:ext cx="908" cy="134"/>
                            </a:xfrm>
                            <a:custGeom>
                              <a:avLst/>
                              <a:gdLst>
                                <a:gd name="T0" fmla="*/ 0 w 908"/>
                                <a:gd name="T1" fmla="*/ 332 h 134"/>
                                <a:gd name="T2" fmla="*/ 907 w 908"/>
                                <a:gd name="T3" fmla="*/ 332 h 134"/>
                              </a:gdLst>
                              <a:ahLst/>
                              <a:cxnLst>
                                <a:cxn ang="0">
                                  <a:pos x="T0" y="T1"/>
                                </a:cxn>
                                <a:cxn ang="0">
                                  <a:pos x="T2" y="T3"/>
                                </a:cxn>
                              </a:cxnLst>
                              <a:rect l="0" t="0" r="r" b="b"/>
                              <a:pathLst>
                                <a:path w="908" h="134">
                                  <a:moveTo>
                                    <a:pt x="0" y="332"/>
                                  </a:moveTo>
                                  <a:lnTo>
                                    <a:pt x="907" y="332"/>
                                  </a:lnTo>
                                </a:path>
                              </a:pathLst>
                            </a:custGeom>
                            <a:noFill/>
                            <a:ln w="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451"/>
                          <wps:cNvSpPr>
                            <a:spLocks/>
                          </wps:cNvSpPr>
                          <wps:spPr bwMode="auto">
                            <a:xfrm>
                              <a:off x="5059" y="7906"/>
                              <a:ext cx="908" cy="134"/>
                            </a:xfrm>
                            <a:custGeom>
                              <a:avLst/>
                              <a:gdLst>
                                <a:gd name="T0" fmla="*/ 540 w 908"/>
                                <a:gd name="T1" fmla="*/ 466 h 134"/>
                                <a:gd name="T2" fmla="*/ 898 w 908"/>
                                <a:gd name="T3" fmla="*/ 466 h 134"/>
                              </a:gdLst>
                              <a:ahLst/>
                              <a:cxnLst>
                                <a:cxn ang="0">
                                  <a:pos x="T0" y="T1"/>
                                </a:cxn>
                                <a:cxn ang="0">
                                  <a:pos x="T2" y="T3"/>
                                </a:cxn>
                              </a:cxnLst>
                              <a:rect l="0" t="0" r="r" b="b"/>
                              <a:pathLst>
                                <a:path w="908" h="134">
                                  <a:moveTo>
                                    <a:pt x="540" y="466"/>
                                  </a:moveTo>
                                  <a:lnTo>
                                    <a:pt x="898" y="466"/>
                                  </a:lnTo>
                                </a:path>
                              </a:pathLst>
                            </a:custGeom>
                            <a:noFill/>
                            <a:ln w="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4" name="Freeform 452"/>
                        <wps:cNvSpPr>
                          <a:spLocks/>
                        </wps:cNvSpPr>
                        <wps:spPr bwMode="auto">
                          <a:xfrm>
                            <a:off x="1506" y="1424"/>
                            <a:ext cx="214" cy="147"/>
                          </a:xfrm>
                          <a:custGeom>
                            <a:avLst/>
                            <a:gdLst>
                              <a:gd name="T0" fmla="*/ 0 w 214"/>
                              <a:gd name="T1" fmla="*/ 0 h 147"/>
                              <a:gd name="T2" fmla="*/ 213 w 214"/>
                              <a:gd name="T3" fmla="*/ 0 h 147"/>
                              <a:gd name="T4" fmla="*/ 213 w 214"/>
                              <a:gd name="T5" fmla="*/ 146 h 147"/>
                              <a:gd name="T6" fmla="*/ 0 w 214"/>
                              <a:gd name="T7" fmla="*/ 146 h 147"/>
                              <a:gd name="T8" fmla="*/ 0 w 214"/>
                              <a:gd name="T9" fmla="*/ 0 h 147"/>
                            </a:gdLst>
                            <a:ahLst/>
                            <a:cxnLst>
                              <a:cxn ang="0">
                                <a:pos x="T0" y="T1"/>
                              </a:cxn>
                              <a:cxn ang="0">
                                <a:pos x="T2" y="T3"/>
                              </a:cxn>
                              <a:cxn ang="0">
                                <a:pos x="T4" y="T5"/>
                              </a:cxn>
                              <a:cxn ang="0">
                                <a:pos x="T6" y="T7"/>
                              </a:cxn>
                              <a:cxn ang="0">
                                <a:pos x="T8" y="T9"/>
                              </a:cxn>
                            </a:cxnLst>
                            <a:rect l="0" t="0" r="r" b="b"/>
                            <a:pathLst>
                              <a:path w="214" h="147">
                                <a:moveTo>
                                  <a:pt x="0" y="0"/>
                                </a:moveTo>
                                <a:lnTo>
                                  <a:pt x="213" y="0"/>
                                </a:lnTo>
                                <a:lnTo>
                                  <a:pt x="213" y="146"/>
                                </a:lnTo>
                                <a:lnTo>
                                  <a:pt x="0" y="146"/>
                                </a:lnTo>
                                <a:lnTo>
                                  <a:pt x="0" y="0"/>
                                </a:lnTo>
                                <a:close/>
                              </a:path>
                            </a:pathLst>
                          </a:custGeom>
                          <a:solidFill>
                            <a:srgbClr val="545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75.3pt;margin-top:-24.2pt;width:224.1pt;height:624.5pt;z-index:-251725312;mso-position-horizontal-relative:page" coordorigin="1506,-484" coordsize="4482,1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&#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" o:allowincell="f">
                <v:shape id="Picture 436" o:spid="_x0000_s1027" type="#_x0000_t75" style="position:absolute;left:3072;top:85;width:146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93JvDAAAA3QAAAA8AAABkcnMvZG93bnJldi54bWxEj81qAzEMhO+FvINRoLfG7hb6s40TQqFQ&#10;6CmbPIBYK+ula3trK4n79tWh0JvEjGY+rbc1TOpCuYwpWrhfGVAU++TGOFg4Ht7vnkEVxuhwSpEs&#10;/FCB7WZxs8bWpWvc06XjQUlILC1a8Mxzq3XpPQUsqzRTFO2UckCWNQ/aZbxKeJh0Y8yjDjhGafA4&#10;05un/qs7Bwv7h3rI9cWb5rub+eSeysifvbW3y7p7BcVU+d/8d/3hBL8xgivfyAh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3cm8MAAADdAAAADwAAAAAAAAAAAAAAAACf&#10;AgAAZHJzL2Rvd25yZXYueG1sUEsFBgAAAAAEAAQA9wAAAI8DAAAAAA==&#10;">
                  <v:imagedata r:id="rId336" o:title=""/>
                </v:shape>
                <v:shape id="Picture 437" o:spid="_x0000_s1028" type="#_x0000_t75" style="position:absolute;left:3168;top:3445;width:126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3n0vDAAAA3QAAAA8AAABkcnMvZG93bnJldi54bWxET02LwjAQvQv+hzCCN00VUbdrFBUUDyti&#10;V9Dj2My2xWZSmqjdf79ZELzN433ObNGYUjyodoVlBYN+BII4tbrgTMHpe9ObgnAeWWNpmRT8koPF&#10;vN2aYaztk4/0SHwmQgi7GBXk3lexlC7NyaDr24o4cD+2NugDrDOpa3yGcFPKYRSNpcGCQ0OOFa1z&#10;Sm/J3SjYV4fVSdJhsrUex+ev6+i63l+U6naa5ScIT41/i1/unQ7zh9EH/H8TT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efS8MAAADdAAAADwAAAAAAAAAAAAAAAACf&#10;AgAAZHJzL2Rvd25yZXYueG1sUEsFBgAAAAAEAAQA9wAAAI8DAAAAAA==&#10;">
                  <v:imagedata r:id="rId337" o:title=""/>
                </v:shape>
                <v:shape id="Picture 438" o:spid="_x0000_s1029" type="#_x0000_t75" style="position:absolute;left:3168;top:5922;width:128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jvrFAAAA3QAAAA8AAABkcnMvZG93bnJldi54bWxEj0FrwkAQhe9C/8Myhd50owWxqatUoVDp&#10;SePB45CdJsHsbNhdTfTXdw6Ctxnem/e+Wa4H16orhdh4NjCdZKCIS28brgwci+/xAlRMyBZbz2Tg&#10;RhHWq5fREnPre97T9ZAqJSEcczRQp9TlWseyJodx4jti0f58cJhkDZW2AXsJd62eZdlcO2xYGmrs&#10;aFtTeT5cnIHyQuG+OZ1+j+ei/9je3H6H7xtj3l6Hr09QiYb0ND+uf6zgz6bCL9/IC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4Y76xQAAAN0AAAAPAAAAAAAAAAAAAAAA&#10;AJ8CAABkcnMvZG93bnJldi54bWxQSwUGAAAAAAQABAD3AAAAkQMAAAAA&#10;">
                  <v:imagedata r:id="rId338" o:title=""/>
                </v:shape>
                <v:shape id="Freeform 439" o:spid="_x0000_s1030" style="position:absolute;left:4497;top:-471;width:20;height:12299;visibility:visible;mso-wrap-style:square;v-text-anchor:top" coordsize="20,1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v58QA&#10;AADdAAAADwAAAGRycy9kb3ducmV2LnhtbERPS2vCQBC+F/wPyxS81U0UQo2uUgRp6cE36nHMjkkw&#10;Oxuyq6b++m6h4G0+vueMp62pxI0aV1pWEPciEMSZ1SXnCnbb+ds7COeRNVaWScEPOZhOOi9jTLW9&#10;85puG5+LEMIuRQWF93UqpcsKMuh6tiYO3Nk2Bn2ATS51g/cQbirZj6JEGiw5NBRY06yg7LK5GgXf&#10;p+3qsEqcGR4Hi2OVfC72j+VVqe5r+zEC4an1T/G/+0uH+f04hr9vw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fEAAAA3QAAAA8AAAAAAAAAAAAAAAAAmAIAAGRycy9k&#10;b3ducmV2LnhtbFBLBQYAAAAABAAEAPUAAACJAwAAAAA=&#10;" path="m,12299l,e" filled="f" strokecolor="#5b5b4f" strokeweight=".24878mm">
                  <v:path arrowok="t" o:connecttype="custom" o:connectlocs="0,12299;0,0" o:connectangles="0,0"/>
                </v:shape>
                <v:shape id="Freeform 440" o:spid="_x0000_s1031" style="position:absolute;left:2952;top:-476;width:20;height:12475;visibility:visible;mso-wrap-style:square;v-text-anchor:top" coordsize="20,1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C/MIA&#10;AADdAAAADwAAAGRycy9kb3ducmV2LnhtbERPS2vCQBC+F/oflil4q5vkoCV1lVIoFFHQ+DgP2WkS&#10;zc6G3VWTf+8KQm/z8T1ntuhNK67kfGNZQTpOQBCXVjdcKdjvft4/QPiArLG1TAoG8rCYv77MMNf2&#10;xlu6FqESMYR9jgrqELpcSl/WZNCPbUccuT/rDIYIXSW1w1sMN63MkmQiDTYcG2rs6Lum8lxcjAI3&#10;pJvl6nhydk3DcVfYw7TrD0qN3vqvTxCB+vAvfrp/dZyfpR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kL8wgAAAN0AAAAPAAAAAAAAAAAAAAAAAJgCAABkcnMvZG93&#10;bnJldi54bWxQSwUGAAAAAAQABAD1AAAAhwMAAAAA&#10;" path="m,12475l,e" filled="f" strokecolor="#7c7c77" strokeweight=".24878mm">
                  <v:path arrowok="t" o:connecttype="custom" o:connectlocs="0,12475;0,0" o:connectangles="0,0"/>
                </v:shape>
                <v:shape id="Freeform 441" o:spid="_x0000_s1032" style="position:absolute;left:3023;top:5214;width:1406;height:20;visibility:visible;mso-wrap-style:square;v-text-anchor:top" coordsize="1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7cMMA&#10;AADdAAAADwAAAGRycy9kb3ducmV2LnhtbERPTWsCMRC9F/ofwgi9FM2uhWq3RlksQnusFnodNuNm&#10;MZmETbqu/fVNQfA2j/c5q83orBioj51nBeWsAEHceN1xq+DrsJsuQcSErNF6JgUXirBZ39+tsNL+&#10;zJ807FMrcgjHChWYlEIlZWwMOYwzH4gzd/S9w5Rh30rd4zmHOyvnRfEsHXacGwwG2hpqTvsfp+Cj&#10;NN8vi2NTbq2tf039GIY3F5R6mIz1K4hEY7qJr+53nefPyyf4/ya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7cMMAAADdAAAADwAAAAAAAAAAAAAAAACYAgAAZHJzL2Rv&#10;d25yZXYueG1sUEsFBgAAAAAEAAQA9QAAAIgDAAAAAA==&#10;" path="m,l1405,e" filled="f" strokecolor="#5b5b4f" strokeweight=".24878mm">
                  <v:path arrowok="t" o:connecttype="custom" o:connectlocs="0,0;1405,0" o:connectangles="0,0"/>
                </v:shape>
                <v:shape id="Picture 442" o:spid="_x0000_s1033" type="#_x0000_t75" style="position:absolute;left:4800;top:258;width:116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aZ3FAAAA3QAAAA8AAABkcnMvZG93bnJldi54bWxET0trAjEQvhf8D2GEXopm15Yqq1FE+jqU&#10;FrVUj0My7i5uJkuSutt/3xQKvc3H95zFqreNuJAPtWMF+TgDQaydqblU8LF/HM1AhIhssHFMCr4p&#10;wGo5uFpgYVzHW7rsYilSCIcCFVQxtoWUQVdkMYxdS5y4k/MWY4K+lMZjl8JtIydZdi8t1pwaKmxp&#10;U5E+776sgunz2z5/WrtX7W/K7l0/3OLx86DU9bBfz0FE6uO/+M/9YtL8SX4Hv9+k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mmmdxQAAAN0AAAAPAAAAAAAAAAAAAAAA&#10;AJ8CAABkcnMvZG93bnJldi54bWxQSwUGAAAAAAQABAD3AAAAkQMAAAAA&#10;">
                  <v:imagedata r:id="rId339" o:title=""/>
                </v:shape>
                <v:shape id="Freeform 443" o:spid="_x0000_s1034" style="position:absolute;left:5933;top:-409;width:20;height:12232;visibility:visible;mso-wrap-style:square;v-text-anchor:top" coordsize="20,1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BLMEA&#10;AADdAAAADwAAAGRycy9kb3ducmV2LnhtbERPS2sCMRC+C/6HMII3zSoosjVKUYRSD62vnofNdHfZ&#10;zSQkUdd/3wgFb/PxPWe57kwrbuRDbVnBZJyBIC6srrlUcD7tRgsQISJrbC2TggcFWK/6vSXm2t75&#10;QLdjLEUK4ZCjgipGl0sZiooMhrF1xIn7td5gTNCXUnu8p3DTymmWzaXBmlNDhY42FRXN8WoUfDG6&#10;WGwPrtbf/rO5Nhf82e+UGg669zcQkbr4Ev+7P3SaP53M4PlNO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OASzBAAAA3QAAAA8AAAAAAAAAAAAAAAAAmAIAAGRycy9kb3du&#10;cmV2LnhtbFBLBQYAAAAABAAEAPUAAACGAwAAAAA=&#10;" path="m,12232l,e" filled="f" strokecolor="#605b4f" strokeweight=".66344mm">
                  <v:path arrowok="t" o:connecttype="custom" o:connectlocs="0,12232;0,0" o:connectangles="0,0"/>
                </v:shape>
                <v:shape id="Freeform 444" o:spid="_x0000_s1035" style="position:absolute;left:4574;top:9333;width:1406;height:20;visibility:visible;mso-wrap-style:square;v-text-anchor:top" coordsize="1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Y6MIA&#10;AADdAAAADwAAAGRycy9kb3ducmV2LnhtbERPTWsCMRC9C/0PYQq9iGbXg9bVKIul0B61hV6HzbhZ&#10;TCZhk67b/vqmIHibx/uc7X50VgzUx86zgnJegCBuvO64VfD58Tp7BhETskbrmRT8UIT97mGyxUr7&#10;Kx9pOKVW5BCOFSowKYVKytgYchjnPhBn7ux7hynDvpW6x2sOd1YuimIpHXacGwwGOhhqLqdvp+C9&#10;NF/r1bkpD9bWv6aehuHFBaWeHsd6AyLRmO7im/tN5/mLcgn/3+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NjowgAAAN0AAAAPAAAAAAAAAAAAAAAAAJgCAABkcnMvZG93&#10;bnJldi54bWxQSwUGAAAAAAQABAD1AAAAhwMAAAAA&#10;" path="m,l1405,e" filled="f" strokecolor="#5b5b4f" strokeweight=".24878mm">
                  <v:path arrowok="t" o:connecttype="custom" o:connectlocs="0,0;1405,0" o:connectangles="0,0"/>
                </v:shape>
                <v:shape id="Freeform 445" o:spid="_x0000_s1036" style="position:absolute;left:4570;top:6914;width:1406;height:20;visibility:visible;mso-wrap-style:square;v-text-anchor:top" coordsize="1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6ssQA&#10;AADdAAAADwAAAGRycy9kb3ducmV2LnhtbERP22rCQBB9F/oPyxT6ZjYqrSV1IyJoSytIEz9gyE4u&#10;NjsbstsY/75bEHybw7nOaj2aVgzUu8ayglkUgyAurG64UnDKd9NXEM4ja2wtk4IrOVinD5MVJtpe&#10;+JuGzFcihLBLUEHtfZdI6YqaDLrIdsSBK21v0AfYV1L3eAnhppXzOH6RBhsODTV2tK2p+Ml+jQJr&#10;Fl+fw5XPdn9+P56qvCsPi2elnh7HzRsIT6O/i2/uDx3mz2dL+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erLEAAAA3QAAAA8AAAAAAAAAAAAAAAAAmAIAAGRycy9k&#10;b3ducmV2LnhtbFBLBQYAAAAABAAEAPUAAACJAwAAAAA=&#10;" path="m,l1405,e" filled="f" strokeweight=".16586mm">
                  <v:path arrowok="t" o:connecttype="custom" o:connectlocs="0,0;1405,0" o:connectangles="0,0"/>
                </v:shape>
                <v:shape id="Freeform 446" o:spid="_x0000_s1037" style="position:absolute;left:1551;top:8664;width:1326;height:20;visibility:visible;mso-wrap-style:square;v-text-anchor:top" coordsize="13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ybMQA&#10;AADdAAAADwAAAGRycy9kb3ducmV2LnhtbESPQYvCMBCF7wv+hzCCl0VTy7JINYoIouDJrgePQzM2&#10;xWZSmqj13+8cFvY2w3vz3jerzeBb9aQ+NoENzGcZKOIq2IZrA5ef/XQBKiZki21gMvCmCJv16GOF&#10;hQ0vPtOzTLWSEI4FGnApdYXWsXLkMc5CRyzaLfQek6x9rW2PLwn3rc6z7Ft7bFgaHHa0c1Tdy4c3&#10;0Op7/nmyh3zYf22zaxnD2Z2uxkzGw3YJKtGQ/s1/10cr+Plc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38mzEAAAA3QAAAA8AAAAAAAAAAAAAAAAAmAIAAGRycy9k&#10;b3ducmV2LnhtbFBLBQYAAAAABAAEAPUAAACJAwAAAAA=&#10;" path="m,l1325,e" filled="f" strokeweight="1.1611mm">
                  <v:path arrowok="t" o:connecttype="custom" o:connectlocs="0,0;1325,0" o:connectangles="0,0"/>
                </v:shape>
                <v:shape id="Freeform 447" o:spid="_x0000_s1038" style="position:absolute;left:2219;top:11066;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N/8MA&#10;AADdAAAADwAAAGRycy9kb3ducmV2LnhtbERPS2vCQBC+C/6HZYReRDcGsTa6ighCaU8+sNdJdkyC&#10;2dm4u9X033cLQm/z8T1nue5MI+7kfG1ZwWScgCAurK65VHA67kZzED4ga2wsk4If8rBe9XtLzLR9&#10;8J7uh1CKGMI+QwVVCG0mpS8qMujHtiWO3MU6gyFCV0rt8BHDTSPTJJlJgzXHhgpb2lZUXA/fRsHG&#10;5ccvaqdpPrtNh8Vn83r+wFypl0G3WYAI1IV/8dP9ruP8dPI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PN/8MAAADdAAAADwAAAAAAAAAAAAAAAACYAgAAZHJzL2Rv&#10;d25yZXYueG1sUEsFBgAAAAAEAAQA9QAAAIgDAAAAAA==&#10;" path="m,l28,e" filled="f" strokeweight=".16586mm">
                  <v:path arrowok="t" o:connecttype="custom" o:connectlocs="0,0;28,0" o:connectangles="0,0"/>
                </v:shape>
                <v:shape id="Freeform 448" o:spid="_x0000_s1039" style="position:absolute;left:5096;top:8239;width:438;height:20;visibility:visible;mso-wrap-style:square;v-text-anchor:top" coordsize="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Sq8YA&#10;AADdAAAADwAAAGRycy9kb3ducmV2LnhtbESPQUsDMRCF74L/IYzgzSauaGVtWkqpoHuQtvYHDJtx&#10;s7iZLElsV3+9cxC8zfDevPfNYjWFQZ0o5T6yhduZAUXcRtdzZ+H4/nzzCCoXZIdDZLLwTRlWy8uL&#10;BdYunnlPp0PplIRwrtGCL2Wstc6tp4B5Fkdi0T5iClhkTZ12Cc8SHgZdGfOgA/YsDR5H2nhqPw9f&#10;wcIu/ehmu/G6ae7N3OfX4/zuzVh7fTWtn0AVmsq/+e/6xQl+VQ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Sq8YAAADdAAAADwAAAAAAAAAAAAAAAACYAgAAZHJz&#10;L2Rvd25yZXYueG1sUEsFBgAAAAAEAAQA9QAAAIsDAAAAAA==&#10;" path="m,l437,e" filled="f" strokeweight="3.0685mm">
                  <v:path arrowok="t" o:connecttype="custom" o:connectlocs="0,0;437,0" o:connectangles="0,0"/>
                </v:shape>
                <v:group id="Group 449" o:spid="_x0000_s1040" style="position:absolute;left:5059;top:7906;width:908;height:134" coordorigin="5059,7906" coordsize="90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450" o:spid="_x0000_s1041" style="position:absolute;left:5059;top:7906;width:908;height:134;visibility:visible;mso-wrap-style:square;v-text-anchor:top" coordsize="90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svsEA&#10;AADdAAAADwAAAGRycy9kb3ducmV2LnhtbERP22oCMRB9F/oPYQp906wRiqxGEWmhfbF4+YBxM2YX&#10;N5Mlibr1602h4NscznXmy9614kohNp41jEcFCOLKm4athsP+czgFEROywdYzafilCMvFy2COpfE3&#10;3tJ1l6zIIRxL1FCn1JVSxqomh3HkO+LMnXxwmDIMVpqAtxzuWqmK4l06bDg31NjRuqbqvLs4DWf7&#10;MZn0R7tBeTc/35tL2Kpw1PrttV/NQCTq01P87/4yeb5SCv6+y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bL7BAAAA3QAAAA8AAAAAAAAAAAAAAAAAmAIAAGRycy9kb3du&#10;cmV2LnhtbFBLBQYAAAAABAAEAPUAAACGAwAAAAA=&#10;" path="m,332r907,e" filled="f" strokeweight=".24878mm">
                    <v:path arrowok="t" o:connecttype="custom" o:connectlocs="0,332;907,332" o:connectangles="0,0"/>
                  </v:shape>
                  <v:shape id="Freeform 451" o:spid="_x0000_s1042" style="position:absolute;left:5059;top:7906;width:908;height:134;visibility:visible;mso-wrap-style:square;v-text-anchor:top" coordsize="90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JJcIA&#10;AADdAAAADwAAAGRycy9kb3ducmV2LnhtbERP24rCMBB9X9h/CLPg25rawrJUo4jsgr64ePmAsRnT&#10;YjMpSdTq1xtB2Lc5nOtMZr1txYV8aBwrGA0zEMSV0w0bBfvd7+c3iBCRNbaOScGNAsym728TLLW7&#10;8oYu22hECuFQooI6xq6UMlQ1WQxD1xEn7ui8xZigN1J7vKZw28o8y76kxYZTQ40dLWqqTtuzVXAy&#10;P0XRH8wa5V3/rdZnv8n9QanBRz8fg4jUx3/xy73UaX6eF/D8Jp0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MklwgAAAN0AAAAPAAAAAAAAAAAAAAAAAJgCAABkcnMvZG93&#10;bnJldi54bWxQSwUGAAAAAAQABAD1AAAAhwMAAAAA&#10;" path="m540,466r358,e" filled="f" strokeweight=".24878mm">
                    <v:path arrowok="t" o:connecttype="custom" o:connectlocs="540,466;898,466" o:connectangles="0,0"/>
                  </v:shape>
                </v:group>
                <v:shape id="Freeform 452" o:spid="_x0000_s1043" style="position:absolute;left:1506;top:1424;width:214;height:147;visibility:visible;mso-wrap-style:square;v-text-anchor:top" coordsize="2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ccQA&#10;AADdAAAADwAAAGRycy9kb3ducmV2LnhtbERPTWvCQBC9F/wPywi91Y1BpKauEixV25PaUK9DdkxC&#10;s7Nhd2viv3cLhd7m8T5nuR5MK67kfGNZwXSSgCAurW64UlB8vj09g/ABWWNrmRTcyMN6NXpYYqZt&#10;z0e6nkIlYgj7DBXUIXSZlL6syaCf2I44chfrDIYIXSW1wz6Gm1amSTKXBhuODTV2tKmp/D79GAVl&#10;X7yn+fnsLh+LXbctXvOvnT8o9Tge8hcQgYbwL/5z73Wcn6Yz+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cnHEAAAA3QAAAA8AAAAAAAAAAAAAAAAAmAIAAGRycy9k&#10;b3ducmV2LnhtbFBLBQYAAAAABAAEAPUAAACJAwAAAAA=&#10;" path="m,l213,r,146l,146,,xe" fillcolor="#545244" stroked="f">
                  <v:path arrowok="t" o:connecttype="custom" o:connectlocs="0,0;213,0;213,146;0,146;0,0" o:connectangles="0,0,0,0,0"/>
                </v:shape>
                <w10:wrap anchorx="page"/>
              </v:group>
            </w:pict>
          </mc:Fallback>
        </mc:AlternateContent>
      </w:r>
      <w:r w:rsidR="00610E6C">
        <w:rPr>
          <w:rFonts w:ascii="Times New Roman" w:hAnsi="Times New Roman" w:cs="Times New Roman"/>
          <w:b/>
          <w:bCs/>
          <w:color w:val="545246"/>
          <w:w w:val="70"/>
          <w:sz w:val="13"/>
          <w:szCs w:val="13"/>
        </w:rPr>
        <w:t>HEAVY   EOUIPMENT</w:t>
      </w:r>
    </w:p>
    <w:p w:rsidR="00610E6C" w:rsidRDefault="00610E6C">
      <w:pPr>
        <w:pStyle w:val="BodyText"/>
        <w:kinsoku w:val="0"/>
        <w:overflowPunct w:val="0"/>
        <w:spacing w:before="24" w:line="172" w:lineRule="auto"/>
        <w:ind w:left="649" w:right="-16" w:hanging="5"/>
        <w:rPr>
          <w:rFonts w:ascii="Arial" w:hAnsi="Arial" w:cs="Arial"/>
          <w:b/>
          <w:bCs/>
          <w:color w:val="545246"/>
          <w:w w:val="80"/>
          <w:sz w:val="12"/>
          <w:szCs w:val="12"/>
        </w:rPr>
      </w:pPr>
      <w:r>
        <w:rPr>
          <w:rFonts w:ascii="Times New Roman" w:hAnsi="Times New Roman" w:cs="Times New Roman"/>
          <w:sz w:val="24"/>
          <w:szCs w:val="24"/>
        </w:rPr>
        <w:br w:type="column"/>
      </w:r>
      <w:r>
        <w:rPr>
          <w:rFonts w:ascii="Arial" w:hAnsi="Arial" w:cs="Arial"/>
          <w:b/>
          <w:bCs/>
          <w:color w:val="545246"/>
          <w:w w:val="90"/>
          <w:sz w:val="12"/>
          <w:szCs w:val="12"/>
        </w:rPr>
        <w:t xml:space="preserve">OPHTIW.MIC </w:t>
      </w:r>
      <w:r>
        <w:rPr>
          <w:rFonts w:ascii="Arial" w:hAnsi="Arial" w:cs="Arial"/>
          <w:b/>
          <w:bCs/>
          <w:color w:val="545246"/>
          <w:w w:val="80"/>
          <w:sz w:val="12"/>
          <w:szCs w:val="12"/>
        </w:rPr>
        <w:t>TECHNICIANS</w:t>
      </w:r>
    </w:p>
    <w:p w:rsidR="00610E6C" w:rsidRDefault="00610E6C">
      <w:pPr>
        <w:pStyle w:val="BodyText"/>
        <w:kinsoku w:val="0"/>
        <w:overflowPunct w:val="0"/>
        <w:spacing w:before="98" w:line="73" w:lineRule="exact"/>
        <w:ind w:left="1476" w:right="-16"/>
        <w:rPr>
          <w:rFonts w:ascii="Arial" w:hAnsi="Arial" w:cs="Arial"/>
          <w:color w:val="545246"/>
          <w:w w:val="95"/>
          <w:sz w:val="13"/>
          <w:szCs w:val="13"/>
        </w:rPr>
      </w:pPr>
      <w:r>
        <w:rPr>
          <w:rFonts w:ascii="Times New Roman" w:hAnsi="Times New Roman" w:cs="Times New Roman"/>
          <w:sz w:val="24"/>
          <w:szCs w:val="24"/>
        </w:rPr>
        <w:br w:type="column"/>
      </w:r>
      <w:r>
        <w:rPr>
          <w:rFonts w:ascii="Arial" w:hAnsi="Arial" w:cs="Arial"/>
          <w:color w:val="545246"/>
          <w:w w:val="95"/>
          <w:sz w:val="13"/>
          <w:szCs w:val="13"/>
        </w:rPr>
        <w:t>Notice</w:t>
      </w:r>
      <w:r>
        <w:rPr>
          <w:rFonts w:ascii="Arial" w:hAnsi="Arial" w:cs="Arial"/>
          <w:color w:val="545246"/>
          <w:spacing w:val="-27"/>
          <w:w w:val="95"/>
          <w:sz w:val="13"/>
          <w:szCs w:val="13"/>
        </w:rPr>
        <w:t xml:space="preserve"> </w:t>
      </w:r>
      <w:r>
        <w:rPr>
          <w:rFonts w:ascii="Times New Roman" w:hAnsi="Times New Roman" w:cs="Times New Roman"/>
          <w:color w:val="545246"/>
          <w:w w:val="95"/>
          <w:sz w:val="14"/>
          <w:szCs w:val="14"/>
        </w:rPr>
        <w:t>to</w:t>
      </w:r>
      <w:r>
        <w:rPr>
          <w:rFonts w:ascii="Times New Roman" w:hAnsi="Times New Roman" w:cs="Times New Roman"/>
          <w:color w:val="545246"/>
          <w:spacing w:val="-21"/>
          <w:w w:val="95"/>
          <w:sz w:val="14"/>
          <w:szCs w:val="14"/>
        </w:rPr>
        <w:t xml:space="preserve"> </w:t>
      </w:r>
      <w:r>
        <w:rPr>
          <w:rFonts w:ascii="Arial" w:hAnsi="Arial" w:cs="Arial"/>
          <w:color w:val="545246"/>
          <w:w w:val="95"/>
          <w:sz w:val="13"/>
          <w:szCs w:val="13"/>
        </w:rPr>
        <w:t>contractors</w:t>
      </w:r>
    </w:p>
    <w:p w:rsidR="00610E6C" w:rsidRDefault="00610E6C">
      <w:pPr>
        <w:pStyle w:val="BodyText"/>
        <w:tabs>
          <w:tab w:val="left" w:pos="1459"/>
        </w:tabs>
        <w:kinsoku w:val="0"/>
        <w:overflowPunct w:val="0"/>
        <w:spacing w:before="40" w:line="131" w:lineRule="exact"/>
        <w:ind w:left="316"/>
        <w:rPr>
          <w:rFonts w:ascii="Times New Roman" w:hAnsi="Times New Roman" w:cs="Times New Roman"/>
          <w:color w:val="D3CFCF"/>
          <w:w w:val="105"/>
        </w:rPr>
      </w:pPr>
      <w:r>
        <w:rPr>
          <w:rFonts w:ascii="Times New Roman" w:hAnsi="Times New Roman" w:cs="Times New Roman"/>
          <w:sz w:val="24"/>
          <w:szCs w:val="24"/>
        </w:rPr>
        <w:br w:type="column"/>
      </w:r>
      <w:r>
        <w:rPr>
          <w:rFonts w:ascii="Arial" w:hAnsi="Arial" w:cs="Arial"/>
          <w:color w:val="DFE1E2"/>
          <w:w w:val="265"/>
          <w:sz w:val="12"/>
          <w:szCs w:val="12"/>
        </w:rPr>
        <w:t>m.</w:t>
      </w:r>
      <w:r>
        <w:rPr>
          <w:rFonts w:ascii="Arial" w:hAnsi="Arial" w:cs="Arial"/>
          <w:color w:val="DFE1E2"/>
          <w:spacing w:val="5"/>
          <w:w w:val="265"/>
          <w:sz w:val="12"/>
          <w:szCs w:val="12"/>
        </w:rPr>
        <w:t xml:space="preserve"> </w:t>
      </w:r>
      <w:r>
        <w:rPr>
          <w:rFonts w:ascii="Arial" w:hAnsi="Arial" w:cs="Arial"/>
          <w:color w:val="DFE1E2"/>
          <w:w w:val="105"/>
          <w:sz w:val="12"/>
          <w:szCs w:val="12"/>
        </w:rPr>
        <w:t>"'</w:t>
      </w:r>
      <w:r>
        <w:rPr>
          <w:rFonts w:ascii="Arial" w:hAnsi="Arial" w:cs="Arial"/>
          <w:color w:val="DFE1E2"/>
          <w:w w:val="105"/>
          <w:sz w:val="12"/>
          <w:szCs w:val="12"/>
        </w:rPr>
        <w:tab/>
      </w:r>
      <w:r>
        <w:rPr>
          <w:rFonts w:ascii="Times New Roman" w:hAnsi="Times New Roman" w:cs="Times New Roman"/>
          <w:color w:val="D3CFCF"/>
          <w:w w:val="105"/>
        </w:rPr>
        <w:t>,,</w:t>
      </w:r>
    </w:p>
    <w:p w:rsidR="00610E6C" w:rsidRDefault="00610E6C">
      <w:pPr>
        <w:pStyle w:val="BodyText"/>
        <w:tabs>
          <w:tab w:val="left" w:pos="1459"/>
        </w:tabs>
        <w:kinsoku w:val="0"/>
        <w:overflowPunct w:val="0"/>
        <w:spacing w:before="40" w:line="131" w:lineRule="exact"/>
        <w:ind w:left="316"/>
        <w:rPr>
          <w:rFonts w:ascii="Times New Roman" w:hAnsi="Times New Roman" w:cs="Times New Roman"/>
          <w:color w:val="D3CFCF"/>
          <w:w w:val="105"/>
        </w:rPr>
        <w:sectPr w:rsidR="00610E6C">
          <w:type w:val="continuous"/>
          <w:pgSz w:w="15840" w:h="24480"/>
          <w:pgMar w:top="1420" w:right="380" w:bottom="280" w:left="0" w:header="720" w:footer="720" w:gutter="0"/>
          <w:cols w:num="5" w:space="720" w:equalWidth="0">
            <w:col w:w="2712" w:space="2121"/>
            <w:col w:w="2475" w:space="40"/>
            <w:col w:w="1330" w:space="749"/>
            <w:col w:w="2564" w:space="40"/>
            <w:col w:w="3429"/>
          </w:cols>
          <w:noEndnote/>
        </w:sectPr>
      </w:pPr>
    </w:p>
    <w:p w:rsidR="00610E6C" w:rsidRDefault="00ED0708">
      <w:pPr>
        <w:pStyle w:val="BodyText"/>
        <w:kinsoku w:val="0"/>
        <w:overflowPunct w:val="0"/>
        <w:spacing w:before="161" w:line="152" w:lineRule="exact"/>
        <w:ind w:left="1471"/>
        <w:rPr>
          <w:rFonts w:ascii="Times New Roman" w:hAnsi="Times New Roman" w:cs="Times New Roman"/>
          <w:b/>
          <w:bCs/>
          <w:color w:val="545246"/>
          <w:spacing w:val="-168"/>
          <w:w w:val="186"/>
          <w:sz w:val="22"/>
          <w:szCs w:val="22"/>
        </w:rPr>
      </w:pPr>
      <w:r>
        <w:rPr>
          <w:noProof/>
        </w:rPr>
        <mc:AlternateContent>
          <mc:Choice Requires="wps">
            <w:drawing>
              <wp:anchor distT="0" distB="0" distL="114300" distR="114300" simplePos="0" relativeHeight="251592192" behindDoc="1" locked="0" layoutInCell="0" allowOverlap="1">
                <wp:simplePos x="0" y="0"/>
                <wp:positionH relativeFrom="page">
                  <wp:posOffset>741045</wp:posOffset>
                </wp:positionH>
                <wp:positionV relativeFrom="paragraph">
                  <wp:posOffset>95885</wp:posOffset>
                </wp:positionV>
                <wp:extent cx="882650" cy="691515"/>
                <wp:effectExtent l="0" t="0" r="0" b="0"/>
                <wp:wrapNone/>
                <wp:docPr id="120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88" w:lineRule="exact"/>
                              <w:rPr>
                                <w:rFonts w:ascii="Times New Roman" w:hAnsi="Times New Roman" w:cs="Times New Roman"/>
                                <w:color w:val="545246"/>
                                <w:w w:val="90"/>
                                <w:position w:val="-23"/>
                                <w:sz w:val="106"/>
                                <w:szCs w:val="106"/>
                              </w:rPr>
                            </w:pPr>
                            <w:r>
                              <w:rPr>
                                <w:rFonts w:ascii="Arial" w:hAnsi="Arial" w:cs="Arial"/>
                                <w:color w:val="545246"/>
                                <w:w w:val="150"/>
                                <w:sz w:val="80"/>
                                <w:szCs w:val="80"/>
                              </w:rPr>
                              <w:t>·</w:t>
                            </w:r>
                            <w:r>
                              <w:rPr>
                                <w:rFonts w:ascii="Arial" w:hAnsi="Arial" w:cs="Arial"/>
                                <w:color w:val="545246"/>
                                <w:spacing w:val="-271"/>
                                <w:w w:val="150"/>
                                <w:sz w:val="80"/>
                                <w:szCs w:val="80"/>
                              </w:rPr>
                              <w:t xml:space="preserve"> </w:t>
                            </w:r>
                            <w:r>
                              <w:rPr>
                                <w:rFonts w:ascii="Times New Roman" w:hAnsi="Times New Roman" w:cs="Times New Roman"/>
                                <w:color w:val="545246"/>
                                <w:w w:val="90"/>
                                <w:position w:val="-23"/>
                                <w:sz w:val="106"/>
                                <w:szCs w:val="106"/>
                                <w:u w:val="single" w:color="605B4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65" type="#_x0000_t202" style="position:absolute;left:0;text-align:left;margin-left:58.35pt;margin-top:7.55pt;width:69.5pt;height:54.4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E/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" o:allowincell="f" filled="f" stroked="f">
                <v:textbox inset="0,0,0,0">
                  <w:txbxContent>
                    <w:p w:rsidR="00610E6C" w:rsidRDefault="00610E6C">
                      <w:pPr>
                        <w:pStyle w:val="BodyText"/>
                        <w:kinsoku w:val="0"/>
                        <w:overflowPunct w:val="0"/>
                        <w:spacing w:line="1088" w:lineRule="exact"/>
                        <w:rPr>
                          <w:rFonts w:ascii="Times New Roman" w:hAnsi="Times New Roman" w:cs="Times New Roman"/>
                          <w:color w:val="545246"/>
                          <w:w w:val="90"/>
                          <w:position w:val="-23"/>
                          <w:sz w:val="106"/>
                          <w:szCs w:val="106"/>
                        </w:rPr>
                      </w:pPr>
                      <w:r>
                        <w:rPr>
                          <w:rFonts w:ascii="Arial" w:hAnsi="Arial" w:cs="Arial"/>
                          <w:color w:val="545246"/>
                          <w:w w:val="150"/>
                          <w:sz w:val="80"/>
                          <w:szCs w:val="80"/>
                        </w:rPr>
                        <w:t>·</w:t>
                      </w:r>
                      <w:r>
                        <w:rPr>
                          <w:rFonts w:ascii="Arial" w:hAnsi="Arial" w:cs="Arial"/>
                          <w:color w:val="545246"/>
                          <w:spacing w:val="-271"/>
                          <w:w w:val="150"/>
                          <w:sz w:val="80"/>
                          <w:szCs w:val="80"/>
                        </w:rPr>
                        <w:t xml:space="preserve"> </w:t>
                      </w:r>
                      <w:r>
                        <w:rPr>
                          <w:rFonts w:ascii="Times New Roman" w:hAnsi="Times New Roman" w:cs="Times New Roman"/>
                          <w:color w:val="545246"/>
                          <w:w w:val="90"/>
                          <w:position w:val="-23"/>
                          <w:sz w:val="106"/>
                          <w:szCs w:val="106"/>
                          <w:u w:val="single" w:color="605B4F"/>
                        </w:rPr>
                        <w:t>-</w:t>
                      </w:r>
                    </w:p>
                  </w:txbxContent>
                </v:textbox>
                <w10:wrap anchorx="page"/>
              </v:shape>
            </w:pict>
          </mc:Fallback>
        </mc:AlternateContent>
      </w:r>
      <w:r>
        <w:rPr>
          <w:noProof/>
        </w:rPr>
        <mc:AlternateContent>
          <mc:Choice Requires="wps">
            <w:drawing>
              <wp:anchor distT="0" distB="0" distL="114300" distR="114300" simplePos="0" relativeHeight="251593216" behindDoc="1" locked="0" layoutInCell="0" allowOverlap="1">
                <wp:simplePos x="0" y="0"/>
                <wp:positionH relativeFrom="page">
                  <wp:posOffset>5126355</wp:posOffset>
                </wp:positionH>
                <wp:positionV relativeFrom="paragraph">
                  <wp:posOffset>134620</wp:posOffset>
                </wp:positionV>
                <wp:extent cx="527050" cy="342900"/>
                <wp:effectExtent l="0" t="0" r="0" b="0"/>
                <wp:wrapNone/>
                <wp:docPr id="120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540" w:lineRule="exact"/>
                              <w:ind w:right="-19"/>
                              <w:rPr>
                                <w:rFonts w:ascii="Times New Roman" w:hAnsi="Times New Roman" w:cs="Times New Roman"/>
                                <w:color w:val="545246"/>
                                <w:spacing w:val="-19"/>
                                <w:w w:val="55"/>
                                <w:sz w:val="54"/>
                                <w:szCs w:val="54"/>
                              </w:rPr>
                            </w:pPr>
                            <w:r>
                              <w:rPr>
                                <w:rFonts w:ascii="Times New Roman" w:hAnsi="Times New Roman" w:cs="Times New Roman"/>
                                <w:color w:val="545246"/>
                                <w:spacing w:val="-19"/>
                                <w:w w:val="55"/>
                                <w:sz w:val="54"/>
                                <w:szCs w:val="54"/>
                              </w:rPr>
                              <w:t>=mc::r=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266" type="#_x0000_t202" style="position:absolute;left:0;text-align:left;margin-left:403.65pt;margin-top:10.6pt;width:41.5pt;height:27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QQ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" o:allowincell="f" filled="f" stroked="f">
                <v:textbox inset="0,0,0,0">
                  <w:txbxContent>
                    <w:p w:rsidR="00610E6C" w:rsidRDefault="00610E6C">
                      <w:pPr>
                        <w:pStyle w:val="BodyText"/>
                        <w:kinsoku w:val="0"/>
                        <w:overflowPunct w:val="0"/>
                        <w:spacing w:line="540" w:lineRule="exact"/>
                        <w:ind w:right="-19"/>
                        <w:rPr>
                          <w:rFonts w:ascii="Times New Roman" w:hAnsi="Times New Roman" w:cs="Times New Roman"/>
                          <w:color w:val="545246"/>
                          <w:spacing w:val="-19"/>
                          <w:w w:val="55"/>
                          <w:sz w:val="54"/>
                          <w:szCs w:val="54"/>
                        </w:rPr>
                      </w:pPr>
                      <w:r>
                        <w:rPr>
                          <w:rFonts w:ascii="Times New Roman" w:hAnsi="Times New Roman" w:cs="Times New Roman"/>
                          <w:color w:val="545246"/>
                          <w:spacing w:val="-19"/>
                          <w:w w:val="55"/>
                          <w:sz w:val="54"/>
                          <w:szCs w:val="54"/>
                        </w:rPr>
                        <w:t>=mc::r=</w:t>
                      </w:r>
                    </w:p>
                  </w:txbxContent>
                </v:textbox>
                <w10:wrap anchorx="page"/>
              </v:shape>
            </w:pict>
          </mc:Fallback>
        </mc:AlternateContent>
      </w:r>
      <w:r w:rsidR="00610E6C">
        <w:rPr>
          <w:rFonts w:ascii="Times New Roman" w:hAnsi="Times New Roman" w:cs="Times New Roman"/>
          <w:b/>
          <w:bCs/>
          <w:color w:val="545246"/>
          <w:spacing w:val="-68"/>
          <w:w w:val="186"/>
          <w:sz w:val="22"/>
          <w:szCs w:val="22"/>
        </w:rPr>
        <w:t>--</w:t>
      </w:r>
      <w:r w:rsidR="00610E6C">
        <w:rPr>
          <w:rFonts w:ascii="Times New Roman" w:hAnsi="Times New Roman" w:cs="Times New Roman"/>
          <w:b/>
          <w:bCs/>
          <w:color w:val="545246"/>
          <w:w w:val="186"/>
          <w:sz w:val="22"/>
          <w:szCs w:val="22"/>
        </w:rPr>
        <w:t>m</w:t>
      </w:r>
      <w:r w:rsidR="00610E6C">
        <w:rPr>
          <w:rFonts w:ascii="Times New Roman" w:hAnsi="Times New Roman" w:cs="Times New Roman"/>
          <w:b/>
          <w:bCs/>
          <w:color w:val="545246"/>
          <w:spacing w:val="-31"/>
          <w:w w:val="186"/>
          <w:sz w:val="22"/>
          <w:szCs w:val="22"/>
        </w:rPr>
        <w:t>a</w:t>
      </w:r>
      <w:r w:rsidR="00610E6C">
        <w:rPr>
          <w:rFonts w:ascii="Times New Roman" w:hAnsi="Times New Roman" w:cs="Times New Roman"/>
          <w:b/>
          <w:bCs/>
          <w:color w:val="545246"/>
          <w:spacing w:val="-168"/>
          <w:w w:val="186"/>
          <w:sz w:val="22"/>
          <w:szCs w:val="22"/>
        </w:rPr>
        <w:t>­</w:t>
      </w:r>
    </w:p>
    <w:p w:rsidR="00610E6C" w:rsidRDefault="00ED0708">
      <w:pPr>
        <w:pStyle w:val="BodyText"/>
        <w:kinsoku w:val="0"/>
        <w:overflowPunct w:val="0"/>
        <w:spacing w:line="141" w:lineRule="exact"/>
        <w:ind w:left="1471"/>
        <w:rPr>
          <w:rFonts w:ascii="Times New Roman" w:hAnsi="Times New Roman" w:cs="Times New Roman"/>
          <w:color w:val="545246"/>
          <w:spacing w:val="-52"/>
          <w:w w:val="140"/>
          <w:sz w:val="99"/>
          <w:szCs w:val="99"/>
        </w:rPr>
      </w:pPr>
      <w:r>
        <w:rPr>
          <w:noProof/>
        </w:rPr>
        <mc:AlternateContent>
          <mc:Choice Requires="wpg">
            <w:drawing>
              <wp:anchor distT="0" distB="0" distL="114300" distR="114300" simplePos="0" relativeHeight="251594240" behindDoc="1" locked="0" layoutInCell="0" allowOverlap="1">
                <wp:simplePos x="0" y="0"/>
                <wp:positionH relativeFrom="page">
                  <wp:posOffset>905510</wp:posOffset>
                </wp:positionH>
                <wp:positionV relativeFrom="paragraph">
                  <wp:posOffset>33655</wp:posOffset>
                </wp:positionV>
                <wp:extent cx="830580" cy="63500"/>
                <wp:effectExtent l="0" t="0" r="0" b="0"/>
                <wp:wrapNone/>
                <wp:docPr id="120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63500"/>
                          <a:chOff x="1426" y="53"/>
                          <a:chExt cx="1308" cy="100"/>
                        </a:xfrm>
                      </wpg:grpSpPr>
                      <wps:wsp>
                        <wps:cNvPr id="1203" name="Freeform 456"/>
                        <wps:cNvSpPr>
                          <a:spLocks/>
                        </wps:cNvSpPr>
                        <wps:spPr bwMode="auto">
                          <a:xfrm>
                            <a:off x="1471" y="62"/>
                            <a:ext cx="950" cy="20"/>
                          </a:xfrm>
                          <a:custGeom>
                            <a:avLst/>
                            <a:gdLst>
                              <a:gd name="T0" fmla="*/ 0 w 950"/>
                              <a:gd name="T1" fmla="*/ 0 h 20"/>
                              <a:gd name="T2" fmla="*/ 949 w 950"/>
                              <a:gd name="T3" fmla="*/ 0 h 20"/>
                            </a:gdLst>
                            <a:ahLst/>
                            <a:cxnLst>
                              <a:cxn ang="0">
                                <a:pos x="T0" y="T1"/>
                              </a:cxn>
                              <a:cxn ang="0">
                                <a:pos x="T2" y="T3"/>
                              </a:cxn>
                            </a:cxnLst>
                            <a:rect l="0" t="0" r="r" b="b"/>
                            <a:pathLst>
                              <a:path w="950" h="20">
                                <a:moveTo>
                                  <a:pt x="0" y="0"/>
                                </a:moveTo>
                                <a:lnTo>
                                  <a:pt x="949" y="0"/>
                                </a:lnTo>
                              </a:path>
                            </a:pathLst>
                          </a:custGeom>
                          <a:noFill/>
                          <a:ln w="11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457"/>
                        <wps:cNvSpPr>
                          <a:spLocks/>
                        </wps:cNvSpPr>
                        <wps:spPr bwMode="auto">
                          <a:xfrm>
                            <a:off x="1476" y="103"/>
                            <a:ext cx="1209" cy="20"/>
                          </a:xfrm>
                          <a:custGeom>
                            <a:avLst/>
                            <a:gdLst>
                              <a:gd name="T0" fmla="*/ 0 w 1209"/>
                              <a:gd name="T1" fmla="*/ 0 h 20"/>
                              <a:gd name="T2" fmla="*/ 1208 w 1209"/>
                              <a:gd name="T3" fmla="*/ 0 h 20"/>
                            </a:gdLst>
                            <a:ahLst/>
                            <a:cxnLst>
                              <a:cxn ang="0">
                                <a:pos x="T0" y="T1"/>
                              </a:cxn>
                              <a:cxn ang="0">
                                <a:pos x="T2" y="T3"/>
                              </a:cxn>
                            </a:cxnLst>
                            <a:rect l="0" t="0" r="r" b="b"/>
                            <a:pathLst>
                              <a:path w="1209" h="20">
                                <a:moveTo>
                                  <a:pt x="0" y="0"/>
                                </a:moveTo>
                                <a:lnTo>
                                  <a:pt x="1208" y="0"/>
                                </a:lnTo>
                              </a:path>
                            </a:pathLst>
                          </a:custGeom>
                          <a:noFill/>
                          <a:ln w="62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71.3pt;margin-top:2.65pt;width:65.4pt;height:5pt;z-index:-251722240;mso-position-horizontal-relative:page" coordorigin="1426,53" coordsize="13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" o:allowincell="f">
                <v:shape id="Freeform 456" o:spid="_x0000_s1027" style="position:absolute;left:1471;top:62;width:950;height:20;visibility:visible;mso-wrap-style:square;v-text-anchor:top" coordsize="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SaMIA&#10;AADdAAAADwAAAGRycy9kb3ducmV2LnhtbERPTWsCMRC9C/0PYQreNHELolujtIWKJ7Ha9jwk427a&#10;zWTZpLr+eyMUvM3jfc5i1ftGnKiLLrCGyViBIDbBOq40fB7eRzMQMSFbbAKThgtFWC0fBgssbTjz&#10;B532qRI5hGOJGuqU2lLKaGryGMehJc7cMXQeU4ZdJW2H5xzuG1koNZUeHeeGGlt6q8n87v+8hv5n&#10;PnFqtlOm+Dqa9es3uWa91Xr42L88g0jUp7v4372xeX6hnuD2TT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5JowgAAAN0AAAAPAAAAAAAAAAAAAAAAAJgCAABkcnMvZG93&#10;bnJldi54bWxQSwUGAAAAAAQABAD1AAAAhwMAAAAA&#10;" path="m,l949,e" filled="f" strokeweight=".33172mm">
                  <v:path arrowok="t" o:connecttype="custom" o:connectlocs="0,0;949,0" o:connectangles="0,0"/>
                </v:shape>
                <v:shape id="Freeform 457" o:spid="_x0000_s1028" style="position:absolute;left:1476;top:103;width:1209;height:20;visibility:visible;mso-wrap-style:square;v-text-anchor:top" coordsize="12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67cIA&#10;AADdAAAADwAAAGRycy9kb3ducmV2LnhtbERPS2vCQBC+F/wPywi91Y0hWImuoqK0ID34wPOQHZNo&#10;djZk1yT++65Q6G0+vufMl72pREuNKy0rGI8iEMSZ1SXnCs6n3ccUhPPIGivLpOBJDpaLwdscU207&#10;PlB79LkIIexSVFB4X6dSuqwgg25ka+LAXW1j0AfY5FI32IVwU8k4iibSYMmhocCaNgVl9+PDKNBf&#10;lafLbf88bT/1OOG1Zpr8KPU+7FczEJ56/y/+c3/rMD+OEnh9E0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PrtwgAAAN0AAAAPAAAAAAAAAAAAAAAAAJgCAABkcnMvZG93&#10;bnJldi54bWxQSwUGAAAAAAQABAD1AAAAhwMAAAAA&#10;" path="m,l1208,e" filled="f" strokeweight="1.74158mm">
                  <v:path arrowok="t" o:connecttype="custom" o:connectlocs="0,0;1208,0" o:connectangles="0,0"/>
                </v:shape>
                <w10:wrap anchorx="page"/>
              </v:group>
            </w:pict>
          </mc:Fallback>
        </mc:AlternateContent>
      </w:r>
      <w:r>
        <w:rPr>
          <w:noProof/>
        </w:rPr>
        <mc:AlternateContent>
          <mc:Choice Requires="wps">
            <w:drawing>
              <wp:anchor distT="0" distB="0" distL="114300" distR="114300" simplePos="0" relativeHeight="251595264" behindDoc="1" locked="0" layoutInCell="0" allowOverlap="1">
                <wp:simplePos x="0" y="0"/>
                <wp:positionH relativeFrom="page">
                  <wp:posOffset>934720</wp:posOffset>
                </wp:positionH>
                <wp:positionV relativeFrom="paragraph">
                  <wp:posOffset>89535</wp:posOffset>
                </wp:positionV>
                <wp:extent cx="560070" cy="628650"/>
                <wp:effectExtent l="0" t="0" r="0" b="0"/>
                <wp:wrapNone/>
                <wp:docPr id="120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990" w:lineRule="exact"/>
                              <w:ind w:right="-9"/>
                              <w:rPr>
                                <w:rFonts w:ascii="Times New Roman" w:hAnsi="Times New Roman" w:cs="Times New Roman"/>
                                <w:color w:val="545246"/>
                                <w:spacing w:val="-23"/>
                                <w:w w:val="95"/>
                                <w:sz w:val="99"/>
                                <w:szCs w:val="99"/>
                              </w:rPr>
                            </w:pPr>
                            <w:r>
                              <w:rPr>
                                <w:rFonts w:ascii="Times New Roman" w:hAnsi="Times New Roman" w:cs="Times New Roman"/>
                                <w:color w:val="545246"/>
                                <w:spacing w:val="-23"/>
                                <w:w w:val="95"/>
                                <w:sz w:val="99"/>
                                <w:szCs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67" type="#_x0000_t202" style="position:absolute;left:0;text-align:left;margin-left:73.6pt;margin-top:7.05pt;width:44.1pt;height:4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kX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" o:allowincell="f" filled="f" stroked="f">
                <v:textbox inset="0,0,0,0">
                  <w:txbxContent>
                    <w:p w:rsidR="00610E6C" w:rsidRDefault="00610E6C">
                      <w:pPr>
                        <w:pStyle w:val="BodyText"/>
                        <w:kinsoku w:val="0"/>
                        <w:overflowPunct w:val="0"/>
                        <w:spacing w:line="990" w:lineRule="exact"/>
                        <w:ind w:right="-9"/>
                        <w:rPr>
                          <w:rFonts w:ascii="Times New Roman" w:hAnsi="Times New Roman" w:cs="Times New Roman"/>
                          <w:color w:val="545246"/>
                          <w:spacing w:val="-23"/>
                          <w:w w:val="95"/>
                          <w:sz w:val="99"/>
                          <w:szCs w:val="99"/>
                        </w:rPr>
                      </w:pPr>
                      <w:r>
                        <w:rPr>
                          <w:rFonts w:ascii="Times New Roman" w:hAnsi="Times New Roman" w:cs="Times New Roman"/>
                          <w:color w:val="545246"/>
                          <w:spacing w:val="-23"/>
                          <w:w w:val="95"/>
                          <w:sz w:val="99"/>
                          <w:szCs w:val="99"/>
                        </w:rPr>
                        <w:t>---</w:t>
                      </w:r>
                    </w:p>
                  </w:txbxContent>
                </v:textbox>
                <w10:wrap anchorx="page"/>
              </v:shape>
            </w:pict>
          </mc:Fallback>
        </mc:AlternateContent>
      </w:r>
      <w:r w:rsidR="00610E6C">
        <w:rPr>
          <w:rFonts w:ascii="Times New Roman" w:hAnsi="Times New Roman" w:cs="Times New Roman"/>
          <w:color w:val="545246"/>
          <w:spacing w:val="-52"/>
          <w:w w:val="140"/>
          <w:sz w:val="99"/>
          <w:szCs w:val="99"/>
        </w:rPr>
        <w:t>--</w:t>
      </w:r>
    </w:p>
    <w:p w:rsidR="00610E6C" w:rsidRDefault="00610E6C">
      <w:pPr>
        <w:pStyle w:val="BodyText"/>
        <w:kinsoku w:val="0"/>
        <w:overflowPunct w:val="0"/>
        <w:rPr>
          <w:rFonts w:ascii="Times New Roman" w:hAnsi="Times New Roman" w:cs="Times New Roman"/>
          <w:sz w:val="14"/>
          <w:szCs w:val="14"/>
        </w:rPr>
      </w:pPr>
      <w:r>
        <w:rPr>
          <w:rFonts w:ascii="Times New Roman" w:hAnsi="Times New Roman" w:cs="Times New Roman"/>
          <w:sz w:val="24"/>
          <w:szCs w:val="24"/>
        </w:rPr>
        <w:br w:type="column"/>
      </w:r>
    </w:p>
    <w:p w:rsidR="00610E6C" w:rsidRDefault="00610E6C">
      <w:pPr>
        <w:pStyle w:val="BodyText"/>
        <w:kinsoku w:val="0"/>
        <w:overflowPunct w:val="0"/>
        <w:rPr>
          <w:rFonts w:ascii="Times New Roman" w:hAnsi="Times New Roman" w:cs="Times New Roman"/>
          <w:sz w:val="14"/>
          <w:szCs w:val="14"/>
        </w:rPr>
      </w:pPr>
    </w:p>
    <w:p w:rsidR="00610E6C" w:rsidRDefault="00610E6C">
      <w:pPr>
        <w:pStyle w:val="BodyText"/>
        <w:kinsoku w:val="0"/>
        <w:overflowPunct w:val="0"/>
        <w:spacing w:before="9"/>
        <w:rPr>
          <w:rFonts w:ascii="Times New Roman" w:hAnsi="Times New Roman" w:cs="Times New Roman"/>
          <w:sz w:val="14"/>
          <w:szCs w:val="14"/>
        </w:rPr>
      </w:pPr>
    </w:p>
    <w:p w:rsidR="00610E6C" w:rsidRDefault="00610E6C">
      <w:pPr>
        <w:pStyle w:val="BodyText"/>
        <w:kinsoku w:val="0"/>
        <w:overflowPunct w:val="0"/>
        <w:spacing w:line="133" w:lineRule="exact"/>
        <w:ind w:left="161" w:right="-11" w:hanging="71"/>
        <w:rPr>
          <w:rFonts w:ascii="Arial" w:hAnsi="Arial" w:cs="Arial"/>
          <w:color w:val="545246"/>
          <w:sz w:val="13"/>
          <w:szCs w:val="13"/>
        </w:rPr>
      </w:pPr>
      <w:r>
        <w:rPr>
          <w:rFonts w:ascii="Arial" w:hAnsi="Arial" w:cs="Arial"/>
          <w:color w:val="545246"/>
          <w:sz w:val="14"/>
          <w:szCs w:val="14"/>
        </w:rPr>
        <w:t xml:space="preserve">5Prlnllfleld </w:t>
      </w:r>
      <w:r>
        <w:rPr>
          <w:rFonts w:ascii="Arial" w:hAnsi="Arial" w:cs="Arial"/>
          <w:color w:val="545246"/>
          <w:sz w:val="10"/>
          <w:szCs w:val="10"/>
        </w:rPr>
        <w:t>College</w:t>
      </w:r>
      <w:r>
        <w:rPr>
          <w:rFonts w:ascii="Arial" w:hAnsi="Arial" w:cs="Arial"/>
          <w:color w:val="545246"/>
          <w:spacing w:val="-21"/>
          <w:sz w:val="10"/>
          <w:szCs w:val="10"/>
        </w:rPr>
        <w:t xml:space="preserve"> </w:t>
      </w:r>
      <w:r>
        <w:rPr>
          <w:rFonts w:ascii="Arial" w:hAnsi="Arial" w:cs="Arial"/>
          <w:color w:val="545246"/>
          <w:sz w:val="13"/>
          <w:szCs w:val="13"/>
        </w:rPr>
        <w:t>Invites</w:t>
      </w:r>
    </w:p>
    <w:p w:rsidR="00610E6C" w:rsidRDefault="00610E6C">
      <w:pPr>
        <w:pStyle w:val="BodyText"/>
        <w:kinsoku w:val="0"/>
        <w:overflowPunct w:val="0"/>
        <w:spacing w:line="171" w:lineRule="exact"/>
        <w:ind w:left="161" w:right="-15"/>
        <w:rPr>
          <w:rFonts w:ascii="Arial" w:hAnsi="Arial" w:cs="Arial"/>
          <w:color w:val="545246"/>
          <w:w w:val="112"/>
          <w:sz w:val="12"/>
          <w:szCs w:val="12"/>
        </w:rPr>
      </w:pPr>
      <w:r>
        <w:rPr>
          <w:rFonts w:ascii="Arial" w:hAnsi="Arial" w:cs="Arial"/>
          <w:color w:val="545246"/>
          <w:spacing w:val="-54"/>
          <w:w w:val="80"/>
          <w:position w:val="-13"/>
          <w:sz w:val="26"/>
          <w:szCs w:val="26"/>
        </w:rPr>
        <w:t>t</w:t>
      </w:r>
      <w:r>
        <w:rPr>
          <w:rFonts w:ascii="Times New Roman" w:hAnsi="Times New Roman" w:cs="Times New Roman"/>
          <w:color w:val="545246"/>
          <w:w w:val="91"/>
          <w:sz w:val="14"/>
          <w:szCs w:val="14"/>
        </w:rPr>
        <w:t>I</w:t>
      </w:r>
      <w:r>
        <w:rPr>
          <w:rFonts w:ascii="Times New Roman" w:hAnsi="Times New Roman" w:cs="Times New Roman"/>
          <w:color w:val="545246"/>
          <w:spacing w:val="-61"/>
          <w:w w:val="91"/>
          <w:sz w:val="14"/>
          <w:szCs w:val="14"/>
        </w:rPr>
        <w:t>P</w:t>
      </w:r>
      <w:r>
        <w:rPr>
          <w:rFonts w:ascii="Arial" w:hAnsi="Arial" w:cs="Arial"/>
          <w:color w:val="545246"/>
          <w:w w:val="80"/>
          <w:position w:val="-13"/>
          <w:sz w:val="26"/>
          <w:szCs w:val="26"/>
        </w:rPr>
        <w:t>i</w:t>
      </w:r>
      <w:r>
        <w:rPr>
          <w:rFonts w:ascii="Arial" w:hAnsi="Arial" w:cs="Arial"/>
          <w:color w:val="545246"/>
          <w:spacing w:val="-45"/>
          <w:w w:val="80"/>
          <w:position w:val="-13"/>
          <w:sz w:val="26"/>
          <w:szCs w:val="26"/>
        </w:rPr>
        <w:t>:</w:t>
      </w:r>
      <w:r>
        <w:rPr>
          <w:rFonts w:ascii="Times New Roman" w:hAnsi="Times New Roman" w:cs="Times New Roman"/>
          <w:color w:val="545246"/>
          <w:spacing w:val="-28"/>
          <w:w w:val="91"/>
          <w:sz w:val="14"/>
          <w:szCs w:val="14"/>
        </w:rPr>
        <w:t>P</w:t>
      </w:r>
      <w:r>
        <w:rPr>
          <w:rFonts w:ascii="Arial" w:hAnsi="Arial" w:cs="Arial"/>
          <w:color w:val="545246"/>
          <w:spacing w:val="-48"/>
          <w:w w:val="80"/>
          <w:position w:val="-13"/>
          <w:sz w:val="26"/>
          <w:szCs w:val="26"/>
        </w:rPr>
        <w:t>"</w:t>
      </w:r>
      <w:r>
        <w:rPr>
          <w:rFonts w:ascii="Times New Roman" w:hAnsi="Times New Roman" w:cs="Times New Roman"/>
          <w:color w:val="545246"/>
          <w:w w:val="91"/>
          <w:sz w:val="14"/>
          <w:szCs w:val="14"/>
        </w:rPr>
        <w:t>llcatlons</w:t>
      </w:r>
      <w:r>
        <w:rPr>
          <w:rFonts w:ascii="Times New Roman" w:hAnsi="Times New Roman" w:cs="Times New Roman"/>
          <w:color w:val="545246"/>
          <w:sz w:val="14"/>
          <w:szCs w:val="14"/>
        </w:rPr>
        <w:t xml:space="preserve">  </w:t>
      </w:r>
      <w:r>
        <w:rPr>
          <w:rFonts w:ascii="Times New Roman" w:hAnsi="Times New Roman" w:cs="Times New Roman"/>
          <w:color w:val="545246"/>
          <w:spacing w:val="1"/>
          <w:sz w:val="14"/>
          <w:szCs w:val="14"/>
        </w:rPr>
        <w:t xml:space="preserve"> </w:t>
      </w:r>
      <w:r>
        <w:rPr>
          <w:rFonts w:ascii="Arial" w:hAnsi="Arial" w:cs="Arial"/>
          <w:color w:val="545246"/>
          <w:w w:val="96"/>
          <w:sz w:val="13"/>
          <w:szCs w:val="13"/>
        </w:rPr>
        <w:t>for</w:t>
      </w:r>
      <w:r>
        <w:rPr>
          <w:rFonts w:ascii="Arial" w:hAnsi="Arial" w:cs="Arial"/>
          <w:color w:val="545246"/>
          <w:sz w:val="13"/>
          <w:szCs w:val="13"/>
        </w:rPr>
        <w:t xml:space="preserve">  </w:t>
      </w:r>
      <w:r>
        <w:rPr>
          <w:rFonts w:ascii="Arial" w:hAnsi="Arial" w:cs="Arial"/>
          <w:color w:val="545246"/>
          <w:spacing w:val="-11"/>
          <w:sz w:val="13"/>
          <w:szCs w:val="13"/>
        </w:rPr>
        <w:t xml:space="preserve"> </w:t>
      </w:r>
      <w:r>
        <w:rPr>
          <w:rFonts w:ascii="Arial" w:hAnsi="Arial" w:cs="Arial"/>
          <w:color w:val="545246"/>
          <w:w w:val="95"/>
          <w:sz w:val="13"/>
          <w:szCs w:val="13"/>
        </w:rPr>
        <w:t>a</w:t>
      </w:r>
      <w:r>
        <w:rPr>
          <w:rFonts w:ascii="Arial" w:hAnsi="Arial" w:cs="Arial"/>
          <w:color w:val="545246"/>
          <w:sz w:val="13"/>
          <w:szCs w:val="13"/>
        </w:rPr>
        <w:t xml:space="preserve"> </w:t>
      </w:r>
      <w:r>
        <w:rPr>
          <w:rFonts w:ascii="Arial" w:hAnsi="Arial" w:cs="Arial"/>
          <w:color w:val="545246"/>
          <w:spacing w:val="13"/>
          <w:sz w:val="13"/>
          <w:szCs w:val="13"/>
        </w:rPr>
        <w:t xml:space="preserve"> </w:t>
      </w:r>
      <w:r>
        <w:rPr>
          <w:rFonts w:ascii="Arial" w:hAnsi="Arial" w:cs="Arial"/>
          <w:color w:val="545246"/>
          <w:w w:val="112"/>
          <w:sz w:val="12"/>
          <w:szCs w:val="12"/>
        </w:rPr>
        <w:t>full.</w:t>
      </w:r>
    </w:p>
    <w:p w:rsidR="00610E6C" w:rsidRDefault="00610E6C">
      <w:pPr>
        <w:pStyle w:val="BodyText"/>
        <w:kinsoku w:val="0"/>
        <w:overflowPunct w:val="0"/>
        <w:spacing w:line="89" w:lineRule="exact"/>
        <w:ind w:left="68"/>
        <w:jc w:val="center"/>
        <w:rPr>
          <w:rFonts w:ascii="Times New Roman" w:hAnsi="Times New Roman" w:cs="Times New Roman"/>
          <w:b/>
          <w:bCs/>
          <w:color w:val="545246"/>
          <w:w w:val="80"/>
          <w:sz w:val="13"/>
          <w:szCs w:val="13"/>
        </w:rPr>
      </w:pPr>
      <w:r>
        <w:rPr>
          <w:rFonts w:ascii="Times New Roman" w:hAnsi="Times New Roman" w:cs="Times New Roman"/>
          <w:sz w:val="24"/>
          <w:szCs w:val="24"/>
        </w:rPr>
        <w:br w:type="column"/>
      </w:r>
      <w:r>
        <w:rPr>
          <w:rFonts w:ascii="Times New Roman" w:hAnsi="Times New Roman" w:cs="Times New Roman"/>
          <w:b/>
          <w:bCs/>
          <w:color w:val="545246"/>
          <w:w w:val="80"/>
          <w:sz w:val="13"/>
          <w:szCs w:val="13"/>
        </w:rPr>
        <w:t>OPERATOR</w:t>
      </w:r>
    </w:p>
    <w:p w:rsidR="00610E6C" w:rsidRDefault="00ED0708">
      <w:pPr>
        <w:pStyle w:val="BodyText"/>
        <w:kinsoku w:val="0"/>
        <w:overflowPunct w:val="0"/>
        <w:spacing w:line="124" w:lineRule="exact"/>
        <w:ind w:left="36"/>
        <w:jc w:val="center"/>
        <w:rPr>
          <w:rFonts w:ascii="Arial" w:hAnsi="Arial" w:cs="Arial"/>
          <w:color w:val="545246"/>
          <w:w w:val="75"/>
          <w:sz w:val="13"/>
          <w:szCs w:val="13"/>
        </w:rPr>
      </w:pPr>
      <w:r>
        <w:rPr>
          <w:noProof/>
        </w:rPr>
        <mc:AlternateContent>
          <mc:Choice Requires="wps">
            <w:drawing>
              <wp:anchor distT="0" distB="0" distL="114300" distR="114300" simplePos="0" relativeHeight="251596288" behindDoc="1" locked="0" layoutInCell="0" allowOverlap="1">
                <wp:simplePos x="0" y="0"/>
                <wp:positionH relativeFrom="page">
                  <wp:posOffset>8339455</wp:posOffset>
                </wp:positionH>
                <wp:positionV relativeFrom="paragraph">
                  <wp:posOffset>-172085</wp:posOffset>
                </wp:positionV>
                <wp:extent cx="167640" cy="92075"/>
                <wp:effectExtent l="0" t="0" r="0" b="0"/>
                <wp:wrapNone/>
                <wp:docPr id="120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92075"/>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
                              <w:ind w:left="12" w:right="-30"/>
                              <w:rPr>
                                <w:rFonts w:ascii="Times New Roman" w:hAnsi="Times New Roman" w:cs="Times New Roman"/>
                                <w:color w:val="CABDBF"/>
                                <w:w w:val="140"/>
                              </w:rPr>
                            </w:pPr>
                            <w:r>
                              <w:rPr>
                                <w:rFonts w:ascii="Times New Roman" w:hAnsi="Times New Roman" w:cs="Times New Roman"/>
                                <w:color w:val="DFE1E2"/>
                                <w:w w:val="115"/>
                              </w:rPr>
                              <w:t>1U</w:t>
                            </w:r>
                            <w:r>
                              <w:rPr>
                                <w:rFonts w:ascii="Times New Roman" w:hAnsi="Times New Roman" w:cs="Times New Roman"/>
                                <w:color w:val="DFE1E2"/>
                                <w:spacing w:val="24"/>
                                <w:w w:val="115"/>
                              </w:rPr>
                              <w:t xml:space="preserve"> </w:t>
                            </w:r>
                            <w:r>
                              <w:rPr>
                                <w:rFonts w:ascii="Times New Roman" w:hAnsi="Times New Roman" w:cs="Times New Roman"/>
                                <w:color w:val="CABDBF"/>
                                <w:w w:val="1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68" type="#_x0000_t202" style="position:absolute;left:0;text-align:left;margin-left:656.65pt;margin-top:-13.55pt;width:13.2pt;height:7.2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" o:allowincell="f" fillcolor="#545244" stroked="f">
                <v:textbox inset="0,0,0,0">
                  <w:txbxContent>
                    <w:p w:rsidR="00610E6C" w:rsidRDefault="00610E6C">
                      <w:pPr>
                        <w:pStyle w:val="BodyText"/>
                        <w:kinsoku w:val="0"/>
                        <w:overflowPunct w:val="0"/>
                        <w:spacing w:before="8"/>
                        <w:ind w:left="12" w:right="-30"/>
                        <w:rPr>
                          <w:rFonts w:ascii="Times New Roman" w:hAnsi="Times New Roman" w:cs="Times New Roman"/>
                          <w:color w:val="CABDBF"/>
                          <w:w w:val="140"/>
                        </w:rPr>
                      </w:pPr>
                      <w:r>
                        <w:rPr>
                          <w:rFonts w:ascii="Times New Roman" w:hAnsi="Times New Roman" w:cs="Times New Roman"/>
                          <w:color w:val="DFE1E2"/>
                          <w:w w:val="115"/>
                        </w:rPr>
                        <w:t>1U</w:t>
                      </w:r>
                      <w:r>
                        <w:rPr>
                          <w:rFonts w:ascii="Times New Roman" w:hAnsi="Times New Roman" w:cs="Times New Roman"/>
                          <w:color w:val="DFE1E2"/>
                          <w:spacing w:val="24"/>
                          <w:w w:val="115"/>
                        </w:rPr>
                        <w:t xml:space="preserve"> </w:t>
                      </w:r>
                      <w:r>
                        <w:rPr>
                          <w:rFonts w:ascii="Times New Roman" w:hAnsi="Times New Roman" w:cs="Times New Roman"/>
                          <w:color w:val="CABDBF"/>
                          <w:w w:val="140"/>
                        </w:rPr>
                        <w:t>·</w:t>
                      </w:r>
                    </w:p>
                  </w:txbxContent>
                </v:textbox>
                <w10:wrap anchorx="page"/>
              </v:shape>
            </w:pict>
          </mc:Fallback>
        </mc:AlternateContent>
      </w:r>
      <w:r w:rsidR="00610E6C">
        <w:rPr>
          <w:rFonts w:ascii="Arial" w:hAnsi="Arial" w:cs="Arial"/>
          <w:color w:val="545246"/>
          <w:w w:val="75"/>
          <w:sz w:val="13"/>
          <w:szCs w:val="13"/>
        </w:rPr>
        <w:t>DEADLINE EXTENDED</w:t>
      </w:r>
    </w:p>
    <w:p w:rsidR="00610E6C" w:rsidRDefault="00610E6C">
      <w:pPr>
        <w:pStyle w:val="BodyText"/>
        <w:tabs>
          <w:tab w:val="left" w:pos="979"/>
        </w:tabs>
        <w:kinsoku w:val="0"/>
        <w:overflowPunct w:val="0"/>
        <w:spacing w:before="28" w:line="266" w:lineRule="exact"/>
        <w:ind w:left="91"/>
        <w:rPr>
          <w:rFonts w:ascii="Arial" w:hAnsi="Arial" w:cs="Arial"/>
          <w:color w:val="545246"/>
          <w:w w:val="93"/>
          <w:sz w:val="27"/>
          <w:szCs w:val="27"/>
        </w:rPr>
      </w:pPr>
      <w:r>
        <w:rPr>
          <w:rFonts w:ascii="Arial" w:hAnsi="Arial" w:cs="Arial"/>
          <w:color w:val="545246"/>
          <w:w w:val="64"/>
          <w:sz w:val="22"/>
          <w:szCs w:val="22"/>
        </w:rPr>
        <w:t>&lt;&gt;::;rt"</w:t>
      </w:r>
      <w:r>
        <w:rPr>
          <w:rFonts w:ascii="Arial" w:hAnsi="Arial" w:cs="Arial"/>
          <w:color w:val="545246"/>
          <w:sz w:val="22"/>
          <w:szCs w:val="22"/>
        </w:rPr>
        <w:tab/>
      </w:r>
      <w:r>
        <w:rPr>
          <w:rFonts w:ascii="Arial" w:hAnsi="Arial" w:cs="Arial"/>
          <w:color w:val="545246"/>
          <w:w w:val="36"/>
          <w:sz w:val="27"/>
          <w:szCs w:val="27"/>
        </w:rPr>
        <w:t>&amp;i</w:t>
      </w:r>
      <w:r>
        <w:rPr>
          <w:rFonts w:ascii="Arial" w:hAnsi="Arial" w:cs="Arial"/>
          <w:color w:val="545246"/>
          <w:spacing w:val="-12"/>
          <w:w w:val="37"/>
          <w:sz w:val="27"/>
          <w:szCs w:val="27"/>
        </w:rPr>
        <w:t>c</w:t>
      </w:r>
      <w:r>
        <w:rPr>
          <w:rFonts w:ascii="Arial" w:hAnsi="Arial" w:cs="Arial"/>
          <w:color w:val="545246"/>
          <w:spacing w:val="-37"/>
          <w:w w:val="93"/>
          <w:sz w:val="27"/>
          <w:szCs w:val="27"/>
        </w:rPr>
        <w:t>'</w:t>
      </w:r>
      <w:r>
        <w:rPr>
          <w:rFonts w:ascii="Arial" w:hAnsi="Arial" w:cs="Arial"/>
          <w:color w:val="545246"/>
          <w:spacing w:val="14"/>
          <w:w w:val="36"/>
          <w:sz w:val="27"/>
          <w:szCs w:val="27"/>
        </w:rPr>
        <w:t>i</w:t>
      </w:r>
      <w:r>
        <w:rPr>
          <w:rFonts w:ascii="Arial" w:hAnsi="Arial" w:cs="Arial"/>
          <w:color w:val="545246"/>
          <w:w w:val="93"/>
          <w:sz w:val="27"/>
          <w:szCs w:val="27"/>
        </w:rPr>
        <w:t>r</w:t>
      </w:r>
    </w:p>
    <w:p w:rsidR="00610E6C" w:rsidRDefault="00610E6C">
      <w:pPr>
        <w:pStyle w:val="BodyText"/>
        <w:kinsoku w:val="0"/>
        <w:overflowPunct w:val="0"/>
        <w:spacing w:line="54" w:lineRule="exact"/>
        <w:ind w:left="156" w:right="-15"/>
        <w:rPr>
          <w:rFonts w:ascii="Arial" w:hAnsi="Arial" w:cs="Arial"/>
          <w:color w:val="545246"/>
          <w:sz w:val="13"/>
          <w:szCs w:val="13"/>
        </w:rPr>
      </w:pPr>
      <w:r>
        <w:rPr>
          <w:rFonts w:ascii="Times New Roman" w:hAnsi="Times New Roman" w:cs="Times New Roman"/>
          <w:color w:val="545246"/>
          <w:sz w:val="14"/>
          <w:szCs w:val="14"/>
        </w:rPr>
        <w:t>to</w:t>
      </w:r>
      <w:r>
        <w:rPr>
          <w:rFonts w:ascii="Times New Roman" w:hAnsi="Times New Roman" w:cs="Times New Roman"/>
          <w:color w:val="545246"/>
          <w:spacing w:val="-16"/>
          <w:sz w:val="14"/>
          <w:szCs w:val="14"/>
        </w:rPr>
        <w:t xml:space="preserve"> </w:t>
      </w:r>
      <w:r>
        <w:rPr>
          <w:rFonts w:ascii="Arial" w:hAnsi="Arial" w:cs="Arial"/>
          <w:b/>
          <w:bCs/>
          <w:color w:val="545246"/>
        </w:rPr>
        <w:t>perform</w:t>
      </w:r>
      <w:r>
        <w:rPr>
          <w:rFonts w:ascii="Arial" w:hAnsi="Arial" w:cs="Arial"/>
          <w:b/>
          <w:bCs/>
          <w:color w:val="545246"/>
          <w:spacing w:val="-7"/>
        </w:rPr>
        <w:t xml:space="preserve"> </w:t>
      </w:r>
      <w:r>
        <w:rPr>
          <w:rFonts w:ascii="Arial" w:hAnsi="Arial" w:cs="Arial"/>
          <w:b/>
          <w:bCs/>
          <w:color w:val="545246"/>
          <w:sz w:val="12"/>
          <w:szCs w:val="12"/>
        </w:rPr>
        <w:t>labor</w:t>
      </w:r>
      <w:r>
        <w:rPr>
          <w:rFonts w:ascii="Arial" w:hAnsi="Arial" w:cs="Arial"/>
          <w:b/>
          <w:bCs/>
          <w:color w:val="545246"/>
          <w:spacing w:val="-16"/>
          <w:sz w:val="12"/>
          <w:szCs w:val="12"/>
        </w:rPr>
        <w:t xml:space="preserve"> </w:t>
      </w:r>
      <w:r>
        <w:rPr>
          <w:rFonts w:ascii="Arial" w:hAnsi="Arial" w:cs="Arial"/>
          <w:color w:val="545246"/>
          <w:sz w:val="12"/>
          <w:szCs w:val="12"/>
        </w:rPr>
        <w:t>&amp;</w:t>
      </w:r>
      <w:r>
        <w:rPr>
          <w:rFonts w:ascii="Arial" w:hAnsi="Arial" w:cs="Arial"/>
          <w:color w:val="545246"/>
          <w:spacing w:val="-15"/>
          <w:sz w:val="12"/>
          <w:szCs w:val="12"/>
        </w:rPr>
        <w:t xml:space="preserve"> </w:t>
      </w:r>
      <w:r>
        <w:rPr>
          <w:rFonts w:ascii="Arial" w:hAnsi="Arial" w:cs="Arial"/>
          <w:color w:val="545246"/>
          <w:sz w:val="13"/>
          <w:szCs w:val="13"/>
        </w:rPr>
        <w:t>equip·</w:t>
      </w:r>
    </w:p>
    <w:p w:rsidR="00610E6C" w:rsidRDefault="00610E6C">
      <w:pPr>
        <w:pStyle w:val="BodyText"/>
        <w:kinsoku w:val="0"/>
        <w:overflowPunct w:val="0"/>
        <w:spacing w:before="64" w:line="132" w:lineRule="exact"/>
        <w:ind w:left="241"/>
        <w:rPr>
          <w:rFonts w:ascii="Arial" w:hAnsi="Arial" w:cs="Arial"/>
          <w:b/>
          <w:bCs/>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FuU </w:t>
      </w:r>
      <w:r>
        <w:rPr>
          <w:rFonts w:ascii="Times New Roman" w:hAnsi="Times New Roman" w:cs="Times New Roman"/>
          <w:b/>
          <w:bCs/>
          <w:color w:val="545246"/>
          <w:w w:val="90"/>
          <w:sz w:val="13"/>
          <w:szCs w:val="13"/>
        </w:rPr>
        <w:t xml:space="preserve">and </w:t>
      </w:r>
      <w:r>
        <w:rPr>
          <w:rFonts w:ascii="Arial" w:hAnsi="Arial" w:cs="Arial"/>
          <w:b/>
          <w:bCs/>
          <w:color w:val="545246"/>
          <w:w w:val="90"/>
          <w:sz w:val="12"/>
          <w:szCs w:val="12"/>
        </w:rPr>
        <w:t xml:space="preserve">Part </w:t>
      </w:r>
      <w:r>
        <w:rPr>
          <w:rFonts w:ascii="Arial" w:hAnsi="Arial" w:cs="Arial"/>
          <w:b/>
          <w:bCs/>
          <w:color w:val="545246"/>
          <w:w w:val="90"/>
          <w:sz w:val="13"/>
          <w:szCs w:val="13"/>
        </w:rPr>
        <w:t>Time</w:t>
      </w:r>
    </w:p>
    <w:p w:rsidR="00610E6C" w:rsidRDefault="00610E6C">
      <w:pPr>
        <w:pStyle w:val="BodyText"/>
        <w:kinsoku w:val="0"/>
        <w:overflowPunct w:val="0"/>
        <w:spacing w:line="120" w:lineRule="exact"/>
        <w:ind w:left="227"/>
        <w:rPr>
          <w:rFonts w:ascii="Arial" w:hAnsi="Arial" w:cs="Arial"/>
          <w:color w:val="545246"/>
          <w:w w:val="105"/>
          <w:sz w:val="12"/>
          <w:szCs w:val="12"/>
        </w:rPr>
      </w:pPr>
      <w:r>
        <w:rPr>
          <w:rFonts w:ascii="Times New Roman" w:hAnsi="Times New Roman" w:cs="Times New Roman"/>
          <w:color w:val="545246"/>
          <w:w w:val="105"/>
          <w:sz w:val="12"/>
          <w:szCs w:val="12"/>
        </w:rPr>
        <w:t xml:space="preserve">Positions </w:t>
      </w:r>
      <w:r>
        <w:rPr>
          <w:rFonts w:ascii="Arial" w:hAnsi="Arial" w:cs="Arial"/>
          <w:color w:val="545246"/>
          <w:w w:val="105"/>
          <w:sz w:val="12"/>
          <w:szCs w:val="12"/>
        </w:rPr>
        <w:t>AvallalM</w:t>
      </w:r>
    </w:p>
    <w:p w:rsidR="00610E6C" w:rsidRDefault="00610E6C">
      <w:pPr>
        <w:pStyle w:val="BodyText"/>
        <w:kinsoku w:val="0"/>
        <w:overflowPunct w:val="0"/>
        <w:rPr>
          <w:rFonts w:ascii="Arial" w:hAnsi="Arial" w:cs="Arial"/>
          <w:sz w:val="12"/>
          <w:szCs w:val="12"/>
        </w:rPr>
      </w:pPr>
    </w:p>
    <w:p w:rsidR="00610E6C" w:rsidRDefault="00610E6C">
      <w:pPr>
        <w:pStyle w:val="BodyText"/>
        <w:kinsoku w:val="0"/>
        <w:overflowPunct w:val="0"/>
        <w:spacing w:line="124" w:lineRule="exact"/>
        <w:ind w:left="91"/>
        <w:jc w:val="center"/>
        <w:rPr>
          <w:rFonts w:ascii="Times New Roman" w:hAnsi="Times New Roman" w:cs="Times New Roman"/>
          <w:color w:val="545246"/>
          <w:sz w:val="12"/>
          <w:szCs w:val="12"/>
        </w:rPr>
      </w:pPr>
      <w:r>
        <w:rPr>
          <w:rFonts w:ascii="Times New Roman" w:hAnsi="Times New Roman" w:cs="Times New Roman"/>
          <w:color w:val="545246"/>
          <w:sz w:val="13"/>
          <w:szCs w:val="13"/>
        </w:rPr>
        <w:t xml:space="preserve">enenietlc.   rell;lble,  </w:t>
      </w:r>
      <w:r>
        <w:rPr>
          <w:rFonts w:ascii="Times New Roman" w:hAnsi="Times New Roman" w:cs="Times New Roman"/>
          <w:color w:val="545246"/>
          <w:sz w:val="12"/>
          <w:szCs w:val="12"/>
        </w:rPr>
        <w:t>self•</w:t>
      </w:r>
    </w:p>
    <w:p w:rsidR="00610E6C" w:rsidRDefault="00610E6C">
      <w:pPr>
        <w:pStyle w:val="BodyText"/>
        <w:kinsoku w:val="0"/>
        <w:overflowPunct w:val="0"/>
        <w:spacing w:line="220" w:lineRule="auto"/>
        <w:ind w:left="91" w:right="4" w:hanging="2"/>
        <w:jc w:val="center"/>
        <w:rPr>
          <w:rFonts w:ascii="Arial" w:hAnsi="Arial" w:cs="Arial"/>
          <w:color w:val="545246"/>
          <w:w w:val="346"/>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Commonwealth of Massa- </w:t>
      </w:r>
      <w:r>
        <w:rPr>
          <w:rFonts w:ascii="Arial" w:hAnsi="Arial" w:cs="Arial"/>
          <w:color w:val="545246"/>
          <w:w w:val="346"/>
          <w:sz w:val="13"/>
          <w:szCs w:val="13"/>
        </w:rPr>
        <w:t>chof</w:t>
      </w:r>
    </w:p>
    <w:p w:rsidR="00610E6C" w:rsidRDefault="00610E6C">
      <w:pPr>
        <w:pStyle w:val="BodyText"/>
        <w:kinsoku w:val="0"/>
        <w:overflowPunct w:val="0"/>
        <w:spacing w:before="15" w:line="135" w:lineRule="exact"/>
        <w:ind w:left="84"/>
        <w:jc w:val="center"/>
        <w:rPr>
          <w:rFonts w:ascii="Arial" w:hAnsi="Arial" w:cs="Arial"/>
          <w:color w:val="545246"/>
          <w:w w:val="95"/>
          <w:sz w:val="13"/>
          <w:szCs w:val="13"/>
        </w:rPr>
      </w:pPr>
      <w:r>
        <w:rPr>
          <w:rFonts w:ascii="Times New Roman" w:hAnsi="Times New Roman" w:cs="Times New Roman"/>
          <w:color w:val="545246"/>
          <w:w w:val="95"/>
          <w:sz w:val="14"/>
          <w:szCs w:val="14"/>
        </w:rPr>
        <w:t xml:space="preserve">Sealed </w:t>
      </w:r>
      <w:r>
        <w:rPr>
          <w:rFonts w:ascii="Arial" w:hAnsi="Arial" w:cs="Arial"/>
          <w:color w:val="545246"/>
          <w:w w:val="95"/>
          <w:sz w:val="12"/>
          <w:szCs w:val="12"/>
        </w:rPr>
        <w:t xml:space="preserve">Pl'OP0$8ls </w:t>
      </w:r>
      <w:r>
        <w:rPr>
          <w:rFonts w:ascii="Arial" w:hAnsi="Arial" w:cs="Arial"/>
          <w:color w:val="545246"/>
          <w:w w:val="95"/>
          <w:sz w:val="13"/>
          <w:szCs w:val="13"/>
        </w:rPr>
        <w:t>submit­</w:t>
      </w:r>
    </w:p>
    <w:p w:rsidR="00610E6C" w:rsidRDefault="00610E6C">
      <w:pPr>
        <w:pStyle w:val="BodyText"/>
        <w:kinsoku w:val="0"/>
        <w:overflowPunct w:val="0"/>
        <w:spacing w:line="103" w:lineRule="exact"/>
        <w:ind w:left="73"/>
        <w:jc w:val="center"/>
        <w:rPr>
          <w:rFonts w:ascii="Times New Roman" w:hAnsi="Times New Roman" w:cs="Times New Roman"/>
          <w:color w:val="545246"/>
          <w:w w:val="105"/>
        </w:rPr>
      </w:pPr>
      <w:r>
        <w:rPr>
          <w:rFonts w:ascii="Arial" w:hAnsi="Arial" w:cs="Arial"/>
          <w:color w:val="545246"/>
          <w:w w:val="105"/>
          <w:sz w:val="12"/>
          <w:szCs w:val="12"/>
        </w:rPr>
        <w:t xml:space="preserve">ted </w:t>
      </w:r>
      <w:r>
        <w:rPr>
          <w:rFonts w:ascii="Arial" w:hAnsi="Arial" w:cs="Arial"/>
          <w:color w:val="545246"/>
          <w:w w:val="105"/>
          <w:sz w:val="13"/>
          <w:szCs w:val="13"/>
        </w:rPr>
        <w:t xml:space="preserve">on </w:t>
      </w:r>
      <w:r>
        <w:rPr>
          <w:rFonts w:ascii="Arial" w:hAnsi="Arial" w:cs="Arial"/>
          <w:color w:val="545246"/>
          <w:w w:val="105"/>
          <w:sz w:val="12"/>
          <w:szCs w:val="12"/>
        </w:rPr>
        <w:t xml:space="preserve">a form </w:t>
      </w:r>
      <w:r>
        <w:rPr>
          <w:rFonts w:ascii="Times New Roman" w:hAnsi="Times New Roman" w:cs="Times New Roman"/>
          <w:color w:val="545246"/>
          <w:w w:val="105"/>
          <w:sz w:val="12"/>
          <w:szCs w:val="12"/>
        </w:rPr>
        <w:t xml:space="preserve">furnished </w:t>
      </w:r>
      <w:r>
        <w:rPr>
          <w:rFonts w:ascii="Times New Roman" w:hAnsi="Times New Roman" w:cs="Times New Roman"/>
          <w:color w:val="545246"/>
          <w:w w:val="105"/>
        </w:rPr>
        <w:t>by</w:t>
      </w:r>
    </w:p>
    <w:p w:rsidR="00610E6C" w:rsidRDefault="00610E6C">
      <w:pPr>
        <w:pStyle w:val="BodyText"/>
        <w:kinsoku w:val="0"/>
        <w:overflowPunct w:val="0"/>
        <w:spacing w:line="67" w:lineRule="exact"/>
        <w:ind w:left="91"/>
        <w:jc w:val="center"/>
        <w:rPr>
          <w:rFonts w:ascii="Times New Roman" w:hAnsi="Times New Roman" w:cs="Times New Roman"/>
          <w:color w:val="545246"/>
          <w:sz w:val="13"/>
          <w:szCs w:val="13"/>
        </w:rPr>
      </w:pPr>
      <w:r>
        <w:rPr>
          <w:rFonts w:ascii="Arial" w:hAnsi="Arial" w:cs="Arial"/>
          <w:color w:val="545246"/>
          <w:sz w:val="13"/>
          <w:szCs w:val="13"/>
        </w:rPr>
        <w:t xml:space="preserve">the UnlversltY  </w:t>
      </w:r>
      <w:r>
        <w:rPr>
          <w:rFonts w:ascii="Arial" w:hAnsi="Arial" w:cs="Arial"/>
          <w:color w:val="545246"/>
          <w:sz w:val="12"/>
          <w:szCs w:val="12"/>
        </w:rPr>
        <w:t xml:space="preserve">of </w:t>
      </w:r>
      <w:r>
        <w:rPr>
          <w:rFonts w:ascii="Times New Roman" w:hAnsi="Times New Roman" w:cs="Times New Roman"/>
          <w:color w:val="545246"/>
          <w:sz w:val="13"/>
          <w:szCs w:val="13"/>
        </w:rPr>
        <w:t>Massa·</w:t>
      </w:r>
    </w:p>
    <w:p w:rsidR="00610E6C" w:rsidRDefault="00610E6C">
      <w:pPr>
        <w:pStyle w:val="BodyText"/>
        <w:kinsoku w:val="0"/>
        <w:overflowPunct w:val="0"/>
        <w:spacing w:line="59" w:lineRule="exact"/>
        <w:ind w:left="99"/>
        <w:rPr>
          <w:rFonts w:ascii="Arial" w:hAnsi="Arial" w:cs="Arial"/>
          <w:color w:val="545246"/>
          <w:w w:val="90"/>
          <w:sz w:val="13"/>
          <w:szCs w:val="13"/>
        </w:rPr>
      </w:pPr>
      <w:r>
        <w:rPr>
          <w:rFonts w:ascii="Times New Roman" w:hAnsi="Times New Roman" w:cs="Times New Roman"/>
          <w:sz w:val="24"/>
          <w:szCs w:val="24"/>
        </w:rPr>
        <w:br w:type="column"/>
      </w:r>
      <w:r>
        <w:rPr>
          <w:rFonts w:ascii="Times New Roman" w:hAnsi="Times New Roman" w:cs="Times New Roman"/>
          <w:color w:val="545246"/>
          <w:w w:val="90"/>
          <w:sz w:val="13"/>
          <w:szCs w:val="13"/>
        </w:rPr>
        <w:t xml:space="preserve">Deskmer:  </w:t>
      </w:r>
      <w:r>
        <w:rPr>
          <w:rFonts w:ascii="Arial" w:hAnsi="Arial" w:cs="Arial"/>
          <w:color w:val="545246"/>
          <w:w w:val="90"/>
          <w:sz w:val="13"/>
          <w:szCs w:val="13"/>
        </w:rPr>
        <w:t>UNIVERSITY OF</w:t>
      </w:r>
    </w:p>
    <w:p w:rsidR="00610E6C" w:rsidRDefault="00ED0708">
      <w:pPr>
        <w:pStyle w:val="BodyText"/>
        <w:kinsoku w:val="0"/>
        <w:overflowPunct w:val="0"/>
        <w:spacing w:line="102" w:lineRule="exact"/>
        <w:ind w:left="94"/>
        <w:rPr>
          <w:rFonts w:ascii="Times New Roman" w:hAnsi="Times New Roman" w:cs="Times New Roman"/>
          <w:color w:val="545246"/>
          <w:w w:val="90"/>
          <w:sz w:val="13"/>
          <w:szCs w:val="13"/>
        </w:rPr>
      </w:pPr>
      <w:r>
        <w:rPr>
          <w:noProof/>
        </w:rPr>
        <mc:AlternateContent>
          <mc:Choice Requires="wps">
            <w:drawing>
              <wp:anchor distT="0" distB="0" distL="114300" distR="114300" simplePos="0" relativeHeight="251597312" behindDoc="0" locked="0" layoutInCell="0" allowOverlap="1">
                <wp:simplePos x="0" y="0"/>
                <wp:positionH relativeFrom="page">
                  <wp:posOffset>6851015</wp:posOffset>
                </wp:positionH>
                <wp:positionV relativeFrom="paragraph">
                  <wp:posOffset>-312420</wp:posOffset>
                </wp:positionV>
                <wp:extent cx="708660" cy="172085"/>
                <wp:effectExtent l="0" t="0" r="0" b="0"/>
                <wp:wrapNone/>
                <wp:docPr id="119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72085"/>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1" w:line="124" w:lineRule="exact"/>
                              <w:ind w:left="1" w:right="-12"/>
                              <w:rPr>
                                <w:rFonts w:ascii="Arial" w:hAnsi="Arial" w:cs="Arial"/>
                                <w:color w:val="DFE1E2"/>
                              </w:rPr>
                            </w:pPr>
                            <w:r>
                              <w:rPr>
                                <w:rFonts w:ascii="Arial" w:hAnsi="Arial" w:cs="Arial"/>
                                <w:color w:val="DFE1E2"/>
                              </w:rPr>
                              <w:t>Amherst, Belchertown, Ware &amp; Northeast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269" type="#_x0000_t202" style="position:absolute;left:0;text-align:left;margin-left:539.45pt;margin-top:-24.6pt;width:55.8pt;height:13.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" o:allowincell="f" fillcolor="#545244" stroked="f">
                <v:textbox inset="0,0,0,0">
                  <w:txbxContent>
                    <w:p w:rsidR="00610E6C" w:rsidRDefault="00610E6C">
                      <w:pPr>
                        <w:pStyle w:val="BodyText"/>
                        <w:kinsoku w:val="0"/>
                        <w:overflowPunct w:val="0"/>
                        <w:spacing w:before="11" w:line="124" w:lineRule="exact"/>
                        <w:ind w:left="1" w:right="-12"/>
                        <w:rPr>
                          <w:rFonts w:ascii="Arial" w:hAnsi="Arial" w:cs="Arial"/>
                          <w:color w:val="DFE1E2"/>
                        </w:rPr>
                      </w:pPr>
                      <w:r>
                        <w:rPr>
                          <w:rFonts w:ascii="Arial" w:hAnsi="Arial" w:cs="Arial"/>
                          <w:color w:val="DFE1E2"/>
                        </w:rPr>
                        <w:t>Amherst, Belchertown, Ware &amp; Northeast</w:t>
                      </w:r>
                    </w:p>
                  </w:txbxContent>
                </v:textbox>
                <w10:wrap anchorx="page"/>
              </v:shape>
            </w:pict>
          </mc:Fallback>
        </mc:AlternateContent>
      </w:r>
      <w:r w:rsidR="00610E6C">
        <w:rPr>
          <w:rFonts w:ascii="Times New Roman" w:hAnsi="Times New Roman" w:cs="Times New Roman"/>
          <w:color w:val="545246"/>
          <w:w w:val="90"/>
          <w:sz w:val="13"/>
          <w:szCs w:val="13"/>
        </w:rPr>
        <w:t>MASSACHUSETTS·</w:t>
      </w:r>
    </w:p>
    <w:p w:rsidR="00610E6C" w:rsidRDefault="00610E6C">
      <w:pPr>
        <w:pStyle w:val="BodyText"/>
        <w:kinsoku w:val="0"/>
        <w:overflowPunct w:val="0"/>
        <w:spacing w:line="100" w:lineRule="exact"/>
        <w:ind w:left="99"/>
        <w:rPr>
          <w:rFonts w:ascii="Arial" w:hAnsi="Arial" w:cs="Arial"/>
          <w:color w:val="545246"/>
          <w:w w:val="80"/>
          <w:sz w:val="13"/>
          <w:szCs w:val="13"/>
        </w:rPr>
      </w:pPr>
      <w:r>
        <w:rPr>
          <w:rFonts w:ascii="Arial" w:hAnsi="Arial" w:cs="Arial"/>
          <w:color w:val="545246"/>
          <w:w w:val="80"/>
          <w:sz w:val="13"/>
          <w:szCs w:val="13"/>
        </w:rPr>
        <w:t>FACIUTIES PlAHNING</w:t>
      </w:r>
    </w:p>
    <w:p w:rsidR="00610E6C" w:rsidRDefault="00610E6C">
      <w:pPr>
        <w:pStyle w:val="BodyText"/>
        <w:kinsoku w:val="0"/>
        <w:overflowPunct w:val="0"/>
        <w:spacing w:before="11" w:line="168" w:lineRule="auto"/>
        <w:ind w:left="94" w:right="1951" w:hanging="5"/>
        <w:rPr>
          <w:rFonts w:ascii="Arial" w:hAnsi="Arial" w:cs="Arial"/>
          <w:color w:val="545246"/>
          <w:w w:val="90"/>
          <w:sz w:val="13"/>
          <w:szCs w:val="13"/>
        </w:rPr>
      </w:pPr>
      <w:r>
        <w:rPr>
          <w:rFonts w:ascii="Arial" w:hAnsi="Arial" w:cs="Arial"/>
          <w:color w:val="545246"/>
          <w:sz w:val="13"/>
          <w:szCs w:val="13"/>
        </w:rPr>
        <w:t xml:space="preserve">John o. Martin </w:t>
      </w:r>
      <w:r>
        <w:rPr>
          <w:rFonts w:ascii="Arial" w:hAnsi="Arial" w:cs="Arial"/>
          <w:color w:val="545246"/>
          <w:w w:val="90"/>
          <w:sz w:val="13"/>
          <w:szCs w:val="13"/>
        </w:rPr>
        <w:t>Director Procurement</w:t>
      </w:r>
    </w:p>
    <w:p w:rsidR="00610E6C" w:rsidRDefault="00ED0708">
      <w:pPr>
        <w:pStyle w:val="BodyText"/>
        <w:kinsoku w:val="0"/>
        <w:overflowPunct w:val="0"/>
        <w:spacing w:line="622" w:lineRule="exact"/>
        <w:ind w:left="235"/>
        <w:rPr>
          <w:rFonts w:ascii="Arial" w:hAnsi="Arial" w:cs="Arial"/>
          <w:color w:val="545246"/>
          <w:w w:val="85"/>
          <w:sz w:val="12"/>
          <w:szCs w:val="12"/>
        </w:rPr>
      </w:pPr>
      <w:r>
        <w:rPr>
          <w:noProof/>
        </w:rPr>
        <mc:AlternateContent>
          <mc:Choice Requires="wps">
            <w:drawing>
              <wp:anchor distT="0" distB="0" distL="114300" distR="114300" simplePos="0" relativeHeight="251598336" behindDoc="1" locked="0" layoutInCell="0" allowOverlap="1">
                <wp:simplePos x="0" y="0"/>
                <wp:positionH relativeFrom="page">
                  <wp:posOffset>7828280</wp:posOffset>
                </wp:positionH>
                <wp:positionV relativeFrom="paragraph">
                  <wp:posOffset>206375</wp:posOffset>
                </wp:positionV>
                <wp:extent cx="287020" cy="85090"/>
                <wp:effectExtent l="0" t="0" r="0" b="0"/>
                <wp:wrapNone/>
                <wp:docPr id="119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85090"/>
                        </a:xfrm>
                        <a:prstGeom prst="rect">
                          <a:avLst/>
                        </a:prstGeom>
                        <a:solidFill>
                          <a:srgbClr val="5452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5" w:right="-17"/>
                              <w:rPr>
                                <w:rFonts w:ascii="Arial" w:hAnsi="Arial" w:cs="Arial"/>
                                <w:color w:val="DFE1E2"/>
                                <w:w w:val="105"/>
                                <w:sz w:val="10"/>
                                <w:szCs w:val="10"/>
                              </w:rPr>
                            </w:pPr>
                            <w:r>
                              <w:rPr>
                                <w:rFonts w:ascii="Arial" w:hAnsi="Arial" w:cs="Arial"/>
                                <w:color w:val="DFE1E2"/>
                                <w:w w:val="105"/>
                                <w:sz w:val="10"/>
                                <w:szCs w:val="10"/>
                              </w:rPr>
                              <w:t>Chicopee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70" type="#_x0000_t202" style="position:absolute;left:0;text-align:left;margin-left:616.4pt;margin-top:16.25pt;width:22.6pt;height:6.7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" o:allowincell="f" fillcolor="#545244" stroked="f">
                <v:textbox inset="0,0,0,0">
                  <w:txbxContent>
                    <w:p w:rsidR="00610E6C" w:rsidRDefault="00610E6C">
                      <w:pPr>
                        <w:pStyle w:val="BodyText"/>
                        <w:kinsoku w:val="0"/>
                        <w:overflowPunct w:val="0"/>
                        <w:spacing w:before="6"/>
                        <w:ind w:left="5" w:right="-17"/>
                        <w:rPr>
                          <w:rFonts w:ascii="Arial" w:hAnsi="Arial" w:cs="Arial"/>
                          <w:color w:val="DFE1E2"/>
                          <w:w w:val="105"/>
                          <w:sz w:val="10"/>
                          <w:szCs w:val="10"/>
                        </w:rPr>
                      </w:pPr>
                      <w:r>
                        <w:rPr>
                          <w:rFonts w:ascii="Arial" w:hAnsi="Arial" w:cs="Arial"/>
                          <w:color w:val="DFE1E2"/>
                          <w:w w:val="105"/>
                          <w:sz w:val="10"/>
                          <w:szCs w:val="10"/>
                        </w:rPr>
                        <w:t>Chicopee</w:t>
                      </w:r>
                    </w:p>
                  </w:txbxContent>
                </v:textbox>
                <w10:wrap anchorx="page"/>
              </v:shape>
            </w:pict>
          </mc:Fallback>
        </mc:AlternateContent>
      </w:r>
      <w:r>
        <w:rPr>
          <w:noProof/>
        </w:rPr>
        <mc:AlternateContent>
          <mc:Choice Requires="wps">
            <w:drawing>
              <wp:anchor distT="0" distB="0" distL="114300" distR="114300" simplePos="0" relativeHeight="251599360" behindDoc="0" locked="0" layoutInCell="0" allowOverlap="1">
                <wp:simplePos x="0" y="0"/>
                <wp:positionH relativeFrom="page">
                  <wp:posOffset>9291320</wp:posOffset>
                </wp:positionH>
                <wp:positionV relativeFrom="paragraph">
                  <wp:posOffset>438785</wp:posOffset>
                </wp:positionV>
                <wp:extent cx="163195" cy="469900"/>
                <wp:effectExtent l="0" t="0" r="0" b="0"/>
                <wp:wrapNone/>
                <wp:docPr id="119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740" w:lineRule="exact"/>
                              <w:rPr>
                                <w:rFonts w:ascii="Times New Roman" w:hAnsi="Times New Roman" w:cs="Times New Roman"/>
                                <w:color w:val="545246"/>
                                <w:w w:val="98"/>
                                <w:sz w:val="74"/>
                                <w:szCs w:val="74"/>
                              </w:rPr>
                            </w:pPr>
                            <w:r>
                              <w:rPr>
                                <w:rFonts w:ascii="Times New Roman" w:hAnsi="Times New Roman" w:cs="Times New Roman"/>
                                <w:color w:val="545246"/>
                                <w:w w:val="98"/>
                                <w:sz w:val="74"/>
                                <w:szCs w:val="7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271" type="#_x0000_t202" style="position:absolute;left:0;text-align:left;margin-left:731.6pt;margin-top:34.55pt;width:12.85pt;height:3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yY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" o:allowincell="f" filled="f" stroked="f">
                <v:textbox inset="0,0,0,0">
                  <w:txbxContent>
                    <w:p w:rsidR="00610E6C" w:rsidRDefault="00610E6C">
                      <w:pPr>
                        <w:pStyle w:val="BodyText"/>
                        <w:kinsoku w:val="0"/>
                        <w:overflowPunct w:val="0"/>
                        <w:spacing w:line="740" w:lineRule="exact"/>
                        <w:rPr>
                          <w:rFonts w:ascii="Times New Roman" w:hAnsi="Times New Roman" w:cs="Times New Roman"/>
                          <w:color w:val="545246"/>
                          <w:w w:val="98"/>
                          <w:sz w:val="74"/>
                          <w:szCs w:val="74"/>
                        </w:rPr>
                      </w:pPr>
                      <w:r>
                        <w:rPr>
                          <w:rFonts w:ascii="Times New Roman" w:hAnsi="Times New Roman" w:cs="Times New Roman"/>
                          <w:color w:val="545246"/>
                          <w:w w:val="98"/>
                          <w:sz w:val="74"/>
                          <w:szCs w:val="74"/>
                        </w:rPr>
                        <w:t>•</w:t>
                      </w:r>
                    </w:p>
                  </w:txbxContent>
                </v:textbox>
                <w10:wrap anchorx="page"/>
              </v:shape>
            </w:pict>
          </mc:Fallback>
        </mc:AlternateContent>
      </w:r>
      <w:r w:rsidR="00610E6C">
        <w:rPr>
          <w:rFonts w:ascii="Arial" w:hAnsi="Arial" w:cs="Arial"/>
          <w:color w:val="545246"/>
          <w:w w:val="85"/>
          <w:sz w:val="12"/>
          <w:szCs w:val="12"/>
          <w:u w:val="thick" w:color="000000"/>
        </w:rPr>
        <w:t xml:space="preserve">SALE OF REAL </w:t>
      </w:r>
      <w:r w:rsidR="00610E6C">
        <w:rPr>
          <w:rFonts w:ascii="Arial" w:hAnsi="Arial" w:cs="Arial"/>
          <w:color w:val="545246"/>
          <w:w w:val="85"/>
          <w:sz w:val="13"/>
          <w:szCs w:val="13"/>
          <w:u w:val="thick" w:color="000000"/>
        </w:rPr>
        <w:t>ESIAfE</w:t>
      </w:r>
    </w:p>
    <w:p w:rsidR="00610E6C" w:rsidRDefault="00610E6C">
      <w:pPr>
        <w:pStyle w:val="BodyText"/>
        <w:kinsoku w:val="0"/>
        <w:overflowPunct w:val="0"/>
        <w:spacing w:line="622" w:lineRule="exact"/>
        <w:ind w:left="235"/>
        <w:rPr>
          <w:rFonts w:ascii="Arial" w:hAnsi="Arial" w:cs="Arial"/>
          <w:color w:val="545246"/>
          <w:w w:val="85"/>
          <w:sz w:val="12"/>
          <w:szCs w:val="12"/>
        </w:rPr>
        <w:sectPr w:rsidR="00610E6C">
          <w:type w:val="continuous"/>
          <w:pgSz w:w="15840" w:h="24480"/>
          <w:pgMar w:top="1420" w:right="380" w:bottom="280" w:left="0" w:header="720" w:footer="720" w:gutter="0"/>
          <w:cols w:num="6" w:space="720" w:equalWidth="0">
            <w:col w:w="3317" w:space="1158"/>
            <w:col w:w="1506" w:space="46"/>
            <w:col w:w="1499" w:space="113"/>
            <w:col w:w="1431" w:space="1592"/>
            <w:col w:w="1504" w:space="40"/>
            <w:col w:w="3254"/>
          </w:cols>
          <w:noEndnote/>
        </w:sectPr>
      </w:pPr>
    </w:p>
    <w:p w:rsidR="00610E6C" w:rsidRDefault="00610E6C">
      <w:pPr>
        <w:pStyle w:val="BodyText"/>
        <w:kinsoku w:val="0"/>
        <w:overflowPunct w:val="0"/>
        <w:spacing w:line="488" w:lineRule="exact"/>
        <w:ind w:left="12769"/>
        <w:rPr>
          <w:rFonts w:ascii="Arial" w:hAnsi="Arial" w:cs="Arial"/>
          <w:color w:val="545246"/>
          <w:sz w:val="13"/>
          <w:szCs w:val="13"/>
        </w:rPr>
      </w:pPr>
      <w:r>
        <w:rPr>
          <w:rFonts w:ascii="Arial" w:hAnsi="Arial" w:cs="Arial"/>
          <w:color w:val="545246"/>
          <w:sz w:val="10"/>
          <w:szCs w:val="10"/>
        </w:rPr>
        <w:t xml:space="preserve">(June </w:t>
      </w:r>
      <w:r>
        <w:rPr>
          <w:rFonts w:ascii="Arial" w:hAnsi="Arial" w:cs="Arial"/>
          <w:color w:val="545246"/>
          <w:sz w:val="13"/>
          <w:szCs w:val="13"/>
        </w:rPr>
        <w:t>15)</w:t>
      </w:r>
    </w:p>
    <w:p w:rsidR="00610E6C" w:rsidRDefault="00610E6C">
      <w:pPr>
        <w:pStyle w:val="BodyText"/>
        <w:kinsoku w:val="0"/>
        <w:overflowPunct w:val="0"/>
        <w:spacing w:line="484" w:lineRule="exact"/>
        <w:ind w:right="1813"/>
        <w:jc w:val="right"/>
        <w:rPr>
          <w:rFonts w:ascii="Times New Roman" w:hAnsi="Times New Roman" w:cs="Times New Roman"/>
          <w:color w:val="545246"/>
          <w:w w:val="75"/>
          <w:sz w:val="13"/>
          <w:szCs w:val="13"/>
        </w:rPr>
      </w:pPr>
      <w:r>
        <w:rPr>
          <w:rFonts w:ascii="Arial" w:hAnsi="Arial" w:cs="Arial"/>
          <w:color w:val="545246"/>
          <w:w w:val="75"/>
          <w:sz w:val="13"/>
          <w:szCs w:val="13"/>
        </w:rPr>
        <w:t xml:space="preserve">MORTGAGEE'S </w:t>
      </w:r>
      <w:r>
        <w:rPr>
          <w:rFonts w:ascii="Times New Roman" w:hAnsi="Times New Roman" w:cs="Times New Roman"/>
          <w:color w:val="545246"/>
          <w:w w:val="75"/>
          <w:sz w:val="13"/>
          <w:szCs w:val="13"/>
        </w:rPr>
        <w:t>NOTICE OF</w:t>
      </w:r>
    </w:p>
    <w:p w:rsidR="00610E6C" w:rsidRDefault="00610E6C">
      <w:pPr>
        <w:pStyle w:val="BodyText"/>
        <w:kinsoku w:val="0"/>
        <w:overflowPunct w:val="0"/>
        <w:spacing w:line="484" w:lineRule="exact"/>
        <w:ind w:right="1813"/>
        <w:jc w:val="right"/>
        <w:rPr>
          <w:rFonts w:ascii="Times New Roman" w:hAnsi="Times New Roman" w:cs="Times New Roman"/>
          <w:color w:val="545246"/>
          <w:w w:val="75"/>
          <w:sz w:val="13"/>
          <w:szCs w:val="13"/>
        </w:rPr>
        <w:sectPr w:rsidR="00610E6C">
          <w:type w:val="continuous"/>
          <w:pgSz w:w="15840" w:h="24480"/>
          <w:pgMar w:top="1420" w:right="380" w:bottom="280" w:left="0" w:header="720" w:footer="720" w:gutter="0"/>
          <w:cols w:space="720" w:equalWidth="0">
            <w:col w:w="15460"/>
          </w:cols>
          <w:noEndnote/>
        </w:sectPr>
      </w:pPr>
    </w:p>
    <w:p w:rsidR="00610E6C" w:rsidRDefault="00610E6C">
      <w:pPr>
        <w:pStyle w:val="BodyText"/>
        <w:kinsoku w:val="0"/>
        <w:overflowPunct w:val="0"/>
        <w:rPr>
          <w:rFonts w:ascii="Times New Roman" w:hAnsi="Times New Roman" w:cs="Times New Roman"/>
          <w:sz w:val="10"/>
          <w:szCs w:val="10"/>
        </w:rPr>
      </w:pPr>
    </w:p>
    <w:p w:rsidR="00610E6C" w:rsidRDefault="00610E6C">
      <w:pPr>
        <w:pStyle w:val="BodyText"/>
        <w:kinsoku w:val="0"/>
        <w:overflowPunct w:val="0"/>
        <w:rPr>
          <w:rFonts w:ascii="Times New Roman" w:hAnsi="Times New Roman" w:cs="Times New Roman"/>
        </w:rPr>
      </w:pPr>
    </w:p>
    <w:p w:rsidR="00610E6C" w:rsidRDefault="00610E6C">
      <w:pPr>
        <w:pStyle w:val="BodyText"/>
        <w:kinsoku w:val="0"/>
        <w:overflowPunct w:val="0"/>
        <w:spacing w:before="1"/>
        <w:jc w:val="right"/>
        <w:rPr>
          <w:rFonts w:ascii="Arial" w:hAnsi="Arial" w:cs="Arial"/>
          <w:color w:val="DFE1E2"/>
          <w:w w:val="85"/>
        </w:rPr>
      </w:pPr>
      <w:r>
        <w:rPr>
          <w:rFonts w:ascii="Arial" w:hAnsi="Arial" w:cs="Arial"/>
          <w:color w:val="DFE1E2"/>
          <w:w w:val="85"/>
        </w:rPr>
        <w:t>Jobs</w:t>
      </w:r>
    </w:p>
    <w:p w:rsidR="00610E6C" w:rsidRDefault="00610E6C">
      <w:pPr>
        <w:pStyle w:val="BodyText"/>
        <w:kinsoku w:val="0"/>
        <w:overflowPunct w:val="0"/>
        <w:rPr>
          <w:rFonts w:ascii="Arial" w:hAnsi="Arial" w:cs="Arial"/>
          <w:sz w:val="18"/>
          <w:szCs w:val="18"/>
        </w:rPr>
      </w:pPr>
      <w:r>
        <w:rPr>
          <w:rFonts w:ascii="Times New Roman" w:hAnsi="Times New Roman" w:cs="Times New Roman"/>
          <w:sz w:val="24"/>
          <w:szCs w:val="24"/>
        </w:rPr>
        <w:br w:type="column"/>
      </w:r>
    </w:p>
    <w:p w:rsidR="00610E6C" w:rsidRDefault="00610E6C">
      <w:pPr>
        <w:pStyle w:val="BodyText"/>
        <w:kinsoku w:val="0"/>
        <w:overflowPunct w:val="0"/>
        <w:spacing w:before="3"/>
        <w:rPr>
          <w:rFonts w:ascii="Arial" w:hAnsi="Arial" w:cs="Arial"/>
          <w:sz w:val="22"/>
          <w:szCs w:val="22"/>
        </w:rPr>
      </w:pPr>
    </w:p>
    <w:p w:rsidR="00610E6C" w:rsidRDefault="00610E6C">
      <w:pPr>
        <w:pStyle w:val="BodyText"/>
        <w:kinsoku w:val="0"/>
        <w:overflowPunct w:val="0"/>
        <w:spacing w:line="23" w:lineRule="exact"/>
        <w:jc w:val="right"/>
        <w:rPr>
          <w:rFonts w:ascii="Times New Roman" w:hAnsi="Times New Roman" w:cs="Times New Roman"/>
          <w:color w:val="545246"/>
          <w:w w:val="65"/>
          <w:sz w:val="19"/>
          <w:szCs w:val="19"/>
        </w:rPr>
      </w:pPr>
      <w:r>
        <w:rPr>
          <w:rFonts w:ascii="Times New Roman" w:hAnsi="Times New Roman" w:cs="Times New Roman"/>
          <w:color w:val="545246"/>
          <w:w w:val="65"/>
          <w:sz w:val="19"/>
          <w:szCs w:val="19"/>
        </w:rPr>
        <w:t>wen</w:t>
      </w:r>
    </w:p>
    <w:p w:rsidR="00610E6C" w:rsidRDefault="00610E6C">
      <w:pPr>
        <w:pStyle w:val="BodyText"/>
        <w:kinsoku w:val="0"/>
        <w:overflowPunct w:val="0"/>
        <w:rPr>
          <w:rFonts w:ascii="Times New Roman" w:hAnsi="Times New Roman" w:cs="Times New Roman"/>
          <w:sz w:val="14"/>
          <w:szCs w:val="14"/>
        </w:rPr>
      </w:pPr>
      <w:r>
        <w:rPr>
          <w:rFonts w:ascii="Times New Roman" w:hAnsi="Times New Roman" w:cs="Times New Roman"/>
          <w:sz w:val="24"/>
          <w:szCs w:val="24"/>
        </w:rPr>
        <w:br w:type="column"/>
      </w:r>
    </w:p>
    <w:p w:rsidR="00610E6C" w:rsidRDefault="00610E6C">
      <w:pPr>
        <w:pStyle w:val="BodyText"/>
        <w:kinsoku w:val="0"/>
        <w:overflowPunct w:val="0"/>
        <w:rPr>
          <w:rFonts w:ascii="Times New Roman" w:hAnsi="Times New Roman" w:cs="Times New Roman"/>
          <w:sz w:val="14"/>
          <w:szCs w:val="14"/>
        </w:rPr>
      </w:pPr>
    </w:p>
    <w:p w:rsidR="00610E6C" w:rsidRDefault="00610E6C">
      <w:pPr>
        <w:pStyle w:val="BodyText"/>
        <w:kinsoku w:val="0"/>
        <w:overflowPunct w:val="0"/>
        <w:spacing w:before="3"/>
        <w:rPr>
          <w:rFonts w:ascii="Times New Roman" w:hAnsi="Times New Roman" w:cs="Times New Roman"/>
          <w:sz w:val="12"/>
          <w:szCs w:val="12"/>
        </w:rPr>
      </w:pPr>
    </w:p>
    <w:p w:rsidR="00610E6C" w:rsidRDefault="00610E6C">
      <w:pPr>
        <w:pStyle w:val="BodyText"/>
        <w:kinsoku w:val="0"/>
        <w:overflowPunct w:val="0"/>
        <w:spacing w:line="13" w:lineRule="exact"/>
        <w:ind w:left="657" w:right="-18"/>
        <w:rPr>
          <w:rFonts w:ascii="Arial" w:hAnsi="Arial" w:cs="Arial"/>
          <w:color w:val="545246"/>
          <w:w w:val="95"/>
          <w:sz w:val="12"/>
          <w:szCs w:val="12"/>
        </w:rPr>
      </w:pPr>
      <w:r>
        <w:rPr>
          <w:rFonts w:ascii="Times New Roman" w:hAnsi="Times New Roman" w:cs="Times New Roman"/>
          <w:color w:val="545246"/>
          <w:w w:val="95"/>
          <w:sz w:val="13"/>
          <w:szCs w:val="13"/>
        </w:rPr>
        <w:t xml:space="preserve">Extension </w:t>
      </w:r>
      <w:r>
        <w:rPr>
          <w:rFonts w:ascii="Times New Roman" w:hAnsi="Times New Roman" w:cs="Times New Roman"/>
          <w:color w:val="545246"/>
          <w:w w:val="95"/>
          <w:sz w:val="14"/>
          <w:szCs w:val="14"/>
        </w:rPr>
        <w:t xml:space="preserve">Educator </w:t>
      </w:r>
      <w:r>
        <w:rPr>
          <w:rFonts w:ascii="Arial" w:hAnsi="Arial" w:cs="Arial"/>
          <w:color w:val="545246"/>
          <w:w w:val="95"/>
          <w:sz w:val="12"/>
          <w:szCs w:val="12"/>
        </w:rPr>
        <w:t>Ill</w:t>
      </w:r>
      <w:r>
        <w:rPr>
          <w:rFonts w:ascii="Arial" w:hAnsi="Arial" w:cs="Arial"/>
          <w:color w:val="545246"/>
          <w:spacing w:val="-11"/>
          <w:w w:val="95"/>
          <w:sz w:val="12"/>
          <w:szCs w:val="12"/>
        </w:rPr>
        <w:t xml:space="preserve"> </w:t>
      </w:r>
      <w:r>
        <w:rPr>
          <w:rFonts w:ascii="Arial" w:hAnsi="Arial" w:cs="Arial"/>
          <w:color w:val="545246"/>
          <w:w w:val="95"/>
          <w:sz w:val="12"/>
          <w:szCs w:val="12"/>
        </w:rPr>
        <w:t>•</w:t>
      </w:r>
    </w:p>
    <w:p w:rsidR="00610E6C" w:rsidRDefault="00610E6C">
      <w:pPr>
        <w:pStyle w:val="BodyText"/>
        <w:tabs>
          <w:tab w:val="left" w:pos="1211"/>
        </w:tabs>
        <w:kinsoku w:val="0"/>
        <w:overflowPunct w:val="0"/>
        <w:spacing w:line="188" w:lineRule="exact"/>
        <w:ind w:left="544"/>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Police</w:t>
      </w:r>
      <w:r>
        <w:rPr>
          <w:rFonts w:ascii="Arial" w:hAnsi="Arial" w:cs="Arial"/>
          <w:color w:val="545246"/>
          <w:sz w:val="13"/>
          <w:szCs w:val="13"/>
        </w:rPr>
        <w:tab/>
      </w:r>
      <w:r>
        <w:rPr>
          <w:rFonts w:ascii="Times New Roman" w:hAnsi="Times New Roman" w:cs="Times New Roman"/>
          <w:color w:val="545246"/>
          <w:sz w:val="13"/>
          <w:szCs w:val="13"/>
        </w:rPr>
        <w:t>cher</w:t>
      </w:r>
      <w:r>
        <w:rPr>
          <w:rFonts w:ascii="Times New Roman" w:hAnsi="Times New Roman" w:cs="Times New Roman"/>
          <w:color w:val="545246"/>
          <w:spacing w:val="-8"/>
          <w:sz w:val="13"/>
          <w:szCs w:val="13"/>
        </w:rPr>
        <w:t xml:space="preserve"> </w:t>
      </w:r>
      <w:r>
        <w:rPr>
          <w:rFonts w:ascii="Arial" w:hAnsi="Arial" w:cs="Arial"/>
          <w:color w:val="545246"/>
          <w:sz w:val="13"/>
          <w:szCs w:val="13"/>
        </w:rPr>
        <w:t>for</w:t>
      </w:r>
    </w:p>
    <w:p w:rsidR="00610E6C" w:rsidRDefault="00610E6C">
      <w:pPr>
        <w:pStyle w:val="BodyText"/>
        <w:kinsoku w:val="0"/>
        <w:overflowPunct w:val="0"/>
        <w:spacing w:line="50" w:lineRule="exact"/>
        <w:ind w:left="280"/>
        <w:jc w:val="both"/>
        <w:rPr>
          <w:rFonts w:ascii="Arial" w:hAnsi="Arial" w:cs="Arial"/>
          <w:color w:val="545246"/>
          <w:w w:val="105"/>
          <w:sz w:val="13"/>
          <w:szCs w:val="13"/>
        </w:rPr>
      </w:pPr>
      <w:r>
        <w:rPr>
          <w:rFonts w:ascii="Arial" w:hAnsi="Arial" w:cs="Arial"/>
          <w:color w:val="545246"/>
          <w:w w:val="105"/>
          <w:sz w:val="13"/>
          <w:szCs w:val="13"/>
        </w:rPr>
        <w:t>shlfts:lm'the</w:t>
      </w:r>
    </w:p>
    <w:p w:rsidR="00610E6C" w:rsidRDefault="00ED0708">
      <w:pPr>
        <w:pStyle w:val="BodyText"/>
        <w:kinsoku w:val="0"/>
        <w:overflowPunct w:val="0"/>
        <w:spacing w:line="182" w:lineRule="exact"/>
        <w:ind w:left="285"/>
        <w:jc w:val="both"/>
        <w:rPr>
          <w:rFonts w:ascii="Arial" w:hAnsi="Arial" w:cs="Arial"/>
          <w:color w:val="545246"/>
          <w:w w:val="101"/>
          <w:sz w:val="27"/>
          <w:szCs w:val="27"/>
        </w:rPr>
      </w:pPr>
      <w:r>
        <w:rPr>
          <w:noProof/>
        </w:rPr>
        <mc:AlternateContent>
          <mc:Choice Requires="wps">
            <w:drawing>
              <wp:anchor distT="0" distB="0" distL="114300" distR="114300" simplePos="0" relativeHeight="251600384" behindDoc="1" locked="0" layoutInCell="0" allowOverlap="1">
                <wp:simplePos x="0" y="0"/>
                <wp:positionH relativeFrom="page">
                  <wp:posOffset>5475605</wp:posOffset>
                </wp:positionH>
                <wp:positionV relativeFrom="paragraph">
                  <wp:posOffset>73025</wp:posOffset>
                </wp:positionV>
                <wp:extent cx="128270" cy="260350"/>
                <wp:effectExtent l="0" t="0" r="0" b="0"/>
                <wp:wrapNone/>
                <wp:docPr id="119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0" w:lineRule="exact"/>
                              <w:ind w:right="-16"/>
                              <w:rPr>
                                <w:rFonts w:ascii="Times New Roman" w:hAnsi="Times New Roman" w:cs="Times New Roman"/>
                                <w:color w:val="545246"/>
                                <w:w w:val="40"/>
                                <w:sz w:val="41"/>
                                <w:szCs w:val="41"/>
                              </w:rPr>
                            </w:pPr>
                            <w:r>
                              <w:rPr>
                                <w:rFonts w:ascii="Times New Roman" w:hAnsi="Times New Roman" w:cs="Times New Roman"/>
                                <w:color w:val="545246"/>
                                <w:w w:val="40"/>
                                <w:sz w:val="41"/>
                                <w:szCs w:val="41"/>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272" type="#_x0000_t202" style="position:absolute;left:0;text-align:left;margin-left:431.15pt;margin-top:5.75pt;width:10.1pt;height:20.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tk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" o:allowincell="f" filled="f" stroked="f">
                <v:textbox inset="0,0,0,0">
                  <w:txbxContent>
                    <w:p w:rsidR="00610E6C" w:rsidRDefault="00610E6C">
                      <w:pPr>
                        <w:pStyle w:val="BodyText"/>
                        <w:kinsoku w:val="0"/>
                        <w:overflowPunct w:val="0"/>
                        <w:spacing w:line="410" w:lineRule="exact"/>
                        <w:ind w:right="-16"/>
                        <w:rPr>
                          <w:rFonts w:ascii="Times New Roman" w:hAnsi="Times New Roman" w:cs="Times New Roman"/>
                          <w:color w:val="545246"/>
                          <w:w w:val="40"/>
                          <w:sz w:val="41"/>
                          <w:szCs w:val="41"/>
                        </w:rPr>
                      </w:pPr>
                      <w:r>
                        <w:rPr>
                          <w:rFonts w:ascii="Times New Roman" w:hAnsi="Times New Roman" w:cs="Times New Roman"/>
                          <w:color w:val="545246"/>
                          <w:w w:val="40"/>
                          <w:sz w:val="41"/>
                          <w:szCs w:val="41"/>
                        </w:rPr>
                        <w:t>=.s</w:t>
                      </w:r>
                    </w:p>
                  </w:txbxContent>
                </v:textbox>
                <w10:wrap anchorx="page"/>
              </v:shape>
            </w:pict>
          </mc:Fallback>
        </mc:AlternateContent>
      </w:r>
      <w:r w:rsidR="00610E6C">
        <w:rPr>
          <w:rFonts w:ascii="Arial" w:hAnsi="Arial" w:cs="Arial"/>
          <w:color w:val="545246"/>
          <w:w w:val="49"/>
          <w:sz w:val="27"/>
          <w:szCs w:val="27"/>
        </w:rPr>
        <w:t>'dt&amp;::.bl</w:t>
      </w:r>
      <w:r w:rsidR="00610E6C">
        <w:rPr>
          <w:rFonts w:ascii="Arial" w:hAnsi="Arial" w:cs="Arial"/>
          <w:color w:val="545246"/>
          <w:spacing w:val="-18"/>
          <w:sz w:val="27"/>
          <w:szCs w:val="27"/>
        </w:rPr>
        <w:t xml:space="preserve"> </w:t>
      </w:r>
      <w:r w:rsidR="00610E6C">
        <w:rPr>
          <w:rFonts w:ascii="Arial" w:hAnsi="Arial" w:cs="Arial"/>
          <w:color w:val="545246"/>
          <w:spacing w:val="-76"/>
          <w:w w:val="277"/>
          <w:sz w:val="27"/>
          <w:szCs w:val="27"/>
        </w:rPr>
        <w:t>=</w:t>
      </w:r>
      <w:r w:rsidR="00610E6C">
        <w:rPr>
          <w:rFonts w:ascii="Arial" w:hAnsi="Arial" w:cs="Arial"/>
          <w:color w:val="545246"/>
          <w:w w:val="101"/>
          <w:sz w:val="27"/>
          <w:szCs w:val="27"/>
        </w:rPr>
        <w:t>Jl:</w:t>
      </w:r>
    </w:p>
    <w:p w:rsidR="00610E6C" w:rsidRDefault="00ED0708">
      <w:pPr>
        <w:pStyle w:val="BodyText"/>
        <w:kinsoku w:val="0"/>
        <w:overflowPunct w:val="0"/>
        <w:spacing w:before="5" w:line="160" w:lineRule="auto"/>
        <w:ind w:left="285"/>
        <w:jc w:val="both"/>
        <w:rPr>
          <w:rFonts w:ascii="Arial" w:hAnsi="Arial" w:cs="Arial"/>
          <w:color w:val="545246"/>
          <w:w w:val="95"/>
          <w:sz w:val="13"/>
          <w:szCs w:val="13"/>
        </w:rPr>
      </w:pPr>
      <w:r>
        <w:rPr>
          <w:noProof/>
        </w:rPr>
        <mc:AlternateContent>
          <mc:Choice Requires="wps">
            <w:drawing>
              <wp:anchor distT="0" distB="0" distL="114300" distR="114300" simplePos="0" relativeHeight="251601408" behindDoc="1" locked="0" layoutInCell="0" allowOverlap="1">
                <wp:simplePos x="0" y="0"/>
                <wp:positionH relativeFrom="page">
                  <wp:posOffset>4200525</wp:posOffset>
                </wp:positionH>
                <wp:positionV relativeFrom="paragraph">
                  <wp:posOffset>36195</wp:posOffset>
                </wp:positionV>
                <wp:extent cx="405765" cy="241300"/>
                <wp:effectExtent l="0" t="0" r="0" b="0"/>
                <wp:wrapNone/>
                <wp:docPr id="119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80" w:lineRule="exact"/>
                              <w:ind w:right="-17"/>
                              <w:rPr>
                                <w:rFonts w:ascii="Times New Roman" w:hAnsi="Times New Roman" w:cs="Times New Roman"/>
                                <w:color w:val="545246"/>
                                <w:w w:val="70"/>
                                <w:sz w:val="38"/>
                                <w:szCs w:val="38"/>
                              </w:rPr>
                            </w:pPr>
                            <w:r>
                              <w:rPr>
                                <w:rFonts w:ascii="Times New Roman" w:hAnsi="Times New Roman" w:cs="Times New Roman"/>
                                <w:color w:val="545246"/>
                                <w:w w:val="70"/>
                                <w:sz w:val="38"/>
                                <w:szCs w:val="38"/>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273" type="#_x0000_t202" style="position:absolute;left:0;text-align:left;margin-left:330.75pt;margin-top:2.85pt;width:31.95pt;height:19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pztgIAALY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" o:allowincell="f" filled="f" stroked="f">
                <v:textbox inset="0,0,0,0">
                  <w:txbxContent>
                    <w:p w:rsidR="00610E6C" w:rsidRDefault="00610E6C">
                      <w:pPr>
                        <w:pStyle w:val="BodyText"/>
                        <w:kinsoku w:val="0"/>
                        <w:overflowPunct w:val="0"/>
                        <w:spacing w:line="380" w:lineRule="exact"/>
                        <w:ind w:right="-17"/>
                        <w:rPr>
                          <w:rFonts w:ascii="Times New Roman" w:hAnsi="Times New Roman" w:cs="Times New Roman"/>
                          <w:color w:val="545246"/>
                          <w:w w:val="70"/>
                          <w:sz w:val="38"/>
                          <w:szCs w:val="38"/>
                        </w:rPr>
                      </w:pPr>
                      <w:r>
                        <w:rPr>
                          <w:rFonts w:ascii="Times New Roman" w:hAnsi="Times New Roman" w:cs="Times New Roman"/>
                          <w:color w:val="545246"/>
                          <w:w w:val="70"/>
                          <w:sz w:val="38"/>
                          <w:szCs w:val="38"/>
                        </w:rPr>
                        <w:t>e:u:::r</w:t>
                      </w:r>
                    </w:p>
                  </w:txbxContent>
                </v:textbox>
                <w10:wrap anchorx="page"/>
              </v:shape>
            </w:pict>
          </mc:Fallback>
        </mc:AlternateContent>
      </w:r>
      <w:r w:rsidR="00610E6C">
        <w:rPr>
          <w:rFonts w:ascii="Arial" w:hAnsi="Arial" w:cs="Arial"/>
          <w:color w:val="545246"/>
          <w:sz w:val="12"/>
          <w:szCs w:val="12"/>
        </w:rPr>
        <w:t xml:space="preserve">monitoring a </w:t>
      </w:r>
      <w:r w:rsidR="00610E6C">
        <w:rPr>
          <w:rFonts w:ascii="Arial" w:hAnsi="Arial" w:cs="Arial"/>
          <w:color w:val="545246"/>
          <w:sz w:val="13"/>
          <w:szCs w:val="13"/>
        </w:rPr>
        <w:t xml:space="preserve">vartetY of </w:t>
      </w:r>
      <w:r w:rsidR="00610E6C">
        <w:rPr>
          <w:rFonts w:ascii="Times New Roman" w:hAnsi="Times New Roman" w:cs="Times New Roman"/>
          <w:color w:val="545246"/>
          <w:w w:val="95"/>
          <w:sz w:val="12"/>
          <w:szCs w:val="12"/>
        </w:rPr>
        <w:t xml:space="preserve">alarm </w:t>
      </w:r>
      <w:r w:rsidR="00610E6C">
        <w:rPr>
          <w:rFonts w:ascii="Arial" w:hAnsi="Arial" w:cs="Arial"/>
          <w:color w:val="545246"/>
          <w:w w:val="95"/>
          <w:sz w:val="13"/>
          <w:szCs w:val="13"/>
        </w:rPr>
        <w:t xml:space="preserve">equh&gt;m4!nt, video </w:t>
      </w:r>
      <w:r w:rsidR="00610E6C">
        <w:rPr>
          <w:rFonts w:ascii="Times New Roman" w:hAnsi="Times New Roman" w:cs="Times New Roman"/>
          <w:color w:val="545246"/>
          <w:w w:val="95"/>
          <w:sz w:val="14"/>
          <w:szCs w:val="14"/>
        </w:rPr>
        <w:t>5YStemS.</w:t>
      </w:r>
      <w:r w:rsidR="00610E6C">
        <w:rPr>
          <w:rFonts w:ascii="Times New Roman" w:hAnsi="Times New Roman" w:cs="Times New Roman"/>
          <w:color w:val="545246"/>
          <w:spacing w:val="-14"/>
          <w:w w:val="95"/>
          <w:sz w:val="14"/>
          <w:szCs w:val="14"/>
        </w:rPr>
        <w:t xml:space="preserve"> </w:t>
      </w:r>
      <w:r w:rsidR="00610E6C">
        <w:rPr>
          <w:rFonts w:ascii="Times New Roman" w:hAnsi="Times New Roman" w:cs="Times New Roman"/>
          <w:color w:val="545246"/>
          <w:w w:val="95"/>
          <w:sz w:val="14"/>
          <w:szCs w:val="14"/>
        </w:rPr>
        <w:t>must</w:t>
      </w:r>
      <w:r w:rsidR="00610E6C">
        <w:rPr>
          <w:rFonts w:ascii="Times New Roman" w:hAnsi="Times New Roman" w:cs="Times New Roman"/>
          <w:color w:val="545246"/>
          <w:spacing w:val="-13"/>
          <w:w w:val="95"/>
          <w:sz w:val="14"/>
          <w:szCs w:val="14"/>
        </w:rPr>
        <w:t xml:space="preserve"> </w:t>
      </w:r>
      <w:r w:rsidR="00610E6C">
        <w:rPr>
          <w:rFonts w:ascii="Times New Roman" w:hAnsi="Times New Roman" w:cs="Times New Roman"/>
          <w:color w:val="545246"/>
          <w:w w:val="95"/>
          <w:sz w:val="13"/>
          <w:szCs w:val="13"/>
        </w:rPr>
        <w:t>be</w:t>
      </w:r>
      <w:r w:rsidR="00610E6C">
        <w:rPr>
          <w:rFonts w:ascii="Times New Roman" w:hAnsi="Times New Roman" w:cs="Times New Roman"/>
          <w:color w:val="545246"/>
          <w:spacing w:val="-14"/>
          <w:w w:val="95"/>
          <w:sz w:val="13"/>
          <w:szCs w:val="13"/>
        </w:rPr>
        <w:t xml:space="preserve"> </w:t>
      </w:r>
      <w:r w:rsidR="00610E6C">
        <w:rPr>
          <w:rFonts w:ascii="Arial" w:hAnsi="Arial" w:cs="Arial"/>
          <w:color w:val="545246"/>
          <w:w w:val="95"/>
          <w:sz w:val="13"/>
          <w:szCs w:val="13"/>
        </w:rPr>
        <w:t>able</w:t>
      </w:r>
      <w:r w:rsidR="00610E6C">
        <w:rPr>
          <w:rFonts w:ascii="Arial" w:hAnsi="Arial" w:cs="Arial"/>
          <w:color w:val="545246"/>
          <w:spacing w:val="-19"/>
          <w:w w:val="95"/>
          <w:sz w:val="13"/>
          <w:szCs w:val="13"/>
        </w:rPr>
        <w:t xml:space="preserve"> </w:t>
      </w:r>
      <w:r w:rsidR="00610E6C">
        <w:rPr>
          <w:rFonts w:ascii="Arial" w:hAnsi="Arial" w:cs="Arial"/>
          <w:color w:val="545246"/>
          <w:w w:val="95"/>
          <w:sz w:val="13"/>
          <w:szCs w:val="13"/>
        </w:rPr>
        <w:t>to</w:t>
      </w:r>
    </w:p>
    <w:p w:rsidR="00610E6C" w:rsidRDefault="00610E6C">
      <w:pPr>
        <w:pStyle w:val="BodyText"/>
        <w:kinsoku w:val="0"/>
        <w:overflowPunct w:val="0"/>
        <w:spacing w:line="265" w:lineRule="exact"/>
        <w:ind w:right="12"/>
        <w:jc w:val="right"/>
        <w:rPr>
          <w:rFonts w:ascii="Arial" w:hAnsi="Arial" w:cs="Arial"/>
          <w:color w:val="545246"/>
          <w:w w:val="85"/>
          <w:sz w:val="26"/>
          <w:szCs w:val="26"/>
        </w:rPr>
      </w:pPr>
      <w:r>
        <w:rPr>
          <w:rFonts w:ascii="Times New Roman" w:hAnsi="Times New Roman" w:cs="Times New Roman"/>
          <w:sz w:val="24"/>
          <w:szCs w:val="24"/>
        </w:rPr>
        <w:br w:type="column"/>
      </w:r>
      <w:r>
        <w:rPr>
          <w:rFonts w:ascii="Arial" w:hAnsi="Arial" w:cs="Arial"/>
          <w:color w:val="545246"/>
          <w:w w:val="85"/>
          <w:sz w:val="26"/>
          <w:szCs w:val="26"/>
        </w:rPr>
        <w:t>'f:</w:t>
      </w:r>
    </w:p>
    <w:p w:rsidR="00610E6C" w:rsidRDefault="00610E6C">
      <w:pPr>
        <w:pStyle w:val="BodyText"/>
        <w:kinsoku w:val="0"/>
        <w:overflowPunct w:val="0"/>
        <w:spacing w:line="140" w:lineRule="exact"/>
        <w:ind w:left="172"/>
        <w:jc w:val="both"/>
        <w:rPr>
          <w:rFonts w:ascii="Arial" w:hAnsi="Arial" w:cs="Arial"/>
          <w:b/>
          <w:bCs/>
          <w:color w:val="545246"/>
          <w:sz w:val="10"/>
          <w:szCs w:val="10"/>
        </w:rPr>
      </w:pPr>
      <w:r>
        <w:rPr>
          <w:rFonts w:ascii="Arial" w:hAnsi="Arial" w:cs="Arial"/>
          <w:color w:val="545246"/>
          <w:sz w:val="13"/>
          <w:szCs w:val="13"/>
        </w:rPr>
        <w:t xml:space="preserve">trucks,    </w:t>
      </w:r>
      <w:r>
        <w:rPr>
          <w:rFonts w:ascii="Times New Roman" w:hAnsi="Times New Roman" w:cs="Times New Roman"/>
          <w:b/>
          <w:bCs/>
          <w:color w:val="545246"/>
          <w:sz w:val="15"/>
          <w:szCs w:val="15"/>
        </w:rPr>
        <w:t xml:space="preserve">snow    </w:t>
      </w:r>
      <w:r>
        <w:rPr>
          <w:rFonts w:ascii="Arial" w:hAnsi="Arial" w:cs="Arial"/>
          <w:b/>
          <w:bCs/>
          <w:color w:val="545246"/>
          <w:sz w:val="10"/>
          <w:szCs w:val="10"/>
        </w:rPr>
        <w:t>plows,</w:t>
      </w:r>
    </w:p>
    <w:p w:rsidR="00610E6C" w:rsidRDefault="00610E6C">
      <w:pPr>
        <w:pStyle w:val="BodyText"/>
        <w:kinsoku w:val="0"/>
        <w:overflowPunct w:val="0"/>
        <w:spacing w:line="42" w:lineRule="exact"/>
        <w:ind w:right="35"/>
        <w:jc w:val="right"/>
        <w:rPr>
          <w:rFonts w:ascii="Times New Roman" w:hAnsi="Times New Roman" w:cs="Times New Roman"/>
          <w:color w:val="545246"/>
          <w:w w:val="170"/>
          <w:sz w:val="13"/>
          <w:szCs w:val="13"/>
        </w:rPr>
      </w:pPr>
      <w:r>
        <w:rPr>
          <w:rFonts w:ascii="Arial" w:hAnsi="Arial" w:cs="Arial"/>
          <w:color w:val="545246"/>
          <w:w w:val="120"/>
          <w:sz w:val="13"/>
          <w:szCs w:val="13"/>
        </w:rPr>
        <w:t xml:space="preserve">et   </w:t>
      </w:r>
      <w:r>
        <w:rPr>
          <w:rFonts w:ascii="Times New Roman" w:hAnsi="Times New Roman" w:cs="Times New Roman"/>
          <w:color w:val="545246"/>
          <w:w w:val="170"/>
          <w:sz w:val="13"/>
          <w:szCs w:val="13"/>
        </w:rPr>
        <w:t>loader</w:t>
      </w:r>
    </w:p>
    <w:p w:rsidR="00610E6C" w:rsidRDefault="00610E6C">
      <w:pPr>
        <w:pStyle w:val="BodyText"/>
        <w:kinsoku w:val="0"/>
        <w:overflowPunct w:val="0"/>
        <w:spacing w:before="14" w:line="156" w:lineRule="auto"/>
        <w:ind w:left="172" w:right="35" w:firstLine="4"/>
        <w:jc w:val="both"/>
        <w:rPr>
          <w:rFonts w:ascii="Times New Roman" w:hAnsi="Times New Roman" w:cs="Times New Roman"/>
          <w:b/>
          <w:bCs/>
          <w:color w:val="545246"/>
          <w:sz w:val="8"/>
          <w:szCs w:val="8"/>
        </w:rPr>
      </w:pPr>
      <w:r>
        <w:rPr>
          <w:rFonts w:ascii="Arial" w:hAnsi="Arial" w:cs="Arial"/>
          <w:color w:val="545246"/>
          <w:w w:val="95"/>
          <w:sz w:val="13"/>
          <w:szCs w:val="13"/>
        </w:rPr>
        <w:t>vacuum. speclaltY</w:t>
      </w:r>
      <w:r>
        <w:rPr>
          <w:rFonts w:ascii="Arial" w:hAnsi="Arial" w:cs="Arial"/>
          <w:color w:val="545246"/>
          <w:spacing w:val="-10"/>
          <w:w w:val="95"/>
          <w:sz w:val="13"/>
          <w:szCs w:val="13"/>
        </w:rPr>
        <w:t xml:space="preserve"> </w:t>
      </w:r>
      <w:r>
        <w:rPr>
          <w:rFonts w:ascii="Times New Roman" w:hAnsi="Times New Roman" w:cs="Times New Roman"/>
          <w:color w:val="545246"/>
          <w:w w:val="95"/>
          <w:sz w:val="14"/>
          <w:szCs w:val="14"/>
        </w:rPr>
        <w:t xml:space="preserve">mow· </w:t>
      </w:r>
      <w:r>
        <w:rPr>
          <w:rFonts w:ascii="Times New Roman" w:hAnsi="Times New Roman" w:cs="Times New Roman"/>
          <w:color w:val="545246"/>
          <w:sz w:val="14"/>
          <w:szCs w:val="14"/>
        </w:rPr>
        <w:t>er, sweeper</w:t>
      </w:r>
      <w:r>
        <w:rPr>
          <w:rFonts w:ascii="Times New Roman" w:hAnsi="Times New Roman" w:cs="Times New Roman"/>
          <w:color w:val="6E6733"/>
          <w:sz w:val="14"/>
          <w:szCs w:val="14"/>
        </w:rPr>
        <w:t xml:space="preserve">, </w:t>
      </w:r>
      <w:r>
        <w:rPr>
          <w:rFonts w:ascii="Times New Roman" w:hAnsi="Times New Roman" w:cs="Times New Roman"/>
          <w:color w:val="545246"/>
          <w:sz w:val="13"/>
          <w:szCs w:val="13"/>
        </w:rPr>
        <w:t xml:space="preserve">roll«, </w:t>
      </w:r>
      <w:r>
        <w:rPr>
          <w:rFonts w:ascii="Times New Roman" w:hAnsi="Times New Roman" w:cs="Times New Roman"/>
          <w:color w:val="545246"/>
          <w:sz w:val="14"/>
          <w:szCs w:val="14"/>
        </w:rPr>
        <w:t xml:space="preserve">street </w:t>
      </w:r>
      <w:r>
        <w:rPr>
          <w:rFonts w:ascii="Arial" w:hAnsi="Arial" w:cs="Arial"/>
          <w:color w:val="545246"/>
          <w:sz w:val="13"/>
          <w:szCs w:val="13"/>
        </w:rPr>
        <w:t xml:space="preserve">paver,  </w:t>
      </w:r>
      <w:r>
        <w:rPr>
          <w:rFonts w:ascii="Arial" w:hAnsi="Arial" w:cs="Arial"/>
          <w:color w:val="545246"/>
        </w:rPr>
        <w:t xml:space="preserve">manual   </w:t>
      </w:r>
      <w:r>
        <w:rPr>
          <w:rFonts w:ascii="Arial" w:hAnsi="Arial" w:cs="Arial"/>
          <w:color w:val="545246"/>
          <w:sz w:val="12"/>
          <w:szCs w:val="12"/>
        </w:rPr>
        <w:t>&amp;</w:t>
      </w:r>
      <w:r>
        <w:rPr>
          <w:rFonts w:ascii="Arial" w:hAnsi="Arial" w:cs="Arial"/>
          <w:color w:val="545246"/>
          <w:spacing w:val="23"/>
          <w:sz w:val="12"/>
          <w:szCs w:val="12"/>
        </w:rPr>
        <w:t xml:space="preserve"> </w:t>
      </w:r>
      <w:r>
        <w:rPr>
          <w:rFonts w:ascii="Times New Roman" w:hAnsi="Times New Roman" w:cs="Times New Roman"/>
          <w:b/>
          <w:bCs/>
          <w:color w:val="545246"/>
          <w:sz w:val="8"/>
          <w:szCs w:val="8"/>
        </w:rPr>
        <w:t>JJQWel'</w:t>
      </w:r>
    </w:p>
    <w:p w:rsidR="00610E6C" w:rsidRDefault="00610E6C">
      <w:pPr>
        <w:pStyle w:val="BodyText"/>
        <w:tabs>
          <w:tab w:val="left" w:pos="912"/>
        </w:tabs>
        <w:kinsoku w:val="0"/>
        <w:overflowPunct w:val="0"/>
        <w:spacing w:line="105" w:lineRule="exact"/>
        <w:jc w:val="right"/>
        <w:rPr>
          <w:rFonts w:ascii="Arial" w:hAnsi="Arial" w:cs="Arial"/>
          <w:i/>
          <w:iCs/>
          <w:color w:val="545246"/>
          <w:w w:val="560"/>
          <w:sz w:val="12"/>
          <w:szCs w:val="12"/>
        </w:rPr>
      </w:pPr>
      <w:r>
        <w:rPr>
          <w:rFonts w:ascii="Times New Roman" w:hAnsi="Times New Roman" w:cs="Times New Roman"/>
          <w:color w:val="545246"/>
          <w:w w:val="70"/>
          <w:sz w:val="24"/>
          <w:szCs w:val="24"/>
        </w:rPr>
        <w:t>.Jiie..</w:t>
      </w:r>
      <w:r>
        <w:rPr>
          <w:rFonts w:ascii="Times New Roman" w:hAnsi="Times New Roman" w:cs="Times New Roman"/>
          <w:color w:val="545246"/>
          <w:w w:val="70"/>
          <w:sz w:val="24"/>
          <w:szCs w:val="24"/>
        </w:rPr>
        <w:tab/>
      </w:r>
      <w:r>
        <w:rPr>
          <w:rFonts w:ascii="Arial" w:hAnsi="Arial" w:cs="Arial"/>
          <w:color w:val="545246"/>
          <w:w w:val="125"/>
          <w:sz w:val="12"/>
          <w:szCs w:val="12"/>
        </w:rPr>
        <w:t>&amp;</w:t>
      </w:r>
      <w:r>
        <w:rPr>
          <w:rFonts w:ascii="Arial" w:hAnsi="Arial" w:cs="Arial"/>
          <w:color w:val="545246"/>
          <w:spacing w:val="-14"/>
          <w:w w:val="125"/>
          <w:sz w:val="12"/>
          <w:szCs w:val="12"/>
        </w:rPr>
        <w:t xml:space="preserve"> </w:t>
      </w:r>
      <w:r>
        <w:rPr>
          <w:rFonts w:ascii="Arial" w:hAnsi="Arial" w:cs="Arial"/>
          <w:i/>
          <w:iCs/>
          <w:color w:val="545246"/>
          <w:w w:val="560"/>
          <w:sz w:val="12"/>
          <w:szCs w:val="12"/>
        </w:rPr>
        <w:t>:</w:t>
      </w:r>
    </w:p>
    <w:p w:rsidR="00610E6C" w:rsidRDefault="00610E6C">
      <w:pPr>
        <w:pStyle w:val="BodyText"/>
        <w:kinsoku w:val="0"/>
        <w:overflowPunct w:val="0"/>
        <w:spacing w:line="277" w:lineRule="exact"/>
        <w:ind w:left="128" w:right="-17"/>
        <w:rPr>
          <w:rFonts w:ascii="Arial" w:hAnsi="Arial" w:cs="Arial"/>
          <w:color w:val="545246"/>
          <w:w w:val="250"/>
          <w:sz w:val="13"/>
          <w:szCs w:val="13"/>
        </w:rPr>
      </w:pPr>
      <w:r>
        <w:rPr>
          <w:rFonts w:ascii="Times New Roman" w:hAnsi="Times New Roman" w:cs="Times New Roman"/>
          <w:sz w:val="24"/>
          <w:szCs w:val="24"/>
        </w:rPr>
        <w:br w:type="column"/>
      </w:r>
      <w:r>
        <w:rPr>
          <w:rFonts w:ascii="Arial" w:hAnsi="Arial" w:cs="Arial"/>
          <w:color w:val="545246"/>
          <w:w w:val="99"/>
          <w:sz w:val="13"/>
          <w:szCs w:val="13"/>
        </w:rPr>
        <w:t>start</w:t>
      </w:r>
      <w:r>
        <w:rPr>
          <w:rFonts w:ascii="Arial" w:hAnsi="Arial" w:cs="Arial"/>
          <w:color w:val="545246"/>
          <w:spacing w:val="-9"/>
          <w:w w:val="99"/>
          <w:sz w:val="13"/>
          <w:szCs w:val="13"/>
        </w:rPr>
        <w:t>l</w:t>
      </w:r>
      <w:r>
        <w:rPr>
          <w:rFonts w:ascii="Arial" w:hAnsi="Arial" w:cs="Arial"/>
          <w:color w:val="545246"/>
          <w:w w:val="48"/>
          <w:sz w:val="13"/>
          <w:szCs w:val="13"/>
        </w:rPr>
        <w:t>1111</w:t>
      </w:r>
      <w:r>
        <w:rPr>
          <w:rFonts w:ascii="Arial" w:hAnsi="Arial" w:cs="Arial"/>
          <w:color w:val="545246"/>
          <w:spacing w:val="-9"/>
          <w:sz w:val="13"/>
          <w:szCs w:val="13"/>
        </w:rPr>
        <w:t xml:space="preserve"> </w:t>
      </w:r>
      <w:r>
        <w:rPr>
          <w:rFonts w:ascii="Arial" w:hAnsi="Arial" w:cs="Arial"/>
          <w:color w:val="545246"/>
          <w:spacing w:val="-26"/>
          <w:w w:val="202"/>
          <w:sz w:val="13"/>
          <w:szCs w:val="13"/>
        </w:rPr>
        <w:t>l</w:t>
      </w:r>
      <w:r>
        <w:rPr>
          <w:rFonts w:ascii="Arial" w:hAnsi="Arial" w:cs="Arial"/>
          <w:color w:val="545246"/>
          <w:w w:val="88"/>
          <w:sz w:val="13"/>
          <w:szCs w:val="13"/>
        </w:rPr>
        <w:t>ndfvlduals.</w:t>
      </w:r>
      <w:r>
        <w:rPr>
          <w:rFonts w:ascii="Arial" w:hAnsi="Arial" w:cs="Arial"/>
          <w:color w:val="545246"/>
          <w:sz w:val="13"/>
          <w:szCs w:val="13"/>
        </w:rPr>
        <w:t xml:space="preserve"> </w:t>
      </w:r>
      <w:r>
        <w:rPr>
          <w:rFonts w:ascii="Arial" w:hAnsi="Arial" w:cs="Arial"/>
          <w:color w:val="545246"/>
          <w:spacing w:val="4"/>
          <w:sz w:val="13"/>
          <w:szCs w:val="13"/>
        </w:rPr>
        <w:t xml:space="preserve"> </w:t>
      </w:r>
      <w:r>
        <w:rPr>
          <w:rFonts w:ascii="Arial" w:hAnsi="Arial" w:cs="Arial"/>
          <w:color w:val="545246"/>
          <w:w w:val="93"/>
          <w:sz w:val="13"/>
          <w:szCs w:val="13"/>
        </w:rPr>
        <w:t>Mu</w:t>
      </w:r>
      <w:r>
        <w:rPr>
          <w:rFonts w:ascii="Arial" w:hAnsi="Arial" w:cs="Arial"/>
          <w:color w:val="545246"/>
          <w:spacing w:val="-5"/>
          <w:w w:val="93"/>
          <w:sz w:val="13"/>
          <w:szCs w:val="13"/>
        </w:rPr>
        <w:t>i</w:t>
      </w:r>
      <w:r>
        <w:rPr>
          <w:rFonts w:ascii="Arial" w:hAnsi="Arial" w:cs="Arial"/>
          <w:color w:val="545246"/>
          <w:w w:val="250"/>
          <w:sz w:val="13"/>
          <w:szCs w:val="13"/>
        </w:rPr>
        <w:t>·</w:t>
      </w:r>
    </w:p>
    <w:p w:rsidR="00610E6C" w:rsidRDefault="00610E6C">
      <w:pPr>
        <w:pStyle w:val="BodyText"/>
        <w:kinsoku w:val="0"/>
        <w:overflowPunct w:val="0"/>
        <w:spacing w:line="160" w:lineRule="exact"/>
        <w:ind w:left="128" w:right="-17"/>
        <w:rPr>
          <w:rFonts w:ascii="Arial" w:hAnsi="Arial" w:cs="Arial"/>
          <w:color w:val="545246"/>
          <w:sz w:val="13"/>
          <w:szCs w:val="13"/>
        </w:rPr>
      </w:pPr>
      <w:r>
        <w:rPr>
          <w:rFonts w:ascii="Arial" w:hAnsi="Arial" w:cs="Arial"/>
          <w:color w:val="545246"/>
          <w:sz w:val="13"/>
          <w:szCs w:val="13"/>
        </w:rPr>
        <w:t xml:space="preserve">ti </w:t>
      </w:r>
      <w:r>
        <w:rPr>
          <w:rFonts w:ascii="Times New Roman" w:hAnsi="Times New Roman" w:cs="Times New Roman"/>
          <w:color w:val="545246"/>
          <w:sz w:val="15"/>
          <w:szCs w:val="15"/>
        </w:rPr>
        <w:t xml:space="preserve">location. </w:t>
      </w:r>
      <w:r>
        <w:rPr>
          <w:rFonts w:ascii="Arial" w:hAnsi="Arial" w:cs="Arial"/>
          <w:color w:val="545246"/>
          <w:sz w:val="13"/>
          <w:szCs w:val="13"/>
        </w:rPr>
        <w:t>team-like at­</w:t>
      </w:r>
    </w:p>
    <w:p w:rsidR="00610E6C" w:rsidRDefault="00610E6C">
      <w:pPr>
        <w:pStyle w:val="BodyText"/>
        <w:kinsoku w:val="0"/>
        <w:overflowPunct w:val="0"/>
        <w:spacing w:line="71" w:lineRule="exact"/>
        <w:ind w:left="128" w:right="-17"/>
        <w:rPr>
          <w:rFonts w:ascii="Times New Roman" w:hAnsi="Times New Roman" w:cs="Times New Roman"/>
          <w:color w:val="545246"/>
          <w:w w:val="115"/>
          <w:sz w:val="12"/>
          <w:szCs w:val="12"/>
        </w:rPr>
      </w:pPr>
      <w:r>
        <w:rPr>
          <w:rFonts w:ascii="Times New Roman" w:hAnsi="Times New Roman" w:cs="Times New Roman"/>
          <w:color w:val="545246"/>
          <w:w w:val="115"/>
        </w:rPr>
        <w:t xml:space="preserve">mosphere.  </w:t>
      </w:r>
      <w:r>
        <w:rPr>
          <w:rFonts w:ascii="Times New Roman" w:hAnsi="Times New Roman" w:cs="Times New Roman"/>
          <w:color w:val="545246"/>
          <w:w w:val="115"/>
          <w:sz w:val="12"/>
          <w:szCs w:val="12"/>
        </w:rPr>
        <w:t>Professional­</w:t>
      </w:r>
    </w:p>
    <w:p w:rsidR="00610E6C" w:rsidRDefault="00610E6C">
      <w:pPr>
        <w:pStyle w:val="BodyText"/>
        <w:kinsoku w:val="0"/>
        <w:overflowPunct w:val="0"/>
        <w:spacing w:line="38" w:lineRule="exact"/>
        <w:ind w:left="128" w:right="-17"/>
        <w:rPr>
          <w:rFonts w:ascii="Times New Roman" w:hAnsi="Times New Roman" w:cs="Times New Roman"/>
          <w:color w:val="545246"/>
          <w:w w:val="95"/>
          <w:sz w:val="13"/>
          <w:szCs w:val="13"/>
        </w:rPr>
      </w:pPr>
      <w:r>
        <w:rPr>
          <w:rFonts w:ascii="Arial" w:hAnsi="Arial" w:cs="Arial"/>
          <w:color w:val="545246"/>
          <w:w w:val="95"/>
          <w:sz w:val="13"/>
          <w:szCs w:val="13"/>
        </w:rPr>
        <w:t xml:space="preserve">Ism </w:t>
      </w:r>
      <w:r>
        <w:rPr>
          <w:rFonts w:ascii="Times New Roman" w:hAnsi="Times New Roman" w:cs="Times New Roman"/>
          <w:color w:val="545246"/>
          <w:w w:val="95"/>
          <w:sz w:val="14"/>
          <w:szCs w:val="14"/>
        </w:rPr>
        <w:t xml:space="preserve">and POSltlve </w:t>
      </w:r>
      <w:r>
        <w:rPr>
          <w:rFonts w:ascii="Times New Roman" w:hAnsi="Times New Roman" w:cs="Times New Roman"/>
          <w:color w:val="545246"/>
          <w:w w:val="95"/>
          <w:sz w:val="13"/>
          <w:szCs w:val="13"/>
        </w:rPr>
        <w:t>attitude</w:t>
      </w:r>
    </w:p>
    <w:p w:rsidR="00610E6C" w:rsidRDefault="00610E6C">
      <w:pPr>
        <w:pStyle w:val="BodyText"/>
        <w:kinsoku w:val="0"/>
        <w:overflowPunct w:val="0"/>
        <w:spacing w:line="97" w:lineRule="exact"/>
        <w:ind w:left="128" w:right="-17"/>
        <w:rPr>
          <w:rFonts w:ascii="Arial" w:hAnsi="Arial" w:cs="Arial"/>
          <w:color w:val="545246"/>
          <w:w w:val="90"/>
          <w:sz w:val="13"/>
          <w:szCs w:val="13"/>
        </w:rPr>
      </w:pPr>
      <w:r>
        <w:rPr>
          <w:rFonts w:ascii="Arial" w:hAnsi="Arial" w:cs="Arial"/>
          <w:color w:val="545246"/>
          <w:w w:val="90"/>
          <w:sz w:val="12"/>
          <w:szCs w:val="12"/>
        </w:rPr>
        <w:t xml:space="preserve">a </w:t>
      </w:r>
      <w:r>
        <w:rPr>
          <w:rFonts w:ascii="Arial" w:hAnsi="Arial" w:cs="Arial"/>
          <w:color w:val="545246"/>
          <w:w w:val="90"/>
          <w:sz w:val="13"/>
          <w:szCs w:val="13"/>
        </w:rPr>
        <w:t xml:space="preserve">must worid1111 </w:t>
      </w:r>
      <w:r>
        <w:rPr>
          <w:rFonts w:ascii="Times New Roman" w:hAnsi="Times New Roman" w:cs="Times New Roman"/>
          <w:color w:val="545246"/>
          <w:w w:val="90"/>
          <w:sz w:val="13"/>
          <w:szCs w:val="13"/>
        </w:rPr>
        <w:t xml:space="preserve">with </w:t>
      </w:r>
      <w:r>
        <w:rPr>
          <w:rFonts w:ascii="Arial" w:hAnsi="Arial" w:cs="Arial"/>
          <w:color w:val="545246"/>
          <w:w w:val="90"/>
          <w:sz w:val="13"/>
          <w:szCs w:val="13"/>
        </w:rPr>
        <w:t>pa­</w:t>
      </w:r>
    </w:p>
    <w:p w:rsidR="00610E6C" w:rsidRDefault="00610E6C">
      <w:pPr>
        <w:pStyle w:val="BodyText"/>
        <w:kinsoku w:val="0"/>
        <w:overflowPunct w:val="0"/>
        <w:spacing w:line="136" w:lineRule="exact"/>
        <w:ind w:left="128" w:right="-17" w:hanging="5"/>
        <w:rPr>
          <w:rFonts w:ascii="Arial" w:hAnsi="Arial" w:cs="Arial"/>
          <w:color w:val="545246"/>
          <w:sz w:val="13"/>
          <w:szCs w:val="13"/>
        </w:rPr>
      </w:pPr>
      <w:r>
        <w:rPr>
          <w:rFonts w:ascii="Times New Roman" w:hAnsi="Times New Roman" w:cs="Times New Roman"/>
          <w:color w:val="545246"/>
          <w:sz w:val="13"/>
          <w:szCs w:val="13"/>
        </w:rPr>
        <w:t>tients</w:t>
      </w:r>
      <w:r>
        <w:rPr>
          <w:rFonts w:ascii="Times New Roman" w:hAnsi="Times New Roman" w:cs="Times New Roman"/>
          <w:color w:val="545246"/>
          <w:spacing w:val="-20"/>
          <w:sz w:val="13"/>
          <w:szCs w:val="13"/>
        </w:rPr>
        <w:t xml:space="preserve"> </w:t>
      </w:r>
      <w:r>
        <w:rPr>
          <w:rFonts w:ascii="Arial" w:hAnsi="Arial" w:cs="Arial"/>
          <w:color w:val="545246"/>
          <w:sz w:val="13"/>
          <w:szCs w:val="13"/>
        </w:rPr>
        <w:t>and</w:t>
      </w:r>
      <w:r>
        <w:rPr>
          <w:rFonts w:ascii="Arial" w:hAnsi="Arial" w:cs="Arial"/>
          <w:color w:val="545246"/>
          <w:spacing w:val="-27"/>
          <w:sz w:val="13"/>
          <w:szCs w:val="13"/>
        </w:rPr>
        <w:t xml:space="preserve"> </w:t>
      </w:r>
      <w:r>
        <w:rPr>
          <w:rFonts w:ascii="Arial" w:hAnsi="Arial" w:cs="Arial"/>
          <w:color w:val="545246"/>
          <w:sz w:val="13"/>
          <w:szCs w:val="13"/>
        </w:rPr>
        <w:t>the</w:t>
      </w:r>
      <w:r>
        <w:rPr>
          <w:rFonts w:ascii="Arial" w:hAnsi="Arial" w:cs="Arial"/>
          <w:color w:val="545246"/>
          <w:spacing w:val="-24"/>
          <w:sz w:val="13"/>
          <w:szCs w:val="13"/>
        </w:rPr>
        <w:t xml:space="preserve"> </w:t>
      </w:r>
      <w:r>
        <w:rPr>
          <w:rFonts w:ascii="Times New Roman" w:hAnsi="Times New Roman" w:cs="Times New Roman"/>
          <w:color w:val="545246"/>
          <w:sz w:val="14"/>
          <w:szCs w:val="14"/>
        </w:rPr>
        <w:t>Pllblfc.</w:t>
      </w:r>
      <w:r>
        <w:rPr>
          <w:rFonts w:ascii="Times New Roman" w:hAnsi="Times New Roman" w:cs="Times New Roman"/>
          <w:color w:val="545246"/>
          <w:spacing w:val="-10"/>
          <w:sz w:val="14"/>
          <w:szCs w:val="14"/>
        </w:rPr>
        <w:t xml:space="preserve"> </w:t>
      </w:r>
      <w:r>
        <w:rPr>
          <w:rFonts w:ascii="Arial" w:hAnsi="Arial" w:cs="Arial"/>
          <w:color w:val="545246"/>
          <w:sz w:val="13"/>
          <w:szCs w:val="13"/>
        </w:rPr>
        <w:t>Ex-</w:t>
      </w:r>
    </w:p>
    <w:p w:rsidR="00610E6C" w:rsidRDefault="00610E6C">
      <w:pPr>
        <w:pStyle w:val="BodyText"/>
        <w:kinsoku w:val="0"/>
        <w:overflowPunct w:val="0"/>
        <w:spacing w:before="2"/>
        <w:rPr>
          <w:rFonts w:ascii="Arial" w:hAnsi="Arial" w:cs="Arial"/>
          <w:sz w:val="13"/>
          <w:szCs w:val="13"/>
        </w:rPr>
      </w:pPr>
    </w:p>
    <w:p w:rsidR="00610E6C" w:rsidRDefault="00610E6C">
      <w:pPr>
        <w:pStyle w:val="BodyText"/>
        <w:kinsoku w:val="0"/>
        <w:overflowPunct w:val="0"/>
        <w:spacing w:line="40" w:lineRule="exact"/>
        <w:ind w:left="128" w:right="-17"/>
        <w:rPr>
          <w:rFonts w:ascii="Times New Roman" w:hAnsi="Times New Roman" w:cs="Times New Roman"/>
          <w:color w:val="545246"/>
          <w:sz w:val="12"/>
          <w:szCs w:val="12"/>
        </w:rPr>
      </w:pPr>
      <w:r>
        <w:rPr>
          <w:rFonts w:ascii="Arial" w:hAnsi="Arial" w:cs="Arial"/>
          <w:color w:val="545246"/>
          <w:sz w:val="13"/>
          <w:szCs w:val="13"/>
        </w:rPr>
        <w:t xml:space="preserve">or experleiice </w:t>
      </w:r>
      <w:r>
        <w:rPr>
          <w:rFonts w:ascii="Arial" w:hAnsi="Arial" w:cs="Arial"/>
          <w:color w:val="545246"/>
          <w:sz w:val="12"/>
          <w:szCs w:val="12"/>
        </w:rPr>
        <w:t xml:space="preserve">In a </w:t>
      </w:r>
      <w:r>
        <w:rPr>
          <w:rFonts w:ascii="Times New Roman" w:hAnsi="Times New Roman" w:cs="Times New Roman"/>
          <w:color w:val="545246"/>
          <w:sz w:val="12"/>
          <w:szCs w:val="12"/>
        </w:rPr>
        <w:t>medl·</w:t>
      </w:r>
    </w:p>
    <w:p w:rsidR="00610E6C" w:rsidRDefault="00610E6C">
      <w:pPr>
        <w:pStyle w:val="BodyText"/>
        <w:kinsoku w:val="0"/>
        <w:overflowPunct w:val="0"/>
        <w:spacing w:line="362" w:lineRule="exact"/>
        <w:ind w:left="1509" w:right="-2"/>
        <w:rPr>
          <w:rFonts w:ascii="Arial" w:hAnsi="Arial" w:cs="Arial"/>
          <w:color w:val="545246"/>
          <w:sz w:val="13"/>
          <w:szCs w:val="13"/>
        </w:rPr>
      </w:pPr>
      <w:r>
        <w:rPr>
          <w:rFonts w:ascii="Times New Roman" w:hAnsi="Times New Roman" w:cs="Times New Roman"/>
          <w:sz w:val="24"/>
          <w:szCs w:val="24"/>
        </w:rPr>
        <w:br w:type="column"/>
      </w:r>
      <w:r>
        <w:rPr>
          <w:rFonts w:ascii="Times New Roman" w:hAnsi="Times New Roman" w:cs="Times New Roman"/>
          <w:color w:val="545246"/>
          <w:sz w:val="12"/>
          <w:szCs w:val="12"/>
        </w:rPr>
        <w:t xml:space="preserve">chusetts, </w:t>
      </w:r>
      <w:r>
        <w:rPr>
          <w:rFonts w:ascii="Arial" w:hAnsi="Arial" w:cs="Arial"/>
          <w:color w:val="545246"/>
          <w:sz w:val="13"/>
          <w:szCs w:val="13"/>
        </w:rPr>
        <w:t>and clearly Iden­</w:t>
      </w:r>
    </w:p>
    <w:p w:rsidR="00610E6C" w:rsidRDefault="00610E6C">
      <w:pPr>
        <w:pStyle w:val="BodyText"/>
        <w:kinsoku w:val="0"/>
        <w:overflowPunct w:val="0"/>
        <w:spacing w:line="246" w:lineRule="exact"/>
        <w:ind w:left="1509" w:right="-2"/>
        <w:rPr>
          <w:rFonts w:ascii="Times New Roman" w:hAnsi="Times New Roman" w:cs="Times New Roman"/>
          <w:color w:val="545246"/>
          <w:sz w:val="12"/>
          <w:szCs w:val="12"/>
        </w:rPr>
      </w:pPr>
      <w:r>
        <w:rPr>
          <w:rFonts w:ascii="Arial" w:hAnsi="Arial" w:cs="Arial"/>
          <w:color w:val="545246"/>
          <w:sz w:val="13"/>
          <w:szCs w:val="13"/>
        </w:rPr>
        <w:t xml:space="preserve">tified  </w:t>
      </w:r>
      <w:r>
        <w:rPr>
          <w:rFonts w:ascii="Times New Roman" w:hAnsi="Times New Roman" w:cs="Times New Roman"/>
          <w:color w:val="545246"/>
          <w:sz w:val="15"/>
          <w:szCs w:val="15"/>
        </w:rPr>
        <w:t xml:space="preserve">as  a  </w:t>
      </w:r>
      <w:r>
        <w:rPr>
          <w:rFonts w:ascii="Arial" w:hAnsi="Arial" w:cs="Arial"/>
          <w:color w:val="545246"/>
        </w:rPr>
        <w:t xml:space="preserve">Bid,  </w:t>
      </w:r>
      <w:r>
        <w:rPr>
          <w:rFonts w:ascii="Times New Roman" w:hAnsi="Times New Roman" w:cs="Times New Roman"/>
          <w:color w:val="545246"/>
          <w:sz w:val="12"/>
          <w:szCs w:val="12"/>
        </w:rPr>
        <w:t>endorsed</w:t>
      </w:r>
    </w:p>
    <w:p w:rsidR="00610E6C" w:rsidRDefault="00610E6C">
      <w:pPr>
        <w:pStyle w:val="BodyText"/>
        <w:kinsoku w:val="0"/>
        <w:overflowPunct w:val="0"/>
        <w:spacing w:line="121" w:lineRule="exact"/>
        <w:ind w:left="1875" w:right="-2" w:hanging="367"/>
        <w:rPr>
          <w:rFonts w:ascii="Times New Roman" w:hAnsi="Times New Roman" w:cs="Times New Roman"/>
          <w:color w:val="545246"/>
          <w:sz w:val="13"/>
          <w:szCs w:val="13"/>
        </w:rPr>
      </w:pPr>
      <w:r>
        <w:rPr>
          <w:rFonts w:ascii="Times New Roman" w:hAnsi="Times New Roman" w:cs="Times New Roman"/>
          <w:color w:val="545246"/>
          <w:sz w:val="13"/>
          <w:szCs w:val="13"/>
        </w:rPr>
        <w:t xml:space="preserve">with   </w:t>
      </w:r>
      <w:r>
        <w:rPr>
          <w:rFonts w:ascii="Times New Roman" w:hAnsi="Times New Roman" w:cs="Times New Roman"/>
          <w:color w:val="545246"/>
          <w:sz w:val="12"/>
          <w:szCs w:val="12"/>
        </w:rPr>
        <w:t xml:space="preserve">the   </w:t>
      </w:r>
      <w:r>
        <w:rPr>
          <w:rFonts w:ascii="Arial" w:hAnsi="Arial" w:cs="Arial"/>
          <w:color w:val="545246"/>
          <w:sz w:val="13"/>
          <w:szCs w:val="13"/>
        </w:rPr>
        <w:t xml:space="preserve">name  and </w:t>
      </w:r>
      <w:r>
        <w:rPr>
          <w:rFonts w:ascii="Times New Roman" w:hAnsi="Times New Roman" w:cs="Times New Roman"/>
          <w:color w:val="545246"/>
          <w:sz w:val="13"/>
          <w:szCs w:val="13"/>
        </w:rPr>
        <w:t>ad·</w:t>
      </w:r>
    </w:p>
    <w:p w:rsidR="00610E6C" w:rsidRDefault="00610E6C">
      <w:pPr>
        <w:pStyle w:val="BodyText"/>
        <w:tabs>
          <w:tab w:val="left" w:pos="2637"/>
        </w:tabs>
        <w:kinsoku w:val="0"/>
        <w:overflowPunct w:val="0"/>
        <w:spacing w:line="49" w:lineRule="exact"/>
        <w:ind w:left="1875"/>
        <w:rPr>
          <w:rFonts w:ascii="Arial" w:hAnsi="Arial" w:cs="Arial"/>
          <w:color w:val="545246"/>
          <w:spacing w:val="-12"/>
          <w:w w:val="105"/>
          <w:sz w:val="13"/>
          <w:szCs w:val="13"/>
        </w:rPr>
      </w:pPr>
      <w:r>
        <w:rPr>
          <w:rFonts w:ascii="Arial" w:hAnsi="Arial" w:cs="Arial"/>
          <w:color w:val="545246"/>
          <w:spacing w:val="-8"/>
          <w:w w:val="105"/>
          <w:sz w:val="13"/>
          <w:szCs w:val="13"/>
        </w:rPr>
        <w:t>a:oothe</w:t>
      </w:r>
      <w:r>
        <w:rPr>
          <w:rFonts w:ascii="Arial" w:hAnsi="Arial" w:cs="Arial"/>
          <w:color w:val="545246"/>
          <w:spacing w:val="-8"/>
          <w:w w:val="105"/>
          <w:sz w:val="13"/>
          <w:szCs w:val="13"/>
        </w:rPr>
        <w:tab/>
      </w:r>
      <w:r>
        <w:rPr>
          <w:rFonts w:ascii="Arial" w:hAnsi="Arial" w:cs="Arial"/>
          <w:color w:val="545246"/>
          <w:spacing w:val="-12"/>
          <w:w w:val="105"/>
          <w:sz w:val="13"/>
          <w:szCs w:val="13"/>
        </w:rPr>
        <w:t>Nul/:.</w:t>
      </w:r>
    </w:p>
    <w:p w:rsidR="00610E6C" w:rsidRDefault="00610E6C">
      <w:pPr>
        <w:pStyle w:val="BodyText"/>
        <w:kinsoku w:val="0"/>
        <w:overflowPunct w:val="0"/>
        <w:spacing w:before="21" w:line="165" w:lineRule="auto"/>
        <w:ind w:left="1509" w:right="12"/>
        <w:rPr>
          <w:rFonts w:ascii="Arial" w:hAnsi="Arial" w:cs="Arial"/>
          <w:color w:val="545246"/>
          <w:w w:val="90"/>
          <w:sz w:val="13"/>
          <w:szCs w:val="13"/>
        </w:rPr>
      </w:pPr>
      <w:r>
        <w:rPr>
          <w:rFonts w:ascii="Times New Roman" w:hAnsi="Times New Roman" w:cs="Times New Roman"/>
          <w:color w:val="545246"/>
          <w:sz w:val="12"/>
          <w:szCs w:val="12"/>
        </w:rPr>
        <w:t xml:space="preserve">her </w:t>
      </w:r>
      <w:r>
        <w:rPr>
          <w:rFonts w:ascii="Times New Roman" w:hAnsi="Times New Roman" w:cs="Times New Roman"/>
          <w:color w:val="545246"/>
          <w:sz w:val="13"/>
          <w:szCs w:val="13"/>
        </w:rPr>
        <w:t xml:space="preserve">wlll </w:t>
      </w:r>
      <w:r>
        <w:rPr>
          <w:rFonts w:ascii="Times New Roman" w:hAnsi="Times New Roman" w:cs="Times New Roman"/>
          <w:b/>
          <w:bCs/>
          <w:color w:val="545246"/>
          <w:sz w:val="14"/>
          <w:szCs w:val="14"/>
        </w:rPr>
        <w:t xml:space="preserve">be </w:t>
      </w:r>
      <w:r>
        <w:rPr>
          <w:rFonts w:ascii="Times New Roman" w:hAnsi="Times New Roman" w:cs="Times New Roman"/>
          <w:color w:val="545246"/>
          <w:sz w:val="13"/>
          <w:szCs w:val="13"/>
        </w:rPr>
        <w:t xml:space="preserve">received </w:t>
      </w:r>
      <w:r>
        <w:rPr>
          <w:rFonts w:ascii="Arial" w:hAnsi="Arial" w:cs="Arial"/>
          <w:color w:val="545246"/>
          <w:sz w:val="12"/>
          <w:szCs w:val="12"/>
        </w:rPr>
        <w:t xml:space="preserve">from: </w:t>
      </w:r>
      <w:r>
        <w:rPr>
          <w:rFonts w:ascii="Times New Roman" w:hAnsi="Times New Roman" w:cs="Times New Roman"/>
          <w:color w:val="545246"/>
          <w:sz w:val="13"/>
          <w:szCs w:val="13"/>
        </w:rPr>
        <w:t xml:space="preserve">General Bidders before </w:t>
      </w:r>
      <w:r>
        <w:rPr>
          <w:rFonts w:ascii="Times New Roman" w:hAnsi="Times New Roman" w:cs="Times New Roman"/>
          <w:color w:val="545246"/>
          <w:w w:val="90"/>
          <w:sz w:val="13"/>
          <w:szCs w:val="13"/>
        </w:rPr>
        <w:t xml:space="preserve">Z.1&gt;0 </w:t>
      </w:r>
      <w:r>
        <w:rPr>
          <w:rFonts w:ascii="Times New Roman" w:hAnsi="Times New Roman" w:cs="Times New Roman"/>
          <w:color w:val="545246"/>
          <w:w w:val="90"/>
        </w:rPr>
        <w:t xml:space="preserve">P.m, </w:t>
      </w:r>
      <w:r>
        <w:rPr>
          <w:rFonts w:ascii="Arial" w:hAnsi="Arial" w:cs="Arial"/>
          <w:color w:val="545246"/>
          <w:w w:val="90"/>
          <w:sz w:val="13"/>
          <w:szCs w:val="13"/>
        </w:rPr>
        <w:t xml:space="preserve">on June </w:t>
      </w:r>
      <w:r>
        <w:rPr>
          <w:rFonts w:ascii="Arial" w:hAnsi="Arial" w:cs="Arial"/>
          <w:color w:val="545246"/>
          <w:w w:val="90"/>
        </w:rPr>
        <w:t xml:space="preserve">30, </w:t>
      </w:r>
      <w:r>
        <w:rPr>
          <w:rFonts w:ascii="Arial" w:hAnsi="Arial" w:cs="Arial"/>
          <w:color w:val="545246"/>
          <w:w w:val="90"/>
          <w:sz w:val="13"/>
          <w:szCs w:val="13"/>
        </w:rPr>
        <w:t>2016</w:t>
      </w:r>
    </w:p>
    <w:p w:rsidR="00610E6C" w:rsidRDefault="00610E6C">
      <w:pPr>
        <w:pStyle w:val="BodyText"/>
        <w:kinsoku w:val="0"/>
        <w:overflowPunct w:val="0"/>
        <w:spacing w:line="80" w:lineRule="exact"/>
        <w:ind w:left="1509" w:right="-2"/>
        <w:rPr>
          <w:rFonts w:ascii="Times New Roman" w:hAnsi="Times New Roman" w:cs="Times New Roman"/>
          <w:color w:val="545246"/>
          <w:w w:val="95"/>
          <w:sz w:val="14"/>
          <w:szCs w:val="14"/>
        </w:rPr>
      </w:pPr>
      <w:r>
        <w:rPr>
          <w:rFonts w:ascii="Arial" w:hAnsi="Arial" w:cs="Arial"/>
          <w:color w:val="545246"/>
          <w:w w:val="95"/>
          <w:sz w:val="13"/>
          <w:szCs w:val="13"/>
        </w:rPr>
        <w:t xml:space="preserve">Every </w:t>
      </w:r>
      <w:r>
        <w:rPr>
          <w:rFonts w:ascii="Times New Roman" w:hAnsi="Times New Roman" w:cs="Times New Roman"/>
          <w:color w:val="545246"/>
          <w:w w:val="95"/>
          <w:sz w:val="13"/>
          <w:szCs w:val="13"/>
        </w:rPr>
        <w:t xml:space="preserve">General Bidder </w:t>
      </w:r>
      <w:r>
        <w:rPr>
          <w:rFonts w:ascii="Times New Roman" w:hAnsi="Times New Roman" w:cs="Times New Roman"/>
          <w:color w:val="545246"/>
          <w:w w:val="95"/>
          <w:sz w:val="14"/>
          <w:szCs w:val="14"/>
        </w:rPr>
        <w:t>must</w:t>
      </w:r>
    </w:p>
    <w:p w:rsidR="00610E6C" w:rsidRDefault="00610E6C">
      <w:pPr>
        <w:pStyle w:val="BodyText"/>
        <w:kinsoku w:val="0"/>
        <w:overflowPunct w:val="0"/>
        <w:spacing w:before="2"/>
        <w:rPr>
          <w:rFonts w:ascii="Times New Roman" w:hAnsi="Times New Roman" w:cs="Times New Roman"/>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153" w:lineRule="auto"/>
        <w:ind w:left="76" w:right="1745" w:firstLine="4"/>
        <w:jc w:val="both"/>
        <w:rPr>
          <w:rFonts w:ascii="Times New Roman" w:hAnsi="Times New Roman" w:cs="Times New Roman"/>
          <w:color w:val="545246"/>
          <w:sz w:val="14"/>
          <w:szCs w:val="14"/>
        </w:rPr>
      </w:pPr>
      <w:r>
        <w:rPr>
          <w:rFonts w:ascii="Arial" w:hAnsi="Arial" w:cs="Arial"/>
          <w:color w:val="545246"/>
          <w:sz w:val="13"/>
          <w:szCs w:val="13"/>
        </w:rPr>
        <w:t>8Y</w:t>
      </w:r>
      <w:r>
        <w:rPr>
          <w:rFonts w:ascii="Arial" w:hAnsi="Arial" w:cs="Arial"/>
          <w:color w:val="545246"/>
          <w:spacing w:val="-21"/>
          <w:sz w:val="13"/>
          <w:szCs w:val="13"/>
        </w:rPr>
        <w:t xml:space="preserve"> </w:t>
      </w:r>
      <w:r>
        <w:rPr>
          <w:rFonts w:ascii="Arial" w:hAnsi="Arial" w:cs="Arial"/>
          <w:color w:val="545246"/>
          <w:sz w:val="14"/>
          <w:szCs w:val="14"/>
        </w:rPr>
        <w:t>virtue</w:t>
      </w:r>
      <w:r>
        <w:rPr>
          <w:rFonts w:ascii="Arial" w:hAnsi="Arial" w:cs="Arial"/>
          <w:color w:val="545246"/>
          <w:spacing w:val="-23"/>
          <w:sz w:val="14"/>
          <w:szCs w:val="14"/>
        </w:rPr>
        <w:t xml:space="preserve"> </w:t>
      </w:r>
      <w:r>
        <w:rPr>
          <w:rFonts w:ascii="Times New Roman" w:hAnsi="Times New Roman" w:cs="Times New Roman"/>
          <w:color w:val="545246"/>
          <w:sz w:val="14"/>
          <w:szCs w:val="14"/>
        </w:rPr>
        <w:t>and</w:t>
      </w:r>
      <w:r>
        <w:rPr>
          <w:rFonts w:ascii="Times New Roman" w:hAnsi="Times New Roman" w:cs="Times New Roman"/>
          <w:color w:val="545246"/>
          <w:spacing w:val="-17"/>
          <w:sz w:val="14"/>
          <w:szCs w:val="14"/>
        </w:rPr>
        <w:t xml:space="preserve"> </w:t>
      </w:r>
      <w:r>
        <w:rPr>
          <w:rFonts w:ascii="Arial" w:hAnsi="Arial" w:cs="Arial"/>
          <w:color w:val="545246"/>
          <w:spacing w:val="-18"/>
          <w:w w:val="110"/>
          <w:sz w:val="13"/>
          <w:szCs w:val="13"/>
        </w:rPr>
        <w:t>In</w:t>
      </w:r>
      <w:r>
        <w:rPr>
          <w:rFonts w:ascii="Arial" w:hAnsi="Arial" w:cs="Arial"/>
          <w:color w:val="545246"/>
          <w:spacing w:val="-28"/>
          <w:w w:val="110"/>
          <w:sz w:val="13"/>
          <w:szCs w:val="13"/>
        </w:rPr>
        <w:t xml:space="preserve"> </w:t>
      </w:r>
      <w:r>
        <w:rPr>
          <w:rFonts w:ascii="Arial" w:hAnsi="Arial" w:cs="Arial"/>
          <w:color w:val="545246"/>
          <w:sz w:val="13"/>
          <w:szCs w:val="13"/>
        </w:rPr>
        <w:t xml:space="preserve">execu!lon </w:t>
      </w:r>
      <w:r>
        <w:rPr>
          <w:rFonts w:ascii="Arial" w:hAnsi="Arial" w:cs="Arial"/>
          <w:color w:val="545246"/>
          <w:sz w:val="12"/>
          <w:szCs w:val="12"/>
        </w:rPr>
        <w:t xml:space="preserve">of </w:t>
      </w:r>
      <w:r>
        <w:rPr>
          <w:rFonts w:ascii="Arial" w:hAnsi="Arial" w:cs="Arial"/>
          <w:color w:val="545246"/>
          <w:sz w:val="13"/>
          <w:szCs w:val="13"/>
        </w:rPr>
        <w:t xml:space="preserve">the </w:t>
      </w:r>
      <w:r>
        <w:rPr>
          <w:rFonts w:ascii="Times New Roman" w:hAnsi="Times New Roman" w:cs="Times New Roman"/>
          <w:color w:val="545246"/>
          <w:sz w:val="13"/>
          <w:szCs w:val="13"/>
        </w:rPr>
        <w:t xml:space="preserve">Power </w:t>
      </w:r>
      <w:r>
        <w:rPr>
          <w:rFonts w:ascii="Arial" w:hAnsi="Arial" w:cs="Arial"/>
          <w:color w:val="545246"/>
          <w:sz w:val="12"/>
          <w:szCs w:val="12"/>
        </w:rPr>
        <w:t xml:space="preserve">of </w:t>
      </w:r>
      <w:r>
        <w:rPr>
          <w:rFonts w:ascii="Times New Roman" w:hAnsi="Times New Roman" w:cs="Times New Roman"/>
          <w:color w:val="545246"/>
          <w:sz w:val="14"/>
          <w:szCs w:val="14"/>
        </w:rPr>
        <w:t xml:space="preserve">Sale </w:t>
      </w:r>
      <w:r>
        <w:rPr>
          <w:rFonts w:ascii="Arial" w:hAnsi="Arial" w:cs="Arial"/>
          <w:color w:val="545246"/>
          <w:sz w:val="12"/>
          <w:szCs w:val="12"/>
        </w:rPr>
        <w:t xml:space="preserve">con­ </w:t>
      </w:r>
      <w:r>
        <w:rPr>
          <w:rFonts w:ascii="Times New Roman" w:hAnsi="Times New Roman" w:cs="Times New Roman"/>
          <w:color w:val="545246"/>
          <w:sz w:val="12"/>
          <w:szCs w:val="12"/>
        </w:rPr>
        <w:t xml:space="preserve">tained  </w:t>
      </w:r>
      <w:r>
        <w:rPr>
          <w:rFonts w:ascii="Arial" w:hAnsi="Arial" w:cs="Arial"/>
          <w:color w:val="545246"/>
          <w:spacing w:val="-24"/>
          <w:w w:val="120"/>
          <w:sz w:val="13"/>
          <w:szCs w:val="13"/>
        </w:rPr>
        <w:t xml:space="preserve">In  </w:t>
      </w:r>
      <w:r>
        <w:rPr>
          <w:rFonts w:ascii="Arial" w:hAnsi="Arial" w:cs="Arial"/>
          <w:color w:val="545246"/>
          <w:sz w:val="13"/>
          <w:szCs w:val="13"/>
        </w:rPr>
        <w:t>a  certain</w:t>
      </w:r>
      <w:r>
        <w:rPr>
          <w:rFonts w:ascii="Arial" w:hAnsi="Arial" w:cs="Arial"/>
          <w:color w:val="545246"/>
          <w:spacing w:val="30"/>
          <w:sz w:val="13"/>
          <w:szCs w:val="13"/>
        </w:rPr>
        <w:t xml:space="preserve"> </w:t>
      </w:r>
      <w:r>
        <w:rPr>
          <w:rFonts w:ascii="Times New Roman" w:hAnsi="Times New Roman" w:cs="Times New Roman"/>
          <w:color w:val="545246"/>
          <w:sz w:val="14"/>
          <w:szCs w:val="14"/>
        </w:rPr>
        <w:t>Mort·</w:t>
      </w:r>
    </w:p>
    <w:p w:rsidR="00610E6C" w:rsidRDefault="00610E6C">
      <w:pPr>
        <w:pStyle w:val="BodyText"/>
        <w:kinsoku w:val="0"/>
        <w:overflowPunct w:val="0"/>
        <w:spacing w:line="153" w:lineRule="auto"/>
        <w:ind w:left="76" w:right="1745" w:firstLine="4"/>
        <w:jc w:val="both"/>
        <w:rPr>
          <w:rFonts w:ascii="Times New Roman" w:hAnsi="Times New Roman" w:cs="Times New Roman"/>
          <w:color w:val="545246"/>
          <w:sz w:val="14"/>
          <w:szCs w:val="14"/>
        </w:rPr>
        <w:sectPr w:rsidR="00610E6C">
          <w:type w:val="continuous"/>
          <w:pgSz w:w="15840" w:h="24480"/>
          <w:pgMar w:top="1420" w:right="380" w:bottom="280" w:left="0" w:header="720" w:footer="720" w:gutter="0"/>
          <w:cols w:num="8" w:space="720" w:equalWidth="0">
            <w:col w:w="1719" w:space="40"/>
            <w:col w:w="676" w:space="40"/>
            <w:col w:w="1841" w:space="40"/>
            <w:col w:w="1616" w:space="40"/>
            <w:col w:w="1551" w:space="40"/>
            <w:col w:w="1535" w:space="107"/>
            <w:col w:w="2935" w:space="40"/>
            <w:col w:w="3240"/>
          </w:cols>
          <w:noEndnote/>
        </w:sectPr>
      </w:pPr>
    </w:p>
    <w:p w:rsidR="00610E6C" w:rsidRDefault="00610E6C">
      <w:pPr>
        <w:pStyle w:val="BodyText"/>
        <w:kinsoku w:val="0"/>
        <w:overflowPunct w:val="0"/>
        <w:spacing w:line="42" w:lineRule="exact"/>
        <w:ind w:left="1640"/>
        <w:rPr>
          <w:rFonts w:ascii="Times New Roman" w:hAnsi="Times New Roman" w:cs="Times New Roman"/>
          <w:color w:val="545246"/>
          <w:w w:val="80"/>
          <w:sz w:val="13"/>
          <w:szCs w:val="13"/>
        </w:rPr>
      </w:pPr>
      <w:r>
        <w:rPr>
          <w:rFonts w:ascii="Times New Roman" w:hAnsi="Times New Roman" w:cs="Times New Roman"/>
          <w:b/>
          <w:bCs/>
          <w:color w:val="545246"/>
          <w:w w:val="80"/>
          <w:sz w:val="13"/>
          <w:szCs w:val="13"/>
        </w:rPr>
        <w:t xml:space="preserve">ADMIN ASSISTANT </w:t>
      </w:r>
      <w:r>
        <w:rPr>
          <w:rFonts w:ascii="Times New Roman" w:hAnsi="Times New Roman" w:cs="Times New Roman"/>
          <w:color w:val="545246"/>
          <w:w w:val="80"/>
          <w:sz w:val="13"/>
          <w:szCs w:val="13"/>
        </w:rPr>
        <w:t>•</w:t>
      </w:r>
    </w:p>
    <w:p w:rsidR="00610E6C" w:rsidRDefault="00610E6C">
      <w:pPr>
        <w:pStyle w:val="BodyText"/>
        <w:kinsoku w:val="0"/>
        <w:overflowPunct w:val="0"/>
        <w:spacing w:line="42" w:lineRule="exact"/>
        <w:ind w:left="1640" w:right="-17"/>
        <w:rPr>
          <w:rFonts w:ascii="Arial" w:hAnsi="Arial" w:cs="Arial"/>
          <w:color w:val="545246"/>
          <w:w w:val="250"/>
          <w:sz w:val="13"/>
          <w:szCs w:val="13"/>
        </w:rPr>
      </w:pPr>
      <w:r>
        <w:rPr>
          <w:rFonts w:ascii="Times New Roman" w:hAnsi="Times New Roman" w:cs="Times New Roman"/>
          <w:sz w:val="24"/>
          <w:szCs w:val="24"/>
        </w:rPr>
        <w:br w:type="column"/>
      </w:r>
      <w:r>
        <w:rPr>
          <w:rFonts w:ascii="Arial" w:hAnsi="Arial" w:cs="Arial"/>
          <w:color w:val="545246"/>
          <w:w w:val="89"/>
          <w:sz w:val="13"/>
          <w:szCs w:val="13"/>
        </w:rPr>
        <w:t>aperate</w:t>
      </w:r>
      <w:r>
        <w:rPr>
          <w:rFonts w:ascii="Arial" w:hAnsi="Arial" w:cs="Arial"/>
          <w:color w:val="545246"/>
          <w:spacing w:val="13"/>
          <w:sz w:val="13"/>
          <w:szCs w:val="13"/>
        </w:rPr>
        <w:t xml:space="preserve"> </w:t>
      </w:r>
      <w:r>
        <w:rPr>
          <w:rFonts w:ascii="Arial" w:hAnsi="Arial" w:cs="Arial"/>
          <w:color w:val="545246"/>
          <w:w w:val="95"/>
          <w:sz w:val="13"/>
          <w:szCs w:val="13"/>
        </w:rPr>
        <w:t>a</w:t>
      </w:r>
      <w:r>
        <w:rPr>
          <w:rFonts w:ascii="Arial" w:hAnsi="Arial" w:cs="Arial"/>
          <w:color w:val="545246"/>
          <w:spacing w:val="7"/>
          <w:sz w:val="13"/>
          <w:szCs w:val="13"/>
        </w:rPr>
        <w:t xml:space="preserve"> </w:t>
      </w:r>
      <w:r>
        <w:rPr>
          <w:rFonts w:ascii="Arial" w:hAnsi="Arial" w:cs="Arial"/>
          <w:color w:val="545246"/>
          <w:w w:val="87"/>
          <w:sz w:val="13"/>
          <w:szCs w:val="13"/>
        </w:rPr>
        <w:t>ComPllter</w:t>
      </w:r>
      <w:r>
        <w:rPr>
          <w:rFonts w:ascii="Arial" w:hAnsi="Arial" w:cs="Arial"/>
          <w:color w:val="545246"/>
          <w:sz w:val="13"/>
          <w:szCs w:val="13"/>
        </w:rPr>
        <w:t xml:space="preserve"> </w:t>
      </w:r>
      <w:r>
        <w:rPr>
          <w:rFonts w:ascii="Arial" w:hAnsi="Arial" w:cs="Arial"/>
          <w:color w:val="545246"/>
          <w:spacing w:val="-10"/>
          <w:sz w:val="13"/>
          <w:szCs w:val="13"/>
        </w:rPr>
        <w:t xml:space="preserve"> </w:t>
      </w:r>
      <w:r>
        <w:rPr>
          <w:rFonts w:ascii="Arial" w:hAnsi="Arial" w:cs="Arial"/>
          <w:color w:val="545246"/>
          <w:w w:val="89"/>
          <w:sz w:val="13"/>
          <w:szCs w:val="13"/>
        </w:rPr>
        <w:t>Aid</w:t>
      </w:r>
      <w:r>
        <w:rPr>
          <w:rFonts w:ascii="Arial" w:hAnsi="Arial" w:cs="Arial"/>
          <w:color w:val="545246"/>
          <w:w w:val="250"/>
          <w:sz w:val="13"/>
          <w:szCs w:val="13"/>
        </w:rPr>
        <w:t>·</w:t>
      </w:r>
    </w:p>
    <w:p w:rsidR="00610E6C" w:rsidRDefault="00610E6C">
      <w:pPr>
        <w:pStyle w:val="BodyText"/>
        <w:kinsoku w:val="0"/>
        <w:overflowPunct w:val="0"/>
        <w:spacing w:line="42" w:lineRule="exact"/>
        <w:ind w:left="1640" w:right="-17"/>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 xml:space="preserve">submit  </w:t>
      </w:r>
      <w:r>
        <w:rPr>
          <w:rFonts w:ascii="Times New Roman" w:hAnsi="Times New Roman" w:cs="Times New Roman"/>
          <w:color w:val="545246"/>
          <w:sz w:val="13"/>
          <w:szCs w:val="13"/>
        </w:rPr>
        <w:t xml:space="preserve">with   their   </w:t>
      </w:r>
      <w:r>
        <w:rPr>
          <w:rFonts w:ascii="Arial" w:hAnsi="Arial" w:cs="Arial"/>
          <w:color w:val="545246"/>
        </w:rPr>
        <w:t xml:space="preserve">Bid  </w:t>
      </w:r>
      <w:r>
        <w:rPr>
          <w:rFonts w:ascii="Arial" w:hAnsi="Arial" w:cs="Arial"/>
          <w:color w:val="545246"/>
          <w:sz w:val="13"/>
          <w:szCs w:val="13"/>
        </w:rPr>
        <w:t>a</w:t>
      </w:r>
    </w:p>
    <w:p w:rsidR="00610E6C" w:rsidRDefault="00610E6C">
      <w:pPr>
        <w:pStyle w:val="BodyText"/>
        <w:kinsoku w:val="0"/>
        <w:overflowPunct w:val="0"/>
        <w:spacing w:line="42" w:lineRule="exact"/>
        <w:ind w:left="88"/>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w w:val="580"/>
          <w:sz w:val="12"/>
          <w:szCs w:val="12"/>
        </w:rPr>
        <w:t xml:space="preserve">- </w:t>
      </w:r>
      <w:r>
        <w:rPr>
          <w:rFonts w:ascii="Arial" w:hAnsi="Arial" w:cs="Arial"/>
          <w:color w:val="545246"/>
          <w:sz w:val="12"/>
          <w:szCs w:val="12"/>
        </w:rPr>
        <w:t xml:space="preserve">from   </w:t>
      </w:r>
      <w:r>
        <w:rPr>
          <w:rFonts w:ascii="Arial" w:hAnsi="Arial" w:cs="Arial"/>
          <w:color w:val="545246"/>
          <w:sz w:val="13"/>
          <w:szCs w:val="13"/>
        </w:rPr>
        <w:t>Bonnie A.</w:t>
      </w:r>
    </w:p>
    <w:p w:rsidR="00610E6C" w:rsidRDefault="00610E6C">
      <w:pPr>
        <w:pStyle w:val="BodyText"/>
        <w:kinsoku w:val="0"/>
        <w:overflowPunct w:val="0"/>
        <w:spacing w:line="42" w:lineRule="exact"/>
        <w:ind w:left="88"/>
        <w:rPr>
          <w:rFonts w:ascii="Arial" w:hAnsi="Arial" w:cs="Arial"/>
          <w:color w:val="545246"/>
          <w:sz w:val="13"/>
          <w:szCs w:val="13"/>
        </w:rPr>
        <w:sectPr w:rsidR="00610E6C">
          <w:type w:val="continuous"/>
          <w:pgSz w:w="15840" w:h="24480"/>
          <w:pgMar w:top="1420" w:right="380" w:bottom="280" w:left="0" w:header="720" w:footer="720" w:gutter="0"/>
          <w:cols w:num="4" w:space="720" w:equalWidth="0">
            <w:col w:w="2698" w:space="301"/>
            <w:col w:w="3043" w:space="3069"/>
            <w:col w:w="3055" w:space="40"/>
            <w:col w:w="3254"/>
          </w:cols>
          <w:noEndnote/>
        </w:sectPr>
      </w:pPr>
    </w:p>
    <w:p w:rsidR="00610E6C" w:rsidRDefault="00610E6C">
      <w:pPr>
        <w:pStyle w:val="BodyText"/>
        <w:kinsoku w:val="0"/>
        <w:overflowPunct w:val="0"/>
        <w:spacing w:before="1" w:line="8" w:lineRule="exact"/>
        <w:jc w:val="right"/>
        <w:rPr>
          <w:rFonts w:ascii="Times New Roman" w:hAnsi="Times New Roman" w:cs="Times New Roman"/>
          <w:color w:val="545246"/>
          <w:sz w:val="12"/>
          <w:szCs w:val="12"/>
        </w:rPr>
      </w:pPr>
      <w:r>
        <w:rPr>
          <w:rFonts w:ascii="Arial" w:hAnsi="Arial" w:cs="Arial"/>
          <w:color w:val="545246"/>
          <w:sz w:val="13"/>
          <w:szCs w:val="13"/>
        </w:rPr>
        <w:t xml:space="preserve">Self  </w:t>
      </w:r>
      <w:r>
        <w:rPr>
          <w:rFonts w:ascii="Times New Roman" w:hAnsi="Times New Roman" w:cs="Times New Roman"/>
          <w:color w:val="545246"/>
          <w:sz w:val="12"/>
          <w:szCs w:val="12"/>
        </w:rPr>
        <w:t>Starter</w:t>
      </w:r>
    </w:p>
    <w:p w:rsidR="00610E6C" w:rsidRDefault="00610E6C">
      <w:pPr>
        <w:pStyle w:val="BodyText"/>
        <w:kinsoku w:val="0"/>
        <w:overflowPunct w:val="0"/>
        <w:spacing w:line="9" w:lineRule="exact"/>
        <w:ind w:left="378" w:right="-16"/>
        <w:rPr>
          <w:rFonts w:ascii="Times New Roman" w:hAnsi="Times New Roman" w:cs="Times New Roman"/>
          <w:color w:val="545246"/>
          <w:sz w:val="14"/>
          <w:szCs w:val="14"/>
        </w:rPr>
      </w:pPr>
      <w:r>
        <w:rPr>
          <w:rFonts w:ascii="Times New Roman" w:hAnsi="Times New Roman" w:cs="Times New Roman"/>
          <w:sz w:val="24"/>
          <w:szCs w:val="24"/>
        </w:rPr>
        <w:br w:type="column"/>
      </w:r>
      <w:r>
        <w:rPr>
          <w:rFonts w:ascii="Times New Roman" w:hAnsi="Times New Roman" w:cs="Times New Roman"/>
          <w:color w:val="545246"/>
          <w:sz w:val="14"/>
          <w:szCs w:val="14"/>
        </w:rPr>
        <w:t>organ.</w:t>
      </w:r>
    </w:p>
    <w:p w:rsidR="00610E6C" w:rsidRDefault="00610E6C">
      <w:pPr>
        <w:pStyle w:val="BodyText"/>
        <w:kinsoku w:val="0"/>
        <w:overflowPunct w:val="0"/>
        <w:spacing w:before="9" w:line="64" w:lineRule="exact"/>
        <w:ind w:left="397" w:right="-18"/>
        <w:rPr>
          <w:rFonts w:ascii="Arial" w:hAnsi="Arial" w:cs="Arial"/>
          <w:color w:val="545246"/>
          <w:w w:val="126"/>
          <w:sz w:val="13"/>
          <w:szCs w:val="13"/>
        </w:rPr>
      </w:pPr>
      <w:r>
        <w:rPr>
          <w:rFonts w:ascii="Times New Roman" w:hAnsi="Times New Roman" w:cs="Times New Roman"/>
          <w:sz w:val="24"/>
          <w:szCs w:val="24"/>
        </w:rPr>
        <w:br w:type="column"/>
      </w:r>
      <w:r>
        <w:rPr>
          <w:rFonts w:ascii="Arial" w:hAnsi="Arial" w:cs="Arial"/>
          <w:color w:val="545246"/>
          <w:w w:val="89"/>
          <w:sz w:val="13"/>
          <w:szCs w:val="13"/>
        </w:rPr>
        <w:t>Plant</w:t>
      </w:r>
      <w:r>
        <w:rPr>
          <w:rFonts w:ascii="Arial" w:hAnsi="Arial" w:cs="Arial"/>
          <w:color w:val="545246"/>
          <w:spacing w:val="-7"/>
          <w:sz w:val="13"/>
          <w:szCs w:val="13"/>
        </w:rPr>
        <w:t xml:space="preserve"> </w:t>
      </w:r>
      <w:r>
        <w:rPr>
          <w:rFonts w:ascii="Arial" w:hAnsi="Arial" w:cs="Arial"/>
          <w:color w:val="545246"/>
          <w:w w:val="360"/>
          <w:sz w:val="13"/>
          <w:szCs w:val="13"/>
        </w:rPr>
        <w:t>P</w:t>
      </w:r>
      <w:r>
        <w:rPr>
          <w:rFonts w:ascii="Arial" w:hAnsi="Arial" w:cs="Arial"/>
          <w:color w:val="545246"/>
          <w:spacing w:val="-38"/>
          <w:w w:val="360"/>
          <w:sz w:val="13"/>
          <w:szCs w:val="13"/>
        </w:rPr>
        <w:t>a</w:t>
      </w:r>
      <w:r>
        <w:rPr>
          <w:rFonts w:ascii="Arial" w:hAnsi="Arial" w:cs="Arial"/>
          <w:color w:val="545246"/>
          <w:w w:val="126"/>
          <w:sz w:val="13"/>
          <w:szCs w:val="13"/>
        </w:rPr>
        <w:t>t</w:t>
      </w:r>
    </w:p>
    <w:p w:rsidR="00610E6C" w:rsidRDefault="00610E6C">
      <w:pPr>
        <w:pStyle w:val="BodyText"/>
        <w:kinsoku w:val="0"/>
        <w:overflowPunct w:val="0"/>
        <w:spacing w:before="9" w:line="7" w:lineRule="exact"/>
        <w:ind w:left="403" w:right="-17"/>
        <w:rPr>
          <w:rFonts w:ascii="Arial" w:hAnsi="Arial" w:cs="Arial"/>
          <w:color w:val="545246"/>
          <w:w w:val="79"/>
          <w:sz w:val="13"/>
          <w:szCs w:val="13"/>
        </w:rPr>
      </w:pPr>
      <w:r>
        <w:rPr>
          <w:rFonts w:ascii="Times New Roman" w:hAnsi="Times New Roman" w:cs="Times New Roman"/>
          <w:sz w:val="24"/>
          <w:szCs w:val="24"/>
        </w:rPr>
        <w:br w:type="column"/>
      </w:r>
      <w:r>
        <w:rPr>
          <w:rFonts w:ascii="Arial" w:hAnsi="Arial" w:cs="Arial"/>
          <w:color w:val="545246"/>
          <w:spacing w:val="-67"/>
          <w:w w:val="91"/>
          <w:sz w:val="13"/>
          <w:szCs w:val="13"/>
        </w:rPr>
        <w:t>e</w:t>
      </w:r>
      <w:r>
        <w:rPr>
          <w:rFonts w:ascii="Times New Roman" w:hAnsi="Times New Roman" w:cs="Times New Roman"/>
          <w:color w:val="545246"/>
          <w:spacing w:val="-9"/>
          <w:w w:val="68"/>
          <w:position w:val="-11"/>
          <w:sz w:val="22"/>
          <w:szCs w:val="22"/>
        </w:rPr>
        <w:t>1</w:t>
      </w:r>
      <w:r>
        <w:rPr>
          <w:rFonts w:ascii="Arial" w:hAnsi="Arial" w:cs="Arial"/>
          <w:color w:val="545246"/>
          <w:spacing w:val="-59"/>
          <w:w w:val="91"/>
          <w:sz w:val="13"/>
          <w:szCs w:val="13"/>
        </w:rPr>
        <w:t>d</w:t>
      </w:r>
      <w:r>
        <w:rPr>
          <w:rFonts w:ascii="Times New Roman" w:hAnsi="Times New Roman" w:cs="Times New Roman"/>
          <w:color w:val="545246"/>
          <w:w w:val="67"/>
          <w:position w:val="-11"/>
          <w:sz w:val="22"/>
          <w:szCs w:val="22"/>
        </w:rPr>
        <w:t>5:</w:t>
      </w:r>
      <w:r>
        <w:rPr>
          <w:rFonts w:ascii="Times New Roman" w:hAnsi="Times New Roman" w:cs="Times New Roman"/>
          <w:color w:val="545246"/>
          <w:spacing w:val="-12"/>
          <w:w w:val="67"/>
          <w:position w:val="-11"/>
          <w:sz w:val="22"/>
          <w:szCs w:val="22"/>
        </w:rPr>
        <w:t>0</w:t>
      </w:r>
      <w:r>
        <w:rPr>
          <w:rFonts w:ascii="Times New Roman" w:hAnsi="Times New Roman" w:cs="Times New Roman"/>
          <w:color w:val="545246"/>
          <w:w w:val="49"/>
          <w:position w:val="-11"/>
          <w:sz w:val="22"/>
          <w:szCs w:val="22"/>
        </w:rPr>
        <w:t>1</w:t>
      </w:r>
      <w:r>
        <w:rPr>
          <w:rFonts w:ascii="Times New Roman" w:hAnsi="Times New Roman" w:cs="Times New Roman"/>
          <w:color w:val="545246"/>
          <w:spacing w:val="-20"/>
          <w:w w:val="49"/>
          <w:position w:val="-11"/>
          <w:sz w:val="22"/>
          <w:szCs w:val="22"/>
        </w:rPr>
        <w:t>,</w:t>
      </w:r>
      <w:r>
        <w:rPr>
          <w:rFonts w:ascii="Arial" w:hAnsi="Arial" w:cs="Arial"/>
          <w:color w:val="545246"/>
          <w:w w:val="88"/>
          <w:sz w:val="13"/>
          <w:szCs w:val="13"/>
        </w:rPr>
        <w:t>Dispatch</w:t>
      </w:r>
      <w:r>
        <w:rPr>
          <w:rFonts w:ascii="Arial" w:hAnsi="Arial" w:cs="Arial"/>
          <w:color w:val="545246"/>
          <w:sz w:val="13"/>
          <w:szCs w:val="13"/>
        </w:rPr>
        <w:t xml:space="preserve">    </w:t>
      </w:r>
      <w:r>
        <w:rPr>
          <w:rFonts w:ascii="Arial" w:hAnsi="Arial" w:cs="Arial"/>
          <w:color w:val="545246"/>
          <w:spacing w:val="13"/>
          <w:sz w:val="13"/>
          <w:szCs w:val="13"/>
        </w:rPr>
        <w:t xml:space="preserve"> </w:t>
      </w:r>
      <w:r>
        <w:rPr>
          <w:rFonts w:ascii="Arial" w:hAnsi="Arial" w:cs="Arial"/>
          <w:color w:val="545246"/>
          <w:w w:val="79"/>
          <w:sz w:val="13"/>
          <w:szCs w:val="13"/>
        </w:rPr>
        <w:t>SyStem</w:t>
      </w:r>
    </w:p>
    <w:p w:rsidR="00610E6C" w:rsidRDefault="00610E6C">
      <w:pPr>
        <w:pStyle w:val="BodyText"/>
        <w:kinsoku w:val="0"/>
        <w:overflowPunct w:val="0"/>
        <w:spacing w:line="9" w:lineRule="exact"/>
        <w:ind w:left="183" w:right="-17"/>
        <w:rPr>
          <w:rFonts w:ascii="Times New Roman" w:hAnsi="Times New Roman" w:cs="Times New Roman"/>
          <w:color w:val="545246"/>
          <w:sz w:val="13"/>
          <w:szCs w:val="13"/>
        </w:rPr>
      </w:pPr>
      <w:r>
        <w:rPr>
          <w:rFonts w:ascii="Times New Roman" w:hAnsi="Times New Roman" w:cs="Times New Roman"/>
          <w:sz w:val="24"/>
          <w:szCs w:val="24"/>
        </w:rPr>
        <w:br w:type="column"/>
      </w:r>
      <w:r>
        <w:rPr>
          <w:rFonts w:ascii="Arial" w:hAnsi="Arial" w:cs="Arial"/>
          <w:b/>
          <w:bCs/>
          <w:color w:val="545246"/>
          <w:sz w:val="10"/>
          <w:szCs w:val="10"/>
        </w:rPr>
        <w:t xml:space="preserve">prolonged      periods      </w:t>
      </w:r>
      <w:r>
        <w:rPr>
          <w:rFonts w:ascii="Times New Roman" w:hAnsi="Times New Roman" w:cs="Times New Roman"/>
          <w:color w:val="545246"/>
          <w:sz w:val="13"/>
          <w:szCs w:val="13"/>
        </w:rPr>
        <w:t>of</w:t>
      </w:r>
    </w:p>
    <w:p w:rsidR="00610E6C" w:rsidRDefault="00610E6C">
      <w:pPr>
        <w:pStyle w:val="BodyText"/>
        <w:kinsoku w:val="0"/>
        <w:overflowPunct w:val="0"/>
        <w:spacing w:before="9" w:line="23" w:lineRule="exact"/>
        <w:ind w:left="186" w:right="-10"/>
        <w:rPr>
          <w:rFonts w:ascii="Arial" w:hAnsi="Arial" w:cs="Arial"/>
          <w:color w:val="545246"/>
          <w:w w:val="92"/>
          <w:sz w:val="13"/>
          <w:szCs w:val="13"/>
        </w:rPr>
      </w:pPr>
      <w:r>
        <w:rPr>
          <w:rFonts w:ascii="Times New Roman" w:hAnsi="Times New Roman" w:cs="Times New Roman"/>
          <w:sz w:val="24"/>
          <w:szCs w:val="24"/>
        </w:rPr>
        <w:br w:type="column"/>
      </w:r>
      <w:r>
        <w:rPr>
          <w:rFonts w:ascii="Times New Roman" w:hAnsi="Times New Roman" w:cs="Times New Roman"/>
          <w:color w:val="545246"/>
          <w:spacing w:val="-56"/>
          <w:w w:val="95"/>
          <w:position w:val="6"/>
          <w:sz w:val="13"/>
          <w:szCs w:val="13"/>
        </w:rPr>
        <w:t>c</w:t>
      </w:r>
      <w:r>
        <w:rPr>
          <w:rFonts w:ascii="Arial" w:hAnsi="Arial" w:cs="Arial"/>
          <w:color w:val="545246"/>
          <w:spacing w:val="-13"/>
          <w:w w:val="101"/>
          <w:sz w:val="12"/>
          <w:szCs w:val="12"/>
        </w:rPr>
        <w:t>b</w:t>
      </w:r>
      <w:r>
        <w:rPr>
          <w:rFonts w:ascii="Times New Roman" w:hAnsi="Times New Roman" w:cs="Times New Roman"/>
          <w:color w:val="545246"/>
          <w:spacing w:val="-43"/>
          <w:w w:val="95"/>
          <w:position w:val="6"/>
          <w:sz w:val="13"/>
          <w:szCs w:val="13"/>
        </w:rPr>
        <w:t>a</w:t>
      </w:r>
      <w:r>
        <w:rPr>
          <w:rFonts w:ascii="Arial" w:hAnsi="Arial" w:cs="Arial"/>
          <w:color w:val="545246"/>
          <w:spacing w:val="-26"/>
          <w:w w:val="101"/>
          <w:sz w:val="12"/>
          <w:szCs w:val="12"/>
        </w:rPr>
        <w:t>u</w:t>
      </w:r>
      <w:r>
        <w:rPr>
          <w:rFonts w:ascii="Times New Roman" w:hAnsi="Times New Roman" w:cs="Times New Roman"/>
          <w:color w:val="545246"/>
          <w:spacing w:val="-10"/>
          <w:w w:val="95"/>
          <w:position w:val="6"/>
          <w:sz w:val="13"/>
          <w:szCs w:val="13"/>
        </w:rPr>
        <w:t>l</w:t>
      </w:r>
      <w:r>
        <w:rPr>
          <w:rFonts w:ascii="Arial" w:hAnsi="Arial" w:cs="Arial"/>
          <w:color w:val="545246"/>
          <w:w w:val="101"/>
          <w:sz w:val="12"/>
          <w:szCs w:val="12"/>
        </w:rPr>
        <w:t>t</w:t>
      </w:r>
      <w:r>
        <w:rPr>
          <w:rFonts w:ascii="Arial" w:hAnsi="Arial" w:cs="Arial"/>
          <w:color w:val="545246"/>
          <w:sz w:val="12"/>
          <w:szCs w:val="12"/>
        </w:rPr>
        <w:t xml:space="preserve"> </w:t>
      </w:r>
      <w:r>
        <w:rPr>
          <w:rFonts w:ascii="Arial" w:hAnsi="Arial" w:cs="Arial"/>
          <w:color w:val="545246"/>
          <w:spacing w:val="12"/>
          <w:sz w:val="12"/>
          <w:szCs w:val="12"/>
        </w:rPr>
        <w:t xml:space="preserve"> </w:t>
      </w:r>
      <w:r>
        <w:rPr>
          <w:rFonts w:ascii="Arial" w:hAnsi="Arial" w:cs="Arial"/>
          <w:color w:val="545246"/>
          <w:spacing w:val="-71"/>
          <w:w w:val="99"/>
          <w:sz w:val="13"/>
          <w:szCs w:val="13"/>
        </w:rPr>
        <w:t>w</w:t>
      </w:r>
      <w:r>
        <w:rPr>
          <w:rFonts w:ascii="Arial" w:hAnsi="Arial" w:cs="Arial"/>
          <w:color w:val="545246"/>
          <w:w w:val="99"/>
          <w:position w:val="6"/>
          <w:sz w:val="12"/>
          <w:szCs w:val="12"/>
        </w:rPr>
        <w:t>p</w:t>
      </w:r>
      <w:r>
        <w:rPr>
          <w:rFonts w:ascii="Arial" w:hAnsi="Arial" w:cs="Arial"/>
          <w:color w:val="545246"/>
          <w:spacing w:val="-37"/>
          <w:w w:val="99"/>
          <w:position w:val="6"/>
          <w:sz w:val="12"/>
          <w:szCs w:val="12"/>
        </w:rPr>
        <w:t>r</w:t>
      </w:r>
      <w:r>
        <w:rPr>
          <w:rFonts w:ascii="Arial" w:hAnsi="Arial" w:cs="Arial"/>
          <w:color w:val="545246"/>
          <w:w w:val="99"/>
          <w:sz w:val="13"/>
          <w:szCs w:val="13"/>
        </w:rPr>
        <w:t>i</w:t>
      </w:r>
      <w:r>
        <w:rPr>
          <w:rFonts w:ascii="Arial" w:hAnsi="Arial" w:cs="Arial"/>
          <w:color w:val="545246"/>
          <w:spacing w:val="-22"/>
          <w:w w:val="99"/>
          <w:sz w:val="13"/>
          <w:szCs w:val="13"/>
        </w:rPr>
        <w:t>l</w:t>
      </w:r>
      <w:r>
        <w:rPr>
          <w:rFonts w:ascii="Arial" w:hAnsi="Arial" w:cs="Arial"/>
          <w:color w:val="545246"/>
          <w:spacing w:val="-46"/>
          <w:w w:val="99"/>
          <w:position w:val="6"/>
          <w:sz w:val="12"/>
          <w:szCs w:val="12"/>
        </w:rPr>
        <w:t>a</w:t>
      </w:r>
      <w:r>
        <w:rPr>
          <w:rFonts w:ascii="Arial" w:hAnsi="Arial" w:cs="Arial"/>
          <w:color w:val="545246"/>
          <w:w w:val="99"/>
          <w:sz w:val="13"/>
          <w:szCs w:val="13"/>
        </w:rPr>
        <w:t>l</w:t>
      </w:r>
      <w:r>
        <w:rPr>
          <w:rFonts w:ascii="Arial" w:hAnsi="Arial" w:cs="Arial"/>
          <w:color w:val="545246"/>
          <w:spacing w:val="-20"/>
          <w:sz w:val="13"/>
          <w:szCs w:val="13"/>
        </w:rPr>
        <w:t xml:space="preserve"> </w:t>
      </w:r>
      <w:r>
        <w:rPr>
          <w:rFonts w:ascii="Arial" w:hAnsi="Arial" w:cs="Arial"/>
          <w:color w:val="545246"/>
          <w:position w:val="6"/>
          <w:sz w:val="12"/>
          <w:szCs w:val="12"/>
        </w:rPr>
        <w:t>c</w:t>
      </w:r>
      <w:r>
        <w:rPr>
          <w:rFonts w:ascii="Arial" w:hAnsi="Arial" w:cs="Arial"/>
          <w:color w:val="545246"/>
          <w:spacing w:val="-27"/>
          <w:w w:val="99"/>
          <w:position w:val="6"/>
          <w:sz w:val="12"/>
          <w:szCs w:val="12"/>
        </w:rPr>
        <w:t>t</w:t>
      </w:r>
      <w:r>
        <w:rPr>
          <w:rFonts w:ascii="Arial" w:hAnsi="Arial" w:cs="Arial"/>
          <w:color w:val="545246"/>
          <w:spacing w:val="-8"/>
          <w:w w:val="94"/>
          <w:sz w:val="13"/>
          <w:szCs w:val="13"/>
        </w:rPr>
        <w:t>t</w:t>
      </w:r>
      <w:r>
        <w:rPr>
          <w:rFonts w:ascii="Arial" w:hAnsi="Arial" w:cs="Arial"/>
          <w:color w:val="545246"/>
          <w:spacing w:val="-20"/>
          <w:w w:val="99"/>
          <w:position w:val="6"/>
          <w:sz w:val="12"/>
          <w:szCs w:val="12"/>
        </w:rPr>
        <w:t>i</w:t>
      </w:r>
      <w:r>
        <w:rPr>
          <w:rFonts w:ascii="Arial" w:hAnsi="Arial" w:cs="Arial"/>
          <w:color w:val="545246"/>
          <w:spacing w:val="-22"/>
          <w:w w:val="94"/>
          <w:sz w:val="13"/>
          <w:szCs w:val="13"/>
        </w:rPr>
        <w:t>r</w:t>
      </w:r>
      <w:r>
        <w:rPr>
          <w:rFonts w:ascii="Arial" w:hAnsi="Arial" w:cs="Arial"/>
          <w:color w:val="545246"/>
          <w:spacing w:val="-39"/>
          <w:position w:val="6"/>
          <w:sz w:val="12"/>
          <w:szCs w:val="12"/>
        </w:rPr>
        <w:t>c</w:t>
      </w:r>
      <w:r>
        <w:rPr>
          <w:rFonts w:ascii="Arial" w:hAnsi="Arial" w:cs="Arial"/>
          <w:color w:val="545246"/>
          <w:spacing w:val="-31"/>
          <w:w w:val="94"/>
          <w:sz w:val="13"/>
          <w:szCs w:val="13"/>
        </w:rPr>
        <w:t>a</w:t>
      </w:r>
      <w:r>
        <w:rPr>
          <w:rFonts w:ascii="Arial" w:hAnsi="Arial" w:cs="Arial"/>
          <w:color w:val="545246"/>
          <w:spacing w:val="-37"/>
          <w:w w:val="99"/>
          <w:position w:val="6"/>
          <w:sz w:val="12"/>
          <w:szCs w:val="12"/>
        </w:rPr>
        <w:t>e</w:t>
      </w:r>
      <w:r>
        <w:rPr>
          <w:rFonts w:ascii="Arial" w:hAnsi="Arial" w:cs="Arial"/>
          <w:color w:val="545246"/>
          <w:w w:val="94"/>
          <w:sz w:val="13"/>
          <w:szCs w:val="13"/>
        </w:rPr>
        <w:t>in</w:t>
      </w:r>
      <w:r>
        <w:rPr>
          <w:rFonts w:ascii="Arial" w:hAnsi="Arial" w:cs="Arial"/>
          <w:color w:val="545246"/>
          <w:sz w:val="13"/>
          <w:szCs w:val="13"/>
        </w:rPr>
        <w:t xml:space="preserve"> </w:t>
      </w:r>
      <w:r>
        <w:rPr>
          <w:rFonts w:ascii="Arial" w:hAnsi="Arial" w:cs="Arial"/>
          <w:color w:val="545246"/>
          <w:spacing w:val="12"/>
          <w:sz w:val="13"/>
          <w:szCs w:val="13"/>
        </w:rPr>
        <w:t xml:space="preserve"> </w:t>
      </w:r>
      <w:r>
        <w:rPr>
          <w:rFonts w:ascii="Arial" w:hAnsi="Arial" w:cs="Arial"/>
          <w:color w:val="545246"/>
          <w:w w:val="92"/>
          <w:sz w:val="13"/>
          <w:szCs w:val="13"/>
        </w:rPr>
        <w:t>the</w:t>
      </w:r>
    </w:p>
    <w:p w:rsidR="00610E6C" w:rsidRDefault="00610E6C">
      <w:pPr>
        <w:pStyle w:val="BodyText"/>
        <w:kinsoku w:val="0"/>
        <w:overflowPunct w:val="0"/>
        <w:spacing w:before="9" w:line="83" w:lineRule="exact"/>
        <w:jc w:val="right"/>
        <w:rPr>
          <w:rFonts w:ascii="Arial" w:hAnsi="Arial" w:cs="Arial"/>
          <w:color w:val="545246"/>
          <w:w w:val="298"/>
          <w:sz w:val="13"/>
          <w:szCs w:val="13"/>
        </w:rPr>
      </w:pPr>
      <w:r>
        <w:rPr>
          <w:rFonts w:ascii="Times New Roman" w:hAnsi="Times New Roman" w:cs="Times New Roman"/>
          <w:sz w:val="24"/>
          <w:szCs w:val="24"/>
        </w:rPr>
        <w:br w:type="column"/>
      </w:r>
      <w:r>
        <w:rPr>
          <w:rFonts w:ascii="Arial" w:hAnsi="Arial" w:cs="Arial"/>
          <w:color w:val="545246"/>
          <w:w w:val="96"/>
          <w:sz w:val="13"/>
          <w:szCs w:val="13"/>
        </w:rPr>
        <w:t>fth</w:t>
      </w:r>
      <w:r>
        <w:rPr>
          <w:rFonts w:ascii="Arial" w:hAnsi="Arial" w:cs="Arial"/>
          <w:color w:val="545246"/>
          <w:spacing w:val="-27"/>
          <w:w w:val="96"/>
          <w:sz w:val="13"/>
          <w:szCs w:val="13"/>
        </w:rPr>
        <w:t>e</w:t>
      </w:r>
      <w:r>
        <w:rPr>
          <w:rFonts w:ascii="Arial" w:hAnsi="Arial" w:cs="Arial"/>
          <w:color w:val="545246"/>
          <w:w w:val="298"/>
          <w:sz w:val="13"/>
          <w:szCs w:val="13"/>
        </w:rPr>
        <w:t>,r</w:t>
      </w:r>
    </w:p>
    <w:p w:rsidR="00610E6C" w:rsidRDefault="00610E6C">
      <w:pPr>
        <w:pStyle w:val="BodyText"/>
        <w:kinsoku w:val="0"/>
        <w:overflowPunct w:val="0"/>
        <w:spacing w:before="9" w:line="40" w:lineRule="exact"/>
        <w:ind w:left="982"/>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toReg</w:t>
      </w:r>
    </w:p>
    <w:p w:rsidR="00610E6C" w:rsidRDefault="00610E6C">
      <w:pPr>
        <w:pStyle w:val="BodyText"/>
        <w:kinsoku w:val="0"/>
        <w:overflowPunct w:val="0"/>
        <w:spacing w:before="9" w:line="40" w:lineRule="exact"/>
        <w:ind w:left="982"/>
        <w:rPr>
          <w:rFonts w:ascii="Arial" w:hAnsi="Arial" w:cs="Arial"/>
          <w:color w:val="545246"/>
          <w:sz w:val="13"/>
          <w:szCs w:val="13"/>
        </w:rPr>
        <w:sectPr w:rsidR="00610E6C">
          <w:type w:val="continuous"/>
          <w:pgSz w:w="15840" w:h="24480"/>
          <w:pgMar w:top="1420" w:right="380" w:bottom="280" w:left="0" w:header="720" w:footer="720" w:gutter="0"/>
          <w:cols w:num="8" w:space="720" w:equalWidth="0">
            <w:col w:w="2107" w:space="40"/>
            <w:col w:w="736" w:space="40"/>
            <w:col w:w="1276" w:space="40"/>
            <w:col w:w="1727" w:space="40"/>
            <w:col w:w="1505" w:space="40"/>
            <w:col w:w="1192" w:space="1284"/>
            <w:col w:w="1897" w:space="40"/>
            <w:col w:w="3496"/>
          </w:cols>
          <w:noEndnote/>
        </w:sectPr>
      </w:pPr>
    </w:p>
    <w:p w:rsidR="00610E6C" w:rsidRDefault="00610E6C">
      <w:pPr>
        <w:pStyle w:val="BodyText"/>
        <w:kinsoku w:val="0"/>
        <w:overflowPunct w:val="0"/>
        <w:spacing w:before="19" w:line="111" w:lineRule="exact"/>
        <w:ind w:left="1543" w:right="-3"/>
        <w:rPr>
          <w:rFonts w:ascii="Times New Roman" w:hAnsi="Times New Roman" w:cs="Times New Roman"/>
          <w:color w:val="545246"/>
          <w:sz w:val="13"/>
          <w:szCs w:val="13"/>
        </w:rPr>
      </w:pPr>
      <w:r>
        <w:rPr>
          <w:rFonts w:ascii="Arial" w:hAnsi="Arial" w:cs="Arial"/>
          <w:color w:val="545246"/>
          <w:spacing w:val="-34"/>
          <w:w w:val="202"/>
          <w:sz w:val="13"/>
          <w:szCs w:val="13"/>
        </w:rPr>
        <w:t>l</w:t>
      </w:r>
      <w:r>
        <w:rPr>
          <w:rFonts w:ascii="Arial" w:hAnsi="Arial" w:cs="Arial"/>
          <w:color w:val="545246"/>
          <w:w w:val="86"/>
          <w:sz w:val="13"/>
          <w:szCs w:val="13"/>
        </w:rPr>
        <w:t>zed,</w:t>
      </w:r>
      <w:r>
        <w:rPr>
          <w:rFonts w:ascii="Arial" w:hAnsi="Arial" w:cs="Arial"/>
          <w:color w:val="545246"/>
          <w:spacing w:val="10"/>
          <w:sz w:val="13"/>
          <w:szCs w:val="13"/>
        </w:rPr>
        <w:t xml:space="preserve"> </w:t>
      </w:r>
      <w:r>
        <w:rPr>
          <w:rFonts w:ascii="Arial" w:hAnsi="Arial" w:cs="Arial"/>
          <w:color w:val="545246"/>
          <w:spacing w:val="-34"/>
          <w:w w:val="202"/>
          <w:sz w:val="13"/>
          <w:szCs w:val="13"/>
        </w:rPr>
        <w:t>l</w:t>
      </w:r>
      <w:r>
        <w:rPr>
          <w:rFonts w:ascii="Arial" w:hAnsi="Arial" w:cs="Arial"/>
          <w:color w:val="545246"/>
          <w:w w:val="97"/>
          <w:sz w:val="13"/>
          <w:szCs w:val="13"/>
        </w:rPr>
        <w:t>nd</w:t>
      </w:r>
      <w:r>
        <w:rPr>
          <w:rFonts w:ascii="Arial" w:hAnsi="Arial" w:cs="Arial"/>
          <w:color w:val="545246"/>
          <w:spacing w:val="-11"/>
          <w:w w:val="97"/>
          <w:sz w:val="13"/>
          <w:szCs w:val="13"/>
        </w:rPr>
        <w:t>l</w:t>
      </w:r>
      <w:r>
        <w:rPr>
          <w:rFonts w:ascii="Arial" w:hAnsi="Arial" w:cs="Arial"/>
          <w:color w:val="545246"/>
          <w:w w:val="92"/>
          <w:sz w:val="13"/>
          <w:szCs w:val="13"/>
        </w:rPr>
        <w:t>vklual</w:t>
      </w:r>
      <w:r>
        <w:rPr>
          <w:rFonts w:ascii="Arial" w:hAnsi="Arial" w:cs="Arial"/>
          <w:color w:val="545246"/>
          <w:spacing w:val="16"/>
          <w:sz w:val="13"/>
          <w:szCs w:val="13"/>
        </w:rPr>
        <w:t xml:space="preserve"> </w:t>
      </w:r>
      <w:r>
        <w:rPr>
          <w:rFonts w:ascii="Arial" w:hAnsi="Arial" w:cs="Arial"/>
          <w:color w:val="545246"/>
          <w:w w:val="90"/>
          <w:sz w:val="13"/>
          <w:szCs w:val="13"/>
        </w:rPr>
        <w:t>who</w:t>
      </w:r>
      <w:r>
        <w:rPr>
          <w:rFonts w:ascii="Arial" w:hAnsi="Arial" w:cs="Arial"/>
          <w:color w:val="545246"/>
          <w:spacing w:val="14"/>
          <w:sz w:val="13"/>
          <w:szCs w:val="13"/>
        </w:rPr>
        <w:t xml:space="preserve"> </w:t>
      </w:r>
      <w:r>
        <w:rPr>
          <w:rFonts w:ascii="Times New Roman" w:hAnsi="Times New Roman" w:cs="Times New Roman"/>
          <w:color w:val="545246"/>
          <w:sz w:val="13"/>
          <w:szCs w:val="13"/>
        </w:rPr>
        <w:t>Pos·</w:t>
      </w:r>
    </w:p>
    <w:p w:rsidR="00610E6C" w:rsidRDefault="00610E6C">
      <w:pPr>
        <w:pStyle w:val="BodyText"/>
        <w:kinsoku w:val="0"/>
        <w:overflowPunct w:val="0"/>
        <w:spacing w:line="99" w:lineRule="exact"/>
        <w:ind w:left="1542" w:right="-5"/>
        <w:rPr>
          <w:rFonts w:ascii="Arial" w:hAnsi="Arial" w:cs="Arial"/>
          <w:color w:val="545246"/>
          <w:w w:val="95"/>
          <w:sz w:val="13"/>
          <w:szCs w:val="13"/>
        </w:rPr>
      </w:pPr>
      <w:r>
        <w:rPr>
          <w:rFonts w:ascii="Times New Roman" w:hAnsi="Times New Roman" w:cs="Times New Roman"/>
          <w:color w:val="545246"/>
          <w:w w:val="95"/>
          <w:sz w:val="16"/>
          <w:szCs w:val="16"/>
        </w:rPr>
        <w:t xml:space="preserve">sesses  </w:t>
      </w:r>
      <w:r>
        <w:rPr>
          <w:rFonts w:ascii="Arial" w:hAnsi="Arial" w:cs="Arial"/>
          <w:color w:val="545246"/>
          <w:w w:val="95"/>
          <w:sz w:val="13"/>
          <w:szCs w:val="13"/>
        </w:rPr>
        <w:t>Excellent   Tele-</w:t>
      </w:r>
    </w:p>
    <w:p w:rsidR="00610E6C" w:rsidRDefault="00610E6C">
      <w:pPr>
        <w:pStyle w:val="BodyText"/>
        <w:kinsoku w:val="0"/>
        <w:overflowPunct w:val="0"/>
        <w:rPr>
          <w:rFonts w:ascii="Arial" w:hAnsi="Arial" w:cs="Arial"/>
          <w:sz w:val="10"/>
          <w:szCs w:val="10"/>
        </w:rPr>
      </w:pPr>
      <w:r>
        <w:rPr>
          <w:rFonts w:ascii="Times New Roman" w:hAnsi="Times New Roman" w:cs="Times New Roman"/>
          <w:sz w:val="24"/>
          <w:szCs w:val="24"/>
        </w:rPr>
        <w:br w:type="column"/>
      </w:r>
    </w:p>
    <w:p w:rsidR="00610E6C" w:rsidRDefault="00610E6C">
      <w:pPr>
        <w:pStyle w:val="BodyText"/>
        <w:kinsoku w:val="0"/>
        <w:overflowPunct w:val="0"/>
        <w:spacing w:before="11"/>
        <w:rPr>
          <w:rFonts w:ascii="Arial" w:hAnsi="Arial" w:cs="Arial"/>
          <w:sz w:val="9"/>
          <w:szCs w:val="9"/>
        </w:rPr>
      </w:pPr>
    </w:p>
    <w:p w:rsidR="00610E6C" w:rsidRDefault="00610E6C">
      <w:pPr>
        <w:pStyle w:val="BodyText"/>
        <w:kinsoku w:val="0"/>
        <w:overflowPunct w:val="0"/>
        <w:spacing w:line="60" w:lineRule="exact"/>
        <w:ind w:left="478" w:right="-20"/>
        <w:rPr>
          <w:rFonts w:ascii="Arial" w:hAnsi="Arial" w:cs="Arial"/>
          <w:color w:val="545246"/>
          <w:w w:val="105"/>
        </w:rPr>
      </w:pPr>
      <w:r>
        <w:rPr>
          <w:rFonts w:ascii="Arial" w:hAnsi="Arial" w:cs="Arial"/>
          <w:color w:val="545246"/>
          <w:w w:val="105"/>
        </w:rPr>
        <w:t>Environment</w:t>
      </w:r>
    </w:p>
    <w:p w:rsidR="00610E6C" w:rsidRDefault="00610E6C">
      <w:pPr>
        <w:pStyle w:val="BodyText"/>
        <w:kinsoku w:val="0"/>
        <w:overflowPunct w:val="0"/>
        <w:spacing w:before="6"/>
        <w:rPr>
          <w:rFonts w:ascii="Arial" w:hAnsi="Arial" w:cs="Arial"/>
        </w:rPr>
      </w:pPr>
      <w:r>
        <w:rPr>
          <w:rFonts w:ascii="Times New Roman" w:hAnsi="Times New Roman" w:cs="Times New Roman"/>
          <w:sz w:val="24"/>
          <w:szCs w:val="24"/>
        </w:rPr>
        <w:br w:type="column"/>
      </w:r>
    </w:p>
    <w:p w:rsidR="00610E6C" w:rsidRDefault="00610E6C">
      <w:pPr>
        <w:pStyle w:val="BodyText"/>
        <w:kinsoku w:val="0"/>
        <w:overflowPunct w:val="0"/>
        <w:spacing w:line="96" w:lineRule="exact"/>
        <w:ind w:left="64" w:right="-14"/>
        <w:rPr>
          <w:rFonts w:ascii="Arial" w:hAnsi="Arial" w:cs="Arial"/>
          <w:color w:val="545246"/>
          <w:w w:val="90"/>
          <w:sz w:val="13"/>
          <w:szCs w:val="13"/>
        </w:rPr>
      </w:pPr>
      <w:r>
        <w:rPr>
          <w:rFonts w:ascii="Arial" w:hAnsi="Arial" w:cs="Arial"/>
          <w:color w:val="545246"/>
          <w:w w:val="90"/>
          <w:sz w:val="13"/>
          <w:szCs w:val="13"/>
        </w:rPr>
        <w:t>re,</w:t>
      </w:r>
    </w:p>
    <w:p w:rsidR="00610E6C" w:rsidRDefault="00610E6C">
      <w:pPr>
        <w:pStyle w:val="BodyText"/>
        <w:kinsoku w:val="0"/>
        <w:overflowPunct w:val="0"/>
        <w:spacing w:before="29"/>
        <w:ind w:left="659"/>
        <w:rPr>
          <w:rFonts w:ascii="Arial" w:hAnsi="Arial" w:cs="Arial"/>
          <w:color w:val="545246"/>
          <w:sz w:val="12"/>
          <w:szCs w:val="12"/>
        </w:rPr>
      </w:pPr>
      <w:r>
        <w:rPr>
          <w:rFonts w:ascii="Times New Roman" w:hAnsi="Times New Roman" w:cs="Times New Roman"/>
          <w:sz w:val="24"/>
          <w:szCs w:val="24"/>
        </w:rPr>
        <w:br w:type="column"/>
      </w:r>
      <w:r>
        <w:rPr>
          <w:rFonts w:ascii="Arial" w:hAnsi="Arial" w:cs="Arial"/>
          <w:color w:val="545246"/>
          <w:sz w:val="13"/>
          <w:szCs w:val="13"/>
        </w:rPr>
        <w:t>must</w:t>
      </w:r>
      <w:r>
        <w:rPr>
          <w:rFonts w:ascii="Arial" w:hAnsi="Arial" w:cs="Arial"/>
          <w:color w:val="545246"/>
          <w:spacing w:val="-18"/>
          <w:sz w:val="13"/>
          <w:szCs w:val="13"/>
        </w:rPr>
        <w:t xml:space="preserve"> </w:t>
      </w:r>
      <w:r>
        <w:rPr>
          <w:rFonts w:ascii="Times New Roman" w:hAnsi="Times New Roman" w:cs="Times New Roman"/>
          <w:b/>
          <w:bCs/>
          <w:color w:val="545246"/>
          <w:sz w:val="14"/>
          <w:szCs w:val="14"/>
        </w:rPr>
        <w:t>be</w:t>
      </w:r>
      <w:r>
        <w:rPr>
          <w:rFonts w:ascii="Times New Roman" w:hAnsi="Times New Roman" w:cs="Times New Roman"/>
          <w:b/>
          <w:bCs/>
          <w:color w:val="545246"/>
          <w:spacing w:val="-16"/>
          <w:sz w:val="14"/>
          <w:szCs w:val="14"/>
        </w:rPr>
        <w:t xml:space="preserve"> </w:t>
      </w:r>
      <w:r>
        <w:rPr>
          <w:rFonts w:ascii="Arial" w:hAnsi="Arial" w:cs="Arial"/>
          <w:color w:val="545246"/>
          <w:sz w:val="12"/>
          <w:szCs w:val="12"/>
        </w:rPr>
        <w:t>comforta-</w:t>
      </w:r>
    </w:p>
    <w:p w:rsidR="00610E6C" w:rsidRDefault="00610E6C">
      <w:pPr>
        <w:pStyle w:val="BodyText"/>
        <w:tabs>
          <w:tab w:val="left" w:pos="941"/>
        </w:tabs>
        <w:kinsoku w:val="0"/>
        <w:overflowPunct w:val="0"/>
        <w:spacing w:before="14" w:line="25" w:lineRule="exact"/>
        <w:ind w:left="292"/>
        <w:rPr>
          <w:rFonts w:ascii="Arial" w:hAnsi="Arial" w:cs="Arial"/>
          <w:color w:val="545246"/>
          <w:w w:val="270"/>
          <w:sz w:val="13"/>
          <w:szCs w:val="13"/>
        </w:rPr>
      </w:pPr>
      <w:r>
        <w:rPr>
          <w:rFonts w:ascii="Arial" w:hAnsi="Arial" w:cs="Arial"/>
          <w:color w:val="545246"/>
          <w:w w:val="115"/>
          <w:sz w:val="13"/>
          <w:szCs w:val="13"/>
        </w:rPr>
        <w:t>for</w:t>
      </w:r>
      <w:r>
        <w:rPr>
          <w:rFonts w:ascii="Arial" w:hAnsi="Arial" w:cs="Arial"/>
          <w:color w:val="545246"/>
          <w:w w:val="115"/>
          <w:sz w:val="13"/>
          <w:szCs w:val="13"/>
        </w:rPr>
        <w:tab/>
      </w:r>
      <w:r>
        <w:rPr>
          <w:rFonts w:ascii="Arial" w:hAnsi="Arial" w:cs="Arial"/>
          <w:color w:val="545246"/>
          <w:w w:val="115"/>
          <w:sz w:val="12"/>
          <w:szCs w:val="12"/>
        </w:rPr>
        <w:t xml:space="preserve">rad  </w:t>
      </w:r>
      <w:r>
        <w:rPr>
          <w:rFonts w:ascii="Arial" w:hAnsi="Arial" w:cs="Arial"/>
          <w:color w:val="545246"/>
          <w:spacing w:val="20"/>
          <w:w w:val="115"/>
          <w:sz w:val="12"/>
          <w:szCs w:val="12"/>
        </w:rPr>
        <w:t xml:space="preserve"> </w:t>
      </w:r>
      <w:r>
        <w:rPr>
          <w:rFonts w:ascii="Arial" w:hAnsi="Arial" w:cs="Arial"/>
          <w:color w:val="545246"/>
          <w:w w:val="270"/>
          <w:sz w:val="13"/>
          <w:szCs w:val="13"/>
        </w:rPr>
        <w:t>s=</w:t>
      </w:r>
    </w:p>
    <w:p w:rsidR="00610E6C" w:rsidRDefault="00610E6C">
      <w:pPr>
        <w:pStyle w:val="BodyText"/>
        <w:tabs>
          <w:tab w:val="left" w:pos="814"/>
        </w:tabs>
        <w:kinsoku w:val="0"/>
        <w:overflowPunct w:val="0"/>
        <w:spacing w:before="14"/>
        <w:ind w:left="146"/>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time.</w:t>
      </w:r>
      <w:r>
        <w:rPr>
          <w:rFonts w:ascii="Arial" w:hAnsi="Arial" w:cs="Arial"/>
          <w:color w:val="545246"/>
          <w:sz w:val="13"/>
          <w:szCs w:val="13"/>
        </w:rPr>
        <w:tab/>
        <w:t>HS or</w:t>
      </w:r>
      <w:r>
        <w:rPr>
          <w:rFonts w:ascii="Arial" w:hAnsi="Arial" w:cs="Arial"/>
          <w:color w:val="545246"/>
          <w:spacing w:val="2"/>
          <w:sz w:val="13"/>
          <w:szCs w:val="13"/>
        </w:rPr>
        <w:t xml:space="preserve"> </w:t>
      </w:r>
      <w:r>
        <w:rPr>
          <w:rFonts w:ascii="Arial" w:hAnsi="Arial" w:cs="Arial"/>
          <w:color w:val="545246"/>
          <w:sz w:val="13"/>
          <w:szCs w:val="13"/>
        </w:rPr>
        <w:t>GEp,</w:t>
      </w:r>
    </w:p>
    <w:p w:rsidR="00610E6C" w:rsidRDefault="00ED0708">
      <w:pPr>
        <w:pStyle w:val="BodyText"/>
        <w:kinsoku w:val="0"/>
        <w:overflowPunct w:val="0"/>
        <w:spacing w:before="31" w:line="35" w:lineRule="exact"/>
        <w:ind w:left="142" w:right="-19"/>
        <w:rPr>
          <w:rFonts w:ascii="Arial" w:hAnsi="Arial" w:cs="Arial"/>
          <w:color w:val="545246"/>
          <w:w w:val="208"/>
          <w:sz w:val="13"/>
          <w:szCs w:val="13"/>
        </w:rPr>
      </w:pPr>
      <w:r>
        <w:rPr>
          <w:noProof/>
        </w:rPr>
        <mc:AlternateContent>
          <mc:Choice Requires="wps">
            <w:drawing>
              <wp:anchor distT="0" distB="0" distL="114300" distR="114300" simplePos="0" relativeHeight="251602432" behindDoc="1" locked="0" layoutInCell="0" allowOverlap="1">
                <wp:simplePos x="0" y="0"/>
                <wp:positionH relativeFrom="page">
                  <wp:posOffset>3928745</wp:posOffset>
                </wp:positionH>
                <wp:positionV relativeFrom="paragraph">
                  <wp:posOffset>106680</wp:posOffset>
                </wp:positionV>
                <wp:extent cx="264160" cy="412750"/>
                <wp:effectExtent l="0" t="0" r="0" b="0"/>
                <wp:wrapNone/>
                <wp:docPr id="119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50" w:lineRule="exact"/>
                              <w:ind w:right="-19"/>
                              <w:rPr>
                                <w:rFonts w:ascii="Arial" w:hAnsi="Arial" w:cs="Arial"/>
                                <w:color w:val="545246"/>
                                <w:w w:val="104"/>
                              </w:rPr>
                            </w:pPr>
                            <w:r>
                              <w:rPr>
                                <w:rFonts w:ascii="Arial" w:hAnsi="Arial" w:cs="Arial"/>
                                <w:color w:val="545246"/>
                                <w:spacing w:val="-273"/>
                                <w:w w:val="71"/>
                                <w:position w:val="-22"/>
                                <w:sz w:val="65"/>
                                <w:szCs w:val="65"/>
                              </w:rPr>
                              <w:t>=</w:t>
                            </w:r>
                            <w:r>
                              <w:rPr>
                                <w:rFonts w:ascii="Arial" w:hAnsi="Arial" w:cs="Arial"/>
                                <w:color w:val="545246"/>
                                <w:w w:val="70"/>
                                <w:sz w:val="14"/>
                                <w:szCs w:val="14"/>
                              </w:rPr>
                              <w:t>2B.</w:t>
                            </w:r>
                            <w:r>
                              <w:rPr>
                                <w:rFonts w:ascii="Arial" w:hAnsi="Arial" w:cs="Arial"/>
                                <w:color w:val="545246"/>
                                <w:spacing w:val="-5"/>
                                <w:sz w:val="14"/>
                                <w:szCs w:val="14"/>
                              </w:rPr>
                              <w:t xml:space="preserve"> </w:t>
                            </w:r>
                            <w:r>
                              <w:rPr>
                                <w:rFonts w:ascii="Arial" w:hAnsi="Arial" w:cs="Arial"/>
                                <w:color w:val="545246"/>
                                <w:w w:val="72"/>
                                <w:sz w:val="13"/>
                                <w:szCs w:val="13"/>
                              </w:rPr>
                              <w:t>4E</w:t>
                            </w:r>
                            <w:r>
                              <w:rPr>
                                <w:rFonts w:ascii="Arial" w:hAnsi="Arial" w:cs="Arial"/>
                                <w:color w:val="545246"/>
                                <w:spacing w:val="3"/>
                                <w:sz w:val="13"/>
                                <w:szCs w:val="13"/>
                              </w:rPr>
                              <w:t xml:space="preserve"> </w:t>
                            </w:r>
                            <w:r>
                              <w:rPr>
                                <w:rFonts w:ascii="Arial" w:hAnsi="Arial" w:cs="Arial"/>
                                <w:color w:val="545246"/>
                                <w:w w:val="104"/>
                              </w:rPr>
                              <w:t>&amp;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74" type="#_x0000_t202" style="position:absolute;left:0;text-align:left;margin-left:309.35pt;margin-top:8.4pt;width:20.8pt;height:3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6xtQIAALY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" o:allowincell="f" filled="f" stroked="f">
                <v:textbox inset="0,0,0,0">
                  <w:txbxContent>
                    <w:p w:rsidR="00610E6C" w:rsidRDefault="00610E6C">
                      <w:pPr>
                        <w:pStyle w:val="BodyText"/>
                        <w:kinsoku w:val="0"/>
                        <w:overflowPunct w:val="0"/>
                        <w:spacing w:line="650" w:lineRule="exact"/>
                        <w:ind w:right="-19"/>
                        <w:rPr>
                          <w:rFonts w:ascii="Arial" w:hAnsi="Arial" w:cs="Arial"/>
                          <w:color w:val="545246"/>
                          <w:w w:val="104"/>
                        </w:rPr>
                      </w:pPr>
                      <w:r>
                        <w:rPr>
                          <w:rFonts w:ascii="Arial" w:hAnsi="Arial" w:cs="Arial"/>
                          <w:color w:val="545246"/>
                          <w:spacing w:val="-273"/>
                          <w:w w:val="71"/>
                          <w:position w:val="-22"/>
                          <w:sz w:val="65"/>
                          <w:szCs w:val="65"/>
                        </w:rPr>
                        <w:t>=</w:t>
                      </w:r>
                      <w:r>
                        <w:rPr>
                          <w:rFonts w:ascii="Arial" w:hAnsi="Arial" w:cs="Arial"/>
                          <w:color w:val="545246"/>
                          <w:w w:val="70"/>
                          <w:sz w:val="14"/>
                          <w:szCs w:val="14"/>
                        </w:rPr>
                        <w:t>2B.</w:t>
                      </w:r>
                      <w:r>
                        <w:rPr>
                          <w:rFonts w:ascii="Arial" w:hAnsi="Arial" w:cs="Arial"/>
                          <w:color w:val="545246"/>
                          <w:spacing w:val="-5"/>
                          <w:sz w:val="14"/>
                          <w:szCs w:val="14"/>
                        </w:rPr>
                        <w:t xml:space="preserve"> </w:t>
                      </w:r>
                      <w:r>
                        <w:rPr>
                          <w:rFonts w:ascii="Arial" w:hAnsi="Arial" w:cs="Arial"/>
                          <w:color w:val="545246"/>
                          <w:w w:val="72"/>
                          <w:sz w:val="13"/>
                          <w:szCs w:val="13"/>
                        </w:rPr>
                        <w:t>4E</w:t>
                      </w:r>
                      <w:r>
                        <w:rPr>
                          <w:rFonts w:ascii="Arial" w:hAnsi="Arial" w:cs="Arial"/>
                          <w:color w:val="545246"/>
                          <w:spacing w:val="3"/>
                          <w:sz w:val="13"/>
                          <w:szCs w:val="13"/>
                        </w:rPr>
                        <w:t xml:space="preserve"> </w:t>
                      </w:r>
                      <w:r>
                        <w:rPr>
                          <w:rFonts w:ascii="Arial" w:hAnsi="Arial" w:cs="Arial"/>
                          <w:color w:val="545246"/>
                          <w:w w:val="104"/>
                        </w:rPr>
                        <w:t>&amp;</w:t>
                      </w:r>
                    </w:p>
                  </w:txbxContent>
                </v:textbox>
                <w10:wrap anchorx="page"/>
              </v:shape>
            </w:pict>
          </mc:Fallback>
        </mc:AlternateContent>
      </w:r>
      <w:r w:rsidR="00610E6C">
        <w:rPr>
          <w:rFonts w:ascii="Arial" w:hAnsi="Arial" w:cs="Arial"/>
          <w:color w:val="545246"/>
          <w:w w:val="270"/>
          <w:sz w:val="13"/>
          <w:szCs w:val="13"/>
        </w:rPr>
        <w:t>=B</w:t>
      </w:r>
      <w:r w:rsidR="00610E6C">
        <w:rPr>
          <w:rFonts w:ascii="Arial" w:hAnsi="Arial" w:cs="Arial"/>
          <w:color w:val="545246"/>
          <w:spacing w:val="-16"/>
          <w:sz w:val="13"/>
          <w:szCs w:val="13"/>
        </w:rPr>
        <w:t xml:space="preserve"> </w:t>
      </w:r>
      <w:r w:rsidR="00610E6C">
        <w:rPr>
          <w:rFonts w:ascii="Arial" w:hAnsi="Arial" w:cs="Arial"/>
          <w:color w:val="545246"/>
          <w:w w:val="76"/>
          <w:sz w:val="13"/>
          <w:szCs w:val="13"/>
        </w:rPr>
        <w:t>CD</w:t>
      </w:r>
      <w:r w:rsidR="00610E6C">
        <w:rPr>
          <w:rFonts w:ascii="Arial" w:hAnsi="Arial" w:cs="Arial"/>
          <w:color w:val="545246"/>
          <w:spacing w:val="-22"/>
          <w:w w:val="76"/>
          <w:sz w:val="13"/>
          <w:szCs w:val="13"/>
        </w:rPr>
        <w:t>L</w:t>
      </w:r>
      <w:r w:rsidR="00610E6C">
        <w:rPr>
          <w:rFonts w:ascii="Arial" w:hAnsi="Arial" w:cs="Arial"/>
          <w:color w:val="545246"/>
          <w:w w:val="551"/>
          <w:sz w:val="13"/>
          <w:szCs w:val="13"/>
        </w:rPr>
        <w:t>h</w:t>
      </w:r>
      <w:r w:rsidR="00610E6C">
        <w:rPr>
          <w:rFonts w:ascii="Arial" w:hAnsi="Arial" w:cs="Arial"/>
          <w:color w:val="545246"/>
          <w:sz w:val="13"/>
          <w:szCs w:val="13"/>
        </w:rPr>
        <w:t xml:space="preserve">    </w:t>
      </w:r>
      <w:r w:rsidR="00610E6C">
        <w:rPr>
          <w:rFonts w:ascii="Arial" w:hAnsi="Arial" w:cs="Arial"/>
          <w:color w:val="545246"/>
          <w:spacing w:val="8"/>
          <w:sz w:val="13"/>
          <w:szCs w:val="13"/>
        </w:rPr>
        <w:t xml:space="preserve"> </w:t>
      </w:r>
      <w:r w:rsidR="00610E6C">
        <w:rPr>
          <w:rFonts w:ascii="Arial" w:hAnsi="Arial" w:cs="Arial"/>
          <w:color w:val="545246"/>
          <w:w w:val="208"/>
          <w:sz w:val="13"/>
          <w:szCs w:val="13"/>
        </w:rPr>
        <w:t>::</w:t>
      </w:r>
    </w:p>
    <w:p w:rsidR="00610E6C" w:rsidRDefault="00610E6C">
      <w:pPr>
        <w:pStyle w:val="BodyText"/>
        <w:tabs>
          <w:tab w:val="left" w:pos="1426"/>
        </w:tabs>
        <w:kinsoku w:val="0"/>
        <w:overflowPunct w:val="0"/>
        <w:spacing w:line="230" w:lineRule="exact"/>
        <w:ind w:left="95"/>
        <w:rPr>
          <w:rFonts w:ascii="Arial" w:hAnsi="Arial" w:cs="Arial"/>
          <w:color w:val="545246"/>
          <w:w w:val="108"/>
          <w:sz w:val="12"/>
          <w:szCs w:val="12"/>
        </w:rPr>
      </w:pPr>
      <w:r>
        <w:rPr>
          <w:rFonts w:ascii="Times New Roman" w:hAnsi="Times New Roman" w:cs="Times New Roman"/>
          <w:sz w:val="24"/>
          <w:szCs w:val="24"/>
        </w:rPr>
        <w:br w:type="column"/>
      </w:r>
      <w:r>
        <w:rPr>
          <w:rFonts w:ascii="Arial" w:hAnsi="Arial" w:cs="Arial"/>
          <w:color w:val="545246"/>
          <w:spacing w:val="-445"/>
          <w:w w:val="109"/>
          <w:position w:val="-22"/>
          <w:sz w:val="64"/>
          <w:szCs w:val="64"/>
        </w:rPr>
        <w:t>=</w:t>
      </w:r>
      <w:r>
        <w:rPr>
          <w:rFonts w:ascii="Arial" w:hAnsi="Arial" w:cs="Arial"/>
          <w:color w:val="545246"/>
          <w:w w:val="88"/>
          <w:sz w:val="13"/>
          <w:szCs w:val="13"/>
        </w:rPr>
        <w:t>candid</w:t>
      </w:r>
      <w:r>
        <w:rPr>
          <w:rFonts w:ascii="Arial" w:hAnsi="Arial" w:cs="Arial"/>
          <w:color w:val="545246"/>
          <w:spacing w:val="-62"/>
          <w:w w:val="88"/>
          <w:sz w:val="13"/>
          <w:szCs w:val="13"/>
        </w:rPr>
        <w:t>a</w:t>
      </w:r>
      <w:r>
        <w:rPr>
          <w:rFonts w:ascii="Arial" w:hAnsi="Arial" w:cs="Arial"/>
          <w:color w:val="545246"/>
          <w:w w:val="16"/>
          <w:position w:val="-22"/>
          <w:sz w:val="64"/>
          <w:szCs w:val="64"/>
        </w:rPr>
        <w:t>.</w:t>
      </w:r>
      <w:r>
        <w:rPr>
          <w:rFonts w:ascii="Arial" w:hAnsi="Arial" w:cs="Arial"/>
          <w:color w:val="545246"/>
          <w:spacing w:val="1"/>
          <w:w w:val="16"/>
          <w:position w:val="-22"/>
          <w:sz w:val="64"/>
          <w:szCs w:val="64"/>
        </w:rPr>
        <w:t>.</w:t>
      </w:r>
      <w:r>
        <w:rPr>
          <w:rFonts w:ascii="Arial" w:hAnsi="Arial" w:cs="Arial"/>
          <w:color w:val="545246"/>
          <w:w w:val="88"/>
          <w:sz w:val="13"/>
          <w:szCs w:val="13"/>
        </w:rPr>
        <w:t>tes.</w:t>
      </w:r>
      <w:r>
        <w:rPr>
          <w:rFonts w:ascii="Arial" w:hAnsi="Arial" w:cs="Arial"/>
          <w:color w:val="545246"/>
          <w:sz w:val="13"/>
          <w:szCs w:val="13"/>
        </w:rPr>
        <w:t xml:space="preserve">   </w:t>
      </w:r>
      <w:r>
        <w:rPr>
          <w:rFonts w:ascii="Arial" w:hAnsi="Arial" w:cs="Arial"/>
          <w:color w:val="545246"/>
          <w:spacing w:val="-8"/>
          <w:sz w:val="13"/>
          <w:szCs w:val="13"/>
        </w:rPr>
        <w:t xml:space="preserve"> </w:t>
      </w:r>
      <w:r>
        <w:rPr>
          <w:rFonts w:ascii="Arial" w:hAnsi="Arial" w:cs="Arial"/>
          <w:color w:val="545246"/>
          <w:w w:val="90"/>
          <w:sz w:val="12"/>
          <w:szCs w:val="12"/>
        </w:rPr>
        <w:t>For</w:t>
      </w:r>
      <w:r>
        <w:rPr>
          <w:rFonts w:ascii="Arial" w:hAnsi="Arial" w:cs="Arial"/>
          <w:color w:val="545246"/>
          <w:sz w:val="12"/>
          <w:szCs w:val="12"/>
        </w:rPr>
        <w:tab/>
      </w:r>
      <w:r>
        <w:rPr>
          <w:rFonts w:ascii="Arial" w:hAnsi="Arial" w:cs="Arial"/>
          <w:color w:val="545246"/>
          <w:w w:val="108"/>
          <w:sz w:val="12"/>
          <w:szCs w:val="12"/>
        </w:rPr>
        <w:t>•</w:t>
      </w:r>
    </w:p>
    <w:p w:rsidR="00610E6C" w:rsidRDefault="00610E6C">
      <w:pPr>
        <w:pStyle w:val="BodyText"/>
        <w:kinsoku w:val="0"/>
        <w:overflowPunct w:val="0"/>
        <w:spacing w:before="10"/>
        <w:rPr>
          <w:rFonts w:ascii="Arial" w:hAnsi="Arial" w:cs="Arial"/>
          <w:sz w:val="9"/>
          <w:szCs w:val="9"/>
        </w:rPr>
      </w:pPr>
      <w:r>
        <w:rPr>
          <w:rFonts w:ascii="Times New Roman" w:hAnsi="Times New Roman" w:cs="Times New Roman"/>
          <w:sz w:val="24"/>
          <w:szCs w:val="24"/>
        </w:rPr>
        <w:br w:type="column"/>
      </w:r>
    </w:p>
    <w:p w:rsidR="00610E6C" w:rsidRDefault="00610E6C">
      <w:pPr>
        <w:pStyle w:val="BodyText"/>
        <w:kinsoku w:val="0"/>
        <w:overflowPunct w:val="0"/>
        <w:spacing w:line="125" w:lineRule="exact"/>
        <w:ind w:left="1546" w:right="-15" w:hanging="5"/>
        <w:rPr>
          <w:rFonts w:ascii="Times New Roman" w:hAnsi="Times New Roman" w:cs="Times New Roman"/>
          <w:color w:val="545246"/>
          <w:w w:val="105"/>
        </w:rPr>
      </w:pPr>
      <w:r>
        <w:rPr>
          <w:rFonts w:ascii="Arial" w:hAnsi="Arial" w:cs="Arial"/>
          <w:color w:val="545246"/>
          <w:w w:val="105"/>
          <w:sz w:val="13"/>
          <w:szCs w:val="13"/>
        </w:rPr>
        <w:t xml:space="preserve">of  </w:t>
      </w:r>
      <w:r>
        <w:rPr>
          <w:rFonts w:ascii="Times New Roman" w:hAnsi="Times New Roman" w:cs="Times New Roman"/>
          <w:color w:val="545246"/>
          <w:w w:val="105"/>
        </w:rPr>
        <w:t xml:space="preserve">C&amp;pltal   </w:t>
      </w:r>
      <w:r>
        <w:rPr>
          <w:rFonts w:ascii="Times New Roman" w:hAnsi="Times New Roman" w:cs="Times New Roman"/>
          <w:color w:val="545246"/>
          <w:w w:val="105"/>
          <w:sz w:val="12"/>
          <w:szCs w:val="12"/>
        </w:rPr>
        <w:t xml:space="preserve">Asset </w:t>
      </w:r>
      <w:r>
        <w:rPr>
          <w:rFonts w:ascii="Times New Roman" w:hAnsi="Times New Roman" w:cs="Times New Roman"/>
          <w:color w:val="545246"/>
          <w:w w:val="105"/>
        </w:rPr>
        <w:t>Manage­</w:t>
      </w:r>
    </w:p>
    <w:p w:rsidR="00610E6C" w:rsidRDefault="00610E6C">
      <w:pPr>
        <w:pStyle w:val="BodyText"/>
        <w:kinsoku w:val="0"/>
        <w:overflowPunct w:val="0"/>
        <w:spacing w:line="10" w:lineRule="exact"/>
        <w:ind w:left="1546" w:right="-15"/>
        <w:rPr>
          <w:rFonts w:ascii="Arial" w:hAnsi="Arial" w:cs="Arial"/>
          <w:color w:val="545246"/>
          <w:sz w:val="13"/>
          <w:szCs w:val="13"/>
        </w:rPr>
      </w:pPr>
      <w:r>
        <w:rPr>
          <w:rFonts w:ascii="Times New Roman" w:hAnsi="Times New Roman" w:cs="Times New Roman"/>
          <w:color w:val="545246"/>
          <w:sz w:val="14"/>
          <w:szCs w:val="14"/>
        </w:rPr>
        <w:t>ment</w:t>
      </w:r>
      <w:r>
        <w:rPr>
          <w:rFonts w:ascii="Times New Roman" w:hAnsi="Times New Roman" w:cs="Times New Roman"/>
          <w:color w:val="545246"/>
          <w:spacing w:val="-18"/>
          <w:sz w:val="14"/>
          <w:szCs w:val="14"/>
        </w:rPr>
        <w:t xml:space="preserve"> </w:t>
      </w:r>
      <w:r>
        <w:rPr>
          <w:rFonts w:ascii="Arial" w:hAnsi="Arial" w:cs="Arial"/>
          <w:color w:val="545246"/>
        </w:rPr>
        <w:t>along</w:t>
      </w:r>
      <w:r>
        <w:rPr>
          <w:rFonts w:ascii="Arial" w:hAnsi="Arial" w:cs="Arial"/>
          <w:color w:val="545246"/>
          <w:spacing w:val="-19"/>
        </w:rPr>
        <w:t xml:space="preserve"> </w:t>
      </w:r>
      <w:r>
        <w:rPr>
          <w:rFonts w:ascii="Arial" w:hAnsi="Arial" w:cs="Arial"/>
          <w:color w:val="545246"/>
          <w:sz w:val="13"/>
          <w:szCs w:val="13"/>
        </w:rPr>
        <w:t>with</w:t>
      </w:r>
      <w:r>
        <w:rPr>
          <w:rFonts w:ascii="Arial" w:hAnsi="Arial" w:cs="Arial"/>
          <w:color w:val="545246"/>
          <w:spacing w:val="-23"/>
          <w:sz w:val="13"/>
          <w:szCs w:val="13"/>
        </w:rPr>
        <w:t xml:space="preserve"> </w:t>
      </w:r>
      <w:r>
        <w:rPr>
          <w:rFonts w:ascii="Arial" w:hAnsi="Arial" w:cs="Arial"/>
          <w:color w:val="545246"/>
          <w:sz w:val="13"/>
          <w:szCs w:val="13"/>
        </w:rPr>
        <w:t>an</w:t>
      </w:r>
      <w:r>
        <w:rPr>
          <w:rFonts w:ascii="Arial" w:hAnsi="Arial" w:cs="Arial"/>
          <w:color w:val="545246"/>
          <w:spacing w:val="-23"/>
          <w:sz w:val="13"/>
          <w:szCs w:val="13"/>
        </w:rPr>
        <w:t xml:space="preserve"> </w:t>
      </w:r>
      <w:r>
        <w:rPr>
          <w:rFonts w:ascii="Arial" w:hAnsi="Arial" w:cs="Arial"/>
          <w:color w:val="545246"/>
          <w:sz w:val="13"/>
          <w:szCs w:val="13"/>
        </w:rPr>
        <w:t>Update</w:t>
      </w:r>
    </w:p>
    <w:p w:rsidR="00610E6C" w:rsidRDefault="00610E6C">
      <w:pPr>
        <w:pStyle w:val="BodyText"/>
        <w:kinsoku w:val="0"/>
        <w:overflowPunct w:val="0"/>
        <w:spacing w:before="72" w:line="150" w:lineRule="exact"/>
        <w:ind w:left="99" w:hanging="5"/>
        <w:rPr>
          <w:rFonts w:ascii="Arial" w:hAnsi="Arial" w:cs="Arial"/>
          <w:color w:val="545246"/>
          <w:w w:val="87"/>
          <w:sz w:val="13"/>
          <w:szCs w:val="13"/>
        </w:rPr>
      </w:pPr>
      <w:r>
        <w:rPr>
          <w:rFonts w:ascii="Times New Roman" w:hAnsi="Times New Roman" w:cs="Times New Roman"/>
          <w:sz w:val="24"/>
          <w:szCs w:val="24"/>
        </w:rPr>
        <w:br w:type="column"/>
      </w:r>
      <w:r>
        <w:rPr>
          <w:rFonts w:ascii="Arial" w:hAnsi="Arial" w:cs="Arial"/>
          <w:color w:val="545246"/>
          <w:w w:val="86"/>
          <w:sz w:val="13"/>
          <w:szCs w:val="13"/>
        </w:rPr>
        <w:t>Systems,</w:t>
      </w:r>
      <w:r>
        <w:rPr>
          <w:rFonts w:ascii="Arial" w:hAnsi="Arial" w:cs="Arial"/>
          <w:color w:val="545246"/>
          <w:sz w:val="13"/>
          <w:szCs w:val="13"/>
        </w:rPr>
        <w:t xml:space="preserve"> </w:t>
      </w:r>
      <w:r>
        <w:rPr>
          <w:rFonts w:ascii="Arial" w:hAnsi="Arial" w:cs="Arial"/>
          <w:color w:val="545246"/>
          <w:spacing w:val="-6"/>
          <w:sz w:val="13"/>
          <w:szCs w:val="13"/>
        </w:rPr>
        <w:t xml:space="preserve"> </w:t>
      </w:r>
      <w:r>
        <w:rPr>
          <w:rFonts w:ascii="Arial" w:hAnsi="Arial" w:cs="Arial"/>
          <w:color w:val="545246"/>
          <w:spacing w:val="-35"/>
          <w:w w:val="187"/>
          <w:sz w:val="13"/>
          <w:szCs w:val="13"/>
        </w:rPr>
        <w:t>I</w:t>
      </w:r>
      <w:r>
        <w:rPr>
          <w:rFonts w:ascii="Arial" w:hAnsi="Arial" w:cs="Arial"/>
          <w:color w:val="545246"/>
          <w:w w:val="92"/>
          <w:sz w:val="13"/>
          <w:szCs w:val="13"/>
        </w:rPr>
        <w:t>nc.</w:t>
      </w:r>
      <w:r>
        <w:rPr>
          <w:rFonts w:ascii="Arial" w:hAnsi="Arial" w:cs="Arial"/>
          <w:color w:val="545246"/>
          <w:spacing w:val="14"/>
          <w:sz w:val="13"/>
          <w:szCs w:val="13"/>
        </w:rPr>
        <w:t xml:space="preserve"> </w:t>
      </w:r>
      <w:r>
        <w:rPr>
          <w:rFonts w:ascii="Times New Roman" w:hAnsi="Times New Roman" w:cs="Times New Roman"/>
          <w:color w:val="545246"/>
          <w:w w:val="96"/>
          <w:sz w:val="15"/>
          <w:szCs w:val="15"/>
        </w:rPr>
        <w:t>as</w:t>
      </w:r>
      <w:r>
        <w:rPr>
          <w:rFonts w:ascii="Times New Roman" w:hAnsi="Times New Roman" w:cs="Times New Roman"/>
          <w:color w:val="545246"/>
          <w:sz w:val="15"/>
          <w:szCs w:val="15"/>
        </w:rPr>
        <w:t xml:space="preserve"> </w:t>
      </w:r>
      <w:r>
        <w:rPr>
          <w:rFonts w:ascii="Times New Roman" w:hAnsi="Times New Roman" w:cs="Times New Roman"/>
          <w:color w:val="545246"/>
          <w:spacing w:val="-13"/>
          <w:sz w:val="15"/>
          <w:szCs w:val="15"/>
        </w:rPr>
        <w:t xml:space="preserve"> </w:t>
      </w:r>
      <w:r>
        <w:rPr>
          <w:rFonts w:ascii="Arial" w:hAnsi="Arial" w:cs="Arial"/>
          <w:color w:val="545246"/>
          <w:w w:val="87"/>
          <w:sz w:val="13"/>
          <w:szCs w:val="13"/>
        </w:rPr>
        <w:t>nominee</w:t>
      </w:r>
    </w:p>
    <w:p w:rsidR="00610E6C" w:rsidRDefault="00610E6C">
      <w:pPr>
        <w:pStyle w:val="BodyText"/>
        <w:kinsoku w:val="0"/>
        <w:overflowPunct w:val="0"/>
        <w:spacing w:line="7" w:lineRule="exact"/>
        <w:ind w:left="99"/>
        <w:rPr>
          <w:rFonts w:ascii="Arial" w:hAnsi="Arial" w:cs="Arial"/>
          <w:color w:val="545246"/>
          <w:sz w:val="13"/>
          <w:szCs w:val="13"/>
        </w:rPr>
      </w:pPr>
      <w:r>
        <w:rPr>
          <w:rFonts w:ascii="Times New Roman" w:hAnsi="Times New Roman" w:cs="Times New Roman"/>
          <w:color w:val="545246"/>
          <w:sz w:val="13"/>
          <w:szCs w:val="13"/>
        </w:rPr>
        <w:t xml:space="preserve">for  </w:t>
      </w:r>
      <w:r>
        <w:rPr>
          <w:rFonts w:ascii="Arial" w:hAnsi="Arial" w:cs="Arial"/>
          <w:color w:val="545246"/>
          <w:sz w:val="13"/>
          <w:szCs w:val="13"/>
        </w:rPr>
        <w:t>Merrimack Mortvalle</w:t>
      </w:r>
    </w:p>
    <w:p w:rsidR="00610E6C" w:rsidRDefault="00610E6C">
      <w:pPr>
        <w:pStyle w:val="BodyText"/>
        <w:kinsoku w:val="0"/>
        <w:overflowPunct w:val="0"/>
        <w:spacing w:line="7" w:lineRule="exact"/>
        <w:ind w:left="99"/>
        <w:rPr>
          <w:rFonts w:ascii="Arial" w:hAnsi="Arial" w:cs="Arial"/>
          <w:color w:val="545246"/>
          <w:sz w:val="13"/>
          <w:szCs w:val="13"/>
        </w:rPr>
        <w:sectPr w:rsidR="00610E6C">
          <w:type w:val="continuous"/>
          <w:pgSz w:w="15840" w:h="24480"/>
          <w:pgMar w:top="1420" w:right="380" w:bottom="280" w:left="0" w:header="720" w:footer="720" w:gutter="0"/>
          <w:cols w:num="8" w:space="720" w:equalWidth="0">
            <w:col w:w="2890" w:space="40"/>
            <w:col w:w="1127" w:space="40"/>
            <w:col w:w="207" w:space="40"/>
            <w:col w:w="1658" w:space="40"/>
            <w:col w:w="1520" w:space="40"/>
            <w:col w:w="1473" w:space="137"/>
            <w:col w:w="2950" w:space="40"/>
            <w:col w:w="3258"/>
          </w:cols>
          <w:noEndnote/>
        </w:sectPr>
      </w:pPr>
    </w:p>
    <w:p w:rsidR="00610E6C" w:rsidRDefault="00610E6C">
      <w:pPr>
        <w:pStyle w:val="BodyText"/>
        <w:kinsoku w:val="0"/>
        <w:overflowPunct w:val="0"/>
        <w:spacing w:line="182" w:lineRule="exact"/>
        <w:ind w:right="10"/>
        <w:jc w:val="right"/>
        <w:rPr>
          <w:rFonts w:ascii="Times New Roman" w:hAnsi="Times New Roman" w:cs="Times New Roman"/>
          <w:color w:val="545246"/>
          <w:w w:val="200"/>
          <w:sz w:val="28"/>
          <w:szCs w:val="28"/>
        </w:rPr>
      </w:pPr>
      <w:r>
        <w:rPr>
          <w:rFonts w:ascii="Times New Roman" w:hAnsi="Times New Roman" w:cs="Times New Roman"/>
          <w:color w:val="545246"/>
          <w:w w:val="98"/>
          <w:sz w:val="28"/>
          <w:szCs w:val="28"/>
        </w:rPr>
        <w:t>'t</w:t>
      </w:r>
      <w:r>
        <w:rPr>
          <w:rFonts w:ascii="Times New Roman" w:hAnsi="Times New Roman" w:cs="Times New Roman"/>
          <w:color w:val="545246"/>
          <w:spacing w:val="-40"/>
          <w:w w:val="98"/>
          <w:sz w:val="28"/>
          <w:szCs w:val="28"/>
        </w:rPr>
        <w:t>°</w:t>
      </w:r>
      <w:r>
        <w:rPr>
          <w:rFonts w:ascii="Times New Roman" w:hAnsi="Times New Roman" w:cs="Times New Roman"/>
          <w:color w:val="545246"/>
          <w:w w:val="200"/>
          <w:sz w:val="28"/>
          <w:szCs w:val="28"/>
        </w:rPr>
        <w:t>Ex</w:t>
      </w:r>
    </w:p>
    <w:p w:rsidR="00610E6C" w:rsidRDefault="00610E6C">
      <w:pPr>
        <w:pStyle w:val="BodyText"/>
        <w:kinsoku w:val="0"/>
        <w:overflowPunct w:val="0"/>
        <w:spacing w:line="83" w:lineRule="exact"/>
        <w:ind w:left="1551" w:right="-1"/>
        <w:rPr>
          <w:rFonts w:ascii="Arial" w:hAnsi="Arial" w:cs="Arial"/>
          <w:color w:val="545246"/>
          <w:spacing w:val="-24"/>
          <w:w w:val="115"/>
          <w:sz w:val="13"/>
          <w:szCs w:val="13"/>
        </w:rPr>
      </w:pPr>
      <w:r>
        <w:rPr>
          <w:rFonts w:ascii="Arial" w:hAnsi="Arial" w:cs="Arial"/>
          <w:color w:val="545246"/>
          <w:w w:val="105"/>
          <w:sz w:val="13"/>
          <w:szCs w:val="13"/>
        </w:rPr>
        <w:t>Must</w:t>
      </w:r>
      <w:r>
        <w:rPr>
          <w:rFonts w:ascii="Arial" w:hAnsi="Arial" w:cs="Arial"/>
          <w:color w:val="545246"/>
          <w:spacing w:val="-21"/>
          <w:w w:val="105"/>
          <w:sz w:val="13"/>
          <w:szCs w:val="13"/>
        </w:rPr>
        <w:t xml:space="preserve"> </w:t>
      </w:r>
      <w:r>
        <w:rPr>
          <w:rFonts w:ascii="Arial" w:hAnsi="Arial" w:cs="Arial"/>
          <w:color w:val="545246"/>
          <w:w w:val="105"/>
          <w:sz w:val="13"/>
          <w:szCs w:val="13"/>
        </w:rPr>
        <w:t>be</w:t>
      </w:r>
      <w:r>
        <w:rPr>
          <w:rFonts w:ascii="Arial" w:hAnsi="Arial" w:cs="Arial"/>
          <w:color w:val="545246"/>
          <w:spacing w:val="-24"/>
          <w:w w:val="105"/>
          <w:sz w:val="13"/>
          <w:szCs w:val="13"/>
        </w:rPr>
        <w:t xml:space="preserve"> </w:t>
      </w:r>
      <w:r>
        <w:rPr>
          <w:rFonts w:ascii="Arial" w:hAnsi="Arial" w:cs="Arial"/>
          <w:color w:val="545246"/>
          <w:w w:val="105"/>
          <w:sz w:val="13"/>
          <w:szCs w:val="13"/>
        </w:rPr>
        <w:t>a</w:t>
      </w:r>
      <w:r>
        <w:rPr>
          <w:rFonts w:ascii="Arial" w:hAnsi="Arial" w:cs="Arial"/>
          <w:color w:val="545246"/>
          <w:spacing w:val="-22"/>
          <w:w w:val="105"/>
          <w:sz w:val="13"/>
          <w:szCs w:val="13"/>
        </w:rPr>
        <w:t xml:space="preserve"> </w:t>
      </w:r>
      <w:r>
        <w:rPr>
          <w:rFonts w:ascii="Arial" w:hAnsi="Arial" w:cs="Arial"/>
          <w:color w:val="545246"/>
          <w:sz w:val="13"/>
          <w:szCs w:val="13"/>
        </w:rPr>
        <w:t>Team</w:t>
      </w:r>
      <w:r>
        <w:rPr>
          <w:rFonts w:ascii="Arial" w:hAnsi="Arial" w:cs="Arial"/>
          <w:color w:val="545246"/>
          <w:spacing w:val="-12"/>
          <w:sz w:val="13"/>
          <w:szCs w:val="13"/>
        </w:rPr>
        <w:t xml:space="preserve"> </w:t>
      </w:r>
      <w:r>
        <w:rPr>
          <w:rFonts w:ascii="Arial" w:hAnsi="Arial" w:cs="Arial"/>
          <w:color w:val="545246"/>
          <w:w w:val="105"/>
          <w:sz w:val="10"/>
          <w:szCs w:val="10"/>
        </w:rPr>
        <w:t>Player</w:t>
      </w:r>
      <w:r>
        <w:rPr>
          <w:rFonts w:ascii="Arial" w:hAnsi="Arial" w:cs="Arial"/>
          <w:color w:val="545246"/>
          <w:spacing w:val="-11"/>
          <w:w w:val="105"/>
          <w:sz w:val="10"/>
          <w:szCs w:val="10"/>
        </w:rPr>
        <w:t xml:space="preserve"> </w:t>
      </w:r>
      <w:r>
        <w:rPr>
          <w:rFonts w:ascii="Arial" w:hAnsi="Arial" w:cs="Arial"/>
          <w:color w:val="545246"/>
          <w:spacing w:val="-24"/>
          <w:w w:val="115"/>
          <w:sz w:val="13"/>
          <w:szCs w:val="13"/>
        </w:rPr>
        <w:t>In</w:t>
      </w:r>
    </w:p>
    <w:p w:rsidR="00610E6C" w:rsidRDefault="00610E6C">
      <w:pPr>
        <w:pStyle w:val="BodyText"/>
        <w:kinsoku w:val="0"/>
        <w:overflowPunct w:val="0"/>
        <w:spacing w:line="91" w:lineRule="exact"/>
        <w:ind w:left="1546" w:right="-3"/>
        <w:rPr>
          <w:rFonts w:ascii="Arial" w:hAnsi="Arial" w:cs="Arial"/>
          <w:color w:val="545246"/>
          <w:sz w:val="13"/>
          <w:szCs w:val="13"/>
        </w:rPr>
      </w:pPr>
      <w:r>
        <w:rPr>
          <w:rFonts w:ascii="Times New Roman" w:hAnsi="Times New Roman" w:cs="Times New Roman"/>
          <w:color w:val="545246"/>
          <w:sz w:val="12"/>
          <w:szCs w:val="12"/>
        </w:rPr>
        <w:t xml:space="preserve">small   </w:t>
      </w:r>
      <w:r>
        <w:rPr>
          <w:rFonts w:ascii="Arial" w:hAnsi="Arial" w:cs="Arial"/>
          <w:color w:val="545246"/>
          <w:sz w:val="13"/>
          <w:szCs w:val="13"/>
        </w:rPr>
        <w:t>Dynamic  Office.</w:t>
      </w:r>
    </w:p>
    <w:p w:rsidR="00610E6C" w:rsidRDefault="00610E6C">
      <w:pPr>
        <w:pStyle w:val="BodyText"/>
        <w:kinsoku w:val="0"/>
        <w:overflowPunct w:val="0"/>
        <w:spacing w:line="21" w:lineRule="exact"/>
        <w:ind w:left="1546" w:right="-15"/>
        <w:rPr>
          <w:rFonts w:ascii="Arial" w:hAnsi="Arial" w:cs="Arial"/>
          <w:color w:val="545246"/>
          <w:w w:val="85"/>
          <w:sz w:val="13"/>
          <w:szCs w:val="13"/>
        </w:rPr>
      </w:pPr>
      <w:r>
        <w:rPr>
          <w:rFonts w:ascii="Arial" w:hAnsi="Arial" w:cs="Arial"/>
          <w:color w:val="545246"/>
          <w:w w:val="85"/>
          <w:sz w:val="13"/>
          <w:szCs w:val="13"/>
        </w:rPr>
        <w:t xml:space="preserve">call 413·734-0289 </w:t>
      </w:r>
      <w:r>
        <w:rPr>
          <w:rFonts w:ascii="Times New Roman" w:hAnsi="Times New Roman" w:cs="Times New Roman"/>
          <w:color w:val="545246"/>
          <w:w w:val="85"/>
          <w:sz w:val="16"/>
          <w:szCs w:val="16"/>
        </w:rPr>
        <w:t xml:space="preserve">or </w:t>
      </w:r>
      <w:r>
        <w:rPr>
          <w:rFonts w:ascii="Arial" w:hAnsi="Arial" w:cs="Arial"/>
          <w:color w:val="545246"/>
          <w:w w:val="85"/>
          <w:sz w:val="13"/>
          <w:szCs w:val="13"/>
        </w:rPr>
        <w:t>Email</w:t>
      </w:r>
    </w:p>
    <w:p w:rsidR="00610E6C" w:rsidRDefault="00610E6C">
      <w:pPr>
        <w:pStyle w:val="BodyText"/>
        <w:kinsoku w:val="0"/>
        <w:overflowPunct w:val="0"/>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4"/>
        <w:rPr>
          <w:rFonts w:ascii="Arial" w:hAnsi="Arial" w:cs="Arial"/>
          <w:sz w:val="10"/>
          <w:szCs w:val="10"/>
        </w:rPr>
      </w:pPr>
    </w:p>
    <w:p w:rsidR="00610E6C" w:rsidRDefault="00610E6C">
      <w:pPr>
        <w:pStyle w:val="BodyText"/>
        <w:kinsoku w:val="0"/>
        <w:overflowPunct w:val="0"/>
        <w:spacing w:line="121" w:lineRule="exact"/>
        <w:ind w:left="705" w:right="-10"/>
        <w:rPr>
          <w:rFonts w:ascii="Arial" w:hAnsi="Arial" w:cs="Arial"/>
          <w:color w:val="545246"/>
          <w:w w:val="250"/>
          <w:sz w:val="13"/>
          <w:szCs w:val="13"/>
        </w:rPr>
      </w:pPr>
      <w:r>
        <w:rPr>
          <w:rFonts w:ascii="Arial" w:hAnsi="Arial" w:cs="Arial"/>
          <w:color w:val="545246"/>
          <w:w w:val="93"/>
          <w:sz w:val="13"/>
          <w:szCs w:val="13"/>
        </w:rPr>
        <w:t>f</w:t>
      </w:r>
      <w:r>
        <w:rPr>
          <w:rFonts w:ascii="Arial" w:hAnsi="Arial" w:cs="Arial"/>
          <w:color w:val="545246"/>
          <w:spacing w:val="-43"/>
          <w:w w:val="93"/>
          <w:sz w:val="13"/>
          <w:szCs w:val="13"/>
        </w:rPr>
        <w:t>o</w:t>
      </w:r>
      <w:r>
        <w:rPr>
          <w:rFonts w:ascii="Arial" w:hAnsi="Arial" w:cs="Arial"/>
          <w:color w:val="545246"/>
          <w:spacing w:val="-91"/>
          <w:w w:val="175"/>
          <w:sz w:val="13"/>
          <w:szCs w:val="13"/>
        </w:rPr>
        <w:t>t</w:t>
      </w:r>
      <w:r>
        <w:rPr>
          <w:rFonts w:ascii="Arial" w:hAnsi="Arial" w:cs="Arial"/>
          <w:color w:val="545246"/>
          <w:w w:val="93"/>
          <w:sz w:val="13"/>
          <w:szCs w:val="13"/>
        </w:rPr>
        <w:t>r</w:t>
      </w:r>
      <w:r>
        <w:rPr>
          <w:rFonts w:ascii="Arial" w:hAnsi="Arial" w:cs="Arial"/>
          <w:color w:val="545246"/>
          <w:spacing w:val="-22"/>
          <w:sz w:val="13"/>
          <w:szCs w:val="13"/>
        </w:rPr>
        <w:t xml:space="preserve"> </w:t>
      </w:r>
      <w:r>
        <w:rPr>
          <w:rFonts w:ascii="Arial" w:hAnsi="Arial" w:cs="Arial"/>
          <w:color w:val="545246"/>
          <w:w w:val="175"/>
          <w:sz w:val="13"/>
          <w:szCs w:val="13"/>
        </w:rPr>
        <w:t>t</w:t>
      </w:r>
      <w:r>
        <w:rPr>
          <w:rFonts w:ascii="Arial" w:hAnsi="Arial" w:cs="Arial"/>
          <w:color w:val="545246"/>
          <w:spacing w:val="-31"/>
          <w:w w:val="175"/>
          <w:sz w:val="13"/>
          <w:szCs w:val="13"/>
        </w:rPr>
        <w:t>!</w:t>
      </w:r>
      <w:r>
        <w:rPr>
          <w:rFonts w:ascii="Arial" w:hAnsi="Arial" w:cs="Arial"/>
          <w:color w:val="545246"/>
          <w:w w:val="577"/>
          <w:sz w:val="13"/>
          <w:szCs w:val="13"/>
        </w:rPr>
        <w:t>g</w:t>
      </w:r>
      <w:r>
        <w:rPr>
          <w:rFonts w:ascii="Arial" w:hAnsi="Arial" w:cs="Arial"/>
          <w:color w:val="545246"/>
          <w:sz w:val="13"/>
          <w:szCs w:val="13"/>
        </w:rPr>
        <w:t xml:space="preserve"> </w:t>
      </w:r>
      <w:r>
        <w:rPr>
          <w:rFonts w:ascii="Arial" w:hAnsi="Arial" w:cs="Arial"/>
          <w:color w:val="545246"/>
          <w:spacing w:val="8"/>
          <w:sz w:val="13"/>
          <w:szCs w:val="13"/>
        </w:rPr>
        <w:t xml:space="preserve"> </w:t>
      </w:r>
      <w:r>
        <w:rPr>
          <w:rFonts w:ascii="Arial" w:hAnsi="Arial" w:cs="Arial"/>
          <w:color w:val="545246"/>
          <w:w w:val="250"/>
          <w:sz w:val="13"/>
          <w:szCs w:val="13"/>
        </w:rPr>
        <w:t>:</w:t>
      </w:r>
    </w:p>
    <w:p w:rsidR="00610E6C" w:rsidRDefault="00610E6C">
      <w:pPr>
        <w:pStyle w:val="BodyText"/>
        <w:kinsoku w:val="0"/>
        <w:overflowPunct w:val="0"/>
        <w:spacing w:before="93" w:line="160" w:lineRule="auto"/>
        <w:ind w:left="123"/>
        <w:jc w:val="both"/>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pacing w:val="-4"/>
          <w:w w:val="74"/>
          <w:sz w:val="13"/>
          <w:szCs w:val="13"/>
        </w:rPr>
        <w:t xml:space="preserve">mltt11111 </w:t>
      </w:r>
      <w:r>
        <w:rPr>
          <w:rFonts w:ascii="Arial" w:hAnsi="Arial" w:cs="Arial"/>
          <w:color w:val="545246"/>
          <w:spacing w:val="-4"/>
          <w:w w:val="84"/>
          <w:sz w:val="13"/>
          <w:szCs w:val="13"/>
        </w:rPr>
        <w:t xml:space="preserve">messages </w:t>
      </w:r>
      <w:r>
        <w:rPr>
          <w:rFonts w:ascii="Times New Roman" w:hAnsi="Times New Roman" w:cs="Times New Roman"/>
          <w:color w:val="545246"/>
          <w:spacing w:val="-4"/>
          <w:w w:val="102"/>
          <w:sz w:val="13"/>
          <w:szCs w:val="13"/>
        </w:rPr>
        <w:t xml:space="preserve">revard· </w:t>
      </w:r>
      <w:r>
        <w:rPr>
          <w:rFonts w:ascii="Arial" w:hAnsi="Arial" w:cs="Arial"/>
          <w:color w:val="545246"/>
          <w:spacing w:val="-12"/>
          <w:w w:val="122"/>
          <w:sz w:val="13"/>
          <w:szCs w:val="13"/>
        </w:rPr>
        <w:t xml:space="preserve">Ing </w:t>
      </w:r>
      <w:r>
        <w:rPr>
          <w:rFonts w:ascii="Arial" w:hAnsi="Arial" w:cs="Arial"/>
          <w:color w:val="545246"/>
          <w:spacing w:val="-12"/>
          <w:w w:val="91"/>
          <w:sz w:val="13"/>
          <w:szCs w:val="13"/>
        </w:rPr>
        <w:t xml:space="preserve">routine </w:t>
      </w:r>
      <w:r>
        <w:rPr>
          <w:rFonts w:ascii="Times New Roman" w:hAnsi="Times New Roman" w:cs="Times New Roman"/>
          <w:b/>
          <w:bCs/>
          <w:color w:val="545246"/>
          <w:spacing w:val="-12"/>
          <w:w w:val="91"/>
          <w:sz w:val="13"/>
          <w:szCs w:val="13"/>
        </w:rPr>
        <w:t>and</w:t>
      </w:r>
      <w:r>
        <w:rPr>
          <w:rFonts w:ascii="Times New Roman" w:hAnsi="Times New Roman" w:cs="Times New Roman"/>
          <w:b/>
          <w:bCs/>
          <w:color w:val="545246"/>
          <w:w w:val="91"/>
          <w:sz w:val="13"/>
          <w:szCs w:val="13"/>
        </w:rPr>
        <w:t xml:space="preserve"> </w:t>
      </w:r>
      <w:r>
        <w:rPr>
          <w:rFonts w:ascii="Times New Roman" w:hAnsi="Times New Roman" w:cs="Times New Roman"/>
          <w:b/>
          <w:bCs/>
          <w:color w:val="545246"/>
          <w:w w:val="102"/>
          <w:sz w:val="12"/>
          <w:szCs w:val="12"/>
        </w:rPr>
        <w:t xml:space="preserve">emergen­ </w:t>
      </w:r>
      <w:r>
        <w:rPr>
          <w:rFonts w:ascii="Times New Roman" w:hAnsi="Times New Roman" w:cs="Times New Roman"/>
          <w:color w:val="545246"/>
          <w:sz w:val="12"/>
          <w:szCs w:val="12"/>
        </w:rPr>
        <w:t xml:space="preserve">cy </w:t>
      </w:r>
      <w:r>
        <w:rPr>
          <w:rFonts w:ascii="Arial" w:hAnsi="Arial" w:cs="Arial"/>
          <w:color w:val="545246"/>
          <w:sz w:val="13"/>
          <w:szCs w:val="13"/>
        </w:rPr>
        <w:t xml:space="preserve">POllce </w:t>
      </w:r>
      <w:r>
        <w:rPr>
          <w:rFonts w:ascii="Times New Roman" w:hAnsi="Times New Roman" w:cs="Times New Roman"/>
          <w:color w:val="545246"/>
          <w:sz w:val="12"/>
          <w:szCs w:val="12"/>
        </w:rPr>
        <w:t xml:space="preserve">services: </w:t>
      </w:r>
      <w:r>
        <w:rPr>
          <w:rFonts w:ascii="Arial" w:hAnsi="Arial" w:cs="Arial"/>
          <w:color w:val="545246"/>
          <w:sz w:val="13"/>
          <w:szCs w:val="13"/>
        </w:rPr>
        <w:t>exer­</w:t>
      </w:r>
    </w:p>
    <w:p w:rsidR="00610E6C" w:rsidRDefault="00ED0708">
      <w:pPr>
        <w:pStyle w:val="BodyText"/>
        <w:kinsoku w:val="0"/>
        <w:overflowPunct w:val="0"/>
        <w:spacing w:line="15" w:lineRule="exact"/>
        <w:ind w:left="123"/>
        <w:jc w:val="both"/>
        <w:rPr>
          <w:rFonts w:ascii="Times New Roman" w:hAnsi="Times New Roman" w:cs="Times New Roman"/>
          <w:color w:val="545246"/>
          <w:sz w:val="13"/>
          <w:szCs w:val="13"/>
        </w:rPr>
      </w:pPr>
      <w:r>
        <w:rPr>
          <w:noProof/>
        </w:rPr>
        <mc:AlternateContent>
          <mc:Choice Requires="wps">
            <w:drawing>
              <wp:anchor distT="0" distB="0" distL="114300" distR="114300" simplePos="0" relativeHeight="251603456" behindDoc="1" locked="0" layoutInCell="0" allowOverlap="1">
                <wp:simplePos x="0" y="0"/>
                <wp:positionH relativeFrom="page">
                  <wp:posOffset>3188335</wp:posOffset>
                </wp:positionH>
                <wp:positionV relativeFrom="paragraph">
                  <wp:posOffset>21590</wp:posOffset>
                </wp:positionV>
                <wp:extent cx="626745" cy="203200"/>
                <wp:effectExtent l="0" t="0" r="0" b="0"/>
                <wp:wrapNone/>
                <wp:docPr id="119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20" w:lineRule="exact"/>
                              <w:rPr>
                                <w:rFonts w:ascii="Times New Roman" w:hAnsi="Times New Roman" w:cs="Times New Roman"/>
                                <w:color w:val="545246"/>
                                <w:w w:val="88"/>
                                <w:sz w:val="32"/>
                                <w:szCs w:val="32"/>
                              </w:rPr>
                            </w:pPr>
                            <w:r>
                              <w:rPr>
                                <w:rFonts w:ascii="Times New Roman" w:hAnsi="Times New Roman" w:cs="Times New Roman"/>
                                <w:color w:val="545246"/>
                                <w:spacing w:val="28"/>
                                <w:w w:val="41"/>
                                <w:sz w:val="32"/>
                                <w:szCs w:val="32"/>
                              </w:rPr>
                              <w:t>t</w:t>
                            </w:r>
                            <w:r>
                              <w:rPr>
                                <w:rFonts w:ascii="Times New Roman" w:hAnsi="Times New Roman" w:cs="Times New Roman"/>
                                <w:color w:val="545246"/>
                                <w:w w:val="123"/>
                                <w:sz w:val="32"/>
                                <w:szCs w:val="32"/>
                              </w:rPr>
                              <w:t>=.</w:t>
                            </w:r>
                            <w:r>
                              <w:rPr>
                                <w:rFonts w:ascii="Times New Roman" w:hAnsi="Times New Roman" w:cs="Times New Roman"/>
                                <w:color w:val="545246"/>
                                <w:sz w:val="32"/>
                                <w:szCs w:val="32"/>
                              </w:rPr>
                              <w:t xml:space="preserve"> </w:t>
                            </w:r>
                            <w:r>
                              <w:rPr>
                                <w:rFonts w:ascii="Times New Roman" w:hAnsi="Times New Roman" w:cs="Times New Roman"/>
                                <w:color w:val="545246"/>
                                <w:spacing w:val="-25"/>
                                <w:sz w:val="32"/>
                                <w:szCs w:val="32"/>
                              </w:rPr>
                              <w:t xml:space="preserve"> </w:t>
                            </w:r>
                            <w:r>
                              <w:rPr>
                                <w:rFonts w:ascii="Times New Roman" w:hAnsi="Times New Roman" w:cs="Times New Roman"/>
                                <w:color w:val="545246"/>
                                <w:spacing w:val="-204"/>
                                <w:w w:val="585"/>
                                <w:sz w:val="32"/>
                                <w:szCs w:val="32"/>
                              </w:rPr>
                              <w:t>'</w:t>
                            </w:r>
                            <w:r>
                              <w:rPr>
                                <w:rFonts w:ascii="Times New Roman" w:hAnsi="Times New Roman" w:cs="Times New Roman"/>
                                <w:color w:val="545246"/>
                                <w:w w:val="88"/>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275" type="#_x0000_t202" style="position:absolute;left:0;text-align:left;margin-left:251.05pt;margin-top:1.7pt;width:49.35pt;height:1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K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" o:allowincell="f" filled="f" stroked="f">
                <v:textbox inset="0,0,0,0">
                  <w:txbxContent>
                    <w:p w:rsidR="00610E6C" w:rsidRDefault="00610E6C">
                      <w:pPr>
                        <w:pStyle w:val="BodyText"/>
                        <w:kinsoku w:val="0"/>
                        <w:overflowPunct w:val="0"/>
                        <w:spacing w:line="320" w:lineRule="exact"/>
                        <w:rPr>
                          <w:rFonts w:ascii="Times New Roman" w:hAnsi="Times New Roman" w:cs="Times New Roman"/>
                          <w:color w:val="545246"/>
                          <w:w w:val="88"/>
                          <w:sz w:val="32"/>
                          <w:szCs w:val="32"/>
                        </w:rPr>
                      </w:pPr>
                      <w:r>
                        <w:rPr>
                          <w:rFonts w:ascii="Times New Roman" w:hAnsi="Times New Roman" w:cs="Times New Roman"/>
                          <w:color w:val="545246"/>
                          <w:spacing w:val="28"/>
                          <w:w w:val="41"/>
                          <w:sz w:val="32"/>
                          <w:szCs w:val="32"/>
                        </w:rPr>
                        <w:t>t</w:t>
                      </w:r>
                      <w:r>
                        <w:rPr>
                          <w:rFonts w:ascii="Times New Roman" w:hAnsi="Times New Roman" w:cs="Times New Roman"/>
                          <w:color w:val="545246"/>
                          <w:w w:val="123"/>
                          <w:sz w:val="32"/>
                          <w:szCs w:val="32"/>
                        </w:rPr>
                        <w:t>=.</w:t>
                      </w:r>
                      <w:r>
                        <w:rPr>
                          <w:rFonts w:ascii="Times New Roman" w:hAnsi="Times New Roman" w:cs="Times New Roman"/>
                          <w:color w:val="545246"/>
                          <w:sz w:val="32"/>
                          <w:szCs w:val="32"/>
                        </w:rPr>
                        <w:t xml:space="preserve"> </w:t>
                      </w:r>
                      <w:r>
                        <w:rPr>
                          <w:rFonts w:ascii="Times New Roman" w:hAnsi="Times New Roman" w:cs="Times New Roman"/>
                          <w:color w:val="545246"/>
                          <w:spacing w:val="-25"/>
                          <w:sz w:val="32"/>
                          <w:szCs w:val="32"/>
                        </w:rPr>
                        <w:t xml:space="preserve"> </w:t>
                      </w:r>
                      <w:r>
                        <w:rPr>
                          <w:rFonts w:ascii="Times New Roman" w:hAnsi="Times New Roman" w:cs="Times New Roman"/>
                          <w:color w:val="545246"/>
                          <w:spacing w:val="-204"/>
                          <w:w w:val="585"/>
                          <w:sz w:val="32"/>
                          <w:szCs w:val="32"/>
                        </w:rPr>
                        <w:t>'</w:t>
                      </w:r>
                      <w:r>
                        <w:rPr>
                          <w:rFonts w:ascii="Times New Roman" w:hAnsi="Times New Roman" w:cs="Times New Roman"/>
                          <w:color w:val="545246"/>
                          <w:w w:val="88"/>
                          <w:sz w:val="32"/>
                          <w:szCs w:val="32"/>
                        </w:rPr>
                        <w:t>;</w:t>
                      </w:r>
                    </w:p>
                  </w:txbxContent>
                </v:textbox>
                <w10:wrap anchorx="page"/>
              </v:shape>
            </w:pict>
          </mc:Fallback>
        </mc:AlternateContent>
      </w:r>
      <w:r w:rsidR="00610E6C">
        <w:rPr>
          <w:rFonts w:ascii="Arial" w:hAnsi="Arial" w:cs="Arial"/>
          <w:color w:val="545246"/>
        </w:rPr>
        <w:t xml:space="preserve">cise  </w:t>
      </w:r>
      <w:r w:rsidR="00610E6C">
        <w:rPr>
          <w:rFonts w:ascii="Times New Roman" w:hAnsi="Times New Roman" w:cs="Times New Roman"/>
          <w:color w:val="545246"/>
          <w:sz w:val="13"/>
          <w:szCs w:val="13"/>
        </w:rPr>
        <w:t xml:space="preserve">Initiative  </w:t>
      </w:r>
      <w:r w:rsidR="00610E6C">
        <w:rPr>
          <w:rFonts w:ascii="Arial" w:hAnsi="Arial" w:cs="Arial"/>
          <w:color w:val="545246"/>
          <w:sz w:val="13"/>
          <w:szCs w:val="13"/>
        </w:rPr>
        <w:t xml:space="preserve">and </w:t>
      </w:r>
      <w:r w:rsidR="00610E6C">
        <w:rPr>
          <w:rFonts w:ascii="Times New Roman" w:hAnsi="Times New Roman" w:cs="Times New Roman"/>
          <w:color w:val="545246"/>
          <w:sz w:val="13"/>
          <w:szCs w:val="13"/>
        </w:rPr>
        <w:t>lnde·</w:t>
      </w:r>
    </w:p>
    <w:p w:rsidR="00610E6C" w:rsidRDefault="00610E6C">
      <w:pPr>
        <w:pStyle w:val="BodyText"/>
        <w:kinsoku w:val="0"/>
        <w:overflowPunct w:val="0"/>
        <w:spacing w:line="259" w:lineRule="exact"/>
        <w:ind w:left="853" w:right="-15"/>
        <w:rPr>
          <w:rFonts w:ascii="Times New Roman" w:hAnsi="Times New Roman" w:cs="Times New Roman"/>
          <w:color w:val="545246"/>
          <w:w w:val="380"/>
          <w:sz w:val="27"/>
          <w:szCs w:val="27"/>
        </w:rPr>
      </w:pPr>
      <w:r>
        <w:rPr>
          <w:rFonts w:ascii="Times New Roman" w:hAnsi="Times New Roman" w:cs="Times New Roman"/>
          <w:sz w:val="24"/>
          <w:szCs w:val="24"/>
        </w:rPr>
        <w:br w:type="column"/>
      </w:r>
      <w:r>
        <w:rPr>
          <w:rFonts w:ascii="Times New Roman" w:hAnsi="Times New Roman" w:cs="Times New Roman"/>
          <w:color w:val="545246"/>
          <w:spacing w:val="-27"/>
          <w:w w:val="141"/>
          <w:sz w:val="27"/>
          <w:szCs w:val="27"/>
        </w:rPr>
        <w:t>J</w:t>
      </w:r>
      <w:r>
        <w:rPr>
          <w:rFonts w:ascii="Times New Roman" w:hAnsi="Times New Roman" w:cs="Times New Roman"/>
          <w:color w:val="545246"/>
          <w:w w:val="89"/>
          <w:sz w:val="27"/>
          <w:szCs w:val="27"/>
        </w:rPr>
        <w:t>n:</w:t>
      </w:r>
      <w:r>
        <w:rPr>
          <w:rFonts w:ascii="Times New Roman" w:hAnsi="Times New Roman" w:cs="Times New Roman"/>
          <w:color w:val="545246"/>
          <w:spacing w:val="-3"/>
          <w:w w:val="89"/>
          <w:sz w:val="27"/>
          <w:szCs w:val="27"/>
        </w:rPr>
        <w:t>'</w:t>
      </w:r>
      <w:r>
        <w:rPr>
          <w:rFonts w:ascii="Times New Roman" w:hAnsi="Times New Roman" w:cs="Times New Roman"/>
          <w:color w:val="545246"/>
          <w:w w:val="380"/>
          <w:sz w:val="27"/>
          <w:szCs w:val="27"/>
        </w:rPr>
        <w:t>,</w:t>
      </w:r>
    </w:p>
    <w:p w:rsidR="00610E6C" w:rsidRDefault="00610E6C">
      <w:pPr>
        <w:pStyle w:val="BodyText"/>
        <w:kinsoku w:val="0"/>
        <w:overflowPunct w:val="0"/>
        <w:spacing w:line="92" w:lineRule="exact"/>
        <w:ind w:left="783" w:right="-15"/>
        <w:rPr>
          <w:rFonts w:ascii="Arial" w:hAnsi="Arial" w:cs="Arial"/>
          <w:color w:val="545246"/>
          <w:w w:val="90"/>
          <w:sz w:val="13"/>
          <w:szCs w:val="13"/>
        </w:rPr>
      </w:pPr>
      <w:r>
        <w:rPr>
          <w:rFonts w:ascii="Arial" w:hAnsi="Arial" w:cs="Arial"/>
          <w:color w:val="545246"/>
          <w:w w:val="90"/>
          <w:sz w:val="13"/>
          <w:szCs w:val="13"/>
        </w:rPr>
        <w:t xml:space="preserve">Cor </w:t>
      </w:r>
      <w:r>
        <w:rPr>
          <w:rFonts w:ascii="Times New Roman" w:hAnsi="Times New Roman" w:cs="Times New Roman"/>
          <w:b/>
          <w:bCs/>
          <w:color w:val="545246"/>
          <w:w w:val="90"/>
          <w:sz w:val="12"/>
          <w:szCs w:val="12"/>
        </w:rPr>
        <w:t>4A)</w:t>
      </w:r>
      <w:r>
        <w:rPr>
          <w:rFonts w:ascii="Times New Roman" w:hAnsi="Times New Roman" w:cs="Times New Roman"/>
          <w:b/>
          <w:bCs/>
          <w:color w:val="545246"/>
          <w:spacing w:val="-12"/>
          <w:w w:val="90"/>
          <w:sz w:val="12"/>
          <w:szCs w:val="12"/>
        </w:rPr>
        <w:t xml:space="preserve"> </w:t>
      </w:r>
      <w:r>
        <w:rPr>
          <w:rFonts w:ascii="Arial" w:hAnsi="Arial" w:cs="Arial"/>
          <w:color w:val="545246"/>
          <w:w w:val="90"/>
          <w:sz w:val="13"/>
          <w:szCs w:val="13"/>
        </w:rPr>
        <w:t>within</w:t>
      </w:r>
    </w:p>
    <w:p w:rsidR="00610E6C" w:rsidRDefault="00610E6C">
      <w:pPr>
        <w:pStyle w:val="BodyText"/>
        <w:kinsoku w:val="0"/>
        <w:overflowPunct w:val="0"/>
        <w:spacing w:line="27" w:lineRule="exact"/>
        <w:ind w:left="162" w:right="-15"/>
        <w:rPr>
          <w:rFonts w:ascii="Arial" w:hAnsi="Arial" w:cs="Arial"/>
          <w:color w:val="545246"/>
          <w:sz w:val="13"/>
          <w:szCs w:val="13"/>
        </w:rPr>
      </w:pPr>
      <w:r>
        <w:rPr>
          <w:rFonts w:ascii="Arial" w:hAnsi="Arial" w:cs="Arial"/>
          <w:color w:val="545246"/>
          <w:sz w:val="13"/>
          <w:szCs w:val="13"/>
        </w:rPr>
        <w:t>6</w:t>
      </w:r>
      <w:r>
        <w:rPr>
          <w:rFonts w:ascii="Arial" w:hAnsi="Arial" w:cs="Arial"/>
          <w:color w:val="545246"/>
          <w:spacing w:val="-15"/>
          <w:sz w:val="13"/>
          <w:szCs w:val="13"/>
        </w:rPr>
        <w:t xml:space="preserve"> </w:t>
      </w:r>
      <w:r>
        <w:rPr>
          <w:rFonts w:ascii="Arial" w:hAnsi="Arial" w:cs="Arial"/>
          <w:color w:val="545246"/>
          <w:sz w:val="13"/>
          <w:szCs w:val="13"/>
        </w:rPr>
        <w:t>months</w:t>
      </w:r>
      <w:r>
        <w:rPr>
          <w:rFonts w:ascii="Arial" w:hAnsi="Arial" w:cs="Arial"/>
          <w:color w:val="545246"/>
          <w:spacing w:val="-9"/>
          <w:sz w:val="13"/>
          <w:szCs w:val="13"/>
        </w:rPr>
        <w:t xml:space="preserve"> </w:t>
      </w:r>
      <w:r>
        <w:rPr>
          <w:rFonts w:ascii="Arial" w:hAnsi="Arial" w:cs="Arial"/>
          <w:color w:val="545246"/>
          <w:sz w:val="12"/>
          <w:szCs w:val="12"/>
        </w:rPr>
        <w:t>of</w:t>
      </w:r>
      <w:r>
        <w:rPr>
          <w:rFonts w:ascii="Arial" w:hAnsi="Arial" w:cs="Arial"/>
          <w:color w:val="545246"/>
          <w:spacing w:val="-14"/>
          <w:sz w:val="12"/>
          <w:szCs w:val="12"/>
        </w:rPr>
        <w:t xml:space="preserve"> </w:t>
      </w:r>
      <w:r>
        <w:rPr>
          <w:rFonts w:ascii="Arial" w:hAnsi="Arial" w:cs="Arial"/>
          <w:color w:val="545246"/>
          <w:spacing w:val="-3"/>
          <w:sz w:val="13"/>
          <w:szCs w:val="13"/>
        </w:rPr>
        <w:t>hire</w:t>
      </w:r>
      <w:r>
        <w:rPr>
          <w:rFonts w:ascii="Arial" w:hAnsi="Arial" w:cs="Arial"/>
          <w:color w:val="6E6733"/>
          <w:spacing w:val="-3"/>
          <w:sz w:val="13"/>
          <w:szCs w:val="13"/>
        </w:rPr>
        <w:t>;</w:t>
      </w:r>
      <w:r>
        <w:rPr>
          <w:rFonts w:ascii="Arial" w:hAnsi="Arial" w:cs="Arial"/>
          <w:color w:val="6E6733"/>
          <w:spacing w:val="-21"/>
          <w:sz w:val="13"/>
          <w:szCs w:val="13"/>
        </w:rPr>
        <w:t xml:space="preserve"> </w:t>
      </w:r>
      <w:r>
        <w:rPr>
          <w:rFonts w:ascii="Arial" w:hAnsi="Arial" w:cs="Arial"/>
          <w:color w:val="545246"/>
          <w:sz w:val="13"/>
          <w:szCs w:val="13"/>
        </w:rPr>
        <w:t>license</w:t>
      </w:r>
    </w:p>
    <w:p w:rsidR="00610E6C" w:rsidRDefault="00610E6C">
      <w:pPr>
        <w:pStyle w:val="BodyText"/>
        <w:kinsoku w:val="0"/>
        <w:overflowPunct w:val="0"/>
        <w:spacing w:before="24" w:line="122" w:lineRule="exact"/>
        <w:ind w:right="35"/>
        <w:jc w:val="right"/>
        <w:rPr>
          <w:rFonts w:ascii="Times New Roman" w:hAnsi="Times New Roman" w:cs="Times New Roman"/>
          <w:color w:val="545246"/>
          <w:w w:val="95"/>
          <w:sz w:val="13"/>
          <w:szCs w:val="13"/>
        </w:rPr>
      </w:pPr>
      <w:r>
        <w:rPr>
          <w:rFonts w:ascii="Times New Roman" w:hAnsi="Times New Roman" w:cs="Times New Roman"/>
          <w:sz w:val="24"/>
          <w:szCs w:val="24"/>
        </w:rPr>
        <w:br w:type="column"/>
      </w:r>
      <w:r>
        <w:rPr>
          <w:rFonts w:ascii="Times New Roman" w:hAnsi="Times New Roman" w:cs="Times New Roman"/>
          <w:color w:val="545246"/>
          <w:w w:val="95"/>
          <w:sz w:val="13"/>
          <w:szCs w:val="13"/>
        </w:rPr>
        <w:t>fax</w:t>
      </w:r>
    </w:p>
    <w:p w:rsidR="00610E6C" w:rsidRDefault="00610E6C">
      <w:pPr>
        <w:pStyle w:val="BodyText"/>
        <w:kinsoku w:val="0"/>
        <w:overflowPunct w:val="0"/>
        <w:spacing w:line="100" w:lineRule="exact"/>
        <w:jc w:val="right"/>
        <w:rPr>
          <w:rFonts w:ascii="Arial" w:hAnsi="Arial" w:cs="Arial"/>
          <w:color w:val="545246"/>
          <w:w w:val="78"/>
          <w:sz w:val="13"/>
          <w:szCs w:val="13"/>
        </w:rPr>
      </w:pPr>
      <w:r>
        <w:rPr>
          <w:rFonts w:ascii="Arial" w:hAnsi="Arial" w:cs="Arial"/>
          <w:color w:val="545246"/>
          <w:w w:val="101"/>
          <w:sz w:val="13"/>
          <w:szCs w:val="13"/>
        </w:rPr>
        <w:t>413-</w:t>
      </w:r>
      <w:r>
        <w:rPr>
          <w:rFonts w:ascii="Arial" w:hAnsi="Arial" w:cs="Arial"/>
          <w:color w:val="545246"/>
          <w:spacing w:val="-77"/>
          <w:w w:val="101"/>
          <w:sz w:val="13"/>
          <w:szCs w:val="13"/>
        </w:rPr>
        <w:t>m</w:t>
      </w:r>
      <w:r>
        <w:rPr>
          <w:rFonts w:ascii="Arial" w:hAnsi="Arial" w:cs="Arial"/>
          <w:color w:val="545246"/>
          <w:spacing w:val="-158"/>
          <w:w w:val="250"/>
          <w:sz w:val="13"/>
          <w:szCs w:val="13"/>
        </w:rPr>
        <w:t>·</w:t>
      </w:r>
      <w:r>
        <w:rPr>
          <w:rFonts w:ascii="Arial" w:hAnsi="Arial" w:cs="Arial"/>
          <w:color w:val="545246"/>
          <w:w w:val="78"/>
          <w:sz w:val="13"/>
          <w:szCs w:val="13"/>
        </w:rPr>
        <w:t>7596</w:t>
      </w:r>
    </w:p>
    <w:p w:rsidR="00610E6C" w:rsidRDefault="00610E6C">
      <w:pPr>
        <w:pStyle w:val="BodyText"/>
        <w:kinsoku w:val="0"/>
        <w:overflowPunct w:val="0"/>
        <w:spacing w:line="127" w:lineRule="exact"/>
        <w:ind w:left="172"/>
        <w:rPr>
          <w:rFonts w:ascii="Arial" w:hAnsi="Arial" w:cs="Arial"/>
          <w:color w:val="545246"/>
          <w:w w:val="95"/>
          <w:sz w:val="13"/>
          <w:szCs w:val="13"/>
        </w:rPr>
      </w:pPr>
      <w:r>
        <w:rPr>
          <w:rFonts w:ascii="Arial" w:hAnsi="Arial" w:cs="Arial"/>
          <w:color w:val="545246"/>
          <w:w w:val="95"/>
          <w:sz w:val="13"/>
          <w:szCs w:val="13"/>
        </w:rPr>
        <w:t>Babineau</w:t>
      </w:r>
    </w:p>
    <w:p w:rsidR="00610E6C" w:rsidRDefault="00610E6C">
      <w:pPr>
        <w:pStyle w:val="BodyText"/>
        <w:kinsoku w:val="0"/>
        <w:overflowPunct w:val="0"/>
        <w:spacing w:before="4"/>
        <w:rPr>
          <w:rFonts w:ascii="Arial" w:hAnsi="Arial" w:cs="Arial"/>
          <w:sz w:val="10"/>
          <w:szCs w:val="10"/>
        </w:rPr>
      </w:pPr>
      <w:r>
        <w:rPr>
          <w:rFonts w:ascii="Times New Roman" w:hAnsi="Times New Roman" w:cs="Times New Roman"/>
          <w:sz w:val="24"/>
          <w:szCs w:val="24"/>
        </w:rPr>
        <w:br w:type="column"/>
      </w:r>
    </w:p>
    <w:p w:rsidR="00610E6C" w:rsidRDefault="00610E6C">
      <w:pPr>
        <w:pStyle w:val="BodyText"/>
        <w:kinsoku w:val="0"/>
        <w:overflowPunct w:val="0"/>
        <w:ind w:left="74" w:right="-7"/>
        <w:rPr>
          <w:rFonts w:ascii="Arial" w:hAnsi="Arial" w:cs="Arial"/>
          <w:color w:val="545246"/>
          <w:sz w:val="13"/>
          <w:szCs w:val="13"/>
        </w:rPr>
      </w:pPr>
      <w:r>
        <w:rPr>
          <w:rFonts w:ascii="Arial" w:hAnsi="Arial" w:cs="Arial"/>
          <w:color w:val="545246"/>
          <w:sz w:val="12"/>
          <w:szCs w:val="12"/>
        </w:rPr>
        <w:t xml:space="preserve">Attn:  </w:t>
      </w:r>
      <w:r>
        <w:rPr>
          <w:rFonts w:ascii="Arial" w:hAnsi="Arial" w:cs="Arial"/>
          <w:color w:val="545246"/>
          <w:sz w:val="13"/>
          <w:szCs w:val="13"/>
        </w:rPr>
        <w:t>Paul</w:t>
      </w:r>
    </w:p>
    <w:p w:rsidR="00610E6C" w:rsidRDefault="00610E6C">
      <w:pPr>
        <w:pStyle w:val="BodyText"/>
        <w:kinsoku w:val="0"/>
        <w:overflowPunct w:val="0"/>
        <w:spacing w:before="38" w:line="125" w:lineRule="exact"/>
        <w:ind w:left="1546" w:right="-16"/>
        <w:rPr>
          <w:rFonts w:ascii="Arial" w:hAnsi="Arial" w:cs="Arial"/>
          <w:color w:val="545246"/>
        </w:rPr>
      </w:pPr>
      <w:r>
        <w:rPr>
          <w:rFonts w:ascii="Times New Roman" w:hAnsi="Times New Roman" w:cs="Times New Roman"/>
          <w:sz w:val="24"/>
          <w:szCs w:val="24"/>
        </w:rPr>
        <w:br w:type="column"/>
      </w:r>
      <w:r>
        <w:rPr>
          <w:rFonts w:ascii="Arial" w:hAnsi="Arial" w:cs="Arial"/>
          <w:color w:val="545246"/>
          <w:sz w:val="13"/>
          <w:szCs w:val="13"/>
        </w:rPr>
        <w:t>Statement</w:t>
      </w:r>
      <w:r>
        <w:rPr>
          <w:rFonts w:ascii="Arial" w:hAnsi="Arial" w:cs="Arial"/>
          <w:color w:val="545246"/>
          <w:spacing w:val="-10"/>
          <w:sz w:val="13"/>
          <w:szCs w:val="13"/>
        </w:rPr>
        <w:t xml:space="preserve"> </w:t>
      </w:r>
      <w:r>
        <w:rPr>
          <w:rFonts w:ascii="Times New Roman" w:hAnsi="Times New Roman" w:cs="Times New Roman"/>
          <w:color w:val="545246"/>
          <w:sz w:val="13"/>
          <w:szCs w:val="13"/>
        </w:rPr>
        <w:t>before</w:t>
      </w:r>
      <w:r>
        <w:rPr>
          <w:rFonts w:ascii="Times New Roman" w:hAnsi="Times New Roman" w:cs="Times New Roman"/>
          <w:color w:val="545246"/>
          <w:spacing w:val="-9"/>
          <w:sz w:val="13"/>
          <w:szCs w:val="13"/>
        </w:rPr>
        <w:t xml:space="preserve"> </w:t>
      </w:r>
      <w:r>
        <w:rPr>
          <w:rFonts w:ascii="Arial" w:hAnsi="Arial" w:cs="Arial"/>
          <w:color w:val="545246"/>
          <w:sz w:val="13"/>
          <w:szCs w:val="13"/>
        </w:rPr>
        <w:t>their</w:t>
      </w:r>
      <w:r>
        <w:rPr>
          <w:rFonts w:ascii="Arial" w:hAnsi="Arial" w:cs="Arial"/>
          <w:color w:val="545246"/>
          <w:spacing w:val="-14"/>
          <w:sz w:val="13"/>
          <w:szCs w:val="13"/>
        </w:rPr>
        <w:t xml:space="preserve"> </w:t>
      </w:r>
      <w:r>
        <w:rPr>
          <w:rFonts w:ascii="Arial" w:hAnsi="Arial" w:cs="Arial"/>
          <w:color w:val="545246"/>
        </w:rPr>
        <w:t>Bid</w:t>
      </w:r>
    </w:p>
    <w:p w:rsidR="00610E6C" w:rsidRDefault="00610E6C">
      <w:pPr>
        <w:pStyle w:val="BodyText"/>
        <w:kinsoku w:val="0"/>
        <w:overflowPunct w:val="0"/>
        <w:spacing w:line="109" w:lineRule="exact"/>
        <w:ind w:left="1546" w:right="-16"/>
        <w:rPr>
          <w:rFonts w:ascii="Arial" w:hAnsi="Arial" w:cs="Arial"/>
          <w:color w:val="545246"/>
          <w:w w:val="90"/>
          <w:sz w:val="13"/>
          <w:szCs w:val="13"/>
        </w:rPr>
      </w:pPr>
      <w:r>
        <w:rPr>
          <w:rFonts w:ascii="Arial" w:hAnsi="Arial" w:cs="Arial"/>
          <w:color w:val="545246"/>
          <w:w w:val="90"/>
          <w:sz w:val="13"/>
          <w:szCs w:val="13"/>
        </w:rPr>
        <w:t>may be considered.</w:t>
      </w:r>
    </w:p>
    <w:p w:rsidR="00610E6C" w:rsidRDefault="00610E6C">
      <w:pPr>
        <w:pStyle w:val="BodyText"/>
        <w:tabs>
          <w:tab w:val="left" w:pos="2397"/>
        </w:tabs>
        <w:kinsoku w:val="0"/>
        <w:overflowPunct w:val="0"/>
        <w:spacing w:line="99" w:lineRule="exact"/>
        <w:ind w:left="1551"/>
        <w:rPr>
          <w:rFonts w:ascii="Arial" w:hAnsi="Arial" w:cs="Arial"/>
          <w:color w:val="545246"/>
          <w:spacing w:val="-3"/>
          <w:w w:val="105"/>
          <w:sz w:val="12"/>
          <w:szCs w:val="12"/>
        </w:rPr>
      </w:pPr>
      <w:r>
        <w:rPr>
          <w:rFonts w:ascii="Times New Roman" w:hAnsi="Times New Roman" w:cs="Times New Roman"/>
          <w:color w:val="545246"/>
          <w:w w:val="105"/>
          <w:sz w:val="12"/>
          <w:szCs w:val="12"/>
        </w:rPr>
        <w:t>Contractor</w:t>
      </w:r>
      <w:r>
        <w:rPr>
          <w:rFonts w:ascii="Times New Roman" w:hAnsi="Times New Roman" w:cs="Times New Roman"/>
          <w:color w:val="545246"/>
          <w:w w:val="105"/>
          <w:sz w:val="12"/>
          <w:szCs w:val="12"/>
        </w:rPr>
        <w:tab/>
      </w:r>
      <w:r>
        <w:rPr>
          <w:rFonts w:ascii="Arial" w:hAnsi="Arial" w:cs="Arial"/>
          <w:color w:val="545246"/>
          <w:spacing w:val="-3"/>
          <w:w w:val="105"/>
          <w:sz w:val="12"/>
          <w:szCs w:val="12"/>
        </w:rPr>
        <w:t>N/A</w:t>
      </w:r>
    </w:p>
    <w:p w:rsidR="00610E6C" w:rsidRDefault="00610E6C">
      <w:pPr>
        <w:pStyle w:val="BodyText"/>
        <w:kinsoku w:val="0"/>
        <w:overflowPunct w:val="0"/>
        <w:spacing w:line="6" w:lineRule="exact"/>
        <w:ind w:left="1551" w:right="-16"/>
        <w:rPr>
          <w:rFonts w:ascii="Times New Roman" w:hAnsi="Times New Roman" w:cs="Times New Roman"/>
          <w:color w:val="545246"/>
          <w:w w:val="95"/>
        </w:rPr>
      </w:pPr>
      <w:r>
        <w:rPr>
          <w:rFonts w:ascii="Arial" w:hAnsi="Arial" w:cs="Arial"/>
          <w:color w:val="545246"/>
          <w:w w:val="95"/>
          <w:sz w:val="13"/>
          <w:szCs w:val="13"/>
        </w:rPr>
        <w:t xml:space="preserve">Estimate: </w:t>
      </w:r>
      <w:r>
        <w:rPr>
          <w:rFonts w:ascii="Times New Roman" w:hAnsi="Times New Roman" w:cs="Times New Roman"/>
          <w:color w:val="545246"/>
          <w:w w:val="95"/>
        </w:rPr>
        <w:t>$95,000.00</w:t>
      </w:r>
    </w:p>
    <w:p w:rsidR="00610E6C" w:rsidRDefault="00610E6C">
      <w:pPr>
        <w:pStyle w:val="BodyText"/>
        <w:kinsoku w:val="0"/>
        <w:overflowPunct w:val="0"/>
        <w:spacing w:before="18" w:line="223" w:lineRule="auto"/>
        <w:ind w:left="95" w:right="695"/>
        <w:rPr>
          <w:rFonts w:ascii="Times New Roman" w:hAnsi="Times New Roman" w:cs="Times New Roman"/>
          <w:color w:val="545246"/>
          <w:spacing w:val="-22"/>
          <w:w w:val="87"/>
          <w:sz w:val="14"/>
          <w:szCs w:val="14"/>
        </w:rPr>
      </w:pPr>
      <w:r>
        <w:rPr>
          <w:rFonts w:ascii="Times New Roman" w:hAnsi="Times New Roman" w:cs="Times New Roman"/>
          <w:sz w:val="24"/>
          <w:szCs w:val="24"/>
        </w:rPr>
        <w:br w:type="column"/>
      </w:r>
      <w:r>
        <w:rPr>
          <w:rFonts w:ascii="Arial" w:hAnsi="Arial" w:cs="Arial"/>
          <w:color w:val="545246"/>
          <w:sz w:val="13"/>
          <w:szCs w:val="13"/>
        </w:rPr>
        <w:t xml:space="preserve">Company, </w:t>
      </w:r>
      <w:r>
        <w:rPr>
          <w:rFonts w:ascii="Arial" w:hAnsi="Arial" w:cs="Arial"/>
          <w:color w:val="545246"/>
          <w:spacing w:val="-6"/>
          <w:sz w:val="13"/>
          <w:szCs w:val="13"/>
        </w:rPr>
        <w:t xml:space="preserve">Inc., </w:t>
      </w:r>
      <w:r>
        <w:rPr>
          <w:rFonts w:ascii="Arial" w:hAnsi="Arial" w:cs="Arial"/>
          <w:color w:val="545246"/>
          <w:sz w:val="13"/>
          <w:szCs w:val="13"/>
        </w:rPr>
        <w:t>A Massa·</w:t>
      </w:r>
      <w:r>
        <w:rPr>
          <w:rFonts w:ascii="Arial" w:hAnsi="Arial" w:cs="Arial"/>
          <w:color w:val="545246"/>
          <w:w w:val="90"/>
          <w:sz w:val="13"/>
          <w:szCs w:val="13"/>
        </w:rPr>
        <w:t xml:space="preserve"> </w:t>
      </w:r>
      <w:r>
        <w:rPr>
          <w:rFonts w:ascii="Arial" w:hAnsi="Arial" w:cs="Arial"/>
          <w:color w:val="545246"/>
          <w:spacing w:val="-22"/>
          <w:w w:val="87"/>
          <w:sz w:val="13"/>
          <w:szCs w:val="13"/>
        </w:rPr>
        <w:t>c</w:t>
      </w:r>
      <w:r>
        <w:rPr>
          <w:rFonts w:ascii="Times New Roman" w:hAnsi="Times New Roman" w:cs="Times New Roman"/>
          <w:color w:val="545246"/>
          <w:spacing w:val="-22"/>
          <w:w w:val="87"/>
          <w:position w:val="-6"/>
          <w:sz w:val="16"/>
          <w:szCs w:val="16"/>
        </w:rPr>
        <w:t>su</w:t>
      </w:r>
      <w:r>
        <w:rPr>
          <w:rFonts w:ascii="Arial" w:hAnsi="Arial" w:cs="Arial"/>
          <w:color w:val="545246"/>
          <w:spacing w:val="-22"/>
          <w:w w:val="87"/>
          <w:sz w:val="13"/>
          <w:szCs w:val="13"/>
        </w:rPr>
        <w:t>h</w:t>
      </w:r>
      <w:r>
        <w:rPr>
          <w:rFonts w:ascii="Times New Roman" w:hAnsi="Times New Roman" w:cs="Times New Roman"/>
          <w:color w:val="545246"/>
          <w:spacing w:val="-22"/>
          <w:w w:val="87"/>
          <w:position w:val="-6"/>
          <w:sz w:val="16"/>
          <w:szCs w:val="16"/>
        </w:rPr>
        <w:t>c</w:t>
      </w:r>
      <w:r>
        <w:rPr>
          <w:rFonts w:ascii="Arial" w:hAnsi="Arial" w:cs="Arial"/>
          <w:color w:val="545246"/>
          <w:spacing w:val="-22"/>
          <w:w w:val="87"/>
          <w:sz w:val="13"/>
          <w:szCs w:val="13"/>
        </w:rPr>
        <w:t>u</w:t>
      </w:r>
      <w:r>
        <w:rPr>
          <w:rFonts w:ascii="Times New Roman" w:hAnsi="Times New Roman" w:cs="Times New Roman"/>
          <w:color w:val="545246"/>
          <w:spacing w:val="-22"/>
          <w:w w:val="87"/>
          <w:position w:val="-6"/>
          <w:sz w:val="16"/>
          <w:szCs w:val="16"/>
        </w:rPr>
        <w:t>c</w:t>
      </w:r>
      <w:r>
        <w:rPr>
          <w:rFonts w:ascii="Arial" w:hAnsi="Arial" w:cs="Arial"/>
          <w:color w:val="545246"/>
          <w:spacing w:val="-22"/>
          <w:w w:val="87"/>
          <w:sz w:val="13"/>
          <w:szCs w:val="13"/>
        </w:rPr>
        <w:t>s</w:t>
      </w:r>
      <w:r>
        <w:rPr>
          <w:rFonts w:ascii="Times New Roman" w:hAnsi="Times New Roman" w:cs="Times New Roman"/>
          <w:color w:val="545246"/>
          <w:spacing w:val="-22"/>
          <w:w w:val="87"/>
          <w:position w:val="-6"/>
          <w:sz w:val="16"/>
          <w:szCs w:val="16"/>
        </w:rPr>
        <w:t>e</w:t>
      </w:r>
      <w:r>
        <w:rPr>
          <w:rFonts w:ascii="Arial" w:hAnsi="Arial" w:cs="Arial"/>
          <w:color w:val="545246"/>
          <w:spacing w:val="-22"/>
          <w:w w:val="87"/>
          <w:sz w:val="13"/>
          <w:szCs w:val="13"/>
        </w:rPr>
        <w:t>e</w:t>
      </w:r>
      <w:r>
        <w:rPr>
          <w:rFonts w:ascii="Times New Roman" w:hAnsi="Times New Roman" w:cs="Times New Roman"/>
          <w:color w:val="545246"/>
          <w:spacing w:val="-22"/>
          <w:w w:val="87"/>
          <w:position w:val="-6"/>
          <w:sz w:val="16"/>
          <w:szCs w:val="16"/>
        </w:rPr>
        <w:t>s</w:t>
      </w:r>
      <w:r>
        <w:rPr>
          <w:rFonts w:ascii="Arial" w:hAnsi="Arial" w:cs="Arial"/>
          <w:color w:val="545246"/>
          <w:spacing w:val="-22"/>
          <w:w w:val="87"/>
          <w:sz w:val="13"/>
          <w:szCs w:val="13"/>
        </w:rPr>
        <w:t>tt</w:t>
      </w:r>
      <w:r>
        <w:rPr>
          <w:rFonts w:ascii="Times New Roman" w:hAnsi="Times New Roman" w:cs="Times New Roman"/>
          <w:color w:val="545246"/>
          <w:spacing w:val="-22"/>
          <w:w w:val="87"/>
          <w:position w:val="-6"/>
          <w:sz w:val="16"/>
          <w:szCs w:val="16"/>
        </w:rPr>
        <w:t>s</w:t>
      </w:r>
      <w:r>
        <w:rPr>
          <w:rFonts w:ascii="Arial" w:hAnsi="Arial" w:cs="Arial"/>
          <w:color w:val="545246"/>
          <w:spacing w:val="-22"/>
          <w:w w:val="87"/>
          <w:sz w:val="13"/>
          <w:szCs w:val="13"/>
        </w:rPr>
        <w:t>s</w:t>
      </w:r>
      <w:r>
        <w:rPr>
          <w:rFonts w:ascii="Times New Roman" w:hAnsi="Times New Roman" w:cs="Times New Roman"/>
          <w:color w:val="545246"/>
          <w:spacing w:val="-22"/>
          <w:w w:val="87"/>
          <w:position w:val="-6"/>
          <w:sz w:val="16"/>
          <w:szCs w:val="16"/>
        </w:rPr>
        <w:t>ors</w:t>
      </w:r>
      <w:r>
        <w:rPr>
          <w:rFonts w:ascii="Times New Roman" w:hAnsi="Times New Roman" w:cs="Times New Roman"/>
          <w:color w:val="545246"/>
          <w:spacing w:val="-22"/>
          <w:w w:val="87"/>
          <w:sz w:val="14"/>
          <w:szCs w:val="14"/>
        </w:rPr>
        <w:t>Cor</w:t>
      </w:r>
      <w:r>
        <w:rPr>
          <w:rFonts w:ascii="Arial" w:hAnsi="Arial" w:cs="Arial"/>
          <w:color w:val="545246"/>
          <w:spacing w:val="-22"/>
          <w:w w:val="87"/>
          <w:position w:val="-6"/>
          <w:sz w:val="13"/>
          <w:szCs w:val="13"/>
        </w:rPr>
        <w:t>a</w:t>
      </w:r>
      <w:r>
        <w:rPr>
          <w:rFonts w:ascii="Times New Roman" w:hAnsi="Times New Roman" w:cs="Times New Roman"/>
          <w:color w:val="545246"/>
          <w:spacing w:val="-22"/>
          <w:w w:val="87"/>
          <w:sz w:val="14"/>
          <w:szCs w:val="14"/>
        </w:rPr>
        <w:t>P</w:t>
      </w:r>
      <w:r>
        <w:rPr>
          <w:rFonts w:ascii="Arial" w:hAnsi="Arial" w:cs="Arial"/>
          <w:color w:val="545246"/>
          <w:spacing w:val="-22"/>
          <w:w w:val="87"/>
          <w:position w:val="-6"/>
          <w:sz w:val="13"/>
          <w:szCs w:val="13"/>
        </w:rPr>
        <w:t>n</w:t>
      </w:r>
      <w:r>
        <w:rPr>
          <w:rFonts w:ascii="Times New Roman" w:hAnsi="Times New Roman" w:cs="Times New Roman"/>
          <w:color w:val="545246"/>
          <w:spacing w:val="-22"/>
          <w:w w:val="87"/>
          <w:sz w:val="14"/>
          <w:szCs w:val="14"/>
        </w:rPr>
        <w:t>o</w:t>
      </w:r>
      <w:r>
        <w:rPr>
          <w:rFonts w:ascii="Arial" w:hAnsi="Arial" w:cs="Arial"/>
          <w:color w:val="545246"/>
          <w:spacing w:val="-22"/>
          <w:w w:val="87"/>
          <w:position w:val="-6"/>
          <w:sz w:val="13"/>
          <w:szCs w:val="13"/>
        </w:rPr>
        <w:t>d</w:t>
      </w:r>
      <w:r>
        <w:rPr>
          <w:rFonts w:ascii="Times New Roman" w:hAnsi="Times New Roman" w:cs="Times New Roman"/>
          <w:color w:val="545246"/>
          <w:spacing w:val="-22"/>
          <w:w w:val="87"/>
          <w:sz w:val="14"/>
          <w:szCs w:val="14"/>
        </w:rPr>
        <w:t>ratlo</w:t>
      </w:r>
    </w:p>
    <w:p w:rsidR="00610E6C" w:rsidRDefault="00610E6C">
      <w:pPr>
        <w:pStyle w:val="BodyText"/>
        <w:kinsoku w:val="0"/>
        <w:overflowPunct w:val="0"/>
        <w:spacing w:line="6" w:lineRule="exact"/>
        <w:ind w:left="95" w:right="695"/>
        <w:rPr>
          <w:rFonts w:ascii="Arial" w:hAnsi="Arial" w:cs="Arial"/>
          <w:color w:val="545246"/>
          <w:w w:val="95"/>
          <w:sz w:val="13"/>
          <w:szCs w:val="13"/>
        </w:rPr>
      </w:pPr>
      <w:r>
        <w:rPr>
          <w:rFonts w:ascii="Arial" w:hAnsi="Arial" w:cs="Arial"/>
          <w:color w:val="545246"/>
          <w:w w:val="95"/>
          <w:sz w:val="13"/>
          <w:szCs w:val="13"/>
        </w:rPr>
        <w:t>dated Marcil 19i'tt2i 009</w:t>
      </w:r>
    </w:p>
    <w:p w:rsidR="00610E6C" w:rsidRDefault="00610E6C">
      <w:pPr>
        <w:pStyle w:val="BodyText"/>
        <w:kinsoku w:val="0"/>
        <w:overflowPunct w:val="0"/>
        <w:spacing w:line="6" w:lineRule="exact"/>
        <w:ind w:left="95" w:right="695"/>
        <w:rPr>
          <w:rFonts w:ascii="Arial" w:hAnsi="Arial" w:cs="Arial"/>
          <w:color w:val="545246"/>
          <w:w w:val="95"/>
          <w:sz w:val="13"/>
          <w:szCs w:val="13"/>
        </w:rPr>
        <w:sectPr w:rsidR="00610E6C">
          <w:type w:val="continuous"/>
          <w:pgSz w:w="15840" w:h="24480"/>
          <w:pgMar w:top="1420" w:right="380" w:bottom="280" w:left="0" w:header="720" w:footer="720" w:gutter="0"/>
          <w:cols w:num="8" w:space="720" w:equalWidth="0">
            <w:col w:w="2890" w:space="40"/>
            <w:col w:w="1548" w:space="40"/>
            <w:col w:w="1468" w:space="40"/>
            <w:col w:w="1492" w:space="40"/>
            <w:col w:w="811" w:space="40"/>
            <w:col w:w="661" w:space="138"/>
            <w:col w:w="2959" w:space="40"/>
            <w:col w:w="3253"/>
          </w:cols>
          <w:noEndnote/>
        </w:sectPr>
      </w:pPr>
    </w:p>
    <w:p w:rsidR="00610E6C" w:rsidRDefault="00610E6C">
      <w:pPr>
        <w:pStyle w:val="BodyText"/>
        <w:kinsoku w:val="0"/>
        <w:overflowPunct w:val="0"/>
        <w:spacing w:before="54" w:line="127" w:lineRule="exact"/>
        <w:ind w:left="1551"/>
        <w:rPr>
          <w:rFonts w:ascii="Times New Roman" w:hAnsi="Times New Roman" w:cs="Times New Roman"/>
          <w:color w:val="545246"/>
          <w:w w:val="95"/>
          <w:sz w:val="13"/>
          <w:szCs w:val="13"/>
        </w:rPr>
      </w:pPr>
      <w:r>
        <w:rPr>
          <w:rFonts w:ascii="Arial" w:hAnsi="Arial" w:cs="Arial"/>
          <w:color w:val="545246"/>
          <w:w w:val="95"/>
          <w:sz w:val="13"/>
          <w:szCs w:val="13"/>
        </w:rPr>
        <w:t xml:space="preserve">Resume,  Cover  </w:t>
      </w:r>
      <w:r>
        <w:rPr>
          <w:rFonts w:ascii="Times New Roman" w:hAnsi="Times New Roman" w:cs="Times New Roman"/>
          <w:color w:val="545246"/>
          <w:w w:val="95"/>
          <w:sz w:val="13"/>
          <w:szCs w:val="13"/>
        </w:rPr>
        <w:t>Letter,</w:t>
      </w:r>
    </w:p>
    <w:p w:rsidR="00610E6C" w:rsidRDefault="00610E6C">
      <w:pPr>
        <w:pStyle w:val="BodyText"/>
        <w:kinsoku w:val="0"/>
        <w:overflowPunct w:val="0"/>
        <w:spacing w:line="30" w:lineRule="exact"/>
        <w:ind w:left="1551"/>
        <w:rPr>
          <w:rFonts w:ascii="Arial" w:hAnsi="Arial" w:cs="Arial"/>
          <w:color w:val="545246"/>
        </w:rPr>
      </w:pPr>
      <w:r>
        <w:rPr>
          <w:rFonts w:ascii="Arial" w:hAnsi="Arial" w:cs="Arial"/>
          <w:color w:val="545246"/>
          <w:sz w:val="13"/>
          <w:szCs w:val="13"/>
        </w:rPr>
        <w:t xml:space="preserve">References  and </w:t>
      </w:r>
      <w:r>
        <w:rPr>
          <w:rFonts w:ascii="Arial" w:hAnsi="Arial" w:cs="Arial"/>
          <w:color w:val="545246"/>
        </w:rPr>
        <w:t>Salary</w:t>
      </w:r>
    </w:p>
    <w:p w:rsidR="00610E6C" w:rsidRDefault="00610E6C">
      <w:pPr>
        <w:pStyle w:val="BodyText"/>
        <w:tabs>
          <w:tab w:val="left" w:pos="1726"/>
          <w:tab w:val="left" w:pos="2126"/>
        </w:tabs>
        <w:kinsoku w:val="0"/>
        <w:overflowPunct w:val="0"/>
        <w:spacing w:line="126" w:lineRule="exact"/>
        <w:ind w:left="184"/>
        <w:rPr>
          <w:rFonts w:ascii="Arial" w:hAnsi="Arial" w:cs="Arial"/>
          <w:color w:val="545246"/>
          <w:w w:val="99"/>
          <w:sz w:val="12"/>
          <w:szCs w:val="12"/>
        </w:rPr>
      </w:pPr>
      <w:r>
        <w:rPr>
          <w:rFonts w:ascii="Times New Roman" w:hAnsi="Times New Roman" w:cs="Times New Roman"/>
          <w:sz w:val="24"/>
          <w:szCs w:val="24"/>
        </w:rPr>
        <w:br w:type="column"/>
      </w:r>
      <w:r>
        <w:rPr>
          <w:rFonts w:ascii="Times New Roman" w:hAnsi="Times New Roman" w:cs="Times New Roman"/>
          <w:color w:val="545246"/>
          <w:sz w:val="14"/>
          <w:szCs w:val="14"/>
        </w:rPr>
        <w:t>ment</w:t>
      </w:r>
      <w:r>
        <w:rPr>
          <w:rFonts w:ascii="Times New Roman" w:hAnsi="Times New Roman" w:cs="Times New Roman"/>
          <w:color w:val="545246"/>
          <w:spacing w:val="-13"/>
          <w:sz w:val="14"/>
          <w:szCs w:val="14"/>
        </w:rPr>
        <w:t xml:space="preserve"> </w:t>
      </w:r>
      <w:r>
        <w:rPr>
          <w:rFonts w:ascii="Arial" w:hAnsi="Arial" w:cs="Arial"/>
          <w:color w:val="545246"/>
          <w:sz w:val="13"/>
          <w:szCs w:val="13"/>
        </w:rPr>
        <w:t>at</w:t>
      </w:r>
      <w:r>
        <w:rPr>
          <w:rFonts w:ascii="Arial" w:hAnsi="Arial" w:cs="Arial"/>
          <w:color w:val="545246"/>
          <w:spacing w:val="-18"/>
          <w:sz w:val="13"/>
          <w:szCs w:val="13"/>
        </w:rPr>
        <w:t xml:space="preserve"> </w:t>
      </w:r>
      <w:r>
        <w:rPr>
          <w:rFonts w:ascii="Arial" w:hAnsi="Arial" w:cs="Arial"/>
          <w:color w:val="545246"/>
          <w:sz w:val="13"/>
          <w:szCs w:val="13"/>
        </w:rPr>
        <w:t>the</w:t>
      </w:r>
      <w:r>
        <w:rPr>
          <w:rFonts w:ascii="Arial" w:hAnsi="Arial" w:cs="Arial"/>
          <w:color w:val="545246"/>
          <w:spacing w:val="-18"/>
          <w:sz w:val="13"/>
          <w:szCs w:val="13"/>
        </w:rPr>
        <w:t xml:space="preserve"> </w:t>
      </w:r>
      <w:r>
        <w:rPr>
          <w:rFonts w:ascii="Arial" w:hAnsi="Arial" w:cs="Arial"/>
          <w:color w:val="545246"/>
          <w:sz w:val="13"/>
          <w:szCs w:val="13"/>
        </w:rPr>
        <w:t>University</w:t>
      </w:r>
      <w:r>
        <w:rPr>
          <w:rFonts w:ascii="Arial" w:hAnsi="Arial" w:cs="Arial"/>
          <w:color w:val="545246"/>
          <w:spacing w:val="-11"/>
          <w:sz w:val="13"/>
          <w:szCs w:val="13"/>
        </w:rPr>
        <w:t xml:space="preserve"> </w:t>
      </w:r>
      <w:r>
        <w:rPr>
          <w:rFonts w:ascii="Arial" w:hAnsi="Arial" w:cs="Arial"/>
          <w:color w:val="545246"/>
          <w:sz w:val="12"/>
          <w:szCs w:val="12"/>
        </w:rPr>
        <w:t>of</w:t>
      </w:r>
      <w:r>
        <w:rPr>
          <w:rFonts w:ascii="Arial" w:hAnsi="Arial" w:cs="Arial"/>
          <w:color w:val="545246"/>
          <w:sz w:val="12"/>
          <w:szCs w:val="12"/>
        </w:rPr>
        <w:tab/>
      </w:r>
      <w:r>
        <w:rPr>
          <w:rFonts w:ascii="Arial" w:hAnsi="Arial" w:cs="Arial"/>
          <w:color w:val="545246"/>
          <w:w w:val="99"/>
          <w:sz w:val="12"/>
          <w:szCs w:val="12"/>
          <w:u w:val="single" w:color="000000"/>
        </w:rPr>
        <w:t xml:space="preserve"> </w:t>
      </w:r>
      <w:r>
        <w:rPr>
          <w:rFonts w:ascii="Arial" w:hAnsi="Arial" w:cs="Arial"/>
          <w:color w:val="545246"/>
          <w:sz w:val="12"/>
          <w:szCs w:val="12"/>
          <w:u w:val="single" w:color="000000"/>
        </w:rPr>
        <w:tab/>
      </w:r>
    </w:p>
    <w:p w:rsidR="00610E6C" w:rsidRDefault="00610E6C">
      <w:pPr>
        <w:pStyle w:val="BodyText"/>
        <w:kinsoku w:val="0"/>
        <w:overflowPunct w:val="0"/>
        <w:spacing w:line="86" w:lineRule="exact"/>
        <w:ind w:left="184"/>
        <w:rPr>
          <w:rFonts w:ascii="Arial" w:hAnsi="Arial" w:cs="Arial"/>
          <w:color w:val="545246"/>
          <w:w w:val="90"/>
          <w:sz w:val="13"/>
          <w:szCs w:val="13"/>
        </w:rPr>
      </w:pPr>
      <w:r>
        <w:rPr>
          <w:rFonts w:ascii="Arial" w:hAnsi="Arial" w:cs="Arial"/>
          <w:color w:val="545246"/>
          <w:w w:val="90"/>
          <w:sz w:val="13"/>
          <w:szCs w:val="13"/>
        </w:rPr>
        <w:t>Massachusetts   Amherst</w:t>
      </w:r>
    </w:p>
    <w:p w:rsidR="00610E6C" w:rsidRDefault="00610E6C">
      <w:pPr>
        <w:pStyle w:val="BodyText"/>
        <w:kinsoku w:val="0"/>
        <w:overflowPunct w:val="0"/>
        <w:spacing w:before="54"/>
        <w:ind w:left="407" w:right="-17"/>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rPr>
        <w:t xml:space="preserve">paid </w:t>
      </w:r>
      <w:r>
        <w:rPr>
          <w:rFonts w:ascii="Arial" w:hAnsi="Arial" w:cs="Arial"/>
          <w:color w:val="545246"/>
          <w:sz w:val="13"/>
          <w:szCs w:val="13"/>
        </w:rPr>
        <w:t>by town;</w:t>
      </w:r>
      <w:r>
        <w:rPr>
          <w:rFonts w:ascii="Arial" w:hAnsi="Arial" w:cs="Arial"/>
          <w:color w:val="545246"/>
          <w:spacing w:val="-13"/>
          <w:sz w:val="13"/>
          <w:szCs w:val="13"/>
        </w:rPr>
        <w:t xml:space="preserve"> </w:t>
      </w:r>
      <w:r>
        <w:rPr>
          <w:rFonts w:ascii="Arial" w:hAnsi="Arial" w:cs="Arial"/>
          <w:color w:val="545246"/>
          <w:sz w:val="13"/>
          <w:szCs w:val="13"/>
        </w:rPr>
        <w:t>clean</w:t>
      </w:r>
    </w:p>
    <w:p w:rsidR="00610E6C" w:rsidRDefault="00610E6C">
      <w:pPr>
        <w:pStyle w:val="BodyText"/>
        <w:kinsoku w:val="0"/>
        <w:overflowPunct w:val="0"/>
        <w:spacing w:before="5"/>
        <w:rPr>
          <w:rFonts w:ascii="Arial" w:hAnsi="Arial" w:cs="Arial"/>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57" w:lineRule="exact"/>
        <w:ind w:left="161" w:right="-3"/>
        <w:rPr>
          <w:rFonts w:ascii="Arial" w:hAnsi="Arial" w:cs="Arial"/>
          <w:b/>
          <w:bCs/>
          <w:color w:val="545246"/>
          <w:w w:val="95"/>
          <w:sz w:val="14"/>
          <w:szCs w:val="14"/>
        </w:rPr>
      </w:pPr>
      <w:r>
        <w:rPr>
          <w:rFonts w:ascii="Times New Roman" w:hAnsi="Times New Roman" w:cs="Times New Roman"/>
          <w:b/>
          <w:bCs/>
          <w:color w:val="545246"/>
          <w:w w:val="95"/>
          <w:sz w:val="14"/>
          <w:szCs w:val="14"/>
        </w:rPr>
        <w:t xml:space="preserve">Professional </w:t>
      </w:r>
      <w:r>
        <w:rPr>
          <w:rFonts w:ascii="Arial" w:hAnsi="Arial" w:cs="Arial"/>
          <w:b/>
          <w:bCs/>
          <w:color w:val="545246"/>
          <w:w w:val="95"/>
          <w:sz w:val="14"/>
          <w:szCs w:val="14"/>
        </w:rPr>
        <w:t>Medlc:al</w:t>
      </w:r>
    </w:p>
    <w:p w:rsidR="00610E6C" w:rsidRDefault="00610E6C">
      <w:pPr>
        <w:pStyle w:val="BodyText"/>
        <w:kinsoku w:val="0"/>
        <w:overflowPunct w:val="0"/>
        <w:spacing w:line="212" w:lineRule="exact"/>
        <w:ind w:left="1551" w:right="-4"/>
        <w:rPr>
          <w:rFonts w:ascii="Arial" w:hAnsi="Arial" w:cs="Arial"/>
          <w:color w:val="545246"/>
          <w:w w:val="80"/>
          <w:sz w:val="13"/>
          <w:szCs w:val="13"/>
        </w:rPr>
      </w:pPr>
      <w:r>
        <w:rPr>
          <w:rFonts w:ascii="Times New Roman" w:hAnsi="Times New Roman" w:cs="Times New Roman"/>
          <w:sz w:val="24"/>
          <w:szCs w:val="24"/>
        </w:rPr>
        <w:br w:type="column"/>
      </w:r>
      <w:r>
        <w:rPr>
          <w:rFonts w:ascii="Times New Roman" w:hAnsi="Times New Roman" w:cs="Times New Roman"/>
          <w:color w:val="545246"/>
          <w:w w:val="80"/>
          <w:sz w:val="25"/>
          <w:szCs w:val="25"/>
        </w:rPr>
        <w:t xml:space="preserve">83rlracl </w:t>
      </w:r>
      <w:r>
        <w:rPr>
          <w:rFonts w:ascii="Times New Roman" w:hAnsi="Times New Roman" w:cs="Times New Roman"/>
          <w:color w:val="545246"/>
          <w:w w:val="80"/>
          <w:sz w:val="13"/>
          <w:szCs w:val="13"/>
        </w:rPr>
        <w:t xml:space="preserve">No.: </w:t>
      </w:r>
      <w:r>
        <w:rPr>
          <w:rFonts w:ascii="Arial" w:hAnsi="Arial" w:cs="Arial"/>
          <w:color w:val="545246"/>
          <w:w w:val="80"/>
          <w:sz w:val="13"/>
          <w:szCs w:val="13"/>
        </w:rPr>
        <w:t>UMAPP17·</w:t>
      </w:r>
    </w:p>
    <w:p w:rsidR="00610E6C" w:rsidRDefault="00610E6C">
      <w:pPr>
        <w:pStyle w:val="BodyText"/>
        <w:tabs>
          <w:tab w:val="left" w:pos="829"/>
          <w:tab w:val="left" w:pos="1327"/>
        </w:tabs>
        <w:kinsoku w:val="0"/>
        <w:overflowPunct w:val="0"/>
        <w:spacing w:before="31" w:line="127" w:lineRule="exact"/>
        <w:ind w:left="95"/>
        <w:rPr>
          <w:rFonts w:ascii="Arial" w:hAnsi="Arial" w:cs="Arial"/>
          <w:color w:val="545246"/>
          <w:sz w:val="13"/>
          <w:szCs w:val="13"/>
        </w:rPr>
      </w:pPr>
      <w:r>
        <w:rPr>
          <w:rFonts w:ascii="Times New Roman" w:hAnsi="Times New Roman" w:cs="Times New Roman"/>
          <w:sz w:val="24"/>
          <w:szCs w:val="24"/>
        </w:rPr>
        <w:br w:type="column"/>
      </w:r>
      <w:r>
        <w:rPr>
          <w:rFonts w:ascii="Times New Roman" w:hAnsi="Times New Roman" w:cs="Times New Roman"/>
          <w:color w:val="545246"/>
          <w:sz w:val="12"/>
          <w:szCs w:val="12"/>
        </w:rPr>
        <w:t>recorded</w:t>
      </w:r>
      <w:r>
        <w:rPr>
          <w:rFonts w:ascii="Times New Roman" w:hAnsi="Times New Roman" w:cs="Times New Roman"/>
          <w:color w:val="545246"/>
          <w:sz w:val="12"/>
          <w:szCs w:val="12"/>
        </w:rPr>
        <w:tab/>
      </w:r>
      <w:r>
        <w:rPr>
          <w:rFonts w:ascii="Arial" w:hAnsi="Arial" w:cs="Arial"/>
          <w:color w:val="545246"/>
          <w:sz w:val="13"/>
          <w:szCs w:val="13"/>
        </w:rPr>
        <w:t>w</w:t>
      </w:r>
      <w:r>
        <w:rPr>
          <w:rFonts w:ascii="Arial" w:hAnsi="Arial" w:cs="Arial"/>
          <w:color w:val="545246"/>
          <w:sz w:val="13"/>
          <w:szCs w:val="13"/>
        </w:rPr>
        <w:tab/>
        <w:t>the</w:t>
      </w:r>
    </w:p>
    <w:p w:rsidR="00610E6C" w:rsidRDefault="00610E6C">
      <w:pPr>
        <w:pStyle w:val="BodyText"/>
        <w:kinsoku w:val="0"/>
        <w:overflowPunct w:val="0"/>
        <w:spacing w:line="54" w:lineRule="exact"/>
        <w:ind w:left="95"/>
        <w:rPr>
          <w:rFonts w:ascii="Arial" w:hAnsi="Arial" w:cs="Arial"/>
          <w:color w:val="545246"/>
          <w:w w:val="80"/>
          <w:sz w:val="13"/>
          <w:szCs w:val="13"/>
        </w:rPr>
      </w:pPr>
      <w:r>
        <w:rPr>
          <w:rFonts w:ascii="Times New Roman" w:hAnsi="Times New Roman" w:cs="Times New Roman"/>
          <w:color w:val="545246"/>
          <w:w w:val="80"/>
          <w:sz w:val="13"/>
          <w:szCs w:val="13"/>
        </w:rPr>
        <w:t xml:space="preserve">HAMPDEN  COUNTY </w:t>
      </w:r>
      <w:r>
        <w:rPr>
          <w:rFonts w:ascii="Arial" w:hAnsi="Arial" w:cs="Arial"/>
          <w:color w:val="545246"/>
          <w:w w:val="80"/>
          <w:sz w:val="13"/>
          <w:szCs w:val="13"/>
        </w:rPr>
        <w:t>REGIS·</w:t>
      </w:r>
    </w:p>
    <w:p w:rsidR="00610E6C" w:rsidRDefault="00610E6C">
      <w:pPr>
        <w:pStyle w:val="BodyText"/>
        <w:kinsoku w:val="0"/>
        <w:overflowPunct w:val="0"/>
        <w:spacing w:line="54" w:lineRule="exact"/>
        <w:ind w:left="95"/>
        <w:rPr>
          <w:rFonts w:ascii="Arial" w:hAnsi="Arial" w:cs="Arial"/>
          <w:color w:val="545246"/>
          <w:w w:val="80"/>
          <w:sz w:val="13"/>
          <w:szCs w:val="13"/>
        </w:rPr>
        <w:sectPr w:rsidR="00610E6C">
          <w:type w:val="continuous"/>
          <w:pgSz w:w="15840" w:h="24480"/>
          <w:pgMar w:top="1420" w:right="380" w:bottom="280" w:left="0" w:header="720" w:footer="720" w:gutter="0"/>
          <w:cols w:num="6" w:space="720" w:equalWidth="0">
            <w:col w:w="2874" w:space="40"/>
            <w:col w:w="3095" w:space="40"/>
            <w:col w:w="1467" w:space="40"/>
            <w:col w:w="1438" w:space="209"/>
            <w:col w:w="2968" w:space="40"/>
            <w:col w:w="3249"/>
          </w:cols>
          <w:noEndnote/>
        </w:sectPr>
      </w:pPr>
    </w:p>
    <w:p w:rsidR="00610E6C" w:rsidRDefault="00610E6C">
      <w:pPr>
        <w:pStyle w:val="BodyText"/>
        <w:kinsoku w:val="0"/>
        <w:overflowPunct w:val="0"/>
        <w:spacing w:before="9"/>
        <w:rPr>
          <w:rFonts w:ascii="Arial" w:hAnsi="Arial" w:cs="Arial"/>
        </w:rPr>
      </w:pPr>
    </w:p>
    <w:p w:rsidR="00610E6C" w:rsidRDefault="00ED0708">
      <w:pPr>
        <w:pStyle w:val="BodyText"/>
        <w:kinsoku w:val="0"/>
        <w:overflowPunct w:val="0"/>
        <w:spacing w:line="122" w:lineRule="auto"/>
        <w:ind w:left="2247" w:right="299" w:firstLine="37"/>
        <w:rPr>
          <w:rFonts w:ascii="Arial" w:hAnsi="Arial" w:cs="Arial"/>
          <w:color w:val="545246"/>
          <w:w w:val="90"/>
          <w:sz w:val="13"/>
          <w:szCs w:val="13"/>
        </w:rPr>
      </w:pPr>
      <w:r>
        <w:rPr>
          <w:noProof/>
        </w:rPr>
        <mc:AlternateContent>
          <mc:Choice Requires="wps">
            <w:drawing>
              <wp:anchor distT="0" distB="0" distL="114300" distR="114300" simplePos="0" relativeHeight="251604480" behindDoc="1" locked="0" layoutInCell="0" allowOverlap="1">
                <wp:simplePos x="0" y="0"/>
                <wp:positionH relativeFrom="page">
                  <wp:posOffset>1062355</wp:posOffset>
                </wp:positionH>
                <wp:positionV relativeFrom="paragraph">
                  <wp:posOffset>61595</wp:posOffset>
                </wp:positionV>
                <wp:extent cx="474980" cy="12700"/>
                <wp:effectExtent l="0" t="0" r="0" b="0"/>
                <wp:wrapNone/>
                <wp:docPr id="1192"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12700"/>
                        </a:xfrm>
                        <a:custGeom>
                          <a:avLst/>
                          <a:gdLst>
                            <a:gd name="T0" fmla="*/ 0 w 748"/>
                            <a:gd name="T1" fmla="*/ 0 h 20"/>
                            <a:gd name="T2" fmla="*/ 747 w 748"/>
                            <a:gd name="T3" fmla="*/ 0 h 20"/>
                          </a:gdLst>
                          <a:ahLst/>
                          <a:cxnLst>
                            <a:cxn ang="0">
                              <a:pos x="T0" y="T1"/>
                            </a:cxn>
                            <a:cxn ang="0">
                              <a:pos x="T2" y="T3"/>
                            </a:cxn>
                          </a:cxnLst>
                          <a:rect l="0" t="0" r="r" b="b"/>
                          <a:pathLst>
                            <a:path w="748" h="20">
                              <a:moveTo>
                                <a:pt x="0" y="0"/>
                              </a:moveTo>
                              <a:lnTo>
                                <a:pt x="747" y="0"/>
                              </a:lnTo>
                            </a:path>
                          </a:pathLst>
                        </a:custGeom>
                        <a:noFill/>
                        <a:ln w="447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7"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65pt,4.85pt,121pt,4.85pt" coordsize="7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" o:allowincell="f" filled="f" strokeweight="1.244mm">
                <v:path arrowok="t" o:connecttype="custom" o:connectlocs="0,0;474345,0" o:connectangles="0,0"/>
                <w10:wrap anchorx="page"/>
              </v:polyline>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931545</wp:posOffset>
                </wp:positionH>
                <wp:positionV relativeFrom="paragraph">
                  <wp:posOffset>20955</wp:posOffset>
                </wp:positionV>
                <wp:extent cx="822960" cy="82550"/>
                <wp:effectExtent l="0" t="0" r="0" b="0"/>
                <wp:wrapNone/>
                <wp:docPr id="119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801"/>
                                <w:tab w:val="left" w:pos="1095"/>
                                <w:tab w:val="left" w:pos="1295"/>
                              </w:tabs>
                              <w:kinsoku w:val="0"/>
                              <w:overflowPunct w:val="0"/>
                              <w:spacing w:line="130" w:lineRule="exact"/>
                              <w:rPr>
                                <w:rFonts w:ascii="Arial" w:hAnsi="Arial" w:cs="Arial"/>
                                <w:color w:val="545246"/>
                                <w:sz w:val="13"/>
                                <w:szCs w:val="13"/>
                              </w:rPr>
                            </w:pPr>
                            <w:r>
                              <w:rPr>
                                <w:rFonts w:ascii="Arial" w:hAnsi="Arial" w:cs="Arial"/>
                                <w:color w:val="545246"/>
                                <w:w w:val="99"/>
                                <w:sz w:val="13"/>
                                <w:szCs w:val="13"/>
                                <w:u w:val="thick" w:color="605B4F"/>
                              </w:rPr>
                              <w:t xml:space="preserve"> </w:t>
                            </w:r>
                            <w:r>
                              <w:rPr>
                                <w:rFonts w:ascii="Arial" w:hAnsi="Arial" w:cs="Arial"/>
                                <w:color w:val="545246"/>
                                <w:sz w:val="13"/>
                                <w:szCs w:val="13"/>
                                <w:u w:val="thick" w:color="605B4F"/>
                              </w:rPr>
                              <w:tab/>
                            </w:r>
                            <w:r>
                              <w:rPr>
                                <w:rFonts w:ascii="Arial" w:hAnsi="Arial" w:cs="Arial"/>
                                <w:color w:val="545246"/>
                                <w:sz w:val="13"/>
                                <w:szCs w:val="13"/>
                              </w:rPr>
                              <w:tab/>
                            </w:r>
                            <w:r>
                              <w:rPr>
                                <w:rFonts w:ascii="Arial" w:hAnsi="Arial" w:cs="Arial"/>
                                <w:color w:val="545246"/>
                                <w:sz w:val="13"/>
                                <w:szCs w:val="13"/>
                                <w:u w:val="thick" w:color="605B4F"/>
                              </w:rPr>
                              <w:t>,</w:t>
                            </w:r>
                            <w:r>
                              <w:rPr>
                                <w:rFonts w:ascii="Arial" w:hAnsi="Arial" w:cs="Arial"/>
                                <w:color w:val="545246"/>
                                <w:sz w:val="13"/>
                                <w:szCs w:val="13"/>
                                <w:u w:val="thick" w:color="605B4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276" type="#_x0000_t202" style="position:absolute;left:0;text-align:left;margin-left:73.35pt;margin-top:1.65pt;width:64.8pt;height:6.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XcsgIAALU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" o:allowincell="f" filled="f" stroked="f">
                <v:textbox inset="0,0,0,0">
                  <w:txbxContent>
                    <w:p w:rsidR="00610E6C" w:rsidRDefault="00610E6C">
                      <w:pPr>
                        <w:pStyle w:val="BodyText"/>
                        <w:tabs>
                          <w:tab w:val="left" w:pos="801"/>
                          <w:tab w:val="left" w:pos="1095"/>
                          <w:tab w:val="left" w:pos="1295"/>
                        </w:tabs>
                        <w:kinsoku w:val="0"/>
                        <w:overflowPunct w:val="0"/>
                        <w:spacing w:line="130" w:lineRule="exact"/>
                        <w:rPr>
                          <w:rFonts w:ascii="Arial" w:hAnsi="Arial" w:cs="Arial"/>
                          <w:color w:val="545246"/>
                          <w:sz w:val="13"/>
                          <w:szCs w:val="13"/>
                        </w:rPr>
                      </w:pPr>
                      <w:r>
                        <w:rPr>
                          <w:rFonts w:ascii="Arial" w:hAnsi="Arial" w:cs="Arial"/>
                          <w:color w:val="545246"/>
                          <w:w w:val="99"/>
                          <w:sz w:val="13"/>
                          <w:szCs w:val="13"/>
                          <w:u w:val="thick" w:color="605B4F"/>
                        </w:rPr>
                        <w:t xml:space="preserve"> </w:t>
                      </w:r>
                      <w:r>
                        <w:rPr>
                          <w:rFonts w:ascii="Arial" w:hAnsi="Arial" w:cs="Arial"/>
                          <w:color w:val="545246"/>
                          <w:sz w:val="13"/>
                          <w:szCs w:val="13"/>
                          <w:u w:val="thick" w:color="605B4F"/>
                        </w:rPr>
                        <w:tab/>
                      </w:r>
                      <w:r>
                        <w:rPr>
                          <w:rFonts w:ascii="Arial" w:hAnsi="Arial" w:cs="Arial"/>
                          <w:color w:val="545246"/>
                          <w:sz w:val="13"/>
                          <w:szCs w:val="13"/>
                        </w:rPr>
                        <w:tab/>
                      </w:r>
                      <w:r>
                        <w:rPr>
                          <w:rFonts w:ascii="Arial" w:hAnsi="Arial" w:cs="Arial"/>
                          <w:color w:val="545246"/>
                          <w:sz w:val="13"/>
                          <w:szCs w:val="13"/>
                          <w:u w:val="thick" w:color="605B4F"/>
                        </w:rPr>
                        <w:t>,</w:t>
                      </w:r>
                      <w:r>
                        <w:rPr>
                          <w:rFonts w:ascii="Arial" w:hAnsi="Arial" w:cs="Arial"/>
                          <w:color w:val="545246"/>
                          <w:sz w:val="13"/>
                          <w:szCs w:val="13"/>
                          <w:u w:val="thick" w:color="605B4F"/>
                        </w:rPr>
                        <w:tab/>
                      </w:r>
                    </w:p>
                  </w:txbxContent>
                </v:textbox>
                <w10:wrap anchorx="page"/>
              </v:shape>
            </w:pict>
          </mc:Fallback>
        </mc:AlternateContent>
      </w:r>
      <w:r w:rsidR="00610E6C">
        <w:rPr>
          <w:rFonts w:ascii="Arial" w:hAnsi="Arial" w:cs="Arial"/>
          <w:color w:val="545246"/>
          <w:sz w:val="13"/>
          <w:szCs w:val="13"/>
        </w:rPr>
        <w:t xml:space="preserve">to: </w:t>
      </w:r>
      <w:r w:rsidR="00610E6C">
        <w:rPr>
          <w:rFonts w:ascii="Arial" w:hAnsi="Arial" w:cs="Arial"/>
          <w:color w:val="545246"/>
          <w:w w:val="90"/>
          <w:sz w:val="13"/>
          <w:szCs w:val="13"/>
          <w:u w:val="thick" w:color="605B4F"/>
        </w:rPr>
        <w:t>k.com</w:t>
      </w:r>
    </w:p>
    <w:p w:rsidR="00610E6C" w:rsidRDefault="00610E6C">
      <w:pPr>
        <w:pStyle w:val="BodyText"/>
        <w:kinsoku w:val="0"/>
        <w:overflowPunct w:val="0"/>
        <w:spacing w:before="103"/>
        <w:ind w:left="1546"/>
        <w:rPr>
          <w:rFonts w:ascii="Times New Roman" w:hAnsi="Times New Roman" w:cs="Times New Roman"/>
          <w:b/>
          <w:bCs/>
          <w:color w:val="545246"/>
          <w:w w:val="85"/>
          <w:sz w:val="16"/>
          <w:szCs w:val="16"/>
        </w:rPr>
      </w:pPr>
      <w:r>
        <w:rPr>
          <w:rFonts w:ascii="Times New Roman" w:hAnsi="Times New Roman" w:cs="Times New Roman"/>
          <w:b/>
          <w:bCs/>
          <w:color w:val="545246"/>
          <w:w w:val="85"/>
          <w:sz w:val="16"/>
          <w:szCs w:val="16"/>
        </w:rPr>
        <w:t>ADMINISTRATIVE</w:t>
      </w:r>
    </w:p>
    <w:p w:rsidR="00610E6C" w:rsidRDefault="00610E6C">
      <w:pPr>
        <w:pStyle w:val="BodyText"/>
        <w:kinsoku w:val="0"/>
        <w:overflowPunct w:val="0"/>
        <w:spacing w:before="53" w:line="141" w:lineRule="exact"/>
        <w:jc w:val="right"/>
        <w:rPr>
          <w:rFonts w:ascii="Arial" w:hAnsi="Arial" w:cs="Arial"/>
          <w:color w:val="545246"/>
          <w:w w:val="74"/>
          <w:sz w:val="15"/>
          <w:szCs w:val="15"/>
        </w:rPr>
      </w:pPr>
      <w:r>
        <w:rPr>
          <w:rFonts w:ascii="Arial" w:hAnsi="Arial" w:cs="Arial"/>
          <w:color w:val="545246"/>
          <w:spacing w:val="-49"/>
          <w:w w:val="600"/>
          <w:sz w:val="15"/>
          <w:szCs w:val="15"/>
        </w:rPr>
        <w:t>Z</w:t>
      </w:r>
      <w:r>
        <w:rPr>
          <w:rFonts w:ascii="Arial" w:hAnsi="Arial" w:cs="Arial"/>
          <w:color w:val="545246"/>
          <w:w w:val="74"/>
          <w:sz w:val="15"/>
          <w:szCs w:val="15"/>
        </w:rPr>
        <w:t>fon</w:t>
      </w:r>
    </w:p>
    <w:p w:rsidR="00610E6C" w:rsidRDefault="00610E6C">
      <w:pPr>
        <w:pStyle w:val="BodyText"/>
        <w:kinsoku w:val="0"/>
        <w:overflowPunct w:val="0"/>
        <w:spacing w:line="23" w:lineRule="exact"/>
        <w:ind w:right="1"/>
        <w:jc w:val="right"/>
        <w:rPr>
          <w:rFonts w:ascii="Times New Roman" w:hAnsi="Times New Roman" w:cs="Times New Roman"/>
          <w:color w:val="545246"/>
          <w:sz w:val="12"/>
          <w:szCs w:val="12"/>
        </w:rPr>
      </w:pPr>
      <w:r>
        <w:rPr>
          <w:rFonts w:ascii="Arial" w:hAnsi="Arial" w:cs="Arial"/>
          <w:color w:val="545246"/>
          <w:sz w:val="13"/>
          <w:szCs w:val="13"/>
        </w:rPr>
        <w:t xml:space="preserve">reporting to Director  </w:t>
      </w:r>
      <w:r>
        <w:rPr>
          <w:rFonts w:ascii="Times New Roman" w:hAnsi="Times New Roman" w:cs="Times New Roman"/>
          <w:color w:val="545246"/>
          <w:sz w:val="12"/>
          <w:szCs w:val="12"/>
        </w:rPr>
        <w:t>of</w:t>
      </w:r>
    </w:p>
    <w:p w:rsidR="00610E6C" w:rsidRDefault="00610E6C">
      <w:pPr>
        <w:pStyle w:val="BodyText"/>
        <w:tabs>
          <w:tab w:val="left" w:pos="1034"/>
        </w:tabs>
        <w:kinsoku w:val="0"/>
        <w:overflowPunct w:val="0"/>
        <w:spacing w:line="228" w:lineRule="exact"/>
        <w:jc w:val="right"/>
        <w:rPr>
          <w:rFonts w:ascii="Arial" w:hAnsi="Arial" w:cs="Arial"/>
          <w:color w:val="545246"/>
          <w:spacing w:val="-7"/>
          <w:w w:val="110"/>
          <w:sz w:val="25"/>
          <w:szCs w:val="25"/>
        </w:rPr>
      </w:pPr>
      <w:r>
        <w:rPr>
          <w:rFonts w:ascii="Times New Roman" w:hAnsi="Times New Roman" w:cs="Times New Roman"/>
          <w:sz w:val="24"/>
          <w:szCs w:val="24"/>
        </w:rPr>
        <w:br w:type="column"/>
      </w:r>
      <w:r>
        <w:rPr>
          <w:rFonts w:ascii="Arial" w:hAnsi="Arial" w:cs="Arial"/>
          <w:color w:val="545246"/>
          <w:spacing w:val="-5"/>
          <w:w w:val="120"/>
          <w:sz w:val="25"/>
          <w:szCs w:val="25"/>
        </w:rPr>
        <w:t>I::;:</w:t>
      </w:r>
      <w:r>
        <w:rPr>
          <w:rFonts w:ascii="Arial" w:hAnsi="Arial" w:cs="Arial"/>
          <w:color w:val="545246"/>
          <w:spacing w:val="-5"/>
          <w:w w:val="120"/>
          <w:sz w:val="25"/>
          <w:szCs w:val="25"/>
        </w:rPr>
        <w:tab/>
      </w:r>
      <w:r>
        <w:rPr>
          <w:rFonts w:ascii="Arial" w:hAnsi="Arial" w:cs="Arial"/>
          <w:color w:val="545246"/>
          <w:spacing w:val="-7"/>
          <w:w w:val="110"/>
          <w:sz w:val="25"/>
          <w:szCs w:val="25"/>
        </w:rPr>
        <w:t>,:.::</w:t>
      </w:r>
    </w:p>
    <w:p w:rsidR="00610E6C" w:rsidRDefault="00610E6C">
      <w:pPr>
        <w:pStyle w:val="BodyText"/>
        <w:kinsoku w:val="0"/>
        <w:overflowPunct w:val="0"/>
        <w:spacing w:before="12" w:line="160" w:lineRule="auto"/>
        <w:ind w:left="4" w:right="29"/>
        <w:jc w:val="right"/>
        <w:rPr>
          <w:rFonts w:ascii="Arial" w:hAnsi="Arial" w:cs="Arial"/>
          <w:color w:val="545246"/>
          <w:w w:val="90"/>
          <w:sz w:val="13"/>
          <w:szCs w:val="13"/>
        </w:rPr>
      </w:pPr>
      <w:r>
        <w:rPr>
          <w:rFonts w:ascii="Arial" w:hAnsi="Arial" w:cs="Arial"/>
          <w:color w:val="545246"/>
          <w:sz w:val="13"/>
          <w:szCs w:val="13"/>
        </w:rPr>
        <w:t xml:space="preserve">cator </w:t>
      </w:r>
      <w:r>
        <w:rPr>
          <w:rFonts w:ascii="Arial" w:hAnsi="Arial" w:cs="Arial"/>
          <w:color w:val="545246"/>
          <w:sz w:val="12"/>
          <w:szCs w:val="12"/>
        </w:rPr>
        <w:t xml:space="preserve">Ill • </w:t>
      </w:r>
      <w:r>
        <w:rPr>
          <w:rFonts w:ascii="Arial" w:hAnsi="Arial" w:cs="Arial"/>
          <w:color w:val="545246"/>
          <w:sz w:val="13"/>
          <w:szCs w:val="13"/>
        </w:rPr>
        <w:t>Plant Patholo­</w:t>
      </w:r>
      <w:r>
        <w:rPr>
          <w:rFonts w:ascii="Arial" w:hAnsi="Arial" w:cs="Arial"/>
          <w:color w:val="545246"/>
          <w:w w:val="88"/>
          <w:sz w:val="13"/>
          <w:szCs w:val="13"/>
        </w:rPr>
        <w:t xml:space="preserve"> </w:t>
      </w:r>
      <w:r>
        <w:rPr>
          <w:rFonts w:ascii="Arial" w:hAnsi="Arial" w:cs="Arial"/>
          <w:color w:val="545246"/>
          <w:w w:val="104"/>
          <w:sz w:val="13"/>
          <w:szCs w:val="13"/>
        </w:rPr>
        <w:t xml:space="preserve">gist  </w:t>
      </w:r>
      <w:r>
        <w:rPr>
          <w:rFonts w:ascii="Arial" w:hAnsi="Arial" w:cs="Arial"/>
          <w:color w:val="545246"/>
          <w:w w:val="83"/>
          <w:sz w:val="13"/>
          <w:szCs w:val="13"/>
        </w:rPr>
        <w:t xml:space="preserve">For  </w:t>
      </w:r>
      <w:r>
        <w:rPr>
          <w:rFonts w:ascii="Arial" w:hAnsi="Arial" w:cs="Arial"/>
          <w:color w:val="545246"/>
          <w:sz w:val="13"/>
          <w:szCs w:val="13"/>
        </w:rPr>
        <w:t xml:space="preserve">Information </w:t>
      </w:r>
      <w:r>
        <w:rPr>
          <w:rFonts w:ascii="Arial" w:hAnsi="Arial" w:cs="Arial"/>
          <w:color w:val="545246"/>
          <w:w w:val="90"/>
          <w:sz w:val="13"/>
          <w:szCs w:val="13"/>
        </w:rPr>
        <w:t>on</w:t>
      </w:r>
    </w:p>
    <w:p w:rsidR="00610E6C" w:rsidRDefault="00610E6C">
      <w:pPr>
        <w:pStyle w:val="BodyText"/>
        <w:kinsoku w:val="0"/>
        <w:overflowPunct w:val="0"/>
        <w:spacing w:before="40" w:line="130" w:lineRule="exact"/>
        <w:ind w:right="29"/>
        <w:jc w:val="right"/>
        <w:rPr>
          <w:rFonts w:ascii="Arial" w:hAnsi="Arial" w:cs="Arial"/>
          <w:color w:val="545246"/>
          <w:w w:val="329"/>
          <w:sz w:val="13"/>
          <w:szCs w:val="13"/>
        </w:rPr>
      </w:pPr>
      <w:r>
        <w:rPr>
          <w:rFonts w:ascii="Arial" w:hAnsi="Arial" w:cs="Arial"/>
          <w:color w:val="545246"/>
          <w:w w:val="94"/>
          <w:sz w:val="13"/>
          <w:szCs w:val="13"/>
        </w:rPr>
        <w:t>mumlc</w:t>
      </w:r>
      <w:r>
        <w:rPr>
          <w:rFonts w:ascii="Arial" w:hAnsi="Arial" w:cs="Arial"/>
          <w:color w:val="545246"/>
          <w:spacing w:val="-28"/>
          <w:w w:val="94"/>
          <w:sz w:val="13"/>
          <w:szCs w:val="13"/>
        </w:rPr>
        <w:t>a</w:t>
      </w:r>
      <w:r>
        <w:rPr>
          <w:rFonts w:ascii="Arial" w:hAnsi="Arial" w:cs="Arial"/>
          <w:color w:val="545246"/>
          <w:spacing w:val="-46"/>
          <w:w w:val="357"/>
          <w:sz w:val="13"/>
          <w:szCs w:val="13"/>
        </w:rPr>
        <w:t>=</w:t>
      </w:r>
      <w:r>
        <w:rPr>
          <w:rFonts w:ascii="Arial" w:hAnsi="Arial" w:cs="Arial"/>
          <w:color w:val="545246"/>
          <w:w w:val="329"/>
          <w:sz w:val="13"/>
          <w:szCs w:val="13"/>
        </w:rPr>
        <w:t>mr</w:t>
      </w:r>
    </w:p>
    <w:p w:rsidR="00610E6C" w:rsidRDefault="00610E6C">
      <w:pPr>
        <w:pStyle w:val="BodyText"/>
        <w:kinsoku w:val="0"/>
        <w:overflowPunct w:val="0"/>
        <w:spacing w:line="153" w:lineRule="exact"/>
        <w:ind w:right="56"/>
        <w:jc w:val="right"/>
        <w:rPr>
          <w:rFonts w:ascii="Times New Roman" w:hAnsi="Times New Roman" w:cs="Times New Roman"/>
          <w:color w:val="69675B"/>
          <w:w w:val="160"/>
          <w:sz w:val="15"/>
          <w:szCs w:val="15"/>
        </w:rPr>
      </w:pPr>
      <w:r>
        <w:rPr>
          <w:rFonts w:ascii="Times New Roman" w:hAnsi="Times New Roman" w:cs="Times New Roman"/>
          <w:color w:val="69675B"/>
          <w:w w:val="160"/>
          <w:sz w:val="15"/>
          <w:szCs w:val="15"/>
        </w:rPr>
        <w:t>:/</w:t>
      </w:r>
    </w:p>
    <w:p w:rsidR="00610E6C" w:rsidRDefault="00610E6C">
      <w:pPr>
        <w:pStyle w:val="BodyText"/>
        <w:kinsoku w:val="0"/>
        <w:overflowPunct w:val="0"/>
        <w:spacing w:before="39" w:line="142" w:lineRule="exact"/>
        <w:jc w:val="right"/>
        <w:rPr>
          <w:rFonts w:ascii="Times New Roman" w:hAnsi="Times New Roman" w:cs="Times New Roman"/>
          <w:color w:val="545246"/>
          <w:sz w:val="12"/>
          <w:szCs w:val="12"/>
        </w:rPr>
      </w:pPr>
      <w:r>
        <w:rPr>
          <w:rFonts w:ascii="Times New Roman" w:hAnsi="Times New Roman" w:cs="Times New Roman"/>
          <w:sz w:val="24"/>
          <w:szCs w:val="24"/>
        </w:rPr>
        <w:br w:type="column"/>
      </w:r>
      <w:r>
        <w:rPr>
          <w:rFonts w:ascii="Arial" w:hAnsi="Arial" w:cs="Arial"/>
          <w:color w:val="545246"/>
        </w:rPr>
        <w:t xml:space="preserve">ernl!f1l4!llCY </w:t>
      </w:r>
      <w:r>
        <w:rPr>
          <w:rFonts w:ascii="Times New Roman" w:hAnsi="Times New Roman" w:cs="Times New Roman"/>
          <w:color w:val="545246"/>
          <w:sz w:val="16"/>
          <w:szCs w:val="16"/>
        </w:rPr>
        <w:t xml:space="preserve">or </w:t>
      </w:r>
      <w:r>
        <w:rPr>
          <w:rFonts w:ascii="Arial" w:hAnsi="Arial" w:cs="Arial"/>
          <w:color w:val="545246"/>
          <w:sz w:val="13"/>
          <w:szCs w:val="13"/>
        </w:rPr>
        <w:t xml:space="preserve">routine </w:t>
      </w:r>
      <w:r>
        <w:rPr>
          <w:rFonts w:ascii="Times New Roman" w:hAnsi="Times New Roman" w:cs="Times New Roman"/>
          <w:color w:val="545246"/>
          <w:sz w:val="12"/>
          <w:szCs w:val="12"/>
        </w:rPr>
        <w:t>sit·</w:t>
      </w:r>
    </w:p>
    <w:p w:rsidR="00610E6C" w:rsidRDefault="00610E6C">
      <w:pPr>
        <w:pStyle w:val="BodyText"/>
        <w:kinsoku w:val="0"/>
        <w:overflowPunct w:val="0"/>
        <w:spacing w:line="200" w:lineRule="exact"/>
        <w:ind w:left="974"/>
        <w:rPr>
          <w:rFonts w:ascii="Arial" w:hAnsi="Arial" w:cs="Arial"/>
          <w:color w:val="545246"/>
          <w:sz w:val="27"/>
          <w:szCs w:val="27"/>
        </w:rPr>
      </w:pPr>
      <w:r>
        <w:rPr>
          <w:rFonts w:ascii="Arial" w:hAnsi="Arial" w:cs="Arial"/>
          <w:color w:val="545246"/>
          <w:sz w:val="27"/>
          <w:szCs w:val="27"/>
        </w:rPr>
        <w:t>'k</w:t>
      </w:r>
    </w:p>
    <w:p w:rsidR="00610E6C" w:rsidRDefault="00610E6C">
      <w:pPr>
        <w:pStyle w:val="BodyText"/>
        <w:kinsoku w:val="0"/>
        <w:overflowPunct w:val="0"/>
        <w:spacing w:line="234" w:lineRule="exact"/>
        <w:ind w:left="114"/>
        <w:rPr>
          <w:rFonts w:ascii="Times New Roman" w:hAnsi="Times New Roman" w:cs="Times New Roman"/>
          <w:color w:val="545246"/>
          <w:sz w:val="27"/>
          <w:szCs w:val="27"/>
        </w:rPr>
      </w:pPr>
      <w:r>
        <w:rPr>
          <w:rFonts w:ascii="Times New Roman" w:hAnsi="Times New Roman" w:cs="Times New Roman"/>
          <w:color w:val="545246"/>
          <w:sz w:val="29"/>
          <w:szCs w:val="29"/>
        </w:rPr>
        <w:t xml:space="preserve">=:5:  </w:t>
      </w:r>
      <w:r>
        <w:rPr>
          <w:rFonts w:ascii="Times New Roman" w:hAnsi="Times New Roman" w:cs="Times New Roman"/>
          <w:color w:val="545246"/>
          <w:sz w:val="27"/>
          <w:szCs w:val="27"/>
        </w:rPr>
        <w:t>S.:f:'</w:t>
      </w:r>
    </w:p>
    <w:p w:rsidR="00610E6C" w:rsidRDefault="00610E6C">
      <w:pPr>
        <w:pStyle w:val="BodyText"/>
        <w:kinsoku w:val="0"/>
        <w:overflowPunct w:val="0"/>
        <w:spacing w:line="83" w:lineRule="exact"/>
        <w:ind w:right="15"/>
        <w:jc w:val="right"/>
        <w:rPr>
          <w:rFonts w:ascii="Arial" w:hAnsi="Arial" w:cs="Arial"/>
          <w:color w:val="545246"/>
          <w:sz w:val="13"/>
          <w:szCs w:val="13"/>
        </w:rPr>
      </w:pPr>
      <w:r>
        <w:rPr>
          <w:rFonts w:ascii="Arial" w:hAnsi="Arial" w:cs="Arial"/>
          <w:color w:val="545246"/>
          <w:sz w:val="13"/>
          <w:szCs w:val="13"/>
        </w:rPr>
        <w:t xml:space="preserve">units; </w:t>
      </w:r>
      <w:r>
        <w:rPr>
          <w:rFonts w:ascii="Times New Roman" w:hAnsi="Times New Roman" w:cs="Times New Roman"/>
          <w:color w:val="545246"/>
          <w:sz w:val="12"/>
          <w:szCs w:val="12"/>
        </w:rPr>
        <w:t xml:space="preserve">patrol </w:t>
      </w:r>
      <w:r>
        <w:rPr>
          <w:rFonts w:ascii="Arial" w:hAnsi="Arial" w:cs="Arial"/>
          <w:color w:val="545246"/>
          <w:sz w:val="13"/>
          <w:szCs w:val="13"/>
        </w:rPr>
        <w:t>the</w:t>
      </w:r>
    </w:p>
    <w:p w:rsidR="00610E6C" w:rsidRDefault="00610E6C">
      <w:pPr>
        <w:pStyle w:val="BodyText"/>
        <w:kinsoku w:val="0"/>
        <w:overflowPunct w:val="0"/>
        <w:spacing w:line="93" w:lineRule="exact"/>
        <w:ind w:right="9"/>
        <w:jc w:val="right"/>
        <w:rPr>
          <w:rFonts w:ascii="Arial" w:hAnsi="Arial" w:cs="Arial"/>
          <w:i/>
          <w:iCs/>
          <w:color w:val="545246"/>
          <w:w w:val="35"/>
          <w:sz w:val="61"/>
          <w:szCs w:val="61"/>
        </w:rPr>
      </w:pPr>
      <w:r>
        <w:rPr>
          <w:rFonts w:ascii="Arial" w:hAnsi="Arial" w:cs="Arial"/>
          <w:i/>
          <w:iCs/>
          <w:color w:val="545246"/>
          <w:w w:val="35"/>
          <w:sz w:val="61"/>
          <w:szCs w:val="61"/>
        </w:rPr>
        <w:t>ro-=</w:t>
      </w:r>
    </w:p>
    <w:p w:rsidR="00610E6C" w:rsidRDefault="00610E6C">
      <w:pPr>
        <w:pStyle w:val="BodyText"/>
        <w:kinsoku w:val="0"/>
        <w:overflowPunct w:val="0"/>
        <w:spacing w:before="78" w:line="160" w:lineRule="auto"/>
        <w:ind w:left="160" w:hanging="5"/>
        <w:rPr>
          <w:rFonts w:ascii="Arial" w:hAnsi="Arial" w:cs="Arial"/>
          <w:color w:val="545246"/>
          <w:w w:val="85"/>
          <w:sz w:val="13"/>
          <w:szCs w:val="13"/>
        </w:rPr>
      </w:pPr>
      <w:r>
        <w:rPr>
          <w:rFonts w:ascii="Times New Roman" w:hAnsi="Times New Roman" w:cs="Times New Roman"/>
          <w:sz w:val="24"/>
          <w:szCs w:val="24"/>
        </w:rPr>
        <w:br w:type="column"/>
      </w:r>
      <w:r>
        <w:rPr>
          <w:rFonts w:ascii="Arial" w:hAnsi="Arial" w:cs="Arial"/>
          <w:color w:val="545246"/>
          <w:spacing w:val="-3"/>
          <w:sz w:val="13"/>
          <w:szCs w:val="13"/>
        </w:rPr>
        <w:t xml:space="preserve">$21.l                  </w:t>
      </w:r>
      <w:r>
        <w:rPr>
          <w:rFonts w:ascii="Arial" w:hAnsi="Arial" w:cs="Arial"/>
          <w:color w:val="545246"/>
          <w:w w:val="570"/>
          <w:sz w:val="13"/>
          <w:szCs w:val="13"/>
        </w:rPr>
        <w:t xml:space="preserve">r </w:t>
      </w:r>
      <w:r>
        <w:rPr>
          <w:rFonts w:ascii="Times New Roman" w:hAnsi="Times New Roman" w:cs="Times New Roman"/>
          <w:color w:val="545246"/>
          <w:sz w:val="12"/>
          <w:szCs w:val="12"/>
        </w:rPr>
        <w:t xml:space="preserve">eflts. </w:t>
      </w:r>
      <w:r>
        <w:rPr>
          <w:rFonts w:ascii="Arial" w:hAnsi="Arial" w:cs="Arial"/>
          <w:color w:val="545246"/>
          <w:sz w:val="13"/>
          <w:szCs w:val="13"/>
        </w:rPr>
        <w:t>Must</w:t>
      </w:r>
      <w:r>
        <w:rPr>
          <w:rFonts w:ascii="Arial" w:hAnsi="Arial" w:cs="Arial"/>
          <w:color w:val="545246"/>
          <w:spacing w:val="5"/>
          <w:sz w:val="13"/>
          <w:szCs w:val="13"/>
        </w:rPr>
        <w:t xml:space="preserve"> </w:t>
      </w:r>
      <w:r>
        <w:rPr>
          <w:rFonts w:ascii="Arial" w:hAnsi="Arial" w:cs="Arial"/>
          <w:color w:val="545246"/>
          <w:sz w:val="13"/>
          <w:szCs w:val="13"/>
        </w:rPr>
        <w:t>complete</w:t>
      </w:r>
      <w:r>
        <w:rPr>
          <w:rFonts w:ascii="Arial" w:hAnsi="Arial" w:cs="Arial"/>
          <w:color w:val="545246"/>
          <w:spacing w:val="-1"/>
          <w:sz w:val="13"/>
          <w:szCs w:val="13"/>
        </w:rPr>
        <w:t xml:space="preserve"> </w:t>
      </w:r>
      <w:r>
        <w:rPr>
          <w:rFonts w:ascii="Arial" w:hAnsi="Arial" w:cs="Arial"/>
          <w:color w:val="545246"/>
          <w:sz w:val="13"/>
          <w:szCs w:val="13"/>
        </w:rPr>
        <w:t>ap·</w:t>
      </w:r>
      <w:r>
        <w:rPr>
          <w:rFonts w:ascii="Arial" w:hAnsi="Arial" w:cs="Arial"/>
          <w:color w:val="545246"/>
          <w:w w:val="95"/>
          <w:sz w:val="13"/>
          <w:szCs w:val="13"/>
        </w:rPr>
        <w:t xml:space="preserve"> plication available onllne </w:t>
      </w:r>
      <w:r>
        <w:rPr>
          <w:rFonts w:ascii="Arial" w:hAnsi="Arial" w:cs="Arial"/>
          <w:color w:val="545246"/>
          <w:w w:val="126"/>
          <w:sz w:val="13"/>
          <w:szCs w:val="13"/>
        </w:rPr>
        <w:t xml:space="preserve">t  </w:t>
      </w:r>
      <w:r>
        <w:rPr>
          <w:rFonts w:ascii="Arial" w:hAnsi="Arial" w:cs="Arial"/>
          <w:color w:val="545246"/>
          <w:w w:val="88"/>
          <w:sz w:val="13"/>
          <w:szCs w:val="13"/>
        </w:rPr>
        <w:t xml:space="preserve">w w </w:t>
      </w:r>
      <w:r>
        <w:rPr>
          <w:rFonts w:ascii="Arial" w:hAnsi="Arial" w:cs="Arial"/>
          <w:color w:val="545246"/>
          <w:w w:val="94"/>
          <w:sz w:val="13"/>
          <w:szCs w:val="13"/>
        </w:rPr>
        <w:t xml:space="preserve">w </w:t>
      </w:r>
      <w:r>
        <w:rPr>
          <w:rFonts w:ascii="Arial" w:hAnsi="Arial" w:cs="Arial"/>
          <w:color w:val="6E6733"/>
          <w:spacing w:val="-2"/>
          <w:w w:val="151"/>
          <w:sz w:val="13"/>
          <w:szCs w:val="13"/>
        </w:rPr>
        <w:t>.</w:t>
      </w:r>
      <w:r>
        <w:rPr>
          <w:rFonts w:ascii="Arial" w:hAnsi="Arial" w:cs="Arial"/>
          <w:color w:val="545246"/>
          <w:spacing w:val="-2"/>
          <w:w w:val="151"/>
          <w:sz w:val="13"/>
          <w:szCs w:val="13"/>
        </w:rPr>
        <w:t>w</w:t>
      </w:r>
      <w:r>
        <w:rPr>
          <w:rFonts w:ascii="Arial" w:hAnsi="Arial" w:cs="Arial"/>
          <w:color w:val="545246"/>
          <w:w w:val="151"/>
          <w:sz w:val="13"/>
          <w:szCs w:val="13"/>
        </w:rPr>
        <w:t xml:space="preserve"> </w:t>
      </w:r>
      <w:r>
        <w:rPr>
          <w:rFonts w:ascii="Arial" w:hAnsi="Arial" w:cs="Arial"/>
          <w:color w:val="545246"/>
          <w:w w:val="179"/>
          <w:sz w:val="13"/>
          <w:szCs w:val="13"/>
        </w:rPr>
        <w:t xml:space="preserve">llb </w:t>
      </w:r>
      <w:r>
        <w:rPr>
          <w:rFonts w:ascii="Arial" w:hAnsi="Arial" w:cs="Arial"/>
          <w:color w:val="545246"/>
          <w:w w:val="112"/>
          <w:sz w:val="13"/>
          <w:szCs w:val="13"/>
        </w:rPr>
        <w:t xml:space="preserve">r </w:t>
      </w:r>
      <w:r>
        <w:rPr>
          <w:rFonts w:ascii="Arial" w:hAnsi="Arial" w:cs="Arial"/>
          <w:color w:val="545246"/>
          <w:w w:val="88"/>
          <w:sz w:val="13"/>
          <w:szCs w:val="13"/>
        </w:rPr>
        <w:t>a</w:t>
      </w:r>
      <w:r>
        <w:rPr>
          <w:rFonts w:ascii="Arial" w:hAnsi="Arial" w:cs="Arial"/>
          <w:color w:val="545246"/>
          <w:spacing w:val="8"/>
          <w:w w:val="88"/>
          <w:sz w:val="13"/>
          <w:szCs w:val="13"/>
        </w:rPr>
        <w:t xml:space="preserve"> </w:t>
      </w:r>
      <w:r>
        <w:rPr>
          <w:rFonts w:ascii="Arial" w:hAnsi="Arial" w:cs="Arial"/>
          <w:color w:val="545246"/>
          <w:w w:val="85"/>
          <w:sz w:val="13"/>
          <w:szCs w:val="13"/>
        </w:rPr>
        <w:t>•</w:t>
      </w:r>
    </w:p>
    <w:p w:rsidR="00610E6C" w:rsidRDefault="00ED0708">
      <w:pPr>
        <w:pStyle w:val="BodyText"/>
        <w:kinsoku w:val="0"/>
        <w:overflowPunct w:val="0"/>
        <w:spacing w:line="215" w:lineRule="exact"/>
        <w:ind w:left="696" w:right="77"/>
        <w:rPr>
          <w:rFonts w:ascii="Times New Roman" w:hAnsi="Times New Roman" w:cs="Times New Roman"/>
          <w:color w:val="545246"/>
          <w:w w:val="65"/>
          <w:sz w:val="22"/>
          <w:szCs w:val="22"/>
        </w:rPr>
      </w:pPr>
      <w:r>
        <w:rPr>
          <w:noProof/>
        </w:rPr>
        <mc:AlternateContent>
          <mc:Choice Requires="wps">
            <w:drawing>
              <wp:anchor distT="0" distB="0" distL="114300" distR="114300" simplePos="0" relativeHeight="251606528" behindDoc="1" locked="0" layoutInCell="0" allowOverlap="1">
                <wp:simplePos x="0" y="0"/>
                <wp:positionH relativeFrom="page">
                  <wp:posOffset>3931920</wp:posOffset>
                </wp:positionH>
                <wp:positionV relativeFrom="paragraph">
                  <wp:posOffset>-62865</wp:posOffset>
                </wp:positionV>
                <wp:extent cx="332105" cy="406400"/>
                <wp:effectExtent l="0" t="0" r="0" b="0"/>
                <wp:wrapNone/>
                <wp:docPr id="119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40" w:lineRule="exact"/>
                              <w:rPr>
                                <w:rFonts w:ascii="Arial" w:hAnsi="Arial" w:cs="Arial"/>
                                <w:color w:val="545246"/>
                                <w:w w:val="99"/>
                                <w:sz w:val="64"/>
                                <w:szCs w:val="64"/>
                              </w:rPr>
                            </w:pPr>
                            <w:r>
                              <w:rPr>
                                <w:rFonts w:ascii="Arial" w:hAnsi="Arial" w:cs="Arial"/>
                                <w:strike/>
                                <w:color w:val="545246"/>
                                <w:w w:val="99"/>
                                <w:sz w:val="64"/>
                                <w:szCs w:val="64"/>
                              </w:rPr>
                              <w:t xml:space="preserve"> </w:t>
                            </w:r>
                            <w:r>
                              <w:rPr>
                                <w:rFonts w:ascii="Arial" w:hAnsi="Arial" w:cs="Arial"/>
                                <w:strike/>
                                <w:color w:val="545246"/>
                                <w:spacing w:val="-105"/>
                                <w:w w:val="115"/>
                                <w:sz w:val="64"/>
                                <w:szCs w:val="6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77" type="#_x0000_t202" style="position:absolute;left:0;text-align:left;margin-left:309.6pt;margin-top:-4.95pt;width:26.15pt;height:32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" o:allowincell="f" filled="f" stroked="f">
                <v:textbox inset="0,0,0,0">
                  <w:txbxContent>
                    <w:p w:rsidR="00610E6C" w:rsidRDefault="00610E6C">
                      <w:pPr>
                        <w:pStyle w:val="BodyText"/>
                        <w:kinsoku w:val="0"/>
                        <w:overflowPunct w:val="0"/>
                        <w:spacing w:line="640" w:lineRule="exact"/>
                        <w:rPr>
                          <w:rFonts w:ascii="Arial" w:hAnsi="Arial" w:cs="Arial"/>
                          <w:color w:val="545246"/>
                          <w:w w:val="99"/>
                          <w:sz w:val="64"/>
                          <w:szCs w:val="64"/>
                        </w:rPr>
                      </w:pPr>
                      <w:r>
                        <w:rPr>
                          <w:rFonts w:ascii="Arial" w:hAnsi="Arial" w:cs="Arial"/>
                          <w:strike/>
                          <w:color w:val="545246"/>
                          <w:w w:val="99"/>
                          <w:sz w:val="64"/>
                          <w:szCs w:val="64"/>
                        </w:rPr>
                        <w:t xml:space="preserve"> </w:t>
                      </w:r>
                      <w:r>
                        <w:rPr>
                          <w:rFonts w:ascii="Arial" w:hAnsi="Arial" w:cs="Arial"/>
                          <w:strike/>
                          <w:color w:val="545246"/>
                          <w:spacing w:val="-105"/>
                          <w:w w:val="115"/>
                          <w:sz w:val="64"/>
                          <w:szCs w:val="64"/>
                        </w:rPr>
                        <w:t>=</w:t>
                      </w:r>
                    </w:p>
                  </w:txbxContent>
                </v:textbox>
                <w10:wrap anchorx="page"/>
              </v:shape>
            </w:pict>
          </mc:Fallback>
        </mc:AlternateContent>
      </w:r>
      <w:r w:rsidR="00610E6C">
        <w:rPr>
          <w:rFonts w:ascii="Times New Roman" w:hAnsi="Times New Roman" w:cs="Times New Roman"/>
          <w:color w:val="6E6733"/>
          <w:w w:val="65"/>
          <w:sz w:val="22"/>
          <w:szCs w:val="22"/>
        </w:rPr>
        <w:t>o</w:t>
      </w:r>
      <w:r w:rsidR="00610E6C">
        <w:rPr>
          <w:rFonts w:ascii="Times New Roman" w:hAnsi="Times New Roman" w:cs="Times New Roman"/>
          <w:color w:val="545246"/>
          <w:w w:val="65"/>
          <w:sz w:val="22"/>
          <w:szCs w:val="22"/>
        </w:rPr>
        <w:t>v8fn'c"e</w:t>
      </w:r>
    </w:p>
    <w:p w:rsidR="00610E6C" w:rsidRDefault="00610E6C">
      <w:pPr>
        <w:pStyle w:val="BodyText"/>
        <w:kinsoku w:val="0"/>
        <w:overflowPunct w:val="0"/>
        <w:spacing w:before="10"/>
        <w:rPr>
          <w:rFonts w:ascii="Times New Roman" w:hAnsi="Times New Roman" w:cs="Times New Roman"/>
          <w:sz w:val="9"/>
          <w:szCs w:val="9"/>
        </w:rPr>
      </w:pPr>
      <w:r>
        <w:rPr>
          <w:rFonts w:ascii="Times New Roman" w:hAnsi="Times New Roman" w:cs="Times New Roman"/>
          <w:sz w:val="24"/>
          <w:szCs w:val="24"/>
        </w:rPr>
        <w:br w:type="column"/>
      </w:r>
    </w:p>
    <w:p w:rsidR="00610E6C" w:rsidRDefault="00610E6C">
      <w:pPr>
        <w:pStyle w:val="BodyText"/>
        <w:kinsoku w:val="0"/>
        <w:overflowPunct w:val="0"/>
        <w:spacing w:line="168" w:lineRule="auto"/>
        <w:ind w:left="89" w:firstLine="253"/>
        <w:rPr>
          <w:rFonts w:ascii="Arial" w:hAnsi="Arial" w:cs="Arial"/>
          <w:color w:val="545246"/>
          <w:w w:val="85"/>
          <w:sz w:val="13"/>
          <w:szCs w:val="13"/>
        </w:rPr>
      </w:pPr>
      <w:r>
        <w:rPr>
          <w:rFonts w:ascii="Arial" w:hAnsi="Arial" w:cs="Arial"/>
          <w:b/>
          <w:bCs/>
          <w:color w:val="545246"/>
          <w:sz w:val="13"/>
          <w:szCs w:val="13"/>
        </w:rPr>
        <w:t xml:space="preserve">Home </w:t>
      </w:r>
      <w:r>
        <w:rPr>
          <w:rFonts w:ascii="Times New Roman" w:hAnsi="Times New Roman" w:cs="Times New Roman"/>
          <w:b/>
          <w:bCs/>
          <w:color w:val="545246"/>
          <w:sz w:val="15"/>
          <w:szCs w:val="15"/>
        </w:rPr>
        <w:t xml:space="preserve">care, </w:t>
      </w:r>
      <w:r>
        <w:rPr>
          <w:rFonts w:ascii="Times New Roman" w:hAnsi="Times New Roman" w:cs="Times New Roman"/>
          <w:color w:val="545246"/>
          <w:sz w:val="14"/>
          <w:szCs w:val="14"/>
        </w:rPr>
        <w:t xml:space="preserve">UC </w:t>
      </w:r>
      <w:r>
        <w:rPr>
          <w:rFonts w:ascii="Arial" w:hAnsi="Arial" w:cs="Arial"/>
          <w:color w:val="545246"/>
          <w:sz w:val="13"/>
          <w:szCs w:val="13"/>
        </w:rPr>
        <w:t xml:space="preserve">RN's </w:t>
      </w:r>
      <w:r>
        <w:rPr>
          <w:rFonts w:ascii="Times New Roman" w:hAnsi="Times New Roman" w:cs="Times New Roman"/>
          <w:color w:val="545246"/>
          <w:sz w:val="12"/>
          <w:szCs w:val="12"/>
        </w:rPr>
        <w:t xml:space="preserve">needed </w:t>
      </w:r>
      <w:r>
        <w:rPr>
          <w:rFonts w:ascii="Times New Roman" w:hAnsi="Times New Roman" w:cs="Times New Roman"/>
          <w:color w:val="545246"/>
          <w:sz w:val="13"/>
          <w:szCs w:val="13"/>
        </w:rPr>
        <w:t xml:space="preserve">for </w:t>
      </w:r>
      <w:r>
        <w:rPr>
          <w:rFonts w:ascii="Arial" w:hAnsi="Arial" w:cs="Arial"/>
          <w:color w:val="545246"/>
          <w:sz w:val="13"/>
          <w:szCs w:val="13"/>
        </w:rPr>
        <w:t xml:space="preserve">certified </w:t>
      </w:r>
      <w:r>
        <w:rPr>
          <w:rFonts w:ascii="Arial" w:hAnsi="Arial" w:cs="Arial"/>
          <w:color w:val="6E6733"/>
          <w:sz w:val="12"/>
          <w:szCs w:val="12"/>
        </w:rPr>
        <w:t xml:space="preserve">visits, </w:t>
      </w:r>
      <w:r>
        <w:rPr>
          <w:rFonts w:ascii="Arial" w:hAnsi="Arial" w:cs="Arial"/>
          <w:color w:val="545246"/>
          <w:sz w:val="13"/>
          <w:szCs w:val="13"/>
        </w:rPr>
        <w:t xml:space="preserve">minimum 1 year </w:t>
      </w:r>
      <w:r>
        <w:rPr>
          <w:rFonts w:ascii="Arial" w:hAnsi="Arial" w:cs="Arial"/>
          <w:color w:val="545246"/>
          <w:w w:val="98"/>
          <w:sz w:val="13"/>
          <w:szCs w:val="13"/>
        </w:rPr>
        <w:t>ex</w:t>
      </w:r>
      <w:r>
        <w:rPr>
          <w:rFonts w:ascii="Arial" w:hAnsi="Arial" w:cs="Arial"/>
          <w:color w:val="6E6733"/>
          <w:w w:val="98"/>
          <w:sz w:val="13"/>
          <w:szCs w:val="13"/>
        </w:rPr>
        <w:t>perfena,</w:t>
      </w:r>
      <w:r>
        <w:rPr>
          <w:rFonts w:ascii="Arial" w:hAnsi="Arial" w:cs="Arial"/>
          <w:color w:val="545246"/>
          <w:w w:val="98"/>
          <w:sz w:val="13"/>
          <w:szCs w:val="13"/>
        </w:rPr>
        <w:t xml:space="preserve">,call </w:t>
      </w:r>
      <w:r>
        <w:rPr>
          <w:rFonts w:ascii="Arial" w:hAnsi="Arial" w:cs="Arial"/>
          <w:color w:val="545246"/>
          <w:w w:val="85"/>
          <w:sz w:val="13"/>
          <w:szCs w:val="13"/>
        </w:rPr>
        <w:t>Alyssa</w:t>
      </w:r>
    </w:p>
    <w:p w:rsidR="00610E6C" w:rsidRDefault="00610E6C">
      <w:pPr>
        <w:pStyle w:val="BodyText"/>
        <w:kinsoku w:val="0"/>
        <w:overflowPunct w:val="0"/>
        <w:spacing w:line="118" w:lineRule="exact"/>
        <w:ind w:left="259"/>
        <w:rPr>
          <w:rFonts w:ascii="Arial" w:hAnsi="Arial" w:cs="Arial"/>
          <w:color w:val="545246"/>
          <w:w w:val="85"/>
          <w:sz w:val="13"/>
          <w:szCs w:val="13"/>
        </w:rPr>
      </w:pPr>
      <w:r>
        <w:rPr>
          <w:rFonts w:ascii="Arial" w:hAnsi="Arial" w:cs="Arial"/>
          <w:color w:val="545246"/>
          <w:w w:val="85"/>
          <w:sz w:val="13"/>
          <w:szCs w:val="13"/>
        </w:rPr>
        <w:t>at.413,858-4506..EOE.</w:t>
      </w:r>
    </w:p>
    <w:p w:rsidR="00610E6C" w:rsidRDefault="00610E6C">
      <w:pPr>
        <w:pStyle w:val="BodyText"/>
        <w:kinsoku w:val="0"/>
        <w:overflowPunct w:val="0"/>
        <w:spacing w:before="76" w:line="182" w:lineRule="auto"/>
        <w:ind w:left="1692" w:right="-12" w:hanging="221"/>
        <w:rPr>
          <w:rFonts w:ascii="Arial" w:hAnsi="Arial" w:cs="Arial"/>
          <w:color w:val="545246"/>
          <w:sz w:val="10"/>
          <w:szCs w:val="10"/>
        </w:rPr>
      </w:pPr>
      <w:r>
        <w:rPr>
          <w:rFonts w:ascii="Times New Roman" w:hAnsi="Times New Roman" w:cs="Times New Roman"/>
          <w:sz w:val="24"/>
          <w:szCs w:val="24"/>
        </w:rPr>
        <w:br w:type="column"/>
      </w:r>
      <w:r>
        <w:rPr>
          <w:rFonts w:ascii="Arial" w:hAnsi="Arial" w:cs="Arial"/>
          <w:color w:val="545246"/>
          <w:w w:val="90"/>
          <w:sz w:val="13"/>
          <w:szCs w:val="13"/>
        </w:rPr>
        <w:t>Title:</w:t>
      </w:r>
      <w:r>
        <w:rPr>
          <w:rFonts w:ascii="Arial" w:hAnsi="Arial" w:cs="Arial"/>
          <w:color w:val="545246"/>
          <w:spacing w:val="-17"/>
          <w:w w:val="90"/>
          <w:sz w:val="13"/>
          <w:szCs w:val="13"/>
        </w:rPr>
        <w:t xml:space="preserve"> </w:t>
      </w:r>
      <w:r>
        <w:rPr>
          <w:rFonts w:ascii="Arial" w:hAnsi="Arial" w:cs="Arial"/>
          <w:color w:val="545246"/>
          <w:w w:val="90"/>
          <w:sz w:val="13"/>
          <w:szCs w:val="13"/>
        </w:rPr>
        <w:t>CHP</w:t>
      </w:r>
      <w:r>
        <w:rPr>
          <w:rFonts w:ascii="Arial" w:hAnsi="Arial" w:cs="Arial"/>
          <w:color w:val="545246"/>
          <w:spacing w:val="-15"/>
          <w:w w:val="90"/>
          <w:sz w:val="13"/>
          <w:szCs w:val="13"/>
        </w:rPr>
        <w:t xml:space="preserve"> </w:t>
      </w:r>
      <w:r>
        <w:rPr>
          <w:rFonts w:ascii="Arial" w:hAnsi="Arial" w:cs="Arial"/>
          <w:color w:val="545246"/>
          <w:w w:val="90"/>
          <w:sz w:val="13"/>
          <w:szCs w:val="13"/>
        </w:rPr>
        <w:t>•</w:t>
      </w:r>
      <w:r>
        <w:rPr>
          <w:rFonts w:ascii="Arial" w:hAnsi="Arial" w:cs="Arial"/>
          <w:color w:val="545246"/>
          <w:spacing w:val="-20"/>
          <w:w w:val="90"/>
          <w:sz w:val="13"/>
          <w:szCs w:val="13"/>
        </w:rPr>
        <w:t xml:space="preserve"> </w:t>
      </w:r>
      <w:r>
        <w:rPr>
          <w:rFonts w:ascii="Arial" w:hAnsi="Arial" w:cs="Arial"/>
          <w:color w:val="545246"/>
          <w:w w:val="90"/>
          <w:sz w:val="13"/>
          <w:szCs w:val="13"/>
        </w:rPr>
        <w:t>Valve</w:t>
      </w:r>
      <w:r>
        <w:rPr>
          <w:rFonts w:ascii="Arial" w:hAnsi="Arial" w:cs="Arial"/>
          <w:color w:val="545246"/>
          <w:spacing w:val="-11"/>
          <w:w w:val="90"/>
          <w:sz w:val="13"/>
          <w:szCs w:val="13"/>
        </w:rPr>
        <w:t xml:space="preserve"> </w:t>
      </w:r>
      <w:r>
        <w:rPr>
          <w:rFonts w:ascii="Arial" w:hAnsi="Arial" w:cs="Arial"/>
          <w:color w:val="545246"/>
          <w:w w:val="90"/>
          <w:sz w:val="13"/>
          <w:szCs w:val="13"/>
        </w:rPr>
        <w:t xml:space="preserve">Services </w:t>
      </w:r>
      <w:r>
        <w:rPr>
          <w:rFonts w:ascii="Arial" w:hAnsi="Arial" w:cs="Arial"/>
          <w:color w:val="545246"/>
          <w:sz w:val="13"/>
          <w:szCs w:val="13"/>
        </w:rPr>
        <w:t>work</w:t>
      </w:r>
      <w:r>
        <w:rPr>
          <w:rFonts w:ascii="Arial" w:hAnsi="Arial" w:cs="Arial"/>
          <w:color w:val="545246"/>
          <w:spacing w:val="-10"/>
          <w:sz w:val="13"/>
          <w:szCs w:val="13"/>
        </w:rPr>
        <w:t xml:space="preserve"> </w:t>
      </w:r>
      <w:r>
        <w:rPr>
          <w:rFonts w:ascii="Arial" w:hAnsi="Arial" w:cs="Arial"/>
          <w:color w:val="545246"/>
          <w:sz w:val="13"/>
          <w:szCs w:val="13"/>
        </w:rPr>
        <w:t>shall</w:t>
      </w:r>
      <w:r>
        <w:rPr>
          <w:rFonts w:ascii="Arial" w:hAnsi="Arial" w:cs="Arial"/>
          <w:color w:val="545246"/>
          <w:spacing w:val="-10"/>
          <w:sz w:val="13"/>
          <w:szCs w:val="13"/>
        </w:rPr>
        <w:t xml:space="preserve"> </w:t>
      </w:r>
      <w:r>
        <w:rPr>
          <w:rFonts w:ascii="Arial" w:hAnsi="Arial" w:cs="Arial"/>
          <w:color w:val="545246"/>
          <w:sz w:val="13"/>
          <w:szCs w:val="13"/>
        </w:rPr>
        <w:t>be</w:t>
      </w:r>
      <w:r>
        <w:rPr>
          <w:rFonts w:ascii="Arial" w:hAnsi="Arial" w:cs="Arial"/>
          <w:color w:val="545246"/>
          <w:spacing w:val="-17"/>
          <w:sz w:val="13"/>
          <w:szCs w:val="13"/>
        </w:rPr>
        <w:t xml:space="preserve"> </w:t>
      </w:r>
      <w:r>
        <w:rPr>
          <w:rFonts w:ascii="Arial" w:hAnsi="Arial" w:cs="Arial"/>
          <w:color w:val="545246"/>
          <w:sz w:val="10"/>
          <w:szCs w:val="10"/>
        </w:rPr>
        <w:t>comp1et-</w:t>
      </w:r>
    </w:p>
    <w:p w:rsidR="00610E6C" w:rsidRDefault="00610E6C">
      <w:pPr>
        <w:pStyle w:val="BodyText"/>
        <w:tabs>
          <w:tab w:val="left" w:pos="2627"/>
        </w:tabs>
        <w:kinsoku w:val="0"/>
        <w:overflowPunct w:val="0"/>
        <w:spacing w:line="186" w:lineRule="exact"/>
        <w:ind w:left="1475"/>
        <w:rPr>
          <w:rFonts w:ascii="Arial" w:hAnsi="Arial" w:cs="Arial"/>
          <w:color w:val="545246"/>
          <w:w w:val="95"/>
          <w:position w:val="9"/>
          <w:sz w:val="12"/>
          <w:szCs w:val="12"/>
        </w:rPr>
      </w:pPr>
      <w:r>
        <w:rPr>
          <w:rFonts w:ascii="Arial" w:hAnsi="Arial" w:cs="Arial"/>
          <w:color w:val="545246"/>
          <w:spacing w:val="-6"/>
          <w:w w:val="90"/>
          <w:sz w:val="13"/>
          <w:szCs w:val="13"/>
        </w:rPr>
        <w:t>zo11on</w:t>
      </w:r>
      <w:r>
        <w:rPr>
          <w:rFonts w:ascii="Arial" w:hAnsi="Arial" w:cs="Arial"/>
          <w:color w:val="545246"/>
          <w:spacing w:val="-6"/>
          <w:w w:val="90"/>
          <w:sz w:val="24"/>
          <w:szCs w:val="24"/>
        </w:rPr>
        <w:t>rr:i.</w:t>
      </w:r>
      <w:r>
        <w:rPr>
          <w:rFonts w:ascii="Arial" w:hAnsi="Arial" w:cs="Arial"/>
          <w:color w:val="545246"/>
          <w:spacing w:val="-6"/>
          <w:w w:val="90"/>
          <w:sz w:val="24"/>
          <w:szCs w:val="24"/>
        </w:rPr>
        <w:tab/>
      </w:r>
      <w:r>
        <w:rPr>
          <w:rFonts w:ascii="Times New Roman" w:hAnsi="Times New Roman" w:cs="Times New Roman"/>
          <w:color w:val="545246"/>
          <w:w w:val="95"/>
          <w:sz w:val="15"/>
          <w:szCs w:val="15"/>
        </w:rPr>
        <w:t xml:space="preserve">e </w:t>
      </w:r>
      <w:r>
        <w:rPr>
          <w:rFonts w:ascii="Arial" w:hAnsi="Arial" w:cs="Arial"/>
          <w:color w:val="545246"/>
          <w:w w:val="95"/>
          <w:position w:val="9"/>
          <w:sz w:val="12"/>
          <w:szCs w:val="12"/>
        </w:rPr>
        <w:t>3</w:t>
      </w:r>
    </w:p>
    <w:p w:rsidR="00610E6C" w:rsidRDefault="00610E6C">
      <w:pPr>
        <w:pStyle w:val="BodyText"/>
        <w:kinsoku w:val="0"/>
        <w:overflowPunct w:val="0"/>
        <w:spacing w:line="103" w:lineRule="exact"/>
        <w:ind w:left="1475" w:right="-12"/>
        <w:rPr>
          <w:rFonts w:ascii="Times New Roman" w:hAnsi="Times New Roman" w:cs="Times New Roman"/>
          <w:color w:val="545246"/>
          <w:w w:val="101"/>
          <w:sz w:val="13"/>
          <w:szCs w:val="13"/>
        </w:rPr>
      </w:pPr>
      <w:r>
        <w:rPr>
          <w:rFonts w:ascii="Arial" w:hAnsi="Arial" w:cs="Arial"/>
          <w:color w:val="545246"/>
          <w:w w:val="85"/>
          <w:sz w:val="13"/>
          <w:szCs w:val="13"/>
        </w:rPr>
        <w:t>Proceed</w:t>
      </w:r>
      <w:r>
        <w:rPr>
          <w:rFonts w:ascii="Arial" w:hAnsi="Arial" w:cs="Arial"/>
          <w:color w:val="545246"/>
          <w:spacing w:val="-1"/>
          <w:sz w:val="13"/>
          <w:szCs w:val="13"/>
        </w:rPr>
        <w:t xml:space="preserve"> </w:t>
      </w:r>
      <w:r>
        <w:rPr>
          <w:rFonts w:ascii="Arial" w:hAnsi="Arial" w:cs="Arial"/>
          <w:color w:val="545246"/>
          <w:w w:val="92"/>
          <w:sz w:val="13"/>
          <w:szCs w:val="13"/>
        </w:rPr>
        <w:t>and</w:t>
      </w:r>
      <w:r>
        <w:rPr>
          <w:rFonts w:ascii="Arial" w:hAnsi="Arial" w:cs="Arial"/>
          <w:color w:val="545246"/>
          <w:spacing w:val="-77"/>
          <w:w w:val="225"/>
          <w:sz w:val="13"/>
          <w:szCs w:val="13"/>
        </w:rPr>
        <w:t>I</w:t>
      </w:r>
      <w:r>
        <w:rPr>
          <w:rFonts w:ascii="Arial" w:hAnsi="Arial" w:cs="Arial"/>
          <w:color w:val="545246"/>
          <w:sz w:val="13"/>
          <w:szCs w:val="13"/>
        </w:rPr>
        <w:t>n</w:t>
      </w:r>
      <w:r>
        <w:rPr>
          <w:rFonts w:ascii="Arial" w:hAnsi="Arial" w:cs="Arial"/>
          <w:color w:val="545246"/>
          <w:spacing w:val="-16"/>
          <w:sz w:val="13"/>
          <w:szCs w:val="13"/>
        </w:rPr>
        <w:t xml:space="preserve"> </w:t>
      </w:r>
      <w:r>
        <w:rPr>
          <w:rFonts w:ascii="Arial" w:hAnsi="Arial" w:cs="Arial"/>
          <w:color w:val="545246"/>
          <w:w w:val="115"/>
          <w:sz w:val="10"/>
          <w:szCs w:val="10"/>
        </w:rPr>
        <w:t>general</w:t>
      </w:r>
      <w:r>
        <w:rPr>
          <w:rFonts w:ascii="Arial" w:hAnsi="Arial" w:cs="Arial"/>
          <w:color w:val="545246"/>
          <w:spacing w:val="13"/>
          <w:sz w:val="10"/>
          <w:szCs w:val="10"/>
        </w:rPr>
        <w:t xml:space="preserve"> </w:t>
      </w:r>
      <w:r>
        <w:rPr>
          <w:rFonts w:ascii="Times New Roman" w:hAnsi="Times New Roman" w:cs="Times New Roman"/>
          <w:color w:val="545246"/>
          <w:w w:val="101"/>
          <w:sz w:val="13"/>
          <w:szCs w:val="13"/>
        </w:rPr>
        <w:t>the</w:t>
      </w:r>
    </w:p>
    <w:p w:rsidR="00610E6C" w:rsidRDefault="00610E6C">
      <w:pPr>
        <w:pStyle w:val="BodyText"/>
        <w:kinsoku w:val="0"/>
        <w:overflowPunct w:val="0"/>
        <w:spacing w:line="132" w:lineRule="exact"/>
        <w:ind w:right="1"/>
        <w:jc w:val="right"/>
        <w:rPr>
          <w:rFonts w:ascii="Arial" w:hAnsi="Arial" w:cs="Arial"/>
          <w:color w:val="545246"/>
          <w:w w:val="81"/>
          <w:sz w:val="13"/>
          <w:szCs w:val="13"/>
        </w:rPr>
      </w:pPr>
      <w:r>
        <w:rPr>
          <w:rFonts w:ascii="Arial" w:hAnsi="Arial" w:cs="Arial"/>
          <w:color w:val="545246"/>
          <w:spacing w:val="-47"/>
          <w:w w:val="187"/>
          <w:sz w:val="13"/>
          <w:szCs w:val="13"/>
        </w:rPr>
        <w:t>I</w:t>
      </w:r>
      <w:r>
        <w:rPr>
          <w:rFonts w:ascii="Arial" w:hAnsi="Arial" w:cs="Arial"/>
          <w:color w:val="545246"/>
          <w:w w:val="95"/>
          <w:sz w:val="13"/>
          <w:szCs w:val="13"/>
        </w:rPr>
        <w:t>nc</w:t>
      </w:r>
      <w:r>
        <w:rPr>
          <w:rFonts w:ascii="Arial" w:hAnsi="Arial" w:cs="Arial"/>
          <w:color w:val="545246"/>
          <w:spacing w:val="-10"/>
          <w:w w:val="95"/>
          <w:sz w:val="13"/>
          <w:szCs w:val="13"/>
        </w:rPr>
        <w:t>l</w:t>
      </w:r>
      <w:r>
        <w:rPr>
          <w:rFonts w:ascii="Arial" w:hAnsi="Arial" w:cs="Arial"/>
          <w:color w:val="545246"/>
          <w:w w:val="88"/>
          <w:sz w:val="13"/>
          <w:szCs w:val="13"/>
        </w:rPr>
        <w:t>udes:</w:t>
      </w:r>
      <w:r>
        <w:rPr>
          <w:rFonts w:ascii="Arial" w:hAnsi="Arial" w:cs="Arial"/>
          <w:color w:val="545246"/>
          <w:sz w:val="13"/>
          <w:szCs w:val="13"/>
        </w:rPr>
        <w:t xml:space="preserve">  </w:t>
      </w:r>
      <w:r>
        <w:rPr>
          <w:rFonts w:ascii="Arial" w:hAnsi="Arial" w:cs="Arial"/>
          <w:color w:val="545246"/>
          <w:spacing w:val="-11"/>
          <w:sz w:val="13"/>
          <w:szCs w:val="13"/>
        </w:rPr>
        <w:t xml:space="preserve"> </w:t>
      </w:r>
      <w:r>
        <w:rPr>
          <w:rFonts w:ascii="Arial" w:hAnsi="Arial" w:cs="Arial"/>
          <w:color w:val="545246"/>
          <w:w w:val="81"/>
          <w:sz w:val="13"/>
          <w:szCs w:val="13"/>
        </w:rPr>
        <w:t>RePalrs</w:t>
      </w:r>
    </w:p>
    <w:p w:rsidR="00610E6C" w:rsidRDefault="00610E6C">
      <w:pPr>
        <w:pStyle w:val="BodyText"/>
        <w:tabs>
          <w:tab w:val="left" w:pos="2411"/>
        </w:tabs>
        <w:kinsoku w:val="0"/>
        <w:overflowPunct w:val="0"/>
        <w:spacing w:before="36" w:line="31" w:lineRule="exact"/>
        <w:ind w:left="1466"/>
        <w:rPr>
          <w:rFonts w:ascii="Arial" w:hAnsi="Arial" w:cs="Arial"/>
          <w:color w:val="545246"/>
          <w:sz w:val="12"/>
          <w:szCs w:val="12"/>
        </w:rPr>
      </w:pPr>
      <w:r>
        <w:rPr>
          <w:rFonts w:ascii="Arial" w:hAnsi="Arial" w:cs="Arial"/>
          <w:color w:val="545246"/>
          <w:spacing w:val="-40"/>
          <w:w w:val="220"/>
          <w:sz w:val="12"/>
          <w:szCs w:val="12"/>
        </w:rPr>
        <w:t>l</w:t>
      </w:r>
      <w:r>
        <w:rPr>
          <w:rFonts w:ascii="Arial" w:hAnsi="Arial" w:cs="Arial"/>
          <w:color w:val="545246"/>
          <w:w w:val="109"/>
          <w:sz w:val="12"/>
          <w:szCs w:val="12"/>
        </w:rPr>
        <w:t>n</w:t>
      </w:r>
      <w:r>
        <w:rPr>
          <w:rFonts w:ascii="Arial" w:hAnsi="Arial" w:cs="Arial"/>
          <w:color w:val="545246"/>
          <w:sz w:val="12"/>
          <w:szCs w:val="12"/>
        </w:rPr>
        <w:tab/>
        <w:t>of</w:t>
      </w:r>
    </w:p>
    <w:p w:rsidR="00610E6C" w:rsidRDefault="00610E6C">
      <w:pPr>
        <w:pStyle w:val="BodyText"/>
        <w:kinsoku w:val="0"/>
        <w:overflowPunct w:val="0"/>
        <w:spacing w:before="58" w:line="160" w:lineRule="auto"/>
        <w:ind w:left="103" w:right="1747"/>
        <w:jc w:val="both"/>
        <w:rPr>
          <w:rFonts w:ascii="Times New Roman" w:hAnsi="Times New Roman" w:cs="Times New Roman"/>
          <w:color w:val="545246"/>
          <w:sz w:val="14"/>
          <w:szCs w:val="14"/>
        </w:rPr>
      </w:pPr>
      <w:r>
        <w:rPr>
          <w:rFonts w:ascii="Times New Roman" w:hAnsi="Times New Roman" w:cs="Times New Roman"/>
          <w:sz w:val="24"/>
          <w:szCs w:val="24"/>
        </w:rPr>
        <w:br w:type="column"/>
      </w:r>
      <w:r>
        <w:rPr>
          <w:rFonts w:ascii="Times New Roman" w:hAnsi="Times New Roman" w:cs="Times New Roman"/>
          <w:color w:val="545246"/>
          <w:w w:val="95"/>
          <w:sz w:val="13"/>
          <w:szCs w:val="13"/>
        </w:rPr>
        <w:t xml:space="preserve">TRY </w:t>
      </w:r>
      <w:r>
        <w:rPr>
          <w:rFonts w:ascii="Arial" w:hAnsi="Arial" w:cs="Arial"/>
          <w:color w:val="545246"/>
          <w:w w:val="95"/>
          <w:sz w:val="13"/>
          <w:szCs w:val="13"/>
        </w:rPr>
        <w:t xml:space="preserve">OF </w:t>
      </w:r>
      <w:r>
        <w:rPr>
          <w:rFonts w:ascii="Times New Roman" w:hAnsi="Times New Roman" w:cs="Times New Roman"/>
          <w:color w:val="545246"/>
          <w:w w:val="95"/>
          <w:sz w:val="13"/>
          <w:szCs w:val="13"/>
        </w:rPr>
        <w:t xml:space="preserve">DEEOS </w:t>
      </w:r>
      <w:r>
        <w:rPr>
          <w:rFonts w:ascii="Arial" w:hAnsi="Arial" w:cs="Arial"/>
          <w:color w:val="545246"/>
          <w:w w:val="95"/>
          <w:sz w:val="13"/>
          <w:szCs w:val="13"/>
        </w:rPr>
        <w:t xml:space="preserve">at </w:t>
      </w:r>
      <w:r>
        <w:rPr>
          <w:rFonts w:ascii="Times New Roman" w:hAnsi="Times New Roman" w:cs="Times New Roman"/>
          <w:b/>
          <w:bCs/>
          <w:color w:val="545246"/>
          <w:w w:val="95"/>
          <w:sz w:val="14"/>
          <w:szCs w:val="14"/>
        </w:rPr>
        <w:t xml:space="preserve">Book </w:t>
      </w:r>
      <w:r>
        <w:rPr>
          <w:rFonts w:ascii="Arial" w:hAnsi="Arial" w:cs="Arial"/>
          <w:color w:val="545246"/>
          <w:spacing w:val="-18"/>
          <w:w w:val="116"/>
          <w:sz w:val="13"/>
          <w:szCs w:val="13"/>
        </w:rPr>
        <w:t>1n04,</w:t>
      </w:r>
      <w:r>
        <w:rPr>
          <w:rFonts w:ascii="Arial" w:hAnsi="Arial" w:cs="Arial"/>
          <w:color w:val="545246"/>
          <w:w w:val="116"/>
          <w:sz w:val="13"/>
          <w:szCs w:val="13"/>
        </w:rPr>
        <w:t xml:space="preserve"> </w:t>
      </w:r>
      <w:r>
        <w:rPr>
          <w:rFonts w:ascii="Times New Roman" w:hAnsi="Times New Roman" w:cs="Times New Roman"/>
          <w:color w:val="545246"/>
          <w:w w:val="116"/>
        </w:rPr>
        <w:t xml:space="preserve">Page </w:t>
      </w:r>
      <w:r>
        <w:rPr>
          <w:rFonts w:ascii="Times New Roman" w:hAnsi="Times New Roman" w:cs="Times New Roman"/>
          <w:color w:val="545246"/>
          <w:w w:val="89"/>
          <w:sz w:val="13"/>
          <w:szCs w:val="13"/>
        </w:rPr>
        <w:t xml:space="preserve">520. </w:t>
      </w:r>
      <w:r>
        <w:rPr>
          <w:rFonts w:ascii="Arial" w:hAnsi="Arial" w:cs="Arial"/>
          <w:color w:val="545246"/>
          <w:w w:val="80"/>
          <w:sz w:val="13"/>
          <w:szCs w:val="13"/>
        </w:rPr>
        <w:t xml:space="preserve">SUbse· </w:t>
      </w:r>
      <w:r>
        <w:rPr>
          <w:rFonts w:ascii="Arial" w:hAnsi="Arial" w:cs="Arial"/>
          <w:color w:val="545246"/>
          <w:sz w:val="13"/>
          <w:szCs w:val="13"/>
        </w:rPr>
        <w:t xml:space="preserve">quenfly </w:t>
      </w:r>
      <w:r>
        <w:rPr>
          <w:rFonts w:ascii="Arial" w:hAnsi="Arial" w:cs="Arial"/>
          <w:color w:val="545246"/>
        </w:rPr>
        <w:t xml:space="preserve">assigned </w:t>
      </w:r>
      <w:r>
        <w:rPr>
          <w:rFonts w:ascii="Arial" w:hAnsi="Arial" w:cs="Arial"/>
          <w:color w:val="545246"/>
          <w:sz w:val="13"/>
          <w:szCs w:val="13"/>
        </w:rPr>
        <w:t>to:</w:t>
      </w:r>
      <w:r>
        <w:rPr>
          <w:rFonts w:ascii="Arial" w:hAnsi="Arial" w:cs="Arial"/>
          <w:color w:val="545246"/>
          <w:spacing w:val="-23"/>
          <w:sz w:val="13"/>
          <w:szCs w:val="13"/>
        </w:rPr>
        <w:t xml:space="preserve"> </w:t>
      </w:r>
      <w:r>
        <w:rPr>
          <w:rFonts w:ascii="Arial" w:hAnsi="Arial" w:cs="Arial"/>
          <w:color w:val="545246"/>
          <w:sz w:val="13"/>
          <w:szCs w:val="13"/>
        </w:rPr>
        <w:t xml:space="preserve">Wells Farvo </w:t>
      </w:r>
      <w:r>
        <w:rPr>
          <w:rFonts w:ascii="Times New Roman" w:hAnsi="Times New Roman" w:cs="Times New Roman"/>
          <w:color w:val="545246"/>
        </w:rPr>
        <w:t xml:space="preserve">Bank,  </w:t>
      </w:r>
      <w:r>
        <w:rPr>
          <w:rFonts w:ascii="Arial" w:hAnsi="Arial" w:cs="Arial"/>
          <w:color w:val="545246"/>
          <w:sz w:val="13"/>
          <w:szCs w:val="13"/>
        </w:rPr>
        <w:t>NA by</w:t>
      </w:r>
      <w:r>
        <w:rPr>
          <w:rFonts w:ascii="Arial" w:hAnsi="Arial" w:cs="Arial"/>
          <w:color w:val="545246"/>
          <w:spacing w:val="4"/>
          <w:sz w:val="13"/>
          <w:szCs w:val="13"/>
        </w:rPr>
        <w:t xml:space="preserve"> </w:t>
      </w:r>
      <w:r>
        <w:rPr>
          <w:rFonts w:ascii="Times New Roman" w:hAnsi="Times New Roman" w:cs="Times New Roman"/>
          <w:color w:val="545246"/>
          <w:sz w:val="14"/>
          <w:szCs w:val="14"/>
        </w:rPr>
        <w:t>Mort·</w:t>
      </w:r>
    </w:p>
    <w:p w:rsidR="00610E6C" w:rsidRDefault="00610E6C">
      <w:pPr>
        <w:pStyle w:val="BodyText"/>
        <w:kinsoku w:val="0"/>
        <w:overflowPunct w:val="0"/>
        <w:spacing w:line="94" w:lineRule="exact"/>
        <w:ind w:left="103"/>
        <w:jc w:val="both"/>
        <w:rPr>
          <w:rFonts w:ascii="Arial" w:hAnsi="Arial" w:cs="Arial"/>
          <w:color w:val="545246"/>
          <w:sz w:val="13"/>
          <w:szCs w:val="13"/>
        </w:rPr>
      </w:pPr>
      <w:r>
        <w:rPr>
          <w:rFonts w:ascii="Arial" w:hAnsi="Arial" w:cs="Arial"/>
          <w:color w:val="545246"/>
          <w:w w:val="525"/>
          <w:sz w:val="13"/>
          <w:szCs w:val="13"/>
        </w:rPr>
        <w:t>-</w:t>
      </w:r>
      <w:r>
        <w:rPr>
          <w:rFonts w:ascii="Arial" w:hAnsi="Arial" w:cs="Arial"/>
          <w:color w:val="545246"/>
          <w:spacing w:val="-181"/>
          <w:w w:val="525"/>
          <w:sz w:val="13"/>
          <w:szCs w:val="13"/>
        </w:rPr>
        <w:t xml:space="preserve"> </w:t>
      </w:r>
      <w:r>
        <w:rPr>
          <w:rFonts w:ascii="Arial" w:hAnsi="Arial" w:cs="Arial"/>
          <w:color w:val="545246"/>
          <w:sz w:val="13"/>
          <w:szCs w:val="13"/>
        </w:rPr>
        <w:t>Electronic Reglstra·</w:t>
      </w:r>
    </w:p>
    <w:p w:rsidR="00610E6C" w:rsidRDefault="00610E6C">
      <w:pPr>
        <w:pStyle w:val="BodyText"/>
        <w:kinsoku w:val="0"/>
        <w:overflowPunct w:val="0"/>
        <w:spacing w:before="2" w:line="160" w:lineRule="auto"/>
        <w:ind w:left="81" w:right="1738" w:firstLine="21"/>
        <w:jc w:val="both"/>
        <w:rPr>
          <w:rFonts w:ascii="Arial" w:hAnsi="Arial" w:cs="Arial"/>
          <w:color w:val="545246"/>
          <w:w w:val="87"/>
          <w:sz w:val="13"/>
          <w:szCs w:val="13"/>
        </w:rPr>
      </w:pPr>
      <w:r>
        <w:rPr>
          <w:rFonts w:ascii="Arial" w:hAnsi="Arial" w:cs="Arial"/>
          <w:color w:val="545246"/>
          <w:w w:val="95"/>
          <w:sz w:val="13"/>
          <w:szCs w:val="13"/>
        </w:rPr>
        <w:t>!Ion</w:t>
      </w:r>
      <w:r>
        <w:rPr>
          <w:rFonts w:ascii="Arial" w:hAnsi="Arial" w:cs="Arial"/>
          <w:color w:val="545246"/>
          <w:spacing w:val="-9"/>
          <w:sz w:val="13"/>
          <w:szCs w:val="13"/>
        </w:rPr>
        <w:t xml:space="preserve"> </w:t>
      </w:r>
      <w:r>
        <w:rPr>
          <w:rFonts w:ascii="Arial" w:hAnsi="Arial" w:cs="Arial"/>
          <w:color w:val="545246"/>
          <w:w w:val="85"/>
          <w:sz w:val="13"/>
          <w:szCs w:val="13"/>
        </w:rPr>
        <w:t>Systems,</w:t>
      </w:r>
      <w:r>
        <w:rPr>
          <w:rFonts w:ascii="Arial" w:hAnsi="Arial" w:cs="Arial"/>
          <w:color w:val="545246"/>
          <w:spacing w:val="7"/>
          <w:sz w:val="13"/>
          <w:szCs w:val="13"/>
        </w:rPr>
        <w:t xml:space="preserve"> </w:t>
      </w:r>
      <w:r>
        <w:rPr>
          <w:rFonts w:ascii="Arial" w:hAnsi="Arial" w:cs="Arial"/>
          <w:color w:val="545246"/>
          <w:spacing w:val="-35"/>
          <w:w w:val="187"/>
          <w:sz w:val="13"/>
          <w:szCs w:val="13"/>
        </w:rPr>
        <w:t>I</w:t>
      </w:r>
      <w:r>
        <w:rPr>
          <w:rFonts w:ascii="Arial" w:hAnsi="Arial" w:cs="Arial"/>
          <w:color w:val="545246"/>
          <w:w w:val="86"/>
          <w:sz w:val="13"/>
          <w:szCs w:val="13"/>
        </w:rPr>
        <w:t>nc.,</w:t>
      </w:r>
      <w:r>
        <w:rPr>
          <w:rFonts w:ascii="Arial" w:hAnsi="Arial" w:cs="Arial"/>
          <w:color w:val="545246"/>
          <w:spacing w:val="-7"/>
          <w:sz w:val="13"/>
          <w:szCs w:val="13"/>
        </w:rPr>
        <w:t xml:space="preserve"> </w:t>
      </w:r>
      <w:r>
        <w:rPr>
          <w:rFonts w:ascii="Arial" w:hAnsi="Arial" w:cs="Arial"/>
          <w:color w:val="545246"/>
          <w:w w:val="85"/>
          <w:sz w:val="13"/>
          <w:szCs w:val="13"/>
        </w:rPr>
        <w:t>as</w:t>
      </w:r>
      <w:r>
        <w:rPr>
          <w:rFonts w:ascii="Arial" w:hAnsi="Arial" w:cs="Arial"/>
          <w:color w:val="545246"/>
          <w:sz w:val="13"/>
          <w:szCs w:val="13"/>
        </w:rPr>
        <w:t xml:space="preserve"> </w:t>
      </w:r>
      <w:r>
        <w:rPr>
          <w:rFonts w:ascii="Arial" w:hAnsi="Arial" w:cs="Arial"/>
          <w:color w:val="545246"/>
          <w:w w:val="83"/>
          <w:sz w:val="14"/>
          <w:szCs w:val="14"/>
        </w:rPr>
        <w:t xml:space="preserve">nom­ </w:t>
      </w:r>
      <w:r>
        <w:rPr>
          <w:rFonts w:ascii="Arial" w:hAnsi="Arial" w:cs="Arial"/>
          <w:color w:val="545246"/>
          <w:spacing w:val="-60"/>
          <w:w w:val="244"/>
          <w:sz w:val="13"/>
          <w:szCs w:val="13"/>
        </w:rPr>
        <w:t>i</w:t>
      </w:r>
      <w:r>
        <w:rPr>
          <w:rFonts w:ascii="Arial" w:hAnsi="Arial" w:cs="Arial"/>
          <w:color w:val="545246"/>
          <w:w w:val="87"/>
          <w:sz w:val="13"/>
          <w:szCs w:val="13"/>
        </w:rPr>
        <w:t>nee</w:t>
      </w:r>
      <w:r>
        <w:rPr>
          <w:rFonts w:ascii="Arial" w:hAnsi="Arial" w:cs="Arial"/>
          <w:color w:val="545246"/>
          <w:sz w:val="13"/>
          <w:szCs w:val="13"/>
        </w:rPr>
        <w:t xml:space="preserve"> </w:t>
      </w:r>
      <w:r>
        <w:rPr>
          <w:rFonts w:ascii="Arial" w:hAnsi="Arial" w:cs="Arial"/>
          <w:color w:val="545246"/>
          <w:spacing w:val="-14"/>
          <w:sz w:val="13"/>
          <w:szCs w:val="13"/>
        </w:rPr>
        <w:t xml:space="preserve"> </w:t>
      </w:r>
      <w:r>
        <w:rPr>
          <w:rFonts w:ascii="Arial" w:hAnsi="Arial" w:cs="Arial"/>
          <w:color w:val="545246"/>
          <w:w w:val="93"/>
          <w:sz w:val="13"/>
          <w:szCs w:val="13"/>
        </w:rPr>
        <w:t>for</w:t>
      </w:r>
      <w:r>
        <w:rPr>
          <w:rFonts w:ascii="Arial" w:hAnsi="Arial" w:cs="Arial"/>
          <w:color w:val="545246"/>
          <w:sz w:val="13"/>
          <w:szCs w:val="13"/>
        </w:rPr>
        <w:t xml:space="preserve"> </w:t>
      </w:r>
      <w:r>
        <w:rPr>
          <w:rFonts w:ascii="Arial" w:hAnsi="Arial" w:cs="Arial"/>
          <w:color w:val="545246"/>
          <w:spacing w:val="1"/>
          <w:sz w:val="13"/>
          <w:szCs w:val="13"/>
        </w:rPr>
        <w:t xml:space="preserve"> </w:t>
      </w:r>
      <w:r>
        <w:rPr>
          <w:rFonts w:ascii="Arial" w:hAnsi="Arial" w:cs="Arial"/>
          <w:color w:val="545246"/>
          <w:w w:val="89"/>
          <w:sz w:val="13"/>
          <w:szCs w:val="13"/>
        </w:rPr>
        <w:t>Merrimack</w:t>
      </w:r>
      <w:r>
        <w:rPr>
          <w:rFonts w:ascii="Arial" w:hAnsi="Arial" w:cs="Arial"/>
          <w:color w:val="545246"/>
          <w:sz w:val="13"/>
          <w:szCs w:val="13"/>
        </w:rPr>
        <w:t xml:space="preserve"> </w:t>
      </w:r>
      <w:r>
        <w:rPr>
          <w:rFonts w:ascii="Arial" w:hAnsi="Arial" w:cs="Arial"/>
          <w:color w:val="545246"/>
          <w:spacing w:val="7"/>
          <w:sz w:val="13"/>
          <w:szCs w:val="13"/>
        </w:rPr>
        <w:t xml:space="preserve"> </w:t>
      </w:r>
      <w:r>
        <w:rPr>
          <w:rFonts w:ascii="Arial" w:hAnsi="Arial" w:cs="Arial"/>
          <w:color w:val="545246"/>
          <w:w w:val="105"/>
          <w:sz w:val="12"/>
          <w:szCs w:val="12"/>
        </w:rPr>
        <w:t xml:space="preserve">Mort· </w:t>
      </w:r>
      <w:r>
        <w:rPr>
          <w:rFonts w:ascii="Arial" w:hAnsi="Arial" w:cs="Arial"/>
          <w:color w:val="545246"/>
          <w:w w:val="86"/>
          <w:sz w:val="13"/>
          <w:szCs w:val="13"/>
        </w:rPr>
        <w:t>gage</w:t>
      </w:r>
      <w:r>
        <w:rPr>
          <w:rFonts w:ascii="Arial" w:hAnsi="Arial" w:cs="Arial"/>
          <w:color w:val="545246"/>
          <w:spacing w:val="3"/>
          <w:sz w:val="13"/>
          <w:szCs w:val="13"/>
        </w:rPr>
        <w:t xml:space="preserve"> </w:t>
      </w:r>
      <w:r>
        <w:rPr>
          <w:rFonts w:ascii="Arial" w:hAnsi="Arial" w:cs="Arial"/>
          <w:color w:val="545246"/>
          <w:w w:val="85"/>
          <w:sz w:val="13"/>
          <w:szCs w:val="13"/>
        </w:rPr>
        <w:t>Company,</w:t>
      </w:r>
      <w:r>
        <w:rPr>
          <w:rFonts w:ascii="Arial" w:hAnsi="Arial" w:cs="Arial"/>
          <w:color w:val="545246"/>
          <w:spacing w:val="4"/>
          <w:sz w:val="13"/>
          <w:szCs w:val="13"/>
        </w:rPr>
        <w:t xml:space="preserve"> </w:t>
      </w:r>
      <w:r>
        <w:rPr>
          <w:rFonts w:ascii="Arial" w:hAnsi="Arial" w:cs="Arial"/>
          <w:color w:val="545246"/>
          <w:spacing w:val="-35"/>
          <w:w w:val="187"/>
          <w:sz w:val="13"/>
          <w:szCs w:val="13"/>
        </w:rPr>
        <w:t>I</w:t>
      </w:r>
      <w:r>
        <w:rPr>
          <w:rFonts w:ascii="Arial" w:hAnsi="Arial" w:cs="Arial"/>
          <w:color w:val="545246"/>
          <w:w w:val="86"/>
          <w:sz w:val="13"/>
          <w:szCs w:val="13"/>
        </w:rPr>
        <w:t>nc.,</w:t>
      </w:r>
      <w:r>
        <w:rPr>
          <w:rFonts w:ascii="Arial" w:hAnsi="Arial" w:cs="Arial"/>
          <w:color w:val="545246"/>
          <w:spacing w:val="-7"/>
          <w:sz w:val="13"/>
          <w:szCs w:val="13"/>
        </w:rPr>
        <w:t xml:space="preserve"> </w:t>
      </w:r>
      <w:r>
        <w:rPr>
          <w:rFonts w:ascii="Arial" w:hAnsi="Arial" w:cs="Arial"/>
          <w:color w:val="545246"/>
          <w:w w:val="93"/>
          <w:sz w:val="13"/>
          <w:szCs w:val="13"/>
        </w:rPr>
        <w:t>by</w:t>
      </w:r>
      <w:r>
        <w:rPr>
          <w:rFonts w:ascii="Arial" w:hAnsi="Arial" w:cs="Arial"/>
          <w:color w:val="545246"/>
          <w:spacing w:val="-6"/>
          <w:sz w:val="13"/>
          <w:szCs w:val="13"/>
        </w:rPr>
        <w:t xml:space="preserve"> </w:t>
      </w:r>
      <w:r>
        <w:rPr>
          <w:rFonts w:ascii="Arial" w:hAnsi="Arial" w:cs="Arial"/>
          <w:color w:val="545246"/>
          <w:w w:val="87"/>
          <w:sz w:val="13"/>
          <w:szCs w:val="13"/>
        </w:rPr>
        <w:t>as­</w:t>
      </w:r>
    </w:p>
    <w:p w:rsidR="00610E6C" w:rsidRDefault="00610E6C">
      <w:pPr>
        <w:pStyle w:val="BodyText"/>
        <w:kinsoku w:val="0"/>
        <w:overflowPunct w:val="0"/>
        <w:spacing w:before="2" w:line="160" w:lineRule="auto"/>
        <w:ind w:left="81" w:right="1738" w:firstLine="21"/>
        <w:jc w:val="both"/>
        <w:rPr>
          <w:rFonts w:ascii="Arial" w:hAnsi="Arial" w:cs="Arial"/>
          <w:color w:val="545246"/>
          <w:w w:val="87"/>
          <w:sz w:val="13"/>
          <w:szCs w:val="13"/>
        </w:rPr>
        <w:sectPr w:rsidR="00610E6C">
          <w:type w:val="continuous"/>
          <w:pgSz w:w="15840" w:h="24480"/>
          <w:pgMar w:top="1420" w:right="380" w:bottom="280" w:left="0" w:header="720" w:footer="720" w:gutter="0"/>
          <w:cols w:num="7" w:space="720" w:equalWidth="0">
            <w:col w:w="2879" w:space="40"/>
            <w:col w:w="1563" w:space="40"/>
            <w:col w:w="1471" w:space="40"/>
            <w:col w:w="1502" w:space="40"/>
            <w:col w:w="1487" w:space="221"/>
            <w:col w:w="2875" w:space="40"/>
            <w:col w:w="3262"/>
          </w:cols>
          <w:noEndnote/>
        </w:sectPr>
      </w:pPr>
    </w:p>
    <w:p w:rsidR="00610E6C" w:rsidRDefault="00610E6C">
      <w:pPr>
        <w:pStyle w:val="BodyText"/>
        <w:tabs>
          <w:tab w:val="left" w:pos="2214"/>
          <w:tab w:val="left" w:pos="2524"/>
        </w:tabs>
        <w:kinsoku w:val="0"/>
        <w:overflowPunct w:val="0"/>
        <w:spacing w:line="78" w:lineRule="exact"/>
        <w:ind w:left="1551"/>
        <w:rPr>
          <w:rFonts w:ascii="Arial" w:hAnsi="Arial" w:cs="Arial"/>
          <w:color w:val="545246"/>
          <w:w w:val="90"/>
          <w:sz w:val="13"/>
          <w:szCs w:val="13"/>
        </w:rPr>
      </w:pPr>
      <w:r>
        <w:rPr>
          <w:rFonts w:ascii="Arial" w:hAnsi="Arial" w:cs="Arial"/>
          <w:color w:val="545246"/>
          <w:sz w:val="13"/>
          <w:szCs w:val="13"/>
        </w:rPr>
        <w:t>Facilities</w:t>
      </w:r>
      <w:r>
        <w:rPr>
          <w:rFonts w:ascii="Arial" w:hAnsi="Arial" w:cs="Arial"/>
          <w:color w:val="545246"/>
          <w:sz w:val="13"/>
          <w:szCs w:val="13"/>
        </w:rPr>
        <w:tab/>
        <w:t>at</w:t>
      </w:r>
      <w:r>
        <w:rPr>
          <w:rFonts w:ascii="Arial" w:hAnsi="Arial" w:cs="Arial"/>
          <w:color w:val="545246"/>
          <w:sz w:val="13"/>
          <w:szCs w:val="13"/>
        </w:rPr>
        <w:tab/>
      </w:r>
      <w:r>
        <w:rPr>
          <w:rFonts w:ascii="Arial" w:hAnsi="Arial" w:cs="Arial"/>
          <w:color w:val="545246"/>
          <w:w w:val="90"/>
          <w:sz w:val="13"/>
          <w:szCs w:val="13"/>
        </w:rPr>
        <w:t>private</w:t>
      </w:r>
    </w:p>
    <w:p w:rsidR="00610E6C" w:rsidRDefault="00610E6C">
      <w:pPr>
        <w:pStyle w:val="BodyText"/>
        <w:tabs>
          <w:tab w:val="left" w:pos="2355"/>
        </w:tabs>
        <w:kinsoku w:val="0"/>
        <w:overflowPunct w:val="0"/>
        <w:spacing w:line="32" w:lineRule="exact"/>
        <w:ind w:left="1551"/>
        <w:rPr>
          <w:rFonts w:ascii="Arial" w:hAnsi="Arial" w:cs="Arial"/>
          <w:color w:val="545246"/>
          <w:w w:val="570"/>
          <w:sz w:val="13"/>
          <w:szCs w:val="13"/>
        </w:rPr>
      </w:pPr>
      <w:r>
        <w:rPr>
          <w:rFonts w:ascii="Times New Roman" w:hAnsi="Times New Roman" w:cs="Times New Roman"/>
          <w:sz w:val="24"/>
          <w:szCs w:val="24"/>
        </w:rPr>
        <w:br w:type="column"/>
      </w:r>
      <w:r>
        <w:rPr>
          <w:rFonts w:ascii="Arial" w:hAnsi="Arial" w:cs="Arial"/>
          <w:color w:val="545246"/>
          <w:spacing w:val="-4"/>
          <w:w w:val="130"/>
          <w:sz w:val="13"/>
          <w:szCs w:val="13"/>
        </w:rPr>
        <w:t>cenire</w:t>
      </w:r>
      <w:r>
        <w:rPr>
          <w:rFonts w:ascii="Arial" w:hAnsi="Arial" w:cs="Arial"/>
          <w:color w:val="545246"/>
          <w:spacing w:val="-4"/>
          <w:w w:val="130"/>
          <w:sz w:val="13"/>
          <w:szCs w:val="13"/>
        </w:rPr>
        <w:tab/>
      </w:r>
      <w:r>
        <w:rPr>
          <w:rFonts w:ascii="Arial" w:hAnsi="Arial" w:cs="Arial"/>
          <w:color w:val="545246"/>
          <w:w w:val="570"/>
          <w:sz w:val="13"/>
          <w:szCs w:val="13"/>
        </w:rPr>
        <w:t>t</w:t>
      </w:r>
    </w:p>
    <w:p w:rsidR="00610E6C" w:rsidRDefault="00610E6C">
      <w:pPr>
        <w:pStyle w:val="BodyText"/>
        <w:kinsoku w:val="0"/>
        <w:overflowPunct w:val="0"/>
        <w:spacing w:line="46" w:lineRule="exact"/>
        <w:ind w:left="1551" w:right="-18"/>
        <w:rPr>
          <w:rFonts w:ascii="Times New Roman" w:hAnsi="Times New Roman" w:cs="Times New Roman"/>
          <w:color w:val="545246"/>
          <w:w w:val="95"/>
          <w:sz w:val="12"/>
          <w:szCs w:val="12"/>
        </w:rPr>
      </w:pPr>
      <w:r>
        <w:rPr>
          <w:rFonts w:ascii="Arial" w:hAnsi="Arial" w:cs="Arial"/>
          <w:color w:val="545246"/>
          <w:w w:val="95"/>
          <w:sz w:val="13"/>
          <w:szCs w:val="13"/>
        </w:rPr>
        <w:t>tampUS security and</w:t>
      </w:r>
      <w:r>
        <w:rPr>
          <w:rFonts w:ascii="Arial" w:hAnsi="Arial" w:cs="Arial"/>
          <w:color w:val="545246"/>
          <w:spacing w:val="-26"/>
          <w:w w:val="95"/>
          <w:sz w:val="13"/>
          <w:szCs w:val="13"/>
        </w:rPr>
        <w:t xml:space="preserve"> </w:t>
      </w:r>
      <w:r>
        <w:rPr>
          <w:rFonts w:ascii="Times New Roman" w:hAnsi="Times New Roman" w:cs="Times New Roman"/>
          <w:color w:val="545246"/>
          <w:w w:val="95"/>
          <w:sz w:val="12"/>
          <w:szCs w:val="12"/>
        </w:rPr>
        <w:t>Siu·</w:t>
      </w:r>
    </w:p>
    <w:p w:rsidR="00610E6C" w:rsidRDefault="00610E6C">
      <w:pPr>
        <w:pStyle w:val="BodyText"/>
        <w:kinsoku w:val="0"/>
        <w:overflowPunct w:val="0"/>
        <w:spacing w:line="78" w:lineRule="exact"/>
        <w:ind w:left="75" w:right="-18"/>
        <w:rPr>
          <w:rFonts w:ascii="Arial" w:hAnsi="Arial" w:cs="Arial"/>
          <w:color w:val="545246"/>
          <w:w w:val="85"/>
          <w:sz w:val="13"/>
          <w:szCs w:val="13"/>
        </w:rPr>
      </w:pPr>
      <w:r>
        <w:rPr>
          <w:rFonts w:ascii="Times New Roman" w:hAnsi="Times New Roman" w:cs="Times New Roman"/>
          <w:sz w:val="24"/>
          <w:szCs w:val="24"/>
        </w:rPr>
        <w:br w:type="column"/>
      </w:r>
      <w:r>
        <w:rPr>
          <w:rFonts w:ascii="Arial" w:hAnsi="Arial" w:cs="Arial"/>
          <w:color w:val="69675B"/>
          <w:spacing w:val="-10"/>
          <w:w w:val="84"/>
          <w:position w:val="-13"/>
          <w:sz w:val="38"/>
          <w:szCs w:val="38"/>
        </w:rPr>
        <w:t>.</w:t>
      </w:r>
      <w:r>
        <w:rPr>
          <w:rFonts w:ascii="Arial" w:hAnsi="Arial" w:cs="Arial"/>
          <w:i/>
          <w:iCs/>
          <w:color w:val="6E6733"/>
          <w:spacing w:val="-189"/>
          <w:w w:val="60"/>
          <w:position w:val="-13"/>
          <w:sz w:val="38"/>
          <w:szCs w:val="38"/>
        </w:rPr>
        <w:t>m</w:t>
      </w:r>
      <w:r>
        <w:rPr>
          <w:rFonts w:ascii="Arial" w:hAnsi="Arial" w:cs="Arial"/>
          <w:color w:val="545246"/>
          <w:w w:val="85"/>
          <w:sz w:val="13"/>
          <w:szCs w:val="13"/>
        </w:rPr>
        <w:t>De</w:t>
      </w:r>
      <w:r>
        <w:rPr>
          <w:rFonts w:ascii="Arial" w:hAnsi="Arial" w:cs="Arial"/>
          <w:color w:val="545246"/>
          <w:spacing w:val="-22"/>
          <w:w w:val="85"/>
          <w:sz w:val="13"/>
          <w:szCs w:val="13"/>
        </w:rPr>
        <w:t>a</w:t>
      </w:r>
      <w:r>
        <w:rPr>
          <w:rFonts w:ascii="Arial" w:hAnsi="Arial" w:cs="Arial"/>
          <w:i/>
          <w:iCs/>
          <w:color w:val="545246"/>
          <w:spacing w:val="-28"/>
          <w:w w:val="38"/>
          <w:position w:val="-13"/>
          <w:sz w:val="38"/>
          <w:szCs w:val="38"/>
        </w:rPr>
        <w:t>·</w:t>
      </w:r>
      <w:r>
        <w:rPr>
          <w:rFonts w:ascii="Arial" w:hAnsi="Arial" w:cs="Arial"/>
          <w:color w:val="545246"/>
          <w:w w:val="85"/>
          <w:sz w:val="13"/>
          <w:szCs w:val="13"/>
        </w:rPr>
        <w:t>dline</w:t>
      </w:r>
    </w:p>
    <w:p w:rsidR="00610E6C" w:rsidRDefault="00610E6C">
      <w:pPr>
        <w:pStyle w:val="BodyText"/>
        <w:kinsoku w:val="0"/>
        <w:overflowPunct w:val="0"/>
        <w:spacing w:line="13" w:lineRule="exact"/>
        <w:ind w:left="228"/>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MA  01</w:t>
      </w:r>
    </w:p>
    <w:p w:rsidR="00610E6C" w:rsidRDefault="00ED0708">
      <w:pPr>
        <w:pStyle w:val="BodyText"/>
        <w:kinsoku w:val="0"/>
        <w:overflowPunct w:val="0"/>
        <w:spacing w:line="65" w:lineRule="exact"/>
        <w:ind w:left="7"/>
        <w:rPr>
          <w:rFonts w:ascii="Arial" w:hAnsi="Arial" w:cs="Arial"/>
          <w:color w:val="545246"/>
          <w:w w:val="95"/>
          <w:sz w:val="13"/>
          <w:szCs w:val="13"/>
        </w:rPr>
      </w:pPr>
      <w:r>
        <w:rPr>
          <w:noProof/>
        </w:rPr>
        <mc:AlternateContent>
          <mc:Choice Requires="wps">
            <w:drawing>
              <wp:anchor distT="0" distB="0" distL="114300" distR="114300" simplePos="0" relativeHeight="251607552" behindDoc="1" locked="0" layoutInCell="0" allowOverlap="1">
                <wp:simplePos x="0" y="0"/>
                <wp:positionH relativeFrom="page">
                  <wp:posOffset>4669155</wp:posOffset>
                </wp:positionH>
                <wp:positionV relativeFrom="paragraph">
                  <wp:posOffset>-11430</wp:posOffset>
                </wp:positionV>
                <wp:extent cx="149860" cy="82550"/>
                <wp:effectExtent l="0" t="0" r="0" b="0"/>
                <wp:wrapNone/>
                <wp:docPr id="118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30" w:lineRule="exact"/>
                              <w:ind w:right="-20"/>
                              <w:rPr>
                                <w:rFonts w:ascii="Arial" w:hAnsi="Arial" w:cs="Arial"/>
                                <w:color w:val="545246"/>
                                <w:w w:val="250"/>
                                <w:sz w:val="13"/>
                                <w:szCs w:val="13"/>
                              </w:rPr>
                            </w:pPr>
                            <w:r>
                              <w:rPr>
                                <w:rFonts w:ascii="Arial" w:hAnsi="Arial" w:cs="Arial"/>
                                <w:color w:val="545246"/>
                                <w:w w:val="90"/>
                                <w:sz w:val="13"/>
                                <w:szCs w:val="13"/>
                              </w:rPr>
                              <w:t>Fr</w:t>
                            </w:r>
                            <w:r>
                              <w:rPr>
                                <w:rFonts w:ascii="Arial" w:hAnsi="Arial" w:cs="Arial"/>
                                <w:color w:val="545246"/>
                                <w:spacing w:val="-11"/>
                                <w:w w:val="90"/>
                                <w:sz w:val="13"/>
                                <w:szCs w:val="13"/>
                              </w:rPr>
                              <w:t>i</w:t>
                            </w:r>
                            <w:r>
                              <w:rPr>
                                <w:rFonts w:ascii="Arial" w:hAnsi="Arial" w:cs="Arial"/>
                                <w:color w:val="545246"/>
                                <w:w w:val="250"/>
                                <w:sz w:val="13"/>
                                <w:szCs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278" type="#_x0000_t202" style="position:absolute;left:0;text-align:left;margin-left:367.65pt;margin-top:-.9pt;width:11.8pt;height:6.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IItAIAALU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" o:allowincell="f" filled="f" stroked="f">
                <v:textbox inset="0,0,0,0">
                  <w:txbxContent>
                    <w:p w:rsidR="00610E6C" w:rsidRDefault="00610E6C">
                      <w:pPr>
                        <w:pStyle w:val="BodyText"/>
                        <w:kinsoku w:val="0"/>
                        <w:overflowPunct w:val="0"/>
                        <w:spacing w:line="130" w:lineRule="exact"/>
                        <w:ind w:right="-20"/>
                        <w:rPr>
                          <w:rFonts w:ascii="Arial" w:hAnsi="Arial" w:cs="Arial"/>
                          <w:color w:val="545246"/>
                          <w:w w:val="250"/>
                          <w:sz w:val="13"/>
                          <w:szCs w:val="13"/>
                        </w:rPr>
                      </w:pPr>
                      <w:r>
                        <w:rPr>
                          <w:rFonts w:ascii="Arial" w:hAnsi="Arial" w:cs="Arial"/>
                          <w:color w:val="545246"/>
                          <w:w w:val="90"/>
                          <w:sz w:val="13"/>
                          <w:szCs w:val="13"/>
                        </w:rPr>
                        <w:t>Fr</w:t>
                      </w:r>
                      <w:r>
                        <w:rPr>
                          <w:rFonts w:ascii="Arial" w:hAnsi="Arial" w:cs="Arial"/>
                          <w:color w:val="545246"/>
                          <w:spacing w:val="-11"/>
                          <w:w w:val="90"/>
                          <w:sz w:val="13"/>
                          <w:szCs w:val="13"/>
                        </w:rPr>
                        <w:t>i</w:t>
                      </w:r>
                      <w:r>
                        <w:rPr>
                          <w:rFonts w:ascii="Arial" w:hAnsi="Arial" w:cs="Arial"/>
                          <w:color w:val="545246"/>
                          <w:w w:val="250"/>
                          <w:sz w:val="13"/>
                          <w:szCs w:val="13"/>
                        </w:rPr>
                        <w:t>·</w:t>
                      </w:r>
                    </w:p>
                  </w:txbxContent>
                </v:textbox>
                <w10:wrap anchorx="page"/>
              </v:shape>
            </w:pict>
          </mc:Fallback>
        </mc:AlternateContent>
      </w:r>
      <w:r w:rsidR="00610E6C">
        <w:rPr>
          <w:rFonts w:ascii="Arial" w:hAnsi="Arial" w:cs="Arial"/>
          <w:color w:val="545246"/>
          <w:w w:val="95"/>
          <w:sz w:val="13"/>
          <w:szCs w:val="13"/>
        </w:rPr>
        <w:t>extended to</w:t>
      </w:r>
    </w:p>
    <w:p w:rsidR="00610E6C" w:rsidRDefault="00610E6C">
      <w:pPr>
        <w:pStyle w:val="BodyText"/>
        <w:kinsoku w:val="0"/>
        <w:overflowPunct w:val="0"/>
        <w:spacing w:line="78" w:lineRule="exact"/>
        <w:jc w:val="right"/>
        <w:rPr>
          <w:rFonts w:ascii="Arial" w:hAnsi="Arial" w:cs="Arial"/>
          <w:color w:val="545246"/>
          <w:w w:val="85"/>
          <w:sz w:val="13"/>
          <w:szCs w:val="13"/>
        </w:rPr>
      </w:pPr>
      <w:r>
        <w:rPr>
          <w:rFonts w:ascii="Times New Roman" w:hAnsi="Times New Roman" w:cs="Times New Roman"/>
          <w:sz w:val="24"/>
          <w:szCs w:val="24"/>
        </w:rPr>
        <w:br w:type="column"/>
      </w:r>
      <w:r>
        <w:rPr>
          <w:rFonts w:ascii="Arial" w:hAnsi="Arial" w:cs="Arial"/>
          <w:color w:val="545246"/>
          <w:w w:val="85"/>
          <w:sz w:val="13"/>
          <w:szCs w:val="13"/>
        </w:rPr>
        <w:t>Plant</w:t>
      </w:r>
    </w:p>
    <w:p w:rsidR="00610E6C" w:rsidRDefault="00610E6C">
      <w:pPr>
        <w:pStyle w:val="BodyText"/>
        <w:kinsoku w:val="0"/>
        <w:overflowPunct w:val="0"/>
        <w:spacing w:line="78" w:lineRule="exact"/>
        <w:ind w:left="1238"/>
        <w:rPr>
          <w:rFonts w:ascii="Times New Roman" w:hAnsi="Times New Roman" w:cs="Times New Roman"/>
          <w:color w:val="545246"/>
          <w:w w:val="99"/>
          <w:sz w:val="13"/>
          <w:szCs w:val="13"/>
        </w:rPr>
      </w:pPr>
      <w:r>
        <w:rPr>
          <w:rFonts w:ascii="Times New Roman" w:hAnsi="Times New Roman" w:cs="Times New Roman"/>
          <w:sz w:val="24"/>
          <w:szCs w:val="24"/>
        </w:rPr>
        <w:br w:type="column"/>
      </w:r>
      <w:r>
        <w:rPr>
          <w:rFonts w:ascii="Arial" w:hAnsi="Arial" w:cs="Arial"/>
          <w:color w:val="545246"/>
          <w:w w:val="88"/>
          <w:sz w:val="13"/>
          <w:szCs w:val="13"/>
        </w:rPr>
        <w:t>signment</w:t>
      </w:r>
      <w:r>
        <w:rPr>
          <w:rFonts w:ascii="Arial" w:hAnsi="Arial" w:cs="Arial"/>
          <w:color w:val="545246"/>
          <w:sz w:val="13"/>
          <w:szCs w:val="13"/>
        </w:rPr>
        <w:t xml:space="preserve"> </w:t>
      </w:r>
      <w:r>
        <w:rPr>
          <w:rFonts w:ascii="Arial" w:hAnsi="Arial" w:cs="Arial"/>
          <w:color w:val="545246"/>
          <w:spacing w:val="-11"/>
          <w:sz w:val="13"/>
          <w:szCs w:val="13"/>
        </w:rPr>
        <w:t xml:space="preserve"> </w:t>
      </w:r>
      <w:r>
        <w:rPr>
          <w:rFonts w:ascii="Times New Roman" w:hAnsi="Times New Roman" w:cs="Times New Roman"/>
          <w:color w:val="545246"/>
          <w:w w:val="90"/>
          <w:sz w:val="14"/>
          <w:szCs w:val="14"/>
        </w:rPr>
        <w:t>recorded</w:t>
      </w:r>
      <w:r>
        <w:rPr>
          <w:rFonts w:ascii="Times New Roman" w:hAnsi="Times New Roman" w:cs="Times New Roman"/>
          <w:color w:val="545246"/>
          <w:spacing w:val="4"/>
          <w:sz w:val="14"/>
          <w:szCs w:val="14"/>
        </w:rPr>
        <w:t xml:space="preserve"> </w:t>
      </w:r>
      <w:r>
        <w:rPr>
          <w:rFonts w:ascii="Arial" w:hAnsi="Arial" w:cs="Arial"/>
          <w:color w:val="545246"/>
          <w:spacing w:val="-77"/>
          <w:w w:val="225"/>
          <w:sz w:val="13"/>
          <w:szCs w:val="13"/>
        </w:rPr>
        <w:t>I</w:t>
      </w:r>
      <w:r>
        <w:rPr>
          <w:rFonts w:ascii="Arial" w:hAnsi="Arial" w:cs="Arial"/>
          <w:color w:val="545246"/>
          <w:sz w:val="13"/>
          <w:szCs w:val="13"/>
        </w:rPr>
        <w:t>n</w:t>
      </w:r>
      <w:r>
        <w:rPr>
          <w:rFonts w:ascii="Arial" w:hAnsi="Arial" w:cs="Arial"/>
          <w:color w:val="545246"/>
          <w:spacing w:val="-1"/>
          <w:sz w:val="13"/>
          <w:szCs w:val="13"/>
        </w:rPr>
        <w:t xml:space="preserve"> </w:t>
      </w:r>
      <w:r>
        <w:rPr>
          <w:rFonts w:ascii="Times New Roman" w:hAnsi="Times New Roman" w:cs="Times New Roman"/>
          <w:color w:val="545246"/>
          <w:w w:val="99"/>
          <w:sz w:val="13"/>
          <w:szCs w:val="13"/>
        </w:rPr>
        <w:t>said</w:t>
      </w:r>
    </w:p>
    <w:p w:rsidR="00610E6C" w:rsidRDefault="00610E6C">
      <w:pPr>
        <w:pStyle w:val="BodyText"/>
        <w:kinsoku w:val="0"/>
        <w:overflowPunct w:val="0"/>
        <w:spacing w:line="78" w:lineRule="exact"/>
        <w:ind w:left="1238"/>
        <w:rPr>
          <w:rFonts w:ascii="Times New Roman" w:hAnsi="Times New Roman" w:cs="Times New Roman"/>
          <w:color w:val="545246"/>
          <w:w w:val="99"/>
          <w:sz w:val="13"/>
          <w:szCs w:val="13"/>
        </w:rPr>
        <w:sectPr w:rsidR="00610E6C">
          <w:type w:val="continuous"/>
          <w:pgSz w:w="15840" w:h="24480"/>
          <w:pgMar w:top="1420" w:right="380" w:bottom="280" w:left="0" w:header="720" w:footer="720" w:gutter="0"/>
          <w:cols w:num="6" w:space="720" w:equalWidth="0">
            <w:col w:w="2888" w:space="206"/>
            <w:col w:w="2898" w:space="40"/>
            <w:col w:w="602" w:space="40"/>
            <w:col w:w="916" w:space="1616"/>
            <w:col w:w="1816" w:space="40"/>
            <w:col w:w="4398"/>
          </w:cols>
          <w:noEndnote/>
        </w:sectPr>
      </w:pPr>
    </w:p>
    <w:p w:rsidR="00610E6C" w:rsidRDefault="00610E6C">
      <w:pPr>
        <w:pStyle w:val="BodyText"/>
        <w:tabs>
          <w:tab w:val="left" w:pos="2205"/>
        </w:tabs>
        <w:kinsoku w:val="0"/>
        <w:overflowPunct w:val="0"/>
        <w:spacing w:line="145" w:lineRule="exact"/>
        <w:ind w:left="1546"/>
        <w:rPr>
          <w:rFonts w:ascii="Arial" w:hAnsi="Arial" w:cs="Arial"/>
          <w:color w:val="545246"/>
          <w:sz w:val="13"/>
          <w:szCs w:val="13"/>
        </w:rPr>
      </w:pPr>
      <w:r>
        <w:rPr>
          <w:rFonts w:ascii="Arial" w:hAnsi="Arial" w:cs="Arial"/>
          <w:color w:val="545246"/>
          <w:sz w:val="13"/>
          <w:szCs w:val="13"/>
        </w:rPr>
        <w:t>school.</w:t>
      </w:r>
      <w:r>
        <w:rPr>
          <w:rFonts w:ascii="Arial" w:hAnsi="Arial" w:cs="Arial"/>
          <w:color w:val="545246"/>
          <w:sz w:val="13"/>
          <w:szCs w:val="13"/>
        </w:rPr>
        <w:tab/>
        <w:t xml:space="preserve">Assist </w:t>
      </w:r>
      <w:r>
        <w:rPr>
          <w:rFonts w:ascii="Arial" w:hAnsi="Arial" w:cs="Arial"/>
          <w:color w:val="545246"/>
          <w:spacing w:val="26"/>
          <w:sz w:val="13"/>
          <w:szCs w:val="13"/>
        </w:rPr>
        <w:t xml:space="preserve"> </w:t>
      </w:r>
      <w:r>
        <w:rPr>
          <w:rFonts w:ascii="Arial" w:hAnsi="Arial" w:cs="Arial"/>
          <w:color w:val="545246"/>
          <w:sz w:val="13"/>
          <w:szCs w:val="13"/>
        </w:rPr>
        <w:t>with</w:t>
      </w:r>
    </w:p>
    <w:p w:rsidR="00610E6C" w:rsidRDefault="00ED0708">
      <w:pPr>
        <w:pStyle w:val="BodyText"/>
        <w:kinsoku w:val="0"/>
        <w:overflowPunct w:val="0"/>
        <w:spacing w:before="61" w:line="144" w:lineRule="auto"/>
        <w:ind w:left="1551" w:right="262" w:hanging="5"/>
        <w:rPr>
          <w:rFonts w:ascii="Times New Roman" w:hAnsi="Times New Roman" w:cs="Times New Roman"/>
          <w:color w:val="545246"/>
          <w:sz w:val="12"/>
          <w:szCs w:val="12"/>
        </w:rPr>
      </w:pPr>
      <w:r>
        <w:rPr>
          <w:noProof/>
        </w:rPr>
        <mc:AlternateContent>
          <mc:Choice Requires="wps">
            <w:drawing>
              <wp:anchor distT="0" distB="0" distL="114300" distR="114300" simplePos="0" relativeHeight="251608576" behindDoc="0" locked="0" layoutInCell="0" allowOverlap="1">
                <wp:simplePos x="0" y="0"/>
                <wp:positionH relativeFrom="page">
                  <wp:posOffset>1525905</wp:posOffset>
                </wp:positionH>
                <wp:positionV relativeFrom="paragraph">
                  <wp:posOffset>40640</wp:posOffset>
                </wp:positionV>
                <wp:extent cx="307340" cy="127000"/>
                <wp:effectExtent l="0" t="0" r="0" b="0"/>
                <wp:wrapNone/>
                <wp:docPr id="118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19"/>
                              <w:rPr>
                                <w:rFonts w:ascii="Times New Roman" w:hAnsi="Times New Roman" w:cs="Times New Roman"/>
                                <w:color w:val="545246"/>
                                <w:w w:val="67"/>
                                <w:sz w:val="20"/>
                                <w:szCs w:val="20"/>
                              </w:rPr>
                            </w:pPr>
                            <w:r>
                              <w:rPr>
                                <w:rFonts w:ascii="Times New Roman" w:hAnsi="Times New Roman" w:cs="Times New Roman"/>
                                <w:color w:val="545246"/>
                                <w:spacing w:val="-28"/>
                                <w:w w:val="174"/>
                                <w:sz w:val="20"/>
                                <w:szCs w:val="20"/>
                              </w:rPr>
                              <w:t>-</w:t>
                            </w:r>
                            <w:r>
                              <w:rPr>
                                <w:rFonts w:ascii="Times New Roman" w:hAnsi="Times New Roman" w:cs="Times New Roman"/>
                                <w:color w:val="545246"/>
                                <w:w w:val="67"/>
                                <w:sz w:val="20"/>
                                <w:szCs w:val="20"/>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279" type="#_x0000_t202" style="position:absolute;left:0;text-align:left;margin-left:120.15pt;margin-top:3.2pt;width:24.2pt;height:10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" o:allowincell="f" filled="f" stroked="f">
                <v:textbox inset="0,0,0,0">
                  <w:txbxContent>
                    <w:p w:rsidR="00610E6C" w:rsidRDefault="00610E6C">
                      <w:pPr>
                        <w:pStyle w:val="BodyText"/>
                        <w:kinsoku w:val="0"/>
                        <w:overflowPunct w:val="0"/>
                        <w:spacing w:line="200" w:lineRule="exact"/>
                        <w:ind w:right="-19"/>
                        <w:rPr>
                          <w:rFonts w:ascii="Times New Roman" w:hAnsi="Times New Roman" w:cs="Times New Roman"/>
                          <w:color w:val="545246"/>
                          <w:w w:val="67"/>
                          <w:sz w:val="20"/>
                          <w:szCs w:val="20"/>
                        </w:rPr>
                      </w:pPr>
                      <w:r>
                        <w:rPr>
                          <w:rFonts w:ascii="Times New Roman" w:hAnsi="Times New Roman" w:cs="Times New Roman"/>
                          <w:color w:val="545246"/>
                          <w:spacing w:val="-28"/>
                          <w:w w:val="174"/>
                          <w:sz w:val="20"/>
                          <w:szCs w:val="20"/>
                        </w:rPr>
                        <w:t>-</w:t>
                      </w:r>
                      <w:r>
                        <w:rPr>
                          <w:rFonts w:ascii="Times New Roman" w:hAnsi="Times New Roman" w:cs="Times New Roman"/>
                          <w:color w:val="545246"/>
                          <w:w w:val="67"/>
                          <w:sz w:val="20"/>
                          <w:szCs w:val="20"/>
                        </w:rPr>
                        <w:t>'Issues:</w:t>
                      </w:r>
                    </w:p>
                  </w:txbxContent>
                </v:textbox>
                <w10:wrap anchorx="page"/>
              </v:shape>
            </w:pict>
          </mc:Fallback>
        </mc:AlternateContent>
      </w:r>
      <w:r w:rsidR="00610E6C">
        <w:rPr>
          <w:rFonts w:ascii="Arial" w:hAnsi="Arial" w:cs="Arial"/>
          <w:color w:val="545246"/>
          <w:sz w:val="13"/>
          <w:szCs w:val="13"/>
        </w:rPr>
        <w:t xml:space="preserve">schedullng, </w:t>
      </w:r>
      <w:r w:rsidR="00610E6C">
        <w:rPr>
          <w:rFonts w:ascii="Arial" w:hAnsi="Arial" w:cs="Arial"/>
          <w:color w:val="545246"/>
          <w:w w:val="160"/>
          <w:sz w:val="13"/>
          <w:szCs w:val="13"/>
        </w:rPr>
        <w:t>--</w:t>
      </w:r>
      <w:r w:rsidR="00610E6C">
        <w:rPr>
          <w:rFonts w:ascii="Arial" w:hAnsi="Arial" w:cs="Arial"/>
          <w:color w:val="545246"/>
          <w:w w:val="188"/>
          <w:sz w:val="13"/>
          <w:szCs w:val="13"/>
        </w:rPr>
        <w:t xml:space="preserve"> </w:t>
      </w:r>
      <w:r w:rsidR="00610E6C">
        <w:rPr>
          <w:rFonts w:ascii="Arial" w:hAnsi="Arial" w:cs="Arial"/>
          <w:color w:val="545246"/>
          <w:sz w:val="13"/>
          <w:szCs w:val="13"/>
        </w:rPr>
        <w:t xml:space="preserve">work </w:t>
      </w:r>
      <w:r w:rsidR="00610E6C">
        <w:rPr>
          <w:rFonts w:ascii="Times New Roman" w:hAnsi="Times New Roman" w:cs="Times New Roman"/>
          <w:color w:val="545246"/>
          <w:sz w:val="12"/>
          <w:szCs w:val="12"/>
        </w:rPr>
        <w:t>order</w:t>
      </w:r>
    </w:p>
    <w:p w:rsidR="00610E6C" w:rsidRDefault="00610E6C">
      <w:pPr>
        <w:pStyle w:val="BodyText"/>
        <w:kinsoku w:val="0"/>
        <w:overflowPunct w:val="0"/>
        <w:spacing w:before="59" w:line="158" w:lineRule="auto"/>
        <w:ind w:left="1546" w:firstLine="103"/>
        <w:jc w:val="both"/>
        <w:rPr>
          <w:rFonts w:ascii="Times New Roman" w:hAnsi="Times New Roman" w:cs="Times New Roman"/>
          <w:color w:val="545246"/>
          <w:sz w:val="14"/>
          <w:szCs w:val="14"/>
        </w:rPr>
      </w:pPr>
      <w:r>
        <w:rPr>
          <w:rFonts w:ascii="Times New Roman" w:hAnsi="Times New Roman" w:cs="Times New Roman"/>
          <w:color w:val="545246"/>
          <w:w w:val="275"/>
          <w:sz w:val="14"/>
          <w:szCs w:val="14"/>
        </w:rPr>
        <w:t xml:space="preserve">us1  </w:t>
      </w:r>
      <w:r>
        <w:rPr>
          <w:rFonts w:ascii="Arial" w:hAnsi="Arial" w:cs="Arial"/>
          <w:color w:val="545246"/>
          <w:spacing w:val="-24"/>
          <w:w w:val="125"/>
          <w:sz w:val="13"/>
          <w:szCs w:val="13"/>
        </w:rPr>
        <w:t xml:space="preserve">In  </w:t>
      </w:r>
      <w:r>
        <w:rPr>
          <w:rFonts w:ascii="Times New Roman" w:hAnsi="Times New Roman" w:cs="Times New Roman"/>
          <w:color w:val="545246"/>
          <w:sz w:val="14"/>
          <w:szCs w:val="14"/>
        </w:rPr>
        <w:t xml:space="preserve">Ex·  </w:t>
      </w:r>
      <w:r>
        <w:rPr>
          <w:rFonts w:ascii="Arial" w:hAnsi="Arial" w:cs="Arial"/>
          <w:color w:val="545246"/>
          <w:w w:val="95"/>
        </w:rPr>
        <w:t xml:space="preserve">eel, </w:t>
      </w:r>
      <w:r>
        <w:rPr>
          <w:rFonts w:ascii="Arial" w:hAnsi="Arial" w:cs="Arial"/>
          <w:b/>
          <w:bCs/>
          <w:color w:val="545246"/>
          <w:w w:val="95"/>
          <w:sz w:val="12"/>
          <w:szCs w:val="12"/>
        </w:rPr>
        <w:t xml:space="preserve">Word, </w:t>
      </w:r>
      <w:r>
        <w:rPr>
          <w:rFonts w:ascii="Arial" w:hAnsi="Arial" w:cs="Arial"/>
          <w:b/>
          <w:bCs/>
          <w:color w:val="545246"/>
          <w:w w:val="95"/>
          <w:sz w:val="13"/>
          <w:szCs w:val="13"/>
        </w:rPr>
        <w:t>and</w:t>
      </w:r>
      <w:r>
        <w:rPr>
          <w:rFonts w:ascii="Arial" w:hAnsi="Arial" w:cs="Arial"/>
          <w:b/>
          <w:bCs/>
          <w:color w:val="545246"/>
          <w:spacing w:val="-18"/>
          <w:w w:val="95"/>
          <w:sz w:val="13"/>
          <w:szCs w:val="13"/>
        </w:rPr>
        <w:t xml:space="preserve"> </w:t>
      </w:r>
      <w:r>
        <w:rPr>
          <w:rFonts w:ascii="Times New Roman" w:hAnsi="Times New Roman" w:cs="Times New Roman"/>
          <w:color w:val="545246"/>
          <w:w w:val="95"/>
          <w:sz w:val="14"/>
          <w:szCs w:val="14"/>
        </w:rPr>
        <w:t xml:space="preserve">databases. </w:t>
      </w:r>
      <w:r>
        <w:rPr>
          <w:rFonts w:ascii="Times New Roman" w:hAnsi="Times New Roman" w:cs="Times New Roman"/>
          <w:color w:val="545246"/>
          <w:sz w:val="12"/>
          <w:szCs w:val="12"/>
        </w:rPr>
        <w:t xml:space="preserve">5+ </w:t>
      </w:r>
      <w:r>
        <w:rPr>
          <w:rFonts w:ascii="Arial" w:hAnsi="Arial" w:cs="Arial"/>
          <w:color w:val="545246"/>
        </w:rPr>
        <w:t xml:space="preserve">years exPl!f' </w:t>
      </w:r>
      <w:r>
        <w:rPr>
          <w:rFonts w:ascii="Arial" w:hAnsi="Arial" w:cs="Arial"/>
          <w:color w:val="545246"/>
          <w:sz w:val="12"/>
          <w:szCs w:val="12"/>
        </w:rPr>
        <w:t xml:space="preserve">&amp; </w:t>
      </w:r>
      <w:r>
        <w:rPr>
          <w:rFonts w:ascii="Times New Roman" w:hAnsi="Times New Roman" w:cs="Times New Roman"/>
          <w:color w:val="545246"/>
          <w:sz w:val="12"/>
          <w:szCs w:val="12"/>
        </w:rPr>
        <w:t xml:space="preserve">Assoc. </w:t>
      </w:r>
      <w:r>
        <w:rPr>
          <w:rFonts w:ascii="Times New Roman" w:hAnsi="Times New Roman" w:cs="Times New Roman"/>
          <w:color w:val="545246"/>
          <w:sz w:val="14"/>
          <w:szCs w:val="14"/>
        </w:rPr>
        <w:t xml:space="preserve">Dellree.    </w:t>
      </w:r>
      <w:r>
        <w:rPr>
          <w:rFonts w:ascii="Times New Roman" w:hAnsi="Times New Roman" w:cs="Times New Roman"/>
          <w:color w:val="545246"/>
          <w:sz w:val="13"/>
          <w:szCs w:val="13"/>
        </w:rPr>
        <w:t xml:space="preserve">send </w:t>
      </w:r>
      <w:r>
        <w:rPr>
          <w:rFonts w:ascii="Times New Roman" w:hAnsi="Times New Roman" w:cs="Times New Roman"/>
          <w:color w:val="545246"/>
          <w:spacing w:val="20"/>
          <w:sz w:val="13"/>
          <w:szCs w:val="13"/>
        </w:rPr>
        <w:t xml:space="preserve"> </w:t>
      </w:r>
      <w:r>
        <w:rPr>
          <w:rFonts w:ascii="Times New Roman" w:hAnsi="Times New Roman" w:cs="Times New Roman"/>
          <w:color w:val="545246"/>
          <w:sz w:val="14"/>
          <w:szCs w:val="14"/>
        </w:rPr>
        <w:t>resume</w:t>
      </w:r>
    </w:p>
    <w:p w:rsidR="00610E6C" w:rsidRDefault="00610E6C">
      <w:pPr>
        <w:pStyle w:val="BodyText"/>
        <w:kinsoku w:val="0"/>
        <w:overflowPunct w:val="0"/>
        <w:spacing w:before="9"/>
        <w:rPr>
          <w:rFonts w:ascii="Times New Roman" w:hAnsi="Times New Roman" w:cs="Times New Roman"/>
          <w:sz w:val="17"/>
          <w:szCs w:val="17"/>
        </w:rPr>
      </w:pPr>
      <w:r>
        <w:rPr>
          <w:rFonts w:ascii="Times New Roman" w:hAnsi="Times New Roman" w:cs="Times New Roman"/>
          <w:sz w:val="24"/>
          <w:szCs w:val="24"/>
        </w:rPr>
        <w:br w:type="column"/>
      </w:r>
    </w:p>
    <w:p w:rsidR="00610E6C" w:rsidRDefault="00610E6C">
      <w:pPr>
        <w:pStyle w:val="BodyText"/>
        <w:kinsoku w:val="0"/>
        <w:overflowPunct w:val="0"/>
        <w:spacing w:line="165" w:lineRule="auto"/>
        <w:ind w:left="159" w:right="-13" w:hanging="71"/>
        <w:rPr>
          <w:rFonts w:ascii="Arial" w:hAnsi="Arial" w:cs="Arial"/>
          <w:color w:val="545246"/>
          <w:sz w:val="13"/>
          <w:szCs w:val="13"/>
        </w:rPr>
      </w:pPr>
      <w:r>
        <w:rPr>
          <w:rFonts w:ascii="Arial" w:hAnsi="Arial" w:cs="Arial"/>
          <w:color w:val="545246"/>
          <w:sz w:val="13"/>
          <w:szCs w:val="13"/>
        </w:rPr>
        <w:t xml:space="preserve">The University of Massa· chusetts Amherst </w:t>
      </w:r>
      <w:r>
        <w:rPr>
          <w:rFonts w:ascii="Arial" w:hAnsi="Arial" w:cs="Arial"/>
          <w:color w:val="545246"/>
          <w:sz w:val="12"/>
          <w:szCs w:val="12"/>
        </w:rPr>
        <w:t xml:space="preserve">Is </w:t>
      </w:r>
      <w:r>
        <w:rPr>
          <w:rFonts w:ascii="Arial" w:hAnsi="Arial" w:cs="Arial"/>
          <w:color w:val="545246"/>
          <w:sz w:val="13"/>
          <w:szCs w:val="13"/>
        </w:rPr>
        <w:t xml:space="preserve">an Affirmative Action/Equal Opportunity </w:t>
      </w:r>
      <w:r>
        <w:rPr>
          <w:rFonts w:ascii="Times New Roman" w:hAnsi="Times New Roman" w:cs="Times New Roman"/>
          <w:color w:val="545246"/>
        </w:rPr>
        <w:t xml:space="preserve">Employer </w:t>
      </w:r>
      <w:r>
        <w:rPr>
          <w:rFonts w:ascii="Arial" w:hAnsi="Arial" w:cs="Arial"/>
          <w:color w:val="545246"/>
          <w:sz w:val="13"/>
          <w:szCs w:val="13"/>
        </w:rPr>
        <w:t xml:space="preserve">of women, minorities, pro· </w:t>
      </w:r>
      <w:r>
        <w:rPr>
          <w:rFonts w:ascii="Arial" w:hAnsi="Arial" w:cs="Arial"/>
          <w:color w:val="545246"/>
          <w:w w:val="90"/>
          <w:sz w:val="13"/>
          <w:szCs w:val="13"/>
        </w:rPr>
        <w:t xml:space="preserve">tected </w:t>
      </w:r>
      <w:r>
        <w:rPr>
          <w:rFonts w:ascii="Arial" w:hAnsi="Arial" w:cs="Arial"/>
          <w:color w:val="545246"/>
          <w:w w:val="87"/>
          <w:sz w:val="13"/>
          <w:szCs w:val="13"/>
        </w:rPr>
        <w:t xml:space="preserve">veterans. </w:t>
      </w:r>
      <w:r>
        <w:rPr>
          <w:rFonts w:ascii="Arial" w:hAnsi="Arial" w:cs="Arial"/>
          <w:color w:val="545246"/>
          <w:w w:val="90"/>
          <w:sz w:val="13"/>
          <w:szCs w:val="13"/>
        </w:rPr>
        <w:t>and</w:t>
      </w:r>
      <w:r>
        <w:rPr>
          <w:rFonts w:ascii="Arial" w:hAnsi="Arial" w:cs="Arial"/>
          <w:color w:val="545246"/>
          <w:spacing w:val="-15"/>
          <w:w w:val="90"/>
          <w:sz w:val="13"/>
          <w:szCs w:val="13"/>
        </w:rPr>
        <w:t xml:space="preserve"> </w:t>
      </w:r>
      <w:r>
        <w:rPr>
          <w:rFonts w:ascii="Arial" w:hAnsi="Arial" w:cs="Arial"/>
          <w:color w:val="545246"/>
          <w:spacing w:val="-8"/>
          <w:w w:val="149"/>
          <w:sz w:val="13"/>
          <w:szCs w:val="13"/>
        </w:rPr>
        <w:t>lndl·</w:t>
      </w:r>
      <w:r>
        <w:rPr>
          <w:rFonts w:ascii="Arial" w:hAnsi="Arial" w:cs="Arial"/>
          <w:color w:val="545246"/>
          <w:w w:val="149"/>
          <w:sz w:val="13"/>
          <w:szCs w:val="13"/>
        </w:rPr>
        <w:t xml:space="preserve"> </w:t>
      </w:r>
      <w:r>
        <w:rPr>
          <w:rFonts w:ascii="Arial" w:hAnsi="Arial" w:cs="Arial"/>
          <w:color w:val="545246"/>
          <w:sz w:val="13"/>
          <w:szCs w:val="13"/>
        </w:rPr>
        <w:t xml:space="preserve">vlduals </w:t>
      </w:r>
      <w:r>
        <w:rPr>
          <w:rFonts w:ascii="Arial" w:hAnsi="Arial" w:cs="Arial"/>
          <w:color w:val="545246"/>
          <w:sz w:val="12"/>
          <w:szCs w:val="12"/>
        </w:rPr>
        <w:t>with</w:t>
      </w:r>
      <w:r>
        <w:rPr>
          <w:rFonts w:ascii="Arial" w:hAnsi="Arial" w:cs="Arial"/>
          <w:color w:val="545246"/>
          <w:spacing w:val="-1"/>
          <w:sz w:val="12"/>
          <w:szCs w:val="12"/>
        </w:rPr>
        <w:t xml:space="preserve"> </w:t>
      </w:r>
      <w:r>
        <w:rPr>
          <w:rFonts w:ascii="Arial" w:hAnsi="Arial" w:cs="Arial"/>
          <w:color w:val="545246"/>
          <w:sz w:val="13"/>
          <w:szCs w:val="13"/>
        </w:rPr>
        <w:t>dlsablUtles</w:t>
      </w:r>
    </w:p>
    <w:p w:rsidR="00610E6C" w:rsidRDefault="00610E6C">
      <w:pPr>
        <w:pStyle w:val="BodyText"/>
        <w:kinsoku w:val="0"/>
        <w:overflowPunct w:val="0"/>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100" w:line="127" w:lineRule="exact"/>
        <w:ind w:left="105"/>
        <w:rPr>
          <w:rFonts w:ascii="Times New Roman" w:hAnsi="Times New Roman" w:cs="Times New Roman"/>
          <w:color w:val="545246"/>
          <w:sz w:val="12"/>
          <w:szCs w:val="12"/>
        </w:rPr>
      </w:pPr>
      <w:r>
        <w:rPr>
          <w:rFonts w:ascii="Arial" w:hAnsi="Arial" w:cs="Arial"/>
          <w:color w:val="545246"/>
          <w:sz w:val="13"/>
          <w:szCs w:val="13"/>
        </w:rPr>
        <w:t xml:space="preserve">under   stressful  </w:t>
      </w:r>
      <w:r>
        <w:rPr>
          <w:rFonts w:ascii="Times New Roman" w:hAnsi="Times New Roman" w:cs="Times New Roman"/>
          <w:color w:val="545246"/>
          <w:sz w:val="12"/>
          <w:szCs w:val="12"/>
        </w:rPr>
        <w:t>condl·</w:t>
      </w:r>
    </w:p>
    <w:p w:rsidR="00610E6C" w:rsidRDefault="00610E6C">
      <w:pPr>
        <w:pStyle w:val="BodyText"/>
        <w:kinsoku w:val="0"/>
        <w:overflowPunct w:val="0"/>
        <w:spacing w:line="91" w:lineRule="exact"/>
        <w:ind w:left="105"/>
        <w:rPr>
          <w:rFonts w:ascii="Arial" w:hAnsi="Arial" w:cs="Arial"/>
          <w:color w:val="545246"/>
          <w:sz w:val="13"/>
          <w:szCs w:val="13"/>
        </w:rPr>
      </w:pPr>
      <w:r>
        <w:rPr>
          <w:rFonts w:ascii="Arial" w:hAnsi="Arial" w:cs="Arial"/>
          <w:color w:val="545246"/>
          <w:sz w:val="13"/>
          <w:szCs w:val="13"/>
        </w:rPr>
        <w:t xml:space="preserve">!Ions, </w:t>
      </w:r>
      <w:r>
        <w:rPr>
          <w:rFonts w:ascii="Arial" w:hAnsi="Arial" w:cs="Arial"/>
          <w:color w:val="545246"/>
          <w:sz w:val="12"/>
          <w:szCs w:val="12"/>
        </w:rPr>
        <w:t xml:space="preserve">this  </w:t>
      </w:r>
      <w:r>
        <w:rPr>
          <w:rFonts w:ascii="Arial" w:hAnsi="Arial" w:cs="Arial"/>
          <w:color w:val="545246"/>
          <w:sz w:val="13"/>
          <w:szCs w:val="13"/>
        </w:rPr>
        <w:t>POSltlon re-</w:t>
      </w:r>
    </w:p>
    <w:p w:rsidR="00610E6C" w:rsidRDefault="00ED0708">
      <w:pPr>
        <w:pStyle w:val="BodyText"/>
        <w:kinsoku w:val="0"/>
        <w:overflowPunct w:val="0"/>
        <w:spacing w:before="44" w:line="160" w:lineRule="auto"/>
        <w:ind w:left="100" w:right="12" w:firstLine="832"/>
        <w:jc w:val="both"/>
        <w:rPr>
          <w:rFonts w:ascii="Arial" w:hAnsi="Arial" w:cs="Arial"/>
          <w:b/>
          <w:bCs/>
          <w:color w:val="545246"/>
          <w:w w:val="95"/>
          <w:sz w:val="14"/>
          <w:szCs w:val="14"/>
        </w:rPr>
      </w:pPr>
      <w:r>
        <w:rPr>
          <w:noProof/>
        </w:rPr>
        <mc:AlternateContent>
          <mc:Choice Requires="wps">
            <w:drawing>
              <wp:anchor distT="0" distB="0" distL="114300" distR="114300" simplePos="0" relativeHeight="251609600" behindDoc="1" locked="0" layoutInCell="0" allowOverlap="1">
                <wp:simplePos x="0" y="0"/>
                <wp:positionH relativeFrom="page">
                  <wp:posOffset>3322955</wp:posOffset>
                </wp:positionH>
                <wp:positionV relativeFrom="paragraph">
                  <wp:posOffset>24130</wp:posOffset>
                </wp:positionV>
                <wp:extent cx="290830" cy="647700"/>
                <wp:effectExtent l="0" t="0" r="0" b="0"/>
                <wp:wrapNone/>
                <wp:docPr id="118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20" w:lineRule="exact"/>
                              <w:ind w:right="-11"/>
                              <w:rPr>
                                <w:rFonts w:ascii="Times New Roman" w:hAnsi="Times New Roman" w:cs="Times New Roman"/>
                                <w:color w:val="545246"/>
                                <w:spacing w:val="-127"/>
                                <w:w w:val="50"/>
                                <w:sz w:val="102"/>
                                <w:szCs w:val="102"/>
                              </w:rPr>
                            </w:pPr>
                            <w:r>
                              <w:rPr>
                                <w:rFonts w:ascii="Times New Roman" w:hAnsi="Times New Roman" w:cs="Times New Roman"/>
                                <w:color w:val="545246"/>
                                <w:spacing w:val="-127"/>
                                <w:w w:val="50"/>
                                <w:sz w:val="102"/>
                                <w:szCs w:val="10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280" type="#_x0000_t202" style="position:absolute;left:0;text-align:left;margin-left:261.65pt;margin-top:1.9pt;width:22.9pt;height:51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UItA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" o:allowincell="f" filled="f" stroked="f">
                <v:textbox inset="0,0,0,0">
                  <w:txbxContent>
                    <w:p w:rsidR="00610E6C" w:rsidRDefault="00610E6C">
                      <w:pPr>
                        <w:pStyle w:val="BodyText"/>
                        <w:kinsoku w:val="0"/>
                        <w:overflowPunct w:val="0"/>
                        <w:spacing w:line="1020" w:lineRule="exact"/>
                        <w:ind w:right="-11"/>
                        <w:rPr>
                          <w:rFonts w:ascii="Times New Roman" w:hAnsi="Times New Roman" w:cs="Times New Roman"/>
                          <w:color w:val="545246"/>
                          <w:spacing w:val="-127"/>
                          <w:w w:val="50"/>
                          <w:sz w:val="102"/>
                          <w:szCs w:val="102"/>
                        </w:rPr>
                      </w:pPr>
                      <w:r>
                        <w:rPr>
                          <w:rFonts w:ascii="Times New Roman" w:hAnsi="Times New Roman" w:cs="Times New Roman"/>
                          <w:color w:val="545246"/>
                          <w:spacing w:val="-127"/>
                          <w:w w:val="50"/>
                          <w:sz w:val="102"/>
                          <w:szCs w:val="102"/>
                        </w:rPr>
                        <w:t>m=</w:t>
                      </w:r>
                    </w:p>
                  </w:txbxContent>
                </v:textbox>
                <w10:wrap anchorx="page"/>
              </v:shape>
            </w:pict>
          </mc:Fallback>
        </mc:AlternateContent>
      </w:r>
      <w:r w:rsidR="00610E6C">
        <w:rPr>
          <w:rFonts w:ascii="Arial" w:hAnsi="Arial" w:cs="Arial"/>
          <w:color w:val="545246"/>
          <w:spacing w:val="-5"/>
          <w:w w:val="60"/>
          <w:sz w:val="13"/>
          <w:szCs w:val="13"/>
        </w:rPr>
        <w:t>1111</w:t>
      </w:r>
      <w:r w:rsidR="00610E6C">
        <w:rPr>
          <w:rFonts w:ascii="Arial" w:hAnsi="Arial" w:cs="Arial"/>
          <w:color w:val="545246"/>
          <w:spacing w:val="-5"/>
          <w:w w:val="60"/>
          <w:sz w:val="26"/>
          <w:szCs w:val="26"/>
        </w:rPr>
        <w:t xml:space="preserve">"Mi\e </w:t>
      </w:r>
      <w:r w:rsidR="00610E6C">
        <w:rPr>
          <w:rFonts w:ascii="Arial" w:hAnsi="Arial" w:cs="Arial"/>
          <w:color w:val="545246"/>
          <w:w w:val="95"/>
          <w:sz w:val="13"/>
          <w:szCs w:val="13"/>
        </w:rPr>
        <w:t xml:space="preserve">ent coml)Uler </w:t>
      </w:r>
      <w:r w:rsidR="00610E6C">
        <w:rPr>
          <w:rFonts w:ascii="Times New Roman" w:hAnsi="Times New Roman" w:cs="Times New Roman"/>
          <w:color w:val="545246"/>
          <w:w w:val="95"/>
          <w:sz w:val="14"/>
          <w:szCs w:val="14"/>
        </w:rPr>
        <w:t xml:space="preserve">software </w:t>
      </w:r>
      <w:r w:rsidR="00610E6C">
        <w:rPr>
          <w:rFonts w:ascii="Arial" w:hAnsi="Arial" w:cs="Arial"/>
          <w:color w:val="545246"/>
          <w:sz w:val="10"/>
          <w:szCs w:val="10"/>
        </w:rPr>
        <w:t xml:space="preserve">programs. </w:t>
      </w:r>
      <w:r w:rsidR="00610E6C">
        <w:rPr>
          <w:rFonts w:ascii="Arial" w:hAnsi="Arial" w:cs="Arial"/>
          <w:color w:val="545246"/>
          <w:w w:val="95"/>
          <w:sz w:val="13"/>
          <w:szCs w:val="13"/>
        </w:rPr>
        <w:t xml:space="preserve">This pasltlon requires    </w:t>
      </w:r>
      <w:r w:rsidR="00610E6C">
        <w:rPr>
          <w:rFonts w:ascii="Arial" w:hAnsi="Arial" w:cs="Arial"/>
          <w:b/>
          <w:bCs/>
          <w:color w:val="545246"/>
          <w:w w:val="95"/>
          <w:sz w:val="14"/>
          <w:szCs w:val="14"/>
        </w:rPr>
        <w:t>l&lt;nowledlle</w:t>
      </w:r>
    </w:p>
    <w:p w:rsidR="00610E6C" w:rsidRDefault="00610E6C">
      <w:pPr>
        <w:pStyle w:val="BodyText"/>
        <w:kinsoku w:val="0"/>
        <w:overflowPunct w:val="0"/>
        <w:spacing w:before="28"/>
        <w:ind w:left="407" w:right="-15"/>
        <w:rPr>
          <w:rFonts w:ascii="Times New Roman" w:hAnsi="Times New Roman" w:cs="Times New Roman"/>
          <w:color w:val="545246"/>
          <w:w w:val="90"/>
          <w:sz w:val="12"/>
          <w:szCs w:val="12"/>
        </w:rPr>
      </w:pPr>
      <w:r>
        <w:rPr>
          <w:rFonts w:ascii="Times New Roman" w:hAnsi="Times New Roman" w:cs="Times New Roman"/>
          <w:sz w:val="24"/>
          <w:szCs w:val="24"/>
        </w:rPr>
        <w:br w:type="column"/>
      </w:r>
      <w:r>
        <w:rPr>
          <w:rFonts w:ascii="Arial" w:hAnsi="Arial" w:cs="Arial"/>
          <w:color w:val="545246"/>
          <w:w w:val="90"/>
          <w:sz w:val="13"/>
          <w:szCs w:val="13"/>
        </w:rPr>
        <w:t>6/24</w:t>
      </w:r>
      <w:r>
        <w:rPr>
          <w:rFonts w:ascii="Arial" w:hAnsi="Arial" w:cs="Arial"/>
          <w:color w:val="9A8E2D"/>
          <w:w w:val="90"/>
          <w:sz w:val="13"/>
          <w:szCs w:val="13"/>
        </w:rPr>
        <w:t>/</w:t>
      </w:r>
      <w:r>
        <w:rPr>
          <w:rFonts w:ascii="Arial" w:hAnsi="Arial" w:cs="Arial"/>
          <w:color w:val="545246"/>
          <w:w w:val="90"/>
          <w:sz w:val="13"/>
          <w:szCs w:val="13"/>
        </w:rPr>
        <w:t>2016</w:t>
      </w:r>
      <w:r>
        <w:rPr>
          <w:rFonts w:ascii="Arial" w:hAnsi="Arial" w:cs="Arial"/>
          <w:color w:val="545246"/>
          <w:spacing w:val="-9"/>
          <w:w w:val="90"/>
          <w:sz w:val="13"/>
          <w:szCs w:val="13"/>
        </w:rPr>
        <w:t xml:space="preserve"> </w:t>
      </w:r>
      <w:r>
        <w:rPr>
          <w:rFonts w:ascii="Arial" w:hAnsi="Arial" w:cs="Arial"/>
          <w:color w:val="545246"/>
          <w:w w:val="90"/>
          <w:sz w:val="13"/>
          <w:szCs w:val="13"/>
        </w:rPr>
        <w:t>at</w:t>
      </w:r>
      <w:r>
        <w:rPr>
          <w:rFonts w:ascii="Arial" w:hAnsi="Arial" w:cs="Arial"/>
          <w:color w:val="545246"/>
          <w:spacing w:val="-12"/>
          <w:w w:val="90"/>
          <w:sz w:val="13"/>
          <w:szCs w:val="13"/>
        </w:rPr>
        <w:t xml:space="preserve"> </w:t>
      </w:r>
      <w:r>
        <w:rPr>
          <w:rFonts w:ascii="Arial" w:hAnsi="Arial" w:cs="Arial"/>
          <w:color w:val="545246"/>
          <w:w w:val="90"/>
          <w:sz w:val="13"/>
          <w:szCs w:val="13"/>
        </w:rPr>
        <w:t>4:30</w:t>
      </w:r>
      <w:r>
        <w:rPr>
          <w:rFonts w:ascii="Arial" w:hAnsi="Arial" w:cs="Arial"/>
          <w:color w:val="545246"/>
          <w:spacing w:val="-8"/>
          <w:w w:val="90"/>
          <w:sz w:val="13"/>
          <w:szCs w:val="13"/>
        </w:rPr>
        <w:t xml:space="preserve"> </w:t>
      </w:r>
      <w:r>
        <w:rPr>
          <w:rFonts w:ascii="Times New Roman" w:hAnsi="Times New Roman" w:cs="Times New Roman"/>
          <w:color w:val="545246"/>
          <w:w w:val="90"/>
          <w:sz w:val="12"/>
          <w:szCs w:val="12"/>
        </w:rPr>
        <w:t>pm,</w:t>
      </w:r>
    </w:p>
    <w:p w:rsidR="00610E6C" w:rsidRDefault="00610E6C">
      <w:pPr>
        <w:pStyle w:val="BodyText"/>
        <w:tabs>
          <w:tab w:val="left" w:pos="2753"/>
        </w:tabs>
        <w:kinsoku w:val="0"/>
        <w:overflowPunct w:val="0"/>
        <w:spacing w:before="69" w:line="151" w:lineRule="auto"/>
        <w:ind w:left="1546" w:right="31" w:firstLine="3"/>
        <w:jc w:val="both"/>
        <w:rPr>
          <w:rFonts w:ascii="Times New Roman" w:hAnsi="Times New Roman" w:cs="Times New Roman"/>
          <w:color w:val="545246"/>
          <w:sz w:val="14"/>
          <w:szCs w:val="14"/>
        </w:rPr>
      </w:pPr>
      <w:r>
        <w:rPr>
          <w:rFonts w:ascii="Times New Roman" w:hAnsi="Times New Roman" w:cs="Times New Roman"/>
          <w:sz w:val="24"/>
          <w:szCs w:val="24"/>
        </w:rPr>
        <w:br w:type="column"/>
      </w:r>
      <w:r>
        <w:rPr>
          <w:rFonts w:ascii="Arial" w:hAnsi="Arial" w:cs="Arial"/>
          <w:color w:val="545246"/>
          <w:sz w:val="13"/>
          <w:szCs w:val="13"/>
        </w:rPr>
        <w:t xml:space="preserve">Bids will </w:t>
      </w:r>
      <w:r>
        <w:rPr>
          <w:rFonts w:ascii="Times New Roman" w:hAnsi="Times New Roman" w:cs="Times New Roman"/>
          <w:color w:val="545246"/>
          <w:sz w:val="13"/>
          <w:szCs w:val="13"/>
        </w:rPr>
        <w:t xml:space="preserve">be </w:t>
      </w:r>
      <w:r>
        <w:rPr>
          <w:rFonts w:ascii="Arial" w:hAnsi="Arial" w:cs="Arial"/>
          <w:color w:val="545246"/>
          <w:sz w:val="13"/>
          <w:szCs w:val="13"/>
        </w:rPr>
        <w:t>received on the</w:t>
      </w:r>
      <w:r>
        <w:rPr>
          <w:rFonts w:ascii="Arial" w:hAnsi="Arial" w:cs="Arial"/>
          <w:color w:val="545246"/>
          <w:spacing w:val="-12"/>
          <w:sz w:val="13"/>
          <w:szCs w:val="13"/>
        </w:rPr>
        <w:t xml:space="preserve"> </w:t>
      </w:r>
      <w:r>
        <w:rPr>
          <w:rFonts w:ascii="Arial" w:hAnsi="Arial" w:cs="Arial"/>
          <w:color w:val="545246"/>
        </w:rPr>
        <w:t>Bid</w:t>
      </w:r>
      <w:r>
        <w:rPr>
          <w:rFonts w:ascii="Arial" w:hAnsi="Arial" w:cs="Arial"/>
          <w:color w:val="545246"/>
          <w:spacing w:val="-15"/>
        </w:rPr>
        <w:t xml:space="preserve"> </w:t>
      </w:r>
      <w:r>
        <w:rPr>
          <w:rFonts w:ascii="Arial" w:hAnsi="Arial" w:cs="Arial"/>
          <w:color w:val="545246"/>
          <w:sz w:val="13"/>
          <w:szCs w:val="13"/>
        </w:rPr>
        <w:t>Express</w:t>
      </w:r>
      <w:r>
        <w:rPr>
          <w:rFonts w:ascii="Arial" w:hAnsi="Arial" w:cs="Arial"/>
          <w:color w:val="545246"/>
          <w:spacing w:val="-10"/>
          <w:sz w:val="13"/>
          <w:szCs w:val="13"/>
        </w:rPr>
        <w:t xml:space="preserve"> </w:t>
      </w:r>
      <w:r>
        <w:rPr>
          <w:rFonts w:ascii="Times New Roman" w:hAnsi="Times New Roman" w:cs="Times New Roman"/>
          <w:color w:val="545246"/>
          <w:sz w:val="12"/>
          <w:szCs w:val="12"/>
        </w:rPr>
        <w:t>website</w:t>
      </w:r>
      <w:r>
        <w:rPr>
          <w:rFonts w:ascii="Times New Roman" w:hAnsi="Times New Roman" w:cs="Times New Roman"/>
          <w:color w:val="545246"/>
          <w:spacing w:val="-2"/>
          <w:sz w:val="12"/>
          <w:szCs w:val="12"/>
        </w:rPr>
        <w:t xml:space="preserve"> </w:t>
      </w:r>
      <w:r>
        <w:rPr>
          <w:rFonts w:ascii="Times New Roman" w:hAnsi="Times New Roman" w:cs="Times New Roman"/>
          <w:color w:val="545246"/>
          <w:sz w:val="14"/>
          <w:szCs w:val="14"/>
        </w:rPr>
        <w:t xml:space="preserve">at: </w:t>
      </w:r>
      <w:r>
        <w:rPr>
          <w:rFonts w:ascii="Arial" w:hAnsi="Arial" w:cs="Arial"/>
          <w:color w:val="545246"/>
          <w:sz w:val="13"/>
          <w:szCs w:val="13"/>
        </w:rPr>
        <w:t xml:space="preserve">www.bldexsr:ss.com </w:t>
      </w:r>
      <w:r>
        <w:rPr>
          <w:rFonts w:ascii="Times New Roman" w:hAnsi="Times New Roman" w:cs="Times New Roman"/>
          <w:color w:val="545246"/>
          <w:sz w:val="15"/>
          <w:szCs w:val="15"/>
        </w:rPr>
        <w:t xml:space="preserve">no </w:t>
      </w:r>
      <w:r>
        <w:rPr>
          <w:rFonts w:ascii="Arial" w:hAnsi="Arial" w:cs="Arial"/>
          <w:color w:val="545246"/>
          <w:spacing w:val="-7"/>
          <w:w w:val="114"/>
          <w:sz w:val="13"/>
          <w:szCs w:val="13"/>
        </w:rPr>
        <w:t>later</w:t>
      </w:r>
      <w:r>
        <w:rPr>
          <w:rFonts w:ascii="Arial" w:hAnsi="Arial" w:cs="Arial"/>
          <w:color w:val="545246"/>
          <w:spacing w:val="32"/>
          <w:w w:val="114"/>
          <w:sz w:val="13"/>
          <w:szCs w:val="13"/>
        </w:rPr>
        <w:t xml:space="preserve"> </w:t>
      </w:r>
      <w:r>
        <w:rPr>
          <w:rFonts w:ascii="Arial" w:hAnsi="Arial" w:cs="Arial"/>
          <w:color w:val="545246"/>
          <w:w w:val="98"/>
          <w:sz w:val="13"/>
          <w:szCs w:val="13"/>
          <w:u w:val="single" w:color="000000"/>
        </w:rPr>
        <w:t>tlian</w:t>
      </w:r>
      <w:r>
        <w:rPr>
          <w:rFonts w:ascii="Arial" w:hAnsi="Arial" w:cs="Arial"/>
          <w:color w:val="545246"/>
          <w:w w:val="98"/>
          <w:sz w:val="13"/>
          <w:szCs w:val="13"/>
        </w:rPr>
        <w:tab/>
      </w:r>
      <w:r>
        <w:rPr>
          <w:rFonts w:ascii="Arial" w:hAnsi="Arial" w:cs="Arial"/>
          <w:color w:val="545246"/>
          <w:w w:val="107"/>
        </w:rPr>
        <w:t xml:space="preserve">and </w:t>
      </w:r>
      <w:r>
        <w:rPr>
          <w:rFonts w:ascii="Arial" w:hAnsi="Arial" w:cs="Arial"/>
          <w:color w:val="545246"/>
          <w:sz w:val="13"/>
          <w:szCs w:val="13"/>
        </w:rPr>
        <w:t xml:space="preserve">date </w:t>
      </w:r>
      <w:r>
        <w:rPr>
          <w:rFonts w:ascii="Times New Roman" w:hAnsi="Times New Roman" w:cs="Times New Roman"/>
          <w:color w:val="545246"/>
          <w:sz w:val="13"/>
          <w:szCs w:val="13"/>
        </w:rPr>
        <w:t xml:space="preserve">SPeClfled </w:t>
      </w:r>
      <w:r>
        <w:rPr>
          <w:rFonts w:ascii="Arial" w:hAnsi="Arial" w:cs="Arial"/>
          <w:color w:val="545246"/>
          <w:sz w:val="13"/>
          <w:szCs w:val="13"/>
        </w:rPr>
        <w:t xml:space="preserve">and wffl forthwith </w:t>
      </w:r>
      <w:r>
        <w:rPr>
          <w:rFonts w:ascii="Times New Roman" w:hAnsi="Times New Roman" w:cs="Times New Roman"/>
          <w:b/>
          <w:bCs/>
          <w:color w:val="545246"/>
          <w:sz w:val="14"/>
          <w:szCs w:val="14"/>
        </w:rPr>
        <w:t xml:space="preserve">be </w:t>
      </w:r>
      <w:r>
        <w:rPr>
          <w:rFonts w:ascii="Arial" w:hAnsi="Arial" w:cs="Arial"/>
          <w:color w:val="545246"/>
          <w:sz w:val="13"/>
          <w:szCs w:val="13"/>
        </w:rPr>
        <w:t xml:space="preserve">pUblfcfy </w:t>
      </w:r>
      <w:r>
        <w:rPr>
          <w:rFonts w:ascii="Arial" w:hAnsi="Arial" w:cs="Arial"/>
          <w:color w:val="545246"/>
          <w:sz w:val="10"/>
          <w:szCs w:val="10"/>
        </w:rPr>
        <w:t xml:space="preserve">opened    </w:t>
      </w:r>
      <w:r>
        <w:rPr>
          <w:rFonts w:ascii="Arial" w:hAnsi="Arial" w:cs="Arial"/>
          <w:color w:val="545246"/>
        </w:rPr>
        <w:t xml:space="preserve">and   read  </w:t>
      </w:r>
      <w:r>
        <w:rPr>
          <w:rFonts w:ascii="Arial" w:hAnsi="Arial" w:cs="Arial"/>
          <w:color w:val="545246"/>
          <w:spacing w:val="20"/>
        </w:rPr>
        <w:t xml:space="preserve"> </w:t>
      </w:r>
      <w:r>
        <w:rPr>
          <w:rFonts w:ascii="Times New Roman" w:hAnsi="Times New Roman" w:cs="Times New Roman"/>
          <w:color w:val="545246"/>
          <w:sz w:val="14"/>
          <w:szCs w:val="14"/>
        </w:rPr>
        <w:t>aloud.</w:t>
      </w:r>
    </w:p>
    <w:p w:rsidR="00610E6C" w:rsidRDefault="00ED0708">
      <w:pPr>
        <w:pStyle w:val="BodyText"/>
        <w:kinsoku w:val="0"/>
        <w:overflowPunct w:val="0"/>
        <w:spacing w:line="117" w:lineRule="exact"/>
        <w:ind w:left="1549"/>
        <w:jc w:val="both"/>
        <w:rPr>
          <w:rFonts w:ascii="Times New Roman" w:hAnsi="Times New Roman" w:cs="Times New Roman"/>
          <w:color w:val="545246"/>
          <w:w w:val="114"/>
          <w:sz w:val="27"/>
          <w:szCs w:val="27"/>
        </w:rPr>
      </w:pPr>
      <w:r>
        <w:rPr>
          <w:noProof/>
        </w:rPr>
        <mc:AlternateContent>
          <mc:Choice Requires="wps">
            <w:drawing>
              <wp:anchor distT="0" distB="0" distL="114300" distR="114300" simplePos="0" relativeHeight="251610624" behindDoc="1" locked="0" layoutInCell="0" allowOverlap="1">
                <wp:simplePos x="0" y="0"/>
                <wp:positionH relativeFrom="page">
                  <wp:posOffset>7392035</wp:posOffset>
                </wp:positionH>
                <wp:positionV relativeFrom="paragraph">
                  <wp:posOffset>-338455</wp:posOffset>
                </wp:positionV>
                <wp:extent cx="143510" cy="165100"/>
                <wp:effectExtent l="0" t="0" r="0" b="0"/>
                <wp:wrapNone/>
                <wp:docPr id="118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60" w:lineRule="exact"/>
                              <w:ind w:right="-2"/>
                              <w:rPr>
                                <w:rFonts w:ascii="Times New Roman" w:hAnsi="Times New Roman" w:cs="Times New Roman"/>
                                <w:color w:val="545246"/>
                                <w:w w:val="45"/>
                                <w:sz w:val="26"/>
                                <w:szCs w:val="26"/>
                              </w:rPr>
                            </w:pPr>
                            <w:r>
                              <w:rPr>
                                <w:rFonts w:ascii="Times New Roman" w:hAnsi="Times New Roman" w:cs="Times New Roman"/>
                                <w:color w:val="545246"/>
                                <w:w w:val="45"/>
                                <w:sz w:val="26"/>
                                <w:szCs w:val="26"/>
                              </w:rPr>
                              <w:t>ttme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281" type="#_x0000_t202" style="position:absolute;left:0;text-align:left;margin-left:582.05pt;margin-top:-26.65pt;width:11.3pt;height:13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3Fsg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" o:allowincell="f" filled="f" stroked="f">
                <v:textbox inset="0,0,0,0">
                  <w:txbxContent>
                    <w:p w:rsidR="00610E6C" w:rsidRDefault="00610E6C">
                      <w:pPr>
                        <w:pStyle w:val="BodyText"/>
                        <w:kinsoku w:val="0"/>
                        <w:overflowPunct w:val="0"/>
                        <w:spacing w:line="260" w:lineRule="exact"/>
                        <w:ind w:right="-2"/>
                        <w:rPr>
                          <w:rFonts w:ascii="Times New Roman" w:hAnsi="Times New Roman" w:cs="Times New Roman"/>
                          <w:color w:val="545246"/>
                          <w:w w:val="45"/>
                          <w:sz w:val="26"/>
                          <w:szCs w:val="26"/>
                        </w:rPr>
                      </w:pPr>
                      <w:r>
                        <w:rPr>
                          <w:rFonts w:ascii="Times New Roman" w:hAnsi="Times New Roman" w:cs="Times New Roman"/>
                          <w:color w:val="545246"/>
                          <w:w w:val="45"/>
                          <w:sz w:val="26"/>
                          <w:szCs w:val="26"/>
                        </w:rPr>
                        <w:t>ttme</w:t>
                      </w:r>
                    </w:p>
                  </w:txbxContent>
                </v:textbox>
                <w10:wrap anchorx="page"/>
              </v:shape>
            </w:pict>
          </mc:Fallback>
        </mc:AlternateContent>
      </w:r>
      <w:r w:rsidR="00610E6C">
        <w:rPr>
          <w:rFonts w:ascii="Arial" w:hAnsi="Arial" w:cs="Arial"/>
          <w:i/>
          <w:iCs/>
          <w:color w:val="545246"/>
          <w:w w:val="57"/>
          <w:sz w:val="26"/>
          <w:szCs w:val="26"/>
        </w:rPr>
        <w:t>Mr</w:t>
      </w:r>
      <w:r w:rsidR="00610E6C">
        <w:rPr>
          <w:rFonts w:ascii="Arial" w:hAnsi="Arial" w:cs="Arial"/>
          <w:i/>
          <w:iCs/>
          <w:color w:val="545246"/>
          <w:spacing w:val="10"/>
          <w:sz w:val="26"/>
          <w:szCs w:val="26"/>
        </w:rPr>
        <w:t xml:space="preserve"> </w:t>
      </w:r>
      <w:r w:rsidR="00610E6C">
        <w:rPr>
          <w:rFonts w:ascii="Times New Roman" w:hAnsi="Times New Roman" w:cs="Times New Roman"/>
          <w:color w:val="545246"/>
          <w:w w:val="90"/>
          <w:sz w:val="13"/>
          <w:szCs w:val="13"/>
        </w:rPr>
        <w:t>bid</w:t>
      </w:r>
      <w:r w:rsidR="00610E6C">
        <w:rPr>
          <w:rFonts w:ascii="Times New Roman" w:hAnsi="Times New Roman" w:cs="Times New Roman"/>
          <w:color w:val="545246"/>
          <w:sz w:val="13"/>
          <w:szCs w:val="13"/>
        </w:rPr>
        <w:t xml:space="preserve"> </w:t>
      </w:r>
      <w:r w:rsidR="00610E6C">
        <w:rPr>
          <w:rFonts w:ascii="Times New Roman" w:hAnsi="Times New Roman" w:cs="Times New Roman"/>
          <w:color w:val="545246"/>
          <w:spacing w:val="4"/>
          <w:sz w:val="13"/>
          <w:szCs w:val="13"/>
        </w:rPr>
        <w:t xml:space="preserve"> </w:t>
      </w:r>
      <w:r w:rsidR="00610E6C">
        <w:rPr>
          <w:rFonts w:ascii="Arial" w:hAnsi="Arial" w:cs="Arial"/>
          <w:color w:val="545246"/>
          <w:spacing w:val="-10"/>
          <w:w w:val="390"/>
          <w:sz w:val="13"/>
          <w:szCs w:val="13"/>
        </w:rPr>
        <w:t>s</w:t>
      </w:r>
      <w:r w:rsidR="00610E6C">
        <w:rPr>
          <w:rFonts w:ascii="Arial" w:hAnsi="Arial" w:cs="Arial"/>
          <w:color w:val="545246"/>
          <w:spacing w:val="-84"/>
          <w:w w:val="389"/>
          <w:sz w:val="13"/>
          <w:szCs w:val="13"/>
        </w:rPr>
        <w:t>u</w:t>
      </w:r>
      <w:r w:rsidR="00610E6C">
        <w:rPr>
          <w:rFonts w:ascii="Arial" w:hAnsi="Arial" w:cs="Arial"/>
          <w:color w:val="545246"/>
          <w:w w:val="61"/>
          <w:sz w:val="13"/>
          <w:szCs w:val="13"/>
        </w:rPr>
        <w:t>11e</w:t>
      </w:r>
      <w:r w:rsidR="00610E6C">
        <w:rPr>
          <w:rFonts w:ascii="Arial" w:hAnsi="Arial" w:cs="Arial"/>
          <w:color w:val="545246"/>
          <w:sz w:val="13"/>
          <w:szCs w:val="13"/>
        </w:rPr>
        <w:t xml:space="preserve">  </w:t>
      </w:r>
      <w:r w:rsidR="00610E6C">
        <w:rPr>
          <w:rFonts w:ascii="Arial" w:hAnsi="Arial" w:cs="Arial"/>
          <w:color w:val="545246"/>
          <w:spacing w:val="1"/>
          <w:sz w:val="13"/>
          <w:szCs w:val="13"/>
        </w:rPr>
        <w:t xml:space="preserve"> </w:t>
      </w:r>
      <w:r w:rsidR="00610E6C">
        <w:rPr>
          <w:rFonts w:ascii="Times New Roman" w:hAnsi="Times New Roman" w:cs="Times New Roman"/>
          <w:color w:val="545246"/>
          <w:spacing w:val="-19"/>
          <w:w w:val="87"/>
          <w:sz w:val="27"/>
          <w:szCs w:val="27"/>
        </w:rPr>
        <w:t>t</w:t>
      </w:r>
      <w:r w:rsidR="00610E6C">
        <w:rPr>
          <w:rFonts w:ascii="Times New Roman" w:hAnsi="Times New Roman" w:cs="Times New Roman"/>
          <w:color w:val="545246"/>
          <w:w w:val="114"/>
          <w:sz w:val="27"/>
          <w:szCs w:val="27"/>
        </w:rPr>
        <w:t>":</w:t>
      </w:r>
    </w:p>
    <w:p w:rsidR="00610E6C" w:rsidRDefault="00610E6C">
      <w:pPr>
        <w:pStyle w:val="BodyText"/>
        <w:kinsoku w:val="0"/>
        <w:overflowPunct w:val="0"/>
        <w:spacing w:before="22" w:line="165" w:lineRule="auto"/>
        <w:ind w:left="62" w:right="1758"/>
        <w:jc w:val="both"/>
        <w:rPr>
          <w:rFonts w:ascii="Arial" w:hAnsi="Arial" w:cs="Arial"/>
          <w:color w:val="545246"/>
          <w:sz w:val="13"/>
          <w:szCs w:val="13"/>
        </w:rPr>
      </w:pPr>
      <w:r>
        <w:rPr>
          <w:rFonts w:ascii="Times New Roman" w:hAnsi="Times New Roman" w:cs="Times New Roman"/>
          <w:sz w:val="24"/>
          <w:szCs w:val="24"/>
        </w:rPr>
        <w:br w:type="column"/>
      </w:r>
      <w:r>
        <w:rPr>
          <w:rFonts w:ascii="Times New Roman" w:hAnsi="Times New Roman" w:cs="Times New Roman"/>
          <w:color w:val="545246"/>
          <w:sz w:val="12"/>
          <w:szCs w:val="12"/>
        </w:rPr>
        <w:t xml:space="preserve">Registry </w:t>
      </w:r>
      <w:r>
        <w:rPr>
          <w:rFonts w:ascii="Times New Roman" w:hAnsi="Times New Roman" w:cs="Times New Roman"/>
          <w:color w:val="545246"/>
          <w:sz w:val="13"/>
          <w:szCs w:val="13"/>
        </w:rPr>
        <w:t xml:space="preserve">of </w:t>
      </w:r>
      <w:r>
        <w:rPr>
          <w:rFonts w:ascii="Times New Roman" w:hAnsi="Times New Roman" w:cs="Times New Roman"/>
          <w:color w:val="545246"/>
          <w:sz w:val="12"/>
          <w:szCs w:val="12"/>
        </w:rPr>
        <w:t xml:space="preserve">Deeds </w:t>
      </w:r>
      <w:r>
        <w:rPr>
          <w:rFonts w:ascii="Arial" w:hAnsi="Arial" w:cs="Arial"/>
          <w:color w:val="545246"/>
          <w:w w:val="120"/>
          <w:sz w:val="13"/>
          <w:szCs w:val="13"/>
        </w:rPr>
        <w:t xml:space="preserve">In </w:t>
      </w:r>
      <w:r>
        <w:rPr>
          <w:rFonts w:ascii="Times New Roman" w:hAnsi="Times New Roman" w:cs="Times New Roman"/>
          <w:b/>
          <w:bCs/>
          <w:color w:val="545246"/>
          <w:sz w:val="14"/>
          <w:szCs w:val="14"/>
        </w:rPr>
        <w:t xml:space="preserve">Book </w:t>
      </w:r>
      <w:r>
        <w:rPr>
          <w:rFonts w:ascii="Arial" w:hAnsi="Arial" w:cs="Arial"/>
          <w:color w:val="545246"/>
          <w:sz w:val="13"/>
          <w:szCs w:val="13"/>
        </w:rPr>
        <w:t xml:space="preserve">19SZ3, </w:t>
      </w:r>
      <w:r>
        <w:rPr>
          <w:rFonts w:ascii="Times New Roman" w:hAnsi="Times New Roman" w:cs="Times New Roman"/>
          <w:color w:val="545246"/>
        </w:rPr>
        <w:t xml:space="preserve">Page </w:t>
      </w:r>
      <w:r>
        <w:rPr>
          <w:rFonts w:ascii="Times New Roman" w:hAnsi="Times New Roman" w:cs="Times New Roman"/>
          <w:color w:val="545246"/>
          <w:sz w:val="13"/>
          <w:szCs w:val="13"/>
        </w:rPr>
        <w:t xml:space="preserve">186. </w:t>
      </w:r>
      <w:r>
        <w:rPr>
          <w:rFonts w:ascii="Arial" w:hAnsi="Arial" w:cs="Arial"/>
          <w:color w:val="545246"/>
          <w:sz w:val="13"/>
          <w:szCs w:val="13"/>
        </w:rPr>
        <w:t xml:space="preserve">Subse• </w:t>
      </w:r>
      <w:r>
        <w:rPr>
          <w:rFonts w:ascii="Arial" w:hAnsi="Arial" w:cs="Arial"/>
          <w:color w:val="545246"/>
          <w:sz w:val="12"/>
          <w:szCs w:val="12"/>
        </w:rPr>
        <w:t xml:space="preserve">quentfy  </w:t>
      </w:r>
      <w:r>
        <w:rPr>
          <w:rFonts w:ascii="Arial" w:hAnsi="Arial" w:cs="Arial"/>
          <w:color w:val="545246"/>
        </w:rPr>
        <w:t xml:space="preserve">assigned   </w:t>
      </w:r>
      <w:r>
        <w:rPr>
          <w:rFonts w:ascii="Arial" w:hAnsi="Arial" w:cs="Arial"/>
          <w:color w:val="545246"/>
          <w:sz w:val="13"/>
          <w:szCs w:val="13"/>
        </w:rPr>
        <w:t>to The</w:t>
      </w:r>
    </w:p>
    <w:p w:rsidR="00610E6C" w:rsidRDefault="00610E6C">
      <w:pPr>
        <w:pStyle w:val="BodyText"/>
        <w:kinsoku w:val="0"/>
        <w:overflowPunct w:val="0"/>
        <w:spacing w:before="59" w:line="123" w:lineRule="exact"/>
        <w:ind w:left="240" w:right="57"/>
        <w:rPr>
          <w:rFonts w:ascii="Times New Roman" w:hAnsi="Times New Roman" w:cs="Times New Roman"/>
          <w:color w:val="545246"/>
          <w:w w:val="110"/>
          <w:sz w:val="12"/>
          <w:szCs w:val="12"/>
        </w:rPr>
      </w:pPr>
      <w:r>
        <w:rPr>
          <w:rFonts w:ascii="Times New Roman" w:hAnsi="Times New Roman" w:cs="Times New Roman"/>
          <w:color w:val="545246"/>
          <w:w w:val="110"/>
          <w:sz w:val="12"/>
          <w:szCs w:val="12"/>
        </w:rPr>
        <w:t>retary</w:t>
      </w:r>
    </w:p>
    <w:p w:rsidR="00610E6C" w:rsidRDefault="00ED0708">
      <w:pPr>
        <w:pStyle w:val="BodyText"/>
        <w:kinsoku w:val="0"/>
        <w:overflowPunct w:val="0"/>
        <w:spacing w:line="135" w:lineRule="exact"/>
        <w:ind w:left="62"/>
        <w:jc w:val="both"/>
        <w:rPr>
          <w:rFonts w:ascii="Arial" w:hAnsi="Arial" w:cs="Arial"/>
          <w:color w:val="545246"/>
          <w:w w:val="95"/>
          <w:sz w:val="13"/>
          <w:szCs w:val="13"/>
        </w:rPr>
      </w:pPr>
      <w:r>
        <w:rPr>
          <w:noProof/>
        </w:rPr>
        <mc:AlternateContent>
          <mc:Choice Requires="wps">
            <w:drawing>
              <wp:anchor distT="0" distB="0" distL="114300" distR="114300" simplePos="0" relativeHeight="251611648" behindDoc="1" locked="0" layoutInCell="0" allowOverlap="1">
                <wp:simplePos x="0" y="0"/>
                <wp:positionH relativeFrom="page">
                  <wp:posOffset>7980680</wp:posOffset>
                </wp:positionH>
                <wp:positionV relativeFrom="paragraph">
                  <wp:posOffset>73660</wp:posOffset>
                </wp:positionV>
                <wp:extent cx="744855" cy="165100"/>
                <wp:effectExtent l="0" t="0" r="0" b="0"/>
                <wp:wrapNone/>
                <wp:docPr id="118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60" w:lineRule="exact"/>
                              <w:ind w:right="-19"/>
                              <w:rPr>
                                <w:rFonts w:ascii="Arial" w:hAnsi="Arial" w:cs="Arial"/>
                                <w:color w:val="545246"/>
                                <w:w w:val="184"/>
                                <w:sz w:val="26"/>
                                <w:szCs w:val="26"/>
                              </w:rPr>
                            </w:pPr>
                            <w:r>
                              <w:rPr>
                                <w:rFonts w:ascii="Arial" w:hAnsi="Arial" w:cs="Arial"/>
                                <w:color w:val="545246"/>
                                <w:spacing w:val="-64"/>
                                <w:w w:val="227"/>
                                <w:sz w:val="26"/>
                                <w:szCs w:val="26"/>
                              </w:rPr>
                              <w:t>=</w:t>
                            </w:r>
                            <w:r>
                              <w:rPr>
                                <w:rFonts w:ascii="Arial" w:hAnsi="Arial" w:cs="Arial"/>
                                <w:color w:val="545246"/>
                                <w:spacing w:val="-18"/>
                                <w:w w:val="535"/>
                                <w:sz w:val="26"/>
                                <w:szCs w:val="26"/>
                              </w:rPr>
                              <w:t>b</w:t>
                            </w:r>
                            <w:r>
                              <w:rPr>
                                <w:rFonts w:ascii="Arial" w:hAnsi="Arial" w:cs="Arial"/>
                                <w:color w:val="545246"/>
                                <w:w w:val="184"/>
                                <w:sz w:val="26"/>
                                <w:szCs w:val="2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82" type="#_x0000_t202" style="position:absolute;left:0;text-align:left;margin-left:628.4pt;margin-top:5.8pt;width:58.65pt;height:1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jtQIAALY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" o:allowincell="f" filled="f" stroked="f">
                <v:textbox inset="0,0,0,0">
                  <w:txbxContent>
                    <w:p w:rsidR="00610E6C" w:rsidRDefault="00610E6C">
                      <w:pPr>
                        <w:pStyle w:val="BodyText"/>
                        <w:kinsoku w:val="0"/>
                        <w:overflowPunct w:val="0"/>
                        <w:spacing w:line="260" w:lineRule="exact"/>
                        <w:ind w:right="-19"/>
                        <w:rPr>
                          <w:rFonts w:ascii="Arial" w:hAnsi="Arial" w:cs="Arial"/>
                          <w:color w:val="545246"/>
                          <w:w w:val="184"/>
                          <w:sz w:val="26"/>
                          <w:szCs w:val="26"/>
                        </w:rPr>
                      </w:pPr>
                      <w:r>
                        <w:rPr>
                          <w:rFonts w:ascii="Arial" w:hAnsi="Arial" w:cs="Arial"/>
                          <w:color w:val="545246"/>
                          <w:spacing w:val="-64"/>
                          <w:w w:val="227"/>
                          <w:sz w:val="26"/>
                          <w:szCs w:val="26"/>
                        </w:rPr>
                        <w:t>=</w:t>
                      </w:r>
                      <w:r>
                        <w:rPr>
                          <w:rFonts w:ascii="Arial" w:hAnsi="Arial" w:cs="Arial"/>
                          <w:color w:val="545246"/>
                          <w:spacing w:val="-18"/>
                          <w:w w:val="535"/>
                          <w:sz w:val="26"/>
                          <w:szCs w:val="26"/>
                        </w:rPr>
                        <w:t>b</w:t>
                      </w:r>
                      <w:r>
                        <w:rPr>
                          <w:rFonts w:ascii="Arial" w:hAnsi="Arial" w:cs="Arial"/>
                          <w:color w:val="545246"/>
                          <w:w w:val="184"/>
                          <w:sz w:val="26"/>
                          <w:szCs w:val="26"/>
                        </w:rPr>
                        <w:t>I</w:t>
                      </w:r>
                    </w:p>
                  </w:txbxContent>
                </v:textbox>
                <w10:wrap anchorx="page"/>
              </v:shape>
            </w:pict>
          </mc:Fallback>
        </mc:AlternateContent>
      </w:r>
      <w:r w:rsidR="00610E6C">
        <w:rPr>
          <w:rFonts w:ascii="Arial" w:hAnsi="Arial" w:cs="Arial"/>
          <w:color w:val="545246"/>
          <w:w w:val="95"/>
          <w:sz w:val="13"/>
          <w:szCs w:val="13"/>
        </w:rPr>
        <w:t xml:space="preserve">Wells Farvo </w:t>
      </w:r>
      <w:r w:rsidR="00610E6C">
        <w:rPr>
          <w:rFonts w:ascii="Times New Roman" w:hAnsi="Times New Roman" w:cs="Times New Roman"/>
          <w:color w:val="545246"/>
          <w:w w:val="95"/>
        </w:rPr>
        <w:t xml:space="preserve">Bank, </w:t>
      </w:r>
      <w:r w:rsidR="00610E6C">
        <w:rPr>
          <w:rFonts w:ascii="Arial" w:hAnsi="Arial" w:cs="Arial"/>
          <w:color w:val="545246"/>
          <w:w w:val="95"/>
          <w:sz w:val="13"/>
          <w:szCs w:val="13"/>
        </w:rPr>
        <w:t>N.A., by</w:t>
      </w:r>
    </w:p>
    <w:p w:rsidR="00610E6C" w:rsidRDefault="00610E6C">
      <w:pPr>
        <w:pStyle w:val="BodyText"/>
        <w:kinsoku w:val="0"/>
        <w:overflowPunct w:val="0"/>
        <w:spacing w:before="1"/>
        <w:rPr>
          <w:rFonts w:ascii="Arial" w:hAnsi="Arial" w:cs="Arial"/>
          <w:sz w:val="13"/>
          <w:szCs w:val="13"/>
        </w:rPr>
      </w:pPr>
    </w:p>
    <w:p w:rsidR="00610E6C" w:rsidRDefault="00610E6C">
      <w:pPr>
        <w:pStyle w:val="BodyText"/>
        <w:kinsoku w:val="0"/>
        <w:overflowPunct w:val="0"/>
        <w:spacing w:line="86" w:lineRule="exact"/>
        <w:ind w:left="62"/>
        <w:jc w:val="both"/>
        <w:rPr>
          <w:rFonts w:ascii="Arial" w:hAnsi="Arial" w:cs="Arial"/>
          <w:color w:val="545246"/>
          <w:w w:val="90"/>
          <w:sz w:val="13"/>
          <w:szCs w:val="13"/>
        </w:rPr>
      </w:pPr>
      <w:r>
        <w:rPr>
          <w:rFonts w:ascii="Times New Roman" w:hAnsi="Times New Roman" w:cs="Times New Roman"/>
          <w:b/>
          <w:bCs/>
          <w:color w:val="545246"/>
          <w:w w:val="90"/>
          <w:sz w:val="14"/>
          <w:szCs w:val="14"/>
        </w:rPr>
        <w:t xml:space="preserve">Book </w:t>
      </w:r>
      <w:r>
        <w:rPr>
          <w:rFonts w:ascii="Times New Roman" w:hAnsi="Times New Roman" w:cs="Times New Roman"/>
          <w:b/>
          <w:bCs/>
          <w:color w:val="545246"/>
          <w:w w:val="90"/>
          <w:sz w:val="12"/>
          <w:szCs w:val="12"/>
        </w:rPr>
        <w:t xml:space="preserve">20400, </w:t>
      </w:r>
      <w:r>
        <w:rPr>
          <w:rFonts w:ascii="Arial" w:hAnsi="Arial" w:cs="Arial"/>
          <w:color w:val="545246"/>
          <w:w w:val="90"/>
          <w:sz w:val="13"/>
          <w:szCs w:val="13"/>
        </w:rPr>
        <w:t xml:space="preserve">Page </w:t>
      </w:r>
      <w:r>
        <w:rPr>
          <w:rFonts w:ascii="Times New Roman" w:hAnsi="Times New Roman" w:cs="Times New Roman"/>
          <w:color w:val="545246"/>
          <w:w w:val="90"/>
          <w:sz w:val="13"/>
          <w:szCs w:val="13"/>
        </w:rPr>
        <w:t xml:space="preserve">340. </w:t>
      </w:r>
      <w:r>
        <w:rPr>
          <w:rFonts w:ascii="Arial" w:hAnsi="Arial" w:cs="Arial"/>
          <w:color w:val="545246"/>
          <w:w w:val="90"/>
          <w:sz w:val="13"/>
          <w:szCs w:val="13"/>
        </w:rPr>
        <w:t>SUb·</w:t>
      </w:r>
    </w:p>
    <w:p w:rsidR="00610E6C" w:rsidRDefault="00610E6C">
      <w:pPr>
        <w:pStyle w:val="BodyText"/>
        <w:kinsoku w:val="0"/>
        <w:overflowPunct w:val="0"/>
        <w:spacing w:line="86" w:lineRule="exact"/>
        <w:ind w:left="62"/>
        <w:jc w:val="both"/>
        <w:rPr>
          <w:rFonts w:ascii="Arial" w:hAnsi="Arial" w:cs="Arial"/>
          <w:color w:val="545246"/>
          <w:w w:val="90"/>
          <w:sz w:val="13"/>
          <w:szCs w:val="13"/>
        </w:rPr>
        <w:sectPr w:rsidR="00610E6C">
          <w:type w:val="continuous"/>
          <w:pgSz w:w="15840" w:h="24480"/>
          <w:pgMar w:top="1420" w:right="380" w:bottom="280" w:left="0" w:header="720" w:footer="720" w:gutter="0"/>
          <w:cols w:num="6" w:space="720" w:equalWidth="0">
            <w:col w:w="2895" w:space="40"/>
            <w:col w:w="1566" w:space="40"/>
            <w:col w:w="1444" w:space="40"/>
            <w:col w:w="1492" w:space="1687"/>
            <w:col w:w="2995" w:space="40"/>
            <w:col w:w="3221"/>
          </w:cols>
          <w:noEndnote/>
        </w:sectPr>
      </w:pPr>
    </w:p>
    <w:p w:rsidR="00610E6C" w:rsidRDefault="00610E6C">
      <w:pPr>
        <w:pStyle w:val="BodyText"/>
        <w:kinsoku w:val="0"/>
        <w:overflowPunct w:val="0"/>
        <w:spacing w:line="10" w:lineRule="exact"/>
        <w:ind w:left="-6265"/>
        <w:rPr>
          <w:rFonts w:ascii="Arial" w:hAnsi="Arial" w:cs="Arial"/>
          <w:color w:val="545246"/>
          <w:w w:val="97"/>
          <w:sz w:val="13"/>
          <w:szCs w:val="13"/>
        </w:rPr>
      </w:pPr>
      <w:r>
        <w:rPr>
          <w:rFonts w:ascii="Arial" w:hAnsi="Arial" w:cs="Arial"/>
          <w:color w:val="545246"/>
          <w:spacing w:val="-7750"/>
          <w:w w:val="600"/>
          <w:sz w:val="13"/>
          <w:szCs w:val="13"/>
          <w:u w:val="thick" w:color="000000"/>
        </w:rPr>
        <w:t>c</w:t>
      </w:r>
      <w:r>
        <w:rPr>
          <w:rFonts w:ascii="Arial" w:hAnsi="Arial" w:cs="Arial"/>
          <w:color w:val="545246"/>
          <w:w w:val="97"/>
          <w:sz w:val="13"/>
          <w:szCs w:val="13"/>
        </w:rPr>
        <w:t>ts</w:t>
      </w:r>
    </w:p>
    <w:p w:rsidR="00610E6C" w:rsidRDefault="00610E6C">
      <w:pPr>
        <w:pStyle w:val="BodyText"/>
        <w:kinsoku w:val="0"/>
        <w:overflowPunct w:val="0"/>
        <w:spacing w:line="10" w:lineRule="exact"/>
        <w:ind w:left="-6265" w:right="-18"/>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and </w:t>
      </w:r>
      <w:r>
        <w:rPr>
          <w:rFonts w:ascii="Times New Roman" w:hAnsi="Times New Roman" w:cs="Times New Roman"/>
          <w:color w:val="545246"/>
          <w:w w:val="90"/>
          <w:sz w:val="15"/>
          <w:szCs w:val="15"/>
        </w:rPr>
        <w:t xml:space="preserve">encouraues </w:t>
      </w:r>
      <w:r>
        <w:rPr>
          <w:rFonts w:ascii="Arial" w:hAnsi="Arial" w:cs="Arial"/>
          <w:color w:val="545246"/>
          <w:w w:val="90"/>
          <w:sz w:val="13"/>
          <w:szCs w:val="13"/>
        </w:rPr>
        <w:t>iU&gt;Pllca·</w:t>
      </w:r>
    </w:p>
    <w:p w:rsidR="00610E6C" w:rsidRDefault="00610E6C">
      <w:pPr>
        <w:pStyle w:val="BodyText"/>
        <w:kinsoku w:val="0"/>
        <w:overflowPunct w:val="0"/>
        <w:spacing w:line="10" w:lineRule="exact"/>
        <w:ind w:left="-6265" w:right="-16"/>
        <w:rPr>
          <w:rFonts w:ascii="Arial" w:hAnsi="Arial" w:cs="Arial"/>
          <w:color w:val="545246"/>
        </w:rPr>
      </w:pPr>
      <w:r>
        <w:rPr>
          <w:rFonts w:ascii="Times New Roman" w:hAnsi="Times New Roman" w:cs="Times New Roman"/>
          <w:sz w:val="24"/>
          <w:szCs w:val="24"/>
        </w:rPr>
        <w:br w:type="column"/>
      </w:r>
      <w:r>
        <w:rPr>
          <w:rFonts w:ascii="Arial" w:hAnsi="Arial" w:cs="Arial"/>
          <w:color w:val="545246"/>
          <w:sz w:val="13"/>
          <w:szCs w:val="13"/>
        </w:rPr>
        <w:t xml:space="preserve">equivalent </w:t>
      </w:r>
      <w:r>
        <w:rPr>
          <w:rFonts w:ascii="Times New Roman" w:hAnsi="Times New Roman" w:cs="Times New Roman"/>
          <w:color w:val="545246"/>
          <w:sz w:val="14"/>
          <w:szCs w:val="14"/>
        </w:rPr>
        <w:t xml:space="preserve">to </w:t>
      </w:r>
      <w:r>
        <w:rPr>
          <w:rFonts w:ascii="Arial" w:hAnsi="Arial" w:cs="Arial"/>
          <w:color w:val="545246"/>
          <w:sz w:val="13"/>
          <w:szCs w:val="13"/>
        </w:rPr>
        <w:t>that</w:t>
      </w:r>
      <w:r>
        <w:rPr>
          <w:rFonts w:ascii="Arial" w:hAnsi="Arial" w:cs="Arial"/>
          <w:color w:val="545246"/>
          <w:spacing w:val="-26"/>
          <w:sz w:val="13"/>
          <w:szCs w:val="13"/>
        </w:rPr>
        <w:t xml:space="preserve"> </w:t>
      </w:r>
      <w:r>
        <w:rPr>
          <w:rFonts w:ascii="Arial" w:hAnsi="Arial" w:cs="Arial"/>
          <w:color w:val="545246"/>
        </w:rPr>
        <w:t>gained</w:t>
      </w:r>
    </w:p>
    <w:p w:rsidR="00610E6C" w:rsidRDefault="00610E6C">
      <w:pPr>
        <w:pStyle w:val="BodyText"/>
        <w:tabs>
          <w:tab w:val="left" w:pos="-5677"/>
        </w:tabs>
        <w:kinsoku w:val="0"/>
        <w:overflowPunct w:val="0"/>
        <w:spacing w:line="10" w:lineRule="exact"/>
        <w:ind w:left="-6265"/>
        <w:rPr>
          <w:rFonts w:ascii="Arial" w:hAnsi="Arial" w:cs="Arial"/>
          <w:color w:val="545246"/>
          <w:spacing w:val="-6"/>
          <w:sz w:val="13"/>
          <w:szCs w:val="13"/>
        </w:rPr>
      </w:pPr>
      <w:r>
        <w:rPr>
          <w:rFonts w:ascii="Times New Roman" w:hAnsi="Times New Roman" w:cs="Times New Roman"/>
          <w:sz w:val="24"/>
          <w:szCs w:val="24"/>
        </w:rPr>
        <w:br w:type="column"/>
      </w:r>
      <w:r>
        <w:rPr>
          <w:rFonts w:ascii="Arial" w:hAnsi="Arial" w:cs="Arial"/>
          <w:color w:val="545246"/>
          <w:sz w:val="13"/>
          <w:szCs w:val="13"/>
        </w:rPr>
        <w:t>ww</w:t>
      </w:r>
      <w:r>
        <w:rPr>
          <w:rFonts w:ascii="Arial" w:hAnsi="Arial" w:cs="Arial"/>
          <w:color w:val="545246"/>
          <w:sz w:val="13"/>
          <w:szCs w:val="13"/>
        </w:rPr>
        <w:tab/>
        <w:t>ress.com</w:t>
      </w:r>
      <w:r>
        <w:rPr>
          <w:rFonts w:ascii="Arial" w:hAnsi="Arial" w:cs="Arial"/>
          <w:color w:val="545246"/>
          <w:spacing w:val="25"/>
          <w:sz w:val="13"/>
          <w:szCs w:val="13"/>
        </w:rPr>
        <w:t xml:space="preserve"> </w:t>
      </w:r>
      <w:r>
        <w:rPr>
          <w:rFonts w:ascii="Arial" w:hAnsi="Arial" w:cs="Arial"/>
          <w:color w:val="545246"/>
          <w:spacing w:val="-6"/>
          <w:sz w:val="13"/>
          <w:szCs w:val="13"/>
        </w:rPr>
        <w:t>after</w:t>
      </w:r>
    </w:p>
    <w:p w:rsidR="00610E6C" w:rsidRDefault="00610E6C">
      <w:pPr>
        <w:pStyle w:val="BodyText"/>
        <w:tabs>
          <w:tab w:val="left" w:pos="-5677"/>
        </w:tabs>
        <w:kinsoku w:val="0"/>
        <w:overflowPunct w:val="0"/>
        <w:spacing w:line="10" w:lineRule="exact"/>
        <w:ind w:left="-6265"/>
        <w:rPr>
          <w:rFonts w:ascii="Arial" w:hAnsi="Arial" w:cs="Arial"/>
          <w:color w:val="545246"/>
          <w:spacing w:val="-6"/>
          <w:sz w:val="13"/>
          <w:szCs w:val="13"/>
        </w:rPr>
        <w:sectPr w:rsidR="00610E6C">
          <w:type w:val="continuous"/>
          <w:pgSz w:w="15840" w:h="24480"/>
          <w:pgMar w:top="1420" w:right="380" w:bottom="280" w:left="0" w:header="720" w:footer="720" w:gutter="0"/>
          <w:cols w:num="4" w:space="720" w:equalWidth="0">
            <w:col w:w="2873" w:space="6489"/>
            <w:col w:w="-1" w:space="6465"/>
            <w:col w:w="-1" w:space="11043"/>
            <w:col w:w="-1"/>
          </w:cols>
          <w:noEndnote/>
        </w:sectPr>
      </w:pPr>
    </w:p>
    <w:p w:rsidR="00610E6C" w:rsidRDefault="00610E6C">
      <w:pPr>
        <w:pStyle w:val="BodyText"/>
        <w:kinsoku w:val="0"/>
        <w:overflowPunct w:val="0"/>
        <w:spacing w:line="114" w:lineRule="exact"/>
        <w:jc w:val="right"/>
        <w:rPr>
          <w:rFonts w:ascii="Times New Roman" w:hAnsi="Times New Roman" w:cs="Times New Roman"/>
          <w:color w:val="545246"/>
          <w:sz w:val="13"/>
          <w:szCs w:val="13"/>
        </w:rPr>
      </w:pPr>
      <w:r>
        <w:rPr>
          <w:rFonts w:ascii="Times New Roman" w:hAnsi="Times New Roman" w:cs="Times New Roman"/>
          <w:color w:val="545246"/>
          <w:sz w:val="13"/>
          <w:szCs w:val="13"/>
        </w:rPr>
        <w:t xml:space="preserve">!Ions </w:t>
      </w:r>
      <w:r>
        <w:rPr>
          <w:rFonts w:ascii="Arial" w:hAnsi="Arial" w:cs="Arial"/>
          <w:color w:val="545246"/>
          <w:sz w:val="12"/>
          <w:szCs w:val="12"/>
        </w:rPr>
        <w:t xml:space="preserve">from </w:t>
      </w:r>
      <w:r>
        <w:rPr>
          <w:rFonts w:ascii="Times New Roman" w:hAnsi="Times New Roman" w:cs="Times New Roman"/>
          <w:color w:val="545246"/>
          <w:sz w:val="13"/>
          <w:szCs w:val="13"/>
        </w:rPr>
        <w:t xml:space="preserve">these </w:t>
      </w:r>
      <w:r>
        <w:rPr>
          <w:rFonts w:ascii="Times New Roman" w:hAnsi="Times New Roman" w:cs="Times New Roman"/>
          <w:color w:val="545246"/>
          <w:sz w:val="14"/>
          <w:szCs w:val="14"/>
        </w:rPr>
        <w:t xml:space="preserve">and </w:t>
      </w:r>
      <w:r>
        <w:rPr>
          <w:rFonts w:ascii="Times New Roman" w:hAnsi="Times New Roman" w:cs="Times New Roman"/>
          <w:color w:val="545246"/>
          <w:sz w:val="13"/>
          <w:szCs w:val="13"/>
        </w:rPr>
        <w:t>oth·</w:t>
      </w:r>
    </w:p>
    <w:p w:rsidR="00610E6C" w:rsidRDefault="00610E6C">
      <w:pPr>
        <w:pStyle w:val="BodyText"/>
        <w:tabs>
          <w:tab w:val="left" w:pos="1419"/>
        </w:tabs>
        <w:kinsoku w:val="0"/>
        <w:overflowPunct w:val="0"/>
        <w:spacing w:line="106" w:lineRule="exact"/>
        <w:ind w:right="11"/>
        <w:jc w:val="right"/>
        <w:rPr>
          <w:rFonts w:ascii="Arial" w:hAnsi="Arial" w:cs="Arial"/>
          <w:color w:val="545246"/>
          <w:sz w:val="13"/>
          <w:szCs w:val="13"/>
        </w:rPr>
      </w:pPr>
      <w:r>
        <w:rPr>
          <w:rFonts w:ascii="Arial" w:hAnsi="Arial" w:cs="Arial"/>
          <w:color w:val="545246"/>
          <w:w w:val="99"/>
          <w:sz w:val="12"/>
          <w:szCs w:val="12"/>
          <w:u w:val="single" w:color="605B4F"/>
        </w:rPr>
        <w:t xml:space="preserve"> </w:t>
      </w:r>
      <w:r>
        <w:rPr>
          <w:rFonts w:ascii="Arial" w:hAnsi="Arial" w:cs="Arial"/>
          <w:color w:val="545246"/>
          <w:sz w:val="12"/>
          <w:szCs w:val="12"/>
          <w:u w:val="single" w:color="605B4F"/>
        </w:rPr>
        <w:tab/>
      </w:r>
      <w:r>
        <w:rPr>
          <w:rFonts w:ascii="Arial" w:hAnsi="Arial" w:cs="Arial"/>
          <w:color w:val="545246"/>
          <w:sz w:val="12"/>
          <w:szCs w:val="12"/>
        </w:rPr>
        <w:t xml:space="preserve">     </w:t>
      </w:r>
      <w:r>
        <w:rPr>
          <w:rFonts w:ascii="Arial" w:hAnsi="Arial" w:cs="Arial"/>
          <w:color w:val="545246"/>
          <w:spacing w:val="-7"/>
          <w:sz w:val="12"/>
          <w:szCs w:val="12"/>
        </w:rPr>
        <w:t xml:space="preserve"> </w:t>
      </w:r>
      <w:r>
        <w:rPr>
          <w:rFonts w:ascii="Arial" w:hAnsi="Arial" w:cs="Arial"/>
          <w:color w:val="545246"/>
          <w:sz w:val="12"/>
          <w:szCs w:val="12"/>
        </w:rPr>
        <w:t xml:space="preserve">er </w:t>
      </w:r>
      <w:r>
        <w:rPr>
          <w:rFonts w:ascii="Arial" w:hAnsi="Arial" w:cs="Arial"/>
          <w:color w:val="545246"/>
          <w:sz w:val="13"/>
          <w:szCs w:val="13"/>
        </w:rPr>
        <w:t xml:space="preserve">protected </w:t>
      </w:r>
      <w:r>
        <w:rPr>
          <w:rFonts w:ascii="Arial" w:hAnsi="Arial" w:cs="Arial"/>
          <w:color w:val="545246"/>
          <w:sz w:val="10"/>
          <w:szCs w:val="10"/>
        </w:rPr>
        <w:t>group</w:t>
      </w:r>
      <w:r>
        <w:rPr>
          <w:rFonts w:ascii="Arial" w:hAnsi="Arial" w:cs="Arial"/>
          <w:color w:val="545246"/>
          <w:spacing w:val="-1"/>
          <w:sz w:val="10"/>
          <w:szCs w:val="10"/>
        </w:rPr>
        <w:t xml:space="preserve"> </w:t>
      </w:r>
      <w:r>
        <w:rPr>
          <w:rFonts w:ascii="Arial" w:hAnsi="Arial" w:cs="Arial"/>
          <w:color w:val="545246"/>
          <w:sz w:val="13"/>
          <w:szCs w:val="13"/>
        </w:rPr>
        <w:t>mem­</w:t>
      </w:r>
    </w:p>
    <w:p w:rsidR="00610E6C" w:rsidRDefault="00610E6C">
      <w:pPr>
        <w:pStyle w:val="BodyText"/>
        <w:kinsoku w:val="0"/>
        <w:overflowPunct w:val="0"/>
        <w:spacing w:line="123" w:lineRule="exact"/>
        <w:ind w:right="1081"/>
        <w:jc w:val="right"/>
        <w:rPr>
          <w:rFonts w:ascii="Times New Roman" w:hAnsi="Times New Roman" w:cs="Times New Roman"/>
          <w:color w:val="545246"/>
          <w:w w:val="110"/>
          <w:sz w:val="12"/>
          <w:szCs w:val="12"/>
        </w:rPr>
      </w:pPr>
      <w:r>
        <w:rPr>
          <w:rFonts w:ascii="Times New Roman" w:hAnsi="Times New Roman" w:cs="Times New Roman"/>
          <w:color w:val="545246"/>
          <w:w w:val="110"/>
          <w:sz w:val="12"/>
          <w:szCs w:val="12"/>
        </w:rPr>
        <w:t>bers.</w:t>
      </w: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spacing w:before="11"/>
        <w:rPr>
          <w:rFonts w:ascii="Times New Roman" w:hAnsi="Times New Roman" w:cs="Times New Roman"/>
        </w:rPr>
      </w:pPr>
    </w:p>
    <w:p w:rsidR="00610E6C" w:rsidRDefault="00610E6C">
      <w:pPr>
        <w:pStyle w:val="BodyText"/>
        <w:kinsoku w:val="0"/>
        <w:overflowPunct w:val="0"/>
        <w:ind w:left="1761" w:right="1881"/>
        <w:jc w:val="center"/>
        <w:rPr>
          <w:rFonts w:ascii="Arial" w:hAnsi="Arial" w:cs="Arial"/>
          <w:b/>
          <w:bCs/>
          <w:color w:val="545246"/>
          <w:w w:val="95"/>
          <w:sz w:val="15"/>
          <w:szCs w:val="15"/>
        </w:rPr>
      </w:pPr>
      <w:r>
        <w:rPr>
          <w:rFonts w:ascii="Arial" w:hAnsi="Arial" w:cs="Arial"/>
          <w:b/>
          <w:bCs/>
          <w:color w:val="545246"/>
          <w:w w:val="95"/>
          <w:sz w:val="16"/>
          <w:szCs w:val="16"/>
        </w:rPr>
        <w:t xml:space="preserve">Director </w:t>
      </w:r>
      <w:r>
        <w:rPr>
          <w:rFonts w:ascii="Arial" w:hAnsi="Arial" w:cs="Arial"/>
          <w:b/>
          <w:bCs/>
          <w:color w:val="545246"/>
          <w:w w:val="95"/>
          <w:sz w:val="15"/>
          <w:szCs w:val="15"/>
        </w:rPr>
        <w:t>of</w:t>
      </w:r>
    </w:p>
    <w:p w:rsidR="00610E6C" w:rsidRDefault="00610E6C">
      <w:pPr>
        <w:pStyle w:val="BodyText"/>
        <w:kinsoku w:val="0"/>
        <w:overflowPunct w:val="0"/>
        <w:rPr>
          <w:rFonts w:ascii="Arial" w:hAnsi="Arial" w:cs="Arial"/>
          <w:b/>
          <w:bCs/>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8"/>
        <w:rPr>
          <w:rFonts w:ascii="Arial" w:hAnsi="Arial" w:cs="Arial"/>
          <w:b/>
          <w:bCs/>
          <w:sz w:val="10"/>
          <w:szCs w:val="10"/>
        </w:rPr>
      </w:pPr>
    </w:p>
    <w:p w:rsidR="00610E6C" w:rsidRDefault="00610E6C">
      <w:pPr>
        <w:pStyle w:val="BodyText"/>
        <w:kinsoku w:val="0"/>
        <w:overflowPunct w:val="0"/>
        <w:spacing w:before="1" w:line="122" w:lineRule="exact"/>
        <w:ind w:left="158" w:right="-16"/>
        <w:rPr>
          <w:rFonts w:ascii="Arial" w:hAnsi="Arial" w:cs="Arial"/>
          <w:color w:val="545246"/>
          <w:sz w:val="13"/>
          <w:szCs w:val="13"/>
        </w:rPr>
      </w:pPr>
      <w:r>
        <w:rPr>
          <w:rFonts w:ascii="Arial" w:hAnsi="Arial" w:cs="Arial"/>
          <w:color w:val="545246"/>
          <w:sz w:val="13"/>
          <w:szCs w:val="13"/>
        </w:rPr>
        <w:t>a</w:t>
      </w:r>
      <w:r>
        <w:rPr>
          <w:rFonts w:ascii="Arial" w:hAnsi="Arial" w:cs="Arial"/>
          <w:color w:val="545246"/>
          <w:spacing w:val="-18"/>
          <w:sz w:val="13"/>
          <w:szCs w:val="13"/>
        </w:rPr>
        <w:t xml:space="preserve"> </w:t>
      </w:r>
      <w:r>
        <w:rPr>
          <w:rFonts w:ascii="Arial" w:hAnsi="Arial" w:cs="Arial"/>
          <w:color w:val="545246"/>
          <w:sz w:val="13"/>
          <w:szCs w:val="13"/>
        </w:rPr>
        <w:t>minimum</w:t>
      </w:r>
      <w:r>
        <w:rPr>
          <w:rFonts w:ascii="Arial" w:hAnsi="Arial" w:cs="Arial"/>
          <w:color w:val="545246"/>
          <w:spacing w:val="-15"/>
          <w:sz w:val="13"/>
          <w:szCs w:val="13"/>
        </w:rPr>
        <w:t xml:space="preserve"> </w:t>
      </w:r>
      <w:r>
        <w:rPr>
          <w:rFonts w:ascii="Arial" w:hAnsi="Arial" w:cs="Arial"/>
          <w:color w:val="545246"/>
          <w:sz w:val="12"/>
          <w:szCs w:val="12"/>
        </w:rPr>
        <w:t>of</w:t>
      </w:r>
      <w:r>
        <w:rPr>
          <w:rFonts w:ascii="Arial" w:hAnsi="Arial" w:cs="Arial"/>
          <w:color w:val="545246"/>
          <w:spacing w:val="-15"/>
          <w:sz w:val="12"/>
          <w:szCs w:val="12"/>
        </w:rPr>
        <w:t xml:space="preserve"> </w:t>
      </w:r>
      <w:r>
        <w:rPr>
          <w:rFonts w:ascii="Arial" w:hAnsi="Arial" w:cs="Arial"/>
          <w:color w:val="545246"/>
          <w:sz w:val="13"/>
          <w:szCs w:val="13"/>
        </w:rPr>
        <w:t>four</w:t>
      </w:r>
      <w:r>
        <w:rPr>
          <w:rFonts w:ascii="Arial" w:hAnsi="Arial" w:cs="Arial"/>
          <w:color w:val="545246"/>
          <w:spacing w:val="-14"/>
          <w:sz w:val="13"/>
          <w:szCs w:val="13"/>
        </w:rPr>
        <w:t xml:space="preserve"> </w:t>
      </w:r>
      <w:r>
        <w:rPr>
          <w:rFonts w:ascii="Arial" w:hAnsi="Arial" w:cs="Arial"/>
          <w:color w:val="545246"/>
          <w:sz w:val="13"/>
          <w:szCs w:val="13"/>
        </w:rPr>
        <w:t>years</w:t>
      </w:r>
    </w:p>
    <w:p w:rsidR="00610E6C" w:rsidRDefault="00ED0708">
      <w:pPr>
        <w:pStyle w:val="BodyText"/>
        <w:kinsoku w:val="0"/>
        <w:overflowPunct w:val="0"/>
        <w:spacing w:line="122" w:lineRule="exact"/>
        <w:ind w:left="158" w:right="-16"/>
        <w:rPr>
          <w:rFonts w:ascii="Arial" w:hAnsi="Arial" w:cs="Arial"/>
          <w:color w:val="545246"/>
          <w:w w:val="105"/>
          <w:sz w:val="13"/>
          <w:szCs w:val="13"/>
        </w:rPr>
      </w:pPr>
      <w:r>
        <w:rPr>
          <w:noProof/>
        </w:rPr>
        <mc:AlternateContent>
          <mc:Choice Requires="wps">
            <w:drawing>
              <wp:anchor distT="0" distB="0" distL="114300" distR="114300" simplePos="0" relativeHeight="251612672" behindDoc="1" locked="0" layoutInCell="0" allowOverlap="1">
                <wp:simplePos x="0" y="0"/>
                <wp:positionH relativeFrom="page">
                  <wp:posOffset>2947035</wp:posOffset>
                </wp:positionH>
                <wp:positionV relativeFrom="paragraph">
                  <wp:posOffset>-79375</wp:posOffset>
                </wp:positionV>
                <wp:extent cx="50165" cy="361950"/>
                <wp:effectExtent l="0" t="0" r="0" b="0"/>
                <wp:wrapNone/>
                <wp:docPr id="118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570" w:lineRule="exact"/>
                              <w:rPr>
                                <w:rFonts w:ascii="Arial" w:hAnsi="Arial" w:cs="Arial"/>
                                <w:color w:val="545246"/>
                                <w:spacing w:val="-297"/>
                                <w:w w:val="112"/>
                                <w:sz w:val="57"/>
                                <w:szCs w:val="57"/>
                              </w:rPr>
                            </w:pPr>
                            <w:r>
                              <w:rPr>
                                <w:rFonts w:ascii="Arial" w:hAnsi="Arial" w:cs="Arial"/>
                                <w:color w:val="545246"/>
                                <w:spacing w:val="-297"/>
                                <w:w w:val="112"/>
                                <w:sz w:val="57"/>
                                <w:szCs w:val="5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83" type="#_x0000_t202" style="position:absolute;left:0;text-align:left;margin-left:232.05pt;margin-top:-6.25pt;width:3.95pt;height:28.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z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" o:allowincell="f" filled="f" stroked="f">
                <v:textbox inset="0,0,0,0">
                  <w:txbxContent>
                    <w:p w:rsidR="00610E6C" w:rsidRDefault="00610E6C">
                      <w:pPr>
                        <w:pStyle w:val="BodyText"/>
                        <w:kinsoku w:val="0"/>
                        <w:overflowPunct w:val="0"/>
                        <w:spacing w:line="570" w:lineRule="exact"/>
                        <w:rPr>
                          <w:rFonts w:ascii="Arial" w:hAnsi="Arial" w:cs="Arial"/>
                          <w:color w:val="545246"/>
                          <w:spacing w:val="-297"/>
                          <w:w w:val="112"/>
                          <w:sz w:val="57"/>
                          <w:szCs w:val="57"/>
                        </w:rPr>
                      </w:pPr>
                      <w:r>
                        <w:rPr>
                          <w:rFonts w:ascii="Arial" w:hAnsi="Arial" w:cs="Arial"/>
                          <w:color w:val="545246"/>
                          <w:spacing w:val="-297"/>
                          <w:w w:val="112"/>
                          <w:sz w:val="57"/>
                          <w:szCs w:val="57"/>
                        </w:rPr>
                        <w:t>=</w:t>
                      </w:r>
                    </w:p>
                  </w:txbxContent>
                </v:textbox>
                <w10:wrap anchorx="page"/>
              </v:shape>
            </w:pict>
          </mc:Fallback>
        </mc:AlternateContent>
      </w:r>
      <w:r w:rsidR="00610E6C">
        <w:rPr>
          <w:rFonts w:ascii="Times New Roman" w:hAnsi="Times New Roman" w:cs="Times New Roman"/>
          <w:color w:val="545246"/>
          <w:w w:val="105"/>
        </w:rPr>
        <w:t xml:space="preserve">dlrectly    </w:t>
      </w:r>
      <w:r w:rsidR="00610E6C">
        <w:rPr>
          <w:rFonts w:ascii="Times New Roman" w:hAnsi="Times New Roman" w:cs="Times New Roman"/>
          <w:color w:val="545246"/>
          <w:w w:val="105"/>
          <w:sz w:val="12"/>
          <w:szCs w:val="12"/>
        </w:rPr>
        <w:t xml:space="preserve">related   </w:t>
      </w:r>
      <w:r w:rsidR="00610E6C">
        <w:rPr>
          <w:rFonts w:ascii="Arial" w:hAnsi="Arial" w:cs="Arial"/>
          <w:color w:val="545246"/>
          <w:w w:val="105"/>
          <w:sz w:val="13"/>
          <w:szCs w:val="13"/>
        </w:rPr>
        <w:t>experl-</w:t>
      </w:r>
    </w:p>
    <w:p w:rsidR="00610E6C" w:rsidRDefault="00610E6C">
      <w:pPr>
        <w:pStyle w:val="BodyText"/>
        <w:kinsoku w:val="0"/>
        <w:overflowPunct w:val="0"/>
        <w:spacing w:before="3"/>
        <w:rPr>
          <w:rFonts w:ascii="Arial" w:hAnsi="Arial" w:cs="Arial"/>
          <w:sz w:val="14"/>
          <w:szCs w:val="14"/>
        </w:rPr>
      </w:pPr>
    </w:p>
    <w:p w:rsidR="00610E6C" w:rsidRDefault="00610E6C">
      <w:pPr>
        <w:pStyle w:val="BodyText"/>
        <w:kinsoku w:val="0"/>
        <w:overflowPunct w:val="0"/>
        <w:spacing w:line="123" w:lineRule="exact"/>
        <w:ind w:left="158" w:right="-16"/>
        <w:rPr>
          <w:rFonts w:ascii="Arial" w:hAnsi="Arial" w:cs="Arial"/>
          <w:color w:val="545246"/>
          <w:w w:val="95"/>
          <w:sz w:val="13"/>
          <w:szCs w:val="13"/>
        </w:rPr>
      </w:pPr>
      <w:r>
        <w:rPr>
          <w:rFonts w:ascii="Arial" w:hAnsi="Arial" w:cs="Arial"/>
          <w:color w:val="545246"/>
          <w:w w:val="95"/>
          <w:sz w:val="13"/>
          <w:szCs w:val="13"/>
        </w:rPr>
        <w:t>experience.</w:t>
      </w:r>
      <w:r>
        <w:rPr>
          <w:rFonts w:ascii="Arial" w:hAnsi="Arial" w:cs="Arial"/>
          <w:color w:val="545246"/>
          <w:spacing w:val="-13"/>
          <w:w w:val="95"/>
          <w:sz w:val="13"/>
          <w:szCs w:val="13"/>
        </w:rPr>
        <w:t xml:space="preserve"> </w:t>
      </w:r>
      <w:r>
        <w:rPr>
          <w:rFonts w:ascii="Arial" w:hAnsi="Arial" w:cs="Arial"/>
          <w:color w:val="545246"/>
          <w:w w:val="95"/>
          <w:sz w:val="13"/>
          <w:szCs w:val="13"/>
        </w:rPr>
        <w:t>Must</w:t>
      </w:r>
      <w:r>
        <w:rPr>
          <w:rFonts w:ascii="Arial" w:hAnsi="Arial" w:cs="Arial"/>
          <w:color w:val="545246"/>
          <w:spacing w:val="-18"/>
          <w:w w:val="95"/>
          <w:sz w:val="13"/>
          <w:szCs w:val="13"/>
        </w:rPr>
        <w:t xml:space="preserve"> </w:t>
      </w:r>
      <w:r>
        <w:rPr>
          <w:rFonts w:ascii="Arial" w:hAnsi="Arial" w:cs="Arial"/>
          <w:color w:val="545246"/>
          <w:w w:val="95"/>
          <w:sz w:val="13"/>
          <w:szCs w:val="13"/>
        </w:rPr>
        <w:t>be</w:t>
      </w:r>
      <w:r>
        <w:rPr>
          <w:rFonts w:ascii="Arial" w:hAnsi="Arial" w:cs="Arial"/>
          <w:color w:val="545246"/>
          <w:spacing w:val="-22"/>
          <w:w w:val="95"/>
          <w:sz w:val="13"/>
          <w:szCs w:val="13"/>
        </w:rPr>
        <w:t xml:space="preserve"> </w:t>
      </w:r>
      <w:r>
        <w:rPr>
          <w:rFonts w:ascii="Arial" w:hAnsi="Arial" w:cs="Arial"/>
          <w:color w:val="545246"/>
          <w:w w:val="95"/>
          <w:sz w:val="13"/>
          <w:szCs w:val="13"/>
        </w:rPr>
        <w:t>able</w:t>
      </w:r>
    </w:p>
    <w:p w:rsidR="00610E6C" w:rsidRDefault="00610E6C">
      <w:pPr>
        <w:pStyle w:val="BodyText"/>
        <w:kinsoku w:val="0"/>
        <w:overflowPunct w:val="0"/>
        <w:spacing w:line="12" w:lineRule="exact"/>
        <w:ind w:left="158" w:right="-16"/>
        <w:rPr>
          <w:rFonts w:ascii="Arial" w:hAnsi="Arial" w:cs="Arial"/>
          <w:color w:val="545246"/>
          <w:w w:val="105"/>
          <w:sz w:val="13"/>
          <w:szCs w:val="13"/>
        </w:rPr>
      </w:pPr>
      <w:r>
        <w:rPr>
          <w:rFonts w:ascii="Times New Roman" w:hAnsi="Times New Roman" w:cs="Times New Roman"/>
          <w:color w:val="545246"/>
          <w:w w:val="105"/>
          <w:sz w:val="14"/>
          <w:szCs w:val="14"/>
        </w:rPr>
        <w:t xml:space="preserve">to  </w:t>
      </w:r>
      <w:r>
        <w:rPr>
          <w:rFonts w:ascii="Arial" w:hAnsi="Arial" w:cs="Arial"/>
          <w:color w:val="545246"/>
          <w:w w:val="105"/>
          <w:sz w:val="13"/>
          <w:szCs w:val="13"/>
        </w:rPr>
        <w:t xml:space="preserve">read </w:t>
      </w:r>
      <w:r>
        <w:rPr>
          <w:rFonts w:ascii="Arial" w:hAnsi="Arial" w:cs="Arial"/>
          <w:color w:val="545246"/>
          <w:w w:val="105"/>
        </w:rPr>
        <w:t xml:space="preserve">and  </w:t>
      </w:r>
      <w:r>
        <w:rPr>
          <w:rFonts w:ascii="Times New Roman" w:hAnsi="Times New Roman" w:cs="Times New Roman"/>
          <w:color w:val="545246"/>
          <w:w w:val="105"/>
          <w:sz w:val="12"/>
          <w:szCs w:val="12"/>
        </w:rPr>
        <w:t xml:space="preserve">speak </w:t>
      </w:r>
      <w:r>
        <w:rPr>
          <w:rFonts w:ascii="Arial" w:hAnsi="Arial" w:cs="Arial"/>
          <w:color w:val="545246"/>
          <w:w w:val="105"/>
          <w:sz w:val="13"/>
          <w:szCs w:val="13"/>
        </w:rPr>
        <w:t>Ellll·</w:t>
      </w:r>
    </w:p>
    <w:p w:rsidR="00610E6C" w:rsidRDefault="00610E6C">
      <w:pPr>
        <w:pStyle w:val="BodyText"/>
        <w:kinsoku w:val="0"/>
        <w:overflowPunct w:val="0"/>
        <w:spacing w:before="6"/>
        <w:rPr>
          <w:rFonts w:ascii="Arial" w:hAnsi="Arial" w:cs="Arial"/>
          <w:sz w:val="9"/>
          <w:szCs w:val="9"/>
        </w:rPr>
      </w:pPr>
      <w:r>
        <w:rPr>
          <w:rFonts w:ascii="Times New Roman" w:hAnsi="Times New Roman" w:cs="Times New Roman"/>
          <w:sz w:val="24"/>
          <w:szCs w:val="24"/>
        </w:rPr>
        <w:br w:type="column"/>
      </w:r>
    </w:p>
    <w:p w:rsidR="00610E6C" w:rsidRDefault="00610E6C">
      <w:pPr>
        <w:pStyle w:val="BodyText"/>
        <w:kinsoku w:val="0"/>
        <w:overflowPunct w:val="0"/>
        <w:spacing w:line="132" w:lineRule="exact"/>
        <w:ind w:left="252" w:right="188"/>
        <w:jc w:val="center"/>
        <w:rPr>
          <w:rFonts w:ascii="Arial" w:hAnsi="Arial" w:cs="Arial"/>
          <w:color w:val="545246"/>
          <w:w w:val="90"/>
          <w:sz w:val="13"/>
          <w:szCs w:val="13"/>
        </w:rPr>
      </w:pPr>
      <w:r>
        <w:rPr>
          <w:rFonts w:ascii="Arial" w:hAnsi="Arial" w:cs="Arial"/>
          <w:color w:val="545246"/>
          <w:w w:val="90"/>
          <w:sz w:val="13"/>
          <w:szCs w:val="13"/>
        </w:rPr>
        <w:t>Town of Wilbraham</w:t>
      </w:r>
    </w:p>
    <w:p w:rsidR="00610E6C" w:rsidRDefault="00610E6C">
      <w:pPr>
        <w:pStyle w:val="BodyText"/>
        <w:kinsoku w:val="0"/>
        <w:overflowPunct w:val="0"/>
        <w:spacing w:line="121" w:lineRule="exact"/>
        <w:ind w:left="107"/>
        <w:jc w:val="both"/>
        <w:rPr>
          <w:rFonts w:ascii="Times New Roman" w:hAnsi="Times New Roman" w:cs="Times New Roman"/>
          <w:b/>
          <w:bCs/>
          <w:color w:val="545246"/>
          <w:w w:val="80"/>
          <w:sz w:val="12"/>
          <w:szCs w:val="12"/>
        </w:rPr>
      </w:pPr>
      <w:r>
        <w:rPr>
          <w:rFonts w:ascii="Times New Roman" w:hAnsi="Times New Roman" w:cs="Times New Roman"/>
          <w:b/>
          <w:bCs/>
          <w:color w:val="545246"/>
          <w:w w:val="80"/>
          <w:sz w:val="12"/>
          <w:szCs w:val="12"/>
        </w:rPr>
        <w:t>SEASONAL DPW LABORER</w:t>
      </w:r>
    </w:p>
    <w:p w:rsidR="00610E6C" w:rsidRDefault="00610E6C">
      <w:pPr>
        <w:pStyle w:val="BodyText"/>
        <w:kinsoku w:val="0"/>
        <w:overflowPunct w:val="0"/>
        <w:spacing w:before="88" w:line="165" w:lineRule="auto"/>
        <w:ind w:left="149" w:hanging="66"/>
        <w:jc w:val="both"/>
        <w:rPr>
          <w:rFonts w:ascii="Arial" w:hAnsi="Arial" w:cs="Arial"/>
          <w:color w:val="545246"/>
        </w:rPr>
      </w:pPr>
      <w:r>
        <w:rPr>
          <w:rFonts w:ascii="Arial" w:hAnsi="Arial" w:cs="Arial"/>
          <w:color w:val="545246"/>
          <w:w w:val="95"/>
          <w:sz w:val="13"/>
          <w:szCs w:val="13"/>
        </w:rPr>
        <w:t>Looking</w:t>
      </w:r>
      <w:r>
        <w:rPr>
          <w:rFonts w:ascii="Arial" w:hAnsi="Arial" w:cs="Arial"/>
          <w:color w:val="545246"/>
          <w:spacing w:val="-18"/>
          <w:w w:val="95"/>
          <w:sz w:val="13"/>
          <w:szCs w:val="13"/>
        </w:rPr>
        <w:t xml:space="preserve"> </w:t>
      </w:r>
      <w:r>
        <w:rPr>
          <w:rFonts w:ascii="Arial" w:hAnsi="Arial" w:cs="Arial"/>
          <w:color w:val="545246"/>
          <w:w w:val="95"/>
          <w:sz w:val="13"/>
          <w:szCs w:val="13"/>
        </w:rPr>
        <w:t>for</w:t>
      </w:r>
      <w:r>
        <w:rPr>
          <w:rFonts w:ascii="Arial" w:hAnsi="Arial" w:cs="Arial"/>
          <w:color w:val="545246"/>
          <w:spacing w:val="-18"/>
          <w:w w:val="95"/>
          <w:sz w:val="13"/>
          <w:szCs w:val="13"/>
        </w:rPr>
        <w:t xml:space="preserve"> </w:t>
      </w:r>
      <w:r>
        <w:rPr>
          <w:rFonts w:ascii="Arial" w:hAnsi="Arial" w:cs="Arial"/>
          <w:color w:val="545246"/>
          <w:w w:val="95"/>
          <w:sz w:val="12"/>
          <w:szCs w:val="12"/>
        </w:rPr>
        <w:t>two</w:t>
      </w:r>
      <w:r>
        <w:rPr>
          <w:rFonts w:ascii="Arial" w:hAnsi="Arial" w:cs="Arial"/>
          <w:color w:val="545246"/>
          <w:spacing w:val="-16"/>
          <w:w w:val="95"/>
          <w:sz w:val="12"/>
          <w:szCs w:val="12"/>
        </w:rPr>
        <w:t xml:space="preserve"> </w:t>
      </w:r>
      <w:r>
        <w:rPr>
          <w:rFonts w:ascii="Arial" w:hAnsi="Arial" w:cs="Arial"/>
          <w:color w:val="545246"/>
          <w:w w:val="95"/>
          <w:sz w:val="13"/>
          <w:szCs w:val="13"/>
        </w:rPr>
        <w:t>hard</w:t>
      </w:r>
      <w:r>
        <w:rPr>
          <w:rFonts w:ascii="Arial" w:hAnsi="Arial" w:cs="Arial"/>
          <w:color w:val="545246"/>
          <w:spacing w:val="-22"/>
          <w:w w:val="95"/>
          <w:sz w:val="13"/>
          <w:szCs w:val="13"/>
        </w:rPr>
        <w:t xml:space="preserve"> </w:t>
      </w:r>
      <w:r>
        <w:rPr>
          <w:rFonts w:ascii="Times New Roman" w:hAnsi="Times New Roman" w:cs="Times New Roman"/>
          <w:b/>
          <w:bCs/>
          <w:color w:val="545246"/>
          <w:w w:val="95"/>
          <w:sz w:val="14"/>
          <w:szCs w:val="14"/>
        </w:rPr>
        <w:t>work·</w:t>
      </w:r>
      <w:r>
        <w:rPr>
          <w:rFonts w:ascii="Times New Roman" w:hAnsi="Times New Roman" w:cs="Times New Roman"/>
          <w:b/>
          <w:bCs/>
          <w:color w:val="545246"/>
          <w:w w:val="84"/>
          <w:sz w:val="14"/>
          <w:szCs w:val="14"/>
        </w:rPr>
        <w:t xml:space="preserve"> </w:t>
      </w:r>
      <w:r>
        <w:rPr>
          <w:rFonts w:ascii="Arial" w:hAnsi="Arial" w:cs="Arial"/>
          <w:color w:val="545246"/>
          <w:sz w:val="13"/>
          <w:szCs w:val="13"/>
        </w:rPr>
        <w:t xml:space="preserve">ers to perform grass </w:t>
      </w:r>
      <w:r>
        <w:rPr>
          <w:rFonts w:ascii="Arial" w:hAnsi="Arial" w:cs="Arial"/>
          <w:color w:val="545246"/>
          <w:w w:val="91"/>
          <w:sz w:val="13"/>
          <w:szCs w:val="13"/>
        </w:rPr>
        <w:t xml:space="preserve">mowing, </w:t>
      </w:r>
      <w:r>
        <w:rPr>
          <w:rFonts w:ascii="Arial" w:hAnsi="Arial" w:cs="Arial"/>
          <w:color w:val="545246"/>
          <w:w w:val="80"/>
          <w:sz w:val="13"/>
          <w:szCs w:val="13"/>
        </w:rPr>
        <w:t>weed</w:t>
      </w:r>
      <w:r>
        <w:rPr>
          <w:rFonts w:ascii="Arial" w:hAnsi="Arial" w:cs="Arial"/>
          <w:color w:val="6E6733"/>
          <w:w w:val="80"/>
          <w:sz w:val="13"/>
          <w:szCs w:val="13"/>
        </w:rPr>
        <w:t xml:space="preserve">. </w:t>
      </w:r>
      <w:r>
        <w:rPr>
          <w:rFonts w:ascii="Arial" w:hAnsi="Arial" w:cs="Arial"/>
          <w:color w:val="545246"/>
          <w:w w:val="88"/>
          <w:sz w:val="13"/>
          <w:szCs w:val="13"/>
        </w:rPr>
        <w:t xml:space="preserve">wacklng, </w:t>
      </w:r>
      <w:r>
        <w:rPr>
          <w:rFonts w:ascii="Arial" w:hAnsi="Arial" w:cs="Arial"/>
          <w:color w:val="545246"/>
          <w:sz w:val="13"/>
          <w:szCs w:val="13"/>
        </w:rPr>
        <w:t xml:space="preserve">sPreadlno   tap   soll </w:t>
      </w:r>
      <w:r>
        <w:rPr>
          <w:rFonts w:ascii="Arial" w:hAnsi="Arial" w:cs="Arial"/>
          <w:color w:val="545246"/>
          <w:spacing w:val="12"/>
          <w:sz w:val="13"/>
          <w:szCs w:val="13"/>
        </w:rPr>
        <w:t xml:space="preserve"> </w:t>
      </w:r>
      <w:r>
        <w:rPr>
          <w:rFonts w:ascii="Arial" w:hAnsi="Arial" w:cs="Arial"/>
          <w:color w:val="545246"/>
        </w:rPr>
        <w:t>&amp;</w:t>
      </w:r>
    </w:p>
    <w:p w:rsidR="00610E6C" w:rsidRDefault="00610E6C">
      <w:pPr>
        <w:pStyle w:val="BodyText"/>
        <w:tabs>
          <w:tab w:val="left" w:pos="2346"/>
        </w:tabs>
        <w:kinsoku w:val="0"/>
        <w:overflowPunct w:val="0"/>
        <w:spacing w:before="48" w:line="132" w:lineRule="exact"/>
        <w:ind w:left="1481"/>
        <w:jc w:val="both"/>
        <w:rPr>
          <w:rFonts w:ascii="Times New Roman" w:hAnsi="Times New Roman" w:cs="Times New Roman"/>
          <w:color w:val="545246"/>
          <w:w w:val="90"/>
          <w:sz w:val="14"/>
          <w:szCs w:val="14"/>
        </w:rPr>
      </w:pPr>
      <w:r>
        <w:rPr>
          <w:rFonts w:ascii="Times New Roman" w:hAnsi="Times New Roman" w:cs="Times New Roman"/>
          <w:sz w:val="24"/>
          <w:szCs w:val="24"/>
        </w:rPr>
        <w:br w:type="column"/>
      </w:r>
      <w:r>
        <w:rPr>
          <w:rFonts w:ascii="Times New Roman" w:hAnsi="Times New Roman" w:cs="Times New Roman"/>
          <w:color w:val="545246"/>
          <w:w w:val="235"/>
          <w:sz w:val="13"/>
          <w:szCs w:val="13"/>
        </w:rPr>
        <w:t>!</w:t>
      </w:r>
      <w:r>
        <w:rPr>
          <w:rFonts w:ascii="Times New Roman" w:hAnsi="Times New Roman" w:cs="Times New Roman"/>
          <w:color w:val="545246"/>
          <w:w w:val="235"/>
          <w:sz w:val="13"/>
          <w:szCs w:val="13"/>
        </w:rPr>
        <w:tab/>
      </w:r>
      <w:r>
        <w:rPr>
          <w:rFonts w:ascii="Times New Roman" w:hAnsi="Times New Roman" w:cs="Times New Roman"/>
          <w:color w:val="545246"/>
          <w:w w:val="90"/>
          <w:sz w:val="14"/>
          <w:szCs w:val="14"/>
        </w:rPr>
        <w:t>me</w:t>
      </w:r>
      <w:r>
        <w:rPr>
          <w:rFonts w:ascii="Times New Roman" w:hAnsi="Times New Roman" w:cs="Times New Roman"/>
          <w:color w:val="545246"/>
          <w:spacing w:val="12"/>
          <w:w w:val="90"/>
          <w:sz w:val="14"/>
          <w:szCs w:val="14"/>
        </w:rPr>
        <w:t xml:space="preserve"> </w:t>
      </w:r>
      <w:r>
        <w:rPr>
          <w:rFonts w:ascii="Times New Roman" w:hAnsi="Times New Roman" w:cs="Times New Roman"/>
          <w:color w:val="545246"/>
          <w:w w:val="90"/>
          <w:sz w:val="14"/>
          <w:szCs w:val="14"/>
        </w:rPr>
        <w:t>sPeCI·</w:t>
      </w:r>
    </w:p>
    <w:p w:rsidR="00610E6C" w:rsidRDefault="00610E6C">
      <w:pPr>
        <w:pStyle w:val="BodyText"/>
        <w:tabs>
          <w:tab w:val="left" w:pos="2049"/>
        </w:tabs>
        <w:kinsoku w:val="0"/>
        <w:overflowPunct w:val="0"/>
        <w:spacing w:before="8" w:line="168" w:lineRule="auto"/>
        <w:ind w:left="1481" w:right="1"/>
        <w:jc w:val="both"/>
        <w:rPr>
          <w:rFonts w:ascii="Times New Roman" w:hAnsi="Times New Roman" w:cs="Times New Roman"/>
          <w:color w:val="545246"/>
        </w:rPr>
      </w:pPr>
      <w:r>
        <w:rPr>
          <w:rFonts w:ascii="Times New Roman" w:hAnsi="Times New Roman" w:cs="Times New Roman"/>
          <w:color w:val="545246"/>
          <w:sz w:val="12"/>
          <w:szCs w:val="12"/>
        </w:rPr>
        <w:t>fled</w:t>
      </w:r>
      <w:r>
        <w:rPr>
          <w:rFonts w:ascii="Times New Roman" w:hAnsi="Times New Roman" w:cs="Times New Roman"/>
          <w:color w:val="545246"/>
          <w:sz w:val="12"/>
          <w:szCs w:val="12"/>
        </w:rPr>
        <w:tab/>
      </w:r>
      <w:r>
        <w:rPr>
          <w:rFonts w:ascii="Times New Roman" w:hAnsi="Times New Roman" w:cs="Times New Roman"/>
          <w:color w:val="545246"/>
          <w:sz w:val="13"/>
          <w:szCs w:val="13"/>
        </w:rPr>
        <w:t>t</w:t>
      </w:r>
      <w:r>
        <w:rPr>
          <w:rFonts w:ascii="Times New Roman" w:hAnsi="Times New Roman" w:cs="Times New Roman"/>
          <w:color w:val="545246"/>
          <w:spacing w:val="-20"/>
          <w:sz w:val="13"/>
          <w:szCs w:val="13"/>
        </w:rPr>
        <w:t xml:space="preserve"> </w:t>
      </w:r>
      <w:r>
        <w:rPr>
          <w:rFonts w:ascii="Arial" w:hAnsi="Arial" w:cs="Arial"/>
          <w:color w:val="545246"/>
          <w:sz w:val="13"/>
          <w:szCs w:val="13"/>
        </w:rPr>
        <w:t>be</w:t>
      </w:r>
      <w:r>
        <w:rPr>
          <w:rFonts w:ascii="Arial" w:hAnsi="Arial" w:cs="Arial"/>
          <w:color w:val="545246"/>
          <w:spacing w:val="-28"/>
          <w:sz w:val="13"/>
          <w:szCs w:val="13"/>
        </w:rPr>
        <w:t xml:space="preserve"> </w:t>
      </w:r>
      <w:r>
        <w:rPr>
          <w:rFonts w:ascii="Arial" w:hAnsi="Arial" w:cs="Arial"/>
          <w:color w:val="545246"/>
          <w:sz w:val="12"/>
          <w:szCs w:val="12"/>
        </w:rPr>
        <w:t>considered.</w:t>
      </w:r>
      <w:r>
        <w:rPr>
          <w:rFonts w:ascii="Arial" w:hAnsi="Arial" w:cs="Arial"/>
          <w:color w:val="545246"/>
          <w:w w:val="94"/>
          <w:sz w:val="12"/>
          <w:szCs w:val="12"/>
        </w:rPr>
        <w:t xml:space="preserve"> </w:t>
      </w:r>
      <w:r>
        <w:rPr>
          <w:rFonts w:ascii="Arial" w:hAnsi="Arial" w:cs="Arial"/>
          <w:color w:val="545246"/>
          <w:sz w:val="13"/>
          <w:szCs w:val="13"/>
        </w:rPr>
        <w:t>No</w:t>
      </w:r>
      <w:r>
        <w:rPr>
          <w:rFonts w:ascii="Arial" w:hAnsi="Arial" w:cs="Arial"/>
          <w:color w:val="545246"/>
          <w:spacing w:val="-21"/>
          <w:sz w:val="13"/>
          <w:szCs w:val="13"/>
        </w:rPr>
        <w:t xml:space="preserve"> </w:t>
      </w:r>
      <w:r>
        <w:rPr>
          <w:rFonts w:ascii="Times New Roman" w:hAnsi="Times New Roman" w:cs="Times New Roman"/>
          <w:color w:val="545246"/>
          <w:sz w:val="12"/>
          <w:szCs w:val="12"/>
        </w:rPr>
        <w:t>hard</w:t>
      </w:r>
      <w:r>
        <w:rPr>
          <w:rFonts w:ascii="Times New Roman" w:hAnsi="Times New Roman" w:cs="Times New Roman"/>
          <w:color w:val="545246"/>
          <w:spacing w:val="-7"/>
          <w:sz w:val="12"/>
          <w:szCs w:val="12"/>
        </w:rPr>
        <w:t xml:space="preserve"> </w:t>
      </w:r>
      <w:r>
        <w:rPr>
          <w:rFonts w:ascii="Times New Roman" w:hAnsi="Times New Roman" w:cs="Times New Roman"/>
          <w:color w:val="545246"/>
          <w:sz w:val="14"/>
          <w:szCs w:val="14"/>
        </w:rPr>
        <w:t>COPies</w:t>
      </w:r>
      <w:r>
        <w:rPr>
          <w:rFonts w:ascii="Times New Roman" w:hAnsi="Times New Roman" w:cs="Times New Roman"/>
          <w:color w:val="545246"/>
          <w:spacing w:val="-14"/>
          <w:sz w:val="14"/>
          <w:szCs w:val="14"/>
        </w:rPr>
        <w:t xml:space="preserve"> </w:t>
      </w:r>
      <w:r>
        <w:rPr>
          <w:rFonts w:ascii="Arial" w:hAnsi="Arial" w:cs="Arial"/>
          <w:color w:val="545246"/>
          <w:sz w:val="13"/>
          <w:szCs w:val="13"/>
        </w:rPr>
        <w:t>will</w:t>
      </w:r>
      <w:r>
        <w:rPr>
          <w:rFonts w:ascii="Arial" w:hAnsi="Arial" w:cs="Arial"/>
          <w:color w:val="545246"/>
          <w:spacing w:val="-18"/>
          <w:sz w:val="13"/>
          <w:szCs w:val="13"/>
        </w:rPr>
        <w:t xml:space="preserve"> </w:t>
      </w:r>
      <w:r>
        <w:rPr>
          <w:rFonts w:ascii="Times New Roman" w:hAnsi="Times New Roman" w:cs="Times New Roman"/>
          <w:b/>
          <w:bCs/>
          <w:color w:val="545246"/>
          <w:sz w:val="14"/>
          <w:szCs w:val="14"/>
        </w:rPr>
        <w:t>be</w:t>
      </w:r>
      <w:r>
        <w:rPr>
          <w:rFonts w:ascii="Times New Roman" w:hAnsi="Times New Roman" w:cs="Times New Roman"/>
          <w:b/>
          <w:bCs/>
          <w:color w:val="545246"/>
          <w:spacing w:val="-17"/>
          <w:sz w:val="14"/>
          <w:szCs w:val="14"/>
        </w:rPr>
        <w:t xml:space="preserve"> </w:t>
      </w:r>
      <w:r>
        <w:rPr>
          <w:rFonts w:ascii="Arial" w:hAnsi="Arial" w:cs="Arial"/>
          <w:color w:val="545246"/>
          <w:sz w:val="13"/>
          <w:szCs w:val="13"/>
        </w:rPr>
        <w:t>ac­</w:t>
      </w:r>
      <w:r>
        <w:rPr>
          <w:rFonts w:ascii="Arial" w:hAnsi="Arial" w:cs="Arial"/>
          <w:color w:val="545246"/>
          <w:w w:val="90"/>
          <w:sz w:val="13"/>
          <w:szCs w:val="13"/>
        </w:rPr>
        <w:t xml:space="preserve"> </w:t>
      </w:r>
      <w:r>
        <w:rPr>
          <w:rFonts w:ascii="Times New Roman" w:hAnsi="Times New Roman" w:cs="Times New Roman"/>
          <w:color w:val="545246"/>
        </w:rPr>
        <w:t>cepted.</w:t>
      </w:r>
    </w:p>
    <w:p w:rsidR="00610E6C" w:rsidRDefault="00610E6C">
      <w:pPr>
        <w:pStyle w:val="BodyText"/>
        <w:kinsoku w:val="0"/>
        <w:overflowPunct w:val="0"/>
        <w:spacing w:line="103" w:lineRule="exact"/>
        <w:ind w:left="1481"/>
        <w:jc w:val="both"/>
        <w:rPr>
          <w:rFonts w:ascii="Arial" w:hAnsi="Arial" w:cs="Arial"/>
          <w:color w:val="545246"/>
          <w:sz w:val="12"/>
          <w:szCs w:val="12"/>
        </w:rPr>
      </w:pPr>
      <w:r>
        <w:rPr>
          <w:rFonts w:ascii="Arial" w:hAnsi="Arial" w:cs="Arial"/>
          <w:color w:val="545246"/>
          <w:sz w:val="13"/>
          <w:szCs w:val="13"/>
        </w:rPr>
        <w:t xml:space="preserve">Minimum  </w:t>
      </w:r>
      <w:r>
        <w:rPr>
          <w:rFonts w:ascii="Times New Roman" w:hAnsi="Times New Roman" w:cs="Times New Roman"/>
          <w:color w:val="545246"/>
          <w:sz w:val="13"/>
          <w:szCs w:val="13"/>
        </w:rPr>
        <w:t xml:space="preserve">rates </w:t>
      </w:r>
      <w:r>
        <w:rPr>
          <w:rFonts w:ascii="Arial" w:hAnsi="Arial" w:cs="Arial"/>
          <w:color w:val="545246"/>
          <w:sz w:val="12"/>
          <w:szCs w:val="12"/>
        </w:rPr>
        <w:t>of</w:t>
      </w:r>
    </w:p>
    <w:p w:rsidR="00610E6C" w:rsidRDefault="00610E6C">
      <w:pPr>
        <w:pStyle w:val="BodyText"/>
        <w:kinsoku w:val="0"/>
        <w:overflowPunct w:val="0"/>
        <w:spacing w:line="113" w:lineRule="exact"/>
        <w:ind w:left="1481"/>
        <w:jc w:val="both"/>
        <w:rPr>
          <w:rFonts w:ascii="Arial" w:hAnsi="Arial" w:cs="Arial"/>
          <w:color w:val="545246"/>
          <w:sz w:val="13"/>
          <w:szCs w:val="13"/>
        </w:rPr>
      </w:pPr>
      <w:r>
        <w:rPr>
          <w:rFonts w:ascii="Arial" w:hAnsi="Arial" w:cs="Arial"/>
          <w:color w:val="545246"/>
          <w:sz w:val="13"/>
          <w:szCs w:val="13"/>
        </w:rPr>
        <w:t xml:space="preserve">to be </w:t>
      </w:r>
      <w:r>
        <w:rPr>
          <w:rFonts w:ascii="Arial" w:hAnsi="Arial" w:cs="Arial"/>
          <w:color w:val="545246"/>
          <w:sz w:val="12"/>
          <w:szCs w:val="12"/>
        </w:rPr>
        <w:t xml:space="preserve">paid </w:t>
      </w:r>
      <w:r>
        <w:rPr>
          <w:rFonts w:ascii="Arial" w:hAnsi="Arial" w:cs="Arial"/>
          <w:color w:val="545246"/>
          <w:sz w:val="13"/>
          <w:szCs w:val="13"/>
        </w:rPr>
        <w:t>on the  p</w:t>
      </w:r>
    </w:p>
    <w:p w:rsidR="00610E6C" w:rsidRDefault="00610E6C">
      <w:pPr>
        <w:pStyle w:val="BodyText"/>
        <w:tabs>
          <w:tab w:val="left" w:pos="2454"/>
        </w:tabs>
        <w:kinsoku w:val="0"/>
        <w:overflowPunct w:val="0"/>
        <w:spacing w:before="69" w:line="30" w:lineRule="exact"/>
        <w:ind w:left="1607"/>
        <w:rPr>
          <w:rFonts w:ascii="Arial" w:hAnsi="Arial" w:cs="Arial"/>
          <w:color w:val="545246"/>
          <w:sz w:val="12"/>
          <w:szCs w:val="12"/>
        </w:rPr>
      </w:pPr>
      <w:r>
        <w:rPr>
          <w:rFonts w:ascii="Arial" w:hAnsi="Arial" w:cs="Arial"/>
          <w:color w:val="545246"/>
          <w:sz w:val="12"/>
          <w:szCs w:val="12"/>
        </w:rPr>
        <w:t>"1&amp;..n</w:t>
      </w:r>
      <w:r>
        <w:rPr>
          <w:rFonts w:ascii="Arial" w:hAnsi="Arial" w:cs="Arial"/>
          <w:color w:val="545246"/>
          <w:sz w:val="12"/>
          <w:szCs w:val="12"/>
        </w:rPr>
        <w:tab/>
        <w:t>of</w:t>
      </w:r>
    </w:p>
    <w:p w:rsidR="00610E6C" w:rsidRDefault="00610E6C">
      <w:pPr>
        <w:pStyle w:val="BodyText"/>
        <w:kinsoku w:val="0"/>
        <w:overflowPunct w:val="0"/>
        <w:spacing w:before="9" w:line="124" w:lineRule="exact"/>
        <w:ind w:left="95"/>
        <w:jc w:val="both"/>
        <w:rPr>
          <w:rFonts w:ascii="Arial" w:hAnsi="Arial" w:cs="Arial"/>
          <w:color w:val="545246"/>
          <w:w w:val="130"/>
          <w:sz w:val="12"/>
          <w:szCs w:val="12"/>
        </w:rPr>
      </w:pPr>
      <w:r>
        <w:rPr>
          <w:rFonts w:ascii="Times New Roman" w:hAnsi="Times New Roman" w:cs="Times New Roman"/>
          <w:sz w:val="24"/>
          <w:szCs w:val="24"/>
        </w:rPr>
        <w:br w:type="column"/>
      </w:r>
      <w:r>
        <w:rPr>
          <w:rFonts w:ascii="Arial" w:hAnsi="Arial" w:cs="Arial"/>
          <w:color w:val="545246"/>
          <w:w w:val="130"/>
          <w:sz w:val="12"/>
          <w:szCs w:val="12"/>
        </w:rPr>
        <w:t>=.ru.en</w:t>
      </w:r>
    </w:p>
    <w:p w:rsidR="00610E6C" w:rsidRDefault="00610E6C">
      <w:pPr>
        <w:pStyle w:val="BodyText"/>
        <w:kinsoku w:val="0"/>
        <w:overflowPunct w:val="0"/>
        <w:spacing w:before="26" w:line="160" w:lineRule="auto"/>
        <w:ind w:left="95" w:right="1758" w:firstLine="4"/>
        <w:jc w:val="both"/>
        <w:rPr>
          <w:rFonts w:ascii="Arial" w:hAnsi="Arial" w:cs="Arial"/>
          <w:color w:val="545246"/>
          <w:sz w:val="13"/>
          <w:szCs w:val="13"/>
        </w:rPr>
      </w:pPr>
      <w:r>
        <w:rPr>
          <w:rFonts w:ascii="Arial" w:hAnsi="Arial" w:cs="Arial"/>
          <w:color w:val="545246"/>
          <w:w w:val="90"/>
          <w:sz w:val="13"/>
          <w:szCs w:val="13"/>
        </w:rPr>
        <w:t>as Trustee for</w:t>
      </w:r>
      <w:r>
        <w:rPr>
          <w:rFonts w:ascii="Arial" w:hAnsi="Arial" w:cs="Arial"/>
          <w:color w:val="545246"/>
          <w:spacing w:val="-17"/>
          <w:w w:val="90"/>
          <w:sz w:val="13"/>
          <w:szCs w:val="13"/>
        </w:rPr>
        <w:t xml:space="preserve"> </w:t>
      </w:r>
      <w:r>
        <w:rPr>
          <w:rFonts w:ascii="Arial" w:hAnsi="Arial" w:cs="Arial"/>
          <w:color w:val="545246"/>
          <w:w w:val="90"/>
          <w:sz w:val="13"/>
          <w:szCs w:val="13"/>
        </w:rPr>
        <w:t xml:space="preserve">SROF-2013: </w:t>
      </w:r>
      <w:r>
        <w:rPr>
          <w:rFonts w:ascii="Arial" w:hAnsi="Arial" w:cs="Arial"/>
          <w:color w:val="545246"/>
          <w:w w:val="90"/>
          <w:sz w:val="12"/>
          <w:szCs w:val="12"/>
        </w:rPr>
        <w:t>53</w:t>
      </w:r>
      <w:r>
        <w:rPr>
          <w:rFonts w:ascii="Arial" w:hAnsi="Arial" w:cs="Arial"/>
          <w:color w:val="545246"/>
          <w:spacing w:val="-4"/>
          <w:w w:val="90"/>
          <w:sz w:val="12"/>
          <w:szCs w:val="12"/>
        </w:rPr>
        <w:t xml:space="preserve"> </w:t>
      </w:r>
      <w:r>
        <w:rPr>
          <w:rFonts w:ascii="Arial" w:hAnsi="Arial" w:cs="Arial"/>
          <w:color w:val="545246"/>
          <w:w w:val="90"/>
          <w:sz w:val="13"/>
          <w:szCs w:val="13"/>
        </w:rPr>
        <w:t>REMIC</w:t>
      </w:r>
      <w:r>
        <w:rPr>
          <w:rFonts w:ascii="Arial" w:hAnsi="Arial" w:cs="Arial"/>
          <w:color w:val="545246"/>
          <w:spacing w:val="-10"/>
          <w:w w:val="90"/>
          <w:sz w:val="13"/>
          <w:szCs w:val="13"/>
        </w:rPr>
        <w:t xml:space="preserve"> </w:t>
      </w:r>
      <w:r>
        <w:rPr>
          <w:rFonts w:ascii="Arial" w:hAnsi="Arial" w:cs="Arial"/>
          <w:color w:val="545246"/>
          <w:w w:val="90"/>
          <w:sz w:val="13"/>
          <w:szCs w:val="13"/>
        </w:rPr>
        <w:t>Trust</w:t>
      </w:r>
      <w:r>
        <w:rPr>
          <w:rFonts w:ascii="Arial" w:hAnsi="Arial" w:cs="Arial"/>
          <w:color w:val="545246"/>
          <w:spacing w:val="-3"/>
          <w:w w:val="90"/>
          <w:sz w:val="13"/>
          <w:szCs w:val="13"/>
        </w:rPr>
        <w:t xml:space="preserve"> </w:t>
      </w:r>
      <w:r>
        <w:rPr>
          <w:rFonts w:ascii="Arial" w:hAnsi="Arial" w:cs="Arial"/>
          <w:color w:val="545246"/>
          <w:w w:val="90"/>
          <w:sz w:val="12"/>
          <w:szCs w:val="12"/>
        </w:rPr>
        <w:t>II</w:t>
      </w:r>
      <w:r>
        <w:rPr>
          <w:rFonts w:ascii="Arial" w:hAnsi="Arial" w:cs="Arial"/>
          <w:color w:val="545246"/>
          <w:spacing w:val="-19"/>
          <w:w w:val="90"/>
          <w:sz w:val="12"/>
          <w:szCs w:val="12"/>
        </w:rPr>
        <w:t xml:space="preserve"> </w:t>
      </w:r>
      <w:r>
        <w:rPr>
          <w:rFonts w:ascii="Arial" w:hAnsi="Arial" w:cs="Arial"/>
          <w:color w:val="545246"/>
          <w:w w:val="90"/>
          <w:sz w:val="13"/>
          <w:szCs w:val="13"/>
        </w:rPr>
        <w:t>by</w:t>
      </w:r>
      <w:r>
        <w:rPr>
          <w:rFonts w:ascii="Arial" w:hAnsi="Arial" w:cs="Arial"/>
          <w:color w:val="545246"/>
          <w:spacing w:val="-15"/>
          <w:w w:val="90"/>
          <w:sz w:val="13"/>
          <w:szCs w:val="13"/>
        </w:rPr>
        <w:t xml:space="preserve"> </w:t>
      </w:r>
      <w:r>
        <w:rPr>
          <w:rFonts w:ascii="Arial" w:hAnsi="Arial" w:cs="Arial"/>
          <w:color w:val="545246"/>
          <w:w w:val="90"/>
          <w:sz w:val="13"/>
          <w:szCs w:val="13"/>
        </w:rPr>
        <w:t xml:space="preserve">Secre­ </w:t>
      </w:r>
      <w:r>
        <w:rPr>
          <w:rFonts w:ascii="Times New Roman" w:hAnsi="Times New Roman" w:cs="Times New Roman"/>
          <w:color w:val="545246"/>
          <w:sz w:val="12"/>
          <w:szCs w:val="12"/>
        </w:rPr>
        <w:t>tary</w:t>
      </w:r>
      <w:r>
        <w:rPr>
          <w:rFonts w:ascii="Times New Roman" w:hAnsi="Times New Roman" w:cs="Times New Roman"/>
          <w:color w:val="545246"/>
          <w:spacing w:val="-15"/>
          <w:sz w:val="12"/>
          <w:szCs w:val="12"/>
        </w:rPr>
        <w:t xml:space="preserve"> </w:t>
      </w:r>
      <w:r>
        <w:rPr>
          <w:rFonts w:ascii="Arial" w:hAnsi="Arial" w:cs="Arial"/>
          <w:color w:val="545246"/>
          <w:sz w:val="13"/>
          <w:szCs w:val="13"/>
        </w:rPr>
        <w:t>of</w:t>
      </w:r>
      <w:r>
        <w:rPr>
          <w:rFonts w:ascii="Arial" w:hAnsi="Arial" w:cs="Arial"/>
          <w:color w:val="545246"/>
          <w:spacing w:val="-21"/>
          <w:sz w:val="13"/>
          <w:szCs w:val="13"/>
        </w:rPr>
        <w:t xml:space="preserve"> </w:t>
      </w:r>
      <w:r>
        <w:rPr>
          <w:rFonts w:ascii="Arial" w:hAnsi="Arial" w:cs="Arial"/>
          <w:color w:val="545246"/>
          <w:sz w:val="13"/>
          <w:szCs w:val="13"/>
        </w:rPr>
        <w:t>Housing</w:t>
      </w:r>
      <w:r>
        <w:rPr>
          <w:rFonts w:ascii="Arial" w:hAnsi="Arial" w:cs="Arial"/>
          <w:color w:val="545246"/>
          <w:spacing w:val="-22"/>
          <w:sz w:val="13"/>
          <w:szCs w:val="13"/>
        </w:rPr>
        <w:t xml:space="preserve"> </w:t>
      </w:r>
      <w:r>
        <w:rPr>
          <w:rFonts w:ascii="Arial" w:hAnsi="Arial" w:cs="Arial"/>
          <w:color w:val="545246"/>
          <w:sz w:val="13"/>
          <w:szCs w:val="13"/>
        </w:rPr>
        <w:t>and</w:t>
      </w:r>
      <w:r>
        <w:rPr>
          <w:rFonts w:ascii="Arial" w:hAnsi="Arial" w:cs="Arial"/>
          <w:color w:val="545246"/>
          <w:spacing w:val="-20"/>
          <w:sz w:val="13"/>
          <w:szCs w:val="13"/>
        </w:rPr>
        <w:t xml:space="preserve"> </w:t>
      </w:r>
      <w:r>
        <w:rPr>
          <w:rFonts w:ascii="Arial" w:hAnsi="Arial" w:cs="Arial"/>
          <w:color w:val="545246"/>
          <w:sz w:val="13"/>
          <w:szCs w:val="13"/>
        </w:rPr>
        <w:t>Urban</w:t>
      </w:r>
    </w:p>
    <w:p w:rsidR="00610E6C" w:rsidRDefault="00610E6C">
      <w:pPr>
        <w:pStyle w:val="BodyText"/>
        <w:tabs>
          <w:tab w:val="left" w:pos="1468"/>
        </w:tabs>
        <w:kinsoku w:val="0"/>
        <w:overflowPunct w:val="0"/>
        <w:spacing w:line="207" w:lineRule="exact"/>
        <w:ind w:left="1021"/>
        <w:rPr>
          <w:rFonts w:ascii="Times New Roman" w:hAnsi="Times New Roman" w:cs="Times New Roman"/>
          <w:color w:val="545246"/>
          <w:sz w:val="25"/>
          <w:szCs w:val="25"/>
        </w:rPr>
      </w:pPr>
      <w:r>
        <w:rPr>
          <w:rFonts w:ascii="Times New Roman" w:hAnsi="Times New Roman" w:cs="Times New Roman"/>
          <w:color w:val="545246"/>
          <w:w w:val="75"/>
          <w:sz w:val="25"/>
          <w:szCs w:val="25"/>
        </w:rPr>
        <w:t>said</w:t>
      </w:r>
      <w:r>
        <w:rPr>
          <w:rFonts w:ascii="Times New Roman" w:hAnsi="Times New Roman" w:cs="Times New Roman"/>
          <w:color w:val="545246"/>
          <w:w w:val="75"/>
          <w:sz w:val="25"/>
          <w:szCs w:val="25"/>
        </w:rPr>
        <w:tab/>
      </w:r>
      <w:r>
        <w:rPr>
          <w:rFonts w:ascii="Times New Roman" w:hAnsi="Times New Roman" w:cs="Times New Roman"/>
          <w:color w:val="545246"/>
          <w:sz w:val="25"/>
          <w:szCs w:val="25"/>
        </w:rPr>
        <w:t>:</w:t>
      </w:r>
    </w:p>
    <w:p w:rsidR="00610E6C" w:rsidRDefault="00610E6C">
      <w:pPr>
        <w:pStyle w:val="BodyText"/>
        <w:kinsoku w:val="0"/>
        <w:overflowPunct w:val="0"/>
        <w:spacing w:line="89" w:lineRule="exact"/>
        <w:ind w:left="99"/>
        <w:jc w:val="both"/>
        <w:rPr>
          <w:rFonts w:ascii="Times New Roman" w:hAnsi="Times New Roman" w:cs="Times New Roman"/>
          <w:color w:val="545246"/>
          <w:sz w:val="13"/>
          <w:szCs w:val="13"/>
        </w:rPr>
      </w:pPr>
      <w:r>
        <w:rPr>
          <w:rFonts w:ascii="Times New Roman" w:hAnsi="Times New Roman" w:cs="Times New Roman"/>
          <w:color w:val="545246"/>
          <w:sz w:val="13"/>
          <w:szCs w:val="13"/>
        </w:rPr>
        <w:t xml:space="preserve">lstry   </w:t>
      </w:r>
      <w:r>
        <w:rPr>
          <w:rFonts w:ascii="Arial" w:hAnsi="Arial" w:cs="Arial"/>
          <w:color w:val="545246"/>
          <w:sz w:val="12"/>
          <w:szCs w:val="12"/>
        </w:rPr>
        <w:t xml:space="preserve">of   Deeds   </w:t>
      </w:r>
      <w:r>
        <w:rPr>
          <w:rFonts w:ascii="Arial" w:hAnsi="Arial" w:cs="Arial"/>
          <w:color w:val="545246"/>
          <w:w w:val="120"/>
          <w:sz w:val="13"/>
          <w:szCs w:val="13"/>
        </w:rPr>
        <w:t xml:space="preserve">In </w:t>
      </w:r>
      <w:r>
        <w:rPr>
          <w:rFonts w:ascii="Times New Roman" w:hAnsi="Times New Roman" w:cs="Times New Roman"/>
          <w:color w:val="545246"/>
          <w:sz w:val="13"/>
          <w:szCs w:val="13"/>
        </w:rPr>
        <w:t>Book</w:t>
      </w:r>
    </w:p>
    <w:p w:rsidR="00610E6C" w:rsidRDefault="00610E6C">
      <w:pPr>
        <w:pStyle w:val="BodyText"/>
        <w:kinsoku w:val="0"/>
        <w:overflowPunct w:val="0"/>
        <w:spacing w:line="50" w:lineRule="exact"/>
        <w:ind w:left="99"/>
        <w:jc w:val="both"/>
        <w:rPr>
          <w:rFonts w:ascii="Arial" w:hAnsi="Arial" w:cs="Arial"/>
          <w:color w:val="545246"/>
          <w:sz w:val="13"/>
          <w:szCs w:val="13"/>
        </w:rPr>
      </w:pPr>
      <w:r>
        <w:rPr>
          <w:rFonts w:ascii="Arial" w:hAnsi="Arial" w:cs="Arial"/>
          <w:color w:val="545246"/>
          <w:sz w:val="13"/>
          <w:szCs w:val="13"/>
        </w:rPr>
        <w:t xml:space="preserve">20376,  </w:t>
      </w:r>
      <w:r>
        <w:rPr>
          <w:rFonts w:ascii="Times New Roman" w:hAnsi="Times New Roman" w:cs="Times New Roman"/>
          <w:color w:val="545246"/>
        </w:rPr>
        <w:t xml:space="preserve">Page  530. </w:t>
      </w:r>
      <w:r>
        <w:rPr>
          <w:rFonts w:ascii="Arial" w:hAnsi="Arial" w:cs="Arial"/>
          <w:color w:val="545246"/>
          <w:sz w:val="13"/>
          <w:szCs w:val="13"/>
        </w:rPr>
        <w:t>SUbse·</w:t>
      </w:r>
    </w:p>
    <w:p w:rsidR="00610E6C" w:rsidRDefault="00610E6C">
      <w:pPr>
        <w:pStyle w:val="BodyText"/>
        <w:kinsoku w:val="0"/>
        <w:overflowPunct w:val="0"/>
        <w:spacing w:line="50" w:lineRule="exact"/>
        <w:ind w:left="99"/>
        <w:jc w:val="both"/>
        <w:rPr>
          <w:rFonts w:ascii="Arial" w:hAnsi="Arial" w:cs="Arial"/>
          <w:color w:val="545246"/>
          <w:sz w:val="13"/>
          <w:szCs w:val="13"/>
        </w:rPr>
        <w:sectPr w:rsidR="00610E6C">
          <w:type w:val="continuous"/>
          <w:pgSz w:w="15840" w:h="24480"/>
          <w:pgMar w:top="1420" w:right="380" w:bottom="280" w:left="0" w:header="720" w:footer="720" w:gutter="0"/>
          <w:cols w:num="5" w:space="720" w:equalWidth="0">
            <w:col w:w="4442" w:space="40"/>
            <w:col w:w="1512" w:space="40"/>
            <w:col w:w="1488" w:space="1750"/>
            <w:col w:w="2888" w:space="40"/>
            <w:col w:w="3260"/>
          </w:cols>
          <w:noEndnote/>
        </w:sectPr>
      </w:pPr>
    </w:p>
    <w:p w:rsidR="00610E6C" w:rsidRDefault="00610E6C">
      <w:pPr>
        <w:pStyle w:val="BodyText"/>
        <w:kinsoku w:val="0"/>
        <w:overflowPunct w:val="0"/>
        <w:spacing w:line="75" w:lineRule="exact"/>
        <w:ind w:left="1532" w:right="-2"/>
        <w:rPr>
          <w:rFonts w:ascii="Arial" w:hAnsi="Arial" w:cs="Arial"/>
          <w:b/>
          <w:bCs/>
          <w:color w:val="545246"/>
          <w:w w:val="90"/>
          <w:sz w:val="16"/>
          <w:szCs w:val="16"/>
        </w:rPr>
      </w:pPr>
      <w:r>
        <w:rPr>
          <w:rFonts w:ascii="Arial" w:hAnsi="Arial" w:cs="Arial"/>
          <w:b/>
          <w:bCs/>
          <w:color w:val="545246"/>
          <w:w w:val="90"/>
          <w:sz w:val="16"/>
          <w:szCs w:val="16"/>
        </w:rPr>
        <w:t>Human Resources</w:t>
      </w:r>
    </w:p>
    <w:p w:rsidR="00610E6C" w:rsidRDefault="00610E6C">
      <w:pPr>
        <w:pStyle w:val="BodyText"/>
        <w:kinsoku w:val="0"/>
        <w:overflowPunct w:val="0"/>
        <w:spacing w:line="75" w:lineRule="exact"/>
        <w:ind w:left="234" w:right="-2"/>
        <w:rPr>
          <w:rFonts w:ascii="Arial" w:hAnsi="Arial" w:cs="Arial"/>
          <w:b/>
          <w:bCs/>
          <w:color w:val="545246"/>
          <w:sz w:val="19"/>
          <w:szCs w:val="19"/>
        </w:rPr>
      </w:pPr>
      <w:r>
        <w:rPr>
          <w:rFonts w:ascii="Times New Roman" w:hAnsi="Times New Roman" w:cs="Times New Roman"/>
          <w:sz w:val="24"/>
          <w:szCs w:val="24"/>
        </w:rPr>
        <w:br w:type="column"/>
      </w:r>
      <w:r>
        <w:rPr>
          <w:rFonts w:ascii="Arial" w:hAnsi="Arial" w:cs="Arial"/>
          <w:b/>
          <w:bCs/>
          <w:color w:val="545246"/>
          <w:sz w:val="19"/>
          <w:szCs w:val="19"/>
        </w:rPr>
        <w:t>FACTORY</w:t>
      </w:r>
    </w:p>
    <w:p w:rsidR="00610E6C" w:rsidRDefault="00610E6C">
      <w:pPr>
        <w:pStyle w:val="BodyText"/>
        <w:kinsoku w:val="0"/>
        <w:overflowPunct w:val="0"/>
        <w:spacing w:line="75" w:lineRule="exact"/>
        <w:ind w:left="575"/>
        <w:rPr>
          <w:rFonts w:ascii="Times New Roman" w:hAnsi="Times New Roman" w:cs="Times New Roman"/>
          <w:b/>
          <w:bCs/>
          <w:color w:val="545246"/>
          <w:w w:val="88"/>
          <w:sz w:val="14"/>
          <w:szCs w:val="14"/>
        </w:rPr>
      </w:pPr>
      <w:r>
        <w:rPr>
          <w:rFonts w:ascii="Times New Roman" w:hAnsi="Times New Roman" w:cs="Times New Roman"/>
          <w:sz w:val="24"/>
          <w:szCs w:val="24"/>
        </w:rPr>
        <w:br w:type="column"/>
      </w:r>
      <w:r>
        <w:rPr>
          <w:rFonts w:ascii="Arial" w:hAnsi="Arial" w:cs="Arial"/>
          <w:color w:val="545246"/>
          <w:w w:val="95"/>
          <w:sz w:val="13"/>
          <w:szCs w:val="13"/>
        </w:rPr>
        <w:t>llsh</w:t>
      </w:r>
      <w:r>
        <w:rPr>
          <w:rFonts w:ascii="Arial" w:hAnsi="Arial" w:cs="Arial"/>
          <w:color w:val="545246"/>
          <w:spacing w:val="-1"/>
          <w:w w:val="95"/>
          <w:sz w:val="13"/>
          <w:szCs w:val="13"/>
        </w:rPr>
        <w:t>.</w:t>
      </w:r>
      <w:r>
        <w:rPr>
          <w:rFonts w:ascii="Arial" w:hAnsi="Arial" w:cs="Arial"/>
          <w:color w:val="545246"/>
          <w:spacing w:val="-77"/>
          <w:w w:val="225"/>
          <w:sz w:val="13"/>
          <w:szCs w:val="13"/>
        </w:rPr>
        <w:t>I</w:t>
      </w:r>
      <w:r>
        <w:rPr>
          <w:rFonts w:ascii="Arial" w:hAnsi="Arial" w:cs="Arial"/>
          <w:color w:val="545246"/>
          <w:w w:val="89"/>
          <w:sz w:val="13"/>
          <w:szCs w:val="13"/>
        </w:rPr>
        <w:t>ncumbents</w:t>
      </w:r>
      <w:r>
        <w:rPr>
          <w:rFonts w:ascii="Arial" w:hAnsi="Arial" w:cs="Arial"/>
          <w:color w:val="545246"/>
          <w:spacing w:val="12"/>
          <w:sz w:val="13"/>
          <w:szCs w:val="13"/>
        </w:rPr>
        <w:t xml:space="preserve"> </w:t>
      </w:r>
      <w:r>
        <w:rPr>
          <w:rFonts w:ascii="Arial" w:hAnsi="Arial" w:cs="Arial"/>
          <w:color w:val="545246"/>
          <w:w w:val="92"/>
          <w:sz w:val="13"/>
          <w:szCs w:val="13"/>
        </w:rPr>
        <w:t>must</w:t>
      </w:r>
      <w:r>
        <w:rPr>
          <w:rFonts w:ascii="Arial" w:hAnsi="Arial" w:cs="Arial"/>
          <w:color w:val="545246"/>
          <w:spacing w:val="7"/>
          <w:sz w:val="13"/>
          <w:szCs w:val="13"/>
        </w:rPr>
        <w:t xml:space="preserve"> </w:t>
      </w:r>
      <w:r>
        <w:rPr>
          <w:rFonts w:ascii="Times New Roman" w:hAnsi="Times New Roman" w:cs="Times New Roman"/>
          <w:b/>
          <w:bCs/>
          <w:color w:val="545246"/>
          <w:w w:val="88"/>
          <w:sz w:val="14"/>
          <w:szCs w:val="14"/>
        </w:rPr>
        <w:t>be</w:t>
      </w:r>
    </w:p>
    <w:p w:rsidR="00610E6C" w:rsidRDefault="00610E6C">
      <w:pPr>
        <w:pStyle w:val="BodyText"/>
        <w:tabs>
          <w:tab w:val="left" w:pos="1231"/>
        </w:tabs>
        <w:kinsoku w:val="0"/>
        <w:overflowPunct w:val="0"/>
        <w:spacing w:line="75" w:lineRule="exact"/>
        <w:ind w:left="169"/>
        <w:rPr>
          <w:rFonts w:ascii="Times New Roman" w:hAnsi="Times New Roman" w:cs="Times New Roman"/>
          <w:color w:val="545246"/>
          <w:sz w:val="13"/>
          <w:szCs w:val="13"/>
        </w:rPr>
      </w:pPr>
      <w:r>
        <w:rPr>
          <w:rFonts w:ascii="Times New Roman" w:hAnsi="Times New Roman" w:cs="Times New Roman"/>
          <w:sz w:val="24"/>
          <w:szCs w:val="24"/>
        </w:rPr>
        <w:br w:type="column"/>
      </w:r>
      <w:r>
        <w:rPr>
          <w:rFonts w:ascii="Arial" w:hAnsi="Arial" w:cs="Arial"/>
          <w:color w:val="545246"/>
          <w:sz w:val="13"/>
          <w:szCs w:val="13"/>
        </w:rPr>
        <w:t>grass</w:t>
      </w:r>
      <w:r>
        <w:rPr>
          <w:rFonts w:ascii="Arial" w:hAnsi="Arial" w:cs="Arial"/>
          <w:color w:val="545246"/>
          <w:sz w:val="13"/>
          <w:szCs w:val="13"/>
        </w:rPr>
        <w:tab/>
      </w:r>
      <w:r>
        <w:rPr>
          <w:rFonts w:ascii="Times New Roman" w:hAnsi="Times New Roman" w:cs="Times New Roman"/>
          <w:color w:val="545246"/>
          <w:sz w:val="13"/>
          <w:szCs w:val="13"/>
        </w:rPr>
        <w:t>seed</w:t>
      </w:r>
    </w:p>
    <w:p w:rsidR="00610E6C" w:rsidRDefault="00610E6C">
      <w:pPr>
        <w:pStyle w:val="BodyText"/>
        <w:kinsoku w:val="0"/>
        <w:overflowPunct w:val="0"/>
        <w:spacing w:line="75" w:lineRule="exact"/>
        <w:ind w:left="1532"/>
        <w:rPr>
          <w:rFonts w:ascii="Times New Roman" w:hAnsi="Times New Roman" w:cs="Times New Roman"/>
          <w:color w:val="545246"/>
          <w:w w:val="90"/>
          <w:sz w:val="14"/>
          <w:szCs w:val="14"/>
        </w:rPr>
      </w:pPr>
      <w:r>
        <w:rPr>
          <w:rFonts w:ascii="Times New Roman" w:hAnsi="Times New Roman" w:cs="Times New Roman"/>
          <w:sz w:val="24"/>
          <w:szCs w:val="24"/>
        </w:rPr>
        <w:br w:type="column"/>
      </w:r>
      <w:r>
        <w:rPr>
          <w:rFonts w:ascii="Arial" w:hAnsi="Arial" w:cs="Arial"/>
          <w:color w:val="545246"/>
          <w:w w:val="90"/>
          <w:sz w:val="12"/>
          <w:szCs w:val="12"/>
        </w:rPr>
        <w:t xml:space="preserve">&amp; </w:t>
      </w:r>
      <w:r>
        <w:rPr>
          <w:rFonts w:ascii="Arial" w:hAnsi="Arial" w:cs="Arial"/>
          <w:color w:val="545246"/>
          <w:w w:val="90"/>
          <w:sz w:val="13"/>
          <w:szCs w:val="13"/>
        </w:rPr>
        <w:t xml:space="preserve">Workforce </w:t>
      </w:r>
      <w:r>
        <w:rPr>
          <w:rFonts w:ascii="Times New Roman" w:hAnsi="Times New Roman" w:cs="Times New Roman"/>
          <w:color w:val="545246"/>
          <w:w w:val="90"/>
          <w:sz w:val="14"/>
          <w:szCs w:val="14"/>
        </w:rPr>
        <w:t>DeveloPment</w:t>
      </w:r>
    </w:p>
    <w:p w:rsidR="00610E6C" w:rsidRDefault="00610E6C">
      <w:pPr>
        <w:pStyle w:val="BodyText"/>
        <w:kinsoku w:val="0"/>
        <w:overflowPunct w:val="0"/>
        <w:spacing w:line="75" w:lineRule="exact"/>
        <w:ind w:left="123"/>
        <w:rPr>
          <w:rFonts w:ascii="Arial" w:hAnsi="Arial" w:cs="Arial"/>
          <w:color w:val="545246"/>
          <w:w w:val="74"/>
          <w:sz w:val="13"/>
          <w:szCs w:val="13"/>
        </w:rPr>
      </w:pPr>
      <w:r>
        <w:rPr>
          <w:rFonts w:ascii="Times New Roman" w:hAnsi="Times New Roman" w:cs="Times New Roman"/>
          <w:sz w:val="24"/>
          <w:szCs w:val="24"/>
        </w:rPr>
        <w:br w:type="column"/>
      </w:r>
      <w:r>
        <w:rPr>
          <w:rFonts w:ascii="Arial" w:hAnsi="Arial" w:cs="Arial"/>
          <w:color w:val="545246"/>
          <w:spacing w:val="-70"/>
          <w:w w:val="102"/>
          <w:sz w:val="13"/>
          <w:szCs w:val="13"/>
        </w:rPr>
        <w:t>q</w:t>
      </w:r>
      <w:r>
        <w:rPr>
          <w:rFonts w:ascii="Arial" w:hAnsi="Arial" w:cs="Arial"/>
          <w:color w:val="545246"/>
          <w:spacing w:val="-11"/>
          <w:w w:val="82"/>
          <w:sz w:val="13"/>
          <w:szCs w:val="13"/>
        </w:rPr>
        <w:t>B</w:t>
      </w:r>
      <w:r>
        <w:rPr>
          <w:rFonts w:ascii="Arial" w:hAnsi="Arial" w:cs="Arial"/>
          <w:color w:val="545246"/>
          <w:spacing w:val="-56"/>
          <w:w w:val="90"/>
          <w:sz w:val="13"/>
          <w:szCs w:val="13"/>
        </w:rPr>
        <w:t>u</w:t>
      </w:r>
      <w:r>
        <w:rPr>
          <w:rFonts w:ascii="Arial" w:hAnsi="Arial" w:cs="Arial"/>
          <w:color w:val="545246"/>
          <w:spacing w:val="-5"/>
          <w:w w:val="82"/>
          <w:sz w:val="13"/>
          <w:szCs w:val="13"/>
        </w:rPr>
        <w:t>a</w:t>
      </w:r>
      <w:r>
        <w:rPr>
          <w:rFonts w:ascii="Arial" w:hAnsi="Arial" w:cs="Arial"/>
          <w:color w:val="545246"/>
          <w:spacing w:val="-61"/>
          <w:w w:val="90"/>
          <w:sz w:val="13"/>
          <w:szCs w:val="13"/>
        </w:rPr>
        <w:t>e</w:t>
      </w:r>
      <w:r>
        <w:rPr>
          <w:rFonts w:ascii="Arial" w:hAnsi="Arial" w:cs="Arial"/>
          <w:color w:val="545246"/>
          <w:w w:val="82"/>
          <w:sz w:val="13"/>
          <w:szCs w:val="13"/>
        </w:rPr>
        <w:t>n</w:t>
      </w:r>
      <w:r>
        <w:rPr>
          <w:rFonts w:ascii="Arial" w:hAnsi="Arial" w:cs="Arial"/>
          <w:color w:val="545246"/>
          <w:spacing w:val="-54"/>
          <w:w w:val="83"/>
          <w:sz w:val="13"/>
          <w:szCs w:val="13"/>
        </w:rPr>
        <w:t>k</w:t>
      </w:r>
      <w:r>
        <w:rPr>
          <w:rFonts w:ascii="Arial" w:hAnsi="Arial" w:cs="Arial"/>
          <w:color w:val="545246"/>
          <w:w w:val="90"/>
          <w:sz w:val="13"/>
          <w:szCs w:val="13"/>
        </w:rPr>
        <w:t>ntfy</w:t>
      </w:r>
      <w:r>
        <w:rPr>
          <w:rFonts w:ascii="Arial" w:hAnsi="Arial" w:cs="Arial"/>
          <w:color w:val="545246"/>
          <w:sz w:val="13"/>
          <w:szCs w:val="13"/>
        </w:rPr>
        <w:t xml:space="preserve"> </w:t>
      </w:r>
      <w:r>
        <w:rPr>
          <w:rFonts w:ascii="Arial" w:hAnsi="Arial" w:cs="Arial"/>
          <w:color w:val="545246"/>
          <w:spacing w:val="14"/>
          <w:sz w:val="13"/>
          <w:szCs w:val="13"/>
        </w:rPr>
        <w:t xml:space="preserve"> </w:t>
      </w:r>
      <w:r>
        <w:rPr>
          <w:rFonts w:ascii="Times New Roman" w:hAnsi="Times New Roman" w:cs="Times New Roman"/>
          <w:color w:val="545246"/>
          <w:w w:val="90"/>
          <w:sz w:val="14"/>
          <w:szCs w:val="14"/>
        </w:rPr>
        <w:t>asslllned</w:t>
      </w:r>
      <w:r>
        <w:rPr>
          <w:rFonts w:ascii="Times New Roman" w:hAnsi="Times New Roman" w:cs="Times New Roman"/>
          <w:color w:val="545246"/>
          <w:sz w:val="14"/>
          <w:szCs w:val="14"/>
        </w:rPr>
        <w:t xml:space="preserve">  </w:t>
      </w:r>
      <w:r>
        <w:rPr>
          <w:rFonts w:ascii="Times New Roman" w:hAnsi="Times New Roman" w:cs="Times New Roman"/>
          <w:color w:val="545246"/>
          <w:spacing w:val="-1"/>
          <w:sz w:val="14"/>
          <w:szCs w:val="14"/>
        </w:rPr>
        <w:t xml:space="preserve"> </w:t>
      </w:r>
      <w:r>
        <w:rPr>
          <w:rFonts w:ascii="Arial" w:hAnsi="Arial" w:cs="Arial"/>
          <w:color w:val="545246"/>
          <w:w w:val="94"/>
          <w:sz w:val="13"/>
          <w:szCs w:val="13"/>
        </w:rPr>
        <w:t>to</w:t>
      </w:r>
      <w:r>
        <w:rPr>
          <w:rFonts w:ascii="Arial" w:hAnsi="Arial" w:cs="Arial"/>
          <w:color w:val="545246"/>
          <w:sz w:val="13"/>
          <w:szCs w:val="13"/>
        </w:rPr>
        <w:t xml:space="preserve"> </w:t>
      </w:r>
      <w:r>
        <w:rPr>
          <w:rFonts w:ascii="Arial" w:hAnsi="Arial" w:cs="Arial"/>
          <w:color w:val="545246"/>
          <w:spacing w:val="17"/>
          <w:sz w:val="13"/>
          <w:szCs w:val="13"/>
        </w:rPr>
        <w:t xml:space="preserve"> </w:t>
      </w:r>
      <w:r>
        <w:rPr>
          <w:rFonts w:ascii="Arial" w:hAnsi="Arial" w:cs="Arial"/>
          <w:color w:val="545246"/>
          <w:w w:val="74"/>
          <w:sz w:val="13"/>
          <w:szCs w:val="13"/>
        </w:rPr>
        <w:t>U.S.</w:t>
      </w:r>
    </w:p>
    <w:p w:rsidR="00610E6C" w:rsidRDefault="00610E6C">
      <w:pPr>
        <w:pStyle w:val="BodyText"/>
        <w:kinsoku w:val="0"/>
        <w:overflowPunct w:val="0"/>
        <w:spacing w:line="75" w:lineRule="exact"/>
        <w:ind w:left="123"/>
        <w:rPr>
          <w:rFonts w:ascii="Arial" w:hAnsi="Arial" w:cs="Arial"/>
          <w:color w:val="545246"/>
          <w:w w:val="74"/>
          <w:sz w:val="13"/>
          <w:szCs w:val="13"/>
        </w:rPr>
        <w:sectPr w:rsidR="00610E6C">
          <w:type w:val="continuous"/>
          <w:pgSz w:w="15840" w:h="24480"/>
          <w:pgMar w:top="1420" w:right="380" w:bottom="280" w:left="0" w:header="720" w:footer="720" w:gutter="0"/>
          <w:cols w:num="6" w:space="720" w:equalWidth="0">
            <w:col w:w="2815" w:space="40"/>
            <w:col w:w="1171" w:space="40"/>
            <w:col w:w="1909" w:space="40"/>
            <w:col w:w="1470" w:space="1737"/>
            <w:col w:w="2917" w:space="40"/>
            <w:col w:w="3281"/>
          </w:cols>
          <w:noEndnote/>
        </w:sectPr>
      </w:pPr>
    </w:p>
    <w:p w:rsidR="00610E6C" w:rsidRDefault="00610E6C">
      <w:pPr>
        <w:pStyle w:val="BodyText"/>
        <w:kinsoku w:val="0"/>
        <w:overflowPunct w:val="0"/>
        <w:spacing w:before="31" w:line="66" w:lineRule="exact"/>
        <w:jc w:val="right"/>
        <w:rPr>
          <w:rFonts w:ascii="Arial" w:hAnsi="Arial" w:cs="Arial"/>
          <w:color w:val="545246"/>
          <w:sz w:val="13"/>
          <w:szCs w:val="13"/>
        </w:rPr>
      </w:pPr>
      <w:r>
        <w:rPr>
          <w:rFonts w:ascii="Arial" w:hAnsi="Arial" w:cs="Arial"/>
          <w:color w:val="545246"/>
          <w:sz w:val="13"/>
          <w:szCs w:val="13"/>
        </w:rPr>
        <w:t xml:space="preserve">able  to  </w:t>
      </w:r>
      <w:r>
        <w:rPr>
          <w:rFonts w:ascii="Arial" w:hAnsi="Arial" w:cs="Arial"/>
          <w:color w:val="545246"/>
        </w:rPr>
        <w:t xml:space="preserve">pass   </w:t>
      </w:r>
      <w:r>
        <w:rPr>
          <w:rFonts w:ascii="Arial" w:hAnsi="Arial" w:cs="Arial"/>
          <w:color w:val="545246"/>
          <w:sz w:val="13"/>
          <w:szCs w:val="13"/>
        </w:rPr>
        <w:t>a   back­</w:t>
      </w:r>
    </w:p>
    <w:p w:rsidR="00610E6C" w:rsidRDefault="00610E6C">
      <w:pPr>
        <w:pStyle w:val="BodyText"/>
        <w:kinsoku w:val="0"/>
        <w:overflowPunct w:val="0"/>
        <w:spacing w:line="97" w:lineRule="exact"/>
        <w:ind w:left="170" w:right="-15"/>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shovell1111</w:t>
      </w:r>
      <w:r>
        <w:rPr>
          <w:rFonts w:ascii="Arial" w:hAnsi="Arial" w:cs="Arial"/>
          <w:color w:val="545246"/>
          <w:spacing w:val="-17"/>
          <w:w w:val="90"/>
          <w:sz w:val="13"/>
          <w:szCs w:val="13"/>
        </w:rPr>
        <w:t xml:space="preserve"> </w:t>
      </w:r>
      <w:r>
        <w:rPr>
          <w:rFonts w:ascii="Arial" w:hAnsi="Arial" w:cs="Arial"/>
          <w:color w:val="545246"/>
          <w:w w:val="90"/>
          <w:sz w:val="13"/>
          <w:szCs w:val="13"/>
        </w:rPr>
        <w:t>raking</w:t>
      </w:r>
      <w:r>
        <w:rPr>
          <w:rFonts w:ascii="Arial" w:hAnsi="Arial" w:cs="Arial"/>
          <w:color w:val="545246"/>
          <w:spacing w:val="-17"/>
          <w:w w:val="90"/>
          <w:sz w:val="13"/>
          <w:szCs w:val="13"/>
        </w:rPr>
        <w:t xml:space="preserve"> </w:t>
      </w:r>
      <w:r>
        <w:rPr>
          <w:rFonts w:ascii="Arial" w:hAnsi="Arial" w:cs="Arial"/>
          <w:color w:val="545246"/>
          <w:w w:val="90"/>
          <w:sz w:val="13"/>
          <w:szCs w:val="13"/>
        </w:rPr>
        <w:t>asphal</w:t>
      </w:r>
    </w:p>
    <w:p w:rsidR="00610E6C" w:rsidRDefault="00610E6C">
      <w:pPr>
        <w:pStyle w:val="BodyText"/>
        <w:kinsoku w:val="0"/>
        <w:overflowPunct w:val="0"/>
        <w:spacing w:before="31" w:line="66" w:lineRule="exact"/>
        <w:ind w:left="3202" w:right="-16"/>
        <w:rPr>
          <w:rFonts w:ascii="Arial" w:hAnsi="Arial" w:cs="Arial"/>
          <w:color w:val="545246"/>
          <w:w w:val="95"/>
          <w:position w:val="-7"/>
          <w:sz w:val="13"/>
          <w:szCs w:val="13"/>
        </w:rPr>
      </w:pPr>
      <w:r>
        <w:rPr>
          <w:rFonts w:ascii="Times New Roman" w:hAnsi="Times New Roman" w:cs="Times New Roman"/>
          <w:sz w:val="24"/>
          <w:szCs w:val="24"/>
        </w:rPr>
        <w:br w:type="column"/>
      </w:r>
      <w:r>
        <w:rPr>
          <w:rFonts w:ascii="Arial" w:hAnsi="Arial" w:cs="Arial"/>
          <w:color w:val="545246"/>
          <w:w w:val="95"/>
          <w:sz w:val="13"/>
          <w:szCs w:val="13"/>
        </w:rPr>
        <w:t xml:space="preserve">under the </w:t>
      </w:r>
      <w:r>
        <w:rPr>
          <w:rFonts w:ascii="Times New Roman" w:hAnsi="Times New Roman" w:cs="Times New Roman"/>
          <w:color w:val="545246"/>
          <w:w w:val="95"/>
          <w:sz w:val="13"/>
          <w:szCs w:val="13"/>
        </w:rPr>
        <w:t>Pl'OVlslon of</w:t>
      </w:r>
      <w:r>
        <w:rPr>
          <w:rFonts w:ascii="Times New Roman" w:hAnsi="Times New Roman" w:cs="Times New Roman"/>
          <w:color w:val="545246"/>
          <w:spacing w:val="-22"/>
          <w:w w:val="95"/>
          <w:sz w:val="13"/>
          <w:szCs w:val="13"/>
        </w:rPr>
        <w:t xml:space="preserve"> </w:t>
      </w:r>
      <w:r>
        <w:rPr>
          <w:rFonts w:ascii="Arial" w:hAnsi="Arial" w:cs="Arial"/>
          <w:color w:val="545246"/>
          <w:w w:val="95"/>
          <w:sz w:val="13"/>
          <w:szCs w:val="13"/>
        </w:rPr>
        <w:t xml:space="preserve">Sec· </w:t>
      </w:r>
      <w:r>
        <w:rPr>
          <w:rFonts w:ascii="Arial" w:hAnsi="Arial" w:cs="Arial"/>
          <w:color w:val="545246"/>
          <w:w w:val="95"/>
          <w:position w:val="-7"/>
          <w:sz w:val="13"/>
          <w:szCs w:val="13"/>
        </w:rPr>
        <w:t>as</w:t>
      </w:r>
    </w:p>
    <w:p w:rsidR="00610E6C" w:rsidRDefault="00610E6C">
      <w:pPr>
        <w:pStyle w:val="BodyText"/>
        <w:kinsoku w:val="0"/>
        <w:overflowPunct w:val="0"/>
        <w:spacing w:line="97" w:lineRule="exact"/>
        <w:ind w:left="142"/>
        <w:rPr>
          <w:rFonts w:ascii="Arial" w:hAnsi="Arial" w:cs="Arial"/>
          <w:color w:val="545246"/>
          <w:w w:val="90"/>
          <w:sz w:val="13"/>
          <w:szCs w:val="13"/>
        </w:rPr>
      </w:pPr>
      <w:r>
        <w:rPr>
          <w:rFonts w:ascii="Times New Roman" w:hAnsi="Times New Roman" w:cs="Times New Roman"/>
          <w:sz w:val="24"/>
          <w:szCs w:val="24"/>
        </w:rPr>
        <w:br w:type="column"/>
      </w:r>
      <w:r>
        <w:rPr>
          <w:rFonts w:ascii="Times New Roman" w:hAnsi="Times New Roman" w:cs="Times New Roman"/>
          <w:color w:val="545246"/>
          <w:w w:val="90"/>
          <w:sz w:val="13"/>
          <w:szCs w:val="13"/>
        </w:rPr>
        <w:t xml:space="preserve">National </w:t>
      </w:r>
      <w:r>
        <w:rPr>
          <w:rFonts w:ascii="Arial" w:hAnsi="Arial" w:cs="Arial"/>
          <w:color w:val="545246"/>
          <w:w w:val="90"/>
          <w:sz w:val="13"/>
          <w:szCs w:val="13"/>
        </w:rPr>
        <w:t>Association,</w:t>
      </w:r>
    </w:p>
    <w:p w:rsidR="00610E6C" w:rsidRDefault="00610E6C">
      <w:pPr>
        <w:pStyle w:val="BodyText"/>
        <w:kinsoku w:val="0"/>
        <w:overflowPunct w:val="0"/>
        <w:spacing w:line="97" w:lineRule="exact"/>
        <w:ind w:left="142"/>
        <w:rPr>
          <w:rFonts w:ascii="Arial" w:hAnsi="Arial" w:cs="Arial"/>
          <w:color w:val="545246"/>
          <w:w w:val="90"/>
          <w:sz w:val="13"/>
          <w:szCs w:val="13"/>
        </w:rPr>
        <w:sectPr w:rsidR="00610E6C">
          <w:type w:val="continuous"/>
          <w:pgSz w:w="15840" w:h="24480"/>
          <w:pgMar w:top="1420" w:right="380" w:bottom="280" w:left="0" w:header="720" w:footer="720" w:gutter="0"/>
          <w:cols w:num="4" w:space="720" w:equalWidth="0">
            <w:col w:w="5977" w:space="40"/>
            <w:col w:w="1494" w:space="40"/>
            <w:col w:w="4868" w:space="40"/>
            <w:col w:w="3001"/>
          </w:cols>
          <w:noEndnote/>
        </w:sectPr>
      </w:pPr>
    </w:p>
    <w:p w:rsidR="00610E6C" w:rsidRDefault="00610E6C">
      <w:pPr>
        <w:pStyle w:val="BodyText"/>
        <w:kinsoku w:val="0"/>
        <w:overflowPunct w:val="0"/>
        <w:spacing w:line="97" w:lineRule="exact"/>
        <w:ind w:left="1476"/>
        <w:jc w:val="both"/>
        <w:rPr>
          <w:rFonts w:ascii="Arial" w:hAnsi="Arial" w:cs="Arial"/>
          <w:color w:val="545246"/>
          <w:w w:val="95"/>
          <w:sz w:val="13"/>
          <w:szCs w:val="13"/>
        </w:rPr>
      </w:pPr>
      <w:r>
        <w:rPr>
          <w:rFonts w:ascii="Times New Roman" w:hAnsi="Times New Roman" w:cs="Times New Roman"/>
          <w:color w:val="545246"/>
          <w:w w:val="95"/>
          <w:sz w:val="14"/>
          <w:szCs w:val="14"/>
        </w:rPr>
        <w:t xml:space="preserve">SOU!lht </w:t>
      </w:r>
      <w:r>
        <w:rPr>
          <w:rFonts w:ascii="Times New Roman" w:hAnsi="Times New Roman" w:cs="Times New Roman"/>
          <w:color w:val="545246"/>
          <w:w w:val="95"/>
          <w:sz w:val="12"/>
          <w:szCs w:val="12"/>
        </w:rPr>
        <w:t xml:space="preserve">for </w:t>
      </w:r>
      <w:r>
        <w:rPr>
          <w:rFonts w:ascii="Times New Roman" w:hAnsi="Times New Roman" w:cs="Times New Roman"/>
          <w:color w:val="545246"/>
          <w:w w:val="95"/>
          <w:sz w:val="14"/>
          <w:szCs w:val="14"/>
        </w:rPr>
        <w:t xml:space="preserve">a </w:t>
      </w:r>
      <w:r>
        <w:rPr>
          <w:rFonts w:ascii="Arial" w:hAnsi="Arial" w:cs="Arial"/>
          <w:color w:val="545246"/>
          <w:w w:val="95"/>
          <w:sz w:val="13"/>
          <w:szCs w:val="13"/>
        </w:rPr>
        <w:t>progressive</w:t>
      </w:r>
    </w:p>
    <w:p w:rsidR="00610E6C" w:rsidRDefault="00610E6C">
      <w:pPr>
        <w:pStyle w:val="BodyText"/>
        <w:kinsoku w:val="0"/>
        <w:overflowPunct w:val="0"/>
        <w:spacing w:line="228" w:lineRule="exact"/>
        <w:ind w:left="1546"/>
        <w:jc w:val="both"/>
        <w:rPr>
          <w:rFonts w:ascii="Times New Roman" w:hAnsi="Times New Roman" w:cs="Times New Roman"/>
          <w:color w:val="545246"/>
          <w:w w:val="65"/>
          <w:sz w:val="26"/>
          <w:szCs w:val="26"/>
        </w:rPr>
      </w:pPr>
      <w:r>
        <w:rPr>
          <w:rFonts w:ascii="Times New Roman" w:hAnsi="Times New Roman" w:cs="Times New Roman"/>
          <w:color w:val="545246"/>
          <w:w w:val="65"/>
          <w:sz w:val="26"/>
          <w:szCs w:val="26"/>
        </w:rPr>
        <w:t>3:'</w:t>
      </w:r>
      <w:r>
        <w:rPr>
          <w:rFonts w:ascii="Times New Roman" w:hAnsi="Times New Roman" w:cs="Times New Roman"/>
          <w:color w:val="545246"/>
          <w:spacing w:val="-19"/>
          <w:w w:val="65"/>
          <w:sz w:val="26"/>
          <w:szCs w:val="26"/>
        </w:rPr>
        <w:t>t</w:t>
      </w:r>
      <w:r>
        <w:rPr>
          <w:rFonts w:ascii="Times New Roman" w:hAnsi="Times New Roman" w:cs="Times New Roman"/>
          <w:color w:val="545246"/>
          <w:w w:val="193"/>
          <w:sz w:val="26"/>
          <w:szCs w:val="26"/>
        </w:rPr>
        <w:t>-P</w:t>
      </w:r>
      <w:r>
        <w:rPr>
          <w:rFonts w:ascii="Times New Roman" w:hAnsi="Times New Roman" w:cs="Times New Roman"/>
          <w:color w:val="545246"/>
          <w:sz w:val="26"/>
          <w:szCs w:val="26"/>
        </w:rPr>
        <w:t xml:space="preserve">   </w:t>
      </w:r>
      <w:r>
        <w:rPr>
          <w:rFonts w:ascii="Times New Roman" w:hAnsi="Times New Roman" w:cs="Times New Roman"/>
          <w:color w:val="545246"/>
          <w:spacing w:val="1"/>
          <w:sz w:val="26"/>
          <w:szCs w:val="26"/>
        </w:rPr>
        <w:t xml:space="preserve"> </w:t>
      </w:r>
      <w:r>
        <w:rPr>
          <w:rFonts w:ascii="Times New Roman" w:hAnsi="Times New Roman" w:cs="Times New Roman"/>
          <w:color w:val="545246"/>
          <w:w w:val="136"/>
          <w:sz w:val="26"/>
          <w:szCs w:val="26"/>
        </w:rPr>
        <w:t>i</w:t>
      </w:r>
      <w:r>
        <w:rPr>
          <w:rFonts w:ascii="Times New Roman" w:hAnsi="Times New Roman" w:cs="Times New Roman"/>
          <w:color w:val="545246"/>
          <w:spacing w:val="-33"/>
          <w:w w:val="136"/>
          <w:sz w:val="26"/>
          <w:szCs w:val="26"/>
        </w:rPr>
        <w:t>:</w:t>
      </w:r>
      <w:r>
        <w:rPr>
          <w:rFonts w:ascii="Times New Roman" w:hAnsi="Times New Roman" w:cs="Times New Roman"/>
          <w:color w:val="545246"/>
          <w:spacing w:val="-23"/>
          <w:w w:val="55"/>
          <w:sz w:val="26"/>
          <w:szCs w:val="26"/>
        </w:rPr>
        <w:t>a</w:t>
      </w:r>
      <w:r>
        <w:rPr>
          <w:rFonts w:ascii="Times New Roman" w:hAnsi="Times New Roman" w:cs="Times New Roman"/>
          <w:color w:val="545246"/>
          <w:w w:val="65"/>
          <w:sz w:val="26"/>
          <w:szCs w:val="26"/>
        </w:rPr>
        <w:t>!lll:</w:t>
      </w:r>
    </w:p>
    <w:p w:rsidR="00610E6C" w:rsidRDefault="00610E6C">
      <w:pPr>
        <w:pStyle w:val="BodyText"/>
        <w:kinsoku w:val="0"/>
        <w:overflowPunct w:val="0"/>
        <w:spacing w:before="15" w:line="160" w:lineRule="auto"/>
        <w:ind w:left="1551" w:right="7"/>
        <w:jc w:val="both"/>
        <w:rPr>
          <w:rFonts w:ascii="Arial" w:hAnsi="Arial" w:cs="Arial"/>
          <w:color w:val="545246"/>
          <w:sz w:val="13"/>
          <w:szCs w:val="13"/>
        </w:rPr>
      </w:pPr>
      <w:r>
        <w:rPr>
          <w:rFonts w:ascii="Arial" w:hAnsi="Arial" w:cs="Arial"/>
          <w:color w:val="545246"/>
          <w:w w:val="95"/>
          <w:sz w:val="13"/>
          <w:szCs w:val="13"/>
        </w:rPr>
        <w:t>develoPmental dlsablll· ties.</w:t>
      </w:r>
      <w:r>
        <w:rPr>
          <w:rFonts w:ascii="Arial" w:hAnsi="Arial" w:cs="Arial"/>
          <w:color w:val="545246"/>
          <w:spacing w:val="-24"/>
          <w:w w:val="95"/>
          <w:sz w:val="13"/>
          <w:szCs w:val="13"/>
        </w:rPr>
        <w:t xml:space="preserve"> </w:t>
      </w:r>
      <w:r>
        <w:rPr>
          <w:rFonts w:ascii="Arial" w:hAnsi="Arial" w:cs="Arial"/>
          <w:color w:val="545246"/>
          <w:w w:val="95"/>
          <w:sz w:val="13"/>
          <w:szCs w:val="13"/>
        </w:rPr>
        <w:t>This</w:t>
      </w:r>
      <w:r>
        <w:rPr>
          <w:rFonts w:ascii="Arial" w:hAnsi="Arial" w:cs="Arial"/>
          <w:color w:val="545246"/>
          <w:spacing w:val="-16"/>
          <w:w w:val="95"/>
          <w:sz w:val="13"/>
          <w:szCs w:val="13"/>
        </w:rPr>
        <w:t xml:space="preserve"> </w:t>
      </w:r>
      <w:r>
        <w:rPr>
          <w:rFonts w:ascii="Arial" w:hAnsi="Arial" w:cs="Arial"/>
          <w:color w:val="545246"/>
          <w:w w:val="95"/>
          <w:sz w:val="13"/>
          <w:szCs w:val="13"/>
        </w:rPr>
        <w:t>highly</w:t>
      </w:r>
      <w:r>
        <w:rPr>
          <w:rFonts w:ascii="Arial" w:hAnsi="Arial" w:cs="Arial"/>
          <w:color w:val="545246"/>
          <w:spacing w:val="-16"/>
          <w:w w:val="95"/>
          <w:sz w:val="13"/>
          <w:szCs w:val="13"/>
        </w:rPr>
        <w:t xml:space="preserve"> </w:t>
      </w:r>
      <w:r>
        <w:rPr>
          <w:rFonts w:ascii="Arial" w:hAnsi="Arial" w:cs="Arial"/>
          <w:color w:val="545246"/>
          <w:w w:val="95"/>
          <w:sz w:val="13"/>
          <w:szCs w:val="13"/>
        </w:rPr>
        <w:t xml:space="preserve">enervetlc </w:t>
      </w:r>
      <w:r>
        <w:rPr>
          <w:rFonts w:ascii="Arial" w:hAnsi="Arial" w:cs="Arial"/>
          <w:color w:val="545246"/>
          <w:w w:val="95"/>
        </w:rPr>
        <w:t xml:space="preserve">and </w:t>
      </w:r>
      <w:r>
        <w:rPr>
          <w:rFonts w:ascii="Arial" w:hAnsi="Arial" w:cs="Arial"/>
          <w:color w:val="545246"/>
          <w:w w:val="95"/>
          <w:sz w:val="13"/>
          <w:szCs w:val="13"/>
        </w:rPr>
        <w:t xml:space="preserve">experienced Human </w:t>
      </w:r>
      <w:r>
        <w:rPr>
          <w:rFonts w:ascii="Times New Roman" w:hAnsi="Times New Roman" w:cs="Times New Roman"/>
          <w:color w:val="545246"/>
          <w:sz w:val="14"/>
          <w:szCs w:val="14"/>
        </w:rPr>
        <w:t xml:space="preserve">Resource  </w:t>
      </w:r>
      <w:r>
        <w:rPr>
          <w:rFonts w:ascii="Times New Roman" w:hAnsi="Times New Roman" w:cs="Times New Roman"/>
          <w:color w:val="545246"/>
          <w:sz w:val="12"/>
          <w:szCs w:val="12"/>
        </w:rPr>
        <w:t xml:space="preserve">Professional </w:t>
      </w:r>
      <w:r>
        <w:rPr>
          <w:rFonts w:ascii="Arial" w:hAnsi="Arial" w:cs="Arial"/>
          <w:color w:val="545246"/>
          <w:sz w:val="13"/>
          <w:szCs w:val="13"/>
        </w:rPr>
        <w:t>will</w:t>
      </w:r>
      <w:r>
        <w:rPr>
          <w:rFonts w:ascii="Arial" w:hAnsi="Arial" w:cs="Arial"/>
          <w:color w:val="545246"/>
          <w:spacing w:val="-13"/>
          <w:sz w:val="13"/>
          <w:szCs w:val="13"/>
        </w:rPr>
        <w:t xml:space="preserve"> </w:t>
      </w:r>
      <w:r>
        <w:rPr>
          <w:rFonts w:ascii="Arial" w:hAnsi="Arial" w:cs="Arial"/>
          <w:color w:val="545246"/>
          <w:sz w:val="13"/>
          <w:szCs w:val="13"/>
        </w:rPr>
        <w:t>sulN!IVlse</w:t>
      </w:r>
      <w:r>
        <w:rPr>
          <w:rFonts w:ascii="Arial" w:hAnsi="Arial" w:cs="Arial"/>
          <w:color w:val="545246"/>
          <w:spacing w:val="-7"/>
          <w:sz w:val="13"/>
          <w:szCs w:val="13"/>
        </w:rPr>
        <w:t xml:space="preserve"> </w:t>
      </w:r>
      <w:r>
        <w:rPr>
          <w:rFonts w:ascii="Arial" w:hAnsi="Arial" w:cs="Arial"/>
          <w:color w:val="545246"/>
          <w:sz w:val="13"/>
          <w:szCs w:val="13"/>
        </w:rPr>
        <w:t>an</w:t>
      </w:r>
      <w:r>
        <w:rPr>
          <w:rFonts w:ascii="Arial" w:hAnsi="Arial" w:cs="Arial"/>
          <w:color w:val="545246"/>
          <w:spacing w:val="-13"/>
          <w:sz w:val="13"/>
          <w:szCs w:val="13"/>
        </w:rPr>
        <w:t xml:space="preserve"> </w:t>
      </w:r>
      <w:r>
        <w:rPr>
          <w:rFonts w:ascii="Arial" w:hAnsi="Arial" w:cs="Arial"/>
          <w:color w:val="545246"/>
          <w:sz w:val="13"/>
          <w:szCs w:val="13"/>
        </w:rPr>
        <w:t>admln</w:t>
      </w:r>
    </w:p>
    <w:p w:rsidR="00610E6C" w:rsidRDefault="00610E6C">
      <w:pPr>
        <w:pStyle w:val="BodyText"/>
        <w:kinsoku w:val="0"/>
        <w:overflowPunct w:val="0"/>
        <w:spacing w:before="38" w:line="121" w:lineRule="exact"/>
        <w:ind w:left="1481"/>
        <w:jc w:val="both"/>
        <w:rPr>
          <w:rFonts w:ascii="Times New Roman" w:hAnsi="Times New Roman" w:cs="Times New Roman"/>
          <w:color w:val="545246"/>
          <w:sz w:val="12"/>
          <w:szCs w:val="12"/>
        </w:rPr>
      </w:pPr>
      <w:r>
        <w:rPr>
          <w:rFonts w:ascii="Times New Roman" w:hAnsi="Times New Roman" w:cs="Times New Roman"/>
          <w:sz w:val="24"/>
          <w:szCs w:val="24"/>
        </w:rPr>
        <w:br w:type="column"/>
      </w:r>
      <w:r>
        <w:rPr>
          <w:rFonts w:ascii="Arial" w:hAnsi="Arial" w:cs="Arial"/>
          <w:color w:val="545246"/>
          <w:sz w:val="13"/>
          <w:szCs w:val="13"/>
        </w:rPr>
        <w:t xml:space="preserve">ground </w:t>
      </w:r>
      <w:r>
        <w:rPr>
          <w:rFonts w:ascii="Times New Roman" w:hAnsi="Times New Roman" w:cs="Times New Roman"/>
          <w:color w:val="545246"/>
          <w:sz w:val="12"/>
          <w:szCs w:val="12"/>
        </w:rPr>
        <w:t xml:space="preserve">and </w:t>
      </w:r>
      <w:r>
        <w:rPr>
          <w:rFonts w:ascii="Arial" w:hAnsi="Arial" w:cs="Arial"/>
          <w:color w:val="545246"/>
          <w:sz w:val="13"/>
          <w:szCs w:val="13"/>
        </w:rPr>
        <w:t xml:space="preserve">CORI </w:t>
      </w:r>
      <w:r>
        <w:rPr>
          <w:rFonts w:ascii="Times New Roman" w:hAnsi="Times New Roman" w:cs="Times New Roman"/>
          <w:color w:val="545246"/>
          <w:sz w:val="12"/>
          <w:szCs w:val="12"/>
        </w:rPr>
        <w:t>check.</w:t>
      </w:r>
    </w:p>
    <w:p w:rsidR="00610E6C" w:rsidRDefault="00610E6C">
      <w:pPr>
        <w:pStyle w:val="BodyText"/>
        <w:kinsoku w:val="0"/>
        <w:overflowPunct w:val="0"/>
        <w:spacing w:line="229" w:lineRule="exact"/>
        <w:ind w:left="1476"/>
        <w:jc w:val="both"/>
        <w:rPr>
          <w:rFonts w:ascii="Times New Roman" w:hAnsi="Times New Roman" w:cs="Times New Roman"/>
          <w:color w:val="545246"/>
          <w:w w:val="47"/>
          <w:sz w:val="26"/>
          <w:szCs w:val="26"/>
        </w:rPr>
      </w:pPr>
      <w:r>
        <w:rPr>
          <w:rFonts w:ascii="Times New Roman" w:hAnsi="Times New Roman" w:cs="Times New Roman"/>
          <w:color w:val="545246"/>
          <w:spacing w:val="28"/>
          <w:w w:val="195"/>
          <w:sz w:val="26"/>
          <w:szCs w:val="26"/>
        </w:rPr>
        <w:t>i</w:t>
      </w:r>
      <w:r>
        <w:rPr>
          <w:rFonts w:ascii="Times New Roman" w:hAnsi="Times New Roman" w:cs="Times New Roman"/>
          <w:color w:val="545246"/>
          <w:w w:val="167"/>
          <w:sz w:val="26"/>
          <w:szCs w:val="26"/>
        </w:rPr>
        <w:t>=K</w:t>
      </w:r>
      <w:r>
        <w:rPr>
          <w:rFonts w:ascii="Times New Roman" w:hAnsi="Times New Roman" w:cs="Times New Roman"/>
          <w:color w:val="545246"/>
          <w:spacing w:val="-49"/>
          <w:w w:val="167"/>
          <w:sz w:val="26"/>
          <w:szCs w:val="26"/>
        </w:rPr>
        <w:t>·</w:t>
      </w:r>
      <w:r>
        <w:rPr>
          <w:rFonts w:ascii="Times New Roman" w:hAnsi="Times New Roman" w:cs="Times New Roman"/>
          <w:color w:val="545246"/>
          <w:w w:val="47"/>
          <w:sz w:val="26"/>
          <w:szCs w:val="26"/>
        </w:rPr>
        <w:t>me</w:t>
      </w:r>
    </w:p>
    <w:p w:rsidR="00610E6C" w:rsidRDefault="00610E6C">
      <w:pPr>
        <w:pStyle w:val="BodyText"/>
        <w:kinsoku w:val="0"/>
        <w:overflowPunct w:val="0"/>
        <w:spacing w:before="1" w:line="156" w:lineRule="auto"/>
        <w:ind w:left="1481" w:firstLine="4"/>
        <w:jc w:val="both"/>
        <w:rPr>
          <w:rFonts w:ascii="Arial" w:hAnsi="Arial" w:cs="Arial"/>
          <w:color w:val="545246"/>
          <w:w w:val="105"/>
          <w:sz w:val="13"/>
          <w:szCs w:val="13"/>
        </w:rPr>
      </w:pPr>
      <w:r>
        <w:rPr>
          <w:rFonts w:ascii="Arial" w:hAnsi="Arial" w:cs="Arial"/>
          <w:color w:val="545246"/>
          <w:sz w:val="13"/>
          <w:szCs w:val="13"/>
        </w:rPr>
        <w:t>letter, and the</w:t>
      </w:r>
      <w:r>
        <w:rPr>
          <w:rFonts w:ascii="Arial" w:hAnsi="Arial" w:cs="Arial"/>
          <w:color w:val="545246"/>
          <w:spacing w:val="-23"/>
          <w:sz w:val="13"/>
          <w:szCs w:val="13"/>
        </w:rPr>
        <w:t xml:space="preserve"> </w:t>
      </w:r>
      <w:r>
        <w:rPr>
          <w:rFonts w:ascii="Arial" w:hAnsi="Arial" w:cs="Arial"/>
          <w:color w:val="545246"/>
          <w:sz w:val="13"/>
          <w:szCs w:val="13"/>
        </w:rPr>
        <w:t>emall</w:t>
      </w:r>
      <w:r>
        <w:rPr>
          <w:rFonts w:ascii="Arial" w:hAnsi="Arial" w:cs="Arial"/>
          <w:color w:val="545246"/>
          <w:spacing w:val="-4"/>
          <w:sz w:val="13"/>
          <w:szCs w:val="13"/>
        </w:rPr>
        <w:t xml:space="preserve"> </w:t>
      </w:r>
      <w:r>
        <w:rPr>
          <w:rFonts w:ascii="Arial" w:hAnsi="Arial" w:cs="Arial"/>
          <w:color w:val="545246"/>
          <w:sz w:val="13"/>
          <w:szCs w:val="13"/>
        </w:rPr>
        <w:t>ad·</w:t>
      </w:r>
      <w:r>
        <w:rPr>
          <w:rFonts w:ascii="Arial" w:hAnsi="Arial" w:cs="Arial"/>
          <w:color w:val="545246"/>
          <w:w w:val="92"/>
          <w:sz w:val="13"/>
          <w:szCs w:val="13"/>
        </w:rPr>
        <w:t xml:space="preserve"> </w:t>
      </w:r>
      <w:r>
        <w:rPr>
          <w:rFonts w:ascii="Arial" w:hAnsi="Arial" w:cs="Arial"/>
          <w:color w:val="545246"/>
          <w:w w:val="95"/>
          <w:sz w:val="13"/>
          <w:szCs w:val="13"/>
        </w:rPr>
        <w:t xml:space="preserve">dresses </w:t>
      </w:r>
      <w:r>
        <w:rPr>
          <w:rFonts w:ascii="Times New Roman" w:hAnsi="Times New Roman" w:cs="Times New Roman"/>
          <w:b/>
          <w:bCs/>
          <w:color w:val="545246"/>
          <w:w w:val="95"/>
          <w:sz w:val="14"/>
          <w:szCs w:val="14"/>
        </w:rPr>
        <w:t xml:space="preserve">and </w:t>
      </w:r>
      <w:r>
        <w:rPr>
          <w:rFonts w:ascii="Arial" w:hAnsi="Arial" w:cs="Arial"/>
          <w:b/>
          <w:bCs/>
          <w:color w:val="545246"/>
          <w:w w:val="95"/>
        </w:rPr>
        <w:t xml:space="preserve">phone </w:t>
      </w:r>
      <w:r>
        <w:rPr>
          <w:rFonts w:ascii="Arial" w:hAnsi="Arial" w:cs="Arial"/>
          <w:color w:val="545246"/>
          <w:w w:val="95"/>
          <w:sz w:val="13"/>
          <w:szCs w:val="13"/>
        </w:rPr>
        <w:t xml:space="preserve">num­ </w:t>
      </w:r>
      <w:r>
        <w:rPr>
          <w:rFonts w:ascii="Times New Roman" w:hAnsi="Times New Roman" w:cs="Times New Roman"/>
          <w:color w:val="545246"/>
          <w:w w:val="105"/>
          <w:sz w:val="13"/>
          <w:szCs w:val="13"/>
        </w:rPr>
        <w:t xml:space="preserve">bers </w:t>
      </w:r>
      <w:r>
        <w:rPr>
          <w:rFonts w:ascii="Arial" w:hAnsi="Arial" w:cs="Arial"/>
          <w:color w:val="545246"/>
          <w:w w:val="105"/>
          <w:sz w:val="12"/>
          <w:szCs w:val="12"/>
        </w:rPr>
        <w:t xml:space="preserve">of </w:t>
      </w:r>
      <w:r>
        <w:rPr>
          <w:rFonts w:ascii="Times New Roman" w:hAnsi="Times New Roman" w:cs="Times New Roman"/>
          <w:color w:val="545246"/>
          <w:w w:val="105"/>
          <w:sz w:val="14"/>
          <w:szCs w:val="14"/>
        </w:rPr>
        <w:t xml:space="preserve">three </w:t>
      </w:r>
      <w:r>
        <w:rPr>
          <w:rFonts w:ascii="Times New Roman" w:hAnsi="Times New Roman" w:cs="Times New Roman"/>
          <w:color w:val="545246"/>
          <w:w w:val="105"/>
        </w:rPr>
        <w:t xml:space="preserve">professional </w:t>
      </w:r>
      <w:r>
        <w:rPr>
          <w:rFonts w:ascii="Arial" w:hAnsi="Arial" w:cs="Arial"/>
          <w:color w:val="545246"/>
          <w:sz w:val="13"/>
          <w:szCs w:val="13"/>
        </w:rPr>
        <w:t xml:space="preserve">references   </w:t>
      </w:r>
      <w:r>
        <w:rPr>
          <w:rFonts w:ascii="Arial" w:hAnsi="Arial" w:cs="Arial"/>
          <w:color w:val="545246"/>
          <w:w w:val="105"/>
          <w:sz w:val="13"/>
          <w:szCs w:val="13"/>
        </w:rPr>
        <w:t xml:space="preserve">all  </w:t>
      </w:r>
      <w:r>
        <w:rPr>
          <w:rFonts w:ascii="Arial" w:hAnsi="Arial" w:cs="Arial"/>
          <w:color w:val="545246"/>
          <w:spacing w:val="-18"/>
          <w:w w:val="115"/>
          <w:sz w:val="13"/>
          <w:szCs w:val="13"/>
        </w:rPr>
        <w:t xml:space="preserve">In  </w:t>
      </w:r>
      <w:r>
        <w:rPr>
          <w:rFonts w:ascii="Arial" w:hAnsi="Arial" w:cs="Arial"/>
          <w:color w:val="545246"/>
          <w:spacing w:val="-11"/>
          <w:w w:val="115"/>
          <w:sz w:val="13"/>
          <w:szCs w:val="13"/>
        </w:rPr>
        <w:t xml:space="preserve"> </w:t>
      </w:r>
      <w:r>
        <w:rPr>
          <w:rFonts w:ascii="Arial" w:hAnsi="Arial" w:cs="Arial"/>
          <w:color w:val="545246"/>
          <w:w w:val="105"/>
          <w:sz w:val="13"/>
          <w:szCs w:val="13"/>
        </w:rPr>
        <w:t>one</w:t>
      </w:r>
    </w:p>
    <w:p w:rsidR="00610E6C" w:rsidRDefault="00610E6C">
      <w:pPr>
        <w:pStyle w:val="BodyText"/>
        <w:kinsoku w:val="0"/>
        <w:overflowPunct w:val="0"/>
        <w:spacing w:before="29" w:line="163" w:lineRule="auto"/>
        <w:ind w:left="166" w:hanging="5"/>
        <w:jc w:val="both"/>
        <w:rPr>
          <w:rFonts w:ascii="Arial" w:hAnsi="Arial" w:cs="Arial"/>
          <w:color w:val="545246"/>
          <w:w w:val="85"/>
          <w:sz w:val="13"/>
          <w:szCs w:val="13"/>
        </w:rPr>
      </w:pPr>
      <w:r>
        <w:rPr>
          <w:rFonts w:ascii="Times New Roman" w:hAnsi="Times New Roman" w:cs="Times New Roman"/>
          <w:sz w:val="24"/>
          <w:szCs w:val="24"/>
        </w:rPr>
        <w:br w:type="column"/>
      </w:r>
      <w:r>
        <w:rPr>
          <w:rFonts w:ascii="Arial" w:hAnsi="Arial" w:cs="Arial"/>
          <w:color w:val="545246"/>
          <w:spacing w:val="-1"/>
          <w:w w:val="96"/>
          <w:sz w:val="13"/>
          <w:szCs w:val="13"/>
        </w:rPr>
        <w:t>deaning</w:t>
      </w:r>
      <w:r>
        <w:rPr>
          <w:rFonts w:ascii="Arial" w:hAnsi="Arial" w:cs="Arial"/>
          <w:color w:val="545246"/>
          <w:w w:val="96"/>
          <w:sz w:val="13"/>
          <w:szCs w:val="13"/>
        </w:rPr>
        <w:t xml:space="preserve"> </w:t>
      </w:r>
      <w:r>
        <w:rPr>
          <w:rFonts w:ascii="Arial" w:hAnsi="Arial" w:cs="Arial"/>
          <w:color w:val="545246"/>
          <w:spacing w:val="-1"/>
          <w:w w:val="91"/>
          <w:sz w:val="13"/>
          <w:szCs w:val="13"/>
        </w:rPr>
        <w:t>equipment</w:t>
      </w:r>
      <w:r>
        <w:rPr>
          <w:rFonts w:ascii="Arial" w:hAnsi="Arial" w:cs="Arial"/>
          <w:color w:val="545246"/>
          <w:w w:val="91"/>
          <w:sz w:val="13"/>
          <w:szCs w:val="13"/>
        </w:rPr>
        <w:t xml:space="preserve"> </w:t>
      </w:r>
      <w:r>
        <w:rPr>
          <w:rFonts w:ascii="Arial" w:hAnsi="Arial" w:cs="Arial"/>
          <w:color w:val="545246"/>
          <w:w w:val="123"/>
          <w:sz w:val="13"/>
          <w:szCs w:val="13"/>
        </w:rPr>
        <w:t>etc</w:t>
      </w:r>
      <w:r>
        <w:rPr>
          <w:rFonts w:ascii="Arial" w:hAnsi="Arial" w:cs="Arial"/>
          <w:color w:val="6E6733"/>
          <w:w w:val="123"/>
          <w:sz w:val="13"/>
          <w:szCs w:val="13"/>
        </w:rPr>
        <w:t xml:space="preserve">­ </w:t>
      </w:r>
      <w:r>
        <w:rPr>
          <w:rFonts w:ascii="Arial" w:hAnsi="Arial" w:cs="Arial"/>
          <w:color w:val="545246"/>
          <w:w w:val="95"/>
          <w:sz w:val="13"/>
          <w:szCs w:val="13"/>
        </w:rPr>
        <w:t>Must</w:t>
      </w:r>
      <w:r>
        <w:rPr>
          <w:rFonts w:ascii="Arial" w:hAnsi="Arial" w:cs="Arial"/>
          <w:color w:val="545246"/>
          <w:spacing w:val="-11"/>
          <w:w w:val="95"/>
          <w:sz w:val="13"/>
          <w:szCs w:val="13"/>
        </w:rPr>
        <w:t xml:space="preserve"> </w:t>
      </w:r>
      <w:r>
        <w:rPr>
          <w:rFonts w:ascii="Arial" w:hAnsi="Arial" w:cs="Arial"/>
          <w:color w:val="545246"/>
          <w:w w:val="95"/>
          <w:sz w:val="13"/>
          <w:szCs w:val="13"/>
        </w:rPr>
        <w:t>have</w:t>
      </w:r>
      <w:r>
        <w:rPr>
          <w:rFonts w:ascii="Arial" w:hAnsi="Arial" w:cs="Arial"/>
          <w:color w:val="545246"/>
          <w:spacing w:val="-10"/>
          <w:w w:val="95"/>
          <w:sz w:val="13"/>
          <w:szCs w:val="13"/>
        </w:rPr>
        <w:t xml:space="preserve"> </w:t>
      </w:r>
      <w:r>
        <w:rPr>
          <w:rFonts w:ascii="Arial" w:hAnsi="Arial" w:cs="Arial"/>
          <w:color w:val="545246"/>
          <w:w w:val="95"/>
          <w:sz w:val="13"/>
          <w:szCs w:val="13"/>
        </w:rPr>
        <w:t>a</w:t>
      </w:r>
      <w:r>
        <w:rPr>
          <w:rFonts w:ascii="Arial" w:hAnsi="Arial" w:cs="Arial"/>
          <w:color w:val="545246"/>
          <w:spacing w:val="-13"/>
          <w:w w:val="95"/>
          <w:sz w:val="13"/>
          <w:szCs w:val="13"/>
        </w:rPr>
        <w:t xml:space="preserve"> </w:t>
      </w:r>
      <w:r>
        <w:rPr>
          <w:rFonts w:ascii="Arial" w:hAnsi="Arial" w:cs="Arial"/>
          <w:color w:val="545246"/>
          <w:w w:val="95"/>
          <w:sz w:val="13"/>
          <w:szCs w:val="13"/>
        </w:rPr>
        <w:t>valid</w:t>
      </w:r>
      <w:r>
        <w:rPr>
          <w:rFonts w:ascii="Arial" w:hAnsi="Arial" w:cs="Arial"/>
          <w:color w:val="545246"/>
          <w:spacing w:val="-9"/>
          <w:w w:val="95"/>
          <w:sz w:val="13"/>
          <w:szCs w:val="13"/>
        </w:rPr>
        <w:t xml:space="preserve"> </w:t>
      </w:r>
      <w:r>
        <w:rPr>
          <w:rFonts w:ascii="Arial" w:hAnsi="Arial" w:cs="Arial"/>
          <w:color w:val="545246"/>
          <w:w w:val="95"/>
          <w:sz w:val="13"/>
          <w:szCs w:val="13"/>
        </w:rPr>
        <w:t xml:space="preserve">drivers </w:t>
      </w:r>
      <w:r>
        <w:rPr>
          <w:rFonts w:ascii="Arial" w:hAnsi="Arial" w:cs="Arial"/>
          <w:color w:val="545246"/>
          <w:w w:val="85"/>
          <w:sz w:val="13"/>
          <w:szCs w:val="13"/>
        </w:rPr>
        <w:t>llcense and be</w:t>
      </w:r>
      <w:r>
        <w:rPr>
          <w:rFonts w:ascii="Arial" w:hAnsi="Arial" w:cs="Arial"/>
          <w:color w:val="545246"/>
          <w:spacing w:val="-5"/>
          <w:w w:val="85"/>
          <w:sz w:val="13"/>
          <w:szCs w:val="13"/>
        </w:rPr>
        <w:t xml:space="preserve"> </w:t>
      </w:r>
      <w:r>
        <w:rPr>
          <w:rFonts w:ascii="Arial" w:hAnsi="Arial" w:cs="Arial"/>
          <w:color w:val="545246"/>
          <w:w w:val="85"/>
          <w:sz w:val="13"/>
          <w:szCs w:val="13"/>
        </w:rPr>
        <w:t>phY51caJfy</w:t>
      </w:r>
    </w:p>
    <w:p w:rsidR="00610E6C" w:rsidRDefault="00ED0708">
      <w:pPr>
        <w:pStyle w:val="BodyText"/>
        <w:kinsoku w:val="0"/>
        <w:overflowPunct w:val="0"/>
        <w:spacing w:line="77" w:lineRule="exact"/>
        <w:ind w:left="84" w:right="204"/>
        <w:jc w:val="center"/>
        <w:rPr>
          <w:rFonts w:ascii="Arial" w:hAnsi="Arial" w:cs="Arial"/>
          <w:color w:val="545246"/>
          <w:w w:val="60"/>
        </w:rPr>
      </w:pPr>
      <w:r>
        <w:rPr>
          <w:noProof/>
        </w:rPr>
        <mc:AlternateContent>
          <mc:Choice Requires="wps">
            <w:drawing>
              <wp:anchor distT="0" distB="0" distL="114300" distR="114300" simplePos="0" relativeHeight="251613696" behindDoc="1" locked="0" layoutInCell="0" allowOverlap="1">
                <wp:simplePos x="0" y="0"/>
                <wp:positionH relativeFrom="page">
                  <wp:posOffset>4063365</wp:posOffset>
                </wp:positionH>
                <wp:positionV relativeFrom="paragraph">
                  <wp:posOffset>-47625</wp:posOffset>
                </wp:positionV>
                <wp:extent cx="709295" cy="190500"/>
                <wp:effectExtent l="0" t="0" r="0" b="0"/>
                <wp:wrapNone/>
                <wp:docPr id="118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00" w:lineRule="exact"/>
                              <w:ind w:right="-19"/>
                              <w:rPr>
                                <w:rFonts w:ascii="Times New Roman" w:hAnsi="Times New Roman" w:cs="Times New Roman"/>
                                <w:color w:val="545246"/>
                                <w:w w:val="165"/>
                                <w:sz w:val="30"/>
                                <w:szCs w:val="30"/>
                              </w:rPr>
                            </w:pPr>
                            <w:r>
                              <w:rPr>
                                <w:rFonts w:ascii="Times New Roman" w:hAnsi="Times New Roman" w:cs="Times New Roman"/>
                                <w:color w:val="545246"/>
                                <w:sz w:val="14"/>
                                <w:szCs w:val="14"/>
                              </w:rPr>
                              <w:t xml:space="preserve">t </w:t>
                            </w:r>
                            <w:r>
                              <w:rPr>
                                <w:rFonts w:ascii="Times New Roman" w:hAnsi="Times New Roman" w:cs="Times New Roman"/>
                                <w:color w:val="545246"/>
                                <w:w w:val="395"/>
                                <w:sz w:val="14"/>
                                <w:szCs w:val="14"/>
                              </w:rPr>
                              <w:t>t</w:t>
                            </w:r>
                            <w:r>
                              <w:rPr>
                                <w:rFonts w:ascii="Times New Roman" w:hAnsi="Times New Roman" w:cs="Times New Roman"/>
                                <w:color w:val="545246"/>
                                <w:spacing w:val="-37"/>
                                <w:w w:val="395"/>
                                <w:sz w:val="14"/>
                                <w:szCs w:val="14"/>
                              </w:rPr>
                              <w:t xml:space="preserve"> </w:t>
                            </w:r>
                            <w:r>
                              <w:rPr>
                                <w:rFonts w:ascii="Arial" w:hAnsi="Arial" w:cs="Arial"/>
                                <w:color w:val="545246"/>
                                <w:sz w:val="13"/>
                                <w:szCs w:val="13"/>
                              </w:rPr>
                              <w:t xml:space="preserve">bs&amp; </w:t>
                            </w:r>
                            <w:r>
                              <w:rPr>
                                <w:rFonts w:ascii="Times New Roman" w:hAnsi="Times New Roman" w:cs="Times New Roman"/>
                                <w:color w:val="545246"/>
                                <w:w w:val="165"/>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84" type="#_x0000_t202" style="position:absolute;left:0;text-align:left;margin-left:319.95pt;margin-top:-3.75pt;width:55.85pt;height:1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FitAIAALY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" o:allowincell="f" filled="f" stroked="f">
                <v:textbox inset="0,0,0,0">
                  <w:txbxContent>
                    <w:p w:rsidR="00610E6C" w:rsidRDefault="00610E6C">
                      <w:pPr>
                        <w:pStyle w:val="BodyText"/>
                        <w:kinsoku w:val="0"/>
                        <w:overflowPunct w:val="0"/>
                        <w:spacing w:line="300" w:lineRule="exact"/>
                        <w:ind w:right="-19"/>
                        <w:rPr>
                          <w:rFonts w:ascii="Times New Roman" w:hAnsi="Times New Roman" w:cs="Times New Roman"/>
                          <w:color w:val="545246"/>
                          <w:w w:val="165"/>
                          <w:sz w:val="30"/>
                          <w:szCs w:val="30"/>
                        </w:rPr>
                      </w:pPr>
                      <w:r>
                        <w:rPr>
                          <w:rFonts w:ascii="Times New Roman" w:hAnsi="Times New Roman" w:cs="Times New Roman"/>
                          <w:color w:val="545246"/>
                          <w:sz w:val="14"/>
                          <w:szCs w:val="14"/>
                        </w:rPr>
                        <w:t xml:space="preserve">t </w:t>
                      </w:r>
                      <w:r>
                        <w:rPr>
                          <w:rFonts w:ascii="Times New Roman" w:hAnsi="Times New Roman" w:cs="Times New Roman"/>
                          <w:color w:val="545246"/>
                          <w:w w:val="395"/>
                          <w:sz w:val="14"/>
                          <w:szCs w:val="14"/>
                        </w:rPr>
                        <w:t>t</w:t>
                      </w:r>
                      <w:r>
                        <w:rPr>
                          <w:rFonts w:ascii="Times New Roman" w:hAnsi="Times New Roman" w:cs="Times New Roman"/>
                          <w:color w:val="545246"/>
                          <w:spacing w:val="-37"/>
                          <w:w w:val="395"/>
                          <w:sz w:val="14"/>
                          <w:szCs w:val="14"/>
                        </w:rPr>
                        <w:t xml:space="preserve"> </w:t>
                      </w:r>
                      <w:r>
                        <w:rPr>
                          <w:rFonts w:ascii="Arial" w:hAnsi="Arial" w:cs="Arial"/>
                          <w:color w:val="545246"/>
                          <w:sz w:val="13"/>
                          <w:szCs w:val="13"/>
                        </w:rPr>
                        <w:t xml:space="preserve">bs&amp; </w:t>
                      </w:r>
                      <w:r>
                        <w:rPr>
                          <w:rFonts w:ascii="Times New Roman" w:hAnsi="Times New Roman" w:cs="Times New Roman"/>
                          <w:color w:val="545246"/>
                          <w:w w:val="165"/>
                          <w:sz w:val="30"/>
                          <w:szCs w:val="30"/>
                        </w:rPr>
                        <w:t>=.,</w:t>
                      </w:r>
                    </w:p>
                  </w:txbxContent>
                </v:textbox>
                <w10:wrap anchorx="page"/>
              </v:shape>
            </w:pict>
          </mc:Fallback>
        </mc:AlternateContent>
      </w:r>
      <w:r w:rsidR="00610E6C">
        <w:rPr>
          <w:rFonts w:ascii="Arial" w:hAnsi="Arial" w:cs="Arial"/>
          <w:color w:val="545246"/>
          <w:w w:val="60"/>
        </w:rPr>
        <w:t>11</w:t>
      </w:r>
    </w:p>
    <w:p w:rsidR="00610E6C" w:rsidRDefault="00610E6C">
      <w:pPr>
        <w:pStyle w:val="BodyText"/>
        <w:kinsoku w:val="0"/>
        <w:overflowPunct w:val="0"/>
        <w:spacing w:line="94" w:lineRule="exact"/>
        <w:ind w:right="27"/>
        <w:jc w:val="center"/>
        <w:rPr>
          <w:rFonts w:ascii="Arial" w:hAnsi="Arial" w:cs="Arial"/>
          <w:color w:val="545246"/>
          <w:spacing w:val="-44"/>
          <w:w w:val="130"/>
          <w:sz w:val="13"/>
          <w:szCs w:val="13"/>
        </w:rPr>
      </w:pPr>
      <w:r>
        <w:rPr>
          <w:rFonts w:ascii="Arial" w:hAnsi="Arial" w:cs="Arial"/>
          <w:color w:val="545246"/>
          <w:spacing w:val="-44"/>
          <w:w w:val="130"/>
          <w:sz w:val="13"/>
          <w:szCs w:val="13"/>
        </w:rPr>
        <w:t>?</w:t>
      </w:r>
    </w:p>
    <w:p w:rsidR="00610E6C" w:rsidRDefault="00610E6C">
      <w:pPr>
        <w:pStyle w:val="BodyText"/>
        <w:kinsoku w:val="0"/>
        <w:overflowPunct w:val="0"/>
        <w:spacing w:line="231" w:lineRule="exact"/>
        <w:ind w:left="166"/>
        <w:jc w:val="both"/>
        <w:rPr>
          <w:rFonts w:ascii="Times New Roman" w:hAnsi="Times New Roman" w:cs="Times New Roman"/>
          <w:color w:val="6E6733"/>
          <w:w w:val="132"/>
          <w:sz w:val="25"/>
          <w:szCs w:val="25"/>
        </w:rPr>
      </w:pPr>
      <w:r>
        <w:rPr>
          <w:rFonts w:ascii="Times New Roman" w:hAnsi="Times New Roman" w:cs="Times New Roman"/>
          <w:color w:val="545246"/>
          <w:w w:val="55"/>
          <w:sz w:val="25"/>
          <w:szCs w:val="25"/>
        </w:rPr>
        <w:t>fJr:i</w:t>
      </w:r>
      <w:r>
        <w:rPr>
          <w:rFonts w:ascii="Times New Roman" w:hAnsi="Times New Roman" w:cs="Times New Roman"/>
          <w:color w:val="545246"/>
          <w:sz w:val="25"/>
          <w:szCs w:val="25"/>
        </w:rPr>
        <w:t xml:space="preserve">    </w:t>
      </w:r>
      <w:r>
        <w:rPr>
          <w:rFonts w:ascii="Times New Roman" w:hAnsi="Times New Roman" w:cs="Times New Roman"/>
          <w:color w:val="545246"/>
          <w:spacing w:val="-12"/>
          <w:sz w:val="25"/>
          <w:szCs w:val="25"/>
        </w:rPr>
        <w:t xml:space="preserve"> </w:t>
      </w:r>
      <w:r>
        <w:rPr>
          <w:rFonts w:ascii="Times New Roman" w:hAnsi="Times New Roman" w:cs="Times New Roman"/>
          <w:color w:val="545246"/>
          <w:spacing w:val="-3"/>
          <w:w w:val="341"/>
          <w:sz w:val="25"/>
          <w:szCs w:val="25"/>
        </w:rPr>
        <w:t>t</w:t>
      </w:r>
      <w:r>
        <w:rPr>
          <w:rFonts w:ascii="Times New Roman" w:hAnsi="Times New Roman" w:cs="Times New Roman"/>
          <w:color w:val="545246"/>
          <w:w w:val="65"/>
          <w:sz w:val="25"/>
          <w:szCs w:val="25"/>
        </w:rPr>
        <w:t>s</w:t>
      </w:r>
      <w:r>
        <w:rPr>
          <w:rFonts w:ascii="Times New Roman" w:hAnsi="Times New Roman" w:cs="Times New Roman"/>
          <w:color w:val="545246"/>
          <w:sz w:val="25"/>
          <w:szCs w:val="25"/>
        </w:rPr>
        <w:t xml:space="preserve">  </w:t>
      </w:r>
      <w:r>
        <w:rPr>
          <w:rFonts w:ascii="Times New Roman" w:hAnsi="Times New Roman" w:cs="Times New Roman"/>
          <w:color w:val="545246"/>
          <w:spacing w:val="25"/>
          <w:sz w:val="25"/>
          <w:szCs w:val="25"/>
        </w:rPr>
        <w:t xml:space="preserve"> </w:t>
      </w:r>
      <w:r>
        <w:rPr>
          <w:rFonts w:ascii="Times New Roman" w:hAnsi="Times New Roman" w:cs="Times New Roman"/>
          <w:color w:val="6E6733"/>
          <w:w w:val="132"/>
          <w:sz w:val="25"/>
          <w:szCs w:val="25"/>
        </w:rPr>
        <w:t>,</w:t>
      </w:r>
    </w:p>
    <w:p w:rsidR="00610E6C" w:rsidRDefault="00610E6C">
      <w:pPr>
        <w:pStyle w:val="BodyText"/>
        <w:kinsoku w:val="0"/>
        <w:overflowPunct w:val="0"/>
        <w:spacing w:line="16" w:lineRule="exact"/>
        <w:ind w:left="161"/>
        <w:jc w:val="both"/>
        <w:rPr>
          <w:rFonts w:ascii="Arial" w:hAnsi="Arial" w:cs="Arial"/>
          <w:color w:val="6E6733"/>
          <w:sz w:val="13"/>
          <w:szCs w:val="13"/>
        </w:rPr>
      </w:pPr>
      <w:r>
        <w:rPr>
          <w:rFonts w:ascii="Times New Roman" w:hAnsi="Times New Roman" w:cs="Times New Roman"/>
          <w:color w:val="545246"/>
          <w:sz w:val="12"/>
          <w:szCs w:val="12"/>
        </w:rPr>
        <w:t xml:space="preserve">for  </w:t>
      </w:r>
      <w:r>
        <w:rPr>
          <w:rFonts w:ascii="Arial" w:hAnsi="Arial" w:cs="Arial"/>
          <w:color w:val="545246"/>
          <w:sz w:val="13"/>
          <w:szCs w:val="13"/>
        </w:rPr>
        <w:t xml:space="preserve">extended  </w:t>
      </w:r>
      <w:r>
        <w:rPr>
          <w:rFonts w:ascii="Arial" w:hAnsi="Arial" w:cs="Arial"/>
          <w:color w:val="6E6733"/>
        </w:rPr>
        <w:t xml:space="preserve">periods </w:t>
      </w:r>
      <w:r>
        <w:rPr>
          <w:rFonts w:ascii="Arial" w:hAnsi="Arial" w:cs="Arial"/>
          <w:color w:val="6E6733"/>
          <w:sz w:val="13"/>
          <w:szCs w:val="13"/>
        </w:rPr>
        <w:t>of</w:t>
      </w:r>
    </w:p>
    <w:p w:rsidR="00610E6C" w:rsidRDefault="00610E6C">
      <w:pPr>
        <w:pStyle w:val="BodyText"/>
        <w:kinsoku w:val="0"/>
        <w:overflowPunct w:val="0"/>
        <w:rPr>
          <w:rFonts w:ascii="Arial" w:hAnsi="Arial" w:cs="Arial"/>
          <w:sz w:val="12"/>
          <w:szCs w:val="12"/>
        </w:rPr>
      </w:pPr>
      <w:r>
        <w:rPr>
          <w:rFonts w:ascii="Times New Roman" w:hAnsi="Times New Roman" w:cs="Times New Roman"/>
          <w:sz w:val="24"/>
          <w:szCs w:val="24"/>
        </w:rPr>
        <w:br w:type="column"/>
      </w:r>
    </w:p>
    <w:p w:rsidR="00610E6C" w:rsidRDefault="00ED0708">
      <w:pPr>
        <w:pStyle w:val="BodyText"/>
        <w:kinsoku w:val="0"/>
        <w:overflowPunct w:val="0"/>
        <w:spacing w:before="96" w:line="160" w:lineRule="auto"/>
        <w:ind w:left="89" w:right="-17" w:firstLine="70"/>
        <w:rPr>
          <w:rFonts w:ascii="Arial" w:hAnsi="Arial" w:cs="Arial"/>
          <w:color w:val="545246"/>
          <w:sz w:val="13"/>
          <w:szCs w:val="13"/>
        </w:rPr>
      </w:pPr>
      <w:r>
        <w:rPr>
          <w:noProof/>
        </w:rPr>
        <mc:AlternateContent>
          <mc:Choice Requires="wpg">
            <w:drawing>
              <wp:anchor distT="0" distB="0" distL="114300" distR="114300" simplePos="0" relativeHeight="251614720" behindDoc="0" locked="0" layoutInCell="0" allowOverlap="1">
                <wp:simplePos x="0" y="0"/>
                <wp:positionH relativeFrom="page">
                  <wp:posOffset>9323705</wp:posOffset>
                </wp:positionH>
                <wp:positionV relativeFrom="paragraph">
                  <wp:posOffset>-2567940</wp:posOffset>
                </wp:positionV>
                <wp:extent cx="307975" cy="2583180"/>
                <wp:effectExtent l="0" t="0" r="0" b="0"/>
                <wp:wrapNone/>
                <wp:docPr id="117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83180"/>
                          <a:chOff x="14683" y="-4044"/>
                          <a:chExt cx="485" cy="4068"/>
                        </a:xfrm>
                      </wpg:grpSpPr>
                      <pic:pic xmlns:pic="http://schemas.openxmlformats.org/drawingml/2006/picture">
                        <pic:nvPicPr>
                          <pic:cNvPr id="1180" name="Picture 47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14765" y="-2445"/>
                            <a:ext cx="40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 name="Freeform 479"/>
                        <wps:cNvSpPr>
                          <a:spLocks/>
                        </wps:cNvSpPr>
                        <wps:spPr bwMode="auto">
                          <a:xfrm>
                            <a:off x="14739" y="-3987"/>
                            <a:ext cx="20" cy="1503"/>
                          </a:xfrm>
                          <a:custGeom>
                            <a:avLst/>
                            <a:gdLst>
                              <a:gd name="T0" fmla="*/ 0 w 20"/>
                              <a:gd name="T1" fmla="*/ 1502 h 1503"/>
                              <a:gd name="T2" fmla="*/ 0 w 20"/>
                              <a:gd name="T3" fmla="*/ 0 h 1503"/>
                            </a:gdLst>
                            <a:ahLst/>
                            <a:cxnLst>
                              <a:cxn ang="0">
                                <a:pos x="T0" y="T1"/>
                              </a:cxn>
                              <a:cxn ang="0">
                                <a:pos x="T2" y="T3"/>
                              </a:cxn>
                            </a:cxnLst>
                            <a:rect l="0" t="0" r="r" b="b"/>
                            <a:pathLst>
                              <a:path w="20" h="1503">
                                <a:moveTo>
                                  <a:pt x="0" y="1502"/>
                                </a:moveTo>
                                <a:lnTo>
                                  <a:pt x="0" y="0"/>
                                </a:lnTo>
                              </a:path>
                            </a:pathLst>
                          </a:custGeom>
                          <a:noFill/>
                          <a:ln w="71653">
                            <a:solidFill>
                              <a:srgbClr val="777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480"/>
                        <wps:cNvSpPr>
                          <a:spLocks/>
                        </wps:cNvSpPr>
                        <wps:spPr bwMode="auto">
                          <a:xfrm>
                            <a:off x="15007" y="-639"/>
                            <a:ext cx="20" cy="656"/>
                          </a:xfrm>
                          <a:custGeom>
                            <a:avLst/>
                            <a:gdLst>
                              <a:gd name="T0" fmla="*/ 0 w 20"/>
                              <a:gd name="T1" fmla="*/ 656 h 656"/>
                              <a:gd name="T2" fmla="*/ 0 w 20"/>
                              <a:gd name="T3" fmla="*/ 0 h 656"/>
                            </a:gdLst>
                            <a:ahLst/>
                            <a:cxnLst>
                              <a:cxn ang="0">
                                <a:pos x="T0" y="T1"/>
                              </a:cxn>
                              <a:cxn ang="0">
                                <a:pos x="T2" y="T3"/>
                              </a:cxn>
                            </a:cxnLst>
                            <a:rect l="0" t="0" r="r" b="b"/>
                            <a:pathLst>
                              <a:path w="20" h="656">
                                <a:moveTo>
                                  <a:pt x="0" y="656"/>
                                </a:moveTo>
                                <a:lnTo>
                                  <a:pt x="0" y="0"/>
                                </a:lnTo>
                              </a:path>
                            </a:pathLst>
                          </a:custGeom>
                          <a:noFill/>
                          <a:ln w="8956">
                            <a:solidFill>
                              <a:srgbClr val="CFBF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734.15pt;margin-top:-202.2pt;width:24.25pt;height:203.4pt;z-index:251614720;mso-position-horizontal-relative:page" coordorigin="14683,-4044" coordsize="485,4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" o:allowincell="f">
                <v:shape id="Picture 478" o:spid="_x0000_s1027" type="#_x0000_t75" style="position:absolute;left:14765;top:-2445;width:40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7XzHAAAA3QAAAA8AAABkcnMvZG93bnJldi54bWxEj09PwzAMxe+T+A6RkbhtaceYprJsQkiT&#10;0HaBjgNH07h/ROOUJnTZt8cHJG623vN7P2/3yfVqojF0ng3kiwwUceVtx42B9/NhvgEVIrLF3jMZ&#10;uFKA/e5mtsXC+gu/0VTGRkkIhwINtDEOhdahaslhWPiBWLTajw6jrGOj7YgXCXe9XmbZWjvsWBpa&#10;HOi5peqr/HEGTq/18P2w7rP8I91Pq8/62F3T0Zi72/T0CCpSiv/mv+sXK/j5RvjlGxlB7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7XzHAAAA3QAAAA8AAAAAAAAAAAAA&#10;AAAAnwIAAGRycy9kb3ducmV2LnhtbFBLBQYAAAAABAAEAPcAAACTAwAAAAA=&#10;">
                  <v:imagedata r:id="rId341" o:title=""/>
                </v:shape>
                <v:shape id="Freeform 479" o:spid="_x0000_s1028" style="position:absolute;left:14739;top:-3987;width:20;height:1503;visibility:visible;mso-wrap-style:square;v-text-anchor:top" coordsize="20,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R8QA&#10;AADdAAAADwAAAGRycy9kb3ducmV2LnhtbERPTWvCQBC9F/wPywi91U08FImuYiNCC20h6sXbkB2z&#10;qdnZmF017a/vCoK3ebzPmS1624gLdb52rCAdJSCIS6drrhTstuuXCQgfkDU2jknBL3lYzAdPM8y0&#10;u3JBl02oRAxhn6ECE0KbSelLQxb9yLXEkTu4zmKIsKuk7vAaw20jx0nyKi3WHBsMtpQbKo+bs1Xw&#10;k8vPvfkozl/FX5uvfE2n49u3Us/DfjkFEagPD/Hd/a7j/HSSwu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4kfEAAAA3QAAAA8AAAAAAAAAAAAAAAAAmAIAAGRycy9k&#10;b3ducmV2LnhtbFBLBQYAAAAABAAEAPUAAACJAwAAAAA=&#10;" path="m,1502l,e" filled="f" strokecolor="#777487" strokeweight="1.99036mm">
                  <v:path arrowok="t" o:connecttype="custom" o:connectlocs="0,1502;0,0" o:connectangles="0,0"/>
                </v:shape>
                <v:shape id="Freeform 480" o:spid="_x0000_s1029" style="position:absolute;left:15007;top:-639;width:20;height:656;visibility:visible;mso-wrap-style:square;v-text-anchor:top" coordsize="2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3YsIA&#10;AADdAAAADwAAAGRycy9kb3ducmV2LnhtbERP24rCMBB9F/yHMMK+aaoWLV2jiMuCIIi3DxiasSnb&#10;TEqT1erXG2Fh3+ZwrrNYdbYWN2p95VjBeJSAIC6crrhUcDl/DzMQPiBrrB2Tggd5WC37vQXm2t35&#10;SLdTKEUMYZ+jAhNCk0vpC0MW/cg1xJG7utZiiLAtpW7xHsNtLSdJMpMWK44NBhvaGCp+Tr9Wwf56&#10;OVizmz6f9TT1abZL51+0Vepj0K0/QQTqwr/4z73Vcf44m8D7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ndiwgAAAN0AAAAPAAAAAAAAAAAAAAAAAJgCAABkcnMvZG93&#10;bnJldi54bWxQSwUGAAAAAAQABAD1AAAAhwMAAAAA&#10;" path="m,656l,e" filled="f" strokecolor="#cfbfc3" strokeweight=".24878mm">
                  <v:path arrowok="t" o:connecttype="custom" o:connectlocs="0,656;0,0" o:connectangles="0,0"/>
                </v:shape>
                <w10:wrap anchorx="page"/>
              </v:group>
            </w:pict>
          </mc:Fallback>
        </mc:AlternateContent>
      </w:r>
      <w:r w:rsidR="00610E6C">
        <w:rPr>
          <w:rFonts w:ascii="Arial" w:hAnsi="Arial" w:cs="Arial"/>
          <w:color w:val="545246"/>
          <w:w w:val="95"/>
          <w:sz w:val="13"/>
          <w:szCs w:val="13"/>
        </w:rPr>
        <w:t xml:space="preserve">Notice </w:t>
      </w:r>
      <w:r w:rsidR="00610E6C">
        <w:rPr>
          <w:rFonts w:ascii="Times New Roman" w:hAnsi="Times New Roman" w:cs="Times New Roman"/>
          <w:color w:val="545246"/>
          <w:w w:val="95"/>
          <w:sz w:val="12"/>
          <w:szCs w:val="12"/>
        </w:rPr>
        <w:t xml:space="preserve">of </w:t>
      </w:r>
      <w:r w:rsidR="00610E6C">
        <w:rPr>
          <w:rFonts w:ascii="Arial" w:hAnsi="Arial" w:cs="Arial"/>
          <w:b/>
          <w:bCs/>
          <w:color w:val="545246"/>
          <w:w w:val="95"/>
        </w:rPr>
        <w:t xml:space="preserve">Alll!IICY </w:t>
      </w:r>
      <w:r w:rsidR="00610E6C">
        <w:rPr>
          <w:rFonts w:ascii="Times New Roman" w:hAnsi="Times New Roman" w:cs="Times New Roman"/>
          <w:b/>
          <w:bCs/>
          <w:color w:val="545246"/>
          <w:w w:val="95"/>
          <w:sz w:val="14"/>
          <w:szCs w:val="14"/>
        </w:rPr>
        <w:t xml:space="preserve">Action </w:t>
      </w:r>
      <w:r w:rsidR="00610E6C">
        <w:rPr>
          <w:rFonts w:ascii="Arial" w:hAnsi="Arial" w:cs="Arial"/>
          <w:color w:val="545246"/>
          <w:w w:val="305"/>
          <w:sz w:val="10"/>
          <w:szCs w:val="10"/>
        </w:rPr>
        <w:t>SU</w:t>
      </w:r>
      <w:r w:rsidR="00610E6C">
        <w:rPr>
          <w:rFonts w:ascii="Arial" w:hAnsi="Arial" w:cs="Arial"/>
          <w:color w:val="545246"/>
          <w:spacing w:val="-57"/>
          <w:w w:val="305"/>
          <w:sz w:val="10"/>
          <w:szCs w:val="10"/>
        </w:rPr>
        <w:t xml:space="preserve"> </w:t>
      </w:r>
      <w:r w:rsidR="00610E6C">
        <w:rPr>
          <w:rFonts w:ascii="Arial" w:hAnsi="Arial" w:cs="Arial"/>
          <w:color w:val="545246"/>
          <w:sz w:val="13"/>
          <w:szCs w:val="13"/>
        </w:rPr>
        <w:t xml:space="preserve">MassHealth: </w:t>
      </w:r>
      <w:r w:rsidR="00610E6C">
        <w:rPr>
          <w:rFonts w:ascii="Times New Roman" w:hAnsi="Times New Roman" w:cs="Times New Roman"/>
          <w:color w:val="545246"/>
          <w:sz w:val="13"/>
          <w:szCs w:val="13"/>
        </w:rPr>
        <w:t xml:space="preserve">No· </w:t>
      </w:r>
      <w:r w:rsidR="00610E6C">
        <w:rPr>
          <w:rFonts w:ascii="Arial" w:hAnsi="Arial" w:cs="Arial"/>
          <w:color w:val="545246"/>
          <w:sz w:val="13"/>
          <w:szCs w:val="13"/>
        </w:rPr>
        <w:t>tlce</w:t>
      </w:r>
      <w:r w:rsidR="00610E6C">
        <w:rPr>
          <w:rFonts w:ascii="Arial" w:hAnsi="Arial" w:cs="Arial"/>
          <w:color w:val="545246"/>
          <w:spacing w:val="-18"/>
          <w:sz w:val="13"/>
          <w:szCs w:val="13"/>
        </w:rPr>
        <w:t xml:space="preserve"> </w:t>
      </w:r>
      <w:r w:rsidR="00610E6C">
        <w:rPr>
          <w:rFonts w:ascii="Arial" w:hAnsi="Arial" w:cs="Arial"/>
          <w:color w:val="545246"/>
          <w:sz w:val="13"/>
          <w:szCs w:val="13"/>
        </w:rPr>
        <w:t>of</w:t>
      </w:r>
      <w:r w:rsidR="00610E6C">
        <w:rPr>
          <w:rFonts w:ascii="Arial" w:hAnsi="Arial" w:cs="Arial"/>
          <w:color w:val="545246"/>
          <w:spacing w:val="-19"/>
          <w:sz w:val="13"/>
          <w:szCs w:val="13"/>
        </w:rPr>
        <w:t xml:space="preserve"> </w:t>
      </w:r>
      <w:r w:rsidR="00610E6C">
        <w:rPr>
          <w:rFonts w:ascii="Arial" w:hAnsi="Arial" w:cs="Arial"/>
          <w:color w:val="545246"/>
          <w:sz w:val="13"/>
          <w:szCs w:val="13"/>
        </w:rPr>
        <w:t>submission</w:t>
      </w:r>
      <w:r w:rsidR="00610E6C">
        <w:rPr>
          <w:rFonts w:ascii="Arial" w:hAnsi="Arial" w:cs="Arial"/>
          <w:color w:val="545246"/>
          <w:spacing w:val="-15"/>
          <w:sz w:val="13"/>
          <w:szCs w:val="13"/>
        </w:rPr>
        <w:t xml:space="preserve"> </w:t>
      </w:r>
      <w:r w:rsidR="00610E6C">
        <w:rPr>
          <w:rFonts w:ascii="Arial" w:hAnsi="Arial" w:cs="Arial"/>
          <w:color w:val="545246"/>
          <w:sz w:val="12"/>
          <w:szCs w:val="12"/>
        </w:rPr>
        <w:t>of</w:t>
      </w:r>
      <w:r w:rsidR="00610E6C">
        <w:rPr>
          <w:rFonts w:ascii="Arial" w:hAnsi="Arial" w:cs="Arial"/>
          <w:color w:val="545246"/>
          <w:spacing w:val="-16"/>
          <w:sz w:val="12"/>
          <w:szCs w:val="12"/>
        </w:rPr>
        <w:t xml:space="preserve"> </w:t>
      </w:r>
      <w:r w:rsidR="00610E6C">
        <w:rPr>
          <w:rFonts w:ascii="Arial" w:hAnsi="Arial" w:cs="Arial"/>
          <w:color w:val="545246"/>
          <w:sz w:val="13"/>
          <w:szCs w:val="13"/>
        </w:rPr>
        <w:t>a</w:t>
      </w:r>
      <w:r w:rsidR="00610E6C">
        <w:rPr>
          <w:rFonts w:ascii="Arial" w:hAnsi="Arial" w:cs="Arial"/>
          <w:color w:val="545246"/>
          <w:spacing w:val="-20"/>
          <w:sz w:val="13"/>
          <w:szCs w:val="13"/>
        </w:rPr>
        <w:t xml:space="preserve"> </w:t>
      </w:r>
      <w:r w:rsidR="00610E6C">
        <w:rPr>
          <w:rFonts w:ascii="Times New Roman" w:hAnsi="Times New Roman" w:cs="Times New Roman"/>
          <w:color w:val="545246"/>
          <w:sz w:val="13"/>
          <w:szCs w:val="13"/>
        </w:rPr>
        <w:t xml:space="preserve">Re· </w:t>
      </w:r>
      <w:r w:rsidR="00610E6C">
        <w:rPr>
          <w:rFonts w:ascii="Arial" w:hAnsi="Arial" w:cs="Arial"/>
          <w:color w:val="545246"/>
          <w:sz w:val="13"/>
          <w:szCs w:val="13"/>
        </w:rPr>
        <w:t xml:space="preserve">quest </w:t>
      </w:r>
      <w:r w:rsidR="00610E6C">
        <w:rPr>
          <w:rFonts w:ascii="Times New Roman" w:hAnsi="Times New Roman" w:cs="Times New Roman"/>
          <w:color w:val="545246"/>
          <w:sz w:val="14"/>
          <w:szCs w:val="14"/>
        </w:rPr>
        <w:t xml:space="preserve">to </w:t>
      </w:r>
      <w:r w:rsidR="00610E6C">
        <w:rPr>
          <w:rFonts w:ascii="Arial" w:hAnsi="Arial" w:cs="Arial"/>
          <w:color w:val="545246"/>
        </w:rPr>
        <w:t xml:space="preserve">extend </w:t>
      </w:r>
      <w:r w:rsidR="00610E6C">
        <w:rPr>
          <w:rFonts w:ascii="Times New Roman" w:hAnsi="Times New Roman" w:cs="Times New Roman"/>
          <w:color w:val="545246"/>
          <w:sz w:val="13"/>
          <w:szCs w:val="13"/>
        </w:rPr>
        <w:t xml:space="preserve">the </w:t>
      </w:r>
      <w:r w:rsidR="00610E6C">
        <w:rPr>
          <w:rFonts w:ascii="Arial" w:hAnsi="Arial" w:cs="Arial"/>
          <w:color w:val="545246"/>
          <w:sz w:val="13"/>
          <w:szCs w:val="13"/>
        </w:rPr>
        <w:t xml:space="preserve">MassHealth </w:t>
      </w:r>
      <w:r w:rsidR="00610E6C">
        <w:rPr>
          <w:rFonts w:ascii="Times New Roman" w:hAnsi="Times New Roman" w:cs="Times New Roman"/>
          <w:color w:val="545246"/>
          <w:sz w:val="13"/>
          <w:szCs w:val="13"/>
        </w:rPr>
        <w:t xml:space="preserve">Section </w:t>
      </w:r>
      <w:r w:rsidR="00610E6C">
        <w:rPr>
          <w:rFonts w:ascii="Arial" w:hAnsi="Arial" w:cs="Arial"/>
          <w:color w:val="545246"/>
          <w:spacing w:val="-7"/>
          <w:sz w:val="13"/>
          <w:szCs w:val="13"/>
        </w:rPr>
        <w:t xml:space="preserve">1115 </w:t>
      </w:r>
      <w:r w:rsidR="00610E6C">
        <w:rPr>
          <w:rFonts w:ascii="Arial" w:hAnsi="Arial" w:cs="Arial"/>
          <w:color w:val="545246"/>
          <w:sz w:val="13"/>
          <w:szCs w:val="13"/>
        </w:rPr>
        <w:t>Demonstration</w:t>
      </w:r>
    </w:p>
    <w:p w:rsidR="00610E6C" w:rsidRDefault="00610E6C">
      <w:pPr>
        <w:pStyle w:val="BodyText"/>
        <w:kinsoku w:val="0"/>
        <w:overflowPunct w:val="0"/>
        <w:spacing w:before="56" w:line="148" w:lineRule="auto"/>
        <w:ind w:left="1638" w:right="5"/>
        <w:jc w:val="both"/>
        <w:rPr>
          <w:rFonts w:ascii="Arial" w:hAnsi="Arial" w:cs="Arial"/>
          <w:color w:val="545246"/>
          <w:w w:val="80"/>
          <w:sz w:val="13"/>
          <w:szCs w:val="13"/>
        </w:rPr>
      </w:pPr>
      <w:r>
        <w:rPr>
          <w:rFonts w:ascii="Times New Roman" w:hAnsi="Times New Roman" w:cs="Times New Roman"/>
          <w:sz w:val="24"/>
          <w:szCs w:val="24"/>
        </w:rPr>
        <w:br w:type="column"/>
      </w:r>
      <w:r>
        <w:rPr>
          <w:rFonts w:ascii="Arial" w:hAnsi="Arial" w:cs="Arial"/>
          <w:color w:val="545246"/>
          <w:sz w:val="13"/>
          <w:szCs w:val="13"/>
        </w:rPr>
        <w:t xml:space="preserve">!Ions </w:t>
      </w:r>
      <w:r>
        <w:rPr>
          <w:rFonts w:ascii="Times New Roman" w:hAnsi="Times New Roman" w:cs="Times New Roman"/>
          <w:color w:val="545246"/>
          <w:w w:val="80"/>
          <w:sz w:val="18"/>
          <w:szCs w:val="18"/>
        </w:rPr>
        <w:t>_&amp;</w:t>
      </w:r>
      <w:r>
        <w:rPr>
          <w:rFonts w:ascii="Times New Roman" w:hAnsi="Times New Roman" w:cs="Times New Roman"/>
          <w:color w:val="807E79"/>
          <w:w w:val="80"/>
          <w:sz w:val="18"/>
          <w:szCs w:val="18"/>
        </w:rPr>
        <w:t>_</w:t>
      </w:r>
      <w:r>
        <w:rPr>
          <w:rFonts w:ascii="Times New Roman" w:hAnsi="Times New Roman" w:cs="Times New Roman"/>
          <w:color w:val="807E79"/>
          <w:spacing w:val="-33"/>
          <w:w w:val="80"/>
          <w:sz w:val="18"/>
          <w:szCs w:val="18"/>
        </w:rPr>
        <w:t xml:space="preserve"> </w:t>
      </w:r>
      <w:r>
        <w:rPr>
          <w:rFonts w:ascii="Times New Roman" w:hAnsi="Times New Roman" w:cs="Times New Roman"/>
          <w:color w:val="545246"/>
          <w:w w:val="80"/>
          <w:sz w:val="18"/>
          <w:szCs w:val="18"/>
        </w:rPr>
        <w:t>27</w:t>
      </w:r>
      <w:r>
        <w:rPr>
          <w:rFonts w:ascii="Times New Roman" w:hAnsi="Times New Roman" w:cs="Times New Roman"/>
          <w:color w:val="545246"/>
          <w:w w:val="80"/>
          <w:position w:val="-3"/>
          <w:sz w:val="9"/>
          <w:szCs w:val="9"/>
        </w:rPr>
        <w:t xml:space="preserve">1 </w:t>
      </w:r>
      <w:r>
        <w:rPr>
          <w:rFonts w:ascii="Arial" w:hAnsi="Arial" w:cs="Arial"/>
          <w:color w:val="545246"/>
        </w:rPr>
        <w:t xml:space="preserve">Chapter </w:t>
      </w:r>
      <w:r>
        <w:rPr>
          <w:rFonts w:ascii="Arial" w:hAnsi="Arial" w:cs="Arial"/>
          <w:color w:val="545246"/>
          <w:spacing w:val="-16"/>
          <w:sz w:val="13"/>
          <w:szCs w:val="13"/>
        </w:rPr>
        <w:t xml:space="preserve">149 </w:t>
      </w:r>
      <w:r>
        <w:rPr>
          <w:rFonts w:ascii="Arial" w:hAnsi="Arial" w:cs="Arial"/>
          <w:color w:val="545246"/>
          <w:w w:val="105"/>
          <w:sz w:val="13"/>
          <w:szCs w:val="13"/>
        </w:rPr>
        <w:t xml:space="preserve">of the </w:t>
      </w:r>
      <w:r>
        <w:rPr>
          <w:rFonts w:ascii="Times New Roman" w:hAnsi="Times New Roman" w:cs="Times New Roman"/>
          <w:color w:val="545246"/>
          <w:w w:val="105"/>
        </w:rPr>
        <w:t xml:space="preserve">uenerat </w:t>
      </w:r>
      <w:r>
        <w:rPr>
          <w:rFonts w:ascii="Arial" w:hAnsi="Arial" w:cs="Arial"/>
          <w:color w:val="545246"/>
          <w:w w:val="105"/>
        </w:rPr>
        <w:t>Laws.</w:t>
      </w:r>
      <w:r>
        <w:rPr>
          <w:rFonts w:ascii="Arial" w:hAnsi="Arial" w:cs="Arial"/>
          <w:color w:val="545246"/>
          <w:spacing w:val="-17"/>
          <w:w w:val="105"/>
        </w:rPr>
        <w:t xml:space="preserve"> </w:t>
      </w:r>
      <w:r>
        <w:rPr>
          <w:rFonts w:ascii="Arial" w:hAnsi="Arial" w:cs="Arial"/>
          <w:b/>
          <w:bCs/>
          <w:color w:val="545246"/>
          <w:w w:val="105"/>
          <w:sz w:val="12"/>
          <w:szCs w:val="12"/>
        </w:rPr>
        <w:t xml:space="preserve">Wage </w:t>
      </w:r>
      <w:r>
        <w:rPr>
          <w:rFonts w:ascii="Arial" w:hAnsi="Arial" w:cs="Arial"/>
          <w:color w:val="545246"/>
          <w:w w:val="105"/>
          <w:sz w:val="13"/>
          <w:szCs w:val="13"/>
        </w:rPr>
        <w:t>rates</w:t>
      </w:r>
      <w:r>
        <w:rPr>
          <w:rFonts w:ascii="Arial" w:hAnsi="Arial" w:cs="Arial"/>
          <w:color w:val="545246"/>
          <w:spacing w:val="-19"/>
          <w:w w:val="105"/>
          <w:sz w:val="13"/>
          <w:szCs w:val="13"/>
        </w:rPr>
        <w:t xml:space="preserve"> </w:t>
      </w:r>
      <w:r>
        <w:rPr>
          <w:rFonts w:ascii="Times New Roman" w:hAnsi="Times New Roman" w:cs="Times New Roman"/>
          <w:color w:val="545246"/>
          <w:w w:val="105"/>
          <w:sz w:val="14"/>
          <w:szCs w:val="14"/>
        </w:rPr>
        <w:t>are</w:t>
      </w:r>
      <w:r>
        <w:rPr>
          <w:rFonts w:ascii="Times New Roman" w:hAnsi="Times New Roman" w:cs="Times New Roman"/>
          <w:color w:val="545246"/>
          <w:spacing w:val="-17"/>
          <w:w w:val="105"/>
          <w:sz w:val="14"/>
          <w:szCs w:val="14"/>
        </w:rPr>
        <w:t xml:space="preserve"> </w:t>
      </w:r>
      <w:r>
        <w:rPr>
          <w:rFonts w:ascii="Arial" w:hAnsi="Arial" w:cs="Arial"/>
          <w:color w:val="545246"/>
          <w:w w:val="105"/>
          <w:sz w:val="13"/>
          <w:szCs w:val="13"/>
        </w:rPr>
        <w:t>listed</w:t>
      </w:r>
      <w:r>
        <w:rPr>
          <w:rFonts w:ascii="Arial" w:hAnsi="Arial" w:cs="Arial"/>
          <w:color w:val="545246"/>
          <w:spacing w:val="-21"/>
          <w:w w:val="105"/>
          <w:sz w:val="13"/>
          <w:szCs w:val="13"/>
        </w:rPr>
        <w:t xml:space="preserve"> </w:t>
      </w:r>
      <w:r>
        <w:rPr>
          <w:rFonts w:ascii="Arial" w:hAnsi="Arial" w:cs="Arial"/>
          <w:color w:val="545246"/>
          <w:spacing w:val="-18"/>
          <w:w w:val="115"/>
          <w:sz w:val="13"/>
          <w:szCs w:val="13"/>
        </w:rPr>
        <w:t>In</w:t>
      </w:r>
      <w:r>
        <w:rPr>
          <w:rFonts w:ascii="Arial" w:hAnsi="Arial" w:cs="Arial"/>
          <w:color w:val="545246"/>
          <w:spacing w:val="-28"/>
          <w:w w:val="115"/>
          <w:sz w:val="13"/>
          <w:szCs w:val="13"/>
        </w:rPr>
        <w:t xml:space="preserve"> </w:t>
      </w:r>
      <w:r>
        <w:rPr>
          <w:rFonts w:ascii="Arial" w:hAnsi="Arial" w:cs="Arial"/>
          <w:color w:val="545246"/>
          <w:w w:val="105"/>
          <w:sz w:val="13"/>
          <w:szCs w:val="13"/>
        </w:rPr>
        <w:t>the</w:t>
      </w:r>
      <w:r>
        <w:rPr>
          <w:rFonts w:ascii="Arial" w:hAnsi="Arial" w:cs="Arial"/>
          <w:color w:val="545246"/>
          <w:spacing w:val="-17"/>
          <w:w w:val="105"/>
          <w:sz w:val="13"/>
          <w:szCs w:val="13"/>
        </w:rPr>
        <w:t xml:space="preserve"> </w:t>
      </w:r>
      <w:r>
        <w:rPr>
          <w:rFonts w:ascii="Arial" w:hAnsi="Arial" w:cs="Arial"/>
          <w:color w:val="545246"/>
          <w:w w:val="80"/>
          <w:sz w:val="13"/>
          <w:szCs w:val="13"/>
        </w:rPr>
        <w:t>Con-</w:t>
      </w:r>
    </w:p>
    <w:p w:rsidR="00610E6C" w:rsidRDefault="00ED0708">
      <w:pPr>
        <w:pStyle w:val="BodyText"/>
        <w:kinsoku w:val="0"/>
        <w:overflowPunct w:val="0"/>
        <w:spacing w:before="11"/>
        <w:ind w:right="2"/>
        <w:jc w:val="right"/>
        <w:rPr>
          <w:rFonts w:ascii="Times New Roman" w:hAnsi="Times New Roman" w:cs="Times New Roman"/>
          <w:color w:val="545246"/>
          <w:w w:val="105"/>
          <w:sz w:val="12"/>
          <w:szCs w:val="12"/>
        </w:rPr>
      </w:pPr>
      <w:r>
        <w:rPr>
          <w:noProof/>
        </w:rPr>
        <mc:AlternateContent>
          <mc:Choice Requires="wps">
            <w:drawing>
              <wp:anchor distT="0" distB="0" distL="114300" distR="114300" simplePos="0" relativeHeight="251615744" behindDoc="1" locked="0" layoutInCell="0" allowOverlap="1">
                <wp:simplePos x="0" y="0"/>
                <wp:positionH relativeFrom="page">
                  <wp:posOffset>6702425</wp:posOffset>
                </wp:positionH>
                <wp:positionV relativeFrom="paragraph">
                  <wp:posOffset>-58420</wp:posOffset>
                </wp:positionV>
                <wp:extent cx="387985" cy="177800"/>
                <wp:effectExtent l="0" t="0" r="0" b="0"/>
                <wp:wrapNone/>
                <wp:docPr id="11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80" w:lineRule="exact"/>
                              <w:rPr>
                                <w:rFonts w:ascii="Times New Roman" w:hAnsi="Times New Roman" w:cs="Times New Roman"/>
                                <w:color w:val="545246"/>
                                <w:spacing w:val="-153"/>
                                <w:w w:val="140"/>
                                <w:sz w:val="28"/>
                                <w:szCs w:val="28"/>
                              </w:rPr>
                            </w:pPr>
                            <w:r>
                              <w:rPr>
                                <w:rFonts w:ascii="Times New Roman" w:hAnsi="Times New Roman" w:cs="Times New Roman"/>
                                <w:color w:val="545246"/>
                                <w:spacing w:val="-256"/>
                                <w:w w:val="208"/>
                                <w:sz w:val="28"/>
                                <w:szCs w:val="28"/>
                              </w:rPr>
                              <w:t>r</w:t>
                            </w:r>
                            <w:r>
                              <w:rPr>
                                <w:rFonts w:ascii="Times New Roman" w:hAnsi="Times New Roman" w:cs="Times New Roman"/>
                                <w:color w:val="545246"/>
                                <w:spacing w:val="-67"/>
                                <w:w w:val="140"/>
                                <w:sz w:val="28"/>
                                <w:szCs w:val="28"/>
                              </w:rPr>
                              <w:t>C</w:t>
                            </w:r>
                            <w:r>
                              <w:rPr>
                                <w:rFonts w:ascii="Times New Roman" w:hAnsi="Times New Roman" w:cs="Times New Roman"/>
                                <w:color w:val="545246"/>
                                <w:spacing w:val="-153"/>
                                <w:w w:val="140"/>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285" type="#_x0000_t202" style="position:absolute;left:0;text-align:left;margin-left:527.75pt;margin-top:-4.6pt;width:30.55pt;height:1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" o:allowincell="f" filled="f" stroked="f">
                <v:textbox inset="0,0,0,0">
                  <w:txbxContent>
                    <w:p w:rsidR="00610E6C" w:rsidRDefault="00610E6C">
                      <w:pPr>
                        <w:pStyle w:val="BodyText"/>
                        <w:kinsoku w:val="0"/>
                        <w:overflowPunct w:val="0"/>
                        <w:spacing w:line="280" w:lineRule="exact"/>
                        <w:rPr>
                          <w:rFonts w:ascii="Times New Roman" w:hAnsi="Times New Roman" w:cs="Times New Roman"/>
                          <w:color w:val="545246"/>
                          <w:spacing w:val="-153"/>
                          <w:w w:val="140"/>
                          <w:sz w:val="28"/>
                          <w:szCs w:val="28"/>
                        </w:rPr>
                      </w:pPr>
                      <w:r>
                        <w:rPr>
                          <w:rFonts w:ascii="Times New Roman" w:hAnsi="Times New Roman" w:cs="Times New Roman"/>
                          <w:color w:val="545246"/>
                          <w:spacing w:val="-256"/>
                          <w:w w:val="208"/>
                          <w:sz w:val="28"/>
                          <w:szCs w:val="28"/>
                        </w:rPr>
                        <w:t>r</w:t>
                      </w:r>
                      <w:r>
                        <w:rPr>
                          <w:rFonts w:ascii="Times New Roman" w:hAnsi="Times New Roman" w:cs="Times New Roman"/>
                          <w:color w:val="545246"/>
                          <w:spacing w:val="-67"/>
                          <w:w w:val="140"/>
                          <w:sz w:val="28"/>
                          <w:szCs w:val="28"/>
                        </w:rPr>
                        <w:t>C</w:t>
                      </w:r>
                      <w:r>
                        <w:rPr>
                          <w:rFonts w:ascii="Times New Roman" w:hAnsi="Times New Roman" w:cs="Times New Roman"/>
                          <w:color w:val="545246"/>
                          <w:spacing w:val="-153"/>
                          <w:w w:val="140"/>
                          <w:sz w:val="28"/>
                          <w:szCs w:val="28"/>
                        </w:rPr>
                        <w:t>:</w:t>
                      </w:r>
                    </w:p>
                  </w:txbxContent>
                </v:textbox>
                <w10:wrap anchorx="page"/>
              </v:shape>
            </w:pict>
          </mc:Fallback>
        </mc:AlternateContent>
      </w:r>
      <w:r w:rsidR="00610E6C">
        <w:rPr>
          <w:rFonts w:ascii="Arial" w:hAnsi="Arial" w:cs="Arial"/>
          <w:color w:val="545246"/>
          <w:w w:val="105"/>
          <w:sz w:val="13"/>
          <w:szCs w:val="13"/>
        </w:rPr>
        <w:t xml:space="preserve">of </w:t>
      </w:r>
      <w:r w:rsidR="00610E6C">
        <w:rPr>
          <w:rFonts w:ascii="Times New Roman" w:hAnsi="Times New Roman" w:cs="Times New Roman"/>
          <w:color w:val="545246"/>
          <w:w w:val="105"/>
          <w:sz w:val="12"/>
          <w:szCs w:val="12"/>
        </w:rPr>
        <w:t>specl-</w:t>
      </w:r>
    </w:p>
    <w:p w:rsidR="00610E6C" w:rsidRDefault="00610E6C">
      <w:pPr>
        <w:pStyle w:val="BodyText"/>
        <w:kinsoku w:val="0"/>
        <w:overflowPunct w:val="0"/>
        <w:spacing w:before="7" w:line="125" w:lineRule="exact"/>
        <w:ind w:left="1643"/>
        <w:jc w:val="both"/>
        <w:rPr>
          <w:rFonts w:ascii="Arial" w:hAnsi="Arial" w:cs="Arial"/>
          <w:color w:val="545246"/>
        </w:rPr>
      </w:pPr>
      <w:r>
        <w:rPr>
          <w:rFonts w:ascii="Arial" w:hAnsi="Arial" w:cs="Arial"/>
          <w:color w:val="545246"/>
          <w:sz w:val="13"/>
          <w:szCs w:val="13"/>
        </w:rPr>
        <w:t xml:space="preserve">Each </w:t>
      </w:r>
      <w:r>
        <w:rPr>
          <w:rFonts w:ascii="Times New Roman" w:hAnsi="Times New Roman" w:cs="Times New Roman"/>
          <w:color w:val="545246"/>
          <w:sz w:val="13"/>
          <w:szCs w:val="13"/>
        </w:rPr>
        <w:t xml:space="preserve">General </w:t>
      </w:r>
      <w:r>
        <w:rPr>
          <w:rFonts w:ascii="Arial" w:hAnsi="Arial" w:cs="Arial"/>
          <w:color w:val="545246"/>
          <w:spacing w:val="-4"/>
          <w:sz w:val="13"/>
          <w:szCs w:val="13"/>
        </w:rPr>
        <w:t xml:space="preserve">Bid </w:t>
      </w:r>
      <w:r>
        <w:rPr>
          <w:rFonts w:ascii="Arial" w:hAnsi="Arial" w:cs="Arial"/>
          <w:color w:val="545246"/>
        </w:rPr>
        <w:t>proposal</w:t>
      </w:r>
    </w:p>
    <w:p w:rsidR="00610E6C" w:rsidRDefault="00610E6C">
      <w:pPr>
        <w:pStyle w:val="BodyText"/>
        <w:kinsoku w:val="0"/>
        <w:overflowPunct w:val="0"/>
        <w:spacing w:line="100" w:lineRule="exact"/>
        <w:ind w:left="1638"/>
        <w:jc w:val="both"/>
        <w:rPr>
          <w:rFonts w:ascii="Times New Roman" w:hAnsi="Times New Roman" w:cs="Times New Roman"/>
          <w:color w:val="545246"/>
          <w:sz w:val="12"/>
          <w:szCs w:val="12"/>
        </w:rPr>
      </w:pPr>
      <w:r>
        <w:rPr>
          <w:rFonts w:ascii="Arial" w:hAnsi="Arial" w:cs="Arial"/>
          <w:color w:val="545246"/>
          <w:sz w:val="13"/>
          <w:szCs w:val="13"/>
        </w:rPr>
        <w:t>must</w:t>
      </w:r>
      <w:r>
        <w:rPr>
          <w:rFonts w:ascii="Arial" w:hAnsi="Arial" w:cs="Arial"/>
          <w:color w:val="545246"/>
          <w:spacing w:val="-13"/>
          <w:sz w:val="13"/>
          <w:szCs w:val="13"/>
        </w:rPr>
        <w:t xml:space="preserve"> </w:t>
      </w:r>
      <w:r>
        <w:rPr>
          <w:rFonts w:ascii="Times New Roman" w:hAnsi="Times New Roman" w:cs="Times New Roman"/>
          <w:color w:val="545246"/>
          <w:sz w:val="13"/>
          <w:szCs w:val="13"/>
        </w:rPr>
        <w:t>be</w:t>
      </w:r>
      <w:r>
        <w:rPr>
          <w:rFonts w:ascii="Times New Roman" w:hAnsi="Times New Roman" w:cs="Times New Roman"/>
          <w:color w:val="545246"/>
          <w:spacing w:val="-7"/>
          <w:sz w:val="13"/>
          <w:szCs w:val="13"/>
        </w:rPr>
        <w:t xml:space="preserve"> </w:t>
      </w:r>
      <w:r>
        <w:rPr>
          <w:rFonts w:ascii="Arial" w:hAnsi="Arial" w:cs="Arial"/>
          <w:color w:val="545246"/>
          <w:sz w:val="13"/>
          <w:szCs w:val="13"/>
        </w:rPr>
        <w:t>secured</w:t>
      </w:r>
      <w:r>
        <w:rPr>
          <w:rFonts w:ascii="Arial" w:hAnsi="Arial" w:cs="Arial"/>
          <w:color w:val="545246"/>
          <w:spacing w:val="-9"/>
          <w:sz w:val="13"/>
          <w:szCs w:val="13"/>
        </w:rPr>
        <w:t xml:space="preserve"> </w:t>
      </w:r>
      <w:r>
        <w:rPr>
          <w:rFonts w:ascii="Times New Roman" w:hAnsi="Times New Roman" w:cs="Times New Roman"/>
          <w:color w:val="545246"/>
          <w:sz w:val="12"/>
          <w:szCs w:val="12"/>
        </w:rPr>
        <w:t>by</w:t>
      </w:r>
      <w:r>
        <w:rPr>
          <w:rFonts w:ascii="Times New Roman" w:hAnsi="Times New Roman" w:cs="Times New Roman"/>
          <w:color w:val="545246"/>
          <w:spacing w:val="-3"/>
          <w:sz w:val="12"/>
          <w:szCs w:val="12"/>
        </w:rPr>
        <w:t xml:space="preserve"> </w:t>
      </w:r>
      <w:r>
        <w:rPr>
          <w:rFonts w:ascii="Arial" w:hAnsi="Arial" w:cs="Arial"/>
          <w:color w:val="545246"/>
          <w:sz w:val="13"/>
          <w:szCs w:val="13"/>
        </w:rPr>
        <w:t>an</w:t>
      </w:r>
      <w:r>
        <w:rPr>
          <w:rFonts w:ascii="Arial" w:hAnsi="Arial" w:cs="Arial"/>
          <w:color w:val="545246"/>
          <w:spacing w:val="-13"/>
          <w:sz w:val="13"/>
          <w:szCs w:val="13"/>
        </w:rPr>
        <w:t xml:space="preserve"> </w:t>
      </w:r>
      <w:r>
        <w:rPr>
          <w:rFonts w:ascii="Times New Roman" w:hAnsi="Times New Roman" w:cs="Times New Roman"/>
          <w:color w:val="545246"/>
          <w:sz w:val="12"/>
          <w:szCs w:val="12"/>
        </w:rPr>
        <w:t>ac­</w:t>
      </w:r>
    </w:p>
    <w:p w:rsidR="00610E6C" w:rsidRDefault="00610E6C">
      <w:pPr>
        <w:pStyle w:val="BodyText"/>
        <w:kinsoku w:val="0"/>
        <w:overflowPunct w:val="0"/>
        <w:spacing w:line="13" w:lineRule="exact"/>
        <w:ind w:left="1638"/>
        <w:jc w:val="both"/>
        <w:rPr>
          <w:rFonts w:ascii="Times New Roman" w:hAnsi="Times New Roman" w:cs="Times New Roman"/>
          <w:color w:val="545246"/>
          <w:w w:val="95"/>
          <w:sz w:val="13"/>
          <w:szCs w:val="13"/>
        </w:rPr>
      </w:pPr>
      <w:r>
        <w:rPr>
          <w:rFonts w:ascii="Arial" w:hAnsi="Arial" w:cs="Arial"/>
          <w:color w:val="545246"/>
          <w:w w:val="95"/>
          <w:sz w:val="13"/>
          <w:szCs w:val="13"/>
        </w:rPr>
        <w:t>companying</w:t>
      </w:r>
      <w:r>
        <w:rPr>
          <w:rFonts w:ascii="Arial" w:hAnsi="Arial" w:cs="Arial"/>
          <w:color w:val="545246"/>
          <w:spacing w:val="-14"/>
          <w:w w:val="95"/>
          <w:sz w:val="13"/>
          <w:szCs w:val="13"/>
        </w:rPr>
        <w:t xml:space="preserve"> </w:t>
      </w:r>
      <w:r>
        <w:rPr>
          <w:rFonts w:ascii="Arial" w:hAnsi="Arial" w:cs="Arial"/>
          <w:color w:val="545246"/>
          <w:w w:val="95"/>
          <w:sz w:val="13"/>
          <w:szCs w:val="13"/>
        </w:rPr>
        <w:t>de!&gt;oslt</w:t>
      </w:r>
      <w:r>
        <w:rPr>
          <w:rFonts w:ascii="Arial" w:hAnsi="Arial" w:cs="Arial"/>
          <w:color w:val="545246"/>
          <w:spacing w:val="-10"/>
          <w:w w:val="95"/>
          <w:sz w:val="13"/>
          <w:szCs w:val="13"/>
        </w:rPr>
        <w:t xml:space="preserve"> </w:t>
      </w:r>
      <w:r>
        <w:rPr>
          <w:rFonts w:ascii="Arial" w:hAnsi="Arial" w:cs="Arial"/>
          <w:color w:val="545246"/>
          <w:w w:val="95"/>
          <w:sz w:val="13"/>
          <w:szCs w:val="13"/>
        </w:rPr>
        <w:t>of</w:t>
      </w:r>
      <w:r>
        <w:rPr>
          <w:rFonts w:ascii="Arial" w:hAnsi="Arial" w:cs="Arial"/>
          <w:color w:val="545246"/>
          <w:spacing w:val="-10"/>
          <w:w w:val="95"/>
          <w:sz w:val="13"/>
          <w:szCs w:val="13"/>
        </w:rPr>
        <w:t xml:space="preserve"> </w:t>
      </w:r>
      <w:r>
        <w:rPr>
          <w:rFonts w:ascii="Times New Roman" w:hAnsi="Times New Roman" w:cs="Times New Roman"/>
          <w:color w:val="545246"/>
          <w:w w:val="95"/>
          <w:sz w:val="13"/>
          <w:szCs w:val="13"/>
        </w:rPr>
        <w:t>5"'</w:t>
      </w:r>
    </w:p>
    <w:p w:rsidR="00610E6C" w:rsidRDefault="00610E6C">
      <w:pPr>
        <w:pStyle w:val="BodyText"/>
        <w:kinsoku w:val="0"/>
        <w:overflowPunct w:val="0"/>
        <w:spacing w:before="35" w:line="170" w:lineRule="auto"/>
        <w:ind w:left="93" w:right="1738" w:firstLine="185"/>
        <w:jc w:val="both"/>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w w:val="90"/>
          <w:sz w:val="12"/>
          <w:szCs w:val="12"/>
        </w:rPr>
        <w:t xml:space="preserve">trustee </w:t>
      </w:r>
      <w:r>
        <w:rPr>
          <w:rFonts w:ascii="Times New Roman" w:hAnsi="Times New Roman" w:cs="Times New Roman"/>
          <w:color w:val="545246"/>
          <w:w w:val="90"/>
          <w:sz w:val="13"/>
          <w:szCs w:val="13"/>
        </w:rPr>
        <w:t xml:space="preserve">for </w:t>
      </w:r>
      <w:r>
        <w:rPr>
          <w:rFonts w:ascii="Arial" w:hAnsi="Arial" w:cs="Arial"/>
          <w:color w:val="545246"/>
          <w:w w:val="90"/>
          <w:sz w:val="13"/>
          <w:szCs w:val="13"/>
        </w:rPr>
        <w:t xml:space="preserve">SROF-2013· </w:t>
      </w:r>
      <w:r>
        <w:rPr>
          <w:rFonts w:ascii="Arial" w:hAnsi="Arial" w:cs="Arial"/>
          <w:color w:val="545246"/>
        </w:rPr>
        <w:t>53</w:t>
      </w:r>
      <w:r>
        <w:rPr>
          <w:rFonts w:ascii="Arial" w:hAnsi="Arial" w:cs="Arial"/>
          <w:color w:val="545246"/>
          <w:spacing w:val="-19"/>
        </w:rPr>
        <w:t xml:space="preserve"> </w:t>
      </w:r>
      <w:r>
        <w:rPr>
          <w:rFonts w:ascii="Arial" w:hAnsi="Arial" w:cs="Arial"/>
          <w:color w:val="545246"/>
          <w:sz w:val="13"/>
          <w:szCs w:val="13"/>
        </w:rPr>
        <w:t>REMIC</w:t>
      </w:r>
      <w:r>
        <w:rPr>
          <w:rFonts w:ascii="Arial" w:hAnsi="Arial" w:cs="Arial"/>
          <w:color w:val="545246"/>
          <w:spacing w:val="-28"/>
          <w:sz w:val="13"/>
          <w:szCs w:val="13"/>
        </w:rPr>
        <w:t xml:space="preserve"> </w:t>
      </w:r>
      <w:r>
        <w:rPr>
          <w:rFonts w:ascii="Arial" w:hAnsi="Arial" w:cs="Arial"/>
          <w:color w:val="545246"/>
          <w:sz w:val="13"/>
          <w:szCs w:val="13"/>
        </w:rPr>
        <w:t>Trust</w:t>
      </w:r>
      <w:r>
        <w:rPr>
          <w:rFonts w:ascii="Arial" w:hAnsi="Arial" w:cs="Arial"/>
          <w:color w:val="545246"/>
          <w:spacing w:val="-21"/>
          <w:sz w:val="13"/>
          <w:szCs w:val="13"/>
        </w:rPr>
        <w:t xml:space="preserve"> </w:t>
      </w:r>
      <w:r>
        <w:rPr>
          <w:rFonts w:ascii="Arial" w:hAnsi="Arial" w:cs="Arial"/>
          <w:color w:val="545246"/>
          <w:spacing w:val="3"/>
          <w:w w:val="105"/>
        </w:rPr>
        <w:t>II</w:t>
      </w:r>
      <w:r>
        <w:rPr>
          <w:rFonts w:ascii="Arial" w:hAnsi="Arial" w:cs="Arial"/>
          <w:color w:val="545246"/>
          <w:spacing w:val="3"/>
          <w:w w:val="105"/>
          <w:sz w:val="13"/>
          <w:szCs w:val="13"/>
        </w:rPr>
        <w:t>by</w:t>
      </w:r>
      <w:r>
        <w:rPr>
          <w:rFonts w:ascii="Arial" w:hAnsi="Arial" w:cs="Arial"/>
          <w:color w:val="545246"/>
          <w:spacing w:val="-27"/>
          <w:w w:val="105"/>
          <w:sz w:val="13"/>
          <w:szCs w:val="13"/>
        </w:rPr>
        <w:t xml:space="preserve"> </w:t>
      </w:r>
      <w:r>
        <w:rPr>
          <w:rFonts w:ascii="Times New Roman" w:hAnsi="Times New Roman" w:cs="Times New Roman"/>
          <w:color w:val="545246"/>
          <w:w w:val="105"/>
          <w:sz w:val="12"/>
          <w:szCs w:val="12"/>
        </w:rPr>
        <w:t xml:space="preserve">5ecre· tary  </w:t>
      </w:r>
      <w:r>
        <w:rPr>
          <w:rFonts w:ascii="Arial" w:hAnsi="Arial" w:cs="Arial"/>
          <w:color w:val="545246"/>
          <w:sz w:val="12"/>
          <w:szCs w:val="12"/>
        </w:rPr>
        <w:t xml:space="preserve">of </w:t>
      </w:r>
      <w:r>
        <w:rPr>
          <w:rFonts w:ascii="Arial" w:hAnsi="Arial" w:cs="Arial"/>
          <w:color w:val="545246"/>
          <w:w w:val="105"/>
          <w:sz w:val="13"/>
          <w:szCs w:val="13"/>
        </w:rPr>
        <w:t xml:space="preserve">Housl </w:t>
      </w:r>
      <w:r>
        <w:rPr>
          <w:rFonts w:ascii="Arial" w:hAnsi="Arial" w:cs="Arial"/>
          <w:color w:val="545246"/>
          <w:sz w:val="13"/>
          <w:szCs w:val="13"/>
        </w:rPr>
        <w:t>and</w:t>
      </w:r>
      <w:r>
        <w:rPr>
          <w:rFonts w:ascii="Arial" w:hAnsi="Arial" w:cs="Arial"/>
          <w:color w:val="545246"/>
          <w:spacing w:val="18"/>
          <w:sz w:val="13"/>
          <w:szCs w:val="13"/>
        </w:rPr>
        <w:t xml:space="preserve"> </w:t>
      </w:r>
      <w:r>
        <w:rPr>
          <w:rFonts w:ascii="Arial" w:hAnsi="Arial" w:cs="Arial"/>
          <w:color w:val="545246"/>
          <w:sz w:val="13"/>
          <w:szCs w:val="13"/>
        </w:rPr>
        <w:t>Urban</w:t>
      </w:r>
    </w:p>
    <w:p w:rsidR="00610E6C" w:rsidRDefault="00610E6C">
      <w:pPr>
        <w:pStyle w:val="BodyText"/>
        <w:kinsoku w:val="0"/>
        <w:overflowPunct w:val="0"/>
        <w:spacing w:before="3"/>
        <w:rPr>
          <w:rFonts w:ascii="Arial" w:hAnsi="Arial" w:cs="Arial"/>
          <w:sz w:val="13"/>
          <w:szCs w:val="13"/>
        </w:rPr>
      </w:pPr>
    </w:p>
    <w:p w:rsidR="00610E6C" w:rsidRDefault="00ED0708">
      <w:pPr>
        <w:pStyle w:val="BodyText"/>
        <w:tabs>
          <w:tab w:val="left" w:pos="663"/>
        </w:tabs>
        <w:kinsoku w:val="0"/>
        <w:overflowPunct w:val="0"/>
        <w:spacing w:before="1" w:line="127" w:lineRule="exact"/>
        <w:ind w:left="93"/>
        <w:rPr>
          <w:rFonts w:ascii="Arial" w:hAnsi="Arial" w:cs="Arial"/>
          <w:color w:val="545246"/>
          <w:spacing w:val="-24"/>
          <w:w w:val="110"/>
          <w:sz w:val="13"/>
          <w:szCs w:val="13"/>
        </w:rPr>
      </w:pPr>
      <w:r>
        <w:rPr>
          <w:noProof/>
        </w:rPr>
        <mc:AlternateContent>
          <mc:Choice Requires="wpg">
            <w:drawing>
              <wp:anchor distT="0" distB="0" distL="114300" distR="114300" simplePos="0" relativeHeight="251616768" behindDoc="0" locked="0" layoutInCell="0" allowOverlap="1">
                <wp:simplePos x="0" y="0"/>
                <wp:positionH relativeFrom="page">
                  <wp:posOffset>9316085</wp:posOffset>
                </wp:positionH>
                <wp:positionV relativeFrom="paragraph">
                  <wp:posOffset>-67945</wp:posOffset>
                </wp:positionV>
                <wp:extent cx="425450" cy="2825750"/>
                <wp:effectExtent l="0" t="0" r="0" b="0"/>
                <wp:wrapNone/>
                <wp:docPr id="117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2825750"/>
                          <a:chOff x="14671" y="-107"/>
                          <a:chExt cx="670" cy="4450"/>
                        </a:xfrm>
                      </wpg:grpSpPr>
                      <pic:pic xmlns:pic="http://schemas.openxmlformats.org/drawingml/2006/picture">
                        <pic:nvPicPr>
                          <pic:cNvPr id="1176" name="Picture 48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4784" y="-107"/>
                            <a:ext cx="56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7" name="Freeform 484"/>
                        <wps:cNvSpPr>
                          <a:spLocks/>
                        </wps:cNvSpPr>
                        <wps:spPr bwMode="auto">
                          <a:xfrm>
                            <a:off x="14735" y="826"/>
                            <a:ext cx="20" cy="3453"/>
                          </a:xfrm>
                          <a:custGeom>
                            <a:avLst/>
                            <a:gdLst>
                              <a:gd name="T0" fmla="*/ 0 w 20"/>
                              <a:gd name="T1" fmla="*/ 3452 h 3453"/>
                              <a:gd name="T2" fmla="*/ 0 w 20"/>
                              <a:gd name="T3" fmla="*/ 0 h 3453"/>
                            </a:gdLst>
                            <a:ahLst/>
                            <a:cxnLst>
                              <a:cxn ang="0">
                                <a:pos x="T0" y="T1"/>
                              </a:cxn>
                              <a:cxn ang="0">
                                <a:pos x="T2" y="T3"/>
                              </a:cxn>
                            </a:cxnLst>
                            <a:rect l="0" t="0" r="r" b="b"/>
                            <a:pathLst>
                              <a:path w="20" h="3453">
                                <a:moveTo>
                                  <a:pt x="0" y="3452"/>
                                </a:moveTo>
                                <a:lnTo>
                                  <a:pt x="0" y="0"/>
                                </a:lnTo>
                              </a:path>
                            </a:pathLst>
                          </a:custGeom>
                          <a:noFill/>
                          <a:ln w="80610">
                            <a:solidFill>
                              <a:srgbClr val="7780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733.55pt;margin-top:-5.35pt;width:33.5pt;height:222.5pt;z-index:251616768;mso-position-horizontal-relative:page" coordorigin="14671,-107" coordsize="670,4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" o:allowincell="f">
                <v:shape id="Picture 483" o:spid="_x0000_s1027" type="#_x0000_t75" style="position:absolute;left:14784;top:-107;width:56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pzPFAAAA3QAAAA8AAABkcnMvZG93bnJldi54bWxET01rAjEQvRf8D2GEXkQTC1W7NUpVLFU8&#10;2LXgddiMu2s3k2UTdfvvm4LQ2zze50znra3ElRpfOtYwHCgQxJkzJecavg7r/gSED8gGK8ek4Yc8&#10;zGedhykmxt34k65pyEUMYZ+ghiKEOpHSZwVZ9ANXE0fu5BqLIcIml6bBWwy3lXxSaiQtlhwbCqxp&#10;WVD2nV6sht7ueFZms1jtWW7zw7sKl+fji9aP3fbtFUSgNvyL7+4PE+cPxyP4+yae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aczxQAAAN0AAAAPAAAAAAAAAAAAAAAA&#10;AJ8CAABkcnMvZG93bnJldi54bWxQSwUGAAAAAAQABAD3AAAAkQMAAAAA&#10;">
                  <v:imagedata r:id="rId343" o:title=""/>
                </v:shape>
                <v:shape id="Freeform 484" o:spid="_x0000_s1028" style="position:absolute;left:14735;top:826;width:20;height:3453;visibility:visible;mso-wrap-style:square;v-text-anchor:top" coordsize="20,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2ZccA&#10;AADdAAAADwAAAGRycy9kb3ducmV2LnhtbERPTWvCQBC9C/0Pywi9FN3YQpXoKmnBWlpoMfbS27g7&#10;JiHZ2ZDdavTXdwsFb/N4n7NY9bYRR+p85VjBZJyAINbOVFwo+NqtRzMQPiAbbByTgjN5WC1vBgtM&#10;jTvxlo55KEQMYZ+igjKENpXS65Is+rFriSN3cJ3FEGFXSNPhKYbbRt4nyaO0WHFsKLGl55J0nf9Y&#10;BfWD/tQf2ebl6ZK95d/1hvbr9zulbod9NgcRqA9X8b/71cT5k+kU/r6JJ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tmXHAAAA3QAAAA8AAAAAAAAAAAAAAAAAmAIAAGRy&#10;cy9kb3ducmV2LnhtbFBLBQYAAAAABAAEAPUAAACMAwAAAAA=&#10;" path="m,3452l,e" filled="f" strokecolor="#778083" strokeweight="2.23917mm">
                  <v:path arrowok="t" o:connecttype="custom" o:connectlocs="0,3452;0,0" o:connectangles="0,0"/>
                </v:shape>
                <w10:wrap anchorx="page"/>
              </v:group>
            </w:pict>
          </mc:Fallback>
        </mc:AlternateContent>
      </w:r>
      <w:r w:rsidR="00610E6C">
        <w:rPr>
          <w:rFonts w:ascii="Arial" w:hAnsi="Arial" w:cs="Arial"/>
          <w:color w:val="545246"/>
          <w:spacing w:val="-24"/>
          <w:w w:val="125"/>
          <w:sz w:val="13"/>
          <w:szCs w:val="13"/>
        </w:rPr>
        <w:t>In</w:t>
      </w:r>
      <w:r w:rsidR="00610E6C">
        <w:rPr>
          <w:rFonts w:ascii="Arial" w:hAnsi="Arial" w:cs="Arial"/>
          <w:color w:val="545246"/>
          <w:spacing w:val="-24"/>
          <w:w w:val="125"/>
          <w:sz w:val="13"/>
          <w:szCs w:val="13"/>
        </w:rPr>
        <w:tab/>
      </w:r>
      <w:r w:rsidR="00610E6C">
        <w:rPr>
          <w:rFonts w:ascii="Times New Roman" w:hAnsi="Times New Roman" w:cs="Times New Roman"/>
          <w:color w:val="545246"/>
          <w:w w:val="110"/>
          <w:sz w:val="12"/>
          <w:szCs w:val="12"/>
        </w:rPr>
        <w:t>lstry</w:t>
      </w:r>
      <w:r w:rsidR="00610E6C">
        <w:rPr>
          <w:rFonts w:ascii="Times New Roman" w:hAnsi="Times New Roman" w:cs="Times New Roman"/>
          <w:color w:val="545246"/>
          <w:spacing w:val="-20"/>
          <w:w w:val="110"/>
          <w:sz w:val="12"/>
          <w:szCs w:val="12"/>
        </w:rPr>
        <w:t xml:space="preserve"> </w:t>
      </w:r>
      <w:r w:rsidR="00610E6C">
        <w:rPr>
          <w:rFonts w:ascii="Arial" w:hAnsi="Arial" w:cs="Arial"/>
          <w:color w:val="545246"/>
          <w:w w:val="110"/>
          <w:sz w:val="12"/>
          <w:szCs w:val="12"/>
        </w:rPr>
        <w:t>of</w:t>
      </w:r>
      <w:r w:rsidR="00610E6C">
        <w:rPr>
          <w:rFonts w:ascii="Arial" w:hAnsi="Arial" w:cs="Arial"/>
          <w:color w:val="545246"/>
          <w:spacing w:val="-24"/>
          <w:w w:val="110"/>
          <w:sz w:val="12"/>
          <w:szCs w:val="12"/>
        </w:rPr>
        <w:t xml:space="preserve"> </w:t>
      </w:r>
      <w:r w:rsidR="00610E6C">
        <w:rPr>
          <w:rFonts w:ascii="Arial" w:hAnsi="Arial" w:cs="Arial"/>
          <w:color w:val="545246"/>
          <w:w w:val="110"/>
          <w:sz w:val="12"/>
          <w:szCs w:val="12"/>
        </w:rPr>
        <w:t>Deeds</w:t>
      </w:r>
      <w:r w:rsidR="00610E6C">
        <w:rPr>
          <w:rFonts w:ascii="Arial" w:hAnsi="Arial" w:cs="Arial"/>
          <w:color w:val="545246"/>
          <w:spacing w:val="-27"/>
          <w:w w:val="110"/>
          <w:sz w:val="12"/>
          <w:szCs w:val="12"/>
        </w:rPr>
        <w:t xml:space="preserve"> </w:t>
      </w:r>
      <w:r w:rsidR="00610E6C">
        <w:rPr>
          <w:rFonts w:ascii="Arial" w:hAnsi="Arial" w:cs="Arial"/>
          <w:color w:val="545246"/>
          <w:spacing w:val="-24"/>
          <w:w w:val="110"/>
          <w:sz w:val="13"/>
          <w:szCs w:val="13"/>
        </w:rPr>
        <w:t>In</w:t>
      </w:r>
    </w:p>
    <w:p w:rsidR="00610E6C" w:rsidRDefault="00ED0708">
      <w:pPr>
        <w:pStyle w:val="BodyText"/>
        <w:kinsoku w:val="0"/>
        <w:overflowPunct w:val="0"/>
        <w:spacing w:line="118" w:lineRule="exact"/>
        <w:ind w:left="1025"/>
        <w:rPr>
          <w:rFonts w:ascii="Arial" w:hAnsi="Arial" w:cs="Arial"/>
          <w:color w:val="545246"/>
          <w:w w:val="80"/>
          <w:sz w:val="13"/>
          <w:szCs w:val="13"/>
        </w:rPr>
      </w:pPr>
      <w:r>
        <w:rPr>
          <w:noProof/>
        </w:rPr>
        <mc:AlternateContent>
          <mc:Choice Requires="wps">
            <w:drawing>
              <wp:anchor distT="0" distB="0" distL="114300" distR="114300" simplePos="0" relativeHeight="251617792" behindDoc="1" locked="0" layoutInCell="0" allowOverlap="1">
                <wp:simplePos x="0" y="0"/>
                <wp:positionH relativeFrom="page">
                  <wp:posOffset>8500110</wp:posOffset>
                </wp:positionH>
                <wp:positionV relativeFrom="paragraph">
                  <wp:posOffset>-377190</wp:posOffset>
                </wp:positionV>
                <wp:extent cx="8255" cy="412750"/>
                <wp:effectExtent l="0" t="0" r="0" b="0"/>
                <wp:wrapNone/>
                <wp:docPr id="117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50" w:lineRule="exact"/>
                              <w:rPr>
                                <w:rFonts w:ascii="Arial" w:hAnsi="Arial" w:cs="Arial"/>
                                <w:color w:val="545246"/>
                                <w:spacing w:val="-371"/>
                                <w:sz w:val="65"/>
                                <w:szCs w:val="65"/>
                              </w:rPr>
                            </w:pPr>
                            <w:r>
                              <w:rPr>
                                <w:rFonts w:ascii="Arial" w:hAnsi="Arial" w:cs="Arial"/>
                                <w:color w:val="545246"/>
                                <w:spacing w:val="-371"/>
                                <w:sz w:val="65"/>
                                <w:szCs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86" type="#_x0000_t202" style="position:absolute;left:0;text-align:left;margin-left:669.3pt;margin-top:-29.7pt;width:.65pt;height:32.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8U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" o:allowincell="f" filled="f" stroked="f">
                <v:textbox inset="0,0,0,0">
                  <w:txbxContent>
                    <w:p w:rsidR="00610E6C" w:rsidRDefault="00610E6C">
                      <w:pPr>
                        <w:pStyle w:val="BodyText"/>
                        <w:kinsoku w:val="0"/>
                        <w:overflowPunct w:val="0"/>
                        <w:spacing w:line="650" w:lineRule="exact"/>
                        <w:rPr>
                          <w:rFonts w:ascii="Arial" w:hAnsi="Arial" w:cs="Arial"/>
                          <w:color w:val="545246"/>
                          <w:spacing w:val="-371"/>
                          <w:sz w:val="65"/>
                          <w:szCs w:val="65"/>
                        </w:rPr>
                      </w:pPr>
                      <w:r>
                        <w:rPr>
                          <w:rFonts w:ascii="Arial" w:hAnsi="Arial" w:cs="Arial"/>
                          <w:color w:val="545246"/>
                          <w:spacing w:val="-371"/>
                          <w:sz w:val="65"/>
                          <w:szCs w:val="65"/>
                        </w:rPr>
                        <w:t>=</w:t>
                      </w:r>
                    </w:p>
                  </w:txbxContent>
                </v:textbox>
                <w10:wrap anchorx="page"/>
              </v:shape>
            </w:pict>
          </mc:Fallback>
        </mc:AlternateContent>
      </w:r>
      <w:r w:rsidR="00610E6C">
        <w:rPr>
          <w:rFonts w:ascii="Arial" w:hAnsi="Arial" w:cs="Arial"/>
          <w:color w:val="545246"/>
          <w:w w:val="80"/>
          <w:sz w:val="13"/>
          <w:szCs w:val="13"/>
        </w:rPr>
        <w:t>479. SUb·</w:t>
      </w:r>
    </w:p>
    <w:p w:rsidR="00610E6C" w:rsidRDefault="00610E6C">
      <w:pPr>
        <w:pStyle w:val="BodyText"/>
        <w:kinsoku w:val="0"/>
        <w:overflowPunct w:val="0"/>
        <w:spacing w:line="118" w:lineRule="exact"/>
        <w:ind w:left="1025"/>
        <w:rPr>
          <w:rFonts w:ascii="Arial" w:hAnsi="Arial" w:cs="Arial"/>
          <w:color w:val="545246"/>
          <w:w w:val="80"/>
          <w:sz w:val="13"/>
          <w:szCs w:val="13"/>
        </w:rPr>
        <w:sectPr w:rsidR="00610E6C">
          <w:type w:val="continuous"/>
          <w:pgSz w:w="15840" w:h="24480"/>
          <w:pgMar w:top="1420" w:right="380" w:bottom="280" w:left="0" w:header="720" w:footer="720" w:gutter="0"/>
          <w:cols w:num="6" w:space="720" w:equalWidth="0">
            <w:col w:w="2904" w:space="255"/>
            <w:col w:w="2827" w:space="40"/>
            <w:col w:w="1504" w:space="40"/>
            <w:col w:w="1505" w:space="40"/>
            <w:col w:w="3051" w:space="40"/>
            <w:col w:w="3254"/>
          </w:cols>
          <w:noEndnote/>
        </w:sectPr>
      </w:pPr>
    </w:p>
    <w:p w:rsidR="00610E6C" w:rsidRDefault="00610E6C">
      <w:pPr>
        <w:pStyle w:val="BodyText"/>
        <w:kinsoku w:val="0"/>
        <w:overflowPunct w:val="0"/>
        <w:spacing w:line="61" w:lineRule="exact"/>
        <w:ind w:left="1551" w:right="-14"/>
        <w:rPr>
          <w:rFonts w:ascii="Arial" w:hAnsi="Arial" w:cs="Arial"/>
          <w:color w:val="545246"/>
          <w:spacing w:val="-3"/>
          <w:sz w:val="13"/>
          <w:szCs w:val="13"/>
        </w:rPr>
      </w:pPr>
      <w:r>
        <w:rPr>
          <w:rFonts w:ascii="Arial" w:hAnsi="Arial" w:cs="Arial"/>
          <w:color w:val="545246"/>
          <w:sz w:val="13"/>
          <w:szCs w:val="13"/>
        </w:rPr>
        <w:t>staff</w:t>
      </w:r>
      <w:r>
        <w:rPr>
          <w:rFonts w:ascii="Arial" w:hAnsi="Arial" w:cs="Arial"/>
          <w:color w:val="545246"/>
          <w:spacing w:val="-12"/>
          <w:sz w:val="13"/>
          <w:szCs w:val="13"/>
        </w:rPr>
        <w:t xml:space="preserve"> </w:t>
      </w:r>
      <w:r>
        <w:rPr>
          <w:rFonts w:ascii="Arial" w:hAnsi="Arial" w:cs="Arial"/>
          <w:color w:val="545246"/>
          <w:sz w:val="13"/>
          <w:szCs w:val="13"/>
        </w:rPr>
        <w:t>of</w:t>
      </w:r>
      <w:r>
        <w:rPr>
          <w:rFonts w:ascii="Arial" w:hAnsi="Arial" w:cs="Arial"/>
          <w:color w:val="545246"/>
          <w:spacing w:val="-14"/>
          <w:sz w:val="13"/>
          <w:szCs w:val="13"/>
        </w:rPr>
        <w:t xml:space="preserve"> </w:t>
      </w:r>
      <w:r>
        <w:rPr>
          <w:rFonts w:ascii="Arial" w:hAnsi="Arial" w:cs="Arial"/>
          <w:color w:val="545246"/>
          <w:sz w:val="13"/>
          <w:szCs w:val="13"/>
        </w:rPr>
        <w:t>four</w:t>
      </w:r>
      <w:r>
        <w:rPr>
          <w:rFonts w:ascii="Arial" w:hAnsi="Arial" w:cs="Arial"/>
          <w:color w:val="545246"/>
          <w:spacing w:val="-9"/>
          <w:sz w:val="13"/>
          <w:szCs w:val="13"/>
        </w:rPr>
        <w:t xml:space="preserve"> </w:t>
      </w:r>
      <w:r>
        <w:rPr>
          <w:rFonts w:ascii="Arial" w:hAnsi="Arial" w:cs="Arial"/>
          <w:color w:val="545246"/>
          <w:sz w:val="13"/>
          <w:szCs w:val="13"/>
        </w:rPr>
        <w:t>and</w:t>
      </w:r>
      <w:r>
        <w:rPr>
          <w:rFonts w:ascii="Arial" w:hAnsi="Arial" w:cs="Arial"/>
          <w:color w:val="545246"/>
          <w:spacing w:val="-14"/>
          <w:sz w:val="13"/>
          <w:szCs w:val="13"/>
        </w:rPr>
        <w:t xml:space="preserve"> </w:t>
      </w:r>
      <w:r>
        <w:rPr>
          <w:rFonts w:ascii="Arial" w:hAnsi="Arial" w:cs="Arial"/>
          <w:color w:val="545246"/>
          <w:sz w:val="13"/>
          <w:szCs w:val="13"/>
        </w:rPr>
        <w:t>work</w:t>
      </w:r>
      <w:r>
        <w:rPr>
          <w:rFonts w:ascii="Arial" w:hAnsi="Arial" w:cs="Arial"/>
          <w:color w:val="545246"/>
          <w:spacing w:val="-10"/>
          <w:sz w:val="13"/>
          <w:szCs w:val="13"/>
        </w:rPr>
        <w:t xml:space="preserve"> </w:t>
      </w:r>
      <w:r>
        <w:rPr>
          <w:rFonts w:ascii="Arial" w:hAnsi="Arial" w:cs="Arial"/>
          <w:color w:val="545246"/>
          <w:spacing w:val="-3"/>
          <w:sz w:val="13"/>
          <w:szCs w:val="13"/>
        </w:rPr>
        <w:t>di­</w:t>
      </w:r>
    </w:p>
    <w:p w:rsidR="00610E6C" w:rsidRDefault="00610E6C">
      <w:pPr>
        <w:pStyle w:val="BodyText"/>
        <w:kinsoku w:val="0"/>
        <w:overflowPunct w:val="0"/>
        <w:spacing w:line="61" w:lineRule="exact"/>
        <w:ind w:left="1551"/>
        <w:rPr>
          <w:rFonts w:ascii="Arial" w:hAnsi="Arial" w:cs="Arial"/>
          <w:color w:val="545246"/>
          <w:w w:val="135"/>
          <w:sz w:val="13"/>
          <w:szCs w:val="13"/>
        </w:rPr>
      </w:pPr>
      <w:r>
        <w:rPr>
          <w:rFonts w:ascii="Times New Roman" w:hAnsi="Times New Roman" w:cs="Times New Roman"/>
          <w:sz w:val="24"/>
          <w:szCs w:val="24"/>
        </w:rPr>
        <w:br w:type="column"/>
      </w:r>
      <w:r>
        <w:rPr>
          <w:rFonts w:ascii="Arial" w:hAnsi="Arial" w:cs="Arial"/>
          <w:color w:val="545246"/>
          <w:w w:val="98"/>
          <w:sz w:val="13"/>
          <w:szCs w:val="13"/>
        </w:rPr>
        <w:t>to</w:t>
      </w:r>
      <w:r>
        <w:rPr>
          <w:rFonts w:ascii="Arial" w:hAnsi="Arial" w:cs="Arial"/>
          <w:color w:val="545246"/>
          <w:spacing w:val="-21"/>
          <w:w w:val="98"/>
          <w:sz w:val="13"/>
          <w:szCs w:val="13"/>
        </w:rPr>
        <w:t>:</w:t>
      </w:r>
      <w:r>
        <w:rPr>
          <w:rFonts w:ascii="Arial" w:hAnsi="Arial" w:cs="Arial"/>
          <w:color w:val="545246"/>
          <w:spacing w:val="-73"/>
          <w:w w:val="600"/>
          <w:sz w:val="13"/>
          <w:szCs w:val="13"/>
        </w:rPr>
        <w:t>a</w:t>
      </w:r>
      <w:r>
        <w:rPr>
          <w:rFonts w:ascii="Arial" w:hAnsi="Arial" w:cs="Arial"/>
          <w:color w:val="545246"/>
          <w:w w:val="92"/>
          <w:sz w:val="13"/>
          <w:szCs w:val="13"/>
        </w:rPr>
        <w:t>of</w:t>
      </w:r>
      <w:r>
        <w:rPr>
          <w:rFonts w:ascii="Arial" w:hAnsi="Arial" w:cs="Arial"/>
          <w:color w:val="545246"/>
          <w:spacing w:val="-6"/>
          <w:sz w:val="13"/>
          <w:szCs w:val="13"/>
        </w:rPr>
        <w:t xml:space="preserve"> </w:t>
      </w:r>
      <w:r>
        <w:rPr>
          <w:rFonts w:ascii="Arial" w:hAnsi="Arial" w:cs="Arial"/>
          <w:color w:val="545246"/>
          <w:w w:val="135"/>
          <w:sz w:val="13"/>
          <w:szCs w:val="13"/>
        </w:rPr>
        <w:t>an</w:t>
      </w:r>
    </w:p>
    <w:p w:rsidR="00610E6C" w:rsidRDefault="00610E6C">
      <w:pPr>
        <w:pStyle w:val="BodyText"/>
        <w:kinsoku w:val="0"/>
        <w:overflowPunct w:val="0"/>
        <w:spacing w:line="61" w:lineRule="exact"/>
        <w:ind w:left="172" w:right="-16"/>
        <w:rPr>
          <w:rFonts w:ascii="Arial" w:hAnsi="Arial" w:cs="Arial"/>
          <w:color w:val="6E6733"/>
          <w:w w:val="86"/>
          <w:sz w:val="13"/>
          <w:szCs w:val="13"/>
        </w:rPr>
      </w:pPr>
      <w:r>
        <w:rPr>
          <w:rFonts w:ascii="Times New Roman" w:hAnsi="Times New Roman" w:cs="Times New Roman"/>
          <w:sz w:val="24"/>
          <w:szCs w:val="24"/>
        </w:rPr>
        <w:br w:type="column"/>
      </w:r>
      <w:r>
        <w:rPr>
          <w:rFonts w:ascii="Arial" w:hAnsi="Arial" w:cs="Arial"/>
          <w:color w:val="545246"/>
          <w:w w:val="92"/>
          <w:sz w:val="13"/>
          <w:szCs w:val="13"/>
        </w:rPr>
        <w:t>time.</w:t>
      </w:r>
      <w:r>
        <w:rPr>
          <w:rFonts w:ascii="Arial" w:hAnsi="Arial" w:cs="Arial"/>
          <w:color w:val="545246"/>
          <w:spacing w:val="-12"/>
          <w:sz w:val="13"/>
          <w:szCs w:val="13"/>
        </w:rPr>
        <w:t xml:space="preserve"> </w:t>
      </w:r>
      <w:r>
        <w:rPr>
          <w:rFonts w:ascii="Arial" w:hAnsi="Arial" w:cs="Arial"/>
          <w:color w:val="545246"/>
          <w:w w:val="90"/>
          <w:sz w:val="13"/>
          <w:szCs w:val="13"/>
        </w:rPr>
        <w:t>$</w:t>
      </w:r>
      <w:r>
        <w:rPr>
          <w:rFonts w:ascii="Arial" w:hAnsi="Arial" w:cs="Arial"/>
          <w:color w:val="545246"/>
          <w:spacing w:val="-19"/>
          <w:w w:val="90"/>
          <w:sz w:val="13"/>
          <w:szCs w:val="13"/>
        </w:rPr>
        <w:t>1</w:t>
      </w:r>
      <w:r>
        <w:rPr>
          <w:rFonts w:ascii="Arial" w:hAnsi="Arial" w:cs="Arial"/>
          <w:color w:val="545246"/>
          <w:w w:val="95"/>
          <w:sz w:val="13"/>
          <w:szCs w:val="13"/>
        </w:rPr>
        <w:t>0/h</w:t>
      </w:r>
      <w:r>
        <w:rPr>
          <w:rFonts w:ascii="Arial" w:hAnsi="Arial" w:cs="Arial"/>
          <w:color w:val="545246"/>
          <w:spacing w:val="1"/>
          <w:w w:val="95"/>
          <w:sz w:val="13"/>
          <w:szCs w:val="13"/>
        </w:rPr>
        <w:t>r</w:t>
      </w:r>
      <w:r>
        <w:rPr>
          <w:rFonts w:ascii="Arial" w:hAnsi="Arial" w:cs="Arial"/>
          <w:color w:val="6E6733"/>
          <w:spacing w:val="9"/>
          <w:w w:val="168"/>
          <w:sz w:val="13"/>
          <w:szCs w:val="13"/>
        </w:rPr>
        <w:t>,</w:t>
      </w:r>
      <w:r>
        <w:rPr>
          <w:rFonts w:ascii="Arial" w:hAnsi="Arial" w:cs="Arial"/>
          <w:color w:val="545246"/>
          <w:spacing w:val="-36"/>
          <w:w w:val="120"/>
          <w:sz w:val="13"/>
          <w:szCs w:val="13"/>
        </w:rPr>
        <w:t>1</w:t>
      </w:r>
      <w:r>
        <w:rPr>
          <w:rFonts w:ascii="Arial" w:hAnsi="Arial" w:cs="Arial"/>
          <w:color w:val="545246"/>
          <w:w w:val="85"/>
          <w:sz w:val="13"/>
          <w:szCs w:val="13"/>
        </w:rPr>
        <w:t>2-</w:t>
      </w:r>
      <w:r>
        <w:rPr>
          <w:rFonts w:ascii="Arial" w:hAnsi="Arial" w:cs="Arial"/>
          <w:color w:val="545246"/>
          <w:spacing w:val="-16"/>
          <w:w w:val="85"/>
          <w:sz w:val="13"/>
          <w:szCs w:val="13"/>
        </w:rPr>
        <w:t>1</w:t>
      </w:r>
      <w:r>
        <w:rPr>
          <w:rFonts w:ascii="Arial" w:hAnsi="Arial" w:cs="Arial"/>
          <w:color w:val="6E6733"/>
          <w:w w:val="81"/>
          <w:sz w:val="13"/>
          <w:szCs w:val="13"/>
        </w:rPr>
        <w:t>6</w:t>
      </w:r>
      <w:r>
        <w:rPr>
          <w:rFonts w:ascii="Arial" w:hAnsi="Arial" w:cs="Arial"/>
          <w:color w:val="6E6733"/>
          <w:spacing w:val="-2"/>
          <w:sz w:val="13"/>
          <w:szCs w:val="13"/>
        </w:rPr>
        <w:t xml:space="preserve"> </w:t>
      </w:r>
      <w:r>
        <w:rPr>
          <w:rFonts w:ascii="Arial" w:hAnsi="Arial" w:cs="Arial"/>
          <w:color w:val="6E6733"/>
          <w:w w:val="86"/>
          <w:sz w:val="13"/>
          <w:szCs w:val="13"/>
        </w:rPr>
        <w:t>weeks,</w:t>
      </w:r>
    </w:p>
    <w:p w:rsidR="00610E6C" w:rsidRDefault="00610E6C">
      <w:pPr>
        <w:pStyle w:val="BodyText"/>
        <w:kinsoku w:val="0"/>
        <w:overflowPunct w:val="0"/>
        <w:spacing w:line="61" w:lineRule="exact"/>
        <w:ind w:left="106" w:right="-9"/>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b/>
          <w:bCs/>
          <w:color w:val="545246"/>
          <w:w w:val="90"/>
          <w:sz w:val="13"/>
          <w:szCs w:val="13"/>
        </w:rPr>
        <w:t xml:space="preserve">Alll!IICY:  </w:t>
      </w:r>
      <w:r>
        <w:rPr>
          <w:rFonts w:ascii="Times New Roman" w:hAnsi="Times New Roman" w:cs="Times New Roman"/>
          <w:color w:val="545246"/>
          <w:w w:val="90"/>
          <w:sz w:val="14"/>
          <w:szCs w:val="14"/>
        </w:rPr>
        <w:t xml:space="preserve">Executive </w:t>
      </w:r>
      <w:r>
        <w:rPr>
          <w:rFonts w:ascii="Arial" w:hAnsi="Arial" w:cs="Arial"/>
          <w:color w:val="545246"/>
          <w:w w:val="90"/>
          <w:sz w:val="13"/>
          <w:szCs w:val="13"/>
        </w:rPr>
        <w:t>Office</w:t>
      </w:r>
    </w:p>
    <w:p w:rsidR="00610E6C" w:rsidRDefault="00610E6C">
      <w:pPr>
        <w:pStyle w:val="BodyText"/>
        <w:kinsoku w:val="0"/>
        <w:overflowPunct w:val="0"/>
        <w:spacing w:line="61" w:lineRule="exact"/>
        <w:ind w:left="1551"/>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 xml:space="preserve">of </w:t>
      </w:r>
      <w:r>
        <w:rPr>
          <w:rFonts w:ascii="Times New Roman" w:hAnsi="Times New Roman" w:cs="Times New Roman"/>
          <w:color w:val="545246"/>
          <w:sz w:val="13"/>
          <w:szCs w:val="13"/>
        </w:rPr>
        <w:t xml:space="preserve">the </w:t>
      </w:r>
      <w:r>
        <w:rPr>
          <w:rFonts w:ascii="Arial" w:hAnsi="Arial" w:cs="Arial"/>
          <w:color w:val="545246"/>
          <w:sz w:val="12"/>
          <w:szCs w:val="12"/>
        </w:rPr>
        <w:t xml:space="preserve">total </w:t>
      </w:r>
      <w:r>
        <w:rPr>
          <w:rFonts w:ascii="Times New Roman" w:hAnsi="Times New Roman" w:cs="Times New Roman"/>
          <w:color w:val="545246"/>
          <w:sz w:val="13"/>
          <w:szCs w:val="13"/>
        </w:rPr>
        <w:t xml:space="preserve">bid,  </w:t>
      </w:r>
      <w:r>
        <w:rPr>
          <w:rFonts w:ascii="Arial" w:hAnsi="Arial" w:cs="Arial"/>
          <w:color w:val="545246"/>
          <w:sz w:val="13"/>
          <w:szCs w:val="13"/>
        </w:rPr>
        <w:t>Deposits</w:t>
      </w:r>
    </w:p>
    <w:p w:rsidR="00610E6C" w:rsidRDefault="00610E6C">
      <w:pPr>
        <w:pStyle w:val="BodyText"/>
        <w:kinsoku w:val="0"/>
        <w:overflowPunct w:val="0"/>
        <w:spacing w:line="61" w:lineRule="exact"/>
        <w:ind w:left="112" w:right="-19"/>
        <w:rPr>
          <w:rFonts w:ascii="Arial" w:hAnsi="Arial" w:cs="Arial"/>
          <w:color w:val="545246"/>
          <w:w w:val="75"/>
          <w:sz w:val="13"/>
          <w:szCs w:val="13"/>
        </w:rPr>
      </w:pPr>
      <w:r>
        <w:rPr>
          <w:rFonts w:ascii="Times New Roman" w:hAnsi="Times New Roman" w:cs="Times New Roman"/>
          <w:sz w:val="24"/>
          <w:szCs w:val="24"/>
        </w:rPr>
        <w:br w:type="column"/>
      </w:r>
      <w:r>
        <w:rPr>
          <w:rFonts w:ascii="Arial" w:hAnsi="Arial" w:cs="Arial"/>
          <w:color w:val="545246"/>
          <w:w w:val="75"/>
          <w:sz w:val="13"/>
          <w:szCs w:val="13"/>
        </w:rPr>
        <w:t>ROF</w:t>
      </w:r>
    </w:p>
    <w:p w:rsidR="00610E6C" w:rsidRDefault="00610E6C">
      <w:pPr>
        <w:pStyle w:val="BodyText"/>
        <w:kinsoku w:val="0"/>
        <w:overflowPunct w:val="0"/>
        <w:spacing w:line="61" w:lineRule="exact"/>
        <w:ind w:left="210"/>
        <w:rPr>
          <w:rFonts w:ascii="Arial" w:hAnsi="Arial" w:cs="Arial"/>
          <w:color w:val="545246"/>
          <w:spacing w:val="-6"/>
          <w:w w:val="90"/>
          <w:sz w:val="23"/>
          <w:szCs w:val="23"/>
        </w:rPr>
      </w:pPr>
      <w:r>
        <w:rPr>
          <w:rFonts w:ascii="Times New Roman" w:hAnsi="Times New Roman" w:cs="Times New Roman"/>
          <w:sz w:val="24"/>
          <w:szCs w:val="24"/>
        </w:rPr>
        <w:br w:type="column"/>
      </w:r>
      <w:r>
        <w:rPr>
          <w:rFonts w:ascii="Times New Roman" w:hAnsi="Times New Roman" w:cs="Times New Roman"/>
          <w:color w:val="545246"/>
          <w:w w:val="115"/>
          <w:position w:val="-20"/>
          <w:sz w:val="38"/>
          <w:szCs w:val="38"/>
        </w:rPr>
        <w:t>a</w:t>
      </w:r>
      <w:r>
        <w:rPr>
          <w:rFonts w:ascii="Times New Roman" w:hAnsi="Times New Roman" w:cs="Times New Roman"/>
          <w:color w:val="545246"/>
          <w:spacing w:val="-66"/>
          <w:w w:val="115"/>
          <w:position w:val="-20"/>
          <w:sz w:val="38"/>
          <w:szCs w:val="38"/>
        </w:rPr>
        <w:t xml:space="preserve"> </w:t>
      </w:r>
      <w:r>
        <w:rPr>
          <w:rFonts w:ascii="Arial" w:hAnsi="Arial" w:cs="Arial"/>
          <w:color w:val="545246"/>
          <w:w w:val="115"/>
          <w:sz w:val="13"/>
          <w:szCs w:val="13"/>
        </w:rPr>
        <w:t xml:space="preserve">tie </w:t>
      </w:r>
      <w:r>
        <w:rPr>
          <w:rFonts w:ascii="Arial" w:hAnsi="Arial" w:cs="Arial"/>
          <w:color w:val="545246"/>
          <w:spacing w:val="-6"/>
          <w:w w:val="90"/>
          <w:sz w:val="23"/>
          <w:szCs w:val="23"/>
        </w:rPr>
        <w:t>'¥r!:s1'</w:t>
      </w:r>
    </w:p>
    <w:p w:rsidR="00610E6C" w:rsidRDefault="00610E6C">
      <w:pPr>
        <w:pStyle w:val="BodyText"/>
        <w:kinsoku w:val="0"/>
        <w:overflowPunct w:val="0"/>
        <w:spacing w:line="61" w:lineRule="exact"/>
        <w:ind w:left="210"/>
        <w:rPr>
          <w:rFonts w:ascii="Arial" w:hAnsi="Arial" w:cs="Arial"/>
          <w:color w:val="545246"/>
          <w:spacing w:val="-6"/>
          <w:w w:val="90"/>
          <w:sz w:val="23"/>
          <w:szCs w:val="23"/>
        </w:rPr>
        <w:sectPr w:rsidR="00610E6C">
          <w:type w:val="continuous"/>
          <w:pgSz w:w="15840" w:h="24480"/>
          <w:pgMar w:top="1420" w:right="380" w:bottom="280" w:left="0" w:header="720" w:footer="720" w:gutter="0"/>
          <w:cols w:num="7" w:space="720" w:equalWidth="0">
            <w:col w:w="2884" w:space="679"/>
            <w:col w:w="2412" w:space="40"/>
            <w:col w:w="1503" w:space="40"/>
            <w:col w:w="1511" w:space="133"/>
            <w:col w:w="2951" w:space="40"/>
            <w:col w:w="319" w:space="40"/>
            <w:col w:w="2908"/>
          </w:cols>
          <w:noEndnote/>
        </w:sectPr>
      </w:pPr>
    </w:p>
    <w:p w:rsidR="00610E6C" w:rsidRDefault="00610E6C">
      <w:pPr>
        <w:pStyle w:val="BodyText"/>
        <w:kinsoku w:val="0"/>
        <w:overflowPunct w:val="0"/>
        <w:spacing w:before="3" w:line="71" w:lineRule="exact"/>
        <w:ind w:left="1551" w:right="-17"/>
        <w:rPr>
          <w:rFonts w:ascii="Arial" w:hAnsi="Arial" w:cs="Arial"/>
          <w:color w:val="545246"/>
          <w:sz w:val="13"/>
          <w:szCs w:val="13"/>
        </w:rPr>
      </w:pPr>
      <w:r>
        <w:rPr>
          <w:rFonts w:ascii="Times New Roman" w:hAnsi="Times New Roman" w:cs="Times New Roman"/>
          <w:color w:val="545246"/>
        </w:rPr>
        <w:t xml:space="preserve">rectly  </w:t>
      </w:r>
      <w:r>
        <w:rPr>
          <w:rFonts w:ascii="Arial" w:hAnsi="Arial" w:cs="Arial"/>
          <w:color w:val="545246"/>
          <w:sz w:val="13"/>
          <w:szCs w:val="13"/>
        </w:rPr>
        <w:t>with the</w:t>
      </w:r>
      <w:r>
        <w:rPr>
          <w:rFonts w:ascii="Arial" w:hAnsi="Arial" w:cs="Arial"/>
          <w:color w:val="545246"/>
          <w:spacing w:val="-17"/>
          <w:sz w:val="13"/>
          <w:szCs w:val="13"/>
        </w:rPr>
        <w:t xml:space="preserve"> </w:t>
      </w:r>
      <w:r>
        <w:rPr>
          <w:rFonts w:ascii="Arial" w:hAnsi="Arial" w:cs="Arial"/>
          <w:color w:val="545246"/>
          <w:sz w:val="13"/>
          <w:szCs w:val="13"/>
        </w:rPr>
        <w:t>President</w:t>
      </w:r>
    </w:p>
    <w:p w:rsidR="00610E6C" w:rsidRDefault="00610E6C">
      <w:pPr>
        <w:pStyle w:val="BodyText"/>
        <w:kinsoku w:val="0"/>
        <w:overflowPunct w:val="0"/>
        <w:spacing w:line="75" w:lineRule="exact"/>
        <w:ind w:left="1551" w:right="-9"/>
        <w:rPr>
          <w:rFonts w:ascii="Arial" w:hAnsi="Arial" w:cs="Arial"/>
          <w:color w:val="6E6733"/>
          <w:w w:val="95"/>
          <w:sz w:val="13"/>
          <w:szCs w:val="13"/>
        </w:rPr>
      </w:pPr>
      <w:r>
        <w:rPr>
          <w:rFonts w:ascii="Times New Roman" w:hAnsi="Times New Roman" w:cs="Times New Roman"/>
          <w:sz w:val="24"/>
          <w:szCs w:val="24"/>
        </w:rPr>
        <w:br w:type="column"/>
      </w:r>
      <w:r>
        <w:rPr>
          <w:rFonts w:ascii="Times New Roman" w:hAnsi="Times New Roman" w:cs="Times New Roman"/>
          <w:color w:val="545246"/>
          <w:w w:val="95"/>
          <w:sz w:val="15"/>
          <w:szCs w:val="15"/>
        </w:rPr>
        <w:t xml:space="preserve">no </w:t>
      </w:r>
      <w:r>
        <w:rPr>
          <w:rFonts w:ascii="Arial" w:hAnsi="Arial" w:cs="Arial"/>
          <w:color w:val="545246"/>
          <w:w w:val="95"/>
        </w:rPr>
        <w:t xml:space="preserve">benefits. </w:t>
      </w:r>
      <w:r>
        <w:rPr>
          <w:rFonts w:ascii="Arial" w:hAnsi="Arial" w:cs="Arial"/>
          <w:color w:val="6E6733"/>
          <w:w w:val="95"/>
          <w:sz w:val="13"/>
          <w:szCs w:val="13"/>
        </w:rPr>
        <w:t>Please apply</w:t>
      </w:r>
    </w:p>
    <w:p w:rsidR="00610E6C" w:rsidRDefault="00610E6C">
      <w:pPr>
        <w:pStyle w:val="BodyText"/>
        <w:kinsoku w:val="0"/>
        <w:overflowPunct w:val="0"/>
        <w:spacing w:before="8" w:line="66" w:lineRule="exact"/>
        <w:ind w:left="111" w:right="-17"/>
        <w:rPr>
          <w:rFonts w:ascii="Times New Roman" w:hAnsi="Times New Roman" w:cs="Times New Roman"/>
          <w:color w:val="545246"/>
          <w:sz w:val="12"/>
          <w:szCs w:val="12"/>
        </w:rPr>
      </w:pPr>
      <w:r>
        <w:rPr>
          <w:rFonts w:ascii="Times New Roman" w:hAnsi="Times New Roman" w:cs="Times New Roman"/>
          <w:sz w:val="24"/>
          <w:szCs w:val="24"/>
        </w:rPr>
        <w:br w:type="column"/>
      </w:r>
      <w:r>
        <w:rPr>
          <w:rFonts w:ascii="Arial" w:hAnsi="Arial" w:cs="Arial"/>
          <w:color w:val="545246"/>
          <w:sz w:val="13"/>
          <w:szCs w:val="13"/>
        </w:rPr>
        <w:t>of</w:t>
      </w:r>
      <w:r>
        <w:rPr>
          <w:rFonts w:ascii="Arial" w:hAnsi="Arial" w:cs="Arial"/>
          <w:color w:val="545246"/>
          <w:spacing w:val="-17"/>
          <w:sz w:val="13"/>
          <w:szCs w:val="13"/>
        </w:rPr>
        <w:t xml:space="preserve"> </w:t>
      </w:r>
      <w:r>
        <w:rPr>
          <w:rFonts w:ascii="Arial" w:hAnsi="Arial" w:cs="Arial"/>
          <w:color w:val="545246"/>
          <w:sz w:val="13"/>
          <w:szCs w:val="13"/>
        </w:rPr>
        <w:t>Health</w:t>
      </w:r>
      <w:r>
        <w:rPr>
          <w:rFonts w:ascii="Arial" w:hAnsi="Arial" w:cs="Arial"/>
          <w:color w:val="545246"/>
          <w:spacing w:val="-19"/>
          <w:sz w:val="13"/>
          <w:szCs w:val="13"/>
        </w:rPr>
        <w:t xml:space="preserve"> </w:t>
      </w:r>
      <w:r>
        <w:rPr>
          <w:rFonts w:ascii="Arial" w:hAnsi="Arial" w:cs="Arial"/>
          <w:color w:val="545246"/>
        </w:rPr>
        <w:t>and</w:t>
      </w:r>
      <w:r>
        <w:rPr>
          <w:rFonts w:ascii="Arial" w:hAnsi="Arial" w:cs="Arial"/>
          <w:color w:val="545246"/>
          <w:spacing w:val="-15"/>
        </w:rPr>
        <w:t xml:space="preserve"> </w:t>
      </w:r>
      <w:r>
        <w:rPr>
          <w:rFonts w:ascii="Arial" w:hAnsi="Arial" w:cs="Arial"/>
          <w:color w:val="545246"/>
          <w:sz w:val="13"/>
          <w:szCs w:val="13"/>
        </w:rPr>
        <w:t>Human</w:t>
      </w:r>
      <w:r>
        <w:rPr>
          <w:rFonts w:ascii="Arial" w:hAnsi="Arial" w:cs="Arial"/>
          <w:color w:val="545246"/>
          <w:spacing w:val="-19"/>
          <w:sz w:val="13"/>
          <w:szCs w:val="13"/>
        </w:rPr>
        <w:t xml:space="preserve"> </w:t>
      </w:r>
      <w:r>
        <w:rPr>
          <w:rFonts w:ascii="Times New Roman" w:hAnsi="Times New Roman" w:cs="Times New Roman"/>
          <w:color w:val="545246"/>
          <w:sz w:val="12"/>
          <w:szCs w:val="12"/>
        </w:rPr>
        <w:t>Serv·</w:t>
      </w:r>
    </w:p>
    <w:p w:rsidR="00610E6C" w:rsidRDefault="00610E6C">
      <w:pPr>
        <w:pStyle w:val="BodyText"/>
        <w:kinsoku w:val="0"/>
        <w:overflowPunct w:val="0"/>
        <w:spacing w:before="41" w:line="33" w:lineRule="exact"/>
        <w:ind w:left="1551"/>
        <w:rPr>
          <w:rFonts w:ascii="Arial" w:hAnsi="Arial" w:cs="Arial"/>
          <w:color w:val="545246"/>
          <w:w w:val="105"/>
          <w:sz w:val="13"/>
          <w:szCs w:val="13"/>
        </w:rPr>
      </w:pPr>
      <w:r>
        <w:rPr>
          <w:rFonts w:ascii="Times New Roman" w:hAnsi="Times New Roman" w:cs="Times New Roman"/>
          <w:sz w:val="24"/>
          <w:szCs w:val="24"/>
        </w:rPr>
        <w:br w:type="column"/>
      </w:r>
      <w:r>
        <w:rPr>
          <w:rFonts w:ascii="Arial" w:hAnsi="Arial" w:cs="Arial"/>
          <w:color w:val="545246"/>
          <w:w w:val="105"/>
          <w:sz w:val="13"/>
          <w:szCs w:val="13"/>
        </w:rPr>
        <w:t xml:space="preserve">shall be </w:t>
      </w:r>
      <w:r>
        <w:rPr>
          <w:rFonts w:ascii="Arial" w:hAnsi="Arial" w:cs="Arial"/>
          <w:color w:val="545246"/>
          <w:spacing w:val="-24"/>
          <w:w w:val="125"/>
          <w:sz w:val="13"/>
          <w:szCs w:val="13"/>
        </w:rPr>
        <w:t xml:space="preserve">In  </w:t>
      </w:r>
      <w:r>
        <w:rPr>
          <w:rFonts w:ascii="Arial" w:hAnsi="Arial" w:cs="Arial"/>
          <w:color w:val="545246"/>
          <w:w w:val="105"/>
          <w:sz w:val="13"/>
          <w:szCs w:val="13"/>
        </w:rPr>
        <w:t xml:space="preserve">the </w:t>
      </w:r>
      <w:r>
        <w:rPr>
          <w:rFonts w:ascii="Arial" w:hAnsi="Arial" w:cs="Arial"/>
          <w:color w:val="545246"/>
          <w:w w:val="105"/>
          <w:sz w:val="12"/>
          <w:szCs w:val="12"/>
        </w:rPr>
        <w:t xml:space="preserve">form </w:t>
      </w:r>
      <w:r>
        <w:rPr>
          <w:rFonts w:ascii="Arial" w:hAnsi="Arial" w:cs="Arial"/>
          <w:color w:val="545246"/>
          <w:w w:val="105"/>
          <w:sz w:val="13"/>
          <w:szCs w:val="13"/>
        </w:rPr>
        <w:t>of a</w:t>
      </w:r>
    </w:p>
    <w:p w:rsidR="00610E6C" w:rsidRDefault="00610E6C">
      <w:pPr>
        <w:pStyle w:val="BodyText"/>
        <w:kinsoku w:val="0"/>
        <w:overflowPunct w:val="0"/>
        <w:spacing w:line="74" w:lineRule="exact"/>
        <w:ind w:left="830" w:right="1758"/>
        <w:rPr>
          <w:rFonts w:ascii="Arial" w:hAnsi="Arial" w:cs="Arial"/>
          <w:color w:val="545246"/>
          <w:w w:val="42"/>
          <w:sz w:val="25"/>
          <w:szCs w:val="25"/>
        </w:rPr>
      </w:pPr>
      <w:r>
        <w:rPr>
          <w:rFonts w:ascii="Times New Roman" w:hAnsi="Times New Roman" w:cs="Times New Roman"/>
          <w:sz w:val="24"/>
          <w:szCs w:val="24"/>
        </w:rPr>
        <w:br w:type="column"/>
      </w:r>
      <w:r>
        <w:rPr>
          <w:rFonts w:ascii="Arial" w:hAnsi="Arial" w:cs="Arial"/>
          <w:color w:val="545246"/>
          <w:spacing w:val="-34"/>
          <w:w w:val="242"/>
          <w:sz w:val="25"/>
          <w:szCs w:val="25"/>
        </w:rPr>
        <w:t>8</w:t>
      </w:r>
      <w:r>
        <w:rPr>
          <w:rFonts w:ascii="Arial" w:hAnsi="Arial" w:cs="Arial"/>
          <w:color w:val="545246"/>
          <w:spacing w:val="-117"/>
          <w:w w:val="242"/>
          <w:sz w:val="25"/>
          <w:szCs w:val="25"/>
        </w:rPr>
        <w:t>:</w:t>
      </w:r>
      <w:r>
        <w:rPr>
          <w:rFonts w:ascii="Arial" w:hAnsi="Arial" w:cs="Arial"/>
          <w:color w:val="545246"/>
          <w:w w:val="42"/>
          <w:sz w:val="25"/>
          <w:szCs w:val="25"/>
        </w:rPr>
        <w:t>lk1Jl:</w:t>
      </w:r>
    </w:p>
    <w:p w:rsidR="00610E6C" w:rsidRDefault="00610E6C">
      <w:pPr>
        <w:pStyle w:val="BodyText"/>
        <w:kinsoku w:val="0"/>
        <w:overflowPunct w:val="0"/>
        <w:spacing w:line="74" w:lineRule="exact"/>
        <w:ind w:left="830" w:right="1758"/>
        <w:rPr>
          <w:rFonts w:ascii="Arial" w:hAnsi="Arial" w:cs="Arial"/>
          <w:color w:val="545246"/>
          <w:w w:val="42"/>
          <w:sz w:val="25"/>
          <w:szCs w:val="25"/>
        </w:rPr>
        <w:sectPr w:rsidR="00610E6C">
          <w:type w:val="continuous"/>
          <w:pgSz w:w="15840" w:h="24480"/>
          <w:pgMar w:top="1420" w:right="380" w:bottom="280" w:left="0" w:header="720" w:footer="720" w:gutter="0"/>
          <w:cols w:num="5" w:space="720" w:equalWidth="0">
            <w:col w:w="2876" w:space="1765"/>
            <w:col w:w="2872" w:space="40"/>
            <w:col w:w="1530" w:space="119"/>
            <w:col w:w="2961" w:space="40"/>
            <w:col w:w="3257"/>
          </w:cols>
          <w:noEndnote/>
        </w:sectPr>
      </w:pPr>
    </w:p>
    <w:p w:rsidR="00610E6C" w:rsidRDefault="00610E6C">
      <w:pPr>
        <w:pStyle w:val="BodyText"/>
        <w:tabs>
          <w:tab w:val="left" w:pos="2181"/>
          <w:tab w:val="left" w:pos="10798"/>
        </w:tabs>
        <w:kinsoku w:val="0"/>
        <w:overflowPunct w:val="0"/>
        <w:spacing w:line="45" w:lineRule="exact"/>
        <w:ind w:left="1739"/>
        <w:rPr>
          <w:rFonts w:ascii="Times New Roman" w:hAnsi="Times New Roman" w:cs="Times New Roman"/>
          <w:color w:val="545246"/>
          <w:sz w:val="40"/>
          <w:szCs w:val="40"/>
        </w:rPr>
      </w:pPr>
      <w:r>
        <w:rPr>
          <w:rFonts w:ascii="Times New Roman" w:hAnsi="Times New Roman" w:cs="Times New Roman"/>
          <w:color w:val="545246"/>
          <w:w w:val="29"/>
          <w:sz w:val="40"/>
          <w:szCs w:val="40"/>
        </w:rPr>
        <w:t>r</w:t>
      </w:r>
      <w:r>
        <w:rPr>
          <w:rFonts w:ascii="Times New Roman" w:hAnsi="Times New Roman" w:cs="Times New Roman"/>
          <w:color w:val="545246"/>
          <w:sz w:val="40"/>
          <w:szCs w:val="40"/>
        </w:rPr>
        <w:tab/>
      </w:r>
      <w:r>
        <w:rPr>
          <w:rFonts w:ascii="Arial" w:hAnsi="Arial" w:cs="Arial"/>
          <w:color w:val="545246"/>
          <w:spacing w:val="7"/>
          <w:w w:val="187"/>
          <w:sz w:val="13"/>
          <w:szCs w:val="13"/>
        </w:rPr>
        <w:t>I</w:t>
      </w:r>
      <w:r>
        <w:rPr>
          <w:rFonts w:ascii="Times New Roman" w:hAnsi="Times New Roman" w:cs="Times New Roman"/>
          <w:color w:val="545246"/>
          <w:w w:val="55"/>
          <w:sz w:val="24"/>
          <w:szCs w:val="24"/>
        </w:rPr>
        <w:t>i'Je:i</w:t>
      </w:r>
      <w:r>
        <w:rPr>
          <w:rFonts w:ascii="Times New Roman" w:hAnsi="Times New Roman" w:cs="Times New Roman"/>
          <w:color w:val="545246"/>
          <w:spacing w:val="-26"/>
          <w:sz w:val="24"/>
          <w:szCs w:val="24"/>
        </w:rPr>
        <w:t xml:space="preserve"> </w:t>
      </w:r>
      <w:r>
        <w:rPr>
          <w:rFonts w:ascii="Times New Roman" w:hAnsi="Times New Roman" w:cs="Times New Roman"/>
          <w:color w:val="545246"/>
          <w:spacing w:val="-16"/>
          <w:w w:val="39"/>
          <w:sz w:val="40"/>
          <w:szCs w:val="40"/>
        </w:rPr>
        <w:t>s</w:t>
      </w:r>
      <w:r>
        <w:rPr>
          <w:rFonts w:ascii="Times New Roman" w:hAnsi="Times New Roman" w:cs="Times New Roman"/>
          <w:color w:val="545246"/>
          <w:w w:val="600"/>
          <w:sz w:val="40"/>
          <w:szCs w:val="40"/>
        </w:rPr>
        <w:t>:</w:t>
      </w:r>
      <w:r>
        <w:rPr>
          <w:rFonts w:ascii="Times New Roman" w:hAnsi="Times New Roman" w:cs="Times New Roman"/>
          <w:color w:val="545246"/>
          <w:sz w:val="40"/>
          <w:szCs w:val="40"/>
        </w:rPr>
        <w:tab/>
      </w:r>
    </w:p>
    <w:p w:rsidR="00610E6C" w:rsidRDefault="00610E6C">
      <w:pPr>
        <w:pStyle w:val="BodyText"/>
        <w:tabs>
          <w:tab w:val="left" w:pos="6187"/>
        </w:tabs>
        <w:kinsoku w:val="0"/>
        <w:overflowPunct w:val="0"/>
        <w:spacing w:line="55" w:lineRule="exact"/>
        <w:ind w:left="1556"/>
        <w:rPr>
          <w:rFonts w:ascii="Arial" w:hAnsi="Arial" w:cs="Arial"/>
          <w:color w:val="545246"/>
          <w:w w:val="88"/>
          <w:sz w:val="13"/>
          <w:szCs w:val="13"/>
        </w:rPr>
      </w:pPr>
      <w:r>
        <w:rPr>
          <w:rFonts w:ascii="Arial" w:hAnsi="Arial" w:cs="Arial"/>
          <w:color w:val="545246"/>
          <w:w w:val="89"/>
          <w:sz w:val="13"/>
          <w:szCs w:val="13"/>
        </w:rPr>
        <w:t>Must</w:t>
      </w:r>
      <w:r>
        <w:rPr>
          <w:rFonts w:ascii="Arial" w:hAnsi="Arial" w:cs="Arial"/>
          <w:color w:val="545246"/>
          <w:spacing w:val="1"/>
          <w:sz w:val="13"/>
          <w:szCs w:val="13"/>
        </w:rPr>
        <w:t xml:space="preserve"> </w:t>
      </w:r>
      <w:r>
        <w:rPr>
          <w:rFonts w:ascii="Arial" w:hAnsi="Arial" w:cs="Arial"/>
          <w:color w:val="545246"/>
          <w:w w:val="91"/>
          <w:sz w:val="13"/>
          <w:szCs w:val="13"/>
        </w:rPr>
        <w:t>be</w:t>
      </w:r>
      <w:r>
        <w:rPr>
          <w:rFonts w:ascii="Arial" w:hAnsi="Arial" w:cs="Arial"/>
          <w:color w:val="545246"/>
          <w:spacing w:val="-10"/>
          <w:sz w:val="13"/>
          <w:szCs w:val="13"/>
        </w:rPr>
        <w:t xml:space="preserve"> </w:t>
      </w:r>
      <w:r>
        <w:rPr>
          <w:rFonts w:ascii="Arial" w:hAnsi="Arial" w:cs="Arial"/>
          <w:color w:val="545246"/>
          <w:w w:val="95"/>
          <w:sz w:val="13"/>
          <w:szCs w:val="13"/>
        </w:rPr>
        <w:t>a</w:t>
      </w:r>
      <w:r>
        <w:rPr>
          <w:rFonts w:ascii="Arial" w:hAnsi="Arial" w:cs="Arial"/>
          <w:color w:val="545246"/>
          <w:spacing w:val="-7"/>
          <w:sz w:val="13"/>
          <w:szCs w:val="13"/>
        </w:rPr>
        <w:t xml:space="preserve"> </w:t>
      </w:r>
      <w:r>
        <w:rPr>
          <w:rFonts w:ascii="Arial" w:hAnsi="Arial" w:cs="Arial"/>
          <w:color w:val="545246"/>
          <w:w w:val="87"/>
          <w:sz w:val="13"/>
          <w:szCs w:val="13"/>
        </w:rPr>
        <w:t>hands</w:t>
      </w:r>
      <w:r>
        <w:rPr>
          <w:rFonts w:ascii="Arial" w:hAnsi="Arial" w:cs="Arial"/>
          <w:color w:val="545246"/>
          <w:sz w:val="13"/>
          <w:szCs w:val="13"/>
        </w:rPr>
        <w:t xml:space="preserve"> </w:t>
      </w:r>
      <w:r>
        <w:rPr>
          <w:rFonts w:ascii="Arial" w:hAnsi="Arial" w:cs="Arial"/>
          <w:color w:val="545246"/>
          <w:w w:val="90"/>
          <w:sz w:val="13"/>
          <w:szCs w:val="13"/>
        </w:rPr>
        <w:t>on</w:t>
      </w:r>
      <w:r>
        <w:rPr>
          <w:rFonts w:ascii="Arial" w:hAnsi="Arial" w:cs="Arial"/>
          <w:color w:val="545246"/>
          <w:spacing w:val="-4"/>
          <w:sz w:val="13"/>
          <w:szCs w:val="13"/>
        </w:rPr>
        <w:t xml:space="preserve"> </w:t>
      </w:r>
      <w:r>
        <w:rPr>
          <w:rFonts w:ascii="Arial" w:hAnsi="Arial" w:cs="Arial"/>
          <w:color w:val="545246"/>
          <w:w w:val="90"/>
          <w:sz w:val="13"/>
          <w:szCs w:val="13"/>
        </w:rPr>
        <w:t>man-</w:t>
      </w:r>
      <w:r>
        <w:rPr>
          <w:rFonts w:ascii="Arial" w:hAnsi="Arial" w:cs="Arial"/>
          <w:color w:val="545246"/>
          <w:sz w:val="13"/>
          <w:szCs w:val="13"/>
        </w:rPr>
        <w:tab/>
      </w:r>
      <w:r>
        <w:rPr>
          <w:rFonts w:ascii="Arial" w:hAnsi="Arial" w:cs="Arial"/>
          <w:color w:val="545246"/>
          <w:w w:val="93"/>
          <w:sz w:val="13"/>
          <w:szCs w:val="13"/>
        </w:rPr>
        <w:t>at</w:t>
      </w:r>
      <w:r>
        <w:rPr>
          <w:rFonts w:ascii="Arial" w:hAnsi="Arial" w:cs="Arial"/>
          <w:color w:val="545246"/>
          <w:sz w:val="13"/>
          <w:szCs w:val="13"/>
        </w:rPr>
        <w:t xml:space="preserve">   </w:t>
      </w:r>
      <w:r>
        <w:rPr>
          <w:rFonts w:ascii="Arial" w:hAnsi="Arial" w:cs="Arial"/>
          <w:color w:val="545246"/>
          <w:spacing w:val="-16"/>
          <w:sz w:val="13"/>
          <w:szCs w:val="13"/>
        </w:rPr>
        <w:t xml:space="preserve"> </w:t>
      </w:r>
      <w:r>
        <w:rPr>
          <w:rFonts w:ascii="Arial" w:hAnsi="Arial" w:cs="Arial"/>
          <w:color w:val="545246"/>
          <w:w w:val="74"/>
          <w:sz w:val="13"/>
          <w:szCs w:val="13"/>
        </w:rPr>
        <w:t>240</w:t>
      </w:r>
      <w:r>
        <w:rPr>
          <w:rFonts w:ascii="Arial" w:hAnsi="Arial" w:cs="Arial"/>
          <w:color w:val="545246"/>
          <w:sz w:val="13"/>
          <w:szCs w:val="13"/>
        </w:rPr>
        <w:t xml:space="preserve">   </w:t>
      </w:r>
      <w:r>
        <w:rPr>
          <w:rFonts w:ascii="Arial" w:hAnsi="Arial" w:cs="Arial"/>
          <w:color w:val="545246"/>
          <w:spacing w:val="-16"/>
          <w:sz w:val="13"/>
          <w:szCs w:val="13"/>
        </w:rPr>
        <w:t xml:space="preserve"> </w:t>
      </w:r>
      <w:r>
        <w:rPr>
          <w:rFonts w:ascii="Arial" w:hAnsi="Arial" w:cs="Arial"/>
          <w:color w:val="545246"/>
          <w:w w:val="88"/>
          <w:sz w:val="13"/>
          <w:szCs w:val="13"/>
        </w:rPr>
        <w:t>Spr</w:t>
      </w:r>
      <w:r>
        <w:rPr>
          <w:rFonts w:ascii="Arial" w:hAnsi="Arial" w:cs="Arial"/>
          <w:color w:val="545246"/>
          <w:spacing w:val="-4"/>
          <w:w w:val="88"/>
          <w:sz w:val="13"/>
          <w:szCs w:val="13"/>
        </w:rPr>
        <w:t>i</w:t>
      </w:r>
      <w:r>
        <w:rPr>
          <w:rFonts w:ascii="Arial" w:hAnsi="Arial" w:cs="Arial"/>
          <w:color w:val="6E6733"/>
          <w:w w:val="88"/>
          <w:sz w:val="13"/>
          <w:szCs w:val="13"/>
        </w:rPr>
        <w:t>ngffefd</w:t>
      </w:r>
      <w:r>
        <w:rPr>
          <w:rFonts w:ascii="Arial" w:hAnsi="Arial" w:cs="Arial"/>
          <w:color w:val="6E6733"/>
          <w:sz w:val="13"/>
          <w:szCs w:val="13"/>
        </w:rPr>
        <w:t xml:space="preserve">  </w:t>
      </w:r>
      <w:r>
        <w:rPr>
          <w:rFonts w:ascii="Arial" w:hAnsi="Arial" w:cs="Arial"/>
          <w:color w:val="6E6733"/>
          <w:spacing w:val="17"/>
          <w:sz w:val="13"/>
          <w:szCs w:val="13"/>
        </w:rPr>
        <w:t xml:space="preserve"> </w:t>
      </w:r>
      <w:r>
        <w:rPr>
          <w:rFonts w:ascii="Arial" w:hAnsi="Arial" w:cs="Arial"/>
          <w:color w:val="6E6733"/>
          <w:w w:val="84"/>
          <w:sz w:val="13"/>
          <w:szCs w:val="13"/>
        </w:rPr>
        <w:t>St,</w:t>
      </w:r>
      <w:r>
        <w:rPr>
          <w:rFonts w:ascii="Arial" w:hAnsi="Arial" w:cs="Arial"/>
          <w:color w:val="6E6733"/>
          <w:sz w:val="13"/>
          <w:szCs w:val="13"/>
        </w:rPr>
        <w:t xml:space="preserve">  </w:t>
      </w:r>
      <w:r>
        <w:rPr>
          <w:rFonts w:ascii="Arial" w:hAnsi="Arial" w:cs="Arial"/>
          <w:color w:val="6E6733"/>
          <w:spacing w:val="-10"/>
          <w:sz w:val="13"/>
          <w:szCs w:val="13"/>
        </w:rPr>
        <w:t xml:space="preserve"> </w:t>
      </w:r>
      <w:r>
        <w:rPr>
          <w:rFonts w:ascii="Arial" w:hAnsi="Arial" w:cs="Arial"/>
          <w:color w:val="545246"/>
          <w:spacing w:val="-92"/>
          <w:w w:val="225"/>
          <w:sz w:val="13"/>
          <w:szCs w:val="13"/>
        </w:rPr>
        <w:t>I</w:t>
      </w:r>
      <w:r>
        <w:rPr>
          <w:rFonts w:ascii="Arial" w:hAnsi="Arial" w:cs="Arial"/>
          <w:color w:val="545246"/>
          <w:w w:val="88"/>
          <w:sz w:val="13"/>
          <w:szCs w:val="13"/>
        </w:rPr>
        <w:t>ces</w:t>
      </w:r>
    </w:p>
    <w:p w:rsidR="00610E6C" w:rsidRDefault="00610E6C">
      <w:pPr>
        <w:pStyle w:val="BodyText"/>
        <w:tabs>
          <w:tab w:val="left" w:pos="6187"/>
        </w:tabs>
        <w:kinsoku w:val="0"/>
        <w:overflowPunct w:val="0"/>
        <w:spacing w:line="55" w:lineRule="exact"/>
        <w:ind w:left="1556"/>
        <w:rPr>
          <w:rFonts w:ascii="Arial" w:hAnsi="Arial" w:cs="Arial"/>
          <w:color w:val="545246"/>
          <w:w w:val="88"/>
          <w:sz w:val="13"/>
          <w:szCs w:val="13"/>
        </w:rPr>
        <w:sectPr w:rsidR="00610E6C">
          <w:type w:val="continuous"/>
          <w:pgSz w:w="15840" w:h="24480"/>
          <w:pgMar w:top="1420" w:right="380" w:bottom="280" w:left="0" w:header="720" w:footer="720" w:gutter="0"/>
          <w:cols w:space="720" w:equalWidth="0">
            <w:col w:w="15460"/>
          </w:cols>
          <w:noEndnote/>
        </w:sectPr>
      </w:pPr>
    </w:p>
    <w:p w:rsidR="00610E6C" w:rsidRDefault="00610E6C">
      <w:pPr>
        <w:pStyle w:val="BodyText"/>
        <w:kinsoku w:val="0"/>
        <w:overflowPunct w:val="0"/>
        <w:spacing w:line="140" w:lineRule="exact"/>
        <w:jc w:val="right"/>
        <w:rPr>
          <w:rFonts w:ascii="Arial" w:hAnsi="Arial" w:cs="Arial"/>
          <w:color w:val="545246"/>
          <w:w w:val="270"/>
          <w:sz w:val="13"/>
          <w:szCs w:val="13"/>
        </w:rPr>
      </w:pPr>
      <w:r>
        <w:rPr>
          <w:rFonts w:ascii="Arial" w:hAnsi="Arial" w:cs="Arial"/>
          <w:color w:val="545246"/>
          <w:w w:val="270"/>
          <w:sz w:val="13"/>
          <w:szCs w:val="13"/>
        </w:rPr>
        <w:t>.c®seri</w:t>
      </w:r>
    </w:p>
    <w:p w:rsidR="00610E6C" w:rsidRDefault="00610E6C">
      <w:pPr>
        <w:pStyle w:val="BodyText"/>
        <w:kinsoku w:val="0"/>
        <w:overflowPunct w:val="0"/>
        <w:spacing w:before="28" w:line="121" w:lineRule="exact"/>
        <w:ind w:left="472" w:right="-18"/>
        <w:rPr>
          <w:rFonts w:ascii="Arial" w:hAnsi="Arial" w:cs="Arial"/>
          <w:color w:val="6E6733"/>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WIibraham, </w:t>
      </w:r>
      <w:r>
        <w:rPr>
          <w:rFonts w:ascii="Arial" w:hAnsi="Arial" w:cs="Arial"/>
          <w:color w:val="545246"/>
          <w:w w:val="90"/>
          <w:sz w:val="12"/>
          <w:szCs w:val="12"/>
        </w:rPr>
        <w:t xml:space="preserve">MA </w:t>
      </w:r>
      <w:r>
        <w:rPr>
          <w:rFonts w:ascii="Arial" w:hAnsi="Arial" w:cs="Arial"/>
          <w:color w:val="6E6733"/>
          <w:spacing w:val="-7"/>
          <w:w w:val="90"/>
          <w:sz w:val="13"/>
          <w:szCs w:val="13"/>
        </w:rPr>
        <w:t>0</w:t>
      </w:r>
      <w:r>
        <w:rPr>
          <w:rFonts w:ascii="Arial" w:hAnsi="Arial" w:cs="Arial"/>
          <w:color w:val="545246"/>
          <w:spacing w:val="-7"/>
          <w:w w:val="90"/>
          <w:sz w:val="13"/>
          <w:szCs w:val="13"/>
        </w:rPr>
        <w:t>1</w:t>
      </w:r>
      <w:r>
        <w:rPr>
          <w:rFonts w:ascii="Arial" w:hAnsi="Arial" w:cs="Arial"/>
          <w:color w:val="6E6733"/>
          <w:spacing w:val="-7"/>
          <w:w w:val="90"/>
          <w:sz w:val="13"/>
          <w:szCs w:val="13"/>
        </w:rPr>
        <w:t xml:space="preserve">095, </w:t>
      </w:r>
      <w:r>
        <w:rPr>
          <w:rFonts w:ascii="Arial" w:hAnsi="Arial" w:cs="Arial"/>
          <w:color w:val="6E6733"/>
          <w:w w:val="90"/>
          <w:sz w:val="13"/>
          <w:szCs w:val="13"/>
        </w:rPr>
        <w:t>ap­</w:t>
      </w:r>
    </w:p>
    <w:p w:rsidR="00610E6C" w:rsidRDefault="00610E6C">
      <w:pPr>
        <w:pStyle w:val="BodyText"/>
        <w:kinsoku w:val="0"/>
        <w:overflowPunct w:val="0"/>
        <w:spacing w:before="33" w:line="116" w:lineRule="exact"/>
        <w:ind w:left="96" w:right="-18"/>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The MaSsachusetts</w:t>
      </w:r>
      <w:r>
        <w:rPr>
          <w:rFonts w:ascii="Arial" w:hAnsi="Arial" w:cs="Arial"/>
          <w:color w:val="545246"/>
          <w:spacing w:val="-26"/>
          <w:w w:val="90"/>
          <w:sz w:val="13"/>
          <w:szCs w:val="13"/>
        </w:rPr>
        <w:t xml:space="preserve"> </w:t>
      </w:r>
      <w:r>
        <w:rPr>
          <w:rFonts w:ascii="Arial" w:hAnsi="Arial" w:cs="Arial"/>
          <w:color w:val="545246"/>
          <w:w w:val="90"/>
          <w:sz w:val="13"/>
          <w:szCs w:val="13"/>
        </w:rPr>
        <w:t>Execu­</w:t>
      </w:r>
    </w:p>
    <w:p w:rsidR="00610E6C" w:rsidRDefault="00610E6C">
      <w:pPr>
        <w:pStyle w:val="BodyText"/>
        <w:tabs>
          <w:tab w:val="left" w:pos="2376"/>
        </w:tabs>
        <w:kinsoku w:val="0"/>
        <w:overflowPunct w:val="0"/>
        <w:spacing w:line="150" w:lineRule="exact"/>
        <w:ind w:left="1642"/>
        <w:rPr>
          <w:rFonts w:ascii="Times New Roman" w:hAnsi="Times New Roman" w:cs="Times New Roman"/>
          <w:color w:val="545246"/>
          <w:w w:val="570"/>
          <w:sz w:val="16"/>
          <w:szCs w:val="16"/>
        </w:rPr>
      </w:pPr>
      <w:r>
        <w:rPr>
          <w:rFonts w:ascii="Times New Roman" w:hAnsi="Times New Roman" w:cs="Times New Roman"/>
          <w:sz w:val="24"/>
          <w:szCs w:val="24"/>
        </w:rPr>
        <w:br w:type="column"/>
      </w:r>
      <w:r>
        <w:rPr>
          <w:rFonts w:ascii="Arial" w:hAnsi="Arial" w:cs="Arial"/>
          <w:color w:val="545246"/>
          <w:spacing w:val="-4"/>
          <w:w w:val="75"/>
          <w:sz w:val="25"/>
          <w:szCs w:val="25"/>
        </w:rPr>
        <w:t>¥/i°wu\°</w:t>
      </w:r>
      <w:r>
        <w:rPr>
          <w:rFonts w:ascii="Arial" w:hAnsi="Arial" w:cs="Arial"/>
          <w:color w:val="545246"/>
          <w:spacing w:val="-4"/>
          <w:w w:val="75"/>
          <w:sz w:val="25"/>
          <w:szCs w:val="25"/>
        </w:rPr>
        <w:tab/>
      </w:r>
      <w:r>
        <w:rPr>
          <w:rFonts w:ascii="Times New Roman" w:hAnsi="Times New Roman" w:cs="Times New Roman"/>
          <w:color w:val="545246"/>
          <w:w w:val="85"/>
          <w:sz w:val="16"/>
          <w:szCs w:val="16"/>
        </w:rPr>
        <w:t>or</w:t>
      </w:r>
      <w:r>
        <w:rPr>
          <w:rFonts w:ascii="Times New Roman" w:hAnsi="Times New Roman" w:cs="Times New Roman"/>
          <w:color w:val="545246"/>
          <w:spacing w:val="16"/>
          <w:w w:val="85"/>
          <w:sz w:val="16"/>
          <w:szCs w:val="16"/>
        </w:rPr>
        <w:t xml:space="preserve"> </w:t>
      </w:r>
      <w:r>
        <w:rPr>
          <w:rFonts w:ascii="Times New Roman" w:hAnsi="Times New Roman" w:cs="Times New Roman"/>
          <w:color w:val="545246"/>
          <w:w w:val="570"/>
          <w:sz w:val="16"/>
          <w:szCs w:val="16"/>
        </w:rPr>
        <w:t>=</w:t>
      </w:r>
    </w:p>
    <w:p w:rsidR="00610E6C" w:rsidRDefault="00610E6C">
      <w:pPr>
        <w:pStyle w:val="BodyText"/>
        <w:kinsoku w:val="0"/>
        <w:overflowPunct w:val="0"/>
        <w:spacing w:before="38" w:line="112" w:lineRule="exact"/>
        <w:ind w:left="95"/>
        <w:rPr>
          <w:rFonts w:ascii="Times New Roman" w:hAnsi="Times New Roman" w:cs="Times New Roman"/>
          <w:color w:val="807E79"/>
          <w:w w:val="243"/>
          <w:sz w:val="13"/>
          <w:szCs w:val="13"/>
        </w:rPr>
      </w:pPr>
      <w:r>
        <w:rPr>
          <w:rFonts w:ascii="Times New Roman" w:hAnsi="Times New Roman" w:cs="Times New Roman"/>
          <w:sz w:val="24"/>
          <w:szCs w:val="24"/>
        </w:rPr>
        <w:br w:type="column"/>
      </w:r>
      <w:r>
        <w:rPr>
          <w:rFonts w:ascii="Arial" w:hAnsi="Arial" w:cs="Arial"/>
          <w:color w:val="545246"/>
          <w:w w:val="107"/>
          <w:sz w:val="12"/>
          <w:szCs w:val="12"/>
        </w:rPr>
        <w:t>tie</w:t>
      </w:r>
      <w:r>
        <w:rPr>
          <w:rFonts w:ascii="Arial" w:hAnsi="Arial" w:cs="Arial"/>
          <w:color w:val="545246"/>
          <w:spacing w:val="-6"/>
          <w:sz w:val="12"/>
          <w:szCs w:val="12"/>
        </w:rPr>
        <w:t xml:space="preserve"> </w:t>
      </w:r>
      <w:r>
        <w:rPr>
          <w:rFonts w:ascii="Arial" w:hAnsi="Arial" w:cs="Arial"/>
          <w:color w:val="545246"/>
          <w:w w:val="87"/>
          <w:sz w:val="13"/>
          <w:szCs w:val="13"/>
        </w:rPr>
        <w:t>Trustee</w:t>
      </w:r>
      <w:r>
        <w:rPr>
          <w:rFonts w:ascii="Arial" w:hAnsi="Arial" w:cs="Arial"/>
          <w:color w:val="545246"/>
          <w:spacing w:val="8"/>
          <w:sz w:val="13"/>
          <w:szCs w:val="13"/>
        </w:rPr>
        <w:t xml:space="preserve"> </w:t>
      </w:r>
      <w:r>
        <w:rPr>
          <w:rFonts w:ascii="Arial" w:hAnsi="Arial" w:cs="Arial"/>
          <w:color w:val="545246"/>
          <w:w w:val="93"/>
          <w:sz w:val="13"/>
          <w:szCs w:val="13"/>
        </w:rPr>
        <w:t>by</w:t>
      </w:r>
      <w:r>
        <w:rPr>
          <w:rFonts w:ascii="Arial" w:hAnsi="Arial" w:cs="Arial"/>
          <w:color w:val="545246"/>
          <w:spacing w:val="-1"/>
          <w:sz w:val="13"/>
          <w:szCs w:val="13"/>
        </w:rPr>
        <w:t xml:space="preserve"> </w:t>
      </w:r>
      <w:r>
        <w:rPr>
          <w:rFonts w:ascii="Arial" w:hAnsi="Arial" w:cs="Arial"/>
          <w:color w:val="545246"/>
          <w:w w:val="92"/>
        </w:rPr>
        <w:t>US</w:t>
      </w:r>
      <w:r>
        <w:rPr>
          <w:rFonts w:ascii="Arial" w:hAnsi="Arial" w:cs="Arial"/>
          <w:color w:val="545246"/>
          <w:spacing w:val="1"/>
        </w:rPr>
        <w:t xml:space="preserve"> </w:t>
      </w:r>
      <w:r>
        <w:rPr>
          <w:rFonts w:ascii="Arial" w:hAnsi="Arial" w:cs="Arial"/>
          <w:color w:val="545246"/>
          <w:w w:val="86"/>
          <w:sz w:val="13"/>
          <w:szCs w:val="13"/>
        </w:rPr>
        <w:t>Bank</w:t>
      </w:r>
      <w:r>
        <w:rPr>
          <w:rFonts w:ascii="Arial" w:hAnsi="Arial" w:cs="Arial"/>
          <w:color w:val="545246"/>
          <w:spacing w:val="2"/>
          <w:sz w:val="13"/>
          <w:szCs w:val="13"/>
        </w:rPr>
        <w:t xml:space="preserve"> </w:t>
      </w:r>
      <w:r>
        <w:rPr>
          <w:rFonts w:ascii="Times New Roman" w:hAnsi="Times New Roman" w:cs="Times New Roman"/>
          <w:color w:val="545246"/>
          <w:w w:val="86"/>
          <w:sz w:val="13"/>
          <w:szCs w:val="13"/>
        </w:rPr>
        <w:t>N</w:t>
      </w:r>
      <w:r>
        <w:rPr>
          <w:rFonts w:ascii="Times New Roman" w:hAnsi="Times New Roman" w:cs="Times New Roman"/>
          <w:color w:val="545246"/>
          <w:spacing w:val="9"/>
          <w:w w:val="86"/>
          <w:sz w:val="13"/>
          <w:szCs w:val="13"/>
        </w:rPr>
        <w:t>a</w:t>
      </w:r>
      <w:r>
        <w:rPr>
          <w:rFonts w:ascii="Times New Roman" w:hAnsi="Times New Roman" w:cs="Times New Roman"/>
          <w:color w:val="807E79"/>
          <w:w w:val="243"/>
          <w:sz w:val="13"/>
          <w:szCs w:val="13"/>
        </w:rPr>
        <w:t>·</w:t>
      </w:r>
    </w:p>
    <w:p w:rsidR="00610E6C" w:rsidRDefault="00610E6C">
      <w:pPr>
        <w:pStyle w:val="BodyText"/>
        <w:kinsoku w:val="0"/>
        <w:overflowPunct w:val="0"/>
        <w:spacing w:before="38" w:line="112" w:lineRule="exact"/>
        <w:ind w:left="95"/>
        <w:rPr>
          <w:rFonts w:ascii="Times New Roman" w:hAnsi="Times New Roman" w:cs="Times New Roman"/>
          <w:color w:val="807E79"/>
          <w:w w:val="243"/>
          <w:sz w:val="13"/>
          <w:szCs w:val="13"/>
        </w:rPr>
        <w:sectPr w:rsidR="00610E6C">
          <w:type w:val="continuous"/>
          <w:pgSz w:w="15840" w:h="24480"/>
          <w:pgMar w:top="1420" w:right="380" w:bottom="280" w:left="0" w:header="720" w:footer="720" w:gutter="0"/>
          <w:cols w:num="5" w:space="720" w:equalWidth="0">
            <w:col w:w="5675" w:space="40"/>
            <w:col w:w="1808" w:space="40"/>
            <w:col w:w="1503" w:space="40"/>
            <w:col w:w="3055" w:space="40"/>
            <w:col w:w="3259"/>
          </w:cols>
          <w:noEndnote/>
        </w:sectPr>
      </w:pPr>
    </w:p>
    <w:p w:rsidR="00610E6C" w:rsidRDefault="00610E6C">
      <w:pPr>
        <w:pStyle w:val="BodyText"/>
        <w:kinsoku w:val="0"/>
        <w:overflowPunct w:val="0"/>
        <w:spacing w:line="95" w:lineRule="exact"/>
        <w:jc w:val="right"/>
        <w:rPr>
          <w:rFonts w:ascii="Arial" w:hAnsi="Arial" w:cs="Arial"/>
          <w:color w:val="6E6733"/>
          <w:sz w:val="13"/>
          <w:szCs w:val="13"/>
        </w:rPr>
      </w:pPr>
      <w:r>
        <w:rPr>
          <w:rFonts w:ascii="Arial" w:hAnsi="Arial" w:cs="Arial"/>
          <w:color w:val="545246"/>
          <w:sz w:val="13"/>
          <w:szCs w:val="13"/>
        </w:rPr>
        <w:t>plication   a,</w:t>
      </w:r>
      <w:r>
        <w:rPr>
          <w:rFonts w:ascii="Arial" w:hAnsi="Arial" w:cs="Arial"/>
          <w:color w:val="6E6733"/>
          <w:sz w:val="13"/>
          <w:szCs w:val="13"/>
        </w:rPr>
        <w:t>vallable  at</w:t>
      </w:r>
    </w:p>
    <w:p w:rsidR="00610E6C" w:rsidRDefault="00610E6C">
      <w:pPr>
        <w:pStyle w:val="BodyText"/>
        <w:kinsoku w:val="0"/>
        <w:overflowPunct w:val="0"/>
        <w:spacing w:line="95" w:lineRule="exact"/>
        <w:ind w:left="102" w:right="-1"/>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 xml:space="preserve">tive Office of </w:t>
      </w:r>
      <w:r>
        <w:rPr>
          <w:rFonts w:ascii="Times New Roman" w:hAnsi="Times New Roman" w:cs="Times New Roman"/>
          <w:color w:val="545246"/>
          <w:sz w:val="13"/>
          <w:szCs w:val="13"/>
        </w:rPr>
        <w:t xml:space="preserve">Health  </w:t>
      </w:r>
      <w:r>
        <w:rPr>
          <w:rFonts w:ascii="Arial" w:hAnsi="Arial" w:cs="Arial"/>
          <w:color w:val="545246"/>
          <w:sz w:val="13"/>
          <w:szCs w:val="13"/>
        </w:rPr>
        <w:t>and</w:t>
      </w:r>
    </w:p>
    <w:p w:rsidR="00610E6C" w:rsidRDefault="00610E6C">
      <w:pPr>
        <w:pStyle w:val="BodyText"/>
        <w:kinsoku w:val="0"/>
        <w:overflowPunct w:val="0"/>
        <w:spacing w:line="95" w:lineRule="exact"/>
        <w:ind w:left="1643"/>
        <w:rPr>
          <w:rFonts w:ascii="Arial" w:hAnsi="Arial" w:cs="Arial"/>
          <w:color w:val="545246"/>
          <w:w w:val="85"/>
          <w:position w:val="3"/>
          <w:sz w:val="13"/>
          <w:szCs w:val="13"/>
        </w:rPr>
      </w:pPr>
      <w:r>
        <w:rPr>
          <w:rFonts w:ascii="Times New Roman" w:hAnsi="Times New Roman" w:cs="Times New Roman"/>
          <w:sz w:val="24"/>
          <w:szCs w:val="24"/>
        </w:rPr>
        <w:br w:type="column"/>
      </w:r>
      <w:r>
        <w:rPr>
          <w:rFonts w:ascii="Arial" w:hAnsi="Arial" w:cs="Arial"/>
          <w:color w:val="545246"/>
          <w:w w:val="73"/>
          <w:sz w:val="13"/>
          <w:szCs w:val="13"/>
        </w:rPr>
        <w:t>CHECK</w:t>
      </w:r>
      <w:r>
        <w:rPr>
          <w:rFonts w:ascii="Arial" w:hAnsi="Arial" w:cs="Arial"/>
          <w:color w:val="545246"/>
          <w:sz w:val="13"/>
          <w:szCs w:val="13"/>
        </w:rPr>
        <w:t xml:space="preserve"> </w:t>
      </w:r>
      <w:r>
        <w:rPr>
          <w:rFonts w:ascii="Arial" w:hAnsi="Arial" w:cs="Arial"/>
          <w:color w:val="545246"/>
          <w:spacing w:val="-14"/>
          <w:sz w:val="13"/>
          <w:szCs w:val="13"/>
        </w:rPr>
        <w:t xml:space="preserve"> </w:t>
      </w:r>
      <w:r>
        <w:rPr>
          <w:rFonts w:ascii="Arial" w:hAnsi="Arial" w:cs="Arial"/>
          <w:color w:val="545246"/>
          <w:w w:val="88"/>
          <w:sz w:val="13"/>
          <w:szCs w:val="13"/>
        </w:rPr>
        <w:t>payable</w:t>
      </w:r>
      <w:r>
        <w:rPr>
          <w:rFonts w:ascii="Arial" w:hAnsi="Arial" w:cs="Arial"/>
          <w:color w:val="545246"/>
          <w:spacing w:val="10"/>
          <w:sz w:val="13"/>
          <w:szCs w:val="13"/>
        </w:rPr>
        <w:t xml:space="preserve"> </w:t>
      </w:r>
      <w:r>
        <w:rPr>
          <w:rFonts w:ascii="Arial" w:hAnsi="Arial" w:cs="Arial"/>
          <w:color w:val="545246"/>
          <w:w w:val="94"/>
          <w:sz w:val="13"/>
          <w:szCs w:val="13"/>
        </w:rPr>
        <w:t>to</w:t>
      </w:r>
      <w:r>
        <w:rPr>
          <w:rFonts w:ascii="Arial" w:hAnsi="Arial" w:cs="Arial"/>
          <w:color w:val="545246"/>
          <w:spacing w:val="6"/>
          <w:sz w:val="13"/>
          <w:szCs w:val="13"/>
        </w:rPr>
        <w:t xml:space="preserve"> </w:t>
      </w:r>
      <w:r>
        <w:rPr>
          <w:rFonts w:ascii="Arial" w:hAnsi="Arial" w:cs="Arial"/>
          <w:color w:val="545246"/>
          <w:w w:val="89"/>
          <w:sz w:val="13"/>
          <w:szCs w:val="13"/>
        </w:rPr>
        <w:t>the</w:t>
      </w:r>
      <w:r>
        <w:rPr>
          <w:rFonts w:ascii="Arial" w:hAnsi="Arial" w:cs="Arial"/>
          <w:color w:val="545246"/>
          <w:spacing w:val="8"/>
          <w:sz w:val="13"/>
          <w:szCs w:val="13"/>
        </w:rPr>
        <w:t xml:space="preserve"> </w:t>
      </w:r>
      <w:r>
        <w:rPr>
          <w:rFonts w:ascii="Arial" w:hAnsi="Arial" w:cs="Arial"/>
          <w:color w:val="545246"/>
          <w:w w:val="88"/>
          <w:sz w:val="13"/>
          <w:szCs w:val="13"/>
        </w:rPr>
        <w:t>Un</w:t>
      </w:r>
      <w:r>
        <w:rPr>
          <w:rFonts w:ascii="Arial" w:hAnsi="Arial" w:cs="Arial"/>
          <w:color w:val="545246"/>
          <w:spacing w:val="-9"/>
          <w:w w:val="88"/>
          <w:sz w:val="13"/>
          <w:szCs w:val="13"/>
        </w:rPr>
        <w:t>i</w:t>
      </w:r>
      <w:r>
        <w:rPr>
          <w:rFonts w:ascii="Arial" w:hAnsi="Arial" w:cs="Arial"/>
          <w:color w:val="545246"/>
          <w:w w:val="250"/>
          <w:sz w:val="13"/>
          <w:szCs w:val="13"/>
        </w:rPr>
        <w:t>·</w:t>
      </w:r>
      <w:r>
        <w:rPr>
          <w:rFonts w:ascii="Arial" w:hAnsi="Arial" w:cs="Arial"/>
          <w:color w:val="545246"/>
          <w:sz w:val="13"/>
          <w:szCs w:val="13"/>
        </w:rPr>
        <w:t xml:space="preserve"> </w:t>
      </w:r>
      <w:r>
        <w:rPr>
          <w:rFonts w:ascii="Arial" w:hAnsi="Arial" w:cs="Arial"/>
          <w:color w:val="545246"/>
          <w:spacing w:val="-3"/>
          <w:sz w:val="13"/>
          <w:szCs w:val="13"/>
        </w:rPr>
        <w:t xml:space="preserve"> </w:t>
      </w:r>
      <w:r>
        <w:rPr>
          <w:rFonts w:ascii="Arial" w:hAnsi="Arial" w:cs="Arial"/>
          <w:color w:val="545246"/>
          <w:w w:val="94"/>
          <w:position w:val="3"/>
          <w:sz w:val="13"/>
          <w:szCs w:val="13"/>
        </w:rPr>
        <w:t>Ilona!</w:t>
      </w:r>
      <w:r>
        <w:rPr>
          <w:rFonts w:ascii="Arial" w:hAnsi="Arial" w:cs="Arial"/>
          <w:color w:val="545246"/>
          <w:position w:val="3"/>
          <w:sz w:val="13"/>
          <w:szCs w:val="13"/>
        </w:rPr>
        <w:t xml:space="preserve">    </w:t>
      </w:r>
      <w:r>
        <w:rPr>
          <w:rFonts w:ascii="Arial" w:hAnsi="Arial" w:cs="Arial"/>
          <w:color w:val="545246"/>
          <w:spacing w:val="-8"/>
          <w:position w:val="3"/>
          <w:sz w:val="13"/>
          <w:szCs w:val="13"/>
        </w:rPr>
        <w:t xml:space="preserve"> </w:t>
      </w:r>
      <w:r>
        <w:rPr>
          <w:rFonts w:ascii="Arial" w:hAnsi="Arial" w:cs="Arial"/>
          <w:color w:val="545246"/>
          <w:w w:val="87"/>
          <w:position w:val="3"/>
          <w:sz w:val="13"/>
          <w:szCs w:val="13"/>
        </w:rPr>
        <w:t>Association,</w:t>
      </w:r>
      <w:r>
        <w:rPr>
          <w:rFonts w:ascii="Arial" w:hAnsi="Arial" w:cs="Arial"/>
          <w:color w:val="545246"/>
          <w:position w:val="3"/>
          <w:sz w:val="13"/>
          <w:szCs w:val="13"/>
        </w:rPr>
        <w:t xml:space="preserve">    </w:t>
      </w:r>
      <w:r>
        <w:rPr>
          <w:rFonts w:ascii="Arial" w:hAnsi="Arial" w:cs="Arial"/>
          <w:color w:val="545246"/>
          <w:spacing w:val="16"/>
          <w:position w:val="3"/>
          <w:sz w:val="13"/>
          <w:szCs w:val="13"/>
        </w:rPr>
        <w:t xml:space="preserve"> </w:t>
      </w:r>
      <w:r>
        <w:rPr>
          <w:rFonts w:ascii="Arial" w:hAnsi="Arial" w:cs="Arial"/>
          <w:color w:val="545246"/>
          <w:w w:val="85"/>
          <w:position w:val="3"/>
          <w:sz w:val="13"/>
          <w:szCs w:val="13"/>
        </w:rPr>
        <w:t>as</w:t>
      </w:r>
    </w:p>
    <w:p w:rsidR="00610E6C" w:rsidRDefault="00610E6C">
      <w:pPr>
        <w:pStyle w:val="BodyText"/>
        <w:kinsoku w:val="0"/>
        <w:overflowPunct w:val="0"/>
        <w:spacing w:line="95" w:lineRule="exact"/>
        <w:ind w:left="1643"/>
        <w:rPr>
          <w:rFonts w:ascii="Arial" w:hAnsi="Arial" w:cs="Arial"/>
          <w:color w:val="545246"/>
          <w:w w:val="85"/>
          <w:position w:val="3"/>
          <w:sz w:val="13"/>
          <w:szCs w:val="13"/>
        </w:rPr>
        <w:sectPr w:rsidR="00610E6C">
          <w:type w:val="continuous"/>
          <w:pgSz w:w="15840" w:h="24480"/>
          <w:pgMar w:top="1420" w:right="380" w:bottom="280" w:left="0" w:header="720" w:footer="720" w:gutter="0"/>
          <w:cols w:num="3" w:space="720" w:equalWidth="0">
            <w:col w:w="7522" w:space="40"/>
            <w:col w:w="1509" w:space="40"/>
            <w:col w:w="6349"/>
          </w:cols>
          <w:noEndnote/>
        </w:sectPr>
      </w:pPr>
    </w:p>
    <w:p w:rsidR="00610E6C" w:rsidRDefault="00ED0708">
      <w:pPr>
        <w:pStyle w:val="BodyText"/>
        <w:kinsoku w:val="0"/>
        <w:overflowPunct w:val="0"/>
        <w:spacing w:line="142" w:lineRule="exact"/>
        <w:ind w:left="1551" w:firstLine="4"/>
        <w:jc w:val="both"/>
        <w:rPr>
          <w:rFonts w:ascii="Arial" w:hAnsi="Arial" w:cs="Arial"/>
          <w:color w:val="545246"/>
          <w:sz w:val="13"/>
          <w:szCs w:val="13"/>
        </w:rPr>
      </w:pPr>
      <w:r>
        <w:rPr>
          <w:noProof/>
        </w:rPr>
        <mc:AlternateContent>
          <mc:Choice Requires="wps">
            <w:drawing>
              <wp:anchor distT="0" distB="0" distL="114300" distR="114300" simplePos="0" relativeHeight="251618816" behindDoc="1" locked="0" layoutInCell="0" allowOverlap="1">
                <wp:simplePos x="0" y="0"/>
                <wp:positionH relativeFrom="page">
                  <wp:posOffset>1275080</wp:posOffset>
                </wp:positionH>
                <wp:positionV relativeFrom="paragraph">
                  <wp:posOffset>45085</wp:posOffset>
                </wp:positionV>
                <wp:extent cx="483235" cy="203200"/>
                <wp:effectExtent l="0" t="0" r="0" b="0"/>
                <wp:wrapNone/>
                <wp:docPr id="117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20" w:lineRule="exact"/>
                              <w:ind w:right="-14"/>
                              <w:rPr>
                                <w:rFonts w:ascii="Times New Roman" w:hAnsi="Times New Roman" w:cs="Times New Roman"/>
                                <w:color w:val="545246"/>
                                <w:w w:val="340"/>
                                <w:sz w:val="32"/>
                                <w:szCs w:val="32"/>
                              </w:rPr>
                            </w:pPr>
                            <w:r>
                              <w:rPr>
                                <w:rFonts w:ascii="Times New Roman" w:hAnsi="Times New Roman" w:cs="Times New Roman"/>
                                <w:color w:val="545246"/>
                                <w:w w:val="340"/>
                                <w:sz w:val="32"/>
                                <w:szCs w:val="32"/>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87" type="#_x0000_t202" style="position:absolute;left:0;text-align:left;margin-left:100.4pt;margin-top:3.55pt;width:38.05pt;height:1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Ik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" o:allowincell="f" filled="f" stroked="f">
                <v:textbox inset="0,0,0,0">
                  <w:txbxContent>
                    <w:p w:rsidR="00610E6C" w:rsidRDefault="00610E6C">
                      <w:pPr>
                        <w:pStyle w:val="BodyText"/>
                        <w:kinsoku w:val="0"/>
                        <w:overflowPunct w:val="0"/>
                        <w:spacing w:line="320" w:lineRule="exact"/>
                        <w:ind w:right="-14"/>
                        <w:rPr>
                          <w:rFonts w:ascii="Times New Roman" w:hAnsi="Times New Roman" w:cs="Times New Roman"/>
                          <w:color w:val="545246"/>
                          <w:w w:val="340"/>
                          <w:sz w:val="32"/>
                          <w:szCs w:val="32"/>
                        </w:rPr>
                      </w:pPr>
                      <w:r>
                        <w:rPr>
                          <w:rFonts w:ascii="Times New Roman" w:hAnsi="Times New Roman" w:cs="Times New Roman"/>
                          <w:color w:val="545246"/>
                          <w:w w:val="340"/>
                          <w:sz w:val="32"/>
                          <w:szCs w:val="32"/>
                        </w:rPr>
                        <w:t>,z</w:t>
                      </w:r>
                    </w:p>
                  </w:txbxContent>
                </v:textbox>
                <w10:wrap anchorx="page"/>
              </v:shape>
            </w:pict>
          </mc:Fallback>
        </mc:AlternateContent>
      </w:r>
      <w:r w:rsidR="00610E6C">
        <w:rPr>
          <w:rFonts w:ascii="Arial" w:hAnsi="Arial" w:cs="Arial"/>
          <w:color w:val="545246"/>
          <w:sz w:val="12"/>
          <w:szCs w:val="12"/>
        </w:rPr>
        <w:t xml:space="preserve">cant </w:t>
      </w:r>
      <w:r w:rsidR="00610E6C">
        <w:rPr>
          <w:rFonts w:ascii="Arial" w:hAnsi="Arial" w:cs="Arial"/>
          <w:color w:val="545246"/>
          <w:sz w:val="13"/>
          <w:szCs w:val="13"/>
        </w:rPr>
        <w:t>wlll have the ablllty</w:t>
      </w:r>
    </w:p>
    <w:p w:rsidR="00610E6C" w:rsidRDefault="00610E6C">
      <w:pPr>
        <w:pStyle w:val="BodyText"/>
        <w:kinsoku w:val="0"/>
        <w:overflowPunct w:val="0"/>
        <w:rPr>
          <w:rFonts w:ascii="Arial" w:hAnsi="Arial" w:cs="Arial"/>
          <w:sz w:val="12"/>
          <w:szCs w:val="12"/>
        </w:rPr>
      </w:pPr>
    </w:p>
    <w:p w:rsidR="00610E6C" w:rsidRDefault="00ED0708">
      <w:pPr>
        <w:pStyle w:val="BodyText"/>
        <w:kinsoku w:val="0"/>
        <w:overflowPunct w:val="0"/>
        <w:spacing w:before="70"/>
        <w:ind w:left="1545" w:firstLine="6"/>
        <w:jc w:val="both"/>
        <w:rPr>
          <w:rFonts w:ascii="Times New Roman" w:hAnsi="Times New Roman" w:cs="Times New Roman"/>
          <w:color w:val="545246"/>
          <w:w w:val="230"/>
          <w:sz w:val="14"/>
          <w:szCs w:val="14"/>
        </w:rPr>
      </w:pPr>
      <w:r>
        <w:rPr>
          <w:noProof/>
        </w:rPr>
        <mc:AlternateContent>
          <mc:Choice Requires="wps">
            <w:drawing>
              <wp:anchor distT="0" distB="0" distL="114300" distR="114300" simplePos="0" relativeHeight="251619840" behindDoc="1" locked="0" layoutInCell="0" allowOverlap="1">
                <wp:simplePos x="0" y="0"/>
                <wp:positionH relativeFrom="page">
                  <wp:posOffset>1594485</wp:posOffset>
                </wp:positionH>
                <wp:positionV relativeFrom="paragraph">
                  <wp:posOffset>5080</wp:posOffset>
                </wp:positionV>
                <wp:extent cx="135255" cy="381000"/>
                <wp:effectExtent l="0" t="0" r="0" b="0"/>
                <wp:wrapNone/>
                <wp:docPr id="117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00" w:lineRule="exact"/>
                              <w:rPr>
                                <w:rFonts w:ascii="Times New Roman" w:hAnsi="Times New Roman" w:cs="Times New Roman"/>
                                <w:color w:val="545246"/>
                                <w:spacing w:val="-77"/>
                                <w:w w:val="50"/>
                                <w:sz w:val="60"/>
                                <w:szCs w:val="60"/>
                              </w:rPr>
                            </w:pPr>
                            <w:r>
                              <w:rPr>
                                <w:rFonts w:ascii="Times New Roman" w:hAnsi="Times New Roman" w:cs="Times New Roman"/>
                                <w:color w:val="545246"/>
                                <w:spacing w:val="-77"/>
                                <w:w w:val="50"/>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88" type="#_x0000_t202" style="position:absolute;left:0;text-align:left;margin-left:125.55pt;margin-top:.4pt;width:10.65pt;height:30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CCtgIAALY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" o:allowincell="f" filled="f" stroked="f">
                <v:textbox inset="0,0,0,0">
                  <w:txbxContent>
                    <w:p w:rsidR="00610E6C" w:rsidRDefault="00610E6C">
                      <w:pPr>
                        <w:pStyle w:val="BodyText"/>
                        <w:kinsoku w:val="0"/>
                        <w:overflowPunct w:val="0"/>
                        <w:spacing w:line="600" w:lineRule="exact"/>
                        <w:rPr>
                          <w:rFonts w:ascii="Times New Roman" w:hAnsi="Times New Roman" w:cs="Times New Roman"/>
                          <w:color w:val="545246"/>
                          <w:spacing w:val="-77"/>
                          <w:w w:val="50"/>
                          <w:sz w:val="60"/>
                          <w:szCs w:val="60"/>
                        </w:rPr>
                      </w:pPr>
                      <w:r>
                        <w:rPr>
                          <w:rFonts w:ascii="Times New Roman" w:hAnsi="Times New Roman" w:cs="Times New Roman"/>
                          <w:color w:val="545246"/>
                          <w:spacing w:val="-77"/>
                          <w:w w:val="50"/>
                          <w:sz w:val="60"/>
                          <w:szCs w:val="60"/>
                        </w:rPr>
                        <w:t>==</w:t>
                      </w:r>
                    </w:p>
                  </w:txbxContent>
                </v:textbox>
                <w10:wrap anchorx="page"/>
              </v:shape>
            </w:pict>
          </mc:Fallback>
        </mc:AlternateContent>
      </w:r>
      <w:r w:rsidR="00610E6C">
        <w:rPr>
          <w:rFonts w:ascii="Times New Roman" w:hAnsi="Times New Roman" w:cs="Times New Roman"/>
          <w:color w:val="545246"/>
          <w:w w:val="110"/>
          <w:sz w:val="13"/>
          <w:szCs w:val="13"/>
        </w:rPr>
        <w:t xml:space="preserve">efficient. </w:t>
      </w:r>
      <w:r w:rsidR="00610E6C">
        <w:rPr>
          <w:rFonts w:ascii="Arial" w:hAnsi="Arial" w:cs="Arial"/>
          <w:color w:val="545246"/>
          <w:spacing w:val="-4"/>
          <w:w w:val="110"/>
          <w:sz w:val="12"/>
          <w:szCs w:val="12"/>
        </w:rPr>
        <w:t>tlon,</w:t>
      </w:r>
      <w:r w:rsidR="00610E6C">
        <w:rPr>
          <w:rFonts w:ascii="Times New Roman" w:hAnsi="Times New Roman" w:cs="Times New Roman"/>
          <w:color w:val="545246"/>
          <w:spacing w:val="-4"/>
          <w:w w:val="110"/>
          <w:sz w:val="14"/>
          <w:szCs w:val="14"/>
        </w:rPr>
        <w:t xml:space="preserve">us   </w:t>
      </w:r>
      <w:r w:rsidR="00610E6C">
        <w:rPr>
          <w:rFonts w:ascii="Times New Roman" w:hAnsi="Times New Roman" w:cs="Times New Roman"/>
          <w:color w:val="545246"/>
          <w:w w:val="230"/>
          <w:sz w:val="14"/>
          <w:szCs w:val="14"/>
        </w:rPr>
        <w:t>"=</w:t>
      </w:r>
    </w:p>
    <w:p w:rsidR="00610E6C" w:rsidRDefault="00610E6C">
      <w:pPr>
        <w:pStyle w:val="BodyText"/>
        <w:kinsoku w:val="0"/>
        <w:overflowPunct w:val="0"/>
        <w:spacing w:before="8"/>
        <w:rPr>
          <w:rFonts w:ascii="Times New Roman" w:hAnsi="Times New Roman" w:cs="Times New Roman"/>
          <w:sz w:val="14"/>
          <w:szCs w:val="14"/>
        </w:rPr>
      </w:pPr>
    </w:p>
    <w:p w:rsidR="00610E6C" w:rsidRDefault="00610E6C">
      <w:pPr>
        <w:pStyle w:val="BodyText"/>
        <w:kinsoku w:val="0"/>
        <w:overflowPunct w:val="0"/>
        <w:spacing w:line="160" w:lineRule="auto"/>
        <w:ind w:left="1545" w:right="18" w:firstLine="6"/>
        <w:jc w:val="both"/>
        <w:rPr>
          <w:rFonts w:ascii="Arial" w:hAnsi="Arial" w:cs="Arial"/>
          <w:color w:val="545246"/>
          <w:w w:val="95"/>
          <w:sz w:val="13"/>
          <w:szCs w:val="13"/>
        </w:rPr>
      </w:pPr>
      <w:r>
        <w:rPr>
          <w:rFonts w:ascii="Times New Roman" w:hAnsi="Times New Roman" w:cs="Times New Roman"/>
          <w:color w:val="545246"/>
          <w:w w:val="95"/>
          <w:position w:val="6"/>
          <w:sz w:val="14"/>
          <w:szCs w:val="14"/>
        </w:rPr>
        <w:t>I</w:t>
      </w:r>
      <w:r>
        <w:rPr>
          <w:rFonts w:ascii="Arial" w:hAnsi="Arial" w:cs="Arial"/>
          <w:color w:val="545246"/>
          <w:w w:val="95"/>
          <w:sz w:val="13"/>
          <w:szCs w:val="13"/>
        </w:rPr>
        <w:t xml:space="preserve">te y with emPloyment </w:t>
      </w:r>
      <w:r>
        <w:rPr>
          <w:rFonts w:ascii="Arial" w:hAnsi="Arial" w:cs="Arial"/>
          <w:color w:val="545246"/>
          <w:w w:val="99"/>
          <w:sz w:val="13"/>
          <w:szCs w:val="13"/>
        </w:rPr>
        <w:t xml:space="preserve">Issues. </w:t>
      </w:r>
      <w:r>
        <w:rPr>
          <w:rFonts w:ascii="Arial" w:hAnsi="Arial" w:cs="Arial"/>
          <w:color w:val="545246"/>
          <w:w w:val="84"/>
          <w:sz w:val="13"/>
          <w:szCs w:val="13"/>
        </w:rPr>
        <w:t xml:space="preserve">The </w:t>
      </w:r>
      <w:r>
        <w:rPr>
          <w:rFonts w:ascii="Arial" w:hAnsi="Arial" w:cs="Arial"/>
          <w:color w:val="545246"/>
          <w:w w:val="94"/>
          <w:sz w:val="13"/>
          <w:szCs w:val="13"/>
        </w:rPr>
        <w:t xml:space="preserve">ablllty </w:t>
      </w:r>
      <w:r>
        <w:rPr>
          <w:rFonts w:ascii="Arial" w:hAnsi="Arial" w:cs="Arial"/>
          <w:color w:val="545246"/>
          <w:w w:val="99"/>
          <w:sz w:val="13"/>
          <w:szCs w:val="13"/>
        </w:rPr>
        <w:t xml:space="preserve">to </w:t>
      </w:r>
      <w:r>
        <w:rPr>
          <w:rFonts w:ascii="Arial" w:hAnsi="Arial" w:cs="Arial"/>
          <w:color w:val="545246"/>
          <w:w w:val="87"/>
          <w:sz w:val="13"/>
          <w:szCs w:val="13"/>
        </w:rPr>
        <w:t xml:space="preserve">ex­ </w:t>
      </w:r>
      <w:r>
        <w:rPr>
          <w:rFonts w:ascii="Arial" w:hAnsi="Arial" w:cs="Arial"/>
          <w:color w:val="545246"/>
          <w:w w:val="85"/>
          <w:sz w:val="13"/>
          <w:szCs w:val="13"/>
        </w:rPr>
        <w:t xml:space="preserve">ercise dlscernl1111 </w:t>
      </w:r>
      <w:r>
        <w:rPr>
          <w:rFonts w:ascii="Arial" w:hAnsi="Arial" w:cs="Arial"/>
          <w:color w:val="545246"/>
          <w:w w:val="85"/>
          <w:sz w:val="15"/>
          <w:szCs w:val="15"/>
        </w:rPr>
        <w:t xml:space="preserve">Ju&lt;kl· </w:t>
      </w:r>
      <w:r>
        <w:rPr>
          <w:rFonts w:ascii="Arial" w:hAnsi="Arial" w:cs="Arial"/>
          <w:color w:val="545246"/>
          <w:w w:val="95"/>
          <w:sz w:val="13"/>
          <w:szCs w:val="13"/>
        </w:rPr>
        <w:t>ment.         consultative</w:t>
      </w:r>
    </w:p>
    <w:p w:rsidR="00610E6C" w:rsidRDefault="00610E6C">
      <w:pPr>
        <w:pStyle w:val="BodyText"/>
        <w:kinsoku w:val="0"/>
        <w:overflowPunct w:val="0"/>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83" w:line="127" w:lineRule="exact"/>
        <w:ind w:left="200" w:right="-14"/>
        <w:rPr>
          <w:rFonts w:ascii="Arial" w:hAnsi="Arial" w:cs="Arial"/>
          <w:color w:val="545246"/>
          <w:w w:val="80"/>
          <w:sz w:val="13"/>
          <w:szCs w:val="13"/>
        </w:rPr>
      </w:pPr>
      <w:r>
        <w:rPr>
          <w:rFonts w:ascii="Times New Roman" w:hAnsi="Times New Roman" w:cs="Times New Roman"/>
          <w:color w:val="545246"/>
          <w:w w:val="80"/>
          <w:sz w:val="13"/>
          <w:szCs w:val="13"/>
        </w:rPr>
        <w:t xml:space="preserve">UFEGUAIIIIS </w:t>
      </w:r>
      <w:r>
        <w:rPr>
          <w:rFonts w:ascii="Arial" w:hAnsi="Arial" w:cs="Arial"/>
          <w:color w:val="545246"/>
          <w:w w:val="80"/>
          <w:sz w:val="13"/>
          <w:szCs w:val="13"/>
        </w:rPr>
        <w:t>WANTED</w:t>
      </w:r>
    </w:p>
    <w:p w:rsidR="00610E6C" w:rsidRDefault="00610E6C">
      <w:pPr>
        <w:pStyle w:val="BodyText"/>
        <w:kinsoku w:val="0"/>
        <w:overflowPunct w:val="0"/>
        <w:spacing w:before="20" w:line="156" w:lineRule="auto"/>
        <w:ind w:left="214" w:right="20" w:hanging="48"/>
        <w:jc w:val="center"/>
        <w:rPr>
          <w:rFonts w:ascii="Arial" w:hAnsi="Arial" w:cs="Arial"/>
          <w:color w:val="545246"/>
          <w:w w:val="90"/>
          <w:sz w:val="13"/>
          <w:szCs w:val="13"/>
        </w:rPr>
      </w:pPr>
      <w:r>
        <w:rPr>
          <w:rFonts w:ascii="Arial" w:hAnsi="Arial" w:cs="Arial"/>
          <w:color w:val="545246"/>
          <w:sz w:val="13"/>
          <w:szCs w:val="13"/>
        </w:rPr>
        <w:t xml:space="preserve">Must be certified </w:t>
      </w:r>
      <w:r>
        <w:rPr>
          <w:rFonts w:ascii="Arial" w:hAnsi="Arial" w:cs="Arial"/>
          <w:color w:val="545246"/>
          <w:spacing w:val="-16"/>
          <w:sz w:val="13"/>
          <w:szCs w:val="13"/>
        </w:rPr>
        <w:t xml:space="preserve">In. </w:t>
      </w:r>
      <w:r>
        <w:rPr>
          <w:rFonts w:ascii="Arial" w:hAnsi="Arial" w:cs="Arial"/>
          <w:color w:val="545246"/>
          <w:w w:val="80"/>
          <w:sz w:val="13"/>
          <w:szCs w:val="13"/>
        </w:rPr>
        <w:t xml:space="preserve">Ufe!luardl1111, </w:t>
      </w:r>
      <w:r>
        <w:rPr>
          <w:rFonts w:ascii="Arial" w:hAnsi="Arial" w:cs="Arial"/>
          <w:color w:val="545246"/>
          <w:w w:val="80"/>
          <w:sz w:val="14"/>
          <w:szCs w:val="14"/>
        </w:rPr>
        <w:t xml:space="preserve">First </w:t>
      </w:r>
      <w:r>
        <w:rPr>
          <w:rFonts w:ascii="Arial" w:hAnsi="Arial" w:cs="Arial"/>
          <w:color w:val="545246"/>
          <w:w w:val="80"/>
          <w:sz w:val="13"/>
          <w:szCs w:val="13"/>
        </w:rPr>
        <w:t xml:space="preserve">Aid </w:t>
      </w:r>
      <w:r>
        <w:rPr>
          <w:rFonts w:ascii="Arial" w:hAnsi="Arial" w:cs="Arial"/>
          <w:color w:val="545246"/>
          <w:w w:val="85"/>
          <w:sz w:val="13"/>
          <w:szCs w:val="13"/>
        </w:rPr>
        <w:t>and CPR/AED,</w:t>
      </w:r>
      <w:r>
        <w:rPr>
          <w:rFonts w:ascii="Arial" w:hAnsi="Arial" w:cs="Arial"/>
          <w:color w:val="545246"/>
          <w:spacing w:val="-10"/>
          <w:w w:val="85"/>
          <w:sz w:val="13"/>
          <w:szCs w:val="13"/>
        </w:rPr>
        <w:t xml:space="preserve"> </w:t>
      </w:r>
      <w:r>
        <w:rPr>
          <w:rFonts w:ascii="Arial" w:hAnsi="Arial" w:cs="Arial"/>
          <w:color w:val="545246"/>
          <w:w w:val="85"/>
          <w:sz w:val="13"/>
          <w:szCs w:val="13"/>
        </w:rPr>
        <w:t xml:space="preserve">schedule </w:t>
      </w:r>
      <w:r>
        <w:rPr>
          <w:rFonts w:ascii="Arial" w:hAnsi="Arial" w:cs="Arial"/>
          <w:color w:val="545246"/>
          <w:w w:val="90"/>
          <w:sz w:val="13"/>
          <w:szCs w:val="13"/>
        </w:rPr>
        <w:t>and</w:t>
      </w:r>
      <w:r>
        <w:rPr>
          <w:rFonts w:ascii="Arial" w:hAnsi="Arial" w:cs="Arial"/>
          <w:color w:val="545246"/>
          <w:spacing w:val="-23"/>
          <w:w w:val="90"/>
          <w:sz w:val="13"/>
          <w:szCs w:val="13"/>
        </w:rPr>
        <w:t xml:space="preserve"> </w:t>
      </w:r>
      <w:r>
        <w:rPr>
          <w:rFonts w:ascii="Arial" w:hAnsi="Arial" w:cs="Arial"/>
          <w:color w:val="545246"/>
          <w:spacing w:val="-5"/>
          <w:w w:val="106"/>
          <w:sz w:val="13"/>
          <w:szCs w:val="13"/>
        </w:rPr>
        <w:t>location</w:t>
      </w:r>
      <w:r>
        <w:rPr>
          <w:rFonts w:ascii="Arial" w:hAnsi="Arial" w:cs="Arial"/>
          <w:color w:val="545246"/>
          <w:spacing w:val="-25"/>
          <w:w w:val="106"/>
          <w:sz w:val="13"/>
          <w:szCs w:val="13"/>
        </w:rPr>
        <w:t xml:space="preserve"> </w:t>
      </w:r>
      <w:r>
        <w:rPr>
          <w:rFonts w:ascii="Arial" w:hAnsi="Arial" w:cs="Arial"/>
          <w:color w:val="545246"/>
          <w:w w:val="90"/>
          <w:sz w:val="13"/>
          <w:szCs w:val="13"/>
        </w:rPr>
        <w:t>vary.</w:t>
      </w:r>
    </w:p>
    <w:p w:rsidR="00610E6C" w:rsidRDefault="00610E6C">
      <w:pPr>
        <w:pStyle w:val="BodyText"/>
        <w:kinsoku w:val="0"/>
        <w:overflowPunct w:val="0"/>
        <w:spacing w:before="5" w:line="160" w:lineRule="auto"/>
        <w:ind w:left="191" w:right="-14"/>
        <w:rPr>
          <w:rFonts w:ascii="Times New Roman" w:hAnsi="Times New Roman" w:cs="Times New Roman"/>
          <w:color w:val="545246"/>
          <w:sz w:val="13"/>
          <w:szCs w:val="13"/>
        </w:rPr>
      </w:pPr>
      <w:r>
        <w:rPr>
          <w:rFonts w:ascii="Arial" w:hAnsi="Arial" w:cs="Arial"/>
          <w:color w:val="545246"/>
          <w:sz w:val="13"/>
          <w:szCs w:val="13"/>
        </w:rPr>
        <w:t>Apply</w:t>
      </w:r>
      <w:r>
        <w:rPr>
          <w:rFonts w:ascii="Arial" w:hAnsi="Arial" w:cs="Arial"/>
          <w:color w:val="545246"/>
          <w:spacing w:val="-22"/>
          <w:sz w:val="13"/>
          <w:szCs w:val="13"/>
        </w:rPr>
        <w:t xml:space="preserve"> </w:t>
      </w:r>
      <w:r>
        <w:rPr>
          <w:rFonts w:ascii="Arial" w:hAnsi="Arial" w:cs="Arial"/>
          <w:color w:val="545246"/>
          <w:sz w:val="13"/>
          <w:szCs w:val="13"/>
        </w:rPr>
        <w:t>at</w:t>
      </w:r>
      <w:r>
        <w:rPr>
          <w:rFonts w:ascii="Arial" w:hAnsi="Arial" w:cs="Arial"/>
          <w:color w:val="545246"/>
          <w:spacing w:val="-5"/>
          <w:sz w:val="13"/>
          <w:szCs w:val="13"/>
        </w:rPr>
        <w:t xml:space="preserve"> </w:t>
      </w:r>
      <w:r>
        <w:rPr>
          <w:rFonts w:ascii="Arial" w:hAnsi="Arial" w:cs="Arial"/>
          <w:color w:val="545246"/>
          <w:sz w:val="13"/>
          <w:szCs w:val="13"/>
        </w:rPr>
        <w:t>the</w:t>
      </w:r>
      <w:r>
        <w:rPr>
          <w:rFonts w:ascii="Arial" w:hAnsi="Arial" w:cs="Arial"/>
          <w:color w:val="545246"/>
          <w:spacing w:val="-26"/>
          <w:sz w:val="13"/>
          <w:szCs w:val="13"/>
        </w:rPr>
        <w:t xml:space="preserve"> </w:t>
      </w:r>
      <w:r>
        <w:rPr>
          <w:rFonts w:ascii="Arial" w:hAnsi="Arial" w:cs="Arial"/>
          <w:color w:val="545246"/>
          <w:sz w:val="13"/>
          <w:szCs w:val="13"/>
        </w:rPr>
        <w:t xml:space="preserve">Chicopee </w:t>
      </w:r>
      <w:r>
        <w:rPr>
          <w:rFonts w:ascii="Times New Roman" w:hAnsi="Times New Roman" w:cs="Times New Roman"/>
          <w:color w:val="545246"/>
          <w:sz w:val="12"/>
          <w:szCs w:val="12"/>
        </w:rPr>
        <w:t xml:space="preserve">Parks </w:t>
      </w:r>
      <w:r>
        <w:rPr>
          <w:rFonts w:ascii="Times New Roman" w:hAnsi="Times New Roman" w:cs="Times New Roman"/>
          <w:color w:val="545246"/>
        </w:rPr>
        <w:t xml:space="preserve">DePt, 687 </w:t>
      </w:r>
      <w:r>
        <w:rPr>
          <w:rFonts w:ascii="Arial" w:hAnsi="Arial" w:cs="Arial"/>
          <w:color w:val="545246"/>
          <w:sz w:val="13"/>
          <w:szCs w:val="13"/>
        </w:rPr>
        <w:t>Front St or</w:t>
      </w:r>
      <w:r>
        <w:rPr>
          <w:rFonts w:ascii="Arial" w:hAnsi="Arial" w:cs="Arial"/>
          <w:color w:val="545246"/>
          <w:spacing w:val="-23"/>
          <w:sz w:val="13"/>
          <w:szCs w:val="13"/>
        </w:rPr>
        <w:t xml:space="preserve"> </w:t>
      </w:r>
      <w:r>
        <w:rPr>
          <w:rFonts w:ascii="Times New Roman" w:hAnsi="Times New Roman" w:cs="Times New Roman"/>
          <w:color w:val="545246"/>
          <w:sz w:val="14"/>
          <w:szCs w:val="14"/>
        </w:rPr>
        <w:t>contact</w:t>
      </w:r>
      <w:r>
        <w:rPr>
          <w:rFonts w:ascii="Times New Roman" w:hAnsi="Times New Roman" w:cs="Times New Roman"/>
          <w:color w:val="545246"/>
          <w:spacing w:val="-20"/>
          <w:sz w:val="14"/>
          <w:szCs w:val="14"/>
        </w:rPr>
        <w:t xml:space="preserve"> </w:t>
      </w:r>
      <w:r>
        <w:rPr>
          <w:rFonts w:ascii="Times New Roman" w:hAnsi="Times New Roman" w:cs="Times New Roman"/>
          <w:color w:val="545246"/>
          <w:sz w:val="14"/>
          <w:szCs w:val="14"/>
        </w:rPr>
        <w:t>us</w:t>
      </w:r>
      <w:r>
        <w:rPr>
          <w:rFonts w:ascii="Times New Roman" w:hAnsi="Times New Roman" w:cs="Times New Roman"/>
          <w:color w:val="545246"/>
          <w:spacing w:val="-22"/>
          <w:sz w:val="14"/>
          <w:szCs w:val="14"/>
        </w:rPr>
        <w:t xml:space="preserve"> </w:t>
      </w:r>
      <w:r>
        <w:rPr>
          <w:rFonts w:ascii="Times New Roman" w:hAnsi="Times New Roman" w:cs="Times New Roman"/>
          <w:color w:val="545246"/>
          <w:sz w:val="13"/>
          <w:szCs w:val="13"/>
        </w:rPr>
        <w:t>594</w:t>
      </w:r>
      <w:r>
        <w:rPr>
          <w:rFonts w:ascii="Times New Roman" w:hAnsi="Times New Roman" w:cs="Times New Roman"/>
          <w:color w:val="545246"/>
          <w:spacing w:val="-22"/>
          <w:sz w:val="13"/>
          <w:szCs w:val="13"/>
        </w:rPr>
        <w:t xml:space="preserve"> </w:t>
      </w:r>
      <w:r>
        <w:rPr>
          <w:rFonts w:ascii="Times New Roman" w:hAnsi="Times New Roman" w:cs="Times New Roman"/>
          <w:color w:val="545246"/>
          <w:sz w:val="13"/>
          <w:szCs w:val="13"/>
        </w:rPr>
        <w:t>•</w:t>
      </w:r>
      <w:r>
        <w:rPr>
          <w:rFonts w:ascii="Times New Roman" w:hAnsi="Times New Roman" w:cs="Times New Roman"/>
          <w:color w:val="545246"/>
          <w:spacing w:val="-20"/>
          <w:sz w:val="13"/>
          <w:szCs w:val="13"/>
        </w:rPr>
        <w:t xml:space="preserve"> </w:t>
      </w:r>
      <w:r>
        <w:rPr>
          <w:rFonts w:ascii="Times New Roman" w:hAnsi="Times New Roman" w:cs="Times New Roman"/>
          <w:color w:val="545246"/>
          <w:sz w:val="13"/>
          <w:szCs w:val="13"/>
        </w:rPr>
        <w:t>3481.</w:t>
      </w:r>
    </w:p>
    <w:p w:rsidR="00610E6C" w:rsidRDefault="00610E6C">
      <w:pPr>
        <w:pStyle w:val="BodyText"/>
        <w:kinsoku w:val="0"/>
        <w:overflowPunct w:val="0"/>
        <w:rPr>
          <w:rFonts w:ascii="Times New Roman" w:hAnsi="Times New Roman" w:cs="Times New Roman"/>
          <w:sz w:val="14"/>
          <w:szCs w:val="14"/>
        </w:rPr>
      </w:pPr>
      <w:r>
        <w:rPr>
          <w:rFonts w:ascii="Times New Roman" w:hAnsi="Times New Roman" w:cs="Times New Roman"/>
          <w:sz w:val="24"/>
          <w:szCs w:val="24"/>
        </w:rPr>
        <w:br w:type="column"/>
      </w:r>
    </w:p>
    <w:p w:rsidR="00610E6C" w:rsidRDefault="00610E6C">
      <w:pPr>
        <w:pStyle w:val="BodyText"/>
        <w:kinsoku w:val="0"/>
        <w:overflowPunct w:val="0"/>
        <w:rPr>
          <w:rFonts w:ascii="Times New Roman" w:hAnsi="Times New Roman" w:cs="Times New Roman"/>
          <w:sz w:val="14"/>
          <w:szCs w:val="14"/>
        </w:rPr>
      </w:pPr>
    </w:p>
    <w:p w:rsidR="00610E6C" w:rsidRDefault="00610E6C">
      <w:pPr>
        <w:pStyle w:val="BodyText"/>
        <w:kinsoku w:val="0"/>
        <w:overflowPunct w:val="0"/>
        <w:rPr>
          <w:rFonts w:ascii="Times New Roman" w:hAnsi="Times New Roman" w:cs="Times New Roman"/>
          <w:sz w:val="14"/>
          <w:szCs w:val="14"/>
        </w:rPr>
      </w:pPr>
    </w:p>
    <w:p w:rsidR="00610E6C" w:rsidRDefault="00610E6C">
      <w:pPr>
        <w:pStyle w:val="BodyText"/>
        <w:kinsoku w:val="0"/>
        <w:overflowPunct w:val="0"/>
        <w:rPr>
          <w:rFonts w:ascii="Times New Roman" w:hAnsi="Times New Roman" w:cs="Times New Roman"/>
          <w:sz w:val="14"/>
          <w:szCs w:val="14"/>
        </w:rPr>
      </w:pPr>
    </w:p>
    <w:p w:rsidR="00610E6C" w:rsidRDefault="00610E6C">
      <w:pPr>
        <w:pStyle w:val="BodyText"/>
        <w:kinsoku w:val="0"/>
        <w:overflowPunct w:val="0"/>
        <w:spacing w:before="101" w:line="130" w:lineRule="exact"/>
        <w:ind w:left="150" w:right="-18"/>
        <w:rPr>
          <w:rFonts w:ascii="Times New Roman" w:hAnsi="Times New Roman" w:cs="Times New Roman"/>
          <w:color w:val="545246"/>
          <w:w w:val="105"/>
          <w:sz w:val="14"/>
          <w:szCs w:val="14"/>
        </w:rPr>
      </w:pPr>
      <w:r>
        <w:rPr>
          <w:rFonts w:ascii="Arial" w:hAnsi="Arial" w:cs="Arial"/>
          <w:b/>
          <w:bCs/>
          <w:color w:val="545246"/>
          <w:w w:val="105"/>
          <w:sz w:val="13"/>
          <w:szCs w:val="13"/>
        </w:rPr>
        <w:t>SCHOOL</w:t>
      </w:r>
      <w:r>
        <w:rPr>
          <w:rFonts w:ascii="Arial" w:hAnsi="Arial" w:cs="Arial"/>
          <w:b/>
          <w:bCs/>
          <w:color w:val="545246"/>
          <w:spacing w:val="-31"/>
          <w:w w:val="105"/>
          <w:sz w:val="13"/>
          <w:szCs w:val="13"/>
        </w:rPr>
        <w:t xml:space="preserve"> </w:t>
      </w:r>
      <w:r>
        <w:rPr>
          <w:rFonts w:ascii="Times New Roman" w:hAnsi="Times New Roman" w:cs="Times New Roman"/>
          <w:b/>
          <w:bCs/>
          <w:color w:val="545246"/>
          <w:w w:val="105"/>
          <w:sz w:val="14"/>
          <w:szCs w:val="14"/>
        </w:rPr>
        <w:t xml:space="preserve">Psycholoalst </w:t>
      </w:r>
      <w:r>
        <w:rPr>
          <w:rFonts w:ascii="Times New Roman" w:hAnsi="Times New Roman" w:cs="Times New Roman"/>
          <w:color w:val="545246"/>
          <w:w w:val="105"/>
          <w:sz w:val="14"/>
          <w:szCs w:val="14"/>
        </w:rPr>
        <w:t>·</w:t>
      </w:r>
    </w:p>
    <w:p w:rsidR="00610E6C" w:rsidRDefault="00610E6C">
      <w:pPr>
        <w:pStyle w:val="BodyText"/>
        <w:kinsoku w:val="0"/>
        <w:overflowPunct w:val="0"/>
        <w:spacing w:line="121" w:lineRule="exact"/>
        <w:ind w:left="226" w:right="-18"/>
        <w:rPr>
          <w:rFonts w:ascii="Times New Roman" w:hAnsi="Times New Roman" w:cs="Times New Roman"/>
          <w:color w:val="545246"/>
          <w:w w:val="90"/>
          <w:sz w:val="14"/>
          <w:szCs w:val="14"/>
        </w:rPr>
      </w:pPr>
      <w:r>
        <w:rPr>
          <w:rFonts w:ascii="Arial" w:hAnsi="Arial" w:cs="Arial"/>
          <w:color w:val="545246"/>
          <w:w w:val="88"/>
          <w:sz w:val="12"/>
          <w:szCs w:val="12"/>
        </w:rPr>
        <w:t>Grades</w:t>
      </w:r>
      <w:r>
        <w:rPr>
          <w:rFonts w:ascii="Arial" w:hAnsi="Arial" w:cs="Arial"/>
          <w:color w:val="545246"/>
          <w:spacing w:val="16"/>
          <w:sz w:val="12"/>
          <w:szCs w:val="12"/>
        </w:rPr>
        <w:t xml:space="preserve"> </w:t>
      </w:r>
      <w:r>
        <w:rPr>
          <w:rFonts w:ascii="Arial" w:hAnsi="Arial" w:cs="Arial"/>
          <w:color w:val="545246"/>
          <w:w w:val="83"/>
          <w:sz w:val="12"/>
          <w:szCs w:val="12"/>
        </w:rPr>
        <w:t>K</w:t>
      </w:r>
      <w:r>
        <w:rPr>
          <w:rFonts w:ascii="Arial" w:hAnsi="Arial" w:cs="Arial"/>
          <w:color w:val="545246"/>
          <w:spacing w:val="7"/>
          <w:sz w:val="12"/>
          <w:szCs w:val="12"/>
        </w:rPr>
        <w:t xml:space="preserve"> </w:t>
      </w:r>
      <w:r>
        <w:rPr>
          <w:rFonts w:ascii="Arial" w:hAnsi="Arial" w:cs="Arial"/>
          <w:color w:val="545246"/>
          <w:w w:val="92"/>
          <w:sz w:val="12"/>
          <w:szCs w:val="12"/>
        </w:rPr>
        <w:t>•</w:t>
      </w:r>
      <w:r>
        <w:rPr>
          <w:rFonts w:ascii="Arial" w:hAnsi="Arial" w:cs="Arial"/>
          <w:color w:val="545246"/>
          <w:spacing w:val="2"/>
          <w:sz w:val="12"/>
          <w:szCs w:val="12"/>
        </w:rPr>
        <w:t xml:space="preserve"> </w:t>
      </w:r>
      <w:r>
        <w:rPr>
          <w:rFonts w:ascii="Arial" w:hAnsi="Arial" w:cs="Arial"/>
          <w:color w:val="545246"/>
          <w:spacing w:val="-46"/>
          <w:w w:val="134"/>
          <w:sz w:val="13"/>
          <w:szCs w:val="13"/>
        </w:rPr>
        <w:t>1</w:t>
      </w:r>
      <w:r>
        <w:rPr>
          <w:rFonts w:ascii="Arial" w:hAnsi="Arial" w:cs="Arial"/>
          <w:color w:val="545246"/>
          <w:w w:val="81"/>
          <w:sz w:val="13"/>
          <w:szCs w:val="13"/>
        </w:rPr>
        <w:t>2</w:t>
      </w:r>
      <w:r>
        <w:rPr>
          <w:rFonts w:ascii="Arial" w:hAnsi="Arial" w:cs="Arial"/>
          <w:color w:val="545246"/>
          <w:sz w:val="13"/>
          <w:szCs w:val="13"/>
        </w:rPr>
        <w:t xml:space="preserve"> </w:t>
      </w:r>
      <w:r>
        <w:rPr>
          <w:rFonts w:ascii="Times New Roman" w:hAnsi="Times New Roman" w:cs="Times New Roman"/>
          <w:color w:val="69675B"/>
          <w:spacing w:val="-52"/>
          <w:w w:val="193"/>
          <w:sz w:val="14"/>
          <w:szCs w:val="14"/>
        </w:rPr>
        <w:t>·</w:t>
      </w:r>
      <w:r>
        <w:rPr>
          <w:rFonts w:ascii="Times New Roman" w:hAnsi="Times New Roman" w:cs="Times New Roman"/>
          <w:color w:val="69675B"/>
          <w:w w:val="93"/>
          <w:sz w:val="14"/>
          <w:szCs w:val="14"/>
        </w:rPr>
        <w:t>Futn'lme</w:t>
      </w:r>
      <w:r>
        <w:rPr>
          <w:rFonts w:ascii="Times New Roman" w:hAnsi="Times New Roman" w:cs="Times New Roman"/>
          <w:color w:val="69675B"/>
          <w:spacing w:val="10"/>
          <w:sz w:val="14"/>
          <w:szCs w:val="14"/>
        </w:rPr>
        <w:t xml:space="preserve"> </w:t>
      </w:r>
      <w:r>
        <w:rPr>
          <w:rFonts w:ascii="Times New Roman" w:hAnsi="Times New Roman" w:cs="Times New Roman"/>
          <w:color w:val="545246"/>
          <w:w w:val="90"/>
          <w:sz w:val="14"/>
          <w:szCs w:val="14"/>
        </w:rPr>
        <w:t>-</w:t>
      </w:r>
    </w:p>
    <w:p w:rsidR="00610E6C" w:rsidRDefault="00610E6C">
      <w:pPr>
        <w:pStyle w:val="BodyText"/>
        <w:tabs>
          <w:tab w:val="left" w:pos="1133"/>
        </w:tabs>
        <w:kinsoku w:val="0"/>
        <w:overflowPunct w:val="0"/>
        <w:spacing w:line="101" w:lineRule="exact"/>
        <w:ind w:left="226"/>
        <w:rPr>
          <w:rFonts w:ascii="Arial" w:hAnsi="Arial" w:cs="Arial"/>
          <w:color w:val="545246"/>
          <w:w w:val="90"/>
          <w:sz w:val="13"/>
          <w:szCs w:val="13"/>
        </w:rPr>
      </w:pPr>
      <w:r>
        <w:rPr>
          <w:rFonts w:ascii="Arial" w:hAnsi="Arial" w:cs="Arial"/>
          <w:color w:val="545246"/>
          <w:w w:val="95"/>
          <w:sz w:val="13"/>
          <w:szCs w:val="13"/>
        </w:rPr>
        <w:t>Please</w:t>
      </w:r>
      <w:r>
        <w:rPr>
          <w:rFonts w:ascii="Arial" w:hAnsi="Arial" w:cs="Arial"/>
          <w:color w:val="545246"/>
          <w:w w:val="95"/>
          <w:sz w:val="13"/>
          <w:szCs w:val="13"/>
        </w:rPr>
        <w:tab/>
      </w:r>
      <w:r>
        <w:rPr>
          <w:rFonts w:ascii="Arial" w:hAnsi="Arial" w:cs="Arial"/>
          <w:color w:val="545246"/>
          <w:w w:val="90"/>
          <w:sz w:val="13"/>
          <w:szCs w:val="13"/>
        </w:rPr>
        <w:t>aDPllca­</w:t>
      </w:r>
    </w:p>
    <w:p w:rsidR="00610E6C" w:rsidRDefault="00610E6C">
      <w:pPr>
        <w:pStyle w:val="BodyText"/>
        <w:tabs>
          <w:tab w:val="left" w:pos="1095"/>
        </w:tabs>
        <w:kinsoku w:val="0"/>
        <w:overflowPunct w:val="0"/>
        <w:spacing w:line="39" w:lineRule="exact"/>
        <w:ind w:left="226"/>
        <w:rPr>
          <w:rFonts w:ascii="Arial" w:hAnsi="Arial" w:cs="Arial"/>
          <w:color w:val="545246"/>
          <w:w w:val="95"/>
          <w:sz w:val="13"/>
          <w:szCs w:val="13"/>
        </w:rPr>
      </w:pPr>
      <w:r>
        <w:rPr>
          <w:rFonts w:ascii="Arial" w:hAnsi="Arial" w:cs="Arial"/>
          <w:color w:val="545246"/>
          <w:sz w:val="13"/>
          <w:szCs w:val="13"/>
        </w:rPr>
        <w:t>tlon</w:t>
      </w:r>
      <w:r>
        <w:rPr>
          <w:rFonts w:ascii="Arial" w:hAnsi="Arial" w:cs="Arial"/>
          <w:color w:val="545246"/>
          <w:spacing w:val="-16"/>
          <w:sz w:val="13"/>
          <w:szCs w:val="13"/>
        </w:rPr>
        <w:t xml:space="preserve"> </w:t>
      </w:r>
      <w:r>
        <w:rPr>
          <w:rFonts w:ascii="Arial" w:hAnsi="Arial" w:cs="Arial"/>
          <w:color w:val="545246"/>
          <w:sz w:val="13"/>
          <w:szCs w:val="13"/>
        </w:rPr>
        <w:t>via</w:t>
      </w:r>
      <w:r>
        <w:rPr>
          <w:rFonts w:ascii="Arial" w:hAnsi="Arial" w:cs="Arial"/>
          <w:color w:val="545246"/>
          <w:sz w:val="13"/>
          <w:szCs w:val="13"/>
        </w:rPr>
        <w:tab/>
      </w:r>
      <w:r>
        <w:rPr>
          <w:rFonts w:ascii="Arial" w:hAnsi="Arial" w:cs="Arial"/>
          <w:color w:val="545246"/>
          <w:w w:val="95"/>
          <w:sz w:val="13"/>
          <w:szCs w:val="13"/>
        </w:rPr>
        <w:t>rino.com</w:t>
      </w:r>
    </w:p>
    <w:p w:rsidR="00610E6C" w:rsidRDefault="00610E6C">
      <w:pPr>
        <w:pStyle w:val="BodyText"/>
        <w:kinsoku w:val="0"/>
        <w:overflowPunct w:val="0"/>
        <w:spacing w:before="20" w:line="168" w:lineRule="auto"/>
        <w:ind w:left="114" w:firstLine="4"/>
        <w:jc w:val="both"/>
        <w:rPr>
          <w:rFonts w:ascii="Arial" w:hAnsi="Arial" w:cs="Arial"/>
          <w:color w:val="545246"/>
          <w:w w:val="80"/>
          <w:sz w:val="14"/>
          <w:szCs w:val="14"/>
        </w:rPr>
      </w:pPr>
      <w:r>
        <w:rPr>
          <w:rFonts w:ascii="Times New Roman" w:hAnsi="Times New Roman" w:cs="Times New Roman"/>
          <w:sz w:val="24"/>
          <w:szCs w:val="24"/>
        </w:rPr>
        <w:br w:type="column"/>
      </w:r>
      <w:r>
        <w:rPr>
          <w:rFonts w:ascii="Arial" w:hAnsi="Arial" w:cs="Arial"/>
          <w:color w:val="545246"/>
          <w:w w:val="90"/>
          <w:sz w:val="13"/>
          <w:szCs w:val="13"/>
        </w:rPr>
        <w:t>'!(WW.wllbrah</w:t>
      </w:r>
      <w:r>
        <w:rPr>
          <w:rFonts w:ascii="Arial" w:hAnsi="Arial" w:cs="Arial"/>
          <w:color w:val="6E6733"/>
          <w:w w:val="90"/>
          <w:sz w:val="13"/>
          <w:szCs w:val="13"/>
        </w:rPr>
        <w:t xml:space="preserve">am·ma.gov </w:t>
      </w:r>
      <w:r>
        <w:rPr>
          <w:rFonts w:ascii="Times New Roman" w:hAnsi="Times New Roman" w:cs="Times New Roman"/>
          <w:color w:val="6E6733"/>
          <w:sz w:val="14"/>
          <w:szCs w:val="14"/>
        </w:rPr>
        <w:t xml:space="preserve">ileaiilliie  </w:t>
      </w:r>
      <w:r>
        <w:rPr>
          <w:rFonts w:ascii="Arial" w:hAnsi="Arial" w:cs="Arial"/>
          <w:color w:val="6E6733"/>
          <w:sz w:val="14"/>
          <w:szCs w:val="14"/>
        </w:rPr>
        <w:t xml:space="preserve">l\n"WR-at </w:t>
      </w:r>
      <w:r>
        <w:rPr>
          <w:rFonts w:ascii="Arial" w:hAnsi="Arial" w:cs="Arial"/>
          <w:color w:val="545246"/>
          <w:w w:val="80"/>
          <w:sz w:val="14"/>
          <w:szCs w:val="14"/>
          <w:u w:val="single" w:color="000000"/>
        </w:rPr>
        <w:t xml:space="preserve">4;30 </w:t>
      </w:r>
      <w:r>
        <w:rPr>
          <w:rFonts w:ascii="Times New Roman" w:hAnsi="Times New Roman" w:cs="Times New Roman"/>
          <w:color w:val="545246"/>
          <w:w w:val="80"/>
          <w:u w:val="single" w:color="000000"/>
        </w:rPr>
        <w:t xml:space="preserve">pm </w:t>
      </w:r>
      <w:r>
        <w:rPr>
          <w:rFonts w:ascii="Arial" w:hAnsi="Arial" w:cs="Arial"/>
          <w:color w:val="545246"/>
          <w:w w:val="80"/>
          <w:sz w:val="14"/>
          <w:szCs w:val="14"/>
          <w:u w:val="single" w:color="000000"/>
        </w:rPr>
        <w:t>EOE</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102" w:line="127" w:lineRule="exact"/>
        <w:ind w:left="132"/>
        <w:jc w:val="both"/>
        <w:rPr>
          <w:rFonts w:ascii="Arial" w:hAnsi="Arial" w:cs="Arial"/>
          <w:color w:val="545246"/>
          <w:w w:val="90"/>
          <w:sz w:val="12"/>
          <w:szCs w:val="12"/>
        </w:rPr>
      </w:pPr>
      <w:r>
        <w:rPr>
          <w:rFonts w:ascii="Arial" w:hAnsi="Arial" w:cs="Arial"/>
          <w:color w:val="545246"/>
          <w:w w:val="90"/>
          <w:sz w:val="13"/>
          <w:szCs w:val="13"/>
        </w:rPr>
        <w:t xml:space="preserve">WAQY In Sprinofleld </w:t>
      </w:r>
      <w:r>
        <w:rPr>
          <w:rFonts w:ascii="Arial" w:hAnsi="Arial" w:cs="Arial"/>
          <w:color w:val="545246"/>
          <w:w w:val="90"/>
          <w:sz w:val="12"/>
          <w:szCs w:val="12"/>
        </w:rPr>
        <w:t>MA</w:t>
      </w:r>
    </w:p>
    <w:p w:rsidR="00610E6C" w:rsidRDefault="00610E6C">
      <w:pPr>
        <w:pStyle w:val="BodyText"/>
        <w:kinsoku w:val="0"/>
        <w:overflowPunct w:val="0"/>
        <w:spacing w:line="70" w:lineRule="exact"/>
        <w:ind w:left="163"/>
        <w:jc w:val="both"/>
        <w:rPr>
          <w:rFonts w:ascii="Arial" w:hAnsi="Arial" w:cs="Arial"/>
          <w:color w:val="545246"/>
          <w:w w:val="90"/>
          <w:sz w:val="13"/>
          <w:szCs w:val="13"/>
        </w:rPr>
      </w:pPr>
      <w:r>
        <w:rPr>
          <w:rFonts w:ascii="Arial" w:hAnsi="Arial" w:cs="Arial"/>
          <w:color w:val="545246"/>
          <w:spacing w:val="-47"/>
          <w:w w:val="187"/>
          <w:sz w:val="13"/>
          <w:szCs w:val="13"/>
        </w:rPr>
        <w:t>I</w:t>
      </w:r>
      <w:r>
        <w:rPr>
          <w:rFonts w:ascii="Arial" w:hAnsi="Arial" w:cs="Arial"/>
          <w:color w:val="545246"/>
          <w:w w:val="90"/>
          <w:sz w:val="13"/>
          <w:szCs w:val="13"/>
        </w:rPr>
        <w:t>s</w:t>
      </w:r>
      <w:r>
        <w:rPr>
          <w:rFonts w:ascii="Arial" w:hAnsi="Arial" w:cs="Arial"/>
          <w:color w:val="545246"/>
          <w:spacing w:val="-6"/>
          <w:sz w:val="13"/>
          <w:szCs w:val="13"/>
        </w:rPr>
        <w:t xml:space="preserve"> </w:t>
      </w:r>
      <w:r>
        <w:rPr>
          <w:rFonts w:ascii="Arial" w:hAnsi="Arial" w:cs="Arial"/>
          <w:color w:val="545246"/>
          <w:w w:val="90"/>
          <w:sz w:val="13"/>
          <w:szCs w:val="13"/>
        </w:rPr>
        <w:t>looklng</w:t>
      </w:r>
      <w:r>
        <w:rPr>
          <w:rFonts w:ascii="Arial" w:hAnsi="Arial" w:cs="Arial"/>
          <w:color w:val="545246"/>
          <w:spacing w:val="-12"/>
          <w:sz w:val="13"/>
          <w:szCs w:val="13"/>
        </w:rPr>
        <w:t xml:space="preserve"> </w:t>
      </w:r>
      <w:r>
        <w:rPr>
          <w:rFonts w:ascii="Arial" w:hAnsi="Arial" w:cs="Arial"/>
          <w:color w:val="545246"/>
          <w:w w:val="93"/>
          <w:sz w:val="13"/>
          <w:szCs w:val="13"/>
        </w:rPr>
        <w:t>for</w:t>
      </w:r>
      <w:r>
        <w:rPr>
          <w:rFonts w:ascii="Arial" w:hAnsi="Arial" w:cs="Arial"/>
          <w:color w:val="545246"/>
          <w:spacing w:val="-5"/>
          <w:sz w:val="13"/>
          <w:szCs w:val="13"/>
        </w:rPr>
        <w:t xml:space="preserve"> </w:t>
      </w:r>
      <w:r>
        <w:rPr>
          <w:rFonts w:ascii="Arial" w:hAnsi="Arial" w:cs="Arial"/>
          <w:color w:val="545246"/>
          <w:w w:val="87"/>
          <w:sz w:val="13"/>
          <w:szCs w:val="13"/>
        </w:rPr>
        <w:t>an</w:t>
      </w:r>
      <w:r>
        <w:rPr>
          <w:rFonts w:ascii="Arial" w:hAnsi="Arial" w:cs="Arial"/>
          <w:color w:val="545246"/>
          <w:spacing w:val="-13"/>
          <w:sz w:val="13"/>
          <w:szCs w:val="13"/>
        </w:rPr>
        <w:t xml:space="preserve"> </w:t>
      </w:r>
      <w:r>
        <w:rPr>
          <w:rFonts w:ascii="Arial" w:hAnsi="Arial" w:cs="Arial"/>
          <w:color w:val="545246"/>
          <w:w w:val="90"/>
          <w:sz w:val="13"/>
          <w:szCs w:val="13"/>
        </w:rPr>
        <w:t>on-air</w:t>
      </w:r>
    </w:p>
    <w:p w:rsidR="00610E6C" w:rsidRDefault="00610E6C">
      <w:pPr>
        <w:pStyle w:val="BodyText"/>
        <w:tabs>
          <w:tab w:val="left" w:pos="1242"/>
        </w:tabs>
        <w:kinsoku w:val="0"/>
        <w:overflowPunct w:val="0"/>
        <w:spacing w:before="33" w:line="160" w:lineRule="auto"/>
        <w:ind w:left="104" w:firstLine="9"/>
        <w:jc w:val="both"/>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Human Services (EOHHS) </w:t>
      </w:r>
      <w:r>
        <w:rPr>
          <w:rFonts w:ascii="Arial" w:hAnsi="Arial" w:cs="Arial"/>
          <w:color w:val="545246"/>
          <w:w w:val="86"/>
          <w:sz w:val="13"/>
          <w:szCs w:val="13"/>
        </w:rPr>
        <w:t xml:space="preserve">announces </w:t>
      </w:r>
      <w:r>
        <w:rPr>
          <w:rFonts w:ascii="Arial" w:hAnsi="Arial" w:cs="Arial"/>
          <w:color w:val="545246"/>
          <w:spacing w:val="-16"/>
          <w:w w:val="124"/>
          <w:sz w:val="13"/>
          <w:szCs w:val="13"/>
        </w:rPr>
        <w:t>Its</w:t>
      </w:r>
      <w:r>
        <w:rPr>
          <w:rFonts w:ascii="Arial" w:hAnsi="Arial" w:cs="Arial"/>
          <w:color w:val="545246"/>
          <w:w w:val="124"/>
          <w:sz w:val="13"/>
          <w:szCs w:val="13"/>
        </w:rPr>
        <w:t xml:space="preserve"> </w:t>
      </w:r>
      <w:r>
        <w:rPr>
          <w:rFonts w:ascii="Arial" w:hAnsi="Arial" w:cs="Arial"/>
          <w:color w:val="545246"/>
          <w:spacing w:val="-6"/>
          <w:w w:val="107"/>
          <w:sz w:val="13"/>
          <w:szCs w:val="13"/>
        </w:rPr>
        <w:t>Intent</w:t>
      </w:r>
      <w:r>
        <w:rPr>
          <w:rFonts w:ascii="Arial" w:hAnsi="Arial" w:cs="Arial"/>
          <w:color w:val="545246"/>
          <w:w w:val="107"/>
          <w:sz w:val="13"/>
          <w:szCs w:val="13"/>
        </w:rPr>
        <w:t xml:space="preserve"> </w:t>
      </w:r>
      <w:r>
        <w:rPr>
          <w:rFonts w:ascii="Arial" w:hAnsi="Arial" w:cs="Arial"/>
          <w:color w:val="545246"/>
          <w:w w:val="99"/>
          <w:sz w:val="13"/>
          <w:szCs w:val="13"/>
        </w:rPr>
        <w:t xml:space="preserve">to </w:t>
      </w:r>
      <w:r>
        <w:rPr>
          <w:rFonts w:ascii="Arial" w:hAnsi="Arial" w:cs="Arial"/>
          <w:color w:val="545246"/>
          <w:sz w:val="13"/>
          <w:szCs w:val="13"/>
        </w:rPr>
        <w:t>submit</w:t>
      </w:r>
      <w:r>
        <w:rPr>
          <w:rFonts w:ascii="Arial" w:hAnsi="Arial" w:cs="Arial"/>
          <w:color w:val="545246"/>
          <w:spacing w:val="-14"/>
          <w:sz w:val="13"/>
          <w:szCs w:val="13"/>
        </w:rPr>
        <w:t xml:space="preserve"> </w:t>
      </w:r>
      <w:r>
        <w:rPr>
          <w:rFonts w:ascii="Arial" w:hAnsi="Arial" w:cs="Arial"/>
          <w:color w:val="545246"/>
          <w:sz w:val="13"/>
          <w:szCs w:val="13"/>
        </w:rPr>
        <w:t>a</w:t>
      </w:r>
      <w:r>
        <w:rPr>
          <w:rFonts w:ascii="Arial" w:hAnsi="Arial" w:cs="Arial"/>
          <w:color w:val="545246"/>
          <w:spacing w:val="-23"/>
          <w:sz w:val="13"/>
          <w:szCs w:val="13"/>
        </w:rPr>
        <w:t xml:space="preserve"> </w:t>
      </w:r>
      <w:r>
        <w:rPr>
          <w:rFonts w:ascii="Arial" w:hAnsi="Arial" w:cs="Arial"/>
          <w:color w:val="545246"/>
          <w:sz w:val="13"/>
          <w:szCs w:val="13"/>
        </w:rPr>
        <w:t>request</w:t>
      </w:r>
      <w:r>
        <w:rPr>
          <w:rFonts w:ascii="Arial" w:hAnsi="Arial" w:cs="Arial"/>
          <w:color w:val="545246"/>
          <w:spacing w:val="-19"/>
          <w:sz w:val="13"/>
          <w:szCs w:val="13"/>
        </w:rPr>
        <w:t xml:space="preserve"> </w:t>
      </w:r>
      <w:r>
        <w:rPr>
          <w:rFonts w:ascii="Times New Roman" w:hAnsi="Times New Roman" w:cs="Times New Roman"/>
          <w:color w:val="545246"/>
          <w:sz w:val="14"/>
          <w:szCs w:val="14"/>
        </w:rPr>
        <w:t>to</w:t>
      </w:r>
      <w:r>
        <w:rPr>
          <w:rFonts w:ascii="Times New Roman" w:hAnsi="Times New Roman" w:cs="Times New Roman"/>
          <w:color w:val="545246"/>
          <w:spacing w:val="-19"/>
          <w:sz w:val="14"/>
          <w:szCs w:val="14"/>
        </w:rPr>
        <w:t xml:space="preserve"> </w:t>
      </w:r>
      <w:r>
        <w:rPr>
          <w:rFonts w:ascii="Arial" w:hAnsi="Arial" w:cs="Arial"/>
          <w:color w:val="545246"/>
        </w:rPr>
        <w:t xml:space="preserve">amend </w:t>
      </w:r>
      <w:r>
        <w:rPr>
          <w:rFonts w:ascii="Arial" w:hAnsi="Arial" w:cs="Arial"/>
          <w:color w:val="545246"/>
          <w:sz w:val="13"/>
          <w:szCs w:val="13"/>
        </w:rPr>
        <w:t xml:space="preserve">and        </w:t>
      </w:r>
      <w:r>
        <w:rPr>
          <w:rFonts w:ascii="Arial" w:hAnsi="Arial" w:cs="Arial"/>
          <w:color w:val="545246"/>
          <w:spacing w:val="9"/>
          <w:sz w:val="13"/>
          <w:szCs w:val="13"/>
        </w:rPr>
        <w:t xml:space="preserve"> </w:t>
      </w:r>
      <w:r>
        <w:rPr>
          <w:rFonts w:ascii="Times New Roman" w:hAnsi="Times New Roman" w:cs="Times New Roman"/>
          <w:color w:val="545246"/>
          <w:sz w:val="12"/>
          <w:szCs w:val="12"/>
        </w:rPr>
        <w:t>extend</w:t>
      </w:r>
      <w:r>
        <w:rPr>
          <w:rFonts w:ascii="Times New Roman" w:hAnsi="Times New Roman" w:cs="Times New Roman"/>
          <w:color w:val="545246"/>
          <w:sz w:val="12"/>
          <w:szCs w:val="12"/>
        </w:rPr>
        <w:tab/>
      </w:r>
      <w:r>
        <w:rPr>
          <w:rFonts w:ascii="Arial" w:hAnsi="Arial" w:cs="Arial"/>
          <w:color w:val="545246"/>
          <w:sz w:val="13"/>
          <w:szCs w:val="13"/>
        </w:rPr>
        <w:t>the</w:t>
      </w:r>
      <w:r>
        <w:rPr>
          <w:rFonts w:ascii="Arial" w:hAnsi="Arial" w:cs="Arial"/>
          <w:color w:val="545246"/>
          <w:w w:val="92"/>
          <w:sz w:val="13"/>
          <w:szCs w:val="13"/>
        </w:rPr>
        <w:t xml:space="preserve"> </w:t>
      </w:r>
      <w:r>
        <w:rPr>
          <w:rFonts w:ascii="Arial" w:hAnsi="Arial" w:cs="Arial"/>
          <w:color w:val="545246"/>
          <w:w w:val="95"/>
          <w:sz w:val="13"/>
          <w:szCs w:val="13"/>
        </w:rPr>
        <w:t xml:space="preserve">MassHealth Section </w:t>
      </w:r>
      <w:r>
        <w:rPr>
          <w:rFonts w:ascii="Arial" w:hAnsi="Arial" w:cs="Arial"/>
          <w:color w:val="545246"/>
          <w:spacing w:val="-7"/>
          <w:w w:val="95"/>
          <w:sz w:val="13"/>
          <w:szCs w:val="13"/>
        </w:rPr>
        <w:t xml:space="preserve">1115 </w:t>
      </w:r>
      <w:r>
        <w:rPr>
          <w:rFonts w:ascii="Arial" w:hAnsi="Arial" w:cs="Arial"/>
          <w:color w:val="545246"/>
          <w:w w:val="90"/>
          <w:sz w:val="13"/>
          <w:szCs w:val="13"/>
        </w:rPr>
        <w:t>Demonstration</w:t>
      </w:r>
      <w:r>
        <w:rPr>
          <w:rFonts w:ascii="Arial" w:hAnsi="Arial" w:cs="Arial"/>
          <w:color w:val="545246"/>
          <w:w w:val="90"/>
          <w:sz w:val="13"/>
          <w:szCs w:val="13"/>
        </w:rPr>
        <w:tab/>
      </w:r>
      <w:r>
        <w:rPr>
          <w:rFonts w:ascii="Times New Roman" w:hAnsi="Times New Roman" w:cs="Times New Roman"/>
          <w:color w:val="545246"/>
          <w:sz w:val="12"/>
          <w:szCs w:val="12"/>
        </w:rPr>
        <w:t xml:space="preserve">("Re­ </w:t>
      </w:r>
      <w:r>
        <w:rPr>
          <w:rFonts w:ascii="Arial" w:hAnsi="Arial" w:cs="Arial"/>
          <w:color w:val="545246"/>
          <w:sz w:val="13"/>
          <w:szCs w:val="13"/>
        </w:rPr>
        <w:t xml:space="preserve">quest") </w:t>
      </w:r>
      <w:r>
        <w:rPr>
          <w:rFonts w:ascii="Times New Roman" w:hAnsi="Times New Roman" w:cs="Times New Roman"/>
          <w:color w:val="545246"/>
          <w:sz w:val="14"/>
          <w:szCs w:val="14"/>
        </w:rPr>
        <w:t xml:space="preserve">to </w:t>
      </w:r>
      <w:r>
        <w:rPr>
          <w:rFonts w:ascii="Times New Roman" w:hAnsi="Times New Roman" w:cs="Times New Roman"/>
          <w:color w:val="545246"/>
          <w:sz w:val="13"/>
          <w:szCs w:val="13"/>
        </w:rPr>
        <w:t xml:space="preserve">the </w:t>
      </w:r>
      <w:r>
        <w:rPr>
          <w:rFonts w:ascii="Arial" w:hAnsi="Arial" w:cs="Arial"/>
          <w:color w:val="545246"/>
          <w:sz w:val="12"/>
          <w:szCs w:val="12"/>
        </w:rPr>
        <w:t xml:space="preserve">Centers </w:t>
      </w:r>
      <w:r>
        <w:rPr>
          <w:rFonts w:ascii="Arial" w:hAnsi="Arial" w:cs="Arial"/>
          <w:color w:val="545246"/>
          <w:sz w:val="13"/>
          <w:szCs w:val="13"/>
        </w:rPr>
        <w:t>for Medicare and Medicaid Services.</w:t>
      </w:r>
    </w:p>
    <w:p w:rsidR="00610E6C" w:rsidRDefault="00610E6C">
      <w:pPr>
        <w:pStyle w:val="BodyText"/>
        <w:kinsoku w:val="0"/>
        <w:overflowPunct w:val="0"/>
        <w:spacing w:line="92" w:lineRule="exact"/>
        <w:ind w:left="104"/>
        <w:jc w:val="both"/>
        <w:rPr>
          <w:rFonts w:ascii="Times New Roman" w:hAnsi="Times New Roman" w:cs="Times New Roman"/>
          <w:color w:val="545246"/>
          <w:w w:val="90"/>
          <w:sz w:val="13"/>
          <w:szCs w:val="13"/>
        </w:rPr>
      </w:pPr>
      <w:r>
        <w:rPr>
          <w:rFonts w:ascii="Arial" w:hAnsi="Arial" w:cs="Arial"/>
          <w:color w:val="545246"/>
          <w:w w:val="90"/>
          <w:sz w:val="13"/>
          <w:szCs w:val="13"/>
        </w:rPr>
        <w:t xml:space="preserve">The MaSsHealth </w:t>
      </w:r>
      <w:r>
        <w:rPr>
          <w:rFonts w:ascii="Arial" w:hAnsi="Arial" w:cs="Arial"/>
          <w:color w:val="545246"/>
          <w:spacing w:val="-11"/>
          <w:w w:val="90"/>
          <w:sz w:val="13"/>
          <w:szCs w:val="13"/>
        </w:rPr>
        <w:t xml:space="preserve">1115 </w:t>
      </w:r>
      <w:r>
        <w:rPr>
          <w:rFonts w:ascii="Times New Roman" w:hAnsi="Times New Roman" w:cs="Times New Roman"/>
          <w:color w:val="545246"/>
          <w:w w:val="90"/>
          <w:sz w:val="13"/>
          <w:szCs w:val="13"/>
        </w:rPr>
        <w:t>Dem·</w:t>
      </w:r>
    </w:p>
    <w:p w:rsidR="00610E6C" w:rsidRDefault="00610E6C">
      <w:pPr>
        <w:pStyle w:val="BodyText"/>
        <w:kinsoku w:val="0"/>
        <w:overflowPunct w:val="0"/>
        <w:spacing w:line="94" w:lineRule="exact"/>
        <w:ind w:left="109"/>
        <w:jc w:val="both"/>
        <w:rPr>
          <w:rFonts w:ascii="Arial" w:hAnsi="Arial" w:cs="Arial"/>
          <w:color w:val="545246"/>
          <w:w w:val="95"/>
          <w:sz w:val="13"/>
          <w:szCs w:val="13"/>
        </w:rPr>
      </w:pPr>
      <w:r>
        <w:rPr>
          <w:rFonts w:ascii="Arial" w:hAnsi="Arial" w:cs="Arial"/>
          <w:color w:val="545246"/>
          <w:w w:val="95"/>
          <w:sz w:val="13"/>
          <w:szCs w:val="13"/>
        </w:rPr>
        <w:t>onstratlon provides feder­</w:t>
      </w:r>
    </w:p>
    <w:p w:rsidR="00610E6C" w:rsidRDefault="00610E6C">
      <w:pPr>
        <w:pStyle w:val="BodyText"/>
        <w:kinsoku w:val="0"/>
        <w:overflowPunct w:val="0"/>
        <w:spacing w:before="74" w:line="163" w:lineRule="auto"/>
        <w:ind w:left="1545" w:right="-3" w:firstLine="1"/>
        <w:rPr>
          <w:rFonts w:ascii="Arial" w:hAnsi="Arial" w:cs="Arial"/>
          <w:color w:val="545246"/>
          <w:spacing w:val="-9"/>
          <w:w w:val="118"/>
          <w:sz w:val="13"/>
          <w:szCs w:val="13"/>
        </w:rPr>
      </w:pPr>
      <w:r>
        <w:rPr>
          <w:rFonts w:ascii="Times New Roman" w:hAnsi="Times New Roman" w:cs="Times New Roman"/>
          <w:sz w:val="24"/>
          <w:szCs w:val="24"/>
        </w:rPr>
        <w:br w:type="column"/>
      </w:r>
      <w:r>
        <w:rPr>
          <w:rFonts w:ascii="Arial" w:hAnsi="Arial" w:cs="Arial"/>
          <w:color w:val="545246"/>
          <w:w w:val="95"/>
          <w:sz w:val="13"/>
          <w:szCs w:val="13"/>
        </w:rPr>
        <w:t xml:space="preserve">verslty of Massachusetts. </w:t>
      </w:r>
      <w:r>
        <w:rPr>
          <w:rFonts w:ascii="Arial" w:hAnsi="Arial" w:cs="Arial"/>
          <w:color w:val="545246"/>
          <w:sz w:val="13"/>
          <w:szCs w:val="13"/>
        </w:rPr>
        <w:t xml:space="preserve">Deposits </w:t>
      </w:r>
      <w:r>
        <w:rPr>
          <w:rFonts w:ascii="Times New Roman" w:hAnsi="Times New Roman" w:cs="Times New Roman"/>
          <w:color w:val="545246"/>
          <w:sz w:val="12"/>
          <w:szCs w:val="12"/>
        </w:rPr>
        <w:t xml:space="preserve">shall </w:t>
      </w:r>
      <w:r>
        <w:rPr>
          <w:rFonts w:ascii="Arial" w:hAnsi="Arial" w:cs="Arial"/>
          <w:color w:val="545246"/>
          <w:sz w:val="13"/>
          <w:szCs w:val="13"/>
        </w:rPr>
        <w:t>be</w:t>
      </w:r>
      <w:r>
        <w:rPr>
          <w:rFonts w:ascii="Arial" w:hAnsi="Arial" w:cs="Arial"/>
          <w:color w:val="545246"/>
          <w:spacing w:val="-24"/>
          <w:sz w:val="13"/>
          <w:szCs w:val="13"/>
        </w:rPr>
        <w:t xml:space="preserve"> </w:t>
      </w:r>
      <w:r>
        <w:rPr>
          <w:rFonts w:ascii="Arial" w:hAnsi="Arial" w:cs="Arial"/>
          <w:color w:val="545246"/>
          <w:sz w:val="12"/>
          <w:szCs w:val="12"/>
        </w:rPr>
        <w:t xml:space="preserve">returned </w:t>
      </w:r>
      <w:r>
        <w:rPr>
          <w:rFonts w:ascii="Arial" w:hAnsi="Arial" w:cs="Arial"/>
          <w:color w:val="545246"/>
          <w:spacing w:val="-24"/>
          <w:w w:val="144"/>
          <w:sz w:val="13"/>
          <w:szCs w:val="13"/>
        </w:rPr>
        <w:t>In</w:t>
      </w:r>
      <w:r>
        <w:rPr>
          <w:rFonts w:ascii="Arial" w:hAnsi="Arial" w:cs="Arial"/>
          <w:color w:val="545246"/>
          <w:spacing w:val="-44"/>
          <w:w w:val="144"/>
          <w:sz w:val="13"/>
          <w:szCs w:val="13"/>
        </w:rPr>
        <w:t xml:space="preserve"> </w:t>
      </w:r>
      <w:r>
        <w:rPr>
          <w:rFonts w:ascii="Arial" w:hAnsi="Arial" w:cs="Arial"/>
          <w:color w:val="545246"/>
          <w:w w:val="86"/>
          <w:sz w:val="13"/>
          <w:szCs w:val="13"/>
        </w:rPr>
        <w:t>accordance</w:t>
      </w:r>
      <w:r>
        <w:rPr>
          <w:rFonts w:ascii="Arial" w:hAnsi="Arial" w:cs="Arial"/>
          <w:color w:val="545246"/>
          <w:spacing w:val="-17"/>
          <w:w w:val="86"/>
          <w:sz w:val="13"/>
          <w:szCs w:val="13"/>
        </w:rPr>
        <w:t xml:space="preserve"> </w:t>
      </w:r>
      <w:r>
        <w:rPr>
          <w:rFonts w:ascii="Arial" w:hAnsi="Arial" w:cs="Arial"/>
          <w:color w:val="545246"/>
          <w:spacing w:val="-1"/>
          <w:w w:val="98"/>
          <w:sz w:val="13"/>
          <w:szCs w:val="13"/>
        </w:rPr>
        <w:t>with</w:t>
      </w:r>
      <w:r>
        <w:rPr>
          <w:rFonts w:ascii="Arial" w:hAnsi="Arial" w:cs="Arial"/>
          <w:color w:val="545246"/>
          <w:spacing w:val="-27"/>
          <w:w w:val="98"/>
          <w:sz w:val="13"/>
          <w:szCs w:val="13"/>
        </w:rPr>
        <w:t xml:space="preserve"> </w:t>
      </w:r>
      <w:r>
        <w:rPr>
          <w:rFonts w:ascii="Arial" w:hAnsi="Arial" w:cs="Arial"/>
          <w:color w:val="545246"/>
          <w:spacing w:val="-9"/>
          <w:w w:val="118"/>
          <w:sz w:val="13"/>
          <w:szCs w:val="13"/>
        </w:rPr>
        <w:t>law.</w:t>
      </w:r>
    </w:p>
    <w:p w:rsidR="00610E6C" w:rsidRDefault="00ED0708">
      <w:pPr>
        <w:pStyle w:val="BodyText"/>
        <w:kinsoku w:val="0"/>
        <w:overflowPunct w:val="0"/>
        <w:spacing w:line="160" w:lineRule="auto"/>
        <w:ind w:left="1546" w:right="-18"/>
        <w:rPr>
          <w:rFonts w:ascii="Arial" w:hAnsi="Arial" w:cs="Arial"/>
          <w:color w:val="545246"/>
          <w:sz w:val="13"/>
          <w:szCs w:val="13"/>
        </w:rPr>
      </w:pPr>
      <w:r>
        <w:rPr>
          <w:noProof/>
        </w:rPr>
        <mc:AlternateContent>
          <mc:Choice Requires="wps">
            <w:drawing>
              <wp:anchor distT="0" distB="0" distL="114300" distR="114300" simplePos="0" relativeHeight="251620864" behindDoc="1" locked="0" layoutInCell="0" allowOverlap="1">
                <wp:simplePos x="0" y="0"/>
                <wp:positionH relativeFrom="page">
                  <wp:posOffset>7640320</wp:posOffset>
                </wp:positionH>
                <wp:positionV relativeFrom="paragraph">
                  <wp:posOffset>179705</wp:posOffset>
                </wp:positionV>
                <wp:extent cx="78740" cy="165100"/>
                <wp:effectExtent l="0" t="0" r="0" b="0"/>
                <wp:wrapNone/>
                <wp:docPr id="117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60" w:lineRule="exact"/>
                              <w:ind w:right="-16"/>
                              <w:rPr>
                                <w:rFonts w:ascii="Times New Roman" w:hAnsi="Times New Roman" w:cs="Times New Roman"/>
                                <w:color w:val="545246"/>
                                <w:w w:val="55"/>
                                <w:sz w:val="26"/>
                                <w:szCs w:val="26"/>
                              </w:rPr>
                            </w:pPr>
                            <w:r>
                              <w:rPr>
                                <w:rFonts w:ascii="Times New Roman" w:hAnsi="Times New Roman" w:cs="Times New Roman"/>
                                <w:color w:val="545246"/>
                                <w:w w:val="55"/>
                                <w:sz w:val="26"/>
                                <w:szCs w:val="26"/>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289" type="#_x0000_t202" style="position:absolute;left:0;text-align:left;margin-left:601.6pt;margin-top:14.15pt;width:6.2pt;height:1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rtA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" o:allowincell="f" filled="f" stroked="f">
                <v:textbox inset="0,0,0,0">
                  <w:txbxContent>
                    <w:p w:rsidR="00610E6C" w:rsidRDefault="00610E6C">
                      <w:pPr>
                        <w:pStyle w:val="BodyText"/>
                        <w:kinsoku w:val="0"/>
                        <w:overflowPunct w:val="0"/>
                        <w:spacing w:line="260" w:lineRule="exact"/>
                        <w:ind w:right="-16"/>
                        <w:rPr>
                          <w:rFonts w:ascii="Times New Roman" w:hAnsi="Times New Roman" w:cs="Times New Roman"/>
                          <w:color w:val="545246"/>
                          <w:w w:val="55"/>
                          <w:sz w:val="26"/>
                          <w:szCs w:val="26"/>
                        </w:rPr>
                      </w:pPr>
                      <w:r>
                        <w:rPr>
                          <w:rFonts w:ascii="Times New Roman" w:hAnsi="Times New Roman" w:cs="Times New Roman"/>
                          <w:color w:val="545246"/>
                          <w:w w:val="55"/>
                          <w:sz w:val="26"/>
                          <w:szCs w:val="26"/>
                        </w:rPr>
                        <w:t>as</w:t>
                      </w:r>
                    </w:p>
                  </w:txbxContent>
                </v:textbox>
                <w10:wrap anchorx="page"/>
              </v:shape>
            </w:pict>
          </mc:Fallback>
        </mc:AlternateContent>
      </w:r>
      <w:r w:rsidR="00610E6C">
        <w:rPr>
          <w:rFonts w:ascii="Arial" w:hAnsi="Arial" w:cs="Arial"/>
          <w:color w:val="545246"/>
          <w:sz w:val="13"/>
          <w:szCs w:val="13"/>
        </w:rPr>
        <w:t>All</w:t>
      </w:r>
      <w:r w:rsidR="00610E6C">
        <w:rPr>
          <w:rFonts w:ascii="Arial" w:hAnsi="Arial" w:cs="Arial"/>
          <w:color w:val="545246"/>
          <w:spacing w:val="-9"/>
          <w:sz w:val="13"/>
          <w:szCs w:val="13"/>
        </w:rPr>
        <w:t xml:space="preserve"> </w:t>
      </w:r>
      <w:r w:rsidR="00610E6C">
        <w:rPr>
          <w:rFonts w:ascii="Arial" w:hAnsi="Arial" w:cs="Arial"/>
          <w:color w:val="545246"/>
          <w:sz w:val="13"/>
          <w:szCs w:val="13"/>
        </w:rPr>
        <w:t>bids</w:t>
      </w:r>
      <w:r w:rsidR="00610E6C">
        <w:rPr>
          <w:rFonts w:ascii="Arial" w:hAnsi="Arial" w:cs="Arial"/>
          <w:color w:val="545246"/>
          <w:spacing w:val="-11"/>
          <w:sz w:val="13"/>
          <w:szCs w:val="13"/>
        </w:rPr>
        <w:t xml:space="preserve"> </w:t>
      </w:r>
      <w:r w:rsidR="00610E6C">
        <w:rPr>
          <w:rFonts w:ascii="Arial" w:hAnsi="Arial" w:cs="Arial"/>
          <w:color w:val="545246"/>
          <w:sz w:val="13"/>
          <w:szCs w:val="13"/>
        </w:rPr>
        <w:t>for</w:t>
      </w:r>
      <w:r w:rsidR="00610E6C">
        <w:rPr>
          <w:rFonts w:ascii="Arial" w:hAnsi="Arial" w:cs="Arial"/>
          <w:color w:val="545246"/>
          <w:spacing w:val="-9"/>
          <w:sz w:val="13"/>
          <w:szCs w:val="13"/>
        </w:rPr>
        <w:t xml:space="preserve"> </w:t>
      </w:r>
      <w:r w:rsidR="00610E6C">
        <w:rPr>
          <w:rFonts w:ascii="Arial" w:hAnsi="Arial" w:cs="Arial"/>
          <w:color w:val="545246"/>
          <w:sz w:val="13"/>
          <w:szCs w:val="13"/>
        </w:rPr>
        <w:t>this</w:t>
      </w:r>
      <w:r w:rsidR="00610E6C">
        <w:rPr>
          <w:rFonts w:ascii="Arial" w:hAnsi="Arial" w:cs="Arial"/>
          <w:color w:val="545246"/>
          <w:spacing w:val="-10"/>
          <w:sz w:val="13"/>
          <w:szCs w:val="13"/>
        </w:rPr>
        <w:t xml:space="preserve"> </w:t>
      </w:r>
      <w:r w:rsidR="00610E6C">
        <w:rPr>
          <w:rFonts w:ascii="Arial" w:hAnsi="Arial" w:cs="Arial"/>
          <w:color w:val="545246"/>
          <w:sz w:val="12"/>
          <w:szCs w:val="12"/>
        </w:rPr>
        <w:t>project</w:t>
      </w:r>
      <w:r w:rsidR="00610E6C">
        <w:rPr>
          <w:rFonts w:ascii="Arial" w:hAnsi="Arial" w:cs="Arial"/>
          <w:color w:val="545246"/>
          <w:spacing w:val="-4"/>
          <w:sz w:val="12"/>
          <w:szCs w:val="12"/>
        </w:rPr>
        <w:t xml:space="preserve"> </w:t>
      </w:r>
      <w:r w:rsidR="00610E6C">
        <w:rPr>
          <w:rFonts w:ascii="Times New Roman" w:hAnsi="Times New Roman" w:cs="Times New Roman"/>
          <w:color w:val="545246"/>
          <w:sz w:val="14"/>
          <w:szCs w:val="14"/>
        </w:rPr>
        <w:t xml:space="preserve">are </w:t>
      </w:r>
      <w:r w:rsidR="00610E6C">
        <w:rPr>
          <w:rFonts w:ascii="Arial" w:hAnsi="Arial" w:cs="Arial"/>
          <w:color w:val="545246"/>
          <w:sz w:val="13"/>
          <w:szCs w:val="13"/>
        </w:rPr>
        <w:t xml:space="preserve">subject </w:t>
      </w:r>
      <w:r w:rsidR="00610E6C">
        <w:rPr>
          <w:rFonts w:ascii="Times New Roman" w:hAnsi="Times New Roman" w:cs="Times New Roman"/>
          <w:color w:val="545246"/>
          <w:sz w:val="14"/>
          <w:szCs w:val="14"/>
        </w:rPr>
        <w:t xml:space="preserve">to </w:t>
      </w:r>
      <w:r w:rsidR="00610E6C">
        <w:rPr>
          <w:rFonts w:ascii="Times New Roman" w:hAnsi="Times New Roman" w:cs="Times New Roman"/>
          <w:color w:val="545246"/>
          <w:sz w:val="12"/>
          <w:szCs w:val="12"/>
        </w:rPr>
        <w:t xml:space="preserve">the </w:t>
      </w:r>
      <w:r w:rsidR="00610E6C">
        <w:rPr>
          <w:rFonts w:ascii="Arial" w:hAnsi="Arial" w:cs="Arial"/>
          <w:color w:val="545246"/>
          <w:sz w:val="13"/>
          <w:szCs w:val="13"/>
        </w:rPr>
        <w:t>proytslons of either or</w:t>
      </w:r>
      <w:r w:rsidR="00610E6C">
        <w:rPr>
          <w:rFonts w:ascii="Arial" w:hAnsi="Arial" w:cs="Arial"/>
          <w:color w:val="545246"/>
          <w:spacing w:val="13"/>
          <w:sz w:val="13"/>
          <w:szCs w:val="13"/>
        </w:rPr>
        <w:t xml:space="preserve"> </w:t>
      </w:r>
      <w:r w:rsidR="00610E6C">
        <w:rPr>
          <w:rFonts w:ascii="Arial" w:hAnsi="Arial" w:cs="Arial"/>
          <w:color w:val="545246"/>
          <w:sz w:val="13"/>
          <w:szCs w:val="13"/>
        </w:rPr>
        <w:t>bOth</w:t>
      </w:r>
      <w:r w:rsidR="00610E6C">
        <w:rPr>
          <w:rFonts w:ascii="Arial" w:hAnsi="Arial" w:cs="Arial"/>
          <w:color w:val="545246"/>
          <w:spacing w:val="2"/>
          <w:sz w:val="13"/>
          <w:szCs w:val="13"/>
        </w:rPr>
        <w:t xml:space="preserve"> </w:t>
      </w:r>
      <w:r w:rsidR="00610E6C">
        <w:rPr>
          <w:rFonts w:ascii="Arial" w:hAnsi="Arial" w:cs="Arial"/>
          <w:color w:val="545246"/>
          <w:sz w:val="13"/>
          <w:szCs w:val="13"/>
        </w:rPr>
        <w:t>Massa·</w:t>
      </w:r>
      <w:r w:rsidR="00610E6C">
        <w:rPr>
          <w:rFonts w:ascii="Arial" w:hAnsi="Arial" w:cs="Arial"/>
          <w:color w:val="545246"/>
          <w:w w:val="90"/>
          <w:sz w:val="13"/>
          <w:szCs w:val="13"/>
        </w:rPr>
        <w:t xml:space="preserve"> </w:t>
      </w:r>
      <w:r w:rsidR="00610E6C">
        <w:rPr>
          <w:rFonts w:ascii="Arial" w:hAnsi="Arial" w:cs="Arial"/>
          <w:color w:val="545246"/>
          <w:sz w:val="13"/>
          <w:szCs w:val="13"/>
        </w:rPr>
        <w:t xml:space="preserve">chusetts General </w:t>
      </w:r>
      <w:r w:rsidR="00610E6C">
        <w:rPr>
          <w:rFonts w:ascii="Arial" w:hAnsi="Arial" w:cs="Arial"/>
          <w:color w:val="545246"/>
        </w:rPr>
        <w:t xml:space="preserve">Laws </w:t>
      </w:r>
      <w:r w:rsidR="00610E6C">
        <w:rPr>
          <w:rFonts w:ascii="Arial" w:hAnsi="Arial" w:cs="Arial"/>
          <w:color w:val="545246"/>
          <w:sz w:val="13"/>
          <w:szCs w:val="13"/>
        </w:rPr>
        <w:t xml:space="preserve">Chapter 30, </w:t>
      </w:r>
      <w:r w:rsidR="00610E6C">
        <w:rPr>
          <w:rFonts w:ascii="Times New Roman" w:hAnsi="Times New Roman" w:cs="Times New Roman"/>
          <w:color w:val="545246"/>
          <w:sz w:val="13"/>
          <w:szCs w:val="13"/>
        </w:rPr>
        <w:t xml:space="preserve">section </w:t>
      </w:r>
      <w:r w:rsidR="00610E6C">
        <w:rPr>
          <w:rFonts w:ascii="Arial" w:hAnsi="Arial" w:cs="Arial"/>
          <w:color w:val="545246"/>
          <w:sz w:val="12"/>
          <w:szCs w:val="12"/>
        </w:rPr>
        <w:t xml:space="preserve">39M </w:t>
      </w:r>
      <w:r w:rsidR="00610E6C">
        <w:rPr>
          <w:rFonts w:ascii="Times New Roman" w:hAnsi="Times New Roman" w:cs="Times New Roman"/>
          <w:color w:val="545246"/>
          <w:sz w:val="12"/>
          <w:szCs w:val="12"/>
        </w:rPr>
        <w:t xml:space="preserve">amended   </w:t>
      </w:r>
      <w:r w:rsidR="00610E6C">
        <w:rPr>
          <w:rFonts w:ascii="Arial" w:hAnsi="Arial" w:cs="Arial"/>
          <w:color w:val="545246"/>
        </w:rPr>
        <w:t>and</w:t>
      </w:r>
      <w:r w:rsidR="00610E6C">
        <w:rPr>
          <w:rFonts w:ascii="Arial" w:hAnsi="Arial" w:cs="Arial"/>
          <w:color w:val="545246"/>
          <w:spacing w:val="24"/>
        </w:rPr>
        <w:t xml:space="preserve"> </w:t>
      </w:r>
      <w:r w:rsidR="00610E6C">
        <w:rPr>
          <w:rFonts w:ascii="Arial" w:hAnsi="Arial" w:cs="Arial"/>
          <w:color w:val="545246"/>
          <w:sz w:val="13"/>
          <w:szCs w:val="13"/>
        </w:rPr>
        <w:t>Massachu-</w:t>
      </w:r>
    </w:p>
    <w:p w:rsidR="00610E6C" w:rsidRDefault="00610E6C">
      <w:pPr>
        <w:pStyle w:val="BodyText"/>
        <w:tabs>
          <w:tab w:val="left" w:pos="2421"/>
        </w:tabs>
        <w:kinsoku w:val="0"/>
        <w:overflowPunct w:val="0"/>
        <w:spacing w:line="147" w:lineRule="exact"/>
        <w:ind w:left="1791"/>
        <w:rPr>
          <w:rFonts w:ascii="Times New Roman" w:hAnsi="Times New Roman" w:cs="Times New Roman"/>
          <w:color w:val="545246"/>
          <w:w w:val="80"/>
          <w:sz w:val="25"/>
          <w:szCs w:val="25"/>
        </w:rPr>
      </w:pPr>
      <w:r>
        <w:rPr>
          <w:rFonts w:ascii="Times New Roman" w:hAnsi="Times New Roman" w:cs="Times New Roman"/>
          <w:color w:val="545246"/>
          <w:w w:val="80"/>
          <w:sz w:val="25"/>
          <w:szCs w:val="25"/>
        </w:rPr>
        <w:t>49</w:t>
      </w:r>
      <w:r>
        <w:rPr>
          <w:rFonts w:ascii="Times New Roman" w:hAnsi="Times New Roman" w:cs="Times New Roman"/>
          <w:color w:val="545246"/>
          <w:w w:val="80"/>
          <w:sz w:val="25"/>
          <w:szCs w:val="25"/>
        </w:rPr>
        <w:tab/>
        <w:t>W:..P</w:t>
      </w:r>
    </w:p>
    <w:p w:rsidR="00610E6C" w:rsidRDefault="00610E6C">
      <w:pPr>
        <w:pStyle w:val="BodyText"/>
        <w:kinsoku w:val="0"/>
        <w:overflowPunct w:val="0"/>
        <w:spacing w:before="45" w:line="156" w:lineRule="auto"/>
        <w:ind w:left="84" w:right="1746" w:hanging="5"/>
        <w:jc w:val="both"/>
        <w:rPr>
          <w:rFonts w:ascii="Times New Roman" w:hAnsi="Times New Roman" w:cs="Times New Roman"/>
          <w:color w:val="545246"/>
          <w:sz w:val="13"/>
          <w:szCs w:val="13"/>
        </w:rPr>
      </w:pPr>
      <w:r>
        <w:rPr>
          <w:rFonts w:ascii="Times New Roman" w:hAnsi="Times New Roman" w:cs="Times New Roman"/>
          <w:sz w:val="24"/>
          <w:szCs w:val="24"/>
        </w:rPr>
        <w:br w:type="column"/>
      </w:r>
      <w:r>
        <w:rPr>
          <w:rFonts w:ascii="Arial" w:hAnsi="Arial" w:cs="Arial"/>
          <w:color w:val="545246"/>
          <w:w w:val="90"/>
          <w:sz w:val="13"/>
          <w:szCs w:val="13"/>
        </w:rPr>
        <w:t xml:space="preserve">Trustee for SROF-2013-53 </w:t>
      </w:r>
      <w:r>
        <w:rPr>
          <w:rFonts w:ascii="Arial" w:hAnsi="Arial" w:cs="Arial"/>
          <w:color w:val="545246"/>
          <w:w w:val="95"/>
          <w:sz w:val="13"/>
          <w:szCs w:val="13"/>
        </w:rPr>
        <w:t xml:space="preserve">REMIC Trust </w:t>
      </w:r>
      <w:r>
        <w:rPr>
          <w:rFonts w:ascii="Arial" w:hAnsi="Arial" w:cs="Arial"/>
          <w:color w:val="545246"/>
          <w:w w:val="95"/>
          <w:sz w:val="12"/>
          <w:szCs w:val="12"/>
        </w:rPr>
        <w:t xml:space="preserve">II, </w:t>
      </w:r>
      <w:r>
        <w:rPr>
          <w:rFonts w:ascii="Arial" w:hAnsi="Arial" w:cs="Arial"/>
          <w:color w:val="545246"/>
          <w:w w:val="95"/>
          <w:sz w:val="13"/>
          <w:szCs w:val="13"/>
        </w:rPr>
        <w:t>by</w:t>
      </w:r>
      <w:r>
        <w:rPr>
          <w:rFonts w:ascii="Arial" w:hAnsi="Arial" w:cs="Arial"/>
          <w:color w:val="545246"/>
          <w:spacing w:val="-26"/>
          <w:w w:val="95"/>
          <w:sz w:val="13"/>
          <w:szCs w:val="13"/>
        </w:rPr>
        <w:t xml:space="preserve"> </w:t>
      </w:r>
      <w:r>
        <w:rPr>
          <w:rFonts w:ascii="Arial" w:hAnsi="Arial" w:cs="Arial"/>
          <w:color w:val="545246"/>
          <w:w w:val="95"/>
          <w:sz w:val="13"/>
          <w:szCs w:val="13"/>
        </w:rPr>
        <w:t>assign</w:t>
      </w:r>
      <w:r>
        <w:rPr>
          <w:rFonts w:ascii="Arial" w:hAnsi="Arial" w:cs="Arial"/>
          <w:color w:val="807E79"/>
          <w:w w:val="95"/>
          <w:sz w:val="13"/>
          <w:szCs w:val="13"/>
        </w:rPr>
        <w:t xml:space="preserve">• </w:t>
      </w:r>
      <w:r>
        <w:rPr>
          <w:rFonts w:ascii="Times New Roman" w:hAnsi="Times New Roman" w:cs="Times New Roman"/>
          <w:color w:val="545246"/>
          <w:w w:val="95"/>
          <w:sz w:val="14"/>
          <w:szCs w:val="14"/>
        </w:rPr>
        <w:t>ment</w:t>
      </w:r>
      <w:r>
        <w:rPr>
          <w:rFonts w:ascii="Times New Roman" w:hAnsi="Times New Roman" w:cs="Times New Roman"/>
          <w:color w:val="545246"/>
          <w:spacing w:val="-7"/>
          <w:w w:val="95"/>
          <w:sz w:val="14"/>
          <w:szCs w:val="14"/>
        </w:rPr>
        <w:t xml:space="preserve"> </w:t>
      </w:r>
      <w:r>
        <w:rPr>
          <w:rFonts w:ascii="Arial" w:hAnsi="Arial" w:cs="Arial"/>
          <w:color w:val="545246"/>
          <w:w w:val="95"/>
          <w:sz w:val="13"/>
          <w:szCs w:val="13"/>
        </w:rPr>
        <w:t>recorded</w:t>
      </w:r>
      <w:r>
        <w:rPr>
          <w:rFonts w:ascii="Arial" w:hAnsi="Arial" w:cs="Arial"/>
          <w:color w:val="545246"/>
          <w:spacing w:val="-8"/>
          <w:w w:val="95"/>
          <w:sz w:val="13"/>
          <w:szCs w:val="13"/>
        </w:rPr>
        <w:t xml:space="preserve"> </w:t>
      </w:r>
      <w:r>
        <w:rPr>
          <w:rFonts w:ascii="Arial" w:hAnsi="Arial" w:cs="Arial"/>
          <w:color w:val="545246"/>
          <w:spacing w:val="-13"/>
          <w:w w:val="95"/>
          <w:sz w:val="13"/>
          <w:szCs w:val="13"/>
        </w:rPr>
        <w:t>In</w:t>
      </w:r>
      <w:r>
        <w:rPr>
          <w:rFonts w:ascii="Arial" w:hAnsi="Arial" w:cs="Arial"/>
          <w:color w:val="545246"/>
          <w:spacing w:val="-22"/>
          <w:w w:val="95"/>
          <w:sz w:val="13"/>
          <w:szCs w:val="13"/>
        </w:rPr>
        <w:t xml:space="preserve"> </w:t>
      </w:r>
      <w:r>
        <w:rPr>
          <w:rFonts w:ascii="Arial" w:hAnsi="Arial" w:cs="Arial"/>
          <w:color w:val="545246"/>
          <w:w w:val="95"/>
          <w:sz w:val="13"/>
          <w:szCs w:val="13"/>
        </w:rPr>
        <w:t>said</w:t>
      </w:r>
      <w:r>
        <w:rPr>
          <w:rFonts w:ascii="Arial" w:hAnsi="Arial" w:cs="Arial"/>
          <w:color w:val="545246"/>
          <w:spacing w:val="-13"/>
          <w:w w:val="95"/>
          <w:sz w:val="13"/>
          <w:szCs w:val="13"/>
        </w:rPr>
        <w:t xml:space="preserve"> </w:t>
      </w:r>
      <w:r>
        <w:rPr>
          <w:rFonts w:ascii="Arial" w:hAnsi="Arial" w:cs="Arial"/>
          <w:color w:val="545246"/>
          <w:w w:val="95"/>
          <w:sz w:val="13"/>
          <w:szCs w:val="13"/>
        </w:rPr>
        <w:t xml:space="preserve">Reg· </w:t>
      </w:r>
      <w:r>
        <w:rPr>
          <w:rFonts w:ascii="Times New Roman" w:hAnsi="Times New Roman" w:cs="Times New Roman"/>
          <w:color w:val="545246"/>
          <w:sz w:val="12"/>
          <w:szCs w:val="12"/>
        </w:rPr>
        <w:t xml:space="preserve">lstry   </w:t>
      </w:r>
      <w:r>
        <w:rPr>
          <w:rFonts w:ascii="Arial" w:hAnsi="Arial" w:cs="Arial"/>
          <w:color w:val="545246"/>
          <w:sz w:val="13"/>
          <w:szCs w:val="13"/>
        </w:rPr>
        <w:t xml:space="preserve">of   </w:t>
      </w:r>
      <w:r>
        <w:rPr>
          <w:rFonts w:ascii="Arial" w:hAnsi="Arial" w:cs="Arial"/>
          <w:color w:val="545246"/>
          <w:sz w:val="12"/>
          <w:szCs w:val="12"/>
        </w:rPr>
        <w:t xml:space="preserve">Deeds   </w:t>
      </w:r>
      <w:r>
        <w:rPr>
          <w:rFonts w:ascii="Arial" w:hAnsi="Arial" w:cs="Arial"/>
          <w:color w:val="545246"/>
          <w:spacing w:val="-18"/>
          <w:w w:val="115"/>
          <w:sz w:val="13"/>
          <w:szCs w:val="13"/>
        </w:rPr>
        <w:t xml:space="preserve">In </w:t>
      </w:r>
      <w:r>
        <w:rPr>
          <w:rFonts w:ascii="Arial" w:hAnsi="Arial" w:cs="Arial"/>
          <w:color w:val="545246"/>
          <w:spacing w:val="-13"/>
          <w:w w:val="115"/>
          <w:sz w:val="13"/>
          <w:szCs w:val="13"/>
        </w:rPr>
        <w:t xml:space="preserve"> </w:t>
      </w:r>
      <w:r>
        <w:rPr>
          <w:rFonts w:ascii="Times New Roman" w:hAnsi="Times New Roman" w:cs="Times New Roman"/>
          <w:color w:val="545246"/>
          <w:sz w:val="13"/>
          <w:szCs w:val="13"/>
        </w:rPr>
        <w:t>Book</w:t>
      </w:r>
    </w:p>
    <w:p w:rsidR="00610E6C" w:rsidRDefault="00ED0708">
      <w:pPr>
        <w:pStyle w:val="BodyText"/>
        <w:kinsoku w:val="0"/>
        <w:overflowPunct w:val="0"/>
        <w:spacing w:before="7" w:line="165" w:lineRule="auto"/>
        <w:ind w:left="84" w:right="1661" w:firstLine="493"/>
        <w:rPr>
          <w:rFonts w:ascii="Arial" w:hAnsi="Arial" w:cs="Arial"/>
          <w:color w:val="545246"/>
          <w:w w:val="105"/>
          <w:sz w:val="13"/>
          <w:szCs w:val="13"/>
        </w:rPr>
      </w:pPr>
      <w:r>
        <w:rPr>
          <w:noProof/>
        </w:rPr>
        <mc:AlternateContent>
          <mc:Choice Requires="wps">
            <w:drawing>
              <wp:anchor distT="0" distB="0" distL="114300" distR="114300" simplePos="0" relativeHeight="251621888" behindDoc="1" locked="0" layoutInCell="0" allowOverlap="1">
                <wp:simplePos x="0" y="0"/>
                <wp:positionH relativeFrom="page">
                  <wp:posOffset>8329930</wp:posOffset>
                </wp:positionH>
                <wp:positionV relativeFrom="paragraph">
                  <wp:posOffset>48260</wp:posOffset>
                </wp:positionV>
                <wp:extent cx="116840" cy="82550"/>
                <wp:effectExtent l="0" t="0" r="0" b="0"/>
                <wp:wrapNone/>
                <wp:docPr id="117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30" w:lineRule="exact"/>
                              <w:rPr>
                                <w:rFonts w:ascii="Arial" w:hAnsi="Arial" w:cs="Arial"/>
                                <w:color w:val="545246"/>
                                <w:w w:val="509"/>
                                <w:sz w:val="13"/>
                                <w:szCs w:val="13"/>
                              </w:rPr>
                            </w:pPr>
                            <w:r>
                              <w:rPr>
                                <w:rFonts w:ascii="Arial" w:hAnsi="Arial" w:cs="Arial"/>
                                <w:color w:val="545246"/>
                                <w:w w:val="509"/>
                                <w:sz w:val="13"/>
                                <w:szCs w:val="1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290" type="#_x0000_t202" style="position:absolute;left:0;text-align:left;margin-left:655.9pt;margin-top:3.8pt;width:9.2pt;height:6.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" o:allowincell="f" filled="f" stroked="f">
                <v:textbox inset="0,0,0,0">
                  <w:txbxContent>
                    <w:p w:rsidR="00610E6C" w:rsidRDefault="00610E6C">
                      <w:pPr>
                        <w:pStyle w:val="BodyText"/>
                        <w:kinsoku w:val="0"/>
                        <w:overflowPunct w:val="0"/>
                        <w:spacing w:line="130" w:lineRule="exact"/>
                        <w:rPr>
                          <w:rFonts w:ascii="Arial" w:hAnsi="Arial" w:cs="Arial"/>
                          <w:color w:val="545246"/>
                          <w:w w:val="509"/>
                          <w:sz w:val="13"/>
                          <w:szCs w:val="13"/>
                        </w:rPr>
                      </w:pPr>
                      <w:r>
                        <w:rPr>
                          <w:rFonts w:ascii="Arial" w:hAnsi="Arial" w:cs="Arial"/>
                          <w:color w:val="545246"/>
                          <w:w w:val="509"/>
                          <w:sz w:val="13"/>
                          <w:szCs w:val="13"/>
                        </w:rPr>
                        <w:t>t</w:t>
                      </w:r>
                    </w:p>
                  </w:txbxContent>
                </v:textbox>
                <w10:wrap anchorx="page"/>
              </v:shape>
            </w:pict>
          </mc:Fallback>
        </mc:AlternateContent>
      </w:r>
      <w:r>
        <w:rPr>
          <w:noProof/>
        </w:rPr>
        <mc:AlternateContent>
          <mc:Choice Requires="wps">
            <w:drawing>
              <wp:anchor distT="0" distB="0" distL="114300" distR="114300" simplePos="0" relativeHeight="251622912" behindDoc="1" locked="0" layoutInCell="0" allowOverlap="1">
                <wp:simplePos x="0" y="0"/>
                <wp:positionH relativeFrom="page">
                  <wp:posOffset>8434070</wp:posOffset>
                </wp:positionH>
                <wp:positionV relativeFrom="paragraph">
                  <wp:posOffset>479425</wp:posOffset>
                </wp:positionV>
                <wp:extent cx="88265" cy="120650"/>
                <wp:effectExtent l="0" t="0" r="0" b="0"/>
                <wp:wrapNone/>
                <wp:docPr id="116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0" w:lineRule="exact"/>
                              <w:ind w:right="-15"/>
                              <w:rPr>
                                <w:rFonts w:ascii="Arial" w:hAnsi="Arial" w:cs="Arial"/>
                                <w:color w:val="545246"/>
                                <w:w w:val="55"/>
                                <w:sz w:val="19"/>
                                <w:szCs w:val="19"/>
                              </w:rPr>
                            </w:pPr>
                            <w:r>
                              <w:rPr>
                                <w:rFonts w:ascii="Arial" w:hAnsi="Arial" w:cs="Arial"/>
                                <w:color w:val="545246"/>
                                <w:w w:val="55"/>
                                <w:sz w:val="19"/>
                                <w:szCs w:val="19"/>
                              </w:rPr>
                              <w:t>zz.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91" type="#_x0000_t202" style="position:absolute;left:0;text-align:left;margin-left:664.1pt;margin-top:37.75pt;width:6.95pt;height:9.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QP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" o:allowincell="f" filled="f" stroked="f">
                <v:textbox inset="0,0,0,0">
                  <w:txbxContent>
                    <w:p w:rsidR="00610E6C" w:rsidRDefault="00610E6C">
                      <w:pPr>
                        <w:pStyle w:val="BodyText"/>
                        <w:kinsoku w:val="0"/>
                        <w:overflowPunct w:val="0"/>
                        <w:spacing w:line="190" w:lineRule="exact"/>
                        <w:ind w:right="-15"/>
                        <w:rPr>
                          <w:rFonts w:ascii="Arial" w:hAnsi="Arial" w:cs="Arial"/>
                          <w:color w:val="545246"/>
                          <w:w w:val="55"/>
                          <w:sz w:val="19"/>
                          <w:szCs w:val="19"/>
                        </w:rPr>
                      </w:pPr>
                      <w:r>
                        <w:rPr>
                          <w:rFonts w:ascii="Arial" w:hAnsi="Arial" w:cs="Arial"/>
                          <w:color w:val="545246"/>
                          <w:w w:val="55"/>
                          <w:sz w:val="19"/>
                          <w:szCs w:val="19"/>
                        </w:rPr>
                        <w:t>zz.</w:t>
                      </w:r>
                    </w:p>
                  </w:txbxContent>
                </v:textbox>
                <w10:wrap anchorx="page"/>
              </v:shape>
            </w:pict>
          </mc:Fallback>
        </mc:AlternateContent>
      </w:r>
      <w:r w:rsidR="00610E6C">
        <w:rPr>
          <w:rFonts w:ascii="Times New Roman" w:hAnsi="Times New Roman" w:cs="Times New Roman"/>
          <w:color w:val="545246"/>
          <w:w w:val="155"/>
          <w:sz w:val="27"/>
          <w:szCs w:val="27"/>
        </w:rPr>
        <w:t>:i:</w:t>
      </w:r>
      <w:r w:rsidR="00610E6C">
        <w:rPr>
          <w:rFonts w:ascii="Times New Roman" w:hAnsi="Times New Roman" w:cs="Times New Roman"/>
          <w:color w:val="545246"/>
          <w:w w:val="155"/>
          <w:position w:val="9"/>
          <w:sz w:val="12"/>
          <w:szCs w:val="12"/>
        </w:rPr>
        <w:t xml:space="preserve">1 </w:t>
      </w:r>
      <w:r w:rsidR="00610E6C">
        <w:rPr>
          <w:rFonts w:ascii="Arial" w:hAnsi="Arial" w:cs="Arial"/>
          <w:color w:val="545246"/>
          <w:w w:val="92"/>
          <w:sz w:val="13"/>
          <w:szCs w:val="13"/>
        </w:rPr>
        <w:t xml:space="preserve">f </w:t>
      </w:r>
      <w:r w:rsidR="00610E6C">
        <w:rPr>
          <w:rFonts w:ascii="Times New Roman" w:hAnsi="Times New Roman" w:cs="Times New Roman"/>
          <w:color w:val="545246"/>
          <w:w w:val="62"/>
          <w:sz w:val="17"/>
          <w:szCs w:val="17"/>
        </w:rPr>
        <w:t xml:space="preserve">uw.:3e°!'. </w:t>
      </w:r>
      <w:r w:rsidR="00610E6C">
        <w:rPr>
          <w:rFonts w:ascii="Arial" w:hAnsi="Arial" w:cs="Arial"/>
          <w:color w:val="545246"/>
          <w:w w:val="90"/>
          <w:sz w:val="13"/>
          <w:szCs w:val="13"/>
        </w:rPr>
        <w:t xml:space="preserve">signed </w:t>
      </w:r>
      <w:r w:rsidR="00610E6C">
        <w:rPr>
          <w:rFonts w:ascii="Arial" w:hAnsi="Arial" w:cs="Arial"/>
          <w:color w:val="545246"/>
          <w:w w:val="105"/>
          <w:sz w:val="13"/>
          <w:szCs w:val="13"/>
        </w:rPr>
        <w:t xml:space="preserve">Is the </w:t>
      </w:r>
      <w:r w:rsidR="00610E6C">
        <w:rPr>
          <w:rFonts w:ascii="Arial" w:hAnsi="Arial" w:cs="Arial"/>
          <w:color w:val="545246"/>
          <w:w w:val="90"/>
          <w:sz w:val="13"/>
          <w:szCs w:val="13"/>
        </w:rPr>
        <w:t xml:space="preserve">present </w:t>
      </w:r>
      <w:r w:rsidR="00610E6C">
        <w:rPr>
          <w:rFonts w:ascii="Times New Roman" w:hAnsi="Times New Roman" w:cs="Times New Roman"/>
          <w:color w:val="545246"/>
          <w:w w:val="105"/>
          <w:sz w:val="14"/>
          <w:szCs w:val="14"/>
        </w:rPr>
        <w:t xml:space="preserve">hold· </w:t>
      </w:r>
      <w:r w:rsidR="00610E6C">
        <w:rPr>
          <w:rFonts w:ascii="Arial" w:hAnsi="Arial" w:cs="Arial"/>
          <w:color w:val="545246"/>
          <w:w w:val="91"/>
          <w:sz w:val="13"/>
          <w:szCs w:val="13"/>
        </w:rPr>
        <w:t xml:space="preserve">er, </w:t>
      </w:r>
      <w:r w:rsidR="00610E6C">
        <w:rPr>
          <w:rFonts w:ascii="Arial" w:hAnsi="Arial" w:cs="Arial"/>
          <w:color w:val="545246"/>
          <w:w w:val="93"/>
          <w:sz w:val="13"/>
          <w:szCs w:val="13"/>
        </w:rPr>
        <w:t xml:space="preserve">for </w:t>
      </w:r>
      <w:r w:rsidR="00610E6C">
        <w:rPr>
          <w:rFonts w:ascii="Arial" w:hAnsi="Arial" w:cs="Arial"/>
          <w:color w:val="545246"/>
          <w:w w:val="87"/>
          <w:sz w:val="13"/>
          <w:szCs w:val="13"/>
        </w:rPr>
        <w:t xml:space="preserve">breach </w:t>
      </w:r>
      <w:r w:rsidR="00610E6C">
        <w:rPr>
          <w:rFonts w:ascii="Arial" w:hAnsi="Arial" w:cs="Arial"/>
          <w:color w:val="545246"/>
          <w:w w:val="92"/>
          <w:sz w:val="13"/>
          <w:szCs w:val="13"/>
        </w:rPr>
        <w:t xml:space="preserve">of </w:t>
      </w:r>
      <w:r w:rsidR="00610E6C">
        <w:rPr>
          <w:rFonts w:ascii="Times New Roman" w:hAnsi="Times New Roman" w:cs="Times New Roman"/>
          <w:color w:val="545246"/>
          <w:w w:val="101"/>
          <w:sz w:val="13"/>
          <w:szCs w:val="13"/>
        </w:rPr>
        <w:t xml:space="preserve">the </w:t>
      </w:r>
      <w:r w:rsidR="00610E6C">
        <w:rPr>
          <w:rFonts w:ascii="Arial" w:hAnsi="Arial" w:cs="Arial"/>
          <w:color w:val="545246"/>
          <w:w w:val="110"/>
          <w:sz w:val="13"/>
          <w:szCs w:val="13"/>
        </w:rPr>
        <w:t xml:space="preserve">condl· </w:t>
      </w:r>
      <w:r w:rsidR="00610E6C">
        <w:rPr>
          <w:rFonts w:ascii="Arial" w:hAnsi="Arial" w:cs="Arial"/>
          <w:color w:val="545246"/>
          <w:w w:val="105"/>
          <w:sz w:val="12"/>
          <w:szCs w:val="12"/>
        </w:rPr>
        <w:t xml:space="preserve">lions of </w:t>
      </w:r>
      <w:r w:rsidR="00610E6C">
        <w:rPr>
          <w:rFonts w:ascii="Times New Roman" w:hAnsi="Times New Roman" w:cs="Times New Roman"/>
          <w:color w:val="545246"/>
          <w:w w:val="105"/>
          <w:sz w:val="13"/>
          <w:szCs w:val="13"/>
        </w:rPr>
        <w:t xml:space="preserve">said </w:t>
      </w:r>
      <w:r w:rsidR="00610E6C">
        <w:rPr>
          <w:rFonts w:ascii="Arial" w:hAnsi="Arial" w:cs="Arial"/>
          <w:color w:val="545246"/>
          <w:w w:val="105"/>
          <w:sz w:val="10"/>
          <w:szCs w:val="10"/>
        </w:rPr>
        <w:t xml:space="preserve">Mortgage </w:t>
      </w:r>
      <w:r w:rsidR="00610E6C">
        <w:rPr>
          <w:rFonts w:ascii="Times New Roman" w:hAnsi="Times New Roman" w:cs="Times New Roman"/>
          <w:color w:val="545246"/>
          <w:w w:val="105"/>
          <w:sz w:val="12"/>
          <w:szCs w:val="12"/>
        </w:rPr>
        <w:t xml:space="preserve">and </w:t>
      </w:r>
      <w:r w:rsidR="00610E6C">
        <w:rPr>
          <w:rFonts w:ascii="Arial" w:hAnsi="Arial" w:cs="Arial"/>
          <w:color w:val="545246"/>
          <w:w w:val="105"/>
          <w:sz w:val="13"/>
          <w:szCs w:val="13"/>
        </w:rPr>
        <w:t xml:space="preserve">for the </w:t>
      </w:r>
      <w:r w:rsidR="00610E6C">
        <w:rPr>
          <w:rFonts w:ascii="Times New Roman" w:hAnsi="Times New Roman" w:cs="Times New Roman"/>
          <w:color w:val="545246"/>
          <w:w w:val="105"/>
          <w:sz w:val="10"/>
          <w:szCs w:val="10"/>
        </w:rPr>
        <w:t xml:space="preserve">pUl'JlOSI! </w:t>
      </w:r>
      <w:r w:rsidR="00610E6C">
        <w:rPr>
          <w:rFonts w:ascii="Arial" w:hAnsi="Arial" w:cs="Arial"/>
          <w:color w:val="545246"/>
          <w:w w:val="105"/>
          <w:sz w:val="13"/>
          <w:szCs w:val="13"/>
        </w:rPr>
        <w:t xml:space="preserve">of </w:t>
      </w:r>
      <w:r w:rsidR="00610E6C">
        <w:rPr>
          <w:rFonts w:ascii="Times New Roman" w:hAnsi="Times New Roman" w:cs="Times New Roman"/>
          <w:color w:val="545246"/>
          <w:w w:val="105"/>
          <w:sz w:val="13"/>
          <w:szCs w:val="13"/>
        </w:rPr>
        <w:t xml:space="preserve">fore. </w:t>
      </w:r>
      <w:r w:rsidR="00610E6C">
        <w:rPr>
          <w:rFonts w:ascii="Arial" w:hAnsi="Arial" w:cs="Arial"/>
          <w:color w:val="545246"/>
          <w:w w:val="90"/>
          <w:sz w:val="13"/>
          <w:szCs w:val="13"/>
        </w:rPr>
        <w:t xml:space="preserve">closing  </w:t>
      </w:r>
      <w:r w:rsidR="00610E6C">
        <w:rPr>
          <w:rFonts w:ascii="Arial" w:hAnsi="Arial" w:cs="Arial"/>
          <w:color w:val="545246"/>
          <w:w w:val="105"/>
          <w:sz w:val="13"/>
          <w:szCs w:val="13"/>
        </w:rPr>
        <w:t xml:space="preserve">the </w:t>
      </w:r>
      <w:r w:rsidR="00610E6C">
        <w:rPr>
          <w:rFonts w:ascii="Times New Roman" w:hAnsi="Times New Roman" w:cs="Times New Roman"/>
          <w:color w:val="545246"/>
          <w:w w:val="105"/>
          <w:sz w:val="14"/>
          <w:szCs w:val="14"/>
        </w:rPr>
        <w:t xml:space="preserve">same </w:t>
      </w:r>
      <w:r w:rsidR="00610E6C">
        <w:rPr>
          <w:rFonts w:ascii="Arial" w:hAnsi="Arial" w:cs="Arial"/>
          <w:color w:val="545246"/>
          <w:w w:val="105"/>
          <w:sz w:val="13"/>
          <w:szCs w:val="13"/>
        </w:rPr>
        <w:t>will be</w:t>
      </w:r>
    </w:p>
    <w:p w:rsidR="00610E6C" w:rsidRDefault="00610E6C">
      <w:pPr>
        <w:pStyle w:val="BodyText"/>
        <w:kinsoku w:val="0"/>
        <w:overflowPunct w:val="0"/>
        <w:spacing w:before="7" w:line="165" w:lineRule="auto"/>
        <w:ind w:left="84" w:right="1661" w:firstLine="493"/>
        <w:rPr>
          <w:rFonts w:ascii="Arial" w:hAnsi="Arial" w:cs="Arial"/>
          <w:color w:val="545246"/>
          <w:w w:val="105"/>
          <w:sz w:val="13"/>
          <w:szCs w:val="13"/>
        </w:rPr>
        <w:sectPr w:rsidR="00610E6C">
          <w:type w:val="continuous"/>
          <w:pgSz w:w="15840" w:h="24480"/>
          <w:pgMar w:top="1420" w:right="380" w:bottom="280" w:left="0" w:header="720" w:footer="720" w:gutter="0"/>
          <w:cols w:num="7" w:space="720" w:equalWidth="0">
            <w:col w:w="2905" w:space="40"/>
            <w:col w:w="1439" w:space="40"/>
            <w:col w:w="1605" w:space="40"/>
            <w:col w:w="1446" w:space="40"/>
            <w:col w:w="1520" w:space="132"/>
            <w:col w:w="2965" w:space="40"/>
            <w:col w:w="3248"/>
          </w:cols>
          <w:noEndnote/>
        </w:sectPr>
      </w:pPr>
    </w:p>
    <w:p w:rsidR="00610E6C" w:rsidRDefault="00610E6C">
      <w:pPr>
        <w:pStyle w:val="BodyText"/>
        <w:tabs>
          <w:tab w:val="left" w:pos="4439"/>
        </w:tabs>
        <w:kinsoku w:val="0"/>
        <w:overflowPunct w:val="0"/>
        <w:spacing w:line="160" w:lineRule="auto"/>
        <w:ind w:left="1551"/>
        <w:rPr>
          <w:rFonts w:ascii="Times New Roman" w:hAnsi="Times New Roman" w:cs="Times New Roman"/>
          <w:color w:val="545246"/>
          <w:sz w:val="12"/>
          <w:szCs w:val="12"/>
        </w:rPr>
      </w:pPr>
      <w:r>
        <w:rPr>
          <w:rFonts w:ascii="Arial" w:hAnsi="Arial" w:cs="Arial"/>
          <w:color w:val="545246"/>
          <w:w w:val="90"/>
          <w:sz w:val="13"/>
          <w:szCs w:val="13"/>
        </w:rPr>
        <w:t>decision-making,</w:t>
      </w:r>
      <w:r>
        <w:rPr>
          <w:rFonts w:ascii="Arial" w:hAnsi="Arial" w:cs="Arial"/>
          <w:color w:val="545246"/>
          <w:spacing w:val="5"/>
          <w:w w:val="90"/>
          <w:sz w:val="13"/>
          <w:szCs w:val="13"/>
        </w:rPr>
        <w:t xml:space="preserve"> </w:t>
      </w:r>
      <w:r>
        <w:rPr>
          <w:rFonts w:ascii="Arial" w:hAnsi="Arial" w:cs="Arial"/>
          <w:color w:val="545246"/>
          <w:w w:val="90"/>
          <w:sz w:val="13"/>
          <w:szCs w:val="13"/>
        </w:rPr>
        <w:t>creative</w:t>
      </w:r>
      <w:r>
        <w:rPr>
          <w:rFonts w:ascii="Arial" w:hAnsi="Arial" w:cs="Arial"/>
          <w:color w:val="545246"/>
          <w:sz w:val="13"/>
          <w:szCs w:val="13"/>
        </w:rPr>
        <w:t xml:space="preserve">    </w:t>
      </w:r>
      <w:r>
        <w:rPr>
          <w:rFonts w:ascii="Arial" w:hAnsi="Arial" w:cs="Arial"/>
          <w:color w:val="545246"/>
          <w:w w:val="99"/>
          <w:sz w:val="13"/>
          <w:szCs w:val="13"/>
          <w:u w:val="single" w:color="5B5B4F"/>
        </w:rPr>
        <w:t xml:space="preserve"> </w:t>
      </w:r>
      <w:r>
        <w:rPr>
          <w:rFonts w:ascii="Arial" w:hAnsi="Arial" w:cs="Arial"/>
          <w:color w:val="545246"/>
          <w:sz w:val="13"/>
          <w:szCs w:val="13"/>
          <w:u w:val="single" w:color="5B5B4F"/>
        </w:rPr>
        <w:tab/>
      </w:r>
      <w:r>
        <w:rPr>
          <w:rFonts w:ascii="Arial" w:hAnsi="Arial" w:cs="Arial"/>
          <w:color w:val="545246"/>
          <w:w w:val="55"/>
          <w:sz w:val="13"/>
          <w:szCs w:val="13"/>
          <w:u w:val="single" w:color="5B5B4F"/>
        </w:rPr>
        <w:t xml:space="preserve"> </w:t>
      </w:r>
      <w:r>
        <w:rPr>
          <w:rFonts w:ascii="Arial" w:hAnsi="Arial" w:cs="Arial"/>
          <w:color w:val="545246"/>
          <w:sz w:val="13"/>
          <w:szCs w:val="13"/>
        </w:rPr>
        <w:t xml:space="preserve"> problem    solving, </w:t>
      </w:r>
      <w:r>
        <w:rPr>
          <w:rFonts w:ascii="Arial" w:hAnsi="Arial" w:cs="Arial"/>
          <w:color w:val="545246"/>
          <w:spacing w:val="25"/>
          <w:sz w:val="13"/>
          <w:szCs w:val="13"/>
        </w:rPr>
        <w:t xml:space="preserve"> </w:t>
      </w:r>
      <w:r>
        <w:rPr>
          <w:rFonts w:ascii="Times New Roman" w:hAnsi="Times New Roman" w:cs="Times New Roman"/>
          <w:color w:val="545246"/>
          <w:sz w:val="12"/>
          <w:szCs w:val="12"/>
        </w:rPr>
        <w:t>and</w:t>
      </w:r>
    </w:p>
    <w:p w:rsidR="00610E6C" w:rsidRDefault="00ED0708">
      <w:pPr>
        <w:pStyle w:val="BodyText"/>
        <w:kinsoku w:val="0"/>
        <w:overflowPunct w:val="0"/>
        <w:spacing w:before="71" w:line="94" w:lineRule="exact"/>
        <w:ind w:left="1937"/>
        <w:rPr>
          <w:rFonts w:ascii="Arial" w:hAnsi="Arial" w:cs="Arial"/>
          <w:color w:val="545246"/>
          <w:sz w:val="13"/>
          <w:szCs w:val="13"/>
        </w:rPr>
      </w:pPr>
      <w:r>
        <w:rPr>
          <w:noProof/>
        </w:rPr>
        <mc:AlternateContent>
          <mc:Choice Requires="wps">
            <w:drawing>
              <wp:anchor distT="0" distB="0" distL="114300" distR="114300" simplePos="0" relativeHeight="251623936" behindDoc="1" locked="0" layoutInCell="0" allowOverlap="1">
                <wp:simplePos x="0" y="0"/>
                <wp:positionH relativeFrom="page">
                  <wp:posOffset>985520</wp:posOffset>
                </wp:positionH>
                <wp:positionV relativeFrom="paragraph">
                  <wp:posOffset>117475</wp:posOffset>
                </wp:positionV>
                <wp:extent cx="241935" cy="82550"/>
                <wp:effectExtent l="0" t="0" r="0" b="0"/>
                <wp:wrapNone/>
                <wp:docPr id="116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30" w:lineRule="exact"/>
                              <w:ind w:right="-19"/>
                              <w:rPr>
                                <w:rFonts w:ascii="Arial" w:hAnsi="Arial" w:cs="Arial"/>
                                <w:color w:val="545246"/>
                                <w:sz w:val="13"/>
                                <w:szCs w:val="13"/>
                              </w:rPr>
                            </w:pPr>
                            <w:r>
                              <w:rPr>
                                <w:rFonts w:ascii="Arial" w:hAnsi="Arial" w:cs="Arial"/>
                                <w:color w:val="545246"/>
                                <w:sz w:val="13"/>
                                <w:szCs w:val="13"/>
                              </w:rPr>
                              <w:t>able</w:t>
                            </w:r>
                            <w:r>
                              <w:rPr>
                                <w:rFonts w:ascii="Arial" w:hAnsi="Arial" w:cs="Arial"/>
                                <w:color w:val="545246"/>
                                <w:spacing w:val="-11"/>
                                <w:sz w:val="13"/>
                                <w:szCs w:val="13"/>
                              </w:rPr>
                              <w:t xml:space="preserve"> </w:t>
                            </w:r>
                            <w:r>
                              <w:rPr>
                                <w:rFonts w:ascii="Arial" w:hAnsi="Arial" w:cs="Arial"/>
                                <w:color w:val="545246"/>
                                <w:sz w:val="13"/>
                                <w:szCs w:val="13"/>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292" type="#_x0000_t202" style="position:absolute;left:0;text-align:left;margin-left:77.6pt;margin-top:9.25pt;width:19.05pt;height: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" o:allowincell="f" filled="f" stroked="f">
                <v:textbox inset="0,0,0,0">
                  <w:txbxContent>
                    <w:p w:rsidR="00610E6C" w:rsidRDefault="00610E6C">
                      <w:pPr>
                        <w:pStyle w:val="BodyText"/>
                        <w:kinsoku w:val="0"/>
                        <w:overflowPunct w:val="0"/>
                        <w:spacing w:line="130" w:lineRule="exact"/>
                        <w:ind w:right="-19"/>
                        <w:rPr>
                          <w:rFonts w:ascii="Arial" w:hAnsi="Arial" w:cs="Arial"/>
                          <w:color w:val="545246"/>
                          <w:sz w:val="13"/>
                          <w:szCs w:val="13"/>
                        </w:rPr>
                      </w:pPr>
                      <w:r>
                        <w:rPr>
                          <w:rFonts w:ascii="Arial" w:hAnsi="Arial" w:cs="Arial"/>
                          <w:color w:val="545246"/>
                          <w:sz w:val="13"/>
                          <w:szCs w:val="13"/>
                        </w:rPr>
                        <w:t>able</w:t>
                      </w:r>
                      <w:r>
                        <w:rPr>
                          <w:rFonts w:ascii="Arial" w:hAnsi="Arial" w:cs="Arial"/>
                          <w:color w:val="545246"/>
                          <w:spacing w:val="-11"/>
                          <w:sz w:val="13"/>
                          <w:szCs w:val="13"/>
                        </w:rPr>
                        <w:t xml:space="preserve"> </w:t>
                      </w:r>
                      <w:r>
                        <w:rPr>
                          <w:rFonts w:ascii="Arial" w:hAnsi="Arial" w:cs="Arial"/>
                          <w:color w:val="545246"/>
                          <w:sz w:val="13"/>
                          <w:szCs w:val="13"/>
                        </w:rPr>
                        <w:t>to</w:t>
                      </w:r>
                    </w:p>
                  </w:txbxContent>
                </v:textbox>
                <w10:wrap anchorx="page"/>
              </v:shape>
            </w:pict>
          </mc:Fallback>
        </mc:AlternateContent>
      </w:r>
      <w:r w:rsidR="00610E6C">
        <w:rPr>
          <w:rFonts w:ascii="Arial" w:hAnsi="Arial" w:cs="Arial"/>
          <w:color w:val="545246"/>
          <w:spacing w:val="-20"/>
          <w:w w:val="600"/>
          <w:position w:val="5"/>
          <w:sz w:val="13"/>
          <w:szCs w:val="13"/>
        </w:rPr>
        <w:t>u</w:t>
      </w:r>
      <w:r w:rsidR="00610E6C">
        <w:rPr>
          <w:rFonts w:ascii="Arial" w:hAnsi="Arial" w:cs="Arial"/>
          <w:color w:val="545246"/>
          <w:w w:val="90"/>
          <w:position w:val="5"/>
          <w:sz w:val="13"/>
          <w:szCs w:val="13"/>
        </w:rPr>
        <w:t>f.</w:t>
      </w:r>
      <w:r w:rsidR="00610E6C">
        <w:rPr>
          <w:rFonts w:ascii="Arial" w:hAnsi="Arial" w:cs="Arial"/>
          <w:color w:val="545246"/>
          <w:spacing w:val="-33"/>
          <w:w w:val="90"/>
          <w:position w:val="5"/>
          <w:sz w:val="13"/>
          <w:szCs w:val="13"/>
        </w:rPr>
        <w:t>.</w:t>
      </w:r>
      <w:r w:rsidR="00610E6C">
        <w:rPr>
          <w:rFonts w:ascii="Arial" w:hAnsi="Arial" w:cs="Arial"/>
          <w:color w:val="545246"/>
          <w:w w:val="572"/>
          <w:position w:val="5"/>
          <w:sz w:val="13"/>
          <w:szCs w:val="13"/>
        </w:rPr>
        <w:t>=</w:t>
      </w:r>
      <w:r w:rsidR="00610E6C">
        <w:rPr>
          <w:rFonts w:ascii="Arial" w:hAnsi="Arial" w:cs="Arial"/>
          <w:color w:val="545246"/>
          <w:position w:val="5"/>
          <w:sz w:val="13"/>
          <w:szCs w:val="13"/>
        </w:rPr>
        <w:t xml:space="preserve"> </w:t>
      </w:r>
      <w:r w:rsidR="00610E6C">
        <w:rPr>
          <w:rFonts w:ascii="Arial" w:hAnsi="Arial" w:cs="Arial"/>
          <w:color w:val="545246"/>
          <w:spacing w:val="-9"/>
          <w:position w:val="5"/>
          <w:sz w:val="13"/>
          <w:szCs w:val="13"/>
        </w:rPr>
        <w:t xml:space="preserve"> </w:t>
      </w:r>
      <w:r w:rsidR="00610E6C">
        <w:rPr>
          <w:rFonts w:ascii="Arial" w:hAnsi="Arial" w:cs="Arial"/>
          <w:color w:val="545246"/>
          <w:w w:val="87"/>
          <w:sz w:val="13"/>
          <w:szCs w:val="13"/>
        </w:rPr>
        <w:t>Office</w:t>
      </w:r>
      <w:r w:rsidR="00610E6C">
        <w:rPr>
          <w:rFonts w:ascii="Arial" w:hAnsi="Arial" w:cs="Arial"/>
          <w:color w:val="545246"/>
          <w:sz w:val="13"/>
          <w:szCs w:val="13"/>
        </w:rPr>
        <w:t xml:space="preserve">  </w:t>
      </w:r>
      <w:r w:rsidR="00610E6C">
        <w:rPr>
          <w:rFonts w:ascii="Arial" w:hAnsi="Arial" w:cs="Arial"/>
          <w:color w:val="545246"/>
          <w:spacing w:val="-3"/>
          <w:sz w:val="13"/>
          <w:szCs w:val="13"/>
        </w:rPr>
        <w:t xml:space="preserve"> </w:t>
      </w:r>
      <w:r w:rsidR="00610E6C">
        <w:rPr>
          <w:rFonts w:ascii="Arial" w:hAnsi="Arial" w:cs="Arial"/>
          <w:color w:val="545246"/>
          <w:w w:val="87"/>
          <w:sz w:val="13"/>
          <w:szCs w:val="13"/>
        </w:rPr>
        <w:t>Manager</w:t>
      </w:r>
      <w:r w:rsidR="00610E6C">
        <w:rPr>
          <w:rFonts w:ascii="Arial" w:hAnsi="Arial" w:cs="Arial"/>
          <w:color w:val="545246"/>
          <w:sz w:val="13"/>
          <w:szCs w:val="13"/>
        </w:rPr>
        <w:t xml:space="preserve">  </w:t>
      </w:r>
      <w:r w:rsidR="00610E6C">
        <w:rPr>
          <w:rFonts w:ascii="Arial" w:hAnsi="Arial" w:cs="Arial"/>
          <w:color w:val="545246"/>
          <w:spacing w:val="4"/>
          <w:sz w:val="13"/>
          <w:szCs w:val="13"/>
        </w:rPr>
        <w:t xml:space="preserve"> </w:t>
      </w:r>
      <w:r w:rsidR="00610E6C">
        <w:rPr>
          <w:rFonts w:ascii="Arial" w:hAnsi="Arial" w:cs="Arial"/>
          <w:color w:val="545246"/>
          <w:w w:val="99"/>
          <w:sz w:val="13"/>
          <w:szCs w:val="13"/>
        </w:rPr>
        <w:t>•</w:t>
      </w:r>
      <w:r w:rsidR="00610E6C">
        <w:rPr>
          <w:rFonts w:ascii="Arial" w:hAnsi="Arial" w:cs="Arial"/>
          <w:color w:val="545246"/>
          <w:sz w:val="13"/>
          <w:szCs w:val="13"/>
        </w:rPr>
        <w:t xml:space="preserve"> </w:t>
      </w:r>
      <w:r w:rsidR="00610E6C">
        <w:rPr>
          <w:rFonts w:ascii="Arial" w:hAnsi="Arial" w:cs="Arial"/>
          <w:color w:val="545246"/>
          <w:spacing w:val="13"/>
          <w:sz w:val="13"/>
          <w:szCs w:val="13"/>
        </w:rPr>
        <w:t xml:space="preserve"> </w:t>
      </w:r>
      <w:r w:rsidR="00610E6C">
        <w:rPr>
          <w:rFonts w:ascii="Arial" w:hAnsi="Arial" w:cs="Arial"/>
          <w:color w:val="545246"/>
          <w:w w:val="81"/>
          <w:sz w:val="13"/>
          <w:szCs w:val="13"/>
        </w:rPr>
        <w:t>Jb</w:t>
      </w:r>
      <w:r w:rsidR="00610E6C">
        <w:rPr>
          <w:rFonts w:ascii="Arial" w:hAnsi="Arial" w:cs="Arial"/>
          <w:color w:val="545246"/>
          <w:sz w:val="13"/>
          <w:szCs w:val="13"/>
        </w:rPr>
        <w:t xml:space="preserve">  </w:t>
      </w:r>
      <w:r w:rsidR="00610E6C">
        <w:rPr>
          <w:rFonts w:ascii="Arial" w:hAnsi="Arial" w:cs="Arial"/>
          <w:color w:val="545246"/>
          <w:spacing w:val="-12"/>
          <w:sz w:val="13"/>
          <w:szCs w:val="13"/>
        </w:rPr>
        <w:t xml:space="preserve"> </w:t>
      </w:r>
      <w:r w:rsidR="00610E6C">
        <w:rPr>
          <w:rFonts w:ascii="Arial" w:hAnsi="Arial" w:cs="Arial"/>
          <w:color w:val="545246"/>
          <w:spacing w:val="-47"/>
          <w:w w:val="187"/>
          <w:sz w:val="13"/>
          <w:szCs w:val="13"/>
        </w:rPr>
        <w:t>I</w:t>
      </w:r>
      <w:r w:rsidR="00610E6C">
        <w:rPr>
          <w:rFonts w:ascii="Arial" w:hAnsi="Arial" w:cs="Arial"/>
          <w:color w:val="545246"/>
          <w:sz w:val="13"/>
          <w:szCs w:val="13"/>
        </w:rPr>
        <w:t>n</w:t>
      </w:r>
    </w:p>
    <w:p w:rsidR="00610E6C" w:rsidRDefault="00610E6C">
      <w:pPr>
        <w:pStyle w:val="BodyText"/>
        <w:kinsoku w:val="0"/>
        <w:overflowPunct w:val="0"/>
        <w:spacing w:before="29" w:line="160" w:lineRule="auto"/>
        <w:ind w:left="150"/>
        <w:jc w:val="both"/>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 xml:space="preserve">by June </w:t>
      </w:r>
      <w:r>
        <w:rPr>
          <w:rFonts w:ascii="Arial" w:hAnsi="Arial" w:cs="Arial"/>
          <w:color w:val="545246"/>
          <w:w w:val="105"/>
          <w:sz w:val="13"/>
          <w:szCs w:val="13"/>
        </w:rPr>
        <w:t xml:space="preserve">, </w:t>
      </w:r>
      <w:r>
        <w:rPr>
          <w:rFonts w:ascii="Times New Roman" w:hAnsi="Times New Roman" w:cs="Times New Roman"/>
          <w:color w:val="545246"/>
          <w:sz w:val="14"/>
          <w:szCs w:val="14"/>
        </w:rPr>
        <w:t xml:space="preserve">6. </w:t>
      </w:r>
      <w:r>
        <w:rPr>
          <w:rFonts w:ascii="Times New Roman" w:hAnsi="Times New Roman" w:cs="Times New Roman"/>
          <w:color w:val="545246"/>
          <w:sz w:val="13"/>
          <w:szCs w:val="13"/>
        </w:rPr>
        <w:t xml:space="preserve">The </w:t>
      </w:r>
      <w:r>
        <w:rPr>
          <w:rFonts w:ascii="Arial" w:hAnsi="Arial" w:cs="Arial"/>
          <w:color w:val="545246"/>
          <w:sz w:val="13"/>
          <w:szCs w:val="13"/>
        </w:rPr>
        <w:t xml:space="preserve">Agawam </w:t>
      </w:r>
      <w:r>
        <w:rPr>
          <w:rFonts w:ascii="Times New Roman" w:hAnsi="Times New Roman" w:cs="Times New Roman"/>
          <w:color w:val="545246"/>
          <w:sz w:val="13"/>
          <w:szCs w:val="13"/>
        </w:rPr>
        <w:t>school</w:t>
      </w:r>
      <w:r>
        <w:rPr>
          <w:rFonts w:ascii="Times New Roman" w:hAnsi="Times New Roman" w:cs="Times New Roman"/>
          <w:color w:val="545246"/>
          <w:spacing w:val="-5"/>
          <w:sz w:val="13"/>
          <w:szCs w:val="13"/>
        </w:rPr>
        <w:t xml:space="preserve"> </w:t>
      </w:r>
      <w:r>
        <w:rPr>
          <w:rFonts w:ascii="Arial" w:hAnsi="Arial" w:cs="Arial"/>
          <w:color w:val="545246"/>
          <w:sz w:val="13"/>
          <w:szCs w:val="13"/>
        </w:rPr>
        <w:t xml:space="preserve">system </w:t>
      </w:r>
      <w:r>
        <w:rPr>
          <w:rFonts w:ascii="Times New Roman" w:hAnsi="Times New Roman" w:cs="Times New Roman"/>
          <w:color w:val="545246"/>
          <w:sz w:val="14"/>
          <w:szCs w:val="14"/>
        </w:rPr>
        <w:t>does</w:t>
      </w:r>
      <w:r>
        <w:rPr>
          <w:rFonts w:ascii="Times New Roman" w:hAnsi="Times New Roman" w:cs="Times New Roman"/>
          <w:color w:val="545246"/>
          <w:spacing w:val="-18"/>
          <w:sz w:val="14"/>
          <w:szCs w:val="14"/>
        </w:rPr>
        <w:t xml:space="preserve"> </w:t>
      </w:r>
      <w:r>
        <w:rPr>
          <w:rFonts w:ascii="Arial" w:hAnsi="Arial" w:cs="Arial"/>
          <w:color w:val="545246"/>
          <w:sz w:val="13"/>
          <w:szCs w:val="13"/>
        </w:rPr>
        <w:t>not</w:t>
      </w:r>
      <w:r>
        <w:rPr>
          <w:rFonts w:ascii="Arial" w:hAnsi="Arial" w:cs="Arial"/>
          <w:color w:val="545246"/>
          <w:spacing w:val="-21"/>
          <w:sz w:val="13"/>
          <w:szCs w:val="13"/>
        </w:rPr>
        <w:t xml:space="preserve"> </w:t>
      </w:r>
      <w:r>
        <w:rPr>
          <w:rFonts w:ascii="Arial" w:hAnsi="Arial" w:cs="Arial"/>
          <w:color w:val="545246"/>
          <w:sz w:val="13"/>
          <w:szCs w:val="13"/>
        </w:rPr>
        <w:t>discriminate</w:t>
      </w:r>
      <w:r>
        <w:rPr>
          <w:rFonts w:ascii="Arial" w:hAnsi="Arial" w:cs="Arial"/>
          <w:color w:val="545246"/>
          <w:spacing w:val="-21"/>
          <w:sz w:val="13"/>
          <w:szCs w:val="13"/>
        </w:rPr>
        <w:t xml:space="preserve"> </w:t>
      </w:r>
      <w:r>
        <w:rPr>
          <w:rFonts w:ascii="Arial" w:hAnsi="Arial" w:cs="Arial"/>
          <w:color w:val="545246"/>
          <w:sz w:val="13"/>
          <w:szCs w:val="13"/>
        </w:rPr>
        <w:t xml:space="preserve">on the basis </w:t>
      </w:r>
      <w:r>
        <w:rPr>
          <w:rFonts w:ascii="Arial" w:hAnsi="Arial" w:cs="Arial"/>
          <w:color w:val="545246"/>
          <w:sz w:val="12"/>
          <w:szCs w:val="12"/>
        </w:rPr>
        <w:t xml:space="preserve">af </w:t>
      </w:r>
      <w:r>
        <w:rPr>
          <w:rFonts w:ascii="Arial" w:hAnsi="Arial" w:cs="Arial"/>
          <w:color w:val="545246"/>
          <w:sz w:val="13"/>
          <w:szCs w:val="13"/>
        </w:rPr>
        <w:t>race,</w:t>
      </w:r>
      <w:r>
        <w:rPr>
          <w:rFonts w:ascii="Arial" w:hAnsi="Arial" w:cs="Arial"/>
          <w:color w:val="545246"/>
          <w:spacing w:val="-11"/>
          <w:sz w:val="13"/>
          <w:szCs w:val="13"/>
        </w:rPr>
        <w:t xml:space="preserve"> </w:t>
      </w:r>
      <w:r>
        <w:rPr>
          <w:rFonts w:ascii="Arial" w:hAnsi="Arial" w:cs="Arial"/>
          <w:color w:val="545246"/>
          <w:sz w:val="13"/>
          <w:szCs w:val="13"/>
        </w:rPr>
        <w:t>color,</w:t>
      </w:r>
    </w:p>
    <w:p w:rsidR="00610E6C" w:rsidRDefault="00610E6C">
      <w:pPr>
        <w:pStyle w:val="BodyText"/>
        <w:kinsoku w:val="0"/>
        <w:overflowPunct w:val="0"/>
        <w:spacing w:line="112" w:lineRule="exact"/>
        <w:ind w:left="359" w:right="-20"/>
        <w:rPr>
          <w:rFonts w:ascii="Arial" w:hAnsi="Arial" w:cs="Arial"/>
          <w:color w:val="545246"/>
          <w:w w:val="90"/>
          <w:sz w:val="13"/>
          <w:szCs w:val="13"/>
        </w:rPr>
      </w:pPr>
      <w:r>
        <w:rPr>
          <w:rFonts w:ascii="Times New Roman" w:hAnsi="Times New Roman" w:cs="Times New Roman"/>
          <w:sz w:val="24"/>
          <w:szCs w:val="24"/>
        </w:rPr>
        <w:br w:type="column"/>
      </w:r>
      <w:r>
        <w:rPr>
          <w:rFonts w:ascii="Times New Roman" w:hAnsi="Times New Roman" w:cs="Times New Roman"/>
          <w:color w:val="545246"/>
          <w:w w:val="90"/>
          <w:sz w:val="13"/>
          <w:szCs w:val="13"/>
        </w:rPr>
        <w:t xml:space="preserve">talent: </w:t>
      </w:r>
      <w:r>
        <w:rPr>
          <w:rFonts w:ascii="Arial" w:hAnsi="Arial" w:cs="Arial"/>
          <w:color w:val="545246"/>
          <w:w w:val="90"/>
          <w:sz w:val="13"/>
          <w:szCs w:val="13"/>
        </w:rPr>
        <w:t>Extensive</w:t>
      </w:r>
    </w:p>
    <w:p w:rsidR="00610E6C" w:rsidRDefault="00610E6C">
      <w:pPr>
        <w:pStyle w:val="BodyText"/>
        <w:kinsoku w:val="0"/>
        <w:overflowPunct w:val="0"/>
        <w:spacing w:line="251" w:lineRule="exact"/>
        <w:ind w:left="825" w:right="-17"/>
        <w:rPr>
          <w:rFonts w:ascii="Times New Roman" w:hAnsi="Times New Roman" w:cs="Times New Roman"/>
          <w:color w:val="545246"/>
          <w:spacing w:val="-8"/>
          <w:w w:val="65"/>
          <w:sz w:val="26"/>
          <w:szCs w:val="26"/>
        </w:rPr>
      </w:pPr>
      <w:r>
        <w:rPr>
          <w:rFonts w:ascii="Times New Roman" w:hAnsi="Times New Roman" w:cs="Times New Roman"/>
          <w:color w:val="545246"/>
          <w:w w:val="65"/>
          <w:sz w:val="26"/>
          <w:szCs w:val="26"/>
        </w:rPr>
        <w:t>r?</w:t>
      </w:r>
      <w:r>
        <w:rPr>
          <w:rFonts w:ascii="Times New Roman" w:hAnsi="Times New Roman" w:cs="Times New Roman"/>
          <w:color w:val="545246"/>
          <w:spacing w:val="-5"/>
          <w:w w:val="65"/>
          <w:sz w:val="26"/>
          <w:szCs w:val="26"/>
        </w:rPr>
        <w:t xml:space="preserve"> </w:t>
      </w:r>
      <w:r>
        <w:rPr>
          <w:rFonts w:ascii="Times New Roman" w:hAnsi="Times New Roman" w:cs="Times New Roman"/>
          <w:color w:val="545246"/>
          <w:spacing w:val="-8"/>
          <w:w w:val="65"/>
          <w:sz w:val="26"/>
          <w:szCs w:val="26"/>
        </w:rPr>
        <w:t>c!rc'om</w:t>
      </w:r>
    </w:p>
    <w:p w:rsidR="00610E6C" w:rsidRDefault="00610E6C">
      <w:pPr>
        <w:pStyle w:val="BodyText"/>
        <w:kinsoku w:val="0"/>
        <w:overflowPunct w:val="0"/>
        <w:spacing w:line="156" w:lineRule="auto"/>
        <w:ind w:left="158"/>
        <w:jc w:val="both"/>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w w:val="95"/>
          <w:sz w:val="13"/>
          <w:szCs w:val="13"/>
        </w:rPr>
        <w:t>al authority for</w:t>
      </w:r>
      <w:r>
        <w:rPr>
          <w:rFonts w:ascii="Arial" w:hAnsi="Arial" w:cs="Arial"/>
          <w:color w:val="545246"/>
          <w:spacing w:val="-23"/>
          <w:w w:val="95"/>
          <w:sz w:val="13"/>
          <w:szCs w:val="13"/>
        </w:rPr>
        <w:t xml:space="preserve"> </w:t>
      </w:r>
      <w:r>
        <w:rPr>
          <w:rFonts w:ascii="Arial" w:hAnsi="Arial" w:cs="Arial"/>
          <w:color w:val="545246"/>
          <w:w w:val="95"/>
          <w:sz w:val="13"/>
          <w:szCs w:val="13"/>
        </w:rPr>
        <w:t xml:space="preserve">Massachu­ </w:t>
      </w:r>
      <w:r>
        <w:rPr>
          <w:rFonts w:ascii="Times New Roman" w:hAnsi="Times New Roman" w:cs="Times New Roman"/>
          <w:color w:val="545246"/>
          <w:sz w:val="14"/>
          <w:szCs w:val="14"/>
        </w:rPr>
        <w:t xml:space="preserve">setts </w:t>
      </w:r>
      <w:r>
        <w:rPr>
          <w:rFonts w:ascii="Arial" w:hAnsi="Arial" w:cs="Arial"/>
          <w:color w:val="545246"/>
          <w:sz w:val="13"/>
          <w:szCs w:val="13"/>
        </w:rPr>
        <w:t xml:space="preserve">to expand eliglblllty </w:t>
      </w:r>
      <w:r>
        <w:rPr>
          <w:rFonts w:ascii="Arial" w:hAnsi="Arial" w:cs="Arial"/>
          <w:color w:val="545246"/>
          <w:w w:val="94"/>
          <w:sz w:val="13"/>
          <w:szCs w:val="13"/>
        </w:rPr>
        <w:t xml:space="preserve">to </w:t>
      </w:r>
      <w:r>
        <w:rPr>
          <w:rFonts w:ascii="Arial" w:hAnsi="Arial" w:cs="Arial"/>
          <w:color w:val="545246"/>
          <w:spacing w:val="-6"/>
          <w:sz w:val="13"/>
          <w:szCs w:val="13"/>
        </w:rPr>
        <w:t>Individuals</w:t>
      </w:r>
      <w:r>
        <w:rPr>
          <w:rFonts w:ascii="Arial" w:hAnsi="Arial" w:cs="Arial"/>
          <w:color w:val="545246"/>
          <w:sz w:val="13"/>
          <w:szCs w:val="13"/>
        </w:rPr>
        <w:t xml:space="preserve"> </w:t>
      </w:r>
      <w:r>
        <w:rPr>
          <w:rFonts w:ascii="Arial" w:hAnsi="Arial" w:cs="Arial"/>
          <w:color w:val="545246"/>
          <w:w w:val="88"/>
          <w:sz w:val="13"/>
          <w:szCs w:val="13"/>
        </w:rPr>
        <w:t xml:space="preserve">who </w:t>
      </w:r>
      <w:r>
        <w:rPr>
          <w:rFonts w:ascii="Times New Roman" w:hAnsi="Times New Roman" w:cs="Times New Roman"/>
          <w:color w:val="545246"/>
          <w:w w:val="99"/>
          <w:sz w:val="14"/>
          <w:szCs w:val="14"/>
        </w:rPr>
        <w:t xml:space="preserve">are </w:t>
      </w:r>
      <w:r>
        <w:rPr>
          <w:rFonts w:ascii="Arial" w:hAnsi="Arial" w:cs="Arial"/>
          <w:color w:val="545246"/>
          <w:w w:val="91"/>
          <w:sz w:val="13"/>
          <w:szCs w:val="13"/>
        </w:rPr>
        <w:t xml:space="preserve">not </w:t>
      </w:r>
      <w:r>
        <w:rPr>
          <w:rFonts w:ascii="Arial" w:hAnsi="Arial" w:cs="Arial"/>
          <w:color w:val="545246"/>
          <w:sz w:val="13"/>
          <w:szCs w:val="13"/>
        </w:rPr>
        <w:t xml:space="preserve">otherwise   Medicaid </w:t>
      </w:r>
      <w:r>
        <w:rPr>
          <w:rFonts w:ascii="Arial" w:hAnsi="Arial" w:cs="Arial"/>
          <w:color w:val="545246"/>
          <w:spacing w:val="26"/>
          <w:sz w:val="13"/>
          <w:szCs w:val="13"/>
        </w:rPr>
        <w:t xml:space="preserve"> </w:t>
      </w:r>
      <w:r>
        <w:rPr>
          <w:rFonts w:ascii="Arial" w:hAnsi="Arial" w:cs="Arial"/>
          <w:color w:val="545246"/>
          <w:sz w:val="13"/>
          <w:szCs w:val="13"/>
        </w:rPr>
        <w:t>or</w:t>
      </w:r>
    </w:p>
    <w:p w:rsidR="00610E6C" w:rsidRDefault="00610E6C">
      <w:pPr>
        <w:pStyle w:val="BodyText"/>
        <w:kinsoku w:val="0"/>
        <w:overflowPunct w:val="0"/>
        <w:spacing w:line="106" w:lineRule="exact"/>
        <w:ind w:left="1551"/>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spacing w:val="-35"/>
          <w:w w:val="187"/>
          <w:sz w:val="13"/>
          <w:szCs w:val="13"/>
        </w:rPr>
        <w:t>I</w:t>
      </w:r>
      <w:r>
        <w:rPr>
          <w:rFonts w:ascii="Arial" w:hAnsi="Arial" w:cs="Arial"/>
          <w:color w:val="545246"/>
          <w:w w:val="92"/>
          <w:sz w:val="13"/>
          <w:szCs w:val="13"/>
        </w:rPr>
        <w:t>nc</w:t>
      </w:r>
      <w:r>
        <w:rPr>
          <w:rFonts w:ascii="Arial" w:hAnsi="Arial" w:cs="Arial"/>
          <w:color w:val="545246"/>
          <w:spacing w:val="-9"/>
          <w:w w:val="92"/>
          <w:sz w:val="13"/>
          <w:szCs w:val="13"/>
        </w:rPr>
        <w:t>l</w:t>
      </w:r>
      <w:r>
        <w:rPr>
          <w:rFonts w:ascii="Arial" w:hAnsi="Arial" w:cs="Arial"/>
          <w:color w:val="545246"/>
          <w:w w:val="90"/>
          <w:sz w:val="13"/>
          <w:szCs w:val="13"/>
        </w:rPr>
        <w:t>usive.</w:t>
      </w:r>
    </w:p>
    <w:p w:rsidR="00610E6C" w:rsidRDefault="00610E6C">
      <w:pPr>
        <w:pStyle w:val="BodyText"/>
        <w:kinsoku w:val="0"/>
        <w:overflowPunct w:val="0"/>
        <w:spacing w:line="213" w:lineRule="exact"/>
        <w:ind w:left="1808"/>
        <w:rPr>
          <w:rFonts w:ascii="Arial" w:hAnsi="Arial" w:cs="Arial"/>
          <w:i/>
          <w:iCs/>
          <w:color w:val="545246"/>
          <w:w w:val="58"/>
          <w:sz w:val="26"/>
          <w:szCs w:val="26"/>
        </w:rPr>
      </w:pPr>
      <w:r>
        <w:rPr>
          <w:rFonts w:ascii="Arial" w:hAnsi="Arial" w:cs="Arial"/>
          <w:i/>
          <w:iCs/>
          <w:color w:val="545246"/>
          <w:spacing w:val="-97"/>
          <w:w w:val="489"/>
          <w:sz w:val="26"/>
          <w:szCs w:val="26"/>
        </w:rPr>
        <w:t>:</w:t>
      </w:r>
      <w:r>
        <w:rPr>
          <w:rFonts w:ascii="Arial" w:hAnsi="Arial" w:cs="Arial"/>
          <w:i/>
          <w:iCs/>
          <w:color w:val="545246"/>
          <w:w w:val="197"/>
          <w:sz w:val="26"/>
          <w:szCs w:val="26"/>
        </w:rPr>
        <w:t>''M</w:t>
      </w:r>
      <w:r>
        <w:rPr>
          <w:rFonts w:ascii="Arial" w:hAnsi="Arial" w:cs="Arial"/>
          <w:i/>
          <w:iCs/>
          <w:color w:val="545246"/>
          <w:spacing w:val="8"/>
          <w:sz w:val="26"/>
          <w:szCs w:val="26"/>
        </w:rPr>
        <w:t xml:space="preserve"> </w:t>
      </w:r>
      <w:r>
        <w:rPr>
          <w:rFonts w:ascii="Arial" w:hAnsi="Arial" w:cs="Arial"/>
          <w:i/>
          <w:iCs/>
          <w:color w:val="545246"/>
          <w:w w:val="58"/>
          <w:sz w:val="26"/>
          <w:szCs w:val="26"/>
        </w:rPr>
        <w:t>'i,;</w:t>
      </w:r>
    </w:p>
    <w:p w:rsidR="00610E6C" w:rsidRDefault="00610E6C">
      <w:pPr>
        <w:pStyle w:val="BodyText"/>
        <w:kinsoku w:val="0"/>
        <w:overflowPunct w:val="0"/>
        <w:spacing w:line="43" w:lineRule="exact"/>
        <w:ind w:left="1551"/>
        <w:rPr>
          <w:rFonts w:ascii="Arial" w:hAnsi="Arial" w:cs="Arial"/>
          <w:color w:val="545246"/>
          <w:w w:val="94"/>
          <w:sz w:val="13"/>
          <w:szCs w:val="13"/>
        </w:rPr>
      </w:pPr>
      <w:r>
        <w:rPr>
          <w:rFonts w:ascii="Arial" w:hAnsi="Arial" w:cs="Arial"/>
          <w:color w:val="545246"/>
          <w:w w:val="85"/>
          <w:sz w:val="13"/>
          <w:szCs w:val="13"/>
        </w:rPr>
        <w:t>any</w:t>
      </w:r>
      <w:r>
        <w:rPr>
          <w:rFonts w:ascii="Arial" w:hAnsi="Arial" w:cs="Arial"/>
          <w:color w:val="545246"/>
          <w:sz w:val="13"/>
          <w:szCs w:val="13"/>
        </w:rPr>
        <w:t xml:space="preserve"> </w:t>
      </w:r>
      <w:r>
        <w:rPr>
          <w:rFonts w:ascii="Arial" w:hAnsi="Arial" w:cs="Arial"/>
          <w:color w:val="545246"/>
          <w:spacing w:val="-4"/>
          <w:sz w:val="13"/>
          <w:szCs w:val="13"/>
        </w:rPr>
        <w:t xml:space="preserve"> </w:t>
      </w:r>
      <w:r>
        <w:rPr>
          <w:rFonts w:ascii="Arial" w:hAnsi="Arial" w:cs="Arial"/>
          <w:color w:val="545246"/>
          <w:spacing w:val="-35"/>
          <w:w w:val="187"/>
          <w:sz w:val="13"/>
          <w:szCs w:val="13"/>
        </w:rPr>
        <w:t>I</w:t>
      </w:r>
      <w:r>
        <w:rPr>
          <w:rFonts w:ascii="Arial" w:hAnsi="Arial" w:cs="Arial"/>
          <w:color w:val="545246"/>
          <w:w w:val="92"/>
          <w:sz w:val="13"/>
          <w:szCs w:val="13"/>
        </w:rPr>
        <w:t>nformal</w:t>
      </w:r>
      <w:r>
        <w:rPr>
          <w:rFonts w:ascii="Arial" w:hAnsi="Arial" w:cs="Arial"/>
          <w:color w:val="545246"/>
          <w:spacing w:val="-2"/>
          <w:w w:val="92"/>
          <w:sz w:val="13"/>
          <w:szCs w:val="13"/>
        </w:rPr>
        <w:t>i</w:t>
      </w:r>
      <w:r>
        <w:rPr>
          <w:rFonts w:ascii="Arial" w:hAnsi="Arial" w:cs="Arial"/>
          <w:color w:val="545246"/>
          <w:w w:val="91"/>
          <w:sz w:val="13"/>
          <w:szCs w:val="13"/>
        </w:rPr>
        <w:t>ties</w:t>
      </w:r>
      <w:r>
        <w:rPr>
          <w:rFonts w:ascii="Arial" w:hAnsi="Arial" w:cs="Arial"/>
          <w:color w:val="545246"/>
          <w:sz w:val="13"/>
          <w:szCs w:val="13"/>
        </w:rPr>
        <w:t xml:space="preserve"> </w:t>
      </w:r>
      <w:r>
        <w:rPr>
          <w:rFonts w:ascii="Arial" w:hAnsi="Arial" w:cs="Arial"/>
          <w:color w:val="545246"/>
          <w:spacing w:val="-7"/>
          <w:sz w:val="13"/>
          <w:szCs w:val="13"/>
        </w:rPr>
        <w:t xml:space="preserve"> </w:t>
      </w:r>
      <w:r>
        <w:rPr>
          <w:rFonts w:ascii="Arial" w:hAnsi="Arial" w:cs="Arial"/>
          <w:color w:val="545246"/>
          <w:spacing w:val="-47"/>
          <w:w w:val="187"/>
          <w:sz w:val="13"/>
          <w:szCs w:val="13"/>
        </w:rPr>
        <w:t>I</w:t>
      </w:r>
      <w:r>
        <w:rPr>
          <w:rFonts w:ascii="Arial" w:hAnsi="Arial" w:cs="Arial"/>
          <w:color w:val="545246"/>
          <w:sz w:val="13"/>
          <w:szCs w:val="13"/>
        </w:rPr>
        <w:t>n</w:t>
      </w:r>
      <w:r>
        <w:rPr>
          <w:rFonts w:ascii="Arial" w:hAnsi="Arial" w:cs="Arial"/>
          <w:color w:val="545246"/>
          <w:spacing w:val="17"/>
          <w:sz w:val="13"/>
          <w:szCs w:val="13"/>
        </w:rPr>
        <w:t xml:space="preserve"> </w:t>
      </w:r>
      <w:r>
        <w:rPr>
          <w:rFonts w:ascii="Times New Roman" w:hAnsi="Times New Roman" w:cs="Times New Roman"/>
          <w:color w:val="545246"/>
          <w:w w:val="77"/>
          <w:sz w:val="16"/>
          <w:szCs w:val="16"/>
        </w:rPr>
        <w:t>or</w:t>
      </w:r>
      <w:r>
        <w:rPr>
          <w:rFonts w:ascii="Times New Roman" w:hAnsi="Times New Roman" w:cs="Times New Roman"/>
          <w:color w:val="545246"/>
          <w:sz w:val="16"/>
          <w:szCs w:val="16"/>
        </w:rPr>
        <w:t xml:space="preserve"> </w:t>
      </w:r>
      <w:r>
        <w:rPr>
          <w:rFonts w:ascii="Times New Roman" w:hAnsi="Times New Roman" w:cs="Times New Roman"/>
          <w:color w:val="545246"/>
          <w:spacing w:val="-15"/>
          <w:sz w:val="16"/>
          <w:szCs w:val="16"/>
        </w:rPr>
        <w:t xml:space="preserve"> </w:t>
      </w:r>
      <w:r>
        <w:rPr>
          <w:rFonts w:ascii="Arial" w:hAnsi="Arial" w:cs="Arial"/>
          <w:color w:val="545246"/>
          <w:w w:val="94"/>
          <w:sz w:val="13"/>
          <w:szCs w:val="13"/>
        </w:rPr>
        <w:t>to</w:t>
      </w:r>
    </w:p>
    <w:p w:rsidR="00610E6C" w:rsidRDefault="00610E6C">
      <w:pPr>
        <w:pStyle w:val="BodyText"/>
        <w:tabs>
          <w:tab w:val="left" w:pos="1269"/>
        </w:tabs>
        <w:kinsoku w:val="0"/>
        <w:overflowPunct w:val="0"/>
        <w:spacing w:before="2" w:line="160" w:lineRule="auto"/>
        <w:ind w:left="89" w:right="1758"/>
        <w:rPr>
          <w:rFonts w:ascii="Arial" w:hAnsi="Arial" w:cs="Arial"/>
          <w:color w:val="545246"/>
          <w:spacing w:val="-3"/>
          <w:w w:val="80"/>
          <w:sz w:val="13"/>
          <w:szCs w:val="13"/>
        </w:rPr>
      </w:pPr>
      <w:r>
        <w:rPr>
          <w:rFonts w:ascii="Times New Roman" w:hAnsi="Times New Roman" w:cs="Times New Roman"/>
          <w:sz w:val="24"/>
          <w:szCs w:val="24"/>
        </w:rPr>
        <w:br w:type="column"/>
      </w:r>
      <w:r>
        <w:rPr>
          <w:rFonts w:ascii="Arial" w:hAnsi="Arial" w:cs="Arial"/>
          <w:color w:val="545246"/>
        </w:rPr>
        <w:t xml:space="preserve">sold </w:t>
      </w:r>
      <w:r>
        <w:rPr>
          <w:rFonts w:ascii="Arial" w:hAnsi="Arial" w:cs="Arial"/>
          <w:color w:val="545246"/>
          <w:sz w:val="13"/>
          <w:szCs w:val="13"/>
        </w:rPr>
        <w:t xml:space="preserve">at Publlc Auction at </w:t>
      </w:r>
      <w:r>
        <w:rPr>
          <w:rFonts w:ascii="Arial" w:hAnsi="Arial" w:cs="Arial"/>
          <w:color w:val="545246"/>
          <w:w w:val="95"/>
          <w:sz w:val="13"/>
          <w:szCs w:val="13"/>
        </w:rPr>
        <w:t>09:00 AM</w:t>
      </w:r>
      <w:r>
        <w:rPr>
          <w:rFonts w:ascii="Arial" w:hAnsi="Arial" w:cs="Arial"/>
          <w:color w:val="545246"/>
          <w:spacing w:val="-19"/>
          <w:w w:val="95"/>
          <w:sz w:val="13"/>
          <w:szCs w:val="13"/>
        </w:rPr>
        <w:t xml:space="preserve"> </w:t>
      </w:r>
      <w:r>
        <w:rPr>
          <w:rFonts w:ascii="Arial" w:hAnsi="Arial" w:cs="Arial"/>
          <w:color w:val="545246"/>
          <w:w w:val="95"/>
          <w:sz w:val="13"/>
          <w:szCs w:val="13"/>
        </w:rPr>
        <w:t>on</w:t>
      </w:r>
      <w:r>
        <w:rPr>
          <w:rFonts w:ascii="Arial" w:hAnsi="Arial" w:cs="Arial"/>
          <w:color w:val="545246"/>
          <w:spacing w:val="-11"/>
          <w:w w:val="95"/>
          <w:sz w:val="13"/>
          <w:szCs w:val="13"/>
        </w:rPr>
        <w:t xml:space="preserve"> </w:t>
      </w:r>
      <w:r>
        <w:rPr>
          <w:rFonts w:ascii="Arial" w:hAnsi="Arial" w:cs="Arial"/>
          <w:color w:val="545246"/>
          <w:w w:val="95"/>
          <w:sz w:val="13"/>
          <w:szCs w:val="13"/>
        </w:rPr>
        <w:t>June</w:t>
      </w:r>
      <w:r>
        <w:rPr>
          <w:rFonts w:ascii="Arial" w:hAnsi="Arial" w:cs="Arial"/>
          <w:color w:val="545246"/>
          <w:w w:val="95"/>
          <w:sz w:val="13"/>
          <w:szCs w:val="13"/>
        </w:rPr>
        <w:tab/>
      </w:r>
      <w:r>
        <w:rPr>
          <w:rFonts w:ascii="Arial" w:hAnsi="Arial" w:cs="Arial"/>
          <w:color w:val="545246"/>
          <w:spacing w:val="-3"/>
          <w:w w:val="80"/>
          <w:sz w:val="13"/>
          <w:szCs w:val="13"/>
        </w:rPr>
        <w:t>2016</w:t>
      </w:r>
    </w:p>
    <w:p w:rsidR="00610E6C" w:rsidRDefault="00610E6C">
      <w:pPr>
        <w:pStyle w:val="BodyText"/>
        <w:kinsoku w:val="0"/>
        <w:overflowPunct w:val="0"/>
        <w:spacing w:before="4" w:line="160" w:lineRule="auto"/>
        <w:ind w:left="93" w:right="1519" w:hanging="5"/>
        <w:rPr>
          <w:rFonts w:ascii="Arial" w:hAnsi="Arial" w:cs="Arial"/>
          <w:color w:val="545246"/>
          <w:w w:val="95"/>
          <w:sz w:val="13"/>
          <w:szCs w:val="13"/>
        </w:rPr>
      </w:pPr>
      <w:r>
        <w:rPr>
          <w:rFonts w:ascii="Arial" w:hAnsi="Arial" w:cs="Arial"/>
          <w:color w:val="545246"/>
          <w:sz w:val="13"/>
          <w:szCs w:val="13"/>
        </w:rPr>
        <w:t xml:space="preserve">at 11 Boutin Street, </w:t>
      </w:r>
      <w:r>
        <w:rPr>
          <w:rFonts w:ascii="Arial" w:hAnsi="Arial" w:cs="Arial"/>
          <w:color w:val="545246"/>
          <w:w w:val="95"/>
          <w:sz w:val="13"/>
          <w:szCs w:val="13"/>
        </w:rPr>
        <w:t>Chicopee, MA. all and sin·</w:t>
      </w:r>
    </w:p>
    <w:p w:rsidR="00610E6C" w:rsidRDefault="00610E6C">
      <w:pPr>
        <w:pStyle w:val="BodyText"/>
        <w:kinsoku w:val="0"/>
        <w:overflowPunct w:val="0"/>
        <w:spacing w:before="4" w:line="160" w:lineRule="auto"/>
        <w:ind w:left="93" w:right="1519" w:hanging="5"/>
        <w:rPr>
          <w:rFonts w:ascii="Arial" w:hAnsi="Arial" w:cs="Arial"/>
          <w:color w:val="545246"/>
          <w:w w:val="95"/>
          <w:sz w:val="13"/>
          <w:szCs w:val="13"/>
        </w:rPr>
        <w:sectPr w:rsidR="00610E6C">
          <w:type w:val="continuous"/>
          <w:pgSz w:w="15840" w:h="24480"/>
          <w:pgMar w:top="1420" w:right="380" w:bottom="280" w:left="0" w:header="720" w:footer="720" w:gutter="0"/>
          <w:cols w:num="6" w:space="720" w:equalWidth="0">
            <w:col w:w="4460" w:space="40"/>
            <w:col w:w="1477" w:space="40"/>
            <w:col w:w="1450" w:space="40"/>
            <w:col w:w="1562" w:space="134"/>
            <w:col w:w="2960" w:space="40"/>
            <w:col w:w="3257"/>
          </w:cols>
          <w:noEndnote/>
        </w:sectPr>
      </w:pPr>
    </w:p>
    <w:p w:rsidR="00610E6C" w:rsidRDefault="00610E6C">
      <w:pPr>
        <w:pStyle w:val="BodyText"/>
        <w:kinsoku w:val="0"/>
        <w:overflowPunct w:val="0"/>
        <w:spacing w:before="26" w:line="106" w:lineRule="exact"/>
        <w:jc w:val="right"/>
        <w:rPr>
          <w:rFonts w:ascii="Arial" w:hAnsi="Arial" w:cs="Arial"/>
          <w:color w:val="545246"/>
          <w:w w:val="90"/>
          <w:sz w:val="13"/>
          <w:szCs w:val="13"/>
        </w:rPr>
      </w:pPr>
      <w:r>
        <w:rPr>
          <w:rFonts w:ascii="Arial" w:hAnsi="Arial" w:cs="Arial"/>
          <w:color w:val="545246"/>
          <w:w w:val="90"/>
          <w:sz w:val="13"/>
          <w:szCs w:val="13"/>
        </w:rPr>
        <w:t>nicate</w:t>
      </w:r>
    </w:p>
    <w:p w:rsidR="00610E6C" w:rsidRDefault="00610E6C">
      <w:pPr>
        <w:pStyle w:val="BodyText"/>
        <w:kinsoku w:val="0"/>
        <w:overflowPunct w:val="0"/>
        <w:spacing w:line="48" w:lineRule="exact"/>
        <w:ind w:left="47" w:firstLine="34"/>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0"/>
          <w:sz w:val="13"/>
          <w:szCs w:val="13"/>
        </w:rPr>
        <w:t>verballx commu­</w:t>
      </w:r>
    </w:p>
    <w:p w:rsidR="00610E6C" w:rsidRDefault="00610E6C">
      <w:pPr>
        <w:pStyle w:val="BodyText"/>
        <w:kinsoku w:val="0"/>
        <w:overflowPunct w:val="0"/>
        <w:spacing w:line="83" w:lineRule="exact"/>
        <w:ind w:left="47"/>
        <w:rPr>
          <w:rFonts w:ascii="Arial" w:hAnsi="Arial" w:cs="Arial"/>
          <w:color w:val="545246"/>
          <w:w w:val="105"/>
          <w:sz w:val="13"/>
          <w:szCs w:val="13"/>
        </w:rPr>
      </w:pPr>
      <w:r>
        <w:rPr>
          <w:rFonts w:ascii="Arial" w:hAnsi="Arial" w:cs="Arial"/>
          <w:color w:val="545246"/>
          <w:spacing w:val="-24"/>
          <w:w w:val="115"/>
          <w:sz w:val="13"/>
          <w:szCs w:val="13"/>
        </w:rPr>
        <w:t xml:space="preserve">In  </w:t>
      </w:r>
      <w:r>
        <w:rPr>
          <w:rFonts w:ascii="Arial" w:hAnsi="Arial" w:cs="Arial"/>
          <w:color w:val="545246"/>
          <w:w w:val="105"/>
          <w:sz w:val="13"/>
          <w:szCs w:val="13"/>
        </w:rPr>
        <w:t>Ellllllsh, have</w:t>
      </w:r>
    </w:p>
    <w:p w:rsidR="00610E6C" w:rsidRDefault="00610E6C">
      <w:pPr>
        <w:pStyle w:val="BodyText"/>
        <w:kinsoku w:val="0"/>
        <w:overflowPunct w:val="0"/>
        <w:spacing w:before="10" w:line="168" w:lineRule="auto"/>
        <w:ind w:left="177" w:right="-18"/>
        <w:rPr>
          <w:rFonts w:ascii="Times New Roman" w:hAnsi="Times New Roman" w:cs="Times New Roman"/>
          <w:color w:val="545246"/>
        </w:rPr>
      </w:pPr>
      <w:r>
        <w:rPr>
          <w:rFonts w:ascii="Times New Roman" w:hAnsi="Times New Roman" w:cs="Times New Roman"/>
          <w:sz w:val="24"/>
          <w:szCs w:val="24"/>
        </w:rPr>
        <w:br w:type="column"/>
      </w:r>
      <w:r>
        <w:rPr>
          <w:rFonts w:ascii="Arial" w:hAnsi="Arial" w:cs="Arial"/>
          <w:color w:val="545246"/>
          <w:w w:val="95"/>
          <w:sz w:val="13"/>
          <w:szCs w:val="13"/>
        </w:rPr>
        <w:t>Montague. Ansr phn.</w:t>
      </w:r>
      <w:r>
        <w:rPr>
          <w:rFonts w:ascii="Arial" w:hAnsi="Arial" w:cs="Arial"/>
          <w:color w:val="545246"/>
          <w:spacing w:val="-13"/>
          <w:w w:val="95"/>
          <w:sz w:val="13"/>
          <w:szCs w:val="13"/>
        </w:rPr>
        <w:t xml:space="preserve"> </w:t>
      </w:r>
      <w:r>
        <w:rPr>
          <w:rFonts w:ascii="Arial" w:hAnsi="Arial" w:cs="Arial"/>
          <w:color w:val="545246"/>
          <w:w w:val="95"/>
          <w:sz w:val="13"/>
          <w:szCs w:val="13"/>
        </w:rPr>
        <w:t xml:space="preserve">Grt </w:t>
      </w:r>
      <w:r>
        <w:rPr>
          <w:rFonts w:ascii="Arial" w:hAnsi="Arial" w:cs="Arial"/>
          <w:color w:val="545246"/>
          <w:sz w:val="13"/>
          <w:szCs w:val="13"/>
        </w:rPr>
        <w:t xml:space="preserve">els </w:t>
      </w:r>
      <w:r>
        <w:rPr>
          <w:rFonts w:ascii="Arial" w:hAnsi="Arial" w:cs="Arial"/>
          <w:color w:val="545246"/>
          <w:sz w:val="12"/>
          <w:szCs w:val="12"/>
        </w:rPr>
        <w:t xml:space="preserve">&amp; </w:t>
      </w:r>
      <w:r>
        <w:rPr>
          <w:rFonts w:ascii="Arial" w:hAnsi="Arial" w:cs="Arial"/>
          <w:color w:val="545246"/>
          <w:sz w:val="13"/>
          <w:szCs w:val="13"/>
        </w:rPr>
        <w:t xml:space="preserve">schdl  appts. </w:t>
      </w:r>
      <w:r>
        <w:rPr>
          <w:rFonts w:ascii="Arial" w:hAnsi="Arial" w:cs="Arial"/>
          <w:color w:val="545246"/>
          <w:spacing w:val="3"/>
          <w:sz w:val="13"/>
          <w:szCs w:val="13"/>
        </w:rPr>
        <w:t xml:space="preserve"> </w:t>
      </w:r>
      <w:r>
        <w:rPr>
          <w:rFonts w:ascii="Times New Roman" w:hAnsi="Times New Roman" w:cs="Times New Roman"/>
          <w:color w:val="545246"/>
        </w:rPr>
        <w:t>Opn,</w:t>
      </w:r>
    </w:p>
    <w:p w:rsidR="00610E6C" w:rsidRDefault="00610E6C">
      <w:pPr>
        <w:pStyle w:val="BodyText"/>
        <w:kinsoku w:val="0"/>
        <w:overflowPunct w:val="0"/>
        <w:spacing w:line="93" w:lineRule="exact"/>
        <w:ind w:left="170" w:right="-3"/>
        <w:rPr>
          <w:rFonts w:ascii="Times New Roman" w:hAnsi="Times New Roman" w:cs="Times New Roman"/>
          <w:color w:val="545246"/>
          <w:w w:val="85"/>
          <w:sz w:val="14"/>
          <w:szCs w:val="14"/>
        </w:rPr>
      </w:pPr>
      <w:r>
        <w:rPr>
          <w:rFonts w:ascii="Times New Roman" w:hAnsi="Times New Roman" w:cs="Times New Roman"/>
          <w:sz w:val="24"/>
          <w:szCs w:val="24"/>
        </w:rPr>
        <w:br w:type="column"/>
      </w:r>
      <w:r>
        <w:rPr>
          <w:rFonts w:ascii="Arial" w:hAnsi="Arial" w:cs="Arial"/>
          <w:color w:val="545246"/>
          <w:w w:val="85"/>
          <w:sz w:val="13"/>
          <w:szCs w:val="13"/>
        </w:rPr>
        <w:t xml:space="preserve">sex. </w:t>
      </w:r>
      <w:r>
        <w:rPr>
          <w:rFonts w:ascii="Arial" w:hAnsi="Arial" w:cs="Arial"/>
          <w:color w:val="545246"/>
          <w:spacing w:val="-5"/>
          <w:w w:val="85"/>
          <w:sz w:val="12"/>
          <w:szCs w:val="12"/>
        </w:rPr>
        <w:t xml:space="preserve">illl", </w:t>
      </w:r>
      <w:r>
        <w:rPr>
          <w:rFonts w:ascii="Times New Roman" w:hAnsi="Times New Roman" w:cs="Times New Roman"/>
          <w:color w:val="545246"/>
          <w:w w:val="85"/>
          <w:sz w:val="14"/>
          <w:szCs w:val="14"/>
        </w:rPr>
        <w:t>re11111on, .iia1on­</w:t>
      </w:r>
    </w:p>
    <w:p w:rsidR="00610E6C" w:rsidRDefault="00610E6C">
      <w:pPr>
        <w:pStyle w:val="BodyText"/>
        <w:kinsoku w:val="0"/>
        <w:overflowPunct w:val="0"/>
        <w:spacing w:line="39" w:lineRule="exact"/>
        <w:ind w:left="174" w:right="-11"/>
        <w:rPr>
          <w:rFonts w:ascii="Arial" w:hAnsi="Arial" w:cs="Arial"/>
          <w:color w:val="545246"/>
          <w:sz w:val="13"/>
          <w:szCs w:val="13"/>
        </w:rPr>
      </w:pPr>
      <w:r>
        <w:rPr>
          <w:rFonts w:ascii="Times New Roman" w:hAnsi="Times New Roman" w:cs="Times New Roman"/>
          <w:color w:val="545246"/>
          <w:sz w:val="12"/>
          <w:szCs w:val="12"/>
        </w:rPr>
        <w:t xml:space="preserve">al </w:t>
      </w:r>
      <w:r>
        <w:rPr>
          <w:rFonts w:ascii="Arial" w:hAnsi="Arial" w:cs="Arial"/>
          <w:color w:val="545246"/>
        </w:rPr>
        <w:t xml:space="preserve">Ol'tllln gender </w:t>
      </w:r>
      <w:r>
        <w:rPr>
          <w:rFonts w:ascii="Arial" w:hAnsi="Arial" w:cs="Arial"/>
          <w:color w:val="545246"/>
          <w:sz w:val="13"/>
          <w:szCs w:val="13"/>
        </w:rPr>
        <w:t>NJentlty,</w:t>
      </w:r>
    </w:p>
    <w:p w:rsidR="00610E6C" w:rsidRDefault="00610E6C">
      <w:pPr>
        <w:pStyle w:val="BodyText"/>
        <w:kinsoku w:val="0"/>
        <w:overflowPunct w:val="0"/>
        <w:spacing w:line="37" w:lineRule="exact"/>
        <w:ind w:left="1551" w:right="-8" w:firstLine="3"/>
        <w:rPr>
          <w:rFonts w:ascii="Arial" w:hAnsi="Arial" w:cs="Arial"/>
          <w:color w:val="545246"/>
          <w:sz w:val="13"/>
          <w:szCs w:val="13"/>
        </w:rPr>
      </w:pPr>
      <w:r>
        <w:rPr>
          <w:rFonts w:ascii="Times New Roman" w:hAnsi="Times New Roman" w:cs="Times New Roman"/>
          <w:sz w:val="24"/>
          <w:szCs w:val="24"/>
        </w:rPr>
        <w:br w:type="column"/>
      </w:r>
      <w:r>
        <w:rPr>
          <w:rFonts w:ascii="Arial" w:hAnsi="Arial" w:cs="Arial"/>
          <w:color w:val="545246"/>
          <w:sz w:val="13"/>
          <w:szCs w:val="13"/>
        </w:rPr>
        <w:t xml:space="preserve">CHIP eligible, </w:t>
      </w:r>
      <w:r>
        <w:rPr>
          <w:rFonts w:ascii="Arial" w:hAnsi="Arial" w:cs="Arial"/>
          <w:color w:val="545246"/>
          <w:sz w:val="12"/>
          <w:szCs w:val="12"/>
        </w:rPr>
        <w:t xml:space="preserve">offer </w:t>
      </w:r>
      <w:r>
        <w:rPr>
          <w:rFonts w:ascii="Arial" w:hAnsi="Arial" w:cs="Arial"/>
          <w:color w:val="545246"/>
          <w:sz w:val="13"/>
          <w:szCs w:val="13"/>
        </w:rPr>
        <w:t>serv­</w:t>
      </w:r>
    </w:p>
    <w:p w:rsidR="00610E6C" w:rsidRDefault="00610E6C">
      <w:pPr>
        <w:pStyle w:val="BodyText"/>
        <w:kinsoku w:val="0"/>
        <w:overflowPunct w:val="0"/>
        <w:spacing w:line="95" w:lineRule="exact"/>
        <w:ind w:left="1551" w:right="-8"/>
        <w:rPr>
          <w:rFonts w:ascii="Arial" w:hAnsi="Arial" w:cs="Arial"/>
          <w:color w:val="545246"/>
          <w:w w:val="90"/>
          <w:sz w:val="13"/>
          <w:szCs w:val="13"/>
        </w:rPr>
      </w:pPr>
      <w:r>
        <w:rPr>
          <w:rFonts w:ascii="Arial" w:hAnsi="Arial" w:cs="Arial"/>
          <w:color w:val="545246"/>
          <w:spacing w:val="-34"/>
          <w:w w:val="202"/>
          <w:sz w:val="13"/>
          <w:szCs w:val="13"/>
        </w:rPr>
        <w:t>i</w:t>
      </w:r>
      <w:r>
        <w:rPr>
          <w:rFonts w:ascii="Arial" w:hAnsi="Arial" w:cs="Arial"/>
          <w:color w:val="545246"/>
          <w:w w:val="88"/>
          <w:sz w:val="13"/>
          <w:szCs w:val="13"/>
        </w:rPr>
        <w:t>ces</w:t>
      </w:r>
      <w:r>
        <w:rPr>
          <w:rFonts w:ascii="Arial" w:hAnsi="Arial" w:cs="Arial"/>
          <w:color w:val="545246"/>
          <w:spacing w:val="14"/>
          <w:sz w:val="13"/>
          <w:szCs w:val="13"/>
        </w:rPr>
        <w:t xml:space="preserve"> </w:t>
      </w:r>
      <w:r>
        <w:rPr>
          <w:rFonts w:ascii="Arial" w:hAnsi="Arial" w:cs="Arial"/>
          <w:color w:val="545246"/>
          <w:w w:val="94"/>
          <w:sz w:val="13"/>
          <w:szCs w:val="13"/>
        </w:rPr>
        <w:t>that</w:t>
      </w:r>
      <w:r>
        <w:rPr>
          <w:rFonts w:ascii="Arial" w:hAnsi="Arial" w:cs="Arial"/>
          <w:color w:val="545246"/>
          <w:sz w:val="13"/>
          <w:szCs w:val="13"/>
        </w:rPr>
        <w:t xml:space="preserve"> </w:t>
      </w:r>
      <w:r>
        <w:rPr>
          <w:rFonts w:ascii="Arial" w:hAnsi="Arial" w:cs="Arial"/>
          <w:color w:val="545246"/>
          <w:spacing w:val="-15"/>
          <w:sz w:val="13"/>
          <w:szCs w:val="13"/>
        </w:rPr>
        <w:t xml:space="preserve"> </w:t>
      </w:r>
      <w:r>
        <w:rPr>
          <w:rFonts w:ascii="Times New Roman" w:hAnsi="Times New Roman" w:cs="Times New Roman"/>
          <w:color w:val="545246"/>
          <w:w w:val="99"/>
          <w:sz w:val="14"/>
          <w:szCs w:val="14"/>
        </w:rPr>
        <w:t>are</w:t>
      </w:r>
      <w:r>
        <w:rPr>
          <w:rFonts w:ascii="Times New Roman" w:hAnsi="Times New Roman" w:cs="Times New Roman"/>
          <w:color w:val="545246"/>
          <w:spacing w:val="15"/>
          <w:sz w:val="14"/>
          <w:szCs w:val="14"/>
        </w:rPr>
        <w:t xml:space="preserve"> </w:t>
      </w:r>
      <w:r>
        <w:rPr>
          <w:rFonts w:ascii="Arial" w:hAnsi="Arial" w:cs="Arial"/>
          <w:color w:val="545246"/>
          <w:w w:val="101"/>
          <w:sz w:val="12"/>
          <w:szCs w:val="12"/>
        </w:rPr>
        <w:t>not</w:t>
      </w:r>
      <w:r>
        <w:rPr>
          <w:rFonts w:ascii="Arial" w:hAnsi="Arial" w:cs="Arial"/>
          <w:color w:val="545246"/>
          <w:sz w:val="12"/>
          <w:szCs w:val="12"/>
        </w:rPr>
        <w:t xml:space="preserve"> </w:t>
      </w:r>
      <w:r>
        <w:rPr>
          <w:rFonts w:ascii="Arial" w:hAnsi="Arial" w:cs="Arial"/>
          <w:color w:val="545246"/>
          <w:spacing w:val="-16"/>
          <w:sz w:val="12"/>
          <w:szCs w:val="12"/>
        </w:rPr>
        <w:t xml:space="preserve"> </w:t>
      </w:r>
      <w:r>
        <w:rPr>
          <w:rFonts w:ascii="Arial" w:hAnsi="Arial" w:cs="Arial"/>
          <w:color w:val="545246"/>
          <w:w w:val="90"/>
          <w:sz w:val="13"/>
          <w:szCs w:val="13"/>
        </w:rPr>
        <w:t>typlcally</w:t>
      </w:r>
    </w:p>
    <w:p w:rsidR="00610E6C" w:rsidRDefault="00610E6C">
      <w:pPr>
        <w:pStyle w:val="BodyText"/>
        <w:kinsoku w:val="0"/>
        <w:overflowPunct w:val="0"/>
        <w:spacing w:line="80" w:lineRule="exact"/>
        <w:ind w:left="1551" w:right="-13"/>
        <w:rPr>
          <w:rFonts w:ascii="Times New Roman" w:hAnsi="Times New Roman" w:cs="Times New Roman"/>
          <w:color w:val="545246"/>
          <w:sz w:val="13"/>
          <w:szCs w:val="13"/>
        </w:rPr>
      </w:pPr>
      <w:r>
        <w:rPr>
          <w:rFonts w:ascii="Times New Roman" w:hAnsi="Times New Roman" w:cs="Times New Roman"/>
          <w:sz w:val="24"/>
          <w:szCs w:val="24"/>
        </w:rPr>
        <w:br w:type="column"/>
      </w:r>
      <w:r>
        <w:rPr>
          <w:rFonts w:ascii="Times New Roman" w:hAnsi="Times New Roman" w:cs="Times New Roman"/>
          <w:color w:val="545246"/>
          <w:w w:val="120"/>
          <w:sz w:val="13"/>
          <w:szCs w:val="13"/>
        </w:rPr>
        <w:t>r$ct</w:t>
      </w:r>
      <w:r>
        <w:rPr>
          <w:rFonts w:ascii="Times New Roman" w:hAnsi="Times New Roman" w:cs="Times New Roman"/>
          <w:color w:val="545246"/>
          <w:spacing w:val="-5"/>
          <w:w w:val="120"/>
          <w:sz w:val="13"/>
          <w:szCs w:val="13"/>
        </w:rPr>
        <w:t xml:space="preserve"> </w:t>
      </w:r>
      <w:r>
        <w:rPr>
          <w:rFonts w:ascii="Arial" w:hAnsi="Arial" w:cs="Arial"/>
          <w:color w:val="545246"/>
          <w:sz w:val="13"/>
          <w:szCs w:val="13"/>
        </w:rPr>
        <w:t>any</w:t>
      </w:r>
      <w:r>
        <w:rPr>
          <w:rFonts w:ascii="Arial" w:hAnsi="Arial" w:cs="Arial"/>
          <w:color w:val="545246"/>
          <w:spacing w:val="-6"/>
          <w:sz w:val="13"/>
          <w:szCs w:val="13"/>
        </w:rPr>
        <w:t xml:space="preserve"> </w:t>
      </w:r>
      <w:r>
        <w:rPr>
          <w:rFonts w:ascii="Arial" w:hAnsi="Arial" w:cs="Arial"/>
          <w:color w:val="545246"/>
          <w:sz w:val="13"/>
          <w:szCs w:val="13"/>
        </w:rPr>
        <w:t>and</w:t>
      </w:r>
      <w:r>
        <w:rPr>
          <w:rFonts w:ascii="Arial" w:hAnsi="Arial" w:cs="Arial"/>
          <w:color w:val="545246"/>
          <w:spacing w:val="-11"/>
          <w:sz w:val="13"/>
          <w:szCs w:val="13"/>
        </w:rPr>
        <w:t xml:space="preserve"> </w:t>
      </w:r>
      <w:r>
        <w:rPr>
          <w:rFonts w:ascii="Arial" w:hAnsi="Arial" w:cs="Arial"/>
          <w:color w:val="545246"/>
          <w:sz w:val="13"/>
          <w:szCs w:val="13"/>
        </w:rPr>
        <w:t>all</w:t>
      </w:r>
      <w:r>
        <w:rPr>
          <w:rFonts w:ascii="Arial" w:hAnsi="Arial" w:cs="Arial"/>
          <w:color w:val="545246"/>
          <w:spacing w:val="-13"/>
          <w:sz w:val="13"/>
          <w:szCs w:val="13"/>
        </w:rPr>
        <w:t xml:space="preserve"> </w:t>
      </w:r>
      <w:r>
        <w:rPr>
          <w:rFonts w:ascii="Arial" w:hAnsi="Arial" w:cs="Arial"/>
          <w:color w:val="545246"/>
          <w:sz w:val="13"/>
          <w:szCs w:val="13"/>
        </w:rPr>
        <w:t>bids</w:t>
      </w:r>
      <w:r>
        <w:rPr>
          <w:rFonts w:ascii="Arial" w:hAnsi="Arial" w:cs="Arial"/>
          <w:color w:val="545246"/>
          <w:spacing w:val="-13"/>
          <w:sz w:val="13"/>
          <w:szCs w:val="13"/>
        </w:rPr>
        <w:t xml:space="preserve"> </w:t>
      </w:r>
      <w:r>
        <w:rPr>
          <w:rFonts w:ascii="Arial" w:hAnsi="Arial" w:cs="Arial"/>
          <w:color w:val="545246"/>
          <w:sz w:val="12"/>
          <w:szCs w:val="12"/>
        </w:rPr>
        <w:t>1f</w:t>
      </w:r>
      <w:r>
        <w:rPr>
          <w:rFonts w:ascii="Arial" w:hAnsi="Arial" w:cs="Arial"/>
          <w:color w:val="545246"/>
          <w:spacing w:val="-12"/>
          <w:sz w:val="12"/>
          <w:szCs w:val="12"/>
        </w:rPr>
        <w:t xml:space="preserve"> </w:t>
      </w:r>
      <w:r>
        <w:rPr>
          <w:rFonts w:ascii="Times New Roman" w:hAnsi="Times New Roman" w:cs="Times New Roman"/>
          <w:color w:val="545246"/>
          <w:sz w:val="13"/>
          <w:szCs w:val="13"/>
        </w:rPr>
        <w:t>1t</w:t>
      </w:r>
    </w:p>
    <w:p w:rsidR="00610E6C" w:rsidRDefault="00610E6C">
      <w:pPr>
        <w:pStyle w:val="BodyText"/>
        <w:kinsoku w:val="0"/>
        <w:overflowPunct w:val="0"/>
        <w:spacing w:line="52" w:lineRule="exact"/>
        <w:ind w:left="1551" w:right="-13"/>
        <w:rPr>
          <w:rFonts w:ascii="Arial" w:hAnsi="Arial" w:cs="Arial"/>
          <w:color w:val="545246"/>
          <w:w w:val="99"/>
          <w:sz w:val="13"/>
          <w:szCs w:val="13"/>
        </w:rPr>
      </w:pPr>
      <w:r>
        <w:rPr>
          <w:rFonts w:ascii="Arial" w:hAnsi="Arial" w:cs="Arial"/>
          <w:color w:val="545246"/>
          <w:w w:val="103"/>
        </w:rPr>
        <w:t>be</w:t>
      </w:r>
      <w:r>
        <w:rPr>
          <w:rFonts w:ascii="Arial" w:hAnsi="Arial" w:cs="Arial"/>
          <w:color w:val="545246"/>
          <w:spacing w:val="2"/>
        </w:rPr>
        <w:t xml:space="preserve"> </w:t>
      </w:r>
      <w:r>
        <w:rPr>
          <w:rFonts w:ascii="Arial" w:hAnsi="Arial" w:cs="Arial"/>
          <w:color w:val="545246"/>
          <w:spacing w:val="-35"/>
          <w:w w:val="187"/>
          <w:sz w:val="13"/>
          <w:szCs w:val="13"/>
        </w:rPr>
        <w:t>I</w:t>
      </w:r>
      <w:r>
        <w:rPr>
          <w:rFonts w:ascii="Arial" w:hAnsi="Arial" w:cs="Arial"/>
          <w:color w:val="545246"/>
          <w:sz w:val="13"/>
          <w:szCs w:val="13"/>
        </w:rPr>
        <w:t>n</w:t>
      </w:r>
      <w:r>
        <w:rPr>
          <w:rFonts w:ascii="Arial" w:hAnsi="Arial" w:cs="Arial"/>
          <w:color w:val="545246"/>
          <w:spacing w:val="-11"/>
          <w:sz w:val="13"/>
          <w:szCs w:val="13"/>
        </w:rPr>
        <w:t xml:space="preserve"> </w:t>
      </w:r>
      <w:r>
        <w:rPr>
          <w:rFonts w:ascii="Times New Roman" w:hAnsi="Times New Roman" w:cs="Times New Roman"/>
          <w:color w:val="545246"/>
          <w:w w:val="113"/>
          <w:sz w:val="12"/>
          <w:szCs w:val="12"/>
        </w:rPr>
        <w:t>the</w:t>
      </w:r>
      <w:r>
        <w:rPr>
          <w:rFonts w:ascii="Times New Roman" w:hAnsi="Times New Roman" w:cs="Times New Roman"/>
          <w:color w:val="545246"/>
          <w:spacing w:val="14"/>
          <w:sz w:val="12"/>
          <w:szCs w:val="12"/>
        </w:rPr>
        <w:t xml:space="preserve"> </w:t>
      </w:r>
      <w:r>
        <w:rPr>
          <w:rFonts w:ascii="Arial" w:hAnsi="Arial" w:cs="Arial"/>
          <w:color w:val="545246"/>
          <w:w w:val="85"/>
          <w:sz w:val="13"/>
          <w:szCs w:val="13"/>
        </w:rPr>
        <w:t>pUbl</w:t>
      </w:r>
      <w:r>
        <w:rPr>
          <w:rFonts w:ascii="Arial" w:hAnsi="Arial" w:cs="Arial"/>
          <w:color w:val="545246"/>
          <w:spacing w:val="-1"/>
          <w:w w:val="85"/>
          <w:sz w:val="13"/>
          <w:szCs w:val="13"/>
        </w:rPr>
        <w:t>l</w:t>
      </w:r>
      <w:r>
        <w:rPr>
          <w:rFonts w:ascii="Arial" w:hAnsi="Arial" w:cs="Arial"/>
          <w:color w:val="545246"/>
          <w:w w:val="86"/>
          <w:sz w:val="13"/>
          <w:szCs w:val="13"/>
        </w:rPr>
        <w:t>c</w:t>
      </w:r>
      <w:r>
        <w:rPr>
          <w:rFonts w:ascii="Arial" w:hAnsi="Arial" w:cs="Arial"/>
          <w:color w:val="545246"/>
          <w:sz w:val="13"/>
          <w:szCs w:val="13"/>
        </w:rPr>
        <w:t xml:space="preserve"> </w:t>
      </w:r>
      <w:r>
        <w:rPr>
          <w:rFonts w:ascii="Arial" w:hAnsi="Arial" w:cs="Arial"/>
          <w:color w:val="545246"/>
          <w:spacing w:val="-47"/>
          <w:w w:val="187"/>
          <w:sz w:val="13"/>
          <w:szCs w:val="13"/>
        </w:rPr>
        <w:t>I</w:t>
      </w:r>
      <w:r>
        <w:rPr>
          <w:rFonts w:ascii="Arial" w:hAnsi="Arial" w:cs="Arial"/>
          <w:color w:val="545246"/>
          <w:w w:val="90"/>
          <w:sz w:val="13"/>
          <w:szCs w:val="13"/>
        </w:rPr>
        <w:t>nterest</w:t>
      </w:r>
      <w:r>
        <w:rPr>
          <w:rFonts w:ascii="Arial" w:hAnsi="Arial" w:cs="Arial"/>
          <w:color w:val="545246"/>
          <w:spacing w:val="6"/>
          <w:sz w:val="13"/>
          <w:szCs w:val="13"/>
        </w:rPr>
        <w:t xml:space="preserve"> </w:t>
      </w:r>
      <w:r>
        <w:rPr>
          <w:rFonts w:ascii="Arial" w:hAnsi="Arial" w:cs="Arial"/>
          <w:color w:val="545246"/>
          <w:w w:val="99"/>
          <w:sz w:val="13"/>
          <w:szCs w:val="13"/>
        </w:rPr>
        <w:t>to</w:t>
      </w:r>
    </w:p>
    <w:p w:rsidR="00610E6C" w:rsidRDefault="00610E6C">
      <w:pPr>
        <w:pStyle w:val="BodyText"/>
        <w:tabs>
          <w:tab w:val="left" w:pos="1139"/>
        </w:tabs>
        <w:kinsoku w:val="0"/>
        <w:overflowPunct w:val="0"/>
        <w:spacing w:line="132" w:lineRule="exact"/>
        <w:ind w:left="209"/>
        <w:rPr>
          <w:rFonts w:ascii="Times New Roman" w:hAnsi="Times New Roman" w:cs="Times New Roman"/>
          <w:color w:val="545246"/>
          <w:w w:val="127"/>
          <w:sz w:val="28"/>
          <w:szCs w:val="28"/>
        </w:rPr>
      </w:pPr>
      <w:r>
        <w:rPr>
          <w:rFonts w:ascii="Times New Roman" w:hAnsi="Times New Roman" w:cs="Times New Roman"/>
          <w:sz w:val="24"/>
          <w:szCs w:val="24"/>
        </w:rPr>
        <w:br w:type="column"/>
      </w:r>
      <w:r>
        <w:rPr>
          <w:rFonts w:ascii="Times New Roman" w:hAnsi="Times New Roman" w:cs="Times New Roman"/>
          <w:color w:val="545246"/>
          <w:spacing w:val="-259"/>
          <w:w w:val="384"/>
          <w:sz w:val="28"/>
          <w:szCs w:val="28"/>
        </w:rPr>
        <w:t>,</w:t>
      </w:r>
      <w:r>
        <w:rPr>
          <w:rFonts w:ascii="Times New Roman" w:hAnsi="Times New Roman" w:cs="Times New Roman"/>
          <w:color w:val="545246"/>
          <w:w w:val="50"/>
          <w:sz w:val="28"/>
          <w:szCs w:val="28"/>
        </w:rPr>
        <w:t>saYcF</w:t>
      </w:r>
      <w:r>
        <w:rPr>
          <w:rFonts w:ascii="Times New Roman" w:hAnsi="Times New Roman" w:cs="Times New Roman"/>
          <w:color w:val="545246"/>
          <w:sz w:val="28"/>
          <w:szCs w:val="28"/>
        </w:rPr>
        <w:tab/>
      </w:r>
      <w:r>
        <w:rPr>
          <w:rFonts w:ascii="Times New Roman" w:hAnsi="Times New Roman" w:cs="Times New Roman"/>
          <w:color w:val="545246"/>
          <w:w w:val="127"/>
          <w:sz w:val="28"/>
          <w:szCs w:val="28"/>
        </w:rPr>
        <w:t>i:c</w:t>
      </w:r>
    </w:p>
    <w:p w:rsidR="00610E6C" w:rsidRDefault="00610E6C">
      <w:pPr>
        <w:pStyle w:val="BodyText"/>
        <w:tabs>
          <w:tab w:val="left" w:pos="1139"/>
        </w:tabs>
        <w:kinsoku w:val="0"/>
        <w:overflowPunct w:val="0"/>
        <w:spacing w:line="132" w:lineRule="exact"/>
        <w:ind w:left="209"/>
        <w:rPr>
          <w:rFonts w:ascii="Times New Roman" w:hAnsi="Times New Roman" w:cs="Times New Roman"/>
          <w:color w:val="545246"/>
          <w:w w:val="127"/>
          <w:sz w:val="28"/>
          <w:szCs w:val="28"/>
        </w:rPr>
        <w:sectPr w:rsidR="00610E6C">
          <w:type w:val="continuous"/>
          <w:pgSz w:w="15840" w:h="24480"/>
          <w:pgMar w:top="1420" w:right="380" w:bottom="280" w:left="0" w:header="720" w:footer="720" w:gutter="0"/>
          <w:cols w:num="7" w:space="720" w:equalWidth="0">
            <w:col w:w="1868" w:space="40"/>
            <w:col w:w="974" w:space="40"/>
            <w:col w:w="1519" w:space="40"/>
            <w:col w:w="1505" w:space="125"/>
            <w:col w:w="2952" w:space="145"/>
            <w:col w:w="2954" w:space="40"/>
            <w:col w:w="3258"/>
          </w:cols>
          <w:noEndnote/>
        </w:sectPr>
      </w:pPr>
    </w:p>
    <w:p w:rsidR="00610E6C" w:rsidRDefault="00610E6C">
      <w:pPr>
        <w:pStyle w:val="BodyText"/>
        <w:kinsoku w:val="0"/>
        <w:overflowPunct w:val="0"/>
        <w:spacing w:line="33" w:lineRule="exact"/>
        <w:ind w:left="1551"/>
        <w:jc w:val="both"/>
        <w:rPr>
          <w:rFonts w:ascii="Times New Roman" w:hAnsi="Times New Roman" w:cs="Times New Roman"/>
          <w:color w:val="545246"/>
          <w:sz w:val="12"/>
          <w:szCs w:val="12"/>
        </w:rPr>
      </w:pPr>
      <w:r>
        <w:rPr>
          <w:rFonts w:ascii="Arial" w:hAnsi="Arial" w:cs="Arial"/>
          <w:color w:val="545246"/>
          <w:sz w:val="13"/>
          <w:szCs w:val="13"/>
        </w:rPr>
        <w:t xml:space="preserve">excellent    writlno   </w:t>
      </w:r>
      <w:r>
        <w:rPr>
          <w:rFonts w:ascii="Times New Roman" w:hAnsi="Times New Roman" w:cs="Times New Roman"/>
          <w:color w:val="545246"/>
          <w:sz w:val="12"/>
          <w:szCs w:val="12"/>
        </w:rPr>
        <w:t>and</w:t>
      </w:r>
    </w:p>
    <w:p w:rsidR="00610E6C" w:rsidRDefault="00610E6C">
      <w:pPr>
        <w:pStyle w:val="BodyText"/>
        <w:kinsoku w:val="0"/>
        <w:overflowPunct w:val="0"/>
        <w:spacing w:line="105" w:lineRule="exact"/>
        <w:ind w:left="1551"/>
        <w:jc w:val="both"/>
        <w:rPr>
          <w:rFonts w:ascii="Arial" w:hAnsi="Arial" w:cs="Arial"/>
          <w:color w:val="545246"/>
          <w:w w:val="90"/>
          <w:sz w:val="13"/>
          <w:szCs w:val="13"/>
        </w:rPr>
      </w:pPr>
      <w:r>
        <w:rPr>
          <w:rFonts w:ascii="Arial" w:hAnsi="Arial" w:cs="Arial"/>
          <w:color w:val="545246"/>
          <w:w w:val="90"/>
          <w:sz w:val="13"/>
          <w:szCs w:val="13"/>
        </w:rPr>
        <w:t>comPUter skills. A Bache­</w:t>
      </w:r>
    </w:p>
    <w:p w:rsidR="00610E6C" w:rsidRDefault="00610E6C">
      <w:pPr>
        <w:pStyle w:val="BodyText"/>
        <w:kinsoku w:val="0"/>
        <w:overflowPunct w:val="0"/>
        <w:spacing w:line="89" w:lineRule="exact"/>
        <w:ind w:left="1551"/>
        <w:jc w:val="both"/>
        <w:rPr>
          <w:rFonts w:ascii="Times New Roman" w:hAnsi="Times New Roman" w:cs="Times New Roman"/>
          <w:color w:val="545246"/>
          <w:sz w:val="13"/>
          <w:szCs w:val="13"/>
        </w:rPr>
      </w:pPr>
      <w:r>
        <w:rPr>
          <w:rFonts w:ascii="Arial" w:hAnsi="Arial" w:cs="Arial"/>
          <w:color w:val="545246"/>
          <w:sz w:val="12"/>
          <w:szCs w:val="12"/>
        </w:rPr>
        <w:t xml:space="preserve">lor's </w:t>
      </w:r>
      <w:r>
        <w:rPr>
          <w:rFonts w:ascii="Arial" w:hAnsi="Arial" w:cs="Arial"/>
          <w:color w:val="545246"/>
          <w:sz w:val="10"/>
          <w:szCs w:val="10"/>
        </w:rPr>
        <w:t xml:space="preserve">Degree </w:t>
      </w:r>
      <w:r>
        <w:rPr>
          <w:rFonts w:ascii="Arial" w:hAnsi="Arial" w:cs="Arial"/>
          <w:color w:val="545246"/>
          <w:sz w:val="13"/>
          <w:szCs w:val="13"/>
        </w:rPr>
        <w:t>or HR</w:t>
      </w:r>
      <w:r>
        <w:rPr>
          <w:rFonts w:ascii="Arial" w:hAnsi="Arial" w:cs="Arial"/>
          <w:color w:val="545246"/>
          <w:spacing w:val="-21"/>
          <w:sz w:val="13"/>
          <w:szCs w:val="13"/>
        </w:rPr>
        <w:t xml:space="preserve"> </w:t>
      </w:r>
      <w:r>
        <w:rPr>
          <w:rFonts w:ascii="Times New Roman" w:hAnsi="Times New Roman" w:cs="Times New Roman"/>
          <w:color w:val="545246"/>
          <w:sz w:val="13"/>
          <w:szCs w:val="13"/>
        </w:rPr>
        <w:t>Certlll·</w:t>
      </w:r>
    </w:p>
    <w:p w:rsidR="00610E6C" w:rsidRDefault="00610E6C">
      <w:pPr>
        <w:pStyle w:val="BodyText"/>
        <w:kinsoku w:val="0"/>
        <w:overflowPunct w:val="0"/>
        <w:spacing w:before="9" w:line="163" w:lineRule="auto"/>
        <w:ind w:left="1485" w:right="16" w:firstLine="70"/>
        <w:jc w:val="both"/>
        <w:rPr>
          <w:rFonts w:ascii="Arial" w:hAnsi="Arial" w:cs="Arial"/>
          <w:color w:val="545246"/>
          <w:w w:val="90"/>
          <w:sz w:val="13"/>
          <w:szCs w:val="13"/>
        </w:rPr>
      </w:pPr>
      <w:r>
        <w:rPr>
          <w:rFonts w:ascii="Arial" w:hAnsi="Arial" w:cs="Arial"/>
          <w:color w:val="545246"/>
          <w:w w:val="90"/>
          <w:sz w:val="13"/>
          <w:szCs w:val="13"/>
        </w:rPr>
        <w:t xml:space="preserve">cation </w:t>
      </w:r>
      <w:r>
        <w:rPr>
          <w:rFonts w:ascii="Arial" w:hAnsi="Arial" w:cs="Arial"/>
          <w:color w:val="545246"/>
          <w:spacing w:val="-30"/>
          <w:w w:val="167"/>
          <w:sz w:val="13"/>
          <w:szCs w:val="13"/>
        </w:rPr>
        <w:t xml:space="preserve">ls </w:t>
      </w:r>
      <w:r>
        <w:rPr>
          <w:rFonts w:ascii="Arial" w:hAnsi="Arial" w:cs="Arial"/>
          <w:color w:val="545246"/>
          <w:w w:val="91"/>
          <w:sz w:val="13"/>
          <w:szCs w:val="13"/>
        </w:rPr>
        <w:t xml:space="preserve">required </w:t>
      </w:r>
      <w:r>
        <w:rPr>
          <w:rFonts w:ascii="Times New Roman" w:hAnsi="Times New Roman" w:cs="Times New Roman"/>
          <w:color w:val="545246"/>
          <w:w w:val="90"/>
          <w:sz w:val="16"/>
          <w:szCs w:val="16"/>
        </w:rPr>
        <w:t xml:space="preserve">as </w:t>
      </w:r>
      <w:r>
        <w:rPr>
          <w:rFonts w:ascii="Arial" w:hAnsi="Arial" w:cs="Arial"/>
          <w:color w:val="545246"/>
          <w:w w:val="91"/>
          <w:sz w:val="13"/>
          <w:szCs w:val="13"/>
        </w:rPr>
        <w:t xml:space="preserve">well </w:t>
      </w:r>
      <w:r>
        <w:rPr>
          <w:rFonts w:ascii="Arial" w:hAnsi="Arial" w:cs="Arial"/>
          <w:color w:val="545246"/>
          <w:sz w:val="13"/>
          <w:szCs w:val="13"/>
        </w:rPr>
        <w:t xml:space="preserve">as 5 years </w:t>
      </w:r>
      <w:r>
        <w:rPr>
          <w:rFonts w:ascii="Arial" w:hAnsi="Arial" w:cs="Arial"/>
          <w:color w:val="545246"/>
          <w:sz w:val="12"/>
          <w:szCs w:val="12"/>
        </w:rPr>
        <w:t xml:space="preserve">of </w:t>
      </w:r>
      <w:r>
        <w:rPr>
          <w:rFonts w:ascii="Arial" w:hAnsi="Arial" w:cs="Arial"/>
          <w:color w:val="545246"/>
          <w:sz w:val="13"/>
          <w:szCs w:val="13"/>
        </w:rPr>
        <w:t xml:space="preserve">related ex­ perience. </w:t>
      </w:r>
      <w:r>
        <w:rPr>
          <w:rFonts w:ascii="Times New Roman" w:hAnsi="Times New Roman" w:cs="Times New Roman"/>
          <w:color w:val="545246"/>
          <w:sz w:val="14"/>
          <w:szCs w:val="14"/>
        </w:rPr>
        <w:t xml:space="preserve">Experience </w:t>
      </w:r>
      <w:r>
        <w:rPr>
          <w:rFonts w:ascii="Arial" w:hAnsi="Arial" w:cs="Arial"/>
          <w:color w:val="545246"/>
          <w:w w:val="95"/>
          <w:sz w:val="13"/>
          <w:szCs w:val="13"/>
        </w:rPr>
        <w:t xml:space="preserve">workl1111 with non-profit </w:t>
      </w:r>
      <w:r>
        <w:rPr>
          <w:rFonts w:ascii="Arial" w:hAnsi="Arial" w:cs="Arial"/>
          <w:color w:val="545246"/>
          <w:w w:val="90"/>
          <w:sz w:val="13"/>
          <w:szCs w:val="13"/>
        </w:rPr>
        <w:t>organizations preferred.</w:t>
      </w:r>
    </w:p>
    <w:p w:rsidR="00610E6C" w:rsidRDefault="00610E6C">
      <w:pPr>
        <w:pStyle w:val="BodyText"/>
        <w:kinsoku w:val="0"/>
        <w:overflowPunct w:val="0"/>
        <w:spacing w:before="68" w:line="125" w:lineRule="exact"/>
        <w:ind w:left="1485"/>
        <w:jc w:val="both"/>
        <w:rPr>
          <w:rFonts w:ascii="Arial" w:hAnsi="Arial" w:cs="Arial"/>
          <w:color w:val="545246"/>
          <w:w w:val="95"/>
          <w:sz w:val="13"/>
          <w:szCs w:val="13"/>
        </w:rPr>
      </w:pPr>
      <w:r>
        <w:rPr>
          <w:rFonts w:ascii="Arial" w:hAnsi="Arial" w:cs="Arial"/>
          <w:color w:val="545246"/>
          <w:w w:val="95"/>
          <w:sz w:val="13"/>
          <w:szCs w:val="13"/>
        </w:rPr>
        <w:t>Visit our website at</w:t>
      </w:r>
    </w:p>
    <w:p w:rsidR="00610E6C" w:rsidRDefault="00610E6C">
      <w:pPr>
        <w:pStyle w:val="BodyText"/>
        <w:kinsoku w:val="0"/>
        <w:overflowPunct w:val="0"/>
        <w:spacing w:before="15" w:line="160" w:lineRule="auto"/>
        <w:ind w:left="1490" w:right="10" w:hanging="1"/>
        <w:jc w:val="center"/>
        <w:rPr>
          <w:rFonts w:ascii="Arial" w:hAnsi="Arial" w:cs="Arial"/>
          <w:color w:val="69675B"/>
          <w:sz w:val="13"/>
          <w:szCs w:val="13"/>
        </w:rPr>
      </w:pPr>
      <w:r>
        <w:rPr>
          <w:rFonts w:ascii="Arial" w:hAnsi="Arial" w:cs="Arial"/>
          <w:color w:val="69675B"/>
          <w:sz w:val="13"/>
          <w:szCs w:val="13"/>
        </w:rPr>
        <w:t xml:space="preserve">If </w:t>
      </w:r>
      <w:r>
        <w:rPr>
          <w:rFonts w:ascii="Times New Roman" w:hAnsi="Times New Roman" w:cs="Times New Roman"/>
          <w:color w:val="69675B"/>
          <w:sz w:val="12"/>
          <w:szCs w:val="12"/>
        </w:rPr>
        <w:t xml:space="preserve">yau </w:t>
      </w:r>
      <w:r>
        <w:rPr>
          <w:rFonts w:ascii="Arial" w:hAnsi="Arial" w:cs="Arial"/>
          <w:color w:val="69675B"/>
          <w:sz w:val="13"/>
          <w:szCs w:val="13"/>
        </w:rPr>
        <w:t>llke what you see and</w:t>
      </w:r>
      <w:r>
        <w:rPr>
          <w:rFonts w:ascii="Arial" w:hAnsi="Arial" w:cs="Arial"/>
          <w:color w:val="69675B"/>
          <w:spacing w:val="-17"/>
          <w:sz w:val="13"/>
          <w:szCs w:val="13"/>
        </w:rPr>
        <w:t xml:space="preserve"> </w:t>
      </w:r>
      <w:r>
        <w:rPr>
          <w:rFonts w:ascii="Arial" w:hAnsi="Arial" w:cs="Arial"/>
          <w:color w:val="69675B"/>
          <w:sz w:val="13"/>
          <w:szCs w:val="13"/>
        </w:rPr>
        <w:t>want</w:t>
      </w:r>
      <w:r>
        <w:rPr>
          <w:rFonts w:ascii="Arial" w:hAnsi="Arial" w:cs="Arial"/>
          <w:color w:val="69675B"/>
          <w:spacing w:val="-11"/>
          <w:sz w:val="13"/>
          <w:szCs w:val="13"/>
        </w:rPr>
        <w:t xml:space="preserve"> </w:t>
      </w:r>
      <w:r>
        <w:rPr>
          <w:rFonts w:ascii="Arial" w:hAnsi="Arial" w:cs="Arial"/>
          <w:color w:val="69675B"/>
          <w:sz w:val="13"/>
          <w:szCs w:val="13"/>
        </w:rPr>
        <w:t>to</w:t>
      </w:r>
      <w:r>
        <w:rPr>
          <w:rFonts w:ascii="Arial" w:hAnsi="Arial" w:cs="Arial"/>
          <w:color w:val="69675B"/>
          <w:spacing w:val="-17"/>
          <w:sz w:val="13"/>
          <w:szCs w:val="13"/>
        </w:rPr>
        <w:t xml:space="preserve"> </w:t>
      </w:r>
      <w:r>
        <w:rPr>
          <w:rFonts w:ascii="Times New Roman" w:hAnsi="Times New Roman" w:cs="Times New Roman"/>
          <w:color w:val="69675B"/>
          <w:sz w:val="13"/>
          <w:szCs w:val="13"/>
        </w:rPr>
        <w:t>be</w:t>
      </w:r>
      <w:r>
        <w:rPr>
          <w:rFonts w:ascii="Times New Roman" w:hAnsi="Times New Roman" w:cs="Times New Roman"/>
          <w:color w:val="69675B"/>
          <w:spacing w:val="-10"/>
          <w:sz w:val="13"/>
          <w:szCs w:val="13"/>
        </w:rPr>
        <w:t xml:space="preserve"> </w:t>
      </w:r>
      <w:r>
        <w:rPr>
          <w:rFonts w:ascii="Arial" w:hAnsi="Arial" w:cs="Arial"/>
          <w:color w:val="69675B"/>
          <w:sz w:val="13"/>
          <w:szCs w:val="13"/>
        </w:rPr>
        <w:t>part</w:t>
      </w:r>
      <w:r>
        <w:rPr>
          <w:rFonts w:ascii="Arial" w:hAnsi="Arial" w:cs="Arial"/>
          <w:color w:val="69675B"/>
          <w:spacing w:val="-14"/>
          <w:sz w:val="13"/>
          <w:szCs w:val="13"/>
        </w:rPr>
        <w:t xml:space="preserve"> </w:t>
      </w:r>
      <w:r>
        <w:rPr>
          <w:rFonts w:ascii="Arial" w:hAnsi="Arial" w:cs="Arial"/>
          <w:color w:val="69675B"/>
          <w:sz w:val="13"/>
          <w:szCs w:val="13"/>
        </w:rPr>
        <w:t>of</w:t>
      </w:r>
      <w:r>
        <w:rPr>
          <w:rFonts w:ascii="Arial" w:hAnsi="Arial" w:cs="Arial"/>
          <w:color w:val="69675B"/>
          <w:spacing w:val="-15"/>
          <w:sz w:val="13"/>
          <w:szCs w:val="13"/>
        </w:rPr>
        <w:t xml:space="preserve"> </w:t>
      </w:r>
      <w:r>
        <w:rPr>
          <w:rFonts w:ascii="Arial" w:hAnsi="Arial" w:cs="Arial"/>
          <w:color w:val="69675B"/>
          <w:sz w:val="13"/>
          <w:szCs w:val="13"/>
        </w:rPr>
        <w:t>an</w:t>
      </w:r>
    </w:p>
    <w:p w:rsidR="00610E6C" w:rsidRDefault="00610E6C">
      <w:pPr>
        <w:pStyle w:val="BodyText"/>
        <w:kinsoku w:val="0"/>
        <w:overflowPunct w:val="0"/>
        <w:spacing w:line="177" w:lineRule="exact"/>
        <w:ind w:left="1470" w:right="109"/>
        <w:jc w:val="center"/>
        <w:rPr>
          <w:rFonts w:ascii="Times New Roman" w:hAnsi="Times New Roman" w:cs="Times New Roman"/>
          <w:color w:val="69675B"/>
          <w:w w:val="110"/>
          <w:sz w:val="25"/>
          <w:szCs w:val="25"/>
        </w:rPr>
      </w:pPr>
      <w:r>
        <w:rPr>
          <w:rFonts w:ascii="Times New Roman" w:hAnsi="Times New Roman" w:cs="Times New Roman"/>
          <w:color w:val="69675B"/>
          <w:w w:val="110"/>
          <w:sz w:val="25"/>
          <w:szCs w:val="25"/>
        </w:rPr>
        <w:t>W:!iirc:,</w:t>
      </w:r>
    </w:p>
    <w:p w:rsidR="00610E6C" w:rsidRDefault="00610E6C">
      <w:pPr>
        <w:pStyle w:val="BodyText"/>
        <w:tabs>
          <w:tab w:val="left" w:pos="2073"/>
        </w:tabs>
        <w:kinsoku w:val="0"/>
        <w:overflowPunct w:val="0"/>
        <w:spacing w:line="270" w:lineRule="exact"/>
        <w:ind w:left="1767"/>
        <w:rPr>
          <w:rFonts w:ascii="Arial" w:hAnsi="Arial" w:cs="Arial"/>
          <w:color w:val="69675B"/>
          <w:w w:val="80"/>
          <w:sz w:val="12"/>
          <w:szCs w:val="12"/>
        </w:rPr>
      </w:pPr>
      <w:r>
        <w:rPr>
          <w:rFonts w:ascii="Arial" w:hAnsi="Arial" w:cs="Arial"/>
          <w:color w:val="69675B"/>
          <w:w w:val="85"/>
          <w:sz w:val="19"/>
          <w:szCs w:val="19"/>
        </w:rPr>
        <w:t>/'y</w:t>
      </w:r>
      <w:r>
        <w:rPr>
          <w:rFonts w:ascii="Arial" w:hAnsi="Arial" w:cs="Arial"/>
          <w:color w:val="69675B"/>
          <w:w w:val="85"/>
          <w:sz w:val="19"/>
          <w:szCs w:val="19"/>
        </w:rPr>
        <w:tab/>
      </w:r>
      <w:r>
        <w:rPr>
          <w:rFonts w:ascii="Arial" w:hAnsi="Arial" w:cs="Arial"/>
          <w:i/>
          <w:iCs/>
          <w:color w:val="69675B"/>
          <w:spacing w:val="-12"/>
          <w:w w:val="80"/>
          <w:sz w:val="29"/>
          <w:szCs w:val="29"/>
        </w:rPr>
        <w:t xml:space="preserve">ur::.i </w:t>
      </w:r>
      <w:r>
        <w:rPr>
          <w:rFonts w:ascii="Arial" w:hAnsi="Arial" w:cs="Arial"/>
          <w:i/>
          <w:iCs/>
          <w:color w:val="69675B"/>
          <w:w w:val="80"/>
          <w:sz w:val="29"/>
          <w:szCs w:val="29"/>
        </w:rPr>
        <w:t>:;=</w:t>
      </w:r>
      <w:r>
        <w:rPr>
          <w:rFonts w:ascii="Arial" w:hAnsi="Arial" w:cs="Arial"/>
          <w:i/>
          <w:iCs/>
          <w:color w:val="69675B"/>
          <w:spacing w:val="3"/>
          <w:w w:val="80"/>
          <w:sz w:val="29"/>
          <w:szCs w:val="29"/>
        </w:rPr>
        <w:t xml:space="preserve"> </w:t>
      </w:r>
      <w:r>
        <w:rPr>
          <w:rFonts w:ascii="Arial" w:hAnsi="Arial" w:cs="Arial"/>
          <w:color w:val="69675B"/>
          <w:w w:val="80"/>
          <w:sz w:val="12"/>
          <w:szCs w:val="12"/>
        </w:rPr>
        <w:t>&amp;</w:t>
      </w:r>
    </w:p>
    <w:p w:rsidR="00610E6C" w:rsidRDefault="00610E6C">
      <w:pPr>
        <w:pStyle w:val="BodyText"/>
        <w:tabs>
          <w:tab w:val="left" w:pos="2222"/>
        </w:tabs>
        <w:kinsoku w:val="0"/>
        <w:overflowPunct w:val="0"/>
        <w:spacing w:before="38" w:line="170" w:lineRule="atLeast"/>
        <w:ind w:left="1542" w:right="89" w:hanging="2"/>
        <w:jc w:val="center"/>
        <w:rPr>
          <w:rFonts w:ascii="Arial" w:hAnsi="Arial" w:cs="Arial"/>
          <w:color w:val="69675B"/>
          <w:spacing w:val="-12"/>
          <w:w w:val="116"/>
          <w:sz w:val="13"/>
          <w:szCs w:val="13"/>
        </w:rPr>
      </w:pPr>
      <w:r>
        <w:rPr>
          <w:rFonts w:ascii="Arial" w:hAnsi="Arial" w:cs="Arial"/>
          <w:color w:val="69675B"/>
          <w:w w:val="175"/>
          <w:sz w:val="13"/>
          <w:szCs w:val="13"/>
        </w:rPr>
        <w:t>Cha</w:t>
      </w:r>
      <w:r>
        <w:rPr>
          <w:rFonts w:ascii="Arial" w:hAnsi="Arial" w:cs="Arial"/>
          <w:color w:val="69675B"/>
          <w:w w:val="175"/>
          <w:sz w:val="13"/>
          <w:szCs w:val="13"/>
        </w:rPr>
        <w:tab/>
      </w:r>
      <w:r>
        <w:rPr>
          <w:rFonts w:ascii="Arial" w:hAnsi="Arial" w:cs="Arial"/>
          <w:color w:val="69675B"/>
          <w:w w:val="105"/>
          <w:sz w:val="13"/>
          <w:szCs w:val="13"/>
        </w:rPr>
        <w:t xml:space="preserve">tes, </w:t>
      </w:r>
      <w:r>
        <w:rPr>
          <w:rFonts w:ascii="Arial" w:hAnsi="Arial" w:cs="Arial"/>
          <w:color w:val="69675B"/>
          <w:spacing w:val="-2"/>
          <w:w w:val="87"/>
          <w:sz w:val="13"/>
          <w:szCs w:val="13"/>
        </w:rPr>
        <w:t>Riverside</w:t>
      </w:r>
      <w:r>
        <w:rPr>
          <w:rFonts w:ascii="Arial" w:hAnsi="Arial" w:cs="Arial"/>
          <w:color w:val="69675B"/>
          <w:w w:val="87"/>
          <w:sz w:val="13"/>
          <w:szCs w:val="13"/>
        </w:rPr>
        <w:t xml:space="preserve"> </w:t>
      </w:r>
      <w:r>
        <w:rPr>
          <w:rFonts w:ascii="Arial" w:hAnsi="Arial" w:cs="Arial"/>
          <w:color w:val="69675B"/>
          <w:spacing w:val="-4"/>
          <w:w w:val="99"/>
          <w:sz w:val="13"/>
          <w:szCs w:val="13"/>
        </w:rPr>
        <w:t>Industries,</w:t>
      </w:r>
      <w:r>
        <w:rPr>
          <w:rFonts w:ascii="Arial" w:hAnsi="Arial" w:cs="Arial"/>
          <w:color w:val="69675B"/>
          <w:spacing w:val="-21"/>
          <w:w w:val="99"/>
          <w:sz w:val="13"/>
          <w:szCs w:val="13"/>
        </w:rPr>
        <w:t xml:space="preserve"> </w:t>
      </w:r>
      <w:r>
        <w:rPr>
          <w:rFonts w:ascii="Arial" w:hAnsi="Arial" w:cs="Arial"/>
          <w:color w:val="69675B"/>
          <w:spacing w:val="-12"/>
          <w:w w:val="116"/>
          <w:sz w:val="13"/>
          <w:szCs w:val="13"/>
        </w:rPr>
        <w:t>Inc.</w:t>
      </w:r>
    </w:p>
    <w:p w:rsidR="00610E6C" w:rsidRDefault="00ED0708">
      <w:pPr>
        <w:pStyle w:val="BodyText"/>
        <w:kinsoku w:val="0"/>
        <w:overflowPunct w:val="0"/>
        <w:spacing w:line="80" w:lineRule="exact"/>
        <w:ind w:left="1583" w:right="109"/>
        <w:jc w:val="center"/>
        <w:rPr>
          <w:rFonts w:ascii="Arial" w:hAnsi="Arial" w:cs="Arial"/>
          <w:color w:val="69675B"/>
          <w:w w:val="90"/>
          <w:sz w:val="13"/>
          <w:szCs w:val="13"/>
        </w:rPr>
      </w:pPr>
      <w:r>
        <w:rPr>
          <w:noProof/>
        </w:rPr>
        <mc:AlternateContent>
          <mc:Choice Requires="wps">
            <w:drawing>
              <wp:anchor distT="0" distB="0" distL="114300" distR="114300" simplePos="0" relativeHeight="251624960" behindDoc="1" locked="0" layoutInCell="0" allowOverlap="1">
                <wp:simplePos x="0" y="0"/>
                <wp:positionH relativeFrom="page">
                  <wp:posOffset>1477645</wp:posOffset>
                </wp:positionH>
                <wp:positionV relativeFrom="paragraph">
                  <wp:posOffset>8255</wp:posOffset>
                </wp:positionV>
                <wp:extent cx="107950" cy="133350"/>
                <wp:effectExtent l="0" t="0" r="0" b="0"/>
                <wp:wrapNone/>
                <wp:docPr id="116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10" w:lineRule="exact"/>
                              <w:ind w:right="-20"/>
                              <w:rPr>
                                <w:rFonts w:ascii="Times New Roman" w:hAnsi="Times New Roman" w:cs="Times New Roman"/>
                                <w:color w:val="69675B"/>
                                <w:w w:val="50"/>
                                <w:sz w:val="21"/>
                                <w:szCs w:val="21"/>
                              </w:rPr>
                            </w:pPr>
                            <w:r>
                              <w:rPr>
                                <w:rFonts w:ascii="Times New Roman" w:hAnsi="Times New Roman" w:cs="Times New Roman"/>
                                <w:color w:val="69675B"/>
                                <w:w w:val="50"/>
                                <w:sz w:val="21"/>
                                <w:szCs w:val="21"/>
                              </w:rPr>
                              <w:t>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293" type="#_x0000_t202" style="position:absolute;left:0;text-align:left;margin-left:116.35pt;margin-top:.65pt;width:8.5pt;height:10.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y3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" o:allowincell="f" filled="f" stroked="f">
                <v:textbox inset="0,0,0,0">
                  <w:txbxContent>
                    <w:p w:rsidR="00610E6C" w:rsidRDefault="00610E6C">
                      <w:pPr>
                        <w:pStyle w:val="BodyText"/>
                        <w:kinsoku w:val="0"/>
                        <w:overflowPunct w:val="0"/>
                        <w:spacing w:line="210" w:lineRule="exact"/>
                        <w:ind w:right="-20"/>
                        <w:rPr>
                          <w:rFonts w:ascii="Times New Roman" w:hAnsi="Times New Roman" w:cs="Times New Roman"/>
                          <w:color w:val="69675B"/>
                          <w:w w:val="50"/>
                          <w:sz w:val="21"/>
                          <w:szCs w:val="21"/>
                        </w:rPr>
                      </w:pPr>
                      <w:r>
                        <w:rPr>
                          <w:rFonts w:ascii="Times New Roman" w:hAnsi="Times New Roman" w:cs="Times New Roman"/>
                          <w:color w:val="69675B"/>
                          <w:w w:val="50"/>
                          <w:sz w:val="21"/>
                          <w:szCs w:val="21"/>
                        </w:rPr>
                        <w:t>MA</w:t>
                      </w:r>
                    </w:p>
                  </w:txbxContent>
                </v:textbox>
                <w10:wrap anchorx="page"/>
              </v:shape>
            </w:pict>
          </mc:Fallback>
        </mc:AlternateContent>
      </w:r>
      <w:r w:rsidR="00610E6C">
        <w:rPr>
          <w:rFonts w:ascii="Times New Roman" w:hAnsi="Times New Roman" w:cs="Times New Roman"/>
          <w:color w:val="69675B"/>
          <w:w w:val="90"/>
          <w:sz w:val="13"/>
          <w:szCs w:val="13"/>
        </w:rPr>
        <w:t xml:space="preserve">One </w:t>
      </w:r>
      <w:r w:rsidR="00610E6C">
        <w:rPr>
          <w:rFonts w:ascii="Arial" w:hAnsi="Arial" w:cs="Arial"/>
          <w:color w:val="69675B"/>
          <w:w w:val="90"/>
          <w:sz w:val="13"/>
          <w:szCs w:val="13"/>
        </w:rPr>
        <w:t>Cottage Street,</w:t>
      </w:r>
    </w:p>
    <w:p w:rsidR="00610E6C" w:rsidRDefault="00ED0708">
      <w:pPr>
        <w:pStyle w:val="BodyText"/>
        <w:tabs>
          <w:tab w:val="left" w:pos="2407"/>
        </w:tabs>
        <w:kinsoku w:val="0"/>
        <w:overflowPunct w:val="0"/>
        <w:spacing w:before="20" w:line="160" w:lineRule="auto"/>
        <w:ind w:left="1607" w:right="86" w:hanging="10"/>
        <w:rPr>
          <w:rFonts w:ascii="Times New Roman" w:hAnsi="Times New Roman" w:cs="Times New Roman"/>
          <w:color w:val="69675B"/>
          <w:sz w:val="13"/>
          <w:szCs w:val="13"/>
        </w:rPr>
      </w:pPr>
      <w:r>
        <w:rPr>
          <w:noProof/>
        </w:rPr>
        <mc:AlternateContent>
          <mc:Choice Requires="wps">
            <w:drawing>
              <wp:anchor distT="0" distB="0" distL="114300" distR="114300" simplePos="0" relativeHeight="251625984" behindDoc="0" locked="0" layoutInCell="0" allowOverlap="1">
                <wp:simplePos x="0" y="0"/>
                <wp:positionH relativeFrom="page">
                  <wp:posOffset>198120</wp:posOffset>
                </wp:positionH>
                <wp:positionV relativeFrom="paragraph">
                  <wp:posOffset>136525</wp:posOffset>
                </wp:positionV>
                <wp:extent cx="12700" cy="613410"/>
                <wp:effectExtent l="0" t="0" r="0" b="0"/>
                <wp:wrapNone/>
                <wp:docPr id="1166"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13410"/>
                        </a:xfrm>
                        <a:custGeom>
                          <a:avLst/>
                          <a:gdLst>
                            <a:gd name="T0" fmla="*/ 0 w 20"/>
                            <a:gd name="T1" fmla="*/ 965 h 966"/>
                            <a:gd name="T2" fmla="*/ 0 w 20"/>
                            <a:gd name="T3" fmla="*/ 0 h 966"/>
                          </a:gdLst>
                          <a:ahLst/>
                          <a:cxnLst>
                            <a:cxn ang="0">
                              <a:pos x="T0" y="T1"/>
                            </a:cxn>
                            <a:cxn ang="0">
                              <a:pos x="T2" y="T3"/>
                            </a:cxn>
                          </a:cxnLst>
                          <a:rect l="0" t="0" r="r" b="b"/>
                          <a:pathLst>
                            <a:path w="20" h="966">
                              <a:moveTo>
                                <a:pt x="0" y="965"/>
                              </a:moveTo>
                              <a:lnTo>
                                <a:pt x="0" y="0"/>
                              </a:lnTo>
                            </a:path>
                          </a:pathLst>
                        </a:custGeom>
                        <a:noFill/>
                        <a:ln w="8956">
                          <a:solidFill>
                            <a:srgbClr val="E8E4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6pt,59pt,15.6pt,10.75pt" coordsize="2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" o:allowincell="f" filled="f" strokecolor="#e8e4df" strokeweight=".24878mm">
                <v:path arrowok="t" o:connecttype="custom" o:connectlocs="0,612775;0,0" o:connectangles="0,0"/>
                <w10:wrap anchorx="page"/>
              </v:polyline>
            </w:pict>
          </mc:Fallback>
        </mc:AlternateContent>
      </w:r>
      <w:r w:rsidR="00610E6C">
        <w:rPr>
          <w:rFonts w:ascii="Times New Roman" w:hAnsi="Times New Roman" w:cs="Times New Roman"/>
          <w:color w:val="69675B"/>
          <w:sz w:val="12"/>
          <w:szCs w:val="12"/>
        </w:rPr>
        <w:t>EasthamptO(l,</w:t>
      </w:r>
      <w:r w:rsidR="00610E6C">
        <w:rPr>
          <w:rFonts w:ascii="Times New Roman" w:hAnsi="Times New Roman" w:cs="Times New Roman"/>
          <w:color w:val="69675B"/>
          <w:sz w:val="12"/>
          <w:szCs w:val="12"/>
        </w:rPr>
        <w:tab/>
      </w:r>
      <w:r w:rsidR="00610E6C">
        <w:rPr>
          <w:rFonts w:ascii="Arial" w:hAnsi="Arial" w:cs="Arial"/>
          <w:color w:val="69675B"/>
          <w:spacing w:val="-5"/>
          <w:sz w:val="13"/>
          <w:szCs w:val="13"/>
        </w:rPr>
        <w:t>01027</w:t>
      </w:r>
      <w:r w:rsidR="00610E6C">
        <w:rPr>
          <w:rFonts w:ascii="Arial" w:hAnsi="Arial" w:cs="Arial"/>
          <w:color w:val="69675B"/>
          <w:w w:val="79"/>
          <w:sz w:val="13"/>
          <w:szCs w:val="13"/>
        </w:rPr>
        <w:t xml:space="preserve"> </w:t>
      </w:r>
      <w:r w:rsidR="00610E6C">
        <w:rPr>
          <w:rFonts w:ascii="Arial" w:hAnsi="Arial" w:cs="Arial"/>
          <w:color w:val="69675B"/>
          <w:w w:val="95"/>
          <w:sz w:val="13"/>
          <w:szCs w:val="13"/>
        </w:rPr>
        <w:t>Or</w:t>
      </w:r>
      <w:r w:rsidR="00610E6C">
        <w:rPr>
          <w:rFonts w:ascii="Arial" w:hAnsi="Arial" w:cs="Arial"/>
          <w:color w:val="69675B"/>
          <w:spacing w:val="-20"/>
          <w:w w:val="95"/>
          <w:sz w:val="13"/>
          <w:szCs w:val="13"/>
        </w:rPr>
        <w:t xml:space="preserve"> </w:t>
      </w:r>
      <w:r w:rsidR="00610E6C">
        <w:rPr>
          <w:rFonts w:ascii="Arial" w:hAnsi="Arial" w:cs="Arial"/>
          <w:color w:val="69675B"/>
          <w:w w:val="95"/>
          <w:sz w:val="13"/>
          <w:szCs w:val="13"/>
        </w:rPr>
        <w:t>E-matl</w:t>
      </w:r>
      <w:r w:rsidR="00610E6C">
        <w:rPr>
          <w:rFonts w:ascii="Arial" w:hAnsi="Arial" w:cs="Arial"/>
          <w:color w:val="69675B"/>
          <w:w w:val="95"/>
          <w:sz w:val="13"/>
          <w:szCs w:val="13"/>
        </w:rPr>
        <w:tab/>
      </w:r>
      <w:r w:rsidR="00610E6C">
        <w:rPr>
          <w:rFonts w:ascii="Times New Roman" w:hAnsi="Times New Roman" w:cs="Times New Roman"/>
          <w:color w:val="69675B"/>
          <w:sz w:val="13"/>
          <w:szCs w:val="13"/>
          <w:u w:val="single" w:color="000000"/>
        </w:rPr>
        <w:t>rsl.org</w:t>
      </w:r>
    </w:p>
    <w:p w:rsidR="00610E6C" w:rsidRDefault="00610E6C">
      <w:pPr>
        <w:pStyle w:val="BodyText"/>
        <w:kinsoku w:val="0"/>
        <w:overflowPunct w:val="0"/>
        <w:spacing w:before="100" w:line="168" w:lineRule="auto"/>
        <w:ind w:left="1556" w:hanging="71"/>
        <w:jc w:val="both"/>
        <w:rPr>
          <w:rFonts w:ascii="Arial" w:hAnsi="Arial" w:cs="Arial"/>
          <w:color w:val="69675B"/>
          <w:w w:val="90"/>
          <w:sz w:val="13"/>
          <w:szCs w:val="13"/>
        </w:rPr>
      </w:pPr>
      <w:r>
        <w:rPr>
          <w:rFonts w:ascii="Arial" w:hAnsi="Arial" w:cs="Arial"/>
          <w:color w:val="69675B"/>
          <w:w w:val="90"/>
          <w:sz w:val="13"/>
          <w:szCs w:val="13"/>
        </w:rPr>
        <w:t>Acceptl1111 resumes until</w:t>
      </w:r>
      <w:r>
        <w:rPr>
          <w:rFonts w:ascii="Arial" w:hAnsi="Arial" w:cs="Arial"/>
          <w:color w:val="69675B"/>
          <w:w w:val="99"/>
          <w:sz w:val="13"/>
          <w:szCs w:val="13"/>
        </w:rPr>
        <w:t xml:space="preserve"> </w:t>
      </w:r>
      <w:r>
        <w:rPr>
          <w:rFonts w:ascii="Arial" w:hAnsi="Arial" w:cs="Arial"/>
          <w:color w:val="69675B"/>
          <w:w w:val="90"/>
          <w:sz w:val="13"/>
          <w:szCs w:val="13"/>
        </w:rPr>
        <w:t xml:space="preserve">POSftlon </w:t>
      </w:r>
      <w:r>
        <w:rPr>
          <w:rFonts w:ascii="Arial" w:hAnsi="Arial" w:cs="Arial"/>
          <w:color w:val="69675B"/>
          <w:w w:val="90"/>
          <w:sz w:val="12"/>
          <w:szCs w:val="12"/>
        </w:rPr>
        <w:t>Is</w:t>
      </w:r>
      <w:r>
        <w:rPr>
          <w:rFonts w:ascii="Arial" w:hAnsi="Arial" w:cs="Arial"/>
          <w:color w:val="69675B"/>
          <w:w w:val="90"/>
          <w:sz w:val="13"/>
          <w:szCs w:val="13"/>
        </w:rPr>
        <w:t>fllled,</w:t>
      </w:r>
    </w:p>
    <w:p w:rsidR="00610E6C" w:rsidRDefault="00610E6C">
      <w:pPr>
        <w:pStyle w:val="BodyText"/>
        <w:kinsoku w:val="0"/>
        <w:overflowPunct w:val="0"/>
        <w:spacing w:before="58" w:line="116" w:lineRule="exact"/>
        <w:ind w:left="1606" w:right="109"/>
        <w:jc w:val="center"/>
        <w:rPr>
          <w:rFonts w:ascii="Arial" w:hAnsi="Arial" w:cs="Arial"/>
          <w:color w:val="69675B"/>
          <w:w w:val="85"/>
          <w:sz w:val="13"/>
          <w:szCs w:val="13"/>
        </w:rPr>
      </w:pPr>
      <w:r>
        <w:rPr>
          <w:rFonts w:ascii="Arial" w:hAnsi="Arial" w:cs="Arial"/>
          <w:color w:val="69675B"/>
          <w:w w:val="85"/>
          <w:sz w:val="13"/>
          <w:szCs w:val="13"/>
        </w:rPr>
        <w:t>Pre-employment CORI,</w:t>
      </w:r>
    </w:p>
    <w:p w:rsidR="00610E6C" w:rsidRDefault="00610E6C">
      <w:pPr>
        <w:pStyle w:val="BodyText"/>
        <w:kinsoku w:val="0"/>
        <w:overflowPunct w:val="0"/>
        <w:spacing w:line="233" w:lineRule="exact"/>
        <w:ind w:left="1537"/>
        <w:jc w:val="both"/>
        <w:rPr>
          <w:rFonts w:ascii="Arial" w:hAnsi="Arial" w:cs="Arial"/>
          <w:color w:val="69675B"/>
          <w:w w:val="30"/>
          <w:sz w:val="27"/>
          <w:szCs w:val="27"/>
        </w:rPr>
      </w:pPr>
      <w:r>
        <w:rPr>
          <w:rFonts w:ascii="Arial" w:hAnsi="Arial" w:cs="Arial"/>
          <w:color w:val="69675B"/>
          <w:w w:val="131"/>
          <w:sz w:val="27"/>
          <w:szCs w:val="27"/>
        </w:rPr>
        <w:t>1</w:t>
      </w:r>
      <w:r>
        <w:rPr>
          <w:rFonts w:ascii="Arial" w:hAnsi="Arial" w:cs="Arial"/>
          <w:color w:val="69675B"/>
          <w:spacing w:val="-39"/>
          <w:w w:val="131"/>
          <w:sz w:val="27"/>
          <w:szCs w:val="27"/>
        </w:rPr>
        <w:t>1</w:t>
      </w:r>
      <w:r>
        <w:rPr>
          <w:rFonts w:ascii="Arial" w:hAnsi="Arial" w:cs="Arial"/>
          <w:color w:val="69675B"/>
          <w:w w:val="55"/>
          <w:sz w:val="27"/>
          <w:szCs w:val="27"/>
        </w:rPr>
        <w:t>:wirc:</w:t>
      </w:r>
      <w:r>
        <w:rPr>
          <w:rFonts w:ascii="Arial" w:hAnsi="Arial" w:cs="Arial"/>
          <w:color w:val="69675B"/>
          <w:spacing w:val="-9"/>
          <w:w w:val="55"/>
          <w:sz w:val="27"/>
          <w:szCs w:val="27"/>
        </w:rPr>
        <w:t>.</w:t>
      </w:r>
      <w:r>
        <w:rPr>
          <w:rFonts w:ascii="Arial" w:hAnsi="Arial" w:cs="Arial"/>
          <w:color w:val="69675B"/>
          <w:w w:val="125"/>
          <w:sz w:val="27"/>
          <w:szCs w:val="27"/>
        </w:rPr>
        <w:t>rt</w:t>
      </w:r>
      <w:r>
        <w:rPr>
          <w:rFonts w:ascii="Arial" w:hAnsi="Arial" w:cs="Arial"/>
          <w:color w:val="69675B"/>
          <w:spacing w:val="-48"/>
          <w:w w:val="125"/>
          <w:sz w:val="27"/>
          <w:szCs w:val="27"/>
        </w:rPr>
        <w:t>:</w:t>
      </w:r>
      <w:r>
        <w:rPr>
          <w:rFonts w:ascii="Arial" w:hAnsi="Arial" w:cs="Arial"/>
          <w:color w:val="69675B"/>
          <w:w w:val="62"/>
          <w:sz w:val="27"/>
          <w:szCs w:val="27"/>
        </w:rPr>
        <w:t>:0</w:t>
      </w:r>
      <w:r>
        <w:rPr>
          <w:rFonts w:ascii="Arial" w:hAnsi="Arial" w:cs="Arial"/>
          <w:color w:val="69675B"/>
          <w:sz w:val="27"/>
          <w:szCs w:val="27"/>
        </w:rPr>
        <w:t xml:space="preserve"> </w:t>
      </w:r>
      <w:r>
        <w:rPr>
          <w:rFonts w:ascii="Arial" w:hAnsi="Arial" w:cs="Arial"/>
          <w:color w:val="69675B"/>
          <w:spacing w:val="-24"/>
          <w:sz w:val="27"/>
          <w:szCs w:val="27"/>
        </w:rPr>
        <w:t xml:space="preserve"> </w:t>
      </w:r>
      <w:r>
        <w:rPr>
          <w:rFonts w:ascii="Arial" w:hAnsi="Arial" w:cs="Arial"/>
          <w:color w:val="69675B"/>
          <w:w w:val="30"/>
          <w:sz w:val="27"/>
          <w:szCs w:val="27"/>
        </w:rPr>
        <w:t>1</w:t>
      </w:r>
    </w:p>
    <w:p w:rsidR="00610E6C" w:rsidRDefault="00610E6C">
      <w:pPr>
        <w:pStyle w:val="BodyText"/>
        <w:kinsoku w:val="0"/>
        <w:overflowPunct w:val="0"/>
        <w:spacing w:line="117" w:lineRule="exact"/>
        <w:ind w:left="1606" w:right="56"/>
        <w:jc w:val="center"/>
        <w:rPr>
          <w:rFonts w:ascii="Arial" w:hAnsi="Arial" w:cs="Arial"/>
          <w:color w:val="69675B"/>
          <w:w w:val="95"/>
          <w:sz w:val="13"/>
          <w:szCs w:val="13"/>
        </w:rPr>
      </w:pPr>
      <w:r>
        <w:rPr>
          <w:rFonts w:ascii="Arial" w:hAnsi="Arial" w:cs="Arial"/>
          <w:color w:val="69675B"/>
          <w:w w:val="95"/>
          <w:sz w:val="13"/>
          <w:szCs w:val="13"/>
        </w:rPr>
        <w:t xml:space="preserve">exam </w:t>
      </w:r>
      <w:r>
        <w:rPr>
          <w:rFonts w:ascii="Times New Roman" w:hAnsi="Times New Roman" w:cs="Times New Roman"/>
          <w:color w:val="69675B"/>
          <w:w w:val="95"/>
          <w:sz w:val="14"/>
          <w:szCs w:val="14"/>
        </w:rPr>
        <w:t xml:space="preserve">are </w:t>
      </w:r>
      <w:r>
        <w:rPr>
          <w:rFonts w:ascii="Arial" w:hAnsi="Arial" w:cs="Arial"/>
          <w:color w:val="69675B"/>
          <w:w w:val="95"/>
          <w:sz w:val="13"/>
          <w:szCs w:val="13"/>
        </w:rPr>
        <w:t>required.</w:t>
      </w:r>
    </w:p>
    <w:p w:rsidR="00610E6C" w:rsidRDefault="00610E6C">
      <w:pPr>
        <w:pStyle w:val="BodyText"/>
        <w:kinsoku w:val="0"/>
        <w:overflowPunct w:val="0"/>
        <w:spacing w:line="193" w:lineRule="exact"/>
        <w:ind w:left="154" w:right="-16" w:firstLine="300"/>
        <w:rPr>
          <w:rFonts w:ascii="Times New Roman" w:hAnsi="Times New Roman" w:cs="Times New Roman"/>
          <w:color w:val="545246"/>
          <w:w w:val="312"/>
          <w:sz w:val="13"/>
          <w:szCs w:val="13"/>
        </w:rPr>
      </w:pPr>
      <w:r>
        <w:rPr>
          <w:rFonts w:ascii="Times New Roman" w:hAnsi="Times New Roman" w:cs="Times New Roman"/>
          <w:sz w:val="24"/>
          <w:szCs w:val="24"/>
        </w:rPr>
        <w:br w:type="column"/>
      </w:r>
      <w:r>
        <w:rPr>
          <w:rFonts w:ascii="Times New Roman" w:hAnsi="Times New Roman" w:cs="Times New Roman"/>
          <w:color w:val="545246"/>
          <w:w w:val="251"/>
          <w:sz w:val="24"/>
          <w:szCs w:val="24"/>
        </w:rPr>
        <w:t>c</w:t>
      </w:r>
      <w:r>
        <w:rPr>
          <w:rFonts w:ascii="Times New Roman" w:hAnsi="Times New Roman" w:cs="Times New Roman"/>
          <w:color w:val="545246"/>
          <w:spacing w:val="-4"/>
          <w:sz w:val="24"/>
          <w:szCs w:val="24"/>
        </w:rPr>
        <w:t xml:space="preserve"> </w:t>
      </w:r>
      <w:r>
        <w:rPr>
          <w:rFonts w:ascii="Times New Roman" w:hAnsi="Times New Roman" w:cs="Times New Roman"/>
          <w:color w:val="545246"/>
          <w:spacing w:val="-111"/>
          <w:w w:val="126"/>
          <w:sz w:val="28"/>
          <w:szCs w:val="28"/>
        </w:rPr>
        <w:t>1</w:t>
      </w:r>
      <w:r>
        <w:rPr>
          <w:rFonts w:ascii="Times New Roman" w:hAnsi="Times New Roman" w:cs="Times New Roman"/>
          <w:color w:val="545246"/>
          <w:w w:val="78"/>
          <w:position w:val="8"/>
          <w:sz w:val="13"/>
          <w:szCs w:val="13"/>
        </w:rPr>
        <w:t>15</w:t>
      </w:r>
      <w:r>
        <w:rPr>
          <w:rFonts w:ascii="Times New Roman" w:hAnsi="Times New Roman" w:cs="Times New Roman"/>
          <w:color w:val="545246"/>
          <w:position w:val="8"/>
          <w:sz w:val="13"/>
          <w:szCs w:val="13"/>
        </w:rPr>
        <w:t xml:space="preserve"> </w:t>
      </w:r>
      <w:r>
        <w:rPr>
          <w:rFonts w:ascii="Times New Roman" w:hAnsi="Times New Roman" w:cs="Times New Roman"/>
          <w:color w:val="545246"/>
          <w:spacing w:val="12"/>
          <w:position w:val="8"/>
          <w:sz w:val="13"/>
          <w:szCs w:val="13"/>
        </w:rPr>
        <w:t xml:space="preserve"> </w:t>
      </w:r>
      <w:r>
        <w:rPr>
          <w:rFonts w:ascii="Times New Roman" w:hAnsi="Times New Roman" w:cs="Times New Roman"/>
          <w:color w:val="545246"/>
          <w:w w:val="63"/>
          <w:sz w:val="24"/>
          <w:szCs w:val="24"/>
        </w:rPr>
        <w:t>mt,</w:t>
      </w:r>
      <w:r>
        <w:rPr>
          <w:rFonts w:ascii="Times New Roman" w:hAnsi="Times New Roman" w:cs="Times New Roman"/>
          <w:color w:val="545246"/>
          <w:spacing w:val="-12"/>
          <w:sz w:val="24"/>
          <w:szCs w:val="24"/>
        </w:rPr>
        <w:t xml:space="preserve"> </w:t>
      </w:r>
      <w:r>
        <w:rPr>
          <w:rFonts w:ascii="Times New Roman" w:hAnsi="Times New Roman" w:cs="Times New Roman"/>
          <w:color w:val="545246"/>
          <w:w w:val="312"/>
          <w:sz w:val="13"/>
          <w:szCs w:val="13"/>
        </w:rPr>
        <w:t>P</w:t>
      </w:r>
    </w:p>
    <w:p w:rsidR="00610E6C" w:rsidRDefault="00ED0708">
      <w:pPr>
        <w:pStyle w:val="BodyText"/>
        <w:kinsoku w:val="0"/>
        <w:overflowPunct w:val="0"/>
        <w:spacing w:before="12" w:line="158" w:lineRule="auto"/>
        <w:ind w:left="132" w:firstLine="21"/>
        <w:jc w:val="both"/>
        <w:rPr>
          <w:rFonts w:ascii="Arial" w:hAnsi="Arial" w:cs="Arial"/>
          <w:color w:val="69675B"/>
          <w:sz w:val="12"/>
          <w:szCs w:val="12"/>
        </w:rPr>
      </w:pPr>
      <w:r>
        <w:rPr>
          <w:noProof/>
        </w:rPr>
        <mc:AlternateContent>
          <mc:Choice Requires="wps">
            <w:drawing>
              <wp:anchor distT="0" distB="0" distL="114300" distR="114300" simplePos="0" relativeHeight="251627008" behindDoc="1" locked="0" layoutInCell="0" allowOverlap="1">
                <wp:simplePos x="0" y="0"/>
                <wp:positionH relativeFrom="page">
                  <wp:posOffset>1970405</wp:posOffset>
                </wp:positionH>
                <wp:positionV relativeFrom="paragraph">
                  <wp:posOffset>480695</wp:posOffset>
                </wp:positionV>
                <wp:extent cx="215265" cy="400050"/>
                <wp:effectExtent l="0" t="0" r="0" b="0"/>
                <wp:wrapNone/>
                <wp:docPr id="116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30" w:lineRule="exact"/>
                              <w:ind w:right="-19"/>
                              <w:rPr>
                                <w:rFonts w:ascii="Arial" w:hAnsi="Arial" w:cs="Arial"/>
                                <w:color w:val="69675B"/>
                                <w:spacing w:val="-331"/>
                                <w:w w:val="90"/>
                                <w:sz w:val="63"/>
                                <w:szCs w:val="63"/>
                              </w:rPr>
                            </w:pPr>
                            <w:r>
                              <w:rPr>
                                <w:rFonts w:ascii="Arial" w:hAnsi="Arial" w:cs="Arial"/>
                                <w:color w:val="69675B"/>
                                <w:w w:val="90"/>
                                <w:sz w:val="63"/>
                                <w:szCs w:val="63"/>
                              </w:rPr>
                              <w:t>=</w:t>
                            </w:r>
                            <w:r>
                              <w:rPr>
                                <w:rFonts w:ascii="Arial" w:hAnsi="Arial" w:cs="Arial"/>
                                <w:color w:val="69675B"/>
                                <w:spacing w:val="-331"/>
                                <w:w w:val="90"/>
                                <w:sz w:val="63"/>
                                <w:szCs w:val="6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94" type="#_x0000_t202" style="position:absolute;left:0;text-align:left;margin-left:155.15pt;margin-top:37.85pt;width:16.95pt;height:3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" o:allowincell="f" filled="f" stroked="f">
                <v:textbox inset="0,0,0,0">
                  <w:txbxContent>
                    <w:p w:rsidR="00610E6C" w:rsidRDefault="00610E6C">
                      <w:pPr>
                        <w:pStyle w:val="BodyText"/>
                        <w:kinsoku w:val="0"/>
                        <w:overflowPunct w:val="0"/>
                        <w:spacing w:line="630" w:lineRule="exact"/>
                        <w:ind w:right="-19"/>
                        <w:rPr>
                          <w:rFonts w:ascii="Arial" w:hAnsi="Arial" w:cs="Arial"/>
                          <w:color w:val="69675B"/>
                          <w:spacing w:val="-331"/>
                          <w:w w:val="90"/>
                          <w:sz w:val="63"/>
                          <w:szCs w:val="63"/>
                        </w:rPr>
                      </w:pPr>
                      <w:r>
                        <w:rPr>
                          <w:rFonts w:ascii="Arial" w:hAnsi="Arial" w:cs="Arial"/>
                          <w:color w:val="69675B"/>
                          <w:w w:val="90"/>
                          <w:sz w:val="63"/>
                          <w:szCs w:val="63"/>
                        </w:rPr>
                        <w:t>=</w:t>
                      </w:r>
                      <w:r>
                        <w:rPr>
                          <w:rFonts w:ascii="Arial" w:hAnsi="Arial" w:cs="Arial"/>
                          <w:color w:val="69675B"/>
                          <w:spacing w:val="-331"/>
                          <w:w w:val="90"/>
                          <w:sz w:val="63"/>
                          <w:szCs w:val="63"/>
                        </w:rPr>
                        <w:t>=</w:t>
                      </w:r>
                    </w:p>
                  </w:txbxContent>
                </v:textbox>
                <w10:wrap anchorx="page"/>
              </v:shape>
            </w:pict>
          </mc:Fallback>
        </mc:AlternateContent>
      </w:r>
      <w:r w:rsidR="00610E6C">
        <w:rPr>
          <w:rFonts w:ascii="Arial" w:hAnsi="Arial" w:cs="Arial"/>
          <w:color w:val="545246"/>
          <w:sz w:val="13"/>
          <w:szCs w:val="13"/>
        </w:rPr>
        <w:t>schldlna. Ordr</w:t>
      </w:r>
      <w:r w:rsidR="00610E6C">
        <w:rPr>
          <w:rFonts w:ascii="Arial" w:hAnsi="Arial" w:cs="Arial"/>
          <w:color w:val="545246"/>
          <w:spacing w:val="-11"/>
          <w:sz w:val="13"/>
          <w:szCs w:val="13"/>
        </w:rPr>
        <w:t xml:space="preserve"> </w:t>
      </w:r>
      <w:r w:rsidR="00610E6C">
        <w:rPr>
          <w:rFonts w:ascii="Arial" w:hAnsi="Arial" w:cs="Arial"/>
          <w:color w:val="545246"/>
          <w:sz w:val="13"/>
          <w:szCs w:val="13"/>
        </w:rPr>
        <w:t>tnYlllry</w:t>
      </w:r>
      <w:r w:rsidR="00610E6C">
        <w:rPr>
          <w:rFonts w:ascii="Arial" w:hAnsi="Arial" w:cs="Arial"/>
          <w:color w:val="545246"/>
          <w:spacing w:val="5"/>
          <w:sz w:val="13"/>
          <w:szCs w:val="13"/>
        </w:rPr>
        <w:t xml:space="preserve"> </w:t>
      </w:r>
      <w:r w:rsidR="00610E6C">
        <w:rPr>
          <w:rFonts w:ascii="Arial" w:hAnsi="Arial" w:cs="Arial"/>
          <w:color w:val="545246"/>
          <w:sz w:val="12"/>
          <w:szCs w:val="12"/>
        </w:rPr>
        <w:t>&amp;</w:t>
      </w:r>
      <w:r w:rsidR="00610E6C">
        <w:rPr>
          <w:rFonts w:ascii="Arial" w:hAnsi="Arial" w:cs="Arial"/>
          <w:color w:val="545246"/>
          <w:w w:val="101"/>
          <w:sz w:val="12"/>
          <w:szCs w:val="12"/>
        </w:rPr>
        <w:t xml:space="preserve"> </w:t>
      </w:r>
      <w:r w:rsidR="00610E6C">
        <w:rPr>
          <w:rFonts w:ascii="Arial" w:hAnsi="Arial" w:cs="Arial"/>
          <w:color w:val="545246"/>
          <w:sz w:val="13"/>
          <w:szCs w:val="13"/>
        </w:rPr>
        <w:t xml:space="preserve">suppls, mntn rcrd mgmt db SYS </w:t>
      </w:r>
      <w:r w:rsidR="00610E6C">
        <w:rPr>
          <w:rFonts w:ascii="Times New Roman" w:hAnsi="Times New Roman" w:cs="Times New Roman"/>
          <w:color w:val="545246"/>
          <w:sz w:val="12"/>
          <w:szCs w:val="12"/>
        </w:rPr>
        <w:t xml:space="preserve">&amp; Prfnn bkkpng, </w:t>
      </w:r>
      <w:r w:rsidR="00610E6C">
        <w:rPr>
          <w:rFonts w:ascii="Arial" w:hAnsi="Arial" w:cs="Arial"/>
          <w:color w:val="545246"/>
          <w:sz w:val="12"/>
          <w:szCs w:val="12"/>
        </w:rPr>
        <w:t>Mntn</w:t>
      </w:r>
      <w:r w:rsidR="00610E6C">
        <w:rPr>
          <w:rFonts w:ascii="Arial" w:hAnsi="Arial" w:cs="Arial"/>
          <w:color w:val="545246"/>
          <w:spacing w:val="-17"/>
          <w:sz w:val="12"/>
          <w:szCs w:val="12"/>
        </w:rPr>
        <w:t xml:space="preserve"> </w:t>
      </w:r>
      <w:r w:rsidR="00610E6C">
        <w:rPr>
          <w:rFonts w:ascii="Arial" w:hAnsi="Arial" w:cs="Arial"/>
          <w:color w:val="545246"/>
          <w:sz w:val="10"/>
          <w:szCs w:val="10"/>
        </w:rPr>
        <w:t>cmp</w:t>
      </w:r>
      <w:r w:rsidR="00610E6C">
        <w:rPr>
          <w:rFonts w:ascii="Arial" w:hAnsi="Arial" w:cs="Arial"/>
          <w:color w:val="545246"/>
          <w:spacing w:val="-8"/>
          <w:sz w:val="10"/>
          <w:szCs w:val="10"/>
        </w:rPr>
        <w:t xml:space="preserve"> </w:t>
      </w:r>
      <w:r w:rsidR="00610E6C">
        <w:rPr>
          <w:rFonts w:ascii="Arial" w:hAnsi="Arial" w:cs="Arial"/>
          <w:color w:val="545246"/>
          <w:sz w:val="13"/>
          <w:szCs w:val="13"/>
        </w:rPr>
        <w:t>SYS.</w:t>
      </w:r>
      <w:r w:rsidR="00610E6C">
        <w:rPr>
          <w:rFonts w:ascii="Arial" w:hAnsi="Arial" w:cs="Arial"/>
          <w:color w:val="545246"/>
          <w:spacing w:val="-14"/>
          <w:sz w:val="13"/>
          <w:szCs w:val="13"/>
        </w:rPr>
        <w:t xml:space="preserve"> </w:t>
      </w:r>
      <w:r w:rsidR="00610E6C">
        <w:rPr>
          <w:rFonts w:ascii="Arial" w:hAnsi="Arial" w:cs="Arial"/>
          <w:color w:val="545246"/>
          <w:sz w:val="13"/>
          <w:szCs w:val="13"/>
        </w:rPr>
        <w:t>File</w:t>
      </w:r>
      <w:r w:rsidR="00610E6C">
        <w:rPr>
          <w:rFonts w:ascii="Arial" w:hAnsi="Arial" w:cs="Arial"/>
          <w:color w:val="545246"/>
          <w:spacing w:val="-19"/>
          <w:sz w:val="13"/>
          <w:szCs w:val="13"/>
        </w:rPr>
        <w:t xml:space="preserve"> </w:t>
      </w:r>
      <w:r w:rsidR="00610E6C">
        <w:rPr>
          <w:rFonts w:ascii="Times New Roman" w:hAnsi="Times New Roman" w:cs="Times New Roman"/>
          <w:color w:val="545246"/>
          <w:sz w:val="12"/>
          <w:szCs w:val="12"/>
        </w:rPr>
        <w:t>&amp;</w:t>
      </w:r>
      <w:r w:rsidR="00610E6C">
        <w:rPr>
          <w:rFonts w:ascii="Times New Roman" w:hAnsi="Times New Roman" w:cs="Times New Roman"/>
          <w:color w:val="545246"/>
          <w:spacing w:val="-15"/>
          <w:sz w:val="12"/>
          <w:szCs w:val="12"/>
        </w:rPr>
        <w:t xml:space="preserve"> </w:t>
      </w:r>
      <w:r w:rsidR="00610E6C">
        <w:rPr>
          <w:rFonts w:ascii="Times New Roman" w:hAnsi="Times New Roman" w:cs="Times New Roman"/>
          <w:color w:val="545246"/>
          <w:sz w:val="14"/>
          <w:szCs w:val="14"/>
        </w:rPr>
        <w:t xml:space="preserve">rtrv docs. </w:t>
      </w:r>
      <w:r w:rsidR="00610E6C">
        <w:rPr>
          <w:rFonts w:ascii="Times New Roman" w:hAnsi="Times New Roman" w:cs="Times New Roman"/>
          <w:color w:val="545246"/>
          <w:sz w:val="13"/>
          <w:szCs w:val="13"/>
        </w:rPr>
        <w:t xml:space="preserve">rcrds </w:t>
      </w:r>
      <w:r w:rsidR="00610E6C">
        <w:rPr>
          <w:rFonts w:ascii="Arial" w:hAnsi="Arial" w:cs="Arial"/>
          <w:color w:val="545246"/>
          <w:sz w:val="12"/>
          <w:szCs w:val="12"/>
        </w:rPr>
        <w:t xml:space="preserve">&amp; </w:t>
      </w:r>
      <w:r w:rsidR="00610E6C">
        <w:rPr>
          <w:rFonts w:ascii="Times New Roman" w:hAnsi="Times New Roman" w:cs="Times New Roman"/>
          <w:color w:val="545246"/>
          <w:sz w:val="12"/>
          <w:szCs w:val="12"/>
        </w:rPr>
        <w:t xml:space="preserve">rprts. Prep </w:t>
      </w:r>
      <w:r w:rsidR="00610E6C">
        <w:rPr>
          <w:rFonts w:ascii="Arial" w:hAnsi="Arial" w:cs="Arial"/>
          <w:color w:val="545246"/>
          <w:spacing w:val="-10"/>
          <w:w w:val="114"/>
          <w:sz w:val="13"/>
          <w:szCs w:val="13"/>
        </w:rPr>
        <w:t>lnvcs,</w:t>
      </w:r>
      <w:r w:rsidR="00610E6C">
        <w:rPr>
          <w:rFonts w:ascii="Arial" w:hAnsi="Arial" w:cs="Arial"/>
          <w:color w:val="545246"/>
          <w:w w:val="114"/>
          <w:sz w:val="13"/>
          <w:szCs w:val="13"/>
        </w:rPr>
        <w:t xml:space="preserve"> </w:t>
      </w:r>
      <w:r w:rsidR="00610E6C">
        <w:rPr>
          <w:rFonts w:ascii="Times New Roman" w:hAnsi="Times New Roman" w:cs="Times New Roman"/>
          <w:color w:val="545246"/>
          <w:w w:val="111"/>
          <w:sz w:val="12"/>
          <w:szCs w:val="12"/>
        </w:rPr>
        <w:t xml:space="preserve">rprts </w:t>
      </w:r>
      <w:r w:rsidR="00610E6C">
        <w:rPr>
          <w:rFonts w:ascii="Times New Roman" w:hAnsi="Times New Roman" w:cs="Times New Roman"/>
          <w:color w:val="545246"/>
          <w:w w:val="83"/>
          <w:sz w:val="15"/>
          <w:szCs w:val="15"/>
        </w:rPr>
        <w:t xml:space="preserve">mems, </w:t>
      </w:r>
      <w:r w:rsidR="00610E6C">
        <w:rPr>
          <w:rFonts w:ascii="Arial" w:hAnsi="Arial" w:cs="Arial"/>
          <w:color w:val="545246"/>
          <w:w w:val="101"/>
          <w:sz w:val="12"/>
          <w:szCs w:val="12"/>
        </w:rPr>
        <w:t xml:space="preserve">firs, </w:t>
      </w:r>
      <w:r w:rsidR="00610E6C">
        <w:rPr>
          <w:rFonts w:ascii="Times New Roman" w:hAnsi="Times New Roman" w:cs="Times New Roman"/>
          <w:color w:val="545246"/>
          <w:w w:val="85"/>
          <w:sz w:val="12"/>
          <w:szCs w:val="12"/>
        </w:rPr>
        <w:t xml:space="preserve">&amp; </w:t>
      </w:r>
      <w:r w:rsidR="00610E6C">
        <w:rPr>
          <w:rFonts w:ascii="Arial" w:hAnsi="Arial" w:cs="Arial"/>
          <w:color w:val="545246"/>
          <w:sz w:val="13"/>
          <w:szCs w:val="13"/>
        </w:rPr>
        <w:t xml:space="preserve">fin stmts. Pn!p agnds </w:t>
      </w:r>
      <w:r w:rsidR="00610E6C">
        <w:rPr>
          <w:rFonts w:ascii="Arial" w:hAnsi="Arial" w:cs="Arial"/>
          <w:color w:val="545246"/>
          <w:sz w:val="12"/>
          <w:szCs w:val="12"/>
        </w:rPr>
        <w:t xml:space="preserve">&amp; </w:t>
      </w:r>
      <w:r w:rsidR="00610E6C">
        <w:rPr>
          <w:rFonts w:ascii="Times New Roman" w:hAnsi="Times New Roman" w:cs="Times New Roman"/>
          <w:color w:val="69675B"/>
          <w:sz w:val="12"/>
          <w:szCs w:val="12"/>
        </w:rPr>
        <w:t xml:space="preserve">coon! </w:t>
      </w:r>
      <w:r w:rsidR="00610E6C">
        <w:rPr>
          <w:rFonts w:ascii="Arial" w:hAnsi="Arial" w:cs="Arial"/>
          <w:color w:val="69675B"/>
          <w:sz w:val="13"/>
          <w:szCs w:val="13"/>
        </w:rPr>
        <w:t xml:space="preserve">mtgs </w:t>
      </w:r>
      <w:r w:rsidR="00610E6C">
        <w:rPr>
          <w:rFonts w:ascii="Arial" w:hAnsi="Arial" w:cs="Arial"/>
          <w:color w:val="69675B"/>
          <w:sz w:val="12"/>
          <w:szCs w:val="12"/>
        </w:rPr>
        <w:t xml:space="preserve">&amp; </w:t>
      </w:r>
      <w:r w:rsidR="00610E6C">
        <w:rPr>
          <w:rFonts w:ascii="Arial" w:hAnsi="Arial" w:cs="Arial"/>
          <w:color w:val="69675B"/>
          <w:sz w:val="13"/>
          <w:szCs w:val="13"/>
        </w:rPr>
        <w:t xml:space="preserve">evnts. Coord </w:t>
      </w:r>
      <w:r w:rsidR="00610E6C">
        <w:rPr>
          <w:rFonts w:ascii="Arial" w:hAnsi="Arial" w:cs="Arial"/>
          <w:color w:val="69675B"/>
          <w:sz w:val="12"/>
          <w:szCs w:val="12"/>
        </w:rPr>
        <w:t xml:space="preserve">&amp; </w:t>
      </w:r>
      <w:r w:rsidR="00610E6C">
        <w:rPr>
          <w:rFonts w:ascii="Arial" w:hAnsi="Arial" w:cs="Arial"/>
          <w:color w:val="69675B"/>
          <w:sz w:val="13"/>
          <w:szCs w:val="13"/>
        </w:rPr>
        <w:t xml:space="preserve">dlr svcs </w:t>
      </w:r>
      <w:r w:rsidR="00610E6C">
        <w:rPr>
          <w:rFonts w:ascii="Arial" w:hAnsi="Arial" w:cs="Arial"/>
          <w:color w:val="69675B"/>
          <w:spacing w:val="-12"/>
          <w:sz w:val="13"/>
          <w:szCs w:val="13"/>
        </w:rPr>
        <w:t xml:space="preserve">Incl </w:t>
      </w:r>
      <w:r w:rsidR="00610E6C">
        <w:rPr>
          <w:rFonts w:ascii="Times New Roman" w:hAnsi="Times New Roman" w:cs="Times New Roman"/>
          <w:color w:val="69675B"/>
          <w:sz w:val="14"/>
          <w:szCs w:val="14"/>
        </w:rPr>
        <w:t xml:space="preserve">rcrds, </w:t>
      </w:r>
      <w:r w:rsidR="00610E6C">
        <w:rPr>
          <w:rFonts w:ascii="Arial" w:hAnsi="Arial" w:cs="Arial"/>
          <w:color w:val="69675B"/>
          <w:sz w:val="13"/>
          <w:szCs w:val="13"/>
        </w:rPr>
        <w:t xml:space="preserve">fines, </w:t>
      </w:r>
      <w:r w:rsidR="00610E6C">
        <w:rPr>
          <w:rFonts w:ascii="Arial" w:hAnsi="Arial" w:cs="Arial"/>
          <w:color w:val="69675B"/>
        </w:rPr>
        <w:t>budgt prep</w:t>
      </w:r>
      <w:r w:rsidR="00610E6C">
        <w:rPr>
          <w:rFonts w:ascii="Arial" w:hAnsi="Arial" w:cs="Arial"/>
          <w:color w:val="69675B"/>
          <w:spacing w:val="1"/>
        </w:rPr>
        <w:t xml:space="preserve"> </w:t>
      </w:r>
      <w:r w:rsidR="00610E6C">
        <w:rPr>
          <w:rFonts w:ascii="Arial" w:hAnsi="Arial" w:cs="Arial"/>
          <w:color w:val="69675B"/>
          <w:sz w:val="12"/>
          <w:szCs w:val="12"/>
        </w:rPr>
        <w:t>&amp;</w:t>
      </w:r>
    </w:p>
    <w:p w:rsidR="00610E6C" w:rsidRDefault="00610E6C">
      <w:pPr>
        <w:pStyle w:val="BodyText"/>
        <w:kinsoku w:val="0"/>
        <w:overflowPunct w:val="0"/>
        <w:spacing w:before="9"/>
        <w:rPr>
          <w:rFonts w:ascii="Arial" w:hAnsi="Arial" w:cs="Arial"/>
          <w:sz w:val="17"/>
          <w:szCs w:val="17"/>
        </w:rPr>
      </w:pPr>
    </w:p>
    <w:p w:rsidR="00610E6C" w:rsidRDefault="00ED0708">
      <w:pPr>
        <w:pStyle w:val="BodyText"/>
        <w:kinsoku w:val="0"/>
        <w:overflowPunct w:val="0"/>
        <w:spacing w:line="165" w:lineRule="auto"/>
        <w:ind w:left="163" w:right="4"/>
        <w:jc w:val="both"/>
        <w:rPr>
          <w:rFonts w:ascii="Arial" w:hAnsi="Arial" w:cs="Arial"/>
          <w:color w:val="69675B"/>
          <w:sz w:val="12"/>
          <w:szCs w:val="12"/>
        </w:rPr>
      </w:pPr>
      <w:r>
        <w:rPr>
          <w:noProof/>
        </w:rPr>
        <mc:AlternateContent>
          <mc:Choice Requires="wps">
            <w:drawing>
              <wp:anchor distT="0" distB="0" distL="114300" distR="114300" simplePos="0" relativeHeight="251628032" behindDoc="1" locked="0" layoutInCell="0" allowOverlap="1">
                <wp:simplePos x="0" y="0"/>
                <wp:positionH relativeFrom="page">
                  <wp:posOffset>2582545</wp:posOffset>
                </wp:positionH>
                <wp:positionV relativeFrom="paragraph">
                  <wp:posOffset>193675</wp:posOffset>
                </wp:positionV>
                <wp:extent cx="105410" cy="234950"/>
                <wp:effectExtent l="0" t="0" r="0" b="0"/>
                <wp:wrapNone/>
                <wp:docPr id="116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70" w:lineRule="exact"/>
                              <w:ind w:right="-19"/>
                              <w:rPr>
                                <w:rFonts w:ascii="Times New Roman" w:hAnsi="Times New Roman" w:cs="Times New Roman"/>
                                <w:color w:val="69675B"/>
                                <w:spacing w:val="-30"/>
                                <w:w w:val="115"/>
                                <w:sz w:val="37"/>
                                <w:szCs w:val="37"/>
                              </w:rPr>
                            </w:pPr>
                            <w:r>
                              <w:rPr>
                                <w:rFonts w:ascii="Times New Roman" w:hAnsi="Times New Roman" w:cs="Times New Roman"/>
                                <w:color w:val="69675B"/>
                                <w:spacing w:val="-30"/>
                                <w:w w:val="115"/>
                                <w:sz w:val="37"/>
                                <w:szCs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295" type="#_x0000_t202" style="position:absolute;left:0;text-align:left;margin-left:203.35pt;margin-top:15.25pt;width:8.3pt;height:1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Fz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" o:allowincell="f" filled="f" stroked="f">
                <v:textbox inset="0,0,0,0">
                  <w:txbxContent>
                    <w:p w:rsidR="00610E6C" w:rsidRDefault="00610E6C">
                      <w:pPr>
                        <w:pStyle w:val="BodyText"/>
                        <w:kinsoku w:val="0"/>
                        <w:overflowPunct w:val="0"/>
                        <w:spacing w:line="370" w:lineRule="exact"/>
                        <w:ind w:right="-19"/>
                        <w:rPr>
                          <w:rFonts w:ascii="Times New Roman" w:hAnsi="Times New Roman" w:cs="Times New Roman"/>
                          <w:color w:val="69675B"/>
                          <w:spacing w:val="-30"/>
                          <w:w w:val="115"/>
                          <w:sz w:val="37"/>
                          <w:szCs w:val="37"/>
                        </w:rPr>
                      </w:pPr>
                      <w:r>
                        <w:rPr>
                          <w:rFonts w:ascii="Times New Roman" w:hAnsi="Times New Roman" w:cs="Times New Roman"/>
                          <w:color w:val="69675B"/>
                          <w:spacing w:val="-30"/>
                          <w:w w:val="115"/>
                          <w:sz w:val="37"/>
                          <w:szCs w:val="37"/>
                        </w:rPr>
                        <w:t>:.</w:t>
                      </w:r>
                    </w:p>
                  </w:txbxContent>
                </v:textbox>
                <w10:wrap anchorx="page"/>
              </v:shape>
            </w:pict>
          </mc:Fallback>
        </mc:AlternateContent>
      </w:r>
      <w:r w:rsidR="00610E6C">
        <w:rPr>
          <w:rFonts w:ascii="Arial" w:hAnsi="Arial" w:cs="Arial"/>
          <w:color w:val="69675B"/>
          <w:sz w:val="12"/>
          <w:szCs w:val="12"/>
        </w:rPr>
        <w:t xml:space="preserve">&amp; </w:t>
      </w:r>
      <w:r w:rsidR="00610E6C">
        <w:rPr>
          <w:rFonts w:ascii="Arial" w:hAnsi="Arial" w:cs="Arial"/>
          <w:color w:val="69675B"/>
          <w:sz w:val="13"/>
          <w:szCs w:val="13"/>
        </w:rPr>
        <w:t xml:space="preserve">dlstr. </w:t>
      </w:r>
      <w:r w:rsidR="00610E6C">
        <w:rPr>
          <w:rFonts w:ascii="Times New Roman" w:hAnsi="Times New Roman" w:cs="Times New Roman"/>
          <w:color w:val="69675B"/>
          <w:sz w:val="13"/>
          <w:szCs w:val="13"/>
        </w:rPr>
        <w:t xml:space="preserve">Set </w:t>
      </w:r>
      <w:r w:rsidR="00610E6C">
        <w:rPr>
          <w:rFonts w:ascii="Arial" w:hAnsi="Arial" w:cs="Arial"/>
          <w:color w:val="69675B"/>
          <w:sz w:val="13"/>
          <w:szCs w:val="13"/>
        </w:rPr>
        <w:t xml:space="preserve">up </w:t>
      </w:r>
      <w:r w:rsidR="00610E6C">
        <w:rPr>
          <w:rFonts w:ascii="Arial" w:hAnsi="Arial" w:cs="Arial"/>
          <w:color w:val="69675B"/>
        </w:rPr>
        <w:t xml:space="preserve">&amp; </w:t>
      </w:r>
      <w:r w:rsidR="00610E6C">
        <w:rPr>
          <w:rFonts w:ascii="Arial" w:hAnsi="Arial" w:cs="Arial"/>
          <w:color w:val="69675B"/>
          <w:sz w:val="13"/>
          <w:szCs w:val="13"/>
        </w:rPr>
        <w:t xml:space="preserve">ovrse </w:t>
      </w:r>
      <w:r w:rsidR="00610E6C">
        <w:rPr>
          <w:rFonts w:ascii="Arial" w:hAnsi="Arial" w:cs="Arial"/>
          <w:color w:val="69675B"/>
          <w:w w:val="95"/>
        </w:rPr>
        <w:t>offc</w:t>
      </w:r>
      <w:r w:rsidR="00610E6C">
        <w:rPr>
          <w:rFonts w:ascii="Arial" w:hAnsi="Arial" w:cs="Arial"/>
          <w:color w:val="69675B"/>
          <w:spacing w:val="-6"/>
          <w:w w:val="95"/>
        </w:rPr>
        <w:t xml:space="preserve"> </w:t>
      </w:r>
      <w:r w:rsidR="00610E6C">
        <w:rPr>
          <w:rFonts w:ascii="Arial" w:hAnsi="Arial" w:cs="Arial"/>
          <w:color w:val="69675B"/>
          <w:w w:val="95"/>
          <w:sz w:val="13"/>
          <w:szCs w:val="13"/>
        </w:rPr>
        <w:t>admln</w:t>
      </w:r>
      <w:r w:rsidR="00610E6C">
        <w:rPr>
          <w:rFonts w:ascii="Arial" w:hAnsi="Arial" w:cs="Arial"/>
          <w:color w:val="69675B"/>
          <w:spacing w:val="-16"/>
          <w:w w:val="95"/>
          <w:sz w:val="13"/>
          <w:szCs w:val="13"/>
        </w:rPr>
        <w:t xml:space="preserve"> </w:t>
      </w:r>
      <w:r w:rsidR="00610E6C">
        <w:rPr>
          <w:rFonts w:ascii="Times New Roman" w:hAnsi="Times New Roman" w:cs="Times New Roman"/>
          <w:color w:val="69675B"/>
          <w:w w:val="95"/>
          <w:sz w:val="13"/>
          <w:szCs w:val="13"/>
        </w:rPr>
        <w:t>POies.</w:t>
      </w:r>
      <w:r w:rsidR="00610E6C">
        <w:rPr>
          <w:rFonts w:ascii="Times New Roman" w:hAnsi="Times New Roman" w:cs="Times New Roman"/>
          <w:color w:val="69675B"/>
          <w:spacing w:val="-9"/>
          <w:w w:val="95"/>
          <w:sz w:val="13"/>
          <w:szCs w:val="13"/>
        </w:rPr>
        <w:t xml:space="preserve"> </w:t>
      </w:r>
      <w:r w:rsidR="00610E6C">
        <w:rPr>
          <w:rFonts w:ascii="Arial" w:hAnsi="Arial" w:cs="Arial"/>
          <w:color w:val="69675B"/>
          <w:w w:val="95"/>
          <w:sz w:val="13"/>
          <w:szCs w:val="13"/>
        </w:rPr>
        <w:t>SUpV</w:t>
      </w:r>
      <w:r w:rsidR="00610E6C">
        <w:rPr>
          <w:rFonts w:ascii="Arial" w:hAnsi="Arial" w:cs="Arial"/>
          <w:color w:val="69675B"/>
          <w:spacing w:val="-10"/>
          <w:w w:val="95"/>
          <w:sz w:val="13"/>
          <w:szCs w:val="13"/>
        </w:rPr>
        <w:t xml:space="preserve"> </w:t>
      </w:r>
      <w:r w:rsidR="00610E6C">
        <w:rPr>
          <w:rFonts w:ascii="Times New Roman" w:hAnsi="Times New Roman" w:cs="Times New Roman"/>
          <w:color w:val="69675B"/>
          <w:w w:val="95"/>
          <w:sz w:val="12"/>
          <w:szCs w:val="12"/>
        </w:rPr>
        <w:t xml:space="preserve">&amp; </w:t>
      </w:r>
      <w:r w:rsidR="00610E6C">
        <w:rPr>
          <w:rFonts w:ascii="Arial" w:hAnsi="Arial" w:cs="Arial"/>
          <w:color w:val="69675B"/>
          <w:sz w:val="13"/>
          <w:szCs w:val="13"/>
        </w:rPr>
        <w:t xml:space="preserve">tm clrcl stff </w:t>
      </w:r>
      <w:r w:rsidR="00610E6C">
        <w:rPr>
          <w:rFonts w:ascii="Arial" w:hAnsi="Arial" w:cs="Arial"/>
          <w:color w:val="69675B"/>
          <w:sz w:val="12"/>
          <w:szCs w:val="12"/>
        </w:rPr>
        <w:t xml:space="preserve">&amp; </w:t>
      </w:r>
      <w:r w:rsidR="00610E6C">
        <w:rPr>
          <w:rFonts w:ascii="Arial" w:hAnsi="Arial" w:cs="Arial"/>
          <w:color w:val="69675B"/>
          <w:sz w:val="13"/>
          <w:szCs w:val="13"/>
        </w:rPr>
        <w:t>arr emPI tmg,</w:t>
      </w:r>
      <w:r w:rsidR="00610E6C">
        <w:rPr>
          <w:rFonts w:ascii="Arial" w:hAnsi="Arial" w:cs="Arial"/>
          <w:color w:val="69675B"/>
          <w:spacing w:val="8"/>
          <w:sz w:val="13"/>
          <w:szCs w:val="13"/>
        </w:rPr>
        <w:t xml:space="preserve"> </w:t>
      </w:r>
      <w:r w:rsidR="00610E6C">
        <w:rPr>
          <w:rFonts w:ascii="Arial" w:hAnsi="Arial" w:cs="Arial"/>
          <w:color w:val="69675B"/>
          <w:sz w:val="13"/>
          <w:szCs w:val="13"/>
        </w:rPr>
        <w:t>Mt</w:t>
      </w:r>
      <w:r w:rsidR="00610E6C">
        <w:rPr>
          <w:rFonts w:ascii="Arial" w:hAnsi="Arial" w:cs="Arial"/>
          <w:color w:val="69675B"/>
          <w:spacing w:val="-21"/>
          <w:sz w:val="13"/>
          <w:szCs w:val="13"/>
        </w:rPr>
        <w:t xml:space="preserve"> </w:t>
      </w:r>
      <w:r w:rsidR="00610E6C">
        <w:rPr>
          <w:rFonts w:ascii="Arial" w:hAnsi="Arial" w:cs="Arial"/>
          <w:color w:val="69675B"/>
          <w:sz w:val="13"/>
          <w:szCs w:val="13"/>
        </w:rPr>
        <w:t>w/</w:t>
      </w:r>
      <w:r w:rsidR="00610E6C">
        <w:rPr>
          <w:rFonts w:ascii="Arial" w:hAnsi="Arial" w:cs="Arial"/>
          <w:color w:val="69675B"/>
          <w:spacing w:val="-14"/>
          <w:sz w:val="13"/>
          <w:szCs w:val="13"/>
        </w:rPr>
        <w:t xml:space="preserve"> </w:t>
      </w:r>
      <w:r w:rsidR="00610E6C">
        <w:rPr>
          <w:rFonts w:ascii="Arial" w:hAnsi="Arial" w:cs="Arial"/>
          <w:color w:val="69675B"/>
          <w:sz w:val="13"/>
          <w:szCs w:val="13"/>
        </w:rPr>
        <w:t>cits</w:t>
      </w:r>
      <w:r w:rsidR="00610E6C">
        <w:rPr>
          <w:rFonts w:ascii="Arial" w:hAnsi="Arial" w:cs="Arial"/>
          <w:color w:val="69675B"/>
          <w:spacing w:val="-17"/>
          <w:sz w:val="13"/>
          <w:szCs w:val="13"/>
        </w:rPr>
        <w:t xml:space="preserve"> </w:t>
      </w:r>
      <w:r w:rsidR="00610E6C">
        <w:rPr>
          <w:rFonts w:ascii="Arial" w:hAnsi="Arial" w:cs="Arial"/>
          <w:color w:val="69675B"/>
          <w:sz w:val="13"/>
          <w:szCs w:val="13"/>
        </w:rPr>
        <w:t>on</w:t>
      </w:r>
      <w:r w:rsidR="00610E6C">
        <w:rPr>
          <w:rFonts w:ascii="Arial" w:hAnsi="Arial" w:cs="Arial"/>
          <w:color w:val="69675B"/>
          <w:spacing w:val="-15"/>
          <w:sz w:val="13"/>
          <w:szCs w:val="13"/>
        </w:rPr>
        <w:t xml:space="preserve"> </w:t>
      </w:r>
      <w:r w:rsidR="00610E6C">
        <w:rPr>
          <w:rFonts w:ascii="Arial" w:hAnsi="Arial" w:cs="Arial"/>
          <w:color w:val="69675B"/>
          <w:sz w:val="13"/>
          <w:szCs w:val="13"/>
        </w:rPr>
        <w:t>bhlf</w:t>
      </w:r>
      <w:r w:rsidR="00610E6C">
        <w:rPr>
          <w:rFonts w:ascii="Arial" w:hAnsi="Arial" w:cs="Arial"/>
          <w:color w:val="69675B"/>
          <w:spacing w:val="-15"/>
          <w:sz w:val="13"/>
          <w:szCs w:val="13"/>
        </w:rPr>
        <w:t xml:space="preserve"> </w:t>
      </w:r>
      <w:r w:rsidR="00610E6C">
        <w:rPr>
          <w:rFonts w:ascii="Arial" w:hAnsi="Arial" w:cs="Arial"/>
          <w:color w:val="69675B"/>
          <w:sz w:val="12"/>
          <w:szCs w:val="12"/>
        </w:rPr>
        <w:t>of</w:t>
      </w:r>
    </w:p>
    <w:p w:rsidR="00610E6C" w:rsidRDefault="00610E6C">
      <w:pPr>
        <w:pStyle w:val="BodyText"/>
        <w:kinsoku w:val="0"/>
        <w:overflowPunct w:val="0"/>
        <w:spacing w:before="8"/>
        <w:rPr>
          <w:rFonts w:ascii="Arial" w:hAnsi="Arial" w:cs="Arial"/>
          <w:sz w:val="17"/>
          <w:szCs w:val="17"/>
        </w:rPr>
      </w:pPr>
    </w:p>
    <w:p w:rsidR="00610E6C" w:rsidRDefault="00610E6C">
      <w:pPr>
        <w:pStyle w:val="BodyText"/>
        <w:kinsoku w:val="0"/>
        <w:overflowPunct w:val="0"/>
        <w:spacing w:line="160" w:lineRule="auto"/>
        <w:ind w:left="97" w:right="1" w:hanging="11"/>
        <w:jc w:val="center"/>
        <w:rPr>
          <w:rFonts w:ascii="Arial" w:hAnsi="Arial" w:cs="Arial"/>
          <w:color w:val="69675B"/>
          <w:sz w:val="13"/>
          <w:szCs w:val="13"/>
        </w:rPr>
      </w:pPr>
      <w:r>
        <w:rPr>
          <w:rFonts w:ascii="Arial" w:hAnsi="Arial" w:cs="Arial"/>
          <w:color w:val="69675B"/>
          <w:sz w:val="13"/>
          <w:szCs w:val="13"/>
        </w:rPr>
        <w:t xml:space="preserve">to </w:t>
      </w:r>
      <w:r>
        <w:rPr>
          <w:rFonts w:ascii="Times New Roman" w:hAnsi="Times New Roman" w:cs="Times New Roman"/>
          <w:color w:val="69675B"/>
          <w:sz w:val="13"/>
          <w:szCs w:val="13"/>
        </w:rPr>
        <w:t xml:space="preserve">wrkflo. </w:t>
      </w:r>
      <w:r>
        <w:rPr>
          <w:rFonts w:ascii="Arial" w:hAnsi="Arial" w:cs="Arial"/>
          <w:color w:val="69675B"/>
        </w:rPr>
        <w:t xml:space="preserve">rprtng </w:t>
      </w:r>
      <w:r>
        <w:rPr>
          <w:rFonts w:ascii="Arial" w:hAnsi="Arial" w:cs="Arial"/>
          <w:color w:val="69675B"/>
          <w:sz w:val="10"/>
          <w:szCs w:val="10"/>
        </w:rPr>
        <w:t xml:space="preserve">procs </w:t>
      </w:r>
      <w:r>
        <w:rPr>
          <w:rFonts w:ascii="Arial" w:hAnsi="Arial" w:cs="Arial"/>
          <w:color w:val="69675B"/>
          <w:sz w:val="12"/>
          <w:szCs w:val="12"/>
        </w:rPr>
        <w:t xml:space="preserve">&amp; </w:t>
      </w:r>
      <w:r>
        <w:rPr>
          <w:rFonts w:ascii="Arial" w:hAnsi="Arial" w:cs="Arial"/>
          <w:color w:val="69675B"/>
          <w:sz w:val="13"/>
          <w:szCs w:val="13"/>
        </w:rPr>
        <w:t xml:space="preserve">expndtrs. eq. </w:t>
      </w:r>
      <w:r>
        <w:rPr>
          <w:rFonts w:ascii="Arial" w:hAnsi="Arial" w:cs="Arial"/>
          <w:color w:val="69675B"/>
          <w:sz w:val="12"/>
          <w:szCs w:val="12"/>
        </w:rPr>
        <w:t xml:space="preserve">Z </w:t>
      </w:r>
      <w:r>
        <w:rPr>
          <w:rFonts w:ascii="Times New Roman" w:hAnsi="Times New Roman" w:cs="Times New Roman"/>
          <w:color w:val="69675B"/>
          <w:sz w:val="12"/>
          <w:szCs w:val="12"/>
        </w:rPr>
        <w:t xml:space="preserve">yrs </w:t>
      </w:r>
      <w:r>
        <w:rPr>
          <w:rFonts w:ascii="Arial" w:hAnsi="Arial" w:cs="Arial"/>
          <w:color w:val="69675B"/>
          <w:sz w:val="13"/>
          <w:szCs w:val="13"/>
        </w:rPr>
        <w:t xml:space="preserve">exp </w:t>
      </w:r>
      <w:r>
        <w:rPr>
          <w:rFonts w:ascii="Arial" w:hAnsi="Arial" w:cs="Arial"/>
          <w:color w:val="69675B"/>
          <w:spacing w:val="-24"/>
          <w:w w:val="115"/>
          <w:sz w:val="13"/>
          <w:szCs w:val="13"/>
        </w:rPr>
        <w:t xml:space="preserve">In </w:t>
      </w:r>
      <w:r>
        <w:rPr>
          <w:rFonts w:ascii="Arial" w:hAnsi="Arial" w:cs="Arial"/>
          <w:color w:val="69675B"/>
          <w:sz w:val="13"/>
          <w:szCs w:val="13"/>
        </w:rPr>
        <w:t xml:space="preserve">Jb </w:t>
      </w:r>
      <w:r>
        <w:rPr>
          <w:rFonts w:ascii="Times New Roman" w:hAnsi="Times New Roman" w:cs="Times New Roman"/>
          <w:color w:val="69675B"/>
          <w:sz w:val="12"/>
          <w:szCs w:val="12"/>
        </w:rPr>
        <w:t xml:space="preserve">offd. </w:t>
      </w:r>
      <w:r>
        <w:rPr>
          <w:rFonts w:ascii="Arial" w:hAnsi="Arial" w:cs="Arial"/>
          <w:color w:val="69675B"/>
          <w:sz w:val="13"/>
          <w:szCs w:val="13"/>
        </w:rPr>
        <w:t xml:space="preserve">Verif </w:t>
      </w:r>
      <w:r>
        <w:rPr>
          <w:rFonts w:ascii="Times New Roman" w:hAnsi="Times New Roman" w:cs="Times New Roman"/>
          <w:color w:val="69675B"/>
          <w:sz w:val="12"/>
          <w:szCs w:val="12"/>
        </w:rPr>
        <w:t>refs</w:t>
      </w:r>
      <w:r>
        <w:rPr>
          <w:rFonts w:ascii="Times New Roman" w:hAnsi="Times New Roman" w:cs="Times New Roman"/>
          <w:color w:val="807E79"/>
          <w:sz w:val="12"/>
          <w:szCs w:val="12"/>
        </w:rPr>
        <w:t xml:space="preserve">. </w:t>
      </w:r>
      <w:r>
        <w:rPr>
          <w:rFonts w:ascii="Arial" w:hAnsi="Arial" w:cs="Arial"/>
          <w:color w:val="69675B"/>
          <w:sz w:val="13"/>
          <w:szCs w:val="13"/>
        </w:rPr>
        <w:t xml:space="preserve">Send </w:t>
      </w:r>
      <w:r>
        <w:rPr>
          <w:rFonts w:ascii="Times New Roman" w:hAnsi="Times New Roman" w:cs="Times New Roman"/>
          <w:color w:val="69675B"/>
          <w:sz w:val="14"/>
          <w:szCs w:val="14"/>
        </w:rPr>
        <w:t xml:space="preserve">resume </w:t>
      </w:r>
      <w:r>
        <w:rPr>
          <w:rFonts w:ascii="Arial" w:hAnsi="Arial" w:cs="Arial"/>
          <w:color w:val="69675B"/>
          <w:sz w:val="13"/>
          <w:szCs w:val="13"/>
        </w:rPr>
        <w:t xml:space="preserve">to: Daniel </w:t>
      </w:r>
      <w:r>
        <w:rPr>
          <w:rFonts w:ascii="Times New Roman" w:hAnsi="Times New Roman" w:cs="Times New Roman"/>
          <w:color w:val="69675B"/>
          <w:sz w:val="13"/>
          <w:szCs w:val="13"/>
        </w:rPr>
        <w:t xml:space="preserve">Cohen </w:t>
      </w:r>
      <w:r>
        <w:rPr>
          <w:rFonts w:ascii="Arial" w:hAnsi="Arial" w:cs="Arial"/>
          <w:color w:val="69675B"/>
          <w:sz w:val="13"/>
          <w:szCs w:val="13"/>
        </w:rPr>
        <w:t xml:space="preserve">DMD </w:t>
      </w:r>
      <w:r>
        <w:rPr>
          <w:rFonts w:ascii="Times New Roman" w:hAnsi="Times New Roman" w:cs="Times New Roman"/>
          <w:color w:val="69675B"/>
          <w:sz w:val="12"/>
          <w:szCs w:val="12"/>
        </w:rPr>
        <w:t xml:space="preserve">PC, </w:t>
      </w:r>
      <w:r>
        <w:rPr>
          <w:rFonts w:ascii="Arial" w:hAnsi="Arial" w:cs="Arial"/>
          <w:color w:val="69675B"/>
          <w:sz w:val="12"/>
          <w:szCs w:val="12"/>
        </w:rPr>
        <w:t xml:space="preserve">4 </w:t>
      </w:r>
      <w:r>
        <w:rPr>
          <w:rFonts w:ascii="Arial" w:hAnsi="Arial" w:cs="Arial"/>
          <w:color w:val="69675B"/>
          <w:sz w:val="13"/>
          <w:szCs w:val="13"/>
        </w:rPr>
        <w:t>Dell Street,</w:t>
      </w:r>
    </w:p>
    <w:p w:rsidR="00610E6C" w:rsidRDefault="00610E6C">
      <w:pPr>
        <w:pStyle w:val="BodyText"/>
        <w:kinsoku w:val="0"/>
        <w:overflowPunct w:val="0"/>
        <w:spacing w:line="114" w:lineRule="exact"/>
        <w:ind w:left="168"/>
        <w:jc w:val="both"/>
        <w:rPr>
          <w:rFonts w:ascii="Arial" w:hAnsi="Arial" w:cs="Arial"/>
          <w:color w:val="69675B"/>
          <w:w w:val="85"/>
          <w:sz w:val="13"/>
          <w:szCs w:val="13"/>
        </w:rPr>
      </w:pPr>
      <w:r>
        <w:rPr>
          <w:rFonts w:ascii="Arial" w:hAnsi="Arial" w:cs="Arial"/>
          <w:color w:val="69675B"/>
          <w:w w:val="85"/>
          <w:sz w:val="13"/>
          <w:szCs w:val="13"/>
        </w:rPr>
        <w:t>Montague, MA 01376.</w:t>
      </w:r>
    </w:p>
    <w:p w:rsidR="00610E6C" w:rsidRDefault="00610E6C">
      <w:pPr>
        <w:pStyle w:val="BodyText"/>
        <w:kinsoku w:val="0"/>
        <w:overflowPunct w:val="0"/>
        <w:spacing w:line="78" w:lineRule="exact"/>
        <w:ind w:left="165"/>
        <w:rPr>
          <w:rFonts w:ascii="Arial" w:hAnsi="Arial" w:cs="Arial"/>
          <w:color w:val="545246"/>
          <w:w w:val="90"/>
          <w:sz w:val="13"/>
          <w:szCs w:val="13"/>
        </w:rPr>
      </w:pPr>
      <w:r>
        <w:rPr>
          <w:rFonts w:ascii="Times New Roman" w:hAnsi="Times New Roman" w:cs="Times New Roman"/>
          <w:sz w:val="24"/>
          <w:szCs w:val="24"/>
        </w:rPr>
        <w:br w:type="column"/>
      </w:r>
      <w:r>
        <w:rPr>
          <w:rFonts w:ascii="Arial" w:hAnsi="Arial" w:cs="Arial"/>
          <w:color w:val="545246"/>
          <w:w w:val="93"/>
          <w:sz w:val="13"/>
          <w:szCs w:val="13"/>
        </w:rPr>
        <w:t>or</w:t>
      </w:r>
      <w:r>
        <w:rPr>
          <w:rFonts w:ascii="Arial" w:hAnsi="Arial" w:cs="Arial"/>
          <w:color w:val="545246"/>
          <w:sz w:val="13"/>
          <w:szCs w:val="13"/>
        </w:rPr>
        <w:t xml:space="preserve"> </w:t>
      </w:r>
      <w:r>
        <w:rPr>
          <w:rFonts w:ascii="Arial" w:hAnsi="Arial" w:cs="Arial"/>
          <w:color w:val="545246"/>
          <w:spacing w:val="16"/>
          <w:sz w:val="13"/>
          <w:szCs w:val="13"/>
        </w:rPr>
        <w:t xml:space="preserve"> </w:t>
      </w:r>
      <w:r>
        <w:rPr>
          <w:rFonts w:ascii="Arial" w:hAnsi="Arial" w:cs="Arial"/>
          <w:color w:val="545246"/>
          <w:w w:val="64"/>
          <w:sz w:val="19"/>
          <w:szCs w:val="19"/>
        </w:rPr>
        <w:t>iiaiiillc'aii</w:t>
      </w:r>
      <w:r>
        <w:rPr>
          <w:rFonts w:ascii="Arial" w:hAnsi="Arial" w:cs="Arial"/>
          <w:color w:val="545246"/>
          <w:sz w:val="19"/>
          <w:szCs w:val="19"/>
        </w:rPr>
        <w:t xml:space="preserve"> </w:t>
      </w:r>
      <w:r>
        <w:rPr>
          <w:rFonts w:ascii="Arial" w:hAnsi="Arial" w:cs="Arial"/>
          <w:color w:val="545246"/>
          <w:spacing w:val="-11"/>
          <w:sz w:val="19"/>
          <w:szCs w:val="19"/>
        </w:rPr>
        <w:t xml:space="preserve"> </w:t>
      </w:r>
      <w:r>
        <w:rPr>
          <w:rFonts w:ascii="Arial" w:hAnsi="Arial" w:cs="Arial"/>
          <w:color w:val="545246"/>
          <w:spacing w:val="-35"/>
          <w:w w:val="187"/>
          <w:sz w:val="13"/>
          <w:szCs w:val="13"/>
        </w:rPr>
        <w:t>I</w:t>
      </w:r>
      <w:r>
        <w:rPr>
          <w:rFonts w:ascii="Arial" w:hAnsi="Arial" w:cs="Arial"/>
          <w:color w:val="545246"/>
          <w:w w:val="91"/>
          <w:sz w:val="13"/>
          <w:szCs w:val="13"/>
        </w:rPr>
        <w:t>n</w:t>
      </w:r>
      <w:r>
        <w:rPr>
          <w:rFonts w:ascii="Arial" w:hAnsi="Arial" w:cs="Arial"/>
          <w:color w:val="545246"/>
          <w:sz w:val="13"/>
          <w:szCs w:val="13"/>
        </w:rPr>
        <w:t xml:space="preserve"> </w:t>
      </w:r>
      <w:r>
        <w:rPr>
          <w:rFonts w:ascii="Arial" w:hAnsi="Arial" w:cs="Arial"/>
          <w:color w:val="545246"/>
          <w:spacing w:val="7"/>
          <w:sz w:val="13"/>
          <w:szCs w:val="13"/>
        </w:rPr>
        <w:t xml:space="preserve"> </w:t>
      </w:r>
      <w:r>
        <w:rPr>
          <w:rFonts w:ascii="Arial" w:hAnsi="Arial" w:cs="Arial"/>
          <w:color w:val="545246"/>
          <w:w w:val="90"/>
          <w:sz w:val="13"/>
          <w:szCs w:val="13"/>
        </w:rPr>
        <w:t>compli­</w:t>
      </w:r>
    </w:p>
    <w:p w:rsidR="00610E6C" w:rsidRDefault="00610E6C">
      <w:pPr>
        <w:pStyle w:val="BodyText"/>
        <w:kinsoku w:val="0"/>
        <w:overflowPunct w:val="0"/>
        <w:spacing w:line="121" w:lineRule="exact"/>
        <w:ind w:left="165"/>
        <w:rPr>
          <w:rFonts w:ascii="Times New Roman" w:hAnsi="Times New Roman" w:cs="Times New Roman"/>
          <w:color w:val="545246"/>
          <w:w w:val="90"/>
          <w:sz w:val="13"/>
          <w:szCs w:val="13"/>
        </w:rPr>
      </w:pPr>
      <w:r>
        <w:rPr>
          <w:rFonts w:ascii="Arial" w:hAnsi="Arial" w:cs="Arial"/>
          <w:color w:val="545246"/>
          <w:w w:val="90"/>
          <w:sz w:val="13"/>
          <w:szCs w:val="13"/>
        </w:rPr>
        <w:t xml:space="preserve">ance with Section </w:t>
      </w:r>
      <w:r>
        <w:rPr>
          <w:rFonts w:ascii="Times New Roman" w:hAnsi="Times New Roman" w:cs="Times New Roman"/>
          <w:color w:val="545246"/>
          <w:w w:val="90"/>
          <w:sz w:val="13"/>
          <w:szCs w:val="13"/>
        </w:rPr>
        <w:t>504.</w:t>
      </w: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6"/>
          <w:szCs w:val="16"/>
        </w:rPr>
      </w:pPr>
    </w:p>
    <w:p w:rsidR="00610E6C" w:rsidRDefault="00610E6C">
      <w:pPr>
        <w:pStyle w:val="BodyText"/>
        <w:kinsoku w:val="0"/>
        <w:overflowPunct w:val="0"/>
        <w:spacing w:before="1" w:line="160" w:lineRule="auto"/>
        <w:ind w:left="381" w:hanging="245"/>
        <w:rPr>
          <w:rFonts w:ascii="Arial" w:hAnsi="Arial" w:cs="Arial"/>
          <w:color w:val="69675B"/>
          <w:w w:val="90"/>
          <w:sz w:val="13"/>
          <w:szCs w:val="13"/>
        </w:rPr>
      </w:pPr>
      <w:r>
        <w:rPr>
          <w:rFonts w:ascii="Arial" w:hAnsi="Arial" w:cs="Arial"/>
          <w:color w:val="545246"/>
          <w:w w:val="85"/>
          <w:sz w:val="13"/>
          <w:szCs w:val="13"/>
        </w:rPr>
        <w:t xml:space="preserve">The Hampden-Wilbraham </w:t>
      </w:r>
      <w:r>
        <w:rPr>
          <w:rFonts w:ascii="Arial" w:hAnsi="Arial" w:cs="Arial"/>
          <w:color w:val="69675B"/>
          <w:w w:val="90"/>
          <w:sz w:val="13"/>
          <w:szCs w:val="13"/>
        </w:rPr>
        <w:t>Safe and Healthy</w:t>
      </w:r>
    </w:p>
    <w:p w:rsidR="00610E6C" w:rsidRDefault="00610E6C">
      <w:pPr>
        <w:pStyle w:val="BodyText"/>
        <w:kinsoku w:val="0"/>
        <w:overflowPunct w:val="0"/>
        <w:spacing w:before="9" w:line="160" w:lineRule="auto"/>
        <w:ind w:left="94" w:right="72" w:firstLine="18"/>
        <w:jc w:val="center"/>
        <w:rPr>
          <w:rFonts w:ascii="Arial" w:hAnsi="Arial" w:cs="Arial"/>
          <w:color w:val="69675B"/>
          <w:w w:val="90"/>
          <w:sz w:val="13"/>
          <w:szCs w:val="13"/>
        </w:rPr>
      </w:pPr>
      <w:r>
        <w:rPr>
          <w:rFonts w:ascii="Arial" w:hAnsi="Arial" w:cs="Arial"/>
          <w:color w:val="69675B"/>
          <w:w w:val="87"/>
          <w:sz w:val="13"/>
          <w:szCs w:val="13"/>
        </w:rPr>
        <w:t>Students</w:t>
      </w:r>
      <w:r>
        <w:rPr>
          <w:rFonts w:ascii="Arial" w:hAnsi="Arial" w:cs="Arial"/>
          <w:color w:val="69675B"/>
          <w:spacing w:val="-4"/>
          <w:w w:val="87"/>
          <w:sz w:val="13"/>
          <w:szCs w:val="13"/>
        </w:rPr>
        <w:t xml:space="preserve"> </w:t>
      </w:r>
      <w:r>
        <w:rPr>
          <w:rFonts w:ascii="Arial" w:hAnsi="Arial" w:cs="Arial"/>
          <w:color w:val="69675B"/>
          <w:w w:val="88"/>
          <w:sz w:val="13"/>
          <w:szCs w:val="13"/>
        </w:rPr>
        <w:t>Coalition</w:t>
      </w:r>
      <w:r>
        <w:rPr>
          <w:rFonts w:ascii="Arial" w:hAnsi="Arial" w:cs="Arial"/>
          <w:color w:val="69675B"/>
          <w:spacing w:val="-9"/>
          <w:w w:val="88"/>
          <w:sz w:val="13"/>
          <w:szCs w:val="13"/>
        </w:rPr>
        <w:t xml:space="preserve"> </w:t>
      </w:r>
      <w:r>
        <w:rPr>
          <w:rFonts w:ascii="Arial" w:hAnsi="Arial" w:cs="Arial"/>
          <w:color w:val="69675B"/>
          <w:spacing w:val="-24"/>
          <w:w w:val="138"/>
          <w:sz w:val="13"/>
          <w:szCs w:val="13"/>
        </w:rPr>
        <w:t>Is</w:t>
      </w:r>
      <w:r>
        <w:rPr>
          <w:rFonts w:ascii="Arial" w:hAnsi="Arial" w:cs="Arial"/>
          <w:color w:val="69675B"/>
          <w:spacing w:val="-28"/>
          <w:w w:val="138"/>
          <w:sz w:val="13"/>
          <w:szCs w:val="13"/>
        </w:rPr>
        <w:t xml:space="preserve"> </w:t>
      </w:r>
      <w:r>
        <w:rPr>
          <w:rFonts w:ascii="Times New Roman" w:hAnsi="Times New Roman" w:cs="Times New Roman"/>
          <w:color w:val="69675B"/>
          <w:w w:val="108"/>
          <w:sz w:val="12"/>
          <w:szCs w:val="12"/>
        </w:rPr>
        <w:t>seek</w:t>
      </w:r>
      <w:r>
        <w:rPr>
          <w:rFonts w:ascii="Times New Roman" w:hAnsi="Times New Roman" w:cs="Times New Roman"/>
          <w:color w:val="69675B"/>
          <w:spacing w:val="-18"/>
          <w:w w:val="108"/>
          <w:sz w:val="12"/>
          <w:szCs w:val="12"/>
        </w:rPr>
        <w:t xml:space="preserve"> </w:t>
      </w:r>
      <w:r>
        <w:rPr>
          <w:rFonts w:ascii="Times New Roman" w:hAnsi="Times New Roman" w:cs="Times New Roman"/>
          <w:color w:val="69675B"/>
          <w:w w:val="105"/>
          <w:sz w:val="12"/>
          <w:szCs w:val="12"/>
        </w:rPr>
        <w:t xml:space="preserve">- </w:t>
      </w:r>
      <w:r>
        <w:rPr>
          <w:rFonts w:ascii="Arial" w:hAnsi="Arial" w:cs="Arial"/>
          <w:color w:val="69675B"/>
          <w:spacing w:val="-12"/>
          <w:w w:val="105"/>
          <w:sz w:val="13"/>
          <w:szCs w:val="13"/>
        </w:rPr>
        <w:t>Ing</w:t>
      </w:r>
      <w:r>
        <w:rPr>
          <w:rFonts w:ascii="Arial" w:hAnsi="Arial" w:cs="Arial"/>
          <w:color w:val="69675B"/>
          <w:spacing w:val="-31"/>
          <w:w w:val="105"/>
          <w:sz w:val="13"/>
          <w:szCs w:val="13"/>
        </w:rPr>
        <w:t xml:space="preserve"> </w:t>
      </w:r>
      <w:r>
        <w:rPr>
          <w:rFonts w:ascii="Arial" w:hAnsi="Arial" w:cs="Arial"/>
          <w:color w:val="69675B"/>
          <w:sz w:val="13"/>
          <w:szCs w:val="13"/>
        </w:rPr>
        <w:t>a</w:t>
      </w:r>
      <w:r>
        <w:rPr>
          <w:rFonts w:ascii="Arial" w:hAnsi="Arial" w:cs="Arial"/>
          <w:color w:val="69675B"/>
          <w:spacing w:val="-27"/>
          <w:sz w:val="13"/>
          <w:szCs w:val="13"/>
        </w:rPr>
        <w:t xml:space="preserve"> </w:t>
      </w:r>
      <w:r>
        <w:rPr>
          <w:rFonts w:ascii="Arial" w:hAnsi="Arial" w:cs="Arial"/>
          <w:color w:val="69675B"/>
          <w:sz w:val="13"/>
          <w:szCs w:val="13"/>
        </w:rPr>
        <w:t>part-time</w:t>
      </w:r>
      <w:r>
        <w:rPr>
          <w:rFonts w:ascii="Arial" w:hAnsi="Arial" w:cs="Arial"/>
          <w:color w:val="69675B"/>
          <w:spacing w:val="-21"/>
          <w:sz w:val="13"/>
          <w:szCs w:val="13"/>
        </w:rPr>
        <w:t xml:space="preserve"> </w:t>
      </w:r>
      <w:r>
        <w:rPr>
          <w:rFonts w:ascii="Arial" w:hAnsi="Arial" w:cs="Arial"/>
          <w:color w:val="69675B"/>
          <w:sz w:val="13"/>
          <w:szCs w:val="13"/>
        </w:rPr>
        <w:t xml:space="preserve">Coafftlon </w:t>
      </w:r>
      <w:r>
        <w:rPr>
          <w:rFonts w:ascii="Arial" w:hAnsi="Arial" w:cs="Arial"/>
          <w:color w:val="69675B"/>
          <w:w w:val="90"/>
          <w:sz w:val="13"/>
          <w:szCs w:val="13"/>
        </w:rPr>
        <w:t>Coordinator,</w:t>
      </w:r>
      <w:r>
        <w:rPr>
          <w:rFonts w:ascii="Arial" w:hAnsi="Arial" w:cs="Arial"/>
          <w:color w:val="69675B"/>
          <w:spacing w:val="28"/>
          <w:w w:val="90"/>
          <w:sz w:val="13"/>
          <w:szCs w:val="13"/>
        </w:rPr>
        <w:t xml:space="preserve"> </w:t>
      </w:r>
      <w:r>
        <w:rPr>
          <w:rFonts w:ascii="Arial" w:hAnsi="Arial" w:cs="Arial"/>
          <w:color w:val="69675B"/>
          <w:w w:val="90"/>
          <w:sz w:val="13"/>
          <w:szCs w:val="13"/>
        </w:rPr>
        <w:t>approximate­</w:t>
      </w:r>
    </w:p>
    <w:p w:rsidR="00610E6C" w:rsidRDefault="00610E6C">
      <w:pPr>
        <w:pStyle w:val="BodyText"/>
        <w:kinsoku w:val="0"/>
        <w:overflowPunct w:val="0"/>
        <w:spacing w:before="3" w:line="163" w:lineRule="auto"/>
        <w:ind w:left="143" w:firstLine="26"/>
        <w:jc w:val="both"/>
        <w:rPr>
          <w:rFonts w:ascii="Arial" w:hAnsi="Arial" w:cs="Arial"/>
          <w:color w:val="69675B"/>
          <w:spacing w:val="1"/>
          <w:w w:val="110"/>
          <w:sz w:val="13"/>
          <w:szCs w:val="13"/>
        </w:rPr>
      </w:pPr>
      <w:r>
        <w:rPr>
          <w:rFonts w:ascii="Arial" w:hAnsi="Arial" w:cs="Arial"/>
          <w:color w:val="69675B"/>
          <w:sz w:val="13"/>
          <w:szCs w:val="13"/>
        </w:rPr>
        <w:t>ly</w:t>
      </w:r>
      <w:r>
        <w:rPr>
          <w:rFonts w:ascii="Arial" w:hAnsi="Arial" w:cs="Arial"/>
          <w:color w:val="69675B"/>
          <w:spacing w:val="-22"/>
          <w:sz w:val="13"/>
          <w:szCs w:val="13"/>
        </w:rPr>
        <w:t xml:space="preserve"> </w:t>
      </w:r>
      <w:r>
        <w:rPr>
          <w:rFonts w:ascii="Arial" w:hAnsi="Arial" w:cs="Arial"/>
          <w:color w:val="69675B"/>
          <w:sz w:val="13"/>
          <w:szCs w:val="13"/>
        </w:rPr>
        <w:t>20</w:t>
      </w:r>
      <w:r>
        <w:rPr>
          <w:rFonts w:ascii="Arial" w:hAnsi="Arial" w:cs="Arial"/>
          <w:color w:val="69675B"/>
          <w:spacing w:val="-18"/>
          <w:sz w:val="13"/>
          <w:szCs w:val="13"/>
        </w:rPr>
        <w:t xml:space="preserve"> </w:t>
      </w:r>
      <w:r>
        <w:rPr>
          <w:rFonts w:ascii="Arial" w:hAnsi="Arial" w:cs="Arial"/>
          <w:color w:val="69675B"/>
          <w:sz w:val="13"/>
          <w:szCs w:val="13"/>
        </w:rPr>
        <w:t>hours/week.</w:t>
      </w:r>
      <w:r>
        <w:rPr>
          <w:rFonts w:ascii="Arial" w:hAnsi="Arial" w:cs="Arial"/>
          <w:color w:val="69675B"/>
          <w:spacing w:val="4"/>
          <w:sz w:val="13"/>
          <w:szCs w:val="13"/>
        </w:rPr>
        <w:t xml:space="preserve"> </w:t>
      </w:r>
      <w:r>
        <w:rPr>
          <w:rFonts w:ascii="Arial" w:hAnsi="Arial" w:cs="Arial"/>
          <w:color w:val="69675B"/>
          <w:sz w:val="12"/>
          <w:szCs w:val="12"/>
        </w:rPr>
        <w:t>An</w:t>
      </w:r>
      <w:r>
        <w:rPr>
          <w:rFonts w:ascii="Arial" w:hAnsi="Arial" w:cs="Arial"/>
          <w:color w:val="69675B"/>
          <w:spacing w:val="-16"/>
          <w:sz w:val="12"/>
          <w:szCs w:val="12"/>
        </w:rPr>
        <w:t xml:space="preserve"> </w:t>
      </w:r>
      <w:r>
        <w:rPr>
          <w:rFonts w:ascii="Arial" w:hAnsi="Arial" w:cs="Arial"/>
          <w:color w:val="69675B"/>
          <w:sz w:val="13"/>
          <w:szCs w:val="13"/>
        </w:rPr>
        <w:t xml:space="preserve">ad· vanced </w:t>
      </w:r>
      <w:r>
        <w:rPr>
          <w:rFonts w:ascii="Arial" w:hAnsi="Arial" w:cs="Arial"/>
          <w:color w:val="69675B"/>
          <w:w w:val="115"/>
          <w:sz w:val="10"/>
          <w:szCs w:val="10"/>
        </w:rPr>
        <w:t xml:space="preserve">degree </w:t>
      </w:r>
      <w:r>
        <w:rPr>
          <w:rFonts w:ascii="Arial" w:hAnsi="Arial" w:cs="Arial"/>
          <w:color w:val="69675B"/>
          <w:spacing w:val="-24"/>
          <w:w w:val="115"/>
          <w:sz w:val="13"/>
          <w:szCs w:val="13"/>
        </w:rPr>
        <w:t xml:space="preserve">In </w:t>
      </w:r>
      <w:r>
        <w:rPr>
          <w:rFonts w:ascii="Arial" w:hAnsi="Arial" w:cs="Arial"/>
          <w:color w:val="69675B"/>
          <w:sz w:val="13"/>
          <w:szCs w:val="13"/>
        </w:rPr>
        <w:t xml:space="preserve">Public Health or Human </w:t>
      </w:r>
      <w:r>
        <w:rPr>
          <w:rFonts w:ascii="Times New Roman" w:hAnsi="Times New Roman" w:cs="Times New Roman"/>
          <w:color w:val="69675B"/>
          <w:sz w:val="12"/>
          <w:szCs w:val="12"/>
        </w:rPr>
        <w:t xml:space="preserve">Serv· </w:t>
      </w:r>
      <w:r>
        <w:rPr>
          <w:rFonts w:ascii="Arial" w:hAnsi="Arial" w:cs="Arial"/>
          <w:color w:val="69675B"/>
          <w:spacing w:val="-15"/>
          <w:w w:val="123"/>
          <w:sz w:val="13"/>
          <w:szCs w:val="13"/>
        </w:rPr>
        <w:t>lees</w:t>
      </w:r>
      <w:r>
        <w:rPr>
          <w:rFonts w:ascii="Arial" w:hAnsi="Arial" w:cs="Arial"/>
          <w:color w:val="69675B"/>
          <w:w w:val="123"/>
          <w:sz w:val="13"/>
          <w:szCs w:val="13"/>
        </w:rPr>
        <w:t xml:space="preserve"> </w:t>
      </w:r>
      <w:r>
        <w:rPr>
          <w:rFonts w:ascii="Arial" w:hAnsi="Arial" w:cs="Arial"/>
          <w:color w:val="69675B"/>
          <w:w w:val="90"/>
          <w:sz w:val="13"/>
          <w:szCs w:val="13"/>
        </w:rPr>
        <w:t xml:space="preserve">and  </w:t>
      </w:r>
      <w:r>
        <w:rPr>
          <w:rFonts w:ascii="Arial" w:hAnsi="Arial" w:cs="Arial"/>
          <w:color w:val="69675B"/>
          <w:w w:val="86"/>
          <w:sz w:val="13"/>
          <w:szCs w:val="13"/>
        </w:rPr>
        <w:t xml:space="preserve">experience  </w:t>
      </w:r>
      <w:r>
        <w:rPr>
          <w:rFonts w:ascii="Arial" w:hAnsi="Arial" w:cs="Arial"/>
          <w:color w:val="69675B"/>
          <w:spacing w:val="-18"/>
          <w:w w:val="139"/>
          <w:sz w:val="13"/>
          <w:szCs w:val="13"/>
        </w:rPr>
        <w:t>In</w:t>
      </w:r>
      <w:r>
        <w:rPr>
          <w:rFonts w:ascii="Arial" w:hAnsi="Arial" w:cs="Arial"/>
          <w:color w:val="69675B"/>
          <w:w w:val="139"/>
          <w:sz w:val="13"/>
          <w:szCs w:val="13"/>
        </w:rPr>
        <w:t xml:space="preserve"> </w:t>
      </w:r>
      <w:r>
        <w:rPr>
          <w:rFonts w:ascii="Arial" w:hAnsi="Arial" w:cs="Arial"/>
          <w:color w:val="69675B"/>
          <w:sz w:val="13"/>
          <w:szCs w:val="13"/>
        </w:rPr>
        <w:t xml:space="preserve">the field of youth sub· stance </w:t>
      </w:r>
      <w:r>
        <w:rPr>
          <w:rFonts w:ascii="Times New Roman" w:hAnsi="Times New Roman" w:cs="Times New Roman"/>
          <w:color w:val="69675B"/>
          <w:sz w:val="13"/>
          <w:szCs w:val="13"/>
        </w:rPr>
        <w:t xml:space="preserve">abuse </w:t>
      </w:r>
      <w:r>
        <w:rPr>
          <w:rFonts w:ascii="Arial" w:hAnsi="Arial" w:cs="Arial"/>
          <w:color w:val="69675B"/>
          <w:sz w:val="13"/>
          <w:szCs w:val="13"/>
        </w:rPr>
        <w:t xml:space="preserve">prevention </w:t>
      </w:r>
      <w:r>
        <w:rPr>
          <w:rFonts w:ascii="Arial" w:hAnsi="Arial" w:cs="Arial"/>
          <w:color w:val="69675B"/>
          <w:w w:val="90"/>
          <w:sz w:val="13"/>
          <w:szCs w:val="13"/>
        </w:rPr>
        <w:t xml:space="preserve">s  </w:t>
      </w:r>
      <w:r>
        <w:rPr>
          <w:rFonts w:ascii="Times New Roman" w:hAnsi="Times New Roman" w:cs="Times New Roman"/>
          <w:color w:val="69675B"/>
          <w:w w:val="116"/>
        </w:rPr>
        <w:t xml:space="preserve">preferred,   </w:t>
      </w:r>
      <w:r>
        <w:rPr>
          <w:rFonts w:ascii="Arial" w:hAnsi="Arial" w:cs="Arial"/>
          <w:color w:val="69675B"/>
          <w:w w:val="84"/>
          <w:sz w:val="13"/>
          <w:szCs w:val="13"/>
        </w:rPr>
        <w:t>The</w:t>
      </w:r>
      <w:r>
        <w:rPr>
          <w:rFonts w:ascii="Arial" w:hAnsi="Arial" w:cs="Arial"/>
          <w:color w:val="69675B"/>
          <w:spacing w:val="22"/>
          <w:w w:val="84"/>
          <w:sz w:val="13"/>
          <w:szCs w:val="13"/>
        </w:rPr>
        <w:t xml:space="preserve"> </w:t>
      </w:r>
      <w:r>
        <w:rPr>
          <w:rFonts w:ascii="Arial" w:hAnsi="Arial" w:cs="Arial"/>
          <w:color w:val="69675B"/>
          <w:spacing w:val="1"/>
          <w:w w:val="110"/>
          <w:sz w:val="13"/>
          <w:szCs w:val="13"/>
        </w:rPr>
        <w:t>candl·</w:t>
      </w:r>
    </w:p>
    <w:p w:rsidR="00610E6C" w:rsidRDefault="00610E6C">
      <w:pPr>
        <w:pStyle w:val="BodyText"/>
        <w:kinsoku w:val="0"/>
        <w:overflowPunct w:val="0"/>
        <w:spacing w:before="11" w:line="156" w:lineRule="auto"/>
        <w:ind w:left="151" w:right="57" w:hanging="21"/>
        <w:rPr>
          <w:rFonts w:ascii="Arial" w:hAnsi="Arial" w:cs="Arial"/>
          <w:color w:val="69675B"/>
          <w:w w:val="95"/>
          <w:sz w:val="13"/>
          <w:szCs w:val="13"/>
        </w:rPr>
      </w:pPr>
      <w:r>
        <w:rPr>
          <w:rFonts w:ascii="Arial" w:hAnsi="Arial" w:cs="Arial"/>
          <w:color w:val="69675B"/>
          <w:spacing w:val="-9"/>
          <w:sz w:val="13"/>
          <w:szCs w:val="13"/>
        </w:rPr>
        <w:t>'</w:t>
      </w:r>
      <w:r>
        <w:rPr>
          <w:rFonts w:ascii="Arial" w:hAnsi="Arial" w:cs="Arial"/>
          <w:color w:val="69675B"/>
          <w:spacing w:val="-9"/>
          <w:position w:val="1"/>
          <w:sz w:val="13"/>
          <w:szCs w:val="13"/>
        </w:rPr>
        <w:t>date</w:t>
      </w:r>
      <w:r>
        <w:rPr>
          <w:rFonts w:ascii="Arial" w:hAnsi="Arial" w:cs="Arial"/>
          <w:color w:val="69675B"/>
          <w:spacing w:val="-21"/>
          <w:position w:val="1"/>
          <w:sz w:val="13"/>
          <w:szCs w:val="13"/>
        </w:rPr>
        <w:t xml:space="preserve"> </w:t>
      </w:r>
      <w:r>
        <w:rPr>
          <w:rFonts w:ascii="Arial" w:hAnsi="Arial" w:cs="Arial"/>
          <w:color w:val="69675B"/>
          <w:position w:val="1"/>
          <w:sz w:val="13"/>
          <w:szCs w:val="13"/>
        </w:rPr>
        <w:t>must</w:t>
      </w:r>
      <w:r>
        <w:rPr>
          <w:rFonts w:ascii="Arial" w:hAnsi="Arial" w:cs="Arial"/>
          <w:color w:val="69675B"/>
          <w:spacing w:val="-20"/>
          <w:position w:val="1"/>
          <w:sz w:val="13"/>
          <w:szCs w:val="13"/>
        </w:rPr>
        <w:t xml:space="preserve"> </w:t>
      </w:r>
      <w:r>
        <w:rPr>
          <w:rFonts w:ascii="Arial" w:hAnsi="Arial" w:cs="Arial"/>
          <w:color w:val="69675B"/>
          <w:position w:val="1"/>
          <w:sz w:val="13"/>
          <w:szCs w:val="13"/>
        </w:rPr>
        <w:t>have</w:t>
      </w:r>
      <w:r>
        <w:rPr>
          <w:rFonts w:ascii="Arial" w:hAnsi="Arial" w:cs="Arial"/>
          <w:color w:val="69675B"/>
          <w:spacing w:val="-22"/>
          <w:position w:val="1"/>
          <w:sz w:val="13"/>
          <w:szCs w:val="13"/>
        </w:rPr>
        <w:t xml:space="preserve"> </w:t>
      </w:r>
      <w:r>
        <w:rPr>
          <w:rFonts w:ascii="Arial" w:hAnsi="Arial" w:cs="Arial"/>
          <w:color w:val="69675B"/>
          <w:position w:val="1"/>
          <w:sz w:val="13"/>
          <w:szCs w:val="13"/>
        </w:rPr>
        <w:t xml:space="preserve">excellent </w:t>
      </w:r>
      <w:r>
        <w:rPr>
          <w:rFonts w:ascii="Arial" w:hAnsi="Arial" w:cs="Arial"/>
          <w:color w:val="69675B"/>
          <w:w w:val="95"/>
          <w:sz w:val="13"/>
          <w:szCs w:val="13"/>
        </w:rPr>
        <w:t xml:space="preserve">communication </w:t>
      </w:r>
      <w:r>
        <w:rPr>
          <w:rFonts w:ascii="Arial" w:hAnsi="Arial" w:cs="Arial"/>
          <w:color w:val="69675B"/>
          <w:w w:val="95"/>
        </w:rPr>
        <w:t xml:space="preserve">and </w:t>
      </w:r>
      <w:r>
        <w:rPr>
          <w:rFonts w:ascii="Arial" w:hAnsi="Arial" w:cs="Arial"/>
          <w:color w:val="69675B"/>
          <w:w w:val="95"/>
          <w:sz w:val="13"/>
          <w:szCs w:val="13"/>
        </w:rPr>
        <w:t xml:space="preserve">com­ </w:t>
      </w:r>
      <w:r>
        <w:rPr>
          <w:rFonts w:ascii="Arial" w:hAnsi="Arial" w:cs="Arial"/>
          <w:color w:val="69675B"/>
          <w:sz w:val="13"/>
          <w:szCs w:val="13"/>
        </w:rPr>
        <w:t xml:space="preserve">munity </w:t>
      </w:r>
      <w:r>
        <w:rPr>
          <w:rFonts w:ascii="Times New Roman" w:hAnsi="Times New Roman" w:cs="Times New Roman"/>
          <w:color w:val="69675B"/>
          <w:sz w:val="12"/>
          <w:szCs w:val="12"/>
        </w:rPr>
        <w:t xml:space="preserve">outreach </w:t>
      </w:r>
      <w:r>
        <w:rPr>
          <w:rFonts w:ascii="Arial" w:hAnsi="Arial" w:cs="Arial"/>
          <w:color w:val="69675B"/>
          <w:sz w:val="13"/>
          <w:szCs w:val="13"/>
        </w:rPr>
        <w:t xml:space="preserve">skills </w:t>
      </w:r>
      <w:r>
        <w:rPr>
          <w:rFonts w:ascii="Arial" w:hAnsi="Arial" w:cs="Arial"/>
          <w:color w:val="69675B"/>
        </w:rPr>
        <w:t xml:space="preserve">and </w:t>
      </w:r>
      <w:r>
        <w:rPr>
          <w:rFonts w:ascii="Arial" w:hAnsi="Arial" w:cs="Arial"/>
          <w:color w:val="69675B"/>
          <w:sz w:val="13"/>
          <w:szCs w:val="13"/>
        </w:rPr>
        <w:t xml:space="preserve">a llexlble schedule. </w:t>
      </w:r>
      <w:r>
        <w:rPr>
          <w:rFonts w:ascii="Arial" w:hAnsi="Arial" w:cs="Arial"/>
          <w:color w:val="69675B"/>
          <w:w w:val="85"/>
          <w:sz w:val="13"/>
          <w:szCs w:val="13"/>
        </w:rPr>
        <w:t>APPiy</w:t>
      </w:r>
      <w:r>
        <w:rPr>
          <w:rFonts w:ascii="Arial" w:hAnsi="Arial" w:cs="Arial"/>
          <w:color w:val="69675B"/>
          <w:spacing w:val="-18"/>
          <w:w w:val="85"/>
          <w:sz w:val="13"/>
          <w:szCs w:val="13"/>
        </w:rPr>
        <w:t xml:space="preserve"> </w:t>
      </w:r>
      <w:r>
        <w:rPr>
          <w:rFonts w:ascii="Arial" w:hAnsi="Arial" w:cs="Arial"/>
          <w:color w:val="69675B"/>
          <w:w w:val="85"/>
          <w:sz w:val="13"/>
          <w:szCs w:val="13"/>
        </w:rPr>
        <w:t>via</w:t>
      </w:r>
      <w:r>
        <w:rPr>
          <w:rFonts w:ascii="Arial" w:hAnsi="Arial" w:cs="Arial"/>
          <w:color w:val="69675B"/>
          <w:spacing w:val="-22"/>
          <w:w w:val="85"/>
          <w:sz w:val="13"/>
          <w:szCs w:val="13"/>
        </w:rPr>
        <w:t xml:space="preserve"> </w:t>
      </w:r>
      <w:r>
        <w:rPr>
          <w:rFonts w:ascii="Arial" w:hAnsi="Arial" w:cs="Arial"/>
          <w:color w:val="69675B"/>
          <w:w w:val="85"/>
          <w:sz w:val="13"/>
          <w:szCs w:val="13"/>
        </w:rPr>
        <w:t>school</w:t>
      </w:r>
      <w:r>
        <w:rPr>
          <w:rFonts w:ascii="Arial" w:hAnsi="Arial" w:cs="Arial"/>
          <w:color w:val="69675B"/>
          <w:spacing w:val="-19"/>
          <w:w w:val="85"/>
          <w:sz w:val="13"/>
          <w:szCs w:val="13"/>
        </w:rPr>
        <w:t xml:space="preserve"> </w:t>
      </w:r>
      <w:r>
        <w:rPr>
          <w:rFonts w:ascii="Times New Roman" w:hAnsi="Times New Roman" w:cs="Times New Roman"/>
          <w:color w:val="69675B"/>
          <w:w w:val="85"/>
          <w:sz w:val="15"/>
          <w:szCs w:val="15"/>
        </w:rPr>
        <w:t xml:space="preserve">SPr11111 </w:t>
      </w:r>
      <w:r>
        <w:rPr>
          <w:rFonts w:ascii="Arial" w:hAnsi="Arial" w:cs="Arial"/>
          <w:color w:val="69675B"/>
          <w:spacing w:val="-3"/>
          <w:sz w:val="13"/>
          <w:szCs w:val="13"/>
        </w:rPr>
        <w:t>(</w:t>
      </w:r>
      <w:hyperlink r:id="rId344" w:history="1">
        <w:r>
          <w:rPr>
            <w:rFonts w:ascii="Arial" w:hAnsi="Arial" w:cs="Arial"/>
            <w:color w:val="69675B"/>
            <w:spacing w:val="-3"/>
            <w:sz w:val="13"/>
            <w:szCs w:val="13"/>
          </w:rPr>
          <w:t>http://tlnyuri</w:t>
        </w:r>
        <w:r>
          <w:rPr>
            <w:rFonts w:ascii="Arial" w:hAnsi="Arial" w:cs="Arial"/>
            <w:color w:val="807E79"/>
            <w:spacing w:val="-3"/>
            <w:sz w:val="13"/>
            <w:szCs w:val="13"/>
          </w:rPr>
          <w:t>.</w:t>
        </w:r>
      </w:hyperlink>
      <w:r>
        <w:rPr>
          <w:rFonts w:ascii="Arial" w:hAnsi="Arial" w:cs="Arial"/>
          <w:color w:val="69675B"/>
          <w:spacing w:val="-3"/>
          <w:sz w:val="13"/>
          <w:szCs w:val="13"/>
        </w:rPr>
        <w:t xml:space="preserve">com/Pllkhx </w:t>
      </w:r>
      <w:r>
        <w:rPr>
          <w:rFonts w:ascii="Arial" w:hAnsi="Arial" w:cs="Arial"/>
          <w:color w:val="69675B"/>
          <w:w w:val="95"/>
          <w:sz w:val="13"/>
          <w:szCs w:val="13"/>
        </w:rPr>
        <w:t>sn)</w:t>
      </w:r>
      <w:r>
        <w:rPr>
          <w:rFonts w:ascii="Arial" w:hAnsi="Arial" w:cs="Arial"/>
          <w:color w:val="69675B"/>
          <w:spacing w:val="-24"/>
          <w:w w:val="95"/>
          <w:sz w:val="13"/>
          <w:szCs w:val="13"/>
        </w:rPr>
        <w:t xml:space="preserve"> </w:t>
      </w:r>
      <w:r>
        <w:rPr>
          <w:rFonts w:ascii="Arial" w:hAnsi="Arial" w:cs="Arial"/>
          <w:color w:val="69675B"/>
          <w:w w:val="95"/>
          <w:sz w:val="13"/>
          <w:szCs w:val="13"/>
        </w:rPr>
        <w:t>or</w:t>
      </w:r>
      <w:r>
        <w:rPr>
          <w:rFonts w:ascii="Arial" w:hAnsi="Arial" w:cs="Arial"/>
          <w:color w:val="69675B"/>
          <w:spacing w:val="-24"/>
          <w:w w:val="95"/>
          <w:sz w:val="13"/>
          <w:szCs w:val="13"/>
        </w:rPr>
        <w:t xml:space="preserve"> </w:t>
      </w:r>
      <w:r>
        <w:rPr>
          <w:rFonts w:ascii="Arial" w:hAnsi="Arial" w:cs="Arial"/>
          <w:color w:val="69675B"/>
          <w:w w:val="95"/>
          <w:sz w:val="13"/>
          <w:szCs w:val="13"/>
        </w:rPr>
        <w:t>emall</w:t>
      </w:r>
      <w:r>
        <w:rPr>
          <w:rFonts w:ascii="Arial" w:hAnsi="Arial" w:cs="Arial"/>
          <w:color w:val="69675B"/>
          <w:spacing w:val="-21"/>
          <w:w w:val="95"/>
          <w:sz w:val="13"/>
          <w:szCs w:val="13"/>
        </w:rPr>
        <w:t xml:space="preserve"> </w:t>
      </w:r>
      <w:r>
        <w:rPr>
          <w:rFonts w:ascii="Arial" w:hAnsi="Arial" w:cs="Arial"/>
          <w:color w:val="69675B"/>
          <w:w w:val="95"/>
          <w:sz w:val="13"/>
          <w:szCs w:val="13"/>
        </w:rPr>
        <w:t>resume</w:t>
      </w:r>
    </w:p>
    <w:p w:rsidR="00610E6C" w:rsidRDefault="00610E6C">
      <w:pPr>
        <w:pStyle w:val="BodyText"/>
        <w:tabs>
          <w:tab w:val="left" w:pos="850"/>
          <w:tab w:val="left" w:pos="1227"/>
        </w:tabs>
        <w:kinsoku w:val="0"/>
        <w:overflowPunct w:val="0"/>
        <w:spacing w:before="45"/>
        <w:ind w:left="174"/>
        <w:rPr>
          <w:rFonts w:ascii="Arial" w:hAnsi="Arial" w:cs="Arial"/>
          <w:color w:val="69675B"/>
          <w:w w:val="105"/>
          <w:sz w:val="13"/>
          <w:szCs w:val="13"/>
        </w:rPr>
      </w:pPr>
      <w:r>
        <w:rPr>
          <w:rFonts w:ascii="Arial" w:hAnsi="Arial" w:cs="Arial"/>
          <w:color w:val="69675B"/>
          <w:w w:val="105"/>
          <w:sz w:val="13"/>
          <w:szCs w:val="13"/>
        </w:rPr>
        <w:t>an</w:t>
      </w:r>
      <w:r>
        <w:rPr>
          <w:rFonts w:ascii="Arial" w:hAnsi="Arial" w:cs="Arial"/>
          <w:color w:val="69675B"/>
          <w:w w:val="105"/>
          <w:sz w:val="13"/>
          <w:szCs w:val="13"/>
          <w:u w:val="thick" w:color="000000"/>
        </w:rPr>
        <w:t>gimi</w:t>
      </w:r>
      <w:r>
        <w:rPr>
          <w:rFonts w:ascii="Arial" w:hAnsi="Arial" w:cs="Arial"/>
          <w:color w:val="69675B"/>
          <w:w w:val="105"/>
          <w:sz w:val="13"/>
          <w:szCs w:val="13"/>
          <w:u w:val="thick" w:color="000000"/>
        </w:rPr>
        <w:tab/>
      </w:r>
      <w:r>
        <w:rPr>
          <w:rFonts w:ascii="Arial" w:hAnsi="Arial" w:cs="Arial"/>
          <w:color w:val="69675B"/>
          <w:w w:val="105"/>
          <w:sz w:val="13"/>
          <w:szCs w:val="13"/>
        </w:rPr>
        <w:tab/>
      </w:r>
      <w:r>
        <w:rPr>
          <w:rFonts w:ascii="Arial" w:hAnsi="Arial" w:cs="Arial"/>
          <w:color w:val="69675B"/>
          <w:w w:val="105"/>
          <w:sz w:val="13"/>
          <w:szCs w:val="13"/>
          <w:u w:val="thick" w:color="000000"/>
        </w:rPr>
        <w:t>-</w:t>
      </w:r>
      <w:r>
        <w:rPr>
          <w:rFonts w:ascii="Arial" w:hAnsi="Arial" w:cs="Arial"/>
          <w:color w:val="69675B"/>
          <w:w w:val="105"/>
          <w:sz w:val="13"/>
          <w:szCs w:val="13"/>
        </w:rPr>
        <w:t>to</w:t>
      </w:r>
    </w:p>
    <w:p w:rsidR="00610E6C" w:rsidRDefault="00610E6C">
      <w:pPr>
        <w:pStyle w:val="BodyText"/>
        <w:kinsoku w:val="0"/>
        <w:overflowPunct w:val="0"/>
        <w:rPr>
          <w:rFonts w:ascii="Arial" w:hAnsi="Arial" w:cs="Arial"/>
          <w:sz w:val="10"/>
          <w:szCs w:val="10"/>
        </w:rPr>
      </w:pPr>
      <w:r>
        <w:rPr>
          <w:rFonts w:ascii="Times New Roman" w:hAnsi="Times New Roman" w:cs="Times New Roman"/>
          <w:sz w:val="24"/>
          <w:szCs w:val="24"/>
        </w:rPr>
        <w:br w:type="column"/>
      </w:r>
    </w:p>
    <w:p w:rsidR="00610E6C" w:rsidRDefault="00610E6C">
      <w:pPr>
        <w:pStyle w:val="BodyText"/>
        <w:kinsoku w:val="0"/>
        <w:overflowPunct w:val="0"/>
        <w:spacing w:before="3"/>
        <w:rPr>
          <w:rFonts w:ascii="Arial" w:hAnsi="Arial" w:cs="Arial"/>
          <w:sz w:val="13"/>
          <w:szCs w:val="13"/>
        </w:rPr>
      </w:pPr>
    </w:p>
    <w:p w:rsidR="00610E6C" w:rsidRDefault="00610E6C">
      <w:pPr>
        <w:pStyle w:val="BodyText"/>
        <w:kinsoku w:val="0"/>
        <w:overflowPunct w:val="0"/>
        <w:ind w:left="271" w:right="-9" w:hanging="207"/>
        <w:rPr>
          <w:rFonts w:ascii="Arial" w:hAnsi="Arial" w:cs="Arial"/>
          <w:color w:val="DFE1E2"/>
          <w:w w:val="110"/>
          <w:sz w:val="10"/>
          <w:szCs w:val="10"/>
        </w:rPr>
      </w:pPr>
      <w:r>
        <w:rPr>
          <w:rFonts w:ascii="Arial" w:hAnsi="Arial" w:cs="Arial"/>
          <w:color w:val="DFE1E2"/>
          <w:w w:val="110"/>
          <w:sz w:val="10"/>
          <w:szCs w:val="10"/>
          <w:shd w:val="clear" w:color="auto" w:fill="545244"/>
        </w:rPr>
        <w:t xml:space="preserve">Jobs Medical </w:t>
      </w:r>
      <w:r>
        <w:rPr>
          <w:rFonts w:ascii="Arial" w:hAnsi="Arial" w:cs="Arial"/>
          <w:color w:val="DFE1E2"/>
          <w:w w:val="110"/>
          <w:shd w:val="clear" w:color="auto" w:fill="545244"/>
        </w:rPr>
        <w:t xml:space="preserve">&amp; </w:t>
      </w:r>
      <w:r>
        <w:rPr>
          <w:rFonts w:ascii="Arial" w:hAnsi="Arial" w:cs="Arial"/>
          <w:color w:val="DFE1E2"/>
          <w:w w:val="110"/>
          <w:sz w:val="10"/>
          <w:szCs w:val="10"/>
          <w:shd w:val="clear" w:color="auto" w:fill="545244"/>
        </w:rPr>
        <w:t>Denta</w:t>
      </w:r>
      <w:r>
        <w:rPr>
          <w:rFonts w:ascii="Arial" w:hAnsi="Arial" w:cs="Arial"/>
          <w:color w:val="DFE1E2"/>
          <w:w w:val="110"/>
          <w:sz w:val="10"/>
          <w:szCs w:val="10"/>
        </w:rPr>
        <w:t>l</w:t>
      </w:r>
    </w:p>
    <w:p w:rsidR="00610E6C" w:rsidRDefault="00610E6C">
      <w:pPr>
        <w:pStyle w:val="BodyText"/>
        <w:kinsoku w:val="0"/>
        <w:overflowPunct w:val="0"/>
        <w:rPr>
          <w:rFonts w:ascii="Arial" w:hAnsi="Arial" w:cs="Arial"/>
          <w:sz w:val="10"/>
          <w:szCs w:val="10"/>
        </w:rPr>
      </w:pPr>
    </w:p>
    <w:p w:rsidR="00610E6C" w:rsidRDefault="00610E6C">
      <w:pPr>
        <w:pStyle w:val="BodyText"/>
        <w:kinsoku w:val="0"/>
        <w:overflowPunct w:val="0"/>
        <w:rPr>
          <w:rFonts w:ascii="Arial" w:hAnsi="Arial" w:cs="Arial"/>
          <w:sz w:val="10"/>
          <w:szCs w:val="10"/>
        </w:rPr>
      </w:pPr>
    </w:p>
    <w:p w:rsidR="00610E6C" w:rsidRDefault="00610E6C">
      <w:pPr>
        <w:pStyle w:val="BodyText"/>
        <w:kinsoku w:val="0"/>
        <w:overflowPunct w:val="0"/>
        <w:rPr>
          <w:rFonts w:ascii="Arial" w:hAnsi="Arial" w:cs="Arial"/>
          <w:sz w:val="10"/>
          <w:szCs w:val="10"/>
        </w:rPr>
      </w:pPr>
    </w:p>
    <w:p w:rsidR="00610E6C" w:rsidRDefault="00610E6C">
      <w:pPr>
        <w:pStyle w:val="BodyText"/>
        <w:kinsoku w:val="0"/>
        <w:overflowPunct w:val="0"/>
        <w:spacing w:before="6"/>
        <w:rPr>
          <w:rFonts w:ascii="Arial" w:hAnsi="Arial" w:cs="Arial"/>
          <w:sz w:val="12"/>
          <w:szCs w:val="12"/>
        </w:rPr>
      </w:pPr>
    </w:p>
    <w:p w:rsidR="00610E6C" w:rsidRDefault="00610E6C">
      <w:pPr>
        <w:pStyle w:val="BodyText"/>
        <w:kinsoku w:val="0"/>
        <w:overflowPunct w:val="0"/>
        <w:spacing w:line="160" w:lineRule="auto"/>
        <w:ind w:left="139" w:right="-9" w:firstLine="131"/>
        <w:rPr>
          <w:rFonts w:ascii="Arial" w:hAnsi="Arial" w:cs="Arial"/>
          <w:color w:val="69675B"/>
          <w:w w:val="85"/>
          <w:sz w:val="13"/>
          <w:szCs w:val="13"/>
        </w:rPr>
      </w:pPr>
      <w:r>
        <w:rPr>
          <w:rFonts w:ascii="Arial" w:hAnsi="Arial" w:cs="Arial"/>
          <w:b/>
          <w:bCs/>
          <w:color w:val="69675B"/>
          <w:w w:val="80"/>
          <w:sz w:val="13"/>
          <w:szCs w:val="13"/>
        </w:rPr>
        <w:t xml:space="preserve">BooldllNIPl1111-A/R </w:t>
      </w:r>
      <w:r>
        <w:rPr>
          <w:rFonts w:ascii="Arial" w:hAnsi="Arial" w:cs="Arial"/>
          <w:color w:val="69675B"/>
          <w:w w:val="90"/>
          <w:sz w:val="13"/>
          <w:szCs w:val="13"/>
        </w:rPr>
        <w:t xml:space="preserve">Poet's Seat Health care </w:t>
      </w:r>
      <w:r>
        <w:rPr>
          <w:rFonts w:ascii="Arial" w:hAnsi="Arial" w:cs="Arial"/>
          <w:color w:val="69675B"/>
          <w:w w:val="85"/>
          <w:sz w:val="13"/>
          <w:szCs w:val="13"/>
        </w:rPr>
        <w:t xml:space="preserve">center Is loold1111 </w:t>
      </w:r>
      <w:r>
        <w:rPr>
          <w:rFonts w:ascii="Times New Roman" w:hAnsi="Times New Roman" w:cs="Times New Roman"/>
          <w:color w:val="69675B"/>
          <w:w w:val="85"/>
          <w:sz w:val="13"/>
          <w:szCs w:val="13"/>
        </w:rPr>
        <w:t xml:space="preserve">for </w:t>
      </w:r>
      <w:r>
        <w:rPr>
          <w:rFonts w:ascii="Arial" w:hAnsi="Arial" w:cs="Arial"/>
          <w:color w:val="69675B"/>
          <w:w w:val="85"/>
          <w:sz w:val="13"/>
          <w:szCs w:val="13"/>
        </w:rPr>
        <w:t>an</w:t>
      </w:r>
    </w:p>
    <w:p w:rsidR="00610E6C" w:rsidRDefault="00610E6C">
      <w:pPr>
        <w:pStyle w:val="BodyText"/>
        <w:kinsoku w:val="0"/>
        <w:overflowPunct w:val="0"/>
        <w:spacing w:line="170" w:lineRule="auto"/>
        <w:ind w:left="153" w:right="72" w:firstLine="60"/>
        <w:jc w:val="center"/>
        <w:rPr>
          <w:rFonts w:ascii="Times New Roman" w:hAnsi="Times New Roman" w:cs="Times New Roman"/>
          <w:color w:val="69675B"/>
          <w:sz w:val="12"/>
          <w:szCs w:val="12"/>
        </w:rPr>
      </w:pPr>
      <w:r>
        <w:rPr>
          <w:rFonts w:ascii="Times New Roman" w:hAnsi="Times New Roman" w:cs="Times New Roman"/>
          <w:color w:val="69675B"/>
          <w:w w:val="95"/>
          <w:sz w:val="14"/>
          <w:szCs w:val="14"/>
        </w:rPr>
        <w:t xml:space="preserve">AIR </w:t>
      </w:r>
      <w:r>
        <w:rPr>
          <w:rFonts w:ascii="Arial" w:hAnsi="Arial" w:cs="Arial"/>
          <w:b/>
          <w:bCs/>
          <w:color w:val="69675B"/>
          <w:w w:val="95"/>
          <w:sz w:val="12"/>
          <w:szCs w:val="12"/>
        </w:rPr>
        <w:t xml:space="preserve">bookkeeper. </w:t>
      </w:r>
      <w:r>
        <w:rPr>
          <w:rFonts w:ascii="Arial" w:hAnsi="Arial" w:cs="Arial"/>
          <w:color w:val="69675B"/>
          <w:w w:val="90"/>
          <w:sz w:val="13"/>
          <w:szCs w:val="13"/>
        </w:rPr>
        <w:t xml:space="preserve">Specializing </w:t>
      </w:r>
      <w:r>
        <w:rPr>
          <w:rFonts w:ascii="Arial" w:hAnsi="Arial" w:cs="Arial"/>
          <w:color w:val="69675B"/>
          <w:spacing w:val="-13"/>
          <w:w w:val="90"/>
          <w:sz w:val="13"/>
          <w:szCs w:val="13"/>
        </w:rPr>
        <w:t xml:space="preserve">In </w:t>
      </w:r>
      <w:r>
        <w:rPr>
          <w:rFonts w:ascii="Arial" w:hAnsi="Arial" w:cs="Arial"/>
          <w:color w:val="69675B"/>
          <w:w w:val="90"/>
          <w:sz w:val="13"/>
          <w:szCs w:val="13"/>
        </w:rPr>
        <w:t xml:space="preserve">Nursing </w:t>
      </w:r>
      <w:r>
        <w:rPr>
          <w:rFonts w:ascii="Arial" w:hAnsi="Arial" w:cs="Arial"/>
          <w:color w:val="69675B"/>
          <w:sz w:val="13"/>
          <w:szCs w:val="13"/>
        </w:rPr>
        <w:t xml:space="preserve">Home blllfng and </w:t>
      </w:r>
      <w:r>
        <w:rPr>
          <w:rFonts w:ascii="Times New Roman" w:hAnsi="Times New Roman" w:cs="Times New Roman"/>
          <w:color w:val="69675B"/>
          <w:sz w:val="12"/>
          <w:szCs w:val="12"/>
        </w:rPr>
        <w:t>collections.</w:t>
      </w:r>
    </w:p>
    <w:p w:rsidR="00610E6C" w:rsidRDefault="00610E6C">
      <w:pPr>
        <w:pStyle w:val="BodyText"/>
        <w:kinsoku w:val="0"/>
        <w:overflowPunct w:val="0"/>
        <w:spacing w:line="160" w:lineRule="auto"/>
        <w:ind w:left="76"/>
        <w:jc w:val="center"/>
        <w:rPr>
          <w:rFonts w:ascii="Arial" w:hAnsi="Arial" w:cs="Arial"/>
          <w:color w:val="69675B"/>
          <w:w w:val="85"/>
          <w:sz w:val="13"/>
          <w:szCs w:val="13"/>
        </w:rPr>
      </w:pPr>
      <w:r>
        <w:rPr>
          <w:rFonts w:ascii="Arial" w:hAnsi="Arial" w:cs="Arial"/>
          <w:color w:val="69675B"/>
          <w:w w:val="90"/>
          <w:sz w:val="13"/>
          <w:szCs w:val="13"/>
        </w:rPr>
        <w:t>Full Time with Benefits</w:t>
      </w:r>
      <w:r>
        <w:rPr>
          <w:rFonts w:ascii="Arial" w:hAnsi="Arial" w:cs="Arial"/>
          <w:color w:val="69675B"/>
          <w:w w:val="87"/>
          <w:sz w:val="13"/>
          <w:szCs w:val="13"/>
        </w:rPr>
        <w:t xml:space="preserve"> </w:t>
      </w:r>
      <w:r>
        <w:rPr>
          <w:rFonts w:ascii="Arial" w:hAnsi="Arial" w:cs="Arial"/>
          <w:color w:val="69675B"/>
          <w:w w:val="85"/>
          <w:sz w:val="13"/>
          <w:szCs w:val="13"/>
        </w:rPr>
        <w:t>Excellent Salary</w:t>
      </w:r>
    </w:p>
    <w:p w:rsidR="00610E6C" w:rsidRDefault="00610E6C">
      <w:pPr>
        <w:pStyle w:val="BodyText"/>
        <w:kinsoku w:val="0"/>
        <w:overflowPunct w:val="0"/>
        <w:spacing w:line="87" w:lineRule="exact"/>
        <w:ind w:left="56"/>
        <w:jc w:val="center"/>
        <w:rPr>
          <w:rFonts w:ascii="Arial" w:hAnsi="Arial" w:cs="Arial"/>
          <w:color w:val="69675B"/>
          <w:w w:val="85"/>
          <w:sz w:val="13"/>
          <w:szCs w:val="13"/>
        </w:rPr>
      </w:pPr>
      <w:r>
        <w:rPr>
          <w:rFonts w:ascii="Arial" w:hAnsi="Arial" w:cs="Arial"/>
          <w:color w:val="69675B"/>
          <w:w w:val="85"/>
          <w:sz w:val="13"/>
          <w:szCs w:val="13"/>
        </w:rPr>
        <w:t>To Appfy</w:t>
      </w:r>
    </w:p>
    <w:p w:rsidR="00610E6C" w:rsidRDefault="00610E6C">
      <w:pPr>
        <w:pStyle w:val="BodyText"/>
        <w:kinsoku w:val="0"/>
        <w:overflowPunct w:val="0"/>
        <w:spacing w:line="105" w:lineRule="exact"/>
        <w:ind w:left="73"/>
        <w:jc w:val="center"/>
        <w:rPr>
          <w:rFonts w:ascii="Times New Roman" w:hAnsi="Times New Roman" w:cs="Times New Roman"/>
          <w:color w:val="9A8E2D"/>
          <w:w w:val="95"/>
          <w:sz w:val="13"/>
          <w:szCs w:val="13"/>
        </w:rPr>
      </w:pPr>
      <w:r>
        <w:rPr>
          <w:rFonts w:ascii="Arial" w:hAnsi="Arial" w:cs="Arial"/>
          <w:color w:val="69675B"/>
          <w:w w:val="95"/>
        </w:rPr>
        <w:t>Contact</w:t>
      </w:r>
      <w:r>
        <w:rPr>
          <w:rFonts w:ascii="Arial" w:hAnsi="Arial" w:cs="Arial"/>
          <w:color w:val="69675B"/>
          <w:spacing w:val="-17"/>
          <w:w w:val="95"/>
        </w:rPr>
        <w:t xml:space="preserve"> </w:t>
      </w:r>
      <w:r>
        <w:rPr>
          <w:rFonts w:ascii="Arial" w:hAnsi="Arial" w:cs="Arial"/>
          <w:b/>
          <w:bCs/>
          <w:color w:val="69675B"/>
          <w:w w:val="95"/>
          <w:sz w:val="13"/>
          <w:szCs w:val="13"/>
        </w:rPr>
        <w:t>Andrew</w:t>
      </w:r>
      <w:r>
        <w:rPr>
          <w:rFonts w:ascii="Arial" w:hAnsi="Arial" w:cs="Arial"/>
          <w:b/>
          <w:bCs/>
          <w:color w:val="69675B"/>
          <w:spacing w:val="-19"/>
          <w:w w:val="95"/>
          <w:sz w:val="13"/>
          <w:szCs w:val="13"/>
        </w:rPr>
        <w:t xml:space="preserve"> </w:t>
      </w:r>
      <w:r>
        <w:rPr>
          <w:rFonts w:ascii="Times New Roman" w:hAnsi="Times New Roman" w:cs="Times New Roman"/>
          <w:color w:val="69675B"/>
          <w:w w:val="95"/>
          <w:sz w:val="13"/>
          <w:szCs w:val="13"/>
        </w:rPr>
        <w:t>Goodsel</w:t>
      </w:r>
      <w:r>
        <w:rPr>
          <w:rFonts w:ascii="Times New Roman" w:hAnsi="Times New Roman" w:cs="Times New Roman"/>
          <w:color w:val="6E6733"/>
          <w:w w:val="95"/>
          <w:sz w:val="13"/>
          <w:szCs w:val="13"/>
        </w:rPr>
        <w:t>l</w:t>
      </w:r>
      <w:r>
        <w:rPr>
          <w:rFonts w:ascii="Times New Roman" w:hAnsi="Times New Roman" w:cs="Times New Roman"/>
          <w:color w:val="9A8E2D"/>
          <w:w w:val="95"/>
          <w:sz w:val="13"/>
          <w:szCs w:val="13"/>
        </w:rPr>
        <w:t>,</w:t>
      </w:r>
    </w:p>
    <w:p w:rsidR="00610E6C" w:rsidRDefault="00610E6C">
      <w:pPr>
        <w:pStyle w:val="BodyText"/>
        <w:kinsoku w:val="0"/>
        <w:overflowPunct w:val="0"/>
        <w:spacing w:line="104" w:lineRule="exact"/>
        <w:ind w:left="134"/>
        <w:jc w:val="center"/>
        <w:rPr>
          <w:rFonts w:ascii="Arial" w:hAnsi="Arial" w:cs="Arial"/>
          <w:color w:val="69675B"/>
          <w:sz w:val="13"/>
          <w:szCs w:val="13"/>
        </w:rPr>
      </w:pPr>
      <w:r>
        <w:rPr>
          <w:rFonts w:ascii="Arial" w:hAnsi="Arial" w:cs="Arial"/>
          <w:color w:val="69675B"/>
          <w:sz w:val="13"/>
          <w:szCs w:val="13"/>
        </w:rPr>
        <w:t>Administrator</w:t>
      </w:r>
    </w:p>
    <w:p w:rsidR="00610E6C" w:rsidRDefault="00ED0708">
      <w:pPr>
        <w:pStyle w:val="BodyText"/>
        <w:kinsoku w:val="0"/>
        <w:overflowPunct w:val="0"/>
        <w:spacing w:line="128" w:lineRule="exact"/>
        <w:ind w:left="64"/>
        <w:jc w:val="center"/>
        <w:rPr>
          <w:rFonts w:ascii="Arial" w:hAnsi="Arial" w:cs="Arial"/>
          <w:color w:val="69675B"/>
          <w:sz w:val="12"/>
          <w:szCs w:val="12"/>
        </w:rPr>
      </w:pPr>
      <w:r>
        <w:rPr>
          <w:noProof/>
        </w:rPr>
        <mc:AlternateContent>
          <mc:Choice Requires="wps">
            <w:drawing>
              <wp:anchor distT="0" distB="0" distL="114300" distR="114300" simplePos="0" relativeHeight="251629056" behindDoc="1" locked="0" layoutInCell="0" allowOverlap="1">
                <wp:simplePos x="0" y="0"/>
                <wp:positionH relativeFrom="page">
                  <wp:posOffset>4182745</wp:posOffset>
                </wp:positionH>
                <wp:positionV relativeFrom="paragraph">
                  <wp:posOffset>36195</wp:posOffset>
                </wp:positionV>
                <wp:extent cx="427990" cy="189865"/>
                <wp:effectExtent l="0" t="0" r="0" b="0"/>
                <wp:wrapNone/>
                <wp:docPr id="116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98" w:lineRule="exact"/>
                              <w:ind w:right="-18"/>
                              <w:rPr>
                                <w:rFonts w:ascii="Times New Roman" w:hAnsi="Times New Roman" w:cs="Times New Roman"/>
                                <w:color w:val="69675B"/>
                                <w:w w:val="122"/>
                                <w:sz w:val="26"/>
                                <w:szCs w:val="26"/>
                              </w:rPr>
                            </w:pPr>
                            <w:r>
                              <w:rPr>
                                <w:rFonts w:ascii="Times New Roman" w:hAnsi="Times New Roman" w:cs="Times New Roman"/>
                                <w:color w:val="69675B"/>
                                <w:spacing w:val="-18"/>
                                <w:w w:val="39"/>
                                <w:position w:val="-4"/>
                                <w:sz w:val="26"/>
                                <w:szCs w:val="26"/>
                              </w:rPr>
                              <w:t>1</w:t>
                            </w:r>
                            <w:r>
                              <w:rPr>
                                <w:rFonts w:ascii="Times New Roman" w:hAnsi="Times New Roman" w:cs="Times New Roman"/>
                                <w:color w:val="69675B"/>
                                <w:w w:val="30"/>
                                <w:sz w:val="26"/>
                                <w:szCs w:val="26"/>
                              </w:rPr>
                              <w:t>.47a</w:t>
                            </w:r>
                            <w:r>
                              <w:rPr>
                                <w:rFonts w:ascii="Times New Roman" w:hAnsi="Times New Roman" w:cs="Times New Roman"/>
                                <w:color w:val="69675B"/>
                                <w:spacing w:val="1"/>
                                <w:w w:val="30"/>
                                <w:sz w:val="26"/>
                                <w:szCs w:val="26"/>
                              </w:rPr>
                              <w:t>1</w:t>
                            </w:r>
                            <w:r>
                              <w:rPr>
                                <w:rFonts w:ascii="Times New Roman" w:hAnsi="Times New Roman" w:cs="Times New Roman"/>
                                <w:color w:val="69675B"/>
                                <w:spacing w:val="-72"/>
                                <w:w w:val="120"/>
                                <w:sz w:val="26"/>
                                <w:szCs w:val="26"/>
                              </w:rPr>
                              <w:t>·</w:t>
                            </w:r>
                            <w:r>
                              <w:rPr>
                                <w:rFonts w:ascii="Times New Roman" w:hAnsi="Times New Roman" w:cs="Times New Roman"/>
                                <w:color w:val="69675B"/>
                                <w:w w:val="122"/>
                                <w:sz w:val="26"/>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96" type="#_x0000_t202" style="position:absolute;left:0;text-align:left;margin-left:329.35pt;margin-top:2.85pt;width:33.7pt;height:14.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2+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" o:allowincell="f" filled="f" stroked="f">
                <v:textbox inset="0,0,0,0">
                  <w:txbxContent>
                    <w:p w:rsidR="00610E6C" w:rsidRDefault="00610E6C">
                      <w:pPr>
                        <w:pStyle w:val="BodyText"/>
                        <w:kinsoku w:val="0"/>
                        <w:overflowPunct w:val="0"/>
                        <w:spacing w:line="298" w:lineRule="exact"/>
                        <w:ind w:right="-18"/>
                        <w:rPr>
                          <w:rFonts w:ascii="Times New Roman" w:hAnsi="Times New Roman" w:cs="Times New Roman"/>
                          <w:color w:val="69675B"/>
                          <w:w w:val="122"/>
                          <w:sz w:val="26"/>
                          <w:szCs w:val="26"/>
                        </w:rPr>
                      </w:pPr>
                      <w:r>
                        <w:rPr>
                          <w:rFonts w:ascii="Times New Roman" w:hAnsi="Times New Roman" w:cs="Times New Roman"/>
                          <w:color w:val="69675B"/>
                          <w:spacing w:val="-18"/>
                          <w:w w:val="39"/>
                          <w:position w:val="-4"/>
                          <w:sz w:val="26"/>
                          <w:szCs w:val="26"/>
                        </w:rPr>
                        <w:t>1</w:t>
                      </w:r>
                      <w:r>
                        <w:rPr>
                          <w:rFonts w:ascii="Times New Roman" w:hAnsi="Times New Roman" w:cs="Times New Roman"/>
                          <w:color w:val="69675B"/>
                          <w:w w:val="30"/>
                          <w:sz w:val="26"/>
                          <w:szCs w:val="26"/>
                        </w:rPr>
                        <w:t>.47a</w:t>
                      </w:r>
                      <w:r>
                        <w:rPr>
                          <w:rFonts w:ascii="Times New Roman" w:hAnsi="Times New Roman" w:cs="Times New Roman"/>
                          <w:color w:val="69675B"/>
                          <w:spacing w:val="1"/>
                          <w:w w:val="30"/>
                          <w:sz w:val="26"/>
                          <w:szCs w:val="26"/>
                        </w:rPr>
                        <w:t>1</w:t>
                      </w:r>
                      <w:r>
                        <w:rPr>
                          <w:rFonts w:ascii="Times New Roman" w:hAnsi="Times New Roman" w:cs="Times New Roman"/>
                          <w:color w:val="69675B"/>
                          <w:spacing w:val="-72"/>
                          <w:w w:val="120"/>
                          <w:sz w:val="26"/>
                          <w:szCs w:val="26"/>
                        </w:rPr>
                        <w:t>·</w:t>
                      </w:r>
                      <w:r>
                        <w:rPr>
                          <w:rFonts w:ascii="Times New Roman" w:hAnsi="Times New Roman" w:cs="Times New Roman"/>
                          <w:color w:val="69675B"/>
                          <w:w w:val="122"/>
                          <w:sz w:val="26"/>
                          <w:szCs w:val="26"/>
                        </w:rPr>
                        <w:t>m=</w:t>
                      </w:r>
                    </w:p>
                  </w:txbxContent>
                </v:textbox>
                <w10:wrap anchorx="page"/>
              </v:shape>
            </w:pict>
          </mc:Fallback>
        </mc:AlternateContent>
      </w:r>
      <w:r w:rsidR="00610E6C">
        <w:rPr>
          <w:rFonts w:ascii="Times New Roman" w:hAnsi="Times New Roman" w:cs="Times New Roman"/>
          <w:color w:val="69675B"/>
          <w:sz w:val="13"/>
          <w:szCs w:val="13"/>
        </w:rPr>
        <w:t>Phone</w:t>
      </w:r>
      <w:r w:rsidR="00610E6C">
        <w:rPr>
          <w:rFonts w:ascii="Times New Roman" w:hAnsi="Times New Roman" w:cs="Times New Roman"/>
          <w:color w:val="807E79"/>
          <w:sz w:val="13"/>
          <w:szCs w:val="13"/>
        </w:rPr>
        <w:t>:</w:t>
      </w:r>
      <w:r w:rsidR="00610E6C">
        <w:rPr>
          <w:rFonts w:ascii="Arial" w:hAnsi="Arial" w:cs="Arial"/>
          <w:color w:val="69675B"/>
          <w:sz w:val="13"/>
          <w:szCs w:val="13"/>
        </w:rPr>
        <w:t>413-n</w:t>
      </w:r>
      <w:r w:rsidR="00610E6C">
        <w:rPr>
          <w:rFonts w:ascii="Arial" w:hAnsi="Arial" w:cs="Arial"/>
          <w:color w:val="69675B"/>
          <w:sz w:val="12"/>
          <w:szCs w:val="12"/>
        </w:rPr>
        <w:t>4-6318</w:t>
      </w:r>
    </w:p>
    <w:p w:rsidR="00610E6C" w:rsidRDefault="00610E6C">
      <w:pPr>
        <w:pStyle w:val="BodyText"/>
        <w:kinsoku w:val="0"/>
        <w:overflowPunct w:val="0"/>
        <w:spacing w:before="1"/>
        <w:rPr>
          <w:rFonts w:ascii="Arial" w:hAnsi="Arial" w:cs="Arial"/>
          <w:sz w:val="12"/>
          <w:szCs w:val="12"/>
        </w:rPr>
      </w:pPr>
    </w:p>
    <w:p w:rsidR="00610E6C" w:rsidRDefault="00610E6C">
      <w:pPr>
        <w:pStyle w:val="BodyText"/>
        <w:kinsoku w:val="0"/>
        <w:overflowPunct w:val="0"/>
        <w:spacing w:before="1" w:line="129" w:lineRule="exact"/>
        <w:ind w:left="132" w:right="284"/>
        <w:jc w:val="center"/>
        <w:rPr>
          <w:rFonts w:ascii="Arial" w:hAnsi="Arial" w:cs="Arial"/>
          <w:color w:val="69675B"/>
          <w:w w:val="120"/>
          <w:sz w:val="12"/>
          <w:szCs w:val="12"/>
        </w:rPr>
      </w:pPr>
      <w:r>
        <w:rPr>
          <w:rFonts w:ascii="Arial" w:hAnsi="Arial" w:cs="Arial"/>
          <w:color w:val="69675B"/>
          <w:w w:val="120"/>
          <w:sz w:val="12"/>
          <w:szCs w:val="12"/>
        </w:rPr>
        <w:t>'tic</w:t>
      </w:r>
    </w:p>
    <w:p w:rsidR="00610E6C" w:rsidRDefault="00610E6C">
      <w:pPr>
        <w:pStyle w:val="BodyText"/>
        <w:kinsoku w:val="0"/>
        <w:overflowPunct w:val="0"/>
        <w:spacing w:line="140" w:lineRule="exact"/>
        <w:ind w:left="186" w:right="-9"/>
        <w:rPr>
          <w:rFonts w:ascii="Arial" w:hAnsi="Arial" w:cs="Arial"/>
          <w:color w:val="69675B"/>
          <w:w w:val="105"/>
        </w:rPr>
      </w:pPr>
      <w:r>
        <w:rPr>
          <w:rFonts w:ascii="Arial" w:hAnsi="Arial" w:cs="Arial"/>
          <w:color w:val="69675B"/>
          <w:w w:val="105"/>
          <w:sz w:val="13"/>
          <w:szCs w:val="13"/>
        </w:rPr>
        <w:t xml:space="preserve">or </w:t>
      </w:r>
      <w:r>
        <w:rPr>
          <w:rFonts w:ascii="Arial" w:hAnsi="Arial" w:cs="Arial"/>
          <w:color w:val="69675B"/>
          <w:w w:val="105"/>
        </w:rPr>
        <w:t>stop</w:t>
      </w:r>
    </w:p>
    <w:p w:rsidR="00610E6C" w:rsidRDefault="00610E6C">
      <w:pPr>
        <w:pStyle w:val="BodyText"/>
        <w:kinsoku w:val="0"/>
        <w:overflowPunct w:val="0"/>
        <w:spacing w:line="20" w:lineRule="exact"/>
        <w:ind w:left="144"/>
        <w:jc w:val="both"/>
        <w:rPr>
          <w:rFonts w:ascii="Arial" w:hAnsi="Arial" w:cs="Arial"/>
          <w:color w:val="545246"/>
          <w:w w:val="95"/>
          <w:sz w:val="13"/>
          <w:szCs w:val="13"/>
        </w:rPr>
      </w:pPr>
      <w:r>
        <w:rPr>
          <w:rFonts w:ascii="Times New Roman" w:hAnsi="Times New Roman" w:cs="Times New Roman"/>
          <w:sz w:val="24"/>
          <w:szCs w:val="24"/>
        </w:rPr>
        <w:br w:type="column"/>
      </w:r>
      <w:r>
        <w:rPr>
          <w:rFonts w:ascii="Arial" w:hAnsi="Arial" w:cs="Arial"/>
          <w:color w:val="545246"/>
          <w:w w:val="95"/>
          <w:sz w:val="13"/>
          <w:szCs w:val="13"/>
        </w:rPr>
        <w:t>covered by Medicaid, and</w:t>
      </w:r>
    </w:p>
    <w:p w:rsidR="00610E6C" w:rsidRDefault="00610E6C">
      <w:pPr>
        <w:pStyle w:val="BodyText"/>
        <w:kinsoku w:val="0"/>
        <w:overflowPunct w:val="0"/>
        <w:spacing w:before="13" w:line="163" w:lineRule="auto"/>
        <w:ind w:left="144" w:right="50"/>
        <w:jc w:val="both"/>
        <w:rPr>
          <w:rFonts w:ascii="Arial" w:hAnsi="Arial" w:cs="Arial"/>
          <w:color w:val="545246"/>
          <w:spacing w:val="-16"/>
          <w:w w:val="105"/>
          <w:sz w:val="13"/>
          <w:szCs w:val="13"/>
        </w:rPr>
      </w:pPr>
      <w:r>
        <w:rPr>
          <w:rFonts w:ascii="Times New Roman" w:hAnsi="Times New Roman" w:cs="Times New Roman"/>
          <w:color w:val="545246"/>
          <w:w w:val="88"/>
          <w:sz w:val="15"/>
          <w:szCs w:val="15"/>
        </w:rPr>
        <w:t xml:space="preserve">use </w:t>
      </w:r>
      <w:r>
        <w:rPr>
          <w:rFonts w:ascii="Arial" w:hAnsi="Arial" w:cs="Arial"/>
          <w:color w:val="545246"/>
          <w:spacing w:val="-5"/>
          <w:sz w:val="13"/>
          <w:szCs w:val="13"/>
        </w:rPr>
        <w:t xml:space="preserve">Innovative </w:t>
      </w:r>
      <w:r>
        <w:rPr>
          <w:rFonts w:ascii="Arial" w:hAnsi="Arial" w:cs="Arial"/>
          <w:color w:val="545246"/>
          <w:spacing w:val="-5"/>
          <w:w w:val="87"/>
          <w:sz w:val="13"/>
          <w:szCs w:val="13"/>
        </w:rPr>
        <w:t xml:space="preserve">service </w:t>
      </w:r>
      <w:r>
        <w:rPr>
          <w:rFonts w:ascii="Arial" w:hAnsi="Arial" w:cs="Arial"/>
          <w:color w:val="545246"/>
          <w:spacing w:val="-5"/>
          <w:w w:val="92"/>
          <w:sz w:val="13"/>
          <w:szCs w:val="13"/>
        </w:rPr>
        <w:t xml:space="preserve">de· </w:t>
      </w:r>
      <w:r>
        <w:rPr>
          <w:rFonts w:ascii="Arial" w:hAnsi="Arial" w:cs="Arial"/>
          <w:color w:val="545246"/>
          <w:spacing w:val="-5"/>
          <w:sz w:val="13"/>
          <w:szCs w:val="13"/>
        </w:rPr>
        <w:t xml:space="preserve">livery  systems   that </w:t>
      </w:r>
      <w:r>
        <w:rPr>
          <w:rFonts w:ascii="Arial" w:hAnsi="Arial" w:cs="Arial"/>
          <w:color w:val="545246"/>
          <w:sz w:val="13"/>
          <w:szCs w:val="13"/>
        </w:rPr>
        <w:t xml:space="preserve"> </w:t>
      </w:r>
      <w:r>
        <w:rPr>
          <w:rFonts w:ascii="Arial" w:hAnsi="Arial" w:cs="Arial"/>
          <w:color w:val="545246"/>
          <w:spacing w:val="-16"/>
          <w:w w:val="105"/>
          <w:sz w:val="13"/>
          <w:szCs w:val="13"/>
        </w:rPr>
        <w:t>Im·</w:t>
      </w:r>
    </w:p>
    <w:p w:rsidR="00610E6C" w:rsidRDefault="00610E6C">
      <w:pPr>
        <w:pStyle w:val="BodyText"/>
        <w:kinsoku w:val="0"/>
        <w:overflowPunct w:val="0"/>
        <w:spacing w:line="196" w:lineRule="exact"/>
        <w:ind w:left="63"/>
        <w:jc w:val="both"/>
        <w:rPr>
          <w:rFonts w:ascii="Arial" w:hAnsi="Arial" w:cs="Arial"/>
          <w:color w:val="545246"/>
          <w:w w:val="212"/>
          <w:sz w:val="25"/>
          <w:szCs w:val="25"/>
        </w:rPr>
      </w:pPr>
      <w:r>
        <w:rPr>
          <w:rFonts w:ascii="Arial" w:hAnsi="Arial" w:cs="Arial"/>
          <w:color w:val="545246"/>
          <w:spacing w:val="-379"/>
          <w:w w:val="299"/>
          <w:sz w:val="25"/>
          <w:szCs w:val="25"/>
        </w:rPr>
        <w:t>;</w:t>
      </w:r>
      <w:r>
        <w:rPr>
          <w:rFonts w:ascii="Arial" w:hAnsi="Arial" w:cs="Arial"/>
          <w:color w:val="545246"/>
          <w:w w:val="110"/>
          <w:sz w:val="25"/>
          <w:szCs w:val="25"/>
        </w:rPr>
        <w:t>iy,c</w:t>
      </w:r>
      <w:r>
        <w:rPr>
          <w:rFonts w:ascii="Arial" w:hAnsi="Arial" w:cs="Arial"/>
          <w:color w:val="545246"/>
          <w:spacing w:val="-11"/>
          <w:sz w:val="25"/>
          <w:szCs w:val="25"/>
        </w:rPr>
        <w:t xml:space="preserve"> </w:t>
      </w:r>
      <w:r>
        <w:rPr>
          <w:rFonts w:ascii="Arial" w:hAnsi="Arial" w:cs="Arial"/>
          <w:color w:val="545246"/>
          <w:w w:val="212"/>
          <w:sz w:val="25"/>
          <w:szCs w:val="25"/>
        </w:rPr>
        <w:t>=</w:t>
      </w:r>
    </w:p>
    <w:p w:rsidR="00610E6C" w:rsidRDefault="00610E6C">
      <w:pPr>
        <w:pStyle w:val="BodyText"/>
        <w:kinsoku w:val="0"/>
        <w:overflowPunct w:val="0"/>
        <w:spacing w:before="11" w:line="163" w:lineRule="auto"/>
        <w:ind w:left="144" w:right="63"/>
        <w:jc w:val="both"/>
        <w:rPr>
          <w:rFonts w:ascii="Arial" w:hAnsi="Arial" w:cs="Arial"/>
          <w:color w:val="545246"/>
          <w:w w:val="90"/>
          <w:sz w:val="13"/>
          <w:szCs w:val="13"/>
        </w:rPr>
      </w:pPr>
      <w:r>
        <w:rPr>
          <w:rFonts w:ascii="Arial" w:hAnsi="Arial" w:cs="Arial"/>
          <w:color w:val="545246"/>
          <w:sz w:val="13"/>
          <w:szCs w:val="13"/>
        </w:rPr>
        <w:t xml:space="preserve">as a part of MassHealth restructurino. Flnanctno for </w:t>
      </w:r>
      <w:r>
        <w:rPr>
          <w:rFonts w:ascii="Times New Roman" w:hAnsi="Times New Roman" w:cs="Times New Roman"/>
          <w:color w:val="545246"/>
          <w:sz w:val="12"/>
          <w:szCs w:val="12"/>
        </w:rPr>
        <w:t xml:space="preserve">the </w:t>
      </w:r>
      <w:r>
        <w:rPr>
          <w:rFonts w:ascii="Arial" w:hAnsi="Arial" w:cs="Arial"/>
          <w:color w:val="545246"/>
          <w:sz w:val="13"/>
          <w:szCs w:val="13"/>
        </w:rPr>
        <w:t xml:space="preserve">current </w:t>
      </w:r>
      <w:r>
        <w:rPr>
          <w:rFonts w:ascii="Arial" w:hAnsi="Arial" w:cs="Arial"/>
          <w:color w:val="545246"/>
          <w:spacing w:val="-18"/>
          <w:sz w:val="13"/>
          <w:szCs w:val="13"/>
        </w:rPr>
        <w:t xml:space="preserve">1115 </w:t>
      </w:r>
      <w:r>
        <w:rPr>
          <w:rFonts w:ascii="Times New Roman" w:hAnsi="Times New Roman" w:cs="Times New Roman"/>
          <w:color w:val="545246"/>
          <w:sz w:val="13"/>
          <w:szCs w:val="13"/>
        </w:rPr>
        <w:t xml:space="preserve">Dem· </w:t>
      </w:r>
      <w:r>
        <w:rPr>
          <w:rFonts w:ascii="Arial" w:hAnsi="Arial" w:cs="Arial"/>
          <w:color w:val="545246"/>
          <w:w w:val="91"/>
          <w:sz w:val="13"/>
          <w:szCs w:val="13"/>
        </w:rPr>
        <w:t xml:space="preserve">onstratlon  </w:t>
      </w:r>
      <w:r>
        <w:rPr>
          <w:rFonts w:ascii="Arial" w:hAnsi="Arial" w:cs="Arial"/>
          <w:color w:val="545246"/>
          <w:spacing w:val="-24"/>
          <w:w w:val="138"/>
          <w:sz w:val="13"/>
          <w:szCs w:val="13"/>
        </w:rPr>
        <w:t xml:space="preserve">Is </w:t>
      </w:r>
      <w:r>
        <w:rPr>
          <w:rFonts w:ascii="Arial" w:hAnsi="Arial" w:cs="Arial"/>
          <w:color w:val="545246"/>
          <w:spacing w:val="-2"/>
          <w:w w:val="93"/>
          <w:sz w:val="13"/>
          <w:szCs w:val="13"/>
        </w:rPr>
        <w:t xml:space="preserve">only </w:t>
      </w:r>
      <w:r>
        <w:rPr>
          <w:rFonts w:ascii="Arial" w:hAnsi="Arial" w:cs="Arial"/>
          <w:color w:val="545246"/>
          <w:w w:val="90"/>
          <w:sz w:val="13"/>
          <w:szCs w:val="13"/>
        </w:rPr>
        <w:t>author-</w:t>
      </w:r>
    </w:p>
    <w:p w:rsidR="00610E6C" w:rsidRDefault="00610E6C">
      <w:pPr>
        <w:pStyle w:val="BodyText"/>
        <w:tabs>
          <w:tab w:val="left" w:pos="672"/>
        </w:tabs>
        <w:kinsoku w:val="0"/>
        <w:overflowPunct w:val="0"/>
        <w:spacing w:before="21" w:line="148" w:lineRule="exact"/>
        <w:ind w:right="67"/>
        <w:jc w:val="right"/>
        <w:rPr>
          <w:rFonts w:ascii="Arial" w:hAnsi="Arial" w:cs="Arial"/>
          <w:color w:val="69675B"/>
          <w:w w:val="110"/>
          <w:sz w:val="13"/>
          <w:szCs w:val="13"/>
        </w:rPr>
      </w:pPr>
      <w:r>
        <w:rPr>
          <w:rFonts w:ascii="Arial" w:hAnsi="Arial" w:cs="Arial"/>
          <w:color w:val="69675B"/>
          <w:w w:val="110"/>
          <w:sz w:val="13"/>
          <w:szCs w:val="13"/>
        </w:rPr>
        <w:t>ized</w:t>
      </w:r>
      <w:r>
        <w:rPr>
          <w:rFonts w:ascii="Arial" w:hAnsi="Arial" w:cs="Arial"/>
          <w:color w:val="69675B"/>
          <w:w w:val="110"/>
          <w:sz w:val="13"/>
          <w:szCs w:val="13"/>
        </w:rPr>
        <w:tab/>
      </w:r>
      <w:r>
        <w:rPr>
          <w:rFonts w:ascii="Arial" w:hAnsi="Arial" w:cs="Arial"/>
          <w:color w:val="69675B"/>
          <w:w w:val="145"/>
          <w:sz w:val="13"/>
          <w:szCs w:val="13"/>
        </w:rPr>
        <w:t xml:space="preserve">J   30\  </w:t>
      </w:r>
      <w:r>
        <w:rPr>
          <w:rFonts w:ascii="Arial" w:hAnsi="Arial" w:cs="Arial"/>
          <w:color w:val="69675B"/>
          <w:spacing w:val="17"/>
          <w:w w:val="145"/>
          <w:sz w:val="13"/>
          <w:szCs w:val="13"/>
        </w:rPr>
        <w:t xml:space="preserve"> </w:t>
      </w:r>
      <w:r>
        <w:rPr>
          <w:rFonts w:ascii="Arial" w:hAnsi="Arial" w:cs="Arial"/>
          <w:color w:val="69675B"/>
          <w:w w:val="110"/>
          <w:sz w:val="13"/>
          <w:szCs w:val="13"/>
        </w:rPr>
        <w:t>-</w:t>
      </w:r>
    </w:p>
    <w:p w:rsidR="00610E6C" w:rsidRDefault="00610E6C">
      <w:pPr>
        <w:pStyle w:val="BodyText"/>
        <w:kinsoku w:val="0"/>
        <w:overflowPunct w:val="0"/>
        <w:spacing w:before="35" w:line="168" w:lineRule="auto"/>
        <w:ind w:left="760" w:right="67" w:firstLine="94"/>
        <w:jc w:val="right"/>
        <w:rPr>
          <w:rFonts w:ascii="Arial" w:hAnsi="Arial" w:cs="Arial"/>
          <w:color w:val="807E79"/>
          <w:sz w:val="13"/>
          <w:szCs w:val="13"/>
        </w:rPr>
      </w:pPr>
      <w:r>
        <w:rPr>
          <w:rFonts w:ascii="Arial" w:hAnsi="Arial" w:cs="Arial"/>
          <w:color w:val="69675B"/>
          <w:w w:val="95"/>
          <w:sz w:val="13"/>
          <w:szCs w:val="13"/>
        </w:rPr>
        <w:t>tlve payment</w:t>
      </w:r>
      <w:r>
        <w:rPr>
          <w:rFonts w:ascii="Arial" w:hAnsi="Arial" w:cs="Arial"/>
          <w:color w:val="69675B"/>
          <w:w w:val="88"/>
          <w:sz w:val="13"/>
          <w:szCs w:val="13"/>
        </w:rPr>
        <w:t xml:space="preserve"> </w:t>
      </w:r>
      <w:r>
        <w:rPr>
          <w:rFonts w:ascii="Arial" w:hAnsi="Arial" w:cs="Arial"/>
          <w:color w:val="69675B"/>
          <w:sz w:val="13"/>
          <w:szCs w:val="13"/>
        </w:rPr>
        <w:t>les and dellv</w:t>
      </w:r>
      <w:r>
        <w:rPr>
          <w:rFonts w:ascii="Arial" w:hAnsi="Arial" w:cs="Arial"/>
          <w:color w:val="807E79"/>
          <w:sz w:val="13"/>
          <w:szCs w:val="13"/>
        </w:rPr>
        <w:t>­</w:t>
      </w:r>
    </w:p>
    <w:p w:rsidR="00610E6C" w:rsidRDefault="00610E6C">
      <w:pPr>
        <w:pStyle w:val="BodyText"/>
        <w:kinsoku w:val="0"/>
        <w:overflowPunct w:val="0"/>
        <w:spacing w:before="27" w:line="115" w:lineRule="auto"/>
        <w:ind w:left="144" w:firstLine="4"/>
        <w:jc w:val="both"/>
        <w:rPr>
          <w:rFonts w:ascii="Arial" w:hAnsi="Arial" w:cs="Arial"/>
          <w:color w:val="69675B"/>
          <w:w w:val="115"/>
          <w:sz w:val="13"/>
          <w:szCs w:val="13"/>
        </w:rPr>
      </w:pPr>
      <w:r>
        <w:rPr>
          <w:rFonts w:ascii="Arial" w:hAnsi="Arial" w:cs="Arial"/>
          <w:color w:val="69675B"/>
          <w:w w:val="95"/>
          <w:sz w:val="13"/>
          <w:szCs w:val="13"/>
        </w:rPr>
        <w:t>erv</w:t>
      </w:r>
      <w:r>
        <w:rPr>
          <w:rFonts w:ascii="Arial" w:hAnsi="Arial" w:cs="Arial"/>
          <w:color w:val="69675B"/>
          <w:spacing w:val="-17"/>
          <w:w w:val="95"/>
          <w:sz w:val="13"/>
          <w:szCs w:val="13"/>
        </w:rPr>
        <w:t xml:space="preserve"> </w:t>
      </w:r>
      <w:r>
        <w:rPr>
          <w:rFonts w:ascii="Arial" w:hAnsi="Arial" w:cs="Arial"/>
          <w:color w:val="69675B"/>
          <w:w w:val="95"/>
          <w:sz w:val="13"/>
          <w:szCs w:val="13"/>
        </w:rPr>
        <w:t>SY5tem</w:t>
      </w:r>
      <w:r>
        <w:rPr>
          <w:rFonts w:ascii="Arial" w:hAnsi="Arial" w:cs="Arial"/>
          <w:color w:val="69675B"/>
          <w:spacing w:val="-13"/>
          <w:w w:val="95"/>
          <w:sz w:val="13"/>
          <w:szCs w:val="13"/>
        </w:rPr>
        <w:t xml:space="preserve"> </w:t>
      </w:r>
      <w:r>
        <w:rPr>
          <w:rFonts w:ascii="Arial" w:hAnsi="Arial" w:cs="Arial"/>
          <w:color w:val="69675B"/>
          <w:w w:val="95"/>
          <w:sz w:val="13"/>
          <w:szCs w:val="13"/>
        </w:rPr>
        <w:t>refonn</w:t>
      </w:r>
      <w:r>
        <w:rPr>
          <w:rFonts w:ascii="Arial" w:hAnsi="Arial" w:cs="Arial"/>
          <w:color w:val="69675B"/>
          <w:spacing w:val="-20"/>
          <w:w w:val="95"/>
          <w:sz w:val="13"/>
          <w:szCs w:val="13"/>
        </w:rPr>
        <w:t xml:space="preserve"> </w:t>
      </w:r>
      <w:r>
        <w:rPr>
          <w:rFonts w:ascii="Arial" w:hAnsi="Arial" w:cs="Arial"/>
          <w:color w:val="69675B"/>
          <w:w w:val="95"/>
          <w:sz w:val="13"/>
          <w:szCs w:val="13"/>
        </w:rPr>
        <w:t xml:space="preserve">through </w:t>
      </w:r>
      <w:r>
        <w:rPr>
          <w:rFonts w:ascii="Arial" w:hAnsi="Arial" w:cs="Arial"/>
          <w:color w:val="69675B"/>
          <w:w w:val="88"/>
          <w:sz w:val="13"/>
          <w:szCs w:val="13"/>
        </w:rPr>
        <w:t xml:space="preserve">accountable   </w:t>
      </w:r>
      <w:r>
        <w:rPr>
          <w:rFonts w:ascii="Times New Roman" w:hAnsi="Times New Roman" w:cs="Times New Roman"/>
          <w:color w:val="69675B"/>
          <w:w w:val="83"/>
          <w:sz w:val="16"/>
          <w:szCs w:val="16"/>
        </w:rPr>
        <w:t xml:space="preserve">care </w:t>
      </w:r>
      <w:r>
        <w:rPr>
          <w:rFonts w:ascii="Times New Roman" w:hAnsi="Times New Roman" w:cs="Times New Roman"/>
          <w:color w:val="69675B"/>
          <w:spacing w:val="4"/>
          <w:w w:val="83"/>
          <w:sz w:val="16"/>
          <w:szCs w:val="16"/>
        </w:rPr>
        <w:t xml:space="preserve"> </w:t>
      </w:r>
      <w:r>
        <w:rPr>
          <w:rFonts w:ascii="Arial" w:hAnsi="Arial" w:cs="Arial"/>
          <w:color w:val="69675B"/>
          <w:w w:val="115"/>
          <w:sz w:val="13"/>
          <w:szCs w:val="13"/>
        </w:rPr>
        <w:t>orvanl·</w:t>
      </w:r>
    </w:p>
    <w:p w:rsidR="00610E6C" w:rsidRDefault="00610E6C">
      <w:pPr>
        <w:pStyle w:val="BodyText"/>
        <w:kinsoku w:val="0"/>
        <w:overflowPunct w:val="0"/>
        <w:spacing w:line="66" w:lineRule="exact"/>
        <w:ind w:left="144"/>
        <w:jc w:val="both"/>
        <w:rPr>
          <w:rFonts w:ascii="Arial" w:hAnsi="Arial" w:cs="Arial"/>
          <w:color w:val="69675B"/>
          <w:sz w:val="13"/>
          <w:szCs w:val="13"/>
        </w:rPr>
      </w:pPr>
      <w:r>
        <w:rPr>
          <w:rFonts w:ascii="Arial" w:hAnsi="Arial" w:cs="Arial"/>
          <w:color w:val="69675B"/>
          <w:sz w:val="13"/>
          <w:szCs w:val="13"/>
        </w:rPr>
        <w:t xml:space="preserve">zatlons  </w:t>
      </w:r>
      <w:r>
        <w:rPr>
          <w:rFonts w:ascii="Arial" w:hAnsi="Arial" w:cs="Arial"/>
          <w:color w:val="69675B"/>
        </w:rPr>
        <w:t xml:space="preserve">and  </w:t>
      </w:r>
      <w:r>
        <w:rPr>
          <w:rFonts w:ascii="Arial" w:hAnsi="Arial" w:cs="Arial"/>
          <w:color w:val="69675B"/>
          <w:sz w:val="13"/>
          <w:szCs w:val="13"/>
        </w:rPr>
        <w:t>community</w:t>
      </w:r>
    </w:p>
    <w:p w:rsidR="00610E6C" w:rsidRDefault="00610E6C">
      <w:pPr>
        <w:pStyle w:val="BodyText"/>
        <w:kinsoku w:val="0"/>
        <w:overflowPunct w:val="0"/>
        <w:spacing w:line="247" w:lineRule="exact"/>
        <w:ind w:left="149"/>
        <w:jc w:val="both"/>
        <w:rPr>
          <w:rFonts w:ascii="Times New Roman" w:hAnsi="Times New Roman" w:cs="Times New Roman"/>
          <w:i/>
          <w:iCs/>
          <w:color w:val="69675B"/>
          <w:w w:val="209"/>
          <w:sz w:val="29"/>
          <w:szCs w:val="29"/>
        </w:rPr>
      </w:pPr>
      <w:r>
        <w:rPr>
          <w:rFonts w:ascii="Arial" w:hAnsi="Arial" w:cs="Arial"/>
          <w:color w:val="69675B"/>
          <w:w w:val="131"/>
          <w:sz w:val="24"/>
          <w:szCs w:val="24"/>
        </w:rPr>
        <w:t>!</w:t>
      </w:r>
      <w:r>
        <w:rPr>
          <w:rFonts w:ascii="Arial" w:hAnsi="Arial" w:cs="Arial"/>
          <w:color w:val="69675B"/>
          <w:spacing w:val="-54"/>
          <w:w w:val="131"/>
          <w:sz w:val="24"/>
          <w:szCs w:val="24"/>
        </w:rPr>
        <w:t>:</w:t>
      </w:r>
      <w:r>
        <w:rPr>
          <w:rFonts w:ascii="Arial" w:hAnsi="Arial" w:cs="Arial"/>
          <w:color w:val="69675B"/>
          <w:spacing w:val="-43"/>
          <w:w w:val="184"/>
          <w:sz w:val="24"/>
          <w:szCs w:val="24"/>
        </w:rPr>
        <w:t>=</w:t>
      </w:r>
      <w:r>
        <w:rPr>
          <w:rFonts w:ascii="Arial" w:hAnsi="Arial" w:cs="Arial"/>
          <w:color w:val="69675B"/>
          <w:w w:val="58"/>
          <w:sz w:val="24"/>
          <w:szCs w:val="24"/>
        </w:rPr>
        <w:t>':mi</w:t>
      </w:r>
      <w:r>
        <w:rPr>
          <w:rFonts w:ascii="Arial" w:hAnsi="Arial" w:cs="Arial"/>
          <w:color w:val="69675B"/>
          <w:spacing w:val="-48"/>
          <w:sz w:val="24"/>
          <w:szCs w:val="24"/>
        </w:rPr>
        <w:t xml:space="preserve"> </w:t>
      </w:r>
      <w:r>
        <w:rPr>
          <w:rFonts w:ascii="Arial" w:hAnsi="Arial" w:cs="Arial"/>
          <w:color w:val="69675B"/>
          <w:w w:val="331"/>
          <w:sz w:val="13"/>
          <w:szCs w:val="13"/>
        </w:rPr>
        <w:t>'</w:t>
      </w:r>
      <w:r>
        <w:rPr>
          <w:rFonts w:ascii="Arial" w:hAnsi="Arial" w:cs="Arial"/>
          <w:color w:val="69675B"/>
          <w:spacing w:val="-1"/>
          <w:sz w:val="13"/>
          <w:szCs w:val="13"/>
        </w:rPr>
        <w:t xml:space="preserve"> </w:t>
      </w:r>
      <w:r>
        <w:rPr>
          <w:rFonts w:ascii="Arial" w:hAnsi="Arial" w:cs="Arial"/>
          <w:color w:val="69675B"/>
          <w:w w:val="90"/>
          <w:sz w:val="13"/>
          <w:szCs w:val="13"/>
        </w:rPr>
        <w:t>no</w:t>
      </w:r>
      <w:r>
        <w:rPr>
          <w:rFonts w:ascii="Arial" w:hAnsi="Arial" w:cs="Arial"/>
          <w:color w:val="69675B"/>
          <w:spacing w:val="-4"/>
          <w:sz w:val="13"/>
          <w:szCs w:val="13"/>
        </w:rPr>
        <w:t xml:space="preserve"> </w:t>
      </w:r>
      <w:r>
        <w:rPr>
          <w:rFonts w:ascii="Times New Roman" w:hAnsi="Times New Roman" w:cs="Times New Roman"/>
          <w:i/>
          <w:iCs/>
          <w:color w:val="69675B"/>
          <w:spacing w:val="-60"/>
          <w:w w:val="157"/>
          <w:sz w:val="29"/>
          <w:szCs w:val="29"/>
        </w:rPr>
        <w:t>=</w:t>
      </w:r>
      <w:r>
        <w:rPr>
          <w:rFonts w:ascii="Times New Roman" w:hAnsi="Times New Roman" w:cs="Times New Roman"/>
          <w:i/>
          <w:iCs/>
          <w:color w:val="69675B"/>
          <w:spacing w:val="-51"/>
          <w:w w:val="159"/>
          <w:sz w:val="29"/>
          <w:szCs w:val="29"/>
        </w:rPr>
        <w:t>v</w:t>
      </w:r>
      <w:r>
        <w:rPr>
          <w:rFonts w:ascii="Times New Roman" w:hAnsi="Times New Roman" w:cs="Times New Roman"/>
          <w:i/>
          <w:iCs/>
          <w:color w:val="69675B"/>
          <w:w w:val="209"/>
          <w:sz w:val="29"/>
          <w:szCs w:val="29"/>
        </w:rPr>
        <w:t>i</w:t>
      </w:r>
    </w:p>
    <w:p w:rsidR="00610E6C" w:rsidRDefault="00610E6C">
      <w:pPr>
        <w:pStyle w:val="BodyText"/>
        <w:kinsoku w:val="0"/>
        <w:overflowPunct w:val="0"/>
        <w:spacing w:line="156" w:lineRule="auto"/>
        <w:ind w:left="144" w:right="71"/>
        <w:jc w:val="both"/>
        <w:rPr>
          <w:rFonts w:ascii="Arial" w:hAnsi="Arial" w:cs="Arial"/>
          <w:color w:val="69675B"/>
          <w:spacing w:val="-5"/>
          <w:sz w:val="13"/>
          <w:szCs w:val="13"/>
        </w:rPr>
      </w:pPr>
      <w:r>
        <w:rPr>
          <w:rFonts w:ascii="Arial" w:hAnsi="Arial" w:cs="Arial"/>
          <w:color w:val="69675B"/>
          <w:w w:val="80"/>
          <w:sz w:val="13"/>
          <w:szCs w:val="13"/>
        </w:rPr>
        <w:t xml:space="preserve">tees </w:t>
      </w:r>
      <w:r>
        <w:rPr>
          <w:rFonts w:ascii="Arial" w:hAnsi="Arial" w:cs="Arial"/>
          <w:color w:val="69675B"/>
          <w:w w:val="90"/>
          <w:sz w:val="13"/>
          <w:szCs w:val="13"/>
        </w:rPr>
        <w:t xml:space="preserve">and </w:t>
      </w:r>
      <w:r>
        <w:rPr>
          <w:rFonts w:ascii="Arial" w:hAnsi="Arial" w:cs="Arial"/>
          <w:color w:val="69675B"/>
          <w:w w:val="97"/>
          <w:sz w:val="13"/>
          <w:szCs w:val="13"/>
        </w:rPr>
        <w:t>supports</w:t>
      </w:r>
      <w:r>
        <w:rPr>
          <w:rFonts w:ascii="Arial" w:hAnsi="Arial" w:cs="Arial"/>
          <w:color w:val="807E79"/>
          <w:w w:val="97"/>
          <w:sz w:val="13"/>
          <w:szCs w:val="13"/>
        </w:rPr>
        <w:t>.</w:t>
      </w:r>
      <w:r>
        <w:rPr>
          <w:rFonts w:ascii="Arial" w:hAnsi="Arial" w:cs="Arial"/>
          <w:color w:val="69675B"/>
          <w:w w:val="97"/>
          <w:sz w:val="13"/>
          <w:szCs w:val="13"/>
        </w:rPr>
        <w:t>A</w:t>
      </w:r>
      <w:r>
        <w:rPr>
          <w:rFonts w:ascii="Arial" w:hAnsi="Arial" w:cs="Arial"/>
          <w:color w:val="69675B"/>
          <w:spacing w:val="-16"/>
          <w:w w:val="97"/>
          <w:sz w:val="13"/>
          <w:szCs w:val="13"/>
        </w:rPr>
        <w:t xml:space="preserve"> </w:t>
      </w:r>
      <w:r>
        <w:rPr>
          <w:rFonts w:ascii="Arial" w:hAnsi="Arial" w:cs="Arial"/>
          <w:color w:val="69675B"/>
          <w:spacing w:val="-1"/>
          <w:w w:val="93"/>
          <w:sz w:val="13"/>
          <w:szCs w:val="13"/>
        </w:rPr>
        <w:t>signif­</w:t>
      </w:r>
      <w:r>
        <w:rPr>
          <w:rFonts w:ascii="Arial" w:hAnsi="Arial" w:cs="Arial"/>
          <w:color w:val="69675B"/>
          <w:w w:val="93"/>
          <w:sz w:val="13"/>
          <w:szCs w:val="13"/>
        </w:rPr>
        <w:t xml:space="preserve"> </w:t>
      </w:r>
      <w:r>
        <w:rPr>
          <w:rFonts w:ascii="Times New Roman" w:hAnsi="Times New Roman" w:cs="Times New Roman"/>
          <w:color w:val="69675B"/>
          <w:sz w:val="12"/>
          <w:szCs w:val="12"/>
        </w:rPr>
        <w:t xml:space="preserve">icant </w:t>
      </w:r>
      <w:r>
        <w:rPr>
          <w:rFonts w:ascii="Arial" w:hAnsi="Arial" w:cs="Arial"/>
          <w:color w:val="69675B"/>
          <w:sz w:val="13"/>
          <w:szCs w:val="13"/>
        </w:rPr>
        <w:t xml:space="preserve">focus wlll be placed </w:t>
      </w:r>
      <w:r>
        <w:rPr>
          <w:rFonts w:ascii="Arial" w:hAnsi="Arial" w:cs="Arial"/>
          <w:color w:val="69675B"/>
          <w:w w:val="83"/>
          <w:sz w:val="14"/>
          <w:szCs w:val="14"/>
        </w:rPr>
        <w:t xml:space="preserve">on  </w:t>
      </w:r>
      <w:r>
        <w:rPr>
          <w:rFonts w:ascii="Arial" w:hAnsi="Arial" w:cs="Arial"/>
          <w:color w:val="69675B"/>
          <w:spacing w:val="-3"/>
          <w:w w:val="86"/>
          <w:sz w:val="13"/>
          <w:szCs w:val="13"/>
        </w:rPr>
        <w:t>lmprovl1111</w:t>
      </w:r>
      <w:r>
        <w:rPr>
          <w:rFonts w:ascii="Arial" w:hAnsi="Arial" w:cs="Arial"/>
          <w:color w:val="69675B"/>
          <w:spacing w:val="13"/>
          <w:w w:val="86"/>
          <w:sz w:val="13"/>
          <w:szCs w:val="13"/>
        </w:rPr>
        <w:t xml:space="preserve"> </w:t>
      </w:r>
      <w:r>
        <w:rPr>
          <w:rFonts w:ascii="Arial" w:hAnsi="Arial" w:cs="Arial"/>
          <w:color w:val="69675B"/>
          <w:spacing w:val="-5"/>
          <w:sz w:val="13"/>
          <w:szCs w:val="13"/>
        </w:rPr>
        <w:t>Integration</w:t>
      </w:r>
    </w:p>
    <w:p w:rsidR="00610E6C" w:rsidRDefault="00610E6C">
      <w:pPr>
        <w:pStyle w:val="BodyText"/>
        <w:kinsoku w:val="0"/>
        <w:overflowPunct w:val="0"/>
        <w:spacing w:before="38" w:line="142" w:lineRule="exact"/>
        <w:ind w:left="144" w:firstLine="460"/>
        <w:rPr>
          <w:rFonts w:ascii="Times New Roman" w:hAnsi="Times New Roman" w:cs="Times New Roman"/>
          <w:color w:val="69675B"/>
          <w:w w:val="105"/>
          <w:sz w:val="13"/>
          <w:szCs w:val="13"/>
        </w:rPr>
      </w:pPr>
      <w:r>
        <w:rPr>
          <w:rFonts w:ascii="Arial" w:hAnsi="Arial" w:cs="Arial"/>
          <w:color w:val="69675B"/>
          <w:w w:val="105"/>
          <w:sz w:val="13"/>
          <w:szCs w:val="13"/>
        </w:rPr>
        <w:t xml:space="preserve">ve </w:t>
      </w:r>
      <w:r>
        <w:rPr>
          <w:rFonts w:ascii="Arial" w:hAnsi="Arial" w:cs="Arial"/>
          <w:color w:val="69675B"/>
          <w:w w:val="200"/>
          <w:sz w:val="13"/>
          <w:szCs w:val="13"/>
        </w:rPr>
        <w:t xml:space="preserve">thofI </w:t>
      </w:r>
      <w:r>
        <w:rPr>
          <w:rFonts w:ascii="Arial" w:hAnsi="Arial" w:cs="Arial"/>
          <w:color w:val="69675B"/>
          <w:w w:val="105"/>
          <w:sz w:val="13"/>
          <w:szCs w:val="13"/>
        </w:rPr>
        <w:t xml:space="preserve">health needs and </w:t>
      </w:r>
      <w:r>
        <w:rPr>
          <w:rFonts w:ascii="Times New Roman" w:hAnsi="Times New Roman" w:cs="Times New Roman"/>
          <w:color w:val="69675B"/>
          <w:w w:val="105"/>
          <w:sz w:val="13"/>
          <w:szCs w:val="13"/>
        </w:rPr>
        <w:t>those</w:t>
      </w:r>
    </w:p>
    <w:p w:rsidR="00610E6C" w:rsidRDefault="00610E6C">
      <w:pPr>
        <w:pStyle w:val="BodyText"/>
        <w:kinsoku w:val="0"/>
        <w:overflowPunct w:val="0"/>
        <w:spacing w:line="77" w:lineRule="exact"/>
        <w:ind w:left="144"/>
        <w:jc w:val="both"/>
        <w:rPr>
          <w:rFonts w:ascii="Arial" w:hAnsi="Arial" w:cs="Arial"/>
          <w:color w:val="69675B"/>
          <w:sz w:val="12"/>
          <w:szCs w:val="12"/>
        </w:rPr>
      </w:pPr>
      <w:r>
        <w:rPr>
          <w:rFonts w:ascii="Arial" w:hAnsi="Arial" w:cs="Arial"/>
          <w:color w:val="69675B"/>
          <w:sz w:val="13"/>
          <w:szCs w:val="13"/>
        </w:rPr>
        <w:t xml:space="preserve">with  dual  diagnoses  </w:t>
      </w:r>
      <w:r>
        <w:rPr>
          <w:rFonts w:ascii="Arial" w:hAnsi="Arial" w:cs="Arial"/>
          <w:color w:val="69675B"/>
          <w:sz w:val="12"/>
          <w:szCs w:val="12"/>
        </w:rPr>
        <w:t>of</w:t>
      </w:r>
    </w:p>
    <w:p w:rsidR="00610E6C" w:rsidRDefault="00610E6C">
      <w:pPr>
        <w:pStyle w:val="BodyText"/>
        <w:kinsoku w:val="0"/>
        <w:overflowPunct w:val="0"/>
        <w:spacing w:before="16" w:line="163" w:lineRule="auto"/>
        <w:ind w:left="140" w:right="60" w:firstLine="4"/>
        <w:jc w:val="both"/>
        <w:rPr>
          <w:rFonts w:ascii="Arial" w:hAnsi="Arial" w:cs="Arial"/>
          <w:color w:val="69675B"/>
          <w:w w:val="95"/>
          <w:sz w:val="13"/>
          <w:szCs w:val="13"/>
        </w:rPr>
      </w:pPr>
      <w:r>
        <w:rPr>
          <w:rFonts w:ascii="Arial" w:hAnsi="Arial" w:cs="Arial"/>
          <w:color w:val="69675B"/>
          <w:w w:val="90"/>
          <w:sz w:val="13"/>
          <w:szCs w:val="13"/>
        </w:rPr>
        <w:t xml:space="preserve">substance abuse disorder: </w:t>
      </w:r>
      <w:r>
        <w:rPr>
          <w:rFonts w:ascii="Arial" w:hAnsi="Arial" w:cs="Arial"/>
          <w:color w:val="69675B"/>
          <w:w w:val="85"/>
          <w:sz w:val="13"/>
          <w:szCs w:val="13"/>
        </w:rPr>
        <w:t xml:space="preserve">as </w:t>
      </w:r>
      <w:r>
        <w:rPr>
          <w:rFonts w:ascii="Arial" w:hAnsi="Arial" w:cs="Arial"/>
          <w:color w:val="69675B"/>
          <w:w w:val="91"/>
          <w:sz w:val="13"/>
          <w:szCs w:val="13"/>
        </w:rPr>
        <w:t xml:space="preserve">well </w:t>
      </w:r>
      <w:r>
        <w:rPr>
          <w:rFonts w:ascii="Arial" w:hAnsi="Arial" w:cs="Arial"/>
          <w:color w:val="69675B"/>
          <w:w w:val="85"/>
          <w:sz w:val="13"/>
          <w:szCs w:val="13"/>
        </w:rPr>
        <w:t xml:space="preserve">as </w:t>
      </w:r>
      <w:r>
        <w:rPr>
          <w:rFonts w:ascii="Arial" w:hAnsi="Arial" w:cs="Arial"/>
          <w:color w:val="69675B"/>
          <w:w w:val="103"/>
          <w:sz w:val="13"/>
          <w:szCs w:val="13"/>
        </w:rPr>
        <w:t xml:space="preserve">Integration </w:t>
      </w:r>
      <w:r>
        <w:rPr>
          <w:rFonts w:ascii="Arial" w:hAnsi="Arial" w:cs="Arial"/>
          <w:color w:val="69675B"/>
          <w:w w:val="110"/>
          <w:sz w:val="13"/>
          <w:szCs w:val="13"/>
        </w:rPr>
        <w:t xml:space="preserve">ol </w:t>
      </w:r>
      <w:r>
        <w:rPr>
          <w:rFonts w:ascii="Arial" w:hAnsi="Arial" w:cs="Arial"/>
          <w:color w:val="69675B"/>
          <w:w w:val="90"/>
          <w:sz w:val="13"/>
          <w:szCs w:val="13"/>
        </w:rPr>
        <w:t xml:space="preserve">lo1111 </w:t>
      </w:r>
      <w:r>
        <w:rPr>
          <w:rFonts w:ascii="Arial" w:hAnsi="Arial" w:cs="Arial"/>
          <w:color w:val="69675B"/>
          <w:sz w:val="13"/>
          <w:szCs w:val="13"/>
        </w:rPr>
        <w:t xml:space="preserve">tenn services and supports and health· </w:t>
      </w:r>
      <w:r>
        <w:rPr>
          <w:rFonts w:ascii="Arial" w:hAnsi="Arial" w:cs="Arial"/>
          <w:color w:val="69675B"/>
          <w:w w:val="91"/>
          <w:sz w:val="13"/>
          <w:szCs w:val="13"/>
        </w:rPr>
        <w:t xml:space="preserve">related </w:t>
      </w:r>
      <w:r>
        <w:rPr>
          <w:rFonts w:ascii="Arial" w:hAnsi="Arial" w:cs="Arial"/>
          <w:color w:val="69675B"/>
          <w:w w:val="88"/>
          <w:sz w:val="13"/>
          <w:szCs w:val="13"/>
        </w:rPr>
        <w:t xml:space="preserve">social </w:t>
      </w:r>
      <w:r>
        <w:rPr>
          <w:rFonts w:ascii="Times New Roman" w:hAnsi="Times New Roman" w:cs="Times New Roman"/>
          <w:color w:val="69675B"/>
          <w:w w:val="108"/>
          <w:sz w:val="12"/>
          <w:szCs w:val="12"/>
        </w:rPr>
        <w:t xml:space="preserve">services. </w:t>
      </w:r>
      <w:r>
        <w:rPr>
          <w:rFonts w:ascii="Arial" w:hAnsi="Arial" w:cs="Arial"/>
          <w:color w:val="69675B"/>
          <w:w w:val="163"/>
          <w:sz w:val="13"/>
          <w:szCs w:val="13"/>
        </w:rPr>
        <w:t xml:space="preserve">In </w:t>
      </w:r>
      <w:r>
        <w:rPr>
          <w:rFonts w:ascii="Arial" w:hAnsi="Arial" w:cs="Arial"/>
          <w:color w:val="69675B"/>
          <w:sz w:val="13"/>
          <w:szCs w:val="13"/>
        </w:rPr>
        <w:t xml:space="preserve">addition, MassHealth </w:t>
      </w:r>
      <w:r>
        <w:rPr>
          <w:rFonts w:ascii="Arial" w:hAnsi="Arial" w:cs="Arial"/>
          <w:color w:val="69675B"/>
          <w:w w:val="95"/>
          <w:sz w:val="13"/>
          <w:szCs w:val="13"/>
        </w:rPr>
        <w:t>plans to expand treatml!nt</w:t>
      </w:r>
    </w:p>
    <w:p w:rsidR="00610E6C" w:rsidRDefault="00610E6C">
      <w:pPr>
        <w:pStyle w:val="BodyText"/>
        <w:kinsoku w:val="0"/>
        <w:overflowPunct w:val="0"/>
        <w:spacing w:line="54" w:lineRule="exact"/>
        <w:ind w:left="1495"/>
        <w:jc w:val="both"/>
        <w:rPr>
          <w:rFonts w:ascii="Times New Roman" w:hAnsi="Times New Roman" w:cs="Times New Roman"/>
          <w:color w:val="545246"/>
          <w:w w:val="95"/>
          <w:sz w:val="14"/>
          <w:szCs w:val="14"/>
        </w:rPr>
      </w:pPr>
      <w:r>
        <w:rPr>
          <w:rFonts w:ascii="Times New Roman" w:hAnsi="Times New Roman" w:cs="Times New Roman"/>
          <w:sz w:val="24"/>
          <w:szCs w:val="24"/>
        </w:rPr>
        <w:br w:type="column"/>
      </w:r>
      <w:r>
        <w:rPr>
          <w:rFonts w:ascii="Arial" w:hAnsi="Arial" w:cs="Arial"/>
          <w:color w:val="545246"/>
          <w:w w:val="95"/>
          <w:sz w:val="13"/>
          <w:szCs w:val="13"/>
        </w:rPr>
        <w:t xml:space="preserve">do </w:t>
      </w:r>
      <w:r>
        <w:rPr>
          <w:rFonts w:ascii="Times New Roman" w:hAnsi="Times New Roman" w:cs="Times New Roman"/>
          <w:color w:val="545246"/>
          <w:w w:val="95"/>
          <w:sz w:val="14"/>
          <w:szCs w:val="14"/>
        </w:rPr>
        <w:t>so.</w:t>
      </w:r>
    </w:p>
    <w:p w:rsidR="00610E6C" w:rsidRDefault="00610E6C">
      <w:pPr>
        <w:pStyle w:val="BodyText"/>
        <w:kinsoku w:val="0"/>
        <w:overflowPunct w:val="0"/>
        <w:spacing w:before="10" w:line="163" w:lineRule="auto"/>
        <w:ind w:left="1495" w:right="6" w:firstLine="4"/>
        <w:jc w:val="both"/>
        <w:rPr>
          <w:rFonts w:ascii="Arial" w:hAnsi="Arial" w:cs="Arial"/>
          <w:color w:val="545246"/>
          <w:w w:val="90"/>
          <w:sz w:val="13"/>
          <w:szCs w:val="13"/>
        </w:rPr>
      </w:pPr>
      <w:r>
        <w:rPr>
          <w:rFonts w:ascii="Arial" w:hAnsi="Arial" w:cs="Arial"/>
          <w:color w:val="6E6733"/>
          <w:w w:val="184"/>
          <w:sz w:val="16"/>
          <w:szCs w:val="16"/>
        </w:rPr>
        <w:t>M-</w:t>
      </w:r>
      <w:r>
        <w:rPr>
          <w:rFonts w:ascii="Arial" w:hAnsi="Arial" w:cs="Arial"/>
          <w:color w:val="545246"/>
          <w:w w:val="184"/>
          <w:sz w:val="13"/>
          <w:szCs w:val="13"/>
        </w:rPr>
        <w:t xml:space="preserve">and </w:t>
      </w:r>
      <w:r>
        <w:rPr>
          <w:rFonts w:ascii="Times New Roman" w:hAnsi="Times New Roman" w:cs="Times New Roman"/>
          <w:color w:val="545246"/>
          <w:w w:val="107"/>
          <w:sz w:val="12"/>
          <w:szCs w:val="12"/>
        </w:rPr>
        <w:t xml:space="preserve">other </w:t>
      </w:r>
      <w:r>
        <w:rPr>
          <w:rFonts w:ascii="Arial" w:hAnsi="Arial" w:cs="Arial"/>
          <w:color w:val="545246"/>
          <w:w w:val="92"/>
          <w:sz w:val="13"/>
          <w:szCs w:val="13"/>
        </w:rPr>
        <w:t xml:space="preserve">type </w:t>
      </w:r>
      <w:r>
        <w:rPr>
          <w:rFonts w:ascii="Arial" w:hAnsi="Arial" w:cs="Arial"/>
          <w:color w:val="545246"/>
          <w:sz w:val="13"/>
          <w:szCs w:val="13"/>
        </w:rPr>
        <w:t xml:space="preserve">of Pickup and delivery services </w:t>
      </w:r>
      <w:r>
        <w:rPr>
          <w:rFonts w:ascii="Times New Roman" w:hAnsi="Times New Roman" w:cs="Times New Roman"/>
          <w:color w:val="545246"/>
          <w:sz w:val="14"/>
          <w:szCs w:val="14"/>
        </w:rPr>
        <w:t xml:space="preserve">are </w:t>
      </w:r>
      <w:r>
        <w:rPr>
          <w:rFonts w:ascii="Arial" w:hAnsi="Arial" w:cs="Arial"/>
          <w:color w:val="545246"/>
        </w:rPr>
        <w:t xml:space="preserve">the </w:t>
      </w:r>
      <w:r>
        <w:rPr>
          <w:rFonts w:ascii="Arial" w:hAnsi="Arial" w:cs="Arial"/>
          <w:color w:val="545246"/>
          <w:sz w:val="13"/>
          <w:szCs w:val="13"/>
        </w:rPr>
        <w:t xml:space="preserve">agent </w:t>
      </w:r>
      <w:r>
        <w:rPr>
          <w:rFonts w:ascii="Arial" w:hAnsi="Arial" w:cs="Arial"/>
          <w:color w:val="545246"/>
          <w:sz w:val="12"/>
          <w:szCs w:val="12"/>
        </w:rPr>
        <w:t xml:space="preserve">of </w:t>
      </w:r>
      <w:r>
        <w:rPr>
          <w:rFonts w:ascii="Arial" w:hAnsi="Arial" w:cs="Arial"/>
          <w:color w:val="545246"/>
          <w:w w:val="95"/>
          <w:sz w:val="13"/>
          <w:szCs w:val="13"/>
        </w:rPr>
        <w:t>the</w:t>
      </w:r>
      <w:r>
        <w:rPr>
          <w:rFonts w:ascii="Arial" w:hAnsi="Arial" w:cs="Arial"/>
          <w:color w:val="545246"/>
          <w:spacing w:val="-8"/>
          <w:w w:val="95"/>
          <w:sz w:val="13"/>
          <w:szCs w:val="13"/>
        </w:rPr>
        <w:t xml:space="preserve"> </w:t>
      </w:r>
      <w:r>
        <w:rPr>
          <w:rFonts w:ascii="Arial" w:hAnsi="Arial" w:cs="Arial"/>
          <w:color w:val="545246"/>
          <w:w w:val="95"/>
          <w:sz w:val="13"/>
          <w:szCs w:val="13"/>
        </w:rPr>
        <w:t>bidder</w:t>
      </w:r>
      <w:r>
        <w:rPr>
          <w:rFonts w:ascii="Arial" w:hAnsi="Arial" w:cs="Arial"/>
          <w:color w:val="545246"/>
          <w:spacing w:val="-8"/>
          <w:w w:val="95"/>
          <w:sz w:val="13"/>
          <w:szCs w:val="13"/>
        </w:rPr>
        <w:t xml:space="preserve"> </w:t>
      </w:r>
      <w:r>
        <w:rPr>
          <w:rFonts w:ascii="Arial" w:hAnsi="Arial" w:cs="Arial"/>
          <w:color w:val="545246"/>
          <w:w w:val="95"/>
          <w:sz w:val="13"/>
          <w:szCs w:val="13"/>
        </w:rPr>
        <w:t>and</w:t>
      </w:r>
      <w:r>
        <w:rPr>
          <w:rFonts w:ascii="Arial" w:hAnsi="Arial" w:cs="Arial"/>
          <w:color w:val="545246"/>
          <w:spacing w:val="-8"/>
          <w:w w:val="95"/>
          <w:sz w:val="13"/>
          <w:szCs w:val="13"/>
        </w:rPr>
        <w:t xml:space="preserve"> </w:t>
      </w:r>
      <w:r>
        <w:rPr>
          <w:rFonts w:ascii="Arial" w:hAnsi="Arial" w:cs="Arial"/>
          <w:color w:val="545246"/>
          <w:w w:val="95"/>
          <w:sz w:val="13"/>
          <w:szCs w:val="13"/>
        </w:rPr>
        <w:t>the</w:t>
      </w:r>
      <w:r>
        <w:rPr>
          <w:rFonts w:ascii="Arial" w:hAnsi="Arial" w:cs="Arial"/>
          <w:color w:val="545246"/>
          <w:spacing w:val="-7"/>
          <w:w w:val="95"/>
          <w:sz w:val="13"/>
          <w:szCs w:val="13"/>
        </w:rPr>
        <w:t xml:space="preserve"> </w:t>
      </w:r>
      <w:r>
        <w:rPr>
          <w:rFonts w:ascii="Arial" w:hAnsi="Arial" w:cs="Arial"/>
          <w:color w:val="545246"/>
          <w:w w:val="95"/>
          <w:sz w:val="13"/>
          <w:szCs w:val="13"/>
        </w:rPr>
        <w:t>Univer­ sity</w:t>
      </w:r>
      <w:r>
        <w:rPr>
          <w:rFonts w:ascii="Arial" w:hAnsi="Arial" w:cs="Arial"/>
          <w:color w:val="545246"/>
          <w:spacing w:val="-10"/>
          <w:w w:val="95"/>
          <w:sz w:val="13"/>
          <w:szCs w:val="13"/>
        </w:rPr>
        <w:t xml:space="preserve"> </w:t>
      </w:r>
      <w:r>
        <w:rPr>
          <w:rFonts w:ascii="Arial" w:hAnsi="Arial" w:cs="Arial"/>
          <w:color w:val="545246"/>
          <w:w w:val="95"/>
          <w:sz w:val="13"/>
          <w:szCs w:val="13"/>
        </w:rPr>
        <w:t>assumes</w:t>
      </w:r>
      <w:r>
        <w:rPr>
          <w:rFonts w:ascii="Arial" w:hAnsi="Arial" w:cs="Arial"/>
          <w:color w:val="545246"/>
          <w:spacing w:val="-5"/>
          <w:w w:val="95"/>
          <w:sz w:val="13"/>
          <w:szCs w:val="13"/>
        </w:rPr>
        <w:t xml:space="preserve"> </w:t>
      </w:r>
      <w:r>
        <w:rPr>
          <w:rFonts w:ascii="Arial" w:hAnsi="Arial" w:cs="Arial"/>
          <w:color w:val="545246"/>
          <w:w w:val="95"/>
          <w:sz w:val="13"/>
          <w:szCs w:val="13"/>
        </w:rPr>
        <w:t>no</w:t>
      </w:r>
      <w:r>
        <w:rPr>
          <w:rFonts w:ascii="Arial" w:hAnsi="Arial" w:cs="Arial"/>
          <w:color w:val="545246"/>
          <w:spacing w:val="-14"/>
          <w:w w:val="95"/>
          <w:sz w:val="13"/>
          <w:szCs w:val="13"/>
        </w:rPr>
        <w:t xml:space="preserve"> </w:t>
      </w:r>
      <w:r>
        <w:rPr>
          <w:rFonts w:ascii="Arial" w:hAnsi="Arial" w:cs="Arial"/>
          <w:color w:val="545246"/>
          <w:w w:val="95"/>
          <w:sz w:val="13"/>
          <w:szCs w:val="13"/>
        </w:rPr>
        <w:t xml:space="preserve">responsl­ </w:t>
      </w:r>
      <w:r>
        <w:rPr>
          <w:rFonts w:ascii="Arial" w:hAnsi="Arial" w:cs="Arial"/>
          <w:color w:val="545246"/>
          <w:sz w:val="13"/>
          <w:szCs w:val="13"/>
        </w:rPr>
        <w:t>blllty</w:t>
      </w:r>
      <w:r>
        <w:rPr>
          <w:rFonts w:ascii="Arial" w:hAnsi="Arial" w:cs="Arial"/>
          <w:color w:val="545246"/>
          <w:spacing w:val="-16"/>
          <w:sz w:val="13"/>
          <w:szCs w:val="13"/>
        </w:rPr>
        <w:t xml:space="preserve"> </w:t>
      </w:r>
      <w:r>
        <w:rPr>
          <w:rFonts w:ascii="Arial" w:hAnsi="Arial" w:cs="Arial"/>
          <w:color w:val="545246"/>
          <w:sz w:val="13"/>
          <w:szCs w:val="13"/>
        </w:rPr>
        <w:t>for</w:t>
      </w:r>
      <w:r>
        <w:rPr>
          <w:rFonts w:ascii="Arial" w:hAnsi="Arial" w:cs="Arial"/>
          <w:color w:val="545246"/>
          <w:spacing w:val="-10"/>
          <w:sz w:val="13"/>
          <w:szCs w:val="13"/>
        </w:rPr>
        <w:t xml:space="preserve"> </w:t>
      </w:r>
      <w:r>
        <w:rPr>
          <w:rFonts w:ascii="Arial" w:hAnsi="Arial" w:cs="Arial"/>
          <w:color w:val="545246"/>
          <w:sz w:val="13"/>
          <w:szCs w:val="13"/>
        </w:rPr>
        <w:t>delivery</w:t>
      </w:r>
      <w:r>
        <w:rPr>
          <w:rFonts w:ascii="Arial" w:hAnsi="Arial" w:cs="Arial"/>
          <w:color w:val="545246"/>
          <w:spacing w:val="-7"/>
          <w:sz w:val="13"/>
          <w:szCs w:val="13"/>
        </w:rPr>
        <w:t xml:space="preserve"> </w:t>
      </w:r>
      <w:r>
        <w:rPr>
          <w:rFonts w:ascii="Arial" w:hAnsi="Arial" w:cs="Arial"/>
          <w:color w:val="545246"/>
          <w:sz w:val="12"/>
          <w:szCs w:val="12"/>
        </w:rPr>
        <w:t>or</w:t>
      </w:r>
      <w:r>
        <w:rPr>
          <w:rFonts w:ascii="Arial" w:hAnsi="Arial" w:cs="Arial"/>
          <w:color w:val="545246"/>
          <w:spacing w:val="-14"/>
          <w:sz w:val="12"/>
          <w:szCs w:val="12"/>
        </w:rPr>
        <w:t xml:space="preserve"> </w:t>
      </w:r>
      <w:r>
        <w:rPr>
          <w:rFonts w:ascii="Times New Roman" w:hAnsi="Times New Roman" w:cs="Times New Roman"/>
          <w:color w:val="545246"/>
          <w:sz w:val="12"/>
          <w:szCs w:val="12"/>
        </w:rPr>
        <w:t xml:space="preserve">receipt </w:t>
      </w:r>
      <w:r>
        <w:rPr>
          <w:rFonts w:ascii="Arial" w:hAnsi="Arial" w:cs="Arial"/>
          <w:color w:val="545246"/>
          <w:w w:val="90"/>
          <w:sz w:val="13"/>
          <w:szCs w:val="13"/>
        </w:rPr>
        <w:t>of the</w:t>
      </w:r>
      <w:r>
        <w:rPr>
          <w:rFonts w:ascii="Arial" w:hAnsi="Arial" w:cs="Arial"/>
          <w:color w:val="545246"/>
          <w:spacing w:val="-16"/>
          <w:w w:val="90"/>
          <w:sz w:val="13"/>
          <w:szCs w:val="13"/>
        </w:rPr>
        <w:t xml:space="preserve"> </w:t>
      </w:r>
      <w:r>
        <w:rPr>
          <w:rFonts w:ascii="Arial" w:hAnsi="Arial" w:cs="Arial"/>
          <w:color w:val="545246"/>
          <w:w w:val="90"/>
          <w:sz w:val="13"/>
          <w:szCs w:val="13"/>
        </w:rPr>
        <w:t>documents.</w:t>
      </w:r>
    </w:p>
    <w:p w:rsidR="00610E6C" w:rsidRDefault="00610E6C">
      <w:pPr>
        <w:pStyle w:val="BodyText"/>
        <w:kinsoku w:val="0"/>
        <w:overflowPunct w:val="0"/>
        <w:spacing w:line="163" w:lineRule="auto"/>
        <w:ind w:left="1499" w:right="7" w:hanging="5"/>
        <w:jc w:val="both"/>
        <w:rPr>
          <w:rFonts w:ascii="Arial" w:hAnsi="Arial" w:cs="Arial"/>
          <w:color w:val="69675B"/>
          <w:w w:val="90"/>
          <w:sz w:val="13"/>
          <w:szCs w:val="13"/>
        </w:rPr>
      </w:pPr>
      <w:r>
        <w:rPr>
          <w:rFonts w:ascii="Arial" w:hAnsi="Arial" w:cs="Arial"/>
          <w:color w:val="69675B"/>
          <w:sz w:val="13"/>
          <w:szCs w:val="13"/>
        </w:rPr>
        <w:t xml:space="preserve">The Bidding Documents may be obtained at </w:t>
      </w:r>
      <w:r>
        <w:rPr>
          <w:rFonts w:ascii="Times New Roman" w:hAnsi="Times New Roman" w:cs="Times New Roman"/>
          <w:color w:val="69675B"/>
          <w:sz w:val="13"/>
          <w:szCs w:val="13"/>
        </w:rPr>
        <w:t xml:space="preserve">the </w:t>
      </w:r>
      <w:r>
        <w:rPr>
          <w:rFonts w:ascii="Arial" w:hAnsi="Arial" w:cs="Arial"/>
          <w:color w:val="69675B"/>
          <w:w w:val="90"/>
          <w:sz w:val="13"/>
          <w:szCs w:val="13"/>
        </w:rPr>
        <w:t>Procurement  Department,</w:t>
      </w:r>
    </w:p>
    <w:p w:rsidR="00610E6C" w:rsidRDefault="00610E6C">
      <w:pPr>
        <w:pStyle w:val="BodyText"/>
        <w:kinsoku w:val="0"/>
        <w:overflowPunct w:val="0"/>
        <w:spacing w:line="96" w:lineRule="exact"/>
        <w:ind w:left="1490"/>
        <w:jc w:val="both"/>
        <w:rPr>
          <w:rFonts w:ascii="Arial" w:hAnsi="Arial" w:cs="Arial"/>
          <w:color w:val="69675B"/>
          <w:spacing w:val="-17"/>
          <w:w w:val="95"/>
          <w:sz w:val="13"/>
          <w:szCs w:val="13"/>
        </w:rPr>
      </w:pPr>
      <w:r>
        <w:rPr>
          <w:rFonts w:ascii="Arial" w:hAnsi="Arial" w:cs="Arial"/>
          <w:color w:val="69675B"/>
          <w:w w:val="95"/>
          <w:sz w:val="13"/>
          <w:szCs w:val="13"/>
        </w:rPr>
        <w:t xml:space="preserve">407 Goodell Bulldlno. </w:t>
      </w:r>
      <w:r>
        <w:rPr>
          <w:rFonts w:ascii="Arial" w:hAnsi="Arial" w:cs="Arial"/>
          <w:color w:val="69675B"/>
          <w:spacing w:val="-17"/>
          <w:w w:val="95"/>
          <w:sz w:val="13"/>
          <w:szCs w:val="13"/>
        </w:rPr>
        <w:t>140</w:t>
      </w:r>
    </w:p>
    <w:p w:rsidR="00610E6C" w:rsidRDefault="00610E6C">
      <w:pPr>
        <w:pStyle w:val="BodyText"/>
        <w:kinsoku w:val="0"/>
        <w:overflowPunct w:val="0"/>
        <w:spacing w:line="132" w:lineRule="exact"/>
        <w:ind w:left="1495" w:firstLine="61"/>
        <w:jc w:val="both"/>
        <w:rPr>
          <w:rFonts w:ascii="Arial" w:hAnsi="Arial" w:cs="Arial"/>
          <w:color w:val="69675B"/>
          <w:sz w:val="13"/>
          <w:szCs w:val="13"/>
        </w:rPr>
      </w:pPr>
      <w:r>
        <w:rPr>
          <w:rFonts w:ascii="Arial" w:hAnsi="Arial" w:cs="Arial"/>
          <w:color w:val="69675B"/>
          <w:w w:val="275"/>
          <w:sz w:val="13"/>
          <w:szCs w:val="13"/>
        </w:rPr>
        <w:t xml:space="preserve">, </w:t>
      </w:r>
      <w:r>
        <w:rPr>
          <w:rFonts w:ascii="Arial" w:hAnsi="Arial" w:cs="Arial"/>
          <w:color w:val="69675B"/>
          <w:sz w:val="13"/>
          <w:szCs w:val="13"/>
        </w:rPr>
        <w:t>Way, Amherst,  MA</w:t>
      </w:r>
    </w:p>
    <w:p w:rsidR="00610E6C" w:rsidRDefault="00610E6C">
      <w:pPr>
        <w:pStyle w:val="BodyText"/>
        <w:kinsoku w:val="0"/>
        <w:overflowPunct w:val="0"/>
        <w:spacing w:before="73" w:line="175" w:lineRule="auto"/>
        <w:ind w:left="1495" w:right="10"/>
        <w:jc w:val="both"/>
        <w:rPr>
          <w:rFonts w:ascii="Times New Roman" w:hAnsi="Times New Roman" w:cs="Times New Roman"/>
          <w:color w:val="69675B"/>
          <w:w w:val="120"/>
          <w:sz w:val="12"/>
          <w:szCs w:val="12"/>
        </w:rPr>
      </w:pPr>
      <w:r>
        <w:rPr>
          <w:rFonts w:ascii="Arial" w:hAnsi="Arial" w:cs="Arial"/>
          <w:color w:val="69675B"/>
          <w:sz w:val="13"/>
          <w:szCs w:val="13"/>
        </w:rPr>
        <w:t xml:space="preserve">Bidding documents also avallable Procurement </w:t>
      </w:r>
      <w:r>
        <w:rPr>
          <w:rFonts w:ascii="Arial" w:hAnsi="Arial" w:cs="Arial"/>
          <w:color w:val="69675B"/>
        </w:rPr>
        <w:t xml:space="preserve">web  </w:t>
      </w:r>
      <w:r>
        <w:rPr>
          <w:rFonts w:ascii="Times New Roman" w:hAnsi="Times New Roman" w:cs="Times New Roman"/>
          <w:color w:val="69675B"/>
          <w:sz w:val="12"/>
          <w:szCs w:val="12"/>
        </w:rPr>
        <w:t xml:space="preserve">lie:          </w:t>
      </w:r>
      <w:r>
        <w:rPr>
          <w:rFonts w:ascii="Times New Roman" w:hAnsi="Times New Roman" w:cs="Times New Roman"/>
          <w:color w:val="69675B"/>
          <w:w w:val="120"/>
          <w:sz w:val="12"/>
          <w:szCs w:val="12"/>
        </w:rPr>
        <w:t>·</w:t>
      </w: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spacing w:before="3"/>
        <w:rPr>
          <w:rFonts w:ascii="Times New Roman" w:hAnsi="Times New Roman" w:cs="Times New Roman"/>
        </w:rPr>
      </w:pPr>
    </w:p>
    <w:p w:rsidR="00610E6C" w:rsidRDefault="00610E6C">
      <w:pPr>
        <w:pStyle w:val="BodyText"/>
        <w:kinsoku w:val="0"/>
        <w:overflowPunct w:val="0"/>
        <w:spacing w:line="123" w:lineRule="exact"/>
        <w:ind w:left="1495"/>
        <w:jc w:val="both"/>
        <w:rPr>
          <w:rFonts w:ascii="Arial" w:hAnsi="Arial" w:cs="Arial"/>
          <w:color w:val="69675B"/>
          <w:sz w:val="13"/>
          <w:szCs w:val="13"/>
        </w:rPr>
      </w:pPr>
      <w:r>
        <w:rPr>
          <w:rFonts w:ascii="Arial" w:hAnsi="Arial" w:cs="Arial"/>
          <w:color w:val="69675B"/>
          <w:sz w:val="13"/>
          <w:szCs w:val="13"/>
        </w:rPr>
        <w:t>be seen        not"::</w:t>
      </w:r>
    </w:p>
    <w:p w:rsidR="00610E6C" w:rsidRDefault="00610E6C">
      <w:pPr>
        <w:pStyle w:val="BodyText"/>
        <w:kinsoku w:val="0"/>
        <w:overflowPunct w:val="0"/>
        <w:spacing w:line="134" w:lineRule="exact"/>
        <w:ind w:left="1495" w:hanging="5"/>
        <w:jc w:val="both"/>
        <w:rPr>
          <w:rFonts w:ascii="Arial" w:hAnsi="Arial" w:cs="Arial"/>
          <w:color w:val="69675B"/>
          <w:sz w:val="13"/>
          <w:szCs w:val="13"/>
        </w:rPr>
      </w:pPr>
      <w:r>
        <w:rPr>
          <w:rFonts w:ascii="Arial" w:hAnsi="Arial" w:cs="Arial"/>
          <w:color w:val="69675B"/>
          <w:sz w:val="13"/>
          <w:szCs w:val="13"/>
        </w:rPr>
        <w:t>or</w:t>
      </w:r>
      <w:r>
        <w:rPr>
          <w:rFonts w:ascii="Arial" w:hAnsi="Arial" w:cs="Arial"/>
          <w:color w:val="69675B"/>
          <w:spacing w:val="-14"/>
          <w:sz w:val="13"/>
          <w:szCs w:val="13"/>
        </w:rPr>
        <w:t xml:space="preserve"> </w:t>
      </w:r>
      <w:r>
        <w:rPr>
          <w:rFonts w:ascii="Arial" w:hAnsi="Arial" w:cs="Arial"/>
          <w:color w:val="69675B"/>
          <w:sz w:val="13"/>
          <w:szCs w:val="13"/>
        </w:rPr>
        <w:t>taken</w:t>
      </w:r>
      <w:r>
        <w:rPr>
          <w:rFonts w:ascii="Arial" w:hAnsi="Arial" w:cs="Arial"/>
          <w:color w:val="69675B"/>
          <w:spacing w:val="-11"/>
          <w:sz w:val="13"/>
          <w:szCs w:val="13"/>
        </w:rPr>
        <w:t xml:space="preserve"> </w:t>
      </w:r>
      <w:r>
        <w:rPr>
          <w:rFonts w:ascii="Times New Roman" w:hAnsi="Times New Roman" w:cs="Times New Roman"/>
          <w:color w:val="69675B"/>
          <w:sz w:val="14"/>
          <w:szCs w:val="14"/>
        </w:rPr>
        <w:t>out</w:t>
      </w:r>
      <w:r>
        <w:rPr>
          <w:rFonts w:ascii="Times New Roman" w:hAnsi="Times New Roman" w:cs="Times New Roman"/>
          <w:color w:val="69675B"/>
          <w:spacing w:val="-10"/>
          <w:sz w:val="14"/>
          <w:szCs w:val="14"/>
        </w:rPr>
        <w:t xml:space="preserve"> </w:t>
      </w:r>
      <w:r>
        <w:rPr>
          <w:rFonts w:ascii="Times New Roman" w:hAnsi="Times New Roman" w:cs="Times New Roman"/>
          <w:color w:val="69675B"/>
          <w:sz w:val="13"/>
          <w:szCs w:val="13"/>
        </w:rPr>
        <w:t>of</w:t>
      </w:r>
      <w:r>
        <w:rPr>
          <w:rFonts w:ascii="Times New Roman" w:hAnsi="Times New Roman" w:cs="Times New Roman"/>
          <w:color w:val="69675B"/>
          <w:spacing w:val="-5"/>
          <w:sz w:val="13"/>
          <w:szCs w:val="13"/>
        </w:rPr>
        <w:t xml:space="preserve"> </w:t>
      </w:r>
      <w:r>
        <w:rPr>
          <w:rFonts w:ascii="Arial" w:hAnsi="Arial" w:cs="Arial"/>
          <w:color w:val="69675B"/>
          <w:sz w:val="13"/>
          <w:szCs w:val="13"/>
        </w:rPr>
        <w:t>the</w:t>
      </w:r>
      <w:r>
        <w:rPr>
          <w:rFonts w:ascii="Arial" w:hAnsi="Arial" w:cs="Arial"/>
          <w:color w:val="69675B"/>
          <w:spacing w:val="-13"/>
          <w:sz w:val="13"/>
          <w:szCs w:val="13"/>
        </w:rPr>
        <w:t xml:space="preserve"> </w:t>
      </w:r>
      <w:r>
        <w:rPr>
          <w:rFonts w:ascii="Arial" w:hAnsi="Arial" w:cs="Arial"/>
          <w:color w:val="69675B"/>
          <w:sz w:val="13"/>
          <w:szCs w:val="13"/>
        </w:rPr>
        <w:t>follow·</w:t>
      </w:r>
    </w:p>
    <w:p w:rsidR="00610E6C" w:rsidRDefault="00610E6C">
      <w:pPr>
        <w:pStyle w:val="BodyText"/>
        <w:kinsoku w:val="0"/>
        <w:overflowPunct w:val="0"/>
        <w:spacing w:before="62" w:line="192" w:lineRule="auto"/>
        <w:ind w:left="1490" w:firstLine="4"/>
        <w:jc w:val="both"/>
        <w:rPr>
          <w:rFonts w:ascii="Arial" w:hAnsi="Arial" w:cs="Arial"/>
          <w:color w:val="69675B"/>
          <w:w w:val="105"/>
          <w:sz w:val="13"/>
          <w:szCs w:val="13"/>
        </w:rPr>
      </w:pPr>
      <w:r>
        <w:rPr>
          <w:rFonts w:ascii="Arial" w:hAnsi="Arial" w:cs="Arial"/>
          <w:color w:val="69675B"/>
          <w:spacing w:val="-4"/>
          <w:w w:val="135"/>
          <w:sz w:val="13"/>
          <w:szCs w:val="13"/>
        </w:rPr>
        <w:t xml:space="preserve">lr.l\.!'t;ns </w:t>
      </w:r>
      <w:r>
        <w:rPr>
          <w:rFonts w:ascii="Arial" w:hAnsi="Arial" w:cs="Arial"/>
          <w:color w:val="69675B"/>
          <w:w w:val="105"/>
          <w:sz w:val="13"/>
          <w:szCs w:val="13"/>
        </w:rPr>
        <w:t>f Massachu· setts</w:t>
      </w:r>
    </w:p>
    <w:p w:rsidR="00610E6C" w:rsidRDefault="00610E6C">
      <w:pPr>
        <w:pStyle w:val="BodyText"/>
        <w:kinsoku w:val="0"/>
        <w:overflowPunct w:val="0"/>
        <w:spacing w:line="84" w:lineRule="exact"/>
        <w:ind w:left="1495"/>
        <w:jc w:val="both"/>
        <w:rPr>
          <w:rFonts w:ascii="Arial" w:hAnsi="Arial" w:cs="Arial"/>
          <w:color w:val="69675B"/>
          <w:w w:val="85"/>
          <w:sz w:val="13"/>
          <w:szCs w:val="13"/>
        </w:rPr>
      </w:pPr>
      <w:r>
        <w:rPr>
          <w:rFonts w:ascii="Times New Roman" w:hAnsi="Times New Roman" w:cs="Times New Roman"/>
          <w:color w:val="69675B"/>
          <w:w w:val="85"/>
          <w:sz w:val="14"/>
          <w:szCs w:val="14"/>
        </w:rPr>
        <w:t xml:space="preserve">PhY51cal </w:t>
      </w:r>
      <w:r>
        <w:rPr>
          <w:rFonts w:ascii="Arial" w:hAnsi="Arial" w:cs="Arial"/>
          <w:color w:val="69675B"/>
          <w:w w:val="85"/>
          <w:sz w:val="13"/>
          <w:szCs w:val="13"/>
        </w:rPr>
        <w:t>Plant Bulldlna</w:t>
      </w:r>
    </w:p>
    <w:p w:rsidR="00610E6C" w:rsidRDefault="00610E6C">
      <w:pPr>
        <w:pStyle w:val="BodyText"/>
        <w:kinsoku w:val="0"/>
        <w:overflowPunct w:val="0"/>
        <w:spacing w:line="101" w:lineRule="exact"/>
        <w:ind w:left="1490"/>
        <w:jc w:val="both"/>
        <w:rPr>
          <w:rFonts w:ascii="Arial" w:hAnsi="Arial" w:cs="Arial"/>
          <w:color w:val="69675B"/>
          <w:w w:val="95"/>
          <w:sz w:val="12"/>
          <w:szCs w:val="12"/>
        </w:rPr>
      </w:pPr>
      <w:r>
        <w:rPr>
          <w:rFonts w:ascii="Times New Roman" w:hAnsi="Times New Roman" w:cs="Times New Roman"/>
          <w:color w:val="69675B"/>
          <w:w w:val="95"/>
          <w:sz w:val="13"/>
          <w:szCs w:val="13"/>
        </w:rPr>
        <w:t xml:space="preserve">2nd </w:t>
      </w:r>
      <w:r>
        <w:rPr>
          <w:rFonts w:ascii="Arial" w:hAnsi="Arial" w:cs="Arial"/>
          <w:color w:val="69675B"/>
          <w:w w:val="95"/>
          <w:sz w:val="13"/>
          <w:szCs w:val="13"/>
        </w:rPr>
        <w:t xml:space="preserve">floor Plan </w:t>
      </w:r>
      <w:r>
        <w:rPr>
          <w:rFonts w:ascii="Arial" w:hAnsi="Arial" w:cs="Arial"/>
          <w:color w:val="69675B"/>
          <w:w w:val="95"/>
          <w:sz w:val="12"/>
          <w:szCs w:val="12"/>
        </w:rPr>
        <w:t>Room</w:t>
      </w:r>
    </w:p>
    <w:p w:rsidR="00610E6C" w:rsidRDefault="00610E6C">
      <w:pPr>
        <w:pStyle w:val="BodyText"/>
        <w:kinsoku w:val="0"/>
        <w:overflowPunct w:val="0"/>
        <w:spacing w:line="124" w:lineRule="exact"/>
        <w:ind w:left="1485"/>
        <w:jc w:val="both"/>
        <w:rPr>
          <w:rFonts w:ascii="Arial" w:hAnsi="Arial" w:cs="Arial"/>
          <w:color w:val="69675B"/>
          <w:w w:val="90"/>
          <w:sz w:val="13"/>
          <w:szCs w:val="13"/>
        </w:rPr>
      </w:pPr>
      <w:r>
        <w:rPr>
          <w:rFonts w:ascii="Arial" w:hAnsi="Arial" w:cs="Arial"/>
          <w:color w:val="69675B"/>
          <w:w w:val="90"/>
          <w:sz w:val="13"/>
          <w:szCs w:val="13"/>
        </w:rPr>
        <w:t>360 campU</w:t>
      </w:r>
      <w:r>
        <w:rPr>
          <w:rFonts w:ascii="Arial" w:hAnsi="Arial" w:cs="Arial"/>
          <w:color w:val="807E79"/>
          <w:w w:val="90"/>
          <w:sz w:val="13"/>
          <w:szCs w:val="13"/>
        </w:rPr>
        <w:t xml:space="preserve">s </w:t>
      </w:r>
      <w:r>
        <w:rPr>
          <w:rFonts w:ascii="Arial" w:hAnsi="Arial" w:cs="Arial"/>
          <w:color w:val="69675B"/>
          <w:w w:val="90"/>
          <w:sz w:val="13"/>
          <w:szCs w:val="13"/>
        </w:rPr>
        <w:t>center Way</w:t>
      </w:r>
    </w:p>
    <w:p w:rsidR="00610E6C" w:rsidRDefault="00610E6C">
      <w:pPr>
        <w:pStyle w:val="BodyText"/>
        <w:kinsoku w:val="0"/>
        <w:overflowPunct w:val="0"/>
        <w:spacing w:line="36" w:lineRule="exact"/>
        <w:ind w:left="94"/>
        <w:jc w:val="both"/>
        <w:rPr>
          <w:rFonts w:ascii="Arial" w:hAnsi="Arial" w:cs="Arial"/>
          <w:color w:val="545246"/>
          <w:w w:val="211"/>
          <w:sz w:val="13"/>
          <w:szCs w:val="13"/>
        </w:rPr>
      </w:pPr>
      <w:r>
        <w:rPr>
          <w:rFonts w:ascii="Times New Roman" w:hAnsi="Times New Roman" w:cs="Times New Roman"/>
          <w:sz w:val="24"/>
          <w:szCs w:val="24"/>
        </w:rPr>
        <w:br w:type="column"/>
      </w:r>
      <w:r>
        <w:rPr>
          <w:rFonts w:ascii="Arial" w:hAnsi="Arial" w:cs="Arial"/>
          <w:color w:val="545246"/>
          <w:w w:val="101"/>
          <w:sz w:val="13"/>
          <w:szCs w:val="13"/>
        </w:rPr>
        <w:t>w</w:t>
      </w:r>
      <w:r>
        <w:rPr>
          <w:rFonts w:ascii="Arial" w:hAnsi="Arial" w:cs="Arial"/>
          <w:color w:val="545246"/>
          <w:spacing w:val="-8"/>
          <w:w w:val="101"/>
          <w:sz w:val="13"/>
          <w:szCs w:val="13"/>
        </w:rPr>
        <w:t>i</w:t>
      </w:r>
      <w:r>
        <w:rPr>
          <w:rFonts w:ascii="Arial" w:hAnsi="Arial" w:cs="Arial"/>
          <w:color w:val="545246"/>
          <w:w w:val="211"/>
          <w:sz w:val="13"/>
          <w:szCs w:val="13"/>
        </w:rPr>
        <w:t>t</w:t>
      </w:r>
    </w:p>
    <w:p w:rsidR="00610E6C" w:rsidRDefault="00ED0708">
      <w:pPr>
        <w:pStyle w:val="BodyText"/>
        <w:kinsoku w:val="0"/>
        <w:overflowPunct w:val="0"/>
        <w:spacing w:before="13" w:line="165" w:lineRule="auto"/>
        <w:ind w:left="94" w:right="1701" w:firstLine="4"/>
        <w:jc w:val="both"/>
        <w:rPr>
          <w:rFonts w:ascii="Arial" w:hAnsi="Arial" w:cs="Arial"/>
          <w:color w:val="69675B"/>
          <w:sz w:val="12"/>
          <w:szCs w:val="12"/>
        </w:rPr>
      </w:pPr>
      <w:r>
        <w:rPr>
          <w:noProof/>
        </w:rPr>
        <mc:AlternateContent>
          <mc:Choice Requires="wps">
            <w:drawing>
              <wp:anchor distT="0" distB="0" distL="114300" distR="114300" simplePos="0" relativeHeight="251630080" behindDoc="1" locked="0" layoutInCell="0" allowOverlap="1">
                <wp:simplePos x="0" y="0"/>
                <wp:positionH relativeFrom="page">
                  <wp:posOffset>7980680</wp:posOffset>
                </wp:positionH>
                <wp:positionV relativeFrom="paragraph">
                  <wp:posOffset>602615</wp:posOffset>
                </wp:positionV>
                <wp:extent cx="150495" cy="85090"/>
                <wp:effectExtent l="0" t="0" r="0" b="0"/>
                <wp:wrapNone/>
                <wp:docPr id="116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32" w:lineRule="exact"/>
                              <w:ind w:right="-9"/>
                              <w:rPr>
                                <w:rFonts w:ascii="Times New Roman" w:hAnsi="Times New Roman" w:cs="Times New Roman"/>
                                <w:color w:val="69675B"/>
                                <w:spacing w:val="-7"/>
                                <w:w w:val="130"/>
                                <w:sz w:val="10"/>
                                <w:szCs w:val="10"/>
                              </w:rPr>
                            </w:pPr>
                            <w:r>
                              <w:rPr>
                                <w:rFonts w:ascii="Times New Roman" w:hAnsi="Times New Roman" w:cs="Times New Roman"/>
                                <w:color w:val="69675B"/>
                                <w:spacing w:val="-7"/>
                                <w:w w:val="130"/>
                                <w:position w:val="-3"/>
                                <w:sz w:val="10"/>
                                <w:szCs w:val="10"/>
                              </w:rPr>
                              <w:t>1</w:t>
                            </w:r>
                            <w:r>
                              <w:rPr>
                                <w:rFonts w:ascii="Times New Roman" w:hAnsi="Times New Roman" w:cs="Times New Roman"/>
                                <w:color w:val="69675B"/>
                                <w:spacing w:val="-7"/>
                                <w:w w:val="130"/>
                                <w:sz w:val="10"/>
                                <w:szCs w:val="10"/>
                              </w:rPr>
                              <w:t>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97" type="#_x0000_t202" style="position:absolute;left:0;text-align:left;margin-left:628.4pt;margin-top:47.45pt;width:11.85pt;height:6.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Pfsw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" o:allowincell="f" filled="f" stroked="f">
                <v:textbox inset="0,0,0,0">
                  <w:txbxContent>
                    <w:p w:rsidR="00610E6C" w:rsidRDefault="00610E6C">
                      <w:pPr>
                        <w:pStyle w:val="BodyText"/>
                        <w:kinsoku w:val="0"/>
                        <w:overflowPunct w:val="0"/>
                        <w:spacing w:line="132" w:lineRule="exact"/>
                        <w:ind w:right="-9"/>
                        <w:rPr>
                          <w:rFonts w:ascii="Times New Roman" w:hAnsi="Times New Roman" w:cs="Times New Roman"/>
                          <w:color w:val="69675B"/>
                          <w:spacing w:val="-7"/>
                          <w:w w:val="130"/>
                          <w:sz w:val="10"/>
                          <w:szCs w:val="10"/>
                        </w:rPr>
                      </w:pPr>
                      <w:r>
                        <w:rPr>
                          <w:rFonts w:ascii="Times New Roman" w:hAnsi="Times New Roman" w:cs="Times New Roman"/>
                          <w:color w:val="69675B"/>
                          <w:spacing w:val="-7"/>
                          <w:w w:val="130"/>
                          <w:position w:val="-3"/>
                          <w:sz w:val="10"/>
                          <w:szCs w:val="10"/>
                        </w:rPr>
                        <w:t>1</w:t>
                      </w:r>
                      <w:r>
                        <w:rPr>
                          <w:rFonts w:ascii="Times New Roman" w:hAnsi="Times New Roman" w:cs="Times New Roman"/>
                          <w:color w:val="69675B"/>
                          <w:spacing w:val="-7"/>
                          <w:w w:val="130"/>
                          <w:sz w:val="10"/>
                          <w:szCs w:val="10"/>
                        </w:rPr>
                        <w:t>_,_,</w:t>
                      </w:r>
                    </w:p>
                  </w:txbxContent>
                </v:textbox>
                <w10:wrap anchorx="page"/>
              </v:shape>
            </w:pict>
          </mc:Fallback>
        </mc:AlternateContent>
      </w:r>
      <w:r w:rsidR="00610E6C">
        <w:rPr>
          <w:rFonts w:ascii="Arial" w:hAnsi="Arial" w:cs="Arial"/>
          <w:color w:val="545246"/>
          <w:w w:val="73"/>
          <w:sz w:val="13"/>
          <w:szCs w:val="13"/>
        </w:rPr>
        <w:t xml:space="preserve">PARCEL </w:t>
      </w:r>
      <w:r w:rsidR="00610E6C">
        <w:rPr>
          <w:rFonts w:ascii="Arial" w:hAnsi="Arial" w:cs="Arial"/>
          <w:color w:val="545246"/>
          <w:spacing w:val="-18"/>
          <w:w w:val="182"/>
          <w:sz w:val="13"/>
          <w:szCs w:val="13"/>
        </w:rPr>
        <w:t>I:</w:t>
      </w:r>
      <w:r w:rsidR="00610E6C">
        <w:rPr>
          <w:rFonts w:ascii="Arial" w:hAnsi="Arial" w:cs="Arial"/>
          <w:color w:val="545246"/>
          <w:w w:val="182"/>
          <w:sz w:val="13"/>
          <w:szCs w:val="13"/>
        </w:rPr>
        <w:t xml:space="preserve"> </w:t>
      </w:r>
      <w:r w:rsidR="00610E6C">
        <w:rPr>
          <w:rFonts w:ascii="Arial" w:hAnsi="Arial" w:cs="Arial"/>
          <w:color w:val="545246"/>
          <w:w w:val="84"/>
          <w:sz w:val="13"/>
          <w:szCs w:val="13"/>
        </w:rPr>
        <w:t xml:space="preserve">The </w:t>
      </w:r>
      <w:r w:rsidR="00610E6C">
        <w:rPr>
          <w:rFonts w:ascii="Arial" w:hAnsi="Arial" w:cs="Arial"/>
          <w:color w:val="545246"/>
          <w:spacing w:val="-9"/>
          <w:w w:val="118"/>
          <w:sz w:val="13"/>
          <w:szCs w:val="13"/>
        </w:rPr>
        <w:t>land</w:t>
      </w:r>
      <w:r w:rsidR="00610E6C">
        <w:rPr>
          <w:rFonts w:ascii="Arial" w:hAnsi="Arial" w:cs="Arial"/>
          <w:color w:val="545246"/>
          <w:w w:val="118"/>
          <w:sz w:val="13"/>
          <w:szCs w:val="13"/>
        </w:rPr>
        <w:t xml:space="preserve"> </w:t>
      </w:r>
      <w:r w:rsidR="00610E6C">
        <w:rPr>
          <w:rFonts w:ascii="Arial" w:hAnsi="Arial" w:cs="Arial"/>
          <w:color w:val="545246"/>
          <w:spacing w:val="-39"/>
          <w:w w:val="167"/>
          <w:sz w:val="13"/>
          <w:szCs w:val="13"/>
        </w:rPr>
        <w:t>In</w:t>
      </w:r>
      <w:r w:rsidR="00610E6C">
        <w:rPr>
          <w:rFonts w:ascii="Arial" w:hAnsi="Arial" w:cs="Arial"/>
          <w:color w:val="545246"/>
          <w:w w:val="167"/>
          <w:sz w:val="13"/>
          <w:szCs w:val="13"/>
        </w:rPr>
        <w:t xml:space="preserve"> </w:t>
      </w:r>
      <w:r w:rsidR="00610E6C">
        <w:rPr>
          <w:rFonts w:ascii="Arial" w:hAnsi="Arial" w:cs="Arial"/>
          <w:color w:val="545246"/>
          <w:w w:val="90"/>
          <w:sz w:val="13"/>
          <w:szCs w:val="13"/>
        </w:rPr>
        <w:t xml:space="preserve">Chicopee, Hampden Coun­ ty, Massachusetts, bel1111 </w:t>
      </w:r>
      <w:r w:rsidR="00610E6C">
        <w:rPr>
          <w:rFonts w:ascii="Arial" w:hAnsi="Arial" w:cs="Arial"/>
          <w:color w:val="545246"/>
          <w:sz w:val="13"/>
          <w:szCs w:val="13"/>
        </w:rPr>
        <w:t>kriown</w:t>
      </w:r>
      <w:r w:rsidR="00610E6C">
        <w:rPr>
          <w:rFonts w:ascii="Arial" w:hAnsi="Arial" w:cs="Arial"/>
          <w:color w:val="545246"/>
          <w:spacing w:val="-15"/>
          <w:sz w:val="13"/>
          <w:szCs w:val="13"/>
        </w:rPr>
        <w:t xml:space="preserve"> </w:t>
      </w:r>
      <w:r w:rsidR="00610E6C">
        <w:rPr>
          <w:rFonts w:ascii="Arial" w:hAnsi="Arial" w:cs="Arial"/>
          <w:color w:val="545246"/>
          <w:sz w:val="13"/>
          <w:szCs w:val="13"/>
        </w:rPr>
        <w:t>and</w:t>
      </w:r>
      <w:r w:rsidR="00610E6C">
        <w:rPr>
          <w:rFonts w:ascii="Arial" w:hAnsi="Arial" w:cs="Arial"/>
          <w:color w:val="545246"/>
          <w:spacing w:val="-15"/>
          <w:sz w:val="13"/>
          <w:szCs w:val="13"/>
        </w:rPr>
        <w:t xml:space="preserve"> </w:t>
      </w:r>
      <w:r w:rsidR="00610E6C">
        <w:rPr>
          <w:rFonts w:ascii="Arial" w:hAnsi="Arial" w:cs="Arial"/>
          <w:color w:val="545246"/>
          <w:sz w:val="13"/>
          <w:szCs w:val="13"/>
        </w:rPr>
        <w:t>designated</w:t>
      </w:r>
      <w:r w:rsidR="00610E6C">
        <w:rPr>
          <w:rFonts w:ascii="Arial" w:hAnsi="Arial" w:cs="Arial"/>
          <w:color w:val="545246"/>
          <w:spacing w:val="-10"/>
          <w:sz w:val="13"/>
          <w:szCs w:val="13"/>
        </w:rPr>
        <w:t xml:space="preserve"> </w:t>
      </w:r>
      <w:r w:rsidR="00610E6C">
        <w:rPr>
          <w:rFonts w:ascii="Arial" w:hAnsi="Arial" w:cs="Arial"/>
          <w:color w:val="545246"/>
          <w:sz w:val="13"/>
          <w:szCs w:val="13"/>
        </w:rPr>
        <w:t xml:space="preserve">as </w:t>
      </w:r>
      <w:r w:rsidR="00610E6C">
        <w:rPr>
          <w:rFonts w:ascii="Arial" w:hAnsi="Arial" w:cs="Arial"/>
          <w:color w:val="545246"/>
        </w:rPr>
        <w:t xml:space="preserve">Lot </w:t>
      </w:r>
      <w:r w:rsidR="00610E6C">
        <w:rPr>
          <w:rFonts w:ascii="Arial" w:hAnsi="Arial" w:cs="Arial"/>
          <w:color w:val="545246"/>
          <w:sz w:val="13"/>
          <w:szCs w:val="13"/>
        </w:rPr>
        <w:t xml:space="preserve">#5 </w:t>
      </w:r>
      <w:r w:rsidR="00610E6C">
        <w:rPr>
          <w:rFonts w:ascii="Times New Roman" w:hAnsi="Times New Roman" w:cs="Times New Roman"/>
          <w:color w:val="545246"/>
        </w:rPr>
        <w:t xml:space="preserve">(five) </w:t>
      </w:r>
      <w:r w:rsidR="00610E6C">
        <w:rPr>
          <w:rFonts w:ascii="Arial" w:hAnsi="Arial" w:cs="Arial"/>
          <w:color w:val="545246"/>
          <w:sz w:val="13"/>
          <w:szCs w:val="13"/>
        </w:rPr>
        <w:t>on a Plan of Lots</w:t>
      </w:r>
      <w:r w:rsidR="00610E6C">
        <w:rPr>
          <w:rFonts w:ascii="Arial" w:hAnsi="Arial" w:cs="Arial"/>
          <w:color w:val="545246"/>
          <w:spacing w:val="-17"/>
          <w:sz w:val="13"/>
          <w:szCs w:val="13"/>
        </w:rPr>
        <w:t xml:space="preserve"> </w:t>
      </w:r>
      <w:r w:rsidR="00610E6C">
        <w:rPr>
          <w:rFonts w:ascii="Arial" w:hAnsi="Arial" w:cs="Arial"/>
          <w:color w:val="545246"/>
          <w:spacing w:val="-24"/>
          <w:w w:val="150"/>
          <w:sz w:val="13"/>
          <w:szCs w:val="13"/>
        </w:rPr>
        <w:t>In</w:t>
      </w:r>
      <w:r w:rsidR="00610E6C">
        <w:rPr>
          <w:rFonts w:ascii="Arial" w:hAnsi="Arial" w:cs="Arial"/>
          <w:color w:val="545246"/>
          <w:spacing w:val="-36"/>
          <w:w w:val="150"/>
          <w:sz w:val="13"/>
          <w:szCs w:val="13"/>
        </w:rPr>
        <w:t xml:space="preserve"> </w:t>
      </w:r>
      <w:r w:rsidR="00610E6C">
        <w:rPr>
          <w:rFonts w:ascii="Arial" w:hAnsi="Arial" w:cs="Arial"/>
          <w:color w:val="545246"/>
          <w:sz w:val="13"/>
          <w:szCs w:val="13"/>
        </w:rPr>
        <w:t>Chicopee,</w:t>
      </w:r>
      <w:r w:rsidR="00610E6C">
        <w:rPr>
          <w:rFonts w:ascii="Arial" w:hAnsi="Arial" w:cs="Arial"/>
          <w:color w:val="545246"/>
          <w:spacing w:val="-10"/>
          <w:sz w:val="13"/>
          <w:szCs w:val="13"/>
        </w:rPr>
        <w:t xml:space="preserve"> </w:t>
      </w:r>
      <w:r w:rsidR="00610E6C">
        <w:rPr>
          <w:rFonts w:ascii="Arial" w:hAnsi="Arial" w:cs="Arial"/>
          <w:color w:val="545246"/>
          <w:sz w:val="13"/>
          <w:szCs w:val="13"/>
        </w:rPr>
        <w:t xml:space="preserve">Massa· chusetts. owned by West </w:t>
      </w:r>
      <w:r w:rsidR="00610E6C">
        <w:rPr>
          <w:rFonts w:ascii="Times New Roman" w:hAnsi="Times New Roman" w:cs="Times New Roman"/>
          <w:color w:val="545246"/>
          <w:sz w:val="13"/>
          <w:szCs w:val="13"/>
        </w:rPr>
        <w:t xml:space="preserve">Side </w:t>
      </w:r>
      <w:r w:rsidR="00610E6C">
        <w:rPr>
          <w:rFonts w:ascii="Arial" w:hAnsi="Arial" w:cs="Arial"/>
          <w:color w:val="545246"/>
          <w:sz w:val="13"/>
          <w:szCs w:val="13"/>
        </w:rPr>
        <w:t xml:space="preserve">Builders </w:t>
      </w:r>
      <w:r w:rsidR="00610E6C">
        <w:rPr>
          <w:rFonts w:ascii="Arial" w:hAnsi="Arial" w:cs="Arial"/>
          <w:color w:val="69675B"/>
        </w:rPr>
        <w:t xml:space="preserve">of </w:t>
      </w:r>
      <w:r w:rsidR="00610E6C">
        <w:rPr>
          <w:rFonts w:ascii="Times New Roman" w:hAnsi="Times New Roman" w:cs="Times New Roman"/>
          <w:color w:val="69675B"/>
        </w:rPr>
        <w:t xml:space="preserve">Spring• </w:t>
      </w:r>
      <w:r w:rsidR="00610E6C">
        <w:rPr>
          <w:rFonts w:ascii="Arial" w:hAnsi="Arial" w:cs="Arial"/>
          <w:color w:val="69675B"/>
          <w:w w:val="92"/>
          <w:sz w:val="13"/>
          <w:szCs w:val="13"/>
        </w:rPr>
        <w:t xml:space="preserve">field, </w:t>
      </w:r>
      <w:r w:rsidR="00610E6C">
        <w:rPr>
          <w:rFonts w:ascii="Arial" w:hAnsi="Arial" w:cs="Arial"/>
          <w:color w:val="69675B"/>
          <w:w w:val="88"/>
          <w:sz w:val="13"/>
          <w:szCs w:val="13"/>
        </w:rPr>
        <w:t>Inc.,</w:t>
      </w:r>
      <w:r w:rsidR="00610E6C">
        <w:rPr>
          <w:rFonts w:ascii="Arial" w:hAnsi="Arial" w:cs="Arial"/>
          <w:color w:val="69675B"/>
          <w:spacing w:val="32"/>
          <w:w w:val="88"/>
          <w:sz w:val="13"/>
          <w:szCs w:val="13"/>
        </w:rPr>
        <w:t xml:space="preserve"> </w:t>
      </w:r>
      <w:r w:rsidR="00610E6C">
        <w:rPr>
          <w:rFonts w:ascii="Arial" w:hAnsi="Arial" w:cs="Arial"/>
          <w:color w:val="69675B"/>
          <w:w w:val="93"/>
          <w:sz w:val="13"/>
          <w:szCs w:val="13"/>
        </w:rPr>
        <w:t>by</w:t>
      </w:r>
      <w:r w:rsidR="00610E6C">
        <w:rPr>
          <w:rFonts w:ascii="Arial" w:hAnsi="Arial" w:cs="Arial"/>
          <w:color w:val="69675B"/>
          <w:spacing w:val="33"/>
          <w:w w:val="93"/>
          <w:sz w:val="13"/>
          <w:szCs w:val="13"/>
        </w:rPr>
        <w:t xml:space="preserve"> </w:t>
      </w:r>
      <w:r w:rsidR="00610E6C">
        <w:rPr>
          <w:rFonts w:ascii="Arial" w:hAnsi="Arial" w:cs="Arial"/>
          <w:color w:val="69675B"/>
          <w:w w:val="98"/>
          <w:sz w:val="13"/>
          <w:szCs w:val="13"/>
        </w:rPr>
        <w:t>Durkee</w:t>
      </w:r>
      <w:r w:rsidR="00610E6C">
        <w:rPr>
          <w:rFonts w:ascii="Arial" w:hAnsi="Arial" w:cs="Arial"/>
          <w:color w:val="807E79"/>
          <w:w w:val="98"/>
          <w:sz w:val="13"/>
          <w:szCs w:val="13"/>
        </w:rPr>
        <w:t xml:space="preserve">. </w:t>
      </w:r>
      <w:r w:rsidR="00610E6C">
        <w:rPr>
          <w:rFonts w:ascii="Arial" w:hAnsi="Arial" w:cs="Arial"/>
          <w:color w:val="69675B"/>
          <w:spacing w:val="-8"/>
          <w:sz w:val="13"/>
          <w:szCs w:val="13"/>
        </w:rPr>
        <w:t xml:space="preserve">l!!_hJte           </w:t>
      </w:r>
      <w:r w:rsidR="00610E6C">
        <w:rPr>
          <w:rFonts w:ascii="Arial" w:hAnsi="Arial" w:cs="Arial"/>
          <w:color w:val="69675B"/>
          <w:sz w:val="13"/>
          <w:szCs w:val="13"/>
        </w:rPr>
        <w:t xml:space="preserve">Towne      </w:t>
      </w:r>
      <w:r w:rsidR="00610E6C">
        <w:rPr>
          <w:rFonts w:ascii="Arial" w:hAnsi="Arial" w:cs="Arial"/>
          <w:color w:val="69675B"/>
          <w:spacing w:val="18"/>
          <w:sz w:val="13"/>
          <w:szCs w:val="13"/>
        </w:rPr>
        <w:t xml:space="preserve"> </w:t>
      </w:r>
      <w:r w:rsidR="00610E6C">
        <w:rPr>
          <w:rFonts w:ascii="Arial" w:hAnsi="Arial" w:cs="Arial"/>
          <w:color w:val="69675B"/>
          <w:sz w:val="12"/>
          <w:szCs w:val="12"/>
        </w:rPr>
        <w:t>&amp;</w:t>
      </w:r>
    </w:p>
    <w:p w:rsidR="00610E6C" w:rsidRDefault="00610E6C">
      <w:pPr>
        <w:pStyle w:val="BodyText"/>
        <w:kinsoku w:val="0"/>
        <w:overflowPunct w:val="0"/>
        <w:spacing w:line="86" w:lineRule="exact"/>
        <w:ind w:left="99" w:hanging="5"/>
        <w:jc w:val="both"/>
        <w:rPr>
          <w:rFonts w:ascii="Arial" w:hAnsi="Arial" w:cs="Arial"/>
          <w:color w:val="69675B"/>
          <w:w w:val="214"/>
          <w:sz w:val="13"/>
          <w:szCs w:val="13"/>
        </w:rPr>
      </w:pPr>
      <w:r>
        <w:rPr>
          <w:rFonts w:ascii="Times New Roman" w:hAnsi="Times New Roman" w:cs="Times New Roman"/>
          <w:color w:val="69675B"/>
          <w:w w:val="87"/>
          <w:sz w:val="17"/>
          <w:szCs w:val="17"/>
        </w:rPr>
        <w:t>""""°"""ne.</w:t>
      </w:r>
      <w:r>
        <w:rPr>
          <w:rFonts w:ascii="Times New Roman" w:hAnsi="Times New Roman" w:cs="Times New Roman"/>
          <w:color w:val="69675B"/>
          <w:sz w:val="17"/>
          <w:szCs w:val="17"/>
        </w:rPr>
        <w:t xml:space="preserve">  </w:t>
      </w:r>
      <w:r>
        <w:rPr>
          <w:rFonts w:ascii="Times New Roman" w:hAnsi="Times New Roman" w:cs="Times New Roman"/>
          <w:color w:val="69675B"/>
          <w:spacing w:val="6"/>
          <w:sz w:val="17"/>
          <w:szCs w:val="17"/>
        </w:rPr>
        <w:t xml:space="preserve"> </w:t>
      </w:r>
      <w:r>
        <w:rPr>
          <w:rFonts w:ascii="Times New Roman" w:hAnsi="Times New Roman" w:cs="Times New Roman"/>
          <w:color w:val="69675B"/>
          <w:w w:val="86"/>
          <w:sz w:val="13"/>
          <w:szCs w:val="13"/>
        </w:rPr>
        <w:t>CMI</w:t>
      </w:r>
      <w:r>
        <w:rPr>
          <w:rFonts w:ascii="Times New Roman" w:hAnsi="Times New Roman" w:cs="Times New Roman"/>
          <w:color w:val="69675B"/>
          <w:sz w:val="13"/>
          <w:szCs w:val="13"/>
        </w:rPr>
        <w:t xml:space="preserve">   </w:t>
      </w:r>
      <w:r>
        <w:rPr>
          <w:rFonts w:ascii="Times New Roman" w:hAnsi="Times New Roman" w:cs="Times New Roman"/>
          <w:color w:val="69675B"/>
          <w:spacing w:val="4"/>
          <w:sz w:val="13"/>
          <w:szCs w:val="13"/>
        </w:rPr>
        <w:t xml:space="preserve"> </w:t>
      </w:r>
      <w:r>
        <w:rPr>
          <w:rFonts w:ascii="Arial" w:hAnsi="Arial" w:cs="Arial"/>
          <w:color w:val="69675B"/>
          <w:w w:val="97"/>
          <w:sz w:val="13"/>
          <w:szCs w:val="13"/>
        </w:rPr>
        <w:t>Ellll</w:t>
      </w:r>
      <w:r>
        <w:rPr>
          <w:rFonts w:ascii="Arial" w:hAnsi="Arial" w:cs="Arial"/>
          <w:color w:val="69675B"/>
          <w:spacing w:val="-6"/>
          <w:w w:val="97"/>
          <w:sz w:val="13"/>
          <w:szCs w:val="13"/>
        </w:rPr>
        <w:t>l</w:t>
      </w:r>
      <w:r>
        <w:rPr>
          <w:rFonts w:ascii="Arial" w:hAnsi="Arial" w:cs="Arial"/>
          <w:color w:val="69675B"/>
          <w:w w:val="214"/>
          <w:sz w:val="13"/>
          <w:szCs w:val="13"/>
        </w:rPr>
        <w:t>·</w:t>
      </w:r>
    </w:p>
    <w:p w:rsidR="00610E6C" w:rsidRDefault="00ED0708">
      <w:pPr>
        <w:pStyle w:val="BodyText"/>
        <w:kinsoku w:val="0"/>
        <w:overflowPunct w:val="0"/>
        <w:spacing w:before="2" w:line="163" w:lineRule="auto"/>
        <w:ind w:left="90" w:right="1744" w:firstLine="9"/>
        <w:jc w:val="both"/>
        <w:rPr>
          <w:rFonts w:ascii="Arial" w:hAnsi="Arial" w:cs="Arial"/>
          <w:color w:val="69675B"/>
          <w:sz w:val="13"/>
          <w:szCs w:val="13"/>
        </w:rPr>
      </w:pPr>
      <w:r>
        <w:rPr>
          <w:noProof/>
        </w:rPr>
        <mc:AlternateContent>
          <mc:Choice Requires="wps">
            <w:drawing>
              <wp:anchor distT="0" distB="0" distL="114300" distR="114300" simplePos="0" relativeHeight="251631104" behindDoc="0" locked="0" layoutInCell="0" allowOverlap="1">
                <wp:simplePos x="0" y="0"/>
                <wp:positionH relativeFrom="page">
                  <wp:posOffset>9387840</wp:posOffset>
                </wp:positionH>
                <wp:positionV relativeFrom="paragraph">
                  <wp:posOffset>356870</wp:posOffset>
                </wp:positionV>
                <wp:extent cx="241300" cy="1016000"/>
                <wp:effectExtent l="0" t="0" r="0" b="0"/>
                <wp:wrapNone/>
                <wp:docPr id="116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600" w:lineRule="atLeast"/>
                              <w:rPr>
                                <w:rFonts w:ascii="Times New Roman" w:hAnsi="Times New Roman" w:cs="Times New Roman"/>
                              </w:rPr>
                            </w:pPr>
                            <w:r>
                              <w:rPr>
                                <w:rFonts w:ascii="Times New Roman" w:hAnsi="Times New Roman" w:cs="Times New Roman"/>
                                <w:noProof/>
                              </w:rPr>
                              <w:drawing>
                                <wp:inline distT="0" distB="0" distL="0" distR="0">
                                  <wp:extent cx="24765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47650" cy="10096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298" style="position:absolute;left:0;text-align:left;margin-left:739.2pt;margin-top:28.1pt;width:19pt;height:80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" o:allowincell="f" filled="f" stroked="f">
                <v:textbox inset="0,0,0,0">
                  <w:txbxContent>
                    <w:p w:rsidR="00610E6C" w:rsidRDefault="00ED0708">
                      <w:pPr>
                        <w:widowControl/>
                        <w:autoSpaceDE/>
                        <w:autoSpaceDN/>
                        <w:adjustRightInd/>
                        <w:spacing w:line="1600" w:lineRule="atLeast"/>
                        <w:rPr>
                          <w:rFonts w:ascii="Times New Roman" w:hAnsi="Times New Roman" w:cs="Times New Roman"/>
                        </w:rPr>
                      </w:pPr>
                      <w:r>
                        <w:rPr>
                          <w:rFonts w:ascii="Times New Roman" w:hAnsi="Times New Roman" w:cs="Times New Roman"/>
                          <w:noProof/>
                        </w:rPr>
                        <w:drawing>
                          <wp:inline distT="0" distB="0" distL="0" distR="0">
                            <wp:extent cx="247650" cy="1009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47650" cy="10096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page">
                  <wp:posOffset>7807325</wp:posOffset>
                </wp:positionH>
                <wp:positionV relativeFrom="paragraph">
                  <wp:posOffset>773430</wp:posOffset>
                </wp:positionV>
                <wp:extent cx="33020" cy="412750"/>
                <wp:effectExtent l="0" t="0" r="0" b="0"/>
                <wp:wrapNone/>
                <wp:docPr id="116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50" w:lineRule="exact"/>
                              <w:rPr>
                                <w:rFonts w:ascii="Arial" w:hAnsi="Arial" w:cs="Arial"/>
                                <w:color w:val="69675B"/>
                                <w:spacing w:val="-331"/>
                                <w:sz w:val="65"/>
                                <w:szCs w:val="65"/>
                              </w:rPr>
                            </w:pPr>
                            <w:r>
                              <w:rPr>
                                <w:rFonts w:ascii="Arial" w:hAnsi="Arial" w:cs="Arial"/>
                                <w:color w:val="69675B"/>
                                <w:spacing w:val="-331"/>
                                <w:sz w:val="65"/>
                                <w:szCs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299" type="#_x0000_t202" style="position:absolute;left:0;text-align:left;margin-left:614.75pt;margin-top:60.9pt;width:2.6pt;height:3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srswIAALU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" o:allowincell="f" filled="f" stroked="f">
                <v:textbox inset="0,0,0,0">
                  <w:txbxContent>
                    <w:p w:rsidR="00610E6C" w:rsidRDefault="00610E6C">
                      <w:pPr>
                        <w:pStyle w:val="BodyText"/>
                        <w:kinsoku w:val="0"/>
                        <w:overflowPunct w:val="0"/>
                        <w:spacing w:line="650" w:lineRule="exact"/>
                        <w:rPr>
                          <w:rFonts w:ascii="Arial" w:hAnsi="Arial" w:cs="Arial"/>
                          <w:color w:val="69675B"/>
                          <w:spacing w:val="-331"/>
                          <w:sz w:val="65"/>
                          <w:szCs w:val="65"/>
                        </w:rPr>
                      </w:pPr>
                      <w:r>
                        <w:rPr>
                          <w:rFonts w:ascii="Arial" w:hAnsi="Arial" w:cs="Arial"/>
                          <w:color w:val="69675B"/>
                          <w:spacing w:val="-331"/>
                          <w:sz w:val="65"/>
                          <w:szCs w:val="65"/>
                        </w:rPr>
                        <w:t>=</w:t>
                      </w:r>
                    </w:p>
                  </w:txbxContent>
                </v:textbox>
                <w10:wrap anchorx="page"/>
              </v:shap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8102600</wp:posOffset>
                </wp:positionH>
                <wp:positionV relativeFrom="paragraph">
                  <wp:posOffset>613410</wp:posOffset>
                </wp:positionV>
                <wp:extent cx="41275" cy="114300"/>
                <wp:effectExtent l="0" t="0" r="0" b="0"/>
                <wp:wrapNone/>
                <wp:docPr id="115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80" w:lineRule="exact"/>
                              <w:rPr>
                                <w:rFonts w:ascii="Arial" w:hAnsi="Arial" w:cs="Arial"/>
                                <w:color w:val="69675B"/>
                                <w:w w:val="53"/>
                                <w:sz w:val="18"/>
                                <w:szCs w:val="18"/>
                              </w:rPr>
                            </w:pPr>
                            <w:r>
                              <w:rPr>
                                <w:rFonts w:ascii="Arial" w:hAnsi="Arial" w:cs="Arial"/>
                                <w:color w:val="69675B"/>
                                <w:w w:val="53"/>
                                <w:sz w:val="18"/>
                                <w:szCs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00" type="#_x0000_t202" style="position:absolute;left:0;text-align:left;margin-left:638pt;margin-top:48.3pt;width:3.25pt;height: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kMtQ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" o:allowincell="f" filled="f" stroked="f">
                <v:textbox inset="0,0,0,0">
                  <w:txbxContent>
                    <w:p w:rsidR="00610E6C" w:rsidRDefault="00610E6C">
                      <w:pPr>
                        <w:pStyle w:val="BodyText"/>
                        <w:kinsoku w:val="0"/>
                        <w:overflowPunct w:val="0"/>
                        <w:spacing w:line="180" w:lineRule="exact"/>
                        <w:rPr>
                          <w:rFonts w:ascii="Arial" w:hAnsi="Arial" w:cs="Arial"/>
                          <w:color w:val="69675B"/>
                          <w:w w:val="53"/>
                          <w:sz w:val="18"/>
                          <w:szCs w:val="18"/>
                        </w:rPr>
                      </w:pPr>
                      <w:r>
                        <w:rPr>
                          <w:rFonts w:ascii="Arial" w:hAnsi="Arial" w:cs="Arial"/>
                          <w:color w:val="69675B"/>
                          <w:w w:val="53"/>
                          <w:sz w:val="18"/>
                          <w:szCs w:val="18"/>
                        </w:rPr>
                        <w:t>Y</w:t>
                      </w:r>
                    </w:p>
                  </w:txbxContent>
                </v:textbox>
                <w10:wrap anchorx="page"/>
              </v:shape>
            </w:pict>
          </mc:Fallback>
        </mc:AlternateContent>
      </w:r>
      <w:r w:rsidR="00610E6C">
        <w:rPr>
          <w:rFonts w:ascii="Arial" w:hAnsi="Arial" w:cs="Arial"/>
          <w:color w:val="69675B"/>
          <w:w w:val="95"/>
          <w:sz w:val="13"/>
          <w:szCs w:val="13"/>
        </w:rPr>
        <w:t xml:space="preserve">neers and </w:t>
      </w:r>
      <w:r w:rsidR="00610E6C">
        <w:rPr>
          <w:rFonts w:ascii="Arial" w:hAnsi="Arial" w:cs="Arial"/>
          <w:color w:val="69675B"/>
          <w:w w:val="95"/>
        </w:rPr>
        <w:t>Land</w:t>
      </w:r>
      <w:r w:rsidR="00610E6C">
        <w:rPr>
          <w:rFonts w:ascii="Arial" w:hAnsi="Arial" w:cs="Arial"/>
          <w:color w:val="69675B"/>
          <w:spacing w:val="-18"/>
          <w:w w:val="95"/>
        </w:rPr>
        <w:t xml:space="preserve"> </w:t>
      </w:r>
      <w:r w:rsidR="00610E6C">
        <w:rPr>
          <w:rFonts w:ascii="Arial" w:hAnsi="Arial" w:cs="Arial"/>
          <w:color w:val="69675B"/>
          <w:w w:val="95"/>
          <w:sz w:val="13"/>
          <w:szCs w:val="13"/>
        </w:rPr>
        <w:t xml:space="preserve">surveyors, </w:t>
      </w:r>
      <w:r w:rsidR="00610E6C">
        <w:rPr>
          <w:rFonts w:ascii="Arial" w:hAnsi="Arial" w:cs="Arial"/>
          <w:color w:val="69675B"/>
          <w:sz w:val="13"/>
          <w:szCs w:val="13"/>
        </w:rPr>
        <w:t xml:space="preserve">dated November </w:t>
      </w:r>
      <w:r w:rsidR="00610E6C">
        <w:rPr>
          <w:rFonts w:ascii="Arial" w:hAnsi="Arial" w:cs="Arial"/>
          <w:color w:val="69675B"/>
        </w:rPr>
        <w:t xml:space="preserve">8, </w:t>
      </w:r>
      <w:r w:rsidR="00610E6C">
        <w:rPr>
          <w:rFonts w:ascii="Arial" w:hAnsi="Arial" w:cs="Arial"/>
          <w:color w:val="69675B"/>
          <w:spacing w:val="-11"/>
          <w:sz w:val="13"/>
          <w:szCs w:val="13"/>
        </w:rPr>
        <w:t xml:space="preserve">1961 </w:t>
      </w:r>
      <w:r w:rsidR="00610E6C">
        <w:rPr>
          <w:rFonts w:ascii="Arial" w:hAnsi="Arial" w:cs="Arial"/>
          <w:color w:val="69675B"/>
          <w:w w:val="90"/>
          <w:sz w:val="13"/>
          <w:szCs w:val="13"/>
        </w:rPr>
        <w:t xml:space="preserve">and </w:t>
      </w:r>
      <w:r w:rsidR="00610E6C">
        <w:rPr>
          <w:rFonts w:ascii="Arial" w:hAnsi="Arial" w:cs="Arial"/>
          <w:color w:val="69675B"/>
          <w:w w:val="89"/>
          <w:sz w:val="13"/>
          <w:szCs w:val="13"/>
        </w:rPr>
        <w:t xml:space="preserve">recorded </w:t>
      </w:r>
      <w:r w:rsidR="00610E6C">
        <w:rPr>
          <w:rFonts w:ascii="Arial" w:hAnsi="Arial" w:cs="Arial"/>
          <w:color w:val="69675B"/>
          <w:spacing w:val="-13"/>
          <w:w w:val="151"/>
          <w:sz w:val="13"/>
          <w:szCs w:val="13"/>
        </w:rPr>
        <w:t>in</w:t>
      </w:r>
      <w:r w:rsidR="00610E6C">
        <w:rPr>
          <w:rFonts w:ascii="Arial" w:hAnsi="Arial" w:cs="Arial"/>
          <w:color w:val="69675B"/>
          <w:w w:val="151"/>
          <w:sz w:val="13"/>
          <w:szCs w:val="13"/>
        </w:rPr>
        <w:t xml:space="preserve"> </w:t>
      </w:r>
      <w:r w:rsidR="00610E6C">
        <w:rPr>
          <w:rFonts w:ascii="Arial" w:hAnsi="Arial" w:cs="Arial"/>
          <w:color w:val="69675B"/>
          <w:w w:val="85"/>
          <w:sz w:val="13"/>
          <w:szCs w:val="13"/>
        </w:rPr>
        <w:t xml:space="preserve">Hampden </w:t>
      </w:r>
      <w:r w:rsidR="00610E6C">
        <w:rPr>
          <w:rFonts w:ascii="Arial" w:hAnsi="Arial" w:cs="Arial"/>
          <w:color w:val="69675B"/>
          <w:sz w:val="13"/>
          <w:szCs w:val="13"/>
        </w:rPr>
        <w:t xml:space="preserve">County </w:t>
      </w:r>
      <w:r w:rsidR="00610E6C">
        <w:rPr>
          <w:rFonts w:ascii="Times New Roman" w:hAnsi="Times New Roman" w:cs="Times New Roman"/>
          <w:color w:val="69675B"/>
          <w:sz w:val="12"/>
          <w:szCs w:val="12"/>
        </w:rPr>
        <w:t xml:space="preserve">Registry </w:t>
      </w:r>
      <w:r w:rsidR="00610E6C">
        <w:rPr>
          <w:rFonts w:ascii="Arial" w:hAnsi="Arial" w:cs="Arial"/>
          <w:color w:val="69675B"/>
          <w:sz w:val="13"/>
          <w:szCs w:val="13"/>
        </w:rPr>
        <w:t xml:space="preserve">of </w:t>
      </w:r>
      <w:r w:rsidR="00610E6C">
        <w:rPr>
          <w:rFonts w:ascii="Arial" w:hAnsi="Arial" w:cs="Arial"/>
          <w:color w:val="69675B"/>
          <w:sz w:val="12"/>
          <w:szCs w:val="12"/>
        </w:rPr>
        <w:t xml:space="preserve">Deeds </w:t>
      </w:r>
      <w:r w:rsidR="00610E6C">
        <w:rPr>
          <w:rFonts w:ascii="Arial" w:hAnsi="Arial" w:cs="Arial"/>
          <w:color w:val="69675B"/>
          <w:spacing w:val="-18"/>
          <w:w w:val="139"/>
          <w:sz w:val="13"/>
          <w:szCs w:val="13"/>
        </w:rPr>
        <w:t>In</w:t>
      </w:r>
      <w:r w:rsidR="00610E6C">
        <w:rPr>
          <w:rFonts w:ascii="Arial" w:hAnsi="Arial" w:cs="Arial"/>
          <w:color w:val="69675B"/>
          <w:w w:val="139"/>
          <w:sz w:val="13"/>
          <w:szCs w:val="13"/>
        </w:rPr>
        <w:t xml:space="preserve"> </w:t>
      </w:r>
      <w:r w:rsidR="00610E6C">
        <w:rPr>
          <w:rFonts w:ascii="Arial" w:hAnsi="Arial" w:cs="Arial"/>
          <w:color w:val="69675B"/>
          <w:w w:val="82"/>
          <w:sz w:val="13"/>
          <w:szCs w:val="13"/>
        </w:rPr>
        <w:t xml:space="preserve">Book </w:t>
      </w:r>
      <w:r w:rsidR="00610E6C">
        <w:rPr>
          <w:rFonts w:ascii="Arial" w:hAnsi="Arial" w:cs="Arial"/>
          <w:color w:val="69675B"/>
          <w:sz w:val="12"/>
          <w:szCs w:val="12"/>
        </w:rPr>
        <w:t xml:space="preserve">of </w:t>
      </w:r>
      <w:r w:rsidR="00610E6C">
        <w:rPr>
          <w:rFonts w:ascii="Arial" w:hAnsi="Arial" w:cs="Arial"/>
          <w:color w:val="69675B"/>
          <w:w w:val="85"/>
          <w:sz w:val="13"/>
          <w:szCs w:val="13"/>
        </w:rPr>
        <w:t xml:space="preserve">Plans </w:t>
      </w:r>
      <w:r w:rsidR="00610E6C">
        <w:rPr>
          <w:rFonts w:ascii="Times New Roman" w:hAnsi="Times New Roman" w:cs="Times New Roman"/>
          <w:color w:val="69675B"/>
          <w:w w:val="90"/>
          <w:sz w:val="13"/>
          <w:szCs w:val="13"/>
        </w:rPr>
        <w:t xml:space="preserve">85, </w:t>
      </w:r>
      <w:r w:rsidR="00610E6C">
        <w:rPr>
          <w:rFonts w:ascii="Arial" w:hAnsi="Arial" w:cs="Arial"/>
          <w:color w:val="69675B"/>
          <w:w w:val="82"/>
          <w:sz w:val="13"/>
          <w:szCs w:val="13"/>
        </w:rPr>
        <w:t xml:space="preserve">Pages </w:t>
      </w:r>
      <w:r w:rsidR="00610E6C">
        <w:rPr>
          <w:rFonts w:ascii="Arial" w:hAnsi="Arial" w:cs="Arial"/>
          <w:color w:val="69675B"/>
          <w:w w:val="76"/>
          <w:sz w:val="13"/>
          <w:szCs w:val="13"/>
        </w:rPr>
        <w:t xml:space="preserve">13 </w:t>
      </w:r>
      <w:r w:rsidR="00610E6C">
        <w:rPr>
          <w:rFonts w:ascii="Arial" w:hAnsi="Arial" w:cs="Arial"/>
          <w:color w:val="69675B"/>
          <w:w w:val="90"/>
          <w:sz w:val="13"/>
          <w:szCs w:val="13"/>
        </w:rPr>
        <w:t xml:space="preserve">and </w:t>
      </w:r>
      <w:r w:rsidR="00610E6C">
        <w:rPr>
          <w:rFonts w:ascii="Arial" w:hAnsi="Arial" w:cs="Arial"/>
          <w:color w:val="69675B"/>
          <w:spacing w:val="-5"/>
          <w:w w:val="96"/>
          <w:sz w:val="13"/>
          <w:szCs w:val="13"/>
        </w:rPr>
        <w:t>14i_5illd</w:t>
      </w:r>
      <w:r w:rsidR="00610E6C">
        <w:rPr>
          <w:rFonts w:ascii="Arial" w:hAnsi="Arial" w:cs="Arial"/>
          <w:color w:val="69675B"/>
          <w:w w:val="96"/>
          <w:sz w:val="13"/>
          <w:szCs w:val="13"/>
        </w:rPr>
        <w:t xml:space="preserve"> </w:t>
      </w:r>
      <w:r w:rsidR="00610E6C">
        <w:rPr>
          <w:rFonts w:ascii="Arial" w:hAnsi="Arial" w:cs="Arial"/>
          <w:color w:val="69675B"/>
          <w:w w:val="109"/>
          <w:sz w:val="12"/>
          <w:szCs w:val="12"/>
        </w:rPr>
        <w:t xml:space="preserve">lot </w:t>
      </w:r>
      <w:r w:rsidR="00610E6C">
        <w:rPr>
          <w:rFonts w:ascii="Arial" w:hAnsi="Arial" w:cs="Arial"/>
          <w:color w:val="69675B"/>
          <w:spacing w:val="-24"/>
          <w:w w:val="138"/>
          <w:sz w:val="13"/>
          <w:szCs w:val="13"/>
        </w:rPr>
        <w:t>Is</w:t>
      </w:r>
      <w:r w:rsidR="00610E6C">
        <w:rPr>
          <w:rFonts w:ascii="Arial" w:hAnsi="Arial" w:cs="Arial"/>
          <w:color w:val="69675B"/>
          <w:w w:val="138"/>
          <w:sz w:val="13"/>
          <w:szCs w:val="13"/>
        </w:rPr>
        <w:t xml:space="preserve"> </w:t>
      </w:r>
      <w:r w:rsidR="00610E6C">
        <w:rPr>
          <w:rFonts w:ascii="Arial" w:hAnsi="Arial" w:cs="Arial"/>
          <w:color w:val="69675B"/>
          <w:w w:val="99"/>
          <w:sz w:val="12"/>
          <w:szCs w:val="12"/>
        </w:rPr>
        <w:t xml:space="preserve">fur­ </w:t>
      </w:r>
      <w:r w:rsidR="00610E6C">
        <w:rPr>
          <w:rFonts w:ascii="Times New Roman" w:hAnsi="Times New Roman" w:cs="Times New Roman"/>
          <w:color w:val="69675B"/>
          <w:sz w:val="12"/>
          <w:szCs w:val="12"/>
        </w:rPr>
        <w:t xml:space="preserve">ther bounoeo </w:t>
      </w:r>
      <w:r w:rsidR="00610E6C">
        <w:rPr>
          <w:rFonts w:ascii="Arial" w:hAnsi="Arial" w:cs="Arial"/>
          <w:color w:val="69675B"/>
          <w:sz w:val="13"/>
          <w:szCs w:val="13"/>
        </w:rPr>
        <w:t xml:space="preserve">and desribed as follows: </w:t>
      </w:r>
      <w:r w:rsidR="00610E6C">
        <w:rPr>
          <w:rFonts w:ascii="Arial" w:hAnsi="Arial" w:cs="Arial"/>
          <w:color w:val="69675B"/>
          <w:w w:val="80"/>
          <w:sz w:val="13"/>
          <w:szCs w:val="13"/>
        </w:rPr>
        <w:t xml:space="preserve">WESTERLY </w:t>
      </w:r>
      <w:r w:rsidR="00610E6C">
        <w:rPr>
          <w:rFonts w:ascii="Arial" w:hAnsi="Arial" w:cs="Arial"/>
          <w:color w:val="69675B"/>
          <w:sz w:val="13"/>
          <w:szCs w:val="13"/>
        </w:rPr>
        <w:t xml:space="preserve">by </w:t>
      </w:r>
      <w:r w:rsidR="00610E6C">
        <w:rPr>
          <w:rFonts w:ascii="Arial" w:hAnsi="Arial" w:cs="Arial"/>
          <w:color w:val="69675B"/>
          <w:w w:val="95"/>
          <w:sz w:val="13"/>
          <w:szCs w:val="13"/>
        </w:rPr>
        <w:t>Boutin</w:t>
      </w:r>
      <w:r w:rsidR="00610E6C">
        <w:rPr>
          <w:rFonts w:ascii="Arial" w:hAnsi="Arial" w:cs="Arial"/>
          <w:color w:val="69675B"/>
          <w:spacing w:val="-21"/>
          <w:w w:val="95"/>
          <w:sz w:val="13"/>
          <w:szCs w:val="13"/>
        </w:rPr>
        <w:t xml:space="preserve"> </w:t>
      </w:r>
      <w:r w:rsidR="00610E6C">
        <w:rPr>
          <w:rFonts w:ascii="Arial" w:hAnsi="Arial" w:cs="Arial"/>
          <w:color w:val="69675B"/>
          <w:w w:val="95"/>
          <w:sz w:val="13"/>
          <w:szCs w:val="13"/>
        </w:rPr>
        <w:t>Street,</w:t>
      </w:r>
      <w:r w:rsidR="00610E6C">
        <w:rPr>
          <w:rFonts w:ascii="Arial" w:hAnsi="Arial" w:cs="Arial"/>
          <w:color w:val="69675B"/>
          <w:spacing w:val="-16"/>
          <w:w w:val="95"/>
          <w:sz w:val="13"/>
          <w:szCs w:val="13"/>
        </w:rPr>
        <w:t xml:space="preserve"> </w:t>
      </w:r>
      <w:r w:rsidR="00610E6C">
        <w:rPr>
          <w:rFonts w:ascii="Arial" w:hAnsi="Arial" w:cs="Arial"/>
          <w:color w:val="69675B"/>
          <w:w w:val="95"/>
          <w:sz w:val="13"/>
          <w:szCs w:val="13"/>
        </w:rPr>
        <w:t>as</w:t>
      </w:r>
      <w:r w:rsidR="00610E6C">
        <w:rPr>
          <w:rFonts w:ascii="Arial" w:hAnsi="Arial" w:cs="Arial"/>
          <w:color w:val="69675B"/>
          <w:spacing w:val="-18"/>
          <w:w w:val="95"/>
          <w:sz w:val="13"/>
          <w:szCs w:val="13"/>
        </w:rPr>
        <w:t xml:space="preserve"> </w:t>
      </w:r>
      <w:r w:rsidR="00610E6C">
        <w:rPr>
          <w:rFonts w:ascii="Arial" w:hAnsi="Arial" w:cs="Arial"/>
          <w:color w:val="69675B"/>
          <w:w w:val="95"/>
          <w:sz w:val="13"/>
          <w:szCs w:val="13"/>
        </w:rPr>
        <w:t>shown</w:t>
      </w:r>
      <w:r w:rsidR="00610E6C">
        <w:rPr>
          <w:rFonts w:ascii="Arial" w:hAnsi="Arial" w:cs="Arial"/>
          <w:color w:val="69675B"/>
          <w:spacing w:val="-12"/>
          <w:w w:val="95"/>
          <w:sz w:val="13"/>
          <w:szCs w:val="13"/>
        </w:rPr>
        <w:t xml:space="preserve"> </w:t>
      </w:r>
      <w:r w:rsidR="00610E6C">
        <w:rPr>
          <w:rFonts w:ascii="Arial" w:hAnsi="Arial" w:cs="Arial"/>
          <w:color w:val="69675B"/>
          <w:w w:val="95"/>
          <w:sz w:val="13"/>
          <w:szCs w:val="13"/>
        </w:rPr>
        <w:t xml:space="preserve">on </w:t>
      </w:r>
      <w:r w:rsidR="00610E6C">
        <w:rPr>
          <w:rFonts w:ascii="Arial" w:hAnsi="Arial" w:cs="Arial"/>
          <w:color w:val="69675B"/>
          <w:sz w:val="13"/>
          <w:szCs w:val="13"/>
        </w:rPr>
        <w:t xml:space="preserve">said plan eighty </w:t>
      </w:r>
      <w:r w:rsidR="00610E6C">
        <w:rPr>
          <w:rFonts w:ascii="Times New Roman" w:hAnsi="Times New Roman" w:cs="Times New Roman"/>
          <w:color w:val="69675B"/>
        </w:rPr>
        <w:t xml:space="preserve">(80) </w:t>
      </w:r>
      <w:r w:rsidR="00610E6C">
        <w:rPr>
          <w:rFonts w:ascii="Times New Roman" w:hAnsi="Times New Roman" w:cs="Times New Roman"/>
          <w:color w:val="69675B"/>
          <w:sz w:val="13"/>
          <w:szCs w:val="13"/>
        </w:rPr>
        <w:t xml:space="preserve">feet; </w:t>
      </w:r>
      <w:r w:rsidR="00610E6C">
        <w:rPr>
          <w:rFonts w:ascii="Arial" w:hAnsi="Arial" w:cs="Arial"/>
          <w:color w:val="69675B"/>
          <w:sz w:val="12"/>
          <w:szCs w:val="12"/>
        </w:rPr>
        <w:t xml:space="preserve">NORTHEL </w:t>
      </w:r>
      <w:r w:rsidR="00610E6C">
        <w:rPr>
          <w:rFonts w:ascii="Arial" w:hAnsi="Arial" w:cs="Arial"/>
          <w:color w:val="69675B"/>
          <w:sz w:val="13"/>
          <w:szCs w:val="13"/>
        </w:rPr>
        <w:t>by Lot #7</w:t>
      </w:r>
      <w:r w:rsidR="00610E6C">
        <w:rPr>
          <w:rFonts w:ascii="Arial" w:hAnsi="Arial" w:cs="Arial"/>
          <w:color w:val="69675B"/>
          <w:spacing w:val="-16"/>
          <w:sz w:val="13"/>
          <w:szCs w:val="13"/>
        </w:rPr>
        <w:t xml:space="preserve"> </w:t>
      </w:r>
      <w:r w:rsidR="00610E6C">
        <w:rPr>
          <w:rFonts w:ascii="Times New Roman" w:hAnsi="Times New Roman" w:cs="Times New Roman"/>
          <w:color w:val="69675B"/>
        </w:rPr>
        <w:t xml:space="preserve">(sev· </w:t>
      </w:r>
      <w:r w:rsidR="00610E6C">
        <w:rPr>
          <w:rFonts w:ascii="Times New Roman" w:hAnsi="Times New Roman" w:cs="Times New Roman"/>
          <w:color w:val="69675B"/>
          <w:w w:val="80"/>
          <w:sz w:val="22"/>
          <w:szCs w:val="22"/>
        </w:rPr>
        <w:t xml:space="preserve">g::?, </w:t>
      </w:r>
      <w:r w:rsidR="00610E6C">
        <w:rPr>
          <w:rFonts w:ascii="Arial" w:hAnsi="Arial" w:cs="Arial"/>
          <w:color w:val="69675B"/>
          <w:w w:val="135"/>
          <w:sz w:val="23"/>
          <w:szCs w:val="23"/>
        </w:rPr>
        <w:t>fu=</w:t>
      </w:r>
      <w:r w:rsidR="00610E6C">
        <w:rPr>
          <w:rFonts w:ascii="Arial" w:hAnsi="Arial" w:cs="Arial"/>
          <w:color w:val="69675B"/>
          <w:w w:val="135"/>
          <w:sz w:val="13"/>
          <w:szCs w:val="13"/>
        </w:rPr>
        <w:t xml:space="preserve">ilf   </w:t>
      </w:r>
      <w:r w:rsidR="00610E6C">
        <w:rPr>
          <w:rFonts w:ascii="Arial" w:hAnsi="Arial" w:cs="Arial"/>
          <w:color w:val="69675B"/>
          <w:spacing w:val="35"/>
          <w:w w:val="135"/>
          <w:sz w:val="13"/>
          <w:szCs w:val="13"/>
        </w:rPr>
        <w:t xml:space="preserve"> </w:t>
      </w:r>
      <w:r w:rsidR="00610E6C">
        <w:rPr>
          <w:rFonts w:ascii="Arial" w:hAnsi="Arial" w:cs="Arial"/>
          <w:color w:val="69675B"/>
          <w:sz w:val="13"/>
          <w:szCs w:val="13"/>
        </w:rPr>
        <w:t>pl</w:t>
      </w:r>
    </w:p>
    <w:p w:rsidR="00610E6C" w:rsidRDefault="00610E6C">
      <w:pPr>
        <w:pStyle w:val="BodyText"/>
        <w:kinsoku w:val="0"/>
        <w:overflowPunct w:val="0"/>
        <w:spacing w:line="95" w:lineRule="exact"/>
        <w:ind w:left="90"/>
        <w:jc w:val="both"/>
        <w:rPr>
          <w:rFonts w:ascii="Times New Roman" w:hAnsi="Times New Roman" w:cs="Times New Roman"/>
          <w:color w:val="807E79"/>
          <w:w w:val="243"/>
          <w:sz w:val="13"/>
          <w:szCs w:val="13"/>
        </w:rPr>
      </w:pPr>
      <w:r>
        <w:rPr>
          <w:rFonts w:ascii="Arial" w:hAnsi="Arial" w:cs="Arial"/>
          <w:color w:val="69675B"/>
          <w:w w:val="82"/>
          <w:sz w:val="13"/>
          <w:szCs w:val="13"/>
        </w:rPr>
        <w:t>6</w:t>
      </w:r>
      <w:r>
        <w:rPr>
          <w:rFonts w:ascii="Arial" w:hAnsi="Arial" w:cs="Arial"/>
          <w:color w:val="69675B"/>
          <w:spacing w:val="-8"/>
          <w:w w:val="82"/>
          <w:sz w:val="13"/>
          <w:szCs w:val="13"/>
        </w:rPr>
        <w:t>0</w:t>
      </w:r>
      <w:r>
        <w:rPr>
          <w:rFonts w:ascii="Arial" w:hAnsi="Arial" w:cs="Arial"/>
          <w:color w:val="807E79"/>
          <w:spacing w:val="10"/>
          <w:w w:val="127"/>
          <w:sz w:val="13"/>
          <w:szCs w:val="13"/>
        </w:rPr>
        <w:t>/</w:t>
      </w:r>
      <w:r>
        <w:rPr>
          <w:rFonts w:ascii="Arial" w:hAnsi="Arial" w:cs="Arial"/>
          <w:color w:val="69675B"/>
          <w:spacing w:val="-51"/>
          <w:w w:val="134"/>
          <w:sz w:val="13"/>
          <w:szCs w:val="13"/>
        </w:rPr>
        <w:t>1</w:t>
      </w:r>
      <w:r>
        <w:rPr>
          <w:rFonts w:ascii="Arial" w:hAnsi="Arial" w:cs="Arial"/>
          <w:color w:val="69675B"/>
          <w:w w:val="82"/>
          <w:sz w:val="13"/>
          <w:szCs w:val="13"/>
        </w:rPr>
        <w:t>00</w:t>
      </w:r>
      <w:r>
        <w:rPr>
          <w:rFonts w:ascii="Arial" w:hAnsi="Arial" w:cs="Arial"/>
          <w:color w:val="69675B"/>
          <w:spacing w:val="13"/>
          <w:sz w:val="13"/>
          <w:szCs w:val="13"/>
        </w:rPr>
        <w:t xml:space="preserve"> </w:t>
      </w:r>
      <w:r>
        <w:rPr>
          <w:rFonts w:ascii="Arial" w:hAnsi="Arial" w:cs="Arial"/>
          <w:color w:val="69675B"/>
          <w:w w:val="90"/>
          <w:sz w:val="13"/>
          <w:szCs w:val="13"/>
        </w:rPr>
        <w:t>(1</w:t>
      </w:r>
      <w:r>
        <w:rPr>
          <w:rFonts w:ascii="Arial" w:hAnsi="Arial" w:cs="Arial"/>
          <w:color w:val="69675B"/>
          <w:spacing w:val="-26"/>
          <w:w w:val="90"/>
          <w:sz w:val="13"/>
          <w:szCs w:val="13"/>
        </w:rPr>
        <w:t>1</w:t>
      </w:r>
      <w:r>
        <w:rPr>
          <w:rFonts w:ascii="Arial" w:hAnsi="Arial" w:cs="Arial"/>
          <w:color w:val="69675B"/>
          <w:spacing w:val="-13"/>
          <w:w w:val="89"/>
          <w:sz w:val="13"/>
          <w:szCs w:val="13"/>
        </w:rPr>
        <w:t>9</w:t>
      </w:r>
      <w:r>
        <w:rPr>
          <w:rFonts w:ascii="Arial" w:hAnsi="Arial" w:cs="Arial"/>
          <w:color w:val="807E79"/>
          <w:spacing w:val="-50"/>
          <w:w w:val="178"/>
          <w:sz w:val="13"/>
          <w:szCs w:val="13"/>
        </w:rPr>
        <w:t>.</w:t>
      </w:r>
      <w:r>
        <w:rPr>
          <w:rFonts w:ascii="Arial" w:hAnsi="Arial" w:cs="Arial"/>
          <w:color w:val="69675B"/>
          <w:w w:val="81"/>
          <w:sz w:val="13"/>
          <w:szCs w:val="13"/>
        </w:rPr>
        <w:t>60)</w:t>
      </w:r>
      <w:r>
        <w:rPr>
          <w:rFonts w:ascii="Arial" w:hAnsi="Arial" w:cs="Arial"/>
          <w:color w:val="69675B"/>
          <w:spacing w:val="16"/>
          <w:sz w:val="13"/>
          <w:szCs w:val="13"/>
        </w:rPr>
        <w:t xml:space="preserve"> </w:t>
      </w:r>
      <w:r>
        <w:rPr>
          <w:rFonts w:ascii="Arial" w:hAnsi="Arial" w:cs="Arial"/>
          <w:color w:val="69675B"/>
          <w:w w:val="72"/>
          <w:sz w:val="17"/>
          <w:szCs w:val="17"/>
        </w:rPr>
        <w:t>fee!i</w:t>
      </w:r>
      <w:r>
        <w:rPr>
          <w:rFonts w:ascii="Arial" w:hAnsi="Arial" w:cs="Arial"/>
          <w:color w:val="69675B"/>
          <w:sz w:val="17"/>
          <w:szCs w:val="17"/>
        </w:rPr>
        <w:t xml:space="preserve"> </w:t>
      </w:r>
      <w:r>
        <w:rPr>
          <w:rFonts w:ascii="Times New Roman" w:hAnsi="Times New Roman" w:cs="Times New Roman"/>
          <w:color w:val="69675B"/>
          <w:w w:val="77"/>
          <w:sz w:val="13"/>
          <w:szCs w:val="13"/>
        </w:rPr>
        <w:t>EAS</w:t>
      </w:r>
      <w:r>
        <w:rPr>
          <w:rFonts w:ascii="Times New Roman" w:hAnsi="Times New Roman" w:cs="Times New Roman"/>
          <w:color w:val="69675B"/>
          <w:spacing w:val="10"/>
          <w:w w:val="77"/>
          <w:sz w:val="13"/>
          <w:szCs w:val="13"/>
        </w:rPr>
        <w:t>T</w:t>
      </w:r>
      <w:r>
        <w:rPr>
          <w:rFonts w:ascii="Times New Roman" w:hAnsi="Times New Roman" w:cs="Times New Roman"/>
          <w:color w:val="807E79"/>
          <w:w w:val="243"/>
          <w:sz w:val="13"/>
          <w:szCs w:val="13"/>
        </w:rPr>
        <w:t>·</w:t>
      </w:r>
    </w:p>
    <w:p w:rsidR="00610E6C" w:rsidRDefault="00610E6C">
      <w:pPr>
        <w:pStyle w:val="BodyText"/>
        <w:kinsoku w:val="0"/>
        <w:overflowPunct w:val="0"/>
        <w:spacing w:line="123" w:lineRule="exact"/>
        <w:ind w:left="809" w:right="1519" w:hanging="710"/>
        <w:rPr>
          <w:rFonts w:ascii="Arial" w:hAnsi="Arial" w:cs="Arial"/>
          <w:color w:val="69675B"/>
          <w:w w:val="85"/>
          <w:sz w:val="12"/>
          <w:szCs w:val="12"/>
        </w:rPr>
      </w:pPr>
      <w:r>
        <w:rPr>
          <w:rFonts w:ascii="Arial" w:hAnsi="Arial" w:cs="Arial"/>
          <w:color w:val="69675B"/>
          <w:w w:val="78"/>
          <w:sz w:val="12"/>
          <w:szCs w:val="12"/>
        </w:rPr>
        <w:t>ER</w:t>
      </w:r>
      <w:r>
        <w:rPr>
          <w:rFonts w:ascii="Arial" w:hAnsi="Arial" w:cs="Arial"/>
          <w:color w:val="69675B"/>
          <w:spacing w:val="-6"/>
          <w:w w:val="78"/>
          <w:sz w:val="12"/>
          <w:szCs w:val="12"/>
        </w:rPr>
        <w:t>L</w:t>
      </w:r>
      <w:r>
        <w:rPr>
          <w:rFonts w:ascii="Arial" w:hAnsi="Arial" w:cs="Arial"/>
          <w:color w:val="69675B"/>
          <w:w w:val="80"/>
          <w:sz w:val="12"/>
          <w:szCs w:val="12"/>
        </w:rPr>
        <w:t>Y</w:t>
      </w:r>
      <w:r>
        <w:rPr>
          <w:rFonts w:ascii="Arial" w:hAnsi="Arial" w:cs="Arial"/>
          <w:color w:val="69675B"/>
          <w:sz w:val="12"/>
          <w:szCs w:val="12"/>
        </w:rPr>
        <w:t xml:space="preserve">   </w:t>
      </w:r>
      <w:r>
        <w:rPr>
          <w:rFonts w:ascii="Arial" w:hAnsi="Arial" w:cs="Arial"/>
          <w:color w:val="69675B"/>
          <w:spacing w:val="-15"/>
          <w:sz w:val="12"/>
          <w:szCs w:val="12"/>
        </w:rPr>
        <w:t xml:space="preserve"> </w:t>
      </w:r>
      <w:r>
        <w:rPr>
          <w:rFonts w:ascii="Arial" w:hAnsi="Arial" w:cs="Arial"/>
          <w:color w:val="69675B"/>
          <w:w w:val="89"/>
          <w:sz w:val="13"/>
          <w:szCs w:val="13"/>
        </w:rPr>
        <w:t>by</w:t>
      </w:r>
      <w:r>
        <w:rPr>
          <w:rFonts w:ascii="Arial" w:hAnsi="Arial" w:cs="Arial"/>
          <w:color w:val="69675B"/>
          <w:spacing w:val="15"/>
          <w:sz w:val="13"/>
          <w:szCs w:val="13"/>
        </w:rPr>
        <w:t xml:space="preserve"> </w:t>
      </w:r>
      <w:r>
        <w:rPr>
          <w:rFonts w:ascii="Arial" w:hAnsi="Arial" w:cs="Arial"/>
          <w:color w:val="69675B"/>
          <w:spacing w:val="-34"/>
          <w:w w:val="202"/>
          <w:sz w:val="13"/>
          <w:szCs w:val="13"/>
        </w:rPr>
        <w:t>l</w:t>
      </w:r>
      <w:r>
        <w:rPr>
          <w:rFonts w:ascii="Arial" w:hAnsi="Arial" w:cs="Arial"/>
          <w:color w:val="69675B"/>
          <w:w w:val="90"/>
          <w:sz w:val="13"/>
          <w:szCs w:val="13"/>
        </w:rPr>
        <w:t>and</w:t>
      </w:r>
      <w:r>
        <w:rPr>
          <w:rFonts w:ascii="Arial" w:hAnsi="Arial" w:cs="Arial"/>
          <w:color w:val="69675B"/>
          <w:spacing w:val="15"/>
          <w:sz w:val="13"/>
          <w:szCs w:val="13"/>
        </w:rPr>
        <w:t xml:space="preserve"> </w:t>
      </w:r>
      <w:r>
        <w:rPr>
          <w:rFonts w:ascii="Arial" w:hAnsi="Arial" w:cs="Arial"/>
          <w:color w:val="69675B"/>
          <w:w w:val="92"/>
          <w:sz w:val="13"/>
          <w:szCs w:val="13"/>
        </w:rPr>
        <w:t>of</w:t>
      </w:r>
      <w:r>
        <w:rPr>
          <w:rFonts w:ascii="Arial" w:hAnsi="Arial" w:cs="Arial"/>
          <w:color w:val="69675B"/>
          <w:sz w:val="13"/>
          <w:szCs w:val="13"/>
        </w:rPr>
        <w:t xml:space="preserve"> </w:t>
      </w:r>
      <w:r>
        <w:rPr>
          <w:rFonts w:ascii="Arial" w:hAnsi="Arial" w:cs="Arial"/>
          <w:color w:val="69675B"/>
          <w:spacing w:val="-14"/>
          <w:sz w:val="13"/>
          <w:szCs w:val="13"/>
        </w:rPr>
        <w:t xml:space="preserve"> </w:t>
      </w:r>
      <w:r>
        <w:rPr>
          <w:rFonts w:ascii="Arial" w:hAnsi="Arial" w:cs="Arial"/>
          <w:color w:val="69675B"/>
          <w:w w:val="85"/>
          <w:sz w:val="12"/>
          <w:szCs w:val="12"/>
        </w:rPr>
        <w:t>11olyoke</w:t>
      </w:r>
    </w:p>
    <w:p w:rsidR="00610E6C" w:rsidRDefault="00610E6C">
      <w:pPr>
        <w:pStyle w:val="BodyText"/>
        <w:kinsoku w:val="0"/>
        <w:overflowPunct w:val="0"/>
        <w:spacing w:before="60"/>
        <w:ind w:right="1597"/>
        <w:jc w:val="center"/>
        <w:rPr>
          <w:rFonts w:ascii="Times New Roman" w:hAnsi="Times New Roman" w:cs="Times New Roman"/>
          <w:color w:val="69675B"/>
          <w:w w:val="88"/>
          <w:sz w:val="14"/>
          <w:szCs w:val="14"/>
        </w:rPr>
      </w:pPr>
      <w:r>
        <w:rPr>
          <w:rFonts w:ascii="Times New Roman" w:hAnsi="Times New Roman" w:cs="Times New Roman"/>
          <w:color w:val="69675B"/>
          <w:w w:val="88"/>
          <w:sz w:val="14"/>
          <w:szCs w:val="14"/>
        </w:rPr>
        <w:t>r</w:t>
      </w:r>
    </w:p>
    <w:p w:rsidR="00610E6C" w:rsidRDefault="00610E6C">
      <w:pPr>
        <w:pStyle w:val="BodyText"/>
        <w:kinsoku w:val="0"/>
        <w:overflowPunct w:val="0"/>
        <w:spacing w:before="60"/>
        <w:ind w:right="1597"/>
        <w:jc w:val="center"/>
        <w:rPr>
          <w:rFonts w:ascii="Times New Roman" w:hAnsi="Times New Roman" w:cs="Times New Roman"/>
          <w:color w:val="69675B"/>
          <w:w w:val="88"/>
          <w:sz w:val="14"/>
          <w:szCs w:val="14"/>
        </w:rPr>
        <w:sectPr w:rsidR="00610E6C">
          <w:type w:val="continuous"/>
          <w:pgSz w:w="15840" w:h="24480"/>
          <w:pgMar w:top="1420" w:right="380" w:bottom="280" w:left="0" w:header="720" w:footer="720" w:gutter="0"/>
          <w:cols w:num="7" w:space="720" w:equalWidth="0">
            <w:col w:w="2905" w:space="40"/>
            <w:col w:w="1501" w:space="40"/>
            <w:col w:w="1561" w:space="40"/>
            <w:col w:w="1394" w:space="40"/>
            <w:col w:w="1622" w:space="117"/>
            <w:col w:w="2903" w:space="40"/>
            <w:col w:w="3257"/>
          </w:cols>
          <w:noEndnote/>
        </w:sectPr>
      </w:pPr>
    </w:p>
    <w:p w:rsidR="00610E6C" w:rsidRDefault="00ED0708">
      <w:pPr>
        <w:pStyle w:val="BodyText"/>
        <w:tabs>
          <w:tab w:val="left" w:pos="9577"/>
          <w:tab w:val="left" w:pos="10674"/>
          <w:tab w:val="left" w:pos="12638"/>
          <w:tab w:val="left" w:pos="18116"/>
          <w:tab w:val="left" w:pos="19819"/>
        </w:tabs>
        <w:kinsoku w:val="0"/>
        <w:overflowPunct w:val="0"/>
        <w:spacing w:before="26"/>
        <w:ind w:left="3417"/>
        <w:rPr>
          <w:rFonts w:ascii="Century" w:hAnsi="Century" w:cs="Century"/>
          <w:color w:val="1C0E00"/>
          <w:w w:val="105"/>
          <w:sz w:val="25"/>
          <w:szCs w:val="25"/>
        </w:rPr>
      </w:pPr>
      <w:r>
        <w:rPr>
          <w:noProof/>
        </w:rPr>
        <mc:AlternateContent>
          <mc:Choice Requires="wps">
            <w:drawing>
              <wp:anchor distT="0" distB="0" distL="114300" distR="114300" simplePos="0" relativeHeight="251634176" behindDoc="0" locked="0" layoutInCell="0" allowOverlap="1">
                <wp:simplePos x="0" y="0"/>
                <wp:positionH relativeFrom="page">
                  <wp:posOffset>48260</wp:posOffset>
                </wp:positionH>
                <wp:positionV relativeFrom="paragraph">
                  <wp:posOffset>107950</wp:posOffset>
                </wp:positionV>
                <wp:extent cx="1536065" cy="12284075"/>
                <wp:effectExtent l="0" t="0" r="0" b="0"/>
                <wp:wrapNone/>
                <wp:docPr id="1158"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065" cy="12284075"/>
                        </a:xfrm>
                        <a:custGeom>
                          <a:avLst/>
                          <a:gdLst>
                            <a:gd name="T0" fmla="*/ 0 w 2419"/>
                            <a:gd name="T1" fmla="*/ 19344 h 19345"/>
                            <a:gd name="T2" fmla="*/ 2418 w 2419"/>
                            <a:gd name="T3" fmla="*/ 19344 h 19345"/>
                            <a:gd name="T4" fmla="*/ 2418 w 2419"/>
                            <a:gd name="T5" fmla="*/ 0 h 19345"/>
                            <a:gd name="T6" fmla="*/ 0 w 2419"/>
                            <a:gd name="T7" fmla="*/ 0 h 19345"/>
                            <a:gd name="T8" fmla="*/ 0 w 2419"/>
                            <a:gd name="T9" fmla="*/ 19344 h 19345"/>
                          </a:gdLst>
                          <a:ahLst/>
                          <a:cxnLst>
                            <a:cxn ang="0">
                              <a:pos x="T0" y="T1"/>
                            </a:cxn>
                            <a:cxn ang="0">
                              <a:pos x="T2" y="T3"/>
                            </a:cxn>
                            <a:cxn ang="0">
                              <a:pos x="T4" y="T5"/>
                            </a:cxn>
                            <a:cxn ang="0">
                              <a:pos x="T6" y="T7"/>
                            </a:cxn>
                            <a:cxn ang="0">
                              <a:pos x="T8" y="T9"/>
                            </a:cxn>
                          </a:cxnLst>
                          <a:rect l="0" t="0" r="r" b="b"/>
                          <a:pathLst>
                            <a:path w="2419" h="19345">
                              <a:moveTo>
                                <a:pt x="0" y="19344"/>
                              </a:moveTo>
                              <a:lnTo>
                                <a:pt x="2418" y="19344"/>
                              </a:lnTo>
                              <a:lnTo>
                                <a:pt x="2418" y="0"/>
                              </a:lnTo>
                              <a:lnTo>
                                <a:pt x="0" y="0"/>
                              </a:lnTo>
                              <a:lnTo>
                                <a:pt x="0" y="193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3.8pt;margin-top:8.5pt;width:120.95pt;height:967.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19,1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" o:allowincell="f" path="m,19344r2418,l2418,,,,,19344xe" filled="f" strokeweight="1pt">
                <v:path arrowok="t" o:connecttype="custom" o:connectlocs="0,12283440;1535430,12283440;1535430,0;0,0;0,12283440" o:connectangles="0,0,0,0,0"/>
                <w10:wrap anchorx="page"/>
              </v:shape>
            </w:pict>
          </mc:Fallback>
        </mc:AlternateContent>
      </w:r>
      <w:bookmarkStart w:id="16" w:name="8. tear sheet GLOBE 06 23 16 version 2"/>
      <w:bookmarkEnd w:id="16"/>
      <w:r w:rsidR="00610E6C">
        <w:rPr>
          <w:rFonts w:ascii="Century" w:hAnsi="Century" w:cs="Century"/>
          <w:color w:val="1C0E00"/>
          <w:spacing w:val="22"/>
          <w:w w:val="105"/>
          <w:sz w:val="16"/>
          <w:szCs w:val="16"/>
        </w:rPr>
        <w:t xml:space="preserve">THU RSD </w:t>
      </w:r>
      <w:r w:rsidR="00610E6C">
        <w:rPr>
          <w:rFonts w:ascii="Century" w:hAnsi="Century" w:cs="Century"/>
          <w:color w:val="1C0E00"/>
          <w:spacing w:val="15"/>
          <w:w w:val="105"/>
          <w:sz w:val="16"/>
          <w:szCs w:val="16"/>
        </w:rPr>
        <w:t xml:space="preserve">AY, </w:t>
      </w:r>
      <w:r w:rsidR="00610E6C">
        <w:rPr>
          <w:rFonts w:ascii="Century" w:hAnsi="Century" w:cs="Century"/>
          <w:color w:val="1C0E00"/>
          <w:spacing w:val="24"/>
          <w:w w:val="105"/>
          <w:sz w:val="16"/>
          <w:szCs w:val="16"/>
        </w:rPr>
        <w:t>JUNE</w:t>
      </w:r>
      <w:r w:rsidR="00610E6C">
        <w:rPr>
          <w:rFonts w:ascii="Century" w:hAnsi="Century" w:cs="Century"/>
          <w:color w:val="1C0E00"/>
          <w:spacing w:val="52"/>
          <w:w w:val="105"/>
          <w:sz w:val="16"/>
          <w:szCs w:val="16"/>
        </w:rPr>
        <w:t xml:space="preserve"> </w:t>
      </w:r>
      <w:r w:rsidR="00610E6C">
        <w:rPr>
          <w:rFonts w:ascii="Century" w:hAnsi="Century" w:cs="Century"/>
          <w:color w:val="1C0E00"/>
          <w:spacing w:val="22"/>
          <w:w w:val="105"/>
          <w:sz w:val="16"/>
          <w:szCs w:val="16"/>
        </w:rPr>
        <w:t>23,</w:t>
      </w:r>
      <w:r w:rsidR="00610E6C">
        <w:rPr>
          <w:rFonts w:ascii="Century" w:hAnsi="Century" w:cs="Century"/>
          <w:color w:val="1C0E00"/>
          <w:spacing w:val="69"/>
          <w:w w:val="105"/>
          <w:sz w:val="16"/>
          <w:szCs w:val="16"/>
        </w:rPr>
        <w:t xml:space="preserve"> </w:t>
      </w:r>
      <w:r w:rsidR="00610E6C">
        <w:rPr>
          <w:rFonts w:ascii="Century" w:hAnsi="Century" w:cs="Century"/>
          <w:color w:val="1C0E00"/>
          <w:spacing w:val="24"/>
          <w:w w:val="105"/>
          <w:sz w:val="16"/>
          <w:szCs w:val="16"/>
        </w:rPr>
        <w:t>2016</w:t>
      </w:r>
      <w:r w:rsidR="00610E6C">
        <w:rPr>
          <w:rFonts w:ascii="Century" w:hAnsi="Century" w:cs="Century"/>
          <w:color w:val="1C0E00"/>
          <w:spacing w:val="24"/>
          <w:w w:val="105"/>
          <w:sz w:val="16"/>
          <w:szCs w:val="16"/>
        </w:rPr>
        <w:tab/>
      </w:r>
      <w:r w:rsidR="00610E6C">
        <w:rPr>
          <w:rFonts w:ascii="Cambria" w:hAnsi="Cambria" w:cs="Cambria"/>
          <w:color w:val="1C0E00"/>
          <w:w w:val="105"/>
          <w:sz w:val="27"/>
          <w:szCs w:val="27"/>
        </w:rPr>
        <w:t xml:space="preserve">T  h </w:t>
      </w:r>
      <w:r w:rsidR="00610E6C">
        <w:rPr>
          <w:rFonts w:ascii="Cambria" w:hAnsi="Cambria" w:cs="Cambria"/>
          <w:color w:val="1C0E00"/>
          <w:spacing w:val="23"/>
          <w:w w:val="105"/>
          <w:sz w:val="27"/>
          <w:szCs w:val="27"/>
        </w:rPr>
        <w:t xml:space="preserve"> </w:t>
      </w:r>
      <w:r w:rsidR="00610E6C">
        <w:rPr>
          <w:rFonts w:ascii="Cambria" w:hAnsi="Cambria" w:cs="Cambria"/>
          <w:color w:val="1C0E00"/>
          <w:w w:val="105"/>
          <w:sz w:val="27"/>
          <w:szCs w:val="27"/>
        </w:rPr>
        <w:t>e</w:t>
      </w:r>
      <w:r w:rsidR="00610E6C">
        <w:rPr>
          <w:rFonts w:ascii="Cambria" w:hAnsi="Cambria" w:cs="Cambria"/>
          <w:color w:val="1C0E00"/>
          <w:w w:val="105"/>
          <w:sz w:val="27"/>
          <w:szCs w:val="27"/>
        </w:rPr>
        <w:tab/>
        <w:t xml:space="preserve">B  o  s  </w:t>
      </w:r>
      <w:r w:rsidR="00610E6C">
        <w:rPr>
          <w:rFonts w:ascii="Cambria" w:hAnsi="Cambria" w:cs="Cambria"/>
          <w:color w:val="1C0E00"/>
          <w:w w:val="155"/>
          <w:sz w:val="27"/>
          <w:szCs w:val="27"/>
        </w:rPr>
        <w:t xml:space="preserve">t </w:t>
      </w:r>
      <w:r w:rsidR="00610E6C">
        <w:rPr>
          <w:rFonts w:ascii="Cambria" w:hAnsi="Cambria" w:cs="Cambria"/>
          <w:color w:val="1C0E00"/>
          <w:spacing w:val="10"/>
          <w:w w:val="155"/>
          <w:sz w:val="27"/>
          <w:szCs w:val="27"/>
        </w:rPr>
        <w:t xml:space="preserve"> </w:t>
      </w:r>
      <w:r w:rsidR="00610E6C">
        <w:rPr>
          <w:rFonts w:ascii="Cambria" w:hAnsi="Cambria" w:cs="Cambria"/>
          <w:color w:val="1C0E00"/>
          <w:w w:val="105"/>
          <w:sz w:val="27"/>
          <w:szCs w:val="27"/>
        </w:rPr>
        <w:t xml:space="preserve">o </w:t>
      </w:r>
      <w:r w:rsidR="00610E6C">
        <w:rPr>
          <w:rFonts w:ascii="Cambria" w:hAnsi="Cambria" w:cs="Cambria"/>
          <w:color w:val="1C0E00"/>
          <w:spacing w:val="17"/>
          <w:w w:val="105"/>
          <w:sz w:val="27"/>
          <w:szCs w:val="27"/>
        </w:rPr>
        <w:t xml:space="preserve"> </w:t>
      </w:r>
      <w:r w:rsidR="00610E6C">
        <w:rPr>
          <w:rFonts w:ascii="Cambria" w:hAnsi="Cambria" w:cs="Cambria"/>
          <w:color w:val="1C0E00"/>
          <w:w w:val="105"/>
          <w:sz w:val="27"/>
          <w:szCs w:val="27"/>
        </w:rPr>
        <w:t>n</w:t>
      </w:r>
      <w:r w:rsidR="00610E6C">
        <w:rPr>
          <w:rFonts w:ascii="Cambria" w:hAnsi="Cambria" w:cs="Cambria"/>
          <w:color w:val="1C0E00"/>
          <w:w w:val="105"/>
          <w:sz w:val="27"/>
          <w:szCs w:val="27"/>
        </w:rPr>
        <w:tab/>
        <w:t xml:space="preserve">G  </w:t>
      </w:r>
      <w:r w:rsidR="00610E6C">
        <w:rPr>
          <w:rFonts w:ascii="Cambria" w:hAnsi="Cambria" w:cs="Cambria"/>
          <w:color w:val="1C0E00"/>
          <w:w w:val="155"/>
          <w:sz w:val="27"/>
          <w:szCs w:val="27"/>
        </w:rPr>
        <w:t xml:space="preserve">l  </w:t>
      </w:r>
      <w:r w:rsidR="00610E6C">
        <w:rPr>
          <w:rFonts w:ascii="Cambria" w:hAnsi="Cambria" w:cs="Cambria"/>
          <w:color w:val="1C0E00"/>
          <w:w w:val="105"/>
          <w:sz w:val="27"/>
          <w:szCs w:val="27"/>
        </w:rPr>
        <w:t xml:space="preserve">o </w:t>
      </w:r>
      <w:r w:rsidR="00610E6C">
        <w:rPr>
          <w:rFonts w:ascii="Cambria" w:hAnsi="Cambria" w:cs="Cambria"/>
          <w:color w:val="1C0E00"/>
          <w:spacing w:val="7"/>
          <w:w w:val="105"/>
          <w:sz w:val="27"/>
          <w:szCs w:val="27"/>
        </w:rPr>
        <w:t xml:space="preserve"> </w:t>
      </w:r>
      <w:r w:rsidR="00610E6C">
        <w:rPr>
          <w:rFonts w:ascii="Cambria" w:hAnsi="Cambria" w:cs="Cambria"/>
          <w:color w:val="1C0E00"/>
          <w:w w:val="105"/>
          <w:sz w:val="27"/>
          <w:szCs w:val="27"/>
        </w:rPr>
        <w:t xml:space="preserve">b </w:t>
      </w:r>
      <w:r w:rsidR="00610E6C">
        <w:rPr>
          <w:rFonts w:ascii="Cambria" w:hAnsi="Cambria" w:cs="Cambria"/>
          <w:color w:val="1C0E00"/>
          <w:spacing w:val="22"/>
          <w:w w:val="105"/>
          <w:sz w:val="27"/>
          <w:szCs w:val="27"/>
        </w:rPr>
        <w:t xml:space="preserve"> </w:t>
      </w:r>
      <w:r w:rsidR="00610E6C">
        <w:rPr>
          <w:rFonts w:ascii="Cambria" w:hAnsi="Cambria" w:cs="Cambria"/>
          <w:color w:val="1C0E00"/>
          <w:w w:val="105"/>
          <w:sz w:val="27"/>
          <w:szCs w:val="27"/>
        </w:rPr>
        <w:t>e</w:t>
      </w:r>
      <w:r w:rsidR="00610E6C">
        <w:rPr>
          <w:rFonts w:ascii="Cambria" w:hAnsi="Cambria" w:cs="Cambria"/>
          <w:color w:val="1C0E00"/>
          <w:w w:val="105"/>
          <w:sz w:val="27"/>
          <w:szCs w:val="27"/>
        </w:rPr>
        <w:tab/>
      </w:r>
      <w:r w:rsidR="00610E6C">
        <w:rPr>
          <w:rFonts w:ascii="Lucida Sans" w:hAnsi="Lucida Sans" w:cs="Lucida Sans"/>
          <w:b/>
          <w:bCs/>
          <w:color w:val="1C0E00"/>
          <w:w w:val="105"/>
          <w:sz w:val="27"/>
          <w:szCs w:val="27"/>
        </w:rPr>
        <w:t>Business</w:t>
      </w:r>
      <w:r w:rsidR="00610E6C">
        <w:rPr>
          <w:rFonts w:ascii="Lucida Sans" w:hAnsi="Lucida Sans" w:cs="Lucida Sans"/>
          <w:b/>
          <w:bCs/>
          <w:color w:val="1C0E00"/>
          <w:w w:val="105"/>
          <w:sz w:val="27"/>
          <w:szCs w:val="27"/>
        </w:rPr>
        <w:tab/>
      </w:r>
      <w:r w:rsidR="00610E6C">
        <w:rPr>
          <w:rFonts w:ascii="Century" w:hAnsi="Century" w:cs="Century"/>
          <w:color w:val="1C0E00"/>
          <w:w w:val="105"/>
          <w:sz w:val="25"/>
          <w:szCs w:val="25"/>
        </w:rPr>
        <w:t>C7</w:t>
      </w:r>
    </w:p>
    <w:p w:rsidR="00610E6C" w:rsidRDefault="00610E6C">
      <w:pPr>
        <w:pStyle w:val="BodyText"/>
        <w:kinsoku w:val="0"/>
        <w:overflowPunct w:val="0"/>
        <w:spacing w:before="183"/>
        <w:ind w:left="3417"/>
        <w:rPr>
          <w:rFonts w:ascii="Times New Roman" w:hAnsi="Times New Roman" w:cs="Times New Roman"/>
          <w:color w:val="1C0E00"/>
          <w:spacing w:val="-8"/>
          <w:w w:val="95"/>
          <w:sz w:val="104"/>
          <w:szCs w:val="104"/>
        </w:rPr>
      </w:pPr>
      <w:r>
        <w:rPr>
          <w:rFonts w:ascii="Times New Roman" w:hAnsi="Times New Roman" w:cs="Times New Roman"/>
          <w:color w:val="1C0E00"/>
          <w:w w:val="95"/>
          <w:sz w:val="104"/>
          <w:szCs w:val="104"/>
        </w:rPr>
        <w:t>Live</w:t>
      </w:r>
      <w:r>
        <w:rPr>
          <w:rFonts w:ascii="Times New Roman" w:hAnsi="Times New Roman" w:cs="Times New Roman"/>
          <w:color w:val="1C0E00"/>
          <w:spacing w:val="-95"/>
          <w:w w:val="95"/>
          <w:sz w:val="104"/>
          <w:szCs w:val="104"/>
        </w:rPr>
        <w:t xml:space="preserve"> </w:t>
      </w:r>
      <w:r>
        <w:rPr>
          <w:rFonts w:ascii="Times New Roman" w:hAnsi="Times New Roman" w:cs="Times New Roman"/>
          <w:color w:val="1C0E00"/>
          <w:w w:val="95"/>
          <w:sz w:val="104"/>
          <w:szCs w:val="104"/>
        </w:rPr>
        <w:t>from</w:t>
      </w:r>
      <w:r>
        <w:rPr>
          <w:rFonts w:ascii="Times New Roman" w:hAnsi="Times New Roman" w:cs="Times New Roman"/>
          <w:color w:val="1C0E00"/>
          <w:spacing w:val="-94"/>
          <w:w w:val="95"/>
          <w:sz w:val="104"/>
          <w:szCs w:val="104"/>
        </w:rPr>
        <w:t xml:space="preserve"> </w:t>
      </w:r>
      <w:r>
        <w:rPr>
          <w:rFonts w:ascii="Times New Roman" w:hAnsi="Times New Roman" w:cs="Times New Roman"/>
          <w:color w:val="1C0E00"/>
          <w:w w:val="95"/>
          <w:sz w:val="104"/>
          <w:szCs w:val="104"/>
        </w:rPr>
        <w:t>everywhere,</w:t>
      </w:r>
      <w:r>
        <w:rPr>
          <w:rFonts w:ascii="Times New Roman" w:hAnsi="Times New Roman" w:cs="Times New Roman"/>
          <w:color w:val="1C0E00"/>
          <w:spacing w:val="-94"/>
          <w:w w:val="95"/>
          <w:sz w:val="104"/>
          <w:szCs w:val="104"/>
        </w:rPr>
        <w:t xml:space="preserve"> </w:t>
      </w:r>
      <w:r>
        <w:rPr>
          <w:rFonts w:ascii="Times New Roman" w:hAnsi="Times New Roman" w:cs="Times New Roman"/>
          <w:color w:val="1C0E00"/>
          <w:w w:val="95"/>
          <w:sz w:val="104"/>
          <w:szCs w:val="104"/>
        </w:rPr>
        <w:t>it’s</w:t>
      </w:r>
      <w:r>
        <w:rPr>
          <w:rFonts w:ascii="Times New Roman" w:hAnsi="Times New Roman" w:cs="Times New Roman"/>
          <w:color w:val="1C0E00"/>
          <w:spacing w:val="-95"/>
          <w:w w:val="95"/>
          <w:sz w:val="104"/>
          <w:szCs w:val="104"/>
        </w:rPr>
        <w:t xml:space="preserve"> </w:t>
      </w:r>
      <w:r>
        <w:rPr>
          <w:rFonts w:ascii="Times New Roman" w:hAnsi="Times New Roman" w:cs="Times New Roman"/>
          <w:color w:val="1C0E00"/>
          <w:spacing w:val="-8"/>
          <w:w w:val="95"/>
          <w:sz w:val="104"/>
          <w:szCs w:val="104"/>
        </w:rPr>
        <w:t>Facebook</w:t>
      </w:r>
    </w:p>
    <w:p w:rsidR="00610E6C" w:rsidRDefault="00610E6C">
      <w:pPr>
        <w:pStyle w:val="BodyText"/>
        <w:kinsoku w:val="0"/>
        <w:overflowPunct w:val="0"/>
        <w:spacing w:before="183"/>
        <w:ind w:left="3417"/>
        <w:rPr>
          <w:rFonts w:ascii="Times New Roman" w:hAnsi="Times New Roman" w:cs="Times New Roman"/>
          <w:color w:val="1C0E00"/>
          <w:spacing w:val="-8"/>
          <w:w w:val="95"/>
          <w:sz w:val="104"/>
          <w:szCs w:val="104"/>
        </w:rPr>
        <w:sectPr w:rsidR="00610E6C">
          <w:pgSz w:w="20410" w:h="31270"/>
          <w:pgMar w:top="0" w:right="0" w:bottom="280" w:left="0" w:header="720" w:footer="720" w:gutter="0"/>
          <w:cols w:space="720" w:equalWidth="0">
            <w:col w:w="20410"/>
          </w:cols>
          <w:noEndnote/>
        </w:sectPr>
      </w:pPr>
    </w:p>
    <w:p w:rsidR="00610E6C" w:rsidRDefault="00610E6C">
      <w:pPr>
        <w:pStyle w:val="BodyText"/>
        <w:kinsoku w:val="0"/>
        <w:overflowPunct w:val="0"/>
        <w:spacing w:before="144" w:line="201" w:lineRule="exact"/>
        <w:ind w:left="3417" w:right="-17"/>
        <w:rPr>
          <w:rFonts w:ascii="Lucida Sans" w:hAnsi="Lucida Sans" w:cs="Lucida Sans"/>
          <w:b/>
          <w:bCs/>
          <w:color w:val="1C0E00"/>
          <w:w w:val="105"/>
          <w:sz w:val="17"/>
          <w:szCs w:val="17"/>
        </w:rPr>
      </w:pPr>
      <w:r>
        <w:rPr>
          <w:rFonts w:ascii="Lucida Sans" w:hAnsi="Lucida Sans" w:cs="Lucida Sans"/>
          <w:color w:val="1C0E00"/>
          <w:w w:val="105"/>
          <w:sz w:val="17"/>
          <w:szCs w:val="17"/>
        </w:rPr>
        <w:t>u</w:t>
      </w:r>
      <w:r>
        <w:rPr>
          <w:rFonts w:ascii="Lucida Sans" w:hAnsi="Lucida Sans" w:cs="Lucida Sans"/>
          <w:b/>
          <w:bCs/>
          <w:color w:val="1C0E00"/>
          <w:w w:val="105"/>
          <w:sz w:val="17"/>
          <w:szCs w:val="17"/>
        </w:rPr>
        <w:t>TECH LAB</w:t>
      </w:r>
    </w:p>
    <w:p w:rsidR="00610E6C" w:rsidRDefault="00610E6C">
      <w:pPr>
        <w:pStyle w:val="BodyText"/>
        <w:kinsoku w:val="0"/>
        <w:overflowPunct w:val="0"/>
        <w:spacing w:line="164" w:lineRule="exact"/>
        <w:ind w:left="3417" w:right="-17"/>
        <w:rPr>
          <w:rFonts w:ascii="Bookman Old Style" w:hAnsi="Bookman Old Style" w:cs="Bookman Old Style"/>
          <w:b/>
          <w:bCs/>
          <w:i/>
          <w:iCs/>
          <w:color w:val="1C0E00"/>
          <w:sz w:val="14"/>
          <w:szCs w:val="14"/>
        </w:rPr>
      </w:pPr>
      <w:r>
        <w:rPr>
          <w:rFonts w:ascii="Bookman Old Style" w:hAnsi="Bookman Old Style" w:cs="Bookman Old Style"/>
          <w:b/>
          <w:bCs/>
          <w:i/>
          <w:iCs/>
          <w:color w:val="1C0E00"/>
          <w:sz w:val="14"/>
          <w:szCs w:val="14"/>
        </w:rPr>
        <w:t>Continued from Page C1</w:t>
      </w:r>
    </w:p>
    <w:p w:rsidR="00610E6C" w:rsidRDefault="00ED0708">
      <w:pPr>
        <w:pStyle w:val="BodyText"/>
        <w:kinsoku w:val="0"/>
        <w:overflowPunct w:val="0"/>
        <w:spacing w:before="70"/>
        <w:ind w:left="3417" w:right="-17"/>
        <w:rPr>
          <w:rFonts w:ascii="Century" w:hAnsi="Century" w:cs="Century"/>
          <w:color w:val="1C0E00"/>
          <w:w w:val="110"/>
          <w:sz w:val="17"/>
          <w:szCs w:val="17"/>
        </w:rPr>
      </w:pPr>
      <w:r>
        <w:rPr>
          <w:noProof/>
        </w:rPr>
        <mc:AlternateContent>
          <mc:Choice Requires="wps">
            <w:drawing>
              <wp:anchor distT="0" distB="0" distL="114300" distR="114300" simplePos="0" relativeHeight="251635200" behindDoc="0" locked="0" layoutInCell="0" allowOverlap="1">
                <wp:simplePos x="0" y="0"/>
                <wp:positionH relativeFrom="page">
                  <wp:posOffset>496570</wp:posOffset>
                </wp:positionH>
                <wp:positionV relativeFrom="paragraph">
                  <wp:posOffset>95885</wp:posOffset>
                </wp:positionV>
                <wp:extent cx="1000760" cy="4088765"/>
                <wp:effectExtent l="0" t="0" r="0" b="0"/>
                <wp:wrapNone/>
                <wp:docPr id="11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408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320"/>
                              <w:rPr>
                                <w:rFonts w:ascii="Helvetica" w:hAnsi="Helvetica" w:cs="Helvetica"/>
                                <w:b/>
                                <w:bCs/>
                                <w:w w:val="101"/>
                                <w:sz w:val="38"/>
                                <w:szCs w:val="38"/>
                              </w:rPr>
                            </w:pPr>
                            <w:r>
                              <w:rPr>
                                <w:rFonts w:ascii="Helvetica" w:hAnsi="Helvetica" w:cs="Helvetica"/>
                                <w:b/>
                                <w:bCs/>
                                <w:sz w:val="38"/>
                                <w:szCs w:val="38"/>
                              </w:rPr>
                              <w:t>University</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Mass.</w:t>
                            </w:r>
                            <w:r>
                              <w:rPr>
                                <w:rFonts w:ascii="Helvetica" w:hAnsi="Helvetica" w:cs="Helvetica"/>
                                <w:b/>
                                <w:bCs/>
                                <w:spacing w:val="1"/>
                                <w:sz w:val="38"/>
                                <w:szCs w:val="38"/>
                              </w:rPr>
                              <w:t xml:space="preserve"> </w:t>
                            </w:r>
                            <w:r>
                              <w:rPr>
                                <w:rFonts w:ascii="Helvetica" w:hAnsi="Helvetica" w:cs="Helvetica"/>
                                <w:b/>
                                <w:bCs/>
                                <w:w w:val="101"/>
                                <w:sz w:val="38"/>
                                <w:szCs w:val="38"/>
                              </w:rPr>
                              <w:t>Medical</w:t>
                            </w:r>
                            <w:r>
                              <w:rPr>
                                <w:rFonts w:ascii="Helvetica" w:hAnsi="Helvetica" w:cs="Helvetica"/>
                                <w:b/>
                                <w:bCs/>
                                <w:spacing w:val="1"/>
                                <w:sz w:val="38"/>
                                <w:szCs w:val="38"/>
                              </w:rPr>
                              <w:t xml:space="preserve"> </w:t>
                            </w:r>
                            <w:r>
                              <w:rPr>
                                <w:rFonts w:ascii="Helvetica" w:hAnsi="Helvetica" w:cs="Helvetica"/>
                                <w:b/>
                                <w:bCs/>
                                <w:w w:val="101"/>
                                <w:sz w:val="38"/>
                                <w:szCs w:val="38"/>
                              </w:rPr>
                              <w:t>School</w:t>
                            </w:r>
                          </w:p>
                          <w:p w:rsidR="00610E6C" w:rsidRDefault="00610E6C">
                            <w:pPr>
                              <w:pStyle w:val="BodyText"/>
                              <w:kinsoku w:val="0"/>
                              <w:overflowPunct w:val="0"/>
                              <w:spacing w:before="123"/>
                              <w:ind w:left="20" w:right="-1536"/>
                              <w:rPr>
                                <w:rFonts w:ascii="Helvetica" w:hAnsi="Helvetica" w:cs="Helvetica"/>
                                <w:b/>
                                <w:bCs/>
                                <w:sz w:val="38"/>
                                <w:szCs w:val="38"/>
                              </w:rPr>
                            </w:pPr>
                            <w:r>
                              <w:rPr>
                                <w:rFonts w:ascii="Helvetica" w:hAnsi="Helvetica" w:cs="Helvetica"/>
                                <w:b/>
                                <w:bCs/>
                                <w:sz w:val="38"/>
                                <w:szCs w:val="38"/>
                              </w:rPr>
                              <w:t>Business/007/NZ</w:t>
                            </w:r>
                          </w:p>
                          <w:p w:rsidR="00610E6C" w:rsidRDefault="00610E6C">
                            <w:pPr>
                              <w:pStyle w:val="BodyText"/>
                              <w:kinsoku w:val="0"/>
                              <w:overflowPunct w:val="0"/>
                              <w:spacing w:before="123"/>
                              <w:ind w:left="20" w:right="20"/>
                              <w:rPr>
                                <w:rFonts w:ascii="Helvetica" w:hAnsi="Helvetica" w:cs="Helvetica"/>
                                <w:b/>
                                <w:bCs/>
                                <w:w w:val="101"/>
                                <w:sz w:val="38"/>
                                <w:szCs w:val="38"/>
                              </w:rPr>
                            </w:pPr>
                            <w:r>
                              <w:rPr>
                                <w:rFonts w:ascii="Helvetica" w:hAnsi="Helvetica" w:cs="Helvetica"/>
                                <w:b/>
                                <w:bCs/>
                                <w:sz w:val="38"/>
                                <w:szCs w:val="38"/>
                              </w:rPr>
                              <w:t>Notice</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Agency</w:t>
                            </w:r>
                            <w:r>
                              <w:rPr>
                                <w:rFonts w:ascii="Helvetica" w:hAnsi="Helvetica" w:cs="Helvetica"/>
                                <w:b/>
                                <w:bCs/>
                                <w:spacing w:val="1"/>
                                <w:sz w:val="38"/>
                                <w:szCs w:val="38"/>
                              </w:rPr>
                              <w:t xml:space="preserve"> </w:t>
                            </w:r>
                            <w:r>
                              <w:rPr>
                                <w:rFonts w:ascii="Helvetica" w:hAnsi="Helvetica" w:cs="Helvetica"/>
                                <w:b/>
                                <w:bCs/>
                                <w:w w:val="101"/>
                                <w:sz w:val="38"/>
                                <w:szCs w:val="38"/>
                              </w:rPr>
                              <w:t>Action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01" type="#_x0000_t202" style="position:absolute;left:0;text-align:left;margin-left:39.1pt;margin-top:7.55pt;width:78.8pt;height:321.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FftgIAALs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418" w:lineRule="exact"/>
                        <w:ind w:left="20" w:right="-320"/>
                        <w:rPr>
                          <w:rFonts w:ascii="Helvetica" w:hAnsi="Helvetica" w:cs="Helvetica"/>
                          <w:b/>
                          <w:bCs/>
                          <w:w w:val="101"/>
                          <w:sz w:val="38"/>
                          <w:szCs w:val="38"/>
                        </w:rPr>
                      </w:pPr>
                      <w:r>
                        <w:rPr>
                          <w:rFonts w:ascii="Helvetica" w:hAnsi="Helvetica" w:cs="Helvetica"/>
                          <w:b/>
                          <w:bCs/>
                          <w:sz w:val="38"/>
                          <w:szCs w:val="38"/>
                        </w:rPr>
                        <w:t>University</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Mass.</w:t>
                      </w:r>
                      <w:r>
                        <w:rPr>
                          <w:rFonts w:ascii="Helvetica" w:hAnsi="Helvetica" w:cs="Helvetica"/>
                          <w:b/>
                          <w:bCs/>
                          <w:spacing w:val="1"/>
                          <w:sz w:val="38"/>
                          <w:szCs w:val="38"/>
                        </w:rPr>
                        <w:t xml:space="preserve"> </w:t>
                      </w:r>
                      <w:r>
                        <w:rPr>
                          <w:rFonts w:ascii="Helvetica" w:hAnsi="Helvetica" w:cs="Helvetica"/>
                          <w:b/>
                          <w:bCs/>
                          <w:w w:val="101"/>
                          <w:sz w:val="38"/>
                          <w:szCs w:val="38"/>
                        </w:rPr>
                        <w:t>Medical</w:t>
                      </w:r>
                      <w:r>
                        <w:rPr>
                          <w:rFonts w:ascii="Helvetica" w:hAnsi="Helvetica" w:cs="Helvetica"/>
                          <w:b/>
                          <w:bCs/>
                          <w:spacing w:val="1"/>
                          <w:sz w:val="38"/>
                          <w:szCs w:val="38"/>
                        </w:rPr>
                        <w:t xml:space="preserve"> </w:t>
                      </w:r>
                      <w:r>
                        <w:rPr>
                          <w:rFonts w:ascii="Helvetica" w:hAnsi="Helvetica" w:cs="Helvetica"/>
                          <w:b/>
                          <w:bCs/>
                          <w:w w:val="101"/>
                          <w:sz w:val="38"/>
                          <w:szCs w:val="38"/>
                        </w:rPr>
                        <w:t>School</w:t>
                      </w:r>
                    </w:p>
                    <w:p w:rsidR="00610E6C" w:rsidRDefault="00610E6C">
                      <w:pPr>
                        <w:pStyle w:val="BodyText"/>
                        <w:kinsoku w:val="0"/>
                        <w:overflowPunct w:val="0"/>
                        <w:spacing w:before="123"/>
                        <w:ind w:left="20" w:right="-1536"/>
                        <w:rPr>
                          <w:rFonts w:ascii="Helvetica" w:hAnsi="Helvetica" w:cs="Helvetica"/>
                          <w:b/>
                          <w:bCs/>
                          <w:sz w:val="38"/>
                          <w:szCs w:val="38"/>
                        </w:rPr>
                      </w:pPr>
                      <w:r>
                        <w:rPr>
                          <w:rFonts w:ascii="Helvetica" w:hAnsi="Helvetica" w:cs="Helvetica"/>
                          <w:b/>
                          <w:bCs/>
                          <w:sz w:val="38"/>
                          <w:szCs w:val="38"/>
                        </w:rPr>
                        <w:t>Business/007/NZ</w:t>
                      </w:r>
                    </w:p>
                    <w:p w:rsidR="00610E6C" w:rsidRDefault="00610E6C">
                      <w:pPr>
                        <w:pStyle w:val="BodyText"/>
                        <w:kinsoku w:val="0"/>
                        <w:overflowPunct w:val="0"/>
                        <w:spacing w:before="123"/>
                        <w:ind w:left="20" w:right="20"/>
                        <w:rPr>
                          <w:rFonts w:ascii="Helvetica" w:hAnsi="Helvetica" w:cs="Helvetica"/>
                          <w:b/>
                          <w:bCs/>
                          <w:w w:val="101"/>
                          <w:sz w:val="38"/>
                          <w:szCs w:val="38"/>
                        </w:rPr>
                      </w:pPr>
                      <w:r>
                        <w:rPr>
                          <w:rFonts w:ascii="Helvetica" w:hAnsi="Helvetica" w:cs="Helvetica"/>
                          <w:b/>
                          <w:bCs/>
                          <w:sz w:val="38"/>
                          <w:szCs w:val="38"/>
                        </w:rPr>
                        <w:t>Notice</w:t>
                      </w:r>
                      <w:r>
                        <w:rPr>
                          <w:rFonts w:ascii="Helvetica" w:hAnsi="Helvetica" w:cs="Helvetica"/>
                          <w:b/>
                          <w:bCs/>
                          <w:spacing w:val="1"/>
                          <w:sz w:val="38"/>
                          <w:szCs w:val="38"/>
                        </w:rPr>
                        <w:t xml:space="preserve"> </w:t>
                      </w:r>
                      <w:r>
                        <w:rPr>
                          <w:rFonts w:ascii="Helvetica" w:hAnsi="Helvetica" w:cs="Helvetica"/>
                          <w:b/>
                          <w:bCs/>
                          <w:w w:val="101"/>
                          <w:sz w:val="38"/>
                          <w:szCs w:val="38"/>
                        </w:rPr>
                        <w:t>of</w:t>
                      </w:r>
                      <w:r>
                        <w:rPr>
                          <w:rFonts w:ascii="Helvetica" w:hAnsi="Helvetica" w:cs="Helvetica"/>
                          <w:b/>
                          <w:bCs/>
                          <w:spacing w:val="1"/>
                          <w:sz w:val="38"/>
                          <w:szCs w:val="38"/>
                        </w:rPr>
                        <w:t xml:space="preserve"> </w:t>
                      </w:r>
                      <w:r>
                        <w:rPr>
                          <w:rFonts w:ascii="Helvetica" w:hAnsi="Helvetica" w:cs="Helvetica"/>
                          <w:b/>
                          <w:bCs/>
                          <w:sz w:val="38"/>
                          <w:szCs w:val="38"/>
                        </w:rPr>
                        <w:t>Agency</w:t>
                      </w:r>
                      <w:r>
                        <w:rPr>
                          <w:rFonts w:ascii="Helvetica" w:hAnsi="Helvetica" w:cs="Helvetica"/>
                          <w:b/>
                          <w:bCs/>
                          <w:spacing w:val="1"/>
                          <w:sz w:val="38"/>
                          <w:szCs w:val="38"/>
                        </w:rPr>
                        <w:t xml:space="preserve"> </w:t>
                      </w:r>
                      <w:r>
                        <w:rPr>
                          <w:rFonts w:ascii="Helvetica" w:hAnsi="Helvetica" w:cs="Helvetica"/>
                          <w:b/>
                          <w:bCs/>
                          <w:w w:val="101"/>
                          <w:sz w:val="38"/>
                          <w:szCs w:val="38"/>
                        </w:rPr>
                        <w:t>Action</w:t>
                      </w:r>
                    </w:p>
                  </w:txbxContent>
                </v:textbox>
                <w10:wrap anchorx="page"/>
              </v:shape>
            </w:pict>
          </mc:Fallback>
        </mc:AlternateContent>
      </w:r>
      <w:r w:rsidR="00610E6C">
        <w:rPr>
          <w:rFonts w:ascii="Century" w:hAnsi="Century" w:cs="Century"/>
          <w:color w:val="1C0E00"/>
          <w:w w:val="110"/>
          <w:sz w:val="17"/>
          <w:szCs w:val="17"/>
        </w:rPr>
        <w:t>Tumblr friends.</w:t>
      </w:r>
    </w:p>
    <w:p w:rsidR="00610E6C" w:rsidRDefault="00ED0708">
      <w:pPr>
        <w:pStyle w:val="BodyText"/>
        <w:kinsoku w:val="0"/>
        <w:overflowPunct w:val="0"/>
        <w:spacing w:before="14" w:line="256" w:lineRule="auto"/>
        <w:ind w:left="3417" w:right="-17" w:firstLine="293"/>
        <w:rPr>
          <w:rFonts w:ascii="Century" w:hAnsi="Century" w:cs="Century"/>
          <w:color w:val="1C0E00"/>
          <w:spacing w:val="-5"/>
          <w:w w:val="110"/>
          <w:sz w:val="17"/>
          <w:szCs w:val="17"/>
        </w:rPr>
      </w:pPr>
      <w:r>
        <w:rPr>
          <w:noProof/>
        </w:rPr>
        <mc:AlternateContent>
          <mc:Choice Requires="wps">
            <w:drawing>
              <wp:anchor distT="0" distB="0" distL="114300" distR="114300" simplePos="0" relativeHeight="251636224" behindDoc="0" locked="0" layoutInCell="0" allowOverlap="1">
                <wp:simplePos x="0" y="0"/>
                <wp:positionH relativeFrom="page">
                  <wp:posOffset>1677035</wp:posOffset>
                </wp:positionH>
                <wp:positionV relativeFrom="paragraph">
                  <wp:posOffset>480695</wp:posOffset>
                </wp:positionV>
                <wp:extent cx="196215" cy="16873220"/>
                <wp:effectExtent l="0" t="0" r="0" b="0"/>
                <wp:wrapNone/>
                <wp:docPr id="115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87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99" w:lineRule="exact"/>
                              <w:ind w:left="20"/>
                              <w:rPr>
                                <w:rFonts w:ascii="Helvetica" w:hAnsi="Helvetica" w:cs="Helvetica"/>
                                <w:b/>
                                <w:bCs/>
                                <w:w w:val="99"/>
                                <w:sz w:val="27"/>
                                <w:szCs w:val="27"/>
                              </w:rPr>
                            </w:pPr>
                            <w:r>
                              <w:rPr>
                                <w:rFonts w:ascii="Helvetica" w:hAnsi="Helvetica" w:cs="Helvetica"/>
                                <w:b/>
                                <w:bCs/>
                                <w:w w:val="99"/>
                                <w:sz w:val="27"/>
                                <w:szCs w:val="27"/>
                              </w:rPr>
                              <w:t>This</w:t>
                            </w:r>
                            <w:r>
                              <w:rPr>
                                <w:rFonts w:ascii="Helvetica" w:hAnsi="Helvetica" w:cs="Helvetica"/>
                                <w:b/>
                                <w:bCs/>
                                <w:spacing w:val="-1"/>
                                <w:sz w:val="27"/>
                                <w:szCs w:val="27"/>
                              </w:rPr>
                              <w:t xml:space="preserve"> </w:t>
                            </w:r>
                            <w:r>
                              <w:rPr>
                                <w:rFonts w:ascii="Helvetica" w:hAnsi="Helvetica" w:cs="Helvetica"/>
                                <w:b/>
                                <w:bCs/>
                                <w:w w:val="99"/>
                                <w:sz w:val="27"/>
                                <w:szCs w:val="27"/>
                              </w:rPr>
                              <w:t>E-Sheet</w:t>
                            </w:r>
                            <w:r>
                              <w:rPr>
                                <w:rFonts w:ascii="Helvetica" w:hAnsi="Helvetica" w:cs="Helvetica"/>
                                <w:b/>
                                <w:bCs/>
                                <w:spacing w:val="-1"/>
                                <w:sz w:val="27"/>
                                <w:szCs w:val="27"/>
                              </w:rPr>
                              <w:t xml:space="preserve"> </w:t>
                            </w:r>
                            <w:r>
                              <w:rPr>
                                <w:rFonts w:ascii="Helvetica" w:hAnsi="Helvetica" w:cs="Helvetica"/>
                                <w:b/>
                                <w:bCs/>
                                <w:w w:val="99"/>
                                <w:sz w:val="27"/>
                                <w:szCs w:val="27"/>
                              </w:rPr>
                              <w:t>is</w:t>
                            </w:r>
                            <w:r>
                              <w:rPr>
                                <w:rFonts w:ascii="Helvetica" w:hAnsi="Helvetica" w:cs="Helvetica"/>
                                <w:b/>
                                <w:bCs/>
                                <w:spacing w:val="-1"/>
                                <w:sz w:val="27"/>
                                <w:szCs w:val="27"/>
                              </w:rPr>
                              <w:t xml:space="preserve"> </w:t>
                            </w:r>
                            <w:r>
                              <w:rPr>
                                <w:rFonts w:ascii="Helvetica" w:hAnsi="Helvetica" w:cs="Helvetica"/>
                                <w:b/>
                                <w:bCs/>
                                <w:w w:val="99"/>
                                <w:sz w:val="27"/>
                                <w:szCs w:val="27"/>
                              </w:rPr>
                              <w:t>provided</w:t>
                            </w:r>
                            <w:r>
                              <w:rPr>
                                <w:rFonts w:ascii="Helvetica" w:hAnsi="Helvetica" w:cs="Helvetica"/>
                                <w:b/>
                                <w:bCs/>
                                <w:spacing w:val="-1"/>
                                <w:sz w:val="27"/>
                                <w:szCs w:val="27"/>
                              </w:rPr>
                              <w:t xml:space="preserve"> </w:t>
                            </w:r>
                            <w:r>
                              <w:rPr>
                                <w:rFonts w:ascii="Helvetica" w:hAnsi="Helvetica" w:cs="Helvetica"/>
                                <w:b/>
                                <w:bCs/>
                                <w:w w:val="99"/>
                                <w:sz w:val="27"/>
                                <w:szCs w:val="27"/>
                              </w:rPr>
                              <w:t>as</w:t>
                            </w:r>
                            <w:r>
                              <w:rPr>
                                <w:rFonts w:ascii="Helvetica" w:hAnsi="Helvetica" w:cs="Helvetica"/>
                                <w:b/>
                                <w:bCs/>
                                <w:spacing w:val="-1"/>
                                <w:sz w:val="27"/>
                                <w:szCs w:val="27"/>
                              </w:rPr>
                              <w:t xml:space="preserve"> </w:t>
                            </w:r>
                            <w:r>
                              <w:rPr>
                                <w:rFonts w:ascii="Helvetica" w:hAnsi="Helvetica" w:cs="Helvetica"/>
                                <w:b/>
                                <w:bCs/>
                                <w:w w:val="99"/>
                                <w:sz w:val="27"/>
                                <w:szCs w:val="27"/>
                              </w:rPr>
                              <w:t>conclusive</w:t>
                            </w:r>
                            <w:r>
                              <w:rPr>
                                <w:rFonts w:ascii="Helvetica" w:hAnsi="Helvetica" w:cs="Helvetica"/>
                                <w:b/>
                                <w:bCs/>
                                <w:spacing w:val="-1"/>
                                <w:sz w:val="27"/>
                                <w:szCs w:val="27"/>
                              </w:rPr>
                              <w:t xml:space="preserve"> </w:t>
                            </w:r>
                            <w:r>
                              <w:rPr>
                                <w:rFonts w:ascii="Helvetica" w:hAnsi="Helvetica" w:cs="Helvetica"/>
                                <w:b/>
                                <w:bCs/>
                                <w:w w:val="99"/>
                                <w:sz w:val="27"/>
                                <w:szCs w:val="27"/>
                              </w:rPr>
                              <w:t>evidence</w:t>
                            </w:r>
                            <w:r>
                              <w:rPr>
                                <w:rFonts w:ascii="Helvetica" w:hAnsi="Helvetica" w:cs="Helvetica"/>
                                <w:b/>
                                <w:bCs/>
                                <w:spacing w:val="-1"/>
                                <w:sz w:val="27"/>
                                <w:szCs w:val="27"/>
                              </w:rPr>
                              <w:t xml:space="preserve"> </w:t>
                            </w:r>
                            <w:r>
                              <w:rPr>
                                <w:rFonts w:ascii="Helvetica" w:hAnsi="Helvetica" w:cs="Helvetica"/>
                                <w:b/>
                                <w:bCs/>
                                <w:w w:val="99"/>
                                <w:sz w:val="27"/>
                                <w:szCs w:val="27"/>
                              </w:rPr>
                              <w:t>that</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ad appeared</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Boston</w:t>
                            </w:r>
                            <w:r>
                              <w:rPr>
                                <w:rFonts w:ascii="Helvetica" w:hAnsi="Helvetica" w:cs="Helvetica"/>
                                <w:b/>
                                <w:bCs/>
                                <w:spacing w:val="-1"/>
                                <w:sz w:val="27"/>
                                <w:szCs w:val="27"/>
                              </w:rPr>
                              <w:t xml:space="preserve"> </w:t>
                            </w:r>
                            <w:r>
                              <w:rPr>
                                <w:rFonts w:ascii="Helvetica" w:hAnsi="Helvetica" w:cs="Helvetica"/>
                                <w:b/>
                                <w:bCs/>
                                <w:w w:val="99"/>
                                <w:sz w:val="27"/>
                                <w:szCs w:val="27"/>
                              </w:rPr>
                              <w:t>Globe</w:t>
                            </w:r>
                            <w:r>
                              <w:rPr>
                                <w:rFonts w:ascii="Helvetica" w:hAnsi="Helvetica" w:cs="Helvetica"/>
                                <w:b/>
                                <w:bCs/>
                                <w:spacing w:val="-1"/>
                                <w:sz w:val="27"/>
                                <w:szCs w:val="27"/>
                              </w:rPr>
                              <w:t xml:space="preserve"> </w:t>
                            </w:r>
                            <w:r>
                              <w:rPr>
                                <w:rFonts w:ascii="Helvetica" w:hAnsi="Helvetica" w:cs="Helvetica"/>
                                <w:b/>
                                <w:bCs/>
                                <w:w w:val="99"/>
                                <w:sz w:val="27"/>
                                <w:szCs w:val="27"/>
                              </w:rPr>
                              <w:t>on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date</w:t>
                            </w:r>
                            <w:r>
                              <w:rPr>
                                <w:rFonts w:ascii="Helvetica" w:hAnsi="Helvetica" w:cs="Helvetica"/>
                                <w:b/>
                                <w:bCs/>
                                <w:spacing w:val="-1"/>
                                <w:sz w:val="27"/>
                                <w:szCs w:val="27"/>
                              </w:rPr>
                              <w:t xml:space="preserve"> </w:t>
                            </w:r>
                            <w:r>
                              <w:rPr>
                                <w:rFonts w:ascii="Helvetica" w:hAnsi="Helvetica" w:cs="Helvetica"/>
                                <w:b/>
                                <w:bCs/>
                                <w:w w:val="99"/>
                                <w:sz w:val="27"/>
                                <w:szCs w:val="27"/>
                              </w:rPr>
                              <w:t>and</w:t>
                            </w:r>
                            <w:r>
                              <w:rPr>
                                <w:rFonts w:ascii="Helvetica" w:hAnsi="Helvetica" w:cs="Helvetica"/>
                                <w:b/>
                                <w:bCs/>
                                <w:spacing w:val="-1"/>
                                <w:sz w:val="27"/>
                                <w:szCs w:val="27"/>
                              </w:rPr>
                              <w:t xml:space="preserve"> </w:t>
                            </w:r>
                            <w:r>
                              <w:rPr>
                                <w:rFonts w:ascii="Helvetica" w:hAnsi="Helvetica" w:cs="Helvetica"/>
                                <w:b/>
                                <w:bCs/>
                                <w:w w:val="99"/>
                                <w:sz w:val="27"/>
                                <w:szCs w:val="27"/>
                              </w:rPr>
                              <w:t>page</w:t>
                            </w:r>
                            <w:r>
                              <w:rPr>
                                <w:rFonts w:ascii="Helvetica" w:hAnsi="Helvetica" w:cs="Helvetica"/>
                                <w:b/>
                                <w:bCs/>
                                <w:spacing w:val="-1"/>
                                <w:sz w:val="27"/>
                                <w:szCs w:val="27"/>
                              </w:rPr>
                              <w:t xml:space="preserve"> </w:t>
                            </w:r>
                            <w:r>
                              <w:rPr>
                                <w:rFonts w:ascii="Helvetica" w:hAnsi="Helvetica" w:cs="Helvetica"/>
                                <w:b/>
                                <w:bCs/>
                                <w:w w:val="99"/>
                                <w:sz w:val="27"/>
                                <w:szCs w:val="27"/>
                              </w:rPr>
                              <w:t>indicated.</w:t>
                            </w:r>
                            <w:r>
                              <w:rPr>
                                <w:rFonts w:ascii="Helvetica" w:hAnsi="Helvetica" w:cs="Helvetica"/>
                                <w:b/>
                                <w:bCs/>
                                <w:spacing w:val="-1"/>
                                <w:sz w:val="27"/>
                                <w:szCs w:val="27"/>
                              </w:rPr>
                              <w:t xml:space="preserve"> </w:t>
                            </w:r>
                            <w:r>
                              <w:rPr>
                                <w:rFonts w:ascii="Helvetica" w:hAnsi="Helvetica" w:cs="Helvetica"/>
                                <w:b/>
                                <w:bCs/>
                                <w:w w:val="99"/>
                                <w:sz w:val="27"/>
                                <w:szCs w:val="27"/>
                              </w:rPr>
                              <w:t>You</w:t>
                            </w:r>
                            <w:r>
                              <w:rPr>
                                <w:rFonts w:ascii="Helvetica" w:hAnsi="Helvetica" w:cs="Helvetica"/>
                                <w:b/>
                                <w:bCs/>
                                <w:spacing w:val="-1"/>
                                <w:sz w:val="27"/>
                                <w:szCs w:val="27"/>
                              </w:rPr>
                              <w:t xml:space="preserve"> </w:t>
                            </w:r>
                            <w:r>
                              <w:rPr>
                                <w:rFonts w:ascii="Helvetica" w:hAnsi="Helvetica" w:cs="Helvetica"/>
                                <w:b/>
                                <w:bCs/>
                                <w:w w:val="99"/>
                                <w:sz w:val="27"/>
                                <w:szCs w:val="27"/>
                              </w:rPr>
                              <w:t>may</w:t>
                            </w:r>
                            <w:r>
                              <w:rPr>
                                <w:rFonts w:ascii="Helvetica" w:hAnsi="Helvetica" w:cs="Helvetica"/>
                                <w:b/>
                                <w:bCs/>
                                <w:spacing w:val="-1"/>
                                <w:sz w:val="27"/>
                                <w:szCs w:val="27"/>
                              </w:rPr>
                              <w:t xml:space="preserve"> </w:t>
                            </w:r>
                            <w:r>
                              <w:rPr>
                                <w:rFonts w:ascii="Helvetica" w:hAnsi="Helvetica" w:cs="Helvetica"/>
                                <w:b/>
                                <w:bCs/>
                                <w:w w:val="99"/>
                                <w:sz w:val="27"/>
                                <w:szCs w:val="27"/>
                              </w:rPr>
                              <w:t>not</w:t>
                            </w:r>
                            <w:r>
                              <w:rPr>
                                <w:rFonts w:ascii="Helvetica" w:hAnsi="Helvetica" w:cs="Helvetica"/>
                                <w:b/>
                                <w:bCs/>
                                <w:spacing w:val="-1"/>
                                <w:sz w:val="27"/>
                                <w:szCs w:val="27"/>
                              </w:rPr>
                              <w:t xml:space="preserve"> </w:t>
                            </w:r>
                            <w:r>
                              <w:rPr>
                                <w:rFonts w:ascii="Helvetica" w:hAnsi="Helvetica" w:cs="Helvetica"/>
                                <w:b/>
                                <w:bCs/>
                                <w:w w:val="99"/>
                                <w:sz w:val="27"/>
                                <w:szCs w:val="27"/>
                              </w:rPr>
                              <w:t>create</w:t>
                            </w:r>
                            <w:r>
                              <w:rPr>
                                <w:rFonts w:ascii="Helvetica" w:hAnsi="Helvetica" w:cs="Helvetica"/>
                                <w:b/>
                                <w:bCs/>
                                <w:spacing w:val="-1"/>
                                <w:sz w:val="27"/>
                                <w:szCs w:val="27"/>
                              </w:rPr>
                              <w:t xml:space="preserve"> </w:t>
                            </w:r>
                            <w:r>
                              <w:rPr>
                                <w:rFonts w:ascii="Helvetica" w:hAnsi="Helvetica" w:cs="Helvetica"/>
                                <w:b/>
                                <w:bCs/>
                                <w:w w:val="99"/>
                                <w:sz w:val="27"/>
                                <w:szCs w:val="27"/>
                              </w:rPr>
                              <w:t>derivative</w:t>
                            </w:r>
                            <w:r>
                              <w:rPr>
                                <w:rFonts w:ascii="Helvetica" w:hAnsi="Helvetica" w:cs="Helvetica"/>
                                <w:b/>
                                <w:bCs/>
                                <w:spacing w:val="-1"/>
                                <w:sz w:val="27"/>
                                <w:szCs w:val="27"/>
                              </w:rPr>
                              <w:t xml:space="preserve"> </w:t>
                            </w:r>
                            <w:r>
                              <w:rPr>
                                <w:rFonts w:ascii="Helvetica" w:hAnsi="Helvetica" w:cs="Helvetica"/>
                                <w:b/>
                                <w:bCs/>
                                <w:w w:val="99"/>
                                <w:sz w:val="27"/>
                                <w:szCs w:val="27"/>
                              </w:rPr>
                              <w:t>works,</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way</w:t>
                            </w:r>
                            <w:r>
                              <w:rPr>
                                <w:rFonts w:ascii="Helvetica" w:hAnsi="Helvetica" w:cs="Helvetica"/>
                                <w:b/>
                                <w:bCs/>
                                <w:spacing w:val="-1"/>
                                <w:sz w:val="27"/>
                                <w:szCs w:val="27"/>
                              </w:rPr>
                              <w:t xml:space="preserve"> </w:t>
                            </w:r>
                            <w:r>
                              <w:rPr>
                                <w:rFonts w:ascii="Helvetica" w:hAnsi="Helvetica" w:cs="Helvetica"/>
                                <w:b/>
                                <w:bCs/>
                                <w:w w:val="99"/>
                                <w:sz w:val="27"/>
                                <w:szCs w:val="27"/>
                              </w:rPr>
                              <w:t>exploit</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repurpose</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content.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302" type="#_x0000_t202" style="position:absolute;left:0;text-align:left;margin-left:132.05pt;margin-top:37.85pt;width:15.45pt;height:1328.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" o:allowincell="f" filled="f" stroked="f">
                <v:textbox style="layout-flow:vertical;mso-layout-flow-alt:bottom-to-top" inset="0,0,0,0">
                  <w:txbxContent>
                    <w:p w:rsidR="00610E6C" w:rsidRDefault="00610E6C">
                      <w:pPr>
                        <w:pStyle w:val="BodyText"/>
                        <w:kinsoku w:val="0"/>
                        <w:overflowPunct w:val="0"/>
                        <w:spacing w:line="299" w:lineRule="exact"/>
                        <w:ind w:left="20"/>
                        <w:rPr>
                          <w:rFonts w:ascii="Helvetica" w:hAnsi="Helvetica" w:cs="Helvetica"/>
                          <w:b/>
                          <w:bCs/>
                          <w:w w:val="99"/>
                          <w:sz w:val="27"/>
                          <w:szCs w:val="27"/>
                        </w:rPr>
                      </w:pPr>
                      <w:r>
                        <w:rPr>
                          <w:rFonts w:ascii="Helvetica" w:hAnsi="Helvetica" w:cs="Helvetica"/>
                          <w:b/>
                          <w:bCs/>
                          <w:w w:val="99"/>
                          <w:sz w:val="27"/>
                          <w:szCs w:val="27"/>
                        </w:rPr>
                        <w:t>This</w:t>
                      </w:r>
                      <w:r>
                        <w:rPr>
                          <w:rFonts w:ascii="Helvetica" w:hAnsi="Helvetica" w:cs="Helvetica"/>
                          <w:b/>
                          <w:bCs/>
                          <w:spacing w:val="-1"/>
                          <w:sz w:val="27"/>
                          <w:szCs w:val="27"/>
                        </w:rPr>
                        <w:t xml:space="preserve"> </w:t>
                      </w:r>
                      <w:r>
                        <w:rPr>
                          <w:rFonts w:ascii="Helvetica" w:hAnsi="Helvetica" w:cs="Helvetica"/>
                          <w:b/>
                          <w:bCs/>
                          <w:w w:val="99"/>
                          <w:sz w:val="27"/>
                          <w:szCs w:val="27"/>
                        </w:rPr>
                        <w:t>E-Sheet</w:t>
                      </w:r>
                      <w:r>
                        <w:rPr>
                          <w:rFonts w:ascii="Helvetica" w:hAnsi="Helvetica" w:cs="Helvetica"/>
                          <w:b/>
                          <w:bCs/>
                          <w:spacing w:val="-1"/>
                          <w:sz w:val="27"/>
                          <w:szCs w:val="27"/>
                        </w:rPr>
                        <w:t xml:space="preserve"> </w:t>
                      </w:r>
                      <w:r>
                        <w:rPr>
                          <w:rFonts w:ascii="Helvetica" w:hAnsi="Helvetica" w:cs="Helvetica"/>
                          <w:b/>
                          <w:bCs/>
                          <w:w w:val="99"/>
                          <w:sz w:val="27"/>
                          <w:szCs w:val="27"/>
                        </w:rPr>
                        <w:t>is</w:t>
                      </w:r>
                      <w:r>
                        <w:rPr>
                          <w:rFonts w:ascii="Helvetica" w:hAnsi="Helvetica" w:cs="Helvetica"/>
                          <w:b/>
                          <w:bCs/>
                          <w:spacing w:val="-1"/>
                          <w:sz w:val="27"/>
                          <w:szCs w:val="27"/>
                        </w:rPr>
                        <w:t xml:space="preserve"> </w:t>
                      </w:r>
                      <w:r>
                        <w:rPr>
                          <w:rFonts w:ascii="Helvetica" w:hAnsi="Helvetica" w:cs="Helvetica"/>
                          <w:b/>
                          <w:bCs/>
                          <w:w w:val="99"/>
                          <w:sz w:val="27"/>
                          <w:szCs w:val="27"/>
                        </w:rPr>
                        <w:t>provided</w:t>
                      </w:r>
                      <w:r>
                        <w:rPr>
                          <w:rFonts w:ascii="Helvetica" w:hAnsi="Helvetica" w:cs="Helvetica"/>
                          <w:b/>
                          <w:bCs/>
                          <w:spacing w:val="-1"/>
                          <w:sz w:val="27"/>
                          <w:szCs w:val="27"/>
                        </w:rPr>
                        <w:t xml:space="preserve"> </w:t>
                      </w:r>
                      <w:r>
                        <w:rPr>
                          <w:rFonts w:ascii="Helvetica" w:hAnsi="Helvetica" w:cs="Helvetica"/>
                          <w:b/>
                          <w:bCs/>
                          <w:w w:val="99"/>
                          <w:sz w:val="27"/>
                          <w:szCs w:val="27"/>
                        </w:rPr>
                        <w:t>as</w:t>
                      </w:r>
                      <w:r>
                        <w:rPr>
                          <w:rFonts w:ascii="Helvetica" w:hAnsi="Helvetica" w:cs="Helvetica"/>
                          <w:b/>
                          <w:bCs/>
                          <w:spacing w:val="-1"/>
                          <w:sz w:val="27"/>
                          <w:szCs w:val="27"/>
                        </w:rPr>
                        <w:t xml:space="preserve"> </w:t>
                      </w:r>
                      <w:r>
                        <w:rPr>
                          <w:rFonts w:ascii="Helvetica" w:hAnsi="Helvetica" w:cs="Helvetica"/>
                          <w:b/>
                          <w:bCs/>
                          <w:w w:val="99"/>
                          <w:sz w:val="27"/>
                          <w:szCs w:val="27"/>
                        </w:rPr>
                        <w:t>conclusive</w:t>
                      </w:r>
                      <w:r>
                        <w:rPr>
                          <w:rFonts w:ascii="Helvetica" w:hAnsi="Helvetica" w:cs="Helvetica"/>
                          <w:b/>
                          <w:bCs/>
                          <w:spacing w:val="-1"/>
                          <w:sz w:val="27"/>
                          <w:szCs w:val="27"/>
                        </w:rPr>
                        <w:t xml:space="preserve"> </w:t>
                      </w:r>
                      <w:r>
                        <w:rPr>
                          <w:rFonts w:ascii="Helvetica" w:hAnsi="Helvetica" w:cs="Helvetica"/>
                          <w:b/>
                          <w:bCs/>
                          <w:w w:val="99"/>
                          <w:sz w:val="27"/>
                          <w:szCs w:val="27"/>
                        </w:rPr>
                        <w:t>evidence</w:t>
                      </w:r>
                      <w:r>
                        <w:rPr>
                          <w:rFonts w:ascii="Helvetica" w:hAnsi="Helvetica" w:cs="Helvetica"/>
                          <w:b/>
                          <w:bCs/>
                          <w:spacing w:val="-1"/>
                          <w:sz w:val="27"/>
                          <w:szCs w:val="27"/>
                        </w:rPr>
                        <w:t xml:space="preserve"> </w:t>
                      </w:r>
                      <w:r>
                        <w:rPr>
                          <w:rFonts w:ascii="Helvetica" w:hAnsi="Helvetica" w:cs="Helvetica"/>
                          <w:b/>
                          <w:bCs/>
                          <w:w w:val="99"/>
                          <w:sz w:val="27"/>
                          <w:szCs w:val="27"/>
                        </w:rPr>
                        <w:t>that</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ad appeared</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Boston</w:t>
                      </w:r>
                      <w:r>
                        <w:rPr>
                          <w:rFonts w:ascii="Helvetica" w:hAnsi="Helvetica" w:cs="Helvetica"/>
                          <w:b/>
                          <w:bCs/>
                          <w:spacing w:val="-1"/>
                          <w:sz w:val="27"/>
                          <w:szCs w:val="27"/>
                        </w:rPr>
                        <w:t xml:space="preserve"> </w:t>
                      </w:r>
                      <w:r>
                        <w:rPr>
                          <w:rFonts w:ascii="Helvetica" w:hAnsi="Helvetica" w:cs="Helvetica"/>
                          <w:b/>
                          <w:bCs/>
                          <w:w w:val="99"/>
                          <w:sz w:val="27"/>
                          <w:szCs w:val="27"/>
                        </w:rPr>
                        <w:t>Globe</w:t>
                      </w:r>
                      <w:r>
                        <w:rPr>
                          <w:rFonts w:ascii="Helvetica" w:hAnsi="Helvetica" w:cs="Helvetica"/>
                          <w:b/>
                          <w:bCs/>
                          <w:spacing w:val="-1"/>
                          <w:sz w:val="27"/>
                          <w:szCs w:val="27"/>
                        </w:rPr>
                        <w:t xml:space="preserve"> </w:t>
                      </w:r>
                      <w:r>
                        <w:rPr>
                          <w:rFonts w:ascii="Helvetica" w:hAnsi="Helvetica" w:cs="Helvetica"/>
                          <w:b/>
                          <w:bCs/>
                          <w:w w:val="99"/>
                          <w:sz w:val="27"/>
                          <w:szCs w:val="27"/>
                        </w:rPr>
                        <w:t>on</w:t>
                      </w:r>
                      <w:r>
                        <w:rPr>
                          <w:rFonts w:ascii="Helvetica" w:hAnsi="Helvetica" w:cs="Helvetica"/>
                          <w:b/>
                          <w:bCs/>
                          <w:spacing w:val="-1"/>
                          <w:sz w:val="27"/>
                          <w:szCs w:val="27"/>
                        </w:rPr>
                        <w:t xml:space="preserve"> </w:t>
                      </w:r>
                      <w:r>
                        <w:rPr>
                          <w:rFonts w:ascii="Helvetica" w:hAnsi="Helvetica" w:cs="Helvetica"/>
                          <w:b/>
                          <w:bCs/>
                          <w:w w:val="99"/>
                          <w:sz w:val="27"/>
                          <w:szCs w:val="27"/>
                        </w:rPr>
                        <w:t>the</w:t>
                      </w:r>
                      <w:r>
                        <w:rPr>
                          <w:rFonts w:ascii="Helvetica" w:hAnsi="Helvetica" w:cs="Helvetica"/>
                          <w:b/>
                          <w:bCs/>
                          <w:spacing w:val="-1"/>
                          <w:sz w:val="27"/>
                          <w:szCs w:val="27"/>
                        </w:rPr>
                        <w:t xml:space="preserve"> </w:t>
                      </w:r>
                      <w:r>
                        <w:rPr>
                          <w:rFonts w:ascii="Helvetica" w:hAnsi="Helvetica" w:cs="Helvetica"/>
                          <w:b/>
                          <w:bCs/>
                          <w:w w:val="99"/>
                          <w:sz w:val="27"/>
                          <w:szCs w:val="27"/>
                        </w:rPr>
                        <w:t>date</w:t>
                      </w:r>
                      <w:r>
                        <w:rPr>
                          <w:rFonts w:ascii="Helvetica" w:hAnsi="Helvetica" w:cs="Helvetica"/>
                          <w:b/>
                          <w:bCs/>
                          <w:spacing w:val="-1"/>
                          <w:sz w:val="27"/>
                          <w:szCs w:val="27"/>
                        </w:rPr>
                        <w:t xml:space="preserve"> </w:t>
                      </w:r>
                      <w:r>
                        <w:rPr>
                          <w:rFonts w:ascii="Helvetica" w:hAnsi="Helvetica" w:cs="Helvetica"/>
                          <w:b/>
                          <w:bCs/>
                          <w:w w:val="99"/>
                          <w:sz w:val="27"/>
                          <w:szCs w:val="27"/>
                        </w:rPr>
                        <w:t>and</w:t>
                      </w:r>
                      <w:r>
                        <w:rPr>
                          <w:rFonts w:ascii="Helvetica" w:hAnsi="Helvetica" w:cs="Helvetica"/>
                          <w:b/>
                          <w:bCs/>
                          <w:spacing w:val="-1"/>
                          <w:sz w:val="27"/>
                          <w:szCs w:val="27"/>
                        </w:rPr>
                        <w:t xml:space="preserve"> </w:t>
                      </w:r>
                      <w:r>
                        <w:rPr>
                          <w:rFonts w:ascii="Helvetica" w:hAnsi="Helvetica" w:cs="Helvetica"/>
                          <w:b/>
                          <w:bCs/>
                          <w:w w:val="99"/>
                          <w:sz w:val="27"/>
                          <w:szCs w:val="27"/>
                        </w:rPr>
                        <w:t>page</w:t>
                      </w:r>
                      <w:r>
                        <w:rPr>
                          <w:rFonts w:ascii="Helvetica" w:hAnsi="Helvetica" w:cs="Helvetica"/>
                          <w:b/>
                          <w:bCs/>
                          <w:spacing w:val="-1"/>
                          <w:sz w:val="27"/>
                          <w:szCs w:val="27"/>
                        </w:rPr>
                        <w:t xml:space="preserve"> </w:t>
                      </w:r>
                      <w:r>
                        <w:rPr>
                          <w:rFonts w:ascii="Helvetica" w:hAnsi="Helvetica" w:cs="Helvetica"/>
                          <w:b/>
                          <w:bCs/>
                          <w:w w:val="99"/>
                          <w:sz w:val="27"/>
                          <w:szCs w:val="27"/>
                        </w:rPr>
                        <w:t>indicated.</w:t>
                      </w:r>
                      <w:r>
                        <w:rPr>
                          <w:rFonts w:ascii="Helvetica" w:hAnsi="Helvetica" w:cs="Helvetica"/>
                          <w:b/>
                          <w:bCs/>
                          <w:spacing w:val="-1"/>
                          <w:sz w:val="27"/>
                          <w:szCs w:val="27"/>
                        </w:rPr>
                        <w:t xml:space="preserve"> </w:t>
                      </w:r>
                      <w:r>
                        <w:rPr>
                          <w:rFonts w:ascii="Helvetica" w:hAnsi="Helvetica" w:cs="Helvetica"/>
                          <w:b/>
                          <w:bCs/>
                          <w:w w:val="99"/>
                          <w:sz w:val="27"/>
                          <w:szCs w:val="27"/>
                        </w:rPr>
                        <w:t>You</w:t>
                      </w:r>
                      <w:r>
                        <w:rPr>
                          <w:rFonts w:ascii="Helvetica" w:hAnsi="Helvetica" w:cs="Helvetica"/>
                          <w:b/>
                          <w:bCs/>
                          <w:spacing w:val="-1"/>
                          <w:sz w:val="27"/>
                          <w:szCs w:val="27"/>
                        </w:rPr>
                        <w:t xml:space="preserve"> </w:t>
                      </w:r>
                      <w:r>
                        <w:rPr>
                          <w:rFonts w:ascii="Helvetica" w:hAnsi="Helvetica" w:cs="Helvetica"/>
                          <w:b/>
                          <w:bCs/>
                          <w:w w:val="99"/>
                          <w:sz w:val="27"/>
                          <w:szCs w:val="27"/>
                        </w:rPr>
                        <w:t>may</w:t>
                      </w:r>
                      <w:r>
                        <w:rPr>
                          <w:rFonts w:ascii="Helvetica" w:hAnsi="Helvetica" w:cs="Helvetica"/>
                          <w:b/>
                          <w:bCs/>
                          <w:spacing w:val="-1"/>
                          <w:sz w:val="27"/>
                          <w:szCs w:val="27"/>
                        </w:rPr>
                        <w:t xml:space="preserve"> </w:t>
                      </w:r>
                      <w:r>
                        <w:rPr>
                          <w:rFonts w:ascii="Helvetica" w:hAnsi="Helvetica" w:cs="Helvetica"/>
                          <w:b/>
                          <w:bCs/>
                          <w:w w:val="99"/>
                          <w:sz w:val="27"/>
                          <w:szCs w:val="27"/>
                        </w:rPr>
                        <w:t>not</w:t>
                      </w:r>
                      <w:r>
                        <w:rPr>
                          <w:rFonts w:ascii="Helvetica" w:hAnsi="Helvetica" w:cs="Helvetica"/>
                          <w:b/>
                          <w:bCs/>
                          <w:spacing w:val="-1"/>
                          <w:sz w:val="27"/>
                          <w:szCs w:val="27"/>
                        </w:rPr>
                        <w:t xml:space="preserve"> </w:t>
                      </w:r>
                      <w:r>
                        <w:rPr>
                          <w:rFonts w:ascii="Helvetica" w:hAnsi="Helvetica" w:cs="Helvetica"/>
                          <w:b/>
                          <w:bCs/>
                          <w:w w:val="99"/>
                          <w:sz w:val="27"/>
                          <w:szCs w:val="27"/>
                        </w:rPr>
                        <w:t>create</w:t>
                      </w:r>
                      <w:r>
                        <w:rPr>
                          <w:rFonts w:ascii="Helvetica" w:hAnsi="Helvetica" w:cs="Helvetica"/>
                          <w:b/>
                          <w:bCs/>
                          <w:spacing w:val="-1"/>
                          <w:sz w:val="27"/>
                          <w:szCs w:val="27"/>
                        </w:rPr>
                        <w:t xml:space="preserve"> </w:t>
                      </w:r>
                      <w:r>
                        <w:rPr>
                          <w:rFonts w:ascii="Helvetica" w:hAnsi="Helvetica" w:cs="Helvetica"/>
                          <w:b/>
                          <w:bCs/>
                          <w:w w:val="99"/>
                          <w:sz w:val="27"/>
                          <w:szCs w:val="27"/>
                        </w:rPr>
                        <w:t>derivative</w:t>
                      </w:r>
                      <w:r>
                        <w:rPr>
                          <w:rFonts w:ascii="Helvetica" w:hAnsi="Helvetica" w:cs="Helvetica"/>
                          <w:b/>
                          <w:bCs/>
                          <w:spacing w:val="-1"/>
                          <w:sz w:val="27"/>
                          <w:szCs w:val="27"/>
                        </w:rPr>
                        <w:t xml:space="preserve"> </w:t>
                      </w:r>
                      <w:r>
                        <w:rPr>
                          <w:rFonts w:ascii="Helvetica" w:hAnsi="Helvetica" w:cs="Helvetica"/>
                          <w:b/>
                          <w:bCs/>
                          <w:w w:val="99"/>
                          <w:sz w:val="27"/>
                          <w:szCs w:val="27"/>
                        </w:rPr>
                        <w:t>works,</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in</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way</w:t>
                      </w:r>
                      <w:r>
                        <w:rPr>
                          <w:rFonts w:ascii="Helvetica" w:hAnsi="Helvetica" w:cs="Helvetica"/>
                          <w:b/>
                          <w:bCs/>
                          <w:spacing w:val="-1"/>
                          <w:sz w:val="27"/>
                          <w:szCs w:val="27"/>
                        </w:rPr>
                        <w:t xml:space="preserve"> </w:t>
                      </w:r>
                      <w:r>
                        <w:rPr>
                          <w:rFonts w:ascii="Helvetica" w:hAnsi="Helvetica" w:cs="Helvetica"/>
                          <w:b/>
                          <w:bCs/>
                          <w:w w:val="99"/>
                          <w:sz w:val="27"/>
                          <w:szCs w:val="27"/>
                        </w:rPr>
                        <w:t>exploit</w:t>
                      </w:r>
                      <w:r>
                        <w:rPr>
                          <w:rFonts w:ascii="Helvetica" w:hAnsi="Helvetica" w:cs="Helvetica"/>
                          <w:b/>
                          <w:bCs/>
                          <w:spacing w:val="-1"/>
                          <w:sz w:val="27"/>
                          <w:szCs w:val="27"/>
                        </w:rPr>
                        <w:t xml:space="preserve"> </w:t>
                      </w:r>
                      <w:r>
                        <w:rPr>
                          <w:rFonts w:ascii="Helvetica" w:hAnsi="Helvetica" w:cs="Helvetica"/>
                          <w:b/>
                          <w:bCs/>
                          <w:w w:val="99"/>
                          <w:sz w:val="27"/>
                          <w:szCs w:val="27"/>
                        </w:rPr>
                        <w:t>or</w:t>
                      </w:r>
                      <w:r>
                        <w:rPr>
                          <w:rFonts w:ascii="Helvetica" w:hAnsi="Helvetica" w:cs="Helvetica"/>
                          <w:b/>
                          <w:bCs/>
                          <w:spacing w:val="-1"/>
                          <w:sz w:val="27"/>
                          <w:szCs w:val="27"/>
                        </w:rPr>
                        <w:t xml:space="preserve"> </w:t>
                      </w:r>
                      <w:r>
                        <w:rPr>
                          <w:rFonts w:ascii="Helvetica" w:hAnsi="Helvetica" w:cs="Helvetica"/>
                          <w:b/>
                          <w:bCs/>
                          <w:w w:val="99"/>
                          <w:sz w:val="27"/>
                          <w:szCs w:val="27"/>
                        </w:rPr>
                        <w:t>repurpose</w:t>
                      </w:r>
                      <w:r>
                        <w:rPr>
                          <w:rFonts w:ascii="Helvetica" w:hAnsi="Helvetica" w:cs="Helvetica"/>
                          <w:b/>
                          <w:bCs/>
                          <w:spacing w:val="-1"/>
                          <w:sz w:val="27"/>
                          <w:szCs w:val="27"/>
                        </w:rPr>
                        <w:t xml:space="preserve"> </w:t>
                      </w:r>
                      <w:r>
                        <w:rPr>
                          <w:rFonts w:ascii="Helvetica" w:hAnsi="Helvetica" w:cs="Helvetica"/>
                          <w:b/>
                          <w:bCs/>
                          <w:w w:val="99"/>
                          <w:sz w:val="27"/>
                          <w:szCs w:val="27"/>
                        </w:rPr>
                        <w:t>any</w:t>
                      </w:r>
                      <w:r>
                        <w:rPr>
                          <w:rFonts w:ascii="Helvetica" w:hAnsi="Helvetica" w:cs="Helvetica"/>
                          <w:b/>
                          <w:bCs/>
                          <w:spacing w:val="-1"/>
                          <w:sz w:val="27"/>
                          <w:szCs w:val="27"/>
                        </w:rPr>
                        <w:t xml:space="preserve"> </w:t>
                      </w:r>
                      <w:r>
                        <w:rPr>
                          <w:rFonts w:ascii="Helvetica" w:hAnsi="Helvetica" w:cs="Helvetica"/>
                          <w:b/>
                          <w:bCs/>
                          <w:w w:val="99"/>
                          <w:sz w:val="27"/>
                          <w:szCs w:val="27"/>
                        </w:rPr>
                        <w:t>content.</w:t>
                      </w:r>
                    </w:p>
                  </w:txbxContent>
                </v:textbox>
                <w10:wrap anchorx="page"/>
              </v:shape>
            </w:pict>
          </mc:Fallback>
        </mc:AlternateContent>
      </w:r>
      <w:r w:rsidR="00610E6C">
        <w:rPr>
          <w:rFonts w:ascii="Century" w:hAnsi="Century" w:cs="Century"/>
          <w:color w:val="1C0E00"/>
          <w:spacing w:val="-4"/>
          <w:w w:val="110"/>
          <w:sz w:val="17"/>
          <w:szCs w:val="17"/>
        </w:rPr>
        <w:t xml:space="preserve">While </w:t>
      </w:r>
      <w:r w:rsidR="00610E6C">
        <w:rPr>
          <w:rFonts w:ascii="Century" w:hAnsi="Century" w:cs="Century"/>
          <w:color w:val="1C0E00"/>
          <w:spacing w:val="-5"/>
          <w:w w:val="110"/>
          <w:sz w:val="17"/>
          <w:szCs w:val="17"/>
        </w:rPr>
        <w:t xml:space="preserve">Periscope </w:t>
      </w:r>
      <w:r w:rsidR="00610E6C">
        <w:rPr>
          <w:rFonts w:ascii="Century" w:hAnsi="Century" w:cs="Century"/>
          <w:color w:val="1C0E00"/>
          <w:spacing w:val="-3"/>
          <w:w w:val="110"/>
          <w:sz w:val="17"/>
          <w:szCs w:val="17"/>
        </w:rPr>
        <w:t xml:space="preserve">can tap into </w:t>
      </w:r>
      <w:r w:rsidR="00610E6C">
        <w:rPr>
          <w:rFonts w:ascii="Century" w:hAnsi="Century" w:cs="Century"/>
          <w:color w:val="1C0E00"/>
          <w:spacing w:val="-6"/>
          <w:w w:val="110"/>
          <w:sz w:val="17"/>
          <w:szCs w:val="17"/>
        </w:rPr>
        <w:t xml:space="preserve">Twitter’s </w:t>
      </w:r>
      <w:r w:rsidR="00610E6C">
        <w:rPr>
          <w:rFonts w:ascii="Century" w:hAnsi="Century" w:cs="Century"/>
          <w:color w:val="1C0E00"/>
          <w:spacing w:val="-3"/>
          <w:w w:val="110"/>
          <w:sz w:val="17"/>
          <w:szCs w:val="17"/>
        </w:rPr>
        <w:t xml:space="preserve">310 </w:t>
      </w:r>
      <w:r w:rsidR="00610E6C">
        <w:rPr>
          <w:rFonts w:ascii="Century" w:hAnsi="Century" w:cs="Century"/>
          <w:color w:val="1C0E00"/>
          <w:spacing w:val="-4"/>
          <w:w w:val="110"/>
          <w:sz w:val="17"/>
          <w:szCs w:val="17"/>
        </w:rPr>
        <w:t xml:space="preserve">million monthly </w:t>
      </w:r>
      <w:r w:rsidR="00610E6C">
        <w:rPr>
          <w:rFonts w:ascii="Century" w:hAnsi="Century" w:cs="Century"/>
          <w:color w:val="1C0E00"/>
          <w:spacing w:val="-3"/>
          <w:w w:val="110"/>
          <w:sz w:val="17"/>
          <w:szCs w:val="17"/>
        </w:rPr>
        <w:t xml:space="preserve">users and </w:t>
      </w:r>
      <w:r w:rsidR="00610E6C">
        <w:rPr>
          <w:rFonts w:ascii="Century" w:hAnsi="Century" w:cs="Century"/>
          <w:color w:val="1C0E00"/>
          <w:spacing w:val="-6"/>
          <w:w w:val="110"/>
          <w:sz w:val="17"/>
          <w:szCs w:val="17"/>
        </w:rPr>
        <w:t xml:space="preserve">Tumblr </w:t>
      </w:r>
      <w:r w:rsidR="00610E6C">
        <w:rPr>
          <w:rFonts w:ascii="Century" w:hAnsi="Century" w:cs="Century"/>
          <w:color w:val="1C0E00"/>
          <w:spacing w:val="-4"/>
          <w:w w:val="110"/>
          <w:sz w:val="17"/>
          <w:szCs w:val="17"/>
        </w:rPr>
        <w:t xml:space="preserve">claims an audience </w:t>
      </w:r>
      <w:r w:rsidR="00610E6C">
        <w:rPr>
          <w:rFonts w:ascii="Century" w:hAnsi="Century" w:cs="Century"/>
          <w:color w:val="1C0E00"/>
          <w:w w:val="110"/>
          <w:sz w:val="17"/>
          <w:szCs w:val="17"/>
        </w:rPr>
        <w:t xml:space="preserve">of </w:t>
      </w:r>
      <w:r w:rsidR="00610E6C">
        <w:rPr>
          <w:rFonts w:ascii="Century" w:hAnsi="Century" w:cs="Century"/>
          <w:color w:val="1C0E00"/>
          <w:spacing w:val="-3"/>
          <w:w w:val="110"/>
          <w:sz w:val="17"/>
          <w:szCs w:val="17"/>
        </w:rPr>
        <w:t xml:space="preserve">half </w:t>
      </w:r>
      <w:r w:rsidR="00610E6C">
        <w:rPr>
          <w:rFonts w:ascii="Century" w:hAnsi="Century" w:cs="Century"/>
          <w:color w:val="1C0E00"/>
          <w:w w:val="110"/>
          <w:sz w:val="17"/>
          <w:szCs w:val="17"/>
        </w:rPr>
        <w:t xml:space="preserve">a </w:t>
      </w:r>
      <w:r w:rsidR="00610E6C">
        <w:rPr>
          <w:rFonts w:ascii="Century" w:hAnsi="Century" w:cs="Century"/>
          <w:color w:val="1C0E00"/>
          <w:spacing w:val="-4"/>
          <w:w w:val="110"/>
          <w:sz w:val="17"/>
          <w:szCs w:val="17"/>
        </w:rPr>
        <w:t xml:space="preserve">billion, </w:t>
      </w:r>
      <w:r w:rsidR="00610E6C">
        <w:rPr>
          <w:rFonts w:ascii="Century" w:hAnsi="Century" w:cs="Century"/>
          <w:color w:val="1C0E00"/>
          <w:spacing w:val="-5"/>
          <w:w w:val="110"/>
          <w:sz w:val="17"/>
          <w:szCs w:val="17"/>
        </w:rPr>
        <w:t xml:space="preserve">Facebook </w:t>
      </w:r>
      <w:r w:rsidR="00610E6C">
        <w:rPr>
          <w:rFonts w:ascii="Century" w:hAnsi="Century" w:cs="Century"/>
          <w:color w:val="1C0E00"/>
          <w:w w:val="110"/>
          <w:sz w:val="17"/>
          <w:szCs w:val="17"/>
        </w:rPr>
        <w:t xml:space="preserve">is </w:t>
      </w:r>
      <w:r w:rsidR="00610E6C">
        <w:rPr>
          <w:rFonts w:ascii="Century" w:hAnsi="Century" w:cs="Century"/>
          <w:color w:val="1C0E00"/>
          <w:spacing w:val="-4"/>
          <w:w w:val="110"/>
          <w:sz w:val="17"/>
          <w:szCs w:val="17"/>
        </w:rPr>
        <w:t xml:space="preserve">fishing </w:t>
      </w:r>
      <w:r w:rsidR="00610E6C">
        <w:rPr>
          <w:rFonts w:ascii="Century" w:hAnsi="Century" w:cs="Century"/>
          <w:color w:val="1C0E00"/>
          <w:w w:val="110"/>
          <w:sz w:val="17"/>
          <w:szCs w:val="17"/>
        </w:rPr>
        <w:t xml:space="preserve">in a </w:t>
      </w:r>
      <w:r w:rsidR="00610E6C">
        <w:rPr>
          <w:rFonts w:ascii="Century" w:hAnsi="Century" w:cs="Century"/>
          <w:color w:val="1C0E00"/>
          <w:spacing w:val="-4"/>
          <w:w w:val="110"/>
          <w:sz w:val="17"/>
          <w:szCs w:val="17"/>
        </w:rPr>
        <w:t xml:space="preserve">much bigger </w:t>
      </w:r>
      <w:r w:rsidR="00610E6C">
        <w:rPr>
          <w:rFonts w:ascii="Century" w:hAnsi="Century" w:cs="Century"/>
          <w:color w:val="1C0E00"/>
          <w:spacing w:val="-3"/>
          <w:w w:val="110"/>
          <w:sz w:val="17"/>
          <w:szCs w:val="17"/>
        </w:rPr>
        <w:t xml:space="preserve">pond </w:t>
      </w:r>
      <w:r w:rsidR="00610E6C">
        <w:rPr>
          <w:rFonts w:ascii="Century" w:hAnsi="Century" w:cs="Century"/>
          <w:color w:val="1C0E00"/>
          <w:w w:val="110"/>
          <w:sz w:val="17"/>
          <w:szCs w:val="17"/>
        </w:rPr>
        <w:t xml:space="preserve">— </w:t>
      </w:r>
      <w:r w:rsidR="00610E6C">
        <w:rPr>
          <w:rFonts w:ascii="Century" w:hAnsi="Century" w:cs="Century"/>
          <w:color w:val="1C0E00"/>
          <w:spacing w:val="-3"/>
          <w:w w:val="110"/>
          <w:sz w:val="17"/>
          <w:szCs w:val="17"/>
        </w:rPr>
        <w:t xml:space="preserve">1.65 </w:t>
      </w:r>
      <w:r w:rsidR="00610E6C">
        <w:rPr>
          <w:rFonts w:ascii="Century" w:hAnsi="Century" w:cs="Century"/>
          <w:color w:val="1C0E00"/>
          <w:spacing w:val="-4"/>
          <w:w w:val="110"/>
          <w:sz w:val="17"/>
          <w:szCs w:val="17"/>
        </w:rPr>
        <w:t xml:space="preserve">billion </w:t>
      </w:r>
      <w:r w:rsidR="00610E6C">
        <w:rPr>
          <w:rFonts w:ascii="Century" w:hAnsi="Century" w:cs="Century"/>
          <w:color w:val="1C0E00"/>
          <w:spacing w:val="-3"/>
          <w:w w:val="110"/>
          <w:sz w:val="17"/>
          <w:szCs w:val="17"/>
        </w:rPr>
        <w:t xml:space="preserve">users </w:t>
      </w:r>
      <w:r w:rsidR="00610E6C">
        <w:rPr>
          <w:rFonts w:ascii="Century" w:hAnsi="Century" w:cs="Century"/>
          <w:color w:val="1C0E00"/>
          <w:w w:val="110"/>
          <w:sz w:val="17"/>
          <w:szCs w:val="17"/>
        </w:rPr>
        <w:t xml:space="preserve">every </w:t>
      </w:r>
      <w:r w:rsidR="00610E6C">
        <w:rPr>
          <w:rFonts w:ascii="Century" w:hAnsi="Century" w:cs="Century"/>
          <w:color w:val="1C0E00"/>
          <w:spacing w:val="-4"/>
          <w:w w:val="110"/>
          <w:sz w:val="17"/>
          <w:szCs w:val="17"/>
        </w:rPr>
        <w:t xml:space="preserve">month. </w:t>
      </w:r>
      <w:r w:rsidR="00610E6C">
        <w:rPr>
          <w:rFonts w:ascii="Century" w:hAnsi="Century" w:cs="Century"/>
          <w:color w:val="1C0E00"/>
          <w:w w:val="110"/>
          <w:sz w:val="17"/>
          <w:szCs w:val="17"/>
        </w:rPr>
        <w:t xml:space="preserve">Get </w:t>
      </w:r>
      <w:r w:rsidR="00610E6C">
        <w:rPr>
          <w:rFonts w:ascii="Century" w:hAnsi="Century" w:cs="Century"/>
          <w:color w:val="1C0E00"/>
          <w:spacing w:val="-4"/>
          <w:w w:val="110"/>
          <w:sz w:val="17"/>
          <w:szCs w:val="17"/>
        </w:rPr>
        <w:t xml:space="preserve">these </w:t>
      </w:r>
      <w:r w:rsidR="00610E6C">
        <w:rPr>
          <w:rFonts w:ascii="Century" w:hAnsi="Century" w:cs="Century"/>
          <w:color w:val="1C0E00"/>
          <w:spacing w:val="-5"/>
          <w:w w:val="110"/>
          <w:sz w:val="17"/>
          <w:szCs w:val="17"/>
        </w:rPr>
        <w:t xml:space="preserve">Facebookers </w:t>
      </w:r>
      <w:r w:rsidR="00610E6C">
        <w:rPr>
          <w:rFonts w:ascii="Century" w:hAnsi="Century" w:cs="Century"/>
          <w:color w:val="1C0E00"/>
          <w:spacing w:val="-4"/>
          <w:w w:val="110"/>
          <w:sz w:val="17"/>
          <w:szCs w:val="17"/>
        </w:rPr>
        <w:t xml:space="preserve">hooked </w:t>
      </w:r>
      <w:r w:rsidR="00610E6C">
        <w:rPr>
          <w:rFonts w:ascii="Century" w:hAnsi="Century" w:cs="Century"/>
          <w:color w:val="1C0E00"/>
          <w:w w:val="110"/>
          <w:sz w:val="17"/>
          <w:szCs w:val="17"/>
        </w:rPr>
        <w:t xml:space="preserve">on </w:t>
      </w:r>
      <w:r w:rsidR="00610E6C">
        <w:rPr>
          <w:rFonts w:ascii="Century" w:hAnsi="Century" w:cs="Century"/>
          <w:color w:val="1C0E00"/>
          <w:spacing w:val="-3"/>
          <w:w w:val="110"/>
          <w:sz w:val="17"/>
          <w:szCs w:val="17"/>
        </w:rPr>
        <w:t xml:space="preserve">live </w:t>
      </w:r>
      <w:r w:rsidR="00610E6C">
        <w:rPr>
          <w:rFonts w:ascii="Century" w:hAnsi="Century" w:cs="Century"/>
          <w:color w:val="1C0E00"/>
          <w:spacing w:val="-4"/>
          <w:w w:val="110"/>
          <w:sz w:val="17"/>
          <w:szCs w:val="17"/>
        </w:rPr>
        <w:t xml:space="preserve">video, </w:t>
      </w:r>
      <w:r w:rsidR="00610E6C">
        <w:rPr>
          <w:rFonts w:ascii="Century" w:hAnsi="Century" w:cs="Century"/>
          <w:color w:val="1C0E00"/>
          <w:spacing w:val="-3"/>
          <w:w w:val="110"/>
          <w:sz w:val="17"/>
          <w:szCs w:val="17"/>
        </w:rPr>
        <w:t xml:space="preserve">and </w:t>
      </w:r>
      <w:r w:rsidR="00610E6C">
        <w:rPr>
          <w:rFonts w:ascii="Century" w:hAnsi="Century" w:cs="Century"/>
          <w:color w:val="1C0E00"/>
          <w:spacing w:val="-4"/>
          <w:w w:val="110"/>
          <w:sz w:val="17"/>
          <w:szCs w:val="17"/>
        </w:rPr>
        <w:t xml:space="preserve">many </w:t>
      </w:r>
      <w:r w:rsidR="00610E6C">
        <w:rPr>
          <w:rFonts w:ascii="Century" w:hAnsi="Century" w:cs="Century"/>
          <w:color w:val="1C0E00"/>
          <w:w w:val="110"/>
          <w:sz w:val="17"/>
          <w:szCs w:val="17"/>
        </w:rPr>
        <w:t xml:space="preserve">of </w:t>
      </w:r>
      <w:r w:rsidR="00610E6C">
        <w:rPr>
          <w:rFonts w:ascii="Century" w:hAnsi="Century" w:cs="Century"/>
          <w:color w:val="1C0E00"/>
          <w:spacing w:val="-3"/>
          <w:w w:val="110"/>
          <w:sz w:val="17"/>
          <w:szCs w:val="17"/>
        </w:rPr>
        <w:t xml:space="preserve">them will </w:t>
      </w:r>
      <w:r w:rsidR="00610E6C">
        <w:rPr>
          <w:rFonts w:ascii="Century" w:hAnsi="Century" w:cs="Century"/>
          <w:color w:val="1C0E00"/>
          <w:spacing w:val="-4"/>
          <w:w w:val="110"/>
          <w:sz w:val="17"/>
          <w:szCs w:val="17"/>
        </w:rPr>
        <w:t xml:space="preserve">never </w:t>
      </w:r>
      <w:r w:rsidR="00610E6C">
        <w:rPr>
          <w:rFonts w:ascii="Century" w:hAnsi="Century" w:cs="Century"/>
          <w:color w:val="1C0E00"/>
          <w:spacing w:val="-5"/>
          <w:w w:val="110"/>
          <w:sz w:val="17"/>
          <w:szCs w:val="17"/>
        </w:rPr>
        <w:t>leave.</w:t>
      </w:r>
    </w:p>
    <w:p w:rsidR="00610E6C" w:rsidRDefault="00610E6C">
      <w:pPr>
        <w:pStyle w:val="BodyText"/>
        <w:kinsoku w:val="0"/>
        <w:overflowPunct w:val="0"/>
        <w:spacing w:line="256" w:lineRule="auto"/>
        <w:ind w:left="3417" w:right="28" w:firstLine="250"/>
        <w:rPr>
          <w:rFonts w:ascii="Century" w:hAnsi="Century" w:cs="Century"/>
          <w:color w:val="1C0E00"/>
          <w:spacing w:val="-4"/>
          <w:w w:val="110"/>
          <w:sz w:val="17"/>
          <w:szCs w:val="17"/>
        </w:rPr>
      </w:pP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runs </w:t>
      </w:r>
      <w:r>
        <w:rPr>
          <w:rFonts w:ascii="Century" w:hAnsi="Century" w:cs="Century"/>
          <w:color w:val="1C0E00"/>
          <w:w w:val="110"/>
          <w:sz w:val="17"/>
          <w:szCs w:val="17"/>
        </w:rPr>
        <w:t xml:space="preserve">a </w:t>
      </w:r>
      <w:r>
        <w:rPr>
          <w:rFonts w:ascii="Century" w:hAnsi="Century" w:cs="Century"/>
          <w:color w:val="1C0E00"/>
          <w:spacing w:val="-6"/>
          <w:w w:val="110"/>
          <w:sz w:val="17"/>
          <w:szCs w:val="17"/>
        </w:rPr>
        <w:t xml:space="preserve">Web </w:t>
      </w:r>
      <w:r>
        <w:rPr>
          <w:rFonts w:ascii="Century" w:hAnsi="Century" w:cs="Century"/>
          <w:color w:val="1C0E00"/>
          <w:spacing w:val="-4"/>
          <w:w w:val="110"/>
          <w:sz w:val="17"/>
          <w:szCs w:val="17"/>
        </w:rPr>
        <w:t xml:space="preserve">page </w:t>
      </w:r>
      <w:r>
        <w:rPr>
          <w:rFonts w:ascii="Century" w:hAnsi="Century" w:cs="Century"/>
          <w:color w:val="1C0E00"/>
          <w:spacing w:val="-3"/>
          <w:w w:val="110"/>
          <w:sz w:val="17"/>
          <w:szCs w:val="17"/>
        </w:rPr>
        <w:t xml:space="preserve">where you can see </w:t>
      </w:r>
      <w:r>
        <w:rPr>
          <w:rFonts w:ascii="Century" w:hAnsi="Century" w:cs="Century"/>
          <w:color w:val="1C0E00"/>
          <w:spacing w:val="-4"/>
          <w:w w:val="110"/>
          <w:sz w:val="17"/>
          <w:szCs w:val="17"/>
        </w:rPr>
        <w:t xml:space="preserve">hundreds of </w:t>
      </w:r>
      <w:r>
        <w:rPr>
          <w:rFonts w:ascii="Century" w:hAnsi="Century" w:cs="Century"/>
          <w:color w:val="1C0E00"/>
          <w:spacing w:val="-3"/>
          <w:w w:val="110"/>
          <w:sz w:val="17"/>
          <w:szCs w:val="17"/>
        </w:rPr>
        <w:t xml:space="preserve">live </w:t>
      </w:r>
      <w:r>
        <w:rPr>
          <w:rFonts w:ascii="Century" w:hAnsi="Century" w:cs="Century"/>
          <w:color w:val="1C0E00"/>
          <w:spacing w:val="-4"/>
          <w:w w:val="110"/>
          <w:sz w:val="17"/>
          <w:szCs w:val="17"/>
        </w:rPr>
        <w:t xml:space="preserve">videos </w:t>
      </w:r>
      <w:r>
        <w:rPr>
          <w:rFonts w:ascii="Century" w:hAnsi="Century" w:cs="Century"/>
          <w:color w:val="1C0E00"/>
          <w:spacing w:val="-3"/>
          <w:w w:val="110"/>
          <w:sz w:val="17"/>
          <w:szCs w:val="17"/>
        </w:rPr>
        <w:t xml:space="preserve">from </w:t>
      </w:r>
      <w:r>
        <w:rPr>
          <w:rFonts w:ascii="Century" w:hAnsi="Century" w:cs="Century"/>
          <w:color w:val="1C0E00"/>
          <w:spacing w:val="-4"/>
          <w:w w:val="110"/>
          <w:sz w:val="17"/>
          <w:szCs w:val="17"/>
        </w:rPr>
        <w:t xml:space="preserve">around the world. </w:t>
      </w:r>
      <w:r>
        <w:rPr>
          <w:rFonts w:ascii="Century" w:hAnsi="Century" w:cs="Century"/>
          <w:color w:val="1C0E00"/>
          <w:spacing w:val="-5"/>
          <w:w w:val="110"/>
          <w:sz w:val="17"/>
          <w:szCs w:val="17"/>
        </w:rPr>
        <w:t xml:space="preserve">It’s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good place </w:t>
      </w:r>
      <w:r>
        <w:rPr>
          <w:rFonts w:ascii="Century" w:hAnsi="Century" w:cs="Century"/>
          <w:color w:val="1C0E00"/>
          <w:w w:val="110"/>
          <w:sz w:val="17"/>
          <w:szCs w:val="17"/>
        </w:rPr>
        <w:t xml:space="preserve">to </w:t>
      </w:r>
      <w:r>
        <w:rPr>
          <w:rFonts w:ascii="Century" w:hAnsi="Century" w:cs="Century"/>
          <w:color w:val="1C0E00"/>
          <w:spacing w:val="-3"/>
          <w:w w:val="110"/>
          <w:sz w:val="17"/>
          <w:szCs w:val="17"/>
        </w:rPr>
        <w:t xml:space="preserve">find </w:t>
      </w:r>
      <w:r>
        <w:rPr>
          <w:rFonts w:ascii="Century" w:hAnsi="Century" w:cs="Century"/>
          <w:color w:val="1C0E00"/>
          <w:spacing w:val="-4"/>
          <w:w w:val="110"/>
          <w:sz w:val="17"/>
          <w:szCs w:val="17"/>
        </w:rPr>
        <w:t xml:space="preserve">popular </w:t>
      </w:r>
      <w:r>
        <w:rPr>
          <w:rFonts w:ascii="Century" w:hAnsi="Century" w:cs="Century"/>
          <w:color w:val="1C0E00"/>
          <w:spacing w:val="-5"/>
          <w:w w:val="110"/>
          <w:sz w:val="17"/>
          <w:szCs w:val="17"/>
        </w:rPr>
        <w:t xml:space="preserve">stuff. </w:t>
      </w:r>
      <w:r>
        <w:rPr>
          <w:rFonts w:ascii="Century" w:hAnsi="Century" w:cs="Century"/>
          <w:color w:val="1C0E00"/>
          <w:spacing w:val="-3"/>
          <w:w w:val="110"/>
          <w:sz w:val="17"/>
          <w:szCs w:val="17"/>
        </w:rPr>
        <w:t xml:space="preserve">But </w:t>
      </w:r>
      <w:r>
        <w:rPr>
          <w:rFonts w:ascii="Century" w:hAnsi="Century" w:cs="Century"/>
          <w:color w:val="1C0E00"/>
          <w:spacing w:val="-5"/>
          <w:w w:val="110"/>
          <w:sz w:val="17"/>
          <w:szCs w:val="17"/>
        </w:rPr>
        <w:t xml:space="preserve">it’s </w:t>
      </w:r>
      <w:r>
        <w:rPr>
          <w:rFonts w:ascii="Century" w:hAnsi="Century" w:cs="Century"/>
          <w:color w:val="1C0E00"/>
          <w:spacing w:val="-3"/>
          <w:w w:val="110"/>
          <w:sz w:val="17"/>
          <w:szCs w:val="17"/>
        </w:rPr>
        <w:t xml:space="preserve">also full </w:t>
      </w:r>
      <w:r>
        <w:rPr>
          <w:rFonts w:ascii="Century" w:hAnsi="Century" w:cs="Century"/>
          <w:color w:val="1C0E00"/>
          <w:spacing w:val="-4"/>
          <w:w w:val="110"/>
          <w:sz w:val="17"/>
          <w:szCs w:val="17"/>
        </w:rPr>
        <w:t xml:space="preserve">of </w:t>
      </w:r>
      <w:r>
        <w:rPr>
          <w:rFonts w:ascii="Century" w:hAnsi="Century" w:cs="Century"/>
          <w:color w:val="1C0E00"/>
          <w:spacing w:val="-3"/>
          <w:w w:val="110"/>
          <w:sz w:val="17"/>
          <w:szCs w:val="17"/>
        </w:rPr>
        <w:t xml:space="preserve">dreary </w:t>
      </w:r>
      <w:r>
        <w:rPr>
          <w:rFonts w:ascii="Century" w:hAnsi="Century" w:cs="Century"/>
          <w:color w:val="1C0E00"/>
          <w:spacing w:val="-4"/>
          <w:w w:val="110"/>
          <w:sz w:val="17"/>
          <w:szCs w:val="17"/>
        </w:rPr>
        <w:t xml:space="preserve">drivel </w:t>
      </w:r>
      <w:r>
        <w:rPr>
          <w:rFonts w:ascii="Century" w:hAnsi="Century" w:cs="Century"/>
          <w:color w:val="1C0E00"/>
          <w:w w:val="110"/>
          <w:sz w:val="17"/>
          <w:szCs w:val="17"/>
        </w:rPr>
        <w:t xml:space="preserve">— </w:t>
      </w:r>
      <w:r>
        <w:rPr>
          <w:rFonts w:ascii="Century" w:hAnsi="Century" w:cs="Century"/>
          <w:color w:val="1C0E00"/>
          <w:spacing w:val="-4"/>
          <w:w w:val="110"/>
          <w:sz w:val="17"/>
          <w:szCs w:val="17"/>
        </w:rPr>
        <w:t>people talking to themselves,</w:t>
      </w:r>
      <w:r>
        <w:rPr>
          <w:rFonts w:ascii="Century" w:hAnsi="Century" w:cs="Century"/>
          <w:color w:val="1C0E00"/>
          <w:spacing w:val="-22"/>
          <w:w w:val="110"/>
          <w:sz w:val="17"/>
          <w:szCs w:val="17"/>
        </w:rPr>
        <w:t xml:space="preserve"> </w:t>
      </w:r>
      <w:r>
        <w:rPr>
          <w:rFonts w:ascii="Century" w:hAnsi="Century" w:cs="Century"/>
          <w:color w:val="1C0E00"/>
          <w:spacing w:val="-6"/>
          <w:w w:val="110"/>
          <w:sz w:val="17"/>
          <w:szCs w:val="17"/>
        </w:rPr>
        <w:t>mostly.</w:t>
      </w:r>
      <w:r>
        <w:rPr>
          <w:rFonts w:ascii="Century" w:hAnsi="Century" w:cs="Century"/>
          <w:color w:val="1C0E00"/>
          <w:spacing w:val="-22"/>
          <w:w w:val="110"/>
          <w:sz w:val="17"/>
          <w:szCs w:val="17"/>
        </w:rPr>
        <w:t xml:space="preserve"> </w:t>
      </w:r>
      <w:r>
        <w:rPr>
          <w:rFonts w:ascii="Century" w:hAnsi="Century" w:cs="Century"/>
          <w:color w:val="1C0E00"/>
          <w:spacing w:val="-5"/>
          <w:w w:val="110"/>
          <w:sz w:val="17"/>
          <w:szCs w:val="17"/>
        </w:rPr>
        <w:t>That’s</w:t>
      </w:r>
      <w:r>
        <w:rPr>
          <w:rFonts w:ascii="Century" w:hAnsi="Century" w:cs="Century"/>
          <w:color w:val="1C0E00"/>
          <w:spacing w:val="-22"/>
          <w:w w:val="110"/>
          <w:sz w:val="17"/>
          <w:szCs w:val="17"/>
        </w:rPr>
        <w:t xml:space="preserve"> </w:t>
      </w:r>
      <w:r>
        <w:rPr>
          <w:rFonts w:ascii="Century" w:hAnsi="Century" w:cs="Century"/>
          <w:color w:val="1C0E00"/>
          <w:w w:val="110"/>
          <w:sz w:val="17"/>
          <w:szCs w:val="17"/>
        </w:rPr>
        <w:t>no</w:t>
      </w:r>
      <w:r>
        <w:rPr>
          <w:rFonts w:ascii="Century" w:hAnsi="Century" w:cs="Century"/>
          <w:color w:val="1C0E00"/>
          <w:spacing w:val="-22"/>
          <w:w w:val="110"/>
          <w:sz w:val="17"/>
          <w:szCs w:val="17"/>
        </w:rPr>
        <w:t xml:space="preserve"> </w:t>
      </w:r>
      <w:r>
        <w:rPr>
          <w:rFonts w:ascii="Century" w:hAnsi="Century" w:cs="Century"/>
          <w:color w:val="1C0E00"/>
          <w:spacing w:val="-3"/>
          <w:w w:val="110"/>
          <w:sz w:val="17"/>
          <w:szCs w:val="17"/>
        </w:rPr>
        <w:t xml:space="preserve">way </w:t>
      </w:r>
      <w:r>
        <w:rPr>
          <w:rFonts w:ascii="Century" w:hAnsi="Century" w:cs="Century"/>
          <w:color w:val="1C0E00"/>
          <w:w w:val="110"/>
          <w:sz w:val="17"/>
          <w:szCs w:val="17"/>
        </w:rPr>
        <w:t>to</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build</w:t>
      </w:r>
      <w:r>
        <w:rPr>
          <w:rFonts w:ascii="Century" w:hAnsi="Century" w:cs="Century"/>
          <w:color w:val="1C0E00"/>
          <w:spacing w:val="-15"/>
          <w:w w:val="110"/>
          <w:sz w:val="17"/>
          <w:szCs w:val="17"/>
        </w:rPr>
        <w:t xml:space="preserve"> </w:t>
      </w:r>
      <w:r>
        <w:rPr>
          <w:rFonts w:ascii="Century" w:hAnsi="Century" w:cs="Century"/>
          <w:color w:val="1C0E00"/>
          <w:w w:val="110"/>
          <w:sz w:val="17"/>
          <w:szCs w:val="17"/>
        </w:rPr>
        <w:t>up</w:t>
      </w:r>
      <w:r>
        <w:rPr>
          <w:rFonts w:ascii="Century" w:hAnsi="Century" w:cs="Century"/>
          <w:color w:val="1C0E00"/>
          <w:spacing w:val="-15"/>
          <w:w w:val="110"/>
          <w:sz w:val="17"/>
          <w:szCs w:val="17"/>
        </w:rPr>
        <w:t xml:space="preserve"> </w:t>
      </w:r>
      <w:r>
        <w:rPr>
          <w:rFonts w:ascii="Century" w:hAnsi="Century" w:cs="Century"/>
          <w:color w:val="1C0E00"/>
          <w:w w:val="110"/>
          <w:sz w:val="17"/>
          <w:szCs w:val="17"/>
        </w:rPr>
        <w:t>a</w:t>
      </w:r>
      <w:r>
        <w:rPr>
          <w:rFonts w:ascii="Century" w:hAnsi="Century" w:cs="Century"/>
          <w:color w:val="1C0E00"/>
          <w:spacing w:val="-15"/>
          <w:w w:val="110"/>
          <w:sz w:val="17"/>
          <w:szCs w:val="17"/>
        </w:rPr>
        <w:t xml:space="preserve"> </w:t>
      </w:r>
      <w:r>
        <w:rPr>
          <w:rFonts w:ascii="Century" w:hAnsi="Century" w:cs="Century"/>
          <w:color w:val="1C0E00"/>
          <w:spacing w:val="-4"/>
          <w:w w:val="110"/>
          <w:sz w:val="17"/>
          <w:szCs w:val="17"/>
        </w:rPr>
        <w:t>loyal</w:t>
      </w:r>
      <w:r>
        <w:rPr>
          <w:rFonts w:ascii="Century" w:hAnsi="Century" w:cs="Century"/>
          <w:color w:val="1C0E00"/>
          <w:spacing w:val="-15"/>
          <w:w w:val="110"/>
          <w:sz w:val="17"/>
          <w:szCs w:val="17"/>
        </w:rPr>
        <w:t xml:space="preserve"> </w:t>
      </w:r>
      <w:r>
        <w:rPr>
          <w:rFonts w:ascii="Century" w:hAnsi="Century" w:cs="Century"/>
          <w:color w:val="1C0E00"/>
          <w:spacing w:val="-4"/>
          <w:w w:val="110"/>
          <w:sz w:val="17"/>
          <w:szCs w:val="17"/>
        </w:rPr>
        <w:t>audience.</w:t>
      </w:r>
    </w:p>
    <w:p w:rsidR="00610E6C" w:rsidRDefault="00610E6C">
      <w:pPr>
        <w:pStyle w:val="BodyText"/>
        <w:kinsoku w:val="0"/>
        <w:overflowPunct w:val="0"/>
        <w:spacing w:line="256" w:lineRule="auto"/>
        <w:ind w:left="3417" w:right="-4" w:firstLine="250"/>
        <w:rPr>
          <w:rFonts w:ascii="Century" w:hAnsi="Century" w:cs="Century"/>
          <w:color w:val="1C0E00"/>
          <w:w w:val="110"/>
          <w:sz w:val="17"/>
          <w:szCs w:val="17"/>
        </w:rPr>
      </w:pPr>
      <w:r>
        <w:rPr>
          <w:rFonts w:ascii="Century" w:hAnsi="Century" w:cs="Century"/>
          <w:color w:val="1C0E00"/>
          <w:spacing w:val="-3"/>
          <w:w w:val="110"/>
          <w:sz w:val="17"/>
          <w:szCs w:val="17"/>
        </w:rPr>
        <w:t xml:space="preserve">But you need never see </w:t>
      </w:r>
      <w:r>
        <w:rPr>
          <w:rFonts w:ascii="Century" w:hAnsi="Century" w:cs="Century"/>
          <w:color w:val="1C0E00"/>
          <w:spacing w:val="-4"/>
          <w:w w:val="110"/>
          <w:sz w:val="17"/>
          <w:szCs w:val="17"/>
        </w:rPr>
        <w:t xml:space="preserve">this </w:t>
      </w:r>
      <w:r>
        <w:rPr>
          <w:rFonts w:ascii="Century" w:hAnsi="Century" w:cs="Century"/>
          <w:color w:val="1C0E00"/>
          <w:spacing w:val="-5"/>
          <w:w w:val="110"/>
          <w:sz w:val="17"/>
          <w:szCs w:val="17"/>
        </w:rPr>
        <w:t xml:space="preserve">stuff. </w:t>
      </w:r>
      <w:r>
        <w:rPr>
          <w:rFonts w:ascii="Century" w:hAnsi="Century" w:cs="Century"/>
          <w:color w:val="1C0E00"/>
          <w:spacing w:val="-4"/>
          <w:w w:val="110"/>
          <w:sz w:val="17"/>
          <w:szCs w:val="17"/>
        </w:rPr>
        <w:t xml:space="preserve">Instead, </w:t>
      </w:r>
      <w:r>
        <w:rPr>
          <w:rFonts w:ascii="Century" w:hAnsi="Century" w:cs="Century"/>
          <w:color w:val="1C0E00"/>
          <w:spacing w:val="-5"/>
          <w:w w:val="110"/>
          <w:sz w:val="17"/>
          <w:szCs w:val="17"/>
        </w:rPr>
        <w:t xml:space="preserve">Facebook </w:t>
      </w:r>
      <w:r>
        <w:rPr>
          <w:rFonts w:ascii="Century" w:hAnsi="Century" w:cs="Century"/>
          <w:color w:val="1C0E00"/>
          <w:spacing w:val="-4"/>
          <w:w w:val="110"/>
          <w:sz w:val="17"/>
          <w:szCs w:val="17"/>
        </w:rPr>
        <w:t>Live targets</w:t>
      </w:r>
      <w:r>
        <w:rPr>
          <w:rFonts w:ascii="Century" w:hAnsi="Century" w:cs="Century"/>
          <w:color w:val="1C0E00"/>
          <w:spacing w:val="-23"/>
          <w:w w:val="110"/>
          <w:sz w:val="17"/>
          <w:szCs w:val="17"/>
        </w:rPr>
        <w:t xml:space="preserve"> </w:t>
      </w:r>
      <w:r>
        <w:rPr>
          <w:rFonts w:ascii="Century" w:hAnsi="Century" w:cs="Century"/>
          <w:color w:val="1C0E00"/>
          <w:w w:val="110"/>
          <w:sz w:val="17"/>
          <w:szCs w:val="17"/>
        </w:rPr>
        <w:t>us</w:t>
      </w:r>
      <w:r>
        <w:rPr>
          <w:rFonts w:ascii="Century" w:hAnsi="Century" w:cs="Century"/>
          <w:color w:val="1C0E00"/>
          <w:spacing w:val="-23"/>
          <w:w w:val="110"/>
          <w:sz w:val="17"/>
          <w:szCs w:val="17"/>
        </w:rPr>
        <w:t xml:space="preserve"> </w:t>
      </w:r>
      <w:r>
        <w:rPr>
          <w:rFonts w:ascii="Century" w:hAnsi="Century" w:cs="Century"/>
          <w:color w:val="1C0E00"/>
          <w:spacing w:val="-3"/>
          <w:w w:val="110"/>
          <w:sz w:val="17"/>
          <w:szCs w:val="17"/>
        </w:rPr>
        <w:t>with</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videos</w:t>
      </w:r>
      <w:r>
        <w:rPr>
          <w:rFonts w:ascii="Century" w:hAnsi="Century" w:cs="Century"/>
          <w:color w:val="1C0E00"/>
          <w:spacing w:val="-23"/>
          <w:w w:val="110"/>
          <w:sz w:val="17"/>
          <w:szCs w:val="17"/>
        </w:rPr>
        <w:t xml:space="preserve"> </w:t>
      </w:r>
      <w:r>
        <w:rPr>
          <w:rFonts w:ascii="Century" w:hAnsi="Century" w:cs="Century"/>
          <w:color w:val="1C0E00"/>
          <w:spacing w:val="-4"/>
          <w:w w:val="110"/>
          <w:sz w:val="17"/>
          <w:szCs w:val="17"/>
        </w:rPr>
        <w:t>that</w:t>
      </w:r>
      <w:r>
        <w:rPr>
          <w:rFonts w:ascii="Century" w:hAnsi="Century" w:cs="Century"/>
          <w:color w:val="1C0E00"/>
          <w:spacing w:val="-23"/>
          <w:w w:val="110"/>
          <w:sz w:val="17"/>
          <w:szCs w:val="17"/>
        </w:rPr>
        <w:t xml:space="preserve"> </w:t>
      </w:r>
      <w:r>
        <w:rPr>
          <w:rFonts w:ascii="Century" w:hAnsi="Century" w:cs="Century"/>
          <w:color w:val="1C0E00"/>
          <w:spacing w:val="-6"/>
          <w:w w:val="110"/>
          <w:sz w:val="17"/>
          <w:szCs w:val="17"/>
        </w:rPr>
        <w:t xml:space="preserve">matter. </w:t>
      </w:r>
      <w:r>
        <w:rPr>
          <w:rFonts w:ascii="Century" w:hAnsi="Century" w:cs="Century"/>
          <w:color w:val="1C0E00"/>
          <w:spacing w:val="-7"/>
          <w:w w:val="110"/>
          <w:sz w:val="17"/>
          <w:szCs w:val="17"/>
        </w:rPr>
        <w:t xml:space="preserve">You’re </w:t>
      </w:r>
      <w:r>
        <w:rPr>
          <w:rFonts w:ascii="Century" w:hAnsi="Century" w:cs="Century"/>
          <w:color w:val="1C0E00"/>
          <w:spacing w:val="-4"/>
          <w:w w:val="110"/>
          <w:sz w:val="17"/>
          <w:szCs w:val="17"/>
        </w:rPr>
        <w:t xml:space="preserve">notified </w:t>
      </w:r>
      <w:r>
        <w:rPr>
          <w:rFonts w:ascii="Century" w:hAnsi="Century" w:cs="Century"/>
          <w:color w:val="1C0E00"/>
          <w:spacing w:val="-3"/>
          <w:w w:val="110"/>
          <w:sz w:val="17"/>
          <w:szCs w:val="17"/>
        </w:rPr>
        <w:t xml:space="preserve">when one </w:t>
      </w:r>
      <w:r>
        <w:rPr>
          <w:rFonts w:ascii="Century" w:hAnsi="Century" w:cs="Century"/>
          <w:color w:val="1C0E00"/>
          <w:w w:val="110"/>
          <w:sz w:val="17"/>
          <w:szCs w:val="17"/>
        </w:rPr>
        <w:t xml:space="preserve">of </w:t>
      </w:r>
      <w:r>
        <w:rPr>
          <w:rFonts w:ascii="Century" w:hAnsi="Century" w:cs="Century"/>
          <w:color w:val="1C0E00"/>
          <w:spacing w:val="-4"/>
          <w:w w:val="110"/>
          <w:sz w:val="17"/>
          <w:szCs w:val="17"/>
        </w:rPr>
        <w:t>your friends</w:t>
      </w:r>
      <w:r>
        <w:rPr>
          <w:rFonts w:ascii="Century" w:hAnsi="Century" w:cs="Century"/>
          <w:color w:val="1C0E00"/>
          <w:spacing w:val="-10"/>
          <w:w w:val="110"/>
          <w:sz w:val="17"/>
          <w:szCs w:val="17"/>
        </w:rPr>
        <w:t xml:space="preserve"> </w:t>
      </w:r>
      <w:r>
        <w:rPr>
          <w:rFonts w:ascii="Century" w:hAnsi="Century" w:cs="Century"/>
          <w:color w:val="1C0E00"/>
          <w:spacing w:val="-4"/>
          <w:w w:val="110"/>
          <w:sz w:val="17"/>
          <w:szCs w:val="17"/>
        </w:rPr>
        <w:t>goes</w:t>
      </w:r>
      <w:r>
        <w:rPr>
          <w:rFonts w:ascii="Century" w:hAnsi="Century" w:cs="Century"/>
          <w:color w:val="1C0E00"/>
          <w:spacing w:val="-10"/>
          <w:w w:val="110"/>
          <w:sz w:val="17"/>
          <w:szCs w:val="17"/>
        </w:rPr>
        <w:t xml:space="preserve"> </w:t>
      </w:r>
      <w:r>
        <w:rPr>
          <w:rFonts w:ascii="Century" w:hAnsi="Century" w:cs="Century"/>
          <w:color w:val="1C0E00"/>
          <w:spacing w:val="-3"/>
          <w:w w:val="110"/>
          <w:sz w:val="17"/>
          <w:szCs w:val="17"/>
        </w:rPr>
        <w:t>live</w:t>
      </w:r>
      <w:r>
        <w:rPr>
          <w:rFonts w:ascii="Century" w:hAnsi="Century" w:cs="Century"/>
          <w:color w:val="1C0E00"/>
          <w:spacing w:val="-10"/>
          <w:w w:val="110"/>
          <w:sz w:val="17"/>
          <w:szCs w:val="17"/>
        </w:rPr>
        <w:t xml:space="preserve"> </w:t>
      </w:r>
      <w:r>
        <w:rPr>
          <w:rFonts w:ascii="Century" w:hAnsi="Century" w:cs="Century"/>
          <w:color w:val="1C0E00"/>
          <w:w w:val="110"/>
          <w:sz w:val="17"/>
          <w:szCs w:val="17"/>
        </w:rPr>
        <w:t>or</w:t>
      </w:r>
      <w:r>
        <w:rPr>
          <w:rFonts w:ascii="Century" w:hAnsi="Century" w:cs="Century"/>
          <w:color w:val="1C0E00"/>
          <w:spacing w:val="-10"/>
          <w:w w:val="110"/>
          <w:sz w:val="17"/>
          <w:szCs w:val="17"/>
        </w:rPr>
        <w:t xml:space="preserve"> </w:t>
      </w:r>
      <w:r>
        <w:rPr>
          <w:rFonts w:ascii="Century" w:hAnsi="Century" w:cs="Century"/>
          <w:color w:val="1C0E00"/>
          <w:spacing w:val="-3"/>
          <w:w w:val="110"/>
          <w:sz w:val="17"/>
          <w:szCs w:val="17"/>
        </w:rPr>
        <w:t>when</w:t>
      </w:r>
      <w:r>
        <w:rPr>
          <w:rFonts w:ascii="Century" w:hAnsi="Century" w:cs="Century"/>
          <w:color w:val="1C0E00"/>
          <w:spacing w:val="-10"/>
          <w:w w:val="110"/>
          <w:sz w:val="17"/>
          <w:szCs w:val="17"/>
        </w:rPr>
        <w:t xml:space="preserve"> </w:t>
      </w:r>
      <w:r>
        <w:rPr>
          <w:rFonts w:ascii="Century" w:hAnsi="Century" w:cs="Century"/>
          <w:color w:val="1C0E00"/>
          <w:spacing w:val="-3"/>
          <w:w w:val="110"/>
          <w:sz w:val="17"/>
          <w:szCs w:val="17"/>
        </w:rPr>
        <w:t>one</w:t>
      </w:r>
      <w:r>
        <w:rPr>
          <w:rFonts w:ascii="Century" w:hAnsi="Century" w:cs="Century"/>
          <w:color w:val="1C0E00"/>
          <w:spacing w:val="-10"/>
          <w:w w:val="110"/>
          <w:sz w:val="17"/>
          <w:szCs w:val="17"/>
        </w:rPr>
        <w:t xml:space="preserve"> </w:t>
      </w:r>
      <w:r>
        <w:rPr>
          <w:rFonts w:ascii="Century" w:hAnsi="Century" w:cs="Century"/>
          <w:color w:val="1C0E00"/>
          <w:w w:val="110"/>
          <w:sz w:val="17"/>
          <w:szCs w:val="17"/>
        </w:rPr>
        <w:t>of</w:t>
      </w:r>
    </w:p>
    <w:p w:rsidR="00610E6C" w:rsidRDefault="00610E6C">
      <w:pPr>
        <w:pStyle w:val="BodyText"/>
        <w:kinsoku w:val="0"/>
        <w:overflowPunct w:val="0"/>
        <w:spacing w:before="142" w:line="256" w:lineRule="auto"/>
        <w:ind w:left="225" w:right="517"/>
        <w:rPr>
          <w:rFonts w:ascii="Century" w:hAnsi="Century" w:cs="Century"/>
          <w:color w:val="1C0E00"/>
          <w:spacing w:val="-4"/>
          <w:w w:val="110"/>
          <w:sz w:val="17"/>
          <w:szCs w:val="17"/>
        </w:rPr>
      </w:pPr>
      <w:r>
        <w:rPr>
          <w:rFonts w:ascii="Times New Roman" w:hAnsi="Times New Roman" w:cs="Times New Roman"/>
          <w:sz w:val="24"/>
          <w:szCs w:val="24"/>
        </w:rPr>
        <w:br w:type="column"/>
      </w:r>
      <w:r>
        <w:rPr>
          <w:rFonts w:ascii="Century" w:hAnsi="Century" w:cs="Century"/>
          <w:color w:val="1C0E00"/>
          <w:spacing w:val="-3"/>
          <w:w w:val="110"/>
          <w:sz w:val="17"/>
          <w:szCs w:val="17"/>
        </w:rPr>
        <w:t xml:space="preserve">your </w:t>
      </w:r>
      <w:r>
        <w:rPr>
          <w:rFonts w:ascii="Century" w:hAnsi="Century" w:cs="Century"/>
          <w:color w:val="1C0E00"/>
          <w:spacing w:val="-4"/>
          <w:w w:val="110"/>
          <w:sz w:val="17"/>
          <w:szCs w:val="17"/>
        </w:rPr>
        <w:t xml:space="preserve">favorite </w:t>
      </w:r>
      <w:r>
        <w:rPr>
          <w:rFonts w:ascii="Century" w:hAnsi="Century" w:cs="Century"/>
          <w:color w:val="1C0E00"/>
          <w:spacing w:val="-3"/>
          <w:w w:val="110"/>
          <w:sz w:val="17"/>
          <w:szCs w:val="17"/>
        </w:rPr>
        <w:t xml:space="preserve">pages hosts </w:t>
      </w:r>
      <w:r>
        <w:rPr>
          <w:rFonts w:ascii="Century" w:hAnsi="Century" w:cs="Century"/>
          <w:color w:val="1C0E00"/>
          <w:w w:val="110"/>
          <w:sz w:val="17"/>
          <w:szCs w:val="17"/>
        </w:rPr>
        <w:t xml:space="preserve">a </w:t>
      </w:r>
      <w:r>
        <w:rPr>
          <w:rFonts w:ascii="Century" w:hAnsi="Century" w:cs="Century"/>
          <w:color w:val="1C0E00"/>
          <w:spacing w:val="-4"/>
          <w:w w:val="110"/>
          <w:sz w:val="17"/>
          <w:szCs w:val="17"/>
        </w:rPr>
        <w:t>broadcast.</w:t>
      </w:r>
    </w:p>
    <w:p w:rsidR="00610E6C" w:rsidRDefault="00610E6C">
      <w:pPr>
        <w:pStyle w:val="BodyText"/>
        <w:kinsoku w:val="0"/>
        <w:overflowPunct w:val="0"/>
        <w:spacing w:line="256" w:lineRule="auto"/>
        <w:ind w:left="225" w:firstLine="250"/>
        <w:rPr>
          <w:rFonts w:ascii="Century" w:hAnsi="Century" w:cs="Century"/>
          <w:color w:val="1C0E00"/>
          <w:spacing w:val="-4"/>
          <w:w w:val="110"/>
          <w:sz w:val="17"/>
          <w:szCs w:val="17"/>
        </w:rPr>
      </w:pPr>
      <w:r>
        <w:rPr>
          <w:rFonts w:ascii="Century" w:hAnsi="Century" w:cs="Century"/>
          <w:color w:val="1C0E00"/>
          <w:spacing w:val="-4"/>
          <w:w w:val="110"/>
          <w:sz w:val="17"/>
          <w:szCs w:val="17"/>
        </w:rPr>
        <w:t xml:space="preserve">In addition,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company is paying</w:t>
      </w:r>
      <w:r>
        <w:rPr>
          <w:rFonts w:ascii="Century" w:hAnsi="Century" w:cs="Century"/>
          <w:color w:val="1C0E00"/>
          <w:spacing w:val="-13"/>
          <w:w w:val="110"/>
          <w:sz w:val="17"/>
          <w:szCs w:val="17"/>
        </w:rPr>
        <w:t xml:space="preserve"> </w:t>
      </w:r>
      <w:r>
        <w:rPr>
          <w:rFonts w:ascii="Century" w:hAnsi="Century" w:cs="Century"/>
          <w:color w:val="1C0E00"/>
          <w:w w:val="110"/>
          <w:sz w:val="17"/>
          <w:szCs w:val="17"/>
        </w:rPr>
        <w:t>a</w:t>
      </w:r>
      <w:r>
        <w:rPr>
          <w:rFonts w:ascii="Century" w:hAnsi="Century" w:cs="Century"/>
          <w:color w:val="1C0E00"/>
          <w:spacing w:val="-13"/>
          <w:w w:val="110"/>
          <w:sz w:val="17"/>
          <w:szCs w:val="17"/>
        </w:rPr>
        <w:t xml:space="preserve"> </w:t>
      </w:r>
      <w:r>
        <w:rPr>
          <w:rFonts w:ascii="Century" w:hAnsi="Century" w:cs="Century"/>
          <w:color w:val="1C0E00"/>
          <w:spacing w:val="-4"/>
          <w:w w:val="110"/>
          <w:sz w:val="17"/>
          <w:szCs w:val="17"/>
        </w:rPr>
        <w:t>total</w:t>
      </w:r>
      <w:r>
        <w:rPr>
          <w:rFonts w:ascii="Century" w:hAnsi="Century" w:cs="Century"/>
          <w:color w:val="1C0E00"/>
          <w:spacing w:val="-13"/>
          <w:w w:val="110"/>
          <w:sz w:val="17"/>
          <w:szCs w:val="17"/>
        </w:rPr>
        <w:t xml:space="preserve"> </w:t>
      </w:r>
      <w:r>
        <w:rPr>
          <w:rFonts w:ascii="Century" w:hAnsi="Century" w:cs="Century"/>
          <w:color w:val="1C0E00"/>
          <w:w w:val="110"/>
          <w:sz w:val="17"/>
          <w:szCs w:val="17"/>
        </w:rPr>
        <w:t>of</w:t>
      </w:r>
      <w:r>
        <w:rPr>
          <w:rFonts w:ascii="Century" w:hAnsi="Century" w:cs="Century"/>
          <w:color w:val="1C0E00"/>
          <w:spacing w:val="-13"/>
          <w:w w:val="110"/>
          <w:sz w:val="17"/>
          <w:szCs w:val="17"/>
        </w:rPr>
        <w:t xml:space="preserve"> </w:t>
      </w:r>
      <w:r>
        <w:rPr>
          <w:rFonts w:ascii="Century" w:hAnsi="Century" w:cs="Century"/>
          <w:color w:val="1C0E00"/>
          <w:spacing w:val="-3"/>
          <w:w w:val="110"/>
          <w:sz w:val="17"/>
          <w:szCs w:val="17"/>
        </w:rPr>
        <w:t>$50</w:t>
      </w:r>
      <w:r>
        <w:rPr>
          <w:rFonts w:ascii="Century" w:hAnsi="Century" w:cs="Century"/>
          <w:color w:val="1C0E00"/>
          <w:spacing w:val="-13"/>
          <w:w w:val="110"/>
          <w:sz w:val="17"/>
          <w:szCs w:val="17"/>
        </w:rPr>
        <w:t xml:space="preserve"> </w:t>
      </w:r>
      <w:r>
        <w:rPr>
          <w:rFonts w:ascii="Century" w:hAnsi="Century" w:cs="Century"/>
          <w:color w:val="1C0E00"/>
          <w:spacing w:val="-4"/>
          <w:w w:val="110"/>
          <w:sz w:val="17"/>
          <w:szCs w:val="17"/>
        </w:rPr>
        <w:t>million</w:t>
      </w:r>
      <w:r>
        <w:rPr>
          <w:rFonts w:ascii="Century" w:hAnsi="Century" w:cs="Century"/>
          <w:color w:val="1C0E00"/>
          <w:spacing w:val="-13"/>
          <w:w w:val="110"/>
          <w:sz w:val="17"/>
          <w:szCs w:val="17"/>
        </w:rPr>
        <w:t xml:space="preserve"> </w:t>
      </w:r>
      <w:r>
        <w:rPr>
          <w:rFonts w:ascii="Century" w:hAnsi="Century" w:cs="Century"/>
          <w:color w:val="1C0E00"/>
          <w:w w:val="110"/>
          <w:sz w:val="17"/>
          <w:szCs w:val="17"/>
        </w:rPr>
        <w:t>to</w:t>
      </w:r>
      <w:r>
        <w:rPr>
          <w:rFonts w:ascii="Century" w:hAnsi="Century" w:cs="Century"/>
          <w:color w:val="1C0E00"/>
          <w:spacing w:val="-13"/>
          <w:w w:val="110"/>
          <w:sz w:val="17"/>
          <w:szCs w:val="17"/>
        </w:rPr>
        <w:t xml:space="preserve"> </w:t>
      </w:r>
      <w:r>
        <w:rPr>
          <w:rFonts w:ascii="Century" w:hAnsi="Century" w:cs="Century"/>
          <w:color w:val="1C0E00"/>
          <w:w w:val="110"/>
          <w:sz w:val="17"/>
          <w:szCs w:val="17"/>
        </w:rPr>
        <w:t xml:space="preserve">an </w:t>
      </w:r>
      <w:r>
        <w:rPr>
          <w:rFonts w:ascii="Century" w:hAnsi="Century" w:cs="Century"/>
          <w:color w:val="1C0E00"/>
          <w:spacing w:val="-4"/>
          <w:w w:val="110"/>
          <w:sz w:val="17"/>
          <w:szCs w:val="17"/>
        </w:rPr>
        <w:t xml:space="preserve">array </w:t>
      </w:r>
      <w:r>
        <w:rPr>
          <w:rFonts w:ascii="Century" w:hAnsi="Century" w:cs="Century"/>
          <w:color w:val="1C0E00"/>
          <w:w w:val="110"/>
          <w:sz w:val="17"/>
          <w:szCs w:val="17"/>
        </w:rPr>
        <w:t xml:space="preserve">of </w:t>
      </w:r>
      <w:r>
        <w:rPr>
          <w:rFonts w:ascii="Century" w:hAnsi="Century" w:cs="Century"/>
          <w:color w:val="1C0E00"/>
          <w:spacing w:val="-4"/>
          <w:w w:val="110"/>
          <w:sz w:val="17"/>
          <w:szCs w:val="17"/>
        </w:rPr>
        <w:t xml:space="preserve">broadcasters </w:t>
      </w:r>
      <w:r>
        <w:rPr>
          <w:rFonts w:ascii="Century" w:hAnsi="Century" w:cs="Century"/>
          <w:color w:val="1C0E00"/>
          <w:spacing w:val="-3"/>
          <w:w w:val="110"/>
          <w:sz w:val="17"/>
          <w:szCs w:val="17"/>
        </w:rPr>
        <w:t xml:space="preserve">who </w:t>
      </w:r>
      <w:r>
        <w:rPr>
          <w:rFonts w:ascii="Century" w:hAnsi="Century" w:cs="Century"/>
          <w:color w:val="1C0E00"/>
          <w:spacing w:val="-4"/>
          <w:w w:val="110"/>
          <w:sz w:val="17"/>
          <w:szCs w:val="17"/>
        </w:rPr>
        <w:t xml:space="preserve">know better </w:t>
      </w:r>
      <w:r>
        <w:rPr>
          <w:rFonts w:ascii="Century" w:hAnsi="Century" w:cs="Century"/>
          <w:color w:val="1C0E00"/>
          <w:spacing w:val="-3"/>
          <w:w w:val="110"/>
          <w:sz w:val="17"/>
          <w:szCs w:val="17"/>
        </w:rPr>
        <w:t xml:space="preserve">than </w:t>
      </w:r>
      <w:r>
        <w:rPr>
          <w:rFonts w:ascii="Century" w:hAnsi="Century" w:cs="Century"/>
          <w:color w:val="1C0E00"/>
          <w:w w:val="110"/>
          <w:sz w:val="17"/>
          <w:szCs w:val="17"/>
        </w:rPr>
        <w:t xml:space="preserve">to </w:t>
      </w:r>
      <w:r>
        <w:rPr>
          <w:rFonts w:ascii="Century" w:hAnsi="Century" w:cs="Century"/>
          <w:color w:val="1C0E00"/>
          <w:spacing w:val="-3"/>
          <w:w w:val="110"/>
          <w:sz w:val="17"/>
          <w:szCs w:val="17"/>
        </w:rPr>
        <w:t xml:space="preserve">bore us. New </w:t>
      </w:r>
      <w:r>
        <w:rPr>
          <w:rFonts w:ascii="Century" w:hAnsi="Century" w:cs="Century"/>
          <w:color w:val="1C0E00"/>
          <w:spacing w:val="-7"/>
          <w:w w:val="110"/>
          <w:sz w:val="17"/>
          <w:szCs w:val="17"/>
        </w:rPr>
        <w:t xml:space="preserve">York </w:t>
      </w:r>
      <w:r>
        <w:rPr>
          <w:rFonts w:ascii="Century" w:hAnsi="Century" w:cs="Century"/>
          <w:color w:val="1C0E00"/>
          <w:spacing w:val="-3"/>
          <w:w w:val="110"/>
          <w:sz w:val="17"/>
          <w:szCs w:val="17"/>
        </w:rPr>
        <w:t xml:space="preserve">Times </w:t>
      </w:r>
      <w:r>
        <w:rPr>
          <w:rFonts w:ascii="Century" w:hAnsi="Century" w:cs="Century"/>
          <w:color w:val="1C0E00"/>
          <w:spacing w:val="-4"/>
          <w:w w:val="110"/>
          <w:sz w:val="17"/>
          <w:szCs w:val="17"/>
        </w:rPr>
        <w:t xml:space="preserve">reporters showed </w:t>
      </w:r>
      <w:r>
        <w:rPr>
          <w:rFonts w:ascii="Century" w:hAnsi="Century" w:cs="Century"/>
          <w:color w:val="1C0E00"/>
          <w:spacing w:val="-3"/>
          <w:w w:val="110"/>
          <w:sz w:val="17"/>
          <w:szCs w:val="17"/>
        </w:rPr>
        <w:t xml:space="preserve">interviews </w:t>
      </w:r>
      <w:r>
        <w:rPr>
          <w:rFonts w:ascii="Century" w:hAnsi="Century" w:cs="Century"/>
          <w:color w:val="1C0E00"/>
          <w:w w:val="110"/>
          <w:sz w:val="17"/>
          <w:szCs w:val="17"/>
        </w:rPr>
        <w:t xml:space="preserve">of </w:t>
      </w:r>
      <w:r>
        <w:rPr>
          <w:rFonts w:ascii="Century" w:hAnsi="Century" w:cs="Century"/>
          <w:color w:val="1C0E00"/>
          <w:spacing w:val="-4"/>
          <w:w w:val="110"/>
          <w:sz w:val="17"/>
          <w:szCs w:val="17"/>
        </w:rPr>
        <w:t xml:space="preserve">survivors </w:t>
      </w:r>
      <w:r>
        <w:rPr>
          <w:rFonts w:ascii="Century" w:hAnsi="Century" w:cs="Century"/>
          <w:color w:val="1C0E00"/>
          <w:w w:val="110"/>
          <w:sz w:val="17"/>
          <w:szCs w:val="17"/>
        </w:rPr>
        <w:t xml:space="preserve">of </w:t>
      </w:r>
      <w:r>
        <w:rPr>
          <w:rFonts w:ascii="Century" w:hAnsi="Century" w:cs="Century"/>
          <w:color w:val="1C0E00"/>
          <w:spacing w:val="-4"/>
          <w:w w:val="110"/>
          <w:sz w:val="17"/>
          <w:szCs w:val="17"/>
        </w:rPr>
        <w:t>the Orlando nightclub</w:t>
      </w:r>
      <w:r>
        <w:rPr>
          <w:rFonts w:ascii="Century" w:hAnsi="Century" w:cs="Century"/>
          <w:color w:val="1C0E00"/>
          <w:spacing w:val="-33"/>
          <w:w w:val="110"/>
          <w:sz w:val="17"/>
          <w:szCs w:val="17"/>
        </w:rPr>
        <w:t xml:space="preserve"> </w:t>
      </w:r>
      <w:r>
        <w:rPr>
          <w:rFonts w:ascii="Century" w:hAnsi="Century" w:cs="Century"/>
          <w:color w:val="1C0E00"/>
          <w:spacing w:val="-4"/>
          <w:w w:val="110"/>
          <w:sz w:val="17"/>
          <w:szCs w:val="17"/>
        </w:rPr>
        <w:t>massacre.</w:t>
      </w:r>
    </w:p>
    <w:p w:rsidR="00610E6C" w:rsidRDefault="00610E6C">
      <w:pPr>
        <w:pStyle w:val="BodyText"/>
        <w:kinsoku w:val="0"/>
        <w:overflowPunct w:val="0"/>
        <w:spacing w:line="256" w:lineRule="auto"/>
        <w:ind w:left="225" w:right="4"/>
        <w:rPr>
          <w:rFonts w:ascii="Century" w:hAnsi="Century" w:cs="Century"/>
          <w:color w:val="1C0E00"/>
          <w:spacing w:val="-5"/>
          <w:w w:val="110"/>
          <w:sz w:val="17"/>
          <w:szCs w:val="17"/>
        </w:rPr>
      </w:pPr>
      <w:r>
        <w:rPr>
          <w:rFonts w:ascii="Century" w:hAnsi="Century" w:cs="Century"/>
          <w:color w:val="1C0E00"/>
          <w:spacing w:val="-4"/>
          <w:w w:val="110"/>
          <w:sz w:val="17"/>
          <w:szCs w:val="17"/>
        </w:rPr>
        <w:t>Seattle Seahawks quarterback Russell</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Wilson</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lets</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his</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fans</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 xml:space="preserve">watch him </w:t>
      </w:r>
      <w:r>
        <w:rPr>
          <w:rFonts w:ascii="Century" w:hAnsi="Century" w:cs="Century"/>
          <w:color w:val="1C0E00"/>
          <w:spacing w:val="-4"/>
          <w:w w:val="110"/>
          <w:sz w:val="17"/>
          <w:szCs w:val="17"/>
        </w:rPr>
        <w:t xml:space="preserve">train </w:t>
      </w:r>
      <w:r>
        <w:rPr>
          <w:rFonts w:ascii="Century" w:hAnsi="Century" w:cs="Century"/>
          <w:color w:val="1C0E00"/>
          <w:spacing w:val="-3"/>
          <w:w w:val="110"/>
          <w:sz w:val="17"/>
          <w:szCs w:val="17"/>
        </w:rPr>
        <w:t xml:space="preserve">for the </w:t>
      </w:r>
      <w:r>
        <w:rPr>
          <w:rFonts w:ascii="Century" w:hAnsi="Century" w:cs="Century"/>
          <w:color w:val="1C0E00"/>
          <w:spacing w:val="-4"/>
          <w:w w:val="110"/>
          <w:sz w:val="17"/>
          <w:szCs w:val="17"/>
        </w:rPr>
        <w:t xml:space="preserve">upcoming season. </w:t>
      </w:r>
      <w:r>
        <w:rPr>
          <w:rFonts w:ascii="Century" w:hAnsi="Century" w:cs="Century"/>
          <w:color w:val="1C0E00"/>
          <w:w w:val="110"/>
          <w:sz w:val="17"/>
          <w:szCs w:val="17"/>
        </w:rPr>
        <w:t xml:space="preserve">TV </w:t>
      </w:r>
      <w:r>
        <w:rPr>
          <w:rFonts w:ascii="Century" w:hAnsi="Century" w:cs="Century"/>
          <w:color w:val="1C0E00"/>
          <w:spacing w:val="-3"/>
          <w:w w:val="110"/>
          <w:sz w:val="17"/>
          <w:szCs w:val="17"/>
        </w:rPr>
        <w:t xml:space="preserve">chef Gordon </w:t>
      </w:r>
      <w:r>
        <w:rPr>
          <w:rFonts w:ascii="Century" w:hAnsi="Century" w:cs="Century"/>
          <w:color w:val="1C0E00"/>
          <w:spacing w:val="-4"/>
          <w:w w:val="110"/>
          <w:sz w:val="17"/>
          <w:szCs w:val="17"/>
        </w:rPr>
        <w:t xml:space="preserve">Ramsay referees cooking contests. And comedian </w:t>
      </w:r>
      <w:r>
        <w:rPr>
          <w:rFonts w:ascii="Century" w:hAnsi="Century" w:cs="Century"/>
          <w:color w:val="1C0E00"/>
          <w:spacing w:val="-3"/>
          <w:w w:val="110"/>
          <w:sz w:val="17"/>
          <w:szCs w:val="17"/>
        </w:rPr>
        <w:t xml:space="preserve">Kevin </w:t>
      </w:r>
      <w:r>
        <w:rPr>
          <w:rFonts w:ascii="Century" w:hAnsi="Century" w:cs="Century"/>
          <w:color w:val="1C0E00"/>
          <w:spacing w:val="-4"/>
          <w:w w:val="110"/>
          <w:sz w:val="17"/>
          <w:szCs w:val="17"/>
        </w:rPr>
        <w:t xml:space="preserve">Hart </w:t>
      </w:r>
      <w:r>
        <w:rPr>
          <w:rFonts w:ascii="Century" w:hAnsi="Century" w:cs="Century"/>
          <w:color w:val="1C0E00"/>
          <w:spacing w:val="-3"/>
          <w:w w:val="110"/>
          <w:sz w:val="17"/>
          <w:szCs w:val="17"/>
        </w:rPr>
        <w:t xml:space="preserve">serves </w:t>
      </w:r>
      <w:r>
        <w:rPr>
          <w:rFonts w:ascii="Century" w:hAnsi="Century" w:cs="Century"/>
          <w:color w:val="1C0E00"/>
          <w:spacing w:val="-4"/>
          <w:w w:val="110"/>
          <w:sz w:val="17"/>
          <w:szCs w:val="17"/>
        </w:rPr>
        <w:t>up jokes</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while</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maneuvering</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through rush-hour</w:t>
      </w:r>
      <w:r>
        <w:rPr>
          <w:rFonts w:ascii="Century" w:hAnsi="Century" w:cs="Century"/>
          <w:color w:val="1C0E00"/>
          <w:spacing w:val="-20"/>
          <w:w w:val="110"/>
          <w:sz w:val="17"/>
          <w:szCs w:val="17"/>
        </w:rPr>
        <w:t xml:space="preserve"> </w:t>
      </w:r>
      <w:r>
        <w:rPr>
          <w:rFonts w:ascii="Century" w:hAnsi="Century" w:cs="Century"/>
          <w:color w:val="1C0E00"/>
          <w:spacing w:val="-5"/>
          <w:w w:val="110"/>
          <w:sz w:val="17"/>
          <w:szCs w:val="17"/>
        </w:rPr>
        <w:t>traffic.</w:t>
      </w:r>
    </w:p>
    <w:p w:rsidR="00610E6C" w:rsidRDefault="00610E6C">
      <w:pPr>
        <w:pStyle w:val="BodyText"/>
        <w:kinsoku w:val="0"/>
        <w:overflowPunct w:val="0"/>
        <w:spacing w:line="256" w:lineRule="auto"/>
        <w:ind w:left="225" w:right="12" w:firstLine="250"/>
        <w:rPr>
          <w:rFonts w:ascii="Century" w:hAnsi="Century" w:cs="Century"/>
          <w:color w:val="1C0E00"/>
          <w:spacing w:val="-2"/>
          <w:w w:val="110"/>
          <w:sz w:val="17"/>
          <w:szCs w:val="17"/>
        </w:rPr>
      </w:pP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has </w:t>
      </w:r>
      <w:r>
        <w:rPr>
          <w:rFonts w:ascii="Century" w:hAnsi="Century" w:cs="Century"/>
          <w:color w:val="1C0E00"/>
          <w:spacing w:val="-4"/>
          <w:w w:val="110"/>
          <w:sz w:val="17"/>
          <w:szCs w:val="17"/>
        </w:rPr>
        <w:t xml:space="preserve">locked down exclusive deals </w:t>
      </w:r>
      <w:r>
        <w:rPr>
          <w:rFonts w:ascii="Century" w:hAnsi="Century" w:cs="Century"/>
          <w:color w:val="1C0E00"/>
          <w:spacing w:val="-3"/>
          <w:w w:val="110"/>
          <w:sz w:val="17"/>
          <w:szCs w:val="17"/>
        </w:rPr>
        <w:t xml:space="preserve">for live </w:t>
      </w:r>
      <w:r>
        <w:rPr>
          <w:rFonts w:ascii="Century" w:hAnsi="Century" w:cs="Century"/>
          <w:color w:val="1C0E00"/>
          <w:spacing w:val="-4"/>
          <w:w w:val="110"/>
          <w:sz w:val="17"/>
          <w:szCs w:val="17"/>
        </w:rPr>
        <w:t xml:space="preserve">videos </w:t>
      </w:r>
      <w:r>
        <w:rPr>
          <w:rFonts w:ascii="Century" w:hAnsi="Century" w:cs="Century"/>
          <w:color w:val="1C0E00"/>
          <w:spacing w:val="-3"/>
          <w:w w:val="110"/>
          <w:sz w:val="17"/>
          <w:szCs w:val="17"/>
        </w:rPr>
        <w:t xml:space="preserve">from 140 major </w:t>
      </w:r>
      <w:r>
        <w:rPr>
          <w:rFonts w:ascii="Century" w:hAnsi="Century" w:cs="Century"/>
          <w:color w:val="1C0E00"/>
          <w:spacing w:val="-4"/>
          <w:w w:val="110"/>
          <w:sz w:val="17"/>
          <w:szCs w:val="17"/>
        </w:rPr>
        <w:t xml:space="preserve">newsmakers and tastemakers. Millions </w:t>
      </w:r>
      <w:r>
        <w:rPr>
          <w:rFonts w:ascii="Century" w:hAnsi="Century" w:cs="Century"/>
          <w:color w:val="1C0E00"/>
          <w:w w:val="110"/>
          <w:sz w:val="17"/>
          <w:szCs w:val="17"/>
        </w:rPr>
        <w:t xml:space="preserve">of us </w:t>
      </w:r>
      <w:r>
        <w:rPr>
          <w:rFonts w:ascii="Century" w:hAnsi="Century" w:cs="Century"/>
          <w:color w:val="1C0E00"/>
          <w:spacing w:val="-5"/>
          <w:w w:val="110"/>
          <w:sz w:val="17"/>
          <w:szCs w:val="17"/>
        </w:rPr>
        <w:t xml:space="preserve">have </w:t>
      </w:r>
      <w:r>
        <w:rPr>
          <w:rFonts w:ascii="Century" w:hAnsi="Century" w:cs="Century"/>
          <w:color w:val="1C0E00"/>
          <w:spacing w:val="-4"/>
          <w:w w:val="110"/>
          <w:sz w:val="17"/>
          <w:szCs w:val="17"/>
        </w:rPr>
        <w:t xml:space="preserve">already friended </w:t>
      </w:r>
      <w:r>
        <w:rPr>
          <w:rFonts w:ascii="Century" w:hAnsi="Century" w:cs="Century"/>
          <w:color w:val="1C0E00"/>
          <w:w w:val="110"/>
          <w:sz w:val="17"/>
          <w:szCs w:val="17"/>
        </w:rPr>
        <w:t xml:space="preserve">or </w:t>
      </w:r>
      <w:r>
        <w:rPr>
          <w:rFonts w:ascii="Century" w:hAnsi="Century" w:cs="Century"/>
          <w:color w:val="1C0E00"/>
          <w:spacing w:val="-4"/>
          <w:w w:val="110"/>
          <w:sz w:val="17"/>
          <w:szCs w:val="17"/>
        </w:rPr>
        <w:t xml:space="preserve">liked </w:t>
      </w:r>
      <w:r>
        <w:rPr>
          <w:rFonts w:ascii="Century" w:hAnsi="Century" w:cs="Century"/>
          <w:color w:val="1C0E00"/>
          <w:spacing w:val="-3"/>
          <w:w w:val="110"/>
          <w:sz w:val="17"/>
          <w:szCs w:val="17"/>
        </w:rPr>
        <w:t xml:space="preserve">some </w:t>
      </w:r>
      <w:r>
        <w:rPr>
          <w:rFonts w:ascii="Century" w:hAnsi="Century" w:cs="Century"/>
          <w:color w:val="1C0E00"/>
          <w:spacing w:val="-4"/>
          <w:w w:val="110"/>
          <w:sz w:val="17"/>
          <w:szCs w:val="17"/>
        </w:rPr>
        <w:t xml:space="preserve">of them. </w:t>
      </w:r>
      <w:r>
        <w:rPr>
          <w:rFonts w:ascii="Century" w:hAnsi="Century" w:cs="Century"/>
          <w:color w:val="1C0E00"/>
          <w:w w:val="110"/>
          <w:sz w:val="17"/>
          <w:szCs w:val="17"/>
        </w:rPr>
        <w:t xml:space="preserve">So </w:t>
      </w:r>
      <w:r>
        <w:rPr>
          <w:rFonts w:ascii="Century" w:hAnsi="Century" w:cs="Century"/>
          <w:color w:val="1C0E00"/>
          <w:spacing w:val="-3"/>
          <w:w w:val="110"/>
          <w:sz w:val="17"/>
          <w:szCs w:val="17"/>
        </w:rPr>
        <w:t xml:space="preserve">when you get </w:t>
      </w:r>
      <w:r>
        <w:rPr>
          <w:rFonts w:ascii="Century" w:hAnsi="Century" w:cs="Century"/>
          <w:color w:val="1C0E00"/>
          <w:w w:val="110"/>
          <w:sz w:val="17"/>
          <w:szCs w:val="17"/>
        </w:rPr>
        <w:t xml:space="preserve">an </w:t>
      </w:r>
      <w:r>
        <w:rPr>
          <w:rFonts w:ascii="Century" w:hAnsi="Century" w:cs="Century"/>
          <w:color w:val="1C0E00"/>
          <w:spacing w:val="-4"/>
          <w:w w:val="110"/>
          <w:sz w:val="17"/>
          <w:szCs w:val="17"/>
        </w:rPr>
        <w:t xml:space="preserve">invite </w:t>
      </w:r>
      <w:r>
        <w:rPr>
          <w:rFonts w:ascii="Century" w:hAnsi="Century" w:cs="Century"/>
          <w:color w:val="1C0E00"/>
          <w:w w:val="110"/>
          <w:sz w:val="17"/>
          <w:szCs w:val="17"/>
        </w:rPr>
        <w:t>to</w:t>
      </w:r>
      <w:r>
        <w:rPr>
          <w:rFonts w:ascii="Century" w:hAnsi="Century" w:cs="Century"/>
          <w:color w:val="1C0E00"/>
          <w:spacing w:val="-16"/>
          <w:w w:val="110"/>
          <w:sz w:val="17"/>
          <w:szCs w:val="17"/>
        </w:rPr>
        <w:t xml:space="preserve"> </w:t>
      </w:r>
      <w:r>
        <w:rPr>
          <w:rFonts w:ascii="Century" w:hAnsi="Century" w:cs="Century"/>
          <w:color w:val="1C0E00"/>
          <w:w w:val="110"/>
          <w:sz w:val="17"/>
          <w:szCs w:val="17"/>
        </w:rPr>
        <w:t>a</w:t>
      </w:r>
      <w:r>
        <w:rPr>
          <w:rFonts w:ascii="Century" w:hAnsi="Century" w:cs="Century"/>
          <w:color w:val="1C0E00"/>
          <w:spacing w:val="-16"/>
          <w:w w:val="110"/>
          <w:sz w:val="17"/>
          <w:szCs w:val="17"/>
        </w:rPr>
        <w:t xml:space="preserve"> </w:t>
      </w:r>
      <w:r>
        <w:rPr>
          <w:rFonts w:ascii="Century" w:hAnsi="Century" w:cs="Century"/>
          <w:color w:val="1C0E00"/>
          <w:spacing w:val="-5"/>
          <w:w w:val="110"/>
          <w:sz w:val="17"/>
          <w:szCs w:val="17"/>
        </w:rPr>
        <w:t>Facebook</w:t>
      </w:r>
      <w:r>
        <w:rPr>
          <w:rFonts w:ascii="Century" w:hAnsi="Century" w:cs="Century"/>
          <w:color w:val="1C0E00"/>
          <w:spacing w:val="-16"/>
          <w:w w:val="110"/>
          <w:sz w:val="17"/>
          <w:szCs w:val="17"/>
        </w:rPr>
        <w:t xml:space="preserve"> </w:t>
      </w:r>
      <w:r>
        <w:rPr>
          <w:rFonts w:ascii="Century" w:hAnsi="Century" w:cs="Century"/>
          <w:color w:val="1C0E00"/>
          <w:spacing w:val="-3"/>
          <w:w w:val="110"/>
          <w:sz w:val="17"/>
          <w:szCs w:val="17"/>
        </w:rPr>
        <w:t>Live</w:t>
      </w:r>
      <w:r>
        <w:rPr>
          <w:rFonts w:ascii="Century" w:hAnsi="Century" w:cs="Century"/>
          <w:color w:val="1C0E00"/>
          <w:spacing w:val="-16"/>
          <w:w w:val="110"/>
          <w:sz w:val="17"/>
          <w:szCs w:val="17"/>
        </w:rPr>
        <w:t xml:space="preserve"> </w:t>
      </w:r>
      <w:r>
        <w:rPr>
          <w:rFonts w:ascii="Century" w:hAnsi="Century" w:cs="Century"/>
          <w:color w:val="1C0E00"/>
          <w:spacing w:val="-7"/>
          <w:w w:val="110"/>
          <w:sz w:val="17"/>
          <w:szCs w:val="17"/>
        </w:rPr>
        <w:t>show,</w:t>
      </w:r>
      <w:r>
        <w:rPr>
          <w:rFonts w:ascii="Century" w:hAnsi="Century" w:cs="Century"/>
          <w:color w:val="1C0E00"/>
          <w:spacing w:val="-16"/>
          <w:w w:val="110"/>
          <w:sz w:val="17"/>
          <w:szCs w:val="17"/>
        </w:rPr>
        <w:t xml:space="preserve"> </w:t>
      </w:r>
      <w:r>
        <w:rPr>
          <w:rFonts w:ascii="Century" w:hAnsi="Century" w:cs="Century"/>
          <w:color w:val="1C0E00"/>
          <w:spacing w:val="-6"/>
          <w:w w:val="110"/>
          <w:sz w:val="17"/>
          <w:szCs w:val="17"/>
        </w:rPr>
        <w:t>there’s</w:t>
      </w:r>
      <w:r>
        <w:rPr>
          <w:rFonts w:ascii="Century" w:hAnsi="Century" w:cs="Century"/>
          <w:color w:val="1C0E00"/>
          <w:spacing w:val="-16"/>
          <w:w w:val="110"/>
          <w:sz w:val="17"/>
          <w:szCs w:val="17"/>
        </w:rPr>
        <w:t xml:space="preserve"> </w:t>
      </w:r>
      <w:r>
        <w:rPr>
          <w:rFonts w:ascii="Century" w:hAnsi="Century" w:cs="Century"/>
          <w:color w:val="1C0E00"/>
          <w:w w:val="110"/>
          <w:sz w:val="17"/>
          <w:szCs w:val="17"/>
        </w:rPr>
        <w:t xml:space="preserve">a </w:t>
      </w:r>
      <w:r>
        <w:rPr>
          <w:rFonts w:ascii="Century" w:hAnsi="Century" w:cs="Century"/>
          <w:color w:val="1C0E00"/>
          <w:spacing w:val="-3"/>
          <w:w w:val="110"/>
          <w:sz w:val="17"/>
          <w:szCs w:val="17"/>
        </w:rPr>
        <w:t>good</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chance</w:t>
      </w:r>
      <w:r>
        <w:rPr>
          <w:rFonts w:ascii="Century" w:hAnsi="Century" w:cs="Century"/>
          <w:color w:val="1C0E00"/>
          <w:spacing w:val="-12"/>
          <w:w w:val="110"/>
          <w:sz w:val="17"/>
          <w:szCs w:val="17"/>
        </w:rPr>
        <w:t xml:space="preserve"> </w:t>
      </w:r>
      <w:r>
        <w:rPr>
          <w:rFonts w:ascii="Century" w:hAnsi="Century" w:cs="Century"/>
          <w:color w:val="1C0E00"/>
          <w:w w:val="110"/>
          <w:sz w:val="17"/>
          <w:szCs w:val="17"/>
        </w:rPr>
        <w:t>you’ll</w:t>
      </w:r>
      <w:r>
        <w:rPr>
          <w:rFonts w:ascii="Century" w:hAnsi="Century" w:cs="Century"/>
          <w:color w:val="1C0E00"/>
          <w:spacing w:val="-12"/>
          <w:w w:val="110"/>
          <w:sz w:val="17"/>
          <w:szCs w:val="17"/>
        </w:rPr>
        <w:t xml:space="preserve"> </w:t>
      </w:r>
      <w:r>
        <w:rPr>
          <w:rFonts w:ascii="Century" w:hAnsi="Century" w:cs="Century"/>
          <w:color w:val="1C0E00"/>
          <w:spacing w:val="-3"/>
          <w:w w:val="110"/>
          <w:sz w:val="17"/>
          <w:szCs w:val="17"/>
        </w:rPr>
        <w:t>want</w:t>
      </w:r>
      <w:r>
        <w:rPr>
          <w:rFonts w:ascii="Century" w:hAnsi="Century" w:cs="Century"/>
          <w:color w:val="1C0E00"/>
          <w:spacing w:val="-12"/>
          <w:w w:val="110"/>
          <w:sz w:val="17"/>
          <w:szCs w:val="17"/>
        </w:rPr>
        <w:t xml:space="preserve"> </w:t>
      </w:r>
      <w:r>
        <w:rPr>
          <w:rFonts w:ascii="Century" w:hAnsi="Century" w:cs="Century"/>
          <w:color w:val="1C0E00"/>
          <w:w w:val="110"/>
          <w:sz w:val="17"/>
          <w:szCs w:val="17"/>
        </w:rPr>
        <w:t>to</w:t>
      </w:r>
      <w:r>
        <w:rPr>
          <w:rFonts w:ascii="Century" w:hAnsi="Century" w:cs="Century"/>
          <w:color w:val="1C0E00"/>
          <w:spacing w:val="-12"/>
          <w:w w:val="110"/>
          <w:sz w:val="17"/>
          <w:szCs w:val="17"/>
        </w:rPr>
        <w:t xml:space="preserve"> </w:t>
      </w:r>
      <w:r>
        <w:rPr>
          <w:rFonts w:ascii="Century" w:hAnsi="Century" w:cs="Century"/>
          <w:color w:val="1C0E00"/>
          <w:spacing w:val="-4"/>
          <w:w w:val="110"/>
          <w:sz w:val="17"/>
          <w:szCs w:val="17"/>
        </w:rPr>
        <w:t xml:space="preserve">watch </w:t>
      </w:r>
      <w:r>
        <w:rPr>
          <w:rFonts w:ascii="Century" w:hAnsi="Century" w:cs="Century"/>
          <w:color w:val="1C0E00"/>
          <w:spacing w:val="-2"/>
          <w:w w:val="110"/>
          <w:sz w:val="17"/>
          <w:szCs w:val="17"/>
        </w:rPr>
        <w:t>it.</w:t>
      </w:r>
    </w:p>
    <w:p w:rsidR="00610E6C" w:rsidRDefault="00610E6C">
      <w:pPr>
        <w:pStyle w:val="BodyText"/>
        <w:kinsoku w:val="0"/>
        <w:overflowPunct w:val="0"/>
        <w:spacing w:before="142" w:line="256" w:lineRule="auto"/>
        <w:ind w:left="250" w:right="-17" w:firstLine="250"/>
        <w:rPr>
          <w:rFonts w:ascii="Century" w:hAnsi="Century" w:cs="Century"/>
          <w:color w:val="1C0E00"/>
          <w:spacing w:val="-4"/>
          <w:w w:val="110"/>
          <w:sz w:val="17"/>
          <w:szCs w:val="17"/>
        </w:rPr>
      </w:pPr>
      <w:r>
        <w:rPr>
          <w:rFonts w:ascii="Times New Roman" w:hAnsi="Times New Roman" w:cs="Times New Roman"/>
          <w:sz w:val="24"/>
          <w:szCs w:val="24"/>
        </w:rPr>
        <w:br w:type="column"/>
      </w: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has also done </w:t>
      </w:r>
      <w:r>
        <w:rPr>
          <w:rFonts w:ascii="Century" w:hAnsi="Century" w:cs="Century"/>
          <w:color w:val="1C0E00"/>
          <w:w w:val="110"/>
          <w:sz w:val="17"/>
          <w:szCs w:val="17"/>
        </w:rPr>
        <w:t xml:space="preserve">a </w:t>
      </w:r>
      <w:r>
        <w:rPr>
          <w:rFonts w:ascii="Century" w:hAnsi="Century" w:cs="Century"/>
          <w:color w:val="1C0E00"/>
          <w:spacing w:val="-4"/>
          <w:w w:val="110"/>
          <w:sz w:val="17"/>
          <w:szCs w:val="17"/>
        </w:rPr>
        <w:t xml:space="preserve">deal </w:t>
      </w:r>
      <w:r>
        <w:rPr>
          <w:rFonts w:ascii="Century" w:hAnsi="Century" w:cs="Century"/>
          <w:color w:val="1C0E00"/>
          <w:spacing w:val="-3"/>
          <w:w w:val="110"/>
          <w:sz w:val="17"/>
          <w:szCs w:val="17"/>
        </w:rPr>
        <w:t xml:space="preserve">with </w:t>
      </w:r>
      <w:r>
        <w:rPr>
          <w:rFonts w:ascii="Century" w:hAnsi="Century" w:cs="Century"/>
          <w:color w:val="1C0E00"/>
          <w:spacing w:val="-4"/>
          <w:w w:val="110"/>
          <w:sz w:val="17"/>
          <w:szCs w:val="17"/>
        </w:rPr>
        <w:t xml:space="preserve">video </w:t>
      </w:r>
      <w:r>
        <w:rPr>
          <w:rFonts w:ascii="Century" w:hAnsi="Century" w:cs="Century"/>
          <w:color w:val="1C0E00"/>
          <w:spacing w:val="-3"/>
          <w:w w:val="110"/>
          <w:sz w:val="17"/>
          <w:szCs w:val="17"/>
        </w:rPr>
        <w:t xml:space="preserve">game </w:t>
      </w:r>
      <w:r>
        <w:rPr>
          <w:rFonts w:ascii="Century" w:hAnsi="Century" w:cs="Century"/>
          <w:color w:val="1C0E00"/>
          <w:spacing w:val="-4"/>
          <w:w w:val="110"/>
          <w:sz w:val="17"/>
          <w:szCs w:val="17"/>
        </w:rPr>
        <w:t xml:space="preserve">maker Blizzard Entertainment, creator </w:t>
      </w:r>
      <w:r>
        <w:rPr>
          <w:rFonts w:ascii="Century" w:hAnsi="Century" w:cs="Century"/>
          <w:color w:val="1C0E00"/>
          <w:w w:val="110"/>
          <w:sz w:val="17"/>
          <w:szCs w:val="17"/>
        </w:rPr>
        <w:t xml:space="preserve">of </w:t>
      </w:r>
      <w:r>
        <w:rPr>
          <w:rFonts w:ascii="Century" w:hAnsi="Century" w:cs="Century"/>
          <w:color w:val="1C0E00"/>
          <w:spacing w:val="-5"/>
          <w:w w:val="110"/>
          <w:sz w:val="17"/>
          <w:szCs w:val="17"/>
        </w:rPr>
        <w:t xml:space="preserve">“World </w:t>
      </w:r>
      <w:r>
        <w:rPr>
          <w:rFonts w:ascii="Century" w:hAnsi="Century" w:cs="Century"/>
          <w:color w:val="1C0E00"/>
          <w:w w:val="110"/>
          <w:sz w:val="17"/>
          <w:szCs w:val="17"/>
        </w:rPr>
        <w:t xml:space="preserve">of </w:t>
      </w:r>
      <w:r>
        <w:rPr>
          <w:rFonts w:ascii="Century" w:hAnsi="Century" w:cs="Century"/>
          <w:color w:val="1C0E00"/>
          <w:spacing w:val="-5"/>
          <w:w w:val="110"/>
          <w:sz w:val="17"/>
          <w:szCs w:val="17"/>
        </w:rPr>
        <w:t xml:space="preserve">Warcraft” </w:t>
      </w:r>
      <w:r>
        <w:rPr>
          <w:rFonts w:ascii="Century" w:hAnsi="Century" w:cs="Century"/>
          <w:color w:val="1C0E00"/>
          <w:spacing w:val="-3"/>
          <w:w w:val="110"/>
          <w:sz w:val="17"/>
          <w:szCs w:val="17"/>
        </w:rPr>
        <w:t xml:space="preserve">and </w:t>
      </w:r>
      <w:r>
        <w:rPr>
          <w:rFonts w:ascii="Century" w:hAnsi="Century" w:cs="Century"/>
          <w:color w:val="1C0E00"/>
          <w:spacing w:val="-6"/>
          <w:w w:val="110"/>
          <w:sz w:val="17"/>
          <w:szCs w:val="17"/>
        </w:rPr>
        <w:t xml:space="preserve">“Overwatch.” </w:t>
      </w:r>
      <w:r>
        <w:rPr>
          <w:rFonts w:ascii="Century" w:hAnsi="Century" w:cs="Century"/>
          <w:color w:val="1C0E00"/>
          <w:spacing w:val="-5"/>
          <w:w w:val="110"/>
          <w:sz w:val="17"/>
          <w:szCs w:val="17"/>
        </w:rPr>
        <w:t xml:space="preserve">People </w:t>
      </w:r>
      <w:r>
        <w:rPr>
          <w:rFonts w:ascii="Century" w:hAnsi="Century" w:cs="Century"/>
          <w:color w:val="1C0E00"/>
          <w:spacing w:val="-3"/>
          <w:w w:val="110"/>
          <w:sz w:val="17"/>
          <w:szCs w:val="17"/>
        </w:rPr>
        <w:t xml:space="preserve">who </w:t>
      </w:r>
      <w:r>
        <w:rPr>
          <w:rFonts w:ascii="Century" w:hAnsi="Century" w:cs="Century"/>
          <w:color w:val="1C0E00"/>
          <w:spacing w:val="-4"/>
          <w:w w:val="110"/>
          <w:sz w:val="17"/>
          <w:szCs w:val="17"/>
        </w:rPr>
        <w:t xml:space="preserve">play Blizzard </w:t>
      </w:r>
      <w:r>
        <w:rPr>
          <w:rFonts w:ascii="Century" w:hAnsi="Century" w:cs="Century"/>
          <w:color w:val="1C0E00"/>
          <w:spacing w:val="-3"/>
          <w:w w:val="110"/>
          <w:sz w:val="17"/>
          <w:szCs w:val="17"/>
        </w:rPr>
        <w:t xml:space="preserve">games </w:t>
      </w:r>
      <w:r>
        <w:rPr>
          <w:rFonts w:ascii="Century" w:hAnsi="Century" w:cs="Century"/>
          <w:color w:val="1C0E00"/>
          <w:w w:val="110"/>
          <w:sz w:val="17"/>
          <w:szCs w:val="17"/>
        </w:rPr>
        <w:t xml:space="preserve">on a </w:t>
      </w:r>
      <w:r>
        <w:rPr>
          <w:rFonts w:ascii="Century" w:hAnsi="Century" w:cs="Century"/>
          <w:color w:val="1C0E00"/>
          <w:spacing w:val="-4"/>
          <w:w w:val="110"/>
          <w:sz w:val="17"/>
          <w:szCs w:val="17"/>
        </w:rPr>
        <w:t xml:space="preserve">desktop </w:t>
      </w:r>
      <w:r>
        <w:rPr>
          <w:rFonts w:ascii="Century" w:hAnsi="Century" w:cs="Century"/>
          <w:color w:val="1C0E00"/>
          <w:w w:val="110"/>
          <w:sz w:val="17"/>
          <w:szCs w:val="17"/>
        </w:rPr>
        <w:t xml:space="preserve">PC </w:t>
      </w:r>
      <w:r>
        <w:rPr>
          <w:rFonts w:ascii="Century" w:hAnsi="Century" w:cs="Century"/>
          <w:color w:val="1C0E00"/>
          <w:spacing w:val="-3"/>
          <w:w w:val="110"/>
          <w:sz w:val="17"/>
          <w:szCs w:val="17"/>
        </w:rPr>
        <w:t xml:space="preserve">will </w:t>
      </w:r>
      <w:r>
        <w:rPr>
          <w:rFonts w:ascii="Century" w:hAnsi="Century" w:cs="Century"/>
          <w:color w:val="1C0E00"/>
          <w:w w:val="110"/>
          <w:sz w:val="17"/>
          <w:szCs w:val="17"/>
        </w:rPr>
        <w:t xml:space="preserve">be </w:t>
      </w:r>
      <w:r>
        <w:rPr>
          <w:rFonts w:ascii="Century" w:hAnsi="Century" w:cs="Century"/>
          <w:color w:val="1C0E00"/>
          <w:spacing w:val="-3"/>
          <w:w w:val="110"/>
          <w:sz w:val="17"/>
          <w:szCs w:val="17"/>
        </w:rPr>
        <w:t xml:space="preserve">able </w:t>
      </w:r>
      <w:r>
        <w:rPr>
          <w:rFonts w:ascii="Century" w:hAnsi="Century" w:cs="Century"/>
          <w:color w:val="1C0E00"/>
          <w:spacing w:val="-4"/>
          <w:w w:val="110"/>
          <w:sz w:val="17"/>
          <w:szCs w:val="17"/>
        </w:rPr>
        <w:t xml:space="preserve">to broadcast </w:t>
      </w:r>
      <w:r>
        <w:rPr>
          <w:rFonts w:ascii="Century" w:hAnsi="Century" w:cs="Century"/>
          <w:color w:val="1C0E00"/>
          <w:spacing w:val="-3"/>
          <w:w w:val="110"/>
          <w:sz w:val="17"/>
          <w:szCs w:val="17"/>
        </w:rPr>
        <w:t xml:space="preserve">the games </w:t>
      </w:r>
      <w:r>
        <w:rPr>
          <w:rFonts w:ascii="Century" w:hAnsi="Century" w:cs="Century"/>
          <w:color w:val="1C0E00"/>
          <w:spacing w:val="-4"/>
          <w:w w:val="110"/>
          <w:sz w:val="17"/>
          <w:szCs w:val="17"/>
        </w:rPr>
        <w:t xml:space="preserve">over </w:t>
      </w:r>
      <w:r>
        <w:rPr>
          <w:rFonts w:ascii="Century" w:hAnsi="Century" w:cs="Century"/>
          <w:color w:val="1C0E00"/>
          <w:spacing w:val="-5"/>
          <w:w w:val="110"/>
          <w:sz w:val="17"/>
          <w:szCs w:val="17"/>
        </w:rPr>
        <w:t xml:space="preserve">Facebook </w:t>
      </w:r>
      <w:r>
        <w:rPr>
          <w:rFonts w:ascii="Century" w:hAnsi="Century" w:cs="Century"/>
          <w:color w:val="1C0E00"/>
          <w:spacing w:val="-4"/>
          <w:w w:val="110"/>
          <w:sz w:val="17"/>
          <w:szCs w:val="17"/>
        </w:rPr>
        <w:t xml:space="preserve">Live. </w:t>
      </w:r>
      <w:r>
        <w:rPr>
          <w:rFonts w:ascii="Century" w:hAnsi="Century" w:cs="Century"/>
          <w:color w:val="1C0E00"/>
          <w:spacing w:val="-3"/>
          <w:w w:val="110"/>
          <w:sz w:val="17"/>
          <w:szCs w:val="17"/>
        </w:rPr>
        <w:t xml:space="preserve">Odd </w:t>
      </w:r>
      <w:r>
        <w:rPr>
          <w:rFonts w:ascii="Century" w:hAnsi="Century" w:cs="Century"/>
          <w:color w:val="1C0E00"/>
          <w:w w:val="110"/>
          <w:sz w:val="17"/>
          <w:szCs w:val="17"/>
        </w:rPr>
        <w:t xml:space="preserve">as it </w:t>
      </w:r>
      <w:r>
        <w:rPr>
          <w:rFonts w:ascii="Century" w:hAnsi="Century" w:cs="Century"/>
          <w:color w:val="1C0E00"/>
          <w:spacing w:val="-4"/>
          <w:w w:val="110"/>
          <w:sz w:val="17"/>
          <w:szCs w:val="17"/>
        </w:rPr>
        <w:t xml:space="preserve">seems, watching </w:t>
      </w:r>
      <w:r>
        <w:rPr>
          <w:rFonts w:ascii="Century" w:hAnsi="Century" w:cs="Century"/>
          <w:color w:val="1C0E00"/>
          <w:spacing w:val="-3"/>
          <w:w w:val="110"/>
          <w:sz w:val="17"/>
          <w:szCs w:val="17"/>
        </w:rPr>
        <w:t xml:space="preserve">other </w:t>
      </w:r>
      <w:r>
        <w:rPr>
          <w:rFonts w:ascii="Century" w:hAnsi="Century" w:cs="Century"/>
          <w:color w:val="1C0E00"/>
          <w:spacing w:val="-4"/>
          <w:w w:val="110"/>
          <w:sz w:val="17"/>
          <w:szCs w:val="17"/>
        </w:rPr>
        <w:t xml:space="preserve">people play video games </w:t>
      </w:r>
      <w:r>
        <w:rPr>
          <w:rFonts w:ascii="Century" w:hAnsi="Century" w:cs="Century"/>
          <w:color w:val="1C0E00"/>
          <w:spacing w:val="-3"/>
          <w:w w:val="110"/>
          <w:sz w:val="17"/>
          <w:szCs w:val="17"/>
        </w:rPr>
        <w:t xml:space="preserve">has </w:t>
      </w:r>
      <w:r>
        <w:rPr>
          <w:rFonts w:ascii="Century" w:hAnsi="Century" w:cs="Century"/>
          <w:color w:val="1C0E00"/>
          <w:spacing w:val="-4"/>
          <w:w w:val="110"/>
          <w:sz w:val="17"/>
          <w:szCs w:val="17"/>
        </w:rPr>
        <w:t xml:space="preserve">become immensely </w:t>
      </w:r>
      <w:r>
        <w:rPr>
          <w:rFonts w:ascii="Century" w:hAnsi="Century" w:cs="Century"/>
          <w:color w:val="1C0E00"/>
          <w:spacing w:val="-5"/>
          <w:w w:val="110"/>
          <w:sz w:val="17"/>
          <w:szCs w:val="17"/>
        </w:rPr>
        <w:t xml:space="preserve">popular. Amazon.com’s </w:t>
      </w:r>
      <w:r>
        <w:rPr>
          <w:rFonts w:ascii="Century" w:hAnsi="Century" w:cs="Century"/>
          <w:color w:val="1C0E00"/>
          <w:spacing w:val="-6"/>
          <w:w w:val="110"/>
          <w:sz w:val="17"/>
          <w:szCs w:val="17"/>
        </w:rPr>
        <w:t xml:space="preserve">Twitch,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site </w:t>
      </w:r>
      <w:r>
        <w:rPr>
          <w:rFonts w:ascii="Century" w:hAnsi="Century" w:cs="Century"/>
          <w:color w:val="1C0E00"/>
          <w:spacing w:val="-4"/>
          <w:w w:val="110"/>
          <w:sz w:val="17"/>
          <w:szCs w:val="17"/>
        </w:rPr>
        <w:t xml:space="preserve">that specializes </w:t>
      </w:r>
      <w:r>
        <w:rPr>
          <w:rFonts w:ascii="Century" w:hAnsi="Century" w:cs="Century"/>
          <w:color w:val="1C0E00"/>
          <w:w w:val="110"/>
          <w:sz w:val="17"/>
          <w:szCs w:val="17"/>
        </w:rPr>
        <w:t xml:space="preserve">in </w:t>
      </w:r>
      <w:r>
        <w:rPr>
          <w:rFonts w:ascii="Century" w:hAnsi="Century" w:cs="Century"/>
          <w:color w:val="1C0E00"/>
          <w:spacing w:val="-3"/>
          <w:w w:val="110"/>
          <w:sz w:val="17"/>
          <w:szCs w:val="17"/>
        </w:rPr>
        <w:t xml:space="preserve">such </w:t>
      </w:r>
      <w:r>
        <w:rPr>
          <w:rFonts w:ascii="Century" w:hAnsi="Century" w:cs="Century"/>
          <w:color w:val="1C0E00"/>
          <w:spacing w:val="-4"/>
          <w:w w:val="110"/>
          <w:sz w:val="17"/>
          <w:szCs w:val="17"/>
        </w:rPr>
        <w:t xml:space="preserve">broadcasts, draws </w:t>
      </w:r>
      <w:r>
        <w:rPr>
          <w:rFonts w:ascii="Century" w:hAnsi="Century" w:cs="Century"/>
          <w:color w:val="1C0E00"/>
          <w:spacing w:val="-3"/>
          <w:w w:val="110"/>
          <w:sz w:val="17"/>
          <w:szCs w:val="17"/>
        </w:rPr>
        <w:t xml:space="preserve">100 </w:t>
      </w:r>
      <w:r>
        <w:rPr>
          <w:rFonts w:ascii="Century" w:hAnsi="Century" w:cs="Century"/>
          <w:color w:val="1C0E00"/>
          <w:spacing w:val="-4"/>
          <w:w w:val="110"/>
          <w:sz w:val="17"/>
          <w:szCs w:val="17"/>
        </w:rPr>
        <w:t xml:space="preserve">million unique visitors </w:t>
      </w:r>
      <w:r>
        <w:rPr>
          <w:rFonts w:ascii="Century" w:hAnsi="Century" w:cs="Century"/>
          <w:color w:val="1C0E00"/>
          <w:spacing w:val="-3"/>
          <w:w w:val="110"/>
          <w:sz w:val="17"/>
          <w:szCs w:val="17"/>
        </w:rPr>
        <w:t xml:space="preserve">per </w:t>
      </w:r>
      <w:r>
        <w:rPr>
          <w:rFonts w:ascii="Century" w:hAnsi="Century" w:cs="Century"/>
          <w:color w:val="1C0E00"/>
          <w:spacing w:val="-4"/>
          <w:w w:val="110"/>
          <w:sz w:val="17"/>
          <w:szCs w:val="17"/>
        </w:rPr>
        <w:t>month.</w:t>
      </w:r>
    </w:p>
    <w:p w:rsidR="00610E6C" w:rsidRDefault="00610E6C">
      <w:pPr>
        <w:pStyle w:val="BodyText"/>
        <w:kinsoku w:val="0"/>
        <w:overflowPunct w:val="0"/>
        <w:spacing w:line="256" w:lineRule="auto"/>
        <w:ind w:left="250" w:right="-17" w:firstLine="250"/>
        <w:rPr>
          <w:rFonts w:ascii="Century" w:hAnsi="Century" w:cs="Century"/>
          <w:color w:val="1C0E00"/>
          <w:spacing w:val="-4"/>
          <w:w w:val="110"/>
          <w:sz w:val="17"/>
          <w:szCs w:val="17"/>
        </w:rPr>
      </w:pPr>
      <w:r>
        <w:rPr>
          <w:rFonts w:ascii="Century" w:hAnsi="Century" w:cs="Century"/>
          <w:color w:val="1C0E00"/>
          <w:spacing w:val="-4"/>
          <w:w w:val="110"/>
          <w:sz w:val="17"/>
          <w:szCs w:val="17"/>
        </w:rPr>
        <w:t xml:space="preserve">Events </w:t>
      </w:r>
      <w:r>
        <w:rPr>
          <w:rFonts w:ascii="Century" w:hAnsi="Century" w:cs="Century"/>
          <w:color w:val="1C0E00"/>
          <w:spacing w:val="-3"/>
          <w:w w:val="110"/>
          <w:sz w:val="17"/>
          <w:szCs w:val="17"/>
        </w:rPr>
        <w:t xml:space="preserve">will also </w:t>
      </w:r>
      <w:r>
        <w:rPr>
          <w:rFonts w:ascii="Century" w:hAnsi="Century" w:cs="Century"/>
          <w:color w:val="1C0E00"/>
          <w:spacing w:val="-4"/>
          <w:w w:val="110"/>
          <w:sz w:val="17"/>
          <w:szCs w:val="17"/>
        </w:rPr>
        <w:t>conspire to raise</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the</w:t>
      </w:r>
      <w:r>
        <w:rPr>
          <w:rFonts w:ascii="Century" w:hAnsi="Century" w:cs="Century"/>
          <w:color w:val="1C0E00"/>
          <w:spacing w:val="-15"/>
          <w:w w:val="110"/>
          <w:sz w:val="17"/>
          <w:szCs w:val="17"/>
        </w:rPr>
        <w:t xml:space="preserve"> </w:t>
      </w:r>
      <w:r>
        <w:rPr>
          <w:rFonts w:ascii="Century" w:hAnsi="Century" w:cs="Century"/>
          <w:color w:val="1C0E00"/>
          <w:spacing w:val="-4"/>
          <w:w w:val="110"/>
          <w:sz w:val="17"/>
          <w:szCs w:val="17"/>
        </w:rPr>
        <w:t>profile</w:t>
      </w:r>
      <w:r>
        <w:rPr>
          <w:rFonts w:ascii="Century" w:hAnsi="Century" w:cs="Century"/>
          <w:color w:val="1C0E00"/>
          <w:spacing w:val="-15"/>
          <w:w w:val="110"/>
          <w:sz w:val="17"/>
          <w:szCs w:val="17"/>
        </w:rPr>
        <w:t xml:space="preserve"> </w:t>
      </w:r>
      <w:r>
        <w:rPr>
          <w:rFonts w:ascii="Century" w:hAnsi="Century" w:cs="Century"/>
          <w:color w:val="1C0E00"/>
          <w:w w:val="110"/>
          <w:sz w:val="17"/>
          <w:szCs w:val="17"/>
        </w:rPr>
        <w:t>of</w:t>
      </w:r>
      <w:r>
        <w:rPr>
          <w:rFonts w:ascii="Century" w:hAnsi="Century" w:cs="Century"/>
          <w:color w:val="1C0E00"/>
          <w:spacing w:val="-15"/>
          <w:w w:val="110"/>
          <w:sz w:val="17"/>
          <w:szCs w:val="17"/>
        </w:rPr>
        <w:t xml:space="preserve"> </w:t>
      </w:r>
      <w:r>
        <w:rPr>
          <w:rFonts w:ascii="Century" w:hAnsi="Century" w:cs="Century"/>
          <w:color w:val="1C0E00"/>
          <w:spacing w:val="-5"/>
          <w:w w:val="110"/>
          <w:sz w:val="17"/>
          <w:szCs w:val="17"/>
        </w:rPr>
        <w:t>Facebook</w:t>
      </w:r>
      <w:r>
        <w:rPr>
          <w:rFonts w:ascii="Century" w:hAnsi="Century" w:cs="Century"/>
          <w:color w:val="1C0E00"/>
          <w:spacing w:val="-15"/>
          <w:w w:val="110"/>
          <w:sz w:val="17"/>
          <w:szCs w:val="17"/>
        </w:rPr>
        <w:t xml:space="preserve"> </w:t>
      </w:r>
      <w:r>
        <w:rPr>
          <w:rFonts w:ascii="Century" w:hAnsi="Century" w:cs="Century"/>
          <w:color w:val="1C0E00"/>
          <w:spacing w:val="-3"/>
          <w:w w:val="110"/>
          <w:sz w:val="17"/>
          <w:szCs w:val="17"/>
        </w:rPr>
        <w:t xml:space="preserve">Live. </w:t>
      </w:r>
      <w:r>
        <w:rPr>
          <w:rFonts w:ascii="Century" w:hAnsi="Century" w:cs="Century"/>
          <w:color w:val="1C0E00"/>
          <w:w w:val="110"/>
          <w:sz w:val="17"/>
          <w:szCs w:val="17"/>
        </w:rPr>
        <w:t xml:space="preserve">On </w:t>
      </w:r>
      <w:r>
        <w:rPr>
          <w:rFonts w:ascii="Century" w:hAnsi="Century" w:cs="Century"/>
          <w:color w:val="1C0E00"/>
          <w:spacing w:val="-7"/>
          <w:w w:val="110"/>
          <w:sz w:val="17"/>
          <w:szCs w:val="17"/>
        </w:rPr>
        <w:t xml:space="preserve">Wednesday, </w:t>
      </w:r>
      <w:r>
        <w:rPr>
          <w:rFonts w:ascii="Century" w:hAnsi="Century" w:cs="Century"/>
          <w:color w:val="1C0E00"/>
          <w:w w:val="110"/>
          <w:sz w:val="17"/>
          <w:szCs w:val="17"/>
        </w:rPr>
        <w:t xml:space="preserve">for </w:t>
      </w:r>
      <w:r>
        <w:rPr>
          <w:rFonts w:ascii="Century" w:hAnsi="Century" w:cs="Century"/>
          <w:color w:val="1C0E00"/>
          <w:spacing w:val="-4"/>
          <w:w w:val="110"/>
          <w:sz w:val="17"/>
          <w:szCs w:val="17"/>
        </w:rPr>
        <w:t xml:space="preserve">instance, Democrats </w:t>
      </w:r>
      <w:r>
        <w:rPr>
          <w:rFonts w:ascii="Century" w:hAnsi="Century" w:cs="Century"/>
          <w:color w:val="1C0E00"/>
          <w:w w:val="110"/>
          <w:sz w:val="17"/>
          <w:szCs w:val="17"/>
        </w:rPr>
        <w:t xml:space="preserve">in </w:t>
      </w:r>
      <w:r>
        <w:rPr>
          <w:rFonts w:ascii="Century" w:hAnsi="Century" w:cs="Century"/>
          <w:color w:val="1C0E00"/>
          <w:spacing w:val="-4"/>
          <w:w w:val="110"/>
          <w:sz w:val="17"/>
          <w:szCs w:val="17"/>
        </w:rPr>
        <w:t xml:space="preserve">Congress </w:t>
      </w:r>
      <w:r>
        <w:rPr>
          <w:rFonts w:ascii="Century" w:hAnsi="Century" w:cs="Century"/>
          <w:color w:val="1C0E00"/>
          <w:spacing w:val="-3"/>
          <w:w w:val="110"/>
          <w:sz w:val="17"/>
          <w:szCs w:val="17"/>
        </w:rPr>
        <w:t xml:space="preserve">held </w:t>
      </w:r>
      <w:r>
        <w:rPr>
          <w:rFonts w:ascii="Century" w:hAnsi="Century" w:cs="Century"/>
          <w:color w:val="1C0E00"/>
          <w:w w:val="110"/>
          <w:sz w:val="17"/>
          <w:szCs w:val="17"/>
        </w:rPr>
        <w:t xml:space="preserve">a </w:t>
      </w:r>
      <w:r>
        <w:rPr>
          <w:rFonts w:ascii="Century" w:hAnsi="Century" w:cs="Century"/>
          <w:color w:val="1C0E00"/>
          <w:spacing w:val="-4"/>
          <w:w w:val="110"/>
          <w:sz w:val="17"/>
          <w:szCs w:val="17"/>
        </w:rPr>
        <w:t xml:space="preserve">protest </w:t>
      </w:r>
      <w:r>
        <w:rPr>
          <w:rFonts w:ascii="Century" w:hAnsi="Century" w:cs="Century"/>
          <w:color w:val="1C0E00"/>
          <w:w w:val="110"/>
          <w:sz w:val="17"/>
          <w:szCs w:val="17"/>
        </w:rPr>
        <w:t xml:space="preserve">to </w:t>
      </w:r>
      <w:r>
        <w:rPr>
          <w:rFonts w:ascii="Century" w:hAnsi="Century" w:cs="Century"/>
          <w:color w:val="1C0E00"/>
          <w:spacing w:val="-4"/>
          <w:w w:val="110"/>
          <w:sz w:val="17"/>
          <w:szCs w:val="17"/>
        </w:rPr>
        <w:t xml:space="preserve">demand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vote </w:t>
      </w:r>
      <w:r>
        <w:rPr>
          <w:rFonts w:ascii="Century" w:hAnsi="Century" w:cs="Century"/>
          <w:color w:val="1C0E00"/>
          <w:w w:val="110"/>
          <w:sz w:val="17"/>
          <w:szCs w:val="17"/>
        </w:rPr>
        <w:t xml:space="preserve">on </w:t>
      </w:r>
      <w:r>
        <w:rPr>
          <w:rFonts w:ascii="Century" w:hAnsi="Century" w:cs="Century"/>
          <w:color w:val="1C0E00"/>
          <w:spacing w:val="-4"/>
          <w:w w:val="110"/>
          <w:sz w:val="17"/>
          <w:szCs w:val="17"/>
        </w:rPr>
        <w:t xml:space="preserve">gun control legislation. </w:t>
      </w:r>
      <w:r>
        <w:rPr>
          <w:rFonts w:ascii="Century" w:hAnsi="Century" w:cs="Century"/>
          <w:color w:val="1C0E00"/>
          <w:spacing w:val="-2"/>
          <w:w w:val="110"/>
          <w:sz w:val="17"/>
          <w:szCs w:val="17"/>
        </w:rPr>
        <w:t xml:space="preserve">The </w:t>
      </w:r>
      <w:r>
        <w:rPr>
          <w:rFonts w:ascii="Century" w:hAnsi="Century" w:cs="Century"/>
          <w:color w:val="1C0E00"/>
          <w:spacing w:val="-5"/>
          <w:w w:val="110"/>
          <w:sz w:val="17"/>
          <w:szCs w:val="17"/>
        </w:rPr>
        <w:t xml:space="preserve">House </w:t>
      </w:r>
      <w:r>
        <w:rPr>
          <w:rFonts w:ascii="Century" w:hAnsi="Century" w:cs="Century"/>
          <w:color w:val="1C0E00"/>
          <w:spacing w:val="-3"/>
          <w:w w:val="110"/>
          <w:sz w:val="17"/>
          <w:szCs w:val="17"/>
        </w:rPr>
        <w:t xml:space="preserve">went into </w:t>
      </w:r>
      <w:r>
        <w:rPr>
          <w:rFonts w:ascii="Century" w:hAnsi="Century" w:cs="Century"/>
          <w:color w:val="1C0E00"/>
          <w:spacing w:val="-4"/>
          <w:w w:val="110"/>
          <w:sz w:val="17"/>
          <w:szCs w:val="17"/>
        </w:rPr>
        <w:t xml:space="preserve">recess, shutting off the </w:t>
      </w:r>
      <w:r>
        <w:rPr>
          <w:rFonts w:ascii="Century" w:hAnsi="Century" w:cs="Century"/>
          <w:color w:val="1C0E00"/>
          <w:spacing w:val="-3"/>
          <w:w w:val="110"/>
          <w:sz w:val="17"/>
          <w:szCs w:val="17"/>
        </w:rPr>
        <w:t>live</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video</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feed</w:t>
      </w:r>
      <w:r>
        <w:rPr>
          <w:rFonts w:ascii="Century" w:hAnsi="Century" w:cs="Century"/>
          <w:color w:val="1C0E00"/>
          <w:spacing w:val="-20"/>
          <w:w w:val="110"/>
          <w:sz w:val="17"/>
          <w:szCs w:val="17"/>
        </w:rPr>
        <w:t xml:space="preserve"> </w:t>
      </w:r>
      <w:r>
        <w:rPr>
          <w:rFonts w:ascii="Century" w:hAnsi="Century" w:cs="Century"/>
          <w:color w:val="1C0E00"/>
          <w:w w:val="110"/>
          <w:sz w:val="17"/>
          <w:szCs w:val="17"/>
        </w:rPr>
        <w:t>on</w:t>
      </w:r>
      <w:r>
        <w:rPr>
          <w:rFonts w:ascii="Century" w:hAnsi="Century" w:cs="Century"/>
          <w:color w:val="1C0E00"/>
          <w:spacing w:val="-20"/>
          <w:w w:val="110"/>
          <w:sz w:val="17"/>
          <w:szCs w:val="17"/>
        </w:rPr>
        <w:t xml:space="preserve"> </w:t>
      </w:r>
      <w:r>
        <w:rPr>
          <w:rFonts w:ascii="Century" w:hAnsi="Century" w:cs="Century"/>
          <w:color w:val="1C0E00"/>
          <w:spacing w:val="-6"/>
          <w:w w:val="110"/>
          <w:sz w:val="17"/>
          <w:szCs w:val="17"/>
        </w:rPr>
        <w:t>C-SPAN</w:t>
      </w:r>
      <w:r>
        <w:rPr>
          <w:rFonts w:ascii="Century" w:hAnsi="Century" w:cs="Century"/>
          <w:color w:val="1C0E00"/>
          <w:spacing w:val="-20"/>
          <w:w w:val="110"/>
          <w:sz w:val="17"/>
          <w:szCs w:val="17"/>
        </w:rPr>
        <w:t xml:space="preserve"> </w:t>
      </w:r>
      <w:r>
        <w:rPr>
          <w:rFonts w:ascii="Century" w:hAnsi="Century" w:cs="Century"/>
          <w:color w:val="1C0E00"/>
          <w:spacing w:val="-9"/>
          <w:w w:val="110"/>
          <w:sz w:val="17"/>
          <w:szCs w:val="17"/>
        </w:rPr>
        <w:t>TV.</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 xml:space="preserve">So members </w:t>
      </w:r>
      <w:r>
        <w:rPr>
          <w:rFonts w:ascii="Century" w:hAnsi="Century" w:cs="Century"/>
          <w:color w:val="1C0E00"/>
          <w:spacing w:val="-3"/>
          <w:w w:val="110"/>
          <w:sz w:val="17"/>
          <w:szCs w:val="17"/>
        </w:rPr>
        <w:t xml:space="preserve">began </w:t>
      </w:r>
      <w:r>
        <w:rPr>
          <w:rFonts w:ascii="Century" w:hAnsi="Century" w:cs="Century"/>
          <w:color w:val="1C0E00"/>
          <w:spacing w:val="-4"/>
          <w:w w:val="110"/>
          <w:sz w:val="17"/>
          <w:szCs w:val="17"/>
        </w:rPr>
        <w:t xml:space="preserve">streaming the </w:t>
      </w:r>
      <w:r>
        <w:rPr>
          <w:rFonts w:ascii="Century" w:hAnsi="Century" w:cs="Century"/>
          <w:color w:val="1C0E00"/>
          <w:spacing w:val="-3"/>
          <w:w w:val="110"/>
          <w:sz w:val="17"/>
          <w:szCs w:val="17"/>
        </w:rPr>
        <w:t xml:space="preserve">event </w:t>
      </w:r>
      <w:r>
        <w:rPr>
          <w:rFonts w:ascii="Century" w:hAnsi="Century" w:cs="Century"/>
          <w:color w:val="1C0E00"/>
          <w:w w:val="110"/>
          <w:sz w:val="17"/>
          <w:szCs w:val="17"/>
        </w:rPr>
        <w:t xml:space="preserve">on </w:t>
      </w: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Live </w:t>
      </w:r>
      <w:r>
        <w:rPr>
          <w:rFonts w:ascii="Century" w:hAnsi="Century" w:cs="Century"/>
          <w:color w:val="1C0E00"/>
          <w:spacing w:val="-4"/>
          <w:w w:val="110"/>
          <w:sz w:val="17"/>
          <w:szCs w:val="17"/>
        </w:rPr>
        <w:t xml:space="preserve">and </w:t>
      </w:r>
      <w:r>
        <w:rPr>
          <w:rFonts w:ascii="Century" w:hAnsi="Century" w:cs="Century"/>
          <w:color w:val="1C0E00"/>
          <w:spacing w:val="-6"/>
          <w:w w:val="110"/>
          <w:sz w:val="17"/>
          <w:szCs w:val="17"/>
        </w:rPr>
        <w:t xml:space="preserve">Twitter’s </w:t>
      </w:r>
      <w:r>
        <w:rPr>
          <w:rFonts w:ascii="Century" w:hAnsi="Century" w:cs="Century"/>
          <w:color w:val="1C0E00"/>
          <w:spacing w:val="-5"/>
          <w:w w:val="110"/>
          <w:sz w:val="17"/>
          <w:szCs w:val="17"/>
        </w:rPr>
        <w:t xml:space="preserve">Periscope, </w:t>
      </w:r>
      <w:r>
        <w:rPr>
          <w:rFonts w:ascii="Century" w:hAnsi="Century" w:cs="Century"/>
          <w:color w:val="1C0E00"/>
          <w:spacing w:val="-3"/>
          <w:w w:val="110"/>
          <w:sz w:val="17"/>
          <w:szCs w:val="17"/>
        </w:rPr>
        <w:t xml:space="preserve">and </w:t>
      </w:r>
      <w:r>
        <w:rPr>
          <w:rFonts w:ascii="Century" w:hAnsi="Century" w:cs="Century"/>
          <w:color w:val="1C0E00"/>
          <w:spacing w:val="-4"/>
          <w:w w:val="110"/>
          <w:sz w:val="17"/>
          <w:szCs w:val="17"/>
        </w:rPr>
        <w:t>soon attracted</w:t>
      </w:r>
      <w:r>
        <w:rPr>
          <w:rFonts w:ascii="Century" w:hAnsi="Century" w:cs="Century"/>
          <w:color w:val="1C0E00"/>
          <w:spacing w:val="-18"/>
          <w:w w:val="110"/>
          <w:sz w:val="17"/>
          <w:szCs w:val="17"/>
        </w:rPr>
        <w:t xml:space="preserve"> </w:t>
      </w:r>
      <w:r>
        <w:rPr>
          <w:rFonts w:ascii="Century" w:hAnsi="Century" w:cs="Century"/>
          <w:color w:val="1C0E00"/>
          <w:w w:val="110"/>
          <w:sz w:val="17"/>
          <w:szCs w:val="17"/>
        </w:rPr>
        <w:t>an</w:t>
      </w:r>
      <w:r>
        <w:rPr>
          <w:rFonts w:ascii="Century" w:hAnsi="Century" w:cs="Century"/>
          <w:color w:val="1C0E00"/>
          <w:spacing w:val="-18"/>
          <w:w w:val="110"/>
          <w:sz w:val="17"/>
          <w:szCs w:val="17"/>
        </w:rPr>
        <w:t xml:space="preserve"> </w:t>
      </w:r>
      <w:r>
        <w:rPr>
          <w:rFonts w:ascii="Century" w:hAnsi="Century" w:cs="Century"/>
          <w:color w:val="1C0E00"/>
          <w:spacing w:val="-4"/>
          <w:w w:val="110"/>
          <w:sz w:val="17"/>
          <w:szCs w:val="17"/>
        </w:rPr>
        <w:t>audience</w:t>
      </w:r>
      <w:r>
        <w:rPr>
          <w:rFonts w:ascii="Century" w:hAnsi="Century" w:cs="Century"/>
          <w:color w:val="1C0E00"/>
          <w:spacing w:val="-18"/>
          <w:w w:val="110"/>
          <w:sz w:val="17"/>
          <w:szCs w:val="17"/>
        </w:rPr>
        <w:t xml:space="preserve"> </w:t>
      </w:r>
      <w:r>
        <w:rPr>
          <w:rFonts w:ascii="Century" w:hAnsi="Century" w:cs="Century"/>
          <w:color w:val="1C0E00"/>
          <w:spacing w:val="-4"/>
          <w:w w:val="110"/>
          <w:sz w:val="17"/>
          <w:szCs w:val="17"/>
        </w:rPr>
        <w:t>of</w:t>
      </w:r>
    </w:p>
    <w:p w:rsidR="00610E6C" w:rsidRDefault="00610E6C">
      <w:pPr>
        <w:pStyle w:val="BodyText"/>
        <w:kinsoku w:val="0"/>
        <w:overflowPunct w:val="0"/>
        <w:spacing w:before="41" w:line="354" w:lineRule="exact"/>
        <w:ind w:left="266" w:right="-17"/>
        <w:rPr>
          <w:rFonts w:ascii="Cambria" w:hAnsi="Cambria" w:cs="Cambria"/>
          <w:color w:val="1C0E00"/>
          <w:sz w:val="31"/>
          <w:szCs w:val="31"/>
        </w:rPr>
      </w:pPr>
      <w:r>
        <w:rPr>
          <w:rFonts w:ascii="Times New Roman" w:hAnsi="Times New Roman" w:cs="Times New Roman"/>
          <w:sz w:val="24"/>
          <w:szCs w:val="24"/>
        </w:rPr>
        <w:br w:type="column"/>
      </w:r>
      <w:r>
        <w:rPr>
          <w:rFonts w:ascii="Cambria" w:hAnsi="Cambria" w:cs="Cambria"/>
          <w:color w:val="1C0E00"/>
          <w:sz w:val="31"/>
          <w:szCs w:val="31"/>
        </w:rPr>
        <w:t>‘There has to be a critical mass of users before</w:t>
      </w:r>
      <w:r>
        <w:rPr>
          <w:rFonts w:ascii="Cambria" w:hAnsi="Cambria" w:cs="Cambria"/>
          <w:color w:val="1C0E00"/>
          <w:spacing w:val="-10"/>
          <w:sz w:val="31"/>
          <w:szCs w:val="31"/>
        </w:rPr>
        <w:t xml:space="preserve"> </w:t>
      </w:r>
      <w:r>
        <w:rPr>
          <w:rFonts w:ascii="Cambria" w:hAnsi="Cambria" w:cs="Cambria"/>
          <w:color w:val="1C0E00"/>
          <w:sz w:val="31"/>
          <w:szCs w:val="31"/>
        </w:rPr>
        <w:t>you can monetize it.’</w:t>
      </w:r>
    </w:p>
    <w:p w:rsidR="00610E6C" w:rsidRDefault="00610E6C">
      <w:pPr>
        <w:pStyle w:val="BodyText"/>
        <w:kinsoku w:val="0"/>
        <w:overflowPunct w:val="0"/>
        <w:spacing w:before="115" w:line="273" w:lineRule="auto"/>
        <w:ind w:left="266" w:right="-17"/>
        <w:rPr>
          <w:rFonts w:ascii="Century" w:hAnsi="Century" w:cs="Century"/>
          <w:color w:val="1C0E00"/>
          <w:w w:val="105"/>
          <w:sz w:val="16"/>
          <w:szCs w:val="16"/>
        </w:rPr>
      </w:pPr>
      <w:r>
        <w:rPr>
          <w:rFonts w:ascii="Century" w:hAnsi="Century" w:cs="Century"/>
          <w:color w:val="1C0E00"/>
          <w:w w:val="105"/>
          <w:sz w:val="16"/>
          <w:szCs w:val="16"/>
        </w:rPr>
        <w:t>ERNA ALFRED LIOUSAS</w:t>
      </w:r>
    </w:p>
    <w:p w:rsidR="00610E6C" w:rsidRDefault="00610E6C">
      <w:pPr>
        <w:pStyle w:val="BodyText"/>
        <w:kinsoku w:val="0"/>
        <w:overflowPunct w:val="0"/>
        <w:spacing w:before="10" w:line="288" w:lineRule="auto"/>
        <w:ind w:left="266" w:right="579"/>
        <w:rPr>
          <w:rFonts w:ascii="Georgia" w:hAnsi="Georgia" w:cs="Georgia"/>
          <w:i/>
          <w:iCs/>
          <w:color w:val="1C0E00"/>
          <w:w w:val="110"/>
          <w:sz w:val="16"/>
          <w:szCs w:val="16"/>
        </w:rPr>
      </w:pPr>
      <w:r>
        <w:rPr>
          <w:rFonts w:ascii="Georgia" w:hAnsi="Georgia" w:cs="Georgia"/>
          <w:i/>
          <w:iCs/>
          <w:color w:val="1C0E00"/>
          <w:w w:val="110"/>
          <w:sz w:val="16"/>
          <w:szCs w:val="16"/>
        </w:rPr>
        <w:t>Analyst at Forrester Research</w:t>
      </w:r>
    </w:p>
    <w:p w:rsidR="00610E6C" w:rsidRDefault="00610E6C">
      <w:pPr>
        <w:pStyle w:val="BodyText"/>
        <w:kinsoku w:val="0"/>
        <w:overflowPunct w:val="0"/>
        <w:spacing w:before="142"/>
        <w:ind w:left="247" w:right="-17"/>
        <w:rPr>
          <w:rFonts w:ascii="Century" w:hAnsi="Century" w:cs="Century"/>
          <w:color w:val="1C0E00"/>
          <w:w w:val="110"/>
          <w:sz w:val="17"/>
          <w:szCs w:val="17"/>
        </w:rPr>
      </w:pPr>
      <w:r>
        <w:rPr>
          <w:rFonts w:ascii="Times New Roman" w:hAnsi="Times New Roman" w:cs="Times New Roman"/>
          <w:sz w:val="24"/>
          <w:szCs w:val="24"/>
        </w:rPr>
        <w:br w:type="column"/>
      </w:r>
      <w:r>
        <w:rPr>
          <w:rFonts w:ascii="Century" w:hAnsi="Century" w:cs="Century"/>
          <w:color w:val="1C0E00"/>
          <w:w w:val="110"/>
          <w:sz w:val="17"/>
          <w:szCs w:val="17"/>
        </w:rPr>
        <w:t>thousands.</w:t>
      </w:r>
    </w:p>
    <w:p w:rsidR="00610E6C" w:rsidRDefault="00610E6C">
      <w:pPr>
        <w:pStyle w:val="BodyText"/>
        <w:kinsoku w:val="0"/>
        <w:overflowPunct w:val="0"/>
        <w:spacing w:before="14" w:line="256" w:lineRule="auto"/>
        <w:ind w:left="247" w:firstLine="250"/>
        <w:rPr>
          <w:rFonts w:ascii="Century" w:hAnsi="Century" w:cs="Century"/>
          <w:color w:val="1C0E00"/>
          <w:spacing w:val="-4"/>
          <w:w w:val="110"/>
          <w:sz w:val="17"/>
          <w:szCs w:val="17"/>
        </w:rPr>
      </w:pPr>
      <w:r>
        <w:rPr>
          <w:rFonts w:ascii="Century" w:hAnsi="Century" w:cs="Century"/>
          <w:color w:val="1C0E00"/>
          <w:spacing w:val="-3"/>
          <w:w w:val="110"/>
          <w:sz w:val="17"/>
          <w:szCs w:val="17"/>
        </w:rPr>
        <w:t xml:space="preserve">With </w:t>
      </w: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Live, any </w:t>
      </w:r>
      <w:r>
        <w:rPr>
          <w:rFonts w:ascii="Century" w:hAnsi="Century" w:cs="Century"/>
          <w:color w:val="1C0E00"/>
          <w:spacing w:val="-4"/>
          <w:w w:val="110"/>
          <w:sz w:val="17"/>
          <w:szCs w:val="17"/>
        </w:rPr>
        <w:t>amateur</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with</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something</w:t>
      </w:r>
      <w:r>
        <w:rPr>
          <w:rFonts w:ascii="Century" w:hAnsi="Century" w:cs="Century"/>
          <w:color w:val="1C0E00"/>
          <w:spacing w:val="-17"/>
          <w:w w:val="110"/>
          <w:sz w:val="17"/>
          <w:szCs w:val="17"/>
        </w:rPr>
        <w:t xml:space="preserve"> </w:t>
      </w:r>
      <w:r>
        <w:rPr>
          <w:rFonts w:ascii="Century" w:hAnsi="Century" w:cs="Century"/>
          <w:color w:val="1C0E00"/>
          <w:w w:val="110"/>
          <w:sz w:val="17"/>
          <w:szCs w:val="17"/>
        </w:rPr>
        <w:t>to</w:t>
      </w:r>
      <w:r>
        <w:rPr>
          <w:rFonts w:ascii="Century" w:hAnsi="Century" w:cs="Century"/>
          <w:color w:val="1C0E00"/>
          <w:spacing w:val="-17"/>
          <w:w w:val="110"/>
          <w:sz w:val="17"/>
          <w:szCs w:val="17"/>
        </w:rPr>
        <w:t xml:space="preserve"> </w:t>
      </w:r>
      <w:r>
        <w:rPr>
          <w:rFonts w:ascii="Century" w:hAnsi="Century" w:cs="Century"/>
          <w:color w:val="1C0E00"/>
          <w:spacing w:val="-3"/>
          <w:w w:val="110"/>
          <w:sz w:val="17"/>
          <w:szCs w:val="17"/>
        </w:rPr>
        <w:t>say</w:t>
      </w:r>
      <w:r>
        <w:rPr>
          <w:rFonts w:ascii="Century" w:hAnsi="Century" w:cs="Century"/>
          <w:color w:val="1C0E00"/>
          <w:spacing w:val="-17"/>
          <w:w w:val="110"/>
          <w:sz w:val="17"/>
          <w:szCs w:val="17"/>
        </w:rPr>
        <w:t xml:space="preserve"> </w:t>
      </w:r>
      <w:r>
        <w:rPr>
          <w:rFonts w:ascii="Century" w:hAnsi="Century" w:cs="Century"/>
          <w:color w:val="1C0E00"/>
          <w:spacing w:val="-4"/>
          <w:w w:val="110"/>
          <w:sz w:val="17"/>
          <w:szCs w:val="17"/>
        </w:rPr>
        <w:t xml:space="preserve">or </w:t>
      </w:r>
      <w:r>
        <w:rPr>
          <w:rFonts w:ascii="Century" w:hAnsi="Century" w:cs="Century"/>
          <w:color w:val="1C0E00"/>
          <w:w w:val="110"/>
          <w:sz w:val="17"/>
          <w:szCs w:val="17"/>
        </w:rPr>
        <w:t xml:space="preserve">to </w:t>
      </w:r>
      <w:r>
        <w:rPr>
          <w:rFonts w:ascii="Century" w:hAnsi="Century" w:cs="Century"/>
          <w:color w:val="1C0E00"/>
          <w:spacing w:val="-3"/>
          <w:w w:val="110"/>
          <w:sz w:val="17"/>
          <w:szCs w:val="17"/>
        </w:rPr>
        <w:t xml:space="preserve">show can </w:t>
      </w:r>
      <w:r>
        <w:rPr>
          <w:rFonts w:ascii="Century" w:hAnsi="Century" w:cs="Century"/>
          <w:color w:val="1C0E00"/>
          <w:spacing w:val="-4"/>
          <w:w w:val="110"/>
          <w:sz w:val="17"/>
          <w:szCs w:val="17"/>
        </w:rPr>
        <w:t xml:space="preserve">draw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crowd </w:t>
      </w:r>
      <w:r>
        <w:rPr>
          <w:rFonts w:ascii="Century" w:hAnsi="Century" w:cs="Century"/>
          <w:color w:val="1C0E00"/>
          <w:w w:val="110"/>
          <w:sz w:val="17"/>
          <w:szCs w:val="17"/>
        </w:rPr>
        <w:t xml:space="preserve">— </w:t>
      </w:r>
      <w:r>
        <w:rPr>
          <w:rFonts w:ascii="Century" w:hAnsi="Century" w:cs="Century"/>
          <w:color w:val="1C0E00"/>
          <w:spacing w:val="-4"/>
          <w:w w:val="110"/>
          <w:sz w:val="17"/>
          <w:szCs w:val="17"/>
        </w:rPr>
        <w:t xml:space="preserve">sometimes </w:t>
      </w:r>
      <w:r>
        <w:rPr>
          <w:rFonts w:ascii="Century" w:hAnsi="Century" w:cs="Century"/>
          <w:color w:val="1C0E00"/>
          <w:w w:val="110"/>
          <w:sz w:val="17"/>
          <w:szCs w:val="17"/>
        </w:rPr>
        <w:t xml:space="preserve">by </w:t>
      </w:r>
      <w:r>
        <w:rPr>
          <w:rFonts w:ascii="Century" w:hAnsi="Century" w:cs="Century"/>
          <w:color w:val="1C0E00"/>
          <w:spacing w:val="-4"/>
          <w:w w:val="110"/>
          <w:sz w:val="17"/>
          <w:szCs w:val="17"/>
        </w:rPr>
        <w:t xml:space="preserve">accident. </w:t>
      </w:r>
      <w:r>
        <w:rPr>
          <w:rFonts w:ascii="Century" w:hAnsi="Century" w:cs="Century"/>
          <w:color w:val="1C0E00"/>
          <w:w w:val="110"/>
          <w:sz w:val="17"/>
          <w:szCs w:val="17"/>
        </w:rPr>
        <w:t xml:space="preserve">A </w:t>
      </w:r>
      <w:r>
        <w:rPr>
          <w:rFonts w:ascii="Century" w:hAnsi="Century" w:cs="Century"/>
          <w:color w:val="1C0E00"/>
          <w:spacing w:val="-7"/>
          <w:w w:val="110"/>
          <w:sz w:val="17"/>
          <w:szCs w:val="17"/>
        </w:rPr>
        <w:t xml:space="preserve">Texas </w:t>
      </w:r>
      <w:r>
        <w:rPr>
          <w:rFonts w:ascii="Century" w:hAnsi="Century" w:cs="Century"/>
          <w:color w:val="1C0E00"/>
          <w:spacing w:val="-4"/>
          <w:w w:val="110"/>
          <w:sz w:val="17"/>
          <w:szCs w:val="17"/>
        </w:rPr>
        <w:t xml:space="preserve">woman, Candace </w:t>
      </w:r>
      <w:r>
        <w:rPr>
          <w:rFonts w:ascii="Century" w:hAnsi="Century" w:cs="Century"/>
          <w:color w:val="1C0E00"/>
          <w:spacing w:val="-5"/>
          <w:w w:val="110"/>
          <w:sz w:val="17"/>
          <w:szCs w:val="17"/>
        </w:rPr>
        <w:t xml:space="preserve">Payne, </w:t>
      </w:r>
      <w:r>
        <w:rPr>
          <w:rFonts w:ascii="Century" w:hAnsi="Century" w:cs="Century"/>
          <w:color w:val="1C0E00"/>
          <w:spacing w:val="-3"/>
          <w:w w:val="110"/>
          <w:sz w:val="17"/>
          <w:szCs w:val="17"/>
        </w:rPr>
        <w:t xml:space="preserve">made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live </w:t>
      </w:r>
      <w:r>
        <w:rPr>
          <w:rFonts w:ascii="Century" w:hAnsi="Century" w:cs="Century"/>
          <w:color w:val="1C0E00"/>
          <w:spacing w:val="-4"/>
          <w:w w:val="110"/>
          <w:sz w:val="17"/>
          <w:szCs w:val="17"/>
        </w:rPr>
        <w:t xml:space="preserve">video </w:t>
      </w:r>
      <w:r>
        <w:rPr>
          <w:rFonts w:ascii="Century" w:hAnsi="Century" w:cs="Century"/>
          <w:color w:val="1C0E00"/>
          <w:w w:val="110"/>
          <w:sz w:val="17"/>
          <w:szCs w:val="17"/>
        </w:rPr>
        <w:t xml:space="preserve">of </w:t>
      </w:r>
      <w:r>
        <w:rPr>
          <w:rFonts w:ascii="Century" w:hAnsi="Century" w:cs="Century"/>
          <w:color w:val="1C0E00"/>
          <w:spacing w:val="-4"/>
          <w:w w:val="110"/>
          <w:sz w:val="17"/>
          <w:szCs w:val="17"/>
        </w:rPr>
        <w:t xml:space="preserve">herself wearing </w:t>
      </w:r>
      <w:r>
        <w:rPr>
          <w:rFonts w:ascii="Century" w:hAnsi="Century" w:cs="Century"/>
          <w:color w:val="1C0E00"/>
          <w:w w:val="110"/>
          <w:sz w:val="17"/>
          <w:szCs w:val="17"/>
        </w:rPr>
        <w:t xml:space="preserve">a </w:t>
      </w:r>
      <w:r>
        <w:rPr>
          <w:rFonts w:ascii="Century" w:hAnsi="Century" w:cs="Century"/>
          <w:color w:val="1C0E00"/>
          <w:spacing w:val="-4"/>
          <w:w w:val="110"/>
          <w:sz w:val="17"/>
          <w:szCs w:val="17"/>
        </w:rPr>
        <w:t>Chewbacca</w:t>
      </w:r>
      <w:r>
        <w:rPr>
          <w:rFonts w:ascii="Century" w:hAnsi="Century" w:cs="Century"/>
          <w:color w:val="1C0E00"/>
          <w:spacing w:val="-18"/>
          <w:w w:val="110"/>
          <w:sz w:val="17"/>
          <w:szCs w:val="17"/>
        </w:rPr>
        <w:t xml:space="preserve"> </w:t>
      </w:r>
      <w:r>
        <w:rPr>
          <w:rFonts w:ascii="Century" w:hAnsi="Century" w:cs="Century"/>
          <w:color w:val="1C0E00"/>
          <w:spacing w:val="-4"/>
          <w:w w:val="110"/>
          <w:sz w:val="17"/>
          <w:szCs w:val="17"/>
        </w:rPr>
        <w:t>mask.</w:t>
      </w:r>
      <w:r>
        <w:rPr>
          <w:rFonts w:ascii="Century" w:hAnsi="Century" w:cs="Century"/>
          <w:color w:val="1C0E00"/>
          <w:spacing w:val="-18"/>
          <w:w w:val="110"/>
          <w:sz w:val="17"/>
          <w:szCs w:val="17"/>
        </w:rPr>
        <w:t xml:space="preserve"> </w:t>
      </w:r>
      <w:r>
        <w:rPr>
          <w:rFonts w:ascii="Century" w:hAnsi="Century" w:cs="Century"/>
          <w:color w:val="1C0E00"/>
          <w:spacing w:val="-5"/>
          <w:w w:val="110"/>
          <w:sz w:val="17"/>
          <w:szCs w:val="17"/>
        </w:rPr>
        <w:t>It’s</w:t>
      </w:r>
      <w:r>
        <w:rPr>
          <w:rFonts w:ascii="Century" w:hAnsi="Century" w:cs="Century"/>
          <w:color w:val="1C0E00"/>
          <w:spacing w:val="-18"/>
          <w:w w:val="110"/>
          <w:sz w:val="17"/>
          <w:szCs w:val="17"/>
        </w:rPr>
        <w:t xml:space="preserve"> </w:t>
      </w:r>
      <w:r>
        <w:rPr>
          <w:rFonts w:ascii="Century" w:hAnsi="Century" w:cs="Century"/>
          <w:color w:val="1C0E00"/>
          <w:spacing w:val="-3"/>
          <w:w w:val="110"/>
          <w:sz w:val="17"/>
          <w:szCs w:val="17"/>
        </w:rPr>
        <w:t>been</w:t>
      </w:r>
      <w:r>
        <w:rPr>
          <w:rFonts w:ascii="Century" w:hAnsi="Century" w:cs="Century"/>
          <w:color w:val="1C0E00"/>
          <w:spacing w:val="-18"/>
          <w:w w:val="110"/>
          <w:sz w:val="17"/>
          <w:szCs w:val="17"/>
        </w:rPr>
        <w:t xml:space="preserve"> </w:t>
      </w:r>
      <w:r>
        <w:rPr>
          <w:rFonts w:ascii="Century" w:hAnsi="Century" w:cs="Century"/>
          <w:color w:val="1C0E00"/>
          <w:spacing w:val="-4"/>
          <w:w w:val="110"/>
          <w:sz w:val="17"/>
          <w:szCs w:val="17"/>
        </w:rPr>
        <w:t xml:space="preserve">viewed </w:t>
      </w:r>
      <w:r>
        <w:rPr>
          <w:rFonts w:ascii="Century" w:hAnsi="Century" w:cs="Century"/>
          <w:color w:val="1C0E00"/>
          <w:spacing w:val="-3"/>
          <w:w w:val="110"/>
          <w:sz w:val="17"/>
          <w:szCs w:val="17"/>
        </w:rPr>
        <w:t xml:space="preserve">over 157 </w:t>
      </w:r>
      <w:r>
        <w:rPr>
          <w:rFonts w:ascii="Century" w:hAnsi="Century" w:cs="Century"/>
          <w:color w:val="1C0E00"/>
          <w:spacing w:val="-4"/>
          <w:w w:val="110"/>
          <w:sz w:val="17"/>
          <w:szCs w:val="17"/>
        </w:rPr>
        <w:t xml:space="preserve">million times. And </w:t>
      </w:r>
      <w:r>
        <w:rPr>
          <w:rFonts w:ascii="Century" w:hAnsi="Century" w:cs="Century"/>
          <w:color w:val="1C0E00"/>
          <w:spacing w:val="-5"/>
          <w:w w:val="110"/>
          <w:sz w:val="17"/>
          <w:szCs w:val="17"/>
        </w:rPr>
        <w:t xml:space="preserve">Payne </w:t>
      </w:r>
      <w:r>
        <w:rPr>
          <w:rFonts w:ascii="Century" w:hAnsi="Century" w:cs="Century"/>
          <w:color w:val="1C0E00"/>
          <w:spacing w:val="-4"/>
          <w:w w:val="110"/>
          <w:sz w:val="17"/>
          <w:szCs w:val="17"/>
        </w:rPr>
        <w:t xml:space="preserve">wasn’t </w:t>
      </w:r>
      <w:r>
        <w:rPr>
          <w:rFonts w:ascii="Century" w:hAnsi="Century" w:cs="Century"/>
          <w:color w:val="1C0E00"/>
          <w:spacing w:val="-3"/>
          <w:w w:val="110"/>
          <w:sz w:val="17"/>
          <w:szCs w:val="17"/>
        </w:rPr>
        <w:t xml:space="preserve">even trying </w:t>
      </w:r>
      <w:r>
        <w:rPr>
          <w:rFonts w:ascii="Century" w:hAnsi="Century" w:cs="Century"/>
          <w:color w:val="1C0E00"/>
          <w:spacing w:val="-4"/>
          <w:w w:val="110"/>
          <w:sz w:val="17"/>
          <w:szCs w:val="17"/>
        </w:rPr>
        <w:t xml:space="preserve">to become famous. </w:t>
      </w:r>
      <w:r>
        <w:rPr>
          <w:rFonts w:ascii="Century" w:hAnsi="Century" w:cs="Century"/>
          <w:color w:val="1C0E00"/>
          <w:spacing w:val="-6"/>
          <w:w w:val="110"/>
          <w:sz w:val="17"/>
          <w:szCs w:val="17"/>
        </w:rPr>
        <w:t xml:space="preserve">Wait </w:t>
      </w:r>
      <w:r>
        <w:rPr>
          <w:rFonts w:ascii="Century" w:hAnsi="Century" w:cs="Century"/>
          <w:color w:val="1C0E00"/>
          <w:spacing w:val="-3"/>
          <w:w w:val="110"/>
          <w:sz w:val="17"/>
          <w:szCs w:val="17"/>
        </w:rPr>
        <w:t xml:space="preserve">till the </w:t>
      </w:r>
      <w:r>
        <w:rPr>
          <w:rFonts w:ascii="Century" w:hAnsi="Century" w:cs="Century"/>
          <w:color w:val="1C0E00"/>
          <w:spacing w:val="-4"/>
          <w:w w:val="110"/>
          <w:sz w:val="17"/>
          <w:szCs w:val="17"/>
        </w:rPr>
        <w:t xml:space="preserve">serious video buffs </w:t>
      </w:r>
      <w:r>
        <w:rPr>
          <w:rFonts w:ascii="Century" w:hAnsi="Century" w:cs="Century"/>
          <w:color w:val="1C0E00"/>
          <w:spacing w:val="-3"/>
          <w:w w:val="110"/>
          <w:sz w:val="17"/>
          <w:szCs w:val="17"/>
        </w:rPr>
        <w:t xml:space="preserve">get </w:t>
      </w:r>
      <w:r>
        <w:rPr>
          <w:rFonts w:ascii="Century" w:hAnsi="Century" w:cs="Century"/>
          <w:color w:val="1C0E00"/>
          <w:spacing w:val="-7"/>
          <w:w w:val="110"/>
          <w:sz w:val="17"/>
          <w:szCs w:val="17"/>
        </w:rPr>
        <w:t xml:space="preserve">busy. </w:t>
      </w:r>
      <w:r>
        <w:rPr>
          <w:rFonts w:ascii="Century" w:hAnsi="Century" w:cs="Century"/>
          <w:color w:val="1C0E00"/>
          <w:spacing w:val="-3"/>
          <w:w w:val="110"/>
          <w:sz w:val="17"/>
          <w:szCs w:val="17"/>
        </w:rPr>
        <w:t xml:space="preserve">They could </w:t>
      </w:r>
      <w:r>
        <w:rPr>
          <w:rFonts w:ascii="Century" w:hAnsi="Century" w:cs="Century"/>
          <w:color w:val="1C0E00"/>
          <w:spacing w:val="-4"/>
          <w:w w:val="110"/>
          <w:sz w:val="17"/>
          <w:szCs w:val="17"/>
        </w:rPr>
        <w:t xml:space="preserve">bring millions </w:t>
      </w:r>
      <w:r>
        <w:rPr>
          <w:rFonts w:ascii="Century" w:hAnsi="Century" w:cs="Century"/>
          <w:color w:val="1C0E00"/>
          <w:w w:val="110"/>
          <w:sz w:val="17"/>
          <w:szCs w:val="17"/>
        </w:rPr>
        <w:t xml:space="preserve">of </w:t>
      </w:r>
      <w:r>
        <w:rPr>
          <w:rFonts w:ascii="Century" w:hAnsi="Century" w:cs="Century"/>
          <w:color w:val="1C0E00"/>
          <w:spacing w:val="-4"/>
          <w:w w:val="110"/>
          <w:sz w:val="17"/>
          <w:szCs w:val="17"/>
        </w:rPr>
        <w:t>fresh eyeballs</w:t>
      </w:r>
      <w:r>
        <w:rPr>
          <w:rFonts w:ascii="Century" w:hAnsi="Century" w:cs="Century"/>
          <w:color w:val="1C0E00"/>
          <w:spacing w:val="-20"/>
          <w:w w:val="110"/>
          <w:sz w:val="17"/>
          <w:szCs w:val="17"/>
        </w:rPr>
        <w:t xml:space="preserve"> </w:t>
      </w:r>
      <w:r>
        <w:rPr>
          <w:rFonts w:ascii="Century" w:hAnsi="Century" w:cs="Century"/>
          <w:color w:val="1C0E00"/>
          <w:w w:val="110"/>
          <w:sz w:val="17"/>
          <w:szCs w:val="17"/>
        </w:rPr>
        <w:t>to</w:t>
      </w:r>
      <w:r>
        <w:rPr>
          <w:rFonts w:ascii="Century" w:hAnsi="Century" w:cs="Century"/>
          <w:color w:val="1C0E00"/>
          <w:spacing w:val="-20"/>
          <w:w w:val="110"/>
          <w:sz w:val="17"/>
          <w:szCs w:val="17"/>
        </w:rPr>
        <w:t xml:space="preserve"> </w:t>
      </w:r>
      <w:r>
        <w:rPr>
          <w:rFonts w:ascii="Century" w:hAnsi="Century" w:cs="Century"/>
          <w:color w:val="1C0E00"/>
          <w:spacing w:val="-5"/>
          <w:w w:val="110"/>
          <w:sz w:val="17"/>
          <w:szCs w:val="17"/>
        </w:rPr>
        <w:t>Facebook</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Live.</w:t>
      </w:r>
    </w:p>
    <w:p w:rsidR="00610E6C" w:rsidRDefault="00610E6C">
      <w:pPr>
        <w:pStyle w:val="BodyText"/>
        <w:kinsoku w:val="0"/>
        <w:overflowPunct w:val="0"/>
        <w:spacing w:line="256" w:lineRule="auto"/>
        <w:ind w:left="247" w:right="12" w:firstLine="250"/>
        <w:rPr>
          <w:rFonts w:ascii="Century" w:hAnsi="Century" w:cs="Century"/>
          <w:color w:val="1C0E00"/>
          <w:spacing w:val="-4"/>
          <w:w w:val="110"/>
          <w:sz w:val="17"/>
          <w:szCs w:val="17"/>
        </w:rPr>
      </w:pPr>
      <w:r>
        <w:rPr>
          <w:rFonts w:ascii="Century" w:hAnsi="Century" w:cs="Century"/>
          <w:color w:val="1C0E00"/>
          <w:spacing w:val="-4"/>
          <w:w w:val="110"/>
          <w:sz w:val="17"/>
          <w:szCs w:val="17"/>
        </w:rPr>
        <w:t xml:space="preserve">How </w:t>
      </w:r>
      <w:r>
        <w:rPr>
          <w:rFonts w:ascii="Century" w:hAnsi="Century" w:cs="Century"/>
          <w:color w:val="1C0E00"/>
          <w:spacing w:val="-3"/>
          <w:w w:val="110"/>
          <w:sz w:val="17"/>
          <w:szCs w:val="17"/>
        </w:rPr>
        <w:t xml:space="preserve">will </w:t>
      </w:r>
      <w:r>
        <w:rPr>
          <w:rFonts w:ascii="Century" w:hAnsi="Century" w:cs="Century"/>
          <w:color w:val="1C0E00"/>
          <w:spacing w:val="-5"/>
          <w:w w:val="110"/>
          <w:sz w:val="17"/>
          <w:szCs w:val="17"/>
        </w:rPr>
        <w:t xml:space="preserve">Facebook </w:t>
      </w:r>
      <w:r>
        <w:rPr>
          <w:rFonts w:ascii="Century" w:hAnsi="Century" w:cs="Century"/>
          <w:color w:val="1C0E00"/>
          <w:spacing w:val="-4"/>
          <w:w w:val="110"/>
          <w:sz w:val="17"/>
          <w:szCs w:val="17"/>
        </w:rPr>
        <w:t>make</w:t>
      </w:r>
      <w:r>
        <w:rPr>
          <w:rFonts w:ascii="Century" w:hAnsi="Century" w:cs="Century"/>
          <w:color w:val="1C0E00"/>
          <w:spacing w:val="-29"/>
          <w:w w:val="110"/>
          <w:sz w:val="17"/>
          <w:szCs w:val="17"/>
        </w:rPr>
        <w:t xml:space="preserve"> </w:t>
      </w:r>
      <w:r>
        <w:rPr>
          <w:rFonts w:ascii="Century" w:hAnsi="Century" w:cs="Century"/>
          <w:color w:val="1C0E00"/>
          <w:spacing w:val="-3"/>
          <w:w w:val="110"/>
          <w:sz w:val="17"/>
          <w:szCs w:val="17"/>
        </w:rPr>
        <w:t xml:space="preserve">video </w:t>
      </w:r>
      <w:r>
        <w:rPr>
          <w:rFonts w:ascii="Century" w:hAnsi="Century" w:cs="Century"/>
          <w:color w:val="1C0E00"/>
          <w:spacing w:val="-4"/>
          <w:w w:val="110"/>
          <w:sz w:val="17"/>
          <w:szCs w:val="17"/>
        </w:rPr>
        <w:t xml:space="preserve">pay? </w:t>
      </w:r>
      <w:r>
        <w:rPr>
          <w:rFonts w:ascii="Century" w:hAnsi="Century" w:cs="Century"/>
          <w:color w:val="1C0E00"/>
          <w:spacing w:val="-5"/>
          <w:w w:val="110"/>
          <w:sz w:val="17"/>
          <w:szCs w:val="17"/>
        </w:rPr>
        <w:t xml:space="preserve">For </w:t>
      </w:r>
      <w:r>
        <w:rPr>
          <w:rFonts w:ascii="Century" w:hAnsi="Century" w:cs="Century"/>
          <w:color w:val="1C0E00"/>
          <w:spacing w:val="-7"/>
          <w:w w:val="110"/>
          <w:sz w:val="17"/>
          <w:szCs w:val="17"/>
        </w:rPr>
        <w:t xml:space="preserve">now,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company is hardly </w:t>
      </w:r>
      <w:r>
        <w:rPr>
          <w:rFonts w:ascii="Century" w:hAnsi="Century" w:cs="Century"/>
          <w:color w:val="1C0E00"/>
          <w:spacing w:val="-3"/>
          <w:w w:val="110"/>
          <w:sz w:val="17"/>
          <w:szCs w:val="17"/>
        </w:rPr>
        <w:t xml:space="preserve">trying. But </w:t>
      </w:r>
      <w:r>
        <w:rPr>
          <w:rFonts w:ascii="Century" w:hAnsi="Century" w:cs="Century"/>
          <w:color w:val="1C0E00"/>
          <w:w w:val="110"/>
          <w:sz w:val="17"/>
          <w:szCs w:val="17"/>
        </w:rPr>
        <w:t xml:space="preserve">it </w:t>
      </w:r>
      <w:r>
        <w:rPr>
          <w:rFonts w:ascii="Century" w:hAnsi="Century" w:cs="Century"/>
          <w:color w:val="1C0E00"/>
          <w:spacing w:val="-4"/>
          <w:w w:val="110"/>
          <w:sz w:val="17"/>
          <w:szCs w:val="17"/>
        </w:rPr>
        <w:t>will eventually</w:t>
      </w:r>
      <w:r>
        <w:rPr>
          <w:rFonts w:ascii="Century" w:hAnsi="Century" w:cs="Century"/>
          <w:color w:val="1C0E00"/>
          <w:spacing w:val="-24"/>
          <w:w w:val="110"/>
          <w:sz w:val="17"/>
          <w:szCs w:val="17"/>
        </w:rPr>
        <w:t xml:space="preserve"> </w:t>
      </w:r>
      <w:r>
        <w:rPr>
          <w:rFonts w:ascii="Century" w:hAnsi="Century" w:cs="Century"/>
          <w:color w:val="1C0E00"/>
          <w:spacing w:val="-3"/>
          <w:w w:val="110"/>
          <w:sz w:val="17"/>
          <w:szCs w:val="17"/>
        </w:rPr>
        <w:t>sell</w:t>
      </w:r>
      <w:r>
        <w:rPr>
          <w:rFonts w:ascii="Century" w:hAnsi="Century" w:cs="Century"/>
          <w:color w:val="1C0E00"/>
          <w:spacing w:val="-24"/>
          <w:w w:val="110"/>
          <w:sz w:val="17"/>
          <w:szCs w:val="17"/>
        </w:rPr>
        <w:t xml:space="preserve"> </w:t>
      </w:r>
      <w:r>
        <w:rPr>
          <w:rFonts w:ascii="Century" w:hAnsi="Century" w:cs="Century"/>
          <w:color w:val="1C0E00"/>
          <w:spacing w:val="-3"/>
          <w:w w:val="110"/>
          <w:sz w:val="17"/>
          <w:szCs w:val="17"/>
        </w:rPr>
        <w:t>ads</w:t>
      </w:r>
      <w:r>
        <w:rPr>
          <w:rFonts w:ascii="Century" w:hAnsi="Century" w:cs="Century"/>
          <w:color w:val="1C0E00"/>
          <w:spacing w:val="-24"/>
          <w:w w:val="110"/>
          <w:sz w:val="17"/>
          <w:szCs w:val="17"/>
        </w:rPr>
        <w:t xml:space="preserve"> </w:t>
      </w:r>
      <w:r>
        <w:rPr>
          <w:rFonts w:ascii="Century" w:hAnsi="Century" w:cs="Century"/>
          <w:color w:val="1C0E00"/>
          <w:spacing w:val="-3"/>
          <w:w w:val="110"/>
          <w:sz w:val="17"/>
          <w:szCs w:val="17"/>
        </w:rPr>
        <w:t>against</w:t>
      </w:r>
      <w:r>
        <w:rPr>
          <w:rFonts w:ascii="Century" w:hAnsi="Century" w:cs="Century"/>
          <w:color w:val="1C0E00"/>
          <w:spacing w:val="-24"/>
          <w:w w:val="110"/>
          <w:sz w:val="17"/>
          <w:szCs w:val="17"/>
        </w:rPr>
        <w:t xml:space="preserve"> </w:t>
      </w:r>
      <w:r>
        <w:rPr>
          <w:rFonts w:ascii="Century" w:hAnsi="Century" w:cs="Century"/>
          <w:color w:val="1C0E00"/>
          <w:spacing w:val="-3"/>
          <w:w w:val="110"/>
          <w:sz w:val="17"/>
          <w:szCs w:val="17"/>
        </w:rPr>
        <w:t>its</w:t>
      </w:r>
      <w:r>
        <w:rPr>
          <w:rFonts w:ascii="Century" w:hAnsi="Century" w:cs="Century"/>
          <w:color w:val="1C0E00"/>
          <w:spacing w:val="-24"/>
          <w:w w:val="110"/>
          <w:sz w:val="17"/>
          <w:szCs w:val="17"/>
        </w:rPr>
        <w:t xml:space="preserve"> </w:t>
      </w:r>
      <w:r>
        <w:rPr>
          <w:rFonts w:ascii="Century" w:hAnsi="Century" w:cs="Century"/>
          <w:color w:val="1C0E00"/>
          <w:spacing w:val="-4"/>
          <w:w w:val="110"/>
          <w:sz w:val="17"/>
          <w:szCs w:val="17"/>
        </w:rPr>
        <w:t xml:space="preserve">live video offerings, </w:t>
      </w:r>
      <w:r>
        <w:rPr>
          <w:rFonts w:ascii="Century" w:hAnsi="Century" w:cs="Century"/>
          <w:color w:val="1C0E00"/>
          <w:spacing w:val="-3"/>
          <w:w w:val="110"/>
          <w:sz w:val="17"/>
          <w:szCs w:val="17"/>
        </w:rPr>
        <w:t xml:space="preserve">once the </w:t>
      </w:r>
      <w:r>
        <w:rPr>
          <w:rFonts w:ascii="Century" w:hAnsi="Century" w:cs="Century"/>
          <w:color w:val="1C0E00"/>
          <w:spacing w:val="-4"/>
          <w:w w:val="110"/>
          <w:sz w:val="17"/>
          <w:szCs w:val="17"/>
        </w:rPr>
        <w:t xml:space="preserve">audience </w:t>
      </w:r>
      <w:r>
        <w:rPr>
          <w:rFonts w:ascii="Century" w:hAnsi="Century" w:cs="Century"/>
          <w:color w:val="1C0E00"/>
          <w:w w:val="110"/>
          <w:sz w:val="17"/>
          <w:szCs w:val="17"/>
        </w:rPr>
        <w:t xml:space="preserve">is </w:t>
      </w:r>
      <w:r>
        <w:rPr>
          <w:rFonts w:ascii="Century" w:hAnsi="Century" w:cs="Century"/>
          <w:color w:val="1C0E00"/>
          <w:spacing w:val="-3"/>
          <w:w w:val="110"/>
          <w:sz w:val="17"/>
          <w:szCs w:val="17"/>
        </w:rPr>
        <w:t>big</w:t>
      </w:r>
      <w:r>
        <w:rPr>
          <w:rFonts w:ascii="Century" w:hAnsi="Century" w:cs="Century"/>
          <w:color w:val="1C0E00"/>
          <w:spacing w:val="-25"/>
          <w:w w:val="110"/>
          <w:sz w:val="17"/>
          <w:szCs w:val="17"/>
        </w:rPr>
        <w:t xml:space="preserve"> </w:t>
      </w:r>
      <w:r>
        <w:rPr>
          <w:rFonts w:ascii="Century" w:hAnsi="Century" w:cs="Century"/>
          <w:color w:val="1C0E00"/>
          <w:spacing w:val="-4"/>
          <w:w w:val="110"/>
          <w:sz w:val="17"/>
          <w:szCs w:val="17"/>
        </w:rPr>
        <w:t>enough.</w:t>
      </w:r>
    </w:p>
    <w:p w:rsidR="00610E6C" w:rsidRDefault="00610E6C">
      <w:pPr>
        <w:pStyle w:val="BodyText"/>
        <w:kinsoku w:val="0"/>
        <w:overflowPunct w:val="0"/>
        <w:spacing w:line="256" w:lineRule="auto"/>
        <w:ind w:left="247" w:right="10" w:firstLine="250"/>
        <w:rPr>
          <w:rFonts w:ascii="Century" w:hAnsi="Century" w:cs="Century"/>
          <w:color w:val="1C0E00"/>
          <w:spacing w:val="-7"/>
          <w:w w:val="110"/>
          <w:sz w:val="17"/>
          <w:szCs w:val="17"/>
        </w:rPr>
      </w:pPr>
      <w:r>
        <w:rPr>
          <w:rFonts w:ascii="Century" w:hAnsi="Century" w:cs="Century"/>
          <w:color w:val="1C0E00"/>
          <w:spacing w:val="-2"/>
          <w:w w:val="110"/>
          <w:sz w:val="17"/>
          <w:szCs w:val="17"/>
        </w:rPr>
        <w:t>“There</w:t>
      </w:r>
      <w:r>
        <w:rPr>
          <w:rFonts w:ascii="Century" w:hAnsi="Century" w:cs="Century"/>
          <w:color w:val="1C0E00"/>
          <w:spacing w:val="-19"/>
          <w:w w:val="110"/>
          <w:sz w:val="17"/>
          <w:szCs w:val="17"/>
        </w:rPr>
        <w:t xml:space="preserve"> </w:t>
      </w:r>
      <w:r>
        <w:rPr>
          <w:rFonts w:ascii="Century" w:hAnsi="Century" w:cs="Century"/>
          <w:color w:val="1C0E00"/>
          <w:spacing w:val="-3"/>
          <w:w w:val="110"/>
          <w:sz w:val="17"/>
          <w:szCs w:val="17"/>
        </w:rPr>
        <w:t>has</w:t>
      </w:r>
      <w:r>
        <w:rPr>
          <w:rFonts w:ascii="Century" w:hAnsi="Century" w:cs="Century"/>
          <w:color w:val="1C0E00"/>
          <w:spacing w:val="-19"/>
          <w:w w:val="110"/>
          <w:sz w:val="17"/>
          <w:szCs w:val="17"/>
        </w:rPr>
        <w:t xml:space="preserve"> </w:t>
      </w:r>
      <w:r>
        <w:rPr>
          <w:rFonts w:ascii="Century" w:hAnsi="Century" w:cs="Century"/>
          <w:color w:val="1C0E00"/>
          <w:w w:val="110"/>
          <w:sz w:val="17"/>
          <w:szCs w:val="17"/>
        </w:rPr>
        <w:t>to</w:t>
      </w:r>
      <w:r>
        <w:rPr>
          <w:rFonts w:ascii="Century" w:hAnsi="Century" w:cs="Century"/>
          <w:color w:val="1C0E00"/>
          <w:spacing w:val="-19"/>
          <w:w w:val="110"/>
          <w:sz w:val="17"/>
          <w:szCs w:val="17"/>
        </w:rPr>
        <w:t xml:space="preserve"> </w:t>
      </w:r>
      <w:r>
        <w:rPr>
          <w:rFonts w:ascii="Century" w:hAnsi="Century" w:cs="Century"/>
          <w:color w:val="1C0E00"/>
          <w:w w:val="110"/>
          <w:sz w:val="17"/>
          <w:szCs w:val="17"/>
        </w:rPr>
        <w:t>be</w:t>
      </w:r>
      <w:r>
        <w:rPr>
          <w:rFonts w:ascii="Century" w:hAnsi="Century" w:cs="Century"/>
          <w:color w:val="1C0E00"/>
          <w:spacing w:val="-19"/>
          <w:w w:val="110"/>
          <w:sz w:val="17"/>
          <w:szCs w:val="17"/>
        </w:rPr>
        <w:t xml:space="preserve"> </w:t>
      </w:r>
      <w:r>
        <w:rPr>
          <w:rFonts w:ascii="Century" w:hAnsi="Century" w:cs="Century"/>
          <w:color w:val="1C0E00"/>
          <w:w w:val="110"/>
          <w:sz w:val="17"/>
          <w:szCs w:val="17"/>
        </w:rPr>
        <w:t>a</w:t>
      </w:r>
      <w:r>
        <w:rPr>
          <w:rFonts w:ascii="Century" w:hAnsi="Century" w:cs="Century"/>
          <w:color w:val="1C0E00"/>
          <w:spacing w:val="-19"/>
          <w:w w:val="110"/>
          <w:sz w:val="17"/>
          <w:szCs w:val="17"/>
        </w:rPr>
        <w:t xml:space="preserve"> </w:t>
      </w:r>
      <w:r>
        <w:rPr>
          <w:rFonts w:ascii="Century" w:hAnsi="Century" w:cs="Century"/>
          <w:color w:val="1C0E00"/>
          <w:spacing w:val="-4"/>
          <w:w w:val="110"/>
          <w:sz w:val="17"/>
          <w:szCs w:val="17"/>
        </w:rPr>
        <w:t>critical</w:t>
      </w:r>
      <w:r>
        <w:rPr>
          <w:rFonts w:ascii="Century" w:hAnsi="Century" w:cs="Century"/>
          <w:color w:val="1C0E00"/>
          <w:spacing w:val="-19"/>
          <w:w w:val="110"/>
          <w:sz w:val="17"/>
          <w:szCs w:val="17"/>
        </w:rPr>
        <w:t xml:space="preserve"> </w:t>
      </w:r>
      <w:r>
        <w:rPr>
          <w:rFonts w:ascii="Century" w:hAnsi="Century" w:cs="Century"/>
          <w:color w:val="1C0E00"/>
          <w:spacing w:val="-4"/>
          <w:w w:val="110"/>
          <w:sz w:val="17"/>
          <w:szCs w:val="17"/>
        </w:rPr>
        <w:t xml:space="preserve">mass </w:t>
      </w:r>
      <w:r>
        <w:rPr>
          <w:rFonts w:ascii="Century" w:hAnsi="Century" w:cs="Century"/>
          <w:color w:val="1C0E00"/>
          <w:w w:val="110"/>
          <w:sz w:val="17"/>
          <w:szCs w:val="17"/>
        </w:rPr>
        <w:t xml:space="preserve">of </w:t>
      </w:r>
      <w:r>
        <w:rPr>
          <w:rFonts w:ascii="Century" w:hAnsi="Century" w:cs="Century"/>
          <w:color w:val="1C0E00"/>
          <w:spacing w:val="-3"/>
          <w:w w:val="110"/>
          <w:sz w:val="17"/>
          <w:szCs w:val="17"/>
        </w:rPr>
        <w:t xml:space="preserve">users </w:t>
      </w:r>
      <w:r>
        <w:rPr>
          <w:rFonts w:ascii="Century" w:hAnsi="Century" w:cs="Century"/>
          <w:color w:val="1C0E00"/>
          <w:spacing w:val="-4"/>
          <w:w w:val="110"/>
          <w:sz w:val="17"/>
          <w:szCs w:val="17"/>
        </w:rPr>
        <w:t xml:space="preserve">before </w:t>
      </w:r>
      <w:r>
        <w:rPr>
          <w:rFonts w:ascii="Century" w:hAnsi="Century" w:cs="Century"/>
          <w:color w:val="1C0E00"/>
          <w:spacing w:val="-3"/>
          <w:w w:val="110"/>
          <w:sz w:val="17"/>
          <w:szCs w:val="17"/>
        </w:rPr>
        <w:t xml:space="preserve">you can </w:t>
      </w:r>
      <w:r>
        <w:rPr>
          <w:rFonts w:ascii="Century" w:hAnsi="Century" w:cs="Century"/>
          <w:color w:val="1C0E00"/>
          <w:spacing w:val="-4"/>
          <w:w w:val="110"/>
          <w:sz w:val="17"/>
          <w:szCs w:val="17"/>
        </w:rPr>
        <w:t xml:space="preserve">monetize </w:t>
      </w:r>
      <w:r>
        <w:rPr>
          <w:rFonts w:ascii="Century" w:hAnsi="Century" w:cs="Century"/>
          <w:color w:val="1C0E00"/>
          <w:spacing w:val="-8"/>
          <w:w w:val="110"/>
          <w:sz w:val="17"/>
          <w:szCs w:val="17"/>
        </w:rPr>
        <w:t xml:space="preserve">it,” </w:t>
      </w:r>
      <w:r>
        <w:rPr>
          <w:rFonts w:ascii="Century" w:hAnsi="Century" w:cs="Century"/>
          <w:color w:val="1C0E00"/>
          <w:spacing w:val="-3"/>
          <w:w w:val="110"/>
          <w:sz w:val="17"/>
          <w:szCs w:val="17"/>
        </w:rPr>
        <w:t xml:space="preserve">said Erna </w:t>
      </w:r>
      <w:r>
        <w:rPr>
          <w:rFonts w:ascii="Century" w:hAnsi="Century" w:cs="Century"/>
          <w:color w:val="1C0E00"/>
          <w:spacing w:val="-4"/>
          <w:w w:val="110"/>
          <w:sz w:val="17"/>
          <w:szCs w:val="17"/>
        </w:rPr>
        <w:t xml:space="preserve">Alfred Liousas, an analyst </w:t>
      </w:r>
      <w:r>
        <w:rPr>
          <w:rFonts w:ascii="Century" w:hAnsi="Century" w:cs="Century"/>
          <w:color w:val="1C0E00"/>
          <w:spacing w:val="-3"/>
          <w:w w:val="110"/>
          <w:sz w:val="17"/>
          <w:szCs w:val="17"/>
        </w:rPr>
        <w:t xml:space="preserve">at </w:t>
      </w:r>
      <w:r>
        <w:rPr>
          <w:rFonts w:ascii="Century" w:hAnsi="Century" w:cs="Century"/>
          <w:color w:val="1C0E00"/>
          <w:spacing w:val="-5"/>
          <w:w w:val="110"/>
          <w:sz w:val="17"/>
          <w:szCs w:val="17"/>
        </w:rPr>
        <w:t xml:space="preserve">Forrester </w:t>
      </w:r>
      <w:r>
        <w:rPr>
          <w:rFonts w:ascii="Century" w:hAnsi="Century" w:cs="Century"/>
          <w:color w:val="1C0E00"/>
          <w:spacing w:val="-4"/>
          <w:w w:val="110"/>
          <w:sz w:val="17"/>
          <w:szCs w:val="17"/>
        </w:rPr>
        <w:t>Research in Cambridge.</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And</w:t>
      </w:r>
      <w:r>
        <w:rPr>
          <w:rFonts w:ascii="Century" w:hAnsi="Century" w:cs="Century"/>
          <w:color w:val="1C0E00"/>
          <w:spacing w:val="-20"/>
          <w:w w:val="110"/>
          <w:sz w:val="17"/>
          <w:szCs w:val="17"/>
        </w:rPr>
        <w:t xml:space="preserve"> </w:t>
      </w:r>
      <w:r>
        <w:rPr>
          <w:rFonts w:ascii="Century" w:hAnsi="Century" w:cs="Century"/>
          <w:color w:val="1C0E00"/>
          <w:spacing w:val="-3"/>
          <w:w w:val="110"/>
          <w:sz w:val="17"/>
          <w:szCs w:val="17"/>
        </w:rPr>
        <w:t>just</w:t>
      </w:r>
      <w:r>
        <w:rPr>
          <w:rFonts w:ascii="Century" w:hAnsi="Century" w:cs="Century"/>
          <w:color w:val="1C0E00"/>
          <w:spacing w:val="-20"/>
          <w:w w:val="110"/>
          <w:sz w:val="17"/>
          <w:szCs w:val="17"/>
        </w:rPr>
        <w:t xml:space="preserve"> </w:t>
      </w:r>
      <w:r>
        <w:rPr>
          <w:rFonts w:ascii="Century" w:hAnsi="Century" w:cs="Century"/>
          <w:color w:val="1C0E00"/>
          <w:w w:val="110"/>
          <w:sz w:val="17"/>
          <w:szCs w:val="17"/>
        </w:rPr>
        <w:t>as</w:t>
      </w:r>
      <w:r>
        <w:rPr>
          <w:rFonts w:ascii="Century" w:hAnsi="Century" w:cs="Century"/>
          <w:color w:val="1C0E00"/>
          <w:spacing w:val="-20"/>
          <w:w w:val="110"/>
          <w:sz w:val="17"/>
          <w:szCs w:val="17"/>
        </w:rPr>
        <w:t xml:space="preserve"> </w:t>
      </w:r>
      <w:r>
        <w:rPr>
          <w:rFonts w:ascii="Century" w:hAnsi="Century" w:cs="Century"/>
          <w:color w:val="1C0E00"/>
          <w:spacing w:val="-6"/>
          <w:w w:val="110"/>
          <w:sz w:val="17"/>
          <w:szCs w:val="17"/>
        </w:rPr>
        <w:t>there’s</w:t>
      </w:r>
      <w:r>
        <w:rPr>
          <w:rFonts w:ascii="Century" w:hAnsi="Century" w:cs="Century"/>
          <w:color w:val="1C0E00"/>
          <w:spacing w:val="-20"/>
          <w:w w:val="110"/>
          <w:sz w:val="17"/>
          <w:szCs w:val="17"/>
        </w:rPr>
        <w:t xml:space="preserve"> </w:t>
      </w:r>
      <w:r>
        <w:rPr>
          <w:rFonts w:ascii="Century" w:hAnsi="Century" w:cs="Century"/>
          <w:color w:val="1C0E00"/>
          <w:spacing w:val="-4"/>
          <w:w w:val="110"/>
          <w:sz w:val="17"/>
          <w:szCs w:val="17"/>
        </w:rPr>
        <w:t xml:space="preserve">an ad-free version </w:t>
      </w:r>
      <w:r>
        <w:rPr>
          <w:rFonts w:ascii="Century" w:hAnsi="Century" w:cs="Century"/>
          <w:color w:val="1C0E00"/>
          <w:w w:val="110"/>
          <w:sz w:val="17"/>
          <w:szCs w:val="17"/>
        </w:rPr>
        <w:t>of</w:t>
      </w:r>
      <w:r>
        <w:rPr>
          <w:rFonts w:ascii="Century" w:hAnsi="Century" w:cs="Century"/>
          <w:color w:val="1C0E00"/>
          <w:spacing w:val="-19"/>
          <w:w w:val="110"/>
          <w:sz w:val="17"/>
          <w:szCs w:val="17"/>
        </w:rPr>
        <w:t xml:space="preserve"> </w:t>
      </w:r>
      <w:r>
        <w:rPr>
          <w:rFonts w:ascii="Century" w:hAnsi="Century" w:cs="Century"/>
          <w:color w:val="1C0E00"/>
          <w:spacing w:val="-7"/>
          <w:w w:val="110"/>
          <w:sz w:val="17"/>
          <w:szCs w:val="17"/>
        </w:rPr>
        <w:t>Google’s</w:t>
      </w:r>
    </w:p>
    <w:p w:rsidR="00610E6C" w:rsidRDefault="00610E6C">
      <w:pPr>
        <w:pStyle w:val="BodyText"/>
        <w:kinsoku w:val="0"/>
        <w:overflowPunct w:val="0"/>
        <w:spacing w:before="142" w:line="256" w:lineRule="auto"/>
        <w:ind w:left="210" w:right="333"/>
        <w:rPr>
          <w:rFonts w:ascii="Century" w:hAnsi="Century" w:cs="Century"/>
          <w:color w:val="1C0E00"/>
          <w:spacing w:val="-4"/>
          <w:w w:val="110"/>
          <w:sz w:val="17"/>
          <w:szCs w:val="17"/>
        </w:rPr>
      </w:pPr>
      <w:r>
        <w:rPr>
          <w:rFonts w:ascii="Times New Roman" w:hAnsi="Times New Roman" w:cs="Times New Roman"/>
          <w:sz w:val="24"/>
          <w:szCs w:val="24"/>
        </w:rPr>
        <w:br w:type="column"/>
      </w:r>
      <w:r>
        <w:rPr>
          <w:rFonts w:ascii="Century" w:hAnsi="Century" w:cs="Century"/>
          <w:color w:val="1C0E00"/>
          <w:spacing w:val="-7"/>
          <w:w w:val="110"/>
          <w:sz w:val="17"/>
          <w:szCs w:val="17"/>
        </w:rPr>
        <w:t xml:space="preserve">YouTube </w:t>
      </w:r>
      <w:r>
        <w:rPr>
          <w:rFonts w:ascii="Century" w:hAnsi="Century" w:cs="Century"/>
          <w:color w:val="1C0E00"/>
          <w:spacing w:val="-4"/>
          <w:w w:val="110"/>
          <w:sz w:val="17"/>
          <w:szCs w:val="17"/>
        </w:rPr>
        <w:t xml:space="preserve">video </w:t>
      </w:r>
      <w:r>
        <w:rPr>
          <w:rFonts w:ascii="Century" w:hAnsi="Century" w:cs="Century"/>
          <w:color w:val="1C0E00"/>
          <w:spacing w:val="-3"/>
          <w:w w:val="110"/>
          <w:sz w:val="17"/>
          <w:szCs w:val="17"/>
        </w:rPr>
        <w:t xml:space="preserve">service for $10 </w:t>
      </w:r>
      <w:r>
        <w:rPr>
          <w:rFonts w:ascii="Century" w:hAnsi="Century" w:cs="Century"/>
          <w:color w:val="1C0E00"/>
          <w:w w:val="110"/>
          <w:sz w:val="17"/>
          <w:szCs w:val="17"/>
        </w:rPr>
        <w:t xml:space="preserve">a </w:t>
      </w:r>
      <w:r>
        <w:rPr>
          <w:rFonts w:ascii="Century" w:hAnsi="Century" w:cs="Century"/>
          <w:color w:val="1C0E00"/>
          <w:spacing w:val="-4"/>
          <w:w w:val="110"/>
          <w:sz w:val="17"/>
          <w:szCs w:val="17"/>
        </w:rPr>
        <w:t xml:space="preserve">month, </w:t>
      </w:r>
      <w:r>
        <w:rPr>
          <w:rFonts w:ascii="Century" w:hAnsi="Century" w:cs="Century"/>
          <w:color w:val="1C0E00"/>
          <w:spacing w:val="-5"/>
          <w:w w:val="110"/>
          <w:sz w:val="17"/>
          <w:szCs w:val="17"/>
        </w:rPr>
        <w:t xml:space="preserve">Facebook </w:t>
      </w:r>
      <w:r>
        <w:rPr>
          <w:rFonts w:ascii="Century" w:hAnsi="Century" w:cs="Century"/>
          <w:color w:val="1C0E00"/>
          <w:spacing w:val="-4"/>
          <w:w w:val="110"/>
          <w:sz w:val="17"/>
          <w:szCs w:val="17"/>
        </w:rPr>
        <w:t xml:space="preserve">might launch </w:t>
      </w:r>
      <w:r>
        <w:rPr>
          <w:rFonts w:ascii="Century" w:hAnsi="Century" w:cs="Century"/>
          <w:color w:val="1C0E00"/>
          <w:w w:val="110"/>
          <w:sz w:val="17"/>
          <w:szCs w:val="17"/>
        </w:rPr>
        <w:t xml:space="preserve">a </w:t>
      </w:r>
      <w:r>
        <w:rPr>
          <w:rFonts w:ascii="Century" w:hAnsi="Century" w:cs="Century"/>
          <w:color w:val="1C0E00"/>
          <w:spacing w:val="-4"/>
          <w:w w:val="110"/>
          <w:sz w:val="17"/>
          <w:szCs w:val="17"/>
        </w:rPr>
        <w:t xml:space="preserve">subscription </w:t>
      </w:r>
      <w:r>
        <w:rPr>
          <w:rFonts w:ascii="Century" w:hAnsi="Century" w:cs="Century"/>
          <w:color w:val="1C0E00"/>
          <w:spacing w:val="-3"/>
          <w:w w:val="110"/>
          <w:sz w:val="17"/>
          <w:szCs w:val="17"/>
        </w:rPr>
        <w:t xml:space="preserve">service </w:t>
      </w:r>
      <w:r>
        <w:rPr>
          <w:rFonts w:ascii="Century" w:hAnsi="Century" w:cs="Century"/>
          <w:color w:val="1C0E00"/>
          <w:w w:val="110"/>
          <w:sz w:val="17"/>
          <w:szCs w:val="17"/>
        </w:rPr>
        <w:t xml:space="preserve">to </w:t>
      </w:r>
      <w:r>
        <w:rPr>
          <w:rFonts w:ascii="Century" w:hAnsi="Century" w:cs="Century"/>
          <w:color w:val="1C0E00"/>
          <w:spacing w:val="-4"/>
          <w:w w:val="110"/>
          <w:sz w:val="17"/>
          <w:szCs w:val="17"/>
        </w:rPr>
        <w:t xml:space="preserve">support </w:t>
      </w:r>
      <w:r>
        <w:rPr>
          <w:rFonts w:ascii="Century" w:hAnsi="Century" w:cs="Century"/>
          <w:color w:val="1C0E00"/>
          <w:spacing w:val="-3"/>
          <w:w w:val="110"/>
          <w:sz w:val="17"/>
          <w:szCs w:val="17"/>
        </w:rPr>
        <w:t xml:space="preserve">more </w:t>
      </w:r>
      <w:r>
        <w:rPr>
          <w:rFonts w:ascii="Century" w:hAnsi="Century" w:cs="Century"/>
          <w:color w:val="1C0E00"/>
          <w:spacing w:val="-4"/>
          <w:w w:val="110"/>
          <w:sz w:val="17"/>
          <w:szCs w:val="17"/>
        </w:rPr>
        <w:t>ambitious programming.</w:t>
      </w:r>
    </w:p>
    <w:p w:rsidR="00610E6C" w:rsidRDefault="00610E6C">
      <w:pPr>
        <w:pStyle w:val="BodyText"/>
        <w:kinsoku w:val="0"/>
        <w:overflowPunct w:val="0"/>
        <w:spacing w:line="256" w:lineRule="auto"/>
        <w:ind w:left="210" w:right="192" w:firstLine="250"/>
        <w:rPr>
          <w:rFonts w:ascii="Century" w:hAnsi="Century" w:cs="Century"/>
          <w:color w:val="1C0E00"/>
          <w:spacing w:val="-4"/>
          <w:w w:val="110"/>
          <w:sz w:val="17"/>
          <w:szCs w:val="17"/>
        </w:rPr>
      </w:pPr>
      <w:r>
        <w:rPr>
          <w:rFonts w:ascii="Century" w:hAnsi="Century" w:cs="Century"/>
          <w:color w:val="1C0E00"/>
          <w:spacing w:val="-4"/>
          <w:w w:val="110"/>
          <w:sz w:val="17"/>
          <w:szCs w:val="17"/>
        </w:rPr>
        <w:t xml:space="preserve">In </w:t>
      </w:r>
      <w:r>
        <w:rPr>
          <w:rFonts w:ascii="Century" w:hAnsi="Century" w:cs="Century"/>
          <w:color w:val="1C0E00"/>
          <w:spacing w:val="-3"/>
          <w:w w:val="110"/>
          <w:sz w:val="17"/>
          <w:szCs w:val="17"/>
        </w:rPr>
        <w:t xml:space="preserve">all, </w:t>
      </w:r>
      <w:r>
        <w:rPr>
          <w:rFonts w:ascii="Century" w:hAnsi="Century" w:cs="Century"/>
          <w:color w:val="1C0E00"/>
          <w:spacing w:val="-5"/>
          <w:w w:val="110"/>
          <w:sz w:val="17"/>
          <w:szCs w:val="17"/>
        </w:rPr>
        <w:t xml:space="preserve">Facebook </w:t>
      </w:r>
      <w:r>
        <w:rPr>
          <w:rFonts w:ascii="Century" w:hAnsi="Century" w:cs="Century"/>
          <w:color w:val="1C0E00"/>
          <w:spacing w:val="-3"/>
          <w:w w:val="110"/>
          <w:sz w:val="17"/>
          <w:szCs w:val="17"/>
        </w:rPr>
        <w:t xml:space="preserve">has </w:t>
      </w:r>
      <w:r>
        <w:rPr>
          <w:rFonts w:ascii="Century" w:hAnsi="Century" w:cs="Century"/>
          <w:color w:val="1C0E00"/>
          <w:spacing w:val="-4"/>
          <w:w w:val="110"/>
          <w:sz w:val="17"/>
          <w:szCs w:val="17"/>
        </w:rPr>
        <w:t xml:space="preserve">taken its </w:t>
      </w:r>
      <w:r>
        <w:rPr>
          <w:rFonts w:ascii="Century" w:hAnsi="Century" w:cs="Century"/>
          <w:color w:val="1C0E00"/>
          <w:spacing w:val="-3"/>
          <w:w w:val="110"/>
          <w:sz w:val="17"/>
          <w:szCs w:val="17"/>
        </w:rPr>
        <w:t xml:space="preserve">first steps </w:t>
      </w:r>
      <w:r>
        <w:rPr>
          <w:rFonts w:ascii="Century" w:hAnsi="Century" w:cs="Century"/>
          <w:color w:val="1C0E00"/>
          <w:spacing w:val="-4"/>
          <w:w w:val="110"/>
          <w:sz w:val="17"/>
          <w:szCs w:val="17"/>
        </w:rPr>
        <w:t xml:space="preserve">toward </w:t>
      </w:r>
      <w:r>
        <w:rPr>
          <w:rFonts w:ascii="Century" w:hAnsi="Century" w:cs="Century"/>
          <w:color w:val="1C0E00"/>
          <w:spacing w:val="-3"/>
          <w:w w:val="110"/>
          <w:sz w:val="17"/>
          <w:szCs w:val="17"/>
        </w:rPr>
        <w:t xml:space="preserve">the </w:t>
      </w:r>
      <w:r>
        <w:rPr>
          <w:rFonts w:ascii="Century" w:hAnsi="Century" w:cs="Century"/>
          <w:color w:val="1C0E00"/>
          <w:spacing w:val="-4"/>
          <w:w w:val="110"/>
          <w:sz w:val="17"/>
          <w:szCs w:val="17"/>
        </w:rPr>
        <w:t xml:space="preserve">creation </w:t>
      </w:r>
      <w:r>
        <w:rPr>
          <w:rFonts w:ascii="Century" w:hAnsi="Century" w:cs="Century"/>
          <w:color w:val="1C0E00"/>
          <w:w w:val="110"/>
          <w:sz w:val="17"/>
          <w:szCs w:val="17"/>
        </w:rPr>
        <w:t xml:space="preserve">of a </w:t>
      </w:r>
      <w:r>
        <w:rPr>
          <w:rFonts w:ascii="Century" w:hAnsi="Century" w:cs="Century"/>
          <w:color w:val="1C0E00"/>
          <w:spacing w:val="-4"/>
          <w:w w:val="110"/>
          <w:sz w:val="17"/>
          <w:szCs w:val="17"/>
        </w:rPr>
        <w:t xml:space="preserve">full-spectrum </w:t>
      </w:r>
      <w:r>
        <w:rPr>
          <w:rFonts w:ascii="Century" w:hAnsi="Century" w:cs="Century"/>
          <w:color w:val="1C0E00"/>
          <w:spacing w:val="-3"/>
          <w:w w:val="110"/>
          <w:sz w:val="17"/>
          <w:szCs w:val="17"/>
        </w:rPr>
        <w:t xml:space="preserve">video </w:t>
      </w:r>
      <w:r>
        <w:rPr>
          <w:rFonts w:ascii="Century" w:hAnsi="Century" w:cs="Century"/>
          <w:color w:val="1C0E00"/>
          <w:spacing w:val="-4"/>
          <w:w w:val="110"/>
          <w:sz w:val="17"/>
          <w:szCs w:val="17"/>
        </w:rPr>
        <w:t xml:space="preserve">network. </w:t>
      </w:r>
      <w:r>
        <w:rPr>
          <w:rFonts w:ascii="Century" w:hAnsi="Century" w:cs="Century"/>
          <w:color w:val="1C0E00"/>
          <w:spacing w:val="-2"/>
          <w:w w:val="110"/>
          <w:sz w:val="17"/>
          <w:szCs w:val="17"/>
        </w:rPr>
        <w:t xml:space="preserve">The </w:t>
      </w:r>
      <w:r>
        <w:rPr>
          <w:rFonts w:ascii="Century" w:hAnsi="Century" w:cs="Century"/>
          <w:color w:val="1C0E00"/>
          <w:spacing w:val="-4"/>
          <w:w w:val="110"/>
          <w:sz w:val="17"/>
          <w:szCs w:val="17"/>
        </w:rPr>
        <w:t xml:space="preserve">company </w:t>
      </w:r>
      <w:r>
        <w:rPr>
          <w:rFonts w:ascii="Century" w:hAnsi="Century" w:cs="Century"/>
          <w:color w:val="1C0E00"/>
          <w:spacing w:val="-3"/>
          <w:w w:val="110"/>
          <w:sz w:val="17"/>
          <w:szCs w:val="17"/>
        </w:rPr>
        <w:t xml:space="preserve">did not say </w:t>
      </w:r>
      <w:r>
        <w:rPr>
          <w:rFonts w:ascii="Century" w:hAnsi="Century" w:cs="Century"/>
          <w:color w:val="1C0E00"/>
          <w:w w:val="110"/>
          <w:sz w:val="17"/>
          <w:szCs w:val="17"/>
        </w:rPr>
        <w:t xml:space="preserve">if it </w:t>
      </w:r>
      <w:r>
        <w:rPr>
          <w:rFonts w:ascii="Century" w:hAnsi="Century" w:cs="Century"/>
          <w:color w:val="1C0E00"/>
          <w:spacing w:val="-4"/>
          <w:w w:val="110"/>
          <w:sz w:val="17"/>
          <w:szCs w:val="17"/>
        </w:rPr>
        <w:t xml:space="preserve">would launch </w:t>
      </w:r>
      <w:r>
        <w:rPr>
          <w:rFonts w:ascii="Century" w:hAnsi="Century" w:cs="Century"/>
          <w:color w:val="1C0E00"/>
          <w:w w:val="110"/>
          <w:sz w:val="17"/>
          <w:szCs w:val="17"/>
        </w:rPr>
        <w:t xml:space="preserve">a </w:t>
      </w:r>
      <w:r>
        <w:rPr>
          <w:rFonts w:ascii="Century" w:hAnsi="Century" w:cs="Century"/>
          <w:color w:val="1C0E00"/>
          <w:spacing w:val="-4"/>
          <w:w w:val="110"/>
          <w:sz w:val="17"/>
          <w:szCs w:val="17"/>
        </w:rPr>
        <w:t xml:space="preserve">slate </w:t>
      </w:r>
      <w:r>
        <w:rPr>
          <w:rFonts w:ascii="Century" w:hAnsi="Century" w:cs="Century"/>
          <w:color w:val="1C0E00"/>
          <w:w w:val="110"/>
          <w:sz w:val="17"/>
          <w:szCs w:val="17"/>
        </w:rPr>
        <w:t xml:space="preserve">of </w:t>
      </w:r>
      <w:r>
        <w:rPr>
          <w:rFonts w:ascii="Century" w:hAnsi="Century" w:cs="Century"/>
          <w:color w:val="1C0E00"/>
          <w:spacing w:val="-4"/>
          <w:w w:val="110"/>
          <w:sz w:val="17"/>
          <w:szCs w:val="17"/>
        </w:rPr>
        <w:t xml:space="preserve">dramas and comedy series, </w:t>
      </w:r>
      <w:r>
        <w:rPr>
          <w:rFonts w:ascii="Century" w:hAnsi="Century" w:cs="Century"/>
          <w:color w:val="1C0E00"/>
          <w:w w:val="110"/>
          <w:sz w:val="17"/>
          <w:szCs w:val="17"/>
        </w:rPr>
        <w:t xml:space="preserve">as </w:t>
      </w:r>
      <w:r>
        <w:rPr>
          <w:rFonts w:ascii="Century" w:hAnsi="Century" w:cs="Century"/>
          <w:color w:val="1C0E00"/>
          <w:spacing w:val="-4"/>
          <w:w w:val="110"/>
          <w:sz w:val="17"/>
          <w:szCs w:val="17"/>
        </w:rPr>
        <w:t xml:space="preserve">Netflix, Hulu, </w:t>
      </w:r>
      <w:r>
        <w:rPr>
          <w:rFonts w:ascii="Century" w:hAnsi="Century" w:cs="Century"/>
          <w:color w:val="1C0E00"/>
          <w:spacing w:val="-3"/>
          <w:w w:val="110"/>
          <w:sz w:val="17"/>
          <w:szCs w:val="17"/>
        </w:rPr>
        <w:t xml:space="preserve">and </w:t>
      </w:r>
      <w:r>
        <w:rPr>
          <w:rFonts w:ascii="Century" w:hAnsi="Century" w:cs="Century"/>
          <w:color w:val="1C0E00"/>
          <w:spacing w:val="-4"/>
          <w:w w:val="110"/>
          <w:sz w:val="17"/>
          <w:szCs w:val="17"/>
        </w:rPr>
        <w:t xml:space="preserve">Amazon have, </w:t>
      </w:r>
      <w:r>
        <w:rPr>
          <w:rFonts w:ascii="Century" w:hAnsi="Century" w:cs="Century"/>
          <w:color w:val="1C0E00"/>
          <w:spacing w:val="-3"/>
          <w:w w:val="110"/>
          <w:sz w:val="17"/>
          <w:szCs w:val="17"/>
        </w:rPr>
        <w:t xml:space="preserve">but </w:t>
      </w:r>
      <w:r>
        <w:rPr>
          <w:rFonts w:ascii="Century" w:hAnsi="Century" w:cs="Century"/>
          <w:color w:val="1C0E00"/>
          <w:spacing w:val="-5"/>
          <w:w w:val="110"/>
          <w:sz w:val="17"/>
          <w:szCs w:val="17"/>
        </w:rPr>
        <w:t xml:space="preserve">that’s </w:t>
      </w:r>
      <w:r>
        <w:rPr>
          <w:rFonts w:ascii="Century" w:hAnsi="Century" w:cs="Century"/>
          <w:color w:val="1C0E00"/>
          <w:spacing w:val="-4"/>
          <w:w w:val="110"/>
          <w:sz w:val="17"/>
          <w:szCs w:val="17"/>
        </w:rPr>
        <w:t xml:space="preserve">the </w:t>
      </w:r>
      <w:r>
        <w:rPr>
          <w:rFonts w:ascii="Century" w:hAnsi="Century" w:cs="Century"/>
          <w:color w:val="1C0E00"/>
          <w:spacing w:val="-3"/>
          <w:w w:val="110"/>
          <w:sz w:val="17"/>
          <w:szCs w:val="17"/>
        </w:rPr>
        <w:t xml:space="preserve">way </w:t>
      </w:r>
      <w:r>
        <w:rPr>
          <w:rFonts w:ascii="Century" w:hAnsi="Century" w:cs="Century"/>
          <w:color w:val="1C0E00"/>
          <w:w w:val="110"/>
          <w:sz w:val="17"/>
          <w:szCs w:val="17"/>
        </w:rPr>
        <w:t xml:space="preserve">to bet. </w:t>
      </w:r>
      <w:r>
        <w:rPr>
          <w:rFonts w:ascii="Century" w:hAnsi="Century" w:cs="Century"/>
          <w:color w:val="1C0E00"/>
          <w:spacing w:val="-3"/>
          <w:w w:val="110"/>
          <w:sz w:val="17"/>
          <w:szCs w:val="17"/>
        </w:rPr>
        <w:t xml:space="preserve">After all, the </w:t>
      </w:r>
      <w:r>
        <w:rPr>
          <w:rFonts w:ascii="Century" w:hAnsi="Century" w:cs="Century"/>
          <w:color w:val="1C0E00"/>
          <w:spacing w:val="-4"/>
          <w:w w:val="110"/>
          <w:sz w:val="17"/>
          <w:szCs w:val="17"/>
        </w:rPr>
        <w:t xml:space="preserve">tech </w:t>
      </w:r>
      <w:r>
        <w:rPr>
          <w:rFonts w:ascii="Century" w:hAnsi="Century" w:cs="Century"/>
          <w:color w:val="1C0E00"/>
          <w:spacing w:val="-3"/>
          <w:w w:val="110"/>
          <w:sz w:val="17"/>
          <w:szCs w:val="17"/>
        </w:rPr>
        <w:t xml:space="preserve">news </w:t>
      </w:r>
      <w:r>
        <w:rPr>
          <w:rFonts w:ascii="Century" w:hAnsi="Century" w:cs="Century"/>
          <w:color w:val="1C0E00"/>
          <w:spacing w:val="-4"/>
          <w:w w:val="110"/>
          <w:sz w:val="17"/>
          <w:szCs w:val="17"/>
        </w:rPr>
        <w:t xml:space="preserve">website </w:t>
      </w:r>
      <w:r>
        <w:rPr>
          <w:rFonts w:ascii="Century" w:hAnsi="Century" w:cs="Century"/>
          <w:color w:val="1C0E00"/>
          <w:spacing w:val="-2"/>
          <w:w w:val="110"/>
          <w:sz w:val="17"/>
          <w:szCs w:val="17"/>
        </w:rPr>
        <w:t xml:space="preserve">The </w:t>
      </w:r>
      <w:r>
        <w:rPr>
          <w:rFonts w:ascii="Century" w:hAnsi="Century" w:cs="Century"/>
          <w:color w:val="1C0E00"/>
          <w:spacing w:val="-5"/>
          <w:w w:val="110"/>
          <w:sz w:val="17"/>
          <w:szCs w:val="17"/>
        </w:rPr>
        <w:t xml:space="preserve">Information </w:t>
      </w:r>
      <w:r>
        <w:rPr>
          <w:rFonts w:ascii="Century" w:hAnsi="Century" w:cs="Century"/>
          <w:color w:val="1C0E00"/>
          <w:spacing w:val="-4"/>
          <w:w w:val="110"/>
          <w:sz w:val="17"/>
          <w:szCs w:val="17"/>
        </w:rPr>
        <w:t xml:space="preserve">reported </w:t>
      </w:r>
      <w:r>
        <w:rPr>
          <w:rFonts w:ascii="Century" w:hAnsi="Century" w:cs="Century"/>
          <w:color w:val="1C0E00"/>
          <w:spacing w:val="-3"/>
          <w:w w:val="110"/>
          <w:sz w:val="17"/>
          <w:szCs w:val="17"/>
        </w:rPr>
        <w:t xml:space="preserve">this week that </w:t>
      </w:r>
      <w:r>
        <w:rPr>
          <w:rFonts w:ascii="Century" w:hAnsi="Century" w:cs="Century"/>
          <w:color w:val="1C0E00"/>
          <w:spacing w:val="-5"/>
          <w:w w:val="110"/>
          <w:sz w:val="17"/>
          <w:szCs w:val="17"/>
        </w:rPr>
        <w:t xml:space="preserve">Facebook </w:t>
      </w:r>
      <w:r>
        <w:rPr>
          <w:rFonts w:ascii="Century" w:hAnsi="Century" w:cs="Century"/>
          <w:color w:val="1C0E00"/>
          <w:spacing w:val="-4"/>
          <w:w w:val="110"/>
          <w:sz w:val="17"/>
          <w:szCs w:val="17"/>
        </w:rPr>
        <w:t xml:space="preserve">engineers </w:t>
      </w:r>
      <w:r>
        <w:rPr>
          <w:rFonts w:ascii="Century" w:hAnsi="Century" w:cs="Century"/>
          <w:color w:val="1C0E00"/>
          <w:spacing w:val="-3"/>
          <w:w w:val="110"/>
          <w:sz w:val="17"/>
          <w:szCs w:val="17"/>
        </w:rPr>
        <w:t xml:space="preserve">are </w:t>
      </w:r>
      <w:r>
        <w:rPr>
          <w:rFonts w:ascii="Century" w:hAnsi="Century" w:cs="Century"/>
          <w:color w:val="1C0E00"/>
          <w:spacing w:val="-4"/>
          <w:w w:val="110"/>
          <w:sz w:val="17"/>
          <w:szCs w:val="17"/>
        </w:rPr>
        <w:t xml:space="preserve">working </w:t>
      </w:r>
      <w:r>
        <w:rPr>
          <w:rFonts w:ascii="Century" w:hAnsi="Century" w:cs="Century"/>
          <w:color w:val="1C0E00"/>
          <w:w w:val="110"/>
          <w:sz w:val="17"/>
          <w:szCs w:val="17"/>
        </w:rPr>
        <w:t xml:space="preserve">on </w:t>
      </w:r>
      <w:r>
        <w:rPr>
          <w:rFonts w:ascii="Century" w:hAnsi="Century" w:cs="Century"/>
          <w:color w:val="1C0E00"/>
          <w:spacing w:val="-4"/>
          <w:w w:val="110"/>
          <w:sz w:val="17"/>
          <w:szCs w:val="17"/>
        </w:rPr>
        <w:t xml:space="preserve">ways to stream video through living room </w:t>
      </w:r>
      <w:r>
        <w:rPr>
          <w:rFonts w:ascii="Century" w:hAnsi="Century" w:cs="Century"/>
          <w:color w:val="1C0E00"/>
          <w:spacing w:val="-3"/>
          <w:w w:val="110"/>
          <w:sz w:val="17"/>
          <w:szCs w:val="17"/>
        </w:rPr>
        <w:t xml:space="preserve">TVs. </w:t>
      </w:r>
      <w:r>
        <w:rPr>
          <w:rFonts w:ascii="Century" w:hAnsi="Century" w:cs="Century"/>
          <w:color w:val="1C0E00"/>
          <w:w w:val="110"/>
          <w:sz w:val="17"/>
          <w:szCs w:val="17"/>
        </w:rPr>
        <w:t xml:space="preserve">So </w:t>
      </w:r>
      <w:r>
        <w:rPr>
          <w:rFonts w:ascii="Century" w:hAnsi="Century" w:cs="Century"/>
          <w:color w:val="1C0E00"/>
          <w:spacing w:val="-3"/>
          <w:w w:val="110"/>
          <w:sz w:val="17"/>
          <w:szCs w:val="17"/>
        </w:rPr>
        <w:t xml:space="preserve">don’t </w:t>
      </w:r>
      <w:r>
        <w:rPr>
          <w:rFonts w:ascii="Century" w:hAnsi="Century" w:cs="Century"/>
          <w:color w:val="1C0E00"/>
          <w:w w:val="110"/>
          <w:sz w:val="17"/>
          <w:szCs w:val="17"/>
        </w:rPr>
        <w:t xml:space="preserve">be </w:t>
      </w:r>
      <w:r>
        <w:rPr>
          <w:rFonts w:ascii="Century" w:hAnsi="Century" w:cs="Century"/>
          <w:color w:val="1C0E00"/>
          <w:spacing w:val="-4"/>
          <w:w w:val="110"/>
          <w:sz w:val="17"/>
          <w:szCs w:val="17"/>
        </w:rPr>
        <w:t xml:space="preserve">surprised </w:t>
      </w:r>
      <w:r>
        <w:rPr>
          <w:rFonts w:ascii="Century" w:hAnsi="Century" w:cs="Century"/>
          <w:color w:val="1C0E00"/>
          <w:w w:val="110"/>
          <w:sz w:val="17"/>
          <w:szCs w:val="17"/>
        </w:rPr>
        <w:t xml:space="preserve">if </w:t>
      </w:r>
      <w:r>
        <w:rPr>
          <w:rFonts w:ascii="Century" w:hAnsi="Century" w:cs="Century"/>
          <w:color w:val="1C0E00"/>
          <w:spacing w:val="-4"/>
          <w:w w:val="110"/>
          <w:sz w:val="17"/>
          <w:szCs w:val="17"/>
        </w:rPr>
        <w:t xml:space="preserve">the remote </w:t>
      </w:r>
      <w:r>
        <w:rPr>
          <w:rFonts w:ascii="Century" w:hAnsi="Century" w:cs="Century"/>
          <w:color w:val="1C0E00"/>
          <w:spacing w:val="-3"/>
          <w:w w:val="110"/>
          <w:sz w:val="17"/>
          <w:szCs w:val="17"/>
        </w:rPr>
        <w:t xml:space="preserve">for your next </w:t>
      </w:r>
      <w:r>
        <w:rPr>
          <w:rFonts w:ascii="Century" w:hAnsi="Century" w:cs="Century"/>
          <w:color w:val="1C0E00"/>
          <w:w w:val="110"/>
          <w:sz w:val="17"/>
          <w:szCs w:val="17"/>
        </w:rPr>
        <w:t xml:space="preserve">TV </w:t>
      </w:r>
      <w:r>
        <w:rPr>
          <w:rFonts w:ascii="Century" w:hAnsi="Century" w:cs="Century"/>
          <w:color w:val="1C0E00"/>
          <w:spacing w:val="-2"/>
          <w:w w:val="110"/>
          <w:sz w:val="17"/>
          <w:szCs w:val="17"/>
        </w:rPr>
        <w:t xml:space="preserve">set </w:t>
      </w:r>
      <w:r>
        <w:rPr>
          <w:rFonts w:ascii="Century" w:hAnsi="Century" w:cs="Century"/>
          <w:color w:val="1C0E00"/>
          <w:spacing w:val="-3"/>
          <w:w w:val="110"/>
          <w:sz w:val="17"/>
          <w:szCs w:val="17"/>
        </w:rPr>
        <w:t>comes</w:t>
      </w:r>
      <w:r>
        <w:rPr>
          <w:rFonts w:ascii="Century" w:hAnsi="Century" w:cs="Century"/>
          <w:color w:val="1C0E00"/>
          <w:spacing w:val="-8"/>
          <w:sz w:val="17"/>
          <w:szCs w:val="17"/>
        </w:rPr>
        <w:t xml:space="preserve"> </w:t>
      </w:r>
      <w:r>
        <w:rPr>
          <w:rFonts w:ascii="Century" w:hAnsi="Century" w:cs="Century"/>
          <w:color w:val="1C0E00"/>
          <w:spacing w:val="-3"/>
          <w:w w:val="110"/>
          <w:sz w:val="17"/>
          <w:szCs w:val="17"/>
        </w:rPr>
        <w:t xml:space="preserve">with </w:t>
      </w:r>
      <w:r>
        <w:rPr>
          <w:rFonts w:ascii="Century" w:hAnsi="Century" w:cs="Century"/>
          <w:color w:val="1C0E00"/>
          <w:w w:val="110"/>
          <w:sz w:val="17"/>
          <w:szCs w:val="17"/>
        </w:rPr>
        <w:t xml:space="preserve">a </w:t>
      </w:r>
      <w:r>
        <w:rPr>
          <w:rFonts w:ascii="Century" w:hAnsi="Century" w:cs="Century"/>
          <w:color w:val="1C0E00"/>
          <w:spacing w:val="-3"/>
          <w:w w:val="110"/>
          <w:sz w:val="17"/>
          <w:szCs w:val="17"/>
        </w:rPr>
        <w:t xml:space="preserve">big blue </w:t>
      </w:r>
      <w:r>
        <w:rPr>
          <w:rFonts w:ascii="Century" w:hAnsi="Century" w:cs="Century"/>
          <w:color w:val="1C0E00"/>
          <w:spacing w:val="-5"/>
          <w:w w:val="110"/>
          <w:sz w:val="17"/>
          <w:szCs w:val="17"/>
        </w:rPr>
        <w:t xml:space="preserve">“like” </w:t>
      </w:r>
      <w:r>
        <w:rPr>
          <w:rFonts w:ascii="Century" w:hAnsi="Century" w:cs="Century"/>
          <w:color w:val="1C0E00"/>
          <w:spacing w:val="-4"/>
          <w:w w:val="110"/>
          <w:sz w:val="17"/>
          <w:szCs w:val="17"/>
        </w:rPr>
        <w:t xml:space="preserve">button. </w:t>
      </w:r>
      <w:r>
        <w:rPr>
          <w:rFonts w:ascii="Century" w:hAnsi="Century" w:cs="Century"/>
          <w:color w:val="1C0E00"/>
          <w:spacing w:val="-5"/>
          <w:w w:val="110"/>
          <w:sz w:val="17"/>
          <w:szCs w:val="17"/>
        </w:rPr>
        <w:t xml:space="preserve">For Facebook, </w:t>
      </w:r>
      <w:r>
        <w:rPr>
          <w:rFonts w:ascii="Century" w:hAnsi="Century" w:cs="Century"/>
          <w:color w:val="1C0E00"/>
          <w:spacing w:val="-8"/>
          <w:w w:val="110"/>
          <w:sz w:val="17"/>
          <w:szCs w:val="17"/>
        </w:rPr>
        <w:t xml:space="preserve">it’s </w:t>
      </w:r>
      <w:r>
        <w:rPr>
          <w:rFonts w:ascii="Century" w:hAnsi="Century" w:cs="Century"/>
          <w:color w:val="1C0E00"/>
          <w:spacing w:val="-4"/>
          <w:w w:val="110"/>
          <w:sz w:val="17"/>
          <w:szCs w:val="17"/>
        </w:rPr>
        <w:t>showtime.</w:t>
      </w:r>
    </w:p>
    <w:p w:rsidR="00610E6C" w:rsidRDefault="00610E6C">
      <w:pPr>
        <w:pStyle w:val="BodyText"/>
        <w:kinsoku w:val="0"/>
        <w:overflowPunct w:val="0"/>
        <w:spacing w:before="3"/>
        <w:rPr>
          <w:rFonts w:ascii="Century" w:hAnsi="Century" w:cs="Century"/>
          <w:sz w:val="6"/>
          <w:szCs w:val="6"/>
        </w:rPr>
      </w:pPr>
    </w:p>
    <w:p w:rsidR="00610E6C" w:rsidRDefault="00ED0708">
      <w:pPr>
        <w:pStyle w:val="BodyText"/>
        <w:kinsoku w:val="0"/>
        <w:overflowPunct w:val="0"/>
        <w:spacing w:line="20" w:lineRule="exact"/>
        <w:ind w:left="561"/>
        <w:rPr>
          <w:rFonts w:ascii="Century" w:hAnsi="Century" w:cs="Century"/>
          <w:sz w:val="2"/>
          <w:szCs w:val="2"/>
        </w:rPr>
      </w:pPr>
      <w:r>
        <w:rPr>
          <w:rFonts w:ascii="Century" w:hAnsi="Century" w:cs="Century"/>
          <w:noProof/>
          <w:sz w:val="2"/>
          <w:szCs w:val="2"/>
        </w:rPr>
        <mc:AlternateContent>
          <mc:Choice Requires="wpg">
            <w:drawing>
              <wp:inline distT="0" distB="0" distL="0" distR="0">
                <wp:extent cx="1337945" cy="12700"/>
                <wp:effectExtent l="9525" t="9525" r="5080" b="0"/>
                <wp:docPr id="115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12700"/>
                          <a:chOff x="0" y="0"/>
                          <a:chExt cx="2107" cy="20"/>
                        </a:xfrm>
                      </wpg:grpSpPr>
                      <wps:wsp>
                        <wps:cNvPr id="1155" name="Freeform 505"/>
                        <wps:cNvSpPr>
                          <a:spLocks/>
                        </wps:cNvSpPr>
                        <wps:spPr bwMode="auto">
                          <a:xfrm>
                            <a:off x="4" y="4"/>
                            <a:ext cx="2098" cy="20"/>
                          </a:xfrm>
                          <a:custGeom>
                            <a:avLst/>
                            <a:gdLst>
                              <a:gd name="T0" fmla="*/ 0 w 2098"/>
                              <a:gd name="T1" fmla="*/ 0 h 20"/>
                              <a:gd name="T2" fmla="*/ 2097 w 2098"/>
                              <a:gd name="T3" fmla="*/ 0 h 20"/>
                            </a:gdLst>
                            <a:ahLst/>
                            <a:cxnLst>
                              <a:cxn ang="0">
                                <a:pos x="T0" y="T1"/>
                              </a:cxn>
                              <a:cxn ang="0">
                                <a:pos x="T2" y="T3"/>
                              </a:cxn>
                            </a:cxnLst>
                            <a:rect l="0" t="0" r="r" b="b"/>
                            <a:pathLst>
                              <a:path w="2098" h="20">
                                <a:moveTo>
                                  <a:pt x="0" y="0"/>
                                </a:moveTo>
                                <a:lnTo>
                                  <a:pt x="2097" y="0"/>
                                </a:lnTo>
                              </a:path>
                            </a:pathLst>
                          </a:custGeom>
                          <a:noFill/>
                          <a:ln w="528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4" o:spid="_x0000_s1026" style="width:105.35pt;height:1pt;mso-position-horizontal-relative:char;mso-position-vertical-relative:line" coordsize="2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">
                <v:shape id="Freeform 505" o:spid="_x0000_s1027" style="position:absolute;left:4;top:4;width:2098;height:20;visibility:visible;mso-wrap-style:square;v-text-anchor:top" coordsize="20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q6sYA&#10;AADdAAAADwAAAGRycy9kb3ducmV2LnhtbERPS2sCMRC+C/0PYQq9FM1aUOvWKIsoeCj4qAi9TTfT&#10;3cXNZEmirv31Rih4m4/vOZNZa2pxJucrywr6vQQEcW51xYWC/dey+w7CB2SNtWVScCUPs+lTZ4Kp&#10;thfe0nkXChFD2KeooAyhSaX0eUkGfc82xJH7tc5giNAVUju8xHBTy7ckGUqDFceGEhual5Qfdyej&#10;YHzKrm69+Fy8+vXmMPr5y+h7kyn18txmHyACteEh/nevdJzfHwzg/k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yq6sYAAADdAAAADwAAAAAAAAAAAAAAAACYAgAAZHJz&#10;L2Rvd25yZXYueG1sUEsFBgAAAAAEAAQA9QAAAIsDAAAAAA==&#10;" path="m,l2097,e" filled="f" strokecolor="#1c0e00" strokeweight=".14689mm">
                  <v:path arrowok="t" o:connecttype="custom" o:connectlocs="0,0;2097,0" o:connectangles="0,0"/>
                </v:shape>
                <w10:anchorlock/>
              </v:group>
            </w:pict>
          </mc:Fallback>
        </mc:AlternateContent>
      </w:r>
    </w:p>
    <w:p w:rsidR="00610E6C" w:rsidRDefault="00610E6C">
      <w:pPr>
        <w:pStyle w:val="BodyText"/>
        <w:kinsoku w:val="0"/>
        <w:overflowPunct w:val="0"/>
        <w:spacing w:before="135" w:line="271" w:lineRule="auto"/>
        <w:ind w:left="210" w:right="309"/>
        <w:rPr>
          <w:rFonts w:ascii="Georgia" w:hAnsi="Georgia" w:cs="Georgia"/>
          <w:i/>
          <w:iCs/>
          <w:color w:val="1C0E00"/>
          <w:spacing w:val="-4"/>
          <w:w w:val="110"/>
          <w:sz w:val="17"/>
          <w:szCs w:val="17"/>
        </w:rPr>
      </w:pPr>
      <w:r>
        <w:rPr>
          <w:rFonts w:ascii="Georgia" w:hAnsi="Georgia" w:cs="Georgia"/>
          <w:i/>
          <w:iCs/>
          <w:color w:val="1C0E00"/>
          <w:spacing w:val="-4"/>
          <w:w w:val="110"/>
          <w:sz w:val="17"/>
          <w:szCs w:val="17"/>
        </w:rPr>
        <w:t xml:space="preserve">Hiawatha Bray </w:t>
      </w:r>
      <w:r>
        <w:rPr>
          <w:rFonts w:ascii="Georgia" w:hAnsi="Georgia" w:cs="Georgia"/>
          <w:i/>
          <w:iCs/>
          <w:color w:val="1C0E00"/>
          <w:spacing w:val="-3"/>
          <w:w w:val="110"/>
          <w:sz w:val="17"/>
          <w:szCs w:val="17"/>
        </w:rPr>
        <w:t xml:space="preserve">can </w:t>
      </w:r>
      <w:r>
        <w:rPr>
          <w:rFonts w:ascii="Georgia" w:hAnsi="Georgia" w:cs="Georgia"/>
          <w:i/>
          <w:iCs/>
          <w:color w:val="1C0E00"/>
          <w:w w:val="110"/>
          <w:sz w:val="17"/>
          <w:szCs w:val="17"/>
        </w:rPr>
        <w:t xml:space="preserve">be </w:t>
      </w:r>
      <w:r>
        <w:rPr>
          <w:rFonts w:ascii="Georgia" w:hAnsi="Georgia" w:cs="Georgia"/>
          <w:i/>
          <w:iCs/>
          <w:color w:val="1C0E00"/>
          <w:spacing w:val="-4"/>
          <w:w w:val="110"/>
          <w:sz w:val="17"/>
          <w:szCs w:val="17"/>
        </w:rPr>
        <w:t xml:space="preserve">reached </w:t>
      </w:r>
      <w:r>
        <w:rPr>
          <w:rFonts w:ascii="Georgia" w:hAnsi="Georgia" w:cs="Georgia"/>
          <w:i/>
          <w:iCs/>
          <w:color w:val="1C0E00"/>
          <w:w w:val="110"/>
          <w:sz w:val="17"/>
          <w:szCs w:val="17"/>
        </w:rPr>
        <w:t xml:space="preserve">at </w:t>
      </w:r>
      <w:hyperlink r:id="rId346" w:history="1">
        <w:r>
          <w:rPr>
            <w:rFonts w:ascii="Georgia" w:hAnsi="Georgia" w:cs="Georgia"/>
            <w:i/>
            <w:iCs/>
            <w:color w:val="1C0E00"/>
            <w:spacing w:val="-4"/>
            <w:w w:val="110"/>
            <w:sz w:val="17"/>
            <w:szCs w:val="17"/>
          </w:rPr>
          <w:t>hiawatha.bray@globe.com.</w:t>
        </w:r>
      </w:hyperlink>
    </w:p>
    <w:p w:rsidR="00610E6C" w:rsidRDefault="00610E6C">
      <w:pPr>
        <w:pStyle w:val="BodyText"/>
        <w:kinsoku w:val="0"/>
        <w:overflowPunct w:val="0"/>
        <w:ind w:left="210" w:right="333"/>
        <w:rPr>
          <w:rFonts w:ascii="Georgia" w:hAnsi="Georgia" w:cs="Georgia"/>
          <w:i/>
          <w:iCs/>
          <w:color w:val="1C0E00"/>
          <w:w w:val="110"/>
          <w:sz w:val="17"/>
          <w:szCs w:val="17"/>
        </w:rPr>
      </w:pPr>
      <w:r>
        <w:rPr>
          <w:rFonts w:ascii="Georgia" w:hAnsi="Georgia" w:cs="Georgia"/>
          <w:i/>
          <w:iCs/>
          <w:color w:val="1C0E00"/>
          <w:w w:val="110"/>
          <w:sz w:val="17"/>
          <w:szCs w:val="17"/>
        </w:rPr>
        <w:t>Follow him on Twitter</w:t>
      </w:r>
    </w:p>
    <w:p w:rsidR="00610E6C" w:rsidRDefault="00610E6C">
      <w:pPr>
        <w:pStyle w:val="BodyText"/>
        <w:kinsoku w:val="0"/>
        <w:overflowPunct w:val="0"/>
        <w:spacing w:before="25"/>
        <w:ind w:left="210" w:right="333"/>
        <w:rPr>
          <w:rFonts w:ascii="Georgia" w:hAnsi="Georgia" w:cs="Georgia"/>
          <w:i/>
          <w:iCs/>
          <w:color w:val="1C0E00"/>
          <w:w w:val="110"/>
          <w:sz w:val="17"/>
          <w:szCs w:val="17"/>
        </w:rPr>
      </w:pPr>
      <w:r>
        <w:rPr>
          <w:rFonts w:ascii="Georgia" w:hAnsi="Georgia" w:cs="Georgia"/>
          <w:i/>
          <w:iCs/>
          <w:color w:val="1C0E00"/>
          <w:w w:val="110"/>
          <w:sz w:val="17"/>
          <w:szCs w:val="17"/>
        </w:rPr>
        <w:t>@GlobeTechLab.</w:t>
      </w:r>
    </w:p>
    <w:p w:rsidR="00610E6C" w:rsidRDefault="00610E6C">
      <w:pPr>
        <w:pStyle w:val="BodyText"/>
        <w:kinsoku w:val="0"/>
        <w:overflowPunct w:val="0"/>
        <w:spacing w:before="25"/>
        <w:ind w:left="210" w:right="333"/>
        <w:rPr>
          <w:rFonts w:ascii="Georgia" w:hAnsi="Georgia" w:cs="Georgia"/>
          <w:i/>
          <w:iCs/>
          <w:color w:val="1C0E00"/>
          <w:w w:val="110"/>
          <w:sz w:val="17"/>
          <w:szCs w:val="17"/>
        </w:rPr>
        <w:sectPr w:rsidR="00610E6C">
          <w:type w:val="continuous"/>
          <w:pgSz w:w="20410" w:h="31270"/>
          <w:pgMar w:top="1420" w:right="0" w:bottom="280" w:left="0" w:header="720" w:footer="720" w:gutter="0"/>
          <w:cols w:num="6" w:space="720" w:equalWidth="0">
            <w:col w:w="6210" w:space="40"/>
            <w:col w:w="2993" w:space="40"/>
            <w:col w:w="3002" w:space="40"/>
            <w:col w:w="1678" w:space="40"/>
            <w:col w:w="3055" w:space="40"/>
            <w:col w:w="3272"/>
          </w:cols>
          <w:noEndnote/>
        </w:sectPr>
      </w:pPr>
    </w:p>
    <w:p w:rsidR="00610E6C" w:rsidRDefault="00610E6C">
      <w:pPr>
        <w:pStyle w:val="BodyText"/>
        <w:kinsoku w:val="0"/>
        <w:overflowPunct w:val="0"/>
        <w:rPr>
          <w:rFonts w:ascii="Georgia" w:hAnsi="Georgia" w:cs="Georgia"/>
          <w:i/>
          <w:iCs/>
          <w:sz w:val="20"/>
          <w:szCs w:val="20"/>
        </w:rPr>
      </w:pPr>
    </w:p>
    <w:p w:rsidR="00610E6C" w:rsidRDefault="00610E6C">
      <w:pPr>
        <w:pStyle w:val="BodyText"/>
        <w:kinsoku w:val="0"/>
        <w:overflowPunct w:val="0"/>
        <w:rPr>
          <w:rFonts w:ascii="Georgia" w:hAnsi="Georgia" w:cs="Georgia"/>
          <w:i/>
          <w:iCs/>
          <w:sz w:val="20"/>
          <w:szCs w:val="20"/>
        </w:rPr>
      </w:pPr>
    </w:p>
    <w:p w:rsidR="00610E6C" w:rsidRDefault="00610E6C">
      <w:pPr>
        <w:pStyle w:val="BodyText"/>
        <w:kinsoku w:val="0"/>
        <w:overflowPunct w:val="0"/>
        <w:spacing w:before="10"/>
        <w:rPr>
          <w:rFonts w:ascii="Georgia" w:hAnsi="Georgia" w:cs="Georgia"/>
          <w:i/>
          <w:iCs/>
          <w:sz w:val="12"/>
          <w:szCs w:val="12"/>
        </w:rPr>
      </w:pPr>
    </w:p>
    <w:p w:rsidR="00610E6C" w:rsidRDefault="00ED0708">
      <w:pPr>
        <w:pStyle w:val="BodyText"/>
        <w:kinsoku w:val="0"/>
        <w:overflowPunct w:val="0"/>
        <w:spacing w:line="20" w:lineRule="exact"/>
        <w:ind w:left="3413"/>
        <w:rPr>
          <w:rFonts w:ascii="Georgia" w:hAnsi="Georgia" w:cs="Georgia"/>
          <w:sz w:val="2"/>
          <w:szCs w:val="2"/>
        </w:rPr>
      </w:pPr>
      <w:r>
        <w:rPr>
          <w:rFonts w:ascii="Georgia" w:hAnsi="Georgia" w:cs="Georgia"/>
          <w:noProof/>
          <w:sz w:val="2"/>
          <w:szCs w:val="2"/>
        </w:rPr>
        <mc:AlternateContent>
          <mc:Choice Requires="wpg">
            <w:drawing>
              <wp:inline distT="0" distB="0" distL="0" distR="0">
                <wp:extent cx="10634345" cy="12700"/>
                <wp:effectExtent l="9525" t="9525" r="5080" b="0"/>
                <wp:docPr id="115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4345" cy="12700"/>
                          <a:chOff x="0" y="0"/>
                          <a:chExt cx="16747" cy="20"/>
                        </a:xfrm>
                      </wpg:grpSpPr>
                      <wps:wsp>
                        <wps:cNvPr id="1153" name="Freeform 507"/>
                        <wps:cNvSpPr>
                          <a:spLocks/>
                        </wps:cNvSpPr>
                        <wps:spPr bwMode="auto">
                          <a:xfrm>
                            <a:off x="3" y="3"/>
                            <a:ext cx="16740" cy="20"/>
                          </a:xfrm>
                          <a:custGeom>
                            <a:avLst/>
                            <a:gdLst>
                              <a:gd name="T0" fmla="*/ 0 w 16740"/>
                              <a:gd name="T1" fmla="*/ 0 h 20"/>
                              <a:gd name="T2" fmla="*/ 16739 w 16740"/>
                              <a:gd name="T3" fmla="*/ 0 h 20"/>
                            </a:gdLst>
                            <a:ahLst/>
                            <a:cxnLst>
                              <a:cxn ang="0">
                                <a:pos x="T0" y="T1"/>
                              </a:cxn>
                              <a:cxn ang="0">
                                <a:pos x="T2" y="T3"/>
                              </a:cxn>
                            </a:cxnLst>
                            <a:rect l="0" t="0" r="r" b="b"/>
                            <a:pathLst>
                              <a:path w="16740" h="20">
                                <a:moveTo>
                                  <a:pt x="0" y="0"/>
                                </a:moveTo>
                                <a:lnTo>
                                  <a:pt x="16739" y="0"/>
                                </a:lnTo>
                              </a:path>
                            </a:pathLst>
                          </a:custGeom>
                          <a:noFill/>
                          <a:ln w="3965">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6" o:spid="_x0000_s1026" style="width:837.35pt;height:1pt;mso-position-horizontal-relative:char;mso-position-vertical-relative:line" coordsize="167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">
                <v:shape id="Freeform 507" o:spid="_x0000_s1027" style="position:absolute;left:3;top:3;width:16740;height:20;visibility:visible;mso-wrap-style:square;v-text-anchor:top" coordsize="167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dYMQA&#10;AADdAAAADwAAAGRycy9kb3ducmV2LnhtbERPTWvCQBC9C/6HZQq9mY0tFRtdRaSlreAh0UOPQ3ZM&#10;QndnQ3aNaX99VxC8zeN9znI9WCN66nzjWME0SUEQl043XCk4Ht4ncxA+IGs0jknBL3lYr8ajJWba&#10;XTinvgiViCHsM1RQh9BmUvqyJos+cS1x5E6usxgi7CqpO7zEcGvkU5rOpMWGY0ONLW1rKn+Ks1Xw&#10;kb9JVzTn/fFv8/1lcoP7136n1OPDsFmACDSEu/jm/tRx/vTlGa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nWDEAAAA3QAAAA8AAAAAAAAAAAAAAAAAmAIAAGRycy9k&#10;b3ducmV2LnhtbFBLBQYAAAAABAAEAPUAAACJAwAAAAA=&#10;" path="m,l16739,e" filled="f" strokecolor="#1c0e00" strokeweight=".1101mm">
                  <v:path arrowok="t" o:connecttype="custom" o:connectlocs="0,0;16739,0" o:connectangles="0,0"/>
                </v:shape>
                <w10:anchorlock/>
              </v:group>
            </w:pict>
          </mc:Fallback>
        </mc:AlternateContent>
      </w:r>
    </w:p>
    <w:p w:rsidR="00610E6C" w:rsidRDefault="00610E6C">
      <w:pPr>
        <w:pStyle w:val="BodyText"/>
        <w:kinsoku w:val="0"/>
        <w:overflowPunct w:val="0"/>
        <w:spacing w:before="8"/>
        <w:rPr>
          <w:rFonts w:ascii="Georgia" w:hAnsi="Georgia" w:cs="Georgia"/>
          <w:i/>
          <w:iCs/>
          <w:sz w:val="7"/>
          <w:szCs w:val="7"/>
        </w:rPr>
      </w:pPr>
    </w:p>
    <w:p w:rsidR="00610E6C" w:rsidRDefault="00ED0708">
      <w:pPr>
        <w:pStyle w:val="BodyText"/>
        <w:kinsoku w:val="0"/>
        <w:overflowPunct w:val="0"/>
        <w:ind w:left="6800"/>
        <w:rPr>
          <w:rFonts w:ascii="Georgia" w:hAnsi="Georgia" w:cs="Georgia"/>
          <w:spacing w:val="116"/>
          <w:sz w:val="20"/>
          <w:szCs w:val="20"/>
        </w:rPr>
      </w:pPr>
      <w:r>
        <w:rPr>
          <w:rFonts w:ascii="Georgia" w:hAnsi="Georgia" w:cs="Georgia"/>
          <w:noProof/>
          <w:sz w:val="20"/>
          <w:szCs w:val="20"/>
        </w:rPr>
        <mc:AlternateContent>
          <mc:Choice Requires="wpg">
            <w:drawing>
              <wp:inline distT="0" distB="0" distL="0" distR="0">
                <wp:extent cx="960120" cy="292100"/>
                <wp:effectExtent l="0" t="0" r="1905" b="3175"/>
                <wp:docPr id="1149"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50" name="Freeform 509"/>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Text Box 510"/>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08" o:spid="_x0000_s1303"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">
                <v:shape id="Freeform 509" o:spid="_x0000_s1304"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C/8YA&#10;AADdAAAADwAAAGRycy9kb3ducmV2LnhtbESPQWvCQBCF74X+h2UK3upGoSVEN6GIWml7UfMDhuyY&#10;pGZnQ3bV2F/fORR6m+G9ee+bZTG6Tl1pCK1nA7NpAoq48rbl2kB53DynoEJEtth5JgN3ClDkjw9L&#10;zKy/8Z6uh1grCeGQoYEmxj7TOlQNOQxT3xOLdvKDwyjrUGs74E3CXafnSfKqHbYsDQ32tGqoOh8u&#10;zsBPtf7gz/i1fS+Pu+8VnUNablNjJk/j2wJUpDH+m/+ud1bwZy/CL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CC/8YAAADdAAAADwAAAAAAAAAAAAAAAACYAgAAZHJz&#10;L2Rvd25yZXYueG1sUEsFBgAAAAAEAAQA9QAAAIsDA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10" o:spid="_x0000_s1305"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o8MA&#10;AADdAAAADwAAAGRycy9kb3ducmV2LnhtbERPTWvCQBC9C/6HZYTedJNCpU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o8MAAADdAAAADwAAAAAAAAAAAAAAAACYAgAAZHJzL2Rv&#10;d25yZXYueG1sUEsFBgAAAAAEAAQA9QAAAIg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4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47" name="Freeform 512"/>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Text Box 513"/>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11" o:spid="_x0000_s1306"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">
                <v:shape id="Freeform 512" o:spid="_x0000_s1307"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MVsQA&#10;AADdAAAADwAAAGRycy9kb3ducmV2LnhtbERPzWrCQBC+F/oOyxS81U1E2pC6igRrg/Wi5gGG7DSJ&#10;ZmdDdmvSPr1bKHibj+93FqvRtOJKvWssK4inEQji0uqGKwXF6f05AeE8ssbWMin4IQer5ePDAlNt&#10;Bz7Q9egrEULYpaig9r5LpXRlTQbd1HbEgfuyvUEfYF9J3eMQwk0rZ1H0Ig02HBpq7Cirqbwcv42C&#10;33Kz40+/334Up/yc0cUlxTZRavI0rt9AeBr9XfzvznWYH89f4e+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jFbEAAAA3QAAAA8AAAAAAAAAAAAAAAAAmAIAAGRycy9k&#10;b3ducmV2LnhtbFBLBQYAAAAABAAEAPUAAACJAw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13" o:spid="_x0000_s1308"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4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44" name="Freeform 515"/>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Text Box 516"/>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14" o:spid="_x0000_s1309"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">
                <v:shape id="Freeform 515" o:spid="_x0000_s1310"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IcQA&#10;AADdAAAADwAAAGRycy9kb3ducmV2LnhtbERPzWrCQBC+F/oOyxR6qxuLSEhdpYTWSvXSmAcYsmMS&#10;k50N2W2S9uldQfA2H9/vrDaTacVAvastK5jPIhDEhdU1lwry4+dLDMJ5ZI2tZVLwRw4268eHFSba&#10;jvxDQ+ZLEULYJaig8r5LpHRFRQbdzHbEgTvZ3qAPsC+l7nEM4aaVr1G0lAZrDg0VdpRWVDTZr1Hw&#10;X3x8894ftl/5cXdOqXFxvo2Ven6a3t9AeJr8XXxz73SYP18s4P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EiHEAAAA3QAAAA8AAAAAAAAAAAAAAAAAmAIAAGRycy9k&#10;b3ducmV2LnhtbFBLBQYAAAAABAAEAPUAAACJAw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16" o:spid="_x0000_s1311"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4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41" name="Freeform 518"/>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Text Box 519"/>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17" o:spid="_x0000_s1312"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">
                <v:shape id="Freeform 518" o:spid="_x0000_s1313"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xucQA&#10;AADdAAAADwAAAGRycy9kb3ducmV2LnhtbERPzWrCQBC+C32HZQq96SallJC6ikibhupFzQMM2WkS&#10;zc6G7DZJ+/RdQfA2H9/vLNeTacVAvWssK4gXEQji0uqGKwXF6WOegHAeWWNrmRT8koP16mG2xFTb&#10;kQ80HH0lQgi7FBXU3neplK6syaBb2I44cN+2N+gD7CupexxDuGnlcxS9SoMNh4YaO9rWVF6OP0bB&#10;X/n+xTu/zz6LU37e0sUlRZYo9fQ4bd5AeJr8XXxz5zrMj19iuH4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sbnEAAAA3QAAAA8AAAAAAAAAAAAAAAAAmAIAAGRycy9k&#10;b3ducmV2LnhtbFBLBQYAAAAABAAEAPUAAACJAw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19" o:spid="_x0000_s1314"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3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38" name="Freeform 521"/>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Text Box 522"/>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20" o:spid="_x0000_s1315"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">
                <v:shape id="Freeform 521" o:spid="_x0000_s1316"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rWcYA&#10;AADdAAAADwAAAGRycy9kb3ducmV2LnhtbESPQWvCQBCF74X+h2UK3upGCyVEN6GIWml7UfMDhuyY&#10;pGZnQ3bV2F/fORR6m+G9ee+bZTG6Tl1pCK1nA7NpAoq48rbl2kB53DynoEJEtth5JgN3ClDkjw9L&#10;zKy/8Z6uh1grCeGQoYEmxj7TOlQNOQxT3xOLdvKDwyjrUGs74E3CXafnSfKqHbYsDQ32tGqoOh8u&#10;zsBPtf7gz/i1fS+Pu+8VnUNablNjJk/j2wJUpDH+m/+ud1bwZy+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lrWcYAAADdAAAADwAAAAAAAAAAAAAAAACYAgAAZHJz&#10;L2Rvd25yZXYueG1sUEsFBgAAAAAEAAQA9QAAAIsDA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22" o:spid="_x0000_s1317"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3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35" name="Freeform 524"/>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525"/>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23" o:spid="_x0000_s1318"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">
                <v:shape id="Freeform 524" o:spid="_x0000_s1319"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Ex8QA&#10;AADdAAAADwAAAGRycy9kb3ducmV2LnhtbERPzWrCQBC+F/oOyxS81U2UlpC6igRrg/Wi5gGG7DSJ&#10;ZmdDdmvSPr1bKHibj+93FqvRtOJKvWssK4inEQji0uqGKwXF6f05AeE8ssbWMin4IQer5ePDAlNt&#10;Bz7Q9egrEULYpaig9r5LpXRlTQbd1HbEgfuyvUEfYF9J3eMQwk0rZ1H0Kg02HBpq7Cirqbwcv42C&#10;33Kz40+/334Up/yc0cUlxTZRavI0rt9AeBr9XfzvznWYH89f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xMfEAAAA3QAAAA8AAAAAAAAAAAAAAAAAmAIAAGRycy9k&#10;b3ducmV2LnhtbFBLBQYAAAAABAAEAPUAAACJAw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25" o:spid="_x0000_s1320"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3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32" name="Freeform 527"/>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Text Box 528"/>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26" o:spid="_x0000_s1321"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">
                <v:shape id="Freeform 527" o:spid="_x0000_s1322"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cs8IA&#10;AADdAAAADwAAAGRycy9kb3ducmV2LnhtbERP24rCMBB9F/Yfwgi+aarCUrpGEVkvuL5s7QcMzdhW&#10;m0lpola/frMg+DaHc53ZojO1uFHrKssKxqMIBHFudcWFguy4HsYgnEfWWFsmBQ9ysJh/9GaYaHvn&#10;X7qlvhAhhF2CCkrvm0RKl5dk0I1sQxy4k20N+gDbQuoW7yHc1HISRZ/SYMWhocSGViXll/RqFDzz&#10;7z3/+MNmmx135xVdXJxtYqUG/W75BcJT59/il3unw/zxdAL/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VyzwgAAAN0AAAAPAAAAAAAAAAAAAAAAAJgCAABkcnMvZG93&#10;bnJldi54bWxQSwUGAAAAAAQABAD1AAAAhwM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28" o:spid="_x0000_s1323"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r w:rsidR="00610E6C">
        <w:rPr>
          <w:rFonts w:ascii="Times New Roman" w:hAnsi="Times New Roman" w:cs="Times New Roman"/>
          <w:spacing w:val="116"/>
          <w:sz w:val="20"/>
          <w:szCs w:val="20"/>
        </w:rPr>
        <w:t xml:space="preserve"> </w:t>
      </w:r>
      <w:r>
        <w:rPr>
          <w:rFonts w:ascii="Georgia" w:hAnsi="Georgia" w:cs="Georgia"/>
          <w:noProof/>
          <w:spacing w:val="116"/>
          <w:sz w:val="20"/>
          <w:szCs w:val="20"/>
        </w:rPr>
        <mc:AlternateContent>
          <mc:Choice Requires="wpg">
            <w:drawing>
              <wp:inline distT="0" distB="0" distL="0" distR="0">
                <wp:extent cx="960120" cy="292100"/>
                <wp:effectExtent l="0" t="0" r="1905" b="3175"/>
                <wp:docPr id="1128"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0" y="0"/>
                          <a:chExt cx="1512" cy="460"/>
                        </a:xfrm>
                      </wpg:grpSpPr>
                      <wps:wsp>
                        <wps:cNvPr id="1129" name="Freeform 530"/>
                        <wps:cNvSpPr>
                          <a:spLocks/>
                        </wps:cNvSpPr>
                        <wps:spPr bwMode="auto">
                          <a:xfrm>
                            <a:off x="0" y="0"/>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Text Box 531"/>
                        <wps:cNvSpPr txBox="1">
                          <a:spLocks noChangeArrowheads="1"/>
                        </wps:cNvSpPr>
                        <wps:spPr bwMode="auto">
                          <a:xfrm>
                            <a:off x="0" y="0"/>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inline>
            </w:drawing>
          </mc:Choice>
          <mc:Fallback>
            <w:pict>
              <v:group id="Group 529" o:spid="_x0000_s1324" style="width:75.6pt;height:23pt;mso-position-horizontal-relative:char;mso-position-vertical-relative:line"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">
                <v:shape id="Freeform 530" o:spid="_x0000_s1325" style="position:absolute;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YH8QA&#10;AADdAAAADwAAAGRycy9kb3ducmV2LnhtbERPzWrCQBC+C32HZQq96UYPJaauUkK1Yr005gGG7DRJ&#10;k50N2TVJffpuoeBtPr7f2ewm04qBeldbVrBcRCCIC6trLhXkl/08BuE8ssbWMin4IQe77cNsg4m2&#10;I3/SkPlShBB2CSqovO8SKV1RkUG3sB1x4L5sb9AH2JdS9ziGcNPKVRQ9S4M1h4YKO0orKprsahTc&#10;ircTf/jz4T2/HL9TalycH2Klnh6n1xcQniZ/F/+7jzrMX67W8Pd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MWB/EAAAA3QAAAA8AAAAAAAAAAAAAAAAAmAIAAGRycy9k&#10;b3ducmV2LnhtbFBLBQYAAAAABAAEAPUAAACJAw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31" o:spid="_x0000_s1326" type="#_x0000_t202" style="position:absolute;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610E6C" w:rsidRDefault="00610E6C">
                        <w:pPr>
                          <w:pStyle w:val="BodyText"/>
                          <w:kinsoku w:val="0"/>
                          <w:overflowPunct w:val="0"/>
                          <w:spacing w:before="124"/>
                          <w:ind w:left="103"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anchorlock/>
              </v:group>
            </w:pict>
          </mc:Fallback>
        </mc:AlternateContent>
      </w:r>
    </w:p>
    <w:p w:rsidR="00610E6C" w:rsidRDefault="00610E6C">
      <w:pPr>
        <w:pStyle w:val="BodyText"/>
        <w:kinsoku w:val="0"/>
        <w:overflowPunct w:val="0"/>
        <w:ind w:left="6800"/>
        <w:rPr>
          <w:rFonts w:ascii="Georgia" w:hAnsi="Georgia" w:cs="Georgia"/>
          <w:spacing w:val="116"/>
          <w:sz w:val="20"/>
          <w:szCs w:val="20"/>
        </w:rPr>
        <w:sectPr w:rsidR="00610E6C">
          <w:type w:val="continuous"/>
          <w:pgSz w:w="20410" w:h="31270"/>
          <w:pgMar w:top="1420" w:right="0" w:bottom="280" w:left="0" w:header="720" w:footer="720" w:gutter="0"/>
          <w:cols w:space="720" w:equalWidth="0">
            <w:col w:w="20410"/>
          </w:cols>
          <w:noEndnote/>
        </w:sectPr>
      </w:pPr>
    </w:p>
    <w:p w:rsidR="00610E6C" w:rsidRDefault="00ED0708">
      <w:pPr>
        <w:pStyle w:val="BodyText"/>
        <w:kinsoku w:val="0"/>
        <w:overflowPunct w:val="0"/>
        <w:spacing w:before="64"/>
        <w:ind w:right="998"/>
        <w:jc w:val="right"/>
        <w:rPr>
          <w:rFonts w:ascii="Vectora LT Std Light" w:hAnsi="Vectora LT Std Light" w:cs="Vectora LT Std Light"/>
          <w:b/>
          <w:bCs/>
          <w:color w:val="1C0E00"/>
          <w:w w:val="110"/>
        </w:rPr>
      </w:pPr>
      <w:r>
        <w:rPr>
          <w:noProof/>
        </w:rPr>
        <mc:AlternateContent>
          <mc:Choice Requires="wpg">
            <w:drawing>
              <wp:anchor distT="0" distB="0" distL="114300" distR="114300" simplePos="0" relativeHeight="251637248" behindDoc="0" locked="0" layoutInCell="0" allowOverlap="1">
                <wp:simplePos x="0" y="0"/>
                <wp:positionH relativeFrom="page">
                  <wp:posOffset>2169795</wp:posOffset>
                </wp:positionH>
                <wp:positionV relativeFrom="paragraph">
                  <wp:posOffset>-304165</wp:posOffset>
                </wp:positionV>
                <wp:extent cx="2045970" cy="772795"/>
                <wp:effectExtent l="0" t="0" r="0" b="0"/>
                <wp:wrapNone/>
                <wp:docPr id="111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970" cy="772795"/>
                          <a:chOff x="3417" y="-479"/>
                          <a:chExt cx="3222" cy="1217"/>
                        </a:xfrm>
                      </wpg:grpSpPr>
                      <wps:wsp>
                        <wps:cNvPr id="1119" name="Freeform 533"/>
                        <wps:cNvSpPr>
                          <a:spLocks/>
                        </wps:cNvSpPr>
                        <wps:spPr bwMode="auto">
                          <a:xfrm>
                            <a:off x="3426" y="-479"/>
                            <a:ext cx="3185" cy="1091"/>
                          </a:xfrm>
                          <a:custGeom>
                            <a:avLst/>
                            <a:gdLst>
                              <a:gd name="T0" fmla="*/ 3041 w 3185"/>
                              <a:gd name="T1" fmla="*/ 0 h 1091"/>
                              <a:gd name="T2" fmla="*/ 142 w 3185"/>
                              <a:gd name="T3" fmla="*/ 0 h 1091"/>
                              <a:gd name="T4" fmla="*/ 87 w 3185"/>
                              <a:gd name="T5" fmla="*/ 11 h 1091"/>
                              <a:gd name="T6" fmla="*/ 41 w 3185"/>
                              <a:gd name="T7" fmla="*/ 42 h 1091"/>
                              <a:gd name="T8" fmla="*/ 11 w 3185"/>
                              <a:gd name="T9" fmla="*/ 88 h 1091"/>
                              <a:gd name="T10" fmla="*/ 0 w 3185"/>
                              <a:gd name="T11" fmla="*/ 145 h 1091"/>
                              <a:gd name="T12" fmla="*/ 0 w 3185"/>
                              <a:gd name="T13" fmla="*/ 945 h 1091"/>
                              <a:gd name="T14" fmla="*/ 11 w 3185"/>
                              <a:gd name="T15" fmla="*/ 1002 h 1091"/>
                              <a:gd name="T16" fmla="*/ 41 w 3185"/>
                              <a:gd name="T17" fmla="*/ 1048 h 1091"/>
                              <a:gd name="T18" fmla="*/ 87 w 3185"/>
                              <a:gd name="T19" fmla="*/ 1080 h 1091"/>
                              <a:gd name="T20" fmla="*/ 142 w 3185"/>
                              <a:gd name="T21" fmla="*/ 1091 h 1091"/>
                              <a:gd name="T22" fmla="*/ 3041 w 3185"/>
                              <a:gd name="T23" fmla="*/ 1091 h 1091"/>
                              <a:gd name="T24" fmla="*/ 3096 w 3185"/>
                              <a:gd name="T25" fmla="*/ 1080 h 1091"/>
                              <a:gd name="T26" fmla="*/ 3142 w 3185"/>
                              <a:gd name="T27" fmla="*/ 1048 h 1091"/>
                              <a:gd name="T28" fmla="*/ 3172 w 3185"/>
                              <a:gd name="T29" fmla="*/ 1002 h 1091"/>
                              <a:gd name="T30" fmla="*/ 3184 w 3185"/>
                              <a:gd name="T31" fmla="*/ 945 h 1091"/>
                              <a:gd name="T32" fmla="*/ 3184 w 3185"/>
                              <a:gd name="T33" fmla="*/ 145 h 1091"/>
                              <a:gd name="T34" fmla="*/ 3172 w 3185"/>
                              <a:gd name="T35" fmla="*/ 88 h 1091"/>
                              <a:gd name="T36" fmla="*/ 3142 w 3185"/>
                              <a:gd name="T37" fmla="*/ 42 h 1091"/>
                              <a:gd name="T38" fmla="*/ 3096 w 3185"/>
                              <a:gd name="T39" fmla="*/ 11 h 1091"/>
                              <a:gd name="T40" fmla="*/ 3041 w 3185"/>
                              <a:gd name="T41" fmla="*/ 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5" h="1091">
                                <a:moveTo>
                                  <a:pt x="3041" y="0"/>
                                </a:moveTo>
                                <a:lnTo>
                                  <a:pt x="142" y="0"/>
                                </a:lnTo>
                                <a:lnTo>
                                  <a:pt x="87" y="11"/>
                                </a:lnTo>
                                <a:lnTo>
                                  <a:pt x="41" y="42"/>
                                </a:lnTo>
                                <a:lnTo>
                                  <a:pt x="11" y="88"/>
                                </a:lnTo>
                                <a:lnTo>
                                  <a:pt x="0" y="145"/>
                                </a:lnTo>
                                <a:lnTo>
                                  <a:pt x="0" y="945"/>
                                </a:lnTo>
                                <a:lnTo>
                                  <a:pt x="11" y="1002"/>
                                </a:lnTo>
                                <a:lnTo>
                                  <a:pt x="41" y="1048"/>
                                </a:lnTo>
                                <a:lnTo>
                                  <a:pt x="87" y="1080"/>
                                </a:lnTo>
                                <a:lnTo>
                                  <a:pt x="142" y="1091"/>
                                </a:lnTo>
                                <a:lnTo>
                                  <a:pt x="3041" y="1091"/>
                                </a:lnTo>
                                <a:lnTo>
                                  <a:pt x="3096" y="1080"/>
                                </a:lnTo>
                                <a:lnTo>
                                  <a:pt x="3142" y="1048"/>
                                </a:lnTo>
                                <a:lnTo>
                                  <a:pt x="3172" y="1002"/>
                                </a:lnTo>
                                <a:lnTo>
                                  <a:pt x="3184" y="945"/>
                                </a:lnTo>
                                <a:lnTo>
                                  <a:pt x="3184" y="145"/>
                                </a:lnTo>
                                <a:lnTo>
                                  <a:pt x="3172" y="88"/>
                                </a:lnTo>
                                <a:lnTo>
                                  <a:pt x="3142" y="42"/>
                                </a:lnTo>
                                <a:lnTo>
                                  <a:pt x="3096" y="11"/>
                                </a:lnTo>
                                <a:lnTo>
                                  <a:pt x="3041" y="0"/>
                                </a:lnTo>
                                <a:close/>
                              </a:path>
                            </a:pathLst>
                          </a:custGeom>
                          <a:solidFill>
                            <a:srgbClr val="4F49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0" name="Group 534"/>
                        <wpg:cNvGrpSpPr>
                          <a:grpSpLocks/>
                        </wpg:cNvGrpSpPr>
                        <wpg:grpSpPr bwMode="auto">
                          <a:xfrm>
                            <a:off x="3685" y="-370"/>
                            <a:ext cx="857" cy="873"/>
                            <a:chOff x="3685" y="-370"/>
                            <a:chExt cx="857" cy="873"/>
                          </a:xfrm>
                        </wpg:grpSpPr>
                        <wps:wsp>
                          <wps:cNvPr id="1121" name="Freeform 535"/>
                          <wps:cNvSpPr>
                            <a:spLocks/>
                          </wps:cNvSpPr>
                          <wps:spPr bwMode="auto">
                            <a:xfrm>
                              <a:off x="3685" y="-370"/>
                              <a:ext cx="857" cy="873"/>
                            </a:xfrm>
                            <a:custGeom>
                              <a:avLst/>
                              <a:gdLst>
                                <a:gd name="T0" fmla="*/ 428 w 857"/>
                                <a:gd name="T1" fmla="*/ 0 h 873"/>
                                <a:gd name="T2" fmla="*/ 344 w 857"/>
                                <a:gd name="T3" fmla="*/ 8 h 873"/>
                                <a:gd name="T4" fmla="*/ 264 w 857"/>
                                <a:gd name="T5" fmla="*/ 33 h 873"/>
                                <a:gd name="T6" fmla="*/ 190 w 857"/>
                                <a:gd name="T7" fmla="*/ 73 h 873"/>
                                <a:gd name="T8" fmla="*/ 125 w 857"/>
                                <a:gd name="T9" fmla="*/ 127 h 873"/>
                                <a:gd name="T10" fmla="*/ 71 w 857"/>
                                <a:gd name="T11" fmla="*/ 194 h 873"/>
                                <a:gd name="T12" fmla="*/ 32 w 857"/>
                                <a:gd name="T13" fmla="*/ 269 h 873"/>
                                <a:gd name="T14" fmla="*/ 8 w 857"/>
                                <a:gd name="T15" fmla="*/ 351 h 873"/>
                                <a:gd name="T16" fmla="*/ 0 w 857"/>
                                <a:gd name="T17" fmla="*/ 436 h 873"/>
                                <a:gd name="T18" fmla="*/ 8 w 857"/>
                                <a:gd name="T19" fmla="*/ 522 h 873"/>
                                <a:gd name="T20" fmla="*/ 32 w 857"/>
                                <a:gd name="T21" fmla="*/ 603 h 873"/>
                                <a:gd name="T22" fmla="*/ 71 w 857"/>
                                <a:gd name="T23" fmla="*/ 678 h 873"/>
                                <a:gd name="T24" fmla="*/ 125 w 857"/>
                                <a:gd name="T25" fmla="*/ 745 h 873"/>
                                <a:gd name="T26" fmla="*/ 190 w 857"/>
                                <a:gd name="T27" fmla="*/ 799 h 873"/>
                                <a:gd name="T28" fmla="*/ 264 w 857"/>
                                <a:gd name="T29" fmla="*/ 839 h 873"/>
                                <a:gd name="T30" fmla="*/ 344 w 857"/>
                                <a:gd name="T31" fmla="*/ 864 h 873"/>
                                <a:gd name="T32" fmla="*/ 428 w 857"/>
                                <a:gd name="T33" fmla="*/ 873 h 873"/>
                                <a:gd name="T34" fmla="*/ 512 w 857"/>
                                <a:gd name="T35" fmla="*/ 864 h 873"/>
                                <a:gd name="T36" fmla="*/ 592 w 857"/>
                                <a:gd name="T37" fmla="*/ 839 h 873"/>
                                <a:gd name="T38" fmla="*/ 666 w 857"/>
                                <a:gd name="T39" fmla="*/ 799 h 873"/>
                                <a:gd name="T40" fmla="*/ 667 w 857"/>
                                <a:gd name="T41" fmla="*/ 798 h 873"/>
                                <a:gd name="T42" fmla="*/ 428 w 857"/>
                                <a:gd name="T43" fmla="*/ 798 h 873"/>
                                <a:gd name="T44" fmla="*/ 358 w 857"/>
                                <a:gd name="T45" fmla="*/ 791 h 873"/>
                                <a:gd name="T46" fmla="*/ 292 w 857"/>
                                <a:gd name="T47" fmla="*/ 770 h 873"/>
                                <a:gd name="T48" fmla="*/ 231 w 857"/>
                                <a:gd name="T49" fmla="*/ 737 h 873"/>
                                <a:gd name="T50" fmla="*/ 177 w 857"/>
                                <a:gd name="T51" fmla="*/ 692 h 873"/>
                                <a:gd name="T52" fmla="*/ 133 w 857"/>
                                <a:gd name="T53" fmla="*/ 637 h 873"/>
                                <a:gd name="T54" fmla="*/ 100 w 857"/>
                                <a:gd name="T55" fmla="*/ 575 h 873"/>
                                <a:gd name="T56" fmla="*/ 80 w 857"/>
                                <a:gd name="T57" fmla="*/ 507 h 873"/>
                                <a:gd name="T58" fmla="*/ 73 w 857"/>
                                <a:gd name="T59" fmla="*/ 436 h 873"/>
                                <a:gd name="T60" fmla="*/ 80 w 857"/>
                                <a:gd name="T61" fmla="*/ 365 h 873"/>
                                <a:gd name="T62" fmla="*/ 100 w 857"/>
                                <a:gd name="T63" fmla="*/ 298 h 873"/>
                                <a:gd name="T64" fmla="*/ 133 w 857"/>
                                <a:gd name="T65" fmla="*/ 235 h 873"/>
                                <a:gd name="T66" fmla="*/ 177 w 857"/>
                                <a:gd name="T67" fmla="*/ 180 h 873"/>
                                <a:gd name="T68" fmla="*/ 231 w 857"/>
                                <a:gd name="T69" fmla="*/ 135 h 873"/>
                                <a:gd name="T70" fmla="*/ 292 w 857"/>
                                <a:gd name="T71" fmla="*/ 102 h 873"/>
                                <a:gd name="T72" fmla="*/ 358 w 857"/>
                                <a:gd name="T73" fmla="*/ 81 h 873"/>
                                <a:gd name="T74" fmla="*/ 428 w 857"/>
                                <a:gd name="T75" fmla="*/ 74 h 873"/>
                                <a:gd name="T76" fmla="*/ 667 w 857"/>
                                <a:gd name="T77" fmla="*/ 74 h 873"/>
                                <a:gd name="T78" fmla="*/ 666 w 857"/>
                                <a:gd name="T79" fmla="*/ 73 h 873"/>
                                <a:gd name="T80" fmla="*/ 592 w 857"/>
                                <a:gd name="T81" fmla="*/ 33 h 873"/>
                                <a:gd name="T82" fmla="*/ 512 w 857"/>
                                <a:gd name="T83" fmla="*/ 8 h 873"/>
                                <a:gd name="T84" fmla="*/ 428 w 857"/>
                                <a:gd name="T85" fmla="*/ 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57" h="873">
                                  <a:moveTo>
                                    <a:pt x="428" y="0"/>
                                  </a:moveTo>
                                  <a:lnTo>
                                    <a:pt x="344" y="8"/>
                                  </a:lnTo>
                                  <a:lnTo>
                                    <a:pt x="264" y="33"/>
                                  </a:lnTo>
                                  <a:lnTo>
                                    <a:pt x="190" y="73"/>
                                  </a:lnTo>
                                  <a:lnTo>
                                    <a:pt x="125" y="127"/>
                                  </a:lnTo>
                                  <a:lnTo>
                                    <a:pt x="71" y="194"/>
                                  </a:lnTo>
                                  <a:lnTo>
                                    <a:pt x="32" y="269"/>
                                  </a:lnTo>
                                  <a:lnTo>
                                    <a:pt x="8" y="351"/>
                                  </a:lnTo>
                                  <a:lnTo>
                                    <a:pt x="0" y="436"/>
                                  </a:lnTo>
                                  <a:lnTo>
                                    <a:pt x="8" y="522"/>
                                  </a:lnTo>
                                  <a:lnTo>
                                    <a:pt x="32" y="603"/>
                                  </a:lnTo>
                                  <a:lnTo>
                                    <a:pt x="71" y="678"/>
                                  </a:lnTo>
                                  <a:lnTo>
                                    <a:pt x="125" y="745"/>
                                  </a:lnTo>
                                  <a:lnTo>
                                    <a:pt x="190" y="799"/>
                                  </a:lnTo>
                                  <a:lnTo>
                                    <a:pt x="264" y="839"/>
                                  </a:lnTo>
                                  <a:lnTo>
                                    <a:pt x="344" y="864"/>
                                  </a:lnTo>
                                  <a:lnTo>
                                    <a:pt x="428" y="873"/>
                                  </a:lnTo>
                                  <a:lnTo>
                                    <a:pt x="512" y="864"/>
                                  </a:lnTo>
                                  <a:lnTo>
                                    <a:pt x="592" y="839"/>
                                  </a:lnTo>
                                  <a:lnTo>
                                    <a:pt x="666" y="799"/>
                                  </a:lnTo>
                                  <a:lnTo>
                                    <a:pt x="667" y="798"/>
                                  </a:lnTo>
                                  <a:lnTo>
                                    <a:pt x="428" y="798"/>
                                  </a:lnTo>
                                  <a:lnTo>
                                    <a:pt x="358" y="791"/>
                                  </a:lnTo>
                                  <a:lnTo>
                                    <a:pt x="292" y="770"/>
                                  </a:lnTo>
                                  <a:lnTo>
                                    <a:pt x="231" y="737"/>
                                  </a:lnTo>
                                  <a:lnTo>
                                    <a:pt x="177" y="692"/>
                                  </a:lnTo>
                                  <a:lnTo>
                                    <a:pt x="133" y="637"/>
                                  </a:lnTo>
                                  <a:lnTo>
                                    <a:pt x="100" y="575"/>
                                  </a:lnTo>
                                  <a:lnTo>
                                    <a:pt x="80" y="507"/>
                                  </a:lnTo>
                                  <a:lnTo>
                                    <a:pt x="73" y="436"/>
                                  </a:lnTo>
                                  <a:lnTo>
                                    <a:pt x="80" y="365"/>
                                  </a:lnTo>
                                  <a:lnTo>
                                    <a:pt x="100" y="298"/>
                                  </a:lnTo>
                                  <a:lnTo>
                                    <a:pt x="133" y="235"/>
                                  </a:lnTo>
                                  <a:lnTo>
                                    <a:pt x="177" y="180"/>
                                  </a:lnTo>
                                  <a:lnTo>
                                    <a:pt x="231" y="135"/>
                                  </a:lnTo>
                                  <a:lnTo>
                                    <a:pt x="292" y="102"/>
                                  </a:lnTo>
                                  <a:lnTo>
                                    <a:pt x="358" y="81"/>
                                  </a:lnTo>
                                  <a:lnTo>
                                    <a:pt x="428" y="74"/>
                                  </a:lnTo>
                                  <a:lnTo>
                                    <a:pt x="667" y="74"/>
                                  </a:lnTo>
                                  <a:lnTo>
                                    <a:pt x="666" y="73"/>
                                  </a:lnTo>
                                  <a:lnTo>
                                    <a:pt x="592" y="33"/>
                                  </a:lnTo>
                                  <a:lnTo>
                                    <a:pt x="512" y="8"/>
                                  </a:lnTo>
                                  <a:lnTo>
                                    <a:pt x="4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536"/>
                          <wps:cNvSpPr>
                            <a:spLocks/>
                          </wps:cNvSpPr>
                          <wps:spPr bwMode="auto">
                            <a:xfrm>
                              <a:off x="3685" y="-370"/>
                              <a:ext cx="857" cy="873"/>
                            </a:xfrm>
                            <a:custGeom>
                              <a:avLst/>
                              <a:gdLst>
                                <a:gd name="T0" fmla="*/ 667 w 857"/>
                                <a:gd name="T1" fmla="*/ 74 h 873"/>
                                <a:gd name="T2" fmla="*/ 428 w 857"/>
                                <a:gd name="T3" fmla="*/ 74 h 873"/>
                                <a:gd name="T4" fmla="*/ 497 w 857"/>
                                <a:gd name="T5" fmla="*/ 81 h 873"/>
                                <a:gd name="T6" fmla="*/ 564 w 857"/>
                                <a:gd name="T7" fmla="*/ 102 h 873"/>
                                <a:gd name="T8" fmla="*/ 625 w 857"/>
                                <a:gd name="T9" fmla="*/ 135 h 873"/>
                                <a:gd name="T10" fmla="*/ 679 w 857"/>
                                <a:gd name="T11" fmla="*/ 180 h 873"/>
                                <a:gd name="T12" fmla="*/ 723 w 857"/>
                                <a:gd name="T13" fmla="*/ 235 h 873"/>
                                <a:gd name="T14" fmla="*/ 756 w 857"/>
                                <a:gd name="T15" fmla="*/ 298 h 873"/>
                                <a:gd name="T16" fmla="*/ 776 w 857"/>
                                <a:gd name="T17" fmla="*/ 365 h 873"/>
                                <a:gd name="T18" fmla="*/ 783 w 857"/>
                                <a:gd name="T19" fmla="*/ 436 h 873"/>
                                <a:gd name="T20" fmla="*/ 776 w 857"/>
                                <a:gd name="T21" fmla="*/ 507 h 873"/>
                                <a:gd name="T22" fmla="*/ 756 w 857"/>
                                <a:gd name="T23" fmla="*/ 575 h 873"/>
                                <a:gd name="T24" fmla="*/ 723 w 857"/>
                                <a:gd name="T25" fmla="*/ 637 h 873"/>
                                <a:gd name="T26" fmla="*/ 679 w 857"/>
                                <a:gd name="T27" fmla="*/ 692 h 873"/>
                                <a:gd name="T28" fmla="*/ 625 w 857"/>
                                <a:gd name="T29" fmla="*/ 737 h 873"/>
                                <a:gd name="T30" fmla="*/ 564 w 857"/>
                                <a:gd name="T31" fmla="*/ 770 h 873"/>
                                <a:gd name="T32" fmla="*/ 497 w 857"/>
                                <a:gd name="T33" fmla="*/ 791 h 873"/>
                                <a:gd name="T34" fmla="*/ 428 w 857"/>
                                <a:gd name="T35" fmla="*/ 798 h 873"/>
                                <a:gd name="T36" fmla="*/ 667 w 857"/>
                                <a:gd name="T37" fmla="*/ 798 h 873"/>
                                <a:gd name="T38" fmla="*/ 731 w 857"/>
                                <a:gd name="T39" fmla="*/ 745 h 873"/>
                                <a:gd name="T40" fmla="*/ 784 w 857"/>
                                <a:gd name="T41" fmla="*/ 678 h 873"/>
                                <a:gd name="T42" fmla="*/ 824 w 857"/>
                                <a:gd name="T43" fmla="*/ 603 h 873"/>
                                <a:gd name="T44" fmla="*/ 848 w 857"/>
                                <a:gd name="T45" fmla="*/ 522 h 873"/>
                                <a:gd name="T46" fmla="*/ 856 w 857"/>
                                <a:gd name="T47" fmla="*/ 436 h 873"/>
                                <a:gd name="T48" fmla="*/ 848 w 857"/>
                                <a:gd name="T49" fmla="*/ 351 h 873"/>
                                <a:gd name="T50" fmla="*/ 824 w 857"/>
                                <a:gd name="T51" fmla="*/ 269 h 873"/>
                                <a:gd name="T52" fmla="*/ 784 w 857"/>
                                <a:gd name="T53" fmla="*/ 194 h 873"/>
                                <a:gd name="T54" fmla="*/ 731 w 857"/>
                                <a:gd name="T55" fmla="*/ 127 h 873"/>
                                <a:gd name="T56" fmla="*/ 667 w 857"/>
                                <a:gd name="T57" fmla="*/ 74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873">
                                  <a:moveTo>
                                    <a:pt x="667" y="74"/>
                                  </a:moveTo>
                                  <a:lnTo>
                                    <a:pt x="428" y="74"/>
                                  </a:lnTo>
                                  <a:lnTo>
                                    <a:pt x="497" y="81"/>
                                  </a:lnTo>
                                  <a:lnTo>
                                    <a:pt x="564" y="102"/>
                                  </a:lnTo>
                                  <a:lnTo>
                                    <a:pt x="625" y="135"/>
                                  </a:lnTo>
                                  <a:lnTo>
                                    <a:pt x="679" y="180"/>
                                  </a:lnTo>
                                  <a:lnTo>
                                    <a:pt x="723" y="235"/>
                                  </a:lnTo>
                                  <a:lnTo>
                                    <a:pt x="756" y="298"/>
                                  </a:lnTo>
                                  <a:lnTo>
                                    <a:pt x="776" y="365"/>
                                  </a:lnTo>
                                  <a:lnTo>
                                    <a:pt x="783" y="436"/>
                                  </a:lnTo>
                                  <a:lnTo>
                                    <a:pt x="776" y="507"/>
                                  </a:lnTo>
                                  <a:lnTo>
                                    <a:pt x="756" y="575"/>
                                  </a:lnTo>
                                  <a:lnTo>
                                    <a:pt x="723" y="637"/>
                                  </a:lnTo>
                                  <a:lnTo>
                                    <a:pt x="679" y="692"/>
                                  </a:lnTo>
                                  <a:lnTo>
                                    <a:pt x="625" y="737"/>
                                  </a:lnTo>
                                  <a:lnTo>
                                    <a:pt x="564" y="770"/>
                                  </a:lnTo>
                                  <a:lnTo>
                                    <a:pt x="497" y="791"/>
                                  </a:lnTo>
                                  <a:lnTo>
                                    <a:pt x="428" y="798"/>
                                  </a:lnTo>
                                  <a:lnTo>
                                    <a:pt x="667" y="798"/>
                                  </a:lnTo>
                                  <a:lnTo>
                                    <a:pt x="731" y="745"/>
                                  </a:lnTo>
                                  <a:lnTo>
                                    <a:pt x="784" y="678"/>
                                  </a:lnTo>
                                  <a:lnTo>
                                    <a:pt x="824" y="603"/>
                                  </a:lnTo>
                                  <a:lnTo>
                                    <a:pt x="848" y="522"/>
                                  </a:lnTo>
                                  <a:lnTo>
                                    <a:pt x="856" y="436"/>
                                  </a:lnTo>
                                  <a:lnTo>
                                    <a:pt x="848" y="351"/>
                                  </a:lnTo>
                                  <a:lnTo>
                                    <a:pt x="824" y="269"/>
                                  </a:lnTo>
                                  <a:lnTo>
                                    <a:pt x="784" y="194"/>
                                  </a:lnTo>
                                  <a:lnTo>
                                    <a:pt x="731" y="127"/>
                                  </a:lnTo>
                                  <a:lnTo>
                                    <a:pt x="667"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537"/>
                        <wpg:cNvGrpSpPr>
                          <a:grpSpLocks/>
                        </wpg:cNvGrpSpPr>
                        <wpg:grpSpPr bwMode="auto">
                          <a:xfrm>
                            <a:off x="3859" y="-158"/>
                            <a:ext cx="510" cy="448"/>
                            <a:chOff x="3859" y="-158"/>
                            <a:chExt cx="510" cy="448"/>
                          </a:xfrm>
                        </wpg:grpSpPr>
                        <wps:wsp>
                          <wps:cNvPr id="1124" name="Freeform 538"/>
                          <wps:cNvSpPr>
                            <a:spLocks/>
                          </wps:cNvSpPr>
                          <wps:spPr bwMode="auto">
                            <a:xfrm>
                              <a:off x="3859" y="-158"/>
                              <a:ext cx="510" cy="448"/>
                            </a:xfrm>
                            <a:custGeom>
                              <a:avLst/>
                              <a:gdLst>
                                <a:gd name="T0" fmla="*/ 468 w 510"/>
                                <a:gd name="T1" fmla="*/ 83 h 448"/>
                                <a:gd name="T2" fmla="*/ 40 w 510"/>
                                <a:gd name="T3" fmla="*/ 83 h 448"/>
                                <a:gd name="T4" fmla="*/ 25 w 510"/>
                                <a:gd name="T5" fmla="*/ 87 h 448"/>
                                <a:gd name="T6" fmla="*/ 12 w 510"/>
                                <a:gd name="T7" fmla="*/ 97 h 448"/>
                                <a:gd name="T8" fmla="*/ 3 w 510"/>
                                <a:gd name="T9" fmla="*/ 111 h 448"/>
                                <a:gd name="T10" fmla="*/ 0 w 510"/>
                                <a:gd name="T11" fmla="*/ 125 h 448"/>
                                <a:gd name="T12" fmla="*/ 0 w 510"/>
                                <a:gd name="T13" fmla="*/ 401 h 448"/>
                                <a:gd name="T14" fmla="*/ 3 w 510"/>
                                <a:gd name="T15" fmla="*/ 417 h 448"/>
                                <a:gd name="T16" fmla="*/ 12 w 510"/>
                                <a:gd name="T17" fmla="*/ 432 h 448"/>
                                <a:gd name="T18" fmla="*/ 25 w 510"/>
                                <a:gd name="T19" fmla="*/ 443 h 448"/>
                                <a:gd name="T20" fmla="*/ 40 w 510"/>
                                <a:gd name="T21" fmla="*/ 448 h 448"/>
                                <a:gd name="T22" fmla="*/ 468 w 510"/>
                                <a:gd name="T23" fmla="*/ 448 h 448"/>
                                <a:gd name="T24" fmla="*/ 483 w 510"/>
                                <a:gd name="T25" fmla="*/ 444 h 448"/>
                                <a:gd name="T26" fmla="*/ 496 w 510"/>
                                <a:gd name="T27" fmla="*/ 434 h 448"/>
                                <a:gd name="T28" fmla="*/ 505 w 510"/>
                                <a:gd name="T29" fmla="*/ 420 h 448"/>
                                <a:gd name="T30" fmla="*/ 509 w 510"/>
                                <a:gd name="T31" fmla="*/ 406 h 448"/>
                                <a:gd name="T32" fmla="*/ 509 w 510"/>
                                <a:gd name="T33" fmla="*/ 125 h 448"/>
                                <a:gd name="T34" fmla="*/ 505 w 510"/>
                                <a:gd name="T35" fmla="*/ 111 h 448"/>
                                <a:gd name="T36" fmla="*/ 496 w 510"/>
                                <a:gd name="T37" fmla="*/ 97 h 448"/>
                                <a:gd name="T38" fmla="*/ 483 w 510"/>
                                <a:gd name="T39" fmla="*/ 87 h 448"/>
                                <a:gd name="T40" fmla="*/ 468 w 510"/>
                                <a:gd name="T41" fmla="*/ 8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0" h="448">
                                  <a:moveTo>
                                    <a:pt x="468" y="83"/>
                                  </a:moveTo>
                                  <a:lnTo>
                                    <a:pt x="40" y="83"/>
                                  </a:lnTo>
                                  <a:lnTo>
                                    <a:pt x="25" y="87"/>
                                  </a:lnTo>
                                  <a:lnTo>
                                    <a:pt x="12" y="97"/>
                                  </a:lnTo>
                                  <a:lnTo>
                                    <a:pt x="3" y="111"/>
                                  </a:lnTo>
                                  <a:lnTo>
                                    <a:pt x="0" y="125"/>
                                  </a:lnTo>
                                  <a:lnTo>
                                    <a:pt x="0" y="401"/>
                                  </a:lnTo>
                                  <a:lnTo>
                                    <a:pt x="3" y="417"/>
                                  </a:lnTo>
                                  <a:lnTo>
                                    <a:pt x="12" y="432"/>
                                  </a:lnTo>
                                  <a:lnTo>
                                    <a:pt x="25" y="443"/>
                                  </a:lnTo>
                                  <a:lnTo>
                                    <a:pt x="40" y="448"/>
                                  </a:lnTo>
                                  <a:lnTo>
                                    <a:pt x="468" y="448"/>
                                  </a:lnTo>
                                  <a:lnTo>
                                    <a:pt x="483" y="444"/>
                                  </a:lnTo>
                                  <a:lnTo>
                                    <a:pt x="496" y="434"/>
                                  </a:lnTo>
                                  <a:lnTo>
                                    <a:pt x="505" y="420"/>
                                  </a:lnTo>
                                  <a:lnTo>
                                    <a:pt x="509" y="406"/>
                                  </a:lnTo>
                                  <a:lnTo>
                                    <a:pt x="509" y="125"/>
                                  </a:lnTo>
                                  <a:lnTo>
                                    <a:pt x="505" y="111"/>
                                  </a:lnTo>
                                  <a:lnTo>
                                    <a:pt x="496" y="97"/>
                                  </a:lnTo>
                                  <a:lnTo>
                                    <a:pt x="483" y="87"/>
                                  </a:lnTo>
                                  <a:lnTo>
                                    <a:pt x="46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539"/>
                          <wps:cNvSpPr>
                            <a:spLocks/>
                          </wps:cNvSpPr>
                          <wps:spPr bwMode="auto">
                            <a:xfrm>
                              <a:off x="3859" y="-158"/>
                              <a:ext cx="510" cy="448"/>
                            </a:xfrm>
                            <a:custGeom>
                              <a:avLst/>
                              <a:gdLst>
                                <a:gd name="T0" fmla="*/ 323 w 510"/>
                                <a:gd name="T1" fmla="*/ 0 h 448"/>
                                <a:gd name="T2" fmla="*/ 186 w 510"/>
                                <a:gd name="T3" fmla="*/ 0 h 448"/>
                                <a:gd name="T4" fmla="*/ 169 w 510"/>
                                <a:gd name="T5" fmla="*/ 16 h 448"/>
                                <a:gd name="T6" fmla="*/ 169 w 510"/>
                                <a:gd name="T7" fmla="*/ 83 h 448"/>
                                <a:gd name="T8" fmla="*/ 207 w 510"/>
                                <a:gd name="T9" fmla="*/ 83 h 448"/>
                                <a:gd name="T10" fmla="*/ 207 w 510"/>
                                <a:gd name="T11" fmla="*/ 33 h 448"/>
                                <a:gd name="T12" fmla="*/ 339 w 510"/>
                                <a:gd name="T13" fmla="*/ 33 h 448"/>
                                <a:gd name="T14" fmla="*/ 339 w 510"/>
                                <a:gd name="T15" fmla="*/ 16 h 448"/>
                                <a:gd name="T16" fmla="*/ 323 w 510"/>
                                <a:gd name="T17" fmla="*/ 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448">
                                  <a:moveTo>
                                    <a:pt x="323" y="0"/>
                                  </a:moveTo>
                                  <a:lnTo>
                                    <a:pt x="186" y="0"/>
                                  </a:lnTo>
                                  <a:lnTo>
                                    <a:pt x="169" y="16"/>
                                  </a:lnTo>
                                  <a:lnTo>
                                    <a:pt x="169" y="83"/>
                                  </a:lnTo>
                                  <a:lnTo>
                                    <a:pt x="207" y="83"/>
                                  </a:lnTo>
                                  <a:lnTo>
                                    <a:pt x="207" y="33"/>
                                  </a:lnTo>
                                  <a:lnTo>
                                    <a:pt x="339" y="33"/>
                                  </a:lnTo>
                                  <a:lnTo>
                                    <a:pt x="339" y="16"/>
                                  </a:lnTo>
                                  <a:lnTo>
                                    <a:pt x="3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540"/>
                          <wps:cNvSpPr>
                            <a:spLocks/>
                          </wps:cNvSpPr>
                          <wps:spPr bwMode="auto">
                            <a:xfrm>
                              <a:off x="3859" y="-158"/>
                              <a:ext cx="510" cy="448"/>
                            </a:xfrm>
                            <a:custGeom>
                              <a:avLst/>
                              <a:gdLst>
                                <a:gd name="T0" fmla="*/ 339 w 510"/>
                                <a:gd name="T1" fmla="*/ 33 h 448"/>
                                <a:gd name="T2" fmla="*/ 302 w 510"/>
                                <a:gd name="T3" fmla="*/ 33 h 448"/>
                                <a:gd name="T4" fmla="*/ 302 w 510"/>
                                <a:gd name="T5" fmla="*/ 83 h 448"/>
                                <a:gd name="T6" fmla="*/ 339 w 510"/>
                                <a:gd name="T7" fmla="*/ 83 h 448"/>
                                <a:gd name="T8" fmla="*/ 339 w 510"/>
                                <a:gd name="T9" fmla="*/ 33 h 448"/>
                              </a:gdLst>
                              <a:ahLst/>
                              <a:cxnLst>
                                <a:cxn ang="0">
                                  <a:pos x="T0" y="T1"/>
                                </a:cxn>
                                <a:cxn ang="0">
                                  <a:pos x="T2" y="T3"/>
                                </a:cxn>
                                <a:cxn ang="0">
                                  <a:pos x="T4" y="T5"/>
                                </a:cxn>
                                <a:cxn ang="0">
                                  <a:pos x="T6" y="T7"/>
                                </a:cxn>
                                <a:cxn ang="0">
                                  <a:pos x="T8" y="T9"/>
                                </a:cxn>
                              </a:cxnLst>
                              <a:rect l="0" t="0" r="r" b="b"/>
                              <a:pathLst>
                                <a:path w="510" h="448">
                                  <a:moveTo>
                                    <a:pt x="339" y="33"/>
                                  </a:moveTo>
                                  <a:lnTo>
                                    <a:pt x="302" y="33"/>
                                  </a:lnTo>
                                  <a:lnTo>
                                    <a:pt x="302" y="83"/>
                                  </a:lnTo>
                                  <a:lnTo>
                                    <a:pt x="339" y="83"/>
                                  </a:lnTo>
                                  <a:lnTo>
                                    <a:pt x="339"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7" name="Text Box 541"/>
                        <wps:cNvSpPr txBox="1">
                          <a:spLocks noChangeArrowheads="1"/>
                        </wps:cNvSpPr>
                        <wps:spPr bwMode="auto">
                          <a:xfrm>
                            <a:off x="3428" y="-358"/>
                            <a:ext cx="3201" cy="1086"/>
                          </a:xfrm>
                          <a:prstGeom prst="rect">
                            <a:avLst/>
                          </a:prstGeom>
                          <a:solidFill>
                            <a:srgbClr val="4F4943"/>
                          </a:solidFill>
                          <a:ln w="12821">
                            <a:solidFill>
                              <a:srgbClr val="1C0E00"/>
                            </a:solidFill>
                            <a:miter lim="800000"/>
                            <a:headEnd/>
                            <a:tailEnd/>
                          </a:ln>
                        </wps:spPr>
                        <wps:txbx>
                          <w:txbxContent>
                            <w:p w:rsidR="00610E6C" w:rsidRDefault="00610E6C">
                              <w:pPr>
                                <w:pStyle w:val="BodyText"/>
                                <w:kinsoku w:val="0"/>
                                <w:overflowPunct w:val="0"/>
                                <w:spacing w:before="83"/>
                                <w:ind w:left="1920"/>
                                <w:rPr>
                                  <w:rFonts w:ascii="Lucida Sans" w:hAnsi="Lucida Sans" w:cs="Lucida Sans"/>
                                  <w:b/>
                                  <w:bCs/>
                                  <w:color w:val="FFFFFF"/>
                                  <w:sz w:val="48"/>
                                  <w:szCs w:val="48"/>
                                </w:rPr>
                              </w:pPr>
                              <w:r>
                                <w:rPr>
                                  <w:rFonts w:ascii="Lucida Sans" w:hAnsi="Lucida Sans" w:cs="Lucida Sans"/>
                                  <w:b/>
                                  <w:bCs/>
                                  <w:color w:val="FFFFFF"/>
                                  <w:sz w:val="48"/>
                                  <w:szCs w:val="48"/>
                                </w:rPr>
                                <w:t>jobs</w:t>
                              </w:r>
                            </w:p>
                            <w:p w:rsidR="00610E6C" w:rsidRDefault="00610E6C">
                              <w:pPr>
                                <w:pStyle w:val="BodyText"/>
                                <w:kinsoku w:val="0"/>
                                <w:overflowPunct w:val="0"/>
                                <w:spacing w:before="24"/>
                                <w:ind w:left="1237"/>
                                <w:rPr>
                                  <w:rFonts w:ascii="Lucida Sans" w:hAnsi="Lucida Sans" w:cs="Lucida Sans"/>
                                  <w:b/>
                                  <w:bCs/>
                                  <w:color w:val="FFFFFF"/>
                                  <w:w w:val="95"/>
                                  <w:sz w:val="16"/>
                                  <w:szCs w:val="16"/>
                                </w:rPr>
                              </w:pPr>
                              <w:r>
                                <w:rPr>
                                  <w:rFonts w:ascii="Lucida Sans" w:hAnsi="Lucida Sans" w:cs="Lucida Sans"/>
                                  <w:b/>
                                  <w:bCs/>
                                  <w:color w:val="FFFFFF"/>
                                  <w:w w:val="95"/>
                                  <w:sz w:val="16"/>
                                  <w:szCs w:val="16"/>
                                </w:rPr>
                                <w:t>boston.com/monster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327" style="position:absolute;left:0;text-align:left;margin-left:170.85pt;margin-top:-23.95pt;width:161.1pt;height:60.85pt;z-index:251637248;mso-position-horizontal-relative:page;mso-position-vertical-relative:text" coordorigin="3417,-479" coordsize="322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" o:allowincell="f">
                <v:shape id="Freeform 533" o:spid="_x0000_s1328" style="position:absolute;left:3426;top:-479;width:3185;height:1091;visibility:visible;mso-wrap-style:square;v-text-anchor:top" coordsize="318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ljsMA&#10;AADdAAAADwAAAGRycy9kb3ducmV2LnhtbERPyWrDMBC9F/oPYgq5NbJLmsWJErpQ6K1kvw7W2DKx&#10;Ro6lJE6/vioEcpvHW2e26GwtztT6yrGCtJ+AIM6drrhUsFl/PY9B+ICssXZMCq7kYTF/fJhhpt2F&#10;l3RehVLEEPYZKjAhNJmUPjdk0fddQxy5wrUWQ4RtKXWLlxhua/mSJENpseLYYLChD0P5YXWyCna/&#10;eDWbz+Pg/TUU+1Mxksdm+6NU76l7m4II1IW7+Ob+1nF+mk7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qljsMAAADdAAAADwAAAAAAAAAAAAAAAACYAgAAZHJzL2Rv&#10;d25yZXYueG1sUEsFBgAAAAAEAAQA9QAAAIgDAAAAAA==&#10;" path="m3041,l142,,87,11,41,42,11,88,,145,,945r11,57l41,1048r46,32l142,1091r2899,l3096,1080r46,-32l3172,1002r12,-57l3184,145,3172,88,3142,42,3096,11,3041,xe" fillcolor="#4f4943" stroked="f">
                  <v:path arrowok="t" o:connecttype="custom" o:connectlocs="3041,0;142,0;87,11;41,42;11,88;0,145;0,945;11,1002;41,1048;87,1080;142,1091;3041,1091;3096,1080;3142,1048;3172,1002;3184,945;3184,145;3172,88;3142,42;3096,11;3041,0" o:connectangles="0,0,0,0,0,0,0,0,0,0,0,0,0,0,0,0,0,0,0,0,0"/>
                </v:shape>
                <v:group id="Group 534" o:spid="_x0000_s1329" style="position:absolute;left:3685;top:-370;width:857;height:873" coordorigin="3685,-370" coordsize="85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535" o:spid="_x0000_s1330" style="position:absolute;left:3685;top:-370;width:857;height:873;visibility:visible;mso-wrap-style:square;v-text-anchor:top" coordsize="85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zOMIA&#10;AADdAAAADwAAAGRycy9kb3ducmV2LnhtbERPS4vCMBC+L/gfwgh7W9MoLKUaRbssqDcfeB6asa02&#10;k9pktf77jbCwt/n4njNb9LYRd+p87ViDGiUgiAtnai41HA/fHykIH5ANNo5Jw5M8LOaDtxlmxj14&#10;R/d9KEUMYZ+hhiqENpPSFxVZ9CPXEkfu7DqLIcKulKbDRwy3jRwnyae0WHNsqLClvKLiuv+xGqxa&#10;TVitJ+npeMsvm5Cn2+1XofX7sF9OQQTqw7/4z702cb4aK3h9E0+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jM4wgAAAN0AAAAPAAAAAAAAAAAAAAAAAJgCAABkcnMvZG93&#10;bnJldi54bWxQSwUGAAAAAAQABAD1AAAAhwMAAAAA&#10;" path="m428,l344,8,264,33,190,73r-65,54l71,194,32,269,8,351,,436r8,86l32,603r39,75l125,745r65,54l264,839r80,25l428,873r84,-9l592,839r74,-40l667,798r-239,l358,791,292,770,231,737,177,692,133,637,100,575,80,507,73,436r7,-71l100,298r33,-63l177,180r54,-45l292,102,358,81r70,-7l667,74r-1,-1l592,33,512,8,428,xe" stroked="f">
                    <v:path arrowok="t" o:connecttype="custom" o:connectlocs="428,0;344,8;264,33;190,73;125,127;71,194;32,269;8,351;0,436;8,522;32,603;71,678;125,745;190,799;264,839;344,864;428,873;512,864;592,839;666,799;667,798;428,798;358,791;292,770;231,737;177,692;133,637;100,575;80,507;73,436;80,365;100,298;133,235;177,180;231,135;292,102;358,81;428,74;667,74;666,73;592,33;512,8;428,0" o:connectangles="0,0,0,0,0,0,0,0,0,0,0,0,0,0,0,0,0,0,0,0,0,0,0,0,0,0,0,0,0,0,0,0,0,0,0,0,0,0,0,0,0,0,0"/>
                  </v:shape>
                  <v:shape id="Freeform 536" o:spid="_x0000_s1331" style="position:absolute;left:3685;top:-370;width:857;height:873;visibility:visible;mso-wrap-style:square;v-text-anchor:top" coordsize="85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tT8EA&#10;AADdAAAADwAAAGRycy9kb3ducmV2LnhtbERPS4vCMBC+C/6HMAt707QVpHSN4lYE15sP9jw0Y1tt&#10;JrXJavffG0HwNh/fc2aL3jTiRp2rLSuIxxEI4sLqmksFx8N6lIJwHlljY5kU/JODxXw4mGGm7Z13&#10;dNv7UoQQdhkqqLxvMyldUZFBN7YtceBOtjPoA+xKqTu8h3DTyCSKptJgzaGhwpbyiorL/s8oMPH3&#10;hOPNJP09XvPzj8/T7XZVKPX50S+/QHjq/Vv8cm90mB8nCTy/C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4rU/BAAAA3QAAAA8AAAAAAAAAAAAAAAAAmAIAAGRycy9kb3du&#10;cmV2LnhtbFBLBQYAAAAABAAEAPUAAACGAwAAAAA=&#10;" path="m667,74r-239,l497,81r67,21l625,135r54,45l723,235r33,63l776,365r7,71l776,507r-20,68l723,637r-44,55l625,737r-61,33l497,791r-69,7l667,798r64,-53l784,678r40,-75l848,522r8,-86l848,351,824,269,784,194,731,127,667,74xe" stroked="f">
                    <v:path arrowok="t" o:connecttype="custom" o:connectlocs="667,74;428,74;497,81;564,102;625,135;679,180;723,235;756,298;776,365;783,436;776,507;756,575;723,637;679,692;625,737;564,770;497,791;428,798;667,798;731,745;784,678;824,603;848,522;856,436;848,351;824,269;784,194;731,127;667,74" o:connectangles="0,0,0,0,0,0,0,0,0,0,0,0,0,0,0,0,0,0,0,0,0,0,0,0,0,0,0,0,0"/>
                  </v:shape>
                </v:group>
                <v:group id="Group 537" o:spid="_x0000_s1332" style="position:absolute;left:3859;top:-158;width:510;height:448" coordorigin="3859,-158" coordsize="510,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538" o:spid="_x0000_s1333" style="position:absolute;left:3859;top:-158;width:510;height:448;visibility:visible;mso-wrap-style:square;v-text-anchor:top" coordsize="51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ueMAA&#10;AADdAAAADwAAAGRycy9kb3ducmV2LnhtbERPTWvCQBC9C/6HZQRvukmQUlLXIGkr9mi090l2TILZ&#10;2ZDdmvjvuwWht3m8z9lmk+nEnQbXWlYQryMQxJXVLdcKLufP1SsI55E1dpZJwYMcZLv5bIuptiOf&#10;6F74WoQQdikqaLzvUyld1ZBBt7Y9ceCudjDoAxxqqQccQ7jpZBJFL9Jgy6GhwZ7yhqpb8WMU5O9l&#10;WRj3TdGIHZUfh8NXcTVKLRfT/g2Ep8n/i5/uow7z42QDf9+E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8ueMAAAADdAAAADwAAAAAAAAAAAAAAAACYAgAAZHJzL2Rvd25y&#10;ZXYueG1sUEsFBgAAAAAEAAQA9QAAAIUDAAAAAA==&#10;" path="m468,83l40,83,25,87,12,97,3,111,,125,,401r3,16l12,432r13,11l40,448r428,l483,444r13,-10l505,420r4,-14l509,125r-4,-14l496,97,483,87,468,83xe" stroked="f">
                    <v:path arrowok="t" o:connecttype="custom" o:connectlocs="468,83;40,83;25,87;12,97;3,111;0,125;0,401;3,417;12,432;25,443;40,448;468,448;483,444;496,434;505,420;509,406;509,125;505,111;496,97;483,87;468,83" o:connectangles="0,0,0,0,0,0,0,0,0,0,0,0,0,0,0,0,0,0,0,0,0"/>
                  </v:shape>
                  <v:shape id="Freeform 539" o:spid="_x0000_s1334" style="position:absolute;left:3859;top:-158;width:510;height:448;visibility:visible;mso-wrap-style:square;v-text-anchor:top" coordsize="51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L48AA&#10;AADdAAAADwAAAGRycy9kb3ducmV2LnhtbERPTWvCQBC9C/6HZQRvuknAUlLXIGkr9mi090l2TILZ&#10;2ZDdmvjvuwWht3m8z9lmk+nEnQbXWlYQryMQxJXVLdcKLufP1SsI55E1dpZJwYMcZLv5bIuptiOf&#10;6F74WoQQdikqaLzvUyld1ZBBt7Y9ceCudjDoAxxqqQccQ7jpZBJFL9Jgy6GhwZ7yhqpb8WMU5O9l&#10;WRj3TdGIHZUfh8NXcTVKLRfT/g2Ep8n/i5/uow7z42QDf9+E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OL48AAAADdAAAADwAAAAAAAAAAAAAAAACYAgAAZHJzL2Rvd25y&#10;ZXYueG1sUEsFBgAAAAAEAAQA9QAAAIUDAAAAAA==&#10;" path="m323,l186,,169,16r,67l207,83r,-50l339,33r,-17l323,xe" stroked="f">
                    <v:path arrowok="t" o:connecttype="custom" o:connectlocs="323,0;186,0;169,16;169,83;207,83;207,33;339,33;339,16;323,0" o:connectangles="0,0,0,0,0,0,0,0,0"/>
                  </v:shape>
                  <v:shape id="Freeform 540" o:spid="_x0000_s1335" style="position:absolute;left:3859;top:-158;width:510;height:448;visibility:visible;mso-wrap-style:square;v-text-anchor:top" coordsize="51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lMAA&#10;AADdAAAADwAAAGRycy9kb3ducmV2LnhtbERPS2uEMBC+L/Q/hCn0tsbdgxRrlGVfbI+17X0044Oa&#10;iZis2n/fFAq9zcf3nKxYzSBmmlxvWcEuikEQ11b33Cr4eL9sn0E4j6xxsEwKvslBkT9sMky1XfiN&#10;5tK3IoSwS1FB5/2YSunqjgy6yI7EgWvsZNAHOLVST7iEcDPIfRwn0mDPoaHDkY4d1V/l3Sg4nqqq&#10;NO6T4gUHqs7X62vZGKWeHtfDCwhPq/8X/7lvOszf7RP4/SacI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EVlMAAAADdAAAADwAAAAAAAAAAAAAAAACYAgAAZHJzL2Rvd25y&#10;ZXYueG1sUEsFBgAAAAAEAAQA9QAAAIUDAAAAAA==&#10;" path="m339,33r-37,l302,83r37,l339,33xe" stroked="f">
                    <v:path arrowok="t" o:connecttype="custom" o:connectlocs="339,33;302,33;302,83;339,83;339,33" o:connectangles="0,0,0,0,0"/>
                  </v:shape>
                </v:group>
                <v:shape id="Text Box 541" o:spid="_x0000_s1336" type="#_x0000_t202" style="position:absolute;left:3428;top:-358;width:3201;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oiMUA&#10;AADdAAAADwAAAGRycy9kb3ducmV2LnhtbERPTWvCQBC9F/oflil4Ed0YpWp0lSoI7cFDrd7H7GwS&#10;mp0N2dWk/fXdQqG3ebzPWW97W4s7tb5yrGAyTkAQ505XXCg4fxxGCxA+IGusHZOCL/Kw3Tw+rDHT&#10;ruN3up9CIWII+wwVlCE0mZQ+L8miH7uGOHLGtRZDhG0hdYtdDLe1TJPkWVqsODaU2NC+pPzzdLMK&#10;jnV37WfT/ZsxxffueBmawzI1Sg2e+pcViEB9+Bf/uV91nD9J5/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WiIxQAAAN0AAAAPAAAAAAAAAAAAAAAAAJgCAABkcnMv&#10;ZG93bnJldi54bWxQSwUGAAAAAAQABAD1AAAAigMAAAAA&#10;" fillcolor="#4f4943" strokecolor="#1c0e00" strokeweight=".35614mm">
                  <v:textbox inset="0,0,0,0">
                    <w:txbxContent>
                      <w:p w:rsidR="00610E6C" w:rsidRDefault="00610E6C">
                        <w:pPr>
                          <w:pStyle w:val="BodyText"/>
                          <w:kinsoku w:val="0"/>
                          <w:overflowPunct w:val="0"/>
                          <w:spacing w:before="83"/>
                          <w:ind w:left="1920"/>
                          <w:rPr>
                            <w:rFonts w:ascii="Lucida Sans" w:hAnsi="Lucida Sans" w:cs="Lucida Sans"/>
                            <w:b/>
                            <w:bCs/>
                            <w:color w:val="FFFFFF"/>
                            <w:sz w:val="48"/>
                            <w:szCs w:val="48"/>
                          </w:rPr>
                        </w:pPr>
                        <w:r>
                          <w:rPr>
                            <w:rFonts w:ascii="Lucida Sans" w:hAnsi="Lucida Sans" w:cs="Lucida Sans"/>
                            <w:b/>
                            <w:bCs/>
                            <w:color w:val="FFFFFF"/>
                            <w:sz w:val="48"/>
                            <w:szCs w:val="48"/>
                          </w:rPr>
                          <w:t>jobs</w:t>
                        </w:r>
                      </w:p>
                      <w:p w:rsidR="00610E6C" w:rsidRDefault="00610E6C">
                        <w:pPr>
                          <w:pStyle w:val="BodyText"/>
                          <w:kinsoku w:val="0"/>
                          <w:overflowPunct w:val="0"/>
                          <w:spacing w:before="24"/>
                          <w:ind w:left="1237"/>
                          <w:rPr>
                            <w:rFonts w:ascii="Lucida Sans" w:hAnsi="Lucida Sans" w:cs="Lucida Sans"/>
                            <w:b/>
                            <w:bCs/>
                            <w:color w:val="FFFFFF"/>
                            <w:w w:val="95"/>
                            <w:sz w:val="16"/>
                            <w:szCs w:val="16"/>
                          </w:rPr>
                        </w:pPr>
                        <w:r>
                          <w:rPr>
                            <w:rFonts w:ascii="Lucida Sans" w:hAnsi="Lucida Sans" w:cs="Lucida Sans"/>
                            <w:b/>
                            <w:bCs/>
                            <w:color w:val="FFFFFF"/>
                            <w:w w:val="95"/>
                            <w:sz w:val="16"/>
                            <w:szCs w:val="16"/>
                          </w:rPr>
                          <w:t>boston.com/monster</w:t>
                        </w:r>
                      </w:p>
                    </w:txbxContent>
                  </v:textbox>
                </v:shape>
                <w10:wrap anchorx="page"/>
              </v:group>
            </w:pict>
          </mc:Fallback>
        </mc:AlternateContent>
      </w:r>
      <w:r w:rsidR="00610E6C">
        <w:rPr>
          <w:rFonts w:ascii="Vectora LT Std Light" w:hAnsi="Vectora LT Std Light" w:cs="Vectora LT Std Light"/>
          <w:b/>
          <w:bCs/>
          <w:color w:val="1C0E00"/>
          <w:w w:val="110"/>
        </w:rPr>
        <w:t>NOTICE OF HEARING</w:t>
      </w:r>
    </w:p>
    <w:p w:rsidR="00610E6C" w:rsidRDefault="00ED0708">
      <w:pPr>
        <w:pStyle w:val="BodyText"/>
        <w:kinsoku w:val="0"/>
        <w:overflowPunct w:val="0"/>
        <w:spacing w:before="100" w:line="108" w:lineRule="exact"/>
        <w:ind w:left="6790" w:firstLine="256"/>
        <w:jc w:val="right"/>
        <w:rPr>
          <w:color w:val="1C0E00"/>
          <w:w w:val="110"/>
        </w:rPr>
      </w:pPr>
      <w:r>
        <w:rPr>
          <w:noProof/>
        </w:rPr>
        <mc:AlternateContent>
          <mc:Choice Requires="wpg">
            <w:drawing>
              <wp:anchor distT="0" distB="0" distL="114300" distR="114300" simplePos="0" relativeHeight="251638272" behindDoc="0" locked="0" layoutInCell="0" allowOverlap="1">
                <wp:simplePos x="0" y="0"/>
                <wp:positionH relativeFrom="page">
                  <wp:posOffset>3243580</wp:posOffset>
                </wp:positionH>
                <wp:positionV relativeFrom="paragraph">
                  <wp:posOffset>338455</wp:posOffset>
                </wp:positionV>
                <wp:extent cx="960120" cy="292100"/>
                <wp:effectExtent l="0" t="0" r="0" b="0"/>
                <wp:wrapNone/>
                <wp:docPr id="111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5108" y="533"/>
                          <a:chExt cx="1512" cy="460"/>
                        </a:xfrm>
                      </wpg:grpSpPr>
                      <wps:wsp>
                        <wps:cNvPr id="1116" name="Freeform 543"/>
                        <wps:cNvSpPr>
                          <a:spLocks/>
                        </wps:cNvSpPr>
                        <wps:spPr bwMode="auto">
                          <a:xfrm>
                            <a:off x="5108" y="533"/>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Text Box 544"/>
                        <wps:cNvSpPr txBox="1">
                          <a:spLocks noChangeArrowheads="1"/>
                        </wps:cNvSpPr>
                        <wps:spPr bwMode="auto">
                          <a:xfrm>
                            <a:off x="5109" y="533"/>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31"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GENERAL HELP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337" style="position:absolute;left:0;text-align:left;margin-left:255.4pt;margin-top:26.65pt;width:75.6pt;height:23pt;z-index:251638272;mso-position-horizontal-relative:page;mso-position-vertical-relative:text" coordorigin="5108,533"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" o:allowincell="f">
                <v:shape id="Freeform 543" o:spid="_x0000_s1338" style="position:absolute;left:5108;top:533;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G0MIA&#10;AADdAAAADwAAAGRycy9kb3ducmV2LnhtbERPzYrCMBC+L/gOYQRva9o9SOkaRcQ/1MvWPsDQzLbV&#10;ZlKarFaf3gjC3ubj+53pvDeNuFLnassK4nEEgriwuuZSQX5afyYgnEfW2FgmBXdyMJ8NPqaYanvj&#10;H7pmvhQhhF2KCirv21RKV1Rk0I1tSxy4X9sZ9AF2pdQd3kK4aeRXFE2kwZpDQ4UtLSsqLtmfUfAo&#10;Vns++ONmm5925yVdXJJvEqVGw37xDcJT7//Fb/dOh/lxPIH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bQwgAAAN0AAAAPAAAAAAAAAAAAAAAAAJgCAABkcnMvZG93&#10;bnJldi54bWxQSwUGAAAAAAQABAD1AAAAhwM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44" o:spid="_x0000_s1339" type="#_x0000_t202" style="position:absolute;left:5109;top:533;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610E6C" w:rsidRDefault="00610E6C">
                        <w:pPr>
                          <w:pStyle w:val="BodyText"/>
                          <w:kinsoku w:val="0"/>
                          <w:overflowPunct w:val="0"/>
                          <w:spacing w:before="124"/>
                          <w:ind w:left="131"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GENERAL HELP</w:t>
                        </w:r>
                      </w:p>
                    </w:txbxContent>
                  </v:textbox>
                </v:shape>
                <w10:wrap anchorx="page"/>
              </v:group>
            </w:pict>
          </mc:Fallback>
        </mc:AlternateContent>
      </w:r>
      <w:r>
        <w:rPr>
          <w:noProof/>
        </w:rPr>
        <mc:AlternateContent>
          <mc:Choice Requires="wps">
            <w:drawing>
              <wp:anchor distT="0" distB="0" distL="114300" distR="114300" simplePos="0" relativeHeight="251639296" behindDoc="0" locked="0" layoutInCell="0" allowOverlap="1">
                <wp:simplePos x="0" y="0"/>
                <wp:positionH relativeFrom="page">
                  <wp:posOffset>130810</wp:posOffset>
                </wp:positionH>
                <wp:positionV relativeFrom="paragraph">
                  <wp:posOffset>71755</wp:posOffset>
                </wp:positionV>
                <wp:extent cx="1365885" cy="2166620"/>
                <wp:effectExtent l="0" t="0" r="0" b="0"/>
                <wp:wrapNone/>
                <wp:docPr id="111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16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Client</w:t>
                            </w:r>
                            <w:r>
                              <w:rPr>
                                <w:rFonts w:ascii="Helvetica" w:hAnsi="Helvetica" w:cs="Helvetica"/>
                                <w:spacing w:val="1"/>
                                <w:sz w:val="38"/>
                                <w:szCs w:val="38"/>
                              </w:rPr>
                              <w:t xml:space="preserve"> </w:t>
                            </w:r>
                            <w:r>
                              <w:rPr>
                                <w:rFonts w:ascii="Helvetica" w:hAnsi="Helvetica" w:cs="Helvetica"/>
                                <w:sz w:val="38"/>
                                <w:szCs w:val="38"/>
                              </w:rPr>
                              <w:t>Name:</w:t>
                            </w:r>
                          </w:p>
                          <w:p w:rsidR="00610E6C" w:rsidRDefault="00610E6C">
                            <w:pPr>
                              <w:pStyle w:val="BodyText"/>
                              <w:kinsoku w:val="0"/>
                              <w:overflowPunct w:val="0"/>
                              <w:spacing w:before="5" w:line="570" w:lineRule="atLeast"/>
                              <w:ind w:left="20" w:right="-1261"/>
                              <w:rPr>
                                <w:rFonts w:ascii="Helvetica" w:hAnsi="Helvetica" w:cs="Helvetica"/>
                                <w:sz w:val="38"/>
                                <w:szCs w:val="38"/>
                              </w:rPr>
                            </w:pPr>
                            <w:r>
                              <w:rPr>
                                <w:rFonts w:ascii="Helvetica" w:hAnsi="Helvetica" w:cs="Helvetica"/>
                                <w:sz w:val="38"/>
                                <w:szCs w:val="38"/>
                              </w:rPr>
                              <w:t>Advertiser: Section/Page/Zone: Description: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40" type="#_x0000_t202" style="position:absolute;left:0;text-align:left;margin-left:10.3pt;margin-top:5.65pt;width:107.55pt;height:170.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Client</w:t>
                      </w:r>
                      <w:r>
                        <w:rPr>
                          <w:rFonts w:ascii="Helvetica" w:hAnsi="Helvetica" w:cs="Helvetica"/>
                          <w:spacing w:val="1"/>
                          <w:sz w:val="38"/>
                          <w:szCs w:val="38"/>
                        </w:rPr>
                        <w:t xml:space="preserve"> </w:t>
                      </w:r>
                      <w:r>
                        <w:rPr>
                          <w:rFonts w:ascii="Helvetica" w:hAnsi="Helvetica" w:cs="Helvetica"/>
                          <w:sz w:val="38"/>
                          <w:szCs w:val="38"/>
                        </w:rPr>
                        <w:t>Name:</w:t>
                      </w:r>
                    </w:p>
                    <w:p w:rsidR="00610E6C" w:rsidRDefault="00610E6C">
                      <w:pPr>
                        <w:pStyle w:val="BodyText"/>
                        <w:kinsoku w:val="0"/>
                        <w:overflowPunct w:val="0"/>
                        <w:spacing w:before="5" w:line="570" w:lineRule="atLeast"/>
                        <w:ind w:left="20" w:right="-1261"/>
                        <w:rPr>
                          <w:rFonts w:ascii="Helvetica" w:hAnsi="Helvetica" w:cs="Helvetica"/>
                          <w:sz w:val="38"/>
                          <w:szCs w:val="38"/>
                        </w:rPr>
                      </w:pPr>
                      <w:r>
                        <w:rPr>
                          <w:rFonts w:ascii="Helvetica" w:hAnsi="Helvetica" w:cs="Helvetica"/>
                          <w:sz w:val="38"/>
                          <w:szCs w:val="38"/>
                        </w:rPr>
                        <w:t>Advertiser: Section/Page/Zone: Description:</w:t>
                      </w:r>
                    </w:p>
                  </w:txbxContent>
                </v:textbox>
                <w10:wrap anchorx="page"/>
              </v:shape>
            </w:pict>
          </mc:Fallback>
        </mc:AlternateContent>
      </w:r>
      <w:r w:rsidR="00610E6C">
        <w:rPr>
          <w:color w:val="1C0E00"/>
          <w:w w:val="110"/>
        </w:rPr>
        <w:t>Pursuant to M.G.L. c. 30A and the authority granted</w:t>
      </w:r>
      <w:r w:rsidR="00610E6C">
        <w:rPr>
          <w:color w:val="1C0E00"/>
          <w:w w:val="108"/>
        </w:rPr>
        <w:t xml:space="preserve"> </w:t>
      </w:r>
      <w:r w:rsidR="00610E6C">
        <w:rPr>
          <w:color w:val="1C0E00"/>
          <w:w w:val="110"/>
        </w:rPr>
        <w:t>to the Commissioner of Insurance (“Commissioner”) under</w:t>
      </w:r>
    </w:p>
    <w:p w:rsidR="00610E6C" w:rsidRDefault="00610E6C">
      <w:pPr>
        <w:pStyle w:val="BodyText"/>
        <w:kinsoku w:val="0"/>
        <w:overflowPunct w:val="0"/>
        <w:spacing w:before="64"/>
        <w:ind w:left="1003" w:right="864"/>
        <w:jc w:val="center"/>
        <w:rPr>
          <w:rFonts w:ascii="Vectora LT Std Light" w:hAnsi="Vectora LT Std Light" w:cs="Vectora LT Std Light"/>
          <w:b/>
          <w:bCs/>
          <w:color w:val="1C0E00"/>
          <w:w w:val="110"/>
        </w:rPr>
      </w:pPr>
      <w:r>
        <w:rPr>
          <w:rFonts w:ascii="Times New Roman" w:hAnsi="Times New Roman" w:cs="Times New Roman"/>
          <w:sz w:val="24"/>
          <w:szCs w:val="24"/>
        </w:rPr>
        <w:br w:type="column"/>
      </w:r>
      <w:r>
        <w:rPr>
          <w:rFonts w:ascii="Vectora LT Std Light" w:hAnsi="Vectora LT Std Light" w:cs="Vectora LT Std Light"/>
          <w:b/>
          <w:bCs/>
          <w:color w:val="1C0E00"/>
          <w:w w:val="110"/>
        </w:rPr>
        <w:t>Notice of Agency Action</w:t>
      </w:r>
    </w:p>
    <w:p w:rsidR="00610E6C" w:rsidRDefault="00ED0708">
      <w:pPr>
        <w:pStyle w:val="BodyText"/>
        <w:kinsoku w:val="0"/>
        <w:overflowPunct w:val="0"/>
        <w:spacing w:before="100" w:line="108" w:lineRule="exact"/>
        <w:ind w:left="139" w:hanging="2"/>
        <w:jc w:val="center"/>
        <w:rPr>
          <w:color w:val="1C0E00"/>
          <w:w w:val="110"/>
        </w:rPr>
      </w:pPr>
      <w:r>
        <w:rPr>
          <w:noProof/>
        </w:rPr>
        <mc:AlternateContent>
          <mc:Choice Requires="wpg">
            <w:drawing>
              <wp:anchor distT="0" distB="0" distL="114300" distR="114300" simplePos="0" relativeHeight="251640320" behindDoc="0" locked="0" layoutInCell="0" allowOverlap="1">
                <wp:simplePos x="0" y="0"/>
                <wp:positionH relativeFrom="page">
                  <wp:posOffset>2169795</wp:posOffset>
                </wp:positionH>
                <wp:positionV relativeFrom="paragraph">
                  <wp:posOffset>338455</wp:posOffset>
                </wp:positionV>
                <wp:extent cx="960120" cy="292100"/>
                <wp:effectExtent l="0" t="0" r="0" b="0"/>
                <wp:wrapNone/>
                <wp:docPr id="111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292100"/>
                          <a:chOff x="3417" y="533"/>
                          <a:chExt cx="1512" cy="460"/>
                        </a:xfrm>
                      </wpg:grpSpPr>
                      <wps:wsp>
                        <wps:cNvPr id="1112" name="Freeform 547"/>
                        <wps:cNvSpPr>
                          <a:spLocks/>
                        </wps:cNvSpPr>
                        <wps:spPr bwMode="auto">
                          <a:xfrm>
                            <a:off x="3417" y="533"/>
                            <a:ext cx="1512" cy="460"/>
                          </a:xfrm>
                          <a:custGeom>
                            <a:avLst/>
                            <a:gdLst>
                              <a:gd name="T0" fmla="*/ 1311 w 1512"/>
                              <a:gd name="T1" fmla="*/ 0 h 460"/>
                              <a:gd name="T2" fmla="*/ 199 w 1512"/>
                              <a:gd name="T3" fmla="*/ 0 h 460"/>
                              <a:gd name="T4" fmla="*/ 179 w 1512"/>
                              <a:gd name="T5" fmla="*/ 1 h 460"/>
                              <a:gd name="T6" fmla="*/ 129 w 1512"/>
                              <a:gd name="T7" fmla="*/ 12 h 460"/>
                              <a:gd name="T8" fmla="*/ 70 w 1512"/>
                              <a:gd name="T9" fmla="*/ 43 h 460"/>
                              <a:gd name="T10" fmla="*/ 20 w 1512"/>
                              <a:gd name="T11" fmla="*/ 103 h 460"/>
                              <a:gd name="T12" fmla="*/ 0 w 1512"/>
                              <a:gd name="T13" fmla="*/ 202 h 460"/>
                              <a:gd name="T14" fmla="*/ 0 w 1512"/>
                              <a:gd name="T15" fmla="*/ 459 h 460"/>
                              <a:gd name="T16" fmla="*/ 1511 w 1512"/>
                              <a:gd name="T17" fmla="*/ 459 h 460"/>
                              <a:gd name="T18" fmla="*/ 1511 w 1512"/>
                              <a:gd name="T19" fmla="*/ 202 h 460"/>
                              <a:gd name="T20" fmla="*/ 1510 w 1512"/>
                              <a:gd name="T21" fmla="*/ 181 h 460"/>
                              <a:gd name="T22" fmla="*/ 1499 w 1512"/>
                              <a:gd name="T23" fmla="*/ 130 h 460"/>
                              <a:gd name="T24" fmla="*/ 1468 w 1512"/>
                              <a:gd name="T25" fmla="*/ 71 h 460"/>
                              <a:gd name="T26" fmla="*/ 1409 w 1512"/>
                              <a:gd name="T27" fmla="*/ 21 h 460"/>
                              <a:gd name="T28" fmla="*/ 1311 w 1512"/>
                              <a:gd name="T29" fmla="*/ 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2" h="460">
                                <a:moveTo>
                                  <a:pt x="1311" y="0"/>
                                </a:moveTo>
                                <a:lnTo>
                                  <a:pt x="199" y="0"/>
                                </a:lnTo>
                                <a:lnTo>
                                  <a:pt x="179" y="1"/>
                                </a:lnTo>
                                <a:lnTo>
                                  <a:pt x="129" y="12"/>
                                </a:lnTo>
                                <a:lnTo>
                                  <a:pt x="70" y="43"/>
                                </a:lnTo>
                                <a:lnTo>
                                  <a:pt x="20" y="103"/>
                                </a:lnTo>
                                <a:lnTo>
                                  <a:pt x="0" y="202"/>
                                </a:lnTo>
                                <a:lnTo>
                                  <a:pt x="0" y="459"/>
                                </a:lnTo>
                                <a:lnTo>
                                  <a:pt x="1511" y="459"/>
                                </a:lnTo>
                                <a:lnTo>
                                  <a:pt x="1511" y="202"/>
                                </a:lnTo>
                                <a:lnTo>
                                  <a:pt x="1510" y="181"/>
                                </a:lnTo>
                                <a:lnTo>
                                  <a:pt x="1499" y="130"/>
                                </a:lnTo>
                                <a:lnTo>
                                  <a:pt x="1468" y="71"/>
                                </a:lnTo>
                                <a:lnTo>
                                  <a:pt x="1409" y="21"/>
                                </a:lnTo>
                                <a:lnTo>
                                  <a:pt x="1311" y="0"/>
                                </a:lnTo>
                                <a:close/>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Text Box 548"/>
                        <wps:cNvSpPr txBox="1">
                          <a:spLocks noChangeArrowheads="1"/>
                        </wps:cNvSpPr>
                        <wps:spPr bwMode="auto">
                          <a:xfrm>
                            <a:off x="3417" y="533"/>
                            <a:ext cx="151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124"/>
                                <w:ind w:left="131"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GENERAL HELP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341" style="position:absolute;left:0;text-align:left;margin-left:170.85pt;margin-top:26.65pt;width:75.6pt;height:23pt;z-index:251640320;mso-position-horizontal-relative:page;mso-position-vertical-relative:text" coordorigin="3417,533" coordsize="15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" o:allowincell="f">
                <v:shape id="Freeform 547" o:spid="_x0000_s1342" style="position:absolute;left:3417;top:533;width:1512;height:460;visibility:visible;mso-wrap-style:square;v-text-anchor:top" coordsize="151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A08IA&#10;AADdAAAADwAAAGRycy9kb3ducmV2LnhtbERPzYrCMBC+C75DGMGbpvUgpWsUEXXF3Yu1DzA0s221&#10;mZQmq9WnNwsL3ubj+53FqjeNuFHnassK4mkEgriwuuZSQX7eTRIQziNrbCyTggc5WC2HgwWm2t75&#10;RLfMlyKEsEtRQeV9m0rpiooMuqltiQP3YzuDPsCulLrDewg3jZxF0VwarDk0VNjSpqLimv0aBc9i&#10;e+Qv/73/zM+Hy4auLsn3iVLjUb/+AOGp92/xv/ugw/w4nsH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ADTwgAAAN0AAAAPAAAAAAAAAAAAAAAAAJgCAABkcnMvZG93&#10;bnJldi54bWxQSwUGAAAAAAQABAD1AAAAhwMAAAAA&#10;" path="m1311,l199,,179,1,129,12,70,43,20,103,,202,,459r1511,l1511,202r-1,-21l1499,130,1468,71,1409,21,1311,xe" fillcolor="#1c0e00" stroked="f">
                  <v:path arrowok="t" o:connecttype="custom" o:connectlocs="1311,0;199,0;179,1;129,12;70,43;20,103;0,202;0,459;1511,459;1511,202;1510,181;1499,130;1468,71;1409,21;1311,0" o:connectangles="0,0,0,0,0,0,0,0,0,0,0,0,0,0,0"/>
                </v:shape>
                <v:shape id="Text Box 548" o:spid="_x0000_s1343" type="#_x0000_t202" style="position:absolute;left:3417;top:533;width:15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610E6C" w:rsidRDefault="00610E6C">
                        <w:pPr>
                          <w:pStyle w:val="BodyText"/>
                          <w:kinsoku w:val="0"/>
                          <w:overflowPunct w:val="0"/>
                          <w:spacing w:before="124"/>
                          <w:ind w:left="131" w:right="-16"/>
                          <w:rPr>
                            <w:rFonts w:ascii="Arial Narrow" w:hAnsi="Arial Narrow" w:cs="Arial Narrow"/>
                            <w:b/>
                            <w:bCs/>
                            <w:color w:val="FFFFFF"/>
                            <w:w w:val="85"/>
                            <w:sz w:val="22"/>
                            <w:szCs w:val="22"/>
                          </w:rPr>
                        </w:pPr>
                        <w:r>
                          <w:rPr>
                            <w:rFonts w:ascii="Arial Narrow" w:hAnsi="Arial Narrow" w:cs="Arial Narrow"/>
                            <w:b/>
                            <w:bCs/>
                            <w:color w:val="FFFFFF"/>
                            <w:w w:val="85"/>
                            <w:sz w:val="22"/>
                            <w:szCs w:val="22"/>
                          </w:rPr>
                          <w:t>GENERAL HELP</w:t>
                        </w:r>
                      </w:p>
                    </w:txbxContent>
                  </v:textbox>
                </v:shape>
                <w10:wrap anchorx="page"/>
              </v:group>
            </w:pict>
          </mc:Fallback>
        </mc:AlternateContent>
      </w:r>
      <w:r w:rsidR="00610E6C">
        <w:rPr>
          <w:rFonts w:ascii="Vectora LT Std Light" w:hAnsi="Vectora LT Std Light" w:cs="Vectora LT Std Light"/>
          <w:b/>
          <w:bCs/>
          <w:color w:val="1C0E00"/>
          <w:w w:val="110"/>
        </w:rPr>
        <w:t xml:space="preserve">Subject: </w:t>
      </w:r>
      <w:r w:rsidR="00610E6C">
        <w:rPr>
          <w:color w:val="1C0E00"/>
          <w:w w:val="110"/>
        </w:rPr>
        <w:t>MassHealth: Notice of Submission of a Request to  extend  the  MassHealth  Section  1115 Demonstration</w:t>
      </w:r>
    </w:p>
    <w:p w:rsidR="00610E6C" w:rsidRDefault="00610E6C">
      <w:pPr>
        <w:pStyle w:val="BodyText"/>
        <w:kinsoku w:val="0"/>
        <w:overflowPunct w:val="0"/>
        <w:spacing w:before="64"/>
        <w:ind w:left="1139"/>
        <w:rPr>
          <w:rFonts w:ascii="Vectora LT Std Light" w:hAnsi="Vectora LT Std Light" w:cs="Vectora LT Std Light"/>
          <w:b/>
          <w:bCs/>
          <w:color w:val="1C0E00"/>
          <w:w w:val="110"/>
        </w:rPr>
      </w:pPr>
      <w:r>
        <w:rPr>
          <w:rFonts w:ascii="Times New Roman" w:hAnsi="Times New Roman" w:cs="Times New Roman"/>
          <w:sz w:val="24"/>
          <w:szCs w:val="24"/>
        </w:rPr>
        <w:br w:type="column"/>
      </w:r>
      <w:r>
        <w:rPr>
          <w:rFonts w:ascii="Vectora LT Std Light" w:hAnsi="Vectora LT Std Light" w:cs="Vectora LT Std Light"/>
          <w:b/>
          <w:bCs/>
          <w:color w:val="1C0E00"/>
          <w:w w:val="110"/>
        </w:rPr>
        <w:t>NOTICE OF HEARING</w:t>
      </w:r>
    </w:p>
    <w:p w:rsidR="00610E6C" w:rsidRDefault="00610E6C">
      <w:pPr>
        <w:pStyle w:val="BodyText"/>
        <w:kinsoku w:val="0"/>
        <w:overflowPunct w:val="0"/>
        <w:spacing w:before="100" w:line="108" w:lineRule="exact"/>
        <w:ind w:left="138" w:firstLine="256"/>
        <w:rPr>
          <w:color w:val="1C0E00"/>
          <w:w w:val="110"/>
        </w:rPr>
      </w:pPr>
      <w:r>
        <w:rPr>
          <w:color w:val="1C0E00"/>
          <w:w w:val="110"/>
        </w:rPr>
        <w:t>Pursuant to M.G.L. c. 30A and the authority granted to</w:t>
      </w:r>
      <w:r>
        <w:rPr>
          <w:color w:val="1C0E00"/>
          <w:spacing w:val="-6"/>
          <w:w w:val="110"/>
        </w:rPr>
        <w:t xml:space="preserve"> </w:t>
      </w:r>
      <w:r>
        <w:rPr>
          <w:color w:val="1C0E00"/>
          <w:w w:val="110"/>
        </w:rPr>
        <w:t>the</w:t>
      </w:r>
      <w:r>
        <w:rPr>
          <w:color w:val="1C0E00"/>
          <w:spacing w:val="-6"/>
          <w:w w:val="110"/>
        </w:rPr>
        <w:t xml:space="preserve"> </w:t>
      </w:r>
      <w:r>
        <w:rPr>
          <w:color w:val="1C0E00"/>
          <w:w w:val="110"/>
        </w:rPr>
        <w:t>Commissioner</w:t>
      </w:r>
      <w:r>
        <w:rPr>
          <w:color w:val="1C0E00"/>
          <w:spacing w:val="-6"/>
          <w:w w:val="110"/>
        </w:rPr>
        <w:t xml:space="preserve"> </w:t>
      </w:r>
      <w:r>
        <w:rPr>
          <w:color w:val="1C0E00"/>
          <w:w w:val="110"/>
        </w:rPr>
        <w:t>of</w:t>
      </w:r>
      <w:r>
        <w:rPr>
          <w:color w:val="1C0E00"/>
          <w:spacing w:val="-6"/>
          <w:w w:val="110"/>
        </w:rPr>
        <w:t xml:space="preserve"> </w:t>
      </w:r>
      <w:r>
        <w:rPr>
          <w:color w:val="1C0E00"/>
          <w:w w:val="110"/>
        </w:rPr>
        <w:t>Insurance</w:t>
      </w:r>
      <w:r>
        <w:rPr>
          <w:color w:val="1C0E00"/>
          <w:spacing w:val="-6"/>
          <w:w w:val="110"/>
        </w:rPr>
        <w:t xml:space="preserve"> </w:t>
      </w:r>
      <w:r>
        <w:rPr>
          <w:color w:val="1C0E00"/>
          <w:w w:val="110"/>
        </w:rPr>
        <w:t>(“Commissioner”)</w:t>
      </w:r>
      <w:r>
        <w:rPr>
          <w:color w:val="1C0E00"/>
          <w:spacing w:val="-6"/>
          <w:w w:val="110"/>
        </w:rPr>
        <w:t xml:space="preserve"> </w:t>
      </w:r>
      <w:r>
        <w:rPr>
          <w:color w:val="1C0E00"/>
          <w:w w:val="110"/>
        </w:rPr>
        <w:t>under</w:t>
      </w:r>
    </w:p>
    <w:p w:rsidR="00610E6C" w:rsidRDefault="00610E6C">
      <w:pPr>
        <w:pStyle w:val="BodyText"/>
        <w:kinsoku w:val="0"/>
        <w:overflowPunct w:val="0"/>
        <w:spacing w:before="64"/>
        <w:ind w:left="1139"/>
        <w:rPr>
          <w:rFonts w:ascii="Vectora LT Std Light" w:hAnsi="Vectora LT Std Light" w:cs="Vectora LT Std Light"/>
          <w:b/>
          <w:bCs/>
          <w:color w:val="1C0E00"/>
          <w:w w:val="110"/>
        </w:rPr>
      </w:pPr>
      <w:r>
        <w:rPr>
          <w:rFonts w:ascii="Times New Roman" w:hAnsi="Times New Roman" w:cs="Times New Roman"/>
          <w:sz w:val="24"/>
          <w:szCs w:val="24"/>
        </w:rPr>
        <w:br w:type="column"/>
      </w:r>
      <w:r>
        <w:rPr>
          <w:rFonts w:ascii="Vectora LT Std Light" w:hAnsi="Vectora LT Std Light" w:cs="Vectora LT Std Light"/>
          <w:b/>
          <w:bCs/>
          <w:color w:val="1C0E00"/>
          <w:w w:val="110"/>
        </w:rPr>
        <w:t>NOTICE OF HEARING</w:t>
      </w:r>
    </w:p>
    <w:p w:rsidR="00610E6C" w:rsidRDefault="00610E6C">
      <w:pPr>
        <w:pStyle w:val="BodyText"/>
        <w:kinsoku w:val="0"/>
        <w:overflowPunct w:val="0"/>
        <w:spacing w:before="100" w:line="108" w:lineRule="exact"/>
        <w:ind w:left="139" w:right="243" w:firstLine="256"/>
        <w:rPr>
          <w:color w:val="1C0E00"/>
          <w:w w:val="110"/>
        </w:rPr>
      </w:pPr>
      <w:r>
        <w:rPr>
          <w:color w:val="1C0E00"/>
          <w:w w:val="110"/>
        </w:rPr>
        <w:t>Pursuant to M.G.L. c. 30A and the authority granted to</w:t>
      </w:r>
      <w:r>
        <w:rPr>
          <w:color w:val="1C0E00"/>
          <w:spacing w:val="-6"/>
          <w:w w:val="110"/>
        </w:rPr>
        <w:t xml:space="preserve"> </w:t>
      </w:r>
      <w:r>
        <w:rPr>
          <w:color w:val="1C0E00"/>
          <w:w w:val="110"/>
        </w:rPr>
        <w:t>the</w:t>
      </w:r>
      <w:r>
        <w:rPr>
          <w:color w:val="1C0E00"/>
          <w:spacing w:val="-6"/>
          <w:w w:val="110"/>
        </w:rPr>
        <w:t xml:space="preserve"> </w:t>
      </w:r>
      <w:r>
        <w:rPr>
          <w:color w:val="1C0E00"/>
          <w:w w:val="110"/>
        </w:rPr>
        <w:t>Commissioner</w:t>
      </w:r>
      <w:r>
        <w:rPr>
          <w:color w:val="1C0E00"/>
          <w:spacing w:val="-6"/>
          <w:w w:val="110"/>
        </w:rPr>
        <w:t xml:space="preserve"> </w:t>
      </w:r>
      <w:r>
        <w:rPr>
          <w:color w:val="1C0E00"/>
          <w:w w:val="110"/>
        </w:rPr>
        <w:t>of</w:t>
      </w:r>
      <w:r>
        <w:rPr>
          <w:color w:val="1C0E00"/>
          <w:spacing w:val="-6"/>
          <w:w w:val="110"/>
        </w:rPr>
        <w:t xml:space="preserve"> </w:t>
      </w:r>
      <w:r>
        <w:rPr>
          <w:color w:val="1C0E00"/>
          <w:w w:val="110"/>
        </w:rPr>
        <w:t>Insurance</w:t>
      </w:r>
      <w:r>
        <w:rPr>
          <w:color w:val="1C0E00"/>
          <w:spacing w:val="-6"/>
          <w:w w:val="110"/>
        </w:rPr>
        <w:t xml:space="preserve"> </w:t>
      </w:r>
      <w:r>
        <w:rPr>
          <w:color w:val="1C0E00"/>
          <w:w w:val="110"/>
        </w:rPr>
        <w:t>(“Commissioner”)</w:t>
      </w:r>
      <w:r>
        <w:rPr>
          <w:color w:val="1C0E00"/>
          <w:spacing w:val="-6"/>
          <w:w w:val="110"/>
        </w:rPr>
        <w:t xml:space="preserve"> </w:t>
      </w:r>
      <w:r>
        <w:rPr>
          <w:color w:val="1C0E00"/>
          <w:w w:val="110"/>
        </w:rPr>
        <w:t>under</w:t>
      </w:r>
    </w:p>
    <w:p w:rsidR="00610E6C" w:rsidRDefault="00610E6C">
      <w:pPr>
        <w:pStyle w:val="BodyText"/>
        <w:kinsoku w:val="0"/>
        <w:overflowPunct w:val="0"/>
        <w:spacing w:before="100" w:line="108" w:lineRule="exact"/>
        <w:ind w:left="139" w:right="243" w:firstLine="256"/>
        <w:rPr>
          <w:color w:val="1C0E00"/>
          <w:w w:val="110"/>
        </w:rPr>
        <w:sectPr w:rsidR="00610E6C">
          <w:type w:val="continuous"/>
          <w:pgSz w:w="20410" w:h="31270"/>
          <w:pgMar w:top="1420" w:right="0" w:bottom="280" w:left="0" w:header="720" w:footer="720" w:gutter="0"/>
          <w:cols w:num="4" w:space="720" w:equalWidth="0">
            <w:col w:w="10006" w:space="40"/>
            <w:col w:w="3345" w:space="40"/>
            <w:col w:w="3344" w:space="40"/>
            <w:col w:w="3595"/>
          </w:cols>
          <w:noEndnote/>
        </w:sect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rPr>
          <w:sz w:val="12"/>
          <w:szCs w:val="12"/>
        </w:rPr>
      </w:pPr>
    </w:p>
    <w:p w:rsidR="00610E6C" w:rsidRDefault="00610E6C">
      <w:pPr>
        <w:pStyle w:val="BodyText"/>
        <w:kinsoku w:val="0"/>
        <w:overflowPunct w:val="0"/>
        <w:spacing w:before="7"/>
        <w:rPr>
          <w:sz w:val="10"/>
          <w:szCs w:val="10"/>
        </w:rPr>
      </w:pPr>
    </w:p>
    <w:p w:rsidR="00610E6C" w:rsidRDefault="00ED0708">
      <w:pPr>
        <w:pStyle w:val="BodyText"/>
        <w:kinsoku w:val="0"/>
        <w:overflowPunct w:val="0"/>
        <w:spacing w:line="125" w:lineRule="exact"/>
        <w:ind w:right="1093"/>
        <w:jc w:val="right"/>
        <w:rPr>
          <w:color w:val="1C0E00"/>
          <w:w w:val="110"/>
        </w:rPr>
      </w:pPr>
      <w:r>
        <w:rPr>
          <w:noProof/>
        </w:rPr>
        <mc:AlternateContent>
          <mc:Choice Requires="wps">
            <w:drawing>
              <wp:anchor distT="0" distB="0" distL="114300" distR="114300" simplePos="0" relativeHeight="251641344" behindDoc="0" locked="0" layoutInCell="0" allowOverlap="1">
                <wp:simplePos x="0" y="0"/>
                <wp:positionH relativeFrom="page">
                  <wp:posOffset>130810</wp:posOffset>
                </wp:positionH>
                <wp:positionV relativeFrom="paragraph">
                  <wp:posOffset>-190500</wp:posOffset>
                </wp:positionV>
                <wp:extent cx="1365885" cy="1962785"/>
                <wp:effectExtent l="0" t="0" r="0" b="0"/>
                <wp:wrapNone/>
                <wp:docPr id="111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96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Ad</w:t>
                            </w:r>
                            <w:r>
                              <w:rPr>
                                <w:rFonts w:ascii="Helvetica" w:hAnsi="Helvetica" w:cs="Helvetica"/>
                                <w:spacing w:val="1"/>
                                <w:sz w:val="38"/>
                                <w:szCs w:val="38"/>
                              </w:rPr>
                              <w:t xml:space="preserve"> </w:t>
                            </w:r>
                            <w:r>
                              <w:rPr>
                                <w:rFonts w:ascii="Helvetica" w:hAnsi="Helvetica" w:cs="Helvetica"/>
                                <w:sz w:val="38"/>
                                <w:szCs w:val="38"/>
                              </w:rPr>
                              <w:t>Number:</w:t>
                            </w:r>
                          </w:p>
                          <w:p w:rsidR="00610E6C" w:rsidRDefault="00610E6C">
                            <w:pPr>
                              <w:pStyle w:val="BodyText"/>
                              <w:kinsoku w:val="0"/>
                              <w:overflowPunct w:val="0"/>
                              <w:spacing w:before="136" w:line="314" w:lineRule="auto"/>
                              <w:ind w:left="20" w:right="19"/>
                              <w:rPr>
                                <w:rFonts w:ascii="Helvetica" w:hAnsi="Helvetica" w:cs="Helvetica"/>
                                <w:sz w:val="38"/>
                                <w:szCs w:val="38"/>
                              </w:rPr>
                            </w:pPr>
                            <w:r>
                              <w:rPr>
                                <w:rFonts w:ascii="Helvetica" w:hAnsi="Helvetica" w:cs="Helvetica"/>
                                <w:sz w:val="38"/>
                                <w:szCs w:val="38"/>
                              </w:rPr>
                              <w:t>Insertion</w:t>
                            </w:r>
                            <w:r>
                              <w:rPr>
                                <w:rFonts w:ascii="Helvetica" w:hAnsi="Helvetica" w:cs="Helvetica"/>
                                <w:spacing w:val="1"/>
                                <w:sz w:val="38"/>
                                <w:szCs w:val="38"/>
                              </w:rPr>
                              <w:t xml:space="preserve"> </w:t>
                            </w:r>
                            <w:r>
                              <w:rPr>
                                <w:rFonts w:ascii="Helvetica" w:hAnsi="Helvetica" w:cs="Helvetica"/>
                                <w:sz w:val="38"/>
                                <w:szCs w:val="38"/>
                              </w:rPr>
                              <w:t>Number: Size:</w:t>
                            </w:r>
                          </w:p>
                          <w:p w:rsidR="00610E6C" w:rsidRDefault="00610E6C">
                            <w:pPr>
                              <w:pStyle w:val="BodyText"/>
                              <w:kinsoku w:val="0"/>
                              <w:overflowPunct w:val="0"/>
                              <w:ind w:left="20" w:right="19"/>
                              <w:rPr>
                                <w:rFonts w:ascii="Helvetica" w:hAnsi="Helvetica" w:cs="Helvetica"/>
                                <w:w w:val="101"/>
                                <w:sz w:val="38"/>
                                <w:szCs w:val="38"/>
                              </w:rPr>
                            </w:pPr>
                            <w:r>
                              <w:rPr>
                                <w:rFonts w:ascii="Helvetica" w:hAnsi="Helvetica" w:cs="Helvetica"/>
                                <w:sz w:val="38"/>
                                <w:szCs w:val="38"/>
                              </w:rPr>
                              <w:t>Color</w:t>
                            </w:r>
                            <w:r>
                              <w:rPr>
                                <w:rFonts w:ascii="Helvetica" w:hAnsi="Helvetica" w:cs="Helvetica"/>
                                <w:spacing w:val="1"/>
                                <w:sz w:val="38"/>
                                <w:szCs w:val="38"/>
                              </w:rPr>
                              <w:t xml:space="preserve"> </w:t>
                            </w:r>
                            <w:r>
                              <w:rPr>
                                <w:rFonts w:ascii="Helvetica" w:hAnsi="Helvetica" w:cs="Helvetica"/>
                                <w:w w:val="101"/>
                                <w:sz w:val="38"/>
                                <w:szCs w:val="38"/>
                              </w:rPr>
                              <w:t>Type: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44" type="#_x0000_t202" style="position:absolute;left:0;text-align:left;margin-left:10.3pt;margin-top:-15pt;width:107.55pt;height:154.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" o:allowincell="f" filled="f" stroked="f">
                <v:textbox style="layout-flow:vertical;mso-layout-flow-alt:bottom-to-top" inset="0,0,0,0">
                  <w:txbxContent>
                    <w:p w:rsidR="00610E6C" w:rsidRDefault="00610E6C">
                      <w:pPr>
                        <w:pStyle w:val="BodyText"/>
                        <w:kinsoku w:val="0"/>
                        <w:overflowPunct w:val="0"/>
                        <w:spacing w:line="417" w:lineRule="exact"/>
                        <w:ind w:left="20" w:right="19"/>
                        <w:rPr>
                          <w:rFonts w:ascii="Helvetica" w:hAnsi="Helvetica" w:cs="Helvetica"/>
                          <w:sz w:val="38"/>
                          <w:szCs w:val="38"/>
                        </w:rPr>
                      </w:pPr>
                      <w:r>
                        <w:rPr>
                          <w:rFonts w:ascii="Helvetica" w:hAnsi="Helvetica" w:cs="Helvetica"/>
                          <w:sz w:val="38"/>
                          <w:szCs w:val="38"/>
                        </w:rPr>
                        <w:t>Ad</w:t>
                      </w:r>
                      <w:r>
                        <w:rPr>
                          <w:rFonts w:ascii="Helvetica" w:hAnsi="Helvetica" w:cs="Helvetica"/>
                          <w:spacing w:val="1"/>
                          <w:sz w:val="38"/>
                          <w:szCs w:val="38"/>
                        </w:rPr>
                        <w:t xml:space="preserve"> </w:t>
                      </w:r>
                      <w:r>
                        <w:rPr>
                          <w:rFonts w:ascii="Helvetica" w:hAnsi="Helvetica" w:cs="Helvetica"/>
                          <w:sz w:val="38"/>
                          <w:szCs w:val="38"/>
                        </w:rPr>
                        <w:t>Number:</w:t>
                      </w:r>
                    </w:p>
                    <w:p w:rsidR="00610E6C" w:rsidRDefault="00610E6C">
                      <w:pPr>
                        <w:pStyle w:val="BodyText"/>
                        <w:kinsoku w:val="0"/>
                        <w:overflowPunct w:val="0"/>
                        <w:spacing w:before="136" w:line="314" w:lineRule="auto"/>
                        <w:ind w:left="20" w:right="19"/>
                        <w:rPr>
                          <w:rFonts w:ascii="Helvetica" w:hAnsi="Helvetica" w:cs="Helvetica"/>
                          <w:sz w:val="38"/>
                          <w:szCs w:val="38"/>
                        </w:rPr>
                      </w:pPr>
                      <w:r>
                        <w:rPr>
                          <w:rFonts w:ascii="Helvetica" w:hAnsi="Helvetica" w:cs="Helvetica"/>
                          <w:sz w:val="38"/>
                          <w:szCs w:val="38"/>
                        </w:rPr>
                        <w:t>Insertion</w:t>
                      </w:r>
                      <w:r>
                        <w:rPr>
                          <w:rFonts w:ascii="Helvetica" w:hAnsi="Helvetica" w:cs="Helvetica"/>
                          <w:spacing w:val="1"/>
                          <w:sz w:val="38"/>
                          <w:szCs w:val="38"/>
                        </w:rPr>
                        <w:t xml:space="preserve"> </w:t>
                      </w:r>
                      <w:r>
                        <w:rPr>
                          <w:rFonts w:ascii="Helvetica" w:hAnsi="Helvetica" w:cs="Helvetica"/>
                          <w:sz w:val="38"/>
                          <w:szCs w:val="38"/>
                        </w:rPr>
                        <w:t>Number: Size:</w:t>
                      </w:r>
                    </w:p>
                    <w:p w:rsidR="00610E6C" w:rsidRDefault="00610E6C">
                      <w:pPr>
                        <w:pStyle w:val="BodyText"/>
                        <w:kinsoku w:val="0"/>
                        <w:overflowPunct w:val="0"/>
                        <w:ind w:left="20" w:right="19"/>
                        <w:rPr>
                          <w:rFonts w:ascii="Helvetica" w:hAnsi="Helvetica" w:cs="Helvetica"/>
                          <w:w w:val="101"/>
                          <w:sz w:val="38"/>
                          <w:szCs w:val="38"/>
                        </w:rPr>
                      </w:pPr>
                      <w:r>
                        <w:rPr>
                          <w:rFonts w:ascii="Helvetica" w:hAnsi="Helvetica" w:cs="Helvetica"/>
                          <w:sz w:val="38"/>
                          <w:szCs w:val="38"/>
                        </w:rPr>
                        <w:t>Color</w:t>
                      </w:r>
                      <w:r>
                        <w:rPr>
                          <w:rFonts w:ascii="Helvetica" w:hAnsi="Helvetica" w:cs="Helvetica"/>
                          <w:spacing w:val="1"/>
                          <w:sz w:val="38"/>
                          <w:szCs w:val="38"/>
                        </w:rPr>
                        <w:t xml:space="preserve"> </w:t>
                      </w:r>
                      <w:r>
                        <w:rPr>
                          <w:rFonts w:ascii="Helvetica" w:hAnsi="Helvetica" w:cs="Helvetica"/>
                          <w:w w:val="101"/>
                          <w:sz w:val="38"/>
                          <w:szCs w:val="38"/>
                        </w:rPr>
                        <w:t>Type:</w:t>
                      </w:r>
                    </w:p>
                  </w:txbxContent>
                </v:textbox>
                <w10:wrap anchorx="page"/>
              </v:shape>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page">
                  <wp:posOffset>130810</wp:posOffset>
                </wp:positionH>
                <wp:positionV relativeFrom="paragraph">
                  <wp:posOffset>-1260475</wp:posOffset>
                </wp:positionV>
                <wp:extent cx="269240" cy="838835"/>
                <wp:effectExtent l="0" t="0" r="0" b="0"/>
                <wp:wrapNone/>
                <wp:docPr id="110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897"/>
                              <w:rPr>
                                <w:rFonts w:ascii="Helvetica" w:hAnsi="Helvetica" w:cs="Helvetica"/>
                                <w:b/>
                                <w:bCs/>
                                <w:sz w:val="38"/>
                                <w:szCs w:val="38"/>
                              </w:rPr>
                            </w:pPr>
                            <w:r>
                              <w:rPr>
                                <w:rFonts w:ascii="Helvetica" w:hAnsi="Helvetica" w:cs="Helvetica"/>
                                <w:b/>
                                <w:bCs/>
                                <w:sz w:val="38"/>
                                <w:szCs w:val="38"/>
                              </w:rPr>
                              <w:t>192868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45" type="#_x0000_t202" style="position:absolute;left:0;text-align:left;margin-left:10.3pt;margin-top:-99.25pt;width:21.2pt;height:66.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B+tAIAALk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" o:allowincell="f" filled="f" stroked="f">
                <v:textbox style="layout-flow:vertical;mso-layout-flow-alt:bottom-to-top" inset="0,0,0,0">
                  <w:txbxContent>
                    <w:p w:rsidR="00610E6C" w:rsidRDefault="00610E6C">
                      <w:pPr>
                        <w:pStyle w:val="BodyText"/>
                        <w:kinsoku w:val="0"/>
                        <w:overflowPunct w:val="0"/>
                        <w:spacing w:line="418" w:lineRule="exact"/>
                        <w:ind w:left="20" w:right="-897"/>
                        <w:rPr>
                          <w:rFonts w:ascii="Helvetica" w:hAnsi="Helvetica" w:cs="Helvetica"/>
                          <w:b/>
                          <w:bCs/>
                          <w:sz w:val="38"/>
                          <w:szCs w:val="38"/>
                        </w:rPr>
                      </w:pPr>
                      <w:r>
                        <w:rPr>
                          <w:rFonts w:ascii="Helvetica" w:hAnsi="Helvetica" w:cs="Helvetica"/>
                          <w:b/>
                          <w:bCs/>
                          <w:sz w:val="38"/>
                          <w:szCs w:val="38"/>
                        </w:rPr>
                        <w:t>192868</w:t>
                      </w:r>
                    </w:p>
                  </w:txbxContent>
                </v:textbox>
                <w10:wrap anchorx="page"/>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page">
                  <wp:posOffset>862330</wp:posOffset>
                </wp:positionH>
                <wp:positionV relativeFrom="paragraph">
                  <wp:posOffset>-1666875</wp:posOffset>
                </wp:positionV>
                <wp:extent cx="635000" cy="1245235"/>
                <wp:effectExtent l="0" t="0" r="0" b="0"/>
                <wp:wrapNone/>
                <wp:docPr id="110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8" w:lineRule="exact"/>
                              <w:ind w:left="20" w:right="19"/>
                              <w:rPr>
                                <w:rFonts w:ascii="Helvetica" w:hAnsi="Helvetica" w:cs="Helvetica"/>
                                <w:b/>
                                <w:bCs/>
                                <w:sz w:val="38"/>
                                <w:szCs w:val="38"/>
                              </w:rPr>
                            </w:pPr>
                            <w:r>
                              <w:rPr>
                                <w:rFonts w:ascii="Helvetica" w:hAnsi="Helvetica" w:cs="Helvetica"/>
                                <w:b/>
                                <w:bCs/>
                                <w:sz w:val="38"/>
                                <w:szCs w:val="38"/>
                              </w:rPr>
                              <w:t>2.23</w:t>
                            </w:r>
                            <w:r>
                              <w:rPr>
                                <w:rFonts w:ascii="Helvetica" w:hAnsi="Helvetica" w:cs="Helvetica"/>
                                <w:b/>
                                <w:bCs/>
                                <w:spacing w:val="1"/>
                                <w:sz w:val="38"/>
                                <w:szCs w:val="38"/>
                              </w:rPr>
                              <w:t xml:space="preserve"> </w:t>
                            </w:r>
                            <w:r>
                              <w:rPr>
                                <w:rFonts w:ascii="Helvetica" w:hAnsi="Helvetica" w:cs="Helvetica"/>
                                <w:b/>
                                <w:bCs/>
                                <w:sz w:val="38"/>
                                <w:szCs w:val="38"/>
                              </w:rPr>
                              <w:t>x</w:t>
                            </w:r>
                            <w:r>
                              <w:rPr>
                                <w:rFonts w:ascii="Helvetica" w:hAnsi="Helvetica" w:cs="Helvetica"/>
                                <w:b/>
                                <w:bCs/>
                                <w:spacing w:val="1"/>
                                <w:sz w:val="38"/>
                                <w:szCs w:val="38"/>
                              </w:rPr>
                              <w:t xml:space="preserve"> </w:t>
                            </w:r>
                            <w:r>
                              <w:rPr>
                                <w:rFonts w:ascii="Helvetica" w:hAnsi="Helvetica" w:cs="Helvetica"/>
                                <w:b/>
                                <w:bCs/>
                                <w:sz w:val="38"/>
                                <w:szCs w:val="38"/>
                              </w:rPr>
                              <w:t>6.63</w:t>
                            </w:r>
                          </w:p>
                          <w:p w:rsidR="00610E6C" w:rsidRDefault="00610E6C">
                            <w:pPr>
                              <w:pStyle w:val="BodyText"/>
                              <w:kinsoku w:val="0"/>
                              <w:overflowPunct w:val="0"/>
                              <w:spacing w:before="123"/>
                              <w:ind w:left="20" w:right="19"/>
                              <w:rPr>
                                <w:rFonts w:ascii="Helvetica" w:hAnsi="Helvetica" w:cs="Helvetica"/>
                                <w:b/>
                                <w:bCs/>
                                <w:sz w:val="38"/>
                                <w:szCs w:val="38"/>
                              </w:rPr>
                            </w:pPr>
                            <w:r>
                              <w:rPr>
                                <w:rFonts w:ascii="Helvetica" w:hAnsi="Helvetica" w:cs="Helvetica"/>
                                <w:b/>
                                <w:bCs/>
                                <w:sz w:val="38"/>
                                <w:szCs w:val="38"/>
                              </w:rPr>
                              <w:t>B&amp;W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46" type="#_x0000_t202" style="position:absolute;left:0;text-align:left;margin-left:67.9pt;margin-top:-131.25pt;width:50pt;height:98.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" o:allowincell="f" filled="f" stroked="f">
                <v:textbox style="layout-flow:vertical;mso-layout-flow-alt:bottom-to-top" inset="0,0,0,0">
                  <w:txbxContent>
                    <w:p w:rsidR="00610E6C" w:rsidRDefault="00610E6C">
                      <w:pPr>
                        <w:pStyle w:val="BodyText"/>
                        <w:kinsoku w:val="0"/>
                        <w:overflowPunct w:val="0"/>
                        <w:spacing w:line="418" w:lineRule="exact"/>
                        <w:ind w:left="20" w:right="19"/>
                        <w:rPr>
                          <w:rFonts w:ascii="Helvetica" w:hAnsi="Helvetica" w:cs="Helvetica"/>
                          <w:b/>
                          <w:bCs/>
                          <w:sz w:val="38"/>
                          <w:szCs w:val="38"/>
                        </w:rPr>
                      </w:pPr>
                      <w:r>
                        <w:rPr>
                          <w:rFonts w:ascii="Helvetica" w:hAnsi="Helvetica" w:cs="Helvetica"/>
                          <w:b/>
                          <w:bCs/>
                          <w:sz w:val="38"/>
                          <w:szCs w:val="38"/>
                        </w:rPr>
                        <w:t>2.23</w:t>
                      </w:r>
                      <w:r>
                        <w:rPr>
                          <w:rFonts w:ascii="Helvetica" w:hAnsi="Helvetica" w:cs="Helvetica"/>
                          <w:b/>
                          <w:bCs/>
                          <w:spacing w:val="1"/>
                          <w:sz w:val="38"/>
                          <w:szCs w:val="38"/>
                        </w:rPr>
                        <w:t xml:space="preserve"> </w:t>
                      </w:r>
                      <w:r>
                        <w:rPr>
                          <w:rFonts w:ascii="Helvetica" w:hAnsi="Helvetica" w:cs="Helvetica"/>
                          <w:b/>
                          <w:bCs/>
                          <w:sz w:val="38"/>
                          <w:szCs w:val="38"/>
                        </w:rPr>
                        <w:t>x</w:t>
                      </w:r>
                      <w:r>
                        <w:rPr>
                          <w:rFonts w:ascii="Helvetica" w:hAnsi="Helvetica" w:cs="Helvetica"/>
                          <w:b/>
                          <w:bCs/>
                          <w:spacing w:val="1"/>
                          <w:sz w:val="38"/>
                          <w:szCs w:val="38"/>
                        </w:rPr>
                        <w:t xml:space="preserve"> </w:t>
                      </w:r>
                      <w:r>
                        <w:rPr>
                          <w:rFonts w:ascii="Helvetica" w:hAnsi="Helvetica" w:cs="Helvetica"/>
                          <w:b/>
                          <w:bCs/>
                          <w:sz w:val="38"/>
                          <w:szCs w:val="38"/>
                        </w:rPr>
                        <w:t>6.63</w:t>
                      </w:r>
                    </w:p>
                    <w:p w:rsidR="00610E6C" w:rsidRDefault="00610E6C">
                      <w:pPr>
                        <w:pStyle w:val="BodyText"/>
                        <w:kinsoku w:val="0"/>
                        <w:overflowPunct w:val="0"/>
                        <w:spacing w:before="123"/>
                        <w:ind w:left="20" w:right="19"/>
                        <w:rPr>
                          <w:rFonts w:ascii="Helvetica" w:hAnsi="Helvetica" w:cs="Helvetica"/>
                          <w:b/>
                          <w:bCs/>
                          <w:sz w:val="38"/>
                          <w:szCs w:val="38"/>
                        </w:rPr>
                      </w:pPr>
                      <w:r>
                        <w:rPr>
                          <w:rFonts w:ascii="Helvetica" w:hAnsi="Helvetica" w:cs="Helvetica"/>
                          <w:b/>
                          <w:bCs/>
                          <w:sz w:val="38"/>
                          <w:szCs w:val="38"/>
                        </w:rPr>
                        <w:t>B&amp;W</w:t>
                      </w:r>
                    </w:p>
                  </w:txbxContent>
                </v:textbox>
                <w10:wrap anchorx="page"/>
              </v:shape>
            </w:pict>
          </mc:Fallback>
        </mc:AlternateContent>
      </w:r>
      <w:r w:rsidR="00610E6C">
        <w:rPr>
          <w:color w:val="1C0E00"/>
          <w:w w:val="110"/>
        </w:rPr>
        <w:t>Drivers</w:t>
      </w:r>
    </w:p>
    <w:p w:rsidR="00610E6C" w:rsidRDefault="00610E6C">
      <w:pPr>
        <w:pStyle w:val="BodyText"/>
        <w:kinsoku w:val="0"/>
        <w:overflowPunct w:val="0"/>
        <w:spacing w:line="238" w:lineRule="exact"/>
        <w:ind w:right="172"/>
        <w:jc w:val="right"/>
        <w:rPr>
          <w:b/>
          <w:bCs/>
          <w:color w:val="1C0E00"/>
          <w:w w:val="50"/>
          <w:sz w:val="21"/>
          <w:szCs w:val="21"/>
        </w:rPr>
      </w:pPr>
      <w:r>
        <w:rPr>
          <w:b/>
          <w:bCs/>
          <w:color w:val="1C0E00"/>
          <w:w w:val="50"/>
          <w:sz w:val="21"/>
          <w:szCs w:val="21"/>
        </w:rPr>
        <w:t>Local -Home Nightly!</w:t>
      </w:r>
    </w:p>
    <w:p w:rsidR="00610E6C" w:rsidRDefault="00610E6C">
      <w:pPr>
        <w:pStyle w:val="BodyText"/>
        <w:kinsoku w:val="0"/>
        <w:overflowPunct w:val="0"/>
        <w:spacing w:before="3" w:line="106" w:lineRule="exact"/>
        <w:ind w:left="3452"/>
        <w:jc w:val="center"/>
        <w:rPr>
          <w:color w:val="1C0E00"/>
          <w:w w:val="110"/>
        </w:rPr>
      </w:pPr>
      <w:r>
        <w:rPr>
          <w:color w:val="1C0E00"/>
          <w:w w:val="110"/>
        </w:rPr>
        <w:t>$2,000 Sign-On Bonus! West Bridgewater</w:t>
      </w:r>
      <w:r>
        <w:rPr>
          <w:color w:val="1C0E00"/>
          <w:spacing w:val="-22"/>
          <w:w w:val="110"/>
        </w:rPr>
        <w:t xml:space="preserve"> </w:t>
      </w:r>
      <w:r>
        <w:rPr>
          <w:color w:val="1C0E00"/>
          <w:w w:val="110"/>
        </w:rPr>
        <w:t>Flatbed!</w:t>
      </w:r>
    </w:p>
    <w:p w:rsidR="00610E6C" w:rsidRDefault="00610E6C">
      <w:pPr>
        <w:pStyle w:val="BodyText"/>
        <w:kinsoku w:val="0"/>
        <w:overflowPunct w:val="0"/>
        <w:spacing w:line="106" w:lineRule="exact"/>
        <w:ind w:left="3553" w:right="98"/>
        <w:jc w:val="center"/>
        <w:rPr>
          <w:color w:val="1C0E00"/>
          <w:w w:val="105"/>
        </w:rPr>
      </w:pPr>
      <w:r>
        <w:rPr>
          <w:color w:val="1C0E00"/>
          <w:w w:val="110"/>
        </w:rPr>
        <w:t xml:space="preserve">Great Pay, Benefits! CDL-A, 1yr. Exp. Req. Estenson Logistics </w:t>
      </w:r>
      <w:r>
        <w:rPr>
          <w:color w:val="1C0E00"/>
          <w:w w:val="105"/>
        </w:rPr>
        <w:t xml:space="preserve">Apply: </w:t>
      </w:r>
      <w:hyperlink r:id="rId347" w:history="1">
        <w:r>
          <w:rPr>
            <w:color w:val="1C0E00"/>
            <w:w w:val="105"/>
          </w:rPr>
          <w:t>www.goelc.com</w:t>
        </w:r>
      </w:hyperlink>
    </w:p>
    <w:p w:rsidR="00610E6C" w:rsidRDefault="00610E6C">
      <w:pPr>
        <w:pStyle w:val="BodyText"/>
        <w:kinsoku w:val="0"/>
        <w:overflowPunct w:val="0"/>
        <w:spacing w:line="196" w:lineRule="auto"/>
        <w:ind w:left="1867" w:right="33"/>
        <w:jc w:val="both"/>
        <w:rPr>
          <w:color w:val="1C0E00"/>
          <w:spacing w:val="-4"/>
          <w:w w:val="110"/>
        </w:rPr>
      </w:pPr>
      <w:r>
        <w:rPr>
          <w:rFonts w:ascii="Times New Roman" w:hAnsi="Times New Roman" w:cs="Times New Roman"/>
          <w:sz w:val="24"/>
          <w:szCs w:val="24"/>
        </w:rPr>
        <w:br w:type="column"/>
      </w:r>
      <w:r>
        <w:rPr>
          <w:color w:val="1C0E00"/>
          <w:w w:val="110"/>
        </w:rPr>
        <w:t>M.G.L. c. 175, a hearing will be held at 11:00 a.m. on July 18, 2016, at the Division of Insurance (“Division”), Hearing Room 1- E, 1000 Washington Street, Boston, Massachu- setts. The purpose of the hearing is to afford all interested persons an opportunity to provide oral and written state- ments regarding four regulations that are the subject of proposed amendments or rescission. The docket num-</w:t>
      </w:r>
      <w:r>
        <w:rPr>
          <w:color w:val="1C0E00"/>
          <w:spacing w:val="33"/>
          <w:w w:val="110"/>
        </w:rPr>
        <w:t xml:space="preserve"> </w:t>
      </w:r>
      <w:r>
        <w:rPr>
          <w:color w:val="1C0E00"/>
          <w:w w:val="110"/>
        </w:rPr>
        <w:t>ber assigned to each regulation and a description of the amendments</w:t>
      </w:r>
      <w:r>
        <w:rPr>
          <w:color w:val="1C0E00"/>
          <w:spacing w:val="-6"/>
          <w:w w:val="110"/>
        </w:rPr>
        <w:t xml:space="preserve"> </w:t>
      </w:r>
      <w:r>
        <w:rPr>
          <w:color w:val="1C0E00"/>
          <w:spacing w:val="-4"/>
          <w:w w:val="110"/>
        </w:rPr>
        <w:t>follow.</w:t>
      </w:r>
    </w:p>
    <w:p w:rsidR="00610E6C" w:rsidRDefault="00ED0708">
      <w:pPr>
        <w:pStyle w:val="BodyText"/>
        <w:kinsoku w:val="0"/>
        <w:overflowPunct w:val="0"/>
        <w:spacing w:line="100" w:lineRule="exact"/>
        <w:ind w:left="2891"/>
        <w:rPr>
          <w:color w:val="1C0E00"/>
          <w:w w:val="110"/>
        </w:rPr>
      </w:pPr>
      <w:r>
        <w:rPr>
          <w:noProof/>
        </w:rPr>
        <mc:AlternateContent>
          <mc:Choice Requires="wpg">
            <w:drawing>
              <wp:anchor distT="0" distB="0" distL="114300" distR="114300" simplePos="0" relativeHeight="251644416" behindDoc="0" locked="0" layoutInCell="0" allowOverlap="1">
                <wp:simplePos x="0" y="0"/>
                <wp:positionH relativeFrom="page">
                  <wp:posOffset>2163445</wp:posOffset>
                </wp:positionH>
                <wp:positionV relativeFrom="paragraph">
                  <wp:posOffset>-112395</wp:posOffset>
                </wp:positionV>
                <wp:extent cx="2047240" cy="3959225"/>
                <wp:effectExtent l="0" t="0" r="0" b="0"/>
                <wp:wrapNone/>
                <wp:docPr id="1097"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3959225"/>
                          <a:chOff x="3407" y="-177"/>
                          <a:chExt cx="3224" cy="6235"/>
                        </a:xfrm>
                      </wpg:grpSpPr>
                      <wps:wsp>
                        <wps:cNvPr id="1098" name="Freeform 553"/>
                        <wps:cNvSpPr>
                          <a:spLocks/>
                        </wps:cNvSpPr>
                        <wps:spPr bwMode="auto">
                          <a:xfrm>
                            <a:off x="3417" y="6048"/>
                            <a:ext cx="3204" cy="20"/>
                          </a:xfrm>
                          <a:custGeom>
                            <a:avLst/>
                            <a:gdLst>
                              <a:gd name="T0" fmla="*/ 0 w 3204"/>
                              <a:gd name="T1" fmla="*/ 0 h 20"/>
                              <a:gd name="T2" fmla="*/ 3203 w 3204"/>
                              <a:gd name="T3" fmla="*/ 0 h 20"/>
                            </a:gdLst>
                            <a:ahLst/>
                            <a:cxnLst>
                              <a:cxn ang="0">
                                <a:pos x="T0" y="T1"/>
                              </a:cxn>
                              <a:cxn ang="0">
                                <a:pos x="T2" y="T3"/>
                              </a:cxn>
                            </a:cxnLst>
                            <a:rect l="0" t="0" r="r" b="b"/>
                            <a:pathLst>
                              <a:path w="3204" h="20">
                                <a:moveTo>
                                  <a:pt x="0" y="0"/>
                                </a:moveTo>
                                <a:lnTo>
                                  <a:pt x="320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554"/>
                        <wps:cNvSpPr>
                          <a:spLocks/>
                        </wps:cNvSpPr>
                        <wps:spPr bwMode="auto">
                          <a:xfrm>
                            <a:off x="3427" y="-157"/>
                            <a:ext cx="20" cy="6195"/>
                          </a:xfrm>
                          <a:custGeom>
                            <a:avLst/>
                            <a:gdLst>
                              <a:gd name="T0" fmla="*/ 0 w 20"/>
                              <a:gd name="T1" fmla="*/ 0 h 6195"/>
                              <a:gd name="T2" fmla="*/ 0 w 20"/>
                              <a:gd name="T3" fmla="*/ 6196 h 6195"/>
                            </a:gdLst>
                            <a:ahLst/>
                            <a:cxnLst>
                              <a:cxn ang="0">
                                <a:pos x="T0" y="T1"/>
                              </a:cxn>
                              <a:cxn ang="0">
                                <a:pos x="T2" y="T3"/>
                              </a:cxn>
                            </a:cxnLst>
                            <a:rect l="0" t="0" r="r" b="b"/>
                            <a:pathLst>
                              <a:path w="20" h="6195">
                                <a:moveTo>
                                  <a:pt x="0" y="0"/>
                                </a:moveTo>
                                <a:lnTo>
                                  <a:pt x="0" y="6196"/>
                                </a:lnTo>
                              </a:path>
                            </a:pathLst>
                          </a:custGeom>
                          <a:noFill/>
                          <a:ln w="134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555"/>
                        <wps:cNvSpPr>
                          <a:spLocks/>
                        </wps:cNvSpPr>
                        <wps:spPr bwMode="auto">
                          <a:xfrm>
                            <a:off x="3417" y="-167"/>
                            <a:ext cx="3204" cy="20"/>
                          </a:xfrm>
                          <a:custGeom>
                            <a:avLst/>
                            <a:gdLst>
                              <a:gd name="T0" fmla="*/ 0 w 3204"/>
                              <a:gd name="T1" fmla="*/ 0 h 20"/>
                              <a:gd name="T2" fmla="*/ 3203 w 3204"/>
                              <a:gd name="T3" fmla="*/ 0 h 20"/>
                            </a:gdLst>
                            <a:ahLst/>
                            <a:cxnLst>
                              <a:cxn ang="0">
                                <a:pos x="T0" y="T1"/>
                              </a:cxn>
                              <a:cxn ang="0">
                                <a:pos x="T2" y="T3"/>
                              </a:cxn>
                            </a:cxnLst>
                            <a:rect l="0" t="0" r="r" b="b"/>
                            <a:pathLst>
                              <a:path w="3204" h="20">
                                <a:moveTo>
                                  <a:pt x="0" y="0"/>
                                </a:moveTo>
                                <a:lnTo>
                                  <a:pt x="320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556"/>
                        <wps:cNvSpPr>
                          <a:spLocks/>
                        </wps:cNvSpPr>
                        <wps:spPr bwMode="auto">
                          <a:xfrm>
                            <a:off x="6611" y="-157"/>
                            <a:ext cx="20" cy="6196"/>
                          </a:xfrm>
                          <a:custGeom>
                            <a:avLst/>
                            <a:gdLst>
                              <a:gd name="T0" fmla="*/ 0 w 20"/>
                              <a:gd name="T1" fmla="*/ 0 h 6196"/>
                              <a:gd name="T2" fmla="*/ 0 w 20"/>
                              <a:gd name="T3" fmla="*/ 6196 h 6196"/>
                            </a:gdLst>
                            <a:ahLst/>
                            <a:cxnLst>
                              <a:cxn ang="0">
                                <a:pos x="T0" y="T1"/>
                              </a:cxn>
                              <a:cxn ang="0">
                                <a:pos x="T2" y="T3"/>
                              </a:cxn>
                            </a:cxnLst>
                            <a:rect l="0" t="0" r="r" b="b"/>
                            <a:pathLst>
                              <a:path w="20" h="6196">
                                <a:moveTo>
                                  <a:pt x="0" y="0"/>
                                </a:moveTo>
                                <a:lnTo>
                                  <a:pt x="0" y="6196"/>
                                </a:lnTo>
                              </a:path>
                            </a:pathLst>
                          </a:custGeom>
                          <a:noFill/>
                          <a:ln w="1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557"/>
                        <wps:cNvSpPr>
                          <a:spLocks/>
                        </wps:cNvSpPr>
                        <wps:spPr bwMode="auto">
                          <a:xfrm>
                            <a:off x="3456" y="6009"/>
                            <a:ext cx="3127" cy="20"/>
                          </a:xfrm>
                          <a:custGeom>
                            <a:avLst/>
                            <a:gdLst>
                              <a:gd name="T0" fmla="*/ 0 w 3127"/>
                              <a:gd name="T1" fmla="*/ 0 h 20"/>
                              <a:gd name="T2" fmla="*/ 3126 w 3127"/>
                              <a:gd name="T3" fmla="*/ 0 h 20"/>
                            </a:gdLst>
                            <a:ahLst/>
                            <a:cxnLst>
                              <a:cxn ang="0">
                                <a:pos x="T0" y="T1"/>
                              </a:cxn>
                              <a:cxn ang="0">
                                <a:pos x="T2" y="T3"/>
                              </a:cxn>
                            </a:cxnLst>
                            <a:rect l="0" t="0" r="r" b="b"/>
                            <a:pathLst>
                              <a:path w="3127" h="20">
                                <a:moveTo>
                                  <a:pt x="0" y="0"/>
                                </a:moveTo>
                                <a:lnTo>
                                  <a:pt x="3126"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558"/>
                        <wps:cNvSpPr>
                          <a:spLocks/>
                        </wps:cNvSpPr>
                        <wps:spPr bwMode="auto">
                          <a:xfrm>
                            <a:off x="3466" y="-119"/>
                            <a:ext cx="20" cy="6117"/>
                          </a:xfrm>
                          <a:custGeom>
                            <a:avLst/>
                            <a:gdLst>
                              <a:gd name="T0" fmla="*/ 0 w 20"/>
                              <a:gd name="T1" fmla="*/ 0 h 6117"/>
                              <a:gd name="T2" fmla="*/ 0 w 20"/>
                              <a:gd name="T3" fmla="*/ 6118 h 6117"/>
                            </a:gdLst>
                            <a:ahLst/>
                            <a:cxnLst>
                              <a:cxn ang="0">
                                <a:pos x="T0" y="T1"/>
                              </a:cxn>
                              <a:cxn ang="0">
                                <a:pos x="T2" y="T3"/>
                              </a:cxn>
                            </a:cxnLst>
                            <a:rect l="0" t="0" r="r" b="b"/>
                            <a:pathLst>
                              <a:path w="20" h="6117">
                                <a:moveTo>
                                  <a:pt x="0" y="0"/>
                                </a:moveTo>
                                <a:lnTo>
                                  <a:pt x="0" y="6118"/>
                                </a:lnTo>
                              </a:path>
                            </a:pathLst>
                          </a:custGeom>
                          <a:noFill/>
                          <a:ln w="11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559"/>
                        <wps:cNvSpPr>
                          <a:spLocks/>
                        </wps:cNvSpPr>
                        <wps:spPr bwMode="auto">
                          <a:xfrm>
                            <a:off x="3456" y="-128"/>
                            <a:ext cx="3127" cy="20"/>
                          </a:xfrm>
                          <a:custGeom>
                            <a:avLst/>
                            <a:gdLst>
                              <a:gd name="T0" fmla="*/ 0 w 3127"/>
                              <a:gd name="T1" fmla="*/ 0 h 20"/>
                              <a:gd name="T2" fmla="*/ 3126 w 3127"/>
                              <a:gd name="T3" fmla="*/ 0 h 20"/>
                            </a:gdLst>
                            <a:ahLst/>
                            <a:cxnLst>
                              <a:cxn ang="0">
                                <a:pos x="T0" y="T1"/>
                              </a:cxn>
                              <a:cxn ang="0">
                                <a:pos x="T2" y="T3"/>
                              </a:cxn>
                            </a:cxnLst>
                            <a:rect l="0" t="0" r="r" b="b"/>
                            <a:pathLst>
                              <a:path w="3127" h="20">
                                <a:moveTo>
                                  <a:pt x="0" y="0"/>
                                </a:moveTo>
                                <a:lnTo>
                                  <a:pt x="312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560"/>
                        <wps:cNvSpPr>
                          <a:spLocks/>
                        </wps:cNvSpPr>
                        <wps:spPr bwMode="auto">
                          <a:xfrm>
                            <a:off x="6572" y="-118"/>
                            <a:ext cx="20" cy="6117"/>
                          </a:xfrm>
                          <a:custGeom>
                            <a:avLst/>
                            <a:gdLst>
                              <a:gd name="T0" fmla="*/ 0 w 20"/>
                              <a:gd name="T1" fmla="*/ 0 h 6117"/>
                              <a:gd name="T2" fmla="*/ 0 w 20"/>
                              <a:gd name="T3" fmla="*/ 6117 h 6117"/>
                            </a:gdLst>
                            <a:ahLst/>
                            <a:cxnLst>
                              <a:cxn ang="0">
                                <a:pos x="T0" y="T1"/>
                              </a:cxn>
                              <a:cxn ang="0">
                                <a:pos x="T2" y="T3"/>
                              </a:cxn>
                            </a:cxnLst>
                            <a:rect l="0" t="0" r="r" b="b"/>
                            <a:pathLst>
                              <a:path w="20" h="6117">
                                <a:moveTo>
                                  <a:pt x="0" y="0"/>
                                </a:moveTo>
                                <a:lnTo>
                                  <a:pt x="0" y="6117"/>
                                </a:lnTo>
                              </a:path>
                            </a:pathLst>
                          </a:custGeom>
                          <a:noFill/>
                          <a:ln w="13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 name="Picture 56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4665" y="5286"/>
                            <a:ext cx="7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 name="Text Box 562"/>
                        <wps:cNvSpPr txBox="1">
                          <a:spLocks noChangeArrowheads="1"/>
                        </wps:cNvSpPr>
                        <wps:spPr bwMode="auto">
                          <a:xfrm>
                            <a:off x="3446" y="-149"/>
                            <a:ext cx="3146" cy="6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97" w:line="229" w:lineRule="exact"/>
                                <w:ind w:left="199" w:right="200"/>
                                <w:jc w:val="center"/>
                                <w:rPr>
                                  <w:rFonts w:ascii="Times New Roman" w:hAnsi="Times New Roman" w:cs="Times New Roman"/>
                                  <w:w w:val="95"/>
                                  <w:sz w:val="20"/>
                                  <w:szCs w:val="20"/>
                                </w:rPr>
                              </w:pPr>
                              <w:r>
                                <w:rPr>
                                  <w:rFonts w:ascii="Times New Roman" w:hAnsi="Times New Roman" w:cs="Times New Roman"/>
                                  <w:w w:val="95"/>
                                  <w:sz w:val="20"/>
                                  <w:szCs w:val="20"/>
                                </w:rPr>
                                <w:t>Publishers  Circulation Fulfillment</w:t>
                              </w:r>
                            </w:p>
                            <w:p w:rsidR="00610E6C" w:rsidRDefault="00610E6C">
                              <w:pPr>
                                <w:pStyle w:val="BodyText"/>
                                <w:kinsoku w:val="0"/>
                                <w:overflowPunct w:val="0"/>
                                <w:spacing w:line="252" w:lineRule="exact"/>
                                <w:ind w:left="199" w:right="200"/>
                                <w:jc w:val="center"/>
                                <w:rPr>
                                  <w:rFonts w:ascii="Times New Roman" w:hAnsi="Times New Roman" w:cs="Times New Roman"/>
                                  <w:sz w:val="22"/>
                                  <w:szCs w:val="22"/>
                                </w:rPr>
                              </w:pPr>
                              <w:r>
                                <w:rPr>
                                  <w:rFonts w:ascii="Times New Roman" w:hAnsi="Times New Roman" w:cs="Times New Roman"/>
                                  <w:sz w:val="22"/>
                                  <w:szCs w:val="22"/>
                                </w:rPr>
                                <w:t>is</w:t>
                              </w:r>
                              <w:r>
                                <w:rPr>
                                  <w:rFonts w:ascii="Times New Roman" w:hAnsi="Times New Roman" w:cs="Times New Roman"/>
                                  <w:spacing w:val="-21"/>
                                  <w:sz w:val="22"/>
                                  <w:szCs w:val="22"/>
                                </w:rPr>
                                <w:t xml:space="preserve"> </w:t>
                              </w:r>
                              <w:r>
                                <w:rPr>
                                  <w:rFonts w:ascii="Times New Roman" w:hAnsi="Times New Roman" w:cs="Times New Roman"/>
                                  <w:sz w:val="22"/>
                                  <w:szCs w:val="22"/>
                                </w:rPr>
                                <w:t>seeking</w:t>
                              </w:r>
                            </w:p>
                            <w:p w:rsidR="00610E6C" w:rsidRDefault="00610E6C">
                              <w:pPr>
                                <w:pStyle w:val="BodyText"/>
                                <w:kinsoku w:val="0"/>
                                <w:overflowPunct w:val="0"/>
                                <w:spacing w:before="97"/>
                                <w:ind w:left="199" w:right="200"/>
                                <w:jc w:val="center"/>
                                <w:rPr>
                                  <w:rFonts w:ascii="Times New Roman" w:hAnsi="Times New Roman" w:cs="Times New Roman"/>
                                  <w:b/>
                                  <w:bCs/>
                                  <w:w w:val="95"/>
                                  <w:sz w:val="20"/>
                                  <w:szCs w:val="20"/>
                                </w:rPr>
                              </w:pPr>
                              <w:r>
                                <w:rPr>
                                  <w:rFonts w:ascii="Times New Roman" w:hAnsi="Times New Roman" w:cs="Times New Roman"/>
                                  <w:b/>
                                  <w:bCs/>
                                  <w:w w:val="95"/>
                                  <w:sz w:val="20"/>
                                  <w:szCs w:val="20"/>
                                </w:rPr>
                                <w:t>Delivery  Service Providers-DSPs</w:t>
                              </w:r>
                            </w:p>
                            <w:p w:rsidR="00610E6C" w:rsidRDefault="00610E6C">
                              <w:pPr>
                                <w:pStyle w:val="BodyText"/>
                                <w:kinsoku w:val="0"/>
                                <w:overflowPunct w:val="0"/>
                                <w:spacing w:before="65"/>
                                <w:ind w:left="199" w:right="190"/>
                                <w:jc w:val="center"/>
                                <w:rPr>
                                  <w:rFonts w:ascii="Times New Roman" w:hAnsi="Times New Roman" w:cs="Times New Roman"/>
                                  <w:sz w:val="20"/>
                                  <w:szCs w:val="20"/>
                                </w:rPr>
                              </w:pPr>
                              <w:r>
                                <w:rPr>
                                  <w:rFonts w:ascii="Times New Roman" w:hAnsi="Times New Roman" w:cs="Times New Roman"/>
                                  <w:sz w:val="20"/>
                                  <w:szCs w:val="20"/>
                                </w:rPr>
                                <w:t>for newspaper home delivery routes. Most routes are</w:t>
                              </w:r>
                            </w:p>
                            <w:p w:rsidR="00610E6C" w:rsidRDefault="00610E6C">
                              <w:pPr>
                                <w:pStyle w:val="BodyText"/>
                                <w:kinsoku w:val="0"/>
                                <w:overflowPunct w:val="0"/>
                                <w:ind w:left="888" w:right="887"/>
                                <w:jc w:val="center"/>
                                <w:rPr>
                                  <w:rFonts w:ascii="Times New Roman" w:hAnsi="Times New Roman" w:cs="Times New Roman"/>
                                  <w:sz w:val="20"/>
                                  <w:szCs w:val="20"/>
                                </w:rPr>
                              </w:pPr>
                              <w:r>
                                <w:rPr>
                                  <w:rFonts w:ascii="Times New Roman" w:hAnsi="Times New Roman" w:cs="Times New Roman"/>
                                  <w:sz w:val="20"/>
                                  <w:szCs w:val="20"/>
                                </w:rPr>
                                <w:t>7 days per week, 2-3 hours daily,</w:t>
                              </w:r>
                            </w:p>
                            <w:p w:rsidR="00610E6C" w:rsidRDefault="00610E6C">
                              <w:pPr>
                                <w:pStyle w:val="BodyText"/>
                                <w:kinsoku w:val="0"/>
                                <w:overflowPunct w:val="0"/>
                                <w:ind w:left="196" w:right="200"/>
                                <w:jc w:val="center"/>
                                <w:rPr>
                                  <w:rFonts w:ascii="Times New Roman" w:hAnsi="Times New Roman" w:cs="Times New Roman"/>
                                  <w:sz w:val="20"/>
                                  <w:szCs w:val="20"/>
                                </w:rPr>
                              </w:pPr>
                              <w:r>
                                <w:rPr>
                                  <w:rFonts w:ascii="Times New Roman" w:hAnsi="Times New Roman" w:cs="Times New Roman"/>
                                  <w:sz w:val="20"/>
                                  <w:szCs w:val="20"/>
                                </w:rPr>
                                <w:t>starting</w:t>
                              </w:r>
                              <w:r>
                                <w:rPr>
                                  <w:rFonts w:ascii="Times New Roman" w:hAnsi="Times New Roman" w:cs="Times New Roman"/>
                                  <w:spacing w:val="-24"/>
                                  <w:sz w:val="20"/>
                                  <w:szCs w:val="20"/>
                                </w:rPr>
                                <w:t xml:space="preserve"> </w:t>
                              </w:r>
                              <w:r>
                                <w:rPr>
                                  <w:rFonts w:ascii="Times New Roman" w:hAnsi="Times New Roman" w:cs="Times New Roman"/>
                                  <w:sz w:val="20"/>
                                  <w:szCs w:val="20"/>
                                </w:rPr>
                                <w:t>around</w:t>
                              </w:r>
                              <w:r>
                                <w:rPr>
                                  <w:rFonts w:ascii="Times New Roman" w:hAnsi="Times New Roman" w:cs="Times New Roman"/>
                                  <w:spacing w:val="-23"/>
                                  <w:sz w:val="20"/>
                                  <w:szCs w:val="20"/>
                                </w:rPr>
                                <w:t xml:space="preserve"> </w:t>
                              </w:r>
                              <w:r>
                                <w:rPr>
                                  <w:rFonts w:ascii="Times New Roman" w:hAnsi="Times New Roman" w:cs="Times New Roman"/>
                                  <w:sz w:val="20"/>
                                  <w:szCs w:val="20"/>
                                </w:rPr>
                                <w:t>3AM.</w:t>
                              </w:r>
                            </w:p>
                            <w:p w:rsidR="00610E6C" w:rsidRDefault="00610E6C">
                              <w:pPr>
                                <w:pStyle w:val="BodyText"/>
                                <w:kinsoku w:val="0"/>
                                <w:overflowPunct w:val="0"/>
                                <w:ind w:left="707" w:right="715"/>
                                <w:jc w:val="center"/>
                                <w:rPr>
                                  <w:rFonts w:ascii="Times New Roman" w:hAnsi="Times New Roman" w:cs="Times New Roman"/>
                                  <w:sz w:val="20"/>
                                  <w:szCs w:val="20"/>
                                </w:rPr>
                              </w:pPr>
                              <w:r>
                                <w:rPr>
                                  <w:rFonts w:ascii="Times New Roman" w:hAnsi="Times New Roman" w:cs="Times New Roman"/>
                                  <w:w w:val="95"/>
                                  <w:sz w:val="20"/>
                                  <w:szCs w:val="20"/>
                                </w:rPr>
                                <w:t xml:space="preserve">$400-$500/bi-weekly. </w:t>
                              </w:r>
                              <w:r>
                                <w:rPr>
                                  <w:rFonts w:ascii="Times New Roman" w:hAnsi="Times New Roman" w:cs="Times New Roman"/>
                                  <w:sz w:val="20"/>
                                  <w:szCs w:val="20"/>
                                </w:rPr>
                                <w:t>No $$ collections.</w:t>
                              </w:r>
                            </w:p>
                            <w:p w:rsidR="00610E6C" w:rsidRDefault="00610E6C">
                              <w:pPr>
                                <w:pStyle w:val="BodyText"/>
                                <w:kinsoku w:val="0"/>
                                <w:overflowPunct w:val="0"/>
                                <w:spacing w:before="96"/>
                                <w:ind w:left="198" w:right="200"/>
                                <w:jc w:val="center"/>
                                <w:rPr>
                                  <w:rFonts w:ascii="Times New Roman" w:hAnsi="Times New Roman" w:cs="Times New Roman"/>
                                  <w:b/>
                                  <w:bCs/>
                                  <w:sz w:val="20"/>
                                  <w:szCs w:val="20"/>
                                </w:rPr>
                              </w:pPr>
                              <w:r>
                                <w:rPr>
                                  <w:rFonts w:ascii="Times New Roman" w:hAnsi="Times New Roman" w:cs="Times New Roman"/>
                                  <w:b/>
                                  <w:bCs/>
                                  <w:sz w:val="20"/>
                                  <w:szCs w:val="20"/>
                                </w:rPr>
                                <w:t>Routes</w:t>
                              </w:r>
                              <w:r>
                                <w:rPr>
                                  <w:rFonts w:ascii="Times New Roman" w:hAnsi="Times New Roman" w:cs="Times New Roman"/>
                                  <w:b/>
                                  <w:bCs/>
                                  <w:spacing w:val="-24"/>
                                  <w:sz w:val="20"/>
                                  <w:szCs w:val="20"/>
                                </w:rPr>
                                <w:t xml:space="preserve"> </w:t>
                              </w:r>
                              <w:r>
                                <w:rPr>
                                  <w:rFonts w:ascii="Times New Roman" w:hAnsi="Times New Roman" w:cs="Times New Roman"/>
                                  <w:b/>
                                  <w:bCs/>
                                  <w:sz w:val="20"/>
                                  <w:szCs w:val="20"/>
                                </w:rPr>
                                <w:t>in:</w:t>
                              </w:r>
                            </w:p>
                            <w:p w:rsidR="00610E6C" w:rsidRDefault="00610E6C">
                              <w:pPr>
                                <w:pStyle w:val="BodyText"/>
                                <w:kinsoku w:val="0"/>
                                <w:overflowPunct w:val="0"/>
                                <w:ind w:left="329" w:right="324" w:hanging="7"/>
                                <w:jc w:val="center"/>
                                <w:rPr>
                                  <w:rFonts w:ascii="Times New Roman" w:hAnsi="Times New Roman" w:cs="Times New Roman"/>
                                  <w:b/>
                                  <w:bCs/>
                                  <w:sz w:val="20"/>
                                  <w:szCs w:val="20"/>
                                </w:rPr>
                              </w:pPr>
                              <w:r>
                                <w:rPr>
                                  <w:rFonts w:ascii="Times New Roman" w:hAnsi="Times New Roman" w:cs="Times New Roman"/>
                                  <w:b/>
                                  <w:bCs/>
                                  <w:sz w:val="20"/>
                                  <w:szCs w:val="20"/>
                                </w:rPr>
                                <w:t>Bristol, Essex, Middlesex, Norfolk,</w:t>
                              </w:r>
                              <w:r>
                                <w:rPr>
                                  <w:rFonts w:ascii="Times New Roman" w:hAnsi="Times New Roman" w:cs="Times New Roman"/>
                                  <w:b/>
                                  <w:bCs/>
                                  <w:spacing w:val="-19"/>
                                  <w:sz w:val="20"/>
                                  <w:szCs w:val="20"/>
                                </w:rPr>
                                <w:t xml:space="preserve"> </w:t>
                              </w:r>
                              <w:r>
                                <w:rPr>
                                  <w:rFonts w:ascii="Times New Roman" w:hAnsi="Times New Roman" w:cs="Times New Roman"/>
                                  <w:b/>
                                  <w:bCs/>
                                  <w:sz w:val="20"/>
                                  <w:szCs w:val="20"/>
                                </w:rPr>
                                <w:t>Plymouth,</w:t>
                              </w:r>
                              <w:r>
                                <w:rPr>
                                  <w:rFonts w:ascii="Times New Roman" w:hAnsi="Times New Roman" w:cs="Times New Roman"/>
                                  <w:b/>
                                  <w:bCs/>
                                  <w:spacing w:val="-19"/>
                                  <w:sz w:val="20"/>
                                  <w:szCs w:val="20"/>
                                </w:rPr>
                                <w:t xml:space="preserve"> </w:t>
                              </w:r>
                              <w:r>
                                <w:rPr>
                                  <w:rFonts w:ascii="Times New Roman" w:hAnsi="Times New Roman" w:cs="Times New Roman"/>
                                  <w:b/>
                                  <w:bCs/>
                                  <w:sz w:val="20"/>
                                  <w:szCs w:val="20"/>
                                </w:rPr>
                                <w:t>&amp;</w:t>
                              </w:r>
                              <w:r>
                                <w:rPr>
                                  <w:rFonts w:ascii="Times New Roman" w:hAnsi="Times New Roman" w:cs="Times New Roman"/>
                                  <w:b/>
                                  <w:bCs/>
                                  <w:spacing w:val="-20"/>
                                  <w:sz w:val="20"/>
                                  <w:szCs w:val="20"/>
                                </w:rPr>
                                <w:t xml:space="preserve"> </w:t>
                              </w:r>
                              <w:r>
                                <w:rPr>
                                  <w:rFonts w:ascii="Times New Roman" w:hAnsi="Times New Roman" w:cs="Times New Roman"/>
                                  <w:b/>
                                  <w:bCs/>
                                  <w:sz w:val="20"/>
                                  <w:szCs w:val="20"/>
                                </w:rPr>
                                <w:t>Suffolk Counties.</w:t>
                              </w:r>
                            </w:p>
                            <w:p w:rsidR="00610E6C" w:rsidRDefault="00610E6C">
                              <w:pPr>
                                <w:pStyle w:val="BodyText"/>
                                <w:kinsoku w:val="0"/>
                                <w:overflowPunct w:val="0"/>
                                <w:spacing w:before="65"/>
                                <w:ind w:left="198" w:right="200"/>
                                <w:jc w:val="center"/>
                                <w:rPr>
                                  <w:rFonts w:ascii="Times New Roman" w:hAnsi="Times New Roman" w:cs="Times New Roman"/>
                                  <w:sz w:val="20"/>
                                  <w:szCs w:val="20"/>
                                </w:rPr>
                              </w:pPr>
                              <w:r>
                                <w:rPr>
                                  <w:rFonts w:ascii="Times New Roman" w:hAnsi="Times New Roman" w:cs="Times New Roman"/>
                                  <w:sz w:val="20"/>
                                  <w:szCs w:val="20"/>
                                </w:rPr>
                                <w:t>Must</w:t>
                              </w:r>
                              <w:r>
                                <w:rPr>
                                  <w:rFonts w:ascii="Times New Roman" w:hAnsi="Times New Roman" w:cs="Times New Roman"/>
                                  <w:spacing w:val="-12"/>
                                  <w:sz w:val="20"/>
                                  <w:szCs w:val="20"/>
                                </w:rPr>
                                <w:t xml:space="preserve"> </w:t>
                              </w:r>
                              <w:r>
                                <w:rPr>
                                  <w:rFonts w:ascii="Times New Roman" w:hAnsi="Times New Roman" w:cs="Times New Roman"/>
                                  <w:sz w:val="20"/>
                                  <w:szCs w:val="20"/>
                                </w:rPr>
                                <w:t>be</w:t>
                              </w:r>
                              <w:r>
                                <w:rPr>
                                  <w:rFonts w:ascii="Times New Roman" w:hAnsi="Times New Roman" w:cs="Times New Roman"/>
                                  <w:spacing w:val="-11"/>
                                  <w:sz w:val="20"/>
                                  <w:szCs w:val="20"/>
                                </w:rPr>
                                <w:t xml:space="preserve"> </w:t>
                              </w:r>
                              <w:r>
                                <w:rPr>
                                  <w:rFonts w:ascii="Times New Roman" w:hAnsi="Times New Roman" w:cs="Times New Roman"/>
                                  <w:sz w:val="20"/>
                                  <w:szCs w:val="20"/>
                                </w:rPr>
                                <w:t>18+</w:t>
                              </w:r>
                              <w:r>
                                <w:rPr>
                                  <w:rFonts w:ascii="Times New Roman" w:hAnsi="Times New Roman" w:cs="Times New Roman"/>
                                  <w:spacing w:val="-11"/>
                                  <w:sz w:val="20"/>
                                  <w:szCs w:val="20"/>
                                </w:rPr>
                                <w:t xml:space="preserve"> </w:t>
                              </w:r>
                              <w:r>
                                <w:rPr>
                                  <w:rFonts w:ascii="Times New Roman" w:hAnsi="Times New Roman" w:cs="Times New Roman"/>
                                  <w:sz w:val="20"/>
                                  <w:szCs w:val="20"/>
                                </w:rPr>
                                <w:t>years</w:t>
                              </w:r>
                              <w:r>
                                <w:rPr>
                                  <w:rFonts w:ascii="Times New Roman" w:hAnsi="Times New Roman" w:cs="Times New Roman"/>
                                  <w:spacing w:val="-13"/>
                                  <w:sz w:val="20"/>
                                  <w:szCs w:val="20"/>
                                </w:rPr>
                                <w:t xml:space="preserve"> </w:t>
                              </w:r>
                              <w:r>
                                <w:rPr>
                                  <w:rFonts w:ascii="Times New Roman" w:hAnsi="Times New Roman" w:cs="Times New Roman"/>
                                  <w:sz w:val="20"/>
                                  <w:szCs w:val="20"/>
                                </w:rPr>
                                <w:t>old.</w:t>
                              </w:r>
                            </w:p>
                            <w:p w:rsidR="00610E6C" w:rsidRDefault="00610E6C">
                              <w:pPr>
                                <w:pStyle w:val="BodyText"/>
                                <w:kinsoku w:val="0"/>
                                <w:overflowPunct w:val="0"/>
                                <w:spacing w:before="53" w:line="270" w:lineRule="atLeast"/>
                                <w:ind w:left="175" w:right="98" w:firstLine="140"/>
                                <w:rPr>
                                  <w:rFonts w:ascii="Times New Roman" w:hAnsi="Times New Roman" w:cs="Times New Roman"/>
                                  <w:sz w:val="16"/>
                                  <w:szCs w:val="16"/>
                                </w:rPr>
                              </w:pPr>
                              <w:r>
                                <w:rPr>
                                  <w:rFonts w:ascii="Times New Roman" w:hAnsi="Times New Roman" w:cs="Times New Roman"/>
                                  <w:sz w:val="18"/>
                                  <w:szCs w:val="18"/>
                                </w:rPr>
                                <w:t>DSPs are independently contracted</w:t>
                              </w:r>
                              <w:r>
                                <w:rPr>
                                  <w:rFonts w:ascii="Times New Roman" w:hAnsi="Times New Roman" w:cs="Times New Roman"/>
                                  <w:sz w:val="16"/>
                                  <w:szCs w:val="16"/>
                                </w:rPr>
                                <w:t>. Ask our staff about our Sign on and Referral</w:t>
                              </w:r>
                            </w:p>
                            <w:p w:rsidR="00610E6C" w:rsidRDefault="00610E6C">
                              <w:pPr>
                                <w:pStyle w:val="BodyText"/>
                                <w:kinsoku w:val="0"/>
                                <w:overflowPunct w:val="0"/>
                                <w:ind w:left="199" w:right="198"/>
                                <w:jc w:val="center"/>
                                <w:rPr>
                                  <w:rFonts w:ascii="Times New Roman" w:hAnsi="Times New Roman" w:cs="Times New Roman"/>
                                  <w:sz w:val="16"/>
                                  <w:szCs w:val="16"/>
                                </w:rPr>
                              </w:pPr>
                              <w:r>
                                <w:rPr>
                                  <w:rFonts w:ascii="Times New Roman" w:hAnsi="Times New Roman" w:cs="Times New Roman"/>
                                  <w:sz w:val="16"/>
                                  <w:szCs w:val="16"/>
                                </w:rPr>
                                <w:t>Program at select plants!</w:t>
                              </w:r>
                            </w:p>
                            <w:p w:rsidR="00610E6C" w:rsidRDefault="00610E6C">
                              <w:pPr>
                                <w:pStyle w:val="BodyText"/>
                                <w:kinsoku w:val="0"/>
                                <w:overflowPunct w:val="0"/>
                                <w:spacing w:before="70"/>
                                <w:ind w:left="199" w:right="200"/>
                                <w:jc w:val="center"/>
                                <w:rPr>
                                  <w:rFonts w:ascii="Times New Roman" w:hAnsi="Times New Roman" w:cs="Times New Roman"/>
                                  <w:b/>
                                  <w:bCs/>
                                  <w:w w:val="95"/>
                                  <w:sz w:val="24"/>
                                  <w:szCs w:val="24"/>
                                </w:rPr>
                              </w:pPr>
                              <w:r>
                                <w:rPr>
                                  <w:rFonts w:ascii="Times New Roman" w:hAnsi="Times New Roman" w:cs="Times New Roman"/>
                                  <w:b/>
                                  <w:bCs/>
                                  <w:w w:val="95"/>
                                  <w:sz w:val="24"/>
                                  <w:szCs w:val="24"/>
                                </w:rPr>
                                <w:t>Call 1-800-515-8000</w:t>
                              </w:r>
                            </w:p>
                            <w:p w:rsidR="00610E6C" w:rsidRDefault="00610E6C">
                              <w:pPr>
                                <w:pStyle w:val="BodyText"/>
                                <w:kinsoku w:val="0"/>
                                <w:overflowPunct w:val="0"/>
                                <w:ind w:left="198" w:right="200"/>
                                <w:jc w:val="center"/>
                                <w:rPr>
                                  <w:rFonts w:ascii="Times New Roman" w:hAnsi="Times New Roman" w:cs="Times New Roman"/>
                                  <w:b/>
                                  <w:bCs/>
                                  <w:sz w:val="16"/>
                                  <w:szCs w:val="16"/>
                                </w:rPr>
                              </w:pPr>
                              <w:r>
                                <w:rPr>
                                  <w:rFonts w:ascii="Times New Roman" w:hAnsi="Times New Roman" w:cs="Times New Roman"/>
                                  <w:b/>
                                  <w:bCs/>
                                  <w:sz w:val="16"/>
                                  <w:szCs w:val="16"/>
                                </w:rPr>
                                <w:t>or</w:t>
                              </w:r>
                              <w:r>
                                <w:rPr>
                                  <w:rFonts w:ascii="Times New Roman" w:hAnsi="Times New Roman" w:cs="Times New Roman"/>
                                  <w:b/>
                                  <w:bCs/>
                                  <w:spacing w:val="-15"/>
                                  <w:sz w:val="16"/>
                                  <w:szCs w:val="16"/>
                                </w:rPr>
                                <w:t xml:space="preserve"> </w:t>
                              </w:r>
                              <w:r>
                                <w:rPr>
                                  <w:rFonts w:ascii="Times New Roman" w:hAnsi="Times New Roman" w:cs="Times New Roman"/>
                                  <w:b/>
                                  <w:bCs/>
                                  <w:sz w:val="16"/>
                                  <w:szCs w:val="16"/>
                                </w:rPr>
                                <w:t>online</w:t>
                              </w:r>
                            </w:p>
                            <w:p w:rsidR="00610E6C" w:rsidRDefault="00610E6C">
                              <w:pPr>
                                <w:pStyle w:val="BodyText"/>
                                <w:kinsoku w:val="0"/>
                                <w:overflowPunct w:val="0"/>
                                <w:spacing w:before="1"/>
                                <w:ind w:left="199" w:right="199"/>
                                <w:jc w:val="center"/>
                                <w:rPr>
                                  <w:rFonts w:ascii="Times New Roman" w:hAnsi="Times New Roman" w:cs="Times New Roman"/>
                                  <w:b/>
                                  <w:bCs/>
                                  <w:sz w:val="20"/>
                                  <w:szCs w:val="20"/>
                                </w:rPr>
                              </w:pPr>
                              <w:hyperlink r:id="rId349" w:history="1">
                                <w:r>
                                  <w:rPr>
                                    <w:rFonts w:ascii="Times New Roman" w:hAnsi="Times New Roman" w:cs="Times New Roman"/>
                                    <w:b/>
                                    <w:bCs/>
                                    <w:sz w:val="20"/>
                                    <w:szCs w:val="20"/>
                                  </w:rPr>
                                  <w:t>www.pcfcorp.com/dsp.php</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347" style="position:absolute;left:0;text-align:left;margin-left:170.35pt;margin-top:-8.85pt;width:161.2pt;height:311.75pt;z-index:251644416;mso-position-horizontal-relative:page;mso-position-vertical-relative:text" coordorigin="3407,-177" coordsize="3224,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" o:allowincell="f">
                <v:shape id="Freeform 553" o:spid="_x0000_s1348" style="position:absolute;left:3417;top:6048;width:3204;height:20;visibility:visible;mso-wrap-style:square;v-text-anchor:top" coordsize="3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asYA&#10;AADdAAAADwAAAGRycy9kb3ducmV2LnhtbESPzW7CQAyE75X6DitX4lY2VBSlKQtCVAgOHCj0Aays&#10;yQ9Zb5RdIPD09QGJm60Zz3yeznvXqAt1ofJsYDRMQBHn3lZcGPg7rN5TUCEiW2w8k4EbBZjPXl+m&#10;mFl/5V+67GOhJIRDhgbKGNtM65CX5DAMfUss2tF3DqOsXaFth1cJd43+SJKJdlixNJTY0rKk/LQ/&#10;OwP14bT5/LHjIt3ubnG7rkN7r1NjBm/94htUpD4+zY/rjRX85Et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asYAAADdAAAADwAAAAAAAAAAAAAAAACYAgAAZHJz&#10;L2Rvd25yZXYueG1sUEsFBgAAAAAEAAQA9QAAAIsDAAAAAA==&#10;" path="m,l3203,e" filled="f" strokeweight="1pt">
                  <v:path arrowok="t" o:connecttype="custom" o:connectlocs="0,0;3203,0" o:connectangles="0,0"/>
                </v:shape>
                <v:shape id="Freeform 554" o:spid="_x0000_s1349" style="position:absolute;left:3427;top:-157;width:20;height:6195;visibility:visible;mso-wrap-style:square;v-text-anchor:top" coordsize="20,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T7cQA&#10;AADdAAAADwAAAGRycy9kb3ducmV2LnhtbERPTWvCQBC9F/wPywje6kbFotFVSsHQUmgwil7H7JgE&#10;s7Mhu2rsr+8WCr3N433Oct2ZWtyodZVlBaNhBII4t7riQsF+t3megXAeWWNtmRQ8yMF61XtaYqzt&#10;nbd0y3whQgi7GBWU3jexlC4vyaAb2oY4cGfbGvQBtoXULd5DuKnlOIpepMGKQ0OJDb2VlF+yq1GQ&#10;JpvvYzZN7EeN6ekr+TzM0olRatDvXhcgPHX+X/znftdhfjSf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U+3EAAAA3QAAAA8AAAAAAAAAAAAAAAAAmAIAAGRycy9k&#10;b3ducmV2LnhtbFBLBQYAAAAABAAEAPUAAACJAwAAAAA=&#10;" path="m,l,6196e" filled="f" strokeweight=".37317mm">
                  <v:path arrowok="t" o:connecttype="custom" o:connectlocs="0,0;0,6196" o:connectangles="0,0"/>
                </v:shape>
                <v:shape id="Freeform 555" o:spid="_x0000_s1350" style="position:absolute;left:3417;top:-167;width:3204;height:20;visibility:visible;mso-wrap-style:square;v-text-anchor:top" coordsize="3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RdsYA&#10;AADdAAAADwAAAGRycy9kb3ducmV2LnhtbESPzW7CQAyE70i8w8pIvcGGqq2iwBJVIAQHDi3wAFbW&#10;ze96o+wWQp++PlTqzdaMZz6v89F16kZDqD0bWC4SUMSFtzWXBq6X/TwFFSKyxc4zGXhQgHwznawx&#10;s/7On3Q7x1JJCIcMDVQx9pnWoajIYVj4nli0Lz84jLIOpbYD3iXcdfo5Sd60w5qlocKethUV7fnb&#10;GWgu7fF1Z1/K9PTxiKdDE/qfJjXmaTa+r0BFGuO/+e/6aAV/mQi/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IRdsYAAADdAAAADwAAAAAAAAAAAAAAAACYAgAAZHJz&#10;L2Rvd25yZXYueG1sUEsFBgAAAAAEAAQA9QAAAIsDAAAAAA==&#10;" path="m,l3203,e" filled="f" strokeweight="1pt">
                  <v:path arrowok="t" o:connecttype="custom" o:connectlocs="0,0;3203,0" o:connectangles="0,0"/>
                </v:shape>
                <v:shape id="Freeform 556" o:spid="_x0000_s1351" style="position:absolute;left:6611;top:-157;width:20;height:6196;visibility:visible;mso-wrap-style:square;v-text-anchor:top" coordsize="20,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vdcIA&#10;AADdAAAADwAAAGRycy9kb3ducmV2LnhtbERPTYvCMBC9L/gfwgje1rQepFSjqEURZGFXBa9DM7bF&#10;ZlKSqPXfm4WFvc3jfc582ZtWPMj5xrKCdJyAIC6tbrhScD5tPzMQPiBrbC2Tghd5WC4GH3PMtX3y&#10;Dz2OoRIxhH2OCuoQulxKX9Zk0I9tRxy5q3UGQ4SuktrhM4abVk6SZCoNNhwbauxoU1N5O96NgsnX&#10;iXfb78OquNpiunaXrGhkptRo2K9mIAL14V/8597rOD9NUvj9Jp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i91wgAAAN0AAAAPAAAAAAAAAAAAAAAAAJgCAABkcnMvZG93&#10;bnJldi54bWxQSwUGAAAAAAQABAD1AAAAhwMAAAAA&#10;" path="m,l,6196e" filled="f" strokeweight=".33203mm">
                  <v:path arrowok="t" o:connecttype="custom" o:connectlocs="0,0;0,6196" o:connectangles="0,0"/>
                </v:shape>
                <v:shape id="Freeform 557" o:spid="_x0000_s1352" style="position:absolute;left:3456;top:6009;width:3127;height:20;visibility:visible;mso-wrap-style:square;v-text-anchor:top" coordsize="3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OecMA&#10;AADdAAAADwAAAGRycy9kb3ducmV2LnhtbERPS4vCMBC+L/gfwgheljWtBx9do4gi6EFFLex1aGbb&#10;YjMpTdTqrzfCwt7m43vOdN6aStyocaVlBXE/AkGcWV1yriA9r7/GIJxH1lhZJgUPcjCfdT6mmGh7&#10;5yPdTj4XIYRdggoK7+tESpcVZND1bU0cuF/bGPQBNrnUDd5DuKnkIIqG0mDJoaHAmpYFZZfT1SgY&#10;bSf8k+a7Z7zT5nMZLyg9rPZK9brt4huEp9b/i//cGx3mx9EA3t+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AOecMAAADdAAAADwAAAAAAAAAAAAAAAACYAgAAZHJzL2Rv&#10;d25yZXYueG1sUEsFBgAAAAAEAAQA9QAAAIgDAAAAAA==&#10;" path="m,l3126,e" filled="f" strokeweight="1.1pt">
                  <v:path arrowok="t" o:connecttype="custom" o:connectlocs="0,0;3126,0" o:connectangles="0,0"/>
                </v:shape>
                <v:shape id="Freeform 558" o:spid="_x0000_s1353" style="position:absolute;left:3466;top:-119;width:20;height:6117;visibility:visible;mso-wrap-style:square;v-text-anchor:top" coordsize="20,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BZMMA&#10;AADdAAAADwAAAGRycy9kb3ducmV2LnhtbERPS2vCQBC+C/6HZQredGMKraauIgUhR5u05DrNTpNo&#10;djZkN4/++26h0Nt8fM85nGbTipF611hWsN1EIIhLqxuuFLznl/UOhPPIGlvLpOCbHJyOy8UBE20n&#10;fqMx85UIIewSVFB73yVSurImg25jO+LAfdneoA+wr6TucQrhppVxFD1Jgw2Hhho7eq2pvGeDUXAZ&#10;ys/u+ZrGxUdRTJjGt3u+vym1epjPLyA8zf5f/OdOdZi/jR7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BZMMAAADdAAAADwAAAAAAAAAAAAAAAACYAgAAZHJzL2Rv&#10;d25yZXYueG1sUEsFBgAAAAAEAAQA9QAAAIgDAAAAAA==&#10;" path="m,l,6118e" filled="f" strokeweight=".33169mm">
                  <v:path arrowok="t" o:connecttype="custom" o:connectlocs="0,0;0,6118" o:connectangles="0,0"/>
                </v:shape>
                <v:shape id="Freeform 559" o:spid="_x0000_s1354" style="position:absolute;left:3456;top:-128;width:3127;height:20;visibility:visible;mso-wrap-style:square;v-text-anchor:top" coordsize="3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zUMQA&#10;AADdAAAADwAAAGRycy9kb3ducmV2LnhtbERP32vCMBB+H+x/CDfY20yVMmY1igiyseHAbj74dja3&#10;pqy51CSr3X9vBgPf7uP7efPlYFvRkw+NYwXjUQaCuHK64VrB58fm4QlEiMgaW8ek4JcCLBe3N3Ms&#10;tDvzjvoy1iKFcChQgYmxK6QMlSGLYeQ64sR9OW8xJuhrqT2eU7ht5STLHqXFhlODwY7Whqrv8scq&#10;2MsDdtvXN19PzanPy3fOV8dnpe7vhtUMRKQhXsX/7hed5o+zHP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s1DEAAAA3QAAAA8AAAAAAAAAAAAAAAAAmAIAAGRycy9k&#10;b3ducmV2LnhtbFBLBQYAAAAABAAEAPUAAACJAwAAAAA=&#10;" path="m,l3126,e" filled="f" strokeweight=".9pt">
                  <v:path arrowok="t" o:connecttype="custom" o:connectlocs="0,0;3126,0" o:connectangles="0,0"/>
                </v:shape>
                <v:shape id="Freeform 560" o:spid="_x0000_s1355" style="position:absolute;left:6572;top:-118;width:20;height:6117;visibility:visible;mso-wrap-style:square;v-text-anchor:top" coordsize="20,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bJ8UA&#10;AADdAAAADwAAAGRycy9kb3ducmV2LnhtbERPS2sCMRC+F/ofwhS8FE0s1MdqFJFKpbYHHwePw2bc&#10;LG4myybq+u+bQsHbfHzPmc5bV4krNaH0rKHfUyCIc29KLjQc9qvuCESIyAYrz6ThTgHms+enKWbG&#10;33hL110sRArhkKEGG2OdSRlySw5Dz9fEiTv5xmFMsCmkafCWwl0l35QaSIclpwaLNS0t5efdxWk4&#10;fn7/jC/b140yx4E9nT+G9RcPte68tIsJiEhtfIj/3WuT5vfVO/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NsnxQAAAN0AAAAPAAAAAAAAAAAAAAAAAJgCAABkcnMv&#10;ZG93bnJldi54bWxQSwUGAAAAAAQABAD1AAAAigMAAAAA&#10;" path="m,l,6117e" filled="f" strokeweight=".3735mm">
                  <v:path arrowok="t" o:connecttype="custom" o:connectlocs="0,0;0,6117" o:connectangles="0,0"/>
                </v:shape>
                <v:shape id="Picture 561" o:spid="_x0000_s1356" type="#_x0000_t75" style="position:absolute;left:4665;top:5286;width:70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QDzCAAAA3QAAAA8AAABkcnMvZG93bnJldi54bWxET02LwjAQvQv7H8IseBFN9VC0GkVEwetW&#10;L97GZrYp20xKEzXur98sCN7m8T5ntYm2FXfqfeNYwXSSgSCunG64VnA+HcZzED4ga2wdk4Inedis&#10;PwYrLLR78Bfdy1CLFMK+QAUmhK6Q0leGLPqJ64gT9+16iyHBvpa6x0cKt62cZVkuLTacGgx2tDNU&#10;/ZQ3q+B22V7nuVk897/VZTe61rHMj1Gp4WfcLkEEiuEtfrmPOs2fZ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0A8wgAAAN0AAAAPAAAAAAAAAAAAAAAAAJ8C&#10;AABkcnMvZG93bnJldi54bWxQSwUGAAAAAAQABAD3AAAAjgMAAAAA&#10;">
                  <v:imagedata r:id="rId350" o:title=""/>
                </v:shape>
                <v:shape id="Text Box 562" o:spid="_x0000_s1357" type="#_x0000_t202" style="position:absolute;left:3446;top:-149;width:3146;height:6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610E6C" w:rsidRDefault="00610E6C">
                        <w:pPr>
                          <w:pStyle w:val="BodyText"/>
                          <w:kinsoku w:val="0"/>
                          <w:overflowPunct w:val="0"/>
                          <w:spacing w:before="97" w:line="229" w:lineRule="exact"/>
                          <w:ind w:left="199" w:right="200"/>
                          <w:jc w:val="center"/>
                          <w:rPr>
                            <w:rFonts w:ascii="Times New Roman" w:hAnsi="Times New Roman" w:cs="Times New Roman"/>
                            <w:w w:val="95"/>
                            <w:sz w:val="20"/>
                            <w:szCs w:val="20"/>
                          </w:rPr>
                        </w:pPr>
                        <w:r>
                          <w:rPr>
                            <w:rFonts w:ascii="Times New Roman" w:hAnsi="Times New Roman" w:cs="Times New Roman"/>
                            <w:w w:val="95"/>
                            <w:sz w:val="20"/>
                            <w:szCs w:val="20"/>
                          </w:rPr>
                          <w:t>Publishers  Circulation Fulfillment</w:t>
                        </w:r>
                      </w:p>
                      <w:p w:rsidR="00610E6C" w:rsidRDefault="00610E6C">
                        <w:pPr>
                          <w:pStyle w:val="BodyText"/>
                          <w:kinsoku w:val="0"/>
                          <w:overflowPunct w:val="0"/>
                          <w:spacing w:line="252" w:lineRule="exact"/>
                          <w:ind w:left="199" w:right="200"/>
                          <w:jc w:val="center"/>
                          <w:rPr>
                            <w:rFonts w:ascii="Times New Roman" w:hAnsi="Times New Roman" w:cs="Times New Roman"/>
                            <w:sz w:val="22"/>
                            <w:szCs w:val="22"/>
                          </w:rPr>
                        </w:pPr>
                        <w:r>
                          <w:rPr>
                            <w:rFonts w:ascii="Times New Roman" w:hAnsi="Times New Roman" w:cs="Times New Roman"/>
                            <w:sz w:val="22"/>
                            <w:szCs w:val="22"/>
                          </w:rPr>
                          <w:t>is</w:t>
                        </w:r>
                        <w:r>
                          <w:rPr>
                            <w:rFonts w:ascii="Times New Roman" w:hAnsi="Times New Roman" w:cs="Times New Roman"/>
                            <w:spacing w:val="-21"/>
                            <w:sz w:val="22"/>
                            <w:szCs w:val="22"/>
                          </w:rPr>
                          <w:t xml:space="preserve"> </w:t>
                        </w:r>
                        <w:r>
                          <w:rPr>
                            <w:rFonts w:ascii="Times New Roman" w:hAnsi="Times New Roman" w:cs="Times New Roman"/>
                            <w:sz w:val="22"/>
                            <w:szCs w:val="22"/>
                          </w:rPr>
                          <w:t>seeking</w:t>
                        </w:r>
                      </w:p>
                      <w:p w:rsidR="00610E6C" w:rsidRDefault="00610E6C">
                        <w:pPr>
                          <w:pStyle w:val="BodyText"/>
                          <w:kinsoku w:val="0"/>
                          <w:overflowPunct w:val="0"/>
                          <w:spacing w:before="97"/>
                          <w:ind w:left="199" w:right="200"/>
                          <w:jc w:val="center"/>
                          <w:rPr>
                            <w:rFonts w:ascii="Times New Roman" w:hAnsi="Times New Roman" w:cs="Times New Roman"/>
                            <w:b/>
                            <w:bCs/>
                            <w:w w:val="95"/>
                            <w:sz w:val="20"/>
                            <w:szCs w:val="20"/>
                          </w:rPr>
                        </w:pPr>
                        <w:r>
                          <w:rPr>
                            <w:rFonts w:ascii="Times New Roman" w:hAnsi="Times New Roman" w:cs="Times New Roman"/>
                            <w:b/>
                            <w:bCs/>
                            <w:w w:val="95"/>
                            <w:sz w:val="20"/>
                            <w:szCs w:val="20"/>
                          </w:rPr>
                          <w:t>Delivery  Service Providers-DSPs</w:t>
                        </w:r>
                      </w:p>
                      <w:p w:rsidR="00610E6C" w:rsidRDefault="00610E6C">
                        <w:pPr>
                          <w:pStyle w:val="BodyText"/>
                          <w:kinsoku w:val="0"/>
                          <w:overflowPunct w:val="0"/>
                          <w:spacing w:before="65"/>
                          <w:ind w:left="199" w:right="190"/>
                          <w:jc w:val="center"/>
                          <w:rPr>
                            <w:rFonts w:ascii="Times New Roman" w:hAnsi="Times New Roman" w:cs="Times New Roman"/>
                            <w:sz w:val="20"/>
                            <w:szCs w:val="20"/>
                          </w:rPr>
                        </w:pPr>
                        <w:r>
                          <w:rPr>
                            <w:rFonts w:ascii="Times New Roman" w:hAnsi="Times New Roman" w:cs="Times New Roman"/>
                            <w:sz w:val="20"/>
                            <w:szCs w:val="20"/>
                          </w:rPr>
                          <w:t>for newspaper home delivery routes. Most routes are</w:t>
                        </w:r>
                      </w:p>
                      <w:p w:rsidR="00610E6C" w:rsidRDefault="00610E6C">
                        <w:pPr>
                          <w:pStyle w:val="BodyText"/>
                          <w:kinsoku w:val="0"/>
                          <w:overflowPunct w:val="0"/>
                          <w:ind w:left="888" w:right="887"/>
                          <w:jc w:val="center"/>
                          <w:rPr>
                            <w:rFonts w:ascii="Times New Roman" w:hAnsi="Times New Roman" w:cs="Times New Roman"/>
                            <w:sz w:val="20"/>
                            <w:szCs w:val="20"/>
                          </w:rPr>
                        </w:pPr>
                        <w:r>
                          <w:rPr>
                            <w:rFonts w:ascii="Times New Roman" w:hAnsi="Times New Roman" w:cs="Times New Roman"/>
                            <w:sz w:val="20"/>
                            <w:szCs w:val="20"/>
                          </w:rPr>
                          <w:t>7 days per week, 2-3 hours daily,</w:t>
                        </w:r>
                      </w:p>
                      <w:p w:rsidR="00610E6C" w:rsidRDefault="00610E6C">
                        <w:pPr>
                          <w:pStyle w:val="BodyText"/>
                          <w:kinsoku w:val="0"/>
                          <w:overflowPunct w:val="0"/>
                          <w:ind w:left="196" w:right="200"/>
                          <w:jc w:val="center"/>
                          <w:rPr>
                            <w:rFonts w:ascii="Times New Roman" w:hAnsi="Times New Roman" w:cs="Times New Roman"/>
                            <w:sz w:val="20"/>
                            <w:szCs w:val="20"/>
                          </w:rPr>
                        </w:pPr>
                        <w:r>
                          <w:rPr>
                            <w:rFonts w:ascii="Times New Roman" w:hAnsi="Times New Roman" w:cs="Times New Roman"/>
                            <w:sz w:val="20"/>
                            <w:szCs w:val="20"/>
                          </w:rPr>
                          <w:t>starting</w:t>
                        </w:r>
                        <w:r>
                          <w:rPr>
                            <w:rFonts w:ascii="Times New Roman" w:hAnsi="Times New Roman" w:cs="Times New Roman"/>
                            <w:spacing w:val="-24"/>
                            <w:sz w:val="20"/>
                            <w:szCs w:val="20"/>
                          </w:rPr>
                          <w:t xml:space="preserve"> </w:t>
                        </w:r>
                        <w:r>
                          <w:rPr>
                            <w:rFonts w:ascii="Times New Roman" w:hAnsi="Times New Roman" w:cs="Times New Roman"/>
                            <w:sz w:val="20"/>
                            <w:szCs w:val="20"/>
                          </w:rPr>
                          <w:t>around</w:t>
                        </w:r>
                        <w:r>
                          <w:rPr>
                            <w:rFonts w:ascii="Times New Roman" w:hAnsi="Times New Roman" w:cs="Times New Roman"/>
                            <w:spacing w:val="-23"/>
                            <w:sz w:val="20"/>
                            <w:szCs w:val="20"/>
                          </w:rPr>
                          <w:t xml:space="preserve"> </w:t>
                        </w:r>
                        <w:r>
                          <w:rPr>
                            <w:rFonts w:ascii="Times New Roman" w:hAnsi="Times New Roman" w:cs="Times New Roman"/>
                            <w:sz w:val="20"/>
                            <w:szCs w:val="20"/>
                          </w:rPr>
                          <w:t>3AM.</w:t>
                        </w:r>
                      </w:p>
                      <w:p w:rsidR="00610E6C" w:rsidRDefault="00610E6C">
                        <w:pPr>
                          <w:pStyle w:val="BodyText"/>
                          <w:kinsoku w:val="0"/>
                          <w:overflowPunct w:val="0"/>
                          <w:ind w:left="707" w:right="715"/>
                          <w:jc w:val="center"/>
                          <w:rPr>
                            <w:rFonts w:ascii="Times New Roman" w:hAnsi="Times New Roman" w:cs="Times New Roman"/>
                            <w:sz w:val="20"/>
                            <w:szCs w:val="20"/>
                          </w:rPr>
                        </w:pPr>
                        <w:r>
                          <w:rPr>
                            <w:rFonts w:ascii="Times New Roman" w:hAnsi="Times New Roman" w:cs="Times New Roman"/>
                            <w:w w:val="95"/>
                            <w:sz w:val="20"/>
                            <w:szCs w:val="20"/>
                          </w:rPr>
                          <w:t xml:space="preserve">$400-$500/bi-weekly. </w:t>
                        </w:r>
                        <w:r>
                          <w:rPr>
                            <w:rFonts w:ascii="Times New Roman" w:hAnsi="Times New Roman" w:cs="Times New Roman"/>
                            <w:sz w:val="20"/>
                            <w:szCs w:val="20"/>
                          </w:rPr>
                          <w:t>No $$ collections.</w:t>
                        </w:r>
                      </w:p>
                      <w:p w:rsidR="00610E6C" w:rsidRDefault="00610E6C">
                        <w:pPr>
                          <w:pStyle w:val="BodyText"/>
                          <w:kinsoku w:val="0"/>
                          <w:overflowPunct w:val="0"/>
                          <w:spacing w:before="96"/>
                          <w:ind w:left="198" w:right="200"/>
                          <w:jc w:val="center"/>
                          <w:rPr>
                            <w:rFonts w:ascii="Times New Roman" w:hAnsi="Times New Roman" w:cs="Times New Roman"/>
                            <w:b/>
                            <w:bCs/>
                            <w:sz w:val="20"/>
                            <w:szCs w:val="20"/>
                          </w:rPr>
                        </w:pPr>
                        <w:r>
                          <w:rPr>
                            <w:rFonts w:ascii="Times New Roman" w:hAnsi="Times New Roman" w:cs="Times New Roman"/>
                            <w:b/>
                            <w:bCs/>
                            <w:sz w:val="20"/>
                            <w:szCs w:val="20"/>
                          </w:rPr>
                          <w:t>Routes</w:t>
                        </w:r>
                        <w:r>
                          <w:rPr>
                            <w:rFonts w:ascii="Times New Roman" w:hAnsi="Times New Roman" w:cs="Times New Roman"/>
                            <w:b/>
                            <w:bCs/>
                            <w:spacing w:val="-24"/>
                            <w:sz w:val="20"/>
                            <w:szCs w:val="20"/>
                          </w:rPr>
                          <w:t xml:space="preserve"> </w:t>
                        </w:r>
                        <w:r>
                          <w:rPr>
                            <w:rFonts w:ascii="Times New Roman" w:hAnsi="Times New Roman" w:cs="Times New Roman"/>
                            <w:b/>
                            <w:bCs/>
                            <w:sz w:val="20"/>
                            <w:szCs w:val="20"/>
                          </w:rPr>
                          <w:t>in:</w:t>
                        </w:r>
                      </w:p>
                      <w:p w:rsidR="00610E6C" w:rsidRDefault="00610E6C">
                        <w:pPr>
                          <w:pStyle w:val="BodyText"/>
                          <w:kinsoku w:val="0"/>
                          <w:overflowPunct w:val="0"/>
                          <w:ind w:left="329" w:right="324" w:hanging="7"/>
                          <w:jc w:val="center"/>
                          <w:rPr>
                            <w:rFonts w:ascii="Times New Roman" w:hAnsi="Times New Roman" w:cs="Times New Roman"/>
                            <w:b/>
                            <w:bCs/>
                            <w:sz w:val="20"/>
                            <w:szCs w:val="20"/>
                          </w:rPr>
                        </w:pPr>
                        <w:r>
                          <w:rPr>
                            <w:rFonts w:ascii="Times New Roman" w:hAnsi="Times New Roman" w:cs="Times New Roman"/>
                            <w:b/>
                            <w:bCs/>
                            <w:sz w:val="20"/>
                            <w:szCs w:val="20"/>
                          </w:rPr>
                          <w:t>Bristol, Essex, Middlesex, Norfolk,</w:t>
                        </w:r>
                        <w:r>
                          <w:rPr>
                            <w:rFonts w:ascii="Times New Roman" w:hAnsi="Times New Roman" w:cs="Times New Roman"/>
                            <w:b/>
                            <w:bCs/>
                            <w:spacing w:val="-19"/>
                            <w:sz w:val="20"/>
                            <w:szCs w:val="20"/>
                          </w:rPr>
                          <w:t xml:space="preserve"> </w:t>
                        </w:r>
                        <w:r>
                          <w:rPr>
                            <w:rFonts w:ascii="Times New Roman" w:hAnsi="Times New Roman" w:cs="Times New Roman"/>
                            <w:b/>
                            <w:bCs/>
                            <w:sz w:val="20"/>
                            <w:szCs w:val="20"/>
                          </w:rPr>
                          <w:t>Plymouth,</w:t>
                        </w:r>
                        <w:r>
                          <w:rPr>
                            <w:rFonts w:ascii="Times New Roman" w:hAnsi="Times New Roman" w:cs="Times New Roman"/>
                            <w:b/>
                            <w:bCs/>
                            <w:spacing w:val="-19"/>
                            <w:sz w:val="20"/>
                            <w:szCs w:val="20"/>
                          </w:rPr>
                          <w:t xml:space="preserve"> </w:t>
                        </w:r>
                        <w:r>
                          <w:rPr>
                            <w:rFonts w:ascii="Times New Roman" w:hAnsi="Times New Roman" w:cs="Times New Roman"/>
                            <w:b/>
                            <w:bCs/>
                            <w:sz w:val="20"/>
                            <w:szCs w:val="20"/>
                          </w:rPr>
                          <w:t>&amp;</w:t>
                        </w:r>
                        <w:r>
                          <w:rPr>
                            <w:rFonts w:ascii="Times New Roman" w:hAnsi="Times New Roman" w:cs="Times New Roman"/>
                            <w:b/>
                            <w:bCs/>
                            <w:spacing w:val="-20"/>
                            <w:sz w:val="20"/>
                            <w:szCs w:val="20"/>
                          </w:rPr>
                          <w:t xml:space="preserve"> </w:t>
                        </w:r>
                        <w:r>
                          <w:rPr>
                            <w:rFonts w:ascii="Times New Roman" w:hAnsi="Times New Roman" w:cs="Times New Roman"/>
                            <w:b/>
                            <w:bCs/>
                            <w:sz w:val="20"/>
                            <w:szCs w:val="20"/>
                          </w:rPr>
                          <w:t>Suffolk Counties.</w:t>
                        </w:r>
                      </w:p>
                      <w:p w:rsidR="00610E6C" w:rsidRDefault="00610E6C">
                        <w:pPr>
                          <w:pStyle w:val="BodyText"/>
                          <w:kinsoku w:val="0"/>
                          <w:overflowPunct w:val="0"/>
                          <w:spacing w:before="65"/>
                          <w:ind w:left="198" w:right="200"/>
                          <w:jc w:val="center"/>
                          <w:rPr>
                            <w:rFonts w:ascii="Times New Roman" w:hAnsi="Times New Roman" w:cs="Times New Roman"/>
                            <w:sz w:val="20"/>
                            <w:szCs w:val="20"/>
                          </w:rPr>
                        </w:pPr>
                        <w:r>
                          <w:rPr>
                            <w:rFonts w:ascii="Times New Roman" w:hAnsi="Times New Roman" w:cs="Times New Roman"/>
                            <w:sz w:val="20"/>
                            <w:szCs w:val="20"/>
                          </w:rPr>
                          <w:t>Must</w:t>
                        </w:r>
                        <w:r>
                          <w:rPr>
                            <w:rFonts w:ascii="Times New Roman" w:hAnsi="Times New Roman" w:cs="Times New Roman"/>
                            <w:spacing w:val="-12"/>
                            <w:sz w:val="20"/>
                            <w:szCs w:val="20"/>
                          </w:rPr>
                          <w:t xml:space="preserve"> </w:t>
                        </w:r>
                        <w:r>
                          <w:rPr>
                            <w:rFonts w:ascii="Times New Roman" w:hAnsi="Times New Roman" w:cs="Times New Roman"/>
                            <w:sz w:val="20"/>
                            <w:szCs w:val="20"/>
                          </w:rPr>
                          <w:t>be</w:t>
                        </w:r>
                        <w:r>
                          <w:rPr>
                            <w:rFonts w:ascii="Times New Roman" w:hAnsi="Times New Roman" w:cs="Times New Roman"/>
                            <w:spacing w:val="-11"/>
                            <w:sz w:val="20"/>
                            <w:szCs w:val="20"/>
                          </w:rPr>
                          <w:t xml:space="preserve"> </w:t>
                        </w:r>
                        <w:r>
                          <w:rPr>
                            <w:rFonts w:ascii="Times New Roman" w:hAnsi="Times New Roman" w:cs="Times New Roman"/>
                            <w:sz w:val="20"/>
                            <w:szCs w:val="20"/>
                          </w:rPr>
                          <w:t>18+</w:t>
                        </w:r>
                        <w:r>
                          <w:rPr>
                            <w:rFonts w:ascii="Times New Roman" w:hAnsi="Times New Roman" w:cs="Times New Roman"/>
                            <w:spacing w:val="-11"/>
                            <w:sz w:val="20"/>
                            <w:szCs w:val="20"/>
                          </w:rPr>
                          <w:t xml:space="preserve"> </w:t>
                        </w:r>
                        <w:r>
                          <w:rPr>
                            <w:rFonts w:ascii="Times New Roman" w:hAnsi="Times New Roman" w:cs="Times New Roman"/>
                            <w:sz w:val="20"/>
                            <w:szCs w:val="20"/>
                          </w:rPr>
                          <w:t>years</w:t>
                        </w:r>
                        <w:r>
                          <w:rPr>
                            <w:rFonts w:ascii="Times New Roman" w:hAnsi="Times New Roman" w:cs="Times New Roman"/>
                            <w:spacing w:val="-13"/>
                            <w:sz w:val="20"/>
                            <w:szCs w:val="20"/>
                          </w:rPr>
                          <w:t xml:space="preserve"> </w:t>
                        </w:r>
                        <w:r>
                          <w:rPr>
                            <w:rFonts w:ascii="Times New Roman" w:hAnsi="Times New Roman" w:cs="Times New Roman"/>
                            <w:sz w:val="20"/>
                            <w:szCs w:val="20"/>
                          </w:rPr>
                          <w:t>old.</w:t>
                        </w:r>
                      </w:p>
                      <w:p w:rsidR="00610E6C" w:rsidRDefault="00610E6C">
                        <w:pPr>
                          <w:pStyle w:val="BodyText"/>
                          <w:kinsoku w:val="0"/>
                          <w:overflowPunct w:val="0"/>
                          <w:spacing w:before="53" w:line="270" w:lineRule="atLeast"/>
                          <w:ind w:left="175" w:right="98" w:firstLine="140"/>
                          <w:rPr>
                            <w:rFonts w:ascii="Times New Roman" w:hAnsi="Times New Roman" w:cs="Times New Roman"/>
                            <w:sz w:val="16"/>
                            <w:szCs w:val="16"/>
                          </w:rPr>
                        </w:pPr>
                        <w:r>
                          <w:rPr>
                            <w:rFonts w:ascii="Times New Roman" w:hAnsi="Times New Roman" w:cs="Times New Roman"/>
                            <w:sz w:val="18"/>
                            <w:szCs w:val="18"/>
                          </w:rPr>
                          <w:t>DSPs are independently contracted</w:t>
                        </w:r>
                        <w:r>
                          <w:rPr>
                            <w:rFonts w:ascii="Times New Roman" w:hAnsi="Times New Roman" w:cs="Times New Roman"/>
                            <w:sz w:val="16"/>
                            <w:szCs w:val="16"/>
                          </w:rPr>
                          <w:t>. Ask our staff about our Sign on and Referral</w:t>
                        </w:r>
                      </w:p>
                      <w:p w:rsidR="00610E6C" w:rsidRDefault="00610E6C">
                        <w:pPr>
                          <w:pStyle w:val="BodyText"/>
                          <w:kinsoku w:val="0"/>
                          <w:overflowPunct w:val="0"/>
                          <w:ind w:left="199" w:right="198"/>
                          <w:jc w:val="center"/>
                          <w:rPr>
                            <w:rFonts w:ascii="Times New Roman" w:hAnsi="Times New Roman" w:cs="Times New Roman"/>
                            <w:sz w:val="16"/>
                            <w:szCs w:val="16"/>
                          </w:rPr>
                        </w:pPr>
                        <w:r>
                          <w:rPr>
                            <w:rFonts w:ascii="Times New Roman" w:hAnsi="Times New Roman" w:cs="Times New Roman"/>
                            <w:sz w:val="16"/>
                            <w:szCs w:val="16"/>
                          </w:rPr>
                          <w:t>Program at select plants!</w:t>
                        </w:r>
                      </w:p>
                      <w:p w:rsidR="00610E6C" w:rsidRDefault="00610E6C">
                        <w:pPr>
                          <w:pStyle w:val="BodyText"/>
                          <w:kinsoku w:val="0"/>
                          <w:overflowPunct w:val="0"/>
                          <w:spacing w:before="70"/>
                          <w:ind w:left="199" w:right="200"/>
                          <w:jc w:val="center"/>
                          <w:rPr>
                            <w:rFonts w:ascii="Times New Roman" w:hAnsi="Times New Roman" w:cs="Times New Roman"/>
                            <w:b/>
                            <w:bCs/>
                            <w:w w:val="95"/>
                            <w:sz w:val="24"/>
                            <w:szCs w:val="24"/>
                          </w:rPr>
                        </w:pPr>
                        <w:r>
                          <w:rPr>
                            <w:rFonts w:ascii="Times New Roman" w:hAnsi="Times New Roman" w:cs="Times New Roman"/>
                            <w:b/>
                            <w:bCs/>
                            <w:w w:val="95"/>
                            <w:sz w:val="24"/>
                            <w:szCs w:val="24"/>
                          </w:rPr>
                          <w:t>Call 1-800-515-8000</w:t>
                        </w:r>
                      </w:p>
                      <w:p w:rsidR="00610E6C" w:rsidRDefault="00610E6C">
                        <w:pPr>
                          <w:pStyle w:val="BodyText"/>
                          <w:kinsoku w:val="0"/>
                          <w:overflowPunct w:val="0"/>
                          <w:ind w:left="198" w:right="200"/>
                          <w:jc w:val="center"/>
                          <w:rPr>
                            <w:rFonts w:ascii="Times New Roman" w:hAnsi="Times New Roman" w:cs="Times New Roman"/>
                            <w:b/>
                            <w:bCs/>
                            <w:sz w:val="16"/>
                            <w:szCs w:val="16"/>
                          </w:rPr>
                        </w:pPr>
                        <w:r>
                          <w:rPr>
                            <w:rFonts w:ascii="Times New Roman" w:hAnsi="Times New Roman" w:cs="Times New Roman"/>
                            <w:b/>
                            <w:bCs/>
                            <w:sz w:val="16"/>
                            <w:szCs w:val="16"/>
                          </w:rPr>
                          <w:t>or</w:t>
                        </w:r>
                        <w:r>
                          <w:rPr>
                            <w:rFonts w:ascii="Times New Roman" w:hAnsi="Times New Roman" w:cs="Times New Roman"/>
                            <w:b/>
                            <w:bCs/>
                            <w:spacing w:val="-15"/>
                            <w:sz w:val="16"/>
                            <w:szCs w:val="16"/>
                          </w:rPr>
                          <w:t xml:space="preserve"> </w:t>
                        </w:r>
                        <w:r>
                          <w:rPr>
                            <w:rFonts w:ascii="Times New Roman" w:hAnsi="Times New Roman" w:cs="Times New Roman"/>
                            <w:b/>
                            <w:bCs/>
                            <w:sz w:val="16"/>
                            <w:szCs w:val="16"/>
                          </w:rPr>
                          <w:t>online</w:t>
                        </w:r>
                      </w:p>
                      <w:p w:rsidR="00610E6C" w:rsidRDefault="00610E6C">
                        <w:pPr>
                          <w:pStyle w:val="BodyText"/>
                          <w:kinsoku w:val="0"/>
                          <w:overflowPunct w:val="0"/>
                          <w:spacing w:before="1"/>
                          <w:ind w:left="199" w:right="199"/>
                          <w:jc w:val="center"/>
                          <w:rPr>
                            <w:rFonts w:ascii="Times New Roman" w:hAnsi="Times New Roman" w:cs="Times New Roman"/>
                            <w:b/>
                            <w:bCs/>
                            <w:sz w:val="20"/>
                            <w:szCs w:val="20"/>
                          </w:rPr>
                        </w:pPr>
                        <w:hyperlink r:id="rId351" w:history="1">
                          <w:r>
                            <w:rPr>
                              <w:rFonts w:ascii="Times New Roman" w:hAnsi="Times New Roman" w:cs="Times New Roman"/>
                              <w:b/>
                              <w:bCs/>
                              <w:sz w:val="20"/>
                              <w:szCs w:val="20"/>
                            </w:rPr>
                            <w:t>www.pcfcorp.com/dsp.php</w:t>
                          </w:r>
                        </w:hyperlink>
                      </w:p>
                    </w:txbxContent>
                  </v:textbox>
                </v:shape>
                <w10:wrap anchorx="page"/>
              </v:group>
            </w:pict>
          </mc:Fallback>
        </mc:AlternateContent>
      </w:r>
      <w:r w:rsidR="00610E6C">
        <w:rPr>
          <w:color w:val="1C0E00"/>
          <w:w w:val="110"/>
        </w:rPr>
        <w:t>Docket No. G2016-13</w:t>
      </w:r>
    </w:p>
    <w:p w:rsidR="00610E6C" w:rsidRDefault="00610E6C">
      <w:pPr>
        <w:pStyle w:val="BodyText"/>
        <w:kinsoku w:val="0"/>
        <w:overflowPunct w:val="0"/>
        <w:spacing w:before="5" w:line="108" w:lineRule="exact"/>
        <w:ind w:left="1867" w:right="33" w:firstLine="217"/>
        <w:jc w:val="both"/>
        <w:rPr>
          <w:color w:val="1C0E00"/>
          <w:w w:val="110"/>
        </w:rPr>
      </w:pPr>
      <w:r>
        <w:rPr>
          <w:color w:val="1C0E00"/>
          <w:w w:val="110"/>
        </w:rPr>
        <w:t>211 CMR 3.00. Motorcycle Insurance. The regulation allows insurers to e</w:t>
      </w:r>
      <w:r>
        <w:rPr>
          <w:color w:val="1C0E00"/>
          <w:w w:val="110"/>
          <w:u w:val="single"/>
        </w:rPr>
        <w:t>xclude from motor v</w:t>
      </w:r>
      <w:r>
        <w:rPr>
          <w:color w:val="1C0E00"/>
          <w:w w:val="110"/>
        </w:rPr>
        <w:t>ehicle insurance covering</w:t>
      </w:r>
      <w:r>
        <w:rPr>
          <w:color w:val="1C0E00"/>
          <w:spacing w:val="-7"/>
          <w:w w:val="110"/>
        </w:rPr>
        <w:t xml:space="preserve"> </w:t>
      </w:r>
      <w:r>
        <w:rPr>
          <w:color w:val="1C0E00"/>
          <w:w w:val="110"/>
        </w:rPr>
        <w:t>a</w:t>
      </w:r>
      <w:r>
        <w:rPr>
          <w:color w:val="1C0E00"/>
          <w:spacing w:val="-5"/>
          <w:w w:val="110"/>
        </w:rPr>
        <w:t xml:space="preserve"> </w:t>
      </w:r>
      <w:r>
        <w:rPr>
          <w:color w:val="1C0E00"/>
          <w:w w:val="110"/>
        </w:rPr>
        <w:t>motorcycle</w:t>
      </w:r>
      <w:r>
        <w:rPr>
          <w:color w:val="1C0E00"/>
          <w:spacing w:val="-5"/>
          <w:w w:val="110"/>
        </w:rPr>
        <w:t xml:space="preserve"> </w:t>
      </w:r>
      <w:r>
        <w:rPr>
          <w:color w:val="1C0E00"/>
          <w:w w:val="110"/>
        </w:rPr>
        <w:t>Personal</w:t>
      </w:r>
      <w:r>
        <w:rPr>
          <w:color w:val="1C0E00"/>
          <w:spacing w:val="-5"/>
          <w:w w:val="110"/>
        </w:rPr>
        <w:t xml:space="preserve"> </w:t>
      </w:r>
      <w:r>
        <w:rPr>
          <w:color w:val="1C0E00"/>
          <w:w w:val="110"/>
        </w:rPr>
        <w:t>Injury</w:t>
      </w:r>
      <w:r>
        <w:rPr>
          <w:color w:val="1C0E00"/>
          <w:spacing w:val="-5"/>
          <w:w w:val="110"/>
        </w:rPr>
        <w:t xml:space="preserve"> </w:t>
      </w:r>
      <w:r>
        <w:rPr>
          <w:color w:val="1C0E00"/>
          <w:w w:val="110"/>
        </w:rPr>
        <w:t>Protection</w:t>
      </w:r>
      <w:r>
        <w:rPr>
          <w:color w:val="1C0E00"/>
          <w:spacing w:val="-5"/>
          <w:w w:val="110"/>
        </w:rPr>
        <w:t xml:space="preserve"> </w:t>
      </w:r>
      <w:r>
        <w:rPr>
          <w:color w:val="1C0E00"/>
          <w:w w:val="110"/>
        </w:rPr>
        <w:t>for</w:t>
      </w:r>
      <w:r>
        <w:rPr>
          <w:color w:val="1C0E00"/>
          <w:spacing w:val="-5"/>
          <w:w w:val="110"/>
        </w:rPr>
        <w:t xml:space="preserve"> </w:t>
      </w:r>
      <w:r>
        <w:rPr>
          <w:color w:val="1C0E00"/>
          <w:w w:val="110"/>
        </w:rPr>
        <w:t>bodily injury</w:t>
      </w:r>
      <w:r>
        <w:rPr>
          <w:color w:val="1C0E00"/>
          <w:spacing w:val="-8"/>
          <w:w w:val="110"/>
        </w:rPr>
        <w:t xml:space="preserve"> </w:t>
      </w:r>
      <w:r>
        <w:rPr>
          <w:color w:val="1C0E00"/>
          <w:w w:val="110"/>
        </w:rPr>
        <w:t>suffered</w:t>
      </w:r>
      <w:r>
        <w:rPr>
          <w:color w:val="1C0E00"/>
          <w:spacing w:val="-8"/>
          <w:w w:val="110"/>
        </w:rPr>
        <w:t xml:space="preserve"> </w:t>
      </w:r>
      <w:r>
        <w:rPr>
          <w:color w:val="1C0E00"/>
          <w:w w:val="110"/>
        </w:rPr>
        <w:t>by</w:t>
      </w:r>
      <w:r>
        <w:rPr>
          <w:color w:val="1C0E00"/>
          <w:spacing w:val="-8"/>
          <w:w w:val="110"/>
        </w:rPr>
        <w:t xml:space="preserve"> </w:t>
      </w:r>
      <w:r>
        <w:rPr>
          <w:color w:val="1C0E00"/>
          <w:w w:val="110"/>
        </w:rPr>
        <w:t>the</w:t>
      </w:r>
      <w:r>
        <w:rPr>
          <w:color w:val="1C0E00"/>
          <w:spacing w:val="-8"/>
          <w:w w:val="110"/>
        </w:rPr>
        <w:t xml:space="preserve"> </w:t>
      </w:r>
      <w:r>
        <w:rPr>
          <w:color w:val="1C0E00"/>
          <w:w w:val="110"/>
        </w:rPr>
        <w:t>operator</w:t>
      </w:r>
      <w:r>
        <w:rPr>
          <w:color w:val="1C0E00"/>
          <w:spacing w:val="-8"/>
          <w:w w:val="110"/>
        </w:rPr>
        <w:t xml:space="preserve"> </w:t>
      </w:r>
      <w:r>
        <w:rPr>
          <w:color w:val="1C0E00"/>
          <w:w w:val="110"/>
        </w:rPr>
        <w:t>of</w:t>
      </w:r>
      <w:r>
        <w:rPr>
          <w:color w:val="1C0E00"/>
          <w:spacing w:val="-8"/>
          <w:w w:val="110"/>
        </w:rPr>
        <w:t xml:space="preserve"> </w:t>
      </w:r>
      <w:r>
        <w:rPr>
          <w:color w:val="1C0E00"/>
          <w:w w:val="110"/>
        </w:rPr>
        <w:t>the</w:t>
      </w:r>
      <w:r>
        <w:rPr>
          <w:color w:val="1C0E00"/>
          <w:spacing w:val="-8"/>
          <w:w w:val="110"/>
        </w:rPr>
        <w:t xml:space="preserve"> </w:t>
      </w:r>
      <w:r>
        <w:rPr>
          <w:color w:val="1C0E00"/>
          <w:w w:val="110"/>
        </w:rPr>
        <w:t>motorcycle</w:t>
      </w:r>
      <w:r>
        <w:rPr>
          <w:color w:val="1C0E00"/>
          <w:spacing w:val="-8"/>
          <w:w w:val="110"/>
        </w:rPr>
        <w:t xml:space="preserve"> </w:t>
      </w:r>
      <w:r>
        <w:rPr>
          <w:color w:val="1C0E00"/>
          <w:w w:val="110"/>
        </w:rPr>
        <w:t>or</w:t>
      </w:r>
      <w:r>
        <w:rPr>
          <w:color w:val="1C0E00"/>
          <w:spacing w:val="-8"/>
          <w:w w:val="110"/>
        </w:rPr>
        <w:t xml:space="preserve"> </w:t>
      </w:r>
      <w:r>
        <w:rPr>
          <w:color w:val="1C0E00"/>
          <w:w w:val="110"/>
        </w:rPr>
        <w:t>a</w:t>
      </w:r>
      <w:r>
        <w:rPr>
          <w:color w:val="1C0E00"/>
          <w:spacing w:val="-8"/>
          <w:w w:val="110"/>
        </w:rPr>
        <w:t xml:space="preserve"> </w:t>
      </w:r>
      <w:r>
        <w:rPr>
          <w:color w:val="1C0E00"/>
          <w:w w:val="110"/>
        </w:rPr>
        <w:t>guest passenger</w:t>
      </w:r>
      <w:r>
        <w:rPr>
          <w:color w:val="1C0E00"/>
          <w:spacing w:val="-10"/>
          <w:w w:val="110"/>
        </w:rPr>
        <w:t xml:space="preserve"> </w:t>
      </w:r>
      <w:r>
        <w:rPr>
          <w:color w:val="1C0E00"/>
          <w:w w:val="110"/>
        </w:rPr>
        <w:t>while</w:t>
      </w:r>
      <w:r>
        <w:rPr>
          <w:color w:val="1C0E00"/>
          <w:spacing w:val="-10"/>
          <w:w w:val="110"/>
        </w:rPr>
        <w:t xml:space="preserve"> </w:t>
      </w:r>
      <w:r>
        <w:rPr>
          <w:color w:val="1C0E00"/>
          <w:w w:val="110"/>
        </w:rPr>
        <w:t>operating</w:t>
      </w:r>
      <w:r>
        <w:rPr>
          <w:color w:val="1C0E00"/>
          <w:spacing w:val="-10"/>
          <w:w w:val="110"/>
        </w:rPr>
        <w:t xml:space="preserve"> </w:t>
      </w:r>
      <w:r>
        <w:rPr>
          <w:color w:val="1C0E00"/>
          <w:w w:val="110"/>
        </w:rPr>
        <w:t>or</w:t>
      </w:r>
      <w:r>
        <w:rPr>
          <w:color w:val="1C0E00"/>
          <w:spacing w:val="-10"/>
          <w:w w:val="110"/>
        </w:rPr>
        <w:t xml:space="preserve"> </w:t>
      </w:r>
      <w:r>
        <w:rPr>
          <w:color w:val="1C0E00"/>
          <w:w w:val="110"/>
        </w:rPr>
        <w:t>riding</w:t>
      </w:r>
      <w:r>
        <w:rPr>
          <w:color w:val="1C0E00"/>
          <w:spacing w:val="-10"/>
          <w:w w:val="110"/>
        </w:rPr>
        <w:t xml:space="preserve"> </w:t>
      </w:r>
      <w:r>
        <w:rPr>
          <w:color w:val="1C0E00"/>
          <w:w w:val="110"/>
        </w:rPr>
        <w:t>on</w:t>
      </w:r>
      <w:r>
        <w:rPr>
          <w:color w:val="1C0E00"/>
          <w:spacing w:val="-10"/>
          <w:w w:val="110"/>
        </w:rPr>
        <w:t xml:space="preserve"> </w:t>
      </w:r>
      <w:r>
        <w:rPr>
          <w:color w:val="1C0E00"/>
          <w:w w:val="110"/>
        </w:rPr>
        <w:t>the</w:t>
      </w:r>
      <w:r>
        <w:rPr>
          <w:color w:val="1C0E00"/>
          <w:spacing w:val="-10"/>
          <w:w w:val="110"/>
        </w:rPr>
        <w:t xml:space="preserve"> </w:t>
      </w:r>
      <w:r>
        <w:rPr>
          <w:color w:val="1C0E00"/>
          <w:w w:val="110"/>
        </w:rPr>
        <w:t>motorcycle.</w:t>
      </w:r>
      <w:r>
        <w:rPr>
          <w:color w:val="1C0E00"/>
          <w:spacing w:val="7"/>
          <w:w w:val="110"/>
        </w:rPr>
        <w:t xml:space="preserve"> </w:t>
      </w:r>
      <w:r>
        <w:rPr>
          <w:color w:val="1C0E00"/>
          <w:w w:val="110"/>
        </w:rPr>
        <w:t>The proposed amendments conform the language in 211</w:t>
      </w:r>
      <w:r>
        <w:rPr>
          <w:color w:val="1C0E00"/>
          <w:spacing w:val="9"/>
          <w:w w:val="110"/>
        </w:rPr>
        <w:t xml:space="preserve"> </w:t>
      </w:r>
      <w:r>
        <w:rPr>
          <w:color w:val="1C0E00"/>
          <w:w w:val="110"/>
        </w:rPr>
        <w:t>CMR</w:t>
      </w:r>
    </w:p>
    <w:p w:rsidR="00610E6C" w:rsidRDefault="00610E6C">
      <w:pPr>
        <w:pStyle w:val="BodyText"/>
        <w:kinsoku w:val="0"/>
        <w:overflowPunct w:val="0"/>
        <w:spacing w:line="196" w:lineRule="auto"/>
        <w:ind w:left="1867" w:right="33"/>
        <w:jc w:val="both"/>
        <w:rPr>
          <w:color w:val="1C0E00"/>
          <w:w w:val="110"/>
        </w:rPr>
      </w:pPr>
      <w:r>
        <w:rPr>
          <w:color w:val="1C0E00"/>
          <w:w w:val="110"/>
        </w:rPr>
        <w:t>3.00 to definitions of motorcycle used by the Registry of Motor Vehicles and remove outdated references to the procedure to fix-and-establish motor vehicle insurance rates.</w:t>
      </w:r>
    </w:p>
    <w:p w:rsidR="00610E6C" w:rsidRDefault="00610E6C">
      <w:pPr>
        <w:pStyle w:val="BodyText"/>
        <w:kinsoku w:val="0"/>
        <w:overflowPunct w:val="0"/>
        <w:spacing w:line="100" w:lineRule="exact"/>
        <w:ind w:left="2891"/>
        <w:rPr>
          <w:color w:val="1C0E00"/>
          <w:w w:val="110"/>
        </w:rPr>
      </w:pPr>
      <w:r>
        <w:rPr>
          <w:color w:val="1C0E00"/>
          <w:w w:val="110"/>
        </w:rPr>
        <w:t>Docket No. G2016-14</w:t>
      </w:r>
    </w:p>
    <w:p w:rsidR="00610E6C" w:rsidRDefault="00610E6C">
      <w:pPr>
        <w:pStyle w:val="BodyText"/>
        <w:tabs>
          <w:tab w:val="left" w:pos="5087"/>
        </w:tabs>
        <w:kinsoku w:val="0"/>
        <w:overflowPunct w:val="0"/>
        <w:spacing w:before="6" w:line="196" w:lineRule="auto"/>
        <w:ind w:left="1867" w:firstLine="263"/>
        <w:rPr>
          <w:color w:val="1C0E00"/>
          <w:w w:val="110"/>
        </w:rPr>
      </w:pPr>
      <w:r>
        <w:rPr>
          <w:color w:val="1C0E00"/>
          <w:w w:val="110"/>
        </w:rPr>
        <w:t>211 CMR 54.00. Procedure for Surrender and Non- Renewal</w:t>
      </w:r>
      <w:r>
        <w:rPr>
          <w:color w:val="1C0E00"/>
          <w:spacing w:val="-6"/>
          <w:w w:val="110"/>
        </w:rPr>
        <w:t xml:space="preserve"> </w:t>
      </w:r>
      <w:r>
        <w:rPr>
          <w:color w:val="1C0E00"/>
          <w:w w:val="110"/>
        </w:rPr>
        <w:t>of</w:t>
      </w:r>
      <w:r>
        <w:rPr>
          <w:color w:val="1C0E00"/>
          <w:spacing w:val="-6"/>
          <w:w w:val="110"/>
        </w:rPr>
        <w:t xml:space="preserve"> </w:t>
      </w:r>
      <w:r>
        <w:rPr>
          <w:color w:val="1C0E00"/>
          <w:w w:val="110"/>
        </w:rPr>
        <w:t>Licenses</w:t>
      </w:r>
      <w:r>
        <w:rPr>
          <w:color w:val="1C0E00"/>
          <w:spacing w:val="-6"/>
          <w:w w:val="110"/>
        </w:rPr>
        <w:t xml:space="preserve"> </w:t>
      </w:r>
      <w:r>
        <w:rPr>
          <w:color w:val="1C0E00"/>
          <w:w w:val="110"/>
        </w:rPr>
        <w:t>by</w:t>
      </w:r>
      <w:r>
        <w:rPr>
          <w:color w:val="1C0E00"/>
          <w:spacing w:val="-6"/>
          <w:w w:val="110"/>
        </w:rPr>
        <w:t xml:space="preserve"> </w:t>
      </w:r>
      <w:r>
        <w:rPr>
          <w:color w:val="1C0E00"/>
          <w:w w:val="110"/>
          <w:u w:val="single"/>
        </w:rPr>
        <w:t>Insurers</w:t>
      </w:r>
      <w:r>
        <w:rPr>
          <w:color w:val="1C0E00"/>
          <w:spacing w:val="-9"/>
          <w:w w:val="110"/>
          <w:u w:val="single"/>
        </w:rPr>
        <w:t xml:space="preserve"> </w:t>
      </w:r>
      <w:r>
        <w:rPr>
          <w:color w:val="1C0E00"/>
          <w:w w:val="110"/>
          <w:u w:val="single"/>
        </w:rPr>
        <w:t>Authorized</w:t>
      </w:r>
      <w:r>
        <w:rPr>
          <w:color w:val="1C0E00"/>
          <w:spacing w:val="-6"/>
          <w:w w:val="110"/>
          <w:u w:val="single"/>
        </w:rPr>
        <w:t xml:space="preserve"> </w:t>
      </w:r>
      <w:r>
        <w:rPr>
          <w:color w:val="1C0E00"/>
          <w:w w:val="110"/>
          <w:u w:val="single"/>
        </w:rPr>
        <w:t>to</w:t>
      </w:r>
      <w:r>
        <w:rPr>
          <w:color w:val="1C0E00"/>
          <w:spacing w:val="-9"/>
          <w:w w:val="110"/>
          <w:u w:val="single"/>
        </w:rPr>
        <w:t xml:space="preserve"> </w:t>
      </w:r>
      <w:r>
        <w:rPr>
          <w:color w:val="1C0E00"/>
          <w:w w:val="110"/>
          <w:u w:val="single"/>
        </w:rPr>
        <w:t>Write</w:t>
      </w:r>
      <w:r>
        <w:rPr>
          <w:color w:val="1C0E00"/>
          <w:spacing w:val="-6"/>
          <w:w w:val="110"/>
          <w:u w:val="single"/>
        </w:rPr>
        <w:t xml:space="preserve"> </w:t>
      </w:r>
      <w:r>
        <w:rPr>
          <w:color w:val="1C0E00"/>
          <w:w w:val="110"/>
          <w:u w:val="single"/>
        </w:rPr>
        <w:t>Motor</w:t>
      </w:r>
      <w:r>
        <w:rPr>
          <w:color w:val="1C0E00"/>
          <w:u w:val="single"/>
        </w:rPr>
        <w:tab/>
      </w:r>
      <w:r>
        <w:rPr>
          <w:color w:val="1C0E00"/>
          <w:w w:val="65"/>
          <w:u w:val="single"/>
        </w:rPr>
        <w:t xml:space="preserve"> </w:t>
      </w:r>
      <w:r>
        <w:rPr>
          <w:color w:val="1C0E00"/>
        </w:rPr>
        <w:t xml:space="preserve"> </w:t>
      </w:r>
      <w:r>
        <w:rPr>
          <w:color w:val="1C0E00"/>
          <w:w w:val="110"/>
          <w:u w:val="single"/>
        </w:rPr>
        <w:t>Vehicle Insurance.  The regulation governs</w:t>
      </w:r>
      <w:r>
        <w:rPr>
          <w:color w:val="1C0E00"/>
          <w:spacing w:val="-15"/>
          <w:w w:val="110"/>
          <w:u w:val="single"/>
        </w:rPr>
        <w:t xml:space="preserve"> </w:t>
      </w:r>
      <w:r>
        <w:rPr>
          <w:color w:val="1C0E00"/>
          <w:w w:val="110"/>
          <w:u w:val="single"/>
        </w:rPr>
        <w:t>the</w:t>
      </w:r>
      <w:r>
        <w:rPr>
          <w:color w:val="1C0E00"/>
          <w:spacing w:val="-2"/>
          <w:w w:val="110"/>
          <w:u w:val="single"/>
        </w:rPr>
        <w:t xml:space="preserve"> </w:t>
      </w:r>
      <w:r>
        <w:rPr>
          <w:color w:val="1C0E00"/>
          <w:w w:val="110"/>
          <w:u w:val="single"/>
        </w:rPr>
        <w:t>administra-</w:t>
      </w:r>
      <w:r>
        <w:rPr>
          <w:color w:val="1C0E00"/>
          <w:u w:val="single"/>
        </w:rPr>
        <w:tab/>
      </w:r>
      <w:r>
        <w:rPr>
          <w:color w:val="1C0E00"/>
          <w:w w:val="65"/>
          <w:u w:val="single"/>
        </w:rPr>
        <w:t xml:space="preserve"> </w:t>
      </w:r>
      <w:r>
        <w:rPr>
          <w:color w:val="1C0E00"/>
        </w:rPr>
        <w:t xml:space="preserve"> </w:t>
      </w:r>
      <w:r>
        <w:rPr>
          <w:color w:val="1C0E00"/>
          <w:w w:val="110"/>
          <w:u w:val="single"/>
        </w:rPr>
        <w:t>tive process by w</w:t>
      </w:r>
      <w:r>
        <w:rPr>
          <w:color w:val="1C0E00"/>
          <w:w w:val="110"/>
        </w:rPr>
        <w:t xml:space="preserve">hich insurers authorized to </w:t>
      </w:r>
      <w:r>
        <w:rPr>
          <w:color w:val="1C0E00"/>
          <w:spacing w:val="21"/>
          <w:w w:val="110"/>
        </w:rPr>
        <w:t xml:space="preserve"> </w:t>
      </w:r>
      <w:r>
        <w:rPr>
          <w:color w:val="1C0E00"/>
          <w:w w:val="110"/>
        </w:rPr>
        <w:t>write</w:t>
      </w:r>
      <w:r>
        <w:rPr>
          <w:color w:val="1C0E00"/>
          <w:spacing w:val="8"/>
          <w:w w:val="110"/>
        </w:rPr>
        <w:t xml:space="preserve"> </w:t>
      </w:r>
      <w:r>
        <w:rPr>
          <w:color w:val="1C0E00"/>
          <w:w w:val="110"/>
        </w:rPr>
        <w:t>motor</w:t>
      </w:r>
      <w:r>
        <w:rPr>
          <w:color w:val="1C0E00"/>
          <w:w w:val="108"/>
        </w:rPr>
        <w:t xml:space="preserve"> </w:t>
      </w:r>
      <w:r>
        <w:rPr>
          <w:color w:val="1C0E00"/>
          <w:w w:val="110"/>
        </w:rPr>
        <w:t xml:space="preserve">vehicle insurance may initiate the surrender or nonrenew- al of their licenses to write such coverage. The proposed amendments conform the regulatory language to the </w:t>
      </w:r>
      <w:r>
        <w:rPr>
          <w:color w:val="1C0E00"/>
          <w:spacing w:val="-3"/>
          <w:w w:val="110"/>
        </w:rPr>
        <w:t xml:space="preserve">cur- </w:t>
      </w:r>
      <w:r>
        <w:rPr>
          <w:color w:val="1C0E00"/>
          <w:w w:val="110"/>
        </w:rPr>
        <w:t xml:space="preserve">rent language in the Commonwealth Automobile </w:t>
      </w:r>
      <w:r>
        <w:rPr>
          <w:color w:val="1C0E00"/>
          <w:spacing w:val="-3"/>
          <w:w w:val="110"/>
        </w:rPr>
        <w:t xml:space="preserve">Reinsur- </w:t>
      </w:r>
      <w:r>
        <w:rPr>
          <w:color w:val="1C0E00"/>
          <w:w w:val="110"/>
        </w:rPr>
        <w:t>ers Rules of Operation and remove obsolete references to organizations that no longer</w:t>
      </w:r>
      <w:r>
        <w:rPr>
          <w:color w:val="1C0E00"/>
          <w:spacing w:val="-18"/>
          <w:w w:val="110"/>
        </w:rPr>
        <w:t xml:space="preserve"> </w:t>
      </w:r>
      <w:r>
        <w:rPr>
          <w:color w:val="1C0E00"/>
          <w:w w:val="110"/>
        </w:rPr>
        <w:t>exist.</w:t>
      </w:r>
    </w:p>
    <w:p w:rsidR="00610E6C" w:rsidRDefault="00610E6C">
      <w:pPr>
        <w:pStyle w:val="BodyText"/>
        <w:kinsoku w:val="0"/>
        <w:overflowPunct w:val="0"/>
        <w:spacing w:line="100" w:lineRule="exact"/>
        <w:ind w:left="2904"/>
        <w:rPr>
          <w:color w:val="1C0E00"/>
          <w:w w:val="110"/>
        </w:rPr>
      </w:pPr>
      <w:r>
        <w:rPr>
          <w:color w:val="1C0E00"/>
          <w:w w:val="110"/>
        </w:rPr>
        <w:t>Docket No G2016-15</w:t>
      </w:r>
    </w:p>
    <w:p w:rsidR="00610E6C" w:rsidRDefault="00610E6C">
      <w:pPr>
        <w:pStyle w:val="BodyText"/>
        <w:tabs>
          <w:tab w:val="left" w:pos="5087"/>
        </w:tabs>
        <w:kinsoku w:val="0"/>
        <w:overflowPunct w:val="0"/>
        <w:spacing w:before="6" w:line="196" w:lineRule="auto"/>
        <w:ind w:left="1867" w:firstLine="251"/>
        <w:rPr>
          <w:color w:val="1C0E00"/>
          <w:w w:val="110"/>
        </w:rPr>
      </w:pPr>
      <w:r>
        <w:rPr>
          <w:color w:val="1C0E00"/>
          <w:w w:val="110"/>
        </w:rPr>
        <w:t xml:space="preserve">211 CMR 92.00. The Safe Driver Insurance Plan [for 1994]. The regulation </w:t>
      </w:r>
      <w:r>
        <w:rPr>
          <w:color w:val="1C0E00"/>
          <w:w w:val="110"/>
          <w:u w:val="single"/>
        </w:rPr>
        <w:t>was one of many</w:t>
      </w:r>
      <w:r>
        <w:rPr>
          <w:color w:val="1C0E00"/>
          <w:spacing w:val="14"/>
          <w:w w:val="110"/>
          <w:u w:val="single"/>
        </w:rPr>
        <w:t xml:space="preserve"> </w:t>
      </w:r>
      <w:r>
        <w:rPr>
          <w:color w:val="1C0E00"/>
          <w:w w:val="110"/>
          <w:u w:val="single"/>
        </w:rPr>
        <w:t>periodically</w:t>
      </w:r>
      <w:r>
        <w:rPr>
          <w:color w:val="1C0E00"/>
          <w:spacing w:val="17"/>
          <w:w w:val="110"/>
          <w:u w:val="single"/>
        </w:rPr>
        <w:t xml:space="preserve"> </w:t>
      </w:r>
      <w:r>
        <w:rPr>
          <w:color w:val="1C0E00"/>
          <w:w w:val="110"/>
          <w:u w:val="single"/>
        </w:rPr>
        <w:t>pro-</w:t>
      </w:r>
      <w:r>
        <w:rPr>
          <w:color w:val="1C0E00"/>
          <w:u w:val="single"/>
        </w:rPr>
        <w:tab/>
      </w:r>
      <w:r>
        <w:rPr>
          <w:color w:val="1C0E00"/>
          <w:w w:val="65"/>
          <w:u w:val="single"/>
        </w:rPr>
        <w:t xml:space="preserve"> </w:t>
      </w:r>
      <w:r>
        <w:rPr>
          <w:color w:val="1C0E00"/>
        </w:rPr>
        <w:t xml:space="preserve"> </w:t>
      </w:r>
      <w:r>
        <w:rPr>
          <w:color w:val="1C0E00"/>
          <w:w w:val="110"/>
          <w:u w:val="single"/>
        </w:rPr>
        <w:t>mulga</w:t>
      </w:r>
      <w:r>
        <w:rPr>
          <w:color w:val="1C0E00"/>
          <w:w w:val="110"/>
        </w:rPr>
        <w:t>ted  to  implement  the  Safe  Driver</w:t>
      </w:r>
      <w:r>
        <w:rPr>
          <w:color w:val="1C0E00"/>
          <w:spacing w:val="12"/>
          <w:w w:val="110"/>
        </w:rPr>
        <w:t xml:space="preserve"> </w:t>
      </w:r>
      <w:r>
        <w:rPr>
          <w:color w:val="1C0E00"/>
          <w:w w:val="110"/>
        </w:rPr>
        <w:t>Insurance</w:t>
      </w:r>
      <w:r>
        <w:rPr>
          <w:color w:val="1C0E00"/>
          <w:spacing w:val="30"/>
          <w:w w:val="110"/>
        </w:rPr>
        <w:t xml:space="preserve"> </w:t>
      </w:r>
      <w:r>
        <w:rPr>
          <w:color w:val="1C0E00"/>
          <w:w w:val="110"/>
        </w:rPr>
        <w:t>Plan</w:t>
      </w:r>
      <w:r>
        <w:rPr>
          <w:color w:val="1C0E00"/>
          <w:w w:val="108"/>
        </w:rPr>
        <w:t xml:space="preserve"> </w:t>
      </w:r>
      <w:r>
        <w:rPr>
          <w:color w:val="1C0E00"/>
          <w:w w:val="110"/>
        </w:rPr>
        <w:t xml:space="preserve">(“SDIP”) that was approved as part of the process to fix- and-establish motor vehicle insurance rates under </w:t>
      </w:r>
      <w:r>
        <w:rPr>
          <w:color w:val="1C0E00"/>
          <w:spacing w:val="13"/>
          <w:w w:val="110"/>
        </w:rPr>
        <w:t xml:space="preserve"> </w:t>
      </w:r>
      <w:r>
        <w:rPr>
          <w:color w:val="1C0E00"/>
          <w:w w:val="110"/>
        </w:rPr>
        <w:t>M.G.L.</w:t>
      </w:r>
    </w:p>
    <w:p w:rsidR="00610E6C" w:rsidRDefault="00610E6C">
      <w:pPr>
        <w:pStyle w:val="BodyText"/>
        <w:kinsoku w:val="0"/>
        <w:overflowPunct w:val="0"/>
        <w:spacing w:line="196" w:lineRule="auto"/>
        <w:ind w:left="1867" w:right="33"/>
        <w:jc w:val="both"/>
        <w:rPr>
          <w:color w:val="1C0E00"/>
          <w:w w:val="110"/>
        </w:rPr>
      </w:pPr>
      <w:r>
        <w:rPr>
          <w:color w:val="1C0E00"/>
          <w:w w:val="110"/>
        </w:rPr>
        <w:t>c.</w:t>
      </w:r>
      <w:r>
        <w:rPr>
          <w:color w:val="1C0E00"/>
          <w:spacing w:val="-14"/>
          <w:w w:val="110"/>
        </w:rPr>
        <w:t xml:space="preserve"> </w:t>
      </w:r>
      <w:r>
        <w:rPr>
          <w:color w:val="1C0E00"/>
          <w:w w:val="110"/>
        </w:rPr>
        <w:t>175,</w:t>
      </w:r>
      <w:r>
        <w:rPr>
          <w:color w:val="1C0E00"/>
          <w:spacing w:val="-13"/>
          <w:w w:val="110"/>
        </w:rPr>
        <w:t xml:space="preserve"> </w:t>
      </w:r>
      <w:r>
        <w:rPr>
          <w:color w:val="1C0E00"/>
          <w:w w:val="110"/>
        </w:rPr>
        <w:t>§113B.</w:t>
      </w:r>
      <w:r>
        <w:rPr>
          <w:color w:val="1C0E00"/>
          <w:spacing w:val="11"/>
          <w:w w:val="110"/>
        </w:rPr>
        <w:t xml:space="preserve"> </w:t>
      </w:r>
      <w:r>
        <w:rPr>
          <w:color w:val="1C0E00"/>
          <w:w w:val="110"/>
        </w:rPr>
        <w:t>In</w:t>
      </w:r>
      <w:r>
        <w:rPr>
          <w:color w:val="1C0E00"/>
          <w:spacing w:val="-10"/>
          <w:w w:val="110"/>
        </w:rPr>
        <w:t xml:space="preserve"> </w:t>
      </w:r>
      <w:r>
        <w:rPr>
          <w:color w:val="1C0E00"/>
          <w:w w:val="110"/>
        </w:rPr>
        <w:t>1996,</w:t>
      </w:r>
      <w:r>
        <w:rPr>
          <w:color w:val="1C0E00"/>
          <w:spacing w:val="-14"/>
          <w:w w:val="110"/>
        </w:rPr>
        <w:t xml:space="preserve"> </w:t>
      </w:r>
      <w:r>
        <w:rPr>
          <w:color w:val="1C0E00"/>
          <w:w w:val="110"/>
        </w:rPr>
        <w:t>the</w:t>
      </w:r>
      <w:r>
        <w:rPr>
          <w:color w:val="1C0E00"/>
          <w:spacing w:val="-10"/>
          <w:w w:val="110"/>
        </w:rPr>
        <w:t xml:space="preserve"> </w:t>
      </w:r>
      <w:r>
        <w:rPr>
          <w:color w:val="1C0E00"/>
          <w:w w:val="110"/>
        </w:rPr>
        <w:t>Commissioner</w:t>
      </w:r>
      <w:r>
        <w:rPr>
          <w:color w:val="1C0E00"/>
          <w:spacing w:val="-10"/>
          <w:w w:val="110"/>
        </w:rPr>
        <w:t xml:space="preserve"> </w:t>
      </w:r>
      <w:r>
        <w:rPr>
          <w:color w:val="1C0E00"/>
          <w:w w:val="110"/>
        </w:rPr>
        <w:t>promulgated</w:t>
      </w:r>
      <w:r>
        <w:rPr>
          <w:color w:val="1C0E00"/>
          <w:spacing w:val="-10"/>
          <w:w w:val="110"/>
        </w:rPr>
        <w:t xml:space="preserve"> </w:t>
      </w:r>
      <w:r>
        <w:rPr>
          <w:color w:val="1C0E00"/>
          <w:w w:val="110"/>
        </w:rPr>
        <w:t xml:space="preserve">211 CMR 134.00, which replaced all prior regulations relating to the </w:t>
      </w:r>
      <w:r>
        <w:rPr>
          <w:color w:val="1C0E00"/>
          <w:spacing w:val="-4"/>
          <w:w w:val="110"/>
        </w:rPr>
        <w:t xml:space="preserve">SDIP. </w:t>
      </w:r>
      <w:r>
        <w:rPr>
          <w:color w:val="1C0E00"/>
          <w:w w:val="110"/>
        </w:rPr>
        <w:t>The intent was to rescind 211 CMR 92.00, but no formal rescission occurred. Rescission at this time re- moves an obsolete regulation that has not been used for many</w:t>
      </w:r>
      <w:r>
        <w:rPr>
          <w:color w:val="1C0E00"/>
          <w:spacing w:val="-11"/>
          <w:w w:val="110"/>
        </w:rPr>
        <w:t xml:space="preserve"> </w:t>
      </w:r>
      <w:r>
        <w:rPr>
          <w:color w:val="1C0E00"/>
          <w:w w:val="110"/>
        </w:rPr>
        <w:t>years.</w:t>
      </w:r>
    </w:p>
    <w:p w:rsidR="00610E6C" w:rsidRDefault="00610E6C">
      <w:pPr>
        <w:pStyle w:val="BodyText"/>
        <w:kinsoku w:val="0"/>
        <w:overflowPunct w:val="0"/>
        <w:spacing w:line="100" w:lineRule="exact"/>
        <w:ind w:left="2891"/>
        <w:rPr>
          <w:color w:val="1C0E00"/>
          <w:w w:val="110"/>
        </w:rPr>
      </w:pPr>
      <w:r>
        <w:rPr>
          <w:color w:val="1C0E00"/>
          <w:w w:val="110"/>
        </w:rPr>
        <w:t>Docket No. G2016-16</w:t>
      </w:r>
    </w:p>
    <w:p w:rsidR="00610E6C" w:rsidRDefault="00610E6C">
      <w:pPr>
        <w:pStyle w:val="BodyText"/>
        <w:tabs>
          <w:tab w:val="left" w:pos="5087"/>
        </w:tabs>
        <w:kinsoku w:val="0"/>
        <w:overflowPunct w:val="0"/>
        <w:spacing w:before="6" w:line="196" w:lineRule="auto"/>
        <w:ind w:left="1867" w:firstLine="190"/>
        <w:rPr>
          <w:color w:val="1C0E00"/>
          <w:spacing w:val="-3"/>
          <w:w w:val="110"/>
        </w:rPr>
      </w:pPr>
      <w:r>
        <w:rPr>
          <w:color w:val="1C0E00"/>
          <w:w w:val="110"/>
        </w:rPr>
        <w:t xml:space="preserve">211 CMR 97.00. Procedures for Cancellation and Non- Renewal of Motor </w:t>
      </w:r>
      <w:r>
        <w:rPr>
          <w:color w:val="1C0E00"/>
          <w:spacing w:val="-10"/>
          <w:w w:val="110"/>
        </w:rPr>
        <w:t xml:space="preserve">Ve </w:t>
      </w:r>
      <w:r>
        <w:rPr>
          <w:color w:val="1C0E00"/>
          <w:w w:val="110"/>
          <w:u w:val="single"/>
        </w:rPr>
        <w:t>hicle Insurance Policies.</w:t>
      </w:r>
      <w:r>
        <w:rPr>
          <w:color w:val="1C0E00"/>
          <w:spacing w:val="21"/>
          <w:w w:val="110"/>
          <w:u w:val="single"/>
        </w:rPr>
        <w:t xml:space="preserve"> </w:t>
      </w:r>
      <w:r>
        <w:rPr>
          <w:color w:val="1C0E00"/>
          <w:w w:val="110"/>
          <w:u w:val="single"/>
        </w:rPr>
        <w:t>The</w:t>
      </w:r>
      <w:r>
        <w:rPr>
          <w:color w:val="1C0E00"/>
          <w:spacing w:val="6"/>
          <w:w w:val="110"/>
          <w:u w:val="single"/>
        </w:rPr>
        <w:t xml:space="preserve"> </w:t>
      </w:r>
      <w:r>
        <w:rPr>
          <w:color w:val="1C0E00"/>
          <w:w w:val="110"/>
          <w:u w:val="single"/>
        </w:rPr>
        <w:t>regula-</w:t>
      </w:r>
      <w:r>
        <w:rPr>
          <w:color w:val="1C0E00"/>
          <w:u w:val="single"/>
        </w:rPr>
        <w:tab/>
      </w:r>
      <w:r>
        <w:rPr>
          <w:color w:val="1C0E00"/>
          <w:w w:val="65"/>
          <w:u w:val="single"/>
        </w:rPr>
        <w:t xml:space="preserve"> </w:t>
      </w:r>
      <w:r>
        <w:rPr>
          <w:color w:val="1C0E00"/>
        </w:rPr>
        <w:t xml:space="preserve"> </w:t>
      </w:r>
      <w:r>
        <w:rPr>
          <w:color w:val="1C0E00"/>
          <w:w w:val="110"/>
          <w:u w:val="single"/>
        </w:rPr>
        <w:t>tion</w:t>
      </w:r>
      <w:r>
        <w:rPr>
          <w:color w:val="1C0E00"/>
          <w:spacing w:val="-7"/>
          <w:w w:val="110"/>
          <w:u w:val="single"/>
        </w:rPr>
        <w:t xml:space="preserve"> </w:t>
      </w:r>
      <w:r>
        <w:rPr>
          <w:color w:val="1C0E00"/>
          <w:w w:val="110"/>
          <w:u w:val="single"/>
        </w:rPr>
        <w:t>establishes</w:t>
      </w:r>
      <w:r>
        <w:rPr>
          <w:color w:val="1C0E00"/>
          <w:spacing w:val="-7"/>
          <w:w w:val="110"/>
          <w:u w:val="single"/>
        </w:rPr>
        <w:t xml:space="preserve"> </w:t>
      </w:r>
      <w:r>
        <w:rPr>
          <w:color w:val="1C0E00"/>
          <w:w w:val="110"/>
          <w:u w:val="single"/>
        </w:rPr>
        <w:t>the</w:t>
      </w:r>
      <w:r>
        <w:rPr>
          <w:color w:val="1C0E00"/>
          <w:spacing w:val="-7"/>
          <w:w w:val="110"/>
          <w:u w:val="single"/>
        </w:rPr>
        <w:t xml:space="preserve"> </w:t>
      </w:r>
      <w:r>
        <w:rPr>
          <w:color w:val="1C0E00"/>
          <w:w w:val="110"/>
          <w:u w:val="single"/>
        </w:rPr>
        <w:t>procedures</w:t>
      </w:r>
      <w:r>
        <w:rPr>
          <w:color w:val="1C0E00"/>
          <w:spacing w:val="-7"/>
          <w:w w:val="110"/>
          <w:u w:val="single"/>
        </w:rPr>
        <w:t xml:space="preserve"> </w:t>
      </w:r>
      <w:r>
        <w:rPr>
          <w:color w:val="1C0E00"/>
          <w:w w:val="110"/>
          <w:u w:val="single"/>
        </w:rPr>
        <w:t>that</w:t>
      </w:r>
      <w:r>
        <w:rPr>
          <w:color w:val="1C0E00"/>
          <w:spacing w:val="-7"/>
          <w:w w:val="110"/>
          <w:u w:val="single"/>
        </w:rPr>
        <w:t xml:space="preserve"> </w:t>
      </w:r>
      <w:r>
        <w:rPr>
          <w:color w:val="1C0E00"/>
          <w:w w:val="110"/>
          <w:u w:val="single"/>
        </w:rPr>
        <w:t>insuranc</w:t>
      </w:r>
      <w:r>
        <w:rPr>
          <w:color w:val="1C0E00"/>
          <w:w w:val="110"/>
        </w:rPr>
        <w:t>e</w:t>
      </w:r>
      <w:r>
        <w:rPr>
          <w:color w:val="1C0E00"/>
          <w:spacing w:val="-7"/>
          <w:w w:val="110"/>
        </w:rPr>
        <w:t xml:space="preserve"> </w:t>
      </w:r>
      <w:r>
        <w:rPr>
          <w:color w:val="1C0E00"/>
          <w:w w:val="110"/>
        </w:rPr>
        <w:t>companies,</w:t>
      </w:r>
      <w:r>
        <w:rPr>
          <w:color w:val="1C0E00"/>
          <w:w w:val="108"/>
        </w:rPr>
        <w:t xml:space="preserve"> </w:t>
      </w:r>
      <w:r>
        <w:rPr>
          <w:color w:val="1C0E00"/>
          <w:w w:val="110"/>
        </w:rPr>
        <w:t>insurance producers and consumers must follow in order to cancel or non-renew motor vehicle insurance policies. The proposed amendments provide additional protections for</w:t>
      </w:r>
      <w:r>
        <w:rPr>
          <w:color w:val="1C0E00"/>
          <w:spacing w:val="-10"/>
          <w:w w:val="110"/>
        </w:rPr>
        <w:t xml:space="preserve"> </w:t>
      </w:r>
      <w:r>
        <w:rPr>
          <w:color w:val="1C0E00"/>
          <w:w w:val="110"/>
        </w:rPr>
        <w:t>motor</w:t>
      </w:r>
      <w:r>
        <w:rPr>
          <w:color w:val="1C0E00"/>
          <w:spacing w:val="-10"/>
          <w:w w:val="110"/>
        </w:rPr>
        <w:t xml:space="preserve"> </w:t>
      </w:r>
      <w:r>
        <w:rPr>
          <w:color w:val="1C0E00"/>
          <w:w w:val="110"/>
        </w:rPr>
        <w:t>vehicle</w:t>
      </w:r>
      <w:r>
        <w:rPr>
          <w:color w:val="1C0E00"/>
          <w:spacing w:val="-10"/>
          <w:w w:val="110"/>
        </w:rPr>
        <w:t xml:space="preserve"> </w:t>
      </w:r>
      <w:r>
        <w:rPr>
          <w:color w:val="1C0E00"/>
          <w:w w:val="110"/>
        </w:rPr>
        <w:t>insurance</w:t>
      </w:r>
      <w:r>
        <w:rPr>
          <w:color w:val="1C0E00"/>
          <w:spacing w:val="-10"/>
          <w:w w:val="110"/>
        </w:rPr>
        <w:t xml:space="preserve"> </w:t>
      </w:r>
      <w:r>
        <w:rPr>
          <w:color w:val="1C0E00"/>
          <w:w w:val="110"/>
        </w:rPr>
        <w:t>policyholders,</w:t>
      </w:r>
      <w:r>
        <w:rPr>
          <w:color w:val="1C0E00"/>
          <w:spacing w:val="-14"/>
          <w:w w:val="110"/>
        </w:rPr>
        <w:t xml:space="preserve"> </w:t>
      </w:r>
      <w:r>
        <w:rPr>
          <w:color w:val="1C0E00"/>
          <w:w w:val="110"/>
        </w:rPr>
        <w:t>such</w:t>
      </w:r>
      <w:r>
        <w:rPr>
          <w:color w:val="1C0E00"/>
          <w:spacing w:val="-10"/>
          <w:w w:val="110"/>
        </w:rPr>
        <w:t xml:space="preserve"> </w:t>
      </w:r>
      <w:r>
        <w:rPr>
          <w:color w:val="1C0E00"/>
          <w:w w:val="110"/>
        </w:rPr>
        <w:t>as</w:t>
      </w:r>
      <w:r>
        <w:rPr>
          <w:color w:val="1C0E00"/>
          <w:spacing w:val="-10"/>
          <w:w w:val="110"/>
        </w:rPr>
        <w:t xml:space="preserve"> </w:t>
      </w:r>
      <w:r>
        <w:rPr>
          <w:color w:val="1C0E00"/>
          <w:w w:val="110"/>
        </w:rPr>
        <w:t>prohibit- ing</w:t>
      </w:r>
      <w:r>
        <w:rPr>
          <w:color w:val="1C0E00"/>
          <w:spacing w:val="-4"/>
          <w:w w:val="110"/>
        </w:rPr>
        <w:t xml:space="preserve"> </w:t>
      </w:r>
      <w:r>
        <w:rPr>
          <w:color w:val="1C0E00"/>
          <w:w w:val="110"/>
        </w:rPr>
        <w:t>non-renewal</w:t>
      </w:r>
      <w:r>
        <w:rPr>
          <w:color w:val="1C0E00"/>
          <w:spacing w:val="-4"/>
          <w:w w:val="110"/>
        </w:rPr>
        <w:t xml:space="preserve"> </w:t>
      </w:r>
      <w:r>
        <w:rPr>
          <w:color w:val="1C0E00"/>
          <w:w w:val="110"/>
        </w:rPr>
        <w:t>for</w:t>
      </w:r>
      <w:r>
        <w:rPr>
          <w:color w:val="1C0E00"/>
          <w:spacing w:val="-4"/>
          <w:w w:val="110"/>
        </w:rPr>
        <w:t xml:space="preserve"> </w:t>
      </w:r>
      <w:r>
        <w:rPr>
          <w:color w:val="1C0E00"/>
          <w:w w:val="110"/>
        </w:rPr>
        <w:t>any</w:t>
      </w:r>
      <w:r>
        <w:rPr>
          <w:color w:val="1C0E00"/>
          <w:spacing w:val="-4"/>
          <w:w w:val="110"/>
        </w:rPr>
        <w:t xml:space="preserve"> </w:t>
      </w:r>
      <w:r>
        <w:rPr>
          <w:color w:val="1C0E00"/>
          <w:w w:val="110"/>
        </w:rPr>
        <w:t>reason</w:t>
      </w:r>
      <w:r>
        <w:rPr>
          <w:color w:val="1C0E00"/>
          <w:spacing w:val="-4"/>
          <w:w w:val="110"/>
        </w:rPr>
        <w:t xml:space="preserve"> </w:t>
      </w:r>
      <w:r>
        <w:rPr>
          <w:color w:val="1C0E00"/>
          <w:w w:val="110"/>
        </w:rPr>
        <w:t>prohibited</w:t>
      </w:r>
      <w:r>
        <w:rPr>
          <w:color w:val="1C0E00"/>
          <w:spacing w:val="-4"/>
          <w:w w:val="110"/>
        </w:rPr>
        <w:t xml:space="preserve"> </w:t>
      </w:r>
      <w:r>
        <w:rPr>
          <w:color w:val="1C0E00"/>
          <w:w w:val="110"/>
        </w:rPr>
        <w:t>by</w:t>
      </w:r>
      <w:r>
        <w:rPr>
          <w:color w:val="1C0E00"/>
          <w:spacing w:val="-3"/>
          <w:w w:val="110"/>
        </w:rPr>
        <w:t xml:space="preserve"> law.</w:t>
      </w:r>
    </w:p>
    <w:p w:rsidR="00610E6C" w:rsidRDefault="00610E6C">
      <w:pPr>
        <w:pStyle w:val="BodyText"/>
        <w:kinsoku w:val="0"/>
        <w:overflowPunct w:val="0"/>
        <w:spacing w:before="106" w:line="196" w:lineRule="auto"/>
        <w:ind w:left="1867" w:right="33" w:firstLine="172"/>
        <w:jc w:val="both"/>
        <w:rPr>
          <w:color w:val="1C0E00"/>
          <w:w w:val="110"/>
        </w:rPr>
      </w:pPr>
      <w:r>
        <w:rPr>
          <w:color w:val="1C0E00"/>
          <w:w w:val="110"/>
        </w:rPr>
        <w:t xml:space="preserve">The proposed regulations may be inspected in the Divi- sion’s offices during normal business hours or viewed on the Division’s website, </w:t>
      </w:r>
      <w:hyperlink r:id="rId352" w:history="1">
        <w:r>
          <w:rPr>
            <w:color w:val="1C0E00"/>
            <w:w w:val="110"/>
          </w:rPr>
          <w:t>www.mass.gov/doi.</w:t>
        </w:r>
      </w:hyperlink>
      <w:r>
        <w:rPr>
          <w:color w:val="1C0E00"/>
          <w:w w:val="110"/>
        </w:rPr>
        <w:t xml:space="preserve"> Persons who wish to present unsworn </w:t>
      </w:r>
      <w:r>
        <w:rPr>
          <w:color w:val="1C0E00"/>
          <w:w w:val="110"/>
          <w:u w:val="single"/>
        </w:rPr>
        <w:t>oral or written stat</w:t>
      </w:r>
      <w:r>
        <w:rPr>
          <w:color w:val="1C0E00"/>
          <w:w w:val="110"/>
        </w:rPr>
        <w:t>ements at the July</w:t>
      </w:r>
      <w:r>
        <w:rPr>
          <w:color w:val="1C0E00"/>
          <w:spacing w:val="-6"/>
          <w:w w:val="110"/>
        </w:rPr>
        <w:t xml:space="preserve"> </w:t>
      </w:r>
      <w:r>
        <w:rPr>
          <w:color w:val="1C0E00"/>
          <w:w w:val="110"/>
        </w:rPr>
        <w:t>18,</w:t>
      </w:r>
      <w:r>
        <w:rPr>
          <w:color w:val="1C0E00"/>
          <w:spacing w:val="-10"/>
          <w:w w:val="110"/>
        </w:rPr>
        <w:t xml:space="preserve"> </w:t>
      </w:r>
      <w:r>
        <w:rPr>
          <w:color w:val="1C0E00"/>
          <w:w w:val="110"/>
        </w:rPr>
        <w:t>2016</w:t>
      </w:r>
      <w:r>
        <w:rPr>
          <w:color w:val="1C0E00"/>
          <w:spacing w:val="-5"/>
          <w:w w:val="110"/>
        </w:rPr>
        <w:t xml:space="preserve"> </w:t>
      </w:r>
      <w:r>
        <w:rPr>
          <w:color w:val="1C0E00"/>
          <w:w w:val="110"/>
        </w:rPr>
        <w:t>hearing</w:t>
      </w:r>
      <w:r>
        <w:rPr>
          <w:color w:val="1C0E00"/>
          <w:spacing w:val="-6"/>
          <w:w w:val="110"/>
        </w:rPr>
        <w:t xml:space="preserve"> </w:t>
      </w:r>
      <w:r>
        <w:rPr>
          <w:color w:val="1C0E00"/>
          <w:w w:val="110"/>
        </w:rPr>
        <w:t>are</w:t>
      </w:r>
      <w:r>
        <w:rPr>
          <w:color w:val="1C0E00"/>
          <w:spacing w:val="-6"/>
          <w:w w:val="110"/>
        </w:rPr>
        <w:t xml:space="preserve"> </w:t>
      </w:r>
      <w:r>
        <w:rPr>
          <w:color w:val="1C0E00"/>
          <w:w w:val="110"/>
        </w:rPr>
        <w:t>asked</w:t>
      </w:r>
      <w:r>
        <w:rPr>
          <w:color w:val="1C0E00"/>
          <w:spacing w:val="-6"/>
          <w:w w:val="110"/>
        </w:rPr>
        <w:t xml:space="preserve"> </w:t>
      </w:r>
      <w:r>
        <w:rPr>
          <w:color w:val="1C0E00"/>
          <w:w w:val="110"/>
        </w:rPr>
        <w:t>to</w:t>
      </w:r>
      <w:r>
        <w:rPr>
          <w:color w:val="1C0E00"/>
          <w:spacing w:val="-6"/>
          <w:w w:val="110"/>
        </w:rPr>
        <w:t xml:space="preserve"> </w:t>
      </w:r>
      <w:r>
        <w:rPr>
          <w:color w:val="1C0E00"/>
          <w:w w:val="110"/>
        </w:rPr>
        <w:t>submit</w:t>
      </w:r>
      <w:r>
        <w:rPr>
          <w:color w:val="1C0E00"/>
          <w:spacing w:val="-6"/>
          <w:w w:val="110"/>
        </w:rPr>
        <w:t xml:space="preserve"> </w:t>
      </w:r>
      <w:r>
        <w:rPr>
          <w:color w:val="1C0E00"/>
          <w:w w:val="110"/>
        </w:rPr>
        <w:t>a</w:t>
      </w:r>
      <w:r>
        <w:rPr>
          <w:color w:val="1C0E00"/>
          <w:spacing w:val="-5"/>
          <w:w w:val="110"/>
        </w:rPr>
        <w:t xml:space="preserve"> </w:t>
      </w:r>
      <w:r>
        <w:rPr>
          <w:color w:val="1C0E00"/>
          <w:w w:val="110"/>
        </w:rPr>
        <w:t>notice</w:t>
      </w:r>
      <w:r>
        <w:rPr>
          <w:color w:val="1C0E00"/>
          <w:spacing w:val="-5"/>
          <w:w w:val="110"/>
        </w:rPr>
        <w:t xml:space="preserve"> </w:t>
      </w:r>
      <w:r>
        <w:rPr>
          <w:color w:val="1C0E00"/>
          <w:w w:val="110"/>
        </w:rPr>
        <w:t>of</w:t>
      </w:r>
      <w:r>
        <w:rPr>
          <w:color w:val="1C0E00"/>
          <w:spacing w:val="-6"/>
          <w:w w:val="110"/>
        </w:rPr>
        <w:t xml:space="preserve"> </w:t>
      </w:r>
      <w:r>
        <w:rPr>
          <w:color w:val="1C0E00"/>
          <w:w w:val="110"/>
        </w:rPr>
        <w:t>intent to comment no later than July 14, 2016. Other persons who</w:t>
      </w:r>
      <w:r>
        <w:rPr>
          <w:color w:val="1C0E00"/>
          <w:spacing w:val="-5"/>
          <w:w w:val="110"/>
        </w:rPr>
        <w:t xml:space="preserve"> </w:t>
      </w:r>
      <w:r>
        <w:rPr>
          <w:color w:val="1C0E00"/>
          <w:w w:val="110"/>
        </w:rPr>
        <w:t>wish</w:t>
      </w:r>
      <w:r>
        <w:rPr>
          <w:color w:val="1C0E00"/>
          <w:spacing w:val="-5"/>
          <w:w w:val="110"/>
        </w:rPr>
        <w:t xml:space="preserve"> </w:t>
      </w:r>
      <w:r>
        <w:rPr>
          <w:color w:val="1C0E00"/>
          <w:w w:val="110"/>
        </w:rPr>
        <w:t>to</w:t>
      </w:r>
      <w:r>
        <w:rPr>
          <w:color w:val="1C0E00"/>
          <w:spacing w:val="-5"/>
          <w:w w:val="110"/>
        </w:rPr>
        <w:t xml:space="preserve"> </w:t>
      </w:r>
      <w:r>
        <w:rPr>
          <w:color w:val="1C0E00"/>
          <w:w w:val="110"/>
        </w:rPr>
        <w:t>speak</w:t>
      </w:r>
      <w:r>
        <w:rPr>
          <w:color w:val="1C0E00"/>
          <w:spacing w:val="-5"/>
          <w:w w:val="110"/>
        </w:rPr>
        <w:t xml:space="preserve"> </w:t>
      </w:r>
      <w:r>
        <w:rPr>
          <w:color w:val="1C0E00"/>
          <w:w w:val="110"/>
        </w:rPr>
        <w:t>will</w:t>
      </w:r>
      <w:r>
        <w:rPr>
          <w:color w:val="1C0E00"/>
          <w:spacing w:val="-5"/>
          <w:w w:val="110"/>
        </w:rPr>
        <w:t xml:space="preserve"> </w:t>
      </w:r>
      <w:r>
        <w:rPr>
          <w:color w:val="1C0E00"/>
          <w:w w:val="110"/>
        </w:rPr>
        <w:t>be</w:t>
      </w:r>
      <w:r>
        <w:rPr>
          <w:color w:val="1C0E00"/>
          <w:spacing w:val="-5"/>
          <w:w w:val="110"/>
        </w:rPr>
        <w:t xml:space="preserve"> </w:t>
      </w:r>
      <w:r>
        <w:rPr>
          <w:color w:val="1C0E00"/>
          <w:w w:val="110"/>
        </w:rPr>
        <w:t>heard</w:t>
      </w:r>
      <w:r>
        <w:rPr>
          <w:color w:val="1C0E00"/>
          <w:spacing w:val="-5"/>
          <w:w w:val="110"/>
        </w:rPr>
        <w:t xml:space="preserve"> </w:t>
      </w:r>
      <w:r>
        <w:rPr>
          <w:color w:val="1C0E00"/>
          <w:w w:val="110"/>
        </w:rPr>
        <w:t>after</w:t>
      </w:r>
      <w:r>
        <w:rPr>
          <w:color w:val="1C0E00"/>
          <w:spacing w:val="-5"/>
          <w:w w:val="110"/>
        </w:rPr>
        <w:t xml:space="preserve"> </w:t>
      </w:r>
      <w:r>
        <w:rPr>
          <w:color w:val="1C0E00"/>
          <w:w w:val="110"/>
        </w:rPr>
        <w:t>those</w:t>
      </w:r>
      <w:r>
        <w:rPr>
          <w:color w:val="1C0E00"/>
          <w:spacing w:val="-5"/>
          <w:w w:val="110"/>
        </w:rPr>
        <w:t xml:space="preserve"> </w:t>
      </w:r>
      <w:r>
        <w:rPr>
          <w:color w:val="1C0E00"/>
          <w:w w:val="110"/>
        </w:rPr>
        <w:t>who</w:t>
      </w:r>
      <w:r>
        <w:rPr>
          <w:color w:val="1C0E00"/>
          <w:spacing w:val="-5"/>
          <w:w w:val="110"/>
        </w:rPr>
        <w:t xml:space="preserve"> </w:t>
      </w:r>
      <w:r>
        <w:rPr>
          <w:color w:val="1C0E00"/>
          <w:w w:val="110"/>
        </w:rPr>
        <w:t>notify</w:t>
      </w:r>
      <w:r>
        <w:rPr>
          <w:color w:val="1C0E00"/>
          <w:spacing w:val="-5"/>
          <w:w w:val="110"/>
        </w:rPr>
        <w:t xml:space="preserve"> </w:t>
      </w:r>
      <w:r>
        <w:rPr>
          <w:color w:val="1C0E00"/>
          <w:w w:val="110"/>
        </w:rPr>
        <w:t>the Division in advance. The hearing record will remain open for a week after conclusion of the July 18, 2016 hearing to receive</w:t>
      </w:r>
      <w:r>
        <w:rPr>
          <w:color w:val="1C0E00"/>
          <w:spacing w:val="-8"/>
          <w:w w:val="110"/>
        </w:rPr>
        <w:t xml:space="preserve"> </w:t>
      </w:r>
      <w:r>
        <w:rPr>
          <w:color w:val="1C0E00"/>
          <w:w w:val="110"/>
        </w:rPr>
        <w:t>any</w:t>
      </w:r>
      <w:r>
        <w:rPr>
          <w:color w:val="1C0E00"/>
          <w:spacing w:val="-8"/>
          <w:w w:val="110"/>
        </w:rPr>
        <w:t xml:space="preserve"> </w:t>
      </w:r>
      <w:r>
        <w:rPr>
          <w:color w:val="1C0E00"/>
          <w:w w:val="110"/>
        </w:rPr>
        <w:t>additional</w:t>
      </w:r>
      <w:r>
        <w:rPr>
          <w:color w:val="1C0E00"/>
          <w:spacing w:val="-9"/>
          <w:w w:val="110"/>
        </w:rPr>
        <w:t xml:space="preserve"> </w:t>
      </w:r>
      <w:r>
        <w:rPr>
          <w:color w:val="1C0E00"/>
          <w:w w:val="110"/>
        </w:rPr>
        <w:t>written</w:t>
      </w:r>
      <w:r>
        <w:rPr>
          <w:color w:val="1C0E00"/>
          <w:spacing w:val="-9"/>
          <w:w w:val="110"/>
        </w:rPr>
        <w:t xml:space="preserve"> </w:t>
      </w:r>
      <w:r>
        <w:rPr>
          <w:color w:val="1C0E00"/>
          <w:w w:val="110"/>
        </w:rPr>
        <w:t>statements.</w:t>
      </w:r>
    </w:p>
    <w:p w:rsidR="00610E6C" w:rsidRDefault="00ED0708">
      <w:pPr>
        <w:pStyle w:val="BodyText"/>
        <w:kinsoku w:val="0"/>
        <w:overflowPunct w:val="0"/>
        <w:spacing w:before="106" w:line="196" w:lineRule="auto"/>
        <w:ind w:left="1867" w:right="33" w:firstLine="216"/>
        <w:jc w:val="both"/>
        <w:rPr>
          <w:color w:val="1C0E00"/>
          <w:w w:val="110"/>
        </w:rPr>
      </w:pPr>
      <w:r>
        <w:rPr>
          <w:noProof/>
        </w:rPr>
        <mc:AlternateContent>
          <mc:Choice Requires="wps">
            <w:drawing>
              <wp:anchor distT="0" distB="0" distL="114300" distR="114300" simplePos="0" relativeHeight="251645440" behindDoc="0" locked="0" layoutInCell="0" allowOverlap="1">
                <wp:simplePos x="0" y="0"/>
                <wp:positionH relativeFrom="page">
                  <wp:posOffset>3244215</wp:posOffset>
                </wp:positionH>
                <wp:positionV relativeFrom="paragraph">
                  <wp:posOffset>242570</wp:posOffset>
                </wp:positionV>
                <wp:extent cx="965200" cy="711200"/>
                <wp:effectExtent l="0" t="0" r="0" b="0"/>
                <wp:wrapNone/>
                <wp:docPr id="109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120" w:lineRule="atLeast"/>
                              <w:rPr>
                                <w:rFonts w:ascii="Times New Roman" w:hAnsi="Times New Roman" w:cs="Times New Roman"/>
                              </w:rPr>
                            </w:pPr>
                            <w:r>
                              <w:rPr>
                                <w:rFonts w:ascii="Times New Roman" w:hAnsi="Times New Roman" w:cs="Times New Roman"/>
                                <w:noProof/>
                              </w:rPr>
                              <w:drawing>
                                <wp:inline distT="0" distB="0" distL="0" distR="0">
                                  <wp:extent cx="962025" cy="704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358" style="position:absolute;left:0;text-align:left;margin-left:255.45pt;margin-top:19.1pt;width:76pt;height:5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" o:allowincell="f" filled="f" stroked="f">
                <v:textbox inset="0,0,0,0">
                  <w:txbxContent>
                    <w:p w:rsidR="00610E6C" w:rsidRDefault="00ED0708">
                      <w:pPr>
                        <w:widowControl/>
                        <w:autoSpaceDE/>
                        <w:autoSpaceDN/>
                        <w:adjustRightInd/>
                        <w:spacing w:line="1120" w:lineRule="atLeast"/>
                        <w:rPr>
                          <w:rFonts w:ascii="Times New Roman" w:hAnsi="Times New Roman" w:cs="Times New Roman"/>
                        </w:rPr>
                      </w:pPr>
                      <w:r>
                        <w:rPr>
                          <w:rFonts w:ascii="Times New Roman" w:hAnsi="Times New Roman" w:cs="Times New Roman"/>
                          <w:noProof/>
                        </w:rPr>
                        <w:drawing>
                          <wp:inline distT="0" distB="0" distL="0" distR="0">
                            <wp:extent cx="962025" cy="704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646464" behindDoc="1" locked="0" layoutInCell="0" allowOverlap="1">
                <wp:simplePos x="0" y="0"/>
                <wp:positionH relativeFrom="page">
                  <wp:posOffset>2170430</wp:posOffset>
                </wp:positionH>
                <wp:positionV relativeFrom="paragraph">
                  <wp:posOffset>257175</wp:posOffset>
                </wp:positionV>
                <wp:extent cx="965200" cy="12700"/>
                <wp:effectExtent l="0" t="0" r="0" b="0"/>
                <wp:wrapNone/>
                <wp:docPr id="1095"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0" cy="12700"/>
                        </a:xfrm>
                        <a:custGeom>
                          <a:avLst/>
                          <a:gdLst>
                            <a:gd name="T0" fmla="*/ -1 w 1520"/>
                            <a:gd name="T1" fmla="*/ -78 h 20"/>
                            <a:gd name="T2" fmla="*/ 1510 w 1520"/>
                            <a:gd name="T3" fmla="*/ -78 h 20"/>
                          </a:gdLst>
                          <a:ahLst/>
                          <a:cxnLst>
                            <a:cxn ang="0">
                              <a:pos x="T0" y="T1"/>
                            </a:cxn>
                            <a:cxn ang="0">
                              <a:pos x="T2" y="T3"/>
                            </a:cxn>
                          </a:cxnLst>
                          <a:rect l="0" t="0" r="r" b="b"/>
                          <a:pathLst>
                            <a:path w="1520" h="20">
                              <a:moveTo>
                                <a:pt x="-1" y="-78"/>
                              </a:moveTo>
                              <a:lnTo>
                                <a:pt x="1510" y="-78"/>
                              </a:lnTo>
                            </a:path>
                          </a:pathLst>
                        </a:custGeom>
                        <a:noFill/>
                        <a:ln w="6468">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4"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85pt,16.35pt,246.4pt,16.35pt" coordsize="1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" o:allowincell="f" filled="f" strokecolor="#1c0e00" strokeweight=".17967mm">
                <v:path arrowok="t" o:connecttype="custom" o:connectlocs="-635,-49530;958850,-49530" o:connectangles="0,0"/>
                <w10:wrap anchorx="page"/>
              </v:polyline>
            </w:pict>
          </mc:Fallback>
        </mc:AlternateContent>
      </w:r>
      <w:r w:rsidR="00610E6C">
        <w:rPr>
          <w:color w:val="1C0E00"/>
          <w:w w:val="110"/>
        </w:rPr>
        <w:t xml:space="preserve">All notices and submissions must refer to the Docket Number(s) for the particular regulation(s) that the person intends to address. Notices and submissions in hard copy may be sent by mail to the Docket Clerk, Hearings and Ap- peals, Division of Insurance, at the address above or by electronic mail to </w:t>
      </w:r>
      <w:hyperlink r:id="rId354" w:history="1">
        <w:r w:rsidR="00610E6C">
          <w:rPr>
            <w:color w:val="1C0E00"/>
            <w:w w:val="110"/>
          </w:rPr>
          <w:t>doidocket.mailbox@state.ma.us.</w:t>
        </w:r>
      </w:hyperlink>
    </w:p>
    <w:p w:rsidR="00610E6C" w:rsidRDefault="00610E6C">
      <w:pPr>
        <w:pStyle w:val="BodyText"/>
        <w:kinsoku w:val="0"/>
        <w:overflowPunct w:val="0"/>
        <w:spacing w:before="3"/>
        <w:rPr>
          <w:sz w:val="5"/>
          <w:szCs w:val="5"/>
        </w:rPr>
      </w:pPr>
    </w:p>
    <w:p w:rsidR="00610E6C" w:rsidRDefault="00ED0708">
      <w:pPr>
        <w:pStyle w:val="BodyText"/>
        <w:kinsoku w:val="0"/>
        <w:overflowPunct w:val="0"/>
        <w:spacing w:line="20" w:lineRule="exact"/>
        <w:ind w:left="2878"/>
        <w:rPr>
          <w:sz w:val="2"/>
          <w:szCs w:val="2"/>
        </w:rPr>
      </w:pPr>
      <w:r>
        <w:rPr>
          <w:noProof/>
          <w:sz w:val="2"/>
          <w:szCs w:val="2"/>
        </w:rPr>
        <mc:AlternateContent>
          <mc:Choice Requires="wpg">
            <w:drawing>
              <wp:inline distT="0" distB="0" distL="0" distR="0">
                <wp:extent cx="1113790" cy="12700"/>
                <wp:effectExtent l="19050" t="57150" r="0" b="0"/>
                <wp:docPr id="109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2700"/>
                          <a:chOff x="0" y="0"/>
                          <a:chExt cx="1754" cy="20"/>
                        </a:xfrm>
                      </wpg:grpSpPr>
                      <wps:wsp>
                        <wps:cNvPr id="1094" name="Freeform 566"/>
                        <wps:cNvSpPr>
                          <a:spLocks/>
                        </wps:cNvSpPr>
                        <wps:spPr bwMode="auto">
                          <a:xfrm>
                            <a:off x="3" y="3"/>
                            <a:ext cx="1748" cy="20"/>
                          </a:xfrm>
                          <a:custGeom>
                            <a:avLst/>
                            <a:gdLst>
                              <a:gd name="T0" fmla="*/ -24 w 1748"/>
                              <a:gd name="T1" fmla="*/ -76 h 20"/>
                              <a:gd name="T2" fmla="*/ 1713 w 1748"/>
                              <a:gd name="T3" fmla="*/ -76 h 20"/>
                            </a:gdLst>
                            <a:ahLst/>
                            <a:cxnLst>
                              <a:cxn ang="0">
                                <a:pos x="T0" y="T1"/>
                              </a:cxn>
                              <a:cxn ang="0">
                                <a:pos x="T2" y="T3"/>
                              </a:cxn>
                            </a:cxnLst>
                            <a:rect l="0" t="0" r="r" b="b"/>
                            <a:pathLst>
                              <a:path w="1748" h="20">
                                <a:moveTo>
                                  <a:pt x="-24" y="-76"/>
                                </a:moveTo>
                                <a:lnTo>
                                  <a:pt x="1713" y="-76"/>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5" o:spid="_x0000_s1026" style="width:87.7pt;height:1pt;mso-position-horizontal-relative:char;mso-position-vertical-relative:line" coordsize="1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">
                <v:shape id="Freeform 566" o:spid="_x0000_s1027" style="position:absolute;left:3;top:3;width:1748;height:20;visibility:visible;mso-wrap-style:square;v-text-anchor:top" coordsize="17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DY78A&#10;AADdAAAADwAAAGRycy9kb3ducmV2LnhtbERPzYrCMBC+C75DGMGLaKq7iFajiCB4WtzqAwzNmBab&#10;SW2i1rc3guBtPr7fWa5bW4k7Nb50rGA8SkAQ506XbBScjrvhDIQPyBorx6TgSR7Wq25nial2D/6n&#10;exaMiCHsU1RQhFCnUvq8IIt+5GriyJ1dYzFE2BipG3zEcFvJSZJMpcWSY0OBNW0Lyi/ZzSo4mOvG&#10;2Jv9k6eBqSZT1hf80Ur1e+1mASJQG77ij3uv4/xk/gvvb+IJ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kNjvwAAAN0AAAAPAAAAAAAAAAAAAAAAAJgCAABkcnMvZG93bnJl&#10;di54bWxQSwUGAAAAAAQABAD1AAAAhAMAAAAA&#10;" path="m-24,-76r1737,e" filled="f" strokecolor="#1c0e00" strokeweight=".1016mm">
                  <v:path arrowok="t" o:connecttype="custom" o:connectlocs="-24,-76;1713,-76" o:connectangles="0,0"/>
                </v:shape>
                <w10:anchorlock/>
              </v:group>
            </w:pict>
          </mc:Fallback>
        </mc:AlternateContent>
      </w:r>
    </w:p>
    <w:p w:rsidR="00610E6C" w:rsidRDefault="00610E6C">
      <w:pPr>
        <w:pStyle w:val="BodyText"/>
        <w:kinsoku w:val="0"/>
        <w:overflowPunct w:val="0"/>
        <w:spacing w:before="5"/>
        <w:ind w:left="1846" w:right="2468"/>
        <w:jc w:val="center"/>
        <w:rPr>
          <w:color w:val="1C0E00"/>
          <w:w w:val="110"/>
        </w:rPr>
      </w:pPr>
      <w:r>
        <w:rPr>
          <w:color w:val="1C0E00"/>
          <w:w w:val="110"/>
        </w:rPr>
        <w:t>June 14, 2016</w:t>
      </w:r>
    </w:p>
    <w:p w:rsidR="00610E6C" w:rsidRDefault="00610E6C">
      <w:pPr>
        <w:pStyle w:val="BodyText"/>
        <w:kinsoku w:val="0"/>
        <w:overflowPunct w:val="0"/>
        <w:spacing w:before="5"/>
        <w:rPr>
          <w:sz w:val="7"/>
          <w:szCs w:val="7"/>
        </w:rPr>
      </w:pPr>
    </w:p>
    <w:p w:rsidR="00610E6C" w:rsidRDefault="00ED0708">
      <w:pPr>
        <w:pStyle w:val="BodyText"/>
        <w:kinsoku w:val="0"/>
        <w:overflowPunct w:val="0"/>
        <w:spacing w:line="20" w:lineRule="exact"/>
        <w:ind w:left="2812"/>
        <w:rPr>
          <w:sz w:val="2"/>
          <w:szCs w:val="2"/>
        </w:rPr>
      </w:pPr>
      <w:r>
        <w:rPr>
          <w:noProof/>
          <w:sz w:val="2"/>
          <w:szCs w:val="2"/>
        </w:rPr>
        <mc:AlternateContent>
          <mc:Choice Requires="wpg">
            <w:drawing>
              <wp:inline distT="0" distB="0" distL="0" distR="0">
                <wp:extent cx="1117600" cy="12700"/>
                <wp:effectExtent l="9525" t="9525" r="6350" b="0"/>
                <wp:docPr id="109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2700"/>
                          <a:chOff x="0" y="0"/>
                          <a:chExt cx="1760" cy="20"/>
                        </a:xfrm>
                      </wpg:grpSpPr>
                      <wps:wsp>
                        <wps:cNvPr id="1092" name="Freeform 568"/>
                        <wps:cNvSpPr>
                          <a:spLocks/>
                        </wps:cNvSpPr>
                        <wps:spPr bwMode="auto">
                          <a:xfrm>
                            <a:off x="3" y="3"/>
                            <a:ext cx="1754" cy="20"/>
                          </a:xfrm>
                          <a:custGeom>
                            <a:avLst/>
                            <a:gdLst>
                              <a:gd name="T0" fmla="*/ 0 w 1754"/>
                              <a:gd name="T1" fmla="*/ 0 h 20"/>
                              <a:gd name="T2" fmla="*/ 1753 w 1754"/>
                              <a:gd name="T3" fmla="*/ 0 h 20"/>
                            </a:gdLst>
                            <a:ahLst/>
                            <a:cxnLst>
                              <a:cxn ang="0">
                                <a:pos x="T0" y="T1"/>
                              </a:cxn>
                              <a:cxn ang="0">
                                <a:pos x="T2" y="T3"/>
                              </a:cxn>
                            </a:cxnLst>
                            <a:rect l="0" t="0" r="r" b="b"/>
                            <a:pathLst>
                              <a:path w="1754" h="20">
                                <a:moveTo>
                                  <a:pt x="0" y="0"/>
                                </a:moveTo>
                                <a:lnTo>
                                  <a:pt x="1753" y="0"/>
                                </a:lnTo>
                              </a:path>
                            </a:pathLst>
                          </a:custGeom>
                          <a:noFill/>
                          <a:ln w="3800">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7" o:spid="_x0000_s1026" style="width:88pt;height:1pt;mso-position-horizontal-relative:char;mso-position-vertical-relative:line" coordsize="1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">
                <v:shape id="Freeform 568" o:spid="_x0000_s1027" style="position:absolute;left:3;top:3;width:1754;height:20;visibility:visible;mso-wrap-style:square;v-text-anchor:top" coordsize="17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hacQA&#10;AADdAAAADwAAAGRycy9kb3ducmV2LnhtbERPTWvCQBC9C/0PyxR6MxsTKG10FRELioeiFoK3ITsm&#10;0exsmt2a9N93hYK3ebzPmS0G04gbda62rGASxSCIC6trLhV8HT/GbyCcR9bYWCYFv+RgMX8azTDT&#10;tuc93Q6+FCGEXYYKKu/bTEpXVGTQRbYlDtzZdgZ9gF0pdYd9CDeNTOL4VRqsOTRU2NKqouJ6+DEK&#10;Tsd17S/9ctencvvp8u98w5Qq9fI8LKcgPA3+If53b3SYH78nc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oWnEAAAA3QAAAA8AAAAAAAAAAAAAAAAAmAIAAGRycy9k&#10;b3ducmV2LnhtbFBLBQYAAAAABAAEAPUAAACJAwAAAAA=&#10;" path="m,l1753,e" filled="f" strokecolor="#1b0d00" strokeweight=".1056mm">
                  <v:path arrowok="t" o:connecttype="custom" o:connectlocs="0,0;1753,0" o:connectangles="0,0"/>
                </v:shape>
                <w10:anchorlock/>
              </v:group>
            </w:pict>
          </mc:Fallback>
        </mc:AlternateContent>
      </w:r>
    </w:p>
    <w:p w:rsidR="00610E6C" w:rsidRDefault="00610E6C">
      <w:pPr>
        <w:pStyle w:val="BodyText"/>
        <w:kinsoku w:val="0"/>
        <w:overflowPunct w:val="0"/>
        <w:spacing w:line="108" w:lineRule="exact"/>
        <w:ind w:left="2824" w:right="764"/>
        <w:rPr>
          <w:color w:val="1C0E00"/>
          <w:w w:val="110"/>
        </w:rPr>
      </w:pPr>
      <w:r>
        <w:rPr>
          <w:color w:val="1C0E00"/>
          <w:w w:val="110"/>
        </w:rPr>
        <w:t>Daniel R. Judson Commissioner of Insurance</w:t>
      </w:r>
    </w:p>
    <w:p w:rsidR="00610E6C" w:rsidRDefault="00610E6C">
      <w:pPr>
        <w:pStyle w:val="BodyText"/>
        <w:kinsoku w:val="0"/>
        <w:overflowPunct w:val="0"/>
        <w:spacing w:line="113" w:lineRule="exact"/>
        <w:ind w:left="103"/>
        <w:jc w:val="both"/>
        <w:rPr>
          <w:rFonts w:ascii="Vectora LT Std Light" w:hAnsi="Vectora LT Std Light" w:cs="Vectora LT Std Light"/>
          <w:b/>
          <w:bCs/>
          <w:color w:val="1C0E00"/>
          <w:w w:val="110"/>
        </w:rPr>
      </w:pPr>
      <w:r>
        <w:rPr>
          <w:rFonts w:ascii="Times New Roman" w:hAnsi="Times New Roman" w:cs="Times New Roman"/>
          <w:sz w:val="24"/>
          <w:szCs w:val="24"/>
        </w:rPr>
        <w:br w:type="column"/>
      </w:r>
      <w:r>
        <w:rPr>
          <w:rFonts w:ascii="Vectora LT Std Light" w:hAnsi="Vectora LT Std Light" w:cs="Vectora LT Std Light"/>
          <w:b/>
          <w:bCs/>
          <w:color w:val="1C0E00"/>
          <w:w w:val="110"/>
        </w:rPr>
        <w:t>(Updated date for submitting comments below)</w:t>
      </w:r>
    </w:p>
    <w:p w:rsidR="00610E6C" w:rsidRDefault="00610E6C">
      <w:pPr>
        <w:pStyle w:val="BodyText"/>
        <w:kinsoku w:val="0"/>
        <w:overflowPunct w:val="0"/>
        <w:spacing w:before="81"/>
        <w:ind w:left="103"/>
        <w:jc w:val="both"/>
        <w:rPr>
          <w:color w:val="1C0E00"/>
          <w:w w:val="110"/>
        </w:rPr>
      </w:pPr>
      <w:r>
        <w:rPr>
          <w:rFonts w:ascii="Vectora LT Std Light" w:hAnsi="Vectora LT Std Light" w:cs="Vectora LT Std Light"/>
          <w:b/>
          <w:bCs/>
          <w:color w:val="1C0E00"/>
          <w:w w:val="110"/>
        </w:rPr>
        <w:t xml:space="preserve">Agency: </w:t>
      </w:r>
      <w:r>
        <w:rPr>
          <w:color w:val="1C0E00"/>
          <w:w w:val="110"/>
        </w:rPr>
        <w:t>Executive Office of Health and Human Services</w:t>
      </w:r>
    </w:p>
    <w:p w:rsidR="00610E6C" w:rsidRDefault="00610E6C">
      <w:pPr>
        <w:pStyle w:val="BodyText"/>
        <w:kinsoku w:val="0"/>
        <w:overflowPunct w:val="0"/>
        <w:spacing w:before="100" w:line="108" w:lineRule="exact"/>
        <w:ind w:left="103" w:right="2"/>
        <w:jc w:val="both"/>
        <w:rPr>
          <w:color w:val="1C0E00"/>
          <w:w w:val="110"/>
        </w:rPr>
      </w:pPr>
      <w:r>
        <w:rPr>
          <w:color w:val="1C0E00"/>
          <w:w w:val="110"/>
        </w:rPr>
        <w:t>The Massachusetts Executive Office of Health and Human Services (EOHHS) announces its intent to submit a request to amend and extend the MassHealth Section 1115 Dem- onstration (“Request”) to the Centers for Medicare and Medicaid Services.</w:t>
      </w:r>
    </w:p>
    <w:p w:rsidR="00610E6C" w:rsidRDefault="00610E6C">
      <w:pPr>
        <w:pStyle w:val="BodyText"/>
        <w:kinsoku w:val="0"/>
        <w:overflowPunct w:val="0"/>
        <w:spacing w:before="107" w:line="196" w:lineRule="auto"/>
        <w:ind w:left="103"/>
        <w:jc w:val="both"/>
        <w:rPr>
          <w:color w:val="1C0E00"/>
          <w:w w:val="110"/>
        </w:rPr>
      </w:pPr>
      <w:r>
        <w:rPr>
          <w:color w:val="1C0E00"/>
          <w:w w:val="110"/>
        </w:rPr>
        <w:t>The MassHealth 1115 Demonstration provides federal authority for Massachusetts to expand eligibility to indi- 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 ing for key aspects of the current 1115 Demonstration are only approved through June 30, 2017.</w:t>
      </w:r>
    </w:p>
    <w:p w:rsidR="00610E6C" w:rsidRDefault="00610E6C">
      <w:pPr>
        <w:pStyle w:val="BodyText"/>
        <w:kinsoku w:val="0"/>
        <w:overflowPunct w:val="0"/>
        <w:spacing w:before="107" w:line="196" w:lineRule="auto"/>
        <w:ind w:left="103"/>
        <w:jc w:val="both"/>
        <w:rPr>
          <w:color w:val="1C0E00"/>
          <w:w w:val="110"/>
        </w:rPr>
      </w:pPr>
      <w:r>
        <w:rPr>
          <w:color w:val="1C0E00"/>
          <w:w w:val="110"/>
        </w:rPr>
        <w:t>MassHealth plans to advance alternative payment meth- odologies</w:t>
      </w:r>
      <w:r>
        <w:rPr>
          <w:color w:val="1C0E00"/>
          <w:spacing w:val="-9"/>
          <w:w w:val="110"/>
        </w:rPr>
        <w:t xml:space="preserve"> </w:t>
      </w:r>
      <w:r>
        <w:rPr>
          <w:color w:val="1C0E00"/>
          <w:w w:val="110"/>
        </w:rPr>
        <w:t>and</w:t>
      </w:r>
      <w:r>
        <w:rPr>
          <w:color w:val="1C0E00"/>
          <w:spacing w:val="-9"/>
          <w:w w:val="110"/>
        </w:rPr>
        <w:t xml:space="preserve"> </w:t>
      </w:r>
      <w:r>
        <w:rPr>
          <w:color w:val="1C0E00"/>
          <w:w w:val="110"/>
        </w:rPr>
        <w:t>delivery</w:t>
      </w:r>
      <w:r>
        <w:rPr>
          <w:color w:val="1C0E00"/>
          <w:spacing w:val="-9"/>
          <w:w w:val="110"/>
        </w:rPr>
        <w:t xml:space="preserve"> </w:t>
      </w:r>
      <w:r>
        <w:rPr>
          <w:color w:val="1C0E00"/>
          <w:w w:val="110"/>
        </w:rPr>
        <w:t>system</w:t>
      </w:r>
      <w:r>
        <w:rPr>
          <w:color w:val="1C0E00"/>
          <w:spacing w:val="-9"/>
          <w:w w:val="110"/>
        </w:rPr>
        <w:t xml:space="preserve"> </w:t>
      </w:r>
      <w:r>
        <w:rPr>
          <w:color w:val="1C0E00"/>
          <w:w w:val="110"/>
        </w:rPr>
        <w:t>reform</w:t>
      </w:r>
      <w:r>
        <w:rPr>
          <w:color w:val="1C0E00"/>
          <w:spacing w:val="-9"/>
          <w:w w:val="110"/>
        </w:rPr>
        <w:t xml:space="preserve"> </w:t>
      </w:r>
      <w:r>
        <w:rPr>
          <w:color w:val="1C0E00"/>
          <w:w w:val="110"/>
        </w:rPr>
        <w:t>through</w:t>
      </w:r>
      <w:r>
        <w:rPr>
          <w:color w:val="1C0E00"/>
          <w:spacing w:val="-8"/>
          <w:w w:val="110"/>
        </w:rPr>
        <w:t xml:space="preserve"> </w:t>
      </w:r>
      <w:r>
        <w:rPr>
          <w:color w:val="1C0E00"/>
          <w:w w:val="110"/>
        </w:rPr>
        <w:t xml:space="preserve">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w:t>
      </w:r>
      <w:r>
        <w:rPr>
          <w:color w:val="1C0E00"/>
          <w:spacing w:val="33"/>
          <w:w w:val="110"/>
        </w:rPr>
        <w:t xml:space="preserve"> </w:t>
      </w:r>
      <w:r>
        <w:rPr>
          <w:color w:val="1C0E00"/>
          <w:w w:val="110"/>
        </w:rPr>
        <w:t>as well as integration of long term services and supports and health-related social services. In addition, MassHealth plans to expand treatment for individuals affected by sub- stance use disorder and opioid</w:t>
      </w:r>
      <w:r>
        <w:rPr>
          <w:color w:val="1C0E00"/>
          <w:spacing w:val="-22"/>
          <w:w w:val="110"/>
        </w:rPr>
        <w:t xml:space="preserve"> </w:t>
      </w:r>
      <w:r>
        <w:rPr>
          <w:color w:val="1C0E00"/>
          <w:w w:val="110"/>
        </w:rPr>
        <w:t>addiction.</w:t>
      </w:r>
    </w:p>
    <w:p w:rsidR="00610E6C" w:rsidRDefault="00610E6C">
      <w:pPr>
        <w:pStyle w:val="BodyText"/>
        <w:kinsoku w:val="0"/>
        <w:overflowPunct w:val="0"/>
        <w:spacing w:before="107" w:line="196" w:lineRule="auto"/>
        <w:ind w:left="103" w:right="2"/>
        <w:jc w:val="both"/>
        <w:rPr>
          <w:color w:val="1C0E00"/>
          <w:w w:val="110"/>
        </w:rPr>
      </w:pPr>
      <w:r>
        <w:rPr>
          <w:color w:val="1C0E00"/>
          <w:w w:val="110"/>
        </w:rPr>
        <w:t xml:space="preserve">The Request does not affect eligibility for MassHealth. A more detailed public notice can be found at MassHealth’s home page: </w:t>
      </w:r>
      <w:hyperlink r:id="rId355" w:history="1">
        <w:r>
          <w:rPr>
            <w:color w:val="1C0E00"/>
            <w:w w:val="110"/>
          </w:rPr>
          <w:t>http://www.mass.gov/eohhs/gov/depart-</w:t>
        </w:r>
      </w:hyperlink>
      <w:r>
        <w:rPr>
          <w:color w:val="1C0E00"/>
          <w:w w:val="110"/>
        </w:rPr>
        <w:t xml:space="preserve"> ments/masshealth/, and the Request documents can be found</w:t>
      </w:r>
      <w:r>
        <w:rPr>
          <w:color w:val="1C0E00"/>
          <w:spacing w:val="-7"/>
          <w:w w:val="110"/>
        </w:rPr>
        <w:t xml:space="preserve"> </w:t>
      </w:r>
      <w:r>
        <w:rPr>
          <w:color w:val="1C0E00"/>
          <w:w w:val="110"/>
        </w:rPr>
        <w:t>at</w:t>
      </w:r>
      <w:r>
        <w:rPr>
          <w:color w:val="1C0E00"/>
          <w:spacing w:val="-7"/>
          <w:w w:val="110"/>
        </w:rPr>
        <w:t xml:space="preserve"> </w:t>
      </w:r>
      <w:r>
        <w:rPr>
          <w:color w:val="1C0E00"/>
          <w:w w:val="110"/>
        </w:rPr>
        <w:t>the</w:t>
      </w:r>
      <w:r>
        <w:rPr>
          <w:color w:val="1C0E00"/>
          <w:spacing w:val="-7"/>
          <w:w w:val="110"/>
        </w:rPr>
        <w:t xml:space="preserve"> </w:t>
      </w:r>
      <w:r>
        <w:rPr>
          <w:color w:val="1C0E00"/>
          <w:w w:val="110"/>
        </w:rPr>
        <w:t>MassHealth</w:t>
      </w:r>
      <w:r>
        <w:rPr>
          <w:color w:val="1C0E00"/>
          <w:spacing w:val="-7"/>
          <w:w w:val="110"/>
        </w:rPr>
        <w:t xml:space="preserve"> </w:t>
      </w:r>
      <w:r>
        <w:rPr>
          <w:color w:val="1C0E00"/>
          <w:w w:val="110"/>
        </w:rPr>
        <w:t>Innovations</w:t>
      </w:r>
      <w:r>
        <w:rPr>
          <w:color w:val="1C0E00"/>
          <w:spacing w:val="-7"/>
          <w:w w:val="110"/>
        </w:rPr>
        <w:t xml:space="preserve"> </w:t>
      </w:r>
      <w:r>
        <w:rPr>
          <w:color w:val="1C0E00"/>
          <w:w w:val="110"/>
        </w:rPr>
        <w:t>web</w:t>
      </w:r>
      <w:r>
        <w:rPr>
          <w:color w:val="1C0E00"/>
          <w:spacing w:val="-7"/>
          <w:w w:val="110"/>
        </w:rPr>
        <w:t xml:space="preserve"> </w:t>
      </w:r>
      <w:r>
        <w:rPr>
          <w:color w:val="1C0E00"/>
          <w:w w:val="110"/>
        </w:rPr>
        <w:t>site:</w:t>
      </w:r>
      <w:r>
        <w:rPr>
          <w:color w:val="1C0E00"/>
          <w:spacing w:val="-10"/>
          <w:w w:val="110"/>
        </w:rPr>
        <w:t xml:space="preserve"> </w:t>
      </w:r>
      <w:r>
        <w:rPr>
          <w:color w:val="1C0E00"/>
          <w:w w:val="110"/>
        </w:rPr>
        <w:t>www.mass. gov/hhs/masshealth-innovations. Paper copies of the doc- uments may be obtained in person from 9 am-5 pm at EO- HHS,</w:t>
      </w:r>
      <w:r>
        <w:rPr>
          <w:color w:val="1C0E00"/>
          <w:spacing w:val="-11"/>
          <w:w w:val="110"/>
        </w:rPr>
        <w:t xml:space="preserve"> </w:t>
      </w:r>
      <w:r>
        <w:rPr>
          <w:color w:val="1C0E00"/>
          <w:w w:val="110"/>
        </w:rPr>
        <w:t>One</w:t>
      </w:r>
      <w:r>
        <w:rPr>
          <w:color w:val="1C0E00"/>
          <w:spacing w:val="-11"/>
          <w:w w:val="110"/>
        </w:rPr>
        <w:t xml:space="preserve"> </w:t>
      </w:r>
      <w:r>
        <w:rPr>
          <w:color w:val="1C0E00"/>
          <w:w w:val="110"/>
        </w:rPr>
        <w:t>Ashburton</w:t>
      </w:r>
      <w:r>
        <w:rPr>
          <w:color w:val="1C0E00"/>
          <w:spacing w:val="-8"/>
          <w:w w:val="110"/>
        </w:rPr>
        <w:t xml:space="preserve"> </w:t>
      </w:r>
      <w:r>
        <w:rPr>
          <w:color w:val="1C0E00"/>
          <w:w w:val="110"/>
        </w:rPr>
        <w:t>Place,</w:t>
      </w:r>
      <w:r>
        <w:rPr>
          <w:color w:val="1C0E00"/>
          <w:spacing w:val="-11"/>
          <w:w w:val="110"/>
        </w:rPr>
        <w:t xml:space="preserve"> </w:t>
      </w:r>
      <w:r>
        <w:rPr>
          <w:color w:val="1C0E00"/>
          <w:w w:val="110"/>
        </w:rPr>
        <w:t>11th</w:t>
      </w:r>
      <w:r>
        <w:rPr>
          <w:color w:val="1C0E00"/>
          <w:spacing w:val="-7"/>
          <w:w w:val="110"/>
        </w:rPr>
        <w:t xml:space="preserve"> </w:t>
      </w:r>
      <w:r>
        <w:rPr>
          <w:color w:val="1C0E00"/>
          <w:w w:val="110"/>
        </w:rPr>
        <w:t>Floor,</w:t>
      </w:r>
      <w:r>
        <w:rPr>
          <w:color w:val="1C0E00"/>
          <w:spacing w:val="-11"/>
          <w:w w:val="110"/>
        </w:rPr>
        <w:t xml:space="preserve"> </w:t>
      </w:r>
      <w:r>
        <w:rPr>
          <w:color w:val="1C0E00"/>
          <w:w w:val="110"/>
        </w:rPr>
        <w:t>Boston,</w:t>
      </w:r>
      <w:r>
        <w:rPr>
          <w:color w:val="1C0E00"/>
          <w:spacing w:val="-11"/>
          <w:w w:val="110"/>
        </w:rPr>
        <w:t xml:space="preserve"> </w:t>
      </w:r>
      <w:r>
        <w:rPr>
          <w:color w:val="1C0E00"/>
          <w:w w:val="110"/>
        </w:rPr>
        <w:t>MA</w:t>
      </w:r>
      <w:r>
        <w:rPr>
          <w:color w:val="1C0E00"/>
          <w:spacing w:val="-8"/>
          <w:w w:val="110"/>
        </w:rPr>
        <w:t xml:space="preserve"> </w:t>
      </w:r>
      <w:r>
        <w:rPr>
          <w:color w:val="1C0E00"/>
          <w:w w:val="110"/>
        </w:rPr>
        <w:t>02108.</w:t>
      </w:r>
    </w:p>
    <w:p w:rsidR="00610E6C" w:rsidRDefault="00610E6C">
      <w:pPr>
        <w:pStyle w:val="BodyText"/>
        <w:kinsoku w:val="0"/>
        <w:overflowPunct w:val="0"/>
        <w:spacing w:before="86" w:line="121"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Public Comment Period:</w:t>
      </w:r>
    </w:p>
    <w:p w:rsidR="00610E6C" w:rsidRDefault="00610E6C">
      <w:pPr>
        <w:pStyle w:val="BodyText"/>
        <w:kinsoku w:val="0"/>
        <w:overflowPunct w:val="0"/>
        <w:spacing w:before="5" w:line="108" w:lineRule="exact"/>
        <w:ind w:left="103" w:right="1"/>
        <w:jc w:val="both"/>
        <w:rPr>
          <w:color w:val="1C0E00"/>
          <w:w w:val="110"/>
        </w:rPr>
      </w:pPr>
      <w:r>
        <w:rPr>
          <w:color w:val="1C0E00"/>
          <w:w w:val="110"/>
        </w:rPr>
        <w:t>EOHHS will host two public listening sessions in order to hear public comments on the Request. Stakeholders are invited to review the Request in advance and share with program staff at the listening sessions any input and feed- back,</w:t>
      </w:r>
      <w:r>
        <w:rPr>
          <w:color w:val="1C0E00"/>
          <w:spacing w:val="-12"/>
          <w:w w:val="110"/>
        </w:rPr>
        <w:t xml:space="preserve"> </w:t>
      </w:r>
      <w:r>
        <w:rPr>
          <w:color w:val="1C0E00"/>
          <w:w w:val="110"/>
        </w:rPr>
        <w:t>or</w:t>
      </w:r>
      <w:r>
        <w:rPr>
          <w:color w:val="1C0E00"/>
          <w:spacing w:val="-8"/>
          <w:w w:val="110"/>
        </w:rPr>
        <w:t xml:space="preserve"> </w:t>
      </w:r>
      <w:r>
        <w:rPr>
          <w:color w:val="1C0E00"/>
          <w:w w:val="110"/>
        </w:rPr>
        <w:t>questions</w:t>
      </w:r>
      <w:r>
        <w:rPr>
          <w:color w:val="1C0E00"/>
          <w:spacing w:val="-8"/>
          <w:w w:val="110"/>
        </w:rPr>
        <w:t xml:space="preserve"> </w:t>
      </w:r>
      <w:r>
        <w:rPr>
          <w:color w:val="1C0E00"/>
          <w:w w:val="110"/>
        </w:rPr>
        <w:t>for</w:t>
      </w:r>
      <w:r>
        <w:rPr>
          <w:color w:val="1C0E00"/>
          <w:spacing w:val="-8"/>
          <w:w w:val="110"/>
        </w:rPr>
        <w:t xml:space="preserve"> </w:t>
      </w:r>
      <w:r>
        <w:rPr>
          <w:color w:val="1C0E00"/>
          <w:w w:val="110"/>
        </w:rPr>
        <w:t>future</w:t>
      </w:r>
      <w:r>
        <w:rPr>
          <w:color w:val="1C0E00"/>
          <w:spacing w:val="-8"/>
          <w:w w:val="110"/>
        </w:rPr>
        <w:t xml:space="preserve"> </w:t>
      </w:r>
      <w:r>
        <w:rPr>
          <w:color w:val="1C0E00"/>
          <w:w w:val="110"/>
        </w:rPr>
        <w:t>clarification.</w:t>
      </w:r>
      <w:r>
        <w:rPr>
          <w:color w:val="1C0E00"/>
          <w:spacing w:val="-16"/>
          <w:w w:val="110"/>
        </w:rPr>
        <w:t xml:space="preserve"> </w:t>
      </w:r>
      <w:r>
        <w:rPr>
          <w:color w:val="1C0E00"/>
          <w:w w:val="110"/>
        </w:rPr>
        <w:t>The</w:t>
      </w:r>
      <w:r>
        <w:rPr>
          <w:color w:val="1C0E00"/>
          <w:spacing w:val="-8"/>
          <w:w w:val="110"/>
        </w:rPr>
        <w:t xml:space="preserve"> </w:t>
      </w:r>
      <w:r>
        <w:rPr>
          <w:color w:val="1C0E00"/>
          <w:w w:val="110"/>
        </w:rPr>
        <w:t>listening</w:t>
      </w:r>
      <w:r>
        <w:rPr>
          <w:color w:val="1C0E00"/>
          <w:spacing w:val="-8"/>
          <w:w w:val="110"/>
        </w:rPr>
        <w:t xml:space="preserve"> </w:t>
      </w:r>
      <w:r>
        <w:rPr>
          <w:color w:val="1C0E00"/>
          <w:w w:val="110"/>
        </w:rPr>
        <w:t>ses- sions are scheduled as</w:t>
      </w:r>
      <w:r>
        <w:rPr>
          <w:color w:val="1C0E00"/>
          <w:spacing w:val="-17"/>
          <w:w w:val="110"/>
        </w:rPr>
        <w:t xml:space="preserve"> </w:t>
      </w:r>
      <w:r>
        <w:rPr>
          <w:color w:val="1C0E00"/>
          <w:w w:val="110"/>
        </w:rPr>
        <w:t>follows:</w:t>
      </w:r>
    </w:p>
    <w:p w:rsidR="00610E6C" w:rsidRDefault="00610E6C">
      <w:pPr>
        <w:pStyle w:val="BodyText"/>
        <w:kinsoku w:val="0"/>
        <w:overflowPunct w:val="0"/>
        <w:spacing w:before="106" w:line="108" w:lineRule="exact"/>
        <w:ind w:left="103" w:right="2"/>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#1, in conjunction with a meeting of the</w:t>
      </w:r>
      <w:r>
        <w:rPr>
          <w:rFonts w:ascii="Vectora LT Std Light" w:hAnsi="Vectora LT Std Light" w:cs="Vectora LT Std Light"/>
          <w:b/>
          <w:bCs/>
          <w:color w:val="1C0E00"/>
          <w:spacing w:val="-11"/>
          <w:w w:val="110"/>
        </w:rPr>
        <w:t xml:space="preserve"> </w:t>
      </w:r>
      <w:r>
        <w:rPr>
          <w:rFonts w:ascii="Vectora LT Std Light" w:hAnsi="Vectora LT Std Light" w:cs="Vectora LT Std Light"/>
          <w:b/>
          <w:bCs/>
          <w:color w:val="1C0E00"/>
          <w:w w:val="110"/>
        </w:rPr>
        <w:t>MassHealth</w:t>
      </w:r>
      <w:r>
        <w:rPr>
          <w:rFonts w:ascii="Vectora LT Std Light" w:hAnsi="Vectora LT Std Light" w:cs="Vectora LT Std Light"/>
          <w:b/>
          <w:bCs/>
          <w:color w:val="1C0E00"/>
          <w:spacing w:val="-11"/>
          <w:w w:val="110"/>
        </w:rPr>
        <w:t xml:space="preserve"> </w:t>
      </w:r>
      <w:r>
        <w:rPr>
          <w:rFonts w:ascii="Vectora LT Std Light" w:hAnsi="Vectora LT Std Light" w:cs="Vectora LT Std Light"/>
          <w:b/>
          <w:bCs/>
          <w:color w:val="1C0E00"/>
          <w:w w:val="110"/>
        </w:rPr>
        <w:t>Medical</w:t>
      </w:r>
      <w:r>
        <w:rPr>
          <w:rFonts w:ascii="Vectora LT Std Light" w:hAnsi="Vectora LT Std Light" w:cs="Vectora LT Std Light"/>
          <w:b/>
          <w:bCs/>
          <w:color w:val="1C0E00"/>
          <w:spacing w:val="-11"/>
          <w:w w:val="110"/>
        </w:rPr>
        <w:t xml:space="preserve"> </w:t>
      </w:r>
      <w:r>
        <w:rPr>
          <w:rFonts w:ascii="Vectora LT Std Light" w:hAnsi="Vectora LT Std Light" w:cs="Vectora LT Std Light"/>
          <w:b/>
          <w:bCs/>
          <w:color w:val="1C0E00"/>
          <w:w w:val="110"/>
        </w:rPr>
        <w:t>Care</w:t>
      </w:r>
      <w:r>
        <w:rPr>
          <w:rFonts w:ascii="Vectora LT Std Light" w:hAnsi="Vectora LT Std Light" w:cs="Vectora LT Std Light"/>
          <w:b/>
          <w:bCs/>
          <w:color w:val="1C0E00"/>
          <w:spacing w:val="-14"/>
          <w:w w:val="110"/>
        </w:rPr>
        <w:t xml:space="preserve"> </w:t>
      </w:r>
      <w:r>
        <w:rPr>
          <w:rFonts w:ascii="Vectora LT Std Light" w:hAnsi="Vectora LT Std Light" w:cs="Vectora LT Std Light"/>
          <w:b/>
          <w:bCs/>
          <w:color w:val="1C0E00"/>
          <w:w w:val="110"/>
        </w:rPr>
        <w:t>Advisory</w:t>
      </w:r>
      <w:r>
        <w:rPr>
          <w:rFonts w:ascii="Vectora LT Std Light" w:hAnsi="Vectora LT Std Light" w:cs="Vectora LT Std Light"/>
          <w:b/>
          <w:bCs/>
          <w:color w:val="1C0E00"/>
          <w:spacing w:val="-11"/>
          <w:w w:val="110"/>
        </w:rPr>
        <w:t xml:space="preserve"> </w:t>
      </w:r>
      <w:r>
        <w:rPr>
          <w:rFonts w:ascii="Vectora LT Std Light" w:hAnsi="Vectora LT Std Light" w:cs="Vectora LT Std Light"/>
          <w:b/>
          <w:bCs/>
          <w:color w:val="1C0E00"/>
          <w:w w:val="110"/>
        </w:rPr>
        <w:t>Committee</w:t>
      </w:r>
      <w:r>
        <w:rPr>
          <w:rFonts w:ascii="Vectora LT Std Light" w:hAnsi="Vectora LT Std Light" w:cs="Vectora LT Std Light"/>
          <w:b/>
          <w:bCs/>
          <w:color w:val="1C0E00"/>
          <w:spacing w:val="-11"/>
          <w:w w:val="110"/>
        </w:rPr>
        <w:t xml:space="preserve"> </w:t>
      </w:r>
      <w:r>
        <w:rPr>
          <w:rFonts w:ascii="Vectora LT Std Light" w:hAnsi="Vectora LT Std Light" w:cs="Vectora LT Std Light"/>
          <w:b/>
          <w:bCs/>
          <w:color w:val="1C0E00"/>
          <w:w w:val="110"/>
        </w:rPr>
        <w:t>and the</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MassHealth</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Payment</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Policy</w:t>
      </w:r>
      <w:r>
        <w:rPr>
          <w:rFonts w:ascii="Vectora LT Std Light" w:hAnsi="Vectora LT Std Light" w:cs="Vectora LT Std Light"/>
          <w:b/>
          <w:bCs/>
          <w:color w:val="1C0E00"/>
          <w:spacing w:val="-10"/>
          <w:w w:val="110"/>
        </w:rPr>
        <w:t xml:space="preserve"> </w:t>
      </w:r>
      <w:r>
        <w:rPr>
          <w:rFonts w:ascii="Vectora LT Std Light" w:hAnsi="Vectora LT Std Light" w:cs="Vectora LT Std Light"/>
          <w:b/>
          <w:bCs/>
          <w:color w:val="1C0E00"/>
          <w:w w:val="110"/>
        </w:rPr>
        <w:t>Advisory</w:t>
      </w:r>
      <w:r>
        <w:rPr>
          <w:rFonts w:ascii="Vectora LT Std Light" w:hAnsi="Vectora LT Std Light" w:cs="Vectora LT Std Light"/>
          <w:b/>
          <w:bCs/>
          <w:color w:val="1C0E00"/>
          <w:spacing w:val="-6"/>
          <w:w w:val="110"/>
        </w:rPr>
        <w:t xml:space="preserve"> </w:t>
      </w:r>
      <w:r>
        <w:rPr>
          <w:rFonts w:ascii="Vectora LT Std Light" w:hAnsi="Vectora LT Std Light" w:cs="Vectora LT Std Light"/>
          <w:b/>
          <w:bCs/>
          <w:color w:val="1C0E00"/>
          <w:w w:val="110"/>
        </w:rPr>
        <w:t>Board:</w:t>
      </w:r>
    </w:p>
    <w:p w:rsidR="00610E6C" w:rsidRDefault="00610E6C">
      <w:pPr>
        <w:pStyle w:val="BodyText"/>
        <w:kinsoku w:val="0"/>
        <w:overflowPunct w:val="0"/>
        <w:spacing w:before="87" w:line="120"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Friday, June 24, 2016</w:t>
      </w:r>
    </w:p>
    <w:p w:rsidR="00610E6C" w:rsidRDefault="00610E6C">
      <w:pPr>
        <w:pStyle w:val="BodyText"/>
        <w:kinsoku w:val="0"/>
        <w:overflowPunct w:val="0"/>
        <w:spacing w:line="107"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2:30 pm – 4:00 pm</w:t>
      </w:r>
    </w:p>
    <w:p w:rsidR="00610E6C" w:rsidRDefault="00610E6C">
      <w:pPr>
        <w:pStyle w:val="BodyText"/>
        <w:kinsoku w:val="0"/>
        <w:overflowPunct w:val="0"/>
        <w:spacing w:before="6" w:line="108" w:lineRule="exact"/>
        <w:ind w:left="103" w:right="87"/>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1 Ashburton Place, 21st Floor, Boston MA Conference</w:t>
      </w:r>
      <w:r>
        <w:rPr>
          <w:rFonts w:ascii="Vectora LT Std Light" w:hAnsi="Vectora LT Std Light" w:cs="Vectora LT Std Light"/>
          <w:b/>
          <w:bCs/>
          <w:color w:val="1C0E00"/>
          <w:spacing w:val="-9"/>
          <w:w w:val="110"/>
        </w:rPr>
        <w:t xml:space="preserve"> </w:t>
      </w:r>
      <w:r>
        <w:rPr>
          <w:rFonts w:ascii="Vectora LT Std Light" w:hAnsi="Vectora LT Std Light" w:cs="Vectora LT Std Light"/>
          <w:b/>
          <w:bCs/>
          <w:color w:val="1C0E00"/>
          <w:w w:val="110"/>
        </w:rPr>
        <w:t>Line: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1-866-565-6580,</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Passcode:</w:t>
      </w:r>
      <w:r>
        <w:rPr>
          <w:rFonts w:ascii="Vectora LT Std Light" w:hAnsi="Vectora LT Std Light" w:cs="Vectora LT Std Light"/>
          <w:b/>
          <w:bCs/>
          <w:color w:val="1C0E00"/>
          <w:spacing w:val="-13"/>
          <w:w w:val="110"/>
        </w:rPr>
        <w:t xml:space="preserve"> </w:t>
      </w:r>
      <w:r>
        <w:rPr>
          <w:rFonts w:ascii="Vectora LT Std Light" w:hAnsi="Vectora LT Std Light" w:cs="Vectora LT Std Light"/>
          <w:b/>
          <w:bCs/>
          <w:color w:val="1C0E00"/>
          <w:w w:val="110"/>
        </w:rPr>
        <w:t>9593452</w:t>
      </w:r>
    </w:p>
    <w:p w:rsidR="00610E6C" w:rsidRDefault="00610E6C">
      <w:pPr>
        <w:pStyle w:val="BodyText"/>
        <w:kinsoku w:val="0"/>
        <w:overflowPunct w:val="0"/>
        <w:spacing w:before="87" w:line="120"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Listening session #2:</w:t>
      </w:r>
    </w:p>
    <w:p w:rsidR="00610E6C" w:rsidRDefault="00610E6C">
      <w:pPr>
        <w:pStyle w:val="BodyText"/>
        <w:kinsoku w:val="0"/>
        <w:overflowPunct w:val="0"/>
        <w:spacing w:line="107"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Date: Monday, June 27, 2016</w:t>
      </w:r>
    </w:p>
    <w:p w:rsidR="00610E6C" w:rsidRDefault="00610E6C">
      <w:pPr>
        <w:pStyle w:val="BodyText"/>
        <w:kinsoku w:val="0"/>
        <w:overflowPunct w:val="0"/>
        <w:spacing w:line="107" w:lineRule="exact"/>
        <w:ind w:left="103"/>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Time:  2:00 – 3:30 pm</w:t>
      </w:r>
    </w:p>
    <w:p w:rsidR="00610E6C" w:rsidRDefault="00610E6C">
      <w:pPr>
        <w:pStyle w:val="BodyText"/>
        <w:kinsoku w:val="0"/>
        <w:overflowPunct w:val="0"/>
        <w:spacing w:before="6" w:line="108" w:lineRule="exact"/>
        <w:ind w:left="103" w:right="2"/>
        <w:jc w:val="both"/>
        <w:rPr>
          <w:rFonts w:ascii="Vectora LT Std Light" w:hAnsi="Vectora LT Std Light" w:cs="Vectora LT Std Light"/>
          <w:b/>
          <w:bCs/>
          <w:color w:val="1C0E00"/>
          <w:w w:val="110"/>
        </w:rPr>
      </w:pPr>
      <w:r>
        <w:rPr>
          <w:rFonts w:ascii="Vectora LT Std Light" w:hAnsi="Vectora LT Std Light" w:cs="Vectora LT Std Light"/>
          <w:b/>
          <w:bCs/>
          <w:color w:val="1C0E00"/>
          <w:w w:val="110"/>
        </w:rPr>
        <w:t>Location: Auditorium, Fitchburg Public Library, 610 Main Street, Fitchburg, MA</w:t>
      </w:r>
    </w:p>
    <w:p w:rsidR="00610E6C" w:rsidRDefault="00610E6C">
      <w:pPr>
        <w:pStyle w:val="BodyText"/>
        <w:kinsoku w:val="0"/>
        <w:overflowPunct w:val="0"/>
        <w:spacing w:before="106" w:line="108" w:lineRule="exact"/>
        <w:ind w:left="103" w:right="2"/>
        <w:jc w:val="both"/>
        <w:rPr>
          <w:color w:val="1C0E00"/>
          <w:w w:val="110"/>
        </w:rPr>
      </w:pPr>
      <w:r>
        <w:rPr>
          <w:color w:val="1C0E00"/>
          <w:w w:val="110"/>
        </w:rPr>
        <w:t xml:space="preserve">Communication Access Realtime Translation (CART) </w:t>
      </w:r>
      <w:r>
        <w:rPr>
          <w:color w:val="1C0E00"/>
          <w:spacing w:val="-3"/>
          <w:w w:val="110"/>
        </w:rPr>
        <w:t xml:space="preserve">ser- </w:t>
      </w:r>
      <w:r>
        <w:rPr>
          <w:color w:val="1C0E00"/>
          <w:w w:val="110"/>
        </w:rPr>
        <w:t>vices and American Sign Language  (ASL)  interpretation will be available at both meetings. Please contact Donna Kymalainen</w:t>
      </w:r>
      <w:r>
        <w:rPr>
          <w:color w:val="1C0E00"/>
          <w:spacing w:val="-14"/>
          <w:w w:val="110"/>
        </w:rPr>
        <w:t xml:space="preserve"> </w:t>
      </w:r>
      <w:r>
        <w:rPr>
          <w:color w:val="1C0E00"/>
          <w:w w:val="110"/>
        </w:rPr>
        <w:t>at</w:t>
      </w:r>
      <w:r>
        <w:rPr>
          <w:color w:val="1C0E00"/>
          <w:spacing w:val="-13"/>
          <w:w w:val="110"/>
        </w:rPr>
        <w:t xml:space="preserve"> </w:t>
      </w:r>
      <w:hyperlink r:id="rId356" w:history="1">
        <w:r>
          <w:rPr>
            <w:color w:val="1C0E00"/>
            <w:w w:val="110"/>
          </w:rPr>
          <w:t>Donna.Kymalainen@state.ma.us</w:t>
        </w:r>
      </w:hyperlink>
      <w:r>
        <w:rPr>
          <w:color w:val="1C0E00"/>
          <w:spacing w:val="-13"/>
          <w:w w:val="110"/>
        </w:rPr>
        <w:t xml:space="preserve"> </w:t>
      </w:r>
      <w:r>
        <w:rPr>
          <w:color w:val="1C0E00"/>
          <w:w w:val="110"/>
        </w:rPr>
        <w:t>or</w:t>
      </w:r>
      <w:r>
        <w:rPr>
          <w:color w:val="1C0E00"/>
          <w:spacing w:val="-14"/>
          <w:w w:val="110"/>
        </w:rPr>
        <w:t xml:space="preserve"> </w:t>
      </w:r>
      <w:r>
        <w:rPr>
          <w:color w:val="1C0E00"/>
          <w:w w:val="110"/>
        </w:rPr>
        <w:t>617-886- 8247</w:t>
      </w:r>
      <w:r>
        <w:rPr>
          <w:color w:val="1C0E00"/>
          <w:spacing w:val="-7"/>
          <w:w w:val="110"/>
        </w:rPr>
        <w:t xml:space="preserve"> </w:t>
      </w:r>
      <w:r>
        <w:rPr>
          <w:color w:val="1C0E00"/>
          <w:w w:val="110"/>
        </w:rPr>
        <w:t>to</w:t>
      </w:r>
      <w:r>
        <w:rPr>
          <w:color w:val="1C0E00"/>
          <w:spacing w:val="-8"/>
          <w:w w:val="110"/>
        </w:rPr>
        <w:t xml:space="preserve"> </w:t>
      </w:r>
      <w:r>
        <w:rPr>
          <w:color w:val="1C0E00"/>
          <w:w w:val="110"/>
        </w:rPr>
        <w:t>request</w:t>
      </w:r>
      <w:r>
        <w:rPr>
          <w:color w:val="1C0E00"/>
          <w:spacing w:val="-7"/>
          <w:w w:val="110"/>
        </w:rPr>
        <w:t xml:space="preserve"> </w:t>
      </w:r>
      <w:r>
        <w:rPr>
          <w:color w:val="1C0E00"/>
          <w:w w:val="110"/>
        </w:rPr>
        <w:t>additional</w:t>
      </w:r>
      <w:r>
        <w:rPr>
          <w:color w:val="1C0E00"/>
          <w:spacing w:val="-8"/>
          <w:w w:val="110"/>
        </w:rPr>
        <w:t xml:space="preserve"> </w:t>
      </w:r>
      <w:r>
        <w:rPr>
          <w:color w:val="1C0E00"/>
          <w:w w:val="110"/>
        </w:rPr>
        <w:t>accommodations.</w:t>
      </w:r>
    </w:p>
    <w:p w:rsidR="00610E6C" w:rsidRDefault="00610E6C">
      <w:pPr>
        <w:pStyle w:val="BodyText"/>
        <w:kinsoku w:val="0"/>
        <w:overflowPunct w:val="0"/>
        <w:spacing w:before="107" w:line="196" w:lineRule="auto"/>
        <w:ind w:left="103" w:right="2"/>
        <w:jc w:val="both"/>
        <w:rPr>
          <w:color w:val="1C0E00"/>
          <w:w w:val="110"/>
        </w:rPr>
      </w:pPr>
      <w:r>
        <w:rPr>
          <w:color w:val="1C0E00"/>
          <w:w w:val="110"/>
        </w:rPr>
        <w:t>EOHHS will accept comments on the proposed Request through July 17, 2016. Written comments may be deliv- ered by email or mail.</w:t>
      </w:r>
      <w:r>
        <w:rPr>
          <w:color w:val="1C0E00"/>
          <w:spacing w:val="33"/>
          <w:w w:val="110"/>
        </w:rPr>
        <w:t xml:space="preserve"> </w:t>
      </w:r>
      <w:r>
        <w:rPr>
          <w:color w:val="1C0E00"/>
          <w:w w:val="110"/>
        </w:rPr>
        <w:t>By email, please send comments</w:t>
      </w:r>
      <w:r>
        <w:rPr>
          <w:color w:val="1C0E00"/>
          <w:spacing w:val="33"/>
          <w:w w:val="110"/>
        </w:rPr>
        <w:t xml:space="preserve"> </w:t>
      </w:r>
      <w:r>
        <w:rPr>
          <w:color w:val="1C0E00"/>
          <w:w w:val="110"/>
        </w:rPr>
        <w:t xml:space="preserve">to </w:t>
      </w:r>
      <w:hyperlink r:id="rId357" w:history="1">
        <w:r>
          <w:rPr>
            <w:color w:val="1C0E00"/>
            <w:w w:val="110"/>
          </w:rPr>
          <w:t>MassHealth.Innovations@state.ma.us</w:t>
        </w:r>
      </w:hyperlink>
      <w:r>
        <w:rPr>
          <w:color w:val="1C0E00"/>
          <w:w w:val="110"/>
        </w:rPr>
        <w:t xml:space="preserve"> and include “Comments on Demonstration Extension Request” in the subject line.   By mail, please send comments to:  </w:t>
      </w:r>
      <w:r>
        <w:rPr>
          <w:color w:val="1C0E00"/>
          <w:spacing w:val="14"/>
          <w:w w:val="110"/>
        </w:rPr>
        <w:t xml:space="preserve"> </w:t>
      </w:r>
      <w:r>
        <w:rPr>
          <w:color w:val="1C0E00"/>
          <w:w w:val="110"/>
        </w:rPr>
        <w:t>EOHHS</w:t>
      </w:r>
    </w:p>
    <w:p w:rsidR="00610E6C" w:rsidRDefault="00610E6C">
      <w:pPr>
        <w:pStyle w:val="BodyText"/>
        <w:kinsoku w:val="0"/>
        <w:overflowPunct w:val="0"/>
        <w:spacing w:line="101" w:lineRule="exact"/>
        <w:ind w:left="134"/>
        <w:jc w:val="both"/>
        <w:rPr>
          <w:color w:val="1C0E00"/>
          <w:w w:val="110"/>
        </w:rPr>
      </w:pPr>
      <w:r>
        <w:rPr>
          <w:rFonts w:ascii="Times New Roman" w:hAnsi="Times New Roman" w:cs="Times New Roman"/>
          <w:sz w:val="24"/>
          <w:szCs w:val="24"/>
        </w:rPr>
        <w:br w:type="column"/>
      </w:r>
      <w:r>
        <w:rPr>
          <w:color w:val="1C0E00"/>
          <w:w w:val="110"/>
        </w:rPr>
        <w:t>M.G.L. c. 175, c. 176A, c. 176B, c. 176D, c. 176E, c. 176F, c.</w:t>
      </w:r>
    </w:p>
    <w:p w:rsidR="00610E6C" w:rsidRDefault="00610E6C">
      <w:pPr>
        <w:pStyle w:val="BodyText"/>
        <w:kinsoku w:val="0"/>
        <w:overflowPunct w:val="0"/>
        <w:spacing w:before="5" w:line="108" w:lineRule="exact"/>
        <w:ind w:left="134" w:right="69"/>
        <w:jc w:val="both"/>
        <w:rPr>
          <w:color w:val="1C0E00"/>
          <w:w w:val="110"/>
        </w:rPr>
      </w:pPr>
      <w:r>
        <w:rPr>
          <w:color w:val="1C0E00"/>
          <w:w w:val="110"/>
        </w:rPr>
        <w:t xml:space="preserve">176G, c. 176I, c. 176J, c. 176O, and c. </w:t>
      </w:r>
      <w:r>
        <w:rPr>
          <w:color w:val="1C0E00"/>
          <w:spacing w:val="-3"/>
          <w:w w:val="110"/>
        </w:rPr>
        <w:t xml:space="preserve">176T, </w:t>
      </w:r>
      <w:r>
        <w:rPr>
          <w:color w:val="1C0E00"/>
          <w:w w:val="110"/>
        </w:rPr>
        <w:t>a hearing will be held at 10:00 a.m. on July 26, 2016, at the Division of Insurance</w:t>
      </w:r>
      <w:r>
        <w:rPr>
          <w:color w:val="1C0E00"/>
          <w:spacing w:val="-8"/>
          <w:w w:val="110"/>
        </w:rPr>
        <w:t xml:space="preserve"> </w:t>
      </w:r>
      <w:r>
        <w:rPr>
          <w:color w:val="1C0E00"/>
          <w:w w:val="110"/>
        </w:rPr>
        <w:t>(“Division”),</w:t>
      </w:r>
      <w:r>
        <w:rPr>
          <w:color w:val="1C0E00"/>
          <w:spacing w:val="-11"/>
          <w:w w:val="110"/>
        </w:rPr>
        <w:t xml:space="preserve"> </w:t>
      </w:r>
      <w:r>
        <w:rPr>
          <w:color w:val="1C0E00"/>
          <w:w w:val="110"/>
        </w:rPr>
        <w:t>Hearing</w:t>
      </w:r>
      <w:r>
        <w:rPr>
          <w:color w:val="1C0E00"/>
          <w:spacing w:val="-8"/>
          <w:w w:val="110"/>
        </w:rPr>
        <w:t xml:space="preserve"> </w:t>
      </w:r>
      <w:r>
        <w:rPr>
          <w:color w:val="1C0E00"/>
          <w:w w:val="110"/>
        </w:rPr>
        <w:t>Room</w:t>
      </w:r>
      <w:r>
        <w:rPr>
          <w:color w:val="1C0E00"/>
          <w:spacing w:val="-8"/>
          <w:w w:val="110"/>
        </w:rPr>
        <w:t xml:space="preserve"> </w:t>
      </w:r>
      <w:r>
        <w:rPr>
          <w:color w:val="1C0E00"/>
          <w:w w:val="110"/>
        </w:rPr>
        <w:t>1-E,</w:t>
      </w:r>
      <w:r>
        <w:rPr>
          <w:color w:val="1C0E00"/>
          <w:spacing w:val="-11"/>
          <w:w w:val="110"/>
        </w:rPr>
        <w:t xml:space="preserve"> </w:t>
      </w:r>
      <w:r>
        <w:rPr>
          <w:color w:val="1C0E00"/>
          <w:w w:val="110"/>
        </w:rPr>
        <w:t>1000</w:t>
      </w:r>
      <w:r>
        <w:rPr>
          <w:color w:val="1C0E00"/>
          <w:spacing w:val="-11"/>
          <w:w w:val="110"/>
        </w:rPr>
        <w:t xml:space="preserve"> </w:t>
      </w:r>
      <w:r>
        <w:rPr>
          <w:color w:val="1C0E00"/>
          <w:w w:val="110"/>
        </w:rPr>
        <w:t>Washington Street,</w:t>
      </w:r>
      <w:r>
        <w:rPr>
          <w:color w:val="1C0E00"/>
          <w:spacing w:val="-11"/>
          <w:w w:val="110"/>
        </w:rPr>
        <w:t xml:space="preserve"> </w:t>
      </w:r>
      <w:r>
        <w:rPr>
          <w:color w:val="1C0E00"/>
          <w:w w:val="110"/>
        </w:rPr>
        <w:t>Boston,</w:t>
      </w:r>
      <w:r>
        <w:rPr>
          <w:color w:val="1C0E00"/>
          <w:spacing w:val="-11"/>
          <w:w w:val="110"/>
        </w:rPr>
        <w:t xml:space="preserve"> </w:t>
      </w:r>
      <w:r>
        <w:rPr>
          <w:color w:val="1C0E00"/>
          <w:w w:val="110"/>
        </w:rPr>
        <w:t>Massachusetts.</w:t>
      </w:r>
      <w:r>
        <w:rPr>
          <w:color w:val="1C0E00"/>
          <w:spacing w:val="11"/>
          <w:w w:val="110"/>
        </w:rPr>
        <w:t xml:space="preserve"> </w:t>
      </w:r>
      <w:r>
        <w:rPr>
          <w:color w:val="1C0E00"/>
          <w:w w:val="110"/>
        </w:rPr>
        <w:t>The</w:t>
      </w:r>
      <w:r>
        <w:rPr>
          <w:color w:val="1C0E00"/>
          <w:spacing w:val="-7"/>
          <w:w w:val="110"/>
        </w:rPr>
        <w:t xml:space="preserve"> </w:t>
      </w:r>
      <w:r>
        <w:rPr>
          <w:color w:val="1C0E00"/>
          <w:w w:val="110"/>
        </w:rPr>
        <w:t>purpose</w:t>
      </w:r>
      <w:r>
        <w:rPr>
          <w:color w:val="1C0E00"/>
          <w:spacing w:val="-8"/>
          <w:w w:val="110"/>
        </w:rPr>
        <w:t xml:space="preserve"> </w:t>
      </w:r>
      <w:r>
        <w:rPr>
          <w:color w:val="1C0E00"/>
          <w:w w:val="110"/>
        </w:rPr>
        <w:t>of</w:t>
      </w:r>
      <w:r>
        <w:rPr>
          <w:color w:val="1C0E00"/>
          <w:spacing w:val="-8"/>
          <w:w w:val="110"/>
        </w:rPr>
        <w:t xml:space="preserve"> </w:t>
      </w:r>
      <w:r>
        <w:rPr>
          <w:color w:val="1C0E00"/>
          <w:w w:val="110"/>
        </w:rPr>
        <w:t>the</w:t>
      </w:r>
      <w:r>
        <w:rPr>
          <w:color w:val="1C0E00"/>
          <w:spacing w:val="-8"/>
          <w:w w:val="110"/>
        </w:rPr>
        <w:t xml:space="preserve"> </w:t>
      </w:r>
      <w:r>
        <w:rPr>
          <w:color w:val="1C0E00"/>
          <w:w w:val="110"/>
        </w:rPr>
        <w:t>hearing is</w:t>
      </w:r>
      <w:r>
        <w:rPr>
          <w:color w:val="1C0E00"/>
          <w:spacing w:val="-7"/>
          <w:w w:val="110"/>
        </w:rPr>
        <w:t xml:space="preserve"> </w:t>
      </w:r>
      <w:r>
        <w:rPr>
          <w:color w:val="1C0E00"/>
          <w:w w:val="110"/>
        </w:rPr>
        <w:t>to</w:t>
      </w:r>
      <w:r>
        <w:rPr>
          <w:color w:val="1C0E00"/>
          <w:spacing w:val="-8"/>
          <w:w w:val="110"/>
        </w:rPr>
        <w:t xml:space="preserve"> </w:t>
      </w:r>
      <w:r>
        <w:rPr>
          <w:color w:val="1C0E00"/>
          <w:w w:val="110"/>
        </w:rPr>
        <w:t>afford</w:t>
      </w:r>
      <w:r>
        <w:rPr>
          <w:color w:val="1C0E00"/>
          <w:spacing w:val="-7"/>
          <w:w w:val="110"/>
        </w:rPr>
        <w:t xml:space="preserve"> </w:t>
      </w:r>
      <w:r>
        <w:rPr>
          <w:color w:val="1C0E00"/>
          <w:w w:val="110"/>
        </w:rPr>
        <w:t>all</w:t>
      </w:r>
      <w:r>
        <w:rPr>
          <w:color w:val="1C0E00"/>
          <w:spacing w:val="-8"/>
          <w:w w:val="110"/>
        </w:rPr>
        <w:t xml:space="preserve"> </w:t>
      </w:r>
      <w:r>
        <w:rPr>
          <w:color w:val="1C0E00"/>
          <w:w w:val="110"/>
        </w:rPr>
        <w:t>interested</w:t>
      </w:r>
      <w:r>
        <w:rPr>
          <w:color w:val="1C0E00"/>
          <w:spacing w:val="-8"/>
          <w:w w:val="110"/>
        </w:rPr>
        <w:t xml:space="preserve"> </w:t>
      </w:r>
      <w:r>
        <w:rPr>
          <w:color w:val="1C0E00"/>
          <w:w w:val="110"/>
        </w:rPr>
        <w:t>persons</w:t>
      </w:r>
      <w:r>
        <w:rPr>
          <w:color w:val="1C0E00"/>
          <w:spacing w:val="-8"/>
          <w:w w:val="110"/>
        </w:rPr>
        <w:t xml:space="preserve"> </w:t>
      </w:r>
      <w:r>
        <w:rPr>
          <w:color w:val="1C0E00"/>
          <w:w w:val="110"/>
        </w:rPr>
        <w:t>an</w:t>
      </w:r>
      <w:r>
        <w:rPr>
          <w:color w:val="1C0E00"/>
          <w:spacing w:val="-7"/>
          <w:w w:val="110"/>
        </w:rPr>
        <w:t xml:space="preserve"> </w:t>
      </w:r>
      <w:r>
        <w:rPr>
          <w:color w:val="1C0E00"/>
          <w:w w:val="110"/>
        </w:rPr>
        <w:t>opportunity</w:t>
      </w:r>
      <w:r>
        <w:rPr>
          <w:color w:val="1C0E00"/>
          <w:spacing w:val="-7"/>
          <w:w w:val="110"/>
        </w:rPr>
        <w:t xml:space="preserve"> </w:t>
      </w:r>
      <w:r>
        <w:rPr>
          <w:color w:val="1C0E00"/>
          <w:w w:val="110"/>
        </w:rPr>
        <w:t>to</w:t>
      </w:r>
      <w:r>
        <w:rPr>
          <w:color w:val="1C0E00"/>
          <w:spacing w:val="-8"/>
          <w:w w:val="110"/>
        </w:rPr>
        <w:t xml:space="preserve"> </w:t>
      </w:r>
      <w:r>
        <w:rPr>
          <w:color w:val="1C0E00"/>
          <w:w w:val="110"/>
        </w:rPr>
        <w:t>provide oral and written statements regarding eight regulations that are the subject of proposed amendments or rescis- sion.  The docket number assigned to each regulation and a</w:t>
      </w:r>
      <w:r>
        <w:rPr>
          <w:color w:val="1C0E00"/>
          <w:spacing w:val="-5"/>
          <w:w w:val="110"/>
        </w:rPr>
        <w:t xml:space="preserve"> </w:t>
      </w:r>
      <w:r>
        <w:rPr>
          <w:color w:val="1C0E00"/>
          <w:w w:val="110"/>
        </w:rPr>
        <w:t>description</w:t>
      </w:r>
      <w:r>
        <w:rPr>
          <w:color w:val="1C0E00"/>
          <w:spacing w:val="-5"/>
          <w:w w:val="110"/>
        </w:rPr>
        <w:t xml:space="preserve"> </w:t>
      </w:r>
      <w:r>
        <w:rPr>
          <w:color w:val="1C0E00"/>
          <w:w w:val="110"/>
        </w:rPr>
        <w:t>of</w:t>
      </w:r>
      <w:r>
        <w:rPr>
          <w:color w:val="1C0E00"/>
          <w:spacing w:val="-5"/>
          <w:w w:val="110"/>
        </w:rPr>
        <w:t xml:space="preserve"> </w:t>
      </w:r>
      <w:r>
        <w:rPr>
          <w:color w:val="1C0E00"/>
          <w:w w:val="110"/>
        </w:rPr>
        <w:t>the</w:t>
      </w:r>
      <w:r>
        <w:rPr>
          <w:color w:val="1C0E00"/>
          <w:spacing w:val="-4"/>
          <w:w w:val="110"/>
        </w:rPr>
        <w:t xml:space="preserve"> </w:t>
      </w:r>
      <w:r>
        <w:rPr>
          <w:color w:val="1C0E00"/>
          <w:w w:val="110"/>
        </w:rPr>
        <w:t>proposed</w:t>
      </w:r>
      <w:r>
        <w:rPr>
          <w:color w:val="1C0E00"/>
          <w:spacing w:val="-5"/>
          <w:w w:val="110"/>
        </w:rPr>
        <w:t xml:space="preserve"> </w:t>
      </w:r>
      <w:r>
        <w:rPr>
          <w:color w:val="1C0E00"/>
          <w:w w:val="110"/>
        </w:rPr>
        <w:t>actions</w:t>
      </w:r>
      <w:r>
        <w:rPr>
          <w:color w:val="1C0E00"/>
          <w:spacing w:val="-5"/>
          <w:w w:val="110"/>
        </w:rPr>
        <w:t xml:space="preserve"> </w:t>
      </w:r>
      <w:r>
        <w:rPr>
          <w:color w:val="1C0E00"/>
          <w:w w:val="110"/>
        </w:rPr>
        <w:t>to</w:t>
      </w:r>
      <w:r>
        <w:rPr>
          <w:color w:val="1C0E00"/>
          <w:spacing w:val="-5"/>
          <w:w w:val="110"/>
        </w:rPr>
        <w:t xml:space="preserve"> </w:t>
      </w:r>
      <w:r>
        <w:rPr>
          <w:color w:val="1C0E00"/>
          <w:w w:val="110"/>
        </w:rPr>
        <w:t>be</w:t>
      </w:r>
      <w:r>
        <w:rPr>
          <w:color w:val="1C0E00"/>
          <w:spacing w:val="-5"/>
          <w:w w:val="110"/>
        </w:rPr>
        <w:t xml:space="preserve"> </w:t>
      </w:r>
      <w:r>
        <w:rPr>
          <w:color w:val="1C0E00"/>
          <w:w w:val="110"/>
        </w:rPr>
        <w:t>taken</w:t>
      </w:r>
      <w:r>
        <w:rPr>
          <w:color w:val="1C0E00"/>
          <w:spacing w:val="-5"/>
          <w:w w:val="110"/>
        </w:rPr>
        <w:t xml:space="preserve"> </w:t>
      </w:r>
      <w:r>
        <w:rPr>
          <w:color w:val="1C0E00"/>
          <w:w w:val="110"/>
        </w:rPr>
        <w:t>follow.</w:t>
      </w:r>
    </w:p>
    <w:p w:rsidR="00610E6C" w:rsidRDefault="00610E6C">
      <w:pPr>
        <w:pStyle w:val="BodyText"/>
        <w:kinsoku w:val="0"/>
        <w:overflowPunct w:val="0"/>
        <w:spacing w:before="89" w:line="119" w:lineRule="exact"/>
        <w:ind w:left="1134" w:right="1071"/>
        <w:jc w:val="center"/>
        <w:rPr>
          <w:color w:val="1C0E00"/>
          <w:w w:val="110"/>
        </w:rPr>
      </w:pPr>
      <w:r>
        <w:rPr>
          <w:color w:val="1C0E00"/>
          <w:w w:val="110"/>
        </w:rPr>
        <w:t>Docket No. G2016-17</w:t>
      </w:r>
    </w:p>
    <w:p w:rsidR="00610E6C" w:rsidRDefault="00610E6C">
      <w:pPr>
        <w:pStyle w:val="BodyText"/>
        <w:kinsoku w:val="0"/>
        <w:overflowPunct w:val="0"/>
        <w:spacing w:before="6" w:line="196" w:lineRule="auto"/>
        <w:ind w:left="134" w:right="69" w:firstLine="148"/>
        <w:jc w:val="both"/>
        <w:rPr>
          <w:color w:val="1C0E00"/>
          <w:w w:val="110"/>
        </w:rPr>
      </w:pPr>
      <w:r>
        <w:rPr>
          <w:color w:val="1C0E00"/>
          <w:w w:val="110"/>
        </w:rPr>
        <w:t>211</w:t>
      </w:r>
      <w:r>
        <w:rPr>
          <w:color w:val="1C0E00"/>
          <w:spacing w:val="-9"/>
          <w:w w:val="110"/>
        </w:rPr>
        <w:t xml:space="preserve"> </w:t>
      </w:r>
      <w:r>
        <w:rPr>
          <w:color w:val="1C0E00"/>
          <w:w w:val="110"/>
        </w:rPr>
        <w:t>CMR</w:t>
      </w:r>
      <w:r>
        <w:rPr>
          <w:color w:val="1C0E00"/>
          <w:spacing w:val="-9"/>
          <w:w w:val="110"/>
        </w:rPr>
        <w:t xml:space="preserve"> </w:t>
      </w:r>
      <w:r>
        <w:rPr>
          <w:color w:val="1C0E00"/>
          <w:w w:val="110"/>
        </w:rPr>
        <w:t>38.00.</w:t>
      </w:r>
      <w:r>
        <w:rPr>
          <w:color w:val="1C0E00"/>
          <w:spacing w:val="-12"/>
          <w:w w:val="110"/>
        </w:rPr>
        <w:t xml:space="preserve"> </w:t>
      </w:r>
      <w:r>
        <w:rPr>
          <w:color w:val="1C0E00"/>
          <w:w w:val="110"/>
        </w:rPr>
        <w:t>Coordination</w:t>
      </w:r>
      <w:r>
        <w:rPr>
          <w:color w:val="1C0E00"/>
          <w:spacing w:val="-9"/>
          <w:w w:val="110"/>
        </w:rPr>
        <w:t xml:space="preserve"> </w:t>
      </w:r>
      <w:r>
        <w:rPr>
          <w:color w:val="1C0E00"/>
          <w:w w:val="110"/>
        </w:rPr>
        <w:t>of</w:t>
      </w:r>
      <w:r>
        <w:rPr>
          <w:color w:val="1C0E00"/>
          <w:spacing w:val="-9"/>
          <w:w w:val="110"/>
        </w:rPr>
        <w:t xml:space="preserve"> </w:t>
      </w:r>
      <w:r>
        <w:rPr>
          <w:color w:val="1C0E00"/>
          <w:w w:val="110"/>
        </w:rPr>
        <w:t>Benefits.</w:t>
      </w:r>
      <w:r>
        <w:rPr>
          <w:color w:val="1C0E00"/>
          <w:spacing w:val="9"/>
          <w:w w:val="110"/>
        </w:rPr>
        <w:t xml:space="preserve"> </w:t>
      </w:r>
      <w:r>
        <w:rPr>
          <w:color w:val="1C0E00"/>
          <w:w w:val="110"/>
        </w:rPr>
        <w:t>The</w:t>
      </w:r>
      <w:r>
        <w:rPr>
          <w:color w:val="1C0E00"/>
          <w:spacing w:val="-8"/>
          <w:w w:val="110"/>
        </w:rPr>
        <w:t xml:space="preserve"> </w:t>
      </w:r>
      <w:r>
        <w:rPr>
          <w:color w:val="1C0E00"/>
          <w:w w:val="110"/>
        </w:rPr>
        <w:t>regulation est</w:t>
      </w:r>
      <w:r>
        <w:rPr>
          <w:color w:val="1C0E00"/>
          <w:w w:val="110"/>
          <w:u w:val="single"/>
        </w:rPr>
        <w:t>ablishes a uniform order for payment o</w:t>
      </w:r>
      <w:r>
        <w:rPr>
          <w:color w:val="1C0E00"/>
          <w:w w:val="110"/>
        </w:rPr>
        <w:t>f health insur- ance claims when a person is covered by more than one plan</w:t>
      </w:r>
      <w:r>
        <w:rPr>
          <w:color w:val="1C0E00"/>
          <w:spacing w:val="-3"/>
          <w:w w:val="110"/>
        </w:rPr>
        <w:t xml:space="preserve"> </w:t>
      </w:r>
      <w:r>
        <w:rPr>
          <w:color w:val="1C0E00"/>
          <w:w w:val="110"/>
        </w:rPr>
        <w:t>that</w:t>
      </w:r>
      <w:r>
        <w:rPr>
          <w:color w:val="1C0E00"/>
          <w:spacing w:val="-3"/>
          <w:w w:val="110"/>
        </w:rPr>
        <w:t xml:space="preserve"> </w:t>
      </w:r>
      <w:r>
        <w:rPr>
          <w:color w:val="1C0E00"/>
          <w:w w:val="110"/>
        </w:rPr>
        <w:t>includes</w:t>
      </w:r>
      <w:r>
        <w:rPr>
          <w:color w:val="1C0E00"/>
          <w:spacing w:val="-3"/>
          <w:w w:val="110"/>
        </w:rPr>
        <w:t xml:space="preserve"> </w:t>
      </w:r>
      <w:r>
        <w:rPr>
          <w:color w:val="1C0E00"/>
          <w:w w:val="110"/>
        </w:rPr>
        <w:t>health</w:t>
      </w:r>
      <w:r>
        <w:rPr>
          <w:color w:val="1C0E00"/>
          <w:spacing w:val="-3"/>
          <w:w w:val="110"/>
        </w:rPr>
        <w:t xml:space="preserve"> </w:t>
      </w:r>
      <w:r>
        <w:rPr>
          <w:color w:val="1C0E00"/>
          <w:w w:val="110"/>
        </w:rPr>
        <w:t>benefits.</w:t>
      </w:r>
      <w:r>
        <w:rPr>
          <w:color w:val="1C0E00"/>
          <w:spacing w:val="-11"/>
          <w:w w:val="110"/>
        </w:rPr>
        <w:t xml:space="preserve"> </w:t>
      </w:r>
      <w:r>
        <w:rPr>
          <w:color w:val="1C0E00"/>
          <w:w w:val="110"/>
        </w:rPr>
        <w:t>Any</w:t>
      </w:r>
      <w:r>
        <w:rPr>
          <w:color w:val="1C0E00"/>
          <w:spacing w:val="-3"/>
          <w:w w:val="110"/>
        </w:rPr>
        <w:t xml:space="preserve"> </w:t>
      </w:r>
      <w:r>
        <w:rPr>
          <w:color w:val="1C0E00"/>
          <w:w w:val="110"/>
        </w:rPr>
        <w:t>plan</w:t>
      </w:r>
      <w:r>
        <w:rPr>
          <w:color w:val="1C0E00"/>
          <w:spacing w:val="-3"/>
          <w:w w:val="110"/>
        </w:rPr>
        <w:t xml:space="preserve"> </w:t>
      </w:r>
      <w:r>
        <w:rPr>
          <w:color w:val="1C0E00"/>
          <w:w w:val="110"/>
        </w:rPr>
        <w:t>that</w:t>
      </w:r>
      <w:r>
        <w:rPr>
          <w:color w:val="1C0E00"/>
          <w:spacing w:val="-3"/>
          <w:w w:val="110"/>
        </w:rPr>
        <w:t xml:space="preserve"> </w:t>
      </w:r>
      <w:r>
        <w:rPr>
          <w:color w:val="1C0E00"/>
          <w:w w:val="110"/>
        </w:rPr>
        <w:t>includes</w:t>
      </w:r>
      <w:r>
        <w:rPr>
          <w:color w:val="1C0E00"/>
          <w:spacing w:val="-3"/>
          <w:w w:val="110"/>
        </w:rPr>
        <w:t xml:space="preserve"> </w:t>
      </w:r>
      <w:r>
        <w:rPr>
          <w:color w:val="1C0E00"/>
          <w:w w:val="110"/>
        </w:rPr>
        <w:t>a provision</w:t>
      </w:r>
      <w:r>
        <w:rPr>
          <w:color w:val="1C0E00"/>
          <w:spacing w:val="-11"/>
          <w:w w:val="110"/>
        </w:rPr>
        <w:t xml:space="preserve"> </w:t>
      </w:r>
      <w:r>
        <w:rPr>
          <w:color w:val="1C0E00"/>
          <w:w w:val="110"/>
        </w:rPr>
        <w:t>for</w:t>
      </w:r>
      <w:r>
        <w:rPr>
          <w:color w:val="1C0E00"/>
          <w:spacing w:val="-10"/>
          <w:w w:val="110"/>
        </w:rPr>
        <w:t xml:space="preserve"> </w:t>
      </w:r>
      <w:r>
        <w:rPr>
          <w:color w:val="1C0E00"/>
          <w:w w:val="110"/>
        </w:rPr>
        <w:t>coordination</w:t>
      </w:r>
      <w:r>
        <w:rPr>
          <w:color w:val="1C0E00"/>
          <w:spacing w:val="-10"/>
          <w:w w:val="110"/>
        </w:rPr>
        <w:t xml:space="preserve"> </w:t>
      </w:r>
      <w:r>
        <w:rPr>
          <w:color w:val="1C0E00"/>
          <w:w w:val="110"/>
        </w:rPr>
        <w:t>of</w:t>
      </w:r>
      <w:r>
        <w:rPr>
          <w:color w:val="1C0E00"/>
          <w:spacing w:val="-10"/>
          <w:w w:val="110"/>
        </w:rPr>
        <w:t xml:space="preserve"> </w:t>
      </w:r>
      <w:r>
        <w:rPr>
          <w:color w:val="1C0E00"/>
          <w:w w:val="110"/>
        </w:rPr>
        <w:t>benefits</w:t>
      </w:r>
      <w:r>
        <w:rPr>
          <w:color w:val="1C0E00"/>
          <w:spacing w:val="-10"/>
          <w:w w:val="110"/>
        </w:rPr>
        <w:t xml:space="preserve"> </w:t>
      </w:r>
      <w:r>
        <w:rPr>
          <w:color w:val="1C0E00"/>
          <w:w w:val="110"/>
        </w:rPr>
        <w:t>must</w:t>
      </w:r>
      <w:r>
        <w:rPr>
          <w:color w:val="1C0E00"/>
          <w:spacing w:val="-10"/>
          <w:w w:val="110"/>
        </w:rPr>
        <w:t xml:space="preserve"> </w:t>
      </w:r>
      <w:r>
        <w:rPr>
          <w:color w:val="1C0E00"/>
          <w:w w:val="110"/>
        </w:rPr>
        <w:t>comply</w:t>
      </w:r>
      <w:r>
        <w:rPr>
          <w:color w:val="1C0E00"/>
          <w:spacing w:val="-10"/>
          <w:w w:val="110"/>
        </w:rPr>
        <w:t xml:space="preserve"> </w:t>
      </w:r>
      <w:r>
        <w:rPr>
          <w:color w:val="1C0E00"/>
          <w:w w:val="110"/>
        </w:rPr>
        <w:t>with</w:t>
      </w:r>
      <w:r>
        <w:rPr>
          <w:color w:val="1C0E00"/>
          <w:spacing w:val="-10"/>
          <w:w w:val="110"/>
        </w:rPr>
        <w:t xml:space="preserve"> </w:t>
      </w:r>
      <w:r>
        <w:rPr>
          <w:color w:val="1C0E00"/>
          <w:w w:val="110"/>
        </w:rPr>
        <w:t>the regulation. The Division’s proposed amendments, which are primarily based on a Model Regulation on Coordina- tion of Benefits developed by the National Association of Insurance Commissioners, update, reorganize and clarify the</w:t>
      </w:r>
      <w:r>
        <w:rPr>
          <w:color w:val="1C0E00"/>
          <w:spacing w:val="-9"/>
          <w:w w:val="110"/>
        </w:rPr>
        <w:t xml:space="preserve"> </w:t>
      </w:r>
      <w:r>
        <w:rPr>
          <w:color w:val="1C0E00"/>
          <w:w w:val="110"/>
        </w:rPr>
        <w:t>regulation.</w:t>
      </w:r>
    </w:p>
    <w:p w:rsidR="00610E6C" w:rsidRDefault="00610E6C">
      <w:pPr>
        <w:pStyle w:val="BodyText"/>
        <w:kinsoku w:val="0"/>
        <w:overflowPunct w:val="0"/>
        <w:spacing w:line="100" w:lineRule="exact"/>
        <w:ind w:left="1134" w:right="1071"/>
        <w:jc w:val="center"/>
        <w:rPr>
          <w:color w:val="1C0E00"/>
          <w:w w:val="110"/>
        </w:rPr>
      </w:pPr>
      <w:r>
        <w:rPr>
          <w:color w:val="1C0E00"/>
          <w:w w:val="110"/>
        </w:rPr>
        <w:t>Docket No. G2016-18</w:t>
      </w:r>
    </w:p>
    <w:p w:rsidR="00610E6C" w:rsidRDefault="00610E6C">
      <w:pPr>
        <w:pStyle w:val="BodyText"/>
        <w:kinsoku w:val="0"/>
        <w:overflowPunct w:val="0"/>
        <w:spacing w:line="107" w:lineRule="exact"/>
        <w:ind w:left="304" w:right="12"/>
        <w:rPr>
          <w:color w:val="1C0E00"/>
          <w:w w:val="110"/>
        </w:rPr>
      </w:pPr>
      <w:r>
        <w:rPr>
          <w:color w:val="1C0E00"/>
          <w:w w:val="110"/>
        </w:rPr>
        <w:t>211 CMR 43.00. Health Maintenance Organizations.</w:t>
      </w:r>
    </w:p>
    <w:p w:rsidR="00610E6C" w:rsidRDefault="00610E6C">
      <w:pPr>
        <w:pStyle w:val="BodyText"/>
        <w:kinsoku w:val="0"/>
        <w:overflowPunct w:val="0"/>
        <w:spacing w:before="5" w:line="108" w:lineRule="exact"/>
        <w:ind w:left="134" w:right="69"/>
        <w:jc w:val="both"/>
        <w:rPr>
          <w:color w:val="1C0E00"/>
          <w:w w:val="110"/>
        </w:rPr>
      </w:pPr>
      <w:r>
        <w:rPr>
          <w:color w:val="1C0E00"/>
          <w:w w:val="110"/>
        </w:rPr>
        <w:t xml:space="preserve">The </w:t>
      </w:r>
      <w:r>
        <w:rPr>
          <w:color w:val="1C0E00"/>
          <w:w w:val="110"/>
          <w:u w:val="single"/>
        </w:rPr>
        <w:t>regulation addresses the administration and ope</w:t>
      </w:r>
      <w:r>
        <w:rPr>
          <w:color w:val="1C0E00"/>
          <w:w w:val="110"/>
        </w:rPr>
        <w:t>ra- tions of health maintenance organizations authorized   by</w:t>
      </w:r>
    </w:p>
    <w:p w:rsidR="00610E6C" w:rsidRDefault="00610E6C">
      <w:pPr>
        <w:pStyle w:val="BodyText"/>
        <w:kinsoku w:val="0"/>
        <w:overflowPunct w:val="0"/>
        <w:spacing w:line="108" w:lineRule="exact"/>
        <w:ind w:left="134" w:right="69"/>
        <w:jc w:val="both"/>
        <w:rPr>
          <w:color w:val="1C0E00"/>
          <w:w w:val="110"/>
        </w:rPr>
      </w:pPr>
      <w:r>
        <w:rPr>
          <w:color w:val="1C0E00"/>
          <w:w w:val="110"/>
        </w:rPr>
        <w:t>M.G.L.</w:t>
      </w:r>
      <w:r>
        <w:rPr>
          <w:color w:val="1C0E00"/>
          <w:spacing w:val="-12"/>
          <w:w w:val="110"/>
        </w:rPr>
        <w:t xml:space="preserve"> </w:t>
      </w:r>
      <w:r>
        <w:rPr>
          <w:color w:val="1C0E00"/>
          <w:w w:val="110"/>
        </w:rPr>
        <w:t>c.</w:t>
      </w:r>
      <w:r>
        <w:rPr>
          <w:color w:val="1C0E00"/>
          <w:spacing w:val="-12"/>
          <w:w w:val="110"/>
        </w:rPr>
        <w:t xml:space="preserve"> </w:t>
      </w:r>
      <w:r>
        <w:rPr>
          <w:color w:val="1C0E00"/>
          <w:w w:val="110"/>
        </w:rPr>
        <w:t>176G.</w:t>
      </w:r>
      <w:r>
        <w:rPr>
          <w:color w:val="1C0E00"/>
          <w:spacing w:val="10"/>
          <w:w w:val="110"/>
        </w:rPr>
        <w:t xml:space="preserve"> </w:t>
      </w:r>
      <w:r>
        <w:rPr>
          <w:color w:val="1C0E00"/>
          <w:w w:val="110"/>
        </w:rPr>
        <w:t>The</w:t>
      </w:r>
      <w:r>
        <w:rPr>
          <w:color w:val="1C0E00"/>
          <w:spacing w:val="-8"/>
          <w:w w:val="110"/>
        </w:rPr>
        <w:t xml:space="preserve"> </w:t>
      </w:r>
      <w:r>
        <w:rPr>
          <w:color w:val="1C0E00"/>
          <w:w w:val="110"/>
        </w:rPr>
        <w:t>Division</w:t>
      </w:r>
      <w:r>
        <w:rPr>
          <w:color w:val="1C0E00"/>
          <w:spacing w:val="-8"/>
          <w:w w:val="110"/>
        </w:rPr>
        <w:t xml:space="preserve"> </w:t>
      </w:r>
      <w:r>
        <w:rPr>
          <w:color w:val="1C0E00"/>
          <w:w w:val="110"/>
        </w:rPr>
        <w:t>proposes</w:t>
      </w:r>
      <w:r>
        <w:rPr>
          <w:color w:val="1C0E00"/>
          <w:spacing w:val="-9"/>
          <w:w w:val="110"/>
        </w:rPr>
        <w:t xml:space="preserve"> </w:t>
      </w:r>
      <w:r>
        <w:rPr>
          <w:color w:val="1C0E00"/>
          <w:w w:val="110"/>
        </w:rPr>
        <w:t>to</w:t>
      </w:r>
      <w:r>
        <w:rPr>
          <w:color w:val="1C0E00"/>
          <w:spacing w:val="-8"/>
          <w:w w:val="110"/>
        </w:rPr>
        <w:t xml:space="preserve"> </w:t>
      </w:r>
      <w:r>
        <w:rPr>
          <w:color w:val="1C0E00"/>
          <w:w w:val="110"/>
        </w:rPr>
        <w:t>amend</w:t>
      </w:r>
      <w:r>
        <w:rPr>
          <w:color w:val="1C0E00"/>
          <w:spacing w:val="-8"/>
          <w:w w:val="110"/>
        </w:rPr>
        <w:t xml:space="preserve"> </w:t>
      </w:r>
      <w:r>
        <w:rPr>
          <w:color w:val="1C0E00"/>
          <w:w w:val="110"/>
        </w:rPr>
        <w:t>the</w:t>
      </w:r>
      <w:r>
        <w:rPr>
          <w:color w:val="1C0E00"/>
          <w:spacing w:val="-8"/>
          <w:w w:val="110"/>
        </w:rPr>
        <w:t xml:space="preserve"> </w:t>
      </w:r>
      <w:r>
        <w:rPr>
          <w:color w:val="1C0E00"/>
          <w:w w:val="110"/>
        </w:rPr>
        <w:t>regula- tion</w:t>
      </w:r>
      <w:r>
        <w:rPr>
          <w:color w:val="1C0E00"/>
          <w:spacing w:val="-10"/>
          <w:w w:val="110"/>
        </w:rPr>
        <w:t xml:space="preserve"> </w:t>
      </w:r>
      <w:r>
        <w:rPr>
          <w:color w:val="1C0E00"/>
          <w:w w:val="110"/>
        </w:rPr>
        <w:t>to</w:t>
      </w:r>
      <w:r>
        <w:rPr>
          <w:color w:val="1C0E00"/>
          <w:spacing w:val="-10"/>
          <w:w w:val="110"/>
        </w:rPr>
        <w:t xml:space="preserve"> </w:t>
      </w:r>
      <w:r>
        <w:rPr>
          <w:color w:val="1C0E00"/>
          <w:w w:val="110"/>
        </w:rPr>
        <w:t>simplify</w:t>
      </w:r>
      <w:r>
        <w:rPr>
          <w:color w:val="1C0E00"/>
          <w:spacing w:val="-10"/>
          <w:w w:val="110"/>
        </w:rPr>
        <w:t xml:space="preserve"> </w:t>
      </w:r>
      <w:r>
        <w:rPr>
          <w:color w:val="1C0E00"/>
          <w:w w:val="110"/>
        </w:rPr>
        <w:t>administration</w:t>
      </w:r>
      <w:r>
        <w:rPr>
          <w:color w:val="1C0E00"/>
          <w:spacing w:val="-10"/>
          <w:w w:val="110"/>
        </w:rPr>
        <w:t xml:space="preserve"> </w:t>
      </w:r>
      <w:r>
        <w:rPr>
          <w:color w:val="1C0E00"/>
          <w:w w:val="110"/>
        </w:rPr>
        <w:t>by</w:t>
      </w:r>
      <w:r>
        <w:rPr>
          <w:color w:val="1C0E00"/>
          <w:spacing w:val="-10"/>
          <w:w w:val="110"/>
        </w:rPr>
        <w:t xml:space="preserve"> </w:t>
      </w:r>
      <w:r>
        <w:rPr>
          <w:color w:val="1C0E00"/>
          <w:w w:val="110"/>
        </w:rPr>
        <w:t>reducing</w:t>
      </w:r>
      <w:r>
        <w:rPr>
          <w:color w:val="1C0E00"/>
          <w:spacing w:val="-10"/>
          <w:w w:val="110"/>
        </w:rPr>
        <w:t xml:space="preserve"> </w:t>
      </w:r>
      <w:r>
        <w:rPr>
          <w:color w:val="1C0E00"/>
          <w:w w:val="110"/>
        </w:rPr>
        <w:t>regulatory</w:t>
      </w:r>
      <w:r>
        <w:rPr>
          <w:color w:val="1C0E00"/>
          <w:spacing w:val="-10"/>
          <w:w w:val="110"/>
        </w:rPr>
        <w:t xml:space="preserve"> </w:t>
      </w:r>
      <w:r>
        <w:rPr>
          <w:color w:val="1C0E00"/>
          <w:w w:val="110"/>
        </w:rPr>
        <w:t>dupli- cation and enabling the Division, when possible, to obtain HMO reporting information from sources other than the particular regulated</w:t>
      </w:r>
      <w:r>
        <w:rPr>
          <w:color w:val="1C0E00"/>
          <w:spacing w:val="-26"/>
          <w:w w:val="110"/>
        </w:rPr>
        <w:t xml:space="preserve"> </w:t>
      </w:r>
      <w:r>
        <w:rPr>
          <w:color w:val="1C0E00"/>
          <w:w w:val="110"/>
        </w:rPr>
        <w:t>party.</w:t>
      </w:r>
    </w:p>
    <w:p w:rsidR="00610E6C" w:rsidRDefault="00610E6C">
      <w:pPr>
        <w:pStyle w:val="BodyText"/>
        <w:kinsoku w:val="0"/>
        <w:overflowPunct w:val="0"/>
        <w:spacing w:line="101" w:lineRule="exact"/>
        <w:ind w:left="1134" w:right="1071"/>
        <w:jc w:val="center"/>
        <w:rPr>
          <w:color w:val="1C0E00"/>
          <w:w w:val="110"/>
        </w:rPr>
      </w:pPr>
      <w:r>
        <w:rPr>
          <w:color w:val="1C0E00"/>
          <w:w w:val="110"/>
        </w:rPr>
        <w:t>Docket No. G2016-19</w:t>
      </w:r>
    </w:p>
    <w:p w:rsidR="00610E6C" w:rsidRDefault="00610E6C">
      <w:pPr>
        <w:pStyle w:val="BodyText"/>
        <w:tabs>
          <w:tab w:val="left" w:pos="3363"/>
        </w:tabs>
        <w:kinsoku w:val="0"/>
        <w:overflowPunct w:val="0"/>
        <w:spacing w:before="6" w:line="196" w:lineRule="auto"/>
        <w:ind w:left="134" w:right="28" w:firstLine="169"/>
        <w:rPr>
          <w:color w:val="1C0E00"/>
          <w:w w:val="110"/>
        </w:rPr>
      </w:pPr>
      <w:r>
        <w:rPr>
          <w:color w:val="1C0E00"/>
          <w:w w:val="110"/>
        </w:rPr>
        <w:t>211 CMR 51.00. Preferred Provider Health Plans and Wor</w:t>
      </w:r>
      <w:r>
        <w:rPr>
          <w:color w:val="1C0E00"/>
          <w:w w:val="110"/>
          <w:u w:val="single"/>
        </w:rPr>
        <w:t>kers’ Compensation Preferred Provider Arrangement</w:t>
      </w:r>
      <w:r>
        <w:rPr>
          <w:color w:val="1C0E00"/>
          <w:w w:val="110"/>
        </w:rPr>
        <w:t>s. T</w:t>
      </w:r>
      <w:r>
        <w:rPr>
          <w:color w:val="1C0E00"/>
          <w:w w:val="110"/>
          <w:u w:val="single"/>
        </w:rPr>
        <w:t>he regulation addresses the administration</w:t>
      </w:r>
      <w:r>
        <w:rPr>
          <w:color w:val="1C0E00"/>
          <w:spacing w:val="10"/>
          <w:w w:val="110"/>
          <w:u w:val="single"/>
        </w:rPr>
        <w:t xml:space="preserve"> </w:t>
      </w:r>
      <w:r>
        <w:rPr>
          <w:color w:val="1C0E00"/>
          <w:w w:val="110"/>
          <w:u w:val="single"/>
        </w:rPr>
        <w:t>and</w:t>
      </w:r>
      <w:r>
        <w:rPr>
          <w:color w:val="1C0E00"/>
          <w:spacing w:val="23"/>
          <w:w w:val="110"/>
          <w:u w:val="single"/>
        </w:rPr>
        <w:t xml:space="preserve"> </w:t>
      </w:r>
      <w:r>
        <w:rPr>
          <w:color w:val="1C0E00"/>
          <w:w w:val="110"/>
          <w:u w:val="single"/>
        </w:rPr>
        <w:t>opera-</w:t>
      </w:r>
      <w:r>
        <w:rPr>
          <w:color w:val="1C0E00"/>
          <w:u w:val="single"/>
        </w:rPr>
        <w:tab/>
      </w:r>
      <w:r>
        <w:rPr>
          <w:color w:val="1C0E00"/>
          <w:w w:val="62"/>
          <w:u w:val="single"/>
        </w:rPr>
        <w:t xml:space="preserve"> </w:t>
      </w:r>
      <w:r>
        <w:rPr>
          <w:color w:val="1C0E00"/>
        </w:rPr>
        <w:t xml:space="preserve"> </w:t>
      </w:r>
      <w:r>
        <w:rPr>
          <w:color w:val="1C0E00"/>
          <w:w w:val="110"/>
        </w:rPr>
        <w:t xml:space="preserve">tions of preferred provider arrangements authorized    </w:t>
      </w:r>
      <w:r>
        <w:rPr>
          <w:color w:val="1C0E00"/>
          <w:spacing w:val="13"/>
          <w:w w:val="110"/>
        </w:rPr>
        <w:t xml:space="preserve"> </w:t>
      </w:r>
      <w:r>
        <w:rPr>
          <w:color w:val="1C0E00"/>
          <w:w w:val="110"/>
        </w:rPr>
        <w:t>by</w:t>
      </w:r>
    </w:p>
    <w:p w:rsidR="00610E6C" w:rsidRDefault="00610E6C">
      <w:pPr>
        <w:pStyle w:val="BodyText"/>
        <w:kinsoku w:val="0"/>
        <w:overflowPunct w:val="0"/>
        <w:spacing w:line="196" w:lineRule="auto"/>
        <w:ind w:left="134" w:right="69"/>
        <w:jc w:val="both"/>
        <w:rPr>
          <w:color w:val="1C0E00"/>
          <w:w w:val="110"/>
        </w:rPr>
      </w:pPr>
      <w:r>
        <w:rPr>
          <w:color w:val="1C0E00"/>
          <w:w w:val="110"/>
        </w:rPr>
        <w:t>M.G.L.</w:t>
      </w:r>
      <w:r>
        <w:rPr>
          <w:color w:val="1C0E00"/>
          <w:spacing w:val="-10"/>
          <w:w w:val="110"/>
        </w:rPr>
        <w:t xml:space="preserve"> </w:t>
      </w:r>
      <w:r>
        <w:rPr>
          <w:color w:val="1C0E00"/>
          <w:w w:val="110"/>
        </w:rPr>
        <w:t>c.</w:t>
      </w:r>
      <w:r>
        <w:rPr>
          <w:color w:val="1C0E00"/>
          <w:spacing w:val="-10"/>
          <w:w w:val="110"/>
        </w:rPr>
        <w:t xml:space="preserve"> </w:t>
      </w:r>
      <w:r>
        <w:rPr>
          <w:color w:val="1C0E00"/>
          <w:w w:val="110"/>
        </w:rPr>
        <w:t>176I.</w:t>
      </w:r>
      <w:r>
        <w:rPr>
          <w:color w:val="1C0E00"/>
          <w:spacing w:val="8"/>
          <w:w w:val="110"/>
        </w:rPr>
        <w:t xml:space="preserve"> </w:t>
      </w:r>
      <w:r>
        <w:rPr>
          <w:color w:val="1C0E00"/>
          <w:w w:val="110"/>
        </w:rPr>
        <w:t>The</w:t>
      </w:r>
      <w:r>
        <w:rPr>
          <w:color w:val="1C0E00"/>
          <w:spacing w:val="-6"/>
          <w:w w:val="110"/>
        </w:rPr>
        <w:t xml:space="preserve"> </w:t>
      </w:r>
      <w:r>
        <w:rPr>
          <w:color w:val="1C0E00"/>
          <w:w w:val="110"/>
        </w:rPr>
        <w:t>Division</w:t>
      </w:r>
      <w:r>
        <w:rPr>
          <w:color w:val="1C0E00"/>
          <w:spacing w:val="-6"/>
          <w:w w:val="110"/>
        </w:rPr>
        <w:t xml:space="preserve"> </w:t>
      </w:r>
      <w:r>
        <w:rPr>
          <w:color w:val="1C0E00"/>
          <w:w w:val="110"/>
        </w:rPr>
        <w:t>proposes</w:t>
      </w:r>
      <w:r>
        <w:rPr>
          <w:color w:val="1C0E00"/>
          <w:spacing w:val="-6"/>
          <w:w w:val="110"/>
        </w:rPr>
        <w:t xml:space="preserve"> </w:t>
      </w:r>
      <w:r>
        <w:rPr>
          <w:color w:val="1C0E00"/>
          <w:w w:val="110"/>
        </w:rPr>
        <w:t>to</w:t>
      </w:r>
      <w:r>
        <w:rPr>
          <w:color w:val="1C0E00"/>
          <w:spacing w:val="-6"/>
          <w:w w:val="110"/>
        </w:rPr>
        <w:t xml:space="preserve"> </w:t>
      </w:r>
      <w:r>
        <w:rPr>
          <w:color w:val="1C0E00"/>
          <w:w w:val="110"/>
        </w:rPr>
        <w:t>amend</w:t>
      </w:r>
      <w:r>
        <w:rPr>
          <w:color w:val="1C0E00"/>
          <w:spacing w:val="-6"/>
          <w:w w:val="110"/>
        </w:rPr>
        <w:t xml:space="preserve"> </w:t>
      </w:r>
      <w:r>
        <w:rPr>
          <w:color w:val="1C0E00"/>
          <w:w w:val="110"/>
        </w:rPr>
        <w:t>the</w:t>
      </w:r>
      <w:r>
        <w:rPr>
          <w:color w:val="1C0E00"/>
          <w:spacing w:val="-6"/>
          <w:w w:val="110"/>
        </w:rPr>
        <w:t xml:space="preserve"> </w:t>
      </w:r>
      <w:r>
        <w:rPr>
          <w:color w:val="1C0E00"/>
          <w:w w:val="110"/>
        </w:rPr>
        <w:t>regula- tion</w:t>
      </w:r>
      <w:r>
        <w:rPr>
          <w:color w:val="1C0E00"/>
          <w:spacing w:val="-7"/>
          <w:w w:val="110"/>
        </w:rPr>
        <w:t xml:space="preserve"> </w:t>
      </w:r>
      <w:r>
        <w:rPr>
          <w:color w:val="1C0E00"/>
          <w:w w:val="110"/>
        </w:rPr>
        <w:t>to</w:t>
      </w:r>
      <w:r>
        <w:rPr>
          <w:color w:val="1C0E00"/>
          <w:spacing w:val="-7"/>
          <w:w w:val="110"/>
        </w:rPr>
        <w:t xml:space="preserve"> </w:t>
      </w:r>
      <w:r>
        <w:rPr>
          <w:color w:val="1C0E00"/>
          <w:w w:val="110"/>
        </w:rPr>
        <w:t>reduce</w:t>
      </w:r>
      <w:r>
        <w:rPr>
          <w:color w:val="1C0E00"/>
          <w:spacing w:val="-7"/>
          <w:w w:val="110"/>
        </w:rPr>
        <w:t xml:space="preserve"> </w:t>
      </w:r>
      <w:r>
        <w:rPr>
          <w:color w:val="1C0E00"/>
          <w:w w:val="110"/>
        </w:rPr>
        <w:t>the</w:t>
      </w:r>
      <w:r>
        <w:rPr>
          <w:color w:val="1C0E00"/>
          <w:spacing w:val="-7"/>
          <w:w w:val="110"/>
        </w:rPr>
        <w:t xml:space="preserve"> </w:t>
      </w:r>
      <w:r>
        <w:rPr>
          <w:color w:val="1C0E00"/>
          <w:w w:val="110"/>
        </w:rPr>
        <w:t>administrative</w:t>
      </w:r>
      <w:r>
        <w:rPr>
          <w:color w:val="1C0E00"/>
          <w:spacing w:val="-7"/>
          <w:w w:val="110"/>
        </w:rPr>
        <w:t xml:space="preserve"> </w:t>
      </w:r>
      <w:r>
        <w:rPr>
          <w:color w:val="1C0E00"/>
          <w:w w:val="110"/>
        </w:rPr>
        <w:t>burdens</w:t>
      </w:r>
      <w:r>
        <w:rPr>
          <w:color w:val="1C0E00"/>
          <w:spacing w:val="-7"/>
          <w:w w:val="110"/>
        </w:rPr>
        <w:t xml:space="preserve"> </w:t>
      </w:r>
      <w:r>
        <w:rPr>
          <w:color w:val="1C0E00"/>
          <w:w w:val="110"/>
        </w:rPr>
        <w:t>on</w:t>
      </w:r>
      <w:r>
        <w:rPr>
          <w:color w:val="1C0E00"/>
          <w:spacing w:val="-7"/>
          <w:w w:val="110"/>
        </w:rPr>
        <w:t xml:space="preserve"> </w:t>
      </w:r>
      <w:r>
        <w:rPr>
          <w:color w:val="1C0E00"/>
          <w:w w:val="110"/>
        </w:rPr>
        <w:t>such</w:t>
      </w:r>
      <w:r>
        <w:rPr>
          <w:color w:val="1C0E00"/>
          <w:spacing w:val="-7"/>
          <w:w w:val="110"/>
        </w:rPr>
        <w:t xml:space="preserve"> </w:t>
      </w:r>
      <w:r>
        <w:rPr>
          <w:color w:val="1C0E00"/>
          <w:w w:val="110"/>
        </w:rPr>
        <w:t>plans</w:t>
      </w:r>
      <w:r>
        <w:rPr>
          <w:color w:val="1C0E00"/>
          <w:spacing w:val="-7"/>
          <w:w w:val="110"/>
        </w:rPr>
        <w:t xml:space="preserve"> </w:t>
      </w:r>
      <w:r>
        <w:rPr>
          <w:color w:val="1C0E00"/>
          <w:w w:val="110"/>
        </w:rPr>
        <w:t>by providing greater flexibility with respect to their statutorily required reporting</w:t>
      </w:r>
      <w:r>
        <w:rPr>
          <w:color w:val="1C0E00"/>
          <w:spacing w:val="-21"/>
          <w:w w:val="110"/>
        </w:rPr>
        <w:t xml:space="preserve"> </w:t>
      </w:r>
      <w:r>
        <w:rPr>
          <w:color w:val="1C0E00"/>
          <w:w w:val="110"/>
        </w:rPr>
        <w:t>requirements.</w:t>
      </w:r>
    </w:p>
    <w:p w:rsidR="00610E6C" w:rsidRDefault="00610E6C">
      <w:pPr>
        <w:pStyle w:val="BodyText"/>
        <w:kinsoku w:val="0"/>
        <w:overflowPunct w:val="0"/>
        <w:spacing w:line="100" w:lineRule="exact"/>
        <w:ind w:left="1134" w:right="1071"/>
        <w:jc w:val="center"/>
        <w:rPr>
          <w:color w:val="1C0E00"/>
          <w:w w:val="110"/>
        </w:rPr>
      </w:pPr>
      <w:r>
        <w:rPr>
          <w:color w:val="1C0E00"/>
          <w:w w:val="110"/>
        </w:rPr>
        <w:t>Docket No. G2016-20</w:t>
      </w:r>
    </w:p>
    <w:p w:rsidR="00610E6C" w:rsidRDefault="00610E6C">
      <w:pPr>
        <w:pStyle w:val="BodyText"/>
        <w:kinsoku w:val="0"/>
        <w:overflowPunct w:val="0"/>
        <w:spacing w:before="5" w:line="108" w:lineRule="exact"/>
        <w:ind w:left="134" w:right="12" w:firstLine="169"/>
        <w:rPr>
          <w:color w:val="1C0E00"/>
          <w:w w:val="110"/>
        </w:rPr>
      </w:pPr>
      <w:r>
        <w:rPr>
          <w:color w:val="1C0E00"/>
          <w:w w:val="110"/>
        </w:rPr>
        <w:t xml:space="preserve">211 CMR 52.00. Managed Care Consumer Protections and </w:t>
      </w:r>
      <w:r>
        <w:rPr>
          <w:color w:val="1C0E00"/>
          <w:w w:val="110"/>
          <w:u w:val="single"/>
        </w:rPr>
        <w:t xml:space="preserve">Accreditation of Carriers. The regulation provides </w:t>
      </w:r>
      <w:r>
        <w:rPr>
          <w:color w:val="1C0E00"/>
          <w:w w:val="110"/>
        </w:rPr>
        <w:t>m</w:t>
      </w:r>
      <w:r>
        <w:rPr>
          <w:color w:val="1C0E00"/>
          <w:w w:val="110"/>
          <w:u w:val="single"/>
        </w:rPr>
        <w:t>anaged care standards for he</w:t>
      </w:r>
      <w:r>
        <w:rPr>
          <w:color w:val="1C0E00"/>
          <w:w w:val="110"/>
        </w:rPr>
        <w:t>alth insurance through ac- creditation and procedures applicable to managed care health insurance carriers. The Division proposes to amend 211 CMR 52.00 to implement requirements mandated by the federal Affordable Care Act and Massachusetts legisla- tive changes to the managed care statutes.</w:t>
      </w:r>
    </w:p>
    <w:p w:rsidR="00610E6C" w:rsidRDefault="00610E6C">
      <w:pPr>
        <w:pStyle w:val="BodyText"/>
        <w:kinsoku w:val="0"/>
        <w:overflowPunct w:val="0"/>
        <w:spacing w:line="101" w:lineRule="exact"/>
        <w:ind w:left="1134" w:right="1071"/>
        <w:jc w:val="center"/>
        <w:rPr>
          <w:color w:val="1C0E00"/>
          <w:w w:val="110"/>
        </w:rPr>
      </w:pPr>
      <w:r>
        <w:rPr>
          <w:color w:val="1C0E00"/>
          <w:w w:val="110"/>
        </w:rPr>
        <w:t>Docket No. G2016-21</w:t>
      </w:r>
    </w:p>
    <w:p w:rsidR="00610E6C" w:rsidRDefault="00610E6C">
      <w:pPr>
        <w:pStyle w:val="BodyText"/>
        <w:kinsoku w:val="0"/>
        <w:overflowPunct w:val="0"/>
        <w:spacing w:before="5" w:line="108" w:lineRule="exact"/>
        <w:ind w:left="134" w:right="58" w:firstLine="169"/>
        <w:rPr>
          <w:color w:val="1C0E00"/>
          <w:w w:val="110"/>
        </w:rPr>
      </w:pPr>
      <w:r>
        <w:rPr>
          <w:color w:val="1C0E00"/>
          <w:w w:val="110"/>
        </w:rPr>
        <w:t>211 CMR 63.00. Young Adult Health Benefit Plans. The regu</w:t>
      </w:r>
      <w:r>
        <w:rPr>
          <w:color w:val="1C0E00"/>
          <w:w w:val="110"/>
          <w:u w:val="single"/>
        </w:rPr>
        <w:t>lation defines health insurance coverage provide</w:t>
      </w:r>
      <w:r>
        <w:rPr>
          <w:color w:val="1C0E00"/>
          <w:w w:val="110"/>
        </w:rPr>
        <w:t xml:space="preserve">d by young adult health benefit plans authorized by M.G.L. </w:t>
      </w:r>
      <w:r>
        <w:rPr>
          <w:color w:val="1C0E00"/>
          <w:spacing w:val="-4"/>
          <w:w w:val="110"/>
        </w:rPr>
        <w:t xml:space="preserve">c. </w:t>
      </w:r>
      <w:r>
        <w:rPr>
          <w:color w:val="1C0E00"/>
          <w:w w:val="110"/>
        </w:rPr>
        <w:t>176J,</w:t>
      </w:r>
      <w:r>
        <w:rPr>
          <w:color w:val="1C0E00"/>
          <w:spacing w:val="-11"/>
          <w:w w:val="110"/>
        </w:rPr>
        <w:t xml:space="preserve"> </w:t>
      </w:r>
      <w:r>
        <w:rPr>
          <w:color w:val="1C0E00"/>
          <w:w w:val="110"/>
        </w:rPr>
        <w:t>§10.</w:t>
      </w:r>
      <w:r>
        <w:rPr>
          <w:color w:val="1C0E00"/>
          <w:spacing w:val="11"/>
          <w:w w:val="110"/>
        </w:rPr>
        <w:t xml:space="preserve"> </w:t>
      </w:r>
      <w:r>
        <w:rPr>
          <w:color w:val="1C0E00"/>
          <w:w w:val="110"/>
        </w:rPr>
        <w:t>The</w:t>
      </w:r>
      <w:r>
        <w:rPr>
          <w:color w:val="1C0E00"/>
          <w:spacing w:val="-7"/>
          <w:w w:val="110"/>
        </w:rPr>
        <w:t xml:space="preserve"> </w:t>
      </w:r>
      <w:r>
        <w:rPr>
          <w:color w:val="1C0E00"/>
          <w:w w:val="110"/>
        </w:rPr>
        <w:t>federal</w:t>
      </w:r>
      <w:r>
        <w:rPr>
          <w:color w:val="1C0E00"/>
          <w:spacing w:val="-12"/>
          <w:w w:val="110"/>
        </w:rPr>
        <w:t xml:space="preserve"> </w:t>
      </w:r>
      <w:r>
        <w:rPr>
          <w:color w:val="1C0E00"/>
          <w:w w:val="110"/>
        </w:rPr>
        <w:t>Affordable</w:t>
      </w:r>
      <w:r>
        <w:rPr>
          <w:color w:val="1C0E00"/>
          <w:spacing w:val="-8"/>
          <w:w w:val="110"/>
        </w:rPr>
        <w:t xml:space="preserve"> </w:t>
      </w:r>
      <w:r>
        <w:rPr>
          <w:color w:val="1C0E00"/>
          <w:w w:val="110"/>
        </w:rPr>
        <w:t>Care</w:t>
      </w:r>
      <w:r>
        <w:rPr>
          <w:color w:val="1C0E00"/>
          <w:spacing w:val="-11"/>
          <w:w w:val="110"/>
        </w:rPr>
        <w:t xml:space="preserve"> </w:t>
      </w:r>
      <w:r>
        <w:rPr>
          <w:color w:val="1C0E00"/>
          <w:w w:val="110"/>
        </w:rPr>
        <w:t>Act</w:t>
      </w:r>
      <w:r>
        <w:rPr>
          <w:color w:val="1C0E00"/>
          <w:spacing w:val="-7"/>
          <w:w w:val="110"/>
        </w:rPr>
        <w:t xml:space="preserve"> </w:t>
      </w:r>
      <w:r>
        <w:rPr>
          <w:color w:val="1C0E00"/>
          <w:spacing w:val="-3"/>
          <w:w w:val="110"/>
        </w:rPr>
        <w:t>(“ACA”)</w:t>
      </w:r>
      <w:r>
        <w:rPr>
          <w:color w:val="1C0E00"/>
          <w:spacing w:val="-7"/>
          <w:w w:val="110"/>
        </w:rPr>
        <w:t xml:space="preserve"> </w:t>
      </w:r>
      <w:r>
        <w:rPr>
          <w:color w:val="1C0E00"/>
          <w:w w:val="110"/>
        </w:rPr>
        <w:t>has</w:t>
      </w:r>
      <w:r>
        <w:rPr>
          <w:color w:val="1C0E00"/>
          <w:spacing w:val="-7"/>
          <w:w w:val="110"/>
        </w:rPr>
        <w:t xml:space="preserve"> </w:t>
      </w:r>
      <w:r>
        <w:rPr>
          <w:color w:val="1C0E00"/>
          <w:w w:val="110"/>
        </w:rPr>
        <w:t>now preempted</w:t>
      </w:r>
      <w:r>
        <w:rPr>
          <w:color w:val="1C0E00"/>
          <w:spacing w:val="-12"/>
          <w:w w:val="110"/>
        </w:rPr>
        <w:t xml:space="preserve"> </w:t>
      </w:r>
      <w:r>
        <w:rPr>
          <w:color w:val="1C0E00"/>
          <w:w w:val="110"/>
        </w:rPr>
        <w:t>Massachusetts</w:t>
      </w:r>
      <w:r>
        <w:rPr>
          <w:color w:val="1C0E00"/>
          <w:spacing w:val="-12"/>
          <w:w w:val="110"/>
        </w:rPr>
        <w:t xml:space="preserve"> </w:t>
      </w:r>
      <w:r>
        <w:rPr>
          <w:color w:val="1C0E00"/>
          <w:w w:val="110"/>
        </w:rPr>
        <w:t>programs</w:t>
      </w:r>
      <w:r>
        <w:rPr>
          <w:color w:val="1C0E00"/>
          <w:spacing w:val="-12"/>
          <w:w w:val="110"/>
        </w:rPr>
        <w:t xml:space="preserve"> </w:t>
      </w:r>
      <w:r>
        <w:rPr>
          <w:color w:val="1C0E00"/>
          <w:w w:val="110"/>
        </w:rPr>
        <w:t>providing</w:t>
      </w:r>
      <w:r>
        <w:rPr>
          <w:color w:val="1C0E00"/>
          <w:spacing w:val="-12"/>
          <w:w w:val="110"/>
        </w:rPr>
        <w:t xml:space="preserve"> </w:t>
      </w:r>
      <w:r>
        <w:rPr>
          <w:color w:val="1C0E00"/>
          <w:w w:val="110"/>
        </w:rPr>
        <w:t>coverage</w:t>
      </w:r>
      <w:r>
        <w:rPr>
          <w:color w:val="1C0E00"/>
          <w:spacing w:val="-12"/>
          <w:w w:val="110"/>
        </w:rPr>
        <w:t xml:space="preserve"> </w:t>
      </w:r>
      <w:r>
        <w:rPr>
          <w:color w:val="1C0E00"/>
          <w:w w:val="110"/>
        </w:rPr>
        <w:t>to an age-defined risk pool. The Division therefore proposes to rescind 211 CMR</w:t>
      </w:r>
      <w:r>
        <w:rPr>
          <w:color w:val="1C0E00"/>
          <w:spacing w:val="-15"/>
          <w:w w:val="110"/>
        </w:rPr>
        <w:t xml:space="preserve"> </w:t>
      </w:r>
      <w:r>
        <w:rPr>
          <w:color w:val="1C0E00"/>
          <w:w w:val="110"/>
        </w:rPr>
        <w:t>63.00.</w:t>
      </w:r>
    </w:p>
    <w:p w:rsidR="00610E6C" w:rsidRDefault="00610E6C">
      <w:pPr>
        <w:pStyle w:val="BodyText"/>
        <w:kinsoku w:val="0"/>
        <w:overflowPunct w:val="0"/>
        <w:spacing w:line="101" w:lineRule="exact"/>
        <w:ind w:left="1134" w:right="1071"/>
        <w:jc w:val="center"/>
        <w:rPr>
          <w:color w:val="1C0E00"/>
          <w:w w:val="110"/>
        </w:rPr>
      </w:pPr>
      <w:r>
        <w:rPr>
          <w:color w:val="1C0E00"/>
          <w:w w:val="110"/>
        </w:rPr>
        <w:t>Docket No. G2016-22</w:t>
      </w:r>
    </w:p>
    <w:p w:rsidR="00610E6C" w:rsidRDefault="00610E6C">
      <w:pPr>
        <w:pStyle w:val="BodyText"/>
        <w:kinsoku w:val="0"/>
        <w:overflowPunct w:val="0"/>
        <w:spacing w:before="6" w:line="196" w:lineRule="auto"/>
        <w:ind w:left="134" w:right="12" w:firstLine="169"/>
        <w:rPr>
          <w:color w:val="1C0E00"/>
          <w:w w:val="110"/>
        </w:rPr>
      </w:pPr>
      <w:r>
        <w:rPr>
          <w:color w:val="1C0E00"/>
          <w:w w:val="110"/>
        </w:rPr>
        <w:t>211 CMR 66.00. Small Group Health Insurance. The regu</w:t>
      </w:r>
      <w:r>
        <w:rPr>
          <w:color w:val="1C0E00"/>
          <w:w w:val="110"/>
          <w:u w:val="single"/>
        </w:rPr>
        <w:t>lation sets out the rules and procedural requi</w:t>
      </w:r>
      <w:r>
        <w:rPr>
          <w:color w:val="1C0E00"/>
          <w:w w:val="110"/>
        </w:rPr>
        <w:t>rements for health plans offered by carriers in the Massachusetts small group/individual merged health insurance market pursuant to M.G.L. c. 176J. The Division proposes to amend the regulation as necessary to conform it to statutory changes, many of which result from gradual implementa- tion of the federal ACA since 2012.</w:t>
      </w:r>
    </w:p>
    <w:p w:rsidR="00610E6C" w:rsidRDefault="00610E6C">
      <w:pPr>
        <w:pStyle w:val="BodyText"/>
        <w:kinsoku w:val="0"/>
        <w:overflowPunct w:val="0"/>
        <w:spacing w:line="100" w:lineRule="exact"/>
        <w:ind w:left="1134" w:right="1071"/>
        <w:jc w:val="center"/>
        <w:rPr>
          <w:color w:val="1C0E00"/>
          <w:w w:val="110"/>
        </w:rPr>
      </w:pPr>
      <w:r>
        <w:rPr>
          <w:color w:val="1C0E00"/>
          <w:w w:val="110"/>
        </w:rPr>
        <w:t>Docket No. G2016-23</w:t>
      </w:r>
    </w:p>
    <w:p w:rsidR="00610E6C" w:rsidRDefault="00610E6C">
      <w:pPr>
        <w:pStyle w:val="BodyText"/>
        <w:tabs>
          <w:tab w:val="left" w:pos="3391"/>
        </w:tabs>
        <w:kinsoku w:val="0"/>
        <w:overflowPunct w:val="0"/>
        <w:spacing w:before="6" w:line="196" w:lineRule="auto"/>
        <w:ind w:left="134" w:firstLine="210"/>
        <w:rPr>
          <w:color w:val="1C0E00"/>
          <w:w w:val="110"/>
        </w:rPr>
      </w:pPr>
      <w:r>
        <w:rPr>
          <w:color w:val="1C0E00"/>
          <w:w w:val="110"/>
        </w:rPr>
        <w:t>211 CMR 148.00. Registration and Reporting Require- men</w:t>
      </w:r>
      <w:r>
        <w:rPr>
          <w:color w:val="1C0E00"/>
          <w:w w:val="110"/>
          <w:u w:val="single"/>
        </w:rPr>
        <w:t>ts for Third Party Administrators. The</w:t>
      </w:r>
      <w:r>
        <w:rPr>
          <w:color w:val="1C0E00"/>
          <w:spacing w:val="15"/>
          <w:w w:val="110"/>
          <w:u w:val="single"/>
        </w:rPr>
        <w:t xml:space="preserve"> </w:t>
      </w:r>
      <w:r>
        <w:rPr>
          <w:color w:val="1C0E00"/>
          <w:w w:val="110"/>
          <w:u w:val="single"/>
        </w:rPr>
        <w:t>regulation</w:t>
      </w:r>
      <w:r>
        <w:rPr>
          <w:color w:val="1C0E00"/>
          <w:spacing w:val="10"/>
          <w:w w:val="110"/>
          <w:u w:val="single"/>
        </w:rPr>
        <w:t xml:space="preserve"> </w:t>
      </w:r>
      <w:r>
        <w:rPr>
          <w:color w:val="1C0E00"/>
          <w:w w:val="110"/>
          <w:u w:val="single"/>
        </w:rPr>
        <w:t>sets</w:t>
      </w:r>
      <w:r>
        <w:rPr>
          <w:color w:val="1C0E00"/>
          <w:u w:val="single"/>
        </w:rPr>
        <w:tab/>
      </w:r>
      <w:r>
        <w:rPr>
          <w:color w:val="1C0E00"/>
          <w:w w:val="65"/>
          <w:u w:val="single"/>
        </w:rPr>
        <w:t xml:space="preserve"> </w:t>
      </w:r>
      <w:r>
        <w:rPr>
          <w:color w:val="1C0E00"/>
        </w:rPr>
        <w:t xml:space="preserve"> </w:t>
      </w:r>
      <w:r>
        <w:rPr>
          <w:color w:val="1C0E00"/>
          <w:w w:val="110"/>
        </w:rPr>
        <w:t>f</w:t>
      </w:r>
      <w:r>
        <w:rPr>
          <w:color w:val="1C0E00"/>
          <w:w w:val="110"/>
          <w:u w:val="single"/>
        </w:rPr>
        <w:t>orth registration and reporting require</w:t>
      </w:r>
      <w:r>
        <w:rPr>
          <w:color w:val="1C0E00"/>
          <w:w w:val="110"/>
        </w:rPr>
        <w:t>ments for</w:t>
      </w:r>
      <w:r>
        <w:rPr>
          <w:color w:val="1C0E00"/>
          <w:spacing w:val="-12"/>
          <w:w w:val="110"/>
        </w:rPr>
        <w:t xml:space="preserve"> </w:t>
      </w:r>
      <w:r>
        <w:rPr>
          <w:color w:val="1C0E00"/>
          <w:w w:val="110"/>
        </w:rPr>
        <w:t>third</w:t>
      </w:r>
      <w:r>
        <w:rPr>
          <w:color w:val="1C0E00"/>
          <w:spacing w:val="-3"/>
          <w:w w:val="110"/>
        </w:rPr>
        <w:t xml:space="preserve"> par-</w:t>
      </w:r>
      <w:r>
        <w:rPr>
          <w:color w:val="1C0E00"/>
          <w:w w:val="108"/>
        </w:rPr>
        <w:t xml:space="preserve"> </w:t>
      </w:r>
      <w:r>
        <w:rPr>
          <w:color w:val="1C0E00"/>
          <w:w w:val="110"/>
        </w:rPr>
        <w:t xml:space="preserve">ty administrators (“TPAs”). The Division proposes to amend the regulation to simplify those requirements by enabling the Division, when possible, to obtain </w:t>
      </w:r>
      <w:r>
        <w:rPr>
          <w:color w:val="1C0E00"/>
          <w:spacing w:val="-3"/>
          <w:w w:val="110"/>
        </w:rPr>
        <w:t xml:space="preserve">TPA </w:t>
      </w:r>
      <w:r>
        <w:rPr>
          <w:color w:val="1C0E00"/>
          <w:w w:val="110"/>
        </w:rPr>
        <w:t>reporting infor- mation from sources other than the particular regulated party.</w:t>
      </w:r>
    </w:p>
    <w:p w:rsidR="00610E6C" w:rsidRDefault="00610E6C">
      <w:pPr>
        <w:pStyle w:val="BodyText"/>
        <w:kinsoku w:val="0"/>
        <w:overflowPunct w:val="0"/>
        <w:spacing w:line="90" w:lineRule="exact"/>
        <w:ind w:left="1134" w:right="1071"/>
        <w:jc w:val="center"/>
        <w:rPr>
          <w:color w:val="1C0E00"/>
          <w:w w:val="110"/>
        </w:rPr>
      </w:pPr>
      <w:r>
        <w:rPr>
          <w:color w:val="1C0E00"/>
          <w:w w:val="110"/>
        </w:rPr>
        <w:t>Docket No. G2016-24</w:t>
      </w:r>
    </w:p>
    <w:p w:rsidR="00610E6C" w:rsidRDefault="00610E6C">
      <w:pPr>
        <w:pStyle w:val="BodyText"/>
        <w:kinsoku w:val="0"/>
        <w:overflowPunct w:val="0"/>
        <w:spacing w:line="101" w:lineRule="exact"/>
        <w:ind w:left="67"/>
        <w:jc w:val="both"/>
        <w:rPr>
          <w:color w:val="1C0E00"/>
          <w:w w:val="110"/>
        </w:rPr>
      </w:pPr>
      <w:r>
        <w:rPr>
          <w:rFonts w:ascii="Times New Roman" w:hAnsi="Times New Roman" w:cs="Times New Roman"/>
          <w:sz w:val="24"/>
          <w:szCs w:val="24"/>
        </w:rPr>
        <w:br w:type="column"/>
      </w:r>
      <w:r>
        <w:rPr>
          <w:color w:val="1C0E00"/>
          <w:w w:val="110"/>
        </w:rPr>
        <w:t>M.G.L. c. 175, c. 176A, c. 176B, c. 176E, c. 176F and c. 176O,</w:t>
      </w:r>
    </w:p>
    <w:p w:rsidR="00610E6C" w:rsidRDefault="00610E6C">
      <w:pPr>
        <w:pStyle w:val="BodyText"/>
        <w:kinsoku w:val="0"/>
        <w:overflowPunct w:val="0"/>
        <w:spacing w:before="6" w:line="196" w:lineRule="auto"/>
        <w:ind w:left="67" w:right="243"/>
        <w:jc w:val="both"/>
        <w:rPr>
          <w:color w:val="1C0E00"/>
          <w:w w:val="110"/>
        </w:rPr>
      </w:pPr>
      <w:r>
        <w:rPr>
          <w:color w:val="1C0E00"/>
          <w:w w:val="110"/>
        </w:rPr>
        <w:t>a</w:t>
      </w:r>
      <w:r>
        <w:rPr>
          <w:color w:val="1C0E00"/>
          <w:spacing w:val="-3"/>
          <w:w w:val="110"/>
        </w:rPr>
        <w:t xml:space="preserve"> </w:t>
      </w:r>
      <w:r>
        <w:rPr>
          <w:color w:val="1C0E00"/>
          <w:w w:val="110"/>
        </w:rPr>
        <w:t>hearing</w:t>
      </w:r>
      <w:r>
        <w:rPr>
          <w:color w:val="1C0E00"/>
          <w:spacing w:val="-3"/>
          <w:w w:val="110"/>
        </w:rPr>
        <w:t xml:space="preserve"> </w:t>
      </w:r>
      <w:r>
        <w:rPr>
          <w:color w:val="1C0E00"/>
          <w:w w:val="110"/>
        </w:rPr>
        <w:t>will</w:t>
      </w:r>
      <w:r>
        <w:rPr>
          <w:color w:val="1C0E00"/>
          <w:spacing w:val="-3"/>
          <w:w w:val="110"/>
        </w:rPr>
        <w:t xml:space="preserve"> </w:t>
      </w:r>
      <w:r>
        <w:rPr>
          <w:color w:val="1C0E00"/>
          <w:w w:val="110"/>
        </w:rPr>
        <w:t>be</w:t>
      </w:r>
      <w:r>
        <w:rPr>
          <w:color w:val="1C0E00"/>
          <w:spacing w:val="-3"/>
          <w:w w:val="110"/>
        </w:rPr>
        <w:t xml:space="preserve"> </w:t>
      </w:r>
      <w:r>
        <w:rPr>
          <w:color w:val="1C0E00"/>
          <w:w w:val="110"/>
        </w:rPr>
        <w:t>held</w:t>
      </w:r>
      <w:r>
        <w:rPr>
          <w:color w:val="1C0E00"/>
          <w:spacing w:val="-3"/>
          <w:w w:val="110"/>
        </w:rPr>
        <w:t xml:space="preserve"> </w:t>
      </w:r>
      <w:r>
        <w:rPr>
          <w:color w:val="1C0E00"/>
          <w:w w:val="110"/>
        </w:rPr>
        <w:t>at</w:t>
      </w:r>
      <w:r>
        <w:rPr>
          <w:color w:val="1C0E00"/>
          <w:spacing w:val="-2"/>
          <w:w w:val="110"/>
        </w:rPr>
        <w:t xml:space="preserve"> </w:t>
      </w:r>
      <w:r>
        <w:rPr>
          <w:color w:val="1C0E00"/>
          <w:w w:val="110"/>
        </w:rPr>
        <w:t>11:00</w:t>
      </w:r>
      <w:r>
        <w:rPr>
          <w:color w:val="1C0E00"/>
          <w:spacing w:val="-3"/>
          <w:w w:val="110"/>
        </w:rPr>
        <w:t xml:space="preserve"> </w:t>
      </w:r>
      <w:r>
        <w:rPr>
          <w:color w:val="1C0E00"/>
          <w:w w:val="110"/>
        </w:rPr>
        <w:t>a.m.</w:t>
      </w:r>
      <w:r>
        <w:rPr>
          <w:color w:val="1C0E00"/>
          <w:spacing w:val="-6"/>
          <w:w w:val="110"/>
        </w:rPr>
        <w:t xml:space="preserve"> </w:t>
      </w:r>
      <w:r>
        <w:rPr>
          <w:color w:val="1C0E00"/>
          <w:w w:val="110"/>
        </w:rPr>
        <w:t>on</w:t>
      </w:r>
      <w:r>
        <w:rPr>
          <w:color w:val="1C0E00"/>
          <w:spacing w:val="-3"/>
          <w:w w:val="110"/>
        </w:rPr>
        <w:t xml:space="preserve"> </w:t>
      </w:r>
      <w:r>
        <w:rPr>
          <w:color w:val="1C0E00"/>
          <w:w w:val="110"/>
        </w:rPr>
        <w:t>July</w:t>
      </w:r>
      <w:r>
        <w:rPr>
          <w:color w:val="1C0E00"/>
          <w:spacing w:val="-3"/>
          <w:w w:val="110"/>
        </w:rPr>
        <w:t xml:space="preserve"> </w:t>
      </w:r>
      <w:r>
        <w:rPr>
          <w:color w:val="1C0E00"/>
          <w:w w:val="110"/>
        </w:rPr>
        <w:t>19,</w:t>
      </w:r>
      <w:r>
        <w:rPr>
          <w:color w:val="1C0E00"/>
          <w:spacing w:val="-6"/>
          <w:w w:val="110"/>
        </w:rPr>
        <w:t xml:space="preserve"> </w:t>
      </w:r>
      <w:r>
        <w:rPr>
          <w:color w:val="1C0E00"/>
          <w:w w:val="110"/>
        </w:rPr>
        <w:t>2016,</w:t>
      </w:r>
      <w:r>
        <w:rPr>
          <w:color w:val="1C0E00"/>
          <w:spacing w:val="-7"/>
          <w:w w:val="110"/>
        </w:rPr>
        <w:t xml:space="preserve"> </w:t>
      </w:r>
      <w:r>
        <w:rPr>
          <w:color w:val="1C0E00"/>
          <w:w w:val="110"/>
        </w:rPr>
        <w:t>at</w:t>
      </w:r>
      <w:r>
        <w:rPr>
          <w:color w:val="1C0E00"/>
          <w:spacing w:val="-3"/>
          <w:w w:val="110"/>
        </w:rPr>
        <w:t xml:space="preserve"> </w:t>
      </w:r>
      <w:r>
        <w:rPr>
          <w:color w:val="1C0E00"/>
          <w:w w:val="110"/>
        </w:rPr>
        <w:t>the Division of Insurance (“Division”), Hearing Room 1-E, 1000 Washington</w:t>
      </w:r>
      <w:r>
        <w:rPr>
          <w:color w:val="1C0E00"/>
          <w:spacing w:val="-8"/>
          <w:w w:val="110"/>
        </w:rPr>
        <w:t xml:space="preserve"> </w:t>
      </w:r>
      <w:r>
        <w:rPr>
          <w:color w:val="1C0E00"/>
          <w:w w:val="110"/>
        </w:rPr>
        <w:t>Street,</w:t>
      </w:r>
      <w:r>
        <w:rPr>
          <w:color w:val="1C0E00"/>
          <w:spacing w:val="-12"/>
          <w:w w:val="110"/>
        </w:rPr>
        <w:t xml:space="preserve"> </w:t>
      </w:r>
      <w:r>
        <w:rPr>
          <w:color w:val="1C0E00"/>
          <w:w w:val="110"/>
        </w:rPr>
        <w:t>Boston,</w:t>
      </w:r>
      <w:r>
        <w:rPr>
          <w:color w:val="1C0E00"/>
          <w:spacing w:val="-12"/>
          <w:w w:val="110"/>
        </w:rPr>
        <w:t xml:space="preserve"> </w:t>
      </w:r>
      <w:r>
        <w:rPr>
          <w:color w:val="1C0E00"/>
          <w:w w:val="110"/>
        </w:rPr>
        <w:t>Massachusetts.</w:t>
      </w:r>
      <w:r>
        <w:rPr>
          <w:color w:val="1C0E00"/>
          <w:spacing w:val="-15"/>
          <w:w w:val="110"/>
        </w:rPr>
        <w:t xml:space="preserve"> </w:t>
      </w:r>
      <w:r>
        <w:rPr>
          <w:color w:val="1C0E00"/>
          <w:w w:val="110"/>
        </w:rPr>
        <w:t>The</w:t>
      </w:r>
      <w:r>
        <w:rPr>
          <w:color w:val="1C0E00"/>
          <w:spacing w:val="-8"/>
          <w:w w:val="110"/>
        </w:rPr>
        <w:t xml:space="preserve"> </w:t>
      </w:r>
      <w:r>
        <w:rPr>
          <w:color w:val="1C0E00"/>
          <w:w w:val="110"/>
        </w:rPr>
        <w:t>purpose</w:t>
      </w:r>
      <w:r>
        <w:rPr>
          <w:color w:val="1C0E00"/>
          <w:spacing w:val="-8"/>
          <w:w w:val="110"/>
        </w:rPr>
        <w:t xml:space="preserve"> </w:t>
      </w:r>
      <w:r>
        <w:rPr>
          <w:color w:val="1C0E00"/>
          <w:w w:val="110"/>
        </w:rPr>
        <w:t>of the hearing is to afford all interested persons an opportu- nity to provide oral and written statements regarding six regulations that are the subject of proposed amendments or rescission. The docket number assigned to each regula- tion and a description of the proposed actions to be taken follow.</w:t>
      </w:r>
    </w:p>
    <w:p w:rsidR="00610E6C" w:rsidRDefault="00610E6C">
      <w:pPr>
        <w:pStyle w:val="BodyText"/>
        <w:kinsoku w:val="0"/>
        <w:overflowPunct w:val="0"/>
        <w:spacing w:before="88" w:line="119" w:lineRule="exact"/>
        <w:ind w:left="1070" w:right="1246"/>
        <w:jc w:val="center"/>
        <w:rPr>
          <w:color w:val="1C0E00"/>
          <w:w w:val="110"/>
        </w:rPr>
      </w:pPr>
      <w:r>
        <w:rPr>
          <w:color w:val="1C0E00"/>
          <w:w w:val="110"/>
        </w:rPr>
        <w:t>Docket No. G2016-02</w:t>
      </w:r>
    </w:p>
    <w:p w:rsidR="00610E6C" w:rsidRDefault="00610E6C">
      <w:pPr>
        <w:pStyle w:val="BodyText"/>
        <w:tabs>
          <w:tab w:val="left" w:pos="3344"/>
        </w:tabs>
        <w:kinsoku w:val="0"/>
        <w:overflowPunct w:val="0"/>
        <w:spacing w:before="5" w:line="108" w:lineRule="exact"/>
        <w:ind w:left="67" w:right="154" w:firstLine="202"/>
        <w:rPr>
          <w:color w:val="1C0E00"/>
          <w:w w:val="110"/>
        </w:rPr>
      </w:pPr>
      <w:r>
        <w:rPr>
          <w:color w:val="1C0E00"/>
          <w:w w:val="110"/>
        </w:rPr>
        <w:t>211 CMR 8.00. Investments of Officers, Directors, and Principal Stockholder</w:t>
      </w:r>
      <w:r>
        <w:rPr>
          <w:color w:val="1C0E00"/>
          <w:w w:val="110"/>
          <w:u w:val="single"/>
        </w:rPr>
        <w:t>s of Domestic Stock</w:t>
      </w:r>
      <w:r>
        <w:rPr>
          <w:color w:val="1C0E00"/>
          <w:spacing w:val="22"/>
          <w:w w:val="110"/>
          <w:u w:val="single"/>
        </w:rPr>
        <w:t xml:space="preserve"> </w:t>
      </w:r>
      <w:r>
        <w:rPr>
          <w:color w:val="1C0E00"/>
          <w:w w:val="110"/>
          <w:u w:val="single"/>
        </w:rPr>
        <w:t>Insurance</w:t>
      </w:r>
      <w:r>
        <w:rPr>
          <w:color w:val="1C0E00"/>
          <w:spacing w:val="4"/>
          <w:w w:val="110"/>
          <w:u w:val="single"/>
        </w:rPr>
        <w:t xml:space="preserve"> </w:t>
      </w:r>
      <w:r>
        <w:rPr>
          <w:color w:val="1C0E00"/>
          <w:w w:val="110"/>
          <w:u w:val="single"/>
        </w:rPr>
        <w:t>Com-</w:t>
      </w:r>
      <w:r>
        <w:rPr>
          <w:color w:val="1C0E00"/>
          <w:u w:val="single"/>
        </w:rPr>
        <w:tab/>
      </w:r>
      <w:r>
        <w:rPr>
          <w:color w:val="1C0E00"/>
          <w:w w:val="55"/>
          <w:u w:val="single"/>
        </w:rPr>
        <w:t xml:space="preserve"> </w:t>
      </w:r>
      <w:r>
        <w:rPr>
          <w:color w:val="1C0E00"/>
        </w:rPr>
        <w:t xml:space="preserve"> </w:t>
      </w:r>
      <w:r>
        <w:rPr>
          <w:color w:val="1C0E00"/>
          <w:w w:val="110"/>
        </w:rPr>
        <w:t>p</w:t>
      </w:r>
      <w:r>
        <w:rPr>
          <w:color w:val="1C0E00"/>
          <w:w w:val="110"/>
          <w:u w:val="single"/>
        </w:rPr>
        <w:t>anies.  The regulation provides forms that</w:t>
      </w:r>
      <w:r>
        <w:rPr>
          <w:color w:val="1C0E00"/>
          <w:spacing w:val="-17"/>
          <w:w w:val="110"/>
          <w:u w:val="single"/>
        </w:rPr>
        <w:t xml:space="preserve"> </w:t>
      </w:r>
      <w:r>
        <w:rPr>
          <w:color w:val="1C0E00"/>
          <w:w w:val="110"/>
          <w:u w:val="single"/>
        </w:rPr>
        <w:t>individuals</w:t>
      </w:r>
      <w:r>
        <w:rPr>
          <w:color w:val="1C0E00"/>
          <w:spacing w:val="-2"/>
          <w:w w:val="110"/>
          <w:u w:val="single"/>
        </w:rPr>
        <w:t xml:space="preserve"> </w:t>
      </w:r>
      <w:r>
        <w:rPr>
          <w:color w:val="1C0E00"/>
          <w:w w:val="110"/>
          <w:u w:val="single"/>
        </w:rPr>
        <w:t>use</w:t>
      </w:r>
      <w:r>
        <w:rPr>
          <w:color w:val="1C0E00"/>
          <w:u w:val="single"/>
        </w:rPr>
        <w:tab/>
      </w:r>
      <w:r>
        <w:rPr>
          <w:color w:val="1C0E00"/>
          <w:w w:val="55"/>
          <w:u w:val="single"/>
        </w:rPr>
        <w:t xml:space="preserve"> </w:t>
      </w:r>
      <w:r>
        <w:rPr>
          <w:color w:val="1C0E00"/>
        </w:rPr>
        <w:t xml:space="preserve"> </w:t>
      </w:r>
      <w:r>
        <w:rPr>
          <w:color w:val="1C0E00"/>
          <w:w w:val="110"/>
        </w:rPr>
        <w:t>t</w:t>
      </w:r>
      <w:r>
        <w:rPr>
          <w:color w:val="1C0E00"/>
          <w:w w:val="110"/>
          <w:u w:val="single"/>
        </w:rPr>
        <w:t>o</w:t>
      </w:r>
      <w:r>
        <w:rPr>
          <w:color w:val="1C0E00"/>
          <w:spacing w:val="23"/>
          <w:w w:val="110"/>
          <w:u w:val="single"/>
        </w:rPr>
        <w:t xml:space="preserve"> </w:t>
      </w:r>
      <w:r>
        <w:rPr>
          <w:color w:val="1C0E00"/>
          <w:w w:val="110"/>
          <w:u w:val="single"/>
        </w:rPr>
        <w:t>repo</w:t>
      </w:r>
      <w:r>
        <w:rPr>
          <w:color w:val="1C0E00"/>
          <w:w w:val="110"/>
        </w:rPr>
        <w:t>rt</w:t>
      </w:r>
      <w:r>
        <w:rPr>
          <w:color w:val="1C0E00"/>
          <w:spacing w:val="23"/>
          <w:w w:val="110"/>
        </w:rPr>
        <w:t xml:space="preserve"> </w:t>
      </w:r>
      <w:r>
        <w:rPr>
          <w:color w:val="1C0E00"/>
          <w:w w:val="110"/>
        </w:rPr>
        <w:t>investments,</w:t>
      </w:r>
      <w:r>
        <w:rPr>
          <w:color w:val="1C0E00"/>
          <w:spacing w:val="20"/>
          <w:w w:val="110"/>
        </w:rPr>
        <w:t xml:space="preserve"> </w:t>
      </w:r>
      <w:r>
        <w:rPr>
          <w:color w:val="1C0E00"/>
          <w:w w:val="110"/>
        </w:rPr>
        <w:t>if</w:t>
      </w:r>
      <w:r>
        <w:rPr>
          <w:color w:val="1C0E00"/>
          <w:spacing w:val="23"/>
          <w:w w:val="110"/>
        </w:rPr>
        <w:t xml:space="preserve"> </w:t>
      </w:r>
      <w:r>
        <w:rPr>
          <w:color w:val="1C0E00"/>
          <w:w w:val="110"/>
        </w:rPr>
        <w:t>required</w:t>
      </w:r>
      <w:r>
        <w:rPr>
          <w:color w:val="1C0E00"/>
          <w:spacing w:val="23"/>
          <w:w w:val="110"/>
        </w:rPr>
        <w:t xml:space="preserve"> </w:t>
      </w:r>
      <w:r>
        <w:rPr>
          <w:color w:val="1C0E00"/>
          <w:w w:val="110"/>
        </w:rPr>
        <w:t>to</w:t>
      </w:r>
      <w:r>
        <w:rPr>
          <w:color w:val="1C0E00"/>
          <w:spacing w:val="23"/>
          <w:w w:val="110"/>
        </w:rPr>
        <w:t xml:space="preserve"> </w:t>
      </w:r>
      <w:r>
        <w:rPr>
          <w:color w:val="1C0E00"/>
          <w:w w:val="110"/>
        </w:rPr>
        <w:t>do</w:t>
      </w:r>
      <w:r>
        <w:rPr>
          <w:color w:val="1C0E00"/>
          <w:spacing w:val="23"/>
          <w:w w:val="110"/>
        </w:rPr>
        <w:t xml:space="preserve"> </w:t>
      </w:r>
      <w:r>
        <w:rPr>
          <w:color w:val="1C0E00"/>
          <w:w w:val="110"/>
        </w:rPr>
        <w:t>so</w:t>
      </w:r>
      <w:r>
        <w:rPr>
          <w:color w:val="1C0E00"/>
          <w:spacing w:val="23"/>
          <w:w w:val="110"/>
        </w:rPr>
        <w:t xml:space="preserve"> </w:t>
      </w:r>
      <w:r>
        <w:rPr>
          <w:color w:val="1C0E00"/>
          <w:w w:val="110"/>
        </w:rPr>
        <w:t>pursuant</w:t>
      </w:r>
      <w:r>
        <w:rPr>
          <w:color w:val="1C0E00"/>
          <w:spacing w:val="23"/>
          <w:w w:val="110"/>
        </w:rPr>
        <w:t xml:space="preserve"> </w:t>
      </w:r>
      <w:r>
        <w:rPr>
          <w:color w:val="1C0E00"/>
          <w:w w:val="110"/>
        </w:rPr>
        <w:t>to</w:t>
      </w:r>
    </w:p>
    <w:p w:rsidR="00610E6C" w:rsidRDefault="00610E6C">
      <w:pPr>
        <w:pStyle w:val="BodyText"/>
        <w:kinsoku w:val="0"/>
        <w:overflowPunct w:val="0"/>
        <w:spacing w:line="196" w:lineRule="auto"/>
        <w:ind w:left="67" w:right="243"/>
        <w:jc w:val="both"/>
        <w:rPr>
          <w:color w:val="1C0E00"/>
          <w:w w:val="110"/>
        </w:rPr>
      </w:pPr>
      <w:r>
        <w:rPr>
          <w:color w:val="1C0E00"/>
          <w:w w:val="110"/>
        </w:rPr>
        <w:t>M.G.L. c. 175, §193I. The information is now submitted in filings required by M.G.L. c. 175, §§206-206D. The Division proposes to rescind 211 CMR 8.00 because it is no longer necessary.</w:t>
      </w:r>
    </w:p>
    <w:p w:rsidR="00610E6C" w:rsidRDefault="00610E6C">
      <w:pPr>
        <w:pStyle w:val="BodyText"/>
        <w:kinsoku w:val="0"/>
        <w:overflowPunct w:val="0"/>
        <w:spacing w:before="88" w:line="119" w:lineRule="exact"/>
        <w:ind w:left="1070" w:right="1246"/>
        <w:jc w:val="center"/>
        <w:rPr>
          <w:color w:val="1C0E00"/>
          <w:w w:val="110"/>
        </w:rPr>
      </w:pPr>
      <w:r>
        <w:rPr>
          <w:color w:val="1C0E00"/>
          <w:w w:val="110"/>
        </w:rPr>
        <w:t>Docket No. G2016-03</w:t>
      </w:r>
    </w:p>
    <w:p w:rsidR="00610E6C" w:rsidRDefault="00610E6C">
      <w:pPr>
        <w:pStyle w:val="BodyText"/>
        <w:tabs>
          <w:tab w:val="left" w:pos="3315"/>
        </w:tabs>
        <w:kinsoku w:val="0"/>
        <w:overflowPunct w:val="0"/>
        <w:spacing w:before="6" w:line="196" w:lineRule="auto"/>
        <w:ind w:left="67" w:right="183" w:firstLine="204"/>
        <w:rPr>
          <w:color w:val="1C0E00"/>
          <w:w w:val="110"/>
        </w:rPr>
      </w:pPr>
      <w:r>
        <w:rPr>
          <w:color w:val="1C0E00"/>
          <w:w w:val="110"/>
        </w:rPr>
        <w:t>211 CMR 20.00. Risk-Based Capital (RBC) for Insurers. The regulation govern</w:t>
      </w:r>
      <w:r>
        <w:rPr>
          <w:color w:val="1C0E00"/>
          <w:w w:val="110"/>
          <w:u w:val="single"/>
        </w:rPr>
        <w:t>s the formulation and filing</w:t>
      </w:r>
      <w:r>
        <w:rPr>
          <w:color w:val="1C0E00"/>
          <w:spacing w:val="29"/>
          <w:w w:val="110"/>
          <w:u w:val="single"/>
        </w:rPr>
        <w:t xml:space="preserve"> </w:t>
      </w:r>
      <w:r>
        <w:rPr>
          <w:color w:val="1C0E00"/>
          <w:w w:val="110"/>
          <w:u w:val="single"/>
        </w:rPr>
        <w:t>of</w:t>
      </w:r>
      <w:r>
        <w:rPr>
          <w:color w:val="1C0E00"/>
          <w:spacing w:val="9"/>
          <w:w w:val="110"/>
          <w:u w:val="single"/>
        </w:rPr>
        <w:t xml:space="preserve"> </w:t>
      </w:r>
      <w:r>
        <w:rPr>
          <w:color w:val="1C0E00"/>
          <w:w w:val="110"/>
          <w:u w:val="single"/>
        </w:rPr>
        <w:t>Risk-</w:t>
      </w:r>
      <w:r>
        <w:rPr>
          <w:color w:val="1C0E00"/>
          <w:u w:val="single"/>
        </w:rPr>
        <w:tab/>
      </w:r>
      <w:r>
        <w:rPr>
          <w:color w:val="1C0E00"/>
          <w:w w:val="55"/>
          <w:u w:val="single"/>
        </w:rPr>
        <w:t xml:space="preserve"> </w:t>
      </w:r>
      <w:r>
        <w:rPr>
          <w:color w:val="1C0E00"/>
        </w:rPr>
        <w:t xml:space="preserve"> </w:t>
      </w:r>
      <w:r>
        <w:rPr>
          <w:color w:val="1C0E00"/>
          <w:w w:val="110"/>
        </w:rPr>
        <w:t>Based Capital (“RBC”) reports by</w:t>
      </w:r>
      <w:r>
        <w:rPr>
          <w:color w:val="1C0E00"/>
          <w:spacing w:val="7"/>
          <w:w w:val="110"/>
        </w:rPr>
        <w:t xml:space="preserve"> </w:t>
      </w:r>
      <w:r>
        <w:rPr>
          <w:color w:val="1C0E00"/>
          <w:w w:val="110"/>
        </w:rPr>
        <w:t>Massachusetts domestic</w:t>
      </w:r>
      <w:r>
        <w:rPr>
          <w:color w:val="1C0E00"/>
          <w:w w:val="108"/>
        </w:rPr>
        <w:t xml:space="preserve"> </w:t>
      </w:r>
      <w:r>
        <w:rPr>
          <w:color w:val="1C0E00"/>
          <w:w w:val="110"/>
        </w:rPr>
        <w:t>life, health, and fraternal insurers. The Division proposes to amend 211 CMR 20.00 to incorporate recent changes to</w:t>
      </w:r>
      <w:r>
        <w:rPr>
          <w:color w:val="1C0E00"/>
          <w:spacing w:val="33"/>
          <w:w w:val="110"/>
        </w:rPr>
        <w:t xml:space="preserve"> </w:t>
      </w:r>
      <w:r>
        <w:rPr>
          <w:color w:val="1C0E00"/>
          <w:w w:val="110"/>
        </w:rPr>
        <w:t>the Model Regulation on Risk-Based Capital for Insurers developed by the National Association of Insurance Com- missioners (“NAIC”); the amendments include confiden- tiality provisions, a change in the RBC calculation factor, and language clarifying its application to fraternal benefit societies. The proposed amendments also delete Phase-In provisions that are now</w:t>
      </w:r>
      <w:r>
        <w:rPr>
          <w:color w:val="1C0E00"/>
          <w:spacing w:val="-17"/>
          <w:w w:val="110"/>
        </w:rPr>
        <w:t xml:space="preserve"> </w:t>
      </w:r>
      <w:r>
        <w:rPr>
          <w:color w:val="1C0E00"/>
          <w:w w:val="110"/>
        </w:rPr>
        <w:t>outdated.</w:t>
      </w:r>
    </w:p>
    <w:p w:rsidR="00610E6C" w:rsidRDefault="00610E6C">
      <w:pPr>
        <w:pStyle w:val="BodyText"/>
        <w:kinsoku w:val="0"/>
        <w:overflowPunct w:val="0"/>
        <w:spacing w:before="88" w:line="119" w:lineRule="exact"/>
        <w:ind w:left="1070" w:right="1246"/>
        <w:jc w:val="center"/>
        <w:rPr>
          <w:color w:val="1C0E00"/>
          <w:w w:val="110"/>
        </w:rPr>
      </w:pPr>
      <w:r>
        <w:rPr>
          <w:color w:val="1C0E00"/>
          <w:w w:val="110"/>
        </w:rPr>
        <w:t>Docket No. G2016-04</w:t>
      </w:r>
    </w:p>
    <w:p w:rsidR="00610E6C" w:rsidRDefault="00610E6C">
      <w:pPr>
        <w:pStyle w:val="BodyText"/>
        <w:tabs>
          <w:tab w:val="left" w:pos="3344"/>
        </w:tabs>
        <w:kinsoku w:val="0"/>
        <w:overflowPunct w:val="0"/>
        <w:spacing w:before="6" w:line="196" w:lineRule="auto"/>
        <w:ind w:left="67" w:right="154" w:firstLine="270"/>
        <w:rPr>
          <w:color w:val="1C0E00"/>
          <w:w w:val="110"/>
        </w:rPr>
      </w:pPr>
      <w:r>
        <w:rPr>
          <w:color w:val="1C0E00"/>
          <w:w w:val="110"/>
        </w:rPr>
        <w:t>211 CMR 23.00. Audits of Insurers by Independent Certified Public Accou</w:t>
      </w:r>
      <w:r>
        <w:rPr>
          <w:color w:val="1C0E00"/>
          <w:w w:val="110"/>
          <w:u w:val="single"/>
        </w:rPr>
        <w:t>ntants for Years Ending</w:t>
      </w:r>
      <w:r>
        <w:rPr>
          <w:color w:val="1C0E00"/>
          <w:spacing w:val="22"/>
          <w:w w:val="110"/>
          <w:u w:val="single"/>
        </w:rPr>
        <w:t xml:space="preserve"> </w:t>
      </w:r>
      <w:r>
        <w:rPr>
          <w:color w:val="1C0E00"/>
          <w:w w:val="110"/>
          <w:u w:val="single"/>
        </w:rPr>
        <w:t>1991</w:t>
      </w:r>
      <w:r>
        <w:rPr>
          <w:color w:val="1C0E00"/>
          <w:spacing w:val="21"/>
          <w:w w:val="110"/>
          <w:u w:val="single"/>
        </w:rPr>
        <w:t xml:space="preserve"> </w:t>
      </w:r>
      <w:r>
        <w:rPr>
          <w:color w:val="1C0E00"/>
          <w:w w:val="110"/>
          <w:u w:val="single"/>
        </w:rPr>
        <w:t>and</w:t>
      </w:r>
      <w:r>
        <w:rPr>
          <w:color w:val="1C0E00"/>
          <w:u w:val="single"/>
        </w:rPr>
        <w:tab/>
      </w:r>
      <w:r>
        <w:rPr>
          <w:color w:val="1C0E00"/>
          <w:w w:val="55"/>
          <w:u w:val="single"/>
        </w:rPr>
        <w:t xml:space="preserve"> </w:t>
      </w:r>
      <w:r>
        <w:rPr>
          <w:color w:val="1C0E00"/>
        </w:rPr>
        <w:t xml:space="preserve"> </w:t>
      </w:r>
      <w:r>
        <w:rPr>
          <w:color w:val="1C0E00"/>
          <w:w w:val="110"/>
        </w:rPr>
        <w:t>T</w:t>
      </w:r>
      <w:r>
        <w:rPr>
          <w:color w:val="1C0E00"/>
          <w:w w:val="110"/>
          <w:u w:val="single"/>
        </w:rPr>
        <w:t>hereafter.  The regulation requires</w:t>
      </w:r>
      <w:r>
        <w:rPr>
          <w:color w:val="1C0E00"/>
          <w:spacing w:val="26"/>
          <w:w w:val="110"/>
          <w:u w:val="single"/>
        </w:rPr>
        <w:t xml:space="preserve"> </w:t>
      </w:r>
      <w:r>
        <w:rPr>
          <w:color w:val="1C0E00"/>
          <w:w w:val="110"/>
          <w:u w:val="single"/>
        </w:rPr>
        <w:t>insurance</w:t>
      </w:r>
      <w:r>
        <w:rPr>
          <w:color w:val="1C0E00"/>
          <w:spacing w:val="7"/>
          <w:w w:val="110"/>
          <w:u w:val="single"/>
        </w:rPr>
        <w:t xml:space="preserve"> </w:t>
      </w:r>
      <w:r>
        <w:rPr>
          <w:color w:val="1C0E00"/>
          <w:w w:val="110"/>
          <w:u w:val="single"/>
        </w:rPr>
        <w:t>companies</w:t>
      </w:r>
      <w:r>
        <w:rPr>
          <w:color w:val="1C0E00"/>
          <w:u w:val="single"/>
        </w:rPr>
        <w:tab/>
      </w:r>
      <w:r>
        <w:rPr>
          <w:color w:val="1C0E00"/>
          <w:w w:val="55"/>
          <w:u w:val="single"/>
        </w:rPr>
        <w:t xml:space="preserve"> </w:t>
      </w:r>
      <w:r>
        <w:rPr>
          <w:color w:val="1C0E00"/>
        </w:rPr>
        <w:t xml:space="preserve"> </w:t>
      </w:r>
      <w:r>
        <w:rPr>
          <w:color w:val="1C0E00"/>
          <w:w w:val="110"/>
        </w:rPr>
        <w:t>d</w:t>
      </w:r>
      <w:r>
        <w:rPr>
          <w:color w:val="1C0E00"/>
          <w:w w:val="110"/>
          <w:u w:val="single"/>
        </w:rPr>
        <w:t>oing</w:t>
      </w:r>
      <w:r>
        <w:rPr>
          <w:color w:val="1C0E00"/>
          <w:spacing w:val="-10"/>
          <w:w w:val="110"/>
          <w:u w:val="single"/>
        </w:rPr>
        <w:t xml:space="preserve"> </w:t>
      </w:r>
      <w:r>
        <w:rPr>
          <w:color w:val="1C0E00"/>
          <w:w w:val="110"/>
          <w:u w:val="single"/>
        </w:rPr>
        <w:t>busin</w:t>
      </w:r>
      <w:r>
        <w:rPr>
          <w:color w:val="1C0E00"/>
          <w:w w:val="110"/>
        </w:rPr>
        <w:t>ess</w:t>
      </w:r>
      <w:r>
        <w:rPr>
          <w:color w:val="1C0E00"/>
          <w:spacing w:val="-10"/>
          <w:w w:val="110"/>
        </w:rPr>
        <w:t xml:space="preserve"> </w:t>
      </w:r>
      <w:r>
        <w:rPr>
          <w:color w:val="1C0E00"/>
          <w:w w:val="110"/>
        </w:rPr>
        <w:t>in</w:t>
      </w:r>
      <w:r>
        <w:rPr>
          <w:color w:val="1C0E00"/>
          <w:spacing w:val="-10"/>
          <w:w w:val="110"/>
        </w:rPr>
        <w:t xml:space="preserve"> </w:t>
      </w:r>
      <w:r>
        <w:rPr>
          <w:color w:val="1C0E00"/>
          <w:w w:val="110"/>
        </w:rPr>
        <w:t>Massachusetts</w:t>
      </w:r>
      <w:r>
        <w:rPr>
          <w:color w:val="1C0E00"/>
          <w:spacing w:val="-10"/>
          <w:w w:val="110"/>
        </w:rPr>
        <w:t xml:space="preserve"> </w:t>
      </w:r>
      <w:r>
        <w:rPr>
          <w:color w:val="1C0E00"/>
          <w:w w:val="110"/>
        </w:rPr>
        <w:t>to</w:t>
      </w:r>
      <w:r>
        <w:rPr>
          <w:color w:val="1C0E00"/>
          <w:spacing w:val="-10"/>
          <w:w w:val="110"/>
        </w:rPr>
        <w:t xml:space="preserve"> </w:t>
      </w:r>
      <w:r>
        <w:rPr>
          <w:color w:val="1C0E00"/>
          <w:w w:val="110"/>
        </w:rPr>
        <w:t>file</w:t>
      </w:r>
      <w:r>
        <w:rPr>
          <w:color w:val="1C0E00"/>
          <w:spacing w:val="-10"/>
          <w:w w:val="110"/>
        </w:rPr>
        <w:t xml:space="preserve"> </w:t>
      </w:r>
      <w:r>
        <w:rPr>
          <w:color w:val="1C0E00"/>
          <w:w w:val="110"/>
        </w:rPr>
        <w:t>annual</w:t>
      </w:r>
      <w:r>
        <w:rPr>
          <w:color w:val="1C0E00"/>
          <w:spacing w:val="-10"/>
          <w:w w:val="110"/>
        </w:rPr>
        <w:t xml:space="preserve"> </w:t>
      </w:r>
      <w:r>
        <w:rPr>
          <w:color w:val="1C0E00"/>
          <w:spacing w:val="-3"/>
          <w:w w:val="110"/>
        </w:rPr>
        <w:t>CPA</w:t>
      </w:r>
      <w:r>
        <w:rPr>
          <w:color w:val="1C0E00"/>
          <w:spacing w:val="-10"/>
          <w:w w:val="110"/>
        </w:rPr>
        <w:t xml:space="preserve"> </w:t>
      </w:r>
      <w:r>
        <w:rPr>
          <w:color w:val="1C0E00"/>
          <w:w w:val="110"/>
        </w:rPr>
        <w:t>audited</w:t>
      </w:r>
      <w:r>
        <w:rPr>
          <w:color w:val="1C0E00"/>
          <w:w w:val="108"/>
        </w:rPr>
        <w:t xml:space="preserve"> </w:t>
      </w:r>
      <w:r>
        <w:rPr>
          <w:color w:val="1C0E00"/>
          <w:w w:val="110"/>
        </w:rPr>
        <w:t>financial statements with the Division. In 2010, the Division promulgated 211 CMR 26.00, a regulation addressing com- prehensive financial reporting requirements for insurers doing business in the Commonwealth that is based on the Model Regulation on Annual Financial Reporting developed by the NAIC. Insurers are now required to comply with 211 CMR 26.00, Annual Financial Reporting for Years  Ending 2010 and The</w:t>
      </w:r>
      <w:r>
        <w:rPr>
          <w:color w:val="1C0E00"/>
          <w:w w:val="110"/>
          <w:u w:val="single"/>
        </w:rPr>
        <w:t>reafter, that incorporates the</w:t>
      </w:r>
      <w:r>
        <w:rPr>
          <w:color w:val="1C0E00"/>
          <w:spacing w:val="-17"/>
          <w:w w:val="110"/>
          <w:u w:val="single"/>
        </w:rPr>
        <w:t xml:space="preserve"> </w:t>
      </w:r>
      <w:r>
        <w:rPr>
          <w:color w:val="1C0E00"/>
          <w:w w:val="110"/>
          <w:u w:val="single"/>
        </w:rPr>
        <w:t>requirement</w:t>
      </w:r>
      <w:r>
        <w:rPr>
          <w:color w:val="1C0E00"/>
          <w:spacing w:val="-2"/>
          <w:w w:val="110"/>
          <w:u w:val="single"/>
        </w:rPr>
        <w:t xml:space="preserve"> </w:t>
      </w:r>
      <w:r>
        <w:rPr>
          <w:color w:val="1C0E00"/>
          <w:w w:val="110"/>
          <w:u w:val="single"/>
        </w:rPr>
        <w:t>to</w:t>
      </w:r>
      <w:r>
        <w:rPr>
          <w:color w:val="1C0E00"/>
          <w:u w:val="single"/>
        </w:rPr>
        <w:tab/>
      </w:r>
      <w:r>
        <w:rPr>
          <w:color w:val="1C0E00"/>
          <w:w w:val="55"/>
          <w:u w:val="single"/>
        </w:rPr>
        <w:t xml:space="preserve"> </w:t>
      </w:r>
      <w:r>
        <w:rPr>
          <w:color w:val="1C0E00"/>
        </w:rPr>
        <w:t xml:space="preserve"> </w:t>
      </w:r>
      <w:r>
        <w:rPr>
          <w:color w:val="1C0E00"/>
          <w:w w:val="110"/>
        </w:rPr>
        <w:t>fi</w:t>
      </w:r>
      <w:r>
        <w:rPr>
          <w:color w:val="1C0E00"/>
          <w:w w:val="110"/>
          <w:u w:val="single"/>
        </w:rPr>
        <w:t>le audited financial s</w:t>
      </w:r>
      <w:r>
        <w:rPr>
          <w:color w:val="1C0E00"/>
          <w:w w:val="110"/>
        </w:rPr>
        <w:t>tatements. The Division</w:t>
      </w:r>
      <w:r>
        <w:rPr>
          <w:color w:val="1C0E00"/>
          <w:spacing w:val="9"/>
          <w:w w:val="110"/>
        </w:rPr>
        <w:t xml:space="preserve"> </w:t>
      </w:r>
      <w:r>
        <w:rPr>
          <w:color w:val="1C0E00"/>
          <w:w w:val="110"/>
        </w:rPr>
        <w:t>proposes</w:t>
      </w:r>
      <w:r>
        <w:rPr>
          <w:color w:val="1C0E00"/>
          <w:spacing w:val="-3"/>
          <w:w w:val="110"/>
        </w:rPr>
        <w:t xml:space="preserve"> </w:t>
      </w:r>
      <w:r>
        <w:rPr>
          <w:color w:val="1C0E00"/>
          <w:w w:val="110"/>
        </w:rPr>
        <w:t>to</w:t>
      </w:r>
      <w:r>
        <w:rPr>
          <w:color w:val="1C0E00"/>
          <w:w w:val="108"/>
        </w:rPr>
        <w:t xml:space="preserve"> </w:t>
      </w:r>
      <w:r>
        <w:rPr>
          <w:color w:val="1C0E00"/>
          <w:w w:val="110"/>
        </w:rPr>
        <w:t>rescind</w:t>
      </w:r>
      <w:r>
        <w:rPr>
          <w:color w:val="1C0E00"/>
          <w:spacing w:val="-4"/>
          <w:w w:val="110"/>
        </w:rPr>
        <w:t xml:space="preserve"> </w:t>
      </w:r>
      <w:r>
        <w:rPr>
          <w:color w:val="1C0E00"/>
          <w:w w:val="110"/>
        </w:rPr>
        <w:t>211</w:t>
      </w:r>
      <w:r>
        <w:rPr>
          <w:color w:val="1C0E00"/>
          <w:spacing w:val="-5"/>
          <w:w w:val="110"/>
        </w:rPr>
        <w:t xml:space="preserve"> </w:t>
      </w:r>
      <w:r>
        <w:rPr>
          <w:color w:val="1C0E00"/>
          <w:w w:val="110"/>
        </w:rPr>
        <w:t>CMR</w:t>
      </w:r>
      <w:r>
        <w:rPr>
          <w:color w:val="1C0E00"/>
          <w:spacing w:val="-5"/>
          <w:w w:val="110"/>
        </w:rPr>
        <w:t xml:space="preserve"> </w:t>
      </w:r>
      <w:r>
        <w:rPr>
          <w:color w:val="1C0E00"/>
          <w:w w:val="110"/>
        </w:rPr>
        <w:t>23.00</w:t>
      </w:r>
      <w:r>
        <w:rPr>
          <w:color w:val="1C0E00"/>
          <w:spacing w:val="-4"/>
          <w:w w:val="110"/>
        </w:rPr>
        <w:t xml:space="preserve"> </w:t>
      </w:r>
      <w:r>
        <w:rPr>
          <w:color w:val="1C0E00"/>
          <w:w w:val="110"/>
        </w:rPr>
        <w:t>because</w:t>
      </w:r>
      <w:r>
        <w:rPr>
          <w:color w:val="1C0E00"/>
          <w:spacing w:val="-5"/>
          <w:w w:val="110"/>
        </w:rPr>
        <w:t xml:space="preserve"> </w:t>
      </w:r>
      <w:r>
        <w:rPr>
          <w:color w:val="1C0E00"/>
          <w:w w:val="110"/>
        </w:rPr>
        <w:t>it</w:t>
      </w:r>
      <w:r>
        <w:rPr>
          <w:color w:val="1C0E00"/>
          <w:spacing w:val="-4"/>
          <w:w w:val="110"/>
        </w:rPr>
        <w:t xml:space="preserve"> </w:t>
      </w:r>
      <w:r>
        <w:rPr>
          <w:color w:val="1C0E00"/>
          <w:w w:val="110"/>
        </w:rPr>
        <w:t>is</w:t>
      </w:r>
      <w:r>
        <w:rPr>
          <w:color w:val="1C0E00"/>
          <w:spacing w:val="-5"/>
          <w:w w:val="110"/>
        </w:rPr>
        <w:t xml:space="preserve"> </w:t>
      </w:r>
      <w:r>
        <w:rPr>
          <w:color w:val="1C0E00"/>
          <w:w w:val="110"/>
        </w:rPr>
        <w:t>no</w:t>
      </w:r>
      <w:r>
        <w:rPr>
          <w:color w:val="1C0E00"/>
          <w:spacing w:val="-5"/>
          <w:w w:val="110"/>
        </w:rPr>
        <w:t xml:space="preserve"> </w:t>
      </w:r>
      <w:r>
        <w:rPr>
          <w:color w:val="1C0E00"/>
          <w:w w:val="110"/>
        </w:rPr>
        <w:t>longer</w:t>
      </w:r>
      <w:r>
        <w:rPr>
          <w:color w:val="1C0E00"/>
          <w:spacing w:val="-4"/>
          <w:w w:val="110"/>
        </w:rPr>
        <w:t xml:space="preserve"> </w:t>
      </w:r>
      <w:r>
        <w:rPr>
          <w:color w:val="1C0E00"/>
          <w:w w:val="110"/>
        </w:rPr>
        <w:t>necessary.</w:t>
      </w:r>
    </w:p>
    <w:p w:rsidR="00610E6C" w:rsidRDefault="00610E6C">
      <w:pPr>
        <w:pStyle w:val="BodyText"/>
        <w:kinsoku w:val="0"/>
        <w:overflowPunct w:val="0"/>
        <w:spacing w:before="88" w:line="119" w:lineRule="exact"/>
        <w:ind w:left="1070" w:right="1246"/>
        <w:jc w:val="center"/>
        <w:rPr>
          <w:color w:val="1C0E00"/>
          <w:w w:val="110"/>
        </w:rPr>
      </w:pPr>
      <w:r>
        <w:rPr>
          <w:color w:val="1C0E00"/>
          <w:w w:val="110"/>
        </w:rPr>
        <w:t>Docket No. G2016-05</w:t>
      </w:r>
    </w:p>
    <w:p w:rsidR="00610E6C" w:rsidRDefault="00610E6C">
      <w:pPr>
        <w:pStyle w:val="BodyText"/>
        <w:tabs>
          <w:tab w:val="left" w:pos="3344"/>
        </w:tabs>
        <w:kinsoku w:val="0"/>
        <w:overflowPunct w:val="0"/>
        <w:spacing w:before="6" w:line="196" w:lineRule="auto"/>
        <w:ind w:left="67" w:right="154" w:firstLine="247"/>
        <w:rPr>
          <w:color w:val="1C0E00"/>
          <w:w w:val="110"/>
        </w:rPr>
      </w:pPr>
      <w:r>
        <w:rPr>
          <w:color w:val="1C0E00"/>
          <w:w w:val="110"/>
        </w:rPr>
        <w:t>211 CMR 25.00. Risk-Based Capital (RBC) for Health Organizations. The regu</w:t>
      </w:r>
      <w:r>
        <w:rPr>
          <w:color w:val="1C0E00"/>
          <w:w w:val="110"/>
          <w:u w:val="single"/>
        </w:rPr>
        <w:t>lation governs the</w:t>
      </w:r>
      <w:r>
        <w:rPr>
          <w:color w:val="1C0E00"/>
          <w:spacing w:val="-10"/>
          <w:w w:val="110"/>
          <w:u w:val="single"/>
        </w:rPr>
        <w:t xml:space="preserve"> </w:t>
      </w:r>
      <w:r>
        <w:rPr>
          <w:color w:val="1C0E00"/>
          <w:w w:val="110"/>
          <w:u w:val="single"/>
        </w:rPr>
        <w:t>formulation</w:t>
      </w:r>
      <w:r>
        <w:rPr>
          <w:color w:val="1C0E00"/>
          <w:spacing w:val="-6"/>
          <w:w w:val="110"/>
          <w:u w:val="single"/>
        </w:rPr>
        <w:t xml:space="preserve"> </w:t>
      </w:r>
      <w:r>
        <w:rPr>
          <w:color w:val="1C0E00"/>
          <w:w w:val="110"/>
          <w:u w:val="single"/>
        </w:rPr>
        <w:t>and</w:t>
      </w:r>
      <w:r>
        <w:rPr>
          <w:color w:val="1C0E00"/>
          <w:u w:val="single"/>
        </w:rPr>
        <w:tab/>
      </w:r>
      <w:r>
        <w:rPr>
          <w:color w:val="1C0E00"/>
          <w:w w:val="55"/>
          <w:u w:val="single"/>
        </w:rPr>
        <w:t xml:space="preserve"> </w:t>
      </w:r>
      <w:r>
        <w:rPr>
          <w:color w:val="1C0E00"/>
        </w:rPr>
        <w:t xml:space="preserve"> </w:t>
      </w:r>
      <w:r>
        <w:rPr>
          <w:color w:val="1C0E00"/>
          <w:w w:val="110"/>
        </w:rPr>
        <w:t>fi</w:t>
      </w:r>
      <w:r>
        <w:rPr>
          <w:color w:val="1C0E00"/>
          <w:w w:val="110"/>
          <w:u w:val="single"/>
        </w:rPr>
        <w:t>ling of Risk-B</w:t>
      </w:r>
      <w:r>
        <w:rPr>
          <w:color w:val="1C0E00"/>
          <w:w w:val="110"/>
        </w:rPr>
        <w:t xml:space="preserve">ased Capital (“RBC”) reports </w:t>
      </w:r>
      <w:r>
        <w:rPr>
          <w:color w:val="1C0E00"/>
          <w:spacing w:val="33"/>
          <w:w w:val="110"/>
        </w:rPr>
        <w:t xml:space="preserve"> </w:t>
      </w:r>
      <w:r>
        <w:rPr>
          <w:color w:val="1C0E00"/>
          <w:w w:val="110"/>
        </w:rPr>
        <w:t>by</w:t>
      </w:r>
      <w:r>
        <w:rPr>
          <w:color w:val="1C0E00"/>
          <w:spacing w:val="11"/>
          <w:w w:val="110"/>
        </w:rPr>
        <w:t xml:space="preserve"> </w:t>
      </w:r>
      <w:r>
        <w:rPr>
          <w:color w:val="1C0E00"/>
          <w:w w:val="110"/>
        </w:rPr>
        <w:t>Massachu-</w:t>
      </w:r>
      <w:r>
        <w:rPr>
          <w:color w:val="1C0E00"/>
          <w:w w:val="108"/>
        </w:rPr>
        <w:t xml:space="preserve"> </w:t>
      </w:r>
      <w:r>
        <w:rPr>
          <w:color w:val="1C0E00"/>
          <w:w w:val="110"/>
        </w:rPr>
        <w:t>setts domestic health insurance organizations.The Division proposes to amend 211 CMR 25.00 to incorporate recent changes to the Model Regulation on Risk-Based Capital for Health Organizations developed by the NAIC. The amend- ments include confidentiality provisions and language relating to a trend test for health organizations’ financial data.</w:t>
      </w:r>
    </w:p>
    <w:p w:rsidR="00610E6C" w:rsidRDefault="00610E6C">
      <w:pPr>
        <w:pStyle w:val="BodyText"/>
        <w:kinsoku w:val="0"/>
        <w:overflowPunct w:val="0"/>
        <w:spacing w:before="88" w:line="119" w:lineRule="exact"/>
        <w:ind w:left="1070" w:right="1246"/>
        <w:jc w:val="center"/>
        <w:rPr>
          <w:color w:val="1C0E00"/>
          <w:w w:val="110"/>
        </w:rPr>
      </w:pPr>
      <w:r>
        <w:rPr>
          <w:color w:val="1C0E00"/>
          <w:w w:val="110"/>
        </w:rPr>
        <w:t>Docket No. G2016-06</w:t>
      </w:r>
    </w:p>
    <w:p w:rsidR="00610E6C" w:rsidRDefault="00610E6C">
      <w:pPr>
        <w:pStyle w:val="BodyText"/>
        <w:tabs>
          <w:tab w:val="left" w:pos="3344"/>
        </w:tabs>
        <w:kinsoku w:val="0"/>
        <w:overflowPunct w:val="0"/>
        <w:spacing w:before="5" w:line="108" w:lineRule="exact"/>
        <w:ind w:left="67" w:right="154" w:firstLine="174"/>
        <w:rPr>
          <w:color w:val="1C0E00"/>
          <w:w w:val="110"/>
        </w:rPr>
      </w:pPr>
      <w:r>
        <w:rPr>
          <w:color w:val="1C0E00"/>
          <w:w w:val="110"/>
        </w:rPr>
        <w:t>211 CMR 39.00. Annuity Mortality Tables for Use in De- termining Reserve Lia</w:t>
      </w:r>
      <w:r>
        <w:rPr>
          <w:color w:val="1C0E00"/>
          <w:w w:val="110"/>
          <w:u w:val="single"/>
        </w:rPr>
        <w:t>bilities for Annuities.</w:t>
      </w:r>
      <w:r>
        <w:rPr>
          <w:color w:val="1C0E00"/>
          <w:spacing w:val="11"/>
          <w:w w:val="110"/>
          <w:u w:val="single"/>
        </w:rPr>
        <w:t xml:space="preserve"> </w:t>
      </w:r>
      <w:r>
        <w:rPr>
          <w:color w:val="1C0E00"/>
          <w:w w:val="110"/>
          <w:u w:val="single"/>
        </w:rPr>
        <w:t>The</w:t>
      </w:r>
      <w:r>
        <w:rPr>
          <w:color w:val="1C0E00"/>
          <w:spacing w:val="3"/>
          <w:w w:val="110"/>
          <w:u w:val="single"/>
        </w:rPr>
        <w:t xml:space="preserve"> </w:t>
      </w:r>
      <w:r>
        <w:rPr>
          <w:color w:val="1C0E00"/>
          <w:w w:val="110"/>
          <w:u w:val="single"/>
        </w:rPr>
        <w:t>regulation</w:t>
      </w:r>
      <w:r>
        <w:rPr>
          <w:color w:val="1C0E00"/>
          <w:u w:val="single"/>
        </w:rPr>
        <w:tab/>
      </w:r>
      <w:r>
        <w:rPr>
          <w:color w:val="1C0E00"/>
          <w:w w:val="55"/>
          <w:u w:val="single"/>
        </w:rPr>
        <w:t xml:space="preserve"> </w:t>
      </w:r>
      <w:r>
        <w:rPr>
          <w:color w:val="1C0E00"/>
        </w:rPr>
        <w:t xml:space="preserve"> </w:t>
      </w:r>
      <w:r>
        <w:rPr>
          <w:color w:val="1C0E00"/>
          <w:w w:val="110"/>
        </w:rPr>
        <w:t>s</w:t>
      </w:r>
      <w:r>
        <w:rPr>
          <w:color w:val="1C0E00"/>
          <w:w w:val="110"/>
          <w:u w:val="single"/>
        </w:rPr>
        <w:t>pecifies the Annuity Mortality Tables for U</w:t>
      </w:r>
      <w:r>
        <w:rPr>
          <w:color w:val="1C0E00"/>
          <w:w w:val="110"/>
        </w:rPr>
        <w:t>se</w:t>
      </w:r>
      <w:r>
        <w:rPr>
          <w:color w:val="1C0E00"/>
          <w:spacing w:val="-20"/>
          <w:w w:val="110"/>
        </w:rPr>
        <w:t xml:space="preserve"> </w:t>
      </w:r>
      <w:r>
        <w:rPr>
          <w:color w:val="1C0E00"/>
          <w:w w:val="110"/>
        </w:rPr>
        <w:t>in</w:t>
      </w:r>
      <w:r>
        <w:rPr>
          <w:color w:val="1C0E00"/>
          <w:spacing w:val="-2"/>
          <w:w w:val="110"/>
        </w:rPr>
        <w:t xml:space="preserve"> </w:t>
      </w:r>
      <w:r>
        <w:rPr>
          <w:color w:val="1C0E00"/>
          <w:w w:val="110"/>
        </w:rPr>
        <w:t>Determin-</w:t>
      </w:r>
      <w:r>
        <w:rPr>
          <w:color w:val="1C0E00"/>
          <w:w w:val="108"/>
        </w:rPr>
        <w:t xml:space="preserve"> </w:t>
      </w:r>
      <w:r>
        <w:rPr>
          <w:color w:val="1C0E00"/>
          <w:w w:val="110"/>
        </w:rPr>
        <w:t>ing Reserve Liabilities for Annuities that are approved for use in Massachusetts. The Division proposes to amend 211 CMR 39.00 by adding to that list the 2012 Individual Annu- ity Table and amending definitions and other provisions to conform</w:t>
      </w:r>
      <w:r>
        <w:rPr>
          <w:color w:val="1C0E00"/>
          <w:spacing w:val="-3"/>
          <w:w w:val="110"/>
        </w:rPr>
        <w:t xml:space="preserve"> </w:t>
      </w:r>
      <w:r>
        <w:rPr>
          <w:color w:val="1C0E00"/>
          <w:w w:val="110"/>
        </w:rPr>
        <w:t>211</w:t>
      </w:r>
      <w:r>
        <w:rPr>
          <w:color w:val="1C0E00"/>
          <w:spacing w:val="-4"/>
          <w:w w:val="110"/>
        </w:rPr>
        <w:t xml:space="preserve"> </w:t>
      </w:r>
      <w:r>
        <w:rPr>
          <w:color w:val="1C0E00"/>
          <w:w w:val="110"/>
        </w:rPr>
        <w:t>CMR</w:t>
      </w:r>
      <w:r>
        <w:rPr>
          <w:color w:val="1C0E00"/>
          <w:spacing w:val="-3"/>
          <w:w w:val="110"/>
        </w:rPr>
        <w:t xml:space="preserve"> </w:t>
      </w:r>
      <w:r>
        <w:rPr>
          <w:color w:val="1C0E00"/>
          <w:w w:val="110"/>
        </w:rPr>
        <w:t>39.00</w:t>
      </w:r>
      <w:r>
        <w:rPr>
          <w:color w:val="1C0E00"/>
          <w:spacing w:val="-3"/>
          <w:w w:val="110"/>
        </w:rPr>
        <w:t xml:space="preserve"> </w:t>
      </w:r>
      <w:r>
        <w:rPr>
          <w:color w:val="1C0E00"/>
          <w:w w:val="110"/>
        </w:rPr>
        <w:t>to</w:t>
      </w:r>
      <w:r>
        <w:rPr>
          <w:color w:val="1C0E00"/>
          <w:spacing w:val="-3"/>
          <w:w w:val="110"/>
        </w:rPr>
        <w:t xml:space="preserve"> </w:t>
      </w:r>
      <w:r>
        <w:rPr>
          <w:color w:val="1C0E00"/>
          <w:w w:val="110"/>
        </w:rPr>
        <w:t>the</w:t>
      </w:r>
      <w:r>
        <w:rPr>
          <w:color w:val="1C0E00"/>
          <w:spacing w:val="-3"/>
          <w:w w:val="110"/>
        </w:rPr>
        <w:t xml:space="preserve"> </w:t>
      </w:r>
      <w:r>
        <w:rPr>
          <w:color w:val="1C0E00"/>
          <w:w w:val="110"/>
        </w:rPr>
        <w:t>Model</w:t>
      </w:r>
      <w:r>
        <w:rPr>
          <w:color w:val="1C0E00"/>
          <w:spacing w:val="-3"/>
          <w:w w:val="110"/>
        </w:rPr>
        <w:t xml:space="preserve"> </w:t>
      </w:r>
      <w:r>
        <w:rPr>
          <w:color w:val="1C0E00"/>
          <w:w w:val="110"/>
        </w:rPr>
        <w:t>Rule</w:t>
      </w:r>
      <w:r>
        <w:rPr>
          <w:color w:val="1C0E00"/>
          <w:spacing w:val="-3"/>
          <w:w w:val="110"/>
        </w:rPr>
        <w:t xml:space="preserve"> </w:t>
      </w:r>
      <w:r>
        <w:rPr>
          <w:color w:val="1C0E00"/>
          <w:w w:val="110"/>
        </w:rPr>
        <w:t>for</w:t>
      </w:r>
      <w:r>
        <w:rPr>
          <w:color w:val="1C0E00"/>
          <w:spacing w:val="-4"/>
          <w:w w:val="110"/>
        </w:rPr>
        <w:t xml:space="preserve"> </w:t>
      </w:r>
      <w:r>
        <w:rPr>
          <w:color w:val="1C0E00"/>
          <w:w w:val="110"/>
        </w:rPr>
        <w:t>Recognizing</w:t>
      </w:r>
    </w:p>
    <w:p w:rsidR="00610E6C" w:rsidRDefault="00610E6C">
      <w:pPr>
        <w:pStyle w:val="BodyText"/>
        <w:kinsoku w:val="0"/>
        <w:overflowPunct w:val="0"/>
        <w:spacing w:line="108" w:lineRule="exact"/>
        <w:ind w:left="67" w:right="244"/>
        <w:jc w:val="both"/>
        <w:rPr>
          <w:color w:val="1C0E00"/>
          <w:w w:val="110"/>
        </w:rPr>
      </w:pPr>
      <w:r>
        <w:rPr>
          <w:color w:val="1C0E00"/>
          <w:w w:val="110"/>
        </w:rPr>
        <w:t>a New Annuity Mortality Table for Use in Determining Re- serve Liabilities for Annuities developed by the NAIC.</w:t>
      </w:r>
    </w:p>
    <w:p w:rsidR="00610E6C" w:rsidRDefault="00610E6C">
      <w:pPr>
        <w:pStyle w:val="BodyText"/>
        <w:kinsoku w:val="0"/>
        <w:overflowPunct w:val="0"/>
        <w:spacing w:before="89" w:line="109" w:lineRule="exact"/>
        <w:ind w:left="1070" w:right="1246"/>
        <w:jc w:val="center"/>
        <w:rPr>
          <w:color w:val="1C0E00"/>
          <w:w w:val="110"/>
        </w:rPr>
      </w:pPr>
      <w:r>
        <w:rPr>
          <w:color w:val="1C0E00"/>
          <w:w w:val="110"/>
        </w:rPr>
        <w:t>Docket No. G2016-07</w:t>
      </w:r>
    </w:p>
    <w:p w:rsidR="00610E6C" w:rsidRDefault="00610E6C">
      <w:pPr>
        <w:pStyle w:val="BodyText"/>
        <w:kinsoku w:val="0"/>
        <w:overflowPunct w:val="0"/>
        <w:spacing w:before="89" w:line="109" w:lineRule="exact"/>
        <w:ind w:left="1070" w:right="1246"/>
        <w:jc w:val="center"/>
        <w:rPr>
          <w:color w:val="1C0E00"/>
          <w:w w:val="110"/>
        </w:rPr>
        <w:sectPr w:rsidR="00610E6C">
          <w:type w:val="continuous"/>
          <w:pgSz w:w="20410" w:h="31270"/>
          <w:pgMar w:top="1420" w:right="0" w:bottom="280" w:left="0" w:header="720" w:footer="720" w:gutter="0"/>
          <w:cols w:num="5" w:space="720" w:equalWidth="0">
            <w:col w:w="4894" w:space="40"/>
            <w:col w:w="5108" w:space="40"/>
            <w:col w:w="3313" w:space="40"/>
            <w:col w:w="3412" w:space="40"/>
            <w:col w:w="3523"/>
          </w:cols>
          <w:noEndnote/>
        </w:sectPr>
      </w:pPr>
    </w:p>
    <w:p w:rsidR="00610E6C" w:rsidRDefault="00610E6C">
      <w:pPr>
        <w:pStyle w:val="BodyText"/>
        <w:kinsoku w:val="0"/>
        <w:overflowPunct w:val="0"/>
        <w:spacing w:line="102" w:lineRule="exact"/>
        <w:ind w:left="3800"/>
        <w:rPr>
          <w:color w:val="1C0E00"/>
          <w:w w:val="110"/>
        </w:rPr>
      </w:pPr>
      <w:r>
        <w:rPr>
          <w:color w:val="1C0E00"/>
          <w:w w:val="110"/>
        </w:rPr>
        <w:t>855-513-1333</w:t>
      </w:r>
    </w:p>
    <w:p w:rsidR="00610E6C" w:rsidRDefault="00610E6C">
      <w:pPr>
        <w:pStyle w:val="BodyText"/>
        <w:tabs>
          <w:tab w:val="left" w:pos="3404"/>
        </w:tabs>
        <w:kinsoku w:val="0"/>
        <w:overflowPunct w:val="0"/>
        <w:spacing w:line="100" w:lineRule="exact"/>
        <w:ind w:left="159"/>
        <w:rPr>
          <w:color w:val="1C0E00"/>
          <w:w w:val="110"/>
        </w:rPr>
      </w:pPr>
      <w:r>
        <w:rPr>
          <w:rFonts w:ascii="Times New Roman" w:hAnsi="Times New Roman" w:cs="Times New Roman"/>
          <w:sz w:val="24"/>
          <w:szCs w:val="24"/>
        </w:rPr>
        <w:br w:type="column"/>
      </w: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r>
        <w:rPr>
          <w:rFonts w:ascii="Times New Roman" w:hAnsi="Times New Roman" w:cs="Times New Roman"/>
          <w:color w:val="1C0E00"/>
        </w:rPr>
        <w:t xml:space="preserve">   </w:t>
      </w:r>
      <w:r>
        <w:rPr>
          <w:rFonts w:ascii="Times New Roman" w:hAnsi="Times New Roman" w:cs="Times New Roman"/>
          <w:color w:val="1C0E00"/>
          <w:spacing w:val="8"/>
        </w:rPr>
        <w:t xml:space="preserve"> </w:t>
      </w:r>
      <w:r>
        <w:rPr>
          <w:color w:val="1C0E00"/>
          <w:w w:val="110"/>
        </w:rPr>
        <w:t>Office of Medicaid, Attn: 1115 Demonstration</w:t>
      </w:r>
      <w:r>
        <w:rPr>
          <w:color w:val="1C0E00"/>
          <w:spacing w:val="31"/>
          <w:w w:val="110"/>
        </w:rPr>
        <w:t xml:space="preserve"> </w:t>
      </w:r>
      <w:r>
        <w:rPr>
          <w:color w:val="1C0E00"/>
          <w:w w:val="110"/>
        </w:rPr>
        <w:t>Comments,</w:t>
      </w:r>
    </w:p>
    <w:p w:rsidR="00610E6C" w:rsidRDefault="00610E6C">
      <w:pPr>
        <w:pStyle w:val="BodyText"/>
        <w:kinsoku w:val="0"/>
        <w:overflowPunct w:val="0"/>
        <w:spacing w:line="85" w:lineRule="exact"/>
        <w:ind w:left="3523"/>
        <w:rPr>
          <w:color w:val="1C0E00"/>
          <w:w w:val="110"/>
        </w:rPr>
      </w:pPr>
      <w:r>
        <w:rPr>
          <w:color w:val="1C0E00"/>
          <w:w w:val="110"/>
        </w:rPr>
        <w:t>One</w:t>
      </w:r>
      <w:r>
        <w:rPr>
          <w:color w:val="1C0E00"/>
          <w:spacing w:val="-10"/>
          <w:w w:val="110"/>
        </w:rPr>
        <w:t xml:space="preserve"> </w:t>
      </w:r>
      <w:r>
        <w:rPr>
          <w:color w:val="1C0E00"/>
          <w:w w:val="110"/>
        </w:rPr>
        <w:t>Ashburton</w:t>
      </w:r>
      <w:r>
        <w:rPr>
          <w:color w:val="1C0E00"/>
          <w:spacing w:val="-7"/>
          <w:w w:val="110"/>
        </w:rPr>
        <w:t xml:space="preserve"> </w:t>
      </w:r>
      <w:r>
        <w:rPr>
          <w:color w:val="1C0E00"/>
          <w:w w:val="110"/>
        </w:rPr>
        <w:t>Place,</w:t>
      </w:r>
      <w:r>
        <w:rPr>
          <w:color w:val="1C0E00"/>
          <w:spacing w:val="-10"/>
          <w:w w:val="110"/>
        </w:rPr>
        <w:t xml:space="preserve"> </w:t>
      </w:r>
      <w:r>
        <w:rPr>
          <w:color w:val="1C0E00"/>
          <w:w w:val="110"/>
        </w:rPr>
        <w:t>11th</w:t>
      </w:r>
      <w:r>
        <w:rPr>
          <w:color w:val="1C0E00"/>
          <w:spacing w:val="-8"/>
          <w:w w:val="110"/>
        </w:rPr>
        <w:t xml:space="preserve"> </w:t>
      </w:r>
      <w:r>
        <w:rPr>
          <w:color w:val="1C0E00"/>
          <w:w w:val="110"/>
        </w:rPr>
        <w:t>Floor,</w:t>
      </w:r>
      <w:r>
        <w:rPr>
          <w:color w:val="1C0E00"/>
          <w:spacing w:val="-11"/>
          <w:w w:val="110"/>
        </w:rPr>
        <w:t xml:space="preserve"> </w:t>
      </w:r>
      <w:r>
        <w:rPr>
          <w:color w:val="1C0E00"/>
          <w:w w:val="110"/>
        </w:rPr>
        <w:t>Boston,</w:t>
      </w:r>
      <w:r>
        <w:rPr>
          <w:color w:val="1C0E00"/>
          <w:spacing w:val="-11"/>
          <w:w w:val="110"/>
        </w:rPr>
        <w:t xml:space="preserve"> </w:t>
      </w:r>
      <w:r>
        <w:rPr>
          <w:color w:val="1C0E00"/>
          <w:w w:val="110"/>
        </w:rPr>
        <w:t>MA</w:t>
      </w:r>
      <w:r>
        <w:rPr>
          <w:color w:val="1C0E00"/>
          <w:spacing w:val="-7"/>
          <w:w w:val="110"/>
        </w:rPr>
        <w:t xml:space="preserve"> </w:t>
      </w:r>
      <w:r>
        <w:rPr>
          <w:color w:val="1C0E00"/>
          <w:w w:val="110"/>
        </w:rPr>
        <w:t>02108.</w:t>
      </w:r>
      <w:r>
        <w:rPr>
          <w:color w:val="1C0E00"/>
          <w:spacing w:val="16"/>
          <w:w w:val="110"/>
        </w:rPr>
        <w:t xml:space="preserve"> </w:t>
      </w:r>
      <w:r>
        <w:rPr>
          <w:color w:val="1C0E00"/>
          <w:w w:val="110"/>
        </w:rPr>
        <w:t>Com-</w:t>
      </w:r>
    </w:p>
    <w:p w:rsidR="00610E6C" w:rsidRDefault="00610E6C">
      <w:pPr>
        <w:pStyle w:val="BodyText"/>
        <w:tabs>
          <w:tab w:val="left" w:pos="3362"/>
        </w:tabs>
        <w:kinsoku w:val="0"/>
        <w:overflowPunct w:val="0"/>
        <w:spacing w:line="196" w:lineRule="auto"/>
        <w:ind w:left="135" w:firstLine="200"/>
        <w:rPr>
          <w:color w:val="1C0E00"/>
          <w:w w:val="110"/>
        </w:rPr>
      </w:pPr>
      <w:r>
        <w:rPr>
          <w:rFonts w:ascii="Times New Roman" w:hAnsi="Times New Roman" w:cs="Times New Roman"/>
          <w:sz w:val="24"/>
          <w:szCs w:val="24"/>
        </w:rPr>
        <w:br w:type="column"/>
      </w:r>
      <w:r>
        <w:rPr>
          <w:color w:val="1C0E00"/>
          <w:w w:val="110"/>
        </w:rPr>
        <w:t xml:space="preserve">211 CMR 155.00. Risk Bearing Provider Organizations. The  </w:t>
      </w:r>
      <w:r>
        <w:rPr>
          <w:strike/>
          <w:color w:val="1C0E00"/>
          <w:w w:val="110"/>
        </w:rPr>
        <w:t xml:space="preserve">regulation  sets  certification  and  reporting </w:t>
      </w:r>
      <w:r>
        <w:rPr>
          <w:strike/>
          <w:color w:val="1C0E00"/>
          <w:spacing w:val="3"/>
          <w:w w:val="110"/>
        </w:rPr>
        <w:t xml:space="preserve"> </w:t>
      </w:r>
      <w:r>
        <w:rPr>
          <w:strike/>
          <w:color w:val="1C0E00"/>
          <w:w w:val="110"/>
        </w:rPr>
        <w:t>require-</w:t>
      </w:r>
      <w:r>
        <w:rPr>
          <w:strike/>
          <w:color w:val="1C0E00"/>
        </w:rPr>
        <w:tab/>
      </w:r>
      <w:r>
        <w:rPr>
          <w:strike/>
          <w:color w:val="1C0E00"/>
          <w:w w:val="65"/>
        </w:rPr>
        <w:t xml:space="preserve"> </w:t>
      </w:r>
    </w:p>
    <w:p w:rsidR="00610E6C" w:rsidRDefault="00610E6C">
      <w:pPr>
        <w:pStyle w:val="BodyText"/>
        <w:kinsoku w:val="0"/>
        <w:overflowPunct w:val="0"/>
        <w:spacing w:line="196" w:lineRule="auto"/>
        <w:ind w:left="96" w:firstLine="150"/>
        <w:rPr>
          <w:color w:val="1C0E00"/>
          <w:w w:val="110"/>
        </w:rPr>
      </w:pPr>
      <w:r>
        <w:rPr>
          <w:rFonts w:ascii="Times New Roman" w:hAnsi="Times New Roman" w:cs="Times New Roman"/>
          <w:sz w:val="24"/>
          <w:szCs w:val="24"/>
        </w:rPr>
        <w:br w:type="column"/>
      </w:r>
      <w:r>
        <w:rPr>
          <w:color w:val="1C0E00"/>
          <w:w w:val="110"/>
        </w:rPr>
        <w:t xml:space="preserve">211 CMR 130.00. Credit for Reinsurance. The regulation prescribes the types </w:t>
      </w:r>
      <w:r>
        <w:rPr>
          <w:strike/>
          <w:color w:val="1C0E00"/>
          <w:w w:val="110"/>
        </w:rPr>
        <w:t>of reinsurers, the quali</w:t>
      </w:r>
      <w:r>
        <w:rPr>
          <w:color w:val="1C0E00"/>
          <w:w w:val="110"/>
        </w:rPr>
        <w:t>ty of collateral</w:t>
      </w:r>
    </w:p>
    <w:p w:rsidR="00610E6C" w:rsidRDefault="00610E6C">
      <w:pPr>
        <w:pStyle w:val="BodyText"/>
        <w:kinsoku w:val="0"/>
        <w:overflowPunct w:val="0"/>
        <w:spacing w:line="196" w:lineRule="auto"/>
        <w:ind w:left="96" w:firstLine="150"/>
        <w:rPr>
          <w:color w:val="1C0E00"/>
          <w:w w:val="110"/>
        </w:rPr>
        <w:sectPr w:rsidR="00610E6C">
          <w:type w:val="continuous"/>
          <w:pgSz w:w="20410" w:h="31270"/>
          <w:pgMar w:top="1420" w:right="0" w:bottom="280" w:left="0" w:header="720" w:footer="720" w:gutter="0"/>
          <w:cols w:num="4" w:space="720" w:equalWidth="0">
            <w:col w:w="6621" w:space="40"/>
            <w:col w:w="6733" w:space="40"/>
            <w:col w:w="3383" w:space="40"/>
            <w:col w:w="3553"/>
          </w:cols>
          <w:noEndnote/>
        </w:sectPr>
      </w:pPr>
    </w:p>
    <w:p w:rsidR="00610E6C" w:rsidRDefault="00ED0708">
      <w:pPr>
        <w:pStyle w:val="BodyText"/>
        <w:kinsoku w:val="0"/>
        <w:overflowPunct w:val="0"/>
        <w:spacing w:line="90" w:lineRule="exact"/>
        <w:ind w:right="831"/>
        <w:jc w:val="right"/>
        <w:rPr>
          <w:color w:val="1C0E00"/>
          <w:w w:val="110"/>
        </w:rPr>
      </w:pPr>
      <w:r>
        <w:rPr>
          <w:noProof/>
        </w:rPr>
        <mc:AlternateContent>
          <mc:Choice Requires="wpg">
            <w:drawing>
              <wp:anchor distT="0" distB="0" distL="114300" distR="114300" simplePos="0" relativeHeight="251647488" behindDoc="0" locked="0" layoutInCell="0" allowOverlap="1">
                <wp:simplePos x="0" y="0"/>
                <wp:positionH relativeFrom="page">
                  <wp:posOffset>2169795</wp:posOffset>
                </wp:positionH>
                <wp:positionV relativeFrom="paragraph">
                  <wp:posOffset>4445</wp:posOffset>
                </wp:positionV>
                <wp:extent cx="2046605" cy="962660"/>
                <wp:effectExtent l="0" t="0" r="0" b="0"/>
                <wp:wrapNone/>
                <wp:docPr id="1075"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962660"/>
                          <a:chOff x="3417" y="7"/>
                          <a:chExt cx="3223" cy="1516"/>
                        </a:xfrm>
                      </wpg:grpSpPr>
                      <wps:wsp>
                        <wps:cNvPr id="1076" name="Freeform 570"/>
                        <wps:cNvSpPr>
                          <a:spLocks/>
                        </wps:cNvSpPr>
                        <wps:spPr bwMode="auto">
                          <a:xfrm>
                            <a:off x="3426" y="7"/>
                            <a:ext cx="3185" cy="949"/>
                          </a:xfrm>
                          <a:custGeom>
                            <a:avLst/>
                            <a:gdLst>
                              <a:gd name="T0" fmla="*/ 3041 w 3185"/>
                              <a:gd name="T1" fmla="*/ 0 h 949"/>
                              <a:gd name="T2" fmla="*/ 142 w 3185"/>
                              <a:gd name="T3" fmla="*/ 0 h 949"/>
                              <a:gd name="T4" fmla="*/ 87 w 3185"/>
                              <a:gd name="T5" fmla="*/ 9 h 949"/>
                              <a:gd name="T6" fmla="*/ 41 w 3185"/>
                              <a:gd name="T7" fmla="*/ 37 h 949"/>
                              <a:gd name="T8" fmla="*/ 11 w 3185"/>
                              <a:gd name="T9" fmla="*/ 77 h 949"/>
                              <a:gd name="T10" fmla="*/ 0 w 3185"/>
                              <a:gd name="T11" fmla="*/ 126 h 949"/>
                              <a:gd name="T12" fmla="*/ 0 w 3185"/>
                              <a:gd name="T13" fmla="*/ 822 h 949"/>
                              <a:gd name="T14" fmla="*/ 11 w 3185"/>
                              <a:gd name="T15" fmla="*/ 871 h 949"/>
                              <a:gd name="T16" fmla="*/ 41 w 3185"/>
                              <a:gd name="T17" fmla="*/ 911 h 949"/>
                              <a:gd name="T18" fmla="*/ 87 w 3185"/>
                              <a:gd name="T19" fmla="*/ 938 h 949"/>
                              <a:gd name="T20" fmla="*/ 142 w 3185"/>
                              <a:gd name="T21" fmla="*/ 948 h 949"/>
                              <a:gd name="T22" fmla="*/ 3041 w 3185"/>
                              <a:gd name="T23" fmla="*/ 948 h 949"/>
                              <a:gd name="T24" fmla="*/ 3096 w 3185"/>
                              <a:gd name="T25" fmla="*/ 938 h 949"/>
                              <a:gd name="T26" fmla="*/ 3142 w 3185"/>
                              <a:gd name="T27" fmla="*/ 911 h 949"/>
                              <a:gd name="T28" fmla="*/ 3172 w 3185"/>
                              <a:gd name="T29" fmla="*/ 871 h 949"/>
                              <a:gd name="T30" fmla="*/ 3184 w 3185"/>
                              <a:gd name="T31" fmla="*/ 822 h 949"/>
                              <a:gd name="T32" fmla="*/ 3184 w 3185"/>
                              <a:gd name="T33" fmla="*/ 126 h 949"/>
                              <a:gd name="T34" fmla="*/ 3172 w 3185"/>
                              <a:gd name="T35" fmla="*/ 77 h 949"/>
                              <a:gd name="T36" fmla="*/ 3142 w 3185"/>
                              <a:gd name="T37" fmla="*/ 37 h 949"/>
                              <a:gd name="T38" fmla="*/ 3096 w 3185"/>
                              <a:gd name="T39" fmla="*/ 9 h 949"/>
                              <a:gd name="T40" fmla="*/ 3041 w 3185"/>
                              <a:gd name="T41" fmla="*/ 0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5" h="949">
                                <a:moveTo>
                                  <a:pt x="3041" y="0"/>
                                </a:moveTo>
                                <a:lnTo>
                                  <a:pt x="142" y="0"/>
                                </a:lnTo>
                                <a:lnTo>
                                  <a:pt x="87" y="9"/>
                                </a:lnTo>
                                <a:lnTo>
                                  <a:pt x="41" y="37"/>
                                </a:lnTo>
                                <a:lnTo>
                                  <a:pt x="11" y="77"/>
                                </a:lnTo>
                                <a:lnTo>
                                  <a:pt x="0" y="126"/>
                                </a:lnTo>
                                <a:lnTo>
                                  <a:pt x="0" y="822"/>
                                </a:lnTo>
                                <a:lnTo>
                                  <a:pt x="11" y="871"/>
                                </a:lnTo>
                                <a:lnTo>
                                  <a:pt x="41" y="911"/>
                                </a:lnTo>
                                <a:lnTo>
                                  <a:pt x="87" y="938"/>
                                </a:lnTo>
                                <a:lnTo>
                                  <a:pt x="142" y="948"/>
                                </a:lnTo>
                                <a:lnTo>
                                  <a:pt x="3041" y="948"/>
                                </a:lnTo>
                                <a:lnTo>
                                  <a:pt x="3096" y="938"/>
                                </a:lnTo>
                                <a:lnTo>
                                  <a:pt x="3142" y="911"/>
                                </a:lnTo>
                                <a:lnTo>
                                  <a:pt x="3172" y="871"/>
                                </a:lnTo>
                                <a:lnTo>
                                  <a:pt x="3184" y="822"/>
                                </a:lnTo>
                                <a:lnTo>
                                  <a:pt x="3184" y="126"/>
                                </a:lnTo>
                                <a:lnTo>
                                  <a:pt x="3172" y="77"/>
                                </a:lnTo>
                                <a:lnTo>
                                  <a:pt x="3142" y="37"/>
                                </a:lnTo>
                                <a:lnTo>
                                  <a:pt x="3096" y="9"/>
                                </a:lnTo>
                                <a:lnTo>
                                  <a:pt x="3041" y="0"/>
                                </a:lnTo>
                                <a:close/>
                              </a:path>
                            </a:pathLst>
                          </a:custGeom>
                          <a:solidFill>
                            <a:srgbClr val="918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7" name="Group 571"/>
                        <wpg:cNvGrpSpPr>
                          <a:grpSpLocks/>
                        </wpg:cNvGrpSpPr>
                        <wpg:grpSpPr bwMode="auto">
                          <a:xfrm>
                            <a:off x="3685" y="101"/>
                            <a:ext cx="857" cy="759"/>
                            <a:chOff x="3685" y="101"/>
                            <a:chExt cx="857" cy="759"/>
                          </a:xfrm>
                        </wpg:grpSpPr>
                        <wps:wsp>
                          <wps:cNvPr id="1078" name="Freeform 572"/>
                          <wps:cNvSpPr>
                            <a:spLocks/>
                          </wps:cNvSpPr>
                          <wps:spPr bwMode="auto">
                            <a:xfrm>
                              <a:off x="3685" y="101"/>
                              <a:ext cx="857" cy="759"/>
                            </a:xfrm>
                            <a:custGeom>
                              <a:avLst/>
                              <a:gdLst>
                                <a:gd name="T0" fmla="*/ 428 w 857"/>
                                <a:gd name="T1" fmla="*/ 0 h 759"/>
                                <a:gd name="T2" fmla="*/ 344 w 857"/>
                                <a:gd name="T3" fmla="*/ 7 h 759"/>
                                <a:gd name="T4" fmla="*/ 264 w 857"/>
                                <a:gd name="T5" fmla="*/ 28 h 759"/>
                                <a:gd name="T6" fmla="*/ 190 w 857"/>
                                <a:gd name="T7" fmla="*/ 63 h 759"/>
                                <a:gd name="T8" fmla="*/ 125 w 857"/>
                                <a:gd name="T9" fmla="*/ 111 h 759"/>
                                <a:gd name="T10" fmla="*/ 71 w 857"/>
                                <a:gd name="T11" fmla="*/ 168 h 759"/>
                                <a:gd name="T12" fmla="*/ 32 w 857"/>
                                <a:gd name="T13" fmla="*/ 234 h 759"/>
                                <a:gd name="T14" fmla="*/ 8 w 857"/>
                                <a:gd name="T15" fmla="*/ 305 h 759"/>
                                <a:gd name="T16" fmla="*/ 0 w 857"/>
                                <a:gd name="T17" fmla="*/ 379 h 759"/>
                                <a:gd name="T18" fmla="*/ 8 w 857"/>
                                <a:gd name="T19" fmla="*/ 453 h 759"/>
                                <a:gd name="T20" fmla="*/ 32 w 857"/>
                                <a:gd name="T21" fmla="*/ 524 h 759"/>
                                <a:gd name="T22" fmla="*/ 71 w 857"/>
                                <a:gd name="T23" fmla="*/ 589 h 759"/>
                                <a:gd name="T24" fmla="*/ 125 w 857"/>
                                <a:gd name="T25" fmla="*/ 647 h 759"/>
                                <a:gd name="T26" fmla="*/ 190 w 857"/>
                                <a:gd name="T27" fmla="*/ 695 h 759"/>
                                <a:gd name="T28" fmla="*/ 264 w 857"/>
                                <a:gd name="T29" fmla="*/ 730 h 759"/>
                                <a:gd name="T30" fmla="*/ 344 w 857"/>
                                <a:gd name="T31" fmla="*/ 751 h 759"/>
                                <a:gd name="T32" fmla="*/ 428 w 857"/>
                                <a:gd name="T33" fmla="*/ 758 h 759"/>
                                <a:gd name="T34" fmla="*/ 512 w 857"/>
                                <a:gd name="T35" fmla="*/ 751 h 759"/>
                                <a:gd name="T36" fmla="*/ 592 w 857"/>
                                <a:gd name="T37" fmla="*/ 730 h 759"/>
                                <a:gd name="T38" fmla="*/ 666 w 857"/>
                                <a:gd name="T39" fmla="*/ 695 h 759"/>
                                <a:gd name="T40" fmla="*/ 667 w 857"/>
                                <a:gd name="T41" fmla="*/ 693 h 759"/>
                                <a:gd name="T42" fmla="*/ 428 w 857"/>
                                <a:gd name="T43" fmla="*/ 693 h 759"/>
                                <a:gd name="T44" fmla="*/ 358 w 857"/>
                                <a:gd name="T45" fmla="*/ 687 h 759"/>
                                <a:gd name="T46" fmla="*/ 292 w 857"/>
                                <a:gd name="T47" fmla="*/ 669 h 759"/>
                                <a:gd name="T48" fmla="*/ 231 w 857"/>
                                <a:gd name="T49" fmla="*/ 641 h 759"/>
                                <a:gd name="T50" fmla="*/ 177 w 857"/>
                                <a:gd name="T51" fmla="*/ 601 h 759"/>
                                <a:gd name="T52" fmla="*/ 133 w 857"/>
                                <a:gd name="T53" fmla="*/ 553 h 759"/>
                                <a:gd name="T54" fmla="*/ 100 w 857"/>
                                <a:gd name="T55" fmla="*/ 499 h 759"/>
                                <a:gd name="T56" fmla="*/ 80 w 857"/>
                                <a:gd name="T57" fmla="*/ 441 h 759"/>
                                <a:gd name="T58" fmla="*/ 73 w 857"/>
                                <a:gd name="T59" fmla="*/ 379 h 759"/>
                                <a:gd name="T60" fmla="*/ 80 w 857"/>
                                <a:gd name="T61" fmla="*/ 317 h 759"/>
                                <a:gd name="T62" fmla="*/ 100 w 857"/>
                                <a:gd name="T63" fmla="*/ 259 h 759"/>
                                <a:gd name="T64" fmla="*/ 133 w 857"/>
                                <a:gd name="T65" fmla="*/ 205 h 759"/>
                                <a:gd name="T66" fmla="*/ 177 w 857"/>
                                <a:gd name="T67" fmla="*/ 157 h 759"/>
                                <a:gd name="T68" fmla="*/ 231 w 857"/>
                                <a:gd name="T69" fmla="*/ 117 h 759"/>
                                <a:gd name="T70" fmla="*/ 292 w 857"/>
                                <a:gd name="T71" fmla="*/ 88 h 759"/>
                                <a:gd name="T72" fmla="*/ 358 w 857"/>
                                <a:gd name="T73" fmla="*/ 71 h 759"/>
                                <a:gd name="T74" fmla="*/ 428 w 857"/>
                                <a:gd name="T75" fmla="*/ 65 h 759"/>
                                <a:gd name="T76" fmla="*/ 667 w 857"/>
                                <a:gd name="T77" fmla="*/ 65 h 759"/>
                                <a:gd name="T78" fmla="*/ 666 w 857"/>
                                <a:gd name="T79" fmla="*/ 63 h 759"/>
                                <a:gd name="T80" fmla="*/ 592 w 857"/>
                                <a:gd name="T81" fmla="*/ 28 h 759"/>
                                <a:gd name="T82" fmla="*/ 512 w 857"/>
                                <a:gd name="T83" fmla="*/ 7 h 759"/>
                                <a:gd name="T84" fmla="*/ 428 w 857"/>
                                <a:gd name="T85" fmla="*/ 0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57" h="759">
                                  <a:moveTo>
                                    <a:pt x="428" y="0"/>
                                  </a:moveTo>
                                  <a:lnTo>
                                    <a:pt x="344" y="7"/>
                                  </a:lnTo>
                                  <a:lnTo>
                                    <a:pt x="264" y="28"/>
                                  </a:lnTo>
                                  <a:lnTo>
                                    <a:pt x="190" y="63"/>
                                  </a:lnTo>
                                  <a:lnTo>
                                    <a:pt x="125" y="111"/>
                                  </a:lnTo>
                                  <a:lnTo>
                                    <a:pt x="71" y="168"/>
                                  </a:lnTo>
                                  <a:lnTo>
                                    <a:pt x="32" y="234"/>
                                  </a:lnTo>
                                  <a:lnTo>
                                    <a:pt x="8" y="305"/>
                                  </a:lnTo>
                                  <a:lnTo>
                                    <a:pt x="0" y="379"/>
                                  </a:lnTo>
                                  <a:lnTo>
                                    <a:pt x="8" y="453"/>
                                  </a:lnTo>
                                  <a:lnTo>
                                    <a:pt x="32" y="524"/>
                                  </a:lnTo>
                                  <a:lnTo>
                                    <a:pt x="71" y="589"/>
                                  </a:lnTo>
                                  <a:lnTo>
                                    <a:pt x="125" y="647"/>
                                  </a:lnTo>
                                  <a:lnTo>
                                    <a:pt x="190" y="695"/>
                                  </a:lnTo>
                                  <a:lnTo>
                                    <a:pt x="264" y="730"/>
                                  </a:lnTo>
                                  <a:lnTo>
                                    <a:pt x="344" y="751"/>
                                  </a:lnTo>
                                  <a:lnTo>
                                    <a:pt x="428" y="758"/>
                                  </a:lnTo>
                                  <a:lnTo>
                                    <a:pt x="512" y="751"/>
                                  </a:lnTo>
                                  <a:lnTo>
                                    <a:pt x="592" y="730"/>
                                  </a:lnTo>
                                  <a:lnTo>
                                    <a:pt x="666" y="695"/>
                                  </a:lnTo>
                                  <a:lnTo>
                                    <a:pt x="667" y="693"/>
                                  </a:lnTo>
                                  <a:lnTo>
                                    <a:pt x="428" y="693"/>
                                  </a:lnTo>
                                  <a:lnTo>
                                    <a:pt x="358" y="687"/>
                                  </a:lnTo>
                                  <a:lnTo>
                                    <a:pt x="292" y="669"/>
                                  </a:lnTo>
                                  <a:lnTo>
                                    <a:pt x="231" y="641"/>
                                  </a:lnTo>
                                  <a:lnTo>
                                    <a:pt x="177" y="601"/>
                                  </a:lnTo>
                                  <a:lnTo>
                                    <a:pt x="133" y="553"/>
                                  </a:lnTo>
                                  <a:lnTo>
                                    <a:pt x="100" y="499"/>
                                  </a:lnTo>
                                  <a:lnTo>
                                    <a:pt x="80" y="441"/>
                                  </a:lnTo>
                                  <a:lnTo>
                                    <a:pt x="73" y="379"/>
                                  </a:lnTo>
                                  <a:lnTo>
                                    <a:pt x="80" y="317"/>
                                  </a:lnTo>
                                  <a:lnTo>
                                    <a:pt x="100" y="259"/>
                                  </a:lnTo>
                                  <a:lnTo>
                                    <a:pt x="133" y="205"/>
                                  </a:lnTo>
                                  <a:lnTo>
                                    <a:pt x="177" y="157"/>
                                  </a:lnTo>
                                  <a:lnTo>
                                    <a:pt x="231" y="117"/>
                                  </a:lnTo>
                                  <a:lnTo>
                                    <a:pt x="292" y="88"/>
                                  </a:lnTo>
                                  <a:lnTo>
                                    <a:pt x="358" y="71"/>
                                  </a:lnTo>
                                  <a:lnTo>
                                    <a:pt x="428" y="65"/>
                                  </a:lnTo>
                                  <a:lnTo>
                                    <a:pt x="667" y="65"/>
                                  </a:lnTo>
                                  <a:lnTo>
                                    <a:pt x="666" y="63"/>
                                  </a:lnTo>
                                  <a:lnTo>
                                    <a:pt x="592" y="28"/>
                                  </a:lnTo>
                                  <a:lnTo>
                                    <a:pt x="512" y="7"/>
                                  </a:lnTo>
                                  <a:lnTo>
                                    <a:pt x="4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73"/>
                          <wps:cNvSpPr>
                            <a:spLocks/>
                          </wps:cNvSpPr>
                          <wps:spPr bwMode="auto">
                            <a:xfrm>
                              <a:off x="3685" y="101"/>
                              <a:ext cx="857" cy="759"/>
                            </a:xfrm>
                            <a:custGeom>
                              <a:avLst/>
                              <a:gdLst>
                                <a:gd name="T0" fmla="*/ 667 w 857"/>
                                <a:gd name="T1" fmla="*/ 65 h 759"/>
                                <a:gd name="T2" fmla="*/ 428 w 857"/>
                                <a:gd name="T3" fmla="*/ 65 h 759"/>
                                <a:gd name="T4" fmla="*/ 497 w 857"/>
                                <a:gd name="T5" fmla="*/ 71 h 759"/>
                                <a:gd name="T6" fmla="*/ 564 w 857"/>
                                <a:gd name="T7" fmla="*/ 88 h 759"/>
                                <a:gd name="T8" fmla="*/ 625 w 857"/>
                                <a:gd name="T9" fmla="*/ 117 h 759"/>
                                <a:gd name="T10" fmla="*/ 679 w 857"/>
                                <a:gd name="T11" fmla="*/ 157 h 759"/>
                                <a:gd name="T12" fmla="*/ 723 w 857"/>
                                <a:gd name="T13" fmla="*/ 205 h 759"/>
                                <a:gd name="T14" fmla="*/ 756 w 857"/>
                                <a:gd name="T15" fmla="*/ 259 h 759"/>
                                <a:gd name="T16" fmla="*/ 776 w 857"/>
                                <a:gd name="T17" fmla="*/ 317 h 759"/>
                                <a:gd name="T18" fmla="*/ 783 w 857"/>
                                <a:gd name="T19" fmla="*/ 379 h 759"/>
                                <a:gd name="T20" fmla="*/ 776 w 857"/>
                                <a:gd name="T21" fmla="*/ 441 h 759"/>
                                <a:gd name="T22" fmla="*/ 756 w 857"/>
                                <a:gd name="T23" fmla="*/ 499 h 759"/>
                                <a:gd name="T24" fmla="*/ 723 w 857"/>
                                <a:gd name="T25" fmla="*/ 553 h 759"/>
                                <a:gd name="T26" fmla="*/ 679 w 857"/>
                                <a:gd name="T27" fmla="*/ 601 h 759"/>
                                <a:gd name="T28" fmla="*/ 625 w 857"/>
                                <a:gd name="T29" fmla="*/ 641 h 759"/>
                                <a:gd name="T30" fmla="*/ 564 w 857"/>
                                <a:gd name="T31" fmla="*/ 669 h 759"/>
                                <a:gd name="T32" fmla="*/ 497 w 857"/>
                                <a:gd name="T33" fmla="*/ 687 h 759"/>
                                <a:gd name="T34" fmla="*/ 428 w 857"/>
                                <a:gd name="T35" fmla="*/ 693 h 759"/>
                                <a:gd name="T36" fmla="*/ 667 w 857"/>
                                <a:gd name="T37" fmla="*/ 693 h 759"/>
                                <a:gd name="T38" fmla="*/ 731 w 857"/>
                                <a:gd name="T39" fmla="*/ 647 h 759"/>
                                <a:gd name="T40" fmla="*/ 784 w 857"/>
                                <a:gd name="T41" fmla="*/ 589 h 759"/>
                                <a:gd name="T42" fmla="*/ 824 w 857"/>
                                <a:gd name="T43" fmla="*/ 524 h 759"/>
                                <a:gd name="T44" fmla="*/ 848 w 857"/>
                                <a:gd name="T45" fmla="*/ 453 h 759"/>
                                <a:gd name="T46" fmla="*/ 856 w 857"/>
                                <a:gd name="T47" fmla="*/ 379 h 759"/>
                                <a:gd name="T48" fmla="*/ 848 w 857"/>
                                <a:gd name="T49" fmla="*/ 305 h 759"/>
                                <a:gd name="T50" fmla="*/ 824 w 857"/>
                                <a:gd name="T51" fmla="*/ 234 h 759"/>
                                <a:gd name="T52" fmla="*/ 784 w 857"/>
                                <a:gd name="T53" fmla="*/ 168 h 759"/>
                                <a:gd name="T54" fmla="*/ 731 w 857"/>
                                <a:gd name="T55" fmla="*/ 111 h 759"/>
                                <a:gd name="T56" fmla="*/ 667 w 857"/>
                                <a:gd name="T57" fmla="*/ 65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759">
                                  <a:moveTo>
                                    <a:pt x="667" y="65"/>
                                  </a:moveTo>
                                  <a:lnTo>
                                    <a:pt x="428" y="65"/>
                                  </a:lnTo>
                                  <a:lnTo>
                                    <a:pt x="497" y="71"/>
                                  </a:lnTo>
                                  <a:lnTo>
                                    <a:pt x="564" y="88"/>
                                  </a:lnTo>
                                  <a:lnTo>
                                    <a:pt x="625" y="117"/>
                                  </a:lnTo>
                                  <a:lnTo>
                                    <a:pt x="679" y="157"/>
                                  </a:lnTo>
                                  <a:lnTo>
                                    <a:pt x="723" y="205"/>
                                  </a:lnTo>
                                  <a:lnTo>
                                    <a:pt x="756" y="259"/>
                                  </a:lnTo>
                                  <a:lnTo>
                                    <a:pt x="776" y="317"/>
                                  </a:lnTo>
                                  <a:lnTo>
                                    <a:pt x="783" y="379"/>
                                  </a:lnTo>
                                  <a:lnTo>
                                    <a:pt x="776" y="441"/>
                                  </a:lnTo>
                                  <a:lnTo>
                                    <a:pt x="756" y="499"/>
                                  </a:lnTo>
                                  <a:lnTo>
                                    <a:pt x="723" y="553"/>
                                  </a:lnTo>
                                  <a:lnTo>
                                    <a:pt x="679" y="601"/>
                                  </a:lnTo>
                                  <a:lnTo>
                                    <a:pt x="625" y="641"/>
                                  </a:lnTo>
                                  <a:lnTo>
                                    <a:pt x="564" y="669"/>
                                  </a:lnTo>
                                  <a:lnTo>
                                    <a:pt x="497" y="687"/>
                                  </a:lnTo>
                                  <a:lnTo>
                                    <a:pt x="428" y="693"/>
                                  </a:lnTo>
                                  <a:lnTo>
                                    <a:pt x="667" y="693"/>
                                  </a:lnTo>
                                  <a:lnTo>
                                    <a:pt x="731" y="647"/>
                                  </a:lnTo>
                                  <a:lnTo>
                                    <a:pt x="784" y="589"/>
                                  </a:lnTo>
                                  <a:lnTo>
                                    <a:pt x="824" y="524"/>
                                  </a:lnTo>
                                  <a:lnTo>
                                    <a:pt x="848" y="453"/>
                                  </a:lnTo>
                                  <a:lnTo>
                                    <a:pt x="856" y="379"/>
                                  </a:lnTo>
                                  <a:lnTo>
                                    <a:pt x="848" y="305"/>
                                  </a:lnTo>
                                  <a:lnTo>
                                    <a:pt x="824" y="234"/>
                                  </a:lnTo>
                                  <a:lnTo>
                                    <a:pt x="784" y="168"/>
                                  </a:lnTo>
                                  <a:lnTo>
                                    <a:pt x="731" y="111"/>
                                  </a:lnTo>
                                  <a:lnTo>
                                    <a:pt x="667"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574"/>
                        <wpg:cNvGrpSpPr>
                          <a:grpSpLocks/>
                        </wpg:cNvGrpSpPr>
                        <wpg:grpSpPr bwMode="auto">
                          <a:xfrm>
                            <a:off x="4032" y="250"/>
                            <a:ext cx="164" cy="463"/>
                            <a:chOff x="4032" y="250"/>
                            <a:chExt cx="164" cy="463"/>
                          </a:xfrm>
                        </wpg:grpSpPr>
                        <wps:wsp>
                          <wps:cNvPr id="1081" name="Freeform 575"/>
                          <wps:cNvSpPr>
                            <a:spLocks/>
                          </wps:cNvSpPr>
                          <wps:spPr bwMode="auto">
                            <a:xfrm>
                              <a:off x="4032" y="250"/>
                              <a:ext cx="164" cy="463"/>
                            </a:xfrm>
                            <a:custGeom>
                              <a:avLst/>
                              <a:gdLst>
                                <a:gd name="T0" fmla="*/ 76 w 164"/>
                                <a:gd name="T1" fmla="*/ 0 h 463"/>
                                <a:gd name="T2" fmla="*/ 41 w 164"/>
                                <a:gd name="T3" fmla="*/ 5 h 463"/>
                                <a:gd name="T4" fmla="*/ 17 w 164"/>
                                <a:gd name="T5" fmla="*/ 19 h 463"/>
                                <a:gd name="T6" fmla="*/ 4 w 164"/>
                                <a:gd name="T7" fmla="*/ 42 h 463"/>
                                <a:gd name="T8" fmla="*/ 0 w 164"/>
                                <a:gd name="T9" fmla="*/ 73 h 463"/>
                                <a:gd name="T10" fmla="*/ 2 w 164"/>
                                <a:gd name="T11" fmla="*/ 111 h 463"/>
                                <a:gd name="T12" fmla="*/ 8 w 164"/>
                                <a:gd name="T13" fmla="*/ 156 h 463"/>
                                <a:gd name="T14" fmla="*/ 18 w 164"/>
                                <a:gd name="T15" fmla="*/ 209 h 463"/>
                                <a:gd name="T16" fmla="*/ 31 w 164"/>
                                <a:gd name="T17" fmla="*/ 266 h 463"/>
                                <a:gd name="T18" fmla="*/ 37 w 164"/>
                                <a:gd name="T19" fmla="*/ 281 h 463"/>
                                <a:gd name="T20" fmla="*/ 45 w 164"/>
                                <a:gd name="T21" fmla="*/ 291 h 463"/>
                                <a:gd name="T22" fmla="*/ 58 w 164"/>
                                <a:gd name="T23" fmla="*/ 297 h 463"/>
                                <a:gd name="T24" fmla="*/ 76 w 164"/>
                                <a:gd name="T25" fmla="*/ 299 h 463"/>
                                <a:gd name="T26" fmla="*/ 95 w 164"/>
                                <a:gd name="T27" fmla="*/ 297 h 463"/>
                                <a:gd name="T28" fmla="*/ 108 w 164"/>
                                <a:gd name="T29" fmla="*/ 291 h 463"/>
                                <a:gd name="T30" fmla="*/ 116 w 164"/>
                                <a:gd name="T31" fmla="*/ 281 h 463"/>
                                <a:gd name="T32" fmla="*/ 121 w 164"/>
                                <a:gd name="T33" fmla="*/ 266 h 463"/>
                                <a:gd name="T34" fmla="*/ 135 w 164"/>
                                <a:gd name="T35" fmla="*/ 209 h 463"/>
                                <a:gd name="T36" fmla="*/ 145 w 164"/>
                                <a:gd name="T37" fmla="*/ 156 h 463"/>
                                <a:gd name="T38" fmla="*/ 151 w 164"/>
                                <a:gd name="T39" fmla="*/ 111 h 463"/>
                                <a:gd name="T40" fmla="*/ 153 w 164"/>
                                <a:gd name="T41" fmla="*/ 73 h 463"/>
                                <a:gd name="T42" fmla="*/ 149 w 164"/>
                                <a:gd name="T43" fmla="*/ 42 h 463"/>
                                <a:gd name="T44" fmla="*/ 135 w 164"/>
                                <a:gd name="T45" fmla="*/ 19 h 463"/>
                                <a:gd name="T46" fmla="*/ 112 w 164"/>
                                <a:gd name="T47" fmla="*/ 5 h 463"/>
                                <a:gd name="T48" fmla="*/ 76 w 164"/>
                                <a:gd name="T49" fmla="*/ 0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4" h="463">
                                  <a:moveTo>
                                    <a:pt x="76" y="0"/>
                                  </a:moveTo>
                                  <a:lnTo>
                                    <a:pt x="41" y="5"/>
                                  </a:lnTo>
                                  <a:lnTo>
                                    <a:pt x="17" y="19"/>
                                  </a:lnTo>
                                  <a:lnTo>
                                    <a:pt x="4" y="42"/>
                                  </a:lnTo>
                                  <a:lnTo>
                                    <a:pt x="0" y="73"/>
                                  </a:lnTo>
                                  <a:lnTo>
                                    <a:pt x="2" y="111"/>
                                  </a:lnTo>
                                  <a:lnTo>
                                    <a:pt x="8" y="156"/>
                                  </a:lnTo>
                                  <a:lnTo>
                                    <a:pt x="18" y="209"/>
                                  </a:lnTo>
                                  <a:lnTo>
                                    <a:pt x="31" y="266"/>
                                  </a:lnTo>
                                  <a:lnTo>
                                    <a:pt x="37" y="281"/>
                                  </a:lnTo>
                                  <a:lnTo>
                                    <a:pt x="45" y="291"/>
                                  </a:lnTo>
                                  <a:lnTo>
                                    <a:pt x="58" y="297"/>
                                  </a:lnTo>
                                  <a:lnTo>
                                    <a:pt x="76" y="299"/>
                                  </a:lnTo>
                                  <a:lnTo>
                                    <a:pt x="95" y="297"/>
                                  </a:lnTo>
                                  <a:lnTo>
                                    <a:pt x="108" y="291"/>
                                  </a:lnTo>
                                  <a:lnTo>
                                    <a:pt x="116" y="281"/>
                                  </a:lnTo>
                                  <a:lnTo>
                                    <a:pt x="121" y="266"/>
                                  </a:lnTo>
                                  <a:lnTo>
                                    <a:pt x="135" y="209"/>
                                  </a:lnTo>
                                  <a:lnTo>
                                    <a:pt x="145" y="156"/>
                                  </a:lnTo>
                                  <a:lnTo>
                                    <a:pt x="151" y="111"/>
                                  </a:lnTo>
                                  <a:lnTo>
                                    <a:pt x="153" y="73"/>
                                  </a:lnTo>
                                  <a:lnTo>
                                    <a:pt x="149" y="42"/>
                                  </a:lnTo>
                                  <a:lnTo>
                                    <a:pt x="135" y="19"/>
                                  </a:lnTo>
                                  <a:lnTo>
                                    <a:pt x="112" y="5"/>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76"/>
                          <wps:cNvSpPr>
                            <a:spLocks/>
                          </wps:cNvSpPr>
                          <wps:spPr bwMode="auto">
                            <a:xfrm>
                              <a:off x="4032" y="250"/>
                              <a:ext cx="164" cy="463"/>
                            </a:xfrm>
                            <a:custGeom>
                              <a:avLst/>
                              <a:gdLst>
                                <a:gd name="T0" fmla="*/ 81 w 164"/>
                                <a:gd name="T1" fmla="*/ 318 h 463"/>
                                <a:gd name="T2" fmla="*/ 50 w 164"/>
                                <a:gd name="T3" fmla="*/ 323 h 463"/>
                                <a:gd name="T4" fmla="*/ 24 w 164"/>
                                <a:gd name="T5" fmla="*/ 339 h 463"/>
                                <a:gd name="T6" fmla="*/ 7 w 164"/>
                                <a:gd name="T7" fmla="*/ 362 h 463"/>
                                <a:gd name="T8" fmla="*/ 0 w 164"/>
                                <a:gd name="T9" fmla="*/ 390 h 463"/>
                                <a:gd name="T10" fmla="*/ 7 w 164"/>
                                <a:gd name="T11" fmla="*/ 418 h 463"/>
                                <a:gd name="T12" fmla="*/ 24 w 164"/>
                                <a:gd name="T13" fmla="*/ 441 h 463"/>
                                <a:gd name="T14" fmla="*/ 50 w 164"/>
                                <a:gd name="T15" fmla="*/ 456 h 463"/>
                                <a:gd name="T16" fmla="*/ 81 w 164"/>
                                <a:gd name="T17" fmla="*/ 462 h 463"/>
                                <a:gd name="T18" fmla="*/ 113 w 164"/>
                                <a:gd name="T19" fmla="*/ 456 h 463"/>
                                <a:gd name="T20" fmla="*/ 139 w 164"/>
                                <a:gd name="T21" fmla="*/ 441 h 463"/>
                                <a:gd name="T22" fmla="*/ 156 w 164"/>
                                <a:gd name="T23" fmla="*/ 418 h 463"/>
                                <a:gd name="T24" fmla="*/ 163 w 164"/>
                                <a:gd name="T25" fmla="*/ 390 h 463"/>
                                <a:gd name="T26" fmla="*/ 156 w 164"/>
                                <a:gd name="T27" fmla="*/ 362 h 463"/>
                                <a:gd name="T28" fmla="*/ 139 w 164"/>
                                <a:gd name="T29" fmla="*/ 339 h 463"/>
                                <a:gd name="T30" fmla="*/ 113 w 164"/>
                                <a:gd name="T31" fmla="*/ 323 h 463"/>
                                <a:gd name="T32" fmla="*/ 81 w 164"/>
                                <a:gd name="T33" fmla="*/ 318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463">
                                  <a:moveTo>
                                    <a:pt x="81" y="318"/>
                                  </a:moveTo>
                                  <a:lnTo>
                                    <a:pt x="50" y="323"/>
                                  </a:lnTo>
                                  <a:lnTo>
                                    <a:pt x="24" y="339"/>
                                  </a:lnTo>
                                  <a:lnTo>
                                    <a:pt x="7" y="362"/>
                                  </a:lnTo>
                                  <a:lnTo>
                                    <a:pt x="0" y="390"/>
                                  </a:lnTo>
                                  <a:lnTo>
                                    <a:pt x="7" y="418"/>
                                  </a:lnTo>
                                  <a:lnTo>
                                    <a:pt x="24" y="441"/>
                                  </a:lnTo>
                                  <a:lnTo>
                                    <a:pt x="50" y="456"/>
                                  </a:lnTo>
                                  <a:lnTo>
                                    <a:pt x="81" y="462"/>
                                  </a:lnTo>
                                  <a:lnTo>
                                    <a:pt x="113" y="456"/>
                                  </a:lnTo>
                                  <a:lnTo>
                                    <a:pt x="139" y="441"/>
                                  </a:lnTo>
                                  <a:lnTo>
                                    <a:pt x="156" y="418"/>
                                  </a:lnTo>
                                  <a:lnTo>
                                    <a:pt x="163" y="390"/>
                                  </a:lnTo>
                                  <a:lnTo>
                                    <a:pt x="156" y="362"/>
                                  </a:lnTo>
                                  <a:lnTo>
                                    <a:pt x="139" y="339"/>
                                  </a:lnTo>
                                  <a:lnTo>
                                    <a:pt x="113" y="323"/>
                                  </a:lnTo>
                                  <a:lnTo>
                                    <a:pt x="81" y="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3" name="Freeform 577"/>
                        <wps:cNvSpPr>
                          <a:spLocks/>
                        </wps:cNvSpPr>
                        <wps:spPr bwMode="auto">
                          <a:xfrm>
                            <a:off x="3428" y="80"/>
                            <a:ext cx="3201" cy="941"/>
                          </a:xfrm>
                          <a:custGeom>
                            <a:avLst/>
                            <a:gdLst>
                              <a:gd name="T0" fmla="*/ -1 w 3201"/>
                              <a:gd name="T1" fmla="*/ 873 h 941"/>
                              <a:gd name="T2" fmla="*/ 3182 w 3201"/>
                              <a:gd name="T3" fmla="*/ 873 h 941"/>
                              <a:gd name="T4" fmla="*/ 3182 w 3201"/>
                              <a:gd name="T5" fmla="*/ -71 h 941"/>
                              <a:gd name="T6" fmla="*/ -1 w 3201"/>
                              <a:gd name="T7" fmla="*/ -71 h 941"/>
                              <a:gd name="T8" fmla="*/ -1 w 3201"/>
                              <a:gd name="T9" fmla="*/ 873 h 941"/>
                            </a:gdLst>
                            <a:ahLst/>
                            <a:cxnLst>
                              <a:cxn ang="0">
                                <a:pos x="T0" y="T1"/>
                              </a:cxn>
                              <a:cxn ang="0">
                                <a:pos x="T2" y="T3"/>
                              </a:cxn>
                              <a:cxn ang="0">
                                <a:pos x="T4" y="T5"/>
                              </a:cxn>
                              <a:cxn ang="0">
                                <a:pos x="T6" y="T7"/>
                              </a:cxn>
                              <a:cxn ang="0">
                                <a:pos x="T8" y="T9"/>
                              </a:cxn>
                            </a:cxnLst>
                            <a:rect l="0" t="0" r="r" b="b"/>
                            <a:pathLst>
                              <a:path w="3201" h="941">
                                <a:moveTo>
                                  <a:pt x="-1" y="873"/>
                                </a:moveTo>
                                <a:lnTo>
                                  <a:pt x="3182" y="873"/>
                                </a:lnTo>
                                <a:lnTo>
                                  <a:pt x="3182" y="-71"/>
                                </a:lnTo>
                                <a:lnTo>
                                  <a:pt x="-1" y="-71"/>
                                </a:lnTo>
                                <a:lnTo>
                                  <a:pt x="-1" y="873"/>
                                </a:lnTo>
                                <a:close/>
                              </a:path>
                            </a:pathLst>
                          </a:custGeom>
                          <a:noFill/>
                          <a:ln w="12824">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4" name="Group 578"/>
                        <wpg:cNvGrpSpPr>
                          <a:grpSpLocks/>
                        </wpg:cNvGrpSpPr>
                        <wpg:grpSpPr bwMode="auto">
                          <a:xfrm>
                            <a:off x="3416" y="1063"/>
                            <a:ext cx="3204" cy="460"/>
                            <a:chOff x="3416" y="1063"/>
                            <a:chExt cx="3204" cy="460"/>
                          </a:xfrm>
                        </wpg:grpSpPr>
                        <wps:wsp>
                          <wps:cNvPr id="1085" name="Freeform 579"/>
                          <wps:cNvSpPr>
                            <a:spLocks/>
                          </wps:cNvSpPr>
                          <wps:spPr bwMode="auto">
                            <a:xfrm>
                              <a:off x="3416" y="1063"/>
                              <a:ext cx="3204" cy="460"/>
                            </a:xfrm>
                            <a:custGeom>
                              <a:avLst/>
                              <a:gdLst>
                                <a:gd name="T0" fmla="*/ 1511 w 3204"/>
                                <a:gd name="T1" fmla="*/ 202 h 460"/>
                                <a:gd name="T2" fmla="*/ 1510 w 3204"/>
                                <a:gd name="T3" fmla="*/ 181 h 460"/>
                                <a:gd name="T4" fmla="*/ 1499 w 3204"/>
                                <a:gd name="T5" fmla="*/ 130 h 460"/>
                                <a:gd name="T6" fmla="*/ 1468 w 3204"/>
                                <a:gd name="T7" fmla="*/ 71 h 460"/>
                                <a:gd name="T8" fmla="*/ 1409 w 3204"/>
                                <a:gd name="T9" fmla="*/ 21 h 460"/>
                                <a:gd name="T10" fmla="*/ 1311 w 3204"/>
                                <a:gd name="T11" fmla="*/ 0 h 460"/>
                                <a:gd name="T12" fmla="*/ 200 w 3204"/>
                                <a:gd name="T13" fmla="*/ 0 h 460"/>
                                <a:gd name="T14" fmla="*/ 179 w 3204"/>
                                <a:gd name="T15" fmla="*/ 1 h 460"/>
                                <a:gd name="T16" fmla="*/ 129 w 3204"/>
                                <a:gd name="T17" fmla="*/ 12 h 460"/>
                                <a:gd name="T18" fmla="*/ 70 w 3204"/>
                                <a:gd name="T19" fmla="*/ 43 h 460"/>
                                <a:gd name="T20" fmla="*/ 20 w 3204"/>
                                <a:gd name="T21" fmla="*/ 103 h 460"/>
                                <a:gd name="T22" fmla="*/ 0 w 3204"/>
                                <a:gd name="T23" fmla="*/ 202 h 460"/>
                                <a:gd name="T24" fmla="*/ 0 w 3204"/>
                                <a:gd name="T25" fmla="*/ 459 h 460"/>
                                <a:gd name="T26" fmla="*/ 1511 w 3204"/>
                                <a:gd name="T27" fmla="*/ 459 h 460"/>
                                <a:gd name="T28" fmla="*/ 1511 w 3204"/>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4" h="460">
                                  <a:moveTo>
                                    <a:pt x="1511" y="202"/>
                                  </a:moveTo>
                                  <a:lnTo>
                                    <a:pt x="1510" y="181"/>
                                  </a:lnTo>
                                  <a:lnTo>
                                    <a:pt x="1499" y="130"/>
                                  </a:lnTo>
                                  <a:lnTo>
                                    <a:pt x="1468" y="71"/>
                                  </a:lnTo>
                                  <a:lnTo>
                                    <a:pt x="1409" y="21"/>
                                  </a:lnTo>
                                  <a:lnTo>
                                    <a:pt x="1311" y="0"/>
                                  </a:lnTo>
                                  <a:lnTo>
                                    <a:pt x="200" y="0"/>
                                  </a:lnTo>
                                  <a:lnTo>
                                    <a:pt x="179" y="1"/>
                                  </a:lnTo>
                                  <a:lnTo>
                                    <a:pt x="129" y="12"/>
                                  </a:lnTo>
                                  <a:lnTo>
                                    <a:pt x="70" y="43"/>
                                  </a:lnTo>
                                  <a:lnTo>
                                    <a:pt x="20" y="103"/>
                                  </a:lnTo>
                                  <a:lnTo>
                                    <a:pt x="0" y="202"/>
                                  </a:lnTo>
                                  <a:lnTo>
                                    <a:pt x="0" y="459"/>
                                  </a:lnTo>
                                  <a:lnTo>
                                    <a:pt x="1511" y="459"/>
                                  </a:lnTo>
                                  <a:lnTo>
                                    <a:pt x="1511"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80"/>
                          <wps:cNvSpPr>
                            <a:spLocks/>
                          </wps:cNvSpPr>
                          <wps:spPr bwMode="auto">
                            <a:xfrm>
                              <a:off x="3416" y="1063"/>
                              <a:ext cx="3204" cy="460"/>
                            </a:xfrm>
                            <a:custGeom>
                              <a:avLst/>
                              <a:gdLst>
                                <a:gd name="T0" fmla="*/ 3203 w 3204"/>
                                <a:gd name="T1" fmla="*/ 202 h 460"/>
                                <a:gd name="T2" fmla="*/ 3202 w 3204"/>
                                <a:gd name="T3" fmla="*/ 181 h 460"/>
                                <a:gd name="T4" fmla="*/ 3191 w 3204"/>
                                <a:gd name="T5" fmla="*/ 130 h 460"/>
                                <a:gd name="T6" fmla="*/ 3160 w 3204"/>
                                <a:gd name="T7" fmla="*/ 71 h 460"/>
                                <a:gd name="T8" fmla="*/ 3101 w 3204"/>
                                <a:gd name="T9" fmla="*/ 21 h 460"/>
                                <a:gd name="T10" fmla="*/ 3003 w 3204"/>
                                <a:gd name="T11" fmla="*/ 0 h 460"/>
                                <a:gd name="T12" fmla="*/ 1891 w 3204"/>
                                <a:gd name="T13" fmla="*/ 0 h 460"/>
                                <a:gd name="T14" fmla="*/ 1871 w 3204"/>
                                <a:gd name="T15" fmla="*/ 1 h 460"/>
                                <a:gd name="T16" fmla="*/ 1821 w 3204"/>
                                <a:gd name="T17" fmla="*/ 12 h 460"/>
                                <a:gd name="T18" fmla="*/ 1762 w 3204"/>
                                <a:gd name="T19" fmla="*/ 43 h 460"/>
                                <a:gd name="T20" fmla="*/ 1712 w 3204"/>
                                <a:gd name="T21" fmla="*/ 103 h 460"/>
                                <a:gd name="T22" fmla="*/ 1691 w 3204"/>
                                <a:gd name="T23" fmla="*/ 202 h 460"/>
                                <a:gd name="T24" fmla="*/ 1691 w 3204"/>
                                <a:gd name="T25" fmla="*/ 459 h 460"/>
                                <a:gd name="T26" fmla="*/ 3203 w 3204"/>
                                <a:gd name="T27" fmla="*/ 459 h 460"/>
                                <a:gd name="T28" fmla="*/ 3203 w 3204"/>
                                <a:gd name="T29" fmla="*/ 20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4" h="460">
                                  <a:moveTo>
                                    <a:pt x="3203" y="202"/>
                                  </a:moveTo>
                                  <a:lnTo>
                                    <a:pt x="3202" y="181"/>
                                  </a:lnTo>
                                  <a:lnTo>
                                    <a:pt x="3191" y="130"/>
                                  </a:lnTo>
                                  <a:lnTo>
                                    <a:pt x="3160" y="71"/>
                                  </a:lnTo>
                                  <a:lnTo>
                                    <a:pt x="3101" y="21"/>
                                  </a:lnTo>
                                  <a:lnTo>
                                    <a:pt x="3003" y="0"/>
                                  </a:lnTo>
                                  <a:lnTo>
                                    <a:pt x="1891" y="0"/>
                                  </a:lnTo>
                                  <a:lnTo>
                                    <a:pt x="1871" y="1"/>
                                  </a:lnTo>
                                  <a:lnTo>
                                    <a:pt x="1821" y="12"/>
                                  </a:lnTo>
                                  <a:lnTo>
                                    <a:pt x="1762" y="43"/>
                                  </a:lnTo>
                                  <a:lnTo>
                                    <a:pt x="1712" y="103"/>
                                  </a:lnTo>
                                  <a:lnTo>
                                    <a:pt x="1691" y="202"/>
                                  </a:lnTo>
                                  <a:lnTo>
                                    <a:pt x="1691" y="459"/>
                                  </a:lnTo>
                                  <a:lnTo>
                                    <a:pt x="3203" y="459"/>
                                  </a:lnTo>
                                  <a:lnTo>
                                    <a:pt x="3203" y="20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7" name="Text Box 581"/>
                        <wps:cNvSpPr txBox="1">
                          <a:spLocks noChangeArrowheads="1"/>
                        </wps:cNvSpPr>
                        <wps:spPr bwMode="auto">
                          <a:xfrm>
                            <a:off x="4651" y="37"/>
                            <a:ext cx="169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22" w:lineRule="exact"/>
                                <w:rPr>
                                  <w:rFonts w:ascii="Lucida Sans" w:hAnsi="Lucida Sans" w:cs="Lucida Sans"/>
                                  <w:b/>
                                  <w:bCs/>
                                  <w:color w:val="FFFFFF"/>
                                  <w:w w:val="105"/>
                                  <w:sz w:val="42"/>
                                  <w:szCs w:val="42"/>
                                </w:rPr>
                              </w:pPr>
                              <w:r>
                                <w:rPr>
                                  <w:rFonts w:ascii="Lucida Sans" w:hAnsi="Lucida Sans" w:cs="Lucida Sans"/>
                                  <w:b/>
                                  <w:bCs/>
                                  <w:color w:val="FFFFFF"/>
                                  <w:w w:val="105"/>
                                  <w:sz w:val="42"/>
                                  <w:szCs w:val="42"/>
                                </w:rPr>
                                <w:t>notices</w:t>
                              </w:r>
                            </w:p>
                          </w:txbxContent>
                        </wps:txbx>
                        <wps:bodyPr rot="0" vert="horz" wrap="square" lIns="0" tIns="0" rIns="0" bIns="0" anchor="t" anchorCtr="0" upright="1">
                          <a:noAutofit/>
                        </wps:bodyPr>
                      </wps:wsp>
                      <wps:wsp>
                        <wps:cNvPr id="1088" name="Text Box 582"/>
                        <wps:cNvSpPr txBox="1">
                          <a:spLocks noChangeArrowheads="1"/>
                        </wps:cNvSpPr>
                        <wps:spPr bwMode="auto">
                          <a:xfrm>
                            <a:off x="4676" y="318"/>
                            <a:ext cx="166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08" w:lineRule="exact"/>
                                <w:ind w:left="502" w:right="-18"/>
                                <w:rPr>
                                  <w:rFonts w:ascii="Lucida Sans" w:hAnsi="Lucida Sans" w:cs="Lucida Sans"/>
                                  <w:b/>
                                  <w:bCs/>
                                  <w:color w:val="FFFFFF"/>
                                  <w:w w:val="85"/>
                                  <w:sz w:val="42"/>
                                  <w:szCs w:val="42"/>
                                </w:rPr>
                              </w:pPr>
                              <w:r>
                                <w:rPr>
                                  <w:rFonts w:ascii="Lucida Sans" w:hAnsi="Lucida Sans" w:cs="Lucida Sans"/>
                                  <w:b/>
                                  <w:bCs/>
                                  <w:color w:val="FFFFFF"/>
                                  <w:w w:val="85"/>
                                  <w:sz w:val="31"/>
                                  <w:szCs w:val="31"/>
                                </w:rPr>
                                <w:t>&amp;</w:t>
                              </w:r>
                              <w:r>
                                <w:rPr>
                                  <w:rFonts w:ascii="Lucida Sans" w:hAnsi="Lucida Sans" w:cs="Lucida Sans"/>
                                  <w:b/>
                                  <w:bCs/>
                                  <w:color w:val="FFFFFF"/>
                                  <w:spacing w:val="-63"/>
                                  <w:w w:val="85"/>
                                  <w:sz w:val="31"/>
                                  <w:szCs w:val="31"/>
                                </w:rPr>
                                <w:t xml:space="preserve"> </w:t>
                              </w:r>
                              <w:r>
                                <w:rPr>
                                  <w:rFonts w:ascii="Lucida Sans" w:hAnsi="Lucida Sans" w:cs="Lucida Sans"/>
                                  <w:b/>
                                  <w:bCs/>
                                  <w:color w:val="FFFFFF"/>
                                  <w:w w:val="85"/>
                                  <w:sz w:val="42"/>
                                  <w:szCs w:val="42"/>
                                </w:rPr>
                                <w:t>more</w:t>
                              </w:r>
                            </w:p>
                            <w:p w:rsidR="00610E6C" w:rsidRDefault="00610E6C">
                              <w:pPr>
                                <w:pStyle w:val="BodyText"/>
                                <w:kinsoku w:val="0"/>
                                <w:overflowPunct w:val="0"/>
                                <w:spacing w:line="142" w:lineRule="exact"/>
                                <w:ind w:right="-18"/>
                                <w:rPr>
                                  <w:rFonts w:ascii="Lucida Sans" w:hAnsi="Lucida Sans" w:cs="Lucida Sans"/>
                                  <w:b/>
                                  <w:bCs/>
                                  <w:color w:val="FFFFFF"/>
                                  <w:w w:val="95"/>
                                  <w:sz w:val="14"/>
                                  <w:szCs w:val="14"/>
                                </w:rPr>
                              </w:pPr>
                              <w:r>
                                <w:rPr>
                                  <w:rFonts w:ascii="Lucida Sans" w:hAnsi="Lucida Sans" w:cs="Lucida Sans"/>
                                  <w:b/>
                                  <w:bCs/>
                                  <w:color w:val="FFFFFF"/>
                                  <w:w w:val="95"/>
                                  <w:sz w:val="14"/>
                                  <w:szCs w:val="14"/>
                                </w:rPr>
                                <w:t>boston.com/classifieds</w:t>
                              </w:r>
                            </w:p>
                          </w:txbxContent>
                        </wps:txbx>
                        <wps:bodyPr rot="0" vert="horz" wrap="square" lIns="0" tIns="0" rIns="0" bIns="0" anchor="t" anchorCtr="0" upright="1">
                          <a:noAutofit/>
                        </wps:bodyPr>
                      </wps:wsp>
                      <wps:wsp>
                        <wps:cNvPr id="1089" name="Text Box 583"/>
                        <wps:cNvSpPr txBox="1">
                          <a:spLocks noChangeArrowheads="1"/>
                        </wps:cNvSpPr>
                        <wps:spPr bwMode="auto">
                          <a:xfrm>
                            <a:off x="3520" y="1214"/>
                            <a:ext cx="12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ind w:right="-19"/>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s:wsp>
                        <wps:cNvPr id="1090" name="Text Box 584"/>
                        <wps:cNvSpPr txBox="1">
                          <a:spLocks noChangeArrowheads="1"/>
                        </wps:cNvSpPr>
                        <wps:spPr bwMode="auto">
                          <a:xfrm>
                            <a:off x="5212" y="1214"/>
                            <a:ext cx="12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2" w:lineRule="exact"/>
                                <w:ind w:right="-19"/>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359" style="position:absolute;left:0;text-align:left;margin-left:170.85pt;margin-top:.35pt;width:161.15pt;height:75.8pt;z-index:251647488;mso-position-horizontal-relative:page;mso-position-vertical-relative:text" coordorigin="3417,7" coordsize="3223,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" o:allowincell="f">
                <v:shape id="Freeform 570" o:spid="_x0000_s1360" style="position:absolute;left:3426;top:7;width:3185;height:949;visibility:visible;mso-wrap-style:square;v-text-anchor:top" coordsize="318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RisIA&#10;AADdAAAADwAAAGRycy9kb3ducmV2LnhtbERPzYrCMBC+L/gOYYS9LJqq0JVqFFGExYNo1wcYmrEt&#10;NpPSxDb79puFBW/z8f3OehtMI3rqXG1ZwWyagCAurK65VHD7Pk6WIJxH1thYJgU/5GC7Gb2tMdN2&#10;4Cv1uS9FDGGXoYLK+zaT0hUVGXRT2xJH7m47gz7CrpS6wyGGm0bOkySVBmuODRW2tK+oeORPowDz&#10;+dkdejdcwscivTz7cExPV6Xex2G3AuEp+Jf43/2l4/zkM4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ZGKwgAAAN0AAAAPAAAAAAAAAAAAAAAAAJgCAABkcnMvZG93&#10;bnJldi54bWxQSwUGAAAAAAQABAD1AAAAhwMAAAAA&#10;" path="m3041,l142,,87,9,41,37,11,77,,126,,822r11,49l41,911r46,27l142,948r2899,l3096,938r46,-27l3172,871r12,-49l3184,126,3172,77,3142,37,3096,9,3041,xe" fillcolor="#918f8c" stroked="f">
                  <v:path arrowok="t" o:connecttype="custom" o:connectlocs="3041,0;142,0;87,9;41,37;11,77;0,126;0,822;11,871;41,911;87,938;142,948;3041,948;3096,938;3142,911;3172,871;3184,822;3184,126;3172,77;3142,37;3096,9;3041,0" o:connectangles="0,0,0,0,0,0,0,0,0,0,0,0,0,0,0,0,0,0,0,0,0"/>
                </v:shape>
                <v:group id="Group 571" o:spid="_x0000_s1361" style="position:absolute;left:3685;top:101;width:857;height:759" coordorigin="3685,101" coordsize="85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572" o:spid="_x0000_s1362" style="position:absolute;left:3685;top:101;width:857;height:759;visibility:visible;mso-wrap-style:square;v-text-anchor:top" coordsize="85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W3MMA&#10;AADdAAAADwAAAGRycy9kb3ducmV2LnhtbESPQUsDMRCF74L/IYzgzWYt4sratFRB8KCHVvE8bMYk&#10;dDNZktim/945CN5meG/e+2a1aXFSR8olJDZwu+hAEY/JBnYGPj9ebh5AlYpscUpMBs5UYLO+vFjh&#10;YNOJd3TcV6ckhMuABnyt86B1GT1FLIs0E4v2nXLEKmt22mY8SXic9LLr7nXEwNLgcaZnT+Nh/xMN&#10;ZGf79vSOwYX+686PvFue35ox11dt+wiqUqv/5r/rVyv4XS+48o2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W3MMAAADdAAAADwAAAAAAAAAAAAAAAACYAgAAZHJzL2Rv&#10;d25yZXYueG1sUEsFBgAAAAAEAAQA9QAAAIgDAAAAAA==&#10;" path="m428,l344,7,264,28,190,63r-65,48l71,168,32,234,8,305,,379r8,74l32,524r39,65l125,647r65,48l264,730r80,21l428,758r84,-7l592,730r74,-35l667,693r-239,l358,687,292,669,231,641,177,601,133,553,100,499,80,441,73,379r7,-62l100,259r33,-54l177,157r54,-40l292,88,358,71r70,-6l667,65r-1,-2l592,28,512,7,428,xe" stroked="f">
                    <v:path arrowok="t" o:connecttype="custom" o:connectlocs="428,0;344,7;264,28;190,63;125,111;71,168;32,234;8,305;0,379;8,453;32,524;71,589;125,647;190,695;264,730;344,751;428,758;512,751;592,730;666,695;667,693;428,693;358,687;292,669;231,641;177,601;133,553;100,499;80,441;73,379;80,317;100,259;133,205;177,157;231,117;292,88;358,71;428,65;667,65;666,63;592,28;512,7;428,0" o:connectangles="0,0,0,0,0,0,0,0,0,0,0,0,0,0,0,0,0,0,0,0,0,0,0,0,0,0,0,0,0,0,0,0,0,0,0,0,0,0,0,0,0,0,0"/>
                  </v:shape>
                  <v:shape id="Freeform 573" o:spid="_x0000_s1363" style="position:absolute;left:3685;top:101;width:857;height:759;visibility:visible;mso-wrap-style:square;v-text-anchor:top" coordsize="85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zR8EA&#10;AADdAAAADwAAAGRycy9kb3ducmV2LnhtbERPTUsDMRC9C/6HMEJvNmsprq5NiwpCD/bQKp6HzZgE&#10;N5MliW3675tCobd5vM9ZrIofxJ5icoEVPEwbEMR90I6Ngu+vj/snECkjaxwCk4IjJVgtb28W2Olw&#10;4C3td9mIGsKpQwU257GTMvWWPKZpGIkr9xuix1xhNFJHPNRwP8hZ0zxKj45rg8WR3i31f7t/ryAa&#10;3Za3DTrj2p+57Xk7O34WpSZ35fUFRKaSr+KLe63r/KZ9hvM39QS5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80fBAAAA3QAAAA8AAAAAAAAAAAAAAAAAmAIAAGRycy9kb3du&#10;cmV2LnhtbFBLBQYAAAAABAAEAPUAAACGAwAAAAA=&#10;" path="m667,65r-239,l497,71r67,17l625,117r54,40l723,205r33,54l776,317r7,62l776,441r-20,58l723,553r-44,48l625,641r-61,28l497,687r-69,6l667,693r64,-46l784,589r40,-65l848,453r8,-74l848,305,824,234,784,168,731,111,667,65xe" stroked="f">
                    <v:path arrowok="t" o:connecttype="custom" o:connectlocs="667,65;428,65;497,71;564,88;625,117;679,157;723,205;756,259;776,317;783,379;776,441;756,499;723,553;679,601;625,641;564,669;497,687;428,693;667,693;731,647;784,589;824,524;848,453;856,379;848,305;824,234;784,168;731,111;667,65" o:connectangles="0,0,0,0,0,0,0,0,0,0,0,0,0,0,0,0,0,0,0,0,0,0,0,0,0,0,0,0,0"/>
                  </v:shape>
                </v:group>
                <v:group id="Group 574" o:spid="_x0000_s1364" style="position:absolute;left:4032;top:250;width:164;height:463" coordorigin="4032,250" coordsize="164,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575" o:spid="_x0000_s1365" style="position:absolute;left:4032;top:250;width:164;height:463;visibility:visible;mso-wrap-style:square;v-text-anchor:top" coordsize="16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rCcMA&#10;AADdAAAADwAAAGRycy9kb3ducmV2LnhtbERPS4vCMBC+C/sfwix4kTXRQ5GuUVxhQbz5oHocmrEt&#10;NpPaRK3+erOw4G0+vudM552txY1aXznWMBoqEMS5MxUXGva7368JCB+QDdaOScODPMxnH70ppsbd&#10;eUO3bShEDGGfooYyhCaV0uclWfRD1xBH7uRaiyHCtpCmxXsMt7UcK5VIixXHhhIbWpaUn7dXq8Ev&#10;L8dTsl+p3WGwzo6D5+XHZYnW/c9u8Q0iUBfe4n/3ysT5ajKCv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grCcMAAADdAAAADwAAAAAAAAAAAAAAAACYAgAAZHJzL2Rv&#10;d25yZXYueG1sUEsFBgAAAAAEAAQA9QAAAIgDAAAAAA==&#10;" path="m76,l41,5,17,19,4,42,,73r2,38l8,156r10,53l31,266r6,15l45,291r13,6l76,299r19,-2l108,291r8,-10l121,266r14,-57l145,156r6,-45l153,73,149,42,135,19,112,5,76,xe" stroked="f">
                    <v:path arrowok="t" o:connecttype="custom" o:connectlocs="76,0;41,5;17,19;4,42;0,73;2,111;8,156;18,209;31,266;37,281;45,291;58,297;76,299;95,297;108,291;116,281;121,266;135,209;145,156;151,111;153,73;149,42;135,19;112,5;76,0" o:connectangles="0,0,0,0,0,0,0,0,0,0,0,0,0,0,0,0,0,0,0,0,0,0,0,0,0"/>
                  </v:shape>
                  <v:shape id="Freeform 576" o:spid="_x0000_s1366" style="position:absolute;left:4032;top:250;width:164;height:463;visibility:visible;mso-wrap-style:square;v-text-anchor:top" coordsize="16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1fsMA&#10;AADdAAAADwAAAGRycy9kb3ducmV2LnhtbERPS4vCMBC+L/gfwgheRJP1UKQaRQVBvPlAPQ7N2Bab&#10;SW2yWvfXbwRhb/PxPWc6b20lHtT40rGG76ECQZw5U3Ku4XhYD8YgfEA2WDkmDS/yMJ91vqaYGvfk&#10;HT32IRcxhH2KGooQ6lRKnxVk0Q9dTRy5q2sshgibXJoGnzHcVnKkVCItlhwbCqxpVVB22/9YDX51&#10;v1yT40Ydzv3t6dL/vS/dKdG6120XExCB2vAv/rg3Js5X4xG8v4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1fsMAAADdAAAADwAAAAAAAAAAAAAAAACYAgAAZHJzL2Rv&#10;d25yZXYueG1sUEsFBgAAAAAEAAQA9QAAAIgDAAAAAA==&#10;" path="m81,318r-31,5l24,339,7,362,,390r7,28l24,441r26,15l81,462r32,-6l139,441r17,-23l163,390r-7,-28l139,339,113,323,81,318xe" stroked="f">
                    <v:path arrowok="t" o:connecttype="custom" o:connectlocs="81,318;50,323;24,339;7,362;0,390;7,418;24,441;50,456;81,462;113,456;139,441;156,418;163,390;156,362;139,339;113,323;81,318" o:connectangles="0,0,0,0,0,0,0,0,0,0,0,0,0,0,0,0,0"/>
                  </v:shape>
                </v:group>
                <v:shape id="Freeform 577" o:spid="_x0000_s1367" style="position:absolute;left:3428;top:80;width:3201;height:941;visibility:visible;mso-wrap-style:square;v-text-anchor:top" coordsize="320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UU8QA&#10;AADdAAAADwAAAGRycy9kb3ducmV2LnhtbERPTWvCQBC9F/oflil4q5uqFBtdpZSIXoRGm4O3MTsm&#10;odnZkF1N/PeuIHibx/uc+bI3tbhQ6yrLCj6GEQji3OqKCwV/+9X7FITzyBpry6TgSg6Wi9eXOcba&#10;dpzSZecLEULYxaig9L6JpXR5SQbd0DbEgTvZ1qAPsC2kbrEL4aaWoyj6lAYrDg0lNvRTUv6/OxsF&#10;++zrd0upPx7SrNp2yTpZZ5NEqcFb/z0D4an3T/HDvdFhfjQdw/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VFPEAAAA3QAAAA8AAAAAAAAAAAAAAAAAmAIAAGRycy9k&#10;b3ducmV2LnhtbFBLBQYAAAAABAAEAPUAAACJAwAAAAA=&#10;" path="m-1,873r3183,l3182,-71,-1,-71r,944xe" filled="f" strokecolor="#1c0e00" strokeweight=".35622mm">
                  <v:path arrowok="t" o:connecttype="custom" o:connectlocs="-1,873;3182,873;3182,-71;-1,-71;-1,873" o:connectangles="0,0,0,0,0"/>
                </v:shape>
                <v:group id="Group 578" o:spid="_x0000_s1368" style="position:absolute;left:3416;top:1063;width:3204;height:460" coordorigin="3416,1063" coordsize="320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579" o:spid="_x0000_s1369" style="position:absolute;left:3416;top:1063;width:3204;height:460;visibility:visible;mso-wrap-style:square;v-text-anchor:top" coordsize="320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vUMMA&#10;AADdAAAADwAAAGRycy9kb3ducmV2LnhtbERPzWoCMRC+F/oOYQq9FE2sVMNqlLYqlb1p+wDDZtxd&#10;upmsm6jr25tCwdt8fL8zX/auEWfqQu3ZwGioQBAX3tZcGvj53gw0iBCRLTaeycCVAiwXjw9zzKy/&#10;8I7O+1iKFMIhQwNVjG0mZSgqchiGviVO3MF3DmOCXSlth5cU7hr5qtREOqw5NVTY0mdFxe/+5Azk&#10;0/GX3tXqY82r6UprfywmL7kxz0/9+wxEpD7exf/urU3zlX6Dv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vUMMAAADdAAAADwAAAAAAAAAAAAAAAACYAgAAZHJzL2Rv&#10;d25yZXYueG1sUEsFBgAAAAAEAAQA9QAAAIgDAAAAAA==&#10;" path="m1511,202r-1,-21l1499,130,1468,71,1409,21,1311,,200,,179,1,129,12,70,43,20,103,,202,,459r1511,l1511,202e" fillcolor="#1c0e00" stroked="f">
                    <v:path arrowok="t" o:connecttype="custom" o:connectlocs="1511,202;1510,181;1499,130;1468,71;1409,21;1311,0;200,0;179,1;129,12;70,43;20,103;0,202;0,459;1511,459;1511,202" o:connectangles="0,0,0,0,0,0,0,0,0,0,0,0,0,0,0"/>
                  </v:shape>
                  <v:shape id="Freeform 580" o:spid="_x0000_s1370" style="position:absolute;left:3416;top:1063;width:3204;height:460;visibility:visible;mso-wrap-style:square;v-text-anchor:top" coordsize="320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xJ8MA&#10;AADdAAAADwAAAGRycy9kb3ducmV2LnhtbERPzWoCMRC+F3yHMEIvRRMtrGE1itVKizetDzBsxt3F&#10;zWS7ibq+fVMo9DYf3+8sVr1rxI26UHs2MBkrEMSFtzWXBk5fu5EGESKyxcYzGXhQgNVy8LTA3Po7&#10;H+h2jKVIIRxyNFDF2OZShqIih2HsW+LEnX3nMCbYldJ2eE/hrpFTpTLpsObUUGFLm4qKy/HqDOxn&#10;rx/6UKu3d97Otlr77yJ72RvzPOzXcxCR+vgv/nN/2jRf6Q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xJ8MAAADdAAAADwAAAAAAAAAAAAAAAACYAgAAZHJzL2Rv&#10;d25yZXYueG1sUEsFBgAAAAAEAAQA9QAAAIgDAAAAAA==&#10;" path="m3203,202r-1,-21l3191,130,3160,71,3101,21,3003,,1891,r-20,1l1821,12r-59,31l1712,103r-21,99l1691,459r1512,l3203,202e" fillcolor="#1c0e00" stroked="f">
                    <v:path arrowok="t" o:connecttype="custom" o:connectlocs="3203,202;3202,181;3191,130;3160,71;3101,21;3003,0;1891,0;1871,1;1821,12;1762,43;1712,103;1691,202;1691,459;3203,459;3203,202" o:connectangles="0,0,0,0,0,0,0,0,0,0,0,0,0,0,0"/>
                  </v:shape>
                </v:group>
                <v:shape id="Text Box 581" o:spid="_x0000_s1371" type="#_x0000_t202" style="position:absolute;left:4651;top:37;width:169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610E6C" w:rsidRDefault="00610E6C">
                        <w:pPr>
                          <w:pStyle w:val="BodyText"/>
                          <w:kinsoku w:val="0"/>
                          <w:overflowPunct w:val="0"/>
                          <w:spacing w:line="422" w:lineRule="exact"/>
                          <w:rPr>
                            <w:rFonts w:ascii="Lucida Sans" w:hAnsi="Lucida Sans" w:cs="Lucida Sans"/>
                            <w:b/>
                            <w:bCs/>
                            <w:color w:val="FFFFFF"/>
                            <w:w w:val="105"/>
                            <w:sz w:val="42"/>
                            <w:szCs w:val="42"/>
                          </w:rPr>
                        </w:pPr>
                        <w:r>
                          <w:rPr>
                            <w:rFonts w:ascii="Lucida Sans" w:hAnsi="Lucida Sans" w:cs="Lucida Sans"/>
                            <w:b/>
                            <w:bCs/>
                            <w:color w:val="FFFFFF"/>
                            <w:w w:val="105"/>
                            <w:sz w:val="42"/>
                            <w:szCs w:val="42"/>
                          </w:rPr>
                          <w:t>notices</w:t>
                        </w:r>
                      </w:p>
                    </w:txbxContent>
                  </v:textbox>
                </v:shape>
                <v:shape id="Text Box 582" o:spid="_x0000_s1372" type="#_x0000_t202" style="position:absolute;left:4676;top:318;width:166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610E6C" w:rsidRDefault="00610E6C">
                        <w:pPr>
                          <w:pStyle w:val="BodyText"/>
                          <w:kinsoku w:val="0"/>
                          <w:overflowPunct w:val="0"/>
                          <w:spacing w:line="408" w:lineRule="exact"/>
                          <w:ind w:left="502" w:right="-18"/>
                          <w:rPr>
                            <w:rFonts w:ascii="Lucida Sans" w:hAnsi="Lucida Sans" w:cs="Lucida Sans"/>
                            <w:b/>
                            <w:bCs/>
                            <w:color w:val="FFFFFF"/>
                            <w:w w:val="85"/>
                            <w:sz w:val="42"/>
                            <w:szCs w:val="42"/>
                          </w:rPr>
                        </w:pPr>
                        <w:r>
                          <w:rPr>
                            <w:rFonts w:ascii="Lucida Sans" w:hAnsi="Lucida Sans" w:cs="Lucida Sans"/>
                            <w:b/>
                            <w:bCs/>
                            <w:color w:val="FFFFFF"/>
                            <w:w w:val="85"/>
                            <w:sz w:val="31"/>
                            <w:szCs w:val="31"/>
                          </w:rPr>
                          <w:t>&amp;</w:t>
                        </w:r>
                        <w:r>
                          <w:rPr>
                            <w:rFonts w:ascii="Lucida Sans" w:hAnsi="Lucida Sans" w:cs="Lucida Sans"/>
                            <w:b/>
                            <w:bCs/>
                            <w:color w:val="FFFFFF"/>
                            <w:spacing w:val="-63"/>
                            <w:w w:val="85"/>
                            <w:sz w:val="31"/>
                            <w:szCs w:val="31"/>
                          </w:rPr>
                          <w:t xml:space="preserve"> </w:t>
                        </w:r>
                        <w:r>
                          <w:rPr>
                            <w:rFonts w:ascii="Lucida Sans" w:hAnsi="Lucida Sans" w:cs="Lucida Sans"/>
                            <w:b/>
                            <w:bCs/>
                            <w:color w:val="FFFFFF"/>
                            <w:w w:val="85"/>
                            <w:sz w:val="42"/>
                            <w:szCs w:val="42"/>
                          </w:rPr>
                          <w:t>more</w:t>
                        </w:r>
                      </w:p>
                      <w:p w:rsidR="00610E6C" w:rsidRDefault="00610E6C">
                        <w:pPr>
                          <w:pStyle w:val="BodyText"/>
                          <w:kinsoku w:val="0"/>
                          <w:overflowPunct w:val="0"/>
                          <w:spacing w:line="142" w:lineRule="exact"/>
                          <w:ind w:right="-18"/>
                          <w:rPr>
                            <w:rFonts w:ascii="Lucida Sans" w:hAnsi="Lucida Sans" w:cs="Lucida Sans"/>
                            <w:b/>
                            <w:bCs/>
                            <w:color w:val="FFFFFF"/>
                            <w:w w:val="95"/>
                            <w:sz w:val="14"/>
                            <w:szCs w:val="14"/>
                          </w:rPr>
                        </w:pPr>
                        <w:r>
                          <w:rPr>
                            <w:rFonts w:ascii="Lucida Sans" w:hAnsi="Lucida Sans" w:cs="Lucida Sans"/>
                            <w:b/>
                            <w:bCs/>
                            <w:color w:val="FFFFFF"/>
                            <w:w w:val="95"/>
                            <w:sz w:val="14"/>
                            <w:szCs w:val="14"/>
                          </w:rPr>
                          <w:t>boston.com/classifieds</w:t>
                        </w:r>
                      </w:p>
                    </w:txbxContent>
                  </v:textbox>
                </v:shape>
                <v:shape id="Text Box 583" o:spid="_x0000_s1373" type="#_x0000_t202" style="position:absolute;left:3520;top:1214;width:128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610E6C" w:rsidRDefault="00610E6C">
                        <w:pPr>
                          <w:pStyle w:val="BodyText"/>
                          <w:kinsoku w:val="0"/>
                          <w:overflowPunct w:val="0"/>
                          <w:spacing w:line="222" w:lineRule="exact"/>
                          <w:ind w:right="-19"/>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v:shape id="Text Box 584" o:spid="_x0000_s1374" type="#_x0000_t202" style="position:absolute;left:5212;top:1214;width:128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610E6C" w:rsidRDefault="00610E6C">
                        <w:pPr>
                          <w:pStyle w:val="BodyText"/>
                          <w:kinsoku w:val="0"/>
                          <w:overflowPunct w:val="0"/>
                          <w:spacing w:line="222" w:lineRule="exact"/>
                          <w:ind w:right="-19"/>
                          <w:rPr>
                            <w:rFonts w:ascii="Arial Narrow" w:hAnsi="Arial Narrow" w:cs="Arial Narrow"/>
                            <w:b/>
                            <w:bCs/>
                            <w:color w:val="FFFFFF"/>
                            <w:w w:val="85"/>
                            <w:sz w:val="22"/>
                            <w:szCs w:val="22"/>
                          </w:rPr>
                        </w:pPr>
                        <w:r>
                          <w:rPr>
                            <w:rFonts w:ascii="Arial Narrow" w:hAnsi="Arial Narrow" w:cs="Arial Narrow"/>
                            <w:b/>
                            <w:bCs/>
                            <w:color w:val="FFFFFF"/>
                            <w:w w:val="85"/>
                            <w:sz w:val="22"/>
                            <w:szCs w:val="22"/>
                          </w:rPr>
                          <w:t>LEGAL  NOTICES</w:t>
                        </w:r>
                      </w:p>
                    </w:txbxContent>
                  </v:textbox>
                </v:shape>
                <w10:wrap anchorx="page"/>
              </v:group>
            </w:pict>
          </mc:Fallback>
        </mc:AlternateContent>
      </w:r>
      <w:r w:rsidR="00610E6C">
        <w:rPr>
          <w:color w:val="1C0E00"/>
          <w:w w:val="110"/>
        </w:rPr>
        <w:t>NOTICE OF PUBLIC HEARING</w:t>
      </w:r>
    </w:p>
    <w:p w:rsidR="00610E6C" w:rsidRDefault="00610E6C">
      <w:pPr>
        <w:pStyle w:val="BodyText"/>
        <w:kinsoku w:val="0"/>
        <w:overflowPunct w:val="0"/>
        <w:spacing w:before="101" w:line="196" w:lineRule="auto"/>
        <w:ind w:left="6800" w:firstLine="488"/>
        <w:jc w:val="both"/>
        <w:rPr>
          <w:color w:val="1C0E00"/>
          <w:w w:val="110"/>
        </w:rPr>
      </w:pPr>
      <w:r>
        <w:rPr>
          <w:color w:val="1C0E00"/>
          <w:w w:val="110"/>
        </w:rPr>
        <w:t>Notice is hereby given that a public hearing will be</w:t>
      </w:r>
      <w:r>
        <w:rPr>
          <w:color w:val="1C0E00"/>
          <w:spacing w:val="-6"/>
          <w:w w:val="110"/>
        </w:rPr>
        <w:t xml:space="preserve"> </w:t>
      </w:r>
      <w:r>
        <w:rPr>
          <w:color w:val="1C0E00"/>
          <w:w w:val="110"/>
        </w:rPr>
        <w:t>conducted</w:t>
      </w:r>
      <w:r>
        <w:rPr>
          <w:color w:val="1C0E00"/>
          <w:spacing w:val="-6"/>
          <w:w w:val="110"/>
        </w:rPr>
        <w:t xml:space="preserve"> </w:t>
      </w:r>
      <w:r>
        <w:rPr>
          <w:color w:val="1C0E00"/>
          <w:w w:val="110"/>
        </w:rPr>
        <w:t>by</w:t>
      </w:r>
      <w:r>
        <w:rPr>
          <w:color w:val="1C0E00"/>
          <w:spacing w:val="-6"/>
          <w:w w:val="110"/>
        </w:rPr>
        <w:t xml:space="preserve"> </w:t>
      </w:r>
      <w:r>
        <w:rPr>
          <w:color w:val="1C0E00"/>
          <w:w w:val="110"/>
        </w:rPr>
        <w:t>the</w:t>
      </w:r>
      <w:r>
        <w:rPr>
          <w:color w:val="1C0E00"/>
          <w:spacing w:val="-6"/>
          <w:w w:val="110"/>
        </w:rPr>
        <w:t xml:space="preserve"> </w:t>
      </w:r>
      <w:r>
        <w:rPr>
          <w:color w:val="1C0E00"/>
          <w:w w:val="110"/>
        </w:rPr>
        <w:t>Massachusetts</w:t>
      </w:r>
      <w:r>
        <w:rPr>
          <w:color w:val="1C0E00"/>
          <w:spacing w:val="-6"/>
          <w:w w:val="110"/>
        </w:rPr>
        <w:t xml:space="preserve"> </w:t>
      </w:r>
      <w:r>
        <w:rPr>
          <w:color w:val="1C0E00"/>
          <w:w w:val="110"/>
        </w:rPr>
        <w:t>Development</w:t>
      </w:r>
      <w:r>
        <w:rPr>
          <w:color w:val="1C0E00"/>
          <w:spacing w:val="-6"/>
          <w:w w:val="110"/>
        </w:rPr>
        <w:t xml:space="preserve"> </w:t>
      </w:r>
      <w:r>
        <w:rPr>
          <w:color w:val="1C0E00"/>
          <w:w w:val="110"/>
        </w:rPr>
        <w:t>Finance Agency (“MassDevelopment”) at 10:00 a.m., on Thursday, July 7, 2016 at 99 High Street, Boston, Massachusetts, on the proposal of Boston Medical Center Corporation (to- gether with any parent, subsidiary or other affiliate, the “Borrower”) that</w:t>
      </w:r>
      <w:r>
        <w:rPr>
          <w:color w:val="1C0E00"/>
          <w:spacing w:val="-20"/>
          <w:w w:val="110"/>
        </w:rPr>
        <w:t xml:space="preserve"> </w:t>
      </w:r>
      <w:r>
        <w:rPr>
          <w:color w:val="1C0E00"/>
          <w:w w:val="110"/>
        </w:rPr>
        <w:t>MassDevelopment:</w:t>
      </w:r>
    </w:p>
    <w:p w:rsidR="00610E6C" w:rsidRDefault="00610E6C">
      <w:pPr>
        <w:pStyle w:val="ListParagraph"/>
        <w:numPr>
          <w:ilvl w:val="0"/>
          <w:numId w:val="4"/>
        </w:numPr>
        <w:tabs>
          <w:tab w:val="left" w:pos="7391"/>
        </w:tabs>
        <w:kinsoku w:val="0"/>
        <w:overflowPunct w:val="0"/>
        <w:spacing w:before="88" w:line="118" w:lineRule="exact"/>
        <w:ind w:right="2" w:firstLine="7175"/>
        <w:jc w:val="right"/>
        <w:rPr>
          <w:rFonts w:ascii="Vectora LT Std Roman" w:hAnsi="Vectora LT Std Roman" w:cs="Vectora LT Std Roman"/>
          <w:color w:val="1C0E00"/>
          <w:w w:val="110"/>
          <w:sz w:val="11"/>
          <w:szCs w:val="11"/>
        </w:rPr>
      </w:pPr>
      <w:r>
        <w:rPr>
          <w:rFonts w:ascii="Vectora LT Std Roman" w:hAnsi="Vectora LT Std Roman" w:cs="Vectora LT Std Roman"/>
          <w:color w:val="1C0E00"/>
          <w:w w:val="110"/>
          <w:sz w:val="11"/>
          <w:szCs w:val="11"/>
        </w:rPr>
        <w:t>approve the following projects (collectively,</w:t>
      </w:r>
      <w:r>
        <w:rPr>
          <w:rFonts w:ascii="Vectora LT Std Roman" w:hAnsi="Vectora LT Std Roman" w:cs="Vectora LT Std Roman"/>
          <w:color w:val="1C0E00"/>
          <w:spacing w:val="-2"/>
          <w:w w:val="110"/>
          <w:sz w:val="11"/>
          <w:szCs w:val="11"/>
        </w:rPr>
        <w:t xml:space="preserve"> </w:t>
      </w:r>
      <w:r>
        <w:rPr>
          <w:rFonts w:ascii="Vectora LT Std Roman" w:hAnsi="Vectora LT Std Roman" w:cs="Vectora LT Std Roman"/>
          <w:color w:val="1C0E00"/>
          <w:w w:val="110"/>
          <w:sz w:val="11"/>
          <w:szCs w:val="11"/>
        </w:rPr>
        <w:t>the</w:t>
      </w:r>
    </w:p>
    <w:p w:rsidR="00610E6C" w:rsidRDefault="00610E6C">
      <w:pPr>
        <w:pStyle w:val="BodyText"/>
        <w:kinsoku w:val="0"/>
        <w:overflowPunct w:val="0"/>
        <w:spacing w:line="196" w:lineRule="auto"/>
        <w:ind w:left="135"/>
        <w:jc w:val="both"/>
        <w:rPr>
          <w:color w:val="1C0E00"/>
          <w:w w:val="110"/>
        </w:rPr>
      </w:pPr>
      <w:r>
        <w:rPr>
          <w:rFonts w:ascii="Times New Roman" w:hAnsi="Times New Roman" w:cs="Times New Roman"/>
          <w:sz w:val="24"/>
          <w:szCs w:val="24"/>
        </w:rPr>
        <w:br w:type="column"/>
      </w:r>
      <w:r>
        <w:rPr>
          <w:color w:val="1C0E00"/>
          <w:w w:val="110"/>
        </w:rPr>
        <w:t>ments must be received by July 17, 2016 in order to be considered. Paper copies of submitted comments may be obtained in person by request from 9 am-5 pm at EOHHS, One</w:t>
      </w:r>
      <w:r>
        <w:rPr>
          <w:color w:val="1C0E00"/>
          <w:spacing w:val="-10"/>
          <w:w w:val="110"/>
        </w:rPr>
        <w:t xml:space="preserve"> </w:t>
      </w:r>
      <w:r>
        <w:rPr>
          <w:color w:val="1C0E00"/>
          <w:w w:val="110"/>
        </w:rPr>
        <w:t>Ashburton</w:t>
      </w:r>
      <w:r>
        <w:rPr>
          <w:color w:val="1C0E00"/>
          <w:spacing w:val="-7"/>
          <w:w w:val="110"/>
        </w:rPr>
        <w:t xml:space="preserve"> </w:t>
      </w:r>
      <w:r>
        <w:rPr>
          <w:color w:val="1C0E00"/>
          <w:w w:val="110"/>
        </w:rPr>
        <w:t>Place,</w:t>
      </w:r>
      <w:r>
        <w:rPr>
          <w:color w:val="1C0E00"/>
          <w:spacing w:val="-10"/>
          <w:w w:val="110"/>
        </w:rPr>
        <w:t xml:space="preserve"> </w:t>
      </w:r>
      <w:r>
        <w:rPr>
          <w:color w:val="1C0E00"/>
          <w:w w:val="110"/>
        </w:rPr>
        <w:t>11th</w:t>
      </w:r>
      <w:r>
        <w:rPr>
          <w:color w:val="1C0E00"/>
          <w:spacing w:val="-7"/>
          <w:w w:val="110"/>
        </w:rPr>
        <w:t xml:space="preserve"> </w:t>
      </w:r>
      <w:r>
        <w:rPr>
          <w:color w:val="1C0E00"/>
          <w:w w:val="110"/>
        </w:rPr>
        <w:t>Floor,</w:t>
      </w:r>
      <w:r>
        <w:rPr>
          <w:color w:val="1C0E00"/>
          <w:spacing w:val="-11"/>
          <w:w w:val="110"/>
        </w:rPr>
        <w:t xml:space="preserve"> </w:t>
      </w:r>
      <w:r>
        <w:rPr>
          <w:color w:val="1C0E00"/>
          <w:w w:val="110"/>
        </w:rPr>
        <w:t>Boston,</w:t>
      </w:r>
      <w:r>
        <w:rPr>
          <w:color w:val="1C0E00"/>
          <w:spacing w:val="-11"/>
          <w:w w:val="110"/>
        </w:rPr>
        <w:t xml:space="preserve"> </w:t>
      </w:r>
      <w:r>
        <w:rPr>
          <w:color w:val="1C0E00"/>
          <w:w w:val="110"/>
        </w:rPr>
        <w:t>MA</w:t>
      </w:r>
      <w:r>
        <w:rPr>
          <w:color w:val="1C0E00"/>
          <w:spacing w:val="-7"/>
          <w:w w:val="110"/>
        </w:rPr>
        <w:t xml:space="preserve"> </w:t>
      </w:r>
      <w:r>
        <w:rPr>
          <w:color w:val="1C0E00"/>
          <w:w w:val="110"/>
        </w:rPr>
        <w:t>02108.</w:t>
      </w:r>
      <w:r>
        <w:rPr>
          <w:color w:val="1C0E00"/>
          <w:spacing w:val="17"/>
          <w:w w:val="110"/>
        </w:rPr>
        <w:t xml:space="preserve"> </w:t>
      </w:r>
      <w:r>
        <w:rPr>
          <w:color w:val="1C0E00"/>
          <w:w w:val="110"/>
        </w:rPr>
        <w:t xml:space="preserve">Com- ments will be posted on the MassHealth 1115 Demonstra- tion website: </w:t>
      </w:r>
      <w:hyperlink r:id="rId358" w:history="1">
        <w:r>
          <w:rPr>
            <w:color w:val="1C0E00"/>
            <w:w w:val="110"/>
          </w:rPr>
          <w:t>http://www.mass.gov/eohhs/gov/depart-</w:t>
        </w:r>
      </w:hyperlink>
      <w:r>
        <w:rPr>
          <w:color w:val="1C0E00"/>
          <w:w w:val="110"/>
        </w:rPr>
        <w:t xml:space="preserve"> </w:t>
      </w:r>
      <w:r>
        <w:rPr>
          <w:color w:val="1C0E00"/>
          <w:spacing w:val="3"/>
          <w:w w:val="105"/>
        </w:rPr>
        <w:t xml:space="preserve">ments/masshealth/masshealth-and-health-care-reform. </w:t>
      </w:r>
      <w:r>
        <w:rPr>
          <w:color w:val="1C0E00"/>
          <w:w w:val="110"/>
        </w:rPr>
        <w:t>html.</w:t>
      </w:r>
    </w:p>
    <w:p w:rsidR="00610E6C" w:rsidRDefault="00610E6C">
      <w:pPr>
        <w:pStyle w:val="BodyText"/>
        <w:kinsoku w:val="0"/>
        <w:overflowPunct w:val="0"/>
        <w:spacing w:line="196" w:lineRule="auto"/>
        <w:ind w:left="135"/>
        <w:jc w:val="both"/>
        <w:rPr>
          <w:color w:val="1C0E00"/>
          <w:w w:val="110"/>
        </w:rPr>
      </w:pPr>
      <w:r>
        <w:rPr>
          <w:rFonts w:ascii="Times New Roman" w:hAnsi="Times New Roman" w:cs="Times New Roman"/>
          <w:sz w:val="24"/>
          <w:szCs w:val="24"/>
        </w:rPr>
        <w:br w:type="column"/>
      </w:r>
      <w:r>
        <w:rPr>
          <w:color w:val="1C0E00"/>
          <w:w w:val="110"/>
        </w:rPr>
        <w:t>ments for Risk Bearing Provider Organizations (“RBPOs”). The Division proposes to amend the regulation to delete references to the transition period for RBPOs and, among other things, to place all RBPOs on an annual certification schedule and to enable the Division to monitor risk associ- ated with Medicare products except for Medicare Advan- tage products.</w:t>
      </w:r>
    </w:p>
    <w:p w:rsidR="00610E6C" w:rsidRDefault="00610E6C">
      <w:pPr>
        <w:pStyle w:val="BodyText"/>
        <w:kinsoku w:val="0"/>
        <w:overflowPunct w:val="0"/>
        <w:spacing w:before="105" w:line="108" w:lineRule="exact"/>
        <w:ind w:left="135" w:right="2" w:firstLine="172"/>
        <w:jc w:val="both"/>
        <w:rPr>
          <w:color w:val="1C0E00"/>
          <w:w w:val="110"/>
        </w:rPr>
      </w:pPr>
      <w:r>
        <w:rPr>
          <w:color w:val="1C0E00"/>
          <w:w w:val="110"/>
        </w:rPr>
        <w:t xml:space="preserve">The proposed regulations may be inspected in the Divi- sion’s offices during normal business hours or viewed on the Division’s website, </w:t>
      </w:r>
      <w:hyperlink r:id="rId359" w:history="1">
        <w:r>
          <w:rPr>
            <w:color w:val="1C0E00"/>
            <w:w w:val="110"/>
          </w:rPr>
          <w:t>www.mass.gov/doi.</w:t>
        </w:r>
      </w:hyperlink>
      <w:r>
        <w:rPr>
          <w:color w:val="1C0E00"/>
          <w:w w:val="110"/>
        </w:rPr>
        <w:t xml:space="preserve">  Persons  who</w:t>
      </w:r>
    </w:p>
    <w:p w:rsidR="00610E6C" w:rsidRDefault="00610E6C">
      <w:pPr>
        <w:pStyle w:val="BodyText"/>
        <w:kinsoku w:val="0"/>
        <w:overflowPunct w:val="0"/>
        <w:spacing w:line="196" w:lineRule="auto"/>
        <w:ind w:left="134" w:right="241"/>
        <w:jc w:val="both"/>
        <w:rPr>
          <w:color w:val="1C0E00"/>
          <w:w w:val="110"/>
        </w:rPr>
      </w:pPr>
      <w:r>
        <w:rPr>
          <w:rFonts w:ascii="Times New Roman" w:hAnsi="Times New Roman" w:cs="Times New Roman"/>
          <w:sz w:val="24"/>
          <w:szCs w:val="24"/>
        </w:rPr>
        <w:br w:type="column"/>
      </w:r>
      <w:r>
        <w:rPr>
          <w:color w:val="1C0E00"/>
          <w:w w:val="110"/>
        </w:rPr>
        <w:t>and the kinds of reinsurance arrangements that are ac- ceptable</w:t>
      </w:r>
      <w:r>
        <w:rPr>
          <w:color w:val="1C0E00"/>
          <w:spacing w:val="-8"/>
          <w:w w:val="110"/>
        </w:rPr>
        <w:t xml:space="preserve"> </w:t>
      </w:r>
      <w:r>
        <w:rPr>
          <w:color w:val="1C0E00"/>
          <w:w w:val="110"/>
        </w:rPr>
        <w:t>from</w:t>
      </w:r>
      <w:r>
        <w:rPr>
          <w:color w:val="1C0E00"/>
          <w:spacing w:val="-7"/>
          <w:w w:val="110"/>
        </w:rPr>
        <w:t xml:space="preserve"> </w:t>
      </w:r>
      <w:r>
        <w:rPr>
          <w:color w:val="1C0E00"/>
          <w:w w:val="110"/>
        </w:rPr>
        <w:t>a</w:t>
      </w:r>
      <w:r>
        <w:rPr>
          <w:color w:val="1C0E00"/>
          <w:spacing w:val="-7"/>
          <w:w w:val="110"/>
        </w:rPr>
        <w:t xml:space="preserve"> </w:t>
      </w:r>
      <w:r>
        <w:rPr>
          <w:color w:val="1C0E00"/>
          <w:w w:val="110"/>
        </w:rPr>
        <w:t>financial</w:t>
      </w:r>
      <w:r>
        <w:rPr>
          <w:color w:val="1C0E00"/>
          <w:spacing w:val="-7"/>
          <w:w w:val="110"/>
        </w:rPr>
        <w:t xml:space="preserve"> </w:t>
      </w:r>
      <w:r>
        <w:rPr>
          <w:color w:val="1C0E00"/>
          <w:w w:val="110"/>
        </w:rPr>
        <w:t>perspective</w:t>
      </w:r>
      <w:r>
        <w:rPr>
          <w:color w:val="1C0E00"/>
          <w:spacing w:val="-7"/>
          <w:w w:val="110"/>
        </w:rPr>
        <w:t xml:space="preserve"> </w:t>
      </w:r>
      <w:r>
        <w:rPr>
          <w:color w:val="1C0E00"/>
          <w:w w:val="110"/>
        </w:rPr>
        <w:t>to</w:t>
      </w:r>
      <w:r>
        <w:rPr>
          <w:color w:val="1C0E00"/>
          <w:spacing w:val="-7"/>
          <w:w w:val="110"/>
        </w:rPr>
        <w:t xml:space="preserve"> </w:t>
      </w:r>
      <w:r>
        <w:rPr>
          <w:color w:val="1C0E00"/>
          <w:w w:val="110"/>
        </w:rPr>
        <w:t>permit</w:t>
      </w:r>
      <w:r>
        <w:rPr>
          <w:color w:val="1C0E00"/>
          <w:spacing w:val="-7"/>
          <w:w w:val="110"/>
        </w:rPr>
        <w:t xml:space="preserve"> </w:t>
      </w:r>
      <w:r>
        <w:rPr>
          <w:color w:val="1C0E00"/>
          <w:w w:val="110"/>
        </w:rPr>
        <w:t>a</w:t>
      </w:r>
      <w:r>
        <w:rPr>
          <w:color w:val="1C0E00"/>
          <w:spacing w:val="-7"/>
          <w:w w:val="110"/>
        </w:rPr>
        <w:t xml:space="preserve"> </w:t>
      </w:r>
      <w:r>
        <w:rPr>
          <w:color w:val="1C0E00"/>
          <w:w w:val="110"/>
        </w:rPr>
        <w:t>ceding</w:t>
      </w:r>
      <w:r>
        <w:rPr>
          <w:color w:val="1C0E00"/>
          <w:spacing w:val="-8"/>
          <w:w w:val="110"/>
        </w:rPr>
        <w:t xml:space="preserve"> </w:t>
      </w:r>
      <w:r>
        <w:rPr>
          <w:color w:val="1C0E00"/>
          <w:w w:val="110"/>
        </w:rPr>
        <w:t>in- surance</w:t>
      </w:r>
      <w:r>
        <w:rPr>
          <w:color w:val="1C0E00"/>
          <w:spacing w:val="-9"/>
          <w:w w:val="110"/>
        </w:rPr>
        <w:t xml:space="preserve"> </w:t>
      </w:r>
      <w:r>
        <w:rPr>
          <w:color w:val="1C0E00"/>
          <w:w w:val="110"/>
        </w:rPr>
        <w:t>company</w:t>
      </w:r>
      <w:r>
        <w:rPr>
          <w:color w:val="1C0E00"/>
          <w:spacing w:val="-9"/>
          <w:w w:val="110"/>
        </w:rPr>
        <w:t xml:space="preserve"> </w:t>
      </w:r>
      <w:r>
        <w:rPr>
          <w:color w:val="1C0E00"/>
          <w:w w:val="110"/>
        </w:rPr>
        <w:t>to</w:t>
      </w:r>
      <w:r>
        <w:rPr>
          <w:color w:val="1C0E00"/>
          <w:spacing w:val="-9"/>
          <w:w w:val="110"/>
        </w:rPr>
        <w:t xml:space="preserve"> </w:t>
      </w:r>
      <w:r>
        <w:rPr>
          <w:color w:val="1C0E00"/>
          <w:w w:val="110"/>
        </w:rPr>
        <w:t>claim</w:t>
      </w:r>
      <w:r>
        <w:rPr>
          <w:color w:val="1C0E00"/>
          <w:spacing w:val="-9"/>
          <w:w w:val="110"/>
        </w:rPr>
        <w:t xml:space="preserve"> </w:t>
      </w:r>
      <w:r>
        <w:rPr>
          <w:color w:val="1C0E00"/>
          <w:w w:val="110"/>
        </w:rPr>
        <w:t>a</w:t>
      </w:r>
      <w:r>
        <w:rPr>
          <w:color w:val="1C0E00"/>
          <w:spacing w:val="-9"/>
          <w:w w:val="110"/>
        </w:rPr>
        <w:t xml:space="preserve"> </w:t>
      </w:r>
      <w:r>
        <w:rPr>
          <w:color w:val="1C0E00"/>
          <w:w w:val="110"/>
        </w:rPr>
        <w:t>surplus</w:t>
      </w:r>
      <w:r>
        <w:rPr>
          <w:color w:val="1C0E00"/>
          <w:spacing w:val="-12"/>
          <w:w w:val="110"/>
        </w:rPr>
        <w:t xml:space="preserve"> </w:t>
      </w:r>
      <w:r>
        <w:rPr>
          <w:color w:val="1C0E00"/>
          <w:w w:val="110"/>
        </w:rPr>
        <w:t>“credit”</w:t>
      </w:r>
      <w:r>
        <w:rPr>
          <w:color w:val="1C0E00"/>
          <w:spacing w:val="-13"/>
          <w:w w:val="110"/>
        </w:rPr>
        <w:t xml:space="preserve"> </w:t>
      </w:r>
      <w:r>
        <w:rPr>
          <w:color w:val="1C0E00"/>
          <w:w w:val="110"/>
        </w:rPr>
        <w:t>on</w:t>
      </w:r>
      <w:r>
        <w:rPr>
          <w:color w:val="1C0E00"/>
          <w:spacing w:val="-9"/>
          <w:w w:val="110"/>
        </w:rPr>
        <w:t xml:space="preserve"> </w:t>
      </w:r>
      <w:r>
        <w:rPr>
          <w:color w:val="1C0E00"/>
          <w:w w:val="110"/>
        </w:rPr>
        <w:t>its</w:t>
      </w:r>
      <w:r>
        <w:rPr>
          <w:color w:val="1C0E00"/>
          <w:spacing w:val="-9"/>
          <w:w w:val="110"/>
        </w:rPr>
        <w:t xml:space="preserve"> </w:t>
      </w:r>
      <w:r>
        <w:rPr>
          <w:color w:val="1C0E00"/>
          <w:w w:val="110"/>
        </w:rPr>
        <w:t>financial statements for business it cedes to a reinsurer. In 2015, legislation was enacted to amend M.G.L. c. 175, §20A, the Credit for Reinsurance statute, to incorporate changes to the</w:t>
      </w:r>
      <w:r>
        <w:rPr>
          <w:color w:val="1C0E00"/>
          <w:spacing w:val="-5"/>
          <w:w w:val="110"/>
        </w:rPr>
        <w:t xml:space="preserve"> </w:t>
      </w:r>
      <w:r>
        <w:rPr>
          <w:color w:val="1C0E00"/>
          <w:w w:val="110"/>
        </w:rPr>
        <w:t>Model</w:t>
      </w:r>
      <w:r>
        <w:rPr>
          <w:color w:val="1C0E00"/>
          <w:spacing w:val="-5"/>
          <w:w w:val="110"/>
        </w:rPr>
        <w:t xml:space="preserve"> </w:t>
      </w:r>
      <w:r>
        <w:rPr>
          <w:color w:val="1C0E00"/>
          <w:w w:val="110"/>
        </w:rPr>
        <w:t>Law</w:t>
      </w:r>
      <w:r>
        <w:rPr>
          <w:color w:val="1C0E00"/>
          <w:spacing w:val="-5"/>
          <w:w w:val="110"/>
        </w:rPr>
        <w:t xml:space="preserve"> </w:t>
      </w:r>
      <w:r>
        <w:rPr>
          <w:color w:val="1C0E00"/>
          <w:w w:val="110"/>
        </w:rPr>
        <w:t>on</w:t>
      </w:r>
      <w:r>
        <w:rPr>
          <w:color w:val="1C0E00"/>
          <w:spacing w:val="-5"/>
          <w:w w:val="110"/>
        </w:rPr>
        <w:t xml:space="preserve"> </w:t>
      </w:r>
      <w:r>
        <w:rPr>
          <w:color w:val="1C0E00"/>
          <w:w w:val="110"/>
        </w:rPr>
        <w:t>Credit</w:t>
      </w:r>
      <w:r>
        <w:rPr>
          <w:color w:val="1C0E00"/>
          <w:spacing w:val="-5"/>
          <w:w w:val="110"/>
        </w:rPr>
        <w:t xml:space="preserve"> </w:t>
      </w:r>
      <w:r>
        <w:rPr>
          <w:color w:val="1C0E00"/>
          <w:w w:val="110"/>
        </w:rPr>
        <w:t>for</w:t>
      </w:r>
      <w:r>
        <w:rPr>
          <w:color w:val="1C0E00"/>
          <w:spacing w:val="-5"/>
          <w:w w:val="110"/>
        </w:rPr>
        <w:t xml:space="preserve"> </w:t>
      </w:r>
      <w:r>
        <w:rPr>
          <w:color w:val="1C0E00"/>
          <w:w w:val="110"/>
        </w:rPr>
        <w:t>Reinsurance</w:t>
      </w:r>
      <w:r>
        <w:rPr>
          <w:color w:val="1C0E00"/>
          <w:spacing w:val="-5"/>
          <w:w w:val="110"/>
        </w:rPr>
        <w:t xml:space="preserve"> </w:t>
      </w:r>
      <w:r>
        <w:rPr>
          <w:color w:val="1C0E00"/>
          <w:w w:val="110"/>
        </w:rPr>
        <w:t>developed</w:t>
      </w:r>
      <w:r>
        <w:rPr>
          <w:color w:val="1C0E00"/>
          <w:spacing w:val="-5"/>
          <w:w w:val="110"/>
        </w:rPr>
        <w:t xml:space="preserve"> </w:t>
      </w:r>
      <w:r>
        <w:rPr>
          <w:color w:val="1C0E00"/>
          <w:w w:val="110"/>
        </w:rPr>
        <w:t>by</w:t>
      </w:r>
      <w:r>
        <w:rPr>
          <w:color w:val="1C0E00"/>
          <w:spacing w:val="-5"/>
          <w:w w:val="110"/>
        </w:rPr>
        <w:t xml:space="preserve"> </w:t>
      </w:r>
      <w:r>
        <w:rPr>
          <w:color w:val="1C0E00"/>
          <w:w w:val="110"/>
        </w:rPr>
        <w:t>the NAIC.The</w:t>
      </w:r>
      <w:r>
        <w:rPr>
          <w:color w:val="1C0E00"/>
          <w:spacing w:val="-8"/>
          <w:w w:val="110"/>
        </w:rPr>
        <w:t xml:space="preserve"> </w:t>
      </w:r>
      <w:r>
        <w:rPr>
          <w:color w:val="1C0E00"/>
          <w:w w:val="110"/>
        </w:rPr>
        <w:t>legislation</w:t>
      </w:r>
      <w:r>
        <w:rPr>
          <w:color w:val="1C0E00"/>
          <w:spacing w:val="-8"/>
          <w:w w:val="110"/>
        </w:rPr>
        <w:t xml:space="preserve"> </w:t>
      </w:r>
      <w:r>
        <w:rPr>
          <w:color w:val="1C0E00"/>
          <w:w w:val="110"/>
        </w:rPr>
        <w:t>directed</w:t>
      </w:r>
      <w:r>
        <w:rPr>
          <w:color w:val="1C0E00"/>
          <w:spacing w:val="-9"/>
          <w:w w:val="110"/>
        </w:rPr>
        <w:t xml:space="preserve"> </w:t>
      </w:r>
      <w:r>
        <w:rPr>
          <w:color w:val="1C0E00"/>
          <w:w w:val="110"/>
        </w:rPr>
        <w:t>the</w:t>
      </w:r>
      <w:r>
        <w:rPr>
          <w:color w:val="1C0E00"/>
          <w:spacing w:val="-8"/>
          <w:w w:val="110"/>
        </w:rPr>
        <w:t xml:space="preserve"> </w:t>
      </w:r>
      <w:r>
        <w:rPr>
          <w:color w:val="1C0E00"/>
          <w:w w:val="110"/>
        </w:rPr>
        <w:t>Commissioner</w:t>
      </w:r>
      <w:r>
        <w:rPr>
          <w:color w:val="1C0E00"/>
          <w:spacing w:val="-9"/>
          <w:w w:val="110"/>
        </w:rPr>
        <w:t xml:space="preserve"> </w:t>
      </w:r>
      <w:r>
        <w:rPr>
          <w:color w:val="1C0E00"/>
          <w:w w:val="110"/>
        </w:rPr>
        <w:t>to</w:t>
      </w:r>
      <w:r>
        <w:rPr>
          <w:color w:val="1C0E00"/>
          <w:spacing w:val="-8"/>
          <w:w w:val="110"/>
        </w:rPr>
        <w:t xml:space="preserve"> </w:t>
      </w:r>
      <w:r>
        <w:rPr>
          <w:color w:val="1C0E00"/>
          <w:w w:val="110"/>
        </w:rPr>
        <w:t>promul- gate regulations to implement those changes. The Division proposes</w:t>
      </w:r>
      <w:r>
        <w:rPr>
          <w:color w:val="1C0E00"/>
          <w:spacing w:val="-7"/>
          <w:w w:val="110"/>
        </w:rPr>
        <w:t xml:space="preserve"> </w:t>
      </w:r>
      <w:r>
        <w:rPr>
          <w:color w:val="1C0E00"/>
          <w:w w:val="110"/>
        </w:rPr>
        <w:t>to</w:t>
      </w:r>
      <w:r>
        <w:rPr>
          <w:color w:val="1C0E00"/>
          <w:spacing w:val="-6"/>
          <w:w w:val="110"/>
        </w:rPr>
        <w:t xml:space="preserve"> </w:t>
      </w:r>
      <w:r>
        <w:rPr>
          <w:color w:val="1C0E00"/>
          <w:w w:val="110"/>
        </w:rPr>
        <w:t>amend</w:t>
      </w:r>
      <w:r>
        <w:rPr>
          <w:color w:val="1C0E00"/>
          <w:spacing w:val="-6"/>
          <w:w w:val="110"/>
        </w:rPr>
        <w:t xml:space="preserve"> </w:t>
      </w:r>
      <w:r>
        <w:rPr>
          <w:color w:val="1C0E00"/>
          <w:w w:val="110"/>
        </w:rPr>
        <w:t>211</w:t>
      </w:r>
      <w:r>
        <w:rPr>
          <w:color w:val="1C0E00"/>
          <w:spacing w:val="-6"/>
          <w:w w:val="110"/>
        </w:rPr>
        <w:t xml:space="preserve"> </w:t>
      </w:r>
      <w:r>
        <w:rPr>
          <w:color w:val="1C0E00"/>
          <w:w w:val="110"/>
        </w:rPr>
        <w:t>CMR</w:t>
      </w:r>
      <w:r>
        <w:rPr>
          <w:color w:val="1C0E00"/>
          <w:spacing w:val="-6"/>
          <w:w w:val="110"/>
        </w:rPr>
        <w:t xml:space="preserve"> </w:t>
      </w:r>
      <w:r>
        <w:rPr>
          <w:color w:val="1C0E00"/>
          <w:w w:val="110"/>
        </w:rPr>
        <w:t>130.00</w:t>
      </w:r>
      <w:r>
        <w:rPr>
          <w:color w:val="1C0E00"/>
          <w:spacing w:val="-6"/>
          <w:w w:val="110"/>
        </w:rPr>
        <w:t xml:space="preserve"> </w:t>
      </w:r>
      <w:r>
        <w:rPr>
          <w:color w:val="1C0E00"/>
          <w:w w:val="110"/>
        </w:rPr>
        <w:t>to</w:t>
      </w:r>
      <w:r>
        <w:rPr>
          <w:color w:val="1C0E00"/>
          <w:spacing w:val="-6"/>
          <w:w w:val="110"/>
        </w:rPr>
        <w:t xml:space="preserve"> </w:t>
      </w:r>
      <w:r>
        <w:rPr>
          <w:color w:val="1C0E00"/>
          <w:w w:val="110"/>
        </w:rPr>
        <w:t>comply</w:t>
      </w:r>
      <w:r>
        <w:rPr>
          <w:color w:val="1C0E00"/>
          <w:spacing w:val="-7"/>
          <w:w w:val="110"/>
        </w:rPr>
        <w:t xml:space="preserve"> </w:t>
      </w:r>
      <w:r>
        <w:rPr>
          <w:color w:val="1C0E00"/>
          <w:w w:val="110"/>
        </w:rPr>
        <w:t>with</w:t>
      </w:r>
      <w:r>
        <w:rPr>
          <w:color w:val="1C0E00"/>
          <w:spacing w:val="-6"/>
          <w:w w:val="110"/>
        </w:rPr>
        <w:t xml:space="preserve"> </w:t>
      </w:r>
      <w:r>
        <w:rPr>
          <w:color w:val="1C0E00"/>
          <w:w w:val="110"/>
        </w:rPr>
        <w:t>the</w:t>
      </w:r>
      <w:r>
        <w:rPr>
          <w:color w:val="1C0E00"/>
          <w:spacing w:val="-6"/>
          <w:w w:val="110"/>
        </w:rPr>
        <w:t xml:space="preserve"> </w:t>
      </w:r>
      <w:r>
        <w:rPr>
          <w:color w:val="1C0E00"/>
          <w:w w:val="110"/>
        </w:rPr>
        <w:t>re- cent statutory changes and to incorporate recent</w:t>
      </w:r>
      <w:r>
        <w:rPr>
          <w:color w:val="1C0E00"/>
          <w:spacing w:val="-15"/>
          <w:w w:val="110"/>
        </w:rPr>
        <w:t xml:space="preserve"> </w:t>
      </w:r>
      <w:r>
        <w:rPr>
          <w:color w:val="1C0E00"/>
          <w:w w:val="110"/>
        </w:rPr>
        <w:t>changes</w:t>
      </w:r>
    </w:p>
    <w:p w:rsidR="00610E6C" w:rsidRDefault="00610E6C">
      <w:pPr>
        <w:pStyle w:val="BodyText"/>
        <w:kinsoku w:val="0"/>
        <w:overflowPunct w:val="0"/>
        <w:spacing w:line="196" w:lineRule="auto"/>
        <w:ind w:left="134" w:right="241"/>
        <w:jc w:val="both"/>
        <w:rPr>
          <w:color w:val="1C0E00"/>
          <w:w w:val="110"/>
        </w:rPr>
        <w:sectPr w:rsidR="00610E6C">
          <w:type w:val="continuous"/>
          <w:pgSz w:w="20410" w:h="31270"/>
          <w:pgMar w:top="1420" w:right="0" w:bottom="280" w:left="0" w:header="720" w:footer="720" w:gutter="0"/>
          <w:cols w:num="4" w:space="720" w:equalWidth="0">
            <w:col w:w="10010" w:space="40"/>
            <w:col w:w="3344" w:space="39"/>
            <w:col w:w="3346" w:space="40"/>
            <w:col w:w="3591"/>
          </w:cols>
          <w:noEndnote/>
        </w:sectPr>
      </w:pPr>
    </w:p>
    <w:p w:rsidR="00610E6C" w:rsidRDefault="00610E6C">
      <w:pPr>
        <w:pStyle w:val="BodyText"/>
        <w:tabs>
          <w:tab w:val="left" w:pos="10222"/>
          <w:tab w:val="left" w:pos="13467"/>
        </w:tabs>
        <w:kinsoku w:val="0"/>
        <w:overflowPunct w:val="0"/>
        <w:spacing w:line="78" w:lineRule="exact"/>
        <w:ind w:left="6800"/>
        <w:rPr>
          <w:rFonts w:ascii="Times New Roman" w:hAnsi="Times New Roman" w:cs="Times New Roman"/>
          <w:color w:val="1C0E00"/>
          <w:w w:val="108"/>
        </w:rPr>
      </w:pPr>
      <w:r>
        <w:rPr>
          <w:color w:val="1C0E00"/>
          <w:w w:val="110"/>
        </w:rPr>
        <w:t>“Project”)</w:t>
      </w:r>
      <w:r>
        <w:rPr>
          <w:color w:val="1C0E00"/>
          <w:spacing w:val="25"/>
          <w:w w:val="110"/>
        </w:rPr>
        <w:t xml:space="preserve"> </w:t>
      </w:r>
      <w:r>
        <w:rPr>
          <w:color w:val="1C0E00"/>
          <w:w w:val="110"/>
        </w:rPr>
        <w:t>owned</w:t>
      </w:r>
      <w:r>
        <w:rPr>
          <w:color w:val="1C0E00"/>
          <w:spacing w:val="25"/>
          <w:w w:val="110"/>
        </w:rPr>
        <w:t xml:space="preserve"> </w:t>
      </w:r>
      <w:r>
        <w:rPr>
          <w:color w:val="1C0E00"/>
          <w:w w:val="110"/>
        </w:rPr>
        <w:t>or</w:t>
      </w:r>
      <w:r>
        <w:rPr>
          <w:color w:val="1C0E00"/>
          <w:spacing w:val="25"/>
          <w:w w:val="110"/>
        </w:rPr>
        <w:t xml:space="preserve"> </w:t>
      </w:r>
      <w:r>
        <w:rPr>
          <w:color w:val="1C0E00"/>
          <w:w w:val="110"/>
        </w:rPr>
        <w:t>to</w:t>
      </w:r>
      <w:r>
        <w:rPr>
          <w:color w:val="1C0E00"/>
          <w:spacing w:val="25"/>
          <w:w w:val="110"/>
        </w:rPr>
        <w:t xml:space="preserve"> </w:t>
      </w:r>
      <w:r>
        <w:rPr>
          <w:color w:val="1C0E00"/>
          <w:w w:val="110"/>
        </w:rPr>
        <w:t>be</w:t>
      </w:r>
      <w:r>
        <w:rPr>
          <w:color w:val="1C0E00"/>
          <w:spacing w:val="25"/>
          <w:w w:val="110"/>
        </w:rPr>
        <w:t xml:space="preserve"> </w:t>
      </w:r>
      <w:r>
        <w:rPr>
          <w:color w:val="1C0E00"/>
          <w:w w:val="110"/>
        </w:rPr>
        <w:t>owned</w:t>
      </w:r>
      <w:r>
        <w:rPr>
          <w:color w:val="1C0E00"/>
          <w:spacing w:val="25"/>
          <w:w w:val="110"/>
        </w:rPr>
        <w:t xml:space="preserve"> </w:t>
      </w:r>
      <w:r>
        <w:rPr>
          <w:color w:val="1C0E00"/>
          <w:w w:val="110"/>
        </w:rPr>
        <w:t>and</w:t>
      </w:r>
      <w:r>
        <w:rPr>
          <w:color w:val="1C0E00"/>
          <w:spacing w:val="25"/>
          <w:w w:val="110"/>
        </w:rPr>
        <w:t xml:space="preserve"> </w:t>
      </w:r>
      <w:r>
        <w:rPr>
          <w:color w:val="1C0E00"/>
          <w:w w:val="110"/>
        </w:rPr>
        <w:t>operated</w:t>
      </w:r>
      <w:r>
        <w:rPr>
          <w:color w:val="1C0E00"/>
          <w:spacing w:val="25"/>
          <w:w w:val="110"/>
        </w:rPr>
        <w:t xml:space="preserve"> </w:t>
      </w:r>
      <w:r>
        <w:rPr>
          <w:color w:val="1C0E00"/>
          <w:w w:val="110"/>
        </w:rPr>
        <w:t>by</w:t>
      </w:r>
      <w:r>
        <w:rPr>
          <w:color w:val="1C0E00"/>
          <w:spacing w:val="25"/>
          <w:w w:val="110"/>
        </w:rPr>
        <w:t xml:space="preserve"> </w:t>
      </w:r>
      <w:r>
        <w:rPr>
          <w:color w:val="1C0E00"/>
          <w:w w:val="110"/>
        </w:rPr>
        <w:t>the</w:t>
      </w:r>
      <w:r>
        <w:rPr>
          <w:color w:val="1C0E00"/>
        </w:rPr>
        <w:tab/>
      </w: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kinsoku w:val="0"/>
        <w:overflowPunct w:val="0"/>
        <w:spacing w:before="5" w:line="108" w:lineRule="exact"/>
        <w:ind w:left="6800" w:right="3012"/>
        <w:rPr>
          <w:color w:val="1C0E00"/>
          <w:w w:val="110"/>
        </w:rPr>
      </w:pPr>
      <w:r>
        <w:rPr>
          <w:color w:val="1C0E00"/>
          <w:w w:val="110"/>
        </w:rPr>
        <w:t>Borrower for healthcare purposes and located, except as otherwise described below, on the Borrower’s campus  in</w:t>
      </w:r>
    </w:p>
    <w:p w:rsidR="00610E6C" w:rsidRDefault="00610E6C">
      <w:pPr>
        <w:pStyle w:val="BodyText"/>
        <w:kinsoku w:val="0"/>
        <w:overflowPunct w:val="0"/>
        <w:spacing w:line="196" w:lineRule="auto"/>
        <w:ind w:left="60"/>
        <w:jc w:val="both"/>
        <w:rPr>
          <w:color w:val="1C0E00"/>
          <w:w w:val="110"/>
        </w:rPr>
      </w:pPr>
      <w:r>
        <w:rPr>
          <w:rFonts w:ascii="Times New Roman" w:hAnsi="Times New Roman" w:cs="Times New Roman"/>
          <w:sz w:val="24"/>
          <w:szCs w:val="24"/>
        </w:rPr>
        <w:br w:type="column"/>
      </w:r>
      <w:r>
        <w:rPr>
          <w:color w:val="1C0E00"/>
          <w:w w:val="110"/>
        </w:rPr>
        <w:t xml:space="preserve">wish to present unsworn </w:t>
      </w:r>
      <w:r>
        <w:rPr>
          <w:strike/>
          <w:color w:val="1C0E00"/>
          <w:w w:val="110"/>
        </w:rPr>
        <w:t>oral or written sta</w:t>
      </w:r>
      <w:r>
        <w:rPr>
          <w:color w:val="1C0E00"/>
          <w:w w:val="110"/>
        </w:rPr>
        <w:t>tements at the July</w:t>
      </w:r>
      <w:r>
        <w:rPr>
          <w:color w:val="1C0E00"/>
          <w:spacing w:val="-6"/>
          <w:w w:val="110"/>
        </w:rPr>
        <w:t xml:space="preserve"> </w:t>
      </w:r>
      <w:r>
        <w:rPr>
          <w:color w:val="1C0E00"/>
          <w:w w:val="110"/>
        </w:rPr>
        <w:t>26,</w:t>
      </w:r>
      <w:r>
        <w:rPr>
          <w:color w:val="1C0E00"/>
          <w:spacing w:val="-10"/>
          <w:w w:val="110"/>
        </w:rPr>
        <w:t xml:space="preserve"> </w:t>
      </w:r>
      <w:r>
        <w:rPr>
          <w:color w:val="1C0E00"/>
          <w:w w:val="110"/>
        </w:rPr>
        <w:t>2016</w:t>
      </w:r>
      <w:r>
        <w:rPr>
          <w:color w:val="1C0E00"/>
          <w:spacing w:val="-5"/>
          <w:w w:val="110"/>
        </w:rPr>
        <w:t xml:space="preserve"> </w:t>
      </w:r>
      <w:r>
        <w:rPr>
          <w:color w:val="1C0E00"/>
          <w:w w:val="110"/>
        </w:rPr>
        <w:t>hearing</w:t>
      </w:r>
      <w:r>
        <w:rPr>
          <w:color w:val="1C0E00"/>
          <w:spacing w:val="-6"/>
          <w:w w:val="110"/>
        </w:rPr>
        <w:t xml:space="preserve"> </w:t>
      </w:r>
      <w:r>
        <w:rPr>
          <w:color w:val="1C0E00"/>
          <w:w w:val="110"/>
        </w:rPr>
        <w:t>are</w:t>
      </w:r>
      <w:r>
        <w:rPr>
          <w:color w:val="1C0E00"/>
          <w:spacing w:val="-6"/>
          <w:w w:val="110"/>
        </w:rPr>
        <w:t xml:space="preserve"> </w:t>
      </w:r>
      <w:r>
        <w:rPr>
          <w:color w:val="1C0E00"/>
          <w:w w:val="110"/>
        </w:rPr>
        <w:t>asked</w:t>
      </w:r>
      <w:r>
        <w:rPr>
          <w:color w:val="1C0E00"/>
          <w:spacing w:val="-6"/>
          <w:w w:val="110"/>
        </w:rPr>
        <w:t xml:space="preserve"> </w:t>
      </w:r>
      <w:r>
        <w:rPr>
          <w:color w:val="1C0E00"/>
          <w:w w:val="110"/>
        </w:rPr>
        <w:t>to</w:t>
      </w:r>
      <w:r>
        <w:rPr>
          <w:color w:val="1C0E00"/>
          <w:spacing w:val="-6"/>
          <w:w w:val="110"/>
        </w:rPr>
        <w:t xml:space="preserve"> </w:t>
      </w:r>
      <w:r>
        <w:rPr>
          <w:color w:val="1C0E00"/>
          <w:w w:val="110"/>
        </w:rPr>
        <w:t>submit</w:t>
      </w:r>
      <w:r>
        <w:rPr>
          <w:color w:val="1C0E00"/>
          <w:spacing w:val="-6"/>
          <w:w w:val="110"/>
        </w:rPr>
        <w:t xml:space="preserve"> </w:t>
      </w:r>
      <w:r>
        <w:rPr>
          <w:color w:val="1C0E00"/>
          <w:w w:val="110"/>
        </w:rPr>
        <w:t>a</w:t>
      </w:r>
      <w:r>
        <w:rPr>
          <w:color w:val="1C0E00"/>
          <w:spacing w:val="-5"/>
          <w:w w:val="110"/>
        </w:rPr>
        <w:t xml:space="preserve"> </w:t>
      </w:r>
      <w:r>
        <w:rPr>
          <w:color w:val="1C0E00"/>
          <w:w w:val="110"/>
        </w:rPr>
        <w:t>notice</w:t>
      </w:r>
      <w:r>
        <w:rPr>
          <w:color w:val="1C0E00"/>
          <w:spacing w:val="-5"/>
          <w:w w:val="110"/>
        </w:rPr>
        <w:t xml:space="preserve"> </w:t>
      </w:r>
      <w:r>
        <w:rPr>
          <w:color w:val="1C0E00"/>
          <w:w w:val="110"/>
        </w:rPr>
        <w:t>of</w:t>
      </w:r>
      <w:r>
        <w:rPr>
          <w:color w:val="1C0E00"/>
          <w:spacing w:val="-6"/>
          <w:w w:val="110"/>
        </w:rPr>
        <w:t xml:space="preserve"> </w:t>
      </w:r>
      <w:r>
        <w:rPr>
          <w:color w:val="1C0E00"/>
          <w:w w:val="110"/>
        </w:rPr>
        <w:t xml:space="preserve">intent to comment no later than July 22, 2016.   Other   </w:t>
      </w:r>
      <w:r>
        <w:rPr>
          <w:color w:val="1C0E00"/>
          <w:spacing w:val="15"/>
          <w:w w:val="110"/>
        </w:rPr>
        <w:t xml:space="preserve"> </w:t>
      </w:r>
      <w:r>
        <w:rPr>
          <w:color w:val="1C0E00"/>
          <w:w w:val="110"/>
        </w:rPr>
        <w:t>persons</w:t>
      </w:r>
    </w:p>
    <w:p w:rsidR="00610E6C" w:rsidRDefault="00610E6C">
      <w:pPr>
        <w:pStyle w:val="BodyText"/>
        <w:kinsoku w:val="0"/>
        <w:overflowPunct w:val="0"/>
        <w:spacing w:line="196" w:lineRule="auto"/>
        <w:ind w:left="139"/>
        <w:rPr>
          <w:color w:val="1C0E00"/>
          <w:w w:val="110"/>
        </w:rPr>
      </w:pPr>
      <w:r>
        <w:rPr>
          <w:rFonts w:ascii="Times New Roman" w:hAnsi="Times New Roman" w:cs="Times New Roman"/>
          <w:sz w:val="24"/>
          <w:szCs w:val="24"/>
        </w:rPr>
        <w:br w:type="column"/>
      </w:r>
      <w:r>
        <w:rPr>
          <w:color w:val="1C0E00"/>
          <w:w w:val="110"/>
        </w:rPr>
        <w:t>to the Model Law and Model Regulation on Credit for Rein- surance developed by the NAIC.</w:t>
      </w:r>
    </w:p>
    <w:p w:rsidR="00610E6C" w:rsidRDefault="00610E6C">
      <w:pPr>
        <w:pStyle w:val="BodyText"/>
        <w:kinsoku w:val="0"/>
        <w:overflowPunct w:val="0"/>
        <w:spacing w:line="196" w:lineRule="auto"/>
        <w:ind w:left="139"/>
        <w:rPr>
          <w:color w:val="1C0E00"/>
          <w:w w:val="110"/>
        </w:rPr>
        <w:sectPr w:rsidR="00610E6C">
          <w:type w:val="continuous"/>
          <w:pgSz w:w="20410" w:h="31270"/>
          <w:pgMar w:top="1420" w:right="0" w:bottom="280" w:left="0" w:header="720" w:footer="720" w:gutter="0"/>
          <w:cols w:num="3" w:space="720" w:equalWidth="0">
            <w:col w:w="13468" w:space="40"/>
            <w:col w:w="3266" w:space="40"/>
            <w:col w:w="3596"/>
          </w:cols>
          <w:noEndnote/>
        </w:sectPr>
      </w:pPr>
    </w:p>
    <w:p w:rsidR="00610E6C" w:rsidRDefault="00610E6C">
      <w:pPr>
        <w:pStyle w:val="BodyText"/>
        <w:kinsoku w:val="0"/>
        <w:overflowPunct w:val="0"/>
        <w:spacing w:before="10"/>
        <w:rPr>
          <w:sz w:val="9"/>
          <w:szCs w:val="9"/>
        </w:rPr>
      </w:pPr>
    </w:p>
    <w:p w:rsidR="00610E6C" w:rsidRDefault="00610E6C">
      <w:pPr>
        <w:pStyle w:val="BodyText"/>
        <w:kinsoku w:val="0"/>
        <w:overflowPunct w:val="0"/>
        <w:ind w:right="1003"/>
        <w:jc w:val="right"/>
        <w:rPr>
          <w:rFonts w:ascii="Vectora LT Std Light" w:hAnsi="Vectora LT Std Light" w:cs="Vectora LT Std Light"/>
          <w:b/>
          <w:bCs/>
          <w:color w:val="1C0E00"/>
          <w:w w:val="110"/>
        </w:rPr>
      </w:pPr>
      <w:r>
        <w:rPr>
          <w:rFonts w:ascii="Vectora LT Std Light" w:hAnsi="Vectora LT Std Light" w:cs="Vectora LT Std Light"/>
          <w:b/>
          <w:bCs/>
          <w:color w:val="1C0E00"/>
          <w:w w:val="110"/>
        </w:rPr>
        <w:t>NOTICE OF HEARING</w:t>
      </w:r>
    </w:p>
    <w:p w:rsidR="00610E6C" w:rsidRDefault="00610E6C">
      <w:pPr>
        <w:pStyle w:val="BodyText"/>
        <w:kinsoku w:val="0"/>
        <w:overflowPunct w:val="0"/>
        <w:spacing w:before="100" w:line="108" w:lineRule="exact"/>
        <w:ind w:left="3416" w:right="2" w:firstLine="256"/>
        <w:rPr>
          <w:color w:val="1C0E00"/>
          <w:w w:val="110"/>
        </w:rPr>
      </w:pPr>
      <w:r>
        <w:rPr>
          <w:color w:val="1C0E00"/>
          <w:w w:val="110"/>
        </w:rPr>
        <w:t>Pursuant to M.G.L. c. 30A and the authority granted to</w:t>
      </w:r>
      <w:r>
        <w:rPr>
          <w:color w:val="1C0E00"/>
          <w:spacing w:val="-6"/>
          <w:w w:val="110"/>
        </w:rPr>
        <w:t xml:space="preserve"> </w:t>
      </w:r>
      <w:r>
        <w:rPr>
          <w:color w:val="1C0E00"/>
          <w:w w:val="110"/>
        </w:rPr>
        <w:t>the</w:t>
      </w:r>
      <w:r>
        <w:rPr>
          <w:color w:val="1C0E00"/>
          <w:spacing w:val="-6"/>
          <w:w w:val="110"/>
        </w:rPr>
        <w:t xml:space="preserve"> </w:t>
      </w:r>
      <w:r>
        <w:rPr>
          <w:color w:val="1C0E00"/>
          <w:w w:val="110"/>
        </w:rPr>
        <w:t>Commissioner</w:t>
      </w:r>
      <w:r>
        <w:rPr>
          <w:color w:val="1C0E00"/>
          <w:spacing w:val="-6"/>
          <w:w w:val="110"/>
        </w:rPr>
        <w:t xml:space="preserve"> </w:t>
      </w:r>
      <w:r>
        <w:rPr>
          <w:color w:val="1C0E00"/>
          <w:w w:val="110"/>
        </w:rPr>
        <w:t>of</w:t>
      </w:r>
      <w:r>
        <w:rPr>
          <w:color w:val="1C0E00"/>
          <w:spacing w:val="-6"/>
          <w:w w:val="110"/>
        </w:rPr>
        <w:t xml:space="preserve"> </w:t>
      </w:r>
      <w:r>
        <w:rPr>
          <w:color w:val="1C0E00"/>
          <w:w w:val="110"/>
        </w:rPr>
        <w:t>Insurance</w:t>
      </w:r>
      <w:r>
        <w:rPr>
          <w:color w:val="1C0E00"/>
          <w:spacing w:val="-6"/>
          <w:w w:val="110"/>
        </w:rPr>
        <w:t xml:space="preserve"> </w:t>
      </w:r>
      <w:r>
        <w:rPr>
          <w:color w:val="1C0E00"/>
          <w:w w:val="110"/>
        </w:rPr>
        <w:t>(“Commissioner”)</w:t>
      </w:r>
      <w:r>
        <w:rPr>
          <w:color w:val="1C0E00"/>
          <w:spacing w:val="-6"/>
          <w:w w:val="110"/>
        </w:rPr>
        <w:t xml:space="preserve"> </w:t>
      </w:r>
      <w:r>
        <w:rPr>
          <w:color w:val="1C0E00"/>
          <w:w w:val="110"/>
        </w:rPr>
        <w:t>under</w:t>
      </w:r>
    </w:p>
    <w:p w:rsidR="00610E6C" w:rsidRDefault="00ED0708">
      <w:pPr>
        <w:pStyle w:val="BodyText"/>
        <w:kinsoku w:val="0"/>
        <w:overflowPunct w:val="0"/>
        <w:spacing w:line="196" w:lineRule="auto"/>
        <w:ind w:left="3416"/>
        <w:jc w:val="both"/>
        <w:rPr>
          <w:color w:val="1C0E00"/>
          <w:w w:val="110"/>
        </w:rPr>
      </w:pPr>
      <w:r>
        <w:rPr>
          <w:noProof/>
        </w:rPr>
        <mc:AlternateContent>
          <mc:Choice Requires="wps">
            <w:drawing>
              <wp:anchor distT="0" distB="0" distL="114300" distR="114300" simplePos="0" relativeHeight="251648512" behindDoc="0" locked="0" layoutInCell="0" allowOverlap="1">
                <wp:simplePos x="0" y="0"/>
                <wp:positionH relativeFrom="page">
                  <wp:posOffset>24130</wp:posOffset>
                </wp:positionH>
                <wp:positionV relativeFrom="paragraph">
                  <wp:posOffset>401955</wp:posOffset>
                </wp:positionV>
                <wp:extent cx="1092200" cy="6032500"/>
                <wp:effectExtent l="0" t="0" r="0" b="0"/>
                <wp:wrapNone/>
                <wp:docPr id="107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03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9500" w:lineRule="atLeast"/>
                              <w:rPr>
                                <w:rFonts w:ascii="Times New Roman" w:hAnsi="Times New Roman" w:cs="Times New Roman"/>
                              </w:rPr>
                            </w:pPr>
                            <w:r>
                              <w:rPr>
                                <w:rFonts w:ascii="Times New Roman" w:hAnsi="Times New Roman" w:cs="Times New Roman"/>
                                <w:noProof/>
                              </w:rPr>
                              <w:drawing>
                                <wp:inline distT="0" distB="0" distL="0" distR="0">
                                  <wp:extent cx="1095375" cy="6019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60198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375" style="position:absolute;left:0;text-align:left;margin-left:1.9pt;margin-top:31.65pt;width:86pt;height:4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zsgIAAK8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" o:allowincell="f" filled="f" stroked="f">
                <v:textbox inset="0,0,0,0">
                  <w:txbxContent>
                    <w:p w:rsidR="00610E6C" w:rsidRDefault="00ED0708">
                      <w:pPr>
                        <w:widowControl/>
                        <w:autoSpaceDE/>
                        <w:autoSpaceDN/>
                        <w:adjustRightInd/>
                        <w:spacing w:line="9500" w:lineRule="atLeast"/>
                        <w:rPr>
                          <w:rFonts w:ascii="Times New Roman" w:hAnsi="Times New Roman" w:cs="Times New Roman"/>
                        </w:rPr>
                      </w:pPr>
                      <w:r>
                        <w:rPr>
                          <w:rFonts w:ascii="Times New Roman" w:hAnsi="Times New Roman" w:cs="Times New Roman"/>
                          <w:noProof/>
                        </w:rPr>
                        <w:drawing>
                          <wp:inline distT="0" distB="0" distL="0" distR="0">
                            <wp:extent cx="1095375" cy="6019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60198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color w:val="1C0E00"/>
          <w:w w:val="110"/>
        </w:rPr>
        <w:t>M.G.L. c. 174A and c. 175, §177E, a hearing will be held at 10:00 a.m. on July 19, 2016, at the Division of Insurance (“Division”), Hearing Room 1-E, 1000 Washington Street, Boston, Massachusetts. The purpose of the hearing is to afford</w:t>
      </w:r>
      <w:r w:rsidR="00610E6C">
        <w:rPr>
          <w:color w:val="1C0E00"/>
          <w:spacing w:val="-5"/>
          <w:w w:val="110"/>
        </w:rPr>
        <w:t xml:space="preserve"> </w:t>
      </w:r>
      <w:r w:rsidR="00610E6C">
        <w:rPr>
          <w:color w:val="1C0E00"/>
          <w:w w:val="110"/>
        </w:rPr>
        <w:t>all</w:t>
      </w:r>
      <w:r w:rsidR="00610E6C">
        <w:rPr>
          <w:color w:val="1C0E00"/>
          <w:spacing w:val="-5"/>
          <w:w w:val="110"/>
        </w:rPr>
        <w:t xml:space="preserve"> </w:t>
      </w:r>
      <w:r w:rsidR="00610E6C">
        <w:rPr>
          <w:color w:val="1C0E00"/>
          <w:w w:val="110"/>
        </w:rPr>
        <w:t>interested</w:t>
      </w:r>
      <w:r w:rsidR="00610E6C">
        <w:rPr>
          <w:color w:val="1C0E00"/>
          <w:spacing w:val="-5"/>
          <w:w w:val="110"/>
        </w:rPr>
        <w:t xml:space="preserve"> </w:t>
      </w:r>
      <w:r w:rsidR="00610E6C">
        <w:rPr>
          <w:color w:val="1C0E00"/>
          <w:w w:val="110"/>
        </w:rPr>
        <w:t>persons</w:t>
      </w:r>
      <w:r w:rsidR="00610E6C">
        <w:rPr>
          <w:color w:val="1C0E00"/>
          <w:spacing w:val="-5"/>
          <w:w w:val="110"/>
        </w:rPr>
        <w:t xml:space="preserve"> </w:t>
      </w:r>
      <w:r w:rsidR="00610E6C">
        <w:rPr>
          <w:color w:val="1C0E00"/>
          <w:w w:val="110"/>
        </w:rPr>
        <w:t>an</w:t>
      </w:r>
      <w:r w:rsidR="00610E6C">
        <w:rPr>
          <w:color w:val="1C0E00"/>
          <w:spacing w:val="-5"/>
          <w:w w:val="110"/>
        </w:rPr>
        <w:t xml:space="preserve"> </w:t>
      </w:r>
      <w:r w:rsidR="00610E6C">
        <w:rPr>
          <w:color w:val="1C0E00"/>
          <w:w w:val="110"/>
        </w:rPr>
        <w:t>opportunity</w:t>
      </w:r>
      <w:r w:rsidR="00610E6C">
        <w:rPr>
          <w:color w:val="1C0E00"/>
          <w:spacing w:val="-5"/>
          <w:w w:val="110"/>
        </w:rPr>
        <w:t xml:space="preserve"> </w:t>
      </w:r>
      <w:r w:rsidR="00610E6C">
        <w:rPr>
          <w:color w:val="1C0E00"/>
          <w:w w:val="110"/>
        </w:rPr>
        <w:t>to</w:t>
      </w:r>
      <w:r w:rsidR="00610E6C">
        <w:rPr>
          <w:color w:val="1C0E00"/>
          <w:spacing w:val="-5"/>
          <w:w w:val="110"/>
        </w:rPr>
        <w:t xml:space="preserve"> </w:t>
      </w:r>
      <w:r w:rsidR="00610E6C">
        <w:rPr>
          <w:color w:val="1C0E00"/>
          <w:w w:val="110"/>
        </w:rPr>
        <w:t>provide</w:t>
      </w:r>
      <w:r w:rsidR="00610E6C">
        <w:rPr>
          <w:color w:val="1C0E00"/>
          <w:spacing w:val="-5"/>
          <w:w w:val="110"/>
        </w:rPr>
        <w:t xml:space="preserve"> </w:t>
      </w:r>
      <w:r w:rsidR="00610E6C">
        <w:rPr>
          <w:color w:val="1C0E00"/>
          <w:w w:val="110"/>
        </w:rPr>
        <w:t>oral and written statements regarding four regulations that are the subject of proposed amendments or rescission. The docket number assigned to each regulation and a descrip- tion</w:t>
      </w:r>
      <w:r w:rsidR="00610E6C">
        <w:rPr>
          <w:color w:val="1C0E00"/>
          <w:spacing w:val="-5"/>
          <w:w w:val="110"/>
        </w:rPr>
        <w:t xml:space="preserve"> </w:t>
      </w:r>
      <w:r w:rsidR="00610E6C">
        <w:rPr>
          <w:color w:val="1C0E00"/>
          <w:w w:val="110"/>
        </w:rPr>
        <w:t>of</w:t>
      </w:r>
      <w:r w:rsidR="00610E6C">
        <w:rPr>
          <w:color w:val="1C0E00"/>
          <w:spacing w:val="-4"/>
          <w:w w:val="110"/>
        </w:rPr>
        <w:t xml:space="preserve"> </w:t>
      </w:r>
      <w:r w:rsidR="00610E6C">
        <w:rPr>
          <w:color w:val="1C0E00"/>
          <w:w w:val="110"/>
        </w:rPr>
        <w:t>the</w:t>
      </w:r>
      <w:r w:rsidR="00610E6C">
        <w:rPr>
          <w:color w:val="1C0E00"/>
          <w:spacing w:val="-4"/>
          <w:w w:val="110"/>
        </w:rPr>
        <w:t xml:space="preserve"> </w:t>
      </w:r>
      <w:r w:rsidR="00610E6C">
        <w:rPr>
          <w:color w:val="1C0E00"/>
          <w:w w:val="110"/>
        </w:rPr>
        <w:t>proposed</w:t>
      </w:r>
      <w:r w:rsidR="00610E6C">
        <w:rPr>
          <w:color w:val="1C0E00"/>
          <w:spacing w:val="-5"/>
          <w:w w:val="110"/>
        </w:rPr>
        <w:t xml:space="preserve"> </w:t>
      </w:r>
      <w:r w:rsidR="00610E6C">
        <w:rPr>
          <w:color w:val="1C0E00"/>
          <w:w w:val="110"/>
        </w:rPr>
        <w:t>actions</w:t>
      </w:r>
      <w:r w:rsidR="00610E6C">
        <w:rPr>
          <w:color w:val="1C0E00"/>
          <w:spacing w:val="-4"/>
          <w:w w:val="110"/>
        </w:rPr>
        <w:t xml:space="preserve"> </w:t>
      </w:r>
      <w:r w:rsidR="00610E6C">
        <w:rPr>
          <w:color w:val="1C0E00"/>
          <w:w w:val="110"/>
        </w:rPr>
        <w:t>to</w:t>
      </w:r>
      <w:r w:rsidR="00610E6C">
        <w:rPr>
          <w:color w:val="1C0E00"/>
          <w:spacing w:val="-5"/>
          <w:w w:val="110"/>
        </w:rPr>
        <w:t xml:space="preserve"> </w:t>
      </w:r>
      <w:r w:rsidR="00610E6C">
        <w:rPr>
          <w:color w:val="1C0E00"/>
          <w:w w:val="110"/>
        </w:rPr>
        <w:t>be</w:t>
      </w:r>
      <w:r w:rsidR="00610E6C">
        <w:rPr>
          <w:color w:val="1C0E00"/>
          <w:spacing w:val="-5"/>
          <w:w w:val="110"/>
        </w:rPr>
        <w:t xml:space="preserve"> </w:t>
      </w:r>
      <w:r w:rsidR="00610E6C">
        <w:rPr>
          <w:color w:val="1C0E00"/>
          <w:w w:val="110"/>
        </w:rPr>
        <w:t>taken</w:t>
      </w:r>
      <w:r w:rsidR="00610E6C">
        <w:rPr>
          <w:color w:val="1C0E00"/>
          <w:spacing w:val="-4"/>
          <w:w w:val="110"/>
        </w:rPr>
        <w:t xml:space="preserve"> </w:t>
      </w:r>
      <w:r w:rsidR="00610E6C">
        <w:rPr>
          <w:color w:val="1C0E00"/>
          <w:w w:val="110"/>
        </w:rPr>
        <w:t>follow.</w:t>
      </w:r>
    </w:p>
    <w:p w:rsidR="00610E6C" w:rsidRDefault="00610E6C">
      <w:pPr>
        <w:pStyle w:val="BodyText"/>
        <w:kinsoku w:val="0"/>
        <w:overflowPunct w:val="0"/>
        <w:spacing w:line="100" w:lineRule="exact"/>
        <w:ind w:right="1026"/>
        <w:jc w:val="right"/>
        <w:rPr>
          <w:color w:val="1C0E00"/>
          <w:w w:val="110"/>
        </w:rPr>
      </w:pPr>
      <w:r>
        <w:rPr>
          <w:color w:val="1C0E00"/>
          <w:w w:val="110"/>
        </w:rPr>
        <w:t>Docket No. G2016-08</w:t>
      </w:r>
    </w:p>
    <w:p w:rsidR="00610E6C" w:rsidRDefault="00ED0708">
      <w:pPr>
        <w:pStyle w:val="BodyText"/>
        <w:kinsoku w:val="0"/>
        <w:overflowPunct w:val="0"/>
        <w:spacing w:line="53" w:lineRule="exact"/>
        <w:ind w:left="3586"/>
        <w:rPr>
          <w:color w:val="1C0E00"/>
          <w:w w:val="110"/>
        </w:rPr>
      </w:pPr>
      <w:r>
        <w:rPr>
          <w:noProof/>
        </w:rPr>
        <mc:AlternateContent>
          <mc:Choice Requires="wps">
            <w:drawing>
              <wp:anchor distT="0" distB="0" distL="114300" distR="114300" simplePos="0" relativeHeight="251649536" behindDoc="0" locked="0" layoutInCell="0" allowOverlap="1">
                <wp:simplePos x="0" y="0"/>
                <wp:positionH relativeFrom="page">
                  <wp:posOffset>1235710</wp:posOffset>
                </wp:positionH>
                <wp:positionV relativeFrom="paragraph">
                  <wp:posOffset>15875</wp:posOffset>
                </wp:positionV>
                <wp:extent cx="440055" cy="2099310"/>
                <wp:effectExtent l="0" t="0" r="0" b="0"/>
                <wp:wrapNone/>
                <wp:docPr id="107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92" w:lineRule="exact"/>
                              <w:ind w:left="20" w:right="-2613"/>
                              <w:rPr>
                                <w:rFonts w:ascii="Helvetica" w:hAnsi="Helvetica" w:cs="Helvetica"/>
                                <w:b/>
                                <w:bCs/>
                                <w:sz w:val="65"/>
                                <w:szCs w:val="65"/>
                              </w:rPr>
                            </w:pPr>
                            <w:r>
                              <w:rPr>
                                <w:rFonts w:ascii="Helvetica" w:hAnsi="Helvetica" w:cs="Helvetica"/>
                                <w:b/>
                                <w:bCs/>
                                <w:sz w:val="65"/>
                                <w:szCs w:val="65"/>
                              </w:rPr>
                              <w:t>06/23/2016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76" type="#_x0000_t202" style="position:absolute;left:0;text-align:left;margin-left:97.3pt;margin-top:1.25pt;width:34.65pt;height:165.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" o:allowincell="f" filled="f" stroked="f">
                <v:textbox style="layout-flow:vertical;mso-layout-flow-alt:bottom-to-top" inset="0,0,0,0">
                  <w:txbxContent>
                    <w:p w:rsidR="00610E6C" w:rsidRDefault="00610E6C">
                      <w:pPr>
                        <w:pStyle w:val="BodyText"/>
                        <w:kinsoku w:val="0"/>
                        <w:overflowPunct w:val="0"/>
                        <w:spacing w:line="692" w:lineRule="exact"/>
                        <w:ind w:left="20" w:right="-2613"/>
                        <w:rPr>
                          <w:rFonts w:ascii="Helvetica" w:hAnsi="Helvetica" w:cs="Helvetica"/>
                          <w:b/>
                          <w:bCs/>
                          <w:sz w:val="65"/>
                          <w:szCs w:val="65"/>
                        </w:rPr>
                      </w:pPr>
                      <w:r>
                        <w:rPr>
                          <w:rFonts w:ascii="Helvetica" w:hAnsi="Helvetica" w:cs="Helvetica"/>
                          <w:b/>
                          <w:bCs/>
                          <w:sz w:val="65"/>
                          <w:szCs w:val="65"/>
                        </w:rPr>
                        <w:t>06/23/2016</w:t>
                      </w:r>
                    </w:p>
                  </w:txbxContent>
                </v:textbox>
                <w10:wrap anchorx="page"/>
              </v:shape>
            </w:pict>
          </mc:Fallback>
        </mc:AlternateContent>
      </w:r>
      <w:r w:rsidR="00610E6C">
        <w:rPr>
          <w:color w:val="1C0E00"/>
          <w:w w:val="110"/>
        </w:rPr>
        <w:t>211 CMR 10.00. Nation-Wide Marine Definitions</w:t>
      </w:r>
    </w:p>
    <w:p w:rsidR="00610E6C" w:rsidRDefault="00610E6C">
      <w:pPr>
        <w:pStyle w:val="BodyText"/>
        <w:kinsoku w:val="0"/>
        <w:overflowPunct w:val="0"/>
        <w:spacing w:line="78" w:lineRule="exact"/>
        <w:ind w:left="38"/>
        <w:jc w:val="both"/>
        <w:rPr>
          <w:color w:val="1C0E00"/>
          <w:w w:val="110"/>
        </w:rPr>
      </w:pPr>
      <w:r>
        <w:rPr>
          <w:rFonts w:ascii="Times New Roman" w:hAnsi="Times New Roman" w:cs="Times New Roman"/>
          <w:sz w:val="24"/>
          <w:szCs w:val="24"/>
        </w:rPr>
        <w:br w:type="column"/>
      </w:r>
      <w:r>
        <w:rPr>
          <w:color w:val="1C0E00"/>
          <w:w w:val="110"/>
        </w:rPr>
        <w:t>Boston</w:t>
      </w:r>
      <w:r>
        <w:rPr>
          <w:color w:val="1C0E00"/>
          <w:spacing w:val="-12"/>
          <w:w w:val="110"/>
        </w:rPr>
        <w:t xml:space="preserve"> </w:t>
      </w:r>
      <w:r>
        <w:rPr>
          <w:color w:val="1C0E00"/>
          <w:w w:val="110"/>
        </w:rPr>
        <w:t>Massachusetts,</w:t>
      </w:r>
      <w:r>
        <w:rPr>
          <w:color w:val="1C0E00"/>
          <w:spacing w:val="-16"/>
          <w:w w:val="110"/>
        </w:rPr>
        <w:t xml:space="preserve"> </w:t>
      </w:r>
      <w:r>
        <w:rPr>
          <w:color w:val="1C0E00"/>
          <w:w w:val="110"/>
        </w:rPr>
        <w:t>generally</w:t>
      </w:r>
      <w:r>
        <w:rPr>
          <w:color w:val="1C0E00"/>
          <w:spacing w:val="-13"/>
          <w:w w:val="110"/>
        </w:rPr>
        <w:t xml:space="preserve"> </w:t>
      </w:r>
      <w:r>
        <w:rPr>
          <w:color w:val="1C0E00"/>
          <w:w w:val="110"/>
        </w:rPr>
        <w:t>located</w:t>
      </w:r>
      <w:r>
        <w:rPr>
          <w:color w:val="1C0E00"/>
          <w:spacing w:val="-13"/>
          <w:w w:val="110"/>
        </w:rPr>
        <w:t xml:space="preserve"> </w:t>
      </w:r>
      <w:r>
        <w:rPr>
          <w:color w:val="1C0E00"/>
          <w:w w:val="110"/>
        </w:rPr>
        <w:t>within</w:t>
      </w:r>
      <w:r>
        <w:rPr>
          <w:color w:val="1C0E00"/>
          <w:spacing w:val="-13"/>
          <w:w w:val="110"/>
        </w:rPr>
        <w:t xml:space="preserve"> </w:t>
      </w:r>
      <w:r>
        <w:rPr>
          <w:color w:val="1C0E00"/>
          <w:w w:val="110"/>
        </w:rPr>
        <w:t>the</w:t>
      </w:r>
      <w:r>
        <w:rPr>
          <w:color w:val="1C0E00"/>
          <w:spacing w:val="-13"/>
          <w:w w:val="110"/>
        </w:rPr>
        <w:t xml:space="preserve"> </w:t>
      </w:r>
      <w:r>
        <w:rPr>
          <w:color w:val="1C0E00"/>
          <w:w w:val="110"/>
        </w:rPr>
        <w:t>bound-</w:t>
      </w:r>
    </w:p>
    <w:p w:rsidR="00610E6C" w:rsidRDefault="00610E6C">
      <w:pPr>
        <w:pStyle w:val="BodyText"/>
        <w:kinsoku w:val="0"/>
        <w:overflowPunct w:val="0"/>
        <w:spacing w:before="5" w:line="108" w:lineRule="exact"/>
        <w:ind w:left="38"/>
        <w:jc w:val="both"/>
        <w:rPr>
          <w:color w:val="1C0E00"/>
          <w:w w:val="110"/>
        </w:rPr>
      </w:pPr>
      <w:r>
        <w:rPr>
          <w:color w:val="1C0E00"/>
          <w:w w:val="110"/>
        </w:rPr>
        <w:t>aries</w:t>
      </w:r>
      <w:r>
        <w:rPr>
          <w:color w:val="1C0E00"/>
          <w:spacing w:val="-9"/>
          <w:w w:val="110"/>
        </w:rPr>
        <w:t xml:space="preserve"> </w:t>
      </w:r>
      <w:r>
        <w:rPr>
          <w:color w:val="1C0E00"/>
          <w:w w:val="110"/>
        </w:rPr>
        <w:t>of</w:t>
      </w:r>
      <w:r>
        <w:rPr>
          <w:color w:val="1C0E00"/>
          <w:spacing w:val="-9"/>
          <w:w w:val="110"/>
        </w:rPr>
        <w:t xml:space="preserve"> </w:t>
      </w:r>
      <w:r>
        <w:rPr>
          <w:color w:val="1C0E00"/>
          <w:w w:val="110"/>
        </w:rPr>
        <w:t>Harrison</w:t>
      </w:r>
      <w:r>
        <w:rPr>
          <w:color w:val="1C0E00"/>
          <w:spacing w:val="-13"/>
          <w:w w:val="110"/>
        </w:rPr>
        <w:t xml:space="preserve"> </w:t>
      </w:r>
      <w:r>
        <w:rPr>
          <w:color w:val="1C0E00"/>
          <w:w w:val="110"/>
        </w:rPr>
        <w:t>Avenue</w:t>
      </w:r>
      <w:r>
        <w:rPr>
          <w:color w:val="1C0E00"/>
          <w:spacing w:val="-9"/>
          <w:w w:val="110"/>
        </w:rPr>
        <w:t xml:space="preserve"> </w:t>
      </w:r>
      <w:r>
        <w:rPr>
          <w:color w:val="1C0E00"/>
          <w:w w:val="110"/>
        </w:rPr>
        <w:t>(North),</w:t>
      </w:r>
      <w:r>
        <w:rPr>
          <w:color w:val="1C0E00"/>
          <w:spacing w:val="-14"/>
          <w:w w:val="110"/>
        </w:rPr>
        <w:t xml:space="preserve"> </w:t>
      </w:r>
      <w:r>
        <w:rPr>
          <w:color w:val="1C0E00"/>
          <w:w w:val="110"/>
        </w:rPr>
        <w:t>East</w:t>
      </w:r>
      <w:r>
        <w:rPr>
          <w:color w:val="1C0E00"/>
          <w:spacing w:val="-9"/>
          <w:w w:val="110"/>
        </w:rPr>
        <w:t xml:space="preserve"> </w:t>
      </w:r>
      <w:r>
        <w:rPr>
          <w:color w:val="1C0E00"/>
          <w:w w:val="110"/>
        </w:rPr>
        <w:t>Newton</w:t>
      </w:r>
      <w:r>
        <w:rPr>
          <w:color w:val="1C0E00"/>
          <w:spacing w:val="-9"/>
          <w:w w:val="110"/>
        </w:rPr>
        <w:t xml:space="preserve"> </w:t>
      </w:r>
      <w:r>
        <w:rPr>
          <w:color w:val="1C0E00"/>
          <w:w w:val="110"/>
        </w:rPr>
        <w:t>Street</w:t>
      </w:r>
      <w:r>
        <w:rPr>
          <w:color w:val="1C0E00"/>
          <w:spacing w:val="-9"/>
          <w:w w:val="110"/>
        </w:rPr>
        <w:t xml:space="preserve"> </w:t>
      </w:r>
      <w:r>
        <w:rPr>
          <w:color w:val="1C0E00"/>
          <w:w w:val="110"/>
        </w:rPr>
        <w:t>(East), Albany Street (South) and Massachusetts Avenue (West) (the</w:t>
      </w:r>
      <w:r>
        <w:rPr>
          <w:color w:val="1C0E00"/>
          <w:spacing w:val="-14"/>
          <w:w w:val="110"/>
        </w:rPr>
        <w:t xml:space="preserve"> </w:t>
      </w:r>
      <w:r>
        <w:rPr>
          <w:color w:val="1C0E00"/>
          <w:w w:val="110"/>
        </w:rPr>
        <w:t>“Campus”):</w:t>
      </w:r>
    </w:p>
    <w:p w:rsidR="00610E6C" w:rsidRDefault="00ED0708">
      <w:pPr>
        <w:pStyle w:val="BodyText"/>
        <w:kinsoku w:val="0"/>
        <w:overflowPunct w:val="0"/>
        <w:spacing w:before="108" w:line="196" w:lineRule="auto"/>
        <w:ind w:left="38" w:right="2" w:firstLine="317"/>
        <w:jc w:val="both"/>
        <w:rPr>
          <w:color w:val="1C0E00"/>
          <w:w w:val="110"/>
        </w:rPr>
      </w:pPr>
      <w:r>
        <w:rPr>
          <w:noProof/>
        </w:rPr>
        <mc:AlternateContent>
          <mc:Choice Requires="wps">
            <w:drawing>
              <wp:anchor distT="0" distB="0" distL="114300" distR="114300" simplePos="0" relativeHeight="251650560" behindDoc="1" locked="0" layoutInCell="0" allowOverlap="1">
                <wp:simplePos x="0" y="0"/>
                <wp:positionH relativeFrom="page">
                  <wp:posOffset>4533265</wp:posOffset>
                </wp:positionH>
                <wp:positionV relativeFrom="paragraph">
                  <wp:posOffset>168275</wp:posOffset>
                </wp:positionV>
                <wp:extent cx="916940" cy="12700"/>
                <wp:effectExtent l="0" t="0" r="0" b="0"/>
                <wp:wrapNone/>
                <wp:docPr id="1072"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940" cy="12700"/>
                        </a:xfrm>
                        <a:custGeom>
                          <a:avLst/>
                          <a:gdLst>
                            <a:gd name="T0" fmla="*/ -20 w 1444"/>
                            <a:gd name="T1" fmla="*/ -60 h 20"/>
                            <a:gd name="T2" fmla="*/ 1415 w 1444"/>
                            <a:gd name="T3" fmla="*/ -60 h 20"/>
                          </a:gdLst>
                          <a:ahLst/>
                          <a:cxnLst>
                            <a:cxn ang="0">
                              <a:pos x="T0" y="T1"/>
                            </a:cxn>
                            <a:cxn ang="0">
                              <a:pos x="T2" y="T3"/>
                            </a:cxn>
                          </a:cxnLst>
                          <a:rect l="0" t="0" r="r" b="b"/>
                          <a:pathLst>
                            <a:path w="1444" h="20">
                              <a:moveTo>
                                <a:pt x="-20" y="-60"/>
                              </a:moveTo>
                              <a:lnTo>
                                <a:pt x="1415" y="-60"/>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5.95pt,10.25pt,427.7pt,10.25pt" coordsize="14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" o:allowincell="f" filled="f" strokecolor="#1c0e00" strokeweight=".1016mm">
                <v:path arrowok="t" o:connecttype="custom" o:connectlocs="-12700,-38100;898525,-38100" o:connectangles="0,0"/>
                <w10:wrap anchorx="page"/>
              </v:polyline>
            </w:pict>
          </mc:Fallback>
        </mc:AlternateContent>
      </w:r>
      <w:r w:rsidR="00610E6C">
        <w:rPr>
          <w:color w:val="1C0E00"/>
          <w:w w:val="110"/>
        </w:rPr>
        <w:t>Existing</w:t>
      </w:r>
      <w:r w:rsidR="00610E6C">
        <w:rPr>
          <w:color w:val="1C0E00"/>
          <w:spacing w:val="-9"/>
          <w:w w:val="110"/>
        </w:rPr>
        <w:t xml:space="preserve"> </w:t>
      </w:r>
      <w:r w:rsidR="00610E6C">
        <w:rPr>
          <w:color w:val="1C0E00"/>
          <w:w w:val="110"/>
        </w:rPr>
        <w:t>Part</w:t>
      </w:r>
      <w:r w:rsidR="00610E6C">
        <w:rPr>
          <w:color w:val="1C0E00"/>
          <w:spacing w:val="-9"/>
          <w:w w:val="110"/>
        </w:rPr>
        <w:t xml:space="preserve"> </w:t>
      </w:r>
      <w:r w:rsidR="00610E6C">
        <w:rPr>
          <w:color w:val="1C0E00"/>
          <w:w w:val="110"/>
        </w:rPr>
        <w:t>of</w:t>
      </w:r>
      <w:r w:rsidR="00610E6C">
        <w:rPr>
          <w:color w:val="1C0E00"/>
          <w:spacing w:val="-9"/>
          <w:w w:val="110"/>
        </w:rPr>
        <w:t xml:space="preserve"> </w:t>
      </w:r>
      <w:r w:rsidR="00610E6C">
        <w:rPr>
          <w:color w:val="1C0E00"/>
          <w:w w:val="110"/>
        </w:rPr>
        <w:t>the</w:t>
      </w:r>
      <w:r w:rsidR="00610E6C">
        <w:rPr>
          <w:color w:val="1C0E00"/>
          <w:spacing w:val="-9"/>
          <w:w w:val="110"/>
        </w:rPr>
        <w:t xml:space="preserve"> </w:t>
      </w:r>
      <w:r w:rsidR="00610E6C">
        <w:rPr>
          <w:color w:val="1C0E00"/>
          <w:w w:val="110"/>
        </w:rPr>
        <w:t>Project:</w:t>
      </w:r>
      <w:r w:rsidR="00610E6C">
        <w:rPr>
          <w:color w:val="1C0E00"/>
          <w:spacing w:val="13"/>
          <w:w w:val="110"/>
        </w:rPr>
        <w:t xml:space="preserve"> </w:t>
      </w:r>
      <w:r w:rsidR="00610E6C">
        <w:rPr>
          <w:color w:val="1C0E00"/>
          <w:w w:val="110"/>
        </w:rPr>
        <w:t>completed</w:t>
      </w:r>
      <w:r w:rsidR="00610E6C">
        <w:rPr>
          <w:color w:val="1C0E00"/>
          <w:spacing w:val="-9"/>
          <w:w w:val="110"/>
        </w:rPr>
        <w:t xml:space="preserve"> </w:t>
      </w:r>
      <w:r w:rsidR="00610E6C">
        <w:rPr>
          <w:color w:val="1C0E00"/>
          <w:w w:val="110"/>
        </w:rPr>
        <w:t>projects</w:t>
      </w:r>
      <w:r w:rsidR="00610E6C">
        <w:rPr>
          <w:color w:val="1C0E00"/>
          <w:spacing w:val="-9"/>
          <w:w w:val="110"/>
        </w:rPr>
        <w:t xml:space="preserve"> </w:t>
      </w:r>
      <w:r w:rsidR="00610E6C">
        <w:rPr>
          <w:color w:val="1C0E00"/>
          <w:w w:val="110"/>
        </w:rPr>
        <w:t>origi- nally financed with proceeds of the Massachusetts Health and Educational Facilities Authority Revenue Bonds, Bos- ton</w:t>
      </w:r>
      <w:r w:rsidR="00610E6C">
        <w:rPr>
          <w:color w:val="1C0E00"/>
          <w:spacing w:val="-6"/>
          <w:w w:val="110"/>
        </w:rPr>
        <w:t xml:space="preserve"> </w:t>
      </w:r>
      <w:r w:rsidR="00610E6C">
        <w:rPr>
          <w:color w:val="1C0E00"/>
          <w:w w:val="110"/>
        </w:rPr>
        <w:t>Medical</w:t>
      </w:r>
      <w:r w:rsidR="00610E6C">
        <w:rPr>
          <w:color w:val="1C0E00"/>
          <w:spacing w:val="-7"/>
          <w:w w:val="110"/>
        </w:rPr>
        <w:t xml:space="preserve"> </w:t>
      </w:r>
      <w:r w:rsidR="00610E6C">
        <w:rPr>
          <w:color w:val="1C0E00"/>
          <w:w w:val="110"/>
        </w:rPr>
        <w:t>Center</w:t>
      </w:r>
      <w:r w:rsidR="00610E6C">
        <w:rPr>
          <w:color w:val="1C0E00"/>
          <w:spacing w:val="-7"/>
          <w:w w:val="110"/>
        </w:rPr>
        <w:t xml:space="preserve"> </w:t>
      </w:r>
      <w:r w:rsidR="00610E6C">
        <w:rPr>
          <w:color w:val="1C0E00"/>
          <w:w w:val="110"/>
        </w:rPr>
        <w:t>Issue,</w:t>
      </w:r>
      <w:r w:rsidR="00610E6C">
        <w:rPr>
          <w:color w:val="1C0E00"/>
          <w:spacing w:val="-10"/>
          <w:w w:val="110"/>
        </w:rPr>
        <w:t xml:space="preserve"> </w:t>
      </w:r>
      <w:r w:rsidR="00610E6C">
        <w:rPr>
          <w:color w:val="1C0E00"/>
          <w:w w:val="110"/>
        </w:rPr>
        <w:t>Series</w:t>
      </w:r>
      <w:r w:rsidR="00610E6C">
        <w:rPr>
          <w:color w:val="1C0E00"/>
          <w:spacing w:val="-6"/>
          <w:w w:val="110"/>
        </w:rPr>
        <w:t xml:space="preserve"> </w:t>
      </w:r>
      <w:r w:rsidR="00610E6C">
        <w:rPr>
          <w:color w:val="1C0E00"/>
          <w:w w:val="110"/>
        </w:rPr>
        <w:t>B</w:t>
      </w:r>
      <w:r w:rsidR="00610E6C">
        <w:rPr>
          <w:color w:val="1C0E00"/>
          <w:spacing w:val="-6"/>
          <w:w w:val="110"/>
        </w:rPr>
        <w:t xml:space="preserve"> </w:t>
      </w:r>
      <w:r w:rsidR="00610E6C">
        <w:rPr>
          <w:color w:val="1C0E00"/>
          <w:w w:val="110"/>
        </w:rPr>
        <w:t>(2008),</w:t>
      </w:r>
      <w:r w:rsidR="00610E6C">
        <w:rPr>
          <w:color w:val="1C0E00"/>
          <w:spacing w:val="-10"/>
          <w:w w:val="110"/>
        </w:rPr>
        <w:t xml:space="preserve"> </w:t>
      </w:r>
      <w:r w:rsidR="00610E6C">
        <w:rPr>
          <w:color w:val="1C0E00"/>
          <w:w w:val="110"/>
        </w:rPr>
        <w:t>including:</w:t>
      </w:r>
      <w:r w:rsidR="00610E6C">
        <w:rPr>
          <w:color w:val="1C0E00"/>
          <w:spacing w:val="17"/>
          <w:w w:val="110"/>
        </w:rPr>
        <w:t xml:space="preserve"> </w:t>
      </w:r>
      <w:r w:rsidR="00610E6C">
        <w:rPr>
          <w:color w:val="1C0E00"/>
          <w:w w:val="110"/>
        </w:rPr>
        <w:t>(a)</w:t>
      </w:r>
      <w:r w:rsidR="00610E6C">
        <w:rPr>
          <w:color w:val="1C0E00"/>
          <w:spacing w:val="-6"/>
          <w:w w:val="110"/>
        </w:rPr>
        <w:t xml:space="preserve"> </w:t>
      </w:r>
      <w:r w:rsidR="00610E6C">
        <w:rPr>
          <w:color w:val="1C0E00"/>
          <w:w w:val="110"/>
        </w:rPr>
        <w:t>the demolition of 91 East Concord Street and construction of a</w:t>
      </w:r>
      <w:r w:rsidR="00610E6C">
        <w:rPr>
          <w:color w:val="1C0E00"/>
          <w:spacing w:val="-4"/>
          <w:w w:val="110"/>
        </w:rPr>
        <w:t xml:space="preserve"> </w:t>
      </w:r>
      <w:r w:rsidR="00610E6C">
        <w:rPr>
          <w:color w:val="1C0E00"/>
          <w:w w:val="110"/>
        </w:rPr>
        <w:t>245,000</w:t>
      </w:r>
      <w:r w:rsidR="00610E6C">
        <w:rPr>
          <w:color w:val="1C0E00"/>
          <w:spacing w:val="-4"/>
          <w:w w:val="110"/>
        </w:rPr>
        <w:t xml:space="preserve"> </w:t>
      </w:r>
      <w:r w:rsidR="00610E6C">
        <w:rPr>
          <w:color w:val="1C0E00"/>
          <w:w w:val="110"/>
        </w:rPr>
        <w:t>square</w:t>
      </w:r>
      <w:r w:rsidR="00610E6C">
        <w:rPr>
          <w:color w:val="1C0E00"/>
          <w:spacing w:val="-4"/>
          <w:w w:val="110"/>
        </w:rPr>
        <w:t xml:space="preserve"> </w:t>
      </w:r>
      <w:r w:rsidR="00610E6C">
        <w:rPr>
          <w:color w:val="1C0E00"/>
          <w:w w:val="110"/>
        </w:rPr>
        <w:t>foot,</w:t>
      </w:r>
      <w:r w:rsidR="00610E6C">
        <w:rPr>
          <w:color w:val="1C0E00"/>
          <w:spacing w:val="-9"/>
          <w:w w:val="110"/>
        </w:rPr>
        <w:t xml:space="preserve"> </w:t>
      </w:r>
      <w:r w:rsidR="00610E6C">
        <w:rPr>
          <w:color w:val="1C0E00"/>
          <w:w w:val="110"/>
        </w:rPr>
        <w:t>9-story</w:t>
      </w:r>
      <w:r w:rsidR="00610E6C">
        <w:rPr>
          <w:color w:val="1C0E00"/>
          <w:spacing w:val="-5"/>
          <w:w w:val="110"/>
        </w:rPr>
        <w:t xml:space="preserve"> </w:t>
      </w:r>
      <w:r w:rsidR="00610E6C">
        <w:rPr>
          <w:color w:val="1C0E00"/>
          <w:w w:val="110"/>
        </w:rPr>
        <w:t>new</w:t>
      </w:r>
      <w:r w:rsidR="00610E6C">
        <w:rPr>
          <w:color w:val="1C0E00"/>
          <w:spacing w:val="-8"/>
          <w:w w:val="110"/>
        </w:rPr>
        <w:t xml:space="preserve"> </w:t>
      </w:r>
      <w:r w:rsidR="00610E6C">
        <w:rPr>
          <w:color w:val="1C0E00"/>
          <w:w w:val="110"/>
        </w:rPr>
        <w:t>Ambulatory</w:t>
      </w:r>
      <w:r w:rsidR="00610E6C">
        <w:rPr>
          <w:color w:val="1C0E00"/>
          <w:spacing w:val="-4"/>
          <w:w w:val="110"/>
        </w:rPr>
        <w:t xml:space="preserve"> </w:t>
      </w:r>
      <w:r w:rsidR="00610E6C">
        <w:rPr>
          <w:color w:val="1C0E00"/>
          <w:w w:val="110"/>
        </w:rPr>
        <w:t>Care</w:t>
      </w:r>
      <w:r w:rsidR="00610E6C">
        <w:rPr>
          <w:color w:val="1C0E00"/>
          <w:spacing w:val="-4"/>
          <w:w w:val="110"/>
        </w:rPr>
        <w:t xml:space="preserve"> </w:t>
      </w:r>
      <w:r w:rsidR="00610E6C">
        <w:rPr>
          <w:color w:val="1C0E00"/>
          <w:w w:val="110"/>
        </w:rPr>
        <w:t xml:space="preserve">build- ing at 725 Albany Street to house clinical services for out- patients; (b) construction of a 22,000 square foot, 2-story addition to the Menino Pavilion (“Menino”) at 840 Harrison Avenue for the expansion of radiology and emergency de- partment services; (c) improvements to the Yawkey  </w:t>
      </w:r>
      <w:r w:rsidR="00610E6C">
        <w:rPr>
          <w:color w:val="1C0E00"/>
          <w:spacing w:val="14"/>
          <w:w w:val="110"/>
        </w:rPr>
        <w:t xml:space="preserve"> </w:t>
      </w:r>
      <w:r w:rsidR="00610E6C">
        <w:rPr>
          <w:color w:val="1C0E00"/>
          <w:w w:val="110"/>
        </w:rPr>
        <w:t>Am-</w:t>
      </w:r>
    </w:p>
    <w:p w:rsidR="00610E6C" w:rsidRDefault="00610E6C">
      <w:pPr>
        <w:pStyle w:val="BodyText"/>
        <w:kinsoku w:val="0"/>
        <w:overflowPunct w:val="0"/>
        <w:spacing w:before="10"/>
        <w:ind w:left="1017" w:right="983"/>
        <w:jc w:val="center"/>
        <w:rPr>
          <w:rFonts w:ascii="Vectora LT Std Light" w:hAnsi="Vectora LT Std Light" w:cs="Vectora LT Std Light"/>
          <w:b/>
          <w:bCs/>
          <w:color w:val="1C0E00"/>
          <w:w w:val="110"/>
        </w:rPr>
      </w:pPr>
      <w:r>
        <w:rPr>
          <w:rFonts w:ascii="Times New Roman" w:hAnsi="Times New Roman" w:cs="Times New Roman"/>
          <w:sz w:val="24"/>
          <w:szCs w:val="24"/>
        </w:rPr>
        <w:br w:type="column"/>
      </w:r>
      <w:r>
        <w:rPr>
          <w:rFonts w:ascii="Vectora LT Std Light" w:hAnsi="Vectora LT Std Light" w:cs="Vectora LT Std Light"/>
          <w:b/>
          <w:bCs/>
          <w:color w:val="1C0E00"/>
          <w:w w:val="110"/>
        </w:rPr>
        <w:t>NOTICE OF HEARING</w:t>
      </w:r>
    </w:p>
    <w:p w:rsidR="00610E6C" w:rsidRDefault="00610E6C">
      <w:pPr>
        <w:pStyle w:val="BodyText"/>
        <w:kinsoku w:val="0"/>
        <w:overflowPunct w:val="0"/>
        <w:spacing w:before="100" w:line="108" w:lineRule="exact"/>
        <w:ind w:left="38" w:right="2" w:firstLine="256"/>
        <w:rPr>
          <w:color w:val="1C0E00"/>
          <w:w w:val="110"/>
        </w:rPr>
      </w:pPr>
      <w:r>
        <w:rPr>
          <w:color w:val="1C0E00"/>
          <w:w w:val="110"/>
        </w:rPr>
        <w:t>Pursuant to M.G.L. c. 30A and the authority granted to</w:t>
      </w:r>
      <w:r>
        <w:rPr>
          <w:color w:val="1C0E00"/>
          <w:spacing w:val="-6"/>
          <w:w w:val="110"/>
        </w:rPr>
        <w:t xml:space="preserve"> </w:t>
      </w:r>
      <w:r>
        <w:rPr>
          <w:color w:val="1C0E00"/>
          <w:w w:val="110"/>
        </w:rPr>
        <w:t>the</w:t>
      </w:r>
      <w:r>
        <w:rPr>
          <w:color w:val="1C0E00"/>
          <w:spacing w:val="-6"/>
          <w:w w:val="110"/>
        </w:rPr>
        <w:t xml:space="preserve"> </w:t>
      </w:r>
      <w:r>
        <w:rPr>
          <w:color w:val="1C0E00"/>
          <w:w w:val="110"/>
        </w:rPr>
        <w:t>Commissioner</w:t>
      </w:r>
      <w:r>
        <w:rPr>
          <w:color w:val="1C0E00"/>
          <w:spacing w:val="-6"/>
          <w:w w:val="110"/>
        </w:rPr>
        <w:t xml:space="preserve"> </w:t>
      </w:r>
      <w:r>
        <w:rPr>
          <w:color w:val="1C0E00"/>
          <w:w w:val="110"/>
        </w:rPr>
        <w:t>of</w:t>
      </w:r>
      <w:r>
        <w:rPr>
          <w:color w:val="1C0E00"/>
          <w:spacing w:val="-6"/>
          <w:w w:val="110"/>
        </w:rPr>
        <w:t xml:space="preserve"> </w:t>
      </w:r>
      <w:r>
        <w:rPr>
          <w:color w:val="1C0E00"/>
          <w:w w:val="110"/>
        </w:rPr>
        <w:t>Insurance</w:t>
      </w:r>
      <w:r>
        <w:rPr>
          <w:color w:val="1C0E00"/>
          <w:spacing w:val="-6"/>
          <w:w w:val="110"/>
        </w:rPr>
        <w:t xml:space="preserve"> </w:t>
      </w:r>
      <w:r>
        <w:rPr>
          <w:color w:val="1C0E00"/>
          <w:w w:val="110"/>
        </w:rPr>
        <w:t>(“Commissioner”)</w:t>
      </w:r>
      <w:r>
        <w:rPr>
          <w:color w:val="1C0E00"/>
          <w:spacing w:val="-6"/>
          <w:w w:val="110"/>
        </w:rPr>
        <w:t xml:space="preserve"> </w:t>
      </w:r>
      <w:r>
        <w:rPr>
          <w:color w:val="1C0E00"/>
          <w:w w:val="110"/>
        </w:rPr>
        <w:t>under</w:t>
      </w:r>
    </w:p>
    <w:p w:rsidR="00610E6C" w:rsidRDefault="00610E6C">
      <w:pPr>
        <w:pStyle w:val="BodyText"/>
        <w:kinsoku w:val="0"/>
        <w:overflowPunct w:val="0"/>
        <w:spacing w:line="101" w:lineRule="exact"/>
        <w:ind w:left="38"/>
        <w:jc w:val="both"/>
        <w:rPr>
          <w:color w:val="1C0E00"/>
          <w:w w:val="110"/>
        </w:rPr>
      </w:pPr>
      <w:r>
        <w:rPr>
          <w:color w:val="1C0E00"/>
          <w:w w:val="110"/>
        </w:rPr>
        <w:t>M.G.L. c. 175 and c. 152, a hearing will be held at 10:00</w:t>
      </w:r>
    </w:p>
    <w:p w:rsidR="00610E6C" w:rsidRDefault="00610E6C">
      <w:pPr>
        <w:pStyle w:val="BodyText"/>
        <w:kinsoku w:val="0"/>
        <w:overflowPunct w:val="0"/>
        <w:spacing w:before="5" w:line="108" w:lineRule="exact"/>
        <w:ind w:left="38"/>
        <w:jc w:val="both"/>
        <w:rPr>
          <w:color w:val="1C0E00"/>
          <w:w w:val="110"/>
        </w:rPr>
      </w:pPr>
      <w:r>
        <w:rPr>
          <w:color w:val="1C0E00"/>
          <w:w w:val="110"/>
        </w:rPr>
        <w:t>a.m. on July 18, 2016, at the Division of Insurance (“Divi- sion”),</w:t>
      </w:r>
      <w:r>
        <w:rPr>
          <w:color w:val="1C0E00"/>
          <w:spacing w:val="-9"/>
          <w:w w:val="110"/>
        </w:rPr>
        <w:t xml:space="preserve"> </w:t>
      </w:r>
      <w:r>
        <w:rPr>
          <w:color w:val="1C0E00"/>
          <w:w w:val="110"/>
        </w:rPr>
        <w:t>Hearing</w:t>
      </w:r>
      <w:r>
        <w:rPr>
          <w:color w:val="1C0E00"/>
          <w:spacing w:val="-4"/>
          <w:w w:val="110"/>
        </w:rPr>
        <w:t xml:space="preserve"> </w:t>
      </w:r>
      <w:r>
        <w:rPr>
          <w:color w:val="1C0E00"/>
          <w:w w:val="110"/>
        </w:rPr>
        <w:t>Room</w:t>
      </w:r>
      <w:r>
        <w:rPr>
          <w:color w:val="1C0E00"/>
          <w:spacing w:val="-4"/>
          <w:w w:val="110"/>
        </w:rPr>
        <w:t xml:space="preserve"> </w:t>
      </w:r>
      <w:r>
        <w:rPr>
          <w:color w:val="1C0E00"/>
          <w:w w:val="110"/>
        </w:rPr>
        <w:t>1-E,</w:t>
      </w:r>
      <w:r>
        <w:rPr>
          <w:color w:val="1C0E00"/>
          <w:spacing w:val="-9"/>
          <w:w w:val="110"/>
        </w:rPr>
        <w:t xml:space="preserve"> </w:t>
      </w:r>
      <w:r>
        <w:rPr>
          <w:color w:val="1C0E00"/>
          <w:w w:val="110"/>
        </w:rPr>
        <w:t>1000</w:t>
      </w:r>
      <w:r>
        <w:rPr>
          <w:color w:val="1C0E00"/>
          <w:spacing w:val="-9"/>
          <w:w w:val="110"/>
        </w:rPr>
        <w:t xml:space="preserve"> </w:t>
      </w:r>
      <w:r>
        <w:rPr>
          <w:color w:val="1C0E00"/>
          <w:w w:val="110"/>
        </w:rPr>
        <w:t>Washington</w:t>
      </w:r>
      <w:r>
        <w:rPr>
          <w:color w:val="1C0E00"/>
          <w:spacing w:val="-4"/>
          <w:w w:val="110"/>
        </w:rPr>
        <w:t xml:space="preserve"> </w:t>
      </w:r>
      <w:r>
        <w:rPr>
          <w:color w:val="1C0E00"/>
          <w:w w:val="110"/>
        </w:rPr>
        <w:t>Street,</w:t>
      </w:r>
      <w:r>
        <w:rPr>
          <w:color w:val="1C0E00"/>
          <w:spacing w:val="-9"/>
          <w:w w:val="110"/>
        </w:rPr>
        <w:t xml:space="preserve"> </w:t>
      </w:r>
      <w:r>
        <w:rPr>
          <w:color w:val="1C0E00"/>
          <w:w w:val="110"/>
        </w:rPr>
        <w:t>Boston, Massachusetts. The purpose of the hearing is to afford all interested</w:t>
      </w:r>
      <w:r>
        <w:rPr>
          <w:color w:val="1C0E00"/>
          <w:spacing w:val="-6"/>
          <w:w w:val="110"/>
        </w:rPr>
        <w:t xml:space="preserve"> </w:t>
      </w:r>
      <w:r>
        <w:rPr>
          <w:color w:val="1C0E00"/>
          <w:w w:val="110"/>
        </w:rPr>
        <w:t>persons</w:t>
      </w:r>
      <w:r>
        <w:rPr>
          <w:color w:val="1C0E00"/>
          <w:spacing w:val="-6"/>
          <w:w w:val="110"/>
        </w:rPr>
        <w:t xml:space="preserve"> </w:t>
      </w:r>
      <w:r>
        <w:rPr>
          <w:color w:val="1C0E00"/>
          <w:w w:val="110"/>
        </w:rPr>
        <w:t>an</w:t>
      </w:r>
      <w:r>
        <w:rPr>
          <w:color w:val="1C0E00"/>
          <w:spacing w:val="-6"/>
          <w:w w:val="110"/>
        </w:rPr>
        <w:t xml:space="preserve"> </w:t>
      </w:r>
      <w:r>
        <w:rPr>
          <w:color w:val="1C0E00"/>
          <w:w w:val="110"/>
        </w:rPr>
        <w:t>opportunity</w:t>
      </w:r>
      <w:r>
        <w:rPr>
          <w:color w:val="1C0E00"/>
          <w:spacing w:val="-6"/>
          <w:w w:val="110"/>
        </w:rPr>
        <w:t xml:space="preserve"> </w:t>
      </w:r>
      <w:r>
        <w:rPr>
          <w:color w:val="1C0E00"/>
          <w:w w:val="110"/>
        </w:rPr>
        <w:t>to</w:t>
      </w:r>
      <w:r>
        <w:rPr>
          <w:color w:val="1C0E00"/>
          <w:spacing w:val="-6"/>
          <w:w w:val="110"/>
        </w:rPr>
        <w:t xml:space="preserve"> </w:t>
      </w:r>
      <w:r>
        <w:rPr>
          <w:color w:val="1C0E00"/>
          <w:w w:val="110"/>
        </w:rPr>
        <w:t>provide</w:t>
      </w:r>
      <w:r>
        <w:rPr>
          <w:color w:val="1C0E00"/>
          <w:spacing w:val="-6"/>
          <w:w w:val="110"/>
        </w:rPr>
        <w:t xml:space="preserve"> </w:t>
      </w:r>
      <w:r>
        <w:rPr>
          <w:color w:val="1C0E00"/>
          <w:w w:val="110"/>
        </w:rPr>
        <w:t>oral</w:t>
      </w:r>
      <w:r>
        <w:rPr>
          <w:color w:val="1C0E00"/>
          <w:spacing w:val="-6"/>
          <w:w w:val="110"/>
        </w:rPr>
        <w:t xml:space="preserve"> </w:t>
      </w:r>
      <w:r>
        <w:rPr>
          <w:color w:val="1C0E00"/>
          <w:w w:val="110"/>
        </w:rPr>
        <w:t>and</w:t>
      </w:r>
      <w:r>
        <w:rPr>
          <w:color w:val="1C0E00"/>
          <w:spacing w:val="-6"/>
          <w:w w:val="110"/>
        </w:rPr>
        <w:t xml:space="preserve"> </w:t>
      </w:r>
      <w:r>
        <w:rPr>
          <w:color w:val="1C0E00"/>
          <w:w w:val="110"/>
        </w:rPr>
        <w:t>writ- ten statements regarding three regulations that are the subject</w:t>
      </w:r>
      <w:r>
        <w:rPr>
          <w:color w:val="1C0E00"/>
          <w:spacing w:val="-10"/>
          <w:w w:val="110"/>
        </w:rPr>
        <w:t xml:space="preserve"> </w:t>
      </w:r>
      <w:r>
        <w:rPr>
          <w:color w:val="1C0E00"/>
          <w:w w:val="110"/>
        </w:rPr>
        <w:t>of</w:t>
      </w:r>
      <w:r>
        <w:rPr>
          <w:color w:val="1C0E00"/>
          <w:spacing w:val="-10"/>
          <w:w w:val="110"/>
        </w:rPr>
        <w:t xml:space="preserve"> </w:t>
      </w:r>
      <w:r>
        <w:rPr>
          <w:color w:val="1C0E00"/>
          <w:w w:val="110"/>
        </w:rPr>
        <w:t>proposed</w:t>
      </w:r>
      <w:r>
        <w:rPr>
          <w:color w:val="1C0E00"/>
          <w:spacing w:val="-10"/>
          <w:w w:val="110"/>
        </w:rPr>
        <w:t xml:space="preserve"> </w:t>
      </w:r>
      <w:r>
        <w:rPr>
          <w:color w:val="1C0E00"/>
          <w:w w:val="110"/>
        </w:rPr>
        <w:t>amendments</w:t>
      </w:r>
      <w:r>
        <w:rPr>
          <w:color w:val="1C0E00"/>
          <w:spacing w:val="-10"/>
          <w:w w:val="110"/>
        </w:rPr>
        <w:t xml:space="preserve"> </w:t>
      </w:r>
      <w:r>
        <w:rPr>
          <w:color w:val="1C0E00"/>
          <w:w w:val="110"/>
        </w:rPr>
        <w:t>or</w:t>
      </w:r>
      <w:r>
        <w:rPr>
          <w:color w:val="1C0E00"/>
          <w:spacing w:val="-10"/>
          <w:w w:val="110"/>
        </w:rPr>
        <w:t xml:space="preserve"> </w:t>
      </w:r>
      <w:r>
        <w:rPr>
          <w:color w:val="1C0E00"/>
          <w:w w:val="110"/>
        </w:rPr>
        <w:t>rescission.</w:t>
      </w:r>
      <w:r>
        <w:rPr>
          <w:color w:val="1C0E00"/>
          <w:spacing w:val="-17"/>
          <w:w w:val="110"/>
        </w:rPr>
        <w:t xml:space="preserve"> </w:t>
      </w:r>
      <w:r>
        <w:rPr>
          <w:color w:val="1C0E00"/>
          <w:w w:val="110"/>
        </w:rPr>
        <w:t>The</w:t>
      </w:r>
      <w:r>
        <w:rPr>
          <w:color w:val="1C0E00"/>
          <w:spacing w:val="-10"/>
          <w:w w:val="110"/>
        </w:rPr>
        <w:t xml:space="preserve"> </w:t>
      </w:r>
      <w:r>
        <w:rPr>
          <w:color w:val="1C0E00"/>
          <w:w w:val="110"/>
        </w:rPr>
        <w:t>docket number assigned to each regulation and a description of the</w:t>
      </w:r>
      <w:r>
        <w:rPr>
          <w:color w:val="1C0E00"/>
          <w:spacing w:val="-6"/>
          <w:w w:val="110"/>
        </w:rPr>
        <w:t xml:space="preserve"> </w:t>
      </w:r>
      <w:r>
        <w:rPr>
          <w:color w:val="1C0E00"/>
          <w:w w:val="110"/>
        </w:rPr>
        <w:t>proposed</w:t>
      </w:r>
      <w:r>
        <w:rPr>
          <w:color w:val="1C0E00"/>
          <w:spacing w:val="-5"/>
          <w:w w:val="110"/>
        </w:rPr>
        <w:t xml:space="preserve"> </w:t>
      </w:r>
      <w:r>
        <w:rPr>
          <w:color w:val="1C0E00"/>
          <w:w w:val="110"/>
        </w:rPr>
        <w:t>actions</w:t>
      </w:r>
      <w:r>
        <w:rPr>
          <w:color w:val="1C0E00"/>
          <w:spacing w:val="-5"/>
          <w:w w:val="110"/>
        </w:rPr>
        <w:t xml:space="preserve"> </w:t>
      </w:r>
      <w:r>
        <w:rPr>
          <w:color w:val="1C0E00"/>
          <w:w w:val="110"/>
        </w:rPr>
        <w:t>to</w:t>
      </w:r>
      <w:r>
        <w:rPr>
          <w:color w:val="1C0E00"/>
          <w:spacing w:val="-5"/>
          <w:w w:val="110"/>
        </w:rPr>
        <w:t xml:space="preserve"> </w:t>
      </w:r>
      <w:r>
        <w:rPr>
          <w:color w:val="1C0E00"/>
          <w:w w:val="110"/>
        </w:rPr>
        <w:t>be</w:t>
      </w:r>
      <w:r>
        <w:rPr>
          <w:color w:val="1C0E00"/>
          <w:spacing w:val="-6"/>
          <w:w w:val="110"/>
        </w:rPr>
        <w:t xml:space="preserve"> </w:t>
      </w:r>
      <w:r>
        <w:rPr>
          <w:color w:val="1C0E00"/>
          <w:w w:val="110"/>
        </w:rPr>
        <w:t>taken</w:t>
      </w:r>
      <w:r>
        <w:rPr>
          <w:color w:val="1C0E00"/>
          <w:spacing w:val="-6"/>
          <w:w w:val="110"/>
        </w:rPr>
        <w:t xml:space="preserve"> </w:t>
      </w:r>
      <w:r>
        <w:rPr>
          <w:color w:val="1C0E00"/>
          <w:w w:val="110"/>
        </w:rPr>
        <w:t>follow.</w:t>
      </w:r>
    </w:p>
    <w:p w:rsidR="00610E6C" w:rsidRDefault="00610E6C">
      <w:pPr>
        <w:pStyle w:val="BodyText"/>
        <w:kinsoku w:val="0"/>
        <w:overflowPunct w:val="0"/>
        <w:spacing w:before="89" w:line="119" w:lineRule="exact"/>
        <w:ind w:left="1017" w:right="983"/>
        <w:jc w:val="center"/>
        <w:rPr>
          <w:color w:val="1C0E00"/>
          <w:w w:val="110"/>
        </w:rPr>
      </w:pPr>
      <w:r>
        <w:rPr>
          <w:color w:val="1C0E00"/>
          <w:w w:val="110"/>
        </w:rPr>
        <w:t>Docket No. G2016-11</w:t>
      </w:r>
    </w:p>
    <w:p w:rsidR="00610E6C" w:rsidRDefault="00610E6C">
      <w:pPr>
        <w:pStyle w:val="BodyText"/>
        <w:kinsoku w:val="0"/>
        <w:overflowPunct w:val="0"/>
        <w:spacing w:line="53" w:lineRule="exact"/>
        <w:ind w:left="38"/>
        <w:jc w:val="both"/>
        <w:rPr>
          <w:color w:val="1C0E00"/>
          <w:w w:val="110"/>
        </w:rPr>
      </w:pPr>
      <w:r>
        <w:rPr>
          <w:color w:val="1C0E00"/>
          <w:w w:val="110"/>
        </w:rPr>
        <w:t>211 CMR 67.00.    Workers’ Compensation  Self-Insurance</w:t>
      </w:r>
    </w:p>
    <w:p w:rsidR="00610E6C" w:rsidRDefault="00610E6C">
      <w:pPr>
        <w:pStyle w:val="BodyText"/>
        <w:kinsoku w:val="0"/>
        <w:overflowPunct w:val="0"/>
        <w:spacing w:line="196" w:lineRule="auto"/>
        <w:ind w:left="38"/>
        <w:jc w:val="both"/>
        <w:rPr>
          <w:color w:val="1C0E00"/>
          <w:w w:val="110"/>
        </w:rPr>
      </w:pPr>
      <w:r>
        <w:rPr>
          <w:rFonts w:ascii="Times New Roman" w:hAnsi="Times New Roman" w:cs="Times New Roman"/>
          <w:sz w:val="24"/>
          <w:szCs w:val="24"/>
        </w:rPr>
        <w:br w:type="column"/>
      </w:r>
      <w:r>
        <w:rPr>
          <w:color w:val="1C0E00"/>
          <w:w w:val="110"/>
        </w:rPr>
        <w:t>who</w:t>
      </w:r>
      <w:r>
        <w:rPr>
          <w:color w:val="1C0E00"/>
          <w:spacing w:val="-5"/>
          <w:w w:val="110"/>
        </w:rPr>
        <w:t xml:space="preserve"> </w:t>
      </w:r>
      <w:r>
        <w:rPr>
          <w:color w:val="1C0E00"/>
          <w:w w:val="110"/>
        </w:rPr>
        <w:t>wish</w:t>
      </w:r>
      <w:r>
        <w:rPr>
          <w:color w:val="1C0E00"/>
          <w:spacing w:val="-5"/>
          <w:w w:val="110"/>
        </w:rPr>
        <w:t xml:space="preserve"> </w:t>
      </w:r>
      <w:r>
        <w:rPr>
          <w:color w:val="1C0E00"/>
          <w:w w:val="110"/>
        </w:rPr>
        <w:t>to</w:t>
      </w:r>
      <w:r>
        <w:rPr>
          <w:color w:val="1C0E00"/>
          <w:spacing w:val="-5"/>
          <w:w w:val="110"/>
        </w:rPr>
        <w:t xml:space="preserve"> </w:t>
      </w:r>
      <w:r>
        <w:rPr>
          <w:color w:val="1C0E00"/>
          <w:w w:val="110"/>
        </w:rPr>
        <w:t>speak</w:t>
      </w:r>
      <w:r>
        <w:rPr>
          <w:color w:val="1C0E00"/>
          <w:spacing w:val="-5"/>
          <w:w w:val="110"/>
        </w:rPr>
        <w:t xml:space="preserve"> </w:t>
      </w:r>
      <w:r>
        <w:rPr>
          <w:color w:val="1C0E00"/>
          <w:w w:val="110"/>
        </w:rPr>
        <w:t>will</w:t>
      </w:r>
      <w:r>
        <w:rPr>
          <w:color w:val="1C0E00"/>
          <w:spacing w:val="-5"/>
          <w:w w:val="110"/>
        </w:rPr>
        <w:t xml:space="preserve"> </w:t>
      </w:r>
      <w:r>
        <w:rPr>
          <w:color w:val="1C0E00"/>
          <w:w w:val="110"/>
        </w:rPr>
        <w:t>be</w:t>
      </w:r>
      <w:r>
        <w:rPr>
          <w:color w:val="1C0E00"/>
          <w:spacing w:val="-5"/>
          <w:w w:val="110"/>
        </w:rPr>
        <w:t xml:space="preserve"> </w:t>
      </w:r>
      <w:r>
        <w:rPr>
          <w:color w:val="1C0E00"/>
          <w:w w:val="110"/>
        </w:rPr>
        <w:t>heard</w:t>
      </w:r>
      <w:r>
        <w:rPr>
          <w:color w:val="1C0E00"/>
          <w:spacing w:val="-5"/>
          <w:w w:val="110"/>
        </w:rPr>
        <w:t xml:space="preserve"> </w:t>
      </w:r>
      <w:r>
        <w:rPr>
          <w:color w:val="1C0E00"/>
          <w:w w:val="110"/>
        </w:rPr>
        <w:t>after</w:t>
      </w:r>
      <w:r>
        <w:rPr>
          <w:color w:val="1C0E00"/>
          <w:spacing w:val="-5"/>
          <w:w w:val="110"/>
        </w:rPr>
        <w:t xml:space="preserve"> </w:t>
      </w:r>
      <w:r>
        <w:rPr>
          <w:color w:val="1C0E00"/>
          <w:w w:val="110"/>
        </w:rPr>
        <w:t>those</w:t>
      </w:r>
      <w:r>
        <w:rPr>
          <w:color w:val="1C0E00"/>
          <w:spacing w:val="-5"/>
          <w:w w:val="110"/>
        </w:rPr>
        <w:t xml:space="preserve"> </w:t>
      </w:r>
      <w:r>
        <w:rPr>
          <w:color w:val="1C0E00"/>
          <w:w w:val="110"/>
        </w:rPr>
        <w:t>who</w:t>
      </w:r>
      <w:r>
        <w:rPr>
          <w:color w:val="1C0E00"/>
          <w:spacing w:val="-5"/>
          <w:w w:val="110"/>
        </w:rPr>
        <w:t xml:space="preserve"> </w:t>
      </w:r>
      <w:r>
        <w:rPr>
          <w:color w:val="1C0E00"/>
          <w:w w:val="110"/>
        </w:rPr>
        <w:t>notify</w:t>
      </w:r>
      <w:r>
        <w:rPr>
          <w:color w:val="1C0E00"/>
          <w:spacing w:val="-5"/>
          <w:w w:val="110"/>
        </w:rPr>
        <w:t xml:space="preserve"> </w:t>
      </w:r>
      <w:r>
        <w:rPr>
          <w:color w:val="1C0E00"/>
          <w:w w:val="110"/>
        </w:rPr>
        <w:t>the Division in advance. The hearing record will remain open for a week after conclusion of the July 26, 2016 hearing to receive</w:t>
      </w:r>
      <w:r>
        <w:rPr>
          <w:color w:val="1C0E00"/>
          <w:spacing w:val="-6"/>
          <w:w w:val="110"/>
        </w:rPr>
        <w:t xml:space="preserve"> </w:t>
      </w:r>
      <w:r>
        <w:rPr>
          <w:color w:val="1C0E00"/>
          <w:w w:val="110"/>
        </w:rPr>
        <w:t>any</w:t>
      </w:r>
      <w:r>
        <w:rPr>
          <w:color w:val="1C0E00"/>
          <w:spacing w:val="-7"/>
          <w:w w:val="110"/>
        </w:rPr>
        <w:t xml:space="preserve"> </w:t>
      </w:r>
      <w:r>
        <w:rPr>
          <w:color w:val="1C0E00"/>
          <w:w w:val="110"/>
        </w:rPr>
        <w:t>additional</w:t>
      </w:r>
      <w:r>
        <w:rPr>
          <w:color w:val="1C0E00"/>
          <w:spacing w:val="-6"/>
          <w:w w:val="110"/>
        </w:rPr>
        <w:t xml:space="preserve"> </w:t>
      </w:r>
      <w:r>
        <w:rPr>
          <w:color w:val="1C0E00"/>
          <w:w w:val="110"/>
        </w:rPr>
        <w:t>written</w:t>
      </w:r>
      <w:r>
        <w:rPr>
          <w:color w:val="1C0E00"/>
          <w:spacing w:val="-6"/>
          <w:w w:val="110"/>
        </w:rPr>
        <w:t xml:space="preserve"> </w:t>
      </w:r>
      <w:r>
        <w:rPr>
          <w:color w:val="1C0E00"/>
          <w:w w:val="110"/>
        </w:rPr>
        <w:t>statements.</w:t>
      </w:r>
    </w:p>
    <w:p w:rsidR="00610E6C" w:rsidRDefault="00610E6C">
      <w:pPr>
        <w:pStyle w:val="BodyText"/>
        <w:kinsoku w:val="0"/>
        <w:overflowPunct w:val="0"/>
        <w:spacing w:before="105" w:line="108" w:lineRule="exact"/>
        <w:ind w:left="38" w:firstLine="216"/>
        <w:jc w:val="both"/>
        <w:rPr>
          <w:color w:val="1C0E00"/>
          <w:w w:val="110"/>
        </w:rPr>
      </w:pPr>
      <w:r>
        <w:rPr>
          <w:color w:val="1C0E00"/>
          <w:w w:val="110"/>
        </w:rPr>
        <w:t xml:space="preserve">All notices and submissions must refer to the Docket Number(s) for the particular regulation(s) that the person intends to address. Notices and submissions in hard copy may be sent by mail to the Docket Clerk, Hearings and Ap- peals, Division of Insurance, at the address above or by electronic mail to </w:t>
      </w:r>
      <w:hyperlink r:id="rId360" w:history="1">
        <w:r>
          <w:rPr>
            <w:color w:val="1C0E00"/>
            <w:w w:val="110"/>
          </w:rPr>
          <w:t>doidocket.mailbox@state.ma.us.</w:t>
        </w:r>
      </w:hyperlink>
    </w:p>
    <w:p w:rsidR="00610E6C" w:rsidRDefault="00610E6C">
      <w:pPr>
        <w:pStyle w:val="BodyText"/>
        <w:kinsoku w:val="0"/>
        <w:overflowPunct w:val="0"/>
        <w:spacing w:before="9"/>
        <w:rPr>
          <w:sz w:val="3"/>
          <w:szCs w:val="3"/>
        </w:rPr>
      </w:pPr>
    </w:p>
    <w:p w:rsidR="00610E6C" w:rsidRDefault="00ED0708">
      <w:pPr>
        <w:pStyle w:val="BodyText"/>
        <w:kinsoku w:val="0"/>
        <w:overflowPunct w:val="0"/>
        <w:spacing w:line="20" w:lineRule="exact"/>
        <w:ind w:left="1085"/>
        <w:rPr>
          <w:sz w:val="2"/>
          <w:szCs w:val="2"/>
        </w:rPr>
      </w:pPr>
      <w:r>
        <w:rPr>
          <w:noProof/>
          <w:sz w:val="2"/>
          <w:szCs w:val="2"/>
        </w:rPr>
        <mc:AlternateContent>
          <mc:Choice Requires="wpg">
            <w:drawing>
              <wp:inline distT="0" distB="0" distL="0" distR="0">
                <wp:extent cx="1132205" cy="12700"/>
                <wp:effectExtent l="47625" t="47625" r="0" b="0"/>
                <wp:docPr id="1070"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12700"/>
                          <a:chOff x="0" y="0"/>
                          <a:chExt cx="1783" cy="20"/>
                        </a:xfrm>
                      </wpg:grpSpPr>
                      <wps:wsp>
                        <wps:cNvPr id="1071" name="Freeform 589"/>
                        <wps:cNvSpPr>
                          <a:spLocks/>
                        </wps:cNvSpPr>
                        <wps:spPr bwMode="auto">
                          <a:xfrm>
                            <a:off x="3" y="3"/>
                            <a:ext cx="1777" cy="20"/>
                          </a:xfrm>
                          <a:custGeom>
                            <a:avLst/>
                            <a:gdLst>
                              <a:gd name="T0" fmla="*/ -60 w 1777"/>
                              <a:gd name="T1" fmla="*/ -57 h 20"/>
                              <a:gd name="T2" fmla="*/ 1706 w 1777"/>
                              <a:gd name="T3" fmla="*/ -57 h 20"/>
                            </a:gdLst>
                            <a:ahLst/>
                            <a:cxnLst>
                              <a:cxn ang="0">
                                <a:pos x="T0" y="T1"/>
                              </a:cxn>
                              <a:cxn ang="0">
                                <a:pos x="T2" y="T3"/>
                              </a:cxn>
                            </a:cxnLst>
                            <a:rect l="0" t="0" r="r" b="b"/>
                            <a:pathLst>
                              <a:path w="1777" h="20">
                                <a:moveTo>
                                  <a:pt x="-60" y="-57"/>
                                </a:moveTo>
                                <a:lnTo>
                                  <a:pt x="1706" y="-57"/>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8" o:spid="_x0000_s1026" style="width:89.15pt;height:1pt;mso-position-horizontal-relative:char;mso-position-vertical-relative:line" coordsize="1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">
                <v:shape id="Freeform 589" o:spid="_x0000_s1027" style="position:absolute;left:3;top:3;width:1777;height:20;visibility:visible;mso-wrap-style:square;v-text-anchor:top" coordsize="17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lyMMA&#10;AADdAAAADwAAAGRycy9kb3ducmV2LnhtbERPS2sCMRC+F/wPYYTeNLFIq6tRxCJsLy2+0OOwmX3g&#10;ZrJsUnf775uC0Nt8fM9Zrntbizu1vnKsYTJWIIgzZyouNJyOu9EMhA/IBmvHpOGHPKxXg6clJsZ1&#10;vKf7IRQihrBPUEMZQpNI6bOSLPqxa4gjl7vWYoiwLaRpsYvhtpYvSr1KixXHhhIb2paU3Q7fVoNK&#10;L+ev+fzdVcd82uWfH1ebpVetn4f9ZgEiUB/+xQ93auJ89TaB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5lyMMAAADdAAAADwAAAAAAAAAAAAAAAACYAgAAZHJzL2Rv&#10;d25yZXYueG1sUEsFBgAAAAAEAAQA9QAAAIgDAAAAAA==&#10;" path="m-60,-57r1766,e" filled="f" strokecolor="#1c0e00" strokeweight=".1016mm">
                  <v:path arrowok="t" o:connecttype="custom" o:connectlocs="-60,-57;1706,-57" o:connectangles="0,0"/>
                </v:shape>
                <w10:anchorlock/>
              </v:group>
            </w:pict>
          </mc:Fallback>
        </mc:AlternateContent>
      </w:r>
    </w:p>
    <w:p w:rsidR="00610E6C" w:rsidRDefault="00610E6C">
      <w:pPr>
        <w:pStyle w:val="BodyText"/>
        <w:kinsoku w:val="0"/>
        <w:overflowPunct w:val="0"/>
        <w:spacing w:before="24" w:line="120" w:lineRule="exact"/>
        <w:ind w:left="38"/>
        <w:jc w:val="both"/>
        <w:rPr>
          <w:color w:val="1C0E00"/>
          <w:w w:val="110"/>
        </w:rPr>
      </w:pPr>
      <w:r>
        <w:rPr>
          <w:color w:val="1C0E00"/>
          <w:w w:val="110"/>
        </w:rPr>
        <w:t>June 14, 2016</w:t>
      </w:r>
    </w:p>
    <w:p w:rsidR="00610E6C" w:rsidRDefault="00610E6C">
      <w:pPr>
        <w:pStyle w:val="BodyText"/>
        <w:tabs>
          <w:tab w:val="left" w:pos="2764"/>
        </w:tabs>
        <w:kinsoku w:val="0"/>
        <w:overflowPunct w:val="0"/>
        <w:spacing w:line="105" w:lineRule="exact"/>
        <w:ind w:left="986"/>
        <w:rPr>
          <w:rFonts w:ascii="Times New Roman" w:hAnsi="Times New Roman" w:cs="Times New Roman"/>
          <w:color w:val="1C0E00"/>
          <w:w w:val="108"/>
        </w:rPr>
      </w:pPr>
      <w:r>
        <w:rPr>
          <w:rFonts w:ascii="Times New Roman" w:hAnsi="Times New Roman" w:cs="Times New Roman"/>
          <w:color w:val="1C0E00"/>
          <w:w w:val="108"/>
          <w:u w:val="single" w:color="1B0D00"/>
        </w:rPr>
        <w:t xml:space="preserve"> </w:t>
      </w:r>
      <w:r>
        <w:rPr>
          <w:rFonts w:ascii="Times New Roman" w:hAnsi="Times New Roman" w:cs="Times New Roman"/>
          <w:color w:val="1C0E00"/>
          <w:u w:val="single" w:color="1B0D00"/>
        </w:rPr>
        <w:tab/>
      </w:r>
    </w:p>
    <w:p w:rsidR="00610E6C" w:rsidRDefault="00610E6C">
      <w:pPr>
        <w:pStyle w:val="BodyText"/>
        <w:kinsoku w:val="0"/>
        <w:overflowPunct w:val="0"/>
        <w:spacing w:before="7" w:line="108" w:lineRule="exact"/>
        <w:ind w:left="995" w:right="729"/>
        <w:rPr>
          <w:color w:val="1C0E00"/>
          <w:w w:val="110"/>
        </w:rPr>
      </w:pPr>
      <w:r>
        <w:rPr>
          <w:color w:val="1C0E00"/>
          <w:w w:val="110"/>
        </w:rPr>
        <w:t>Daniel R. Judson Commissioner of Insurance</w:t>
      </w:r>
    </w:p>
    <w:p w:rsidR="00610E6C" w:rsidRDefault="00610E6C">
      <w:pPr>
        <w:pStyle w:val="BodyText"/>
        <w:kinsoku w:val="0"/>
        <w:overflowPunct w:val="0"/>
        <w:spacing w:line="196" w:lineRule="auto"/>
        <w:ind w:left="38" w:right="243" w:firstLine="172"/>
        <w:jc w:val="both"/>
        <w:rPr>
          <w:color w:val="1C0E00"/>
          <w:w w:val="110"/>
        </w:rPr>
      </w:pPr>
      <w:r>
        <w:rPr>
          <w:rFonts w:ascii="Times New Roman" w:hAnsi="Times New Roman" w:cs="Times New Roman"/>
          <w:sz w:val="24"/>
          <w:szCs w:val="24"/>
        </w:rPr>
        <w:br w:type="column"/>
      </w:r>
      <w:r>
        <w:rPr>
          <w:color w:val="1C0E00"/>
          <w:w w:val="110"/>
        </w:rPr>
        <w:t xml:space="preserve">The proposed regulations may be inspected in the Divi- sion’s offices during normal business hours or viewed on the Division’s website, </w:t>
      </w:r>
      <w:hyperlink r:id="rId361" w:history="1">
        <w:r>
          <w:rPr>
            <w:color w:val="1C0E00"/>
            <w:w w:val="110"/>
          </w:rPr>
          <w:t>www.mass.gov/doi.</w:t>
        </w:r>
      </w:hyperlink>
      <w:r>
        <w:rPr>
          <w:color w:val="1C0E00"/>
          <w:w w:val="110"/>
        </w:rPr>
        <w:t xml:space="preserve"> Persons who wish to present unsworn </w:t>
      </w:r>
      <w:r>
        <w:rPr>
          <w:strike/>
          <w:color w:val="1C0E00"/>
          <w:w w:val="110"/>
        </w:rPr>
        <w:t>oral or written stat</w:t>
      </w:r>
      <w:r>
        <w:rPr>
          <w:color w:val="1C0E00"/>
          <w:w w:val="110"/>
        </w:rPr>
        <w:t>ements at the July</w:t>
      </w:r>
      <w:r>
        <w:rPr>
          <w:color w:val="1C0E00"/>
          <w:spacing w:val="-6"/>
          <w:w w:val="110"/>
        </w:rPr>
        <w:t xml:space="preserve"> </w:t>
      </w:r>
      <w:r>
        <w:rPr>
          <w:color w:val="1C0E00"/>
          <w:w w:val="110"/>
        </w:rPr>
        <w:t>19,</w:t>
      </w:r>
      <w:r>
        <w:rPr>
          <w:color w:val="1C0E00"/>
          <w:spacing w:val="-10"/>
          <w:w w:val="110"/>
        </w:rPr>
        <w:t xml:space="preserve"> </w:t>
      </w:r>
      <w:r>
        <w:rPr>
          <w:color w:val="1C0E00"/>
          <w:w w:val="110"/>
        </w:rPr>
        <w:t>2016</w:t>
      </w:r>
      <w:r>
        <w:rPr>
          <w:color w:val="1C0E00"/>
          <w:spacing w:val="-5"/>
          <w:w w:val="110"/>
        </w:rPr>
        <w:t xml:space="preserve"> </w:t>
      </w:r>
      <w:r>
        <w:rPr>
          <w:color w:val="1C0E00"/>
          <w:w w:val="110"/>
        </w:rPr>
        <w:t>hearing</w:t>
      </w:r>
      <w:r>
        <w:rPr>
          <w:color w:val="1C0E00"/>
          <w:spacing w:val="-6"/>
          <w:w w:val="110"/>
        </w:rPr>
        <w:t xml:space="preserve"> </w:t>
      </w:r>
      <w:r>
        <w:rPr>
          <w:color w:val="1C0E00"/>
          <w:w w:val="110"/>
        </w:rPr>
        <w:t>are</w:t>
      </w:r>
      <w:r>
        <w:rPr>
          <w:color w:val="1C0E00"/>
          <w:spacing w:val="-6"/>
          <w:w w:val="110"/>
        </w:rPr>
        <w:t xml:space="preserve"> </w:t>
      </w:r>
      <w:r>
        <w:rPr>
          <w:color w:val="1C0E00"/>
          <w:w w:val="110"/>
        </w:rPr>
        <w:t>asked</w:t>
      </w:r>
      <w:r>
        <w:rPr>
          <w:color w:val="1C0E00"/>
          <w:spacing w:val="-6"/>
          <w:w w:val="110"/>
        </w:rPr>
        <w:t xml:space="preserve"> </w:t>
      </w:r>
      <w:r>
        <w:rPr>
          <w:color w:val="1C0E00"/>
          <w:w w:val="110"/>
        </w:rPr>
        <w:t>to</w:t>
      </w:r>
      <w:r>
        <w:rPr>
          <w:color w:val="1C0E00"/>
          <w:spacing w:val="-6"/>
          <w:w w:val="110"/>
        </w:rPr>
        <w:t xml:space="preserve"> </w:t>
      </w:r>
      <w:r>
        <w:rPr>
          <w:color w:val="1C0E00"/>
          <w:w w:val="110"/>
        </w:rPr>
        <w:t>submit</w:t>
      </w:r>
      <w:r>
        <w:rPr>
          <w:color w:val="1C0E00"/>
          <w:spacing w:val="-6"/>
          <w:w w:val="110"/>
        </w:rPr>
        <w:t xml:space="preserve"> </w:t>
      </w:r>
      <w:r>
        <w:rPr>
          <w:color w:val="1C0E00"/>
          <w:w w:val="110"/>
        </w:rPr>
        <w:t>a</w:t>
      </w:r>
      <w:r>
        <w:rPr>
          <w:color w:val="1C0E00"/>
          <w:spacing w:val="-5"/>
          <w:w w:val="110"/>
        </w:rPr>
        <w:t xml:space="preserve"> </w:t>
      </w:r>
      <w:r>
        <w:rPr>
          <w:color w:val="1C0E00"/>
          <w:w w:val="110"/>
        </w:rPr>
        <w:t>notice</w:t>
      </w:r>
      <w:r>
        <w:rPr>
          <w:color w:val="1C0E00"/>
          <w:spacing w:val="-6"/>
          <w:w w:val="110"/>
        </w:rPr>
        <w:t xml:space="preserve"> </w:t>
      </w:r>
      <w:r>
        <w:rPr>
          <w:color w:val="1C0E00"/>
          <w:w w:val="110"/>
        </w:rPr>
        <w:t>of</w:t>
      </w:r>
      <w:r>
        <w:rPr>
          <w:color w:val="1C0E00"/>
          <w:spacing w:val="-5"/>
          <w:w w:val="110"/>
        </w:rPr>
        <w:t xml:space="preserve"> </w:t>
      </w:r>
      <w:r>
        <w:rPr>
          <w:color w:val="1C0E00"/>
          <w:w w:val="110"/>
        </w:rPr>
        <w:t>intent to comment no later than July 15, 2016. Other persons who</w:t>
      </w:r>
      <w:r>
        <w:rPr>
          <w:color w:val="1C0E00"/>
          <w:spacing w:val="-5"/>
          <w:w w:val="110"/>
        </w:rPr>
        <w:t xml:space="preserve"> </w:t>
      </w:r>
      <w:r>
        <w:rPr>
          <w:color w:val="1C0E00"/>
          <w:w w:val="110"/>
        </w:rPr>
        <w:t>wish</w:t>
      </w:r>
      <w:r>
        <w:rPr>
          <w:color w:val="1C0E00"/>
          <w:spacing w:val="-5"/>
          <w:w w:val="110"/>
        </w:rPr>
        <w:t xml:space="preserve"> </w:t>
      </w:r>
      <w:r>
        <w:rPr>
          <w:color w:val="1C0E00"/>
          <w:w w:val="110"/>
        </w:rPr>
        <w:t>to</w:t>
      </w:r>
      <w:r>
        <w:rPr>
          <w:color w:val="1C0E00"/>
          <w:spacing w:val="-5"/>
          <w:w w:val="110"/>
        </w:rPr>
        <w:t xml:space="preserve"> </w:t>
      </w:r>
      <w:r>
        <w:rPr>
          <w:color w:val="1C0E00"/>
          <w:w w:val="110"/>
        </w:rPr>
        <w:t>speak</w:t>
      </w:r>
      <w:r>
        <w:rPr>
          <w:color w:val="1C0E00"/>
          <w:spacing w:val="-5"/>
          <w:w w:val="110"/>
        </w:rPr>
        <w:t xml:space="preserve"> </w:t>
      </w:r>
      <w:r>
        <w:rPr>
          <w:color w:val="1C0E00"/>
          <w:w w:val="110"/>
        </w:rPr>
        <w:t>will</w:t>
      </w:r>
      <w:r>
        <w:rPr>
          <w:color w:val="1C0E00"/>
          <w:spacing w:val="-5"/>
          <w:w w:val="110"/>
        </w:rPr>
        <w:t xml:space="preserve"> </w:t>
      </w:r>
      <w:r>
        <w:rPr>
          <w:color w:val="1C0E00"/>
          <w:w w:val="110"/>
        </w:rPr>
        <w:t>be</w:t>
      </w:r>
      <w:r>
        <w:rPr>
          <w:color w:val="1C0E00"/>
          <w:spacing w:val="-5"/>
          <w:w w:val="110"/>
        </w:rPr>
        <w:t xml:space="preserve"> </w:t>
      </w:r>
      <w:r>
        <w:rPr>
          <w:color w:val="1C0E00"/>
          <w:w w:val="110"/>
        </w:rPr>
        <w:t>heard</w:t>
      </w:r>
      <w:r>
        <w:rPr>
          <w:color w:val="1C0E00"/>
          <w:spacing w:val="-5"/>
          <w:w w:val="110"/>
        </w:rPr>
        <w:t xml:space="preserve"> </w:t>
      </w:r>
      <w:r>
        <w:rPr>
          <w:color w:val="1C0E00"/>
          <w:w w:val="110"/>
        </w:rPr>
        <w:t>after</w:t>
      </w:r>
      <w:r>
        <w:rPr>
          <w:color w:val="1C0E00"/>
          <w:spacing w:val="-5"/>
          <w:w w:val="110"/>
        </w:rPr>
        <w:t xml:space="preserve"> </w:t>
      </w:r>
      <w:r>
        <w:rPr>
          <w:color w:val="1C0E00"/>
          <w:w w:val="110"/>
        </w:rPr>
        <w:t>those</w:t>
      </w:r>
      <w:r>
        <w:rPr>
          <w:color w:val="1C0E00"/>
          <w:spacing w:val="-5"/>
          <w:w w:val="110"/>
        </w:rPr>
        <w:t xml:space="preserve"> </w:t>
      </w:r>
      <w:r>
        <w:rPr>
          <w:color w:val="1C0E00"/>
          <w:w w:val="110"/>
        </w:rPr>
        <w:t>who</w:t>
      </w:r>
      <w:r>
        <w:rPr>
          <w:color w:val="1C0E00"/>
          <w:spacing w:val="-5"/>
          <w:w w:val="110"/>
        </w:rPr>
        <w:t xml:space="preserve"> </w:t>
      </w:r>
      <w:r>
        <w:rPr>
          <w:color w:val="1C0E00"/>
          <w:w w:val="110"/>
        </w:rPr>
        <w:t>notify</w:t>
      </w:r>
      <w:r>
        <w:rPr>
          <w:color w:val="1C0E00"/>
          <w:spacing w:val="-5"/>
          <w:w w:val="110"/>
        </w:rPr>
        <w:t xml:space="preserve"> </w:t>
      </w:r>
      <w:r>
        <w:rPr>
          <w:color w:val="1C0E00"/>
          <w:w w:val="110"/>
        </w:rPr>
        <w:t>the Division in advance. The hearing record will remain open for a week after conclusion of the July 19, 2016 hearing to receive</w:t>
      </w:r>
      <w:r>
        <w:rPr>
          <w:color w:val="1C0E00"/>
          <w:spacing w:val="-7"/>
          <w:w w:val="110"/>
        </w:rPr>
        <w:t xml:space="preserve"> </w:t>
      </w:r>
      <w:r>
        <w:rPr>
          <w:color w:val="1C0E00"/>
          <w:w w:val="110"/>
        </w:rPr>
        <w:t>any</w:t>
      </w:r>
      <w:r>
        <w:rPr>
          <w:color w:val="1C0E00"/>
          <w:spacing w:val="-7"/>
          <w:w w:val="110"/>
        </w:rPr>
        <w:t xml:space="preserve"> </w:t>
      </w:r>
      <w:r>
        <w:rPr>
          <w:color w:val="1C0E00"/>
          <w:w w:val="110"/>
        </w:rPr>
        <w:t>additional</w:t>
      </w:r>
      <w:r>
        <w:rPr>
          <w:color w:val="1C0E00"/>
          <w:spacing w:val="-7"/>
          <w:w w:val="110"/>
        </w:rPr>
        <w:t xml:space="preserve"> </w:t>
      </w:r>
      <w:r>
        <w:rPr>
          <w:color w:val="1C0E00"/>
          <w:w w:val="110"/>
        </w:rPr>
        <w:t>written</w:t>
      </w:r>
      <w:r>
        <w:rPr>
          <w:color w:val="1C0E00"/>
          <w:spacing w:val="-7"/>
          <w:w w:val="110"/>
        </w:rPr>
        <w:t xml:space="preserve"> </w:t>
      </w:r>
      <w:r>
        <w:rPr>
          <w:color w:val="1C0E00"/>
          <w:w w:val="110"/>
        </w:rPr>
        <w:t>statements.</w:t>
      </w:r>
    </w:p>
    <w:p w:rsidR="00610E6C" w:rsidRDefault="00610E6C">
      <w:pPr>
        <w:pStyle w:val="BodyText"/>
        <w:kinsoku w:val="0"/>
        <w:overflowPunct w:val="0"/>
        <w:spacing w:before="105" w:line="108" w:lineRule="exact"/>
        <w:ind w:left="38" w:right="243" w:firstLine="216"/>
        <w:jc w:val="both"/>
        <w:rPr>
          <w:color w:val="1C0E00"/>
          <w:w w:val="110"/>
        </w:rPr>
      </w:pPr>
      <w:r>
        <w:rPr>
          <w:color w:val="1C0E00"/>
          <w:w w:val="110"/>
        </w:rPr>
        <w:t>All notices and submissions must refer to the Docket Number(s) for the particular regulation(s) that the person intends to address. Notices and submissions in hard copy may be sent by mail to the Docket Clerk, Hearings and Ap- peals, Division of Insurance, at the address above or by</w:t>
      </w:r>
    </w:p>
    <w:p w:rsidR="00610E6C" w:rsidRDefault="00610E6C">
      <w:pPr>
        <w:pStyle w:val="BodyText"/>
        <w:kinsoku w:val="0"/>
        <w:overflowPunct w:val="0"/>
        <w:spacing w:before="105" w:line="108" w:lineRule="exact"/>
        <w:ind w:left="38" w:right="243" w:firstLine="216"/>
        <w:jc w:val="both"/>
        <w:rPr>
          <w:color w:val="1C0E00"/>
          <w:w w:val="110"/>
        </w:rPr>
        <w:sectPr w:rsidR="00610E6C">
          <w:type w:val="continuous"/>
          <w:pgSz w:w="20410" w:h="31270"/>
          <w:pgMar w:top="1420" w:right="0" w:bottom="280" w:left="0" w:header="720" w:footer="720" w:gutter="0"/>
          <w:cols w:num="5" w:space="720" w:equalWidth="0">
            <w:col w:w="6627" w:space="136"/>
            <w:col w:w="3248" w:space="136"/>
            <w:col w:w="3248" w:space="136"/>
            <w:col w:w="3244" w:space="140"/>
            <w:col w:w="3495"/>
          </w:cols>
          <w:noEndnote/>
        </w:sectPr>
      </w:pPr>
    </w:p>
    <w:p w:rsidR="00610E6C" w:rsidRDefault="00610E6C">
      <w:pPr>
        <w:pStyle w:val="BodyText"/>
        <w:kinsoku w:val="0"/>
        <w:overflowPunct w:val="0"/>
        <w:spacing w:before="13" w:line="64" w:lineRule="exact"/>
        <w:ind w:left="3586"/>
        <w:rPr>
          <w:color w:val="1C0E00"/>
          <w:w w:val="110"/>
        </w:rPr>
      </w:pPr>
      <w:r>
        <w:rPr>
          <w:color w:val="1C0E00"/>
          <w:w w:val="110"/>
        </w:rPr>
        <w:t>211</w:t>
      </w:r>
      <w:r>
        <w:rPr>
          <w:color w:val="1C0E00"/>
          <w:spacing w:val="-4"/>
          <w:w w:val="110"/>
        </w:rPr>
        <w:t xml:space="preserve"> </w:t>
      </w:r>
      <w:r>
        <w:rPr>
          <w:color w:val="1C0E00"/>
          <w:w w:val="110"/>
        </w:rPr>
        <w:t>CMR</w:t>
      </w:r>
      <w:r>
        <w:rPr>
          <w:color w:val="1C0E00"/>
          <w:spacing w:val="-5"/>
          <w:w w:val="110"/>
        </w:rPr>
        <w:t xml:space="preserve"> </w:t>
      </w:r>
      <w:r>
        <w:rPr>
          <w:color w:val="1C0E00"/>
          <w:w w:val="110"/>
        </w:rPr>
        <w:t>11.00.</w:t>
      </w:r>
      <w:r>
        <w:rPr>
          <w:color w:val="1C0E00"/>
          <w:spacing w:val="-8"/>
          <w:w w:val="110"/>
        </w:rPr>
        <w:t xml:space="preserve"> </w:t>
      </w:r>
      <w:r>
        <w:rPr>
          <w:color w:val="1C0E00"/>
          <w:w w:val="110"/>
        </w:rPr>
        <w:t>I</w:t>
      </w:r>
      <w:r>
        <w:rPr>
          <w:strike/>
          <w:color w:val="1C0E00"/>
          <w:w w:val="110"/>
        </w:rPr>
        <w:t>nsurance</w:t>
      </w:r>
      <w:r>
        <w:rPr>
          <w:strike/>
          <w:color w:val="1C0E00"/>
          <w:spacing w:val="-5"/>
          <w:w w:val="110"/>
        </w:rPr>
        <w:t xml:space="preserve"> </w:t>
      </w:r>
      <w:r>
        <w:rPr>
          <w:strike/>
          <w:color w:val="1C0E00"/>
          <w:w w:val="110"/>
        </w:rPr>
        <w:t>on</w:t>
      </w:r>
      <w:r>
        <w:rPr>
          <w:strike/>
          <w:color w:val="1C0E00"/>
          <w:spacing w:val="-5"/>
          <w:w w:val="110"/>
        </w:rPr>
        <w:t xml:space="preserve"> </w:t>
      </w:r>
      <w:r>
        <w:rPr>
          <w:strike/>
          <w:color w:val="1C0E00"/>
          <w:w w:val="110"/>
        </w:rPr>
        <w:t>Outboard</w:t>
      </w:r>
      <w:r>
        <w:rPr>
          <w:strike/>
          <w:color w:val="1C0E00"/>
          <w:spacing w:val="-4"/>
          <w:w w:val="110"/>
        </w:rPr>
        <w:t xml:space="preserve"> </w:t>
      </w:r>
      <w:r>
        <w:rPr>
          <w:strike/>
          <w:color w:val="1C0E00"/>
          <w:w w:val="110"/>
        </w:rPr>
        <w:t>Motors</w:t>
      </w:r>
      <w:r>
        <w:rPr>
          <w:strike/>
          <w:color w:val="1C0E00"/>
          <w:spacing w:val="-5"/>
          <w:w w:val="110"/>
        </w:rPr>
        <w:t xml:space="preserve"> </w:t>
      </w:r>
      <w:r>
        <w:rPr>
          <w:strike/>
          <w:color w:val="1C0E00"/>
          <w:w w:val="110"/>
        </w:rPr>
        <w:t>a</w:t>
      </w:r>
      <w:r>
        <w:rPr>
          <w:color w:val="1C0E00"/>
          <w:w w:val="110"/>
        </w:rPr>
        <w:t>nd</w:t>
      </w:r>
    </w:p>
    <w:p w:rsidR="00610E6C" w:rsidRDefault="00610E6C">
      <w:pPr>
        <w:pStyle w:val="BodyText"/>
        <w:kinsoku w:val="0"/>
        <w:overflowPunct w:val="0"/>
        <w:spacing w:line="77" w:lineRule="exact"/>
        <w:ind w:left="38"/>
        <w:rPr>
          <w:color w:val="1C0E00"/>
          <w:w w:val="110"/>
        </w:rPr>
      </w:pPr>
      <w:r>
        <w:rPr>
          <w:rFonts w:ascii="Times New Roman" w:hAnsi="Times New Roman" w:cs="Times New Roman"/>
          <w:sz w:val="24"/>
          <w:szCs w:val="24"/>
        </w:rPr>
        <w:br w:type="column"/>
      </w:r>
      <w:r>
        <w:rPr>
          <w:color w:val="1C0E00"/>
          <w:w w:val="110"/>
        </w:rPr>
        <w:t>bulatory Care Center (“Yawkey”) at 850 Harrison   Avenue</w:t>
      </w:r>
    </w:p>
    <w:p w:rsidR="00610E6C" w:rsidRDefault="00610E6C">
      <w:pPr>
        <w:pStyle w:val="BodyText"/>
        <w:tabs>
          <w:tab w:val="left" w:pos="6723"/>
        </w:tabs>
        <w:kinsoku w:val="0"/>
        <w:overflowPunct w:val="0"/>
        <w:spacing w:line="77" w:lineRule="exact"/>
        <w:ind w:left="38"/>
        <w:rPr>
          <w:color w:val="1C0E00"/>
          <w:w w:val="110"/>
        </w:rPr>
      </w:pPr>
      <w:r>
        <w:rPr>
          <w:rFonts w:ascii="Times New Roman" w:hAnsi="Times New Roman" w:cs="Times New Roman"/>
          <w:sz w:val="24"/>
          <w:szCs w:val="24"/>
        </w:rPr>
        <w:br w:type="column"/>
      </w:r>
      <w:r>
        <w:rPr>
          <w:color w:val="1C0E00"/>
          <w:w w:val="110"/>
          <w:position w:val="-3"/>
        </w:rPr>
        <w:t>Groups.    The  regu</w:t>
      </w:r>
      <w:r>
        <w:rPr>
          <w:strike/>
          <w:color w:val="1C0E00"/>
          <w:w w:val="110"/>
          <w:position w:val="-3"/>
        </w:rPr>
        <w:t xml:space="preserve">lation  implements  the  </w:t>
      </w:r>
      <w:r>
        <w:rPr>
          <w:strike/>
          <w:color w:val="1C0E00"/>
          <w:spacing w:val="18"/>
          <w:w w:val="110"/>
          <w:position w:val="-3"/>
        </w:rPr>
        <w:t xml:space="preserve"> </w:t>
      </w:r>
      <w:r>
        <w:rPr>
          <w:strike/>
          <w:color w:val="1C0E00"/>
          <w:w w:val="110"/>
          <w:position w:val="-3"/>
        </w:rPr>
        <w:t xml:space="preserve">provisions </w:t>
      </w:r>
      <w:r>
        <w:rPr>
          <w:strike/>
          <w:color w:val="1C0E00"/>
          <w:spacing w:val="10"/>
          <w:w w:val="110"/>
          <w:position w:val="-3"/>
        </w:rPr>
        <w:t xml:space="preserve"> </w:t>
      </w:r>
      <w:r>
        <w:rPr>
          <w:strike/>
          <w:color w:val="1C0E00"/>
          <w:w w:val="110"/>
          <w:position w:val="-3"/>
        </w:rPr>
        <w:t>of</w:t>
      </w:r>
      <w:r>
        <w:rPr>
          <w:rFonts w:ascii="Times New Roman" w:hAnsi="Times New Roman" w:cs="Times New Roman"/>
          <w:color w:val="1C0E00"/>
          <w:w w:val="110"/>
          <w:position w:val="-3"/>
          <w:u w:val="single"/>
        </w:rPr>
        <w:tab/>
      </w:r>
      <w:r>
        <w:rPr>
          <w:color w:val="1C0E00"/>
          <w:w w:val="110"/>
        </w:rPr>
        <w:t>electronic mail to</w:t>
      </w:r>
      <w:r>
        <w:rPr>
          <w:color w:val="1C0E00"/>
          <w:spacing w:val="-1"/>
          <w:w w:val="110"/>
        </w:rPr>
        <w:t xml:space="preserve"> </w:t>
      </w:r>
      <w:hyperlink r:id="rId362" w:history="1">
        <w:r>
          <w:rPr>
            <w:color w:val="1C0E00"/>
            <w:w w:val="110"/>
          </w:rPr>
          <w:t>doidocket.mailbox@state.ma.us.</w:t>
        </w:r>
      </w:hyperlink>
    </w:p>
    <w:p w:rsidR="00610E6C" w:rsidRDefault="00610E6C">
      <w:pPr>
        <w:pStyle w:val="BodyText"/>
        <w:tabs>
          <w:tab w:val="left" w:pos="6723"/>
        </w:tabs>
        <w:kinsoku w:val="0"/>
        <w:overflowPunct w:val="0"/>
        <w:spacing w:line="77" w:lineRule="exact"/>
        <w:ind w:left="38"/>
        <w:rPr>
          <w:color w:val="1C0E00"/>
          <w:w w:val="110"/>
        </w:rPr>
        <w:sectPr w:rsidR="00610E6C">
          <w:type w:val="continuous"/>
          <w:pgSz w:w="20410" w:h="31270"/>
          <w:pgMar w:top="1420" w:right="0" w:bottom="280" w:left="0" w:header="720" w:footer="720" w:gutter="0"/>
          <w:cols w:num="3" w:space="720" w:equalWidth="0">
            <w:col w:w="6392" w:space="371"/>
            <w:col w:w="3243" w:space="141"/>
            <w:col w:w="10263"/>
          </w:cols>
          <w:noEndnote/>
        </w:sectPr>
      </w:pPr>
    </w:p>
    <w:p w:rsidR="00610E6C" w:rsidRDefault="00610E6C">
      <w:pPr>
        <w:pStyle w:val="BodyText"/>
        <w:tabs>
          <w:tab w:val="left" w:pos="10222"/>
          <w:tab w:val="left" w:pos="10635"/>
        </w:tabs>
        <w:kinsoku w:val="0"/>
        <w:overflowPunct w:val="0"/>
        <w:spacing w:line="34" w:lineRule="exact"/>
        <w:ind w:left="6800"/>
        <w:rPr>
          <w:rFonts w:ascii="Times New Roman" w:hAnsi="Times New Roman" w:cs="Times New Roman"/>
          <w:color w:val="1C0E00"/>
          <w:w w:val="108"/>
        </w:rPr>
      </w:pPr>
      <w:r>
        <w:rPr>
          <w:color w:val="1C0E00"/>
          <w:w w:val="110"/>
        </w:rPr>
        <w:t xml:space="preserve">and the Dowling Building at 771 Albany Street,   </w:t>
      </w:r>
      <w:r>
        <w:rPr>
          <w:color w:val="1C0E00"/>
          <w:spacing w:val="3"/>
          <w:w w:val="110"/>
        </w:rPr>
        <w:t xml:space="preserve"> </w:t>
      </w:r>
      <w:r>
        <w:rPr>
          <w:color w:val="1C0E00"/>
          <w:w w:val="110"/>
        </w:rPr>
        <w:t>including</w:t>
      </w:r>
      <w:r>
        <w:rPr>
          <w:color w:val="1C0E00"/>
        </w:rPr>
        <w:tab/>
      </w:r>
      <w:r>
        <w:rPr>
          <w:rFonts w:ascii="Times New Roman" w:hAnsi="Times New Roman" w:cs="Times New Roman"/>
          <w:color w:val="1C0E00"/>
          <w:w w:val="108"/>
          <w:u w:val="single"/>
        </w:rPr>
        <w:t xml:space="preserve"> </w:t>
      </w:r>
      <w:r>
        <w:rPr>
          <w:rFonts w:ascii="Times New Roman" w:hAnsi="Times New Roman" w:cs="Times New Roman"/>
          <w:color w:val="1C0E00"/>
          <w:u w:val="single"/>
        </w:rPr>
        <w:tab/>
      </w:r>
    </w:p>
    <w:p w:rsidR="00610E6C" w:rsidRDefault="00610E6C">
      <w:pPr>
        <w:pStyle w:val="BodyText"/>
        <w:tabs>
          <w:tab w:val="left" w:pos="10222"/>
          <w:tab w:val="left" w:pos="10635"/>
        </w:tabs>
        <w:kinsoku w:val="0"/>
        <w:overflowPunct w:val="0"/>
        <w:spacing w:line="34" w:lineRule="exact"/>
        <w:ind w:left="6800"/>
        <w:rPr>
          <w:rFonts w:ascii="Times New Roman" w:hAnsi="Times New Roman" w:cs="Times New Roman"/>
          <w:color w:val="1C0E00"/>
          <w:w w:val="108"/>
        </w:rPr>
        <w:sectPr w:rsidR="00610E6C">
          <w:type w:val="continuous"/>
          <w:pgSz w:w="20410" w:h="31270"/>
          <w:pgMar w:top="1420" w:right="0" w:bottom="280" w:left="0" w:header="720" w:footer="720" w:gutter="0"/>
          <w:cols w:space="720" w:equalWidth="0">
            <w:col w:w="20410"/>
          </w:cols>
          <w:noEndnote/>
        </w:sectPr>
      </w:pPr>
    </w:p>
    <w:p w:rsidR="00610E6C" w:rsidRDefault="00ED0708">
      <w:pPr>
        <w:pStyle w:val="BodyText"/>
        <w:kinsoku w:val="0"/>
        <w:overflowPunct w:val="0"/>
        <w:spacing w:before="9"/>
        <w:ind w:left="3394" w:right="2170"/>
        <w:jc w:val="center"/>
        <w:rPr>
          <w:color w:val="1C0E00"/>
          <w:w w:val="110"/>
        </w:rPr>
      </w:pPr>
      <w:r>
        <w:rPr>
          <w:noProof/>
        </w:rPr>
        <mc:AlternateContent>
          <mc:Choice Requires="wps">
            <w:drawing>
              <wp:anchor distT="0" distB="0" distL="0" distR="0" simplePos="0" relativeHeight="251651584" behindDoc="0" locked="0" layoutInCell="0" allowOverlap="1">
                <wp:simplePos x="0" y="0"/>
                <wp:positionH relativeFrom="page">
                  <wp:posOffset>2278380</wp:posOffset>
                </wp:positionH>
                <wp:positionV relativeFrom="paragraph">
                  <wp:posOffset>113030</wp:posOffset>
                </wp:positionV>
                <wp:extent cx="429895" cy="12700"/>
                <wp:effectExtent l="0" t="0" r="0" b="0"/>
                <wp:wrapTopAndBottom/>
                <wp:docPr id="106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12700"/>
                        </a:xfrm>
                        <a:custGeom>
                          <a:avLst/>
                          <a:gdLst>
                            <a:gd name="T0" fmla="*/ -2 w 677"/>
                            <a:gd name="T1" fmla="*/ -53 h 20"/>
                            <a:gd name="T2" fmla="*/ 670 w 677"/>
                            <a:gd name="T3" fmla="*/ -53 h 20"/>
                          </a:gdLst>
                          <a:ahLst/>
                          <a:cxnLst>
                            <a:cxn ang="0">
                              <a:pos x="T0" y="T1"/>
                            </a:cxn>
                            <a:cxn ang="0">
                              <a:pos x="T2" y="T3"/>
                            </a:cxn>
                          </a:cxnLst>
                          <a:rect l="0" t="0" r="r" b="b"/>
                          <a:pathLst>
                            <a:path w="677" h="20">
                              <a:moveTo>
                                <a:pt x="-2" y="-53"/>
                              </a:moveTo>
                              <a:lnTo>
                                <a:pt x="670" y="-53"/>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0"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79.3pt,6.25pt,212.9pt,6.25pt" coordsize="6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" o:allowincell="f" filled="f" strokecolor="#1c0e00" strokeweight=".1016mm">
                <v:path arrowok="t" o:connecttype="custom" o:connectlocs="-1270,-33655;425450,-33655" o:connectangles="0,0"/>
                <w10:wrap type="topAndBottom" anchorx="page"/>
              </v:polylin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page">
                  <wp:posOffset>2846070</wp:posOffset>
                </wp:positionH>
                <wp:positionV relativeFrom="paragraph">
                  <wp:posOffset>45085</wp:posOffset>
                </wp:positionV>
                <wp:extent cx="1222375" cy="12700"/>
                <wp:effectExtent l="0" t="0" r="0" b="0"/>
                <wp:wrapNone/>
                <wp:docPr id="1068"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2375" cy="12700"/>
                        </a:xfrm>
                        <a:custGeom>
                          <a:avLst/>
                          <a:gdLst>
                            <a:gd name="T0" fmla="*/ -6 w 1925"/>
                            <a:gd name="T1" fmla="*/ -54 h 20"/>
                            <a:gd name="T2" fmla="*/ 1907 w 1925"/>
                            <a:gd name="T3" fmla="*/ -54 h 20"/>
                          </a:gdLst>
                          <a:ahLst/>
                          <a:cxnLst>
                            <a:cxn ang="0">
                              <a:pos x="T0" y="T1"/>
                            </a:cxn>
                            <a:cxn ang="0">
                              <a:pos x="T2" y="T3"/>
                            </a:cxn>
                          </a:cxnLst>
                          <a:rect l="0" t="0" r="r" b="b"/>
                          <a:pathLst>
                            <a:path w="1925" h="20">
                              <a:moveTo>
                                <a:pt x="-6" y="-54"/>
                              </a:moveTo>
                              <a:lnTo>
                                <a:pt x="1907" y="-54"/>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23.8pt,.85pt,319.45pt,.85pt" coordsize="1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" o:allowincell="f" filled="f" strokecolor="#1c0e00" strokeweight=".1016mm">
                <v:path arrowok="t" o:connecttype="custom" o:connectlocs="-3810,-34290;1210945,-34290" o:connectangles="0,0"/>
                <w10:wrap anchorx="page"/>
              </v:polyline>
            </w:pict>
          </mc:Fallback>
        </mc:AlternateContent>
      </w:r>
      <w:r w:rsidR="00610E6C">
        <w:rPr>
          <w:color w:val="1C0E00"/>
          <w:w w:val="110"/>
        </w:rPr>
        <w:t>Motor Boats</w:t>
      </w:r>
    </w:p>
    <w:p w:rsidR="00610E6C" w:rsidRDefault="00610E6C">
      <w:pPr>
        <w:pStyle w:val="BodyText"/>
        <w:kinsoku w:val="0"/>
        <w:overflowPunct w:val="0"/>
        <w:spacing w:before="30" w:line="108" w:lineRule="exact"/>
        <w:ind w:left="3416" w:firstLine="194"/>
        <w:jc w:val="both"/>
        <w:rPr>
          <w:color w:val="1C0E00"/>
          <w:w w:val="110"/>
        </w:rPr>
      </w:pPr>
      <w:r>
        <w:rPr>
          <w:color w:val="1C0E00"/>
          <w:w w:val="110"/>
        </w:rPr>
        <w:t>The existing 211 CMR 10.00 incorporates by reference the definition of Inland Marine Insurance adopted by the National Association of Insurance Commissioners (“NAIC”) in 1977 and now widely used nationwide. 211 CMR  11.00</w:t>
      </w:r>
    </w:p>
    <w:p w:rsidR="00610E6C" w:rsidRDefault="00610E6C">
      <w:pPr>
        <w:pStyle w:val="BodyText"/>
        <w:kinsoku w:val="0"/>
        <w:overflowPunct w:val="0"/>
        <w:spacing w:before="79" w:line="108" w:lineRule="exact"/>
        <w:ind w:left="38"/>
        <w:jc w:val="both"/>
        <w:rPr>
          <w:color w:val="1C0E00"/>
          <w:w w:val="110"/>
        </w:rPr>
      </w:pPr>
      <w:r>
        <w:rPr>
          <w:rFonts w:ascii="Times New Roman" w:hAnsi="Times New Roman" w:cs="Times New Roman"/>
          <w:sz w:val="24"/>
          <w:szCs w:val="24"/>
        </w:rPr>
        <w:br w:type="column"/>
      </w:r>
      <w:r>
        <w:rPr>
          <w:color w:val="1C0E00"/>
          <w:w w:val="110"/>
        </w:rPr>
        <w:t xml:space="preserve">interior renovations, equipment acquisition and HVAC and elevator repairs and replacement; (d) installation </w:t>
      </w:r>
      <w:r>
        <w:rPr>
          <w:color w:val="1C0E00"/>
          <w:spacing w:val="4"/>
          <w:w w:val="110"/>
        </w:rPr>
        <w:t xml:space="preserve">of </w:t>
      </w:r>
      <w:r>
        <w:rPr>
          <w:color w:val="1C0E00"/>
          <w:w w:val="110"/>
        </w:rPr>
        <w:t>a new IT</w:t>
      </w:r>
      <w:r>
        <w:rPr>
          <w:color w:val="1C0E00"/>
          <w:spacing w:val="-9"/>
          <w:w w:val="110"/>
        </w:rPr>
        <w:t xml:space="preserve"> </w:t>
      </w:r>
      <w:r>
        <w:rPr>
          <w:color w:val="1C0E00"/>
          <w:w w:val="110"/>
        </w:rPr>
        <w:t>software</w:t>
      </w:r>
      <w:r>
        <w:rPr>
          <w:color w:val="1C0E00"/>
          <w:spacing w:val="-10"/>
          <w:w w:val="110"/>
        </w:rPr>
        <w:t xml:space="preserve"> </w:t>
      </w:r>
      <w:r>
        <w:rPr>
          <w:color w:val="1C0E00"/>
          <w:w w:val="110"/>
        </w:rPr>
        <w:t>system</w:t>
      </w:r>
      <w:r>
        <w:rPr>
          <w:color w:val="1C0E00"/>
          <w:spacing w:val="-9"/>
          <w:w w:val="110"/>
        </w:rPr>
        <w:t xml:space="preserve"> </w:t>
      </w:r>
      <w:r>
        <w:rPr>
          <w:color w:val="1C0E00"/>
          <w:w w:val="110"/>
        </w:rPr>
        <w:t>throughout</w:t>
      </w:r>
      <w:r>
        <w:rPr>
          <w:color w:val="1C0E00"/>
          <w:spacing w:val="-10"/>
          <w:w w:val="110"/>
        </w:rPr>
        <w:t xml:space="preserve"> </w:t>
      </w:r>
      <w:r>
        <w:rPr>
          <w:color w:val="1C0E00"/>
          <w:w w:val="110"/>
        </w:rPr>
        <w:t>the</w:t>
      </w:r>
      <w:r>
        <w:rPr>
          <w:color w:val="1C0E00"/>
          <w:spacing w:val="-9"/>
          <w:w w:val="110"/>
        </w:rPr>
        <w:t xml:space="preserve"> </w:t>
      </w:r>
      <w:r>
        <w:rPr>
          <w:color w:val="1C0E00"/>
          <w:w w:val="110"/>
        </w:rPr>
        <w:t>Borrower’s</w:t>
      </w:r>
      <w:r>
        <w:rPr>
          <w:color w:val="1C0E00"/>
          <w:spacing w:val="-9"/>
          <w:w w:val="110"/>
        </w:rPr>
        <w:t xml:space="preserve"> </w:t>
      </w:r>
      <w:r>
        <w:rPr>
          <w:color w:val="1C0E00"/>
          <w:w w:val="110"/>
        </w:rPr>
        <w:t>Campus;</w:t>
      </w:r>
      <w:r>
        <w:rPr>
          <w:color w:val="1C0E00"/>
          <w:spacing w:val="12"/>
          <w:w w:val="110"/>
        </w:rPr>
        <w:t xml:space="preserve"> </w:t>
      </w:r>
      <w:r>
        <w:rPr>
          <w:color w:val="1C0E00"/>
          <w:w w:val="110"/>
        </w:rPr>
        <w:t xml:space="preserve">(e) acquisition and installation of furniture and equipment at each of the above-described locations; and (f) other rou- tine capital expenditures of the Borrower included in  </w:t>
      </w:r>
      <w:r>
        <w:rPr>
          <w:color w:val="1C0E00"/>
          <w:spacing w:val="5"/>
          <w:w w:val="110"/>
        </w:rPr>
        <w:t xml:space="preserve"> </w:t>
      </w:r>
      <w:r>
        <w:rPr>
          <w:color w:val="1C0E00"/>
          <w:w w:val="110"/>
        </w:rPr>
        <w:t>the</w:t>
      </w:r>
    </w:p>
    <w:p w:rsidR="00610E6C" w:rsidRDefault="00610E6C">
      <w:pPr>
        <w:pStyle w:val="BodyText"/>
        <w:kinsoku w:val="0"/>
        <w:overflowPunct w:val="0"/>
        <w:spacing w:before="28" w:line="196" w:lineRule="auto"/>
        <w:ind w:left="38"/>
        <w:jc w:val="both"/>
        <w:rPr>
          <w:color w:val="1C0E00"/>
          <w:w w:val="110"/>
        </w:rPr>
      </w:pPr>
      <w:r>
        <w:rPr>
          <w:rFonts w:ascii="Times New Roman" w:hAnsi="Times New Roman" w:cs="Times New Roman"/>
          <w:sz w:val="24"/>
          <w:szCs w:val="24"/>
        </w:rPr>
        <w:br w:type="column"/>
      </w:r>
      <w:r>
        <w:rPr>
          <w:color w:val="1C0E00"/>
          <w:w w:val="110"/>
        </w:rPr>
        <w:t>M.G.L. c. 152, §§25E through 25U, that governs the forma- tion,</w:t>
      </w:r>
      <w:r>
        <w:rPr>
          <w:color w:val="1C0E00"/>
          <w:spacing w:val="-8"/>
          <w:w w:val="110"/>
        </w:rPr>
        <w:t xml:space="preserve"> </w:t>
      </w:r>
      <w:r>
        <w:rPr>
          <w:color w:val="1C0E00"/>
          <w:w w:val="110"/>
        </w:rPr>
        <w:t>operation</w:t>
      </w:r>
      <w:r>
        <w:rPr>
          <w:color w:val="1C0E00"/>
          <w:spacing w:val="-5"/>
          <w:w w:val="110"/>
        </w:rPr>
        <w:t xml:space="preserve"> </w:t>
      </w:r>
      <w:r>
        <w:rPr>
          <w:color w:val="1C0E00"/>
          <w:w w:val="110"/>
        </w:rPr>
        <w:t>and</w:t>
      </w:r>
      <w:r>
        <w:rPr>
          <w:color w:val="1C0E00"/>
          <w:spacing w:val="-4"/>
          <w:w w:val="110"/>
        </w:rPr>
        <w:t xml:space="preserve"> </w:t>
      </w:r>
      <w:r>
        <w:rPr>
          <w:color w:val="1C0E00"/>
          <w:w w:val="110"/>
        </w:rPr>
        <w:t>oversight</w:t>
      </w:r>
      <w:r>
        <w:rPr>
          <w:color w:val="1C0E00"/>
          <w:spacing w:val="-4"/>
          <w:w w:val="110"/>
        </w:rPr>
        <w:t xml:space="preserve"> </w:t>
      </w:r>
      <w:r>
        <w:rPr>
          <w:color w:val="1C0E00"/>
          <w:w w:val="110"/>
        </w:rPr>
        <w:t>of</w:t>
      </w:r>
      <w:r>
        <w:rPr>
          <w:color w:val="1C0E00"/>
          <w:spacing w:val="-5"/>
          <w:w w:val="110"/>
        </w:rPr>
        <w:t xml:space="preserve"> </w:t>
      </w:r>
      <w:r>
        <w:rPr>
          <w:color w:val="1C0E00"/>
          <w:w w:val="110"/>
        </w:rPr>
        <w:t>all</w:t>
      </w:r>
      <w:r>
        <w:rPr>
          <w:color w:val="1C0E00"/>
          <w:spacing w:val="-4"/>
          <w:w w:val="110"/>
        </w:rPr>
        <w:t xml:space="preserve"> </w:t>
      </w:r>
      <w:r>
        <w:rPr>
          <w:color w:val="1C0E00"/>
          <w:w w:val="110"/>
        </w:rPr>
        <w:t>workers’</w:t>
      </w:r>
      <w:r>
        <w:rPr>
          <w:color w:val="1C0E00"/>
          <w:spacing w:val="-4"/>
          <w:w w:val="110"/>
        </w:rPr>
        <w:t xml:space="preserve"> </w:t>
      </w:r>
      <w:r>
        <w:rPr>
          <w:color w:val="1C0E00"/>
          <w:w w:val="110"/>
        </w:rPr>
        <w:t>compensation self-insurance groups in Massachusetts. The Division pro- poses to amend 211 CMR 67.00 to revise definitions, to further define the types of investments in which the group may invest and acceptable forms of security, to revise</w:t>
      </w:r>
      <w:r>
        <w:rPr>
          <w:color w:val="1C0E00"/>
          <w:spacing w:val="-4"/>
          <w:w w:val="110"/>
        </w:rPr>
        <w:t xml:space="preserve"> </w:t>
      </w:r>
      <w:r>
        <w:rPr>
          <w:color w:val="1C0E00"/>
          <w:w w:val="110"/>
        </w:rPr>
        <w:t>the</w:t>
      </w:r>
    </w:p>
    <w:p w:rsidR="00610E6C" w:rsidRDefault="00610E6C">
      <w:pPr>
        <w:pStyle w:val="BodyText"/>
        <w:kinsoku w:val="0"/>
        <w:overflowPunct w:val="0"/>
        <w:spacing w:line="115" w:lineRule="exact"/>
        <w:ind w:left="706"/>
        <w:rPr>
          <w:color w:val="1C0E00"/>
          <w:w w:val="110"/>
        </w:rPr>
      </w:pPr>
      <w:r>
        <w:rPr>
          <w:rFonts w:ascii="Times New Roman" w:hAnsi="Times New Roman" w:cs="Times New Roman"/>
          <w:sz w:val="24"/>
          <w:szCs w:val="24"/>
        </w:rPr>
        <w:br w:type="column"/>
      </w:r>
      <w:r>
        <w:rPr>
          <w:color w:val="1C0E00"/>
          <w:w w:val="110"/>
        </w:rPr>
        <w:t>HEARING NOTICE</w:t>
      </w:r>
    </w:p>
    <w:p w:rsidR="00610E6C" w:rsidRDefault="00610E6C">
      <w:pPr>
        <w:pStyle w:val="BodyText"/>
        <w:kinsoku w:val="0"/>
        <w:overflowPunct w:val="0"/>
        <w:spacing w:before="89" w:line="121" w:lineRule="exact"/>
        <w:ind w:left="38"/>
        <w:jc w:val="center"/>
        <w:rPr>
          <w:color w:val="1C0E00"/>
          <w:w w:val="110"/>
        </w:rPr>
      </w:pPr>
      <w:r>
        <w:rPr>
          <w:color w:val="1C0E00"/>
          <w:w w:val="110"/>
        </w:rPr>
        <w:t>PROPOSED REGULATIONS OF</w:t>
      </w:r>
    </w:p>
    <w:p w:rsidR="00610E6C" w:rsidRDefault="00610E6C">
      <w:pPr>
        <w:pStyle w:val="BodyText"/>
        <w:kinsoku w:val="0"/>
        <w:overflowPunct w:val="0"/>
        <w:spacing w:line="121" w:lineRule="exact"/>
        <w:ind w:left="38"/>
        <w:jc w:val="center"/>
        <w:rPr>
          <w:color w:val="1C0E00"/>
          <w:w w:val="110"/>
        </w:rPr>
      </w:pPr>
      <w:r>
        <w:rPr>
          <w:color w:val="1C0E00"/>
          <w:w w:val="110"/>
        </w:rPr>
        <w:t>THE</w:t>
      </w:r>
      <w:r>
        <w:rPr>
          <w:color w:val="1C0E00"/>
          <w:spacing w:val="-10"/>
          <w:w w:val="110"/>
        </w:rPr>
        <w:t xml:space="preserve"> </w:t>
      </w:r>
      <w:r>
        <w:rPr>
          <w:color w:val="1C0E00"/>
          <w:w w:val="110"/>
        </w:rPr>
        <w:t>DEPARTMENT</w:t>
      </w:r>
      <w:r>
        <w:rPr>
          <w:color w:val="1C0E00"/>
          <w:spacing w:val="-10"/>
          <w:w w:val="110"/>
        </w:rPr>
        <w:t xml:space="preserve"> </w:t>
      </w:r>
      <w:r>
        <w:rPr>
          <w:color w:val="1C0E00"/>
          <w:w w:val="110"/>
        </w:rPr>
        <w:t>OF</w:t>
      </w:r>
      <w:r>
        <w:rPr>
          <w:color w:val="1C0E00"/>
          <w:spacing w:val="-11"/>
          <w:w w:val="110"/>
        </w:rPr>
        <w:t xml:space="preserve"> </w:t>
      </w:r>
      <w:r>
        <w:rPr>
          <w:color w:val="1C0E00"/>
          <w:w w:val="110"/>
        </w:rPr>
        <w:t>LABOR</w:t>
      </w:r>
      <w:r>
        <w:rPr>
          <w:color w:val="1C0E00"/>
          <w:spacing w:val="-11"/>
          <w:w w:val="110"/>
        </w:rPr>
        <w:t xml:space="preserve"> </w:t>
      </w:r>
      <w:r>
        <w:rPr>
          <w:color w:val="1C0E00"/>
          <w:w w:val="110"/>
        </w:rPr>
        <w:t>STANDARDS</w:t>
      </w:r>
    </w:p>
    <w:p w:rsidR="00610E6C" w:rsidRDefault="00610E6C">
      <w:pPr>
        <w:pStyle w:val="BodyText"/>
        <w:kinsoku w:val="0"/>
        <w:overflowPunct w:val="0"/>
        <w:spacing w:before="10"/>
        <w:rPr>
          <w:sz w:val="7"/>
          <w:szCs w:val="7"/>
        </w:rPr>
      </w:pPr>
    </w:p>
    <w:p w:rsidR="00610E6C" w:rsidRDefault="00610E6C">
      <w:pPr>
        <w:pStyle w:val="BodyText"/>
        <w:kinsoku w:val="0"/>
        <w:overflowPunct w:val="0"/>
        <w:spacing w:line="114" w:lineRule="exact"/>
        <w:ind w:left="39"/>
        <w:jc w:val="center"/>
        <w:rPr>
          <w:color w:val="1C0E00"/>
          <w:w w:val="115"/>
          <w:sz w:val="10"/>
          <w:szCs w:val="10"/>
        </w:rPr>
      </w:pPr>
      <w:r>
        <w:rPr>
          <w:color w:val="1C0E00"/>
          <w:w w:val="115"/>
          <w:sz w:val="10"/>
          <w:szCs w:val="10"/>
        </w:rPr>
        <w:t>Tuesday, July 12, 2016</w:t>
      </w:r>
    </w:p>
    <w:p w:rsidR="00610E6C" w:rsidRDefault="00610E6C">
      <w:pPr>
        <w:pStyle w:val="BodyText"/>
        <w:kinsoku w:val="0"/>
        <w:overflowPunct w:val="0"/>
        <w:spacing w:before="84"/>
        <w:ind w:left="38" w:right="-12"/>
        <w:rPr>
          <w:color w:val="1C0E00"/>
          <w:w w:val="110"/>
        </w:rPr>
      </w:pPr>
      <w:r>
        <w:rPr>
          <w:rFonts w:ascii="Times New Roman" w:hAnsi="Times New Roman" w:cs="Times New Roman"/>
          <w:sz w:val="24"/>
          <w:szCs w:val="24"/>
        </w:rPr>
        <w:br w:type="column"/>
      </w:r>
      <w:r>
        <w:rPr>
          <w:color w:val="1C0E00"/>
          <w:w w:val="110"/>
        </w:rPr>
        <w:t>June 14,</w:t>
      </w:r>
      <w:r>
        <w:rPr>
          <w:color w:val="1C0E00"/>
          <w:spacing w:val="-12"/>
          <w:w w:val="110"/>
        </w:rPr>
        <w:t xml:space="preserve"> </w:t>
      </w:r>
      <w:r>
        <w:rPr>
          <w:color w:val="1C0E00"/>
          <w:w w:val="110"/>
        </w:rPr>
        <w:t>2016</w:t>
      </w:r>
    </w:p>
    <w:p w:rsidR="00610E6C" w:rsidRDefault="00610E6C">
      <w:pPr>
        <w:pStyle w:val="BodyText"/>
        <w:kinsoku w:val="0"/>
        <w:overflowPunct w:val="0"/>
        <w:spacing w:before="1"/>
        <w:rPr>
          <w:sz w:val="3"/>
          <w:szCs w:val="3"/>
        </w:rPr>
      </w:pPr>
      <w:r>
        <w:rPr>
          <w:rFonts w:ascii="Times New Roman" w:hAnsi="Times New Roman" w:cs="Times New Roman"/>
          <w:sz w:val="24"/>
          <w:szCs w:val="24"/>
        </w:rPr>
        <w:br w:type="column"/>
      </w:r>
    </w:p>
    <w:p w:rsidR="00610E6C" w:rsidRDefault="00ED0708">
      <w:pPr>
        <w:pStyle w:val="BodyText"/>
        <w:kinsoku w:val="0"/>
        <w:overflowPunct w:val="0"/>
        <w:spacing w:line="20" w:lineRule="exact"/>
        <w:ind w:left="180"/>
        <w:rPr>
          <w:sz w:val="2"/>
          <w:szCs w:val="2"/>
        </w:rPr>
      </w:pPr>
      <w:r>
        <w:rPr>
          <w:noProof/>
          <w:sz w:val="2"/>
          <w:szCs w:val="2"/>
        </w:rPr>
        <mc:AlternateContent>
          <mc:Choice Requires="wpg">
            <w:drawing>
              <wp:inline distT="0" distB="0" distL="0" distR="0">
                <wp:extent cx="1132205" cy="12700"/>
                <wp:effectExtent l="57150" t="38100" r="0" b="0"/>
                <wp:docPr id="106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205" cy="12700"/>
                          <a:chOff x="0" y="0"/>
                          <a:chExt cx="1783" cy="20"/>
                        </a:xfrm>
                      </wpg:grpSpPr>
                      <wps:wsp>
                        <wps:cNvPr id="1067" name="Freeform 593"/>
                        <wps:cNvSpPr>
                          <a:spLocks/>
                        </wps:cNvSpPr>
                        <wps:spPr bwMode="auto">
                          <a:xfrm>
                            <a:off x="3" y="3"/>
                            <a:ext cx="1777" cy="20"/>
                          </a:xfrm>
                          <a:custGeom>
                            <a:avLst/>
                            <a:gdLst>
                              <a:gd name="T0" fmla="*/ -78 w 1777"/>
                              <a:gd name="T1" fmla="*/ -54 h 20"/>
                              <a:gd name="T2" fmla="*/ 1688 w 1777"/>
                              <a:gd name="T3" fmla="*/ -54 h 20"/>
                            </a:gdLst>
                            <a:ahLst/>
                            <a:cxnLst>
                              <a:cxn ang="0">
                                <a:pos x="T0" y="T1"/>
                              </a:cxn>
                              <a:cxn ang="0">
                                <a:pos x="T2" y="T3"/>
                              </a:cxn>
                            </a:cxnLst>
                            <a:rect l="0" t="0" r="r" b="b"/>
                            <a:pathLst>
                              <a:path w="1777" h="20">
                                <a:moveTo>
                                  <a:pt x="-78" y="-54"/>
                                </a:moveTo>
                                <a:lnTo>
                                  <a:pt x="1688" y="-54"/>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2" o:spid="_x0000_s1026" style="width:89.15pt;height:1pt;mso-position-horizontal-relative:char;mso-position-vertical-relative:line" coordsize="1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">
                <v:shape id="Freeform 593" o:spid="_x0000_s1027" style="position:absolute;left:3;top:3;width:1777;height:20;visibility:visible;mso-wrap-style:square;v-text-anchor:top" coordsize="17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O+sMA&#10;AADdAAAADwAAAGRycy9kb3ducmV2LnhtbERPS2sCMRC+F/wPYQRvNbGI1dUoUhG2lxZf6HHYzD5w&#10;M1k2qbv9902h0Nt8fM9ZbXpbiwe1vnKsYTJWIIgzZyouNJxP++c5CB+QDdaOScM3edisB08rTIzr&#10;+ECPYyhEDGGfoIYyhCaR0mclWfRj1xBHLnetxRBhW0jTYhfDbS1flJpJixXHhhIbeispux+/rAaV&#10;Xi+fi8XOVad82uUf7zebpTetR8N+uwQRqA//4j93auJ8NXuF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O+sMAAADdAAAADwAAAAAAAAAAAAAAAACYAgAAZHJzL2Rv&#10;d25yZXYueG1sUEsFBgAAAAAEAAQA9QAAAIgDAAAAAA==&#10;" path="m-78,-54r1766,e" filled="f" strokecolor="#1c0e00" strokeweight=".1016mm">
                  <v:path arrowok="t" o:connecttype="custom" o:connectlocs="-78,-54;1688,-54" o:connectangles="0,0"/>
                </v:shape>
                <w10:anchorlock/>
              </v:group>
            </w:pict>
          </mc:Fallback>
        </mc:AlternateContent>
      </w:r>
    </w:p>
    <w:p w:rsidR="00610E6C" w:rsidRDefault="00ED0708">
      <w:pPr>
        <w:pStyle w:val="BodyText"/>
        <w:kinsoku w:val="0"/>
        <w:overflowPunct w:val="0"/>
        <w:spacing w:before="5"/>
        <w:rPr>
          <w:sz w:val="17"/>
          <w:szCs w:val="17"/>
        </w:rPr>
      </w:pPr>
      <w:r>
        <w:rPr>
          <w:noProof/>
        </w:rPr>
        <mc:AlternateContent>
          <mc:Choice Requires="wps">
            <w:drawing>
              <wp:anchor distT="0" distB="0" distL="0" distR="0" simplePos="0" relativeHeight="251653632" behindDoc="0" locked="0" layoutInCell="0" allowOverlap="1">
                <wp:simplePos x="0" y="0"/>
                <wp:positionH relativeFrom="page">
                  <wp:posOffset>11367135</wp:posOffset>
                </wp:positionH>
                <wp:positionV relativeFrom="paragraph">
                  <wp:posOffset>158750</wp:posOffset>
                </wp:positionV>
                <wp:extent cx="1113155" cy="12700"/>
                <wp:effectExtent l="0" t="0" r="0" b="0"/>
                <wp:wrapTopAndBottom/>
                <wp:docPr id="1065"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155" cy="12700"/>
                        </a:xfrm>
                        <a:custGeom>
                          <a:avLst/>
                          <a:gdLst>
                            <a:gd name="T0" fmla="*/ 0 w 1753"/>
                            <a:gd name="T1" fmla="*/ 0 h 20"/>
                            <a:gd name="T2" fmla="*/ 1752 w 1753"/>
                            <a:gd name="T3" fmla="*/ 0 h 20"/>
                          </a:gdLst>
                          <a:ahLst/>
                          <a:cxnLst>
                            <a:cxn ang="0">
                              <a:pos x="T0" y="T1"/>
                            </a:cxn>
                            <a:cxn ang="0">
                              <a:pos x="T2" y="T3"/>
                            </a:cxn>
                          </a:cxnLst>
                          <a:rect l="0" t="0" r="r" b="b"/>
                          <a:pathLst>
                            <a:path w="1753" h="20">
                              <a:moveTo>
                                <a:pt x="0" y="0"/>
                              </a:moveTo>
                              <a:lnTo>
                                <a:pt x="1752" y="0"/>
                              </a:lnTo>
                            </a:path>
                          </a:pathLst>
                        </a:custGeom>
                        <a:noFill/>
                        <a:ln w="3800">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4"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95.05pt,12.5pt,982.65pt,12.5pt" coordsize="17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" o:allowincell="f" filled="f" strokecolor="#1b0d00" strokeweight=".1056mm">
                <v:path arrowok="t" o:connecttype="custom" o:connectlocs="0,0;1112520,0" o:connectangles="0,0"/>
                <w10:wrap type="topAndBottom" anchorx="page"/>
              </v:polyline>
            </w:pict>
          </mc:Fallback>
        </mc:AlternateContent>
      </w:r>
    </w:p>
    <w:p w:rsidR="00610E6C" w:rsidRDefault="00610E6C">
      <w:pPr>
        <w:pStyle w:val="BodyText"/>
        <w:kinsoku w:val="0"/>
        <w:overflowPunct w:val="0"/>
        <w:spacing w:line="108" w:lineRule="exact"/>
        <w:ind w:left="38" w:right="1014"/>
        <w:rPr>
          <w:color w:val="1C0E00"/>
          <w:w w:val="110"/>
        </w:rPr>
      </w:pPr>
      <w:r>
        <w:rPr>
          <w:color w:val="1C0E00"/>
          <w:w w:val="110"/>
        </w:rPr>
        <w:t>Daniel R. Judson Commissioner of Insurance</w:t>
      </w:r>
    </w:p>
    <w:p w:rsidR="00610E6C" w:rsidRDefault="00610E6C">
      <w:pPr>
        <w:pStyle w:val="BodyText"/>
        <w:kinsoku w:val="0"/>
        <w:overflowPunct w:val="0"/>
        <w:spacing w:line="108" w:lineRule="exact"/>
        <w:ind w:left="38" w:right="1014"/>
        <w:rPr>
          <w:color w:val="1C0E00"/>
          <w:w w:val="110"/>
        </w:rPr>
        <w:sectPr w:rsidR="00610E6C">
          <w:type w:val="continuous"/>
          <w:pgSz w:w="20410" w:h="31270"/>
          <w:pgMar w:top="1420" w:right="0" w:bottom="280" w:left="0" w:header="720" w:footer="720" w:gutter="0"/>
          <w:cols w:num="6" w:space="720" w:equalWidth="0">
            <w:col w:w="6623" w:space="140"/>
            <w:col w:w="3243" w:space="140"/>
            <w:col w:w="3244" w:space="610"/>
            <w:col w:w="2303" w:space="611"/>
            <w:col w:w="788" w:space="136"/>
            <w:col w:w="2572"/>
          </w:cols>
          <w:noEndnote/>
        </w:sectPr>
      </w:pPr>
    </w:p>
    <w:p w:rsidR="00610E6C" w:rsidRDefault="00610E6C">
      <w:pPr>
        <w:pStyle w:val="BodyText"/>
        <w:kinsoku w:val="0"/>
        <w:overflowPunct w:val="0"/>
        <w:spacing w:line="48" w:lineRule="exact"/>
        <w:ind w:left="3416"/>
        <w:rPr>
          <w:color w:val="1C0E00"/>
          <w:w w:val="110"/>
        </w:rPr>
      </w:pPr>
      <w:r>
        <w:rPr>
          <w:color w:val="1C0E00"/>
          <w:w w:val="110"/>
        </w:rPr>
        <w:t>relates only to inland marine coverage applicable to   par-</w:t>
      </w:r>
    </w:p>
    <w:p w:rsidR="00610E6C" w:rsidRDefault="00610E6C">
      <w:pPr>
        <w:pStyle w:val="BodyText"/>
        <w:kinsoku w:val="0"/>
        <w:overflowPunct w:val="0"/>
        <w:spacing w:before="5" w:line="108" w:lineRule="exact"/>
        <w:ind w:left="3416"/>
        <w:rPr>
          <w:color w:val="1C0E00"/>
          <w:w w:val="110"/>
        </w:rPr>
      </w:pPr>
      <w:r>
        <w:rPr>
          <w:color w:val="1C0E00"/>
          <w:w w:val="110"/>
        </w:rPr>
        <w:t>ticular types of property. The Division proposes to amend 211 CMR 10.00 to incorporate the NAIC definition in its</w:t>
      </w:r>
    </w:p>
    <w:p w:rsidR="00610E6C" w:rsidRDefault="00610E6C">
      <w:pPr>
        <w:pStyle w:val="BodyText"/>
        <w:kinsoku w:val="0"/>
        <w:overflowPunct w:val="0"/>
        <w:spacing w:line="196" w:lineRule="auto"/>
        <w:ind w:left="38"/>
        <w:rPr>
          <w:color w:val="1C0E00"/>
          <w:w w:val="110"/>
        </w:rPr>
      </w:pPr>
      <w:r>
        <w:rPr>
          <w:rFonts w:ascii="Times New Roman" w:hAnsi="Times New Roman" w:cs="Times New Roman"/>
          <w:sz w:val="24"/>
          <w:szCs w:val="24"/>
        </w:rPr>
        <w:br w:type="column"/>
      </w:r>
      <w:r>
        <w:rPr>
          <w:color w:val="1C0E00"/>
          <w:w w:val="110"/>
        </w:rPr>
        <w:t>Borrower’s capital budget for fiscal year 2009, 2010 and 2011; and</w:t>
      </w:r>
    </w:p>
    <w:p w:rsidR="00610E6C" w:rsidRDefault="00610E6C">
      <w:pPr>
        <w:pStyle w:val="BodyText"/>
        <w:kinsoku w:val="0"/>
        <w:overflowPunct w:val="0"/>
        <w:spacing w:line="48" w:lineRule="exact"/>
        <w:ind w:left="38"/>
        <w:rPr>
          <w:color w:val="1C0E00"/>
          <w:w w:val="110"/>
        </w:rPr>
      </w:pPr>
      <w:r>
        <w:rPr>
          <w:rFonts w:ascii="Times New Roman" w:hAnsi="Times New Roman" w:cs="Times New Roman"/>
          <w:sz w:val="24"/>
          <w:szCs w:val="24"/>
        </w:rPr>
        <w:br w:type="column"/>
      </w:r>
      <w:r>
        <w:rPr>
          <w:color w:val="1C0E00"/>
          <w:w w:val="110"/>
        </w:rPr>
        <w:t>requirement</w:t>
      </w:r>
      <w:r>
        <w:rPr>
          <w:color w:val="1C0E00"/>
          <w:spacing w:val="-7"/>
          <w:w w:val="110"/>
        </w:rPr>
        <w:t xml:space="preserve"> </w:t>
      </w:r>
      <w:r>
        <w:rPr>
          <w:color w:val="1C0E00"/>
          <w:w w:val="110"/>
        </w:rPr>
        <w:t>for</w:t>
      </w:r>
      <w:r>
        <w:rPr>
          <w:color w:val="1C0E00"/>
          <w:spacing w:val="-7"/>
          <w:w w:val="110"/>
        </w:rPr>
        <w:t xml:space="preserve"> </w:t>
      </w:r>
      <w:r>
        <w:rPr>
          <w:color w:val="1C0E00"/>
          <w:w w:val="110"/>
        </w:rPr>
        <w:t>experience</w:t>
      </w:r>
      <w:r>
        <w:rPr>
          <w:color w:val="1C0E00"/>
          <w:spacing w:val="-7"/>
          <w:w w:val="110"/>
        </w:rPr>
        <w:t xml:space="preserve"> </w:t>
      </w:r>
      <w:r>
        <w:rPr>
          <w:color w:val="1C0E00"/>
          <w:w w:val="110"/>
        </w:rPr>
        <w:t>rating</w:t>
      </w:r>
      <w:r>
        <w:rPr>
          <w:color w:val="1C0E00"/>
          <w:spacing w:val="-7"/>
          <w:w w:val="110"/>
        </w:rPr>
        <w:t xml:space="preserve"> </w:t>
      </w:r>
      <w:r>
        <w:rPr>
          <w:color w:val="1C0E00"/>
          <w:w w:val="110"/>
        </w:rPr>
        <w:t>for</w:t>
      </w:r>
      <w:r>
        <w:rPr>
          <w:color w:val="1C0E00"/>
          <w:spacing w:val="-7"/>
          <w:w w:val="110"/>
        </w:rPr>
        <w:t xml:space="preserve"> </w:t>
      </w:r>
      <w:r>
        <w:rPr>
          <w:color w:val="1C0E00"/>
          <w:w w:val="110"/>
        </w:rPr>
        <w:t>certain</w:t>
      </w:r>
      <w:r>
        <w:rPr>
          <w:color w:val="1C0E00"/>
          <w:spacing w:val="-7"/>
          <w:w w:val="110"/>
        </w:rPr>
        <w:t xml:space="preserve"> </w:t>
      </w:r>
      <w:r>
        <w:rPr>
          <w:color w:val="1C0E00"/>
          <w:w w:val="110"/>
        </w:rPr>
        <w:t>groups,</w:t>
      </w:r>
      <w:r>
        <w:rPr>
          <w:color w:val="1C0E00"/>
          <w:spacing w:val="-11"/>
          <w:w w:val="110"/>
        </w:rPr>
        <w:t xml:space="preserve"> </w:t>
      </w:r>
      <w:r>
        <w:rPr>
          <w:color w:val="1C0E00"/>
          <w:w w:val="110"/>
        </w:rPr>
        <w:t>to</w:t>
      </w:r>
      <w:r>
        <w:rPr>
          <w:color w:val="1C0E00"/>
          <w:spacing w:val="-7"/>
          <w:w w:val="110"/>
        </w:rPr>
        <w:t xml:space="preserve"> </w:t>
      </w:r>
      <w:r>
        <w:rPr>
          <w:color w:val="1C0E00"/>
          <w:w w:val="110"/>
        </w:rPr>
        <w:t>re-</w:t>
      </w:r>
    </w:p>
    <w:p w:rsidR="00610E6C" w:rsidRDefault="00610E6C">
      <w:pPr>
        <w:pStyle w:val="BodyText"/>
        <w:kinsoku w:val="0"/>
        <w:overflowPunct w:val="0"/>
        <w:spacing w:before="5" w:line="108" w:lineRule="exact"/>
        <w:ind w:left="38"/>
        <w:rPr>
          <w:color w:val="1C0E00"/>
          <w:w w:val="110"/>
        </w:rPr>
      </w:pPr>
      <w:r>
        <w:rPr>
          <w:color w:val="1C0E00"/>
          <w:w w:val="110"/>
        </w:rPr>
        <w:t>move the authority to acquire actuarial services from the group</w:t>
      </w:r>
      <w:r>
        <w:rPr>
          <w:color w:val="1C0E00"/>
          <w:spacing w:val="-7"/>
          <w:w w:val="110"/>
        </w:rPr>
        <w:t xml:space="preserve"> </w:t>
      </w:r>
      <w:r>
        <w:rPr>
          <w:color w:val="1C0E00"/>
          <w:w w:val="110"/>
        </w:rPr>
        <w:t>administrator,</w:t>
      </w:r>
      <w:r>
        <w:rPr>
          <w:color w:val="1C0E00"/>
          <w:spacing w:val="-10"/>
          <w:w w:val="110"/>
        </w:rPr>
        <w:t xml:space="preserve"> </w:t>
      </w:r>
      <w:r>
        <w:rPr>
          <w:color w:val="1C0E00"/>
          <w:w w:val="110"/>
        </w:rPr>
        <w:t>and</w:t>
      </w:r>
      <w:r>
        <w:rPr>
          <w:color w:val="1C0E00"/>
          <w:spacing w:val="-6"/>
          <w:w w:val="110"/>
        </w:rPr>
        <w:t xml:space="preserve"> </w:t>
      </w:r>
      <w:r>
        <w:rPr>
          <w:color w:val="1C0E00"/>
          <w:w w:val="110"/>
        </w:rPr>
        <w:t>to</w:t>
      </w:r>
      <w:r>
        <w:rPr>
          <w:color w:val="1C0E00"/>
          <w:spacing w:val="-7"/>
          <w:w w:val="110"/>
        </w:rPr>
        <w:t xml:space="preserve"> </w:t>
      </w:r>
      <w:r>
        <w:rPr>
          <w:color w:val="1C0E00"/>
          <w:w w:val="110"/>
        </w:rPr>
        <w:t>authorize</w:t>
      </w:r>
      <w:r>
        <w:rPr>
          <w:color w:val="1C0E00"/>
          <w:spacing w:val="-7"/>
          <w:w w:val="110"/>
        </w:rPr>
        <w:t xml:space="preserve"> </w:t>
      </w:r>
      <w:r>
        <w:rPr>
          <w:color w:val="1C0E00"/>
          <w:w w:val="110"/>
        </w:rPr>
        <w:t>the</w:t>
      </w:r>
      <w:r>
        <w:rPr>
          <w:color w:val="1C0E00"/>
          <w:spacing w:val="-7"/>
          <w:w w:val="110"/>
        </w:rPr>
        <w:t xml:space="preserve"> </w:t>
      </w:r>
      <w:r>
        <w:rPr>
          <w:color w:val="1C0E00"/>
          <w:w w:val="110"/>
        </w:rPr>
        <w:t>Commissioner</w:t>
      </w:r>
      <w:r>
        <w:rPr>
          <w:color w:val="1C0E00"/>
          <w:spacing w:val="-7"/>
          <w:w w:val="110"/>
        </w:rPr>
        <w:t xml:space="preserve"> </w:t>
      </w:r>
      <w:r>
        <w:rPr>
          <w:color w:val="1C0E00"/>
          <w:w w:val="110"/>
        </w:rPr>
        <w:t>in</w:t>
      </w:r>
    </w:p>
    <w:p w:rsidR="00610E6C" w:rsidRDefault="00610E6C">
      <w:pPr>
        <w:pStyle w:val="BodyText"/>
        <w:tabs>
          <w:tab w:val="left" w:pos="2542"/>
          <w:tab w:val="left" w:pos="4085"/>
        </w:tabs>
        <w:kinsoku w:val="0"/>
        <w:overflowPunct w:val="0"/>
        <w:spacing w:line="33" w:lineRule="exact"/>
        <w:ind w:left="64"/>
        <w:rPr>
          <w:rFonts w:ascii="Times New Roman" w:hAnsi="Times New Roman" w:cs="Times New Roman"/>
          <w:color w:val="1C0E00"/>
          <w:w w:val="114"/>
          <w:sz w:val="10"/>
          <w:szCs w:val="10"/>
        </w:rPr>
      </w:pPr>
      <w:r>
        <w:rPr>
          <w:rFonts w:ascii="Times New Roman" w:hAnsi="Times New Roman" w:cs="Times New Roman"/>
          <w:sz w:val="24"/>
          <w:szCs w:val="24"/>
        </w:rPr>
        <w:br w:type="column"/>
      </w:r>
      <w:r>
        <w:rPr>
          <w:color w:val="1C0E00"/>
          <w:w w:val="115"/>
          <w:sz w:val="10"/>
          <w:szCs w:val="10"/>
        </w:rPr>
        <w:t>10:00 a.m. to 12:00</w:t>
      </w:r>
      <w:r>
        <w:rPr>
          <w:color w:val="1C0E00"/>
          <w:spacing w:val="-23"/>
          <w:w w:val="115"/>
          <w:sz w:val="10"/>
          <w:szCs w:val="10"/>
        </w:rPr>
        <w:t xml:space="preserve"> </w:t>
      </w:r>
      <w:r>
        <w:rPr>
          <w:color w:val="1C0E00"/>
          <w:w w:val="115"/>
          <w:sz w:val="10"/>
          <w:szCs w:val="10"/>
        </w:rPr>
        <w:t>p.m.</w:t>
      </w:r>
      <w:r>
        <w:rPr>
          <w:color w:val="1C0E00"/>
          <w:sz w:val="10"/>
          <w:szCs w:val="10"/>
        </w:rPr>
        <w:tab/>
      </w:r>
      <w:r>
        <w:rPr>
          <w:rFonts w:ascii="Times New Roman" w:hAnsi="Times New Roman" w:cs="Times New Roman"/>
          <w:color w:val="1C0E00"/>
          <w:w w:val="114"/>
          <w:sz w:val="10"/>
          <w:szCs w:val="10"/>
          <w:u w:val="single"/>
        </w:rPr>
        <w:t xml:space="preserve"> </w:t>
      </w:r>
      <w:r>
        <w:rPr>
          <w:rFonts w:ascii="Times New Roman" w:hAnsi="Times New Roman" w:cs="Times New Roman"/>
          <w:color w:val="1C0E00"/>
          <w:sz w:val="10"/>
          <w:szCs w:val="10"/>
          <w:u w:val="single"/>
        </w:rPr>
        <w:tab/>
      </w:r>
    </w:p>
    <w:p w:rsidR="00610E6C" w:rsidRDefault="00610E6C">
      <w:pPr>
        <w:pStyle w:val="BodyText"/>
        <w:tabs>
          <w:tab w:val="left" w:pos="4242"/>
          <w:tab w:val="left" w:pos="5786"/>
        </w:tabs>
        <w:kinsoku w:val="0"/>
        <w:overflowPunct w:val="0"/>
        <w:spacing w:line="105" w:lineRule="exact"/>
        <w:ind w:left="38"/>
        <w:rPr>
          <w:rFonts w:ascii="Times New Roman" w:hAnsi="Times New Roman" w:cs="Times New Roman"/>
          <w:color w:val="1C0E00"/>
          <w:w w:val="114"/>
          <w:sz w:val="10"/>
          <w:szCs w:val="10"/>
        </w:rPr>
      </w:pPr>
      <w:r>
        <w:rPr>
          <w:color w:val="1C0E00"/>
          <w:w w:val="115"/>
          <w:sz w:val="10"/>
          <w:szCs w:val="10"/>
        </w:rPr>
        <w:t xml:space="preserve">Charles </w:t>
      </w:r>
      <w:r>
        <w:rPr>
          <w:color w:val="1C0E00"/>
          <w:spacing w:val="-10"/>
          <w:w w:val="115"/>
          <w:sz w:val="10"/>
          <w:szCs w:val="10"/>
        </w:rPr>
        <w:t xml:space="preserve">F. </w:t>
      </w:r>
      <w:r>
        <w:rPr>
          <w:color w:val="1C0E00"/>
          <w:w w:val="115"/>
          <w:sz w:val="10"/>
          <w:szCs w:val="10"/>
        </w:rPr>
        <w:t>Hurley</w:t>
      </w:r>
      <w:r>
        <w:rPr>
          <w:color w:val="1C0E00"/>
          <w:spacing w:val="-8"/>
          <w:w w:val="115"/>
          <w:sz w:val="10"/>
          <w:szCs w:val="10"/>
        </w:rPr>
        <w:t xml:space="preserve"> </w:t>
      </w:r>
      <w:r>
        <w:rPr>
          <w:color w:val="1C0E00"/>
          <w:w w:val="115"/>
          <w:sz w:val="10"/>
          <w:szCs w:val="10"/>
        </w:rPr>
        <w:t>Building</w:t>
      </w:r>
      <w:r>
        <w:rPr>
          <w:color w:val="1C0E00"/>
          <w:sz w:val="10"/>
          <w:szCs w:val="10"/>
        </w:rPr>
        <w:tab/>
      </w:r>
      <w:r>
        <w:rPr>
          <w:rFonts w:ascii="Times New Roman" w:hAnsi="Times New Roman" w:cs="Times New Roman"/>
          <w:color w:val="1C0E00"/>
          <w:w w:val="114"/>
          <w:sz w:val="10"/>
          <w:szCs w:val="10"/>
          <w:u w:val="single"/>
        </w:rPr>
        <w:t xml:space="preserve"> </w:t>
      </w:r>
      <w:r>
        <w:rPr>
          <w:rFonts w:ascii="Times New Roman" w:hAnsi="Times New Roman" w:cs="Times New Roman"/>
          <w:color w:val="1C0E00"/>
          <w:sz w:val="10"/>
          <w:szCs w:val="10"/>
          <w:u w:val="single"/>
        </w:rPr>
        <w:tab/>
      </w:r>
    </w:p>
    <w:p w:rsidR="00610E6C" w:rsidRDefault="00610E6C">
      <w:pPr>
        <w:pStyle w:val="BodyText"/>
        <w:kinsoku w:val="0"/>
        <w:overflowPunct w:val="0"/>
        <w:spacing w:line="109" w:lineRule="exact"/>
        <w:ind w:left="369"/>
        <w:rPr>
          <w:color w:val="1C0E00"/>
          <w:w w:val="115"/>
          <w:sz w:val="10"/>
          <w:szCs w:val="10"/>
        </w:rPr>
      </w:pPr>
      <w:r>
        <w:rPr>
          <w:color w:val="1C0E00"/>
          <w:w w:val="115"/>
          <w:sz w:val="10"/>
          <w:szCs w:val="10"/>
        </w:rPr>
        <w:t>Minihan Hall</w:t>
      </w:r>
    </w:p>
    <w:p w:rsidR="00610E6C" w:rsidRDefault="00610E6C">
      <w:pPr>
        <w:pStyle w:val="BodyText"/>
        <w:kinsoku w:val="0"/>
        <w:overflowPunct w:val="0"/>
        <w:spacing w:line="109" w:lineRule="exact"/>
        <w:ind w:left="369"/>
        <w:rPr>
          <w:color w:val="1C0E00"/>
          <w:w w:val="115"/>
          <w:sz w:val="10"/>
          <w:szCs w:val="10"/>
        </w:rPr>
        <w:sectPr w:rsidR="00610E6C">
          <w:type w:val="continuous"/>
          <w:pgSz w:w="20410" w:h="31270"/>
          <w:pgMar w:top="1420" w:right="0" w:bottom="280" w:left="0" w:header="720" w:footer="720" w:gutter="0"/>
          <w:cols w:num="4" w:space="720" w:equalWidth="0">
            <w:col w:w="6622" w:space="141"/>
            <w:col w:w="3243" w:space="141"/>
            <w:col w:w="3244" w:space="1094"/>
            <w:col w:w="5925"/>
          </w:cols>
          <w:noEndnote/>
        </w:sectPr>
      </w:pPr>
    </w:p>
    <w:p w:rsidR="00610E6C" w:rsidRDefault="00610E6C">
      <w:pPr>
        <w:pStyle w:val="BodyText"/>
        <w:kinsoku w:val="0"/>
        <w:overflowPunct w:val="0"/>
        <w:spacing w:line="196" w:lineRule="auto"/>
        <w:ind w:left="3416"/>
        <w:jc w:val="both"/>
        <w:rPr>
          <w:color w:val="1C0E00"/>
          <w:w w:val="110"/>
        </w:rPr>
      </w:pPr>
      <w:r>
        <w:rPr>
          <w:color w:val="1C0E00"/>
          <w:w w:val="110"/>
        </w:rPr>
        <w:t>entirety, and to integrate the provisions of 211 CMR 11.00 into</w:t>
      </w:r>
      <w:r>
        <w:rPr>
          <w:color w:val="1C0E00"/>
          <w:spacing w:val="-8"/>
          <w:w w:val="110"/>
        </w:rPr>
        <w:t xml:space="preserve"> </w:t>
      </w:r>
      <w:r>
        <w:rPr>
          <w:color w:val="1C0E00"/>
          <w:w w:val="110"/>
        </w:rPr>
        <w:t>the</w:t>
      </w:r>
      <w:r>
        <w:rPr>
          <w:color w:val="1C0E00"/>
          <w:spacing w:val="-8"/>
          <w:w w:val="110"/>
        </w:rPr>
        <w:t xml:space="preserve"> </w:t>
      </w:r>
      <w:r>
        <w:rPr>
          <w:color w:val="1C0E00"/>
          <w:w w:val="110"/>
        </w:rPr>
        <w:t>amended</w:t>
      </w:r>
      <w:r>
        <w:rPr>
          <w:color w:val="1C0E00"/>
          <w:spacing w:val="-9"/>
          <w:w w:val="110"/>
        </w:rPr>
        <w:t xml:space="preserve"> </w:t>
      </w:r>
      <w:r>
        <w:rPr>
          <w:color w:val="1C0E00"/>
          <w:w w:val="110"/>
        </w:rPr>
        <w:t>211</w:t>
      </w:r>
      <w:r>
        <w:rPr>
          <w:color w:val="1C0E00"/>
          <w:spacing w:val="-8"/>
          <w:w w:val="110"/>
        </w:rPr>
        <w:t xml:space="preserve"> </w:t>
      </w:r>
      <w:r>
        <w:rPr>
          <w:color w:val="1C0E00"/>
          <w:w w:val="110"/>
        </w:rPr>
        <w:t>CMR</w:t>
      </w:r>
      <w:r>
        <w:rPr>
          <w:color w:val="1C0E00"/>
          <w:spacing w:val="-8"/>
          <w:w w:val="110"/>
        </w:rPr>
        <w:t xml:space="preserve"> </w:t>
      </w:r>
      <w:r>
        <w:rPr>
          <w:color w:val="1C0E00"/>
          <w:w w:val="110"/>
        </w:rPr>
        <w:t>10.00,</w:t>
      </w:r>
      <w:r>
        <w:rPr>
          <w:color w:val="1C0E00"/>
          <w:spacing w:val="-12"/>
          <w:w w:val="110"/>
        </w:rPr>
        <w:t xml:space="preserve"> </w:t>
      </w:r>
      <w:r>
        <w:rPr>
          <w:color w:val="1C0E00"/>
          <w:w w:val="110"/>
        </w:rPr>
        <w:t>thereby</w:t>
      </w:r>
      <w:r>
        <w:rPr>
          <w:color w:val="1C0E00"/>
          <w:spacing w:val="-8"/>
          <w:w w:val="110"/>
        </w:rPr>
        <w:t xml:space="preserve"> </w:t>
      </w:r>
      <w:r>
        <w:rPr>
          <w:color w:val="1C0E00"/>
          <w:w w:val="110"/>
        </w:rPr>
        <w:t>creating</w:t>
      </w:r>
      <w:r>
        <w:rPr>
          <w:color w:val="1C0E00"/>
          <w:spacing w:val="-8"/>
          <w:w w:val="110"/>
        </w:rPr>
        <w:t xml:space="preserve"> </w:t>
      </w:r>
      <w:r>
        <w:rPr>
          <w:color w:val="1C0E00"/>
          <w:w w:val="110"/>
        </w:rPr>
        <w:t>a</w:t>
      </w:r>
      <w:r>
        <w:rPr>
          <w:color w:val="1C0E00"/>
          <w:spacing w:val="-8"/>
          <w:w w:val="110"/>
        </w:rPr>
        <w:t xml:space="preserve"> </w:t>
      </w:r>
      <w:r>
        <w:rPr>
          <w:color w:val="1C0E00"/>
          <w:w w:val="110"/>
        </w:rPr>
        <w:t>single comprehensive regulation governing definitions of inland marine insurance. Concurrently with amending 211 CMR 10.00,</w:t>
      </w:r>
      <w:r>
        <w:rPr>
          <w:color w:val="1C0E00"/>
          <w:spacing w:val="-24"/>
          <w:w w:val="110"/>
        </w:rPr>
        <w:t xml:space="preserve"> </w:t>
      </w:r>
      <w:r>
        <w:rPr>
          <w:color w:val="1C0E00"/>
          <w:w w:val="110"/>
        </w:rPr>
        <w:t>the Division proposes to rescind 211 CMR 11.00 be-</w:t>
      </w:r>
    </w:p>
    <w:p w:rsidR="00610E6C" w:rsidRDefault="00610E6C">
      <w:pPr>
        <w:pStyle w:val="BodyText"/>
        <w:kinsoku w:val="0"/>
        <w:overflowPunct w:val="0"/>
        <w:spacing w:before="52" w:line="108" w:lineRule="exact"/>
        <w:ind w:left="38" w:firstLine="486"/>
        <w:jc w:val="both"/>
        <w:rPr>
          <w:color w:val="1C0E00"/>
          <w:w w:val="110"/>
        </w:rPr>
      </w:pPr>
      <w:r>
        <w:rPr>
          <w:rFonts w:ascii="Times New Roman" w:hAnsi="Times New Roman" w:cs="Times New Roman"/>
          <w:sz w:val="24"/>
          <w:szCs w:val="24"/>
        </w:rPr>
        <w:br w:type="column"/>
      </w:r>
      <w:r>
        <w:rPr>
          <w:color w:val="1C0E00"/>
          <w:w w:val="110"/>
        </w:rPr>
        <w:t xml:space="preserve">New Part of the Project: site development, con- struction </w:t>
      </w:r>
      <w:r>
        <w:rPr>
          <w:strike/>
          <w:color w:val="1C0E00"/>
          <w:w w:val="110"/>
        </w:rPr>
        <w:t>or alteration of buildin</w:t>
      </w:r>
      <w:r>
        <w:rPr>
          <w:color w:val="1C0E00"/>
          <w:w w:val="110"/>
        </w:rPr>
        <w:t>gs or the acquisition or installation of furnishings and equipment, or any combi- nation of the foregoing, in connection with the  following:</w:t>
      </w:r>
    </w:p>
    <w:p w:rsidR="00610E6C" w:rsidRDefault="00610E6C">
      <w:pPr>
        <w:pStyle w:val="BodyText"/>
        <w:kinsoku w:val="0"/>
        <w:overflowPunct w:val="0"/>
        <w:spacing w:line="49" w:lineRule="exact"/>
        <w:ind w:left="38"/>
        <w:rPr>
          <w:color w:val="1C0E00"/>
          <w:w w:val="110"/>
        </w:rPr>
      </w:pPr>
      <w:r>
        <w:rPr>
          <w:color w:val="1C0E00"/>
          <w:w w:val="110"/>
        </w:rPr>
        <w:t>(a)  renovation  of  approximately  200,000  square  feet of</w:t>
      </w:r>
    </w:p>
    <w:p w:rsidR="00610E6C" w:rsidRDefault="00610E6C">
      <w:pPr>
        <w:pStyle w:val="BodyText"/>
        <w:kinsoku w:val="0"/>
        <w:overflowPunct w:val="0"/>
        <w:spacing w:line="108" w:lineRule="exact"/>
        <w:ind w:left="38"/>
        <w:jc w:val="both"/>
        <w:rPr>
          <w:color w:val="1C0E00"/>
          <w:w w:val="110"/>
        </w:rPr>
      </w:pPr>
      <w:r>
        <w:rPr>
          <w:rFonts w:ascii="Times New Roman" w:hAnsi="Times New Roman" w:cs="Times New Roman"/>
          <w:sz w:val="24"/>
          <w:szCs w:val="24"/>
        </w:rPr>
        <w:br w:type="column"/>
      </w:r>
      <w:r>
        <w:rPr>
          <w:color w:val="1C0E00"/>
          <w:w w:val="110"/>
        </w:rPr>
        <w:t>certain</w:t>
      </w:r>
      <w:r>
        <w:rPr>
          <w:color w:val="1C0E00"/>
          <w:spacing w:val="-7"/>
          <w:w w:val="110"/>
        </w:rPr>
        <w:t xml:space="preserve"> </w:t>
      </w:r>
      <w:r>
        <w:rPr>
          <w:color w:val="1C0E00"/>
          <w:w w:val="110"/>
        </w:rPr>
        <w:t>circumstances</w:t>
      </w:r>
      <w:r>
        <w:rPr>
          <w:color w:val="1C0E00"/>
          <w:spacing w:val="-7"/>
          <w:w w:val="110"/>
        </w:rPr>
        <w:t xml:space="preserve"> </w:t>
      </w:r>
      <w:r>
        <w:rPr>
          <w:color w:val="1C0E00"/>
          <w:w w:val="110"/>
        </w:rPr>
        <w:t>to</w:t>
      </w:r>
      <w:r>
        <w:rPr>
          <w:color w:val="1C0E00"/>
          <w:spacing w:val="-7"/>
          <w:w w:val="110"/>
        </w:rPr>
        <w:t xml:space="preserve"> </w:t>
      </w:r>
      <w:r>
        <w:rPr>
          <w:color w:val="1C0E00"/>
          <w:w w:val="110"/>
        </w:rPr>
        <w:t>waive</w:t>
      </w:r>
      <w:r>
        <w:rPr>
          <w:color w:val="1C0E00"/>
          <w:spacing w:val="-7"/>
          <w:w w:val="110"/>
        </w:rPr>
        <w:t xml:space="preserve"> </w:t>
      </w:r>
      <w:r>
        <w:rPr>
          <w:color w:val="1C0E00"/>
          <w:w w:val="110"/>
        </w:rPr>
        <w:t>some</w:t>
      </w:r>
      <w:r>
        <w:rPr>
          <w:color w:val="1C0E00"/>
          <w:spacing w:val="-7"/>
          <w:w w:val="110"/>
        </w:rPr>
        <w:t xml:space="preserve"> </w:t>
      </w:r>
      <w:r>
        <w:rPr>
          <w:color w:val="1C0E00"/>
          <w:w w:val="110"/>
        </w:rPr>
        <w:t>requirements</w:t>
      </w:r>
      <w:r>
        <w:rPr>
          <w:color w:val="1C0E00"/>
          <w:spacing w:val="-7"/>
          <w:w w:val="110"/>
        </w:rPr>
        <w:t xml:space="preserve"> </w:t>
      </w:r>
      <w:r>
        <w:rPr>
          <w:color w:val="1C0E00"/>
          <w:w w:val="110"/>
        </w:rPr>
        <w:t>for</w:t>
      </w:r>
      <w:r>
        <w:rPr>
          <w:color w:val="1C0E00"/>
          <w:spacing w:val="-7"/>
          <w:w w:val="110"/>
        </w:rPr>
        <w:t xml:space="preserve"> </w:t>
      </w:r>
      <w:r>
        <w:rPr>
          <w:color w:val="1C0E00"/>
          <w:w w:val="110"/>
        </w:rPr>
        <w:t>the purchase of reinsurance. Other amendments delete out- dated provisions and make changes necessary to conform 211</w:t>
      </w:r>
      <w:r>
        <w:rPr>
          <w:color w:val="1C0E00"/>
          <w:spacing w:val="-6"/>
          <w:w w:val="110"/>
        </w:rPr>
        <w:t xml:space="preserve"> </w:t>
      </w:r>
      <w:r>
        <w:rPr>
          <w:color w:val="1C0E00"/>
          <w:w w:val="110"/>
        </w:rPr>
        <w:t>CMR</w:t>
      </w:r>
      <w:r>
        <w:rPr>
          <w:color w:val="1C0E00"/>
          <w:spacing w:val="-5"/>
          <w:w w:val="110"/>
        </w:rPr>
        <w:t xml:space="preserve"> </w:t>
      </w:r>
      <w:r>
        <w:rPr>
          <w:color w:val="1C0E00"/>
          <w:w w:val="110"/>
        </w:rPr>
        <w:t>67.00</w:t>
      </w:r>
      <w:r>
        <w:rPr>
          <w:color w:val="1C0E00"/>
          <w:spacing w:val="-5"/>
          <w:w w:val="110"/>
        </w:rPr>
        <w:t xml:space="preserve"> </w:t>
      </w:r>
      <w:r>
        <w:rPr>
          <w:color w:val="1C0E00"/>
          <w:w w:val="110"/>
        </w:rPr>
        <w:t>to</w:t>
      </w:r>
      <w:r>
        <w:rPr>
          <w:color w:val="1C0E00"/>
          <w:spacing w:val="-6"/>
          <w:w w:val="110"/>
        </w:rPr>
        <w:t xml:space="preserve"> </w:t>
      </w:r>
      <w:r>
        <w:rPr>
          <w:color w:val="1C0E00"/>
          <w:w w:val="110"/>
        </w:rPr>
        <w:t>current</w:t>
      </w:r>
      <w:r>
        <w:rPr>
          <w:color w:val="1C0E00"/>
          <w:spacing w:val="-6"/>
          <w:w w:val="110"/>
        </w:rPr>
        <w:t xml:space="preserve"> </w:t>
      </w:r>
      <w:r>
        <w:rPr>
          <w:color w:val="1C0E00"/>
          <w:w w:val="110"/>
        </w:rPr>
        <w:t>Massachusetts</w:t>
      </w:r>
      <w:r>
        <w:rPr>
          <w:color w:val="1C0E00"/>
          <w:spacing w:val="-6"/>
          <w:w w:val="110"/>
        </w:rPr>
        <w:t xml:space="preserve"> </w:t>
      </w:r>
      <w:r>
        <w:rPr>
          <w:color w:val="1C0E00"/>
          <w:w w:val="110"/>
        </w:rPr>
        <w:t>insurance</w:t>
      </w:r>
      <w:r>
        <w:rPr>
          <w:color w:val="1C0E00"/>
          <w:spacing w:val="-6"/>
          <w:w w:val="110"/>
        </w:rPr>
        <w:t xml:space="preserve"> </w:t>
      </w:r>
      <w:r>
        <w:rPr>
          <w:color w:val="1C0E00"/>
          <w:w w:val="110"/>
        </w:rPr>
        <w:t>laws.</w:t>
      </w:r>
    </w:p>
    <w:p w:rsidR="00610E6C" w:rsidRDefault="00610E6C">
      <w:pPr>
        <w:pStyle w:val="BodyText"/>
        <w:kinsoku w:val="0"/>
        <w:overflowPunct w:val="0"/>
        <w:spacing w:line="79" w:lineRule="exact"/>
        <w:ind w:left="38"/>
        <w:jc w:val="center"/>
        <w:rPr>
          <w:color w:val="1C0E00"/>
          <w:w w:val="115"/>
          <w:sz w:val="10"/>
          <w:szCs w:val="10"/>
        </w:rPr>
      </w:pPr>
      <w:r>
        <w:rPr>
          <w:rFonts w:ascii="Times New Roman" w:hAnsi="Times New Roman" w:cs="Times New Roman"/>
          <w:sz w:val="24"/>
          <w:szCs w:val="24"/>
        </w:rPr>
        <w:br w:type="column"/>
      </w:r>
      <w:r>
        <w:rPr>
          <w:color w:val="1C0E00"/>
          <w:w w:val="115"/>
          <w:sz w:val="10"/>
          <w:szCs w:val="10"/>
        </w:rPr>
        <w:t>19 Staniford Street, 6th Floor</w:t>
      </w:r>
    </w:p>
    <w:p w:rsidR="00610E6C" w:rsidRDefault="00610E6C">
      <w:pPr>
        <w:pStyle w:val="BodyText"/>
        <w:kinsoku w:val="0"/>
        <w:overflowPunct w:val="0"/>
        <w:spacing w:line="112" w:lineRule="exact"/>
        <w:ind w:left="38"/>
        <w:jc w:val="center"/>
        <w:rPr>
          <w:color w:val="1C0E00"/>
          <w:w w:val="115"/>
          <w:sz w:val="10"/>
          <w:szCs w:val="10"/>
        </w:rPr>
      </w:pPr>
      <w:r>
        <w:rPr>
          <w:color w:val="1C0E00"/>
          <w:w w:val="115"/>
          <w:sz w:val="10"/>
          <w:szCs w:val="10"/>
        </w:rPr>
        <w:t>Boston, MA 02114</w:t>
      </w:r>
    </w:p>
    <w:p w:rsidR="00610E6C" w:rsidRDefault="00610E6C">
      <w:pPr>
        <w:pStyle w:val="BodyText"/>
        <w:kinsoku w:val="0"/>
        <w:overflowPunct w:val="0"/>
        <w:spacing w:before="7"/>
        <w:rPr>
          <w:sz w:val="7"/>
          <w:szCs w:val="7"/>
        </w:rPr>
      </w:pPr>
    </w:p>
    <w:p w:rsidR="00610E6C" w:rsidRDefault="00610E6C">
      <w:pPr>
        <w:pStyle w:val="BodyText"/>
        <w:kinsoku w:val="0"/>
        <w:overflowPunct w:val="0"/>
        <w:spacing w:line="112" w:lineRule="exact"/>
        <w:ind w:left="38"/>
        <w:jc w:val="center"/>
        <w:rPr>
          <w:color w:val="1C0E00"/>
          <w:w w:val="115"/>
          <w:sz w:val="10"/>
          <w:szCs w:val="10"/>
        </w:rPr>
      </w:pPr>
      <w:r>
        <w:rPr>
          <w:color w:val="1C0E00"/>
          <w:w w:val="115"/>
          <w:sz w:val="10"/>
          <w:szCs w:val="10"/>
        </w:rPr>
        <w:t>Thursday, July 14, 2016</w:t>
      </w:r>
    </w:p>
    <w:p w:rsidR="00610E6C" w:rsidRDefault="00610E6C">
      <w:pPr>
        <w:pStyle w:val="BodyText"/>
        <w:kinsoku w:val="0"/>
        <w:overflowPunct w:val="0"/>
        <w:spacing w:line="105" w:lineRule="exact"/>
        <w:ind w:left="42"/>
        <w:jc w:val="center"/>
        <w:rPr>
          <w:color w:val="1C0E00"/>
          <w:w w:val="115"/>
          <w:sz w:val="10"/>
          <w:szCs w:val="10"/>
        </w:rPr>
      </w:pPr>
      <w:r>
        <w:rPr>
          <w:color w:val="1C0E00"/>
          <w:w w:val="115"/>
          <w:sz w:val="10"/>
          <w:szCs w:val="10"/>
        </w:rPr>
        <w:t>11:00 a.m. to 1:00 p.m.</w:t>
      </w:r>
    </w:p>
    <w:p w:rsidR="00610E6C" w:rsidRDefault="00610E6C">
      <w:pPr>
        <w:pStyle w:val="BodyText"/>
        <w:kinsoku w:val="0"/>
        <w:overflowPunct w:val="0"/>
        <w:spacing w:line="32" w:lineRule="exact"/>
        <w:ind w:left="38"/>
        <w:jc w:val="center"/>
        <w:rPr>
          <w:color w:val="1C0E00"/>
          <w:w w:val="115"/>
          <w:sz w:val="10"/>
          <w:szCs w:val="10"/>
        </w:rPr>
      </w:pPr>
      <w:r>
        <w:rPr>
          <w:color w:val="1C0E00"/>
          <w:w w:val="115"/>
          <w:sz w:val="10"/>
          <w:szCs w:val="10"/>
        </w:rPr>
        <w:t>Western</w:t>
      </w:r>
      <w:r>
        <w:rPr>
          <w:color w:val="1C0E00"/>
          <w:spacing w:val="-7"/>
          <w:w w:val="115"/>
          <w:sz w:val="10"/>
          <w:szCs w:val="10"/>
        </w:rPr>
        <w:t xml:space="preserve"> </w:t>
      </w:r>
      <w:r>
        <w:rPr>
          <w:color w:val="1C0E00"/>
          <w:w w:val="115"/>
          <w:sz w:val="10"/>
          <w:szCs w:val="10"/>
        </w:rPr>
        <w:t>Massachusetts</w:t>
      </w:r>
      <w:r>
        <w:rPr>
          <w:color w:val="1C0E00"/>
          <w:spacing w:val="-7"/>
          <w:w w:val="115"/>
          <w:sz w:val="10"/>
          <w:szCs w:val="10"/>
        </w:rPr>
        <w:t xml:space="preserve"> </w:t>
      </w:r>
      <w:r>
        <w:rPr>
          <w:color w:val="1C0E00"/>
          <w:w w:val="115"/>
          <w:sz w:val="10"/>
          <w:szCs w:val="10"/>
        </w:rPr>
        <w:t>Office</w:t>
      </w:r>
      <w:r>
        <w:rPr>
          <w:color w:val="1C0E00"/>
          <w:spacing w:val="-7"/>
          <w:w w:val="115"/>
          <w:sz w:val="10"/>
          <w:szCs w:val="10"/>
        </w:rPr>
        <w:t xml:space="preserve"> </w:t>
      </w:r>
      <w:r>
        <w:rPr>
          <w:color w:val="1C0E00"/>
          <w:w w:val="115"/>
          <w:sz w:val="10"/>
          <w:szCs w:val="10"/>
        </w:rPr>
        <w:t>of</w:t>
      </w:r>
      <w:r>
        <w:rPr>
          <w:color w:val="1C0E00"/>
          <w:spacing w:val="-7"/>
          <w:w w:val="115"/>
          <w:sz w:val="10"/>
          <w:szCs w:val="10"/>
        </w:rPr>
        <w:t xml:space="preserve"> </w:t>
      </w:r>
      <w:r>
        <w:rPr>
          <w:color w:val="1C0E00"/>
          <w:w w:val="115"/>
          <w:sz w:val="10"/>
          <w:szCs w:val="10"/>
        </w:rPr>
        <w:t>Governor</w:t>
      </w:r>
    </w:p>
    <w:p w:rsidR="00610E6C" w:rsidRDefault="00610E6C">
      <w:pPr>
        <w:pStyle w:val="BodyText"/>
        <w:kinsoku w:val="0"/>
        <w:overflowPunct w:val="0"/>
        <w:spacing w:line="80" w:lineRule="exact"/>
        <w:ind w:left="33"/>
        <w:jc w:val="center"/>
        <w:rPr>
          <w:color w:val="1C0E00"/>
          <w:w w:val="120"/>
          <w:sz w:val="10"/>
          <w:szCs w:val="10"/>
        </w:rPr>
      </w:pPr>
      <w:r>
        <w:rPr>
          <w:rFonts w:ascii="Times New Roman" w:hAnsi="Times New Roman" w:cs="Times New Roman"/>
          <w:sz w:val="24"/>
          <w:szCs w:val="24"/>
        </w:rPr>
        <w:br w:type="column"/>
      </w:r>
      <w:r>
        <w:rPr>
          <w:color w:val="1C0E00"/>
          <w:w w:val="120"/>
          <w:sz w:val="10"/>
          <w:szCs w:val="10"/>
        </w:rPr>
        <w:t>Town Of Framingham</w:t>
      </w:r>
    </w:p>
    <w:p w:rsidR="00610E6C" w:rsidRDefault="00610E6C">
      <w:pPr>
        <w:pStyle w:val="BodyText"/>
        <w:kinsoku w:val="0"/>
        <w:overflowPunct w:val="0"/>
        <w:spacing w:before="2" w:line="106" w:lineRule="exact"/>
        <w:ind w:left="385" w:right="349"/>
        <w:jc w:val="center"/>
        <w:rPr>
          <w:color w:val="1C0E00"/>
          <w:w w:val="120"/>
          <w:sz w:val="10"/>
          <w:szCs w:val="10"/>
        </w:rPr>
      </w:pPr>
      <w:r>
        <w:rPr>
          <w:color w:val="1C0E00"/>
          <w:w w:val="120"/>
          <w:sz w:val="10"/>
          <w:szCs w:val="10"/>
        </w:rPr>
        <w:t>Planning Board Public Hearing</w:t>
      </w:r>
    </w:p>
    <w:p w:rsidR="00610E6C" w:rsidRDefault="00610E6C">
      <w:pPr>
        <w:pStyle w:val="BodyText"/>
        <w:kinsoku w:val="0"/>
        <w:overflowPunct w:val="0"/>
        <w:spacing w:line="106" w:lineRule="exact"/>
        <w:ind w:left="38"/>
        <w:jc w:val="center"/>
        <w:rPr>
          <w:color w:val="1C0E00"/>
          <w:w w:val="120"/>
          <w:sz w:val="10"/>
          <w:szCs w:val="10"/>
        </w:rPr>
      </w:pPr>
      <w:r>
        <w:rPr>
          <w:color w:val="1C0E00"/>
          <w:w w:val="120"/>
          <w:sz w:val="10"/>
          <w:szCs w:val="10"/>
        </w:rPr>
        <w:t>Pursuant to Section II.B,</w:t>
      </w:r>
      <w:r>
        <w:rPr>
          <w:color w:val="1C0E00"/>
          <w:w w:val="119"/>
          <w:sz w:val="10"/>
          <w:szCs w:val="10"/>
        </w:rPr>
        <w:t xml:space="preserve"> </w:t>
      </w:r>
      <w:r>
        <w:rPr>
          <w:color w:val="1C0E00"/>
          <w:w w:val="120"/>
          <w:sz w:val="10"/>
          <w:szCs w:val="10"/>
        </w:rPr>
        <w:t xml:space="preserve">III.E, </w:t>
      </w:r>
      <w:r>
        <w:rPr>
          <w:color w:val="1C0E00"/>
          <w:spacing w:val="-5"/>
          <w:w w:val="120"/>
          <w:sz w:val="10"/>
          <w:szCs w:val="10"/>
        </w:rPr>
        <w:t xml:space="preserve">IV.B,  </w:t>
      </w:r>
      <w:r>
        <w:rPr>
          <w:color w:val="1C0E00"/>
          <w:spacing w:val="-4"/>
          <w:w w:val="120"/>
          <w:sz w:val="10"/>
          <w:szCs w:val="10"/>
        </w:rPr>
        <w:t xml:space="preserve">IV.E, </w:t>
      </w:r>
      <w:r>
        <w:rPr>
          <w:color w:val="1C0E00"/>
          <w:spacing w:val="-6"/>
          <w:w w:val="120"/>
          <w:sz w:val="10"/>
          <w:szCs w:val="10"/>
        </w:rPr>
        <w:t xml:space="preserve">V.G, </w:t>
      </w:r>
      <w:r>
        <w:rPr>
          <w:color w:val="1C0E00"/>
          <w:w w:val="120"/>
          <w:sz w:val="10"/>
          <w:szCs w:val="10"/>
        </w:rPr>
        <w:t>VI.E,  and</w:t>
      </w:r>
    </w:p>
    <w:p w:rsidR="00610E6C" w:rsidRDefault="00610E6C">
      <w:pPr>
        <w:pStyle w:val="BodyText"/>
        <w:kinsoku w:val="0"/>
        <w:overflowPunct w:val="0"/>
        <w:spacing w:line="26" w:lineRule="exact"/>
        <w:ind w:left="38" w:right="-7"/>
        <w:rPr>
          <w:color w:val="1C0E00"/>
          <w:w w:val="120"/>
          <w:sz w:val="10"/>
          <w:szCs w:val="10"/>
        </w:rPr>
      </w:pPr>
      <w:r>
        <w:rPr>
          <w:color w:val="1C0E00"/>
          <w:w w:val="120"/>
          <w:sz w:val="10"/>
          <w:szCs w:val="10"/>
        </w:rPr>
        <w:t>VI.F   of   the    Framingham</w:t>
      </w:r>
    </w:p>
    <w:p w:rsidR="00610E6C" w:rsidRDefault="00610E6C">
      <w:pPr>
        <w:pStyle w:val="BodyText"/>
        <w:kinsoku w:val="0"/>
        <w:overflowPunct w:val="0"/>
        <w:spacing w:before="6"/>
        <w:rPr>
          <w:sz w:val="14"/>
          <w:szCs w:val="14"/>
        </w:rPr>
      </w:pPr>
      <w:r>
        <w:rPr>
          <w:rFonts w:ascii="Times New Roman" w:hAnsi="Times New Roman" w:cs="Times New Roman"/>
          <w:sz w:val="24"/>
          <w:szCs w:val="24"/>
        </w:rPr>
        <w:br w:type="column"/>
      </w:r>
    </w:p>
    <w:p w:rsidR="00610E6C" w:rsidRDefault="00610E6C">
      <w:pPr>
        <w:pStyle w:val="BodyText"/>
        <w:kinsoku w:val="0"/>
        <w:overflowPunct w:val="0"/>
        <w:spacing w:line="189" w:lineRule="auto"/>
        <w:ind w:left="114" w:right="320"/>
        <w:jc w:val="center"/>
        <w:rPr>
          <w:rFonts w:ascii="Vectora LT Std Light" w:hAnsi="Vectora LT Std Light" w:cs="Vectora LT Std Light"/>
          <w:b/>
          <w:bCs/>
          <w:color w:val="1C0E00"/>
          <w:w w:val="110"/>
        </w:rPr>
      </w:pPr>
      <w:r>
        <w:rPr>
          <w:rFonts w:ascii="Vectora LT Std Light" w:hAnsi="Vectora LT Std Light" w:cs="Vectora LT Std Light"/>
          <w:b/>
          <w:bCs/>
          <w:color w:val="1C0E00"/>
          <w:w w:val="110"/>
        </w:rPr>
        <w:t>CITATION ON PETITION FOR FORMAL ADJUDICATION</w:t>
      </w:r>
    </w:p>
    <w:p w:rsidR="00610E6C" w:rsidRDefault="00610E6C">
      <w:pPr>
        <w:pStyle w:val="BodyText"/>
        <w:kinsoku w:val="0"/>
        <w:overflowPunct w:val="0"/>
        <w:spacing w:line="41" w:lineRule="exact"/>
        <w:ind w:left="4" w:right="346"/>
        <w:jc w:val="center"/>
        <w:rPr>
          <w:color w:val="1C0E00"/>
          <w:w w:val="110"/>
        </w:rPr>
      </w:pPr>
      <w:r>
        <w:rPr>
          <w:color w:val="1C0E00"/>
          <w:w w:val="110"/>
        </w:rPr>
        <w:t>Docket No. SU16P1373EA</w:t>
      </w:r>
    </w:p>
    <w:p w:rsidR="00610E6C" w:rsidRDefault="00610E6C">
      <w:pPr>
        <w:pStyle w:val="BodyText"/>
        <w:kinsoku w:val="0"/>
        <w:overflowPunct w:val="0"/>
        <w:spacing w:line="41" w:lineRule="exact"/>
        <w:ind w:left="4" w:right="346"/>
        <w:jc w:val="center"/>
        <w:rPr>
          <w:color w:val="1C0E00"/>
          <w:w w:val="110"/>
        </w:rPr>
        <w:sectPr w:rsidR="00610E6C">
          <w:type w:val="continuous"/>
          <w:pgSz w:w="20410" w:h="31270"/>
          <w:pgMar w:top="1420" w:right="0" w:bottom="280" w:left="0" w:header="720" w:footer="720" w:gutter="0"/>
          <w:cols w:num="6" w:space="720" w:equalWidth="0">
            <w:col w:w="6622" w:space="140"/>
            <w:col w:w="3247" w:space="137"/>
            <w:col w:w="3244" w:space="637"/>
            <w:col w:w="2250" w:space="638"/>
            <w:col w:w="1556" w:space="136"/>
            <w:col w:w="1803"/>
          </w:cols>
          <w:noEndnote/>
        </w:sectPr>
      </w:pPr>
    </w:p>
    <w:p w:rsidR="00610E6C" w:rsidRDefault="00610E6C">
      <w:pPr>
        <w:pStyle w:val="BodyText"/>
        <w:kinsoku w:val="0"/>
        <w:overflowPunct w:val="0"/>
        <w:spacing w:line="100" w:lineRule="exact"/>
        <w:ind w:left="3416"/>
        <w:rPr>
          <w:color w:val="1C0E00"/>
          <w:w w:val="110"/>
        </w:rPr>
      </w:pPr>
      <w:r>
        <w:rPr>
          <w:color w:val="1C0E00"/>
          <w:w w:val="110"/>
        </w:rPr>
        <w:t>cause it is no longer necessary.</w:t>
      </w:r>
    </w:p>
    <w:p w:rsidR="00610E6C" w:rsidRDefault="00610E6C">
      <w:pPr>
        <w:pStyle w:val="BodyText"/>
        <w:kinsoku w:val="0"/>
        <w:overflowPunct w:val="0"/>
        <w:spacing w:line="108" w:lineRule="exact"/>
        <w:jc w:val="right"/>
        <w:rPr>
          <w:color w:val="1C0E00"/>
          <w:w w:val="110"/>
        </w:rPr>
      </w:pPr>
      <w:r>
        <w:rPr>
          <w:color w:val="1C0E00"/>
          <w:w w:val="110"/>
        </w:rPr>
        <w:t>Docket No. G2016-09</w:t>
      </w:r>
    </w:p>
    <w:p w:rsidR="00610E6C" w:rsidRDefault="00610E6C">
      <w:pPr>
        <w:pStyle w:val="BodyText"/>
        <w:kinsoku w:val="0"/>
        <w:overflowPunct w:val="0"/>
        <w:spacing w:before="51" w:line="108" w:lineRule="exact"/>
        <w:ind w:left="38"/>
        <w:rPr>
          <w:color w:val="1C0E00"/>
          <w:spacing w:val="-3"/>
          <w:w w:val="110"/>
        </w:rPr>
      </w:pPr>
      <w:r>
        <w:rPr>
          <w:rFonts w:ascii="Times New Roman" w:hAnsi="Times New Roman" w:cs="Times New Roman"/>
          <w:sz w:val="24"/>
          <w:szCs w:val="24"/>
        </w:rPr>
        <w:br w:type="column"/>
      </w:r>
      <w:r>
        <w:rPr>
          <w:color w:val="1C0E00"/>
          <w:w w:val="110"/>
        </w:rPr>
        <w:t>Menino, including the emergency department, radiology diagnostic</w:t>
      </w:r>
      <w:r>
        <w:rPr>
          <w:color w:val="1C0E00"/>
          <w:spacing w:val="-7"/>
          <w:w w:val="110"/>
        </w:rPr>
        <w:t xml:space="preserve"> </w:t>
      </w:r>
      <w:r>
        <w:rPr>
          <w:color w:val="1C0E00"/>
          <w:w w:val="110"/>
        </w:rPr>
        <w:t>imaging,</w:t>
      </w:r>
      <w:r>
        <w:rPr>
          <w:color w:val="1C0E00"/>
          <w:spacing w:val="-11"/>
          <w:w w:val="110"/>
        </w:rPr>
        <w:t xml:space="preserve"> </w:t>
      </w:r>
      <w:r>
        <w:rPr>
          <w:color w:val="1C0E00"/>
          <w:w w:val="110"/>
        </w:rPr>
        <w:t>interventional</w:t>
      </w:r>
      <w:r>
        <w:rPr>
          <w:color w:val="1C0E00"/>
          <w:spacing w:val="-7"/>
          <w:w w:val="110"/>
        </w:rPr>
        <w:t xml:space="preserve"> </w:t>
      </w:r>
      <w:r>
        <w:rPr>
          <w:color w:val="1C0E00"/>
          <w:w w:val="110"/>
        </w:rPr>
        <w:t>procedure</w:t>
      </w:r>
      <w:r>
        <w:rPr>
          <w:color w:val="1C0E00"/>
          <w:spacing w:val="-8"/>
          <w:w w:val="110"/>
        </w:rPr>
        <w:t xml:space="preserve"> </w:t>
      </w:r>
      <w:r>
        <w:rPr>
          <w:color w:val="1C0E00"/>
          <w:w w:val="110"/>
        </w:rPr>
        <w:t>platform,</w:t>
      </w:r>
      <w:r>
        <w:rPr>
          <w:color w:val="1C0E00"/>
          <w:spacing w:val="-11"/>
          <w:w w:val="110"/>
        </w:rPr>
        <w:t xml:space="preserve"> </w:t>
      </w:r>
      <w:r>
        <w:rPr>
          <w:color w:val="1C0E00"/>
          <w:spacing w:val="-3"/>
          <w:w w:val="110"/>
        </w:rPr>
        <w:t>car-</w:t>
      </w:r>
    </w:p>
    <w:p w:rsidR="00610E6C" w:rsidRDefault="00610E6C">
      <w:pPr>
        <w:pStyle w:val="BodyText"/>
        <w:kinsoku w:val="0"/>
        <w:overflowPunct w:val="0"/>
        <w:spacing w:line="100" w:lineRule="exact"/>
        <w:ind w:left="893"/>
        <w:rPr>
          <w:color w:val="1C0E00"/>
          <w:w w:val="110"/>
        </w:rPr>
      </w:pPr>
      <w:r>
        <w:rPr>
          <w:rFonts w:ascii="Times New Roman" w:hAnsi="Times New Roman" w:cs="Times New Roman"/>
          <w:sz w:val="24"/>
          <w:szCs w:val="24"/>
        </w:rPr>
        <w:br w:type="column"/>
      </w:r>
      <w:r>
        <w:rPr>
          <w:color w:val="1C0E00"/>
          <w:w w:val="110"/>
        </w:rPr>
        <w:t>Docket No. G2016-12</w:t>
      </w:r>
    </w:p>
    <w:p w:rsidR="00610E6C" w:rsidRDefault="00610E6C">
      <w:pPr>
        <w:pStyle w:val="BodyText"/>
        <w:kinsoku w:val="0"/>
        <w:overflowPunct w:val="0"/>
        <w:spacing w:line="108" w:lineRule="exact"/>
        <w:ind w:left="38"/>
        <w:rPr>
          <w:color w:val="1C0E00"/>
          <w:w w:val="110"/>
        </w:rPr>
      </w:pPr>
      <w:r>
        <w:rPr>
          <w:color w:val="1C0E00"/>
          <w:w w:val="110"/>
        </w:rPr>
        <w:t>211 CMR 113.00. Requirements Regarding</w:t>
      </w:r>
    </w:p>
    <w:p w:rsidR="00610E6C" w:rsidRDefault="00610E6C">
      <w:pPr>
        <w:pStyle w:val="BodyText"/>
        <w:kinsoku w:val="0"/>
        <w:overflowPunct w:val="0"/>
        <w:spacing w:before="88" w:line="120" w:lineRule="exact"/>
        <w:ind w:left="-11"/>
        <w:rPr>
          <w:color w:val="1C0E00"/>
          <w:w w:val="105"/>
        </w:rPr>
      </w:pPr>
      <w:r>
        <w:rPr>
          <w:rFonts w:ascii="Times New Roman" w:hAnsi="Times New Roman" w:cs="Times New Roman"/>
          <w:sz w:val="24"/>
          <w:szCs w:val="24"/>
        </w:rPr>
        <w:br w:type="column"/>
      </w:r>
      <w:r>
        <w:rPr>
          <w:color w:val="1C0E00"/>
          <w:w w:val="105"/>
        </w:rPr>
        <w:t>Workers’</w:t>
      </w:r>
    </w:p>
    <w:p w:rsidR="00610E6C" w:rsidRDefault="00610E6C">
      <w:pPr>
        <w:pStyle w:val="BodyText"/>
        <w:kinsoku w:val="0"/>
        <w:overflowPunct w:val="0"/>
        <w:spacing w:before="59" w:line="112" w:lineRule="exact"/>
        <w:ind w:left="38"/>
        <w:jc w:val="center"/>
        <w:rPr>
          <w:color w:val="1C0E00"/>
          <w:w w:val="115"/>
          <w:sz w:val="10"/>
          <w:szCs w:val="10"/>
        </w:rPr>
      </w:pPr>
      <w:r>
        <w:rPr>
          <w:rFonts w:ascii="Times New Roman" w:hAnsi="Times New Roman" w:cs="Times New Roman"/>
          <w:sz w:val="24"/>
          <w:szCs w:val="24"/>
        </w:rPr>
        <w:br w:type="column"/>
      </w:r>
      <w:r>
        <w:rPr>
          <w:color w:val="1C0E00"/>
          <w:w w:val="115"/>
          <w:sz w:val="10"/>
          <w:szCs w:val="10"/>
        </w:rPr>
        <w:t>State Office Building</w:t>
      </w:r>
    </w:p>
    <w:p w:rsidR="00610E6C" w:rsidRDefault="00610E6C">
      <w:pPr>
        <w:pStyle w:val="BodyText"/>
        <w:kinsoku w:val="0"/>
        <w:overflowPunct w:val="0"/>
        <w:spacing w:line="36" w:lineRule="exact"/>
        <w:ind w:left="38"/>
        <w:jc w:val="center"/>
        <w:rPr>
          <w:color w:val="1C0E00"/>
          <w:w w:val="115"/>
          <w:sz w:val="10"/>
          <w:szCs w:val="10"/>
        </w:rPr>
      </w:pPr>
      <w:r>
        <w:rPr>
          <w:color w:val="1C0E00"/>
          <w:w w:val="115"/>
          <w:sz w:val="10"/>
          <w:szCs w:val="10"/>
        </w:rPr>
        <w:t>436 Dwight Street, Room</w:t>
      </w:r>
      <w:r>
        <w:rPr>
          <w:color w:val="1C0E00"/>
          <w:spacing w:val="-22"/>
          <w:w w:val="115"/>
          <w:sz w:val="10"/>
          <w:szCs w:val="10"/>
        </w:rPr>
        <w:t xml:space="preserve"> </w:t>
      </w:r>
      <w:r>
        <w:rPr>
          <w:color w:val="1C0E00"/>
          <w:w w:val="115"/>
          <w:sz w:val="10"/>
          <w:szCs w:val="10"/>
        </w:rPr>
        <w:t>B42</w:t>
      </w:r>
    </w:p>
    <w:p w:rsidR="00610E6C" w:rsidRDefault="00610E6C">
      <w:pPr>
        <w:pStyle w:val="BodyText"/>
        <w:kinsoku w:val="0"/>
        <w:overflowPunct w:val="0"/>
        <w:spacing w:before="71" w:line="106" w:lineRule="exact"/>
        <w:ind w:left="38" w:right="-10"/>
        <w:rPr>
          <w:color w:val="1C0E00"/>
          <w:w w:val="120"/>
          <w:sz w:val="10"/>
          <w:szCs w:val="10"/>
        </w:rPr>
      </w:pPr>
      <w:r>
        <w:rPr>
          <w:rFonts w:ascii="Times New Roman" w:hAnsi="Times New Roman" w:cs="Times New Roman"/>
          <w:sz w:val="24"/>
          <w:szCs w:val="24"/>
        </w:rPr>
        <w:br w:type="column"/>
      </w:r>
      <w:r>
        <w:rPr>
          <w:color w:val="1C0E00"/>
          <w:w w:val="120"/>
          <w:sz w:val="10"/>
          <w:szCs w:val="10"/>
        </w:rPr>
        <w:t>Zoning By-Law and Article</w:t>
      </w:r>
      <w:r>
        <w:rPr>
          <w:color w:val="1C0E00"/>
          <w:w w:val="119"/>
          <w:sz w:val="10"/>
          <w:szCs w:val="10"/>
        </w:rPr>
        <w:t xml:space="preserve"> </w:t>
      </w:r>
      <w:r>
        <w:rPr>
          <w:color w:val="1C0E00"/>
          <w:w w:val="120"/>
          <w:sz w:val="10"/>
          <w:szCs w:val="10"/>
        </w:rPr>
        <w:t>VI, Section 8 of the General</w:t>
      </w:r>
    </w:p>
    <w:p w:rsidR="00610E6C" w:rsidRDefault="00610E6C">
      <w:pPr>
        <w:pStyle w:val="BodyText"/>
        <w:kinsoku w:val="0"/>
        <w:overflowPunct w:val="0"/>
        <w:spacing w:before="55" w:line="106" w:lineRule="exact"/>
        <w:ind w:left="132" w:right="-6" w:hanging="95"/>
        <w:rPr>
          <w:color w:val="1C0E00"/>
          <w:w w:val="110"/>
        </w:rPr>
      </w:pPr>
      <w:r>
        <w:rPr>
          <w:rFonts w:ascii="Times New Roman" w:hAnsi="Times New Roman" w:cs="Times New Roman"/>
          <w:sz w:val="24"/>
          <w:szCs w:val="24"/>
        </w:rPr>
        <w:br w:type="column"/>
      </w:r>
      <w:r>
        <w:rPr>
          <w:color w:val="1C0E00"/>
          <w:w w:val="110"/>
        </w:rPr>
        <w:t>Commonwealth of Massachusetts</w:t>
      </w:r>
    </w:p>
    <w:p w:rsidR="00610E6C" w:rsidRDefault="00610E6C">
      <w:pPr>
        <w:pStyle w:val="BodyText"/>
        <w:kinsoku w:val="0"/>
        <w:overflowPunct w:val="0"/>
        <w:spacing w:before="55" w:line="106" w:lineRule="exact"/>
        <w:ind w:left="132" w:right="-6" w:hanging="95"/>
        <w:rPr>
          <w:color w:val="1C0E00"/>
          <w:w w:val="110"/>
        </w:rPr>
        <w:sectPr w:rsidR="00610E6C">
          <w:type w:val="continuous"/>
          <w:pgSz w:w="20410" w:h="31270"/>
          <w:pgMar w:top="1420" w:right="0" w:bottom="280" w:left="0" w:header="720" w:footer="720" w:gutter="0"/>
          <w:cols w:num="7" w:space="720" w:equalWidth="0">
            <w:col w:w="5598" w:space="1165"/>
            <w:col w:w="3243" w:space="310"/>
            <w:col w:w="2373" w:space="40"/>
            <w:col w:w="476" w:space="1170"/>
            <w:col w:w="1555" w:space="985"/>
            <w:col w:w="1551" w:space="400"/>
            <w:col w:w="1544"/>
          </w:cols>
          <w:noEndnote/>
        </w:sectPr>
      </w:pPr>
    </w:p>
    <w:p w:rsidR="00610E6C" w:rsidRDefault="00610E6C">
      <w:pPr>
        <w:pStyle w:val="BodyText"/>
        <w:kinsoku w:val="0"/>
        <w:overflowPunct w:val="0"/>
        <w:spacing w:line="31" w:lineRule="exact"/>
        <w:ind w:left="3416" w:firstLine="207"/>
        <w:jc w:val="both"/>
        <w:rPr>
          <w:color w:val="1C0E00"/>
          <w:w w:val="110"/>
        </w:rPr>
      </w:pPr>
      <w:r>
        <w:rPr>
          <w:color w:val="1C0E00"/>
          <w:w w:val="110"/>
        </w:rPr>
        <w:t>211 CMR 15.00.  Statistical Plans.  The regulation now</w:t>
      </w:r>
    </w:p>
    <w:p w:rsidR="00610E6C" w:rsidRDefault="00610E6C">
      <w:pPr>
        <w:pStyle w:val="BodyText"/>
        <w:kinsoku w:val="0"/>
        <w:overflowPunct w:val="0"/>
        <w:spacing w:before="5" w:line="108" w:lineRule="exact"/>
        <w:ind w:left="3416"/>
        <w:jc w:val="both"/>
        <w:rPr>
          <w:color w:val="1C0E00"/>
          <w:w w:val="110"/>
        </w:rPr>
      </w:pPr>
      <w:r>
        <w:rPr>
          <w:color w:val="1C0E00"/>
          <w:w w:val="110"/>
        </w:rPr>
        <w:t>identifies specific sta</w:t>
      </w:r>
      <w:r>
        <w:rPr>
          <w:strike/>
          <w:color w:val="1C0E00"/>
          <w:w w:val="110"/>
        </w:rPr>
        <w:t>tistical plans, a</w:t>
      </w:r>
      <w:r>
        <w:rPr>
          <w:color w:val="1C0E00"/>
          <w:w w:val="110"/>
        </w:rPr>
        <w:t>pplicable to separate lines of insurance that insurers must use to report data to the Division. Many of those plans have been superseded over</w:t>
      </w:r>
      <w:r>
        <w:rPr>
          <w:color w:val="1C0E00"/>
          <w:spacing w:val="-8"/>
          <w:w w:val="110"/>
        </w:rPr>
        <w:t xml:space="preserve"> </w:t>
      </w:r>
      <w:r>
        <w:rPr>
          <w:color w:val="1C0E00"/>
          <w:w w:val="110"/>
        </w:rPr>
        <w:t>time.The</w:t>
      </w:r>
      <w:r>
        <w:rPr>
          <w:color w:val="1C0E00"/>
          <w:spacing w:val="-8"/>
          <w:w w:val="110"/>
        </w:rPr>
        <w:t xml:space="preserve"> </w:t>
      </w:r>
      <w:r>
        <w:rPr>
          <w:color w:val="1C0E00"/>
          <w:w w:val="110"/>
        </w:rPr>
        <w:t>proposed</w:t>
      </w:r>
      <w:r>
        <w:rPr>
          <w:color w:val="1C0E00"/>
          <w:spacing w:val="-8"/>
          <w:w w:val="110"/>
        </w:rPr>
        <w:t xml:space="preserve"> </w:t>
      </w:r>
      <w:r>
        <w:rPr>
          <w:color w:val="1C0E00"/>
          <w:w w:val="110"/>
        </w:rPr>
        <w:t>amendment</w:t>
      </w:r>
      <w:r>
        <w:rPr>
          <w:color w:val="1C0E00"/>
          <w:spacing w:val="-8"/>
          <w:w w:val="110"/>
        </w:rPr>
        <w:t xml:space="preserve"> </w:t>
      </w:r>
      <w:r>
        <w:rPr>
          <w:color w:val="1C0E00"/>
          <w:w w:val="110"/>
        </w:rPr>
        <w:t>will</w:t>
      </w:r>
      <w:r>
        <w:rPr>
          <w:color w:val="1C0E00"/>
          <w:spacing w:val="-8"/>
          <w:w w:val="110"/>
        </w:rPr>
        <w:t xml:space="preserve"> </w:t>
      </w:r>
      <w:r>
        <w:rPr>
          <w:color w:val="1C0E00"/>
          <w:w w:val="110"/>
        </w:rPr>
        <w:t>delete</w:t>
      </w:r>
      <w:r>
        <w:rPr>
          <w:color w:val="1C0E00"/>
          <w:spacing w:val="-8"/>
          <w:w w:val="110"/>
        </w:rPr>
        <w:t xml:space="preserve"> </w:t>
      </w:r>
      <w:r>
        <w:rPr>
          <w:color w:val="1C0E00"/>
          <w:w w:val="110"/>
        </w:rPr>
        <w:t>references to</w:t>
      </w:r>
      <w:r>
        <w:rPr>
          <w:color w:val="1C0E00"/>
          <w:spacing w:val="-9"/>
          <w:w w:val="110"/>
        </w:rPr>
        <w:t xml:space="preserve"> </w:t>
      </w:r>
      <w:r>
        <w:rPr>
          <w:color w:val="1C0E00"/>
          <w:w w:val="110"/>
        </w:rPr>
        <w:t>specific</w:t>
      </w:r>
      <w:r>
        <w:rPr>
          <w:color w:val="1C0E00"/>
          <w:spacing w:val="-9"/>
          <w:w w:val="110"/>
        </w:rPr>
        <w:t xml:space="preserve"> </w:t>
      </w:r>
      <w:r>
        <w:rPr>
          <w:color w:val="1C0E00"/>
          <w:w w:val="110"/>
        </w:rPr>
        <w:t>plans</w:t>
      </w:r>
      <w:r>
        <w:rPr>
          <w:color w:val="1C0E00"/>
          <w:spacing w:val="-9"/>
          <w:w w:val="110"/>
        </w:rPr>
        <w:t xml:space="preserve"> </w:t>
      </w:r>
      <w:r>
        <w:rPr>
          <w:color w:val="1C0E00"/>
          <w:w w:val="110"/>
        </w:rPr>
        <w:t>and</w:t>
      </w:r>
      <w:r>
        <w:rPr>
          <w:color w:val="1C0E00"/>
          <w:spacing w:val="-9"/>
          <w:w w:val="110"/>
        </w:rPr>
        <w:t xml:space="preserve"> </w:t>
      </w:r>
      <w:r>
        <w:rPr>
          <w:color w:val="1C0E00"/>
          <w:w w:val="110"/>
        </w:rPr>
        <w:t>replace</w:t>
      </w:r>
      <w:r>
        <w:rPr>
          <w:color w:val="1C0E00"/>
          <w:spacing w:val="-9"/>
          <w:w w:val="110"/>
        </w:rPr>
        <w:t xml:space="preserve"> </w:t>
      </w:r>
      <w:r>
        <w:rPr>
          <w:color w:val="1C0E00"/>
          <w:w w:val="110"/>
        </w:rPr>
        <w:t>it</w:t>
      </w:r>
      <w:r>
        <w:rPr>
          <w:color w:val="1C0E00"/>
          <w:spacing w:val="-9"/>
          <w:w w:val="110"/>
        </w:rPr>
        <w:t xml:space="preserve"> </w:t>
      </w:r>
      <w:r>
        <w:rPr>
          <w:color w:val="1C0E00"/>
          <w:w w:val="110"/>
        </w:rPr>
        <w:t>with</w:t>
      </w:r>
      <w:r>
        <w:rPr>
          <w:color w:val="1C0E00"/>
          <w:spacing w:val="-9"/>
          <w:w w:val="110"/>
        </w:rPr>
        <w:t xml:space="preserve"> </w:t>
      </w:r>
      <w:r>
        <w:rPr>
          <w:color w:val="1C0E00"/>
          <w:w w:val="110"/>
        </w:rPr>
        <w:t>language</w:t>
      </w:r>
      <w:r>
        <w:rPr>
          <w:color w:val="1C0E00"/>
          <w:spacing w:val="-9"/>
          <w:w w:val="110"/>
        </w:rPr>
        <w:t xml:space="preserve"> </w:t>
      </w:r>
      <w:r>
        <w:rPr>
          <w:color w:val="1C0E00"/>
          <w:w w:val="110"/>
        </w:rPr>
        <w:t>adopted</w:t>
      </w:r>
      <w:r>
        <w:rPr>
          <w:color w:val="1C0E00"/>
          <w:spacing w:val="-9"/>
          <w:w w:val="110"/>
        </w:rPr>
        <w:t xml:space="preserve"> </w:t>
      </w:r>
      <w:r>
        <w:rPr>
          <w:color w:val="1C0E00"/>
          <w:w w:val="110"/>
        </w:rPr>
        <w:t>from a</w:t>
      </w:r>
      <w:r>
        <w:rPr>
          <w:color w:val="1C0E00"/>
          <w:spacing w:val="-4"/>
          <w:w w:val="110"/>
        </w:rPr>
        <w:t xml:space="preserve"> </w:t>
      </w:r>
      <w:r>
        <w:rPr>
          <w:color w:val="1C0E00"/>
          <w:w w:val="110"/>
        </w:rPr>
        <w:t>Model</w:t>
      </w:r>
      <w:r>
        <w:rPr>
          <w:color w:val="1C0E00"/>
          <w:spacing w:val="-4"/>
          <w:w w:val="110"/>
        </w:rPr>
        <w:t xml:space="preserve"> </w:t>
      </w:r>
      <w:r>
        <w:rPr>
          <w:color w:val="1C0E00"/>
          <w:w w:val="110"/>
        </w:rPr>
        <w:t>Regulation</w:t>
      </w:r>
      <w:r>
        <w:rPr>
          <w:color w:val="1C0E00"/>
          <w:spacing w:val="-4"/>
          <w:w w:val="110"/>
        </w:rPr>
        <w:t xml:space="preserve"> </w:t>
      </w:r>
      <w:r>
        <w:rPr>
          <w:color w:val="1C0E00"/>
          <w:w w:val="110"/>
        </w:rPr>
        <w:t>to</w:t>
      </w:r>
      <w:r>
        <w:rPr>
          <w:color w:val="1C0E00"/>
          <w:spacing w:val="-4"/>
          <w:w w:val="110"/>
        </w:rPr>
        <w:t xml:space="preserve"> </w:t>
      </w:r>
      <w:r>
        <w:rPr>
          <w:color w:val="1C0E00"/>
          <w:w w:val="110"/>
        </w:rPr>
        <w:t>Require</w:t>
      </w:r>
      <w:r>
        <w:rPr>
          <w:color w:val="1C0E00"/>
          <w:spacing w:val="-4"/>
          <w:w w:val="110"/>
        </w:rPr>
        <w:t xml:space="preserve"> </w:t>
      </w:r>
      <w:r>
        <w:rPr>
          <w:color w:val="1C0E00"/>
          <w:w w:val="110"/>
        </w:rPr>
        <w:t>Reporting</w:t>
      </w:r>
      <w:r>
        <w:rPr>
          <w:color w:val="1C0E00"/>
          <w:spacing w:val="-4"/>
          <w:w w:val="110"/>
        </w:rPr>
        <w:t xml:space="preserve"> </w:t>
      </w:r>
      <w:r>
        <w:rPr>
          <w:color w:val="1C0E00"/>
          <w:w w:val="110"/>
        </w:rPr>
        <w:t>of</w:t>
      </w:r>
      <w:r>
        <w:rPr>
          <w:color w:val="1C0E00"/>
          <w:spacing w:val="-4"/>
          <w:w w:val="110"/>
        </w:rPr>
        <w:t xml:space="preserve"> </w:t>
      </w:r>
      <w:r>
        <w:rPr>
          <w:color w:val="1C0E00"/>
          <w:w w:val="110"/>
        </w:rPr>
        <w:t>Statistical</w:t>
      </w:r>
      <w:r>
        <w:rPr>
          <w:color w:val="1C0E00"/>
          <w:spacing w:val="-4"/>
          <w:w w:val="110"/>
        </w:rPr>
        <w:t xml:space="preserve"> </w:t>
      </w:r>
      <w:r>
        <w:rPr>
          <w:color w:val="1C0E00"/>
          <w:w w:val="110"/>
        </w:rPr>
        <w:t>Data by</w:t>
      </w:r>
      <w:r>
        <w:rPr>
          <w:color w:val="1C0E00"/>
          <w:spacing w:val="-5"/>
          <w:w w:val="110"/>
        </w:rPr>
        <w:t xml:space="preserve"> </w:t>
      </w:r>
      <w:r>
        <w:rPr>
          <w:color w:val="1C0E00"/>
          <w:w w:val="110"/>
        </w:rPr>
        <w:t>Property</w:t>
      </w:r>
      <w:r>
        <w:rPr>
          <w:color w:val="1C0E00"/>
          <w:spacing w:val="-9"/>
          <w:w w:val="110"/>
        </w:rPr>
        <w:t xml:space="preserve"> </w:t>
      </w:r>
      <w:r>
        <w:rPr>
          <w:color w:val="1C0E00"/>
          <w:w w:val="110"/>
        </w:rPr>
        <w:t>And</w:t>
      </w:r>
      <w:r>
        <w:rPr>
          <w:color w:val="1C0E00"/>
          <w:spacing w:val="-5"/>
          <w:w w:val="110"/>
        </w:rPr>
        <w:t xml:space="preserve"> </w:t>
      </w:r>
      <w:r>
        <w:rPr>
          <w:color w:val="1C0E00"/>
          <w:w w:val="110"/>
        </w:rPr>
        <w:t>Casualty</w:t>
      </w:r>
      <w:r>
        <w:rPr>
          <w:color w:val="1C0E00"/>
          <w:spacing w:val="-5"/>
          <w:w w:val="110"/>
        </w:rPr>
        <w:t xml:space="preserve"> </w:t>
      </w:r>
      <w:r>
        <w:rPr>
          <w:color w:val="1C0E00"/>
          <w:w w:val="110"/>
        </w:rPr>
        <w:t>Insurance</w:t>
      </w:r>
      <w:r>
        <w:rPr>
          <w:color w:val="1C0E00"/>
          <w:spacing w:val="-5"/>
          <w:w w:val="110"/>
        </w:rPr>
        <w:t xml:space="preserve"> </w:t>
      </w:r>
      <w:r>
        <w:rPr>
          <w:color w:val="1C0E00"/>
          <w:w w:val="110"/>
        </w:rPr>
        <w:t>Companies</w:t>
      </w:r>
      <w:r>
        <w:rPr>
          <w:color w:val="1C0E00"/>
          <w:spacing w:val="-5"/>
          <w:w w:val="110"/>
        </w:rPr>
        <w:t xml:space="preserve"> </w:t>
      </w:r>
      <w:r>
        <w:rPr>
          <w:color w:val="1C0E00"/>
          <w:w w:val="110"/>
        </w:rPr>
        <w:t>developed by the NAIC to provide guidance to insurers and their sta- tistical</w:t>
      </w:r>
      <w:r>
        <w:rPr>
          <w:color w:val="1C0E00"/>
          <w:spacing w:val="-16"/>
          <w:w w:val="110"/>
        </w:rPr>
        <w:t xml:space="preserve"> </w:t>
      </w:r>
      <w:r>
        <w:rPr>
          <w:color w:val="1C0E00"/>
          <w:w w:val="110"/>
        </w:rPr>
        <w:t>agents.</w:t>
      </w:r>
    </w:p>
    <w:p w:rsidR="00610E6C" w:rsidRDefault="00610E6C">
      <w:pPr>
        <w:pStyle w:val="BodyText"/>
        <w:kinsoku w:val="0"/>
        <w:overflowPunct w:val="0"/>
        <w:spacing w:line="101" w:lineRule="exact"/>
        <w:ind w:right="1022"/>
        <w:jc w:val="right"/>
        <w:rPr>
          <w:color w:val="1C0E00"/>
          <w:w w:val="110"/>
        </w:rPr>
      </w:pPr>
      <w:r>
        <w:rPr>
          <w:color w:val="1C0E00"/>
          <w:w w:val="110"/>
        </w:rPr>
        <w:t>Docket No. G2016-10</w:t>
      </w:r>
    </w:p>
    <w:p w:rsidR="00610E6C" w:rsidRDefault="00ED0708">
      <w:pPr>
        <w:pStyle w:val="BodyText"/>
        <w:kinsoku w:val="0"/>
        <w:overflowPunct w:val="0"/>
        <w:spacing w:before="6" w:line="196" w:lineRule="auto"/>
        <w:ind w:left="3416" w:firstLine="248"/>
        <w:jc w:val="both"/>
        <w:rPr>
          <w:color w:val="1C0E00"/>
          <w:w w:val="110"/>
        </w:rPr>
      </w:pPr>
      <w:r>
        <w:rPr>
          <w:noProof/>
        </w:rPr>
        <mc:AlternateContent>
          <mc:Choice Requires="wps">
            <w:drawing>
              <wp:anchor distT="0" distB="0" distL="114300" distR="114300" simplePos="0" relativeHeight="251654656" behindDoc="1" locked="0" layoutInCell="0" allowOverlap="1">
                <wp:simplePos x="0" y="0"/>
                <wp:positionH relativeFrom="page">
                  <wp:posOffset>2957830</wp:posOffset>
                </wp:positionH>
                <wp:positionV relativeFrom="paragraph">
                  <wp:posOffset>89535</wp:posOffset>
                </wp:positionV>
                <wp:extent cx="1257935" cy="12700"/>
                <wp:effectExtent l="0" t="0" r="0" b="0"/>
                <wp:wrapNone/>
                <wp:docPr id="106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12700"/>
                        </a:xfrm>
                        <a:custGeom>
                          <a:avLst/>
                          <a:gdLst>
                            <a:gd name="T0" fmla="*/ -7 w 1981"/>
                            <a:gd name="T1" fmla="*/ -38 h 20"/>
                            <a:gd name="T2" fmla="*/ 1962 w 1981"/>
                            <a:gd name="T3" fmla="*/ -38 h 20"/>
                          </a:gdLst>
                          <a:ahLst/>
                          <a:cxnLst>
                            <a:cxn ang="0">
                              <a:pos x="T0" y="T1"/>
                            </a:cxn>
                            <a:cxn ang="0">
                              <a:pos x="T2" y="T3"/>
                            </a:cxn>
                          </a:cxnLst>
                          <a:rect l="0" t="0" r="r" b="b"/>
                          <a:pathLst>
                            <a:path w="1981" h="20">
                              <a:moveTo>
                                <a:pt x="-7" y="-38"/>
                              </a:moveTo>
                              <a:lnTo>
                                <a:pt x="1962" y="-38"/>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2.55pt,5.15pt,331pt,5.15pt" coordsize="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" o:allowincell="f" filled="f" strokecolor="#1c0e00" strokeweight=".1016mm">
                <v:path arrowok="t" o:connecttype="custom" o:connectlocs="-4445,-24130;1245870,-24130" o:connectangles="0,0"/>
                <w10:wrap anchorx="page"/>
              </v:polylin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2170430</wp:posOffset>
                </wp:positionH>
                <wp:positionV relativeFrom="paragraph">
                  <wp:posOffset>156845</wp:posOffset>
                </wp:positionV>
                <wp:extent cx="353060" cy="12700"/>
                <wp:effectExtent l="0" t="0" r="0" b="0"/>
                <wp:wrapNone/>
                <wp:docPr id="1063"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12700"/>
                        </a:xfrm>
                        <a:custGeom>
                          <a:avLst/>
                          <a:gdLst>
                            <a:gd name="T0" fmla="*/ -1 w 556"/>
                            <a:gd name="T1" fmla="*/ -37 h 20"/>
                            <a:gd name="T2" fmla="*/ 551 w 556"/>
                            <a:gd name="T3" fmla="*/ -37 h 20"/>
                          </a:gdLst>
                          <a:ahLst/>
                          <a:cxnLst>
                            <a:cxn ang="0">
                              <a:pos x="T0" y="T1"/>
                            </a:cxn>
                            <a:cxn ang="0">
                              <a:pos x="T2" y="T3"/>
                            </a:cxn>
                          </a:cxnLst>
                          <a:rect l="0" t="0" r="r" b="b"/>
                          <a:pathLst>
                            <a:path w="556" h="20">
                              <a:moveTo>
                                <a:pt x="-1" y="-37"/>
                              </a:moveTo>
                              <a:lnTo>
                                <a:pt x="551" y="-37"/>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85pt,10.5pt,198.45pt,10.5pt" coordsize="5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" o:allowincell="f" filled="f" strokecolor="#1c0e00" strokeweight=".1016mm">
                <v:path arrowok="t" o:connecttype="custom" o:connectlocs="-635,-23495;349885,-23495" o:connectangles="0,0"/>
                <w10:wrap anchorx="page"/>
              </v:polylin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1235710</wp:posOffset>
                </wp:positionH>
                <wp:positionV relativeFrom="paragraph">
                  <wp:posOffset>387985</wp:posOffset>
                </wp:positionV>
                <wp:extent cx="440055" cy="3409950"/>
                <wp:effectExtent l="0" t="0" r="0" b="0"/>
                <wp:wrapNone/>
                <wp:docPr id="106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92" w:lineRule="exact"/>
                              <w:ind w:left="20" w:right="-2864"/>
                              <w:rPr>
                                <w:rFonts w:ascii="Helvetica" w:hAnsi="Helvetica" w:cs="Helvetica"/>
                                <w:b/>
                                <w:bCs/>
                                <w:sz w:val="65"/>
                                <w:szCs w:val="65"/>
                              </w:rPr>
                            </w:pPr>
                            <w:r>
                              <w:rPr>
                                <w:rFonts w:ascii="Helvetica" w:hAnsi="Helvetica" w:cs="Helvetica"/>
                                <w:b/>
                                <w:bCs/>
                                <w:sz w:val="65"/>
                                <w:szCs w:val="65"/>
                              </w:rPr>
                              <w:t>Publication Date: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77" type="#_x0000_t202" style="position:absolute;left:0;text-align:left;margin-left:97.3pt;margin-top:30.55pt;width:34.65pt;height:26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" o:allowincell="f" filled="f" stroked="f">
                <v:textbox style="layout-flow:vertical;mso-layout-flow-alt:bottom-to-top" inset="0,0,0,0">
                  <w:txbxContent>
                    <w:p w:rsidR="00610E6C" w:rsidRDefault="00610E6C">
                      <w:pPr>
                        <w:pStyle w:val="BodyText"/>
                        <w:kinsoku w:val="0"/>
                        <w:overflowPunct w:val="0"/>
                        <w:spacing w:line="692" w:lineRule="exact"/>
                        <w:ind w:left="20" w:right="-2864"/>
                        <w:rPr>
                          <w:rFonts w:ascii="Helvetica" w:hAnsi="Helvetica" w:cs="Helvetica"/>
                          <w:b/>
                          <w:bCs/>
                          <w:sz w:val="65"/>
                          <w:szCs w:val="65"/>
                        </w:rPr>
                      </w:pPr>
                      <w:r>
                        <w:rPr>
                          <w:rFonts w:ascii="Helvetica" w:hAnsi="Helvetica" w:cs="Helvetica"/>
                          <w:b/>
                          <w:bCs/>
                          <w:sz w:val="65"/>
                          <w:szCs w:val="65"/>
                        </w:rPr>
                        <w:t>Publication Date:</w:t>
                      </w:r>
                    </w:p>
                  </w:txbxContent>
                </v:textbox>
                <w10:wrap anchorx="page"/>
              </v:shape>
            </w:pict>
          </mc:Fallback>
        </mc:AlternateContent>
      </w:r>
      <w:r w:rsidR="00610E6C">
        <w:rPr>
          <w:color w:val="1C0E00"/>
          <w:w w:val="110"/>
        </w:rPr>
        <w:t>211 CMR 50.00. Continuing Education for Insurance Producers. The regulation sets out requirements for com- pliance with statutorily mandated  continuing  education for Massachusetts resident insurance producers. The pro- posed amendments conform the regulation to legislative changes to the enabling statute.</w:t>
      </w:r>
    </w:p>
    <w:p w:rsidR="00610E6C" w:rsidRDefault="00ED0708">
      <w:pPr>
        <w:pStyle w:val="BodyText"/>
        <w:kinsoku w:val="0"/>
        <w:overflowPunct w:val="0"/>
        <w:spacing w:before="106" w:line="196" w:lineRule="auto"/>
        <w:ind w:left="3416" w:firstLine="172"/>
        <w:jc w:val="both"/>
        <w:rPr>
          <w:color w:val="1C0E00"/>
          <w:w w:val="110"/>
        </w:rPr>
      </w:pPr>
      <w:r>
        <w:rPr>
          <w:noProof/>
        </w:rPr>
        <mc:AlternateContent>
          <mc:Choice Requires="wps">
            <w:drawing>
              <wp:anchor distT="0" distB="0" distL="114300" distR="114300" simplePos="0" relativeHeight="251657728" behindDoc="1" locked="0" layoutInCell="0" allowOverlap="1">
                <wp:simplePos x="0" y="0"/>
                <wp:positionH relativeFrom="page">
                  <wp:posOffset>2988310</wp:posOffset>
                </wp:positionH>
                <wp:positionV relativeFrom="paragraph">
                  <wp:posOffset>285750</wp:posOffset>
                </wp:positionV>
                <wp:extent cx="666115" cy="12700"/>
                <wp:effectExtent l="0" t="0" r="0" b="0"/>
                <wp:wrapNone/>
                <wp:docPr id="1061"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115" cy="12700"/>
                        </a:xfrm>
                        <a:custGeom>
                          <a:avLst/>
                          <a:gdLst>
                            <a:gd name="T0" fmla="*/ -8 w 1049"/>
                            <a:gd name="T1" fmla="*/ -33 h 20"/>
                            <a:gd name="T2" fmla="*/ 1034 w 1049"/>
                            <a:gd name="T3" fmla="*/ -33 h 20"/>
                          </a:gdLst>
                          <a:ahLst/>
                          <a:cxnLst>
                            <a:cxn ang="0">
                              <a:pos x="T0" y="T1"/>
                            </a:cxn>
                            <a:cxn ang="0">
                              <a:pos x="T2" y="T3"/>
                            </a:cxn>
                          </a:cxnLst>
                          <a:rect l="0" t="0" r="r" b="b"/>
                          <a:pathLst>
                            <a:path w="1049" h="20">
                              <a:moveTo>
                                <a:pt x="-8" y="-33"/>
                              </a:moveTo>
                              <a:lnTo>
                                <a:pt x="1034" y="-33"/>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4.9pt,20.85pt,287pt,20.85pt" coordsize="1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" o:allowincell="f" filled="f" strokecolor="#1c0e00" strokeweight=".1016mm">
                <v:path arrowok="t" o:connecttype="custom" o:connectlocs="-5080,-20955;656590,-20955" o:connectangles="0,0"/>
                <w10:wrap anchorx="page"/>
              </v:polyline>
            </w:pict>
          </mc:Fallback>
        </mc:AlternateContent>
      </w:r>
      <w:r w:rsidR="00610E6C">
        <w:rPr>
          <w:color w:val="1C0E00"/>
          <w:w w:val="110"/>
        </w:rPr>
        <w:t xml:space="preserve">The proposed regulations may be inspected in the Divi- sion’s offices during normal business hours or viewed on the Division’s website, </w:t>
      </w:r>
      <w:hyperlink r:id="rId363" w:history="1">
        <w:r w:rsidR="00610E6C">
          <w:rPr>
            <w:color w:val="1C0E00"/>
            <w:w w:val="110"/>
          </w:rPr>
          <w:t>www.mass.gov/doi.</w:t>
        </w:r>
      </w:hyperlink>
      <w:r w:rsidR="00610E6C">
        <w:rPr>
          <w:color w:val="1C0E00"/>
          <w:w w:val="110"/>
        </w:rPr>
        <w:t xml:space="preserve"> Persons who wish to present unsworn oral or written statements at the July 19, 2016 hearing are asked to submit a notice of in- tent</w:t>
      </w:r>
      <w:r w:rsidR="00610E6C">
        <w:rPr>
          <w:color w:val="1C0E00"/>
          <w:spacing w:val="-6"/>
          <w:w w:val="110"/>
        </w:rPr>
        <w:t xml:space="preserve"> </w:t>
      </w:r>
      <w:r w:rsidR="00610E6C">
        <w:rPr>
          <w:color w:val="1C0E00"/>
          <w:w w:val="110"/>
        </w:rPr>
        <w:t>to</w:t>
      </w:r>
      <w:r w:rsidR="00610E6C">
        <w:rPr>
          <w:color w:val="1C0E00"/>
          <w:spacing w:val="-6"/>
          <w:w w:val="110"/>
        </w:rPr>
        <w:t xml:space="preserve"> </w:t>
      </w:r>
      <w:r w:rsidR="00610E6C">
        <w:rPr>
          <w:color w:val="1C0E00"/>
          <w:w w:val="110"/>
        </w:rPr>
        <w:t>comment</w:t>
      </w:r>
      <w:r w:rsidR="00610E6C">
        <w:rPr>
          <w:color w:val="1C0E00"/>
          <w:spacing w:val="-6"/>
          <w:w w:val="110"/>
        </w:rPr>
        <w:t xml:space="preserve"> </w:t>
      </w:r>
      <w:r w:rsidR="00610E6C">
        <w:rPr>
          <w:color w:val="1C0E00"/>
          <w:w w:val="110"/>
        </w:rPr>
        <w:t>no</w:t>
      </w:r>
      <w:r w:rsidR="00610E6C">
        <w:rPr>
          <w:color w:val="1C0E00"/>
          <w:spacing w:val="-6"/>
          <w:w w:val="110"/>
        </w:rPr>
        <w:t xml:space="preserve"> </w:t>
      </w:r>
      <w:r w:rsidR="00610E6C">
        <w:rPr>
          <w:color w:val="1C0E00"/>
          <w:w w:val="110"/>
        </w:rPr>
        <w:t>later</w:t>
      </w:r>
      <w:r w:rsidR="00610E6C">
        <w:rPr>
          <w:color w:val="1C0E00"/>
          <w:spacing w:val="-6"/>
          <w:w w:val="110"/>
        </w:rPr>
        <w:t xml:space="preserve"> </w:t>
      </w:r>
      <w:r w:rsidR="00610E6C">
        <w:rPr>
          <w:color w:val="1C0E00"/>
          <w:w w:val="110"/>
        </w:rPr>
        <w:t>than</w:t>
      </w:r>
      <w:r w:rsidR="00610E6C">
        <w:rPr>
          <w:color w:val="1C0E00"/>
          <w:spacing w:val="-6"/>
          <w:w w:val="110"/>
        </w:rPr>
        <w:t xml:space="preserve"> </w:t>
      </w:r>
      <w:r w:rsidR="00610E6C">
        <w:rPr>
          <w:color w:val="1C0E00"/>
          <w:w w:val="110"/>
        </w:rPr>
        <w:t>July</w:t>
      </w:r>
      <w:r w:rsidR="00610E6C">
        <w:rPr>
          <w:color w:val="1C0E00"/>
          <w:spacing w:val="-6"/>
          <w:w w:val="110"/>
        </w:rPr>
        <w:t xml:space="preserve"> </w:t>
      </w:r>
      <w:r w:rsidR="00610E6C">
        <w:rPr>
          <w:color w:val="1C0E00"/>
          <w:w w:val="110"/>
        </w:rPr>
        <w:t>15,</w:t>
      </w:r>
      <w:r w:rsidR="00610E6C">
        <w:rPr>
          <w:color w:val="1C0E00"/>
          <w:spacing w:val="-11"/>
          <w:w w:val="110"/>
        </w:rPr>
        <w:t xml:space="preserve"> </w:t>
      </w:r>
      <w:r w:rsidR="00610E6C">
        <w:rPr>
          <w:color w:val="1C0E00"/>
          <w:w w:val="110"/>
        </w:rPr>
        <w:t>2016.</w:t>
      </w:r>
      <w:r w:rsidR="00610E6C">
        <w:rPr>
          <w:color w:val="1C0E00"/>
          <w:spacing w:val="-10"/>
          <w:w w:val="110"/>
        </w:rPr>
        <w:t xml:space="preserve"> </w:t>
      </w:r>
      <w:r w:rsidR="00610E6C">
        <w:rPr>
          <w:color w:val="1C0E00"/>
          <w:w w:val="110"/>
        </w:rPr>
        <w:t>Other</w:t>
      </w:r>
      <w:r w:rsidR="00610E6C">
        <w:rPr>
          <w:color w:val="1C0E00"/>
          <w:spacing w:val="-6"/>
          <w:w w:val="110"/>
        </w:rPr>
        <w:t xml:space="preserve"> </w:t>
      </w:r>
      <w:r w:rsidR="00610E6C">
        <w:rPr>
          <w:color w:val="1C0E00"/>
          <w:w w:val="110"/>
        </w:rPr>
        <w:t>persons who</w:t>
      </w:r>
      <w:r w:rsidR="00610E6C">
        <w:rPr>
          <w:color w:val="1C0E00"/>
          <w:spacing w:val="-5"/>
          <w:w w:val="110"/>
        </w:rPr>
        <w:t xml:space="preserve"> </w:t>
      </w:r>
      <w:r w:rsidR="00610E6C">
        <w:rPr>
          <w:color w:val="1C0E00"/>
          <w:w w:val="110"/>
        </w:rPr>
        <w:t>wish</w:t>
      </w:r>
      <w:r w:rsidR="00610E6C">
        <w:rPr>
          <w:color w:val="1C0E00"/>
          <w:spacing w:val="-5"/>
          <w:w w:val="110"/>
        </w:rPr>
        <w:t xml:space="preserve"> </w:t>
      </w:r>
      <w:r w:rsidR="00610E6C">
        <w:rPr>
          <w:color w:val="1C0E00"/>
          <w:w w:val="110"/>
        </w:rPr>
        <w:t>to</w:t>
      </w:r>
      <w:r w:rsidR="00610E6C">
        <w:rPr>
          <w:color w:val="1C0E00"/>
          <w:spacing w:val="-5"/>
          <w:w w:val="110"/>
        </w:rPr>
        <w:t xml:space="preserve"> </w:t>
      </w:r>
      <w:r w:rsidR="00610E6C">
        <w:rPr>
          <w:color w:val="1C0E00"/>
          <w:w w:val="110"/>
        </w:rPr>
        <w:t>speak</w:t>
      </w:r>
      <w:r w:rsidR="00610E6C">
        <w:rPr>
          <w:color w:val="1C0E00"/>
          <w:spacing w:val="-5"/>
          <w:w w:val="110"/>
        </w:rPr>
        <w:t xml:space="preserve"> </w:t>
      </w:r>
      <w:r w:rsidR="00610E6C">
        <w:rPr>
          <w:color w:val="1C0E00"/>
          <w:w w:val="110"/>
        </w:rPr>
        <w:t>will</w:t>
      </w:r>
      <w:r w:rsidR="00610E6C">
        <w:rPr>
          <w:color w:val="1C0E00"/>
          <w:spacing w:val="-5"/>
          <w:w w:val="110"/>
        </w:rPr>
        <w:t xml:space="preserve"> </w:t>
      </w:r>
      <w:r w:rsidR="00610E6C">
        <w:rPr>
          <w:color w:val="1C0E00"/>
          <w:w w:val="110"/>
        </w:rPr>
        <w:t>be</w:t>
      </w:r>
      <w:r w:rsidR="00610E6C">
        <w:rPr>
          <w:color w:val="1C0E00"/>
          <w:spacing w:val="-5"/>
          <w:w w:val="110"/>
        </w:rPr>
        <w:t xml:space="preserve"> </w:t>
      </w:r>
      <w:r w:rsidR="00610E6C">
        <w:rPr>
          <w:color w:val="1C0E00"/>
          <w:w w:val="110"/>
        </w:rPr>
        <w:t>heard</w:t>
      </w:r>
      <w:r w:rsidR="00610E6C">
        <w:rPr>
          <w:color w:val="1C0E00"/>
          <w:spacing w:val="-5"/>
          <w:w w:val="110"/>
        </w:rPr>
        <w:t xml:space="preserve"> </w:t>
      </w:r>
      <w:r w:rsidR="00610E6C">
        <w:rPr>
          <w:color w:val="1C0E00"/>
          <w:w w:val="110"/>
        </w:rPr>
        <w:t>after</w:t>
      </w:r>
      <w:r w:rsidR="00610E6C">
        <w:rPr>
          <w:color w:val="1C0E00"/>
          <w:spacing w:val="-5"/>
          <w:w w:val="110"/>
        </w:rPr>
        <w:t xml:space="preserve"> </w:t>
      </w:r>
      <w:r w:rsidR="00610E6C">
        <w:rPr>
          <w:color w:val="1C0E00"/>
          <w:w w:val="110"/>
        </w:rPr>
        <w:t>those</w:t>
      </w:r>
      <w:r w:rsidR="00610E6C">
        <w:rPr>
          <w:color w:val="1C0E00"/>
          <w:spacing w:val="-5"/>
          <w:w w:val="110"/>
        </w:rPr>
        <w:t xml:space="preserve"> </w:t>
      </w:r>
      <w:r w:rsidR="00610E6C">
        <w:rPr>
          <w:color w:val="1C0E00"/>
          <w:w w:val="110"/>
        </w:rPr>
        <w:t>who</w:t>
      </w:r>
      <w:r w:rsidR="00610E6C">
        <w:rPr>
          <w:color w:val="1C0E00"/>
          <w:spacing w:val="-5"/>
          <w:w w:val="110"/>
        </w:rPr>
        <w:t xml:space="preserve"> </w:t>
      </w:r>
      <w:r w:rsidR="00610E6C">
        <w:rPr>
          <w:color w:val="1C0E00"/>
          <w:w w:val="110"/>
        </w:rPr>
        <w:t>notify</w:t>
      </w:r>
      <w:r w:rsidR="00610E6C">
        <w:rPr>
          <w:color w:val="1C0E00"/>
          <w:spacing w:val="-5"/>
          <w:w w:val="110"/>
        </w:rPr>
        <w:t xml:space="preserve"> </w:t>
      </w:r>
      <w:r w:rsidR="00610E6C">
        <w:rPr>
          <w:color w:val="1C0E00"/>
          <w:w w:val="110"/>
        </w:rPr>
        <w:t>the Division in advance. The hearing record will remain open for a week after conclusion of the July 19, 2016 hearing to receive</w:t>
      </w:r>
      <w:r w:rsidR="00610E6C">
        <w:rPr>
          <w:color w:val="1C0E00"/>
          <w:spacing w:val="-8"/>
          <w:w w:val="110"/>
        </w:rPr>
        <w:t xml:space="preserve"> </w:t>
      </w:r>
      <w:r w:rsidR="00610E6C">
        <w:rPr>
          <w:color w:val="1C0E00"/>
          <w:w w:val="110"/>
        </w:rPr>
        <w:t>any</w:t>
      </w:r>
      <w:r w:rsidR="00610E6C">
        <w:rPr>
          <w:color w:val="1C0E00"/>
          <w:spacing w:val="-8"/>
          <w:w w:val="110"/>
        </w:rPr>
        <w:t xml:space="preserve"> </w:t>
      </w:r>
      <w:r w:rsidR="00610E6C">
        <w:rPr>
          <w:color w:val="1C0E00"/>
          <w:w w:val="110"/>
        </w:rPr>
        <w:t>additional</w:t>
      </w:r>
      <w:r w:rsidR="00610E6C">
        <w:rPr>
          <w:color w:val="1C0E00"/>
          <w:spacing w:val="-9"/>
          <w:w w:val="110"/>
        </w:rPr>
        <w:t xml:space="preserve"> </w:t>
      </w:r>
      <w:r w:rsidR="00610E6C">
        <w:rPr>
          <w:color w:val="1C0E00"/>
          <w:w w:val="110"/>
        </w:rPr>
        <w:t>written</w:t>
      </w:r>
      <w:r w:rsidR="00610E6C">
        <w:rPr>
          <w:color w:val="1C0E00"/>
          <w:spacing w:val="-9"/>
          <w:w w:val="110"/>
        </w:rPr>
        <w:t xml:space="preserve"> </w:t>
      </w:r>
      <w:r w:rsidR="00610E6C">
        <w:rPr>
          <w:color w:val="1C0E00"/>
          <w:w w:val="110"/>
        </w:rPr>
        <w:t>statements.</w:t>
      </w:r>
    </w:p>
    <w:p w:rsidR="00610E6C" w:rsidRDefault="00610E6C">
      <w:pPr>
        <w:pStyle w:val="BodyText"/>
        <w:kinsoku w:val="0"/>
        <w:overflowPunct w:val="0"/>
        <w:spacing w:before="105" w:line="108" w:lineRule="exact"/>
        <w:ind w:left="3416" w:firstLine="216"/>
        <w:jc w:val="both"/>
        <w:rPr>
          <w:color w:val="1C0E00"/>
          <w:w w:val="110"/>
        </w:rPr>
      </w:pPr>
      <w:r>
        <w:rPr>
          <w:color w:val="1C0E00"/>
          <w:w w:val="110"/>
        </w:rPr>
        <w:t xml:space="preserve">All notices and submissions must refer to the Docket Number(s) for the particular regulation(s) that the person intends to address. Notices and submissions in hard copy may be sent by mail to the Docket Clerk, Hearings and Ap- peals, Division of Insurance, at the address above or by electronic mail to </w:t>
      </w:r>
      <w:hyperlink r:id="rId364" w:history="1">
        <w:r>
          <w:rPr>
            <w:color w:val="1C0E00"/>
            <w:w w:val="110"/>
            <w:u w:val="single"/>
          </w:rPr>
          <w:t>doidocket.mailbox@state.ma.us.</w:t>
        </w:r>
      </w:hyperlink>
    </w:p>
    <w:p w:rsidR="00610E6C" w:rsidRDefault="00ED0708">
      <w:pPr>
        <w:pStyle w:val="BodyText"/>
        <w:kinsoku w:val="0"/>
        <w:overflowPunct w:val="0"/>
        <w:spacing w:before="89"/>
        <w:ind w:left="3302" w:right="2342"/>
        <w:jc w:val="center"/>
        <w:rPr>
          <w:color w:val="1C0E00"/>
          <w:w w:val="110"/>
        </w:rPr>
      </w:pPr>
      <w:r>
        <w:rPr>
          <w:noProof/>
        </w:rPr>
        <mc:AlternateContent>
          <mc:Choice Requires="wps">
            <w:drawing>
              <wp:anchor distT="0" distB="0" distL="0" distR="0" simplePos="0" relativeHeight="251658752" behindDoc="0" locked="0" layoutInCell="0" allowOverlap="1">
                <wp:simplePos x="0" y="0"/>
                <wp:positionH relativeFrom="page">
                  <wp:posOffset>2771775</wp:posOffset>
                </wp:positionH>
                <wp:positionV relativeFrom="paragraph">
                  <wp:posOffset>197485</wp:posOffset>
                </wp:positionV>
                <wp:extent cx="1113790" cy="12700"/>
                <wp:effectExtent l="0" t="0" r="0" b="0"/>
                <wp:wrapTopAndBottom/>
                <wp:docPr id="1060"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790" cy="12700"/>
                        </a:xfrm>
                        <a:custGeom>
                          <a:avLst/>
                          <a:gdLst>
                            <a:gd name="T0" fmla="*/ 0 w 1754"/>
                            <a:gd name="T1" fmla="*/ 0 h 20"/>
                            <a:gd name="T2" fmla="*/ 1753 w 1754"/>
                            <a:gd name="T3" fmla="*/ 0 h 20"/>
                          </a:gdLst>
                          <a:ahLst/>
                          <a:cxnLst>
                            <a:cxn ang="0">
                              <a:pos x="T0" y="T1"/>
                            </a:cxn>
                            <a:cxn ang="0">
                              <a:pos x="T2" y="T3"/>
                            </a:cxn>
                          </a:cxnLst>
                          <a:rect l="0" t="0" r="r" b="b"/>
                          <a:pathLst>
                            <a:path w="1754" h="20">
                              <a:moveTo>
                                <a:pt x="0" y="0"/>
                              </a:moveTo>
                              <a:lnTo>
                                <a:pt x="1753" y="0"/>
                              </a:lnTo>
                            </a:path>
                          </a:pathLst>
                        </a:custGeom>
                        <a:noFill/>
                        <a:ln w="3800">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9"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18.25pt,15.55pt,305.9pt,15.55pt" coordsize="17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" o:allowincell="f" filled="f" strokecolor="#1b0d00" strokeweight=".1056mm">
                <v:path arrowok="t" o:connecttype="custom" o:connectlocs="0,0;1113155,0" o:connectangles="0,0"/>
                <w10:wrap type="topAndBottom" anchorx="page"/>
              </v:polyline>
            </w:pict>
          </mc:Fallback>
        </mc:AlternateContent>
      </w:r>
      <w:r w:rsidR="00610E6C">
        <w:rPr>
          <w:color w:val="1C0E00"/>
          <w:w w:val="110"/>
        </w:rPr>
        <w:t>June 14, 2016</w:t>
      </w:r>
    </w:p>
    <w:p w:rsidR="00610E6C" w:rsidRDefault="00610E6C">
      <w:pPr>
        <w:pStyle w:val="BodyText"/>
        <w:kinsoku w:val="0"/>
        <w:overflowPunct w:val="0"/>
        <w:spacing w:line="108" w:lineRule="exact"/>
        <w:ind w:left="4374" w:right="729"/>
        <w:rPr>
          <w:color w:val="1C0E00"/>
          <w:w w:val="110"/>
        </w:rPr>
      </w:pPr>
      <w:r>
        <w:rPr>
          <w:color w:val="1C0E00"/>
          <w:w w:val="110"/>
        </w:rPr>
        <w:t>Daniel R. Judson Commissioner of Insurance</w:t>
      </w:r>
    </w:p>
    <w:p w:rsidR="00610E6C" w:rsidRDefault="00610E6C">
      <w:pPr>
        <w:pStyle w:val="BodyText"/>
        <w:kinsoku w:val="0"/>
        <w:overflowPunct w:val="0"/>
        <w:spacing w:line="84" w:lineRule="exact"/>
        <w:ind w:left="38"/>
        <w:jc w:val="both"/>
        <w:rPr>
          <w:color w:val="1C0E00"/>
          <w:w w:val="110"/>
        </w:rPr>
      </w:pPr>
      <w:r>
        <w:rPr>
          <w:rFonts w:ascii="Times New Roman" w:hAnsi="Times New Roman" w:cs="Times New Roman"/>
          <w:sz w:val="24"/>
          <w:szCs w:val="24"/>
        </w:rPr>
        <w:br w:type="column"/>
      </w:r>
      <w:r>
        <w:rPr>
          <w:color w:val="1C0E00"/>
          <w:w w:val="110"/>
        </w:rPr>
        <w:t>diac catheterization labs, interventional radiology  rooms,</w:t>
      </w:r>
    </w:p>
    <w:p w:rsidR="00610E6C" w:rsidRDefault="00610E6C">
      <w:pPr>
        <w:pStyle w:val="BodyText"/>
        <w:kinsoku w:val="0"/>
        <w:overflowPunct w:val="0"/>
        <w:spacing w:before="6" w:line="196" w:lineRule="auto"/>
        <w:ind w:left="38" w:right="1"/>
        <w:jc w:val="both"/>
        <w:rPr>
          <w:color w:val="1C0E00"/>
          <w:w w:val="110"/>
        </w:rPr>
      </w:pPr>
      <w:r>
        <w:rPr>
          <w:color w:val="1C0E00"/>
          <w:w w:val="110"/>
        </w:rPr>
        <w:t>electrophysiology labs, intensive care unit, adult medical/ surgical unit, pediatric medical/surgical unit, dialysis, re- spiratory therapy, kitchen, disaster preparedness storage and morgue; (b) the acquisition and installation of equip- ment</w:t>
      </w:r>
      <w:r>
        <w:rPr>
          <w:color w:val="1C0E00"/>
          <w:spacing w:val="-9"/>
          <w:w w:val="110"/>
        </w:rPr>
        <w:t xml:space="preserve"> </w:t>
      </w:r>
      <w:r>
        <w:rPr>
          <w:color w:val="1C0E00"/>
          <w:w w:val="110"/>
        </w:rPr>
        <w:t>throughout</w:t>
      </w:r>
      <w:r>
        <w:rPr>
          <w:color w:val="1C0E00"/>
          <w:spacing w:val="-9"/>
          <w:w w:val="110"/>
        </w:rPr>
        <w:t xml:space="preserve"> </w:t>
      </w:r>
      <w:r>
        <w:rPr>
          <w:color w:val="1C0E00"/>
          <w:w w:val="110"/>
        </w:rPr>
        <w:t>the</w:t>
      </w:r>
      <w:r>
        <w:rPr>
          <w:color w:val="1C0E00"/>
          <w:spacing w:val="-9"/>
          <w:w w:val="110"/>
        </w:rPr>
        <w:t xml:space="preserve"> </w:t>
      </w:r>
      <w:r>
        <w:rPr>
          <w:color w:val="1C0E00"/>
          <w:w w:val="110"/>
        </w:rPr>
        <w:t>Borrower’s</w:t>
      </w:r>
      <w:r>
        <w:rPr>
          <w:color w:val="1C0E00"/>
          <w:spacing w:val="-9"/>
          <w:w w:val="110"/>
        </w:rPr>
        <w:t xml:space="preserve"> </w:t>
      </w:r>
      <w:r>
        <w:rPr>
          <w:color w:val="1C0E00"/>
          <w:w w:val="110"/>
        </w:rPr>
        <w:t>Campus,</w:t>
      </w:r>
      <w:r>
        <w:rPr>
          <w:color w:val="1C0E00"/>
          <w:spacing w:val="-12"/>
          <w:w w:val="110"/>
        </w:rPr>
        <w:t xml:space="preserve"> </w:t>
      </w:r>
      <w:r>
        <w:rPr>
          <w:color w:val="1C0E00"/>
          <w:w w:val="110"/>
        </w:rPr>
        <w:t>including</w:t>
      </w:r>
      <w:r>
        <w:rPr>
          <w:color w:val="1C0E00"/>
          <w:spacing w:val="-9"/>
          <w:w w:val="110"/>
        </w:rPr>
        <w:t xml:space="preserve"> </w:t>
      </w:r>
      <w:r>
        <w:rPr>
          <w:color w:val="1C0E00"/>
          <w:w w:val="110"/>
        </w:rPr>
        <w:t xml:space="preserve">cogen- eration, radiology and CT equipment; and (c) other routine capital expenditures of the Borrower included in the </w:t>
      </w:r>
      <w:r>
        <w:rPr>
          <w:color w:val="1C0E00"/>
          <w:spacing w:val="-3"/>
          <w:w w:val="110"/>
        </w:rPr>
        <w:t xml:space="preserve">Bor- </w:t>
      </w:r>
      <w:r>
        <w:rPr>
          <w:color w:val="1C0E00"/>
          <w:w w:val="110"/>
        </w:rPr>
        <w:t>rower’s capital budget for fiscal year 2016, 2017 and/or 2018</w:t>
      </w:r>
      <w:r>
        <w:rPr>
          <w:color w:val="1C0E00"/>
          <w:spacing w:val="-4"/>
          <w:w w:val="110"/>
        </w:rPr>
        <w:t xml:space="preserve"> </w:t>
      </w:r>
      <w:r>
        <w:rPr>
          <w:color w:val="1C0E00"/>
          <w:w w:val="110"/>
        </w:rPr>
        <w:t>to</w:t>
      </w:r>
      <w:r>
        <w:rPr>
          <w:color w:val="1C0E00"/>
          <w:spacing w:val="-4"/>
          <w:w w:val="110"/>
        </w:rPr>
        <w:t xml:space="preserve"> </w:t>
      </w:r>
      <w:r>
        <w:rPr>
          <w:color w:val="1C0E00"/>
          <w:w w:val="110"/>
        </w:rPr>
        <w:t>be</w:t>
      </w:r>
      <w:r>
        <w:rPr>
          <w:color w:val="1C0E00"/>
          <w:spacing w:val="-4"/>
          <w:w w:val="110"/>
        </w:rPr>
        <w:t xml:space="preserve"> </w:t>
      </w:r>
      <w:r>
        <w:rPr>
          <w:color w:val="1C0E00"/>
          <w:w w:val="110"/>
        </w:rPr>
        <w:t>located</w:t>
      </w:r>
      <w:r>
        <w:rPr>
          <w:color w:val="1C0E00"/>
          <w:spacing w:val="-4"/>
          <w:w w:val="110"/>
        </w:rPr>
        <w:t xml:space="preserve"> </w:t>
      </w:r>
      <w:r>
        <w:rPr>
          <w:color w:val="1C0E00"/>
          <w:w w:val="110"/>
        </w:rPr>
        <w:t>on</w:t>
      </w:r>
      <w:r>
        <w:rPr>
          <w:color w:val="1C0E00"/>
          <w:spacing w:val="-4"/>
          <w:w w:val="110"/>
        </w:rPr>
        <w:t xml:space="preserve"> </w:t>
      </w:r>
      <w:r>
        <w:rPr>
          <w:color w:val="1C0E00"/>
          <w:w w:val="110"/>
        </w:rPr>
        <w:t>the</w:t>
      </w:r>
      <w:r>
        <w:rPr>
          <w:color w:val="1C0E00"/>
          <w:spacing w:val="-4"/>
          <w:w w:val="110"/>
        </w:rPr>
        <w:t xml:space="preserve"> </w:t>
      </w:r>
      <w:r>
        <w:rPr>
          <w:color w:val="1C0E00"/>
          <w:w w:val="110"/>
        </w:rPr>
        <w:t>Campus.</w:t>
      </w:r>
    </w:p>
    <w:p w:rsidR="00610E6C" w:rsidRDefault="00610E6C">
      <w:pPr>
        <w:pStyle w:val="ListParagraph"/>
        <w:numPr>
          <w:ilvl w:val="0"/>
          <w:numId w:val="4"/>
        </w:numPr>
        <w:tabs>
          <w:tab w:val="left" w:pos="625"/>
        </w:tabs>
        <w:kinsoku w:val="0"/>
        <w:overflowPunct w:val="0"/>
        <w:spacing w:before="106" w:line="196" w:lineRule="auto"/>
        <w:ind w:firstLine="410"/>
        <w:jc w:val="both"/>
        <w:rPr>
          <w:rFonts w:ascii="Vectora LT Std Roman" w:hAnsi="Vectora LT Std Roman" w:cs="Vectora LT Std Roman"/>
          <w:color w:val="1C0E00"/>
          <w:w w:val="110"/>
          <w:sz w:val="11"/>
          <w:szCs w:val="11"/>
        </w:rPr>
      </w:pPr>
      <w:r>
        <w:rPr>
          <w:rFonts w:ascii="Vectora LT Std Roman" w:hAnsi="Vectora LT Std Roman" w:cs="Vectora LT Std Roman"/>
          <w:color w:val="1C0E00"/>
          <w:w w:val="110"/>
          <w:sz w:val="11"/>
          <w:szCs w:val="11"/>
        </w:rPr>
        <w:t>authorize the financing and refinancing of such Project costs by the issuance by MassDevelopment, act- ing under and pursuant to Massachusetts General Laws, Chapters 23G and 40D, of revenue bonds in an aggregate principal</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amount</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not</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to</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exceed</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$210,000,000,</w:t>
      </w:r>
      <w:r>
        <w:rPr>
          <w:rFonts w:ascii="Vectora LT Std Roman" w:hAnsi="Vectora LT Std Roman" w:cs="Vectora LT Std Roman"/>
          <w:color w:val="1C0E00"/>
          <w:spacing w:val="-15"/>
          <w:w w:val="110"/>
          <w:sz w:val="11"/>
          <w:szCs w:val="11"/>
        </w:rPr>
        <w:t xml:space="preserve"> </w:t>
      </w:r>
      <w:r>
        <w:rPr>
          <w:rFonts w:ascii="Vectora LT Std Roman" w:hAnsi="Vectora LT Std Roman" w:cs="Vectora LT Std Roman"/>
          <w:color w:val="1C0E00"/>
          <w:w w:val="110"/>
          <w:sz w:val="11"/>
          <w:szCs w:val="11"/>
        </w:rPr>
        <w:t>which</w:t>
      </w:r>
      <w:r>
        <w:rPr>
          <w:rFonts w:ascii="Vectora LT Std Roman" w:hAnsi="Vectora LT Std Roman" w:cs="Vectora LT Std Roman"/>
          <w:color w:val="1C0E00"/>
          <w:spacing w:val="-11"/>
          <w:w w:val="110"/>
          <w:sz w:val="11"/>
          <w:szCs w:val="11"/>
        </w:rPr>
        <w:t xml:space="preserve"> </w:t>
      </w:r>
      <w:r>
        <w:rPr>
          <w:rFonts w:ascii="Vectora LT Std Roman" w:hAnsi="Vectora LT Std Roman" w:cs="Vectora LT Std Roman"/>
          <w:color w:val="1C0E00"/>
          <w:w w:val="110"/>
          <w:sz w:val="11"/>
          <w:szCs w:val="11"/>
        </w:rPr>
        <w:t>bonds will not constitute a debt or pledge of the faith and credit of MassDevelopment or of The Commonwealth of Massa- chusetts.</w:t>
      </w:r>
    </w:p>
    <w:p w:rsidR="00610E6C" w:rsidRDefault="00610E6C">
      <w:pPr>
        <w:pStyle w:val="BodyText"/>
        <w:kinsoku w:val="0"/>
        <w:overflowPunct w:val="0"/>
        <w:spacing w:before="105" w:line="108" w:lineRule="exact"/>
        <w:ind w:left="38" w:right="1" w:firstLine="427"/>
        <w:jc w:val="both"/>
        <w:rPr>
          <w:color w:val="1C0E00"/>
          <w:w w:val="110"/>
        </w:rPr>
      </w:pPr>
      <w:r>
        <w:rPr>
          <w:color w:val="1C0E00"/>
          <w:w w:val="110"/>
        </w:rPr>
        <w:t xml:space="preserve">Interested persons wishing to express their views on the Project and the proposed use of proceeds of tax- exempt obligations to finance the Project will be given the opportunity to do so at the public hearing or </w:t>
      </w:r>
      <w:r>
        <w:rPr>
          <w:color w:val="1C0E00"/>
          <w:spacing w:val="-3"/>
          <w:w w:val="110"/>
        </w:rPr>
        <w:t xml:space="preserve">may, </w:t>
      </w:r>
      <w:r>
        <w:rPr>
          <w:color w:val="1C0E00"/>
          <w:w w:val="110"/>
        </w:rPr>
        <w:t>prior to the</w:t>
      </w:r>
      <w:r>
        <w:rPr>
          <w:color w:val="1C0E00"/>
          <w:spacing w:val="-6"/>
          <w:w w:val="110"/>
        </w:rPr>
        <w:t xml:space="preserve"> </w:t>
      </w:r>
      <w:r>
        <w:rPr>
          <w:color w:val="1C0E00"/>
          <w:w w:val="110"/>
        </w:rPr>
        <w:t>time</w:t>
      </w:r>
      <w:r>
        <w:rPr>
          <w:color w:val="1C0E00"/>
          <w:spacing w:val="-6"/>
          <w:w w:val="110"/>
        </w:rPr>
        <w:t xml:space="preserve"> </w:t>
      </w:r>
      <w:r>
        <w:rPr>
          <w:color w:val="1C0E00"/>
          <w:w w:val="110"/>
        </w:rPr>
        <w:t>of</w:t>
      </w:r>
      <w:r>
        <w:rPr>
          <w:color w:val="1C0E00"/>
          <w:spacing w:val="-6"/>
          <w:w w:val="110"/>
        </w:rPr>
        <w:t xml:space="preserve"> </w:t>
      </w:r>
      <w:r>
        <w:rPr>
          <w:color w:val="1C0E00"/>
          <w:w w:val="110"/>
        </w:rPr>
        <w:t>the</w:t>
      </w:r>
      <w:r>
        <w:rPr>
          <w:color w:val="1C0E00"/>
          <w:spacing w:val="-6"/>
          <w:w w:val="110"/>
        </w:rPr>
        <w:t xml:space="preserve"> </w:t>
      </w:r>
      <w:r>
        <w:rPr>
          <w:color w:val="1C0E00"/>
          <w:w w:val="110"/>
        </w:rPr>
        <w:t>public</w:t>
      </w:r>
      <w:r>
        <w:rPr>
          <w:color w:val="1C0E00"/>
          <w:spacing w:val="-6"/>
          <w:w w:val="110"/>
        </w:rPr>
        <w:t xml:space="preserve"> </w:t>
      </w:r>
      <w:r>
        <w:rPr>
          <w:color w:val="1C0E00"/>
          <w:w w:val="110"/>
        </w:rPr>
        <w:t>hearing,</w:t>
      </w:r>
      <w:r>
        <w:rPr>
          <w:color w:val="1C0E00"/>
          <w:spacing w:val="-11"/>
          <w:w w:val="110"/>
        </w:rPr>
        <w:t xml:space="preserve"> </w:t>
      </w:r>
      <w:r>
        <w:rPr>
          <w:color w:val="1C0E00"/>
          <w:w w:val="110"/>
        </w:rPr>
        <w:t>submit</w:t>
      </w:r>
      <w:r>
        <w:rPr>
          <w:color w:val="1C0E00"/>
          <w:spacing w:val="-6"/>
          <w:w w:val="110"/>
        </w:rPr>
        <w:t xml:space="preserve"> </w:t>
      </w:r>
      <w:r>
        <w:rPr>
          <w:color w:val="1C0E00"/>
          <w:w w:val="110"/>
        </w:rPr>
        <w:t>their</w:t>
      </w:r>
      <w:r>
        <w:rPr>
          <w:color w:val="1C0E00"/>
          <w:spacing w:val="-6"/>
          <w:w w:val="110"/>
        </w:rPr>
        <w:t xml:space="preserve"> </w:t>
      </w:r>
      <w:r>
        <w:rPr>
          <w:color w:val="1C0E00"/>
          <w:w w:val="110"/>
        </w:rPr>
        <w:t>views</w:t>
      </w:r>
      <w:r>
        <w:rPr>
          <w:color w:val="1C0E00"/>
          <w:spacing w:val="-6"/>
          <w:w w:val="110"/>
        </w:rPr>
        <w:t xml:space="preserve"> </w:t>
      </w:r>
      <w:r>
        <w:rPr>
          <w:color w:val="1C0E00"/>
          <w:w w:val="110"/>
        </w:rPr>
        <w:t>in</w:t>
      </w:r>
      <w:r>
        <w:rPr>
          <w:color w:val="1C0E00"/>
          <w:spacing w:val="-6"/>
          <w:w w:val="110"/>
        </w:rPr>
        <w:t xml:space="preserve"> </w:t>
      </w:r>
      <w:r>
        <w:rPr>
          <w:color w:val="1C0E00"/>
          <w:w w:val="110"/>
        </w:rPr>
        <w:t>writing to</w:t>
      </w:r>
      <w:r>
        <w:rPr>
          <w:color w:val="1C0E00"/>
          <w:spacing w:val="-6"/>
          <w:w w:val="110"/>
        </w:rPr>
        <w:t xml:space="preserve"> </w:t>
      </w:r>
      <w:r>
        <w:rPr>
          <w:color w:val="1C0E00"/>
          <w:w w:val="110"/>
        </w:rPr>
        <w:t>MassDevelopment</w:t>
      </w:r>
      <w:r>
        <w:rPr>
          <w:color w:val="1C0E00"/>
          <w:spacing w:val="-6"/>
          <w:w w:val="110"/>
        </w:rPr>
        <w:t xml:space="preserve"> </w:t>
      </w:r>
      <w:r>
        <w:rPr>
          <w:color w:val="1C0E00"/>
          <w:w w:val="110"/>
        </w:rPr>
        <w:t>at</w:t>
      </w:r>
      <w:r>
        <w:rPr>
          <w:color w:val="1C0E00"/>
          <w:spacing w:val="-7"/>
          <w:w w:val="110"/>
        </w:rPr>
        <w:t xml:space="preserve"> </w:t>
      </w:r>
      <w:r>
        <w:rPr>
          <w:color w:val="1C0E00"/>
          <w:w w:val="110"/>
        </w:rPr>
        <w:t>99</w:t>
      </w:r>
      <w:r>
        <w:rPr>
          <w:color w:val="1C0E00"/>
          <w:spacing w:val="-6"/>
          <w:w w:val="110"/>
        </w:rPr>
        <w:t xml:space="preserve"> </w:t>
      </w:r>
      <w:r>
        <w:rPr>
          <w:color w:val="1C0E00"/>
          <w:w w:val="110"/>
        </w:rPr>
        <w:t>High</w:t>
      </w:r>
      <w:r>
        <w:rPr>
          <w:color w:val="1C0E00"/>
          <w:spacing w:val="-6"/>
          <w:w w:val="110"/>
        </w:rPr>
        <w:t xml:space="preserve"> </w:t>
      </w:r>
      <w:r>
        <w:rPr>
          <w:color w:val="1C0E00"/>
          <w:w w:val="110"/>
        </w:rPr>
        <w:t>Street,</w:t>
      </w:r>
      <w:r>
        <w:rPr>
          <w:color w:val="1C0E00"/>
          <w:spacing w:val="-10"/>
          <w:w w:val="110"/>
        </w:rPr>
        <w:t xml:space="preserve"> </w:t>
      </w:r>
      <w:r>
        <w:rPr>
          <w:color w:val="1C0E00"/>
          <w:w w:val="110"/>
        </w:rPr>
        <w:t>Boston,</w:t>
      </w:r>
      <w:r>
        <w:rPr>
          <w:color w:val="1C0E00"/>
          <w:spacing w:val="-10"/>
          <w:w w:val="110"/>
        </w:rPr>
        <w:t xml:space="preserve"> </w:t>
      </w:r>
      <w:r>
        <w:rPr>
          <w:color w:val="1C0E00"/>
          <w:w w:val="110"/>
        </w:rPr>
        <w:t>Massachu- setts</w:t>
      </w:r>
      <w:r>
        <w:rPr>
          <w:color w:val="1C0E00"/>
          <w:spacing w:val="-7"/>
          <w:w w:val="110"/>
        </w:rPr>
        <w:t xml:space="preserve"> </w:t>
      </w:r>
      <w:r>
        <w:rPr>
          <w:color w:val="1C0E00"/>
          <w:w w:val="110"/>
        </w:rPr>
        <w:t>02110.</w:t>
      </w:r>
    </w:p>
    <w:p w:rsidR="00610E6C" w:rsidRDefault="00610E6C">
      <w:pPr>
        <w:pStyle w:val="BodyText"/>
        <w:kinsoku w:val="0"/>
        <w:overflowPunct w:val="0"/>
        <w:spacing w:before="106" w:line="108" w:lineRule="exact"/>
        <w:ind w:left="953"/>
        <w:rPr>
          <w:color w:val="1C0E00"/>
          <w:w w:val="110"/>
        </w:rPr>
      </w:pPr>
      <w:r>
        <w:rPr>
          <w:color w:val="1C0E00"/>
          <w:w w:val="110"/>
        </w:rPr>
        <w:t>MASSACHUSETTS DEVELOPMENT FINANCE AGENCY</w:t>
      </w:r>
    </w:p>
    <w:p w:rsidR="00610E6C" w:rsidRDefault="00610E6C">
      <w:pPr>
        <w:pStyle w:val="BodyText"/>
        <w:tabs>
          <w:tab w:val="left" w:pos="3109"/>
        </w:tabs>
        <w:kinsoku w:val="0"/>
        <w:overflowPunct w:val="0"/>
        <w:spacing w:line="32" w:lineRule="exact"/>
        <w:ind w:left="38"/>
        <w:rPr>
          <w:color w:val="1C0E00"/>
          <w:w w:val="110"/>
        </w:rPr>
      </w:pPr>
      <w:r>
        <w:rPr>
          <w:rFonts w:ascii="Times New Roman" w:hAnsi="Times New Roman" w:cs="Times New Roman"/>
          <w:sz w:val="24"/>
          <w:szCs w:val="24"/>
        </w:rPr>
        <w:br w:type="column"/>
      </w:r>
      <w:r>
        <w:rPr>
          <w:color w:val="1C0E00"/>
          <w:w w:val="110"/>
        </w:rPr>
        <w:t>Compensation Insuran</w:t>
      </w:r>
      <w:r>
        <w:rPr>
          <w:strike/>
          <w:color w:val="1C0E00"/>
          <w:w w:val="110"/>
        </w:rPr>
        <w:t>ce</w:t>
      </w:r>
      <w:r>
        <w:rPr>
          <w:strike/>
          <w:color w:val="1C0E00"/>
          <w:spacing w:val="-27"/>
          <w:w w:val="110"/>
        </w:rPr>
        <w:t xml:space="preserve"> </w:t>
      </w:r>
      <w:r>
        <w:rPr>
          <w:strike/>
          <w:color w:val="1C0E00"/>
          <w:w w:val="110"/>
        </w:rPr>
        <w:t>Deductibles.</w:t>
      </w:r>
      <w:r>
        <w:rPr>
          <w:strike/>
          <w:color w:val="1C0E00"/>
        </w:rPr>
        <w:tab/>
      </w:r>
    </w:p>
    <w:p w:rsidR="00610E6C" w:rsidRDefault="00610E6C">
      <w:pPr>
        <w:pStyle w:val="BodyText"/>
        <w:tabs>
          <w:tab w:val="left" w:pos="3257"/>
        </w:tabs>
        <w:kinsoku w:val="0"/>
        <w:overflowPunct w:val="0"/>
        <w:spacing w:before="5" w:line="108" w:lineRule="exact"/>
        <w:ind w:left="38" w:firstLine="37"/>
        <w:rPr>
          <w:color w:val="1C0E00"/>
          <w:w w:val="110"/>
        </w:rPr>
      </w:pPr>
      <w:r>
        <w:rPr>
          <w:rFonts w:ascii="Times New Roman" w:hAnsi="Times New Roman" w:cs="Times New Roman"/>
          <w:strike/>
          <w:color w:val="1C0E00"/>
          <w:w w:val="108"/>
        </w:rPr>
        <w:t xml:space="preserve"> </w:t>
      </w:r>
      <w:r>
        <w:rPr>
          <w:rFonts w:ascii="Times New Roman" w:hAnsi="Times New Roman" w:cs="Times New Roman"/>
          <w:strike/>
          <w:color w:val="1C0E00"/>
        </w:rPr>
        <w:t xml:space="preserve">   </w:t>
      </w:r>
      <w:r>
        <w:rPr>
          <w:rFonts w:ascii="Times New Roman" w:hAnsi="Times New Roman" w:cs="Times New Roman"/>
          <w:strike/>
          <w:color w:val="1C0E00"/>
          <w:spacing w:val="-8"/>
        </w:rPr>
        <w:t xml:space="preserve"> </w:t>
      </w:r>
      <w:r>
        <w:rPr>
          <w:strike/>
          <w:color w:val="1C0E00"/>
          <w:w w:val="110"/>
        </w:rPr>
        <w:t>211 CMR 115.00. Requirements Ap</w:t>
      </w:r>
      <w:r>
        <w:rPr>
          <w:color w:val="1C0E00"/>
          <w:w w:val="110"/>
        </w:rPr>
        <w:t>plicable to Workers’ Compensation Deduc</w:t>
      </w:r>
      <w:r>
        <w:rPr>
          <w:strike/>
          <w:color w:val="1C0E00"/>
          <w:w w:val="110"/>
        </w:rPr>
        <w:t>tible</w:t>
      </w:r>
      <w:r>
        <w:rPr>
          <w:strike/>
          <w:color w:val="1C0E00"/>
          <w:spacing w:val="-22"/>
          <w:w w:val="110"/>
        </w:rPr>
        <w:t xml:space="preserve"> </w:t>
      </w:r>
      <w:r>
        <w:rPr>
          <w:strike/>
          <w:color w:val="1C0E00"/>
          <w:w w:val="110"/>
        </w:rPr>
        <w:t>Policies.</w:t>
      </w:r>
      <w:r>
        <w:rPr>
          <w:strike/>
          <w:color w:val="1C0E00"/>
        </w:rPr>
        <w:tab/>
      </w:r>
      <w:r>
        <w:rPr>
          <w:strike/>
          <w:color w:val="1C0E00"/>
          <w:w w:val="65"/>
        </w:rPr>
        <w:t xml:space="preserve"> </w:t>
      </w:r>
    </w:p>
    <w:p w:rsidR="00610E6C" w:rsidRDefault="00ED0708">
      <w:pPr>
        <w:pStyle w:val="BodyText"/>
        <w:kinsoku w:val="0"/>
        <w:overflowPunct w:val="0"/>
        <w:spacing w:line="196" w:lineRule="auto"/>
        <w:ind w:left="38" w:right="-11" w:firstLine="169"/>
        <w:rPr>
          <w:color w:val="1C0E00"/>
          <w:w w:val="110"/>
        </w:rPr>
      </w:pPr>
      <w:r>
        <w:rPr>
          <w:noProof/>
        </w:rPr>
        <mc:AlternateContent>
          <mc:Choice Requires="wps">
            <w:drawing>
              <wp:anchor distT="0" distB="0" distL="114300" distR="114300" simplePos="0" relativeHeight="251659776" behindDoc="1" locked="0" layoutInCell="0" allowOverlap="1">
                <wp:simplePos x="0" y="0"/>
                <wp:positionH relativeFrom="page">
                  <wp:posOffset>6490970</wp:posOffset>
                </wp:positionH>
                <wp:positionV relativeFrom="paragraph">
                  <wp:posOffset>20955</wp:posOffset>
                </wp:positionV>
                <wp:extent cx="1189355" cy="12700"/>
                <wp:effectExtent l="0" t="0" r="0" b="0"/>
                <wp:wrapNone/>
                <wp:docPr id="105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12700"/>
                        </a:xfrm>
                        <a:custGeom>
                          <a:avLst/>
                          <a:gdLst>
                            <a:gd name="T0" fmla="*/ -37 w 1873"/>
                            <a:gd name="T1" fmla="*/ -43 h 20"/>
                            <a:gd name="T2" fmla="*/ 1824 w 1873"/>
                            <a:gd name="T3" fmla="*/ -43 h 20"/>
                          </a:gdLst>
                          <a:ahLst/>
                          <a:cxnLst>
                            <a:cxn ang="0">
                              <a:pos x="T0" y="T1"/>
                            </a:cxn>
                            <a:cxn ang="0">
                              <a:pos x="T2" y="T3"/>
                            </a:cxn>
                          </a:cxnLst>
                          <a:rect l="0" t="0" r="r" b="b"/>
                          <a:pathLst>
                            <a:path w="1873" h="20">
                              <a:moveTo>
                                <a:pt x="-37" y="-43"/>
                              </a:moveTo>
                              <a:lnTo>
                                <a:pt x="1824" y="-43"/>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9.25pt,-.5pt,602.3pt,-.5pt" coordsize="18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" o:allowincell="f" filled="f" strokecolor="#1c0e00" strokeweight=".1016mm">
                <v:path arrowok="t" o:connecttype="custom" o:connectlocs="-23495,-27305;1158240,-27305" o:connectangles="0,0"/>
                <w10:wrap anchorx="page"/>
              </v:polyline>
            </w:pict>
          </mc:Fallback>
        </mc:AlternateContent>
      </w:r>
      <w:r w:rsidR="00610E6C">
        <w:rPr>
          <w:color w:val="1C0E00"/>
          <w:w w:val="110"/>
        </w:rPr>
        <w:t>211 CMR 113.00, promulgated in 1992, established conditions for offering reasonable claim deductibles and premium credits on all workers’ compensation insurance policies. 211 CMR 115.00, promulgated in 2003, estab- lished conditions specifically applicable to offers of “large deductible” policies. The Division proposes to integrate the provisions of 211 CMR 113.00 into 211 CMR 115.00, creat- ing a single comprehensive regulation governing all work- ers’ compensation insurance policy deductible plans and premium credits on small and medium deductible plans. Concurrently with amending 211 CMR 115.00, the Division proposes to rescind 211 CMR 113.00 because it is no lon- ger necessary.</w:t>
      </w:r>
    </w:p>
    <w:p w:rsidR="00610E6C" w:rsidRDefault="00ED0708">
      <w:pPr>
        <w:pStyle w:val="BodyText"/>
        <w:kinsoku w:val="0"/>
        <w:overflowPunct w:val="0"/>
        <w:spacing w:before="106" w:line="196" w:lineRule="auto"/>
        <w:ind w:left="38" w:right="32" w:firstLine="172"/>
        <w:jc w:val="both"/>
        <w:rPr>
          <w:color w:val="1C0E00"/>
          <w:w w:val="110"/>
        </w:rPr>
      </w:pPr>
      <w:r>
        <w:rPr>
          <w:noProof/>
        </w:rPr>
        <mc:AlternateContent>
          <mc:Choice Requires="wps">
            <w:drawing>
              <wp:anchor distT="0" distB="0" distL="114300" distR="114300" simplePos="0" relativeHeight="251660800" behindDoc="1" locked="0" layoutInCell="0" allowOverlap="1">
                <wp:simplePos x="0" y="0"/>
                <wp:positionH relativeFrom="page">
                  <wp:posOffset>7342505</wp:posOffset>
                </wp:positionH>
                <wp:positionV relativeFrom="paragraph">
                  <wp:posOffset>285750</wp:posOffset>
                </wp:positionV>
                <wp:extent cx="666115" cy="12700"/>
                <wp:effectExtent l="0" t="0" r="0" b="0"/>
                <wp:wrapNone/>
                <wp:docPr id="1058"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115" cy="12700"/>
                        </a:xfrm>
                        <a:custGeom>
                          <a:avLst/>
                          <a:gdLst>
                            <a:gd name="T0" fmla="*/ -44 w 1049"/>
                            <a:gd name="T1" fmla="*/ -34 h 20"/>
                            <a:gd name="T2" fmla="*/ 998 w 1049"/>
                            <a:gd name="T3" fmla="*/ -34 h 20"/>
                          </a:gdLst>
                          <a:ahLst/>
                          <a:cxnLst>
                            <a:cxn ang="0">
                              <a:pos x="T0" y="T1"/>
                            </a:cxn>
                            <a:cxn ang="0">
                              <a:pos x="T2" y="T3"/>
                            </a:cxn>
                          </a:cxnLst>
                          <a:rect l="0" t="0" r="r" b="b"/>
                          <a:pathLst>
                            <a:path w="1049" h="20">
                              <a:moveTo>
                                <a:pt x="-44" y="-34"/>
                              </a:moveTo>
                              <a:lnTo>
                                <a:pt x="998" y="-34"/>
                              </a:lnTo>
                            </a:path>
                          </a:pathLst>
                        </a:custGeom>
                        <a:noFill/>
                        <a:ln w="3657">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5.95pt,20.8pt,628.05pt,20.8pt" coordsize="1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" o:allowincell="f" filled="f" strokecolor="#1c0e00" strokeweight=".1016mm">
                <v:path arrowok="t" o:connecttype="custom" o:connectlocs="-27940,-21590;633730,-21590" o:connectangles="0,0"/>
                <w10:wrap anchorx="page"/>
              </v:polyline>
            </w:pict>
          </mc:Fallback>
        </mc:AlternateContent>
      </w:r>
      <w:r w:rsidR="00610E6C">
        <w:rPr>
          <w:color w:val="1C0E00"/>
          <w:w w:val="110"/>
        </w:rPr>
        <w:t xml:space="preserve">The proposed regulations may be inspected in the Divi- sion’s offices during normal business hours or viewed on the Division’s website, </w:t>
      </w:r>
      <w:hyperlink r:id="rId365" w:history="1">
        <w:r w:rsidR="00610E6C">
          <w:rPr>
            <w:color w:val="1C0E00"/>
            <w:w w:val="110"/>
          </w:rPr>
          <w:t>www.mass.gov/doi. Persons</w:t>
        </w:r>
      </w:hyperlink>
      <w:r w:rsidR="00610E6C">
        <w:rPr>
          <w:color w:val="1C0E00"/>
          <w:w w:val="110"/>
        </w:rPr>
        <w:t xml:space="preserve"> who wish to present unsworn oral or written statements at the July</w:t>
      </w:r>
      <w:r w:rsidR="00610E6C">
        <w:rPr>
          <w:color w:val="1C0E00"/>
          <w:spacing w:val="-6"/>
          <w:w w:val="110"/>
        </w:rPr>
        <w:t xml:space="preserve"> </w:t>
      </w:r>
      <w:r w:rsidR="00610E6C">
        <w:rPr>
          <w:color w:val="1C0E00"/>
          <w:w w:val="110"/>
        </w:rPr>
        <w:t>18,</w:t>
      </w:r>
      <w:r w:rsidR="00610E6C">
        <w:rPr>
          <w:color w:val="1C0E00"/>
          <w:spacing w:val="-10"/>
          <w:w w:val="110"/>
        </w:rPr>
        <w:t xml:space="preserve"> </w:t>
      </w:r>
      <w:r w:rsidR="00610E6C">
        <w:rPr>
          <w:color w:val="1C0E00"/>
          <w:w w:val="110"/>
        </w:rPr>
        <w:t>2016</w:t>
      </w:r>
      <w:r w:rsidR="00610E6C">
        <w:rPr>
          <w:color w:val="1C0E00"/>
          <w:spacing w:val="-5"/>
          <w:w w:val="110"/>
        </w:rPr>
        <w:t xml:space="preserve"> </w:t>
      </w:r>
      <w:r w:rsidR="00610E6C">
        <w:rPr>
          <w:color w:val="1C0E00"/>
          <w:w w:val="110"/>
        </w:rPr>
        <w:t>hearing</w:t>
      </w:r>
      <w:r w:rsidR="00610E6C">
        <w:rPr>
          <w:color w:val="1C0E00"/>
          <w:spacing w:val="-5"/>
          <w:w w:val="110"/>
        </w:rPr>
        <w:t xml:space="preserve"> </w:t>
      </w:r>
      <w:r w:rsidR="00610E6C">
        <w:rPr>
          <w:color w:val="1C0E00"/>
          <w:w w:val="110"/>
        </w:rPr>
        <w:t>are</w:t>
      </w:r>
      <w:r w:rsidR="00610E6C">
        <w:rPr>
          <w:color w:val="1C0E00"/>
          <w:spacing w:val="-6"/>
          <w:w w:val="110"/>
        </w:rPr>
        <w:t xml:space="preserve"> </w:t>
      </w:r>
      <w:r w:rsidR="00610E6C">
        <w:rPr>
          <w:color w:val="1C0E00"/>
          <w:w w:val="110"/>
        </w:rPr>
        <w:t>asked</w:t>
      </w:r>
      <w:r w:rsidR="00610E6C">
        <w:rPr>
          <w:color w:val="1C0E00"/>
          <w:spacing w:val="-6"/>
          <w:w w:val="110"/>
        </w:rPr>
        <w:t xml:space="preserve"> </w:t>
      </w:r>
      <w:r w:rsidR="00610E6C">
        <w:rPr>
          <w:color w:val="1C0E00"/>
          <w:w w:val="110"/>
        </w:rPr>
        <w:t>to</w:t>
      </w:r>
      <w:r w:rsidR="00610E6C">
        <w:rPr>
          <w:color w:val="1C0E00"/>
          <w:spacing w:val="-6"/>
          <w:w w:val="110"/>
        </w:rPr>
        <w:t xml:space="preserve"> </w:t>
      </w:r>
      <w:r w:rsidR="00610E6C">
        <w:rPr>
          <w:color w:val="1C0E00"/>
          <w:w w:val="110"/>
        </w:rPr>
        <w:t>submit</w:t>
      </w:r>
      <w:r w:rsidR="00610E6C">
        <w:rPr>
          <w:color w:val="1C0E00"/>
          <w:spacing w:val="-6"/>
          <w:w w:val="110"/>
        </w:rPr>
        <w:t xml:space="preserve"> </w:t>
      </w:r>
      <w:r w:rsidR="00610E6C">
        <w:rPr>
          <w:color w:val="1C0E00"/>
          <w:w w:val="110"/>
        </w:rPr>
        <w:t>a</w:t>
      </w:r>
      <w:r w:rsidR="00610E6C">
        <w:rPr>
          <w:color w:val="1C0E00"/>
          <w:spacing w:val="-5"/>
          <w:w w:val="110"/>
        </w:rPr>
        <w:t xml:space="preserve"> </w:t>
      </w:r>
      <w:r w:rsidR="00610E6C">
        <w:rPr>
          <w:color w:val="1C0E00"/>
          <w:w w:val="110"/>
        </w:rPr>
        <w:t>notice</w:t>
      </w:r>
      <w:r w:rsidR="00610E6C">
        <w:rPr>
          <w:color w:val="1C0E00"/>
          <w:spacing w:val="-5"/>
          <w:w w:val="110"/>
        </w:rPr>
        <w:t xml:space="preserve"> </w:t>
      </w:r>
      <w:r w:rsidR="00610E6C">
        <w:rPr>
          <w:color w:val="1C0E00"/>
          <w:w w:val="110"/>
        </w:rPr>
        <w:t>of</w:t>
      </w:r>
      <w:r w:rsidR="00610E6C">
        <w:rPr>
          <w:color w:val="1C0E00"/>
          <w:spacing w:val="-6"/>
          <w:w w:val="110"/>
        </w:rPr>
        <w:t xml:space="preserve"> </w:t>
      </w:r>
      <w:r w:rsidR="00610E6C">
        <w:rPr>
          <w:color w:val="1C0E00"/>
          <w:w w:val="110"/>
        </w:rPr>
        <w:t>intent to comment no later than July 14, 2016. Other persons who</w:t>
      </w:r>
      <w:r w:rsidR="00610E6C">
        <w:rPr>
          <w:color w:val="1C0E00"/>
          <w:spacing w:val="-5"/>
          <w:w w:val="110"/>
        </w:rPr>
        <w:t xml:space="preserve"> </w:t>
      </w:r>
      <w:r w:rsidR="00610E6C">
        <w:rPr>
          <w:color w:val="1C0E00"/>
          <w:w w:val="110"/>
        </w:rPr>
        <w:t>wish</w:t>
      </w:r>
      <w:r w:rsidR="00610E6C">
        <w:rPr>
          <w:color w:val="1C0E00"/>
          <w:spacing w:val="-5"/>
          <w:w w:val="110"/>
        </w:rPr>
        <w:t xml:space="preserve"> </w:t>
      </w:r>
      <w:r w:rsidR="00610E6C">
        <w:rPr>
          <w:color w:val="1C0E00"/>
          <w:w w:val="110"/>
        </w:rPr>
        <w:t>to</w:t>
      </w:r>
      <w:r w:rsidR="00610E6C">
        <w:rPr>
          <w:color w:val="1C0E00"/>
          <w:spacing w:val="-5"/>
          <w:w w:val="110"/>
        </w:rPr>
        <w:t xml:space="preserve"> </w:t>
      </w:r>
      <w:r w:rsidR="00610E6C">
        <w:rPr>
          <w:color w:val="1C0E00"/>
          <w:w w:val="110"/>
        </w:rPr>
        <w:t>speak</w:t>
      </w:r>
      <w:r w:rsidR="00610E6C">
        <w:rPr>
          <w:color w:val="1C0E00"/>
          <w:spacing w:val="-5"/>
          <w:w w:val="110"/>
        </w:rPr>
        <w:t xml:space="preserve"> </w:t>
      </w:r>
      <w:r w:rsidR="00610E6C">
        <w:rPr>
          <w:color w:val="1C0E00"/>
          <w:w w:val="110"/>
        </w:rPr>
        <w:t>will</w:t>
      </w:r>
      <w:r w:rsidR="00610E6C">
        <w:rPr>
          <w:color w:val="1C0E00"/>
          <w:spacing w:val="-5"/>
          <w:w w:val="110"/>
        </w:rPr>
        <w:t xml:space="preserve"> </w:t>
      </w:r>
      <w:r w:rsidR="00610E6C">
        <w:rPr>
          <w:color w:val="1C0E00"/>
          <w:w w:val="110"/>
        </w:rPr>
        <w:t>be</w:t>
      </w:r>
      <w:r w:rsidR="00610E6C">
        <w:rPr>
          <w:color w:val="1C0E00"/>
          <w:spacing w:val="-5"/>
          <w:w w:val="110"/>
        </w:rPr>
        <w:t xml:space="preserve"> </w:t>
      </w:r>
      <w:r w:rsidR="00610E6C">
        <w:rPr>
          <w:color w:val="1C0E00"/>
          <w:w w:val="110"/>
        </w:rPr>
        <w:t>heard</w:t>
      </w:r>
      <w:r w:rsidR="00610E6C">
        <w:rPr>
          <w:color w:val="1C0E00"/>
          <w:spacing w:val="-5"/>
          <w:w w:val="110"/>
        </w:rPr>
        <w:t xml:space="preserve"> </w:t>
      </w:r>
      <w:r w:rsidR="00610E6C">
        <w:rPr>
          <w:color w:val="1C0E00"/>
          <w:w w:val="110"/>
        </w:rPr>
        <w:t>after</w:t>
      </w:r>
      <w:r w:rsidR="00610E6C">
        <w:rPr>
          <w:color w:val="1C0E00"/>
          <w:spacing w:val="-5"/>
          <w:w w:val="110"/>
        </w:rPr>
        <w:t xml:space="preserve"> </w:t>
      </w:r>
      <w:r w:rsidR="00610E6C">
        <w:rPr>
          <w:color w:val="1C0E00"/>
          <w:w w:val="110"/>
        </w:rPr>
        <w:t>those</w:t>
      </w:r>
      <w:r w:rsidR="00610E6C">
        <w:rPr>
          <w:color w:val="1C0E00"/>
          <w:spacing w:val="-5"/>
          <w:w w:val="110"/>
        </w:rPr>
        <w:t xml:space="preserve"> </w:t>
      </w:r>
      <w:r w:rsidR="00610E6C">
        <w:rPr>
          <w:color w:val="1C0E00"/>
          <w:w w:val="110"/>
        </w:rPr>
        <w:t>who</w:t>
      </w:r>
      <w:r w:rsidR="00610E6C">
        <w:rPr>
          <w:color w:val="1C0E00"/>
          <w:spacing w:val="-5"/>
          <w:w w:val="110"/>
        </w:rPr>
        <w:t xml:space="preserve"> </w:t>
      </w:r>
      <w:r w:rsidR="00610E6C">
        <w:rPr>
          <w:color w:val="1C0E00"/>
          <w:w w:val="110"/>
        </w:rPr>
        <w:t>notify</w:t>
      </w:r>
      <w:r w:rsidR="00610E6C">
        <w:rPr>
          <w:color w:val="1C0E00"/>
          <w:spacing w:val="-5"/>
          <w:w w:val="110"/>
        </w:rPr>
        <w:t xml:space="preserve"> </w:t>
      </w:r>
      <w:r w:rsidR="00610E6C">
        <w:rPr>
          <w:color w:val="1C0E00"/>
          <w:w w:val="110"/>
        </w:rPr>
        <w:t>the Division in advance. The hearing record will remain open for a week after conclusion of the July 18, 2016 hearing to receive</w:t>
      </w:r>
      <w:r w:rsidR="00610E6C">
        <w:rPr>
          <w:color w:val="1C0E00"/>
          <w:spacing w:val="-7"/>
          <w:w w:val="110"/>
        </w:rPr>
        <w:t xml:space="preserve"> </w:t>
      </w:r>
      <w:r w:rsidR="00610E6C">
        <w:rPr>
          <w:color w:val="1C0E00"/>
          <w:w w:val="110"/>
        </w:rPr>
        <w:t>any</w:t>
      </w:r>
      <w:r w:rsidR="00610E6C">
        <w:rPr>
          <w:color w:val="1C0E00"/>
          <w:spacing w:val="-8"/>
          <w:w w:val="110"/>
        </w:rPr>
        <w:t xml:space="preserve"> </w:t>
      </w:r>
      <w:r w:rsidR="00610E6C">
        <w:rPr>
          <w:color w:val="1C0E00"/>
          <w:w w:val="110"/>
        </w:rPr>
        <w:t>additional</w:t>
      </w:r>
      <w:r w:rsidR="00610E6C">
        <w:rPr>
          <w:color w:val="1C0E00"/>
          <w:spacing w:val="-8"/>
          <w:w w:val="110"/>
        </w:rPr>
        <w:t xml:space="preserve"> </w:t>
      </w:r>
      <w:r w:rsidR="00610E6C">
        <w:rPr>
          <w:color w:val="1C0E00"/>
          <w:w w:val="110"/>
        </w:rPr>
        <w:t>written</w:t>
      </w:r>
      <w:r w:rsidR="00610E6C">
        <w:rPr>
          <w:color w:val="1C0E00"/>
          <w:spacing w:val="-8"/>
          <w:w w:val="110"/>
        </w:rPr>
        <w:t xml:space="preserve"> </w:t>
      </w:r>
      <w:r w:rsidR="00610E6C">
        <w:rPr>
          <w:color w:val="1C0E00"/>
          <w:w w:val="110"/>
        </w:rPr>
        <w:t>statements.</w:t>
      </w:r>
    </w:p>
    <w:p w:rsidR="00610E6C" w:rsidRDefault="00ED0708">
      <w:pPr>
        <w:pStyle w:val="BodyText"/>
        <w:kinsoku w:val="0"/>
        <w:overflowPunct w:val="0"/>
        <w:spacing w:before="106" w:line="196" w:lineRule="auto"/>
        <w:ind w:left="38" w:right="32" w:firstLine="216"/>
        <w:jc w:val="both"/>
        <w:rPr>
          <w:color w:val="1C0E00"/>
          <w:w w:val="110"/>
        </w:rPr>
      </w:pPr>
      <w:r>
        <w:rPr>
          <w:noProof/>
        </w:rPr>
        <mc:AlternateContent>
          <mc:Choice Requires="wpg">
            <w:drawing>
              <wp:anchor distT="0" distB="0" distL="114300" distR="114300" simplePos="0" relativeHeight="251661824" behindDoc="0" locked="0" layoutInCell="0" allowOverlap="1">
                <wp:simplePos x="0" y="0"/>
                <wp:positionH relativeFrom="page">
                  <wp:posOffset>4332605</wp:posOffset>
                </wp:positionH>
                <wp:positionV relativeFrom="paragraph">
                  <wp:posOffset>408940</wp:posOffset>
                </wp:positionV>
                <wp:extent cx="2048510" cy="496570"/>
                <wp:effectExtent l="0" t="0" r="0" b="0"/>
                <wp:wrapNone/>
                <wp:docPr id="104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496570"/>
                          <a:chOff x="6823" y="644"/>
                          <a:chExt cx="3226" cy="782"/>
                        </a:xfrm>
                      </wpg:grpSpPr>
                      <wps:wsp>
                        <wps:cNvPr id="1046" name="Freeform 603"/>
                        <wps:cNvSpPr>
                          <a:spLocks/>
                        </wps:cNvSpPr>
                        <wps:spPr bwMode="auto">
                          <a:xfrm>
                            <a:off x="6829" y="707"/>
                            <a:ext cx="3215" cy="713"/>
                          </a:xfrm>
                          <a:custGeom>
                            <a:avLst/>
                            <a:gdLst>
                              <a:gd name="T0" fmla="*/ -23 w 3215"/>
                              <a:gd name="T1" fmla="*/ 685 h 713"/>
                              <a:gd name="T2" fmla="*/ 3170 w 3215"/>
                              <a:gd name="T3" fmla="*/ 685 h 713"/>
                              <a:gd name="T4" fmla="*/ 3170 w 3215"/>
                              <a:gd name="T5" fmla="*/ -32 h 713"/>
                              <a:gd name="T6" fmla="*/ -23 w 3215"/>
                              <a:gd name="T7" fmla="*/ -32 h 713"/>
                              <a:gd name="T8" fmla="*/ -23 w 3215"/>
                              <a:gd name="T9" fmla="*/ 685 h 713"/>
                            </a:gdLst>
                            <a:ahLst/>
                            <a:cxnLst>
                              <a:cxn ang="0">
                                <a:pos x="T0" y="T1"/>
                              </a:cxn>
                              <a:cxn ang="0">
                                <a:pos x="T2" y="T3"/>
                              </a:cxn>
                              <a:cxn ang="0">
                                <a:pos x="T4" y="T5"/>
                              </a:cxn>
                              <a:cxn ang="0">
                                <a:pos x="T6" y="T7"/>
                              </a:cxn>
                              <a:cxn ang="0">
                                <a:pos x="T8" y="T9"/>
                              </a:cxn>
                            </a:cxnLst>
                            <a:rect l="0" t="0" r="r" b="b"/>
                            <a:pathLst>
                              <a:path w="3215" h="713">
                                <a:moveTo>
                                  <a:pt x="-23" y="685"/>
                                </a:moveTo>
                                <a:lnTo>
                                  <a:pt x="3170" y="685"/>
                                </a:lnTo>
                                <a:lnTo>
                                  <a:pt x="3170" y="-32"/>
                                </a:lnTo>
                                <a:lnTo>
                                  <a:pt x="-23" y="-32"/>
                                </a:lnTo>
                                <a:lnTo>
                                  <a:pt x="-23" y="685"/>
                                </a:lnTo>
                                <a:close/>
                              </a:path>
                            </a:pathLst>
                          </a:custGeom>
                          <a:noFill/>
                          <a:ln w="6413">
                            <a:solidFill>
                              <a:srgbClr val="241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7" name="Group 604"/>
                        <wpg:cNvGrpSpPr>
                          <a:grpSpLocks/>
                        </wpg:cNvGrpSpPr>
                        <wpg:grpSpPr bwMode="auto">
                          <a:xfrm>
                            <a:off x="7124" y="753"/>
                            <a:ext cx="470" cy="567"/>
                            <a:chOff x="7124" y="753"/>
                            <a:chExt cx="470" cy="567"/>
                          </a:xfrm>
                        </wpg:grpSpPr>
                        <wps:wsp>
                          <wps:cNvPr id="1048" name="Freeform 605"/>
                          <wps:cNvSpPr>
                            <a:spLocks/>
                          </wps:cNvSpPr>
                          <wps:spPr bwMode="auto">
                            <a:xfrm>
                              <a:off x="7124" y="753"/>
                              <a:ext cx="470" cy="567"/>
                            </a:xfrm>
                            <a:custGeom>
                              <a:avLst/>
                              <a:gdLst>
                                <a:gd name="T0" fmla="*/ 371 w 470"/>
                                <a:gd name="T1" fmla="*/ 0 h 567"/>
                                <a:gd name="T2" fmla="*/ 334 w 470"/>
                                <a:gd name="T3" fmla="*/ 25 h 567"/>
                                <a:gd name="T4" fmla="*/ 302 w 470"/>
                                <a:gd name="T5" fmla="*/ 49 h 567"/>
                                <a:gd name="T6" fmla="*/ 269 w 470"/>
                                <a:gd name="T7" fmla="*/ 74 h 567"/>
                                <a:gd name="T8" fmla="*/ 231 w 470"/>
                                <a:gd name="T9" fmla="*/ 104 h 567"/>
                                <a:gd name="T10" fmla="*/ 216 w 470"/>
                                <a:gd name="T11" fmla="*/ 120 h 567"/>
                                <a:gd name="T12" fmla="*/ 203 w 470"/>
                                <a:gd name="T13" fmla="*/ 139 h 567"/>
                                <a:gd name="T14" fmla="*/ 194 w 470"/>
                                <a:gd name="T15" fmla="*/ 162 h 567"/>
                                <a:gd name="T16" fmla="*/ 192 w 470"/>
                                <a:gd name="T17" fmla="*/ 187 h 567"/>
                                <a:gd name="T18" fmla="*/ 191 w 470"/>
                                <a:gd name="T19" fmla="*/ 193 h 567"/>
                                <a:gd name="T20" fmla="*/ 192 w 470"/>
                                <a:gd name="T21" fmla="*/ 269 h 567"/>
                                <a:gd name="T22" fmla="*/ 192 w 470"/>
                                <a:gd name="T23" fmla="*/ 310 h 567"/>
                                <a:gd name="T24" fmla="*/ 191 w 470"/>
                                <a:gd name="T25" fmla="*/ 332 h 567"/>
                                <a:gd name="T26" fmla="*/ 185 w 470"/>
                                <a:gd name="T27" fmla="*/ 351 h 567"/>
                                <a:gd name="T28" fmla="*/ 173 w 470"/>
                                <a:gd name="T29" fmla="*/ 370 h 567"/>
                                <a:gd name="T30" fmla="*/ 152 w 470"/>
                                <a:gd name="T31" fmla="*/ 390 h 567"/>
                                <a:gd name="T32" fmla="*/ 96 w 470"/>
                                <a:gd name="T33" fmla="*/ 399 h 567"/>
                                <a:gd name="T34" fmla="*/ 55 w 470"/>
                                <a:gd name="T35" fmla="*/ 424 h 567"/>
                                <a:gd name="T36" fmla="*/ 29 w 470"/>
                                <a:gd name="T37" fmla="*/ 459 h 567"/>
                                <a:gd name="T38" fmla="*/ 20 w 470"/>
                                <a:gd name="T39" fmla="*/ 499 h 567"/>
                                <a:gd name="T40" fmla="*/ 21 w 470"/>
                                <a:gd name="T41" fmla="*/ 517 h 567"/>
                                <a:gd name="T42" fmla="*/ 26 w 470"/>
                                <a:gd name="T43" fmla="*/ 534 h 567"/>
                                <a:gd name="T44" fmla="*/ 33 w 470"/>
                                <a:gd name="T45" fmla="*/ 551 h 567"/>
                                <a:gd name="T46" fmla="*/ 44 w 470"/>
                                <a:gd name="T47" fmla="*/ 566 h 567"/>
                                <a:gd name="T48" fmla="*/ 50 w 470"/>
                                <a:gd name="T49" fmla="*/ 561 h 567"/>
                                <a:gd name="T50" fmla="*/ 43 w 470"/>
                                <a:gd name="T51" fmla="*/ 551 h 567"/>
                                <a:gd name="T52" fmla="*/ 37 w 470"/>
                                <a:gd name="T53" fmla="*/ 538 h 567"/>
                                <a:gd name="T54" fmla="*/ 33 w 470"/>
                                <a:gd name="T55" fmla="*/ 524 h 567"/>
                                <a:gd name="T56" fmla="*/ 31 w 470"/>
                                <a:gd name="T57" fmla="*/ 509 h 567"/>
                                <a:gd name="T58" fmla="*/ 35 w 470"/>
                                <a:gd name="T59" fmla="*/ 487 h 567"/>
                                <a:gd name="T60" fmla="*/ 50 w 470"/>
                                <a:gd name="T61" fmla="*/ 467 h 567"/>
                                <a:gd name="T62" fmla="*/ 77 w 470"/>
                                <a:gd name="T63" fmla="*/ 453 h 567"/>
                                <a:gd name="T64" fmla="*/ 118 w 470"/>
                                <a:gd name="T65" fmla="*/ 447 h 567"/>
                                <a:gd name="T66" fmla="*/ 312 w 470"/>
                                <a:gd name="T67" fmla="*/ 447 h 567"/>
                                <a:gd name="T68" fmla="*/ 312 w 470"/>
                                <a:gd name="T69" fmla="*/ 444 h 567"/>
                                <a:gd name="T70" fmla="*/ 304 w 470"/>
                                <a:gd name="T71" fmla="*/ 444 h 567"/>
                                <a:gd name="T72" fmla="*/ 272 w 470"/>
                                <a:gd name="T73" fmla="*/ 426 h 567"/>
                                <a:gd name="T74" fmla="*/ 238 w 470"/>
                                <a:gd name="T75" fmla="*/ 410 h 567"/>
                                <a:gd name="T76" fmla="*/ 202 w 470"/>
                                <a:gd name="T77" fmla="*/ 397 h 567"/>
                                <a:gd name="T78" fmla="*/ 164 w 470"/>
                                <a:gd name="T79" fmla="*/ 391 h 567"/>
                                <a:gd name="T80" fmla="*/ 199 w 470"/>
                                <a:gd name="T81" fmla="*/ 368 h 567"/>
                                <a:gd name="T82" fmla="*/ 231 w 470"/>
                                <a:gd name="T83" fmla="*/ 340 h 567"/>
                                <a:gd name="T84" fmla="*/ 253 w 470"/>
                                <a:gd name="T85" fmla="*/ 307 h 567"/>
                                <a:gd name="T86" fmla="*/ 261 w 470"/>
                                <a:gd name="T87" fmla="*/ 269 h 567"/>
                                <a:gd name="T88" fmla="*/ 261 w 470"/>
                                <a:gd name="T89" fmla="*/ 145 h 567"/>
                                <a:gd name="T90" fmla="*/ 264 w 470"/>
                                <a:gd name="T91" fmla="*/ 120 h 567"/>
                                <a:gd name="T92" fmla="*/ 274 w 470"/>
                                <a:gd name="T93" fmla="*/ 97 h 567"/>
                                <a:gd name="T94" fmla="*/ 291 w 470"/>
                                <a:gd name="T95" fmla="*/ 74 h 567"/>
                                <a:gd name="T96" fmla="*/ 316 w 470"/>
                                <a:gd name="T97" fmla="*/ 49 h 567"/>
                                <a:gd name="T98" fmla="*/ 405 w 470"/>
                                <a:gd name="T99" fmla="*/ 49 h 567"/>
                                <a:gd name="T100" fmla="*/ 396 w 470"/>
                                <a:gd name="T101" fmla="*/ 36 h 567"/>
                                <a:gd name="T102" fmla="*/ 371 w 470"/>
                                <a:gd name="T103"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567">
                                  <a:moveTo>
                                    <a:pt x="371" y="0"/>
                                  </a:moveTo>
                                  <a:lnTo>
                                    <a:pt x="334" y="25"/>
                                  </a:lnTo>
                                  <a:lnTo>
                                    <a:pt x="302" y="49"/>
                                  </a:lnTo>
                                  <a:lnTo>
                                    <a:pt x="269" y="74"/>
                                  </a:lnTo>
                                  <a:lnTo>
                                    <a:pt x="231" y="104"/>
                                  </a:lnTo>
                                  <a:lnTo>
                                    <a:pt x="216" y="120"/>
                                  </a:lnTo>
                                  <a:lnTo>
                                    <a:pt x="203" y="139"/>
                                  </a:lnTo>
                                  <a:lnTo>
                                    <a:pt x="194" y="162"/>
                                  </a:lnTo>
                                  <a:lnTo>
                                    <a:pt x="192" y="187"/>
                                  </a:lnTo>
                                  <a:lnTo>
                                    <a:pt x="191" y="193"/>
                                  </a:lnTo>
                                  <a:lnTo>
                                    <a:pt x="192" y="269"/>
                                  </a:lnTo>
                                  <a:lnTo>
                                    <a:pt x="192" y="310"/>
                                  </a:lnTo>
                                  <a:lnTo>
                                    <a:pt x="191" y="332"/>
                                  </a:lnTo>
                                  <a:lnTo>
                                    <a:pt x="185" y="351"/>
                                  </a:lnTo>
                                  <a:lnTo>
                                    <a:pt x="173" y="370"/>
                                  </a:lnTo>
                                  <a:lnTo>
                                    <a:pt x="152" y="390"/>
                                  </a:lnTo>
                                  <a:lnTo>
                                    <a:pt x="96" y="399"/>
                                  </a:lnTo>
                                  <a:lnTo>
                                    <a:pt x="55" y="424"/>
                                  </a:lnTo>
                                  <a:lnTo>
                                    <a:pt x="29" y="459"/>
                                  </a:lnTo>
                                  <a:lnTo>
                                    <a:pt x="20" y="499"/>
                                  </a:lnTo>
                                  <a:lnTo>
                                    <a:pt x="21" y="517"/>
                                  </a:lnTo>
                                  <a:lnTo>
                                    <a:pt x="26" y="534"/>
                                  </a:lnTo>
                                  <a:lnTo>
                                    <a:pt x="33" y="551"/>
                                  </a:lnTo>
                                  <a:lnTo>
                                    <a:pt x="44" y="566"/>
                                  </a:lnTo>
                                  <a:lnTo>
                                    <a:pt x="50" y="561"/>
                                  </a:lnTo>
                                  <a:lnTo>
                                    <a:pt x="43" y="551"/>
                                  </a:lnTo>
                                  <a:lnTo>
                                    <a:pt x="37" y="538"/>
                                  </a:lnTo>
                                  <a:lnTo>
                                    <a:pt x="33" y="524"/>
                                  </a:lnTo>
                                  <a:lnTo>
                                    <a:pt x="31" y="509"/>
                                  </a:lnTo>
                                  <a:lnTo>
                                    <a:pt x="35" y="487"/>
                                  </a:lnTo>
                                  <a:lnTo>
                                    <a:pt x="50" y="467"/>
                                  </a:lnTo>
                                  <a:lnTo>
                                    <a:pt x="77" y="453"/>
                                  </a:lnTo>
                                  <a:lnTo>
                                    <a:pt x="118" y="447"/>
                                  </a:lnTo>
                                  <a:lnTo>
                                    <a:pt x="312" y="447"/>
                                  </a:lnTo>
                                  <a:lnTo>
                                    <a:pt x="312" y="444"/>
                                  </a:lnTo>
                                  <a:lnTo>
                                    <a:pt x="304" y="444"/>
                                  </a:lnTo>
                                  <a:lnTo>
                                    <a:pt x="272" y="426"/>
                                  </a:lnTo>
                                  <a:lnTo>
                                    <a:pt x="238" y="410"/>
                                  </a:lnTo>
                                  <a:lnTo>
                                    <a:pt x="202" y="397"/>
                                  </a:lnTo>
                                  <a:lnTo>
                                    <a:pt x="164" y="391"/>
                                  </a:lnTo>
                                  <a:lnTo>
                                    <a:pt x="199" y="368"/>
                                  </a:lnTo>
                                  <a:lnTo>
                                    <a:pt x="231" y="340"/>
                                  </a:lnTo>
                                  <a:lnTo>
                                    <a:pt x="253" y="307"/>
                                  </a:lnTo>
                                  <a:lnTo>
                                    <a:pt x="261" y="269"/>
                                  </a:lnTo>
                                  <a:lnTo>
                                    <a:pt x="261" y="145"/>
                                  </a:lnTo>
                                  <a:lnTo>
                                    <a:pt x="264" y="120"/>
                                  </a:lnTo>
                                  <a:lnTo>
                                    <a:pt x="274" y="97"/>
                                  </a:lnTo>
                                  <a:lnTo>
                                    <a:pt x="291" y="74"/>
                                  </a:lnTo>
                                  <a:lnTo>
                                    <a:pt x="316" y="49"/>
                                  </a:lnTo>
                                  <a:lnTo>
                                    <a:pt x="405" y="49"/>
                                  </a:lnTo>
                                  <a:lnTo>
                                    <a:pt x="396" y="36"/>
                                  </a:lnTo>
                                  <a:lnTo>
                                    <a:pt x="371" y="0"/>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06"/>
                          <wps:cNvSpPr>
                            <a:spLocks/>
                          </wps:cNvSpPr>
                          <wps:spPr bwMode="auto">
                            <a:xfrm>
                              <a:off x="7124" y="753"/>
                              <a:ext cx="470" cy="567"/>
                            </a:xfrm>
                            <a:custGeom>
                              <a:avLst/>
                              <a:gdLst>
                                <a:gd name="T0" fmla="*/ 312 w 470"/>
                                <a:gd name="T1" fmla="*/ 447 h 567"/>
                                <a:gd name="T2" fmla="*/ 118 w 470"/>
                                <a:gd name="T3" fmla="*/ 447 h 567"/>
                                <a:gd name="T4" fmla="*/ 171 w 470"/>
                                <a:gd name="T5" fmla="*/ 456 h 567"/>
                                <a:gd name="T6" fmla="*/ 220 w 470"/>
                                <a:gd name="T7" fmla="*/ 476 h 567"/>
                                <a:gd name="T8" fmla="*/ 263 w 470"/>
                                <a:gd name="T9" fmla="*/ 500 h 567"/>
                                <a:gd name="T10" fmla="*/ 297 w 470"/>
                                <a:gd name="T11" fmla="*/ 523 h 567"/>
                                <a:gd name="T12" fmla="*/ 337 w 470"/>
                                <a:gd name="T13" fmla="*/ 491 h 567"/>
                                <a:gd name="T14" fmla="*/ 368 w 470"/>
                                <a:gd name="T15" fmla="*/ 470 h 567"/>
                                <a:gd name="T16" fmla="*/ 345 w 470"/>
                                <a:gd name="T17" fmla="*/ 470 h 567"/>
                                <a:gd name="T18" fmla="*/ 324 w 470"/>
                                <a:gd name="T19" fmla="*/ 456 h 567"/>
                                <a:gd name="T20" fmla="*/ 312 w 470"/>
                                <a:gd name="T21" fmla="*/ 448 h 567"/>
                                <a:gd name="T22" fmla="*/ 312 w 470"/>
                                <a:gd name="T23" fmla="*/ 44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0" h="567">
                                  <a:moveTo>
                                    <a:pt x="312" y="447"/>
                                  </a:moveTo>
                                  <a:lnTo>
                                    <a:pt x="118" y="447"/>
                                  </a:lnTo>
                                  <a:lnTo>
                                    <a:pt x="171" y="456"/>
                                  </a:lnTo>
                                  <a:lnTo>
                                    <a:pt x="220" y="476"/>
                                  </a:lnTo>
                                  <a:lnTo>
                                    <a:pt x="263" y="500"/>
                                  </a:lnTo>
                                  <a:lnTo>
                                    <a:pt x="297" y="523"/>
                                  </a:lnTo>
                                  <a:lnTo>
                                    <a:pt x="337" y="491"/>
                                  </a:lnTo>
                                  <a:lnTo>
                                    <a:pt x="368" y="470"/>
                                  </a:lnTo>
                                  <a:lnTo>
                                    <a:pt x="345" y="470"/>
                                  </a:lnTo>
                                  <a:lnTo>
                                    <a:pt x="324" y="456"/>
                                  </a:lnTo>
                                  <a:lnTo>
                                    <a:pt x="312" y="448"/>
                                  </a:lnTo>
                                  <a:lnTo>
                                    <a:pt x="312" y="447"/>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07"/>
                          <wps:cNvSpPr>
                            <a:spLocks/>
                          </wps:cNvSpPr>
                          <wps:spPr bwMode="auto">
                            <a:xfrm>
                              <a:off x="7124" y="753"/>
                              <a:ext cx="470" cy="567"/>
                            </a:xfrm>
                            <a:custGeom>
                              <a:avLst/>
                              <a:gdLst>
                                <a:gd name="T0" fmla="*/ 450 w 470"/>
                                <a:gd name="T1" fmla="*/ 267 h 567"/>
                                <a:gd name="T2" fmla="*/ 312 w 470"/>
                                <a:gd name="T3" fmla="*/ 267 h 567"/>
                                <a:gd name="T4" fmla="*/ 384 w 470"/>
                                <a:gd name="T5" fmla="*/ 307 h 567"/>
                                <a:gd name="T6" fmla="*/ 382 w 470"/>
                                <a:gd name="T7" fmla="*/ 447 h 567"/>
                                <a:gd name="T8" fmla="*/ 372 w 470"/>
                                <a:gd name="T9" fmla="*/ 453 h 567"/>
                                <a:gd name="T10" fmla="*/ 363 w 470"/>
                                <a:gd name="T11" fmla="*/ 458 h 567"/>
                                <a:gd name="T12" fmla="*/ 354 w 470"/>
                                <a:gd name="T13" fmla="*/ 463 h 567"/>
                                <a:gd name="T14" fmla="*/ 345 w 470"/>
                                <a:gd name="T15" fmla="*/ 470 h 567"/>
                                <a:gd name="T16" fmla="*/ 368 w 470"/>
                                <a:gd name="T17" fmla="*/ 470 h 567"/>
                                <a:gd name="T18" fmla="*/ 373 w 470"/>
                                <a:gd name="T19" fmla="*/ 466 h 567"/>
                                <a:gd name="T20" fmla="*/ 413 w 470"/>
                                <a:gd name="T21" fmla="*/ 447 h 567"/>
                                <a:gd name="T22" fmla="*/ 462 w 470"/>
                                <a:gd name="T23" fmla="*/ 429 h 567"/>
                                <a:gd name="T24" fmla="*/ 462 w 470"/>
                                <a:gd name="T25" fmla="*/ 296 h 567"/>
                                <a:gd name="T26" fmla="*/ 464 w 470"/>
                                <a:gd name="T27" fmla="*/ 287 h 567"/>
                                <a:gd name="T28" fmla="*/ 469 w 470"/>
                                <a:gd name="T29" fmla="*/ 279 h 567"/>
                                <a:gd name="T30" fmla="*/ 450 w 470"/>
                                <a:gd name="T31" fmla="*/ 2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0" h="567">
                                  <a:moveTo>
                                    <a:pt x="450" y="267"/>
                                  </a:moveTo>
                                  <a:lnTo>
                                    <a:pt x="312" y="267"/>
                                  </a:lnTo>
                                  <a:lnTo>
                                    <a:pt x="384" y="307"/>
                                  </a:lnTo>
                                  <a:lnTo>
                                    <a:pt x="382" y="447"/>
                                  </a:lnTo>
                                  <a:lnTo>
                                    <a:pt x="372" y="453"/>
                                  </a:lnTo>
                                  <a:lnTo>
                                    <a:pt x="363" y="458"/>
                                  </a:lnTo>
                                  <a:lnTo>
                                    <a:pt x="354" y="463"/>
                                  </a:lnTo>
                                  <a:lnTo>
                                    <a:pt x="345" y="470"/>
                                  </a:lnTo>
                                  <a:lnTo>
                                    <a:pt x="368" y="470"/>
                                  </a:lnTo>
                                  <a:lnTo>
                                    <a:pt x="373" y="466"/>
                                  </a:lnTo>
                                  <a:lnTo>
                                    <a:pt x="413" y="447"/>
                                  </a:lnTo>
                                  <a:lnTo>
                                    <a:pt x="462" y="429"/>
                                  </a:lnTo>
                                  <a:lnTo>
                                    <a:pt x="462" y="296"/>
                                  </a:lnTo>
                                  <a:lnTo>
                                    <a:pt x="464" y="287"/>
                                  </a:lnTo>
                                  <a:lnTo>
                                    <a:pt x="469" y="279"/>
                                  </a:lnTo>
                                  <a:lnTo>
                                    <a:pt x="450" y="267"/>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08"/>
                          <wps:cNvSpPr>
                            <a:spLocks/>
                          </wps:cNvSpPr>
                          <wps:spPr bwMode="auto">
                            <a:xfrm>
                              <a:off x="7124" y="753"/>
                              <a:ext cx="470" cy="567"/>
                            </a:xfrm>
                            <a:custGeom>
                              <a:avLst/>
                              <a:gdLst>
                                <a:gd name="T0" fmla="*/ 315 w 470"/>
                                <a:gd name="T1" fmla="*/ 134 h 567"/>
                                <a:gd name="T2" fmla="*/ 301 w 470"/>
                                <a:gd name="T3" fmla="*/ 134 h 567"/>
                                <a:gd name="T4" fmla="*/ 302 w 470"/>
                                <a:gd name="T5" fmla="*/ 145 h 567"/>
                                <a:gd name="T6" fmla="*/ 303 w 470"/>
                                <a:gd name="T7" fmla="*/ 158 h 567"/>
                                <a:gd name="T8" fmla="*/ 304 w 470"/>
                                <a:gd name="T9" fmla="*/ 175 h 567"/>
                                <a:gd name="T10" fmla="*/ 304 w 470"/>
                                <a:gd name="T11" fmla="*/ 444 h 567"/>
                                <a:gd name="T12" fmla="*/ 312 w 470"/>
                                <a:gd name="T13" fmla="*/ 444 h 567"/>
                                <a:gd name="T14" fmla="*/ 312 w 470"/>
                                <a:gd name="T15" fmla="*/ 267 h 567"/>
                                <a:gd name="T16" fmla="*/ 450 w 470"/>
                                <a:gd name="T17" fmla="*/ 267 h 567"/>
                                <a:gd name="T18" fmla="*/ 437 w 470"/>
                                <a:gd name="T19" fmla="*/ 258 h 567"/>
                                <a:gd name="T20" fmla="*/ 312 w 470"/>
                                <a:gd name="T21" fmla="*/ 258 h 567"/>
                                <a:gd name="T22" fmla="*/ 312 w 470"/>
                                <a:gd name="T23" fmla="*/ 185 h 567"/>
                                <a:gd name="T24" fmla="*/ 312 w 470"/>
                                <a:gd name="T25" fmla="*/ 175 h 567"/>
                                <a:gd name="T26" fmla="*/ 313 w 470"/>
                                <a:gd name="T27" fmla="*/ 158 h 567"/>
                                <a:gd name="T28" fmla="*/ 315 w 470"/>
                                <a:gd name="T29" fmla="*/ 134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567">
                                  <a:moveTo>
                                    <a:pt x="315" y="134"/>
                                  </a:moveTo>
                                  <a:lnTo>
                                    <a:pt x="301" y="134"/>
                                  </a:lnTo>
                                  <a:lnTo>
                                    <a:pt x="302" y="145"/>
                                  </a:lnTo>
                                  <a:lnTo>
                                    <a:pt x="303" y="158"/>
                                  </a:lnTo>
                                  <a:lnTo>
                                    <a:pt x="304" y="175"/>
                                  </a:lnTo>
                                  <a:lnTo>
                                    <a:pt x="304" y="444"/>
                                  </a:lnTo>
                                  <a:lnTo>
                                    <a:pt x="312" y="444"/>
                                  </a:lnTo>
                                  <a:lnTo>
                                    <a:pt x="312" y="267"/>
                                  </a:lnTo>
                                  <a:lnTo>
                                    <a:pt x="450" y="267"/>
                                  </a:lnTo>
                                  <a:lnTo>
                                    <a:pt x="437" y="258"/>
                                  </a:lnTo>
                                  <a:lnTo>
                                    <a:pt x="312" y="258"/>
                                  </a:lnTo>
                                  <a:lnTo>
                                    <a:pt x="312" y="185"/>
                                  </a:lnTo>
                                  <a:lnTo>
                                    <a:pt x="312" y="175"/>
                                  </a:lnTo>
                                  <a:lnTo>
                                    <a:pt x="313" y="158"/>
                                  </a:lnTo>
                                  <a:lnTo>
                                    <a:pt x="315" y="134"/>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09"/>
                          <wps:cNvSpPr>
                            <a:spLocks/>
                          </wps:cNvSpPr>
                          <wps:spPr bwMode="auto">
                            <a:xfrm>
                              <a:off x="7124" y="753"/>
                              <a:ext cx="470" cy="567"/>
                            </a:xfrm>
                            <a:custGeom>
                              <a:avLst/>
                              <a:gdLst>
                                <a:gd name="T0" fmla="*/ 155 w 470"/>
                                <a:gd name="T1" fmla="*/ 265 h 567"/>
                                <a:gd name="T2" fmla="*/ 50 w 470"/>
                                <a:gd name="T3" fmla="*/ 265 h 567"/>
                                <a:gd name="T4" fmla="*/ 65 w 470"/>
                                <a:gd name="T5" fmla="*/ 267 h 567"/>
                                <a:gd name="T6" fmla="*/ 78 w 470"/>
                                <a:gd name="T7" fmla="*/ 271 h 567"/>
                                <a:gd name="T8" fmla="*/ 89 w 470"/>
                                <a:gd name="T9" fmla="*/ 279 h 567"/>
                                <a:gd name="T10" fmla="*/ 96 w 470"/>
                                <a:gd name="T11" fmla="*/ 288 h 567"/>
                                <a:gd name="T12" fmla="*/ 94 w 470"/>
                                <a:gd name="T13" fmla="*/ 327 h 567"/>
                                <a:gd name="T14" fmla="*/ 86 w 470"/>
                                <a:gd name="T15" fmla="*/ 355 h 567"/>
                                <a:gd name="T16" fmla="*/ 73 w 470"/>
                                <a:gd name="T17" fmla="*/ 372 h 567"/>
                                <a:gd name="T18" fmla="*/ 54 w 470"/>
                                <a:gd name="T19" fmla="*/ 378 h 567"/>
                                <a:gd name="T20" fmla="*/ 54 w 470"/>
                                <a:gd name="T21" fmla="*/ 385 h 567"/>
                                <a:gd name="T22" fmla="*/ 89 w 470"/>
                                <a:gd name="T23" fmla="*/ 379 h 567"/>
                                <a:gd name="T24" fmla="*/ 122 w 470"/>
                                <a:gd name="T25" fmla="*/ 361 h 567"/>
                                <a:gd name="T26" fmla="*/ 146 w 470"/>
                                <a:gd name="T27" fmla="*/ 333 h 567"/>
                                <a:gd name="T28" fmla="*/ 155 w 470"/>
                                <a:gd name="T29" fmla="*/ 296 h 567"/>
                                <a:gd name="T30" fmla="*/ 155 w 470"/>
                                <a:gd name="T31" fmla="*/ 26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0" h="567">
                                  <a:moveTo>
                                    <a:pt x="155" y="265"/>
                                  </a:moveTo>
                                  <a:lnTo>
                                    <a:pt x="50" y="265"/>
                                  </a:lnTo>
                                  <a:lnTo>
                                    <a:pt x="65" y="267"/>
                                  </a:lnTo>
                                  <a:lnTo>
                                    <a:pt x="78" y="271"/>
                                  </a:lnTo>
                                  <a:lnTo>
                                    <a:pt x="89" y="279"/>
                                  </a:lnTo>
                                  <a:lnTo>
                                    <a:pt x="96" y="288"/>
                                  </a:lnTo>
                                  <a:lnTo>
                                    <a:pt x="94" y="327"/>
                                  </a:lnTo>
                                  <a:lnTo>
                                    <a:pt x="86" y="355"/>
                                  </a:lnTo>
                                  <a:lnTo>
                                    <a:pt x="73" y="372"/>
                                  </a:lnTo>
                                  <a:lnTo>
                                    <a:pt x="54" y="378"/>
                                  </a:lnTo>
                                  <a:lnTo>
                                    <a:pt x="54" y="385"/>
                                  </a:lnTo>
                                  <a:lnTo>
                                    <a:pt x="89" y="379"/>
                                  </a:lnTo>
                                  <a:lnTo>
                                    <a:pt x="122" y="361"/>
                                  </a:lnTo>
                                  <a:lnTo>
                                    <a:pt x="146" y="333"/>
                                  </a:lnTo>
                                  <a:lnTo>
                                    <a:pt x="155" y="296"/>
                                  </a:lnTo>
                                  <a:lnTo>
                                    <a:pt x="155" y="265"/>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10"/>
                          <wps:cNvSpPr>
                            <a:spLocks/>
                          </wps:cNvSpPr>
                          <wps:spPr bwMode="auto">
                            <a:xfrm>
                              <a:off x="7124" y="753"/>
                              <a:ext cx="470" cy="567"/>
                            </a:xfrm>
                            <a:custGeom>
                              <a:avLst/>
                              <a:gdLst>
                                <a:gd name="T0" fmla="*/ 75 w 470"/>
                                <a:gd name="T1" fmla="*/ 231 h 567"/>
                                <a:gd name="T2" fmla="*/ 61 w 470"/>
                                <a:gd name="T3" fmla="*/ 231 h 567"/>
                                <a:gd name="T4" fmla="*/ 34 w 470"/>
                                <a:gd name="T5" fmla="*/ 235 h 567"/>
                                <a:gd name="T6" fmla="*/ 15 w 470"/>
                                <a:gd name="T7" fmla="*/ 248 h 567"/>
                                <a:gd name="T8" fmla="*/ 3 w 470"/>
                                <a:gd name="T9" fmla="*/ 265 h 567"/>
                                <a:gd name="T10" fmla="*/ 0 w 470"/>
                                <a:gd name="T11" fmla="*/ 284 h 567"/>
                                <a:gd name="T12" fmla="*/ 0 w 470"/>
                                <a:gd name="T13" fmla="*/ 296 h 567"/>
                                <a:gd name="T14" fmla="*/ 2 w 470"/>
                                <a:gd name="T15" fmla="*/ 309 h 567"/>
                                <a:gd name="T16" fmla="*/ 10 w 470"/>
                                <a:gd name="T17" fmla="*/ 318 h 567"/>
                                <a:gd name="T18" fmla="*/ 17 w 470"/>
                                <a:gd name="T19" fmla="*/ 314 h 567"/>
                                <a:gd name="T20" fmla="*/ 14 w 470"/>
                                <a:gd name="T21" fmla="*/ 308 h 567"/>
                                <a:gd name="T22" fmla="*/ 12 w 470"/>
                                <a:gd name="T23" fmla="*/ 302 h 567"/>
                                <a:gd name="T24" fmla="*/ 12 w 470"/>
                                <a:gd name="T25" fmla="*/ 296 h 567"/>
                                <a:gd name="T26" fmla="*/ 14 w 470"/>
                                <a:gd name="T27" fmla="*/ 284 h 567"/>
                                <a:gd name="T28" fmla="*/ 22 w 470"/>
                                <a:gd name="T29" fmla="*/ 274 h 567"/>
                                <a:gd name="T30" fmla="*/ 34 w 470"/>
                                <a:gd name="T31" fmla="*/ 267 h 567"/>
                                <a:gd name="T32" fmla="*/ 50 w 470"/>
                                <a:gd name="T33" fmla="*/ 265 h 567"/>
                                <a:gd name="T34" fmla="*/ 155 w 470"/>
                                <a:gd name="T35" fmla="*/ 265 h 567"/>
                                <a:gd name="T36" fmla="*/ 155 w 470"/>
                                <a:gd name="T37" fmla="*/ 236 h 567"/>
                                <a:gd name="T38" fmla="*/ 93 w 470"/>
                                <a:gd name="T39" fmla="*/ 236 h 567"/>
                                <a:gd name="T40" fmla="*/ 85 w 470"/>
                                <a:gd name="T41" fmla="*/ 233 h 567"/>
                                <a:gd name="T42" fmla="*/ 75 w 470"/>
                                <a:gd name="T43" fmla="*/ 231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0" h="567">
                                  <a:moveTo>
                                    <a:pt x="75" y="231"/>
                                  </a:moveTo>
                                  <a:lnTo>
                                    <a:pt x="61" y="231"/>
                                  </a:lnTo>
                                  <a:lnTo>
                                    <a:pt x="34" y="235"/>
                                  </a:lnTo>
                                  <a:lnTo>
                                    <a:pt x="15" y="248"/>
                                  </a:lnTo>
                                  <a:lnTo>
                                    <a:pt x="3" y="265"/>
                                  </a:lnTo>
                                  <a:lnTo>
                                    <a:pt x="0" y="284"/>
                                  </a:lnTo>
                                  <a:lnTo>
                                    <a:pt x="0" y="296"/>
                                  </a:lnTo>
                                  <a:lnTo>
                                    <a:pt x="2" y="309"/>
                                  </a:lnTo>
                                  <a:lnTo>
                                    <a:pt x="10" y="318"/>
                                  </a:lnTo>
                                  <a:lnTo>
                                    <a:pt x="17" y="314"/>
                                  </a:lnTo>
                                  <a:lnTo>
                                    <a:pt x="14" y="308"/>
                                  </a:lnTo>
                                  <a:lnTo>
                                    <a:pt x="12" y="302"/>
                                  </a:lnTo>
                                  <a:lnTo>
                                    <a:pt x="12" y="296"/>
                                  </a:lnTo>
                                  <a:lnTo>
                                    <a:pt x="14" y="284"/>
                                  </a:lnTo>
                                  <a:lnTo>
                                    <a:pt x="22" y="274"/>
                                  </a:lnTo>
                                  <a:lnTo>
                                    <a:pt x="34" y="267"/>
                                  </a:lnTo>
                                  <a:lnTo>
                                    <a:pt x="50" y="265"/>
                                  </a:lnTo>
                                  <a:lnTo>
                                    <a:pt x="155" y="265"/>
                                  </a:lnTo>
                                  <a:lnTo>
                                    <a:pt x="155" y="236"/>
                                  </a:lnTo>
                                  <a:lnTo>
                                    <a:pt x="93" y="236"/>
                                  </a:lnTo>
                                  <a:lnTo>
                                    <a:pt x="85" y="233"/>
                                  </a:lnTo>
                                  <a:lnTo>
                                    <a:pt x="75" y="231"/>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11"/>
                          <wps:cNvSpPr>
                            <a:spLocks/>
                          </wps:cNvSpPr>
                          <wps:spPr bwMode="auto">
                            <a:xfrm>
                              <a:off x="7124" y="753"/>
                              <a:ext cx="470" cy="567"/>
                            </a:xfrm>
                            <a:custGeom>
                              <a:avLst/>
                              <a:gdLst>
                                <a:gd name="T0" fmla="*/ 405 w 470"/>
                                <a:gd name="T1" fmla="*/ 49 h 567"/>
                                <a:gd name="T2" fmla="*/ 316 w 470"/>
                                <a:gd name="T3" fmla="*/ 49 h 567"/>
                                <a:gd name="T4" fmla="*/ 337 w 470"/>
                                <a:gd name="T5" fmla="*/ 81 h 567"/>
                                <a:gd name="T6" fmla="*/ 353 w 470"/>
                                <a:gd name="T7" fmla="*/ 107 h 567"/>
                                <a:gd name="T8" fmla="*/ 368 w 470"/>
                                <a:gd name="T9" fmla="*/ 132 h 567"/>
                                <a:gd name="T10" fmla="*/ 385 w 470"/>
                                <a:gd name="T11" fmla="*/ 160 h 567"/>
                                <a:gd name="T12" fmla="*/ 391 w 470"/>
                                <a:gd name="T13" fmla="*/ 170 h 567"/>
                                <a:gd name="T14" fmla="*/ 395 w 470"/>
                                <a:gd name="T15" fmla="*/ 180 h 567"/>
                                <a:gd name="T16" fmla="*/ 395 w 470"/>
                                <a:gd name="T17" fmla="*/ 185 h 567"/>
                                <a:gd name="T18" fmla="*/ 391 w 470"/>
                                <a:gd name="T19" fmla="*/ 200 h 567"/>
                                <a:gd name="T20" fmla="*/ 377 w 470"/>
                                <a:gd name="T21" fmla="*/ 214 h 567"/>
                                <a:gd name="T22" fmla="*/ 352 w 470"/>
                                <a:gd name="T23" fmla="*/ 232 h 567"/>
                                <a:gd name="T24" fmla="*/ 312 w 470"/>
                                <a:gd name="T25" fmla="*/ 258 h 567"/>
                                <a:gd name="T26" fmla="*/ 437 w 470"/>
                                <a:gd name="T27" fmla="*/ 258 h 567"/>
                                <a:gd name="T28" fmla="*/ 384 w 470"/>
                                <a:gd name="T29" fmla="*/ 222 h 567"/>
                                <a:gd name="T30" fmla="*/ 419 w 470"/>
                                <a:gd name="T31" fmla="*/ 200 h 567"/>
                                <a:gd name="T32" fmla="*/ 430 w 470"/>
                                <a:gd name="T33" fmla="*/ 193 h 567"/>
                                <a:gd name="T34" fmla="*/ 439 w 470"/>
                                <a:gd name="T35" fmla="*/ 187 h 567"/>
                                <a:gd name="T36" fmla="*/ 451 w 470"/>
                                <a:gd name="T37" fmla="*/ 177 h 567"/>
                                <a:gd name="T38" fmla="*/ 459 w 470"/>
                                <a:gd name="T39" fmla="*/ 168 h 567"/>
                                <a:gd name="T40" fmla="*/ 463 w 470"/>
                                <a:gd name="T41" fmla="*/ 161 h 567"/>
                                <a:gd name="T42" fmla="*/ 464 w 470"/>
                                <a:gd name="T43" fmla="*/ 155 h 567"/>
                                <a:gd name="T44" fmla="*/ 464 w 470"/>
                                <a:gd name="T45" fmla="*/ 148 h 567"/>
                                <a:gd name="T46" fmla="*/ 461 w 470"/>
                                <a:gd name="T47" fmla="*/ 139 h 567"/>
                                <a:gd name="T48" fmla="*/ 456 w 470"/>
                                <a:gd name="T49" fmla="*/ 127 h 567"/>
                                <a:gd name="T50" fmla="*/ 446 w 470"/>
                                <a:gd name="T51" fmla="*/ 112 h 567"/>
                                <a:gd name="T52" fmla="*/ 432 w 470"/>
                                <a:gd name="T53" fmla="*/ 89 h 567"/>
                                <a:gd name="T54" fmla="*/ 416 w 470"/>
                                <a:gd name="T55" fmla="*/ 65 h 567"/>
                                <a:gd name="T56" fmla="*/ 405 w 470"/>
                                <a:gd name="T57" fmla="*/ 49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0" h="567">
                                  <a:moveTo>
                                    <a:pt x="405" y="49"/>
                                  </a:moveTo>
                                  <a:lnTo>
                                    <a:pt x="316" y="49"/>
                                  </a:lnTo>
                                  <a:lnTo>
                                    <a:pt x="337" y="81"/>
                                  </a:lnTo>
                                  <a:lnTo>
                                    <a:pt x="353" y="107"/>
                                  </a:lnTo>
                                  <a:lnTo>
                                    <a:pt x="368" y="132"/>
                                  </a:lnTo>
                                  <a:lnTo>
                                    <a:pt x="385" y="160"/>
                                  </a:lnTo>
                                  <a:lnTo>
                                    <a:pt x="391" y="170"/>
                                  </a:lnTo>
                                  <a:lnTo>
                                    <a:pt x="395" y="180"/>
                                  </a:lnTo>
                                  <a:lnTo>
                                    <a:pt x="395" y="185"/>
                                  </a:lnTo>
                                  <a:lnTo>
                                    <a:pt x="391" y="200"/>
                                  </a:lnTo>
                                  <a:lnTo>
                                    <a:pt x="377" y="214"/>
                                  </a:lnTo>
                                  <a:lnTo>
                                    <a:pt x="352" y="232"/>
                                  </a:lnTo>
                                  <a:lnTo>
                                    <a:pt x="312" y="258"/>
                                  </a:lnTo>
                                  <a:lnTo>
                                    <a:pt x="437" y="258"/>
                                  </a:lnTo>
                                  <a:lnTo>
                                    <a:pt x="384" y="222"/>
                                  </a:lnTo>
                                  <a:lnTo>
                                    <a:pt x="419" y="200"/>
                                  </a:lnTo>
                                  <a:lnTo>
                                    <a:pt x="430" y="193"/>
                                  </a:lnTo>
                                  <a:lnTo>
                                    <a:pt x="439" y="187"/>
                                  </a:lnTo>
                                  <a:lnTo>
                                    <a:pt x="451" y="177"/>
                                  </a:lnTo>
                                  <a:lnTo>
                                    <a:pt x="459" y="168"/>
                                  </a:lnTo>
                                  <a:lnTo>
                                    <a:pt x="463" y="161"/>
                                  </a:lnTo>
                                  <a:lnTo>
                                    <a:pt x="464" y="155"/>
                                  </a:lnTo>
                                  <a:lnTo>
                                    <a:pt x="464" y="148"/>
                                  </a:lnTo>
                                  <a:lnTo>
                                    <a:pt x="461" y="139"/>
                                  </a:lnTo>
                                  <a:lnTo>
                                    <a:pt x="456" y="127"/>
                                  </a:lnTo>
                                  <a:lnTo>
                                    <a:pt x="446" y="112"/>
                                  </a:lnTo>
                                  <a:lnTo>
                                    <a:pt x="432" y="89"/>
                                  </a:lnTo>
                                  <a:lnTo>
                                    <a:pt x="416" y="65"/>
                                  </a:lnTo>
                                  <a:lnTo>
                                    <a:pt x="405" y="49"/>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12"/>
                          <wps:cNvSpPr>
                            <a:spLocks/>
                          </wps:cNvSpPr>
                          <wps:spPr bwMode="auto">
                            <a:xfrm>
                              <a:off x="7124" y="753"/>
                              <a:ext cx="470" cy="567"/>
                            </a:xfrm>
                            <a:custGeom>
                              <a:avLst/>
                              <a:gdLst>
                                <a:gd name="T0" fmla="*/ 206 w 470"/>
                                <a:gd name="T1" fmla="*/ 70 h 567"/>
                                <a:gd name="T2" fmla="*/ 94 w 470"/>
                                <a:gd name="T3" fmla="*/ 70 h 567"/>
                                <a:gd name="T4" fmla="*/ 117 w 470"/>
                                <a:gd name="T5" fmla="*/ 71 h 567"/>
                                <a:gd name="T6" fmla="*/ 139 w 470"/>
                                <a:gd name="T7" fmla="*/ 73 h 567"/>
                                <a:gd name="T8" fmla="*/ 160 w 470"/>
                                <a:gd name="T9" fmla="*/ 77 h 567"/>
                                <a:gd name="T10" fmla="*/ 179 w 470"/>
                                <a:gd name="T11" fmla="*/ 81 h 567"/>
                                <a:gd name="T12" fmla="*/ 143 w 470"/>
                                <a:gd name="T13" fmla="*/ 110 h 567"/>
                                <a:gd name="T14" fmla="*/ 116 w 470"/>
                                <a:gd name="T15" fmla="*/ 142 h 567"/>
                                <a:gd name="T16" fmla="*/ 99 w 470"/>
                                <a:gd name="T17" fmla="*/ 181 h 567"/>
                                <a:gd name="T18" fmla="*/ 93 w 470"/>
                                <a:gd name="T19" fmla="*/ 236 h 567"/>
                                <a:gd name="T20" fmla="*/ 155 w 470"/>
                                <a:gd name="T21" fmla="*/ 236 h 567"/>
                                <a:gd name="T22" fmla="*/ 155 w 470"/>
                                <a:gd name="T23" fmla="*/ 187 h 567"/>
                                <a:gd name="T24" fmla="*/ 164 w 470"/>
                                <a:gd name="T25" fmla="*/ 128 h 567"/>
                                <a:gd name="T26" fmla="*/ 189 w 470"/>
                                <a:gd name="T27" fmla="*/ 84 h 567"/>
                                <a:gd name="T28" fmla="*/ 206 w 470"/>
                                <a:gd name="T29" fmla="*/ 7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0" h="567">
                                  <a:moveTo>
                                    <a:pt x="206" y="70"/>
                                  </a:moveTo>
                                  <a:lnTo>
                                    <a:pt x="94" y="70"/>
                                  </a:lnTo>
                                  <a:lnTo>
                                    <a:pt x="117" y="71"/>
                                  </a:lnTo>
                                  <a:lnTo>
                                    <a:pt x="139" y="73"/>
                                  </a:lnTo>
                                  <a:lnTo>
                                    <a:pt x="160" y="77"/>
                                  </a:lnTo>
                                  <a:lnTo>
                                    <a:pt x="179" y="81"/>
                                  </a:lnTo>
                                  <a:lnTo>
                                    <a:pt x="143" y="110"/>
                                  </a:lnTo>
                                  <a:lnTo>
                                    <a:pt x="116" y="142"/>
                                  </a:lnTo>
                                  <a:lnTo>
                                    <a:pt x="99" y="181"/>
                                  </a:lnTo>
                                  <a:lnTo>
                                    <a:pt x="93" y="236"/>
                                  </a:lnTo>
                                  <a:lnTo>
                                    <a:pt x="155" y="236"/>
                                  </a:lnTo>
                                  <a:lnTo>
                                    <a:pt x="155" y="187"/>
                                  </a:lnTo>
                                  <a:lnTo>
                                    <a:pt x="164" y="128"/>
                                  </a:lnTo>
                                  <a:lnTo>
                                    <a:pt x="189" y="84"/>
                                  </a:lnTo>
                                  <a:lnTo>
                                    <a:pt x="206" y="70"/>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13"/>
                          <wps:cNvSpPr>
                            <a:spLocks/>
                          </wps:cNvSpPr>
                          <wps:spPr bwMode="auto">
                            <a:xfrm>
                              <a:off x="7124" y="753"/>
                              <a:ext cx="470" cy="567"/>
                            </a:xfrm>
                            <a:custGeom>
                              <a:avLst/>
                              <a:gdLst>
                                <a:gd name="T0" fmla="*/ 124 w 470"/>
                                <a:gd name="T1" fmla="*/ 11 h 567"/>
                                <a:gd name="T2" fmla="*/ 81 w 470"/>
                                <a:gd name="T3" fmla="*/ 17 h 567"/>
                                <a:gd name="T4" fmla="*/ 48 w 470"/>
                                <a:gd name="T5" fmla="*/ 34 h 567"/>
                                <a:gd name="T6" fmla="*/ 27 w 470"/>
                                <a:gd name="T7" fmla="*/ 62 h 567"/>
                                <a:gd name="T8" fmla="*/ 20 w 470"/>
                                <a:gd name="T9" fmla="*/ 98 h 567"/>
                                <a:gd name="T10" fmla="*/ 20 w 470"/>
                                <a:gd name="T11" fmla="*/ 112 h 567"/>
                                <a:gd name="T12" fmla="*/ 21 w 470"/>
                                <a:gd name="T13" fmla="*/ 114 h 567"/>
                                <a:gd name="T14" fmla="*/ 24 w 470"/>
                                <a:gd name="T15" fmla="*/ 126 h 567"/>
                                <a:gd name="T16" fmla="*/ 30 w 470"/>
                                <a:gd name="T17" fmla="*/ 138 h 567"/>
                                <a:gd name="T18" fmla="*/ 39 w 470"/>
                                <a:gd name="T19" fmla="*/ 150 h 567"/>
                                <a:gd name="T20" fmla="*/ 44 w 470"/>
                                <a:gd name="T21" fmla="*/ 144 h 567"/>
                                <a:gd name="T22" fmla="*/ 37 w 470"/>
                                <a:gd name="T23" fmla="*/ 134 h 567"/>
                                <a:gd name="T24" fmla="*/ 33 w 470"/>
                                <a:gd name="T25" fmla="*/ 124 h 567"/>
                                <a:gd name="T26" fmla="*/ 33 w 470"/>
                                <a:gd name="T27" fmla="*/ 113 h 567"/>
                                <a:gd name="T28" fmla="*/ 37 w 470"/>
                                <a:gd name="T29" fmla="*/ 97 h 567"/>
                                <a:gd name="T30" fmla="*/ 48 w 470"/>
                                <a:gd name="T31" fmla="*/ 83 h 567"/>
                                <a:gd name="T32" fmla="*/ 67 w 470"/>
                                <a:gd name="T33" fmla="*/ 73 h 567"/>
                                <a:gd name="T34" fmla="*/ 94 w 470"/>
                                <a:gd name="T35" fmla="*/ 70 h 567"/>
                                <a:gd name="T36" fmla="*/ 206 w 470"/>
                                <a:gd name="T37" fmla="*/ 70 h 567"/>
                                <a:gd name="T38" fmla="*/ 225 w 470"/>
                                <a:gd name="T39" fmla="*/ 54 h 567"/>
                                <a:gd name="T40" fmla="*/ 270 w 470"/>
                                <a:gd name="T41" fmla="*/ 33 h 567"/>
                                <a:gd name="T42" fmla="*/ 268 w 470"/>
                                <a:gd name="T43" fmla="*/ 27 h 567"/>
                                <a:gd name="T44" fmla="*/ 241 w 470"/>
                                <a:gd name="T45" fmla="*/ 26 h 567"/>
                                <a:gd name="T46" fmla="*/ 219 w 470"/>
                                <a:gd name="T47" fmla="*/ 24 h 567"/>
                                <a:gd name="T48" fmla="*/ 201 w 470"/>
                                <a:gd name="T49" fmla="*/ 21 h 567"/>
                                <a:gd name="T50" fmla="*/ 185 w 470"/>
                                <a:gd name="T51" fmla="*/ 18 h 567"/>
                                <a:gd name="T52" fmla="*/ 156 w 470"/>
                                <a:gd name="T53" fmla="*/ 13 h 567"/>
                                <a:gd name="T54" fmla="*/ 140 w 470"/>
                                <a:gd name="T55" fmla="*/ 12 h 567"/>
                                <a:gd name="T56" fmla="*/ 124 w 470"/>
                                <a:gd name="T57" fmla="*/ 11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0" h="567">
                                  <a:moveTo>
                                    <a:pt x="124" y="11"/>
                                  </a:moveTo>
                                  <a:lnTo>
                                    <a:pt x="81" y="17"/>
                                  </a:lnTo>
                                  <a:lnTo>
                                    <a:pt x="48" y="34"/>
                                  </a:lnTo>
                                  <a:lnTo>
                                    <a:pt x="27" y="62"/>
                                  </a:lnTo>
                                  <a:lnTo>
                                    <a:pt x="20" y="98"/>
                                  </a:lnTo>
                                  <a:lnTo>
                                    <a:pt x="20" y="112"/>
                                  </a:lnTo>
                                  <a:lnTo>
                                    <a:pt x="21" y="114"/>
                                  </a:lnTo>
                                  <a:lnTo>
                                    <a:pt x="24" y="126"/>
                                  </a:lnTo>
                                  <a:lnTo>
                                    <a:pt x="30" y="138"/>
                                  </a:lnTo>
                                  <a:lnTo>
                                    <a:pt x="39" y="150"/>
                                  </a:lnTo>
                                  <a:lnTo>
                                    <a:pt x="44" y="144"/>
                                  </a:lnTo>
                                  <a:lnTo>
                                    <a:pt x="37" y="134"/>
                                  </a:lnTo>
                                  <a:lnTo>
                                    <a:pt x="33" y="124"/>
                                  </a:lnTo>
                                  <a:lnTo>
                                    <a:pt x="33" y="113"/>
                                  </a:lnTo>
                                  <a:lnTo>
                                    <a:pt x="37" y="97"/>
                                  </a:lnTo>
                                  <a:lnTo>
                                    <a:pt x="48" y="83"/>
                                  </a:lnTo>
                                  <a:lnTo>
                                    <a:pt x="67" y="73"/>
                                  </a:lnTo>
                                  <a:lnTo>
                                    <a:pt x="94" y="70"/>
                                  </a:lnTo>
                                  <a:lnTo>
                                    <a:pt x="206" y="70"/>
                                  </a:lnTo>
                                  <a:lnTo>
                                    <a:pt x="225" y="54"/>
                                  </a:lnTo>
                                  <a:lnTo>
                                    <a:pt x="270" y="33"/>
                                  </a:lnTo>
                                  <a:lnTo>
                                    <a:pt x="268" y="27"/>
                                  </a:lnTo>
                                  <a:lnTo>
                                    <a:pt x="241" y="26"/>
                                  </a:lnTo>
                                  <a:lnTo>
                                    <a:pt x="219" y="24"/>
                                  </a:lnTo>
                                  <a:lnTo>
                                    <a:pt x="201" y="21"/>
                                  </a:lnTo>
                                  <a:lnTo>
                                    <a:pt x="185" y="18"/>
                                  </a:lnTo>
                                  <a:lnTo>
                                    <a:pt x="156" y="13"/>
                                  </a:lnTo>
                                  <a:lnTo>
                                    <a:pt x="140" y="12"/>
                                  </a:lnTo>
                                  <a:lnTo>
                                    <a:pt x="124" y="11"/>
                                  </a:lnTo>
                                  <a:close/>
                                </a:path>
                              </a:pathLst>
                            </a:custGeom>
                            <a:solidFill>
                              <a:srgbClr val="241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7" name="Text Box 614"/>
                        <wps:cNvSpPr txBox="1">
                          <a:spLocks noChangeArrowheads="1"/>
                        </wps:cNvSpPr>
                        <wps:spPr bwMode="auto">
                          <a:xfrm>
                            <a:off x="6824" y="644"/>
                            <a:ext cx="3225"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7" w:lineRule="exact"/>
                                <w:ind w:left="914"/>
                                <w:rPr>
                                  <w:rFonts w:ascii="Times New Roman" w:hAnsi="Times New Roman" w:cs="Times New Roman"/>
                                  <w:b/>
                                  <w:bCs/>
                                  <w:color w:val="7B7B7B"/>
                                  <w:position w:val="-11"/>
                                  <w:sz w:val="15"/>
                                  <w:szCs w:val="15"/>
                                </w:rPr>
                              </w:pPr>
                              <w:r>
                                <w:rPr>
                                  <w:rFonts w:ascii="Times New Roman" w:hAnsi="Times New Roman" w:cs="Times New Roman"/>
                                  <w:b/>
                                  <w:bCs/>
                                  <w:color w:val="7B7B7B"/>
                                  <w:position w:val="-6"/>
                                  <w:sz w:val="15"/>
                                  <w:szCs w:val="15"/>
                                </w:rPr>
                                <w:t>.</w:t>
                              </w:r>
                              <w:r>
                                <w:rPr>
                                  <w:rFonts w:ascii="Times New Roman" w:hAnsi="Times New Roman" w:cs="Times New Roman"/>
                                  <w:b/>
                                  <w:bCs/>
                                  <w:color w:val="7B7B7B"/>
                                  <w:sz w:val="15"/>
                                  <w:szCs w:val="15"/>
                                </w:rPr>
                                <w:t>.</w:t>
                              </w:r>
                              <w:r>
                                <w:rPr>
                                  <w:rFonts w:ascii="Times New Roman" w:hAnsi="Times New Roman" w:cs="Times New Roman"/>
                                  <w:b/>
                                  <w:bCs/>
                                  <w:color w:val="7B7B7B"/>
                                  <w:position w:val="-11"/>
                                  <w:sz w:val="15"/>
                                  <w:szCs w:val="15"/>
                                </w:rPr>
                                <w:t>.</w:t>
                              </w:r>
                            </w:p>
                            <w:p w:rsidR="00610E6C" w:rsidRDefault="00610E6C">
                              <w:pPr>
                                <w:pStyle w:val="BodyText"/>
                                <w:kinsoku w:val="0"/>
                                <w:overflowPunct w:val="0"/>
                                <w:spacing w:line="117"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p w:rsidR="00610E6C" w:rsidRDefault="00610E6C">
                              <w:pPr>
                                <w:pStyle w:val="BodyText"/>
                                <w:kinsoku w:val="0"/>
                                <w:overflowPunct w:val="0"/>
                                <w:spacing w:line="118" w:lineRule="exact"/>
                                <w:ind w:left="914"/>
                                <w:rPr>
                                  <w:rFonts w:ascii="BentonSans Bold" w:hAnsi="BentonSans Bold" w:cs="BentonSans Bold"/>
                                  <w:b/>
                                  <w:bCs/>
                                  <w:color w:val="241901"/>
                                  <w:sz w:val="17"/>
                                  <w:szCs w:val="17"/>
                                </w:rPr>
                              </w:pPr>
                              <w:r>
                                <w:rPr>
                                  <w:rFonts w:ascii="Times New Roman" w:hAnsi="Times New Roman" w:cs="Times New Roman"/>
                                  <w:b/>
                                  <w:bCs/>
                                  <w:color w:val="7B7B7B"/>
                                  <w:position w:val="6"/>
                                  <w:sz w:val="15"/>
                                  <w:szCs w:val="15"/>
                                </w:rPr>
                                <w:t>.</w:t>
                              </w:r>
                              <w:r>
                                <w:rPr>
                                  <w:rFonts w:ascii="Times New Roman" w:hAnsi="Times New Roman" w:cs="Times New Roman"/>
                                  <w:b/>
                                  <w:bCs/>
                                  <w:color w:val="7B7B7B"/>
                                  <w:position w:val="1"/>
                                  <w:sz w:val="15"/>
                                  <w:szCs w:val="15"/>
                                </w:rPr>
                                <w:t xml:space="preserve">.         </w:t>
                              </w:r>
                              <w:r>
                                <w:rPr>
                                  <w:rFonts w:ascii="BentonSans Regular" w:hAnsi="BentonSans Regular" w:cs="BentonSans Regular"/>
                                  <w:color w:val="241901"/>
                                  <w:sz w:val="17"/>
                                  <w:szCs w:val="17"/>
                                </w:rPr>
                                <w:t xml:space="preserve">Experience </w:t>
                              </w:r>
                              <w:r>
                                <w:rPr>
                                  <w:rFonts w:ascii="BentonSans Bold" w:hAnsi="BentonSans Bold" w:cs="BentonSans Bold"/>
                                  <w:b/>
                                  <w:bCs/>
                                  <w:color w:val="241901"/>
                                  <w:sz w:val="17"/>
                                  <w:szCs w:val="17"/>
                                </w:rPr>
                                <w:t>Globe.com</w:t>
                              </w:r>
                            </w:p>
                            <w:p w:rsidR="00610E6C" w:rsidRDefault="00610E6C">
                              <w:pPr>
                                <w:pStyle w:val="BodyText"/>
                                <w:kinsoku w:val="0"/>
                                <w:overflowPunct w:val="0"/>
                                <w:spacing w:line="104"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p w:rsidR="00610E6C" w:rsidRDefault="00610E6C">
                              <w:pPr>
                                <w:pStyle w:val="BodyText"/>
                                <w:kinsoku w:val="0"/>
                                <w:overflowPunct w:val="0"/>
                                <w:spacing w:line="172"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378" style="position:absolute;left:0;text-align:left;margin-left:341.15pt;margin-top:32.2pt;width:161.3pt;height:39.1pt;z-index:251661824;mso-position-horizontal-relative:page;mso-position-vertical-relative:text" coordorigin="6823,644" coordsize="322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" o:allowincell="f">
                <v:shape id="Freeform 603" o:spid="_x0000_s1379" style="position:absolute;left:6829;top:707;width:3215;height:713;visibility:visible;mso-wrap-style:square;v-text-anchor:top" coordsize="321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bfcMA&#10;AADdAAAADwAAAGRycy9kb3ducmV2LnhtbERPTWvCQBC9F/wPywje6sYQpEZXCYVCDral0YPHITsm&#10;wexs2F1N+u+7hUJv83ifsztMphcPcr6zrGC1TEAQ11Z33Cg4n96eX0D4gKyxt0wKvsnDYT972mGu&#10;7chf9KhCI2II+xwVtCEMuZS+bsmgX9qBOHJX6wyGCF0jtcMxhptepkmylgY7jg0tDvTaUn2r7kZB&#10;ivemrELmumFTlOXHzX9e3o9KLeZTsQURaAr/4j93qeP8JFvD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bfcMAAADdAAAADwAAAAAAAAAAAAAAAACYAgAAZHJzL2Rv&#10;d25yZXYueG1sUEsFBgAAAAAEAAQA9QAAAIgDAAAAAA==&#10;" path="m-23,685r3193,l3170,-32r-3193,l-23,685xe" filled="f" strokecolor="#241901" strokeweight=".17814mm">
                  <v:path arrowok="t" o:connecttype="custom" o:connectlocs="-23,685;3170,685;3170,-32;-23,-32;-23,685" o:connectangles="0,0,0,0,0"/>
                </v:shape>
                <v:group id="Group 604" o:spid="_x0000_s1380" style="position:absolute;left:7124;top:753;width:470;height:567" coordorigin="7124,753" coordsize="470,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605" o:spid="_x0000_s1381"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1LcUA&#10;AADdAAAADwAAAGRycy9kb3ducmV2LnhtbESPQU/DMAyF70j8h8hIXBBLmCY0lWUTAiZxG+32A0zj&#10;NWWNU5ps6/79fEDiZus9v/d5sRpDp040pDayhaeJAUVcR9dyY2G3XT/OQaWM7LCLTBYulGC1vL1Z&#10;YOHimUs6VblREsKpQAs+577QOtWeAqZJ7IlF28chYJZ1aLQb8CzhodNTY551wJalwWNPb57qQ3UM&#10;FrqpD25fPlSlO2zMe/jGn4+vX2vv78bXF1CZxvxv/rv+dIJvZo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fUtxQAAAN0AAAAPAAAAAAAAAAAAAAAAAJgCAABkcnMv&#10;ZG93bnJldi54bWxQSwUGAAAAAAQABAD1AAAAigMAAAAA&#10;" path="m371,l334,25,302,49,269,74r-38,30l216,120r-13,19l194,162r-2,25l191,193r1,76l192,310r-1,22l185,351r-12,19l152,390r-56,9l55,424,29,459r-9,40l21,517r5,17l33,551r11,15l50,561,43,551,37,538,33,524,31,509r4,-22l50,467,77,453r41,-6l312,447r,-3l304,444,272,426,238,410,202,397r-38,-6l199,368r32,-28l253,307r8,-38l261,145r3,-25l274,97,291,74,316,49r89,l396,36,371,xe" fillcolor="#241901" stroked="f">
                    <v:path arrowok="t" o:connecttype="custom" o:connectlocs="371,0;334,25;302,49;269,74;231,104;216,120;203,139;194,162;192,187;191,193;192,269;192,310;191,332;185,351;173,370;152,390;96,399;55,424;29,459;20,499;21,517;26,534;33,551;44,566;50,561;43,551;37,538;33,524;31,509;35,487;50,467;77,453;118,447;312,447;312,444;304,444;272,426;238,410;202,397;164,391;199,368;231,340;253,307;261,269;261,145;264,120;274,97;291,74;316,49;405,49;396,36;371,0" o:connectangles="0,0,0,0,0,0,0,0,0,0,0,0,0,0,0,0,0,0,0,0,0,0,0,0,0,0,0,0,0,0,0,0,0,0,0,0,0,0,0,0,0,0,0,0,0,0,0,0,0,0,0,0"/>
                  </v:shape>
                  <v:shape id="Freeform 606" o:spid="_x0000_s1382"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tsIA&#10;AADdAAAADwAAAGRycy9kb3ducmV2LnhtbERP22oCMRB9L/gPYYS+FE0UEbs1SukF+mZ37QeMm3Gz&#10;dTNZN6muf28Kgm9zONdZrnvXiBN1ofasYTJWIIhLb2quNPxsP0cLECEiG2w8k4YLBVivBg9LzIw/&#10;c06nIlYihXDIUIONsc2kDKUlh2HsW+LE7X3nMCbYVdJ0eE7hrpFTpebSYc2pwWJLb5bKQ/HnNDRT&#10;68w+fypyc9iod7fD34/vo9aPw/71BUSkPt7FN/eXSfPV7Bn+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VC2wgAAAN0AAAAPAAAAAAAAAAAAAAAAAJgCAABkcnMvZG93&#10;bnJldi54bWxQSwUGAAAAAAQABAD1AAAAhwMAAAAA&#10;" path="m312,447r-194,l171,456r49,20l263,500r34,23l337,491r31,-21l345,470,324,456r-12,-8l312,447xe" fillcolor="#241901" stroked="f">
                    <v:path arrowok="t" o:connecttype="custom" o:connectlocs="312,447;118,447;171,456;220,476;263,500;297,523;337,491;368,470;345,470;324,456;312,448;312,447" o:connectangles="0,0,0,0,0,0,0,0,0,0,0,0"/>
                  </v:shape>
                  <v:shape id="Freeform 607" o:spid="_x0000_s1383"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v9sUA&#10;AADdAAAADwAAAGRycy9kb3ducmV2LnhtbESPQU/DMAyF70j8h8hIXBBLmDQ0lWUTAiZxG+32A0zj&#10;NWWNU5ps6/79fEDiZus9v/d5sRpDp040pDayhaeJAUVcR9dyY2G3XT/OQaWM7LCLTBYulGC1vL1Z&#10;YOHimUs6VblREsKpQAs+577QOtWeAqZJ7IlF28chYJZ1aLQb8CzhodNTY551wJalwWNPb57qQ3UM&#10;FrqpD25fPlSlO2zMe/jGn4+vX2vv78bXF1CZxvxv/rv+dIJvZs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m/2xQAAAN0AAAAPAAAAAAAAAAAAAAAAAJgCAABkcnMv&#10;ZG93bnJldi54bWxQSwUGAAAAAAQABAD1AAAAigMAAAAA&#10;" path="m450,267r-138,l384,307r-2,140l372,453r-9,5l354,463r-9,7l368,470r5,-4l413,447r49,-18l462,296r2,-9l469,279,450,267xe" fillcolor="#241901" stroked="f">
                    <v:path arrowok="t" o:connecttype="custom" o:connectlocs="450,267;312,267;384,307;382,447;372,453;363,458;354,463;345,470;368,470;373,466;413,447;462,429;462,296;464,287;469,279;450,267" o:connectangles="0,0,0,0,0,0,0,0,0,0,0,0,0,0,0,0"/>
                  </v:shape>
                  <v:shape id="Freeform 608" o:spid="_x0000_s1384"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KbcIA&#10;AADdAAAADwAAAGRycy9kb3ducmV2LnhtbERPzWoCMRC+F3yHMEIvRROFFlmNIraF3uyuPsC4GTer&#10;m8m6SXV9+6ZQ8DYf3+8sVr1rxJW6UHvWMBkrEMSlNzVXGva7z9EMRIjIBhvPpOFOAVbLwdMCM+Nv&#10;nNO1iJVIIRwy1GBjbDMpQ2nJYRj7ljhxR985jAl2lTQd3lK4a+RUqTfpsObUYLGljaXyXPw4Dc3U&#10;OnPMX4rcnLfq3R3w9PF90fp52K/nICL18SH+d3+ZNF+9Tu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sptwgAAAN0AAAAPAAAAAAAAAAAAAAAAAJgCAABkcnMvZG93&#10;bnJldi54bWxQSwUGAAAAAAQABAD1AAAAhwMAAAAA&#10;" path="m315,134r-14,l302,145r1,13l304,175r,269l312,444r,-177l450,267r-13,-9l312,258r,-73l312,175r1,-17l315,134xe" fillcolor="#241901" stroked="f">
                    <v:path arrowok="t" o:connecttype="custom" o:connectlocs="315,134;301,134;302,145;303,158;304,175;304,444;312,444;312,267;450,267;437,258;312,258;312,185;312,175;313,158;315,134" o:connectangles="0,0,0,0,0,0,0,0,0,0,0,0,0,0,0"/>
                  </v:shape>
                  <v:shape id="Freeform 609" o:spid="_x0000_s1385"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UGsIA&#10;AADdAAAADwAAAGRycy9kb3ducmV2LnhtbERP3WrCMBS+H/gO4QjejJms4BjVKOI28E7b7QHOmmNT&#10;bU66JtP69kYY7O58fL9nsRpcK87Uh8azhuepAkFcedNwreHr8+PpFUSIyAZbz6ThSgFWy9HDAnPj&#10;L1zQuYy1SCEcctRgY+xyKUNlyWGY+o44cQffO4wJ9rU0PV5SuGtlptSLdNhwarDY0cZSdSp/nYY2&#10;s84ciseyMKedenPfeHzf/2g9GQ/rOYhIQ/wX/7m3Js1Xswzu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FQawgAAAN0AAAAPAAAAAAAAAAAAAAAAAJgCAABkcnMvZG93&#10;bnJldi54bWxQSwUGAAAAAAQABAD1AAAAhwMAAAAA&#10;" path="m155,265r-105,l65,267r13,4l89,279r7,9l94,327r-8,28l73,372r-19,6l54,385r35,-6l122,361r24,-28l155,296r,-31xe" fillcolor="#241901" stroked="f">
                    <v:path arrowok="t" o:connecttype="custom" o:connectlocs="155,265;50,265;65,267;78,271;89,279;96,288;94,327;86,355;73,372;54,378;54,385;89,379;122,361;146,333;155,296;155,265" o:connectangles="0,0,0,0,0,0,0,0,0,0,0,0,0,0,0,0"/>
                  </v:shape>
                  <v:shape id="Freeform 610" o:spid="_x0000_s1386"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xgcIA&#10;AADdAAAADwAAAGRycy9kb3ducmV2LnhtbERP22oCMRB9L/gPYYS+FE1UlLI1SukF+mZ37QeMm3Gz&#10;dTNZN6muf28Kgm9zONdZrnvXiBN1ofasYTJWIIhLb2quNPxsP0fPIEJENth4Jg0XCrBeDR6WmBl/&#10;5pxORaxECuGQoQYbY5tJGUpLDsPYt8SJ2/vOYUywq6Tp8JzCXSOnSi2kw5pTg8WW3iyVh+LPaWim&#10;1pl9/lTk5rBR726Hvx/fR60fh/3rC4hIfbyLb+4vk+ar+Qz+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PGBwgAAAN0AAAAPAAAAAAAAAAAAAAAAAJgCAABkcnMvZG93&#10;bnJldi54bWxQSwUGAAAAAAQABAD1AAAAhwMAAAAA&#10;" path="m75,231r-14,l34,235,15,248,3,265,,284r,12l2,309r8,9l17,314r-3,-6l12,302r,-6l14,284r8,-10l34,267r16,-2l155,265r,-29l93,236r-8,-3l75,231xe" fillcolor="#241901" stroked="f">
                    <v:path arrowok="t" o:connecttype="custom" o:connectlocs="75,231;61,231;34,235;15,248;3,265;0,284;0,296;2,309;10,318;17,314;14,308;12,302;12,296;14,284;22,274;34,267;50,265;155,265;155,236;93,236;85,233;75,231" o:connectangles="0,0,0,0,0,0,0,0,0,0,0,0,0,0,0,0,0,0,0,0,0,0"/>
                  </v:shape>
                  <v:shape id="Freeform 611" o:spid="_x0000_s1387"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p9cIA&#10;AADdAAAADwAAAGRycy9kb3ducmV2LnhtbERP22oCMRB9L/gPYYS+FE0UlbI1SukF+mZ37QeMm3Gz&#10;dTNZN6muf28Kgm9zONdZrnvXiBN1ofasYTJWIIhLb2quNPxsP0fPIEJENth4Jg0XCrBeDR6WmBl/&#10;5pxORaxECuGQoQYbY5tJGUpLDsPYt8SJ2/vOYUywq6Tp8JzCXSOnSi2kw5pTg8WW3iyVh+LPaWim&#10;1pl9/lTk5rBR726Hvx/fR60fh/3rC4hIfbyLb+4vk+ar+Qz+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Wn1wgAAAN0AAAAPAAAAAAAAAAAAAAAAAJgCAABkcnMvZG93&#10;bnJldi54bWxQSwUGAAAAAAQABAD1AAAAhwMAAAAA&#10;" path="m405,49r-89,l337,81r16,26l368,132r17,28l391,170r4,10l395,185r-4,15l377,214r-25,18l312,258r125,l384,222r35,-22l430,193r9,-6l451,177r8,-9l463,161r1,-6l464,148r-3,-9l456,127,446,112,432,89,416,65,405,49xe" fillcolor="#241901" stroked="f">
                    <v:path arrowok="t" o:connecttype="custom" o:connectlocs="405,49;316,49;337,81;353,107;368,132;385,160;391,170;395,180;395,185;391,200;377,214;352,232;312,258;437,258;384,222;419,200;430,193;439,187;451,177;459,168;463,161;464,155;464,148;461,139;456,127;446,112;432,89;416,65;405,49" o:connectangles="0,0,0,0,0,0,0,0,0,0,0,0,0,0,0,0,0,0,0,0,0,0,0,0,0,0,0,0,0"/>
                  </v:shape>
                  <v:shape id="Freeform 612" o:spid="_x0000_s1388"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MbsIA&#10;AADdAAAADwAAAGRycy9kb3ducmV2LnhtbERPzWoCMRC+F3yHMEIvRZMKFlmNItZCb+2uPsC4GTer&#10;m8m6ibp9+6ZQ8DYf3+8sVr1rxI26UHvW8DpWIIhLb2quNOx3H6MZiBCRDTaeScMPBVgtB08LzIy/&#10;c063IlYihXDIUIONsc2kDKUlh2HsW+LEHX3nMCbYVdJ0eE/hrpETpd6kw5pTg8WWNpbKc3F1GpqJ&#10;deaYvxS5OX+pd3fA0/b7ovXzsF/PQUTq40P87/40ab6aTu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cxuwgAAAN0AAAAPAAAAAAAAAAAAAAAAAJgCAABkcnMvZG93&#10;bnJldi54bWxQSwUGAAAAAAQABAD1AAAAhwMAAAAA&#10;" path="m206,70l94,70r23,1l139,73r21,4l179,81r-36,29l116,142,99,181r-6,55l155,236r,-49l164,128,189,84,206,70xe" fillcolor="#241901" stroked="f">
                    <v:path arrowok="t" o:connecttype="custom" o:connectlocs="206,70;94,70;117,71;139,73;160,77;179,81;143,110;116,142;99,181;93,236;155,236;155,187;164,128;189,84;206,70" o:connectangles="0,0,0,0,0,0,0,0,0,0,0,0,0,0,0"/>
                  </v:shape>
                  <v:shape id="Freeform 613" o:spid="_x0000_s1389" style="position:absolute;left:7124;top:753;width:470;height:567;visibility:visible;mso-wrap-style:square;v-text-anchor:top" coordsize="47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SGcIA&#10;AADdAAAADwAAAGRycy9kb3ducmV2LnhtbERPzWoCMRC+F3yHMEIvRZMKFVmNItZCb+2uPsC4GTer&#10;m8m6ibp9+6ZQ8DYf3+8sVr1rxI26UHvW8DpWIIhLb2quNOx3H6MZiBCRDTaeScMPBVgtB08LzIy/&#10;c063IlYihXDIUIONsc2kDKUlh2HsW+LEHX3nMCbYVdJ0eE/hrpETpabSYc2pwWJLG0vlubg6Dc3E&#10;OnPMX4rcnL/Uuzvgaft90fp52K/nICL18SH+d3+aNF+9Te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IZwgAAAN0AAAAPAAAAAAAAAAAAAAAAAJgCAABkcnMvZG93&#10;bnJldi54bWxQSwUGAAAAAAQABAD1AAAAhwMAAAAA&#10;" path="m124,11l81,17,48,34,27,62,20,98r,14l21,114r3,12l30,138r9,12l44,144,37,134,33,124r,-11l37,97,48,83,67,73,94,70r112,l225,54,270,33r-2,-6l241,26,219,24,201,21,185,18,156,13,140,12,124,11xe" fillcolor="#241901" stroked="f">
                    <v:path arrowok="t" o:connecttype="custom" o:connectlocs="124,11;81,17;48,34;27,62;20,98;20,112;21,114;24,126;30,138;39,150;44,144;37,134;33,124;33,113;37,97;48,83;67,73;94,70;206,70;225,54;270,33;268,27;241,26;219,24;201,21;185,18;156,13;140,12;124,11" o:connectangles="0,0,0,0,0,0,0,0,0,0,0,0,0,0,0,0,0,0,0,0,0,0,0,0,0,0,0,0,0"/>
                  </v:shape>
                </v:group>
                <v:shape id="Text Box 614" o:spid="_x0000_s1390" type="#_x0000_t202" style="position:absolute;left:6824;top:644;width:3225;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610E6C" w:rsidRDefault="00610E6C">
                        <w:pPr>
                          <w:pStyle w:val="BodyText"/>
                          <w:kinsoku w:val="0"/>
                          <w:overflowPunct w:val="0"/>
                          <w:spacing w:line="207" w:lineRule="exact"/>
                          <w:ind w:left="914"/>
                          <w:rPr>
                            <w:rFonts w:ascii="Times New Roman" w:hAnsi="Times New Roman" w:cs="Times New Roman"/>
                            <w:b/>
                            <w:bCs/>
                            <w:color w:val="7B7B7B"/>
                            <w:position w:val="-11"/>
                            <w:sz w:val="15"/>
                            <w:szCs w:val="15"/>
                          </w:rPr>
                        </w:pPr>
                        <w:r>
                          <w:rPr>
                            <w:rFonts w:ascii="Times New Roman" w:hAnsi="Times New Roman" w:cs="Times New Roman"/>
                            <w:b/>
                            <w:bCs/>
                            <w:color w:val="7B7B7B"/>
                            <w:position w:val="-6"/>
                            <w:sz w:val="15"/>
                            <w:szCs w:val="15"/>
                          </w:rPr>
                          <w:t>.</w:t>
                        </w:r>
                        <w:r>
                          <w:rPr>
                            <w:rFonts w:ascii="Times New Roman" w:hAnsi="Times New Roman" w:cs="Times New Roman"/>
                            <w:b/>
                            <w:bCs/>
                            <w:color w:val="7B7B7B"/>
                            <w:sz w:val="15"/>
                            <w:szCs w:val="15"/>
                          </w:rPr>
                          <w:t>.</w:t>
                        </w:r>
                        <w:r>
                          <w:rPr>
                            <w:rFonts w:ascii="Times New Roman" w:hAnsi="Times New Roman" w:cs="Times New Roman"/>
                            <w:b/>
                            <w:bCs/>
                            <w:color w:val="7B7B7B"/>
                            <w:position w:val="-11"/>
                            <w:sz w:val="15"/>
                            <w:szCs w:val="15"/>
                          </w:rPr>
                          <w:t>.</w:t>
                        </w:r>
                      </w:p>
                      <w:p w:rsidR="00610E6C" w:rsidRDefault="00610E6C">
                        <w:pPr>
                          <w:pStyle w:val="BodyText"/>
                          <w:kinsoku w:val="0"/>
                          <w:overflowPunct w:val="0"/>
                          <w:spacing w:line="117"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p w:rsidR="00610E6C" w:rsidRDefault="00610E6C">
                        <w:pPr>
                          <w:pStyle w:val="BodyText"/>
                          <w:kinsoku w:val="0"/>
                          <w:overflowPunct w:val="0"/>
                          <w:spacing w:line="118" w:lineRule="exact"/>
                          <w:ind w:left="914"/>
                          <w:rPr>
                            <w:rFonts w:ascii="BentonSans Bold" w:hAnsi="BentonSans Bold" w:cs="BentonSans Bold"/>
                            <w:b/>
                            <w:bCs/>
                            <w:color w:val="241901"/>
                            <w:sz w:val="17"/>
                            <w:szCs w:val="17"/>
                          </w:rPr>
                        </w:pPr>
                        <w:r>
                          <w:rPr>
                            <w:rFonts w:ascii="Times New Roman" w:hAnsi="Times New Roman" w:cs="Times New Roman"/>
                            <w:b/>
                            <w:bCs/>
                            <w:color w:val="7B7B7B"/>
                            <w:position w:val="6"/>
                            <w:sz w:val="15"/>
                            <w:szCs w:val="15"/>
                          </w:rPr>
                          <w:t>.</w:t>
                        </w:r>
                        <w:r>
                          <w:rPr>
                            <w:rFonts w:ascii="Times New Roman" w:hAnsi="Times New Roman" w:cs="Times New Roman"/>
                            <w:b/>
                            <w:bCs/>
                            <w:color w:val="7B7B7B"/>
                            <w:position w:val="1"/>
                            <w:sz w:val="15"/>
                            <w:szCs w:val="15"/>
                          </w:rPr>
                          <w:t xml:space="preserve">.         </w:t>
                        </w:r>
                        <w:r>
                          <w:rPr>
                            <w:rFonts w:ascii="BentonSans Regular" w:hAnsi="BentonSans Regular" w:cs="BentonSans Regular"/>
                            <w:color w:val="241901"/>
                            <w:sz w:val="17"/>
                            <w:szCs w:val="17"/>
                          </w:rPr>
                          <w:t xml:space="preserve">Experience </w:t>
                        </w:r>
                        <w:r>
                          <w:rPr>
                            <w:rFonts w:ascii="BentonSans Bold" w:hAnsi="BentonSans Bold" w:cs="BentonSans Bold"/>
                            <w:b/>
                            <w:bCs/>
                            <w:color w:val="241901"/>
                            <w:sz w:val="17"/>
                            <w:szCs w:val="17"/>
                          </w:rPr>
                          <w:t>Globe.com</w:t>
                        </w:r>
                      </w:p>
                      <w:p w:rsidR="00610E6C" w:rsidRDefault="00610E6C">
                        <w:pPr>
                          <w:pStyle w:val="BodyText"/>
                          <w:kinsoku w:val="0"/>
                          <w:overflowPunct w:val="0"/>
                          <w:spacing w:line="104"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p w:rsidR="00610E6C" w:rsidRDefault="00610E6C">
                        <w:pPr>
                          <w:pStyle w:val="BodyText"/>
                          <w:kinsoku w:val="0"/>
                          <w:overflowPunct w:val="0"/>
                          <w:spacing w:line="172" w:lineRule="exact"/>
                          <w:ind w:left="914"/>
                          <w:rPr>
                            <w:rFonts w:ascii="Times New Roman" w:hAnsi="Times New Roman" w:cs="Times New Roman"/>
                            <w:b/>
                            <w:bCs/>
                            <w:color w:val="7B7B7B"/>
                            <w:position w:val="-6"/>
                            <w:sz w:val="15"/>
                            <w:szCs w:val="15"/>
                          </w:rPr>
                        </w:pPr>
                        <w:r>
                          <w:rPr>
                            <w:rFonts w:ascii="Times New Roman" w:hAnsi="Times New Roman" w:cs="Times New Roman"/>
                            <w:b/>
                            <w:bCs/>
                            <w:color w:val="7B7B7B"/>
                            <w:sz w:val="15"/>
                            <w:szCs w:val="15"/>
                          </w:rPr>
                          <w:t>.</w:t>
                        </w:r>
                        <w:r>
                          <w:rPr>
                            <w:rFonts w:ascii="Times New Roman" w:hAnsi="Times New Roman" w:cs="Times New Roman"/>
                            <w:b/>
                            <w:bCs/>
                            <w:color w:val="7B7B7B"/>
                            <w:position w:val="-6"/>
                            <w:sz w:val="15"/>
                            <w:szCs w:val="15"/>
                          </w:rPr>
                          <w:t>.</w:t>
                        </w:r>
                      </w:p>
                    </w:txbxContent>
                  </v:textbox>
                </v:shape>
                <w10:wrap anchorx="page"/>
              </v:group>
            </w:pict>
          </mc:Fallback>
        </mc:AlternateContent>
      </w:r>
      <w:r w:rsidR="00610E6C">
        <w:rPr>
          <w:color w:val="1C0E00"/>
          <w:w w:val="110"/>
        </w:rPr>
        <w:t xml:space="preserve">All notices and submissions must refer to the Docket Number(s) for the particular regulation(s) that the person intends to address. Notices and submissions in hard copy may be sent by mail to the Docket Clerk, Hearings and Ap- peals, Division of Insurance, at the address above or by electronic mail to </w:t>
      </w:r>
      <w:hyperlink r:id="rId366" w:history="1">
        <w:r w:rsidR="00610E6C">
          <w:rPr>
            <w:color w:val="1C0E00"/>
            <w:w w:val="110"/>
          </w:rPr>
          <w:t>d</w:t>
        </w:r>
        <w:r w:rsidR="00610E6C">
          <w:rPr>
            <w:color w:val="1C0E00"/>
            <w:w w:val="110"/>
            <w:u w:val="single"/>
          </w:rPr>
          <w:t>oidocket.mailbox@state.ma.us.</w:t>
        </w:r>
      </w:hyperlink>
    </w:p>
    <w:p w:rsidR="00610E6C" w:rsidRDefault="00610E6C">
      <w:pPr>
        <w:pStyle w:val="BodyText"/>
        <w:kinsoku w:val="0"/>
        <w:overflowPunct w:val="0"/>
        <w:spacing w:before="4"/>
        <w:rPr>
          <w:sz w:val="16"/>
          <w:szCs w:val="16"/>
        </w:rPr>
      </w:pPr>
    </w:p>
    <w:p w:rsidR="00610E6C" w:rsidRDefault="00610E6C">
      <w:pPr>
        <w:pStyle w:val="BodyText"/>
        <w:tabs>
          <w:tab w:val="left" w:pos="987"/>
          <w:tab w:val="left" w:pos="2778"/>
        </w:tabs>
        <w:kinsoku w:val="0"/>
        <w:overflowPunct w:val="0"/>
        <w:ind w:left="38"/>
        <w:rPr>
          <w:rFonts w:ascii="Times New Roman" w:hAnsi="Times New Roman" w:cs="Times New Roman"/>
          <w:color w:val="241901"/>
          <w:w w:val="102"/>
          <w:position w:val="-6"/>
          <w:sz w:val="17"/>
          <w:szCs w:val="17"/>
        </w:rPr>
      </w:pPr>
      <w:r>
        <w:rPr>
          <w:color w:val="1C0E00"/>
          <w:w w:val="110"/>
        </w:rPr>
        <w:t>June 14,</w:t>
      </w:r>
      <w:r>
        <w:rPr>
          <w:color w:val="1C0E00"/>
          <w:spacing w:val="-12"/>
          <w:w w:val="110"/>
        </w:rPr>
        <w:t xml:space="preserve"> </w:t>
      </w:r>
      <w:r>
        <w:rPr>
          <w:color w:val="1C0E00"/>
          <w:w w:val="110"/>
        </w:rPr>
        <w:t>2016</w:t>
      </w:r>
      <w:r>
        <w:rPr>
          <w:color w:val="1C0E00"/>
        </w:rPr>
        <w:tab/>
      </w:r>
      <w:r>
        <w:rPr>
          <w:rFonts w:ascii="Times New Roman" w:hAnsi="Times New Roman" w:cs="Times New Roman"/>
          <w:color w:val="241901"/>
          <w:w w:val="102"/>
          <w:position w:val="-6"/>
          <w:sz w:val="17"/>
          <w:szCs w:val="17"/>
          <w:u w:val="single" w:color="1B0D00"/>
        </w:rPr>
        <w:t xml:space="preserve"> </w:t>
      </w:r>
      <w:r>
        <w:rPr>
          <w:rFonts w:ascii="Times New Roman" w:hAnsi="Times New Roman" w:cs="Times New Roman"/>
          <w:color w:val="241901"/>
          <w:position w:val="-6"/>
          <w:sz w:val="17"/>
          <w:szCs w:val="17"/>
          <w:u w:val="single" w:color="1B0D00"/>
        </w:rPr>
        <w:tab/>
      </w:r>
    </w:p>
    <w:p w:rsidR="00610E6C" w:rsidRDefault="00610E6C">
      <w:pPr>
        <w:pStyle w:val="BodyText"/>
        <w:kinsoku w:val="0"/>
        <w:overflowPunct w:val="0"/>
        <w:spacing w:before="100" w:line="108" w:lineRule="exact"/>
        <w:ind w:left="995" w:right="763"/>
        <w:rPr>
          <w:color w:val="1C0E00"/>
          <w:w w:val="110"/>
        </w:rPr>
      </w:pPr>
      <w:r>
        <w:rPr>
          <w:color w:val="1C0E00"/>
          <w:w w:val="110"/>
        </w:rPr>
        <w:t>Daniel R. Judson Commissioner of Insurance</w:t>
      </w:r>
    </w:p>
    <w:p w:rsidR="00610E6C" w:rsidRDefault="00610E6C">
      <w:pPr>
        <w:pStyle w:val="BodyText"/>
        <w:kinsoku w:val="0"/>
        <w:overflowPunct w:val="0"/>
        <w:spacing w:line="105" w:lineRule="exact"/>
        <w:ind w:left="1076"/>
        <w:rPr>
          <w:color w:val="1C0E00"/>
          <w:w w:val="115"/>
          <w:sz w:val="10"/>
          <w:szCs w:val="10"/>
        </w:rPr>
      </w:pPr>
      <w:r>
        <w:rPr>
          <w:rFonts w:ascii="Times New Roman" w:hAnsi="Times New Roman" w:cs="Times New Roman"/>
          <w:sz w:val="24"/>
          <w:szCs w:val="24"/>
        </w:rPr>
        <w:br w:type="column"/>
      </w:r>
      <w:r>
        <w:rPr>
          <w:color w:val="1C0E00"/>
          <w:w w:val="115"/>
          <w:sz w:val="10"/>
          <w:szCs w:val="10"/>
        </w:rPr>
        <w:t>Springfield, MA 01103</w:t>
      </w:r>
    </w:p>
    <w:p w:rsidR="00610E6C" w:rsidRDefault="00610E6C">
      <w:pPr>
        <w:pStyle w:val="BodyText"/>
        <w:kinsoku w:val="0"/>
        <w:overflowPunct w:val="0"/>
        <w:rPr>
          <w:sz w:val="10"/>
          <w:szCs w:val="10"/>
        </w:rPr>
      </w:pPr>
    </w:p>
    <w:p w:rsidR="00610E6C" w:rsidRDefault="00610E6C">
      <w:pPr>
        <w:pStyle w:val="BodyText"/>
        <w:kinsoku w:val="0"/>
        <w:overflowPunct w:val="0"/>
        <w:spacing w:before="87" w:line="104" w:lineRule="exact"/>
        <w:ind w:left="38" w:right="2"/>
        <w:jc w:val="both"/>
        <w:rPr>
          <w:color w:val="1C0E00"/>
          <w:w w:val="115"/>
          <w:sz w:val="10"/>
          <w:szCs w:val="10"/>
        </w:rPr>
      </w:pPr>
      <w:r>
        <w:rPr>
          <w:color w:val="1C0E00"/>
          <w:w w:val="115"/>
          <w:sz w:val="10"/>
          <w:szCs w:val="10"/>
        </w:rPr>
        <w:t>Pursuant to G.L. c. 30A and Executive Order No. 562, the De- partment of Labor Standards (DLS) has made revisions to its Deleading  and  Lead-safe  Renovation  Regulations, 454 CMR</w:t>
      </w:r>
    </w:p>
    <w:p w:rsidR="00610E6C" w:rsidRDefault="00610E6C">
      <w:pPr>
        <w:pStyle w:val="BodyText"/>
        <w:kinsoku w:val="0"/>
        <w:overflowPunct w:val="0"/>
        <w:spacing w:before="1" w:line="211" w:lineRule="auto"/>
        <w:ind w:left="38" w:right="1"/>
        <w:jc w:val="both"/>
        <w:rPr>
          <w:color w:val="1C0E00"/>
          <w:w w:val="115"/>
          <w:sz w:val="10"/>
          <w:szCs w:val="10"/>
        </w:rPr>
      </w:pPr>
      <w:r>
        <w:rPr>
          <w:color w:val="1C0E00"/>
          <w:w w:val="115"/>
          <w:sz w:val="10"/>
          <w:szCs w:val="10"/>
        </w:rPr>
        <w:t>22.00. DLS is conducting two Public Hearings to seek com- ment</w:t>
      </w:r>
      <w:r>
        <w:rPr>
          <w:color w:val="1C0E00"/>
          <w:spacing w:val="-6"/>
          <w:w w:val="115"/>
          <w:sz w:val="10"/>
          <w:szCs w:val="10"/>
        </w:rPr>
        <w:t xml:space="preserve"> </w:t>
      </w:r>
      <w:r>
        <w:rPr>
          <w:color w:val="1C0E00"/>
          <w:w w:val="115"/>
          <w:sz w:val="10"/>
          <w:szCs w:val="10"/>
        </w:rPr>
        <w:t>from</w:t>
      </w:r>
      <w:r>
        <w:rPr>
          <w:color w:val="1C0E00"/>
          <w:spacing w:val="-6"/>
          <w:w w:val="115"/>
          <w:sz w:val="10"/>
          <w:szCs w:val="10"/>
        </w:rPr>
        <w:t xml:space="preserve"> </w:t>
      </w:r>
      <w:r>
        <w:rPr>
          <w:color w:val="1C0E00"/>
          <w:w w:val="115"/>
          <w:sz w:val="10"/>
          <w:szCs w:val="10"/>
        </w:rPr>
        <w:t>members</w:t>
      </w:r>
      <w:r>
        <w:rPr>
          <w:color w:val="1C0E00"/>
          <w:spacing w:val="-6"/>
          <w:w w:val="115"/>
          <w:sz w:val="10"/>
          <w:szCs w:val="10"/>
        </w:rPr>
        <w:t xml:space="preserve"> </w:t>
      </w:r>
      <w:r>
        <w:rPr>
          <w:color w:val="1C0E00"/>
          <w:w w:val="115"/>
          <w:sz w:val="10"/>
          <w:szCs w:val="10"/>
        </w:rPr>
        <w:t>of</w:t>
      </w:r>
      <w:r>
        <w:rPr>
          <w:color w:val="1C0E00"/>
          <w:spacing w:val="-6"/>
          <w:w w:val="115"/>
          <w:sz w:val="10"/>
          <w:szCs w:val="10"/>
        </w:rPr>
        <w:t xml:space="preserve"> </w:t>
      </w:r>
      <w:r>
        <w:rPr>
          <w:color w:val="1C0E00"/>
          <w:w w:val="115"/>
          <w:sz w:val="10"/>
          <w:szCs w:val="10"/>
        </w:rPr>
        <w:t>the</w:t>
      </w:r>
      <w:r>
        <w:rPr>
          <w:color w:val="1C0E00"/>
          <w:spacing w:val="-6"/>
          <w:w w:val="115"/>
          <w:sz w:val="10"/>
          <w:szCs w:val="10"/>
        </w:rPr>
        <w:t xml:space="preserve"> </w:t>
      </w:r>
      <w:r>
        <w:rPr>
          <w:color w:val="1C0E00"/>
          <w:w w:val="115"/>
          <w:sz w:val="10"/>
          <w:szCs w:val="10"/>
        </w:rPr>
        <w:t>regulated</w:t>
      </w:r>
      <w:r>
        <w:rPr>
          <w:color w:val="1C0E00"/>
          <w:spacing w:val="-6"/>
          <w:w w:val="115"/>
          <w:sz w:val="10"/>
          <w:szCs w:val="10"/>
        </w:rPr>
        <w:t xml:space="preserve"> </w:t>
      </w:r>
      <w:r>
        <w:rPr>
          <w:color w:val="1C0E00"/>
          <w:w w:val="115"/>
          <w:sz w:val="10"/>
          <w:szCs w:val="10"/>
        </w:rPr>
        <w:t>community</w:t>
      </w:r>
      <w:r>
        <w:rPr>
          <w:color w:val="1C0E00"/>
          <w:spacing w:val="-6"/>
          <w:w w:val="115"/>
          <w:sz w:val="10"/>
          <w:szCs w:val="10"/>
        </w:rPr>
        <w:t xml:space="preserve"> </w:t>
      </w:r>
      <w:r>
        <w:rPr>
          <w:color w:val="1C0E00"/>
          <w:w w:val="115"/>
          <w:sz w:val="10"/>
          <w:szCs w:val="10"/>
        </w:rPr>
        <w:t>and</w:t>
      </w:r>
      <w:r>
        <w:rPr>
          <w:color w:val="1C0E00"/>
          <w:spacing w:val="-6"/>
          <w:w w:val="115"/>
          <w:sz w:val="10"/>
          <w:szCs w:val="10"/>
        </w:rPr>
        <w:t xml:space="preserve"> </w:t>
      </w:r>
      <w:r>
        <w:rPr>
          <w:color w:val="1C0E00"/>
          <w:w w:val="115"/>
          <w:sz w:val="10"/>
          <w:szCs w:val="10"/>
        </w:rPr>
        <w:t>the</w:t>
      </w:r>
      <w:r>
        <w:rPr>
          <w:color w:val="1C0E00"/>
          <w:spacing w:val="-6"/>
          <w:w w:val="115"/>
          <w:sz w:val="10"/>
          <w:szCs w:val="10"/>
        </w:rPr>
        <w:t xml:space="preserve"> </w:t>
      </w:r>
      <w:r>
        <w:rPr>
          <w:color w:val="1C0E00"/>
          <w:w w:val="115"/>
          <w:sz w:val="10"/>
          <w:szCs w:val="10"/>
        </w:rPr>
        <w:t>gen- eral public on proposed amendments to 454 CMR 22.00. This regulation establishes standards for renovation, repair and painting</w:t>
      </w:r>
      <w:r>
        <w:rPr>
          <w:color w:val="1C0E00"/>
          <w:spacing w:val="-6"/>
          <w:w w:val="115"/>
          <w:sz w:val="10"/>
          <w:szCs w:val="10"/>
        </w:rPr>
        <w:t xml:space="preserve"> </w:t>
      </w:r>
      <w:r>
        <w:rPr>
          <w:color w:val="1C0E00"/>
          <w:w w:val="115"/>
          <w:sz w:val="10"/>
          <w:szCs w:val="10"/>
        </w:rPr>
        <w:t>work</w:t>
      </w:r>
      <w:r>
        <w:rPr>
          <w:color w:val="1C0E00"/>
          <w:spacing w:val="-6"/>
          <w:w w:val="115"/>
          <w:sz w:val="10"/>
          <w:szCs w:val="10"/>
        </w:rPr>
        <w:t xml:space="preserve"> </w:t>
      </w:r>
      <w:r>
        <w:rPr>
          <w:color w:val="1C0E00"/>
          <w:w w:val="115"/>
          <w:sz w:val="10"/>
          <w:szCs w:val="10"/>
        </w:rPr>
        <w:t>that</w:t>
      </w:r>
      <w:r>
        <w:rPr>
          <w:color w:val="1C0E00"/>
          <w:spacing w:val="-6"/>
          <w:w w:val="115"/>
          <w:sz w:val="10"/>
          <w:szCs w:val="10"/>
        </w:rPr>
        <w:t xml:space="preserve"> </w:t>
      </w:r>
      <w:r>
        <w:rPr>
          <w:color w:val="1C0E00"/>
          <w:w w:val="115"/>
          <w:sz w:val="10"/>
          <w:szCs w:val="10"/>
        </w:rPr>
        <w:t>disturbs</w:t>
      </w:r>
      <w:r>
        <w:rPr>
          <w:color w:val="1C0E00"/>
          <w:spacing w:val="-6"/>
          <w:w w:val="115"/>
          <w:sz w:val="10"/>
          <w:szCs w:val="10"/>
        </w:rPr>
        <w:t xml:space="preserve"> </w:t>
      </w:r>
      <w:r>
        <w:rPr>
          <w:color w:val="1C0E00"/>
          <w:w w:val="115"/>
          <w:sz w:val="10"/>
          <w:szCs w:val="10"/>
        </w:rPr>
        <w:t>paint,</w:t>
      </w:r>
      <w:r>
        <w:rPr>
          <w:color w:val="1C0E00"/>
          <w:spacing w:val="-9"/>
          <w:w w:val="115"/>
          <w:sz w:val="10"/>
          <w:szCs w:val="10"/>
        </w:rPr>
        <w:t xml:space="preserve"> </w:t>
      </w:r>
      <w:r>
        <w:rPr>
          <w:color w:val="1C0E00"/>
          <w:w w:val="115"/>
          <w:sz w:val="10"/>
          <w:szCs w:val="10"/>
        </w:rPr>
        <w:t>paint</w:t>
      </w:r>
      <w:r>
        <w:rPr>
          <w:color w:val="1C0E00"/>
          <w:spacing w:val="-6"/>
          <w:w w:val="115"/>
          <w:sz w:val="10"/>
          <w:szCs w:val="10"/>
        </w:rPr>
        <w:t xml:space="preserve"> </w:t>
      </w:r>
      <w:r>
        <w:rPr>
          <w:color w:val="1C0E00"/>
          <w:w w:val="115"/>
          <w:sz w:val="10"/>
          <w:szCs w:val="10"/>
        </w:rPr>
        <w:t>debris,</w:t>
      </w:r>
      <w:r>
        <w:rPr>
          <w:color w:val="1C0E00"/>
          <w:spacing w:val="-9"/>
          <w:w w:val="115"/>
          <w:sz w:val="10"/>
          <w:szCs w:val="10"/>
        </w:rPr>
        <w:t xml:space="preserve"> </w:t>
      </w:r>
      <w:r>
        <w:rPr>
          <w:color w:val="1C0E00"/>
          <w:w w:val="115"/>
          <w:sz w:val="10"/>
          <w:szCs w:val="10"/>
        </w:rPr>
        <w:t>plaster</w:t>
      </w:r>
      <w:r>
        <w:rPr>
          <w:color w:val="1C0E00"/>
          <w:spacing w:val="-6"/>
          <w:w w:val="115"/>
          <w:sz w:val="10"/>
          <w:szCs w:val="10"/>
        </w:rPr>
        <w:t xml:space="preserve"> </w:t>
      </w:r>
      <w:r>
        <w:rPr>
          <w:color w:val="1C0E00"/>
          <w:w w:val="115"/>
          <w:sz w:val="10"/>
          <w:szCs w:val="10"/>
        </w:rPr>
        <w:t>or</w:t>
      </w:r>
      <w:r>
        <w:rPr>
          <w:color w:val="1C0E00"/>
          <w:spacing w:val="-6"/>
          <w:w w:val="115"/>
          <w:sz w:val="10"/>
          <w:szCs w:val="10"/>
        </w:rPr>
        <w:t xml:space="preserve"> </w:t>
      </w:r>
      <w:r>
        <w:rPr>
          <w:color w:val="1C0E00"/>
          <w:w w:val="115"/>
          <w:sz w:val="10"/>
          <w:szCs w:val="10"/>
        </w:rPr>
        <w:t>other materials</w:t>
      </w:r>
      <w:r>
        <w:rPr>
          <w:color w:val="1C0E00"/>
          <w:spacing w:val="-9"/>
          <w:w w:val="115"/>
          <w:sz w:val="10"/>
          <w:szCs w:val="10"/>
        </w:rPr>
        <w:t xml:space="preserve"> </w:t>
      </w:r>
      <w:r>
        <w:rPr>
          <w:color w:val="1C0E00"/>
          <w:w w:val="115"/>
          <w:sz w:val="10"/>
          <w:szCs w:val="10"/>
        </w:rPr>
        <w:t>containing</w:t>
      </w:r>
      <w:r>
        <w:rPr>
          <w:color w:val="1C0E00"/>
          <w:spacing w:val="-9"/>
          <w:w w:val="115"/>
          <w:sz w:val="10"/>
          <w:szCs w:val="10"/>
        </w:rPr>
        <w:t xml:space="preserve"> </w:t>
      </w:r>
      <w:r>
        <w:rPr>
          <w:color w:val="1C0E00"/>
          <w:w w:val="115"/>
          <w:sz w:val="10"/>
          <w:szCs w:val="10"/>
        </w:rPr>
        <w:t>dangerous</w:t>
      </w:r>
      <w:r>
        <w:rPr>
          <w:color w:val="1C0E00"/>
          <w:spacing w:val="-9"/>
          <w:w w:val="115"/>
          <w:sz w:val="10"/>
          <w:szCs w:val="10"/>
        </w:rPr>
        <w:t xml:space="preserve"> </w:t>
      </w:r>
      <w:r>
        <w:rPr>
          <w:color w:val="1C0E00"/>
          <w:w w:val="115"/>
          <w:sz w:val="10"/>
          <w:szCs w:val="10"/>
        </w:rPr>
        <w:t>levels</w:t>
      </w:r>
      <w:r>
        <w:rPr>
          <w:color w:val="1C0E00"/>
          <w:spacing w:val="-9"/>
          <w:w w:val="115"/>
          <w:sz w:val="10"/>
          <w:szCs w:val="10"/>
        </w:rPr>
        <w:t xml:space="preserve"> </w:t>
      </w:r>
      <w:r>
        <w:rPr>
          <w:color w:val="1C0E00"/>
          <w:w w:val="115"/>
          <w:sz w:val="10"/>
          <w:szCs w:val="10"/>
        </w:rPr>
        <w:t>of</w:t>
      </w:r>
      <w:r>
        <w:rPr>
          <w:color w:val="1C0E00"/>
          <w:spacing w:val="-9"/>
          <w:w w:val="115"/>
          <w:sz w:val="10"/>
          <w:szCs w:val="10"/>
        </w:rPr>
        <w:t xml:space="preserve"> </w:t>
      </w:r>
      <w:r>
        <w:rPr>
          <w:color w:val="1C0E00"/>
          <w:w w:val="115"/>
          <w:sz w:val="10"/>
          <w:szCs w:val="10"/>
        </w:rPr>
        <w:t>lead</w:t>
      </w:r>
      <w:r>
        <w:rPr>
          <w:color w:val="1C0E00"/>
          <w:spacing w:val="-9"/>
          <w:w w:val="115"/>
          <w:sz w:val="10"/>
          <w:szCs w:val="10"/>
        </w:rPr>
        <w:t xml:space="preserve"> </w:t>
      </w:r>
      <w:r>
        <w:rPr>
          <w:color w:val="1C0E00"/>
          <w:w w:val="115"/>
          <w:sz w:val="10"/>
          <w:szCs w:val="10"/>
        </w:rPr>
        <w:t>in</w:t>
      </w:r>
      <w:r>
        <w:rPr>
          <w:color w:val="1C0E00"/>
          <w:spacing w:val="-9"/>
          <w:w w:val="115"/>
          <w:sz w:val="10"/>
          <w:szCs w:val="10"/>
        </w:rPr>
        <w:t xml:space="preserve"> </w:t>
      </w:r>
      <w:r>
        <w:rPr>
          <w:color w:val="1C0E00"/>
          <w:w w:val="115"/>
          <w:sz w:val="10"/>
          <w:szCs w:val="10"/>
        </w:rPr>
        <w:t>target</w:t>
      </w:r>
      <w:r>
        <w:rPr>
          <w:color w:val="1C0E00"/>
          <w:spacing w:val="-9"/>
          <w:w w:val="115"/>
          <w:sz w:val="10"/>
          <w:szCs w:val="10"/>
        </w:rPr>
        <w:t xml:space="preserve"> </w:t>
      </w:r>
      <w:r>
        <w:rPr>
          <w:color w:val="1C0E00"/>
          <w:w w:val="115"/>
          <w:sz w:val="10"/>
          <w:szCs w:val="10"/>
        </w:rPr>
        <w:t>housing and child occupied facilities built before 1978, which parallel similar requirements of the Federal Environmental Protection Agency</w:t>
      </w:r>
      <w:r>
        <w:rPr>
          <w:color w:val="1C0E00"/>
          <w:spacing w:val="-8"/>
          <w:w w:val="115"/>
          <w:sz w:val="10"/>
          <w:szCs w:val="10"/>
        </w:rPr>
        <w:t xml:space="preserve"> </w:t>
      </w:r>
      <w:r>
        <w:rPr>
          <w:color w:val="1C0E00"/>
          <w:spacing w:val="-3"/>
          <w:w w:val="115"/>
          <w:sz w:val="10"/>
          <w:szCs w:val="10"/>
        </w:rPr>
        <w:t>(“EPA”).</w:t>
      </w:r>
      <w:r>
        <w:rPr>
          <w:color w:val="1C0E00"/>
          <w:spacing w:val="-15"/>
          <w:w w:val="115"/>
          <w:sz w:val="10"/>
          <w:szCs w:val="10"/>
        </w:rPr>
        <w:t xml:space="preserve"> </w:t>
      </w:r>
      <w:r>
        <w:rPr>
          <w:color w:val="1C0E00"/>
          <w:w w:val="115"/>
          <w:sz w:val="10"/>
          <w:szCs w:val="10"/>
        </w:rPr>
        <w:t>The</w:t>
      </w:r>
      <w:r>
        <w:rPr>
          <w:color w:val="1C0E00"/>
          <w:spacing w:val="-8"/>
          <w:w w:val="115"/>
          <w:sz w:val="10"/>
          <w:szCs w:val="10"/>
        </w:rPr>
        <w:t xml:space="preserve"> </w:t>
      </w:r>
      <w:r>
        <w:rPr>
          <w:color w:val="1C0E00"/>
          <w:w w:val="115"/>
          <w:sz w:val="10"/>
          <w:szCs w:val="10"/>
        </w:rPr>
        <w:t>proposed</w:t>
      </w:r>
      <w:r>
        <w:rPr>
          <w:color w:val="1C0E00"/>
          <w:spacing w:val="-8"/>
          <w:w w:val="115"/>
          <w:sz w:val="10"/>
          <w:szCs w:val="10"/>
        </w:rPr>
        <w:t xml:space="preserve"> </w:t>
      </w:r>
      <w:r>
        <w:rPr>
          <w:color w:val="1C0E00"/>
          <w:w w:val="115"/>
          <w:sz w:val="10"/>
          <w:szCs w:val="10"/>
        </w:rPr>
        <w:t>amendments</w:t>
      </w:r>
      <w:r>
        <w:rPr>
          <w:color w:val="1C0E00"/>
          <w:spacing w:val="-8"/>
          <w:w w:val="115"/>
          <w:sz w:val="10"/>
          <w:szCs w:val="10"/>
        </w:rPr>
        <w:t xml:space="preserve"> </w:t>
      </w:r>
      <w:r>
        <w:rPr>
          <w:color w:val="1C0E00"/>
          <w:w w:val="115"/>
          <w:sz w:val="10"/>
          <w:szCs w:val="10"/>
        </w:rPr>
        <w:t>clarify</w:t>
      </w:r>
      <w:r>
        <w:rPr>
          <w:color w:val="1C0E00"/>
          <w:spacing w:val="-8"/>
          <w:w w:val="115"/>
          <w:sz w:val="10"/>
          <w:szCs w:val="10"/>
        </w:rPr>
        <w:t xml:space="preserve"> </w:t>
      </w:r>
      <w:r>
        <w:rPr>
          <w:color w:val="1C0E00"/>
          <w:w w:val="115"/>
          <w:sz w:val="10"/>
          <w:szCs w:val="10"/>
        </w:rPr>
        <w:t>the</w:t>
      </w:r>
      <w:r>
        <w:rPr>
          <w:color w:val="1C0E00"/>
          <w:spacing w:val="-8"/>
          <w:w w:val="115"/>
          <w:sz w:val="10"/>
          <w:szCs w:val="10"/>
        </w:rPr>
        <w:t xml:space="preserve"> </w:t>
      </w:r>
      <w:r>
        <w:rPr>
          <w:color w:val="1C0E00"/>
          <w:w w:val="115"/>
          <w:sz w:val="10"/>
          <w:szCs w:val="10"/>
        </w:rPr>
        <w:t>require- ments</w:t>
      </w:r>
      <w:r>
        <w:rPr>
          <w:color w:val="1C0E00"/>
          <w:spacing w:val="-7"/>
          <w:w w:val="115"/>
          <w:sz w:val="10"/>
          <w:szCs w:val="10"/>
        </w:rPr>
        <w:t xml:space="preserve"> </w:t>
      </w:r>
      <w:r>
        <w:rPr>
          <w:color w:val="1C0E00"/>
          <w:w w:val="115"/>
          <w:sz w:val="10"/>
          <w:szCs w:val="10"/>
        </w:rPr>
        <w:t>for</w:t>
      </w:r>
      <w:r>
        <w:rPr>
          <w:color w:val="1C0E00"/>
          <w:spacing w:val="-7"/>
          <w:w w:val="115"/>
          <w:sz w:val="10"/>
          <w:szCs w:val="10"/>
        </w:rPr>
        <w:t xml:space="preserve"> </w:t>
      </w:r>
      <w:r>
        <w:rPr>
          <w:color w:val="1C0E00"/>
          <w:w w:val="115"/>
          <w:sz w:val="10"/>
          <w:szCs w:val="10"/>
        </w:rPr>
        <w:t>electronic</w:t>
      </w:r>
      <w:r>
        <w:rPr>
          <w:color w:val="1C0E00"/>
          <w:spacing w:val="-7"/>
          <w:w w:val="115"/>
          <w:sz w:val="10"/>
          <w:szCs w:val="10"/>
        </w:rPr>
        <w:t xml:space="preserve"> </w:t>
      </w:r>
      <w:r>
        <w:rPr>
          <w:color w:val="1C0E00"/>
          <w:w w:val="115"/>
          <w:sz w:val="10"/>
          <w:szCs w:val="10"/>
        </w:rPr>
        <w:t>learning</w:t>
      </w:r>
      <w:r>
        <w:rPr>
          <w:color w:val="1C0E00"/>
          <w:spacing w:val="-7"/>
          <w:w w:val="115"/>
          <w:sz w:val="10"/>
          <w:szCs w:val="10"/>
        </w:rPr>
        <w:t xml:space="preserve"> </w:t>
      </w:r>
      <w:r>
        <w:rPr>
          <w:color w:val="1C0E00"/>
          <w:w w:val="115"/>
          <w:sz w:val="10"/>
          <w:szCs w:val="10"/>
        </w:rPr>
        <w:t>courses.</w:t>
      </w:r>
    </w:p>
    <w:p w:rsidR="00610E6C" w:rsidRDefault="00610E6C">
      <w:pPr>
        <w:pStyle w:val="BodyText"/>
        <w:kinsoku w:val="0"/>
        <w:overflowPunct w:val="0"/>
        <w:spacing w:before="9"/>
        <w:rPr>
          <w:sz w:val="8"/>
          <w:szCs w:val="8"/>
        </w:rPr>
      </w:pPr>
    </w:p>
    <w:p w:rsidR="00610E6C" w:rsidRDefault="00610E6C">
      <w:pPr>
        <w:pStyle w:val="BodyText"/>
        <w:kinsoku w:val="0"/>
        <w:overflowPunct w:val="0"/>
        <w:spacing w:line="104" w:lineRule="exact"/>
        <w:ind w:left="39"/>
        <w:jc w:val="both"/>
        <w:rPr>
          <w:color w:val="1C0E00"/>
          <w:w w:val="115"/>
          <w:sz w:val="10"/>
          <w:szCs w:val="10"/>
        </w:rPr>
      </w:pPr>
      <w:r>
        <w:rPr>
          <w:color w:val="1C0E00"/>
          <w:w w:val="115"/>
          <w:sz w:val="10"/>
          <w:szCs w:val="10"/>
        </w:rPr>
        <w:t>Interested parties may provide testimony at the hearing or may</w:t>
      </w:r>
      <w:r>
        <w:rPr>
          <w:color w:val="1C0E00"/>
          <w:spacing w:val="-6"/>
          <w:w w:val="115"/>
          <w:sz w:val="10"/>
          <w:szCs w:val="10"/>
        </w:rPr>
        <w:t xml:space="preserve"> </w:t>
      </w:r>
      <w:r>
        <w:rPr>
          <w:color w:val="1C0E00"/>
          <w:w w:val="115"/>
          <w:sz w:val="10"/>
          <w:szCs w:val="10"/>
        </w:rPr>
        <w:t>submit</w:t>
      </w:r>
      <w:r>
        <w:rPr>
          <w:color w:val="1C0E00"/>
          <w:spacing w:val="-6"/>
          <w:w w:val="115"/>
          <w:sz w:val="10"/>
          <w:szCs w:val="10"/>
        </w:rPr>
        <w:t xml:space="preserve"> </w:t>
      </w:r>
      <w:r>
        <w:rPr>
          <w:color w:val="1C0E00"/>
          <w:w w:val="115"/>
          <w:sz w:val="10"/>
          <w:szCs w:val="10"/>
        </w:rPr>
        <w:t>written</w:t>
      </w:r>
      <w:r>
        <w:rPr>
          <w:color w:val="1C0E00"/>
          <w:spacing w:val="-6"/>
          <w:w w:val="115"/>
          <w:sz w:val="10"/>
          <w:szCs w:val="10"/>
        </w:rPr>
        <w:t xml:space="preserve"> </w:t>
      </w:r>
      <w:r>
        <w:rPr>
          <w:color w:val="1C0E00"/>
          <w:w w:val="115"/>
          <w:sz w:val="10"/>
          <w:szCs w:val="10"/>
        </w:rPr>
        <w:t>comments.</w:t>
      </w:r>
      <w:r>
        <w:rPr>
          <w:color w:val="1C0E00"/>
          <w:spacing w:val="-13"/>
          <w:w w:val="115"/>
          <w:sz w:val="10"/>
          <w:szCs w:val="10"/>
        </w:rPr>
        <w:t xml:space="preserve"> </w:t>
      </w:r>
      <w:r>
        <w:rPr>
          <w:color w:val="1C0E00"/>
          <w:w w:val="115"/>
          <w:sz w:val="10"/>
          <w:szCs w:val="10"/>
        </w:rPr>
        <w:t>All</w:t>
      </w:r>
      <w:r>
        <w:rPr>
          <w:color w:val="1C0E00"/>
          <w:spacing w:val="-6"/>
          <w:w w:val="115"/>
          <w:sz w:val="10"/>
          <w:szCs w:val="10"/>
        </w:rPr>
        <w:t xml:space="preserve"> </w:t>
      </w:r>
      <w:r>
        <w:rPr>
          <w:color w:val="1C0E00"/>
          <w:w w:val="115"/>
          <w:sz w:val="10"/>
          <w:szCs w:val="10"/>
        </w:rPr>
        <w:t>written</w:t>
      </w:r>
      <w:r>
        <w:rPr>
          <w:color w:val="1C0E00"/>
          <w:spacing w:val="-6"/>
          <w:w w:val="115"/>
          <w:sz w:val="10"/>
          <w:szCs w:val="10"/>
        </w:rPr>
        <w:t xml:space="preserve"> </w:t>
      </w:r>
      <w:r>
        <w:rPr>
          <w:color w:val="1C0E00"/>
          <w:w w:val="115"/>
          <w:sz w:val="10"/>
          <w:szCs w:val="10"/>
        </w:rPr>
        <w:t>comments</w:t>
      </w:r>
      <w:r>
        <w:rPr>
          <w:color w:val="1C0E00"/>
          <w:spacing w:val="-6"/>
          <w:w w:val="115"/>
          <w:sz w:val="10"/>
          <w:szCs w:val="10"/>
        </w:rPr>
        <w:t xml:space="preserve"> </w:t>
      </w:r>
      <w:r>
        <w:rPr>
          <w:color w:val="1C0E00"/>
          <w:w w:val="115"/>
          <w:sz w:val="10"/>
          <w:szCs w:val="10"/>
        </w:rPr>
        <w:t>must</w:t>
      </w:r>
      <w:r>
        <w:rPr>
          <w:color w:val="1C0E00"/>
          <w:spacing w:val="-6"/>
          <w:w w:val="115"/>
          <w:sz w:val="10"/>
          <w:szCs w:val="10"/>
        </w:rPr>
        <w:t xml:space="preserve"> </w:t>
      </w:r>
      <w:r>
        <w:rPr>
          <w:color w:val="1C0E00"/>
          <w:w w:val="115"/>
          <w:sz w:val="10"/>
          <w:szCs w:val="10"/>
        </w:rPr>
        <w:t xml:space="preserve">be received no later than the close of business on July 22, 2016, presented in a legible manner, and addressed to William </w:t>
      </w:r>
      <w:r>
        <w:rPr>
          <w:color w:val="1C0E00"/>
          <w:spacing w:val="-4"/>
          <w:w w:val="115"/>
          <w:sz w:val="10"/>
          <w:szCs w:val="10"/>
        </w:rPr>
        <w:t xml:space="preserve">D. </w:t>
      </w:r>
      <w:r>
        <w:rPr>
          <w:color w:val="1C0E00"/>
          <w:w w:val="115"/>
          <w:sz w:val="10"/>
          <w:szCs w:val="10"/>
        </w:rPr>
        <w:t>McKinney Director, Department of Labor Standards, 19 Stani- ford</w:t>
      </w:r>
      <w:r>
        <w:rPr>
          <w:color w:val="1C0E00"/>
          <w:spacing w:val="-5"/>
          <w:w w:val="115"/>
          <w:sz w:val="10"/>
          <w:szCs w:val="10"/>
        </w:rPr>
        <w:t xml:space="preserve"> </w:t>
      </w:r>
      <w:r>
        <w:rPr>
          <w:color w:val="1C0E00"/>
          <w:w w:val="115"/>
          <w:sz w:val="10"/>
          <w:szCs w:val="10"/>
        </w:rPr>
        <w:t>Street,</w:t>
      </w:r>
      <w:r>
        <w:rPr>
          <w:color w:val="1C0E00"/>
          <w:spacing w:val="-9"/>
          <w:w w:val="115"/>
          <w:sz w:val="10"/>
          <w:szCs w:val="10"/>
        </w:rPr>
        <w:t xml:space="preserve"> </w:t>
      </w:r>
      <w:r>
        <w:rPr>
          <w:color w:val="1C0E00"/>
          <w:w w:val="115"/>
          <w:sz w:val="10"/>
          <w:szCs w:val="10"/>
        </w:rPr>
        <w:t>2nd</w:t>
      </w:r>
      <w:r>
        <w:rPr>
          <w:color w:val="1C0E00"/>
          <w:spacing w:val="-5"/>
          <w:w w:val="115"/>
          <w:sz w:val="10"/>
          <w:szCs w:val="10"/>
        </w:rPr>
        <w:t xml:space="preserve"> </w:t>
      </w:r>
      <w:r>
        <w:rPr>
          <w:color w:val="1C0E00"/>
          <w:spacing w:val="-2"/>
          <w:w w:val="115"/>
          <w:sz w:val="10"/>
          <w:szCs w:val="10"/>
        </w:rPr>
        <w:t>floor,</w:t>
      </w:r>
      <w:r>
        <w:rPr>
          <w:color w:val="1C0E00"/>
          <w:spacing w:val="-9"/>
          <w:w w:val="115"/>
          <w:sz w:val="10"/>
          <w:szCs w:val="10"/>
        </w:rPr>
        <w:t xml:space="preserve"> </w:t>
      </w:r>
      <w:r>
        <w:rPr>
          <w:color w:val="1C0E00"/>
          <w:w w:val="115"/>
          <w:sz w:val="10"/>
          <w:szCs w:val="10"/>
        </w:rPr>
        <w:t>Boston,</w:t>
      </w:r>
      <w:r>
        <w:rPr>
          <w:color w:val="1C0E00"/>
          <w:spacing w:val="-9"/>
          <w:w w:val="115"/>
          <w:sz w:val="10"/>
          <w:szCs w:val="10"/>
        </w:rPr>
        <w:t xml:space="preserve"> </w:t>
      </w:r>
      <w:r>
        <w:rPr>
          <w:color w:val="1C0E00"/>
          <w:w w:val="115"/>
          <w:sz w:val="10"/>
          <w:szCs w:val="10"/>
        </w:rPr>
        <w:t>MA</w:t>
      </w:r>
      <w:r>
        <w:rPr>
          <w:color w:val="1C0E00"/>
          <w:spacing w:val="-5"/>
          <w:w w:val="115"/>
          <w:sz w:val="10"/>
          <w:szCs w:val="10"/>
        </w:rPr>
        <w:t xml:space="preserve"> </w:t>
      </w:r>
      <w:r>
        <w:rPr>
          <w:color w:val="1C0E00"/>
          <w:w w:val="115"/>
          <w:sz w:val="10"/>
          <w:szCs w:val="10"/>
        </w:rPr>
        <w:t>02114.</w:t>
      </w:r>
    </w:p>
    <w:p w:rsidR="00610E6C" w:rsidRDefault="00610E6C">
      <w:pPr>
        <w:pStyle w:val="BodyText"/>
        <w:kinsoku w:val="0"/>
        <w:overflowPunct w:val="0"/>
        <w:spacing w:before="10"/>
        <w:rPr>
          <w:sz w:val="8"/>
          <w:szCs w:val="8"/>
        </w:rPr>
      </w:pPr>
    </w:p>
    <w:p w:rsidR="00610E6C" w:rsidRDefault="00610E6C">
      <w:pPr>
        <w:pStyle w:val="BodyText"/>
        <w:kinsoku w:val="0"/>
        <w:overflowPunct w:val="0"/>
        <w:spacing w:line="104" w:lineRule="exact"/>
        <w:ind w:left="39"/>
        <w:jc w:val="both"/>
        <w:rPr>
          <w:color w:val="1C0E00"/>
          <w:w w:val="115"/>
          <w:sz w:val="10"/>
          <w:szCs w:val="10"/>
        </w:rPr>
      </w:pPr>
      <w:r>
        <w:rPr>
          <w:color w:val="1C0E00"/>
          <w:w w:val="115"/>
          <w:sz w:val="10"/>
          <w:szCs w:val="10"/>
        </w:rPr>
        <w:t>Auxiliary aids and services or other reasonable accommoda- tions for persons with disabilities are available upon request. Please include a description of the accommodation you will need, including as much detail as you can. Also include a</w:t>
      </w:r>
      <w:r>
        <w:rPr>
          <w:color w:val="1C0E00"/>
          <w:spacing w:val="-18"/>
          <w:w w:val="115"/>
          <w:sz w:val="10"/>
          <w:szCs w:val="10"/>
        </w:rPr>
        <w:t xml:space="preserve"> </w:t>
      </w:r>
      <w:r>
        <w:rPr>
          <w:color w:val="1C0E00"/>
          <w:w w:val="115"/>
          <w:sz w:val="10"/>
          <w:szCs w:val="10"/>
        </w:rPr>
        <w:t>way we</w:t>
      </w:r>
      <w:r>
        <w:rPr>
          <w:color w:val="1C0E00"/>
          <w:spacing w:val="-6"/>
          <w:w w:val="115"/>
          <w:sz w:val="10"/>
          <w:szCs w:val="10"/>
        </w:rPr>
        <w:t xml:space="preserve"> </w:t>
      </w:r>
      <w:r>
        <w:rPr>
          <w:color w:val="1C0E00"/>
          <w:w w:val="115"/>
          <w:sz w:val="10"/>
          <w:szCs w:val="10"/>
        </w:rPr>
        <w:t>can</w:t>
      </w:r>
      <w:r>
        <w:rPr>
          <w:color w:val="1C0E00"/>
          <w:spacing w:val="-6"/>
          <w:w w:val="115"/>
          <w:sz w:val="10"/>
          <w:szCs w:val="10"/>
        </w:rPr>
        <w:t xml:space="preserve"> </w:t>
      </w:r>
      <w:r>
        <w:rPr>
          <w:color w:val="1C0E00"/>
          <w:w w:val="115"/>
          <w:sz w:val="10"/>
          <w:szCs w:val="10"/>
        </w:rPr>
        <w:t>contact</w:t>
      </w:r>
      <w:r>
        <w:rPr>
          <w:color w:val="1C0E00"/>
          <w:spacing w:val="-6"/>
          <w:w w:val="115"/>
          <w:sz w:val="10"/>
          <w:szCs w:val="10"/>
        </w:rPr>
        <w:t xml:space="preserve"> </w:t>
      </w:r>
      <w:r>
        <w:rPr>
          <w:color w:val="1C0E00"/>
          <w:w w:val="115"/>
          <w:sz w:val="10"/>
          <w:szCs w:val="10"/>
        </w:rPr>
        <w:t>you</w:t>
      </w:r>
      <w:r>
        <w:rPr>
          <w:color w:val="1C0E00"/>
          <w:spacing w:val="-6"/>
          <w:w w:val="115"/>
          <w:sz w:val="10"/>
          <w:szCs w:val="10"/>
        </w:rPr>
        <w:t xml:space="preserve"> </w:t>
      </w:r>
      <w:r>
        <w:rPr>
          <w:color w:val="1C0E00"/>
          <w:w w:val="115"/>
          <w:sz w:val="10"/>
          <w:szCs w:val="10"/>
        </w:rPr>
        <w:t>if</w:t>
      </w:r>
      <w:r>
        <w:rPr>
          <w:color w:val="1C0E00"/>
          <w:spacing w:val="-6"/>
          <w:w w:val="115"/>
          <w:sz w:val="10"/>
          <w:szCs w:val="10"/>
        </w:rPr>
        <w:t xml:space="preserve"> </w:t>
      </w:r>
      <w:r>
        <w:rPr>
          <w:color w:val="1C0E00"/>
          <w:w w:val="115"/>
          <w:sz w:val="10"/>
          <w:szCs w:val="10"/>
        </w:rPr>
        <w:t>we</w:t>
      </w:r>
      <w:r>
        <w:rPr>
          <w:color w:val="1C0E00"/>
          <w:spacing w:val="-6"/>
          <w:w w:val="115"/>
          <w:sz w:val="10"/>
          <w:szCs w:val="10"/>
        </w:rPr>
        <w:t xml:space="preserve"> </w:t>
      </w:r>
      <w:r>
        <w:rPr>
          <w:color w:val="1C0E00"/>
          <w:w w:val="115"/>
          <w:sz w:val="10"/>
          <w:szCs w:val="10"/>
        </w:rPr>
        <w:t>need</w:t>
      </w:r>
      <w:r>
        <w:rPr>
          <w:color w:val="1C0E00"/>
          <w:spacing w:val="-6"/>
          <w:w w:val="115"/>
          <w:sz w:val="10"/>
          <w:szCs w:val="10"/>
        </w:rPr>
        <w:t xml:space="preserve"> </w:t>
      </w:r>
      <w:r>
        <w:rPr>
          <w:color w:val="1C0E00"/>
          <w:w w:val="115"/>
          <w:sz w:val="10"/>
          <w:szCs w:val="10"/>
        </w:rPr>
        <w:t>more</w:t>
      </w:r>
      <w:r>
        <w:rPr>
          <w:color w:val="1C0E00"/>
          <w:spacing w:val="-6"/>
          <w:w w:val="115"/>
          <w:sz w:val="10"/>
          <w:szCs w:val="10"/>
        </w:rPr>
        <w:t xml:space="preserve"> </w:t>
      </w:r>
      <w:r>
        <w:rPr>
          <w:color w:val="1C0E00"/>
          <w:w w:val="115"/>
          <w:sz w:val="10"/>
          <w:szCs w:val="10"/>
        </w:rPr>
        <w:t>information.</w:t>
      </w:r>
      <w:r>
        <w:rPr>
          <w:color w:val="1C0E00"/>
          <w:spacing w:val="-10"/>
          <w:w w:val="115"/>
          <w:sz w:val="10"/>
          <w:szCs w:val="10"/>
        </w:rPr>
        <w:t xml:space="preserve"> </w:t>
      </w:r>
      <w:r>
        <w:rPr>
          <w:color w:val="1C0E00"/>
          <w:w w:val="115"/>
          <w:sz w:val="10"/>
          <w:szCs w:val="10"/>
        </w:rPr>
        <w:t>Please</w:t>
      </w:r>
      <w:r>
        <w:rPr>
          <w:color w:val="1C0E00"/>
          <w:spacing w:val="-6"/>
          <w:w w:val="115"/>
          <w:sz w:val="10"/>
          <w:szCs w:val="10"/>
        </w:rPr>
        <w:t xml:space="preserve"> </w:t>
      </w:r>
      <w:r>
        <w:rPr>
          <w:color w:val="1C0E00"/>
          <w:w w:val="115"/>
          <w:sz w:val="10"/>
          <w:szCs w:val="10"/>
        </w:rPr>
        <w:t>allow at least two weeks (14 days) advance notice. Last minute re- quests will be accepted, but may be impossible to fulfill.</w:t>
      </w:r>
      <w:r>
        <w:rPr>
          <w:color w:val="1C0E00"/>
          <w:spacing w:val="-20"/>
          <w:w w:val="115"/>
          <w:sz w:val="10"/>
          <w:szCs w:val="10"/>
        </w:rPr>
        <w:t xml:space="preserve"> </w:t>
      </w:r>
      <w:r>
        <w:rPr>
          <w:color w:val="1C0E00"/>
          <w:w w:val="115"/>
          <w:sz w:val="10"/>
          <w:szCs w:val="10"/>
        </w:rPr>
        <w:t>Send an e-mail to Dennis Johnson (dennis.1.johnson@state.ma.us), Executive</w:t>
      </w:r>
      <w:r>
        <w:rPr>
          <w:color w:val="1C0E00"/>
          <w:spacing w:val="-6"/>
          <w:w w:val="115"/>
          <w:sz w:val="10"/>
          <w:szCs w:val="10"/>
        </w:rPr>
        <w:t xml:space="preserve"> </w:t>
      </w:r>
      <w:r>
        <w:rPr>
          <w:color w:val="1C0E00"/>
          <w:w w:val="115"/>
          <w:sz w:val="10"/>
          <w:szCs w:val="10"/>
        </w:rPr>
        <w:t>Office</w:t>
      </w:r>
      <w:r>
        <w:rPr>
          <w:color w:val="1C0E00"/>
          <w:spacing w:val="-6"/>
          <w:w w:val="115"/>
          <w:sz w:val="10"/>
          <w:szCs w:val="10"/>
        </w:rPr>
        <w:t xml:space="preserve"> </w:t>
      </w:r>
      <w:r>
        <w:rPr>
          <w:color w:val="1C0E00"/>
          <w:w w:val="115"/>
          <w:sz w:val="10"/>
          <w:szCs w:val="10"/>
        </w:rPr>
        <w:t>of</w:t>
      </w:r>
      <w:r>
        <w:rPr>
          <w:color w:val="1C0E00"/>
          <w:spacing w:val="-6"/>
          <w:w w:val="115"/>
          <w:sz w:val="10"/>
          <w:szCs w:val="10"/>
        </w:rPr>
        <w:t xml:space="preserve"> </w:t>
      </w:r>
      <w:r>
        <w:rPr>
          <w:color w:val="1C0E00"/>
          <w:w w:val="115"/>
          <w:sz w:val="10"/>
          <w:szCs w:val="10"/>
        </w:rPr>
        <w:t>Labor</w:t>
      </w:r>
      <w:r>
        <w:rPr>
          <w:color w:val="1C0E00"/>
          <w:spacing w:val="-6"/>
          <w:w w:val="115"/>
          <w:sz w:val="10"/>
          <w:szCs w:val="10"/>
        </w:rPr>
        <w:t xml:space="preserve"> </w:t>
      </w:r>
      <w:r>
        <w:rPr>
          <w:color w:val="1C0E00"/>
          <w:w w:val="115"/>
          <w:sz w:val="10"/>
          <w:szCs w:val="10"/>
        </w:rPr>
        <w:t>and</w:t>
      </w:r>
      <w:r>
        <w:rPr>
          <w:color w:val="1C0E00"/>
          <w:spacing w:val="-9"/>
          <w:w w:val="115"/>
          <w:sz w:val="10"/>
          <w:szCs w:val="10"/>
        </w:rPr>
        <w:t xml:space="preserve"> </w:t>
      </w:r>
      <w:r>
        <w:rPr>
          <w:color w:val="1C0E00"/>
          <w:w w:val="115"/>
          <w:sz w:val="10"/>
          <w:szCs w:val="10"/>
        </w:rPr>
        <w:t>Workforce</w:t>
      </w:r>
      <w:r>
        <w:rPr>
          <w:color w:val="1C0E00"/>
          <w:spacing w:val="-6"/>
          <w:w w:val="115"/>
          <w:sz w:val="10"/>
          <w:szCs w:val="10"/>
        </w:rPr>
        <w:t xml:space="preserve"> </w:t>
      </w:r>
      <w:r>
        <w:rPr>
          <w:color w:val="1C0E00"/>
          <w:w w:val="115"/>
          <w:sz w:val="10"/>
          <w:szCs w:val="10"/>
        </w:rPr>
        <w:t>Development</w:t>
      </w:r>
    </w:p>
    <w:p w:rsidR="00610E6C" w:rsidRDefault="00610E6C">
      <w:pPr>
        <w:pStyle w:val="BodyText"/>
        <w:kinsoku w:val="0"/>
        <w:overflowPunct w:val="0"/>
        <w:spacing w:before="1" w:line="211" w:lineRule="auto"/>
        <w:ind w:left="39" w:right="2"/>
        <w:jc w:val="both"/>
        <w:rPr>
          <w:color w:val="1C0E00"/>
          <w:w w:val="115"/>
          <w:sz w:val="10"/>
          <w:szCs w:val="10"/>
        </w:rPr>
      </w:pPr>
      <w:r>
        <w:rPr>
          <w:color w:val="1C0E00"/>
          <w:w w:val="115"/>
          <w:sz w:val="10"/>
          <w:szCs w:val="10"/>
        </w:rPr>
        <w:t>/Diversity/ADA Office or call617/626-5111. For hearing-im- paired relay services, call1-800-</w:t>
      </w:r>
    </w:p>
    <w:p w:rsidR="00610E6C" w:rsidRDefault="00610E6C">
      <w:pPr>
        <w:pStyle w:val="BodyText"/>
        <w:kinsoku w:val="0"/>
        <w:overflowPunct w:val="0"/>
        <w:spacing w:line="108" w:lineRule="exact"/>
        <w:ind w:left="39"/>
        <w:jc w:val="both"/>
        <w:rPr>
          <w:color w:val="1C0E00"/>
          <w:w w:val="115"/>
          <w:sz w:val="10"/>
          <w:szCs w:val="10"/>
        </w:rPr>
      </w:pPr>
      <w:r>
        <w:rPr>
          <w:color w:val="1C0E00"/>
          <w:w w:val="115"/>
          <w:sz w:val="10"/>
          <w:szCs w:val="10"/>
        </w:rPr>
        <w:t>439-0183 or 711.</w:t>
      </w:r>
    </w:p>
    <w:p w:rsidR="00610E6C" w:rsidRDefault="00610E6C">
      <w:pPr>
        <w:pStyle w:val="BodyText"/>
        <w:kinsoku w:val="0"/>
        <w:overflowPunct w:val="0"/>
        <w:spacing w:before="6"/>
        <w:rPr>
          <w:sz w:val="8"/>
          <w:szCs w:val="8"/>
        </w:rPr>
      </w:pPr>
    </w:p>
    <w:p w:rsidR="00610E6C" w:rsidRDefault="00610E6C">
      <w:pPr>
        <w:pStyle w:val="BodyText"/>
        <w:kinsoku w:val="0"/>
        <w:overflowPunct w:val="0"/>
        <w:spacing w:line="104" w:lineRule="exact"/>
        <w:ind w:left="39" w:right="2"/>
        <w:jc w:val="both"/>
        <w:rPr>
          <w:color w:val="1C0E00"/>
          <w:w w:val="115"/>
          <w:sz w:val="10"/>
          <w:szCs w:val="10"/>
        </w:rPr>
      </w:pPr>
      <w:r>
        <w:rPr>
          <w:color w:val="1C0E00"/>
          <w:w w:val="115"/>
          <w:sz w:val="10"/>
          <w:szCs w:val="10"/>
        </w:rPr>
        <w:t>A copy of the proposed regulations and a summary explana- tion</w:t>
      </w:r>
      <w:r>
        <w:rPr>
          <w:color w:val="1C0E00"/>
          <w:spacing w:val="-5"/>
          <w:w w:val="115"/>
          <w:sz w:val="10"/>
          <w:szCs w:val="10"/>
        </w:rPr>
        <w:t xml:space="preserve"> </w:t>
      </w:r>
      <w:r>
        <w:rPr>
          <w:color w:val="1C0E00"/>
          <w:w w:val="115"/>
          <w:sz w:val="10"/>
          <w:szCs w:val="10"/>
        </w:rPr>
        <w:t>is</w:t>
      </w:r>
      <w:r>
        <w:rPr>
          <w:color w:val="1C0E00"/>
          <w:spacing w:val="-4"/>
          <w:w w:val="115"/>
          <w:sz w:val="10"/>
          <w:szCs w:val="10"/>
        </w:rPr>
        <w:t xml:space="preserve"> </w:t>
      </w:r>
      <w:r>
        <w:rPr>
          <w:color w:val="1C0E00"/>
          <w:w w:val="115"/>
          <w:sz w:val="10"/>
          <w:szCs w:val="10"/>
        </w:rPr>
        <w:t>available</w:t>
      </w:r>
      <w:r>
        <w:rPr>
          <w:color w:val="1C0E00"/>
          <w:spacing w:val="-5"/>
          <w:w w:val="115"/>
          <w:sz w:val="10"/>
          <w:szCs w:val="10"/>
        </w:rPr>
        <w:t xml:space="preserve"> </w:t>
      </w:r>
      <w:r>
        <w:rPr>
          <w:color w:val="1C0E00"/>
          <w:w w:val="115"/>
          <w:sz w:val="10"/>
          <w:szCs w:val="10"/>
        </w:rPr>
        <w:t>upon</w:t>
      </w:r>
      <w:r>
        <w:rPr>
          <w:color w:val="1C0E00"/>
          <w:spacing w:val="-5"/>
          <w:w w:val="115"/>
          <w:sz w:val="10"/>
          <w:szCs w:val="10"/>
        </w:rPr>
        <w:t xml:space="preserve"> </w:t>
      </w:r>
      <w:r>
        <w:rPr>
          <w:color w:val="1C0E00"/>
          <w:w w:val="115"/>
          <w:sz w:val="10"/>
          <w:szCs w:val="10"/>
        </w:rPr>
        <w:t>written</w:t>
      </w:r>
      <w:r>
        <w:rPr>
          <w:color w:val="1C0E00"/>
          <w:spacing w:val="-5"/>
          <w:w w:val="115"/>
          <w:sz w:val="10"/>
          <w:szCs w:val="10"/>
        </w:rPr>
        <w:t xml:space="preserve"> </w:t>
      </w:r>
      <w:r>
        <w:rPr>
          <w:color w:val="1C0E00"/>
          <w:w w:val="115"/>
          <w:sz w:val="10"/>
          <w:szCs w:val="10"/>
        </w:rPr>
        <w:t>request</w:t>
      </w:r>
      <w:r>
        <w:rPr>
          <w:color w:val="1C0E00"/>
          <w:spacing w:val="-5"/>
          <w:w w:val="115"/>
          <w:sz w:val="10"/>
          <w:szCs w:val="10"/>
        </w:rPr>
        <w:t xml:space="preserve"> </w:t>
      </w:r>
      <w:r>
        <w:rPr>
          <w:color w:val="1C0E00"/>
          <w:w w:val="115"/>
          <w:sz w:val="10"/>
          <w:szCs w:val="10"/>
        </w:rPr>
        <w:t>to</w:t>
      </w:r>
      <w:r>
        <w:rPr>
          <w:color w:val="1C0E00"/>
          <w:spacing w:val="-4"/>
          <w:w w:val="115"/>
          <w:sz w:val="10"/>
          <w:szCs w:val="10"/>
        </w:rPr>
        <w:t xml:space="preserve"> </w:t>
      </w:r>
      <w:r>
        <w:rPr>
          <w:color w:val="1C0E00"/>
          <w:w w:val="115"/>
          <w:sz w:val="10"/>
          <w:szCs w:val="10"/>
        </w:rPr>
        <w:t>the</w:t>
      </w:r>
      <w:r>
        <w:rPr>
          <w:color w:val="1C0E00"/>
          <w:spacing w:val="-5"/>
          <w:w w:val="115"/>
          <w:sz w:val="10"/>
          <w:szCs w:val="10"/>
        </w:rPr>
        <w:t xml:space="preserve"> </w:t>
      </w:r>
      <w:r>
        <w:rPr>
          <w:color w:val="1C0E00"/>
          <w:w w:val="115"/>
          <w:sz w:val="10"/>
          <w:szCs w:val="10"/>
        </w:rPr>
        <w:t>above</w:t>
      </w:r>
      <w:r>
        <w:rPr>
          <w:color w:val="1C0E00"/>
          <w:spacing w:val="-5"/>
          <w:w w:val="115"/>
          <w:sz w:val="10"/>
          <w:szCs w:val="10"/>
        </w:rPr>
        <w:t xml:space="preserve"> </w:t>
      </w:r>
      <w:r>
        <w:rPr>
          <w:color w:val="1C0E00"/>
          <w:w w:val="115"/>
          <w:sz w:val="10"/>
          <w:szCs w:val="10"/>
        </w:rPr>
        <w:t>address,</w:t>
      </w:r>
      <w:r>
        <w:rPr>
          <w:color w:val="1C0E00"/>
          <w:spacing w:val="-8"/>
          <w:w w:val="115"/>
          <w:sz w:val="10"/>
          <w:szCs w:val="10"/>
        </w:rPr>
        <w:t xml:space="preserve"> </w:t>
      </w:r>
      <w:r>
        <w:rPr>
          <w:color w:val="1C0E00"/>
          <w:w w:val="115"/>
          <w:sz w:val="10"/>
          <w:szCs w:val="10"/>
        </w:rPr>
        <w:t>or may</w:t>
      </w:r>
      <w:r>
        <w:rPr>
          <w:color w:val="1C0E00"/>
          <w:spacing w:val="-10"/>
          <w:w w:val="115"/>
          <w:sz w:val="10"/>
          <w:szCs w:val="10"/>
        </w:rPr>
        <w:t xml:space="preserve"> </w:t>
      </w:r>
      <w:r>
        <w:rPr>
          <w:color w:val="1C0E00"/>
          <w:w w:val="115"/>
          <w:sz w:val="10"/>
          <w:szCs w:val="10"/>
        </w:rPr>
        <w:t>be</w:t>
      </w:r>
      <w:r>
        <w:rPr>
          <w:color w:val="1C0E00"/>
          <w:spacing w:val="-10"/>
          <w:w w:val="115"/>
          <w:sz w:val="10"/>
          <w:szCs w:val="10"/>
        </w:rPr>
        <w:t xml:space="preserve"> </w:t>
      </w:r>
      <w:r>
        <w:rPr>
          <w:color w:val="1C0E00"/>
          <w:w w:val="115"/>
          <w:sz w:val="10"/>
          <w:szCs w:val="10"/>
        </w:rPr>
        <w:t>viewed</w:t>
      </w:r>
      <w:r>
        <w:rPr>
          <w:color w:val="1C0E00"/>
          <w:spacing w:val="-10"/>
          <w:w w:val="115"/>
          <w:sz w:val="10"/>
          <w:szCs w:val="10"/>
        </w:rPr>
        <w:t xml:space="preserve"> </w:t>
      </w:r>
      <w:r>
        <w:rPr>
          <w:color w:val="1C0E00"/>
          <w:w w:val="115"/>
          <w:sz w:val="10"/>
          <w:szCs w:val="10"/>
        </w:rPr>
        <w:t>online</w:t>
      </w:r>
      <w:r>
        <w:rPr>
          <w:color w:val="1C0E00"/>
          <w:spacing w:val="-10"/>
          <w:w w:val="115"/>
          <w:sz w:val="10"/>
          <w:szCs w:val="10"/>
        </w:rPr>
        <w:t xml:space="preserve"> </w:t>
      </w:r>
      <w:r>
        <w:rPr>
          <w:color w:val="1C0E00"/>
          <w:w w:val="115"/>
          <w:sz w:val="10"/>
          <w:szCs w:val="10"/>
        </w:rPr>
        <w:t>at</w:t>
      </w:r>
      <w:r>
        <w:rPr>
          <w:color w:val="1C0E00"/>
          <w:spacing w:val="-10"/>
          <w:w w:val="115"/>
          <w:sz w:val="10"/>
          <w:szCs w:val="10"/>
        </w:rPr>
        <w:t xml:space="preserve"> </w:t>
      </w:r>
      <w:hyperlink r:id="rId367" w:history="1">
        <w:r>
          <w:rPr>
            <w:color w:val="1C0E00"/>
            <w:w w:val="115"/>
            <w:sz w:val="10"/>
            <w:szCs w:val="10"/>
          </w:rPr>
          <w:t>http://www.mass.gov/dols.</w:t>
        </w:r>
      </w:hyperlink>
    </w:p>
    <w:p w:rsidR="00610E6C" w:rsidRDefault="00610E6C">
      <w:pPr>
        <w:pStyle w:val="BodyText"/>
        <w:tabs>
          <w:tab w:val="left" w:pos="918"/>
        </w:tabs>
        <w:kinsoku w:val="0"/>
        <w:overflowPunct w:val="0"/>
        <w:spacing w:line="106" w:lineRule="exact"/>
        <w:ind w:left="38"/>
        <w:jc w:val="both"/>
        <w:rPr>
          <w:color w:val="1C0E00"/>
          <w:w w:val="120"/>
          <w:sz w:val="10"/>
          <w:szCs w:val="10"/>
        </w:rPr>
      </w:pPr>
      <w:r>
        <w:rPr>
          <w:rFonts w:ascii="Times New Roman" w:hAnsi="Times New Roman" w:cs="Times New Roman"/>
          <w:sz w:val="24"/>
          <w:szCs w:val="24"/>
        </w:rPr>
        <w:br w:type="column"/>
      </w:r>
      <w:r>
        <w:rPr>
          <w:color w:val="1C0E00"/>
          <w:w w:val="120"/>
          <w:sz w:val="10"/>
          <w:szCs w:val="10"/>
        </w:rPr>
        <w:t>By-Laws the Framingham Planning Board, will hold a public hearing on Thursday, June</w:t>
      </w:r>
      <w:r>
        <w:rPr>
          <w:color w:val="1C0E00"/>
          <w:spacing w:val="-8"/>
          <w:w w:val="120"/>
          <w:sz w:val="10"/>
          <w:szCs w:val="10"/>
        </w:rPr>
        <w:t xml:space="preserve"> </w:t>
      </w:r>
      <w:r>
        <w:rPr>
          <w:color w:val="1C0E00"/>
          <w:w w:val="120"/>
          <w:sz w:val="10"/>
          <w:szCs w:val="10"/>
        </w:rPr>
        <w:t>30,</w:t>
      </w:r>
      <w:r>
        <w:rPr>
          <w:color w:val="1C0E00"/>
          <w:spacing w:val="-12"/>
          <w:w w:val="120"/>
          <w:sz w:val="10"/>
          <w:szCs w:val="10"/>
        </w:rPr>
        <w:t xml:space="preserve"> </w:t>
      </w:r>
      <w:r>
        <w:rPr>
          <w:color w:val="1C0E00"/>
          <w:w w:val="120"/>
          <w:sz w:val="10"/>
          <w:szCs w:val="10"/>
        </w:rPr>
        <w:t>2016</w:t>
      </w:r>
      <w:r>
        <w:rPr>
          <w:color w:val="1C0E00"/>
          <w:spacing w:val="-8"/>
          <w:w w:val="120"/>
          <w:sz w:val="10"/>
          <w:szCs w:val="10"/>
        </w:rPr>
        <w:t xml:space="preserve"> </w:t>
      </w:r>
      <w:r>
        <w:rPr>
          <w:color w:val="1C0E00"/>
          <w:w w:val="120"/>
          <w:sz w:val="10"/>
          <w:szCs w:val="10"/>
        </w:rPr>
        <w:t>at</w:t>
      </w:r>
      <w:r>
        <w:rPr>
          <w:color w:val="1C0E00"/>
          <w:spacing w:val="-8"/>
          <w:w w:val="120"/>
          <w:sz w:val="10"/>
          <w:szCs w:val="10"/>
        </w:rPr>
        <w:t xml:space="preserve"> </w:t>
      </w:r>
      <w:r>
        <w:rPr>
          <w:color w:val="1C0E00"/>
          <w:w w:val="120"/>
          <w:sz w:val="10"/>
          <w:szCs w:val="10"/>
        </w:rPr>
        <w:t>7:00</w:t>
      </w:r>
      <w:r>
        <w:rPr>
          <w:color w:val="1C0E00"/>
          <w:spacing w:val="-8"/>
          <w:w w:val="120"/>
          <w:sz w:val="10"/>
          <w:szCs w:val="10"/>
        </w:rPr>
        <w:t xml:space="preserve"> </w:t>
      </w:r>
      <w:r>
        <w:rPr>
          <w:color w:val="1C0E00"/>
          <w:w w:val="120"/>
          <w:sz w:val="10"/>
          <w:szCs w:val="10"/>
        </w:rPr>
        <w:t>p.m.</w:t>
      </w:r>
      <w:r>
        <w:rPr>
          <w:color w:val="1C0E00"/>
          <w:spacing w:val="-12"/>
          <w:w w:val="120"/>
          <w:sz w:val="10"/>
          <w:szCs w:val="10"/>
        </w:rPr>
        <w:t xml:space="preserve"> </w:t>
      </w:r>
      <w:r>
        <w:rPr>
          <w:color w:val="1C0E00"/>
          <w:w w:val="120"/>
          <w:sz w:val="10"/>
          <w:szCs w:val="10"/>
        </w:rPr>
        <w:t>in the Ablondi Room, Memo- rial Building, located at 150 Concord Street, Framing- ham, Massachusetts. The public hearing will be held to consider the application of One Framingham Centre, LCC for Site Plan Review and Special Permits for Reduction in the Required Number of Parking Spaces, Reduction in Parking Di- mensional</w:t>
      </w:r>
      <w:r>
        <w:rPr>
          <w:color w:val="1C0E00"/>
          <w:w w:val="120"/>
          <w:sz w:val="10"/>
          <w:szCs w:val="10"/>
        </w:rPr>
        <w:tab/>
        <w:t>Regulations within the setback, and a Public Way Access  Permit at the property located at  1, 5, 17 Edgell Road. The applicant is proposing to raze an existing 5,000 sf restaurant building and to construct a new 4,800sf restaurant building. The project will further</w:t>
      </w:r>
      <w:r>
        <w:rPr>
          <w:color w:val="1C0E00"/>
          <w:spacing w:val="-14"/>
          <w:w w:val="120"/>
          <w:sz w:val="10"/>
          <w:szCs w:val="10"/>
        </w:rPr>
        <w:t xml:space="preserve"> </w:t>
      </w:r>
      <w:r>
        <w:rPr>
          <w:color w:val="1C0E00"/>
          <w:w w:val="120"/>
          <w:sz w:val="10"/>
          <w:szCs w:val="10"/>
        </w:rPr>
        <w:t>revisions to the public way  access  on Edgell Road, associated site improvements, and landscaping. The property</w:t>
      </w:r>
      <w:r>
        <w:rPr>
          <w:color w:val="1C0E00"/>
          <w:spacing w:val="-20"/>
          <w:w w:val="120"/>
          <w:sz w:val="10"/>
          <w:szCs w:val="10"/>
        </w:rPr>
        <w:t xml:space="preserve"> </w:t>
      </w:r>
      <w:r>
        <w:rPr>
          <w:color w:val="1C0E00"/>
          <w:w w:val="120"/>
          <w:sz w:val="10"/>
          <w:szCs w:val="10"/>
        </w:rPr>
        <w:t xml:space="preserve">is zoned Community Business (B-2) and Highway Corridor (HC) Overlay District and is listed as Framingham As- sessor’s Parcel ID: 90-44- 0682-000. The application and plan submittal is on file for review in the Planning Board Office, Room 205 of the Memorial Building and available online at </w:t>
      </w:r>
      <w:hyperlink r:id="rId368" w:history="1">
        <w:r>
          <w:rPr>
            <w:color w:val="1C0E00"/>
            <w:spacing w:val="-3"/>
            <w:w w:val="120"/>
            <w:sz w:val="10"/>
            <w:szCs w:val="10"/>
          </w:rPr>
          <w:t>www.</w:t>
        </w:r>
      </w:hyperlink>
      <w:r>
        <w:rPr>
          <w:color w:val="1C0E00"/>
          <w:spacing w:val="27"/>
          <w:w w:val="120"/>
          <w:sz w:val="10"/>
          <w:szCs w:val="10"/>
        </w:rPr>
        <w:t xml:space="preserve"> </w:t>
      </w:r>
      <w:r>
        <w:rPr>
          <w:color w:val="1C0E00"/>
          <w:w w:val="120"/>
          <w:sz w:val="10"/>
          <w:szCs w:val="10"/>
        </w:rPr>
        <w:t>framinghamma.gov on the Planning Board</w:t>
      </w:r>
      <w:r>
        <w:rPr>
          <w:color w:val="1C0E00"/>
          <w:spacing w:val="-14"/>
          <w:w w:val="120"/>
          <w:sz w:val="10"/>
          <w:szCs w:val="10"/>
        </w:rPr>
        <w:t xml:space="preserve"> </w:t>
      </w:r>
      <w:r>
        <w:rPr>
          <w:color w:val="1C0E00"/>
          <w:w w:val="120"/>
          <w:sz w:val="10"/>
          <w:szCs w:val="10"/>
        </w:rPr>
        <w:t>Webpage.</w:t>
      </w:r>
    </w:p>
    <w:p w:rsidR="00610E6C" w:rsidRDefault="00610E6C">
      <w:pPr>
        <w:pStyle w:val="BodyText"/>
        <w:kinsoku w:val="0"/>
        <w:overflowPunct w:val="0"/>
        <w:spacing w:before="11"/>
        <w:rPr>
          <w:sz w:val="7"/>
          <w:szCs w:val="7"/>
        </w:rPr>
      </w:pPr>
    </w:p>
    <w:p w:rsidR="00610E6C" w:rsidRDefault="00ED0708">
      <w:pPr>
        <w:pStyle w:val="BodyText"/>
        <w:kinsoku w:val="0"/>
        <w:overflowPunct w:val="0"/>
        <w:spacing w:line="112" w:lineRule="exact"/>
        <w:ind w:left="39"/>
        <w:jc w:val="both"/>
        <w:rPr>
          <w:color w:val="1C0E00"/>
          <w:w w:val="120"/>
          <w:sz w:val="10"/>
          <w:szCs w:val="10"/>
        </w:rPr>
      </w:pPr>
      <w:r>
        <w:rPr>
          <w:noProof/>
        </w:rPr>
        <mc:AlternateContent>
          <mc:Choice Requires="wpg">
            <w:drawing>
              <wp:anchor distT="0" distB="0" distL="114300" distR="114300" simplePos="0" relativeHeight="251662848" behindDoc="0" locked="0" layoutInCell="0" allowOverlap="1">
                <wp:simplePos x="0" y="0"/>
                <wp:positionH relativeFrom="page">
                  <wp:posOffset>2176145</wp:posOffset>
                </wp:positionH>
                <wp:positionV relativeFrom="paragraph">
                  <wp:posOffset>-248920</wp:posOffset>
                </wp:positionV>
                <wp:extent cx="8479155" cy="2383790"/>
                <wp:effectExtent l="0" t="0" r="0" b="0"/>
                <wp:wrapNone/>
                <wp:docPr id="103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9155" cy="2383790"/>
                          <a:chOff x="3427" y="-392"/>
                          <a:chExt cx="13353" cy="3754"/>
                        </a:xfrm>
                      </wpg:grpSpPr>
                      <pic:pic xmlns:pic="http://schemas.openxmlformats.org/drawingml/2006/picture">
                        <pic:nvPicPr>
                          <pic:cNvPr id="1039" name="Picture 61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11937" y="1019"/>
                            <a:ext cx="44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0" name="Group 617"/>
                        <wpg:cNvGrpSpPr>
                          <a:grpSpLocks/>
                        </wpg:cNvGrpSpPr>
                        <wpg:grpSpPr bwMode="auto">
                          <a:xfrm>
                            <a:off x="3461" y="6"/>
                            <a:ext cx="14726" cy="3389"/>
                            <a:chOff x="3461" y="6"/>
                            <a:chExt cx="14726" cy="3389"/>
                          </a:xfrm>
                        </wpg:grpSpPr>
                        <wps:wsp>
                          <wps:cNvPr id="1041" name="Freeform 618"/>
                          <wps:cNvSpPr>
                            <a:spLocks/>
                          </wps:cNvSpPr>
                          <wps:spPr bwMode="auto">
                            <a:xfrm>
                              <a:off x="3461" y="6"/>
                              <a:ext cx="14726" cy="3389"/>
                            </a:xfrm>
                            <a:custGeom>
                              <a:avLst/>
                              <a:gdLst>
                                <a:gd name="T0" fmla="*/ -27 w 14726"/>
                                <a:gd name="T1" fmla="*/ 3349 h 3389"/>
                                <a:gd name="T2" fmla="*/ 13311 w 14726"/>
                                <a:gd name="T3" fmla="*/ 3349 h 3389"/>
                              </a:gdLst>
                              <a:ahLst/>
                              <a:cxnLst>
                                <a:cxn ang="0">
                                  <a:pos x="T0" y="T1"/>
                                </a:cxn>
                                <a:cxn ang="0">
                                  <a:pos x="T2" y="T3"/>
                                </a:cxn>
                              </a:cxnLst>
                              <a:rect l="0" t="0" r="r" b="b"/>
                              <a:pathLst>
                                <a:path w="14726" h="3389">
                                  <a:moveTo>
                                    <a:pt x="-27" y="3349"/>
                                  </a:moveTo>
                                  <a:lnTo>
                                    <a:pt x="13311" y="3349"/>
                                  </a:lnTo>
                                </a:path>
                              </a:pathLst>
                            </a:custGeom>
                            <a:noFill/>
                            <a:ln w="7040">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619"/>
                          <wps:cNvSpPr>
                            <a:spLocks/>
                          </wps:cNvSpPr>
                          <wps:spPr bwMode="auto">
                            <a:xfrm>
                              <a:off x="3461" y="6"/>
                              <a:ext cx="14726" cy="3389"/>
                            </a:xfrm>
                            <a:custGeom>
                              <a:avLst/>
                              <a:gdLst>
                                <a:gd name="T0" fmla="*/ 13311 w 14726"/>
                                <a:gd name="T1" fmla="*/ -392 h 3389"/>
                                <a:gd name="T2" fmla="*/ -27 w 14726"/>
                                <a:gd name="T3" fmla="*/ -392 h 3389"/>
                                <a:gd name="T4" fmla="*/ -27 w 14726"/>
                                <a:gd name="T5" fmla="*/ 3349 h 3389"/>
                              </a:gdLst>
                              <a:ahLst/>
                              <a:cxnLst>
                                <a:cxn ang="0">
                                  <a:pos x="T0" y="T1"/>
                                </a:cxn>
                                <a:cxn ang="0">
                                  <a:pos x="T2" y="T3"/>
                                </a:cxn>
                                <a:cxn ang="0">
                                  <a:pos x="T4" y="T5"/>
                                </a:cxn>
                              </a:cxnLst>
                              <a:rect l="0" t="0" r="r" b="b"/>
                              <a:pathLst>
                                <a:path w="14726" h="3389">
                                  <a:moveTo>
                                    <a:pt x="13311" y="-392"/>
                                  </a:moveTo>
                                  <a:lnTo>
                                    <a:pt x="-27" y="-392"/>
                                  </a:lnTo>
                                  <a:lnTo>
                                    <a:pt x="-27" y="3349"/>
                                  </a:lnTo>
                                </a:path>
                              </a:pathLst>
                            </a:custGeom>
                            <a:noFill/>
                            <a:ln w="7040">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3" name="Text Box 620"/>
                        <wps:cNvSpPr txBox="1">
                          <a:spLocks noChangeArrowheads="1"/>
                        </wps:cNvSpPr>
                        <wps:spPr bwMode="auto">
                          <a:xfrm>
                            <a:off x="4486" y="518"/>
                            <a:ext cx="683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90" w:lineRule="exact"/>
                                <w:ind w:right="-5"/>
                                <w:rPr>
                                  <w:rFonts w:ascii="Lucida Sans" w:hAnsi="Lucida Sans" w:cs="Lucida Sans"/>
                                  <w:color w:val="1C0E00"/>
                                  <w:w w:val="75"/>
                                  <w:sz w:val="39"/>
                                  <w:szCs w:val="39"/>
                                </w:rPr>
                              </w:pPr>
                              <w:r>
                                <w:rPr>
                                  <w:rFonts w:ascii="Lucida Sans" w:hAnsi="Lucida Sans" w:cs="Lucida Sans"/>
                                  <w:color w:val="1C0E00"/>
                                  <w:spacing w:val="-10"/>
                                  <w:w w:val="75"/>
                                  <w:sz w:val="34"/>
                                  <w:szCs w:val="34"/>
                                </w:rPr>
                                <w:t>Top</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local</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employers</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are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looking</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for</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people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just</w:t>
                              </w:r>
                              <w:r>
                                <w:rPr>
                                  <w:rFonts w:ascii="Lucida Sans" w:hAnsi="Lucida Sans" w:cs="Lucida Sans"/>
                                  <w:color w:val="1C0E00"/>
                                  <w:spacing w:val="-16"/>
                                  <w:w w:val="75"/>
                                  <w:sz w:val="34"/>
                                  <w:szCs w:val="34"/>
                                </w:rPr>
                                <w:t xml:space="preserve"> </w:t>
                              </w:r>
                              <w:r>
                                <w:rPr>
                                  <w:rFonts w:ascii="Lucida Sans" w:hAnsi="Lucida Sans" w:cs="Lucida Sans"/>
                                  <w:color w:val="1C0E00"/>
                                  <w:spacing w:val="-3"/>
                                  <w:w w:val="75"/>
                                  <w:sz w:val="34"/>
                                  <w:szCs w:val="34"/>
                                </w:rPr>
                                <w:t>like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you</w:t>
                              </w:r>
                              <w:r>
                                <w:rPr>
                                  <w:rFonts w:ascii="Lucida Sans" w:hAnsi="Lucida Sans" w:cs="Lucida Sans"/>
                                  <w:color w:val="1C0E00"/>
                                  <w:w w:val="75"/>
                                  <w:sz w:val="39"/>
                                  <w:szCs w:val="39"/>
                                </w:rPr>
                                <w:t>.</w:t>
                              </w:r>
                            </w:p>
                          </w:txbxContent>
                        </wps:txbx>
                        <wps:bodyPr rot="0" vert="horz" wrap="square" lIns="0" tIns="0" rIns="0" bIns="0" anchor="t" anchorCtr="0" upright="1">
                          <a:noAutofit/>
                        </wps:bodyPr>
                      </wps:wsp>
                      <wps:wsp>
                        <wps:cNvPr id="1044" name="Text Box 621"/>
                        <wps:cNvSpPr txBox="1">
                          <a:spLocks noChangeArrowheads="1"/>
                        </wps:cNvSpPr>
                        <wps:spPr bwMode="auto">
                          <a:xfrm>
                            <a:off x="4213" y="1506"/>
                            <a:ext cx="7385"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45" w:lineRule="exact"/>
                                <w:ind w:left="939" w:right="942"/>
                                <w:jc w:val="center"/>
                                <w:rPr>
                                  <w:rFonts w:ascii="Lucida Sans" w:hAnsi="Lucida Sans" w:cs="Lucida Sans"/>
                                  <w:b/>
                                  <w:bCs/>
                                  <w:color w:val="1C0E00"/>
                                  <w:w w:val="75"/>
                                  <w:sz w:val="44"/>
                                  <w:szCs w:val="44"/>
                                </w:rPr>
                              </w:pPr>
                              <w:r>
                                <w:rPr>
                                  <w:rFonts w:ascii="Lucida Sans" w:hAnsi="Lucida Sans" w:cs="Lucida Sans"/>
                                  <w:b/>
                                  <w:bCs/>
                                  <w:color w:val="1C0E00"/>
                                  <w:w w:val="75"/>
                                  <w:sz w:val="44"/>
                                  <w:szCs w:val="44"/>
                                </w:rPr>
                                <w:t>Check out great opportunities</w:t>
                              </w:r>
                              <w:r>
                                <w:rPr>
                                  <w:rFonts w:ascii="Lucida Sans" w:hAnsi="Lucida Sans" w:cs="Lucida Sans"/>
                                  <w:b/>
                                  <w:bCs/>
                                  <w:color w:val="1C0E00"/>
                                  <w:spacing w:val="-67"/>
                                  <w:w w:val="75"/>
                                  <w:sz w:val="44"/>
                                  <w:szCs w:val="44"/>
                                </w:rPr>
                                <w:t xml:space="preserve"> </w:t>
                              </w:r>
                              <w:r>
                                <w:rPr>
                                  <w:rFonts w:ascii="Lucida Sans" w:hAnsi="Lucida Sans" w:cs="Lucida Sans"/>
                                  <w:b/>
                                  <w:bCs/>
                                  <w:color w:val="1C0E00"/>
                                  <w:w w:val="75"/>
                                  <w:sz w:val="44"/>
                                  <w:szCs w:val="44"/>
                                </w:rPr>
                                <w:t>in</w:t>
                              </w:r>
                            </w:p>
                            <w:p w:rsidR="00610E6C" w:rsidRDefault="00610E6C">
                              <w:pPr>
                                <w:pStyle w:val="BodyText"/>
                                <w:kinsoku w:val="0"/>
                                <w:overflowPunct w:val="0"/>
                                <w:spacing w:before="42" w:line="511" w:lineRule="exact"/>
                                <w:ind w:left="-1"/>
                                <w:jc w:val="center"/>
                                <w:rPr>
                                  <w:rFonts w:ascii="Lucida Sans" w:hAnsi="Lucida Sans" w:cs="Lucida Sans"/>
                                  <w:b/>
                                  <w:bCs/>
                                  <w:color w:val="1C0E00"/>
                                  <w:w w:val="75"/>
                                  <w:sz w:val="44"/>
                                  <w:szCs w:val="44"/>
                                </w:rPr>
                              </w:pPr>
                              <w:r>
                                <w:rPr>
                                  <w:rFonts w:ascii="Lucida Sans" w:hAnsi="Lucida Sans" w:cs="Lucida Sans"/>
                                  <w:b/>
                                  <w:bCs/>
                                  <w:color w:val="1C0E00"/>
                                  <w:w w:val="75"/>
                                  <w:sz w:val="44"/>
                                  <w:szCs w:val="44"/>
                                </w:rPr>
                                <w:t xml:space="preserve">The Boston Sunday </w:t>
                              </w:r>
                              <w:r>
                                <w:rPr>
                                  <w:rFonts w:ascii="Lucida Sans" w:hAnsi="Lucida Sans" w:cs="Lucida Sans"/>
                                  <w:b/>
                                  <w:bCs/>
                                  <w:color w:val="1C0E00"/>
                                  <w:spacing w:val="-4"/>
                                  <w:w w:val="75"/>
                                  <w:sz w:val="44"/>
                                  <w:szCs w:val="44"/>
                                </w:rPr>
                                <w:t xml:space="preserve">Globe’s </w:t>
                              </w:r>
                              <w:r>
                                <w:rPr>
                                  <w:rFonts w:ascii="Lucida Sans" w:hAnsi="Lucida Sans" w:cs="Lucida Sans"/>
                                  <w:b/>
                                  <w:bCs/>
                                  <w:color w:val="1C0E00"/>
                                  <w:w w:val="75"/>
                                  <w:sz w:val="44"/>
                                  <w:szCs w:val="44"/>
                                </w:rPr>
                                <w:t>Careers</w:t>
                              </w:r>
                              <w:r>
                                <w:rPr>
                                  <w:rFonts w:ascii="Lucida Sans" w:hAnsi="Lucida Sans" w:cs="Lucida Sans"/>
                                  <w:b/>
                                  <w:bCs/>
                                  <w:color w:val="1C0E00"/>
                                  <w:spacing w:val="-5"/>
                                  <w:w w:val="75"/>
                                  <w:sz w:val="44"/>
                                  <w:szCs w:val="44"/>
                                </w:rPr>
                                <w:t xml:space="preserve"> </w:t>
                              </w:r>
                              <w:r>
                                <w:rPr>
                                  <w:rFonts w:ascii="Lucida Sans" w:hAnsi="Lucida Sans" w:cs="Lucida Sans"/>
                                  <w:b/>
                                  <w:bCs/>
                                  <w:color w:val="1C0E00"/>
                                  <w:w w:val="75"/>
                                  <w:sz w:val="44"/>
                                  <w:szCs w:val="44"/>
                                </w:rPr>
                                <w:t>Section.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391" style="position:absolute;left:0;text-align:left;margin-left:171.35pt;margin-top:-19.6pt;width:667.65pt;height:187.7pt;z-index:251662848;mso-position-horizontal-relative:page;mso-position-vertical-relative:text" coordorigin="3427,-392" coordsize="13353,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" o:allowincell="f">
                <v:shape id="Picture 616" o:spid="_x0000_s1392" type="#_x0000_t75" style="position:absolute;left:11937;top:1019;width:440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QsHFAAAA3QAAAA8AAABkcnMvZG93bnJldi54bWxET01rwkAQvRf6H5Yp9FY3WpQ0dRUJFNpc&#10;qlYi3ibZMQnNzobsVuO/7wqCt3m8z5kvB9OKE/WusaxgPIpAEJdWN1wp2P18vMQgnEfW2FomBRdy&#10;sFw8Pswx0fbMGzptfSVCCLsEFdTed4mUrqzJoBvZjjhwR9sb9AH2ldQ9nkO4aeUkimbSYMOhocaO&#10;0prK3+2fUVBkcTb2B5PlXfE1zdP1d7rbH5V6fhpW7yA8Df4uvrk/dZgfvb7B9Ztwgl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7ULBxQAAAN0AAAAPAAAAAAAAAAAAAAAA&#10;AJ8CAABkcnMvZG93bnJldi54bWxQSwUGAAAAAAQABAD3AAAAkQMAAAAA&#10;">
                  <v:imagedata r:id="rId370" o:title=""/>
                </v:shape>
                <v:group id="Group 617" o:spid="_x0000_s1393" style="position:absolute;left:3461;top:6;width:14726;height:3389" coordorigin="3461,6" coordsize="14726,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618" o:spid="_x0000_s1394" style="position:absolute;left:3461;top:6;width:14726;height:3389;visibility:visible;mso-wrap-style:square;v-text-anchor:top" coordsize="1472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MsMA&#10;AADdAAAADwAAAGRycy9kb3ducmV2LnhtbERP22oCMRB9L/gPYYS+FM0qRWRrFBELSkHx8gHDZrrZ&#10;djNZNulu/PtGEHybw7nOYhVtLTpqfeVYwWScgSAunK64VHC9fI7mIHxA1lg7JgU38rBaDl4WmGvX&#10;84m6cyhFCmGfowITQpNL6QtDFv3YNcSJ+3atxZBgW0rdYp/CbS2nWTaTFitODQYb2hgqfs9/VsH8&#10;ut/Gmd8c+4M57m9f5u0ndqTU6zCuP0AEiuEpfrh3Os3P3idw/ya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aMsMAAADdAAAADwAAAAAAAAAAAAAAAACYAgAAZHJzL2Rv&#10;d25yZXYueG1sUEsFBgAAAAAEAAQA9QAAAIgDAAAAAA==&#10;" path="m-27,3349r13338,e" filled="f" strokecolor="#1c0e00" strokeweight=".19556mm">
                    <v:path arrowok="t" o:connecttype="custom" o:connectlocs="-27,3349;13311,3349" o:connectangles="0,0"/>
                  </v:shape>
                  <v:shape id="Freeform 619" o:spid="_x0000_s1395" style="position:absolute;left:3461;top:6;width:14726;height:3389;visibility:visible;mso-wrap-style:square;v-text-anchor:top" coordsize="1472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RcMA&#10;AADdAAAADwAAAGRycy9kb3ducmV2LnhtbERP22oCMRB9L/gPYQRfimYrRWRrFBELSkHx8gHDZrrZ&#10;djNZNnE3/r0RCn2bw7nOYhVtLTpqfeVYwdskA0FcOF1xqeB6+RzPQfiArLF2TAru5GG1HLwsMNeu&#10;5xN151CKFMI+RwUmhCaX0heGLPqJa4gT9+1aiyHBtpS6xT6F21pOs2wmLVacGgw2tDFU/J5vVsH8&#10;ut/Gmd8c+4M57u9f5vUndqTUaBjXHyACxfAv/nPvdJqfvU/h+U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ERcMAAADdAAAADwAAAAAAAAAAAAAAAACYAgAAZHJzL2Rv&#10;d25yZXYueG1sUEsFBgAAAAAEAAQA9QAAAIgDAAAAAA==&#10;" path="m13311,-392r-13338,l-27,3349e" filled="f" strokecolor="#1c0e00" strokeweight=".19556mm">
                    <v:path arrowok="t" o:connecttype="custom" o:connectlocs="13311,-392;-27,-392;-27,3349" o:connectangles="0,0,0"/>
                  </v:shape>
                </v:group>
                <v:shape id="Text Box 620" o:spid="_x0000_s1396" type="#_x0000_t202" style="position:absolute;left:4486;top:518;width:683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610E6C" w:rsidRDefault="00610E6C">
                        <w:pPr>
                          <w:pStyle w:val="BodyText"/>
                          <w:kinsoku w:val="0"/>
                          <w:overflowPunct w:val="0"/>
                          <w:spacing w:line="390" w:lineRule="exact"/>
                          <w:ind w:right="-5"/>
                          <w:rPr>
                            <w:rFonts w:ascii="Lucida Sans" w:hAnsi="Lucida Sans" w:cs="Lucida Sans"/>
                            <w:color w:val="1C0E00"/>
                            <w:w w:val="75"/>
                            <w:sz w:val="39"/>
                            <w:szCs w:val="39"/>
                          </w:rPr>
                        </w:pPr>
                        <w:r>
                          <w:rPr>
                            <w:rFonts w:ascii="Lucida Sans" w:hAnsi="Lucida Sans" w:cs="Lucida Sans"/>
                            <w:color w:val="1C0E00"/>
                            <w:spacing w:val="-10"/>
                            <w:w w:val="75"/>
                            <w:sz w:val="34"/>
                            <w:szCs w:val="34"/>
                          </w:rPr>
                          <w:t>Top</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local</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employers</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are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looking</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for</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people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just</w:t>
                        </w:r>
                        <w:r>
                          <w:rPr>
                            <w:rFonts w:ascii="Lucida Sans" w:hAnsi="Lucida Sans" w:cs="Lucida Sans"/>
                            <w:color w:val="1C0E00"/>
                            <w:spacing w:val="-16"/>
                            <w:w w:val="75"/>
                            <w:sz w:val="34"/>
                            <w:szCs w:val="34"/>
                          </w:rPr>
                          <w:t xml:space="preserve"> </w:t>
                        </w:r>
                        <w:r>
                          <w:rPr>
                            <w:rFonts w:ascii="Lucida Sans" w:hAnsi="Lucida Sans" w:cs="Lucida Sans"/>
                            <w:color w:val="1C0E00"/>
                            <w:spacing w:val="-3"/>
                            <w:w w:val="75"/>
                            <w:sz w:val="34"/>
                            <w:szCs w:val="34"/>
                          </w:rPr>
                          <w:t>like</w:t>
                        </w:r>
                        <w:r>
                          <w:rPr>
                            <w:rFonts w:ascii="Lucida Sans" w:hAnsi="Lucida Sans" w:cs="Lucida Sans"/>
                            <w:color w:val="1C0E00"/>
                            <w:spacing w:val="-16"/>
                            <w:w w:val="75"/>
                            <w:sz w:val="34"/>
                            <w:szCs w:val="34"/>
                          </w:rPr>
                          <w:t xml:space="preserve"> </w:t>
                        </w:r>
                        <w:r>
                          <w:rPr>
                            <w:rFonts w:ascii="Lucida Sans" w:hAnsi="Lucida Sans" w:cs="Lucida Sans"/>
                            <w:color w:val="1C0E00"/>
                            <w:w w:val="75"/>
                            <w:sz w:val="34"/>
                            <w:szCs w:val="34"/>
                          </w:rPr>
                          <w:t>you</w:t>
                        </w:r>
                        <w:r>
                          <w:rPr>
                            <w:rFonts w:ascii="Lucida Sans" w:hAnsi="Lucida Sans" w:cs="Lucida Sans"/>
                            <w:color w:val="1C0E00"/>
                            <w:w w:val="75"/>
                            <w:sz w:val="39"/>
                            <w:szCs w:val="39"/>
                          </w:rPr>
                          <w:t>.</w:t>
                        </w:r>
                      </w:p>
                    </w:txbxContent>
                  </v:textbox>
                </v:shape>
                <v:shape id="Text Box 621" o:spid="_x0000_s1397" type="#_x0000_t202" style="position:absolute;left:4213;top:1506;width:7385;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610E6C" w:rsidRDefault="00610E6C">
                        <w:pPr>
                          <w:pStyle w:val="BodyText"/>
                          <w:kinsoku w:val="0"/>
                          <w:overflowPunct w:val="0"/>
                          <w:spacing w:line="445" w:lineRule="exact"/>
                          <w:ind w:left="939" w:right="942"/>
                          <w:jc w:val="center"/>
                          <w:rPr>
                            <w:rFonts w:ascii="Lucida Sans" w:hAnsi="Lucida Sans" w:cs="Lucida Sans"/>
                            <w:b/>
                            <w:bCs/>
                            <w:color w:val="1C0E00"/>
                            <w:w w:val="75"/>
                            <w:sz w:val="44"/>
                            <w:szCs w:val="44"/>
                          </w:rPr>
                        </w:pPr>
                        <w:r>
                          <w:rPr>
                            <w:rFonts w:ascii="Lucida Sans" w:hAnsi="Lucida Sans" w:cs="Lucida Sans"/>
                            <w:b/>
                            <w:bCs/>
                            <w:color w:val="1C0E00"/>
                            <w:w w:val="75"/>
                            <w:sz w:val="44"/>
                            <w:szCs w:val="44"/>
                          </w:rPr>
                          <w:t>Check out great opportunities</w:t>
                        </w:r>
                        <w:r>
                          <w:rPr>
                            <w:rFonts w:ascii="Lucida Sans" w:hAnsi="Lucida Sans" w:cs="Lucida Sans"/>
                            <w:b/>
                            <w:bCs/>
                            <w:color w:val="1C0E00"/>
                            <w:spacing w:val="-67"/>
                            <w:w w:val="75"/>
                            <w:sz w:val="44"/>
                            <w:szCs w:val="44"/>
                          </w:rPr>
                          <w:t xml:space="preserve"> </w:t>
                        </w:r>
                        <w:r>
                          <w:rPr>
                            <w:rFonts w:ascii="Lucida Sans" w:hAnsi="Lucida Sans" w:cs="Lucida Sans"/>
                            <w:b/>
                            <w:bCs/>
                            <w:color w:val="1C0E00"/>
                            <w:w w:val="75"/>
                            <w:sz w:val="44"/>
                            <w:szCs w:val="44"/>
                          </w:rPr>
                          <w:t>in</w:t>
                        </w:r>
                      </w:p>
                      <w:p w:rsidR="00610E6C" w:rsidRDefault="00610E6C">
                        <w:pPr>
                          <w:pStyle w:val="BodyText"/>
                          <w:kinsoku w:val="0"/>
                          <w:overflowPunct w:val="0"/>
                          <w:spacing w:before="42" w:line="511" w:lineRule="exact"/>
                          <w:ind w:left="-1"/>
                          <w:jc w:val="center"/>
                          <w:rPr>
                            <w:rFonts w:ascii="Lucida Sans" w:hAnsi="Lucida Sans" w:cs="Lucida Sans"/>
                            <w:b/>
                            <w:bCs/>
                            <w:color w:val="1C0E00"/>
                            <w:w w:val="75"/>
                            <w:sz w:val="44"/>
                            <w:szCs w:val="44"/>
                          </w:rPr>
                        </w:pPr>
                        <w:r>
                          <w:rPr>
                            <w:rFonts w:ascii="Lucida Sans" w:hAnsi="Lucida Sans" w:cs="Lucida Sans"/>
                            <w:b/>
                            <w:bCs/>
                            <w:color w:val="1C0E00"/>
                            <w:w w:val="75"/>
                            <w:sz w:val="44"/>
                            <w:szCs w:val="44"/>
                          </w:rPr>
                          <w:t xml:space="preserve">The Boston Sunday </w:t>
                        </w:r>
                        <w:r>
                          <w:rPr>
                            <w:rFonts w:ascii="Lucida Sans" w:hAnsi="Lucida Sans" w:cs="Lucida Sans"/>
                            <w:b/>
                            <w:bCs/>
                            <w:color w:val="1C0E00"/>
                            <w:spacing w:val="-4"/>
                            <w:w w:val="75"/>
                            <w:sz w:val="44"/>
                            <w:szCs w:val="44"/>
                          </w:rPr>
                          <w:t xml:space="preserve">Globe’s </w:t>
                        </w:r>
                        <w:r>
                          <w:rPr>
                            <w:rFonts w:ascii="Lucida Sans" w:hAnsi="Lucida Sans" w:cs="Lucida Sans"/>
                            <w:b/>
                            <w:bCs/>
                            <w:color w:val="1C0E00"/>
                            <w:w w:val="75"/>
                            <w:sz w:val="44"/>
                            <w:szCs w:val="44"/>
                          </w:rPr>
                          <w:t>Careers</w:t>
                        </w:r>
                        <w:r>
                          <w:rPr>
                            <w:rFonts w:ascii="Lucida Sans" w:hAnsi="Lucida Sans" w:cs="Lucida Sans"/>
                            <w:b/>
                            <w:bCs/>
                            <w:color w:val="1C0E00"/>
                            <w:spacing w:val="-5"/>
                            <w:w w:val="75"/>
                            <w:sz w:val="44"/>
                            <w:szCs w:val="44"/>
                          </w:rPr>
                          <w:t xml:space="preserve"> </w:t>
                        </w:r>
                        <w:r>
                          <w:rPr>
                            <w:rFonts w:ascii="Lucida Sans" w:hAnsi="Lucida Sans" w:cs="Lucida Sans"/>
                            <w:b/>
                            <w:bCs/>
                            <w:color w:val="1C0E00"/>
                            <w:w w:val="75"/>
                            <w:sz w:val="44"/>
                            <w:szCs w:val="44"/>
                          </w:rPr>
                          <w:t>Section.</w:t>
                        </w:r>
                      </w:p>
                    </w:txbxContent>
                  </v:textbox>
                </v:shape>
                <w10:wrap anchorx="page"/>
              </v:group>
            </w:pict>
          </mc:Fallback>
        </mc:AlternateContent>
      </w:r>
      <w:r w:rsidR="00610E6C">
        <w:rPr>
          <w:color w:val="1C0E00"/>
          <w:w w:val="120"/>
          <w:sz w:val="10"/>
          <w:szCs w:val="10"/>
        </w:rPr>
        <w:t>Christine Long,</w:t>
      </w:r>
    </w:p>
    <w:p w:rsidR="00610E6C" w:rsidRDefault="00610E6C">
      <w:pPr>
        <w:pStyle w:val="BodyText"/>
        <w:kinsoku w:val="0"/>
        <w:overflowPunct w:val="0"/>
        <w:spacing w:before="2" w:line="106" w:lineRule="exact"/>
        <w:ind w:left="39" w:right="2"/>
        <w:jc w:val="both"/>
        <w:rPr>
          <w:color w:val="1C0E00"/>
          <w:w w:val="120"/>
          <w:sz w:val="10"/>
          <w:szCs w:val="10"/>
        </w:rPr>
      </w:pPr>
      <w:r>
        <w:rPr>
          <w:color w:val="1C0E00"/>
          <w:w w:val="120"/>
          <w:sz w:val="10"/>
          <w:szCs w:val="10"/>
        </w:rPr>
        <w:t>Chair Framingham Planning Board</w:t>
      </w:r>
    </w:p>
    <w:p w:rsidR="00610E6C" w:rsidRDefault="00610E6C">
      <w:pPr>
        <w:pStyle w:val="BodyText"/>
        <w:kinsoku w:val="0"/>
        <w:overflowPunct w:val="0"/>
        <w:spacing w:before="9"/>
        <w:rPr>
          <w:sz w:val="8"/>
          <w:szCs w:val="8"/>
        </w:rPr>
      </w:pPr>
    </w:p>
    <w:p w:rsidR="00610E6C" w:rsidRDefault="00610E6C">
      <w:pPr>
        <w:pStyle w:val="BodyText"/>
        <w:kinsoku w:val="0"/>
        <w:overflowPunct w:val="0"/>
        <w:spacing w:line="106" w:lineRule="exact"/>
        <w:ind w:left="39"/>
        <w:jc w:val="both"/>
        <w:rPr>
          <w:color w:val="1C0E00"/>
          <w:w w:val="120"/>
          <w:sz w:val="10"/>
          <w:szCs w:val="10"/>
        </w:rPr>
      </w:pPr>
      <w:r>
        <w:rPr>
          <w:color w:val="1C0E00"/>
          <w:w w:val="120"/>
          <w:sz w:val="10"/>
          <w:szCs w:val="10"/>
        </w:rPr>
        <w:t>Publish,</w:t>
      </w:r>
      <w:r>
        <w:rPr>
          <w:color w:val="1C0E00"/>
          <w:spacing w:val="11"/>
          <w:w w:val="120"/>
          <w:sz w:val="10"/>
          <w:szCs w:val="10"/>
        </w:rPr>
        <w:t xml:space="preserve"> </w:t>
      </w:r>
      <w:r>
        <w:rPr>
          <w:color w:val="1C0E00"/>
          <w:w w:val="120"/>
          <w:sz w:val="10"/>
          <w:szCs w:val="10"/>
        </w:rPr>
        <w:t>Boston</w:t>
      </w:r>
      <w:r>
        <w:rPr>
          <w:color w:val="1C0E00"/>
          <w:spacing w:val="15"/>
          <w:w w:val="120"/>
          <w:sz w:val="10"/>
          <w:szCs w:val="10"/>
        </w:rPr>
        <w:t xml:space="preserve"> </w:t>
      </w:r>
      <w:r>
        <w:rPr>
          <w:color w:val="1C0E00"/>
          <w:w w:val="120"/>
          <w:sz w:val="10"/>
          <w:szCs w:val="10"/>
        </w:rPr>
        <w:t>Globe:</w:t>
      </w:r>
      <w:r>
        <w:rPr>
          <w:color w:val="1C0E00"/>
          <w:w w:val="119"/>
          <w:sz w:val="10"/>
          <w:szCs w:val="10"/>
        </w:rPr>
        <w:t xml:space="preserve"> </w:t>
      </w:r>
      <w:r>
        <w:rPr>
          <w:color w:val="1C0E00"/>
          <w:w w:val="120"/>
          <w:sz w:val="10"/>
          <w:szCs w:val="10"/>
        </w:rPr>
        <w:t>Thursday,</w:t>
      </w:r>
      <w:r>
        <w:rPr>
          <w:color w:val="1C0E00"/>
          <w:spacing w:val="-11"/>
          <w:w w:val="120"/>
          <w:sz w:val="10"/>
          <w:szCs w:val="10"/>
        </w:rPr>
        <w:t xml:space="preserve"> </w:t>
      </w:r>
      <w:r>
        <w:rPr>
          <w:color w:val="1C0E00"/>
          <w:w w:val="120"/>
          <w:sz w:val="10"/>
          <w:szCs w:val="10"/>
        </w:rPr>
        <w:t>June</w:t>
      </w:r>
      <w:r>
        <w:rPr>
          <w:color w:val="1C0E00"/>
          <w:spacing w:val="-8"/>
          <w:w w:val="120"/>
          <w:sz w:val="10"/>
          <w:szCs w:val="10"/>
        </w:rPr>
        <w:t xml:space="preserve"> </w:t>
      </w:r>
      <w:r>
        <w:rPr>
          <w:color w:val="1C0E00"/>
          <w:w w:val="120"/>
          <w:sz w:val="10"/>
          <w:szCs w:val="10"/>
        </w:rPr>
        <w:t>16,</w:t>
      </w:r>
      <w:r>
        <w:rPr>
          <w:color w:val="1C0E00"/>
          <w:spacing w:val="-12"/>
          <w:w w:val="120"/>
          <w:sz w:val="10"/>
          <w:szCs w:val="10"/>
        </w:rPr>
        <w:t xml:space="preserve"> </w:t>
      </w:r>
      <w:r>
        <w:rPr>
          <w:color w:val="1C0E00"/>
          <w:w w:val="120"/>
          <w:sz w:val="10"/>
          <w:szCs w:val="10"/>
        </w:rPr>
        <w:t>2016</w:t>
      </w:r>
      <w:r>
        <w:rPr>
          <w:color w:val="1C0E00"/>
          <w:spacing w:val="-7"/>
          <w:w w:val="120"/>
          <w:sz w:val="10"/>
          <w:szCs w:val="10"/>
        </w:rPr>
        <w:t xml:space="preserve"> </w:t>
      </w:r>
      <w:r>
        <w:rPr>
          <w:color w:val="1C0E00"/>
          <w:w w:val="120"/>
          <w:sz w:val="10"/>
          <w:szCs w:val="10"/>
        </w:rPr>
        <w:t>and</w:t>
      </w:r>
    </w:p>
    <w:p w:rsidR="00610E6C" w:rsidRDefault="00610E6C">
      <w:pPr>
        <w:pStyle w:val="BodyText"/>
        <w:kinsoku w:val="0"/>
        <w:overflowPunct w:val="0"/>
        <w:spacing w:line="109" w:lineRule="exact"/>
        <w:ind w:left="38"/>
        <w:jc w:val="both"/>
        <w:rPr>
          <w:color w:val="1C0E00"/>
          <w:w w:val="120"/>
          <w:sz w:val="10"/>
          <w:szCs w:val="10"/>
        </w:rPr>
      </w:pPr>
      <w:r>
        <w:rPr>
          <w:color w:val="1C0E00"/>
          <w:w w:val="120"/>
          <w:sz w:val="10"/>
          <w:szCs w:val="10"/>
        </w:rPr>
        <w:t>Thursday, June 23, 2016</w:t>
      </w:r>
    </w:p>
    <w:p w:rsidR="00610E6C" w:rsidRDefault="00610E6C">
      <w:pPr>
        <w:pStyle w:val="BodyText"/>
        <w:kinsoku w:val="0"/>
        <w:overflowPunct w:val="0"/>
        <w:spacing w:before="7"/>
        <w:rPr>
          <w:sz w:val="7"/>
          <w:szCs w:val="7"/>
        </w:rPr>
      </w:pPr>
    </w:p>
    <w:p w:rsidR="00610E6C" w:rsidRDefault="00ED0708">
      <w:pPr>
        <w:pStyle w:val="BodyText"/>
        <w:kinsoku w:val="0"/>
        <w:overflowPunct w:val="0"/>
        <w:ind w:left="38"/>
        <w:jc w:val="both"/>
        <w:rPr>
          <w:color w:val="1C0E00"/>
          <w:w w:val="120"/>
          <w:sz w:val="10"/>
          <w:szCs w:val="10"/>
        </w:rPr>
      </w:pPr>
      <w:r>
        <w:rPr>
          <w:noProof/>
        </w:rPr>
        <mc:AlternateContent>
          <mc:Choice Requires="wpg">
            <w:drawing>
              <wp:anchor distT="0" distB="0" distL="114300" distR="114300" simplePos="0" relativeHeight="251663872" behindDoc="0" locked="0" layoutInCell="0" allowOverlap="1">
                <wp:simplePos x="0" y="0"/>
                <wp:positionH relativeFrom="page">
                  <wp:posOffset>10764520</wp:posOffset>
                </wp:positionH>
                <wp:positionV relativeFrom="paragraph">
                  <wp:posOffset>161925</wp:posOffset>
                </wp:positionV>
                <wp:extent cx="960120" cy="1438275"/>
                <wp:effectExtent l="0" t="0" r="0" b="0"/>
                <wp:wrapNone/>
                <wp:docPr id="1025"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1438275"/>
                          <a:chOff x="16952" y="255"/>
                          <a:chExt cx="1512" cy="2265"/>
                        </a:xfrm>
                      </wpg:grpSpPr>
                      <wpg:grpSp>
                        <wpg:cNvPr id="1026" name="Group 623"/>
                        <wpg:cNvGrpSpPr>
                          <a:grpSpLocks/>
                        </wpg:cNvGrpSpPr>
                        <wpg:grpSpPr bwMode="auto">
                          <a:xfrm>
                            <a:off x="17109" y="1918"/>
                            <a:ext cx="1162" cy="146"/>
                            <a:chOff x="17109" y="1918"/>
                            <a:chExt cx="1162" cy="146"/>
                          </a:xfrm>
                        </wpg:grpSpPr>
                        <wps:wsp>
                          <wps:cNvPr id="1027" name="Freeform 624"/>
                          <wps:cNvSpPr>
                            <a:spLocks/>
                          </wps:cNvSpPr>
                          <wps:spPr bwMode="auto">
                            <a:xfrm>
                              <a:off x="17109" y="1918"/>
                              <a:ext cx="1162" cy="146"/>
                            </a:xfrm>
                            <a:custGeom>
                              <a:avLst/>
                              <a:gdLst>
                                <a:gd name="T0" fmla="*/ 126 w 1162"/>
                                <a:gd name="T1" fmla="*/ 92 h 146"/>
                                <a:gd name="T2" fmla="*/ 125 w 1162"/>
                                <a:gd name="T3" fmla="*/ 71 h 146"/>
                                <a:gd name="T4" fmla="*/ 123 w 1162"/>
                                <a:gd name="T5" fmla="*/ 65 h 146"/>
                                <a:gd name="T6" fmla="*/ 118 w 1162"/>
                                <a:gd name="T7" fmla="*/ 53 h 146"/>
                                <a:gd name="T8" fmla="*/ 114 w 1162"/>
                                <a:gd name="T9" fmla="*/ 50 h 146"/>
                                <a:gd name="T10" fmla="*/ 104 w 1162"/>
                                <a:gd name="T11" fmla="*/ 41 h 146"/>
                                <a:gd name="T12" fmla="*/ 94 w 1162"/>
                                <a:gd name="T13" fmla="*/ 39 h 146"/>
                                <a:gd name="T14" fmla="*/ 94 w 1162"/>
                                <a:gd name="T15" fmla="*/ 75 h 146"/>
                                <a:gd name="T16" fmla="*/ 92 w 1162"/>
                                <a:gd name="T17" fmla="*/ 91 h 146"/>
                                <a:gd name="T18" fmla="*/ 89 w 1162"/>
                                <a:gd name="T19" fmla="*/ 101 h 146"/>
                                <a:gd name="T20" fmla="*/ 82 w 1162"/>
                                <a:gd name="T21" fmla="*/ 110 h 146"/>
                                <a:gd name="T22" fmla="*/ 73 w 1162"/>
                                <a:gd name="T23" fmla="*/ 115 h 146"/>
                                <a:gd name="T24" fmla="*/ 61 w 1162"/>
                                <a:gd name="T25" fmla="*/ 117 h 146"/>
                                <a:gd name="T26" fmla="*/ 44 w 1162"/>
                                <a:gd name="T27" fmla="*/ 117 h 146"/>
                                <a:gd name="T28" fmla="*/ 36 w 1162"/>
                                <a:gd name="T29" fmla="*/ 106 h 146"/>
                                <a:gd name="T30" fmla="*/ 38 w 1162"/>
                                <a:gd name="T31" fmla="*/ 91 h 146"/>
                                <a:gd name="T32" fmla="*/ 42 w 1162"/>
                                <a:gd name="T33" fmla="*/ 80 h 146"/>
                                <a:gd name="T34" fmla="*/ 48 w 1162"/>
                                <a:gd name="T35" fmla="*/ 72 h 146"/>
                                <a:gd name="T36" fmla="*/ 57 w 1162"/>
                                <a:gd name="T37" fmla="*/ 67 h 146"/>
                                <a:gd name="T38" fmla="*/ 69 w 1162"/>
                                <a:gd name="T39" fmla="*/ 65 h 146"/>
                                <a:gd name="T40" fmla="*/ 86 w 1162"/>
                                <a:gd name="T41" fmla="*/ 65 h 146"/>
                                <a:gd name="T42" fmla="*/ 94 w 1162"/>
                                <a:gd name="T43" fmla="*/ 75 h 146"/>
                                <a:gd name="T44" fmla="*/ 94 w 1162"/>
                                <a:gd name="T45" fmla="*/ 39 h 146"/>
                                <a:gd name="T46" fmla="*/ 84 w 1162"/>
                                <a:gd name="T47" fmla="*/ 37 h 146"/>
                                <a:gd name="T48" fmla="*/ 70 w 1162"/>
                                <a:gd name="T49" fmla="*/ 37 h 146"/>
                                <a:gd name="T50" fmla="*/ 56 w 1162"/>
                                <a:gd name="T51" fmla="*/ 40 h 146"/>
                                <a:gd name="T52" fmla="*/ 47 w 1162"/>
                                <a:gd name="T53" fmla="*/ 50 h 146"/>
                                <a:gd name="T54" fmla="*/ 47 w 1162"/>
                                <a:gd name="T55" fmla="*/ 50 h 146"/>
                                <a:gd name="T56" fmla="*/ 55 w 1162"/>
                                <a:gd name="T57" fmla="*/ 0 h 146"/>
                                <a:gd name="T58" fmla="*/ 21 w 1162"/>
                                <a:gd name="T59" fmla="*/ 0 h 146"/>
                                <a:gd name="T60" fmla="*/ 0 w 1162"/>
                                <a:gd name="T61" fmla="*/ 142 h 146"/>
                                <a:gd name="T62" fmla="*/ 30 w 1162"/>
                                <a:gd name="T63" fmla="*/ 142 h 146"/>
                                <a:gd name="T64" fmla="*/ 32 w 1162"/>
                                <a:gd name="T65" fmla="*/ 129 h 146"/>
                                <a:gd name="T66" fmla="*/ 33 w 1162"/>
                                <a:gd name="T67" fmla="*/ 129 h 146"/>
                                <a:gd name="T68" fmla="*/ 37 w 1162"/>
                                <a:gd name="T69" fmla="*/ 136 h 146"/>
                                <a:gd name="T70" fmla="*/ 49 w 1162"/>
                                <a:gd name="T71" fmla="*/ 145 h 146"/>
                                <a:gd name="T72" fmla="*/ 64 w 1162"/>
                                <a:gd name="T73" fmla="*/ 145 h 146"/>
                                <a:gd name="T74" fmla="*/ 87 w 1162"/>
                                <a:gd name="T75" fmla="*/ 141 h 146"/>
                                <a:gd name="T76" fmla="*/ 105 w 1162"/>
                                <a:gd name="T77" fmla="*/ 130 h 146"/>
                                <a:gd name="T78" fmla="*/ 106 w 1162"/>
                                <a:gd name="T79" fmla="*/ 129 h 146"/>
                                <a:gd name="T80" fmla="*/ 115 w 1162"/>
                                <a:gd name="T81" fmla="*/ 117 h 146"/>
                                <a:gd name="T82" fmla="*/ 118 w 1162"/>
                                <a:gd name="T83" fmla="*/ 113 h 146"/>
                                <a:gd name="T84" fmla="*/ 126 w 1162"/>
                                <a:gd name="T85" fmla="*/ 92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62" h="146">
                                  <a:moveTo>
                                    <a:pt x="126" y="92"/>
                                  </a:moveTo>
                                  <a:lnTo>
                                    <a:pt x="125" y="71"/>
                                  </a:lnTo>
                                  <a:lnTo>
                                    <a:pt x="123" y="65"/>
                                  </a:lnTo>
                                  <a:lnTo>
                                    <a:pt x="118" y="53"/>
                                  </a:lnTo>
                                  <a:lnTo>
                                    <a:pt x="114" y="50"/>
                                  </a:lnTo>
                                  <a:lnTo>
                                    <a:pt x="104" y="41"/>
                                  </a:lnTo>
                                  <a:lnTo>
                                    <a:pt x="94" y="39"/>
                                  </a:lnTo>
                                  <a:lnTo>
                                    <a:pt x="94" y="75"/>
                                  </a:lnTo>
                                  <a:lnTo>
                                    <a:pt x="92" y="91"/>
                                  </a:lnTo>
                                  <a:lnTo>
                                    <a:pt x="89" y="101"/>
                                  </a:lnTo>
                                  <a:lnTo>
                                    <a:pt x="82" y="110"/>
                                  </a:lnTo>
                                  <a:lnTo>
                                    <a:pt x="73" y="115"/>
                                  </a:lnTo>
                                  <a:lnTo>
                                    <a:pt x="61" y="117"/>
                                  </a:lnTo>
                                  <a:lnTo>
                                    <a:pt x="44" y="117"/>
                                  </a:lnTo>
                                  <a:lnTo>
                                    <a:pt x="36" y="106"/>
                                  </a:lnTo>
                                  <a:lnTo>
                                    <a:pt x="38" y="91"/>
                                  </a:lnTo>
                                  <a:lnTo>
                                    <a:pt x="42" y="80"/>
                                  </a:lnTo>
                                  <a:lnTo>
                                    <a:pt x="48" y="72"/>
                                  </a:lnTo>
                                  <a:lnTo>
                                    <a:pt x="57" y="67"/>
                                  </a:lnTo>
                                  <a:lnTo>
                                    <a:pt x="69" y="65"/>
                                  </a:lnTo>
                                  <a:lnTo>
                                    <a:pt x="86" y="65"/>
                                  </a:lnTo>
                                  <a:lnTo>
                                    <a:pt x="94" y="75"/>
                                  </a:lnTo>
                                  <a:lnTo>
                                    <a:pt x="94" y="39"/>
                                  </a:lnTo>
                                  <a:lnTo>
                                    <a:pt x="84" y="37"/>
                                  </a:lnTo>
                                  <a:lnTo>
                                    <a:pt x="70" y="37"/>
                                  </a:lnTo>
                                  <a:lnTo>
                                    <a:pt x="56" y="40"/>
                                  </a:lnTo>
                                  <a:lnTo>
                                    <a:pt x="47" y="50"/>
                                  </a:lnTo>
                                  <a:lnTo>
                                    <a:pt x="47" y="50"/>
                                  </a:lnTo>
                                  <a:lnTo>
                                    <a:pt x="55" y="0"/>
                                  </a:lnTo>
                                  <a:lnTo>
                                    <a:pt x="21" y="0"/>
                                  </a:lnTo>
                                  <a:lnTo>
                                    <a:pt x="0" y="142"/>
                                  </a:lnTo>
                                  <a:lnTo>
                                    <a:pt x="30" y="142"/>
                                  </a:lnTo>
                                  <a:lnTo>
                                    <a:pt x="32" y="129"/>
                                  </a:lnTo>
                                  <a:lnTo>
                                    <a:pt x="33" y="129"/>
                                  </a:lnTo>
                                  <a:lnTo>
                                    <a:pt x="37" y="136"/>
                                  </a:lnTo>
                                  <a:lnTo>
                                    <a:pt x="49" y="145"/>
                                  </a:lnTo>
                                  <a:lnTo>
                                    <a:pt x="64" y="145"/>
                                  </a:lnTo>
                                  <a:lnTo>
                                    <a:pt x="87" y="141"/>
                                  </a:lnTo>
                                  <a:lnTo>
                                    <a:pt x="105" y="130"/>
                                  </a:lnTo>
                                  <a:lnTo>
                                    <a:pt x="106" y="129"/>
                                  </a:lnTo>
                                  <a:lnTo>
                                    <a:pt x="115" y="117"/>
                                  </a:lnTo>
                                  <a:lnTo>
                                    <a:pt x="118" y="113"/>
                                  </a:lnTo>
                                  <a:lnTo>
                                    <a:pt x="126" y="92"/>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625"/>
                          <wps:cNvSpPr>
                            <a:spLocks/>
                          </wps:cNvSpPr>
                          <wps:spPr bwMode="auto">
                            <a:xfrm>
                              <a:off x="17109" y="1918"/>
                              <a:ext cx="1162" cy="146"/>
                            </a:xfrm>
                            <a:custGeom>
                              <a:avLst/>
                              <a:gdLst>
                                <a:gd name="T0" fmla="*/ 257 w 1162"/>
                                <a:gd name="T1" fmla="*/ 91 h 146"/>
                                <a:gd name="T2" fmla="*/ 255 w 1162"/>
                                <a:gd name="T3" fmla="*/ 68 h 146"/>
                                <a:gd name="T4" fmla="*/ 253 w 1162"/>
                                <a:gd name="T5" fmla="*/ 65 h 146"/>
                                <a:gd name="T6" fmla="*/ 245 w 1162"/>
                                <a:gd name="T7" fmla="*/ 51 h 146"/>
                                <a:gd name="T8" fmla="*/ 227 w 1162"/>
                                <a:gd name="T9" fmla="*/ 41 h 146"/>
                                <a:gd name="T10" fmla="*/ 226 w 1162"/>
                                <a:gd name="T11" fmla="*/ 40 h 146"/>
                                <a:gd name="T12" fmla="*/ 226 w 1162"/>
                                <a:gd name="T13" fmla="*/ 75 h 146"/>
                                <a:gd name="T14" fmla="*/ 223 w 1162"/>
                                <a:gd name="T15" fmla="*/ 91 h 146"/>
                                <a:gd name="T16" fmla="*/ 220 w 1162"/>
                                <a:gd name="T17" fmla="*/ 101 h 146"/>
                                <a:gd name="T18" fmla="*/ 213 w 1162"/>
                                <a:gd name="T19" fmla="*/ 110 h 146"/>
                                <a:gd name="T20" fmla="*/ 204 w 1162"/>
                                <a:gd name="T21" fmla="*/ 115 h 146"/>
                                <a:gd name="T22" fmla="*/ 192 w 1162"/>
                                <a:gd name="T23" fmla="*/ 117 h 146"/>
                                <a:gd name="T24" fmla="*/ 176 w 1162"/>
                                <a:gd name="T25" fmla="*/ 117 h 146"/>
                                <a:gd name="T26" fmla="*/ 167 w 1162"/>
                                <a:gd name="T27" fmla="*/ 106 h 146"/>
                                <a:gd name="T28" fmla="*/ 169 w 1162"/>
                                <a:gd name="T29" fmla="*/ 91 h 146"/>
                                <a:gd name="T30" fmla="*/ 173 w 1162"/>
                                <a:gd name="T31" fmla="*/ 80 h 146"/>
                                <a:gd name="T32" fmla="*/ 179 w 1162"/>
                                <a:gd name="T33" fmla="*/ 72 h 146"/>
                                <a:gd name="T34" fmla="*/ 189 w 1162"/>
                                <a:gd name="T35" fmla="*/ 67 h 146"/>
                                <a:gd name="T36" fmla="*/ 200 w 1162"/>
                                <a:gd name="T37" fmla="*/ 65 h 146"/>
                                <a:gd name="T38" fmla="*/ 217 w 1162"/>
                                <a:gd name="T39" fmla="*/ 65 h 146"/>
                                <a:gd name="T40" fmla="*/ 226 w 1162"/>
                                <a:gd name="T41" fmla="*/ 75 h 146"/>
                                <a:gd name="T42" fmla="*/ 226 w 1162"/>
                                <a:gd name="T43" fmla="*/ 40 h 146"/>
                                <a:gd name="T44" fmla="*/ 204 w 1162"/>
                                <a:gd name="T45" fmla="*/ 37 h 146"/>
                                <a:gd name="T46" fmla="*/ 180 w 1162"/>
                                <a:gd name="T47" fmla="*/ 41 h 146"/>
                                <a:gd name="T48" fmla="*/ 159 w 1162"/>
                                <a:gd name="T49" fmla="*/ 51 h 146"/>
                                <a:gd name="T50" fmla="*/ 144 w 1162"/>
                                <a:gd name="T51" fmla="*/ 68 h 146"/>
                                <a:gd name="T52" fmla="*/ 136 w 1162"/>
                                <a:gd name="T53" fmla="*/ 91 h 146"/>
                                <a:gd name="T54" fmla="*/ 137 w 1162"/>
                                <a:gd name="T55" fmla="*/ 113 h 146"/>
                                <a:gd name="T56" fmla="*/ 148 w 1162"/>
                                <a:gd name="T57" fmla="*/ 130 h 146"/>
                                <a:gd name="T58" fmla="*/ 165 w 1162"/>
                                <a:gd name="T59" fmla="*/ 141 h 146"/>
                                <a:gd name="T60" fmla="*/ 188 w 1162"/>
                                <a:gd name="T61" fmla="*/ 145 h 146"/>
                                <a:gd name="T62" fmla="*/ 212 w 1162"/>
                                <a:gd name="T63" fmla="*/ 141 h 146"/>
                                <a:gd name="T64" fmla="*/ 233 w 1162"/>
                                <a:gd name="T65" fmla="*/ 130 h 146"/>
                                <a:gd name="T66" fmla="*/ 245 w 1162"/>
                                <a:gd name="T67" fmla="*/ 117 h 146"/>
                                <a:gd name="T68" fmla="*/ 249 w 1162"/>
                                <a:gd name="T69" fmla="*/ 113 h 146"/>
                                <a:gd name="T70" fmla="*/ 257 w 1162"/>
                                <a:gd name="T71" fmla="*/ 9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2" h="146">
                                  <a:moveTo>
                                    <a:pt x="257" y="91"/>
                                  </a:moveTo>
                                  <a:lnTo>
                                    <a:pt x="255" y="68"/>
                                  </a:lnTo>
                                  <a:lnTo>
                                    <a:pt x="253" y="65"/>
                                  </a:lnTo>
                                  <a:lnTo>
                                    <a:pt x="245" y="51"/>
                                  </a:lnTo>
                                  <a:lnTo>
                                    <a:pt x="227" y="41"/>
                                  </a:lnTo>
                                  <a:lnTo>
                                    <a:pt x="226" y="40"/>
                                  </a:lnTo>
                                  <a:lnTo>
                                    <a:pt x="226" y="75"/>
                                  </a:lnTo>
                                  <a:lnTo>
                                    <a:pt x="223" y="91"/>
                                  </a:lnTo>
                                  <a:lnTo>
                                    <a:pt x="220" y="101"/>
                                  </a:lnTo>
                                  <a:lnTo>
                                    <a:pt x="213" y="110"/>
                                  </a:lnTo>
                                  <a:lnTo>
                                    <a:pt x="204" y="115"/>
                                  </a:lnTo>
                                  <a:lnTo>
                                    <a:pt x="192" y="117"/>
                                  </a:lnTo>
                                  <a:lnTo>
                                    <a:pt x="176" y="117"/>
                                  </a:lnTo>
                                  <a:lnTo>
                                    <a:pt x="167" y="106"/>
                                  </a:lnTo>
                                  <a:lnTo>
                                    <a:pt x="169" y="91"/>
                                  </a:lnTo>
                                  <a:lnTo>
                                    <a:pt x="173" y="80"/>
                                  </a:lnTo>
                                  <a:lnTo>
                                    <a:pt x="179" y="72"/>
                                  </a:lnTo>
                                  <a:lnTo>
                                    <a:pt x="189" y="67"/>
                                  </a:lnTo>
                                  <a:lnTo>
                                    <a:pt x="200" y="65"/>
                                  </a:lnTo>
                                  <a:lnTo>
                                    <a:pt x="217" y="65"/>
                                  </a:lnTo>
                                  <a:lnTo>
                                    <a:pt x="226" y="75"/>
                                  </a:lnTo>
                                  <a:lnTo>
                                    <a:pt x="226" y="40"/>
                                  </a:lnTo>
                                  <a:lnTo>
                                    <a:pt x="204" y="37"/>
                                  </a:lnTo>
                                  <a:lnTo>
                                    <a:pt x="180" y="41"/>
                                  </a:lnTo>
                                  <a:lnTo>
                                    <a:pt x="159" y="51"/>
                                  </a:lnTo>
                                  <a:lnTo>
                                    <a:pt x="144" y="68"/>
                                  </a:lnTo>
                                  <a:lnTo>
                                    <a:pt x="136" y="91"/>
                                  </a:lnTo>
                                  <a:lnTo>
                                    <a:pt x="137" y="113"/>
                                  </a:lnTo>
                                  <a:lnTo>
                                    <a:pt x="148" y="130"/>
                                  </a:lnTo>
                                  <a:lnTo>
                                    <a:pt x="165" y="141"/>
                                  </a:lnTo>
                                  <a:lnTo>
                                    <a:pt x="188" y="145"/>
                                  </a:lnTo>
                                  <a:lnTo>
                                    <a:pt x="212" y="141"/>
                                  </a:lnTo>
                                  <a:lnTo>
                                    <a:pt x="233" y="130"/>
                                  </a:lnTo>
                                  <a:lnTo>
                                    <a:pt x="245" y="117"/>
                                  </a:lnTo>
                                  <a:lnTo>
                                    <a:pt x="249" y="113"/>
                                  </a:lnTo>
                                  <a:lnTo>
                                    <a:pt x="257" y="91"/>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626"/>
                          <wps:cNvSpPr>
                            <a:spLocks/>
                          </wps:cNvSpPr>
                          <wps:spPr bwMode="auto">
                            <a:xfrm>
                              <a:off x="17109" y="1918"/>
                              <a:ext cx="1162" cy="146"/>
                            </a:xfrm>
                            <a:custGeom>
                              <a:avLst/>
                              <a:gdLst>
                                <a:gd name="T0" fmla="*/ 356 w 1162"/>
                                <a:gd name="T1" fmla="*/ 50 h 146"/>
                                <a:gd name="T2" fmla="*/ 348 w 1162"/>
                                <a:gd name="T3" fmla="*/ 44 h 146"/>
                                <a:gd name="T4" fmla="*/ 339 w 1162"/>
                                <a:gd name="T5" fmla="*/ 40 h 146"/>
                                <a:gd name="T6" fmla="*/ 328 w 1162"/>
                                <a:gd name="T7" fmla="*/ 37 h 146"/>
                                <a:gd name="T8" fmla="*/ 318 w 1162"/>
                                <a:gd name="T9" fmla="*/ 37 h 146"/>
                                <a:gd name="T10" fmla="*/ 300 w 1162"/>
                                <a:gd name="T11" fmla="*/ 39 h 146"/>
                                <a:gd name="T12" fmla="*/ 285 w 1162"/>
                                <a:gd name="T13" fmla="*/ 45 h 146"/>
                                <a:gd name="T14" fmla="*/ 273 w 1162"/>
                                <a:gd name="T15" fmla="*/ 56 h 146"/>
                                <a:gd name="T16" fmla="*/ 267 w 1162"/>
                                <a:gd name="T17" fmla="*/ 72 h 146"/>
                                <a:gd name="T18" fmla="*/ 272 w 1162"/>
                                <a:gd name="T19" fmla="*/ 92 h 146"/>
                                <a:gd name="T20" fmla="*/ 291 w 1162"/>
                                <a:gd name="T21" fmla="*/ 101 h 146"/>
                                <a:gd name="T22" fmla="*/ 310 w 1162"/>
                                <a:gd name="T23" fmla="*/ 105 h 146"/>
                                <a:gd name="T24" fmla="*/ 317 w 1162"/>
                                <a:gd name="T25" fmla="*/ 113 h 146"/>
                                <a:gd name="T26" fmla="*/ 316 w 1162"/>
                                <a:gd name="T27" fmla="*/ 119 h 146"/>
                                <a:gd name="T28" fmla="*/ 308 w 1162"/>
                                <a:gd name="T29" fmla="*/ 121 h 146"/>
                                <a:gd name="T30" fmla="*/ 291 w 1162"/>
                                <a:gd name="T31" fmla="*/ 121 h 146"/>
                                <a:gd name="T32" fmla="*/ 284 w 1162"/>
                                <a:gd name="T33" fmla="*/ 117 h 146"/>
                                <a:gd name="T34" fmla="*/ 279 w 1162"/>
                                <a:gd name="T35" fmla="*/ 109 h 146"/>
                                <a:gd name="T36" fmla="*/ 255 w 1162"/>
                                <a:gd name="T37" fmla="*/ 131 h 146"/>
                                <a:gd name="T38" fmla="*/ 263 w 1162"/>
                                <a:gd name="T39" fmla="*/ 137 h 146"/>
                                <a:gd name="T40" fmla="*/ 273 w 1162"/>
                                <a:gd name="T41" fmla="*/ 142 h 146"/>
                                <a:gd name="T42" fmla="*/ 284 w 1162"/>
                                <a:gd name="T43" fmla="*/ 144 h 146"/>
                                <a:gd name="T44" fmla="*/ 296 w 1162"/>
                                <a:gd name="T45" fmla="*/ 145 h 146"/>
                                <a:gd name="T46" fmla="*/ 314 w 1162"/>
                                <a:gd name="T47" fmla="*/ 143 h 146"/>
                                <a:gd name="T48" fmla="*/ 331 w 1162"/>
                                <a:gd name="T49" fmla="*/ 138 h 146"/>
                                <a:gd name="T50" fmla="*/ 344 w 1162"/>
                                <a:gd name="T51" fmla="*/ 127 h 146"/>
                                <a:gd name="T52" fmla="*/ 347 w 1162"/>
                                <a:gd name="T53" fmla="*/ 121 h 146"/>
                                <a:gd name="T54" fmla="*/ 351 w 1162"/>
                                <a:gd name="T55" fmla="*/ 111 h 146"/>
                                <a:gd name="T56" fmla="*/ 345 w 1162"/>
                                <a:gd name="T57" fmla="*/ 90 h 146"/>
                                <a:gd name="T58" fmla="*/ 327 w 1162"/>
                                <a:gd name="T59" fmla="*/ 81 h 146"/>
                                <a:gd name="T60" fmla="*/ 308 w 1162"/>
                                <a:gd name="T61" fmla="*/ 77 h 146"/>
                                <a:gd name="T62" fmla="*/ 301 w 1162"/>
                                <a:gd name="T63" fmla="*/ 69 h 146"/>
                                <a:gd name="T64" fmla="*/ 302 w 1162"/>
                                <a:gd name="T65" fmla="*/ 63 h 146"/>
                                <a:gd name="T66" fmla="*/ 309 w 1162"/>
                                <a:gd name="T67" fmla="*/ 61 h 146"/>
                                <a:gd name="T68" fmla="*/ 322 w 1162"/>
                                <a:gd name="T69" fmla="*/ 61 h 146"/>
                                <a:gd name="T70" fmla="*/ 328 w 1162"/>
                                <a:gd name="T71" fmla="*/ 64 h 146"/>
                                <a:gd name="T72" fmla="*/ 332 w 1162"/>
                                <a:gd name="T73" fmla="*/ 70 h 146"/>
                                <a:gd name="T74" fmla="*/ 343 w 1162"/>
                                <a:gd name="T75" fmla="*/ 61 h 146"/>
                                <a:gd name="T76" fmla="*/ 356 w 1162"/>
                                <a:gd name="T77" fmla="*/ 5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2" h="146">
                                  <a:moveTo>
                                    <a:pt x="356" y="50"/>
                                  </a:moveTo>
                                  <a:lnTo>
                                    <a:pt x="348" y="44"/>
                                  </a:lnTo>
                                  <a:lnTo>
                                    <a:pt x="339" y="40"/>
                                  </a:lnTo>
                                  <a:lnTo>
                                    <a:pt x="328" y="37"/>
                                  </a:lnTo>
                                  <a:lnTo>
                                    <a:pt x="318" y="37"/>
                                  </a:lnTo>
                                  <a:lnTo>
                                    <a:pt x="300" y="39"/>
                                  </a:lnTo>
                                  <a:lnTo>
                                    <a:pt x="285" y="45"/>
                                  </a:lnTo>
                                  <a:lnTo>
                                    <a:pt x="273" y="56"/>
                                  </a:lnTo>
                                  <a:lnTo>
                                    <a:pt x="267" y="72"/>
                                  </a:lnTo>
                                  <a:lnTo>
                                    <a:pt x="272" y="92"/>
                                  </a:lnTo>
                                  <a:lnTo>
                                    <a:pt x="291" y="101"/>
                                  </a:lnTo>
                                  <a:lnTo>
                                    <a:pt x="310" y="105"/>
                                  </a:lnTo>
                                  <a:lnTo>
                                    <a:pt x="317" y="113"/>
                                  </a:lnTo>
                                  <a:lnTo>
                                    <a:pt x="316" y="119"/>
                                  </a:lnTo>
                                  <a:lnTo>
                                    <a:pt x="308" y="121"/>
                                  </a:lnTo>
                                  <a:lnTo>
                                    <a:pt x="291" y="121"/>
                                  </a:lnTo>
                                  <a:lnTo>
                                    <a:pt x="284" y="117"/>
                                  </a:lnTo>
                                  <a:lnTo>
                                    <a:pt x="279" y="109"/>
                                  </a:lnTo>
                                  <a:lnTo>
                                    <a:pt x="255" y="131"/>
                                  </a:lnTo>
                                  <a:lnTo>
                                    <a:pt x="263" y="137"/>
                                  </a:lnTo>
                                  <a:lnTo>
                                    <a:pt x="273" y="142"/>
                                  </a:lnTo>
                                  <a:lnTo>
                                    <a:pt x="284" y="144"/>
                                  </a:lnTo>
                                  <a:lnTo>
                                    <a:pt x="296" y="145"/>
                                  </a:lnTo>
                                  <a:lnTo>
                                    <a:pt x="314" y="143"/>
                                  </a:lnTo>
                                  <a:lnTo>
                                    <a:pt x="331" y="138"/>
                                  </a:lnTo>
                                  <a:lnTo>
                                    <a:pt x="344" y="127"/>
                                  </a:lnTo>
                                  <a:lnTo>
                                    <a:pt x="347" y="121"/>
                                  </a:lnTo>
                                  <a:lnTo>
                                    <a:pt x="351" y="111"/>
                                  </a:lnTo>
                                  <a:lnTo>
                                    <a:pt x="345" y="90"/>
                                  </a:lnTo>
                                  <a:lnTo>
                                    <a:pt x="327" y="81"/>
                                  </a:lnTo>
                                  <a:lnTo>
                                    <a:pt x="308" y="77"/>
                                  </a:lnTo>
                                  <a:lnTo>
                                    <a:pt x="301" y="69"/>
                                  </a:lnTo>
                                  <a:lnTo>
                                    <a:pt x="302" y="63"/>
                                  </a:lnTo>
                                  <a:lnTo>
                                    <a:pt x="309" y="61"/>
                                  </a:lnTo>
                                  <a:lnTo>
                                    <a:pt x="322" y="61"/>
                                  </a:lnTo>
                                  <a:lnTo>
                                    <a:pt x="328" y="64"/>
                                  </a:lnTo>
                                  <a:lnTo>
                                    <a:pt x="332" y="70"/>
                                  </a:lnTo>
                                  <a:lnTo>
                                    <a:pt x="343" y="61"/>
                                  </a:lnTo>
                                  <a:lnTo>
                                    <a:pt x="356" y="50"/>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627"/>
                          <wps:cNvSpPr>
                            <a:spLocks/>
                          </wps:cNvSpPr>
                          <wps:spPr bwMode="auto">
                            <a:xfrm>
                              <a:off x="17109" y="1918"/>
                              <a:ext cx="1162" cy="146"/>
                            </a:xfrm>
                            <a:custGeom>
                              <a:avLst/>
                              <a:gdLst>
                                <a:gd name="T0" fmla="*/ 448 w 1162"/>
                                <a:gd name="T1" fmla="*/ 39 h 146"/>
                                <a:gd name="T2" fmla="*/ 418 w 1162"/>
                                <a:gd name="T3" fmla="*/ 39 h 146"/>
                                <a:gd name="T4" fmla="*/ 424 w 1162"/>
                                <a:gd name="T5" fmla="*/ 0 h 146"/>
                                <a:gd name="T6" fmla="*/ 390 w 1162"/>
                                <a:gd name="T7" fmla="*/ 0 h 146"/>
                                <a:gd name="T8" fmla="*/ 385 w 1162"/>
                                <a:gd name="T9" fmla="*/ 39 h 146"/>
                                <a:gd name="T10" fmla="*/ 363 w 1162"/>
                                <a:gd name="T11" fmla="*/ 39 h 146"/>
                                <a:gd name="T12" fmla="*/ 359 w 1162"/>
                                <a:gd name="T13" fmla="*/ 65 h 146"/>
                                <a:gd name="T14" fmla="*/ 381 w 1162"/>
                                <a:gd name="T15" fmla="*/ 65 h 146"/>
                                <a:gd name="T16" fmla="*/ 373 w 1162"/>
                                <a:gd name="T17" fmla="*/ 114 h 146"/>
                                <a:gd name="T18" fmla="*/ 374 w 1162"/>
                                <a:gd name="T19" fmla="*/ 128 h 146"/>
                                <a:gd name="T20" fmla="*/ 381 w 1162"/>
                                <a:gd name="T21" fmla="*/ 138 h 146"/>
                                <a:gd name="T22" fmla="*/ 393 w 1162"/>
                                <a:gd name="T23" fmla="*/ 143 h 146"/>
                                <a:gd name="T24" fmla="*/ 409 w 1162"/>
                                <a:gd name="T25" fmla="*/ 145 h 146"/>
                                <a:gd name="T26" fmla="*/ 416 w 1162"/>
                                <a:gd name="T27" fmla="*/ 145 h 146"/>
                                <a:gd name="T28" fmla="*/ 425 w 1162"/>
                                <a:gd name="T29" fmla="*/ 144 h 146"/>
                                <a:gd name="T30" fmla="*/ 433 w 1162"/>
                                <a:gd name="T31" fmla="*/ 142 h 146"/>
                                <a:gd name="T32" fmla="*/ 436 w 1162"/>
                                <a:gd name="T33" fmla="*/ 118 h 146"/>
                                <a:gd name="T34" fmla="*/ 436 w 1162"/>
                                <a:gd name="T35" fmla="*/ 115 h 146"/>
                                <a:gd name="T36" fmla="*/ 433 w 1162"/>
                                <a:gd name="T37" fmla="*/ 118 h 146"/>
                                <a:gd name="T38" fmla="*/ 426 w 1162"/>
                                <a:gd name="T39" fmla="*/ 118 h 146"/>
                                <a:gd name="T40" fmla="*/ 408 w 1162"/>
                                <a:gd name="T41" fmla="*/ 118 h 146"/>
                                <a:gd name="T42" fmla="*/ 408 w 1162"/>
                                <a:gd name="T43" fmla="*/ 110 h 146"/>
                                <a:gd name="T44" fmla="*/ 414 w 1162"/>
                                <a:gd name="T45" fmla="*/ 65 h 146"/>
                                <a:gd name="T46" fmla="*/ 444 w 1162"/>
                                <a:gd name="T47" fmla="*/ 65 h 146"/>
                                <a:gd name="T48" fmla="*/ 448 w 1162"/>
                                <a:gd name="T49" fmla="*/ 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62" h="146">
                                  <a:moveTo>
                                    <a:pt x="448" y="39"/>
                                  </a:moveTo>
                                  <a:lnTo>
                                    <a:pt x="418" y="39"/>
                                  </a:lnTo>
                                  <a:lnTo>
                                    <a:pt x="424" y="0"/>
                                  </a:lnTo>
                                  <a:lnTo>
                                    <a:pt x="390" y="0"/>
                                  </a:lnTo>
                                  <a:lnTo>
                                    <a:pt x="385" y="39"/>
                                  </a:lnTo>
                                  <a:lnTo>
                                    <a:pt x="363" y="39"/>
                                  </a:lnTo>
                                  <a:lnTo>
                                    <a:pt x="359" y="65"/>
                                  </a:lnTo>
                                  <a:lnTo>
                                    <a:pt x="381" y="65"/>
                                  </a:lnTo>
                                  <a:lnTo>
                                    <a:pt x="373" y="114"/>
                                  </a:lnTo>
                                  <a:lnTo>
                                    <a:pt x="374" y="128"/>
                                  </a:lnTo>
                                  <a:lnTo>
                                    <a:pt x="381" y="138"/>
                                  </a:lnTo>
                                  <a:lnTo>
                                    <a:pt x="393" y="143"/>
                                  </a:lnTo>
                                  <a:lnTo>
                                    <a:pt x="409" y="145"/>
                                  </a:lnTo>
                                  <a:lnTo>
                                    <a:pt x="416" y="145"/>
                                  </a:lnTo>
                                  <a:lnTo>
                                    <a:pt x="425" y="144"/>
                                  </a:lnTo>
                                  <a:lnTo>
                                    <a:pt x="433" y="142"/>
                                  </a:lnTo>
                                  <a:lnTo>
                                    <a:pt x="436" y="118"/>
                                  </a:lnTo>
                                  <a:lnTo>
                                    <a:pt x="436" y="115"/>
                                  </a:lnTo>
                                  <a:lnTo>
                                    <a:pt x="433" y="118"/>
                                  </a:lnTo>
                                  <a:lnTo>
                                    <a:pt x="426" y="118"/>
                                  </a:lnTo>
                                  <a:lnTo>
                                    <a:pt x="408" y="118"/>
                                  </a:lnTo>
                                  <a:lnTo>
                                    <a:pt x="408" y="110"/>
                                  </a:lnTo>
                                  <a:lnTo>
                                    <a:pt x="414" y="65"/>
                                  </a:lnTo>
                                  <a:lnTo>
                                    <a:pt x="444" y="65"/>
                                  </a:lnTo>
                                  <a:lnTo>
                                    <a:pt x="448" y="39"/>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628"/>
                          <wps:cNvSpPr>
                            <a:spLocks/>
                          </wps:cNvSpPr>
                          <wps:spPr bwMode="auto">
                            <a:xfrm>
                              <a:off x="17109" y="1918"/>
                              <a:ext cx="1162" cy="146"/>
                            </a:xfrm>
                            <a:custGeom>
                              <a:avLst/>
                              <a:gdLst>
                                <a:gd name="T0" fmla="*/ 569 w 1162"/>
                                <a:gd name="T1" fmla="*/ 91 h 146"/>
                                <a:gd name="T2" fmla="*/ 567 w 1162"/>
                                <a:gd name="T3" fmla="*/ 68 h 146"/>
                                <a:gd name="T4" fmla="*/ 565 w 1162"/>
                                <a:gd name="T5" fmla="*/ 65 h 146"/>
                                <a:gd name="T6" fmla="*/ 557 w 1162"/>
                                <a:gd name="T7" fmla="*/ 51 h 146"/>
                                <a:gd name="T8" fmla="*/ 539 w 1162"/>
                                <a:gd name="T9" fmla="*/ 41 h 146"/>
                                <a:gd name="T10" fmla="*/ 537 w 1162"/>
                                <a:gd name="T11" fmla="*/ 40 h 146"/>
                                <a:gd name="T12" fmla="*/ 537 w 1162"/>
                                <a:gd name="T13" fmla="*/ 75 h 146"/>
                                <a:gd name="T14" fmla="*/ 535 w 1162"/>
                                <a:gd name="T15" fmla="*/ 91 h 146"/>
                                <a:gd name="T16" fmla="*/ 532 w 1162"/>
                                <a:gd name="T17" fmla="*/ 101 h 146"/>
                                <a:gd name="T18" fmla="*/ 525 w 1162"/>
                                <a:gd name="T19" fmla="*/ 110 h 146"/>
                                <a:gd name="T20" fmla="*/ 516 w 1162"/>
                                <a:gd name="T21" fmla="*/ 115 h 146"/>
                                <a:gd name="T22" fmla="*/ 504 w 1162"/>
                                <a:gd name="T23" fmla="*/ 117 h 146"/>
                                <a:gd name="T24" fmla="*/ 487 w 1162"/>
                                <a:gd name="T25" fmla="*/ 117 h 146"/>
                                <a:gd name="T26" fmla="*/ 479 w 1162"/>
                                <a:gd name="T27" fmla="*/ 106 h 146"/>
                                <a:gd name="T28" fmla="*/ 481 w 1162"/>
                                <a:gd name="T29" fmla="*/ 91 h 146"/>
                                <a:gd name="T30" fmla="*/ 485 w 1162"/>
                                <a:gd name="T31" fmla="*/ 80 h 146"/>
                                <a:gd name="T32" fmla="*/ 491 w 1162"/>
                                <a:gd name="T33" fmla="*/ 72 h 146"/>
                                <a:gd name="T34" fmla="*/ 500 w 1162"/>
                                <a:gd name="T35" fmla="*/ 67 h 146"/>
                                <a:gd name="T36" fmla="*/ 512 w 1162"/>
                                <a:gd name="T37" fmla="*/ 65 h 146"/>
                                <a:gd name="T38" fmla="*/ 529 w 1162"/>
                                <a:gd name="T39" fmla="*/ 65 h 146"/>
                                <a:gd name="T40" fmla="*/ 537 w 1162"/>
                                <a:gd name="T41" fmla="*/ 75 h 146"/>
                                <a:gd name="T42" fmla="*/ 537 w 1162"/>
                                <a:gd name="T43" fmla="*/ 40 h 146"/>
                                <a:gd name="T44" fmla="*/ 516 w 1162"/>
                                <a:gd name="T45" fmla="*/ 37 h 146"/>
                                <a:gd name="T46" fmla="*/ 492 w 1162"/>
                                <a:gd name="T47" fmla="*/ 41 h 146"/>
                                <a:gd name="T48" fmla="*/ 471 w 1162"/>
                                <a:gd name="T49" fmla="*/ 51 h 146"/>
                                <a:gd name="T50" fmla="*/ 456 w 1162"/>
                                <a:gd name="T51" fmla="*/ 68 h 146"/>
                                <a:gd name="T52" fmla="*/ 447 w 1162"/>
                                <a:gd name="T53" fmla="*/ 91 h 146"/>
                                <a:gd name="T54" fmla="*/ 449 w 1162"/>
                                <a:gd name="T55" fmla="*/ 113 h 146"/>
                                <a:gd name="T56" fmla="*/ 459 w 1162"/>
                                <a:gd name="T57" fmla="*/ 130 h 146"/>
                                <a:gd name="T58" fmla="*/ 477 w 1162"/>
                                <a:gd name="T59" fmla="*/ 141 h 146"/>
                                <a:gd name="T60" fmla="*/ 500 w 1162"/>
                                <a:gd name="T61" fmla="*/ 145 h 146"/>
                                <a:gd name="T62" fmla="*/ 524 w 1162"/>
                                <a:gd name="T63" fmla="*/ 141 h 146"/>
                                <a:gd name="T64" fmla="*/ 545 w 1162"/>
                                <a:gd name="T65" fmla="*/ 130 h 146"/>
                                <a:gd name="T66" fmla="*/ 557 w 1162"/>
                                <a:gd name="T67" fmla="*/ 117 h 146"/>
                                <a:gd name="T68" fmla="*/ 561 w 1162"/>
                                <a:gd name="T69" fmla="*/ 113 h 146"/>
                                <a:gd name="T70" fmla="*/ 569 w 1162"/>
                                <a:gd name="T71" fmla="*/ 9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2" h="146">
                                  <a:moveTo>
                                    <a:pt x="569" y="91"/>
                                  </a:moveTo>
                                  <a:lnTo>
                                    <a:pt x="567" y="68"/>
                                  </a:lnTo>
                                  <a:lnTo>
                                    <a:pt x="565" y="65"/>
                                  </a:lnTo>
                                  <a:lnTo>
                                    <a:pt x="557" y="51"/>
                                  </a:lnTo>
                                  <a:lnTo>
                                    <a:pt x="539" y="41"/>
                                  </a:lnTo>
                                  <a:lnTo>
                                    <a:pt x="537" y="40"/>
                                  </a:lnTo>
                                  <a:lnTo>
                                    <a:pt x="537" y="75"/>
                                  </a:lnTo>
                                  <a:lnTo>
                                    <a:pt x="535" y="91"/>
                                  </a:lnTo>
                                  <a:lnTo>
                                    <a:pt x="532" y="101"/>
                                  </a:lnTo>
                                  <a:lnTo>
                                    <a:pt x="525" y="110"/>
                                  </a:lnTo>
                                  <a:lnTo>
                                    <a:pt x="516" y="115"/>
                                  </a:lnTo>
                                  <a:lnTo>
                                    <a:pt x="504" y="117"/>
                                  </a:lnTo>
                                  <a:lnTo>
                                    <a:pt x="487" y="117"/>
                                  </a:lnTo>
                                  <a:lnTo>
                                    <a:pt x="479" y="106"/>
                                  </a:lnTo>
                                  <a:lnTo>
                                    <a:pt x="481" y="91"/>
                                  </a:lnTo>
                                  <a:lnTo>
                                    <a:pt x="485" y="80"/>
                                  </a:lnTo>
                                  <a:lnTo>
                                    <a:pt x="491" y="72"/>
                                  </a:lnTo>
                                  <a:lnTo>
                                    <a:pt x="500" y="67"/>
                                  </a:lnTo>
                                  <a:lnTo>
                                    <a:pt x="512" y="65"/>
                                  </a:lnTo>
                                  <a:lnTo>
                                    <a:pt x="529" y="65"/>
                                  </a:lnTo>
                                  <a:lnTo>
                                    <a:pt x="537" y="75"/>
                                  </a:lnTo>
                                  <a:lnTo>
                                    <a:pt x="537" y="40"/>
                                  </a:lnTo>
                                  <a:lnTo>
                                    <a:pt x="516" y="37"/>
                                  </a:lnTo>
                                  <a:lnTo>
                                    <a:pt x="492" y="41"/>
                                  </a:lnTo>
                                  <a:lnTo>
                                    <a:pt x="471" y="51"/>
                                  </a:lnTo>
                                  <a:lnTo>
                                    <a:pt x="456" y="68"/>
                                  </a:lnTo>
                                  <a:lnTo>
                                    <a:pt x="447" y="91"/>
                                  </a:lnTo>
                                  <a:lnTo>
                                    <a:pt x="449" y="113"/>
                                  </a:lnTo>
                                  <a:lnTo>
                                    <a:pt x="459" y="130"/>
                                  </a:lnTo>
                                  <a:lnTo>
                                    <a:pt x="477" y="141"/>
                                  </a:lnTo>
                                  <a:lnTo>
                                    <a:pt x="500" y="145"/>
                                  </a:lnTo>
                                  <a:lnTo>
                                    <a:pt x="524" y="141"/>
                                  </a:lnTo>
                                  <a:lnTo>
                                    <a:pt x="545" y="130"/>
                                  </a:lnTo>
                                  <a:lnTo>
                                    <a:pt x="557" y="117"/>
                                  </a:lnTo>
                                  <a:lnTo>
                                    <a:pt x="561" y="113"/>
                                  </a:lnTo>
                                  <a:lnTo>
                                    <a:pt x="569" y="91"/>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629"/>
                          <wps:cNvSpPr>
                            <a:spLocks/>
                          </wps:cNvSpPr>
                          <wps:spPr bwMode="auto">
                            <a:xfrm>
                              <a:off x="17109" y="1918"/>
                              <a:ext cx="1162" cy="146"/>
                            </a:xfrm>
                            <a:custGeom>
                              <a:avLst/>
                              <a:gdLst>
                                <a:gd name="T0" fmla="*/ 688 w 1162"/>
                                <a:gd name="T1" fmla="*/ 66 h 146"/>
                                <a:gd name="T2" fmla="*/ 687 w 1162"/>
                                <a:gd name="T3" fmla="*/ 65 h 146"/>
                                <a:gd name="T4" fmla="*/ 685 w 1162"/>
                                <a:gd name="T5" fmla="*/ 53 h 146"/>
                                <a:gd name="T6" fmla="*/ 684 w 1162"/>
                                <a:gd name="T7" fmla="*/ 51 h 146"/>
                                <a:gd name="T8" fmla="*/ 673 w 1162"/>
                                <a:gd name="T9" fmla="*/ 40 h 146"/>
                                <a:gd name="T10" fmla="*/ 653 w 1162"/>
                                <a:gd name="T11" fmla="*/ 37 h 146"/>
                                <a:gd name="T12" fmla="*/ 637 w 1162"/>
                                <a:gd name="T13" fmla="*/ 37 h 146"/>
                                <a:gd name="T14" fmla="*/ 625 w 1162"/>
                                <a:gd name="T15" fmla="*/ 45 h 146"/>
                                <a:gd name="T16" fmla="*/ 619 w 1162"/>
                                <a:gd name="T17" fmla="*/ 53 h 146"/>
                                <a:gd name="T18" fmla="*/ 618 w 1162"/>
                                <a:gd name="T19" fmla="*/ 53 h 146"/>
                                <a:gd name="T20" fmla="*/ 620 w 1162"/>
                                <a:gd name="T21" fmla="*/ 39 h 146"/>
                                <a:gd name="T22" fmla="*/ 588 w 1162"/>
                                <a:gd name="T23" fmla="*/ 39 h 146"/>
                                <a:gd name="T24" fmla="*/ 573 w 1162"/>
                                <a:gd name="T25" fmla="*/ 142 h 146"/>
                                <a:gd name="T26" fmla="*/ 607 w 1162"/>
                                <a:gd name="T27" fmla="*/ 142 h 146"/>
                                <a:gd name="T28" fmla="*/ 616 w 1162"/>
                                <a:gd name="T29" fmla="*/ 78 h 146"/>
                                <a:gd name="T30" fmla="*/ 621 w 1162"/>
                                <a:gd name="T31" fmla="*/ 65 h 146"/>
                                <a:gd name="T32" fmla="*/ 656 w 1162"/>
                                <a:gd name="T33" fmla="*/ 65 h 146"/>
                                <a:gd name="T34" fmla="*/ 653 w 1162"/>
                                <a:gd name="T35" fmla="*/ 80 h 146"/>
                                <a:gd name="T36" fmla="*/ 644 w 1162"/>
                                <a:gd name="T37" fmla="*/ 142 h 146"/>
                                <a:gd name="T38" fmla="*/ 678 w 1162"/>
                                <a:gd name="T39" fmla="*/ 142 h 146"/>
                                <a:gd name="T40" fmla="*/ 686 w 1162"/>
                                <a:gd name="T41" fmla="*/ 86 h 146"/>
                                <a:gd name="T42" fmla="*/ 688 w 1162"/>
                                <a:gd name="T43" fmla="*/ 6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62" h="146">
                                  <a:moveTo>
                                    <a:pt x="688" y="66"/>
                                  </a:moveTo>
                                  <a:lnTo>
                                    <a:pt x="687" y="65"/>
                                  </a:lnTo>
                                  <a:lnTo>
                                    <a:pt x="685" y="53"/>
                                  </a:lnTo>
                                  <a:lnTo>
                                    <a:pt x="684" y="51"/>
                                  </a:lnTo>
                                  <a:lnTo>
                                    <a:pt x="673" y="40"/>
                                  </a:lnTo>
                                  <a:lnTo>
                                    <a:pt x="653" y="37"/>
                                  </a:lnTo>
                                  <a:lnTo>
                                    <a:pt x="637" y="37"/>
                                  </a:lnTo>
                                  <a:lnTo>
                                    <a:pt x="625" y="45"/>
                                  </a:lnTo>
                                  <a:lnTo>
                                    <a:pt x="619" y="53"/>
                                  </a:lnTo>
                                  <a:lnTo>
                                    <a:pt x="618" y="53"/>
                                  </a:lnTo>
                                  <a:lnTo>
                                    <a:pt x="620" y="39"/>
                                  </a:lnTo>
                                  <a:lnTo>
                                    <a:pt x="588" y="39"/>
                                  </a:lnTo>
                                  <a:lnTo>
                                    <a:pt x="573" y="142"/>
                                  </a:lnTo>
                                  <a:lnTo>
                                    <a:pt x="607" y="142"/>
                                  </a:lnTo>
                                  <a:lnTo>
                                    <a:pt x="616" y="78"/>
                                  </a:lnTo>
                                  <a:lnTo>
                                    <a:pt x="621" y="65"/>
                                  </a:lnTo>
                                  <a:lnTo>
                                    <a:pt x="656" y="65"/>
                                  </a:lnTo>
                                  <a:lnTo>
                                    <a:pt x="653" y="80"/>
                                  </a:lnTo>
                                  <a:lnTo>
                                    <a:pt x="644" y="142"/>
                                  </a:lnTo>
                                  <a:lnTo>
                                    <a:pt x="678" y="142"/>
                                  </a:lnTo>
                                  <a:lnTo>
                                    <a:pt x="686" y="86"/>
                                  </a:lnTo>
                                  <a:lnTo>
                                    <a:pt x="688" y="66"/>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630"/>
                          <wps:cNvSpPr>
                            <a:spLocks/>
                          </wps:cNvSpPr>
                          <wps:spPr bwMode="auto">
                            <a:xfrm>
                              <a:off x="17109" y="1918"/>
                              <a:ext cx="1162" cy="146"/>
                            </a:xfrm>
                            <a:custGeom>
                              <a:avLst/>
                              <a:gdLst>
                                <a:gd name="T0" fmla="*/ 858 w 1162"/>
                                <a:gd name="T1" fmla="*/ 51 h 146"/>
                                <a:gd name="T2" fmla="*/ 849 w 1162"/>
                                <a:gd name="T3" fmla="*/ 40 h 146"/>
                                <a:gd name="T4" fmla="*/ 834 w 1162"/>
                                <a:gd name="T5" fmla="*/ 37 h 146"/>
                                <a:gd name="T6" fmla="*/ 821 w 1162"/>
                                <a:gd name="T7" fmla="*/ 37 h 146"/>
                                <a:gd name="T8" fmla="*/ 797 w 1162"/>
                                <a:gd name="T9" fmla="*/ 41 h 146"/>
                                <a:gd name="T10" fmla="*/ 776 w 1162"/>
                                <a:gd name="T11" fmla="*/ 51 h 146"/>
                                <a:gd name="T12" fmla="*/ 761 w 1162"/>
                                <a:gd name="T13" fmla="*/ 68 h 146"/>
                                <a:gd name="T14" fmla="*/ 753 w 1162"/>
                                <a:gd name="T15" fmla="*/ 91 h 146"/>
                                <a:gd name="T16" fmla="*/ 754 w 1162"/>
                                <a:gd name="T17" fmla="*/ 113 h 146"/>
                                <a:gd name="T18" fmla="*/ 764 w 1162"/>
                                <a:gd name="T19" fmla="*/ 130 h 146"/>
                                <a:gd name="T20" fmla="*/ 782 w 1162"/>
                                <a:gd name="T21" fmla="*/ 141 h 146"/>
                                <a:gd name="T22" fmla="*/ 805 w 1162"/>
                                <a:gd name="T23" fmla="*/ 145 h 146"/>
                                <a:gd name="T24" fmla="*/ 815 w 1162"/>
                                <a:gd name="T25" fmla="*/ 144 h 146"/>
                                <a:gd name="T26" fmla="*/ 826 w 1162"/>
                                <a:gd name="T27" fmla="*/ 142 h 146"/>
                                <a:gd name="T28" fmla="*/ 836 w 1162"/>
                                <a:gd name="T29" fmla="*/ 138 h 146"/>
                                <a:gd name="T30" fmla="*/ 846 w 1162"/>
                                <a:gd name="T31" fmla="*/ 131 h 146"/>
                                <a:gd name="T32" fmla="*/ 834 w 1162"/>
                                <a:gd name="T33" fmla="*/ 117 h 146"/>
                                <a:gd name="T34" fmla="*/ 827 w 1162"/>
                                <a:gd name="T35" fmla="*/ 109 h 146"/>
                                <a:gd name="T36" fmla="*/ 823 w 1162"/>
                                <a:gd name="T37" fmla="*/ 113 h 146"/>
                                <a:gd name="T38" fmla="*/ 817 w 1162"/>
                                <a:gd name="T39" fmla="*/ 117 h 146"/>
                                <a:gd name="T40" fmla="*/ 793 w 1162"/>
                                <a:gd name="T41" fmla="*/ 117 h 146"/>
                                <a:gd name="T42" fmla="*/ 784 w 1162"/>
                                <a:gd name="T43" fmla="*/ 106 h 146"/>
                                <a:gd name="T44" fmla="*/ 786 w 1162"/>
                                <a:gd name="T45" fmla="*/ 91 h 146"/>
                                <a:gd name="T46" fmla="*/ 790 w 1162"/>
                                <a:gd name="T47" fmla="*/ 80 h 146"/>
                                <a:gd name="T48" fmla="*/ 796 w 1162"/>
                                <a:gd name="T49" fmla="*/ 72 h 146"/>
                                <a:gd name="T50" fmla="*/ 806 w 1162"/>
                                <a:gd name="T51" fmla="*/ 67 h 146"/>
                                <a:gd name="T52" fmla="*/ 817 w 1162"/>
                                <a:gd name="T53" fmla="*/ 65 h 146"/>
                                <a:gd name="T54" fmla="*/ 824 w 1162"/>
                                <a:gd name="T55" fmla="*/ 65 h 146"/>
                                <a:gd name="T56" fmla="*/ 830 w 1162"/>
                                <a:gd name="T57" fmla="*/ 68 h 146"/>
                                <a:gd name="T58" fmla="*/ 833 w 1162"/>
                                <a:gd name="T59" fmla="*/ 73 h 146"/>
                                <a:gd name="T60" fmla="*/ 842 w 1162"/>
                                <a:gd name="T61" fmla="*/ 65 h 146"/>
                                <a:gd name="T62" fmla="*/ 858 w 1162"/>
                                <a:gd name="T63" fmla="*/ 5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2" h="146">
                                  <a:moveTo>
                                    <a:pt x="858" y="51"/>
                                  </a:moveTo>
                                  <a:lnTo>
                                    <a:pt x="849" y="40"/>
                                  </a:lnTo>
                                  <a:lnTo>
                                    <a:pt x="834" y="37"/>
                                  </a:lnTo>
                                  <a:lnTo>
                                    <a:pt x="821" y="37"/>
                                  </a:lnTo>
                                  <a:lnTo>
                                    <a:pt x="797" y="41"/>
                                  </a:lnTo>
                                  <a:lnTo>
                                    <a:pt x="776" y="51"/>
                                  </a:lnTo>
                                  <a:lnTo>
                                    <a:pt x="761" y="68"/>
                                  </a:lnTo>
                                  <a:lnTo>
                                    <a:pt x="753" y="91"/>
                                  </a:lnTo>
                                  <a:lnTo>
                                    <a:pt x="754" y="113"/>
                                  </a:lnTo>
                                  <a:lnTo>
                                    <a:pt x="764" y="130"/>
                                  </a:lnTo>
                                  <a:lnTo>
                                    <a:pt x="782" y="141"/>
                                  </a:lnTo>
                                  <a:lnTo>
                                    <a:pt x="805" y="145"/>
                                  </a:lnTo>
                                  <a:lnTo>
                                    <a:pt x="815" y="144"/>
                                  </a:lnTo>
                                  <a:lnTo>
                                    <a:pt x="826" y="142"/>
                                  </a:lnTo>
                                  <a:lnTo>
                                    <a:pt x="836" y="138"/>
                                  </a:lnTo>
                                  <a:lnTo>
                                    <a:pt x="846" y="131"/>
                                  </a:lnTo>
                                  <a:lnTo>
                                    <a:pt x="834" y="117"/>
                                  </a:lnTo>
                                  <a:lnTo>
                                    <a:pt x="827" y="109"/>
                                  </a:lnTo>
                                  <a:lnTo>
                                    <a:pt x="823" y="113"/>
                                  </a:lnTo>
                                  <a:lnTo>
                                    <a:pt x="817" y="117"/>
                                  </a:lnTo>
                                  <a:lnTo>
                                    <a:pt x="793" y="117"/>
                                  </a:lnTo>
                                  <a:lnTo>
                                    <a:pt x="784" y="106"/>
                                  </a:lnTo>
                                  <a:lnTo>
                                    <a:pt x="786" y="91"/>
                                  </a:lnTo>
                                  <a:lnTo>
                                    <a:pt x="790" y="80"/>
                                  </a:lnTo>
                                  <a:lnTo>
                                    <a:pt x="796" y="72"/>
                                  </a:lnTo>
                                  <a:lnTo>
                                    <a:pt x="806" y="67"/>
                                  </a:lnTo>
                                  <a:lnTo>
                                    <a:pt x="817" y="65"/>
                                  </a:lnTo>
                                  <a:lnTo>
                                    <a:pt x="824" y="65"/>
                                  </a:lnTo>
                                  <a:lnTo>
                                    <a:pt x="830" y="68"/>
                                  </a:lnTo>
                                  <a:lnTo>
                                    <a:pt x="833" y="73"/>
                                  </a:lnTo>
                                  <a:lnTo>
                                    <a:pt x="842" y="65"/>
                                  </a:lnTo>
                                  <a:lnTo>
                                    <a:pt x="858" y="51"/>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631"/>
                          <wps:cNvSpPr>
                            <a:spLocks/>
                          </wps:cNvSpPr>
                          <wps:spPr bwMode="auto">
                            <a:xfrm>
                              <a:off x="17109" y="1918"/>
                              <a:ext cx="1162" cy="146"/>
                            </a:xfrm>
                            <a:custGeom>
                              <a:avLst/>
                              <a:gdLst>
                                <a:gd name="T0" fmla="*/ 976 w 1162"/>
                                <a:gd name="T1" fmla="*/ 91 h 146"/>
                                <a:gd name="T2" fmla="*/ 974 w 1162"/>
                                <a:gd name="T3" fmla="*/ 68 h 146"/>
                                <a:gd name="T4" fmla="*/ 972 w 1162"/>
                                <a:gd name="T5" fmla="*/ 65 h 146"/>
                                <a:gd name="T6" fmla="*/ 964 w 1162"/>
                                <a:gd name="T7" fmla="*/ 51 h 146"/>
                                <a:gd name="T8" fmla="*/ 946 w 1162"/>
                                <a:gd name="T9" fmla="*/ 41 h 146"/>
                                <a:gd name="T10" fmla="*/ 944 w 1162"/>
                                <a:gd name="T11" fmla="*/ 40 h 146"/>
                                <a:gd name="T12" fmla="*/ 944 w 1162"/>
                                <a:gd name="T13" fmla="*/ 75 h 146"/>
                                <a:gd name="T14" fmla="*/ 942 w 1162"/>
                                <a:gd name="T15" fmla="*/ 91 h 146"/>
                                <a:gd name="T16" fmla="*/ 939 w 1162"/>
                                <a:gd name="T17" fmla="*/ 101 h 146"/>
                                <a:gd name="T18" fmla="*/ 932 w 1162"/>
                                <a:gd name="T19" fmla="*/ 110 h 146"/>
                                <a:gd name="T20" fmla="*/ 923 w 1162"/>
                                <a:gd name="T21" fmla="*/ 115 h 146"/>
                                <a:gd name="T22" fmla="*/ 911 w 1162"/>
                                <a:gd name="T23" fmla="*/ 117 h 146"/>
                                <a:gd name="T24" fmla="*/ 894 w 1162"/>
                                <a:gd name="T25" fmla="*/ 117 h 146"/>
                                <a:gd name="T26" fmla="*/ 886 w 1162"/>
                                <a:gd name="T27" fmla="*/ 106 h 146"/>
                                <a:gd name="T28" fmla="*/ 888 w 1162"/>
                                <a:gd name="T29" fmla="*/ 91 h 146"/>
                                <a:gd name="T30" fmla="*/ 892 w 1162"/>
                                <a:gd name="T31" fmla="*/ 80 h 146"/>
                                <a:gd name="T32" fmla="*/ 898 w 1162"/>
                                <a:gd name="T33" fmla="*/ 72 h 146"/>
                                <a:gd name="T34" fmla="*/ 907 w 1162"/>
                                <a:gd name="T35" fmla="*/ 67 h 146"/>
                                <a:gd name="T36" fmla="*/ 919 w 1162"/>
                                <a:gd name="T37" fmla="*/ 65 h 146"/>
                                <a:gd name="T38" fmla="*/ 936 w 1162"/>
                                <a:gd name="T39" fmla="*/ 65 h 146"/>
                                <a:gd name="T40" fmla="*/ 944 w 1162"/>
                                <a:gd name="T41" fmla="*/ 75 h 146"/>
                                <a:gd name="T42" fmla="*/ 944 w 1162"/>
                                <a:gd name="T43" fmla="*/ 40 h 146"/>
                                <a:gd name="T44" fmla="*/ 923 w 1162"/>
                                <a:gd name="T45" fmla="*/ 37 h 146"/>
                                <a:gd name="T46" fmla="*/ 899 w 1162"/>
                                <a:gd name="T47" fmla="*/ 41 h 146"/>
                                <a:gd name="T48" fmla="*/ 878 w 1162"/>
                                <a:gd name="T49" fmla="*/ 51 h 146"/>
                                <a:gd name="T50" fmla="*/ 863 w 1162"/>
                                <a:gd name="T51" fmla="*/ 68 h 146"/>
                                <a:gd name="T52" fmla="*/ 855 w 1162"/>
                                <a:gd name="T53" fmla="*/ 91 h 146"/>
                                <a:gd name="T54" fmla="*/ 856 w 1162"/>
                                <a:gd name="T55" fmla="*/ 113 h 146"/>
                                <a:gd name="T56" fmla="*/ 866 w 1162"/>
                                <a:gd name="T57" fmla="*/ 130 h 146"/>
                                <a:gd name="T58" fmla="*/ 884 w 1162"/>
                                <a:gd name="T59" fmla="*/ 141 h 146"/>
                                <a:gd name="T60" fmla="*/ 907 w 1162"/>
                                <a:gd name="T61" fmla="*/ 145 h 146"/>
                                <a:gd name="T62" fmla="*/ 931 w 1162"/>
                                <a:gd name="T63" fmla="*/ 141 h 146"/>
                                <a:gd name="T64" fmla="*/ 952 w 1162"/>
                                <a:gd name="T65" fmla="*/ 130 h 146"/>
                                <a:gd name="T66" fmla="*/ 964 w 1162"/>
                                <a:gd name="T67" fmla="*/ 117 h 146"/>
                                <a:gd name="T68" fmla="*/ 968 w 1162"/>
                                <a:gd name="T69" fmla="*/ 113 h 146"/>
                                <a:gd name="T70" fmla="*/ 976 w 1162"/>
                                <a:gd name="T71" fmla="*/ 91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2" h="146">
                                  <a:moveTo>
                                    <a:pt x="976" y="91"/>
                                  </a:moveTo>
                                  <a:lnTo>
                                    <a:pt x="974" y="68"/>
                                  </a:lnTo>
                                  <a:lnTo>
                                    <a:pt x="972" y="65"/>
                                  </a:lnTo>
                                  <a:lnTo>
                                    <a:pt x="964" y="51"/>
                                  </a:lnTo>
                                  <a:lnTo>
                                    <a:pt x="946" y="41"/>
                                  </a:lnTo>
                                  <a:lnTo>
                                    <a:pt x="944" y="40"/>
                                  </a:lnTo>
                                  <a:lnTo>
                                    <a:pt x="944" y="75"/>
                                  </a:lnTo>
                                  <a:lnTo>
                                    <a:pt x="942" y="91"/>
                                  </a:lnTo>
                                  <a:lnTo>
                                    <a:pt x="939" y="101"/>
                                  </a:lnTo>
                                  <a:lnTo>
                                    <a:pt x="932" y="110"/>
                                  </a:lnTo>
                                  <a:lnTo>
                                    <a:pt x="923" y="115"/>
                                  </a:lnTo>
                                  <a:lnTo>
                                    <a:pt x="911" y="117"/>
                                  </a:lnTo>
                                  <a:lnTo>
                                    <a:pt x="894" y="117"/>
                                  </a:lnTo>
                                  <a:lnTo>
                                    <a:pt x="886" y="106"/>
                                  </a:lnTo>
                                  <a:lnTo>
                                    <a:pt x="888" y="91"/>
                                  </a:lnTo>
                                  <a:lnTo>
                                    <a:pt x="892" y="80"/>
                                  </a:lnTo>
                                  <a:lnTo>
                                    <a:pt x="898" y="72"/>
                                  </a:lnTo>
                                  <a:lnTo>
                                    <a:pt x="907" y="67"/>
                                  </a:lnTo>
                                  <a:lnTo>
                                    <a:pt x="919" y="65"/>
                                  </a:lnTo>
                                  <a:lnTo>
                                    <a:pt x="936" y="65"/>
                                  </a:lnTo>
                                  <a:lnTo>
                                    <a:pt x="944" y="75"/>
                                  </a:lnTo>
                                  <a:lnTo>
                                    <a:pt x="944" y="40"/>
                                  </a:lnTo>
                                  <a:lnTo>
                                    <a:pt x="923" y="37"/>
                                  </a:lnTo>
                                  <a:lnTo>
                                    <a:pt x="899" y="41"/>
                                  </a:lnTo>
                                  <a:lnTo>
                                    <a:pt x="878" y="51"/>
                                  </a:lnTo>
                                  <a:lnTo>
                                    <a:pt x="863" y="68"/>
                                  </a:lnTo>
                                  <a:lnTo>
                                    <a:pt x="855" y="91"/>
                                  </a:lnTo>
                                  <a:lnTo>
                                    <a:pt x="856" y="113"/>
                                  </a:lnTo>
                                  <a:lnTo>
                                    <a:pt x="866" y="130"/>
                                  </a:lnTo>
                                  <a:lnTo>
                                    <a:pt x="884" y="141"/>
                                  </a:lnTo>
                                  <a:lnTo>
                                    <a:pt x="907" y="145"/>
                                  </a:lnTo>
                                  <a:lnTo>
                                    <a:pt x="931" y="141"/>
                                  </a:lnTo>
                                  <a:lnTo>
                                    <a:pt x="952" y="130"/>
                                  </a:lnTo>
                                  <a:lnTo>
                                    <a:pt x="964" y="117"/>
                                  </a:lnTo>
                                  <a:lnTo>
                                    <a:pt x="968" y="113"/>
                                  </a:lnTo>
                                  <a:lnTo>
                                    <a:pt x="976" y="91"/>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632"/>
                          <wps:cNvSpPr>
                            <a:spLocks/>
                          </wps:cNvSpPr>
                          <wps:spPr bwMode="auto">
                            <a:xfrm>
                              <a:off x="17109" y="1918"/>
                              <a:ext cx="1162" cy="146"/>
                            </a:xfrm>
                            <a:custGeom>
                              <a:avLst/>
                              <a:gdLst>
                                <a:gd name="T0" fmla="*/ 1161 w 1162"/>
                                <a:gd name="T1" fmla="*/ 64 h 146"/>
                                <a:gd name="T2" fmla="*/ 1158 w 1162"/>
                                <a:gd name="T3" fmla="*/ 55 h 146"/>
                                <a:gd name="T4" fmla="*/ 1157 w 1162"/>
                                <a:gd name="T5" fmla="*/ 50 h 146"/>
                                <a:gd name="T6" fmla="*/ 1146 w 1162"/>
                                <a:gd name="T7" fmla="*/ 40 h 146"/>
                                <a:gd name="T8" fmla="*/ 1128 w 1162"/>
                                <a:gd name="T9" fmla="*/ 37 h 146"/>
                                <a:gd name="T10" fmla="*/ 1117 w 1162"/>
                                <a:gd name="T11" fmla="*/ 38 h 146"/>
                                <a:gd name="T12" fmla="*/ 1107 w 1162"/>
                                <a:gd name="T13" fmla="*/ 41 h 146"/>
                                <a:gd name="T14" fmla="*/ 1099 w 1162"/>
                                <a:gd name="T15" fmla="*/ 47 h 146"/>
                                <a:gd name="T16" fmla="*/ 1091 w 1162"/>
                                <a:gd name="T17" fmla="*/ 55 h 146"/>
                                <a:gd name="T18" fmla="*/ 1090 w 1162"/>
                                <a:gd name="T19" fmla="*/ 53 h 146"/>
                                <a:gd name="T20" fmla="*/ 1087 w 1162"/>
                                <a:gd name="T21" fmla="*/ 43 h 146"/>
                                <a:gd name="T22" fmla="*/ 1075 w 1162"/>
                                <a:gd name="T23" fmla="*/ 37 h 146"/>
                                <a:gd name="T24" fmla="*/ 1044 w 1162"/>
                                <a:gd name="T25" fmla="*/ 37 h 146"/>
                                <a:gd name="T26" fmla="*/ 1032 w 1162"/>
                                <a:gd name="T27" fmla="*/ 45 h 146"/>
                                <a:gd name="T28" fmla="*/ 1026 w 1162"/>
                                <a:gd name="T29" fmla="*/ 53 h 146"/>
                                <a:gd name="T30" fmla="*/ 1025 w 1162"/>
                                <a:gd name="T31" fmla="*/ 53 h 146"/>
                                <a:gd name="T32" fmla="*/ 1028 w 1162"/>
                                <a:gd name="T33" fmla="*/ 39 h 146"/>
                                <a:gd name="T34" fmla="*/ 995 w 1162"/>
                                <a:gd name="T35" fmla="*/ 39 h 146"/>
                                <a:gd name="T36" fmla="*/ 980 w 1162"/>
                                <a:gd name="T37" fmla="*/ 142 h 146"/>
                                <a:gd name="T38" fmla="*/ 1014 w 1162"/>
                                <a:gd name="T39" fmla="*/ 142 h 146"/>
                                <a:gd name="T40" fmla="*/ 1023 w 1162"/>
                                <a:gd name="T41" fmla="*/ 78 h 146"/>
                                <a:gd name="T42" fmla="*/ 1028 w 1162"/>
                                <a:gd name="T43" fmla="*/ 65 h 146"/>
                                <a:gd name="T44" fmla="*/ 1061 w 1162"/>
                                <a:gd name="T45" fmla="*/ 65 h 146"/>
                                <a:gd name="T46" fmla="*/ 1058 w 1162"/>
                                <a:gd name="T47" fmla="*/ 80 h 146"/>
                                <a:gd name="T48" fmla="*/ 1049 w 1162"/>
                                <a:gd name="T49" fmla="*/ 142 h 146"/>
                                <a:gd name="T50" fmla="*/ 1082 w 1162"/>
                                <a:gd name="T51" fmla="*/ 142 h 146"/>
                                <a:gd name="T52" fmla="*/ 1092 w 1162"/>
                                <a:gd name="T53" fmla="*/ 75 h 146"/>
                                <a:gd name="T54" fmla="*/ 1099 w 1162"/>
                                <a:gd name="T55" fmla="*/ 65 h 146"/>
                                <a:gd name="T56" fmla="*/ 1125 w 1162"/>
                                <a:gd name="T57" fmla="*/ 65 h 146"/>
                                <a:gd name="T58" fmla="*/ 1128 w 1162"/>
                                <a:gd name="T59" fmla="*/ 73 h 146"/>
                                <a:gd name="T60" fmla="*/ 1118 w 1162"/>
                                <a:gd name="T61" fmla="*/ 142 h 146"/>
                                <a:gd name="T62" fmla="*/ 1151 w 1162"/>
                                <a:gd name="T63" fmla="*/ 142 h 146"/>
                                <a:gd name="T64" fmla="*/ 1160 w 1162"/>
                                <a:gd name="T65" fmla="*/ 81 h 146"/>
                                <a:gd name="T66" fmla="*/ 1161 w 1162"/>
                                <a:gd name="T67" fmla="*/ 65 h 146"/>
                                <a:gd name="T68" fmla="*/ 1161 w 1162"/>
                                <a:gd name="T69" fmla="*/ 6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62" h="146">
                                  <a:moveTo>
                                    <a:pt x="1161" y="64"/>
                                  </a:moveTo>
                                  <a:lnTo>
                                    <a:pt x="1158" y="55"/>
                                  </a:lnTo>
                                  <a:lnTo>
                                    <a:pt x="1157" y="50"/>
                                  </a:lnTo>
                                  <a:lnTo>
                                    <a:pt x="1146" y="40"/>
                                  </a:lnTo>
                                  <a:lnTo>
                                    <a:pt x="1128" y="37"/>
                                  </a:lnTo>
                                  <a:lnTo>
                                    <a:pt x="1117" y="38"/>
                                  </a:lnTo>
                                  <a:lnTo>
                                    <a:pt x="1107" y="41"/>
                                  </a:lnTo>
                                  <a:lnTo>
                                    <a:pt x="1099" y="47"/>
                                  </a:lnTo>
                                  <a:lnTo>
                                    <a:pt x="1091" y="55"/>
                                  </a:lnTo>
                                  <a:lnTo>
                                    <a:pt x="1090" y="53"/>
                                  </a:lnTo>
                                  <a:lnTo>
                                    <a:pt x="1087" y="43"/>
                                  </a:lnTo>
                                  <a:lnTo>
                                    <a:pt x="1075" y="37"/>
                                  </a:lnTo>
                                  <a:lnTo>
                                    <a:pt x="1044" y="37"/>
                                  </a:lnTo>
                                  <a:lnTo>
                                    <a:pt x="1032" y="45"/>
                                  </a:lnTo>
                                  <a:lnTo>
                                    <a:pt x="1026" y="53"/>
                                  </a:lnTo>
                                  <a:lnTo>
                                    <a:pt x="1025" y="53"/>
                                  </a:lnTo>
                                  <a:lnTo>
                                    <a:pt x="1028" y="39"/>
                                  </a:lnTo>
                                  <a:lnTo>
                                    <a:pt x="995" y="39"/>
                                  </a:lnTo>
                                  <a:lnTo>
                                    <a:pt x="980" y="142"/>
                                  </a:lnTo>
                                  <a:lnTo>
                                    <a:pt x="1014" y="142"/>
                                  </a:lnTo>
                                  <a:lnTo>
                                    <a:pt x="1023" y="78"/>
                                  </a:lnTo>
                                  <a:lnTo>
                                    <a:pt x="1028" y="65"/>
                                  </a:lnTo>
                                  <a:lnTo>
                                    <a:pt x="1061" y="65"/>
                                  </a:lnTo>
                                  <a:lnTo>
                                    <a:pt x="1058" y="80"/>
                                  </a:lnTo>
                                  <a:lnTo>
                                    <a:pt x="1049" y="142"/>
                                  </a:lnTo>
                                  <a:lnTo>
                                    <a:pt x="1082" y="142"/>
                                  </a:lnTo>
                                  <a:lnTo>
                                    <a:pt x="1092" y="75"/>
                                  </a:lnTo>
                                  <a:lnTo>
                                    <a:pt x="1099" y="65"/>
                                  </a:lnTo>
                                  <a:lnTo>
                                    <a:pt x="1125" y="65"/>
                                  </a:lnTo>
                                  <a:lnTo>
                                    <a:pt x="1128" y="73"/>
                                  </a:lnTo>
                                  <a:lnTo>
                                    <a:pt x="1118" y="142"/>
                                  </a:lnTo>
                                  <a:lnTo>
                                    <a:pt x="1151" y="142"/>
                                  </a:lnTo>
                                  <a:lnTo>
                                    <a:pt x="1160" y="81"/>
                                  </a:lnTo>
                                  <a:lnTo>
                                    <a:pt x="1161" y="65"/>
                                  </a:lnTo>
                                  <a:lnTo>
                                    <a:pt x="1161" y="64"/>
                                  </a:lnTo>
                                </a:path>
                              </a:pathLst>
                            </a:custGeom>
                            <a:solidFill>
                              <a:srgbClr val="1C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6" name="Freeform 633"/>
                        <wps:cNvSpPr>
                          <a:spLocks/>
                        </wps:cNvSpPr>
                        <wps:spPr bwMode="auto">
                          <a:xfrm>
                            <a:off x="17806" y="2022"/>
                            <a:ext cx="45" cy="40"/>
                          </a:xfrm>
                          <a:custGeom>
                            <a:avLst/>
                            <a:gdLst>
                              <a:gd name="T0" fmla="*/ 22 w 45"/>
                              <a:gd name="T1" fmla="*/ 0 h 40"/>
                              <a:gd name="T2" fmla="*/ 15 w 45"/>
                              <a:gd name="T3" fmla="*/ 2 h 40"/>
                              <a:gd name="T4" fmla="*/ 7 w 45"/>
                              <a:gd name="T5" fmla="*/ 6 h 40"/>
                              <a:gd name="T6" fmla="*/ 0 w 45"/>
                              <a:gd name="T7" fmla="*/ 12 h 40"/>
                              <a:gd name="T8" fmla="*/ 0 w 45"/>
                              <a:gd name="T9" fmla="*/ 20 h 40"/>
                              <a:gd name="T10" fmla="*/ 0 w 45"/>
                              <a:gd name="T11" fmla="*/ 26 h 40"/>
                              <a:gd name="T12" fmla="*/ 2 w 45"/>
                              <a:gd name="T13" fmla="*/ 32 h 40"/>
                              <a:gd name="T14" fmla="*/ 8 w 45"/>
                              <a:gd name="T15" fmla="*/ 36 h 40"/>
                              <a:gd name="T16" fmla="*/ 13 w 45"/>
                              <a:gd name="T17" fmla="*/ 38 h 40"/>
                              <a:gd name="T18" fmla="*/ 20 w 45"/>
                              <a:gd name="T19" fmla="*/ 39 h 40"/>
                              <a:gd name="T20" fmla="*/ 26 w 45"/>
                              <a:gd name="T21" fmla="*/ 37 h 40"/>
                              <a:gd name="T22" fmla="*/ 33 w 45"/>
                              <a:gd name="T23" fmla="*/ 35 h 40"/>
                              <a:gd name="T24" fmla="*/ 39 w 45"/>
                              <a:gd name="T25" fmla="*/ 29 h 40"/>
                              <a:gd name="T26" fmla="*/ 41 w 45"/>
                              <a:gd name="T27" fmla="*/ 23 h 40"/>
                              <a:gd name="T28" fmla="*/ 44 w 45"/>
                              <a:gd name="T29" fmla="*/ 18 h 40"/>
                              <a:gd name="T30" fmla="*/ 43 w 45"/>
                              <a:gd name="T31" fmla="*/ 11 h 40"/>
                              <a:gd name="T32" fmla="*/ 38 w 45"/>
                              <a:gd name="T33" fmla="*/ 6 h 40"/>
                              <a:gd name="T34" fmla="*/ 33 w 45"/>
                              <a:gd name="T35" fmla="*/ 1 h 40"/>
                              <a:gd name="T36" fmla="*/ 22 w 45"/>
                              <a:gd name="T3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0">
                                <a:moveTo>
                                  <a:pt x="22" y="0"/>
                                </a:moveTo>
                                <a:lnTo>
                                  <a:pt x="15" y="2"/>
                                </a:lnTo>
                                <a:lnTo>
                                  <a:pt x="7" y="6"/>
                                </a:lnTo>
                                <a:lnTo>
                                  <a:pt x="0" y="12"/>
                                </a:lnTo>
                                <a:lnTo>
                                  <a:pt x="0" y="20"/>
                                </a:lnTo>
                                <a:lnTo>
                                  <a:pt x="0" y="26"/>
                                </a:lnTo>
                                <a:lnTo>
                                  <a:pt x="2" y="32"/>
                                </a:lnTo>
                                <a:lnTo>
                                  <a:pt x="8" y="36"/>
                                </a:lnTo>
                                <a:lnTo>
                                  <a:pt x="13" y="38"/>
                                </a:lnTo>
                                <a:lnTo>
                                  <a:pt x="20" y="39"/>
                                </a:lnTo>
                                <a:lnTo>
                                  <a:pt x="26" y="37"/>
                                </a:lnTo>
                                <a:lnTo>
                                  <a:pt x="33" y="35"/>
                                </a:lnTo>
                                <a:lnTo>
                                  <a:pt x="39" y="29"/>
                                </a:lnTo>
                                <a:lnTo>
                                  <a:pt x="41" y="23"/>
                                </a:lnTo>
                                <a:lnTo>
                                  <a:pt x="44" y="18"/>
                                </a:lnTo>
                                <a:lnTo>
                                  <a:pt x="43" y="11"/>
                                </a:lnTo>
                                <a:lnTo>
                                  <a:pt x="38" y="6"/>
                                </a:lnTo>
                                <a:lnTo>
                                  <a:pt x="33" y="1"/>
                                </a:lnTo>
                                <a:lnTo>
                                  <a:pt x="22" y="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Text Box 634"/>
                        <wps:cNvSpPr txBox="1">
                          <a:spLocks noChangeArrowheads="1"/>
                        </wps:cNvSpPr>
                        <wps:spPr bwMode="auto">
                          <a:xfrm>
                            <a:off x="16958" y="260"/>
                            <a:ext cx="1502" cy="2255"/>
                          </a:xfrm>
                          <a:prstGeom prst="rect">
                            <a:avLst/>
                          </a:prstGeom>
                          <a:noFill/>
                          <a:ln w="6179">
                            <a:solidFill>
                              <a:srgbClr val="1C0E00"/>
                            </a:solidFill>
                            <a:miter lim="800000"/>
                            <a:headEnd/>
                            <a:tailEnd/>
                          </a:ln>
                          <a:extLst>
                            <a:ext uri="{909E8E84-426E-40DD-AFC4-6F175D3DCCD1}">
                              <a14:hiddenFill xmlns:a14="http://schemas.microsoft.com/office/drawing/2010/main">
                                <a:solidFill>
                                  <a:srgbClr val="FFFFFF"/>
                                </a:solidFill>
                              </a14:hiddenFill>
                            </a:ext>
                          </a:extLst>
                        </wps:spPr>
                        <wps:txbx>
                          <w:txbxContent>
                            <w:p w:rsidR="00610E6C" w:rsidRDefault="00610E6C">
                              <w:pPr>
                                <w:pStyle w:val="BodyText"/>
                                <w:kinsoku w:val="0"/>
                                <w:overflowPunct w:val="0"/>
                                <w:spacing w:before="55" w:line="196" w:lineRule="auto"/>
                                <w:ind w:left="81" w:right="90" w:hanging="1"/>
                                <w:jc w:val="center"/>
                                <w:rPr>
                                  <w:rFonts w:ascii="Avenir LT Std 65 Medium" w:hAnsi="Avenir LT Std 65 Medium" w:cs="Avenir LT Std 65 Medium"/>
                                  <w:b/>
                                  <w:bCs/>
                                  <w:color w:val="646464"/>
                                  <w:spacing w:val="-7"/>
                                  <w:sz w:val="32"/>
                                  <w:szCs w:val="32"/>
                                </w:rPr>
                              </w:pPr>
                              <w:r>
                                <w:rPr>
                                  <w:rFonts w:ascii="Avenir LT Std 65 Medium" w:hAnsi="Avenir LT Std 65 Medium" w:cs="Avenir LT Std 65 Medium"/>
                                  <w:b/>
                                  <w:bCs/>
                                  <w:color w:val="646464"/>
                                  <w:spacing w:val="-5"/>
                                  <w:sz w:val="32"/>
                                  <w:szCs w:val="32"/>
                                </w:rPr>
                                <w:t xml:space="preserve">Buying  </w:t>
                              </w:r>
                              <w:r>
                                <w:rPr>
                                  <w:rFonts w:ascii="Avenir LT Std 65 Medium" w:hAnsi="Avenir LT Std 65 Medium" w:cs="Avenir LT Std 65 Medium"/>
                                  <w:b/>
                                  <w:bCs/>
                                  <w:color w:val="646464"/>
                                  <w:sz w:val="32"/>
                                  <w:szCs w:val="32"/>
                                </w:rPr>
                                <w:t xml:space="preserve">a </w:t>
                              </w:r>
                              <w:r>
                                <w:rPr>
                                  <w:rFonts w:ascii="Avenir LT Std 65 Medium" w:hAnsi="Avenir LT Std 65 Medium" w:cs="Avenir LT Std 65 Medium"/>
                                  <w:b/>
                                  <w:bCs/>
                                  <w:color w:val="646464"/>
                                  <w:spacing w:val="-3"/>
                                  <w:sz w:val="32"/>
                                  <w:szCs w:val="32"/>
                                </w:rPr>
                                <w:t>car</w:t>
                              </w:r>
                              <w:r>
                                <w:rPr>
                                  <w:rFonts w:ascii="Avenir LT Std 65 Medium" w:hAnsi="Avenir LT Std 65 Medium" w:cs="Avenir LT Std 65 Medium"/>
                                  <w:b/>
                                  <w:bCs/>
                                  <w:color w:val="646464"/>
                                  <w:spacing w:val="-26"/>
                                  <w:sz w:val="32"/>
                                  <w:szCs w:val="32"/>
                                </w:rPr>
                                <w:t xml:space="preserve"> </w:t>
                              </w:r>
                              <w:r>
                                <w:rPr>
                                  <w:rFonts w:ascii="Avenir LT Std 65 Medium" w:hAnsi="Avenir LT Std 65 Medium" w:cs="Avenir LT Std 65 Medium"/>
                                  <w:b/>
                                  <w:bCs/>
                                  <w:color w:val="646464"/>
                                  <w:spacing w:val="-4"/>
                                  <w:sz w:val="32"/>
                                  <w:szCs w:val="32"/>
                                </w:rPr>
                                <w:t xml:space="preserve">this </w:t>
                              </w:r>
                              <w:r>
                                <w:rPr>
                                  <w:rFonts w:ascii="Avenir LT Std 65 Medium" w:hAnsi="Avenir LT Std 65 Medium" w:cs="Avenir LT Std 65 Medium"/>
                                  <w:b/>
                                  <w:bCs/>
                                  <w:color w:val="646464"/>
                                  <w:spacing w:val="-7"/>
                                  <w:sz w:val="32"/>
                                  <w:szCs w:val="32"/>
                                </w:rPr>
                                <w:t>week?</w:t>
                              </w:r>
                            </w:p>
                            <w:p w:rsidR="00610E6C" w:rsidRDefault="00610E6C">
                              <w:pPr>
                                <w:pStyle w:val="BodyText"/>
                                <w:kinsoku w:val="0"/>
                                <w:overflowPunct w:val="0"/>
                                <w:spacing w:before="11" w:line="126" w:lineRule="exact"/>
                                <w:ind w:left="99" w:right="77" w:firstLine="190"/>
                                <w:rPr>
                                  <w:rFonts w:ascii="Avenir LT Std 55 Roman" w:hAnsi="Avenir LT Std 55 Roman" w:cs="Avenir LT Std 55 Roman"/>
                                  <w:b/>
                                  <w:bCs/>
                                  <w:color w:val="1C0E00"/>
                                  <w:w w:val="120"/>
                                </w:rPr>
                              </w:pPr>
                              <w:r>
                                <w:rPr>
                                  <w:rFonts w:ascii="Avenir LT Std 55 Roman" w:hAnsi="Avenir LT Std 55 Roman" w:cs="Avenir LT Std 55 Roman"/>
                                  <w:b/>
                                  <w:bCs/>
                                  <w:color w:val="1C0E00"/>
                                  <w:w w:val="120"/>
                                </w:rPr>
                                <w:t>Check out new and used car specials</w:t>
                              </w:r>
                            </w:p>
                            <w:p w:rsidR="00610E6C" w:rsidRDefault="00610E6C">
                              <w:pPr>
                                <w:pStyle w:val="BodyText"/>
                                <w:kinsoku w:val="0"/>
                                <w:overflowPunct w:val="0"/>
                                <w:spacing w:before="1" w:line="230" w:lineRule="auto"/>
                                <w:ind w:left="288" w:right="293"/>
                                <w:jc w:val="center"/>
                                <w:rPr>
                                  <w:rFonts w:ascii="Avenir LT Std 55 Roman" w:hAnsi="Avenir LT Std 55 Roman" w:cs="Avenir LT Std 55 Roman"/>
                                  <w:b/>
                                  <w:bCs/>
                                  <w:color w:val="1C0E00"/>
                                  <w:w w:val="120"/>
                                </w:rPr>
                              </w:pPr>
                              <w:r>
                                <w:rPr>
                                  <w:rFonts w:ascii="Avenir LT Std 55 Roman" w:hAnsi="Avenir LT Std 55 Roman" w:cs="Avenir LT Std 55 Roman"/>
                                  <w:b/>
                                  <w:bCs/>
                                  <w:color w:val="1C0E00"/>
                                  <w:w w:val="120"/>
                                </w:rPr>
                                <w:t>from over 100 local dealers.</w:t>
                              </w:r>
                            </w:p>
                            <w:p w:rsidR="00610E6C" w:rsidRDefault="00610E6C">
                              <w:pPr>
                                <w:pStyle w:val="BodyText"/>
                                <w:kinsoku w:val="0"/>
                                <w:overflowPunct w:val="0"/>
                                <w:rPr>
                                  <w:sz w:val="12"/>
                                  <w:szCs w:val="12"/>
                                </w:rPr>
                              </w:pPr>
                            </w:p>
                            <w:p w:rsidR="00610E6C" w:rsidRDefault="00610E6C">
                              <w:pPr>
                                <w:pStyle w:val="BodyText"/>
                                <w:kinsoku w:val="0"/>
                                <w:overflowPunct w:val="0"/>
                                <w:spacing w:before="8"/>
                                <w:rPr>
                                  <w:sz w:val="16"/>
                                  <w:szCs w:val="16"/>
                                </w:rPr>
                              </w:pPr>
                            </w:p>
                            <w:p w:rsidR="00610E6C" w:rsidRDefault="00610E6C">
                              <w:pPr>
                                <w:pStyle w:val="BodyText"/>
                                <w:kinsoku w:val="0"/>
                                <w:overflowPunct w:val="0"/>
                                <w:ind w:right="83"/>
                                <w:jc w:val="center"/>
                                <w:rPr>
                                  <w:rFonts w:ascii="Frutiger LT Std 45 Light" w:hAnsi="Frutiger LT Std 45 Light" w:cs="Frutiger LT Std 45 Light"/>
                                  <w:b/>
                                  <w:bCs/>
                                  <w:i/>
                                  <w:iCs/>
                                  <w:color w:val="7B7B7B"/>
                                  <w:w w:val="120"/>
                                  <w:sz w:val="8"/>
                                  <w:szCs w:val="8"/>
                                </w:rPr>
                              </w:pPr>
                              <w:r>
                                <w:rPr>
                                  <w:rFonts w:ascii="Times New Roman" w:hAnsi="Times New Roman" w:cs="Times New Roman"/>
                                  <w:strike/>
                                  <w:color w:val="7B7B7B"/>
                                  <w:w w:val="122"/>
                                  <w:sz w:val="8"/>
                                  <w:szCs w:val="8"/>
                                  <w:u w:val="thick" w:color="535353"/>
                                </w:rPr>
                                <w:t xml:space="preserve"> </w:t>
                              </w:r>
                              <w:r>
                                <w:rPr>
                                  <w:rFonts w:ascii="Times New Roman" w:hAnsi="Times New Roman" w:cs="Times New Roman"/>
                                  <w:strike/>
                                  <w:color w:val="7B7B7B"/>
                                  <w:sz w:val="8"/>
                                  <w:szCs w:val="8"/>
                                  <w:u w:val="thick" w:color="535353"/>
                                </w:rPr>
                                <w:t xml:space="preserve">    </w:t>
                              </w:r>
                              <w:r>
                                <w:rPr>
                                  <w:rFonts w:ascii="Frutiger LT Std 45 Light" w:hAnsi="Frutiger LT Std 45 Light" w:cs="Frutiger LT Std 45 Light"/>
                                  <w:b/>
                                  <w:bCs/>
                                  <w:i/>
                                  <w:iCs/>
                                  <w:color w:val="7B7B7B"/>
                                  <w:w w:val="120"/>
                                  <w:sz w:val="8"/>
                                  <w:szCs w:val="8"/>
                                </w:rPr>
                                <w:t>powered 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398" style="position:absolute;left:0;text-align:left;margin-left:847.6pt;margin-top:12.75pt;width:75.6pt;height:113.25pt;z-index:251663872;mso-position-horizontal-relative:page;mso-position-vertical-relative:text" coordorigin="16952,255" coordsize="1512,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" o:allowincell="f">
                <v:group id="Group 623" o:spid="_x0000_s1399" style="position:absolute;left:17109;top:1918;width:1162;height:146" coordorigin="17109,1918" coordsize="116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624" o:spid="_x0000_s1400"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8JMMA&#10;AADdAAAADwAAAGRycy9kb3ducmV2LnhtbERPTWvCQBC9F/wPywjedGPEGqKrBKHUi1Zte+htyI5J&#10;MDsbsqvGf+8KQm/zeJ+zWHWmFldqXWVZwXgUgSDOra64UPDz/TFMQDiPrLG2TAru5GC17L0tMNX2&#10;xge6Hn0hQgi7FBWU3jeplC4vyaAb2YY4cCfbGvQBtoXULd5CuKllHEXv0mDFoaHEhtYl5efjxSiQ&#10;SeN2569kn0y3f1lWxJPu134qNeh32RyEp87/i1/ujQ7zo3gG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O8JMMAAADdAAAADwAAAAAAAAAAAAAAAACYAgAAZHJzL2Rv&#10;d25yZXYueG1sUEsFBgAAAAAEAAQA9QAAAIgDAAAAAA==&#10;" path="m126,92l125,71r-2,-6l118,53r-4,-3l104,41,94,39r,36l92,91r-3,10l82,110r-9,5l61,117r-17,l36,106,38,91,42,80r6,-8l57,67,69,65r17,l94,75r,-36l84,37r-14,l56,40,47,50r,l55,,21,,,142r30,l32,129r1,l37,136r12,9l64,145r23,-4l105,130r1,-1l115,117r3,-4l126,92e" fillcolor="#1c0e00" stroked="f">
                    <v:path arrowok="t" o:connecttype="custom" o:connectlocs="126,92;125,71;123,65;118,53;114,50;104,41;94,39;94,75;92,91;89,101;82,110;73,115;61,117;44,117;36,106;38,91;42,80;48,72;57,67;69,65;86,65;94,75;94,39;84,37;70,37;56,40;47,50;47,50;55,0;21,0;0,142;30,142;32,129;33,129;37,136;49,145;64,145;87,141;105,130;106,129;115,117;118,113;126,92" o:connectangles="0,0,0,0,0,0,0,0,0,0,0,0,0,0,0,0,0,0,0,0,0,0,0,0,0,0,0,0,0,0,0,0,0,0,0,0,0,0,0,0,0,0,0"/>
                  </v:shape>
                  <v:shape id="Freeform 625" o:spid="_x0000_s1401"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oVsYA&#10;AADdAAAADwAAAGRycy9kb3ducmV2LnhtbESPQWvCQBCF74X+h2UEb3VjpCVEVwmFUi/WauvB25Ad&#10;k2B2NmRXjf/eORR6m+G9ee+bxWpwrbpSHxrPBqaTBBRx6W3DlYHfn4+XDFSIyBZbz2TgTgFWy+en&#10;BebW33hH132slIRwyNFAHWOXax3KmhyGie+IRTv53mGUta+07fEm4a7VaZK8aYcNS0ONHb3XVJ73&#10;F2dAZ134Om+z7+x1cyyKKp0NB/9pzHg0FHNQkYb4b/67XlvBT1L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oVsYAAADdAAAADwAAAAAAAAAAAAAAAACYAgAAZHJz&#10;L2Rvd25yZXYueG1sUEsFBgAAAAAEAAQA9QAAAIsDAAAAAA==&#10;" path="m257,91l255,68r-2,-3l245,51,227,41r-1,-1l226,75r-3,16l220,101r-7,9l204,115r-12,2l176,117r-9,-11l169,91r4,-11l179,72r10,-5l200,65r17,l226,75r,-35l204,37r-24,4l159,51,144,68r-8,23l137,113r11,17l165,141r23,4l212,141r21,-11l245,117r4,-4l257,91e" fillcolor="#1c0e00" stroked="f">
                    <v:path arrowok="t" o:connecttype="custom" o:connectlocs="257,91;255,68;253,65;245,51;227,41;226,40;226,75;223,91;220,101;213,110;204,115;192,117;176,117;167,106;169,91;173,80;179,72;189,67;200,65;217,65;226,75;226,40;204,37;180,41;159,51;144,68;136,91;137,113;148,130;165,141;188,145;212,141;233,130;245,117;249,113;257,91" o:connectangles="0,0,0,0,0,0,0,0,0,0,0,0,0,0,0,0,0,0,0,0,0,0,0,0,0,0,0,0,0,0,0,0,0,0,0,0"/>
                  </v:shape>
                  <v:shape id="Freeform 626" o:spid="_x0000_s1402"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NzcQA&#10;AADdAAAADwAAAGRycy9kb3ducmV2LnhtbERPTWvCQBC9C/6HZQq91U1TKjF1I0EQe2nVqAdvQ3aa&#10;hGRnQ3ar6b/vFgre5vE+Z7kaTSeuNLjGsoLnWQSCuLS64UrB6bh5SkA4j6yxs0wKfsjBKptOlphq&#10;e+MDXQtfiRDCLkUFtfd9KqUrazLoZrYnDtyXHQz6AIdK6gFvIdx0Mo6iuTTYcGiosad1TWVbfBsF&#10;MundZ7tL9snrxyXPq/hlPNutUo8PY/4GwtPo7+J/97sO86N4AX/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jc3EAAAA3QAAAA8AAAAAAAAAAAAAAAAAmAIAAGRycy9k&#10;b3ducmV2LnhtbFBLBQYAAAAABAAEAPUAAACJAwAAAAA=&#10;" path="m356,50r-8,-6l339,40,328,37r-10,l300,39r-15,6l273,56r-6,16l272,92r19,9l310,105r7,8l316,119r-8,2l291,121r-7,-4l279,109r-24,22l263,137r10,5l284,144r12,1l314,143r17,-5l344,127r3,-6l351,111,345,90,327,81,308,77r-7,-8l302,63r7,-2l322,61r6,3l332,70r11,-9l356,50e" fillcolor="#1c0e00" stroked="f">
                    <v:path arrowok="t" o:connecttype="custom" o:connectlocs="356,50;348,44;339,40;328,37;318,37;300,39;285,45;273,56;267,72;272,92;291,101;310,105;317,113;316,119;308,121;291,121;284,117;279,109;255,131;263,137;273,142;284,144;296,145;314,143;331,138;344,127;347,121;351,111;345,90;327,81;308,77;301,69;302,63;309,61;322,61;328,64;332,70;343,61;356,50" o:connectangles="0,0,0,0,0,0,0,0,0,0,0,0,0,0,0,0,0,0,0,0,0,0,0,0,0,0,0,0,0,0,0,0,0,0,0,0,0,0,0"/>
                  </v:shape>
                  <v:shape id="Freeform 627" o:spid="_x0000_s1403"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yjcYA&#10;AADdAAAADwAAAGRycy9kb3ducmV2LnhtbESPQWvCQBCF7wX/wzKCt7pRsYToKkEQvdS2Vg/ehuyY&#10;BLOzIbtq+u87h0JvM7w3732zXPeuUQ/qQu3ZwGScgCIuvK25NHD63r6moEJEtth4JgM/FGC9Grws&#10;MbP+yV/0OMZSSQiHDA1UMbaZ1qGoyGEY+5ZYtKvvHEZZu1LbDp8S7ho9TZI37bBmaaiwpU1Fxe14&#10;dwZ02obD7SP9TOfvlzwvp7P+7HfGjIZ9vgAVqY//5r/rvRX8ZC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yjcYAAADdAAAADwAAAAAAAAAAAAAAAACYAgAAZHJz&#10;L2Rvd25yZXYueG1sUEsFBgAAAAAEAAQA9QAAAIsDAAAAAA==&#10;" path="m448,39r-30,l424,,390,r-5,39l363,39r-4,26l381,65r-8,49l374,128r7,10l393,143r16,2l416,145r9,-1l433,142r3,-24l436,115r-3,3l426,118r-18,l408,110r6,-45l444,65r4,-26e" fillcolor="#1c0e00" stroked="f">
                    <v:path arrowok="t" o:connecttype="custom" o:connectlocs="448,39;418,39;424,0;390,0;385,39;363,39;359,65;381,65;373,114;374,128;381,138;393,143;409,145;416,145;425,144;433,142;436,118;436,115;433,118;426,118;408,118;408,110;414,65;444,65;448,39" o:connectangles="0,0,0,0,0,0,0,0,0,0,0,0,0,0,0,0,0,0,0,0,0,0,0,0,0"/>
                  </v:shape>
                  <v:shape id="Freeform 628" o:spid="_x0000_s1404"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XFsMA&#10;AADdAAAADwAAAGRycy9kb3ducmV2LnhtbERPTYvCMBC9C/sfwizsTVMVpXSNUgRxL7pa9eBtaGbb&#10;YjMpTdT67zeC4G0e73Nmi87U4katqywrGA4iEMS51RUXCo6HVT8G4TyyxtoyKXiQg8X8ozfDRNs7&#10;7+mW+UKEEHYJKii9bxIpXV6SQTewDXHg/mxr0AfYFlK3eA/hppajKJpKgxWHhhIbWpaUX7KrUSDj&#10;xm0vv/EunmzOaVqMxt3JrpX6+uzSbxCeOv8Wv9w/OsyPxk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8XFsMAAADdAAAADwAAAAAAAAAAAAAAAACYAgAAZHJzL2Rv&#10;d25yZXYueG1sUEsFBgAAAAAEAAQA9QAAAIgDAAAAAA==&#10;" path="m569,91l567,68r-2,-3l557,51,539,41r-2,-1l537,75r-2,16l532,101r-7,9l516,115r-12,2l487,117r-8,-11l481,91r4,-11l491,72r9,-5l512,65r17,l537,75r,-35l516,37r-24,4l471,51,456,68r-9,23l449,113r10,17l477,141r23,4l524,141r21,-11l557,117r4,-4l569,91e" fillcolor="#1c0e00" stroked="f">
                    <v:path arrowok="t" o:connecttype="custom" o:connectlocs="569,91;567,68;565,65;557,51;539,41;537,40;537,75;535,91;532,101;525,110;516,115;504,117;487,117;479,106;481,91;485,80;491,72;500,67;512,65;529,65;537,75;537,40;516,37;492,41;471,51;456,68;447,91;449,113;459,130;477,141;500,145;524,141;545,130;557,117;561,113;569,91" o:connectangles="0,0,0,0,0,0,0,0,0,0,0,0,0,0,0,0,0,0,0,0,0,0,0,0,0,0,0,0,0,0,0,0,0,0,0,0"/>
                  </v:shape>
                  <v:shape id="Freeform 629" o:spid="_x0000_s1405"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JYcQA&#10;AADdAAAADwAAAGRycy9kb3ducmV2LnhtbERPTWvCQBC9F/wPywjemo0JLSF1lSBIvbTW2B56G7Jj&#10;EszOhuw2pv/eLRS8zeN9zmozmU6MNLjWsoJlFIMgrqxuuVbwedo9ZiCcR9bYWSYFv+Rgs549rDDX&#10;9spHGktfixDCLkcFjfd9LqWrGjLoItsTB+5sB4M+wKGWesBrCDedTOL4WRpsOTQ02NO2oepS/hgF&#10;Muvd++WQfWRPb99FUSfp9GVflVrMp+IFhKfJ38X/7r0O8+M0gb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iWHEAAAA3QAAAA8AAAAAAAAAAAAAAAAAmAIAAGRycy9k&#10;b3ducmV2LnhtbFBLBQYAAAAABAAEAPUAAACJAwAAAAA=&#10;" path="m688,66r-1,-1l685,53r-1,-2l673,40,653,37r-16,l625,45r-6,8l618,53r2,-14l588,39,573,142r34,l616,78r5,-13l656,65r-3,15l644,142r34,l686,86r2,-20e" fillcolor="#1c0e00" stroked="f">
                    <v:path arrowok="t" o:connecttype="custom" o:connectlocs="688,66;687,65;685,53;684,51;673,40;653,37;637,37;625,45;619,53;618,53;620,39;588,39;573,142;607,142;616,78;621,65;656,65;653,80;644,142;678,142;686,86;688,66" o:connectangles="0,0,0,0,0,0,0,0,0,0,0,0,0,0,0,0,0,0,0,0,0,0"/>
                  </v:shape>
                  <v:shape id="Freeform 630" o:spid="_x0000_s1406"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s+sQA&#10;AADdAAAADwAAAGRycy9kb3ducmV2LnhtbERPTWvCQBC9F/wPywjemo0JLSF1lSBIvbTW2B56G7Jj&#10;EszOhuw2pv/eLRS8zeN9zmozmU6MNLjWsoJlFIMgrqxuuVbwedo9ZiCcR9bYWSYFv+Rgs549rDDX&#10;9spHGktfixDCLkcFjfd9LqWrGjLoItsTB+5sB4M+wKGWesBrCDedTOL4WRpsOTQ02NO2oepS/hgF&#10;Muvd++WQfWRPb99FUSfp9GVflVrMp+IFhKfJ38X/7r0O8+M0hb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LPrEAAAA3QAAAA8AAAAAAAAAAAAAAAAAmAIAAGRycy9k&#10;b3ducmV2LnhtbFBLBQYAAAAABAAEAPUAAACJAwAAAAA=&#10;" path="m858,51l849,40,834,37r-13,l797,41,776,51,761,68r-8,23l754,113r10,17l782,141r23,4l815,144r11,-2l836,138r10,-7l834,117r-7,-8l823,113r-6,4l793,117r-9,-11l786,91r4,-11l796,72r10,-5l817,65r7,l830,68r3,5l842,65,858,51e" fillcolor="#1c0e00" stroked="f">
                    <v:path arrowok="t" o:connecttype="custom" o:connectlocs="858,51;849,40;834,37;821,37;797,41;776,51;761,68;753,91;754,113;764,130;782,141;805,145;815,144;826,142;836,138;846,131;834,117;827,109;823,113;817,117;793,117;784,106;786,91;790,80;796,72;806,67;817,65;824,65;830,68;833,73;842,65;858,51" o:connectangles="0,0,0,0,0,0,0,0,0,0,0,0,0,0,0,0,0,0,0,0,0,0,0,0,0,0,0,0,0,0,0,0"/>
                  </v:shape>
                  <v:shape id="Freeform 631" o:spid="_x0000_s1407"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0jsUA&#10;AADdAAAADwAAAGRycy9kb3ducmV2LnhtbERPS2vCQBC+C/0PyxR6041aS4iuIRRKe2l9tD14G7Jj&#10;EpKdDdltEv+9WxC8zcf3nE06mkb01LnKsoL5LAJBnFtdcaHg5/ttGoNwHlljY5kUXMhBun2YbDDR&#10;duAD9UdfiBDCLkEFpfdtIqXLSzLoZrYlDtzZdgZ9gF0hdYdDCDeNXETRizRYcWgosaXXkvL6+GcU&#10;yLh1X/Uu3serz1OWFYvl+GvflXp6HLM1CE+jv4tv7g8d5kfLZ/j/Jpw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LSOxQAAAN0AAAAPAAAAAAAAAAAAAAAAAJgCAABkcnMv&#10;ZG93bnJldi54bWxQSwUGAAAAAAQABAD1AAAAigMAAAAA&#10;" path="m976,91l974,68r-2,-3l964,51,946,41r-2,-1l944,75r-2,16l939,101r-7,9l923,115r-12,2l894,117r-8,-11l888,91r4,-11l898,72r9,-5l919,65r17,l944,75r,-35l923,37r-24,4l878,51,863,68r-8,23l856,113r10,17l884,141r23,4l931,141r21,-11l964,117r4,-4l976,91e" fillcolor="#1c0e00" stroked="f">
                    <v:path arrowok="t" o:connecttype="custom" o:connectlocs="976,91;974,68;972,65;964,51;946,41;944,40;944,75;942,91;939,101;932,110;923,115;911,117;894,117;886,106;888,91;892,80;898,72;907,67;919,65;936,65;944,75;944,40;923,37;899,41;878,51;863,68;855,91;856,113;866,130;884,141;907,145;931,141;952,130;964,117;968,113;976,91" o:connectangles="0,0,0,0,0,0,0,0,0,0,0,0,0,0,0,0,0,0,0,0,0,0,0,0,0,0,0,0,0,0,0,0,0,0,0,0"/>
                  </v:shape>
                  <v:shape id="Freeform 632" o:spid="_x0000_s1408" style="position:absolute;left:17109;top:1918;width:1162;height:146;visibility:visible;mso-wrap-style:square;v-text-anchor:top" coordsize="116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RFcMA&#10;AADdAAAADwAAAGRycy9kb3ducmV2LnhtbERPS4vCMBC+C/sfwix403QVpXSNUhZEL76668Hb0My2&#10;xWZSmqj13xtB8DYf33Nmi87U4kqtqywr+BpGIIhzqysuFPz9LgcxCOeRNdaWScGdHCzmH70ZJtre&#10;+EDXzBcihLBLUEHpfZNI6fKSDLqhbYgD929bgz7AtpC6xVsIN7UcRdFUGqw4NJTY0E9J+Tm7GAUy&#10;btz2vIv38WRzStNiNO6OdqVU/7NLv0F46vxb/HKvdZgfjS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RFcMAAADdAAAADwAAAAAAAAAAAAAAAACYAgAAZHJzL2Rv&#10;d25yZXYueG1sUEsFBgAAAAAEAAQA9QAAAIgDAAAAAA==&#10;" path="m1161,64r-3,-9l1157,50,1146,40r-18,-3l1117,38r-10,3l1099,47r-8,8l1090,53r-3,-10l1075,37r-31,l1032,45r-6,8l1025,53r3,-14l995,39,980,142r34,l1023,78r5,-13l1061,65r-3,15l1049,142r33,l1092,75r7,-10l1125,65r3,8l1118,142r33,l1160,81r1,-16l1161,64e" fillcolor="#1c0e00" stroked="f">
                    <v:path arrowok="t" o:connecttype="custom" o:connectlocs="1161,64;1158,55;1157,50;1146,40;1128,37;1117,38;1107,41;1099,47;1091,55;1090,53;1087,43;1075,37;1044,37;1032,45;1026,53;1025,53;1028,39;995,39;980,142;1014,142;1023,78;1028,65;1061,65;1058,80;1049,142;1082,142;1092,75;1099,65;1125,65;1128,73;1118,142;1151,142;1160,81;1161,65;1161,64" o:connectangles="0,0,0,0,0,0,0,0,0,0,0,0,0,0,0,0,0,0,0,0,0,0,0,0,0,0,0,0,0,0,0,0,0,0,0"/>
                  </v:shape>
                </v:group>
                <v:shape id="Freeform 633" o:spid="_x0000_s1409" style="position:absolute;left:17806;top:2022;width:45;height:40;visibility:visible;mso-wrap-style:square;v-text-anchor:top" coordsize="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FyMAA&#10;AADdAAAADwAAAGRycy9kb3ducmV2LnhtbERPTWvCQBC9F/wPywje6kalUqKriGCxxxqp1yE7JsHs&#10;bNjZavz3bkHwNo/3Oct171p1pSCNZwOTcQaKuPS24crAsdi9f4KSiGyx9UwG7iSwXg3elphbf+Mf&#10;uh5ipVIIS44G6hi7XGspa3IoY98RJ+7sg8OYYKi0DXhL4a7V0yyba4cNp4YaO9rWVF4Of86A20qY&#10;dsX+9GHl/FvEb9HHr9KY0bDfLEBF6uNL/HTvbZqfzebw/006Qa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4FyMAAAADdAAAADwAAAAAAAAAAAAAAAACYAgAAZHJzL2Rvd25y&#10;ZXYueG1sUEsFBgAAAAAEAAQA9QAAAIUDAAAAAA==&#10;" path="m22,l15,2,7,6,,12r,8l,26r2,6l8,36r5,2l20,39r6,-2l33,35r6,-6l41,23r3,-5l43,11,38,6,33,1,22,xe" fillcolor="#646464" stroked="f">
                  <v:path arrowok="t" o:connecttype="custom" o:connectlocs="22,0;15,2;7,6;0,12;0,20;0,26;2,32;8,36;13,38;20,39;26,37;33,35;39,29;41,23;44,18;43,11;38,6;33,1;22,0" o:connectangles="0,0,0,0,0,0,0,0,0,0,0,0,0,0,0,0,0,0,0"/>
                </v:shape>
                <v:shape id="Text Box 634" o:spid="_x0000_s1410" type="#_x0000_t202" style="position:absolute;left:16958;top:260;width:1502;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df8IA&#10;AADdAAAADwAAAGRycy9kb3ducmV2LnhtbERPTYvCMBC9C/6HMII3TVVQ6RqlCIqnxaor7G1oZttq&#10;MylNqt1/v1kQvM3jfc5q05lKPKhxpWUFk3EEgjizuuRcweW8Gy1BOI+ssbJMCn7JwWbd760w1vbJ&#10;KT1OPhchhF2MCgrv61hKlxVk0I1tTRy4H9sY9AE2udQNPkO4qeQ0iubSYMmhocCatgVl91NrFPhr&#10;skg/k9Yev/K2Tr9pf6uSq1LDQZd8gPDU+bf45T7oMD+aLeD/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t1/wgAAAN0AAAAPAAAAAAAAAAAAAAAAAJgCAABkcnMvZG93&#10;bnJldi54bWxQSwUGAAAAAAQABAD1AAAAhwMAAAAA&#10;" filled="f" strokecolor="#1c0e00" strokeweight=".17164mm">
                  <v:textbox inset="0,0,0,0">
                    <w:txbxContent>
                      <w:p w:rsidR="00610E6C" w:rsidRDefault="00610E6C">
                        <w:pPr>
                          <w:pStyle w:val="BodyText"/>
                          <w:kinsoku w:val="0"/>
                          <w:overflowPunct w:val="0"/>
                          <w:spacing w:before="55" w:line="196" w:lineRule="auto"/>
                          <w:ind w:left="81" w:right="90" w:hanging="1"/>
                          <w:jc w:val="center"/>
                          <w:rPr>
                            <w:rFonts w:ascii="Avenir LT Std 65 Medium" w:hAnsi="Avenir LT Std 65 Medium" w:cs="Avenir LT Std 65 Medium"/>
                            <w:b/>
                            <w:bCs/>
                            <w:color w:val="646464"/>
                            <w:spacing w:val="-7"/>
                            <w:sz w:val="32"/>
                            <w:szCs w:val="32"/>
                          </w:rPr>
                        </w:pPr>
                        <w:r>
                          <w:rPr>
                            <w:rFonts w:ascii="Avenir LT Std 65 Medium" w:hAnsi="Avenir LT Std 65 Medium" w:cs="Avenir LT Std 65 Medium"/>
                            <w:b/>
                            <w:bCs/>
                            <w:color w:val="646464"/>
                            <w:spacing w:val="-5"/>
                            <w:sz w:val="32"/>
                            <w:szCs w:val="32"/>
                          </w:rPr>
                          <w:t xml:space="preserve">Buying  </w:t>
                        </w:r>
                        <w:r>
                          <w:rPr>
                            <w:rFonts w:ascii="Avenir LT Std 65 Medium" w:hAnsi="Avenir LT Std 65 Medium" w:cs="Avenir LT Std 65 Medium"/>
                            <w:b/>
                            <w:bCs/>
                            <w:color w:val="646464"/>
                            <w:sz w:val="32"/>
                            <w:szCs w:val="32"/>
                          </w:rPr>
                          <w:t xml:space="preserve">a </w:t>
                        </w:r>
                        <w:r>
                          <w:rPr>
                            <w:rFonts w:ascii="Avenir LT Std 65 Medium" w:hAnsi="Avenir LT Std 65 Medium" w:cs="Avenir LT Std 65 Medium"/>
                            <w:b/>
                            <w:bCs/>
                            <w:color w:val="646464"/>
                            <w:spacing w:val="-3"/>
                            <w:sz w:val="32"/>
                            <w:szCs w:val="32"/>
                          </w:rPr>
                          <w:t>car</w:t>
                        </w:r>
                        <w:r>
                          <w:rPr>
                            <w:rFonts w:ascii="Avenir LT Std 65 Medium" w:hAnsi="Avenir LT Std 65 Medium" w:cs="Avenir LT Std 65 Medium"/>
                            <w:b/>
                            <w:bCs/>
                            <w:color w:val="646464"/>
                            <w:spacing w:val="-26"/>
                            <w:sz w:val="32"/>
                            <w:szCs w:val="32"/>
                          </w:rPr>
                          <w:t xml:space="preserve"> </w:t>
                        </w:r>
                        <w:r>
                          <w:rPr>
                            <w:rFonts w:ascii="Avenir LT Std 65 Medium" w:hAnsi="Avenir LT Std 65 Medium" w:cs="Avenir LT Std 65 Medium"/>
                            <w:b/>
                            <w:bCs/>
                            <w:color w:val="646464"/>
                            <w:spacing w:val="-4"/>
                            <w:sz w:val="32"/>
                            <w:szCs w:val="32"/>
                          </w:rPr>
                          <w:t xml:space="preserve">this </w:t>
                        </w:r>
                        <w:r>
                          <w:rPr>
                            <w:rFonts w:ascii="Avenir LT Std 65 Medium" w:hAnsi="Avenir LT Std 65 Medium" w:cs="Avenir LT Std 65 Medium"/>
                            <w:b/>
                            <w:bCs/>
                            <w:color w:val="646464"/>
                            <w:spacing w:val="-7"/>
                            <w:sz w:val="32"/>
                            <w:szCs w:val="32"/>
                          </w:rPr>
                          <w:t>week?</w:t>
                        </w:r>
                      </w:p>
                      <w:p w:rsidR="00610E6C" w:rsidRDefault="00610E6C">
                        <w:pPr>
                          <w:pStyle w:val="BodyText"/>
                          <w:kinsoku w:val="0"/>
                          <w:overflowPunct w:val="0"/>
                          <w:spacing w:before="11" w:line="126" w:lineRule="exact"/>
                          <w:ind w:left="99" w:right="77" w:firstLine="190"/>
                          <w:rPr>
                            <w:rFonts w:ascii="Avenir LT Std 55 Roman" w:hAnsi="Avenir LT Std 55 Roman" w:cs="Avenir LT Std 55 Roman"/>
                            <w:b/>
                            <w:bCs/>
                            <w:color w:val="1C0E00"/>
                            <w:w w:val="120"/>
                          </w:rPr>
                        </w:pPr>
                        <w:r>
                          <w:rPr>
                            <w:rFonts w:ascii="Avenir LT Std 55 Roman" w:hAnsi="Avenir LT Std 55 Roman" w:cs="Avenir LT Std 55 Roman"/>
                            <w:b/>
                            <w:bCs/>
                            <w:color w:val="1C0E00"/>
                            <w:w w:val="120"/>
                          </w:rPr>
                          <w:t>Check out new and used car specials</w:t>
                        </w:r>
                      </w:p>
                      <w:p w:rsidR="00610E6C" w:rsidRDefault="00610E6C">
                        <w:pPr>
                          <w:pStyle w:val="BodyText"/>
                          <w:kinsoku w:val="0"/>
                          <w:overflowPunct w:val="0"/>
                          <w:spacing w:before="1" w:line="230" w:lineRule="auto"/>
                          <w:ind w:left="288" w:right="293"/>
                          <w:jc w:val="center"/>
                          <w:rPr>
                            <w:rFonts w:ascii="Avenir LT Std 55 Roman" w:hAnsi="Avenir LT Std 55 Roman" w:cs="Avenir LT Std 55 Roman"/>
                            <w:b/>
                            <w:bCs/>
                            <w:color w:val="1C0E00"/>
                            <w:w w:val="120"/>
                          </w:rPr>
                        </w:pPr>
                        <w:r>
                          <w:rPr>
                            <w:rFonts w:ascii="Avenir LT Std 55 Roman" w:hAnsi="Avenir LT Std 55 Roman" w:cs="Avenir LT Std 55 Roman"/>
                            <w:b/>
                            <w:bCs/>
                            <w:color w:val="1C0E00"/>
                            <w:w w:val="120"/>
                          </w:rPr>
                          <w:t>from over 100 local dealers.</w:t>
                        </w:r>
                      </w:p>
                      <w:p w:rsidR="00610E6C" w:rsidRDefault="00610E6C">
                        <w:pPr>
                          <w:pStyle w:val="BodyText"/>
                          <w:kinsoku w:val="0"/>
                          <w:overflowPunct w:val="0"/>
                          <w:rPr>
                            <w:sz w:val="12"/>
                            <w:szCs w:val="12"/>
                          </w:rPr>
                        </w:pPr>
                      </w:p>
                      <w:p w:rsidR="00610E6C" w:rsidRDefault="00610E6C">
                        <w:pPr>
                          <w:pStyle w:val="BodyText"/>
                          <w:kinsoku w:val="0"/>
                          <w:overflowPunct w:val="0"/>
                          <w:spacing w:before="8"/>
                          <w:rPr>
                            <w:sz w:val="16"/>
                            <w:szCs w:val="16"/>
                          </w:rPr>
                        </w:pPr>
                      </w:p>
                      <w:p w:rsidR="00610E6C" w:rsidRDefault="00610E6C">
                        <w:pPr>
                          <w:pStyle w:val="BodyText"/>
                          <w:kinsoku w:val="0"/>
                          <w:overflowPunct w:val="0"/>
                          <w:ind w:right="83"/>
                          <w:jc w:val="center"/>
                          <w:rPr>
                            <w:rFonts w:ascii="Frutiger LT Std 45 Light" w:hAnsi="Frutiger LT Std 45 Light" w:cs="Frutiger LT Std 45 Light"/>
                            <w:b/>
                            <w:bCs/>
                            <w:i/>
                            <w:iCs/>
                            <w:color w:val="7B7B7B"/>
                            <w:w w:val="120"/>
                            <w:sz w:val="8"/>
                            <w:szCs w:val="8"/>
                          </w:rPr>
                        </w:pPr>
                        <w:r>
                          <w:rPr>
                            <w:rFonts w:ascii="Times New Roman" w:hAnsi="Times New Roman" w:cs="Times New Roman"/>
                            <w:strike/>
                            <w:color w:val="7B7B7B"/>
                            <w:w w:val="122"/>
                            <w:sz w:val="8"/>
                            <w:szCs w:val="8"/>
                            <w:u w:val="thick" w:color="535353"/>
                          </w:rPr>
                          <w:t xml:space="preserve"> </w:t>
                        </w:r>
                        <w:r>
                          <w:rPr>
                            <w:rFonts w:ascii="Times New Roman" w:hAnsi="Times New Roman" w:cs="Times New Roman"/>
                            <w:strike/>
                            <w:color w:val="7B7B7B"/>
                            <w:sz w:val="8"/>
                            <w:szCs w:val="8"/>
                            <w:u w:val="thick" w:color="535353"/>
                          </w:rPr>
                          <w:t xml:space="preserve">    </w:t>
                        </w:r>
                        <w:r>
                          <w:rPr>
                            <w:rFonts w:ascii="Frutiger LT Std 45 Light" w:hAnsi="Frutiger LT Std 45 Light" w:cs="Frutiger LT Std 45 Light"/>
                            <w:b/>
                            <w:bCs/>
                            <w:i/>
                            <w:iCs/>
                            <w:color w:val="7B7B7B"/>
                            <w:w w:val="120"/>
                            <w:sz w:val="8"/>
                            <w:szCs w:val="8"/>
                          </w:rPr>
                          <w:t>powered by</w:t>
                        </w:r>
                      </w:p>
                    </w:txbxContent>
                  </v:textbox>
                </v:shape>
                <w10:wrap anchorx="page"/>
              </v:group>
            </w:pict>
          </mc:Fallback>
        </mc:AlternateContent>
      </w:r>
      <w:r w:rsidR="00610E6C">
        <w:rPr>
          <w:color w:val="1C0E00"/>
          <w:w w:val="120"/>
          <w:sz w:val="10"/>
          <w:szCs w:val="10"/>
        </w:rPr>
        <w:t>Precinct 7</w:t>
      </w:r>
    </w:p>
    <w:p w:rsidR="00610E6C" w:rsidRDefault="00610E6C">
      <w:pPr>
        <w:pStyle w:val="BodyText"/>
        <w:kinsoku w:val="0"/>
        <w:overflowPunct w:val="0"/>
        <w:spacing w:line="83" w:lineRule="exact"/>
        <w:ind w:left="114" w:right="320"/>
        <w:jc w:val="center"/>
        <w:rPr>
          <w:color w:val="1C0E00"/>
          <w:w w:val="110"/>
        </w:rPr>
      </w:pPr>
      <w:r>
        <w:rPr>
          <w:rFonts w:ascii="Times New Roman" w:hAnsi="Times New Roman" w:cs="Times New Roman"/>
          <w:sz w:val="24"/>
          <w:szCs w:val="24"/>
        </w:rPr>
        <w:br w:type="column"/>
      </w:r>
      <w:r>
        <w:rPr>
          <w:color w:val="1C0E00"/>
          <w:w w:val="110"/>
        </w:rPr>
        <w:t>The Trial Court</w:t>
      </w:r>
    </w:p>
    <w:p w:rsidR="00610E6C" w:rsidRDefault="00610E6C">
      <w:pPr>
        <w:pStyle w:val="BodyText"/>
        <w:kinsoku w:val="0"/>
        <w:overflowPunct w:val="0"/>
        <w:spacing w:before="5" w:line="106" w:lineRule="exact"/>
        <w:ind w:left="114" w:right="320"/>
        <w:jc w:val="center"/>
        <w:rPr>
          <w:color w:val="1C0E00"/>
          <w:w w:val="110"/>
        </w:rPr>
      </w:pPr>
      <w:r>
        <w:rPr>
          <w:color w:val="1C0E00"/>
          <w:w w:val="110"/>
        </w:rPr>
        <w:t>Suffolk Probate and Family Court</w:t>
      </w:r>
    </w:p>
    <w:p w:rsidR="00610E6C" w:rsidRDefault="00610E6C">
      <w:pPr>
        <w:pStyle w:val="BodyText"/>
        <w:kinsoku w:val="0"/>
        <w:overflowPunct w:val="0"/>
        <w:spacing w:line="106" w:lineRule="exact"/>
        <w:ind w:left="114" w:right="320"/>
        <w:jc w:val="center"/>
        <w:rPr>
          <w:color w:val="1C0E00"/>
          <w:w w:val="110"/>
        </w:rPr>
      </w:pPr>
      <w:r>
        <w:rPr>
          <w:color w:val="1C0E00"/>
          <w:w w:val="110"/>
        </w:rPr>
        <w:t>24 New Chardon Street Boston, MA 02114</w:t>
      </w:r>
    </w:p>
    <w:p w:rsidR="00610E6C" w:rsidRDefault="00610E6C">
      <w:pPr>
        <w:pStyle w:val="BodyText"/>
        <w:kinsoku w:val="0"/>
        <w:overflowPunct w:val="0"/>
        <w:spacing w:line="99" w:lineRule="exact"/>
        <w:ind w:left="114" w:right="319"/>
        <w:jc w:val="center"/>
        <w:rPr>
          <w:color w:val="1C0E00"/>
          <w:w w:val="110"/>
        </w:rPr>
      </w:pPr>
      <w:r>
        <w:rPr>
          <w:color w:val="1C0E00"/>
          <w:w w:val="110"/>
        </w:rPr>
        <w:t>(617) 788-8300</w:t>
      </w:r>
    </w:p>
    <w:p w:rsidR="00610E6C" w:rsidRDefault="00610E6C">
      <w:pPr>
        <w:pStyle w:val="BodyText"/>
        <w:kinsoku w:val="0"/>
        <w:overflowPunct w:val="0"/>
        <w:spacing w:before="7" w:line="192" w:lineRule="auto"/>
        <w:ind w:left="38" w:right="229"/>
        <w:rPr>
          <w:color w:val="1C0E00"/>
          <w:w w:val="110"/>
        </w:rPr>
      </w:pPr>
      <w:r>
        <w:rPr>
          <w:color w:val="1C0E00"/>
          <w:w w:val="110"/>
        </w:rPr>
        <w:t xml:space="preserve">Estate of: Alice </w:t>
      </w:r>
      <w:r>
        <w:rPr>
          <w:color w:val="1C0E00"/>
          <w:spacing w:val="-4"/>
          <w:w w:val="110"/>
        </w:rPr>
        <w:t xml:space="preserve">D. </w:t>
      </w:r>
      <w:r>
        <w:rPr>
          <w:color w:val="1C0E00"/>
          <w:w w:val="110"/>
        </w:rPr>
        <w:t xml:space="preserve">Leary Date of Death: 11/03/2015 </w:t>
      </w:r>
      <w:r>
        <w:rPr>
          <w:color w:val="1C0E00"/>
          <w:spacing w:val="-5"/>
          <w:w w:val="110"/>
        </w:rPr>
        <w:t xml:space="preserve">To </w:t>
      </w:r>
      <w:r>
        <w:rPr>
          <w:color w:val="1C0E00"/>
          <w:w w:val="110"/>
        </w:rPr>
        <w:t>all interested persons: A Petition for Formal Probate of Will with Appointment of Personal</w:t>
      </w:r>
      <w:r>
        <w:rPr>
          <w:color w:val="1C0E00"/>
          <w:spacing w:val="-21"/>
          <w:w w:val="110"/>
        </w:rPr>
        <w:t xml:space="preserve"> </w:t>
      </w:r>
      <w:r>
        <w:rPr>
          <w:color w:val="1C0E00"/>
          <w:w w:val="110"/>
        </w:rPr>
        <w:t>Representative</w:t>
      </w:r>
      <w:r>
        <w:rPr>
          <w:color w:val="1C0E00"/>
          <w:spacing w:val="-21"/>
          <w:w w:val="110"/>
        </w:rPr>
        <w:t xml:space="preserve"> </w:t>
      </w:r>
      <w:r>
        <w:rPr>
          <w:color w:val="1C0E00"/>
          <w:w w:val="110"/>
        </w:rPr>
        <w:t xml:space="preserve">has been filed by Brian </w:t>
      </w:r>
      <w:r>
        <w:rPr>
          <w:color w:val="1C0E00"/>
          <w:spacing w:val="-4"/>
          <w:w w:val="110"/>
        </w:rPr>
        <w:t xml:space="preserve">G. </w:t>
      </w:r>
      <w:r>
        <w:rPr>
          <w:color w:val="1C0E00"/>
          <w:w w:val="110"/>
        </w:rPr>
        <w:t xml:space="preserve">Leary of  Newton  MA  and </w:t>
      </w:r>
      <w:r>
        <w:rPr>
          <w:color w:val="1C0E00"/>
          <w:spacing w:val="8"/>
          <w:w w:val="110"/>
        </w:rPr>
        <w:t xml:space="preserve"> </w:t>
      </w:r>
      <w:r>
        <w:rPr>
          <w:color w:val="1C0E00"/>
          <w:w w:val="110"/>
        </w:rPr>
        <w:t>Kevin</w:t>
      </w:r>
    </w:p>
    <w:p w:rsidR="00610E6C" w:rsidRDefault="00ED0708">
      <w:pPr>
        <w:pStyle w:val="BodyText"/>
        <w:kinsoku w:val="0"/>
        <w:overflowPunct w:val="0"/>
        <w:spacing w:line="192" w:lineRule="auto"/>
        <w:ind w:left="38" w:right="239"/>
        <w:jc w:val="both"/>
        <w:rPr>
          <w:color w:val="1C0E00"/>
          <w:w w:val="110"/>
        </w:rPr>
      </w:pPr>
      <w:r>
        <w:rPr>
          <w:noProof/>
        </w:rPr>
        <mc:AlternateContent>
          <mc:Choice Requires="wps">
            <w:drawing>
              <wp:anchor distT="0" distB="0" distL="114300" distR="114300" simplePos="0" relativeHeight="251664896" behindDoc="1" locked="0" layoutInCell="0" allowOverlap="1">
                <wp:simplePos x="0" y="0"/>
                <wp:positionH relativeFrom="page">
                  <wp:posOffset>12295505</wp:posOffset>
                </wp:positionH>
                <wp:positionV relativeFrom="paragraph">
                  <wp:posOffset>813435</wp:posOffset>
                </wp:positionV>
                <wp:extent cx="561340" cy="12700"/>
                <wp:effectExtent l="0" t="0" r="0" b="0"/>
                <wp:wrapNone/>
                <wp:docPr id="102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12700"/>
                        </a:xfrm>
                        <a:custGeom>
                          <a:avLst/>
                          <a:gdLst>
                            <a:gd name="T0" fmla="*/ -85 w 884"/>
                            <a:gd name="T1" fmla="*/ -30 h 20"/>
                            <a:gd name="T2" fmla="*/ 793 w 884"/>
                            <a:gd name="T3" fmla="*/ -30 h 20"/>
                          </a:gdLst>
                          <a:ahLst/>
                          <a:cxnLst>
                            <a:cxn ang="0">
                              <a:pos x="T0" y="T1"/>
                            </a:cxn>
                            <a:cxn ang="0">
                              <a:pos x="T2" y="T3"/>
                            </a:cxn>
                          </a:cxnLst>
                          <a:rect l="0" t="0" r="r" b="b"/>
                          <a:pathLst>
                            <a:path w="884" h="20">
                              <a:moveTo>
                                <a:pt x="-85" y="-30"/>
                              </a:moveTo>
                              <a:lnTo>
                                <a:pt x="793" y="-30"/>
                              </a:lnTo>
                            </a:path>
                          </a:pathLst>
                        </a:custGeom>
                        <a:noFill/>
                        <a:ln w="3645">
                          <a:solidFill>
                            <a:srgbClr val="1C0E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3.9pt,62.55pt,1007.8pt,62.55pt" coordsize="8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" o:allowincell="f" filled="f" strokecolor="#1c0e00" strokeweight=".10125mm">
                <v:path arrowok="t" o:connecttype="custom" o:connectlocs="-53975,-19050;503555,-19050" o:connectangles="0,0"/>
                <w10:wrap anchorx="page"/>
              </v:polyline>
            </w:pict>
          </mc:Fallback>
        </mc:AlternateContent>
      </w:r>
      <w:r w:rsidR="00610E6C">
        <w:rPr>
          <w:color w:val="1C0E00"/>
          <w:w w:val="110"/>
        </w:rPr>
        <w:t xml:space="preserve">R. Leary of Dedham MA re- questing that the Court en- ter a formal Decree and </w:t>
      </w:r>
      <w:r w:rsidR="00610E6C">
        <w:rPr>
          <w:color w:val="1C0E00"/>
          <w:spacing w:val="-4"/>
          <w:w w:val="110"/>
        </w:rPr>
        <w:t xml:space="preserve">Or- </w:t>
      </w:r>
      <w:r w:rsidR="00610E6C">
        <w:rPr>
          <w:color w:val="1C0E00"/>
          <w:w w:val="110"/>
        </w:rPr>
        <w:t>der</w:t>
      </w:r>
      <w:r w:rsidR="00610E6C">
        <w:rPr>
          <w:color w:val="1C0E00"/>
          <w:spacing w:val="-6"/>
          <w:w w:val="110"/>
        </w:rPr>
        <w:t xml:space="preserve"> </w:t>
      </w:r>
      <w:r w:rsidR="00610E6C">
        <w:rPr>
          <w:color w:val="1C0E00"/>
          <w:w w:val="110"/>
        </w:rPr>
        <w:t>and</w:t>
      </w:r>
      <w:r w:rsidR="00610E6C">
        <w:rPr>
          <w:color w:val="1C0E00"/>
          <w:spacing w:val="-6"/>
          <w:w w:val="110"/>
        </w:rPr>
        <w:t xml:space="preserve"> </w:t>
      </w:r>
      <w:r w:rsidR="00610E6C">
        <w:rPr>
          <w:color w:val="1C0E00"/>
          <w:w w:val="110"/>
        </w:rPr>
        <w:t>for</w:t>
      </w:r>
      <w:r w:rsidR="00610E6C">
        <w:rPr>
          <w:color w:val="1C0E00"/>
          <w:spacing w:val="-5"/>
          <w:w w:val="110"/>
        </w:rPr>
        <w:t xml:space="preserve"> </w:t>
      </w:r>
      <w:r w:rsidR="00610E6C">
        <w:rPr>
          <w:color w:val="1C0E00"/>
          <w:w w:val="110"/>
        </w:rPr>
        <w:t>such</w:t>
      </w:r>
      <w:r w:rsidR="00610E6C">
        <w:rPr>
          <w:color w:val="1C0E00"/>
          <w:spacing w:val="-6"/>
          <w:w w:val="110"/>
        </w:rPr>
        <w:t xml:space="preserve"> </w:t>
      </w:r>
      <w:r w:rsidR="00610E6C">
        <w:rPr>
          <w:color w:val="1C0E00"/>
          <w:w w:val="110"/>
        </w:rPr>
        <w:t>other</w:t>
      </w:r>
      <w:r w:rsidR="00610E6C">
        <w:rPr>
          <w:color w:val="1C0E00"/>
          <w:spacing w:val="-6"/>
          <w:w w:val="110"/>
        </w:rPr>
        <w:t xml:space="preserve"> </w:t>
      </w:r>
      <w:r w:rsidR="00610E6C">
        <w:rPr>
          <w:color w:val="1C0E00"/>
          <w:w w:val="110"/>
        </w:rPr>
        <w:t>relief as</w:t>
      </w:r>
      <w:r w:rsidR="00610E6C">
        <w:rPr>
          <w:color w:val="1C0E00"/>
          <w:spacing w:val="-8"/>
          <w:w w:val="110"/>
        </w:rPr>
        <w:t xml:space="preserve"> </w:t>
      </w:r>
      <w:r w:rsidR="00610E6C">
        <w:rPr>
          <w:color w:val="1C0E00"/>
          <w:w w:val="110"/>
        </w:rPr>
        <w:t>requested</w:t>
      </w:r>
      <w:r w:rsidR="00610E6C">
        <w:rPr>
          <w:color w:val="1C0E00"/>
          <w:spacing w:val="-8"/>
          <w:w w:val="110"/>
        </w:rPr>
        <w:t xml:space="preserve"> </w:t>
      </w:r>
      <w:r w:rsidR="00610E6C">
        <w:rPr>
          <w:color w:val="1C0E00"/>
          <w:w w:val="110"/>
        </w:rPr>
        <w:t>in</w:t>
      </w:r>
      <w:r w:rsidR="00610E6C">
        <w:rPr>
          <w:color w:val="1C0E00"/>
          <w:spacing w:val="-8"/>
          <w:w w:val="110"/>
        </w:rPr>
        <w:t xml:space="preserve"> </w:t>
      </w:r>
      <w:r w:rsidR="00610E6C">
        <w:rPr>
          <w:color w:val="1C0E00"/>
          <w:w w:val="110"/>
        </w:rPr>
        <w:t>the</w:t>
      </w:r>
      <w:r w:rsidR="00610E6C">
        <w:rPr>
          <w:color w:val="1C0E00"/>
          <w:spacing w:val="-8"/>
          <w:w w:val="110"/>
        </w:rPr>
        <w:t xml:space="preserve"> </w:t>
      </w:r>
      <w:r w:rsidR="00610E6C">
        <w:rPr>
          <w:color w:val="1C0E00"/>
          <w:w w:val="110"/>
        </w:rPr>
        <w:t>Petition. The</w:t>
      </w:r>
      <w:r w:rsidR="00610E6C">
        <w:rPr>
          <w:color w:val="1C0E00"/>
          <w:spacing w:val="-16"/>
          <w:w w:val="110"/>
        </w:rPr>
        <w:t xml:space="preserve"> </w:t>
      </w:r>
      <w:r w:rsidR="00610E6C">
        <w:rPr>
          <w:color w:val="1C0E00"/>
          <w:w w:val="110"/>
        </w:rPr>
        <w:t>Petitioner</w:t>
      </w:r>
      <w:r w:rsidR="00610E6C">
        <w:rPr>
          <w:color w:val="1C0E00"/>
          <w:spacing w:val="-16"/>
          <w:w w:val="110"/>
        </w:rPr>
        <w:t xml:space="preserve"> </w:t>
      </w:r>
      <w:r w:rsidR="00610E6C">
        <w:rPr>
          <w:color w:val="1C0E00"/>
          <w:w w:val="110"/>
        </w:rPr>
        <w:t>requests</w:t>
      </w:r>
      <w:r w:rsidR="00610E6C">
        <w:rPr>
          <w:color w:val="1C0E00"/>
          <w:spacing w:val="-16"/>
          <w:w w:val="110"/>
        </w:rPr>
        <w:t xml:space="preserve"> </w:t>
      </w:r>
      <w:r w:rsidR="00610E6C">
        <w:rPr>
          <w:color w:val="1C0E00"/>
          <w:w w:val="110"/>
        </w:rPr>
        <w:t>that: Brian</w:t>
      </w:r>
      <w:r w:rsidR="00610E6C">
        <w:rPr>
          <w:color w:val="1C0E00"/>
          <w:spacing w:val="-13"/>
          <w:w w:val="110"/>
        </w:rPr>
        <w:t xml:space="preserve"> </w:t>
      </w:r>
      <w:r w:rsidR="00610E6C">
        <w:rPr>
          <w:color w:val="1C0E00"/>
          <w:spacing w:val="-4"/>
          <w:w w:val="110"/>
        </w:rPr>
        <w:t>G.</w:t>
      </w:r>
      <w:r w:rsidR="00610E6C">
        <w:rPr>
          <w:color w:val="1C0E00"/>
          <w:spacing w:val="-17"/>
          <w:w w:val="110"/>
        </w:rPr>
        <w:t xml:space="preserve"> </w:t>
      </w:r>
      <w:r w:rsidR="00610E6C">
        <w:rPr>
          <w:color w:val="1C0E00"/>
          <w:w w:val="110"/>
        </w:rPr>
        <w:t>Leary</w:t>
      </w:r>
      <w:r w:rsidR="00610E6C">
        <w:rPr>
          <w:color w:val="1C0E00"/>
          <w:spacing w:val="-13"/>
          <w:w w:val="110"/>
        </w:rPr>
        <w:t xml:space="preserve"> </w:t>
      </w:r>
      <w:r w:rsidR="00610E6C">
        <w:rPr>
          <w:color w:val="1C0E00"/>
          <w:w w:val="110"/>
        </w:rPr>
        <w:t>of</w:t>
      </w:r>
      <w:r w:rsidR="00610E6C">
        <w:rPr>
          <w:color w:val="1C0E00"/>
          <w:spacing w:val="-13"/>
          <w:w w:val="110"/>
        </w:rPr>
        <w:t xml:space="preserve"> </w:t>
      </w:r>
      <w:r w:rsidR="00610E6C">
        <w:rPr>
          <w:color w:val="1C0E00"/>
          <w:w w:val="110"/>
        </w:rPr>
        <w:t>Newton</w:t>
      </w:r>
      <w:r w:rsidR="00610E6C">
        <w:rPr>
          <w:color w:val="1C0E00"/>
          <w:spacing w:val="-13"/>
          <w:w w:val="110"/>
        </w:rPr>
        <w:t xml:space="preserve"> </w:t>
      </w:r>
      <w:r w:rsidR="00610E6C">
        <w:rPr>
          <w:color w:val="1C0E00"/>
          <w:w w:val="110"/>
        </w:rPr>
        <w:t>MA and Kevin R. Leary of Ded- ham MA be appointed as Personal Representative(s) of said estate to serve on the</w:t>
      </w:r>
      <w:r w:rsidR="00610E6C">
        <w:rPr>
          <w:color w:val="1C0E00"/>
          <w:spacing w:val="-12"/>
          <w:w w:val="110"/>
        </w:rPr>
        <w:t xml:space="preserve"> </w:t>
      </w:r>
      <w:r w:rsidR="00610E6C">
        <w:rPr>
          <w:color w:val="1C0E00"/>
          <w:w w:val="110"/>
        </w:rPr>
        <w:t>bond</w:t>
      </w:r>
      <w:r w:rsidR="00610E6C">
        <w:rPr>
          <w:color w:val="1C0E00"/>
          <w:spacing w:val="-11"/>
          <w:w w:val="110"/>
        </w:rPr>
        <w:t xml:space="preserve"> </w:t>
      </w:r>
      <w:r w:rsidR="00610E6C">
        <w:rPr>
          <w:color w:val="1C0E00"/>
          <w:w w:val="110"/>
        </w:rPr>
        <w:t>in</w:t>
      </w:r>
      <w:r w:rsidR="00610E6C">
        <w:rPr>
          <w:color w:val="1C0E00"/>
          <w:spacing w:val="-12"/>
          <w:w w:val="110"/>
        </w:rPr>
        <w:t xml:space="preserve"> </w:t>
      </w:r>
      <w:r w:rsidR="00610E6C">
        <w:rPr>
          <w:color w:val="1C0E00"/>
          <w:w w:val="110"/>
        </w:rPr>
        <w:t>an</w:t>
      </w:r>
      <w:r w:rsidR="00610E6C">
        <w:rPr>
          <w:color w:val="1C0E00"/>
          <w:spacing w:val="-12"/>
          <w:w w:val="110"/>
        </w:rPr>
        <w:t xml:space="preserve"> </w:t>
      </w:r>
      <w:r w:rsidR="00610E6C">
        <w:rPr>
          <w:color w:val="1C0E00"/>
          <w:w w:val="110"/>
        </w:rPr>
        <w:t>unsupervised administration.</w:t>
      </w:r>
    </w:p>
    <w:p w:rsidR="00610E6C" w:rsidRDefault="00610E6C">
      <w:pPr>
        <w:pStyle w:val="BodyText"/>
        <w:kinsoku w:val="0"/>
        <w:overflowPunct w:val="0"/>
        <w:spacing w:line="98" w:lineRule="exact"/>
        <w:ind w:left="114" w:right="319"/>
        <w:jc w:val="center"/>
        <w:rPr>
          <w:color w:val="1C0E00"/>
          <w:w w:val="105"/>
        </w:rPr>
      </w:pPr>
      <w:r>
        <w:rPr>
          <w:color w:val="1C0E00"/>
          <w:w w:val="105"/>
        </w:rPr>
        <w:t>IMPORTANT NOTICE</w:t>
      </w:r>
    </w:p>
    <w:p w:rsidR="00610E6C" w:rsidRDefault="00610E6C">
      <w:pPr>
        <w:pStyle w:val="BodyText"/>
        <w:kinsoku w:val="0"/>
        <w:overflowPunct w:val="0"/>
        <w:spacing w:before="5" w:line="106" w:lineRule="exact"/>
        <w:ind w:left="38" w:right="245"/>
        <w:jc w:val="both"/>
        <w:rPr>
          <w:color w:val="1C0E00"/>
          <w:w w:val="110"/>
        </w:rPr>
      </w:pPr>
      <w:r>
        <w:rPr>
          <w:color w:val="1C0E00"/>
          <w:spacing w:val="-4"/>
          <w:w w:val="110"/>
        </w:rPr>
        <w:t xml:space="preserve">You </w:t>
      </w:r>
      <w:r>
        <w:rPr>
          <w:color w:val="1C0E00"/>
          <w:w w:val="110"/>
        </w:rPr>
        <w:t xml:space="preserve">have the right to ob- tain a copy of the Petition from the Petitioner or at  the Court. </w:t>
      </w:r>
      <w:r>
        <w:rPr>
          <w:color w:val="1C0E00"/>
          <w:spacing w:val="-4"/>
          <w:w w:val="110"/>
        </w:rPr>
        <w:t xml:space="preserve">You </w:t>
      </w:r>
      <w:r>
        <w:rPr>
          <w:color w:val="1C0E00"/>
          <w:w w:val="110"/>
        </w:rPr>
        <w:t xml:space="preserve">have a right to object to this proceed- ing. </w:t>
      </w:r>
      <w:r>
        <w:rPr>
          <w:color w:val="1C0E00"/>
          <w:spacing w:val="-5"/>
          <w:w w:val="110"/>
        </w:rPr>
        <w:t xml:space="preserve">To </w:t>
      </w:r>
      <w:r>
        <w:rPr>
          <w:color w:val="1C0E00"/>
          <w:w w:val="110"/>
        </w:rPr>
        <w:t xml:space="preserve">do so, you or your attorney must file a written appearance and objection at this Court before:  </w:t>
      </w:r>
      <w:r>
        <w:rPr>
          <w:color w:val="1C0E00"/>
          <w:spacing w:val="4"/>
          <w:w w:val="110"/>
        </w:rPr>
        <w:t xml:space="preserve"> </w:t>
      </w:r>
      <w:r>
        <w:rPr>
          <w:color w:val="1C0E00"/>
          <w:w w:val="110"/>
        </w:rPr>
        <w:t>10:00</w:t>
      </w:r>
    </w:p>
    <w:p w:rsidR="00610E6C" w:rsidRDefault="00610E6C">
      <w:pPr>
        <w:pStyle w:val="BodyText"/>
        <w:kinsoku w:val="0"/>
        <w:overflowPunct w:val="0"/>
        <w:spacing w:before="1" w:line="192" w:lineRule="auto"/>
        <w:ind w:left="38" w:right="244"/>
        <w:jc w:val="both"/>
        <w:rPr>
          <w:color w:val="1C0E00"/>
          <w:w w:val="110"/>
        </w:rPr>
      </w:pPr>
      <w:r>
        <w:rPr>
          <w:color w:val="1C0E00"/>
          <w:w w:val="110"/>
        </w:rPr>
        <w:t>a.m. on the return day of 07/28/2016. This is NOT a hearing date, but a dead- line by which you must file a written appearance and objection if you object to this</w:t>
      </w:r>
      <w:r>
        <w:rPr>
          <w:color w:val="1C0E00"/>
          <w:spacing w:val="-8"/>
          <w:w w:val="110"/>
        </w:rPr>
        <w:t xml:space="preserve"> </w:t>
      </w:r>
      <w:r>
        <w:rPr>
          <w:color w:val="1C0E00"/>
          <w:w w:val="110"/>
        </w:rPr>
        <w:t>proceeding.</w:t>
      </w:r>
      <w:r>
        <w:rPr>
          <w:color w:val="1C0E00"/>
          <w:spacing w:val="-13"/>
          <w:w w:val="110"/>
        </w:rPr>
        <w:t xml:space="preserve"> </w:t>
      </w:r>
      <w:r>
        <w:rPr>
          <w:color w:val="1C0E00"/>
          <w:w w:val="110"/>
        </w:rPr>
        <w:t>If</w:t>
      </w:r>
      <w:r>
        <w:rPr>
          <w:color w:val="1C0E00"/>
          <w:spacing w:val="-8"/>
          <w:w w:val="110"/>
        </w:rPr>
        <w:t xml:space="preserve"> </w:t>
      </w:r>
      <w:r>
        <w:rPr>
          <w:color w:val="1C0E00"/>
          <w:w w:val="110"/>
        </w:rPr>
        <w:t>you</w:t>
      </w:r>
      <w:r>
        <w:rPr>
          <w:color w:val="1C0E00"/>
          <w:spacing w:val="-9"/>
          <w:w w:val="110"/>
        </w:rPr>
        <w:t xml:space="preserve"> </w:t>
      </w:r>
      <w:r>
        <w:rPr>
          <w:color w:val="1C0E00"/>
          <w:w w:val="110"/>
        </w:rPr>
        <w:t>fail</w:t>
      </w:r>
      <w:r>
        <w:rPr>
          <w:color w:val="1C0E00"/>
          <w:spacing w:val="-8"/>
          <w:w w:val="110"/>
        </w:rPr>
        <w:t xml:space="preserve"> </w:t>
      </w:r>
      <w:r>
        <w:rPr>
          <w:color w:val="1C0E00"/>
          <w:w w:val="110"/>
        </w:rPr>
        <w:t>to file a timely written appear- ance</w:t>
      </w:r>
      <w:r>
        <w:rPr>
          <w:color w:val="1C0E00"/>
          <w:spacing w:val="-12"/>
          <w:w w:val="110"/>
        </w:rPr>
        <w:t xml:space="preserve"> </w:t>
      </w:r>
      <w:r>
        <w:rPr>
          <w:color w:val="1C0E00"/>
          <w:w w:val="110"/>
        </w:rPr>
        <w:t>and</w:t>
      </w:r>
      <w:r>
        <w:rPr>
          <w:color w:val="1C0E00"/>
          <w:spacing w:val="-12"/>
          <w:w w:val="110"/>
        </w:rPr>
        <w:t xml:space="preserve"> </w:t>
      </w:r>
      <w:r>
        <w:rPr>
          <w:color w:val="1C0E00"/>
          <w:w w:val="110"/>
        </w:rPr>
        <w:t>objection</w:t>
      </w:r>
      <w:r>
        <w:rPr>
          <w:color w:val="1C0E00"/>
          <w:spacing w:val="-12"/>
          <w:w w:val="110"/>
        </w:rPr>
        <w:t xml:space="preserve"> </w:t>
      </w:r>
      <w:r>
        <w:rPr>
          <w:color w:val="1C0E00"/>
          <w:w w:val="110"/>
        </w:rPr>
        <w:t>followed by an affidavit of objections within</w:t>
      </w:r>
      <w:r>
        <w:rPr>
          <w:color w:val="1C0E00"/>
          <w:spacing w:val="-6"/>
          <w:w w:val="110"/>
        </w:rPr>
        <w:t xml:space="preserve"> </w:t>
      </w:r>
      <w:r>
        <w:rPr>
          <w:color w:val="1C0E00"/>
          <w:w w:val="110"/>
        </w:rPr>
        <w:t>thirty</w:t>
      </w:r>
      <w:r>
        <w:rPr>
          <w:color w:val="1C0E00"/>
          <w:spacing w:val="-6"/>
          <w:w w:val="110"/>
        </w:rPr>
        <w:t xml:space="preserve"> </w:t>
      </w:r>
      <w:r>
        <w:rPr>
          <w:color w:val="1C0E00"/>
          <w:w w:val="110"/>
        </w:rPr>
        <w:t>(30)</w:t>
      </w:r>
      <w:r>
        <w:rPr>
          <w:color w:val="1C0E00"/>
          <w:spacing w:val="-6"/>
          <w:w w:val="110"/>
        </w:rPr>
        <w:t xml:space="preserve"> </w:t>
      </w:r>
      <w:r>
        <w:rPr>
          <w:color w:val="1C0E00"/>
          <w:w w:val="110"/>
        </w:rPr>
        <w:t>days</w:t>
      </w:r>
      <w:r>
        <w:rPr>
          <w:color w:val="1C0E00"/>
          <w:spacing w:val="-6"/>
          <w:w w:val="110"/>
        </w:rPr>
        <w:t xml:space="preserve"> </w:t>
      </w:r>
      <w:r>
        <w:rPr>
          <w:color w:val="1C0E00"/>
          <w:w w:val="110"/>
        </w:rPr>
        <w:t>of</w:t>
      </w:r>
      <w:r>
        <w:rPr>
          <w:color w:val="1C0E00"/>
          <w:spacing w:val="-6"/>
          <w:w w:val="110"/>
        </w:rPr>
        <w:t xml:space="preserve"> </w:t>
      </w:r>
      <w:r>
        <w:rPr>
          <w:color w:val="1C0E00"/>
          <w:w w:val="110"/>
        </w:rPr>
        <w:t xml:space="preserve">the return </w:t>
      </w:r>
      <w:r>
        <w:rPr>
          <w:color w:val="1C0E00"/>
          <w:spacing w:val="-3"/>
          <w:w w:val="110"/>
        </w:rPr>
        <w:t xml:space="preserve">day, </w:t>
      </w:r>
      <w:r>
        <w:rPr>
          <w:color w:val="1C0E00"/>
          <w:w w:val="110"/>
        </w:rPr>
        <w:t>action may be taken</w:t>
      </w:r>
      <w:r>
        <w:rPr>
          <w:color w:val="1C0E00"/>
          <w:spacing w:val="-11"/>
          <w:w w:val="110"/>
        </w:rPr>
        <w:t xml:space="preserve"> </w:t>
      </w:r>
      <w:r>
        <w:rPr>
          <w:color w:val="1C0E00"/>
          <w:w w:val="110"/>
        </w:rPr>
        <w:t>without</w:t>
      </w:r>
      <w:r>
        <w:rPr>
          <w:color w:val="1C0E00"/>
          <w:spacing w:val="-11"/>
          <w:w w:val="110"/>
        </w:rPr>
        <w:t xml:space="preserve"> </w:t>
      </w:r>
      <w:r>
        <w:rPr>
          <w:color w:val="1C0E00"/>
          <w:w w:val="110"/>
        </w:rPr>
        <w:t>further</w:t>
      </w:r>
      <w:r>
        <w:rPr>
          <w:color w:val="1C0E00"/>
          <w:spacing w:val="-11"/>
          <w:w w:val="110"/>
        </w:rPr>
        <w:t xml:space="preserve"> </w:t>
      </w:r>
      <w:r>
        <w:rPr>
          <w:color w:val="1C0E00"/>
          <w:w w:val="110"/>
        </w:rPr>
        <w:t>notice to</w:t>
      </w:r>
      <w:r>
        <w:rPr>
          <w:color w:val="1C0E00"/>
          <w:spacing w:val="-8"/>
          <w:w w:val="110"/>
        </w:rPr>
        <w:t xml:space="preserve"> </w:t>
      </w:r>
      <w:r>
        <w:rPr>
          <w:color w:val="1C0E00"/>
          <w:w w:val="110"/>
        </w:rPr>
        <w:t>you.</w:t>
      </w:r>
    </w:p>
    <w:p w:rsidR="00610E6C" w:rsidRDefault="00610E6C">
      <w:pPr>
        <w:pStyle w:val="BodyText"/>
        <w:kinsoku w:val="0"/>
        <w:overflowPunct w:val="0"/>
        <w:spacing w:line="192" w:lineRule="auto"/>
        <w:ind w:left="38" w:right="244"/>
        <w:jc w:val="both"/>
        <w:rPr>
          <w:color w:val="1C0E00"/>
          <w:w w:val="110"/>
        </w:rPr>
      </w:pPr>
      <w:r>
        <w:rPr>
          <w:color w:val="1C0E00"/>
          <w:w w:val="110"/>
        </w:rPr>
        <w:t>UNSUPERVISED ADMINIS- TRATION UNDER THE MAS- SACHUSETTS UNIFORM PROBATE CODE (MUPC)</w:t>
      </w:r>
    </w:p>
    <w:p w:rsidR="00610E6C" w:rsidRDefault="00ED0708">
      <w:pPr>
        <w:pStyle w:val="BodyText"/>
        <w:kinsoku w:val="0"/>
        <w:overflowPunct w:val="0"/>
        <w:spacing w:line="192" w:lineRule="auto"/>
        <w:ind w:left="38" w:right="240"/>
        <w:jc w:val="both"/>
        <w:rPr>
          <w:color w:val="1C0E00"/>
          <w:w w:val="110"/>
        </w:rPr>
      </w:pPr>
      <w:r>
        <w:rPr>
          <w:noProof/>
        </w:rPr>
        <mc:AlternateContent>
          <mc:Choice Requires="wps">
            <w:drawing>
              <wp:anchor distT="0" distB="0" distL="114300" distR="114300" simplePos="0" relativeHeight="251665920" behindDoc="0" locked="0" layoutInCell="0" allowOverlap="1">
                <wp:simplePos x="0" y="0"/>
                <wp:positionH relativeFrom="page">
                  <wp:posOffset>10810240</wp:posOffset>
                </wp:positionH>
                <wp:positionV relativeFrom="paragraph">
                  <wp:posOffset>1038860</wp:posOffset>
                </wp:positionV>
                <wp:extent cx="864235" cy="12700"/>
                <wp:effectExtent l="0" t="0" r="0" b="0"/>
                <wp:wrapNone/>
                <wp:docPr id="1023"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700"/>
                        </a:xfrm>
                        <a:custGeom>
                          <a:avLst/>
                          <a:gdLst>
                            <a:gd name="T0" fmla="*/ 0 w 1361"/>
                            <a:gd name="T1" fmla="*/ 0 h 20"/>
                            <a:gd name="T2" fmla="*/ 1360 w 1361"/>
                            <a:gd name="T3" fmla="*/ 0 h 20"/>
                          </a:gdLst>
                          <a:ahLst/>
                          <a:cxnLst>
                            <a:cxn ang="0">
                              <a:pos x="T0" y="T1"/>
                            </a:cxn>
                            <a:cxn ang="0">
                              <a:pos x="T2" y="T3"/>
                            </a:cxn>
                          </a:cxnLst>
                          <a:rect l="0" t="0" r="r" b="b"/>
                          <a:pathLst>
                            <a:path w="1361" h="20">
                              <a:moveTo>
                                <a:pt x="0" y="0"/>
                              </a:moveTo>
                              <a:lnTo>
                                <a:pt x="1360" y="0"/>
                              </a:lnTo>
                            </a:path>
                          </a:pathLst>
                        </a:custGeom>
                        <a:noFill/>
                        <a:ln w="5704">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6"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2pt,81.8pt,919.2pt,81.8pt" coordsize="1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" o:allowincell="f" filled="f" strokecolor="#ababab" strokeweight=".15844mm">
                <v:path arrowok="t" o:connecttype="custom" o:connectlocs="0,0;863600,0" o:connectangles="0,0"/>
                <w10:wrap anchorx="page"/>
              </v:polyline>
            </w:pict>
          </mc:Fallback>
        </mc:AlternateContent>
      </w:r>
      <w:r w:rsidR="00610E6C">
        <w:rPr>
          <w:color w:val="1C0E00"/>
          <w:w w:val="110"/>
        </w:rPr>
        <w:t>A Personal Representative appointed under the MUPC in an unsupervised admin- istration is not required to file an inventory or annual accounts with the Court. Persons interested in the estate are entitled to</w:t>
      </w:r>
      <w:r w:rsidR="00610E6C">
        <w:rPr>
          <w:color w:val="1C0E00"/>
          <w:spacing w:val="-12"/>
          <w:w w:val="110"/>
        </w:rPr>
        <w:t xml:space="preserve"> </w:t>
      </w:r>
      <w:r w:rsidR="00610E6C">
        <w:rPr>
          <w:color w:val="1C0E00"/>
          <w:w w:val="110"/>
        </w:rPr>
        <w:t>notice regarding</w:t>
      </w:r>
      <w:r w:rsidR="00610E6C">
        <w:rPr>
          <w:color w:val="1C0E00"/>
          <w:spacing w:val="-21"/>
          <w:w w:val="110"/>
        </w:rPr>
        <w:t xml:space="preserve"> </w:t>
      </w:r>
      <w:r w:rsidR="00610E6C">
        <w:rPr>
          <w:color w:val="1C0E00"/>
          <w:w w:val="110"/>
        </w:rPr>
        <w:t>the</w:t>
      </w:r>
      <w:r w:rsidR="00610E6C">
        <w:rPr>
          <w:color w:val="1C0E00"/>
          <w:spacing w:val="-20"/>
          <w:w w:val="110"/>
        </w:rPr>
        <w:t xml:space="preserve"> </w:t>
      </w:r>
      <w:r w:rsidR="00610E6C">
        <w:rPr>
          <w:color w:val="1C0E00"/>
          <w:w w:val="110"/>
        </w:rPr>
        <w:t>administration directly from the Personal Representative and may</w:t>
      </w:r>
      <w:r w:rsidR="00610E6C">
        <w:rPr>
          <w:color w:val="1C0E00"/>
          <w:spacing w:val="-24"/>
          <w:w w:val="110"/>
        </w:rPr>
        <w:t xml:space="preserve"> </w:t>
      </w:r>
      <w:r w:rsidR="00610E6C">
        <w:rPr>
          <w:color w:val="1C0E00"/>
          <w:w w:val="110"/>
        </w:rPr>
        <w:t>pe- tition the Court in any mat- ter relating to the estate, including the distribution of assets and expenses of ad- ministration.</w:t>
      </w:r>
    </w:p>
    <w:p w:rsidR="00610E6C" w:rsidRDefault="00610E6C">
      <w:pPr>
        <w:pStyle w:val="BodyText"/>
        <w:kinsoku w:val="0"/>
        <w:overflowPunct w:val="0"/>
        <w:spacing w:line="192" w:lineRule="auto"/>
        <w:ind w:left="38" w:right="244"/>
        <w:jc w:val="both"/>
        <w:rPr>
          <w:color w:val="1C0E00"/>
          <w:w w:val="110"/>
        </w:rPr>
      </w:pPr>
      <w:r>
        <w:rPr>
          <w:color w:val="1C0E00"/>
          <w:w w:val="110"/>
        </w:rPr>
        <w:t xml:space="preserve">WITNESS, Hon. Joan </w:t>
      </w:r>
      <w:r>
        <w:rPr>
          <w:color w:val="1C0E00"/>
          <w:spacing w:val="-10"/>
          <w:w w:val="110"/>
        </w:rPr>
        <w:t xml:space="preserve">P. </w:t>
      </w:r>
      <w:r>
        <w:rPr>
          <w:color w:val="1C0E00"/>
          <w:w w:val="110"/>
        </w:rPr>
        <w:t>Arm- strong, First Justice of this Court.</w:t>
      </w:r>
    </w:p>
    <w:p w:rsidR="00610E6C" w:rsidRDefault="00ED0708">
      <w:pPr>
        <w:pStyle w:val="BodyText"/>
        <w:kinsoku w:val="0"/>
        <w:overflowPunct w:val="0"/>
        <w:spacing w:line="192" w:lineRule="auto"/>
        <w:ind w:left="38" w:right="244"/>
        <w:jc w:val="both"/>
        <w:rPr>
          <w:color w:val="1C0E00"/>
          <w:w w:val="110"/>
        </w:rPr>
      </w:pPr>
      <w:r>
        <w:rPr>
          <w:noProof/>
        </w:rPr>
        <mc:AlternateContent>
          <mc:Choice Requires="wps">
            <w:drawing>
              <wp:anchor distT="0" distB="0" distL="114300" distR="114300" simplePos="0" relativeHeight="251666944" behindDoc="0" locked="0" layoutInCell="0" allowOverlap="1">
                <wp:simplePos x="0" y="0"/>
                <wp:positionH relativeFrom="page">
                  <wp:posOffset>10861040</wp:posOffset>
                </wp:positionH>
                <wp:positionV relativeFrom="paragraph">
                  <wp:posOffset>40640</wp:posOffset>
                </wp:positionV>
                <wp:extent cx="774700" cy="114300"/>
                <wp:effectExtent l="0" t="0" r="0" b="0"/>
                <wp:wrapNone/>
                <wp:docPr id="1022"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80" w:lineRule="atLeast"/>
                              <w:rPr>
                                <w:rFonts w:ascii="Times New Roman" w:hAnsi="Times New Roman" w:cs="Times New Roman"/>
                              </w:rPr>
                            </w:pPr>
                            <w:r>
                              <w:rPr>
                                <w:rFonts w:ascii="Times New Roman" w:hAnsi="Times New Roman" w:cs="Times New Roman"/>
                                <w:noProof/>
                              </w:rPr>
                              <w:drawing>
                                <wp:inline distT="0" distB="0" distL="0" distR="0">
                                  <wp:extent cx="771525" cy="123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411" style="position:absolute;left:0;text-align:left;margin-left:855.2pt;margin-top:3.2pt;width:61pt;height: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" o:allowincell="f" filled="f" stroked="f">
                <v:textbox inset="0,0,0,0">
                  <w:txbxContent>
                    <w:p w:rsidR="00610E6C" w:rsidRDefault="00ED0708">
                      <w:pPr>
                        <w:widowControl/>
                        <w:autoSpaceDE/>
                        <w:autoSpaceDN/>
                        <w:adjustRightInd/>
                        <w:spacing w:line="180" w:lineRule="atLeast"/>
                        <w:rPr>
                          <w:rFonts w:ascii="Times New Roman" w:hAnsi="Times New Roman" w:cs="Times New Roman"/>
                        </w:rPr>
                      </w:pPr>
                      <w:r>
                        <w:rPr>
                          <w:rFonts w:ascii="Times New Roman" w:hAnsi="Times New Roman" w:cs="Times New Roman"/>
                          <w:noProof/>
                        </w:rPr>
                        <w:drawing>
                          <wp:inline distT="0" distB="0" distL="0" distR="0">
                            <wp:extent cx="771525" cy="123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color w:val="1C0E00"/>
          <w:w w:val="110"/>
        </w:rPr>
        <w:t>Felix D. Arroyo, Register of Probate</w:t>
      </w:r>
    </w:p>
    <w:p w:rsidR="00610E6C" w:rsidRDefault="00610E6C">
      <w:pPr>
        <w:pStyle w:val="BodyText"/>
        <w:kinsoku w:val="0"/>
        <w:overflowPunct w:val="0"/>
        <w:spacing w:line="111" w:lineRule="exact"/>
        <w:ind w:left="38"/>
        <w:jc w:val="both"/>
        <w:rPr>
          <w:color w:val="1C0E00"/>
          <w:w w:val="110"/>
        </w:rPr>
      </w:pPr>
      <w:r>
        <w:rPr>
          <w:color w:val="1C0E00"/>
          <w:w w:val="110"/>
        </w:rPr>
        <w:t>Date: June 16, 2016</w:t>
      </w:r>
    </w:p>
    <w:p w:rsidR="00610E6C" w:rsidRDefault="00610E6C">
      <w:pPr>
        <w:pStyle w:val="BodyText"/>
        <w:kinsoku w:val="0"/>
        <w:overflowPunct w:val="0"/>
        <w:spacing w:line="111" w:lineRule="exact"/>
        <w:ind w:left="38"/>
        <w:jc w:val="both"/>
        <w:rPr>
          <w:color w:val="1C0E00"/>
          <w:w w:val="110"/>
        </w:rPr>
        <w:sectPr w:rsidR="00610E6C">
          <w:type w:val="continuous"/>
          <w:pgSz w:w="20410" w:h="31270"/>
          <w:pgMar w:top="1420" w:right="0" w:bottom="280" w:left="0" w:header="720" w:footer="720" w:gutter="0"/>
          <w:cols w:num="6" w:space="720" w:equalWidth="0">
            <w:col w:w="6623" w:space="140"/>
            <w:col w:w="3247" w:space="137"/>
            <w:col w:w="3278" w:space="106"/>
            <w:col w:w="3248" w:space="136"/>
            <w:col w:w="1556" w:space="136"/>
            <w:col w:w="1803"/>
          </w:cols>
          <w:noEndnote/>
        </w:sectPr>
      </w:pPr>
    </w:p>
    <w:p w:rsidR="00610E6C" w:rsidRDefault="00610E6C">
      <w:pPr>
        <w:pStyle w:val="BodyText"/>
        <w:tabs>
          <w:tab w:val="left" w:pos="9832"/>
        </w:tabs>
        <w:kinsoku w:val="0"/>
        <w:overflowPunct w:val="0"/>
        <w:spacing w:before="46"/>
        <w:ind w:left="100"/>
        <w:rPr>
          <w:rFonts w:ascii="Helvetica" w:hAnsi="Helvetica" w:cs="Helvetica"/>
          <w:b/>
          <w:bCs/>
          <w:sz w:val="16"/>
          <w:szCs w:val="16"/>
        </w:rPr>
      </w:pPr>
      <w:bookmarkStart w:id="17" w:name="9. tear sheet WorcesterTelegram &amp; Gazett"/>
      <w:bookmarkEnd w:id="17"/>
      <w:r>
        <w:rPr>
          <w:rFonts w:ascii="Helvetica" w:hAnsi="Helvetica" w:cs="Helvetica"/>
          <w:b/>
          <w:bCs/>
          <w:sz w:val="16"/>
          <w:szCs w:val="16"/>
        </w:rPr>
        <w:t>Telegram and Gazette</w:t>
      </w:r>
      <w:r>
        <w:rPr>
          <w:rFonts w:ascii="Helvetica" w:hAnsi="Helvetica" w:cs="Helvetica"/>
          <w:b/>
          <w:bCs/>
          <w:spacing w:val="-1"/>
          <w:sz w:val="16"/>
          <w:szCs w:val="16"/>
        </w:rPr>
        <w:t xml:space="preserve"> </w:t>
      </w:r>
      <w:r>
        <w:rPr>
          <w:rFonts w:ascii="Helvetica" w:hAnsi="Helvetica" w:cs="Helvetica"/>
          <w:b/>
          <w:bCs/>
          <w:sz w:val="16"/>
          <w:szCs w:val="16"/>
        </w:rPr>
        <w:t>-</w:t>
      </w:r>
      <w:r>
        <w:rPr>
          <w:rFonts w:ascii="Helvetica" w:hAnsi="Helvetica" w:cs="Helvetica"/>
          <w:b/>
          <w:bCs/>
          <w:spacing w:val="-1"/>
          <w:sz w:val="16"/>
          <w:szCs w:val="16"/>
        </w:rPr>
        <w:t xml:space="preserve"> </w:t>
      </w:r>
      <w:r>
        <w:rPr>
          <w:rFonts w:ascii="Helvetica" w:hAnsi="Helvetica" w:cs="Helvetica"/>
          <w:b/>
          <w:bCs/>
          <w:sz w:val="16"/>
          <w:szCs w:val="16"/>
        </w:rPr>
        <w:t>06/24/2016</w:t>
      </w:r>
      <w:r>
        <w:rPr>
          <w:rFonts w:ascii="Helvetica" w:hAnsi="Helvetica" w:cs="Helvetica"/>
          <w:b/>
          <w:bCs/>
          <w:sz w:val="16"/>
          <w:szCs w:val="16"/>
        </w:rPr>
        <w:tab/>
        <w:t>Page :</w:t>
      </w:r>
      <w:r>
        <w:rPr>
          <w:rFonts w:ascii="Helvetica" w:hAnsi="Helvetica" w:cs="Helvetica"/>
          <w:b/>
          <w:bCs/>
          <w:spacing w:val="-1"/>
          <w:sz w:val="16"/>
          <w:szCs w:val="16"/>
        </w:rPr>
        <w:t xml:space="preserve"> </w:t>
      </w:r>
      <w:r>
        <w:rPr>
          <w:rFonts w:ascii="Helvetica" w:hAnsi="Helvetica" w:cs="Helvetica"/>
          <w:b/>
          <w:bCs/>
          <w:sz w:val="16"/>
          <w:szCs w:val="16"/>
        </w:rPr>
        <w:t>A014</w:t>
      </w:r>
    </w:p>
    <w:p w:rsidR="00610E6C" w:rsidRDefault="00610E6C">
      <w:pPr>
        <w:pStyle w:val="BodyText"/>
        <w:kinsoku w:val="0"/>
        <w:overflowPunct w:val="0"/>
        <w:rPr>
          <w:rFonts w:ascii="Helvetica" w:hAnsi="Helvetica" w:cs="Helvetica"/>
          <w:b/>
          <w:bCs/>
          <w:sz w:val="20"/>
          <w:szCs w:val="20"/>
        </w:rPr>
      </w:pPr>
    </w:p>
    <w:p w:rsidR="00610E6C" w:rsidRDefault="00610E6C">
      <w:pPr>
        <w:pStyle w:val="BodyText"/>
        <w:kinsoku w:val="0"/>
        <w:overflowPunct w:val="0"/>
        <w:rPr>
          <w:rFonts w:ascii="Helvetica" w:hAnsi="Helvetica" w:cs="Helvetica"/>
          <w:b/>
          <w:bCs/>
          <w:sz w:val="20"/>
          <w:szCs w:val="20"/>
        </w:rPr>
      </w:pPr>
    </w:p>
    <w:p w:rsidR="00610E6C" w:rsidRDefault="00ED0708">
      <w:pPr>
        <w:pStyle w:val="BodyText"/>
        <w:kinsoku w:val="0"/>
        <w:overflowPunct w:val="0"/>
        <w:spacing w:before="8"/>
        <w:rPr>
          <w:rFonts w:ascii="Helvetica" w:hAnsi="Helvetica" w:cs="Helvetica"/>
          <w:b/>
          <w:bCs/>
          <w:sz w:val="15"/>
          <w:szCs w:val="15"/>
        </w:rPr>
      </w:pPr>
      <w:r>
        <w:rPr>
          <w:noProof/>
        </w:rPr>
        <mc:AlternateContent>
          <mc:Choice Requires="wpg">
            <w:drawing>
              <wp:anchor distT="0" distB="0" distL="0" distR="0" simplePos="0" relativeHeight="251667968" behindDoc="0" locked="0" layoutInCell="0" allowOverlap="1">
                <wp:simplePos x="0" y="0"/>
                <wp:positionH relativeFrom="page">
                  <wp:posOffset>3067685</wp:posOffset>
                </wp:positionH>
                <wp:positionV relativeFrom="paragraph">
                  <wp:posOffset>142875</wp:posOffset>
                </wp:positionV>
                <wp:extent cx="1677035" cy="227330"/>
                <wp:effectExtent l="0" t="0" r="0" b="0"/>
                <wp:wrapTopAndBottom/>
                <wp:docPr id="101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227330"/>
                          <a:chOff x="4831" y="225"/>
                          <a:chExt cx="2641" cy="358"/>
                        </a:xfrm>
                      </wpg:grpSpPr>
                      <wps:wsp>
                        <wps:cNvPr id="1016" name="Freeform 639"/>
                        <wps:cNvSpPr>
                          <a:spLocks/>
                        </wps:cNvSpPr>
                        <wps:spPr bwMode="auto">
                          <a:xfrm>
                            <a:off x="4831" y="225"/>
                            <a:ext cx="2641" cy="358"/>
                          </a:xfrm>
                          <a:custGeom>
                            <a:avLst/>
                            <a:gdLst>
                              <a:gd name="T0" fmla="*/ 2487 w 2641"/>
                              <a:gd name="T1" fmla="*/ 0 h 358"/>
                              <a:gd name="T2" fmla="*/ 152 w 2641"/>
                              <a:gd name="T3" fmla="*/ 0 h 358"/>
                              <a:gd name="T4" fmla="*/ 64 w 2641"/>
                              <a:gd name="T5" fmla="*/ 2 h 358"/>
                              <a:gd name="T6" fmla="*/ 19 w 2641"/>
                              <a:gd name="T7" fmla="*/ 18 h 358"/>
                              <a:gd name="T8" fmla="*/ 2 w 2641"/>
                              <a:gd name="T9" fmla="*/ 63 h 358"/>
                              <a:gd name="T10" fmla="*/ 0 w 2641"/>
                              <a:gd name="T11" fmla="*/ 151 h 358"/>
                              <a:gd name="T12" fmla="*/ 0 w 2641"/>
                              <a:gd name="T13" fmla="*/ 206 h 358"/>
                              <a:gd name="T14" fmla="*/ 2 w 2641"/>
                              <a:gd name="T15" fmla="*/ 293 h 358"/>
                              <a:gd name="T16" fmla="*/ 19 w 2641"/>
                              <a:gd name="T17" fmla="*/ 338 h 358"/>
                              <a:gd name="T18" fmla="*/ 64 w 2641"/>
                              <a:gd name="T19" fmla="*/ 355 h 358"/>
                              <a:gd name="T20" fmla="*/ 152 w 2641"/>
                              <a:gd name="T21" fmla="*/ 357 h 358"/>
                              <a:gd name="T22" fmla="*/ 2487 w 2641"/>
                              <a:gd name="T23" fmla="*/ 357 h 358"/>
                              <a:gd name="T24" fmla="*/ 2575 w 2641"/>
                              <a:gd name="T25" fmla="*/ 355 h 358"/>
                              <a:gd name="T26" fmla="*/ 2620 w 2641"/>
                              <a:gd name="T27" fmla="*/ 338 h 358"/>
                              <a:gd name="T28" fmla="*/ 2637 w 2641"/>
                              <a:gd name="T29" fmla="*/ 293 h 358"/>
                              <a:gd name="T30" fmla="*/ 2640 w 2641"/>
                              <a:gd name="T31" fmla="*/ 206 h 358"/>
                              <a:gd name="T32" fmla="*/ 2640 w 2641"/>
                              <a:gd name="T33" fmla="*/ 151 h 358"/>
                              <a:gd name="T34" fmla="*/ 2637 w 2641"/>
                              <a:gd name="T35" fmla="*/ 63 h 358"/>
                              <a:gd name="T36" fmla="*/ 2620 w 2641"/>
                              <a:gd name="T37" fmla="*/ 18 h 358"/>
                              <a:gd name="T38" fmla="*/ 2575 w 2641"/>
                              <a:gd name="T39" fmla="*/ 2 h 358"/>
                              <a:gd name="T40" fmla="*/ 2487 w 2641"/>
                              <a:gd name="T41"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41" h="358">
                                <a:moveTo>
                                  <a:pt x="2487" y="0"/>
                                </a:moveTo>
                                <a:lnTo>
                                  <a:pt x="152" y="0"/>
                                </a:lnTo>
                                <a:lnTo>
                                  <a:pt x="64" y="2"/>
                                </a:lnTo>
                                <a:lnTo>
                                  <a:pt x="19" y="18"/>
                                </a:lnTo>
                                <a:lnTo>
                                  <a:pt x="2" y="63"/>
                                </a:lnTo>
                                <a:lnTo>
                                  <a:pt x="0" y="151"/>
                                </a:lnTo>
                                <a:lnTo>
                                  <a:pt x="0" y="206"/>
                                </a:lnTo>
                                <a:lnTo>
                                  <a:pt x="2" y="293"/>
                                </a:lnTo>
                                <a:lnTo>
                                  <a:pt x="19" y="338"/>
                                </a:lnTo>
                                <a:lnTo>
                                  <a:pt x="64" y="355"/>
                                </a:lnTo>
                                <a:lnTo>
                                  <a:pt x="152" y="357"/>
                                </a:lnTo>
                                <a:lnTo>
                                  <a:pt x="2487" y="357"/>
                                </a:lnTo>
                                <a:lnTo>
                                  <a:pt x="2575" y="355"/>
                                </a:lnTo>
                                <a:lnTo>
                                  <a:pt x="2620" y="338"/>
                                </a:lnTo>
                                <a:lnTo>
                                  <a:pt x="2637" y="293"/>
                                </a:lnTo>
                                <a:lnTo>
                                  <a:pt x="2640" y="206"/>
                                </a:lnTo>
                                <a:lnTo>
                                  <a:pt x="2640" y="151"/>
                                </a:lnTo>
                                <a:lnTo>
                                  <a:pt x="2637" y="63"/>
                                </a:lnTo>
                                <a:lnTo>
                                  <a:pt x="2620" y="18"/>
                                </a:lnTo>
                                <a:lnTo>
                                  <a:pt x="2575" y="2"/>
                                </a:lnTo>
                                <a:lnTo>
                                  <a:pt x="2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64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7330" y="43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6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31" y="22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64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4831" y="226"/>
                            <a:ext cx="2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6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350" y="358"/>
                            <a:ext cx="1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Text Box 644"/>
                        <wps:cNvSpPr txBox="1">
                          <a:spLocks noChangeArrowheads="1"/>
                        </wps:cNvSpPr>
                        <wps:spPr bwMode="auto">
                          <a:xfrm>
                            <a:off x="4831" y="226"/>
                            <a:ext cx="264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81"/>
                                <w:ind w:left="575"/>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412" style="position:absolute;margin-left:241.55pt;margin-top:11.25pt;width:132.05pt;height:17.9pt;z-index:251667968;mso-wrap-distance-left:0;mso-wrap-distance-right:0;mso-position-horizontal-relative:page;mso-position-vertical-relative:text" coordorigin="4831,225" coordsize="264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" o:allowincell="f">
                <v:shape id="Freeform 639" o:spid="_x0000_s1413" style="position:absolute;left:4831;top:225;width:2641;height:358;visibility:visible;mso-wrap-style:square;v-text-anchor:top" coordsize="264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tOsIA&#10;AADdAAAADwAAAGRycy9kb3ducmV2LnhtbERPTWsCMRC9F/wPYQq91UQPIlujiFUsiAet9Dxsprur&#10;m8mSpGvqrzdCobd5vM+ZLZJtRU8+NI41jIYKBHHpTMOVhtPn5nUKIkRkg61j0vBLARbzwdMMC+Ou&#10;fKD+GCuRQzgUqKGOsSukDGVNFsPQdcSZ+3beYszQV9J4vOZw28qxUhNpseHcUGNHq5rKy/HHamj3&#10;vf+irU/jJp126+37ea/WN61fntPyDUSkFP/Ff+4Pk+er0QQe3+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i06wgAAAN0AAAAPAAAAAAAAAAAAAAAAAJgCAABkcnMvZG93&#10;bnJldi54bWxQSwUGAAAAAAQABAD1AAAAhwMAAAAA&#10;" path="m2487,l152,,64,2,19,18,2,63,,151r,55l2,293r17,45l64,355r88,2l2487,357r88,-2l2620,338r17,-45l2640,206r,-55l2637,63,2620,18,2575,2,2487,xe" fillcolor="#231f20" stroked="f">
                  <v:path arrowok="t" o:connecttype="custom" o:connectlocs="2487,0;152,0;64,2;19,18;2,63;0,151;0,206;2,293;19,338;64,355;152,357;2487,357;2575,355;2620,338;2637,293;2640,206;2640,151;2637,63;2620,18;2575,2;2487,0" o:connectangles="0,0,0,0,0,0,0,0,0,0,0,0,0,0,0,0,0,0,0,0,0"/>
                </v:shape>
                <v:shape id="Picture 640" o:spid="_x0000_s1414" type="#_x0000_t75" style="position:absolute;left:7330;top:43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GcjDAAAA3QAAAA8AAABkcnMvZG93bnJldi54bWxET01rwkAQvRf8D8sIvRTd2ENboquIVBQC&#10;gaa5eBuyYxLMzobdbYz/3i0I3ubxPme1GU0nBnK+taxgMU9AEFdWt1wrKH/3sy8QPiBr7CyTght5&#10;2KwnLytMtb3yDw1FqEUMYZ+igiaEPpXSVw0Z9HPbE0fubJ3BEKGrpXZ4jeGmk+9J8iENthwbGuxp&#10;11B1Kf6MgiFU5vvk61y+5dnxUnacte6g1Ot03C5BBBrDU/xwH3Wcnyw+4f+beIJ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0ZyMMAAADdAAAADwAAAAAAAAAAAAAAAACf&#10;AgAAZHJzL2Rvd25yZXYueG1sUEsFBgAAAAAEAAQA9wAAAI8DAAAAAA==&#10;">
                  <v:imagedata r:id="rId374" o:title=""/>
                </v:shape>
                <v:shape id="Picture 641" o:spid="_x0000_s1415" type="#_x0000_t75" style="position:absolute;left:4831;top:22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wzXIAAAA3QAAAA8AAABkcnMvZG93bnJldi54bWxEj09rwkAQxe8Fv8MyQi9FN/GgEl1FhVah&#10;h1L/HLwN2TEJZmdjdqvx23cOhd5meG/e+8182bla3akNlWcD6TABRZx7W3Fh4Hh4H0xBhYhssfZM&#10;Bp4UYLnovcwxs/7B33Tfx0JJCIcMDZQxNpnWIS/JYRj6hli0i28dRlnbQtsWHxLuaj1KkrF2WLE0&#10;lNjQpqT8uv9xBr52n1X+cXtLj9NifXLn0WS82U6Mee13qxmoSF38N/9d76zgJ6ngyjcygl7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rMM1yAAAAN0AAAAPAAAAAAAAAAAA&#10;AAAAAJ8CAABkcnMvZG93bnJldi54bWxQSwUGAAAAAAQABAD3AAAAlAMAAAAA&#10;">
                  <v:imagedata r:id="rId109" o:title=""/>
                </v:shape>
                <v:shape id="Picture 642" o:spid="_x0000_s1416" type="#_x0000_t75" style="position:absolute;left:4831;top:226;width:26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A/CAAAA3QAAAA8AAABkcnMvZG93bnJldi54bWxET0tqwzAQ3RdyBzGF7BrJhbi1GyWEQkhW&#10;xU16gMGa2qLWyFiK7d6+KgSym8f7zmY3u06MNATrWUO2UiCIa28sNxq+LoenVxAhIhvsPJOGXwqw&#10;2y4eNlgaP/EnjefYiBTCoUQNbYx9KWWoW3IYVr4nTty3HxzGBIdGmgGnFO46+axULh1aTg0t9vTe&#10;Uv1zvjoNtvk4Veup5nXMpxevquJ4sYXWy8d5/wYi0hzv4pv7ZNJ8lRXw/006QW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DGAPwgAAAN0AAAAPAAAAAAAAAAAAAAAAAJ8C&#10;AABkcnMvZG93bnJldi54bWxQSwUGAAAAAAQABAD3AAAAjgMAAAAA&#10;">
                  <v:imagedata r:id="rId375" o:title=""/>
                </v:shape>
                <v:shape id="Picture 643" o:spid="_x0000_s1417" type="#_x0000_t75" style="position:absolute;left:5350;top:358;width:156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kDFAAAA3QAAAA8AAABkcnMvZG93bnJldi54bWxEj0FrwkAQhe8F/8Mygre60Uot0VVEEAoe&#10;JEbodciOSdrsbMyuMf33nYPQ2wzvzXvfrLeDa1RPXag9G5hNE1DEhbc1lwYu+eH1A1SIyBYbz2Tg&#10;lwJsN6OXNabWPzij/hxLJSEcUjRQxdimWoeiIodh6lti0a6+cxhl7UptO3xIuGv0PEnetcOapaHC&#10;lvYVFT/nuzOQ9Xw4fp1u7f6Wfw9v2XKxuKM3ZjIeditQkYb4b35ef1rBT+bCL9/ICHr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LP5AxQAAAN0AAAAPAAAAAAAAAAAAAAAA&#10;AJ8CAABkcnMvZG93bnJldi54bWxQSwUGAAAAAAQABAD3AAAAkQMAAAAA&#10;">
                  <v:imagedata r:id="rId72" o:title=""/>
                </v:shape>
                <v:shape id="Text Box 644" o:spid="_x0000_s1418" type="#_x0000_t202" style="position:absolute;left:4831;top:226;width:264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610E6C" w:rsidRDefault="00610E6C">
                        <w:pPr>
                          <w:pStyle w:val="BodyText"/>
                          <w:kinsoku w:val="0"/>
                          <w:overflowPunct w:val="0"/>
                          <w:spacing w:before="81"/>
                          <w:ind w:left="575"/>
                          <w:rPr>
                            <w:b/>
                            <w:bCs/>
                            <w:color w:val="FFFFFF"/>
                            <w:w w:val="95"/>
                            <w:sz w:val="20"/>
                            <w:szCs w:val="20"/>
                          </w:rPr>
                        </w:pPr>
                        <w:r>
                          <w:rPr>
                            <w:b/>
                            <w:bCs/>
                            <w:color w:val="FFFFFF"/>
                            <w:w w:val="95"/>
                            <w:sz w:val="20"/>
                            <w:szCs w:val="20"/>
                          </w:rPr>
                          <w:t>LEGAL NOTICES</w:t>
                        </w:r>
                      </w:p>
                    </w:txbxContent>
                  </v:textbox>
                </v:shape>
                <w10:wrap type="topAndBottom" anchorx="page"/>
              </v:group>
            </w:pict>
          </mc:Fallback>
        </mc:AlternateContent>
      </w:r>
    </w:p>
    <w:p w:rsidR="00610E6C" w:rsidRDefault="00610E6C">
      <w:pPr>
        <w:pStyle w:val="BodyText"/>
        <w:kinsoku w:val="0"/>
        <w:overflowPunct w:val="0"/>
        <w:spacing w:before="34"/>
        <w:ind w:left="4099" w:right="4062"/>
        <w:jc w:val="center"/>
        <w:rPr>
          <w:b/>
          <w:bCs/>
          <w:color w:val="231F20"/>
          <w:w w:val="105"/>
        </w:rPr>
      </w:pPr>
      <w:r>
        <w:rPr>
          <w:b/>
          <w:bCs/>
          <w:color w:val="231F20"/>
          <w:w w:val="105"/>
        </w:rPr>
        <w:t>Notice of Agency Action</w:t>
      </w:r>
    </w:p>
    <w:p w:rsidR="00610E6C" w:rsidRDefault="00610E6C">
      <w:pPr>
        <w:pStyle w:val="BodyText"/>
        <w:kinsoku w:val="0"/>
        <w:overflowPunct w:val="0"/>
        <w:spacing w:before="6"/>
        <w:rPr>
          <w:b/>
          <w:bCs/>
          <w:sz w:val="8"/>
          <w:szCs w:val="8"/>
        </w:rPr>
      </w:pPr>
    </w:p>
    <w:p w:rsidR="00610E6C" w:rsidRDefault="00ED0708">
      <w:pPr>
        <w:pStyle w:val="BodyText"/>
        <w:kinsoku w:val="0"/>
        <w:overflowPunct w:val="0"/>
        <w:spacing w:before="1" w:line="199" w:lineRule="auto"/>
        <w:ind w:left="4131" w:right="4086"/>
        <w:jc w:val="both"/>
        <w:rPr>
          <w:b/>
          <w:bCs/>
          <w:color w:val="231F20"/>
          <w:w w:val="105"/>
        </w:rPr>
      </w:pPr>
      <w:r>
        <w:rPr>
          <w:noProof/>
        </w:rPr>
        <mc:AlternateContent>
          <mc:Choice Requires="wps">
            <w:drawing>
              <wp:anchor distT="0" distB="0" distL="114300" distR="114300" simplePos="0" relativeHeight="251668992" behindDoc="1" locked="0" layoutInCell="0" allowOverlap="1">
                <wp:simplePos x="0" y="0"/>
                <wp:positionH relativeFrom="page">
                  <wp:posOffset>3397250</wp:posOffset>
                </wp:positionH>
                <wp:positionV relativeFrom="paragraph">
                  <wp:posOffset>-344170</wp:posOffset>
                </wp:positionV>
                <wp:extent cx="996950" cy="126365"/>
                <wp:effectExtent l="0" t="0" r="0" b="0"/>
                <wp:wrapNone/>
                <wp:docPr id="101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9" w:lineRule="exact"/>
                              <w:ind w:left="56" w:right="-20"/>
                              <w:rPr>
                                <w:b/>
                                <w:bCs/>
                                <w:color w:val="FFFFFF"/>
                                <w:w w:val="95"/>
                                <w:sz w:val="20"/>
                                <w:szCs w:val="20"/>
                              </w:rPr>
                            </w:pPr>
                            <w:r>
                              <w:rPr>
                                <w:b/>
                                <w:bCs/>
                                <w:color w:val="FFFFFF"/>
                                <w:w w:val="95"/>
                                <w:sz w:val="20"/>
                                <w:szCs w:val="20"/>
                              </w:rPr>
                              <w:t>LEGAL 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419" type="#_x0000_t202" style="position:absolute;left:0;text-align:left;margin-left:267.5pt;margin-top:-27.1pt;width:78.5pt;height:9.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" o:allowincell="f" filled="f" stroked="f">
                <v:textbox inset="0,0,0,0">
                  <w:txbxContent>
                    <w:p w:rsidR="00610E6C" w:rsidRDefault="00610E6C">
                      <w:pPr>
                        <w:pStyle w:val="BodyText"/>
                        <w:kinsoku w:val="0"/>
                        <w:overflowPunct w:val="0"/>
                        <w:spacing w:line="199" w:lineRule="exact"/>
                        <w:ind w:left="56" w:right="-20"/>
                        <w:rPr>
                          <w:b/>
                          <w:bCs/>
                          <w:color w:val="FFFFFF"/>
                          <w:w w:val="95"/>
                          <w:sz w:val="20"/>
                          <w:szCs w:val="20"/>
                        </w:rPr>
                      </w:pPr>
                      <w:r>
                        <w:rPr>
                          <w:b/>
                          <w:bCs/>
                          <w:color w:val="FFFFFF"/>
                          <w:w w:val="95"/>
                          <w:sz w:val="20"/>
                          <w:szCs w:val="20"/>
                        </w:rPr>
                        <w:t>LEGAL NOTICES</w:t>
                      </w:r>
                    </w:p>
                  </w:txbxContent>
                </v:textbox>
                <w10:wrap anchorx="page"/>
              </v:shape>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page">
                  <wp:posOffset>3009900</wp:posOffset>
                </wp:positionH>
                <wp:positionV relativeFrom="paragraph">
                  <wp:posOffset>-419100</wp:posOffset>
                </wp:positionV>
                <wp:extent cx="12700" cy="7602220"/>
                <wp:effectExtent l="0" t="0" r="0" b="0"/>
                <wp:wrapNone/>
                <wp:docPr id="1013"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02220"/>
                        </a:xfrm>
                        <a:custGeom>
                          <a:avLst/>
                          <a:gdLst>
                            <a:gd name="T0" fmla="*/ 0 w 20"/>
                            <a:gd name="T1" fmla="*/ 11972 h 11972"/>
                            <a:gd name="T2" fmla="*/ 0 w 20"/>
                            <a:gd name="T3" fmla="*/ 0 h 11972"/>
                          </a:gdLst>
                          <a:ahLst/>
                          <a:cxnLst>
                            <a:cxn ang="0">
                              <a:pos x="T0" y="T1"/>
                            </a:cxn>
                            <a:cxn ang="0">
                              <a:pos x="T2" y="T3"/>
                            </a:cxn>
                          </a:cxnLst>
                          <a:rect l="0" t="0" r="r" b="b"/>
                          <a:pathLst>
                            <a:path w="20" h="11972">
                              <a:moveTo>
                                <a:pt x="0" y="11972"/>
                              </a:moveTo>
                              <a:lnTo>
                                <a:pt x="0" y="0"/>
                              </a:lnTo>
                            </a:path>
                          </a:pathLst>
                        </a:custGeom>
                        <a:noFill/>
                        <a:ln w="62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7pt,565.6pt,237pt,-33pt" coordsize="20,1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" o:allowincell="f" filled="f" strokecolor="#231f20" strokeweight=".17481mm">
                <v:path arrowok="t" o:connecttype="custom" o:connectlocs="0,7602220;0,0" o:connectangles="0,0"/>
                <w10:wrap anchorx="page"/>
              </v:polyline>
            </w:pict>
          </mc:Fallback>
        </mc:AlternateContent>
      </w:r>
      <w:r w:rsidR="00610E6C">
        <w:rPr>
          <w:b/>
          <w:bCs/>
          <w:color w:val="231F20"/>
          <w:w w:val="105"/>
        </w:rPr>
        <w:t xml:space="preserve">Subject: </w:t>
      </w:r>
      <w:r w:rsidR="00610E6C">
        <w:rPr>
          <w:color w:val="231F20"/>
          <w:w w:val="105"/>
        </w:rPr>
        <w:t xml:space="preserve">MassHealth: Notice of Submission of a Request to extend the MassHealth Section 1115 Demonstration </w:t>
      </w:r>
      <w:r w:rsidR="00610E6C">
        <w:rPr>
          <w:b/>
          <w:bCs/>
          <w:color w:val="231F20"/>
          <w:w w:val="105"/>
        </w:rPr>
        <w:t>(Updated date for submitting comments below)</w:t>
      </w:r>
    </w:p>
    <w:p w:rsidR="00610E6C" w:rsidRDefault="00610E6C">
      <w:pPr>
        <w:pStyle w:val="BodyText"/>
        <w:kinsoku w:val="0"/>
        <w:overflowPunct w:val="0"/>
        <w:rPr>
          <w:b/>
          <w:bCs/>
          <w:sz w:val="9"/>
          <w:szCs w:val="9"/>
        </w:rPr>
      </w:pPr>
    </w:p>
    <w:p w:rsidR="00610E6C" w:rsidRDefault="00610E6C">
      <w:pPr>
        <w:pStyle w:val="BodyText"/>
        <w:kinsoku w:val="0"/>
        <w:overflowPunct w:val="0"/>
        <w:spacing w:before="1" w:line="110" w:lineRule="exact"/>
        <w:ind w:left="4131" w:right="4087"/>
        <w:jc w:val="both"/>
        <w:rPr>
          <w:color w:val="231F20"/>
          <w:w w:val="105"/>
        </w:rPr>
      </w:pPr>
      <w:r>
        <w:rPr>
          <w:b/>
          <w:bCs/>
          <w:color w:val="231F20"/>
          <w:w w:val="105"/>
        </w:rPr>
        <w:t xml:space="preserve">Agency: </w:t>
      </w:r>
      <w:r>
        <w:rPr>
          <w:color w:val="231F20"/>
          <w:w w:val="105"/>
        </w:rPr>
        <w:t>Executive Office of Health and Human Services</w:t>
      </w:r>
    </w:p>
    <w:p w:rsidR="00610E6C" w:rsidRDefault="00610E6C">
      <w:pPr>
        <w:pStyle w:val="BodyText"/>
        <w:kinsoku w:val="0"/>
        <w:overflowPunct w:val="0"/>
        <w:spacing w:before="3"/>
        <w:rPr>
          <w:sz w:val="9"/>
          <w:szCs w:val="9"/>
        </w:rPr>
      </w:pPr>
    </w:p>
    <w:p w:rsidR="00610E6C" w:rsidRDefault="00610E6C">
      <w:pPr>
        <w:pStyle w:val="BodyText"/>
        <w:kinsoku w:val="0"/>
        <w:overflowPunct w:val="0"/>
        <w:spacing w:line="112" w:lineRule="exact"/>
        <w:ind w:left="4131" w:right="4086"/>
        <w:jc w:val="both"/>
        <w:rPr>
          <w:color w:val="231F20"/>
          <w:w w:val="105"/>
        </w:rPr>
      </w:pPr>
      <w:r>
        <w:rPr>
          <w:color w:val="231F20"/>
          <w:w w:val="105"/>
        </w:rPr>
        <w:t>The Massachusetts Executive Office of Health and Human Services (EOHHS) announces its intent to submit a request to amend and extend the MassHealth Section 1115 Demonstration ("Re- quest") to the Centers for Medicare and Medicaid Services.</w:t>
      </w:r>
    </w:p>
    <w:p w:rsidR="00610E6C" w:rsidRDefault="00610E6C">
      <w:pPr>
        <w:pStyle w:val="BodyText"/>
        <w:kinsoku w:val="0"/>
        <w:overflowPunct w:val="0"/>
        <w:spacing w:before="3"/>
        <w:rPr>
          <w:sz w:val="9"/>
          <w:szCs w:val="9"/>
        </w:rPr>
      </w:pPr>
    </w:p>
    <w:p w:rsidR="00610E6C" w:rsidRDefault="00610E6C">
      <w:pPr>
        <w:pStyle w:val="BodyText"/>
        <w:kinsoku w:val="0"/>
        <w:overflowPunct w:val="0"/>
        <w:spacing w:line="112" w:lineRule="exact"/>
        <w:ind w:left="4131" w:right="4086"/>
        <w:jc w:val="both"/>
        <w:rPr>
          <w:color w:val="231F20"/>
          <w:w w:val="105"/>
        </w:rPr>
      </w:pPr>
      <w:r>
        <w:rPr>
          <w:color w:val="231F20"/>
          <w:w w:val="105"/>
        </w:rPr>
        <w:t>The MassHealth 1115 Demonstration provides</w:t>
      </w:r>
      <w:r>
        <w:rPr>
          <w:color w:val="231F20"/>
          <w:spacing w:val="-14"/>
          <w:w w:val="105"/>
        </w:rPr>
        <w:t xml:space="preserve"> </w:t>
      </w:r>
      <w:r>
        <w:rPr>
          <w:color w:val="231F20"/>
          <w:w w:val="105"/>
        </w:rPr>
        <w:t>fed- eral authority for Massachusetts to expand</w:t>
      </w:r>
      <w:r>
        <w:rPr>
          <w:color w:val="231F20"/>
          <w:spacing w:val="-18"/>
          <w:w w:val="105"/>
        </w:rPr>
        <w:t xml:space="preserve"> </w:t>
      </w:r>
      <w:r>
        <w:rPr>
          <w:color w:val="231F20"/>
          <w:w w:val="105"/>
        </w:rPr>
        <w:t>eligibil- ity to individuals who are not otherwise Medicaid or</w:t>
      </w:r>
      <w:r>
        <w:rPr>
          <w:color w:val="231F20"/>
          <w:spacing w:val="-6"/>
          <w:w w:val="105"/>
        </w:rPr>
        <w:t xml:space="preserve"> </w:t>
      </w:r>
      <w:r>
        <w:rPr>
          <w:color w:val="231F20"/>
          <w:w w:val="105"/>
        </w:rPr>
        <w:t>CHIP</w:t>
      </w:r>
      <w:r>
        <w:rPr>
          <w:color w:val="231F20"/>
          <w:spacing w:val="-3"/>
          <w:w w:val="105"/>
        </w:rPr>
        <w:t xml:space="preserve"> </w:t>
      </w:r>
      <w:r>
        <w:rPr>
          <w:color w:val="231F20"/>
          <w:w w:val="105"/>
        </w:rPr>
        <w:t>eligible,</w:t>
      </w:r>
      <w:r>
        <w:rPr>
          <w:color w:val="231F20"/>
          <w:spacing w:val="-5"/>
          <w:w w:val="105"/>
        </w:rPr>
        <w:t xml:space="preserve"> </w:t>
      </w:r>
      <w:r>
        <w:rPr>
          <w:color w:val="231F20"/>
          <w:w w:val="105"/>
        </w:rPr>
        <w:t>offer</w:t>
      </w:r>
      <w:r>
        <w:rPr>
          <w:color w:val="231F20"/>
          <w:spacing w:val="-5"/>
          <w:w w:val="105"/>
        </w:rPr>
        <w:t xml:space="preserve"> </w:t>
      </w:r>
      <w:r>
        <w:rPr>
          <w:color w:val="231F20"/>
          <w:w w:val="105"/>
        </w:rPr>
        <w:t>services</w:t>
      </w:r>
      <w:r>
        <w:rPr>
          <w:color w:val="231F20"/>
          <w:spacing w:val="-4"/>
          <w:w w:val="105"/>
        </w:rPr>
        <w:t xml:space="preserve"> </w:t>
      </w:r>
      <w:r>
        <w:rPr>
          <w:color w:val="231F20"/>
          <w:w w:val="105"/>
        </w:rPr>
        <w:t>that</w:t>
      </w:r>
      <w:r>
        <w:rPr>
          <w:color w:val="231F20"/>
          <w:spacing w:val="-6"/>
          <w:w w:val="105"/>
        </w:rPr>
        <w:t xml:space="preserve"> </w:t>
      </w:r>
      <w:r>
        <w:rPr>
          <w:color w:val="231F20"/>
          <w:w w:val="105"/>
        </w:rPr>
        <w:t>are</w:t>
      </w:r>
      <w:r>
        <w:rPr>
          <w:color w:val="231F20"/>
          <w:spacing w:val="-5"/>
          <w:w w:val="105"/>
        </w:rPr>
        <w:t xml:space="preserve"> </w:t>
      </w:r>
      <w:r>
        <w:rPr>
          <w:color w:val="231F20"/>
          <w:w w:val="105"/>
        </w:rPr>
        <w:t>not</w:t>
      </w:r>
      <w:r>
        <w:rPr>
          <w:color w:val="231F20"/>
          <w:spacing w:val="-5"/>
          <w:w w:val="105"/>
        </w:rPr>
        <w:t xml:space="preserve"> </w:t>
      </w:r>
      <w:r>
        <w:rPr>
          <w:color w:val="231F20"/>
          <w:w w:val="105"/>
        </w:rPr>
        <w:t>typically covered by Medicaid, and use innovative service delivery systems that improve care, increase effi- ciency, and reduce costs as a part of MassHealth restructuring. Federal authorization and funding for key aspects of the current 1115</w:t>
      </w:r>
      <w:r>
        <w:rPr>
          <w:color w:val="231F20"/>
          <w:spacing w:val="-12"/>
          <w:w w:val="105"/>
        </w:rPr>
        <w:t xml:space="preserve"> </w:t>
      </w:r>
      <w:r>
        <w:rPr>
          <w:color w:val="231F20"/>
          <w:w w:val="105"/>
        </w:rPr>
        <w:t>Demonstration are</w:t>
      </w:r>
      <w:r>
        <w:rPr>
          <w:color w:val="231F20"/>
          <w:spacing w:val="-5"/>
          <w:w w:val="105"/>
        </w:rPr>
        <w:t xml:space="preserve"> </w:t>
      </w:r>
      <w:r>
        <w:rPr>
          <w:color w:val="231F20"/>
          <w:w w:val="105"/>
        </w:rPr>
        <w:t>only</w:t>
      </w:r>
      <w:r>
        <w:rPr>
          <w:color w:val="231F20"/>
          <w:spacing w:val="-5"/>
          <w:w w:val="105"/>
        </w:rPr>
        <w:t xml:space="preserve"> </w:t>
      </w:r>
      <w:r>
        <w:rPr>
          <w:color w:val="231F20"/>
          <w:w w:val="105"/>
        </w:rPr>
        <w:t>approved</w:t>
      </w:r>
      <w:r>
        <w:rPr>
          <w:color w:val="231F20"/>
          <w:spacing w:val="-5"/>
          <w:w w:val="105"/>
        </w:rPr>
        <w:t xml:space="preserve"> </w:t>
      </w:r>
      <w:r>
        <w:rPr>
          <w:color w:val="231F20"/>
          <w:w w:val="105"/>
        </w:rPr>
        <w:t>through</w:t>
      </w:r>
      <w:r>
        <w:rPr>
          <w:color w:val="231F20"/>
          <w:spacing w:val="-5"/>
          <w:w w:val="105"/>
        </w:rPr>
        <w:t xml:space="preserve"> </w:t>
      </w:r>
      <w:r>
        <w:rPr>
          <w:color w:val="231F20"/>
          <w:w w:val="105"/>
        </w:rPr>
        <w:t>June</w:t>
      </w:r>
      <w:r>
        <w:rPr>
          <w:color w:val="231F20"/>
          <w:spacing w:val="-5"/>
          <w:w w:val="105"/>
        </w:rPr>
        <w:t xml:space="preserve"> </w:t>
      </w:r>
      <w:r>
        <w:rPr>
          <w:color w:val="231F20"/>
          <w:w w:val="105"/>
        </w:rPr>
        <w:t>30,</w:t>
      </w:r>
      <w:r>
        <w:rPr>
          <w:color w:val="231F20"/>
          <w:spacing w:val="-5"/>
          <w:w w:val="105"/>
        </w:rPr>
        <w:t xml:space="preserve"> </w:t>
      </w:r>
      <w:r>
        <w:rPr>
          <w:color w:val="231F20"/>
          <w:w w:val="105"/>
        </w:rPr>
        <w:t>2017.</w:t>
      </w:r>
    </w:p>
    <w:p w:rsidR="00610E6C" w:rsidRDefault="00610E6C">
      <w:pPr>
        <w:pStyle w:val="BodyText"/>
        <w:kinsoku w:val="0"/>
        <w:overflowPunct w:val="0"/>
        <w:spacing w:line="112" w:lineRule="exact"/>
        <w:ind w:left="4131" w:right="4086"/>
        <w:jc w:val="both"/>
        <w:rPr>
          <w:color w:val="231F20"/>
          <w:w w:val="105"/>
        </w:rPr>
      </w:pPr>
      <w:r>
        <w:rPr>
          <w:color w:val="231F20"/>
          <w:w w:val="105"/>
        </w:rPr>
        <w:t>MassHealth plans to advance alternative payment methodologies and delivery system reform through accountable care organizations and com- munity partners for behavioral health and long term</w:t>
      </w:r>
      <w:r>
        <w:rPr>
          <w:color w:val="231F20"/>
          <w:spacing w:val="-5"/>
          <w:w w:val="105"/>
        </w:rPr>
        <w:t xml:space="preserve"> </w:t>
      </w:r>
      <w:r>
        <w:rPr>
          <w:color w:val="231F20"/>
          <w:w w:val="105"/>
        </w:rPr>
        <w:t>services</w:t>
      </w:r>
      <w:r>
        <w:rPr>
          <w:color w:val="231F20"/>
          <w:spacing w:val="-3"/>
          <w:w w:val="105"/>
        </w:rPr>
        <w:t xml:space="preserve"> </w:t>
      </w:r>
      <w:r>
        <w:rPr>
          <w:color w:val="231F20"/>
          <w:w w:val="105"/>
        </w:rPr>
        <w:t>and</w:t>
      </w:r>
      <w:r>
        <w:rPr>
          <w:color w:val="231F20"/>
          <w:spacing w:val="-4"/>
          <w:w w:val="105"/>
        </w:rPr>
        <w:t xml:space="preserve"> </w:t>
      </w:r>
      <w:r>
        <w:rPr>
          <w:color w:val="231F20"/>
          <w:w w:val="105"/>
        </w:rPr>
        <w:t>supports.</w:t>
      </w:r>
      <w:r>
        <w:rPr>
          <w:color w:val="231F20"/>
          <w:spacing w:val="-4"/>
          <w:w w:val="105"/>
        </w:rPr>
        <w:t xml:space="preserve"> </w:t>
      </w:r>
      <w:r>
        <w:rPr>
          <w:color w:val="231F20"/>
          <w:w w:val="105"/>
        </w:rPr>
        <w:t>A</w:t>
      </w:r>
      <w:r>
        <w:rPr>
          <w:color w:val="231F20"/>
          <w:spacing w:val="-3"/>
          <w:w w:val="105"/>
        </w:rPr>
        <w:t xml:space="preserve"> </w:t>
      </w:r>
      <w:r>
        <w:rPr>
          <w:color w:val="231F20"/>
          <w:w w:val="105"/>
        </w:rPr>
        <w:t>significant</w:t>
      </w:r>
      <w:r>
        <w:rPr>
          <w:color w:val="231F20"/>
          <w:spacing w:val="-3"/>
          <w:w w:val="105"/>
        </w:rPr>
        <w:t xml:space="preserve"> </w:t>
      </w:r>
      <w:r>
        <w:rPr>
          <w:color w:val="231F20"/>
          <w:w w:val="105"/>
        </w:rPr>
        <w:t>focus</w:t>
      </w:r>
      <w:r>
        <w:rPr>
          <w:color w:val="231F20"/>
          <w:spacing w:val="-5"/>
          <w:w w:val="105"/>
        </w:rPr>
        <w:t xml:space="preserve"> </w:t>
      </w:r>
      <w:r>
        <w:rPr>
          <w:color w:val="231F20"/>
          <w:w w:val="105"/>
        </w:rPr>
        <w:t>will be placed on improving integration and delivery of care for members with behavioral health needs and those with dual diagnoses of substance</w:t>
      </w:r>
      <w:r>
        <w:rPr>
          <w:color w:val="231F20"/>
          <w:spacing w:val="-6"/>
          <w:w w:val="105"/>
        </w:rPr>
        <w:t xml:space="preserve"> </w:t>
      </w:r>
      <w:r>
        <w:rPr>
          <w:color w:val="231F20"/>
          <w:w w:val="105"/>
        </w:rPr>
        <w:t>abuse disorder; as well as integration of long term serv- ices and supports and health-related social serv- ices. In addition, MassHealth plans to expand treatment for individuals affected by substance use</w:t>
      </w:r>
      <w:r>
        <w:rPr>
          <w:color w:val="231F20"/>
          <w:spacing w:val="-6"/>
          <w:w w:val="105"/>
        </w:rPr>
        <w:t xml:space="preserve"> </w:t>
      </w:r>
      <w:r>
        <w:rPr>
          <w:color w:val="231F20"/>
          <w:w w:val="105"/>
        </w:rPr>
        <w:t>disorder</w:t>
      </w:r>
      <w:r>
        <w:rPr>
          <w:color w:val="231F20"/>
          <w:spacing w:val="-6"/>
          <w:w w:val="105"/>
        </w:rPr>
        <w:t xml:space="preserve"> </w:t>
      </w:r>
      <w:r>
        <w:rPr>
          <w:color w:val="231F20"/>
          <w:w w:val="105"/>
        </w:rPr>
        <w:t>and</w:t>
      </w:r>
      <w:r>
        <w:rPr>
          <w:color w:val="231F20"/>
          <w:spacing w:val="-6"/>
          <w:w w:val="105"/>
        </w:rPr>
        <w:t xml:space="preserve"> </w:t>
      </w:r>
      <w:r>
        <w:rPr>
          <w:color w:val="231F20"/>
          <w:w w:val="105"/>
        </w:rPr>
        <w:t>opioid</w:t>
      </w:r>
      <w:r>
        <w:rPr>
          <w:color w:val="231F20"/>
          <w:spacing w:val="-6"/>
          <w:w w:val="105"/>
        </w:rPr>
        <w:t xml:space="preserve"> </w:t>
      </w:r>
      <w:r>
        <w:rPr>
          <w:color w:val="231F20"/>
          <w:w w:val="105"/>
        </w:rPr>
        <w:t>addiction.</w:t>
      </w:r>
    </w:p>
    <w:p w:rsidR="00610E6C" w:rsidRDefault="00610E6C">
      <w:pPr>
        <w:pStyle w:val="BodyText"/>
        <w:kinsoku w:val="0"/>
        <w:overflowPunct w:val="0"/>
        <w:spacing w:before="6"/>
        <w:rPr>
          <w:sz w:val="9"/>
          <w:szCs w:val="9"/>
        </w:rPr>
      </w:pPr>
    </w:p>
    <w:p w:rsidR="00610E6C" w:rsidRDefault="00ED0708">
      <w:pPr>
        <w:pStyle w:val="BodyText"/>
        <w:kinsoku w:val="0"/>
        <w:overflowPunct w:val="0"/>
        <w:spacing w:before="1" w:line="199" w:lineRule="auto"/>
        <w:ind w:left="4131" w:right="4085"/>
        <w:jc w:val="both"/>
        <w:rPr>
          <w:color w:val="231F20"/>
          <w:w w:val="105"/>
        </w:rPr>
      </w:pPr>
      <w:r>
        <w:rPr>
          <w:noProof/>
        </w:rPr>
        <mc:AlternateContent>
          <mc:Choice Requires="wps">
            <w:drawing>
              <wp:anchor distT="0" distB="0" distL="114300" distR="114300" simplePos="0" relativeHeight="251671040" behindDoc="1" locked="0" layoutInCell="0" allowOverlap="1">
                <wp:simplePos x="0" y="0"/>
                <wp:positionH relativeFrom="page">
                  <wp:posOffset>3067050</wp:posOffset>
                </wp:positionH>
                <wp:positionV relativeFrom="paragraph">
                  <wp:posOffset>273050</wp:posOffset>
                </wp:positionV>
                <wp:extent cx="1675130" cy="12700"/>
                <wp:effectExtent l="0" t="0" r="0" b="0"/>
                <wp:wrapNone/>
                <wp:docPr id="101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130" cy="12700"/>
                        </a:xfrm>
                        <a:custGeom>
                          <a:avLst/>
                          <a:gdLst>
                            <a:gd name="T0" fmla="*/ 0 w 2638"/>
                            <a:gd name="T1" fmla="*/ 0 h 20"/>
                            <a:gd name="T2" fmla="*/ 2637 w 2638"/>
                            <a:gd name="T3" fmla="*/ 0 h 20"/>
                          </a:gdLst>
                          <a:ahLst/>
                          <a:cxnLst>
                            <a:cxn ang="0">
                              <a:pos x="T0" y="T1"/>
                            </a:cxn>
                            <a:cxn ang="0">
                              <a:pos x="T2" y="T3"/>
                            </a:cxn>
                          </a:cxnLst>
                          <a:rect l="0" t="0" r="r" b="b"/>
                          <a:pathLst>
                            <a:path w="2638" h="20">
                              <a:moveTo>
                                <a:pt x="0" y="0"/>
                              </a:moveTo>
                              <a:lnTo>
                                <a:pt x="2637" y="0"/>
                              </a:lnTo>
                            </a:path>
                          </a:pathLst>
                        </a:custGeom>
                        <a:noFill/>
                        <a:ln w="12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5pt,21.5pt,373.35pt,21.5pt" coordsize="2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" o:allowincell="f" filled="f" strokecolor="#231f20" strokeweight=".03517mm">
                <v:path arrowok="t" o:connecttype="custom" o:connectlocs="0,0;1674495,0" o:connectangles="0,0"/>
                <w10:wrap anchorx="page"/>
              </v:polyline>
            </w:pict>
          </mc:Fallback>
        </mc:AlternateContent>
      </w:r>
      <w:r w:rsidR="00610E6C">
        <w:rPr>
          <w:color w:val="231F20"/>
          <w:w w:val="105"/>
        </w:rPr>
        <w:t xml:space="preserve">The Request does not affect eligibility for MassHealth. A more detailed public notice can be found at MassHealth’s home page: </w:t>
      </w:r>
      <w:hyperlink r:id="rId376" w:history="1">
        <w:r w:rsidR="00610E6C">
          <w:rPr>
            <w:color w:val="231F20"/>
          </w:rPr>
          <w:t>http://www.mass.gov/eohhs/gov/departments/ma</w:t>
        </w:r>
      </w:hyperlink>
      <w:r w:rsidR="00610E6C">
        <w:rPr>
          <w:color w:val="231F20"/>
        </w:rPr>
        <w:t xml:space="preserve"> </w:t>
      </w:r>
      <w:r w:rsidR="00610E6C">
        <w:rPr>
          <w:color w:val="231F20"/>
          <w:w w:val="105"/>
          <w:position w:val="1"/>
          <w:u w:val="single"/>
        </w:rPr>
        <w:t>sshealth/</w:t>
      </w:r>
      <w:r w:rsidR="00610E6C">
        <w:rPr>
          <w:color w:val="231F20"/>
          <w:w w:val="105"/>
        </w:rPr>
        <w:t xml:space="preserve">, and the Request documents can be found at the MassHealth Innovations web site: </w:t>
      </w:r>
      <w:hyperlink r:id="rId377" w:history="1">
        <w:r w:rsidR="00610E6C">
          <w:rPr>
            <w:color w:val="231F20"/>
            <w:w w:val="105"/>
            <w:position w:val="1"/>
            <w:u w:val="single"/>
          </w:rPr>
          <w:t>www.mass.gov/hhs/masshealth-innovations</w:t>
        </w:r>
        <w:r w:rsidR="00610E6C">
          <w:rPr>
            <w:color w:val="231F20"/>
            <w:w w:val="105"/>
          </w:rPr>
          <w:t>.</w:t>
        </w:r>
      </w:hyperlink>
      <w:r w:rsidR="00610E6C">
        <w:rPr>
          <w:color w:val="231F20"/>
          <w:w w:val="105"/>
        </w:rPr>
        <w:t xml:space="preserve"> Pa- per copies of the documents may be obtained in person from 9 am-5 pm at EOHHS, One Ashburton Place, 11th Floor, Boston, MA 02108.</w:t>
      </w:r>
    </w:p>
    <w:p w:rsidR="00610E6C" w:rsidRDefault="00610E6C">
      <w:pPr>
        <w:pStyle w:val="BodyText"/>
        <w:kinsoku w:val="0"/>
        <w:overflowPunct w:val="0"/>
        <w:spacing w:before="9"/>
        <w:rPr>
          <w:sz w:val="7"/>
          <w:szCs w:val="7"/>
        </w:rPr>
      </w:pPr>
    </w:p>
    <w:p w:rsidR="00610E6C" w:rsidRDefault="00610E6C">
      <w:pPr>
        <w:pStyle w:val="BodyText"/>
        <w:kinsoku w:val="0"/>
        <w:overflowPunct w:val="0"/>
        <w:spacing w:line="125" w:lineRule="exact"/>
        <w:ind w:left="4131"/>
        <w:jc w:val="both"/>
        <w:rPr>
          <w:b/>
          <w:bCs/>
          <w:color w:val="231F20"/>
          <w:w w:val="105"/>
        </w:rPr>
      </w:pPr>
      <w:r>
        <w:rPr>
          <w:b/>
          <w:bCs/>
          <w:color w:val="231F20"/>
          <w:w w:val="105"/>
        </w:rPr>
        <w:t>Public Comment Period:</w:t>
      </w:r>
    </w:p>
    <w:p w:rsidR="00610E6C" w:rsidRDefault="00610E6C">
      <w:pPr>
        <w:pStyle w:val="BodyText"/>
        <w:kinsoku w:val="0"/>
        <w:overflowPunct w:val="0"/>
        <w:spacing w:before="3" w:line="112" w:lineRule="exact"/>
        <w:ind w:left="4131" w:right="4086"/>
        <w:jc w:val="both"/>
        <w:rPr>
          <w:color w:val="231F20"/>
          <w:w w:val="105"/>
        </w:rPr>
      </w:pPr>
      <w:r>
        <w:rPr>
          <w:color w:val="231F20"/>
          <w:w w:val="105"/>
        </w:rPr>
        <w:t>EOHHS</w:t>
      </w:r>
      <w:r>
        <w:rPr>
          <w:color w:val="231F20"/>
          <w:spacing w:val="-6"/>
          <w:w w:val="105"/>
        </w:rPr>
        <w:t xml:space="preserve"> </w:t>
      </w:r>
      <w:r>
        <w:rPr>
          <w:color w:val="231F20"/>
          <w:w w:val="105"/>
        </w:rPr>
        <w:t>will</w:t>
      </w:r>
      <w:r>
        <w:rPr>
          <w:color w:val="231F20"/>
          <w:spacing w:val="-4"/>
          <w:w w:val="105"/>
        </w:rPr>
        <w:t xml:space="preserve"> </w:t>
      </w:r>
      <w:r>
        <w:rPr>
          <w:color w:val="231F20"/>
          <w:w w:val="105"/>
        </w:rPr>
        <w:t>host</w:t>
      </w:r>
      <w:r>
        <w:rPr>
          <w:color w:val="231F20"/>
          <w:spacing w:val="-5"/>
          <w:w w:val="105"/>
        </w:rPr>
        <w:t xml:space="preserve"> </w:t>
      </w:r>
      <w:r>
        <w:rPr>
          <w:color w:val="231F20"/>
          <w:w w:val="105"/>
        </w:rPr>
        <w:t>two</w:t>
      </w:r>
      <w:r>
        <w:rPr>
          <w:color w:val="231F20"/>
          <w:spacing w:val="-6"/>
          <w:w w:val="105"/>
        </w:rPr>
        <w:t xml:space="preserve"> </w:t>
      </w:r>
      <w:r>
        <w:rPr>
          <w:color w:val="231F20"/>
          <w:w w:val="105"/>
        </w:rPr>
        <w:t>public</w:t>
      </w:r>
      <w:r>
        <w:rPr>
          <w:color w:val="231F20"/>
          <w:spacing w:val="-6"/>
          <w:w w:val="105"/>
        </w:rPr>
        <w:t xml:space="preserve"> </w:t>
      </w:r>
      <w:r>
        <w:rPr>
          <w:color w:val="231F20"/>
          <w:w w:val="105"/>
        </w:rPr>
        <w:t>listening</w:t>
      </w:r>
      <w:r>
        <w:rPr>
          <w:color w:val="231F20"/>
          <w:spacing w:val="-4"/>
          <w:w w:val="105"/>
        </w:rPr>
        <w:t xml:space="preserve"> </w:t>
      </w:r>
      <w:r>
        <w:rPr>
          <w:color w:val="231F20"/>
          <w:w w:val="105"/>
        </w:rPr>
        <w:t>sessions</w:t>
      </w:r>
      <w:r>
        <w:rPr>
          <w:color w:val="231F20"/>
          <w:spacing w:val="-5"/>
          <w:w w:val="105"/>
        </w:rPr>
        <w:t xml:space="preserve"> </w:t>
      </w:r>
      <w:r>
        <w:rPr>
          <w:color w:val="231F20"/>
          <w:w w:val="105"/>
        </w:rPr>
        <w:t>in</w:t>
      </w:r>
      <w:r>
        <w:rPr>
          <w:color w:val="231F20"/>
          <w:spacing w:val="-4"/>
          <w:w w:val="105"/>
        </w:rPr>
        <w:t xml:space="preserve"> </w:t>
      </w:r>
      <w:r>
        <w:rPr>
          <w:color w:val="231F20"/>
          <w:w w:val="105"/>
        </w:rPr>
        <w:t>or- der to hear public comments on the Request. Stakeholders are invited to review the Request in advance and share with program staff at the lis- tening sessions any input and feedback, or ques- tions for future clarification. The listening sessions are scheduled as</w:t>
      </w:r>
      <w:r>
        <w:rPr>
          <w:color w:val="231F20"/>
          <w:spacing w:val="-18"/>
          <w:w w:val="105"/>
        </w:rPr>
        <w:t xml:space="preserve"> </w:t>
      </w:r>
      <w:r>
        <w:rPr>
          <w:color w:val="231F20"/>
          <w:w w:val="105"/>
        </w:rPr>
        <w:t>follows:</w:t>
      </w:r>
    </w:p>
    <w:p w:rsidR="00610E6C" w:rsidRDefault="00610E6C">
      <w:pPr>
        <w:pStyle w:val="BodyText"/>
        <w:kinsoku w:val="0"/>
        <w:overflowPunct w:val="0"/>
        <w:spacing w:line="112" w:lineRule="exact"/>
        <w:ind w:left="4131" w:right="4088"/>
        <w:jc w:val="both"/>
        <w:rPr>
          <w:b/>
          <w:bCs/>
          <w:color w:val="231F20"/>
          <w:w w:val="105"/>
        </w:rPr>
      </w:pPr>
      <w:r>
        <w:rPr>
          <w:b/>
          <w:bCs/>
          <w:color w:val="231F20"/>
          <w:w w:val="105"/>
        </w:rPr>
        <w:t>Listening session #1, in conjunction with a meeting of the MassHealth Medical Care Advisory Committee and the MassHealth Payment Policy Advisory Board:</w:t>
      </w:r>
    </w:p>
    <w:p w:rsidR="00610E6C" w:rsidRDefault="00610E6C">
      <w:pPr>
        <w:pStyle w:val="BodyText"/>
        <w:kinsoku w:val="0"/>
        <w:overflowPunct w:val="0"/>
        <w:spacing w:line="104" w:lineRule="exact"/>
        <w:ind w:left="4131"/>
        <w:jc w:val="both"/>
        <w:rPr>
          <w:b/>
          <w:bCs/>
          <w:color w:val="231F20"/>
          <w:w w:val="105"/>
        </w:rPr>
      </w:pPr>
      <w:r>
        <w:rPr>
          <w:b/>
          <w:bCs/>
          <w:color w:val="231F20"/>
          <w:w w:val="105"/>
        </w:rPr>
        <w:t>Date:  Friday, June 24, 2016</w:t>
      </w:r>
    </w:p>
    <w:p w:rsidR="00610E6C" w:rsidRDefault="00610E6C">
      <w:pPr>
        <w:pStyle w:val="BodyText"/>
        <w:kinsoku w:val="0"/>
        <w:overflowPunct w:val="0"/>
        <w:spacing w:before="6" w:line="112" w:lineRule="exact"/>
        <w:ind w:left="4131" w:right="4793"/>
        <w:rPr>
          <w:b/>
          <w:bCs/>
          <w:color w:val="231F20"/>
          <w:w w:val="105"/>
        </w:rPr>
      </w:pPr>
      <w:r>
        <w:rPr>
          <w:b/>
          <w:bCs/>
          <w:color w:val="231F20"/>
          <w:w w:val="105"/>
        </w:rPr>
        <w:t>Time: 2:30 pm - 4:00 pm Location: 1 Ashburton Place, 21st Floor, Boston MA Conference Line: 1-866-565-6580,</w:t>
      </w:r>
    </w:p>
    <w:p w:rsidR="00610E6C" w:rsidRDefault="00610E6C">
      <w:pPr>
        <w:pStyle w:val="BodyText"/>
        <w:kinsoku w:val="0"/>
        <w:overflowPunct w:val="0"/>
        <w:spacing w:line="116" w:lineRule="exact"/>
        <w:ind w:left="4131"/>
        <w:jc w:val="both"/>
        <w:rPr>
          <w:b/>
          <w:bCs/>
          <w:color w:val="231F20"/>
          <w:w w:val="105"/>
        </w:rPr>
      </w:pPr>
      <w:r>
        <w:rPr>
          <w:b/>
          <w:bCs/>
          <w:color w:val="231F20"/>
          <w:w w:val="105"/>
        </w:rPr>
        <w:t>Passcode: 9593452</w:t>
      </w:r>
    </w:p>
    <w:p w:rsidR="00610E6C" w:rsidRDefault="00610E6C">
      <w:pPr>
        <w:pStyle w:val="BodyText"/>
        <w:kinsoku w:val="0"/>
        <w:overflowPunct w:val="0"/>
        <w:spacing w:before="87" w:line="123" w:lineRule="exact"/>
        <w:ind w:left="4131"/>
        <w:jc w:val="both"/>
        <w:rPr>
          <w:b/>
          <w:bCs/>
          <w:color w:val="231F20"/>
          <w:w w:val="105"/>
        </w:rPr>
      </w:pPr>
      <w:r>
        <w:rPr>
          <w:b/>
          <w:bCs/>
          <w:color w:val="231F20"/>
          <w:w w:val="105"/>
        </w:rPr>
        <w:t>Listening session #2:</w:t>
      </w:r>
    </w:p>
    <w:p w:rsidR="00610E6C" w:rsidRDefault="00610E6C">
      <w:pPr>
        <w:pStyle w:val="BodyText"/>
        <w:kinsoku w:val="0"/>
        <w:overflowPunct w:val="0"/>
        <w:spacing w:line="111" w:lineRule="exact"/>
        <w:ind w:left="4131"/>
        <w:jc w:val="both"/>
        <w:rPr>
          <w:b/>
          <w:bCs/>
          <w:color w:val="231F20"/>
          <w:w w:val="105"/>
        </w:rPr>
      </w:pPr>
      <w:r>
        <w:rPr>
          <w:b/>
          <w:bCs/>
          <w:color w:val="231F20"/>
          <w:w w:val="105"/>
        </w:rPr>
        <w:t>Date:  Monday, June 27, 2016</w:t>
      </w:r>
    </w:p>
    <w:p w:rsidR="00610E6C" w:rsidRDefault="00610E6C">
      <w:pPr>
        <w:pStyle w:val="BodyText"/>
        <w:kinsoku w:val="0"/>
        <w:overflowPunct w:val="0"/>
        <w:spacing w:line="111" w:lineRule="exact"/>
        <w:ind w:left="4131"/>
        <w:jc w:val="both"/>
        <w:rPr>
          <w:b/>
          <w:bCs/>
          <w:color w:val="231F20"/>
          <w:w w:val="105"/>
        </w:rPr>
      </w:pPr>
      <w:r>
        <w:rPr>
          <w:b/>
          <w:bCs/>
          <w:color w:val="231F20"/>
          <w:w w:val="105"/>
        </w:rPr>
        <w:t>Time:  2:00 - 3:30 pm</w:t>
      </w:r>
    </w:p>
    <w:p w:rsidR="00610E6C" w:rsidRDefault="00610E6C">
      <w:pPr>
        <w:pStyle w:val="BodyText"/>
        <w:kinsoku w:val="0"/>
        <w:overflowPunct w:val="0"/>
        <w:spacing w:before="6" w:line="112" w:lineRule="exact"/>
        <w:ind w:left="4131" w:right="4087"/>
        <w:jc w:val="both"/>
        <w:rPr>
          <w:b/>
          <w:bCs/>
          <w:color w:val="231F20"/>
          <w:w w:val="105"/>
        </w:rPr>
      </w:pPr>
      <w:r>
        <w:rPr>
          <w:b/>
          <w:bCs/>
          <w:color w:val="231F20"/>
          <w:w w:val="105"/>
        </w:rPr>
        <w:t>Location: Auditorium, Fitchburg Public Library, 610 Main Street, Fitchburg, MA</w:t>
      </w:r>
    </w:p>
    <w:p w:rsidR="00610E6C" w:rsidRDefault="00610E6C">
      <w:pPr>
        <w:pStyle w:val="BodyText"/>
        <w:kinsoku w:val="0"/>
        <w:overflowPunct w:val="0"/>
        <w:spacing w:before="2"/>
        <w:rPr>
          <w:b/>
          <w:bCs/>
          <w:sz w:val="9"/>
          <w:szCs w:val="9"/>
        </w:rPr>
      </w:pPr>
    </w:p>
    <w:p w:rsidR="00610E6C" w:rsidRDefault="00610E6C">
      <w:pPr>
        <w:pStyle w:val="BodyText"/>
        <w:kinsoku w:val="0"/>
        <w:overflowPunct w:val="0"/>
        <w:spacing w:line="199" w:lineRule="auto"/>
        <w:ind w:left="4131" w:right="4085"/>
        <w:jc w:val="both"/>
        <w:rPr>
          <w:color w:val="231F20"/>
          <w:w w:val="105"/>
        </w:rPr>
      </w:pPr>
      <w:r>
        <w:rPr>
          <w:color w:val="231F20"/>
          <w:w w:val="105"/>
        </w:rPr>
        <w:t>Communication Access Realtime Translation (CART) services and American Sign Language</w:t>
      </w:r>
      <w:r>
        <w:rPr>
          <w:color w:val="231F20"/>
          <w:spacing w:val="-8"/>
          <w:w w:val="105"/>
        </w:rPr>
        <w:t xml:space="preserve"> </w:t>
      </w:r>
      <w:r>
        <w:rPr>
          <w:color w:val="231F20"/>
          <w:w w:val="105"/>
        </w:rPr>
        <w:t xml:space="preserve">(ASL) interpretation will be available at both meetings. Please contact Donna Kymalainen at </w:t>
      </w:r>
      <w:hyperlink r:id="rId378" w:history="1">
        <w:r>
          <w:rPr>
            <w:color w:val="231F20"/>
            <w:w w:val="105"/>
            <w:position w:val="1"/>
            <w:u w:val="single"/>
          </w:rPr>
          <w:t>Donna.Kymalainen@state.ma.us</w:t>
        </w:r>
      </w:hyperlink>
      <w:r>
        <w:rPr>
          <w:color w:val="231F20"/>
          <w:w w:val="105"/>
          <w:position w:val="1"/>
          <w:u w:val="single"/>
        </w:rPr>
        <w:t xml:space="preserve"> </w:t>
      </w:r>
      <w:r>
        <w:rPr>
          <w:color w:val="231F20"/>
          <w:w w:val="105"/>
        </w:rPr>
        <w:t>or 617-886-8247 to</w:t>
      </w:r>
      <w:r>
        <w:rPr>
          <w:color w:val="231F20"/>
          <w:spacing w:val="-9"/>
          <w:w w:val="105"/>
        </w:rPr>
        <w:t xml:space="preserve"> </w:t>
      </w:r>
      <w:r>
        <w:rPr>
          <w:color w:val="231F20"/>
          <w:w w:val="105"/>
        </w:rPr>
        <w:t>request</w:t>
      </w:r>
      <w:r>
        <w:rPr>
          <w:color w:val="231F20"/>
          <w:spacing w:val="-9"/>
          <w:w w:val="105"/>
        </w:rPr>
        <w:t xml:space="preserve"> </w:t>
      </w:r>
      <w:r>
        <w:rPr>
          <w:color w:val="231F20"/>
          <w:w w:val="105"/>
        </w:rPr>
        <w:t>additional</w:t>
      </w:r>
      <w:r>
        <w:rPr>
          <w:color w:val="231F20"/>
          <w:spacing w:val="-9"/>
          <w:w w:val="105"/>
        </w:rPr>
        <w:t xml:space="preserve"> </w:t>
      </w:r>
      <w:r>
        <w:rPr>
          <w:color w:val="231F20"/>
          <w:w w:val="105"/>
        </w:rPr>
        <w:t>accommodations.</w:t>
      </w:r>
    </w:p>
    <w:p w:rsidR="00610E6C" w:rsidRDefault="00ED0708">
      <w:pPr>
        <w:pStyle w:val="BodyText"/>
        <w:tabs>
          <w:tab w:val="left" w:pos="4932"/>
          <w:tab w:val="left" w:pos="5647"/>
          <w:tab w:val="left" w:pos="6663"/>
        </w:tabs>
        <w:kinsoku w:val="0"/>
        <w:overflowPunct w:val="0"/>
        <w:spacing w:before="1" w:line="201" w:lineRule="auto"/>
        <w:ind w:left="4131" w:right="4087"/>
        <w:jc w:val="both"/>
        <w:rPr>
          <w:color w:val="231F20"/>
        </w:rPr>
      </w:pPr>
      <w:r>
        <w:rPr>
          <w:noProof/>
        </w:rPr>
        <mc:AlternateContent>
          <mc:Choice Requires="wps">
            <w:drawing>
              <wp:anchor distT="0" distB="0" distL="114300" distR="114300" simplePos="0" relativeHeight="251672064" behindDoc="1" locked="0" layoutInCell="0" allowOverlap="1">
                <wp:simplePos x="0" y="0"/>
                <wp:positionH relativeFrom="page">
                  <wp:posOffset>3067050</wp:posOffset>
                </wp:positionH>
                <wp:positionV relativeFrom="paragraph">
                  <wp:posOffset>1192530</wp:posOffset>
                </wp:positionV>
                <wp:extent cx="1675130" cy="12700"/>
                <wp:effectExtent l="0" t="0" r="0" b="0"/>
                <wp:wrapNone/>
                <wp:docPr id="1011"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130" cy="12700"/>
                        </a:xfrm>
                        <a:custGeom>
                          <a:avLst/>
                          <a:gdLst>
                            <a:gd name="T0" fmla="*/ 0 w 2638"/>
                            <a:gd name="T1" fmla="*/ 0 h 20"/>
                            <a:gd name="T2" fmla="*/ 2637 w 2638"/>
                            <a:gd name="T3" fmla="*/ 0 h 20"/>
                          </a:gdLst>
                          <a:ahLst/>
                          <a:cxnLst>
                            <a:cxn ang="0">
                              <a:pos x="T0" y="T1"/>
                            </a:cxn>
                            <a:cxn ang="0">
                              <a:pos x="T2" y="T3"/>
                            </a:cxn>
                          </a:cxnLst>
                          <a:rect l="0" t="0" r="r" b="b"/>
                          <a:pathLst>
                            <a:path w="2638" h="20">
                              <a:moveTo>
                                <a:pt x="0" y="0"/>
                              </a:moveTo>
                              <a:lnTo>
                                <a:pt x="2637" y="0"/>
                              </a:lnTo>
                            </a:path>
                          </a:pathLst>
                        </a:custGeom>
                        <a:noFill/>
                        <a:ln w="12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8"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5pt,93.9pt,373.35pt,93.9pt" coordsize="2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" o:allowincell="f" filled="f" strokecolor="#231f20" strokeweight=".03517mm">
                <v:path arrowok="t" o:connecttype="custom" o:connectlocs="0,0;1674495,0" o:connectangles="0,0"/>
                <w10:wrap anchorx="page"/>
              </v:polyline>
            </w:pict>
          </mc:Fallback>
        </mc:AlternateContent>
      </w:r>
      <w:r>
        <w:rPr>
          <w:noProof/>
        </w:rPr>
        <mc:AlternateContent>
          <mc:Choice Requires="wps">
            <w:drawing>
              <wp:anchor distT="0" distB="0" distL="114300" distR="114300" simplePos="0" relativeHeight="251673088" behindDoc="1" locked="0" layoutInCell="0" allowOverlap="1">
                <wp:simplePos x="0" y="0"/>
                <wp:positionH relativeFrom="page">
                  <wp:posOffset>3067050</wp:posOffset>
                </wp:positionH>
                <wp:positionV relativeFrom="paragraph">
                  <wp:posOffset>1263650</wp:posOffset>
                </wp:positionV>
                <wp:extent cx="1654175" cy="12700"/>
                <wp:effectExtent l="0" t="0" r="0" b="0"/>
                <wp:wrapNone/>
                <wp:docPr id="1010"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4175" cy="12700"/>
                        </a:xfrm>
                        <a:custGeom>
                          <a:avLst/>
                          <a:gdLst>
                            <a:gd name="T0" fmla="*/ 0 w 2605"/>
                            <a:gd name="T1" fmla="*/ 0 h 20"/>
                            <a:gd name="T2" fmla="*/ 2604 w 2605"/>
                            <a:gd name="T3" fmla="*/ 0 h 20"/>
                          </a:gdLst>
                          <a:ahLst/>
                          <a:cxnLst>
                            <a:cxn ang="0">
                              <a:pos x="T0" y="T1"/>
                            </a:cxn>
                            <a:cxn ang="0">
                              <a:pos x="T2" y="T3"/>
                            </a:cxn>
                          </a:cxnLst>
                          <a:rect l="0" t="0" r="r" b="b"/>
                          <a:pathLst>
                            <a:path w="2605" h="20">
                              <a:moveTo>
                                <a:pt x="0" y="0"/>
                              </a:moveTo>
                              <a:lnTo>
                                <a:pt x="2604" y="0"/>
                              </a:lnTo>
                            </a:path>
                          </a:pathLst>
                        </a:custGeom>
                        <a:noFill/>
                        <a:ln w="12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9"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5pt,99.5pt,371.7pt,99.5pt" coordsize="2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" o:allowincell="f" filled="f" strokecolor="#231f20" strokeweight=".03517mm">
                <v:path arrowok="t" o:connecttype="custom" o:connectlocs="0,0;1653540,0" o:connectangles="0,0"/>
                <w10:wrap anchorx="page"/>
              </v:polyline>
            </w:pict>
          </mc:Fallback>
        </mc:AlternateContent>
      </w:r>
      <w:r w:rsidR="00610E6C">
        <w:rPr>
          <w:color w:val="231F20"/>
          <w:w w:val="105"/>
        </w:rPr>
        <w:t>EOHHS will accept comments on the proposed</w:t>
      </w:r>
      <w:r w:rsidR="00610E6C">
        <w:rPr>
          <w:color w:val="231F20"/>
          <w:spacing w:val="-13"/>
          <w:w w:val="105"/>
        </w:rPr>
        <w:t xml:space="preserve"> </w:t>
      </w:r>
      <w:r w:rsidR="00610E6C">
        <w:rPr>
          <w:color w:val="231F20"/>
          <w:w w:val="105"/>
        </w:rPr>
        <w:t>Re- quest through July 17, 2016. Written comments may be delivered by email or mail. By email, please</w:t>
      </w:r>
      <w:r w:rsidR="00610E6C">
        <w:rPr>
          <w:color w:val="231F20"/>
          <w:w w:val="105"/>
        </w:rPr>
        <w:tab/>
        <w:t>send</w:t>
      </w:r>
      <w:r w:rsidR="00610E6C">
        <w:rPr>
          <w:color w:val="231F20"/>
          <w:w w:val="105"/>
        </w:rPr>
        <w:tab/>
        <w:t>comments</w:t>
      </w:r>
      <w:r w:rsidR="00610E6C">
        <w:rPr>
          <w:color w:val="231F20"/>
          <w:w w:val="105"/>
        </w:rPr>
        <w:tab/>
        <w:t xml:space="preserve">to </w:t>
      </w:r>
      <w:hyperlink r:id="rId379" w:history="1">
        <w:r w:rsidR="00610E6C">
          <w:rPr>
            <w:color w:val="231F20"/>
            <w:w w:val="105"/>
            <w:position w:val="1"/>
            <w:u w:val="single"/>
          </w:rPr>
          <w:t xml:space="preserve">MassHealth.Innovations@state.ma.us </w:t>
        </w:r>
      </w:hyperlink>
      <w:r w:rsidR="00610E6C">
        <w:rPr>
          <w:color w:val="231F20"/>
          <w:w w:val="105"/>
        </w:rPr>
        <w:t>and include "Comments on Demonstration Extension</w:t>
      </w:r>
      <w:r w:rsidR="00610E6C">
        <w:rPr>
          <w:color w:val="231F20"/>
          <w:spacing w:val="-14"/>
          <w:w w:val="105"/>
        </w:rPr>
        <w:t xml:space="preserve"> </w:t>
      </w:r>
      <w:r w:rsidR="00610E6C">
        <w:rPr>
          <w:color w:val="231F20"/>
          <w:w w:val="105"/>
        </w:rPr>
        <w:t xml:space="preserve">Request" in the subject line. By mail, please send com- ments to: EOHHS Office of Medicaid, Attn: 1115 Demonstration Comments, One Ashburton Place, 11th Floor, Boston, MA 02108. Comments must  be received by July 17, 2016 in order to be consid- ered. Paper copies of submitted comments may be obtained in person by request from 9 am-5 pm at EOHHS, One Ashburton Place, 11th Floor, Bos- ton, MA 02108. Comments will be posted on the MassHealth 1115 Demonstration website: </w:t>
      </w:r>
      <w:hyperlink r:id="rId380" w:history="1">
        <w:r w:rsidR="00610E6C">
          <w:rPr>
            <w:color w:val="231F20"/>
          </w:rPr>
          <w:t>http://www.mass.gov/eohhs/gov/departments/ma</w:t>
        </w:r>
      </w:hyperlink>
      <w:r w:rsidR="00610E6C">
        <w:rPr>
          <w:color w:val="231F20"/>
        </w:rPr>
        <w:t xml:space="preserve"> sshealth/masshealth-and-health-care-reform.html.</w:t>
      </w:r>
    </w:p>
    <w:p w:rsidR="00610E6C" w:rsidRDefault="00ED0708">
      <w:pPr>
        <w:pStyle w:val="BodyText"/>
        <w:kinsoku w:val="0"/>
        <w:overflowPunct w:val="0"/>
        <w:spacing w:line="127" w:lineRule="exact"/>
        <w:ind w:left="4700" w:right="2725"/>
        <w:jc w:val="center"/>
        <w:rPr>
          <w:color w:val="231F20"/>
          <w:w w:val="105"/>
        </w:rPr>
      </w:pPr>
      <w:r>
        <w:rPr>
          <w:noProof/>
        </w:rPr>
        <mc:AlternateContent>
          <mc:Choice Requires="wps">
            <w:drawing>
              <wp:anchor distT="0" distB="0" distL="0" distR="0" simplePos="0" relativeHeight="251674112" behindDoc="0" locked="0" layoutInCell="0" allowOverlap="1">
                <wp:simplePos x="0" y="0"/>
                <wp:positionH relativeFrom="page">
                  <wp:posOffset>3067050</wp:posOffset>
                </wp:positionH>
                <wp:positionV relativeFrom="paragraph">
                  <wp:posOffset>163195</wp:posOffset>
                </wp:positionV>
                <wp:extent cx="1676400" cy="12700"/>
                <wp:effectExtent l="0" t="0" r="0" b="0"/>
                <wp:wrapTopAndBottom/>
                <wp:docPr id="100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0"/>
                        </a:xfrm>
                        <a:custGeom>
                          <a:avLst/>
                          <a:gdLst>
                            <a:gd name="T0" fmla="*/ 0 w 2640"/>
                            <a:gd name="T1" fmla="*/ 0 h 20"/>
                            <a:gd name="T2" fmla="*/ 2639 w 2640"/>
                            <a:gd name="T3" fmla="*/ 0 h 20"/>
                          </a:gdLst>
                          <a:ahLst/>
                          <a:cxnLst>
                            <a:cxn ang="0">
                              <a:pos x="T0" y="T1"/>
                            </a:cxn>
                            <a:cxn ang="0">
                              <a:pos x="T2" y="T3"/>
                            </a:cxn>
                          </a:cxnLst>
                          <a:rect l="0" t="0" r="r" b="b"/>
                          <a:pathLst>
                            <a:path w="2640" h="20">
                              <a:moveTo>
                                <a:pt x="0" y="0"/>
                              </a:moveTo>
                              <a:lnTo>
                                <a:pt x="2639" y="0"/>
                              </a:lnTo>
                            </a:path>
                          </a:pathLst>
                        </a:custGeom>
                        <a:noFill/>
                        <a:ln w="62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0"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41.5pt,12.85pt,373.45pt,12.85pt" coordsize="2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" o:allowincell="f" filled="f" strokecolor="#231f20" strokeweight=".17372mm">
                <v:path arrowok="t" o:connecttype="custom" o:connectlocs="0,0;1675765,0" o:connectangles="0,0"/>
                <w10:wrap type="topAndBottom" anchorx="page"/>
              </v:polyline>
            </w:pict>
          </mc:Fallback>
        </mc:AlternateContent>
      </w:r>
      <w:r w:rsidR="00610E6C">
        <w:rPr>
          <w:color w:val="231F20"/>
          <w:w w:val="105"/>
        </w:rPr>
        <w:t>June 24, 2016</w:t>
      </w:r>
    </w:p>
    <w:p w:rsidR="00610E6C" w:rsidRDefault="00610E6C">
      <w:pPr>
        <w:pStyle w:val="BodyText"/>
        <w:kinsoku w:val="0"/>
        <w:overflowPunct w:val="0"/>
        <w:rPr>
          <w:sz w:val="20"/>
          <w:szCs w:val="20"/>
        </w:rPr>
      </w:pPr>
    </w:p>
    <w:p w:rsidR="00610E6C" w:rsidRDefault="00610E6C">
      <w:pPr>
        <w:pStyle w:val="BodyText"/>
        <w:kinsoku w:val="0"/>
        <w:overflowPunct w:val="0"/>
        <w:rPr>
          <w:sz w:val="20"/>
          <w:szCs w:val="20"/>
        </w:rPr>
      </w:pPr>
    </w:p>
    <w:p w:rsidR="00610E6C" w:rsidRDefault="00610E6C">
      <w:pPr>
        <w:pStyle w:val="BodyText"/>
        <w:kinsoku w:val="0"/>
        <w:overflowPunct w:val="0"/>
        <w:rPr>
          <w:sz w:val="20"/>
          <w:szCs w:val="20"/>
        </w:rPr>
      </w:pPr>
    </w:p>
    <w:p w:rsidR="00610E6C" w:rsidRDefault="00610E6C">
      <w:pPr>
        <w:pStyle w:val="BodyText"/>
        <w:kinsoku w:val="0"/>
        <w:overflowPunct w:val="0"/>
        <w:rPr>
          <w:sz w:val="20"/>
          <w:szCs w:val="20"/>
        </w:rPr>
      </w:pPr>
    </w:p>
    <w:p w:rsidR="00610E6C" w:rsidRDefault="00610E6C">
      <w:pPr>
        <w:pStyle w:val="BodyText"/>
        <w:kinsoku w:val="0"/>
        <w:overflowPunct w:val="0"/>
        <w:rPr>
          <w:sz w:val="20"/>
          <w:szCs w:val="20"/>
        </w:rPr>
      </w:pPr>
    </w:p>
    <w:p w:rsidR="00610E6C" w:rsidRDefault="00610E6C">
      <w:pPr>
        <w:pStyle w:val="BodyText"/>
        <w:kinsoku w:val="0"/>
        <w:overflowPunct w:val="0"/>
        <w:rPr>
          <w:sz w:val="20"/>
          <w:szCs w:val="20"/>
        </w:rPr>
      </w:pPr>
    </w:p>
    <w:p w:rsidR="00610E6C" w:rsidRDefault="00610E6C">
      <w:pPr>
        <w:pStyle w:val="BodyText"/>
        <w:kinsoku w:val="0"/>
        <w:overflowPunct w:val="0"/>
        <w:spacing w:before="11"/>
        <w:rPr>
          <w:sz w:val="27"/>
          <w:szCs w:val="27"/>
        </w:rPr>
      </w:pPr>
    </w:p>
    <w:p w:rsidR="00610E6C" w:rsidRDefault="00610E6C">
      <w:pPr>
        <w:pStyle w:val="BodyText"/>
        <w:kinsoku w:val="0"/>
        <w:overflowPunct w:val="0"/>
        <w:spacing w:before="85"/>
        <w:ind w:left="100"/>
        <w:rPr>
          <w:rFonts w:ascii="Helvetica" w:hAnsi="Helvetica" w:cs="Helvetica"/>
          <w:sz w:val="12"/>
          <w:szCs w:val="12"/>
        </w:rPr>
      </w:pPr>
      <w:r>
        <w:rPr>
          <w:rFonts w:ascii="Helvetica" w:hAnsi="Helvetica" w:cs="Helvetica"/>
          <w:sz w:val="12"/>
          <w:szCs w:val="12"/>
        </w:rPr>
        <w:t>Copyright © 2016 Worcester Telegram &amp;amp Gazette Corp. 06/24/2016</w:t>
      </w:r>
    </w:p>
    <w:p w:rsidR="00610E6C" w:rsidRDefault="00610E6C">
      <w:pPr>
        <w:pStyle w:val="BodyText"/>
        <w:tabs>
          <w:tab w:val="left" w:pos="9472"/>
        </w:tabs>
        <w:kinsoku w:val="0"/>
        <w:overflowPunct w:val="0"/>
        <w:spacing w:before="1"/>
        <w:ind w:left="100"/>
        <w:rPr>
          <w:rFonts w:ascii="Helvetica" w:hAnsi="Helvetica" w:cs="Helvetica"/>
          <w:sz w:val="12"/>
          <w:szCs w:val="12"/>
        </w:rPr>
      </w:pPr>
      <w:r>
        <w:rPr>
          <w:rFonts w:ascii="Helvetica" w:hAnsi="Helvetica" w:cs="Helvetica"/>
          <w:sz w:val="12"/>
          <w:szCs w:val="12"/>
        </w:rPr>
        <w:t>June 28, 2016 2:34 pm</w:t>
      </w:r>
      <w:r>
        <w:rPr>
          <w:rFonts w:ascii="Helvetica" w:hAnsi="Helvetica" w:cs="Helvetica"/>
          <w:spacing w:val="-1"/>
          <w:sz w:val="12"/>
          <w:szCs w:val="12"/>
        </w:rPr>
        <w:t xml:space="preserve"> </w:t>
      </w:r>
      <w:r>
        <w:rPr>
          <w:rFonts w:ascii="Helvetica" w:hAnsi="Helvetica" w:cs="Helvetica"/>
          <w:sz w:val="12"/>
          <w:szCs w:val="12"/>
        </w:rPr>
        <w:t>(GMT +4:00)</w:t>
      </w:r>
      <w:r>
        <w:rPr>
          <w:rFonts w:ascii="Helvetica" w:hAnsi="Helvetica" w:cs="Helvetica"/>
          <w:sz w:val="12"/>
          <w:szCs w:val="12"/>
        </w:rPr>
        <w:tab/>
        <w:t>Powered by</w:t>
      </w:r>
      <w:r>
        <w:rPr>
          <w:rFonts w:ascii="Helvetica" w:hAnsi="Helvetica" w:cs="Helvetica"/>
          <w:spacing w:val="-1"/>
          <w:sz w:val="12"/>
          <w:szCs w:val="12"/>
        </w:rPr>
        <w:t xml:space="preserve"> </w:t>
      </w:r>
      <w:r>
        <w:rPr>
          <w:rFonts w:ascii="Helvetica" w:hAnsi="Helvetica" w:cs="Helvetica"/>
          <w:sz w:val="12"/>
          <w:szCs w:val="12"/>
        </w:rPr>
        <w:t>TECNAVIA</w:t>
      </w:r>
    </w:p>
    <w:p w:rsidR="00610E6C" w:rsidRDefault="00610E6C">
      <w:pPr>
        <w:pStyle w:val="BodyText"/>
        <w:tabs>
          <w:tab w:val="left" w:pos="9472"/>
        </w:tabs>
        <w:kinsoku w:val="0"/>
        <w:overflowPunct w:val="0"/>
        <w:spacing w:before="1"/>
        <w:ind w:left="100"/>
        <w:rPr>
          <w:rFonts w:ascii="Helvetica" w:hAnsi="Helvetica" w:cs="Helvetica"/>
          <w:sz w:val="12"/>
          <w:szCs w:val="12"/>
        </w:rPr>
        <w:sectPr w:rsidR="00610E6C">
          <w:pgSz w:w="12240" w:h="15840"/>
          <w:pgMar w:top="300" w:right="680" w:bottom="280" w:left="700" w:header="720" w:footer="720" w:gutter="0"/>
          <w:cols w:space="720" w:equalWidth="0">
            <w:col w:w="10860"/>
          </w:cols>
          <w:noEndnote/>
        </w:sectPr>
      </w:pPr>
    </w:p>
    <w:p w:rsidR="00610E6C" w:rsidRDefault="00ED0708">
      <w:pPr>
        <w:pStyle w:val="BodyText"/>
        <w:tabs>
          <w:tab w:val="left" w:pos="529"/>
        </w:tabs>
        <w:kinsoku w:val="0"/>
        <w:overflowPunct w:val="0"/>
        <w:spacing w:before="116" w:line="412" w:lineRule="exact"/>
        <w:jc w:val="right"/>
        <w:rPr>
          <w:rFonts w:ascii="Times New Roman" w:hAnsi="Times New Roman" w:cs="Times New Roman"/>
          <w:color w:val="363631"/>
          <w:w w:val="55"/>
          <w:sz w:val="26"/>
          <w:szCs w:val="26"/>
        </w:rPr>
      </w:pPr>
      <w:r>
        <w:rPr>
          <w:noProof/>
        </w:rPr>
        <mc:AlternateContent>
          <mc:Choice Requires="wpg">
            <w:drawing>
              <wp:anchor distT="0" distB="0" distL="114300" distR="114300" simplePos="0" relativeHeight="251675136" behindDoc="1" locked="0" layoutInCell="0" allowOverlap="1">
                <wp:simplePos x="0" y="0"/>
                <wp:positionH relativeFrom="page">
                  <wp:posOffset>6093460</wp:posOffset>
                </wp:positionH>
                <wp:positionV relativeFrom="paragraph">
                  <wp:posOffset>-5080</wp:posOffset>
                </wp:positionV>
                <wp:extent cx="9184005" cy="7284720"/>
                <wp:effectExtent l="0" t="0" r="0" b="0"/>
                <wp:wrapNone/>
                <wp:docPr id="924"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005" cy="7284720"/>
                          <a:chOff x="9596" y="-8"/>
                          <a:chExt cx="14463" cy="11472"/>
                        </a:xfrm>
                      </wpg:grpSpPr>
                      <pic:pic xmlns:pic="http://schemas.openxmlformats.org/drawingml/2006/picture">
                        <pic:nvPicPr>
                          <pic:cNvPr id="925" name="Picture 65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12667" y="456"/>
                            <a:ext cx="2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65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12763" y="8443"/>
                            <a:ext cx="332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Freeform 654"/>
                        <wps:cNvSpPr>
                          <a:spLocks/>
                        </wps:cNvSpPr>
                        <wps:spPr bwMode="auto">
                          <a:xfrm>
                            <a:off x="12720" y="566"/>
                            <a:ext cx="20" cy="8774"/>
                          </a:xfrm>
                          <a:custGeom>
                            <a:avLst/>
                            <a:gdLst>
                              <a:gd name="T0" fmla="*/ 0 w 20"/>
                              <a:gd name="T1" fmla="*/ 8773 h 8774"/>
                              <a:gd name="T2" fmla="*/ 0 w 20"/>
                              <a:gd name="T3" fmla="*/ 0 h 8774"/>
                            </a:gdLst>
                            <a:ahLst/>
                            <a:cxnLst>
                              <a:cxn ang="0">
                                <a:pos x="T0" y="T1"/>
                              </a:cxn>
                              <a:cxn ang="0">
                                <a:pos x="T2" y="T3"/>
                              </a:cxn>
                            </a:cxnLst>
                            <a:rect l="0" t="0" r="r" b="b"/>
                            <a:pathLst>
                              <a:path w="20" h="8774">
                                <a:moveTo>
                                  <a:pt x="0" y="8773"/>
                                </a:moveTo>
                                <a:lnTo>
                                  <a:pt x="0" y="0"/>
                                </a:lnTo>
                              </a:path>
                            </a:pathLst>
                          </a:custGeom>
                          <a:noFill/>
                          <a:ln w="9085">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655"/>
                        <wps:cNvSpPr>
                          <a:spLocks/>
                        </wps:cNvSpPr>
                        <wps:spPr bwMode="auto">
                          <a:xfrm>
                            <a:off x="15865" y="8261"/>
                            <a:ext cx="20" cy="3160"/>
                          </a:xfrm>
                          <a:custGeom>
                            <a:avLst/>
                            <a:gdLst>
                              <a:gd name="T0" fmla="*/ 0 w 20"/>
                              <a:gd name="T1" fmla="*/ 3159 h 3160"/>
                              <a:gd name="T2" fmla="*/ 0 w 20"/>
                              <a:gd name="T3" fmla="*/ 0 h 3160"/>
                            </a:gdLst>
                            <a:ahLst/>
                            <a:cxnLst>
                              <a:cxn ang="0">
                                <a:pos x="T0" y="T1"/>
                              </a:cxn>
                              <a:cxn ang="0">
                                <a:pos x="T2" y="T3"/>
                              </a:cxn>
                            </a:cxnLst>
                            <a:rect l="0" t="0" r="r" b="b"/>
                            <a:pathLst>
                              <a:path w="20" h="3160">
                                <a:moveTo>
                                  <a:pt x="0" y="3159"/>
                                </a:moveTo>
                                <a:lnTo>
                                  <a:pt x="0" y="0"/>
                                </a:lnTo>
                              </a:path>
                            </a:pathLst>
                          </a:custGeom>
                          <a:noFill/>
                          <a:ln w="54511">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656"/>
                        <wps:cNvSpPr>
                          <a:spLocks/>
                        </wps:cNvSpPr>
                        <wps:spPr bwMode="auto">
                          <a:xfrm>
                            <a:off x="9604" y="1173"/>
                            <a:ext cx="3010" cy="20"/>
                          </a:xfrm>
                          <a:custGeom>
                            <a:avLst/>
                            <a:gdLst>
                              <a:gd name="T0" fmla="*/ 0 w 3010"/>
                              <a:gd name="T1" fmla="*/ 0 h 20"/>
                              <a:gd name="T2" fmla="*/ 3009 w 3010"/>
                              <a:gd name="T3" fmla="*/ 0 h 20"/>
                            </a:gdLst>
                            <a:ahLst/>
                            <a:cxnLst>
                              <a:cxn ang="0">
                                <a:pos x="T0" y="T1"/>
                              </a:cxn>
                              <a:cxn ang="0">
                                <a:pos x="T2" y="T3"/>
                              </a:cxn>
                            </a:cxnLst>
                            <a:rect l="0" t="0" r="r" b="b"/>
                            <a:pathLst>
                              <a:path w="3010" h="20">
                                <a:moveTo>
                                  <a:pt x="0" y="0"/>
                                </a:moveTo>
                                <a:lnTo>
                                  <a:pt x="3009" y="0"/>
                                </a:lnTo>
                              </a:path>
                            </a:pathLst>
                          </a:custGeom>
                          <a:noFill/>
                          <a:ln w="9085">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657"/>
                        <wps:cNvSpPr>
                          <a:spLocks/>
                        </wps:cNvSpPr>
                        <wps:spPr bwMode="auto">
                          <a:xfrm>
                            <a:off x="14320" y="8384"/>
                            <a:ext cx="1508" cy="20"/>
                          </a:xfrm>
                          <a:custGeom>
                            <a:avLst/>
                            <a:gdLst>
                              <a:gd name="T0" fmla="*/ 0 w 1508"/>
                              <a:gd name="T1" fmla="*/ 0 h 20"/>
                              <a:gd name="T2" fmla="*/ 1507 w 1508"/>
                              <a:gd name="T3" fmla="*/ 0 h 20"/>
                            </a:gdLst>
                            <a:ahLst/>
                            <a:cxnLst>
                              <a:cxn ang="0">
                                <a:pos x="T0" y="T1"/>
                              </a:cxn>
                              <a:cxn ang="0">
                                <a:pos x="T2" y="T3"/>
                              </a:cxn>
                            </a:cxnLst>
                            <a:rect l="0" t="0" r="r" b="b"/>
                            <a:pathLst>
                              <a:path w="1508" h="20">
                                <a:moveTo>
                                  <a:pt x="0" y="0"/>
                                </a:moveTo>
                                <a:lnTo>
                                  <a:pt x="1507" y="0"/>
                                </a:lnTo>
                              </a:path>
                            </a:pathLst>
                          </a:custGeom>
                          <a:noFill/>
                          <a:ln w="39369">
                            <a:solidFill>
                              <a:srgbClr val="4F4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658"/>
                        <wps:cNvSpPr>
                          <a:spLocks/>
                        </wps:cNvSpPr>
                        <wps:spPr bwMode="auto">
                          <a:xfrm>
                            <a:off x="14234" y="566"/>
                            <a:ext cx="20" cy="2096"/>
                          </a:xfrm>
                          <a:custGeom>
                            <a:avLst/>
                            <a:gdLst>
                              <a:gd name="T0" fmla="*/ 0 w 20"/>
                              <a:gd name="T1" fmla="*/ 2095 h 2096"/>
                              <a:gd name="T2" fmla="*/ 0 w 20"/>
                              <a:gd name="T3" fmla="*/ 0 h 2096"/>
                            </a:gdLst>
                            <a:ahLst/>
                            <a:cxnLst>
                              <a:cxn ang="0">
                                <a:pos x="T0" y="T1"/>
                              </a:cxn>
                              <a:cxn ang="0">
                                <a:pos x="T2" y="T3"/>
                              </a:cxn>
                            </a:cxnLst>
                            <a:rect l="0" t="0" r="r" b="b"/>
                            <a:pathLst>
                              <a:path w="20" h="2096">
                                <a:moveTo>
                                  <a:pt x="0" y="2095"/>
                                </a:moveTo>
                                <a:lnTo>
                                  <a:pt x="0" y="0"/>
                                </a:lnTo>
                              </a:path>
                            </a:pathLst>
                          </a:custGeom>
                          <a:noFill/>
                          <a:ln w="15142">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659"/>
                        <wps:cNvSpPr>
                          <a:spLocks/>
                        </wps:cNvSpPr>
                        <wps:spPr bwMode="auto">
                          <a:xfrm>
                            <a:off x="15880" y="575"/>
                            <a:ext cx="20" cy="7790"/>
                          </a:xfrm>
                          <a:custGeom>
                            <a:avLst/>
                            <a:gdLst>
                              <a:gd name="T0" fmla="*/ 0 w 20"/>
                              <a:gd name="T1" fmla="*/ 7789 h 7790"/>
                              <a:gd name="T2" fmla="*/ 0 w 20"/>
                              <a:gd name="T3" fmla="*/ 0 h 7790"/>
                            </a:gdLst>
                            <a:ahLst/>
                            <a:cxnLst>
                              <a:cxn ang="0">
                                <a:pos x="T0" y="T1"/>
                              </a:cxn>
                              <a:cxn ang="0">
                                <a:pos x="T2" y="T3"/>
                              </a:cxn>
                            </a:cxnLst>
                            <a:rect l="0" t="0" r="r" b="b"/>
                            <a:pathLst>
                              <a:path w="20" h="7790">
                                <a:moveTo>
                                  <a:pt x="0" y="7789"/>
                                </a:moveTo>
                                <a:lnTo>
                                  <a:pt x="0" y="0"/>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660"/>
                        <wps:cNvSpPr>
                          <a:spLocks/>
                        </wps:cNvSpPr>
                        <wps:spPr bwMode="auto">
                          <a:xfrm>
                            <a:off x="14220" y="2037"/>
                            <a:ext cx="1665" cy="20"/>
                          </a:xfrm>
                          <a:custGeom>
                            <a:avLst/>
                            <a:gdLst>
                              <a:gd name="T0" fmla="*/ 0 w 1665"/>
                              <a:gd name="T1" fmla="*/ 0 h 20"/>
                              <a:gd name="T2" fmla="*/ 1664 w 1665"/>
                              <a:gd name="T3" fmla="*/ 0 h 20"/>
                            </a:gdLst>
                            <a:ahLst/>
                            <a:cxnLst>
                              <a:cxn ang="0">
                                <a:pos x="T0" y="T1"/>
                              </a:cxn>
                              <a:cxn ang="0">
                                <a:pos x="T2" y="T3"/>
                              </a:cxn>
                            </a:cxnLst>
                            <a:rect l="0" t="0" r="r" b="b"/>
                            <a:pathLst>
                              <a:path w="1665" h="20">
                                <a:moveTo>
                                  <a:pt x="0" y="0"/>
                                </a:moveTo>
                                <a:lnTo>
                                  <a:pt x="1664" y="0"/>
                                </a:lnTo>
                              </a:path>
                            </a:pathLst>
                          </a:custGeom>
                          <a:noFill/>
                          <a:ln w="33312">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661"/>
                        <wps:cNvSpPr>
                          <a:spLocks/>
                        </wps:cNvSpPr>
                        <wps:spPr bwMode="auto">
                          <a:xfrm>
                            <a:off x="14225" y="2614"/>
                            <a:ext cx="1665" cy="20"/>
                          </a:xfrm>
                          <a:custGeom>
                            <a:avLst/>
                            <a:gdLst>
                              <a:gd name="T0" fmla="*/ 0 w 1665"/>
                              <a:gd name="T1" fmla="*/ 0 h 20"/>
                              <a:gd name="T2" fmla="*/ 1664 w 1665"/>
                              <a:gd name="T3" fmla="*/ 0 h 20"/>
                            </a:gdLst>
                            <a:ahLst/>
                            <a:cxnLst>
                              <a:cxn ang="0">
                                <a:pos x="T0" y="T1"/>
                              </a:cxn>
                              <a:cxn ang="0">
                                <a:pos x="T2" y="T3"/>
                              </a:cxn>
                            </a:cxnLst>
                            <a:rect l="0" t="0" r="r" b="b"/>
                            <a:pathLst>
                              <a:path w="1665" h="20">
                                <a:moveTo>
                                  <a:pt x="0" y="0"/>
                                </a:moveTo>
                                <a:lnTo>
                                  <a:pt x="1664" y="0"/>
                                </a:lnTo>
                              </a:path>
                            </a:pathLst>
                          </a:custGeom>
                          <a:noFill/>
                          <a:ln w="15142">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662"/>
                        <wps:cNvSpPr>
                          <a:spLocks/>
                        </wps:cNvSpPr>
                        <wps:spPr bwMode="auto">
                          <a:xfrm>
                            <a:off x="12746" y="2678"/>
                            <a:ext cx="1503" cy="20"/>
                          </a:xfrm>
                          <a:custGeom>
                            <a:avLst/>
                            <a:gdLst>
                              <a:gd name="T0" fmla="*/ 0 w 1503"/>
                              <a:gd name="T1" fmla="*/ 0 h 20"/>
                              <a:gd name="T2" fmla="*/ 1502 w 1503"/>
                              <a:gd name="T3" fmla="*/ 0 h 20"/>
                            </a:gdLst>
                            <a:ahLst/>
                            <a:cxnLst>
                              <a:cxn ang="0">
                                <a:pos x="T0" y="T1"/>
                              </a:cxn>
                              <a:cxn ang="0">
                                <a:pos x="T2" y="T3"/>
                              </a:cxn>
                            </a:cxnLst>
                            <a:rect l="0" t="0" r="r" b="b"/>
                            <a:pathLst>
                              <a:path w="1503" h="20">
                                <a:moveTo>
                                  <a:pt x="0" y="0"/>
                                </a:moveTo>
                                <a:lnTo>
                                  <a:pt x="1502" y="0"/>
                                </a:lnTo>
                              </a:path>
                            </a:pathLst>
                          </a:custGeom>
                          <a:noFill/>
                          <a:ln w="9085">
                            <a:solidFill>
                              <a:srgbClr val="3B3B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663"/>
                        <wps:cNvSpPr>
                          <a:spLocks/>
                        </wps:cNvSpPr>
                        <wps:spPr bwMode="auto">
                          <a:xfrm>
                            <a:off x="14222" y="570"/>
                            <a:ext cx="20" cy="2233"/>
                          </a:xfrm>
                          <a:custGeom>
                            <a:avLst/>
                            <a:gdLst>
                              <a:gd name="T0" fmla="*/ 0 w 20"/>
                              <a:gd name="T1" fmla="*/ 2232 h 2233"/>
                              <a:gd name="T2" fmla="*/ 0 w 20"/>
                              <a:gd name="T3" fmla="*/ 0 h 2233"/>
                            </a:gdLst>
                            <a:ahLst/>
                            <a:cxnLst>
                              <a:cxn ang="0">
                                <a:pos x="T0" y="T1"/>
                              </a:cxn>
                              <a:cxn ang="0">
                                <a:pos x="T2" y="T3"/>
                              </a:cxn>
                            </a:cxnLst>
                            <a:rect l="0" t="0" r="r" b="b"/>
                            <a:pathLst>
                              <a:path w="20" h="2233">
                                <a:moveTo>
                                  <a:pt x="0" y="2232"/>
                                </a:moveTo>
                                <a:lnTo>
                                  <a:pt x="0" y="0"/>
                                </a:lnTo>
                              </a:path>
                            </a:pathLst>
                          </a:custGeom>
                          <a:noFill/>
                          <a:ln w="15142">
                            <a:solidFill>
                              <a:srgbClr val="3F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664"/>
                        <wps:cNvSpPr>
                          <a:spLocks/>
                        </wps:cNvSpPr>
                        <wps:spPr bwMode="auto">
                          <a:xfrm>
                            <a:off x="14244" y="2793"/>
                            <a:ext cx="20" cy="303"/>
                          </a:xfrm>
                          <a:custGeom>
                            <a:avLst/>
                            <a:gdLst>
                              <a:gd name="T0" fmla="*/ 0 w 20"/>
                              <a:gd name="T1" fmla="*/ 302 h 303"/>
                              <a:gd name="T2" fmla="*/ 0 w 20"/>
                              <a:gd name="T3" fmla="*/ 0 h 303"/>
                            </a:gdLst>
                            <a:ahLst/>
                            <a:cxnLst>
                              <a:cxn ang="0">
                                <a:pos x="T0" y="T1"/>
                              </a:cxn>
                              <a:cxn ang="0">
                                <a:pos x="T2" y="T3"/>
                              </a:cxn>
                            </a:cxnLst>
                            <a:rect l="0" t="0" r="r" b="b"/>
                            <a:pathLst>
                              <a:path w="20" h="303">
                                <a:moveTo>
                                  <a:pt x="0" y="302"/>
                                </a:moveTo>
                                <a:lnTo>
                                  <a:pt x="0" y="0"/>
                                </a:lnTo>
                              </a:path>
                            </a:pathLst>
                          </a:custGeom>
                          <a:noFill/>
                          <a:ln w="3028">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665"/>
                        <wps:cNvSpPr>
                          <a:spLocks/>
                        </wps:cNvSpPr>
                        <wps:spPr bwMode="auto">
                          <a:xfrm>
                            <a:off x="14292" y="2912"/>
                            <a:ext cx="1593" cy="20"/>
                          </a:xfrm>
                          <a:custGeom>
                            <a:avLst/>
                            <a:gdLst>
                              <a:gd name="T0" fmla="*/ 0 w 1593"/>
                              <a:gd name="T1" fmla="*/ 0 h 20"/>
                              <a:gd name="T2" fmla="*/ 1592 w 1593"/>
                              <a:gd name="T3" fmla="*/ 0 h 20"/>
                            </a:gdLst>
                            <a:ahLst/>
                            <a:cxnLst>
                              <a:cxn ang="0">
                                <a:pos x="T0" y="T1"/>
                              </a:cxn>
                              <a:cxn ang="0">
                                <a:pos x="T2" y="T3"/>
                              </a:cxn>
                            </a:cxnLst>
                            <a:rect l="0" t="0" r="r" b="b"/>
                            <a:pathLst>
                              <a:path w="1593" h="20">
                                <a:moveTo>
                                  <a:pt x="0" y="0"/>
                                </a:moveTo>
                                <a:lnTo>
                                  <a:pt x="1592" y="0"/>
                                </a:lnTo>
                              </a:path>
                            </a:pathLst>
                          </a:custGeom>
                          <a:noFill/>
                          <a:ln w="15142">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666"/>
                        <wps:cNvSpPr>
                          <a:spLocks/>
                        </wps:cNvSpPr>
                        <wps:spPr bwMode="auto">
                          <a:xfrm>
                            <a:off x="15856" y="2926"/>
                            <a:ext cx="20" cy="280"/>
                          </a:xfrm>
                          <a:custGeom>
                            <a:avLst/>
                            <a:gdLst>
                              <a:gd name="T0" fmla="*/ 0 w 20"/>
                              <a:gd name="T1" fmla="*/ 279 h 280"/>
                              <a:gd name="T2" fmla="*/ 0 w 20"/>
                              <a:gd name="T3" fmla="*/ 0 h 280"/>
                            </a:gdLst>
                            <a:ahLst/>
                            <a:cxnLst>
                              <a:cxn ang="0">
                                <a:pos x="T0" y="T1"/>
                              </a:cxn>
                              <a:cxn ang="0">
                                <a:pos x="T2" y="T3"/>
                              </a:cxn>
                            </a:cxnLst>
                            <a:rect l="0" t="0" r="r" b="b"/>
                            <a:pathLst>
                              <a:path w="20" h="280">
                                <a:moveTo>
                                  <a:pt x="0" y="279"/>
                                </a:moveTo>
                                <a:lnTo>
                                  <a:pt x="0" y="0"/>
                                </a:lnTo>
                              </a:path>
                            </a:pathLst>
                          </a:custGeom>
                          <a:noFill/>
                          <a:ln w="9085">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667"/>
                        <wps:cNvSpPr>
                          <a:spLocks/>
                        </wps:cNvSpPr>
                        <wps:spPr bwMode="auto">
                          <a:xfrm>
                            <a:off x="14244" y="3096"/>
                            <a:ext cx="20" cy="261"/>
                          </a:xfrm>
                          <a:custGeom>
                            <a:avLst/>
                            <a:gdLst>
                              <a:gd name="T0" fmla="*/ 0 w 20"/>
                              <a:gd name="T1" fmla="*/ 260 h 261"/>
                              <a:gd name="T2" fmla="*/ 0 w 20"/>
                              <a:gd name="T3" fmla="*/ 0 h 261"/>
                            </a:gdLst>
                            <a:ahLst/>
                            <a:cxnLst>
                              <a:cxn ang="0">
                                <a:pos x="T0" y="T1"/>
                              </a:cxn>
                              <a:cxn ang="0">
                                <a:pos x="T2" y="T3"/>
                              </a:cxn>
                            </a:cxnLst>
                            <a:rect l="0" t="0" r="r" b="b"/>
                            <a:pathLst>
                              <a:path w="20" h="261">
                                <a:moveTo>
                                  <a:pt x="0" y="260"/>
                                </a:moveTo>
                                <a:lnTo>
                                  <a:pt x="0" y="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668"/>
                        <wps:cNvSpPr>
                          <a:spLocks/>
                        </wps:cNvSpPr>
                        <wps:spPr bwMode="auto">
                          <a:xfrm>
                            <a:off x="15856" y="3205"/>
                            <a:ext cx="20" cy="152"/>
                          </a:xfrm>
                          <a:custGeom>
                            <a:avLst/>
                            <a:gdLst>
                              <a:gd name="T0" fmla="*/ 0 w 20"/>
                              <a:gd name="T1" fmla="*/ 151 h 152"/>
                              <a:gd name="T2" fmla="*/ 0 w 20"/>
                              <a:gd name="T3" fmla="*/ 0 h 152"/>
                            </a:gdLst>
                            <a:ahLst/>
                            <a:cxnLst>
                              <a:cxn ang="0">
                                <a:pos x="T0" y="T1"/>
                              </a:cxn>
                              <a:cxn ang="0">
                                <a:pos x="T2" y="T3"/>
                              </a:cxn>
                            </a:cxnLst>
                            <a:rect l="0" t="0" r="r" b="b"/>
                            <a:pathLst>
                              <a:path w="20" h="152">
                                <a:moveTo>
                                  <a:pt x="0" y="151"/>
                                </a:moveTo>
                                <a:lnTo>
                                  <a:pt x="0" y="0"/>
                                </a:lnTo>
                              </a:path>
                            </a:pathLst>
                          </a:custGeom>
                          <a:noFill/>
                          <a:ln w="9085">
                            <a:solidFill>
                              <a:srgbClr val="5454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669"/>
                        <wps:cNvSpPr>
                          <a:spLocks/>
                        </wps:cNvSpPr>
                        <wps:spPr bwMode="auto">
                          <a:xfrm>
                            <a:off x="15856" y="3356"/>
                            <a:ext cx="20" cy="157"/>
                          </a:xfrm>
                          <a:custGeom>
                            <a:avLst/>
                            <a:gdLst>
                              <a:gd name="T0" fmla="*/ 0 w 20"/>
                              <a:gd name="T1" fmla="*/ 156 h 157"/>
                              <a:gd name="T2" fmla="*/ 0 w 20"/>
                              <a:gd name="T3" fmla="*/ 0 h 157"/>
                            </a:gdLst>
                            <a:ahLst/>
                            <a:cxnLst>
                              <a:cxn ang="0">
                                <a:pos x="T0" y="T1"/>
                              </a:cxn>
                              <a:cxn ang="0">
                                <a:pos x="T2" y="T3"/>
                              </a:cxn>
                            </a:cxnLst>
                            <a:rect l="0" t="0" r="r" b="b"/>
                            <a:pathLst>
                              <a:path w="20" h="157">
                                <a:moveTo>
                                  <a:pt x="0" y="156"/>
                                </a:moveTo>
                                <a:lnTo>
                                  <a:pt x="0" y="0"/>
                                </a:lnTo>
                              </a:path>
                            </a:pathLst>
                          </a:custGeom>
                          <a:noFill/>
                          <a:ln w="9085">
                            <a:solidFill>
                              <a:srgbClr val="676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670"/>
                        <wps:cNvSpPr>
                          <a:spLocks/>
                        </wps:cNvSpPr>
                        <wps:spPr bwMode="auto">
                          <a:xfrm>
                            <a:off x="15856" y="3512"/>
                            <a:ext cx="20" cy="147"/>
                          </a:xfrm>
                          <a:custGeom>
                            <a:avLst/>
                            <a:gdLst>
                              <a:gd name="T0" fmla="*/ 0 w 20"/>
                              <a:gd name="T1" fmla="*/ 146 h 147"/>
                              <a:gd name="T2" fmla="*/ 0 w 20"/>
                              <a:gd name="T3" fmla="*/ 0 h 147"/>
                            </a:gdLst>
                            <a:ahLst/>
                            <a:cxnLst>
                              <a:cxn ang="0">
                                <a:pos x="T0" y="T1"/>
                              </a:cxn>
                              <a:cxn ang="0">
                                <a:pos x="T2" y="T3"/>
                              </a:cxn>
                            </a:cxnLst>
                            <a:rect l="0" t="0" r="r" b="b"/>
                            <a:pathLst>
                              <a:path w="20" h="147">
                                <a:moveTo>
                                  <a:pt x="0" y="146"/>
                                </a:moveTo>
                                <a:lnTo>
                                  <a:pt x="0" y="0"/>
                                </a:lnTo>
                              </a:path>
                            </a:pathLst>
                          </a:custGeom>
                          <a:noFill/>
                          <a:ln w="9085">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671"/>
                        <wps:cNvSpPr>
                          <a:spLocks/>
                        </wps:cNvSpPr>
                        <wps:spPr bwMode="auto">
                          <a:xfrm>
                            <a:off x="15856" y="3659"/>
                            <a:ext cx="20" cy="114"/>
                          </a:xfrm>
                          <a:custGeom>
                            <a:avLst/>
                            <a:gdLst>
                              <a:gd name="T0" fmla="*/ 0 w 20"/>
                              <a:gd name="T1" fmla="*/ 113 h 114"/>
                              <a:gd name="T2" fmla="*/ 0 w 20"/>
                              <a:gd name="T3" fmla="*/ 0 h 114"/>
                            </a:gdLst>
                            <a:ahLst/>
                            <a:cxnLst>
                              <a:cxn ang="0">
                                <a:pos x="T0" y="T1"/>
                              </a:cxn>
                              <a:cxn ang="0">
                                <a:pos x="T2" y="T3"/>
                              </a:cxn>
                            </a:cxnLst>
                            <a:rect l="0" t="0" r="r" b="b"/>
                            <a:pathLst>
                              <a:path w="20" h="114">
                                <a:moveTo>
                                  <a:pt x="0" y="113"/>
                                </a:moveTo>
                                <a:lnTo>
                                  <a:pt x="0" y="0"/>
                                </a:lnTo>
                              </a:path>
                            </a:pathLst>
                          </a:custGeom>
                          <a:noFill/>
                          <a:ln w="9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672"/>
                        <wps:cNvSpPr>
                          <a:spLocks/>
                        </wps:cNvSpPr>
                        <wps:spPr bwMode="auto">
                          <a:xfrm>
                            <a:off x="12770" y="4023"/>
                            <a:ext cx="1493" cy="20"/>
                          </a:xfrm>
                          <a:custGeom>
                            <a:avLst/>
                            <a:gdLst>
                              <a:gd name="T0" fmla="*/ 0 w 1493"/>
                              <a:gd name="T1" fmla="*/ 0 h 20"/>
                              <a:gd name="T2" fmla="*/ 1492 w 1493"/>
                              <a:gd name="T3" fmla="*/ 0 h 20"/>
                            </a:gdLst>
                            <a:ahLst/>
                            <a:cxnLst>
                              <a:cxn ang="0">
                                <a:pos x="T0" y="T1"/>
                              </a:cxn>
                              <a:cxn ang="0">
                                <a:pos x="T2" y="T3"/>
                              </a:cxn>
                            </a:cxnLst>
                            <a:rect l="0" t="0" r="r" b="b"/>
                            <a:pathLst>
                              <a:path w="1493" h="20">
                                <a:moveTo>
                                  <a:pt x="0" y="0"/>
                                </a:moveTo>
                                <a:lnTo>
                                  <a:pt x="1492" y="0"/>
                                </a:lnTo>
                              </a:path>
                            </a:pathLst>
                          </a:custGeom>
                          <a:noFill/>
                          <a:ln w="9085">
                            <a:solidFill>
                              <a:srgbClr val="484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673"/>
                        <wps:cNvSpPr>
                          <a:spLocks/>
                        </wps:cNvSpPr>
                        <wps:spPr bwMode="auto">
                          <a:xfrm>
                            <a:off x="14234" y="3744"/>
                            <a:ext cx="20" cy="2228"/>
                          </a:xfrm>
                          <a:custGeom>
                            <a:avLst/>
                            <a:gdLst>
                              <a:gd name="T0" fmla="*/ 0 w 20"/>
                              <a:gd name="T1" fmla="*/ 2227 h 2228"/>
                              <a:gd name="T2" fmla="*/ 0 w 20"/>
                              <a:gd name="T3" fmla="*/ 0 h 2228"/>
                            </a:gdLst>
                            <a:ahLst/>
                            <a:cxnLst>
                              <a:cxn ang="0">
                                <a:pos x="T0" y="T1"/>
                              </a:cxn>
                              <a:cxn ang="0">
                                <a:pos x="T2" y="T3"/>
                              </a:cxn>
                            </a:cxnLst>
                            <a:rect l="0" t="0" r="r" b="b"/>
                            <a:pathLst>
                              <a:path w="20" h="2228">
                                <a:moveTo>
                                  <a:pt x="0" y="2227"/>
                                </a:moveTo>
                                <a:lnTo>
                                  <a:pt x="0" y="0"/>
                                </a:lnTo>
                              </a:path>
                            </a:pathLst>
                          </a:custGeom>
                          <a:noFill/>
                          <a:ln w="15142">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674"/>
                        <wps:cNvSpPr>
                          <a:spLocks/>
                        </wps:cNvSpPr>
                        <wps:spPr bwMode="auto">
                          <a:xfrm>
                            <a:off x="15856" y="3772"/>
                            <a:ext cx="20" cy="251"/>
                          </a:xfrm>
                          <a:custGeom>
                            <a:avLst/>
                            <a:gdLst>
                              <a:gd name="T0" fmla="*/ 0 w 20"/>
                              <a:gd name="T1" fmla="*/ 250 h 251"/>
                              <a:gd name="T2" fmla="*/ 0 w 20"/>
                              <a:gd name="T3" fmla="*/ 0 h 251"/>
                            </a:gdLst>
                            <a:ahLst/>
                            <a:cxnLst>
                              <a:cxn ang="0">
                                <a:pos x="T0" y="T1"/>
                              </a:cxn>
                              <a:cxn ang="0">
                                <a:pos x="T2" y="T3"/>
                              </a:cxn>
                            </a:cxnLst>
                            <a:rect l="0" t="0" r="r" b="b"/>
                            <a:pathLst>
                              <a:path w="20" h="251">
                                <a:moveTo>
                                  <a:pt x="0" y="250"/>
                                </a:moveTo>
                                <a:lnTo>
                                  <a:pt x="0" y="0"/>
                                </a:lnTo>
                              </a:path>
                            </a:pathLst>
                          </a:custGeom>
                          <a:noFill/>
                          <a:ln w="9085">
                            <a:solidFill>
                              <a:srgbClr val="7474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675"/>
                        <wps:cNvSpPr>
                          <a:spLocks/>
                        </wps:cNvSpPr>
                        <wps:spPr bwMode="auto">
                          <a:xfrm>
                            <a:off x="15856" y="4023"/>
                            <a:ext cx="20" cy="355"/>
                          </a:xfrm>
                          <a:custGeom>
                            <a:avLst/>
                            <a:gdLst>
                              <a:gd name="T0" fmla="*/ 0 w 20"/>
                              <a:gd name="T1" fmla="*/ 354 h 355"/>
                              <a:gd name="T2" fmla="*/ 0 w 20"/>
                              <a:gd name="T3" fmla="*/ 0 h 355"/>
                            </a:gdLst>
                            <a:ahLst/>
                            <a:cxnLst>
                              <a:cxn ang="0">
                                <a:pos x="T0" y="T1"/>
                              </a:cxn>
                              <a:cxn ang="0">
                                <a:pos x="T2" y="T3"/>
                              </a:cxn>
                            </a:cxnLst>
                            <a:rect l="0" t="0" r="r" b="b"/>
                            <a:pathLst>
                              <a:path w="20" h="355">
                                <a:moveTo>
                                  <a:pt x="0" y="354"/>
                                </a:moveTo>
                                <a:lnTo>
                                  <a:pt x="0" y="0"/>
                                </a:lnTo>
                              </a:path>
                            </a:pathLst>
                          </a:custGeom>
                          <a:noFill/>
                          <a:ln w="9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676"/>
                        <wps:cNvSpPr>
                          <a:spLocks/>
                        </wps:cNvSpPr>
                        <wps:spPr bwMode="auto">
                          <a:xfrm>
                            <a:off x="15856" y="4378"/>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9085">
                            <a:solidFill>
                              <a:srgbClr val="77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677"/>
                        <wps:cNvSpPr>
                          <a:spLocks/>
                        </wps:cNvSpPr>
                        <wps:spPr bwMode="auto">
                          <a:xfrm>
                            <a:off x="15856" y="4558"/>
                            <a:ext cx="20" cy="284"/>
                          </a:xfrm>
                          <a:custGeom>
                            <a:avLst/>
                            <a:gdLst>
                              <a:gd name="T0" fmla="*/ 0 w 20"/>
                              <a:gd name="T1" fmla="*/ 283 h 284"/>
                              <a:gd name="T2" fmla="*/ 0 w 20"/>
                              <a:gd name="T3" fmla="*/ 0 h 284"/>
                            </a:gdLst>
                            <a:ahLst/>
                            <a:cxnLst>
                              <a:cxn ang="0">
                                <a:pos x="T0" y="T1"/>
                              </a:cxn>
                              <a:cxn ang="0">
                                <a:pos x="T2" y="T3"/>
                              </a:cxn>
                            </a:cxnLst>
                            <a:rect l="0" t="0" r="r" b="b"/>
                            <a:pathLst>
                              <a:path w="20" h="284">
                                <a:moveTo>
                                  <a:pt x="0" y="283"/>
                                </a:moveTo>
                                <a:lnTo>
                                  <a:pt x="0" y="0"/>
                                </a:lnTo>
                              </a:path>
                            </a:pathLst>
                          </a:custGeom>
                          <a:noFill/>
                          <a:ln w="9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67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20731" y="437"/>
                            <a:ext cx="32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67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19138" y="5083"/>
                            <a:ext cx="478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Freeform 680"/>
                        <wps:cNvSpPr>
                          <a:spLocks/>
                        </wps:cNvSpPr>
                        <wps:spPr bwMode="auto">
                          <a:xfrm>
                            <a:off x="19299" y="561"/>
                            <a:ext cx="20" cy="4995"/>
                          </a:xfrm>
                          <a:custGeom>
                            <a:avLst/>
                            <a:gdLst>
                              <a:gd name="T0" fmla="*/ 0 w 20"/>
                              <a:gd name="T1" fmla="*/ 4994 h 4995"/>
                              <a:gd name="T2" fmla="*/ 0 w 20"/>
                              <a:gd name="T3" fmla="*/ 0 h 4995"/>
                            </a:gdLst>
                            <a:ahLst/>
                            <a:cxnLst>
                              <a:cxn ang="0">
                                <a:pos x="T0" y="T1"/>
                              </a:cxn>
                              <a:cxn ang="0">
                                <a:pos x="T2" y="T3"/>
                              </a:cxn>
                            </a:cxnLst>
                            <a:rect l="0" t="0" r="r" b="b"/>
                            <a:pathLst>
                              <a:path w="20" h="4995">
                                <a:moveTo>
                                  <a:pt x="0" y="4994"/>
                                </a:moveTo>
                                <a:lnTo>
                                  <a:pt x="0" y="0"/>
                                </a:lnTo>
                              </a:path>
                            </a:pathLst>
                          </a:custGeom>
                          <a:noFill/>
                          <a:ln w="87823">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681"/>
                        <wps:cNvSpPr>
                          <a:spLocks/>
                        </wps:cNvSpPr>
                        <wps:spPr bwMode="auto">
                          <a:xfrm>
                            <a:off x="20630" y="585"/>
                            <a:ext cx="20" cy="4830"/>
                          </a:xfrm>
                          <a:custGeom>
                            <a:avLst/>
                            <a:gdLst>
                              <a:gd name="T0" fmla="*/ 0 w 20"/>
                              <a:gd name="T1" fmla="*/ 4829 h 4830"/>
                              <a:gd name="T2" fmla="*/ 0 w 20"/>
                              <a:gd name="T3" fmla="*/ 0 h 4830"/>
                            </a:gdLst>
                            <a:ahLst/>
                            <a:cxnLst>
                              <a:cxn ang="0">
                                <a:pos x="T0" y="T1"/>
                              </a:cxn>
                              <a:cxn ang="0">
                                <a:pos x="T2" y="T3"/>
                              </a:cxn>
                            </a:cxnLst>
                            <a:rect l="0" t="0" r="r" b="b"/>
                            <a:pathLst>
                              <a:path w="20" h="4830">
                                <a:moveTo>
                                  <a:pt x="0" y="4829"/>
                                </a:moveTo>
                                <a:lnTo>
                                  <a:pt x="0" y="0"/>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682"/>
                        <wps:cNvSpPr>
                          <a:spLocks/>
                        </wps:cNvSpPr>
                        <wps:spPr bwMode="auto">
                          <a:xfrm>
                            <a:off x="20756" y="1081"/>
                            <a:ext cx="20" cy="4026"/>
                          </a:xfrm>
                          <a:custGeom>
                            <a:avLst/>
                            <a:gdLst>
                              <a:gd name="T0" fmla="*/ 0 w 20"/>
                              <a:gd name="T1" fmla="*/ 4025 h 4026"/>
                              <a:gd name="T2" fmla="*/ 0 w 20"/>
                              <a:gd name="T3" fmla="*/ 0 h 4026"/>
                            </a:gdLst>
                            <a:ahLst/>
                            <a:cxnLst>
                              <a:cxn ang="0">
                                <a:pos x="T0" y="T1"/>
                              </a:cxn>
                              <a:cxn ang="0">
                                <a:pos x="T2" y="T3"/>
                              </a:cxn>
                            </a:cxnLst>
                            <a:rect l="0" t="0" r="r" b="b"/>
                            <a:pathLst>
                              <a:path w="20" h="4026">
                                <a:moveTo>
                                  <a:pt x="0" y="4025"/>
                                </a:moveTo>
                                <a:lnTo>
                                  <a:pt x="0" y="0"/>
                                </a:lnTo>
                              </a:path>
                            </a:pathLst>
                          </a:custGeom>
                          <a:noFill/>
                          <a:ln w="30284">
                            <a:solidFill>
                              <a:srgbClr val="4F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683"/>
                        <wps:cNvSpPr>
                          <a:spLocks/>
                        </wps:cNvSpPr>
                        <wps:spPr bwMode="auto">
                          <a:xfrm>
                            <a:off x="23687" y="1110"/>
                            <a:ext cx="20" cy="4106"/>
                          </a:xfrm>
                          <a:custGeom>
                            <a:avLst/>
                            <a:gdLst>
                              <a:gd name="T0" fmla="*/ 0 w 20"/>
                              <a:gd name="T1" fmla="*/ 4105 h 4106"/>
                              <a:gd name="T2" fmla="*/ 0 w 20"/>
                              <a:gd name="T3" fmla="*/ 0 h 4106"/>
                            </a:gdLst>
                            <a:ahLst/>
                            <a:cxnLst>
                              <a:cxn ang="0">
                                <a:pos x="T0" y="T1"/>
                              </a:cxn>
                              <a:cxn ang="0">
                                <a:pos x="T2" y="T3"/>
                              </a:cxn>
                            </a:cxnLst>
                            <a:rect l="0" t="0" r="r" b="b"/>
                            <a:pathLst>
                              <a:path w="20" h="4106">
                                <a:moveTo>
                                  <a:pt x="0" y="4105"/>
                                </a:moveTo>
                                <a:lnTo>
                                  <a:pt x="0" y="0"/>
                                </a:lnTo>
                              </a:path>
                            </a:pathLst>
                          </a:custGeom>
                          <a:noFill/>
                          <a:ln w="63596">
                            <a:solidFill>
                              <a:srgbClr val="5B5B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684"/>
                        <wps:cNvSpPr>
                          <a:spLocks/>
                        </wps:cNvSpPr>
                        <wps:spPr bwMode="auto">
                          <a:xfrm>
                            <a:off x="23730" y="7949"/>
                            <a:ext cx="20" cy="1230"/>
                          </a:xfrm>
                          <a:custGeom>
                            <a:avLst/>
                            <a:gdLst>
                              <a:gd name="T0" fmla="*/ 0 w 20"/>
                              <a:gd name="T1" fmla="*/ 1229 h 1230"/>
                              <a:gd name="T2" fmla="*/ 0 w 20"/>
                              <a:gd name="T3" fmla="*/ 0 h 1230"/>
                            </a:gdLst>
                            <a:ahLst/>
                            <a:cxnLst>
                              <a:cxn ang="0">
                                <a:pos x="T0" y="T1"/>
                              </a:cxn>
                              <a:cxn ang="0">
                                <a:pos x="T2" y="T3"/>
                              </a:cxn>
                            </a:cxnLst>
                            <a:rect l="0" t="0" r="r" b="b"/>
                            <a:pathLst>
                              <a:path w="20" h="1230">
                                <a:moveTo>
                                  <a:pt x="0" y="1229"/>
                                </a:moveTo>
                                <a:lnTo>
                                  <a:pt x="0" y="0"/>
                                </a:lnTo>
                              </a:path>
                            </a:pathLst>
                          </a:custGeom>
                          <a:noFill/>
                          <a:ln w="15142">
                            <a:solidFill>
                              <a:srgbClr val="444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685"/>
                        <wps:cNvSpPr>
                          <a:spLocks/>
                        </wps:cNvSpPr>
                        <wps:spPr bwMode="auto">
                          <a:xfrm>
                            <a:off x="23978" y="-6"/>
                            <a:ext cx="20" cy="1078"/>
                          </a:xfrm>
                          <a:custGeom>
                            <a:avLst/>
                            <a:gdLst>
                              <a:gd name="T0" fmla="*/ 0 w 20"/>
                              <a:gd name="T1" fmla="*/ 1078 h 1078"/>
                              <a:gd name="T2" fmla="*/ 0 w 20"/>
                              <a:gd name="T3" fmla="*/ 0 h 1078"/>
                            </a:gdLst>
                            <a:ahLst/>
                            <a:cxnLst>
                              <a:cxn ang="0">
                                <a:pos x="T0" y="T1"/>
                              </a:cxn>
                              <a:cxn ang="0">
                                <a:pos x="T2" y="T3"/>
                              </a:cxn>
                            </a:cxnLst>
                            <a:rect l="0" t="0" r="r" b="b"/>
                            <a:pathLst>
                              <a:path w="20" h="1078">
                                <a:moveTo>
                                  <a:pt x="0" y="1078"/>
                                </a:moveTo>
                                <a:lnTo>
                                  <a:pt x="0" y="0"/>
                                </a:lnTo>
                              </a:path>
                            </a:pathLst>
                          </a:custGeom>
                          <a:noFill/>
                          <a:ln w="3028">
                            <a:solidFill>
                              <a:srgbClr val="D8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686"/>
                        <wps:cNvSpPr>
                          <a:spLocks/>
                        </wps:cNvSpPr>
                        <wps:spPr bwMode="auto">
                          <a:xfrm>
                            <a:off x="23997" y="977"/>
                            <a:ext cx="20" cy="1173"/>
                          </a:xfrm>
                          <a:custGeom>
                            <a:avLst/>
                            <a:gdLst>
                              <a:gd name="T0" fmla="*/ 0 w 20"/>
                              <a:gd name="T1" fmla="*/ 1172 h 1173"/>
                              <a:gd name="T2" fmla="*/ 0 w 20"/>
                              <a:gd name="T3" fmla="*/ 0 h 1173"/>
                            </a:gdLst>
                            <a:ahLst/>
                            <a:cxnLst>
                              <a:cxn ang="0">
                                <a:pos x="T0" y="T1"/>
                              </a:cxn>
                              <a:cxn ang="0">
                                <a:pos x="T2" y="T3"/>
                              </a:cxn>
                            </a:cxnLst>
                            <a:rect l="0" t="0" r="r" b="b"/>
                            <a:pathLst>
                              <a:path w="20" h="1173">
                                <a:moveTo>
                                  <a:pt x="0" y="1172"/>
                                </a:moveTo>
                                <a:lnTo>
                                  <a:pt x="0" y="0"/>
                                </a:lnTo>
                              </a:path>
                            </a:pathLst>
                          </a:custGeom>
                          <a:noFill/>
                          <a:ln w="6056">
                            <a:solidFill>
                              <a:srgbClr val="DBD8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687"/>
                        <wps:cNvSpPr>
                          <a:spLocks/>
                        </wps:cNvSpPr>
                        <wps:spPr bwMode="auto">
                          <a:xfrm>
                            <a:off x="24016" y="2879"/>
                            <a:ext cx="20" cy="1069"/>
                          </a:xfrm>
                          <a:custGeom>
                            <a:avLst/>
                            <a:gdLst>
                              <a:gd name="T0" fmla="*/ 0 w 20"/>
                              <a:gd name="T1" fmla="*/ 1068 h 1069"/>
                              <a:gd name="T2" fmla="*/ 0 w 20"/>
                              <a:gd name="T3" fmla="*/ 0 h 1069"/>
                            </a:gdLst>
                            <a:ahLst/>
                            <a:cxnLst>
                              <a:cxn ang="0">
                                <a:pos x="T0" y="T1"/>
                              </a:cxn>
                              <a:cxn ang="0">
                                <a:pos x="T2" y="T3"/>
                              </a:cxn>
                            </a:cxnLst>
                            <a:rect l="0" t="0" r="r" b="b"/>
                            <a:pathLst>
                              <a:path w="20" h="1069">
                                <a:moveTo>
                                  <a:pt x="0" y="1068"/>
                                </a:moveTo>
                                <a:lnTo>
                                  <a:pt x="0" y="0"/>
                                </a:lnTo>
                              </a:path>
                            </a:pathLst>
                          </a:custGeom>
                          <a:noFill/>
                          <a:ln w="6056">
                            <a:solidFill>
                              <a:srgbClr val="DF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688"/>
                        <wps:cNvSpPr>
                          <a:spLocks/>
                        </wps:cNvSpPr>
                        <wps:spPr bwMode="auto">
                          <a:xfrm>
                            <a:off x="24030" y="5234"/>
                            <a:ext cx="20" cy="1438"/>
                          </a:xfrm>
                          <a:custGeom>
                            <a:avLst/>
                            <a:gdLst>
                              <a:gd name="T0" fmla="*/ 0 w 20"/>
                              <a:gd name="T1" fmla="*/ 1437 h 1438"/>
                              <a:gd name="T2" fmla="*/ 0 w 20"/>
                              <a:gd name="T3" fmla="*/ 0 h 1438"/>
                            </a:gdLst>
                            <a:ahLst/>
                            <a:cxnLst>
                              <a:cxn ang="0">
                                <a:pos x="T0" y="T1"/>
                              </a:cxn>
                              <a:cxn ang="0">
                                <a:pos x="T2" y="T3"/>
                              </a:cxn>
                            </a:cxnLst>
                            <a:rect l="0" t="0" r="r" b="b"/>
                            <a:pathLst>
                              <a:path w="20" h="1438">
                                <a:moveTo>
                                  <a:pt x="0" y="1437"/>
                                </a:moveTo>
                                <a:lnTo>
                                  <a:pt x="0" y="0"/>
                                </a:lnTo>
                              </a:path>
                            </a:pathLst>
                          </a:custGeom>
                          <a:noFill/>
                          <a:ln w="3028">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689"/>
                        <wps:cNvSpPr>
                          <a:spLocks/>
                        </wps:cNvSpPr>
                        <wps:spPr bwMode="auto">
                          <a:xfrm>
                            <a:off x="24054" y="6795"/>
                            <a:ext cx="20" cy="1069"/>
                          </a:xfrm>
                          <a:custGeom>
                            <a:avLst/>
                            <a:gdLst>
                              <a:gd name="T0" fmla="*/ 0 w 20"/>
                              <a:gd name="T1" fmla="*/ 1068 h 1069"/>
                              <a:gd name="T2" fmla="*/ 0 w 20"/>
                              <a:gd name="T3" fmla="*/ 0 h 1069"/>
                            </a:gdLst>
                            <a:ahLst/>
                            <a:cxnLst>
                              <a:cxn ang="0">
                                <a:pos x="T0" y="T1"/>
                              </a:cxn>
                              <a:cxn ang="0">
                                <a:pos x="T2" y="T3"/>
                              </a:cxn>
                            </a:cxnLst>
                            <a:rect l="0" t="0" r="r" b="b"/>
                            <a:pathLst>
                              <a:path w="20" h="1069">
                                <a:moveTo>
                                  <a:pt x="0" y="1068"/>
                                </a:moveTo>
                                <a:lnTo>
                                  <a:pt x="0" y="0"/>
                                </a:lnTo>
                              </a:path>
                            </a:pathLst>
                          </a:custGeom>
                          <a:noFill/>
                          <a:ln w="6056">
                            <a:solidFill>
                              <a:srgbClr val="DFD8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690"/>
                        <wps:cNvSpPr>
                          <a:spLocks/>
                        </wps:cNvSpPr>
                        <wps:spPr bwMode="auto">
                          <a:xfrm>
                            <a:off x="17392" y="45"/>
                            <a:ext cx="3968" cy="20"/>
                          </a:xfrm>
                          <a:custGeom>
                            <a:avLst/>
                            <a:gdLst>
                              <a:gd name="T0" fmla="*/ 0 w 3968"/>
                              <a:gd name="T1" fmla="*/ 0 h 20"/>
                              <a:gd name="T2" fmla="*/ 3967 w 3968"/>
                              <a:gd name="T3" fmla="*/ 0 h 20"/>
                            </a:gdLst>
                            <a:ahLst/>
                            <a:cxnLst>
                              <a:cxn ang="0">
                                <a:pos x="T0" y="T1"/>
                              </a:cxn>
                              <a:cxn ang="0">
                                <a:pos x="T2" y="T3"/>
                              </a:cxn>
                            </a:cxnLst>
                            <a:rect l="0" t="0" r="r" b="b"/>
                            <a:pathLst>
                              <a:path w="3968" h="20">
                                <a:moveTo>
                                  <a:pt x="0" y="0"/>
                                </a:moveTo>
                                <a:lnTo>
                                  <a:pt x="3967" y="0"/>
                                </a:lnTo>
                              </a:path>
                            </a:pathLst>
                          </a:custGeom>
                          <a:noFill/>
                          <a:ln w="6056">
                            <a:solidFill>
                              <a:srgbClr val="DFDB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691"/>
                        <wps:cNvSpPr>
                          <a:spLocks/>
                        </wps:cNvSpPr>
                        <wps:spPr bwMode="auto">
                          <a:xfrm>
                            <a:off x="19104" y="1672"/>
                            <a:ext cx="1474" cy="20"/>
                          </a:xfrm>
                          <a:custGeom>
                            <a:avLst/>
                            <a:gdLst>
                              <a:gd name="T0" fmla="*/ 0 w 1474"/>
                              <a:gd name="T1" fmla="*/ 0 h 20"/>
                              <a:gd name="T2" fmla="*/ 1473 w 1474"/>
                              <a:gd name="T3" fmla="*/ 0 h 20"/>
                            </a:gdLst>
                            <a:ahLst/>
                            <a:cxnLst>
                              <a:cxn ang="0">
                                <a:pos x="T0" y="T1"/>
                              </a:cxn>
                              <a:cxn ang="0">
                                <a:pos x="T2" y="T3"/>
                              </a:cxn>
                            </a:cxnLst>
                            <a:rect l="0" t="0" r="r" b="b"/>
                            <a:pathLst>
                              <a:path w="1474" h="20">
                                <a:moveTo>
                                  <a:pt x="0" y="0"/>
                                </a:moveTo>
                                <a:lnTo>
                                  <a:pt x="1473" y="0"/>
                                </a:lnTo>
                              </a:path>
                            </a:pathLst>
                          </a:custGeom>
                          <a:noFill/>
                          <a:ln w="9085">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5" name="Group 692"/>
                        <wpg:cNvGrpSpPr>
                          <a:grpSpLocks/>
                        </wpg:cNvGrpSpPr>
                        <wpg:grpSpPr bwMode="auto">
                          <a:xfrm>
                            <a:off x="19262" y="12709"/>
                            <a:ext cx="1469" cy="551"/>
                            <a:chOff x="19262" y="12709"/>
                            <a:chExt cx="1469" cy="551"/>
                          </a:xfrm>
                        </wpg:grpSpPr>
                        <wps:wsp>
                          <wps:cNvPr id="966" name="Freeform 693"/>
                          <wps:cNvSpPr>
                            <a:spLocks/>
                          </wps:cNvSpPr>
                          <wps:spPr bwMode="auto">
                            <a:xfrm>
                              <a:off x="19262" y="12709"/>
                              <a:ext cx="1469" cy="551"/>
                            </a:xfrm>
                            <a:custGeom>
                              <a:avLst/>
                              <a:gdLst>
                                <a:gd name="T0" fmla="*/ -158 w 1469"/>
                                <a:gd name="T1" fmla="*/ -10332 h 551"/>
                                <a:gd name="T2" fmla="*/ 1310 w 1469"/>
                                <a:gd name="T3" fmla="*/ -10332 h 551"/>
                              </a:gdLst>
                              <a:ahLst/>
                              <a:cxnLst>
                                <a:cxn ang="0">
                                  <a:pos x="T0" y="T1"/>
                                </a:cxn>
                                <a:cxn ang="0">
                                  <a:pos x="T2" y="T3"/>
                                </a:cxn>
                              </a:cxnLst>
                              <a:rect l="0" t="0" r="r" b="b"/>
                              <a:pathLst>
                                <a:path w="1469" h="551">
                                  <a:moveTo>
                                    <a:pt x="-158" y="-10332"/>
                                  </a:moveTo>
                                  <a:lnTo>
                                    <a:pt x="1310" y="-10332"/>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694"/>
                          <wps:cNvSpPr>
                            <a:spLocks/>
                          </wps:cNvSpPr>
                          <wps:spPr bwMode="auto">
                            <a:xfrm>
                              <a:off x="19262" y="12709"/>
                              <a:ext cx="1469" cy="551"/>
                            </a:xfrm>
                            <a:custGeom>
                              <a:avLst/>
                              <a:gdLst>
                                <a:gd name="T0" fmla="*/ -158 w 1469"/>
                                <a:gd name="T1" fmla="*/ -9781 h 551"/>
                                <a:gd name="T2" fmla="*/ 1310 w 1469"/>
                                <a:gd name="T3" fmla="*/ -9781 h 551"/>
                              </a:gdLst>
                              <a:ahLst/>
                              <a:cxnLst>
                                <a:cxn ang="0">
                                  <a:pos x="T0" y="T1"/>
                                </a:cxn>
                                <a:cxn ang="0">
                                  <a:pos x="T2" y="T3"/>
                                </a:cxn>
                              </a:cxnLst>
                              <a:rect l="0" t="0" r="r" b="b"/>
                              <a:pathLst>
                                <a:path w="1469" h="551">
                                  <a:moveTo>
                                    <a:pt x="-158" y="-9781"/>
                                  </a:moveTo>
                                  <a:lnTo>
                                    <a:pt x="1310" y="-9781"/>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8" name="Freeform 695"/>
                        <wps:cNvSpPr>
                          <a:spLocks/>
                        </wps:cNvSpPr>
                        <wps:spPr bwMode="auto">
                          <a:xfrm>
                            <a:off x="19113" y="4730"/>
                            <a:ext cx="1460" cy="20"/>
                          </a:xfrm>
                          <a:custGeom>
                            <a:avLst/>
                            <a:gdLst>
                              <a:gd name="T0" fmla="*/ 0 w 1460"/>
                              <a:gd name="T1" fmla="*/ 0 h 20"/>
                              <a:gd name="T2" fmla="*/ 1459 w 1460"/>
                              <a:gd name="T3" fmla="*/ 0 h 20"/>
                            </a:gdLst>
                            <a:ahLst/>
                            <a:cxnLst>
                              <a:cxn ang="0">
                                <a:pos x="T0" y="T1"/>
                              </a:cxn>
                              <a:cxn ang="0">
                                <a:pos x="T2" y="T3"/>
                              </a:cxn>
                            </a:cxnLst>
                            <a:rect l="0" t="0" r="r" b="b"/>
                            <a:pathLst>
                              <a:path w="1460" h="20">
                                <a:moveTo>
                                  <a:pt x="0" y="0"/>
                                </a:moveTo>
                                <a:lnTo>
                                  <a:pt x="1459" y="0"/>
                                </a:lnTo>
                              </a:path>
                            </a:pathLst>
                          </a:custGeom>
                          <a:noFill/>
                          <a:ln w="12113">
                            <a:solidFill>
                              <a:srgbClr val="3F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9" name="Group 696"/>
                        <wpg:cNvGrpSpPr>
                          <a:grpSpLocks/>
                        </wpg:cNvGrpSpPr>
                        <wpg:grpSpPr bwMode="auto">
                          <a:xfrm>
                            <a:off x="17574" y="14504"/>
                            <a:ext cx="1565" cy="559"/>
                            <a:chOff x="17574" y="14504"/>
                            <a:chExt cx="1565" cy="559"/>
                          </a:xfrm>
                        </wpg:grpSpPr>
                        <wps:wsp>
                          <wps:cNvPr id="970" name="Freeform 697"/>
                          <wps:cNvSpPr>
                            <a:spLocks/>
                          </wps:cNvSpPr>
                          <wps:spPr bwMode="auto">
                            <a:xfrm>
                              <a:off x="17574" y="14504"/>
                              <a:ext cx="1565" cy="559"/>
                            </a:xfrm>
                            <a:custGeom>
                              <a:avLst/>
                              <a:gdLst>
                                <a:gd name="T0" fmla="*/ -117 w 1565"/>
                                <a:gd name="T1" fmla="*/ -13371 h 559"/>
                                <a:gd name="T2" fmla="*/ -117 w 1565"/>
                                <a:gd name="T3" fmla="*/ -13929 h 559"/>
                              </a:gdLst>
                              <a:ahLst/>
                              <a:cxnLst>
                                <a:cxn ang="0">
                                  <a:pos x="T0" y="T1"/>
                                </a:cxn>
                                <a:cxn ang="0">
                                  <a:pos x="T2" y="T3"/>
                                </a:cxn>
                              </a:cxnLst>
                              <a:rect l="0" t="0" r="r" b="b"/>
                              <a:pathLst>
                                <a:path w="1565" h="559">
                                  <a:moveTo>
                                    <a:pt x="-117" y="-13371"/>
                                  </a:moveTo>
                                  <a:lnTo>
                                    <a:pt x="-117" y="-13929"/>
                                  </a:lnTo>
                                </a:path>
                              </a:pathLst>
                            </a:custGeom>
                            <a:noFill/>
                            <a:ln w="9085">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698"/>
                          <wps:cNvSpPr>
                            <a:spLocks/>
                          </wps:cNvSpPr>
                          <wps:spPr bwMode="auto">
                            <a:xfrm>
                              <a:off x="17574" y="14504"/>
                              <a:ext cx="1565" cy="559"/>
                            </a:xfrm>
                            <a:custGeom>
                              <a:avLst/>
                              <a:gdLst>
                                <a:gd name="T0" fmla="*/ -158 w 1565"/>
                                <a:gd name="T1" fmla="*/ -13749 h 559"/>
                                <a:gd name="T2" fmla="*/ 1405 w 1565"/>
                                <a:gd name="T3" fmla="*/ -13749 h 559"/>
                              </a:gdLst>
                              <a:ahLst/>
                              <a:cxnLst>
                                <a:cxn ang="0">
                                  <a:pos x="T0" y="T1"/>
                                </a:cxn>
                                <a:cxn ang="0">
                                  <a:pos x="T2" y="T3"/>
                                </a:cxn>
                              </a:cxnLst>
                              <a:rect l="0" t="0" r="r" b="b"/>
                              <a:pathLst>
                                <a:path w="1565" h="559">
                                  <a:moveTo>
                                    <a:pt x="-158" y="-13749"/>
                                  </a:moveTo>
                                  <a:lnTo>
                                    <a:pt x="1405" y="-13749"/>
                                  </a:lnTo>
                                </a:path>
                              </a:pathLst>
                            </a:custGeom>
                            <a:noFill/>
                            <a:ln w="9085">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2" name="Freeform 699"/>
                        <wps:cNvSpPr>
                          <a:spLocks/>
                        </wps:cNvSpPr>
                        <wps:spPr bwMode="auto">
                          <a:xfrm>
                            <a:off x="17420" y="1058"/>
                            <a:ext cx="20" cy="327"/>
                          </a:xfrm>
                          <a:custGeom>
                            <a:avLst/>
                            <a:gdLst>
                              <a:gd name="T0" fmla="*/ 0 w 20"/>
                              <a:gd name="T1" fmla="*/ 326 h 327"/>
                              <a:gd name="T2" fmla="*/ 0 w 20"/>
                              <a:gd name="T3" fmla="*/ 0 h 327"/>
                            </a:gdLst>
                            <a:ahLst/>
                            <a:cxnLst>
                              <a:cxn ang="0">
                                <a:pos x="T0" y="T1"/>
                              </a:cxn>
                              <a:cxn ang="0">
                                <a:pos x="T2" y="T3"/>
                              </a:cxn>
                            </a:cxnLst>
                            <a:rect l="0" t="0" r="r" b="b"/>
                            <a:pathLst>
                              <a:path w="20" h="327">
                                <a:moveTo>
                                  <a:pt x="0" y="326"/>
                                </a:moveTo>
                                <a:lnTo>
                                  <a:pt x="0" y="0"/>
                                </a:lnTo>
                              </a:path>
                            </a:pathLst>
                          </a:custGeom>
                          <a:noFill/>
                          <a:ln w="15142">
                            <a:solidFill>
                              <a:srgbClr val="4B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700"/>
                        <wps:cNvSpPr>
                          <a:spLocks/>
                        </wps:cNvSpPr>
                        <wps:spPr bwMode="auto">
                          <a:xfrm>
                            <a:off x="17420" y="1384"/>
                            <a:ext cx="20" cy="138"/>
                          </a:xfrm>
                          <a:custGeom>
                            <a:avLst/>
                            <a:gdLst>
                              <a:gd name="T0" fmla="*/ 0 w 20"/>
                              <a:gd name="T1" fmla="*/ 137 h 138"/>
                              <a:gd name="T2" fmla="*/ 0 w 20"/>
                              <a:gd name="T3" fmla="*/ 0 h 138"/>
                            </a:gdLst>
                            <a:ahLst/>
                            <a:cxnLst>
                              <a:cxn ang="0">
                                <a:pos x="T0" y="T1"/>
                              </a:cxn>
                              <a:cxn ang="0">
                                <a:pos x="T2" y="T3"/>
                              </a:cxn>
                            </a:cxnLst>
                            <a:rect l="0" t="0" r="r" b="b"/>
                            <a:pathLst>
                              <a:path w="20" h="138">
                                <a:moveTo>
                                  <a:pt x="0" y="137"/>
                                </a:moveTo>
                                <a:lnTo>
                                  <a:pt x="0" y="0"/>
                                </a:lnTo>
                              </a:path>
                            </a:pathLst>
                          </a:custGeom>
                          <a:noFill/>
                          <a:ln w="15142">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701"/>
                        <wps:cNvSpPr>
                          <a:spLocks/>
                        </wps:cNvSpPr>
                        <wps:spPr bwMode="auto">
                          <a:xfrm>
                            <a:off x="17420" y="1521"/>
                            <a:ext cx="20" cy="346"/>
                          </a:xfrm>
                          <a:custGeom>
                            <a:avLst/>
                            <a:gdLst>
                              <a:gd name="T0" fmla="*/ 0 w 20"/>
                              <a:gd name="T1" fmla="*/ 345 h 346"/>
                              <a:gd name="T2" fmla="*/ 0 w 20"/>
                              <a:gd name="T3" fmla="*/ 0 h 346"/>
                            </a:gdLst>
                            <a:ahLst/>
                            <a:cxnLst>
                              <a:cxn ang="0">
                                <a:pos x="T0" y="T1"/>
                              </a:cxn>
                              <a:cxn ang="0">
                                <a:pos x="T2" y="T3"/>
                              </a:cxn>
                            </a:cxnLst>
                            <a:rect l="0" t="0" r="r" b="b"/>
                            <a:pathLst>
                              <a:path w="20" h="346">
                                <a:moveTo>
                                  <a:pt x="0" y="345"/>
                                </a:moveTo>
                                <a:lnTo>
                                  <a:pt x="0" y="0"/>
                                </a:lnTo>
                              </a:path>
                            </a:pathLst>
                          </a:custGeom>
                          <a:noFill/>
                          <a:ln w="15142">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702"/>
                        <wps:cNvSpPr>
                          <a:spLocks/>
                        </wps:cNvSpPr>
                        <wps:spPr bwMode="auto">
                          <a:xfrm>
                            <a:off x="17411" y="1866"/>
                            <a:ext cx="1570" cy="20"/>
                          </a:xfrm>
                          <a:custGeom>
                            <a:avLst/>
                            <a:gdLst>
                              <a:gd name="T0" fmla="*/ 0 w 1570"/>
                              <a:gd name="T1" fmla="*/ 0 h 20"/>
                              <a:gd name="T2" fmla="*/ 1569 w 1570"/>
                              <a:gd name="T3" fmla="*/ 0 h 20"/>
                            </a:gdLst>
                            <a:ahLst/>
                            <a:cxnLst>
                              <a:cxn ang="0">
                                <a:pos x="T0" y="T1"/>
                              </a:cxn>
                              <a:cxn ang="0">
                                <a:pos x="T2" y="T3"/>
                              </a:cxn>
                            </a:cxnLst>
                            <a:rect l="0" t="0" r="r" b="b"/>
                            <a:pathLst>
                              <a:path w="1570" h="20">
                                <a:moveTo>
                                  <a:pt x="0" y="0"/>
                                </a:moveTo>
                                <a:lnTo>
                                  <a:pt x="1569" y="0"/>
                                </a:lnTo>
                              </a:path>
                            </a:pathLst>
                          </a:custGeom>
                          <a:noFill/>
                          <a:ln w="3028">
                            <a:solidFill>
                              <a:srgbClr val="383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703"/>
                        <wps:cNvSpPr>
                          <a:spLocks/>
                        </wps:cNvSpPr>
                        <wps:spPr bwMode="auto">
                          <a:xfrm>
                            <a:off x="17420" y="1866"/>
                            <a:ext cx="20" cy="171"/>
                          </a:xfrm>
                          <a:custGeom>
                            <a:avLst/>
                            <a:gdLst>
                              <a:gd name="T0" fmla="*/ 0 w 20"/>
                              <a:gd name="T1" fmla="*/ 170 h 171"/>
                              <a:gd name="T2" fmla="*/ 0 w 20"/>
                              <a:gd name="T3" fmla="*/ 0 h 171"/>
                            </a:gdLst>
                            <a:ahLst/>
                            <a:cxnLst>
                              <a:cxn ang="0">
                                <a:pos x="T0" y="T1"/>
                              </a:cxn>
                              <a:cxn ang="0">
                                <a:pos x="T2" y="T3"/>
                              </a:cxn>
                            </a:cxnLst>
                            <a:rect l="0" t="0" r="r" b="b"/>
                            <a:pathLst>
                              <a:path w="20" h="171">
                                <a:moveTo>
                                  <a:pt x="0" y="170"/>
                                </a:moveTo>
                                <a:lnTo>
                                  <a:pt x="0" y="0"/>
                                </a:lnTo>
                              </a:path>
                            </a:pathLst>
                          </a:custGeom>
                          <a:noFill/>
                          <a:ln w="15142">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704"/>
                        <wps:cNvSpPr>
                          <a:spLocks/>
                        </wps:cNvSpPr>
                        <wps:spPr bwMode="auto">
                          <a:xfrm>
                            <a:off x="17420" y="2037"/>
                            <a:ext cx="20" cy="313"/>
                          </a:xfrm>
                          <a:custGeom>
                            <a:avLst/>
                            <a:gdLst>
                              <a:gd name="T0" fmla="*/ 0 w 20"/>
                              <a:gd name="T1" fmla="*/ 312 h 313"/>
                              <a:gd name="T2" fmla="*/ 0 w 20"/>
                              <a:gd name="T3" fmla="*/ 0 h 313"/>
                            </a:gdLst>
                            <a:ahLst/>
                            <a:cxnLst>
                              <a:cxn ang="0">
                                <a:pos x="T0" y="T1"/>
                              </a:cxn>
                              <a:cxn ang="0">
                                <a:pos x="T2" y="T3"/>
                              </a:cxn>
                            </a:cxnLst>
                            <a:rect l="0" t="0" r="r" b="b"/>
                            <a:pathLst>
                              <a:path w="20" h="313">
                                <a:moveTo>
                                  <a:pt x="0" y="312"/>
                                </a:moveTo>
                                <a:lnTo>
                                  <a:pt x="0" y="0"/>
                                </a:lnTo>
                              </a:path>
                            </a:pathLst>
                          </a:custGeom>
                          <a:noFill/>
                          <a:ln w="15142">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705"/>
                        <wps:cNvSpPr>
                          <a:spLocks/>
                        </wps:cNvSpPr>
                        <wps:spPr bwMode="auto">
                          <a:xfrm>
                            <a:off x="17420" y="2349"/>
                            <a:ext cx="20" cy="133"/>
                          </a:xfrm>
                          <a:custGeom>
                            <a:avLst/>
                            <a:gdLst>
                              <a:gd name="T0" fmla="*/ 0 w 20"/>
                              <a:gd name="T1" fmla="*/ 132 h 133"/>
                              <a:gd name="T2" fmla="*/ 0 w 20"/>
                              <a:gd name="T3" fmla="*/ 0 h 133"/>
                            </a:gdLst>
                            <a:ahLst/>
                            <a:cxnLst>
                              <a:cxn ang="0">
                                <a:pos x="T0" y="T1"/>
                              </a:cxn>
                              <a:cxn ang="0">
                                <a:pos x="T2" y="T3"/>
                              </a:cxn>
                            </a:cxnLst>
                            <a:rect l="0" t="0" r="r" b="b"/>
                            <a:pathLst>
                              <a:path w="20" h="133">
                                <a:moveTo>
                                  <a:pt x="0" y="132"/>
                                </a:moveTo>
                                <a:lnTo>
                                  <a:pt x="0" y="0"/>
                                </a:lnTo>
                              </a:path>
                            </a:pathLst>
                          </a:custGeom>
                          <a:noFill/>
                          <a:ln w="15142">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706"/>
                        <wps:cNvSpPr>
                          <a:spLocks/>
                        </wps:cNvSpPr>
                        <wps:spPr bwMode="auto">
                          <a:xfrm>
                            <a:off x="17420" y="2481"/>
                            <a:ext cx="20" cy="313"/>
                          </a:xfrm>
                          <a:custGeom>
                            <a:avLst/>
                            <a:gdLst>
                              <a:gd name="T0" fmla="*/ 0 w 20"/>
                              <a:gd name="T1" fmla="*/ 312 h 313"/>
                              <a:gd name="T2" fmla="*/ 0 w 20"/>
                              <a:gd name="T3" fmla="*/ 0 h 313"/>
                            </a:gdLst>
                            <a:ahLst/>
                            <a:cxnLst>
                              <a:cxn ang="0">
                                <a:pos x="T0" y="T1"/>
                              </a:cxn>
                              <a:cxn ang="0">
                                <a:pos x="T2" y="T3"/>
                              </a:cxn>
                            </a:cxnLst>
                            <a:rect l="0" t="0" r="r" b="b"/>
                            <a:pathLst>
                              <a:path w="20" h="313">
                                <a:moveTo>
                                  <a:pt x="0" y="312"/>
                                </a:moveTo>
                                <a:lnTo>
                                  <a:pt x="0" y="0"/>
                                </a:lnTo>
                              </a:path>
                            </a:pathLst>
                          </a:custGeom>
                          <a:noFill/>
                          <a:ln w="15142">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707"/>
                        <wps:cNvSpPr>
                          <a:spLocks/>
                        </wps:cNvSpPr>
                        <wps:spPr bwMode="auto">
                          <a:xfrm>
                            <a:off x="17411" y="2793"/>
                            <a:ext cx="1570" cy="20"/>
                          </a:xfrm>
                          <a:custGeom>
                            <a:avLst/>
                            <a:gdLst>
                              <a:gd name="T0" fmla="*/ 0 w 1570"/>
                              <a:gd name="T1" fmla="*/ 0 h 20"/>
                              <a:gd name="T2" fmla="*/ 1569 w 1570"/>
                              <a:gd name="T3" fmla="*/ 0 h 20"/>
                            </a:gdLst>
                            <a:ahLst/>
                            <a:cxnLst>
                              <a:cxn ang="0">
                                <a:pos x="T0" y="T1"/>
                              </a:cxn>
                              <a:cxn ang="0">
                                <a:pos x="T2" y="T3"/>
                              </a:cxn>
                            </a:cxnLst>
                            <a:rect l="0" t="0" r="r" b="b"/>
                            <a:pathLst>
                              <a:path w="1570" h="20">
                                <a:moveTo>
                                  <a:pt x="0" y="0"/>
                                </a:moveTo>
                                <a:lnTo>
                                  <a:pt x="1569" y="0"/>
                                </a:lnTo>
                              </a:path>
                            </a:pathLst>
                          </a:custGeom>
                          <a:noFill/>
                          <a:ln w="3028">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708"/>
                        <wps:cNvSpPr>
                          <a:spLocks/>
                        </wps:cNvSpPr>
                        <wps:spPr bwMode="auto">
                          <a:xfrm>
                            <a:off x="17420" y="2793"/>
                            <a:ext cx="20" cy="142"/>
                          </a:xfrm>
                          <a:custGeom>
                            <a:avLst/>
                            <a:gdLst>
                              <a:gd name="T0" fmla="*/ 0 w 20"/>
                              <a:gd name="T1" fmla="*/ 141 h 142"/>
                              <a:gd name="T2" fmla="*/ 0 w 20"/>
                              <a:gd name="T3" fmla="*/ 0 h 142"/>
                            </a:gdLst>
                            <a:ahLst/>
                            <a:cxnLst>
                              <a:cxn ang="0">
                                <a:pos x="T0" y="T1"/>
                              </a:cxn>
                              <a:cxn ang="0">
                                <a:pos x="T2" y="T3"/>
                              </a:cxn>
                            </a:cxnLst>
                            <a:rect l="0" t="0" r="r" b="b"/>
                            <a:pathLst>
                              <a:path w="20" h="142">
                                <a:moveTo>
                                  <a:pt x="0" y="141"/>
                                </a:moveTo>
                                <a:lnTo>
                                  <a:pt x="0" y="0"/>
                                </a:lnTo>
                              </a:path>
                            </a:pathLst>
                          </a:custGeom>
                          <a:noFill/>
                          <a:ln w="15142">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709"/>
                        <wps:cNvSpPr>
                          <a:spLocks/>
                        </wps:cNvSpPr>
                        <wps:spPr bwMode="auto">
                          <a:xfrm>
                            <a:off x="17420" y="2935"/>
                            <a:ext cx="20" cy="270"/>
                          </a:xfrm>
                          <a:custGeom>
                            <a:avLst/>
                            <a:gdLst>
                              <a:gd name="T0" fmla="*/ 0 w 20"/>
                              <a:gd name="T1" fmla="*/ 269 h 270"/>
                              <a:gd name="T2" fmla="*/ 0 w 20"/>
                              <a:gd name="T3" fmla="*/ 0 h 270"/>
                            </a:gdLst>
                            <a:ahLst/>
                            <a:cxnLst>
                              <a:cxn ang="0">
                                <a:pos x="T0" y="T1"/>
                              </a:cxn>
                              <a:cxn ang="0">
                                <a:pos x="T2" y="T3"/>
                              </a:cxn>
                            </a:cxnLst>
                            <a:rect l="0" t="0" r="r" b="b"/>
                            <a:pathLst>
                              <a:path w="20" h="270">
                                <a:moveTo>
                                  <a:pt x="0" y="269"/>
                                </a:moveTo>
                                <a:lnTo>
                                  <a:pt x="0" y="0"/>
                                </a:lnTo>
                              </a:path>
                            </a:pathLst>
                          </a:custGeom>
                          <a:noFill/>
                          <a:ln w="15142">
                            <a:solidFill>
                              <a:srgbClr val="4B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710"/>
                        <wps:cNvSpPr>
                          <a:spLocks/>
                        </wps:cNvSpPr>
                        <wps:spPr bwMode="auto">
                          <a:xfrm>
                            <a:off x="17420" y="3205"/>
                            <a:ext cx="20" cy="308"/>
                          </a:xfrm>
                          <a:custGeom>
                            <a:avLst/>
                            <a:gdLst>
                              <a:gd name="T0" fmla="*/ 0 w 20"/>
                              <a:gd name="T1" fmla="*/ 307 h 308"/>
                              <a:gd name="T2" fmla="*/ 0 w 20"/>
                              <a:gd name="T3" fmla="*/ 0 h 308"/>
                            </a:gdLst>
                            <a:ahLst/>
                            <a:cxnLst>
                              <a:cxn ang="0">
                                <a:pos x="T0" y="T1"/>
                              </a:cxn>
                              <a:cxn ang="0">
                                <a:pos x="T2" y="T3"/>
                              </a:cxn>
                            </a:cxnLst>
                            <a:rect l="0" t="0" r="r" b="b"/>
                            <a:pathLst>
                              <a:path w="20" h="308">
                                <a:moveTo>
                                  <a:pt x="0" y="307"/>
                                </a:moveTo>
                                <a:lnTo>
                                  <a:pt x="0" y="0"/>
                                </a:lnTo>
                              </a:path>
                            </a:pathLst>
                          </a:custGeom>
                          <a:noFill/>
                          <a:ln w="15142">
                            <a:solidFill>
                              <a:srgbClr val="383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711"/>
                        <wps:cNvSpPr>
                          <a:spLocks/>
                        </wps:cNvSpPr>
                        <wps:spPr bwMode="auto">
                          <a:xfrm>
                            <a:off x="17420" y="3512"/>
                            <a:ext cx="20" cy="261"/>
                          </a:xfrm>
                          <a:custGeom>
                            <a:avLst/>
                            <a:gdLst>
                              <a:gd name="T0" fmla="*/ 0 w 20"/>
                              <a:gd name="T1" fmla="*/ 260 h 261"/>
                              <a:gd name="T2" fmla="*/ 0 w 20"/>
                              <a:gd name="T3" fmla="*/ 0 h 261"/>
                            </a:gdLst>
                            <a:ahLst/>
                            <a:cxnLst>
                              <a:cxn ang="0">
                                <a:pos x="T0" y="T1"/>
                              </a:cxn>
                              <a:cxn ang="0">
                                <a:pos x="T2" y="T3"/>
                              </a:cxn>
                            </a:cxnLst>
                            <a:rect l="0" t="0" r="r" b="b"/>
                            <a:pathLst>
                              <a:path w="20" h="261">
                                <a:moveTo>
                                  <a:pt x="0" y="260"/>
                                </a:moveTo>
                                <a:lnTo>
                                  <a:pt x="0" y="0"/>
                                </a:lnTo>
                              </a:path>
                            </a:pathLst>
                          </a:custGeom>
                          <a:noFill/>
                          <a:ln w="15142">
                            <a:solidFill>
                              <a:srgbClr val="4848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712"/>
                        <wps:cNvSpPr>
                          <a:spLocks/>
                        </wps:cNvSpPr>
                        <wps:spPr bwMode="auto">
                          <a:xfrm>
                            <a:off x="17420" y="3772"/>
                            <a:ext cx="20" cy="251"/>
                          </a:xfrm>
                          <a:custGeom>
                            <a:avLst/>
                            <a:gdLst>
                              <a:gd name="T0" fmla="*/ 0 w 20"/>
                              <a:gd name="T1" fmla="*/ 250 h 251"/>
                              <a:gd name="T2" fmla="*/ 0 w 20"/>
                              <a:gd name="T3" fmla="*/ 0 h 251"/>
                            </a:gdLst>
                            <a:ahLst/>
                            <a:cxnLst>
                              <a:cxn ang="0">
                                <a:pos x="T0" y="T1"/>
                              </a:cxn>
                              <a:cxn ang="0">
                                <a:pos x="T2" y="T3"/>
                              </a:cxn>
                            </a:cxnLst>
                            <a:rect l="0" t="0" r="r" b="b"/>
                            <a:pathLst>
                              <a:path w="20" h="251">
                                <a:moveTo>
                                  <a:pt x="0" y="250"/>
                                </a:moveTo>
                                <a:lnTo>
                                  <a:pt x="0" y="0"/>
                                </a:lnTo>
                              </a:path>
                            </a:pathLst>
                          </a:custGeom>
                          <a:noFill/>
                          <a:ln w="15142">
                            <a:solidFill>
                              <a:srgbClr val="383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713"/>
                        <wps:cNvSpPr>
                          <a:spLocks/>
                        </wps:cNvSpPr>
                        <wps:spPr bwMode="auto">
                          <a:xfrm>
                            <a:off x="17420" y="4023"/>
                            <a:ext cx="20" cy="147"/>
                          </a:xfrm>
                          <a:custGeom>
                            <a:avLst/>
                            <a:gdLst>
                              <a:gd name="T0" fmla="*/ 0 w 20"/>
                              <a:gd name="T1" fmla="*/ 146 h 147"/>
                              <a:gd name="T2" fmla="*/ 0 w 20"/>
                              <a:gd name="T3" fmla="*/ 0 h 147"/>
                            </a:gdLst>
                            <a:ahLst/>
                            <a:cxnLst>
                              <a:cxn ang="0">
                                <a:pos x="T0" y="T1"/>
                              </a:cxn>
                              <a:cxn ang="0">
                                <a:pos x="T2" y="T3"/>
                              </a:cxn>
                            </a:cxnLst>
                            <a:rect l="0" t="0" r="r" b="b"/>
                            <a:pathLst>
                              <a:path w="20" h="147">
                                <a:moveTo>
                                  <a:pt x="0" y="146"/>
                                </a:moveTo>
                                <a:lnTo>
                                  <a:pt x="0" y="0"/>
                                </a:lnTo>
                              </a:path>
                            </a:pathLst>
                          </a:custGeom>
                          <a:noFill/>
                          <a:ln w="15142">
                            <a:solidFill>
                              <a:srgbClr val="4F4F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714"/>
                        <wps:cNvSpPr>
                          <a:spLocks/>
                        </wps:cNvSpPr>
                        <wps:spPr bwMode="auto">
                          <a:xfrm>
                            <a:off x="17420" y="4170"/>
                            <a:ext cx="20" cy="672"/>
                          </a:xfrm>
                          <a:custGeom>
                            <a:avLst/>
                            <a:gdLst>
                              <a:gd name="T0" fmla="*/ 0 w 20"/>
                              <a:gd name="T1" fmla="*/ 671 h 672"/>
                              <a:gd name="T2" fmla="*/ 0 w 20"/>
                              <a:gd name="T3" fmla="*/ 0 h 672"/>
                            </a:gdLst>
                            <a:ahLst/>
                            <a:cxnLst>
                              <a:cxn ang="0">
                                <a:pos x="T0" y="T1"/>
                              </a:cxn>
                              <a:cxn ang="0">
                                <a:pos x="T2" y="T3"/>
                              </a:cxn>
                            </a:cxnLst>
                            <a:rect l="0" t="0" r="r" b="b"/>
                            <a:pathLst>
                              <a:path w="20" h="672">
                                <a:moveTo>
                                  <a:pt x="0" y="671"/>
                                </a:moveTo>
                                <a:lnTo>
                                  <a:pt x="0" y="0"/>
                                </a:lnTo>
                              </a:path>
                            </a:pathLst>
                          </a:custGeom>
                          <a:noFill/>
                          <a:ln w="15142">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715"/>
                        <wps:cNvSpPr>
                          <a:spLocks/>
                        </wps:cNvSpPr>
                        <wps:spPr bwMode="auto">
                          <a:xfrm>
                            <a:off x="15851" y="4681"/>
                            <a:ext cx="1584" cy="20"/>
                          </a:xfrm>
                          <a:custGeom>
                            <a:avLst/>
                            <a:gdLst>
                              <a:gd name="T0" fmla="*/ 0 w 1584"/>
                              <a:gd name="T1" fmla="*/ 0 h 20"/>
                              <a:gd name="T2" fmla="*/ 1583 w 1584"/>
                              <a:gd name="T3" fmla="*/ 0 h 20"/>
                            </a:gdLst>
                            <a:ahLst/>
                            <a:cxnLst>
                              <a:cxn ang="0">
                                <a:pos x="T0" y="T1"/>
                              </a:cxn>
                              <a:cxn ang="0">
                                <a:pos x="T2" y="T3"/>
                              </a:cxn>
                            </a:cxnLst>
                            <a:rect l="0" t="0" r="r" b="b"/>
                            <a:pathLst>
                              <a:path w="1584" h="20">
                                <a:moveTo>
                                  <a:pt x="0" y="0"/>
                                </a:moveTo>
                                <a:lnTo>
                                  <a:pt x="1583" y="0"/>
                                </a:lnTo>
                              </a:path>
                            </a:pathLst>
                          </a:custGeom>
                          <a:noFill/>
                          <a:ln w="3028">
                            <a:solidFill>
                              <a:srgbClr val="3838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716"/>
                        <wps:cNvSpPr>
                          <a:spLocks/>
                        </wps:cNvSpPr>
                        <wps:spPr bwMode="auto">
                          <a:xfrm>
                            <a:off x="15856" y="4841"/>
                            <a:ext cx="20" cy="180"/>
                          </a:xfrm>
                          <a:custGeom>
                            <a:avLst/>
                            <a:gdLst>
                              <a:gd name="T0" fmla="*/ 0 w 20"/>
                              <a:gd name="T1" fmla="*/ 179 h 180"/>
                              <a:gd name="T2" fmla="*/ 0 w 20"/>
                              <a:gd name="T3" fmla="*/ 0 h 180"/>
                            </a:gdLst>
                            <a:ahLst/>
                            <a:cxnLst>
                              <a:cxn ang="0">
                                <a:pos x="T0" y="T1"/>
                              </a:cxn>
                              <a:cxn ang="0">
                                <a:pos x="T2" y="T3"/>
                              </a:cxn>
                            </a:cxnLst>
                            <a:rect l="0" t="0" r="r" b="b"/>
                            <a:pathLst>
                              <a:path w="20" h="180">
                                <a:moveTo>
                                  <a:pt x="0" y="179"/>
                                </a:moveTo>
                                <a:lnTo>
                                  <a:pt x="0" y="0"/>
                                </a:lnTo>
                              </a:path>
                            </a:pathLst>
                          </a:custGeom>
                          <a:noFill/>
                          <a:ln w="9085">
                            <a:solidFill>
                              <a:srgbClr val="87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717"/>
                        <wps:cNvSpPr>
                          <a:spLocks/>
                        </wps:cNvSpPr>
                        <wps:spPr bwMode="auto">
                          <a:xfrm>
                            <a:off x="17420" y="4841"/>
                            <a:ext cx="20" cy="1268"/>
                          </a:xfrm>
                          <a:custGeom>
                            <a:avLst/>
                            <a:gdLst>
                              <a:gd name="T0" fmla="*/ 0 w 20"/>
                              <a:gd name="T1" fmla="*/ 1267 h 1268"/>
                              <a:gd name="T2" fmla="*/ 0 w 20"/>
                              <a:gd name="T3" fmla="*/ 0 h 1268"/>
                            </a:gdLst>
                            <a:ahLst/>
                            <a:cxnLst>
                              <a:cxn ang="0">
                                <a:pos x="T0" y="T1"/>
                              </a:cxn>
                              <a:cxn ang="0">
                                <a:pos x="T2" y="T3"/>
                              </a:cxn>
                            </a:cxnLst>
                            <a:rect l="0" t="0" r="r" b="b"/>
                            <a:pathLst>
                              <a:path w="20" h="1268">
                                <a:moveTo>
                                  <a:pt x="0" y="1267"/>
                                </a:moveTo>
                                <a:lnTo>
                                  <a:pt x="0" y="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718"/>
                        <wps:cNvSpPr>
                          <a:spLocks/>
                        </wps:cNvSpPr>
                        <wps:spPr bwMode="auto">
                          <a:xfrm>
                            <a:off x="15856" y="5021"/>
                            <a:ext cx="20" cy="1566"/>
                          </a:xfrm>
                          <a:custGeom>
                            <a:avLst/>
                            <a:gdLst>
                              <a:gd name="T0" fmla="*/ 0 w 20"/>
                              <a:gd name="T1" fmla="*/ 1565 h 1566"/>
                              <a:gd name="T2" fmla="*/ 0 w 20"/>
                              <a:gd name="T3" fmla="*/ 0 h 1566"/>
                            </a:gdLst>
                            <a:ahLst/>
                            <a:cxnLst>
                              <a:cxn ang="0">
                                <a:pos x="T0" y="T1"/>
                              </a:cxn>
                              <a:cxn ang="0">
                                <a:pos x="T2" y="T3"/>
                              </a:cxn>
                            </a:cxnLst>
                            <a:rect l="0" t="0" r="r" b="b"/>
                            <a:pathLst>
                              <a:path w="20" h="1566">
                                <a:moveTo>
                                  <a:pt x="0" y="1565"/>
                                </a:moveTo>
                                <a:lnTo>
                                  <a:pt x="0" y="0"/>
                                </a:lnTo>
                              </a:path>
                            </a:pathLst>
                          </a:custGeom>
                          <a:noFill/>
                          <a:ln w="9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719"/>
                        <wps:cNvSpPr>
                          <a:spLocks/>
                        </wps:cNvSpPr>
                        <wps:spPr bwMode="auto">
                          <a:xfrm>
                            <a:off x="14244" y="6577"/>
                            <a:ext cx="1622" cy="20"/>
                          </a:xfrm>
                          <a:custGeom>
                            <a:avLst/>
                            <a:gdLst>
                              <a:gd name="T0" fmla="*/ 0 w 1622"/>
                              <a:gd name="T1" fmla="*/ 0 h 20"/>
                              <a:gd name="T2" fmla="*/ 1621 w 1622"/>
                              <a:gd name="T3" fmla="*/ 0 h 20"/>
                            </a:gdLst>
                            <a:ahLst/>
                            <a:cxnLst>
                              <a:cxn ang="0">
                                <a:pos x="T0" y="T1"/>
                              </a:cxn>
                              <a:cxn ang="0">
                                <a:pos x="T2" y="T3"/>
                              </a:cxn>
                            </a:cxnLst>
                            <a:rect l="0" t="0" r="r" b="b"/>
                            <a:pathLst>
                              <a:path w="1622" h="20">
                                <a:moveTo>
                                  <a:pt x="0" y="0"/>
                                </a:moveTo>
                                <a:lnTo>
                                  <a:pt x="1621" y="0"/>
                                </a:lnTo>
                              </a:path>
                            </a:pathLst>
                          </a:custGeom>
                          <a:noFill/>
                          <a:ln w="9085">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720"/>
                        <wps:cNvSpPr>
                          <a:spLocks/>
                        </wps:cNvSpPr>
                        <wps:spPr bwMode="auto">
                          <a:xfrm>
                            <a:off x="17420" y="6416"/>
                            <a:ext cx="20" cy="1713"/>
                          </a:xfrm>
                          <a:custGeom>
                            <a:avLst/>
                            <a:gdLst>
                              <a:gd name="T0" fmla="*/ 0 w 20"/>
                              <a:gd name="T1" fmla="*/ 1712 h 1713"/>
                              <a:gd name="T2" fmla="*/ 0 w 20"/>
                              <a:gd name="T3" fmla="*/ 0 h 1713"/>
                            </a:gdLst>
                            <a:ahLst/>
                            <a:cxnLst>
                              <a:cxn ang="0">
                                <a:pos x="T0" y="T1"/>
                              </a:cxn>
                              <a:cxn ang="0">
                                <a:pos x="T2" y="T3"/>
                              </a:cxn>
                            </a:cxnLst>
                            <a:rect l="0" t="0" r="r" b="b"/>
                            <a:pathLst>
                              <a:path w="20" h="1713">
                                <a:moveTo>
                                  <a:pt x="0" y="1712"/>
                                </a:moveTo>
                                <a:lnTo>
                                  <a:pt x="0" y="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721"/>
                        <wps:cNvSpPr>
                          <a:spLocks/>
                        </wps:cNvSpPr>
                        <wps:spPr bwMode="auto">
                          <a:xfrm>
                            <a:off x="17420" y="6710"/>
                            <a:ext cx="1560" cy="20"/>
                          </a:xfrm>
                          <a:custGeom>
                            <a:avLst/>
                            <a:gdLst>
                              <a:gd name="T0" fmla="*/ 0 w 1560"/>
                              <a:gd name="T1" fmla="*/ 0 h 20"/>
                              <a:gd name="T2" fmla="*/ 1559 w 1560"/>
                              <a:gd name="T3" fmla="*/ 0 h 20"/>
                            </a:gdLst>
                            <a:ahLst/>
                            <a:cxnLst>
                              <a:cxn ang="0">
                                <a:pos x="T0" y="T1"/>
                              </a:cxn>
                              <a:cxn ang="0">
                                <a:pos x="T2" y="T3"/>
                              </a:cxn>
                            </a:cxnLst>
                            <a:rect l="0" t="0" r="r" b="b"/>
                            <a:pathLst>
                              <a:path w="1560" h="20">
                                <a:moveTo>
                                  <a:pt x="0" y="0"/>
                                </a:moveTo>
                                <a:lnTo>
                                  <a:pt x="1559" y="0"/>
                                </a:lnTo>
                              </a:path>
                            </a:pathLst>
                          </a:custGeom>
                          <a:noFill/>
                          <a:ln w="3028">
                            <a:solidFill>
                              <a:srgbClr val="3838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722"/>
                        <wps:cNvSpPr>
                          <a:spLocks/>
                        </wps:cNvSpPr>
                        <wps:spPr bwMode="auto">
                          <a:xfrm>
                            <a:off x="15882" y="5470"/>
                            <a:ext cx="20" cy="2895"/>
                          </a:xfrm>
                          <a:custGeom>
                            <a:avLst/>
                            <a:gdLst>
                              <a:gd name="T0" fmla="*/ 0 w 20"/>
                              <a:gd name="T1" fmla="*/ 2894 h 2895"/>
                              <a:gd name="T2" fmla="*/ 0 w 20"/>
                              <a:gd name="T3" fmla="*/ 0 h 2895"/>
                            </a:gdLst>
                            <a:ahLst/>
                            <a:cxnLst>
                              <a:cxn ang="0">
                                <a:pos x="T0" y="T1"/>
                              </a:cxn>
                              <a:cxn ang="0">
                                <a:pos x="T2" y="T3"/>
                              </a:cxn>
                            </a:cxnLst>
                            <a:rect l="0" t="0" r="r" b="b"/>
                            <a:pathLst>
                              <a:path w="20" h="2895">
                                <a:moveTo>
                                  <a:pt x="0" y="2894"/>
                                </a:moveTo>
                                <a:lnTo>
                                  <a:pt x="0" y="0"/>
                                </a:lnTo>
                              </a:path>
                            </a:pathLst>
                          </a:custGeom>
                          <a:noFill/>
                          <a:ln w="9085">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723"/>
                        <wps:cNvSpPr>
                          <a:spLocks/>
                        </wps:cNvSpPr>
                        <wps:spPr bwMode="auto">
                          <a:xfrm>
                            <a:off x="14244" y="6710"/>
                            <a:ext cx="20" cy="1566"/>
                          </a:xfrm>
                          <a:custGeom>
                            <a:avLst/>
                            <a:gdLst>
                              <a:gd name="T0" fmla="*/ 0 w 20"/>
                              <a:gd name="T1" fmla="*/ 1565 h 1566"/>
                              <a:gd name="T2" fmla="*/ 0 w 20"/>
                              <a:gd name="T3" fmla="*/ 0 h 1566"/>
                            </a:gdLst>
                            <a:ahLst/>
                            <a:cxnLst>
                              <a:cxn ang="0">
                                <a:pos x="T0" y="T1"/>
                              </a:cxn>
                              <a:cxn ang="0">
                                <a:pos x="T2" y="T3"/>
                              </a:cxn>
                            </a:cxnLst>
                            <a:rect l="0" t="0" r="r" b="b"/>
                            <a:pathLst>
                              <a:path w="20" h="1566">
                                <a:moveTo>
                                  <a:pt x="0" y="1565"/>
                                </a:moveTo>
                                <a:lnTo>
                                  <a:pt x="0" y="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724"/>
                        <wps:cNvSpPr>
                          <a:spLocks/>
                        </wps:cNvSpPr>
                        <wps:spPr bwMode="auto">
                          <a:xfrm>
                            <a:off x="16080" y="734"/>
                            <a:ext cx="434" cy="20"/>
                          </a:xfrm>
                          <a:custGeom>
                            <a:avLst/>
                            <a:gdLst>
                              <a:gd name="T0" fmla="*/ 0 w 434"/>
                              <a:gd name="T1" fmla="*/ 0 h 20"/>
                              <a:gd name="T2" fmla="*/ 433 w 434"/>
                              <a:gd name="T3" fmla="*/ 0 h 20"/>
                            </a:gdLst>
                            <a:ahLst/>
                            <a:cxnLst>
                              <a:cxn ang="0">
                                <a:pos x="T0" y="T1"/>
                              </a:cxn>
                              <a:cxn ang="0">
                                <a:pos x="T2" y="T3"/>
                              </a:cxn>
                            </a:cxnLst>
                            <a:rect l="0" t="0" r="r" b="b"/>
                            <a:pathLst>
                              <a:path w="434" h="20">
                                <a:moveTo>
                                  <a:pt x="0" y="0"/>
                                </a:moveTo>
                                <a:lnTo>
                                  <a:pt x="433" y="0"/>
                                </a:lnTo>
                              </a:path>
                            </a:pathLst>
                          </a:custGeom>
                          <a:noFill/>
                          <a:ln w="9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725"/>
                        <wps:cNvSpPr>
                          <a:spLocks/>
                        </wps:cNvSpPr>
                        <wps:spPr bwMode="auto">
                          <a:xfrm>
                            <a:off x="19476" y="928"/>
                            <a:ext cx="29" cy="20"/>
                          </a:xfrm>
                          <a:custGeom>
                            <a:avLst/>
                            <a:gdLst>
                              <a:gd name="T0" fmla="*/ 0 w 29"/>
                              <a:gd name="T1" fmla="*/ 0 h 20"/>
                              <a:gd name="T2" fmla="*/ 28 w 29"/>
                              <a:gd name="T3" fmla="*/ 0 h 20"/>
                            </a:gdLst>
                            <a:ahLst/>
                            <a:cxnLst>
                              <a:cxn ang="0">
                                <a:pos x="T0" y="T1"/>
                              </a:cxn>
                              <a:cxn ang="0">
                                <a:pos x="T2" y="T3"/>
                              </a:cxn>
                            </a:cxnLst>
                            <a:rect l="0" t="0" r="r" b="b"/>
                            <a:pathLst>
                              <a:path w="29" h="20">
                                <a:moveTo>
                                  <a:pt x="0" y="0"/>
                                </a:moveTo>
                                <a:lnTo>
                                  <a:pt x="28" y="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726"/>
                        <wps:cNvSpPr>
                          <a:spLocks/>
                        </wps:cNvSpPr>
                        <wps:spPr bwMode="auto">
                          <a:xfrm>
                            <a:off x="16919" y="9401"/>
                            <a:ext cx="1097" cy="20"/>
                          </a:xfrm>
                          <a:custGeom>
                            <a:avLst/>
                            <a:gdLst>
                              <a:gd name="T0" fmla="*/ 0 w 1097"/>
                              <a:gd name="T1" fmla="*/ 0 h 20"/>
                              <a:gd name="T2" fmla="*/ 1096 w 1097"/>
                              <a:gd name="T3" fmla="*/ 0 h 20"/>
                            </a:gdLst>
                            <a:ahLst/>
                            <a:cxnLst>
                              <a:cxn ang="0">
                                <a:pos x="T0" y="T1"/>
                              </a:cxn>
                              <a:cxn ang="0">
                                <a:pos x="T2" y="T3"/>
                              </a:cxn>
                            </a:cxnLst>
                            <a:rect l="0" t="0" r="r" b="b"/>
                            <a:pathLst>
                              <a:path w="1097" h="20">
                                <a:moveTo>
                                  <a:pt x="0" y="0"/>
                                </a:moveTo>
                                <a:lnTo>
                                  <a:pt x="1096" y="0"/>
                                </a:lnTo>
                              </a:path>
                            </a:pathLst>
                          </a:custGeom>
                          <a:noFill/>
                          <a:ln w="54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0" name="Group 727"/>
                        <wpg:cNvGrpSpPr>
                          <a:grpSpLocks/>
                        </wpg:cNvGrpSpPr>
                        <wpg:grpSpPr bwMode="auto">
                          <a:xfrm>
                            <a:off x="19543" y="11494"/>
                            <a:ext cx="91" cy="705"/>
                            <a:chOff x="19543" y="11494"/>
                            <a:chExt cx="91" cy="705"/>
                          </a:xfrm>
                        </wpg:grpSpPr>
                        <wps:wsp>
                          <wps:cNvPr id="1001" name="Freeform 728"/>
                          <wps:cNvSpPr>
                            <a:spLocks/>
                          </wps:cNvSpPr>
                          <wps:spPr bwMode="auto">
                            <a:xfrm>
                              <a:off x="19543" y="11494"/>
                              <a:ext cx="91" cy="705"/>
                            </a:xfrm>
                            <a:custGeom>
                              <a:avLst/>
                              <a:gdLst>
                                <a:gd name="T0" fmla="*/ -158 w 91"/>
                                <a:gd name="T1" fmla="*/ -8054 h 705"/>
                                <a:gd name="T2" fmla="*/ -125 w 91"/>
                                <a:gd name="T3" fmla="*/ -8054 h 705"/>
                              </a:gdLst>
                              <a:ahLst/>
                              <a:cxnLst>
                                <a:cxn ang="0">
                                  <a:pos x="T0" y="T1"/>
                                </a:cxn>
                                <a:cxn ang="0">
                                  <a:pos x="T2" y="T3"/>
                                </a:cxn>
                              </a:cxnLst>
                              <a:rect l="0" t="0" r="r" b="b"/>
                              <a:pathLst>
                                <a:path w="91" h="705">
                                  <a:moveTo>
                                    <a:pt x="-158" y="-8054"/>
                                  </a:moveTo>
                                  <a:lnTo>
                                    <a:pt x="-125" y="-8054"/>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729"/>
                          <wps:cNvSpPr>
                            <a:spLocks/>
                          </wps:cNvSpPr>
                          <wps:spPr bwMode="auto">
                            <a:xfrm>
                              <a:off x="19543" y="11494"/>
                              <a:ext cx="91" cy="705"/>
                            </a:xfrm>
                            <a:custGeom>
                              <a:avLst/>
                              <a:gdLst>
                                <a:gd name="T0" fmla="*/ -110 w 91"/>
                                <a:gd name="T1" fmla="*/ -7350 h 705"/>
                                <a:gd name="T2" fmla="*/ -67 w 91"/>
                                <a:gd name="T3" fmla="*/ -7350 h 705"/>
                              </a:gdLst>
                              <a:ahLst/>
                              <a:cxnLst>
                                <a:cxn ang="0">
                                  <a:pos x="T0" y="T1"/>
                                </a:cxn>
                                <a:cxn ang="0">
                                  <a:pos x="T2" y="T3"/>
                                </a:cxn>
                              </a:cxnLst>
                              <a:rect l="0" t="0" r="r" b="b"/>
                              <a:pathLst>
                                <a:path w="91" h="705">
                                  <a:moveTo>
                                    <a:pt x="-110" y="-7350"/>
                                  </a:moveTo>
                                  <a:lnTo>
                                    <a:pt x="-67" y="-7350"/>
                                  </a:lnTo>
                                </a:path>
                              </a:pathLst>
                            </a:custGeom>
                            <a:noFill/>
                            <a:ln w="3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3" name="Freeform 730"/>
                        <wps:cNvSpPr>
                          <a:spLocks/>
                        </wps:cNvSpPr>
                        <wps:spPr bwMode="auto">
                          <a:xfrm>
                            <a:off x="19886" y="9414"/>
                            <a:ext cx="3057" cy="344"/>
                          </a:xfrm>
                          <a:custGeom>
                            <a:avLst/>
                            <a:gdLst>
                              <a:gd name="T0" fmla="*/ 0 w 3057"/>
                              <a:gd name="T1" fmla="*/ 0 h 344"/>
                              <a:gd name="T2" fmla="*/ 3057 w 3057"/>
                              <a:gd name="T3" fmla="*/ 0 h 344"/>
                              <a:gd name="T4" fmla="*/ 3057 w 3057"/>
                              <a:gd name="T5" fmla="*/ 343 h 344"/>
                              <a:gd name="T6" fmla="*/ 0 w 3057"/>
                              <a:gd name="T7" fmla="*/ 343 h 344"/>
                              <a:gd name="T8" fmla="*/ 0 w 3057"/>
                              <a:gd name="T9" fmla="*/ 0 h 344"/>
                            </a:gdLst>
                            <a:ahLst/>
                            <a:cxnLst>
                              <a:cxn ang="0">
                                <a:pos x="T0" y="T1"/>
                              </a:cxn>
                              <a:cxn ang="0">
                                <a:pos x="T2" y="T3"/>
                              </a:cxn>
                              <a:cxn ang="0">
                                <a:pos x="T4" y="T5"/>
                              </a:cxn>
                              <a:cxn ang="0">
                                <a:pos x="T6" y="T7"/>
                              </a:cxn>
                              <a:cxn ang="0">
                                <a:pos x="T8" y="T9"/>
                              </a:cxn>
                            </a:cxnLst>
                            <a:rect l="0" t="0" r="r" b="b"/>
                            <a:pathLst>
                              <a:path w="3057" h="344">
                                <a:moveTo>
                                  <a:pt x="0" y="0"/>
                                </a:moveTo>
                                <a:lnTo>
                                  <a:pt x="3057" y="0"/>
                                </a:lnTo>
                                <a:lnTo>
                                  <a:pt x="3057" y="343"/>
                                </a:lnTo>
                                <a:lnTo>
                                  <a:pt x="0" y="3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731"/>
                        <wps:cNvSpPr>
                          <a:spLocks/>
                        </wps:cNvSpPr>
                        <wps:spPr bwMode="auto">
                          <a:xfrm>
                            <a:off x="15690" y="2051"/>
                            <a:ext cx="20" cy="413"/>
                          </a:xfrm>
                          <a:custGeom>
                            <a:avLst/>
                            <a:gdLst>
                              <a:gd name="T0" fmla="*/ 0 w 20"/>
                              <a:gd name="T1" fmla="*/ 0 h 413"/>
                              <a:gd name="T2" fmla="*/ 0 w 20"/>
                              <a:gd name="T3" fmla="*/ 412 h 413"/>
                            </a:gdLst>
                            <a:ahLst/>
                            <a:cxnLst>
                              <a:cxn ang="0">
                                <a:pos x="T0" y="T1"/>
                              </a:cxn>
                              <a:cxn ang="0">
                                <a:pos x="T2" y="T3"/>
                              </a:cxn>
                            </a:cxnLst>
                            <a:rect l="0" t="0" r="r" b="b"/>
                            <a:pathLst>
                              <a:path w="20" h="413">
                                <a:moveTo>
                                  <a:pt x="0" y="0"/>
                                </a:moveTo>
                                <a:lnTo>
                                  <a:pt x="0" y="412"/>
                                </a:lnTo>
                              </a:path>
                            </a:pathLst>
                          </a:custGeom>
                          <a:noFill/>
                          <a:ln w="25082">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732"/>
                        <wps:cNvSpPr>
                          <a:spLocks/>
                        </wps:cNvSpPr>
                        <wps:spPr bwMode="auto">
                          <a:xfrm>
                            <a:off x="14348" y="2456"/>
                            <a:ext cx="20" cy="145"/>
                          </a:xfrm>
                          <a:custGeom>
                            <a:avLst/>
                            <a:gdLst>
                              <a:gd name="T0" fmla="*/ 0 w 20"/>
                              <a:gd name="T1" fmla="*/ 0 h 145"/>
                              <a:gd name="T2" fmla="*/ 0 w 20"/>
                              <a:gd name="T3" fmla="*/ 144 h 145"/>
                            </a:gdLst>
                            <a:ahLst/>
                            <a:cxnLst>
                              <a:cxn ang="0">
                                <a:pos x="T0" y="T1"/>
                              </a:cxn>
                              <a:cxn ang="0">
                                <a:pos x="T2" y="T3"/>
                              </a:cxn>
                            </a:cxnLst>
                            <a:rect l="0" t="0" r="r" b="b"/>
                            <a:pathLst>
                              <a:path w="20" h="145">
                                <a:moveTo>
                                  <a:pt x="0" y="0"/>
                                </a:moveTo>
                                <a:lnTo>
                                  <a:pt x="0" y="144"/>
                                </a:lnTo>
                              </a:path>
                            </a:pathLst>
                          </a:custGeom>
                          <a:noFill/>
                          <a:ln w="14188">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733"/>
                        <wps:cNvSpPr>
                          <a:spLocks/>
                        </wps:cNvSpPr>
                        <wps:spPr bwMode="auto">
                          <a:xfrm>
                            <a:off x="16095" y="8365"/>
                            <a:ext cx="2746" cy="320"/>
                          </a:xfrm>
                          <a:custGeom>
                            <a:avLst/>
                            <a:gdLst>
                              <a:gd name="T0" fmla="*/ 0 w 2746"/>
                              <a:gd name="T1" fmla="*/ 0 h 320"/>
                              <a:gd name="T2" fmla="*/ 2745 w 2746"/>
                              <a:gd name="T3" fmla="*/ 0 h 320"/>
                              <a:gd name="T4" fmla="*/ 2745 w 2746"/>
                              <a:gd name="T5" fmla="*/ 319 h 320"/>
                              <a:gd name="T6" fmla="*/ 0 w 2746"/>
                              <a:gd name="T7" fmla="*/ 319 h 320"/>
                              <a:gd name="T8" fmla="*/ 0 w 2746"/>
                              <a:gd name="T9" fmla="*/ 0 h 320"/>
                            </a:gdLst>
                            <a:ahLst/>
                            <a:cxnLst>
                              <a:cxn ang="0">
                                <a:pos x="T0" y="T1"/>
                              </a:cxn>
                              <a:cxn ang="0">
                                <a:pos x="T2" y="T3"/>
                              </a:cxn>
                              <a:cxn ang="0">
                                <a:pos x="T4" y="T5"/>
                              </a:cxn>
                              <a:cxn ang="0">
                                <a:pos x="T6" y="T7"/>
                              </a:cxn>
                              <a:cxn ang="0">
                                <a:pos x="T8" y="T9"/>
                              </a:cxn>
                            </a:cxnLst>
                            <a:rect l="0" t="0" r="r" b="b"/>
                            <a:pathLst>
                              <a:path w="2746" h="320">
                                <a:moveTo>
                                  <a:pt x="0" y="0"/>
                                </a:moveTo>
                                <a:lnTo>
                                  <a:pt x="2745" y="0"/>
                                </a:lnTo>
                                <a:lnTo>
                                  <a:pt x="2745" y="319"/>
                                </a:lnTo>
                                <a:lnTo>
                                  <a:pt x="0" y="319"/>
                                </a:lnTo>
                                <a:lnTo>
                                  <a:pt x="0" y="0"/>
                                </a:lnTo>
                                <a:close/>
                              </a:path>
                            </a:pathLst>
                          </a:custGeom>
                          <a:solidFill>
                            <a:srgbClr val="3634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34"/>
                        <wps:cNvSpPr>
                          <a:spLocks/>
                        </wps:cNvSpPr>
                        <wps:spPr bwMode="auto">
                          <a:xfrm>
                            <a:off x="15047" y="8669"/>
                            <a:ext cx="20" cy="187"/>
                          </a:xfrm>
                          <a:custGeom>
                            <a:avLst/>
                            <a:gdLst>
                              <a:gd name="T0" fmla="*/ 0 w 20"/>
                              <a:gd name="T1" fmla="*/ 0 h 187"/>
                              <a:gd name="T2" fmla="*/ 0 w 20"/>
                              <a:gd name="T3" fmla="*/ 186 h 187"/>
                            </a:gdLst>
                            <a:ahLst/>
                            <a:cxnLst>
                              <a:cxn ang="0">
                                <a:pos x="T0" y="T1"/>
                              </a:cxn>
                              <a:cxn ang="0">
                                <a:pos x="T2" y="T3"/>
                              </a:cxn>
                            </a:cxnLst>
                            <a:rect l="0" t="0" r="r" b="b"/>
                            <a:pathLst>
                              <a:path w="20" h="187">
                                <a:moveTo>
                                  <a:pt x="0" y="0"/>
                                </a:moveTo>
                                <a:lnTo>
                                  <a:pt x="0" y="186"/>
                                </a:lnTo>
                              </a:path>
                            </a:pathLst>
                          </a:custGeom>
                          <a:noFill/>
                          <a:ln w="43991">
                            <a:solidFill>
                              <a:srgbClr val="36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735"/>
                        <wps:cNvSpPr>
                          <a:spLocks/>
                        </wps:cNvSpPr>
                        <wps:spPr bwMode="auto">
                          <a:xfrm>
                            <a:off x="22204" y="9635"/>
                            <a:ext cx="234" cy="160"/>
                          </a:xfrm>
                          <a:custGeom>
                            <a:avLst/>
                            <a:gdLst>
                              <a:gd name="T0" fmla="*/ 0 w 234"/>
                              <a:gd name="T1" fmla="*/ 0 h 160"/>
                              <a:gd name="T2" fmla="*/ 233 w 234"/>
                              <a:gd name="T3" fmla="*/ 0 h 160"/>
                              <a:gd name="T4" fmla="*/ 233 w 234"/>
                              <a:gd name="T5" fmla="*/ 159 h 160"/>
                              <a:gd name="T6" fmla="*/ 0 w 234"/>
                              <a:gd name="T7" fmla="*/ 159 h 160"/>
                              <a:gd name="T8" fmla="*/ 0 w 234"/>
                              <a:gd name="T9" fmla="*/ 0 h 160"/>
                            </a:gdLst>
                            <a:ahLst/>
                            <a:cxnLst>
                              <a:cxn ang="0">
                                <a:pos x="T0" y="T1"/>
                              </a:cxn>
                              <a:cxn ang="0">
                                <a:pos x="T2" y="T3"/>
                              </a:cxn>
                              <a:cxn ang="0">
                                <a:pos x="T4" y="T5"/>
                              </a:cxn>
                              <a:cxn ang="0">
                                <a:pos x="T6" y="T7"/>
                              </a:cxn>
                              <a:cxn ang="0">
                                <a:pos x="T8" y="T9"/>
                              </a:cxn>
                            </a:cxnLst>
                            <a:rect l="0" t="0" r="r" b="b"/>
                            <a:pathLst>
                              <a:path w="234" h="160">
                                <a:moveTo>
                                  <a:pt x="0" y="0"/>
                                </a:moveTo>
                                <a:lnTo>
                                  <a:pt x="233" y="0"/>
                                </a:lnTo>
                                <a:lnTo>
                                  <a:pt x="233" y="159"/>
                                </a:lnTo>
                                <a:lnTo>
                                  <a:pt x="0" y="159"/>
                                </a:lnTo>
                                <a:lnTo>
                                  <a:pt x="0" y="0"/>
                                </a:lnTo>
                                <a:close/>
                              </a:path>
                            </a:pathLst>
                          </a:custGeom>
                          <a:solidFill>
                            <a:srgbClr val="666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26" style="position:absolute;margin-left:479.8pt;margin-top:-.4pt;width:723.15pt;height:573.6pt;z-index:-251641344;mso-position-horizontal-relative:page" coordorigin="9596,-8" coordsize="14463,11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" o:allowincell="f">
                <v:shape id="Picture 652" o:spid="_x0000_s1027" type="#_x0000_t75" style="position:absolute;left:12667;top:456;width:24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jy/GAAAA3AAAAA8AAABkcnMvZG93bnJldi54bWxEj0FLw0AUhO+C/2F5Qm92Y6hiY7elLUQU&#10;LzVtaY+P7DNJzb5dsmsS/70rCB6HmfmGWaxG04qeOt9YVnA3TUAQl1Y3XCk47PPbRxA+IGtsLZOC&#10;b/KwWl5fLTDTduB36otQiQhhn6GCOgSXSenLmgz6qXXE0fuwncEQZVdJ3eEQ4aaVaZI8SIMNx4Ua&#10;HW1rKj+LL6Pgkr6tn/Nzscln/YnN0bndcHlVanIzrp9ABBrDf/iv/aIVzNN7+D0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CPL8YAAADcAAAADwAAAAAAAAAAAAAA&#10;AACfAgAAZHJzL2Rvd25yZXYueG1sUEsFBgAAAAAEAAQA9wAAAJIDAAAAAA==&#10;">
                  <v:imagedata r:id="rId385" o:title=""/>
                </v:shape>
                <v:shape id="Picture 653" o:spid="_x0000_s1028" type="#_x0000_t75" style="position:absolute;left:12763;top:8443;width:332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5mPCAAAA3AAAAA8AAABkcnMvZG93bnJldi54bWxEj8FqwzAQRO+F/oPYQm+NFBNM60YJIZCQ&#10;a9P2vlhb28RaOdLGcfr1VaHQ4zAzb5jlevK9GimmLrCF+cyAIq6D67ix8PG+e3oGlQTZYR+YLNwo&#10;wXp1f7fEyoUrv9F4lEZlCKcKLbQiQ6V1qlvymGZhIM7eV4geJcvYaBfxmuG+14UxpfbYcV5ocaBt&#10;S/XpePEWDmbfncx+dx5L/C4WIv25jp/WPj5Mm1dQQpP8h//aB2fhpSjh90w+An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S+ZjwgAAANwAAAAPAAAAAAAAAAAAAAAAAJ8C&#10;AABkcnMvZG93bnJldi54bWxQSwUGAAAAAAQABAD3AAAAjgMAAAAA&#10;">
                  <v:imagedata r:id="rId386" o:title=""/>
                </v:shape>
                <v:shape id="Freeform 654" o:spid="_x0000_s1029" style="position:absolute;left:12720;top:566;width:20;height:8774;visibility:visible;mso-wrap-style:square;v-text-anchor:top" coordsize="20,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xecUA&#10;AADcAAAADwAAAGRycy9kb3ducmV2LnhtbESPQWvCQBSE74X+h+UVetNNE6ht6iqilQpCi1rvz+wz&#10;m5p9G7Krxn/vCkKPw8x8wwzHna3FiVpfOVbw0k9AEBdOV1wq+N3Me28gfEDWWDsmBRfyMB49Pgwx&#10;1+7MKzqtQykihH2OCkwITS6lLwxZ9H3XEEdv71qLIcq2lLrFc4TbWqZJ8iotVhwXDDY0NVQc1ker&#10;ADP+mX2usu/BF27NMtDfbrndKPX81E0+QATqwn/43l5oBe/pAG5n4hGQo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vF5xQAAANwAAAAPAAAAAAAAAAAAAAAAAJgCAABkcnMv&#10;ZG93bnJldi54bWxQSwUGAAAAAAQABAD1AAAAigMAAAAA&#10;" path="m,8773l,e" filled="f" strokecolor="#3f3f3b" strokeweight=".25236mm">
                  <v:path arrowok="t" o:connecttype="custom" o:connectlocs="0,8773;0,0" o:connectangles="0,0"/>
                </v:shape>
                <v:shape id="Freeform 655" o:spid="_x0000_s1030" style="position:absolute;left:15865;top:8261;width:20;height:3160;visibility:visible;mso-wrap-style:square;v-text-anchor:top" coordsize="20,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S+sEA&#10;AADcAAAADwAAAGRycy9kb3ducmV2LnhtbERPu27CMBTdkfgH6yJ1Iw4MKA0xqAVVqjq1AYn1Et88&#10;IL6ObDekf18PlToenXexn0wvRnK+s6xglaQgiCurO24UnE9vywyED8gae8uk4Ic87HfzWYG5tg/+&#10;orEMjYgh7HNU0IYw5FL6qiWDPrEDceRq6wyGCF0jtcNHDDe9XKfpRhrsODa0ONChpepefhsFH2Nd&#10;O5tdbq+uuupVnZ42n+6o1NNietmCCDSFf/Gf+10reF7H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EvrBAAAA3AAAAA8AAAAAAAAAAAAAAAAAmAIAAGRycy9kb3du&#10;cmV2LnhtbFBLBQYAAAAABAAEAPUAAACGAwAAAAA=&#10;" path="m,3159l,e" filled="f" strokecolor="#484844" strokeweight="1.51419mm">
                  <v:path arrowok="t" o:connecttype="custom" o:connectlocs="0,3159;0,0" o:connectangles="0,0"/>
                </v:shape>
                <v:shape id="Freeform 656" o:spid="_x0000_s1031" style="position:absolute;left:9604;top:1173;width:3010;height:20;visibility:visible;mso-wrap-style:square;v-text-anchor:top" coordsize="3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vqMYA&#10;AADcAAAADwAAAGRycy9kb3ducmV2LnhtbESPQWsCMRSE70L/Q3hCb5p1C1K3RikFW0GhqIW2t8fm&#10;dbN087Ik0V399aZQ8DjMzDfMfNnbRpzIh9qxgsk4A0FcOl1zpeDjsBo9gggRWWPjmBScKcBycTeY&#10;Y6Fdxzs67WMlEoRDgQpMjG0hZSgNWQxj1xIn78d5izFJX0ntsUtw28g8y6bSYs1pwWBLL4bK3/3R&#10;Knh4265y071uN/orXL4//fulraRS98P++QlEpD7ewv/ttVYwy2fwd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vqMYAAADcAAAADwAAAAAAAAAAAAAAAACYAgAAZHJz&#10;L2Rvd25yZXYueG1sUEsFBgAAAAAEAAQA9QAAAIsDAAAAAA==&#10;" path="m,l3009,e" filled="f" strokecolor="#484844" strokeweight=".25236mm">
                  <v:path arrowok="t" o:connecttype="custom" o:connectlocs="0,0;3009,0" o:connectangles="0,0"/>
                </v:shape>
                <v:shape id="Freeform 657" o:spid="_x0000_s1032" style="position:absolute;left:14320;top:8384;width:1508;height:20;visibility:visible;mso-wrap-style:square;v-text-anchor:top" coordsize="15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vMMA&#10;AADcAAAADwAAAGRycy9kb3ducmV2LnhtbERPTWvCQBC9C/6HZYRepG6s0tqYjYhUKDQemtiep9kx&#10;CWZnQ3ar6b/vHgSPj/edbAbTigv1rrGsYD6LQBCXVjdcKTgW+8cVCOeRNbaWScEfOdik41GCsbZX&#10;/qRL7isRQtjFqKD2vouldGVNBt3MdsSBO9neoA+wr6Tu8RrCTSufouhZGmw4NNTY0a6m8pz/GgW7&#10;8udQTd+Gryxb5lScXjL+/nBKPUyG7RqEp8HfxTf3u1bwugjzw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wvMMAAADcAAAADwAAAAAAAAAAAAAAAACYAgAAZHJzL2Rv&#10;d25yZXYueG1sUEsFBgAAAAAEAAQA9QAAAIgDAAAAAA==&#10;" path="m,l1507,e" filled="f" strokecolor="#4f4f4b" strokeweight="1.0936mm">
                  <v:path arrowok="t" o:connecttype="custom" o:connectlocs="0,0;1507,0" o:connectangles="0,0"/>
                </v:shape>
                <v:shape id="Freeform 658" o:spid="_x0000_s1033" style="position:absolute;left:14234;top:566;width:20;height:2096;visibility:visible;mso-wrap-style:square;v-text-anchor:top" coordsize="20,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XR8IA&#10;AADcAAAADwAAAGRycy9kb3ducmV2LnhtbESPQYvCMBSE7wv+h/AEb2taRanVKCoIXjxovXh7NM+2&#10;2LyUJtb6742wsMdhZr5hVpve1KKj1lWWFcTjCARxbnXFhYJrdvhNQDiPrLG2TAre5GCzHvysMNX2&#10;xWfqLr4QAcIuRQWl900qpctLMujGtiEO3t22Bn2QbSF1i68AN7WcRNFcGqw4LJTY0L6k/HF5mkBx&#10;u6RITKanZnI87fPkVsfdTKnRsN8uQXjq/X/4r33UChbTGL5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dHwgAAANwAAAAPAAAAAAAAAAAAAAAAAJgCAABkcnMvZG93&#10;bnJldi54bWxQSwUGAAAAAAQABAD1AAAAhwMAAAAA&#10;" path="m,2095l,e" filled="f" strokecolor="#3b3b38" strokeweight=".42061mm">
                  <v:path arrowok="t" o:connecttype="custom" o:connectlocs="0,2095;0,0" o:connectangles="0,0"/>
                </v:shape>
                <v:shape id="Freeform 659" o:spid="_x0000_s1034" style="position:absolute;left:15880;top:575;width:20;height:7790;visibility:visible;mso-wrap-style:square;v-text-anchor:top" coordsize="20,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I8YA&#10;AADcAAAADwAAAGRycy9kb3ducmV2LnhtbESPT2vCQBTE70K/w/IK3nQTpaKpq7RSsQUv/kHs7ZF9&#10;TUKyb0N21eindwuCx2FmfsNM562pxJkaV1hWEPcjEMSp1QVnCva7ZW8MwnlkjZVlUnAlB/PZS2eK&#10;ibYX3tB56zMRIOwSVJB7XydSujQng65va+Lg/dnGoA+yyaRu8BLgppKDKBpJgwWHhRxrWuSUltuT&#10;UbBYp+O32+/nKr7Gh2NJP6Wph19KdV/bj3cQnlr/DD/a31rBZDiA/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I8YAAADcAAAADwAAAAAAAAAAAAAAAACYAgAAZHJz&#10;L2Rvd25yZXYueG1sUEsFBgAAAAAEAAQA9QAAAIsDAAAAAA==&#10;" path="m,7789l,e" filled="f" strokecolor="#3f3f3b" strokeweight=".33647mm">
                  <v:path arrowok="t" o:connecttype="custom" o:connectlocs="0,7789;0,0" o:connectangles="0,0"/>
                </v:shape>
                <v:shape id="Freeform 660" o:spid="_x0000_s1035" style="position:absolute;left:14220;top:2037;width:1665;height:20;visibility:visible;mso-wrap-style:square;v-text-anchor:top" coordsize="1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UR8QA&#10;AADcAAAADwAAAGRycy9kb3ducmV2LnhtbESPT2vCQBTE7wW/w/IKvdVNI4iJrlJEoYde/IN4fGRf&#10;k2D2bcg+Y9pP3xUEj8PM/IZZrAbXqJ66UHs28DFOQBEX3tZcGjgetu8zUEGQLTaeycAvBVgtRy8L&#10;zK2/8Y76vZQqQjjkaKASaXOtQ1GRwzD2LXH0fnznUKLsSm07vEW4a3SaJFPtsOa4UGFL64qKy/7q&#10;DBxsm15DL1m2ufydU19+n7QEY95eh885KKFBnuFH+8sayCYTuJ+JR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FEfEAAAA3AAAAA8AAAAAAAAAAAAAAAAAmAIAAGRycy9k&#10;b3ducmV2LnhtbFBLBQYAAAAABAAEAPUAAACJAwAAAAA=&#10;" path="m,l1664,e" filled="f" strokecolor="#3f3f3b" strokeweight=".92533mm">
                  <v:path arrowok="t" o:connecttype="custom" o:connectlocs="0,0;1664,0" o:connectangles="0,0"/>
                </v:shape>
                <v:shape id="Freeform 661" o:spid="_x0000_s1036" style="position:absolute;left:14225;top:2614;width:1665;height:20;visibility:visible;mso-wrap-style:square;v-text-anchor:top" coordsize="1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9O8UA&#10;AADcAAAADwAAAGRycy9kb3ducmV2LnhtbESPQWsCMRSE70L/Q3hCL1Kz1rK0q1GKWLAHEbel5+fm&#10;uVncvCxJquu/b4SCx2FmvmHmy9624kw+NI4VTMYZCOLK6YZrBd9fH0+vIEJE1tg6JgVXCrBcPAzm&#10;WGh34T2dy1iLBOFQoAITY1dIGSpDFsPYdcTJOzpvMSbpa6k9XhLctvI5y3JpseG0YLCjlaHqVP5a&#10;BXRYHW1Vjtb1xgcTtz842n3mSj0O+/cZiEh9vIf/2xut4G36A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b07xQAAANwAAAAPAAAAAAAAAAAAAAAAAJgCAABkcnMv&#10;ZG93bnJldi54bWxQSwUGAAAAAAQABAD1AAAAigMAAAAA&#10;" path="m,l1664,e" filled="f" strokecolor="#3b3b38" strokeweight=".42061mm">
                  <v:path arrowok="t" o:connecttype="custom" o:connectlocs="0,0;1664,0" o:connectangles="0,0"/>
                </v:shape>
                <v:shape id="Freeform 662" o:spid="_x0000_s1037" style="position:absolute;left:12746;top:2678;width:1503;height:20;visibility:visible;mso-wrap-style:square;v-text-anchor:top" coordsize="15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DDcUA&#10;AADcAAAADwAAAGRycy9kb3ducmV2LnhtbESPT2sCMRTE7wW/Q3hCbzVrxf7ZGkVE0VupbfH6SF53&#10;V5OXbZLq7rc3hUKPw8z8hpktOmfFmUJsPCsYjwoQxNqbhisFH++buycQMSEbtJ5JQU8RFvPBzQxL&#10;4y/8Rud9qkSGcCxRQZ1SW0oZdU0O48i3xNn78sFhyjJU0gS8ZLiz8r4oHqTDhvNCjS2tatKn/Y9T&#10;oA/6GIt+bQ/bJjx2k9fPb9tvlLoddssXEIm69B/+a++MgufJFH7P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cMNxQAAANwAAAAPAAAAAAAAAAAAAAAAAJgCAABkcnMv&#10;ZG93bnJldi54bWxQSwUGAAAAAAQABAD1AAAAigMAAAAA&#10;" path="m,l1502,e" filled="f" strokecolor="#3b3b34" strokeweight=".25236mm">
                  <v:path arrowok="t" o:connecttype="custom" o:connectlocs="0,0;1502,0" o:connectangles="0,0"/>
                </v:shape>
                <v:shape id="Freeform 663" o:spid="_x0000_s1038" style="position:absolute;left:14222;top:570;width:20;height:2233;visibility:visible;mso-wrap-style:square;v-text-anchor:top" coordsize="20,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6/sUA&#10;AADcAAAADwAAAGRycy9kb3ducmV2LnhtbESPUUvDMBSF34X9h3AF31zqCqN2S4tsilN8cfYH3DV3&#10;TWdzU5K41X9vBMHHwznnO5x1PdlBnMmH3rGCu3kGgrh1uudOQfPxdFuACBFZ4+CYFHxTgLqaXa2x&#10;1O7C73Tex04kCIcSFZgYx1LK0BqyGOZuJE7e0XmLMUnfSe3xkuB2kIssW0qLPacFgyNtDLWf+y+r&#10;4DT61+2ueGueH5uDK/Ald8bmSt1cTw8rEJGm+B/+a++0gvt8Cb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Lr+xQAAANwAAAAPAAAAAAAAAAAAAAAAAJgCAABkcnMv&#10;ZG93bnJldi54bWxQSwUGAAAAAAQABAD1AAAAigMAAAAA&#10;" path="m,2232l,e" filled="f" strokecolor="#3f3f38" strokeweight=".42061mm">
                  <v:path arrowok="t" o:connecttype="custom" o:connectlocs="0,2232;0,0" o:connectangles="0,0"/>
                </v:shape>
                <v:shape id="Freeform 664" o:spid="_x0000_s1039" style="position:absolute;left:14244;top:2793;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m6cUA&#10;AADcAAAADwAAAGRycy9kb3ducmV2LnhtbESPQWvCQBSE70L/w/IK3nRjhVSjq5RCqYdeqkLp7ZF9&#10;Jmmyb9PdV43/vlsoeBxm5htmvR1cp84UYuPZwGyagSIuvW24MnA8vEwWoKIgW+w8k4ErRdhu7kZr&#10;LKy/8Dud91KpBOFYoIFapC+0jmVNDuPU98TJO/ngUJIMlbYBLwnuOv2QZbl22HBaqLGn55rKdv/j&#10;DLTfr/2nzxdl9ZUfP2j2JmHZijHj++FpBUpokFv4v72zBpbzR/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bpxQAAANwAAAAPAAAAAAAAAAAAAAAAAJgCAABkcnMv&#10;ZG93bnJldi54bWxQSwUGAAAAAAQABAD1AAAAigMAAAAA&#10;" path="m,302l,e" filled="f" strokecolor="#34342f" strokeweight=".08411mm">
                  <v:path arrowok="t" o:connecttype="custom" o:connectlocs="0,302;0,0" o:connectangles="0,0"/>
                </v:shape>
                <v:shape id="Freeform 665" o:spid="_x0000_s1040" style="position:absolute;left:14292;top:2912;width:1593;height:20;visibility:visible;mso-wrap-style:square;v-text-anchor:top" coordsize="1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xL8IA&#10;AADcAAAADwAAAGRycy9kb3ducmV2LnhtbERPTWvCQBC9C/0PyxR6043WShOzihQEL0VqPbS3ITsm&#10;wd3ZkN1q6q93DoUeH++7XA/eqQv1sQ1sYDrJQBFXwbZcGzh+bsevoGJCtugCk4FfirBePYxKLGy4&#10;8gddDqlWEsKxQANNSl2hdawa8hgnoSMW7hR6j0lgX2vb41XCvdOzLFtojy1LQ4MdvTVUnQ8/Xkrm&#10;i/p2i+/H1rt9vtu+6O8vtzfm6XHYLEElGtK/+M+9swbyZ1krZ+QI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3EvwgAAANwAAAAPAAAAAAAAAAAAAAAAAJgCAABkcnMvZG93&#10;bnJldi54bWxQSwUGAAAAAAQABAD1AAAAhwMAAAAA&#10;" path="m,l1592,e" filled="f" strokecolor="#3b3b38" strokeweight=".42061mm">
                  <v:path arrowok="t" o:connecttype="custom" o:connectlocs="0,0;1592,0" o:connectangles="0,0"/>
                </v:shape>
                <v:shape id="Freeform 666" o:spid="_x0000_s1041" style="position:absolute;left:15856;top:2926;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EzC8QA&#10;AADcAAAADwAAAGRycy9kb3ducmV2LnhtbESPzWrDMBCE74W+g9hCbo3cH0LsRAkh0OBLCnZLzhtr&#10;Y5taKyOptvP2UaGQ4zAz3zDr7WQ6MZDzrWUFL/MEBHFldcu1gu+vj+clCB+QNXaWScGVPGw3jw9r&#10;zLQduaChDLWIEPYZKmhC6DMpfdWQQT+3PXH0LtYZDFG6WmqHY4SbTr4myUIabDkuNNjTvqHqp/w1&#10;Ck7Lc/KJ03teHNLj9ejkwWljlJo9TbsViEBTuIf/27lWkL6l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MwvEAAAA3AAAAA8AAAAAAAAAAAAAAAAAmAIAAGRycy9k&#10;b3ducmV2LnhtbFBLBQYAAAAABAAEAPUAAACJAwAAAAA=&#10;" path="m,279l,e" filled="f" strokecolor="#747070" strokeweight=".25236mm">
                  <v:path arrowok="t" o:connecttype="custom" o:connectlocs="0,279;0,0" o:connectangles="0,0"/>
                </v:shape>
                <v:shape id="Freeform 667" o:spid="_x0000_s1042" style="position:absolute;left:14244;top:3096;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ixsYA&#10;AADcAAAADwAAAGRycy9kb3ducmV2LnhtbESPS2vDQAyE74X8h0WB3Jp1QiiNm00oeUAvNc2D9iq8&#10;im3s1RrvJnb+fXUo9CIQGs3Mt9oMrlF36kLl2cBsmoAizr2tuDBwOR+eX0GFiGyx8UwGHhRgsx49&#10;rTC1vucj3U+xUGLCIUUDZYxtqnXIS3IYpr4lltvVdw6jrF2hbYe9mLtGz5PkRTusWBJKbGlbUl6f&#10;bs7A92dfu92ySWbZdf+TfT1kZLUxk/Hw/gYq0hD/xX/fH9bAciH1BUZA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ixsYAAADcAAAADwAAAAAAAAAAAAAAAACYAgAAZHJz&#10;L2Rvd25yZXYueG1sUEsFBgAAAAAEAAQA9QAAAIsDAAAAAA==&#10;" path="m,260l,e" filled="f" strokeweight=".08411mm">
                  <v:path arrowok="t" o:connecttype="custom" o:connectlocs="0,260;0,0" o:connectangles="0,0"/>
                </v:shape>
                <v:shape id="Freeform 668" o:spid="_x0000_s1043" style="position:absolute;left:15856;top:3205;width:20;height:152;visibility:visible;mso-wrap-style:square;v-text-anchor:top" coordsize="2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eA8QA&#10;AADcAAAADwAAAGRycy9kb3ducmV2LnhtbESPQWsCMRSE7wX/Q3gFL0WzW0uxW6OIUO21rge9vSav&#10;u0s3L0sS1/XfN4LQ4zAz3zCL1WBb0ZMPjWMF+TQDQaydabhScCg/JnMQISIbbB2TgisFWC1HDwss&#10;jLvwF/X7WIkE4VCggjrGrpAy6JoshqnriJP347zFmKSvpPF4SXDbyucse5UWG04LNXa0qUn/7s9W&#10;gT6F486U5az/zp+2TW711du5UuPHYf0OItIQ/8P39qdR8PaS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3gPEAAAA3AAAAA8AAAAAAAAAAAAAAAAAmAIAAGRycy9k&#10;b3ducmV2LnhtbFBLBQYAAAAABAAEAPUAAACJAwAAAAA=&#10;" path="m,151l,e" filled="f" strokecolor="#54544f" strokeweight=".25236mm">
                  <v:path arrowok="t" o:connecttype="custom" o:connectlocs="0,151;0,0" o:connectangles="0,0"/>
                </v:shape>
                <v:shape id="Freeform 669" o:spid="_x0000_s1044" style="position:absolute;left:15856;top:3356;width:20;height:157;visibility:visible;mso-wrap-style:square;v-text-anchor:top" coordsize="2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w5MYA&#10;AADcAAAADwAAAGRycy9kb3ducmV2LnhtbESPQWvCQBSE7wX/w/IEb3VjkFZTV5GgKIUUqj30+Mi+&#10;JjHZtyG7Jum/7xYKPQ4z8w2z2Y2mET11rrKsYDGPQBDnVldcKPi4Hh9XIJxH1thYJgXf5GC3nTxs&#10;MNF24HfqL74QAcIuQQWl920ipctLMujmtiUO3pftDPogu0LqDocAN42Mo+hJGqw4LJTYUlpSXl/u&#10;RkH9dsg+h+eTPbC8vWZVlLbrZarUbDruX0B4Gv1/+K991grWyxh+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1w5MYAAADcAAAADwAAAAAAAAAAAAAAAACYAgAAZHJz&#10;L2Rvd25yZXYueG1sUEsFBgAAAAAEAAQA9QAAAIsDAAAAAA==&#10;" path="m,156l,e" filled="f" strokecolor="#676764" strokeweight=".25236mm">
                  <v:path arrowok="t" o:connecttype="custom" o:connectlocs="0,156;0,0" o:connectangles="0,0"/>
                </v:shape>
                <v:shape id="Freeform 670" o:spid="_x0000_s1045" style="position:absolute;left:15856;top:3512;width:20;height:147;visibility:visible;mso-wrap-style:square;v-text-anchor:top"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hCsYA&#10;AADcAAAADwAAAGRycy9kb3ducmV2LnhtbESPQWsCMRSE7wX/Q3hCbzWrltZujVJKhR6kot1Sents&#10;XneDycuyiev6740geBxm5htmvuydFR21wXhWMB5lIIhLrw1XCorv1cMMRIjIGq1nUnCiAMvF4G6O&#10;ufZH3lK3i5VIEA45KqhjbHIpQ1mTwzDyDXHy/n3rMCbZVlK3eExwZ+Uky56kQ8NpocaG3msq97uD&#10;U7CdfQVcT4tNYczvh508279N96PU/bB/ewURqY+38LX9qRW8PE7hci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hCsYAAADcAAAADwAAAAAAAAAAAAAAAACYAgAAZHJz&#10;L2Rvd25yZXYueG1sUEsFBgAAAAAEAAQA9QAAAIsDAAAAAA==&#10;" path="m,146l,e" filled="f" strokecolor="#838383" strokeweight=".25236mm">
                  <v:path arrowok="t" o:connecttype="custom" o:connectlocs="0,146;0,0" o:connectangles="0,0"/>
                </v:shape>
                <v:shape id="Freeform 671" o:spid="_x0000_s1046" style="position:absolute;left:15856;top:3659;width:20;height:114;visibility:visible;mso-wrap-style:square;v-text-anchor:top" coordsize="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6OsUA&#10;AADcAAAADwAAAGRycy9kb3ducmV2LnhtbESPT4vCMBTE7wt+h/CEva2pSylrNYoILrLgof5Bj4/m&#10;2Vabl9JErd/eCMIeh5n5DTOZdaYWN2pdZVnBcBCBIM6trrhQsNsuv35AOI+ssbZMCh7kYDbtfUww&#10;1fbOGd02vhABwi5FBaX3TSqly0sy6Aa2IQ7eybYGfZBtIXWL9wA3tfyOokQarDgslNjQoqT8srka&#10;BX/nX5+d6t1Zx+vLOtsnyeEYo1Kf/W4+BuGp8//hd3ulFYziG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o6xQAAANwAAAAPAAAAAAAAAAAAAAAAAJgCAABkcnMv&#10;ZG93bnJldi54bWxQSwUGAAAAAAQABAD1AAAAigMAAAAA&#10;" path="m,113l,e" filled="f" strokeweight=".25236mm">
                  <v:path arrowok="t" o:connecttype="custom" o:connectlocs="0,113;0,0" o:connectangles="0,0"/>
                </v:shape>
                <v:shape id="Freeform 672" o:spid="_x0000_s1047" style="position:absolute;left:12770;top:4023;width:1493;height:20;visibility:visible;mso-wrap-style:square;v-text-anchor:top" coordsize="14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soMgA&#10;AADcAAAADwAAAGRycy9kb3ducmV2LnhtbESPUUsCQRSF3wX/w3CF3nTW0LTNUUIr0oRwC8K3y851&#10;d3HnzjYzudu/b4Kgx8M55zucxaoztbiQ85VlBeNRAoI4t7riQsH72+NwDsIHZI21ZVLwTR5Wy35v&#10;gam2LR/okoVCRAj7FBWUITSplD4vyaAf2YY4eifrDIYoXSG1wzbCTS2vk+RGGqw4LpTY0Lqk/Jx9&#10;GQWb/evkw720s2ly3B7yzwd8yuROqatBd38HIlAX/sN/7Wet4HYyhd8z8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CygyAAAANwAAAAPAAAAAAAAAAAAAAAAAJgCAABk&#10;cnMvZG93bnJldi54bWxQSwUGAAAAAAQABAD1AAAAjQMAAAAA&#10;" path="m,l1492,e" filled="f" strokecolor="#48443f" strokeweight=".25236mm">
                  <v:path arrowok="t" o:connecttype="custom" o:connectlocs="0,0;1492,0" o:connectangles="0,0"/>
                </v:shape>
                <v:shape id="Freeform 673" o:spid="_x0000_s1048" style="position:absolute;left:14234;top:3744;width:20;height:2228;visibility:visible;mso-wrap-style:square;v-text-anchor:top" coordsize="20,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468QA&#10;AADcAAAADwAAAGRycy9kb3ducmV2LnhtbESPQWvCQBSE74L/YXlCb7rRFrGpq4ggCCLSVOj1NftM&#10;otm3cXfV5N93hUKPw3wzw8yXranFnZyvLCsYjxIQxLnVFRcKjl+b4QyED8gaa8ukoCMPy0W/N8dU&#10;2wd/0j0LhYgl7FNUUIbQpFL6vCSDfmQb4uidrDMYonSF1A4fsdzUcpIkU2mw4rhQYkPrkvJLdjMK&#10;zod9113c7jpZrbMiYt/hZ/+q1MugXX2ACNSGf/gvvdUK3t+m8Dw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eOvEAAAA3AAAAA8AAAAAAAAAAAAAAAAAmAIAAGRycy9k&#10;b3ducmV2LnhtbFBLBQYAAAAABAAEAPUAAACJAwAAAAA=&#10;" path="m,2227l,e" filled="f" strokecolor="#3b3b38" strokeweight=".42061mm">
                  <v:path arrowok="t" o:connecttype="custom" o:connectlocs="0,2227;0,0" o:connectangles="0,0"/>
                </v:shape>
                <v:shape id="Freeform 674" o:spid="_x0000_s1049" style="position:absolute;left:15856;top:3772;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XccA&#10;AADcAAAADwAAAGRycy9kb3ducmV2LnhtbESPW2vCQBSE34X+h+UU+lY3Sr1FVxFtUbw8aAv6eMge&#10;k2D2bMhuNfrru0LBx2FmvmFGk9oU4kKVyy0raDUjEMSJ1TmnCn6+v977IJxH1lhYJgU3cjAZvzRG&#10;GGt75R1d9j4VAcIuRgWZ92UspUsyMuiatiQO3slWBn2QVSp1hdcAN4VsR1FXGsw5LGRY0iyj5Lz/&#10;NQo22086rLAzzRfn5bp9b82P5eKu1NtrPR2C8FT7Z/i/vdQKBh89eJw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Pl3HAAAA3AAAAA8AAAAAAAAAAAAAAAAAmAIAAGRy&#10;cy9kb3ducmV2LnhtbFBLBQYAAAAABAAEAPUAAACMAwAAAAA=&#10;" path="m,250l,e" filled="f" strokecolor="#747470" strokeweight=".25236mm">
                  <v:path arrowok="t" o:connecttype="custom" o:connectlocs="0,250;0,0" o:connectangles="0,0"/>
                </v:shape>
                <v:shape id="Freeform 675" o:spid="_x0000_s1050" style="position:absolute;left:15856;top:4023;width:20;height:355;visibility:visible;mso-wrap-style:square;v-text-anchor:top" coordsize="2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t58AA&#10;AADcAAAADwAAAGRycy9kb3ducmV2LnhtbERPzWqDQBC+F/oOyxR6S9akjbQ2q0hF6bWmDzC4E5W4&#10;s+Ju1Obps4dCjx/f/zFbzSBmmlxvWcFuG4EgbqzuuVXwcyo3byCcR9Y4WCYFv+QgSx8fjphou/A3&#10;zbVvRQhhl6CCzvsxkdI1HRl0WzsSB+5sJ4M+wKmVesIlhJtB7qMolgZ7Dg0djvTZUXOpr0ZBdYvj&#10;ouhLL91L3saHyhSnc6XU89Oaf4DwtPp/8Z/7Syt4fw1rw5lwBGR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Rt58AAAADcAAAADwAAAAAAAAAAAAAAAACYAgAAZHJzL2Rvd25y&#10;ZXYueG1sUEsFBgAAAAAEAAQA9QAAAIUDAAAAAA==&#10;" path="m,354l,e" filled="f" strokeweight=".25236mm">
                  <v:path arrowok="t" o:connecttype="custom" o:connectlocs="0,354;0,0" o:connectangles="0,0"/>
                </v:shape>
                <v:shape id="Freeform 676" o:spid="_x0000_s1051" style="position:absolute;left:15856;top:4378;width:20;height:180;visibility:visible;mso-wrap-style:square;v-text-anchor:top" coordsize="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zcQA&#10;AADcAAAADwAAAGRycy9kb3ducmV2LnhtbESP3WrCQBSE7wXfYTmCd3VTkaqpq4g/KEihxj7AIXvM&#10;T7NnQ3bV5O27QsHLYWa+YRar1lTiTo0rLCt4H0UgiFOrC84U/Fz2bzMQziNrrCyTgo4crJb93gJj&#10;bR98pnviMxEg7GJUkHtfx1K6NCeDbmRr4uBdbWPQB9lkUjf4CHBTyXEUfUiDBYeFHGva5JT+Jjej&#10;IKNDWZwS+XXZTstv0nV3LXedUsNBu/4E4an1r/B/+6gVzCdzeJ4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s3EAAAA3AAAAA8AAAAAAAAAAAAAAAAAmAIAAGRycy9k&#10;b3ducmV2LnhtbFBLBQYAAAAABAAEAPUAAACJAwAAAAA=&#10;" path="m,179l,e" filled="f" strokecolor="#777474" strokeweight=".25236mm">
                  <v:path arrowok="t" o:connecttype="custom" o:connectlocs="0,179;0,0" o:connectangles="0,0"/>
                </v:shape>
                <v:shape id="Freeform 677" o:spid="_x0000_s1052" style="position:absolute;left:15856;top:4558;width:20;height:284;visibility:visible;mso-wrap-style:square;v-text-anchor:top" coordsize="2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u88EA&#10;AADcAAAADwAAAGRycy9kb3ducmV2LnhtbERPTYvCMBC9C/6HMMLeNFVwcatRRC0KerEqeByasS02&#10;k9pktf77zUHY4+N9zxatqcSTGldaVjAcRCCIM6tLzhWcT0l/AsJ5ZI2VZVLwJgeLebczw1jbFx/p&#10;mfpchBB2MSoovK9jKV1WkEE3sDVx4G62MegDbHKpG3yFcFPJURR9S4Mlh4YCa1oVlN3TX6Mgucit&#10;Xl/LyepwfKT+va/sfpMo9dVrl1MQnlr/L/64d1rBzzjMD2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obvPBAAAA3AAAAA8AAAAAAAAAAAAAAAAAmAIAAGRycy9kb3du&#10;cmV2LnhtbFBLBQYAAAAABAAEAPUAAACGAwAAAAA=&#10;" path="m,283l,e" filled="f" strokeweight=".25236mm">
                  <v:path arrowok="t" o:connecttype="custom" o:connectlocs="0,283;0,0" o:connectangles="0,0"/>
                </v:shape>
                <v:shape id="Picture 678" o:spid="_x0000_s1053" type="#_x0000_t75" style="position:absolute;left:20731;top:437;width:320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TunEAAAA3AAAAA8AAABkcnMvZG93bnJldi54bWxEj81uwjAQhO+V+g7WIvVWHP4KDRhUqoK4&#10;hiBx3cZLHBGvo9iF8PYYCanH0cx8o1msOluLC7W+cqxg0E9AEBdOV1wqOOSb9xkIH5A11o5JwY08&#10;rJavLwtMtbtyRpd9KEWEsE9RgQmhSaX0hSGLvu8a4uidXGsxRNmWUrd4jXBby2GSfEiLFccFgw19&#10;GyrO+z+rIGzrZDz6zfN8WmXdsRmuf7KdUeqt133NQQTqwn/42d5pBZ+TATzOx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2TunEAAAA3AAAAA8AAAAAAAAAAAAAAAAA&#10;nwIAAGRycy9kb3ducmV2LnhtbFBLBQYAAAAABAAEAPcAAACQAwAAAAA=&#10;">
                  <v:imagedata r:id="rId387" o:title=""/>
                </v:shape>
                <v:shape id="Picture 679" o:spid="_x0000_s1054" type="#_x0000_t75" style="position:absolute;left:19138;top:5083;width:478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igfFAAAA3AAAAA8AAABkcnMvZG93bnJldi54bWxEj81qwzAQhO+FvIPYQG+N3EBM60QxISHQ&#10;HppiNw+wWBvbtbUyluqft68ChR6HmfmG2aWTacVAvastK3heRSCIC6trLhVcv85PLyCcR9bYWiYF&#10;MzlI94uHHSbajpzRkPtSBAi7BBVU3neJlK6oyKBb2Y44eDfbG/RB9qXUPY4Bblq5jqJYGqw5LFTY&#10;0bGiosl/jILvW/yRzZQNp8tnMx4pfy8PZqPU43I6bEF4mvx/+K/9phW8btZwP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WYoHxQAAANwAAAAPAAAAAAAAAAAAAAAA&#10;AJ8CAABkcnMvZG93bnJldi54bWxQSwUGAAAAAAQABAD3AAAAkQMAAAAA&#10;">
                  <v:imagedata r:id="rId388" o:title=""/>
                </v:shape>
                <v:shape id="Freeform 680" o:spid="_x0000_s1055" style="position:absolute;left:19299;top:561;width:20;height:4995;visibility:visible;mso-wrap-style:square;v-text-anchor:top" coordsize="20,4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jr8cA&#10;AADcAAAADwAAAGRycy9kb3ducmV2LnhtbESPS2vDMBCE74X+B7GFXkoiNw+TOFFCW2ryOOUFuS7W&#10;xnZrrYylOs6/rwKFHoeZ+YaZLztTiZYaV1pW8NqPQBBnVpecKzgd094EhPPIGivLpOBGDpaLx4c5&#10;JtpeeU/tweciQNglqKDwvk6kdFlBBl3f1sTBu9jGoA+yyaVu8BrgppKDKIqlwZLDQoE1fRSUfR9+&#10;jIL3dpu+tOevQbqvV7d8FPvP3Waq1PNT9zYD4anz/+G/9lormI6H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46/HAAAA3AAAAA8AAAAAAAAAAAAAAAAAmAIAAGRy&#10;cy9kb3ducmV2LnhtbFBLBQYAAAAABAAEAPUAAACMAwAAAAA=&#10;" path="m,4994l,e" filled="f" strokecolor="#3b3b38" strokeweight="2.43953mm">
                  <v:path arrowok="t" o:connecttype="custom" o:connectlocs="0,4994;0,0" o:connectangles="0,0"/>
                </v:shape>
                <v:shape id="Freeform 681" o:spid="_x0000_s1056" style="position:absolute;left:20630;top:585;width:20;height:4830;visibility:visible;mso-wrap-style:square;v-text-anchor:top" coordsize="20,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MyMUA&#10;AADcAAAADwAAAGRycy9kb3ducmV2LnhtbESP0WrCQBRE3wv+w3KFvpS6scTWpq4ihVZBfGjiB9xk&#10;b5PQ7N2Q3Sbx711B8HGYmTPMajOaRvTUudqygvksAkFcWF1zqeCUfT0vQTiPrLGxTArO5GCznjys&#10;MNF24B/qU1+KAGGXoILK+zaR0hUVGXQz2xIH79d2Bn2QXSl1h0OAm0a+RNGrNFhzWKiwpc+Kir/0&#10;3yioDztDvSG3OGbf6eEpfpM55Uo9TsftBwhPo7+Hb+29VvC+iOF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UzIxQAAANwAAAAPAAAAAAAAAAAAAAAAAJgCAABkcnMv&#10;ZG93bnJldi54bWxQSwUGAAAAAAQABAD1AAAAigMAAAAA&#10;" path="m,4829l,e" filled="f" strokecolor="#3f3f3b" strokeweight=".33647mm">
                  <v:path arrowok="t" o:connecttype="custom" o:connectlocs="0,4829;0,0" o:connectangles="0,0"/>
                </v:shape>
                <v:shape id="Freeform 682" o:spid="_x0000_s1057" style="position:absolute;left:20756;top:1081;width:20;height:4026;visibility:visible;mso-wrap-style:square;v-text-anchor:top" coordsize="20,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ho8YA&#10;AADcAAAADwAAAGRycy9kb3ducmV2LnhtbESPT2sCMRTE7wW/Q3iCt5qtqLSrUfzTgodeqvbQ22Pz&#10;3KxNXpZN1NVPbwpCj8PM/IaZzltnxZmaUHlW8NLPQBAXXldcKtjvPp5fQYSIrNF6JgVXCjCfdZ6m&#10;mGt/4S86b2MpEoRDjgpMjHUuZSgMOQx9XxMn7+AbhzHJppS6wUuCOysHWTaWDitOCwZrWhkqfrcn&#10;p2DwuTPydvs52uHVLter4/s3xb1SvW67mICI1Mb/8KO90QreRiP4O5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1ho8YAAADcAAAADwAAAAAAAAAAAAAAAACYAgAAZHJz&#10;L2Rvd25yZXYueG1sUEsFBgAAAAAEAAQA9QAAAIsDAAAAAA==&#10;" path="m,4025l,e" filled="f" strokecolor="#4f4b48" strokeweight=".84122mm">
                  <v:path arrowok="t" o:connecttype="custom" o:connectlocs="0,4025;0,0" o:connectangles="0,0"/>
                </v:shape>
                <v:shape id="Freeform 683" o:spid="_x0000_s1058" style="position:absolute;left:23687;top:1110;width:20;height:4106;visibility:visible;mso-wrap-style:square;v-text-anchor:top" coordsize="2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S+cMA&#10;AADcAAAADwAAAGRycy9kb3ducmV2LnhtbESP0YrCMBRE34X9h3CFfRFNFCy71SiriyDsk9UPuDTX&#10;ttrc1CZq/XsjLPg4zMwZZr7sbC1u1PrKsYbxSIEgzp2puNBw2G+GXyB8QDZYOyYND/KwXHz05pga&#10;d+cd3bJQiAhhn6KGMoQmldLnJVn0I9cQR+/oWoshyraQpsV7hNtaTpRKpMWK40KJDa1Lys/Z1WpQ&#10;azc9FZ62k0TVh9X4evkb/KLWn/3uZwYiUBfe4f/21mj4ni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6S+cMAAADcAAAADwAAAAAAAAAAAAAAAACYAgAAZHJzL2Rv&#10;d25yZXYueG1sUEsFBgAAAAAEAAQA9QAAAIgDAAAAAA==&#10;" path="m,4105l,e" filled="f" strokecolor="#5b5b54" strokeweight="1.76656mm">
                  <v:path arrowok="t" o:connecttype="custom" o:connectlocs="0,4105;0,0" o:connectangles="0,0"/>
                </v:shape>
                <v:shape id="Freeform 684" o:spid="_x0000_s1059" style="position:absolute;left:23730;top:7949;width:20;height:1230;visibility:visible;mso-wrap-style:square;v-text-anchor:top" coordsize="2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RtMYA&#10;AADcAAAADwAAAGRycy9kb3ducmV2LnhtbESPW2sCMRSE3wv+h3CEvtWsLd5Wo5SCpSDUK+LjcXPc&#10;Xbo5WZJ03fbXNwXBx2FmvmFmi9ZUoiHnS8sK+r0EBHFmdcm5gsN++TQG4QOyxsoyKfghD4t552GG&#10;qbZX3lKzC7mIEPYpKihCqFMpfVaQQd+zNXH0LtYZDFG6XGqH1wg3lXxOkqE0WHJcKLCmt4Kyr923&#10;USBX78dTs3fmLF9Wy9/Lxq8Hn2OlHrvt6xREoDbcw7f2h1YwGYz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cRtMYAAADcAAAADwAAAAAAAAAAAAAAAACYAgAAZHJz&#10;L2Rvd25yZXYueG1sUEsFBgAAAAAEAAQA9QAAAIsDAAAAAA==&#10;" path="m,1229l,e" filled="f" strokecolor="#44443f" strokeweight=".42061mm">
                  <v:path arrowok="t" o:connecttype="custom" o:connectlocs="0,1229;0,0" o:connectangles="0,0"/>
                </v:shape>
                <v:shape id="Freeform 685" o:spid="_x0000_s1060" style="position:absolute;left:23978;top:-6;width:20;height:1078;visibility:visible;mso-wrap-style:square;v-text-anchor:top" coordsize="2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H4cEA&#10;AADcAAAADwAAAGRycy9kb3ducmV2LnhtbERPy4rCMBTdC/5DuIIbGVMLinaaigjjCOLCx+wvzZ22&#10;2NyUJtN2/t4sBJeH8063g6lFR62rLCtYzCMQxLnVFRcK7revjzUI55E11pZJwT852GbjUYqJtj1f&#10;qLv6QoQQdgkqKL1vEildXpJBN7cNceB+bWvQB9gWUrfYh3BTyziKVtJgxaGhxIb2JeWP659RcP6J&#10;z9Ke7uvTcDh+z7pZHPU+Vmo6GXafIDwN/i1+uY9awWYZ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jh+HBAAAA3AAAAA8AAAAAAAAAAAAAAAAAmAIAAGRycy9kb3du&#10;cmV2LnhtbFBLBQYAAAAABAAEAPUAAACGAwAAAAA=&#10;" path="m,1078l,e" filled="f" strokecolor="#d8cfcf" strokeweight=".08411mm">
                  <v:path arrowok="t" o:connecttype="custom" o:connectlocs="0,1078;0,0" o:connectangles="0,0"/>
                </v:shape>
                <v:shape id="Freeform 686" o:spid="_x0000_s1061" style="position:absolute;left:23997;top:977;width:20;height:1173;visibility:visible;mso-wrap-style:square;v-text-anchor:top" coordsize="2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2MsYA&#10;AADcAAAADwAAAGRycy9kb3ducmV2LnhtbESPQWvCQBSE7wX/w/IK3uqmYsXEbKQUtEKLYLQ0x0f2&#10;mQSzb0N2q+m/7xYEj8PMfMOkq8G04kK9aywreJ5EIIhLqxuuFBwP66cFCOeRNbaWScEvOVhlo4cU&#10;E22vvKdL7isRIOwSVFB73yVSurImg25iO+LgnWxv0AfZV1L3eA1w08ppFM2lwYbDQo0dvdVUnvMf&#10;o6AoFmZWfH7NNnFuCum338fdx7tS48fhdQnC0+Dv4Vt7qxXELzH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C2MsYAAADcAAAADwAAAAAAAAAAAAAAAACYAgAAZHJz&#10;L2Rvd25yZXYueG1sUEsFBgAAAAAEAAQA9QAAAIsDAAAAAA==&#10;" path="m,1172l,e" filled="f" strokecolor="#dbd8d4" strokeweight=".16822mm">
                  <v:path arrowok="t" o:connecttype="custom" o:connectlocs="0,1172;0,0" o:connectangles="0,0"/>
                </v:shape>
                <v:shape id="Freeform 687" o:spid="_x0000_s1062" style="position:absolute;left:24016;top:2879;width:20;height:1069;visibility:visible;mso-wrap-style:square;v-text-anchor:top" coordsize="20,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iPcEA&#10;AADcAAAADwAAAGRycy9kb3ducmV2LnhtbERPy2rCQBTdF/yH4QrdNROlBo2O4gPBXWtaBHeXzG0S&#10;mrkTZsYY/95ZFLo8nPdqM5hW9OR8Y1nBJElBEJdWN1wp+P46vs1B+ICssbVMCh7kYbMevaww1/bO&#10;Z+qLUIkYwj5HBXUIXS6lL2sy6BPbEUfuxzqDIUJXSe3wHsNNK6dpmkmDDceGGjva11T+FjejoA90&#10;ORR7/bn7qDKesTs1V/eu1Ot42C5BBBrCv/jPfdIKFl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WYj3BAAAA3AAAAA8AAAAAAAAAAAAAAAAAmAIAAGRycy9kb3du&#10;cmV2LnhtbFBLBQYAAAAABAAEAPUAAACGAwAAAAA=&#10;" path="m,1068l,e" filled="f" strokecolor="#dfd8d8" strokeweight=".16822mm">
                  <v:path arrowok="t" o:connecttype="custom" o:connectlocs="0,1068;0,0" o:connectangles="0,0"/>
                </v:shape>
                <v:shape id="Freeform 688" o:spid="_x0000_s1063" style="position:absolute;left:24030;top:5234;width:20;height:1438;visibility:visible;mso-wrap-style:square;v-text-anchor:top" coordsize="20,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rlMUA&#10;AADcAAAADwAAAGRycy9kb3ducmV2LnhtbESPT4vCMBTE7wt+h/AEb2uqh7JbjeJf8OAiuiIeH82z&#10;KTYvpYm2fvvNwsIeh5n5DTOdd7YST2p86VjBaJiAIM6dLrlQcP7evn+A8AFZY+WYFLzIw3zWe5ti&#10;pl3LR3qeQiEihH2GCkwIdSalzw1Z9ENXE0fv5hqLIcqmkLrBNsJtJcdJkkqLJccFgzWtDOX308Mq&#10;OKbXPa4v28Nj35rL/Wu54UO1UWrQ7xYTEIG68B/+a++0gs90BL9n4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yuUxQAAANwAAAAPAAAAAAAAAAAAAAAAAJgCAABkcnMv&#10;ZG93bnJldi54bWxQSwUGAAAAAAQABAD1AAAAigMAAAAA&#10;" path="m,1437l,e" filled="f" strokecolor="#e4d8d4" strokeweight=".08411mm">
                  <v:path arrowok="t" o:connecttype="custom" o:connectlocs="0,1437;0,0" o:connectangles="0,0"/>
                </v:shape>
                <v:shape id="Freeform 689" o:spid="_x0000_s1064" style="position:absolute;left:24054;top:6795;width:20;height:1069;visibility:visible;mso-wrap-style:square;v-text-anchor:top" coordsize="20,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4wMgA&#10;AADcAAAADwAAAGRycy9kb3ducmV2LnhtbESPT2vCQBTE70K/w/KEXqTZKDTWmFWkULEgLf45tLdH&#10;9pmEZt+G7GrSfvquIHgcZuY3TLbsTS0u1LrKsoJxFIMgzq2uuFBwPLw9vYBwHlljbZkU/JKD5eJh&#10;kGGqbcc7uux9IQKEXYoKSu+bVEqXl2TQRbYhDt7JtgZ9kG0hdYtdgJtaTuI4kQYrDgslNvRaUv6z&#10;PxsFVn6/b/x69jf9et5+dPXp/JmsR0o9DvvVHISn3t/Dt/ZGK5glE7ieCU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bjAyAAAANwAAAAPAAAAAAAAAAAAAAAAAJgCAABk&#10;cnMvZG93bnJldi54bWxQSwUGAAAAAAQABAD1AAAAjQMAAAAA&#10;" path="m,1068l,e" filled="f" strokecolor="#dfd8d4" strokeweight=".16822mm">
                  <v:path arrowok="t" o:connecttype="custom" o:connectlocs="0,1068;0,0" o:connectangles="0,0"/>
                </v:shape>
                <v:shape id="Freeform 690" o:spid="_x0000_s1065" style="position:absolute;left:17392;top:45;width:3968;height:20;visibility:visible;mso-wrap-style:square;v-text-anchor:top" coordsize="39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Ak8QA&#10;AADcAAAADwAAAGRycy9kb3ducmV2LnhtbESPQWvCQBSE70L/w/IK3nRThaRNXaUKihdBrb2/Zp9J&#10;avZtzK4m/ntXEHocZuYbZjLrTCWu1LjSsoK3YQSCOLO65FzB4Xs5eAfhPLLGyjIpuJGD2fSlN8FU&#10;25Z3dN37XAQIuxQVFN7XqZQuK8igG9qaOHhH2xj0QTa51A22AW4qOYqiWBosOSwUWNOioOy0vxgF&#10;P+t4npyT39Pfyh6O2w23cUJbpfqv3dcnCE+d/w8/22ut4CMew+N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QJPEAAAA3AAAAA8AAAAAAAAAAAAAAAAAmAIAAGRycy9k&#10;b3ducmV2LnhtbFBLBQYAAAAABAAEAPUAAACJAwAAAAA=&#10;" path="m,l3967,e" filled="f" strokecolor="#dfdbd8" strokeweight=".16822mm">
                  <v:path arrowok="t" o:connecttype="custom" o:connectlocs="0,0;3967,0" o:connectangles="0,0"/>
                </v:shape>
                <v:shape id="Freeform 691" o:spid="_x0000_s1066" style="position:absolute;left:19104;top:1672;width:1474;height:20;visibility:visible;mso-wrap-style:square;v-text-anchor:top" coordsize="1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t4sQA&#10;AADcAAAADwAAAGRycy9kb3ducmV2LnhtbESPT2sCMRTE70K/Q3iF3jRrUVm3RhGpUEQP/oFeX5PX&#10;zeLmZdlEXb+9KRQ8DjPzG2a26FwtrtSGyrOC4SADQay9qbhUcDqu+zmIEJEN1p5JwZ0CLOYvvRkW&#10;xt94T9dDLEWCcChQgY2xKaQM2pLDMPANcfJ+feswJtmW0rR4S3BXy/csm0iHFacFiw2tLOnz4eIU&#10;7FZjudx9Zt/6Z6Mt8yjfb/KtUm+v3fIDRKQuPsP/7S+jYDoZwd+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reLEAAAA3AAAAA8AAAAAAAAAAAAAAAAAmAIAAGRycy9k&#10;b3ducmV2LnhtbFBLBQYAAAAABAAEAPUAAACJAwAAAAA=&#10;" path="m,l1473,e" filled="f" strokecolor="#3f3f3b" strokeweight=".25236mm">
                  <v:path arrowok="t" o:connecttype="custom" o:connectlocs="0,0;1473,0" o:connectangles="0,0"/>
                </v:shape>
                <v:group id="Group 692" o:spid="_x0000_s1067" style="position:absolute;left:19262;top:12709;width:1469;height:551" coordorigin="19262,12709" coordsize="146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93" o:spid="_x0000_s1068" style="position:absolute;left:19262;top:12709;width:1469;height:551;visibility:visible;mso-wrap-style:square;v-text-anchor:top" coordsize="146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S4cIA&#10;AADcAAAADwAAAGRycy9kb3ducmV2LnhtbESPQYvCMBSE7wv+h/AEb2uqh6LVKCIoiuzBKnh9NM+2&#10;2ryUJtr67zeC4HGYmW+Y+bIzlXhS40rLCkbDCARxZnXJuYLzafM7AeE8ssbKMil4kYPlovczx0Tb&#10;lo/0TH0uAoRdggoK7+tESpcVZNANbU0cvKttDPogm1zqBtsAN5UcR1EsDZYcFgqsaV1Qdk8fRgGN&#10;9/FhtZleefSXtvp22R7LeqvUoN+tZiA8df4b/rR3WsE0ju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lLhwgAAANwAAAAPAAAAAAAAAAAAAAAAAJgCAABkcnMvZG93&#10;bnJldi54bWxQSwUGAAAAAAQABAD1AAAAhwMAAAAA&#10;" path="m-158,-10332r1468,e" filled="f" strokecolor="#3f3f3b" strokeweight=".33647mm">
                    <v:path arrowok="t" o:connecttype="custom" o:connectlocs="-158,-10332;1310,-10332" o:connectangles="0,0"/>
                  </v:shape>
                  <v:shape id="Freeform 694" o:spid="_x0000_s1069" style="position:absolute;left:19262;top:12709;width:1469;height:551;visibility:visible;mso-wrap-style:square;v-text-anchor:top" coordsize="146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3esUA&#10;AADcAAAADwAAAGRycy9kb3ducmV2LnhtbESPQWvCQBSE7wX/w/IEb83GHNIas0oQFEvpwbTg9ZF9&#10;JtHs25BdTfrvu4VCj8PMfMPk28l04kGDay0rWEYxCOLK6pZrBV+f++dXEM4ja+wsk4JvcrDdzJ5y&#10;zLQd+USP0tciQNhlqKDxvs+kdFVDBl1ke+LgXexg0Ac51FIPOAa46WQSx6k02HJYaLCnXUPVrbwb&#10;BZS8pe/FfnXh5Uc56uv5cGr7g1KL+VSsQXia/H/4r33UClbpC/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vd6xQAAANwAAAAPAAAAAAAAAAAAAAAAAJgCAABkcnMv&#10;ZG93bnJldi54bWxQSwUGAAAAAAQABAD1AAAAigMAAAAA&#10;" path="m-158,-9781r1468,e" filled="f" strokecolor="#3f3f3b" strokeweight=".33647mm">
                    <v:path arrowok="t" o:connecttype="custom" o:connectlocs="-158,-9781;1310,-9781" o:connectangles="0,0"/>
                  </v:shape>
                </v:group>
                <v:shape id="Freeform 695" o:spid="_x0000_s1070" style="position:absolute;left:19113;top:4730;width:1460;height:20;visibility:visible;mso-wrap-style:square;v-text-anchor:top" coordsize="1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nu8MA&#10;AADcAAAADwAAAGRycy9kb3ducmV2LnhtbERPz2vCMBS+D/wfwhO8DE2V4brOtIhQ8DDGph48Pppn&#10;U2xeSpPW7r9fDoMdP77fu2KyrRip941jBetVAoK4crrhWsHlXC5TED4ga2wdk4If8lDks6cdZto9&#10;+JvGU6hFDGGfoQITQpdJ6StDFv3KdcSRu7neYoiwr6Xu8RHDbSs3SbKVFhuODQY7Ohiq7qfBKii/&#10;xs/LJl2nr+Z+fRnaD7pWt2elFvNp/w4i0BT+xX/uo1bwto1r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fnu8MAAADcAAAADwAAAAAAAAAAAAAAAACYAgAAZHJzL2Rv&#10;d25yZXYueG1sUEsFBgAAAAAEAAQA9QAAAIgDAAAAAA==&#10;" path="m,l1459,e" filled="f" strokecolor="#3f3f38" strokeweight=".33647mm">
                  <v:path arrowok="t" o:connecttype="custom" o:connectlocs="0,0;1459,0" o:connectangles="0,0"/>
                </v:shape>
                <v:group id="Group 696" o:spid="_x0000_s1071" style="position:absolute;left:17574;top:14504;width:1565;height:559" coordorigin="17574,14504" coordsize="156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697" o:spid="_x0000_s1072" style="position:absolute;left:17574;top:14504;width:1565;height:559;visibility:visible;mso-wrap-style:square;v-text-anchor:top" coordsize="156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EJMEA&#10;AADcAAAADwAAAGRycy9kb3ducmV2LnhtbERPu27CMBTdK/EP1kXqVhxQW0qKQYiHRAcGKNmv4ts4&#10;Ir6ObJOEv6+HSh2Pznu5HmwjOvKhdqxgOslAEJdO11wpuH4fXj5AhIissXFMCh4UYL0aPS0x167n&#10;M3WXWIkUwiFHBSbGNpcylIYsholriRP347zFmKCvpPbYp3DbyFmWvUuLNacGgy1tDZW3y90q6Nvd&#10;ly+Op7esMN1mX5A8vA6dUs/jYfMJItIQ/8V/7qNWsJi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BCTBAAAA3AAAAA8AAAAAAAAAAAAAAAAAmAIAAGRycy9kb3du&#10;cmV2LnhtbFBLBQYAAAAABAAEAPUAAACGAwAAAAA=&#10;" path="m-117,-13371r,-558e" filled="f" strokecolor="#3f3f3b" strokeweight=".25236mm">
                    <v:path arrowok="t" o:connecttype="custom" o:connectlocs="-117,-13371;-117,-13929" o:connectangles="0,0"/>
                  </v:shape>
                  <v:shape id="Freeform 698" o:spid="_x0000_s1073" style="position:absolute;left:17574;top:14504;width:1565;height:559;visibility:visible;mso-wrap-style:square;v-text-anchor:top" coordsize="156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hv8UA&#10;AADcAAAADwAAAGRycy9kb3ducmV2LnhtbESPzWrDMBCE74W+g9hAb42c0jSJGyWEtoHkkEN+fF+s&#10;rWVirYyk2s7bV4VAj8PMfMMs14NtREc+1I4VTMYZCOLS6ZorBZfz9nkOIkRkjY1jUnCjAOvV48MS&#10;c+16PlJ3ipVIEA45KjAxtrmUoTRkMYxdS5y8b+ctxiR9JbXHPsFtI1+y7E1arDktGGzpw1B5Pf1Y&#10;BX37uffF7jDNCtNtvgqS29ehU+ppNGzeQUQa4n/43t5pBYvZB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qG/xQAAANwAAAAPAAAAAAAAAAAAAAAAAJgCAABkcnMv&#10;ZG93bnJldi54bWxQSwUGAAAAAAQABAD1AAAAigMAAAAA&#10;" path="m-158,-13749r1563,e" filled="f" strokecolor="#3f3f3b" strokeweight=".25236mm">
                    <v:path arrowok="t" o:connecttype="custom" o:connectlocs="-158,-13749;1405,-13749" o:connectangles="0,0"/>
                  </v:shape>
                </v:group>
                <v:shape id="Freeform 699" o:spid="_x0000_s1074" style="position:absolute;left:17420;top:1058;width:20;height:327;visibility:visible;mso-wrap-style:square;v-text-anchor:top" coordsize="2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pO8IA&#10;AADcAAAADwAAAGRycy9kb3ducmV2LnhtbESPQWsCMRSE7wX/Q3iCt5p1D1pXo4hQ6sGLtvT82Dw3&#10;i5uXJXldt/++KRR6HGbmG2a7H32nBoqpDWxgMS9AEdfBttwY+Hh/fX4BlQTZYheYDHxTgv1u8rTF&#10;yoYHX2i4SqMyhFOFBpxIX2mdakce0zz0xNm7hehRsoyNthEfGe47XRbFUntsOS847OnoqL5fv7yB&#10;81sX4m08C4bhclpp/IxOSmNm0/GwASU0yn/4r32yBtarEn7P5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Kk7wgAAANwAAAAPAAAAAAAAAAAAAAAAAJgCAABkcnMvZG93&#10;bnJldi54bWxQSwUGAAAAAAQABAD1AAAAhwMAAAAA&#10;" path="m,326l,e" filled="f" strokecolor="#4b4b48" strokeweight=".42061mm">
                  <v:path arrowok="t" o:connecttype="custom" o:connectlocs="0,326;0,0" o:connectangles="0,0"/>
                </v:shape>
                <v:shape id="Freeform 700" o:spid="_x0000_s1075" style="position:absolute;left:17420;top:1384;width:20;height:138;visibility:visible;mso-wrap-style:square;v-text-anchor:top" coordsize="2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5osMA&#10;AADcAAAADwAAAGRycy9kb3ducmV2LnhtbESPT4vCMBTE78J+h/AW9qbpqvinGmVx2dWLh6p4fjbP&#10;tti8lCbW+u2NIHgcZuY3zHzZmlI0VLvCsoLvXgSCOLW64EzBYf/XnYBwHlljaZkU3MnBcvHRmWOs&#10;7Y0TanY+EwHCLkYFufdVLKVLczLoerYiDt7Z1gZ9kHUmdY23ADel7EfRSBosOCzkWNEqp/SyuxoF&#10;x1+8J9smuQ5PZlCUbn30hv6V+vpsf2YgPLX+HX61N1rBdDyA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T5osMAAADcAAAADwAAAAAAAAAAAAAAAACYAgAAZHJzL2Rv&#10;d25yZXYueG1sUEsFBgAAAAAEAAQA9QAAAIgDAAAAAA==&#10;" path="m,137l,e" filled="f" strokecolor="#34342f" strokeweight=".42061mm">
                  <v:path arrowok="t" o:connecttype="custom" o:connectlocs="0,137;0,0" o:connectangles="0,0"/>
                </v:shape>
                <v:shape id="Freeform 701" o:spid="_x0000_s1076" style="position:absolute;left:17420;top:1521;width:20;height:346;visibility:visible;mso-wrap-style:square;v-text-anchor:top" coordsize="2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kcYA&#10;AADcAAAADwAAAGRycy9kb3ducmV2LnhtbESPT2vCQBTE7wW/w/IEL0U3/sFodJW2tFD0olHB4yP7&#10;TILZtyG7avrtu4WCx2FmfsMs162pxJ0aV1pWMBxEIIgzq0vOFRwPX/0ZCOeRNVaWScEPOVivOi9L&#10;TLR98J7uqc9FgLBLUEHhfZ1I6bKCDLqBrYmDd7GNQR9kk0vd4CPATSVHUTSVBksOCwXW9FFQdk1v&#10;RkFc7sZnV23T8WnSmni6ed19vt+U6nXbtwUIT61/hv/b31rBPJ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ikcYAAADcAAAADwAAAAAAAAAAAAAAAACYAgAAZHJz&#10;L2Rvd25yZXYueG1sUEsFBgAAAAAEAAQA9QAAAIsDAAAAAA==&#10;" path="m,345l,e" filled="f" strokecolor="#484844" strokeweight=".42061mm">
                  <v:path arrowok="t" o:connecttype="custom" o:connectlocs="0,345;0,0" o:connectangles="0,0"/>
                </v:shape>
                <v:shape id="Freeform 702" o:spid="_x0000_s1077" style="position:absolute;left:17411;top:1866;width:1570;height:20;visibility:visible;mso-wrap-style:square;v-text-anchor:top" coordsize="1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wuMMA&#10;AADcAAAADwAAAGRycy9kb3ducmV2LnhtbESPT2sCMRTE74V+h/AK3mrSQtVujVIsgnv0D9LjY/O6&#10;Wdy8rJtU47c3guBxmJnfMNN5cq04UR8azxrehgoEceVNw7WG3Xb5OgERIrLB1jNpuFCA+ez5aYqF&#10;8Wde02kTa5EhHArUYGPsCilDZclhGPqOOHt/vncYs+xraXo8Z7hr5btSI+mw4bxgsaOFpeqw+Xca&#10;yvXy+LtvUjnmcFDWlj+lSlutBy/p+wtEpBQf4Xt7ZTR8jj/gdiYf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WwuMMAAADcAAAADwAAAAAAAAAAAAAAAACYAgAAZHJzL2Rv&#10;d25yZXYueG1sUEsFBgAAAAAEAAQA9QAAAIgDAAAAAA==&#10;" path="m,l1569,e" filled="f" strokecolor="#38382f" strokeweight=".08411mm">
                  <v:path arrowok="t" o:connecttype="custom" o:connectlocs="0,0;1569,0" o:connectangles="0,0"/>
                </v:shape>
                <v:shape id="Freeform 703" o:spid="_x0000_s1078" style="position:absolute;left:17420;top:1866;width:20;height:171;visibility:visible;mso-wrap-style:square;v-text-anchor:top" coordsize="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MiMQA&#10;AADcAAAADwAAAGRycy9kb3ducmV2LnhtbESPzYrCQBCE7wu+w9CCt3WiSFajo4g/4NUo6LHJtEkw&#10;0xMzo8Z9+h1hwWNRXV91zRatqcSDGldaVjDoRyCIM6tLzhUcD9vvMQjnkTVWlknBixws5p2vGSba&#10;PnlPj9TnIkDYJaig8L5OpHRZQQZd39bEwbvYxqAPssmlbvAZ4KaSwyiKpcGSQ0OBNa0Kyq7p3YQ3&#10;ytP5kI4n9WZz/h0N16N4l8ubUr1uu5yC8NT6z/F/eqcVTH5ieI8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jIjEAAAA3AAAAA8AAAAAAAAAAAAAAAAAmAIAAGRycy9k&#10;b3ducmV2LnhtbFBLBQYAAAAABAAEAPUAAACJAwAAAAA=&#10;" path="m,170l,e" filled="f" strokecolor="#34342f" strokeweight=".42061mm">
                  <v:path arrowok="t" o:connecttype="custom" o:connectlocs="0,170;0,0" o:connectangles="0,0"/>
                </v:shape>
                <v:shape id="Freeform 704" o:spid="_x0000_s1079" style="position:absolute;left:17420;top:2037;width:20;height:313;visibility:visible;mso-wrap-style:square;v-text-anchor:top" coordsize="2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LicQA&#10;AADcAAAADwAAAGRycy9kb3ducmV2LnhtbESPQWvCQBSE70L/w/IKvYS6acWqqZtQhILkIKil50f2&#10;mYTuvg27q6b/3hUKPQ4z8w2zrkZrxIV86B0reJnmIIgbp3tuFXwdP5+XIEJE1mgck4JfClCVD5M1&#10;FtpdeU+XQ2xFgnAoUEEX41BIGZqOLIapG4iTd3LeYkzSt1J7vCa4NfI1z9+kxZ7TQocDbTpqfg5n&#10;qyDzs9r289yZY2P4O+52tVlmSj09jh/vICKN8T/8195qBavFAu5n0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S4nEAAAA3AAAAA8AAAAAAAAAAAAAAAAAmAIAAGRycy9k&#10;b3ducmV2LnhtbFBLBQYAAAAABAAEAPUAAACJAwAAAAA=&#10;" path="m,312l,e" filled="f" strokecolor="#484844" strokeweight=".42061mm">
                  <v:path arrowok="t" o:connecttype="custom" o:connectlocs="0,312;0,0" o:connectangles="0,0"/>
                </v:shape>
                <v:shape id="Freeform 705" o:spid="_x0000_s1080" style="position:absolute;left:17420;top:2349;width:20;height:133;visibility:visible;mso-wrap-style:square;v-text-anchor:top" coordsize="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yh8MA&#10;AADcAAAADwAAAGRycy9kb3ducmV2LnhtbERPy2rCQBTdF/oPwy24EZ3UhY/UUawgSCCgtlDcXTLX&#10;JJi5EzJjHv36zkLo8nDe621vKtFS40rLCt6nEQjizOqScwXfX4fJEoTzyBory6RgIAfbzevLGmNt&#10;Oz5Te/G5CCHsYlRQeF/HUrqsIINuamviwN1sY9AH2ORSN9iFcFPJWRTNpcGSQ0OBNe0Lyu6Xh1GQ&#10;mOvpk6v0Z9y3qbxGvzjMdolSo7d+9wHCU+//xU/3UStYLc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yh8MAAADcAAAADwAAAAAAAAAAAAAAAACYAgAAZHJzL2Rv&#10;d25yZXYueG1sUEsFBgAAAAAEAAQA9QAAAIgDAAAAAA==&#10;" path="m,132l,e" filled="f" strokecolor="#34342f" strokeweight=".42061mm">
                  <v:path arrowok="t" o:connecttype="custom" o:connectlocs="0,132;0,0" o:connectangles="0,0"/>
                </v:shape>
                <v:shape id="Freeform 706" o:spid="_x0000_s1081" style="position:absolute;left:17420;top:2481;width:20;height:313;visibility:visible;mso-wrap-style:square;v-text-anchor:top" coordsize="2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YMQA&#10;AADcAAAADwAAAGRycy9kb3ducmV2LnhtbESPQWvCQBSE70L/w/IKvYS6acVWUzehCAXJQVCL50f2&#10;mYTuvg27q6b/3hUKPQ4z8w2zqkZrxIV86B0reJnmIIgbp3tuFXwfvp4XIEJE1mgck4JfClCVD5MV&#10;FtpdeUeXfWxFgnAoUEEX41BIGZqOLIapG4iTd3LeYkzSt1J7vCa4NfI1z9+kxZ7TQocDrTtqfvZn&#10;qyDzs9r289yZQ2P4GLfb2iwypZ4ex88PEJHG+B/+a2+0guX7Eu5n0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emDEAAAA3AAAAA8AAAAAAAAAAAAAAAAAmAIAAGRycy9k&#10;b3ducmV2LnhtbFBLBQYAAAAABAAEAPUAAACJAwAAAAA=&#10;" path="m,312l,e" filled="f" strokecolor="#484844" strokeweight=".42061mm">
                  <v:path arrowok="t" o:connecttype="custom" o:connectlocs="0,312;0,0" o:connectangles="0,0"/>
                </v:shape>
                <v:shape id="Freeform 707" o:spid="_x0000_s1082" style="position:absolute;left:17411;top:2793;width:1570;height:20;visibility:visible;mso-wrap-style:square;v-text-anchor:top" coordsize="1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RxcIA&#10;AADcAAAADwAAAGRycy9kb3ducmV2LnhtbERPTWvCQBC9F/wPywjedNNWaoyu0hSUQkUw6n3MTpNg&#10;djZkV0399e5B6PHxvufLztTiSq2rLCt4HUUgiHOrKy4UHParYQzCeWSNtWVS8EcOloveyxwTbW+8&#10;o2vmCxFC2CWooPS+SaR0eUkG3cg2xIH7ta1BH2BbSN3iLYSbWr5F0Yc0WHFoKLGhr5Lyc3YxCo7u&#10;lO43Pt1W6/H6fE/lTzZ5Pyk16HefMxCeOv8vfrq/tYJpHOa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tHFwgAAANwAAAAPAAAAAAAAAAAAAAAAAJgCAABkcnMvZG93&#10;bnJldi54bWxQSwUGAAAAAAQABAD1AAAAhwMAAAAA&#10;" path="m,l1569,e" filled="f" strokecolor="#3f3f3b" strokeweight=".08411mm">
                  <v:path arrowok="t" o:connecttype="custom" o:connectlocs="0,0;1569,0" o:connectangles="0,0"/>
                </v:shape>
                <v:shape id="Freeform 708" o:spid="_x0000_s1083" style="position:absolute;left:17420;top:2793;width:20;height:142;visibility:visible;mso-wrap-style:square;v-text-anchor:top" coordsize="2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sicUA&#10;AADcAAAADwAAAGRycy9kb3ducmV2LnhtbESPQWvCQBSE7wX/w/IKXkQ38dBq6hqCVPAghaoHj4/s&#10;azY0+zbJbk38926h0OMwM98wm3y0jbhR72vHCtJFAoK4dLrmSsHlvJ+vQPiArLFxTAru5CHfTp42&#10;mGk38CfdTqESEcI+QwUmhDaT0peGLPqFa4mj9+V6iyHKvpK6xyHCbSOXSfIiLdYcFwy2tDNUfp9+&#10;rILj7N3SzF8H8/oRDm3XFfslDkpNn8fiDUSgMfyH/9oHrWC9SuH3TD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iyJxQAAANwAAAAPAAAAAAAAAAAAAAAAAJgCAABkcnMv&#10;ZG93bnJldi54bWxQSwUGAAAAAAQABAD1AAAAigMAAAAA&#10;" path="m,141l,e" filled="f" strokecolor="#34342f" strokeweight=".42061mm">
                  <v:path arrowok="t" o:connecttype="custom" o:connectlocs="0,141;0,0" o:connectangles="0,0"/>
                </v:shape>
                <v:shape id="Freeform 709" o:spid="_x0000_s1084" style="position:absolute;left:17420;top:2935;width:20;height:270;visibility:visible;mso-wrap-style:square;v-text-anchor:top" coordsize="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wlccA&#10;AADcAAAADwAAAGRycy9kb3ducmV2LnhtbESPT2vCQBTE74V+h+UVeil1YyhFo6u0WqG9+aeIx0f2&#10;maTNvo27axK/vVsoeBxm5jfMdN6bWrTkfGVZwXCQgCDOra64UPC9Wz2PQPiArLG2TAou5GE+u7+b&#10;YqZtxxtqt6EQEcI+QwVlCE0mpc9LMugHtiGO3tE6gyFKV0jtsItwU8s0SV6lwYrjQokNLUrKf7dn&#10;o2CZvj+5j1P4Wb8sqsPyqzPjtt4r9fjQv01ABOrDLfzf/tQKxqM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MJXHAAAA3AAAAA8AAAAAAAAAAAAAAAAAmAIAAGRy&#10;cy9kb3ducmV2LnhtbFBLBQYAAAAABAAEAPUAAACMAwAAAAA=&#10;" path="m,269l,e" filled="f" strokecolor="#4b4844" strokeweight=".42061mm">
                  <v:path arrowok="t" o:connecttype="custom" o:connectlocs="0,269;0,0" o:connectangles="0,0"/>
                </v:shape>
                <v:shape id="Freeform 710" o:spid="_x0000_s1085" style="position:absolute;left:17420;top:3205;width:20;height:308;visibility:visible;mso-wrap-style:square;v-text-anchor:top" coordsize="2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ZMYA&#10;AADcAAAADwAAAGRycy9kb3ducmV2LnhtbESPQWvCQBSE7wX/w/IEb3WjQqvRjWiLIEIPVRGPj+xL&#10;Npp9G7JbTfvr3UKhx2FmvmEWy87W4katrxwrGA0TEMS50xWXCo6HzfMUhA/IGmvHpOCbPCyz3tMC&#10;U+3u/Em3fShFhLBPUYEJoUml9Lkhi37oGuLoFa61GKJsS6lbvEe4reU4SV6kxYrjgsGG3gzl1/2X&#10;VfAqz+vddrX2G129f1xOV1P8nDqlBv1uNQcRqAv/4b/2ViuYTSfweyYe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9ZMYAAADcAAAADwAAAAAAAAAAAAAAAACYAgAAZHJz&#10;L2Rvd25yZXYueG1sUEsFBgAAAAAEAAQA9QAAAIsDAAAAAA==&#10;" path="m,307l,e" filled="f" strokecolor="#38382f" strokeweight=".42061mm">
                  <v:path arrowok="t" o:connecttype="custom" o:connectlocs="0,307;0,0" o:connectangles="0,0"/>
                </v:shape>
                <v:shape id="Freeform 711" o:spid="_x0000_s1086" style="position:absolute;left:17420;top:3512;width:20;height:261;visibility:visible;mso-wrap-style:square;v-text-anchor:top" coordsize="2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vsYA&#10;AADcAAAADwAAAGRycy9kb3ducmV2LnhtbESPQWsCMRSE74X+h/CE3mpWKaJbo5RKodWD7FpKe3ts&#10;XneXJi/bJOr6740geBxm5htmvuytEQfyoXWsYDTMQBBXTrdcK/jcvT1OQYSIrNE4JgUnCrBc3N/N&#10;MdfuyAUdyliLBOGQo4Imxi6XMlQNWQxD1xEn79d5izFJX0vt8Zjg1shxlk2kxZbTQoMdvTZU/ZV7&#10;q+DDfBVV+f2z2kraT8ymWPsd/iv1MOhfnkFE6uMtfG2/awWz6RNczqQj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vsYAAADcAAAADwAAAAAAAAAAAAAAAACYAgAAZHJz&#10;L2Rvd25yZXYueG1sUEsFBgAAAAAEAAQA9QAAAIsDAAAAAA==&#10;" path="m,260l,e" filled="f" strokecolor="#484844" strokeweight=".42061mm">
                  <v:path arrowok="t" o:connecttype="custom" o:connectlocs="0,260;0,0" o:connectangles="0,0"/>
                </v:shape>
                <v:shape id="Freeform 712" o:spid="_x0000_s1087" style="position:absolute;left:17420;top:3772;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ftMYA&#10;AADcAAAADwAAAGRycy9kb3ducmV2LnhtbESPQWvCQBSE74X+h+UVvNWNpZaYukpaEBUPWhXp8ZF9&#10;JiHZt2F31fjvu4VCj8PMfMNM571pxZWcry0rGA0TEMSF1TWXCo6HxXMKwgdkja1lUnAnD/PZ48MU&#10;M21v/EXXfShFhLDPUEEVQpdJ6YuKDPqh7Yijd7bOYIjSlVI7vEW4aeVLkrxJgzXHhQo7+qyoaPYX&#10;o6Ctt0WOr65brE+7j814Uy6/m51Sg6c+fwcRqA//4b/2SiuYpGP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ftMYAAADcAAAADwAAAAAAAAAAAAAAAACYAgAAZHJz&#10;L2Rvd25yZXYueG1sUEsFBgAAAAAEAAQA9QAAAIsDAAAAAA==&#10;" path="m,250l,e" filled="f" strokecolor="#38382f" strokeweight=".42061mm">
                  <v:path arrowok="t" o:connecttype="custom" o:connectlocs="0,250;0,0" o:connectangles="0,0"/>
                </v:shape>
                <v:shape id="Freeform 713" o:spid="_x0000_s1088" style="position:absolute;left:17420;top:4023;width:20;height:147;visibility:visible;mso-wrap-style:square;v-text-anchor:top"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vMQA&#10;AADcAAAADwAAAGRycy9kb3ducmV2LnhtbESP3YrCMBSE7wXfIRzBO00VrG7XKFoQV/DGnwc4NGfb&#10;rs1JaKLWt98IC3s5zMw3zHLdmUY8qPW1ZQWTcQKCuLC65lLB9bIbLUD4gKyxsUwKXuRhver3lphp&#10;++QTPc6hFBHCPkMFVQguk9IXFRn0Y+uIo/dtW4MhyraUusVnhJtGTpMklQZrjgsVOsorKm7nu1Fw&#10;SK+T/faW1z/k5OuYF7PZfOOUGg66zSeIQF34D/+1v7SCj0UK7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LzEAAAA3AAAAA8AAAAAAAAAAAAAAAAAmAIAAGRycy9k&#10;b3ducmV2LnhtbFBLBQYAAAAABAAEAPUAAACJAwAAAAA=&#10;" path="m,146l,e" filled="f" strokecolor="#4f4f4b" strokeweight=".42061mm">
                  <v:path arrowok="t" o:connecttype="custom" o:connectlocs="0,146;0,0" o:connectangles="0,0"/>
                </v:shape>
                <v:shape id="Freeform 714" o:spid="_x0000_s1089" style="position:absolute;left:17420;top:4170;width:20;height:672;visibility:visible;mso-wrap-style:square;v-text-anchor:top" coordsize="2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SisQA&#10;AADcAAAADwAAAGRycy9kb3ducmV2LnhtbESPzWrDMBCE74W+g9hCb43cFhLHjRJMoaHklr/7Ym1t&#10;p9bKlTaJm6evCoEch5n5hpktBtepE4XYejbwPMpAEVfetlwb2G0/nnJQUZAtdp7JwC9FWMzv72ZY&#10;WH/mNZ02UqsE4ViggUakL7SOVUMO48j3xMn78sGhJBlqbQOeE9x1+iXLxtphy2mhwZ7eG6q+N0dn&#10;YJXvw1JLddgd1rX8XF7L8b4tjXl8GMo3UEKD3MLX9qc1MM0n8H8mHQ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korEAAAA3AAAAA8AAAAAAAAAAAAAAAAAmAIAAGRycy9k&#10;b3ducmV2LnhtbFBLBQYAAAAABAAEAPUAAACJAwAAAAA=&#10;" path="m,671l,e" filled="f" strokecolor="#3f3b38" strokeweight=".42061mm">
                  <v:path arrowok="t" o:connecttype="custom" o:connectlocs="0,671;0,0" o:connectangles="0,0"/>
                </v:shape>
                <v:shape id="Freeform 715" o:spid="_x0000_s1090" style="position:absolute;left:15851;top:4681;width:1584;height:20;visibility:visible;mso-wrap-style:square;v-text-anchor:top" coordsize="1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z+cIA&#10;AADcAAAADwAAAGRycy9kb3ducmV2LnhtbERPu27CMBTdkfgH61ZiAwcGBAGDKA+JpZUaGBiv4lvH&#10;Jb6OYkPC39dDpY5H573e9q4WT2qD9axgOslAEJdeWzYKrpfTeAEiRGSNtWdS8KIA281wsMZc+46/&#10;6FlEI1IIhxwVVDE2uZShrMhhmPiGOHHfvnUYE2yN1C12KdzVcpZlc+nQcmqosKF9ReW9eDgF59fS&#10;yuJ0fP+xH+Yy7Q7mfvvcKTV663crEJH6+C/+c5+1guUirU1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vP5wgAAANwAAAAPAAAAAAAAAAAAAAAAAJgCAABkcnMvZG93&#10;bnJldi54bWxQSwUGAAAAAAQABAD1AAAAhwMAAAAA&#10;" path="m,l1583,e" filled="f" strokecolor="#383834" strokeweight=".08411mm">
                  <v:path arrowok="t" o:connecttype="custom" o:connectlocs="0,0;1583,0" o:connectangles="0,0"/>
                </v:shape>
                <v:shape id="Freeform 716" o:spid="_x0000_s1091" style="position:absolute;left:15856;top:4841;width:20;height:180;visibility:visible;mso-wrap-style:square;v-text-anchor:top" coordsize="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Cn8AA&#10;AADcAAAADwAAAGRycy9kb3ducmV2LnhtbESPUYvCMBCE34X7D2EP7k2TUyhpNcohCr7q3Q9YmrUN&#10;NpvSxFr/vTk4uMdhdr7Z2ewm34mRhugCG/hcKBDEdbCOGwM/38e5BhETssUuMBl4UoTd9m22wcqG&#10;B59pvKRGZAjHCg20KfWVlLFuyWNchJ44e9cweExZDo20Az4y3HdyqVQhPTrODS32tG+pvl3uPr9x&#10;1qUvtD6tqLC1kwfl0qiM+XifvtYgEk3p//gvfbIGSl3C75hM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iCn8AAAADcAAAADwAAAAAAAAAAAAAAAACYAgAAZHJzL2Rvd25y&#10;ZXYueG1sUEsFBgAAAAAEAAQA9QAAAIUDAAAAAA==&#10;" path="m,179l,e" filled="f" strokecolor="#878383" strokeweight=".25236mm">
                  <v:path arrowok="t" o:connecttype="custom" o:connectlocs="0,179;0,0" o:connectangles="0,0"/>
                </v:shape>
                <v:shape id="Freeform 717" o:spid="_x0000_s1092" style="position:absolute;left:17420;top:4841;width:20;height:1268;visibility:visible;mso-wrap-style:square;v-text-anchor:top" coordsize="2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cP8EA&#10;AADcAAAADwAAAGRycy9kb3ducmV2LnhtbERPTYvCMBC9C/sfwix4EU1XRLbVKMuq4E3UBfE2NGNb&#10;bCbZJtr6781B8Ph43/NlZ2pxp8ZXlhV8jRIQxLnVFRcK/o6b4TcIH5A11pZJwYM8LBcfvTlm2ra8&#10;p/shFCKGsM9QQRmCy6T0eUkG/cg64shdbGMwRNgUUjfYxnBTy3GSTKXBimNDiY5+S8qvh5tRsB5f&#10;U3deT/ayXe3MKT3d/t1qoFT/s/uZgQjUhbf45d5qBWka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HD/BAAAA3AAAAA8AAAAAAAAAAAAAAAAAmAIAAGRycy9kb3du&#10;cmV2LnhtbFBLBQYAAAAABAAEAPUAAACGAwAAAAA=&#10;" path="m,1267l,e" filled="f" strokeweight=".08411mm">
                  <v:path arrowok="t" o:connecttype="custom" o:connectlocs="0,1267;0,0" o:connectangles="0,0"/>
                </v:shape>
                <v:shape id="Freeform 718" o:spid="_x0000_s1093" style="position:absolute;left:15856;top:5021;width:20;height:1566;visibility:visible;mso-wrap-style:square;v-text-anchor:top" coordsize="20,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VsYA&#10;AADcAAAADwAAAGRycy9kb3ducmV2LnhtbESPQWvCQBSE74X+h+UVeqsbrZSYZhWRCFKwUM3B4zP7&#10;kg3Nvg3ZVeO/7xYKPQ4z8w2Tr0bbiSsNvnWsYDpJQBBXTrfcKCiP25cUhA/IGjvHpOBOHlbLx4cc&#10;M+1u/EXXQ2hEhLDPUIEJoc+k9JUhi37ieuLo1W6wGKIcGqkHvEW47eQsSd6kxZbjgsGeNoaq78PF&#10;KqhPe/NRbAps0tP+nBaf8/K1nCv1/DSu30EEGsN/+K+90woWi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fgVsYAAADcAAAADwAAAAAAAAAAAAAAAACYAgAAZHJz&#10;L2Rvd25yZXYueG1sUEsFBgAAAAAEAAQA9QAAAIsDAAAAAA==&#10;" path="m,1565l,e" filled="f" strokeweight=".25236mm">
                  <v:path arrowok="t" o:connecttype="custom" o:connectlocs="0,1565;0,0" o:connectangles="0,0"/>
                </v:shape>
                <v:shape id="Freeform 719" o:spid="_x0000_s1094" style="position:absolute;left:14244;top:6577;width:1622;height:20;visibility:visible;mso-wrap-style:square;v-text-anchor:top" coordsize="1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jcYA&#10;AADcAAAADwAAAGRycy9kb3ducmV2LnhtbESPQWvCQBSE74X+h+UVvNVNcxATXUULVRGVVr14e2Sf&#10;SWz2bciuGv31XaHgcZiZb5jhuDWVuFDjSssKProRCOLM6pJzBfvd13sfhPPIGivLpOBGDsaj15ch&#10;ptpe+YcuW5+LAGGXooLC+zqV0mUFGXRdWxMH72gbgz7IJpe6wWuAm0rGUdSTBksOCwXW9FlQ9rs9&#10;GwWz1SpfT+t4vdskyfx0Py0P8fdSqc5bOxmA8NT6Z/i/vdAKkiSGx5lwBO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O+jcYAAADcAAAADwAAAAAAAAAAAAAAAACYAgAAZHJz&#10;L2Rvd25yZXYueG1sUEsFBgAAAAAEAAQA9QAAAIsDAAAAAA==&#10;" path="m,l1621,e" filled="f" strokecolor="#3b3b38" strokeweight=".25236mm">
                  <v:path arrowok="t" o:connecttype="custom" o:connectlocs="0,0;1621,0" o:connectangles="0,0"/>
                </v:shape>
                <v:shape id="Freeform 720" o:spid="_x0000_s1095" style="position:absolute;left:17420;top:6416;width:20;height:1713;visibility:visible;mso-wrap-style:square;v-text-anchor:top" coordsize="2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dUMQA&#10;AADcAAAADwAAAGRycy9kb3ducmV2LnhtbESPQWvCQBSE74L/YXlCb7qxBUmiq0ihIN6qVa+P7DMJ&#10;Zt/G3W0S++vdQqHHYWa+YVabwTSiI+drywrmswQEcWF1zaWCr+PHNAXhA7LGxjIpeJCHzXo8WmGu&#10;bc+f1B1CKSKEfY4KqhDaXEpfVGTQz2xLHL2rdQZDlK6U2mEf4aaRr0mykAZrjgsVtvReUXE7fBsF&#10;l3t3bmj/6LP0Z5vWjk+342Wu1Mtk2C5BBBrCf/ivvdMKsuwN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3VDEAAAA3AAAAA8AAAAAAAAAAAAAAAAAmAIAAGRycy9k&#10;b3ducmV2LnhtbFBLBQYAAAAABAAEAPUAAACJAwAAAAA=&#10;" path="m,1712l,e" filled="f" strokeweight=".08411mm">
                  <v:path arrowok="t" o:connecttype="custom" o:connectlocs="0,1712;0,0" o:connectangles="0,0"/>
                </v:shape>
                <v:shape id="Freeform 721" o:spid="_x0000_s1096" style="position:absolute;left:17420;top:6710;width:1560;height:20;visibility:visible;mso-wrap-style:square;v-text-anchor:top" coordsize="1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ogr4A&#10;AADcAAAADwAAAGRycy9kb3ducmV2LnhtbESPwQrCMBBE74L/EFbwpqkiotUoIgh6tCpel2Ztq82m&#10;NNHWvzeC4HGYmTfMct2aUryodoVlBaNhBII4tbrgTMH5tBvMQDiPrLG0TAre5GC96naWGGvb8JFe&#10;ic9EgLCLUUHufRVL6dKcDLqhrYiDd7O1QR9knUldYxPgppTjKJpKgwWHhRwr2uaUPpKnUVBdx3i5&#10;Tw6bIyb3ZuTOM21vTql+r90sQHhq/T/8a++1gvl8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XKIK+AAAA3AAAAA8AAAAAAAAAAAAAAAAAmAIAAGRycy9kb3ducmV2&#10;LnhtbFBLBQYAAAAABAAEAPUAAACDAwAAAAA=&#10;" path="m,l1559,e" filled="f" strokecolor="#38382f" strokeweight=".08411mm">
                  <v:path arrowok="t" o:connecttype="custom" o:connectlocs="0,0;1559,0" o:connectangles="0,0"/>
                </v:shape>
                <v:shape id="Freeform 722" o:spid="_x0000_s1097" style="position:absolute;left:15882;top:5470;width:20;height:2895;visibility:visible;mso-wrap-style:square;v-text-anchor:top" coordsize="2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ku8UA&#10;AADcAAAADwAAAGRycy9kb3ducmV2LnhtbESPQWsCMRSE74X+h/AKvenbCq26NYoKavEg1vbg8bF5&#10;3V3cvCxJ1PXfNwWhx2FmvmEms8426sI+1E40vPQzUCyFM7WUGr6/Vr0RqBBJDDVOWMONA8ymjw8T&#10;yo27yidfDrFUCSIhJw1VjG2OGIqKLYW+a1mS9+O8pZikL9F4uia4bXCQZW9oqZa0UFHLy4qL0+Fs&#10;NQz3x/UGj9tFg+dbfdr5gfFotX5+6ubvoCJ38T98b38YDePxK/ydSUcA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S7xQAAANwAAAAPAAAAAAAAAAAAAAAAAJgCAABkcnMv&#10;ZG93bnJldi54bWxQSwUGAAAAAAQABAD1AAAAigMAAAAA&#10;" path="m,2894l,e" filled="f" strokecolor="#3f3f3b" strokeweight=".25236mm">
                  <v:path arrowok="t" o:connecttype="custom" o:connectlocs="0,2894;0,0" o:connectangles="0,0"/>
                </v:shape>
                <v:shape id="Freeform 723" o:spid="_x0000_s1098" style="position:absolute;left:14244;top:6710;width:20;height:1566;visibility:visible;mso-wrap-style:square;v-text-anchor:top" coordsize="20,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ZMUA&#10;AADcAAAADwAAAGRycy9kb3ducmV2LnhtbESPQWsCMRSE70L/Q3iFXkSzeljdrVFEKPRSaFUQb8/k&#10;uVm6eVk3qW7/fVMQPA4z8w2zWPWuEVfqQu1ZwWScgSDW3tRcKdjv3kZzECEiG2w8k4JfCrBaPg0W&#10;WBp/4y+6bmMlEoRDiQpsjG0pZdCWHIaxb4mTd/adw5hkV0nT4S3BXSOnWZZLhzWnBYstbSzp7+2P&#10;U3A6Fv3wMvNaf35YnA5ddjjne6Venvv1K4hIfXyE7+13o6Aocv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uZkxQAAANwAAAAPAAAAAAAAAAAAAAAAAJgCAABkcnMv&#10;ZG93bnJldi54bWxQSwUGAAAAAAQABAD1AAAAigMAAAAA&#10;" path="m,1565l,e" filled="f" strokeweight=".08411mm">
                  <v:path arrowok="t" o:connecttype="custom" o:connectlocs="0,1565;0,0" o:connectangles="0,0"/>
                </v:shape>
                <v:shape id="Freeform 724" o:spid="_x0000_s1099" style="position:absolute;left:16080;top:734;width:434;height:20;visibility:visible;mso-wrap-style:square;v-text-anchor:top" coordsize="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B8UA&#10;AADcAAAADwAAAGRycy9kb3ducmV2LnhtbESPQWvCQBSE74L/YXlCL1I3LVRr6ipFSCjeqtLzI/uS&#10;DWbfxuyapP313ULB4zAz3zCb3Wgb0VPna8cKnhYJCOLC6ZorBedT9vgKwgdkjY1jUvBNHnbb6WSD&#10;qXYDf1J/DJWIEPYpKjAhtKmUvjBk0S9cSxy90nUWQ5RdJXWHQ4TbRj4nyVJarDkuGGxpb6i4HG9W&#10;wc9+nh/GL27LVTnPmtxcX27yoNTDbHx/AxFoDPfwf/tDK1i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HxQAAANwAAAAPAAAAAAAAAAAAAAAAAJgCAABkcnMv&#10;ZG93bnJldi54bWxQSwUGAAAAAAQABAD1AAAAigMAAAAA&#10;" path="m,l433,e" filled="f" strokeweight=".25236mm">
                  <v:path arrowok="t" o:connecttype="custom" o:connectlocs="0,0;433,0" o:connectangles="0,0"/>
                </v:shape>
                <v:shape id="Freeform 725" o:spid="_x0000_s1100" style="position:absolute;left:19476;top:928;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EVcMA&#10;AADcAAAADwAAAGRycy9kb3ducmV2LnhtbERPz2vCMBS+C/sfwht4kZmuB6fVtIyhIAhjcyLs9kie&#10;bVnzUpu0dv/9chh4/Ph+b4rRNmKgzteOFTzPExDE2pmaSwWnr93TEoQPyAYbx6TglzwU+cNkg5lx&#10;N/6k4RhKEUPYZ6igCqHNpPS6Iot+7lriyF1cZzFE2JXSdHiL4baRaZIspMWaY0OFLb1VpH+OvVXw&#10;/r3/OL/M6LxNl3S6ak3hkPZKTR/H1zWIQGO4i//de6NgtYp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uEVcMAAADcAAAADwAAAAAAAAAAAAAAAACYAgAAZHJzL2Rv&#10;d25yZXYueG1sUEsFBgAAAAAEAAQA9QAAAIgDAAAAAA==&#10;" path="m,l28,e" filled="f" strokeweight=".08411mm">
                  <v:path arrowok="t" o:connecttype="custom" o:connectlocs="0,0;28,0" o:connectangles="0,0"/>
                </v:shape>
                <v:shape id="Freeform 726" o:spid="_x0000_s1101" style="position:absolute;left:16919;top:9401;width:1097;height:20;visibility:visible;mso-wrap-style:square;v-text-anchor:top" coordsize="10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Vm8YA&#10;AADcAAAADwAAAGRycy9kb3ducmV2LnhtbESPT0sDMRTE74LfITzBS2mzKkp327SIIFrw0u2/6+vm&#10;dbO4eVmT2G6/fVMQPA4z8xtmOu9tK47kQ+NYwcMoA0FcOd1wrWC9eh+OQYSIrLF1TArOFGA+u72Z&#10;YqHdiZd0LGMtEoRDgQpMjF0hZagMWQwj1xEn7+C8xZikr6X2eEpw28rHLHuRFhtOCwY7ejNUfZe/&#10;VkHYNu1uM6CfhX/Kzb6s6OP5a6DU/V3/OgERqY//4b/2p1aQ5zlcz6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bVm8YAAADcAAAADwAAAAAAAAAAAAAAAACYAgAAZHJz&#10;L2Rvd25yZXYueG1sUEsFBgAAAAAEAAQA9QAAAIsDAAAAAA==&#10;" path="m,l1096,e" filled="f" strokeweight="1.51419mm">
                  <v:path arrowok="t" o:connecttype="custom" o:connectlocs="0,0;1096,0" o:connectangles="0,0"/>
                </v:shape>
                <v:group id="Group 727" o:spid="_x0000_s1102" style="position:absolute;left:19543;top:11494;width:91;height:705" coordorigin="19543,11494" coordsize="9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728" o:spid="_x0000_s1103" style="position:absolute;left:19543;top:11494;width:91;height:705;visibility:visible;mso-wrap-style:square;v-text-anchor:top" coordsize="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HN8IA&#10;AADdAAAADwAAAGRycy9kb3ducmV2LnhtbERPTWvCQBC9F/oflhG81V2LhBJdpQiBXnrQeIi3ITtm&#10;g9nZNLvR+O/dQqG3ebzP2ewm14kbDaH1rGG5UCCIa29abjScyuLtA0SIyAY7z6ThQQF229eXDebG&#10;3/lAt2NsRArhkKMGG2OfSxlqSw7DwvfEibv4wWFMcGikGfCewl0n35XKpMOWU4PFnvaW6utxdBp+&#10;Sjyszt+2qrAas3N1ckUXnNbz2fS5BhFpiv/iP/eXSfOVWsLvN+k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kc3wgAAAN0AAAAPAAAAAAAAAAAAAAAAAJgCAABkcnMvZG93&#10;bnJldi54bWxQSwUGAAAAAAQABAD1AAAAhwMAAAAA&#10;" path="m-158,-8054r33,e" filled="f" strokeweight=".08411mm">
                    <v:path arrowok="t" o:connecttype="custom" o:connectlocs="-158,-8054;-125,-8054" o:connectangles="0,0"/>
                  </v:shape>
                  <v:shape id="Freeform 729" o:spid="_x0000_s1104" style="position:absolute;left:19543;top:11494;width:91;height:705;visibility:visible;mso-wrap-style:square;v-text-anchor:top" coordsize="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ZQMEA&#10;AADdAAAADwAAAGRycy9kb3ducmV2LnhtbERPS4vCMBC+C/6HMMLeNFlZRKqxyEJhL3vwcai3oRmb&#10;YjOpTdTuv98Igrf5+J6zzgfXijv1ofGs4XOmQBBX3jRcazgeiukSRIjIBlvPpOGPAuSb8WiNmfEP&#10;3tF9H2uRQjhkqMHG2GVShsqSwzDzHXHizr53GBPsa2l6fKRw18q5UgvpsOHUYLGjb0vVZX9zGq4H&#10;3H2dfm1ZYnlbnMqjK9rgtP6YDNsViEhDfItf7h+T5is1h+c36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2UDBAAAA3QAAAA8AAAAAAAAAAAAAAAAAmAIAAGRycy9kb3du&#10;cmV2LnhtbFBLBQYAAAAABAAEAPUAAACGAwAAAAA=&#10;" path="m-110,-7350r43,e" filled="f" strokeweight=".08411mm">
                    <v:path arrowok="t" o:connecttype="custom" o:connectlocs="-110,-7350;-67,-7350" o:connectangles="0,0"/>
                  </v:shape>
                </v:group>
                <v:shape id="Freeform 730" o:spid="_x0000_s1105" style="position:absolute;left:19886;top:9414;width:3057;height:344;visibility:visible;mso-wrap-style:square;v-text-anchor:top" coordsize="305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SZMEA&#10;AADdAAAADwAAAGRycy9kb3ducmV2LnhtbERPTYvCMBC9C/sfwizsTZOtWKVrlFVYEDxphb2OzdgW&#10;m0lpotZ/bwTB2zze58yXvW3ElTpfO9bwPVIgiAtnai41HPK/4QyED8gGG8ek4U4elouPwRwz4268&#10;o+s+lCKGsM9QQxVCm0npi4os+pFriSN3cp3FEGFXStPhLYbbRiZKpdJizbGhwpbWFRXn/cVqmE4n&#10;6X+eNMm4nx3X93TrVvLotP767H9/QATqw1v8cm9MnK/UG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EmTBAAAA3QAAAA8AAAAAAAAAAAAAAAAAmAIAAGRycy9kb3du&#10;cmV2LnhtbFBLBQYAAAAABAAEAPUAAACGAwAAAAA=&#10;" path="m,l3057,r,343l,343,,xe" fillcolor="black" stroked="f">
                  <v:path arrowok="t" o:connecttype="custom" o:connectlocs="0,0;3057,0;3057,343;0,343;0,0" o:connectangles="0,0,0,0,0"/>
                </v:shape>
                <v:shape id="Freeform 731" o:spid="_x0000_s1106" style="position:absolute;left:15690;top:2051;width:20;height:413;visibility:visible;mso-wrap-style:square;v-text-anchor:top" coordsize="2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aTsIA&#10;AADdAAAADwAAAGRycy9kb3ducmV2LnhtbERPTWsCMRC9C/6HMIIXqYmliKxGkYC2N+lq7+Nmurt0&#10;M1k2Udf+elMoeJvH+5zVpneNuFIXas8aZlMFgrjwtuZSw+m4e1mACBHZYuOZNNwpwGY9HKwws/7G&#10;n3TNYylSCIcMNVQxtpmUoajIYZj6ljhx375zGBPsSmk7vKVw18hXpebSYc2pocKWTEXFT35xGi5b&#10;a+fWnM3knU25//0yh8k+13o86rdLEJH6+BT/uz9smq/UG/x9k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pOwgAAAN0AAAAPAAAAAAAAAAAAAAAAAJgCAABkcnMvZG93&#10;bnJldi54bWxQSwUGAAAAAAQABAD1AAAAhwMAAAAA&#10;" path="m,l,412e" filled="f" strokecolor="#e6e4e4" strokeweight=".69672mm">
                  <v:path arrowok="t" o:connecttype="custom" o:connectlocs="0,0;0,412" o:connectangles="0,0"/>
                </v:shape>
                <v:shape id="Freeform 732" o:spid="_x0000_s1107" style="position:absolute;left:14348;top:2456;width:20;height:145;visibility:visible;mso-wrap-style:square;v-text-anchor:top" coordsize="2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Sw8QA&#10;AADdAAAADwAAAGRycy9kb3ducmV2LnhtbESPT2sCQQzF74V+hyFCbzqjUJXVUWxpoXjzLx7DTtxd&#10;3MksO6lu/fROodBbwnu/l5f5svO1ulIbq8AWhgMDijgPruLCwn732Z+CioLssA5MFn4ownLx/DTH&#10;zIUbb+i6lUKlEI4ZWihFmkzrmJfkMQ5CQ5y0c2g9SlrbQrsWbync13pkzFh7rDhdKLGh95Lyy/bb&#10;pxof99EpHBuSMclkeli/uWq9sfal161moIQ6+Tf/0V8ucca8wu83aQS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EsPEAAAA3QAAAA8AAAAAAAAAAAAAAAAAmAIAAGRycy9k&#10;b3ducmV2LnhtbFBLBQYAAAAABAAEAPUAAACJAwAAAAA=&#10;" path="m,l,144e" filled="f" strokecolor="#d6d4d4" strokeweight=".39411mm">
                  <v:path arrowok="t" o:connecttype="custom" o:connectlocs="0,0;0,144" o:connectangles="0,0"/>
                </v:shape>
                <v:shape id="Freeform 733" o:spid="_x0000_s1108" style="position:absolute;left:16095;top:8365;width:2746;height:320;visibility:visible;mso-wrap-style:square;v-text-anchor:top" coordsize="27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ub8UA&#10;AADdAAAADwAAAGRycy9kb3ducmV2LnhtbESPS2vDMBCE74X+B7GF3ho5ORTHjRL6ICbHPOl1a21s&#10;U2slLPmR/PqqEMhtl5n5dnaxGk0jemp9bVnBdJKAIC6srrlUcDysX1IQPiBrbCyTggt5WC0fHxaY&#10;aTvwjvp9KEWEsM9QQRWCy6T0RUUG/cQ64qidbWswxLUtpW5xiHDTyFmSvEqDNccLFTr6rKj43XdG&#10;Qf6dn6/u9JHvwrY+zn/Sk/vqpko9P43vbyACjeFuvqU3OtaPRPj/Jo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O5vxQAAAN0AAAAPAAAAAAAAAAAAAAAAAJgCAABkcnMv&#10;ZG93bnJldi54bWxQSwUGAAAAAAQABAD1AAAAigMAAAAA&#10;" path="m,l2745,r,319l,319,,xe" fillcolor="#36342f" stroked="f">
                  <v:path arrowok="t" o:connecttype="custom" o:connectlocs="0,0;2745,0;2745,319;0,319;0,0" o:connectangles="0,0,0,0,0"/>
                </v:shape>
                <v:shape id="Freeform 734" o:spid="_x0000_s1109" style="position:absolute;left:15047;top:8669;width:20;height:187;visibility:visible;mso-wrap-style:square;v-text-anchor:top" coordsize="2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8MA&#10;AADdAAAADwAAAGRycy9kb3ducmV2LnhtbERPTWsCMRC9F/wPYQQvRRM9tLIaRRTBW1sV9Dhsxt3V&#10;zWRJ4u723zeFQm/zeJ+zXPe2Fi35UDnWMJ0oEMS5MxUXGs6n/XgOIkRkg7Vj0vBNAdarwcsSM+M6&#10;/qL2GAuRQjhkqKGMscmkDHlJFsPENcSJuzlvMSboC2k8dinc1nKm1Ju0WHFqKLGhbUn54/i0Gk52&#10;Vu8+9hfe3qfz6+vt3rVefmo9GvabBYhIffwX/7kPJs1X6h1+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x+8MAAADdAAAADwAAAAAAAAAAAAAAAACYAgAAZHJzL2Rv&#10;d25yZXYueG1sUEsFBgAAAAAEAAQA9QAAAIgDAAAAAA==&#10;" path="m,l,186e" filled="f" strokecolor="#36342f" strokeweight="1.222mm">
                  <v:path arrowok="t" o:connecttype="custom" o:connectlocs="0,0;0,186" o:connectangles="0,0"/>
                </v:shape>
                <v:shape id="Freeform 735" o:spid="_x0000_s1110" style="position:absolute;left:22204;top:9635;width:234;height:160;visibility:visible;mso-wrap-style:square;v-text-anchor:top" coordsize="23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K8YA&#10;AADdAAAADwAAAGRycy9kb3ducmV2LnhtbESPQU/DMAyF70j7D5EncUFbAgc0dcumCo0BggvbxNlq&#10;TFPROF2TdYVfjw9I3Gy95/c+rzZjaNVAfWoiW7idG1DEVXQN1xaOh8fZAlTKyA7byGThmxJs1pOr&#10;FRYuXvidhn2ulYRwKtCCz7krtE6Vp4BpHjti0T5jHzDL2tfa9XiR8NDqO2PudcCGpcFjRw+eqq/9&#10;OVj4CDcL/+qHHy53ZXx625qXcDLWXk/Hcgkq05j/zX/Xz07wjRF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K8YAAADdAAAADwAAAAAAAAAAAAAAAACYAgAAZHJz&#10;L2Rvd25yZXYueG1sUEsFBgAAAAAEAAQA9QAAAIsDAAAAAA==&#10;" path="m,l233,r,159l,159,,xe" fillcolor="#66625b" stroked="f">
                  <v:path arrowok="t" o:connecttype="custom" o:connectlocs="0,0;233,0;233,159;0,159;0,0" o:connectangles="0,0,0,0,0"/>
                </v:shape>
                <w10:wrap anchorx="page"/>
              </v:group>
            </w:pict>
          </mc:Fallback>
        </mc:AlternateContent>
      </w:r>
      <w:r>
        <w:rPr>
          <w:noProof/>
        </w:rPr>
        <mc:AlternateContent>
          <mc:Choice Requires="wpg">
            <w:drawing>
              <wp:anchor distT="0" distB="0" distL="114300" distR="114300" simplePos="0" relativeHeight="251676160" behindDoc="0" locked="0" layoutInCell="0" allowOverlap="1">
                <wp:simplePos x="0" y="0"/>
                <wp:positionH relativeFrom="page">
                  <wp:posOffset>5511800</wp:posOffset>
                </wp:positionH>
                <wp:positionV relativeFrom="paragraph">
                  <wp:posOffset>34290</wp:posOffset>
                </wp:positionV>
                <wp:extent cx="177800" cy="921385"/>
                <wp:effectExtent l="0" t="0" r="0" b="0"/>
                <wp:wrapNone/>
                <wp:docPr id="915"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921385"/>
                          <a:chOff x="8680" y="54"/>
                          <a:chExt cx="280" cy="1451"/>
                        </a:xfrm>
                      </wpg:grpSpPr>
                      <wps:wsp>
                        <wps:cNvPr id="916" name="Freeform 737"/>
                        <wps:cNvSpPr>
                          <a:spLocks/>
                        </wps:cNvSpPr>
                        <wps:spPr bwMode="auto">
                          <a:xfrm>
                            <a:off x="8800" y="80"/>
                            <a:ext cx="20" cy="692"/>
                          </a:xfrm>
                          <a:custGeom>
                            <a:avLst/>
                            <a:gdLst>
                              <a:gd name="T0" fmla="*/ 0 w 20"/>
                              <a:gd name="T1" fmla="*/ 0 h 692"/>
                              <a:gd name="T2" fmla="*/ 0 w 20"/>
                              <a:gd name="T3" fmla="*/ 691 h 692"/>
                            </a:gdLst>
                            <a:ahLst/>
                            <a:cxnLst>
                              <a:cxn ang="0">
                                <a:pos x="T0" y="T1"/>
                              </a:cxn>
                              <a:cxn ang="0">
                                <a:pos x="T2" y="T3"/>
                              </a:cxn>
                            </a:cxnLst>
                            <a:rect l="0" t="0" r="r" b="b"/>
                            <a:pathLst>
                              <a:path w="20" h="692">
                                <a:moveTo>
                                  <a:pt x="0" y="0"/>
                                </a:moveTo>
                                <a:lnTo>
                                  <a:pt x="0" y="691"/>
                                </a:lnTo>
                              </a:path>
                            </a:pathLst>
                          </a:custGeom>
                          <a:noFill/>
                          <a:ln w="33029">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738"/>
                        <wps:cNvSpPr>
                          <a:spLocks/>
                        </wps:cNvSpPr>
                        <wps:spPr bwMode="auto">
                          <a:xfrm>
                            <a:off x="8936" y="80"/>
                            <a:ext cx="20" cy="692"/>
                          </a:xfrm>
                          <a:custGeom>
                            <a:avLst/>
                            <a:gdLst>
                              <a:gd name="T0" fmla="*/ 0 w 20"/>
                              <a:gd name="T1" fmla="*/ 0 h 692"/>
                              <a:gd name="T2" fmla="*/ 0 w 20"/>
                              <a:gd name="T3" fmla="*/ 691 h 692"/>
                            </a:gdLst>
                            <a:ahLst/>
                            <a:cxnLst>
                              <a:cxn ang="0">
                                <a:pos x="T0" y="T1"/>
                              </a:cxn>
                              <a:cxn ang="0">
                                <a:pos x="T2" y="T3"/>
                              </a:cxn>
                            </a:cxnLst>
                            <a:rect l="0" t="0" r="r" b="b"/>
                            <a:pathLst>
                              <a:path w="20" h="692">
                                <a:moveTo>
                                  <a:pt x="0" y="0"/>
                                </a:moveTo>
                                <a:lnTo>
                                  <a:pt x="0" y="691"/>
                                </a:lnTo>
                              </a:path>
                            </a:pathLst>
                          </a:custGeom>
                          <a:noFill/>
                          <a:ln w="14294">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739"/>
                        <wps:cNvSpPr>
                          <a:spLocks/>
                        </wps:cNvSpPr>
                        <wps:spPr bwMode="auto">
                          <a:xfrm>
                            <a:off x="8880" y="843"/>
                            <a:ext cx="20" cy="147"/>
                          </a:xfrm>
                          <a:custGeom>
                            <a:avLst/>
                            <a:gdLst>
                              <a:gd name="T0" fmla="*/ 0 w 20"/>
                              <a:gd name="T1" fmla="*/ 0 h 147"/>
                              <a:gd name="T2" fmla="*/ 0 w 20"/>
                              <a:gd name="T3" fmla="*/ 146 h 147"/>
                            </a:gdLst>
                            <a:ahLst/>
                            <a:cxnLst>
                              <a:cxn ang="0">
                                <a:pos x="T0" y="T1"/>
                              </a:cxn>
                              <a:cxn ang="0">
                                <a:pos x="T2" y="T3"/>
                              </a:cxn>
                            </a:cxnLst>
                            <a:rect l="0" t="0" r="r" b="b"/>
                            <a:pathLst>
                              <a:path w="20" h="147">
                                <a:moveTo>
                                  <a:pt x="0" y="0"/>
                                </a:moveTo>
                                <a:lnTo>
                                  <a:pt x="0" y="146"/>
                                </a:lnTo>
                              </a:path>
                            </a:pathLst>
                          </a:custGeom>
                          <a:noFill/>
                          <a:ln w="8319">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740"/>
                        <wps:cNvSpPr>
                          <a:spLocks/>
                        </wps:cNvSpPr>
                        <wps:spPr bwMode="auto">
                          <a:xfrm>
                            <a:off x="8906" y="843"/>
                            <a:ext cx="20" cy="147"/>
                          </a:xfrm>
                          <a:custGeom>
                            <a:avLst/>
                            <a:gdLst>
                              <a:gd name="T0" fmla="*/ 0 w 20"/>
                              <a:gd name="T1" fmla="*/ 0 h 147"/>
                              <a:gd name="T2" fmla="*/ 0 w 20"/>
                              <a:gd name="T3" fmla="*/ 146 h 147"/>
                            </a:gdLst>
                            <a:ahLst/>
                            <a:cxnLst>
                              <a:cxn ang="0">
                                <a:pos x="T0" y="T1"/>
                              </a:cxn>
                              <a:cxn ang="0">
                                <a:pos x="T2" y="T3"/>
                              </a:cxn>
                            </a:cxnLst>
                            <a:rect l="0" t="0" r="r" b="b"/>
                            <a:pathLst>
                              <a:path w="20" h="147">
                                <a:moveTo>
                                  <a:pt x="0" y="0"/>
                                </a:moveTo>
                                <a:lnTo>
                                  <a:pt x="0" y="146"/>
                                </a:lnTo>
                              </a:path>
                            </a:pathLst>
                          </a:custGeom>
                          <a:noFill/>
                          <a:ln w="25632">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741"/>
                        <wps:cNvSpPr>
                          <a:spLocks/>
                        </wps:cNvSpPr>
                        <wps:spPr bwMode="auto">
                          <a:xfrm>
                            <a:off x="8708" y="959"/>
                            <a:ext cx="20" cy="519"/>
                          </a:xfrm>
                          <a:custGeom>
                            <a:avLst/>
                            <a:gdLst>
                              <a:gd name="T0" fmla="*/ 0 w 20"/>
                              <a:gd name="T1" fmla="*/ 0 h 519"/>
                              <a:gd name="T2" fmla="*/ 0 w 20"/>
                              <a:gd name="T3" fmla="*/ 518 h 519"/>
                            </a:gdLst>
                            <a:ahLst/>
                            <a:cxnLst>
                              <a:cxn ang="0">
                                <a:pos x="T0" y="T1"/>
                              </a:cxn>
                              <a:cxn ang="0">
                                <a:pos x="T2" y="T3"/>
                              </a:cxn>
                            </a:cxnLst>
                            <a:rect l="0" t="0" r="r" b="b"/>
                            <a:pathLst>
                              <a:path w="20" h="519">
                                <a:moveTo>
                                  <a:pt x="0" y="0"/>
                                </a:moveTo>
                                <a:lnTo>
                                  <a:pt x="0" y="518"/>
                                </a:lnTo>
                              </a:path>
                            </a:pathLst>
                          </a:custGeom>
                          <a:noFill/>
                          <a:ln w="34985">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Text Box 742"/>
                        <wps:cNvSpPr txBox="1">
                          <a:spLocks noChangeArrowheads="1"/>
                        </wps:cNvSpPr>
                        <wps:spPr bwMode="auto">
                          <a:xfrm>
                            <a:off x="8712" y="514"/>
                            <a:ext cx="8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502" w:lineRule="exact"/>
                                <w:rPr>
                                  <w:rFonts w:ascii="Arial" w:hAnsi="Arial" w:cs="Arial"/>
                                  <w:color w:val="C3C1BC"/>
                                  <w:w w:val="49"/>
                                  <w:sz w:val="52"/>
                                  <w:szCs w:val="52"/>
                                </w:rPr>
                              </w:pPr>
                              <w:r>
                                <w:rPr>
                                  <w:rFonts w:ascii="Arial" w:hAnsi="Arial" w:cs="Arial"/>
                                  <w:color w:val="C3C1BC"/>
                                  <w:w w:val="49"/>
                                  <w:sz w:val="52"/>
                                  <w:szCs w:val="52"/>
                                  <w:shd w:val="clear" w:color="auto" w:fill="E6E4E4"/>
                                </w:rPr>
                                <w:t>r</w:t>
                              </w:r>
                            </w:p>
                            <w:p w:rsidR="00610E6C" w:rsidRDefault="00610E6C">
                              <w:pPr>
                                <w:pStyle w:val="BodyText"/>
                                <w:kinsoku w:val="0"/>
                                <w:overflowPunct w:val="0"/>
                                <w:spacing w:line="410" w:lineRule="exact"/>
                                <w:ind w:left="4"/>
                                <w:rPr>
                                  <w:rFonts w:ascii="Arial" w:hAnsi="Arial" w:cs="Arial"/>
                                  <w:color w:val="AAA5A0"/>
                                  <w:w w:val="48"/>
                                  <w:sz w:val="39"/>
                                  <w:szCs w:val="39"/>
                                </w:rPr>
                              </w:pPr>
                              <w:r>
                                <w:rPr>
                                  <w:rFonts w:ascii="Arial" w:hAnsi="Arial" w:cs="Arial"/>
                                  <w:color w:val="AAA5A0"/>
                                  <w:w w:val="48"/>
                                  <w:sz w:val="39"/>
                                  <w:szCs w:val="39"/>
                                </w:rPr>
                                <w:t>I</w:t>
                              </w:r>
                            </w:p>
                          </w:txbxContent>
                        </wps:txbx>
                        <wps:bodyPr rot="0" vert="horz" wrap="square" lIns="0" tIns="0" rIns="0" bIns="0" anchor="t" anchorCtr="0" upright="1">
                          <a:noAutofit/>
                        </wps:bodyPr>
                      </wps:wsp>
                      <wps:wsp>
                        <wps:cNvPr id="922" name="Text Box 743"/>
                        <wps:cNvSpPr txBox="1">
                          <a:spLocks noChangeArrowheads="1"/>
                        </wps:cNvSpPr>
                        <wps:spPr bwMode="auto">
                          <a:xfrm>
                            <a:off x="8798" y="183"/>
                            <a:ext cx="16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520" w:lineRule="exact"/>
                                <w:ind w:right="-3"/>
                                <w:rPr>
                                  <w:rFonts w:ascii="Arial" w:hAnsi="Arial" w:cs="Arial"/>
                                  <w:color w:val="C3C1BC"/>
                                  <w:w w:val="35"/>
                                  <w:sz w:val="52"/>
                                  <w:szCs w:val="52"/>
                                </w:rPr>
                              </w:pPr>
                              <w:r>
                                <w:rPr>
                                  <w:rFonts w:ascii="Arial" w:hAnsi="Arial" w:cs="Arial"/>
                                  <w:color w:val="C3C1BC"/>
                                  <w:w w:val="35"/>
                                  <w:sz w:val="52"/>
                                  <w:szCs w:val="52"/>
                                </w:rPr>
                                <w:t>' -</w:t>
                              </w:r>
                            </w:p>
                          </w:txbxContent>
                        </wps:txbx>
                        <wps:bodyPr rot="0" vert="horz" wrap="square" lIns="0" tIns="0" rIns="0" bIns="0" anchor="t" anchorCtr="0" upright="1">
                          <a:noAutofit/>
                        </wps:bodyPr>
                      </wps:wsp>
                      <wps:wsp>
                        <wps:cNvPr id="923" name="Text Box 744"/>
                        <wps:cNvSpPr txBox="1">
                          <a:spLocks noChangeArrowheads="1"/>
                        </wps:cNvSpPr>
                        <wps:spPr bwMode="auto">
                          <a:xfrm>
                            <a:off x="8884" y="865"/>
                            <a:ext cx="5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10" w:lineRule="exact"/>
                                <w:ind w:right="-17"/>
                                <w:rPr>
                                  <w:rFonts w:ascii="Arial" w:hAnsi="Arial" w:cs="Arial"/>
                                  <w:color w:val="AAA5A0"/>
                                  <w:w w:val="55"/>
                                </w:rPr>
                              </w:pPr>
                              <w:r>
                                <w:rPr>
                                  <w:rFonts w:ascii="Arial" w:hAnsi="Arial" w:cs="Arial"/>
                                  <w:color w:val="C3C1BC"/>
                                  <w:w w:val="55"/>
                                </w:rPr>
                                <w:t>:</w:t>
                              </w:r>
                              <w:r>
                                <w:rPr>
                                  <w:rFonts w:ascii="Arial" w:hAnsi="Arial" w:cs="Arial"/>
                                  <w:color w:val="AAA5A0"/>
                                  <w:w w:val="5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420" style="position:absolute;left:0;text-align:left;margin-left:434pt;margin-top:2.7pt;width:14pt;height:72.55pt;z-index:251676160;mso-position-horizontal-relative:page;mso-position-vertical-relative:text" coordorigin="8680,54" coordsize="280,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" o:allowincell="f">
                <v:shape id="Freeform 737" o:spid="_x0000_s1421" style="position:absolute;left:8800;top:80;width:20;height:692;visibility:visible;mso-wrap-style:square;v-text-anchor:top" coordsize="2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BsMA&#10;AADcAAAADwAAAGRycy9kb3ducmV2LnhtbESPQYvCMBSE78L+h/AWvMiaKqK7XaOIIHrwYtX7o3nb&#10;FJuXbhO1+uuNIHgcZuYbZjpvbSUu1PjSsYJBPwFBnDtdcqHgsF99fYPwAVlj5ZgU3MjDfPbRmWKq&#10;3ZV3dMlCISKEfYoKTAh1KqXPDVn0fVcTR+/PNRZDlE0hdYPXCLeVHCbJWFosOS4YrGlpKD9lZ6sA&#10;t6NJ9n+wvZM5rnV9tP6+P2+V6n62i18QgdrwDr/aG63gZzC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7BsMAAADcAAAADwAAAAAAAAAAAAAAAACYAgAAZHJzL2Rv&#10;d25yZXYueG1sUEsFBgAAAAAEAAQA9QAAAIgDAAAAAA==&#10;" path="m,l,691e" filled="f" strokecolor="#e6e4e4" strokeweight=".91747mm">
                  <v:path arrowok="t" o:connecttype="custom" o:connectlocs="0,0;0,691" o:connectangles="0,0"/>
                </v:shape>
                <v:shape id="Freeform 738" o:spid="_x0000_s1422" style="position:absolute;left:8936;top:80;width:20;height:692;visibility:visible;mso-wrap-style:square;v-text-anchor:top" coordsize="2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6MUA&#10;AADcAAAADwAAAGRycy9kb3ducmV2LnhtbESPW2sCMRSE3wv9D+EU+lazseBlNUovtOijlx9w3Byz&#10;q5uTJUl121/fCIU+DjPzDTNf9q4VFwqx8axBDQoQxJU3DVsN+93H0wRETMgGW8+k4ZsiLBf3d3Ms&#10;jb/yhi7bZEWGcCxRQ51SV0oZq5ocxoHviLN39MFhyjJYaQJeM9y1clgUI+mw4bxQY0dvNVXn7ZfT&#10;8FwchqfP959J+3pWKqyVHe03VuvHh/5lBiJRn/7Df+2V0TBVY7i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f/oxQAAANwAAAAPAAAAAAAAAAAAAAAAAJgCAABkcnMv&#10;ZG93bnJldi54bWxQSwUGAAAAAAQABAD1AAAAigMAAAAA&#10;" path="m,l,691e" filled="f" strokecolor="#d6d4d4" strokeweight=".39706mm">
                  <v:path arrowok="t" o:connecttype="custom" o:connectlocs="0,0;0,691" o:connectangles="0,0"/>
                </v:shape>
                <v:shape id="Freeform 739" o:spid="_x0000_s1423" style="position:absolute;left:8880;top:843;width:20;height:147;visibility:visible;mso-wrap-style:square;v-text-anchor:top"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BzcIA&#10;AADcAAAADwAAAGRycy9kb3ducmV2LnhtbERPz0/CMBS+k/g/NM+EG3RIAnOuEGI0cBVMuD7Xt62w&#10;vs61bsO/3h5MOH75fufb0Taip84bxwoW8wQEceG04UrB5+l9loLwAVlj45gU3MjDdvMwyTHTbuAP&#10;6o+hEjGEfYYK6hDaTEpf1GTRz11LHLnSdRZDhF0ldYdDDLeNfEqSlbRoODbU2NJrTcX1+GMVGHMu&#10;3D79rZLz18Uvh7fye7fulZo+jrsXEIHGcBf/uw9awfMi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UHNwgAAANwAAAAPAAAAAAAAAAAAAAAAAJgCAABkcnMvZG93&#10;bnJldi54bWxQSwUGAAAAAAQABAD1AAAAhwMAAAAA&#10;" path="m,l,146e" filled="f" strokecolor="#d6d4d4" strokeweight=".23108mm">
                  <v:path arrowok="t" o:connecttype="custom" o:connectlocs="0,0;0,146" o:connectangles="0,0"/>
                </v:shape>
                <v:shape id="Freeform 740" o:spid="_x0000_s1424" style="position:absolute;left:8906;top:843;width:20;height:147;visibility:visible;mso-wrap-style:square;v-text-anchor:top" coordsize="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WUsYA&#10;AADcAAAADwAAAGRycy9kb3ducmV2LnhtbESPQWvCQBSE7wX/w/IEb3WjiNTUVUQQAx6kURBvj+xr&#10;kjb7Nu6uGv313UKhx2FmvmHmy8404kbO15YVjIYJCOLC6ppLBcfD5vUNhA/IGhvLpOBBHpaL3ssc&#10;U23v/EG3PJQiQtinqKAKoU2l9EVFBv3QtsTR+7TOYIjSlVI7vEe4aeQ4SabSYM1xocKW1hUV3/nV&#10;KPja5ZfVxPFzmmzPp/E+22aTy0mpQb9bvYMI1IX/8F870wpmo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uWUsYAAADcAAAADwAAAAAAAAAAAAAAAACYAgAAZHJz&#10;L2Rvd25yZXYueG1sUEsFBgAAAAAEAAQA9QAAAIsDAAAAAA==&#10;" path="m,l,146e" filled="f" strokecolor="#e6e4e4" strokeweight=".712mm">
                  <v:path arrowok="t" o:connecttype="custom" o:connectlocs="0,0;0,146" o:connectangles="0,0"/>
                </v:shape>
                <v:shape id="Freeform 741" o:spid="_x0000_s1425" style="position:absolute;left:8708;top:959;width:20;height:519;visibility:visible;mso-wrap-style:square;v-text-anchor:top" coordsize="2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Hp8AA&#10;AADcAAAADwAAAGRycy9kb3ducmV2LnhtbERPTYvCMBC9L/gfwgjetqkedK1GqaLiRVirF29DM7bF&#10;ZlKaqPXfm4Pg8fG+58vO1OJBrassKxhGMQji3OqKCwXn0/b3D4TzyBpry6TgRQ6Wi97PHBNtn3yk&#10;R+YLEULYJaig9L5JpHR5SQZdZBviwF1ta9AH2BZSt/gM4aaWozgeS4MVh4YSG1qXlN+yu1Fw306y&#10;8+uyyk7WHfK02t30f7pRatDv0hkIT53/ij/uvVYwHY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QHp8AAAADcAAAADwAAAAAAAAAAAAAAAACYAgAAZHJzL2Rvd25y&#10;ZXYueG1sUEsFBgAAAAAEAAQA9QAAAIUDAAAAAA==&#10;" path="m,l,518e" filled="f" strokecolor="#e6e4e4" strokeweight=".97181mm">
                  <v:path arrowok="t" o:connecttype="custom" o:connectlocs="0,0;0,518" o:connectangles="0,0"/>
                </v:shape>
                <v:shape id="Text Box 742" o:spid="_x0000_s1426" type="#_x0000_t202" style="position:absolute;left:8712;top:514;width:8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610E6C" w:rsidRDefault="00610E6C">
                        <w:pPr>
                          <w:pStyle w:val="BodyText"/>
                          <w:kinsoku w:val="0"/>
                          <w:overflowPunct w:val="0"/>
                          <w:spacing w:line="502" w:lineRule="exact"/>
                          <w:rPr>
                            <w:rFonts w:ascii="Arial" w:hAnsi="Arial" w:cs="Arial"/>
                            <w:color w:val="C3C1BC"/>
                            <w:w w:val="49"/>
                            <w:sz w:val="52"/>
                            <w:szCs w:val="52"/>
                          </w:rPr>
                        </w:pPr>
                        <w:r>
                          <w:rPr>
                            <w:rFonts w:ascii="Arial" w:hAnsi="Arial" w:cs="Arial"/>
                            <w:color w:val="C3C1BC"/>
                            <w:w w:val="49"/>
                            <w:sz w:val="52"/>
                            <w:szCs w:val="52"/>
                            <w:shd w:val="clear" w:color="auto" w:fill="E6E4E4"/>
                          </w:rPr>
                          <w:t>r</w:t>
                        </w:r>
                      </w:p>
                      <w:p w:rsidR="00610E6C" w:rsidRDefault="00610E6C">
                        <w:pPr>
                          <w:pStyle w:val="BodyText"/>
                          <w:kinsoku w:val="0"/>
                          <w:overflowPunct w:val="0"/>
                          <w:spacing w:line="410" w:lineRule="exact"/>
                          <w:ind w:left="4"/>
                          <w:rPr>
                            <w:rFonts w:ascii="Arial" w:hAnsi="Arial" w:cs="Arial"/>
                            <w:color w:val="AAA5A0"/>
                            <w:w w:val="48"/>
                            <w:sz w:val="39"/>
                            <w:szCs w:val="39"/>
                          </w:rPr>
                        </w:pPr>
                        <w:r>
                          <w:rPr>
                            <w:rFonts w:ascii="Arial" w:hAnsi="Arial" w:cs="Arial"/>
                            <w:color w:val="AAA5A0"/>
                            <w:w w:val="48"/>
                            <w:sz w:val="39"/>
                            <w:szCs w:val="39"/>
                          </w:rPr>
                          <w:t>I</w:t>
                        </w:r>
                      </w:p>
                    </w:txbxContent>
                  </v:textbox>
                </v:shape>
                <v:shape id="Text Box 743" o:spid="_x0000_s1427" type="#_x0000_t202" style="position:absolute;left:8798;top:183;width:16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610E6C" w:rsidRDefault="00610E6C">
                        <w:pPr>
                          <w:pStyle w:val="BodyText"/>
                          <w:kinsoku w:val="0"/>
                          <w:overflowPunct w:val="0"/>
                          <w:spacing w:line="520" w:lineRule="exact"/>
                          <w:ind w:right="-3"/>
                          <w:rPr>
                            <w:rFonts w:ascii="Arial" w:hAnsi="Arial" w:cs="Arial"/>
                            <w:color w:val="C3C1BC"/>
                            <w:w w:val="35"/>
                            <w:sz w:val="52"/>
                            <w:szCs w:val="52"/>
                          </w:rPr>
                        </w:pPr>
                        <w:r>
                          <w:rPr>
                            <w:rFonts w:ascii="Arial" w:hAnsi="Arial" w:cs="Arial"/>
                            <w:color w:val="C3C1BC"/>
                            <w:w w:val="35"/>
                            <w:sz w:val="52"/>
                            <w:szCs w:val="52"/>
                          </w:rPr>
                          <w:t>' -</w:t>
                        </w:r>
                      </w:p>
                    </w:txbxContent>
                  </v:textbox>
                </v:shape>
                <v:shape id="Text Box 744" o:spid="_x0000_s1428" type="#_x0000_t202" style="position:absolute;left:8884;top:865;width:5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610E6C" w:rsidRDefault="00610E6C">
                        <w:pPr>
                          <w:pStyle w:val="BodyText"/>
                          <w:kinsoku w:val="0"/>
                          <w:overflowPunct w:val="0"/>
                          <w:spacing w:line="110" w:lineRule="exact"/>
                          <w:ind w:right="-17"/>
                          <w:rPr>
                            <w:rFonts w:ascii="Arial" w:hAnsi="Arial" w:cs="Arial"/>
                            <w:color w:val="AAA5A0"/>
                            <w:w w:val="55"/>
                          </w:rPr>
                        </w:pPr>
                        <w:r>
                          <w:rPr>
                            <w:rFonts w:ascii="Arial" w:hAnsi="Arial" w:cs="Arial"/>
                            <w:color w:val="C3C1BC"/>
                            <w:w w:val="55"/>
                          </w:rPr>
                          <w:t>:</w:t>
                        </w:r>
                        <w:r>
                          <w:rPr>
                            <w:rFonts w:ascii="Arial" w:hAnsi="Arial" w:cs="Arial"/>
                            <w:color w:val="AAA5A0"/>
                            <w:w w:val="55"/>
                          </w:rPr>
                          <w:t>1</w:t>
                        </w:r>
                      </w:p>
                    </w:txbxContent>
                  </v:textbox>
                </v:shape>
                <w10:wrap anchorx="page"/>
              </v:group>
            </w:pict>
          </mc:Fallback>
        </mc:AlternateContent>
      </w:r>
      <w:bookmarkStart w:id="18" w:name="10. tear sheet Lowell Sun 06 23 16 versi"/>
      <w:bookmarkEnd w:id="18"/>
      <w:r w:rsidR="00610E6C">
        <w:rPr>
          <w:rFonts w:ascii="Arial" w:hAnsi="Arial" w:cs="Arial"/>
          <w:color w:val="959087"/>
          <w:w w:val="65"/>
          <w:position w:val="-17"/>
          <w:sz w:val="52"/>
          <w:szCs w:val="52"/>
        </w:rPr>
        <w:t>-</w:t>
      </w:r>
      <w:r w:rsidR="00610E6C">
        <w:rPr>
          <w:rFonts w:ascii="Arial" w:hAnsi="Arial" w:cs="Arial"/>
          <w:color w:val="959087"/>
          <w:w w:val="65"/>
          <w:position w:val="-17"/>
          <w:sz w:val="52"/>
          <w:szCs w:val="52"/>
        </w:rPr>
        <w:tab/>
      </w:r>
      <w:r w:rsidR="00610E6C">
        <w:rPr>
          <w:rFonts w:ascii="Times New Roman" w:hAnsi="Times New Roman" w:cs="Times New Roman"/>
          <w:color w:val="363631"/>
          <w:w w:val="55"/>
          <w:sz w:val="26"/>
          <w:szCs w:val="26"/>
        </w:rPr>
        <w:t>THE</w:t>
      </w:r>
      <w:r w:rsidR="00610E6C">
        <w:rPr>
          <w:rFonts w:ascii="Times New Roman" w:hAnsi="Times New Roman" w:cs="Times New Roman"/>
          <w:color w:val="363631"/>
          <w:spacing w:val="9"/>
          <w:w w:val="55"/>
          <w:sz w:val="26"/>
          <w:szCs w:val="26"/>
        </w:rPr>
        <w:t xml:space="preserve"> </w:t>
      </w:r>
      <w:r w:rsidR="00610E6C">
        <w:rPr>
          <w:rFonts w:ascii="Times New Roman" w:hAnsi="Times New Roman" w:cs="Times New Roman"/>
          <w:color w:val="363631"/>
          <w:w w:val="55"/>
          <w:sz w:val="26"/>
          <w:szCs w:val="26"/>
        </w:rPr>
        <w:t>SUN</w:t>
      </w:r>
    </w:p>
    <w:p w:rsidR="00610E6C" w:rsidRDefault="00610E6C">
      <w:pPr>
        <w:pStyle w:val="BodyText"/>
        <w:kinsoku w:val="0"/>
        <w:overflowPunct w:val="0"/>
        <w:spacing w:before="8"/>
        <w:rPr>
          <w:rFonts w:ascii="Times New Roman" w:hAnsi="Times New Roman" w:cs="Times New Roman"/>
          <w:sz w:val="8"/>
          <w:szCs w:val="8"/>
        </w:rPr>
      </w:pPr>
      <w:r>
        <w:rPr>
          <w:rFonts w:ascii="Times New Roman" w:hAnsi="Times New Roman" w:cs="Times New Roman"/>
          <w:sz w:val="24"/>
          <w:szCs w:val="24"/>
        </w:rPr>
        <w:br w:type="column"/>
      </w:r>
    </w:p>
    <w:p w:rsidR="00610E6C" w:rsidRDefault="00ED0708">
      <w:pPr>
        <w:pStyle w:val="BodyText"/>
        <w:kinsoku w:val="0"/>
        <w:overflowPunct w:val="0"/>
        <w:spacing w:line="20" w:lineRule="exact"/>
        <w:ind w:left="243"/>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3680460" cy="12700"/>
                <wp:effectExtent l="9525" t="9525" r="5715" b="0"/>
                <wp:docPr id="91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0460" cy="12700"/>
                          <a:chOff x="0" y="0"/>
                          <a:chExt cx="5796" cy="20"/>
                        </a:xfrm>
                      </wpg:grpSpPr>
                      <wps:wsp>
                        <wps:cNvPr id="914" name="Freeform 746"/>
                        <wps:cNvSpPr>
                          <a:spLocks/>
                        </wps:cNvSpPr>
                        <wps:spPr bwMode="auto">
                          <a:xfrm>
                            <a:off x="7" y="7"/>
                            <a:ext cx="5781" cy="20"/>
                          </a:xfrm>
                          <a:custGeom>
                            <a:avLst/>
                            <a:gdLst>
                              <a:gd name="T0" fmla="*/ 0 w 5781"/>
                              <a:gd name="T1" fmla="*/ 0 h 20"/>
                              <a:gd name="T2" fmla="*/ 5780 w 5781"/>
                              <a:gd name="T3" fmla="*/ 0 h 20"/>
                            </a:gdLst>
                            <a:ahLst/>
                            <a:cxnLst>
                              <a:cxn ang="0">
                                <a:pos x="T0" y="T1"/>
                              </a:cxn>
                              <a:cxn ang="0">
                                <a:pos x="T2" y="T3"/>
                              </a:cxn>
                            </a:cxnLst>
                            <a:rect l="0" t="0" r="r" b="b"/>
                            <a:pathLst>
                              <a:path w="5781" h="20">
                                <a:moveTo>
                                  <a:pt x="0" y="0"/>
                                </a:moveTo>
                                <a:lnTo>
                                  <a:pt x="5780" y="0"/>
                                </a:lnTo>
                              </a:path>
                            </a:pathLst>
                          </a:custGeom>
                          <a:noFill/>
                          <a:ln w="9085">
                            <a:solidFill>
                              <a:srgbClr val="D8D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45" o:spid="_x0000_s1026" style="width:289.8pt;height:1pt;mso-position-horizontal-relative:char;mso-position-vertical-relative:line" coordsize="5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">
                <v:shape id="Freeform 746" o:spid="_x0000_s1027" style="position:absolute;left:7;top:7;width:5781;height:20;visibility:visible;mso-wrap-style:square;v-text-anchor:top" coordsize="5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gBMcA&#10;AADcAAAADwAAAGRycy9kb3ducmV2LnhtbESPQWvCQBSE74X+h+UJ3urGWESjq5RKIKXSou3F2zP7&#10;TEKzb0N2TeK/7wqFHoeZ+YZZbwdTi45aV1lWMJ1EIIhzqysuFHx/pU8LEM4ja6wtk4IbOdhuHh/W&#10;mGjb84G6oy9EgLBLUEHpfZNI6fKSDLqJbYiDd7GtQR9kW0jdYh/gppZxFM2lwYrDQokNvZaU/xyv&#10;RsGHvg3x2+n8mZ3m/Tl9v7jd7LBXajwaXlYgPA3+P/zXzrSC5fQZ7m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m4ATHAAAA3AAAAA8AAAAAAAAAAAAAAAAAmAIAAGRy&#10;cy9kb3ducmV2LnhtbFBLBQYAAAAABAAEAPUAAACMAwAAAAA=&#10;" path="m,l5780,e" filled="f" strokecolor="#d8d4cf" strokeweight=".25236mm">
                  <v:path arrowok="t" o:connecttype="custom" o:connectlocs="0,0;5780,0" o:connectangles="0,0"/>
                </v:shape>
                <w10:anchorlock/>
              </v:group>
            </w:pict>
          </mc:Fallback>
        </mc:AlternateContent>
      </w:r>
    </w:p>
    <w:p w:rsidR="00610E6C" w:rsidRDefault="00610E6C">
      <w:pPr>
        <w:pStyle w:val="BodyText"/>
        <w:tabs>
          <w:tab w:val="left" w:pos="5768"/>
          <w:tab w:val="left" w:pos="10709"/>
        </w:tabs>
        <w:kinsoku w:val="0"/>
        <w:overflowPunct w:val="0"/>
        <w:spacing w:before="94"/>
        <w:ind w:left="3584"/>
        <w:rPr>
          <w:rFonts w:ascii="Arial" w:hAnsi="Arial" w:cs="Arial"/>
          <w:b/>
          <w:bCs/>
          <w:color w:val="363631"/>
          <w:w w:val="99"/>
          <w:sz w:val="24"/>
          <w:szCs w:val="24"/>
        </w:rPr>
      </w:pPr>
      <w:r>
        <w:rPr>
          <w:rFonts w:ascii="Arial" w:hAnsi="Arial" w:cs="Arial"/>
          <w:b/>
          <w:bCs/>
          <w:color w:val="363631"/>
          <w:w w:val="99"/>
          <w:sz w:val="24"/>
          <w:szCs w:val="24"/>
          <w:u w:val="thick" w:color="3B3B38"/>
        </w:rPr>
        <w:t xml:space="preserve"> </w:t>
      </w:r>
      <w:r>
        <w:rPr>
          <w:rFonts w:ascii="Arial" w:hAnsi="Arial" w:cs="Arial"/>
          <w:b/>
          <w:bCs/>
          <w:color w:val="363631"/>
          <w:sz w:val="24"/>
          <w:szCs w:val="24"/>
          <w:u w:val="thick" w:color="3B3B38"/>
        </w:rPr>
        <w:tab/>
      </w:r>
      <w:r>
        <w:rPr>
          <w:rFonts w:ascii="Arial" w:hAnsi="Arial" w:cs="Arial"/>
          <w:b/>
          <w:bCs/>
          <w:color w:val="363631"/>
          <w:spacing w:val="-5"/>
          <w:w w:val="105"/>
          <w:sz w:val="24"/>
          <w:szCs w:val="24"/>
          <w:u w:val="thick" w:color="3B3B38"/>
        </w:rPr>
        <w:t>CUSSIFIED</w:t>
      </w:r>
      <w:r>
        <w:rPr>
          <w:rFonts w:ascii="Arial" w:hAnsi="Arial" w:cs="Arial"/>
          <w:b/>
          <w:bCs/>
          <w:color w:val="363631"/>
          <w:spacing w:val="-5"/>
          <w:sz w:val="24"/>
          <w:szCs w:val="24"/>
          <w:u w:val="thick" w:color="3B3B38"/>
        </w:rPr>
        <w:tab/>
      </w:r>
    </w:p>
    <w:p w:rsidR="00610E6C" w:rsidRDefault="00610E6C">
      <w:pPr>
        <w:pStyle w:val="BodyText"/>
        <w:tabs>
          <w:tab w:val="left" w:pos="4299"/>
          <w:tab w:val="left" w:pos="5983"/>
          <w:tab w:val="left" w:pos="7605"/>
        </w:tabs>
        <w:kinsoku w:val="0"/>
        <w:overflowPunct w:val="0"/>
        <w:spacing w:before="38" w:line="147" w:lineRule="exact"/>
        <w:ind w:left="3012"/>
        <w:rPr>
          <w:rFonts w:ascii="Times New Roman" w:hAnsi="Times New Roman" w:cs="Times New Roman"/>
          <w:b/>
          <w:bCs/>
          <w:color w:val="363631"/>
          <w:w w:val="67"/>
          <w:position w:val="4"/>
          <w:sz w:val="19"/>
          <w:szCs w:val="19"/>
        </w:rPr>
      </w:pPr>
      <w:r>
        <w:rPr>
          <w:rFonts w:ascii="Arial" w:hAnsi="Arial" w:cs="Arial"/>
          <w:color w:val="363631"/>
          <w:w w:val="70"/>
          <w:position w:val="2"/>
          <w:sz w:val="16"/>
          <w:szCs w:val="16"/>
        </w:rPr>
        <w:t>Repairs</w:t>
      </w:r>
      <w:r>
        <w:rPr>
          <w:rFonts w:ascii="Arial" w:hAnsi="Arial" w:cs="Arial"/>
          <w:color w:val="363631"/>
          <w:spacing w:val="-2"/>
          <w:position w:val="2"/>
          <w:sz w:val="16"/>
          <w:szCs w:val="16"/>
        </w:rPr>
        <w:t xml:space="preserve"> </w:t>
      </w:r>
      <w:r>
        <w:rPr>
          <w:rFonts w:ascii="Arial" w:hAnsi="Arial" w:cs="Arial"/>
          <w:color w:val="363631"/>
          <w:w w:val="69"/>
          <w:position w:val="2"/>
          <w:sz w:val="16"/>
          <w:szCs w:val="16"/>
        </w:rPr>
        <w:t>are</w:t>
      </w:r>
      <w:r>
        <w:rPr>
          <w:rFonts w:ascii="Arial" w:hAnsi="Arial" w:cs="Arial"/>
          <w:color w:val="363631"/>
          <w:position w:val="2"/>
          <w:sz w:val="16"/>
          <w:szCs w:val="16"/>
        </w:rPr>
        <w:tab/>
      </w:r>
      <w:r>
        <w:rPr>
          <w:rFonts w:ascii="Arial" w:hAnsi="Arial" w:cs="Arial"/>
          <w:color w:val="363631"/>
          <w:w w:val="73"/>
          <w:sz w:val="16"/>
          <w:szCs w:val="16"/>
        </w:rPr>
        <w:t>named</w:t>
      </w:r>
      <w:r>
        <w:rPr>
          <w:rFonts w:ascii="Arial" w:hAnsi="Arial" w:cs="Arial"/>
          <w:color w:val="363631"/>
          <w:spacing w:val="-16"/>
          <w:sz w:val="16"/>
          <w:szCs w:val="16"/>
        </w:rPr>
        <w:t xml:space="preserve"> </w:t>
      </w:r>
      <w:r>
        <w:rPr>
          <w:rFonts w:ascii="Arial" w:hAnsi="Arial" w:cs="Arial"/>
          <w:color w:val="4D4D49"/>
          <w:spacing w:val="-29"/>
          <w:w w:val="234"/>
          <w:sz w:val="16"/>
          <w:szCs w:val="16"/>
        </w:rPr>
        <w:t>'</w:t>
      </w:r>
      <w:r>
        <w:rPr>
          <w:rFonts w:ascii="Arial" w:hAnsi="Arial" w:cs="Arial"/>
          <w:color w:val="363631"/>
          <w:w w:val="71"/>
          <w:sz w:val="16"/>
          <w:szCs w:val="16"/>
        </w:rPr>
        <w:t>Blackie</w:t>
      </w:r>
      <w:r>
        <w:rPr>
          <w:rFonts w:ascii="Arial" w:hAnsi="Arial" w:cs="Arial"/>
          <w:color w:val="5E5D59"/>
          <w:spacing w:val="-25"/>
          <w:w w:val="234"/>
          <w:sz w:val="16"/>
          <w:szCs w:val="16"/>
        </w:rPr>
        <w:t>'</w:t>
      </w:r>
      <w:r>
        <w:rPr>
          <w:rFonts w:ascii="Arial" w:hAnsi="Arial" w:cs="Arial"/>
          <w:color w:val="363631"/>
          <w:spacing w:val="13"/>
          <w:w w:val="109"/>
          <w:sz w:val="16"/>
          <w:szCs w:val="16"/>
        </w:rPr>
        <w:t>,</w:t>
      </w:r>
      <w:r>
        <w:rPr>
          <w:rFonts w:ascii="Arial" w:hAnsi="Arial" w:cs="Arial"/>
          <w:color w:val="363631"/>
          <w:spacing w:val="-41"/>
          <w:w w:val="154"/>
          <w:sz w:val="16"/>
          <w:szCs w:val="16"/>
        </w:rPr>
        <w:t>I</w:t>
      </w:r>
      <w:r>
        <w:rPr>
          <w:rFonts w:ascii="Arial" w:hAnsi="Arial" w:cs="Arial"/>
          <w:color w:val="363631"/>
          <w:w w:val="82"/>
          <w:sz w:val="16"/>
          <w:szCs w:val="16"/>
        </w:rPr>
        <w:t>n</w:t>
      </w:r>
      <w:r>
        <w:rPr>
          <w:rFonts w:ascii="Arial" w:hAnsi="Arial" w:cs="Arial"/>
          <w:color w:val="363631"/>
          <w:spacing w:val="-28"/>
          <w:sz w:val="16"/>
          <w:szCs w:val="16"/>
        </w:rPr>
        <w:t xml:space="preserve"> </w:t>
      </w:r>
      <w:r>
        <w:rPr>
          <w:rFonts w:ascii="Arial" w:hAnsi="Arial" w:cs="Arial"/>
          <w:color w:val="363631"/>
          <w:w w:val="80"/>
          <w:sz w:val="16"/>
          <w:szCs w:val="16"/>
        </w:rPr>
        <w:t>tile</w:t>
      </w:r>
      <w:r>
        <w:rPr>
          <w:rFonts w:ascii="Arial" w:hAnsi="Arial" w:cs="Arial"/>
          <w:color w:val="363631"/>
          <w:sz w:val="16"/>
          <w:szCs w:val="16"/>
        </w:rPr>
        <w:tab/>
      </w:r>
      <w:hyperlink r:id="rId389" w:history="1">
        <w:r>
          <w:rPr>
            <w:rFonts w:ascii="Arial" w:hAnsi="Arial" w:cs="Arial"/>
            <w:color w:val="363631"/>
            <w:w w:val="76"/>
            <w:sz w:val="16"/>
            <w:szCs w:val="16"/>
            <w:u w:val="single" w:color="3B3B34"/>
          </w:rPr>
          <w:t>mvgs23@ao</w:t>
        </w:r>
        <w:r>
          <w:rPr>
            <w:rFonts w:ascii="Arial" w:hAnsi="Arial" w:cs="Arial"/>
            <w:color w:val="363631"/>
            <w:spacing w:val="8"/>
            <w:w w:val="76"/>
            <w:sz w:val="16"/>
            <w:szCs w:val="16"/>
            <w:u w:val="single" w:color="3B3B34"/>
          </w:rPr>
          <w:t>l</w:t>
        </w:r>
        <w:r>
          <w:rPr>
            <w:rFonts w:ascii="Arial" w:hAnsi="Arial" w:cs="Arial"/>
            <w:color w:val="363631"/>
            <w:w w:val="77"/>
            <w:sz w:val="16"/>
            <w:szCs w:val="16"/>
            <w:u w:val="single" w:color="3B3B34"/>
          </w:rPr>
          <w:t>.com</w:t>
        </w:r>
      </w:hyperlink>
      <w:r>
        <w:rPr>
          <w:rFonts w:ascii="Arial" w:hAnsi="Arial" w:cs="Arial"/>
          <w:color w:val="363631"/>
          <w:sz w:val="16"/>
          <w:szCs w:val="16"/>
        </w:rPr>
        <w:tab/>
      </w:r>
      <w:r>
        <w:rPr>
          <w:rFonts w:ascii="Arial" w:hAnsi="Arial" w:cs="Arial"/>
          <w:b/>
          <w:bCs/>
          <w:color w:val="363631"/>
          <w:w w:val="77"/>
          <w:position w:val="4"/>
          <w:sz w:val="16"/>
          <w:szCs w:val="16"/>
        </w:rPr>
        <w:t>48</w:t>
      </w:r>
      <w:r>
        <w:rPr>
          <w:rFonts w:ascii="Arial" w:hAnsi="Arial" w:cs="Arial"/>
          <w:b/>
          <w:bCs/>
          <w:color w:val="363631"/>
          <w:spacing w:val="-7"/>
          <w:position w:val="4"/>
          <w:sz w:val="16"/>
          <w:szCs w:val="16"/>
        </w:rPr>
        <w:t xml:space="preserve"> </w:t>
      </w:r>
      <w:r>
        <w:rPr>
          <w:rFonts w:ascii="Arial" w:hAnsi="Arial" w:cs="Arial"/>
          <w:b/>
          <w:bCs/>
          <w:color w:val="363631"/>
          <w:w w:val="71"/>
          <w:position w:val="4"/>
          <w:sz w:val="16"/>
          <w:szCs w:val="16"/>
        </w:rPr>
        <w:t>Dewey</w:t>
      </w:r>
      <w:r>
        <w:rPr>
          <w:rFonts w:ascii="Arial" w:hAnsi="Arial" w:cs="Arial"/>
          <w:b/>
          <w:bCs/>
          <w:color w:val="363631"/>
          <w:spacing w:val="-9"/>
          <w:position w:val="4"/>
          <w:sz w:val="16"/>
          <w:szCs w:val="16"/>
        </w:rPr>
        <w:t xml:space="preserve"> </w:t>
      </w:r>
      <w:r>
        <w:rPr>
          <w:rFonts w:ascii="Times New Roman" w:hAnsi="Times New Roman" w:cs="Times New Roman"/>
          <w:b/>
          <w:bCs/>
          <w:color w:val="363631"/>
          <w:w w:val="67"/>
          <w:position w:val="4"/>
          <w:sz w:val="19"/>
          <w:szCs w:val="19"/>
        </w:rPr>
        <w:t>Street.</w:t>
      </w:r>
    </w:p>
    <w:p w:rsidR="00610E6C" w:rsidRDefault="00610E6C">
      <w:pPr>
        <w:pStyle w:val="BodyText"/>
        <w:kinsoku w:val="0"/>
        <w:overflowPunct w:val="0"/>
        <w:spacing w:before="158"/>
        <w:ind w:left="732"/>
        <w:rPr>
          <w:rFonts w:ascii="Times New Roman" w:hAnsi="Times New Roman" w:cs="Times New Roman"/>
          <w:b/>
          <w:bCs/>
          <w:color w:val="363631"/>
          <w:w w:val="74"/>
          <w:sz w:val="25"/>
          <w:szCs w:val="25"/>
        </w:rPr>
      </w:pPr>
      <w:r>
        <w:rPr>
          <w:rFonts w:ascii="Times New Roman" w:hAnsi="Times New Roman" w:cs="Times New Roman"/>
          <w:sz w:val="24"/>
          <w:szCs w:val="24"/>
        </w:rPr>
        <w:br w:type="column"/>
      </w:r>
      <w:r>
        <w:rPr>
          <w:rFonts w:ascii="Arial" w:hAnsi="Arial" w:cs="Arial"/>
          <w:color w:val="363631"/>
          <w:w w:val="64"/>
          <w:sz w:val="24"/>
          <w:szCs w:val="24"/>
        </w:rPr>
        <w:t>TlfuR</w:t>
      </w:r>
      <w:r>
        <w:rPr>
          <w:rFonts w:ascii="Arial" w:hAnsi="Arial" w:cs="Arial"/>
          <w:color w:val="363631"/>
          <w:spacing w:val="2"/>
          <w:w w:val="64"/>
          <w:sz w:val="24"/>
          <w:szCs w:val="24"/>
        </w:rPr>
        <w:t>s</w:t>
      </w:r>
      <w:r>
        <w:rPr>
          <w:rFonts w:ascii="Arial" w:hAnsi="Arial" w:cs="Arial"/>
          <w:color w:val="363631"/>
          <w:w w:val="50"/>
          <w:sz w:val="24"/>
          <w:szCs w:val="24"/>
        </w:rPr>
        <w:t>DA</w:t>
      </w:r>
      <w:r>
        <w:rPr>
          <w:rFonts w:ascii="Arial" w:hAnsi="Arial" w:cs="Arial"/>
          <w:color w:val="363631"/>
          <w:spacing w:val="-13"/>
          <w:w w:val="50"/>
          <w:sz w:val="24"/>
          <w:szCs w:val="24"/>
        </w:rPr>
        <w:t>Y</w:t>
      </w:r>
      <w:r>
        <w:rPr>
          <w:rFonts w:ascii="Arial" w:hAnsi="Arial" w:cs="Arial"/>
          <w:color w:val="363631"/>
          <w:spacing w:val="-2"/>
          <w:w w:val="109"/>
          <w:sz w:val="24"/>
          <w:szCs w:val="24"/>
        </w:rPr>
        <w:t>,</w:t>
      </w:r>
      <w:r>
        <w:rPr>
          <w:rFonts w:ascii="Arial" w:hAnsi="Arial" w:cs="Arial"/>
          <w:color w:val="363631"/>
          <w:spacing w:val="-27"/>
          <w:w w:val="94"/>
          <w:sz w:val="24"/>
          <w:szCs w:val="24"/>
        </w:rPr>
        <w:t>J</w:t>
      </w:r>
      <w:r>
        <w:rPr>
          <w:rFonts w:ascii="Arial" w:hAnsi="Arial" w:cs="Arial"/>
          <w:color w:val="363631"/>
          <w:w w:val="55"/>
          <w:sz w:val="24"/>
          <w:szCs w:val="24"/>
        </w:rPr>
        <w:t>UNE</w:t>
      </w:r>
      <w:r>
        <w:rPr>
          <w:rFonts w:ascii="Arial" w:hAnsi="Arial" w:cs="Arial"/>
          <w:color w:val="363631"/>
          <w:spacing w:val="-31"/>
          <w:sz w:val="24"/>
          <w:szCs w:val="24"/>
        </w:rPr>
        <w:t xml:space="preserve"> </w:t>
      </w:r>
      <w:r>
        <w:rPr>
          <w:rFonts w:ascii="Times New Roman" w:hAnsi="Times New Roman" w:cs="Times New Roman"/>
          <w:color w:val="363631"/>
          <w:w w:val="68"/>
          <w:sz w:val="25"/>
          <w:szCs w:val="25"/>
        </w:rPr>
        <w:t>23,</w:t>
      </w:r>
      <w:r>
        <w:rPr>
          <w:rFonts w:ascii="Times New Roman" w:hAnsi="Times New Roman" w:cs="Times New Roman"/>
          <w:color w:val="363631"/>
          <w:spacing w:val="-27"/>
          <w:sz w:val="25"/>
          <w:szCs w:val="25"/>
        </w:rPr>
        <w:t xml:space="preserve"> </w:t>
      </w:r>
      <w:r>
        <w:rPr>
          <w:rFonts w:ascii="Times New Roman" w:hAnsi="Times New Roman" w:cs="Times New Roman"/>
          <w:color w:val="363631"/>
          <w:w w:val="73"/>
          <w:sz w:val="25"/>
          <w:szCs w:val="25"/>
        </w:rPr>
        <w:t>20</w:t>
      </w:r>
      <w:r>
        <w:rPr>
          <w:rFonts w:ascii="Times New Roman" w:hAnsi="Times New Roman" w:cs="Times New Roman"/>
          <w:color w:val="363631"/>
          <w:spacing w:val="-12"/>
          <w:w w:val="73"/>
          <w:sz w:val="25"/>
          <w:szCs w:val="25"/>
        </w:rPr>
        <w:t>1</w:t>
      </w:r>
      <w:r>
        <w:rPr>
          <w:rFonts w:ascii="Times New Roman" w:hAnsi="Times New Roman" w:cs="Times New Roman"/>
          <w:color w:val="363631"/>
          <w:w w:val="71"/>
          <w:sz w:val="25"/>
          <w:szCs w:val="25"/>
        </w:rPr>
        <w:t>6</w:t>
      </w:r>
      <w:r>
        <w:rPr>
          <w:rFonts w:ascii="Times New Roman" w:hAnsi="Times New Roman" w:cs="Times New Roman"/>
          <w:color w:val="363631"/>
          <w:spacing w:val="1"/>
          <w:sz w:val="25"/>
          <w:szCs w:val="25"/>
        </w:rPr>
        <w:t xml:space="preserve"> </w:t>
      </w:r>
      <w:r>
        <w:rPr>
          <w:rFonts w:ascii="Times New Roman" w:hAnsi="Times New Roman" w:cs="Times New Roman"/>
          <w:b/>
          <w:bCs/>
          <w:color w:val="363631"/>
          <w:w w:val="74"/>
          <w:sz w:val="25"/>
          <w:szCs w:val="25"/>
        </w:rPr>
        <w:t>21</w:t>
      </w:r>
    </w:p>
    <w:p w:rsidR="00610E6C" w:rsidRDefault="00610E6C">
      <w:pPr>
        <w:pStyle w:val="BodyText"/>
        <w:kinsoku w:val="0"/>
        <w:overflowPunct w:val="0"/>
        <w:spacing w:before="158"/>
        <w:ind w:left="732"/>
        <w:rPr>
          <w:rFonts w:ascii="Times New Roman" w:hAnsi="Times New Roman" w:cs="Times New Roman"/>
          <w:b/>
          <w:bCs/>
          <w:color w:val="363631"/>
          <w:w w:val="74"/>
          <w:sz w:val="25"/>
          <w:szCs w:val="25"/>
        </w:rPr>
        <w:sectPr w:rsidR="00610E6C">
          <w:pgSz w:w="24480" w:h="15840" w:orient="landscape"/>
          <w:pgMar w:top="100" w:right="320" w:bottom="0" w:left="3560" w:header="720" w:footer="720" w:gutter="0"/>
          <w:cols w:num="3" w:space="720" w:equalWidth="0">
            <w:col w:w="6579" w:space="40"/>
            <w:col w:w="10711" w:space="40"/>
            <w:col w:w="3230"/>
          </w:cols>
          <w:noEndnote/>
        </w:sectPr>
      </w:pPr>
    </w:p>
    <w:p w:rsidR="00610E6C" w:rsidRDefault="00610E6C">
      <w:pPr>
        <w:pStyle w:val="BodyText"/>
        <w:kinsoku w:val="0"/>
        <w:overflowPunct w:val="0"/>
        <w:spacing w:line="171" w:lineRule="exact"/>
        <w:jc w:val="right"/>
        <w:rPr>
          <w:rFonts w:ascii="Times New Roman" w:hAnsi="Times New Roman" w:cs="Times New Roman"/>
          <w:b/>
          <w:bCs/>
          <w:color w:val="363631"/>
          <w:position w:val="-9"/>
          <w:sz w:val="20"/>
          <w:szCs w:val="20"/>
        </w:rPr>
      </w:pPr>
      <w:r>
        <w:rPr>
          <w:rFonts w:ascii="Arial" w:hAnsi="Arial" w:cs="Arial"/>
          <w:color w:val="363631"/>
          <w:w w:val="105"/>
        </w:rPr>
        <w:t>Cl</w:t>
      </w:r>
      <w:r>
        <w:rPr>
          <w:rFonts w:ascii="Arial" w:hAnsi="Arial" w:cs="Arial"/>
          <w:color w:val="363631"/>
          <w:spacing w:val="-12"/>
          <w:w w:val="105"/>
        </w:rPr>
        <w:t>l</w:t>
      </w:r>
      <w:r>
        <w:rPr>
          <w:rFonts w:ascii="Arial" w:hAnsi="Arial" w:cs="Arial"/>
          <w:color w:val="363631"/>
          <w:w w:val="165"/>
        </w:rPr>
        <w:t>l</w:t>
      </w:r>
      <w:r>
        <w:rPr>
          <w:rFonts w:ascii="Arial" w:hAnsi="Arial" w:cs="Arial"/>
          <w:color w:val="363631"/>
          <w:spacing w:val="14"/>
          <w:w w:val="165"/>
        </w:rPr>
        <w:t>l</w:t>
      </w:r>
      <w:r>
        <w:rPr>
          <w:rFonts w:ascii="Times New Roman" w:hAnsi="Times New Roman" w:cs="Times New Roman"/>
          <w:color w:val="363631"/>
          <w:spacing w:val="-1"/>
          <w:w w:val="104"/>
        </w:rPr>
        <w:t>l</w:t>
      </w:r>
      <w:r>
        <w:rPr>
          <w:rFonts w:ascii="Times New Roman" w:hAnsi="Times New Roman" w:cs="Times New Roman"/>
          <w:color w:val="363631"/>
          <w:spacing w:val="-31"/>
          <w:w w:val="104"/>
        </w:rPr>
        <w:t>\</w:t>
      </w:r>
      <w:r>
        <w:rPr>
          <w:rFonts w:ascii="Arial" w:hAnsi="Arial" w:cs="Arial"/>
          <w:color w:val="363631"/>
          <w:spacing w:val="-36"/>
          <w:w w:val="73"/>
          <w:position w:val="-9"/>
          <w:sz w:val="16"/>
          <w:szCs w:val="16"/>
        </w:rPr>
        <w:t>a</w:t>
      </w:r>
      <w:r>
        <w:rPr>
          <w:rFonts w:ascii="Times New Roman" w:hAnsi="Times New Roman" w:cs="Times New Roman"/>
          <w:color w:val="363631"/>
          <w:spacing w:val="-23"/>
          <w:w w:val="105"/>
        </w:rPr>
        <w:t>y</w:t>
      </w:r>
      <w:r>
        <w:rPr>
          <w:rFonts w:ascii="Arial" w:hAnsi="Arial" w:cs="Arial"/>
          <w:color w:val="363631"/>
          <w:spacing w:val="-13"/>
          <w:w w:val="73"/>
          <w:position w:val="-9"/>
          <w:sz w:val="16"/>
          <w:szCs w:val="16"/>
        </w:rPr>
        <w:t>t</w:t>
      </w:r>
      <w:r>
        <w:rPr>
          <w:rFonts w:ascii="Times New Roman" w:hAnsi="Times New Roman" w:cs="Times New Roman"/>
          <w:color w:val="363631"/>
          <w:spacing w:val="-52"/>
          <w:w w:val="104"/>
        </w:rPr>
        <w:t>&amp;</w:t>
      </w:r>
      <w:r>
        <w:rPr>
          <w:rFonts w:ascii="Arial" w:hAnsi="Arial" w:cs="Arial"/>
          <w:color w:val="363631"/>
          <w:spacing w:val="-43"/>
          <w:w w:val="102"/>
          <w:position w:val="-9"/>
          <w:sz w:val="16"/>
          <w:szCs w:val="16"/>
        </w:rPr>
        <w:t>9</w:t>
      </w:r>
      <w:r>
        <w:rPr>
          <w:rFonts w:ascii="Times New Roman" w:hAnsi="Times New Roman" w:cs="Times New Roman"/>
          <w:color w:val="363631"/>
          <w:spacing w:val="3"/>
          <w:w w:val="104"/>
        </w:rPr>
        <w:t>r</w:t>
      </w:r>
      <w:r>
        <w:rPr>
          <w:rFonts w:ascii="Arial" w:hAnsi="Arial" w:cs="Arial"/>
          <w:color w:val="363631"/>
          <w:spacing w:val="-74"/>
          <w:w w:val="102"/>
          <w:position w:val="-9"/>
          <w:sz w:val="16"/>
          <w:szCs w:val="16"/>
        </w:rPr>
        <w:t>7</w:t>
      </w:r>
      <w:r>
        <w:rPr>
          <w:rFonts w:ascii="Arial" w:hAnsi="Arial" w:cs="Arial"/>
          <w:color w:val="363631"/>
          <w:spacing w:val="-31"/>
          <w:w w:val="113"/>
        </w:rPr>
        <w:t>M</w:t>
      </w:r>
      <w:r>
        <w:rPr>
          <w:rFonts w:ascii="Arial" w:hAnsi="Arial" w:cs="Arial"/>
          <w:color w:val="363631"/>
          <w:spacing w:val="-61"/>
          <w:w w:val="102"/>
          <w:position w:val="-9"/>
          <w:sz w:val="16"/>
          <w:szCs w:val="16"/>
        </w:rPr>
        <w:t>8</w:t>
      </w:r>
      <w:r>
        <w:rPr>
          <w:rFonts w:ascii="Arial" w:hAnsi="Arial" w:cs="Arial"/>
          <w:color w:val="363631"/>
          <w:spacing w:val="-37"/>
          <w:w w:val="113"/>
        </w:rPr>
        <w:t>O</w:t>
      </w:r>
      <w:r>
        <w:rPr>
          <w:rFonts w:ascii="Arial" w:hAnsi="Arial" w:cs="Arial"/>
          <w:color w:val="363631"/>
          <w:spacing w:val="-19"/>
          <w:w w:val="102"/>
          <w:position w:val="-9"/>
          <w:sz w:val="16"/>
          <w:szCs w:val="16"/>
        </w:rPr>
        <w:t>-</w:t>
      </w:r>
      <w:r>
        <w:rPr>
          <w:rFonts w:ascii="Arial" w:hAnsi="Arial" w:cs="Arial"/>
          <w:color w:val="363631"/>
          <w:spacing w:val="-10"/>
          <w:w w:val="113"/>
        </w:rPr>
        <w:t>l</w:t>
      </w:r>
      <w:r>
        <w:rPr>
          <w:rFonts w:ascii="Arial" w:hAnsi="Arial" w:cs="Arial"/>
          <w:color w:val="363631"/>
          <w:spacing w:val="-128"/>
          <w:w w:val="102"/>
          <w:position w:val="-9"/>
          <w:sz w:val="16"/>
          <w:szCs w:val="16"/>
        </w:rPr>
        <w:t>m</w:t>
      </w:r>
      <w:r>
        <w:rPr>
          <w:rFonts w:ascii="Arial" w:hAnsi="Arial" w:cs="Arial"/>
          <w:color w:val="363631"/>
          <w:w w:val="113"/>
        </w:rPr>
        <w:t>l!ll</w:t>
      </w:r>
      <w:r>
        <w:rPr>
          <w:rFonts w:ascii="Arial" w:hAnsi="Arial" w:cs="Arial"/>
          <w:color w:val="363631"/>
          <w:spacing w:val="-23"/>
          <w:w w:val="113"/>
        </w:rPr>
        <w:t>l</w:t>
      </w:r>
      <w:r>
        <w:rPr>
          <w:rFonts w:ascii="Arial" w:hAnsi="Arial" w:cs="Arial"/>
          <w:color w:val="363631"/>
          <w:spacing w:val="-23"/>
          <w:w w:val="84"/>
          <w:position w:val="-9"/>
          <w:sz w:val="16"/>
          <w:szCs w:val="16"/>
        </w:rPr>
        <w:t>-</w:t>
      </w:r>
      <w:r>
        <w:rPr>
          <w:rFonts w:ascii="Arial" w:hAnsi="Arial" w:cs="Arial"/>
          <w:color w:val="363631"/>
          <w:spacing w:val="-48"/>
          <w:w w:val="113"/>
        </w:rPr>
        <w:t>g</w:t>
      </w:r>
      <w:r>
        <w:rPr>
          <w:rFonts w:ascii="Arial" w:hAnsi="Arial" w:cs="Arial"/>
          <w:color w:val="363631"/>
          <w:spacing w:val="-2"/>
          <w:w w:val="84"/>
          <w:position w:val="-9"/>
          <w:sz w:val="16"/>
          <w:szCs w:val="16"/>
        </w:rPr>
        <w:t>2</w:t>
      </w:r>
      <w:r>
        <w:rPr>
          <w:rFonts w:ascii="Arial" w:hAnsi="Arial" w:cs="Arial"/>
          <w:color w:val="363631"/>
          <w:spacing w:val="-30"/>
          <w:w w:val="103"/>
        </w:rPr>
        <w:t>I</w:t>
      </w:r>
      <w:r>
        <w:rPr>
          <w:rFonts w:ascii="Arial" w:hAnsi="Arial" w:cs="Arial"/>
          <w:color w:val="363631"/>
          <w:spacing w:val="-46"/>
          <w:w w:val="84"/>
          <w:position w:val="-9"/>
          <w:sz w:val="16"/>
          <w:szCs w:val="16"/>
        </w:rPr>
        <w:t>1</w:t>
      </w:r>
      <w:r>
        <w:rPr>
          <w:rFonts w:ascii="Arial" w:hAnsi="Arial" w:cs="Arial"/>
          <w:color w:val="363631"/>
          <w:w w:val="103"/>
        </w:rPr>
        <w:t>\</w:t>
      </w:r>
      <w:r>
        <w:rPr>
          <w:rFonts w:ascii="Arial" w:hAnsi="Arial" w:cs="Arial"/>
          <w:color w:val="363631"/>
          <w:spacing w:val="-69"/>
          <w:w w:val="103"/>
        </w:rPr>
        <w:t>U</w:t>
      </w:r>
      <w:r>
        <w:rPr>
          <w:rFonts w:ascii="Arial" w:hAnsi="Arial" w:cs="Arial"/>
          <w:color w:val="363631"/>
          <w:spacing w:val="-15"/>
          <w:w w:val="84"/>
          <w:position w:val="-9"/>
          <w:sz w:val="16"/>
          <w:szCs w:val="16"/>
        </w:rPr>
        <w:t>1</w:t>
      </w:r>
      <w:r>
        <w:rPr>
          <w:rFonts w:ascii="Arial" w:hAnsi="Arial" w:cs="Arial"/>
          <w:color w:val="363631"/>
          <w:spacing w:val="-66"/>
          <w:w w:val="81"/>
          <w:position w:val="-9"/>
          <w:sz w:val="16"/>
          <w:szCs w:val="16"/>
        </w:rPr>
        <w:t>1</w:t>
      </w:r>
      <w:r>
        <w:rPr>
          <w:rFonts w:ascii="Arial" w:hAnsi="Arial" w:cs="Arial"/>
          <w:color w:val="363631"/>
          <w:w w:val="103"/>
        </w:rPr>
        <w:t>II</w:t>
      </w:r>
      <w:r>
        <w:rPr>
          <w:rFonts w:ascii="Arial" w:hAnsi="Arial" w:cs="Arial"/>
          <w:color w:val="363631"/>
          <w:spacing w:val="-30"/>
          <w:w w:val="103"/>
        </w:rPr>
        <w:t>I</w:t>
      </w:r>
      <w:r>
        <w:rPr>
          <w:rFonts w:ascii="Arial" w:hAnsi="Arial" w:cs="Arial"/>
          <w:color w:val="363631"/>
          <w:spacing w:val="-7"/>
          <w:w w:val="81"/>
          <w:position w:val="-9"/>
          <w:sz w:val="16"/>
          <w:szCs w:val="16"/>
        </w:rPr>
        <w:t>.</w:t>
      </w:r>
      <w:r>
        <w:rPr>
          <w:rFonts w:ascii="Arial" w:hAnsi="Arial" w:cs="Arial"/>
          <w:color w:val="363631"/>
          <w:w w:val="103"/>
        </w:rPr>
        <w:t>Dnty</w:t>
      </w:r>
      <w:r>
        <w:rPr>
          <w:rFonts w:ascii="Arial" w:hAnsi="Arial" w:cs="Arial"/>
          <w:color w:val="363631"/>
        </w:rPr>
        <w:t xml:space="preserve"> </w:t>
      </w:r>
      <w:r>
        <w:rPr>
          <w:rFonts w:ascii="Arial" w:hAnsi="Arial" w:cs="Arial"/>
          <w:color w:val="363631"/>
          <w:spacing w:val="11"/>
        </w:rPr>
        <w:t xml:space="preserve"> </w:t>
      </w:r>
      <w:r>
        <w:rPr>
          <w:rFonts w:ascii="Times New Roman" w:hAnsi="Times New Roman" w:cs="Times New Roman"/>
          <w:color w:val="363631"/>
          <w:w w:val="52"/>
          <w:sz w:val="23"/>
          <w:szCs w:val="23"/>
        </w:rPr>
        <w:t>11</w:t>
      </w:r>
      <w:r>
        <w:rPr>
          <w:rFonts w:ascii="Times New Roman" w:hAnsi="Times New Roman" w:cs="Times New Roman"/>
          <w:color w:val="363631"/>
          <w:spacing w:val="13"/>
          <w:sz w:val="23"/>
          <w:szCs w:val="23"/>
        </w:rPr>
        <w:t xml:space="preserve"> </w:t>
      </w:r>
      <w:r>
        <w:rPr>
          <w:rFonts w:ascii="Times New Roman" w:hAnsi="Times New Roman" w:cs="Times New Roman"/>
          <w:b/>
          <w:bCs/>
          <w:color w:val="363631"/>
          <w:position w:val="-9"/>
          <w:sz w:val="20"/>
          <w:szCs w:val="20"/>
        </w:rPr>
        <w:t>97&amp;.459.1300</w:t>
      </w:r>
    </w:p>
    <w:p w:rsidR="00610E6C" w:rsidRDefault="00610E6C">
      <w:pPr>
        <w:pStyle w:val="BodyText"/>
        <w:tabs>
          <w:tab w:val="left" w:pos="1869"/>
          <w:tab w:val="left" w:pos="3562"/>
        </w:tabs>
        <w:kinsoku w:val="0"/>
        <w:overflowPunct w:val="0"/>
        <w:spacing w:line="105" w:lineRule="exact"/>
        <w:ind w:left="495"/>
        <w:rPr>
          <w:rFonts w:ascii="Arial" w:hAnsi="Arial" w:cs="Arial"/>
          <w:color w:val="363631"/>
          <w:w w:val="94"/>
          <w:position w:val="1"/>
          <w:sz w:val="16"/>
          <w:szCs w:val="16"/>
        </w:rPr>
      </w:pPr>
      <w:r>
        <w:rPr>
          <w:rFonts w:ascii="Times New Roman" w:hAnsi="Times New Roman" w:cs="Times New Roman"/>
          <w:sz w:val="24"/>
          <w:szCs w:val="24"/>
        </w:rPr>
        <w:br w:type="column"/>
      </w:r>
      <w:r>
        <w:rPr>
          <w:rFonts w:ascii="Arial" w:hAnsi="Arial" w:cs="Arial"/>
          <w:b/>
          <w:bCs/>
          <w:color w:val="363631"/>
          <w:w w:val="67"/>
          <w:position w:val="2"/>
          <w:sz w:val="20"/>
          <w:szCs w:val="20"/>
        </w:rPr>
        <w:t>OF</w:t>
      </w:r>
      <w:r>
        <w:rPr>
          <w:rFonts w:ascii="Arial" w:hAnsi="Arial" w:cs="Arial"/>
          <w:b/>
          <w:bCs/>
          <w:color w:val="363631"/>
          <w:spacing w:val="-11"/>
          <w:position w:val="2"/>
          <w:sz w:val="20"/>
          <w:szCs w:val="20"/>
        </w:rPr>
        <w:t xml:space="preserve"> </w:t>
      </w:r>
      <w:r>
        <w:rPr>
          <w:rFonts w:ascii="Arial" w:hAnsi="Arial" w:cs="Arial"/>
          <w:b/>
          <w:bCs/>
          <w:color w:val="363631"/>
          <w:w w:val="70"/>
          <w:position w:val="2"/>
          <w:sz w:val="20"/>
          <w:szCs w:val="20"/>
        </w:rPr>
        <w:t>MASONRY</w:t>
      </w:r>
      <w:r>
        <w:rPr>
          <w:rFonts w:ascii="Arial" w:hAnsi="Arial" w:cs="Arial"/>
          <w:b/>
          <w:bCs/>
          <w:color w:val="363631"/>
          <w:position w:val="2"/>
          <w:sz w:val="20"/>
          <w:szCs w:val="20"/>
        </w:rPr>
        <w:tab/>
      </w:r>
      <w:r>
        <w:rPr>
          <w:rFonts w:ascii="Arial" w:hAnsi="Arial" w:cs="Arial"/>
          <w:b/>
          <w:bCs/>
          <w:color w:val="363631"/>
          <w:w w:val="67"/>
          <w:sz w:val="16"/>
          <w:szCs w:val="16"/>
        </w:rPr>
        <w:t>LOST</w:t>
      </w:r>
      <w:r>
        <w:rPr>
          <w:rFonts w:ascii="Arial" w:hAnsi="Arial" w:cs="Arial"/>
          <w:b/>
          <w:bCs/>
          <w:color w:val="363631"/>
          <w:spacing w:val="-10"/>
          <w:sz w:val="16"/>
          <w:szCs w:val="16"/>
        </w:rPr>
        <w:t xml:space="preserve"> </w:t>
      </w:r>
      <w:r>
        <w:rPr>
          <w:rFonts w:ascii="Times New Roman" w:hAnsi="Times New Roman" w:cs="Times New Roman"/>
          <w:b/>
          <w:bCs/>
          <w:color w:val="363631"/>
          <w:w w:val="72"/>
          <w:sz w:val="18"/>
          <w:szCs w:val="18"/>
        </w:rPr>
        <w:t>SMAU</w:t>
      </w:r>
      <w:r>
        <w:rPr>
          <w:rFonts w:ascii="Times New Roman" w:hAnsi="Times New Roman" w:cs="Times New Roman"/>
          <w:b/>
          <w:bCs/>
          <w:color w:val="363631"/>
          <w:spacing w:val="-3"/>
          <w:sz w:val="18"/>
          <w:szCs w:val="18"/>
        </w:rPr>
        <w:t xml:space="preserve"> </w:t>
      </w:r>
      <w:r>
        <w:rPr>
          <w:rFonts w:ascii="Arial" w:hAnsi="Arial" w:cs="Arial"/>
          <w:b/>
          <w:bCs/>
          <w:color w:val="363631"/>
          <w:spacing w:val="-7"/>
          <w:w w:val="67"/>
          <w:sz w:val="16"/>
          <w:szCs w:val="16"/>
        </w:rPr>
        <w:t>B</w:t>
      </w:r>
      <w:r>
        <w:rPr>
          <w:rFonts w:ascii="Arial" w:hAnsi="Arial" w:cs="Arial"/>
          <w:b/>
          <w:bCs/>
          <w:color w:val="4D4D49"/>
          <w:w w:val="66"/>
          <w:sz w:val="16"/>
          <w:szCs w:val="16"/>
        </w:rPr>
        <w:t>LA</w:t>
      </w:r>
      <w:r>
        <w:rPr>
          <w:rFonts w:ascii="Arial" w:hAnsi="Arial" w:cs="Arial"/>
          <w:b/>
          <w:bCs/>
          <w:color w:val="363631"/>
          <w:w w:val="61"/>
          <w:sz w:val="16"/>
          <w:szCs w:val="16"/>
        </w:rPr>
        <w:t>C</w:t>
      </w:r>
      <w:r>
        <w:rPr>
          <w:rFonts w:ascii="Arial" w:hAnsi="Arial" w:cs="Arial"/>
          <w:b/>
          <w:bCs/>
          <w:color w:val="363631"/>
          <w:spacing w:val="4"/>
          <w:w w:val="61"/>
          <w:sz w:val="16"/>
          <w:szCs w:val="16"/>
        </w:rPr>
        <w:t>K</w:t>
      </w:r>
      <w:r>
        <w:rPr>
          <w:rFonts w:ascii="Arial" w:hAnsi="Arial" w:cs="Arial"/>
          <w:b/>
          <w:bCs/>
          <w:color w:val="4D4D49"/>
          <w:spacing w:val="-9"/>
          <w:w w:val="97"/>
          <w:sz w:val="16"/>
          <w:szCs w:val="16"/>
        </w:rPr>
        <w:t>C</w:t>
      </w:r>
      <w:r>
        <w:rPr>
          <w:rFonts w:ascii="Arial" w:hAnsi="Arial" w:cs="Arial"/>
          <w:b/>
          <w:bCs/>
          <w:color w:val="363631"/>
          <w:spacing w:val="-3"/>
          <w:w w:val="63"/>
          <w:sz w:val="16"/>
          <w:szCs w:val="16"/>
        </w:rPr>
        <w:t>A</w:t>
      </w:r>
      <w:r>
        <w:rPr>
          <w:rFonts w:ascii="Arial" w:hAnsi="Arial" w:cs="Arial"/>
          <w:b/>
          <w:bCs/>
          <w:color w:val="5E5D59"/>
          <w:w w:val="80"/>
          <w:sz w:val="16"/>
          <w:szCs w:val="16"/>
        </w:rPr>
        <w:t>'f."</w:t>
      </w:r>
      <w:r>
        <w:rPr>
          <w:rFonts w:ascii="Arial" w:hAnsi="Arial" w:cs="Arial"/>
          <w:b/>
          <w:bCs/>
          <w:color w:val="5E5D59"/>
          <w:sz w:val="16"/>
          <w:szCs w:val="16"/>
        </w:rPr>
        <w:tab/>
      </w:r>
      <w:r>
        <w:rPr>
          <w:rFonts w:ascii="Arial" w:hAnsi="Arial" w:cs="Arial"/>
          <w:color w:val="363631"/>
          <w:w w:val="72"/>
          <w:position w:val="1"/>
          <w:sz w:val="16"/>
          <w:szCs w:val="16"/>
        </w:rPr>
        <w:t>betwe</w:t>
      </w:r>
      <w:r>
        <w:rPr>
          <w:rFonts w:ascii="Arial" w:hAnsi="Arial" w:cs="Arial"/>
          <w:color w:val="363631"/>
          <w:spacing w:val="-19"/>
          <w:w w:val="72"/>
          <w:position w:val="1"/>
          <w:sz w:val="16"/>
          <w:szCs w:val="16"/>
        </w:rPr>
        <w:t>e</w:t>
      </w:r>
      <w:r>
        <w:rPr>
          <w:rFonts w:ascii="Arial" w:hAnsi="Arial" w:cs="Arial"/>
          <w:color w:val="363631"/>
          <w:spacing w:val="-42"/>
          <w:w w:val="110"/>
          <w:position w:val="1"/>
          <w:sz w:val="16"/>
          <w:szCs w:val="16"/>
        </w:rPr>
        <w:t>n</w:t>
      </w:r>
      <w:r>
        <w:rPr>
          <w:rFonts w:ascii="Arial" w:hAnsi="Arial" w:cs="Arial"/>
          <w:color w:val="959087"/>
          <w:spacing w:val="-37"/>
          <w:w w:val="183"/>
          <w:position w:val="1"/>
          <w:sz w:val="16"/>
          <w:szCs w:val="16"/>
        </w:rPr>
        <w:t>-</w:t>
      </w:r>
      <w:r>
        <w:rPr>
          <w:rFonts w:ascii="Arial" w:hAnsi="Arial" w:cs="Arial"/>
          <w:color w:val="363631"/>
          <w:w w:val="78"/>
          <w:position w:val="1"/>
          <w:sz w:val="16"/>
          <w:szCs w:val="16"/>
        </w:rPr>
        <w:t>9-5</w:t>
      </w:r>
      <w:r>
        <w:rPr>
          <w:rFonts w:ascii="Arial" w:hAnsi="Arial" w:cs="Arial"/>
          <w:color w:val="363631"/>
          <w:position w:val="1"/>
          <w:sz w:val="16"/>
          <w:szCs w:val="16"/>
        </w:rPr>
        <w:t xml:space="preserve"> </w:t>
      </w:r>
      <w:r>
        <w:rPr>
          <w:rFonts w:ascii="Arial" w:hAnsi="Arial" w:cs="Arial"/>
          <w:color w:val="363631"/>
          <w:spacing w:val="-15"/>
          <w:position w:val="1"/>
          <w:sz w:val="16"/>
          <w:szCs w:val="16"/>
        </w:rPr>
        <w:t xml:space="preserve"> </w:t>
      </w:r>
      <w:r>
        <w:rPr>
          <w:rFonts w:ascii="Arial" w:hAnsi="Arial" w:cs="Arial"/>
          <w:color w:val="363631"/>
          <w:w w:val="72"/>
          <w:position w:val="1"/>
          <w:sz w:val="16"/>
          <w:szCs w:val="16"/>
        </w:rPr>
        <w:t>or</w:t>
      </w:r>
      <w:r>
        <w:rPr>
          <w:rFonts w:ascii="Arial" w:hAnsi="Arial" w:cs="Arial"/>
          <w:color w:val="363631"/>
          <w:spacing w:val="-10"/>
          <w:position w:val="1"/>
          <w:sz w:val="16"/>
          <w:szCs w:val="16"/>
        </w:rPr>
        <w:t xml:space="preserve"> </w:t>
      </w:r>
      <w:r>
        <w:rPr>
          <w:rFonts w:ascii="Arial" w:hAnsi="Arial" w:cs="Arial"/>
          <w:color w:val="363631"/>
          <w:spacing w:val="1"/>
          <w:w w:val="72"/>
          <w:position w:val="1"/>
          <w:sz w:val="16"/>
          <w:szCs w:val="16"/>
        </w:rPr>
        <w:t>e</w:t>
      </w:r>
      <w:r>
        <w:rPr>
          <w:rFonts w:ascii="Arial" w:hAnsi="Arial" w:cs="Arial"/>
          <w:color w:val="4D4D49"/>
          <w:w w:val="74"/>
          <w:position w:val="1"/>
          <w:sz w:val="16"/>
          <w:szCs w:val="16"/>
        </w:rPr>
        <w:t>m</w:t>
      </w:r>
      <w:r>
        <w:rPr>
          <w:rFonts w:ascii="Arial" w:hAnsi="Arial" w:cs="Arial"/>
          <w:color w:val="4D4D49"/>
          <w:spacing w:val="-5"/>
          <w:w w:val="74"/>
          <w:position w:val="1"/>
          <w:sz w:val="16"/>
          <w:szCs w:val="16"/>
        </w:rPr>
        <w:t>a</w:t>
      </w:r>
      <w:r>
        <w:rPr>
          <w:rFonts w:ascii="Arial" w:hAnsi="Arial" w:cs="Arial"/>
          <w:color w:val="363631"/>
          <w:w w:val="94"/>
          <w:position w:val="1"/>
          <w:sz w:val="16"/>
          <w:szCs w:val="16"/>
        </w:rPr>
        <w:t>il</w:t>
      </w:r>
    </w:p>
    <w:p w:rsidR="00610E6C" w:rsidRDefault="00610E6C">
      <w:pPr>
        <w:pStyle w:val="BodyText"/>
        <w:kinsoku w:val="0"/>
        <w:overflowPunct w:val="0"/>
        <w:spacing w:line="10" w:lineRule="exact"/>
        <w:ind w:left="421"/>
        <w:rPr>
          <w:rFonts w:ascii="Times New Roman" w:hAnsi="Times New Roman" w:cs="Times New Roman"/>
          <w:color w:val="363631"/>
          <w:w w:val="175"/>
          <w:sz w:val="13"/>
          <w:szCs w:val="13"/>
        </w:rPr>
      </w:pPr>
      <w:r>
        <w:rPr>
          <w:rFonts w:ascii="Times New Roman" w:hAnsi="Times New Roman" w:cs="Times New Roman"/>
          <w:sz w:val="24"/>
          <w:szCs w:val="24"/>
        </w:rPr>
        <w:br w:type="column"/>
      </w:r>
      <w:r>
        <w:rPr>
          <w:rFonts w:ascii="Arial" w:hAnsi="Arial" w:cs="Arial"/>
          <w:color w:val="4D4D49"/>
          <w:w w:val="154"/>
          <w:sz w:val="6"/>
          <w:szCs w:val="6"/>
        </w:rPr>
        <w:t>t</w:t>
      </w:r>
      <w:r>
        <w:rPr>
          <w:rFonts w:ascii="Arial" w:hAnsi="Arial" w:cs="Arial"/>
          <w:color w:val="4D4D49"/>
          <w:spacing w:val="-10"/>
          <w:sz w:val="6"/>
          <w:szCs w:val="6"/>
        </w:rPr>
        <w:t xml:space="preserve"> </w:t>
      </w:r>
      <w:r>
        <w:rPr>
          <w:rFonts w:ascii="Arial" w:hAnsi="Arial" w:cs="Arial"/>
          <w:color w:val="363631"/>
          <w:w w:val="143"/>
          <w:sz w:val="6"/>
          <w:szCs w:val="6"/>
        </w:rPr>
        <w:t>V1</w:t>
      </w:r>
      <w:r>
        <w:rPr>
          <w:rFonts w:ascii="Arial" w:hAnsi="Arial" w:cs="Arial"/>
          <w:color w:val="363631"/>
          <w:sz w:val="6"/>
          <w:szCs w:val="6"/>
        </w:rPr>
        <w:t xml:space="preserve">        </w:t>
      </w:r>
      <w:r>
        <w:rPr>
          <w:rFonts w:ascii="Arial" w:hAnsi="Arial" w:cs="Arial"/>
          <w:color w:val="363631"/>
          <w:spacing w:val="-8"/>
          <w:sz w:val="6"/>
          <w:szCs w:val="6"/>
        </w:rPr>
        <w:t xml:space="preserve"> </w:t>
      </w:r>
      <w:r>
        <w:rPr>
          <w:rFonts w:ascii="Times New Roman" w:hAnsi="Times New Roman" w:cs="Times New Roman"/>
          <w:color w:val="363631"/>
          <w:w w:val="204"/>
          <w:sz w:val="13"/>
          <w:szCs w:val="13"/>
        </w:rPr>
        <w:t>,v,</w:t>
      </w:r>
      <w:r>
        <w:rPr>
          <w:rFonts w:ascii="Times New Roman" w:hAnsi="Times New Roman" w:cs="Times New Roman"/>
          <w:color w:val="363631"/>
          <w:spacing w:val="-7"/>
          <w:sz w:val="13"/>
          <w:szCs w:val="13"/>
        </w:rPr>
        <w:t xml:space="preserve"> </w:t>
      </w:r>
      <w:r>
        <w:rPr>
          <w:rFonts w:ascii="Times New Roman" w:hAnsi="Times New Roman" w:cs="Times New Roman"/>
          <w:color w:val="363631"/>
          <w:w w:val="71"/>
          <w:sz w:val="13"/>
          <w:szCs w:val="13"/>
        </w:rPr>
        <w:t>..,.</w:t>
      </w:r>
      <w:r>
        <w:rPr>
          <w:rFonts w:ascii="Times New Roman" w:hAnsi="Times New Roman" w:cs="Times New Roman"/>
          <w:color w:val="363631"/>
          <w:spacing w:val="-1"/>
          <w:sz w:val="13"/>
          <w:szCs w:val="13"/>
        </w:rPr>
        <w:t xml:space="preserve"> </w:t>
      </w:r>
      <w:r>
        <w:rPr>
          <w:rFonts w:ascii="Times New Roman" w:hAnsi="Times New Roman" w:cs="Times New Roman"/>
          <w:color w:val="363631"/>
          <w:spacing w:val="-99"/>
          <w:w w:val="360"/>
          <w:sz w:val="13"/>
          <w:szCs w:val="13"/>
        </w:rPr>
        <w:t>-</w:t>
      </w:r>
      <w:r>
        <w:rPr>
          <w:rFonts w:ascii="Times New Roman" w:hAnsi="Times New Roman" w:cs="Times New Roman"/>
          <w:color w:val="363631"/>
          <w:spacing w:val="-126"/>
          <w:w w:val="600"/>
          <w:sz w:val="13"/>
          <w:szCs w:val="13"/>
        </w:rPr>
        <w:t>-</w:t>
      </w:r>
      <w:r>
        <w:rPr>
          <w:rFonts w:ascii="Times New Roman" w:hAnsi="Times New Roman" w:cs="Times New Roman"/>
          <w:color w:val="363631"/>
          <w:w w:val="175"/>
          <w:sz w:val="13"/>
          <w:szCs w:val="13"/>
        </w:rPr>
        <w:t>·</w:t>
      </w:r>
    </w:p>
    <w:p w:rsidR="00610E6C" w:rsidRDefault="00610E6C">
      <w:pPr>
        <w:pStyle w:val="BodyText"/>
        <w:kinsoku w:val="0"/>
        <w:overflowPunct w:val="0"/>
        <w:spacing w:line="114" w:lineRule="exact"/>
        <w:ind w:left="308"/>
        <w:rPr>
          <w:rFonts w:ascii="Arial" w:hAnsi="Arial" w:cs="Arial"/>
          <w:color w:val="363631"/>
          <w:w w:val="70"/>
          <w:sz w:val="16"/>
          <w:szCs w:val="16"/>
        </w:rPr>
      </w:pPr>
      <w:r>
        <w:rPr>
          <w:rFonts w:ascii="Times New Roman" w:hAnsi="Times New Roman" w:cs="Times New Roman"/>
          <w:sz w:val="24"/>
          <w:szCs w:val="24"/>
        </w:rPr>
        <w:br w:type="column"/>
      </w:r>
      <w:r>
        <w:rPr>
          <w:rFonts w:ascii="Arial" w:hAnsi="Arial" w:cs="Arial"/>
          <w:color w:val="363631"/>
          <w:w w:val="70"/>
          <w:sz w:val="16"/>
          <w:szCs w:val="16"/>
        </w:rPr>
        <w:t>POETICNL WORKS 1899</w:t>
      </w:r>
    </w:p>
    <w:p w:rsidR="00610E6C" w:rsidRDefault="00610E6C">
      <w:pPr>
        <w:pStyle w:val="BodyText"/>
        <w:kinsoku w:val="0"/>
        <w:overflowPunct w:val="0"/>
        <w:spacing w:line="87" w:lineRule="exact"/>
        <w:ind w:left="379"/>
        <w:rPr>
          <w:rFonts w:ascii="Arial" w:hAnsi="Arial" w:cs="Arial"/>
          <w:color w:val="363631"/>
          <w:w w:val="76"/>
          <w:sz w:val="16"/>
          <w:szCs w:val="16"/>
        </w:rPr>
      </w:pPr>
      <w:r>
        <w:rPr>
          <w:rFonts w:ascii="Arial" w:hAnsi="Arial" w:cs="Arial"/>
          <w:color w:val="363631"/>
          <w:w w:val="78"/>
          <w:sz w:val="16"/>
          <w:szCs w:val="16"/>
        </w:rPr>
        <w:t>$240</w:t>
      </w:r>
      <w:r>
        <w:rPr>
          <w:rFonts w:ascii="Arial" w:hAnsi="Arial" w:cs="Arial"/>
          <w:color w:val="959087"/>
          <w:spacing w:val="-7"/>
          <w:w w:val="176"/>
          <w:sz w:val="16"/>
          <w:szCs w:val="16"/>
        </w:rPr>
        <w:t>.</w:t>
      </w:r>
      <w:r>
        <w:rPr>
          <w:rFonts w:ascii="Arial" w:hAnsi="Arial" w:cs="Arial"/>
          <w:color w:val="363631"/>
          <w:w w:val="76"/>
          <w:sz w:val="16"/>
          <w:szCs w:val="16"/>
        </w:rPr>
        <w:t>978-534-8632</w:t>
      </w:r>
    </w:p>
    <w:p w:rsidR="00610E6C" w:rsidRDefault="00610E6C">
      <w:pPr>
        <w:pStyle w:val="BodyText"/>
        <w:kinsoku w:val="0"/>
        <w:overflowPunct w:val="0"/>
        <w:spacing w:line="87" w:lineRule="exact"/>
        <w:ind w:left="379"/>
        <w:rPr>
          <w:rFonts w:ascii="Arial" w:hAnsi="Arial" w:cs="Arial"/>
          <w:color w:val="363631"/>
          <w:w w:val="76"/>
          <w:sz w:val="16"/>
          <w:szCs w:val="16"/>
        </w:rPr>
        <w:sectPr w:rsidR="00610E6C">
          <w:type w:val="continuous"/>
          <w:pgSz w:w="24480" w:h="15840" w:orient="landscape"/>
          <w:pgMar w:top="1420" w:right="320" w:bottom="280" w:left="3560" w:header="720" w:footer="720" w:gutter="0"/>
          <w:cols w:num="4" w:space="720" w:equalWidth="0">
            <w:col w:w="8918" w:space="40"/>
            <w:col w:w="4732" w:space="40"/>
            <w:col w:w="1538" w:space="40"/>
            <w:col w:w="5292"/>
          </w:cols>
          <w:noEndnote/>
        </w:sectPr>
      </w:pPr>
    </w:p>
    <w:p w:rsidR="00610E6C" w:rsidRDefault="00610E6C">
      <w:pPr>
        <w:pStyle w:val="BodyText"/>
        <w:tabs>
          <w:tab w:val="left" w:pos="1297"/>
        </w:tabs>
        <w:kinsoku w:val="0"/>
        <w:overflowPunct w:val="0"/>
        <w:spacing w:line="271" w:lineRule="exact"/>
        <w:ind w:right="202"/>
        <w:jc w:val="right"/>
        <w:rPr>
          <w:rFonts w:ascii="Times New Roman" w:hAnsi="Times New Roman" w:cs="Times New Roman"/>
          <w:b/>
          <w:bCs/>
          <w:color w:val="363631"/>
          <w:sz w:val="20"/>
          <w:szCs w:val="20"/>
        </w:rPr>
      </w:pPr>
      <w:r>
        <w:rPr>
          <w:rFonts w:ascii="Arial" w:hAnsi="Arial" w:cs="Arial"/>
          <w:color w:val="363631"/>
          <w:w w:val="85"/>
          <w:sz w:val="16"/>
          <w:szCs w:val="16"/>
        </w:rPr>
        <w:t>June</w:t>
      </w:r>
      <w:r>
        <w:rPr>
          <w:rFonts w:ascii="Arial" w:hAnsi="Arial" w:cs="Arial"/>
          <w:color w:val="363631"/>
          <w:spacing w:val="-19"/>
          <w:w w:val="85"/>
          <w:sz w:val="16"/>
          <w:szCs w:val="16"/>
        </w:rPr>
        <w:t xml:space="preserve"> </w:t>
      </w:r>
      <w:r>
        <w:rPr>
          <w:rFonts w:ascii="Arial" w:hAnsi="Arial" w:cs="Arial"/>
          <w:color w:val="363631"/>
          <w:w w:val="85"/>
          <w:position w:val="-7"/>
          <w:sz w:val="16"/>
          <w:szCs w:val="16"/>
        </w:rPr>
        <w:t>23</w:t>
      </w:r>
      <w:r>
        <w:rPr>
          <w:rFonts w:ascii="Arial" w:hAnsi="Arial" w:cs="Arial"/>
          <w:color w:val="4D4D49"/>
          <w:w w:val="85"/>
          <w:sz w:val="16"/>
          <w:szCs w:val="16"/>
        </w:rPr>
        <w:t>•</w:t>
      </w:r>
      <w:r>
        <w:rPr>
          <w:rFonts w:ascii="Arial" w:hAnsi="Arial" w:cs="Arial"/>
          <w:color w:val="4D4D49"/>
          <w:spacing w:val="-20"/>
          <w:w w:val="85"/>
          <w:sz w:val="16"/>
          <w:szCs w:val="16"/>
        </w:rPr>
        <w:t xml:space="preserve"> </w:t>
      </w:r>
      <w:r>
        <w:rPr>
          <w:rFonts w:ascii="Arial" w:hAnsi="Arial" w:cs="Arial"/>
          <w:color w:val="363631"/>
          <w:w w:val="85"/>
          <w:position w:val="-7"/>
          <w:sz w:val="16"/>
          <w:szCs w:val="16"/>
        </w:rPr>
        <w:t>2016</w:t>
      </w:r>
      <w:r>
        <w:rPr>
          <w:rFonts w:ascii="Arial" w:hAnsi="Arial" w:cs="Arial"/>
          <w:color w:val="363631"/>
          <w:w w:val="85"/>
          <w:position w:val="-7"/>
          <w:sz w:val="16"/>
          <w:szCs w:val="16"/>
        </w:rPr>
        <w:tab/>
      </w:r>
      <w:r>
        <w:rPr>
          <w:rFonts w:ascii="Times New Roman" w:hAnsi="Times New Roman" w:cs="Times New Roman"/>
          <w:b/>
          <w:bCs/>
          <w:color w:val="363631"/>
          <w:sz w:val="20"/>
          <w:szCs w:val="20"/>
        </w:rPr>
        <w:t>1.aoo.359.1300</w:t>
      </w:r>
    </w:p>
    <w:p w:rsidR="00610E6C" w:rsidRDefault="00ED0708">
      <w:pPr>
        <w:pStyle w:val="BodyText"/>
        <w:tabs>
          <w:tab w:val="left" w:pos="495"/>
        </w:tabs>
        <w:kinsoku w:val="0"/>
        <w:overflowPunct w:val="0"/>
        <w:spacing w:before="96" w:line="152" w:lineRule="exact"/>
        <w:ind w:right="1005"/>
        <w:jc w:val="right"/>
        <w:rPr>
          <w:rFonts w:ascii="Arial" w:hAnsi="Arial" w:cs="Arial"/>
          <w:b/>
          <w:bCs/>
          <w:color w:val="363631"/>
          <w:w w:val="70"/>
          <w:sz w:val="16"/>
          <w:szCs w:val="16"/>
        </w:rPr>
      </w:pPr>
      <w:r>
        <w:rPr>
          <w:noProof/>
        </w:rPr>
        <mc:AlternateContent>
          <mc:Choice Requires="wps">
            <w:drawing>
              <wp:anchor distT="0" distB="0" distL="114300" distR="114300" simplePos="0" relativeHeight="251677184" behindDoc="1" locked="0" layoutInCell="0" allowOverlap="1">
                <wp:simplePos x="0" y="0"/>
                <wp:positionH relativeFrom="page">
                  <wp:posOffset>5897880</wp:posOffset>
                </wp:positionH>
                <wp:positionV relativeFrom="paragraph">
                  <wp:posOffset>97155</wp:posOffset>
                </wp:positionV>
                <wp:extent cx="228600" cy="1371600"/>
                <wp:effectExtent l="0" t="0" r="0" b="0"/>
                <wp:wrapNone/>
                <wp:docPr id="91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2160" w:lineRule="atLeast"/>
                              <w:rPr>
                                <w:rFonts w:ascii="Times New Roman" w:hAnsi="Times New Roman" w:cs="Times New Roman"/>
                              </w:rPr>
                            </w:pPr>
                            <w:r>
                              <w:rPr>
                                <w:rFonts w:ascii="Times New Roman" w:hAnsi="Times New Roman" w:cs="Times New Roman"/>
                                <w:noProof/>
                              </w:rPr>
                              <w:drawing>
                                <wp:inline distT="0" distB="0" distL="0" distR="0">
                                  <wp:extent cx="228600" cy="1381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28600" cy="1381125"/>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429" style="position:absolute;left:0;text-align:left;margin-left:464.4pt;margin-top:7.65pt;width:18pt;height:10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c8sAIAAK0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" o:allowincell="f" filled="f" stroked="f">
                <v:textbox inset="0,0,0,0">
                  <w:txbxContent>
                    <w:p w:rsidR="00610E6C" w:rsidRDefault="00ED0708">
                      <w:pPr>
                        <w:widowControl/>
                        <w:autoSpaceDE/>
                        <w:autoSpaceDN/>
                        <w:adjustRightInd/>
                        <w:spacing w:line="2160" w:lineRule="atLeast"/>
                        <w:rPr>
                          <w:rFonts w:ascii="Times New Roman" w:hAnsi="Times New Roman" w:cs="Times New Roman"/>
                        </w:rPr>
                      </w:pPr>
                      <w:r>
                        <w:rPr>
                          <w:rFonts w:ascii="Times New Roman" w:hAnsi="Times New Roman" w:cs="Times New Roman"/>
                          <w:noProof/>
                        </w:rPr>
                        <w:drawing>
                          <wp:inline distT="0" distB="0" distL="0" distR="0">
                            <wp:extent cx="228600" cy="1381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28600" cy="1381125"/>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Arial" w:hAnsi="Arial" w:cs="Arial"/>
          <w:color w:val="363631"/>
          <w:w w:val="115"/>
          <w:sz w:val="16"/>
          <w:szCs w:val="16"/>
        </w:rPr>
        <w:t>.</w:t>
      </w:r>
      <w:r w:rsidR="00610E6C">
        <w:rPr>
          <w:rFonts w:ascii="Arial" w:hAnsi="Arial" w:cs="Arial"/>
          <w:color w:val="363631"/>
          <w:w w:val="115"/>
          <w:sz w:val="16"/>
          <w:szCs w:val="16"/>
        </w:rPr>
        <w:tab/>
      </w:r>
      <w:r w:rsidR="00610E6C">
        <w:rPr>
          <w:rFonts w:ascii="Arial" w:hAnsi="Arial" w:cs="Arial"/>
          <w:b/>
          <w:bCs/>
          <w:color w:val="363631"/>
          <w:w w:val="70"/>
          <w:sz w:val="16"/>
          <w:szCs w:val="16"/>
        </w:rPr>
        <w:t>Notice</w:t>
      </w:r>
      <w:r w:rsidR="00610E6C">
        <w:rPr>
          <w:rFonts w:ascii="Arial" w:hAnsi="Arial" w:cs="Arial"/>
          <w:b/>
          <w:bCs/>
          <w:color w:val="363631"/>
          <w:spacing w:val="31"/>
          <w:w w:val="70"/>
          <w:sz w:val="16"/>
          <w:szCs w:val="16"/>
        </w:rPr>
        <w:t xml:space="preserve"> </w:t>
      </w:r>
      <w:r w:rsidR="00610E6C">
        <w:rPr>
          <w:rFonts w:ascii="Arial" w:hAnsi="Arial" w:cs="Arial"/>
          <w:b/>
          <w:bCs/>
          <w:color w:val="363631"/>
          <w:w w:val="70"/>
          <w:sz w:val="16"/>
          <w:szCs w:val="16"/>
        </w:rPr>
        <w:t>of</w:t>
      </w:r>
      <w:r w:rsidR="00610E6C">
        <w:rPr>
          <w:rFonts w:ascii="Arial" w:hAnsi="Arial" w:cs="Arial"/>
          <w:b/>
          <w:bCs/>
          <w:color w:val="363631"/>
          <w:spacing w:val="9"/>
          <w:w w:val="70"/>
          <w:sz w:val="16"/>
          <w:szCs w:val="16"/>
        </w:rPr>
        <w:t xml:space="preserve"> </w:t>
      </w:r>
      <w:r w:rsidR="00610E6C">
        <w:rPr>
          <w:rFonts w:ascii="Arial" w:hAnsi="Arial" w:cs="Arial"/>
          <w:b/>
          <w:bCs/>
          <w:color w:val="363631"/>
          <w:w w:val="70"/>
          <w:sz w:val="16"/>
          <w:szCs w:val="16"/>
        </w:rPr>
        <w:t>AgancfActton</w:t>
      </w:r>
    </w:p>
    <w:p w:rsidR="00610E6C" w:rsidRDefault="00ED0708">
      <w:pPr>
        <w:pStyle w:val="BodyText"/>
        <w:kinsoku w:val="0"/>
        <w:overflowPunct w:val="0"/>
        <w:spacing w:line="199" w:lineRule="auto"/>
        <w:ind w:left="6263" w:right="400" w:hanging="3"/>
        <w:jc w:val="center"/>
        <w:rPr>
          <w:rFonts w:ascii="Arial" w:hAnsi="Arial" w:cs="Arial"/>
          <w:color w:val="363631"/>
          <w:w w:val="85"/>
          <w:sz w:val="16"/>
          <w:szCs w:val="16"/>
        </w:rPr>
      </w:pPr>
      <w:r>
        <w:rPr>
          <w:noProof/>
        </w:rPr>
        <mc:AlternateContent>
          <mc:Choice Requires="wps">
            <w:drawing>
              <wp:anchor distT="0" distB="0" distL="114300" distR="114300" simplePos="0" relativeHeight="251678208" behindDoc="0" locked="0" layoutInCell="0" allowOverlap="1">
                <wp:simplePos x="0" y="0"/>
                <wp:positionH relativeFrom="page">
                  <wp:posOffset>5541010</wp:posOffset>
                </wp:positionH>
                <wp:positionV relativeFrom="paragraph">
                  <wp:posOffset>220980</wp:posOffset>
                </wp:positionV>
                <wp:extent cx="12700" cy="733425"/>
                <wp:effectExtent l="0" t="0" r="0" b="0"/>
                <wp:wrapNone/>
                <wp:docPr id="911"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33425"/>
                        </a:xfrm>
                        <a:custGeom>
                          <a:avLst/>
                          <a:gdLst>
                            <a:gd name="T0" fmla="*/ 0 w 20"/>
                            <a:gd name="T1" fmla="*/ 1154 h 1155"/>
                            <a:gd name="T2" fmla="*/ 0 w 20"/>
                            <a:gd name="T3" fmla="*/ 0 h 1155"/>
                          </a:gdLst>
                          <a:ahLst/>
                          <a:cxnLst>
                            <a:cxn ang="0">
                              <a:pos x="T0" y="T1"/>
                            </a:cxn>
                            <a:cxn ang="0">
                              <a:pos x="T2" y="T3"/>
                            </a:cxn>
                          </a:cxnLst>
                          <a:rect l="0" t="0" r="r" b="b"/>
                          <a:pathLst>
                            <a:path w="20" h="1155">
                              <a:moveTo>
                                <a:pt x="0" y="1154"/>
                              </a:moveTo>
                              <a:lnTo>
                                <a:pt x="0" y="0"/>
                              </a:lnTo>
                            </a:path>
                          </a:pathLst>
                        </a:custGeom>
                        <a:noFill/>
                        <a:ln w="9085">
                          <a:solidFill>
                            <a:srgbClr val="B3B3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6.3pt,75.1pt,436.3pt,17.4pt" coordsize="2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" o:allowincell="f" filled="f" strokecolor="#b3b3af" strokeweight=".25236mm">
                <v:path arrowok="t" o:connecttype="custom" o:connectlocs="0,732790;0,0" o:connectangles="0,0"/>
                <w10:wrap anchorx="page"/>
              </v:polyline>
            </w:pict>
          </mc:Fallback>
        </mc:AlternateContent>
      </w:r>
      <w:r w:rsidR="00610E6C">
        <w:rPr>
          <w:rFonts w:ascii="Arial" w:hAnsi="Arial" w:cs="Arial"/>
          <w:b/>
          <w:bCs/>
          <w:color w:val="363631"/>
          <w:spacing w:val="-7"/>
          <w:w w:val="76"/>
          <w:sz w:val="16"/>
          <w:szCs w:val="16"/>
        </w:rPr>
        <w:t xml:space="preserve">Su1IJ1ct </w:t>
      </w:r>
      <w:r w:rsidR="00610E6C">
        <w:rPr>
          <w:rFonts w:ascii="Arial" w:hAnsi="Arial" w:cs="Arial"/>
          <w:color w:val="363631"/>
          <w:spacing w:val="-7"/>
          <w:w w:val="77"/>
          <w:sz w:val="16"/>
          <w:szCs w:val="16"/>
        </w:rPr>
        <w:t>MassHealth</w:t>
      </w:r>
      <w:r w:rsidR="00610E6C">
        <w:rPr>
          <w:rFonts w:ascii="Arial" w:hAnsi="Arial" w:cs="Arial"/>
          <w:color w:val="4D4D49"/>
          <w:spacing w:val="-7"/>
          <w:w w:val="77"/>
          <w:sz w:val="16"/>
          <w:szCs w:val="16"/>
        </w:rPr>
        <w:t>:</w:t>
      </w:r>
      <w:r w:rsidR="00610E6C">
        <w:rPr>
          <w:rFonts w:ascii="Arial" w:hAnsi="Arial" w:cs="Arial"/>
          <w:color w:val="363631"/>
          <w:spacing w:val="-7"/>
          <w:w w:val="77"/>
          <w:sz w:val="16"/>
          <w:szCs w:val="16"/>
        </w:rPr>
        <w:t xml:space="preserve">Notice </w:t>
      </w:r>
      <w:r w:rsidR="00610E6C">
        <w:rPr>
          <w:rFonts w:ascii="Times New Roman" w:hAnsi="Times New Roman" w:cs="Times New Roman"/>
          <w:color w:val="363631"/>
          <w:spacing w:val="-7"/>
          <w:w w:val="67"/>
          <w:sz w:val="16"/>
          <w:szCs w:val="16"/>
        </w:rPr>
        <w:t xml:space="preserve">of </w:t>
      </w:r>
      <w:r w:rsidR="00610E6C">
        <w:rPr>
          <w:rFonts w:ascii="Arial" w:hAnsi="Arial" w:cs="Arial"/>
          <w:color w:val="363631"/>
          <w:spacing w:val="-1"/>
          <w:w w:val="77"/>
          <w:sz w:val="16"/>
          <w:szCs w:val="16"/>
        </w:rPr>
        <w:t>Submi</w:t>
      </w:r>
      <w:r w:rsidR="00610E6C">
        <w:rPr>
          <w:rFonts w:ascii="Arial" w:hAnsi="Arial" w:cs="Arial"/>
          <w:color w:val="4D4D49"/>
          <w:spacing w:val="-1"/>
          <w:w w:val="77"/>
          <w:sz w:val="16"/>
          <w:szCs w:val="16"/>
        </w:rPr>
        <w:t>s</w:t>
      </w:r>
      <w:r w:rsidR="00610E6C">
        <w:rPr>
          <w:rFonts w:ascii="Arial" w:hAnsi="Arial" w:cs="Arial"/>
          <w:color w:val="363631"/>
          <w:spacing w:val="-1"/>
          <w:w w:val="77"/>
          <w:sz w:val="16"/>
          <w:szCs w:val="16"/>
        </w:rPr>
        <w:t xml:space="preserve">sion </w:t>
      </w:r>
      <w:r w:rsidR="00610E6C">
        <w:rPr>
          <w:rFonts w:ascii="Times New Roman" w:hAnsi="Times New Roman" w:cs="Times New Roman"/>
          <w:color w:val="363631"/>
          <w:spacing w:val="-1"/>
          <w:w w:val="67"/>
          <w:sz w:val="16"/>
          <w:szCs w:val="16"/>
        </w:rPr>
        <w:t xml:space="preserve">of </w:t>
      </w:r>
      <w:r w:rsidR="00610E6C">
        <w:rPr>
          <w:rFonts w:ascii="Times New Roman" w:hAnsi="Times New Roman" w:cs="Times New Roman"/>
          <w:color w:val="363631"/>
          <w:spacing w:val="-1"/>
          <w:w w:val="73"/>
          <w:sz w:val="20"/>
          <w:szCs w:val="20"/>
        </w:rPr>
        <w:t xml:space="preserve">a </w:t>
      </w:r>
      <w:r w:rsidR="00610E6C">
        <w:rPr>
          <w:rFonts w:ascii="Arial" w:hAnsi="Arial" w:cs="Arial"/>
          <w:color w:val="363631"/>
          <w:spacing w:val="-1"/>
          <w:w w:val="75"/>
          <w:sz w:val="16"/>
          <w:szCs w:val="16"/>
        </w:rPr>
        <w:t xml:space="preserve">Request to extend the MassHealth </w:t>
      </w:r>
      <w:r w:rsidR="00610E6C">
        <w:rPr>
          <w:rFonts w:ascii="Arial" w:hAnsi="Arial" w:cs="Arial"/>
          <w:color w:val="363631"/>
          <w:spacing w:val="-5"/>
          <w:w w:val="75"/>
          <w:sz w:val="16"/>
          <w:szCs w:val="16"/>
        </w:rPr>
        <w:t>S</w:t>
      </w:r>
      <w:r w:rsidR="00610E6C">
        <w:rPr>
          <w:rFonts w:ascii="Arial" w:hAnsi="Arial" w:cs="Arial"/>
          <w:color w:val="4D4D49"/>
          <w:spacing w:val="-5"/>
          <w:w w:val="75"/>
          <w:sz w:val="16"/>
          <w:szCs w:val="16"/>
        </w:rPr>
        <w:t>edf.</w:t>
      </w:r>
      <w:r w:rsidR="00610E6C">
        <w:rPr>
          <w:rFonts w:ascii="Arial" w:hAnsi="Arial" w:cs="Arial"/>
          <w:color w:val="363631"/>
          <w:spacing w:val="-5"/>
          <w:w w:val="75"/>
          <w:sz w:val="16"/>
          <w:szCs w:val="16"/>
        </w:rPr>
        <w:t xml:space="preserve">on </w:t>
      </w:r>
      <w:r w:rsidR="00610E6C">
        <w:rPr>
          <w:rFonts w:ascii="Arial" w:hAnsi="Arial" w:cs="Arial"/>
          <w:color w:val="363631"/>
          <w:spacing w:val="-4"/>
          <w:w w:val="75"/>
          <w:sz w:val="16"/>
          <w:szCs w:val="16"/>
        </w:rPr>
        <w:t xml:space="preserve">1115 </w:t>
      </w:r>
      <w:r w:rsidR="00610E6C">
        <w:rPr>
          <w:rFonts w:ascii="Arial" w:hAnsi="Arial" w:cs="Arial"/>
          <w:color w:val="363631"/>
          <w:w w:val="85"/>
          <w:sz w:val="16"/>
          <w:szCs w:val="16"/>
        </w:rPr>
        <w:t>Demonstration</w:t>
      </w:r>
    </w:p>
    <w:p w:rsidR="00610E6C" w:rsidRDefault="00610E6C">
      <w:pPr>
        <w:pStyle w:val="BodyText"/>
        <w:kinsoku w:val="0"/>
        <w:overflowPunct w:val="0"/>
        <w:spacing w:line="144" w:lineRule="exact"/>
        <w:ind w:right="434"/>
        <w:jc w:val="right"/>
        <w:rPr>
          <w:rFonts w:ascii="Arial" w:hAnsi="Arial" w:cs="Arial"/>
          <w:color w:val="363631"/>
          <w:w w:val="75"/>
          <w:sz w:val="16"/>
          <w:szCs w:val="16"/>
        </w:rPr>
      </w:pPr>
      <w:r>
        <w:rPr>
          <w:rFonts w:ascii="Arial" w:hAnsi="Arial" w:cs="Arial"/>
          <w:color w:val="363631"/>
          <w:w w:val="75"/>
          <w:sz w:val="16"/>
          <w:szCs w:val="16"/>
        </w:rPr>
        <w:t>(Updated date for submitting comments below)</w:t>
      </w:r>
    </w:p>
    <w:p w:rsidR="00610E6C" w:rsidRDefault="00610E6C">
      <w:pPr>
        <w:pStyle w:val="BodyText"/>
        <w:kinsoku w:val="0"/>
        <w:overflowPunct w:val="0"/>
        <w:spacing w:before="7" w:line="201" w:lineRule="auto"/>
        <w:ind w:left="6062" w:right="184"/>
        <w:jc w:val="center"/>
        <w:rPr>
          <w:rFonts w:ascii="Arial" w:hAnsi="Arial" w:cs="Arial"/>
          <w:color w:val="363631"/>
          <w:w w:val="75"/>
          <w:sz w:val="16"/>
          <w:szCs w:val="16"/>
        </w:rPr>
      </w:pPr>
      <w:r>
        <w:rPr>
          <w:rFonts w:ascii="Times New Roman" w:hAnsi="Times New Roman" w:cs="Times New Roman"/>
          <w:b/>
          <w:bCs/>
          <w:color w:val="363631"/>
          <w:w w:val="75"/>
          <w:sz w:val="17"/>
          <w:szCs w:val="17"/>
        </w:rPr>
        <w:t>Agency:</w:t>
      </w:r>
      <w:r>
        <w:rPr>
          <w:rFonts w:ascii="Times New Roman" w:hAnsi="Times New Roman" w:cs="Times New Roman"/>
          <w:b/>
          <w:bCs/>
          <w:color w:val="363631"/>
          <w:spacing w:val="-5"/>
          <w:w w:val="75"/>
          <w:sz w:val="17"/>
          <w:szCs w:val="17"/>
        </w:rPr>
        <w:t xml:space="preserve"> </w:t>
      </w:r>
      <w:r>
        <w:rPr>
          <w:rFonts w:ascii="Arial" w:hAnsi="Arial" w:cs="Arial"/>
          <w:color w:val="363631"/>
          <w:w w:val="75"/>
          <w:sz w:val="16"/>
          <w:szCs w:val="16"/>
        </w:rPr>
        <w:t>Executive</w:t>
      </w:r>
      <w:r>
        <w:rPr>
          <w:rFonts w:ascii="Arial" w:hAnsi="Arial" w:cs="Arial"/>
          <w:color w:val="363631"/>
          <w:spacing w:val="-12"/>
          <w:w w:val="75"/>
          <w:sz w:val="16"/>
          <w:szCs w:val="16"/>
        </w:rPr>
        <w:t xml:space="preserve"> </w:t>
      </w:r>
      <w:r>
        <w:rPr>
          <w:rFonts w:ascii="Arial" w:hAnsi="Arial" w:cs="Arial"/>
          <w:color w:val="363631"/>
          <w:w w:val="75"/>
          <w:sz w:val="16"/>
          <w:szCs w:val="16"/>
        </w:rPr>
        <w:t>Office</w:t>
      </w:r>
      <w:r>
        <w:rPr>
          <w:rFonts w:ascii="Arial" w:hAnsi="Arial" w:cs="Arial"/>
          <w:color w:val="363631"/>
          <w:spacing w:val="-12"/>
          <w:w w:val="75"/>
          <w:sz w:val="16"/>
          <w:szCs w:val="16"/>
        </w:rPr>
        <w:t xml:space="preserve"> </w:t>
      </w:r>
      <w:r>
        <w:rPr>
          <w:rFonts w:ascii="Times New Roman" w:hAnsi="Times New Roman" w:cs="Times New Roman"/>
          <w:color w:val="363631"/>
          <w:w w:val="75"/>
          <w:sz w:val="16"/>
          <w:szCs w:val="16"/>
        </w:rPr>
        <w:t xml:space="preserve">of </w:t>
      </w:r>
      <w:r>
        <w:rPr>
          <w:rFonts w:ascii="Arial" w:hAnsi="Arial" w:cs="Arial"/>
          <w:color w:val="363631"/>
          <w:w w:val="75"/>
          <w:sz w:val="16"/>
          <w:szCs w:val="16"/>
        </w:rPr>
        <w:t>Health</w:t>
      </w:r>
      <w:r>
        <w:rPr>
          <w:rFonts w:ascii="Arial" w:hAnsi="Arial" w:cs="Arial"/>
          <w:color w:val="363631"/>
          <w:spacing w:val="-12"/>
          <w:w w:val="75"/>
          <w:sz w:val="16"/>
          <w:szCs w:val="16"/>
        </w:rPr>
        <w:t xml:space="preserve"> </w:t>
      </w:r>
      <w:r>
        <w:rPr>
          <w:rFonts w:ascii="Arial" w:hAnsi="Arial" w:cs="Arial"/>
          <w:color w:val="363631"/>
          <w:w w:val="75"/>
          <w:sz w:val="16"/>
          <w:szCs w:val="16"/>
        </w:rPr>
        <w:t>and</w:t>
      </w:r>
      <w:r>
        <w:rPr>
          <w:rFonts w:ascii="Arial" w:hAnsi="Arial" w:cs="Arial"/>
          <w:color w:val="363631"/>
          <w:spacing w:val="-15"/>
          <w:w w:val="75"/>
          <w:sz w:val="16"/>
          <w:szCs w:val="16"/>
        </w:rPr>
        <w:t xml:space="preserve"> </w:t>
      </w:r>
      <w:r>
        <w:rPr>
          <w:rFonts w:ascii="Arial" w:hAnsi="Arial" w:cs="Arial"/>
          <w:color w:val="363631"/>
          <w:w w:val="75"/>
          <w:sz w:val="16"/>
          <w:szCs w:val="16"/>
        </w:rPr>
        <w:t>Human</w:t>
      </w:r>
      <w:r>
        <w:rPr>
          <w:rFonts w:ascii="Arial" w:hAnsi="Arial" w:cs="Arial"/>
          <w:color w:val="363631"/>
          <w:spacing w:val="-13"/>
          <w:w w:val="75"/>
          <w:sz w:val="16"/>
          <w:szCs w:val="16"/>
        </w:rPr>
        <w:t xml:space="preserve"> </w:t>
      </w:r>
      <w:r>
        <w:rPr>
          <w:rFonts w:ascii="Arial" w:hAnsi="Arial" w:cs="Arial"/>
          <w:color w:val="363631"/>
          <w:w w:val="75"/>
          <w:sz w:val="16"/>
          <w:szCs w:val="16"/>
        </w:rPr>
        <w:t xml:space="preserve">Services. </w:t>
      </w:r>
      <w:r>
        <w:rPr>
          <w:rFonts w:ascii="Arial" w:hAnsi="Arial" w:cs="Arial"/>
          <w:color w:val="363631"/>
          <w:w w:val="80"/>
          <w:sz w:val="16"/>
          <w:szCs w:val="16"/>
        </w:rPr>
        <w:t>The</w:t>
      </w:r>
      <w:r>
        <w:rPr>
          <w:rFonts w:ascii="Arial" w:hAnsi="Arial" w:cs="Arial"/>
          <w:color w:val="363631"/>
          <w:spacing w:val="-21"/>
          <w:w w:val="80"/>
          <w:sz w:val="16"/>
          <w:szCs w:val="16"/>
        </w:rPr>
        <w:t xml:space="preserve"> </w:t>
      </w:r>
      <w:r>
        <w:rPr>
          <w:rFonts w:ascii="Arial" w:hAnsi="Arial" w:cs="Arial"/>
          <w:color w:val="363631"/>
          <w:w w:val="80"/>
          <w:sz w:val="16"/>
          <w:szCs w:val="16"/>
        </w:rPr>
        <w:t>Massachusetts</w:t>
      </w:r>
      <w:r>
        <w:rPr>
          <w:rFonts w:ascii="Arial" w:hAnsi="Arial" w:cs="Arial"/>
          <w:color w:val="363631"/>
          <w:spacing w:val="-17"/>
          <w:w w:val="80"/>
          <w:sz w:val="16"/>
          <w:szCs w:val="16"/>
        </w:rPr>
        <w:t xml:space="preserve"> </w:t>
      </w:r>
      <w:r>
        <w:rPr>
          <w:rFonts w:ascii="Arial" w:hAnsi="Arial" w:cs="Arial"/>
          <w:color w:val="363631"/>
          <w:w w:val="80"/>
          <w:sz w:val="16"/>
          <w:szCs w:val="16"/>
        </w:rPr>
        <w:t>Executive</w:t>
      </w:r>
      <w:r>
        <w:rPr>
          <w:rFonts w:ascii="Arial" w:hAnsi="Arial" w:cs="Arial"/>
          <w:color w:val="363631"/>
          <w:spacing w:val="-22"/>
          <w:w w:val="80"/>
          <w:sz w:val="16"/>
          <w:szCs w:val="16"/>
        </w:rPr>
        <w:t xml:space="preserve"> </w:t>
      </w:r>
      <w:r>
        <w:rPr>
          <w:rFonts w:ascii="Arial" w:hAnsi="Arial" w:cs="Arial"/>
          <w:color w:val="363631"/>
          <w:w w:val="80"/>
          <w:sz w:val="16"/>
          <w:szCs w:val="16"/>
        </w:rPr>
        <w:t>Office</w:t>
      </w:r>
      <w:r>
        <w:rPr>
          <w:rFonts w:ascii="Arial" w:hAnsi="Arial" w:cs="Arial"/>
          <w:color w:val="363631"/>
          <w:spacing w:val="-23"/>
          <w:w w:val="80"/>
          <w:sz w:val="16"/>
          <w:szCs w:val="16"/>
        </w:rPr>
        <w:t xml:space="preserve"> </w:t>
      </w:r>
      <w:r>
        <w:rPr>
          <w:rFonts w:ascii="Arial" w:hAnsi="Arial" w:cs="Arial"/>
          <w:color w:val="363631"/>
          <w:w w:val="80"/>
          <w:sz w:val="16"/>
          <w:szCs w:val="16"/>
        </w:rPr>
        <w:t>of</w:t>
      </w:r>
      <w:r>
        <w:rPr>
          <w:rFonts w:ascii="Arial" w:hAnsi="Arial" w:cs="Arial"/>
          <w:color w:val="363631"/>
          <w:spacing w:val="-21"/>
          <w:w w:val="80"/>
          <w:sz w:val="16"/>
          <w:szCs w:val="16"/>
        </w:rPr>
        <w:t xml:space="preserve"> </w:t>
      </w:r>
      <w:r>
        <w:rPr>
          <w:rFonts w:ascii="Arial" w:hAnsi="Arial" w:cs="Arial"/>
          <w:color w:val="363631"/>
          <w:w w:val="80"/>
          <w:sz w:val="16"/>
          <w:szCs w:val="16"/>
        </w:rPr>
        <w:t>Health</w:t>
      </w:r>
      <w:r>
        <w:rPr>
          <w:rFonts w:ascii="Arial" w:hAnsi="Arial" w:cs="Arial"/>
          <w:color w:val="363631"/>
          <w:spacing w:val="-23"/>
          <w:w w:val="80"/>
          <w:sz w:val="16"/>
          <w:szCs w:val="16"/>
        </w:rPr>
        <w:t xml:space="preserve"> </w:t>
      </w:r>
      <w:r>
        <w:rPr>
          <w:rFonts w:ascii="Arial" w:hAnsi="Arial" w:cs="Arial"/>
          <w:color w:val="363631"/>
          <w:w w:val="80"/>
          <w:sz w:val="16"/>
          <w:szCs w:val="16"/>
        </w:rPr>
        <w:t xml:space="preserve">and </w:t>
      </w:r>
      <w:r>
        <w:rPr>
          <w:rFonts w:ascii="Arial" w:hAnsi="Arial" w:cs="Arial"/>
          <w:color w:val="363631"/>
          <w:w w:val="72"/>
          <w:sz w:val="16"/>
          <w:szCs w:val="16"/>
        </w:rPr>
        <w:t xml:space="preserve">Human Services </w:t>
      </w:r>
      <w:r>
        <w:rPr>
          <w:rFonts w:ascii="Arial" w:hAnsi="Arial" w:cs="Arial"/>
          <w:color w:val="363631"/>
          <w:w w:val="66"/>
          <w:sz w:val="16"/>
          <w:szCs w:val="16"/>
        </w:rPr>
        <w:t>(EOHHS)</w:t>
      </w:r>
      <w:r>
        <w:rPr>
          <w:rFonts w:ascii="Arial" w:hAnsi="Arial" w:cs="Arial"/>
          <w:color w:val="363631"/>
          <w:spacing w:val="29"/>
          <w:w w:val="66"/>
          <w:sz w:val="16"/>
          <w:szCs w:val="16"/>
        </w:rPr>
        <w:t xml:space="preserve"> </w:t>
      </w:r>
      <w:r>
        <w:rPr>
          <w:rFonts w:ascii="Arial" w:hAnsi="Arial" w:cs="Arial"/>
          <w:color w:val="363631"/>
          <w:w w:val="71"/>
          <w:sz w:val="16"/>
          <w:szCs w:val="16"/>
        </w:rPr>
        <w:t xml:space="preserve">announces </w:t>
      </w:r>
      <w:r>
        <w:rPr>
          <w:rFonts w:ascii="Arial" w:hAnsi="Arial" w:cs="Arial"/>
          <w:color w:val="363631"/>
          <w:w w:val="75"/>
          <w:sz w:val="16"/>
          <w:szCs w:val="16"/>
        </w:rPr>
        <w:t xml:space="preserve">Its </w:t>
      </w:r>
      <w:r>
        <w:rPr>
          <w:rFonts w:ascii="Arial" w:hAnsi="Arial" w:cs="Arial"/>
          <w:color w:val="363631"/>
          <w:spacing w:val="-7"/>
          <w:w w:val="87"/>
          <w:sz w:val="16"/>
          <w:szCs w:val="16"/>
        </w:rPr>
        <w:t>Intent</w:t>
      </w:r>
      <w:r>
        <w:rPr>
          <w:rFonts w:ascii="Arial" w:hAnsi="Arial" w:cs="Arial"/>
          <w:color w:val="363631"/>
          <w:w w:val="87"/>
          <w:sz w:val="16"/>
          <w:szCs w:val="16"/>
        </w:rPr>
        <w:t xml:space="preserve"> </w:t>
      </w:r>
      <w:r>
        <w:rPr>
          <w:rFonts w:ascii="Arial" w:hAnsi="Arial" w:cs="Arial"/>
          <w:color w:val="363631"/>
          <w:w w:val="77"/>
          <w:sz w:val="16"/>
          <w:szCs w:val="16"/>
        </w:rPr>
        <w:t xml:space="preserve">to </w:t>
      </w:r>
      <w:r>
        <w:rPr>
          <w:rFonts w:ascii="Arial" w:hAnsi="Arial" w:cs="Arial"/>
          <w:color w:val="363631"/>
          <w:w w:val="75"/>
          <w:sz w:val="16"/>
          <w:szCs w:val="16"/>
        </w:rPr>
        <w:t>submit</w:t>
      </w:r>
      <w:r>
        <w:rPr>
          <w:rFonts w:ascii="Arial" w:hAnsi="Arial" w:cs="Arial"/>
          <w:color w:val="363631"/>
          <w:spacing w:val="-1"/>
          <w:w w:val="75"/>
          <w:sz w:val="16"/>
          <w:szCs w:val="16"/>
        </w:rPr>
        <w:t xml:space="preserve"> </w:t>
      </w:r>
      <w:r>
        <w:rPr>
          <w:rFonts w:ascii="Arial" w:hAnsi="Arial" w:cs="Arial"/>
          <w:color w:val="363631"/>
          <w:w w:val="75"/>
          <w:sz w:val="16"/>
          <w:szCs w:val="16"/>
        </w:rPr>
        <w:t>a</w:t>
      </w:r>
      <w:r>
        <w:rPr>
          <w:rFonts w:ascii="Arial" w:hAnsi="Arial" w:cs="Arial"/>
          <w:color w:val="363631"/>
          <w:spacing w:val="-10"/>
          <w:w w:val="75"/>
          <w:sz w:val="16"/>
          <w:szCs w:val="16"/>
        </w:rPr>
        <w:t xml:space="preserve"> </w:t>
      </w:r>
      <w:r>
        <w:rPr>
          <w:rFonts w:ascii="Arial" w:hAnsi="Arial" w:cs="Arial"/>
          <w:color w:val="363631"/>
          <w:w w:val="75"/>
          <w:sz w:val="16"/>
          <w:szCs w:val="16"/>
        </w:rPr>
        <w:t>request</w:t>
      </w:r>
      <w:r>
        <w:rPr>
          <w:rFonts w:ascii="Arial" w:hAnsi="Arial" w:cs="Arial"/>
          <w:color w:val="363631"/>
          <w:spacing w:val="-14"/>
          <w:w w:val="75"/>
          <w:sz w:val="16"/>
          <w:szCs w:val="16"/>
        </w:rPr>
        <w:t xml:space="preserve"> </w:t>
      </w:r>
      <w:r>
        <w:rPr>
          <w:rFonts w:ascii="Arial" w:hAnsi="Arial" w:cs="Arial"/>
          <w:color w:val="363631"/>
          <w:w w:val="75"/>
          <w:sz w:val="16"/>
          <w:szCs w:val="16"/>
        </w:rPr>
        <w:t>to</w:t>
      </w:r>
      <w:r>
        <w:rPr>
          <w:rFonts w:ascii="Arial" w:hAnsi="Arial" w:cs="Arial"/>
          <w:color w:val="363631"/>
          <w:spacing w:val="-4"/>
          <w:w w:val="75"/>
          <w:sz w:val="16"/>
          <w:szCs w:val="16"/>
        </w:rPr>
        <w:t xml:space="preserve"> </w:t>
      </w:r>
      <w:r>
        <w:rPr>
          <w:rFonts w:ascii="Arial" w:hAnsi="Arial" w:cs="Arial"/>
          <w:color w:val="363631"/>
          <w:w w:val="75"/>
          <w:sz w:val="16"/>
          <w:szCs w:val="16"/>
        </w:rPr>
        <w:t>amend</w:t>
      </w:r>
      <w:r>
        <w:rPr>
          <w:rFonts w:ascii="Arial" w:hAnsi="Arial" w:cs="Arial"/>
          <w:color w:val="363631"/>
          <w:spacing w:val="-4"/>
          <w:w w:val="75"/>
          <w:sz w:val="16"/>
          <w:szCs w:val="16"/>
        </w:rPr>
        <w:t xml:space="preserve"> </w:t>
      </w:r>
      <w:r>
        <w:rPr>
          <w:rFonts w:ascii="Arial" w:hAnsi="Arial" w:cs="Arial"/>
          <w:color w:val="363631"/>
          <w:w w:val="75"/>
          <w:sz w:val="16"/>
          <w:szCs w:val="16"/>
        </w:rPr>
        <w:t>and</w:t>
      </w:r>
      <w:r>
        <w:rPr>
          <w:rFonts w:ascii="Arial" w:hAnsi="Arial" w:cs="Arial"/>
          <w:color w:val="363631"/>
          <w:spacing w:val="-8"/>
          <w:w w:val="75"/>
          <w:sz w:val="16"/>
          <w:szCs w:val="16"/>
        </w:rPr>
        <w:t xml:space="preserve"> </w:t>
      </w:r>
      <w:r>
        <w:rPr>
          <w:rFonts w:ascii="Arial" w:hAnsi="Arial" w:cs="Arial"/>
          <w:color w:val="363631"/>
          <w:w w:val="75"/>
          <w:sz w:val="16"/>
          <w:szCs w:val="16"/>
        </w:rPr>
        <w:t>extend</w:t>
      </w:r>
      <w:r>
        <w:rPr>
          <w:rFonts w:ascii="Arial" w:hAnsi="Arial" w:cs="Arial"/>
          <w:color w:val="363631"/>
          <w:spacing w:val="-14"/>
          <w:w w:val="75"/>
          <w:sz w:val="16"/>
          <w:szCs w:val="16"/>
        </w:rPr>
        <w:t xml:space="preserve"> </w:t>
      </w:r>
      <w:r>
        <w:rPr>
          <w:rFonts w:ascii="Arial" w:hAnsi="Arial" w:cs="Arial"/>
          <w:color w:val="363631"/>
          <w:w w:val="75"/>
          <w:sz w:val="16"/>
          <w:szCs w:val="16"/>
        </w:rPr>
        <w:t>the</w:t>
      </w:r>
      <w:r>
        <w:rPr>
          <w:rFonts w:ascii="Arial" w:hAnsi="Arial" w:cs="Arial"/>
          <w:color w:val="363631"/>
          <w:spacing w:val="-7"/>
          <w:w w:val="75"/>
          <w:sz w:val="16"/>
          <w:szCs w:val="16"/>
        </w:rPr>
        <w:t xml:space="preserve"> </w:t>
      </w:r>
      <w:r>
        <w:rPr>
          <w:rFonts w:ascii="Arial" w:hAnsi="Arial" w:cs="Arial"/>
          <w:color w:val="363631"/>
          <w:w w:val="75"/>
          <w:sz w:val="16"/>
          <w:szCs w:val="16"/>
        </w:rPr>
        <w:t>MassHealth</w:t>
      </w:r>
    </w:p>
    <w:p w:rsidR="00610E6C" w:rsidRDefault="00ED0708">
      <w:pPr>
        <w:pStyle w:val="BodyText"/>
        <w:kinsoku w:val="0"/>
        <w:overflowPunct w:val="0"/>
        <w:spacing w:line="149" w:lineRule="exact"/>
        <w:ind w:left="6091"/>
        <w:rPr>
          <w:rFonts w:ascii="Arial" w:hAnsi="Arial" w:cs="Arial"/>
          <w:color w:val="363631"/>
          <w:w w:val="80"/>
          <w:position w:val="9"/>
          <w:sz w:val="10"/>
          <w:szCs w:val="10"/>
        </w:rPr>
      </w:pPr>
      <w:r>
        <w:rPr>
          <w:noProof/>
        </w:rPr>
        <mc:AlternateContent>
          <mc:Choice Requires="wps">
            <w:drawing>
              <wp:anchor distT="0" distB="0" distL="114300" distR="114300" simplePos="0" relativeHeight="251679232" behindDoc="0" locked="0" layoutInCell="0" allowOverlap="1">
                <wp:simplePos x="0" y="0"/>
                <wp:positionH relativeFrom="page">
                  <wp:posOffset>5660390</wp:posOffset>
                </wp:positionH>
                <wp:positionV relativeFrom="paragraph">
                  <wp:posOffset>20955</wp:posOffset>
                </wp:positionV>
                <wp:extent cx="12700" cy="462915"/>
                <wp:effectExtent l="0" t="0" r="0" b="0"/>
                <wp:wrapNone/>
                <wp:docPr id="910"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2915"/>
                        </a:xfrm>
                        <a:custGeom>
                          <a:avLst/>
                          <a:gdLst>
                            <a:gd name="T0" fmla="*/ 0 w 20"/>
                            <a:gd name="T1" fmla="*/ 728 h 729"/>
                            <a:gd name="T2" fmla="*/ 0 w 20"/>
                            <a:gd name="T3" fmla="*/ 0 h 729"/>
                          </a:gdLst>
                          <a:ahLst/>
                          <a:cxnLst>
                            <a:cxn ang="0">
                              <a:pos x="T0" y="T1"/>
                            </a:cxn>
                            <a:cxn ang="0">
                              <a:pos x="T2" y="T3"/>
                            </a:cxn>
                          </a:cxnLst>
                          <a:rect l="0" t="0" r="r" b="b"/>
                          <a:pathLst>
                            <a:path w="20" h="729">
                              <a:moveTo>
                                <a:pt x="0" y="728"/>
                              </a:moveTo>
                              <a:lnTo>
                                <a:pt x="0" y="0"/>
                              </a:lnTo>
                            </a:path>
                          </a:pathLst>
                        </a:custGeom>
                        <a:noFill/>
                        <a:ln w="6056">
                          <a:solidFill>
                            <a:srgbClr val="B3AF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5.7pt,38.05pt,445.7pt,1.65pt" coordsize="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" o:allowincell="f" filled="f" strokecolor="#b3afac" strokeweight=".16822mm">
                <v:path arrowok="t" o:connecttype="custom" o:connectlocs="0,462280;0,0" o:connectangles="0,0"/>
                <w10:wrap anchorx="page"/>
              </v:polyline>
            </w:pict>
          </mc:Fallback>
        </mc:AlternateContent>
      </w:r>
      <w:r>
        <w:rPr>
          <w:noProof/>
        </w:rPr>
        <mc:AlternateContent>
          <mc:Choice Requires="wps">
            <w:drawing>
              <wp:anchor distT="0" distB="0" distL="114300" distR="114300" simplePos="0" relativeHeight="251680256" behindDoc="1" locked="0" layoutInCell="0" allowOverlap="1">
                <wp:simplePos x="0" y="0"/>
                <wp:positionH relativeFrom="page">
                  <wp:posOffset>8094345</wp:posOffset>
                </wp:positionH>
                <wp:positionV relativeFrom="paragraph">
                  <wp:posOffset>29845</wp:posOffset>
                </wp:positionV>
                <wp:extent cx="17145" cy="63500"/>
                <wp:effectExtent l="0" t="0" r="0" b="0"/>
                <wp:wrapNone/>
                <wp:docPr id="90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0" w:lineRule="exact"/>
                              <w:rPr>
                                <w:rFonts w:ascii="Arial" w:hAnsi="Arial" w:cs="Arial"/>
                                <w:color w:val="9CB5B1"/>
                                <w:w w:val="140"/>
                                <w:sz w:val="10"/>
                                <w:szCs w:val="10"/>
                              </w:rPr>
                            </w:pPr>
                            <w:r>
                              <w:rPr>
                                <w:rFonts w:ascii="Arial" w:hAnsi="Arial" w:cs="Arial"/>
                                <w:color w:val="9CB5B1"/>
                                <w:w w:val="140"/>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430" type="#_x0000_t202" style="position:absolute;left:0;text-align:left;margin-left:637.35pt;margin-top:2.35pt;width:1.35pt;height: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" o:allowincell="f" filled="f" stroked="f">
                <v:textbox inset="0,0,0,0">
                  <w:txbxContent>
                    <w:p w:rsidR="00610E6C" w:rsidRDefault="00610E6C">
                      <w:pPr>
                        <w:pStyle w:val="BodyText"/>
                        <w:kinsoku w:val="0"/>
                        <w:overflowPunct w:val="0"/>
                        <w:spacing w:line="100" w:lineRule="exact"/>
                        <w:rPr>
                          <w:rFonts w:ascii="Arial" w:hAnsi="Arial" w:cs="Arial"/>
                          <w:color w:val="9CB5B1"/>
                          <w:w w:val="140"/>
                          <w:sz w:val="10"/>
                          <w:szCs w:val="10"/>
                        </w:rPr>
                      </w:pPr>
                      <w:r>
                        <w:rPr>
                          <w:rFonts w:ascii="Arial" w:hAnsi="Arial" w:cs="Arial"/>
                          <w:color w:val="9CB5B1"/>
                          <w:w w:val="140"/>
                          <w:sz w:val="10"/>
                          <w:szCs w:val="10"/>
                        </w:rPr>
                        <w:t>'</w:t>
                      </w:r>
                    </w:p>
                  </w:txbxContent>
                </v:textbox>
                <w10:wrap anchorx="page"/>
              </v:shape>
            </w:pict>
          </mc:Fallback>
        </mc:AlternateContent>
      </w:r>
      <w:r w:rsidR="00610E6C">
        <w:rPr>
          <w:rFonts w:ascii="Arial" w:hAnsi="Arial" w:cs="Arial"/>
          <w:color w:val="363631"/>
          <w:w w:val="80"/>
          <w:sz w:val="16"/>
          <w:szCs w:val="16"/>
        </w:rPr>
        <w:t>Section</w:t>
      </w:r>
      <w:r w:rsidR="00610E6C">
        <w:rPr>
          <w:rFonts w:ascii="Arial" w:hAnsi="Arial" w:cs="Arial"/>
          <w:color w:val="363631"/>
          <w:spacing w:val="-20"/>
          <w:w w:val="80"/>
          <w:sz w:val="16"/>
          <w:szCs w:val="16"/>
        </w:rPr>
        <w:t xml:space="preserve"> </w:t>
      </w:r>
      <w:r w:rsidR="00610E6C">
        <w:rPr>
          <w:rFonts w:ascii="Arial" w:hAnsi="Arial" w:cs="Arial"/>
          <w:color w:val="363631"/>
          <w:spacing w:val="-4"/>
          <w:w w:val="80"/>
          <w:sz w:val="16"/>
          <w:szCs w:val="16"/>
        </w:rPr>
        <w:t>1115</w:t>
      </w:r>
      <w:r w:rsidR="00610E6C">
        <w:rPr>
          <w:rFonts w:ascii="Arial" w:hAnsi="Arial" w:cs="Arial"/>
          <w:color w:val="363631"/>
          <w:spacing w:val="-25"/>
          <w:w w:val="80"/>
          <w:sz w:val="16"/>
          <w:szCs w:val="16"/>
        </w:rPr>
        <w:t xml:space="preserve"> </w:t>
      </w:r>
      <w:r w:rsidR="00610E6C">
        <w:rPr>
          <w:rFonts w:ascii="Arial" w:hAnsi="Arial" w:cs="Arial"/>
          <w:color w:val="363631"/>
          <w:w w:val="80"/>
          <w:sz w:val="16"/>
          <w:szCs w:val="16"/>
        </w:rPr>
        <w:t>Demonstration</w:t>
      </w:r>
      <w:r w:rsidR="00610E6C">
        <w:rPr>
          <w:rFonts w:ascii="Arial" w:hAnsi="Arial" w:cs="Arial"/>
          <w:color w:val="363631"/>
          <w:spacing w:val="-16"/>
          <w:w w:val="80"/>
          <w:sz w:val="16"/>
          <w:szCs w:val="16"/>
        </w:rPr>
        <w:t xml:space="preserve"> </w:t>
      </w:r>
      <w:r w:rsidR="00610E6C">
        <w:rPr>
          <w:rFonts w:ascii="Arial" w:hAnsi="Arial" w:cs="Arial"/>
          <w:color w:val="363631"/>
          <w:w w:val="80"/>
          <w:sz w:val="16"/>
          <w:szCs w:val="16"/>
        </w:rPr>
        <w:t>("Request")</w:t>
      </w:r>
      <w:r w:rsidR="00610E6C">
        <w:rPr>
          <w:rFonts w:ascii="Arial" w:hAnsi="Arial" w:cs="Arial"/>
          <w:color w:val="363631"/>
          <w:spacing w:val="-20"/>
          <w:w w:val="80"/>
          <w:sz w:val="16"/>
          <w:szCs w:val="16"/>
        </w:rPr>
        <w:t xml:space="preserve"> </w:t>
      </w:r>
      <w:r w:rsidR="00610E6C">
        <w:rPr>
          <w:rFonts w:ascii="Arial" w:hAnsi="Arial" w:cs="Arial"/>
          <w:color w:val="363631"/>
          <w:w w:val="80"/>
          <w:sz w:val="16"/>
          <w:szCs w:val="16"/>
        </w:rPr>
        <w:t>to</w:t>
      </w:r>
      <w:r w:rsidR="00610E6C">
        <w:rPr>
          <w:rFonts w:ascii="Arial" w:hAnsi="Arial" w:cs="Arial"/>
          <w:color w:val="363631"/>
          <w:spacing w:val="-25"/>
          <w:w w:val="80"/>
          <w:sz w:val="16"/>
          <w:szCs w:val="16"/>
        </w:rPr>
        <w:t xml:space="preserve"> </w:t>
      </w:r>
      <w:r w:rsidR="00610E6C">
        <w:rPr>
          <w:rFonts w:ascii="Times New Roman" w:hAnsi="Times New Roman" w:cs="Times New Roman"/>
          <w:color w:val="363631"/>
          <w:w w:val="80"/>
          <w:sz w:val="17"/>
          <w:szCs w:val="17"/>
        </w:rPr>
        <w:t>the</w:t>
      </w:r>
      <w:r w:rsidR="00610E6C">
        <w:rPr>
          <w:rFonts w:ascii="Times New Roman" w:hAnsi="Times New Roman" w:cs="Times New Roman"/>
          <w:color w:val="363631"/>
          <w:spacing w:val="-20"/>
          <w:w w:val="80"/>
          <w:sz w:val="17"/>
          <w:szCs w:val="17"/>
        </w:rPr>
        <w:t xml:space="preserve"> </w:t>
      </w:r>
      <w:r w:rsidR="00610E6C">
        <w:rPr>
          <w:rFonts w:ascii="Arial" w:hAnsi="Arial" w:cs="Arial"/>
          <w:color w:val="363631"/>
          <w:w w:val="80"/>
          <w:sz w:val="16"/>
          <w:szCs w:val="16"/>
        </w:rPr>
        <w:t>Centers</w:t>
      </w:r>
      <w:r w:rsidR="00610E6C">
        <w:rPr>
          <w:rFonts w:ascii="Arial" w:hAnsi="Arial" w:cs="Arial"/>
          <w:color w:val="363631"/>
          <w:spacing w:val="22"/>
          <w:w w:val="80"/>
          <w:sz w:val="16"/>
          <w:szCs w:val="16"/>
        </w:rPr>
        <w:t xml:space="preserve"> </w:t>
      </w:r>
      <w:r w:rsidR="00610E6C">
        <w:rPr>
          <w:rFonts w:ascii="Arial" w:hAnsi="Arial" w:cs="Arial"/>
          <w:color w:val="363631"/>
          <w:w w:val="80"/>
          <w:position w:val="9"/>
          <w:sz w:val="10"/>
          <w:szCs w:val="10"/>
        </w:rPr>
        <w:t>1</w:t>
      </w:r>
    </w:p>
    <w:p w:rsidR="00610E6C" w:rsidRDefault="00610E6C">
      <w:pPr>
        <w:pStyle w:val="BodyText"/>
        <w:kinsoku w:val="0"/>
        <w:overflowPunct w:val="0"/>
        <w:spacing w:line="152" w:lineRule="exact"/>
        <w:ind w:right="684"/>
        <w:jc w:val="right"/>
        <w:rPr>
          <w:rFonts w:ascii="Arial" w:hAnsi="Arial" w:cs="Arial"/>
          <w:color w:val="4D4D49"/>
          <w:w w:val="146"/>
          <w:sz w:val="16"/>
          <w:szCs w:val="16"/>
        </w:rPr>
      </w:pPr>
      <w:r>
        <w:rPr>
          <w:rFonts w:ascii="Arial" w:hAnsi="Arial" w:cs="Arial"/>
          <w:color w:val="363631"/>
          <w:w w:val="78"/>
          <w:sz w:val="16"/>
          <w:szCs w:val="16"/>
        </w:rPr>
        <w:t>for</w:t>
      </w:r>
      <w:r>
        <w:rPr>
          <w:rFonts w:ascii="Arial" w:hAnsi="Arial" w:cs="Arial"/>
          <w:color w:val="363631"/>
          <w:spacing w:val="-2"/>
          <w:sz w:val="16"/>
          <w:szCs w:val="16"/>
        </w:rPr>
        <w:t xml:space="preserve"> </w:t>
      </w:r>
      <w:r>
        <w:rPr>
          <w:rFonts w:ascii="Arial" w:hAnsi="Arial" w:cs="Arial"/>
          <w:color w:val="363631"/>
          <w:w w:val="72"/>
          <w:sz w:val="16"/>
          <w:szCs w:val="16"/>
        </w:rPr>
        <w:t>Medicare</w:t>
      </w:r>
      <w:r>
        <w:rPr>
          <w:rFonts w:ascii="Arial" w:hAnsi="Arial" w:cs="Arial"/>
          <w:color w:val="363631"/>
          <w:spacing w:val="-10"/>
          <w:sz w:val="16"/>
          <w:szCs w:val="16"/>
        </w:rPr>
        <w:t xml:space="preserve"> </w:t>
      </w:r>
      <w:r>
        <w:rPr>
          <w:rFonts w:ascii="Arial" w:hAnsi="Arial" w:cs="Arial"/>
          <w:color w:val="363631"/>
          <w:w w:val="72"/>
          <w:sz w:val="16"/>
          <w:szCs w:val="16"/>
        </w:rPr>
        <w:t>and</w:t>
      </w:r>
      <w:r>
        <w:rPr>
          <w:rFonts w:ascii="Arial" w:hAnsi="Arial" w:cs="Arial"/>
          <w:color w:val="363631"/>
          <w:spacing w:val="-11"/>
          <w:sz w:val="16"/>
          <w:szCs w:val="16"/>
        </w:rPr>
        <w:t xml:space="preserve"> </w:t>
      </w:r>
      <w:r>
        <w:rPr>
          <w:rFonts w:ascii="Arial" w:hAnsi="Arial" w:cs="Arial"/>
          <w:color w:val="363631"/>
          <w:w w:val="74"/>
          <w:sz w:val="16"/>
          <w:szCs w:val="16"/>
        </w:rPr>
        <w:t>Medicaid</w:t>
      </w:r>
      <w:r>
        <w:rPr>
          <w:rFonts w:ascii="Arial" w:hAnsi="Arial" w:cs="Arial"/>
          <w:color w:val="363631"/>
          <w:spacing w:val="-15"/>
          <w:sz w:val="16"/>
          <w:szCs w:val="16"/>
        </w:rPr>
        <w:t xml:space="preserve"> </w:t>
      </w:r>
      <w:r>
        <w:rPr>
          <w:rFonts w:ascii="Arial" w:hAnsi="Arial" w:cs="Arial"/>
          <w:color w:val="363631"/>
          <w:w w:val="70"/>
          <w:sz w:val="16"/>
          <w:szCs w:val="16"/>
        </w:rPr>
        <w:t>Service</w:t>
      </w:r>
      <w:r>
        <w:rPr>
          <w:rFonts w:ascii="Arial" w:hAnsi="Arial" w:cs="Arial"/>
          <w:color w:val="363631"/>
          <w:spacing w:val="12"/>
          <w:w w:val="70"/>
          <w:sz w:val="16"/>
          <w:szCs w:val="16"/>
        </w:rPr>
        <w:t>s</w:t>
      </w:r>
      <w:r>
        <w:rPr>
          <w:rFonts w:ascii="Arial" w:hAnsi="Arial" w:cs="Arial"/>
          <w:color w:val="4D4D49"/>
          <w:w w:val="146"/>
          <w:sz w:val="16"/>
          <w:szCs w:val="16"/>
        </w:rPr>
        <w:t>.</w:t>
      </w:r>
    </w:p>
    <w:p w:rsidR="00610E6C" w:rsidRDefault="00610E6C">
      <w:pPr>
        <w:pStyle w:val="BodyText"/>
        <w:kinsoku w:val="0"/>
        <w:overflowPunct w:val="0"/>
        <w:spacing w:line="94" w:lineRule="exact"/>
        <w:ind w:left="6086" w:right="213"/>
        <w:jc w:val="center"/>
        <w:rPr>
          <w:rFonts w:ascii="Arial" w:hAnsi="Arial" w:cs="Arial"/>
          <w:color w:val="363631"/>
          <w:w w:val="75"/>
          <w:sz w:val="16"/>
          <w:szCs w:val="16"/>
        </w:rPr>
      </w:pPr>
      <w:r>
        <w:rPr>
          <w:rFonts w:ascii="Arial" w:hAnsi="Arial" w:cs="Arial"/>
          <w:color w:val="363631"/>
          <w:w w:val="75"/>
          <w:sz w:val="16"/>
          <w:szCs w:val="16"/>
        </w:rPr>
        <w:t>The MassHealth 1115 Demonstration provides federal</w:t>
      </w:r>
    </w:p>
    <w:p w:rsidR="00610E6C" w:rsidRDefault="00610E6C">
      <w:pPr>
        <w:pStyle w:val="BodyText"/>
        <w:tabs>
          <w:tab w:val="left" w:pos="1530"/>
          <w:tab w:val="left" w:pos="1678"/>
          <w:tab w:val="left" w:pos="3247"/>
          <w:tab w:val="left" w:pos="3414"/>
          <w:tab w:val="left" w:pos="4772"/>
          <w:tab w:val="left" w:pos="4802"/>
        </w:tabs>
        <w:kinsoku w:val="0"/>
        <w:overflowPunct w:val="0"/>
        <w:spacing w:before="43" w:line="136" w:lineRule="auto"/>
        <w:ind w:left="247" w:right="16" w:firstLine="85"/>
        <w:rPr>
          <w:rFonts w:ascii="Arial" w:hAnsi="Arial" w:cs="Arial"/>
          <w:color w:val="363631"/>
          <w:w w:val="75"/>
          <w:position w:val="4"/>
          <w:sz w:val="16"/>
          <w:szCs w:val="16"/>
        </w:rPr>
      </w:pPr>
      <w:r>
        <w:rPr>
          <w:rFonts w:ascii="Times New Roman" w:hAnsi="Times New Roman" w:cs="Times New Roman"/>
          <w:sz w:val="24"/>
          <w:szCs w:val="24"/>
        </w:rPr>
        <w:br w:type="column"/>
      </w:r>
      <w:r>
        <w:rPr>
          <w:rFonts w:ascii="Arial" w:hAnsi="Arial" w:cs="Arial"/>
          <w:color w:val="363631"/>
          <w:w w:val="80"/>
          <w:sz w:val="16"/>
          <w:szCs w:val="16"/>
        </w:rPr>
        <w:t>our</w:t>
      </w:r>
      <w:r>
        <w:rPr>
          <w:rFonts w:ascii="Arial" w:hAnsi="Arial" w:cs="Arial"/>
          <w:color w:val="363631"/>
          <w:spacing w:val="-10"/>
          <w:w w:val="80"/>
          <w:sz w:val="16"/>
          <w:szCs w:val="16"/>
        </w:rPr>
        <w:t xml:space="preserve"> </w:t>
      </w:r>
      <w:r>
        <w:rPr>
          <w:rFonts w:ascii="Arial" w:hAnsi="Arial" w:cs="Arial"/>
          <w:color w:val="363631"/>
          <w:w w:val="80"/>
          <w:sz w:val="16"/>
          <w:szCs w:val="16"/>
        </w:rPr>
        <w:t>specialty!</w:t>
      </w:r>
      <w:r>
        <w:rPr>
          <w:rFonts w:ascii="Arial" w:hAnsi="Arial" w:cs="Arial"/>
          <w:color w:val="363631"/>
          <w:w w:val="80"/>
          <w:sz w:val="16"/>
          <w:szCs w:val="16"/>
        </w:rPr>
        <w:tab/>
      </w:r>
      <w:r>
        <w:rPr>
          <w:rFonts w:ascii="Arial" w:hAnsi="Arial" w:cs="Arial"/>
          <w:color w:val="363631"/>
          <w:w w:val="80"/>
          <w:sz w:val="16"/>
          <w:szCs w:val="16"/>
        </w:rPr>
        <w:tab/>
      </w:r>
      <w:r>
        <w:rPr>
          <w:rFonts w:ascii="Arial" w:hAnsi="Arial" w:cs="Arial"/>
          <w:color w:val="363631"/>
          <w:w w:val="80"/>
          <w:position w:val="-2"/>
          <w:sz w:val="16"/>
          <w:szCs w:val="16"/>
        </w:rPr>
        <w:t>area</w:t>
      </w:r>
      <w:r>
        <w:rPr>
          <w:rFonts w:ascii="Arial" w:hAnsi="Arial" w:cs="Arial"/>
          <w:color w:val="363631"/>
          <w:spacing w:val="-13"/>
          <w:w w:val="80"/>
          <w:position w:val="-2"/>
          <w:sz w:val="16"/>
          <w:szCs w:val="16"/>
        </w:rPr>
        <w:t xml:space="preserve"> </w:t>
      </w:r>
      <w:r>
        <w:rPr>
          <w:rFonts w:ascii="Arial" w:hAnsi="Arial" w:cs="Arial"/>
          <w:color w:val="363631"/>
          <w:w w:val="80"/>
          <w:position w:val="-2"/>
          <w:sz w:val="16"/>
          <w:szCs w:val="16"/>
        </w:rPr>
        <w:t>of</w:t>
      </w:r>
      <w:r>
        <w:rPr>
          <w:rFonts w:ascii="Arial" w:hAnsi="Arial" w:cs="Arial"/>
          <w:color w:val="363631"/>
          <w:spacing w:val="-8"/>
          <w:w w:val="80"/>
          <w:position w:val="-2"/>
          <w:sz w:val="16"/>
          <w:szCs w:val="16"/>
        </w:rPr>
        <w:t xml:space="preserve"> </w:t>
      </w:r>
      <w:r>
        <w:rPr>
          <w:rFonts w:ascii="Arial" w:hAnsi="Arial" w:cs="Arial"/>
          <w:color w:val="363631"/>
          <w:w w:val="80"/>
          <w:position w:val="-2"/>
          <w:sz w:val="16"/>
          <w:szCs w:val="16"/>
        </w:rPr>
        <w:t>School</w:t>
      </w:r>
      <w:r>
        <w:rPr>
          <w:rFonts w:ascii="Arial" w:hAnsi="Arial" w:cs="Arial"/>
          <w:color w:val="363631"/>
          <w:spacing w:val="-13"/>
          <w:w w:val="80"/>
          <w:position w:val="-2"/>
          <w:sz w:val="16"/>
          <w:szCs w:val="16"/>
        </w:rPr>
        <w:t xml:space="preserve"> </w:t>
      </w:r>
      <w:r>
        <w:rPr>
          <w:rFonts w:ascii="Arial" w:hAnsi="Arial" w:cs="Arial"/>
          <w:color w:val="363631"/>
          <w:w w:val="80"/>
          <w:position w:val="-2"/>
          <w:sz w:val="16"/>
          <w:szCs w:val="16"/>
        </w:rPr>
        <w:t>and</w:t>
      </w:r>
      <w:r>
        <w:rPr>
          <w:rFonts w:ascii="Arial" w:hAnsi="Arial" w:cs="Arial"/>
          <w:color w:val="363631"/>
          <w:spacing w:val="-18"/>
          <w:w w:val="80"/>
          <w:position w:val="-2"/>
          <w:sz w:val="16"/>
          <w:szCs w:val="16"/>
        </w:rPr>
        <w:t xml:space="preserve"> </w:t>
      </w:r>
      <w:r>
        <w:rPr>
          <w:rFonts w:ascii="Arial" w:hAnsi="Arial" w:cs="Arial"/>
          <w:color w:val="363631"/>
          <w:spacing w:val="2"/>
          <w:w w:val="80"/>
          <w:position w:val="-2"/>
          <w:sz w:val="16"/>
          <w:szCs w:val="16"/>
        </w:rPr>
        <w:t>W</w:t>
      </w:r>
      <w:r>
        <w:rPr>
          <w:rFonts w:ascii="Arial" w:hAnsi="Arial" w:cs="Arial"/>
          <w:color w:val="4D4D49"/>
          <w:spacing w:val="2"/>
          <w:w w:val="80"/>
          <w:position w:val="-2"/>
          <w:sz w:val="16"/>
          <w:szCs w:val="16"/>
        </w:rPr>
        <w:t>.</w:t>
      </w:r>
      <w:r>
        <w:rPr>
          <w:rFonts w:ascii="Arial" w:hAnsi="Arial" w:cs="Arial"/>
          <w:color w:val="4D4D49"/>
          <w:spacing w:val="2"/>
          <w:w w:val="80"/>
          <w:position w:val="-2"/>
          <w:sz w:val="16"/>
          <w:szCs w:val="16"/>
        </w:rPr>
        <w:tab/>
      </w:r>
      <w:r>
        <w:rPr>
          <w:rFonts w:ascii="Arial" w:hAnsi="Arial" w:cs="Arial"/>
          <w:color w:val="4D4D49"/>
          <w:spacing w:val="2"/>
          <w:w w:val="80"/>
          <w:position w:val="-2"/>
          <w:sz w:val="16"/>
          <w:szCs w:val="16"/>
        </w:rPr>
        <w:tab/>
      </w:r>
      <w:r>
        <w:rPr>
          <w:rFonts w:ascii="Arial" w:hAnsi="Arial" w:cs="Arial"/>
          <w:color w:val="4D4D49"/>
          <w:spacing w:val="2"/>
          <w:w w:val="80"/>
          <w:position w:val="-2"/>
          <w:sz w:val="16"/>
          <w:szCs w:val="16"/>
        </w:rPr>
        <w:tab/>
      </w:r>
      <w:r>
        <w:rPr>
          <w:rFonts w:ascii="Arial" w:hAnsi="Arial" w:cs="Arial"/>
          <w:b/>
          <w:bCs/>
          <w:color w:val="363631"/>
          <w:w w:val="75"/>
          <w:position w:val="2"/>
          <w:sz w:val="16"/>
          <w:szCs w:val="16"/>
        </w:rPr>
        <w:t>Tewklbury,Juna</w:t>
      </w:r>
      <w:r>
        <w:rPr>
          <w:rFonts w:ascii="Arial" w:hAnsi="Arial" w:cs="Arial"/>
          <w:b/>
          <w:bCs/>
          <w:color w:val="363631"/>
          <w:spacing w:val="4"/>
          <w:w w:val="75"/>
          <w:position w:val="2"/>
          <w:sz w:val="16"/>
          <w:szCs w:val="16"/>
        </w:rPr>
        <w:t xml:space="preserve"> </w:t>
      </w:r>
      <w:r>
        <w:rPr>
          <w:rFonts w:ascii="Arial" w:hAnsi="Arial" w:cs="Arial"/>
          <w:b/>
          <w:bCs/>
          <w:color w:val="363631"/>
          <w:w w:val="75"/>
          <w:position w:val="2"/>
          <w:sz w:val="16"/>
          <w:szCs w:val="16"/>
        </w:rPr>
        <w:t>24th</w:t>
      </w:r>
      <w:r>
        <w:rPr>
          <w:rFonts w:ascii="Arial" w:hAnsi="Arial" w:cs="Arial"/>
          <w:b/>
          <w:bCs/>
          <w:color w:val="363631"/>
          <w:spacing w:val="-7"/>
          <w:w w:val="75"/>
          <w:position w:val="2"/>
          <w:sz w:val="16"/>
          <w:szCs w:val="16"/>
        </w:rPr>
        <w:t xml:space="preserve"> </w:t>
      </w:r>
      <w:r>
        <w:rPr>
          <w:rFonts w:ascii="Arial" w:hAnsi="Arial" w:cs="Arial"/>
          <w:color w:val="363631"/>
          <w:w w:val="75"/>
          <w:position w:val="2"/>
          <w:sz w:val="16"/>
          <w:szCs w:val="16"/>
        </w:rPr>
        <w:t>&amp;</w:t>
      </w:r>
      <w:r>
        <w:rPr>
          <w:rFonts w:ascii="Arial" w:hAnsi="Arial" w:cs="Arial"/>
          <w:color w:val="363631"/>
          <w:w w:val="81"/>
          <w:position w:val="2"/>
          <w:sz w:val="16"/>
          <w:szCs w:val="16"/>
        </w:rPr>
        <w:t xml:space="preserve"> </w:t>
      </w:r>
      <w:r>
        <w:rPr>
          <w:rFonts w:ascii="Arial" w:hAnsi="Arial" w:cs="Arial"/>
          <w:color w:val="363631"/>
          <w:w w:val="80"/>
          <w:position w:val="4"/>
          <w:sz w:val="16"/>
          <w:szCs w:val="16"/>
        </w:rPr>
        <w:t>Brick,</w:t>
      </w:r>
      <w:r>
        <w:rPr>
          <w:rFonts w:ascii="Arial" w:hAnsi="Arial" w:cs="Arial"/>
          <w:color w:val="363631"/>
          <w:spacing w:val="16"/>
          <w:w w:val="80"/>
          <w:position w:val="4"/>
          <w:sz w:val="16"/>
          <w:szCs w:val="16"/>
        </w:rPr>
        <w:t xml:space="preserve"> </w:t>
      </w:r>
      <w:r>
        <w:rPr>
          <w:rFonts w:ascii="Arial" w:hAnsi="Arial" w:cs="Arial"/>
          <w:color w:val="363631"/>
          <w:w w:val="80"/>
          <w:position w:val="4"/>
          <w:sz w:val="16"/>
          <w:szCs w:val="16"/>
        </w:rPr>
        <w:t>Block,</w:t>
      </w:r>
      <w:r>
        <w:rPr>
          <w:rFonts w:ascii="Arial" w:hAnsi="Arial" w:cs="Arial"/>
          <w:color w:val="363631"/>
          <w:w w:val="80"/>
          <w:position w:val="4"/>
          <w:sz w:val="16"/>
          <w:szCs w:val="16"/>
        </w:rPr>
        <w:tab/>
      </w:r>
      <w:r>
        <w:rPr>
          <w:rFonts w:ascii="Arial" w:hAnsi="Arial" w:cs="Arial"/>
          <w:color w:val="363631"/>
          <w:w w:val="80"/>
          <w:position w:val="2"/>
          <w:sz w:val="16"/>
          <w:szCs w:val="16"/>
        </w:rPr>
        <w:t>Bowers</w:t>
      </w:r>
      <w:r>
        <w:rPr>
          <w:rFonts w:ascii="Arial" w:hAnsi="Arial" w:cs="Arial"/>
          <w:color w:val="363631"/>
          <w:spacing w:val="-14"/>
          <w:w w:val="80"/>
          <w:position w:val="2"/>
          <w:sz w:val="16"/>
          <w:szCs w:val="16"/>
        </w:rPr>
        <w:t xml:space="preserve"> </w:t>
      </w:r>
      <w:r>
        <w:rPr>
          <w:rFonts w:ascii="Arial" w:hAnsi="Arial" w:cs="Arial"/>
          <w:color w:val="363631"/>
          <w:w w:val="80"/>
          <w:position w:val="2"/>
          <w:sz w:val="16"/>
          <w:szCs w:val="16"/>
        </w:rPr>
        <w:t>St.,</w:t>
      </w:r>
      <w:r>
        <w:rPr>
          <w:rFonts w:ascii="Arial" w:hAnsi="Arial" w:cs="Arial"/>
          <w:color w:val="363631"/>
          <w:spacing w:val="-16"/>
          <w:w w:val="80"/>
          <w:position w:val="2"/>
          <w:sz w:val="16"/>
          <w:szCs w:val="16"/>
        </w:rPr>
        <w:t xml:space="preserve"> </w:t>
      </w:r>
      <w:r>
        <w:rPr>
          <w:rFonts w:ascii="Arial" w:hAnsi="Arial" w:cs="Arial"/>
          <w:color w:val="363631"/>
          <w:w w:val="80"/>
          <w:position w:val="2"/>
          <w:sz w:val="16"/>
          <w:szCs w:val="16"/>
        </w:rPr>
        <w:t>If</w:t>
      </w:r>
      <w:r>
        <w:rPr>
          <w:rFonts w:ascii="Arial" w:hAnsi="Arial" w:cs="Arial"/>
          <w:color w:val="363631"/>
          <w:spacing w:val="-18"/>
          <w:w w:val="80"/>
          <w:position w:val="2"/>
          <w:sz w:val="16"/>
          <w:szCs w:val="16"/>
        </w:rPr>
        <w:t xml:space="preserve"> </w:t>
      </w:r>
      <w:r>
        <w:rPr>
          <w:rFonts w:ascii="Arial" w:hAnsi="Arial" w:cs="Arial"/>
          <w:color w:val="363631"/>
          <w:w w:val="80"/>
          <w:position w:val="2"/>
          <w:sz w:val="16"/>
          <w:szCs w:val="16"/>
        </w:rPr>
        <w:t>seen,</w:t>
      </w:r>
      <w:r>
        <w:rPr>
          <w:rFonts w:ascii="Arial" w:hAnsi="Arial" w:cs="Arial"/>
          <w:color w:val="363631"/>
          <w:spacing w:val="-8"/>
          <w:w w:val="80"/>
          <w:position w:val="2"/>
          <w:sz w:val="16"/>
          <w:szCs w:val="16"/>
        </w:rPr>
        <w:t xml:space="preserve"> </w:t>
      </w:r>
      <w:r>
        <w:rPr>
          <w:rFonts w:ascii="Arial" w:hAnsi="Arial" w:cs="Arial"/>
          <w:color w:val="363631"/>
          <w:w w:val="80"/>
          <w:position w:val="2"/>
          <w:sz w:val="16"/>
          <w:szCs w:val="16"/>
        </w:rPr>
        <w:t>don't</w:t>
      </w:r>
      <w:r>
        <w:rPr>
          <w:rFonts w:ascii="Arial" w:hAnsi="Arial" w:cs="Arial"/>
          <w:color w:val="363631"/>
          <w:w w:val="80"/>
          <w:position w:val="2"/>
          <w:sz w:val="16"/>
          <w:szCs w:val="16"/>
        </w:rPr>
        <w:tab/>
      </w:r>
      <w:r>
        <w:rPr>
          <w:rFonts w:ascii="Arial" w:hAnsi="Arial" w:cs="Arial"/>
          <w:b/>
          <w:bCs/>
          <w:color w:val="363631"/>
          <w:w w:val="80"/>
          <w:sz w:val="16"/>
          <w:szCs w:val="16"/>
        </w:rPr>
        <w:t>OFFICE</w:t>
      </w:r>
      <w:r>
        <w:rPr>
          <w:rFonts w:ascii="Arial" w:hAnsi="Arial" w:cs="Arial"/>
          <w:b/>
          <w:bCs/>
          <w:color w:val="363631"/>
          <w:spacing w:val="-8"/>
          <w:w w:val="80"/>
          <w:sz w:val="16"/>
          <w:szCs w:val="16"/>
        </w:rPr>
        <w:t xml:space="preserve"> </w:t>
      </w:r>
      <w:r>
        <w:rPr>
          <w:rFonts w:ascii="Arial" w:hAnsi="Arial" w:cs="Arial"/>
          <w:b/>
          <w:bCs/>
          <w:color w:val="363631"/>
          <w:w w:val="80"/>
          <w:sz w:val="16"/>
          <w:szCs w:val="16"/>
        </w:rPr>
        <w:t>ASSISTANT</w:t>
      </w:r>
      <w:r>
        <w:rPr>
          <w:rFonts w:ascii="Arial" w:hAnsi="Arial" w:cs="Arial"/>
          <w:b/>
          <w:bCs/>
          <w:color w:val="363631"/>
          <w:w w:val="80"/>
          <w:sz w:val="16"/>
          <w:szCs w:val="16"/>
        </w:rPr>
        <w:tab/>
      </w:r>
      <w:r>
        <w:rPr>
          <w:rFonts w:ascii="Arial" w:hAnsi="Arial" w:cs="Arial"/>
          <w:b/>
          <w:bCs/>
          <w:color w:val="363631"/>
          <w:w w:val="80"/>
          <w:sz w:val="16"/>
          <w:szCs w:val="16"/>
        </w:rPr>
        <w:tab/>
      </w:r>
      <w:r>
        <w:rPr>
          <w:rFonts w:ascii="Arial" w:hAnsi="Arial" w:cs="Arial"/>
          <w:b/>
          <w:bCs/>
          <w:color w:val="363631"/>
          <w:w w:val="80"/>
          <w:position w:val="6"/>
          <w:sz w:val="16"/>
          <w:szCs w:val="16"/>
        </w:rPr>
        <w:t>25th</w:t>
      </w:r>
      <w:r>
        <w:rPr>
          <w:rFonts w:ascii="Arial" w:hAnsi="Arial" w:cs="Arial"/>
          <w:b/>
          <w:bCs/>
          <w:color w:val="363631"/>
          <w:spacing w:val="-13"/>
          <w:w w:val="80"/>
          <w:position w:val="6"/>
          <w:sz w:val="16"/>
          <w:szCs w:val="16"/>
        </w:rPr>
        <w:t xml:space="preserve"> </w:t>
      </w:r>
      <w:r>
        <w:rPr>
          <w:rFonts w:ascii="Arial" w:hAnsi="Arial" w:cs="Arial"/>
          <w:b/>
          <w:bCs/>
          <w:color w:val="363631"/>
          <w:w w:val="80"/>
          <w:position w:val="6"/>
          <w:sz w:val="16"/>
          <w:szCs w:val="16"/>
        </w:rPr>
        <w:t>9am-4pm</w:t>
      </w:r>
      <w:r>
        <w:rPr>
          <w:rFonts w:ascii="Arial" w:hAnsi="Arial" w:cs="Arial"/>
          <w:b/>
          <w:bCs/>
          <w:color w:val="363631"/>
          <w:w w:val="73"/>
          <w:position w:val="6"/>
          <w:sz w:val="16"/>
          <w:szCs w:val="16"/>
        </w:rPr>
        <w:t xml:space="preserve"> </w:t>
      </w:r>
      <w:r>
        <w:rPr>
          <w:rFonts w:ascii="Arial" w:hAnsi="Arial" w:cs="Arial"/>
          <w:color w:val="363631"/>
          <w:w w:val="80"/>
          <w:position w:val="2"/>
          <w:sz w:val="16"/>
          <w:szCs w:val="16"/>
        </w:rPr>
        <w:t>Stone,</w:t>
      </w:r>
      <w:r>
        <w:rPr>
          <w:rFonts w:ascii="Arial" w:hAnsi="Arial" w:cs="Arial"/>
          <w:color w:val="363631"/>
          <w:spacing w:val="-11"/>
          <w:w w:val="80"/>
          <w:position w:val="2"/>
          <w:sz w:val="16"/>
          <w:szCs w:val="16"/>
        </w:rPr>
        <w:t xml:space="preserve"> </w:t>
      </w:r>
      <w:r>
        <w:rPr>
          <w:rFonts w:ascii="Arial" w:hAnsi="Arial" w:cs="Arial"/>
          <w:color w:val="363631"/>
          <w:w w:val="80"/>
          <w:position w:val="2"/>
          <w:sz w:val="16"/>
          <w:szCs w:val="16"/>
        </w:rPr>
        <w:t>Concrete</w:t>
      </w:r>
      <w:r>
        <w:rPr>
          <w:rFonts w:ascii="Arial" w:hAnsi="Arial" w:cs="Arial"/>
          <w:color w:val="363631"/>
          <w:w w:val="80"/>
          <w:position w:val="2"/>
          <w:sz w:val="16"/>
          <w:szCs w:val="16"/>
        </w:rPr>
        <w:tab/>
      </w:r>
      <w:r>
        <w:rPr>
          <w:rFonts w:ascii="Arial" w:hAnsi="Arial" w:cs="Arial"/>
          <w:color w:val="363631"/>
          <w:w w:val="80"/>
          <w:sz w:val="16"/>
          <w:szCs w:val="16"/>
        </w:rPr>
        <w:t>approach. Not</w:t>
      </w:r>
      <w:r>
        <w:rPr>
          <w:rFonts w:ascii="Arial" w:hAnsi="Arial" w:cs="Arial"/>
          <w:color w:val="363631"/>
          <w:spacing w:val="-16"/>
          <w:w w:val="80"/>
          <w:sz w:val="16"/>
          <w:szCs w:val="16"/>
        </w:rPr>
        <w:t xml:space="preserve"> </w:t>
      </w:r>
      <w:r>
        <w:rPr>
          <w:rFonts w:ascii="Arial" w:hAnsi="Arial" w:cs="Arial"/>
          <w:color w:val="363631"/>
          <w:w w:val="80"/>
          <w:sz w:val="16"/>
          <w:szCs w:val="16"/>
        </w:rPr>
        <w:t>friendly,</w:t>
      </w:r>
      <w:r>
        <w:rPr>
          <w:rFonts w:ascii="Arial" w:hAnsi="Arial" w:cs="Arial"/>
          <w:color w:val="363631"/>
          <w:spacing w:val="-1"/>
          <w:w w:val="80"/>
          <w:sz w:val="16"/>
          <w:szCs w:val="16"/>
        </w:rPr>
        <w:t xml:space="preserve"> </w:t>
      </w:r>
      <w:r>
        <w:rPr>
          <w:rFonts w:ascii="Arial" w:hAnsi="Arial" w:cs="Arial"/>
          <w:color w:val="363631"/>
          <w:w w:val="80"/>
          <w:sz w:val="16"/>
          <w:szCs w:val="16"/>
        </w:rPr>
        <w:t>has</w:t>
      </w:r>
      <w:r>
        <w:rPr>
          <w:rFonts w:ascii="Arial" w:hAnsi="Arial" w:cs="Arial"/>
          <w:color w:val="363631"/>
          <w:w w:val="80"/>
          <w:sz w:val="16"/>
          <w:szCs w:val="16"/>
        </w:rPr>
        <w:tab/>
      </w:r>
      <w:r>
        <w:rPr>
          <w:rFonts w:ascii="Arial" w:hAnsi="Arial" w:cs="Arial"/>
          <w:color w:val="363631"/>
          <w:w w:val="80"/>
          <w:sz w:val="16"/>
          <w:szCs w:val="16"/>
        </w:rPr>
        <w:tab/>
      </w:r>
      <w:r>
        <w:rPr>
          <w:rFonts w:ascii="Arial" w:hAnsi="Arial" w:cs="Arial"/>
          <w:color w:val="363631"/>
          <w:w w:val="80"/>
          <w:position w:val="-2"/>
          <w:sz w:val="16"/>
          <w:szCs w:val="16"/>
        </w:rPr>
        <w:t>2</w:t>
      </w:r>
      <w:r>
        <w:rPr>
          <w:rFonts w:ascii="Arial" w:hAnsi="Arial" w:cs="Arial"/>
          <w:color w:val="363631"/>
          <w:spacing w:val="-9"/>
          <w:w w:val="80"/>
          <w:position w:val="-2"/>
          <w:sz w:val="16"/>
          <w:szCs w:val="16"/>
        </w:rPr>
        <w:t xml:space="preserve"> </w:t>
      </w:r>
      <w:r>
        <w:rPr>
          <w:rFonts w:ascii="Times New Roman" w:hAnsi="Times New Roman" w:cs="Times New Roman"/>
          <w:color w:val="363631"/>
          <w:w w:val="80"/>
          <w:position w:val="-2"/>
          <w:sz w:val="17"/>
          <w:szCs w:val="17"/>
        </w:rPr>
        <w:t>yrs.</w:t>
      </w:r>
      <w:r>
        <w:rPr>
          <w:rFonts w:ascii="Times New Roman" w:hAnsi="Times New Roman" w:cs="Times New Roman"/>
          <w:color w:val="363631"/>
          <w:spacing w:val="6"/>
          <w:w w:val="80"/>
          <w:position w:val="-2"/>
          <w:sz w:val="17"/>
          <w:szCs w:val="17"/>
        </w:rPr>
        <w:t xml:space="preserve"> </w:t>
      </w:r>
      <w:r>
        <w:rPr>
          <w:rFonts w:ascii="Arial" w:hAnsi="Arial" w:cs="Arial"/>
          <w:color w:val="363631"/>
          <w:spacing w:val="-3"/>
          <w:w w:val="80"/>
          <w:position w:val="-2"/>
          <w:sz w:val="16"/>
          <w:szCs w:val="16"/>
        </w:rPr>
        <w:t>Minimum</w:t>
      </w:r>
      <w:r>
        <w:rPr>
          <w:rFonts w:ascii="Arial" w:hAnsi="Arial" w:cs="Arial"/>
          <w:color w:val="363631"/>
          <w:spacing w:val="-3"/>
          <w:w w:val="80"/>
          <w:position w:val="-2"/>
          <w:sz w:val="16"/>
          <w:szCs w:val="16"/>
        </w:rPr>
        <w:tab/>
      </w:r>
      <w:r>
        <w:rPr>
          <w:rFonts w:ascii="Arial" w:hAnsi="Arial" w:cs="Arial"/>
          <w:color w:val="363631"/>
          <w:spacing w:val="-3"/>
          <w:w w:val="80"/>
          <w:position w:val="-2"/>
          <w:sz w:val="16"/>
          <w:szCs w:val="16"/>
        </w:rPr>
        <w:tab/>
      </w:r>
      <w:r>
        <w:rPr>
          <w:rFonts w:ascii="Arial" w:hAnsi="Arial" w:cs="Arial"/>
          <w:color w:val="363631"/>
          <w:w w:val="75"/>
          <w:position w:val="4"/>
          <w:sz w:val="16"/>
          <w:szCs w:val="16"/>
        </w:rPr>
        <w:t>Furniture,</w:t>
      </w:r>
      <w:r>
        <w:rPr>
          <w:rFonts w:ascii="Arial" w:hAnsi="Arial" w:cs="Arial"/>
          <w:color w:val="363631"/>
          <w:spacing w:val="-14"/>
          <w:w w:val="75"/>
          <w:position w:val="4"/>
          <w:sz w:val="16"/>
          <w:szCs w:val="16"/>
        </w:rPr>
        <w:t xml:space="preserve"> </w:t>
      </w:r>
      <w:r>
        <w:rPr>
          <w:rFonts w:ascii="Arial" w:hAnsi="Arial" w:cs="Arial"/>
          <w:color w:val="363631"/>
          <w:w w:val="75"/>
          <w:position w:val="4"/>
          <w:sz w:val="16"/>
          <w:szCs w:val="16"/>
        </w:rPr>
        <w:t>Bruno</w:t>
      </w:r>
      <w:r>
        <w:rPr>
          <w:rFonts w:ascii="Arial" w:hAnsi="Arial" w:cs="Arial"/>
          <w:color w:val="363631"/>
          <w:spacing w:val="-16"/>
          <w:w w:val="75"/>
          <w:position w:val="4"/>
          <w:sz w:val="16"/>
          <w:szCs w:val="16"/>
        </w:rPr>
        <w:t xml:space="preserve"> </w:t>
      </w:r>
      <w:r>
        <w:rPr>
          <w:rFonts w:ascii="Arial" w:hAnsi="Arial" w:cs="Arial"/>
          <w:color w:val="363631"/>
          <w:w w:val="75"/>
          <w:position w:val="4"/>
          <w:sz w:val="16"/>
          <w:szCs w:val="16"/>
        </w:rPr>
        <w:t>electric</w:t>
      </w:r>
    </w:p>
    <w:p w:rsidR="00610E6C" w:rsidRDefault="00610E6C">
      <w:pPr>
        <w:pStyle w:val="BodyText"/>
        <w:tabs>
          <w:tab w:val="left" w:pos="1382"/>
          <w:tab w:val="left" w:pos="1553"/>
          <w:tab w:val="left" w:pos="1626"/>
          <w:tab w:val="left" w:pos="2918"/>
          <w:tab w:val="left" w:pos="3247"/>
          <w:tab w:val="left" w:pos="3566"/>
          <w:tab w:val="left" w:pos="4788"/>
          <w:tab w:val="left" w:pos="4830"/>
        </w:tabs>
        <w:kinsoku w:val="0"/>
        <w:overflowPunct w:val="0"/>
        <w:spacing w:line="120" w:lineRule="auto"/>
        <w:ind w:left="23" w:right="76" w:hanging="1"/>
        <w:jc w:val="center"/>
        <w:rPr>
          <w:rFonts w:ascii="Arial" w:hAnsi="Arial" w:cs="Arial"/>
          <w:color w:val="363631"/>
          <w:w w:val="90"/>
          <w:position w:val="6"/>
          <w:sz w:val="16"/>
          <w:szCs w:val="16"/>
        </w:rPr>
      </w:pPr>
      <w:r>
        <w:rPr>
          <w:rFonts w:ascii="Arial" w:hAnsi="Arial" w:cs="Arial"/>
          <w:color w:val="363631"/>
          <w:w w:val="72"/>
          <w:sz w:val="16"/>
          <w:szCs w:val="16"/>
        </w:rPr>
        <w:t>Stairs,</w:t>
      </w:r>
      <w:r>
        <w:rPr>
          <w:rFonts w:ascii="Arial" w:hAnsi="Arial" w:cs="Arial"/>
          <w:color w:val="363631"/>
          <w:spacing w:val="-3"/>
          <w:w w:val="72"/>
          <w:sz w:val="16"/>
          <w:szCs w:val="16"/>
        </w:rPr>
        <w:t xml:space="preserve"> </w:t>
      </w:r>
      <w:r>
        <w:rPr>
          <w:rFonts w:ascii="Arial" w:hAnsi="Arial" w:cs="Arial"/>
          <w:color w:val="363631"/>
          <w:w w:val="77"/>
          <w:sz w:val="16"/>
          <w:szCs w:val="16"/>
        </w:rPr>
        <w:t>Walks</w:t>
      </w:r>
      <w:r>
        <w:rPr>
          <w:rFonts w:ascii="Arial" w:hAnsi="Arial" w:cs="Arial"/>
          <w:color w:val="4D4D49"/>
          <w:w w:val="77"/>
          <w:sz w:val="16"/>
          <w:szCs w:val="16"/>
        </w:rPr>
        <w:t>,</w:t>
      </w:r>
      <w:r>
        <w:rPr>
          <w:rFonts w:ascii="Arial" w:hAnsi="Arial" w:cs="Arial"/>
          <w:color w:val="363631"/>
          <w:w w:val="77"/>
          <w:sz w:val="16"/>
          <w:szCs w:val="16"/>
        </w:rPr>
        <w:t>Chimn</w:t>
      </w:r>
      <w:r>
        <w:rPr>
          <w:rFonts w:ascii="Arial" w:hAnsi="Arial" w:cs="Arial"/>
          <w:color w:val="4D4D49"/>
          <w:w w:val="77"/>
          <w:sz w:val="16"/>
          <w:szCs w:val="16"/>
        </w:rPr>
        <w:t>e</w:t>
      </w:r>
      <w:r>
        <w:rPr>
          <w:rFonts w:ascii="Arial" w:hAnsi="Arial" w:cs="Arial"/>
          <w:color w:val="363631"/>
          <w:w w:val="77"/>
          <w:sz w:val="16"/>
          <w:szCs w:val="16"/>
        </w:rPr>
        <w:t>ys,</w:t>
      </w:r>
      <w:r>
        <w:rPr>
          <w:rFonts w:ascii="Arial" w:hAnsi="Arial" w:cs="Arial"/>
          <w:color w:val="363631"/>
          <w:w w:val="77"/>
          <w:sz w:val="16"/>
          <w:szCs w:val="16"/>
        </w:rPr>
        <w:tab/>
      </w:r>
      <w:r>
        <w:rPr>
          <w:rFonts w:ascii="Arial" w:hAnsi="Arial" w:cs="Arial"/>
          <w:color w:val="363631"/>
          <w:w w:val="77"/>
          <w:sz w:val="16"/>
          <w:szCs w:val="16"/>
        </w:rPr>
        <w:tab/>
      </w:r>
      <w:r>
        <w:rPr>
          <w:rFonts w:ascii="Arial" w:hAnsi="Arial" w:cs="Arial"/>
          <w:color w:val="363631"/>
          <w:w w:val="75"/>
          <w:position w:val="-2"/>
          <w:sz w:val="16"/>
          <w:szCs w:val="16"/>
        </w:rPr>
        <w:t>claws.</w:t>
      </w:r>
      <w:r>
        <w:rPr>
          <w:rFonts w:ascii="Arial" w:hAnsi="Arial" w:cs="Arial"/>
          <w:color w:val="363631"/>
          <w:spacing w:val="5"/>
          <w:w w:val="75"/>
          <w:position w:val="-2"/>
          <w:sz w:val="16"/>
          <w:szCs w:val="16"/>
        </w:rPr>
        <w:t xml:space="preserve"> </w:t>
      </w:r>
      <w:r>
        <w:rPr>
          <w:rFonts w:ascii="Arial" w:hAnsi="Arial" w:cs="Arial"/>
          <w:color w:val="363631"/>
          <w:w w:val="77"/>
          <w:position w:val="-2"/>
          <w:sz w:val="16"/>
          <w:szCs w:val="16"/>
        </w:rPr>
        <w:t>Call:978-454-9591</w:t>
      </w:r>
      <w:r>
        <w:rPr>
          <w:rFonts w:ascii="Arial" w:hAnsi="Arial" w:cs="Arial"/>
          <w:color w:val="363631"/>
          <w:w w:val="77"/>
          <w:position w:val="-2"/>
          <w:sz w:val="16"/>
          <w:szCs w:val="16"/>
        </w:rPr>
        <w:tab/>
      </w:r>
      <w:r>
        <w:rPr>
          <w:rFonts w:ascii="Arial" w:hAnsi="Arial" w:cs="Arial"/>
          <w:color w:val="363631"/>
          <w:w w:val="77"/>
          <w:position w:val="-2"/>
          <w:sz w:val="16"/>
          <w:szCs w:val="16"/>
        </w:rPr>
        <w:tab/>
      </w:r>
      <w:r>
        <w:rPr>
          <w:rFonts w:ascii="Arial" w:hAnsi="Arial" w:cs="Arial"/>
          <w:color w:val="363631"/>
          <w:w w:val="69"/>
          <w:position w:val="-5"/>
          <w:sz w:val="16"/>
          <w:szCs w:val="16"/>
        </w:rPr>
        <w:t>experience</w:t>
      </w:r>
      <w:r>
        <w:rPr>
          <w:rFonts w:ascii="Arial" w:hAnsi="Arial" w:cs="Arial"/>
          <w:color w:val="363631"/>
          <w:w w:val="69"/>
          <w:position w:val="-5"/>
          <w:sz w:val="16"/>
          <w:szCs w:val="16"/>
        </w:rPr>
        <w:tab/>
      </w:r>
      <w:r>
        <w:rPr>
          <w:rFonts w:ascii="Arial" w:hAnsi="Arial" w:cs="Arial"/>
          <w:color w:val="363631"/>
          <w:w w:val="69"/>
          <w:position w:val="-5"/>
          <w:sz w:val="16"/>
          <w:szCs w:val="16"/>
        </w:rPr>
        <w:tab/>
      </w:r>
      <w:r>
        <w:rPr>
          <w:rFonts w:ascii="Arial" w:hAnsi="Arial" w:cs="Arial"/>
          <w:color w:val="363631"/>
          <w:w w:val="75"/>
          <w:position w:val="2"/>
          <w:sz w:val="16"/>
          <w:szCs w:val="16"/>
        </w:rPr>
        <w:t xml:space="preserve">chair </w:t>
      </w:r>
      <w:r>
        <w:rPr>
          <w:rFonts w:ascii="Arial" w:hAnsi="Arial" w:cs="Arial"/>
          <w:color w:val="363631"/>
          <w:w w:val="79"/>
          <w:position w:val="2"/>
          <w:sz w:val="16"/>
          <w:szCs w:val="16"/>
        </w:rPr>
        <w:t>lift,</w:t>
      </w:r>
      <w:r>
        <w:rPr>
          <w:rFonts w:ascii="Arial" w:hAnsi="Arial" w:cs="Arial"/>
          <w:color w:val="363631"/>
          <w:spacing w:val="-6"/>
          <w:w w:val="79"/>
          <w:position w:val="2"/>
          <w:sz w:val="16"/>
          <w:szCs w:val="16"/>
        </w:rPr>
        <w:t xml:space="preserve"> </w:t>
      </w:r>
      <w:r>
        <w:rPr>
          <w:rFonts w:ascii="Arial" w:hAnsi="Arial" w:cs="Arial"/>
          <w:color w:val="363631"/>
          <w:w w:val="73"/>
          <w:position w:val="2"/>
          <w:sz w:val="16"/>
          <w:szCs w:val="16"/>
        </w:rPr>
        <w:t>china,</w:t>
      </w:r>
      <w:r>
        <w:rPr>
          <w:rFonts w:ascii="Arial" w:hAnsi="Arial" w:cs="Arial"/>
          <w:color w:val="363631"/>
          <w:spacing w:val="8"/>
          <w:w w:val="73"/>
          <w:position w:val="2"/>
          <w:sz w:val="16"/>
          <w:szCs w:val="16"/>
        </w:rPr>
        <w:t xml:space="preserve"> </w:t>
      </w:r>
      <w:r>
        <w:rPr>
          <w:rFonts w:ascii="Arial" w:hAnsi="Arial" w:cs="Arial"/>
          <w:color w:val="363631"/>
          <w:w w:val="74"/>
          <w:position w:val="2"/>
          <w:sz w:val="16"/>
          <w:szCs w:val="16"/>
        </w:rPr>
        <w:t xml:space="preserve">crystal </w:t>
      </w:r>
      <w:r>
        <w:rPr>
          <w:rFonts w:ascii="Arial" w:hAnsi="Arial" w:cs="Arial"/>
          <w:color w:val="363631"/>
          <w:w w:val="85"/>
          <w:position w:val="4"/>
          <w:sz w:val="16"/>
          <w:szCs w:val="16"/>
        </w:rPr>
        <w:t>Walls</w:t>
      </w:r>
      <w:r>
        <w:rPr>
          <w:rFonts w:ascii="Arial" w:hAnsi="Arial" w:cs="Arial"/>
          <w:color w:val="363631"/>
          <w:spacing w:val="-21"/>
          <w:w w:val="85"/>
          <w:position w:val="4"/>
          <w:sz w:val="16"/>
          <w:szCs w:val="16"/>
        </w:rPr>
        <w:t xml:space="preserve"> </w:t>
      </w:r>
      <w:r>
        <w:rPr>
          <w:rFonts w:ascii="Arial" w:hAnsi="Arial" w:cs="Arial"/>
          <w:color w:val="363631"/>
          <w:w w:val="85"/>
          <w:position w:val="4"/>
          <w:sz w:val="16"/>
          <w:szCs w:val="16"/>
        </w:rPr>
        <w:t>&amp;</w:t>
      </w:r>
      <w:r>
        <w:rPr>
          <w:rFonts w:ascii="Arial" w:hAnsi="Arial" w:cs="Arial"/>
          <w:color w:val="363631"/>
          <w:spacing w:val="-28"/>
          <w:w w:val="85"/>
          <w:position w:val="4"/>
          <w:sz w:val="16"/>
          <w:szCs w:val="16"/>
        </w:rPr>
        <w:t xml:space="preserve"> </w:t>
      </w:r>
      <w:r>
        <w:rPr>
          <w:rFonts w:ascii="Arial" w:hAnsi="Arial" w:cs="Arial"/>
          <w:color w:val="363631"/>
          <w:w w:val="85"/>
          <w:position w:val="4"/>
          <w:sz w:val="16"/>
          <w:szCs w:val="16"/>
        </w:rPr>
        <w:t>Ceramic</w:t>
      </w:r>
      <w:r>
        <w:rPr>
          <w:rFonts w:ascii="Arial" w:hAnsi="Arial" w:cs="Arial"/>
          <w:color w:val="363631"/>
          <w:spacing w:val="-23"/>
          <w:w w:val="85"/>
          <w:position w:val="4"/>
          <w:sz w:val="16"/>
          <w:szCs w:val="16"/>
        </w:rPr>
        <w:t xml:space="preserve"> </w:t>
      </w:r>
      <w:r>
        <w:rPr>
          <w:rFonts w:ascii="Arial" w:hAnsi="Arial" w:cs="Arial"/>
          <w:color w:val="363631"/>
          <w:w w:val="85"/>
          <w:position w:val="4"/>
          <w:sz w:val="16"/>
          <w:szCs w:val="16"/>
        </w:rPr>
        <w:t>TIie</w:t>
      </w:r>
      <w:r>
        <w:rPr>
          <w:rFonts w:ascii="Arial" w:hAnsi="Arial" w:cs="Arial"/>
          <w:color w:val="363631"/>
          <w:spacing w:val="-24"/>
          <w:w w:val="85"/>
          <w:position w:val="4"/>
          <w:sz w:val="16"/>
          <w:szCs w:val="16"/>
        </w:rPr>
        <w:t xml:space="preserve"> </w:t>
      </w:r>
      <w:r>
        <w:rPr>
          <w:rFonts w:ascii="Arial" w:hAnsi="Arial" w:cs="Arial"/>
          <w:color w:val="363631"/>
          <w:w w:val="85"/>
          <w:position w:val="4"/>
          <w:sz w:val="16"/>
          <w:szCs w:val="16"/>
        </w:rPr>
        <w:t>&amp;</w:t>
      </w:r>
      <w:r>
        <w:rPr>
          <w:rFonts w:ascii="Arial" w:hAnsi="Arial" w:cs="Arial"/>
          <w:color w:val="363631"/>
          <w:w w:val="85"/>
          <w:position w:val="4"/>
          <w:sz w:val="16"/>
          <w:szCs w:val="16"/>
        </w:rPr>
        <w:tab/>
      </w:r>
      <w:r>
        <w:rPr>
          <w:rFonts w:ascii="Arial" w:hAnsi="Arial" w:cs="Arial"/>
          <w:color w:val="363631"/>
          <w:w w:val="85"/>
          <w:position w:val="4"/>
          <w:sz w:val="16"/>
          <w:szCs w:val="16"/>
        </w:rPr>
        <w:tab/>
      </w:r>
      <w:r>
        <w:rPr>
          <w:rFonts w:ascii="Arial" w:hAnsi="Arial" w:cs="Arial"/>
          <w:color w:val="363631"/>
          <w:w w:val="85"/>
          <w:position w:val="4"/>
          <w:sz w:val="16"/>
          <w:szCs w:val="16"/>
        </w:rPr>
        <w:tab/>
      </w:r>
      <w:r>
        <w:rPr>
          <w:rFonts w:ascii="Arial" w:hAnsi="Arial" w:cs="Arial"/>
          <w:color w:val="363631"/>
          <w:w w:val="80"/>
          <w:position w:val="2"/>
          <w:sz w:val="16"/>
          <w:szCs w:val="16"/>
        </w:rPr>
        <w:t>If</w:t>
      </w:r>
      <w:r>
        <w:rPr>
          <w:rFonts w:ascii="Arial" w:hAnsi="Arial" w:cs="Arial"/>
          <w:color w:val="363631"/>
          <w:spacing w:val="-16"/>
          <w:w w:val="80"/>
          <w:position w:val="2"/>
          <w:sz w:val="16"/>
          <w:szCs w:val="16"/>
        </w:rPr>
        <w:t xml:space="preserve"> </w:t>
      </w:r>
      <w:r>
        <w:rPr>
          <w:rFonts w:ascii="Arial" w:hAnsi="Arial" w:cs="Arial"/>
          <w:color w:val="363631"/>
          <w:w w:val="80"/>
          <w:position w:val="2"/>
          <w:sz w:val="16"/>
          <w:szCs w:val="16"/>
        </w:rPr>
        <w:t>call</w:t>
      </w:r>
      <w:r>
        <w:rPr>
          <w:rFonts w:ascii="Arial" w:hAnsi="Arial" w:cs="Arial"/>
          <w:color w:val="363631"/>
          <w:spacing w:val="-15"/>
          <w:w w:val="80"/>
          <w:position w:val="2"/>
          <w:sz w:val="16"/>
          <w:szCs w:val="16"/>
        </w:rPr>
        <w:t xml:space="preserve"> </w:t>
      </w:r>
      <w:r>
        <w:rPr>
          <w:rFonts w:ascii="Arial" w:hAnsi="Arial" w:cs="Arial"/>
          <w:color w:val="363631"/>
          <w:w w:val="80"/>
          <w:position w:val="2"/>
          <w:sz w:val="16"/>
          <w:szCs w:val="16"/>
        </w:rPr>
        <w:t>leads</w:t>
      </w:r>
      <w:r>
        <w:rPr>
          <w:rFonts w:ascii="Arial" w:hAnsi="Arial" w:cs="Arial"/>
          <w:color w:val="363631"/>
          <w:spacing w:val="-18"/>
          <w:w w:val="80"/>
          <w:position w:val="2"/>
          <w:sz w:val="16"/>
          <w:szCs w:val="16"/>
        </w:rPr>
        <w:t xml:space="preserve"> </w:t>
      </w:r>
      <w:r>
        <w:rPr>
          <w:rFonts w:ascii="Arial" w:hAnsi="Arial" w:cs="Arial"/>
          <w:color w:val="363631"/>
          <w:w w:val="80"/>
          <w:position w:val="2"/>
          <w:sz w:val="16"/>
          <w:szCs w:val="16"/>
        </w:rPr>
        <w:t>to</w:t>
      </w:r>
      <w:r>
        <w:rPr>
          <w:rFonts w:ascii="Arial" w:hAnsi="Arial" w:cs="Arial"/>
          <w:color w:val="363631"/>
          <w:spacing w:val="-12"/>
          <w:w w:val="80"/>
          <w:position w:val="2"/>
          <w:sz w:val="16"/>
          <w:szCs w:val="16"/>
        </w:rPr>
        <w:t xml:space="preserve"> </w:t>
      </w:r>
      <w:r>
        <w:rPr>
          <w:rFonts w:ascii="Arial" w:hAnsi="Arial" w:cs="Arial"/>
          <w:color w:val="363631"/>
          <w:w w:val="80"/>
          <w:position w:val="2"/>
          <w:sz w:val="16"/>
          <w:szCs w:val="16"/>
        </w:rPr>
        <w:t>capture,</w:t>
      </w:r>
      <w:r>
        <w:rPr>
          <w:rFonts w:ascii="Arial" w:hAnsi="Arial" w:cs="Arial"/>
          <w:color w:val="363631"/>
          <w:w w:val="80"/>
          <w:position w:val="2"/>
          <w:sz w:val="16"/>
          <w:szCs w:val="16"/>
        </w:rPr>
        <w:tab/>
      </w:r>
      <w:r>
        <w:rPr>
          <w:rFonts w:ascii="Arial" w:hAnsi="Arial" w:cs="Arial"/>
          <w:color w:val="363631"/>
          <w:w w:val="80"/>
          <w:position w:val="2"/>
          <w:sz w:val="16"/>
          <w:szCs w:val="16"/>
        </w:rPr>
        <w:tab/>
      </w:r>
      <w:r>
        <w:rPr>
          <w:rFonts w:ascii="Arial" w:hAnsi="Arial" w:cs="Arial"/>
          <w:color w:val="363631"/>
          <w:spacing w:val="-18"/>
          <w:w w:val="85"/>
          <w:sz w:val="16"/>
          <w:szCs w:val="16"/>
        </w:rPr>
        <w:t>In</w:t>
      </w:r>
      <w:r>
        <w:rPr>
          <w:rFonts w:ascii="Arial" w:hAnsi="Arial" w:cs="Arial"/>
          <w:color w:val="363631"/>
          <w:spacing w:val="-29"/>
          <w:w w:val="85"/>
          <w:sz w:val="16"/>
          <w:szCs w:val="16"/>
        </w:rPr>
        <w:t xml:space="preserve"> </w:t>
      </w:r>
      <w:r>
        <w:rPr>
          <w:rFonts w:ascii="Arial" w:hAnsi="Arial" w:cs="Arial"/>
          <w:color w:val="363631"/>
          <w:w w:val="85"/>
          <w:sz w:val="16"/>
          <w:szCs w:val="16"/>
        </w:rPr>
        <w:t>Customer</w:t>
      </w:r>
      <w:r>
        <w:rPr>
          <w:rFonts w:ascii="Arial" w:hAnsi="Arial" w:cs="Arial"/>
          <w:color w:val="363631"/>
          <w:spacing w:val="-21"/>
          <w:w w:val="85"/>
          <w:sz w:val="16"/>
          <w:szCs w:val="16"/>
        </w:rPr>
        <w:t xml:space="preserve"> </w:t>
      </w:r>
      <w:r>
        <w:rPr>
          <w:rFonts w:ascii="Arial" w:hAnsi="Arial" w:cs="Arial"/>
          <w:color w:val="363631"/>
          <w:w w:val="85"/>
          <w:sz w:val="16"/>
          <w:szCs w:val="16"/>
        </w:rPr>
        <w:t>Service,</w:t>
      </w:r>
      <w:r>
        <w:rPr>
          <w:rFonts w:ascii="Arial" w:hAnsi="Arial" w:cs="Arial"/>
          <w:color w:val="363631"/>
          <w:w w:val="85"/>
          <w:sz w:val="16"/>
          <w:szCs w:val="16"/>
        </w:rPr>
        <w:tab/>
      </w:r>
      <w:r>
        <w:rPr>
          <w:rFonts w:ascii="Arial" w:hAnsi="Arial" w:cs="Arial"/>
          <w:color w:val="363631"/>
          <w:w w:val="80"/>
          <w:position w:val="6"/>
          <w:sz w:val="16"/>
          <w:szCs w:val="16"/>
        </w:rPr>
        <w:t>washer,</w:t>
      </w:r>
      <w:r>
        <w:rPr>
          <w:rFonts w:ascii="Arial" w:hAnsi="Arial" w:cs="Arial"/>
          <w:color w:val="363631"/>
          <w:spacing w:val="-16"/>
          <w:w w:val="80"/>
          <w:position w:val="6"/>
          <w:sz w:val="16"/>
          <w:szCs w:val="16"/>
        </w:rPr>
        <w:t xml:space="preserve"> </w:t>
      </w:r>
      <w:r>
        <w:rPr>
          <w:rFonts w:ascii="Arial" w:hAnsi="Arial" w:cs="Arial"/>
          <w:color w:val="363631"/>
          <w:w w:val="80"/>
          <w:position w:val="6"/>
          <w:sz w:val="16"/>
          <w:szCs w:val="16"/>
        </w:rPr>
        <w:t>dryer</w:t>
      </w:r>
      <w:r>
        <w:rPr>
          <w:rFonts w:ascii="Arial" w:hAnsi="Arial" w:cs="Arial"/>
          <w:color w:val="363631"/>
          <w:spacing w:val="-16"/>
          <w:w w:val="80"/>
          <w:position w:val="6"/>
          <w:sz w:val="16"/>
          <w:szCs w:val="16"/>
        </w:rPr>
        <w:t xml:space="preserve"> </w:t>
      </w:r>
      <w:r>
        <w:rPr>
          <w:rFonts w:ascii="Arial" w:hAnsi="Arial" w:cs="Arial"/>
          <w:color w:val="363631"/>
          <w:w w:val="80"/>
          <w:position w:val="6"/>
          <w:sz w:val="16"/>
          <w:szCs w:val="16"/>
        </w:rPr>
        <w:t>&amp;</w:t>
      </w:r>
      <w:r>
        <w:rPr>
          <w:rFonts w:ascii="Arial" w:hAnsi="Arial" w:cs="Arial"/>
          <w:color w:val="363631"/>
          <w:spacing w:val="-24"/>
          <w:w w:val="80"/>
          <w:position w:val="6"/>
          <w:sz w:val="16"/>
          <w:szCs w:val="16"/>
        </w:rPr>
        <w:t xml:space="preserve"> </w:t>
      </w:r>
      <w:r>
        <w:rPr>
          <w:rFonts w:ascii="Arial" w:hAnsi="Arial" w:cs="Arial"/>
          <w:color w:val="363631"/>
          <w:w w:val="80"/>
          <w:position w:val="6"/>
          <w:sz w:val="16"/>
          <w:szCs w:val="16"/>
        </w:rPr>
        <w:t>much</w:t>
      </w:r>
      <w:r>
        <w:rPr>
          <w:rFonts w:ascii="Arial" w:hAnsi="Arial" w:cs="Arial"/>
          <w:color w:val="363631"/>
          <w:w w:val="78"/>
          <w:position w:val="6"/>
          <w:sz w:val="16"/>
          <w:szCs w:val="16"/>
        </w:rPr>
        <w:t xml:space="preserve"> </w:t>
      </w:r>
      <w:r>
        <w:rPr>
          <w:rFonts w:ascii="Arial" w:hAnsi="Arial" w:cs="Arial"/>
          <w:color w:val="363631"/>
          <w:w w:val="80"/>
          <w:position w:val="4"/>
          <w:sz w:val="16"/>
          <w:szCs w:val="16"/>
        </w:rPr>
        <w:t>Handyman.</w:t>
      </w:r>
      <w:r>
        <w:rPr>
          <w:rFonts w:ascii="Arial" w:hAnsi="Arial" w:cs="Arial"/>
          <w:color w:val="363631"/>
          <w:w w:val="80"/>
          <w:position w:val="4"/>
          <w:sz w:val="16"/>
          <w:szCs w:val="16"/>
        </w:rPr>
        <w:tab/>
      </w:r>
      <w:r>
        <w:rPr>
          <w:rFonts w:ascii="Arial" w:hAnsi="Arial" w:cs="Arial"/>
          <w:color w:val="363631"/>
          <w:w w:val="80"/>
          <w:position w:val="2"/>
          <w:sz w:val="16"/>
          <w:szCs w:val="16"/>
        </w:rPr>
        <w:t>small</w:t>
      </w:r>
      <w:r>
        <w:rPr>
          <w:rFonts w:ascii="Arial" w:hAnsi="Arial" w:cs="Arial"/>
          <w:color w:val="363631"/>
          <w:spacing w:val="-12"/>
          <w:w w:val="80"/>
          <w:position w:val="2"/>
          <w:sz w:val="16"/>
          <w:szCs w:val="16"/>
        </w:rPr>
        <w:t xml:space="preserve"> </w:t>
      </w:r>
      <w:r>
        <w:rPr>
          <w:rFonts w:ascii="Arial" w:hAnsi="Arial" w:cs="Arial"/>
          <w:color w:val="363631"/>
          <w:w w:val="80"/>
          <w:position w:val="2"/>
          <w:sz w:val="16"/>
          <w:szCs w:val="16"/>
        </w:rPr>
        <w:t>reward</w:t>
      </w:r>
      <w:r>
        <w:rPr>
          <w:rFonts w:ascii="Arial" w:hAnsi="Arial" w:cs="Arial"/>
          <w:color w:val="363631"/>
          <w:spacing w:val="-16"/>
          <w:w w:val="80"/>
          <w:position w:val="2"/>
          <w:sz w:val="16"/>
          <w:szCs w:val="16"/>
        </w:rPr>
        <w:t xml:space="preserve"> </w:t>
      </w:r>
      <w:r>
        <w:rPr>
          <w:rFonts w:ascii="Arial" w:hAnsi="Arial" w:cs="Arial"/>
          <w:color w:val="363631"/>
          <w:w w:val="80"/>
          <w:position w:val="2"/>
          <w:sz w:val="16"/>
          <w:szCs w:val="16"/>
        </w:rPr>
        <w:t>given.</w:t>
      </w:r>
      <w:r>
        <w:rPr>
          <w:rFonts w:ascii="Arial" w:hAnsi="Arial" w:cs="Arial"/>
          <w:color w:val="363631"/>
          <w:w w:val="80"/>
          <w:position w:val="2"/>
          <w:sz w:val="16"/>
          <w:szCs w:val="16"/>
        </w:rPr>
        <w:tab/>
      </w:r>
      <w:r>
        <w:rPr>
          <w:rFonts w:ascii="Arial" w:hAnsi="Arial" w:cs="Arial"/>
          <w:color w:val="363631"/>
          <w:w w:val="90"/>
          <w:sz w:val="16"/>
          <w:szCs w:val="16"/>
        </w:rPr>
        <w:t>Answering</w:t>
      </w:r>
      <w:r>
        <w:rPr>
          <w:rFonts w:ascii="Arial" w:hAnsi="Arial" w:cs="Arial"/>
          <w:color w:val="363631"/>
          <w:spacing w:val="-15"/>
          <w:w w:val="90"/>
          <w:sz w:val="16"/>
          <w:szCs w:val="16"/>
        </w:rPr>
        <w:t xml:space="preserve"> </w:t>
      </w:r>
      <w:r>
        <w:rPr>
          <w:rFonts w:ascii="Arial" w:hAnsi="Arial" w:cs="Arial"/>
          <w:color w:val="363631"/>
          <w:w w:val="90"/>
          <w:sz w:val="16"/>
          <w:szCs w:val="16"/>
        </w:rPr>
        <w:t>telephone,</w:t>
      </w:r>
      <w:r>
        <w:rPr>
          <w:rFonts w:ascii="Arial" w:hAnsi="Arial" w:cs="Arial"/>
          <w:color w:val="363631"/>
          <w:w w:val="90"/>
          <w:sz w:val="16"/>
          <w:szCs w:val="16"/>
        </w:rPr>
        <w:tab/>
      </w:r>
      <w:r>
        <w:rPr>
          <w:rFonts w:ascii="Arial" w:hAnsi="Arial" w:cs="Arial"/>
          <w:color w:val="363631"/>
          <w:w w:val="90"/>
          <w:sz w:val="16"/>
          <w:szCs w:val="16"/>
        </w:rPr>
        <w:tab/>
      </w:r>
      <w:r>
        <w:rPr>
          <w:rFonts w:ascii="Arial" w:hAnsi="Arial" w:cs="Arial"/>
          <w:color w:val="363631"/>
          <w:w w:val="90"/>
          <w:position w:val="6"/>
          <w:sz w:val="16"/>
          <w:szCs w:val="16"/>
        </w:rPr>
        <w:t>morel</w:t>
      </w:r>
    </w:p>
    <w:p w:rsidR="00610E6C" w:rsidRDefault="00ED0708">
      <w:pPr>
        <w:pStyle w:val="BodyText"/>
        <w:tabs>
          <w:tab w:val="left" w:pos="3320"/>
          <w:tab w:val="left" w:pos="4746"/>
        </w:tabs>
        <w:kinsoku w:val="0"/>
        <w:overflowPunct w:val="0"/>
        <w:spacing w:line="148" w:lineRule="exact"/>
        <w:ind w:left="96"/>
        <w:jc w:val="center"/>
        <w:rPr>
          <w:rFonts w:ascii="Times New Roman" w:hAnsi="Times New Roman" w:cs="Times New Roman"/>
          <w:b/>
          <w:bCs/>
          <w:color w:val="363631"/>
          <w:w w:val="75"/>
          <w:sz w:val="17"/>
          <w:szCs w:val="17"/>
        </w:rPr>
      </w:pPr>
      <w:r>
        <w:rPr>
          <w:noProof/>
        </w:rPr>
        <mc:AlternateContent>
          <mc:Choice Requires="wps">
            <w:drawing>
              <wp:anchor distT="0" distB="0" distL="114300" distR="114300" simplePos="0" relativeHeight="251681280" behindDoc="1" locked="0" layoutInCell="0" allowOverlap="1">
                <wp:simplePos x="0" y="0"/>
                <wp:positionH relativeFrom="page">
                  <wp:posOffset>8176260</wp:posOffset>
                </wp:positionH>
                <wp:positionV relativeFrom="paragraph">
                  <wp:posOffset>47625</wp:posOffset>
                </wp:positionV>
                <wp:extent cx="1863090" cy="209550"/>
                <wp:effectExtent l="0" t="0" r="0" b="0"/>
                <wp:wrapNone/>
                <wp:docPr id="90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1497"/>
                              </w:tabs>
                              <w:kinsoku w:val="0"/>
                              <w:overflowPunct w:val="0"/>
                              <w:spacing w:line="330" w:lineRule="exact"/>
                              <w:rPr>
                                <w:rFonts w:ascii="Arial" w:hAnsi="Arial" w:cs="Arial"/>
                                <w:b/>
                                <w:bCs/>
                                <w:color w:val="363631"/>
                                <w:w w:val="65"/>
                                <w:sz w:val="33"/>
                                <w:szCs w:val="33"/>
                              </w:rPr>
                            </w:pPr>
                            <w:r>
                              <w:rPr>
                                <w:rFonts w:ascii="Times New Roman" w:hAnsi="Times New Roman" w:cs="Times New Roman"/>
                                <w:color w:val="363631"/>
                                <w:w w:val="75"/>
                                <w:position w:val="9"/>
                                <w:sz w:val="21"/>
                                <w:szCs w:val="21"/>
                              </w:rPr>
                              <w:t>areas</w:t>
                            </w:r>
                            <w:r>
                              <w:rPr>
                                <w:rFonts w:ascii="Times New Roman" w:hAnsi="Times New Roman" w:cs="Times New Roman"/>
                                <w:color w:val="4D4D49"/>
                                <w:w w:val="75"/>
                                <w:position w:val="9"/>
                                <w:sz w:val="21"/>
                                <w:szCs w:val="21"/>
                              </w:rPr>
                              <w:t>.</w:t>
                            </w:r>
                            <w:r>
                              <w:rPr>
                                <w:rFonts w:ascii="Times New Roman" w:hAnsi="Times New Roman" w:cs="Times New Roman"/>
                                <w:color w:val="4D4D49"/>
                                <w:w w:val="75"/>
                                <w:position w:val="9"/>
                                <w:sz w:val="21"/>
                                <w:szCs w:val="21"/>
                              </w:rPr>
                              <w:tab/>
                            </w:r>
                            <w:r>
                              <w:rPr>
                                <w:rFonts w:ascii="Arial" w:hAnsi="Arial" w:cs="Arial"/>
                                <w:b/>
                                <w:bCs/>
                                <w:color w:val="363631"/>
                                <w:spacing w:val="-17"/>
                                <w:w w:val="65"/>
                                <w:sz w:val="32"/>
                                <w:szCs w:val="32"/>
                              </w:rPr>
                              <w:t>510</w:t>
                            </w:r>
                            <w:r>
                              <w:rPr>
                                <w:rFonts w:ascii="Arial" w:hAnsi="Arial" w:cs="Arial"/>
                                <w:b/>
                                <w:bCs/>
                                <w:color w:val="363631"/>
                                <w:spacing w:val="23"/>
                                <w:w w:val="65"/>
                                <w:sz w:val="32"/>
                                <w:szCs w:val="32"/>
                              </w:rPr>
                              <w:t xml:space="preserve"> </w:t>
                            </w:r>
                            <w:r>
                              <w:rPr>
                                <w:rFonts w:ascii="Times New Roman" w:hAnsi="Times New Roman" w:cs="Times New Roman"/>
                                <w:color w:val="363631"/>
                                <w:w w:val="65"/>
                                <w:sz w:val="31"/>
                                <w:szCs w:val="31"/>
                              </w:rPr>
                              <w:t>IJelp</w:t>
                            </w:r>
                            <w:r>
                              <w:rPr>
                                <w:rFonts w:ascii="Times New Roman" w:hAnsi="Times New Roman" w:cs="Times New Roman"/>
                                <w:color w:val="363631"/>
                                <w:spacing w:val="-18"/>
                                <w:w w:val="65"/>
                                <w:sz w:val="31"/>
                                <w:szCs w:val="31"/>
                              </w:rPr>
                              <w:t xml:space="preserve"> </w:t>
                            </w:r>
                            <w:r>
                              <w:rPr>
                                <w:rFonts w:ascii="Arial" w:hAnsi="Arial" w:cs="Arial"/>
                                <w:b/>
                                <w:bCs/>
                                <w:color w:val="363631"/>
                                <w:w w:val="65"/>
                                <w:sz w:val="33"/>
                                <w:szCs w:val="33"/>
                              </w:rPr>
                              <w:t>lanlerl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431" type="#_x0000_t202" style="position:absolute;left:0;text-align:left;margin-left:643.8pt;margin-top:3.75pt;width:146.7pt;height:1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31tAIAALY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" o:allowincell="f" filled="f" stroked="f">
                <v:textbox inset="0,0,0,0">
                  <w:txbxContent>
                    <w:p w:rsidR="00610E6C" w:rsidRDefault="00610E6C">
                      <w:pPr>
                        <w:pStyle w:val="BodyText"/>
                        <w:tabs>
                          <w:tab w:val="left" w:pos="1497"/>
                        </w:tabs>
                        <w:kinsoku w:val="0"/>
                        <w:overflowPunct w:val="0"/>
                        <w:spacing w:line="330" w:lineRule="exact"/>
                        <w:rPr>
                          <w:rFonts w:ascii="Arial" w:hAnsi="Arial" w:cs="Arial"/>
                          <w:b/>
                          <w:bCs/>
                          <w:color w:val="363631"/>
                          <w:w w:val="65"/>
                          <w:sz w:val="33"/>
                          <w:szCs w:val="33"/>
                        </w:rPr>
                      </w:pPr>
                      <w:r>
                        <w:rPr>
                          <w:rFonts w:ascii="Times New Roman" w:hAnsi="Times New Roman" w:cs="Times New Roman"/>
                          <w:color w:val="363631"/>
                          <w:w w:val="75"/>
                          <w:position w:val="9"/>
                          <w:sz w:val="21"/>
                          <w:szCs w:val="21"/>
                        </w:rPr>
                        <w:t>areas</w:t>
                      </w:r>
                      <w:r>
                        <w:rPr>
                          <w:rFonts w:ascii="Times New Roman" w:hAnsi="Times New Roman" w:cs="Times New Roman"/>
                          <w:color w:val="4D4D49"/>
                          <w:w w:val="75"/>
                          <w:position w:val="9"/>
                          <w:sz w:val="21"/>
                          <w:szCs w:val="21"/>
                        </w:rPr>
                        <w:t>.</w:t>
                      </w:r>
                      <w:r>
                        <w:rPr>
                          <w:rFonts w:ascii="Times New Roman" w:hAnsi="Times New Roman" w:cs="Times New Roman"/>
                          <w:color w:val="4D4D49"/>
                          <w:w w:val="75"/>
                          <w:position w:val="9"/>
                          <w:sz w:val="21"/>
                          <w:szCs w:val="21"/>
                        </w:rPr>
                        <w:tab/>
                      </w:r>
                      <w:r>
                        <w:rPr>
                          <w:rFonts w:ascii="Arial" w:hAnsi="Arial" w:cs="Arial"/>
                          <w:b/>
                          <w:bCs/>
                          <w:color w:val="363631"/>
                          <w:spacing w:val="-17"/>
                          <w:w w:val="65"/>
                          <w:sz w:val="32"/>
                          <w:szCs w:val="32"/>
                        </w:rPr>
                        <w:t>510</w:t>
                      </w:r>
                      <w:r>
                        <w:rPr>
                          <w:rFonts w:ascii="Arial" w:hAnsi="Arial" w:cs="Arial"/>
                          <w:b/>
                          <w:bCs/>
                          <w:color w:val="363631"/>
                          <w:spacing w:val="23"/>
                          <w:w w:val="65"/>
                          <w:sz w:val="32"/>
                          <w:szCs w:val="32"/>
                        </w:rPr>
                        <w:t xml:space="preserve"> </w:t>
                      </w:r>
                      <w:r>
                        <w:rPr>
                          <w:rFonts w:ascii="Times New Roman" w:hAnsi="Times New Roman" w:cs="Times New Roman"/>
                          <w:color w:val="363631"/>
                          <w:w w:val="65"/>
                          <w:sz w:val="31"/>
                          <w:szCs w:val="31"/>
                        </w:rPr>
                        <w:t>IJelp</w:t>
                      </w:r>
                      <w:r>
                        <w:rPr>
                          <w:rFonts w:ascii="Times New Roman" w:hAnsi="Times New Roman" w:cs="Times New Roman"/>
                          <w:color w:val="363631"/>
                          <w:spacing w:val="-18"/>
                          <w:w w:val="65"/>
                          <w:sz w:val="31"/>
                          <w:szCs w:val="31"/>
                        </w:rPr>
                        <w:t xml:space="preserve"> </w:t>
                      </w:r>
                      <w:r>
                        <w:rPr>
                          <w:rFonts w:ascii="Arial" w:hAnsi="Arial" w:cs="Arial"/>
                          <w:b/>
                          <w:bCs/>
                          <w:color w:val="363631"/>
                          <w:w w:val="65"/>
                          <w:sz w:val="33"/>
                          <w:szCs w:val="33"/>
                        </w:rPr>
                        <w:t>lanlerl</w:t>
                      </w:r>
                    </w:p>
                  </w:txbxContent>
                </v:textbox>
                <w10:wrap anchorx="page"/>
              </v:shape>
            </w:pict>
          </mc:Fallback>
        </mc:AlternateContent>
      </w:r>
      <w:r w:rsidR="00610E6C">
        <w:rPr>
          <w:rFonts w:ascii="Arial" w:hAnsi="Arial" w:cs="Arial"/>
          <w:color w:val="363631"/>
          <w:w w:val="85"/>
          <w:position w:val="6"/>
          <w:sz w:val="16"/>
          <w:szCs w:val="16"/>
        </w:rPr>
        <w:t>Lowell</w:t>
      </w:r>
      <w:r w:rsidR="00610E6C">
        <w:rPr>
          <w:rFonts w:ascii="Arial" w:hAnsi="Arial" w:cs="Arial"/>
          <w:color w:val="363631"/>
          <w:spacing w:val="-19"/>
          <w:w w:val="85"/>
          <w:position w:val="6"/>
          <w:sz w:val="16"/>
          <w:szCs w:val="16"/>
        </w:rPr>
        <w:t xml:space="preserve"> </w:t>
      </w:r>
      <w:r w:rsidR="00610E6C">
        <w:rPr>
          <w:rFonts w:ascii="Arial" w:hAnsi="Arial" w:cs="Arial"/>
          <w:color w:val="363631"/>
          <w:w w:val="85"/>
          <w:position w:val="6"/>
          <w:sz w:val="16"/>
          <w:szCs w:val="16"/>
        </w:rPr>
        <w:t>&amp;</w:t>
      </w:r>
      <w:r w:rsidR="00610E6C">
        <w:rPr>
          <w:rFonts w:ascii="Arial" w:hAnsi="Arial" w:cs="Arial"/>
          <w:color w:val="363631"/>
          <w:spacing w:val="-22"/>
          <w:w w:val="85"/>
          <w:position w:val="6"/>
          <w:sz w:val="16"/>
          <w:szCs w:val="16"/>
        </w:rPr>
        <w:t xml:space="preserve"> </w:t>
      </w:r>
      <w:r w:rsidR="00610E6C">
        <w:rPr>
          <w:rFonts w:ascii="Arial" w:hAnsi="Arial" w:cs="Arial"/>
          <w:color w:val="363631"/>
          <w:w w:val="85"/>
          <w:position w:val="6"/>
          <w:sz w:val="16"/>
          <w:szCs w:val="16"/>
        </w:rPr>
        <w:t>surrounding</w:t>
      </w:r>
      <w:r w:rsidR="00610E6C">
        <w:rPr>
          <w:rFonts w:ascii="Arial" w:hAnsi="Arial" w:cs="Arial"/>
          <w:color w:val="363631"/>
          <w:w w:val="85"/>
          <w:position w:val="6"/>
          <w:sz w:val="16"/>
          <w:szCs w:val="16"/>
        </w:rPr>
        <w:tab/>
      </w:r>
      <w:r w:rsidR="00610E6C">
        <w:rPr>
          <w:rFonts w:ascii="Arial" w:hAnsi="Arial" w:cs="Arial"/>
          <w:color w:val="363631"/>
          <w:w w:val="80"/>
          <w:position w:val="2"/>
          <w:sz w:val="16"/>
          <w:szCs w:val="16"/>
        </w:rPr>
        <w:t>scheduling</w:t>
      </w:r>
      <w:r w:rsidR="00610E6C">
        <w:rPr>
          <w:rFonts w:ascii="Arial" w:hAnsi="Arial" w:cs="Arial"/>
          <w:color w:val="363631"/>
          <w:spacing w:val="-14"/>
          <w:w w:val="80"/>
          <w:position w:val="2"/>
          <w:sz w:val="16"/>
          <w:szCs w:val="16"/>
        </w:rPr>
        <w:t xml:space="preserve"> </w:t>
      </w:r>
      <w:r w:rsidR="00610E6C">
        <w:rPr>
          <w:rFonts w:ascii="Arial" w:hAnsi="Arial" w:cs="Arial"/>
          <w:color w:val="363631"/>
          <w:w w:val="80"/>
          <w:position w:val="2"/>
          <w:sz w:val="16"/>
          <w:szCs w:val="16"/>
        </w:rPr>
        <w:t>appoint-</w:t>
      </w:r>
      <w:r w:rsidR="00610E6C">
        <w:rPr>
          <w:rFonts w:ascii="Arial" w:hAnsi="Arial" w:cs="Arial"/>
          <w:color w:val="363631"/>
          <w:w w:val="80"/>
          <w:position w:val="2"/>
          <w:sz w:val="16"/>
          <w:szCs w:val="16"/>
        </w:rPr>
        <w:tab/>
      </w:r>
      <w:r w:rsidR="00610E6C">
        <w:rPr>
          <w:rFonts w:ascii="Arial" w:hAnsi="Arial" w:cs="Arial"/>
          <w:color w:val="363631"/>
          <w:w w:val="75"/>
          <w:sz w:val="16"/>
          <w:szCs w:val="16"/>
        </w:rPr>
        <w:t xml:space="preserve">59 Pond </w:t>
      </w:r>
      <w:r w:rsidR="00610E6C">
        <w:rPr>
          <w:rFonts w:ascii="Times New Roman" w:hAnsi="Times New Roman" w:cs="Times New Roman"/>
          <w:color w:val="363631"/>
          <w:spacing w:val="2"/>
          <w:w w:val="75"/>
          <w:sz w:val="17"/>
          <w:szCs w:val="17"/>
        </w:rPr>
        <w:t>St</w:t>
      </w:r>
      <w:r w:rsidR="00610E6C">
        <w:rPr>
          <w:rFonts w:ascii="Times New Roman" w:hAnsi="Times New Roman" w:cs="Times New Roman"/>
          <w:color w:val="4D4D49"/>
          <w:spacing w:val="2"/>
          <w:w w:val="75"/>
          <w:sz w:val="17"/>
          <w:szCs w:val="17"/>
        </w:rPr>
        <w:t xml:space="preserve">, </w:t>
      </w:r>
      <w:r w:rsidR="00610E6C">
        <w:rPr>
          <w:rFonts w:ascii="Arial" w:hAnsi="Arial" w:cs="Arial"/>
          <w:color w:val="363631"/>
          <w:w w:val="75"/>
          <w:sz w:val="16"/>
          <w:szCs w:val="16"/>
        </w:rPr>
        <w:t>BIiierica,</w:t>
      </w:r>
      <w:r w:rsidR="00610E6C">
        <w:rPr>
          <w:rFonts w:ascii="Arial" w:hAnsi="Arial" w:cs="Arial"/>
          <w:color w:val="363631"/>
          <w:spacing w:val="-14"/>
          <w:w w:val="75"/>
          <w:sz w:val="16"/>
          <w:szCs w:val="16"/>
        </w:rPr>
        <w:t xml:space="preserve"> </w:t>
      </w:r>
      <w:r w:rsidR="00610E6C">
        <w:rPr>
          <w:rFonts w:ascii="Times New Roman" w:hAnsi="Times New Roman" w:cs="Times New Roman"/>
          <w:b/>
          <w:bCs/>
          <w:color w:val="363631"/>
          <w:w w:val="75"/>
          <w:sz w:val="17"/>
          <w:szCs w:val="17"/>
        </w:rPr>
        <w:t>MA</w:t>
      </w:r>
    </w:p>
    <w:p w:rsidR="00610E6C" w:rsidRDefault="00ED0708">
      <w:pPr>
        <w:pStyle w:val="BodyText"/>
        <w:tabs>
          <w:tab w:val="left" w:pos="3281"/>
          <w:tab w:val="left" w:pos="4764"/>
        </w:tabs>
        <w:kinsoku w:val="0"/>
        <w:overflowPunct w:val="0"/>
        <w:spacing w:line="155" w:lineRule="exact"/>
        <w:ind w:left="424"/>
        <w:jc w:val="center"/>
        <w:rPr>
          <w:rFonts w:ascii="Arial" w:hAnsi="Arial" w:cs="Arial"/>
          <w:color w:val="363631"/>
          <w:w w:val="75"/>
          <w:position w:val="-2"/>
          <w:sz w:val="16"/>
          <w:szCs w:val="16"/>
        </w:rPr>
      </w:pPr>
      <w:r>
        <w:rPr>
          <w:noProof/>
        </w:rPr>
        <mc:AlternateContent>
          <mc:Choice Requires="wps">
            <w:drawing>
              <wp:anchor distT="0" distB="0" distL="114300" distR="114300" simplePos="0" relativeHeight="251682304" behindDoc="1" locked="0" layoutInCell="0" allowOverlap="1">
                <wp:simplePos x="0" y="0"/>
                <wp:positionH relativeFrom="page">
                  <wp:posOffset>9417685</wp:posOffset>
                </wp:positionH>
                <wp:positionV relativeFrom="paragraph">
                  <wp:posOffset>66675</wp:posOffset>
                </wp:positionV>
                <wp:extent cx="575310" cy="196850"/>
                <wp:effectExtent l="0" t="0" r="0" b="0"/>
                <wp:wrapNone/>
                <wp:docPr id="90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867"/>
                              </w:tabs>
                              <w:kinsoku w:val="0"/>
                              <w:overflowPunct w:val="0"/>
                              <w:spacing w:line="310" w:lineRule="exact"/>
                              <w:rPr>
                                <w:rFonts w:ascii="Arial" w:hAnsi="Arial" w:cs="Arial"/>
                                <w:color w:val="E4E4E4"/>
                                <w:w w:val="40"/>
                                <w:sz w:val="31"/>
                                <w:szCs w:val="31"/>
                              </w:rPr>
                            </w:pPr>
                            <w:r>
                              <w:rPr>
                                <w:rFonts w:ascii="Arial" w:hAnsi="Arial" w:cs="Arial"/>
                                <w:b/>
                                <w:bCs/>
                                <w:color w:val="363631"/>
                                <w:w w:val="60"/>
                                <w:sz w:val="31"/>
                                <w:szCs w:val="31"/>
                              </w:rPr>
                              <w:t>Geriaral</w:t>
                            </w:r>
                            <w:r>
                              <w:rPr>
                                <w:rFonts w:ascii="Arial" w:hAnsi="Arial" w:cs="Arial"/>
                                <w:b/>
                                <w:bCs/>
                                <w:color w:val="363631"/>
                                <w:w w:val="60"/>
                                <w:sz w:val="31"/>
                                <w:szCs w:val="31"/>
                              </w:rPr>
                              <w:tab/>
                            </w:r>
                            <w:r>
                              <w:rPr>
                                <w:rFonts w:ascii="Arial" w:hAnsi="Arial" w:cs="Arial"/>
                                <w:color w:val="E4E4E4"/>
                                <w:w w:val="40"/>
                                <w:sz w:val="31"/>
                                <w:szCs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432" type="#_x0000_t202" style="position:absolute;left:0;text-align:left;margin-left:741.55pt;margin-top:5.25pt;width:45.3pt;height: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67tQ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" o:allowincell="f" filled="f" stroked="f">
                <v:textbox inset="0,0,0,0">
                  <w:txbxContent>
                    <w:p w:rsidR="00610E6C" w:rsidRDefault="00610E6C">
                      <w:pPr>
                        <w:pStyle w:val="BodyText"/>
                        <w:tabs>
                          <w:tab w:val="left" w:pos="867"/>
                        </w:tabs>
                        <w:kinsoku w:val="0"/>
                        <w:overflowPunct w:val="0"/>
                        <w:spacing w:line="310" w:lineRule="exact"/>
                        <w:rPr>
                          <w:rFonts w:ascii="Arial" w:hAnsi="Arial" w:cs="Arial"/>
                          <w:color w:val="E4E4E4"/>
                          <w:w w:val="40"/>
                          <w:sz w:val="31"/>
                          <w:szCs w:val="31"/>
                        </w:rPr>
                      </w:pPr>
                      <w:r>
                        <w:rPr>
                          <w:rFonts w:ascii="Arial" w:hAnsi="Arial" w:cs="Arial"/>
                          <w:b/>
                          <w:bCs/>
                          <w:color w:val="363631"/>
                          <w:w w:val="60"/>
                          <w:sz w:val="31"/>
                          <w:szCs w:val="31"/>
                        </w:rPr>
                        <w:t>Geriaral</w:t>
                      </w:r>
                      <w:r>
                        <w:rPr>
                          <w:rFonts w:ascii="Arial" w:hAnsi="Arial" w:cs="Arial"/>
                          <w:b/>
                          <w:bCs/>
                          <w:color w:val="363631"/>
                          <w:w w:val="60"/>
                          <w:sz w:val="31"/>
                          <w:szCs w:val="31"/>
                        </w:rPr>
                        <w:tab/>
                      </w:r>
                      <w:r>
                        <w:rPr>
                          <w:rFonts w:ascii="Arial" w:hAnsi="Arial" w:cs="Arial"/>
                          <w:color w:val="E4E4E4"/>
                          <w:w w:val="40"/>
                          <w:sz w:val="31"/>
                          <w:szCs w:val="31"/>
                        </w:rPr>
                        <w:t>.</w:t>
                      </w:r>
                    </w:p>
                  </w:txbxContent>
                </v:textbox>
                <w10:wrap anchorx="page"/>
              </v:shape>
            </w:pict>
          </mc:Fallback>
        </mc:AlternateContent>
      </w:r>
      <w:r w:rsidR="00610E6C">
        <w:rPr>
          <w:rFonts w:ascii="Arial" w:hAnsi="Arial" w:cs="Arial"/>
          <w:color w:val="363631"/>
          <w:w w:val="85"/>
          <w:position w:val="4"/>
          <w:sz w:val="16"/>
          <w:szCs w:val="16"/>
        </w:rPr>
        <w:t>Free</w:t>
      </w:r>
      <w:r w:rsidR="00610E6C">
        <w:rPr>
          <w:rFonts w:ascii="Arial" w:hAnsi="Arial" w:cs="Arial"/>
          <w:color w:val="363631"/>
          <w:spacing w:val="-17"/>
          <w:w w:val="85"/>
          <w:position w:val="4"/>
          <w:sz w:val="16"/>
          <w:szCs w:val="16"/>
        </w:rPr>
        <w:t xml:space="preserve"> </w:t>
      </w:r>
      <w:r w:rsidR="00610E6C">
        <w:rPr>
          <w:rFonts w:ascii="Arial" w:hAnsi="Arial" w:cs="Arial"/>
          <w:color w:val="363631"/>
          <w:w w:val="85"/>
          <w:position w:val="4"/>
          <w:sz w:val="16"/>
          <w:szCs w:val="16"/>
        </w:rPr>
        <w:t>estimates</w:t>
      </w:r>
      <w:r w:rsidR="00610E6C">
        <w:rPr>
          <w:rFonts w:ascii="Arial" w:hAnsi="Arial" w:cs="Arial"/>
          <w:color w:val="5E5D59"/>
          <w:w w:val="85"/>
          <w:position w:val="4"/>
          <w:sz w:val="16"/>
          <w:szCs w:val="16"/>
        </w:rPr>
        <w:t>.</w:t>
      </w:r>
      <w:r w:rsidR="00610E6C">
        <w:rPr>
          <w:rFonts w:ascii="Arial" w:hAnsi="Arial" w:cs="Arial"/>
          <w:color w:val="5E5D59"/>
          <w:w w:val="85"/>
          <w:position w:val="4"/>
          <w:sz w:val="16"/>
          <w:szCs w:val="16"/>
        </w:rPr>
        <w:tab/>
      </w:r>
      <w:r w:rsidR="00610E6C">
        <w:rPr>
          <w:rFonts w:ascii="Arial" w:hAnsi="Arial" w:cs="Arial"/>
          <w:color w:val="363631"/>
          <w:w w:val="80"/>
          <w:sz w:val="16"/>
          <w:szCs w:val="16"/>
        </w:rPr>
        <w:t>ments,</w:t>
      </w:r>
      <w:r w:rsidR="00610E6C">
        <w:rPr>
          <w:rFonts w:ascii="Arial" w:hAnsi="Arial" w:cs="Arial"/>
          <w:color w:val="363631"/>
          <w:spacing w:val="-10"/>
          <w:w w:val="80"/>
          <w:sz w:val="16"/>
          <w:szCs w:val="16"/>
        </w:rPr>
        <w:t xml:space="preserve"> </w:t>
      </w:r>
      <w:r w:rsidR="00610E6C">
        <w:rPr>
          <w:rFonts w:ascii="Arial" w:hAnsi="Arial" w:cs="Arial"/>
          <w:color w:val="363631"/>
          <w:w w:val="80"/>
          <w:sz w:val="16"/>
          <w:szCs w:val="16"/>
        </w:rPr>
        <w:t>clerical</w:t>
      </w:r>
      <w:r w:rsidR="00610E6C">
        <w:rPr>
          <w:rFonts w:ascii="Arial" w:hAnsi="Arial" w:cs="Arial"/>
          <w:color w:val="363631"/>
          <w:spacing w:val="-15"/>
          <w:w w:val="80"/>
          <w:sz w:val="16"/>
          <w:szCs w:val="16"/>
        </w:rPr>
        <w:t xml:space="preserve"> </w:t>
      </w:r>
      <w:r w:rsidR="00610E6C">
        <w:rPr>
          <w:rFonts w:ascii="Arial" w:hAnsi="Arial" w:cs="Arial"/>
          <w:color w:val="363631"/>
          <w:w w:val="80"/>
          <w:sz w:val="16"/>
          <w:szCs w:val="16"/>
        </w:rPr>
        <w:t>sldlls,</w:t>
      </w:r>
      <w:r w:rsidR="00610E6C">
        <w:rPr>
          <w:rFonts w:ascii="Arial" w:hAnsi="Arial" w:cs="Arial"/>
          <w:color w:val="363631"/>
          <w:w w:val="80"/>
          <w:sz w:val="16"/>
          <w:szCs w:val="16"/>
        </w:rPr>
        <w:tab/>
      </w:r>
      <w:r w:rsidR="00610E6C">
        <w:rPr>
          <w:rFonts w:ascii="Arial" w:hAnsi="Arial" w:cs="Arial"/>
          <w:color w:val="363631"/>
          <w:w w:val="75"/>
          <w:position w:val="-2"/>
          <w:sz w:val="16"/>
          <w:szCs w:val="16"/>
        </w:rPr>
        <w:t>Saturday 6/25</w:t>
      </w:r>
      <w:r w:rsidR="00610E6C">
        <w:rPr>
          <w:rFonts w:ascii="Arial" w:hAnsi="Arial" w:cs="Arial"/>
          <w:color w:val="363631"/>
          <w:spacing w:val="24"/>
          <w:w w:val="75"/>
          <w:position w:val="-2"/>
          <w:sz w:val="16"/>
          <w:szCs w:val="16"/>
        </w:rPr>
        <w:t xml:space="preserve"> </w:t>
      </w:r>
      <w:r w:rsidR="00610E6C">
        <w:rPr>
          <w:rFonts w:ascii="Arial" w:hAnsi="Arial" w:cs="Arial"/>
          <w:color w:val="363631"/>
          <w:w w:val="75"/>
          <w:position w:val="-2"/>
          <w:sz w:val="16"/>
          <w:szCs w:val="16"/>
        </w:rPr>
        <w:t>9am-1pm</w:t>
      </w:r>
    </w:p>
    <w:p w:rsidR="00610E6C" w:rsidRDefault="00610E6C">
      <w:pPr>
        <w:pStyle w:val="BodyText"/>
        <w:tabs>
          <w:tab w:val="left" w:pos="3261"/>
          <w:tab w:val="left" w:pos="4759"/>
        </w:tabs>
        <w:kinsoku w:val="0"/>
        <w:overflowPunct w:val="0"/>
        <w:spacing w:line="168" w:lineRule="exact"/>
        <w:ind w:left="419"/>
        <w:rPr>
          <w:rFonts w:ascii="Arial" w:hAnsi="Arial" w:cs="Arial"/>
          <w:color w:val="363631"/>
          <w:w w:val="75"/>
          <w:sz w:val="16"/>
          <w:szCs w:val="16"/>
        </w:rPr>
      </w:pPr>
      <w:r>
        <w:rPr>
          <w:rFonts w:ascii="Arial" w:hAnsi="Arial" w:cs="Arial"/>
          <w:b/>
          <w:bCs/>
          <w:color w:val="363631"/>
          <w:w w:val="85"/>
          <w:position w:val="5"/>
          <w:sz w:val="17"/>
          <w:szCs w:val="17"/>
        </w:rPr>
        <w:t>Call</w:t>
      </w:r>
      <w:r>
        <w:rPr>
          <w:rFonts w:ascii="Arial" w:hAnsi="Arial" w:cs="Arial"/>
          <w:b/>
          <w:bCs/>
          <w:color w:val="363631"/>
          <w:spacing w:val="-18"/>
          <w:w w:val="85"/>
          <w:position w:val="5"/>
          <w:sz w:val="17"/>
          <w:szCs w:val="17"/>
        </w:rPr>
        <w:t xml:space="preserve"> </w:t>
      </w:r>
      <w:r>
        <w:rPr>
          <w:rFonts w:ascii="Arial" w:hAnsi="Arial" w:cs="Arial"/>
          <w:b/>
          <w:bCs/>
          <w:color w:val="363631"/>
          <w:w w:val="85"/>
          <w:position w:val="5"/>
          <w:sz w:val="17"/>
          <w:szCs w:val="17"/>
        </w:rPr>
        <w:t>Ted</w:t>
      </w:r>
      <w:r>
        <w:rPr>
          <w:rFonts w:ascii="Arial" w:hAnsi="Arial" w:cs="Arial"/>
          <w:b/>
          <w:bCs/>
          <w:color w:val="363631"/>
          <w:w w:val="85"/>
          <w:position w:val="5"/>
          <w:sz w:val="17"/>
          <w:szCs w:val="17"/>
        </w:rPr>
        <w:tab/>
      </w:r>
      <w:r>
        <w:rPr>
          <w:rFonts w:ascii="Arial" w:hAnsi="Arial" w:cs="Arial"/>
          <w:color w:val="363631"/>
          <w:w w:val="80"/>
          <w:position w:val="2"/>
          <w:sz w:val="16"/>
          <w:szCs w:val="16"/>
        </w:rPr>
        <w:t>ordering</w:t>
      </w:r>
      <w:r>
        <w:rPr>
          <w:rFonts w:ascii="Arial" w:hAnsi="Arial" w:cs="Arial"/>
          <w:color w:val="363631"/>
          <w:spacing w:val="-17"/>
          <w:w w:val="80"/>
          <w:position w:val="2"/>
          <w:sz w:val="16"/>
          <w:szCs w:val="16"/>
        </w:rPr>
        <w:t xml:space="preserve"> </w:t>
      </w:r>
      <w:r>
        <w:rPr>
          <w:rFonts w:ascii="Arial" w:hAnsi="Arial" w:cs="Arial"/>
          <w:color w:val="363631"/>
          <w:w w:val="80"/>
          <w:position w:val="2"/>
          <w:sz w:val="16"/>
          <w:szCs w:val="16"/>
        </w:rPr>
        <w:t>parts,</w:t>
      </w:r>
      <w:r>
        <w:rPr>
          <w:rFonts w:ascii="Arial" w:hAnsi="Arial" w:cs="Arial"/>
          <w:color w:val="363631"/>
          <w:spacing w:val="-18"/>
          <w:w w:val="80"/>
          <w:position w:val="2"/>
          <w:sz w:val="16"/>
          <w:szCs w:val="16"/>
        </w:rPr>
        <w:t xml:space="preserve"> </w:t>
      </w:r>
      <w:r>
        <w:rPr>
          <w:rFonts w:ascii="Arial" w:hAnsi="Arial" w:cs="Arial"/>
          <w:color w:val="363631"/>
          <w:w w:val="80"/>
          <w:position w:val="2"/>
          <w:sz w:val="16"/>
          <w:szCs w:val="16"/>
        </w:rPr>
        <w:t>Experi-</w:t>
      </w:r>
      <w:r>
        <w:rPr>
          <w:rFonts w:ascii="Arial" w:hAnsi="Arial" w:cs="Arial"/>
          <w:color w:val="363631"/>
          <w:w w:val="80"/>
          <w:position w:val="2"/>
          <w:sz w:val="16"/>
          <w:szCs w:val="16"/>
        </w:rPr>
        <w:tab/>
      </w:r>
      <w:r>
        <w:rPr>
          <w:rFonts w:ascii="Arial" w:hAnsi="Arial" w:cs="Arial"/>
          <w:color w:val="363631"/>
          <w:w w:val="75"/>
          <w:sz w:val="16"/>
          <w:szCs w:val="16"/>
        </w:rPr>
        <w:t>Huge</w:t>
      </w:r>
      <w:r>
        <w:rPr>
          <w:rFonts w:ascii="Arial" w:hAnsi="Arial" w:cs="Arial"/>
          <w:color w:val="363631"/>
          <w:spacing w:val="-14"/>
          <w:w w:val="75"/>
          <w:sz w:val="16"/>
          <w:szCs w:val="16"/>
        </w:rPr>
        <w:t xml:space="preserve"> </w:t>
      </w:r>
      <w:r>
        <w:rPr>
          <w:rFonts w:ascii="Arial" w:hAnsi="Arial" w:cs="Arial"/>
          <w:color w:val="363631"/>
          <w:w w:val="75"/>
          <w:sz w:val="16"/>
          <w:szCs w:val="16"/>
        </w:rPr>
        <w:t>fundralser</w:t>
      </w:r>
      <w:r>
        <w:rPr>
          <w:rFonts w:ascii="Arial" w:hAnsi="Arial" w:cs="Arial"/>
          <w:color w:val="363631"/>
          <w:spacing w:val="-10"/>
          <w:w w:val="75"/>
          <w:sz w:val="16"/>
          <w:szCs w:val="16"/>
        </w:rPr>
        <w:t xml:space="preserve"> </w:t>
      </w:r>
      <w:r>
        <w:rPr>
          <w:rFonts w:ascii="Arial" w:hAnsi="Arial" w:cs="Arial"/>
          <w:color w:val="363631"/>
          <w:w w:val="75"/>
          <w:sz w:val="16"/>
          <w:szCs w:val="16"/>
        </w:rPr>
        <w:t>yard</w:t>
      </w:r>
      <w:r>
        <w:rPr>
          <w:rFonts w:ascii="Arial" w:hAnsi="Arial" w:cs="Arial"/>
          <w:color w:val="363631"/>
          <w:spacing w:val="-7"/>
          <w:w w:val="75"/>
          <w:sz w:val="16"/>
          <w:szCs w:val="16"/>
        </w:rPr>
        <w:t xml:space="preserve"> </w:t>
      </w:r>
      <w:r>
        <w:rPr>
          <w:rFonts w:ascii="Arial" w:hAnsi="Arial" w:cs="Arial"/>
          <w:color w:val="363631"/>
          <w:w w:val="75"/>
          <w:sz w:val="16"/>
          <w:szCs w:val="16"/>
        </w:rPr>
        <w:t>sale</w:t>
      </w:r>
    </w:p>
    <w:p w:rsidR="00610E6C" w:rsidRDefault="00610E6C">
      <w:pPr>
        <w:pStyle w:val="BodyText"/>
        <w:tabs>
          <w:tab w:val="left" w:pos="3252"/>
          <w:tab w:val="left" w:pos="4773"/>
        </w:tabs>
        <w:kinsoku w:val="0"/>
        <w:overflowPunct w:val="0"/>
        <w:spacing w:line="157" w:lineRule="exact"/>
        <w:ind w:left="300"/>
        <w:rPr>
          <w:rFonts w:ascii="Arial" w:hAnsi="Arial" w:cs="Arial"/>
          <w:color w:val="363631"/>
          <w:w w:val="75"/>
          <w:position w:val="-3"/>
          <w:sz w:val="16"/>
          <w:szCs w:val="16"/>
        </w:rPr>
      </w:pPr>
      <w:r>
        <w:rPr>
          <w:rFonts w:ascii="Arial" w:hAnsi="Arial" w:cs="Arial"/>
          <w:b/>
          <w:bCs/>
          <w:color w:val="363631"/>
          <w:w w:val="85"/>
          <w:position w:val="1"/>
          <w:sz w:val="16"/>
          <w:szCs w:val="16"/>
        </w:rPr>
        <w:t>978-387-8778</w:t>
      </w:r>
      <w:r>
        <w:rPr>
          <w:rFonts w:ascii="Arial" w:hAnsi="Arial" w:cs="Arial"/>
          <w:b/>
          <w:bCs/>
          <w:color w:val="363631"/>
          <w:w w:val="85"/>
          <w:position w:val="1"/>
          <w:sz w:val="16"/>
          <w:szCs w:val="16"/>
        </w:rPr>
        <w:tab/>
      </w:r>
      <w:r>
        <w:rPr>
          <w:rFonts w:ascii="Arial" w:hAnsi="Arial" w:cs="Arial"/>
          <w:color w:val="363631"/>
          <w:w w:val="80"/>
          <w:sz w:val="16"/>
          <w:szCs w:val="16"/>
        </w:rPr>
        <w:t>enced</w:t>
      </w:r>
      <w:r>
        <w:rPr>
          <w:rFonts w:ascii="Arial" w:hAnsi="Arial" w:cs="Arial"/>
          <w:color w:val="363631"/>
          <w:spacing w:val="-12"/>
          <w:w w:val="80"/>
          <w:sz w:val="16"/>
          <w:szCs w:val="16"/>
        </w:rPr>
        <w:t xml:space="preserve"> </w:t>
      </w:r>
      <w:r>
        <w:rPr>
          <w:rFonts w:ascii="Arial" w:hAnsi="Arial" w:cs="Arial"/>
          <w:color w:val="363631"/>
          <w:w w:val="80"/>
          <w:sz w:val="16"/>
          <w:szCs w:val="16"/>
        </w:rPr>
        <w:t>w/Mlcrosoft</w:t>
      </w:r>
      <w:r>
        <w:rPr>
          <w:rFonts w:ascii="Arial" w:hAnsi="Arial" w:cs="Arial"/>
          <w:color w:val="363631"/>
          <w:spacing w:val="-7"/>
          <w:w w:val="80"/>
          <w:sz w:val="16"/>
          <w:szCs w:val="16"/>
        </w:rPr>
        <w:t xml:space="preserve"> </w:t>
      </w:r>
      <w:r>
        <w:rPr>
          <w:rFonts w:ascii="Arial" w:hAnsi="Arial" w:cs="Arial"/>
          <w:color w:val="363631"/>
          <w:w w:val="80"/>
          <w:sz w:val="16"/>
          <w:szCs w:val="16"/>
        </w:rPr>
        <w:t>Of.</w:t>
      </w:r>
      <w:r>
        <w:rPr>
          <w:rFonts w:ascii="Arial" w:hAnsi="Arial" w:cs="Arial"/>
          <w:color w:val="363631"/>
          <w:w w:val="80"/>
          <w:sz w:val="16"/>
          <w:szCs w:val="16"/>
        </w:rPr>
        <w:tab/>
      </w:r>
      <w:r>
        <w:rPr>
          <w:rFonts w:ascii="Arial" w:hAnsi="Arial" w:cs="Arial"/>
          <w:color w:val="363631"/>
          <w:w w:val="75"/>
          <w:position w:val="-3"/>
          <w:sz w:val="16"/>
          <w:szCs w:val="16"/>
        </w:rPr>
        <w:t>to benefit animal</w:t>
      </w:r>
      <w:r>
        <w:rPr>
          <w:rFonts w:ascii="Arial" w:hAnsi="Arial" w:cs="Arial"/>
          <w:color w:val="363631"/>
          <w:spacing w:val="-5"/>
          <w:w w:val="75"/>
          <w:position w:val="-3"/>
          <w:sz w:val="16"/>
          <w:szCs w:val="16"/>
        </w:rPr>
        <w:t xml:space="preserve"> </w:t>
      </w:r>
      <w:r>
        <w:rPr>
          <w:rFonts w:ascii="Arial" w:hAnsi="Arial" w:cs="Arial"/>
          <w:color w:val="363631"/>
          <w:w w:val="75"/>
          <w:position w:val="-3"/>
          <w:sz w:val="16"/>
          <w:szCs w:val="16"/>
        </w:rPr>
        <w:t>rescue.</w:t>
      </w:r>
    </w:p>
    <w:p w:rsidR="00610E6C" w:rsidRDefault="00ED0708">
      <w:pPr>
        <w:pStyle w:val="BodyText"/>
        <w:tabs>
          <w:tab w:val="left" w:pos="1491"/>
          <w:tab w:val="left" w:pos="3208"/>
          <w:tab w:val="left" w:pos="4753"/>
        </w:tabs>
        <w:kinsoku w:val="0"/>
        <w:overflowPunct w:val="0"/>
        <w:spacing w:line="154" w:lineRule="exact"/>
        <w:ind w:left="189"/>
        <w:jc w:val="center"/>
        <w:rPr>
          <w:rFonts w:ascii="Arial" w:hAnsi="Arial" w:cs="Arial"/>
          <w:color w:val="363631"/>
          <w:w w:val="71"/>
          <w:position w:val="-2"/>
          <w:sz w:val="16"/>
          <w:szCs w:val="16"/>
        </w:rPr>
      </w:pPr>
      <w:r>
        <w:rPr>
          <w:noProof/>
        </w:rPr>
        <mc:AlternateContent>
          <mc:Choice Requires="wps">
            <w:drawing>
              <wp:anchor distT="0" distB="0" distL="114300" distR="114300" simplePos="0" relativeHeight="251683328" behindDoc="1" locked="0" layoutInCell="0" allowOverlap="1">
                <wp:simplePos x="0" y="0"/>
                <wp:positionH relativeFrom="page">
                  <wp:posOffset>8121650</wp:posOffset>
                </wp:positionH>
                <wp:positionV relativeFrom="paragraph">
                  <wp:posOffset>72390</wp:posOffset>
                </wp:positionV>
                <wp:extent cx="1053465" cy="431800"/>
                <wp:effectExtent l="0" t="0" r="0" b="0"/>
                <wp:wrapNone/>
                <wp:docPr id="906"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1564"/>
                              </w:tabs>
                              <w:kinsoku w:val="0"/>
                              <w:overflowPunct w:val="0"/>
                              <w:spacing w:line="680" w:lineRule="exact"/>
                              <w:rPr>
                                <w:rFonts w:ascii="Arial" w:hAnsi="Arial" w:cs="Arial"/>
                                <w:color w:val="363631"/>
                                <w:w w:val="50"/>
                                <w:position w:val="-11"/>
                                <w:sz w:val="68"/>
                                <w:szCs w:val="68"/>
                              </w:rPr>
                            </w:pPr>
                            <w:r>
                              <w:rPr>
                                <w:rFonts w:ascii="Arial" w:hAnsi="Arial" w:cs="Arial"/>
                                <w:b/>
                                <w:bCs/>
                                <w:color w:val="363631"/>
                                <w:w w:val="65"/>
                                <w:sz w:val="31"/>
                                <w:szCs w:val="31"/>
                              </w:rPr>
                              <w:t>288</w:t>
                            </w:r>
                            <w:r>
                              <w:rPr>
                                <w:rFonts w:ascii="Arial" w:hAnsi="Arial" w:cs="Arial"/>
                                <w:b/>
                                <w:bCs/>
                                <w:color w:val="363631"/>
                                <w:spacing w:val="44"/>
                                <w:w w:val="65"/>
                                <w:sz w:val="31"/>
                                <w:szCs w:val="31"/>
                              </w:rPr>
                              <w:t xml:space="preserve"> </w:t>
                            </w:r>
                            <w:r>
                              <w:rPr>
                                <w:rFonts w:ascii="Arial" w:hAnsi="Arial" w:cs="Arial"/>
                                <w:b/>
                                <w:bCs/>
                                <w:color w:val="363631"/>
                                <w:w w:val="65"/>
                                <w:sz w:val="31"/>
                                <w:szCs w:val="31"/>
                              </w:rPr>
                              <w:t>DrywaU</w:t>
                            </w:r>
                            <w:r>
                              <w:rPr>
                                <w:rFonts w:ascii="Arial" w:hAnsi="Arial" w:cs="Arial"/>
                                <w:b/>
                                <w:bCs/>
                                <w:color w:val="363631"/>
                                <w:spacing w:val="-30"/>
                                <w:w w:val="65"/>
                                <w:sz w:val="31"/>
                                <w:szCs w:val="31"/>
                              </w:rPr>
                              <w:t xml:space="preserve"> </w:t>
                            </w:r>
                            <w:r>
                              <w:rPr>
                                <w:rFonts w:ascii="Arial" w:hAnsi="Arial" w:cs="Arial"/>
                                <w:b/>
                                <w:bCs/>
                                <w:color w:val="363631"/>
                                <w:w w:val="65"/>
                                <w:sz w:val="31"/>
                                <w:szCs w:val="31"/>
                              </w:rPr>
                              <w:t>&amp;</w:t>
                            </w:r>
                            <w:r>
                              <w:rPr>
                                <w:rFonts w:ascii="Arial" w:hAnsi="Arial" w:cs="Arial"/>
                                <w:b/>
                                <w:bCs/>
                                <w:color w:val="363631"/>
                                <w:w w:val="65"/>
                                <w:sz w:val="31"/>
                                <w:szCs w:val="31"/>
                              </w:rPr>
                              <w:tab/>
                            </w:r>
                            <w:r>
                              <w:rPr>
                                <w:rFonts w:ascii="Arial" w:hAnsi="Arial" w:cs="Arial"/>
                                <w:color w:val="363631"/>
                                <w:w w:val="50"/>
                                <w:position w:val="-11"/>
                                <w:sz w:val="68"/>
                                <w:szCs w:val="6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433" type="#_x0000_t202" style="position:absolute;left:0;text-align:left;margin-left:639.5pt;margin-top:5.7pt;width:82.95pt;height:3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" o:allowincell="f" filled="f" stroked="f">
                <v:textbox inset="0,0,0,0">
                  <w:txbxContent>
                    <w:p w:rsidR="00610E6C" w:rsidRDefault="00610E6C">
                      <w:pPr>
                        <w:pStyle w:val="BodyText"/>
                        <w:tabs>
                          <w:tab w:val="left" w:pos="1564"/>
                        </w:tabs>
                        <w:kinsoku w:val="0"/>
                        <w:overflowPunct w:val="0"/>
                        <w:spacing w:line="680" w:lineRule="exact"/>
                        <w:rPr>
                          <w:rFonts w:ascii="Arial" w:hAnsi="Arial" w:cs="Arial"/>
                          <w:color w:val="363631"/>
                          <w:w w:val="50"/>
                          <w:position w:val="-11"/>
                          <w:sz w:val="68"/>
                          <w:szCs w:val="68"/>
                        </w:rPr>
                      </w:pPr>
                      <w:r>
                        <w:rPr>
                          <w:rFonts w:ascii="Arial" w:hAnsi="Arial" w:cs="Arial"/>
                          <w:b/>
                          <w:bCs/>
                          <w:color w:val="363631"/>
                          <w:w w:val="65"/>
                          <w:sz w:val="31"/>
                          <w:szCs w:val="31"/>
                        </w:rPr>
                        <w:t>288</w:t>
                      </w:r>
                      <w:r>
                        <w:rPr>
                          <w:rFonts w:ascii="Arial" w:hAnsi="Arial" w:cs="Arial"/>
                          <w:b/>
                          <w:bCs/>
                          <w:color w:val="363631"/>
                          <w:spacing w:val="44"/>
                          <w:w w:val="65"/>
                          <w:sz w:val="31"/>
                          <w:szCs w:val="31"/>
                        </w:rPr>
                        <w:t xml:space="preserve"> </w:t>
                      </w:r>
                      <w:r>
                        <w:rPr>
                          <w:rFonts w:ascii="Arial" w:hAnsi="Arial" w:cs="Arial"/>
                          <w:b/>
                          <w:bCs/>
                          <w:color w:val="363631"/>
                          <w:w w:val="65"/>
                          <w:sz w:val="31"/>
                          <w:szCs w:val="31"/>
                        </w:rPr>
                        <w:t>DrywaU</w:t>
                      </w:r>
                      <w:r>
                        <w:rPr>
                          <w:rFonts w:ascii="Arial" w:hAnsi="Arial" w:cs="Arial"/>
                          <w:b/>
                          <w:bCs/>
                          <w:color w:val="363631"/>
                          <w:spacing w:val="-30"/>
                          <w:w w:val="65"/>
                          <w:sz w:val="31"/>
                          <w:szCs w:val="31"/>
                        </w:rPr>
                        <w:t xml:space="preserve"> </w:t>
                      </w:r>
                      <w:r>
                        <w:rPr>
                          <w:rFonts w:ascii="Arial" w:hAnsi="Arial" w:cs="Arial"/>
                          <w:b/>
                          <w:bCs/>
                          <w:color w:val="363631"/>
                          <w:w w:val="65"/>
                          <w:sz w:val="31"/>
                          <w:szCs w:val="31"/>
                        </w:rPr>
                        <w:t>&amp;</w:t>
                      </w:r>
                      <w:r>
                        <w:rPr>
                          <w:rFonts w:ascii="Arial" w:hAnsi="Arial" w:cs="Arial"/>
                          <w:b/>
                          <w:bCs/>
                          <w:color w:val="363631"/>
                          <w:w w:val="65"/>
                          <w:sz w:val="31"/>
                          <w:szCs w:val="31"/>
                        </w:rPr>
                        <w:tab/>
                      </w:r>
                      <w:r>
                        <w:rPr>
                          <w:rFonts w:ascii="Arial" w:hAnsi="Arial" w:cs="Arial"/>
                          <w:color w:val="363631"/>
                          <w:w w:val="50"/>
                          <w:position w:val="-11"/>
                          <w:sz w:val="68"/>
                          <w:szCs w:val="68"/>
                        </w:rPr>
                        <w:t>I</w:t>
                      </w:r>
                    </w:p>
                  </w:txbxContent>
                </v:textbox>
                <w10:wrap anchorx="page"/>
              </v:shape>
            </w:pict>
          </mc:Fallback>
        </mc:AlternateContent>
      </w:r>
      <w:r w:rsidR="00610E6C">
        <w:rPr>
          <w:rFonts w:ascii="Arial" w:hAnsi="Arial" w:cs="Arial"/>
          <w:color w:val="363631"/>
          <w:w w:val="79"/>
          <w:position w:val="1"/>
          <w:sz w:val="16"/>
          <w:szCs w:val="16"/>
        </w:rPr>
        <w:t>or</w:t>
      </w:r>
      <w:r w:rsidR="00610E6C">
        <w:rPr>
          <w:rFonts w:ascii="Arial" w:hAnsi="Arial" w:cs="Arial"/>
          <w:color w:val="363631"/>
          <w:spacing w:val="-11"/>
          <w:position w:val="1"/>
          <w:sz w:val="16"/>
          <w:szCs w:val="16"/>
        </w:rPr>
        <w:t xml:space="preserve"> </w:t>
      </w:r>
      <w:r w:rsidR="00610E6C">
        <w:rPr>
          <w:rFonts w:ascii="Arial" w:hAnsi="Arial" w:cs="Arial"/>
          <w:b/>
          <w:bCs/>
          <w:color w:val="363631"/>
          <w:w w:val="77"/>
          <w:position w:val="1"/>
          <w:sz w:val="16"/>
          <w:szCs w:val="16"/>
        </w:rPr>
        <w:t>803-893-7321</w:t>
      </w:r>
      <w:r w:rsidR="00610E6C">
        <w:rPr>
          <w:rFonts w:ascii="Arial" w:hAnsi="Arial" w:cs="Arial"/>
          <w:b/>
          <w:bCs/>
          <w:color w:val="363631"/>
          <w:position w:val="1"/>
          <w:sz w:val="16"/>
          <w:szCs w:val="16"/>
        </w:rPr>
        <w:tab/>
      </w:r>
      <w:r w:rsidR="00610E6C">
        <w:rPr>
          <w:rFonts w:ascii="Times New Roman" w:hAnsi="Times New Roman" w:cs="Times New Roman"/>
          <w:color w:val="C3C1BC"/>
          <w:w w:val="58"/>
          <w:position w:val="5"/>
        </w:rPr>
        <w:t>I</w:t>
      </w:r>
      <w:r w:rsidR="00610E6C">
        <w:rPr>
          <w:rFonts w:ascii="Times New Roman" w:hAnsi="Times New Roman" w:cs="Times New Roman"/>
          <w:color w:val="C3C1BC"/>
          <w:position w:val="5"/>
        </w:rPr>
        <w:tab/>
      </w:r>
      <w:r w:rsidR="00610E6C">
        <w:rPr>
          <w:rFonts w:ascii="Arial" w:hAnsi="Arial" w:cs="Arial"/>
          <w:color w:val="363631"/>
          <w:w w:val="75"/>
          <w:sz w:val="16"/>
          <w:szCs w:val="16"/>
        </w:rPr>
        <w:t>flee,</w:t>
      </w:r>
      <w:r w:rsidR="00610E6C">
        <w:rPr>
          <w:rFonts w:ascii="Arial" w:hAnsi="Arial" w:cs="Arial"/>
          <w:color w:val="363631"/>
          <w:spacing w:val="-7"/>
          <w:sz w:val="16"/>
          <w:szCs w:val="16"/>
        </w:rPr>
        <w:t xml:space="preserve"> </w:t>
      </w:r>
      <w:r w:rsidR="00610E6C">
        <w:rPr>
          <w:rFonts w:ascii="Arial" w:hAnsi="Arial" w:cs="Arial"/>
          <w:color w:val="363631"/>
          <w:w w:val="72"/>
          <w:sz w:val="16"/>
          <w:szCs w:val="16"/>
        </w:rPr>
        <w:t>Multltasldng</w:t>
      </w:r>
      <w:r w:rsidR="00610E6C">
        <w:rPr>
          <w:rFonts w:ascii="Arial" w:hAnsi="Arial" w:cs="Arial"/>
          <w:color w:val="363631"/>
          <w:sz w:val="16"/>
          <w:szCs w:val="16"/>
        </w:rPr>
        <w:t xml:space="preserve"> </w:t>
      </w:r>
      <w:r w:rsidR="00610E6C">
        <w:rPr>
          <w:rFonts w:ascii="Arial" w:hAnsi="Arial" w:cs="Arial"/>
          <w:color w:val="363631"/>
          <w:w w:val="72"/>
          <w:sz w:val="16"/>
          <w:szCs w:val="16"/>
        </w:rPr>
        <w:t>sldlls</w:t>
      </w:r>
      <w:r w:rsidR="00610E6C">
        <w:rPr>
          <w:rFonts w:ascii="Arial" w:hAnsi="Arial" w:cs="Arial"/>
          <w:color w:val="363631"/>
          <w:sz w:val="16"/>
          <w:szCs w:val="16"/>
        </w:rPr>
        <w:tab/>
      </w:r>
      <w:r w:rsidR="00610E6C">
        <w:rPr>
          <w:rFonts w:ascii="Arial" w:hAnsi="Arial" w:cs="Arial"/>
          <w:color w:val="363631"/>
          <w:w w:val="72"/>
          <w:position w:val="-2"/>
          <w:sz w:val="16"/>
          <w:szCs w:val="16"/>
        </w:rPr>
        <w:t>Somet</w:t>
      </w:r>
      <w:r w:rsidR="00610E6C">
        <w:rPr>
          <w:rFonts w:ascii="Arial" w:hAnsi="Arial" w:cs="Arial"/>
          <w:color w:val="363631"/>
          <w:spacing w:val="3"/>
          <w:w w:val="72"/>
          <w:position w:val="-2"/>
          <w:sz w:val="16"/>
          <w:szCs w:val="16"/>
        </w:rPr>
        <w:t>h</w:t>
      </w:r>
      <w:r w:rsidR="00610E6C">
        <w:rPr>
          <w:rFonts w:ascii="Arial" w:hAnsi="Arial" w:cs="Arial"/>
          <w:color w:val="4D4D49"/>
          <w:spacing w:val="-31"/>
          <w:w w:val="166"/>
          <w:position w:val="-2"/>
          <w:sz w:val="16"/>
          <w:szCs w:val="16"/>
        </w:rPr>
        <w:t>i</w:t>
      </w:r>
      <w:r w:rsidR="00610E6C">
        <w:rPr>
          <w:rFonts w:ascii="Arial" w:hAnsi="Arial" w:cs="Arial"/>
          <w:color w:val="363631"/>
          <w:w w:val="79"/>
          <w:position w:val="-2"/>
          <w:sz w:val="16"/>
          <w:szCs w:val="16"/>
        </w:rPr>
        <w:t>ng</w:t>
      </w:r>
      <w:r w:rsidR="00610E6C">
        <w:rPr>
          <w:rFonts w:ascii="Arial" w:hAnsi="Arial" w:cs="Arial"/>
          <w:color w:val="363631"/>
          <w:spacing w:val="-30"/>
          <w:position w:val="-2"/>
          <w:sz w:val="16"/>
          <w:szCs w:val="16"/>
        </w:rPr>
        <w:t xml:space="preserve"> </w:t>
      </w:r>
      <w:r w:rsidR="00610E6C">
        <w:rPr>
          <w:rFonts w:ascii="Arial" w:hAnsi="Arial" w:cs="Arial"/>
          <w:color w:val="363631"/>
          <w:w w:val="81"/>
          <w:position w:val="-2"/>
          <w:sz w:val="16"/>
          <w:szCs w:val="16"/>
        </w:rPr>
        <w:t>for</w:t>
      </w:r>
      <w:r w:rsidR="00610E6C">
        <w:rPr>
          <w:rFonts w:ascii="Arial" w:hAnsi="Arial" w:cs="Arial"/>
          <w:color w:val="363631"/>
          <w:spacing w:val="-12"/>
          <w:position w:val="-2"/>
          <w:sz w:val="16"/>
          <w:szCs w:val="16"/>
        </w:rPr>
        <w:t xml:space="preserve"> </w:t>
      </w:r>
      <w:r w:rsidR="00610E6C">
        <w:rPr>
          <w:rFonts w:ascii="Arial" w:hAnsi="Arial" w:cs="Arial"/>
          <w:color w:val="363631"/>
          <w:w w:val="71"/>
          <w:position w:val="-2"/>
          <w:sz w:val="16"/>
          <w:szCs w:val="16"/>
        </w:rPr>
        <w:t>everyone.</w:t>
      </w:r>
    </w:p>
    <w:p w:rsidR="00610E6C" w:rsidRDefault="00610E6C">
      <w:pPr>
        <w:pStyle w:val="BodyText"/>
        <w:tabs>
          <w:tab w:val="left" w:pos="5083"/>
        </w:tabs>
        <w:kinsoku w:val="0"/>
        <w:overflowPunct w:val="0"/>
        <w:spacing w:before="15" w:line="177" w:lineRule="auto"/>
        <w:ind w:left="3390" w:right="311" w:firstLine="71"/>
        <w:rPr>
          <w:rFonts w:ascii="Arial" w:hAnsi="Arial" w:cs="Arial"/>
          <w:color w:val="363631"/>
          <w:w w:val="75"/>
          <w:sz w:val="16"/>
          <w:szCs w:val="16"/>
        </w:rPr>
      </w:pPr>
      <w:r>
        <w:rPr>
          <w:rFonts w:ascii="Arial" w:hAnsi="Arial" w:cs="Arial"/>
          <w:color w:val="363631"/>
          <w:spacing w:val="-18"/>
          <w:w w:val="115"/>
          <w:position w:val="2"/>
          <w:sz w:val="16"/>
          <w:szCs w:val="16"/>
        </w:rPr>
        <w:t>In</w:t>
      </w:r>
      <w:r>
        <w:rPr>
          <w:rFonts w:ascii="Arial" w:hAnsi="Arial" w:cs="Arial"/>
          <w:color w:val="363631"/>
          <w:spacing w:val="-36"/>
          <w:w w:val="115"/>
          <w:position w:val="2"/>
          <w:sz w:val="16"/>
          <w:szCs w:val="16"/>
        </w:rPr>
        <w:t xml:space="preserve"> </w:t>
      </w:r>
      <w:r>
        <w:rPr>
          <w:rFonts w:ascii="Arial" w:hAnsi="Arial" w:cs="Arial"/>
          <w:color w:val="363631"/>
          <w:w w:val="72"/>
          <w:position w:val="2"/>
          <w:sz w:val="16"/>
          <w:szCs w:val="16"/>
        </w:rPr>
        <w:t xml:space="preserve">a </w:t>
      </w:r>
      <w:r>
        <w:rPr>
          <w:rFonts w:ascii="Times New Roman" w:hAnsi="Times New Roman" w:cs="Times New Roman"/>
          <w:color w:val="363631"/>
          <w:w w:val="81"/>
          <w:position w:val="2"/>
          <w:sz w:val="17"/>
          <w:szCs w:val="17"/>
        </w:rPr>
        <w:t>fast</w:t>
      </w:r>
      <w:r>
        <w:rPr>
          <w:rFonts w:ascii="Times New Roman" w:hAnsi="Times New Roman" w:cs="Times New Roman"/>
          <w:color w:val="363631"/>
          <w:spacing w:val="-2"/>
          <w:w w:val="81"/>
          <w:position w:val="2"/>
          <w:sz w:val="17"/>
          <w:szCs w:val="17"/>
        </w:rPr>
        <w:t xml:space="preserve"> </w:t>
      </w:r>
      <w:r>
        <w:rPr>
          <w:rFonts w:ascii="Arial" w:hAnsi="Arial" w:cs="Arial"/>
          <w:color w:val="363631"/>
          <w:w w:val="72"/>
          <w:position w:val="2"/>
          <w:sz w:val="16"/>
          <w:szCs w:val="16"/>
        </w:rPr>
        <w:t>paced</w:t>
      </w:r>
      <w:r>
        <w:rPr>
          <w:rFonts w:ascii="Arial" w:hAnsi="Arial" w:cs="Arial"/>
          <w:color w:val="363631"/>
          <w:w w:val="72"/>
          <w:position w:val="2"/>
          <w:sz w:val="16"/>
          <w:szCs w:val="16"/>
        </w:rPr>
        <w:tab/>
      </w:r>
      <w:r>
        <w:rPr>
          <w:rFonts w:ascii="Arial" w:hAnsi="Arial" w:cs="Arial"/>
          <w:color w:val="363631"/>
          <w:w w:val="73"/>
          <w:sz w:val="16"/>
          <w:szCs w:val="16"/>
        </w:rPr>
        <w:t>Priced</w:t>
      </w:r>
      <w:r>
        <w:rPr>
          <w:rFonts w:ascii="Arial" w:hAnsi="Arial" w:cs="Arial"/>
          <w:color w:val="363631"/>
          <w:spacing w:val="-12"/>
          <w:w w:val="73"/>
          <w:sz w:val="16"/>
          <w:szCs w:val="16"/>
        </w:rPr>
        <w:t xml:space="preserve"> </w:t>
      </w:r>
      <w:r>
        <w:rPr>
          <w:rFonts w:ascii="Arial" w:hAnsi="Arial" w:cs="Arial"/>
          <w:color w:val="363631"/>
          <w:w w:val="81"/>
          <w:sz w:val="16"/>
          <w:szCs w:val="16"/>
        </w:rPr>
        <w:t>to</w:t>
      </w:r>
      <w:r>
        <w:rPr>
          <w:rFonts w:ascii="Arial" w:hAnsi="Arial" w:cs="Arial"/>
          <w:color w:val="363631"/>
          <w:spacing w:val="-3"/>
          <w:w w:val="81"/>
          <w:sz w:val="16"/>
          <w:szCs w:val="16"/>
        </w:rPr>
        <w:t xml:space="preserve"> </w:t>
      </w:r>
      <w:r>
        <w:rPr>
          <w:rFonts w:ascii="Arial" w:hAnsi="Arial" w:cs="Arial"/>
          <w:color w:val="363631"/>
          <w:w w:val="72"/>
          <w:sz w:val="16"/>
          <w:szCs w:val="16"/>
        </w:rPr>
        <w:t xml:space="preserve">sell. </w:t>
      </w:r>
      <w:r>
        <w:rPr>
          <w:rFonts w:ascii="Arial" w:hAnsi="Arial" w:cs="Arial"/>
          <w:color w:val="363631"/>
          <w:w w:val="75"/>
          <w:sz w:val="16"/>
          <w:szCs w:val="16"/>
        </w:rPr>
        <w:t>environment</w:t>
      </w:r>
      <w:r>
        <w:rPr>
          <w:rFonts w:ascii="Arial" w:hAnsi="Arial" w:cs="Arial"/>
          <w:color w:val="363631"/>
          <w:spacing w:val="-13"/>
          <w:w w:val="75"/>
          <w:sz w:val="16"/>
          <w:szCs w:val="16"/>
        </w:rPr>
        <w:t xml:space="preserve"> </w:t>
      </w:r>
      <w:r>
        <w:rPr>
          <w:rFonts w:ascii="Arial" w:hAnsi="Arial" w:cs="Arial"/>
          <w:color w:val="363631"/>
          <w:w w:val="75"/>
          <w:sz w:val="16"/>
          <w:szCs w:val="16"/>
        </w:rPr>
        <w:t>and</w:t>
      </w:r>
    </w:p>
    <w:p w:rsidR="00610E6C" w:rsidRDefault="00610E6C">
      <w:pPr>
        <w:pStyle w:val="BodyText"/>
        <w:tabs>
          <w:tab w:val="left" w:pos="3381"/>
          <w:tab w:val="left" w:pos="4883"/>
        </w:tabs>
        <w:kinsoku w:val="0"/>
        <w:overflowPunct w:val="0"/>
        <w:spacing w:line="105" w:lineRule="exact"/>
        <w:ind w:left="1697"/>
        <w:rPr>
          <w:rFonts w:ascii="Times New Roman" w:hAnsi="Times New Roman" w:cs="Times New Roman"/>
          <w:color w:val="363631"/>
          <w:w w:val="75"/>
          <w:sz w:val="17"/>
          <w:szCs w:val="17"/>
        </w:rPr>
      </w:pPr>
      <w:r>
        <w:rPr>
          <w:rFonts w:ascii="Arial" w:hAnsi="Arial" w:cs="Arial"/>
          <w:color w:val="363631"/>
          <w:spacing w:val="-3"/>
          <w:w w:val="80"/>
          <w:position w:val="-13"/>
          <w:sz w:val="16"/>
          <w:szCs w:val="16"/>
        </w:rPr>
        <w:t>Bu</w:t>
      </w:r>
      <w:r>
        <w:rPr>
          <w:rFonts w:ascii="Arial" w:hAnsi="Arial" w:cs="Arial"/>
          <w:color w:val="4D4D49"/>
          <w:spacing w:val="-3"/>
          <w:w w:val="80"/>
          <w:position w:val="-13"/>
          <w:sz w:val="16"/>
          <w:szCs w:val="16"/>
        </w:rPr>
        <w:t>s</w:t>
      </w:r>
      <w:r>
        <w:rPr>
          <w:rFonts w:ascii="Arial" w:hAnsi="Arial" w:cs="Arial"/>
          <w:color w:val="363631"/>
          <w:spacing w:val="-3"/>
          <w:w w:val="80"/>
          <w:position w:val="-13"/>
          <w:sz w:val="16"/>
          <w:szCs w:val="16"/>
        </w:rPr>
        <w:t>y</w:t>
      </w:r>
      <w:r>
        <w:rPr>
          <w:rFonts w:ascii="Arial" w:hAnsi="Arial" w:cs="Arial"/>
          <w:color w:val="363631"/>
          <w:spacing w:val="-18"/>
          <w:w w:val="80"/>
          <w:position w:val="-13"/>
          <w:sz w:val="16"/>
          <w:szCs w:val="16"/>
        </w:rPr>
        <w:t xml:space="preserve"> </w:t>
      </w:r>
      <w:r>
        <w:rPr>
          <w:rFonts w:ascii="Arial" w:hAnsi="Arial" w:cs="Arial"/>
          <w:color w:val="363631"/>
          <w:w w:val="80"/>
          <w:position w:val="-13"/>
          <w:sz w:val="16"/>
          <w:szCs w:val="16"/>
        </w:rPr>
        <w:t>HVAC</w:t>
      </w:r>
      <w:r>
        <w:rPr>
          <w:rFonts w:ascii="Arial" w:hAnsi="Arial" w:cs="Arial"/>
          <w:color w:val="363631"/>
          <w:spacing w:val="-17"/>
          <w:w w:val="80"/>
          <w:position w:val="-13"/>
          <w:sz w:val="16"/>
          <w:szCs w:val="16"/>
        </w:rPr>
        <w:t xml:space="preserve"> </w:t>
      </w:r>
      <w:r>
        <w:rPr>
          <w:rFonts w:ascii="Arial" w:hAnsi="Arial" w:cs="Arial"/>
          <w:color w:val="363631"/>
          <w:w w:val="80"/>
          <w:position w:val="-13"/>
          <w:sz w:val="16"/>
          <w:szCs w:val="16"/>
        </w:rPr>
        <w:t>Company</w:t>
      </w:r>
      <w:r>
        <w:rPr>
          <w:rFonts w:ascii="Arial" w:hAnsi="Arial" w:cs="Arial"/>
          <w:color w:val="363631"/>
          <w:w w:val="80"/>
          <w:position w:val="-13"/>
          <w:sz w:val="16"/>
          <w:szCs w:val="16"/>
        </w:rPr>
        <w:tab/>
      </w:r>
      <w:r>
        <w:rPr>
          <w:rFonts w:ascii="Arial" w:hAnsi="Arial" w:cs="Arial"/>
          <w:color w:val="363631"/>
          <w:w w:val="85"/>
          <w:position w:val="-5"/>
          <w:sz w:val="16"/>
          <w:szCs w:val="16"/>
        </w:rPr>
        <w:t>attention</w:t>
      </w:r>
      <w:r>
        <w:rPr>
          <w:rFonts w:ascii="Arial" w:hAnsi="Arial" w:cs="Arial"/>
          <w:color w:val="363631"/>
          <w:spacing w:val="-23"/>
          <w:w w:val="85"/>
          <w:position w:val="-5"/>
          <w:sz w:val="16"/>
          <w:szCs w:val="16"/>
        </w:rPr>
        <w:t xml:space="preserve"> </w:t>
      </w:r>
      <w:r>
        <w:rPr>
          <w:rFonts w:ascii="Arial" w:hAnsi="Arial" w:cs="Arial"/>
          <w:color w:val="363631"/>
          <w:w w:val="85"/>
          <w:position w:val="-5"/>
          <w:sz w:val="16"/>
          <w:szCs w:val="16"/>
        </w:rPr>
        <w:t>to</w:t>
      </w:r>
      <w:r>
        <w:rPr>
          <w:rFonts w:ascii="Arial" w:hAnsi="Arial" w:cs="Arial"/>
          <w:color w:val="363631"/>
          <w:spacing w:val="-20"/>
          <w:w w:val="85"/>
          <w:position w:val="-5"/>
          <w:sz w:val="16"/>
          <w:szCs w:val="16"/>
        </w:rPr>
        <w:t xml:space="preserve"> </w:t>
      </w:r>
      <w:r>
        <w:rPr>
          <w:rFonts w:ascii="Arial" w:hAnsi="Arial" w:cs="Arial"/>
          <w:color w:val="363631"/>
          <w:w w:val="85"/>
          <w:position w:val="-5"/>
          <w:sz w:val="16"/>
          <w:szCs w:val="16"/>
        </w:rPr>
        <w:t>datall</w:t>
      </w:r>
      <w:r>
        <w:rPr>
          <w:rFonts w:ascii="Arial" w:hAnsi="Arial" w:cs="Arial"/>
          <w:color w:val="4D4D49"/>
          <w:w w:val="85"/>
          <w:position w:val="-5"/>
          <w:sz w:val="16"/>
          <w:szCs w:val="16"/>
        </w:rPr>
        <w:t>.</w:t>
      </w:r>
      <w:r>
        <w:rPr>
          <w:rFonts w:ascii="Arial" w:hAnsi="Arial" w:cs="Arial"/>
          <w:color w:val="4D4D49"/>
          <w:w w:val="85"/>
          <w:position w:val="-5"/>
          <w:sz w:val="16"/>
          <w:szCs w:val="16"/>
        </w:rPr>
        <w:tab/>
      </w:r>
      <w:r>
        <w:rPr>
          <w:rFonts w:ascii="Arial" w:hAnsi="Arial" w:cs="Arial"/>
          <w:color w:val="363631"/>
          <w:w w:val="75"/>
          <w:sz w:val="16"/>
          <w:szCs w:val="16"/>
        </w:rPr>
        <w:t>6 Morningside</w:t>
      </w:r>
      <w:r>
        <w:rPr>
          <w:rFonts w:ascii="Arial" w:hAnsi="Arial" w:cs="Arial"/>
          <w:color w:val="363631"/>
          <w:spacing w:val="-18"/>
          <w:w w:val="75"/>
          <w:sz w:val="16"/>
          <w:szCs w:val="16"/>
        </w:rPr>
        <w:t xml:space="preserve"> </w:t>
      </w:r>
      <w:r>
        <w:rPr>
          <w:rFonts w:ascii="Times New Roman" w:hAnsi="Times New Roman" w:cs="Times New Roman"/>
          <w:color w:val="363631"/>
          <w:w w:val="75"/>
          <w:sz w:val="17"/>
          <w:szCs w:val="17"/>
        </w:rPr>
        <w:t>Drive,</w:t>
      </w:r>
    </w:p>
    <w:p w:rsidR="00610E6C" w:rsidRDefault="00610E6C">
      <w:pPr>
        <w:pStyle w:val="BodyText"/>
        <w:kinsoku w:val="0"/>
        <w:overflowPunct w:val="0"/>
        <w:spacing w:before="4"/>
        <w:rPr>
          <w:rFonts w:ascii="Times New Roman" w:hAnsi="Times New Roman" w:cs="Times New Roman"/>
          <w:sz w:val="14"/>
          <w:szCs w:val="14"/>
        </w:rPr>
      </w:pPr>
      <w:r>
        <w:rPr>
          <w:rFonts w:ascii="Times New Roman" w:hAnsi="Times New Roman" w:cs="Times New Roman"/>
          <w:sz w:val="24"/>
          <w:szCs w:val="24"/>
        </w:rPr>
        <w:br w:type="column"/>
      </w:r>
    </w:p>
    <w:p w:rsidR="00610E6C" w:rsidRDefault="00610E6C">
      <w:pPr>
        <w:pStyle w:val="BodyText"/>
        <w:kinsoku w:val="0"/>
        <w:overflowPunct w:val="0"/>
        <w:spacing w:line="156" w:lineRule="exact"/>
        <w:ind w:left="149" w:right="32" w:firstLine="4"/>
        <w:rPr>
          <w:rFonts w:ascii="Arial" w:hAnsi="Arial" w:cs="Arial"/>
          <w:color w:val="363631"/>
          <w:w w:val="70"/>
          <w:sz w:val="16"/>
          <w:szCs w:val="16"/>
        </w:rPr>
      </w:pPr>
      <w:r>
        <w:rPr>
          <w:rFonts w:ascii="Arial" w:hAnsi="Arial" w:cs="Arial"/>
          <w:color w:val="363631"/>
          <w:w w:val="70"/>
          <w:sz w:val="16"/>
          <w:szCs w:val="16"/>
        </w:rPr>
        <w:t xml:space="preserve">NEW ABER GLASS DOOR, </w:t>
      </w:r>
      <w:r>
        <w:rPr>
          <w:rFonts w:ascii="Arial" w:hAnsi="Arial" w:cs="Arial"/>
          <w:color w:val="363631"/>
          <w:w w:val="80"/>
          <w:sz w:val="16"/>
          <w:szCs w:val="16"/>
        </w:rPr>
        <w:t xml:space="preserve">OAK, 36" BO", LEFT </w:t>
      </w:r>
      <w:r>
        <w:rPr>
          <w:rFonts w:ascii="Arial" w:hAnsi="Arial" w:cs="Arial"/>
          <w:color w:val="363631"/>
          <w:w w:val="70"/>
          <w:sz w:val="16"/>
          <w:szCs w:val="16"/>
        </w:rPr>
        <w:t>SWING, $95 OR BEST.</w:t>
      </w:r>
    </w:p>
    <w:p w:rsidR="00610E6C" w:rsidRDefault="00610E6C">
      <w:pPr>
        <w:pStyle w:val="BodyText"/>
        <w:kinsoku w:val="0"/>
        <w:overflowPunct w:val="0"/>
        <w:spacing w:line="154" w:lineRule="exact"/>
        <w:ind w:left="149" w:right="32"/>
        <w:rPr>
          <w:rFonts w:ascii="Arial" w:hAnsi="Arial" w:cs="Arial"/>
          <w:color w:val="363631"/>
          <w:w w:val="90"/>
          <w:sz w:val="16"/>
          <w:szCs w:val="16"/>
        </w:rPr>
      </w:pPr>
      <w:r>
        <w:rPr>
          <w:rFonts w:ascii="Arial" w:hAnsi="Arial" w:cs="Arial"/>
          <w:color w:val="363631"/>
          <w:w w:val="90"/>
          <w:sz w:val="16"/>
          <w:szCs w:val="16"/>
        </w:rPr>
        <w:t>978-957-2584</w:t>
      </w:r>
    </w:p>
    <w:p w:rsidR="00610E6C" w:rsidRDefault="00610E6C">
      <w:pPr>
        <w:pStyle w:val="BodyText"/>
        <w:kinsoku w:val="0"/>
        <w:overflowPunct w:val="0"/>
        <w:spacing w:before="96" w:line="184" w:lineRule="auto"/>
        <w:ind w:left="158" w:right="-11" w:firstLine="76"/>
        <w:rPr>
          <w:rFonts w:ascii="Arial" w:hAnsi="Arial" w:cs="Arial"/>
          <w:b/>
          <w:bCs/>
          <w:color w:val="363631"/>
          <w:spacing w:val="-4"/>
          <w:w w:val="75"/>
          <w:sz w:val="16"/>
          <w:szCs w:val="16"/>
        </w:rPr>
      </w:pPr>
      <w:r>
        <w:rPr>
          <w:rFonts w:ascii="Arial" w:hAnsi="Arial" w:cs="Arial"/>
          <w:b/>
          <w:bCs/>
          <w:color w:val="363631"/>
          <w:w w:val="70"/>
          <w:sz w:val="16"/>
          <w:szCs w:val="16"/>
        </w:rPr>
        <w:t xml:space="preserve">OCTAGON GAZEBO W/2 </w:t>
      </w:r>
      <w:r>
        <w:rPr>
          <w:rFonts w:ascii="Arial" w:hAnsi="Arial" w:cs="Arial"/>
          <w:b/>
          <w:bCs/>
          <w:color w:val="363631"/>
          <w:w w:val="75"/>
          <w:sz w:val="16"/>
          <w:szCs w:val="16"/>
        </w:rPr>
        <w:t xml:space="preserve">DOOR FULL </w:t>
      </w:r>
      <w:r>
        <w:rPr>
          <w:rFonts w:ascii="Arial" w:hAnsi="Arial" w:cs="Arial"/>
          <w:b/>
          <w:bCs/>
          <w:color w:val="363631"/>
          <w:w w:val="75"/>
          <w:sz w:val="17"/>
          <w:szCs w:val="17"/>
        </w:rPr>
        <w:t xml:space="preserve">SIZE </w:t>
      </w:r>
      <w:r>
        <w:rPr>
          <w:rFonts w:ascii="Arial" w:hAnsi="Arial" w:cs="Arial"/>
          <w:b/>
          <w:bCs/>
          <w:color w:val="363631"/>
          <w:spacing w:val="-4"/>
          <w:w w:val="75"/>
          <w:sz w:val="16"/>
          <w:szCs w:val="16"/>
        </w:rPr>
        <w:t>NmlNG</w:t>
      </w:r>
    </w:p>
    <w:p w:rsidR="00610E6C" w:rsidRDefault="00610E6C">
      <w:pPr>
        <w:pStyle w:val="BodyText"/>
        <w:kinsoku w:val="0"/>
        <w:overflowPunct w:val="0"/>
        <w:spacing w:line="165" w:lineRule="exact"/>
        <w:ind w:left="145"/>
        <w:jc w:val="center"/>
        <w:rPr>
          <w:rFonts w:ascii="Arial" w:hAnsi="Arial" w:cs="Arial"/>
          <w:b/>
          <w:bCs/>
          <w:color w:val="363631"/>
          <w:w w:val="75"/>
          <w:sz w:val="16"/>
          <w:szCs w:val="16"/>
        </w:rPr>
      </w:pPr>
      <w:r>
        <w:rPr>
          <w:rFonts w:ascii="Arial" w:hAnsi="Arial" w:cs="Arial"/>
          <w:b/>
          <w:bCs/>
          <w:color w:val="363631"/>
          <w:w w:val="75"/>
          <w:sz w:val="15"/>
          <w:szCs w:val="15"/>
        </w:rPr>
        <w:t>$1</w:t>
      </w:r>
      <w:r>
        <w:rPr>
          <w:rFonts w:ascii="Times New Roman" w:hAnsi="Times New Roman" w:cs="Times New Roman"/>
          <w:b/>
          <w:bCs/>
          <w:color w:val="363631"/>
          <w:w w:val="75"/>
          <w:sz w:val="17"/>
          <w:szCs w:val="17"/>
        </w:rPr>
        <w:t xml:space="preserve">OD.   </w:t>
      </w:r>
      <w:r>
        <w:rPr>
          <w:rFonts w:ascii="Arial" w:hAnsi="Arial" w:cs="Arial"/>
          <w:b/>
          <w:bCs/>
          <w:color w:val="363631"/>
          <w:w w:val="75"/>
          <w:sz w:val="16"/>
          <w:szCs w:val="16"/>
        </w:rPr>
        <w:t>978-453·9816</w:t>
      </w:r>
    </w:p>
    <w:p w:rsidR="00610E6C" w:rsidRDefault="00610E6C">
      <w:pPr>
        <w:pStyle w:val="BodyText"/>
        <w:kinsoku w:val="0"/>
        <w:overflowPunct w:val="0"/>
        <w:spacing w:before="4"/>
        <w:rPr>
          <w:rFonts w:ascii="Arial" w:hAnsi="Arial" w:cs="Arial"/>
          <w:b/>
          <w:bCs/>
          <w:sz w:val="20"/>
          <w:szCs w:val="20"/>
        </w:rPr>
      </w:pPr>
    </w:p>
    <w:p w:rsidR="00610E6C" w:rsidRDefault="00610E6C">
      <w:pPr>
        <w:pStyle w:val="BodyText"/>
        <w:kinsoku w:val="0"/>
        <w:overflowPunct w:val="0"/>
        <w:spacing w:line="201" w:lineRule="auto"/>
        <w:ind w:left="287" w:right="135" w:firstLine="10"/>
        <w:jc w:val="center"/>
        <w:rPr>
          <w:rFonts w:ascii="Arial" w:hAnsi="Arial" w:cs="Arial"/>
          <w:b/>
          <w:bCs/>
          <w:color w:val="363631"/>
          <w:w w:val="75"/>
          <w:sz w:val="16"/>
          <w:szCs w:val="16"/>
        </w:rPr>
      </w:pPr>
      <w:r>
        <w:rPr>
          <w:rFonts w:ascii="Arial" w:hAnsi="Arial" w:cs="Arial"/>
          <w:b/>
          <w:bCs/>
          <w:color w:val="363631"/>
          <w:w w:val="75"/>
          <w:sz w:val="16"/>
          <w:szCs w:val="16"/>
        </w:rPr>
        <w:t xml:space="preserve">OLD FARM EQUIP. </w:t>
      </w:r>
      <w:r>
        <w:rPr>
          <w:rFonts w:ascii="Arial" w:hAnsi="Arial" w:cs="Arial"/>
          <w:b/>
          <w:bCs/>
          <w:color w:val="363631"/>
          <w:w w:val="70"/>
          <w:sz w:val="16"/>
          <w:szCs w:val="16"/>
        </w:rPr>
        <w:t xml:space="preserve">WHEELS, AXLE $350. </w:t>
      </w:r>
      <w:r>
        <w:rPr>
          <w:rFonts w:ascii="Arial" w:hAnsi="Arial" w:cs="Arial"/>
          <w:b/>
          <w:bCs/>
          <w:color w:val="363631"/>
          <w:w w:val="75"/>
          <w:sz w:val="16"/>
          <w:szCs w:val="16"/>
        </w:rPr>
        <w:t>OBO 978-957-0571</w:t>
      </w:r>
    </w:p>
    <w:p w:rsidR="00610E6C" w:rsidRDefault="00610E6C">
      <w:pPr>
        <w:pStyle w:val="BodyText"/>
        <w:kinsoku w:val="0"/>
        <w:overflowPunct w:val="0"/>
        <w:spacing w:before="62" w:line="77" w:lineRule="exact"/>
        <w:ind w:left="156"/>
        <w:jc w:val="center"/>
        <w:rPr>
          <w:rFonts w:ascii="Arial" w:hAnsi="Arial" w:cs="Arial"/>
          <w:color w:val="4D4D49"/>
          <w:w w:val="75"/>
          <w:sz w:val="16"/>
          <w:szCs w:val="16"/>
        </w:rPr>
      </w:pPr>
      <w:r>
        <w:rPr>
          <w:rFonts w:ascii="Arial" w:hAnsi="Arial" w:cs="Arial"/>
          <w:color w:val="363631"/>
          <w:w w:val="75"/>
          <w:sz w:val="16"/>
          <w:szCs w:val="16"/>
        </w:rPr>
        <w:t>Picard</w:t>
      </w:r>
      <w:r>
        <w:rPr>
          <w:rFonts w:ascii="Arial" w:hAnsi="Arial" w:cs="Arial"/>
          <w:color w:val="363631"/>
          <w:spacing w:val="-14"/>
          <w:w w:val="75"/>
          <w:sz w:val="16"/>
          <w:szCs w:val="16"/>
        </w:rPr>
        <w:t xml:space="preserve"> </w:t>
      </w:r>
      <w:r>
        <w:rPr>
          <w:rFonts w:ascii="Arial" w:hAnsi="Arial" w:cs="Arial"/>
          <w:color w:val="363631"/>
          <w:w w:val="75"/>
          <w:sz w:val="16"/>
          <w:szCs w:val="16"/>
        </w:rPr>
        <w:t>Overture</w:t>
      </w:r>
      <w:r>
        <w:rPr>
          <w:rFonts w:ascii="Arial" w:hAnsi="Arial" w:cs="Arial"/>
          <w:color w:val="363631"/>
          <w:spacing w:val="-2"/>
          <w:w w:val="75"/>
          <w:sz w:val="16"/>
          <w:szCs w:val="16"/>
        </w:rPr>
        <w:t xml:space="preserve"> </w:t>
      </w:r>
      <w:r>
        <w:rPr>
          <w:rFonts w:ascii="Arial" w:hAnsi="Arial" w:cs="Arial"/>
          <w:color w:val="363631"/>
          <w:w w:val="75"/>
          <w:sz w:val="16"/>
          <w:szCs w:val="16"/>
        </w:rPr>
        <w:t>China</w:t>
      </w:r>
      <w:r>
        <w:rPr>
          <w:rFonts w:ascii="Arial" w:hAnsi="Arial" w:cs="Arial"/>
          <w:color w:val="363631"/>
          <w:spacing w:val="-6"/>
          <w:w w:val="75"/>
          <w:sz w:val="16"/>
          <w:szCs w:val="16"/>
        </w:rPr>
        <w:t xml:space="preserve"> </w:t>
      </w:r>
      <w:r>
        <w:rPr>
          <w:rFonts w:ascii="Arial" w:hAnsi="Arial" w:cs="Arial"/>
          <w:color w:val="363631"/>
          <w:w w:val="75"/>
          <w:sz w:val="16"/>
          <w:szCs w:val="16"/>
        </w:rPr>
        <w:t>5</w:t>
      </w:r>
      <w:r>
        <w:rPr>
          <w:rFonts w:ascii="Arial" w:hAnsi="Arial" w:cs="Arial"/>
          <w:color w:val="363631"/>
          <w:spacing w:val="-8"/>
          <w:w w:val="75"/>
          <w:sz w:val="16"/>
          <w:szCs w:val="16"/>
        </w:rPr>
        <w:t xml:space="preserve"> </w:t>
      </w:r>
      <w:r>
        <w:rPr>
          <w:rFonts w:ascii="Arial" w:hAnsi="Arial" w:cs="Arial"/>
          <w:color w:val="363631"/>
          <w:w w:val="75"/>
          <w:sz w:val="16"/>
          <w:szCs w:val="16"/>
        </w:rPr>
        <w:t>Pl</w:t>
      </w:r>
      <w:r>
        <w:rPr>
          <w:rFonts w:ascii="Arial" w:hAnsi="Arial" w:cs="Arial"/>
          <w:color w:val="4D4D49"/>
          <w:w w:val="75"/>
          <w:sz w:val="16"/>
          <w:szCs w:val="16"/>
        </w:rPr>
        <w:t>.</w:t>
      </w:r>
    </w:p>
    <w:p w:rsidR="00610E6C" w:rsidRDefault="00610E6C">
      <w:pPr>
        <w:pStyle w:val="BodyText"/>
        <w:kinsoku w:val="0"/>
        <w:overflowPunct w:val="0"/>
        <w:rPr>
          <w:rFonts w:ascii="Arial" w:hAnsi="Arial" w:cs="Arial"/>
          <w:sz w:val="22"/>
          <w:szCs w:val="22"/>
        </w:rPr>
      </w:pPr>
      <w:r>
        <w:rPr>
          <w:rFonts w:ascii="Times New Roman" w:hAnsi="Times New Roman" w:cs="Times New Roman"/>
          <w:sz w:val="24"/>
          <w:szCs w:val="24"/>
        </w:rPr>
        <w:br w:type="column"/>
      </w:r>
    </w:p>
    <w:p w:rsidR="00610E6C" w:rsidRDefault="00610E6C">
      <w:pPr>
        <w:pStyle w:val="BodyText"/>
        <w:kinsoku w:val="0"/>
        <w:overflowPunct w:val="0"/>
        <w:spacing w:before="141" w:line="220" w:lineRule="auto"/>
        <w:ind w:left="406" w:right="654"/>
        <w:jc w:val="center"/>
        <w:rPr>
          <w:rFonts w:ascii="Arial" w:hAnsi="Arial" w:cs="Arial"/>
          <w:color w:val="363631"/>
          <w:spacing w:val="-12"/>
          <w:w w:val="95"/>
          <w:sz w:val="22"/>
          <w:szCs w:val="22"/>
        </w:rPr>
      </w:pPr>
      <w:r>
        <w:rPr>
          <w:rFonts w:ascii="Arial" w:hAnsi="Arial" w:cs="Arial"/>
          <w:color w:val="363631"/>
          <w:w w:val="95"/>
          <w:sz w:val="22"/>
          <w:szCs w:val="22"/>
        </w:rPr>
        <w:t>Call</w:t>
      </w:r>
      <w:r>
        <w:rPr>
          <w:rFonts w:ascii="Arial" w:hAnsi="Arial" w:cs="Arial"/>
          <w:color w:val="363631"/>
          <w:spacing w:val="-31"/>
          <w:w w:val="95"/>
          <w:sz w:val="22"/>
          <w:szCs w:val="22"/>
        </w:rPr>
        <w:t xml:space="preserve"> </w:t>
      </w:r>
      <w:r>
        <w:rPr>
          <w:rFonts w:ascii="Arial" w:hAnsi="Arial" w:cs="Arial"/>
          <w:color w:val="363631"/>
          <w:w w:val="95"/>
          <w:sz w:val="22"/>
          <w:szCs w:val="22"/>
        </w:rPr>
        <w:t>Backtalk</w:t>
      </w:r>
      <w:r>
        <w:rPr>
          <w:rFonts w:ascii="Arial" w:hAnsi="Arial" w:cs="Arial"/>
          <w:color w:val="363631"/>
          <w:spacing w:val="-31"/>
          <w:w w:val="95"/>
          <w:sz w:val="22"/>
          <w:szCs w:val="22"/>
        </w:rPr>
        <w:t xml:space="preserve"> </w:t>
      </w:r>
      <w:r>
        <w:rPr>
          <w:rFonts w:ascii="Arial" w:hAnsi="Arial" w:cs="Arial"/>
          <w:color w:val="363631"/>
          <w:w w:val="95"/>
          <w:sz w:val="22"/>
          <w:szCs w:val="22"/>
        </w:rPr>
        <w:t>24</w:t>
      </w:r>
      <w:r>
        <w:rPr>
          <w:rFonts w:ascii="Arial" w:hAnsi="Arial" w:cs="Arial"/>
          <w:color w:val="363631"/>
          <w:spacing w:val="-31"/>
          <w:w w:val="95"/>
          <w:sz w:val="22"/>
          <w:szCs w:val="22"/>
        </w:rPr>
        <w:t xml:space="preserve"> </w:t>
      </w:r>
      <w:r>
        <w:rPr>
          <w:rFonts w:ascii="Arial" w:hAnsi="Arial" w:cs="Arial"/>
          <w:color w:val="363631"/>
          <w:w w:val="95"/>
          <w:sz w:val="22"/>
          <w:szCs w:val="22"/>
        </w:rPr>
        <w:t>hours</w:t>
      </w:r>
      <w:r>
        <w:rPr>
          <w:rFonts w:ascii="Arial" w:hAnsi="Arial" w:cs="Arial"/>
          <w:color w:val="363631"/>
          <w:spacing w:val="-35"/>
          <w:w w:val="95"/>
          <w:sz w:val="22"/>
          <w:szCs w:val="22"/>
        </w:rPr>
        <w:t xml:space="preserve"> </w:t>
      </w:r>
      <w:r>
        <w:rPr>
          <w:rFonts w:ascii="Arial" w:hAnsi="Arial" w:cs="Arial"/>
          <w:color w:val="363631"/>
          <w:w w:val="95"/>
          <w:sz w:val="22"/>
          <w:szCs w:val="22"/>
        </w:rPr>
        <w:t>a</w:t>
      </w:r>
      <w:r>
        <w:rPr>
          <w:rFonts w:ascii="Arial" w:hAnsi="Arial" w:cs="Arial"/>
          <w:color w:val="363631"/>
          <w:spacing w:val="-32"/>
          <w:w w:val="95"/>
          <w:sz w:val="22"/>
          <w:szCs w:val="22"/>
        </w:rPr>
        <w:t xml:space="preserve"> </w:t>
      </w:r>
      <w:r>
        <w:rPr>
          <w:rFonts w:ascii="Arial" w:hAnsi="Arial" w:cs="Arial"/>
          <w:color w:val="363631"/>
          <w:w w:val="95"/>
          <w:sz w:val="22"/>
          <w:szCs w:val="22"/>
        </w:rPr>
        <w:t>day</w:t>
      </w:r>
      <w:r>
        <w:rPr>
          <w:rFonts w:ascii="Arial" w:hAnsi="Arial" w:cs="Arial"/>
          <w:color w:val="363631"/>
          <w:w w:val="87"/>
          <w:sz w:val="22"/>
          <w:szCs w:val="22"/>
        </w:rPr>
        <w:t xml:space="preserve"> </w:t>
      </w:r>
      <w:r>
        <w:rPr>
          <w:rFonts w:ascii="Arial" w:hAnsi="Arial" w:cs="Arial"/>
          <w:color w:val="363631"/>
          <w:sz w:val="22"/>
          <w:szCs w:val="22"/>
        </w:rPr>
        <w:t>to</w:t>
      </w:r>
      <w:r>
        <w:rPr>
          <w:rFonts w:ascii="Arial" w:hAnsi="Arial" w:cs="Arial"/>
          <w:color w:val="363631"/>
          <w:spacing w:val="-37"/>
          <w:sz w:val="22"/>
          <w:szCs w:val="22"/>
        </w:rPr>
        <w:t xml:space="preserve"> </w:t>
      </w:r>
      <w:r>
        <w:rPr>
          <w:rFonts w:ascii="Arial" w:hAnsi="Arial" w:cs="Arial"/>
          <w:color w:val="363631"/>
          <w:sz w:val="22"/>
          <w:szCs w:val="22"/>
        </w:rPr>
        <w:t>leave</w:t>
      </w:r>
      <w:r>
        <w:rPr>
          <w:rFonts w:ascii="Arial" w:hAnsi="Arial" w:cs="Arial"/>
          <w:color w:val="363631"/>
          <w:spacing w:val="-41"/>
          <w:sz w:val="22"/>
          <w:szCs w:val="22"/>
        </w:rPr>
        <w:t xml:space="preserve"> </w:t>
      </w:r>
      <w:r>
        <w:rPr>
          <w:rFonts w:ascii="Arial" w:hAnsi="Arial" w:cs="Arial"/>
          <w:color w:val="363631"/>
          <w:sz w:val="22"/>
          <w:szCs w:val="22"/>
        </w:rPr>
        <w:t>an</w:t>
      </w:r>
      <w:r>
        <w:rPr>
          <w:rFonts w:ascii="Arial" w:hAnsi="Arial" w:cs="Arial"/>
          <w:color w:val="363631"/>
          <w:spacing w:val="-41"/>
          <w:sz w:val="22"/>
          <w:szCs w:val="22"/>
        </w:rPr>
        <w:t xml:space="preserve"> </w:t>
      </w:r>
      <w:r>
        <w:rPr>
          <w:rFonts w:ascii="Arial" w:hAnsi="Arial" w:cs="Arial"/>
          <w:color w:val="363631"/>
          <w:sz w:val="22"/>
          <w:szCs w:val="22"/>
        </w:rPr>
        <w:t xml:space="preserve">anonymous </w:t>
      </w:r>
      <w:r>
        <w:rPr>
          <w:rFonts w:ascii="Arial" w:hAnsi="Arial" w:cs="Arial"/>
          <w:color w:val="363631"/>
          <w:w w:val="95"/>
          <w:sz w:val="22"/>
          <w:szCs w:val="22"/>
        </w:rPr>
        <w:t>message</w:t>
      </w:r>
      <w:r>
        <w:rPr>
          <w:rFonts w:ascii="Arial" w:hAnsi="Arial" w:cs="Arial"/>
          <w:color w:val="363631"/>
          <w:spacing w:val="-29"/>
          <w:w w:val="95"/>
          <w:sz w:val="22"/>
          <w:szCs w:val="22"/>
        </w:rPr>
        <w:t xml:space="preserve"> </w:t>
      </w:r>
      <w:r>
        <w:rPr>
          <w:rFonts w:ascii="Arial" w:hAnsi="Arial" w:cs="Arial"/>
          <w:color w:val="363631"/>
          <w:w w:val="95"/>
          <w:sz w:val="22"/>
          <w:szCs w:val="22"/>
        </w:rPr>
        <w:t>about</w:t>
      </w:r>
      <w:r>
        <w:rPr>
          <w:rFonts w:ascii="Arial" w:hAnsi="Arial" w:cs="Arial"/>
          <w:color w:val="363631"/>
          <w:spacing w:val="-35"/>
          <w:w w:val="95"/>
          <w:sz w:val="22"/>
          <w:szCs w:val="22"/>
        </w:rPr>
        <w:t xml:space="preserve"> </w:t>
      </w:r>
      <w:r>
        <w:rPr>
          <w:rFonts w:ascii="Arial" w:hAnsi="Arial" w:cs="Arial"/>
          <w:color w:val="363631"/>
          <w:w w:val="95"/>
          <w:sz w:val="22"/>
          <w:szCs w:val="22"/>
        </w:rPr>
        <w:t>the</w:t>
      </w:r>
      <w:r>
        <w:rPr>
          <w:rFonts w:ascii="Arial" w:hAnsi="Arial" w:cs="Arial"/>
          <w:color w:val="363631"/>
          <w:spacing w:val="-31"/>
          <w:w w:val="95"/>
          <w:sz w:val="22"/>
          <w:szCs w:val="22"/>
        </w:rPr>
        <w:t xml:space="preserve"> </w:t>
      </w:r>
      <w:r>
        <w:rPr>
          <w:rFonts w:ascii="Arial" w:hAnsi="Arial" w:cs="Arial"/>
          <w:color w:val="363631"/>
          <w:w w:val="95"/>
          <w:sz w:val="22"/>
          <w:szCs w:val="22"/>
        </w:rPr>
        <w:t xml:space="preserve">doy's </w:t>
      </w:r>
      <w:r>
        <w:rPr>
          <w:rFonts w:ascii="Arial" w:hAnsi="Arial" w:cs="Arial"/>
          <w:color w:val="363631"/>
          <w:w w:val="90"/>
          <w:sz w:val="22"/>
          <w:szCs w:val="22"/>
        </w:rPr>
        <w:t>events</w:t>
      </w:r>
      <w:r>
        <w:rPr>
          <w:rFonts w:ascii="Arial" w:hAnsi="Arial" w:cs="Arial"/>
          <w:color w:val="363631"/>
          <w:spacing w:val="-8"/>
          <w:w w:val="90"/>
          <w:sz w:val="22"/>
          <w:szCs w:val="22"/>
        </w:rPr>
        <w:t xml:space="preserve"> </w:t>
      </w:r>
      <w:r>
        <w:rPr>
          <w:rFonts w:ascii="Arial" w:hAnsi="Arial" w:cs="Arial"/>
          <w:color w:val="363631"/>
          <w:w w:val="90"/>
          <w:sz w:val="22"/>
          <w:szCs w:val="22"/>
        </w:rPr>
        <w:t>or</w:t>
      </w:r>
      <w:r>
        <w:rPr>
          <w:rFonts w:ascii="Arial" w:hAnsi="Arial" w:cs="Arial"/>
          <w:color w:val="363631"/>
          <w:spacing w:val="-22"/>
          <w:w w:val="90"/>
          <w:sz w:val="22"/>
          <w:szCs w:val="22"/>
        </w:rPr>
        <w:t xml:space="preserve"> </w:t>
      </w:r>
      <w:r>
        <w:rPr>
          <w:rFonts w:ascii="Arial" w:hAnsi="Arial" w:cs="Arial"/>
          <w:color w:val="363631"/>
          <w:w w:val="90"/>
          <w:sz w:val="22"/>
          <w:szCs w:val="22"/>
        </w:rPr>
        <w:t>to</w:t>
      </w:r>
      <w:r>
        <w:rPr>
          <w:rFonts w:ascii="Arial" w:hAnsi="Arial" w:cs="Arial"/>
          <w:color w:val="363631"/>
          <w:spacing w:val="-13"/>
          <w:w w:val="90"/>
          <w:sz w:val="22"/>
          <w:szCs w:val="22"/>
        </w:rPr>
        <w:t xml:space="preserve"> </w:t>
      </w:r>
      <w:r>
        <w:rPr>
          <w:rFonts w:ascii="Arial" w:hAnsi="Arial" w:cs="Arial"/>
          <w:color w:val="363631"/>
          <w:w w:val="90"/>
          <w:sz w:val="22"/>
          <w:szCs w:val="22"/>
        </w:rPr>
        <w:t>comment</w:t>
      </w:r>
      <w:r>
        <w:rPr>
          <w:rFonts w:ascii="Arial" w:hAnsi="Arial" w:cs="Arial"/>
          <w:color w:val="363631"/>
          <w:spacing w:val="-6"/>
          <w:w w:val="90"/>
          <w:sz w:val="22"/>
          <w:szCs w:val="22"/>
        </w:rPr>
        <w:t xml:space="preserve"> </w:t>
      </w:r>
      <w:r>
        <w:rPr>
          <w:rFonts w:ascii="Arial" w:hAnsi="Arial" w:cs="Arial"/>
          <w:color w:val="363631"/>
          <w:w w:val="90"/>
          <w:sz w:val="22"/>
          <w:szCs w:val="22"/>
        </w:rPr>
        <w:t xml:space="preserve">about </w:t>
      </w:r>
      <w:r>
        <w:rPr>
          <w:rFonts w:ascii="Arial" w:hAnsi="Arial" w:cs="Arial"/>
          <w:color w:val="363631"/>
          <w:w w:val="95"/>
          <w:sz w:val="22"/>
          <w:szCs w:val="22"/>
        </w:rPr>
        <w:t>something</w:t>
      </w:r>
      <w:r>
        <w:rPr>
          <w:rFonts w:ascii="Arial" w:hAnsi="Arial" w:cs="Arial"/>
          <w:color w:val="363631"/>
          <w:spacing w:val="-27"/>
          <w:w w:val="95"/>
          <w:sz w:val="22"/>
          <w:szCs w:val="22"/>
        </w:rPr>
        <w:t xml:space="preserve"> </w:t>
      </w:r>
      <w:r>
        <w:rPr>
          <w:rFonts w:ascii="Arial" w:hAnsi="Arial" w:cs="Arial"/>
          <w:color w:val="363631"/>
          <w:w w:val="95"/>
          <w:sz w:val="22"/>
          <w:szCs w:val="22"/>
        </w:rPr>
        <w:t>going</w:t>
      </w:r>
      <w:r>
        <w:rPr>
          <w:rFonts w:ascii="Arial" w:hAnsi="Arial" w:cs="Arial"/>
          <w:color w:val="363631"/>
          <w:spacing w:val="-24"/>
          <w:w w:val="95"/>
          <w:sz w:val="22"/>
          <w:szCs w:val="22"/>
        </w:rPr>
        <w:t xml:space="preserve"> </w:t>
      </w:r>
      <w:r>
        <w:rPr>
          <w:rFonts w:ascii="Arial" w:hAnsi="Arial" w:cs="Arial"/>
          <w:color w:val="363631"/>
          <w:w w:val="95"/>
          <w:sz w:val="22"/>
          <w:szCs w:val="22"/>
        </w:rPr>
        <w:t>on</w:t>
      </w:r>
      <w:r>
        <w:rPr>
          <w:rFonts w:ascii="Arial" w:hAnsi="Arial" w:cs="Arial"/>
          <w:color w:val="363631"/>
          <w:spacing w:val="-19"/>
          <w:w w:val="95"/>
          <w:sz w:val="22"/>
          <w:szCs w:val="22"/>
        </w:rPr>
        <w:t xml:space="preserve"> </w:t>
      </w:r>
      <w:r>
        <w:rPr>
          <w:rFonts w:ascii="Arial" w:hAnsi="Arial" w:cs="Arial"/>
          <w:color w:val="363631"/>
          <w:spacing w:val="-12"/>
          <w:w w:val="95"/>
          <w:sz w:val="22"/>
          <w:szCs w:val="22"/>
        </w:rPr>
        <w:t>in</w:t>
      </w:r>
    </w:p>
    <w:p w:rsidR="00610E6C" w:rsidRDefault="00610E6C">
      <w:pPr>
        <w:pStyle w:val="BodyText"/>
        <w:kinsoku w:val="0"/>
        <w:overflowPunct w:val="0"/>
        <w:spacing w:line="240" w:lineRule="exact"/>
        <w:ind w:left="391" w:right="654"/>
        <w:jc w:val="center"/>
        <w:rPr>
          <w:rFonts w:ascii="Arial" w:hAnsi="Arial" w:cs="Arial"/>
          <w:color w:val="363631"/>
          <w:w w:val="90"/>
          <w:sz w:val="22"/>
          <w:szCs w:val="22"/>
        </w:rPr>
      </w:pPr>
      <w:r>
        <w:rPr>
          <w:rFonts w:ascii="Arial" w:hAnsi="Arial" w:cs="Arial"/>
          <w:color w:val="363631"/>
          <w:w w:val="90"/>
          <w:sz w:val="22"/>
          <w:szCs w:val="22"/>
        </w:rPr>
        <w:t>your town.</w:t>
      </w:r>
    </w:p>
    <w:p w:rsidR="00610E6C" w:rsidRDefault="00610E6C">
      <w:pPr>
        <w:pStyle w:val="BodyText"/>
        <w:kinsoku w:val="0"/>
        <w:overflowPunct w:val="0"/>
        <w:spacing w:before="163" w:line="219" w:lineRule="exact"/>
        <w:ind w:left="401" w:right="654"/>
        <w:jc w:val="center"/>
        <w:rPr>
          <w:rFonts w:ascii="Arial" w:hAnsi="Arial" w:cs="Arial"/>
          <w:color w:val="363631"/>
          <w:w w:val="90"/>
          <w:sz w:val="22"/>
          <w:szCs w:val="22"/>
        </w:rPr>
      </w:pPr>
      <w:r>
        <w:rPr>
          <w:rFonts w:ascii="Arial" w:hAnsi="Arial" w:cs="Arial"/>
          <w:color w:val="363631"/>
          <w:w w:val="90"/>
          <w:sz w:val="22"/>
          <w:szCs w:val="22"/>
        </w:rPr>
        <w:t>The Backtalk hotline is</w:t>
      </w:r>
    </w:p>
    <w:p w:rsidR="00610E6C" w:rsidRDefault="00610E6C">
      <w:pPr>
        <w:pStyle w:val="BodyText"/>
        <w:kinsoku w:val="0"/>
        <w:overflowPunct w:val="0"/>
        <w:spacing w:before="163" w:line="219" w:lineRule="exact"/>
        <w:ind w:left="401" w:right="654"/>
        <w:jc w:val="center"/>
        <w:rPr>
          <w:rFonts w:ascii="Arial" w:hAnsi="Arial" w:cs="Arial"/>
          <w:color w:val="363631"/>
          <w:w w:val="90"/>
          <w:sz w:val="22"/>
          <w:szCs w:val="22"/>
        </w:rPr>
        <w:sectPr w:rsidR="00610E6C">
          <w:type w:val="continuous"/>
          <w:pgSz w:w="24480" w:h="15840" w:orient="landscape"/>
          <w:pgMar w:top="1420" w:right="320" w:bottom="280" w:left="3560" w:header="720" w:footer="720" w:gutter="0"/>
          <w:cols w:num="4" w:space="720" w:equalWidth="0">
            <w:col w:w="9214" w:space="40"/>
            <w:col w:w="6106" w:space="40"/>
            <w:col w:w="1606" w:space="40"/>
            <w:col w:w="3554"/>
          </w:cols>
          <w:noEndnote/>
        </w:sectPr>
      </w:pPr>
    </w:p>
    <w:p w:rsidR="00610E6C" w:rsidRDefault="00610E6C">
      <w:pPr>
        <w:pStyle w:val="BodyText"/>
        <w:kinsoku w:val="0"/>
        <w:overflowPunct w:val="0"/>
        <w:spacing w:before="70" w:line="201" w:lineRule="auto"/>
        <w:ind w:left="6067" w:hanging="18"/>
        <w:jc w:val="center"/>
        <w:rPr>
          <w:rFonts w:ascii="Arial" w:hAnsi="Arial" w:cs="Arial"/>
          <w:color w:val="363631"/>
          <w:w w:val="75"/>
          <w:sz w:val="16"/>
          <w:szCs w:val="16"/>
        </w:rPr>
      </w:pPr>
      <w:r>
        <w:rPr>
          <w:rFonts w:ascii="Arial" w:hAnsi="Arial" w:cs="Arial"/>
          <w:color w:val="363631"/>
          <w:w w:val="80"/>
          <w:sz w:val="16"/>
          <w:szCs w:val="16"/>
        </w:rPr>
        <w:t>autllortty</w:t>
      </w:r>
      <w:r>
        <w:rPr>
          <w:rFonts w:ascii="Arial" w:hAnsi="Arial" w:cs="Arial"/>
          <w:color w:val="363631"/>
          <w:spacing w:val="-20"/>
          <w:w w:val="80"/>
          <w:sz w:val="16"/>
          <w:szCs w:val="16"/>
        </w:rPr>
        <w:t xml:space="preserve"> </w:t>
      </w:r>
      <w:r>
        <w:rPr>
          <w:rFonts w:ascii="Arial" w:hAnsi="Arial" w:cs="Arial"/>
          <w:color w:val="363631"/>
          <w:w w:val="80"/>
          <w:sz w:val="16"/>
          <w:szCs w:val="16"/>
        </w:rPr>
        <w:t>for</w:t>
      </w:r>
      <w:r>
        <w:rPr>
          <w:rFonts w:ascii="Arial" w:hAnsi="Arial" w:cs="Arial"/>
          <w:color w:val="363631"/>
          <w:spacing w:val="-20"/>
          <w:w w:val="80"/>
          <w:sz w:val="16"/>
          <w:szCs w:val="16"/>
        </w:rPr>
        <w:t xml:space="preserve"> </w:t>
      </w:r>
      <w:r>
        <w:rPr>
          <w:rFonts w:ascii="Arial" w:hAnsi="Arial" w:cs="Arial"/>
          <w:color w:val="363631"/>
          <w:w w:val="80"/>
          <w:sz w:val="16"/>
          <w:szCs w:val="16"/>
        </w:rPr>
        <w:t>Massachusetts</w:t>
      </w:r>
      <w:r>
        <w:rPr>
          <w:rFonts w:ascii="Arial" w:hAnsi="Arial" w:cs="Arial"/>
          <w:color w:val="363631"/>
          <w:spacing w:val="-19"/>
          <w:w w:val="80"/>
          <w:sz w:val="16"/>
          <w:szCs w:val="16"/>
        </w:rPr>
        <w:t xml:space="preserve"> </w:t>
      </w:r>
      <w:r>
        <w:rPr>
          <w:rFonts w:ascii="Arial" w:hAnsi="Arial" w:cs="Arial"/>
          <w:color w:val="363631"/>
          <w:w w:val="80"/>
          <w:sz w:val="16"/>
          <w:szCs w:val="16"/>
        </w:rPr>
        <w:t>to</w:t>
      </w:r>
      <w:r>
        <w:rPr>
          <w:rFonts w:ascii="Arial" w:hAnsi="Arial" w:cs="Arial"/>
          <w:color w:val="363631"/>
          <w:spacing w:val="-23"/>
          <w:w w:val="80"/>
          <w:sz w:val="16"/>
          <w:szCs w:val="16"/>
        </w:rPr>
        <w:t xml:space="preserve"> </w:t>
      </w:r>
      <w:r>
        <w:rPr>
          <w:rFonts w:ascii="Arial" w:hAnsi="Arial" w:cs="Arial"/>
          <w:color w:val="363631"/>
          <w:w w:val="80"/>
          <w:sz w:val="16"/>
          <w:szCs w:val="16"/>
        </w:rPr>
        <w:t>expand</w:t>
      </w:r>
      <w:r>
        <w:rPr>
          <w:rFonts w:ascii="Arial" w:hAnsi="Arial" w:cs="Arial"/>
          <w:color w:val="363631"/>
          <w:spacing w:val="-21"/>
          <w:w w:val="80"/>
          <w:sz w:val="16"/>
          <w:szCs w:val="16"/>
        </w:rPr>
        <w:t xml:space="preserve"> </w:t>
      </w:r>
      <w:r>
        <w:rPr>
          <w:rFonts w:ascii="Arial" w:hAnsi="Arial" w:cs="Arial"/>
          <w:color w:val="363631"/>
          <w:w w:val="80"/>
          <w:sz w:val="16"/>
          <w:szCs w:val="16"/>
        </w:rPr>
        <w:t>ellglbHtty</w:t>
      </w:r>
      <w:r>
        <w:rPr>
          <w:rFonts w:ascii="Arial" w:hAnsi="Arial" w:cs="Arial"/>
          <w:color w:val="363631"/>
          <w:spacing w:val="-25"/>
          <w:w w:val="80"/>
          <w:sz w:val="16"/>
          <w:szCs w:val="16"/>
        </w:rPr>
        <w:t xml:space="preserve"> </w:t>
      </w:r>
      <w:r>
        <w:rPr>
          <w:rFonts w:ascii="Arial" w:hAnsi="Arial" w:cs="Arial"/>
          <w:color w:val="363631"/>
          <w:w w:val="80"/>
          <w:sz w:val="16"/>
          <w:szCs w:val="16"/>
        </w:rPr>
        <w:t xml:space="preserve">to </w:t>
      </w:r>
      <w:r>
        <w:rPr>
          <w:rFonts w:ascii="Arial" w:hAnsi="Arial" w:cs="Arial"/>
          <w:color w:val="363631"/>
          <w:spacing w:val="-3"/>
          <w:w w:val="80"/>
          <w:sz w:val="16"/>
          <w:szCs w:val="16"/>
        </w:rPr>
        <w:t>Individuals</w:t>
      </w:r>
      <w:r>
        <w:rPr>
          <w:rFonts w:ascii="Arial" w:hAnsi="Arial" w:cs="Arial"/>
          <w:color w:val="363631"/>
          <w:spacing w:val="-14"/>
          <w:w w:val="80"/>
          <w:sz w:val="16"/>
          <w:szCs w:val="16"/>
        </w:rPr>
        <w:t xml:space="preserve"> </w:t>
      </w:r>
      <w:r>
        <w:rPr>
          <w:rFonts w:ascii="Arial" w:hAnsi="Arial" w:cs="Arial"/>
          <w:color w:val="363631"/>
          <w:w w:val="80"/>
          <w:sz w:val="16"/>
          <w:szCs w:val="16"/>
        </w:rPr>
        <w:t>who</w:t>
      </w:r>
      <w:r>
        <w:rPr>
          <w:rFonts w:ascii="Arial" w:hAnsi="Arial" w:cs="Arial"/>
          <w:color w:val="363631"/>
          <w:spacing w:val="-14"/>
          <w:w w:val="80"/>
          <w:sz w:val="16"/>
          <w:szCs w:val="16"/>
        </w:rPr>
        <w:t xml:space="preserve"> </w:t>
      </w:r>
      <w:r>
        <w:rPr>
          <w:rFonts w:ascii="Arial" w:hAnsi="Arial" w:cs="Arial"/>
          <w:color w:val="363631"/>
          <w:w w:val="80"/>
          <w:sz w:val="16"/>
          <w:szCs w:val="16"/>
        </w:rPr>
        <w:t>are</w:t>
      </w:r>
      <w:r>
        <w:rPr>
          <w:rFonts w:ascii="Arial" w:hAnsi="Arial" w:cs="Arial"/>
          <w:color w:val="363631"/>
          <w:spacing w:val="-17"/>
          <w:w w:val="80"/>
          <w:sz w:val="16"/>
          <w:szCs w:val="16"/>
        </w:rPr>
        <w:t xml:space="preserve"> </w:t>
      </w:r>
      <w:r>
        <w:rPr>
          <w:rFonts w:ascii="Arial" w:hAnsi="Arial" w:cs="Arial"/>
          <w:color w:val="363631"/>
          <w:w w:val="80"/>
          <w:sz w:val="16"/>
          <w:szCs w:val="16"/>
        </w:rPr>
        <w:t>not</w:t>
      </w:r>
      <w:r>
        <w:rPr>
          <w:rFonts w:ascii="Arial" w:hAnsi="Arial" w:cs="Arial"/>
          <w:color w:val="363631"/>
          <w:spacing w:val="-17"/>
          <w:w w:val="80"/>
          <w:sz w:val="16"/>
          <w:szCs w:val="16"/>
        </w:rPr>
        <w:t xml:space="preserve"> </w:t>
      </w:r>
      <w:r>
        <w:rPr>
          <w:rFonts w:ascii="Arial" w:hAnsi="Arial" w:cs="Arial"/>
          <w:color w:val="363631"/>
          <w:w w:val="80"/>
          <w:sz w:val="16"/>
          <w:szCs w:val="16"/>
        </w:rPr>
        <w:t>otherwise</w:t>
      </w:r>
      <w:r>
        <w:rPr>
          <w:rFonts w:ascii="Arial" w:hAnsi="Arial" w:cs="Arial"/>
          <w:color w:val="363631"/>
          <w:spacing w:val="-18"/>
          <w:w w:val="80"/>
          <w:sz w:val="16"/>
          <w:szCs w:val="16"/>
        </w:rPr>
        <w:t xml:space="preserve"> </w:t>
      </w:r>
      <w:r>
        <w:rPr>
          <w:rFonts w:ascii="Arial" w:hAnsi="Arial" w:cs="Arial"/>
          <w:color w:val="363631"/>
          <w:spacing w:val="-3"/>
          <w:w w:val="80"/>
          <w:sz w:val="16"/>
          <w:szCs w:val="16"/>
        </w:rPr>
        <w:t>Med</w:t>
      </w:r>
      <w:r>
        <w:rPr>
          <w:rFonts w:ascii="Arial" w:hAnsi="Arial" w:cs="Arial"/>
          <w:color w:val="4D4D49"/>
          <w:spacing w:val="-3"/>
          <w:w w:val="80"/>
          <w:sz w:val="16"/>
          <w:szCs w:val="16"/>
        </w:rPr>
        <w:t>k:</w:t>
      </w:r>
      <w:r>
        <w:rPr>
          <w:rFonts w:ascii="Arial" w:hAnsi="Arial" w:cs="Arial"/>
          <w:color w:val="363631"/>
          <w:spacing w:val="-3"/>
          <w:w w:val="80"/>
          <w:sz w:val="16"/>
          <w:szCs w:val="16"/>
        </w:rPr>
        <w:t>ald</w:t>
      </w:r>
      <w:r>
        <w:rPr>
          <w:rFonts w:ascii="Arial" w:hAnsi="Arial" w:cs="Arial"/>
          <w:color w:val="363631"/>
          <w:spacing w:val="-21"/>
          <w:w w:val="80"/>
          <w:sz w:val="16"/>
          <w:szCs w:val="16"/>
        </w:rPr>
        <w:t xml:space="preserve"> </w:t>
      </w:r>
      <w:r>
        <w:rPr>
          <w:rFonts w:ascii="Arial" w:hAnsi="Arial" w:cs="Arial"/>
          <w:color w:val="363631"/>
          <w:w w:val="80"/>
          <w:sz w:val="16"/>
          <w:szCs w:val="16"/>
        </w:rPr>
        <w:t>or</w:t>
      </w:r>
      <w:r>
        <w:rPr>
          <w:rFonts w:ascii="Arial" w:hAnsi="Arial" w:cs="Arial"/>
          <w:color w:val="363631"/>
          <w:spacing w:val="-17"/>
          <w:w w:val="80"/>
          <w:sz w:val="16"/>
          <w:szCs w:val="16"/>
        </w:rPr>
        <w:t xml:space="preserve"> </w:t>
      </w:r>
      <w:r>
        <w:rPr>
          <w:rFonts w:ascii="Arial" w:hAnsi="Arial" w:cs="Arial"/>
          <w:color w:val="363631"/>
          <w:w w:val="80"/>
          <w:sz w:val="16"/>
          <w:szCs w:val="16"/>
        </w:rPr>
        <w:t xml:space="preserve">CHIP </w:t>
      </w:r>
      <w:r>
        <w:rPr>
          <w:rFonts w:ascii="Arial" w:hAnsi="Arial" w:cs="Arial"/>
          <w:color w:val="363631"/>
          <w:spacing w:val="-3"/>
          <w:w w:val="80"/>
          <w:sz w:val="16"/>
          <w:szCs w:val="16"/>
        </w:rPr>
        <w:t>eligible,</w:t>
      </w:r>
      <w:r>
        <w:rPr>
          <w:rFonts w:ascii="Arial" w:hAnsi="Arial" w:cs="Arial"/>
          <w:color w:val="363631"/>
          <w:spacing w:val="-24"/>
          <w:w w:val="80"/>
          <w:sz w:val="16"/>
          <w:szCs w:val="16"/>
        </w:rPr>
        <w:t xml:space="preserve"> </w:t>
      </w:r>
      <w:r>
        <w:rPr>
          <w:rFonts w:ascii="Arial" w:hAnsi="Arial" w:cs="Arial"/>
          <w:color w:val="363631"/>
          <w:w w:val="80"/>
          <w:sz w:val="16"/>
          <w:szCs w:val="16"/>
        </w:rPr>
        <w:t>offer</w:t>
      </w:r>
      <w:r>
        <w:rPr>
          <w:rFonts w:ascii="Arial" w:hAnsi="Arial" w:cs="Arial"/>
          <w:color w:val="363631"/>
          <w:spacing w:val="-18"/>
          <w:w w:val="80"/>
          <w:sz w:val="16"/>
          <w:szCs w:val="16"/>
        </w:rPr>
        <w:t xml:space="preserve"> </w:t>
      </w:r>
      <w:r>
        <w:rPr>
          <w:rFonts w:ascii="Arial" w:hAnsi="Arial" w:cs="Arial"/>
          <w:color w:val="363631"/>
          <w:w w:val="80"/>
          <w:sz w:val="16"/>
          <w:szCs w:val="16"/>
        </w:rPr>
        <w:t>services</w:t>
      </w:r>
      <w:r>
        <w:rPr>
          <w:rFonts w:ascii="Arial" w:hAnsi="Arial" w:cs="Arial"/>
          <w:color w:val="363631"/>
          <w:spacing w:val="-19"/>
          <w:w w:val="80"/>
          <w:sz w:val="16"/>
          <w:szCs w:val="16"/>
        </w:rPr>
        <w:t xml:space="preserve"> </w:t>
      </w:r>
      <w:r>
        <w:rPr>
          <w:rFonts w:ascii="Arial" w:hAnsi="Arial" w:cs="Arial"/>
          <w:color w:val="363631"/>
          <w:w w:val="80"/>
          <w:sz w:val="16"/>
          <w:szCs w:val="16"/>
        </w:rPr>
        <w:t>that</w:t>
      </w:r>
      <w:r>
        <w:rPr>
          <w:rFonts w:ascii="Arial" w:hAnsi="Arial" w:cs="Arial"/>
          <w:color w:val="363631"/>
          <w:spacing w:val="-21"/>
          <w:w w:val="80"/>
          <w:sz w:val="16"/>
          <w:szCs w:val="16"/>
        </w:rPr>
        <w:t xml:space="preserve"> </w:t>
      </w:r>
      <w:r>
        <w:rPr>
          <w:rFonts w:ascii="Arial" w:hAnsi="Arial" w:cs="Arial"/>
          <w:color w:val="363631"/>
          <w:w w:val="80"/>
          <w:sz w:val="16"/>
          <w:szCs w:val="16"/>
        </w:rPr>
        <w:t>are</w:t>
      </w:r>
      <w:r>
        <w:rPr>
          <w:rFonts w:ascii="Arial" w:hAnsi="Arial" w:cs="Arial"/>
          <w:color w:val="363631"/>
          <w:spacing w:val="-19"/>
          <w:w w:val="80"/>
          <w:sz w:val="16"/>
          <w:szCs w:val="16"/>
        </w:rPr>
        <w:t xml:space="preserve"> </w:t>
      </w:r>
      <w:r>
        <w:rPr>
          <w:rFonts w:ascii="Arial" w:hAnsi="Arial" w:cs="Arial"/>
          <w:color w:val="363631"/>
          <w:w w:val="80"/>
          <w:sz w:val="16"/>
          <w:szCs w:val="16"/>
        </w:rPr>
        <w:t>not</w:t>
      </w:r>
      <w:r>
        <w:rPr>
          <w:rFonts w:ascii="Arial" w:hAnsi="Arial" w:cs="Arial"/>
          <w:color w:val="363631"/>
          <w:spacing w:val="-27"/>
          <w:w w:val="80"/>
          <w:sz w:val="16"/>
          <w:szCs w:val="16"/>
        </w:rPr>
        <w:t xml:space="preserve"> </w:t>
      </w:r>
      <w:r>
        <w:rPr>
          <w:rFonts w:ascii="Arial" w:hAnsi="Arial" w:cs="Arial"/>
          <w:color w:val="363631"/>
          <w:w w:val="80"/>
          <w:sz w:val="16"/>
          <w:szCs w:val="16"/>
        </w:rPr>
        <w:t>typically</w:t>
      </w:r>
      <w:r>
        <w:rPr>
          <w:rFonts w:ascii="Arial" w:hAnsi="Arial" w:cs="Arial"/>
          <w:color w:val="363631"/>
          <w:spacing w:val="-17"/>
          <w:w w:val="80"/>
          <w:sz w:val="16"/>
          <w:szCs w:val="16"/>
        </w:rPr>
        <w:t xml:space="preserve"> </w:t>
      </w:r>
      <w:r>
        <w:rPr>
          <w:rFonts w:ascii="Arial" w:hAnsi="Arial" w:cs="Arial"/>
          <w:color w:val="363631"/>
          <w:w w:val="80"/>
          <w:sz w:val="16"/>
          <w:szCs w:val="16"/>
        </w:rPr>
        <w:t>covered</w:t>
      </w:r>
      <w:r>
        <w:rPr>
          <w:rFonts w:ascii="Arial" w:hAnsi="Arial" w:cs="Arial"/>
          <w:color w:val="363631"/>
          <w:spacing w:val="-18"/>
          <w:w w:val="80"/>
          <w:sz w:val="16"/>
          <w:szCs w:val="16"/>
        </w:rPr>
        <w:t xml:space="preserve"> </w:t>
      </w:r>
      <w:r>
        <w:rPr>
          <w:rFonts w:ascii="Arial" w:hAnsi="Arial" w:cs="Arial"/>
          <w:color w:val="363631"/>
          <w:w w:val="80"/>
          <w:sz w:val="16"/>
          <w:szCs w:val="16"/>
        </w:rPr>
        <w:t xml:space="preserve">by </w:t>
      </w:r>
      <w:r>
        <w:rPr>
          <w:rFonts w:ascii="Arial" w:hAnsi="Arial" w:cs="Arial"/>
          <w:color w:val="363631"/>
          <w:w w:val="75"/>
          <w:sz w:val="16"/>
          <w:szCs w:val="16"/>
        </w:rPr>
        <w:t>Medicaid,</w:t>
      </w:r>
      <w:r>
        <w:rPr>
          <w:rFonts w:ascii="Arial" w:hAnsi="Arial" w:cs="Arial"/>
          <w:color w:val="363631"/>
          <w:spacing w:val="-12"/>
          <w:w w:val="75"/>
          <w:sz w:val="16"/>
          <w:szCs w:val="16"/>
        </w:rPr>
        <w:t xml:space="preserve"> </w:t>
      </w:r>
      <w:r>
        <w:rPr>
          <w:rFonts w:ascii="Arial" w:hAnsi="Arial" w:cs="Arial"/>
          <w:color w:val="363631"/>
          <w:w w:val="75"/>
          <w:sz w:val="16"/>
          <w:szCs w:val="16"/>
        </w:rPr>
        <w:t>and</w:t>
      </w:r>
      <w:r>
        <w:rPr>
          <w:rFonts w:ascii="Arial" w:hAnsi="Arial" w:cs="Arial"/>
          <w:color w:val="363631"/>
          <w:spacing w:val="-10"/>
          <w:w w:val="75"/>
          <w:sz w:val="16"/>
          <w:szCs w:val="16"/>
        </w:rPr>
        <w:t xml:space="preserve"> </w:t>
      </w:r>
      <w:r>
        <w:rPr>
          <w:rFonts w:ascii="Arial" w:hAnsi="Arial" w:cs="Arial"/>
          <w:color w:val="363631"/>
          <w:w w:val="75"/>
          <w:sz w:val="16"/>
          <w:szCs w:val="16"/>
        </w:rPr>
        <w:t>use</w:t>
      </w:r>
      <w:r>
        <w:rPr>
          <w:rFonts w:ascii="Arial" w:hAnsi="Arial" w:cs="Arial"/>
          <w:color w:val="363631"/>
          <w:spacing w:val="-13"/>
          <w:w w:val="75"/>
          <w:sz w:val="16"/>
          <w:szCs w:val="16"/>
        </w:rPr>
        <w:t xml:space="preserve"> </w:t>
      </w:r>
      <w:r>
        <w:rPr>
          <w:rFonts w:ascii="Arial" w:hAnsi="Arial" w:cs="Arial"/>
          <w:color w:val="363631"/>
          <w:w w:val="75"/>
          <w:sz w:val="16"/>
          <w:szCs w:val="16"/>
        </w:rPr>
        <w:t>Innovative</w:t>
      </w:r>
      <w:r>
        <w:rPr>
          <w:rFonts w:ascii="Arial" w:hAnsi="Arial" w:cs="Arial"/>
          <w:color w:val="363631"/>
          <w:spacing w:val="-8"/>
          <w:w w:val="75"/>
          <w:sz w:val="16"/>
          <w:szCs w:val="16"/>
        </w:rPr>
        <w:t xml:space="preserve"> </w:t>
      </w:r>
      <w:r>
        <w:rPr>
          <w:rFonts w:ascii="Arial" w:hAnsi="Arial" w:cs="Arial"/>
          <w:color w:val="363631"/>
          <w:w w:val="75"/>
          <w:sz w:val="16"/>
          <w:szCs w:val="16"/>
        </w:rPr>
        <w:t>service</w:t>
      </w:r>
      <w:r>
        <w:rPr>
          <w:rFonts w:ascii="Arial" w:hAnsi="Arial" w:cs="Arial"/>
          <w:color w:val="363631"/>
          <w:spacing w:val="-7"/>
          <w:w w:val="75"/>
          <w:sz w:val="16"/>
          <w:szCs w:val="16"/>
        </w:rPr>
        <w:t xml:space="preserve"> </w:t>
      </w:r>
      <w:r>
        <w:rPr>
          <w:rFonts w:ascii="Arial" w:hAnsi="Arial" w:cs="Arial"/>
          <w:color w:val="363631"/>
          <w:w w:val="75"/>
          <w:sz w:val="16"/>
          <w:szCs w:val="16"/>
        </w:rPr>
        <w:t>delivery</w:t>
      </w:r>
      <w:r>
        <w:rPr>
          <w:rFonts w:ascii="Arial" w:hAnsi="Arial" w:cs="Arial"/>
          <w:color w:val="363631"/>
          <w:spacing w:val="-2"/>
          <w:w w:val="75"/>
          <w:sz w:val="16"/>
          <w:szCs w:val="16"/>
        </w:rPr>
        <w:t xml:space="preserve"> </w:t>
      </w:r>
      <w:r>
        <w:rPr>
          <w:rFonts w:ascii="Arial" w:hAnsi="Arial" w:cs="Arial"/>
          <w:color w:val="363631"/>
          <w:w w:val="75"/>
          <w:sz w:val="16"/>
          <w:szCs w:val="16"/>
        </w:rPr>
        <w:t>systems</w:t>
      </w:r>
    </w:p>
    <w:p w:rsidR="00610E6C" w:rsidRDefault="00610E6C">
      <w:pPr>
        <w:pStyle w:val="BodyText"/>
        <w:kinsoku w:val="0"/>
        <w:overflowPunct w:val="0"/>
        <w:spacing w:line="36" w:lineRule="exact"/>
        <w:jc w:val="right"/>
        <w:rPr>
          <w:rFonts w:ascii="Arial" w:hAnsi="Arial" w:cs="Arial"/>
          <w:color w:val="363631"/>
          <w:w w:val="75"/>
          <w:sz w:val="16"/>
          <w:szCs w:val="16"/>
        </w:rPr>
      </w:pPr>
      <w:r>
        <w:rPr>
          <w:rFonts w:ascii="Arial" w:hAnsi="Arial" w:cs="Arial"/>
          <w:color w:val="363631"/>
          <w:w w:val="73"/>
          <w:sz w:val="16"/>
          <w:szCs w:val="16"/>
        </w:rPr>
        <w:t>that</w:t>
      </w:r>
      <w:r>
        <w:rPr>
          <w:rFonts w:ascii="Arial" w:hAnsi="Arial" w:cs="Arial"/>
          <w:color w:val="363631"/>
          <w:spacing w:val="-4"/>
          <w:sz w:val="16"/>
          <w:szCs w:val="16"/>
        </w:rPr>
        <w:t xml:space="preserve"> </w:t>
      </w:r>
      <w:r>
        <w:rPr>
          <w:rFonts w:ascii="Arial" w:hAnsi="Arial" w:cs="Arial"/>
          <w:color w:val="363631"/>
          <w:spacing w:val="-27"/>
          <w:w w:val="123"/>
          <w:sz w:val="16"/>
          <w:szCs w:val="16"/>
        </w:rPr>
        <w:t>I</w:t>
      </w:r>
      <w:r>
        <w:rPr>
          <w:rFonts w:ascii="Arial" w:hAnsi="Arial" w:cs="Arial"/>
          <w:color w:val="363631"/>
          <w:w w:val="73"/>
          <w:sz w:val="16"/>
          <w:szCs w:val="16"/>
        </w:rPr>
        <w:t>mprove</w:t>
      </w:r>
      <w:r>
        <w:rPr>
          <w:rFonts w:ascii="Arial" w:hAnsi="Arial" w:cs="Arial"/>
          <w:color w:val="363631"/>
          <w:spacing w:val="-10"/>
          <w:sz w:val="16"/>
          <w:szCs w:val="16"/>
        </w:rPr>
        <w:t xml:space="preserve"> </w:t>
      </w:r>
      <w:r>
        <w:rPr>
          <w:rFonts w:ascii="Times New Roman" w:hAnsi="Times New Roman" w:cs="Times New Roman"/>
          <w:color w:val="363631"/>
          <w:w w:val="62"/>
          <w:sz w:val="21"/>
          <w:szCs w:val="21"/>
        </w:rPr>
        <w:t>care,</w:t>
      </w:r>
      <w:r>
        <w:rPr>
          <w:rFonts w:ascii="Times New Roman" w:hAnsi="Times New Roman" w:cs="Times New Roman"/>
          <w:color w:val="363631"/>
          <w:spacing w:val="-10"/>
          <w:sz w:val="21"/>
          <w:szCs w:val="21"/>
        </w:rPr>
        <w:t xml:space="preserve"> </w:t>
      </w:r>
      <w:r>
        <w:rPr>
          <w:rFonts w:ascii="Arial" w:hAnsi="Arial" w:cs="Arial"/>
          <w:color w:val="363631"/>
          <w:spacing w:val="-41"/>
          <w:w w:val="154"/>
          <w:sz w:val="16"/>
          <w:szCs w:val="16"/>
        </w:rPr>
        <w:t>I</w:t>
      </w:r>
      <w:r>
        <w:rPr>
          <w:rFonts w:ascii="Arial" w:hAnsi="Arial" w:cs="Arial"/>
          <w:color w:val="363631"/>
          <w:w w:val="71"/>
          <w:sz w:val="16"/>
          <w:szCs w:val="16"/>
        </w:rPr>
        <w:t>ncrease</w:t>
      </w:r>
      <w:r>
        <w:rPr>
          <w:rFonts w:ascii="Arial" w:hAnsi="Arial" w:cs="Arial"/>
          <w:color w:val="363631"/>
          <w:spacing w:val="-6"/>
          <w:sz w:val="16"/>
          <w:szCs w:val="16"/>
        </w:rPr>
        <w:t xml:space="preserve"> </w:t>
      </w:r>
      <w:r>
        <w:rPr>
          <w:rFonts w:ascii="Arial" w:hAnsi="Arial" w:cs="Arial"/>
          <w:color w:val="363631"/>
          <w:w w:val="77"/>
          <w:sz w:val="16"/>
          <w:szCs w:val="16"/>
        </w:rPr>
        <w:t>effic</w:t>
      </w:r>
      <w:r>
        <w:rPr>
          <w:rFonts w:ascii="Arial" w:hAnsi="Arial" w:cs="Arial"/>
          <w:color w:val="363631"/>
          <w:spacing w:val="1"/>
          <w:w w:val="77"/>
          <w:sz w:val="16"/>
          <w:szCs w:val="16"/>
        </w:rPr>
        <w:t>i</w:t>
      </w:r>
      <w:r>
        <w:rPr>
          <w:rFonts w:ascii="Arial" w:hAnsi="Arial" w:cs="Arial"/>
          <w:color w:val="363631"/>
          <w:w w:val="72"/>
          <w:sz w:val="16"/>
          <w:szCs w:val="16"/>
        </w:rPr>
        <w:t>ency,</w:t>
      </w:r>
      <w:r>
        <w:rPr>
          <w:rFonts w:ascii="Arial" w:hAnsi="Arial" w:cs="Arial"/>
          <w:color w:val="363631"/>
          <w:spacing w:val="-4"/>
          <w:sz w:val="16"/>
          <w:szCs w:val="16"/>
        </w:rPr>
        <w:t xml:space="preserve"> </w:t>
      </w:r>
      <w:r>
        <w:rPr>
          <w:rFonts w:ascii="Arial" w:hAnsi="Arial" w:cs="Arial"/>
          <w:color w:val="363631"/>
          <w:w w:val="70"/>
          <w:sz w:val="16"/>
          <w:szCs w:val="16"/>
        </w:rPr>
        <w:t>and</w:t>
      </w:r>
      <w:r>
        <w:rPr>
          <w:rFonts w:ascii="Arial" w:hAnsi="Arial" w:cs="Arial"/>
          <w:color w:val="363631"/>
          <w:spacing w:val="-10"/>
          <w:sz w:val="16"/>
          <w:szCs w:val="16"/>
        </w:rPr>
        <w:t xml:space="preserve"> </w:t>
      </w:r>
      <w:r>
        <w:rPr>
          <w:rFonts w:ascii="Arial" w:hAnsi="Arial" w:cs="Arial"/>
          <w:color w:val="363631"/>
          <w:w w:val="72"/>
          <w:sz w:val="16"/>
          <w:szCs w:val="16"/>
        </w:rPr>
        <w:t>reduce</w:t>
      </w:r>
      <w:r>
        <w:rPr>
          <w:rFonts w:ascii="Arial" w:hAnsi="Arial" w:cs="Arial"/>
          <w:color w:val="363631"/>
          <w:spacing w:val="-6"/>
          <w:sz w:val="16"/>
          <w:szCs w:val="16"/>
        </w:rPr>
        <w:t xml:space="preserve"> </w:t>
      </w:r>
      <w:r>
        <w:rPr>
          <w:rFonts w:ascii="Arial" w:hAnsi="Arial" w:cs="Arial"/>
          <w:color w:val="363631"/>
          <w:w w:val="75"/>
          <w:sz w:val="16"/>
          <w:szCs w:val="16"/>
        </w:rPr>
        <w:t>costs</w:t>
      </w:r>
    </w:p>
    <w:p w:rsidR="00610E6C" w:rsidRDefault="00610E6C">
      <w:pPr>
        <w:pStyle w:val="BodyText"/>
        <w:kinsoku w:val="0"/>
        <w:overflowPunct w:val="0"/>
        <w:spacing w:line="343" w:lineRule="exact"/>
        <w:ind w:left="634" w:right="-20"/>
        <w:rPr>
          <w:rFonts w:ascii="Times New Roman" w:hAnsi="Times New Roman" w:cs="Times New Roman"/>
          <w:b/>
          <w:bCs/>
          <w:color w:val="363631"/>
          <w:w w:val="55"/>
          <w:sz w:val="33"/>
          <w:szCs w:val="33"/>
        </w:rPr>
      </w:pPr>
      <w:r>
        <w:rPr>
          <w:rFonts w:ascii="Times New Roman" w:hAnsi="Times New Roman" w:cs="Times New Roman"/>
          <w:sz w:val="24"/>
          <w:szCs w:val="24"/>
        </w:rPr>
        <w:br w:type="column"/>
      </w:r>
      <w:r>
        <w:rPr>
          <w:rFonts w:ascii="Times New Roman" w:hAnsi="Times New Roman" w:cs="Times New Roman"/>
          <w:b/>
          <w:bCs/>
          <w:color w:val="363631"/>
          <w:w w:val="55"/>
          <w:sz w:val="33"/>
          <w:szCs w:val="33"/>
        </w:rPr>
        <w:t>Plasterlng</w:t>
      </w:r>
    </w:p>
    <w:p w:rsidR="00610E6C" w:rsidRDefault="00610E6C">
      <w:pPr>
        <w:pStyle w:val="BodyText"/>
        <w:kinsoku w:val="0"/>
        <w:overflowPunct w:val="0"/>
        <w:spacing w:before="109" w:line="156" w:lineRule="exact"/>
        <w:ind w:left="423" w:hanging="13"/>
        <w:jc w:val="center"/>
        <w:rPr>
          <w:rFonts w:ascii="Arial" w:hAnsi="Arial" w:cs="Arial"/>
          <w:b/>
          <w:bCs/>
          <w:color w:val="363631"/>
          <w:w w:val="85"/>
          <w:sz w:val="16"/>
          <w:szCs w:val="16"/>
        </w:rPr>
      </w:pPr>
      <w:r>
        <w:rPr>
          <w:rFonts w:ascii="Times New Roman" w:hAnsi="Times New Roman" w:cs="Times New Roman"/>
          <w:sz w:val="24"/>
          <w:szCs w:val="24"/>
        </w:rPr>
        <w:br w:type="column"/>
      </w:r>
      <w:r>
        <w:rPr>
          <w:rFonts w:ascii="Arial" w:hAnsi="Arial" w:cs="Arial"/>
          <w:color w:val="363631"/>
          <w:w w:val="85"/>
          <w:sz w:val="16"/>
          <w:szCs w:val="16"/>
        </w:rPr>
        <w:t xml:space="preserve">Is looking for </w:t>
      </w:r>
      <w:r>
        <w:rPr>
          <w:rFonts w:ascii="Arial" w:hAnsi="Arial" w:cs="Arial"/>
          <w:b/>
          <w:bCs/>
          <w:color w:val="363631"/>
          <w:w w:val="75"/>
          <w:sz w:val="16"/>
          <w:szCs w:val="16"/>
        </w:rPr>
        <w:t>Ucen1ed</w:t>
      </w:r>
      <w:r>
        <w:rPr>
          <w:rFonts w:ascii="Arial" w:hAnsi="Arial" w:cs="Arial"/>
          <w:b/>
          <w:bCs/>
          <w:color w:val="363631"/>
          <w:spacing w:val="-5"/>
          <w:w w:val="75"/>
          <w:sz w:val="16"/>
          <w:szCs w:val="16"/>
        </w:rPr>
        <w:t xml:space="preserve"> </w:t>
      </w:r>
      <w:r>
        <w:rPr>
          <w:rFonts w:ascii="Arial" w:hAnsi="Arial" w:cs="Arial"/>
          <w:b/>
          <w:bCs/>
          <w:color w:val="363631"/>
          <w:w w:val="75"/>
          <w:sz w:val="16"/>
          <w:szCs w:val="16"/>
        </w:rPr>
        <w:t>HVAC</w:t>
      </w:r>
      <w:r>
        <w:rPr>
          <w:rFonts w:ascii="Arial" w:hAnsi="Arial" w:cs="Arial"/>
          <w:b/>
          <w:bCs/>
          <w:color w:val="363631"/>
          <w:spacing w:val="-6"/>
          <w:w w:val="75"/>
          <w:sz w:val="16"/>
          <w:szCs w:val="16"/>
        </w:rPr>
        <w:t xml:space="preserve"> </w:t>
      </w:r>
      <w:r>
        <w:rPr>
          <w:rFonts w:ascii="Arial" w:hAnsi="Arial" w:cs="Arial"/>
          <w:b/>
          <w:bCs/>
          <w:color w:val="363631"/>
          <w:w w:val="75"/>
          <w:sz w:val="16"/>
          <w:szCs w:val="16"/>
        </w:rPr>
        <w:t>Shell</w:t>
      </w:r>
      <w:r>
        <w:rPr>
          <w:rFonts w:ascii="Arial" w:hAnsi="Arial" w:cs="Arial"/>
          <w:b/>
          <w:bCs/>
          <w:color w:val="363631"/>
          <w:w w:val="82"/>
          <w:sz w:val="16"/>
          <w:szCs w:val="16"/>
        </w:rPr>
        <w:t xml:space="preserve"> </w:t>
      </w:r>
      <w:r>
        <w:rPr>
          <w:rFonts w:ascii="Arial" w:hAnsi="Arial" w:cs="Arial"/>
          <w:b/>
          <w:bCs/>
          <w:color w:val="363631"/>
          <w:w w:val="80"/>
          <w:sz w:val="16"/>
          <w:szCs w:val="16"/>
        </w:rPr>
        <w:t>Metal</w:t>
      </w:r>
      <w:r>
        <w:rPr>
          <w:rFonts w:ascii="Arial" w:hAnsi="Arial" w:cs="Arial"/>
          <w:b/>
          <w:bCs/>
          <w:color w:val="363631"/>
          <w:spacing w:val="-23"/>
          <w:w w:val="80"/>
          <w:sz w:val="16"/>
          <w:szCs w:val="16"/>
        </w:rPr>
        <w:t xml:space="preserve"> </w:t>
      </w:r>
      <w:r>
        <w:rPr>
          <w:rFonts w:ascii="Arial" w:hAnsi="Arial" w:cs="Arial"/>
          <w:b/>
          <w:bCs/>
          <w:color w:val="363631"/>
          <w:w w:val="80"/>
          <w:sz w:val="16"/>
          <w:szCs w:val="16"/>
        </w:rPr>
        <w:t>Mechanics</w:t>
      </w:r>
      <w:r>
        <w:rPr>
          <w:rFonts w:ascii="Arial" w:hAnsi="Arial" w:cs="Arial"/>
          <w:b/>
          <w:bCs/>
          <w:color w:val="363631"/>
          <w:spacing w:val="-15"/>
          <w:w w:val="80"/>
          <w:sz w:val="16"/>
          <w:szCs w:val="16"/>
        </w:rPr>
        <w:t xml:space="preserve"> </w:t>
      </w:r>
      <w:r>
        <w:rPr>
          <w:rFonts w:ascii="Arial" w:hAnsi="Arial" w:cs="Arial"/>
          <w:color w:val="363631"/>
          <w:w w:val="80"/>
          <w:sz w:val="16"/>
          <w:szCs w:val="16"/>
        </w:rPr>
        <w:t xml:space="preserve">&amp; </w:t>
      </w:r>
      <w:r>
        <w:rPr>
          <w:rFonts w:ascii="Arial" w:hAnsi="Arial" w:cs="Arial"/>
          <w:b/>
          <w:bCs/>
          <w:color w:val="363631"/>
          <w:w w:val="85"/>
          <w:sz w:val="16"/>
          <w:szCs w:val="16"/>
        </w:rPr>
        <w:t>Installers</w:t>
      </w:r>
    </w:p>
    <w:p w:rsidR="00610E6C" w:rsidRDefault="00610E6C">
      <w:pPr>
        <w:pStyle w:val="BodyText"/>
        <w:tabs>
          <w:tab w:val="left" w:pos="1712"/>
        </w:tabs>
        <w:kinsoku w:val="0"/>
        <w:overflowPunct w:val="0"/>
        <w:spacing w:before="6" w:line="196" w:lineRule="auto"/>
        <w:ind w:left="339" w:firstLine="1583"/>
        <w:rPr>
          <w:rFonts w:ascii="Arial" w:hAnsi="Arial" w:cs="Arial"/>
          <w:color w:val="363631"/>
          <w:w w:val="80"/>
          <w:sz w:val="16"/>
          <w:szCs w:val="16"/>
        </w:rPr>
      </w:pPr>
      <w:r>
        <w:rPr>
          <w:rFonts w:ascii="Times New Roman" w:hAnsi="Times New Roman" w:cs="Times New Roman"/>
          <w:sz w:val="24"/>
          <w:szCs w:val="24"/>
        </w:rPr>
        <w:br w:type="column"/>
      </w:r>
      <w:r>
        <w:rPr>
          <w:rFonts w:ascii="Arial" w:hAnsi="Arial" w:cs="Arial"/>
          <w:color w:val="363631"/>
          <w:w w:val="75"/>
          <w:sz w:val="16"/>
          <w:szCs w:val="16"/>
        </w:rPr>
        <w:t xml:space="preserve">BIiierica Saturday June </w:t>
      </w:r>
      <w:r>
        <w:rPr>
          <w:rFonts w:ascii="Arial" w:hAnsi="Arial" w:cs="Arial"/>
          <w:color w:val="363631"/>
          <w:w w:val="80"/>
          <w:position w:val="-5"/>
          <w:sz w:val="16"/>
          <w:szCs w:val="16"/>
        </w:rPr>
        <w:t>Excellent</w:t>
      </w:r>
      <w:r>
        <w:rPr>
          <w:rFonts w:ascii="Arial" w:hAnsi="Arial" w:cs="Arial"/>
          <w:color w:val="363631"/>
          <w:spacing w:val="-18"/>
          <w:w w:val="80"/>
          <w:position w:val="-5"/>
          <w:sz w:val="16"/>
          <w:szCs w:val="16"/>
        </w:rPr>
        <w:t xml:space="preserve"> </w:t>
      </w:r>
      <w:r>
        <w:rPr>
          <w:rFonts w:ascii="Arial" w:hAnsi="Arial" w:cs="Arial"/>
          <w:color w:val="363631"/>
          <w:w w:val="80"/>
          <w:position w:val="-5"/>
          <w:sz w:val="16"/>
          <w:szCs w:val="16"/>
        </w:rPr>
        <w:t>start</w:t>
      </w:r>
      <w:r>
        <w:rPr>
          <w:rFonts w:ascii="Arial" w:hAnsi="Arial" w:cs="Arial"/>
          <w:color w:val="363631"/>
          <w:spacing w:val="-16"/>
          <w:w w:val="80"/>
          <w:position w:val="-5"/>
          <w:sz w:val="16"/>
          <w:szCs w:val="16"/>
        </w:rPr>
        <w:t xml:space="preserve"> </w:t>
      </w:r>
      <w:r>
        <w:rPr>
          <w:rFonts w:ascii="Arial" w:hAnsi="Arial" w:cs="Arial"/>
          <w:color w:val="363631"/>
          <w:w w:val="80"/>
          <w:position w:val="-5"/>
          <w:sz w:val="16"/>
          <w:szCs w:val="16"/>
        </w:rPr>
        <w:t>pay,</w:t>
      </w:r>
      <w:r>
        <w:rPr>
          <w:rFonts w:ascii="Arial" w:hAnsi="Arial" w:cs="Arial"/>
          <w:color w:val="363631"/>
          <w:w w:val="80"/>
          <w:position w:val="-5"/>
          <w:sz w:val="16"/>
          <w:szCs w:val="16"/>
        </w:rPr>
        <w:tab/>
      </w:r>
      <w:r>
        <w:rPr>
          <w:rFonts w:ascii="Arial" w:hAnsi="Arial" w:cs="Arial"/>
          <w:color w:val="363631"/>
          <w:w w:val="80"/>
          <w:sz w:val="16"/>
          <w:szCs w:val="16"/>
        </w:rPr>
        <w:t>25th</w:t>
      </w:r>
      <w:r>
        <w:rPr>
          <w:rFonts w:ascii="Arial" w:hAnsi="Arial" w:cs="Arial"/>
          <w:color w:val="363631"/>
          <w:spacing w:val="-13"/>
          <w:w w:val="80"/>
          <w:sz w:val="16"/>
          <w:szCs w:val="16"/>
        </w:rPr>
        <w:t xml:space="preserve"> </w:t>
      </w:r>
      <w:r>
        <w:rPr>
          <w:rFonts w:ascii="Arial" w:hAnsi="Arial" w:cs="Arial"/>
          <w:color w:val="363631"/>
          <w:w w:val="80"/>
          <w:sz w:val="16"/>
          <w:szCs w:val="16"/>
        </w:rPr>
        <w:t>9</w:t>
      </w:r>
      <w:r>
        <w:rPr>
          <w:rFonts w:ascii="Arial" w:hAnsi="Arial" w:cs="Arial"/>
          <w:color w:val="363631"/>
          <w:spacing w:val="-15"/>
          <w:w w:val="80"/>
          <w:sz w:val="16"/>
          <w:szCs w:val="16"/>
        </w:rPr>
        <w:t xml:space="preserve"> </w:t>
      </w:r>
      <w:r>
        <w:rPr>
          <w:rFonts w:ascii="Arial" w:hAnsi="Arial" w:cs="Arial"/>
          <w:color w:val="363631"/>
          <w:w w:val="80"/>
          <w:sz w:val="16"/>
          <w:szCs w:val="16"/>
        </w:rPr>
        <w:t>am</w:t>
      </w:r>
      <w:r>
        <w:rPr>
          <w:rFonts w:ascii="Arial" w:hAnsi="Arial" w:cs="Arial"/>
          <w:color w:val="363631"/>
          <w:spacing w:val="-13"/>
          <w:w w:val="80"/>
          <w:sz w:val="16"/>
          <w:szCs w:val="16"/>
        </w:rPr>
        <w:t xml:space="preserve"> </w:t>
      </w:r>
      <w:r>
        <w:rPr>
          <w:rFonts w:ascii="Arial" w:hAnsi="Arial" w:cs="Arial"/>
          <w:color w:val="363631"/>
          <w:w w:val="80"/>
          <w:sz w:val="16"/>
          <w:szCs w:val="16"/>
        </w:rPr>
        <w:t>-</w:t>
      </w:r>
      <w:r>
        <w:rPr>
          <w:rFonts w:ascii="Arial" w:hAnsi="Arial" w:cs="Arial"/>
          <w:color w:val="363631"/>
          <w:spacing w:val="-14"/>
          <w:w w:val="80"/>
          <w:sz w:val="16"/>
          <w:szCs w:val="16"/>
        </w:rPr>
        <w:t xml:space="preserve"> </w:t>
      </w:r>
      <w:r>
        <w:rPr>
          <w:rFonts w:ascii="Arial" w:hAnsi="Arial" w:cs="Arial"/>
          <w:color w:val="363631"/>
          <w:w w:val="80"/>
          <w:sz w:val="16"/>
          <w:szCs w:val="16"/>
        </w:rPr>
        <w:t>2</w:t>
      </w:r>
      <w:r>
        <w:rPr>
          <w:rFonts w:ascii="Arial" w:hAnsi="Arial" w:cs="Arial"/>
          <w:color w:val="363631"/>
          <w:spacing w:val="-15"/>
          <w:w w:val="80"/>
          <w:sz w:val="16"/>
          <w:szCs w:val="16"/>
        </w:rPr>
        <w:t xml:space="preserve"> </w:t>
      </w:r>
      <w:r>
        <w:rPr>
          <w:rFonts w:ascii="Arial" w:hAnsi="Arial" w:cs="Arial"/>
          <w:color w:val="363631"/>
          <w:w w:val="80"/>
          <w:sz w:val="16"/>
          <w:szCs w:val="16"/>
        </w:rPr>
        <w:t>pm</w:t>
      </w:r>
      <w:r>
        <w:rPr>
          <w:rFonts w:ascii="Arial" w:hAnsi="Arial" w:cs="Arial"/>
          <w:color w:val="363631"/>
          <w:spacing w:val="-19"/>
          <w:w w:val="80"/>
          <w:sz w:val="16"/>
          <w:szCs w:val="16"/>
        </w:rPr>
        <w:t xml:space="preserve"> </w:t>
      </w:r>
      <w:r>
        <w:rPr>
          <w:rFonts w:ascii="Arial" w:hAnsi="Arial" w:cs="Arial"/>
          <w:color w:val="363631"/>
          <w:w w:val="80"/>
          <w:sz w:val="16"/>
          <w:szCs w:val="16"/>
        </w:rPr>
        <w:t>Andover</w:t>
      </w:r>
    </w:p>
    <w:p w:rsidR="00610E6C" w:rsidRDefault="00610E6C">
      <w:pPr>
        <w:pStyle w:val="BodyText"/>
        <w:tabs>
          <w:tab w:val="left" w:pos="1817"/>
        </w:tabs>
        <w:kinsoku w:val="0"/>
        <w:overflowPunct w:val="0"/>
        <w:spacing w:line="121" w:lineRule="exact"/>
        <w:ind w:left="406" w:hanging="67"/>
        <w:rPr>
          <w:rFonts w:ascii="Arial" w:hAnsi="Arial" w:cs="Arial"/>
          <w:color w:val="363631"/>
          <w:w w:val="71"/>
          <w:sz w:val="16"/>
          <w:szCs w:val="16"/>
        </w:rPr>
      </w:pPr>
      <w:r>
        <w:rPr>
          <w:rFonts w:ascii="Arial" w:hAnsi="Arial" w:cs="Arial"/>
          <w:color w:val="363631"/>
          <w:w w:val="72"/>
          <w:position w:val="-5"/>
          <w:sz w:val="16"/>
          <w:szCs w:val="16"/>
        </w:rPr>
        <w:t>Health</w:t>
      </w:r>
      <w:r>
        <w:rPr>
          <w:rFonts w:ascii="Arial" w:hAnsi="Arial" w:cs="Arial"/>
          <w:color w:val="363631"/>
          <w:spacing w:val="-15"/>
          <w:position w:val="-5"/>
          <w:sz w:val="16"/>
          <w:szCs w:val="16"/>
        </w:rPr>
        <w:t xml:space="preserve"> </w:t>
      </w:r>
      <w:r>
        <w:rPr>
          <w:rFonts w:ascii="Arial" w:hAnsi="Arial" w:cs="Arial"/>
          <w:color w:val="363631"/>
          <w:spacing w:val="-41"/>
          <w:w w:val="154"/>
          <w:position w:val="-5"/>
          <w:sz w:val="16"/>
          <w:szCs w:val="16"/>
        </w:rPr>
        <w:t>I</w:t>
      </w:r>
      <w:r>
        <w:rPr>
          <w:rFonts w:ascii="Arial" w:hAnsi="Arial" w:cs="Arial"/>
          <w:color w:val="363631"/>
          <w:w w:val="75"/>
          <w:position w:val="-5"/>
          <w:sz w:val="16"/>
          <w:szCs w:val="16"/>
        </w:rPr>
        <w:t>n</w:t>
      </w:r>
      <w:r>
        <w:rPr>
          <w:rFonts w:ascii="Arial" w:hAnsi="Arial" w:cs="Arial"/>
          <w:color w:val="363631"/>
          <w:spacing w:val="5"/>
          <w:w w:val="75"/>
          <w:position w:val="-5"/>
          <w:sz w:val="16"/>
          <w:szCs w:val="16"/>
        </w:rPr>
        <w:t>s</w:t>
      </w:r>
      <w:r>
        <w:rPr>
          <w:rFonts w:ascii="Arial" w:hAnsi="Arial" w:cs="Arial"/>
          <w:color w:val="5E5D59"/>
          <w:w w:val="146"/>
          <w:position w:val="-5"/>
          <w:sz w:val="16"/>
          <w:szCs w:val="16"/>
        </w:rPr>
        <w:t>.</w:t>
      </w:r>
      <w:r>
        <w:rPr>
          <w:rFonts w:ascii="Arial" w:hAnsi="Arial" w:cs="Arial"/>
          <w:color w:val="5E5D59"/>
          <w:spacing w:val="-15"/>
          <w:position w:val="-5"/>
          <w:sz w:val="16"/>
          <w:szCs w:val="16"/>
        </w:rPr>
        <w:t xml:space="preserve"> </w:t>
      </w:r>
      <w:r>
        <w:rPr>
          <w:rFonts w:ascii="Arial" w:hAnsi="Arial" w:cs="Arial"/>
          <w:color w:val="363631"/>
          <w:w w:val="78"/>
          <w:position w:val="-5"/>
          <w:sz w:val="16"/>
          <w:szCs w:val="16"/>
        </w:rPr>
        <w:t>40</w:t>
      </w:r>
      <w:r>
        <w:rPr>
          <w:rFonts w:ascii="Arial" w:hAnsi="Arial" w:cs="Arial"/>
          <w:color w:val="363631"/>
          <w:spacing w:val="-1"/>
          <w:w w:val="78"/>
          <w:position w:val="-5"/>
          <w:sz w:val="16"/>
          <w:szCs w:val="16"/>
        </w:rPr>
        <w:t>1</w:t>
      </w:r>
      <w:r>
        <w:rPr>
          <w:rFonts w:ascii="Arial" w:hAnsi="Arial" w:cs="Arial"/>
          <w:color w:val="363631"/>
          <w:w w:val="88"/>
          <w:position w:val="-5"/>
          <w:sz w:val="16"/>
          <w:szCs w:val="16"/>
        </w:rPr>
        <w:t>k</w:t>
      </w:r>
      <w:r>
        <w:rPr>
          <w:rFonts w:ascii="Arial" w:hAnsi="Arial" w:cs="Arial"/>
          <w:color w:val="363631"/>
          <w:spacing w:val="-20"/>
          <w:position w:val="-5"/>
          <w:sz w:val="16"/>
          <w:szCs w:val="16"/>
        </w:rPr>
        <w:t xml:space="preserve"> </w:t>
      </w:r>
      <w:r>
        <w:rPr>
          <w:rFonts w:ascii="Arial" w:hAnsi="Arial" w:cs="Arial"/>
          <w:color w:val="363631"/>
          <w:w w:val="74"/>
          <w:position w:val="-5"/>
          <w:sz w:val="16"/>
          <w:szCs w:val="16"/>
        </w:rPr>
        <w:t>plan,</w:t>
      </w:r>
      <w:r>
        <w:rPr>
          <w:rFonts w:ascii="Arial" w:hAnsi="Arial" w:cs="Arial"/>
          <w:color w:val="363631"/>
          <w:position w:val="-5"/>
          <w:sz w:val="16"/>
          <w:szCs w:val="16"/>
        </w:rPr>
        <w:tab/>
      </w:r>
      <w:r>
        <w:rPr>
          <w:rFonts w:ascii="Arial" w:hAnsi="Arial" w:cs="Arial"/>
          <w:color w:val="363631"/>
          <w:w w:val="72"/>
          <w:sz w:val="16"/>
          <w:szCs w:val="16"/>
        </w:rPr>
        <w:t>Road</w:t>
      </w:r>
      <w:r>
        <w:rPr>
          <w:rFonts w:ascii="Arial" w:hAnsi="Arial" w:cs="Arial"/>
          <w:color w:val="363631"/>
          <w:spacing w:val="-24"/>
          <w:sz w:val="16"/>
          <w:szCs w:val="16"/>
        </w:rPr>
        <w:t xml:space="preserve"> </w:t>
      </w:r>
      <w:r>
        <w:rPr>
          <w:rFonts w:ascii="Times New Roman" w:hAnsi="Times New Roman" w:cs="Times New Roman"/>
          <w:color w:val="363631"/>
          <w:w w:val="76"/>
          <w:sz w:val="18"/>
          <w:szCs w:val="18"/>
        </w:rPr>
        <w:t>to</w:t>
      </w:r>
      <w:r>
        <w:rPr>
          <w:rFonts w:ascii="Times New Roman" w:hAnsi="Times New Roman" w:cs="Times New Roman"/>
          <w:color w:val="363631"/>
          <w:spacing w:val="-5"/>
          <w:sz w:val="18"/>
          <w:szCs w:val="18"/>
        </w:rPr>
        <w:t xml:space="preserve"> </w:t>
      </w:r>
      <w:r>
        <w:rPr>
          <w:rFonts w:ascii="Arial" w:hAnsi="Arial" w:cs="Arial"/>
          <w:color w:val="363631"/>
          <w:w w:val="75"/>
          <w:sz w:val="16"/>
          <w:szCs w:val="16"/>
        </w:rPr>
        <w:t>Morn</w:t>
      </w:r>
      <w:r>
        <w:rPr>
          <w:rFonts w:ascii="Arial" w:hAnsi="Arial" w:cs="Arial"/>
          <w:color w:val="363631"/>
          <w:spacing w:val="-4"/>
          <w:w w:val="75"/>
          <w:sz w:val="16"/>
          <w:szCs w:val="16"/>
        </w:rPr>
        <w:t>i</w:t>
      </w:r>
      <w:r>
        <w:rPr>
          <w:rFonts w:ascii="Arial" w:hAnsi="Arial" w:cs="Arial"/>
          <w:color w:val="363631"/>
          <w:w w:val="73"/>
          <w:sz w:val="16"/>
          <w:szCs w:val="16"/>
        </w:rPr>
        <w:t>ngside</w:t>
      </w:r>
      <w:r>
        <w:rPr>
          <w:rFonts w:ascii="Arial" w:hAnsi="Arial" w:cs="Arial"/>
          <w:color w:val="363631"/>
          <w:spacing w:val="-7"/>
          <w:sz w:val="16"/>
          <w:szCs w:val="16"/>
        </w:rPr>
        <w:t xml:space="preserve"> </w:t>
      </w:r>
      <w:r>
        <w:rPr>
          <w:rFonts w:ascii="Arial" w:hAnsi="Arial" w:cs="Arial"/>
          <w:color w:val="363631"/>
          <w:w w:val="71"/>
          <w:sz w:val="16"/>
          <w:szCs w:val="16"/>
        </w:rPr>
        <w:t>Drive</w:t>
      </w:r>
    </w:p>
    <w:p w:rsidR="00610E6C" w:rsidRDefault="00610E6C">
      <w:pPr>
        <w:pStyle w:val="BodyText"/>
        <w:tabs>
          <w:tab w:val="left" w:pos="1903"/>
        </w:tabs>
        <w:kinsoku w:val="0"/>
        <w:overflowPunct w:val="0"/>
        <w:spacing w:line="155" w:lineRule="exact"/>
        <w:ind w:left="406"/>
        <w:rPr>
          <w:rFonts w:ascii="Arial" w:hAnsi="Arial" w:cs="Arial"/>
          <w:color w:val="363631"/>
          <w:w w:val="70"/>
          <w:sz w:val="16"/>
          <w:szCs w:val="16"/>
        </w:rPr>
      </w:pPr>
      <w:r>
        <w:rPr>
          <w:rFonts w:ascii="Arial" w:hAnsi="Arial" w:cs="Arial"/>
          <w:color w:val="363631"/>
          <w:w w:val="80"/>
          <w:position w:val="-5"/>
          <w:sz w:val="16"/>
          <w:szCs w:val="16"/>
        </w:rPr>
        <w:t>Vacation</w:t>
      </w:r>
      <w:r>
        <w:rPr>
          <w:rFonts w:ascii="Arial" w:hAnsi="Arial" w:cs="Arial"/>
          <w:color w:val="363631"/>
          <w:spacing w:val="-14"/>
          <w:w w:val="80"/>
          <w:position w:val="-5"/>
          <w:sz w:val="16"/>
          <w:szCs w:val="16"/>
        </w:rPr>
        <w:t xml:space="preserve"> </w:t>
      </w:r>
      <w:r>
        <w:rPr>
          <w:rFonts w:ascii="Times New Roman" w:hAnsi="Times New Roman" w:cs="Times New Roman"/>
          <w:color w:val="363631"/>
          <w:w w:val="80"/>
          <w:position w:val="-5"/>
          <w:sz w:val="17"/>
          <w:szCs w:val="17"/>
        </w:rPr>
        <w:t>&amp;</w:t>
      </w:r>
      <w:r>
        <w:rPr>
          <w:rFonts w:ascii="Times New Roman" w:hAnsi="Times New Roman" w:cs="Times New Roman"/>
          <w:color w:val="363631"/>
          <w:spacing w:val="-19"/>
          <w:w w:val="80"/>
          <w:position w:val="-5"/>
          <w:sz w:val="17"/>
          <w:szCs w:val="17"/>
        </w:rPr>
        <w:t xml:space="preserve"> </w:t>
      </w:r>
      <w:r>
        <w:rPr>
          <w:rFonts w:ascii="Arial" w:hAnsi="Arial" w:cs="Arial"/>
          <w:color w:val="363631"/>
          <w:w w:val="80"/>
          <w:position w:val="-5"/>
          <w:sz w:val="16"/>
          <w:szCs w:val="16"/>
        </w:rPr>
        <w:t>holidays</w:t>
      </w:r>
      <w:r>
        <w:rPr>
          <w:rFonts w:ascii="Arial" w:hAnsi="Arial" w:cs="Arial"/>
          <w:color w:val="363631"/>
          <w:w w:val="80"/>
          <w:position w:val="-5"/>
          <w:sz w:val="16"/>
          <w:szCs w:val="16"/>
        </w:rPr>
        <w:tab/>
      </w:r>
      <w:r>
        <w:rPr>
          <w:rFonts w:ascii="Arial" w:hAnsi="Arial" w:cs="Arial"/>
          <w:color w:val="363631"/>
          <w:w w:val="70"/>
          <w:sz w:val="16"/>
          <w:szCs w:val="16"/>
        </w:rPr>
        <w:t xml:space="preserve">Collectibles,  </w:t>
      </w:r>
      <w:r>
        <w:rPr>
          <w:rFonts w:ascii="Arial" w:hAnsi="Arial" w:cs="Arial"/>
          <w:color w:val="363631"/>
          <w:spacing w:val="2"/>
          <w:w w:val="70"/>
          <w:sz w:val="16"/>
          <w:szCs w:val="16"/>
        </w:rPr>
        <w:t xml:space="preserve"> </w:t>
      </w:r>
      <w:r>
        <w:rPr>
          <w:rFonts w:ascii="Arial" w:hAnsi="Arial" w:cs="Arial"/>
          <w:color w:val="363631"/>
          <w:w w:val="70"/>
          <w:sz w:val="16"/>
          <w:szCs w:val="16"/>
        </w:rPr>
        <w:t>Household</w:t>
      </w:r>
    </w:p>
    <w:p w:rsidR="00610E6C" w:rsidRDefault="00610E6C">
      <w:pPr>
        <w:pStyle w:val="BodyText"/>
        <w:kinsoku w:val="0"/>
        <w:overflowPunct w:val="0"/>
        <w:spacing w:line="89" w:lineRule="exact"/>
        <w:ind w:left="1946"/>
        <w:rPr>
          <w:rFonts w:ascii="Arial" w:hAnsi="Arial" w:cs="Arial"/>
          <w:color w:val="363631"/>
          <w:w w:val="70"/>
          <w:sz w:val="16"/>
          <w:szCs w:val="16"/>
        </w:rPr>
      </w:pPr>
      <w:r>
        <w:rPr>
          <w:rFonts w:ascii="Arial" w:hAnsi="Arial" w:cs="Arial"/>
          <w:color w:val="363631"/>
          <w:w w:val="70"/>
          <w:sz w:val="16"/>
          <w:szCs w:val="16"/>
        </w:rPr>
        <w:t>Items, Books,  HoHday</w:t>
      </w:r>
    </w:p>
    <w:p w:rsidR="00610E6C" w:rsidRDefault="00610E6C">
      <w:pPr>
        <w:pStyle w:val="BodyText"/>
        <w:kinsoku w:val="0"/>
        <w:overflowPunct w:val="0"/>
        <w:spacing w:before="56" w:line="191" w:lineRule="exact"/>
        <w:ind w:left="187"/>
        <w:jc w:val="center"/>
        <w:rPr>
          <w:rFonts w:ascii="Arial" w:hAnsi="Arial" w:cs="Arial"/>
          <w:color w:val="363631"/>
          <w:w w:val="75"/>
          <w:sz w:val="16"/>
          <w:szCs w:val="16"/>
        </w:rPr>
      </w:pPr>
      <w:r>
        <w:rPr>
          <w:rFonts w:ascii="Times New Roman" w:hAnsi="Times New Roman" w:cs="Times New Roman"/>
          <w:sz w:val="24"/>
          <w:szCs w:val="24"/>
        </w:rPr>
        <w:br w:type="column"/>
      </w:r>
      <w:r>
        <w:rPr>
          <w:rFonts w:ascii="Arial" w:hAnsi="Arial" w:cs="Arial"/>
          <w:color w:val="363631"/>
          <w:w w:val="75"/>
          <w:sz w:val="16"/>
          <w:szCs w:val="16"/>
        </w:rPr>
        <w:t xml:space="preserve">Set. Comp. </w:t>
      </w:r>
      <w:r>
        <w:rPr>
          <w:rFonts w:ascii="Times New Roman" w:hAnsi="Times New Roman" w:cs="Times New Roman"/>
          <w:color w:val="363631"/>
          <w:w w:val="75"/>
          <w:sz w:val="18"/>
          <w:szCs w:val="18"/>
        </w:rPr>
        <w:t xml:space="preserve">Exe. </w:t>
      </w:r>
      <w:r>
        <w:rPr>
          <w:rFonts w:ascii="Arial" w:hAnsi="Arial" w:cs="Arial"/>
          <w:color w:val="363631"/>
          <w:w w:val="75"/>
          <w:sz w:val="16"/>
          <w:szCs w:val="16"/>
        </w:rPr>
        <w:t>Con.</w:t>
      </w:r>
    </w:p>
    <w:p w:rsidR="00610E6C" w:rsidRDefault="00610E6C">
      <w:pPr>
        <w:pStyle w:val="BodyText"/>
        <w:kinsoku w:val="0"/>
        <w:overflowPunct w:val="0"/>
        <w:spacing w:line="168" w:lineRule="exact"/>
        <w:ind w:left="172"/>
        <w:jc w:val="center"/>
        <w:rPr>
          <w:rFonts w:ascii="Arial" w:hAnsi="Arial" w:cs="Arial"/>
          <w:color w:val="363631"/>
          <w:w w:val="80"/>
          <w:sz w:val="16"/>
          <w:szCs w:val="16"/>
        </w:rPr>
      </w:pPr>
      <w:r>
        <w:rPr>
          <w:rFonts w:ascii="Arial" w:hAnsi="Arial" w:cs="Arial"/>
          <w:color w:val="363631"/>
          <w:w w:val="80"/>
          <w:sz w:val="16"/>
          <w:szCs w:val="16"/>
        </w:rPr>
        <w:t>$90</w:t>
      </w:r>
      <w:r>
        <w:rPr>
          <w:rFonts w:ascii="Arial" w:hAnsi="Arial" w:cs="Arial"/>
          <w:color w:val="5E5D59"/>
          <w:w w:val="80"/>
          <w:sz w:val="16"/>
          <w:szCs w:val="16"/>
        </w:rPr>
        <w:t>.</w:t>
      </w:r>
      <w:r>
        <w:rPr>
          <w:rFonts w:ascii="Arial" w:hAnsi="Arial" w:cs="Arial"/>
          <w:color w:val="363631"/>
          <w:w w:val="80"/>
          <w:sz w:val="16"/>
          <w:szCs w:val="16"/>
        </w:rPr>
        <w:t>00 978-667-7631</w:t>
      </w:r>
    </w:p>
    <w:p w:rsidR="00610E6C" w:rsidRDefault="00610E6C">
      <w:pPr>
        <w:pStyle w:val="BodyText"/>
        <w:kinsoku w:val="0"/>
        <w:overflowPunct w:val="0"/>
        <w:spacing w:before="57" w:line="170" w:lineRule="exact"/>
        <w:ind w:left="49"/>
        <w:jc w:val="center"/>
        <w:rPr>
          <w:rFonts w:ascii="Arial" w:hAnsi="Arial" w:cs="Arial"/>
          <w:color w:val="363631"/>
          <w:w w:val="70"/>
          <w:sz w:val="16"/>
          <w:szCs w:val="16"/>
        </w:rPr>
      </w:pPr>
      <w:r>
        <w:rPr>
          <w:rFonts w:ascii="Arial" w:hAnsi="Arial" w:cs="Arial"/>
          <w:color w:val="363631"/>
          <w:w w:val="70"/>
          <w:sz w:val="16"/>
          <w:szCs w:val="16"/>
        </w:rPr>
        <w:t>RETRACTABLE AWNING</w:t>
      </w:r>
    </w:p>
    <w:p w:rsidR="00610E6C" w:rsidRDefault="00610E6C">
      <w:pPr>
        <w:pStyle w:val="BodyText"/>
        <w:kinsoku w:val="0"/>
        <w:overflowPunct w:val="0"/>
        <w:spacing w:line="82" w:lineRule="exact"/>
        <w:ind w:left="129"/>
        <w:jc w:val="center"/>
        <w:rPr>
          <w:rFonts w:ascii="Arial" w:hAnsi="Arial" w:cs="Arial"/>
          <w:color w:val="363631"/>
          <w:w w:val="75"/>
          <w:sz w:val="16"/>
          <w:szCs w:val="16"/>
        </w:rPr>
      </w:pPr>
      <w:r>
        <w:rPr>
          <w:rFonts w:ascii="Arial" w:hAnsi="Arial" w:cs="Arial"/>
          <w:color w:val="363631"/>
          <w:w w:val="75"/>
          <w:sz w:val="16"/>
          <w:szCs w:val="16"/>
        </w:rPr>
        <w:t>12x10, $300/best;</w:t>
      </w:r>
      <w:r>
        <w:rPr>
          <w:rFonts w:ascii="Arial" w:hAnsi="Arial" w:cs="Arial"/>
          <w:color w:val="363631"/>
          <w:spacing w:val="-14"/>
          <w:w w:val="75"/>
          <w:sz w:val="16"/>
          <w:szCs w:val="16"/>
        </w:rPr>
        <w:t xml:space="preserve"> </w:t>
      </w:r>
      <w:r>
        <w:rPr>
          <w:rFonts w:ascii="Arial" w:hAnsi="Arial" w:cs="Arial"/>
          <w:color w:val="363631"/>
          <w:w w:val="75"/>
          <w:sz w:val="16"/>
          <w:szCs w:val="16"/>
        </w:rPr>
        <w:t>sleeper</w:t>
      </w:r>
    </w:p>
    <w:p w:rsidR="00610E6C" w:rsidRDefault="00610E6C">
      <w:pPr>
        <w:pStyle w:val="BodyText"/>
        <w:kinsoku w:val="0"/>
        <w:overflowPunct w:val="0"/>
        <w:spacing w:before="89"/>
        <w:ind w:left="554" w:right="743"/>
        <w:jc w:val="center"/>
        <w:rPr>
          <w:rFonts w:ascii="Arial" w:hAnsi="Arial" w:cs="Arial"/>
          <w:b/>
          <w:bCs/>
          <w:color w:val="363631"/>
          <w:w w:val="85"/>
          <w:sz w:val="24"/>
          <w:szCs w:val="24"/>
        </w:rPr>
      </w:pPr>
      <w:r>
        <w:rPr>
          <w:rFonts w:ascii="Times New Roman" w:hAnsi="Times New Roman" w:cs="Times New Roman"/>
          <w:sz w:val="24"/>
          <w:szCs w:val="24"/>
        </w:rPr>
        <w:br w:type="column"/>
      </w:r>
      <w:r>
        <w:rPr>
          <w:rFonts w:ascii="Arial" w:hAnsi="Arial" w:cs="Arial"/>
          <w:b/>
          <w:bCs/>
          <w:color w:val="363631"/>
          <w:w w:val="85"/>
          <w:sz w:val="24"/>
          <w:szCs w:val="24"/>
        </w:rPr>
        <w:t>(978) 454-BACK</w:t>
      </w:r>
    </w:p>
    <w:p w:rsidR="00610E6C" w:rsidRDefault="00610E6C">
      <w:pPr>
        <w:pStyle w:val="BodyText"/>
        <w:kinsoku w:val="0"/>
        <w:overflowPunct w:val="0"/>
        <w:spacing w:before="74"/>
        <w:ind w:left="569" w:right="743"/>
        <w:jc w:val="center"/>
        <w:rPr>
          <w:rFonts w:ascii="Arial" w:hAnsi="Arial" w:cs="Arial"/>
          <w:color w:val="363631"/>
          <w:w w:val="90"/>
          <w:sz w:val="22"/>
          <w:szCs w:val="22"/>
        </w:rPr>
      </w:pPr>
      <w:r>
        <w:rPr>
          <w:rFonts w:ascii="Arial" w:hAnsi="Arial" w:cs="Arial"/>
          <w:color w:val="363631"/>
          <w:w w:val="90"/>
          <w:sz w:val="22"/>
          <w:szCs w:val="22"/>
        </w:rPr>
        <w:t>or emailyour comments to</w:t>
      </w:r>
    </w:p>
    <w:p w:rsidR="00610E6C" w:rsidRDefault="00610E6C">
      <w:pPr>
        <w:pStyle w:val="BodyText"/>
        <w:kinsoku w:val="0"/>
        <w:overflowPunct w:val="0"/>
        <w:spacing w:before="74"/>
        <w:ind w:left="569" w:right="743"/>
        <w:jc w:val="center"/>
        <w:rPr>
          <w:rFonts w:ascii="Arial" w:hAnsi="Arial" w:cs="Arial"/>
          <w:color w:val="363631"/>
          <w:w w:val="90"/>
          <w:sz w:val="22"/>
          <w:szCs w:val="22"/>
        </w:rPr>
        <w:sectPr w:rsidR="00610E6C">
          <w:type w:val="continuous"/>
          <w:pgSz w:w="24480" w:h="15840" w:orient="landscape"/>
          <w:pgMar w:top="1420" w:right="320" w:bottom="280" w:left="3560" w:header="720" w:footer="720" w:gutter="0"/>
          <w:cols w:num="6" w:space="720" w:equalWidth="0">
            <w:col w:w="9018" w:space="40"/>
            <w:col w:w="1421" w:space="40"/>
            <w:col w:w="1609" w:space="40"/>
            <w:col w:w="3222" w:space="40"/>
            <w:col w:w="1499" w:space="40"/>
            <w:col w:w="3631"/>
          </w:cols>
          <w:noEndnote/>
        </w:sectPr>
      </w:pPr>
    </w:p>
    <w:p w:rsidR="00610E6C" w:rsidRDefault="00ED0708">
      <w:pPr>
        <w:pStyle w:val="BodyText"/>
        <w:kinsoku w:val="0"/>
        <w:overflowPunct w:val="0"/>
        <w:spacing w:before="51" w:line="208" w:lineRule="exact"/>
        <w:jc w:val="right"/>
        <w:rPr>
          <w:rFonts w:ascii="Arial" w:hAnsi="Arial" w:cs="Arial"/>
          <w:color w:val="363631"/>
          <w:w w:val="75"/>
          <w:sz w:val="16"/>
          <w:szCs w:val="16"/>
        </w:rPr>
      </w:pPr>
      <w:r>
        <w:rPr>
          <w:noProof/>
        </w:rPr>
        <mc:AlternateContent>
          <mc:Choice Requires="wps">
            <w:drawing>
              <wp:anchor distT="0" distB="0" distL="114300" distR="114300" simplePos="0" relativeHeight="251684352" behindDoc="0" locked="0" layoutInCell="0" allowOverlap="1">
                <wp:simplePos x="0" y="0"/>
                <wp:positionH relativeFrom="page">
                  <wp:posOffset>5541010</wp:posOffset>
                </wp:positionH>
                <wp:positionV relativeFrom="paragraph">
                  <wp:posOffset>99695</wp:posOffset>
                </wp:positionV>
                <wp:extent cx="12700" cy="768985"/>
                <wp:effectExtent l="0" t="0" r="0" b="0"/>
                <wp:wrapNone/>
                <wp:docPr id="905"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8985"/>
                        </a:xfrm>
                        <a:custGeom>
                          <a:avLst/>
                          <a:gdLst>
                            <a:gd name="T0" fmla="*/ 0 w 20"/>
                            <a:gd name="T1" fmla="*/ 1210 h 1211"/>
                            <a:gd name="T2" fmla="*/ 0 w 20"/>
                            <a:gd name="T3" fmla="*/ 0 h 1211"/>
                          </a:gdLst>
                          <a:ahLst/>
                          <a:cxnLst>
                            <a:cxn ang="0">
                              <a:pos x="T0" y="T1"/>
                            </a:cxn>
                            <a:cxn ang="0">
                              <a:pos x="T2" y="T3"/>
                            </a:cxn>
                          </a:cxnLst>
                          <a:rect l="0" t="0" r="r" b="b"/>
                          <a:pathLst>
                            <a:path w="20" h="1211">
                              <a:moveTo>
                                <a:pt x="0" y="1210"/>
                              </a:moveTo>
                              <a:lnTo>
                                <a:pt x="0" y="0"/>
                              </a:lnTo>
                            </a:path>
                          </a:pathLst>
                        </a:custGeom>
                        <a:noFill/>
                        <a:ln w="15142">
                          <a:solidFill>
                            <a:srgbClr val="CCC8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4"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6.3pt,68.35pt,436.3pt,7.85pt" coordsize="20,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" o:allowincell="f" filled="f" strokecolor="#ccc8c3" strokeweight=".42061mm">
                <v:path arrowok="t" o:connecttype="custom" o:connectlocs="0,768350;0,0" o:connectangles="0,0"/>
                <w10:wrap anchorx="page"/>
              </v:polyline>
            </w:pict>
          </mc:Fallback>
        </mc:AlternateContent>
      </w:r>
      <w:r w:rsidR="00610E6C">
        <w:rPr>
          <w:rFonts w:ascii="Times New Roman" w:hAnsi="Times New Roman" w:cs="Times New Roman"/>
          <w:color w:val="363631"/>
          <w:w w:val="75"/>
          <w:sz w:val="20"/>
          <w:szCs w:val="20"/>
        </w:rPr>
        <w:t xml:space="preserve">as </w:t>
      </w:r>
      <w:r w:rsidR="00610E6C">
        <w:rPr>
          <w:rFonts w:ascii="Arial" w:hAnsi="Arial" w:cs="Arial"/>
          <w:color w:val="363631"/>
          <w:w w:val="75"/>
          <w:sz w:val="16"/>
          <w:szCs w:val="16"/>
        </w:rPr>
        <w:t xml:space="preserve">a part of MassHealth restructuring </w:t>
      </w:r>
      <w:r w:rsidR="00610E6C">
        <w:rPr>
          <w:rFonts w:ascii="Arial" w:hAnsi="Arial" w:cs="Arial"/>
          <w:color w:val="4D4D49"/>
          <w:w w:val="75"/>
          <w:sz w:val="16"/>
          <w:szCs w:val="16"/>
        </w:rPr>
        <w:t>.</w:t>
      </w:r>
      <w:r w:rsidR="00610E6C">
        <w:rPr>
          <w:rFonts w:ascii="Arial" w:hAnsi="Arial" w:cs="Arial"/>
          <w:color w:val="363631"/>
          <w:w w:val="75"/>
          <w:sz w:val="16"/>
          <w:szCs w:val="16"/>
        </w:rPr>
        <w:t>Federal</w:t>
      </w:r>
    </w:p>
    <w:p w:rsidR="00610E6C" w:rsidRDefault="00610E6C">
      <w:pPr>
        <w:pStyle w:val="BodyText"/>
        <w:tabs>
          <w:tab w:val="left" w:pos="2321"/>
          <w:tab w:val="left" w:pos="4034"/>
          <w:tab w:val="left" w:pos="5188"/>
        </w:tabs>
        <w:kinsoku w:val="0"/>
        <w:overflowPunct w:val="0"/>
        <w:spacing w:line="203" w:lineRule="exact"/>
        <w:ind w:left="772"/>
        <w:rPr>
          <w:rFonts w:ascii="Arial" w:hAnsi="Arial" w:cs="Arial"/>
          <w:color w:val="363631"/>
          <w:w w:val="75"/>
          <w:sz w:val="16"/>
          <w:szCs w:val="16"/>
        </w:rPr>
      </w:pPr>
      <w:r>
        <w:rPr>
          <w:rFonts w:ascii="Times New Roman" w:hAnsi="Times New Roman" w:cs="Times New Roman"/>
          <w:sz w:val="24"/>
          <w:szCs w:val="24"/>
        </w:rPr>
        <w:br w:type="column"/>
      </w:r>
      <w:r>
        <w:rPr>
          <w:rFonts w:ascii="Times New Roman" w:hAnsi="Times New Roman" w:cs="Times New Roman"/>
          <w:color w:val="363631"/>
          <w:w w:val="55"/>
          <w:position w:val="-5"/>
          <w:sz w:val="22"/>
          <w:szCs w:val="22"/>
        </w:rPr>
        <w:t>AFFORDABLE</w:t>
      </w:r>
      <w:r>
        <w:rPr>
          <w:rFonts w:ascii="Times New Roman" w:hAnsi="Times New Roman" w:cs="Times New Roman"/>
          <w:color w:val="363631"/>
          <w:w w:val="55"/>
          <w:position w:val="-5"/>
          <w:sz w:val="22"/>
          <w:szCs w:val="22"/>
        </w:rPr>
        <w:tab/>
      </w:r>
      <w:r>
        <w:rPr>
          <w:rFonts w:ascii="Arial" w:hAnsi="Arial" w:cs="Arial"/>
          <w:b/>
          <w:bCs/>
          <w:color w:val="363631"/>
          <w:w w:val="75"/>
          <w:position w:val="5"/>
          <w:sz w:val="16"/>
          <w:szCs w:val="16"/>
        </w:rPr>
        <w:t>Llcen11d</w:t>
      </w:r>
      <w:r>
        <w:rPr>
          <w:rFonts w:ascii="Arial" w:hAnsi="Arial" w:cs="Arial"/>
          <w:b/>
          <w:bCs/>
          <w:color w:val="363631"/>
          <w:spacing w:val="-7"/>
          <w:w w:val="75"/>
          <w:position w:val="5"/>
          <w:sz w:val="16"/>
          <w:szCs w:val="16"/>
        </w:rPr>
        <w:t xml:space="preserve"> </w:t>
      </w:r>
      <w:r>
        <w:rPr>
          <w:rFonts w:ascii="Arial" w:hAnsi="Arial" w:cs="Arial"/>
          <w:b/>
          <w:bCs/>
          <w:color w:val="363631"/>
          <w:w w:val="75"/>
          <w:position w:val="5"/>
          <w:sz w:val="16"/>
          <w:szCs w:val="16"/>
        </w:rPr>
        <w:t>HVAC</w:t>
      </w:r>
      <w:r>
        <w:rPr>
          <w:rFonts w:ascii="Arial" w:hAnsi="Arial" w:cs="Arial"/>
          <w:b/>
          <w:bCs/>
          <w:color w:val="363631"/>
          <w:w w:val="75"/>
          <w:position w:val="5"/>
          <w:sz w:val="16"/>
          <w:szCs w:val="16"/>
        </w:rPr>
        <w:tab/>
      </w:r>
      <w:r>
        <w:rPr>
          <w:rFonts w:ascii="Arial" w:hAnsi="Arial" w:cs="Arial"/>
          <w:color w:val="363631"/>
          <w:w w:val="80"/>
          <w:position w:val="-5"/>
          <w:sz w:val="16"/>
          <w:szCs w:val="16"/>
        </w:rPr>
        <w:t>Mall</w:t>
      </w:r>
      <w:r>
        <w:rPr>
          <w:rFonts w:ascii="Arial" w:hAnsi="Arial" w:cs="Arial"/>
          <w:color w:val="363631"/>
          <w:spacing w:val="-19"/>
          <w:w w:val="80"/>
          <w:position w:val="-5"/>
          <w:sz w:val="16"/>
          <w:szCs w:val="16"/>
        </w:rPr>
        <w:t xml:space="preserve"> </w:t>
      </w:r>
      <w:r>
        <w:rPr>
          <w:rFonts w:ascii="Arial" w:hAnsi="Arial" w:cs="Arial"/>
          <w:color w:val="363631"/>
          <w:w w:val="80"/>
          <w:position w:val="-5"/>
          <w:sz w:val="16"/>
          <w:szCs w:val="16"/>
        </w:rPr>
        <w:t>To</w:t>
      </w:r>
      <w:r>
        <w:rPr>
          <w:rFonts w:ascii="Arial" w:hAnsi="Arial" w:cs="Arial"/>
          <w:color w:val="363631"/>
          <w:spacing w:val="-6"/>
          <w:w w:val="80"/>
          <w:position w:val="-5"/>
          <w:sz w:val="16"/>
          <w:szCs w:val="16"/>
        </w:rPr>
        <w:t xml:space="preserve"> </w:t>
      </w:r>
      <w:r>
        <w:rPr>
          <w:rFonts w:ascii="Arial" w:hAnsi="Arial" w:cs="Arial"/>
          <w:color w:val="363631"/>
          <w:w w:val="80"/>
          <w:position w:val="-5"/>
          <w:sz w:val="16"/>
          <w:szCs w:val="16"/>
        </w:rPr>
        <w:t>HR</w:t>
      </w:r>
      <w:r>
        <w:rPr>
          <w:rFonts w:ascii="Arial" w:hAnsi="Arial" w:cs="Arial"/>
          <w:color w:val="363631"/>
          <w:w w:val="80"/>
          <w:position w:val="-5"/>
          <w:sz w:val="16"/>
          <w:szCs w:val="16"/>
        </w:rPr>
        <w:tab/>
      </w:r>
      <w:r>
        <w:rPr>
          <w:rFonts w:ascii="Arial" w:hAnsi="Arial" w:cs="Arial"/>
          <w:color w:val="363631"/>
          <w:w w:val="75"/>
          <w:sz w:val="16"/>
          <w:szCs w:val="16"/>
        </w:rPr>
        <w:t>Items, Clothes,</w:t>
      </w:r>
      <w:r>
        <w:rPr>
          <w:rFonts w:ascii="Arial" w:hAnsi="Arial" w:cs="Arial"/>
          <w:color w:val="363631"/>
          <w:spacing w:val="29"/>
          <w:w w:val="75"/>
          <w:sz w:val="16"/>
          <w:szCs w:val="16"/>
        </w:rPr>
        <w:t xml:space="preserve"> </w:t>
      </w:r>
      <w:r>
        <w:rPr>
          <w:rFonts w:ascii="Arial" w:hAnsi="Arial" w:cs="Arial"/>
          <w:color w:val="363631"/>
          <w:w w:val="75"/>
          <w:sz w:val="16"/>
          <w:szCs w:val="16"/>
        </w:rPr>
        <w:t>Misc</w:t>
      </w:r>
      <w:r>
        <w:rPr>
          <w:rFonts w:ascii="Arial" w:hAnsi="Arial" w:cs="Arial"/>
          <w:color w:val="5E5D59"/>
          <w:w w:val="75"/>
          <w:sz w:val="16"/>
          <w:szCs w:val="16"/>
        </w:rPr>
        <w:t>.</w:t>
      </w:r>
      <w:r>
        <w:rPr>
          <w:rFonts w:ascii="Arial" w:hAnsi="Arial" w:cs="Arial"/>
          <w:color w:val="363631"/>
          <w:w w:val="75"/>
          <w:sz w:val="16"/>
          <w:szCs w:val="16"/>
        </w:rPr>
        <w:t>Good</w:t>
      </w:r>
    </w:p>
    <w:p w:rsidR="00610E6C" w:rsidRDefault="00610E6C">
      <w:pPr>
        <w:pStyle w:val="BodyText"/>
        <w:tabs>
          <w:tab w:val="left" w:pos="4015"/>
          <w:tab w:val="left" w:pos="5188"/>
          <w:tab w:val="left" w:pos="5784"/>
          <w:tab w:val="left" w:pos="6520"/>
        </w:tabs>
        <w:kinsoku w:val="0"/>
        <w:overflowPunct w:val="0"/>
        <w:spacing w:line="57" w:lineRule="exact"/>
        <w:ind w:left="2193"/>
        <w:rPr>
          <w:rFonts w:ascii="Arial" w:hAnsi="Arial" w:cs="Arial"/>
          <w:color w:val="363631"/>
          <w:w w:val="99"/>
          <w:position w:val="-3"/>
          <w:sz w:val="16"/>
          <w:szCs w:val="16"/>
        </w:rPr>
      </w:pPr>
      <w:r>
        <w:rPr>
          <w:rFonts w:ascii="Arial" w:hAnsi="Arial" w:cs="Arial"/>
          <w:b/>
          <w:bCs/>
          <w:color w:val="363631"/>
          <w:w w:val="101"/>
          <w:sz w:val="16"/>
          <w:szCs w:val="16"/>
        </w:rPr>
        <w:t>Eq</w:t>
      </w:r>
      <w:r>
        <w:rPr>
          <w:rFonts w:ascii="Arial" w:hAnsi="Arial" w:cs="Arial"/>
          <w:b/>
          <w:bCs/>
          <w:color w:val="363631"/>
          <w:spacing w:val="-3"/>
          <w:w w:val="101"/>
          <w:sz w:val="16"/>
          <w:szCs w:val="16"/>
        </w:rPr>
        <w:t>u</w:t>
      </w:r>
      <w:r>
        <w:rPr>
          <w:rFonts w:ascii="Arial" w:hAnsi="Arial" w:cs="Arial"/>
          <w:b/>
          <w:bCs/>
          <w:color w:val="363631"/>
          <w:w w:val="70"/>
          <w:sz w:val="16"/>
          <w:szCs w:val="16"/>
        </w:rPr>
        <w:t>ment</w:t>
      </w:r>
      <w:r>
        <w:rPr>
          <w:rFonts w:ascii="Arial" w:hAnsi="Arial" w:cs="Arial"/>
          <w:b/>
          <w:bCs/>
          <w:color w:val="363631"/>
          <w:spacing w:val="-6"/>
          <w:sz w:val="16"/>
          <w:szCs w:val="16"/>
        </w:rPr>
        <w:t xml:space="preserve"> </w:t>
      </w:r>
      <w:r>
        <w:rPr>
          <w:rFonts w:ascii="Arial" w:hAnsi="Arial" w:cs="Arial"/>
          <w:b/>
          <w:bCs/>
          <w:color w:val="363631"/>
          <w:w w:val="71"/>
          <w:sz w:val="16"/>
          <w:szCs w:val="16"/>
        </w:rPr>
        <w:t>Installers</w:t>
      </w:r>
      <w:r>
        <w:rPr>
          <w:rFonts w:ascii="Arial" w:hAnsi="Arial" w:cs="Arial"/>
          <w:b/>
          <w:bCs/>
          <w:color w:val="363631"/>
          <w:sz w:val="16"/>
          <w:szCs w:val="16"/>
        </w:rPr>
        <w:tab/>
      </w:r>
      <w:r>
        <w:rPr>
          <w:rFonts w:ascii="Arial" w:hAnsi="Arial" w:cs="Arial"/>
          <w:color w:val="363631"/>
          <w:w w:val="77"/>
          <w:position w:val="-8"/>
          <w:sz w:val="16"/>
          <w:szCs w:val="16"/>
        </w:rPr>
        <w:t>P</w:t>
      </w:r>
      <w:r>
        <w:rPr>
          <w:rFonts w:ascii="Arial" w:hAnsi="Arial" w:cs="Arial"/>
          <w:color w:val="363631"/>
          <w:spacing w:val="-8"/>
          <w:w w:val="77"/>
          <w:position w:val="-8"/>
          <w:sz w:val="16"/>
          <w:szCs w:val="16"/>
        </w:rPr>
        <w:t>.</w:t>
      </w:r>
      <w:r>
        <w:rPr>
          <w:rFonts w:ascii="Arial" w:hAnsi="Arial" w:cs="Arial"/>
          <w:color w:val="363631"/>
          <w:spacing w:val="2"/>
          <w:w w:val="62"/>
          <w:position w:val="-8"/>
          <w:sz w:val="16"/>
          <w:szCs w:val="16"/>
        </w:rPr>
        <w:t>O</w:t>
      </w:r>
      <w:r>
        <w:rPr>
          <w:rFonts w:ascii="Arial" w:hAnsi="Arial" w:cs="Arial"/>
          <w:color w:val="5E5D59"/>
          <w:spacing w:val="6"/>
          <w:w w:val="146"/>
          <w:position w:val="-8"/>
          <w:sz w:val="16"/>
          <w:szCs w:val="16"/>
        </w:rPr>
        <w:t>.</w:t>
      </w:r>
      <w:r>
        <w:rPr>
          <w:rFonts w:ascii="Arial" w:hAnsi="Arial" w:cs="Arial"/>
          <w:color w:val="363631"/>
          <w:w w:val="72"/>
          <w:position w:val="-8"/>
          <w:sz w:val="16"/>
          <w:szCs w:val="16"/>
        </w:rPr>
        <w:t>Box</w:t>
      </w:r>
      <w:r>
        <w:rPr>
          <w:rFonts w:ascii="Arial" w:hAnsi="Arial" w:cs="Arial"/>
          <w:color w:val="363631"/>
          <w:spacing w:val="-17"/>
          <w:position w:val="-8"/>
          <w:sz w:val="16"/>
          <w:szCs w:val="16"/>
        </w:rPr>
        <w:t xml:space="preserve"> </w:t>
      </w:r>
      <w:r>
        <w:rPr>
          <w:rFonts w:ascii="Arial" w:hAnsi="Arial" w:cs="Arial"/>
          <w:color w:val="363631"/>
          <w:w w:val="75"/>
          <w:position w:val="-8"/>
          <w:sz w:val="16"/>
          <w:szCs w:val="16"/>
        </w:rPr>
        <w:t>41</w:t>
      </w:r>
      <w:r>
        <w:rPr>
          <w:rFonts w:ascii="Arial" w:hAnsi="Arial" w:cs="Arial"/>
          <w:color w:val="363631"/>
          <w:position w:val="-8"/>
          <w:sz w:val="16"/>
          <w:szCs w:val="16"/>
        </w:rPr>
        <w:tab/>
      </w:r>
      <w:r>
        <w:rPr>
          <w:rFonts w:ascii="Arial" w:hAnsi="Arial" w:cs="Arial"/>
          <w:color w:val="363631"/>
          <w:w w:val="99"/>
          <w:position w:val="-3"/>
          <w:sz w:val="16"/>
          <w:szCs w:val="16"/>
          <w:u w:val="single" w:color="3F3F38"/>
        </w:rPr>
        <w:t xml:space="preserve"> </w:t>
      </w:r>
      <w:r>
        <w:rPr>
          <w:rFonts w:ascii="Arial" w:hAnsi="Arial" w:cs="Arial"/>
          <w:color w:val="363631"/>
          <w:position w:val="-3"/>
          <w:sz w:val="16"/>
          <w:szCs w:val="16"/>
          <w:u w:val="single" w:color="3F3F38"/>
        </w:rPr>
        <w:tab/>
      </w:r>
      <w:r>
        <w:rPr>
          <w:rFonts w:ascii="Arial" w:hAnsi="Arial" w:cs="Arial"/>
          <w:color w:val="363631"/>
          <w:w w:val="76"/>
          <w:position w:val="-3"/>
          <w:sz w:val="16"/>
          <w:szCs w:val="16"/>
          <w:u w:val="single" w:color="3F3F38"/>
        </w:rPr>
        <w:t>Stuffl</w:t>
      </w:r>
      <w:r>
        <w:rPr>
          <w:rFonts w:ascii="Arial" w:hAnsi="Arial" w:cs="Arial"/>
          <w:color w:val="363631"/>
          <w:position w:val="-3"/>
          <w:sz w:val="16"/>
          <w:szCs w:val="16"/>
          <w:u w:val="single" w:color="3F3F38"/>
        </w:rPr>
        <w:tab/>
      </w:r>
    </w:p>
    <w:p w:rsidR="00610E6C" w:rsidRDefault="00610E6C">
      <w:pPr>
        <w:pStyle w:val="BodyText"/>
        <w:kinsoku w:val="0"/>
        <w:overflowPunct w:val="0"/>
        <w:spacing w:before="45" w:line="170" w:lineRule="exact"/>
        <w:ind w:left="108"/>
        <w:rPr>
          <w:rFonts w:ascii="Arial" w:hAnsi="Arial" w:cs="Arial"/>
          <w:color w:val="5E5D59"/>
          <w:w w:val="80"/>
          <w:sz w:val="16"/>
          <w:szCs w:val="16"/>
        </w:rPr>
      </w:pPr>
      <w:r>
        <w:rPr>
          <w:rFonts w:ascii="Times New Roman" w:hAnsi="Times New Roman" w:cs="Times New Roman"/>
          <w:sz w:val="24"/>
          <w:szCs w:val="24"/>
        </w:rPr>
        <w:br w:type="column"/>
      </w:r>
      <w:r>
        <w:rPr>
          <w:rFonts w:ascii="Arial" w:hAnsi="Arial" w:cs="Arial"/>
          <w:color w:val="363631"/>
          <w:w w:val="80"/>
          <w:sz w:val="16"/>
          <w:szCs w:val="16"/>
        </w:rPr>
        <w:t xml:space="preserve">sofa, exc </w:t>
      </w:r>
      <w:r>
        <w:rPr>
          <w:rFonts w:ascii="Arial" w:hAnsi="Arial" w:cs="Arial"/>
          <w:color w:val="5E5D59"/>
          <w:w w:val="80"/>
          <w:sz w:val="16"/>
          <w:szCs w:val="16"/>
        </w:rPr>
        <w:t>.</w:t>
      </w:r>
      <w:r>
        <w:rPr>
          <w:rFonts w:ascii="Arial" w:hAnsi="Arial" w:cs="Arial"/>
          <w:color w:val="363631"/>
          <w:w w:val="80"/>
          <w:sz w:val="16"/>
          <w:szCs w:val="16"/>
        </w:rPr>
        <w:t>cond</w:t>
      </w:r>
      <w:r>
        <w:rPr>
          <w:rFonts w:ascii="Arial" w:hAnsi="Arial" w:cs="Arial"/>
          <w:color w:val="5E5D59"/>
          <w:w w:val="80"/>
          <w:sz w:val="16"/>
          <w:szCs w:val="16"/>
        </w:rPr>
        <w:t>.,</w:t>
      </w:r>
    </w:p>
    <w:p w:rsidR="00610E6C" w:rsidRDefault="00610E6C">
      <w:pPr>
        <w:pStyle w:val="BodyText"/>
        <w:kinsoku w:val="0"/>
        <w:overflowPunct w:val="0"/>
        <w:spacing w:line="44" w:lineRule="exact"/>
        <w:ind w:left="108"/>
        <w:rPr>
          <w:rFonts w:ascii="Arial" w:hAnsi="Arial" w:cs="Arial"/>
          <w:color w:val="363631"/>
          <w:w w:val="75"/>
          <w:sz w:val="16"/>
          <w:szCs w:val="16"/>
        </w:rPr>
      </w:pPr>
      <w:r>
        <w:rPr>
          <w:rFonts w:ascii="Arial" w:hAnsi="Arial" w:cs="Arial"/>
          <w:color w:val="363631"/>
          <w:w w:val="75"/>
          <w:sz w:val="16"/>
          <w:szCs w:val="16"/>
        </w:rPr>
        <w:t>$275/best. 978-453-8375</w:t>
      </w:r>
    </w:p>
    <w:p w:rsidR="00610E6C" w:rsidRDefault="00610E6C">
      <w:pPr>
        <w:pStyle w:val="BodyText"/>
        <w:kinsoku w:val="0"/>
        <w:overflowPunct w:val="0"/>
        <w:spacing w:line="260" w:lineRule="exact"/>
        <w:ind w:left="509"/>
        <w:rPr>
          <w:rFonts w:ascii="Times New Roman" w:hAnsi="Times New Roman" w:cs="Times New Roman"/>
          <w:b/>
          <w:bCs/>
          <w:color w:val="363631"/>
          <w:w w:val="95"/>
          <w:sz w:val="27"/>
          <w:szCs w:val="27"/>
        </w:rPr>
      </w:pPr>
      <w:r>
        <w:rPr>
          <w:rFonts w:ascii="Times New Roman" w:hAnsi="Times New Roman" w:cs="Times New Roman"/>
          <w:sz w:val="24"/>
          <w:szCs w:val="24"/>
        </w:rPr>
        <w:br w:type="column"/>
      </w:r>
      <w:hyperlink r:id="rId391" w:history="1">
        <w:r>
          <w:rPr>
            <w:rFonts w:ascii="Times New Roman" w:hAnsi="Times New Roman" w:cs="Times New Roman"/>
            <w:b/>
            <w:bCs/>
            <w:color w:val="363631"/>
            <w:w w:val="95"/>
            <w:sz w:val="27"/>
            <w:szCs w:val="27"/>
          </w:rPr>
          <w:t>backtalk@lowellsun.com</w:t>
        </w:r>
      </w:hyperlink>
    </w:p>
    <w:p w:rsidR="00610E6C" w:rsidRDefault="00610E6C">
      <w:pPr>
        <w:pStyle w:val="BodyText"/>
        <w:kinsoku w:val="0"/>
        <w:overflowPunct w:val="0"/>
        <w:spacing w:line="260" w:lineRule="exact"/>
        <w:ind w:left="509"/>
        <w:rPr>
          <w:rFonts w:ascii="Times New Roman" w:hAnsi="Times New Roman" w:cs="Times New Roman"/>
          <w:b/>
          <w:bCs/>
          <w:color w:val="363631"/>
          <w:w w:val="95"/>
          <w:sz w:val="27"/>
          <w:szCs w:val="27"/>
        </w:rPr>
        <w:sectPr w:rsidR="00610E6C">
          <w:type w:val="continuous"/>
          <w:pgSz w:w="24480" w:h="15840" w:orient="landscape"/>
          <w:pgMar w:top="1420" w:right="320" w:bottom="280" w:left="3560" w:header="720" w:footer="720" w:gutter="0"/>
          <w:cols w:num="4" w:space="720" w:equalWidth="0">
            <w:col w:w="8738" w:space="40"/>
            <w:col w:w="6628" w:space="40"/>
            <w:col w:w="1476" w:space="40"/>
            <w:col w:w="3638"/>
          </w:cols>
          <w:noEndnote/>
        </w:sectPr>
      </w:pPr>
    </w:p>
    <w:p w:rsidR="00610E6C" w:rsidRDefault="00610E6C">
      <w:pPr>
        <w:pStyle w:val="BodyText"/>
        <w:kinsoku w:val="0"/>
        <w:overflowPunct w:val="0"/>
        <w:spacing w:before="5" w:line="156" w:lineRule="exact"/>
        <w:ind w:left="6163" w:right="-13" w:hanging="62"/>
        <w:rPr>
          <w:rFonts w:ascii="Arial" w:hAnsi="Arial" w:cs="Arial"/>
          <w:color w:val="363631"/>
          <w:w w:val="85"/>
          <w:sz w:val="16"/>
          <w:szCs w:val="16"/>
        </w:rPr>
      </w:pPr>
      <w:r>
        <w:rPr>
          <w:rFonts w:ascii="Arial" w:hAnsi="Arial" w:cs="Arial"/>
          <w:color w:val="363631"/>
          <w:w w:val="75"/>
          <w:sz w:val="16"/>
          <w:szCs w:val="16"/>
        </w:rPr>
        <w:t>authorization</w:t>
      </w:r>
      <w:r>
        <w:rPr>
          <w:rFonts w:ascii="Arial" w:hAnsi="Arial" w:cs="Arial"/>
          <w:color w:val="363631"/>
          <w:spacing w:val="6"/>
          <w:w w:val="75"/>
          <w:sz w:val="16"/>
          <w:szCs w:val="16"/>
        </w:rPr>
        <w:t xml:space="preserve"> </w:t>
      </w:r>
      <w:r>
        <w:rPr>
          <w:rFonts w:ascii="Arial" w:hAnsi="Arial" w:cs="Arial"/>
          <w:color w:val="363631"/>
          <w:w w:val="75"/>
          <w:sz w:val="16"/>
          <w:szCs w:val="16"/>
        </w:rPr>
        <w:t>and</w:t>
      </w:r>
      <w:r>
        <w:rPr>
          <w:rFonts w:ascii="Arial" w:hAnsi="Arial" w:cs="Arial"/>
          <w:color w:val="363631"/>
          <w:spacing w:val="-13"/>
          <w:w w:val="75"/>
          <w:sz w:val="16"/>
          <w:szCs w:val="16"/>
        </w:rPr>
        <w:t xml:space="preserve"> </w:t>
      </w:r>
      <w:r>
        <w:rPr>
          <w:rFonts w:ascii="Arial" w:hAnsi="Arial" w:cs="Arial"/>
          <w:color w:val="363631"/>
          <w:w w:val="75"/>
          <w:sz w:val="16"/>
          <w:szCs w:val="16"/>
        </w:rPr>
        <w:t>funding</w:t>
      </w:r>
      <w:r>
        <w:rPr>
          <w:rFonts w:ascii="Arial" w:hAnsi="Arial" w:cs="Arial"/>
          <w:color w:val="363631"/>
          <w:spacing w:val="-17"/>
          <w:w w:val="75"/>
          <w:sz w:val="16"/>
          <w:szCs w:val="16"/>
        </w:rPr>
        <w:t xml:space="preserve"> </w:t>
      </w:r>
      <w:r>
        <w:rPr>
          <w:rFonts w:ascii="Arial" w:hAnsi="Arial" w:cs="Arial"/>
          <w:color w:val="363631"/>
          <w:w w:val="75"/>
          <w:sz w:val="16"/>
          <w:szCs w:val="16"/>
        </w:rPr>
        <w:t>for</w:t>
      </w:r>
      <w:r>
        <w:rPr>
          <w:rFonts w:ascii="Arial" w:hAnsi="Arial" w:cs="Arial"/>
          <w:color w:val="363631"/>
          <w:spacing w:val="-1"/>
          <w:w w:val="75"/>
          <w:sz w:val="16"/>
          <w:szCs w:val="16"/>
        </w:rPr>
        <w:t xml:space="preserve"> </w:t>
      </w:r>
      <w:r>
        <w:rPr>
          <w:rFonts w:ascii="Arial" w:hAnsi="Arial" w:cs="Arial"/>
          <w:color w:val="363631"/>
          <w:w w:val="75"/>
          <w:sz w:val="16"/>
          <w:szCs w:val="16"/>
        </w:rPr>
        <w:t>key</w:t>
      </w:r>
      <w:r>
        <w:rPr>
          <w:rFonts w:ascii="Arial" w:hAnsi="Arial" w:cs="Arial"/>
          <w:color w:val="363631"/>
          <w:spacing w:val="-5"/>
          <w:w w:val="75"/>
          <w:sz w:val="16"/>
          <w:szCs w:val="16"/>
        </w:rPr>
        <w:t xml:space="preserve"> </w:t>
      </w:r>
      <w:r>
        <w:rPr>
          <w:rFonts w:ascii="Arial" w:hAnsi="Arial" w:cs="Arial"/>
          <w:color w:val="363631"/>
          <w:w w:val="75"/>
          <w:sz w:val="16"/>
          <w:szCs w:val="16"/>
        </w:rPr>
        <w:t>aspects</w:t>
      </w:r>
      <w:r>
        <w:rPr>
          <w:rFonts w:ascii="Arial" w:hAnsi="Arial" w:cs="Arial"/>
          <w:color w:val="363631"/>
          <w:spacing w:val="1"/>
          <w:w w:val="75"/>
          <w:sz w:val="16"/>
          <w:szCs w:val="16"/>
        </w:rPr>
        <w:t xml:space="preserve"> </w:t>
      </w:r>
      <w:r>
        <w:rPr>
          <w:rFonts w:ascii="Times New Roman" w:hAnsi="Times New Roman" w:cs="Times New Roman"/>
          <w:color w:val="363631"/>
          <w:w w:val="75"/>
          <w:sz w:val="16"/>
          <w:szCs w:val="16"/>
        </w:rPr>
        <w:t>of</w:t>
      </w:r>
      <w:r>
        <w:rPr>
          <w:rFonts w:ascii="Times New Roman" w:hAnsi="Times New Roman" w:cs="Times New Roman"/>
          <w:color w:val="363631"/>
          <w:spacing w:val="-2"/>
          <w:w w:val="75"/>
          <w:sz w:val="16"/>
          <w:szCs w:val="16"/>
        </w:rPr>
        <w:t xml:space="preserve"> </w:t>
      </w:r>
      <w:r>
        <w:rPr>
          <w:rFonts w:ascii="Arial" w:hAnsi="Arial" w:cs="Arial"/>
          <w:color w:val="363631"/>
          <w:w w:val="75"/>
          <w:sz w:val="16"/>
          <w:szCs w:val="16"/>
        </w:rPr>
        <w:t>the</w:t>
      </w:r>
      <w:r>
        <w:rPr>
          <w:rFonts w:ascii="Arial" w:hAnsi="Arial" w:cs="Arial"/>
          <w:color w:val="363631"/>
          <w:spacing w:val="-5"/>
          <w:w w:val="75"/>
          <w:sz w:val="16"/>
          <w:szCs w:val="16"/>
        </w:rPr>
        <w:t xml:space="preserve"> </w:t>
      </w:r>
      <w:r>
        <w:rPr>
          <w:rFonts w:ascii="Arial" w:hAnsi="Arial" w:cs="Arial"/>
          <w:color w:val="363631"/>
          <w:w w:val="75"/>
          <w:sz w:val="16"/>
          <w:szCs w:val="16"/>
        </w:rPr>
        <w:t xml:space="preserve">current </w:t>
      </w:r>
      <w:r>
        <w:rPr>
          <w:rFonts w:ascii="Arial" w:hAnsi="Arial" w:cs="Arial"/>
          <w:color w:val="363631"/>
          <w:spacing w:val="-4"/>
          <w:w w:val="85"/>
          <w:sz w:val="16"/>
          <w:szCs w:val="16"/>
        </w:rPr>
        <w:t>1115</w:t>
      </w:r>
      <w:r>
        <w:rPr>
          <w:rFonts w:ascii="Arial" w:hAnsi="Arial" w:cs="Arial"/>
          <w:color w:val="363631"/>
          <w:spacing w:val="-20"/>
          <w:w w:val="85"/>
          <w:sz w:val="16"/>
          <w:szCs w:val="16"/>
        </w:rPr>
        <w:t xml:space="preserve"> </w:t>
      </w:r>
      <w:r>
        <w:rPr>
          <w:rFonts w:ascii="Arial" w:hAnsi="Arial" w:cs="Arial"/>
          <w:color w:val="363631"/>
          <w:w w:val="85"/>
          <w:sz w:val="16"/>
          <w:szCs w:val="16"/>
        </w:rPr>
        <w:t>Demonon</w:t>
      </w:r>
      <w:r>
        <w:rPr>
          <w:rFonts w:ascii="Arial" w:hAnsi="Arial" w:cs="Arial"/>
          <w:color w:val="363631"/>
          <w:spacing w:val="-17"/>
          <w:w w:val="85"/>
          <w:sz w:val="16"/>
          <w:szCs w:val="16"/>
        </w:rPr>
        <w:t xml:space="preserve"> </w:t>
      </w:r>
      <w:r>
        <w:rPr>
          <w:rFonts w:ascii="Arial" w:hAnsi="Arial" w:cs="Arial"/>
          <w:color w:val="363631"/>
          <w:w w:val="85"/>
          <w:sz w:val="16"/>
          <w:szCs w:val="16"/>
        </w:rPr>
        <w:t>are</w:t>
      </w:r>
      <w:r>
        <w:rPr>
          <w:rFonts w:ascii="Arial" w:hAnsi="Arial" w:cs="Arial"/>
          <w:color w:val="363631"/>
          <w:spacing w:val="-17"/>
          <w:w w:val="85"/>
          <w:sz w:val="16"/>
          <w:szCs w:val="16"/>
        </w:rPr>
        <w:t xml:space="preserve"> </w:t>
      </w:r>
      <w:r>
        <w:rPr>
          <w:rFonts w:ascii="Arial" w:hAnsi="Arial" w:cs="Arial"/>
          <w:color w:val="363631"/>
          <w:w w:val="85"/>
          <w:sz w:val="16"/>
          <w:szCs w:val="16"/>
        </w:rPr>
        <w:t>only</w:t>
      </w:r>
      <w:r>
        <w:rPr>
          <w:rFonts w:ascii="Arial" w:hAnsi="Arial" w:cs="Arial"/>
          <w:color w:val="363631"/>
          <w:spacing w:val="-14"/>
          <w:w w:val="85"/>
          <w:sz w:val="16"/>
          <w:szCs w:val="16"/>
        </w:rPr>
        <w:t xml:space="preserve"> </w:t>
      </w:r>
      <w:r>
        <w:rPr>
          <w:rFonts w:ascii="Arial" w:hAnsi="Arial" w:cs="Arial"/>
          <w:color w:val="363631"/>
          <w:w w:val="85"/>
          <w:sz w:val="16"/>
          <w:szCs w:val="16"/>
        </w:rPr>
        <w:t>approved</w:t>
      </w:r>
      <w:r>
        <w:rPr>
          <w:rFonts w:ascii="Arial" w:hAnsi="Arial" w:cs="Arial"/>
          <w:color w:val="363631"/>
          <w:spacing w:val="-19"/>
          <w:w w:val="85"/>
          <w:sz w:val="16"/>
          <w:szCs w:val="16"/>
        </w:rPr>
        <w:t xml:space="preserve"> </w:t>
      </w:r>
      <w:r>
        <w:rPr>
          <w:rFonts w:ascii="Arial" w:hAnsi="Arial" w:cs="Arial"/>
          <w:color w:val="363631"/>
          <w:w w:val="85"/>
          <w:sz w:val="16"/>
          <w:szCs w:val="16"/>
        </w:rPr>
        <w:t>through</w:t>
      </w:r>
      <w:r>
        <w:rPr>
          <w:rFonts w:ascii="Arial" w:hAnsi="Arial" w:cs="Arial"/>
          <w:color w:val="363631"/>
          <w:spacing w:val="-18"/>
          <w:w w:val="85"/>
          <w:sz w:val="16"/>
          <w:szCs w:val="16"/>
        </w:rPr>
        <w:t xml:space="preserve"> </w:t>
      </w:r>
      <w:r>
        <w:rPr>
          <w:rFonts w:ascii="Arial" w:hAnsi="Arial" w:cs="Arial"/>
          <w:color w:val="363631"/>
          <w:w w:val="85"/>
          <w:sz w:val="16"/>
          <w:szCs w:val="16"/>
        </w:rPr>
        <w:t>June</w:t>
      </w:r>
    </w:p>
    <w:p w:rsidR="00610E6C" w:rsidRDefault="00610E6C">
      <w:pPr>
        <w:pStyle w:val="BodyText"/>
        <w:kinsoku w:val="0"/>
        <w:overflowPunct w:val="0"/>
        <w:spacing w:line="270" w:lineRule="exact"/>
        <w:ind w:left="593"/>
        <w:rPr>
          <w:rFonts w:ascii="Times New Roman" w:hAnsi="Times New Roman" w:cs="Times New Roman"/>
          <w:color w:val="363631"/>
          <w:w w:val="45"/>
          <w:sz w:val="25"/>
          <w:szCs w:val="25"/>
        </w:rPr>
      </w:pPr>
      <w:r>
        <w:rPr>
          <w:rFonts w:ascii="Times New Roman" w:hAnsi="Times New Roman" w:cs="Times New Roman"/>
          <w:sz w:val="24"/>
          <w:szCs w:val="24"/>
        </w:rPr>
        <w:br w:type="column"/>
      </w:r>
      <w:r>
        <w:rPr>
          <w:rFonts w:ascii="Times New Roman" w:hAnsi="Times New Roman" w:cs="Times New Roman"/>
          <w:color w:val="363631"/>
          <w:w w:val="45"/>
          <w:sz w:val="25"/>
          <w:szCs w:val="25"/>
        </w:rPr>
        <w:t>DRYWALL</w:t>
      </w:r>
    </w:p>
    <w:p w:rsidR="00610E6C" w:rsidRDefault="00610E6C">
      <w:pPr>
        <w:pStyle w:val="BodyText"/>
        <w:kinsoku w:val="0"/>
        <w:overflowPunct w:val="0"/>
        <w:spacing w:before="17" w:line="143" w:lineRule="exact"/>
        <w:ind w:left="626"/>
        <w:rPr>
          <w:rFonts w:ascii="Arial" w:hAnsi="Arial" w:cs="Arial"/>
          <w:b/>
          <w:bCs/>
          <w:color w:val="363631"/>
          <w:w w:val="70"/>
          <w:sz w:val="16"/>
          <w:szCs w:val="16"/>
        </w:rPr>
      </w:pPr>
      <w:r>
        <w:rPr>
          <w:rFonts w:ascii="Times New Roman" w:hAnsi="Times New Roman" w:cs="Times New Roman"/>
          <w:sz w:val="24"/>
          <w:szCs w:val="24"/>
        </w:rPr>
        <w:br w:type="column"/>
      </w:r>
      <w:r>
        <w:rPr>
          <w:rFonts w:ascii="Arial" w:hAnsi="Arial" w:cs="Arial"/>
          <w:color w:val="363631"/>
          <w:spacing w:val="-34"/>
          <w:w w:val="200"/>
          <w:sz w:val="16"/>
          <w:szCs w:val="16"/>
        </w:rPr>
        <w:t>l</w:t>
      </w:r>
      <w:r>
        <w:rPr>
          <w:rFonts w:ascii="Arial" w:hAnsi="Arial" w:cs="Arial"/>
          <w:color w:val="363631"/>
          <w:w w:val="81"/>
          <w:sz w:val="16"/>
          <w:szCs w:val="16"/>
        </w:rPr>
        <w:t>nc</w:t>
      </w:r>
      <w:r>
        <w:rPr>
          <w:rFonts w:ascii="Arial" w:hAnsi="Arial" w:cs="Arial"/>
          <w:color w:val="363631"/>
          <w:spacing w:val="-6"/>
          <w:w w:val="81"/>
          <w:sz w:val="16"/>
          <w:szCs w:val="16"/>
        </w:rPr>
        <w:t>l</w:t>
      </w:r>
      <w:r>
        <w:rPr>
          <w:rFonts w:ascii="Arial" w:hAnsi="Arial" w:cs="Arial"/>
          <w:color w:val="363631"/>
          <w:w w:val="82"/>
          <w:sz w:val="16"/>
          <w:szCs w:val="16"/>
        </w:rPr>
        <w:t>u</w:t>
      </w:r>
      <w:r>
        <w:rPr>
          <w:rFonts w:ascii="Arial" w:hAnsi="Arial" w:cs="Arial"/>
          <w:color w:val="363631"/>
          <w:spacing w:val="15"/>
          <w:sz w:val="16"/>
          <w:szCs w:val="16"/>
        </w:rPr>
        <w:t xml:space="preserve"> </w:t>
      </w:r>
      <w:r>
        <w:rPr>
          <w:rFonts w:ascii="Arial" w:hAnsi="Arial" w:cs="Arial"/>
          <w:b/>
          <w:bCs/>
          <w:color w:val="363631"/>
          <w:w w:val="71"/>
          <w:sz w:val="16"/>
          <w:szCs w:val="16"/>
        </w:rPr>
        <w:t>Ing</w:t>
      </w:r>
      <w:r>
        <w:rPr>
          <w:rFonts w:ascii="Arial" w:hAnsi="Arial" w:cs="Arial"/>
          <w:b/>
          <w:bCs/>
          <w:color w:val="363631"/>
          <w:spacing w:val="-17"/>
          <w:sz w:val="16"/>
          <w:szCs w:val="16"/>
        </w:rPr>
        <w:t xml:space="preserve"> </w:t>
      </w:r>
      <w:r>
        <w:rPr>
          <w:rFonts w:ascii="Arial" w:hAnsi="Arial" w:cs="Arial"/>
          <w:b/>
          <w:bCs/>
          <w:color w:val="363631"/>
          <w:w w:val="73"/>
          <w:sz w:val="16"/>
          <w:szCs w:val="16"/>
        </w:rPr>
        <w:t>flua</w:t>
      </w:r>
      <w:r>
        <w:rPr>
          <w:rFonts w:ascii="Arial" w:hAnsi="Arial" w:cs="Arial"/>
          <w:b/>
          <w:bCs/>
          <w:color w:val="363631"/>
          <w:spacing w:val="-10"/>
          <w:w w:val="73"/>
          <w:sz w:val="16"/>
          <w:szCs w:val="16"/>
        </w:rPr>
        <w:t>1</w:t>
      </w:r>
      <w:r>
        <w:rPr>
          <w:rFonts w:ascii="Arial" w:hAnsi="Arial" w:cs="Arial"/>
          <w:b/>
          <w:bCs/>
          <w:color w:val="363631"/>
          <w:w w:val="118"/>
          <w:sz w:val="16"/>
          <w:szCs w:val="16"/>
        </w:rPr>
        <w:t>,</w:t>
      </w:r>
      <w:r>
        <w:rPr>
          <w:rFonts w:ascii="Arial" w:hAnsi="Arial" w:cs="Arial"/>
          <w:b/>
          <w:bCs/>
          <w:color w:val="363631"/>
          <w:spacing w:val="-26"/>
          <w:sz w:val="16"/>
          <w:szCs w:val="16"/>
        </w:rPr>
        <w:t xml:space="preserve"> </w:t>
      </w:r>
      <w:r>
        <w:rPr>
          <w:rFonts w:ascii="Arial" w:hAnsi="Arial" w:cs="Arial"/>
          <w:b/>
          <w:bCs/>
          <w:color w:val="363631"/>
          <w:w w:val="73"/>
          <w:sz w:val="16"/>
          <w:szCs w:val="16"/>
        </w:rPr>
        <w:t>dra</w:t>
      </w:r>
      <w:r>
        <w:rPr>
          <w:rFonts w:ascii="Arial" w:hAnsi="Arial" w:cs="Arial"/>
          <w:b/>
          <w:bCs/>
          <w:color w:val="363631"/>
          <w:spacing w:val="-3"/>
          <w:w w:val="73"/>
          <w:sz w:val="16"/>
          <w:szCs w:val="16"/>
        </w:rPr>
        <w:t>i</w:t>
      </w:r>
      <w:r>
        <w:rPr>
          <w:rFonts w:ascii="Arial" w:hAnsi="Arial" w:cs="Arial"/>
          <w:b/>
          <w:bCs/>
          <w:color w:val="363631"/>
          <w:w w:val="70"/>
          <w:sz w:val="16"/>
          <w:szCs w:val="16"/>
        </w:rPr>
        <w:t>ns,</w:t>
      </w:r>
    </w:p>
    <w:p w:rsidR="00610E6C" w:rsidRDefault="00ED0708">
      <w:pPr>
        <w:pStyle w:val="BodyText"/>
        <w:tabs>
          <w:tab w:val="left" w:pos="2314"/>
          <w:tab w:val="left" w:pos="3831"/>
        </w:tabs>
        <w:kinsoku w:val="0"/>
        <w:overflowPunct w:val="0"/>
        <w:spacing w:line="109" w:lineRule="exact"/>
        <w:ind w:left="902"/>
        <w:rPr>
          <w:rFonts w:ascii="Arial" w:hAnsi="Arial" w:cs="Arial"/>
          <w:color w:val="363631"/>
          <w:w w:val="75"/>
          <w:sz w:val="16"/>
          <w:szCs w:val="16"/>
        </w:rPr>
      </w:pPr>
      <w:r>
        <w:rPr>
          <w:noProof/>
        </w:rPr>
        <mc:AlternateContent>
          <mc:Choice Requires="wps">
            <w:drawing>
              <wp:anchor distT="0" distB="0" distL="114300" distR="114300" simplePos="0" relativeHeight="251685376" behindDoc="0" locked="0" layoutInCell="0" allowOverlap="1">
                <wp:simplePos x="0" y="0"/>
                <wp:positionH relativeFrom="page">
                  <wp:posOffset>8324215</wp:posOffset>
                </wp:positionH>
                <wp:positionV relativeFrom="paragraph">
                  <wp:posOffset>100330</wp:posOffset>
                </wp:positionV>
                <wp:extent cx="491490" cy="146050"/>
                <wp:effectExtent l="0" t="0" r="0" b="0"/>
                <wp:wrapNone/>
                <wp:docPr id="90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30" w:lineRule="exact"/>
                              <w:ind w:right="-13"/>
                              <w:rPr>
                                <w:rFonts w:ascii="Times New Roman" w:hAnsi="Times New Roman" w:cs="Times New Roman"/>
                                <w:color w:val="363631"/>
                                <w:w w:val="50"/>
                                <w:sz w:val="23"/>
                                <w:szCs w:val="23"/>
                              </w:rPr>
                            </w:pPr>
                            <w:r>
                              <w:rPr>
                                <w:rFonts w:ascii="Times New Roman" w:hAnsi="Times New Roman" w:cs="Times New Roman"/>
                                <w:color w:val="363631"/>
                                <w:w w:val="50"/>
                                <w:sz w:val="23"/>
                                <w:szCs w:val="23"/>
                                <w:u w:val="single" w:color="48443F"/>
                              </w:rPr>
                              <w:t>And  PAIHIING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434" type="#_x0000_t202" style="position:absolute;left:0;text-align:left;margin-left:655.45pt;margin-top:7.9pt;width:38.7pt;height:11.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e1tQIAALU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" o:allowincell="f" filled="f" stroked="f">
                <v:textbox inset="0,0,0,0">
                  <w:txbxContent>
                    <w:p w:rsidR="00610E6C" w:rsidRDefault="00610E6C">
                      <w:pPr>
                        <w:pStyle w:val="BodyText"/>
                        <w:kinsoku w:val="0"/>
                        <w:overflowPunct w:val="0"/>
                        <w:spacing w:line="230" w:lineRule="exact"/>
                        <w:ind w:right="-13"/>
                        <w:rPr>
                          <w:rFonts w:ascii="Times New Roman" w:hAnsi="Times New Roman" w:cs="Times New Roman"/>
                          <w:color w:val="363631"/>
                          <w:w w:val="50"/>
                          <w:sz w:val="23"/>
                          <w:szCs w:val="23"/>
                        </w:rPr>
                      </w:pPr>
                      <w:r>
                        <w:rPr>
                          <w:rFonts w:ascii="Times New Roman" w:hAnsi="Times New Roman" w:cs="Times New Roman"/>
                          <w:color w:val="363631"/>
                          <w:w w:val="50"/>
                          <w:sz w:val="23"/>
                          <w:szCs w:val="23"/>
                          <w:u w:val="single" w:color="48443F"/>
                        </w:rPr>
                        <w:t>And  PAIHIING</w:t>
                      </w:r>
                    </w:p>
                  </w:txbxContent>
                </v:textbox>
                <w10:wrap anchorx="page"/>
              </v:shape>
            </w:pict>
          </mc:Fallback>
        </mc:AlternateContent>
      </w:r>
      <w:r w:rsidR="00610E6C">
        <w:rPr>
          <w:rFonts w:ascii="Arial" w:hAnsi="Arial" w:cs="Arial"/>
          <w:b/>
          <w:bCs/>
          <w:color w:val="363631"/>
          <w:w w:val="85"/>
          <w:position w:val="-2"/>
          <w:sz w:val="16"/>
          <w:szCs w:val="16"/>
        </w:rPr>
        <w:t>and</w:t>
      </w:r>
      <w:r w:rsidR="00610E6C">
        <w:rPr>
          <w:rFonts w:ascii="Arial" w:hAnsi="Arial" w:cs="Arial"/>
          <w:b/>
          <w:bCs/>
          <w:color w:val="363631"/>
          <w:spacing w:val="-6"/>
          <w:w w:val="85"/>
          <w:position w:val="-2"/>
          <w:sz w:val="16"/>
          <w:szCs w:val="16"/>
        </w:rPr>
        <w:t xml:space="preserve"> </w:t>
      </w:r>
      <w:r w:rsidR="00610E6C">
        <w:rPr>
          <w:rFonts w:ascii="Arial" w:hAnsi="Arial" w:cs="Arial"/>
          <w:b/>
          <w:bCs/>
          <w:color w:val="363631"/>
          <w:spacing w:val="-3"/>
          <w:w w:val="85"/>
          <w:position w:val="-2"/>
          <w:sz w:val="16"/>
          <w:szCs w:val="16"/>
        </w:rPr>
        <w:t>llne11b</w:t>
      </w:r>
      <w:r w:rsidR="00610E6C">
        <w:rPr>
          <w:rFonts w:ascii="Arial" w:hAnsi="Arial" w:cs="Arial"/>
          <w:b/>
          <w:bCs/>
          <w:color w:val="363631"/>
          <w:spacing w:val="-3"/>
          <w:w w:val="85"/>
          <w:position w:val="-2"/>
          <w:sz w:val="16"/>
          <w:szCs w:val="16"/>
        </w:rPr>
        <w:tab/>
      </w:r>
      <w:r w:rsidR="00610E6C">
        <w:rPr>
          <w:rFonts w:ascii="Arial" w:hAnsi="Arial" w:cs="Arial"/>
          <w:color w:val="363631"/>
          <w:w w:val="85"/>
          <w:position w:val="3"/>
          <w:sz w:val="16"/>
          <w:szCs w:val="16"/>
        </w:rPr>
        <w:t>Dracut,</w:t>
      </w:r>
      <w:r w:rsidR="00610E6C">
        <w:rPr>
          <w:rFonts w:ascii="Arial" w:hAnsi="Arial" w:cs="Arial"/>
          <w:color w:val="363631"/>
          <w:spacing w:val="-20"/>
          <w:w w:val="85"/>
          <w:position w:val="3"/>
          <w:sz w:val="16"/>
          <w:szCs w:val="16"/>
        </w:rPr>
        <w:t xml:space="preserve"> </w:t>
      </w:r>
      <w:r w:rsidR="00610E6C">
        <w:rPr>
          <w:rFonts w:ascii="Arial" w:hAnsi="Arial" w:cs="Arial"/>
          <w:color w:val="363631"/>
          <w:w w:val="85"/>
          <w:position w:val="3"/>
          <w:sz w:val="16"/>
          <w:szCs w:val="16"/>
        </w:rPr>
        <w:t>MA</w:t>
      </w:r>
      <w:r w:rsidR="00610E6C">
        <w:rPr>
          <w:rFonts w:ascii="Arial" w:hAnsi="Arial" w:cs="Arial"/>
          <w:color w:val="363631"/>
          <w:spacing w:val="-6"/>
          <w:w w:val="85"/>
          <w:position w:val="3"/>
          <w:sz w:val="16"/>
          <w:szCs w:val="16"/>
        </w:rPr>
        <w:t xml:space="preserve"> </w:t>
      </w:r>
      <w:r w:rsidR="00610E6C">
        <w:rPr>
          <w:rFonts w:ascii="Arial" w:hAnsi="Arial" w:cs="Arial"/>
          <w:color w:val="363631"/>
          <w:w w:val="85"/>
          <w:position w:val="3"/>
          <w:sz w:val="16"/>
          <w:szCs w:val="16"/>
        </w:rPr>
        <w:t>01826</w:t>
      </w:r>
      <w:r w:rsidR="00610E6C">
        <w:rPr>
          <w:rFonts w:ascii="Arial" w:hAnsi="Arial" w:cs="Arial"/>
          <w:color w:val="363631"/>
          <w:w w:val="85"/>
          <w:position w:val="3"/>
          <w:sz w:val="16"/>
          <w:szCs w:val="16"/>
        </w:rPr>
        <w:tab/>
      </w:r>
      <w:r w:rsidR="00610E6C">
        <w:rPr>
          <w:rFonts w:ascii="Arial" w:hAnsi="Arial" w:cs="Arial"/>
          <w:color w:val="363631"/>
          <w:w w:val="75"/>
          <w:sz w:val="16"/>
          <w:szCs w:val="16"/>
        </w:rPr>
        <w:t>Multl-famlly Yard</w:t>
      </w:r>
      <w:r w:rsidR="00610E6C">
        <w:rPr>
          <w:rFonts w:ascii="Arial" w:hAnsi="Arial" w:cs="Arial"/>
          <w:color w:val="363631"/>
          <w:spacing w:val="-14"/>
          <w:w w:val="75"/>
          <w:sz w:val="16"/>
          <w:szCs w:val="16"/>
        </w:rPr>
        <w:t xml:space="preserve"> </w:t>
      </w:r>
      <w:r w:rsidR="00610E6C">
        <w:rPr>
          <w:rFonts w:ascii="Arial" w:hAnsi="Arial" w:cs="Arial"/>
          <w:color w:val="363631"/>
          <w:w w:val="75"/>
          <w:sz w:val="16"/>
          <w:szCs w:val="16"/>
        </w:rPr>
        <w:t>Sale</w:t>
      </w:r>
    </w:p>
    <w:p w:rsidR="00610E6C" w:rsidRDefault="00610E6C">
      <w:pPr>
        <w:pStyle w:val="BodyText"/>
        <w:kinsoku w:val="0"/>
        <w:overflowPunct w:val="0"/>
        <w:spacing w:before="10"/>
        <w:rPr>
          <w:rFonts w:ascii="Arial" w:hAnsi="Arial" w:cs="Arial"/>
          <w:sz w:val="15"/>
          <w:szCs w:val="15"/>
        </w:rPr>
      </w:pPr>
      <w:r>
        <w:rPr>
          <w:rFonts w:ascii="Times New Roman" w:hAnsi="Times New Roman" w:cs="Times New Roman"/>
          <w:sz w:val="24"/>
          <w:szCs w:val="24"/>
        </w:rPr>
        <w:br w:type="column"/>
      </w:r>
    </w:p>
    <w:p w:rsidR="00610E6C" w:rsidRDefault="00610E6C">
      <w:pPr>
        <w:pStyle w:val="BodyText"/>
        <w:kinsoku w:val="0"/>
        <w:overflowPunct w:val="0"/>
        <w:spacing w:line="87" w:lineRule="exact"/>
        <w:ind w:left="246" w:right="-16"/>
        <w:rPr>
          <w:rFonts w:ascii="Arial" w:hAnsi="Arial" w:cs="Arial"/>
          <w:color w:val="363631"/>
          <w:w w:val="75"/>
          <w:sz w:val="16"/>
          <w:szCs w:val="16"/>
        </w:rPr>
      </w:pPr>
      <w:r>
        <w:rPr>
          <w:rFonts w:ascii="Arial" w:hAnsi="Arial" w:cs="Arial"/>
          <w:color w:val="363631"/>
          <w:spacing w:val="-3"/>
          <w:w w:val="75"/>
          <w:sz w:val="16"/>
          <w:szCs w:val="16"/>
        </w:rPr>
        <w:t>RIDE</w:t>
      </w:r>
      <w:r>
        <w:rPr>
          <w:rFonts w:ascii="Arial" w:hAnsi="Arial" w:cs="Arial"/>
          <w:color w:val="363631"/>
          <w:spacing w:val="-13"/>
          <w:w w:val="75"/>
          <w:sz w:val="16"/>
          <w:szCs w:val="16"/>
        </w:rPr>
        <w:t xml:space="preserve"> </w:t>
      </w:r>
      <w:r>
        <w:rPr>
          <w:rFonts w:ascii="Arial" w:hAnsi="Arial" w:cs="Arial"/>
          <w:color w:val="363631"/>
          <w:w w:val="75"/>
          <w:sz w:val="16"/>
          <w:szCs w:val="16"/>
        </w:rPr>
        <w:t>ON</w:t>
      </w:r>
      <w:r>
        <w:rPr>
          <w:rFonts w:ascii="Arial" w:hAnsi="Arial" w:cs="Arial"/>
          <w:color w:val="363631"/>
          <w:spacing w:val="-12"/>
          <w:w w:val="75"/>
          <w:sz w:val="16"/>
          <w:szCs w:val="16"/>
        </w:rPr>
        <w:t xml:space="preserve"> </w:t>
      </w:r>
      <w:r>
        <w:rPr>
          <w:rFonts w:ascii="Arial" w:hAnsi="Arial" w:cs="Arial"/>
          <w:color w:val="363631"/>
          <w:w w:val="75"/>
          <w:sz w:val="16"/>
          <w:szCs w:val="16"/>
        </w:rPr>
        <w:t>lawn</w:t>
      </w:r>
      <w:r>
        <w:rPr>
          <w:rFonts w:ascii="Arial" w:hAnsi="Arial" w:cs="Arial"/>
          <w:color w:val="363631"/>
          <w:spacing w:val="-12"/>
          <w:w w:val="75"/>
          <w:sz w:val="16"/>
          <w:szCs w:val="16"/>
        </w:rPr>
        <w:t xml:space="preserve"> </w:t>
      </w:r>
      <w:r>
        <w:rPr>
          <w:rFonts w:ascii="Arial" w:hAnsi="Arial" w:cs="Arial"/>
          <w:color w:val="363631"/>
          <w:w w:val="75"/>
          <w:sz w:val="16"/>
          <w:szCs w:val="16"/>
        </w:rPr>
        <w:t>mower,</w:t>
      </w:r>
    </w:p>
    <w:p w:rsidR="00610E6C" w:rsidRDefault="00610E6C">
      <w:pPr>
        <w:pStyle w:val="BodyText"/>
        <w:kinsoku w:val="0"/>
        <w:overflowPunct w:val="0"/>
        <w:spacing w:before="145" w:line="124" w:lineRule="exact"/>
        <w:ind w:left="749"/>
        <w:rPr>
          <w:rFonts w:ascii="Arial" w:hAnsi="Arial" w:cs="Arial"/>
          <w:color w:val="363631"/>
          <w:w w:val="90"/>
          <w:sz w:val="22"/>
          <w:szCs w:val="22"/>
        </w:rPr>
      </w:pPr>
      <w:r>
        <w:rPr>
          <w:rFonts w:ascii="Times New Roman" w:hAnsi="Times New Roman" w:cs="Times New Roman"/>
          <w:sz w:val="24"/>
          <w:szCs w:val="24"/>
        </w:rPr>
        <w:br w:type="column"/>
      </w:r>
      <w:r>
        <w:rPr>
          <w:rFonts w:ascii="Arial" w:hAnsi="Arial" w:cs="Arial"/>
          <w:color w:val="363631"/>
          <w:w w:val="90"/>
          <w:sz w:val="22"/>
          <w:szCs w:val="22"/>
        </w:rPr>
        <w:t>Calls should avoid personal</w:t>
      </w:r>
    </w:p>
    <w:p w:rsidR="00610E6C" w:rsidRDefault="00610E6C">
      <w:pPr>
        <w:pStyle w:val="BodyText"/>
        <w:kinsoku w:val="0"/>
        <w:overflowPunct w:val="0"/>
        <w:spacing w:before="145" w:line="124" w:lineRule="exact"/>
        <w:ind w:left="749"/>
        <w:rPr>
          <w:rFonts w:ascii="Arial" w:hAnsi="Arial" w:cs="Arial"/>
          <w:color w:val="363631"/>
          <w:w w:val="90"/>
          <w:sz w:val="22"/>
          <w:szCs w:val="22"/>
        </w:rPr>
        <w:sectPr w:rsidR="00610E6C">
          <w:type w:val="continuous"/>
          <w:pgSz w:w="24480" w:h="15840" w:orient="landscape"/>
          <w:pgMar w:top="1420" w:right="320" w:bottom="280" w:left="3560" w:header="720" w:footer="720" w:gutter="0"/>
          <w:cols w:num="5" w:space="720" w:equalWidth="0">
            <w:col w:w="8998" w:space="40"/>
            <w:col w:w="1206" w:space="40"/>
            <w:col w:w="4986" w:space="40"/>
            <w:col w:w="1408" w:space="40"/>
            <w:col w:w="3842"/>
          </w:cols>
          <w:noEndnote/>
        </w:sectPr>
      </w:pPr>
    </w:p>
    <w:p w:rsidR="00610E6C" w:rsidRDefault="00610E6C">
      <w:pPr>
        <w:pStyle w:val="BodyText"/>
        <w:kinsoku w:val="0"/>
        <w:overflowPunct w:val="0"/>
        <w:spacing w:before="3" w:line="152" w:lineRule="exact"/>
        <w:ind w:left="6187" w:right="-15" w:hanging="10"/>
        <w:rPr>
          <w:rFonts w:ascii="Arial" w:hAnsi="Arial" w:cs="Arial"/>
          <w:color w:val="363631"/>
          <w:w w:val="75"/>
          <w:sz w:val="16"/>
          <w:szCs w:val="16"/>
        </w:rPr>
      </w:pPr>
      <w:r>
        <w:rPr>
          <w:rFonts w:ascii="Arial" w:hAnsi="Arial" w:cs="Arial"/>
          <w:color w:val="363631"/>
          <w:w w:val="80"/>
          <w:sz w:val="16"/>
          <w:szCs w:val="16"/>
        </w:rPr>
        <w:t>30,</w:t>
      </w:r>
      <w:r>
        <w:rPr>
          <w:rFonts w:ascii="Arial" w:hAnsi="Arial" w:cs="Arial"/>
          <w:color w:val="363631"/>
          <w:spacing w:val="-26"/>
          <w:w w:val="80"/>
          <w:sz w:val="16"/>
          <w:szCs w:val="16"/>
        </w:rPr>
        <w:t xml:space="preserve"> </w:t>
      </w:r>
      <w:r>
        <w:rPr>
          <w:rFonts w:ascii="Arial" w:hAnsi="Arial" w:cs="Arial"/>
          <w:color w:val="363631"/>
          <w:w w:val="80"/>
          <w:sz w:val="16"/>
          <w:szCs w:val="16"/>
        </w:rPr>
        <w:t>2017.</w:t>
      </w:r>
      <w:r>
        <w:rPr>
          <w:rFonts w:ascii="Arial" w:hAnsi="Arial" w:cs="Arial"/>
          <w:color w:val="363631"/>
          <w:spacing w:val="-10"/>
          <w:w w:val="80"/>
          <w:sz w:val="16"/>
          <w:szCs w:val="16"/>
        </w:rPr>
        <w:t xml:space="preserve"> </w:t>
      </w:r>
      <w:r>
        <w:rPr>
          <w:rFonts w:ascii="Arial" w:hAnsi="Arial" w:cs="Arial"/>
          <w:color w:val="363631"/>
          <w:w w:val="80"/>
          <w:sz w:val="16"/>
          <w:szCs w:val="16"/>
        </w:rPr>
        <w:t>MassHealth</w:t>
      </w:r>
      <w:r>
        <w:rPr>
          <w:rFonts w:ascii="Arial" w:hAnsi="Arial" w:cs="Arial"/>
          <w:color w:val="363631"/>
          <w:spacing w:val="-26"/>
          <w:w w:val="80"/>
          <w:sz w:val="16"/>
          <w:szCs w:val="16"/>
        </w:rPr>
        <w:t xml:space="preserve"> </w:t>
      </w:r>
      <w:r>
        <w:rPr>
          <w:rFonts w:ascii="Arial" w:hAnsi="Arial" w:cs="Arial"/>
          <w:color w:val="363631"/>
          <w:spacing w:val="-3"/>
          <w:w w:val="80"/>
          <w:sz w:val="16"/>
          <w:szCs w:val="16"/>
        </w:rPr>
        <w:t>plans</w:t>
      </w:r>
      <w:r>
        <w:rPr>
          <w:rFonts w:ascii="Arial" w:hAnsi="Arial" w:cs="Arial"/>
          <w:color w:val="363631"/>
          <w:spacing w:val="-26"/>
          <w:w w:val="80"/>
          <w:sz w:val="16"/>
          <w:szCs w:val="16"/>
        </w:rPr>
        <w:t xml:space="preserve"> </w:t>
      </w:r>
      <w:r>
        <w:rPr>
          <w:rFonts w:ascii="Arial" w:hAnsi="Arial" w:cs="Arial"/>
          <w:color w:val="363631"/>
          <w:w w:val="80"/>
          <w:sz w:val="16"/>
          <w:szCs w:val="16"/>
        </w:rPr>
        <w:t>to</w:t>
      </w:r>
      <w:r>
        <w:rPr>
          <w:rFonts w:ascii="Arial" w:hAnsi="Arial" w:cs="Arial"/>
          <w:color w:val="363631"/>
          <w:spacing w:val="-25"/>
          <w:w w:val="80"/>
          <w:sz w:val="16"/>
          <w:szCs w:val="16"/>
        </w:rPr>
        <w:t xml:space="preserve"> </w:t>
      </w:r>
      <w:r>
        <w:rPr>
          <w:rFonts w:ascii="Arial" w:hAnsi="Arial" w:cs="Arial"/>
          <w:color w:val="363631"/>
          <w:w w:val="80"/>
          <w:sz w:val="16"/>
          <w:szCs w:val="16"/>
        </w:rPr>
        <w:t>advance</w:t>
      </w:r>
      <w:r>
        <w:rPr>
          <w:rFonts w:ascii="Arial" w:hAnsi="Arial" w:cs="Arial"/>
          <w:color w:val="363631"/>
          <w:spacing w:val="-21"/>
          <w:w w:val="80"/>
          <w:sz w:val="16"/>
          <w:szCs w:val="16"/>
        </w:rPr>
        <w:t xml:space="preserve"> </w:t>
      </w:r>
      <w:r>
        <w:rPr>
          <w:rFonts w:ascii="Arial" w:hAnsi="Arial" w:cs="Arial"/>
          <w:color w:val="363631"/>
          <w:w w:val="80"/>
          <w:sz w:val="16"/>
          <w:szCs w:val="16"/>
        </w:rPr>
        <w:t xml:space="preserve">attamatlve </w:t>
      </w:r>
      <w:r>
        <w:rPr>
          <w:rFonts w:ascii="Arial" w:hAnsi="Arial" w:cs="Arial"/>
          <w:color w:val="363631"/>
          <w:w w:val="75"/>
          <w:sz w:val="16"/>
          <w:szCs w:val="16"/>
        </w:rPr>
        <w:t>payment methodologies and delivery system</w:t>
      </w:r>
      <w:r>
        <w:rPr>
          <w:rFonts w:ascii="Arial" w:hAnsi="Arial" w:cs="Arial"/>
          <w:color w:val="363631"/>
          <w:spacing w:val="-17"/>
          <w:w w:val="75"/>
          <w:sz w:val="16"/>
          <w:szCs w:val="16"/>
        </w:rPr>
        <w:t xml:space="preserve"> </w:t>
      </w:r>
      <w:r>
        <w:rPr>
          <w:rFonts w:ascii="Arial" w:hAnsi="Arial" w:cs="Arial"/>
          <w:color w:val="363631"/>
          <w:w w:val="75"/>
          <w:sz w:val="16"/>
          <w:szCs w:val="16"/>
        </w:rPr>
        <w:t>reform</w:t>
      </w:r>
    </w:p>
    <w:p w:rsidR="00610E6C" w:rsidRDefault="00610E6C">
      <w:pPr>
        <w:pStyle w:val="BodyText"/>
        <w:tabs>
          <w:tab w:val="left" w:pos="3838"/>
          <w:tab w:val="left" w:pos="5012"/>
        </w:tabs>
        <w:kinsoku w:val="0"/>
        <w:overflowPunct w:val="0"/>
        <w:spacing w:line="149" w:lineRule="exact"/>
        <w:ind w:left="2136"/>
        <w:rPr>
          <w:rFonts w:ascii="Arial" w:hAnsi="Arial" w:cs="Arial"/>
          <w:color w:val="5E5D59"/>
          <w:w w:val="80"/>
          <w:sz w:val="16"/>
          <w:szCs w:val="16"/>
        </w:rPr>
      </w:pPr>
      <w:r>
        <w:rPr>
          <w:rFonts w:ascii="Times New Roman" w:hAnsi="Times New Roman" w:cs="Times New Roman"/>
          <w:sz w:val="24"/>
          <w:szCs w:val="24"/>
        </w:rPr>
        <w:br w:type="column"/>
      </w:r>
      <w:r>
        <w:rPr>
          <w:rFonts w:ascii="Arial" w:hAnsi="Arial" w:cs="Arial"/>
          <w:color w:val="363631"/>
          <w:w w:val="90"/>
          <w:position w:val="-2"/>
          <w:sz w:val="16"/>
          <w:szCs w:val="16"/>
        </w:rPr>
        <w:t>2-3</w:t>
      </w:r>
      <w:r>
        <w:rPr>
          <w:rFonts w:ascii="Arial" w:hAnsi="Arial" w:cs="Arial"/>
          <w:color w:val="363631"/>
          <w:spacing w:val="-30"/>
          <w:w w:val="90"/>
          <w:position w:val="-2"/>
          <w:sz w:val="16"/>
          <w:szCs w:val="16"/>
        </w:rPr>
        <w:t xml:space="preserve"> </w:t>
      </w:r>
      <w:r>
        <w:rPr>
          <w:rFonts w:ascii="Arial" w:hAnsi="Arial" w:cs="Arial"/>
          <w:color w:val="363631"/>
          <w:w w:val="90"/>
          <w:position w:val="-2"/>
          <w:sz w:val="16"/>
          <w:szCs w:val="16"/>
        </w:rPr>
        <w:t>Yrs</w:t>
      </w:r>
      <w:r>
        <w:rPr>
          <w:rFonts w:ascii="Arial" w:hAnsi="Arial" w:cs="Arial"/>
          <w:color w:val="5E5D59"/>
          <w:w w:val="90"/>
          <w:position w:val="-2"/>
          <w:sz w:val="16"/>
          <w:szCs w:val="16"/>
        </w:rPr>
        <w:t>.</w:t>
      </w:r>
      <w:r>
        <w:rPr>
          <w:rFonts w:ascii="Arial" w:hAnsi="Arial" w:cs="Arial"/>
          <w:color w:val="363631"/>
          <w:w w:val="90"/>
          <w:position w:val="-2"/>
          <w:sz w:val="16"/>
          <w:szCs w:val="16"/>
        </w:rPr>
        <w:t>Min</w:t>
      </w:r>
      <w:r>
        <w:rPr>
          <w:rFonts w:ascii="Arial" w:hAnsi="Arial" w:cs="Arial"/>
          <w:color w:val="5E5D59"/>
          <w:w w:val="90"/>
          <w:position w:val="-2"/>
          <w:sz w:val="16"/>
          <w:szCs w:val="16"/>
        </w:rPr>
        <w:t>.</w:t>
      </w:r>
      <w:r>
        <w:rPr>
          <w:rFonts w:ascii="Arial" w:hAnsi="Arial" w:cs="Arial"/>
          <w:color w:val="363631"/>
          <w:w w:val="90"/>
          <w:position w:val="-2"/>
          <w:sz w:val="16"/>
          <w:szCs w:val="16"/>
        </w:rPr>
        <w:t>Exp.</w:t>
      </w:r>
      <w:r>
        <w:rPr>
          <w:rFonts w:ascii="Arial" w:hAnsi="Arial" w:cs="Arial"/>
          <w:color w:val="363631"/>
          <w:w w:val="90"/>
          <w:position w:val="-2"/>
          <w:sz w:val="16"/>
          <w:szCs w:val="16"/>
        </w:rPr>
        <w:tab/>
      </w:r>
      <w:r>
        <w:rPr>
          <w:rFonts w:ascii="Arial" w:hAnsi="Arial" w:cs="Arial"/>
          <w:color w:val="363631"/>
          <w:w w:val="85"/>
          <w:position w:val="3"/>
          <w:sz w:val="16"/>
          <w:szCs w:val="16"/>
        </w:rPr>
        <w:t>Or</w:t>
      </w:r>
      <w:r>
        <w:rPr>
          <w:rFonts w:ascii="Arial" w:hAnsi="Arial" w:cs="Arial"/>
          <w:color w:val="363631"/>
          <w:spacing w:val="-22"/>
          <w:w w:val="85"/>
          <w:position w:val="3"/>
          <w:sz w:val="16"/>
          <w:szCs w:val="16"/>
        </w:rPr>
        <w:t xml:space="preserve"> </w:t>
      </w:r>
      <w:r>
        <w:rPr>
          <w:rFonts w:ascii="Arial" w:hAnsi="Arial" w:cs="Arial"/>
          <w:color w:val="363631"/>
          <w:w w:val="85"/>
          <w:position w:val="3"/>
          <w:sz w:val="16"/>
          <w:szCs w:val="16"/>
        </w:rPr>
        <w:t>email</w:t>
      </w:r>
      <w:r>
        <w:rPr>
          <w:rFonts w:ascii="Arial" w:hAnsi="Arial" w:cs="Arial"/>
          <w:color w:val="363631"/>
          <w:spacing w:val="-24"/>
          <w:w w:val="85"/>
          <w:position w:val="3"/>
          <w:sz w:val="16"/>
          <w:szCs w:val="16"/>
        </w:rPr>
        <w:t xml:space="preserve"> </w:t>
      </w:r>
      <w:r>
        <w:rPr>
          <w:rFonts w:ascii="Times New Roman" w:hAnsi="Times New Roman" w:cs="Times New Roman"/>
          <w:color w:val="363631"/>
          <w:w w:val="85"/>
          <w:position w:val="3"/>
          <w:sz w:val="19"/>
          <w:szCs w:val="19"/>
        </w:rPr>
        <w:t>to:</w:t>
      </w:r>
      <w:r>
        <w:rPr>
          <w:rFonts w:ascii="Times New Roman" w:hAnsi="Times New Roman" w:cs="Times New Roman"/>
          <w:color w:val="363631"/>
          <w:w w:val="85"/>
          <w:position w:val="3"/>
          <w:sz w:val="19"/>
          <w:szCs w:val="19"/>
        </w:rPr>
        <w:tab/>
      </w:r>
      <w:r>
        <w:rPr>
          <w:rFonts w:ascii="Arial" w:hAnsi="Arial" w:cs="Arial"/>
          <w:color w:val="363631"/>
          <w:w w:val="80"/>
          <w:sz w:val="16"/>
          <w:szCs w:val="16"/>
        </w:rPr>
        <w:t>Sunday June</w:t>
      </w:r>
      <w:r>
        <w:rPr>
          <w:rFonts w:ascii="Arial" w:hAnsi="Arial" w:cs="Arial"/>
          <w:color w:val="363631"/>
          <w:spacing w:val="-17"/>
          <w:w w:val="80"/>
          <w:sz w:val="16"/>
          <w:szCs w:val="16"/>
        </w:rPr>
        <w:t xml:space="preserve"> </w:t>
      </w:r>
      <w:r>
        <w:rPr>
          <w:rFonts w:ascii="Arial" w:hAnsi="Arial" w:cs="Arial"/>
          <w:color w:val="363631"/>
          <w:w w:val="80"/>
          <w:sz w:val="16"/>
          <w:szCs w:val="16"/>
        </w:rPr>
        <w:t>28th</w:t>
      </w:r>
      <w:r>
        <w:rPr>
          <w:rFonts w:ascii="Arial" w:hAnsi="Arial" w:cs="Arial"/>
          <w:color w:val="4D4D49"/>
          <w:w w:val="80"/>
          <w:sz w:val="16"/>
          <w:szCs w:val="16"/>
        </w:rPr>
        <w:t>,</w:t>
      </w:r>
      <w:r>
        <w:rPr>
          <w:rFonts w:ascii="Arial" w:hAnsi="Arial" w:cs="Arial"/>
          <w:color w:val="363631"/>
          <w:w w:val="80"/>
          <w:sz w:val="16"/>
          <w:szCs w:val="16"/>
        </w:rPr>
        <w:t>9-1pm</w:t>
      </w:r>
      <w:r>
        <w:rPr>
          <w:rFonts w:ascii="Arial" w:hAnsi="Arial" w:cs="Arial"/>
          <w:color w:val="5E5D59"/>
          <w:w w:val="80"/>
          <w:sz w:val="16"/>
          <w:szCs w:val="16"/>
        </w:rPr>
        <w:t>.</w:t>
      </w:r>
    </w:p>
    <w:p w:rsidR="00610E6C" w:rsidRDefault="00610E6C">
      <w:pPr>
        <w:pStyle w:val="BodyText"/>
        <w:tabs>
          <w:tab w:val="left" w:pos="5059"/>
        </w:tabs>
        <w:kinsoku w:val="0"/>
        <w:overflowPunct w:val="0"/>
        <w:spacing w:line="35" w:lineRule="exact"/>
        <w:ind w:left="3552"/>
        <w:rPr>
          <w:rFonts w:ascii="Arial" w:hAnsi="Arial" w:cs="Arial"/>
          <w:color w:val="363631"/>
          <w:w w:val="75"/>
          <w:sz w:val="16"/>
          <w:szCs w:val="16"/>
        </w:rPr>
      </w:pPr>
      <w:hyperlink r:id="rId392" w:history="1">
        <w:r>
          <w:rPr>
            <w:rFonts w:ascii="Arial" w:hAnsi="Arial" w:cs="Arial"/>
            <w:b/>
            <w:bCs/>
            <w:color w:val="363631"/>
            <w:w w:val="65"/>
            <w:position w:val="3"/>
            <w:sz w:val="16"/>
            <w:szCs w:val="16"/>
          </w:rPr>
          <w:t>Jobl171D17@amall.com</w:t>
        </w:r>
      </w:hyperlink>
      <w:r>
        <w:rPr>
          <w:rFonts w:ascii="Arial" w:hAnsi="Arial" w:cs="Arial"/>
          <w:b/>
          <w:bCs/>
          <w:color w:val="363631"/>
          <w:w w:val="65"/>
          <w:position w:val="3"/>
          <w:sz w:val="16"/>
          <w:szCs w:val="16"/>
        </w:rPr>
        <w:tab/>
      </w:r>
      <w:r>
        <w:rPr>
          <w:rFonts w:ascii="Arial" w:hAnsi="Arial" w:cs="Arial"/>
          <w:color w:val="363631"/>
          <w:w w:val="75"/>
          <w:sz w:val="16"/>
          <w:szCs w:val="16"/>
        </w:rPr>
        <w:t>51 Holyrood Ave.,</w:t>
      </w:r>
      <w:r>
        <w:rPr>
          <w:rFonts w:ascii="Arial" w:hAnsi="Arial" w:cs="Arial"/>
          <w:color w:val="363631"/>
          <w:spacing w:val="7"/>
          <w:w w:val="75"/>
          <w:sz w:val="16"/>
          <w:szCs w:val="16"/>
        </w:rPr>
        <w:t xml:space="preserve"> </w:t>
      </w:r>
      <w:r>
        <w:rPr>
          <w:rFonts w:ascii="Arial" w:hAnsi="Arial" w:cs="Arial"/>
          <w:color w:val="363631"/>
          <w:w w:val="75"/>
          <w:sz w:val="16"/>
          <w:szCs w:val="16"/>
        </w:rPr>
        <w:t>Lowell</w:t>
      </w:r>
    </w:p>
    <w:p w:rsidR="00610E6C" w:rsidRDefault="00610E6C">
      <w:pPr>
        <w:pStyle w:val="BodyText"/>
        <w:kinsoku w:val="0"/>
        <w:overflowPunct w:val="0"/>
        <w:spacing w:before="17" w:line="167" w:lineRule="exact"/>
        <w:ind w:left="85" w:right="-16"/>
        <w:rPr>
          <w:rFonts w:ascii="Arial" w:hAnsi="Arial" w:cs="Arial"/>
          <w:color w:val="363631"/>
          <w:w w:val="80"/>
          <w:sz w:val="16"/>
          <w:szCs w:val="16"/>
        </w:rPr>
      </w:pPr>
      <w:r>
        <w:rPr>
          <w:rFonts w:ascii="Times New Roman" w:hAnsi="Times New Roman" w:cs="Times New Roman"/>
          <w:sz w:val="24"/>
          <w:szCs w:val="24"/>
        </w:rPr>
        <w:br w:type="column"/>
      </w:r>
      <w:r>
        <w:rPr>
          <w:rFonts w:ascii="Arial" w:hAnsi="Arial" w:cs="Arial"/>
          <w:color w:val="363631"/>
          <w:w w:val="80"/>
          <w:sz w:val="16"/>
          <w:szCs w:val="16"/>
        </w:rPr>
        <w:t>$250</w:t>
      </w:r>
      <w:r>
        <w:rPr>
          <w:rFonts w:ascii="Arial" w:hAnsi="Arial" w:cs="Arial"/>
          <w:color w:val="363631"/>
          <w:spacing w:val="-20"/>
          <w:w w:val="80"/>
          <w:sz w:val="16"/>
          <w:szCs w:val="16"/>
        </w:rPr>
        <w:t xml:space="preserve"> </w:t>
      </w:r>
      <w:r>
        <w:rPr>
          <w:rFonts w:ascii="Arial" w:hAnsi="Arial" w:cs="Arial"/>
          <w:color w:val="363631"/>
          <w:w w:val="80"/>
          <w:sz w:val="16"/>
          <w:szCs w:val="16"/>
        </w:rPr>
        <w:t>or</w:t>
      </w:r>
      <w:r>
        <w:rPr>
          <w:rFonts w:ascii="Arial" w:hAnsi="Arial" w:cs="Arial"/>
          <w:color w:val="363631"/>
          <w:spacing w:val="-21"/>
          <w:w w:val="80"/>
          <w:sz w:val="16"/>
          <w:szCs w:val="16"/>
        </w:rPr>
        <w:t xml:space="preserve"> </w:t>
      </w:r>
      <w:r>
        <w:rPr>
          <w:rFonts w:ascii="Arial" w:hAnsi="Arial" w:cs="Arial"/>
          <w:color w:val="363631"/>
          <w:w w:val="80"/>
          <w:sz w:val="16"/>
          <w:szCs w:val="16"/>
        </w:rPr>
        <w:t>best</w:t>
      </w:r>
      <w:r>
        <w:rPr>
          <w:rFonts w:ascii="Arial" w:hAnsi="Arial" w:cs="Arial"/>
          <w:color w:val="363631"/>
          <w:spacing w:val="-23"/>
          <w:w w:val="80"/>
          <w:sz w:val="16"/>
          <w:szCs w:val="16"/>
        </w:rPr>
        <w:t xml:space="preserve"> </w:t>
      </w:r>
      <w:r>
        <w:rPr>
          <w:rFonts w:ascii="Arial" w:hAnsi="Arial" w:cs="Arial"/>
          <w:color w:val="363631"/>
          <w:w w:val="80"/>
          <w:sz w:val="16"/>
          <w:szCs w:val="16"/>
        </w:rPr>
        <w:t>offer.</w:t>
      </w:r>
      <w:r>
        <w:rPr>
          <w:rFonts w:ascii="Arial" w:hAnsi="Arial" w:cs="Arial"/>
          <w:color w:val="363631"/>
          <w:spacing w:val="-20"/>
          <w:w w:val="80"/>
          <w:sz w:val="16"/>
          <w:szCs w:val="16"/>
        </w:rPr>
        <w:t xml:space="preserve"> </w:t>
      </w:r>
      <w:r>
        <w:rPr>
          <w:rFonts w:ascii="Arial" w:hAnsi="Arial" w:cs="Arial"/>
          <w:color w:val="363631"/>
          <w:w w:val="80"/>
          <w:sz w:val="16"/>
          <w:szCs w:val="16"/>
        </w:rPr>
        <w:t>Call</w:t>
      </w:r>
    </w:p>
    <w:p w:rsidR="00610E6C" w:rsidRDefault="00610E6C">
      <w:pPr>
        <w:pStyle w:val="BodyText"/>
        <w:kinsoku w:val="0"/>
        <w:overflowPunct w:val="0"/>
        <w:spacing w:before="60" w:line="124" w:lineRule="exact"/>
        <w:ind w:left="643"/>
        <w:rPr>
          <w:rFonts w:ascii="Arial" w:hAnsi="Arial" w:cs="Arial"/>
          <w:color w:val="363631"/>
          <w:w w:val="95"/>
          <w:sz w:val="22"/>
          <w:szCs w:val="22"/>
        </w:rPr>
      </w:pPr>
      <w:r>
        <w:rPr>
          <w:rFonts w:ascii="Times New Roman" w:hAnsi="Times New Roman" w:cs="Times New Roman"/>
          <w:sz w:val="24"/>
          <w:szCs w:val="24"/>
        </w:rPr>
        <w:br w:type="column"/>
      </w:r>
      <w:r>
        <w:rPr>
          <w:rFonts w:ascii="Arial" w:hAnsi="Arial" w:cs="Arial"/>
          <w:color w:val="363631"/>
          <w:w w:val="95"/>
          <w:sz w:val="22"/>
          <w:szCs w:val="22"/>
        </w:rPr>
        <w:t>attacks and be in good taste.</w:t>
      </w:r>
    </w:p>
    <w:p w:rsidR="00610E6C" w:rsidRDefault="00610E6C">
      <w:pPr>
        <w:pStyle w:val="BodyText"/>
        <w:kinsoku w:val="0"/>
        <w:overflowPunct w:val="0"/>
        <w:spacing w:before="60" w:line="124" w:lineRule="exact"/>
        <w:ind w:left="643"/>
        <w:rPr>
          <w:rFonts w:ascii="Arial" w:hAnsi="Arial" w:cs="Arial"/>
          <w:color w:val="363631"/>
          <w:w w:val="95"/>
          <w:sz w:val="22"/>
          <w:szCs w:val="22"/>
        </w:rPr>
        <w:sectPr w:rsidR="00610E6C">
          <w:type w:val="continuous"/>
          <w:pgSz w:w="24480" w:h="15840" w:orient="landscape"/>
          <w:pgMar w:top="1420" w:right="320" w:bottom="280" w:left="3560" w:header="720" w:footer="720" w:gutter="0"/>
          <w:cols w:num="4" w:space="720" w:equalWidth="0">
            <w:col w:w="8923" w:space="40"/>
            <w:col w:w="6466" w:space="40"/>
            <w:col w:w="1300" w:space="40"/>
            <w:col w:w="3791"/>
          </w:cols>
          <w:noEndnote/>
        </w:sectPr>
      </w:pPr>
    </w:p>
    <w:p w:rsidR="00610E6C" w:rsidRDefault="00610E6C">
      <w:pPr>
        <w:pStyle w:val="BodyText"/>
        <w:kinsoku w:val="0"/>
        <w:overflowPunct w:val="0"/>
        <w:spacing w:line="91" w:lineRule="exact"/>
        <w:jc w:val="right"/>
        <w:rPr>
          <w:rFonts w:ascii="Arial" w:hAnsi="Arial" w:cs="Arial"/>
          <w:color w:val="363631"/>
          <w:w w:val="75"/>
          <w:sz w:val="16"/>
          <w:szCs w:val="16"/>
        </w:rPr>
      </w:pPr>
      <w:r>
        <w:rPr>
          <w:rFonts w:ascii="Arial" w:hAnsi="Arial" w:cs="Arial"/>
          <w:color w:val="363631"/>
          <w:w w:val="75"/>
          <w:sz w:val="16"/>
          <w:szCs w:val="16"/>
        </w:rPr>
        <w:t>through accountable care organizations and community</w:t>
      </w:r>
    </w:p>
    <w:p w:rsidR="00610E6C" w:rsidRDefault="00610E6C">
      <w:pPr>
        <w:pStyle w:val="BodyText"/>
        <w:tabs>
          <w:tab w:val="left" w:pos="2055"/>
        </w:tabs>
        <w:kinsoku w:val="0"/>
        <w:overflowPunct w:val="0"/>
        <w:spacing w:line="57" w:lineRule="exact"/>
        <w:ind w:left="305"/>
        <w:rPr>
          <w:rFonts w:ascii="Arial" w:hAnsi="Arial" w:cs="Arial"/>
          <w:color w:val="363631"/>
          <w:w w:val="75"/>
          <w:sz w:val="16"/>
          <w:szCs w:val="16"/>
        </w:rPr>
      </w:pPr>
      <w:r>
        <w:rPr>
          <w:rFonts w:ascii="Times New Roman" w:hAnsi="Times New Roman" w:cs="Times New Roman"/>
          <w:sz w:val="24"/>
          <w:szCs w:val="24"/>
        </w:rPr>
        <w:br w:type="column"/>
      </w:r>
      <w:r>
        <w:rPr>
          <w:rFonts w:ascii="Arial" w:hAnsi="Arial" w:cs="Arial"/>
          <w:color w:val="363631"/>
          <w:w w:val="80"/>
          <w:position w:val="-6"/>
          <w:sz w:val="16"/>
          <w:szCs w:val="16"/>
        </w:rPr>
        <w:t>Water</w:t>
      </w:r>
      <w:r>
        <w:rPr>
          <w:rFonts w:ascii="Arial" w:hAnsi="Arial" w:cs="Arial"/>
          <w:color w:val="363631"/>
          <w:spacing w:val="-20"/>
          <w:w w:val="80"/>
          <w:position w:val="-6"/>
          <w:sz w:val="16"/>
          <w:szCs w:val="16"/>
        </w:rPr>
        <w:t xml:space="preserve"> </w:t>
      </w:r>
      <w:r>
        <w:rPr>
          <w:rFonts w:ascii="Arial" w:hAnsi="Arial" w:cs="Arial"/>
          <w:color w:val="363631"/>
          <w:w w:val="80"/>
          <w:position w:val="-6"/>
          <w:sz w:val="16"/>
          <w:szCs w:val="16"/>
        </w:rPr>
        <w:t>Damage</w:t>
      </w:r>
      <w:r>
        <w:rPr>
          <w:rFonts w:ascii="Arial" w:hAnsi="Arial" w:cs="Arial"/>
          <w:color w:val="363631"/>
          <w:spacing w:val="-20"/>
          <w:w w:val="80"/>
          <w:position w:val="-6"/>
          <w:sz w:val="16"/>
          <w:szCs w:val="16"/>
        </w:rPr>
        <w:t xml:space="preserve"> </w:t>
      </w:r>
      <w:r>
        <w:rPr>
          <w:rFonts w:ascii="Arial" w:hAnsi="Arial" w:cs="Arial"/>
          <w:color w:val="363631"/>
          <w:w w:val="80"/>
          <w:position w:val="-6"/>
          <w:sz w:val="16"/>
          <w:szCs w:val="16"/>
        </w:rPr>
        <w:t>Repair</w:t>
      </w:r>
      <w:r>
        <w:rPr>
          <w:rFonts w:ascii="Arial" w:hAnsi="Arial" w:cs="Arial"/>
          <w:color w:val="363631"/>
          <w:w w:val="80"/>
          <w:position w:val="-6"/>
          <w:sz w:val="16"/>
          <w:szCs w:val="16"/>
        </w:rPr>
        <w:tab/>
      </w:r>
      <w:r>
        <w:rPr>
          <w:rFonts w:ascii="Arial" w:hAnsi="Arial" w:cs="Arial"/>
          <w:color w:val="363631"/>
          <w:w w:val="75"/>
          <w:sz w:val="16"/>
          <w:szCs w:val="16"/>
        </w:rPr>
        <w:t>Excellent</w:t>
      </w:r>
      <w:r>
        <w:rPr>
          <w:rFonts w:ascii="Arial" w:hAnsi="Arial" w:cs="Arial"/>
          <w:color w:val="363631"/>
          <w:spacing w:val="-16"/>
          <w:w w:val="75"/>
          <w:sz w:val="16"/>
          <w:szCs w:val="16"/>
        </w:rPr>
        <w:t xml:space="preserve"> </w:t>
      </w:r>
      <w:r>
        <w:rPr>
          <w:rFonts w:ascii="Arial" w:hAnsi="Arial" w:cs="Arial"/>
          <w:color w:val="363631"/>
          <w:w w:val="75"/>
          <w:sz w:val="16"/>
          <w:szCs w:val="16"/>
        </w:rPr>
        <w:t>Start</w:t>
      </w:r>
      <w:r>
        <w:rPr>
          <w:rFonts w:ascii="Arial" w:hAnsi="Arial" w:cs="Arial"/>
          <w:color w:val="363631"/>
          <w:spacing w:val="-18"/>
          <w:w w:val="75"/>
          <w:sz w:val="16"/>
          <w:szCs w:val="16"/>
        </w:rPr>
        <w:t xml:space="preserve"> </w:t>
      </w:r>
      <w:r>
        <w:rPr>
          <w:rFonts w:ascii="Arial" w:hAnsi="Arial" w:cs="Arial"/>
          <w:color w:val="363631"/>
          <w:w w:val="75"/>
          <w:sz w:val="16"/>
          <w:szCs w:val="16"/>
        </w:rPr>
        <w:t>pay</w:t>
      </w:r>
    </w:p>
    <w:p w:rsidR="00610E6C" w:rsidRDefault="00ED0708">
      <w:pPr>
        <w:pStyle w:val="BodyText"/>
        <w:kinsoku w:val="0"/>
        <w:overflowPunct w:val="0"/>
        <w:spacing w:line="33" w:lineRule="exact"/>
        <w:ind w:right="47"/>
        <w:jc w:val="right"/>
        <w:rPr>
          <w:rFonts w:ascii="Arial" w:hAnsi="Arial" w:cs="Arial"/>
          <w:color w:val="363631"/>
          <w:w w:val="75"/>
          <w:sz w:val="16"/>
          <w:szCs w:val="16"/>
        </w:rPr>
      </w:pPr>
      <w:r>
        <w:rPr>
          <w:noProof/>
        </w:rPr>
        <mc:AlternateContent>
          <mc:Choice Requires="wps">
            <w:drawing>
              <wp:anchor distT="0" distB="0" distL="114300" distR="114300" simplePos="0" relativeHeight="251686400" behindDoc="1" locked="0" layoutInCell="0" allowOverlap="1">
                <wp:simplePos x="0" y="0"/>
                <wp:positionH relativeFrom="page">
                  <wp:posOffset>9387205</wp:posOffset>
                </wp:positionH>
                <wp:positionV relativeFrom="paragraph">
                  <wp:posOffset>83185</wp:posOffset>
                </wp:positionV>
                <wp:extent cx="1409065" cy="102870"/>
                <wp:effectExtent l="0" t="0" r="0" b="0"/>
                <wp:wrapNone/>
                <wp:docPr id="90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1535"/>
                              </w:tabs>
                              <w:kinsoku w:val="0"/>
                              <w:overflowPunct w:val="0"/>
                              <w:spacing w:line="162" w:lineRule="exact"/>
                              <w:rPr>
                                <w:rFonts w:ascii="Times New Roman" w:hAnsi="Times New Roman" w:cs="Times New Roman"/>
                                <w:b/>
                                <w:bCs/>
                                <w:color w:val="363631"/>
                                <w:w w:val="95"/>
                                <w:position w:val="2"/>
                                <w:sz w:val="14"/>
                                <w:szCs w:val="14"/>
                              </w:rPr>
                            </w:pPr>
                            <w:r>
                              <w:rPr>
                                <w:rFonts w:ascii="Arial" w:hAnsi="Arial" w:cs="Arial"/>
                                <w:color w:val="363631"/>
                                <w:w w:val="80"/>
                                <w:sz w:val="16"/>
                                <w:szCs w:val="16"/>
                              </w:rPr>
                              <w:t>Hof.Nae.</w:t>
                            </w:r>
                            <w:r>
                              <w:rPr>
                                <w:rFonts w:ascii="Arial" w:hAnsi="Arial" w:cs="Arial"/>
                                <w:color w:val="363631"/>
                                <w:spacing w:val="-14"/>
                                <w:w w:val="80"/>
                                <w:sz w:val="16"/>
                                <w:szCs w:val="16"/>
                              </w:rPr>
                              <w:t xml:space="preserve"> </w:t>
                            </w:r>
                            <w:r>
                              <w:rPr>
                                <w:rFonts w:ascii="Arial" w:hAnsi="Arial" w:cs="Arial"/>
                                <w:color w:val="363631"/>
                                <w:w w:val="80"/>
                                <w:sz w:val="16"/>
                                <w:szCs w:val="16"/>
                              </w:rPr>
                              <w:t>Pay</w:t>
                            </w:r>
                            <w:r>
                              <w:rPr>
                                <w:rFonts w:ascii="Arial" w:hAnsi="Arial" w:cs="Arial"/>
                                <w:color w:val="363631"/>
                                <w:w w:val="80"/>
                                <w:sz w:val="16"/>
                                <w:szCs w:val="16"/>
                              </w:rPr>
                              <w:tab/>
                            </w:r>
                            <w:r>
                              <w:rPr>
                                <w:rFonts w:ascii="Times New Roman" w:hAnsi="Times New Roman" w:cs="Times New Roman"/>
                                <w:b/>
                                <w:bCs/>
                                <w:color w:val="363631"/>
                                <w:w w:val="95"/>
                                <w:position w:val="2"/>
                                <w:sz w:val="14"/>
                                <w:szCs w:val="14"/>
                              </w:rPr>
                              <w:t>fACILmE8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435" type="#_x0000_t202" style="position:absolute;left:0;text-align:left;margin-left:739.15pt;margin-top:6.55pt;width:110.95pt;height:8.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mutQ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" o:allowincell="f" filled="f" stroked="f">
                <v:textbox inset="0,0,0,0">
                  <w:txbxContent>
                    <w:p w:rsidR="00610E6C" w:rsidRDefault="00610E6C">
                      <w:pPr>
                        <w:pStyle w:val="BodyText"/>
                        <w:tabs>
                          <w:tab w:val="left" w:pos="1535"/>
                        </w:tabs>
                        <w:kinsoku w:val="0"/>
                        <w:overflowPunct w:val="0"/>
                        <w:spacing w:line="162" w:lineRule="exact"/>
                        <w:rPr>
                          <w:rFonts w:ascii="Times New Roman" w:hAnsi="Times New Roman" w:cs="Times New Roman"/>
                          <w:b/>
                          <w:bCs/>
                          <w:color w:val="363631"/>
                          <w:w w:val="95"/>
                          <w:position w:val="2"/>
                          <w:sz w:val="14"/>
                          <w:szCs w:val="14"/>
                        </w:rPr>
                      </w:pPr>
                      <w:r>
                        <w:rPr>
                          <w:rFonts w:ascii="Arial" w:hAnsi="Arial" w:cs="Arial"/>
                          <w:color w:val="363631"/>
                          <w:w w:val="80"/>
                          <w:sz w:val="16"/>
                          <w:szCs w:val="16"/>
                        </w:rPr>
                        <w:t>Hof.Nae.</w:t>
                      </w:r>
                      <w:r>
                        <w:rPr>
                          <w:rFonts w:ascii="Arial" w:hAnsi="Arial" w:cs="Arial"/>
                          <w:color w:val="363631"/>
                          <w:spacing w:val="-14"/>
                          <w:w w:val="80"/>
                          <w:sz w:val="16"/>
                          <w:szCs w:val="16"/>
                        </w:rPr>
                        <w:t xml:space="preserve"> </w:t>
                      </w:r>
                      <w:r>
                        <w:rPr>
                          <w:rFonts w:ascii="Arial" w:hAnsi="Arial" w:cs="Arial"/>
                          <w:color w:val="363631"/>
                          <w:w w:val="80"/>
                          <w:sz w:val="16"/>
                          <w:szCs w:val="16"/>
                        </w:rPr>
                        <w:t>Pay</w:t>
                      </w:r>
                      <w:r>
                        <w:rPr>
                          <w:rFonts w:ascii="Arial" w:hAnsi="Arial" w:cs="Arial"/>
                          <w:color w:val="363631"/>
                          <w:w w:val="80"/>
                          <w:sz w:val="16"/>
                          <w:szCs w:val="16"/>
                        </w:rPr>
                        <w:tab/>
                      </w:r>
                      <w:r>
                        <w:rPr>
                          <w:rFonts w:ascii="Times New Roman" w:hAnsi="Times New Roman" w:cs="Times New Roman"/>
                          <w:b/>
                          <w:bCs/>
                          <w:color w:val="363631"/>
                          <w:w w:val="95"/>
                          <w:position w:val="2"/>
                          <w:sz w:val="14"/>
                          <w:szCs w:val="14"/>
                        </w:rPr>
                        <w:t>fACILmE8</w:t>
                      </w:r>
                    </w:p>
                  </w:txbxContent>
                </v:textbox>
                <w10:wrap anchorx="page"/>
              </v:shape>
            </w:pict>
          </mc:Fallback>
        </mc:AlternateContent>
      </w:r>
      <w:r w:rsidR="00610E6C">
        <w:rPr>
          <w:rFonts w:ascii="Arial" w:hAnsi="Arial" w:cs="Arial"/>
          <w:color w:val="363631"/>
          <w:w w:val="75"/>
          <w:sz w:val="16"/>
          <w:szCs w:val="16"/>
        </w:rPr>
        <w:t>Health Insurance</w:t>
      </w:r>
    </w:p>
    <w:p w:rsidR="00610E6C" w:rsidRDefault="00610E6C">
      <w:pPr>
        <w:pStyle w:val="BodyText"/>
        <w:kinsoku w:val="0"/>
        <w:overflowPunct w:val="0"/>
        <w:spacing w:line="91" w:lineRule="exact"/>
        <w:ind w:left="1891" w:right="-15"/>
        <w:rPr>
          <w:rFonts w:ascii="Arial" w:hAnsi="Arial" w:cs="Arial"/>
          <w:color w:val="363631"/>
          <w:w w:val="75"/>
          <w:sz w:val="16"/>
          <w:szCs w:val="16"/>
        </w:rPr>
      </w:pPr>
      <w:r>
        <w:rPr>
          <w:rFonts w:ascii="Times New Roman" w:hAnsi="Times New Roman" w:cs="Times New Roman"/>
          <w:sz w:val="24"/>
          <w:szCs w:val="24"/>
        </w:rPr>
        <w:br w:type="column"/>
      </w:r>
      <w:r>
        <w:rPr>
          <w:rFonts w:ascii="Arial" w:hAnsi="Arial" w:cs="Arial"/>
          <w:color w:val="363631"/>
          <w:w w:val="75"/>
          <w:sz w:val="16"/>
          <w:szCs w:val="16"/>
        </w:rPr>
        <w:t>Household</w:t>
      </w:r>
      <w:r>
        <w:rPr>
          <w:rFonts w:ascii="Arial" w:hAnsi="Arial" w:cs="Arial"/>
          <w:color w:val="363631"/>
          <w:spacing w:val="-14"/>
          <w:w w:val="75"/>
          <w:sz w:val="16"/>
          <w:szCs w:val="16"/>
        </w:rPr>
        <w:t xml:space="preserve"> </w:t>
      </w:r>
      <w:r>
        <w:rPr>
          <w:rFonts w:ascii="Arial" w:hAnsi="Arial" w:cs="Arial"/>
          <w:color w:val="363631"/>
          <w:w w:val="75"/>
          <w:sz w:val="16"/>
          <w:szCs w:val="16"/>
        </w:rPr>
        <w:t>Items</w:t>
      </w:r>
      <w:r>
        <w:rPr>
          <w:rFonts w:ascii="Arial" w:hAnsi="Arial" w:cs="Arial"/>
          <w:color w:val="363631"/>
          <w:spacing w:val="-10"/>
          <w:w w:val="75"/>
          <w:sz w:val="16"/>
          <w:szCs w:val="16"/>
        </w:rPr>
        <w:t xml:space="preserve"> </w:t>
      </w:r>
      <w:r>
        <w:rPr>
          <w:rFonts w:ascii="Times New Roman" w:hAnsi="Times New Roman" w:cs="Times New Roman"/>
          <w:color w:val="363631"/>
          <w:w w:val="75"/>
          <w:sz w:val="17"/>
          <w:szCs w:val="17"/>
        </w:rPr>
        <w:t>&amp;</w:t>
      </w:r>
      <w:r>
        <w:rPr>
          <w:rFonts w:ascii="Times New Roman" w:hAnsi="Times New Roman" w:cs="Times New Roman"/>
          <w:color w:val="363631"/>
          <w:spacing w:val="-10"/>
          <w:w w:val="75"/>
          <w:sz w:val="17"/>
          <w:szCs w:val="17"/>
        </w:rPr>
        <w:t xml:space="preserve"> </w:t>
      </w:r>
      <w:r>
        <w:rPr>
          <w:rFonts w:ascii="Arial" w:hAnsi="Arial" w:cs="Arial"/>
          <w:color w:val="363631"/>
          <w:w w:val="75"/>
          <w:sz w:val="16"/>
          <w:szCs w:val="16"/>
        </w:rPr>
        <w:t>Sports</w:t>
      </w:r>
    </w:p>
    <w:p w:rsidR="00610E6C" w:rsidRDefault="00610E6C">
      <w:pPr>
        <w:pStyle w:val="BodyText"/>
        <w:kinsoku w:val="0"/>
        <w:overflowPunct w:val="0"/>
        <w:spacing w:line="51" w:lineRule="exact"/>
        <w:ind w:left="137"/>
        <w:rPr>
          <w:rFonts w:ascii="Arial" w:hAnsi="Arial" w:cs="Arial"/>
          <w:color w:val="363631"/>
          <w:w w:val="75"/>
          <w:sz w:val="16"/>
          <w:szCs w:val="16"/>
        </w:rPr>
      </w:pPr>
      <w:r>
        <w:rPr>
          <w:rFonts w:ascii="Times New Roman" w:hAnsi="Times New Roman" w:cs="Times New Roman"/>
          <w:sz w:val="24"/>
          <w:szCs w:val="24"/>
        </w:rPr>
        <w:br w:type="column"/>
      </w:r>
      <w:r>
        <w:rPr>
          <w:rFonts w:ascii="Arial" w:hAnsi="Arial" w:cs="Arial"/>
          <w:color w:val="363631"/>
          <w:w w:val="75"/>
          <w:sz w:val="16"/>
          <w:szCs w:val="16"/>
        </w:rPr>
        <w:t>978-337-9361</w:t>
      </w:r>
    </w:p>
    <w:p w:rsidR="00610E6C" w:rsidRDefault="00610E6C">
      <w:pPr>
        <w:pStyle w:val="BodyText"/>
        <w:kinsoku w:val="0"/>
        <w:overflowPunct w:val="0"/>
        <w:spacing w:line="91" w:lineRule="exact"/>
        <w:ind w:left="1361"/>
        <w:rPr>
          <w:rFonts w:ascii="Arial" w:hAnsi="Arial" w:cs="Arial"/>
          <w:color w:val="363631"/>
          <w:w w:val="90"/>
          <w:sz w:val="22"/>
          <w:szCs w:val="22"/>
        </w:rPr>
      </w:pPr>
      <w:r>
        <w:rPr>
          <w:rFonts w:ascii="Times New Roman" w:hAnsi="Times New Roman" w:cs="Times New Roman"/>
          <w:sz w:val="24"/>
          <w:szCs w:val="24"/>
        </w:rPr>
        <w:br w:type="column"/>
      </w:r>
      <w:r>
        <w:rPr>
          <w:rFonts w:ascii="Arial" w:hAnsi="Arial" w:cs="Arial"/>
          <w:color w:val="363631"/>
          <w:w w:val="90"/>
          <w:sz w:val="22"/>
          <w:szCs w:val="22"/>
        </w:rPr>
        <w:t>We publish a selection</w:t>
      </w:r>
    </w:p>
    <w:p w:rsidR="00610E6C" w:rsidRDefault="00610E6C">
      <w:pPr>
        <w:pStyle w:val="BodyText"/>
        <w:kinsoku w:val="0"/>
        <w:overflowPunct w:val="0"/>
        <w:spacing w:line="91" w:lineRule="exact"/>
        <w:ind w:left="1361"/>
        <w:rPr>
          <w:rFonts w:ascii="Arial" w:hAnsi="Arial" w:cs="Arial"/>
          <w:color w:val="363631"/>
          <w:w w:val="90"/>
          <w:sz w:val="22"/>
          <w:szCs w:val="22"/>
        </w:rPr>
        <w:sectPr w:rsidR="00610E6C">
          <w:type w:val="continuous"/>
          <w:pgSz w:w="24480" w:h="15840" w:orient="landscape"/>
          <w:pgMar w:top="1420" w:right="320" w:bottom="280" w:left="3560" w:header="720" w:footer="720" w:gutter="0"/>
          <w:cols w:num="5" w:space="720" w:equalWidth="0">
            <w:col w:w="9000" w:space="40"/>
            <w:col w:w="3024" w:space="40"/>
            <w:col w:w="3274" w:space="40"/>
            <w:col w:w="916" w:space="40"/>
            <w:col w:w="4226"/>
          </w:cols>
          <w:noEndnote/>
        </w:sectPr>
      </w:pPr>
    </w:p>
    <w:p w:rsidR="00610E6C" w:rsidRDefault="00610E6C">
      <w:pPr>
        <w:pStyle w:val="BodyText"/>
        <w:kinsoku w:val="0"/>
        <w:overflowPunct w:val="0"/>
        <w:spacing w:before="55" w:line="194" w:lineRule="auto"/>
        <w:ind w:left="6110" w:hanging="8"/>
        <w:jc w:val="center"/>
        <w:rPr>
          <w:rFonts w:ascii="Arial" w:hAnsi="Arial" w:cs="Arial"/>
          <w:color w:val="363631"/>
          <w:w w:val="75"/>
          <w:sz w:val="16"/>
          <w:szCs w:val="16"/>
        </w:rPr>
      </w:pPr>
      <w:r>
        <w:rPr>
          <w:rFonts w:ascii="Times New Roman" w:hAnsi="Times New Roman" w:cs="Times New Roman"/>
          <w:color w:val="363631"/>
          <w:w w:val="75"/>
          <w:sz w:val="18"/>
          <w:szCs w:val="18"/>
        </w:rPr>
        <w:t xml:space="preserve">partners </w:t>
      </w:r>
      <w:r>
        <w:rPr>
          <w:rFonts w:ascii="Arial" w:hAnsi="Arial" w:cs="Arial"/>
          <w:color w:val="363631"/>
          <w:w w:val="75"/>
          <w:sz w:val="16"/>
          <w:szCs w:val="16"/>
        </w:rPr>
        <w:t xml:space="preserve">for behavioral health and long term services </w:t>
      </w:r>
      <w:r>
        <w:rPr>
          <w:rFonts w:ascii="Arial" w:hAnsi="Arial" w:cs="Arial"/>
          <w:color w:val="363631"/>
          <w:w w:val="80"/>
          <w:sz w:val="16"/>
          <w:szCs w:val="16"/>
        </w:rPr>
        <w:t xml:space="preserve">and supports. A significant focus </w:t>
      </w:r>
      <w:r>
        <w:rPr>
          <w:rFonts w:ascii="Arial" w:hAnsi="Arial" w:cs="Arial"/>
          <w:color w:val="363631"/>
          <w:w w:val="80"/>
          <w:sz w:val="17"/>
          <w:szCs w:val="17"/>
        </w:rPr>
        <w:t xml:space="preserve">wtn </w:t>
      </w:r>
      <w:r>
        <w:rPr>
          <w:rFonts w:ascii="Times New Roman" w:hAnsi="Times New Roman" w:cs="Times New Roman"/>
          <w:color w:val="363631"/>
          <w:w w:val="80"/>
          <w:sz w:val="17"/>
          <w:szCs w:val="17"/>
        </w:rPr>
        <w:t xml:space="preserve">be </w:t>
      </w:r>
      <w:r>
        <w:rPr>
          <w:rFonts w:ascii="Arial" w:hAnsi="Arial" w:cs="Arial"/>
          <w:color w:val="363631"/>
          <w:w w:val="80"/>
          <w:sz w:val="16"/>
          <w:szCs w:val="16"/>
        </w:rPr>
        <w:t xml:space="preserve">placed on </w:t>
      </w:r>
      <w:r>
        <w:rPr>
          <w:rFonts w:ascii="Arial" w:hAnsi="Arial" w:cs="Arial"/>
          <w:color w:val="363631"/>
          <w:spacing w:val="-4"/>
          <w:w w:val="75"/>
          <w:sz w:val="16"/>
          <w:szCs w:val="16"/>
        </w:rPr>
        <w:t xml:space="preserve">Improving </w:t>
      </w:r>
      <w:r>
        <w:rPr>
          <w:rFonts w:ascii="Arial" w:hAnsi="Arial" w:cs="Arial"/>
          <w:color w:val="363631"/>
          <w:spacing w:val="-3"/>
          <w:w w:val="75"/>
          <w:sz w:val="16"/>
          <w:szCs w:val="16"/>
        </w:rPr>
        <w:t xml:space="preserve">Integration </w:t>
      </w:r>
      <w:r>
        <w:rPr>
          <w:rFonts w:ascii="Arial" w:hAnsi="Arial" w:cs="Arial"/>
          <w:color w:val="363631"/>
          <w:w w:val="75"/>
          <w:sz w:val="16"/>
          <w:szCs w:val="16"/>
        </w:rPr>
        <w:t xml:space="preserve">and delivery </w:t>
      </w:r>
      <w:r>
        <w:rPr>
          <w:rFonts w:ascii="Times New Roman" w:hAnsi="Times New Roman" w:cs="Times New Roman"/>
          <w:color w:val="363631"/>
          <w:w w:val="75"/>
          <w:sz w:val="16"/>
          <w:szCs w:val="16"/>
        </w:rPr>
        <w:t xml:space="preserve">of </w:t>
      </w:r>
      <w:r>
        <w:rPr>
          <w:rFonts w:ascii="Arial" w:hAnsi="Arial" w:cs="Arial"/>
          <w:color w:val="363631"/>
          <w:w w:val="75"/>
          <w:sz w:val="16"/>
          <w:szCs w:val="16"/>
        </w:rPr>
        <w:t xml:space="preserve">care for members </w:t>
      </w:r>
      <w:r>
        <w:rPr>
          <w:rFonts w:ascii="Arial" w:hAnsi="Arial" w:cs="Arial"/>
          <w:color w:val="363631"/>
          <w:w w:val="80"/>
          <w:sz w:val="17"/>
          <w:szCs w:val="17"/>
        </w:rPr>
        <w:t xml:space="preserve">with </w:t>
      </w:r>
      <w:r>
        <w:rPr>
          <w:rFonts w:ascii="Arial" w:hAnsi="Arial" w:cs="Arial"/>
          <w:color w:val="363631"/>
          <w:w w:val="80"/>
          <w:sz w:val="16"/>
          <w:szCs w:val="16"/>
        </w:rPr>
        <w:t xml:space="preserve">behavioral health needs and those </w:t>
      </w:r>
      <w:r>
        <w:rPr>
          <w:rFonts w:ascii="Arial" w:hAnsi="Arial" w:cs="Arial"/>
          <w:color w:val="363631"/>
          <w:w w:val="80"/>
          <w:sz w:val="17"/>
          <w:szCs w:val="17"/>
        </w:rPr>
        <w:t xml:space="preserve">with </w:t>
      </w:r>
      <w:r>
        <w:rPr>
          <w:rFonts w:ascii="Arial" w:hAnsi="Arial" w:cs="Arial"/>
          <w:color w:val="363631"/>
          <w:w w:val="80"/>
          <w:sz w:val="16"/>
          <w:szCs w:val="16"/>
        </w:rPr>
        <w:t xml:space="preserve">dual </w:t>
      </w:r>
      <w:r>
        <w:rPr>
          <w:rFonts w:ascii="Arial" w:hAnsi="Arial" w:cs="Arial"/>
          <w:color w:val="363631"/>
          <w:w w:val="75"/>
          <w:sz w:val="16"/>
          <w:szCs w:val="16"/>
        </w:rPr>
        <w:t xml:space="preserve">diagnoses </w:t>
      </w:r>
      <w:r>
        <w:rPr>
          <w:rFonts w:ascii="Times New Roman" w:hAnsi="Times New Roman" w:cs="Times New Roman"/>
          <w:color w:val="363631"/>
          <w:w w:val="75"/>
          <w:sz w:val="16"/>
          <w:szCs w:val="16"/>
        </w:rPr>
        <w:t xml:space="preserve">of </w:t>
      </w:r>
      <w:r>
        <w:rPr>
          <w:rFonts w:ascii="Arial" w:hAnsi="Arial" w:cs="Arial"/>
          <w:color w:val="363631"/>
          <w:w w:val="75"/>
          <w:sz w:val="16"/>
          <w:szCs w:val="16"/>
        </w:rPr>
        <w:t>substance abuse disorder; as well as</w:t>
      </w:r>
    </w:p>
    <w:p w:rsidR="00610E6C" w:rsidRDefault="00610E6C">
      <w:pPr>
        <w:pStyle w:val="BodyText"/>
        <w:kinsoku w:val="0"/>
        <w:overflowPunct w:val="0"/>
        <w:spacing w:line="29" w:lineRule="exact"/>
        <w:ind w:right="120"/>
        <w:jc w:val="right"/>
        <w:rPr>
          <w:rFonts w:ascii="Arial" w:hAnsi="Arial" w:cs="Arial"/>
          <w:color w:val="363631"/>
          <w:w w:val="75"/>
          <w:sz w:val="16"/>
          <w:szCs w:val="16"/>
        </w:rPr>
      </w:pPr>
      <w:r>
        <w:rPr>
          <w:rFonts w:ascii="Arial" w:hAnsi="Arial" w:cs="Arial"/>
          <w:color w:val="363631"/>
          <w:w w:val="75"/>
          <w:sz w:val="16"/>
          <w:szCs w:val="16"/>
        </w:rPr>
        <w:t xml:space="preserve">Integration </w:t>
      </w:r>
      <w:r>
        <w:rPr>
          <w:rFonts w:ascii="Times New Roman" w:hAnsi="Times New Roman" w:cs="Times New Roman"/>
          <w:color w:val="363631"/>
          <w:w w:val="75"/>
          <w:sz w:val="16"/>
          <w:szCs w:val="16"/>
        </w:rPr>
        <w:t xml:space="preserve">of </w:t>
      </w:r>
      <w:r>
        <w:rPr>
          <w:rFonts w:ascii="Arial" w:hAnsi="Arial" w:cs="Arial"/>
          <w:color w:val="363631"/>
          <w:w w:val="75"/>
          <w:sz w:val="16"/>
          <w:szCs w:val="16"/>
        </w:rPr>
        <w:t>long term services and supports and</w:t>
      </w:r>
    </w:p>
    <w:p w:rsidR="00610E6C" w:rsidRDefault="00610E6C">
      <w:pPr>
        <w:pStyle w:val="BodyText"/>
        <w:tabs>
          <w:tab w:val="left" w:pos="4936"/>
          <w:tab w:val="left" w:pos="5346"/>
          <w:tab w:val="left" w:pos="6305"/>
        </w:tabs>
        <w:kinsoku w:val="0"/>
        <w:overflowPunct w:val="0"/>
        <w:spacing w:line="194" w:lineRule="exact"/>
        <w:ind w:left="525"/>
        <w:rPr>
          <w:rFonts w:ascii="Arial" w:hAnsi="Arial" w:cs="Arial"/>
          <w:color w:val="363631"/>
          <w:w w:val="75"/>
          <w:position w:val="-8"/>
          <w:sz w:val="16"/>
          <w:szCs w:val="16"/>
        </w:rPr>
      </w:pPr>
      <w:r>
        <w:rPr>
          <w:rFonts w:ascii="Times New Roman" w:hAnsi="Times New Roman" w:cs="Times New Roman"/>
          <w:sz w:val="24"/>
          <w:szCs w:val="24"/>
        </w:rPr>
        <w:br w:type="column"/>
      </w:r>
      <w:r>
        <w:rPr>
          <w:rFonts w:ascii="Arial" w:hAnsi="Arial" w:cs="Arial"/>
          <w:color w:val="363631"/>
          <w:w w:val="75"/>
          <w:sz w:val="16"/>
          <w:szCs w:val="16"/>
        </w:rPr>
        <w:t>Free</w:t>
      </w:r>
      <w:r>
        <w:rPr>
          <w:rFonts w:ascii="Arial" w:hAnsi="Arial" w:cs="Arial"/>
          <w:color w:val="363631"/>
          <w:spacing w:val="-19"/>
          <w:w w:val="75"/>
          <w:sz w:val="16"/>
          <w:szCs w:val="16"/>
        </w:rPr>
        <w:t xml:space="preserve"> </w:t>
      </w:r>
      <w:r>
        <w:rPr>
          <w:rFonts w:ascii="Arial" w:hAnsi="Arial" w:cs="Arial"/>
          <w:color w:val="363631"/>
          <w:w w:val="75"/>
          <w:sz w:val="16"/>
          <w:szCs w:val="16"/>
        </w:rPr>
        <w:t>e&amp;Umates.</w:t>
      </w:r>
      <w:r>
        <w:rPr>
          <w:rFonts w:ascii="Arial" w:hAnsi="Arial" w:cs="Arial"/>
          <w:color w:val="363631"/>
          <w:w w:val="75"/>
          <w:sz w:val="16"/>
          <w:szCs w:val="16"/>
        </w:rPr>
        <w:tab/>
      </w:r>
      <w:r>
        <w:rPr>
          <w:rFonts w:ascii="Arial" w:hAnsi="Arial" w:cs="Arial"/>
          <w:color w:val="363631"/>
          <w:w w:val="75"/>
          <w:position w:val="-8"/>
          <w:sz w:val="16"/>
          <w:szCs w:val="16"/>
          <w:u w:val="single" w:color="3F3F38"/>
        </w:rPr>
        <w:t xml:space="preserve"> </w:t>
      </w:r>
      <w:r>
        <w:rPr>
          <w:rFonts w:ascii="Arial" w:hAnsi="Arial" w:cs="Arial"/>
          <w:color w:val="363631"/>
          <w:w w:val="75"/>
          <w:position w:val="-8"/>
          <w:sz w:val="16"/>
          <w:szCs w:val="16"/>
          <w:u w:val="single" w:color="3F3F38"/>
        </w:rPr>
        <w:tab/>
      </w:r>
      <w:r>
        <w:rPr>
          <w:rFonts w:ascii="Arial" w:hAnsi="Arial" w:cs="Arial"/>
          <w:color w:val="363631"/>
          <w:w w:val="80"/>
          <w:position w:val="-8"/>
          <w:sz w:val="16"/>
          <w:szCs w:val="16"/>
          <w:u w:val="single" w:color="3F3F38"/>
        </w:rPr>
        <w:t>Memorabllla</w:t>
      </w:r>
      <w:r>
        <w:rPr>
          <w:rFonts w:ascii="Arial" w:hAnsi="Arial" w:cs="Arial"/>
          <w:color w:val="363631"/>
          <w:position w:val="-8"/>
          <w:sz w:val="16"/>
          <w:szCs w:val="16"/>
          <w:u w:val="single" w:color="3F3F38"/>
        </w:rPr>
        <w:tab/>
      </w:r>
    </w:p>
    <w:p w:rsidR="00610E6C" w:rsidRDefault="00610E6C">
      <w:pPr>
        <w:pStyle w:val="BodyText"/>
        <w:kinsoku w:val="0"/>
        <w:overflowPunct w:val="0"/>
        <w:spacing w:line="86" w:lineRule="exact"/>
        <w:ind w:left="301"/>
        <w:rPr>
          <w:rFonts w:ascii="Arial" w:hAnsi="Arial" w:cs="Arial"/>
          <w:color w:val="363631"/>
          <w:w w:val="75"/>
          <w:sz w:val="16"/>
          <w:szCs w:val="16"/>
        </w:rPr>
      </w:pPr>
      <w:r>
        <w:rPr>
          <w:rFonts w:ascii="Arial" w:hAnsi="Arial" w:cs="Arial"/>
          <w:color w:val="363631"/>
          <w:w w:val="75"/>
          <w:sz w:val="16"/>
          <w:szCs w:val="16"/>
        </w:rPr>
        <w:t>S&amp;eclallzlng In Textured</w:t>
      </w:r>
    </w:p>
    <w:p w:rsidR="00610E6C" w:rsidRDefault="00610E6C">
      <w:pPr>
        <w:pStyle w:val="BodyText"/>
        <w:tabs>
          <w:tab w:val="left" w:pos="2099"/>
          <w:tab w:val="left" w:pos="3634"/>
          <w:tab w:val="left" w:pos="5208"/>
        </w:tabs>
        <w:kinsoku w:val="0"/>
        <w:overflowPunct w:val="0"/>
        <w:spacing w:line="158" w:lineRule="exact"/>
        <w:ind w:left="420"/>
        <w:rPr>
          <w:rFonts w:ascii="Arial" w:hAnsi="Arial" w:cs="Arial"/>
          <w:b/>
          <w:bCs/>
          <w:color w:val="363631"/>
          <w:w w:val="80"/>
          <w:position w:val="1"/>
          <w:sz w:val="16"/>
          <w:szCs w:val="16"/>
        </w:rPr>
      </w:pPr>
      <w:r>
        <w:rPr>
          <w:rFonts w:ascii="Arial" w:hAnsi="Arial" w:cs="Arial"/>
          <w:color w:val="363631"/>
          <w:spacing w:val="-3"/>
          <w:w w:val="85"/>
          <w:sz w:val="16"/>
          <w:szCs w:val="16"/>
        </w:rPr>
        <w:t>elllns</w:t>
      </w:r>
      <w:r>
        <w:rPr>
          <w:rFonts w:ascii="Arial" w:hAnsi="Arial" w:cs="Arial"/>
          <w:color w:val="363631"/>
          <w:spacing w:val="-17"/>
          <w:w w:val="85"/>
          <w:sz w:val="16"/>
          <w:szCs w:val="16"/>
        </w:rPr>
        <w:t xml:space="preserve"> </w:t>
      </w:r>
      <w:r>
        <w:rPr>
          <w:rFonts w:ascii="Times New Roman" w:hAnsi="Times New Roman" w:cs="Times New Roman"/>
          <w:color w:val="363631"/>
          <w:w w:val="85"/>
          <w:sz w:val="17"/>
          <w:szCs w:val="17"/>
        </w:rPr>
        <w:t>&amp;</w:t>
      </w:r>
      <w:r>
        <w:rPr>
          <w:rFonts w:ascii="Times New Roman" w:hAnsi="Times New Roman" w:cs="Times New Roman"/>
          <w:color w:val="363631"/>
          <w:spacing w:val="-17"/>
          <w:w w:val="85"/>
          <w:sz w:val="17"/>
          <w:szCs w:val="17"/>
        </w:rPr>
        <w:t xml:space="preserve"> </w:t>
      </w:r>
      <w:r>
        <w:rPr>
          <w:rFonts w:ascii="Arial" w:hAnsi="Arial" w:cs="Arial"/>
          <w:color w:val="363631"/>
          <w:w w:val="85"/>
          <w:sz w:val="16"/>
          <w:szCs w:val="16"/>
        </w:rPr>
        <w:t>Going</w:t>
      </w:r>
      <w:r>
        <w:rPr>
          <w:rFonts w:ascii="Arial" w:hAnsi="Arial" w:cs="Arial"/>
          <w:color w:val="363631"/>
          <w:spacing w:val="-20"/>
          <w:w w:val="85"/>
          <w:sz w:val="16"/>
          <w:szCs w:val="16"/>
        </w:rPr>
        <w:t xml:space="preserve"> </w:t>
      </w:r>
      <w:r>
        <w:rPr>
          <w:rFonts w:ascii="Arial" w:hAnsi="Arial" w:cs="Arial"/>
          <w:color w:val="363631"/>
          <w:w w:val="85"/>
          <w:sz w:val="16"/>
          <w:szCs w:val="16"/>
        </w:rPr>
        <w:t>Over</w:t>
      </w:r>
      <w:r>
        <w:rPr>
          <w:rFonts w:ascii="Arial" w:hAnsi="Arial" w:cs="Arial"/>
          <w:color w:val="363631"/>
          <w:w w:val="85"/>
          <w:sz w:val="16"/>
          <w:szCs w:val="16"/>
        </w:rPr>
        <w:tab/>
      </w:r>
      <w:r>
        <w:rPr>
          <w:rFonts w:ascii="Arial" w:hAnsi="Arial" w:cs="Arial"/>
          <w:color w:val="363631"/>
          <w:w w:val="85"/>
          <w:position w:val="7"/>
          <w:sz w:val="16"/>
          <w:szCs w:val="16"/>
        </w:rPr>
        <w:t>Must</w:t>
      </w:r>
      <w:r>
        <w:rPr>
          <w:rFonts w:ascii="Arial" w:hAnsi="Arial" w:cs="Arial"/>
          <w:color w:val="363631"/>
          <w:spacing w:val="-23"/>
          <w:w w:val="85"/>
          <w:position w:val="7"/>
          <w:sz w:val="16"/>
          <w:szCs w:val="16"/>
        </w:rPr>
        <w:t xml:space="preserve"> </w:t>
      </w:r>
      <w:r>
        <w:rPr>
          <w:rFonts w:ascii="Arial" w:hAnsi="Arial" w:cs="Arial"/>
          <w:color w:val="363631"/>
          <w:w w:val="85"/>
          <w:position w:val="7"/>
          <w:sz w:val="16"/>
          <w:szCs w:val="16"/>
        </w:rPr>
        <w:t>have</w:t>
      </w:r>
      <w:r>
        <w:rPr>
          <w:rFonts w:ascii="Arial" w:hAnsi="Arial" w:cs="Arial"/>
          <w:color w:val="363631"/>
          <w:spacing w:val="-22"/>
          <w:w w:val="85"/>
          <w:position w:val="7"/>
          <w:sz w:val="16"/>
          <w:szCs w:val="16"/>
        </w:rPr>
        <w:t xml:space="preserve"> </w:t>
      </w:r>
      <w:r>
        <w:rPr>
          <w:rFonts w:ascii="Arial" w:hAnsi="Arial" w:cs="Arial"/>
          <w:color w:val="363631"/>
          <w:w w:val="85"/>
          <w:position w:val="7"/>
          <w:sz w:val="16"/>
          <w:szCs w:val="16"/>
        </w:rPr>
        <w:t>a</w:t>
      </w:r>
      <w:r>
        <w:rPr>
          <w:rFonts w:ascii="Arial" w:hAnsi="Arial" w:cs="Arial"/>
          <w:color w:val="363631"/>
          <w:spacing w:val="-27"/>
          <w:w w:val="85"/>
          <w:position w:val="7"/>
          <w:sz w:val="16"/>
          <w:szCs w:val="16"/>
        </w:rPr>
        <w:t xml:space="preserve"> </w:t>
      </w:r>
      <w:r>
        <w:rPr>
          <w:rFonts w:ascii="Arial" w:hAnsi="Arial" w:cs="Arial"/>
          <w:color w:val="363631"/>
          <w:w w:val="85"/>
          <w:position w:val="7"/>
          <w:sz w:val="16"/>
          <w:szCs w:val="16"/>
        </w:rPr>
        <w:t>valld</w:t>
      </w:r>
      <w:r>
        <w:rPr>
          <w:rFonts w:ascii="Arial" w:hAnsi="Arial" w:cs="Arial"/>
          <w:color w:val="363631"/>
          <w:w w:val="85"/>
          <w:position w:val="7"/>
          <w:sz w:val="16"/>
          <w:szCs w:val="16"/>
        </w:rPr>
        <w:tab/>
      </w:r>
      <w:r>
        <w:rPr>
          <w:rFonts w:ascii="Times New Roman" w:hAnsi="Times New Roman" w:cs="Times New Roman"/>
          <w:b/>
          <w:bCs/>
          <w:color w:val="363631"/>
          <w:w w:val="90"/>
          <w:position w:val="8"/>
          <w:sz w:val="14"/>
          <w:szCs w:val="14"/>
        </w:rPr>
        <w:t>MAINTENANCE</w:t>
      </w:r>
      <w:r>
        <w:rPr>
          <w:rFonts w:ascii="Times New Roman" w:hAnsi="Times New Roman" w:cs="Times New Roman"/>
          <w:b/>
          <w:bCs/>
          <w:color w:val="363631"/>
          <w:w w:val="90"/>
          <w:position w:val="8"/>
          <w:sz w:val="14"/>
          <w:szCs w:val="14"/>
        </w:rPr>
        <w:tab/>
      </w:r>
      <w:r>
        <w:rPr>
          <w:rFonts w:ascii="Arial" w:hAnsi="Arial" w:cs="Arial"/>
          <w:b/>
          <w:bCs/>
          <w:color w:val="363631"/>
          <w:w w:val="80"/>
          <w:position w:val="1"/>
          <w:sz w:val="16"/>
          <w:szCs w:val="16"/>
        </w:rPr>
        <w:t>Yard</w:t>
      </w:r>
      <w:r>
        <w:rPr>
          <w:rFonts w:ascii="Arial" w:hAnsi="Arial" w:cs="Arial"/>
          <w:b/>
          <w:bCs/>
          <w:color w:val="363631"/>
          <w:spacing w:val="-21"/>
          <w:w w:val="80"/>
          <w:position w:val="1"/>
          <w:sz w:val="16"/>
          <w:szCs w:val="16"/>
        </w:rPr>
        <w:t xml:space="preserve"> </w:t>
      </w:r>
      <w:r>
        <w:rPr>
          <w:rFonts w:ascii="Arial" w:hAnsi="Arial" w:cs="Arial"/>
          <w:b/>
          <w:bCs/>
          <w:color w:val="363631"/>
          <w:w w:val="80"/>
          <w:position w:val="1"/>
          <w:sz w:val="16"/>
          <w:szCs w:val="16"/>
        </w:rPr>
        <w:t>Sala,</w:t>
      </w:r>
      <w:r>
        <w:rPr>
          <w:rFonts w:ascii="Arial" w:hAnsi="Arial" w:cs="Arial"/>
          <w:b/>
          <w:bCs/>
          <w:color w:val="363631"/>
          <w:spacing w:val="-23"/>
          <w:w w:val="80"/>
          <w:position w:val="1"/>
          <w:sz w:val="16"/>
          <w:szCs w:val="16"/>
        </w:rPr>
        <w:t xml:space="preserve"> </w:t>
      </w:r>
      <w:r>
        <w:rPr>
          <w:rFonts w:ascii="Arial" w:hAnsi="Arial" w:cs="Arial"/>
          <w:b/>
          <w:bCs/>
          <w:color w:val="363631"/>
          <w:w w:val="80"/>
          <w:position w:val="1"/>
          <w:sz w:val="16"/>
          <w:szCs w:val="16"/>
        </w:rPr>
        <w:t>part</w:t>
      </w:r>
      <w:r>
        <w:rPr>
          <w:rFonts w:ascii="Arial" w:hAnsi="Arial" w:cs="Arial"/>
          <w:b/>
          <w:bCs/>
          <w:color w:val="363631"/>
          <w:spacing w:val="-24"/>
          <w:w w:val="80"/>
          <w:position w:val="1"/>
          <w:sz w:val="16"/>
          <w:szCs w:val="16"/>
        </w:rPr>
        <w:t xml:space="preserve"> </w:t>
      </w:r>
      <w:r>
        <w:rPr>
          <w:rFonts w:ascii="Arial" w:hAnsi="Arial" w:cs="Arial"/>
          <w:b/>
          <w:bCs/>
          <w:color w:val="363631"/>
          <w:w w:val="80"/>
          <w:position w:val="1"/>
          <w:sz w:val="16"/>
          <w:szCs w:val="16"/>
        </w:rPr>
        <w:t>2</w:t>
      </w:r>
    </w:p>
    <w:p w:rsidR="00610E6C" w:rsidRDefault="00610E6C">
      <w:pPr>
        <w:pStyle w:val="BodyText"/>
        <w:tabs>
          <w:tab w:val="left" w:pos="1870"/>
          <w:tab w:val="left" w:pos="2022"/>
          <w:tab w:val="left" w:pos="3520"/>
          <w:tab w:val="left" w:pos="3634"/>
          <w:tab w:val="left" w:pos="4917"/>
          <w:tab w:val="left" w:pos="5070"/>
        </w:tabs>
        <w:kinsoku w:val="0"/>
        <w:overflowPunct w:val="0"/>
        <w:spacing w:before="22" w:line="124" w:lineRule="auto"/>
        <w:ind w:left="334" w:firstLine="386"/>
        <w:rPr>
          <w:rFonts w:ascii="Times New Roman" w:hAnsi="Times New Roman" w:cs="Times New Roman"/>
          <w:color w:val="363631"/>
          <w:w w:val="64"/>
          <w:position w:val="-6"/>
          <w:sz w:val="17"/>
          <w:szCs w:val="17"/>
        </w:rPr>
      </w:pPr>
      <w:r>
        <w:rPr>
          <w:rFonts w:ascii="Arial" w:hAnsi="Arial" w:cs="Arial"/>
          <w:color w:val="363631"/>
          <w:w w:val="75"/>
          <w:sz w:val="16"/>
          <w:szCs w:val="16"/>
        </w:rPr>
        <w:t>Id</w:t>
      </w:r>
      <w:r>
        <w:rPr>
          <w:rFonts w:ascii="Arial" w:hAnsi="Arial" w:cs="Arial"/>
          <w:color w:val="363631"/>
          <w:spacing w:val="-11"/>
          <w:w w:val="75"/>
          <w:sz w:val="16"/>
          <w:szCs w:val="16"/>
        </w:rPr>
        <w:t xml:space="preserve"> </w:t>
      </w:r>
      <w:r>
        <w:rPr>
          <w:rFonts w:ascii="Arial" w:hAnsi="Arial" w:cs="Arial"/>
          <w:color w:val="363631"/>
          <w:w w:val="75"/>
          <w:sz w:val="16"/>
          <w:szCs w:val="16"/>
        </w:rPr>
        <w:t>Plaster</w:t>
      </w:r>
      <w:r>
        <w:rPr>
          <w:rFonts w:ascii="Arial" w:hAnsi="Arial" w:cs="Arial"/>
          <w:color w:val="363631"/>
          <w:w w:val="75"/>
          <w:sz w:val="16"/>
          <w:szCs w:val="16"/>
        </w:rPr>
        <w:tab/>
      </w:r>
      <w:r>
        <w:rPr>
          <w:rFonts w:ascii="Arial" w:hAnsi="Arial" w:cs="Arial"/>
          <w:color w:val="363631"/>
          <w:w w:val="75"/>
          <w:sz w:val="16"/>
          <w:szCs w:val="16"/>
        </w:rPr>
        <w:tab/>
      </w:r>
      <w:r>
        <w:rPr>
          <w:rFonts w:ascii="Arial" w:hAnsi="Arial" w:cs="Arial"/>
          <w:color w:val="363631"/>
          <w:w w:val="75"/>
          <w:position w:val="6"/>
          <w:sz w:val="16"/>
          <w:szCs w:val="16"/>
        </w:rPr>
        <w:t>driver's</w:t>
      </w:r>
      <w:r>
        <w:rPr>
          <w:rFonts w:ascii="Arial" w:hAnsi="Arial" w:cs="Arial"/>
          <w:color w:val="363631"/>
          <w:spacing w:val="14"/>
          <w:w w:val="75"/>
          <w:position w:val="6"/>
          <w:sz w:val="16"/>
          <w:szCs w:val="16"/>
        </w:rPr>
        <w:t xml:space="preserve"> </w:t>
      </w:r>
      <w:r>
        <w:rPr>
          <w:rFonts w:ascii="Arial" w:hAnsi="Arial" w:cs="Arial"/>
          <w:color w:val="363631"/>
          <w:w w:val="75"/>
          <w:position w:val="6"/>
          <w:sz w:val="16"/>
          <w:szCs w:val="16"/>
        </w:rPr>
        <w:t>license</w:t>
      </w:r>
      <w:r>
        <w:rPr>
          <w:rFonts w:ascii="Arial" w:hAnsi="Arial" w:cs="Arial"/>
          <w:color w:val="363631"/>
          <w:w w:val="75"/>
          <w:position w:val="6"/>
          <w:sz w:val="16"/>
          <w:szCs w:val="16"/>
        </w:rPr>
        <w:tab/>
      </w:r>
      <w:r>
        <w:rPr>
          <w:rFonts w:ascii="Arial" w:hAnsi="Arial" w:cs="Arial"/>
          <w:color w:val="363631"/>
          <w:w w:val="75"/>
          <w:position w:val="6"/>
          <w:sz w:val="16"/>
          <w:szCs w:val="16"/>
        </w:rPr>
        <w:tab/>
      </w:r>
      <w:r>
        <w:rPr>
          <w:rFonts w:ascii="Times New Roman" w:hAnsi="Times New Roman" w:cs="Times New Roman"/>
          <w:b/>
          <w:bCs/>
          <w:color w:val="363631"/>
          <w:w w:val="95"/>
          <w:position w:val="6"/>
          <w:sz w:val="14"/>
          <w:szCs w:val="14"/>
        </w:rPr>
        <w:t>TECHNICIAN</w:t>
      </w:r>
      <w:r>
        <w:rPr>
          <w:rFonts w:ascii="Times New Roman" w:hAnsi="Times New Roman" w:cs="Times New Roman"/>
          <w:b/>
          <w:bCs/>
          <w:color w:val="363631"/>
          <w:w w:val="95"/>
          <w:position w:val="6"/>
          <w:sz w:val="14"/>
          <w:szCs w:val="14"/>
        </w:rPr>
        <w:tab/>
      </w:r>
      <w:r>
        <w:rPr>
          <w:rFonts w:ascii="Times New Roman" w:hAnsi="Times New Roman" w:cs="Times New Roman"/>
          <w:b/>
          <w:bCs/>
          <w:color w:val="363631"/>
          <w:w w:val="95"/>
          <w:position w:val="6"/>
          <w:sz w:val="14"/>
          <w:szCs w:val="14"/>
        </w:rPr>
        <w:tab/>
      </w:r>
      <w:r>
        <w:rPr>
          <w:rFonts w:ascii="Arial" w:hAnsi="Arial" w:cs="Arial"/>
          <w:b/>
          <w:bCs/>
          <w:color w:val="363631"/>
          <w:w w:val="75"/>
          <w:sz w:val="16"/>
          <w:szCs w:val="16"/>
        </w:rPr>
        <w:t>35</w:t>
      </w:r>
      <w:r>
        <w:rPr>
          <w:rFonts w:ascii="Arial" w:hAnsi="Arial" w:cs="Arial"/>
          <w:b/>
          <w:bCs/>
          <w:color w:val="363631"/>
          <w:spacing w:val="-20"/>
          <w:w w:val="75"/>
          <w:sz w:val="16"/>
          <w:szCs w:val="16"/>
        </w:rPr>
        <w:t xml:space="preserve"> </w:t>
      </w:r>
      <w:r>
        <w:rPr>
          <w:rFonts w:ascii="Arial" w:hAnsi="Arial" w:cs="Arial"/>
          <w:b/>
          <w:bCs/>
          <w:color w:val="363631"/>
          <w:w w:val="95"/>
          <w:sz w:val="16"/>
          <w:szCs w:val="16"/>
        </w:rPr>
        <w:t>Eultll</w:t>
      </w:r>
      <w:r>
        <w:rPr>
          <w:rFonts w:ascii="Arial" w:hAnsi="Arial" w:cs="Arial"/>
          <w:b/>
          <w:bCs/>
          <w:color w:val="363631"/>
          <w:spacing w:val="-35"/>
          <w:w w:val="95"/>
          <w:sz w:val="16"/>
          <w:szCs w:val="16"/>
        </w:rPr>
        <w:t xml:space="preserve"> </w:t>
      </w:r>
      <w:r>
        <w:rPr>
          <w:rFonts w:ascii="Arial" w:hAnsi="Arial" w:cs="Arial"/>
          <w:b/>
          <w:bCs/>
          <w:color w:val="363631"/>
          <w:w w:val="75"/>
          <w:sz w:val="16"/>
          <w:szCs w:val="16"/>
        </w:rPr>
        <w:t>Ave.,</w:t>
      </w:r>
      <w:r>
        <w:rPr>
          <w:rFonts w:ascii="Arial" w:hAnsi="Arial" w:cs="Arial"/>
          <w:b/>
          <w:bCs/>
          <w:color w:val="363631"/>
          <w:spacing w:val="-16"/>
          <w:w w:val="75"/>
          <w:sz w:val="16"/>
          <w:szCs w:val="16"/>
        </w:rPr>
        <w:t xml:space="preserve"> </w:t>
      </w:r>
      <w:r>
        <w:rPr>
          <w:rFonts w:ascii="Arial" w:hAnsi="Arial" w:cs="Arial"/>
          <w:b/>
          <w:bCs/>
          <w:color w:val="363631"/>
          <w:w w:val="75"/>
          <w:sz w:val="16"/>
          <w:szCs w:val="16"/>
        </w:rPr>
        <w:t>Lowell</w:t>
      </w:r>
      <w:r>
        <w:rPr>
          <w:rFonts w:ascii="Arial" w:hAnsi="Arial" w:cs="Arial"/>
          <w:b/>
          <w:bCs/>
          <w:color w:val="363631"/>
          <w:w w:val="70"/>
          <w:sz w:val="16"/>
          <w:szCs w:val="16"/>
        </w:rPr>
        <w:t xml:space="preserve"> </w:t>
      </w:r>
      <w:r>
        <w:rPr>
          <w:rFonts w:ascii="Arial" w:hAnsi="Arial" w:cs="Arial"/>
          <w:b/>
          <w:bCs/>
          <w:color w:val="363631"/>
          <w:w w:val="75"/>
          <w:position w:val="-7"/>
          <w:sz w:val="16"/>
          <w:szCs w:val="16"/>
        </w:rPr>
        <w:t>Ray</w:t>
      </w:r>
      <w:r>
        <w:rPr>
          <w:rFonts w:ascii="Arial" w:hAnsi="Arial" w:cs="Arial"/>
          <w:b/>
          <w:bCs/>
          <w:color w:val="363631"/>
          <w:spacing w:val="-14"/>
          <w:w w:val="75"/>
          <w:position w:val="-7"/>
          <w:sz w:val="16"/>
          <w:szCs w:val="16"/>
        </w:rPr>
        <w:t xml:space="preserve"> </w:t>
      </w:r>
      <w:r>
        <w:rPr>
          <w:rFonts w:ascii="Arial" w:hAnsi="Arial" w:cs="Arial"/>
          <w:b/>
          <w:bCs/>
          <w:color w:val="363631"/>
          <w:w w:val="95"/>
          <w:position w:val="-7"/>
          <w:sz w:val="16"/>
          <w:szCs w:val="16"/>
        </w:rPr>
        <w:t>978·95M6BB</w:t>
      </w:r>
      <w:r>
        <w:rPr>
          <w:rFonts w:ascii="Arial" w:hAnsi="Arial" w:cs="Arial"/>
          <w:b/>
          <w:bCs/>
          <w:color w:val="363631"/>
          <w:w w:val="95"/>
          <w:position w:val="-7"/>
          <w:sz w:val="16"/>
          <w:szCs w:val="16"/>
        </w:rPr>
        <w:tab/>
      </w:r>
      <w:r>
        <w:rPr>
          <w:rFonts w:ascii="Arial" w:hAnsi="Arial" w:cs="Arial"/>
          <w:color w:val="363631"/>
          <w:w w:val="75"/>
          <w:sz w:val="16"/>
          <w:szCs w:val="16"/>
        </w:rPr>
        <w:t>Pl</w:t>
      </w:r>
      <w:r>
        <w:rPr>
          <w:rFonts w:ascii="Arial" w:hAnsi="Arial" w:cs="Arial"/>
          <w:color w:val="4D4D49"/>
          <w:w w:val="75"/>
          <w:sz w:val="16"/>
          <w:szCs w:val="16"/>
        </w:rPr>
        <w:t>e</w:t>
      </w:r>
      <w:r>
        <w:rPr>
          <w:rFonts w:ascii="Arial" w:hAnsi="Arial" w:cs="Arial"/>
          <w:color w:val="363631"/>
          <w:w w:val="75"/>
          <w:sz w:val="16"/>
          <w:szCs w:val="16"/>
        </w:rPr>
        <w:t>ase apply</w:t>
      </w:r>
      <w:r>
        <w:rPr>
          <w:rFonts w:ascii="Arial" w:hAnsi="Arial" w:cs="Arial"/>
          <w:color w:val="363631"/>
          <w:spacing w:val="-4"/>
          <w:w w:val="75"/>
          <w:sz w:val="16"/>
          <w:szCs w:val="16"/>
        </w:rPr>
        <w:t xml:space="preserve"> </w:t>
      </w:r>
      <w:r>
        <w:rPr>
          <w:rFonts w:ascii="Arial" w:hAnsi="Arial" w:cs="Arial"/>
          <w:color w:val="363631"/>
          <w:spacing w:val="-14"/>
          <w:w w:val="95"/>
          <w:sz w:val="16"/>
          <w:szCs w:val="16"/>
        </w:rPr>
        <w:t>In</w:t>
      </w:r>
      <w:r>
        <w:rPr>
          <w:rFonts w:ascii="Arial" w:hAnsi="Arial" w:cs="Arial"/>
          <w:color w:val="363631"/>
          <w:spacing w:val="-22"/>
          <w:w w:val="95"/>
          <w:sz w:val="16"/>
          <w:szCs w:val="16"/>
        </w:rPr>
        <w:t xml:space="preserve"> </w:t>
      </w:r>
      <w:r>
        <w:rPr>
          <w:rFonts w:ascii="Arial" w:hAnsi="Arial" w:cs="Arial"/>
          <w:color w:val="363631"/>
          <w:w w:val="75"/>
          <w:sz w:val="16"/>
          <w:szCs w:val="16"/>
        </w:rPr>
        <w:t>person</w:t>
      </w:r>
      <w:r>
        <w:rPr>
          <w:rFonts w:ascii="Arial" w:hAnsi="Arial" w:cs="Arial"/>
          <w:color w:val="363631"/>
          <w:w w:val="75"/>
          <w:sz w:val="16"/>
          <w:szCs w:val="16"/>
        </w:rPr>
        <w:tab/>
        <w:t>Bedford</w:t>
      </w:r>
      <w:r>
        <w:rPr>
          <w:rFonts w:ascii="Arial" w:hAnsi="Arial" w:cs="Arial"/>
          <w:color w:val="363631"/>
          <w:spacing w:val="-4"/>
          <w:w w:val="75"/>
          <w:sz w:val="16"/>
          <w:szCs w:val="16"/>
        </w:rPr>
        <w:t xml:space="preserve"> </w:t>
      </w:r>
      <w:r>
        <w:rPr>
          <w:rFonts w:ascii="Arial" w:hAnsi="Arial" w:cs="Arial"/>
          <w:color w:val="363631"/>
          <w:w w:val="75"/>
          <w:sz w:val="16"/>
          <w:szCs w:val="16"/>
        </w:rPr>
        <w:t>MA</w:t>
      </w:r>
      <w:r>
        <w:rPr>
          <w:rFonts w:ascii="Arial" w:hAnsi="Arial" w:cs="Arial"/>
          <w:color w:val="363631"/>
          <w:spacing w:val="-3"/>
          <w:w w:val="75"/>
          <w:sz w:val="16"/>
          <w:szCs w:val="16"/>
        </w:rPr>
        <w:t xml:space="preserve"> </w:t>
      </w:r>
      <w:r>
        <w:rPr>
          <w:rFonts w:ascii="Arial" w:hAnsi="Arial" w:cs="Arial"/>
          <w:color w:val="363631"/>
          <w:w w:val="75"/>
          <w:sz w:val="16"/>
          <w:szCs w:val="16"/>
        </w:rPr>
        <w:t>resident</w:t>
      </w:r>
      <w:r>
        <w:rPr>
          <w:rFonts w:ascii="Arial" w:hAnsi="Arial" w:cs="Arial"/>
          <w:color w:val="363631"/>
          <w:w w:val="75"/>
          <w:sz w:val="16"/>
          <w:szCs w:val="16"/>
        </w:rPr>
        <w:tab/>
      </w:r>
      <w:r>
        <w:rPr>
          <w:rFonts w:ascii="Arial" w:hAnsi="Arial" w:cs="Arial"/>
          <w:b/>
          <w:bCs/>
          <w:color w:val="363631"/>
          <w:w w:val="75"/>
          <w:position w:val="-6"/>
          <w:sz w:val="16"/>
          <w:szCs w:val="16"/>
        </w:rPr>
        <w:t>Saturday</w:t>
      </w:r>
      <w:r>
        <w:rPr>
          <w:rFonts w:ascii="Arial" w:hAnsi="Arial" w:cs="Arial"/>
          <w:b/>
          <w:bCs/>
          <w:color w:val="363631"/>
          <w:spacing w:val="-18"/>
          <w:w w:val="75"/>
          <w:position w:val="-6"/>
          <w:sz w:val="16"/>
          <w:szCs w:val="16"/>
        </w:rPr>
        <w:t xml:space="preserve"> </w:t>
      </w:r>
      <w:r>
        <w:rPr>
          <w:rFonts w:ascii="Arial" w:hAnsi="Arial" w:cs="Arial"/>
          <w:b/>
          <w:bCs/>
          <w:color w:val="363631"/>
          <w:w w:val="75"/>
          <w:position w:val="-6"/>
          <w:sz w:val="16"/>
          <w:szCs w:val="16"/>
        </w:rPr>
        <w:t>only,</w:t>
      </w:r>
      <w:r>
        <w:rPr>
          <w:rFonts w:ascii="Arial" w:hAnsi="Arial" w:cs="Arial"/>
          <w:b/>
          <w:bCs/>
          <w:color w:val="363631"/>
          <w:spacing w:val="-21"/>
          <w:w w:val="75"/>
          <w:position w:val="-6"/>
          <w:sz w:val="16"/>
          <w:szCs w:val="16"/>
        </w:rPr>
        <w:t xml:space="preserve"> </w:t>
      </w:r>
      <w:r>
        <w:rPr>
          <w:rFonts w:ascii="Arial" w:hAnsi="Arial" w:cs="Arial"/>
          <w:b/>
          <w:bCs/>
          <w:color w:val="363631"/>
          <w:w w:val="85"/>
          <w:position w:val="-6"/>
          <w:sz w:val="16"/>
          <w:szCs w:val="16"/>
        </w:rPr>
        <w:t>8/25,</w:t>
      </w:r>
      <w:r>
        <w:rPr>
          <w:rFonts w:ascii="Arial" w:hAnsi="Arial" w:cs="Arial"/>
          <w:b/>
          <w:bCs/>
          <w:color w:val="363631"/>
          <w:spacing w:val="-27"/>
          <w:w w:val="85"/>
          <w:position w:val="-6"/>
          <w:sz w:val="16"/>
          <w:szCs w:val="16"/>
        </w:rPr>
        <w:t xml:space="preserve"> </w:t>
      </w:r>
      <w:r>
        <w:rPr>
          <w:rFonts w:ascii="Arial" w:hAnsi="Arial" w:cs="Arial"/>
          <w:b/>
          <w:bCs/>
          <w:color w:val="363631"/>
          <w:w w:val="85"/>
          <w:position w:val="-6"/>
          <w:sz w:val="16"/>
          <w:szCs w:val="16"/>
        </w:rPr>
        <w:t>7</w:t>
      </w:r>
      <w:r>
        <w:rPr>
          <w:rFonts w:ascii="Arial" w:hAnsi="Arial" w:cs="Arial"/>
          <w:b/>
          <w:bCs/>
          <w:color w:val="363631"/>
          <w:spacing w:val="-26"/>
          <w:w w:val="85"/>
          <w:position w:val="-6"/>
          <w:sz w:val="16"/>
          <w:szCs w:val="16"/>
        </w:rPr>
        <w:t xml:space="preserve"> </w:t>
      </w:r>
      <w:r>
        <w:rPr>
          <w:rFonts w:ascii="Arial" w:hAnsi="Arial" w:cs="Arial"/>
          <w:b/>
          <w:bCs/>
          <w:color w:val="363631"/>
          <w:w w:val="75"/>
          <w:position w:val="-6"/>
          <w:sz w:val="18"/>
          <w:szCs w:val="18"/>
        </w:rPr>
        <w:t>AM</w:t>
      </w:r>
      <w:r>
        <w:rPr>
          <w:rFonts w:ascii="Arial" w:hAnsi="Arial" w:cs="Arial"/>
          <w:b/>
          <w:bCs/>
          <w:color w:val="363631"/>
          <w:w w:val="63"/>
          <w:position w:val="-6"/>
          <w:sz w:val="18"/>
          <w:szCs w:val="18"/>
        </w:rPr>
        <w:t xml:space="preserve"> </w:t>
      </w:r>
      <w:r>
        <w:rPr>
          <w:rFonts w:ascii="Arial" w:hAnsi="Arial" w:cs="Arial"/>
          <w:color w:val="363631"/>
          <w:w w:val="54"/>
          <w:position w:val="-9"/>
          <w:sz w:val="17"/>
          <w:szCs w:val="17"/>
        </w:rPr>
        <w:t>affordabledl)Walldracutcom</w:t>
      </w:r>
      <w:r>
        <w:rPr>
          <w:rFonts w:ascii="Arial" w:hAnsi="Arial" w:cs="Arial"/>
          <w:color w:val="363631"/>
          <w:w w:val="54"/>
          <w:position w:val="-9"/>
          <w:sz w:val="17"/>
          <w:szCs w:val="17"/>
        </w:rPr>
        <w:tab/>
      </w:r>
      <w:r>
        <w:rPr>
          <w:rFonts w:ascii="Arial" w:hAnsi="Arial" w:cs="Arial"/>
          <w:color w:val="363631"/>
          <w:w w:val="54"/>
          <w:position w:val="-9"/>
          <w:sz w:val="17"/>
          <w:szCs w:val="17"/>
        </w:rPr>
        <w:tab/>
      </w:r>
      <w:r>
        <w:rPr>
          <w:rFonts w:ascii="Arial" w:hAnsi="Arial" w:cs="Arial"/>
          <w:color w:val="363631"/>
          <w:w w:val="76"/>
          <w:sz w:val="16"/>
          <w:szCs w:val="16"/>
        </w:rPr>
        <w:t>or mall</w:t>
      </w:r>
      <w:r>
        <w:rPr>
          <w:rFonts w:ascii="Arial" w:hAnsi="Arial" w:cs="Arial"/>
          <w:color w:val="363631"/>
          <w:spacing w:val="-8"/>
          <w:w w:val="76"/>
          <w:sz w:val="16"/>
          <w:szCs w:val="16"/>
        </w:rPr>
        <w:t xml:space="preserve"> </w:t>
      </w:r>
      <w:r>
        <w:rPr>
          <w:rFonts w:ascii="Arial" w:hAnsi="Arial" w:cs="Arial"/>
          <w:color w:val="363631"/>
          <w:w w:val="72"/>
          <w:sz w:val="16"/>
          <w:szCs w:val="16"/>
        </w:rPr>
        <w:t>resume</w:t>
      </w:r>
      <w:r>
        <w:rPr>
          <w:rFonts w:ascii="Arial" w:hAnsi="Arial" w:cs="Arial"/>
          <w:color w:val="363631"/>
          <w:spacing w:val="-9"/>
          <w:w w:val="72"/>
          <w:sz w:val="16"/>
          <w:szCs w:val="16"/>
        </w:rPr>
        <w:t xml:space="preserve"> </w:t>
      </w:r>
      <w:r>
        <w:rPr>
          <w:rFonts w:ascii="Arial" w:hAnsi="Arial" w:cs="Arial"/>
          <w:color w:val="363631"/>
          <w:w w:val="113"/>
          <w:sz w:val="16"/>
          <w:szCs w:val="16"/>
        </w:rPr>
        <w:t>to</w:t>
      </w:r>
      <w:r>
        <w:rPr>
          <w:rFonts w:ascii="Arial" w:hAnsi="Arial" w:cs="Arial"/>
          <w:color w:val="5E5D59"/>
          <w:w w:val="113"/>
          <w:sz w:val="16"/>
          <w:szCs w:val="16"/>
        </w:rPr>
        <w:t>:</w:t>
      </w:r>
      <w:r>
        <w:rPr>
          <w:rFonts w:ascii="Arial" w:hAnsi="Arial" w:cs="Arial"/>
          <w:color w:val="5E5D59"/>
          <w:w w:val="113"/>
          <w:sz w:val="16"/>
          <w:szCs w:val="16"/>
        </w:rPr>
        <w:tab/>
      </w:r>
      <w:r>
        <w:rPr>
          <w:rFonts w:ascii="Arial" w:hAnsi="Arial" w:cs="Arial"/>
          <w:color w:val="5E5D59"/>
          <w:w w:val="113"/>
          <w:sz w:val="16"/>
          <w:szCs w:val="16"/>
        </w:rPr>
        <w:tab/>
      </w:r>
      <w:r>
        <w:rPr>
          <w:rFonts w:ascii="Arial" w:hAnsi="Arial" w:cs="Arial"/>
          <w:color w:val="363631"/>
          <w:w w:val="74"/>
          <w:sz w:val="16"/>
          <w:szCs w:val="16"/>
        </w:rPr>
        <w:t>community</w:t>
      </w:r>
      <w:r>
        <w:rPr>
          <w:rFonts w:ascii="Arial" w:hAnsi="Arial" w:cs="Arial"/>
          <w:color w:val="363631"/>
          <w:spacing w:val="11"/>
          <w:w w:val="74"/>
          <w:sz w:val="16"/>
          <w:szCs w:val="16"/>
        </w:rPr>
        <w:t xml:space="preserve"> </w:t>
      </w:r>
      <w:r>
        <w:rPr>
          <w:rFonts w:ascii="Arial" w:hAnsi="Arial" w:cs="Arial"/>
          <w:color w:val="363631"/>
          <w:w w:val="71"/>
          <w:sz w:val="16"/>
          <w:szCs w:val="16"/>
        </w:rPr>
        <w:t>saaks</w:t>
      </w:r>
      <w:r>
        <w:rPr>
          <w:rFonts w:ascii="Arial" w:hAnsi="Arial" w:cs="Arial"/>
          <w:color w:val="363631"/>
          <w:w w:val="71"/>
          <w:sz w:val="16"/>
          <w:szCs w:val="16"/>
        </w:rPr>
        <w:tab/>
      </w:r>
      <w:r>
        <w:rPr>
          <w:rFonts w:ascii="Arial" w:hAnsi="Arial" w:cs="Arial"/>
          <w:color w:val="363631"/>
          <w:w w:val="74"/>
          <w:position w:val="-6"/>
          <w:sz w:val="16"/>
          <w:szCs w:val="16"/>
        </w:rPr>
        <w:t xml:space="preserve">Hitchcock </w:t>
      </w:r>
      <w:r>
        <w:rPr>
          <w:rFonts w:ascii="Arial" w:hAnsi="Arial" w:cs="Arial"/>
          <w:color w:val="363631"/>
          <w:w w:val="72"/>
          <w:position w:val="-6"/>
          <w:sz w:val="16"/>
          <w:szCs w:val="16"/>
        </w:rPr>
        <w:t xml:space="preserve">desk </w:t>
      </w:r>
      <w:r>
        <w:rPr>
          <w:rFonts w:ascii="Arial" w:hAnsi="Arial" w:cs="Arial"/>
          <w:color w:val="363631"/>
          <w:w w:val="75"/>
          <w:position w:val="-6"/>
          <w:sz w:val="16"/>
          <w:szCs w:val="16"/>
        </w:rPr>
        <w:t>w/chalr</w:t>
      </w:r>
      <w:r>
        <w:rPr>
          <w:rFonts w:ascii="Arial" w:hAnsi="Arial" w:cs="Arial"/>
          <w:color w:val="363631"/>
          <w:spacing w:val="15"/>
          <w:w w:val="75"/>
          <w:position w:val="-6"/>
          <w:sz w:val="16"/>
          <w:szCs w:val="16"/>
        </w:rPr>
        <w:t xml:space="preserve"> </w:t>
      </w:r>
      <w:r>
        <w:rPr>
          <w:rFonts w:ascii="Times New Roman" w:hAnsi="Times New Roman" w:cs="Times New Roman"/>
          <w:color w:val="363631"/>
          <w:w w:val="64"/>
          <w:position w:val="-6"/>
          <w:sz w:val="17"/>
          <w:szCs w:val="17"/>
        </w:rPr>
        <w:t>&amp;</w:t>
      </w:r>
    </w:p>
    <w:p w:rsidR="00610E6C" w:rsidRDefault="00610E6C">
      <w:pPr>
        <w:pStyle w:val="BodyText"/>
        <w:kinsoku w:val="0"/>
        <w:overflowPunct w:val="0"/>
        <w:spacing w:before="41" w:line="201" w:lineRule="auto"/>
        <w:ind w:left="348" w:hanging="77"/>
        <w:rPr>
          <w:rFonts w:ascii="Arial" w:hAnsi="Arial" w:cs="Arial"/>
          <w:b/>
          <w:bCs/>
          <w:color w:val="363631"/>
          <w:w w:val="80"/>
          <w:sz w:val="16"/>
          <w:szCs w:val="16"/>
        </w:rPr>
      </w:pPr>
      <w:r>
        <w:rPr>
          <w:rFonts w:ascii="Times New Roman" w:hAnsi="Times New Roman" w:cs="Times New Roman"/>
          <w:sz w:val="24"/>
          <w:szCs w:val="24"/>
        </w:rPr>
        <w:br w:type="column"/>
      </w:r>
      <w:r>
        <w:rPr>
          <w:rFonts w:ascii="Arial" w:hAnsi="Arial" w:cs="Arial"/>
          <w:b/>
          <w:bCs/>
          <w:color w:val="363631"/>
          <w:w w:val="65"/>
          <w:sz w:val="16"/>
          <w:szCs w:val="16"/>
        </w:rPr>
        <w:t xml:space="preserve">ROLLATER ROLLING </w:t>
      </w:r>
      <w:r>
        <w:rPr>
          <w:rFonts w:ascii="Arial" w:hAnsi="Arial" w:cs="Arial"/>
          <w:b/>
          <w:bCs/>
          <w:color w:val="363631"/>
          <w:w w:val="70"/>
          <w:sz w:val="16"/>
          <w:szCs w:val="16"/>
        </w:rPr>
        <w:t xml:space="preserve">WALKER W/SEAT </w:t>
      </w:r>
      <w:r>
        <w:rPr>
          <w:rFonts w:ascii="Arial" w:hAnsi="Arial" w:cs="Arial"/>
          <w:b/>
          <w:bCs/>
          <w:color w:val="363631"/>
          <w:w w:val="80"/>
          <w:sz w:val="16"/>
          <w:szCs w:val="16"/>
        </w:rPr>
        <w:t>BLACK$76.0BO 978-987-7944</w:t>
      </w:r>
    </w:p>
    <w:p w:rsidR="00610E6C" w:rsidRDefault="00610E6C">
      <w:pPr>
        <w:pStyle w:val="BodyText"/>
        <w:kinsoku w:val="0"/>
        <w:overflowPunct w:val="0"/>
        <w:spacing w:before="131"/>
        <w:ind w:left="1068"/>
        <w:rPr>
          <w:rFonts w:ascii="Arial" w:hAnsi="Arial" w:cs="Arial"/>
          <w:color w:val="363631"/>
          <w:w w:val="90"/>
          <w:sz w:val="22"/>
          <w:szCs w:val="22"/>
        </w:rPr>
      </w:pPr>
      <w:r>
        <w:rPr>
          <w:rFonts w:ascii="Times New Roman" w:hAnsi="Times New Roman" w:cs="Times New Roman"/>
          <w:sz w:val="24"/>
          <w:szCs w:val="24"/>
        </w:rPr>
        <w:br w:type="column"/>
      </w:r>
      <w:r>
        <w:rPr>
          <w:rFonts w:ascii="Arial" w:hAnsi="Arial" w:cs="Arial"/>
          <w:color w:val="363631"/>
          <w:w w:val="90"/>
          <w:sz w:val="22"/>
          <w:szCs w:val="22"/>
        </w:rPr>
        <w:t>of calls every day.</w:t>
      </w:r>
    </w:p>
    <w:p w:rsidR="00610E6C" w:rsidRDefault="00610E6C">
      <w:pPr>
        <w:pStyle w:val="BodyText"/>
        <w:kinsoku w:val="0"/>
        <w:overflowPunct w:val="0"/>
        <w:spacing w:before="131"/>
        <w:ind w:left="1068"/>
        <w:rPr>
          <w:rFonts w:ascii="Arial" w:hAnsi="Arial" w:cs="Arial"/>
          <w:color w:val="363631"/>
          <w:w w:val="90"/>
          <w:sz w:val="22"/>
          <w:szCs w:val="22"/>
        </w:rPr>
        <w:sectPr w:rsidR="00610E6C">
          <w:type w:val="continuous"/>
          <w:pgSz w:w="24480" w:h="15840" w:orient="landscape"/>
          <w:pgMar w:top="1420" w:right="320" w:bottom="280" w:left="3560" w:header="720" w:footer="720" w:gutter="0"/>
          <w:cols w:num="4" w:space="720" w:equalWidth="0">
            <w:col w:w="8984" w:space="40"/>
            <w:col w:w="6390" w:space="40"/>
            <w:col w:w="1377" w:space="40"/>
            <w:col w:w="3729"/>
          </w:cols>
          <w:noEndnote/>
        </w:sectPr>
      </w:pPr>
    </w:p>
    <w:p w:rsidR="00610E6C" w:rsidRDefault="00610E6C">
      <w:pPr>
        <w:pStyle w:val="BodyText"/>
        <w:kinsoku w:val="0"/>
        <w:overflowPunct w:val="0"/>
        <w:spacing w:before="52" w:line="182" w:lineRule="auto"/>
        <w:ind w:left="6187" w:hanging="48"/>
        <w:jc w:val="both"/>
        <w:rPr>
          <w:rFonts w:ascii="Arial" w:hAnsi="Arial" w:cs="Arial"/>
          <w:color w:val="363631"/>
          <w:w w:val="75"/>
          <w:sz w:val="16"/>
          <w:szCs w:val="16"/>
        </w:rPr>
      </w:pPr>
      <w:r>
        <w:rPr>
          <w:rFonts w:ascii="Arial" w:hAnsi="Arial" w:cs="Arial"/>
          <w:color w:val="363631"/>
          <w:w w:val="75"/>
          <w:sz w:val="16"/>
          <w:szCs w:val="16"/>
        </w:rPr>
        <w:t xml:space="preserve">health-related social services. </w:t>
      </w:r>
      <w:r>
        <w:rPr>
          <w:rFonts w:ascii="Arial" w:hAnsi="Arial" w:cs="Arial"/>
          <w:color w:val="363631"/>
          <w:spacing w:val="-14"/>
          <w:w w:val="75"/>
          <w:sz w:val="16"/>
          <w:szCs w:val="16"/>
        </w:rPr>
        <w:t xml:space="preserve">In </w:t>
      </w:r>
      <w:r>
        <w:rPr>
          <w:rFonts w:ascii="Arial" w:hAnsi="Arial" w:cs="Arial"/>
          <w:color w:val="363631"/>
          <w:w w:val="75"/>
          <w:sz w:val="16"/>
          <w:szCs w:val="16"/>
        </w:rPr>
        <w:t>addition,</w:t>
      </w:r>
      <w:r>
        <w:rPr>
          <w:rFonts w:ascii="Arial" w:hAnsi="Arial" w:cs="Arial"/>
          <w:color w:val="363631"/>
          <w:spacing w:val="-13"/>
          <w:w w:val="75"/>
          <w:sz w:val="16"/>
          <w:szCs w:val="16"/>
        </w:rPr>
        <w:t xml:space="preserve"> </w:t>
      </w:r>
      <w:r>
        <w:rPr>
          <w:rFonts w:ascii="Arial" w:hAnsi="Arial" w:cs="Arial"/>
          <w:color w:val="363631"/>
          <w:w w:val="75"/>
          <w:sz w:val="16"/>
          <w:szCs w:val="16"/>
        </w:rPr>
        <w:t xml:space="preserve">MassHealth </w:t>
      </w:r>
      <w:r>
        <w:rPr>
          <w:rFonts w:ascii="Arial" w:hAnsi="Arial" w:cs="Arial"/>
          <w:color w:val="363631"/>
          <w:spacing w:val="-3"/>
          <w:w w:val="75"/>
          <w:sz w:val="16"/>
          <w:szCs w:val="16"/>
        </w:rPr>
        <w:t>plans</w:t>
      </w:r>
      <w:r>
        <w:rPr>
          <w:rFonts w:ascii="Arial" w:hAnsi="Arial" w:cs="Arial"/>
          <w:color w:val="363631"/>
          <w:w w:val="75"/>
          <w:sz w:val="16"/>
          <w:szCs w:val="16"/>
        </w:rPr>
        <w:t xml:space="preserve"> </w:t>
      </w:r>
      <w:r>
        <w:rPr>
          <w:rFonts w:ascii="Times New Roman" w:hAnsi="Times New Roman" w:cs="Times New Roman"/>
          <w:color w:val="363631"/>
          <w:w w:val="72"/>
          <w:sz w:val="19"/>
          <w:szCs w:val="19"/>
        </w:rPr>
        <w:t xml:space="preserve">to </w:t>
      </w:r>
      <w:r>
        <w:rPr>
          <w:rFonts w:ascii="Times New Roman" w:hAnsi="Times New Roman" w:cs="Times New Roman"/>
          <w:color w:val="363631"/>
          <w:w w:val="79"/>
          <w:sz w:val="16"/>
          <w:szCs w:val="16"/>
        </w:rPr>
        <w:t xml:space="preserve">expand </w:t>
      </w:r>
      <w:r>
        <w:rPr>
          <w:rFonts w:ascii="Arial" w:hAnsi="Arial" w:cs="Arial"/>
          <w:color w:val="363631"/>
          <w:w w:val="72"/>
          <w:sz w:val="16"/>
          <w:szCs w:val="16"/>
        </w:rPr>
        <w:t xml:space="preserve">treatment </w:t>
      </w:r>
      <w:r>
        <w:rPr>
          <w:rFonts w:ascii="Arial" w:hAnsi="Arial" w:cs="Arial"/>
          <w:color w:val="363631"/>
          <w:w w:val="78"/>
          <w:sz w:val="16"/>
          <w:szCs w:val="16"/>
        </w:rPr>
        <w:t xml:space="preserve">for </w:t>
      </w:r>
      <w:r>
        <w:rPr>
          <w:rFonts w:ascii="Arial" w:hAnsi="Arial" w:cs="Arial"/>
          <w:color w:val="363631"/>
          <w:spacing w:val="-4"/>
          <w:w w:val="80"/>
          <w:sz w:val="16"/>
          <w:szCs w:val="16"/>
        </w:rPr>
        <w:t>Individuals</w:t>
      </w:r>
      <w:r>
        <w:rPr>
          <w:rFonts w:ascii="Arial" w:hAnsi="Arial" w:cs="Arial"/>
          <w:color w:val="363631"/>
          <w:w w:val="80"/>
          <w:sz w:val="16"/>
          <w:szCs w:val="16"/>
        </w:rPr>
        <w:t xml:space="preserve"> </w:t>
      </w:r>
      <w:r>
        <w:rPr>
          <w:rFonts w:ascii="Arial" w:hAnsi="Arial" w:cs="Arial"/>
          <w:color w:val="363631"/>
          <w:w w:val="72"/>
          <w:sz w:val="16"/>
          <w:szCs w:val="16"/>
        </w:rPr>
        <w:t xml:space="preserve">affected </w:t>
      </w:r>
      <w:r>
        <w:rPr>
          <w:rFonts w:ascii="Arial" w:hAnsi="Arial" w:cs="Arial"/>
          <w:color w:val="363631"/>
          <w:w w:val="79"/>
          <w:sz w:val="16"/>
          <w:szCs w:val="16"/>
        </w:rPr>
        <w:t xml:space="preserve">by </w:t>
      </w:r>
      <w:r>
        <w:rPr>
          <w:rFonts w:ascii="Arial" w:hAnsi="Arial" w:cs="Arial"/>
          <w:color w:val="363631"/>
          <w:w w:val="75"/>
          <w:sz w:val="16"/>
          <w:szCs w:val="16"/>
        </w:rPr>
        <w:t>substance use</w:t>
      </w:r>
      <w:r>
        <w:rPr>
          <w:rFonts w:ascii="Arial" w:hAnsi="Arial" w:cs="Arial"/>
          <w:color w:val="363631"/>
          <w:spacing w:val="-11"/>
          <w:w w:val="75"/>
          <w:sz w:val="16"/>
          <w:szCs w:val="16"/>
        </w:rPr>
        <w:t xml:space="preserve"> </w:t>
      </w:r>
      <w:r>
        <w:rPr>
          <w:rFonts w:ascii="Arial" w:hAnsi="Arial" w:cs="Arial"/>
          <w:color w:val="363631"/>
          <w:w w:val="75"/>
          <w:sz w:val="16"/>
          <w:szCs w:val="16"/>
        </w:rPr>
        <w:t>disorder</w:t>
      </w:r>
      <w:r>
        <w:rPr>
          <w:rFonts w:ascii="Arial" w:hAnsi="Arial" w:cs="Arial"/>
          <w:color w:val="363631"/>
          <w:spacing w:val="1"/>
          <w:w w:val="75"/>
          <w:sz w:val="16"/>
          <w:szCs w:val="16"/>
        </w:rPr>
        <w:t xml:space="preserve"> </w:t>
      </w:r>
      <w:r>
        <w:rPr>
          <w:rFonts w:ascii="Arial" w:hAnsi="Arial" w:cs="Arial"/>
          <w:color w:val="363631"/>
          <w:w w:val="75"/>
          <w:sz w:val="16"/>
          <w:szCs w:val="16"/>
        </w:rPr>
        <w:t>and</w:t>
      </w:r>
      <w:r>
        <w:rPr>
          <w:rFonts w:ascii="Arial" w:hAnsi="Arial" w:cs="Arial"/>
          <w:color w:val="363631"/>
          <w:spacing w:val="-8"/>
          <w:w w:val="75"/>
          <w:sz w:val="16"/>
          <w:szCs w:val="16"/>
        </w:rPr>
        <w:t xml:space="preserve"> </w:t>
      </w:r>
      <w:r>
        <w:rPr>
          <w:rFonts w:ascii="Arial" w:hAnsi="Arial" w:cs="Arial"/>
          <w:color w:val="363631"/>
          <w:w w:val="75"/>
          <w:sz w:val="16"/>
          <w:szCs w:val="16"/>
        </w:rPr>
        <w:t>opioid</w:t>
      </w:r>
      <w:r>
        <w:rPr>
          <w:rFonts w:ascii="Arial" w:hAnsi="Arial" w:cs="Arial"/>
          <w:color w:val="363631"/>
          <w:spacing w:val="-10"/>
          <w:w w:val="75"/>
          <w:sz w:val="16"/>
          <w:szCs w:val="16"/>
        </w:rPr>
        <w:t xml:space="preserve"> </w:t>
      </w:r>
      <w:r>
        <w:rPr>
          <w:rFonts w:ascii="Arial" w:hAnsi="Arial" w:cs="Arial"/>
          <w:color w:val="363631"/>
          <w:w w:val="75"/>
          <w:sz w:val="16"/>
          <w:szCs w:val="16"/>
        </w:rPr>
        <w:t>addiction.</w:t>
      </w:r>
      <w:r>
        <w:rPr>
          <w:rFonts w:ascii="Arial" w:hAnsi="Arial" w:cs="Arial"/>
          <w:color w:val="363631"/>
          <w:spacing w:val="-5"/>
          <w:w w:val="75"/>
          <w:sz w:val="16"/>
          <w:szCs w:val="16"/>
        </w:rPr>
        <w:t xml:space="preserve"> </w:t>
      </w:r>
      <w:r>
        <w:rPr>
          <w:rFonts w:ascii="Arial" w:hAnsi="Arial" w:cs="Arial"/>
          <w:color w:val="363631"/>
          <w:w w:val="75"/>
          <w:sz w:val="16"/>
          <w:szCs w:val="16"/>
        </w:rPr>
        <w:t>The</w:t>
      </w:r>
    </w:p>
    <w:p w:rsidR="00610E6C" w:rsidRDefault="00610E6C">
      <w:pPr>
        <w:pStyle w:val="BodyText"/>
        <w:kinsoku w:val="0"/>
        <w:overflowPunct w:val="0"/>
        <w:spacing w:line="167" w:lineRule="exact"/>
        <w:ind w:left="658" w:right="-18"/>
        <w:rPr>
          <w:rFonts w:ascii="Times New Roman" w:hAnsi="Times New Roman" w:cs="Times New Roman"/>
          <w:color w:val="363631"/>
          <w:w w:val="82"/>
          <w:sz w:val="16"/>
          <w:szCs w:val="16"/>
        </w:rPr>
      </w:pPr>
      <w:r>
        <w:rPr>
          <w:rFonts w:ascii="Times New Roman" w:hAnsi="Times New Roman" w:cs="Times New Roman"/>
          <w:sz w:val="24"/>
          <w:szCs w:val="24"/>
        </w:rPr>
        <w:br w:type="column"/>
      </w:r>
      <w:r>
        <w:rPr>
          <w:rFonts w:ascii="Times New Roman" w:hAnsi="Times New Roman" w:cs="Times New Roman"/>
          <w:color w:val="363631"/>
          <w:w w:val="67"/>
          <w:sz w:val="16"/>
          <w:szCs w:val="16"/>
        </w:rPr>
        <w:t>Re</w:t>
      </w:r>
      <w:r>
        <w:rPr>
          <w:rFonts w:ascii="Times New Roman" w:hAnsi="Times New Roman" w:cs="Times New Roman"/>
          <w:color w:val="363631"/>
          <w:spacing w:val="6"/>
          <w:w w:val="67"/>
          <w:sz w:val="16"/>
          <w:szCs w:val="16"/>
        </w:rPr>
        <w:t>g</w:t>
      </w:r>
      <w:r>
        <w:rPr>
          <w:rFonts w:ascii="Times New Roman" w:hAnsi="Times New Roman" w:cs="Times New Roman"/>
          <w:color w:val="959087"/>
          <w:spacing w:val="2"/>
          <w:w w:val="136"/>
          <w:sz w:val="16"/>
          <w:szCs w:val="16"/>
        </w:rPr>
        <w:t>.</w:t>
      </w:r>
      <w:r>
        <w:rPr>
          <w:rFonts w:ascii="Times New Roman" w:hAnsi="Times New Roman" w:cs="Times New Roman"/>
          <w:color w:val="363631"/>
          <w:w w:val="79"/>
          <w:sz w:val="16"/>
          <w:szCs w:val="16"/>
        </w:rPr>
        <w:t>116</w:t>
      </w:r>
      <w:r>
        <w:rPr>
          <w:rFonts w:ascii="Times New Roman" w:hAnsi="Times New Roman" w:cs="Times New Roman"/>
          <w:color w:val="363631"/>
          <w:spacing w:val="-15"/>
          <w:w w:val="79"/>
          <w:sz w:val="16"/>
          <w:szCs w:val="16"/>
        </w:rPr>
        <w:t>3</w:t>
      </w:r>
      <w:r>
        <w:rPr>
          <w:rFonts w:ascii="Times New Roman" w:hAnsi="Times New Roman" w:cs="Times New Roman"/>
          <w:color w:val="363631"/>
          <w:w w:val="82"/>
          <w:sz w:val="16"/>
          <w:szCs w:val="16"/>
        </w:rPr>
        <w:t>10</w:t>
      </w:r>
    </w:p>
    <w:p w:rsidR="00610E6C" w:rsidRDefault="00610E6C">
      <w:pPr>
        <w:pStyle w:val="BodyText"/>
        <w:tabs>
          <w:tab w:val="left" w:pos="2175"/>
          <w:tab w:val="left" w:pos="3806"/>
        </w:tabs>
        <w:kinsoku w:val="0"/>
        <w:overflowPunct w:val="0"/>
        <w:spacing w:line="98" w:lineRule="exact"/>
        <w:ind w:left="763" w:right="5213" w:hanging="29"/>
        <w:rPr>
          <w:rFonts w:ascii="Arial" w:hAnsi="Arial" w:cs="Arial"/>
          <w:color w:val="363631"/>
          <w:w w:val="80"/>
          <w:position w:val="-6"/>
          <w:sz w:val="16"/>
          <w:szCs w:val="16"/>
        </w:rPr>
      </w:pPr>
      <w:r>
        <w:rPr>
          <w:rFonts w:ascii="Times New Roman" w:hAnsi="Times New Roman" w:cs="Times New Roman"/>
          <w:sz w:val="24"/>
          <w:szCs w:val="24"/>
        </w:rPr>
        <w:br w:type="column"/>
      </w:r>
      <w:r>
        <w:rPr>
          <w:rFonts w:ascii="Arial" w:hAnsi="Arial" w:cs="Arial"/>
          <w:color w:val="363631"/>
          <w:w w:val="85"/>
          <w:sz w:val="16"/>
          <w:szCs w:val="16"/>
        </w:rPr>
        <w:t>J&amp;J</w:t>
      </w:r>
      <w:r>
        <w:rPr>
          <w:rFonts w:ascii="Arial" w:hAnsi="Arial" w:cs="Arial"/>
          <w:color w:val="363631"/>
          <w:spacing w:val="-26"/>
          <w:w w:val="85"/>
          <w:sz w:val="16"/>
          <w:szCs w:val="16"/>
        </w:rPr>
        <w:t xml:space="preserve"> </w:t>
      </w:r>
      <w:r>
        <w:rPr>
          <w:rFonts w:ascii="Arial" w:hAnsi="Arial" w:cs="Arial"/>
          <w:color w:val="363631"/>
          <w:w w:val="85"/>
          <w:sz w:val="16"/>
          <w:szCs w:val="16"/>
        </w:rPr>
        <w:t>Heating</w:t>
      </w:r>
      <w:r>
        <w:rPr>
          <w:rFonts w:ascii="Arial" w:hAnsi="Arial" w:cs="Arial"/>
          <w:color w:val="363631"/>
          <w:spacing w:val="-25"/>
          <w:w w:val="85"/>
          <w:sz w:val="16"/>
          <w:szCs w:val="16"/>
        </w:rPr>
        <w:t xml:space="preserve"> </w:t>
      </w:r>
      <w:r>
        <w:rPr>
          <w:rFonts w:ascii="Times New Roman" w:hAnsi="Times New Roman" w:cs="Times New Roman"/>
          <w:color w:val="363631"/>
          <w:w w:val="85"/>
          <w:sz w:val="17"/>
          <w:szCs w:val="17"/>
        </w:rPr>
        <w:t>&amp;</w:t>
      </w:r>
      <w:r>
        <w:rPr>
          <w:rFonts w:ascii="Times New Roman" w:hAnsi="Times New Roman" w:cs="Times New Roman"/>
          <w:color w:val="363631"/>
          <w:spacing w:val="-24"/>
          <w:w w:val="85"/>
          <w:sz w:val="17"/>
          <w:szCs w:val="17"/>
        </w:rPr>
        <w:t xml:space="preserve"> </w:t>
      </w:r>
      <w:r>
        <w:rPr>
          <w:rFonts w:ascii="Arial" w:hAnsi="Arial" w:cs="Arial"/>
          <w:color w:val="363631"/>
          <w:w w:val="85"/>
          <w:sz w:val="16"/>
          <w:szCs w:val="16"/>
        </w:rPr>
        <w:t>Air</w:t>
      </w:r>
      <w:r>
        <w:rPr>
          <w:rFonts w:ascii="Arial" w:hAnsi="Arial" w:cs="Arial"/>
          <w:color w:val="363631"/>
          <w:w w:val="85"/>
          <w:sz w:val="16"/>
          <w:szCs w:val="16"/>
        </w:rPr>
        <w:tab/>
      </w:r>
      <w:r>
        <w:rPr>
          <w:rFonts w:ascii="Arial" w:hAnsi="Arial" w:cs="Arial"/>
          <w:color w:val="363631"/>
          <w:w w:val="75"/>
          <w:sz w:val="16"/>
          <w:szCs w:val="16"/>
        </w:rPr>
        <w:t>axparianced,</w:t>
      </w:r>
      <w:r>
        <w:rPr>
          <w:rFonts w:ascii="Arial" w:hAnsi="Arial" w:cs="Arial"/>
          <w:color w:val="363631"/>
          <w:spacing w:val="-2"/>
          <w:w w:val="75"/>
          <w:sz w:val="16"/>
          <w:szCs w:val="16"/>
        </w:rPr>
        <w:t xml:space="preserve"> </w:t>
      </w:r>
      <w:r>
        <w:rPr>
          <w:rFonts w:ascii="Arial" w:hAnsi="Arial" w:cs="Arial"/>
          <w:color w:val="363631"/>
          <w:w w:val="75"/>
          <w:sz w:val="16"/>
          <w:szCs w:val="16"/>
        </w:rPr>
        <w:t>organized,</w:t>
      </w:r>
      <w:r>
        <w:rPr>
          <w:rFonts w:ascii="Arial" w:hAnsi="Arial" w:cs="Arial"/>
          <w:color w:val="363631"/>
          <w:w w:val="75"/>
          <w:sz w:val="16"/>
          <w:szCs w:val="16"/>
        </w:rPr>
        <w:tab/>
      </w:r>
      <w:r>
        <w:rPr>
          <w:rFonts w:ascii="Arial" w:hAnsi="Arial" w:cs="Arial"/>
          <w:color w:val="363631"/>
          <w:w w:val="80"/>
          <w:position w:val="-6"/>
          <w:sz w:val="16"/>
          <w:szCs w:val="16"/>
        </w:rPr>
        <w:t>mirror,</w:t>
      </w:r>
      <w:r>
        <w:rPr>
          <w:rFonts w:ascii="Arial" w:hAnsi="Arial" w:cs="Arial"/>
          <w:color w:val="363631"/>
          <w:spacing w:val="-16"/>
          <w:w w:val="80"/>
          <w:position w:val="-6"/>
          <w:sz w:val="16"/>
          <w:szCs w:val="16"/>
        </w:rPr>
        <w:t xml:space="preserve"> </w:t>
      </w:r>
      <w:r>
        <w:rPr>
          <w:rFonts w:ascii="Arial" w:hAnsi="Arial" w:cs="Arial"/>
          <w:color w:val="363631"/>
          <w:w w:val="80"/>
          <w:position w:val="-6"/>
          <w:sz w:val="16"/>
          <w:szCs w:val="16"/>
        </w:rPr>
        <w:t>DVD's,</w:t>
      </w:r>
      <w:r>
        <w:rPr>
          <w:rFonts w:ascii="Arial" w:hAnsi="Arial" w:cs="Arial"/>
          <w:color w:val="363631"/>
          <w:spacing w:val="-20"/>
          <w:w w:val="80"/>
          <w:position w:val="-6"/>
          <w:sz w:val="16"/>
          <w:szCs w:val="16"/>
        </w:rPr>
        <w:t xml:space="preserve"> </w:t>
      </w:r>
      <w:r>
        <w:rPr>
          <w:rFonts w:ascii="Arial" w:hAnsi="Arial" w:cs="Arial"/>
          <w:color w:val="363631"/>
          <w:w w:val="80"/>
          <w:position w:val="-6"/>
          <w:sz w:val="16"/>
          <w:szCs w:val="16"/>
        </w:rPr>
        <w:t>books</w:t>
      </w:r>
      <w:r>
        <w:rPr>
          <w:rFonts w:ascii="Arial" w:hAnsi="Arial" w:cs="Arial"/>
          <w:color w:val="363631"/>
          <w:spacing w:val="-15"/>
          <w:w w:val="80"/>
          <w:position w:val="-6"/>
          <w:sz w:val="16"/>
          <w:szCs w:val="16"/>
        </w:rPr>
        <w:t xml:space="preserve"> </w:t>
      </w:r>
      <w:r>
        <w:rPr>
          <w:rFonts w:ascii="Arial" w:hAnsi="Arial" w:cs="Arial"/>
          <w:color w:val="363631"/>
          <w:w w:val="80"/>
          <w:position w:val="-6"/>
          <w:sz w:val="16"/>
          <w:szCs w:val="16"/>
        </w:rPr>
        <w:t>,</w:t>
      </w:r>
    </w:p>
    <w:p w:rsidR="00610E6C" w:rsidRDefault="00610E6C">
      <w:pPr>
        <w:pStyle w:val="BodyText"/>
        <w:tabs>
          <w:tab w:val="left" w:pos="2237"/>
          <w:tab w:val="left" w:pos="3686"/>
          <w:tab w:val="left" w:pos="3973"/>
        </w:tabs>
        <w:kinsoku w:val="0"/>
        <w:overflowPunct w:val="0"/>
        <w:spacing w:before="31" w:line="120" w:lineRule="auto"/>
        <w:ind w:left="820" w:right="5213" w:hanging="58"/>
        <w:rPr>
          <w:rFonts w:ascii="Arial" w:hAnsi="Arial" w:cs="Arial"/>
          <w:color w:val="363631"/>
          <w:w w:val="80"/>
          <w:position w:val="-6"/>
          <w:sz w:val="16"/>
          <w:szCs w:val="16"/>
        </w:rPr>
      </w:pPr>
      <w:r>
        <w:rPr>
          <w:rFonts w:ascii="Arial" w:hAnsi="Arial" w:cs="Arial"/>
          <w:color w:val="363631"/>
          <w:w w:val="72"/>
          <w:sz w:val="16"/>
          <w:szCs w:val="16"/>
        </w:rPr>
        <w:t>Conditioning</w:t>
      </w:r>
      <w:r>
        <w:rPr>
          <w:rFonts w:ascii="Arial" w:hAnsi="Arial" w:cs="Arial"/>
          <w:color w:val="363631"/>
          <w:spacing w:val="-20"/>
          <w:w w:val="72"/>
          <w:sz w:val="16"/>
          <w:szCs w:val="16"/>
        </w:rPr>
        <w:t xml:space="preserve"> </w:t>
      </w:r>
      <w:r>
        <w:rPr>
          <w:rFonts w:ascii="Arial" w:hAnsi="Arial" w:cs="Arial"/>
          <w:color w:val="4D4D49"/>
          <w:w w:val="109"/>
          <w:sz w:val="16"/>
          <w:szCs w:val="16"/>
        </w:rPr>
        <w:t>,</w:t>
      </w:r>
      <w:r>
        <w:rPr>
          <w:rFonts w:ascii="Arial" w:hAnsi="Arial" w:cs="Arial"/>
          <w:color w:val="4D4D49"/>
          <w:spacing w:val="-33"/>
          <w:w w:val="109"/>
          <w:sz w:val="16"/>
          <w:szCs w:val="16"/>
        </w:rPr>
        <w:t xml:space="preserve"> </w:t>
      </w:r>
      <w:r>
        <w:rPr>
          <w:rFonts w:ascii="Arial" w:hAnsi="Arial" w:cs="Arial"/>
          <w:color w:val="363631"/>
          <w:spacing w:val="-7"/>
          <w:w w:val="90"/>
          <w:sz w:val="16"/>
          <w:szCs w:val="16"/>
        </w:rPr>
        <w:t>Inc.</w:t>
      </w:r>
      <w:r>
        <w:rPr>
          <w:rFonts w:ascii="Arial" w:hAnsi="Arial" w:cs="Arial"/>
          <w:color w:val="363631"/>
          <w:spacing w:val="-7"/>
          <w:w w:val="90"/>
          <w:sz w:val="16"/>
          <w:szCs w:val="16"/>
        </w:rPr>
        <w:tab/>
      </w:r>
      <w:r>
        <w:rPr>
          <w:rFonts w:ascii="Arial" w:hAnsi="Arial" w:cs="Arial"/>
          <w:color w:val="363631"/>
          <w:w w:val="73"/>
          <w:sz w:val="16"/>
          <w:szCs w:val="16"/>
        </w:rPr>
        <w:t>hand-on</w:t>
      </w:r>
      <w:r>
        <w:rPr>
          <w:rFonts w:ascii="Arial" w:hAnsi="Arial" w:cs="Arial"/>
          <w:color w:val="363631"/>
          <w:spacing w:val="3"/>
          <w:w w:val="73"/>
          <w:sz w:val="16"/>
          <w:szCs w:val="16"/>
        </w:rPr>
        <w:t xml:space="preserve"> </w:t>
      </w:r>
      <w:r>
        <w:rPr>
          <w:rFonts w:ascii="Arial" w:hAnsi="Arial" w:cs="Arial"/>
          <w:color w:val="363631"/>
          <w:spacing w:val="-2"/>
          <w:w w:val="84"/>
          <w:sz w:val="16"/>
          <w:szCs w:val="16"/>
        </w:rPr>
        <w:t>Individual</w:t>
      </w:r>
      <w:r>
        <w:rPr>
          <w:rFonts w:ascii="Arial" w:hAnsi="Arial" w:cs="Arial"/>
          <w:color w:val="4D4D49"/>
          <w:spacing w:val="-2"/>
          <w:w w:val="84"/>
          <w:sz w:val="16"/>
          <w:szCs w:val="16"/>
        </w:rPr>
        <w:t>.</w:t>
      </w:r>
      <w:r>
        <w:rPr>
          <w:rFonts w:ascii="Arial" w:hAnsi="Arial" w:cs="Arial"/>
          <w:color w:val="4D4D49"/>
          <w:spacing w:val="-2"/>
          <w:w w:val="84"/>
          <w:sz w:val="16"/>
          <w:szCs w:val="16"/>
        </w:rPr>
        <w:tab/>
      </w:r>
      <w:r>
        <w:rPr>
          <w:rFonts w:ascii="Arial" w:hAnsi="Arial" w:cs="Arial"/>
          <w:color w:val="363631"/>
          <w:w w:val="76"/>
          <w:position w:val="-6"/>
          <w:sz w:val="16"/>
          <w:szCs w:val="16"/>
        </w:rPr>
        <w:t>wedding</w:t>
      </w:r>
      <w:r>
        <w:rPr>
          <w:rFonts w:ascii="Arial" w:hAnsi="Arial" w:cs="Arial"/>
          <w:color w:val="363631"/>
          <w:spacing w:val="-7"/>
          <w:w w:val="76"/>
          <w:position w:val="-6"/>
          <w:sz w:val="16"/>
          <w:szCs w:val="16"/>
        </w:rPr>
        <w:t xml:space="preserve"> </w:t>
      </w:r>
      <w:r>
        <w:rPr>
          <w:rFonts w:ascii="Arial" w:hAnsi="Arial" w:cs="Arial"/>
          <w:color w:val="363631"/>
          <w:w w:val="74"/>
          <w:position w:val="-6"/>
          <w:sz w:val="16"/>
          <w:szCs w:val="16"/>
        </w:rPr>
        <w:t>dress,</w:t>
      </w:r>
      <w:r>
        <w:rPr>
          <w:rFonts w:ascii="Arial" w:hAnsi="Arial" w:cs="Arial"/>
          <w:color w:val="363631"/>
          <w:spacing w:val="5"/>
          <w:w w:val="74"/>
          <w:position w:val="-6"/>
          <w:sz w:val="16"/>
          <w:szCs w:val="16"/>
        </w:rPr>
        <w:t xml:space="preserve"> </w:t>
      </w:r>
      <w:r>
        <w:rPr>
          <w:rFonts w:ascii="Arial" w:hAnsi="Arial" w:cs="Arial"/>
          <w:color w:val="363631"/>
          <w:w w:val="73"/>
          <w:position w:val="-6"/>
          <w:sz w:val="16"/>
          <w:szCs w:val="16"/>
        </w:rPr>
        <w:t xml:space="preserve">household </w:t>
      </w:r>
      <w:r>
        <w:rPr>
          <w:rFonts w:ascii="Arial" w:hAnsi="Arial" w:cs="Arial"/>
          <w:color w:val="363631"/>
          <w:w w:val="85"/>
          <w:sz w:val="16"/>
          <w:szCs w:val="16"/>
        </w:rPr>
        <w:t>17</w:t>
      </w:r>
      <w:r>
        <w:rPr>
          <w:rFonts w:ascii="Arial" w:hAnsi="Arial" w:cs="Arial"/>
          <w:color w:val="363631"/>
          <w:spacing w:val="-28"/>
          <w:w w:val="85"/>
          <w:sz w:val="16"/>
          <w:szCs w:val="16"/>
        </w:rPr>
        <w:t xml:space="preserve"> </w:t>
      </w:r>
      <w:r>
        <w:rPr>
          <w:rFonts w:ascii="Arial" w:hAnsi="Arial" w:cs="Arial"/>
          <w:color w:val="363631"/>
          <w:w w:val="85"/>
          <w:sz w:val="16"/>
          <w:szCs w:val="16"/>
        </w:rPr>
        <w:t>Arlington</w:t>
      </w:r>
      <w:r>
        <w:rPr>
          <w:rFonts w:ascii="Arial" w:hAnsi="Arial" w:cs="Arial"/>
          <w:color w:val="363631"/>
          <w:spacing w:val="-24"/>
          <w:w w:val="85"/>
          <w:sz w:val="16"/>
          <w:szCs w:val="16"/>
        </w:rPr>
        <w:t xml:space="preserve"> </w:t>
      </w:r>
      <w:r>
        <w:rPr>
          <w:rFonts w:ascii="Arial" w:hAnsi="Arial" w:cs="Arial"/>
          <w:color w:val="363631"/>
          <w:w w:val="85"/>
          <w:sz w:val="16"/>
          <w:szCs w:val="16"/>
        </w:rPr>
        <w:t>St.</w:t>
      </w:r>
      <w:r>
        <w:rPr>
          <w:rFonts w:ascii="Arial" w:hAnsi="Arial" w:cs="Arial"/>
          <w:color w:val="363631"/>
          <w:w w:val="85"/>
          <w:sz w:val="16"/>
          <w:szCs w:val="16"/>
        </w:rPr>
        <w:tab/>
      </w:r>
      <w:r>
        <w:rPr>
          <w:rFonts w:ascii="Arial" w:hAnsi="Arial" w:cs="Arial"/>
          <w:color w:val="363631"/>
          <w:w w:val="80"/>
          <w:sz w:val="16"/>
          <w:szCs w:val="16"/>
        </w:rPr>
        <w:t>Plumbing</w:t>
      </w:r>
      <w:r>
        <w:rPr>
          <w:rFonts w:ascii="Arial" w:hAnsi="Arial" w:cs="Arial"/>
          <w:color w:val="4D4D49"/>
          <w:w w:val="80"/>
          <w:sz w:val="16"/>
          <w:szCs w:val="16"/>
        </w:rPr>
        <w:t>,</w:t>
      </w:r>
      <w:r>
        <w:rPr>
          <w:rFonts w:ascii="Arial" w:hAnsi="Arial" w:cs="Arial"/>
          <w:color w:val="363631"/>
          <w:w w:val="80"/>
          <w:sz w:val="16"/>
          <w:szCs w:val="16"/>
        </w:rPr>
        <w:t>carpentry,</w:t>
      </w:r>
      <w:r>
        <w:rPr>
          <w:rFonts w:ascii="Arial" w:hAnsi="Arial" w:cs="Arial"/>
          <w:color w:val="363631"/>
          <w:w w:val="80"/>
          <w:sz w:val="16"/>
          <w:szCs w:val="16"/>
        </w:rPr>
        <w:tab/>
      </w:r>
      <w:r>
        <w:rPr>
          <w:rFonts w:ascii="Arial" w:hAnsi="Arial" w:cs="Arial"/>
          <w:color w:val="363631"/>
          <w:w w:val="80"/>
          <w:sz w:val="16"/>
          <w:szCs w:val="16"/>
        </w:rPr>
        <w:tab/>
      </w:r>
      <w:r>
        <w:rPr>
          <w:rFonts w:ascii="Arial" w:hAnsi="Arial" w:cs="Arial"/>
          <w:color w:val="363631"/>
          <w:w w:val="80"/>
          <w:position w:val="-6"/>
          <w:sz w:val="16"/>
          <w:szCs w:val="16"/>
        </w:rPr>
        <w:t>and</w:t>
      </w:r>
      <w:r>
        <w:rPr>
          <w:rFonts w:ascii="Arial" w:hAnsi="Arial" w:cs="Arial"/>
          <w:color w:val="363631"/>
          <w:spacing w:val="-27"/>
          <w:w w:val="80"/>
          <w:position w:val="-6"/>
          <w:sz w:val="16"/>
          <w:szCs w:val="16"/>
        </w:rPr>
        <w:t xml:space="preserve"> </w:t>
      </w:r>
      <w:r>
        <w:rPr>
          <w:rFonts w:ascii="Arial" w:hAnsi="Arial" w:cs="Arial"/>
          <w:color w:val="363631"/>
          <w:w w:val="80"/>
          <w:position w:val="-6"/>
          <w:sz w:val="16"/>
          <w:szCs w:val="16"/>
        </w:rPr>
        <w:t>tons</w:t>
      </w:r>
      <w:r>
        <w:rPr>
          <w:rFonts w:ascii="Arial" w:hAnsi="Arial" w:cs="Arial"/>
          <w:color w:val="363631"/>
          <w:spacing w:val="-22"/>
          <w:w w:val="80"/>
          <w:position w:val="-6"/>
          <w:sz w:val="16"/>
          <w:szCs w:val="16"/>
        </w:rPr>
        <w:t xml:space="preserve"> </w:t>
      </w:r>
      <w:r>
        <w:rPr>
          <w:rFonts w:ascii="Arial" w:hAnsi="Arial" w:cs="Arial"/>
          <w:color w:val="363631"/>
          <w:w w:val="80"/>
          <w:position w:val="-6"/>
          <w:sz w:val="16"/>
          <w:szCs w:val="16"/>
        </w:rPr>
        <w:t>morel</w:t>
      </w:r>
    </w:p>
    <w:p w:rsidR="00610E6C" w:rsidRDefault="00ED0708">
      <w:pPr>
        <w:pStyle w:val="BodyText"/>
        <w:tabs>
          <w:tab w:val="left" w:pos="2179"/>
        </w:tabs>
        <w:kinsoku w:val="0"/>
        <w:overflowPunct w:val="0"/>
        <w:spacing w:line="61" w:lineRule="exact"/>
        <w:ind w:left="720" w:right="5213"/>
        <w:rPr>
          <w:rFonts w:ascii="Arial" w:hAnsi="Arial" w:cs="Arial"/>
          <w:color w:val="363631"/>
          <w:w w:val="75"/>
          <w:sz w:val="16"/>
          <w:szCs w:val="16"/>
        </w:rPr>
      </w:pPr>
      <w:r>
        <w:rPr>
          <w:noProof/>
        </w:rPr>
        <mc:AlternateContent>
          <mc:Choice Requires="wps">
            <w:drawing>
              <wp:anchor distT="0" distB="0" distL="114300" distR="114300" simplePos="0" relativeHeight="251687424" behindDoc="1" locked="0" layoutInCell="0" allowOverlap="1">
                <wp:simplePos x="0" y="0"/>
                <wp:positionH relativeFrom="page">
                  <wp:posOffset>8112760</wp:posOffset>
                </wp:positionH>
                <wp:positionV relativeFrom="paragraph">
                  <wp:posOffset>38735</wp:posOffset>
                </wp:positionV>
                <wp:extent cx="1268095" cy="226060"/>
                <wp:effectExtent l="0" t="0" r="0" b="0"/>
                <wp:wrapNone/>
                <wp:docPr id="90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1688"/>
                              </w:tabs>
                              <w:kinsoku w:val="0"/>
                              <w:overflowPunct w:val="0"/>
                              <w:spacing w:line="356" w:lineRule="exact"/>
                              <w:rPr>
                                <w:rFonts w:ascii="Arial" w:hAnsi="Arial" w:cs="Arial"/>
                                <w:color w:val="363631"/>
                                <w:spacing w:val="-3"/>
                                <w:w w:val="70"/>
                                <w:position w:val="-5"/>
                                <w:sz w:val="16"/>
                                <w:szCs w:val="16"/>
                              </w:rPr>
                            </w:pPr>
                            <w:r>
                              <w:rPr>
                                <w:rFonts w:ascii="Times New Roman" w:hAnsi="Times New Roman" w:cs="Times New Roman"/>
                                <w:b/>
                                <w:bCs/>
                                <w:color w:val="363631"/>
                                <w:w w:val="65"/>
                                <w:sz w:val="34"/>
                                <w:szCs w:val="34"/>
                              </w:rPr>
                              <w:t>272</w:t>
                            </w:r>
                            <w:r>
                              <w:rPr>
                                <w:rFonts w:ascii="Times New Roman" w:hAnsi="Times New Roman" w:cs="Times New Roman"/>
                                <w:b/>
                                <w:bCs/>
                                <w:color w:val="363631"/>
                                <w:spacing w:val="-6"/>
                                <w:w w:val="65"/>
                                <w:sz w:val="34"/>
                                <w:szCs w:val="34"/>
                              </w:rPr>
                              <w:t xml:space="preserve"> </w:t>
                            </w:r>
                            <w:r>
                              <w:rPr>
                                <w:rFonts w:ascii="Times New Roman" w:hAnsi="Times New Roman" w:cs="Times New Roman"/>
                                <w:b/>
                                <w:bCs/>
                                <w:color w:val="363631"/>
                                <w:w w:val="65"/>
                                <w:sz w:val="34"/>
                                <w:szCs w:val="34"/>
                              </w:rPr>
                              <w:t>Elecbtcal</w:t>
                            </w:r>
                            <w:r>
                              <w:rPr>
                                <w:rFonts w:ascii="Times New Roman" w:hAnsi="Times New Roman" w:cs="Times New Roman"/>
                                <w:b/>
                                <w:bCs/>
                                <w:color w:val="363631"/>
                                <w:w w:val="65"/>
                                <w:sz w:val="34"/>
                                <w:szCs w:val="34"/>
                              </w:rPr>
                              <w:tab/>
                            </w:r>
                            <w:r>
                              <w:rPr>
                                <w:rFonts w:ascii="Arial" w:hAnsi="Arial" w:cs="Arial"/>
                                <w:color w:val="363631"/>
                                <w:spacing w:val="-3"/>
                                <w:w w:val="70"/>
                                <w:position w:val="-5"/>
                                <w:sz w:val="16"/>
                                <w:szCs w:val="16"/>
                              </w:rPr>
                              <w:t>Jab11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436" type="#_x0000_t202" style="position:absolute;left:0;text-align:left;margin-left:638.8pt;margin-top:3.05pt;width:99.85pt;height:17.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7Q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" o:allowincell="f" filled="f" stroked="f">
                <v:textbox inset="0,0,0,0">
                  <w:txbxContent>
                    <w:p w:rsidR="00610E6C" w:rsidRDefault="00610E6C">
                      <w:pPr>
                        <w:pStyle w:val="BodyText"/>
                        <w:tabs>
                          <w:tab w:val="left" w:pos="1688"/>
                        </w:tabs>
                        <w:kinsoku w:val="0"/>
                        <w:overflowPunct w:val="0"/>
                        <w:spacing w:line="356" w:lineRule="exact"/>
                        <w:rPr>
                          <w:rFonts w:ascii="Arial" w:hAnsi="Arial" w:cs="Arial"/>
                          <w:color w:val="363631"/>
                          <w:spacing w:val="-3"/>
                          <w:w w:val="70"/>
                          <w:position w:val="-5"/>
                          <w:sz w:val="16"/>
                          <w:szCs w:val="16"/>
                        </w:rPr>
                      </w:pPr>
                      <w:r>
                        <w:rPr>
                          <w:rFonts w:ascii="Times New Roman" w:hAnsi="Times New Roman" w:cs="Times New Roman"/>
                          <w:b/>
                          <w:bCs/>
                          <w:color w:val="363631"/>
                          <w:w w:val="65"/>
                          <w:sz w:val="34"/>
                          <w:szCs w:val="34"/>
                        </w:rPr>
                        <w:t>272</w:t>
                      </w:r>
                      <w:r>
                        <w:rPr>
                          <w:rFonts w:ascii="Times New Roman" w:hAnsi="Times New Roman" w:cs="Times New Roman"/>
                          <w:b/>
                          <w:bCs/>
                          <w:color w:val="363631"/>
                          <w:spacing w:val="-6"/>
                          <w:w w:val="65"/>
                          <w:sz w:val="34"/>
                          <w:szCs w:val="34"/>
                        </w:rPr>
                        <w:t xml:space="preserve"> </w:t>
                      </w:r>
                      <w:r>
                        <w:rPr>
                          <w:rFonts w:ascii="Times New Roman" w:hAnsi="Times New Roman" w:cs="Times New Roman"/>
                          <w:b/>
                          <w:bCs/>
                          <w:color w:val="363631"/>
                          <w:w w:val="65"/>
                          <w:sz w:val="34"/>
                          <w:szCs w:val="34"/>
                        </w:rPr>
                        <w:t>Elecbtcal</w:t>
                      </w:r>
                      <w:r>
                        <w:rPr>
                          <w:rFonts w:ascii="Times New Roman" w:hAnsi="Times New Roman" w:cs="Times New Roman"/>
                          <w:b/>
                          <w:bCs/>
                          <w:color w:val="363631"/>
                          <w:w w:val="65"/>
                          <w:sz w:val="34"/>
                          <w:szCs w:val="34"/>
                        </w:rPr>
                        <w:tab/>
                      </w:r>
                      <w:r>
                        <w:rPr>
                          <w:rFonts w:ascii="Arial" w:hAnsi="Arial" w:cs="Arial"/>
                          <w:color w:val="363631"/>
                          <w:spacing w:val="-3"/>
                          <w:w w:val="70"/>
                          <w:position w:val="-5"/>
                          <w:sz w:val="16"/>
                          <w:szCs w:val="16"/>
                        </w:rPr>
                        <w:t>Jab11</w:t>
                      </w:r>
                    </w:p>
                  </w:txbxContent>
                </v:textbox>
                <w10:wrap anchorx="page"/>
              </v:shape>
            </w:pict>
          </mc:Fallback>
        </mc:AlternateContent>
      </w:r>
      <w:r w:rsidR="00610E6C">
        <w:rPr>
          <w:rFonts w:ascii="Arial" w:hAnsi="Arial" w:cs="Arial"/>
          <w:color w:val="363631"/>
          <w:w w:val="85"/>
          <w:sz w:val="16"/>
          <w:szCs w:val="16"/>
        </w:rPr>
        <w:t>Dracut,</w:t>
      </w:r>
      <w:r w:rsidR="00610E6C">
        <w:rPr>
          <w:rFonts w:ascii="Arial" w:hAnsi="Arial" w:cs="Arial"/>
          <w:color w:val="363631"/>
          <w:spacing w:val="-23"/>
          <w:w w:val="85"/>
          <w:sz w:val="16"/>
          <w:szCs w:val="16"/>
        </w:rPr>
        <w:t xml:space="preserve"> </w:t>
      </w:r>
      <w:r w:rsidR="00610E6C">
        <w:rPr>
          <w:rFonts w:ascii="Arial" w:hAnsi="Arial" w:cs="Arial"/>
          <w:color w:val="363631"/>
          <w:w w:val="85"/>
          <w:sz w:val="16"/>
          <w:szCs w:val="16"/>
        </w:rPr>
        <w:t>MA</w:t>
      </w:r>
      <w:r w:rsidR="00610E6C">
        <w:rPr>
          <w:rFonts w:ascii="Arial" w:hAnsi="Arial" w:cs="Arial"/>
          <w:color w:val="363631"/>
          <w:spacing w:val="-12"/>
          <w:w w:val="85"/>
          <w:sz w:val="16"/>
          <w:szCs w:val="16"/>
        </w:rPr>
        <w:t xml:space="preserve"> </w:t>
      </w:r>
      <w:r w:rsidR="00610E6C">
        <w:rPr>
          <w:rFonts w:ascii="Arial" w:hAnsi="Arial" w:cs="Arial"/>
          <w:color w:val="363631"/>
          <w:w w:val="85"/>
          <w:sz w:val="16"/>
          <w:szCs w:val="16"/>
        </w:rPr>
        <w:t>01826</w:t>
      </w:r>
      <w:r w:rsidR="00610E6C">
        <w:rPr>
          <w:rFonts w:ascii="Arial" w:hAnsi="Arial" w:cs="Arial"/>
          <w:color w:val="363631"/>
          <w:w w:val="85"/>
          <w:sz w:val="16"/>
          <w:szCs w:val="16"/>
        </w:rPr>
        <w:tab/>
      </w:r>
      <w:r w:rsidR="00610E6C">
        <w:rPr>
          <w:rFonts w:ascii="Arial" w:hAnsi="Arial" w:cs="Arial"/>
          <w:color w:val="363631"/>
          <w:w w:val="75"/>
          <w:sz w:val="16"/>
          <w:szCs w:val="16"/>
        </w:rPr>
        <w:t>painting, apt.</w:t>
      </w:r>
      <w:r w:rsidR="00610E6C">
        <w:rPr>
          <w:rFonts w:ascii="Arial" w:hAnsi="Arial" w:cs="Arial"/>
          <w:color w:val="363631"/>
          <w:spacing w:val="-24"/>
          <w:w w:val="75"/>
          <w:sz w:val="16"/>
          <w:szCs w:val="16"/>
        </w:rPr>
        <w:t xml:space="preserve"> </w:t>
      </w:r>
      <w:r w:rsidR="00610E6C">
        <w:rPr>
          <w:rFonts w:ascii="Arial" w:hAnsi="Arial" w:cs="Arial"/>
          <w:color w:val="363631"/>
          <w:w w:val="75"/>
          <w:sz w:val="16"/>
          <w:szCs w:val="16"/>
        </w:rPr>
        <w:t>turnovers,</w:t>
      </w:r>
    </w:p>
    <w:p w:rsidR="00610E6C" w:rsidRDefault="00610E6C">
      <w:pPr>
        <w:pStyle w:val="BodyText"/>
        <w:tabs>
          <w:tab w:val="left" w:pos="2179"/>
        </w:tabs>
        <w:kinsoku w:val="0"/>
        <w:overflowPunct w:val="0"/>
        <w:spacing w:line="61" w:lineRule="exact"/>
        <w:ind w:left="720" w:right="5213"/>
        <w:rPr>
          <w:rFonts w:ascii="Arial" w:hAnsi="Arial" w:cs="Arial"/>
          <w:color w:val="363631"/>
          <w:w w:val="75"/>
          <w:sz w:val="16"/>
          <w:szCs w:val="16"/>
        </w:rPr>
        <w:sectPr w:rsidR="00610E6C">
          <w:type w:val="continuous"/>
          <w:pgSz w:w="24480" w:h="15840" w:orient="landscape"/>
          <w:pgMar w:top="1420" w:right="320" w:bottom="280" w:left="3560" w:header="720" w:footer="720" w:gutter="0"/>
          <w:cols w:num="3" w:space="720" w:equalWidth="0">
            <w:col w:w="8956" w:space="40"/>
            <w:col w:w="1267" w:space="40"/>
            <w:col w:w="10297"/>
          </w:cols>
          <w:noEndnote/>
        </w:sectPr>
      </w:pPr>
    </w:p>
    <w:p w:rsidR="00610E6C" w:rsidRDefault="00610E6C">
      <w:pPr>
        <w:pStyle w:val="BodyText"/>
        <w:kinsoku w:val="0"/>
        <w:overflowPunct w:val="0"/>
        <w:spacing w:before="32" w:line="156" w:lineRule="auto"/>
        <w:ind w:left="6368" w:right="68" w:hanging="148"/>
        <w:rPr>
          <w:rFonts w:ascii="Arial" w:hAnsi="Arial" w:cs="Arial"/>
          <w:color w:val="363631"/>
          <w:w w:val="75"/>
          <w:sz w:val="16"/>
          <w:szCs w:val="16"/>
        </w:rPr>
      </w:pPr>
      <w:r>
        <w:rPr>
          <w:rFonts w:ascii="Arial" w:hAnsi="Arial" w:cs="Arial"/>
          <w:color w:val="363631"/>
          <w:w w:val="75"/>
          <w:sz w:val="16"/>
          <w:szCs w:val="16"/>
        </w:rPr>
        <w:t xml:space="preserve">Request does not affect ellglblllty for MassHealth. A more datelled public notice </w:t>
      </w:r>
      <w:r>
        <w:rPr>
          <w:rFonts w:ascii="Times New Roman" w:hAnsi="Times New Roman" w:cs="Times New Roman"/>
          <w:color w:val="363631"/>
          <w:w w:val="75"/>
          <w:sz w:val="20"/>
          <w:szCs w:val="20"/>
        </w:rPr>
        <w:t xml:space="preserve">can </w:t>
      </w:r>
      <w:r>
        <w:rPr>
          <w:rFonts w:ascii="Arial" w:hAnsi="Arial" w:cs="Arial"/>
          <w:color w:val="363631"/>
          <w:w w:val="75"/>
          <w:sz w:val="16"/>
          <w:szCs w:val="16"/>
        </w:rPr>
        <w:t>be found at</w:t>
      </w:r>
    </w:p>
    <w:p w:rsidR="00610E6C" w:rsidRDefault="00610E6C">
      <w:pPr>
        <w:pStyle w:val="BodyText"/>
        <w:kinsoku w:val="0"/>
        <w:overflowPunct w:val="0"/>
        <w:spacing w:line="147" w:lineRule="exact"/>
        <w:ind w:right="717"/>
        <w:jc w:val="right"/>
        <w:rPr>
          <w:rFonts w:ascii="Arial" w:hAnsi="Arial" w:cs="Arial"/>
          <w:b/>
          <w:bCs/>
          <w:color w:val="363631"/>
          <w:w w:val="70"/>
          <w:sz w:val="17"/>
          <w:szCs w:val="17"/>
        </w:rPr>
      </w:pPr>
      <w:r>
        <w:rPr>
          <w:rFonts w:ascii="Arial" w:hAnsi="Arial" w:cs="Arial"/>
          <w:color w:val="363631"/>
          <w:w w:val="70"/>
          <w:sz w:val="16"/>
          <w:szCs w:val="16"/>
        </w:rPr>
        <w:t xml:space="preserve">MassHealth's home </w:t>
      </w:r>
      <w:r>
        <w:rPr>
          <w:rFonts w:ascii="Arial" w:hAnsi="Arial" w:cs="Arial"/>
          <w:b/>
          <w:bCs/>
          <w:color w:val="363631"/>
          <w:w w:val="70"/>
          <w:sz w:val="17"/>
          <w:szCs w:val="17"/>
        </w:rPr>
        <w:t>page:</w:t>
      </w:r>
    </w:p>
    <w:p w:rsidR="00610E6C" w:rsidRDefault="00610E6C">
      <w:pPr>
        <w:pStyle w:val="BodyText"/>
        <w:kinsoku w:val="0"/>
        <w:overflowPunct w:val="0"/>
        <w:spacing w:line="128" w:lineRule="exact"/>
        <w:jc w:val="right"/>
        <w:rPr>
          <w:rFonts w:ascii="Arial" w:hAnsi="Arial" w:cs="Arial"/>
          <w:color w:val="363631"/>
          <w:w w:val="70"/>
          <w:sz w:val="16"/>
          <w:szCs w:val="16"/>
        </w:rPr>
      </w:pPr>
      <w:hyperlink r:id="rId393" w:history="1">
        <w:r>
          <w:rPr>
            <w:rFonts w:ascii="Arial" w:hAnsi="Arial" w:cs="Arial"/>
            <w:color w:val="363631"/>
            <w:w w:val="70"/>
            <w:sz w:val="16"/>
            <w:szCs w:val="16"/>
          </w:rPr>
          <w:t>://www.mass.gov/eohhs/gov/departments/massheal</w:t>
        </w:r>
      </w:hyperlink>
    </w:p>
    <w:p w:rsidR="00610E6C" w:rsidRDefault="00610E6C">
      <w:pPr>
        <w:pStyle w:val="BodyText"/>
        <w:tabs>
          <w:tab w:val="left" w:pos="2211"/>
          <w:tab w:val="left" w:pos="3437"/>
          <w:tab w:val="left" w:pos="3613"/>
        </w:tabs>
        <w:kinsoku w:val="0"/>
        <w:overflowPunct w:val="0"/>
        <w:spacing w:before="25" w:line="172" w:lineRule="auto"/>
        <w:ind w:left="2164" w:hanging="449"/>
        <w:rPr>
          <w:rFonts w:ascii="Arial" w:hAnsi="Arial" w:cs="Arial"/>
          <w:color w:val="363631"/>
          <w:w w:val="70"/>
          <w:sz w:val="16"/>
          <w:szCs w:val="16"/>
        </w:rPr>
      </w:pPr>
      <w:r>
        <w:rPr>
          <w:rFonts w:ascii="Times New Roman" w:hAnsi="Times New Roman" w:cs="Times New Roman"/>
          <w:sz w:val="24"/>
          <w:szCs w:val="24"/>
        </w:rPr>
        <w:br w:type="column"/>
      </w:r>
      <w:r>
        <w:rPr>
          <w:rFonts w:ascii="Times New Roman" w:hAnsi="Times New Roman" w:cs="Times New Roman"/>
          <w:color w:val="363631"/>
          <w:w w:val="80"/>
          <w:sz w:val="24"/>
          <w:szCs w:val="24"/>
        </w:rPr>
        <w:t>11</w:t>
      </w:r>
      <w:r>
        <w:rPr>
          <w:rFonts w:ascii="Times New Roman" w:hAnsi="Times New Roman" w:cs="Times New Roman"/>
          <w:color w:val="363631"/>
          <w:w w:val="80"/>
          <w:sz w:val="24"/>
          <w:szCs w:val="24"/>
        </w:rPr>
        <w:tab/>
      </w:r>
      <w:r>
        <w:rPr>
          <w:rFonts w:ascii="Times New Roman" w:hAnsi="Times New Roman" w:cs="Times New Roman"/>
          <w:color w:val="363631"/>
          <w:w w:val="80"/>
          <w:sz w:val="24"/>
          <w:szCs w:val="24"/>
        </w:rPr>
        <w:tab/>
      </w:r>
      <w:r>
        <w:rPr>
          <w:rFonts w:ascii="Arial" w:hAnsi="Arial" w:cs="Arial"/>
          <w:color w:val="363631"/>
          <w:w w:val="80"/>
          <w:sz w:val="16"/>
          <w:szCs w:val="16"/>
        </w:rPr>
        <w:t>or</w:t>
      </w:r>
      <w:r>
        <w:rPr>
          <w:rFonts w:ascii="Arial" w:hAnsi="Arial" w:cs="Arial"/>
          <w:color w:val="363631"/>
          <w:spacing w:val="-23"/>
          <w:w w:val="80"/>
          <w:sz w:val="16"/>
          <w:szCs w:val="16"/>
        </w:rPr>
        <w:t xml:space="preserve"> </w:t>
      </w:r>
      <w:r>
        <w:rPr>
          <w:rFonts w:ascii="Arial" w:hAnsi="Arial" w:cs="Arial"/>
          <w:color w:val="363631"/>
          <w:w w:val="80"/>
          <w:sz w:val="16"/>
          <w:szCs w:val="16"/>
        </w:rPr>
        <w:t>e-mail</w:t>
      </w:r>
      <w:r>
        <w:rPr>
          <w:rFonts w:ascii="Arial" w:hAnsi="Arial" w:cs="Arial"/>
          <w:color w:val="363631"/>
          <w:spacing w:val="-24"/>
          <w:w w:val="80"/>
          <w:sz w:val="16"/>
          <w:szCs w:val="16"/>
        </w:rPr>
        <w:t xml:space="preserve"> </w:t>
      </w:r>
      <w:r>
        <w:rPr>
          <w:rFonts w:ascii="Arial" w:hAnsi="Arial" w:cs="Arial"/>
          <w:color w:val="363631"/>
          <w:w w:val="80"/>
          <w:sz w:val="16"/>
          <w:szCs w:val="16"/>
        </w:rPr>
        <w:t>to</w:t>
      </w:r>
      <w:r>
        <w:rPr>
          <w:rFonts w:ascii="Arial" w:hAnsi="Arial" w:cs="Arial"/>
          <w:color w:val="363631"/>
          <w:w w:val="80"/>
          <w:sz w:val="16"/>
          <w:szCs w:val="16"/>
        </w:rPr>
        <w:tab/>
      </w:r>
      <w:r>
        <w:rPr>
          <w:rFonts w:ascii="Arial" w:hAnsi="Arial" w:cs="Arial"/>
          <w:color w:val="363631"/>
          <w:w w:val="80"/>
          <w:position w:val="2"/>
          <w:sz w:val="16"/>
          <w:szCs w:val="16"/>
        </w:rPr>
        <w:t>pool</w:t>
      </w:r>
      <w:r>
        <w:rPr>
          <w:rFonts w:ascii="Arial" w:hAnsi="Arial" w:cs="Arial"/>
          <w:color w:val="363631"/>
          <w:spacing w:val="-14"/>
          <w:position w:val="2"/>
          <w:sz w:val="16"/>
          <w:szCs w:val="16"/>
        </w:rPr>
        <w:t xml:space="preserve"> </w:t>
      </w:r>
      <w:r>
        <w:rPr>
          <w:rFonts w:ascii="Arial" w:hAnsi="Arial" w:cs="Arial"/>
          <w:color w:val="363631"/>
          <w:spacing w:val="-1"/>
          <w:w w:val="75"/>
          <w:position w:val="2"/>
          <w:sz w:val="16"/>
          <w:szCs w:val="16"/>
        </w:rPr>
        <w:t>maintenance</w:t>
      </w:r>
      <w:r>
        <w:rPr>
          <w:rFonts w:ascii="Arial" w:hAnsi="Arial" w:cs="Arial"/>
          <w:color w:val="4D4D49"/>
          <w:spacing w:val="-1"/>
          <w:w w:val="75"/>
          <w:position w:val="2"/>
          <w:sz w:val="16"/>
          <w:szCs w:val="16"/>
        </w:rPr>
        <w:t>,</w:t>
      </w:r>
      <w:r>
        <w:rPr>
          <w:rFonts w:ascii="Arial" w:hAnsi="Arial" w:cs="Arial"/>
          <w:color w:val="4D4D49"/>
          <w:spacing w:val="-28"/>
          <w:w w:val="75"/>
          <w:position w:val="2"/>
          <w:sz w:val="16"/>
          <w:szCs w:val="16"/>
        </w:rPr>
        <w:t xml:space="preserve"> </w:t>
      </w:r>
      <w:r>
        <w:rPr>
          <w:rFonts w:ascii="Arial" w:hAnsi="Arial" w:cs="Arial"/>
          <w:color w:val="363631"/>
          <w:w w:val="75"/>
          <w:position w:val="2"/>
          <w:sz w:val="16"/>
          <w:szCs w:val="16"/>
        </w:rPr>
        <w:t>snow</w:t>
      </w:r>
      <w:r>
        <w:rPr>
          <w:rFonts w:ascii="Arial" w:hAnsi="Arial" w:cs="Arial"/>
          <w:color w:val="363631"/>
          <w:spacing w:val="-22"/>
          <w:w w:val="75"/>
          <w:position w:val="2"/>
          <w:sz w:val="16"/>
          <w:szCs w:val="16"/>
        </w:rPr>
        <w:t xml:space="preserve"> </w:t>
      </w:r>
      <w:hyperlink r:id="rId394" w:history="1">
        <w:r>
          <w:rPr>
            <w:rFonts w:ascii="Arial" w:hAnsi="Arial" w:cs="Arial"/>
            <w:color w:val="363631"/>
            <w:w w:val="75"/>
            <w:sz w:val="16"/>
            <w:szCs w:val="16"/>
          </w:rPr>
          <w:t>71D17@amall.com</w:t>
        </w:r>
      </w:hyperlink>
      <w:r>
        <w:rPr>
          <w:rFonts w:ascii="Arial" w:hAnsi="Arial" w:cs="Arial"/>
          <w:color w:val="363631"/>
          <w:w w:val="75"/>
          <w:sz w:val="16"/>
          <w:szCs w:val="16"/>
        </w:rPr>
        <w:tab/>
      </w:r>
      <w:r>
        <w:rPr>
          <w:rFonts w:ascii="Arial" w:hAnsi="Arial" w:cs="Arial"/>
          <w:color w:val="363631"/>
          <w:w w:val="75"/>
          <w:sz w:val="16"/>
          <w:szCs w:val="16"/>
        </w:rPr>
        <w:tab/>
        <w:t>removal</w:t>
      </w:r>
      <w:r>
        <w:rPr>
          <w:rFonts w:ascii="Arial" w:hAnsi="Arial" w:cs="Arial"/>
          <w:color w:val="363631"/>
          <w:spacing w:val="-7"/>
          <w:sz w:val="16"/>
          <w:szCs w:val="16"/>
        </w:rPr>
        <w:t xml:space="preserve"> </w:t>
      </w:r>
      <w:r>
        <w:rPr>
          <w:rFonts w:ascii="Times New Roman" w:hAnsi="Times New Roman" w:cs="Times New Roman"/>
          <w:color w:val="363631"/>
          <w:w w:val="70"/>
          <w:sz w:val="17"/>
          <w:szCs w:val="17"/>
        </w:rPr>
        <w:t>&amp;</w:t>
      </w:r>
      <w:r>
        <w:rPr>
          <w:rFonts w:ascii="Times New Roman" w:hAnsi="Times New Roman" w:cs="Times New Roman"/>
          <w:color w:val="363631"/>
          <w:spacing w:val="1"/>
          <w:w w:val="70"/>
          <w:sz w:val="17"/>
          <w:szCs w:val="17"/>
        </w:rPr>
        <w:t xml:space="preserve"> </w:t>
      </w:r>
      <w:r>
        <w:rPr>
          <w:rFonts w:ascii="Arial" w:hAnsi="Arial" w:cs="Arial"/>
          <w:color w:val="363631"/>
          <w:w w:val="70"/>
          <w:sz w:val="16"/>
          <w:szCs w:val="16"/>
        </w:rPr>
        <w:t>general</w:t>
      </w:r>
    </w:p>
    <w:p w:rsidR="00610E6C" w:rsidRDefault="00610E6C">
      <w:pPr>
        <w:pStyle w:val="BodyText"/>
        <w:kinsoku w:val="0"/>
        <w:overflowPunct w:val="0"/>
        <w:spacing w:line="149" w:lineRule="exact"/>
        <w:ind w:right="291"/>
        <w:jc w:val="right"/>
        <w:rPr>
          <w:rFonts w:ascii="Arial" w:hAnsi="Arial" w:cs="Arial"/>
          <w:color w:val="363631"/>
          <w:w w:val="70"/>
          <w:sz w:val="16"/>
          <w:szCs w:val="16"/>
        </w:rPr>
      </w:pPr>
      <w:r>
        <w:rPr>
          <w:rFonts w:ascii="Arial" w:hAnsi="Arial" w:cs="Arial"/>
          <w:color w:val="363631"/>
          <w:w w:val="70"/>
          <w:sz w:val="16"/>
          <w:szCs w:val="16"/>
        </w:rPr>
        <w:t>maintenance.</w:t>
      </w:r>
    </w:p>
    <w:p w:rsidR="00610E6C" w:rsidRDefault="00610E6C">
      <w:pPr>
        <w:pStyle w:val="BodyText"/>
        <w:tabs>
          <w:tab w:val="left" w:pos="3485"/>
        </w:tabs>
        <w:kinsoku w:val="0"/>
        <w:overflowPunct w:val="0"/>
        <w:spacing w:line="94" w:lineRule="exact"/>
        <w:ind w:left="275"/>
        <w:rPr>
          <w:rFonts w:ascii="Arial" w:hAnsi="Arial" w:cs="Arial"/>
          <w:color w:val="363631"/>
          <w:w w:val="72"/>
          <w:position w:val="1"/>
          <w:sz w:val="16"/>
          <w:szCs w:val="16"/>
        </w:rPr>
      </w:pPr>
      <w:r>
        <w:rPr>
          <w:rFonts w:ascii="Arial" w:hAnsi="Arial" w:cs="Arial"/>
          <w:color w:val="363631"/>
          <w:w w:val="74"/>
          <w:sz w:val="16"/>
          <w:szCs w:val="16"/>
        </w:rPr>
        <w:t>E</w:t>
      </w:r>
      <w:r>
        <w:rPr>
          <w:rFonts w:ascii="Arial" w:hAnsi="Arial" w:cs="Arial"/>
          <w:color w:val="363631"/>
          <w:spacing w:val="-12"/>
          <w:w w:val="74"/>
          <w:sz w:val="16"/>
          <w:szCs w:val="16"/>
        </w:rPr>
        <w:t>l</w:t>
      </w:r>
      <w:r>
        <w:rPr>
          <w:rFonts w:ascii="Arial" w:hAnsi="Arial" w:cs="Arial"/>
          <w:color w:val="363631"/>
          <w:w w:val="73"/>
          <w:sz w:val="16"/>
          <w:szCs w:val="16"/>
        </w:rPr>
        <w:t>ectrical</w:t>
      </w:r>
      <w:r>
        <w:rPr>
          <w:rFonts w:ascii="Arial" w:hAnsi="Arial" w:cs="Arial"/>
          <w:color w:val="363631"/>
          <w:spacing w:val="-5"/>
          <w:sz w:val="16"/>
          <w:szCs w:val="16"/>
        </w:rPr>
        <w:t xml:space="preserve"> </w:t>
      </w:r>
      <w:r>
        <w:rPr>
          <w:rFonts w:ascii="Arial" w:hAnsi="Arial" w:cs="Arial"/>
          <w:color w:val="363631"/>
          <w:w w:val="104"/>
          <w:sz w:val="16"/>
          <w:szCs w:val="16"/>
        </w:rPr>
        <w:t>:ra1r</w:t>
      </w:r>
      <w:r>
        <w:rPr>
          <w:rFonts w:ascii="Arial" w:hAnsi="Arial" w:cs="Arial"/>
          <w:color w:val="363631"/>
          <w:spacing w:val="-18"/>
          <w:sz w:val="16"/>
          <w:szCs w:val="16"/>
        </w:rPr>
        <w:t xml:space="preserve"> </w:t>
      </w:r>
      <w:r>
        <w:rPr>
          <w:rFonts w:ascii="Arial" w:hAnsi="Arial" w:cs="Arial"/>
          <w:color w:val="363631"/>
          <w:spacing w:val="-26"/>
          <w:w w:val="166"/>
          <w:sz w:val="16"/>
          <w:szCs w:val="16"/>
        </w:rPr>
        <w:t>l</w:t>
      </w:r>
      <w:r>
        <w:rPr>
          <w:rFonts w:ascii="Arial" w:hAnsi="Arial" w:cs="Arial"/>
          <w:color w:val="363631"/>
          <w:w w:val="72"/>
          <w:sz w:val="16"/>
          <w:szCs w:val="16"/>
        </w:rPr>
        <w:t>nstalla-</w:t>
      </w:r>
      <w:r>
        <w:rPr>
          <w:rFonts w:ascii="Arial" w:hAnsi="Arial" w:cs="Arial"/>
          <w:color w:val="363631"/>
          <w:sz w:val="16"/>
          <w:szCs w:val="16"/>
        </w:rPr>
        <w:tab/>
      </w:r>
      <w:r>
        <w:rPr>
          <w:rFonts w:ascii="Arial" w:hAnsi="Arial" w:cs="Arial"/>
          <w:color w:val="363631"/>
          <w:w w:val="72"/>
          <w:position w:val="1"/>
          <w:sz w:val="16"/>
          <w:szCs w:val="16"/>
        </w:rPr>
        <w:t>Prof</w:t>
      </w:r>
      <w:r>
        <w:rPr>
          <w:rFonts w:ascii="Arial" w:hAnsi="Arial" w:cs="Arial"/>
          <w:color w:val="363631"/>
          <w:spacing w:val="-11"/>
          <w:position w:val="1"/>
          <w:sz w:val="16"/>
          <w:szCs w:val="16"/>
        </w:rPr>
        <w:t xml:space="preserve"> </w:t>
      </w:r>
      <w:r>
        <w:rPr>
          <w:rFonts w:ascii="Arial" w:hAnsi="Arial" w:cs="Arial"/>
          <w:color w:val="363631"/>
          <w:w w:val="74"/>
          <w:position w:val="1"/>
          <w:sz w:val="16"/>
          <w:szCs w:val="16"/>
        </w:rPr>
        <w:t>customer</w:t>
      </w:r>
      <w:r>
        <w:rPr>
          <w:rFonts w:ascii="Arial" w:hAnsi="Arial" w:cs="Arial"/>
          <w:color w:val="363631"/>
          <w:spacing w:val="-4"/>
          <w:position w:val="1"/>
          <w:sz w:val="16"/>
          <w:szCs w:val="16"/>
        </w:rPr>
        <w:t xml:space="preserve"> </w:t>
      </w:r>
      <w:r>
        <w:rPr>
          <w:rFonts w:ascii="Arial" w:hAnsi="Arial" w:cs="Arial"/>
          <w:color w:val="363631"/>
          <w:w w:val="72"/>
          <w:position w:val="1"/>
          <w:sz w:val="16"/>
          <w:szCs w:val="16"/>
        </w:rPr>
        <w:t>oriented</w:t>
      </w:r>
    </w:p>
    <w:p w:rsidR="00610E6C" w:rsidRDefault="00610E6C">
      <w:pPr>
        <w:pStyle w:val="BodyText"/>
        <w:kinsoku w:val="0"/>
        <w:overflowPunct w:val="0"/>
        <w:spacing w:before="133"/>
        <w:ind w:left="186"/>
        <w:rPr>
          <w:rFonts w:ascii="Arial" w:hAnsi="Arial" w:cs="Arial"/>
          <w:b/>
          <w:bCs/>
          <w:color w:val="363631"/>
          <w:w w:val="60"/>
          <w:sz w:val="32"/>
          <w:szCs w:val="32"/>
        </w:rPr>
      </w:pPr>
      <w:r>
        <w:rPr>
          <w:rFonts w:ascii="Times New Roman" w:hAnsi="Times New Roman" w:cs="Times New Roman"/>
          <w:sz w:val="24"/>
          <w:szCs w:val="24"/>
        </w:rPr>
        <w:br w:type="column"/>
      </w:r>
      <w:r>
        <w:rPr>
          <w:rFonts w:ascii="Arial" w:hAnsi="Arial" w:cs="Arial"/>
          <w:b/>
          <w:bCs/>
          <w:color w:val="363631"/>
          <w:w w:val="60"/>
          <w:sz w:val="32"/>
          <w:szCs w:val="32"/>
        </w:rPr>
        <w:t>784 $251-$511</w:t>
      </w:r>
    </w:p>
    <w:p w:rsidR="00610E6C" w:rsidRDefault="00610E6C">
      <w:pPr>
        <w:pStyle w:val="BodyText"/>
        <w:kinsoku w:val="0"/>
        <w:overflowPunct w:val="0"/>
        <w:spacing w:before="133"/>
        <w:ind w:left="186"/>
        <w:rPr>
          <w:rFonts w:ascii="Arial" w:hAnsi="Arial" w:cs="Arial"/>
          <w:b/>
          <w:bCs/>
          <w:color w:val="363631"/>
          <w:w w:val="60"/>
          <w:sz w:val="32"/>
          <w:szCs w:val="32"/>
        </w:rPr>
        <w:sectPr w:rsidR="00610E6C">
          <w:type w:val="continuous"/>
          <w:pgSz w:w="24480" w:h="15840" w:orient="landscape"/>
          <w:pgMar w:top="1420" w:right="320" w:bottom="280" w:left="3560" w:header="720" w:footer="720" w:gutter="0"/>
          <w:cols w:num="3" w:space="720" w:equalWidth="0">
            <w:col w:w="8977" w:space="40"/>
            <w:col w:w="4728" w:space="40"/>
            <w:col w:w="6815"/>
          </w:cols>
          <w:noEndnote/>
        </w:sectPr>
      </w:pPr>
    </w:p>
    <w:p w:rsidR="00610E6C" w:rsidRDefault="00ED0708">
      <w:pPr>
        <w:pStyle w:val="BodyText"/>
        <w:kinsoku w:val="0"/>
        <w:overflowPunct w:val="0"/>
        <w:spacing w:line="167" w:lineRule="exact"/>
        <w:jc w:val="right"/>
        <w:rPr>
          <w:rFonts w:ascii="Arial" w:hAnsi="Arial" w:cs="Arial"/>
          <w:color w:val="363631"/>
          <w:w w:val="80"/>
          <w:sz w:val="16"/>
          <w:szCs w:val="16"/>
        </w:rPr>
      </w:pPr>
      <w:r>
        <w:rPr>
          <w:noProof/>
        </w:rPr>
        <mc:AlternateContent>
          <mc:Choice Requires="wps">
            <w:drawing>
              <wp:anchor distT="0" distB="0" distL="114300" distR="114300" simplePos="0" relativeHeight="251688448" behindDoc="1" locked="0" layoutInCell="0" allowOverlap="1">
                <wp:simplePos x="0" y="0"/>
                <wp:positionH relativeFrom="page">
                  <wp:posOffset>5645785</wp:posOffset>
                </wp:positionH>
                <wp:positionV relativeFrom="paragraph">
                  <wp:posOffset>71120</wp:posOffset>
                </wp:positionV>
                <wp:extent cx="12700" cy="150495"/>
                <wp:effectExtent l="0" t="0" r="0" b="0"/>
                <wp:wrapNone/>
                <wp:docPr id="901"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0495"/>
                        </a:xfrm>
                        <a:custGeom>
                          <a:avLst/>
                          <a:gdLst>
                            <a:gd name="T0" fmla="*/ 0 w 20"/>
                            <a:gd name="T1" fmla="*/ 0 h 237"/>
                            <a:gd name="T2" fmla="*/ 0 w 20"/>
                            <a:gd name="T3" fmla="*/ 236 h 237"/>
                          </a:gdLst>
                          <a:ahLst/>
                          <a:cxnLst>
                            <a:cxn ang="0">
                              <a:pos x="T0" y="T1"/>
                            </a:cxn>
                            <a:cxn ang="0">
                              <a:pos x="T2" y="T3"/>
                            </a:cxn>
                          </a:cxnLst>
                          <a:rect l="0" t="0" r="r" b="b"/>
                          <a:pathLst>
                            <a:path w="20" h="237">
                              <a:moveTo>
                                <a:pt x="0" y="0"/>
                              </a:moveTo>
                              <a:lnTo>
                                <a:pt x="0" y="236"/>
                              </a:lnTo>
                            </a:path>
                          </a:pathLst>
                        </a:custGeom>
                        <a:noFill/>
                        <a:ln w="47522">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8"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4.55pt,5.6pt,444.55pt,17.4pt" coordsize="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" o:allowincell="f" filled="f" strokecolor="#e6e4e4" strokeweight="1.3201mm">
                <v:path arrowok="t" o:connecttype="custom" o:connectlocs="0,0;0,149860" o:connectangles="0,0"/>
                <w10:wrap anchorx="page"/>
              </v:polyline>
            </w:pict>
          </mc:Fallback>
        </mc:AlternateContent>
      </w:r>
      <w:r w:rsidR="00610E6C">
        <w:rPr>
          <w:rFonts w:ascii="Arial" w:hAnsi="Arial" w:cs="Arial"/>
          <w:color w:val="363631"/>
          <w:w w:val="80"/>
          <w:sz w:val="16"/>
          <w:szCs w:val="16"/>
        </w:rPr>
        <w:t xml:space="preserve">th/, and </w:t>
      </w:r>
      <w:r w:rsidR="00610E6C">
        <w:rPr>
          <w:rFonts w:ascii="Times New Roman" w:hAnsi="Times New Roman" w:cs="Times New Roman"/>
          <w:color w:val="363631"/>
          <w:w w:val="80"/>
          <w:sz w:val="17"/>
          <w:szCs w:val="17"/>
        </w:rPr>
        <w:t xml:space="preserve">the </w:t>
      </w:r>
      <w:r w:rsidR="00610E6C">
        <w:rPr>
          <w:rFonts w:ascii="Arial" w:hAnsi="Arial" w:cs="Arial"/>
          <w:color w:val="363631"/>
          <w:w w:val="80"/>
          <w:sz w:val="16"/>
          <w:szCs w:val="16"/>
        </w:rPr>
        <w:t xml:space="preserve">Request documents </w:t>
      </w:r>
      <w:r w:rsidR="00610E6C">
        <w:rPr>
          <w:rFonts w:ascii="Times New Roman" w:hAnsi="Times New Roman" w:cs="Times New Roman"/>
          <w:color w:val="363631"/>
          <w:w w:val="80"/>
          <w:sz w:val="20"/>
          <w:szCs w:val="20"/>
        </w:rPr>
        <w:t xml:space="preserve">can </w:t>
      </w:r>
      <w:r w:rsidR="00610E6C">
        <w:rPr>
          <w:rFonts w:ascii="Times New Roman" w:hAnsi="Times New Roman" w:cs="Times New Roman"/>
          <w:color w:val="363631"/>
          <w:w w:val="80"/>
          <w:sz w:val="17"/>
          <w:szCs w:val="17"/>
        </w:rPr>
        <w:t xml:space="preserve">be </w:t>
      </w:r>
      <w:r w:rsidR="00610E6C">
        <w:rPr>
          <w:rFonts w:ascii="Arial" w:hAnsi="Arial" w:cs="Arial"/>
          <w:color w:val="363631"/>
          <w:w w:val="80"/>
          <w:sz w:val="16"/>
          <w:szCs w:val="16"/>
        </w:rPr>
        <w:t>found at the</w:t>
      </w:r>
    </w:p>
    <w:p w:rsidR="00610E6C" w:rsidRDefault="00610E6C">
      <w:pPr>
        <w:pStyle w:val="BodyText"/>
        <w:tabs>
          <w:tab w:val="left" w:pos="6687"/>
        </w:tabs>
        <w:kinsoku w:val="0"/>
        <w:overflowPunct w:val="0"/>
        <w:spacing w:line="172" w:lineRule="exact"/>
        <w:ind w:left="5314"/>
        <w:rPr>
          <w:rFonts w:ascii="Arial" w:hAnsi="Arial" w:cs="Arial"/>
          <w:color w:val="363631"/>
          <w:w w:val="72"/>
          <w:sz w:val="16"/>
          <w:szCs w:val="16"/>
        </w:rPr>
      </w:pPr>
      <w:r>
        <w:rPr>
          <w:rFonts w:ascii="Times New Roman" w:hAnsi="Times New Roman" w:cs="Times New Roman"/>
          <w:color w:val="AAA5A0"/>
          <w:w w:val="50"/>
          <w:position w:val="2"/>
          <w:sz w:val="18"/>
          <w:szCs w:val="18"/>
        </w:rPr>
        <w:t>!J</w:t>
      </w:r>
      <w:r>
        <w:rPr>
          <w:rFonts w:ascii="Times New Roman" w:hAnsi="Times New Roman" w:cs="Times New Roman"/>
          <w:color w:val="AAA5A0"/>
          <w:position w:val="2"/>
          <w:sz w:val="18"/>
          <w:szCs w:val="18"/>
        </w:rPr>
        <w:tab/>
      </w:r>
      <w:r>
        <w:rPr>
          <w:rFonts w:ascii="Arial" w:hAnsi="Arial" w:cs="Arial"/>
          <w:color w:val="363631"/>
          <w:w w:val="71"/>
          <w:sz w:val="16"/>
          <w:szCs w:val="16"/>
        </w:rPr>
        <w:t>MassHealth</w:t>
      </w:r>
      <w:r>
        <w:rPr>
          <w:rFonts w:ascii="Arial" w:hAnsi="Arial" w:cs="Arial"/>
          <w:color w:val="363631"/>
          <w:sz w:val="16"/>
          <w:szCs w:val="16"/>
        </w:rPr>
        <w:t xml:space="preserve"> </w:t>
      </w:r>
      <w:r>
        <w:rPr>
          <w:rFonts w:ascii="Arial" w:hAnsi="Arial" w:cs="Arial"/>
          <w:color w:val="363631"/>
          <w:spacing w:val="-41"/>
          <w:w w:val="154"/>
          <w:sz w:val="16"/>
          <w:szCs w:val="16"/>
        </w:rPr>
        <w:t>I</w:t>
      </w:r>
      <w:r>
        <w:rPr>
          <w:rFonts w:ascii="Arial" w:hAnsi="Arial" w:cs="Arial"/>
          <w:color w:val="363631"/>
          <w:w w:val="72"/>
          <w:sz w:val="16"/>
          <w:szCs w:val="16"/>
        </w:rPr>
        <w:t>nnovations</w:t>
      </w:r>
      <w:r>
        <w:rPr>
          <w:rFonts w:ascii="Arial" w:hAnsi="Arial" w:cs="Arial"/>
          <w:color w:val="363631"/>
          <w:spacing w:val="1"/>
          <w:sz w:val="16"/>
          <w:szCs w:val="16"/>
        </w:rPr>
        <w:t xml:space="preserve"> </w:t>
      </w:r>
      <w:r>
        <w:rPr>
          <w:rFonts w:ascii="Arial" w:hAnsi="Arial" w:cs="Arial"/>
          <w:color w:val="363631"/>
          <w:w w:val="70"/>
          <w:sz w:val="16"/>
          <w:szCs w:val="16"/>
        </w:rPr>
        <w:t>web</w:t>
      </w:r>
      <w:r>
        <w:rPr>
          <w:rFonts w:ascii="Arial" w:hAnsi="Arial" w:cs="Arial"/>
          <w:color w:val="363631"/>
          <w:spacing w:val="-5"/>
          <w:sz w:val="16"/>
          <w:szCs w:val="16"/>
        </w:rPr>
        <w:t xml:space="preserve"> </w:t>
      </w:r>
      <w:r>
        <w:rPr>
          <w:rFonts w:ascii="Arial" w:hAnsi="Arial" w:cs="Arial"/>
          <w:color w:val="363631"/>
          <w:w w:val="72"/>
          <w:sz w:val="16"/>
          <w:szCs w:val="16"/>
        </w:rPr>
        <w:t>site:</w:t>
      </w:r>
    </w:p>
    <w:p w:rsidR="00610E6C" w:rsidRDefault="00610E6C">
      <w:pPr>
        <w:pStyle w:val="BodyText"/>
        <w:kinsoku w:val="0"/>
        <w:overflowPunct w:val="0"/>
        <w:spacing w:before="77" w:line="152" w:lineRule="exact"/>
        <w:ind w:left="339" w:right="-18" w:hanging="34"/>
        <w:rPr>
          <w:rFonts w:ascii="Arial" w:hAnsi="Arial" w:cs="Arial"/>
          <w:color w:val="363631"/>
          <w:w w:val="73"/>
          <w:sz w:val="16"/>
          <w:szCs w:val="16"/>
        </w:rPr>
      </w:pPr>
      <w:r>
        <w:rPr>
          <w:rFonts w:ascii="Times New Roman" w:hAnsi="Times New Roman" w:cs="Times New Roman"/>
          <w:sz w:val="24"/>
          <w:szCs w:val="24"/>
        </w:rPr>
        <w:br w:type="column"/>
      </w:r>
      <w:r>
        <w:rPr>
          <w:rFonts w:ascii="Arial" w:hAnsi="Arial" w:cs="Arial"/>
          <w:color w:val="363631"/>
          <w:w w:val="85"/>
          <w:sz w:val="16"/>
          <w:szCs w:val="16"/>
        </w:rPr>
        <w:t>tion Electrl</w:t>
      </w:r>
      <w:r>
        <w:rPr>
          <w:rFonts w:ascii="Arial" w:hAnsi="Arial" w:cs="Arial"/>
          <w:color w:val="363631"/>
          <w:spacing w:val="9"/>
          <w:w w:val="85"/>
          <w:sz w:val="16"/>
          <w:szCs w:val="16"/>
        </w:rPr>
        <w:t xml:space="preserve"> </w:t>
      </w:r>
      <w:r>
        <w:rPr>
          <w:rFonts w:ascii="Arial" w:hAnsi="Arial" w:cs="Arial"/>
          <w:color w:val="363631"/>
          <w:w w:val="85"/>
          <w:sz w:val="16"/>
          <w:szCs w:val="16"/>
        </w:rPr>
        <w:t>Service</w:t>
      </w:r>
      <w:r>
        <w:rPr>
          <w:rFonts w:ascii="Arial" w:hAnsi="Arial" w:cs="Arial"/>
          <w:color w:val="363631"/>
          <w:spacing w:val="-23"/>
          <w:w w:val="85"/>
          <w:sz w:val="16"/>
          <w:szCs w:val="16"/>
        </w:rPr>
        <w:t xml:space="preserve"> </w:t>
      </w:r>
      <w:r>
        <w:rPr>
          <w:rFonts w:ascii="Arial" w:hAnsi="Arial" w:cs="Arial"/>
          <w:color w:val="363631"/>
          <w:w w:val="85"/>
          <w:sz w:val="16"/>
          <w:szCs w:val="16"/>
        </w:rPr>
        <w:t>Re·</w:t>
      </w:r>
      <w:r>
        <w:rPr>
          <w:rFonts w:ascii="Arial" w:hAnsi="Arial" w:cs="Arial"/>
          <w:color w:val="363631"/>
          <w:w w:val="79"/>
          <w:sz w:val="16"/>
          <w:szCs w:val="16"/>
        </w:rPr>
        <w:t xml:space="preserve"> </w:t>
      </w:r>
      <w:r>
        <w:rPr>
          <w:rFonts w:ascii="Arial" w:hAnsi="Arial" w:cs="Arial"/>
          <w:color w:val="363631"/>
          <w:spacing w:val="-2"/>
          <w:w w:val="79"/>
          <w:sz w:val="16"/>
          <w:szCs w:val="16"/>
        </w:rPr>
        <w:t>pair</w:t>
      </w:r>
      <w:r>
        <w:rPr>
          <w:rFonts w:ascii="Arial" w:hAnsi="Arial" w:cs="Arial"/>
          <w:color w:val="363631"/>
          <w:spacing w:val="-16"/>
          <w:w w:val="79"/>
          <w:sz w:val="16"/>
          <w:szCs w:val="16"/>
        </w:rPr>
        <w:t xml:space="preserve"> </w:t>
      </w:r>
      <w:r>
        <w:rPr>
          <w:rFonts w:ascii="Arial" w:hAnsi="Arial" w:cs="Arial"/>
          <w:color w:val="363631"/>
          <w:spacing w:val="-3"/>
          <w:w w:val="81"/>
          <w:sz w:val="16"/>
          <w:szCs w:val="16"/>
        </w:rPr>
        <w:t>lnstallatlon</w:t>
      </w:r>
      <w:r>
        <w:rPr>
          <w:rFonts w:ascii="Arial" w:hAnsi="Arial" w:cs="Arial"/>
          <w:color w:val="363631"/>
          <w:spacing w:val="-11"/>
          <w:w w:val="81"/>
          <w:sz w:val="16"/>
          <w:szCs w:val="16"/>
        </w:rPr>
        <w:t xml:space="preserve"> </w:t>
      </w:r>
      <w:r>
        <w:rPr>
          <w:rFonts w:ascii="Arial" w:hAnsi="Arial" w:cs="Arial"/>
          <w:color w:val="363631"/>
          <w:spacing w:val="-2"/>
          <w:w w:val="75"/>
          <w:sz w:val="16"/>
          <w:szCs w:val="16"/>
        </w:rPr>
        <w:t>Old</w:t>
      </w:r>
      <w:r>
        <w:rPr>
          <w:rFonts w:ascii="Arial" w:hAnsi="Arial" w:cs="Arial"/>
          <w:color w:val="363631"/>
          <w:spacing w:val="-16"/>
          <w:w w:val="75"/>
          <w:sz w:val="16"/>
          <w:szCs w:val="16"/>
        </w:rPr>
        <w:t xml:space="preserve"> </w:t>
      </w:r>
      <w:r>
        <w:rPr>
          <w:rFonts w:ascii="Arial" w:hAnsi="Arial" w:cs="Arial"/>
          <w:color w:val="363631"/>
          <w:w w:val="73"/>
          <w:sz w:val="16"/>
          <w:szCs w:val="16"/>
        </w:rPr>
        <w:t>work</w:t>
      </w:r>
    </w:p>
    <w:p w:rsidR="00610E6C" w:rsidRDefault="00610E6C">
      <w:pPr>
        <w:pStyle w:val="BodyText"/>
        <w:kinsoku w:val="0"/>
        <w:overflowPunct w:val="0"/>
        <w:spacing w:before="3"/>
        <w:rPr>
          <w:rFonts w:ascii="Arial" w:hAnsi="Arial" w:cs="Arial"/>
          <w:sz w:val="15"/>
          <w:szCs w:val="15"/>
        </w:rPr>
      </w:pPr>
      <w:r>
        <w:rPr>
          <w:rFonts w:ascii="Times New Roman" w:hAnsi="Times New Roman" w:cs="Times New Roman"/>
          <w:sz w:val="24"/>
          <w:szCs w:val="24"/>
        </w:rPr>
        <w:br w:type="column"/>
      </w:r>
    </w:p>
    <w:p w:rsidR="00610E6C" w:rsidRDefault="00610E6C">
      <w:pPr>
        <w:pStyle w:val="BodyText"/>
        <w:kinsoku w:val="0"/>
        <w:overflowPunct w:val="0"/>
        <w:ind w:left="254"/>
        <w:rPr>
          <w:rFonts w:ascii="Arial" w:hAnsi="Arial" w:cs="Arial"/>
          <w:b/>
          <w:bCs/>
          <w:color w:val="363631"/>
          <w:w w:val="75"/>
          <w:sz w:val="14"/>
          <w:szCs w:val="14"/>
        </w:rPr>
      </w:pPr>
      <w:r>
        <w:rPr>
          <w:rFonts w:ascii="Arial" w:hAnsi="Arial" w:cs="Arial"/>
          <w:b/>
          <w:bCs/>
          <w:color w:val="363631"/>
          <w:w w:val="75"/>
          <w:sz w:val="14"/>
          <w:szCs w:val="14"/>
        </w:rPr>
        <w:t>DRIVER/WAREHOUSE</w:t>
      </w:r>
    </w:p>
    <w:p w:rsidR="00610E6C" w:rsidRDefault="00610E6C">
      <w:pPr>
        <w:pStyle w:val="BodyText"/>
        <w:tabs>
          <w:tab w:val="left" w:pos="1833"/>
        </w:tabs>
        <w:kinsoku w:val="0"/>
        <w:overflowPunct w:val="0"/>
        <w:spacing w:before="91" w:line="180" w:lineRule="auto"/>
        <w:ind w:left="350" w:right="5179" w:hanging="101"/>
        <w:rPr>
          <w:rFonts w:ascii="Arial" w:hAnsi="Arial" w:cs="Arial"/>
          <w:color w:val="363631"/>
          <w:w w:val="80"/>
          <w:sz w:val="16"/>
          <w:szCs w:val="16"/>
        </w:rPr>
      </w:pPr>
      <w:r>
        <w:rPr>
          <w:rFonts w:ascii="Times New Roman" w:hAnsi="Times New Roman" w:cs="Times New Roman"/>
          <w:sz w:val="24"/>
          <w:szCs w:val="24"/>
        </w:rPr>
        <w:br w:type="column"/>
      </w:r>
      <w:r>
        <w:rPr>
          <w:rFonts w:ascii="Arial" w:hAnsi="Arial" w:cs="Arial"/>
          <w:color w:val="363631"/>
          <w:w w:val="80"/>
          <w:sz w:val="16"/>
          <w:szCs w:val="16"/>
        </w:rPr>
        <w:t>manner necessary. Shared</w:t>
      </w:r>
      <w:r>
        <w:rPr>
          <w:rFonts w:ascii="Arial" w:hAnsi="Arial" w:cs="Arial"/>
          <w:color w:val="363631"/>
          <w:spacing w:val="13"/>
          <w:w w:val="80"/>
          <w:sz w:val="16"/>
          <w:szCs w:val="16"/>
        </w:rPr>
        <w:t xml:space="preserve"> </w:t>
      </w:r>
      <w:r>
        <w:rPr>
          <w:rFonts w:ascii="Arial" w:hAnsi="Arial" w:cs="Arial"/>
          <w:color w:val="363631"/>
          <w:spacing w:val="-21"/>
          <w:w w:val="80"/>
          <w:sz w:val="16"/>
          <w:szCs w:val="16"/>
        </w:rPr>
        <w:t xml:space="preserve">10 </w:t>
      </w:r>
      <w:r>
        <w:rPr>
          <w:rFonts w:ascii="Arial" w:hAnsi="Arial" w:cs="Arial"/>
          <w:color w:val="363631"/>
          <w:w w:val="80"/>
          <w:sz w:val="16"/>
          <w:szCs w:val="16"/>
        </w:rPr>
        <w:t xml:space="preserve">BAGS full of golf clubs, </w:t>
      </w:r>
      <w:r>
        <w:rPr>
          <w:rFonts w:ascii="Arial" w:hAnsi="Arial" w:cs="Arial"/>
          <w:color w:val="363631"/>
          <w:w w:val="80"/>
          <w:position w:val="1"/>
          <w:sz w:val="16"/>
          <w:szCs w:val="16"/>
        </w:rPr>
        <w:t>on-call</w:t>
      </w:r>
      <w:r>
        <w:rPr>
          <w:rFonts w:ascii="Arial" w:hAnsi="Arial" w:cs="Arial"/>
          <w:color w:val="363631"/>
          <w:spacing w:val="-16"/>
          <w:w w:val="80"/>
          <w:position w:val="1"/>
          <w:sz w:val="16"/>
          <w:szCs w:val="16"/>
        </w:rPr>
        <w:t xml:space="preserve"> </w:t>
      </w:r>
      <w:r>
        <w:rPr>
          <w:rFonts w:ascii="Arial" w:hAnsi="Arial" w:cs="Arial"/>
          <w:color w:val="363631"/>
          <w:w w:val="80"/>
          <w:position w:val="1"/>
          <w:sz w:val="16"/>
          <w:szCs w:val="16"/>
        </w:rPr>
        <w:t>responslbllllles,</w:t>
      </w:r>
      <w:r>
        <w:rPr>
          <w:rFonts w:ascii="Arial" w:hAnsi="Arial" w:cs="Arial"/>
          <w:color w:val="363631"/>
          <w:w w:val="80"/>
          <w:position w:val="1"/>
          <w:sz w:val="16"/>
          <w:szCs w:val="16"/>
        </w:rPr>
        <w:tab/>
      </w:r>
      <w:r>
        <w:rPr>
          <w:rFonts w:ascii="Arial" w:hAnsi="Arial" w:cs="Arial"/>
          <w:color w:val="363631"/>
          <w:w w:val="80"/>
          <w:sz w:val="16"/>
          <w:szCs w:val="16"/>
        </w:rPr>
        <w:t>$10/each,</w:t>
      </w:r>
      <w:r>
        <w:rPr>
          <w:rFonts w:ascii="Arial" w:hAnsi="Arial" w:cs="Arial"/>
          <w:color w:val="363631"/>
          <w:spacing w:val="-17"/>
          <w:w w:val="80"/>
          <w:sz w:val="16"/>
          <w:szCs w:val="16"/>
        </w:rPr>
        <w:t xml:space="preserve"> </w:t>
      </w:r>
      <w:r>
        <w:rPr>
          <w:rFonts w:ascii="Arial" w:hAnsi="Arial" w:cs="Arial"/>
          <w:color w:val="363631"/>
          <w:w w:val="80"/>
          <w:sz w:val="16"/>
          <w:szCs w:val="16"/>
        </w:rPr>
        <w:t>$1DO/all</w:t>
      </w:r>
      <w:r>
        <w:rPr>
          <w:rFonts w:ascii="Arial" w:hAnsi="Arial" w:cs="Arial"/>
          <w:color w:val="363631"/>
          <w:spacing w:val="-19"/>
          <w:w w:val="80"/>
          <w:sz w:val="16"/>
          <w:szCs w:val="16"/>
        </w:rPr>
        <w:t xml:space="preserve"> </w:t>
      </w:r>
      <w:r>
        <w:rPr>
          <w:rFonts w:ascii="Times New Roman" w:hAnsi="Times New Roman" w:cs="Times New Roman"/>
          <w:color w:val="363631"/>
          <w:w w:val="80"/>
          <w:sz w:val="18"/>
          <w:szCs w:val="18"/>
        </w:rPr>
        <w:t>080.</w:t>
      </w:r>
      <w:r>
        <w:rPr>
          <w:rFonts w:ascii="Times New Roman" w:hAnsi="Times New Roman" w:cs="Times New Roman"/>
          <w:color w:val="363631"/>
          <w:spacing w:val="-20"/>
          <w:w w:val="80"/>
          <w:sz w:val="18"/>
          <w:szCs w:val="18"/>
        </w:rPr>
        <w:t xml:space="preserve"> </w:t>
      </w:r>
      <w:r>
        <w:rPr>
          <w:rFonts w:ascii="Arial" w:hAnsi="Arial" w:cs="Arial"/>
          <w:color w:val="363631"/>
          <w:w w:val="80"/>
          <w:sz w:val="16"/>
          <w:szCs w:val="16"/>
        </w:rPr>
        <w:t>1</w:t>
      </w:r>
    </w:p>
    <w:p w:rsidR="00610E6C" w:rsidRDefault="00610E6C">
      <w:pPr>
        <w:pStyle w:val="BodyText"/>
        <w:tabs>
          <w:tab w:val="left" w:pos="1833"/>
        </w:tabs>
        <w:kinsoku w:val="0"/>
        <w:overflowPunct w:val="0"/>
        <w:spacing w:before="91" w:line="180" w:lineRule="auto"/>
        <w:ind w:left="350" w:right="5179" w:hanging="101"/>
        <w:rPr>
          <w:rFonts w:ascii="Arial" w:hAnsi="Arial" w:cs="Arial"/>
          <w:color w:val="363631"/>
          <w:w w:val="80"/>
          <w:sz w:val="16"/>
          <w:szCs w:val="16"/>
        </w:rPr>
        <w:sectPr w:rsidR="00610E6C">
          <w:type w:val="continuous"/>
          <w:pgSz w:w="24480" w:h="15840" w:orient="landscape"/>
          <w:pgMar w:top="1420" w:right="320" w:bottom="280" w:left="3560" w:header="720" w:footer="720" w:gutter="0"/>
          <w:cols w:num="4" w:space="720" w:equalWidth="0">
            <w:col w:w="8918" w:space="40"/>
            <w:col w:w="1677" w:space="40"/>
            <w:col w:w="1434" w:space="40"/>
            <w:col w:w="8451"/>
          </w:cols>
          <w:noEndnote/>
        </w:sectPr>
      </w:pPr>
    </w:p>
    <w:p w:rsidR="00610E6C" w:rsidRDefault="00610E6C">
      <w:pPr>
        <w:pStyle w:val="BodyText"/>
        <w:kinsoku w:val="0"/>
        <w:overflowPunct w:val="0"/>
        <w:spacing w:line="95" w:lineRule="exact"/>
        <w:ind w:right="90"/>
        <w:jc w:val="right"/>
        <w:rPr>
          <w:rFonts w:ascii="Arial" w:hAnsi="Arial" w:cs="Arial"/>
          <w:color w:val="363631"/>
          <w:w w:val="75"/>
          <w:sz w:val="16"/>
          <w:szCs w:val="16"/>
        </w:rPr>
      </w:pPr>
      <w:hyperlink r:id="rId395" w:history="1">
        <w:r>
          <w:rPr>
            <w:rFonts w:ascii="Arial" w:hAnsi="Arial" w:cs="Arial"/>
            <w:color w:val="363631"/>
            <w:w w:val="75"/>
            <w:sz w:val="16"/>
            <w:szCs w:val="16"/>
          </w:rPr>
          <w:t>www</w:t>
        </w:r>
        <w:r>
          <w:rPr>
            <w:rFonts w:ascii="Arial" w:hAnsi="Arial" w:cs="Arial"/>
            <w:color w:val="4D4D49"/>
            <w:w w:val="75"/>
            <w:sz w:val="16"/>
            <w:szCs w:val="16"/>
          </w:rPr>
          <w:t>.</w:t>
        </w:r>
        <w:r>
          <w:rPr>
            <w:rFonts w:ascii="Arial" w:hAnsi="Arial" w:cs="Arial"/>
            <w:color w:val="363631"/>
            <w:w w:val="75"/>
            <w:sz w:val="16"/>
            <w:szCs w:val="16"/>
          </w:rPr>
          <w:t>mass.gov/hhs/masshealth-lnnovatlons.</w:t>
        </w:r>
      </w:hyperlink>
      <w:r>
        <w:rPr>
          <w:rFonts w:ascii="Arial" w:hAnsi="Arial" w:cs="Arial"/>
          <w:color w:val="363631"/>
          <w:w w:val="75"/>
          <w:sz w:val="16"/>
          <w:szCs w:val="16"/>
        </w:rPr>
        <w:t xml:space="preserve"> Paper</w:t>
      </w:r>
    </w:p>
    <w:p w:rsidR="00610E6C" w:rsidRDefault="00610E6C">
      <w:pPr>
        <w:pStyle w:val="BodyText"/>
        <w:kinsoku w:val="0"/>
        <w:overflowPunct w:val="0"/>
        <w:spacing w:before="8" w:line="199" w:lineRule="auto"/>
        <w:ind w:left="6096" w:hanging="2"/>
        <w:jc w:val="center"/>
        <w:rPr>
          <w:rFonts w:ascii="Arial" w:hAnsi="Arial" w:cs="Arial"/>
          <w:color w:val="363631"/>
          <w:w w:val="75"/>
          <w:sz w:val="16"/>
          <w:szCs w:val="16"/>
        </w:rPr>
      </w:pPr>
      <w:r>
        <w:rPr>
          <w:rFonts w:ascii="Arial" w:hAnsi="Arial" w:cs="Arial"/>
          <w:color w:val="363631"/>
          <w:w w:val="80"/>
          <w:sz w:val="16"/>
          <w:szCs w:val="16"/>
        </w:rPr>
        <w:t>copies</w:t>
      </w:r>
      <w:r>
        <w:rPr>
          <w:rFonts w:ascii="Arial" w:hAnsi="Arial" w:cs="Arial"/>
          <w:color w:val="363631"/>
          <w:spacing w:val="-17"/>
          <w:w w:val="80"/>
          <w:sz w:val="16"/>
          <w:szCs w:val="16"/>
        </w:rPr>
        <w:t xml:space="preserve"> </w:t>
      </w:r>
      <w:r>
        <w:rPr>
          <w:rFonts w:ascii="Times New Roman" w:hAnsi="Times New Roman" w:cs="Times New Roman"/>
          <w:color w:val="363631"/>
          <w:w w:val="80"/>
          <w:sz w:val="16"/>
          <w:szCs w:val="16"/>
        </w:rPr>
        <w:t>of</w:t>
      </w:r>
      <w:r>
        <w:rPr>
          <w:rFonts w:ascii="Times New Roman" w:hAnsi="Times New Roman" w:cs="Times New Roman"/>
          <w:color w:val="363631"/>
          <w:spacing w:val="-12"/>
          <w:w w:val="80"/>
          <w:sz w:val="16"/>
          <w:szCs w:val="16"/>
        </w:rPr>
        <w:t xml:space="preserve"> </w:t>
      </w:r>
      <w:r>
        <w:rPr>
          <w:rFonts w:ascii="Times New Roman" w:hAnsi="Times New Roman" w:cs="Times New Roman"/>
          <w:color w:val="363631"/>
          <w:w w:val="80"/>
          <w:sz w:val="17"/>
          <w:szCs w:val="17"/>
        </w:rPr>
        <w:t>the</w:t>
      </w:r>
      <w:r>
        <w:rPr>
          <w:rFonts w:ascii="Times New Roman" w:hAnsi="Times New Roman" w:cs="Times New Roman"/>
          <w:color w:val="363631"/>
          <w:spacing w:val="-15"/>
          <w:w w:val="80"/>
          <w:sz w:val="17"/>
          <w:szCs w:val="17"/>
        </w:rPr>
        <w:t xml:space="preserve"> </w:t>
      </w:r>
      <w:r>
        <w:rPr>
          <w:rFonts w:ascii="Arial" w:hAnsi="Arial" w:cs="Arial"/>
          <w:color w:val="363631"/>
          <w:w w:val="80"/>
          <w:sz w:val="16"/>
          <w:szCs w:val="16"/>
        </w:rPr>
        <w:t>documents</w:t>
      </w:r>
      <w:r>
        <w:rPr>
          <w:rFonts w:ascii="Arial" w:hAnsi="Arial" w:cs="Arial"/>
          <w:color w:val="363631"/>
          <w:spacing w:val="-11"/>
          <w:w w:val="80"/>
          <w:sz w:val="16"/>
          <w:szCs w:val="16"/>
        </w:rPr>
        <w:t xml:space="preserve"> </w:t>
      </w:r>
      <w:r>
        <w:rPr>
          <w:rFonts w:ascii="Arial" w:hAnsi="Arial" w:cs="Arial"/>
          <w:color w:val="363631"/>
          <w:w w:val="80"/>
          <w:sz w:val="16"/>
          <w:szCs w:val="16"/>
        </w:rPr>
        <w:t>may</w:t>
      </w:r>
      <w:r>
        <w:rPr>
          <w:rFonts w:ascii="Arial" w:hAnsi="Arial" w:cs="Arial"/>
          <w:color w:val="363631"/>
          <w:spacing w:val="-16"/>
          <w:w w:val="80"/>
          <w:sz w:val="16"/>
          <w:szCs w:val="16"/>
        </w:rPr>
        <w:t xml:space="preserve"> </w:t>
      </w:r>
      <w:r>
        <w:rPr>
          <w:rFonts w:ascii="Arial" w:hAnsi="Arial" w:cs="Arial"/>
          <w:color w:val="363631"/>
          <w:w w:val="80"/>
          <w:sz w:val="16"/>
          <w:szCs w:val="16"/>
        </w:rPr>
        <w:t>be</w:t>
      </w:r>
      <w:r>
        <w:rPr>
          <w:rFonts w:ascii="Arial" w:hAnsi="Arial" w:cs="Arial"/>
          <w:color w:val="363631"/>
          <w:spacing w:val="-20"/>
          <w:w w:val="80"/>
          <w:sz w:val="16"/>
          <w:szCs w:val="16"/>
        </w:rPr>
        <w:t xml:space="preserve"> </w:t>
      </w:r>
      <w:r>
        <w:rPr>
          <w:rFonts w:ascii="Arial" w:hAnsi="Arial" w:cs="Arial"/>
          <w:color w:val="363631"/>
          <w:w w:val="80"/>
          <w:sz w:val="16"/>
          <w:szCs w:val="16"/>
        </w:rPr>
        <w:t>obtained</w:t>
      </w:r>
      <w:r>
        <w:rPr>
          <w:rFonts w:ascii="Arial" w:hAnsi="Arial" w:cs="Arial"/>
          <w:color w:val="363631"/>
          <w:spacing w:val="-17"/>
          <w:w w:val="80"/>
          <w:sz w:val="16"/>
          <w:szCs w:val="16"/>
        </w:rPr>
        <w:t xml:space="preserve"> </w:t>
      </w:r>
      <w:r>
        <w:rPr>
          <w:rFonts w:ascii="Arial" w:hAnsi="Arial" w:cs="Arial"/>
          <w:color w:val="363631"/>
          <w:spacing w:val="-14"/>
          <w:w w:val="80"/>
          <w:sz w:val="16"/>
          <w:szCs w:val="16"/>
        </w:rPr>
        <w:t>In</w:t>
      </w:r>
      <w:r>
        <w:rPr>
          <w:rFonts w:ascii="Arial" w:hAnsi="Arial" w:cs="Arial"/>
          <w:color w:val="363631"/>
          <w:spacing w:val="-19"/>
          <w:w w:val="80"/>
          <w:sz w:val="16"/>
          <w:szCs w:val="16"/>
        </w:rPr>
        <w:t xml:space="preserve"> </w:t>
      </w:r>
      <w:r>
        <w:rPr>
          <w:rFonts w:ascii="Arial" w:hAnsi="Arial" w:cs="Arial"/>
          <w:color w:val="363631"/>
          <w:w w:val="80"/>
          <w:sz w:val="16"/>
          <w:szCs w:val="16"/>
        </w:rPr>
        <w:t xml:space="preserve">person </w:t>
      </w:r>
      <w:r>
        <w:rPr>
          <w:rFonts w:ascii="Arial" w:hAnsi="Arial" w:cs="Arial"/>
          <w:color w:val="363631"/>
          <w:w w:val="75"/>
          <w:sz w:val="16"/>
          <w:szCs w:val="16"/>
        </w:rPr>
        <w:t>from</w:t>
      </w:r>
      <w:r>
        <w:rPr>
          <w:rFonts w:ascii="Arial" w:hAnsi="Arial" w:cs="Arial"/>
          <w:color w:val="363631"/>
          <w:spacing w:val="-4"/>
          <w:w w:val="75"/>
          <w:sz w:val="16"/>
          <w:szCs w:val="16"/>
        </w:rPr>
        <w:t xml:space="preserve"> </w:t>
      </w:r>
      <w:r>
        <w:rPr>
          <w:rFonts w:ascii="Arial" w:hAnsi="Arial" w:cs="Arial"/>
          <w:color w:val="363631"/>
          <w:w w:val="75"/>
          <w:sz w:val="16"/>
          <w:szCs w:val="16"/>
        </w:rPr>
        <w:t>9</w:t>
      </w:r>
      <w:r>
        <w:rPr>
          <w:rFonts w:ascii="Arial" w:hAnsi="Arial" w:cs="Arial"/>
          <w:color w:val="363631"/>
          <w:spacing w:val="-6"/>
          <w:w w:val="75"/>
          <w:sz w:val="16"/>
          <w:szCs w:val="16"/>
        </w:rPr>
        <w:t xml:space="preserve"> </w:t>
      </w:r>
      <w:r>
        <w:rPr>
          <w:rFonts w:ascii="Arial" w:hAnsi="Arial" w:cs="Arial"/>
          <w:color w:val="363631"/>
          <w:w w:val="75"/>
          <w:sz w:val="16"/>
          <w:szCs w:val="16"/>
        </w:rPr>
        <w:t>am-5</w:t>
      </w:r>
      <w:r>
        <w:rPr>
          <w:rFonts w:ascii="Arial" w:hAnsi="Arial" w:cs="Arial"/>
          <w:color w:val="363631"/>
          <w:spacing w:val="-6"/>
          <w:w w:val="75"/>
          <w:sz w:val="16"/>
          <w:szCs w:val="16"/>
        </w:rPr>
        <w:t xml:space="preserve"> </w:t>
      </w:r>
      <w:r>
        <w:rPr>
          <w:rFonts w:ascii="Arial" w:hAnsi="Arial" w:cs="Arial"/>
          <w:color w:val="363631"/>
          <w:w w:val="75"/>
          <w:sz w:val="16"/>
          <w:szCs w:val="16"/>
        </w:rPr>
        <w:t>pm</w:t>
      </w:r>
      <w:r>
        <w:rPr>
          <w:rFonts w:ascii="Arial" w:hAnsi="Arial" w:cs="Arial"/>
          <w:color w:val="363631"/>
          <w:spacing w:val="-14"/>
          <w:w w:val="75"/>
          <w:sz w:val="16"/>
          <w:szCs w:val="16"/>
        </w:rPr>
        <w:t xml:space="preserve"> </w:t>
      </w:r>
      <w:r>
        <w:rPr>
          <w:rFonts w:ascii="Arial" w:hAnsi="Arial" w:cs="Arial"/>
          <w:color w:val="363631"/>
          <w:w w:val="75"/>
          <w:sz w:val="16"/>
          <w:szCs w:val="16"/>
        </w:rPr>
        <w:t>at</w:t>
      </w:r>
      <w:r>
        <w:rPr>
          <w:rFonts w:ascii="Arial" w:hAnsi="Arial" w:cs="Arial"/>
          <w:color w:val="363631"/>
          <w:spacing w:val="-5"/>
          <w:w w:val="75"/>
          <w:sz w:val="16"/>
          <w:szCs w:val="16"/>
        </w:rPr>
        <w:t xml:space="preserve"> </w:t>
      </w:r>
      <w:r>
        <w:rPr>
          <w:rFonts w:ascii="Arial" w:hAnsi="Arial" w:cs="Arial"/>
          <w:color w:val="363631"/>
          <w:w w:val="75"/>
          <w:sz w:val="16"/>
          <w:szCs w:val="16"/>
        </w:rPr>
        <w:t>EOHHS, One</w:t>
      </w:r>
      <w:r>
        <w:rPr>
          <w:rFonts w:ascii="Arial" w:hAnsi="Arial" w:cs="Arial"/>
          <w:color w:val="363631"/>
          <w:spacing w:val="-11"/>
          <w:w w:val="75"/>
          <w:sz w:val="16"/>
          <w:szCs w:val="16"/>
        </w:rPr>
        <w:t xml:space="preserve"> </w:t>
      </w:r>
      <w:r>
        <w:rPr>
          <w:rFonts w:ascii="Arial" w:hAnsi="Arial" w:cs="Arial"/>
          <w:color w:val="363631"/>
          <w:w w:val="75"/>
          <w:sz w:val="16"/>
          <w:szCs w:val="16"/>
        </w:rPr>
        <w:t>Ashburton</w:t>
      </w:r>
      <w:r>
        <w:rPr>
          <w:rFonts w:ascii="Arial" w:hAnsi="Arial" w:cs="Arial"/>
          <w:color w:val="363631"/>
          <w:spacing w:val="5"/>
          <w:w w:val="75"/>
          <w:sz w:val="16"/>
          <w:szCs w:val="16"/>
        </w:rPr>
        <w:t xml:space="preserve"> </w:t>
      </w:r>
      <w:r>
        <w:rPr>
          <w:rFonts w:ascii="Arial" w:hAnsi="Arial" w:cs="Arial"/>
          <w:color w:val="363631"/>
          <w:w w:val="75"/>
          <w:sz w:val="16"/>
          <w:szCs w:val="16"/>
        </w:rPr>
        <w:t>Place,</w:t>
      </w:r>
      <w:r>
        <w:rPr>
          <w:rFonts w:ascii="Arial" w:hAnsi="Arial" w:cs="Arial"/>
          <w:color w:val="363631"/>
          <w:spacing w:val="1"/>
          <w:w w:val="75"/>
          <w:sz w:val="16"/>
          <w:szCs w:val="16"/>
        </w:rPr>
        <w:t xml:space="preserve"> </w:t>
      </w:r>
      <w:r>
        <w:rPr>
          <w:rFonts w:ascii="Arial" w:hAnsi="Arial" w:cs="Arial"/>
          <w:color w:val="363631"/>
          <w:w w:val="75"/>
          <w:sz w:val="16"/>
          <w:szCs w:val="16"/>
        </w:rPr>
        <w:t>11th Floor, Boston, MA</w:t>
      </w:r>
      <w:r>
        <w:rPr>
          <w:rFonts w:ascii="Arial" w:hAnsi="Arial" w:cs="Arial"/>
          <w:color w:val="363631"/>
          <w:spacing w:val="-13"/>
          <w:w w:val="75"/>
          <w:sz w:val="16"/>
          <w:szCs w:val="16"/>
        </w:rPr>
        <w:t xml:space="preserve"> </w:t>
      </w:r>
      <w:r>
        <w:rPr>
          <w:rFonts w:ascii="Arial" w:hAnsi="Arial" w:cs="Arial"/>
          <w:color w:val="363631"/>
          <w:w w:val="75"/>
          <w:sz w:val="16"/>
          <w:szCs w:val="16"/>
        </w:rPr>
        <w:t>02108.</w:t>
      </w:r>
    </w:p>
    <w:p w:rsidR="00610E6C" w:rsidRDefault="00610E6C">
      <w:pPr>
        <w:pStyle w:val="BodyText"/>
        <w:kinsoku w:val="0"/>
        <w:overflowPunct w:val="0"/>
        <w:spacing w:line="150" w:lineRule="exact"/>
        <w:ind w:left="6097" w:right="12"/>
        <w:jc w:val="center"/>
        <w:rPr>
          <w:rFonts w:ascii="Arial" w:hAnsi="Arial" w:cs="Arial"/>
          <w:color w:val="363631"/>
          <w:w w:val="75"/>
          <w:sz w:val="16"/>
          <w:szCs w:val="16"/>
        </w:rPr>
      </w:pPr>
      <w:r>
        <w:rPr>
          <w:rFonts w:ascii="Arial" w:hAnsi="Arial" w:cs="Arial"/>
          <w:color w:val="363631"/>
          <w:w w:val="75"/>
          <w:sz w:val="16"/>
          <w:szCs w:val="16"/>
        </w:rPr>
        <w:t xml:space="preserve">PubUc Camm1nt </w:t>
      </w:r>
      <w:r>
        <w:rPr>
          <w:rFonts w:ascii="Times New Roman" w:hAnsi="Times New Roman" w:cs="Times New Roman"/>
          <w:b/>
          <w:bCs/>
          <w:color w:val="363631"/>
          <w:w w:val="75"/>
          <w:sz w:val="18"/>
          <w:szCs w:val="18"/>
        </w:rPr>
        <w:t xml:space="preserve">Period: </w:t>
      </w:r>
      <w:r>
        <w:rPr>
          <w:rFonts w:ascii="Arial" w:hAnsi="Arial" w:cs="Arial"/>
          <w:color w:val="363631"/>
          <w:w w:val="75"/>
          <w:sz w:val="16"/>
          <w:szCs w:val="16"/>
        </w:rPr>
        <w:t>EOHHS wlll host two public</w:t>
      </w:r>
    </w:p>
    <w:p w:rsidR="00610E6C" w:rsidRDefault="00610E6C">
      <w:pPr>
        <w:pStyle w:val="BodyText"/>
        <w:kinsoku w:val="0"/>
        <w:overflowPunct w:val="0"/>
        <w:spacing w:before="10" w:line="196" w:lineRule="auto"/>
        <w:ind w:left="6082" w:right="8" w:firstLine="33"/>
        <w:jc w:val="center"/>
        <w:rPr>
          <w:rFonts w:ascii="Arial" w:hAnsi="Arial" w:cs="Arial"/>
          <w:color w:val="363631"/>
          <w:w w:val="75"/>
          <w:sz w:val="16"/>
          <w:szCs w:val="16"/>
        </w:rPr>
      </w:pPr>
      <w:r>
        <w:rPr>
          <w:rFonts w:ascii="Arial" w:hAnsi="Arial" w:cs="Arial"/>
          <w:color w:val="363631"/>
          <w:w w:val="80"/>
          <w:sz w:val="16"/>
          <w:szCs w:val="16"/>
        </w:rPr>
        <w:t>llatenlng</w:t>
      </w:r>
      <w:r>
        <w:rPr>
          <w:rFonts w:ascii="Arial" w:hAnsi="Arial" w:cs="Arial"/>
          <w:color w:val="363631"/>
          <w:spacing w:val="-25"/>
          <w:w w:val="80"/>
          <w:sz w:val="16"/>
          <w:szCs w:val="16"/>
        </w:rPr>
        <w:t xml:space="preserve"> </w:t>
      </w:r>
      <w:r>
        <w:rPr>
          <w:rFonts w:ascii="Arial" w:hAnsi="Arial" w:cs="Arial"/>
          <w:color w:val="363631"/>
          <w:w w:val="80"/>
          <w:sz w:val="16"/>
          <w:szCs w:val="16"/>
        </w:rPr>
        <w:t>sessions</w:t>
      </w:r>
      <w:r>
        <w:rPr>
          <w:rFonts w:ascii="Arial" w:hAnsi="Arial" w:cs="Arial"/>
          <w:color w:val="363631"/>
          <w:spacing w:val="-20"/>
          <w:w w:val="80"/>
          <w:sz w:val="16"/>
          <w:szCs w:val="16"/>
        </w:rPr>
        <w:t xml:space="preserve"> </w:t>
      </w:r>
      <w:r>
        <w:rPr>
          <w:rFonts w:ascii="Arial" w:hAnsi="Arial" w:cs="Arial"/>
          <w:color w:val="363631"/>
          <w:spacing w:val="-16"/>
          <w:w w:val="80"/>
          <w:sz w:val="16"/>
          <w:szCs w:val="16"/>
        </w:rPr>
        <w:t>In</w:t>
      </w:r>
      <w:r>
        <w:rPr>
          <w:rFonts w:ascii="Arial" w:hAnsi="Arial" w:cs="Arial"/>
          <w:color w:val="363631"/>
          <w:spacing w:val="-27"/>
          <w:w w:val="80"/>
          <w:sz w:val="16"/>
          <w:szCs w:val="16"/>
        </w:rPr>
        <w:t xml:space="preserve"> </w:t>
      </w:r>
      <w:r>
        <w:rPr>
          <w:rFonts w:ascii="Arial" w:hAnsi="Arial" w:cs="Arial"/>
          <w:color w:val="363631"/>
          <w:w w:val="80"/>
          <w:sz w:val="16"/>
          <w:szCs w:val="16"/>
        </w:rPr>
        <w:t>order</w:t>
      </w:r>
      <w:r>
        <w:rPr>
          <w:rFonts w:ascii="Arial" w:hAnsi="Arial" w:cs="Arial"/>
          <w:color w:val="363631"/>
          <w:spacing w:val="-26"/>
          <w:w w:val="80"/>
          <w:sz w:val="16"/>
          <w:szCs w:val="16"/>
        </w:rPr>
        <w:t xml:space="preserve"> </w:t>
      </w:r>
      <w:r>
        <w:rPr>
          <w:rFonts w:ascii="Arial" w:hAnsi="Arial" w:cs="Arial"/>
          <w:color w:val="363631"/>
          <w:w w:val="80"/>
          <w:sz w:val="16"/>
          <w:szCs w:val="16"/>
        </w:rPr>
        <w:t>to</w:t>
      </w:r>
      <w:r>
        <w:rPr>
          <w:rFonts w:ascii="Arial" w:hAnsi="Arial" w:cs="Arial"/>
          <w:color w:val="363631"/>
          <w:spacing w:val="-22"/>
          <w:w w:val="80"/>
          <w:sz w:val="16"/>
          <w:szCs w:val="16"/>
        </w:rPr>
        <w:t xml:space="preserve"> </w:t>
      </w:r>
      <w:r>
        <w:rPr>
          <w:rFonts w:ascii="Arial" w:hAnsi="Arial" w:cs="Arial"/>
          <w:color w:val="363631"/>
          <w:w w:val="80"/>
          <w:sz w:val="16"/>
          <w:szCs w:val="16"/>
        </w:rPr>
        <w:t>hear</w:t>
      </w:r>
      <w:r>
        <w:rPr>
          <w:rFonts w:ascii="Arial" w:hAnsi="Arial" w:cs="Arial"/>
          <w:color w:val="363631"/>
          <w:spacing w:val="-23"/>
          <w:w w:val="80"/>
          <w:sz w:val="16"/>
          <w:szCs w:val="16"/>
        </w:rPr>
        <w:t xml:space="preserve"> </w:t>
      </w:r>
      <w:r>
        <w:rPr>
          <w:rFonts w:ascii="Arial" w:hAnsi="Arial" w:cs="Arial"/>
          <w:color w:val="363631"/>
          <w:w w:val="80"/>
          <w:sz w:val="16"/>
          <w:szCs w:val="16"/>
        </w:rPr>
        <w:t>public</w:t>
      </w:r>
      <w:r>
        <w:rPr>
          <w:rFonts w:ascii="Arial" w:hAnsi="Arial" w:cs="Arial"/>
          <w:color w:val="363631"/>
          <w:spacing w:val="-22"/>
          <w:w w:val="80"/>
          <w:sz w:val="16"/>
          <w:szCs w:val="16"/>
        </w:rPr>
        <w:t xml:space="preserve"> </w:t>
      </w:r>
      <w:r>
        <w:rPr>
          <w:rFonts w:ascii="Arial" w:hAnsi="Arial" w:cs="Arial"/>
          <w:color w:val="363631"/>
          <w:w w:val="80"/>
          <w:sz w:val="16"/>
          <w:szCs w:val="16"/>
        </w:rPr>
        <w:t>comments</w:t>
      </w:r>
      <w:r>
        <w:rPr>
          <w:rFonts w:ascii="Arial" w:hAnsi="Arial" w:cs="Arial"/>
          <w:color w:val="363631"/>
          <w:spacing w:val="-19"/>
          <w:w w:val="80"/>
          <w:sz w:val="16"/>
          <w:szCs w:val="16"/>
        </w:rPr>
        <w:t xml:space="preserve"> </w:t>
      </w:r>
      <w:r>
        <w:rPr>
          <w:rFonts w:ascii="Arial" w:hAnsi="Arial" w:cs="Arial"/>
          <w:color w:val="363631"/>
          <w:w w:val="80"/>
          <w:sz w:val="16"/>
          <w:szCs w:val="16"/>
        </w:rPr>
        <w:t>on</w:t>
      </w:r>
      <w:r>
        <w:rPr>
          <w:rFonts w:ascii="Arial" w:hAnsi="Arial" w:cs="Arial"/>
          <w:color w:val="363631"/>
          <w:w w:val="74"/>
          <w:sz w:val="16"/>
          <w:szCs w:val="16"/>
        </w:rPr>
        <w:t xml:space="preserve"> </w:t>
      </w:r>
      <w:r>
        <w:rPr>
          <w:rFonts w:ascii="Arial" w:hAnsi="Arial" w:cs="Arial"/>
          <w:color w:val="363631"/>
          <w:w w:val="73"/>
          <w:sz w:val="16"/>
          <w:szCs w:val="16"/>
        </w:rPr>
        <w:t xml:space="preserve">the </w:t>
      </w:r>
      <w:r>
        <w:rPr>
          <w:rFonts w:ascii="Arial" w:hAnsi="Arial" w:cs="Arial"/>
          <w:color w:val="363631"/>
          <w:w w:val="71"/>
          <w:sz w:val="16"/>
          <w:szCs w:val="16"/>
        </w:rPr>
        <w:t xml:space="preserve">Request. Stakeholders </w:t>
      </w:r>
      <w:r>
        <w:rPr>
          <w:rFonts w:ascii="Arial" w:hAnsi="Arial" w:cs="Arial"/>
          <w:color w:val="363631"/>
          <w:w w:val="69"/>
          <w:sz w:val="16"/>
          <w:szCs w:val="16"/>
        </w:rPr>
        <w:t xml:space="preserve">are </w:t>
      </w:r>
      <w:r>
        <w:rPr>
          <w:rFonts w:ascii="Arial" w:hAnsi="Arial" w:cs="Arial"/>
          <w:color w:val="363631"/>
          <w:spacing w:val="-6"/>
          <w:w w:val="83"/>
          <w:sz w:val="16"/>
          <w:szCs w:val="16"/>
        </w:rPr>
        <w:t>Invited</w:t>
      </w:r>
      <w:r>
        <w:rPr>
          <w:rFonts w:ascii="Arial" w:hAnsi="Arial" w:cs="Arial"/>
          <w:color w:val="363631"/>
          <w:w w:val="83"/>
          <w:sz w:val="16"/>
          <w:szCs w:val="16"/>
        </w:rPr>
        <w:t xml:space="preserve"> </w:t>
      </w:r>
      <w:r>
        <w:rPr>
          <w:rFonts w:ascii="Arial" w:hAnsi="Arial" w:cs="Arial"/>
          <w:color w:val="363631"/>
          <w:w w:val="73"/>
          <w:sz w:val="16"/>
          <w:szCs w:val="16"/>
        </w:rPr>
        <w:t xml:space="preserve">to review the </w:t>
      </w:r>
      <w:r>
        <w:rPr>
          <w:rFonts w:ascii="Arial" w:hAnsi="Arial" w:cs="Arial"/>
          <w:color w:val="363631"/>
          <w:w w:val="75"/>
          <w:sz w:val="16"/>
          <w:szCs w:val="16"/>
        </w:rPr>
        <w:t xml:space="preserve">Request </w:t>
      </w:r>
      <w:r>
        <w:rPr>
          <w:rFonts w:ascii="Arial" w:hAnsi="Arial" w:cs="Arial"/>
          <w:color w:val="363631"/>
          <w:spacing w:val="-14"/>
          <w:w w:val="75"/>
          <w:sz w:val="16"/>
          <w:szCs w:val="16"/>
        </w:rPr>
        <w:t xml:space="preserve">In </w:t>
      </w:r>
      <w:r>
        <w:rPr>
          <w:rFonts w:ascii="Arial" w:hAnsi="Arial" w:cs="Arial"/>
          <w:color w:val="363631"/>
          <w:w w:val="75"/>
          <w:sz w:val="16"/>
          <w:szCs w:val="16"/>
        </w:rPr>
        <w:t>advance and share with program steff at</w:t>
      </w:r>
      <w:r>
        <w:rPr>
          <w:rFonts w:ascii="Arial" w:hAnsi="Arial" w:cs="Arial"/>
          <w:color w:val="363631"/>
          <w:spacing w:val="-17"/>
          <w:w w:val="75"/>
          <w:sz w:val="16"/>
          <w:szCs w:val="16"/>
        </w:rPr>
        <w:t xml:space="preserve"> </w:t>
      </w:r>
      <w:r>
        <w:rPr>
          <w:rFonts w:ascii="Arial" w:hAnsi="Arial" w:cs="Arial"/>
          <w:color w:val="363631"/>
          <w:w w:val="75"/>
          <w:sz w:val="16"/>
          <w:szCs w:val="16"/>
        </w:rPr>
        <w:t>the</w:t>
      </w:r>
    </w:p>
    <w:p w:rsidR="00610E6C" w:rsidRDefault="00610E6C">
      <w:pPr>
        <w:pStyle w:val="BodyText"/>
        <w:kinsoku w:val="0"/>
        <w:overflowPunct w:val="0"/>
        <w:spacing w:line="28" w:lineRule="exact"/>
        <w:ind w:right="9"/>
        <w:jc w:val="right"/>
        <w:rPr>
          <w:rFonts w:ascii="Arial" w:hAnsi="Arial" w:cs="Arial"/>
          <w:color w:val="363631"/>
          <w:w w:val="75"/>
          <w:sz w:val="16"/>
          <w:szCs w:val="16"/>
        </w:rPr>
      </w:pPr>
      <w:r>
        <w:rPr>
          <w:rFonts w:ascii="Arial" w:hAnsi="Arial" w:cs="Arial"/>
          <w:color w:val="363631"/>
          <w:w w:val="75"/>
          <w:sz w:val="16"/>
          <w:szCs w:val="16"/>
        </w:rPr>
        <w:t>llatenlng sessions any Input and feedback, or questions</w:t>
      </w:r>
    </w:p>
    <w:p w:rsidR="00610E6C" w:rsidRDefault="00610E6C">
      <w:pPr>
        <w:pStyle w:val="BodyText"/>
        <w:tabs>
          <w:tab w:val="left" w:pos="1775"/>
          <w:tab w:val="left" w:pos="1918"/>
          <w:tab w:val="left" w:pos="2047"/>
          <w:tab w:val="left" w:pos="3549"/>
          <w:tab w:val="left" w:pos="3640"/>
          <w:tab w:val="left" w:pos="4837"/>
          <w:tab w:val="left" w:pos="5037"/>
          <w:tab w:val="left" w:pos="5223"/>
          <w:tab w:val="left" w:pos="6289"/>
        </w:tabs>
        <w:kinsoku w:val="0"/>
        <w:overflowPunct w:val="0"/>
        <w:spacing w:line="156" w:lineRule="auto"/>
        <w:ind w:left="221" w:firstLine="47"/>
        <w:rPr>
          <w:rFonts w:ascii="Arial" w:hAnsi="Arial" w:cs="Arial"/>
          <w:color w:val="363631"/>
          <w:w w:val="75"/>
          <w:sz w:val="16"/>
          <w:szCs w:val="16"/>
        </w:rPr>
      </w:pPr>
      <w:r>
        <w:rPr>
          <w:rFonts w:ascii="Times New Roman" w:hAnsi="Times New Roman" w:cs="Times New Roman"/>
          <w:sz w:val="24"/>
          <w:szCs w:val="24"/>
        </w:rPr>
        <w:br w:type="column"/>
      </w:r>
      <w:r>
        <w:rPr>
          <w:rFonts w:ascii="Arial" w:hAnsi="Arial" w:cs="Arial"/>
          <w:color w:val="363631"/>
          <w:w w:val="72"/>
          <w:position w:val="1"/>
          <w:sz w:val="16"/>
          <w:szCs w:val="16"/>
        </w:rPr>
        <w:t xml:space="preserve">New </w:t>
      </w:r>
      <w:r>
        <w:rPr>
          <w:rFonts w:ascii="Arial" w:hAnsi="Arial" w:cs="Arial"/>
          <w:color w:val="363631"/>
          <w:w w:val="73"/>
          <w:position w:val="1"/>
          <w:sz w:val="16"/>
          <w:szCs w:val="16"/>
        </w:rPr>
        <w:t>work</w:t>
      </w:r>
      <w:r>
        <w:rPr>
          <w:rFonts w:ascii="Arial" w:hAnsi="Arial" w:cs="Arial"/>
          <w:color w:val="363631"/>
          <w:spacing w:val="13"/>
          <w:w w:val="73"/>
          <w:position w:val="1"/>
          <w:sz w:val="16"/>
          <w:szCs w:val="16"/>
        </w:rPr>
        <w:t xml:space="preserve"> </w:t>
      </w:r>
      <w:r>
        <w:rPr>
          <w:rFonts w:ascii="Arial" w:hAnsi="Arial" w:cs="Arial"/>
          <w:color w:val="363631"/>
          <w:w w:val="68"/>
          <w:position w:val="1"/>
          <w:sz w:val="16"/>
          <w:szCs w:val="16"/>
        </w:rPr>
        <w:t>Outlate</w:t>
      </w:r>
      <w:r>
        <w:rPr>
          <w:rFonts w:ascii="Arial" w:hAnsi="Arial" w:cs="Arial"/>
          <w:color w:val="363631"/>
          <w:spacing w:val="13"/>
          <w:w w:val="68"/>
          <w:position w:val="1"/>
          <w:sz w:val="16"/>
          <w:szCs w:val="16"/>
        </w:rPr>
        <w:t xml:space="preserve"> </w:t>
      </w:r>
      <w:r>
        <w:rPr>
          <w:rFonts w:ascii="Arial" w:hAnsi="Arial" w:cs="Arial"/>
          <w:color w:val="363631"/>
          <w:w w:val="73"/>
          <w:position w:val="1"/>
          <w:sz w:val="16"/>
          <w:szCs w:val="16"/>
        </w:rPr>
        <w:t>lights</w:t>
      </w:r>
      <w:r>
        <w:rPr>
          <w:rFonts w:ascii="Arial" w:hAnsi="Arial" w:cs="Arial"/>
          <w:color w:val="363631"/>
          <w:w w:val="73"/>
          <w:position w:val="1"/>
          <w:sz w:val="16"/>
          <w:szCs w:val="16"/>
        </w:rPr>
        <w:tab/>
      </w:r>
      <w:r>
        <w:rPr>
          <w:rFonts w:ascii="Arial" w:hAnsi="Arial" w:cs="Arial"/>
          <w:color w:val="363631"/>
          <w:w w:val="73"/>
          <w:position w:val="1"/>
          <w:sz w:val="16"/>
          <w:szCs w:val="16"/>
        </w:rPr>
        <w:tab/>
      </w:r>
      <w:r>
        <w:rPr>
          <w:rFonts w:ascii="Arial" w:hAnsi="Arial" w:cs="Arial"/>
          <w:color w:val="363631"/>
          <w:w w:val="76"/>
          <w:position w:val="4"/>
          <w:sz w:val="16"/>
          <w:szCs w:val="16"/>
        </w:rPr>
        <w:t>40</w:t>
      </w:r>
      <w:r>
        <w:rPr>
          <w:rFonts w:ascii="Arial" w:hAnsi="Arial" w:cs="Arial"/>
          <w:color w:val="363631"/>
          <w:spacing w:val="3"/>
          <w:w w:val="76"/>
          <w:position w:val="4"/>
          <w:sz w:val="16"/>
          <w:szCs w:val="16"/>
        </w:rPr>
        <w:t xml:space="preserve"> </w:t>
      </w:r>
      <w:r>
        <w:rPr>
          <w:rFonts w:ascii="Arial" w:hAnsi="Arial" w:cs="Arial"/>
          <w:color w:val="363631"/>
          <w:w w:val="73"/>
          <w:position w:val="4"/>
          <w:sz w:val="16"/>
          <w:szCs w:val="16"/>
        </w:rPr>
        <w:t>hours</w:t>
      </w:r>
      <w:r>
        <w:rPr>
          <w:rFonts w:ascii="Arial" w:hAnsi="Arial" w:cs="Arial"/>
          <w:color w:val="363631"/>
          <w:spacing w:val="3"/>
          <w:w w:val="73"/>
          <w:position w:val="4"/>
          <w:sz w:val="16"/>
          <w:szCs w:val="16"/>
        </w:rPr>
        <w:t xml:space="preserve"> </w:t>
      </w:r>
      <w:r>
        <w:rPr>
          <w:rFonts w:ascii="Arial" w:hAnsi="Arial" w:cs="Arial"/>
          <w:color w:val="363631"/>
          <w:spacing w:val="-1"/>
          <w:w w:val="76"/>
          <w:position w:val="4"/>
          <w:sz w:val="16"/>
          <w:szCs w:val="16"/>
        </w:rPr>
        <w:t>M-F</w:t>
      </w:r>
      <w:r>
        <w:rPr>
          <w:rFonts w:ascii="Arial" w:hAnsi="Arial" w:cs="Arial"/>
          <w:color w:val="4D4D49"/>
          <w:spacing w:val="-1"/>
          <w:w w:val="76"/>
          <w:position w:val="4"/>
          <w:sz w:val="16"/>
          <w:szCs w:val="16"/>
        </w:rPr>
        <w:t>.</w:t>
      </w:r>
      <w:r>
        <w:rPr>
          <w:rFonts w:ascii="Times New Roman" w:hAnsi="Times New Roman" w:cs="Times New Roman"/>
          <w:color w:val="363631"/>
          <w:spacing w:val="-1"/>
          <w:w w:val="76"/>
          <w:position w:val="4"/>
          <w:sz w:val="16"/>
          <w:szCs w:val="16"/>
        </w:rPr>
        <w:t>Ability</w:t>
      </w:r>
      <w:r>
        <w:rPr>
          <w:rFonts w:ascii="Times New Roman" w:hAnsi="Times New Roman" w:cs="Times New Roman"/>
          <w:color w:val="363631"/>
          <w:spacing w:val="-1"/>
          <w:w w:val="76"/>
          <w:position w:val="4"/>
          <w:sz w:val="16"/>
          <w:szCs w:val="16"/>
        </w:rPr>
        <w:tab/>
      </w:r>
      <w:r>
        <w:rPr>
          <w:rFonts w:ascii="Arial" w:hAnsi="Arial" w:cs="Arial"/>
          <w:color w:val="363631"/>
          <w:spacing w:val="-1"/>
          <w:w w:val="72"/>
          <w:position w:val="1"/>
          <w:sz w:val="16"/>
          <w:szCs w:val="16"/>
        </w:rPr>
        <w:t>Salary</w:t>
      </w:r>
      <w:r>
        <w:rPr>
          <w:rFonts w:ascii="Arial" w:hAnsi="Arial" w:cs="Arial"/>
          <w:color w:val="363631"/>
          <w:spacing w:val="5"/>
          <w:w w:val="72"/>
          <w:position w:val="1"/>
          <w:sz w:val="16"/>
          <w:szCs w:val="16"/>
        </w:rPr>
        <w:t xml:space="preserve"> </w:t>
      </w:r>
      <w:r>
        <w:rPr>
          <w:rFonts w:ascii="Arial" w:hAnsi="Arial" w:cs="Arial"/>
          <w:color w:val="363631"/>
          <w:w w:val="72"/>
          <w:position w:val="1"/>
          <w:sz w:val="16"/>
          <w:szCs w:val="16"/>
        </w:rPr>
        <w:t>and</w:t>
      </w:r>
      <w:r>
        <w:rPr>
          <w:rFonts w:ascii="Arial" w:hAnsi="Arial" w:cs="Arial"/>
          <w:color w:val="363631"/>
          <w:spacing w:val="1"/>
          <w:w w:val="72"/>
          <w:position w:val="1"/>
          <w:sz w:val="16"/>
          <w:szCs w:val="16"/>
        </w:rPr>
        <w:t xml:space="preserve"> </w:t>
      </w:r>
      <w:r>
        <w:rPr>
          <w:rFonts w:ascii="Arial" w:hAnsi="Arial" w:cs="Arial"/>
          <w:color w:val="363631"/>
          <w:w w:val="71"/>
          <w:position w:val="1"/>
          <w:sz w:val="16"/>
          <w:szCs w:val="16"/>
        </w:rPr>
        <w:t>Benefits</w:t>
      </w:r>
      <w:r>
        <w:rPr>
          <w:rFonts w:ascii="Arial" w:hAnsi="Arial" w:cs="Arial"/>
          <w:color w:val="363631"/>
          <w:w w:val="71"/>
          <w:position w:val="1"/>
          <w:sz w:val="16"/>
          <w:szCs w:val="16"/>
        </w:rPr>
        <w:tab/>
      </w:r>
      <w:r>
        <w:rPr>
          <w:rFonts w:ascii="Arial" w:hAnsi="Arial" w:cs="Arial"/>
          <w:color w:val="363631"/>
          <w:w w:val="71"/>
          <w:position w:val="1"/>
          <w:sz w:val="16"/>
          <w:szCs w:val="16"/>
        </w:rPr>
        <w:tab/>
      </w:r>
      <w:r>
        <w:rPr>
          <w:rFonts w:ascii="Arial" w:hAnsi="Arial" w:cs="Arial"/>
          <w:color w:val="363631"/>
          <w:w w:val="72"/>
          <w:sz w:val="16"/>
          <w:szCs w:val="16"/>
        </w:rPr>
        <w:t xml:space="preserve">Bag </w:t>
      </w:r>
      <w:r>
        <w:rPr>
          <w:rFonts w:ascii="Arial" w:hAnsi="Arial" w:cs="Arial"/>
          <w:color w:val="363631"/>
          <w:w w:val="74"/>
          <w:sz w:val="16"/>
          <w:szCs w:val="16"/>
        </w:rPr>
        <w:t>Left</w:t>
      </w:r>
      <w:r>
        <w:rPr>
          <w:rFonts w:ascii="Arial" w:hAnsi="Arial" w:cs="Arial"/>
          <w:color w:val="363631"/>
          <w:spacing w:val="-2"/>
          <w:w w:val="74"/>
          <w:sz w:val="16"/>
          <w:szCs w:val="16"/>
        </w:rPr>
        <w:t xml:space="preserve"> </w:t>
      </w:r>
      <w:r>
        <w:rPr>
          <w:rFonts w:ascii="Arial" w:hAnsi="Arial" w:cs="Arial"/>
          <w:color w:val="363631"/>
          <w:w w:val="71"/>
          <w:sz w:val="16"/>
          <w:szCs w:val="16"/>
        </w:rPr>
        <w:t>Handed</w:t>
      </w:r>
      <w:r>
        <w:rPr>
          <w:rFonts w:ascii="Arial" w:hAnsi="Arial" w:cs="Arial"/>
          <w:color w:val="363631"/>
          <w:spacing w:val="-2"/>
          <w:w w:val="71"/>
          <w:sz w:val="16"/>
          <w:szCs w:val="16"/>
        </w:rPr>
        <w:t xml:space="preserve"> </w:t>
      </w:r>
      <w:r>
        <w:rPr>
          <w:rFonts w:ascii="Arial" w:hAnsi="Arial" w:cs="Arial"/>
          <w:color w:val="363631"/>
          <w:w w:val="71"/>
          <w:sz w:val="16"/>
          <w:szCs w:val="16"/>
        </w:rPr>
        <w:t xml:space="preserve">Clubs </w:t>
      </w:r>
      <w:r>
        <w:rPr>
          <w:rFonts w:ascii="Arial" w:hAnsi="Arial" w:cs="Arial"/>
          <w:color w:val="363631"/>
          <w:w w:val="73"/>
          <w:sz w:val="16"/>
          <w:szCs w:val="16"/>
        </w:rPr>
        <w:t>fans cable</w:t>
      </w:r>
      <w:r>
        <w:rPr>
          <w:rFonts w:ascii="Arial" w:hAnsi="Arial" w:cs="Arial"/>
          <w:color w:val="363631"/>
          <w:spacing w:val="9"/>
          <w:w w:val="73"/>
          <w:sz w:val="16"/>
          <w:szCs w:val="16"/>
        </w:rPr>
        <w:t xml:space="preserve"> </w:t>
      </w:r>
      <w:r>
        <w:rPr>
          <w:rFonts w:ascii="Arial" w:hAnsi="Arial" w:cs="Arial"/>
          <w:color w:val="363631"/>
          <w:w w:val="67"/>
          <w:sz w:val="16"/>
          <w:szCs w:val="16"/>
        </w:rPr>
        <w:t>carl&gt;on</w:t>
      </w:r>
      <w:r>
        <w:rPr>
          <w:rFonts w:ascii="Arial" w:hAnsi="Arial" w:cs="Arial"/>
          <w:color w:val="363631"/>
          <w:spacing w:val="5"/>
          <w:w w:val="67"/>
          <w:sz w:val="16"/>
          <w:szCs w:val="16"/>
        </w:rPr>
        <w:t xml:space="preserve"> </w:t>
      </w:r>
      <w:r>
        <w:rPr>
          <w:rFonts w:ascii="Arial" w:hAnsi="Arial" w:cs="Arial"/>
          <w:color w:val="363631"/>
          <w:w w:val="73"/>
          <w:sz w:val="16"/>
          <w:szCs w:val="16"/>
        </w:rPr>
        <w:t>smoke</w:t>
      </w:r>
      <w:r>
        <w:rPr>
          <w:rFonts w:ascii="Arial" w:hAnsi="Arial" w:cs="Arial"/>
          <w:color w:val="363631"/>
          <w:w w:val="73"/>
          <w:sz w:val="16"/>
          <w:szCs w:val="16"/>
        </w:rPr>
        <w:tab/>
      </w:r>
      <w:r>
        <w:rPr>
          <w:rFonts w:ascii="Arial" w:hAnsi="Arial" w:cs="Arial"/>
          <w:color w:val="363631"/>
          <w:w w:val="73"/>
          <w:sz w:val="16"/>
          <w:szCs w:val="16"/>
        </w:rPr>
        <w:tab/>
      </w:r>
      <w:r>
        <w:rPr>
          <w:rFonts w:ascii="Arial" w:hAnsi="Arial" w:cs="Arial"/>
          <w:color w:val="363631"/>
          <w:w w:val="73"/>
          <w:sz w:val="16"/>
          <w:szCs w:val="16"/>
        </w:rPr>
        <w:tab/>
      </w:r>
      <w:r>
        <w:rPr>
          <w:rFonts w:ascii="Arial" w:hAnsi="Arial" w:cs="Arial"/>
          <w:color w:val="363631"/>
          <w:w w:val="81"/>
          <w:position w:val="3"/>
          <w:sz w:val="16"/>
          <w:szCs w:val="16"/>
        </w:rPr>
        <w:t xml:space="preserve">to </w:t>
      </w:r>
      <w:r>
        <w:rPr>
          <w:rFonts w:ascii="Arial" w:hAnsi="Arial" w:cs="Arial"/>
          <w:color w:val="363631"/>
          <w:spacing w:val="-8"/>
          <w:w w:val="103"/>
          <w:position w:val="3"/>
          <w:sz w:val="16"/>
          <w:szCs w:val="16"/>
        </w:rPr>
        <w:t>lift</w:t>
      </w:r>
      <w:r>
        <w:rPr>
          <w:rFonts w:ascii="Arial" w:hAnsi="Arial" w:cs="Arial"/>
          <w:color w:val="363631"/>
          <w:spacing w:val="-24"/>
          <w:w w:val="103"/>
          <w:position w:val="3"/>
          <w:sz w:val="16"/>
          <w:szCs w:val="16"/>
        </w:rPr>
        <w:t xml:space="preserve"> </w:t>
      </w:r>
      <w:r>
        <w:rPr>
          <w:rFonts w:ascii="Arial" w:hAnsi="Arial" w:cs="Arial"/>
          <w:color w:val="363631"/>
          <w:w w:val="77"/>
          <w:position w:val="3"/>
          <w:sz w:val="16"/>
          <w:szCs w:val="16"/>
        </w:rPr>
        <w:t xml:space="preserve">35-50 </w:t>
      </w:r>
      <w:r>
        <w:rPr>
          <w:rFonts w:ascii="Arial" w:hAnsi="Arial" w:cs="Arial"/>
          <w:color w:val="363631"/>
          <w:spacing w:val="-6"/>
          <w:w w:val="93"/>
          <w:position w:val="3"/>
          <w:sz w:val="16"/>
          <w:szCs w:val="16"/>
        </w:rPr>
        <w:t>lbs.</w:t>
      </w:r>
      <w:r>
        <w:rPr>
          <w:rFonts w:ascii="Arial" w:hAnsi="Arial" w:cs="Arial"/>
          <w:color w:val="363631"/>
          <w:spacing w:val="-6"/>
          <w:w w:val="93"/>
          <w:position w:val="3"/>
          <w:sz w:val="16"/>
          <w:szCs w:val="16"/>
        </w:rPr>
        <w:tab/>
      </w:r>
      <w:r>
        <w:rPr>
          <w:rFonts w:ascii="Arial" w:hAnsi="Arial" w:cs="Arial"/>
          <w:color w:val="363631"/>
          <w:w w:val="72"/>
          <w:sz w:val="16"/>
          <w:szCs w:val="16"/>
        </w:rPr>
        <w:t>commensurate</w:t>
      </w:r>
      <w:r>
        <w:rPr>
          <w:rFonts w:ascii="Arial" w:hAnsi="Arial" w:cs="Arial"/>
          <w:color w:val="363631"/>
          <w:spacing w:val="15"/>
          <w:w w:val="72"/>
          <w:sz w:val="16"/>
          <w:szCs w:val="16"/>
        </w:rPr>
        <w:t xml:space="preserve"> </w:t>
      </w:r>
      <w:r>
        <w:rPr>
          <w:rFonts w:ascii="Arial" w:hAnsi="Arial" w:cs="Arial"/>
          <w:color w:val="363631"/>
          <w:w w:val="73"/>
          <w:sz w:val="17"/>
          <w:szCs w:val="17"/>
        </w:rPr>
        <w:t>with</w:t>
      </w:r>
      <w:r>
        <w:rPr>
          <w:rFonts w:ascii="Arial" w:hAnsi="Arial" w:cs="Arial"/>
          <w:color w:val="363631"/>
          <w:w w:val="73"/>
          <w:sz w:val="17"/>
          <w:szCs w:val="17"/>
        </w:rPr>
        <w:tab/>
      </w:r>
      <w:r>
        <w:rPr>
          <w:rFonts w:ascii="Arial" w:hAnsi="Arial" w:cs="Arial"/>
          <w:color w:val="363631"/>
          <w:w w:val="73"/>
          <w:sz w:val="17"/>
          <w:szCs w:val="17"/>
        </w:rPr>
        <w:tab/>
      </w:r>
      <w:r>
        <w:rPr>
          <w:rFonts w:ascii="Arial" w:hAnsi="Arial" w:cs="Arial"/>
          <w:color w:val="363631"/>
          <w:w w:val="73"/>
          <w:sz w:val="17"/>
          <w:szCs w:val="17"/>
        </w:rPr>
        <w:tab/>
      </w:r>
      <w:r>
        <w:rPr>
          <w:rFonts w:ascii="Arial" w:hAnsi="Arial" w:cs="Arial"/>
          <w:color w:val="363631"/>
          <w:w w:val="78"/>
          <w:sz w:val="16"/>
          <w:szCs w:val="16"/>
        </w:rPr>
        <w:t>$20</w:t>
      </w:r>
      <w:r>
        <w:rPr>
          <w:rFonts w:ascii="Arial" w:hAnsi="Arial" w:cs="Arial"/>
          <w:color w:val="363631"/>
          <w:spacing w:val="-4"/>
          <w:w w:val="78"/>
          <w:sz w:val="16"/>
          <w:szCs w:val="16"/>
        </w:rPr>
        <w:t xml:space="preserve"> </w:t>
      </w:r>
      <w:r>
        <w:rPr>
          <w:rFonts w:ascii="Arial" w:hAnsi="Arial" w:cs="Arial"/>
          <w:color w:val="363631"/>
          <w:w w:val="74"/>
          <w:sz w:val="16"/>
          <w:szCs w:val="16"/>
        </w:rPr>
        <w:t>No</w:t>
      </w:r>
      <w:r>
        <w:rPr>
          <w:rFonts w:ascii="Arial" w:hAnsi="Arial" w:cs="Arial"/>
          <w:color w:val="363631"/>
          <w:spacing w:val="-16"/>
          <w:w w:val="74"/>
          <w:sz w:val="16"/>
          <w:szCs w:val="16"/>
        </w:rPr>
        <w:t xml:space="preserve"> </w:t>
      </w:r>
      <w:r>
        <w:rPr>
          <w:rFonts w:ascii="Arial" w:hAnsi="Arial" w:cs="Arial"/>
          <w:color w:val="363631"/>
          <w:w w:val="73"/>
          <w:sz w:val="16"/>
          <w:szCs w:val="16"/>
        </w:rPr>
        <w:t xml:space="preserve">textlng. </w:t>
      </w:r>
      <w:r>
        <w:rPr>
          <w:rFonts w:ascii="Arial" w:hAnsi="Arial" w:cs="Arial"/>
          <w:color w:val="363631"/>
          <w:w w:val="80"/>
          <w:position w:val="1"/>
          <w:sz w:val="16"/>
          <w:szCs w:val="16"/>
        </w:rPr>
        <w:t>detector</w:t>
      </w:r>
      <w:r>
        <w:rPr>
          <w:rFonts w:ascii="Arial" w:hAnsi="Arial" w:cs="Arial"/>
          <w:color w:val="363631"/>
          <w:spacing w:val="-22"/>
          <w:w w:val="80"/>
          <w:position w:val="1"/>
          <w:sz w:val="16"/>
          <w:szCs w:val="16"/>
        </w:rPr>
        <w:t xml:space="preserve"> </w:t>
      </w:r>
      <w:r>
        <w:rPr>
          <w:rFonts w:ascii="Arial" w:hAnsi="Arial" w:cs="Arial"/>
          <w:color w:val="363631"/>
          <w:w w:val="80"/>
          <w:position w:val="1"/>
          <w:sz w:val="16"/>
          <w:szCs w:val="16"/>
        </w:rPr>
        <w:t>service</w:t>
      </w:r>
      <w:r>
        <w:rPr>
          <w:rFonts w:ascii="Arial" w:hAnsi="Arial" w:cs="Arial"/>
          <w:color w:val="363631"/>
          <w:spacing w:val="-22"/>
          <w:w w:val="80"/>
          <w:position w:val="1"/>
          <w:sz w:val="16"/>
          <w:szCs w:val="16"/>
        </w:rPr>
        <w:t xml:space="preserve"> </w:t>
      </w:r>
      <w:r>
        <w:rPr>
          <w:rFonts w:ascii="Arial" w:hAnsi="Arial" w:cs="Arial"/>
          <w:color w:val="363631"/>
          <w:w w:val="80"/>
          <w:position w:val="1"/>
          <w:sz w:val="16"/>
          <w:szCs w:val="16"/>
        </w:rPr>
        <w:t>changes</w:t>
      </w:r>
      <w:r>
        <w:rPr>
          <w:rFonts w:ascii="Arial" w:hAnsi="Arial" w:cs="Arial"/>
          <w:color w:val="363631"/>
          <w:w w:val="80"/>
          <w:position w:val="1"/>
          <w:sz w:val="16"/>
          <w:szCs w:val="16"/>
        </w:rPr>
        <w:tab/>
      </w:r>
      <w:r>
        <w:rPr>
          <w:rFonts w:ascii="Arial" w:hAnsi="Arial" w:cs="Arial"/>
          <w:color w:val="363631"/>
          <w:w w:val="80"/>
          <w:position w:val="4"/>
          <w:sz w:val="16"/>
          <w:szCs w:val="16"/>
        </w:rPr>
        <w:t>Paid</w:t>
      </w:r>
      <w:r>
        <w:rPr>
          <w:rFonts w:ascii="Arial" w:hAnsi="Arial" w:cs="Arial"/>
          <w:color w:val="363631"/>
          <w:spacing w:val="-25"/>
          <w:w w:val="80"/>
          <w:position w:val="4"/>
          <w:sz w:val="16"/>
          <w:szCs w:val="16"/>
        </w:rPr>
        <w:t xml:space="preserve"> </w:t>
      </w:r>
      <w:r>
        <w:rPr>
          <w:rFonts w:ascii="Arial" w:hAnsi="Arial" w:cs="Arial"/>
          <w:color w:val="363631"/>
          <w:w w:val="80"/>
          <w:position w:val="4"/>
          <w:sz w:val="16"/>
          <w:szCs w:val="16"/>
        </w:rPr>
        <w:t>vacation</w:t>
      </w:r>
      <w:r>
        <w:rPr>
          <w:rFonts w:ascii="Arial" w:hAnsi="Arial" w:cs="Arial"/>
          <w:color w:val="363631"/>
          <w:spacing w:val="-19"/>
          <w:w w:val="80"/>
          <w:position w:val="4"/>
          <w:sz w:val="16"/>
          <w:szCs w:val="16"/>
        </w:rPr>
        <w:t xml:space="preserve"> </w:t>
      </w:r>
      <w:r>
        <w:rPr>
          <w:rFonts w:ascii="Arial" w:hAnsi="Arial" w:cs="Arial"/>
          <w:color w:val="363631"/>
          <w:w w:val="80"/>
          <w:position w:val="4"/>
          <w:sz w:val="16"/>
          <w:szCs w:val="16"/>
        </w:rPr>
        <w:t>and</w:t>
      </w:r>
      <w:r>
        <w:rPr>
          <w:rFonts w:ascii="Arial" w:hAnsi="Arial" w:cs="Arial"/>
          <w:color w:val="363631"/>
          <w:spacing w:val="-22"/>
          <w:w w:val="80"/>
          <w:position w:val="4"/>
          <w:sz w:val="16"/>
          <w:szCs w:val="16"/>
        </w:rPr>
        <w:t xml:space="preserve"> </w:t>
      </w:r>
      <w:r>
        <w:rPr>
          <w:rFonts w:ascii="Arial" w:hAnsi="Arial" w:cs="Arial"/>
          <w:color w:val="363631"/>
          <w:w w:val="80"/>
          <w:position w:val="4"/>
          <w:sz w:val="16"/>
          <w:szCs w:val="16"/>
        </w:rPr>
        <w:t>benefits</w:t>
      </w:r>
      <w:r>
        <w:rPr>
          <w:rFonts w:ascii="Arial" w:hAnsi="Arial" w:cs="Arial"/>
          <w:color w:val="363631"/>
          <w:w w:val="80"/>
          <w:position w:val="4"/>
          <w:sz w:val="16"/>
          <w:szCs w:val="16"/>
        </w:rPr>
        <w:tab/>
      </w:r>
      <w:r>
        <w:rPr>
          <w:rFonts w:ascii="Arial" w:hAnsi="Arial" w:cs="Arial"/>
          <w:color w:val="363631"/>
          <w:w w:val="80"/>
          <w:position w:val="4"/>
          <w:sz w:val="16"/>
          <w:szCs w:val="16"/>
        </w:rPr>
        <w:tab/>
      </w:r>
      <w:r>
        <w:rPr>
          <w:rFonts w:ascii="Arial" w:hAnsi="Arial" w:cs="Arial"/>
          <w:color w:val="363631"/>
          <w:w w:val="75"/>
          <w:sz w:val="16"/>
          <w:szCs w:val="16"/>
        </w:rPr>
        <w:t>experience.</w:t>
      </w:r>
      <w:r>
        <w:rPr>
          <w:rFonts w:ascii="Arial" w:hAnsi="Arial" w:cs="Arial"/>
          <w:color w:val="363631"/>
          <w:spacing w:val="-8"/>
          <w:w w:val="75"/>
          <w:sz w:val="16"/>
          <w:szCs w:val="16"/>
        </w:rPr>
        <w:t xml:space="preserve"> </w:t>
      </w:r>
      <w:r>
        <w:rPr>
          <w:rFonts w:ascii="Arial" w:hAnsi="Arial" w:cs="Arial"/>
          <w:color w:val="363631"/>
          <w:w w:val="75"/>
          <w:sz w:val="16"/>
          <w:szCs w:val="16"/>
        </w:rPr>
        <w:t>EOE</w:t>
      </w:r>
      <w:r>
        <w:rPr>
          <w:rFonts w:ascii="Arial" w:hAnsi="Arial" w:cs="Arial"/>
          <w:color w:val="363631"/>
          <w:w w:val="75"/>
          <w:sz w:val="16"/>
          <w:szCs w:val="16"/>
        </w:rPr>
        <w:tab/>
      </w:r>
      <w:r>
        <w:rPr>
          <w:rFonts w:ascii="Arial" w:hAnsi="Arial" w:cs="Arial"/>
          <w:color w:val="363631"/>
          <w:w w:val="75"/>
          <w:sz w:val="16"/>
          <w:szCs w:val="16"/>
          <w:u w:val="single" w:color="3F3B38"/>
        </w:rPr>
        <w:t xml:space="preserve"> </w:t>
      </w:r>
      <w:r>
        <w:rPr>
          <w:rFonts w:ascii="Arial" w:hAnsi="Arial" w:cs="Arial"/>
          <w:color w:val="363631"/>
          <w:w w:val="75"/>
          <w:sz w:val="16"/>
          <w:szCs w:val="16"/>
          <w:u w:val="single" w:color="3F3B38"/>
        </w:rPr>
        <w:tab/>
      </w:r>
      <w:r>
        <w:rPr>
          <w:rFonts w:ascii="Arial" w:hAnsi="Arial" w:cs="Arial"/>
          <w:color w:val="363631"/>
          <w:w w:val="75"/>
          <w:sz w:val="16"/>
          <w:szCs w:val="16"/>
          <w:u w:val="single" w:color="3F3B38"/>
        </w:rPr>
        <w:tab/>
      </w:r>
      <w:r>
        <w:rPr>
          <w:rFonts w:ascii="Arial" w:hAnsi="Arial" w:cs="Arial"/>
          <w:color w:val="363631"/>
          <w:w w:val="90"/>
          <w:sz w:val="16"/>
          <w:szCs w:val="16"/>
          <w:u w:val="single" w:color="3F3B38"/>
        </w:rPr>
        <w:t>978-866-8797</w:t>
      </w:r>
      <w:r>
        <w:rPr>
          <w:rFonts w:ascii="Arial" w:hAnsi="Arial" w:cs="Arial"/>
          <w:color w:val="363631"/>
          <w:sz w:val="16"/>
          <w:szCs w:val="16"/>
          <w:u w:val="single" w:color="3F3B38"/>
        </w:rPr>
        <w:tab/>
      </w:r>
      <w:r>
        <w:rPr>
          <w:rFonts w:ascii="Arial" w:hAnsi="Arial" w:cs="Arial"/>
          <w:color w:val="363631"/>
          <w:w w:val="22"/>
          <w:sz w:val="16"/>
          <w:szCs w:val="16"/>
          <w:u w:val="single" w:color="3F3B38"/>
        </w:rPr>
        <w:t xml:space="preserve"> </w:t>
      </w:r>
    </w:p>
    <w:p w:rsidR="00610E6C" w:rsidRDefault="00ED0708">
      <w:pPr>
        <w:pStyle w:val="BodyText"/>
        <w:tabs>
          <w:tab w:val="left" w:pos="1971"/>
          <w:tab w:val="left" w:pos="3449"/>
          <w:tab w:val="left" w:pos="3726"/>
        </w:tabs>
        <w:kinsoku w:val="0"/>
        <w:overflowPunct w:val="0"/>
        <w:spacing w:line="163" w:lineRule="auto"/>
        <w:ind w:left="182" w:right="1611" w:firstLine="476"/>
        <w:rPr>
          <w:rFonts w:ascii="Arial" w:hAnsi="Arial" w:cs="Arial"/>
          <w:color w:val="363631"/>
          <w:w w:val="80"/>
          <w:sz w:val="16"/>
          <w:szCs w:val="16"/>
        </w:rPr>
      </w:pPr>
      <w:r>
        <w:rPr>
          <w:noProof/>
        </w:rPr>
        <mc:AlternateContent>
          <mc:Choice Requires="wps">
            <w:drawing>
              <wp:anchor distT="0" distB="0" distL="114300" distR="114300" simplePos="0" relativeHeight="251689472" behindDoc="0" locked="0" layoutInCell="0" allowOverlap="1">
                <wp:simplePos x="0" y="0"/>
                <wp:positionH relativeFrom="page">
                  <wp:posOffset>11298555</wp:posOffset>
                </wp:positionH>
                <wp:positionV relativeFrom="paragraph">
                  <wp:posOffset>47625</wp:posOffset>
                </wp:positionV>
                <wp:extent cx="565150" cy="114300"/>
                <wp:effectExtent l="0" t="0" r="0" b="0"/>
                <wp:wrapNone/>
                <wp:docPr id="90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80" w:lineRule="exact"/>
                              <w:ind w:right="-12"/>
                              <w:rPr>
                                <w:rFonts w:ascii="Arial" w:hAnsi="Arial" w:cs="Arial"/>
                                <w:color w:val="363631"/>
                                <w:w w:val="70"/>
                                <w:sz w:val="16"/>
                                <w:szCs w:val="16"/>
                              </w:rPr>
                            </w:pPr>
                            <w:r>
                              <w:rPr>
                                <w:rFonts w:ascii="Arial" w:hAnsi="Arial" w:cs="Arial"/>
                                <w:color w:val="363631"/>
                                <w:spacing w:val="-12"/>
                                <w:w w:val="70"/>
                                <w:sz w:val="16"/>
                                <w:szCs w:val="16"/>
                              </w:rPr>
                              <w:t xml:space="preserve">1O </w:t>
                            </w:r>
                            <w:r>
                              <w:rPr>
                                <w:rFonts w:ascii="Times New Roman" w:hAnsi="Times New Roman" w:cs="Times New Roman"/>
                                <w:color w:val="363631"/>
                                <w:w w:val="70"/>
                                <w:sz w:val="18"/>
                                <w:szCs w:val="18"/>
                              </w:rPr>
                              <w:t xml:space="preserve">FEET </w:t>
                            </w:r>
                            <w:r>
                              <w:rPr>
                                <w:rFonts w:ascii="Arial" w:hAnsi="Arial" w:cs="Arial"/>
                                <w:color w:val="363631"/>
                                <w:w w:val="70"/>
                                <w:sz w:val="16"/>
                                <w:szCs w:val="16"/>
                              </w:rPr>
                              <w:t>portable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437" type="#_x0000_t202" style="position:absolute;left:0;text-align:left;margin-left:889.65pt;margin-top:3.75pt;width:44.5pt;height:9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4PswIAALU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" o:allowincell="f" filled="f" stroked="f">
                <v:textbox inset="0,0,0,0">
                  <w:txbxContent>
                    <w:p w:rsidR="00610E6C" w:rsidRDefault="00610E6C">
                      <w:pPr>
                        <w:pStyle w:val="BodyText"/>
                        <w:kinsoku w:val="0"/>
                        <w:overflowPunct w:val="0"/>
                        <w:spacing w:line="180" w:lineRule="exact"/>
                        <w:ind w:right="-12"/>
                        <w:rPr>
                          <w:rFonts w:ascii="Arial" w:hAnsi="Arial" w:cs="Arial"/>
                          <w:color w:val="363631"/>
                          <w:w w:val="70"/>
                          <w:sz w:val="16"/>
                          <w:szCs w:val="16"/>
                        </w:rPr>
                      </w:pPr>
                      <w:r>
                        <w:rPr>
                          <w:rFonts w:ascii="Arial" w:hAnsi="Arial" w:cs="Arial"/>
                          <w:color w:val="363631"/>
                          <w:spacing w:val="-12"/>
                          <w:w w:val="70"/>
                          <w:sz w:val="16"/>
                          <w:szCs w:val="16"/>
                        </w:rPr>
                        <w:t xml:space="preserve">1O </w:t>
                      </w:r>
                      <w:r>
                        <w:rPr>
                          <w:rFonts w:ascii="Times New Roman" w:hAnsi="Times New Roman" w:cs="Times New Roman"/>
                          <w:color w:val="363631"/>
                          <w:w w:val="70"/>
                          <w:sz w:val="18"/>
                          <w:szCs w:val="18"/>
                        </w:rPr>
                        <w:t xml:space="preserve">FEET </w:t>
                      </w:r>
                      <w:r>
                        <w:rPr>
                          <w:rFonts w:ascii="Arial" w:hAnsi="Arial" w:cs="Arial"/>
                          <w:color w:val="363631"/>
                          <w:w w:val="70"/>
                          <w:sz w:val="16"/>
                          <w:szCs w:val="16"/>
                        </w:rPr>
                        <w:t>portable</w:t>
                      </w:r>
                    </w:p>
                  </w:txbxContent>
                </v:textbox>
                <w10:wrap anchorx="page"/>
              </v:shape>
            </w:pict>
          </mc:Fallback>
        </mc:AlternateContent>
      </w:r>
      <w:r w:rsidR="00610E6C">
        <w:rPr>
          <w:rFonts w:ascii="Arial" w:hAnsi="Arial" w:cs="Arial"/>
          <w:color w:val="363631"/>
          <w:w w:val="85"/>
          <w:position w:val="-3"/>
          <w:sz w:val="16"/>
          <w:szCs w:val="16"/>
        </w:rPr>
        <w:t>Mass</w:t>
      </w:r>
      <w:r w:rsidR="00610E6C">
        <w:rPr>
          <w:rFonts w:ascii="Arial" w:hAnsi="Arial" w:cs="Arial"/>
          <w:color w:val="363631"/>
          <w:spacing w:val="-20"/>
          <w:w w:val="85"/>
          <w:position w:val="-3"/>
          <w:sz w:val="16"/>
          <w:szCs w:val="16"/>
        </w:rPr>
        <w:t xml:space="preserve"> </w:t>
      </w:r>
      <w:r w:rsidR="00610E6C">
        <w:rPr>
          <w:rFonts w:ascii="Arial" w:hAnsi="Arial" w:cs="Arial"/>
          <w:color w:val="363631"/>
          <w:w w:val="85"/>
          <w:position w:val="-3"/>
          <w:sz w:val="16"/>
          <w:szCs w:val="16"/>
        </w:rPr>
        <w:t>NH</w:t>
      </w:r>
      <w:r w:rsidR="00610E6C">
        <w:rPr>
          <w:rFonts w:ascii="Arial" w:hAnsi="Arial" w:cs="Arial"/>
          <w:color w:val="363631"/>
          <w:w w:val="85"/>
          <w:position w:val="-3"/>
          <w:sz w:val="16"/>
          <w:szCs w:val="16"/>
        </w:rPr>
        <w:tab/>
      </w:r>
      <w:r w:rsidR="00610E6C">
        <w:rPr>
          <w:rFonts w:ascii="Arial" w:hAnsi="Arial" w:cs="Arial"/>
          <w:color w:val="363631"/>
          <w:w w:val="80"/>
          <w:sz w:val="16"/>
          <w:szCs w:val="16"/>
        </w:rPr>
        <w:t>Call</w:t>
      </w:r>
      <w:r w:rsidR="00610E6C">
        <w:rPr>
          <w:rFonts w:ascii="Arial" w:hAnsi="Arial" w:cs="Arial"/>
          <w:color w:val="363631"/>
          <w:spacing w:val="-14"/>
          <w:w w:val="80"/>
          <w:sz w:val="16"/>
          <w:szCs w:val="16"/>
        </w:rPr>
        <w:t xml:space="preserve"> </w:t>
      </w:r>
      <w:r w:rsidR="00610E6C">
        <w:rPr>
          <w:rFonts w:ascii="Arial" w:hAnsi="Arial" w:cs="Arial"/>
          <w:color w:val="363631"/>
          <w:w w:val="80"/>
          <w:sz w:val="16"/>
          <w:szCs w:val="16"/>
        </w:rPr>
        <w:t>978-275·0006</w:t>
      </w:r>
      <w:r w:rsidR="00610E6C">
        <w:rPr>
          <w:rFonts w:ascii="Arial" w:hAnsi="Arial" w:cs="Arial"/>
          <w:color w:val="363631"/>
          <w:w w:val="80"/>
          <w:sz w:val="16"/>
          <w:szCs w:val="16"/>
        </w:rPr>
        <w:tab/>
      </w:r>
      <w:r w:rsidR="00610E6C">
        <w:rPr>
          <w:rFonts w:ascii="Arial" w:hAnsi="Arial" w:cs="Arial"/>
          <w:color w:val="363631"/>
          <w:w w:val="80"/>
          <w:sz w:val="16"/>
          <w:szCs w:val="16"/>
        </w:rPr>
        <w:tab/>
      </w:r>
      <w:r w:rsidR="00610E6C">
        <w:rPr>
          <w:rFonts w:ascii="Arial" w:hAnsi="Arial" w:cs="Arial"/>
          <w:color w:val="363631"/>
          <w:w w:val="70"/>
          <w:position w:val="-3"/>
          <w:sz w:val="16"/>
          <w:szCs w:val="16"/>
        </w:rPr>
        <w:t>Fax</w:t>
      </w:r>
      <w:r w:rsidR="00610E6C">
        <w:rPr>
          <w:rFonts w:ascii="Arial" w:hAnsi="Arial" w:cs="Arial"/>
          <w:color w:val="363631"/>
          <w:spacing w:val="8"/>
          <w:w w:val="70"/>
          <w:position w:val="-3"/>
          <w:sz w:val="16"/>
          <w:szCs w:val="16"/>
        </w:rPr>
        <w:t xml:space="preserve"> </w:t>
      </w:r>
      <w:r w:rsidR="00610E6C">
        <w:rPr>
          <w:rFonts w:ascii="Arial" w:hAnsi="Arial" w:cs="Arial"/>
          <w:color w:val="363631"/>
          <w:w w:val="70"/>
          <w:position w:val="-3"/>
          <w:sz w:val="16"/>
          <w:szCs w:val="16"/>
        </w:rPr>
        <w:t>resumes</w:t>
      </w:r>
      <w:r w:rsidR="00610E6C">
        <w:rPr>
          <w:rFonts w:ascii="Arial" w:hAnsi="Arial" w:cs="Arial"/>
          <w:color w:val="363631"/>
          <w:w w:val="71"/>
          <w:position w:val="-3"/>
          <w:sz w:val="16"/>
          <w:szCs w:val="16"/>
        </w:rPr>
        <w:t xml:space="preserve"> </w:t>
      </w:r>
      <w:r w:rsidR="00610E6C">
        <w:rPr>
          <w:rFonts w:ascii="Arial" w:hAnsi="Arial" w:cs="Arial"/>
          <w:color w:val="363631"/>
          <w:w w:val="85"/>
          <w:sz w:val="16"/>
          <w:szCs w:val="16"/>
        </w:rPr>
        <w:t>llcansure</w:t>
      </w:r>
      <w:r w:rsidR="00610E6C">
        <w:rPr>
          <w:rFonts w:ascii="Arial" w:hAnsi="Arial" w:cs="Arial"/>
          <w:color w:val="363631"/>
          <w:spacing w:val="-32"/>
          <w:w w:val="85"/>
          <w:sz w:val="16"/>
          <w:szCs w:val="16"/>
        </w:rPr>
        <w:t xml:space="preserve"> </w:t>
      </w:r>
      <w:r w:rsidR="00610E6C">
        <w:rPr>
          <w:rFonts w:ascii="Arial" w:hAnsi="Arial" w:cs="Arial"/>
          <w:color w:val="4D4D49"/>
          <w:spacing w:val="-10"/>
          <w:w w:val="85"/>
          <w:sz w:val="16"/>
          <w:szCs w:val="16"/>
        </w:rPr>
        <w:t>.</w:t>
      </w:r>
      <w:r w:rsidR="00610E6C">
        <w:rPr>
          <w:rFonts w:ascii="Arial" w:hAnsi="Arial" w:cs="Arial"/>
          <w:color w:val="363631"/>
          <w:spacing w:val="-10"/>
          <w:w w:val="85"/>
          <w:sz w:val="16"/>
          <w:szCs w:val="16"/>
        </w:rPr>
        <w:t>18114A</w:t>
      </w:r>
      <w:r w:rsidR="00610E6C">
        <w:rPr>
          <w:rFonts w:ascii="Arial" w:hAnsi="Arial" w:cs="Arial"/>
          <w:color w:val="363631"/>
          <w:spacing w:val="-25"/>
          <w:w w:val="85"/>
          <w:sz w:val="16"/>
          <w:szCs w:val="16"/>
        </w:rPr>
        <w:t xml:space="preserve"> </w:t>
      </w:r>
      <w:r w:rsidR="00610E6C">
        <w:rPr>
          <w:rFonts w:ascii="Arial" w:hAnsi="Arial" w:cs="Arial"/>
          <w:color w:val="363631"/>
          <w:w w:val="85"/>
          <w:sz w:val="16"/>
          <w:szCs w:val="16"/>
        </w:rPr>
        <w:t xml:space="preserve">11397M </w:t>
      </w:r>
      <w:r w:rsidR="00610E6C">
        <w:rPr>
          <w:rFonts w:ascii="Arial" w:hAnsi="Arial" w:cs="Arial"/>
          <w:color w:val="363631"/>
          <w:spacing w:val="7"/>
          <w:w w:val="85"/>
          <w:sz w:val="16"/>
          <w:szCs w:val="16"/>
        </w:rPr>
        <w:t xml:space="preserve"> </w:t>
      </w:r>
      <w:r w:rsidR="00610E6C">
        <w:rPr>
          <w:rFonts w:ascii="Arial" w:hAnsi="Arial" w:cs="Arial"/>
          <w:color w:val="363631"/>
          <w:w w:val="85"/>
          <w:position w:val="3"/>
          <w:sz w:val="16"/>
          <w:szCs w:val="16"/>
        </w:rPr>
        <w:t>between</w:t>
      </w:r>
      <w:r w:rsidR="00610E6C">
        <w:rPr>
          <w:rFonts w:ascii="Arial" w:hAnsi="Arial" w:cs="Arial"/>
          <w:color w:val="363631"/>
          <w:spacing w:val="-20"/>
          <w:w w:val="85"/>
          <w:position w:val="3"/>
          <w:sz w:val="16"/>
          <w:szCs w:val="16"/>
        </w:rPr>
        <w:t xml:space="preserve"> </w:t>
      </w:r>
      <w:r w:rsidR="00610E6C">
        <w:rPr>
          <w:rFonts w:ascii="Arial" w:hAnsi="Arial" w:cs="Arial"/>
          <w:color w:val="363631"/>
          <w:w w:val="85"/>
          <w:position w:val="3"/>
          <w:sz w:val="16"/>
          <w:szCs w:val="16"/>
        </w:rPr>
        <w:t>10-3pm</w:t>
      </w:r>
      <w:r w:rsidR="00610E6C">
        <w:rPr>
          <w:rFonts w:ascii="Arial" w:hAnsi="Arial" w:cs="Arial"/>
          <w:color w:val="363631"/>
          <w:spacing w:val="-28"/>
          <w:w w:val="85"/>
          <w:position w:val="3"/>
          <w:sz w:val="16"/>
          <w:szCs w:val="16"/>
        </w:rPr>
        <w:t xml:space="preserve"> </w:t>
      </w:r>
      <w:r w:rsidR="00610E6C">
        <w:rPr>
          <w:rFonts w:ascii="Arial" w:hAnsi="Arial" w:cs="Arial"/>
          <w:color w:val="363631"/>
          <w:w w:val="85"/>
          <w:position w:val="3"/>
          <w:sz w:val="16"/>
          <w:szCs w:val="16"/>
        </w:rPr>
        <w:t>or</w:t>
      </w:r>
      <w:r w:rsidR="00610E6C">
        <w:rPr>
          <w:rFonts w:ascii="Arial" w:hAnsi="Arial" w:cs="Arial"/>
          <w:color w:val="363631"/>
          <w:spacing w:val="-24"/>
          <w:w w:val="85"/>
          <w:position w:val="3"/>
          <w:sz w:val="16"/>
          <w:szCs w:val="16"/>
        </w:rPr>
        <w:t xml:space="preserve"> </w:t>
      </w:r>
      <w:r w:rsidR="00610E6C">
        <w:rPr>
          <w:rFonts w:ascii="Arial" w:hAnsi="Arial" w:cs="Arial"/>
          <w:color w:val="363631"/>
          <w:w w:val="85"/>
          <w:position w:val="3"/>
          <w:sz w:val="16"/>
          <w:szCs w:val="16"/>
        </w:rPr>
        <w:t>amall</w:t>
      </w:r>
      <w:r w:rsidR="00610E6C">
        <w:rPr>
          <w:rFonts w:ascii="Arial" w:hAnsi="Arial" w:cs="Arial"/>
          <w:color w:val="363631"/>
          <w:w w:val="85"/>
          <w:position w:val="3"/>
          <w:sz w:val="16"/>
          <w:szCs w:val="16"/>
        </w:rPr>
        <w:tab/>
      </w:r>
      <w:r w:rsidR="00610E6C">
        <w:rPr>
          <w:rFonts w:ascii="Arial" w:hAnsi="Arial" w:cs="Arial"/>
          <w:color w:val="363631"/>
          <w:w w:val="80"/>
          <w:sz w:val="16"/>
          <w:szCs w:val="16"/>
        </w:rPr>
        <w:t>781-275-1042</w:t>
      </w:r>
      <w:r w:rsidR="00610E6C">
        <w:rPr>
          <w:rFonts w:ascii="Arial" w:hAnsi="Arial" w:cs="Arial"/>
          <w:color w:val="363631"/>
          <w:spacing w:val="-19"/>
          <w:w w:val="80"/>
          <w:sz w:val="16"/>
          <w:szCs w:val="16"/>
        </w:rPr>
        <w:t xml:space="preserve"> </w:t>
      </w:r>
      <w:r w:rsidR="00610E6C">
        <w:rPr>
          <w:rFonts w:ascii="Arial" w:hAnsi="Arial" w:cs="Arial"/>
          <w:color w:val="363631"/>
          <w:w w:val="80"/>
          <w:sz w:val="16"/>
          <w:szCs w:val="16"/>
        </w:rPr>
        <w:t>or</w:t>
      </w:r>
      <w:r w:rsidR="00610E6C">
        <w:rPr>
          <w:rFonts w:ascii="Arial" w:hAnsi="Arial" w:cs="Arial"/>
          <w:color w:val="363631"/>
          <w:spacing w:val="-24"/>
          <w:w w:val="80"/>
          <w:sz w:val="16"/>
          <w:szCs w:val="16"/>
        </w:rPr>
        <w:t xml:space="preserve"> </w:t>
      </w:r>
      <w:r w:rsidR="00610E6C">
        <w:rPr>
          <w:rFonts w:ascii="Arial" w:hAnsi="Arial" w:cs="Arial"/>
          <w:color w:val="363631"/>
          <w:w w:val="80"/>
          <w:sz w:val="16"/>
          <w:szCs w:val="16"/>
        </w:rPr>
        <w:t>emall</w:t>
      </w:r>
    </w:p>
    <w:p w:rsidR="00610E6C" w:rsidRDefault="00610E6C">
      <w:pPr>
        <w:pStyle w:val="BodyText"/>
        <w:tabs>
          <w:tab w:val="left" w:pos="1875"/>
          <w:tab w:val="left" w:pos="2305"/>
          <w:tab w:val="left" w:pos="3421"/>
          <w:tab w:val="left" w:pos="3721"/>
          <w:tab w:val="left" w:pos="5037"/>
          <w:tab w:val="right" w:pos="6034"/>
        </w:tabs>
        <w:kinsoku w:val="0"/>
        <w:overflowPunct w:val="0"/>
        <w:spacing w:line="112" w:lineRule="auto"/>
        <w:ind w:left="764" w:right="129" w:hanging="573"/>
        <w:rPr>
          <w:rFonts w:ascii="Arial" w:hAnsi="Arial" w:cs="Arial"/>
          <w:color w:val="363631"/>
          <w:w w:val="85"/>
          <w:position w:val="7"/>
          <w:sz w:val="16"/>
          <w:szCs w:val="16"/>
        </w:rPr>
      </w:pPr>
      <w:r>
        <w:rPr>
          <w:rFonts w:ascii="Arial" w:hAnsi="Arial" w:cs="Arial"/>
          <w:color w:val="363631"/>
          <w:w w:val="75"/>
          <w:sz w:val="16"/>
          <w:szCs w:val="16"/>
        </w:rPr>
        <w:t>(978)815-9095</w:t>
      </w:r>
      <w:r>
        <w:rPr>
          <w:rFonts w:ascii="Arial" w:hAnsi="Arial" w:cs="Arial"/>
          <w:color w:val="363631"/>
          <w:spacing w:val="31"/>
          <w:w w:val="75"/>
          <w:sz w:val="16"/>
          <w:szCs w:val="16"/>
        </w:rPr>
        <w:t xml:space="preserve"> </w:t>
      </w:r>
      <w:r>
        <w:rPr>
          <w:rFonts w:ascii="Arial" w:hAnsi="Arial" w:cs="Arial"/>
          <w:color w:val="363631"/>
          <w:w w:val="77"/>
          <w:sz w:val="16"/>
          <w:szCs w:val="16"/>
        </w:rPr>
        <w:t>(978)453·</w:t>
      </w:r>
      <w:r>
        <w:rPr>
          <w:rFonts w:ascii="Arial" w:hAnsi="Arial" w:cs="Arial"/>
          <w:color w:val="363631"/>
          <w:w w:val="77"/>
          <w:sz w:val="16"/>
          <w:szCs w:val="16"/>
        </w:rPr>
        <w:tab/>
      </w:r>
      <w:r>
        <w:rPr>
          <w:rFonts w:ascii="Arial" w:hAnsi="Arial" w:cs="Arial"/>
          <w:color w:val="363631"/>
          <w:w w:val="77"/>
          <w:sz w:val="16"/>
          <w:szCs w:val="16"/>
        </w:rPr>
        <w:tab/>
      </w:r>
      <w:r>
        <w:rPr>
          <w:rFonts w:ascii="Arial" w:hAnsi="Arial" w:cs="Arial"/>
          <w:color w:val="363631"/>
          <w:spacing w:val="-12"/>
          <w:w w:val="101"/>
          <w:position w:val="3"/>
          <w:sz w:val="16"/>
          <w:szCs w:val="16"/>
        </w:rPr>
        <w:t>Info@</w:t>
      </w:r>
      <w:r>
        <w:rPr>
          <w:rFonts w:ascii="Arial" w:hAnsi="Arial" w:cs="Arial"/>
          <w:color w:val="363631"/>
          <w:spacing w:val="-12"/>
          <w:w w:val="101"/>
          <w:position w:val="3"/>
          <w:sz w:val="16"/>
          <w:szCs w:val="16"/>
        </w:rPr>
        <w:tab/>
      </w:r>
      <w:r>
        <w:rPr>
          <w:rFonts w:ascii="Arial" w:hAnsi="Arial" w:cs="Arial"/>
          <w:color w:val="363631"/>
          <w:spacing w:val="-12"/>
          <w:w w:val="101"/>
          <w:position w:val="3"/>
          <w:sz w:val="16"/>
          <w:szCs w:val="16"/>
        </w:rPr>
        <w:tab/>
      </w:r>
      <w:r>
        <w:rPr>
          <w:rFonts w:ascii="Arial" w:hAnsi="Arial" w:cs="Arial"/>
          <w:color w:val="363631"/>
          <w:w w:val="74"/>
          <w:sz w:val="16"/>
          <w:szCs w:val="16"/>
        </w:rPr>
        <w:t>btenwolde@</w:t>
      </w:r>
      <w:r>
        <w:rPr>
          <w:rFonts w:ascii="Arial" w:hAnsi="Arial" w:cs="Arial"/>
          <w:color w:val="363631"/>
          <w:w w:val="74"/>
          <w:sz w:val="16"/>
          <w:szCs w:val="16"/>
        </w:rPr>
        <w:tab/>
      </w:r>
      <w:r>
        <w:rPr>
          <w:rFonts w:ascii="Arial" w:hAnsi="Arial" w:cs="Arial"/>
          <w:color w:val="363631"/>
          <w:w w:val="72"/>
          <w:position w:val="7"/>
          <w:sz w:val="16"/>
          <w:szCs w:val="16"/>
        </w:rPr>
        <w:t>basketball</w:t>
      </w:r>
      <w:r>
        <w:rPr>
          <w:rFonts w:ascii="Arial" w:hAnsi="Arial" w:cs="Arial"/>
          <w:color w:val="363631"/>
          <w:spacing w:val="4"/>
          <w:w w:val="72"/>
          <w:position w:val="7"/>
          <w:sz w:val="16"/>
          <w:szCs w:val="16"/>
        </w:rPr>
        <w:t xml:space="preserve"> </w:t>
      </w:r>
      <w:r>
        <w:rPr>
          <w:rFonts w:ascii="Arial" w:hAnsi="Arial" w:cs="Arial"/>
          <w:color w:val="363631"/>
          <w:w w:val="74"/>
          <w:position w:val="7"/>
          <w:sz w:val="16"/>
          <w:szCs w:val="16"/>
        </w:rPr>
        <w:t xml:space="preserve">hoop, </w:t>
      </w:r>
      <w:r>
        <w:rPr>
          <w:rFonts w:ascii="Arial" w:hAnsi="Arial" w:cs="Arial"/>
          <w:color w:val="363631"/>
          <w:w w:val="77"/>
          <w:position w:val="7"/>
          <w:sz w:val="16"/>
          <w:szCs w:val="16"/>
        </w:rPr>
        <w:t xml:space="preserve">$35; </w:t>
      </w:r>
      <w:r>
        <w:rPr>
          <w:rFonts w:ascii="Arial" w:hAnsi="Arial" w:cs="Arial"/>
          <w:color w:val="363631"/>
          <w:w w:val="85"/>
          <w:sz w:val="16"/>
          <w:szCs w:val="16"/>
        </w:rPr>
        <w:t>1666</w:t>
      </w:r>
      <w:r>
        <w:rPr>
          <w:rFonts w:ascii="Arial" w:hAnsi="Arial" w:cs="Arial"/>
          <w:color w:val="363631"/>
          <w:w w:val="85"/>
          <w:sz w:val="16"/>
          <w:szCs w:val="16"/>
        </w:rPr>
        <w:tab/>
      </w:r>
      <w:r>
        <w:rPr>
          <w:rFonts w:ascii="Arial" w:hAnsi="Arial" w:cs="Arial"/>
          <w:b/>
          <w:bCs/>
          <w:color w:val="363631"/>
          <w:w w:val="70"/>
          <w:position w:val="3"/>
          <w:sz w:val="16"/>
          <w:szCs w:val="16"/>
        </w:rPr>
        <w:t>apexlnfaaecurHy.cam</w:t>
      </w:r>
      <w:r>
        <w:rPr>
          <w:rFonts w:ascii="Arial" w:hAnsi="Arial" w:cs="Arial"/>
          <w:b/>
          <w:bCs/>
          <w:color w:val="363631"/>
          <w:w w:val="70"/>
          <w:position w:val="3"/>
          <w:sz w:val="16"/>
          <w:szCs w:val="16"/>
        </w:rPr>
        <w:tab/>
      </w:r>
      <w:r>
        <w:rPr>
          <w:rFonts w:ascii="Arial" w:hAnsi="Arial" w:cs="Arial"/>
          <w:color w:val="363631"/>
          <w:w w:val="75"/>
          <w:sz w:val="16"/>
          <w:szCs w:val="16"/>
        </w:rPr>
        <w:t>wlngatecompanles.caln</w:t>
      </w:r>
      <w:r>
        <w:rPr>
          <w:rFonts w:ascii="Arial" w:hAnsi="Arial" w:cs="Arial"/>
          <w:color w:val="363631"/>
          <w:w w:val="75"/>
          <w:position w:val="7"/>
          <w:sz w:val="16"/>
          <w:szCs w:val="16"/>
        </w:rPr>
        <w:tab/>
      </w:r>
      <w:r>
        <w:rPr>
          <w:rFonts w:ascii="Arial" w:hAnsi="Arial" w:cs="Arial"/>
          <w:color w:val="363631"/>
          <w:w w:val="85"/>
          <w:position w:val="7"/>
          <w:sz w:val="16"/>
          <w:szCs w:val="16"/>
        </w:rPr>
        <w:t>978-957-0553</w:t>
      </w:r>
    </w:p>
    <w:p w:rsidR="00610E6C" w:rsidRDefault="00610E6C">
      <w:pPr>
        <w:pStyle w:val="BodyText"/>
        <w:kinsoku w:val="0"/>
        <w:overflowPunct w:val="0"/>
        <w:rPr>
          <w:rFonts w:ascii="Arial" w:hAnsi="Arial" w:cs="Arial"/>
          <w:sz w:val="14"/>
          <w:szCs w:val="14"/>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118"/>
        <w:ind w:right="288"/>
        <w:jc w:val="center"/>
        <w:rPr>
          <w:rFonts w:ascii="Times New Roman" w:hAnsi="Times New Roman" w:cs="Times New Roman"/>
          <w:b/>
          <w:bCs/>
          <w:color w:val="363631"/>
          <w:w w:val="70"/>
          <w:sz w:val="15"/>
          <w:szCs w:val="15"/>
        </w:rPr>
      </w:pPr>
      <w:r>
        <w:rPr>
          <w:rFonts w:ascii="Times New Roman" w:hAnsi="Times New Roman" w:cs="Times New Roman"/>
          <w:b/>
          <w:bCs/>
          <w:color w:val="363631"/>
          <w:w w:val="70"/>
          <w:sz w:val="15"/>
          <w:szCs w:val="15"/>
          <w:u w:val="single" w:color="000000"/>
        </w:rPr>
        <w:t>Q11qu11111n11001;</w:t>
      </w:r>
    </w:p>
    <w:p w:rsidR="00610E6C" w:rsidRDefault="00ED0708">
      <w:pPr>
        <w:pStyle w:val="BodyText"/>
        <w:kinsoku w:val="0"/>
        <w:overflowPunct w:val="0"/>
        <w:spacing w:before="11" w:line="147" w:lineRule="exact"/>
        <w:ind w:right="267"/>
        <w:jc w:val="center"/>
        <w:rPr>
          <w:rFonts w:ascii="Times New Roman" w:hAnsi="Times New Roman" w:cs="Times New Roman"/>
          <w:b/>
          <w:bCs/>
          <w:color w:val="363631"/>
          <w:w w:val="80"/>
          <w:sz w:val="14"/>
          <w:szCs w:val="14"/>
        </w:rPr>
      </w:pPr>
      <w:r>
        <w:rPr>
          <w:noProof/>
        </w:rPr>
        <mc:AlternateContent>
          <mc:Choice Requires="wps">
            <w:drawing>
              <wp:anchor distT="0" distB="0" distL="114300" distR="114300" simplePos="0" relativeHeight="251690496" behindDoc="1" locked="0" layoutInCell="0" allowOverlap="1">
                <wp:simplePos x="0" y="0"/>
                <wp:positionH relativeFrom="page">
                  <wp:posOffset>13627100</wp:posOffset>
                </wp:positionH>
                <wp:positionV relativeFrom="paragraph">
                  <wp:posOffset>37465</wp:posOffset>
                </wp:positionV>
                <wp:extent cx="116205" cy="177800"/>
                <wp:effectExtent l="0" t="0" r="0" b="0"/>
                <wp:wrapNone/>
                <wp:docPr id="899"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80" w:lineRule="exact"/>
                              <w:ind w:right="-20"/>
                              <w:rPr>
                                <w:rFonts w:ascii="Times New Roman" w:hAnsi="Times New Roman" w:cs="Times New Roman"/>
                                <w:b/>
                                <w:bCs/>
                                <w:color w:val="363631"/>
                                <w:w w:val="50"/>
                                <w:sz w:val="28"/>
                                <w:szCs w:val="28"/>
                              </w:rPr>
                            </w:pPr>
                            <w:r>
                              <w:rPr>
                                <w:rFonts w:ascii="Times New Roman" w:hAnsi="Times New Roman" w:cs="Times New Roman"/>
                                <w:b/>
                                <w:bCs/>
                                <w:color w:val="363631"/>
                                <w:w w:val="50"/>
                                <w:sz w:val="28"/>
                                <w:szCs w:val="28"/>
                              </w:rPr>
                              <w:t>1n,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438" type="#_x0000_t202" style="position:absolute;left:0;text-align:left;margin-left:1073pt;margin-top:2.95pt;width:9.15pt;height:14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" o:allowincell="f" filled="f" stroked="f">
                <v:textbox inset="0,0,0,0">
                  <w:txbxContent>
                    <w:p w:rsidR="00610E6C" w:rsidRDefault="00610E6C">
                      <w:pPr>
                        <w:pStyle w:val="BodyText"/>
                        <w:kinsoku w:val="0"/>
                        <w:overflowPunct w:val="0"/>
                        <w:spacing w:line="280" w:lineRule="exact"/>
                        <w:ind w:right="-20"/>
                        <w:rPr>
                          <w:rFonts w:ascii="Times New Roman" w:hAnsi="Times New Roman" w:cs="Times New Roman"/>
                          <w:b/>
                          <w:bCs/>
                          <w:color w:val="363631"/>
                          <w:w w:val="50"/>
                          <w:sz w:val="28"/>
                          <w:szCs w:val="28"/>
                        </w:rPr>
                      </w:pPr>
                      <w:r>
                        <w:rPr>
                          <w:rFonts w:ascii="Times New Roman" w:hAnsi="Times New Roman" w:cs="Times New Roman"/>
                          <w:b/>
                          <w:bCs/>
                          <w:color w:val="363631"/>
                          <w:w w:val="50"/>
                          <w:sz w:val="28"/>
                          <w:szCs w:val="28"/>
                        </w:rPr>
                        <w:t>1n,</w:t>
                      </w:r>
                    </w:p>
                  </w:txbxContent>
                </v:textbox>
                <w10:wrap anchorx="page"/>
              </v:shape>
            </w:pict>
          </mc:Fallback>
        </mc:AlternateContent>
      </w:r>
      <w:r w:rsidR="00610E6C">
        <w:rPr>
          <w:rFonts w:ascii="Arial" w:hAnsi="Arial" w:cs="Arial"/>
          <w:color w:val="363631"/>
          <w:w w:val="80"/>
          <w:sz w:val="14"/>
          <w:szCs w:val="14"/>
        </w:rPr>
        <w:t xml:space="preserve">Ad copy </w:t>
      </w:r>
      <w:r w:rsidR="00610E6C">
        <w:rPr>
          <w:rFonts w:ascii="Times New Roman" w:hAnsi="Times New Roman" w:cs="Times New Roman"/>
          <w:b/>
          <w:bCs/>
          <w:color w:val="363631"/>
          <w:w w:val="80"/>
          <w:sz w:val="14"/>
          <w:szCs w:val="14"/>
        </w:rPr>
        <w:t xml:space="preserve">11c11d1 </w:t>
      </w:r>
      <w:r w:rsidR="00610E6C">
        <w:rPr>
          <w:rFonts w:ascii="Arial" w:hAnsi="Arial" w:cs="Arial"/>
          <w:color w:val="363631"/>
          <w:w w:val="80"/>
          <w:sz w:val="14"/>
          <w:szCs w:val="14"/>
        </w:rPr>
        <w:t xml:space="preserve">1D </w:t>
      </w:r>
      <w:r w:rsidR="00610E6C">
        <w:rPr>
          <w:rFonts w:ascii="Times New Roman" w:hAnsi="Times New Roman" w:cs="Times New Roman"/>
          <w:b/>
          <w:bCs/>
          <w:color w:val="363631"/>
          <w:w w:val="80"/>
          <w:sz w:val="14"/>
          <w:szCs w:val="14"/>
        </w:rPr>
        <w:t>wonl1</w:t>
      </w:r>
    </w:p>
    <w:p w:rsidR="00610E6C" w:rsidRDefault="00610E6C">
      <w:pPr>
        <w:pStyle w:val="BodyText"/>
        <w:tabs>
          <w:tab w:val="left" w:pos="1025"/>
        </w:tabs>
        <w:kinsoku w:val="0"/>
        <w:overflowPunct w:val="0"/>
        <w:spacing w:line="121" w:lineRule="exact"/>
        <w:ind w:right="254"/>
        <w:jc w:val="center"/>
        <w:rPr>
          <w:rFonts w:ascii="Arial" w:hAnsi="Arial" w:cs="Arial"/>
          <w:b/>
          <w:bCs/>
          <w:color w:val="363631"/>
          <w:spacing w:val="-4"/>
          <w:w w:val="90"/>
          <w:sz w:val="15"/>
          <w:szCs w:val="15"/>
        </w:rPr>
      </w:pPr>
      <w:r>
        <w:rPr>
          <w:rFonts w:ascii="Arial" w:hAnsi="Arial" w:cs="Arial"/>
          <w:color w:val="363631"/>
          <w:spacing w:val="-6"/>
          <w:w w:val="85"/>
          <w:sz w:val="14"/>
          <w:szCs w:val="14"/>
        </w:rPr>
        <w:t>Comm,111,1</w:t>
      </w:r>
      <w:r>
        <w:rPr>
          <w:rFonts w:ascii="Arial" w:hAnsi="Arial" w:cs="Arial"/>
          <w:b/>
          <w:bCs/>
          <w:color w:val="363631"/>
          <w:spacing w:val="-6"/>
          <w:w w:val="85"/>
          <w:sz w:val="15"/>
          <w:szCs w:val="15"/>
        </w:rPr>
        <w:t>1d1</w:t>
      </w:r>
      <w:r>
        <w:rPr>
          <w:rFonts w:ascii="Arial" w:hAnsi="Arial" w:cs="Arial"/>
          <w:b/>
          <w:bCs/>
          <w:color w:val="363631"/>
          <w:spacing w:val="-6"/>
          <w:w w:val="85"/>
          <w:sz w:val="15"/>
          <w:szCs w:val="15"/>
        </w:rPr>
        <w:tab/>
      </w:r>
      <w:r>
        <w:rPr>
          <w:rFonts w:ascii="Arial" w:hAnsi="Arial" w:cs="Arial"/>
          <w:b/>
          <w:bCs/>
          <w:color w:val="363631"/>
          <w:spacing w:val="-4"/>
          <w:w w:val="90"/>
          <w:sz w:val="15"/>
          <w:szCs w:val="15"/>
        </w:rPr>
        <w:t>1dnrt11111</w:t>
      </w:r>
    </w:p>
    <w:p w:rsidR="00610E6C" w:rsidRDefault="00610E6C">
      <w:pPr>
        <w:pStyle w:val="BodyText"/>
        <w:tabs>
          <w:tab w:val="left" w:pos="1025"/>
        </w:tabs>
        <w:kinsoku w:val="0"/>
        <w:overflowPunct w:val="0"/>
        <w:spacing w:line="121" w:lineRule="exact"/>
        <w:ind w:right="254"/>
        <w:jc w:val="center"/>
        <w:rPr>
          <w:rFonts w:ascii="Arial" w:hAnsi="Arial" w:cs="Arial"/>
          <w:b/>
          <w:bCs/>
          <w:color w:val="363631"/>
          <w:spacing w:val="-4"/>
          <w:w w:val="90"/>
          <w:sz w:val="15"/>
          <w:szCs w:val="15"/>
        </w:rPr>
        <w:sectPr w:rsidR="00610E6C">
          <w:type w:val="continuous"/>
          <w:pgSz w:w="24480" w:h="15840" w:orient="landscape"/>
          <w:pgMar w:top="1420" w:right="320" w:bottom="280" w:left="3560" w:header="720" w:footer="720" w:gutter="0"/>
          <w:cols w:num="3" w:space="720" w:equalWidth="0">
            <w:col w:w="9012" w:space="40"/>
            <w:col w:w="6309" w:space="40"/>
            <w:col w:w="5199"/>
          </w:cols>
          <w:noEndnote/>
        </w:sectPr>
      </w:pPr>
    </w:p>
    <w:p w:rsidR="00610E6C" w:rsidRDefault="00610E6C">
      <w:pPr>
        <w:pStyle w:val="BodyText"/>
        <w:kinsoku w:val="0"/>
        <w:overflowPunct w:val="0"/>
        <w:spacing w:before="121" w:line="196" w:lineRule="auto"/>
        <w:ind w:left="6096" w:right="84"/>
        <w:jc w:val="center"/>
        <w:rPr>
          <w:rFonts w:ascii="Arial" w:hAnsi="Arial" w:cs="Arial"/>
          <w:color w:val="363631"/>
          <w:w w:val="75"/>
          <w:sz w:val="16"/>
          <w:szCs w:val="16"/>
        </w:rPr>
      </w:pPr>
      <w:r>
        <w:rPr>
          <w:rFonts w:ascii="Arial" w:hAnsi="Arial" w:cs="Arial"/>
          <w:color w:val="363631"/>
          <w:w w:val="75"/>
          <w:sz w:val="16"/>
          <w:szCs w:val="16"/>
        </w:rPr>
        <w:t xml:space="preserve">for future clartflcatfon. </w:t>
      </w:r>
      <w:r>
        <w:rPr>
          <w:rFonts w:ascii="Times New Roman" w:hAnsi="Times New Roman" w:cs="Times New Roman"/>
          <w:color w:val="363631"/>
          <w:w w:val="75"/>
          <w:sz w:val="17"/>
          <w:szCs w:val="17"/>
        </w:rPr>
        <w:t xml:space="preserve">The </w:t>
      </w:r>
      <w:r>
        <w:rPr>
          <w:rFonts w:ascii="Arial" w:hAnsi="Arial" w:cs="Arial"/>
          <w:color w:val="363631"/>
          <w:w w:val="75"/>
          <w:sz w:val="16"/>
          <w:szCs w:val="16"/>
        </w:rPr>
        <w:t>llflenlng sessions are scheduled as follows:</w:t>
      </w:r>
    </w:p>
    <w:p w:rsidR="00610E6C" w:rsidRDefault="00610E6C">
      <w:pPr>
        <w:pStyle w:val="BodyText"/>
        <w:kinsoku w:val="0"/>
        <w:overflowPunct w:val="0"/>
        <w:spacing w:line="148" w:lineRule="exact"/>
        <w:ind w:right="815"/>
        <w:jc w:val="right"/>
        <w:rPr>
          <w:rFonts w:ascii="Arial" w:hAnsi="Arial" w:cs="Arial"/>
          <w:color w:val="363631"/>
          <w:w w:val="82"/>
          <w:sz w:val="16"/>
          <w:szCs w:val="16"/>
        </w:rPr>
      </w:pPr>
      <w:r>
        <w:rPr>
          <w:rFonts w:ascii="Arial" w:hAnsi="Arial" w:cs="Arial"/>
          <w:b/>
          <w:bCs/>
          <w:color w:val="363631"/>
          <w:w w:val="68"/>
          <w:sz w:val="16"/>
          <w:szCs w:val="16"/>
        </w:rPr>
        <w:t>Listening</w:t>
      </w:r>
      <w:r>
        <w:rPr>
          <w:rFonts w:ascii="Arial" w:hAnsi="Arial" w:cs="Arial"/>
          <w:b/>
          <w:bCs/>
          <w:color w:val="363631"/>
          <w:spacing w:val="-6"/>
          <w:sz w:val="16"/>
          <w:szCs w:val="16"/>
        </w:rPr>
        <w:t xml:space="preserve"> </w:t>
      </w:r>
      <w:r>
        <w:rPr>
          <w:rFonts w:ascii="Arial" w:hAnsi="Arial" w:cs="Arial"/>
          <w:b/>
          <w:bCs/>
          <w:color w:val="363631"/>
          <w:w w:val="86"/>
          <w:sz w:val="16"/>
          <w:szCs w:val="16"/>
        </w:rPr>
        <w:t>1</w:t>
      </w:r>
      <w:r>
        <w:rPr>
          <w:rFonts w:ascii="Arial" w:hAnsi="Arial" w:cs="Arial"/>
          <w:b/>
          <w:bCs/>
          <w:color w:val="363631"/>
          <w:spacing w:val="-27"/>
          <w:w w:val="86"/>
          <w:sz w:val="16"/>
          <w:szCs w:val="16"/>
        </w:rPr>
        <w:t>1</w:t>
      </w:r>
      <w:r>
        <w:rPr>
          <w:rFonts w:ascii="Arial" w:hAnsi="Arial" w:cs="Arial"/>
          <w:b/>
          <w:bCs/>
          <w:color w:val="363631"/>
          <w:spacing w:val="-24"/>
          <w:w w:val="155"/>
          <w:sz w:val="16"/>
          <w:szCs w:val="16"/>
        </w:rPr>
        <w:t>u</w:t>
      </w:r>
      <w:r>
        <w:rPr>
          <w:rFonts w:ascii="Arial" w:hAnsi="Arial" w:cs="Arial"/>
          <w:b/>
          <w:bCs/>
          <w:color w:val="363631"/>
          <w:w w:val="72"/>
          <w:sz w:val="16"/>
          <w:szCs w:val="16"/>
        </w:rPr>
        <w:t>lan</w:t>
      </w:r>
      <w:r>
        <w:rPr>
          <w:rFonts w:ascii="Arial" w:hAnsi="Arial" w:cs="Arial"/>
          <w:b/>
          <w:bCs/>
          <w:color w:val="363631"/>
          <w:spacing w:val="-18"/>
          <w:sz w:val="16"/>
          <w:szCs w:val="16"/>
        </w:rPr>
        <w:t xml:space="preserve"> </w:t>
      </w:r>
      <w:r>
        <w:rPr>
          <w:rFonts w:ascii="Arial" w:hAnsi="Arial" w:cs="Arial"/>
          <w:color w:val="363631"/>
          <w:w w:val="104"/>
          <w:sz w:val="16"/>
          <w:szCs w:val="16"/>
        </w:rPr>
        <w:t>#</w:t>
      </w:r>
      <w:r>
        <w:rPr>
          <w:rFonts w:ascii="Arial" w:hAnsi="Arial" w:cs="Arial"/>
          <w:color w:val="363631"/>
          <w:spacing w:val="-6"/>
          <w:w w:val="104"/>
          <w:sz w:val="16"/>
          <w:szCs w:val="16"/>
        </w:rPr>
        <w:t>1</w:t>
      </w:r>
      <w:r>
        <w:rPr>
          <w:rFonts w:ascii="Arial" w:hAnsi="Arial" w:cs="Arial"/>
          <w:color w:val="363631"/>
          <w:spacing w:val="9"/>
          <w:w w:val="138"/>
          <w:sz w:val="16"/>
          <w:szCs w:val="16"/>
        </w:rPr>
        <w:t>,</w:t>
      </w:r>
      <w:r>
        <w:rPr>
          <w:rFonts w:ascii="Arial" w:hAnsi="Arial" w:cs="Arial"/>
          <w:color w:val="363631"/>
          <w:spacing w:val="-36"/>
          <w:w w:val="154"/>
          <w:sz w:val="16"/>
          <w:szCs w:val="16"/>
        </w:rPr>
        <w:t>I</w:t>
      </w:r>
      <w:r>
        <w:rPr>
          <w:rFonts w:ascii="Arial" w:hAnsi="Arial" w:cs="Arial"/>
          <w:color w:val="363631"/>
          <w:w w:val="82"/>
          <w:sz w:val="16"/>
          <w:szCs w:val="16"/>
        </w:rPr>
        <w:t>n</w:t>
      </w:r>
    </w:p>
    <w:p w:rsidR="00610E6C" w:rsidRDefault="00610E6C">
      <w:pPr>
        <w:pStyle w:val="BodyText"/>
        <w:kinsoku w:val="0"/>
        <w:overflowPunct w:val="0"/>
        <w:spacing w:before="10" w:line="201" w:lineRule="auto"/>
        <w:ind w:left="6096"/>
        <w:jc w:val="center"/>
        <w:rPr>
          <w:rFonts w:ascii="Arial" w:hAnsi="Arial" w:cs="Arial"/>
          <w:b/>
          <w:bCs/>
          <w:color w:val="363631"/>
          <w:w w:val="75"/>
          <w:sz w:val="16"/>
          <w:szCs w:val="16"/>
        </w:rPr>
      </w:pPr>
      <w:r>
        <w:rPr>
          <w:rFonts w:ascii="Arial" w:hAnsi="Arial" w:cs="Arial"/>
          <w:b/>
          <w:bCs/>
          <w:color w:val="363631"/>
          <w:w w:val="75"/>
          <w:sz w:val="16"/>
          <w:szCs w:val="16"/>
        </w:rPr>
        <w:t>canJuncllan</w:t>
      </w:r>
      <w:r>
        <w:rPr>
          <w:rFonts w:ascii="Arial" w:hAnsi="Arial" w:cs="Arial"/>
          <w:b/>
          <w:bCs/>
          <w:color w:val="363631"/>
          <w:spacing w:val="4"/>
          <w:w w:val="75"/>
          <w:sz w:val="16"/>
          <w:szCs w:val="16"/>
        </w:rPr>
        <w:t xml:space="preserve"> </w:t>
      </w:r>
      <w:r>
        <w:rPr>
          <w:rFonts w:ascii="Arial" w:hAnsi="Arial" w:cs="Arial"/>
          <w:b/>
          <w:bCs/>
          <w:color w:val="363631"/>
          <w:w w:val="75"/>
          <w:sz w:val="16"/>
          <w:szCs w:val="16"/>
        </w:rPr>
        <w:t>with</w:t>
      </w:r>
      <w:r>
        <w:rPr>
          <w:rFonts w:ascii="Arial" w:hAnsi="Arial" w:cs="Arial"/>
          <w:b/>
          <w:bCs/>
          <w:color w:val="363631"/>
          <w:spacing w:val="-3"/>
          <w:w w:val="75"/>
          <w:sz w:val="16"/>
          <w:szCs w:val="16"/>
        </w:rPr>
        <w:t xml:space="preserve"> </w:t>
      </w:r>
      <w:r>
        <w:rPr>
          <w:rFonts w:ascii="Arial" w:hAnsi="Arial" w:cs="Arial"/>
          <w:b/>
          <w:bCs/>
          <w:color w:val="363631"/>
          <w:w w:val="75"/>
          <w:sz w:val="16"/>
          <w:szCs w:val="16"/>
        </w:rPr>
        <w:t>a</w:t>
      </w:r>
      <w:r>
        <w:rPr>
          <w:rFonts w:ascii="Arial" w:hAnsi="Arial" w:cs="Arial"/>
          <w:b/>
          <w:bCs/>
          <w:color w:val="363631"/>
          <w:spacing w:val="-10"/>
          <w:w w:val="75"/>
          <w:sz w:val="16"/>
          <w:szCs w:val="16"/>
        </w:rPr>
        <w:t xml:space="preserve"> </w:t>
      </w:r>
      <w:r>
        <w:rPr>
          <w:rFonts w:ascii="Arial" w:hAnsi="Arial" w:cs="Arial"/>
          <w:b/>
          <w:bCs/>
          <w:color w:val="363631"/>
          <w:w w:val="75"/>
          <w:sz w:val="16"/>
          <w:szCs w:val="16"/>
        </w:rPr>
        <w:t>melllng</w:t>
      </w:r>
      <w:r>
        <w:rPr>
          <w:rFonts w:ascii="Arial" w:hAnsi="Arial" w:cs="Arial"/>
          <w:b/>
          <w:bCs/>
          <w:color w:val="363631"/>
          <w:spacing w:val="-12"/>
          <w:w w:val="75"/>
          <w:sz w:val="16"/>
          <w:szCs w:val="16"/>
        </w:rPr>
        <w:t xml:space="preserve"> </w:t>
      </w:r>
      <w:r>
        <w:rPr>
          <w:rFonts w:ascii="Arial" w:hAnsi="Arial" w:cs="Arial"/>
          <w:b/>
          <w:bCs/>
          <w:color w:val="363631"/>
          <w:w w:val="75"/>
          <w:sz w:val="16"/>
          <w:szCs w:val="16"/>
        </w:rPr>
        <w:t>of</w:t>
      </w:r>
      <w:r>
        <w:rPr>
          <w:rFonts w:ascii="Arial" w:hAnsi="Arial" w:cs="Arial"/>
          <w:b/>
          <w:bCs/>
          <w:color w:val="363631"/>
          <w:spacing w:val="-10"/>
          <w:w w:val="75"/>
          <w:sz w:val="16"/>
          <w:szCs w:val="16"/>
        </w:rPr>
        <w:t xml:space="preserve"> </w:t>
      </w:r>
      <w:r>
        <w:rPr>
          <w:rFonts w:ascii="Arial" w:hAnsi="Arial" w:cs="Arial"/>
          <w:b/>
          <w:bCs/>
          <w:color w:val="363631"/>
          <w:w w:val="75"/>
          <w:sz w:val="16"/>
          <w:szCs w:val="16"/>
        </w:rPr>
        <w:t>the</w:t>
      </w:r>
      <w:r>
        <w:rPr>
          <w:rFonts w:ascii="Arial" w:hAnsi="Arial" w:cs="Arial"/>
          <w:b/>
          <w:bCs/>
          <w:color w:val="363631"/>
          <w:spacing w:val="-1"/>
          <w:w w:val="75"/>
          <w:sz w:val="16"/>
          <w:szCs w:val="16"/>
        </w:rPr>
        <w:t xml:space="preserve"> </w:t>
      </w:r>
      <w:r>
        <w:rPr>
          <w:rFonts w:ascii="Arial" w:hAnsi="Arial" w:cs="Arial"/>
          <w:b/>
          <w:bCs/>
          <w:color w:val="363631"/>
          <w:w w:val="75"/>
          <w:sz w:val="16"/>
          <w:szCs w:val="16"/>
        </w:rPr>
        <w:t>MauffeaHh</w:t>
      </w:r>
      <w:r>
        <w:rPr>
          <w:rFonts w:ascii="Arial" w:hAnsi="Arial" w:cs="Arial"/>
          <w:b/>
          <w:bCs/>
          <w:color w:val="363631"/>
          <w:spacing w:val="-3"/>
          <w:w w:val="75"/>
          <w:sz w:val="16"/>
          <w:szCs w:val="16"/>
        </w:rPr>
        <w:t xml:space="preserve"> </w:t>
      </w:r>
      <w:r>
        <w:rPr>
          <w:rFonts w:ascii="Arial" w:hAnsi="Arial" w:cs="Arial"/>
          <w:b/>
          <w:bCs/>
          <w:color w:val="363631"/>
          <w:w w:val="75"/>
          <w:sz w:val="16"/>
          <w:szCs w:val="16"/>
        </w:rPr>
        <w:t>Medical</w:t>
      </w:r>
      <w:r>
        <w:rPr>
          <w:rFonts w:ascii="Arial" w:hAnsi="Arial" w:cs="Arial"/>
          <w:b/>
          <w:bCs/>
          <w:color w:val="363631"/>
          <w:w w:val="73"/>
          <w:sz w:val="16"/>
          <w:szCs w:val="16"/>
        </w:rPr>
        <w:t xml:space="preserve"> </w:t>
      </w:r>
      <w:r>
        <w:rPr>
          <w:rFonts w:ascii="Arial" w:hAnsi="Arial" w:cs="Arial"/>
          <w:b/>
          <w:bCs/>
          <w:color w:val="363631"/>
          <w:w w:val="80"/>
          <w:sz w:val="16"/>
          <w:szCs w:val="16"/>
        </w:rPr>
        <w:t xml:space="preserve">Care Advllary CammHtae and the MauHeaHh </w:t>
      </w:r>
      <w:r>
        <w:rPr>
          <w:rFonts w:ascii="Arial" w:hAnsi="Arial" w:cs="Arial"/>
          <w:b/>
          <w:bCs/>
          <w:color w:val="363631"/>
          <w:w w:val="75"/>
          <w:sz w:val="16"/>
          <w:szCs w:val="16"/>
        </w:rPr>
        <w:t>Payment</w:t>
      </w:r>
      <w:r>
        <w:rPr>
          <w:rFonts w:ascii="Arial" w:hAnsi="Arial" w:cs="Arial"/>
          <w:b/>
          <w:bCs/>
          <w:color w:val="363631"/>
          <w:spacing w:val="-19"/>
          <w:w w:val="75"/>
          <w:sz w:val="16"/>
          <w:szCs w:val="16"/>
        </w:rPr>
        <w:t xml:space="preserve"> </w:t>
      </w:r>
      <w:r>
        <w:rPr>
          <w:rFonts w:ascii="Arial" w:hAnsi="Arial" w:cs="Arial"/>
          <w:b/>
          <w:bCs/>
          <w:color w:val="363631"/>
          <w:w w:val="75"/>
          <w:sz w:val="16"/>
          <w:szCs w:val="16"/>
        </w:rPr>
        <w:t>Palley</w:t>
      </w:r>
      <w:r>
        <w:rPr>
          <w:rFonts w:ascii="Arial" w:hAnsi="Arial" w:cs="Arial"/>
          <w:b/>
          <w:bCs/>
          <w:color w:val="363631"/>
          <w:spacing w:val="-21"/>
          <w:w w:val="75"/>
          <w:sz w:val="16"/>
          <w:szCs w:val="16"/>
        </w:rPr>
        <w:t xml:space="preserve"> </w:t>
      </w:r>
      <w:r>
        <w:rPr>
          <w:rFonts w:ascii="Arial" w:hAnsi="Arial" w:cs="Arial"/>
          <w:b/>
          <w:bCs/>
          <w:color w:val="363631"/>
          <w:w w:val="75"/>
          <w:sz w:val="16"/>
          <w:szCs w:val="16"/>
        </w:rPr>
        <w:t>Advlaary</w:t>
      </w:r>
      <w:r>
        <w:rPr>
          <w:rFonts w:ascii="Arial" w:hAnsi="Arial" w:cs="Arial"/>
          <w:b/>
          <w:bCs/>
          <w:color w:val="363631"/>
          <w:spacing w:val="-15"/>
          <w:w w:val="75"/>
          <w:sz w:val="16"/>
          <w:szCs w:val="16"/>
        </w:rPr>
        <w:t xml:space="preserve"> </w:t>
      </w:r>
      <w:r>
        <w:rPr>
          <w:rFonts w:ascii="Arial" w:hAnsi="Arial" w:cs="Arial"/>
          <w:b/>
          <w:bCs/>
          <w:color w:val="363631"/>
          <w:w w:val="75"/>
          <w:sz w:val="16"/>
          <w:szCs w:val="16"/>
        </w:rPr>
        <w:t>BDlnl:</w:t>
      </w:r>
    </w:p>
    <w:p w:rsidR="00610E6C" w:rsidRDefault="00610E6C">
      <w:pPr>
        <w:pStyle w:val="BodyText"/>
        <w:tabs>
          <w:tab w:val="left" w:pos="6807"/>
        </w:tabs>
        <w:kinsoku w:val="0"/>
        <w:overflowPunct w:val="0"/>
        <w:spacing w:line="25" w:lineRule="exact"/>
        <w:ind w:left="5881"/>
        <w:rPr>
          <w:rFonts w:ascii="Arial" w:hAnsi="Arial" w:cs="Arial"/>
          <w:color w:val="363631"/>
          <w:w w:val="85"/>
          <w:sz w:val="16"/>
          <w:szCs w:val="16"/>
        </w:rPr>
      </w:pPr>
      <w:r>
        <w:rPr>
          <w:rFonts w:ascii="Times New Roman" w:hAnsi="Times New Roman" w:cs="Times New Roman"/>
          <w:color w:val="9EC8CF"/>
          <w:w w:val="95"/>
          <w:position w:val="6"/>
        </w:rPr>
        <w:t>1</w:t>
      </w:r>
      <w:r>
        <w:rPr>
          <w:rFonts w:ascii="Times New Roman" w:hAnsi="Times New Roman" w:cs="Times New Roman"/>
          <w:color w:val="9EC8CF"/>
          <w:w w:val="95"/>
          <w:position w:val="6"/>
        </w:rPr>
        <w:tab/>
      </w:r>
      <w:r>
        <w:rPr>
          <w:rFonts w:ascii="Arial" w:hAnsi="Arial" w:cs="Arial"/>
          <w:color w:val="363631"/>
          <w:w w:val="85"/>
          <w:sz w:val="16"/>
          <w:szCs w:val="16"/>
        </w:rPr>
        <w:t>DIie:</w:t>
      </w:r>
      <w:r>
        <w:rPr>
          <w:rFonts w:ascii="Arial" w:hAnsi="Arial" w:cs="Arial"/>
          <w:color w:val="363631"/>
          <w:spacing w:val="-14"/>
          <w:w w:val="85"/>
          <w:sz w:val="16"/>
          <w:szCs w:val="16"/>
        </w:rPr>
        <w:t xml:space="preserve"> </w:t>
      </w:r>
      <w:r>
        <w:rPr>
          <w:rFonts w:ascii="Arial" w:hAnsi="Arial" w:cs="Arial"/>
          <w:color w:val="363631"/>
          <w:w w:val="85"/>
          <w:sz w:val="16"/>
          <w:szCs w:val="16"/>
        </w:rPr>
        <w:t>Friday,</w:t>
      </w:r>
      <w:r>
        <w:rPr>
          <w:rFonts w:ascii="Arial" w:hAnsi="Arial" w:cs="Arial"/>
          <w:color w:val="363631"/>
          <w:spacing w:val="-27"/>
          <w:w w:val="85"/>
          <w:sz w:val="16"/>
          <w:szCs w:val="16"/>
        </w:rPr>
        <w:t xml:space="preserve"> </w:t>
      </w:r>
      <w:r>
        <w:rPr>
          <w:rFonts w:ascii="Arial" w:hAnsi="Arial" w:cs="Arial"/>
          <w:color w:val="363631"/>
          <w:w w:val="85"/>
          <w:sz w:val="16"/>
          <w:szCs w:val="16"/>
        </w:rPr>
        <w:t>Juna</w:t>
      </w:r>
      <w:r>
        <w:rPr>
          <w:rFonts w:ascii="Arial" w:hAnsi="Arial" w:cs="Arial"/>
          <w:color w:val="363631"/>
          <w:spacing w:val="-23"/>
          <w:w w:val="85"/>
          <w:sz w:val="16"/>
          <w:szCs w:val="16"/>
        </w:rPr>
        <w:t xml:space="preserve"> </w:t>
      </w:r>
      <w:r>
        <w:rPr>
          <w:rFonts w:ascii="Arial" w:hAnsi="Arial" w:cs="Arial"/>
          <w:color w:val="363631"/>
          <w:w w:val="85"/>
          <w:sz w:val="16"/>
          <w:szCs w:val="16"/>
        </w:rPr>
        <w:t>24,</w:t>
      </w:r>
      <w:r>
        <w:rPr>
          <w:rFonts w:ascii="Arial" w:hAnsi="Arial" w:cs="Arial"/>
          <w:color w:val="363631"/>
          <w:spacing w:val="-26"/>
          <w:w w:val="85"/>
          <w:sz w:val="16"/>
          <w:szCs w:val="16"/>
        </w:rPr>
        <w:t xml:space="preserve"> </w:t>
      </w:r>
      <w:r>
        <w:rPr>
          <w:rFonts w:ascii="Arial" w:hAnsi="Arial" w:cs="Arial"/>
          <w:color w:val="363631"/>
          <w:w w:val="85"/>
          <w:sz w:val="16"/>
          <w:szCs w:val="16"/>
        </w:rPr>
        <w:t>2018</w:t>
      </w:r>
    </w:p>
    <w:p w:rsidR="00610E6C" w:rsidRDefault="00610E6C">
      <w:pPr>
        <w:pStyle w:val="BodyText"/>
        <w:kinsoku w:val="0"/>
        <w:overflowPunct w:val="0"/>
        <w:spacing w:before="22" w:line="254" w:lineRule="exact"/>
        <w:ind w:left="1777"/>
        <w:jc w:val="center"/>
        <w:rPr>
          <w:rFonts w:ascii="Times New Roman" w:hAnsi="Times New Roman" w:cs="Times New Roman"/>
          <w:color w:val="E4E4E4"/>
          <w:sz w:val="21"/>
          <w:szCs w:val="21"/>
        </w:rPr>
      </w:pPr>
      <w:r>
        <w:rPr>
          <w:rFonts w:ascii="Times New Roman" w:hAnsi="Times New Roman" w:cs="Times New Roman"/>
          <w:sz w:val="24"/>
          <w:szCs w:val="24"/>
        </w:rPr>
        <w:br w:type="column"/>
      </w:r>
      <w:r>
        <w:rPr>
          <w:rFonts w:ascii="Times New Roman" w:hAnsi="Times New Roman" w:cs="Times New Roman"/>
          <w:color w:val="E4E4E4"/>
          <w:sz w:val="21"/>
          <w:szCs w:val="21"/>
          <w:shd w:val="clear" w:color="auto" w:fill="46443D"/>
        </w:rPr>
        <w:t xml:space="preserve">$500 </w:t>
      </w:r>
      <w:r>
        <w:rPr>
          <w:rFonts w:ascii="Times New Roman" w:hAnsi="Times New Roman" w:cs="Times New Roman"/>
          <w:color w:val="E4E4E4"/>
          <w:sz w:val="23"/>
          <w:szCs w:val="23"/>
          <w:shd w:val="clear" w:color="auto" w:fill="46443D"/>
        </w:rPr>
        <w:t>to</w:t>
      </w:r>
      <w:r>
        <w:rPr>
          <w:rFonts w:ascii="Times New Roman" w:hAnsi="Times New Roman" w:cs="Times New Roman"/>
          <w:color w:val="E4E4E4"/>
          <w:spacing w:val="-13"/>
          <w:sz w:val="23"/>
          <w:szCs w:val="23"/>
          <w:shd w:val="clear" w:color="auto" w:fill="46443D"/>
        </w:rPr>
        <w:t xml:space="preserve"> </w:t>
      </w:r>
      <w:r>
        <w:rPr>
          <w:rFonts w:ascii="Times New Roman" w:hAnsi="Times New Roman" w:cs="Times New Roman"/>
          <w:color w:val="E4E4E4"/>
          <w:sz w:val="21"/>
          <w:szCs w:val="21"/>
          <w:shd w:val="clear" w:color="auto" w:fill="46443D"/>
        </w:rPr>
        <w:t>$1000</w:t>
      </w:r>
    </w:p>
    <w:p w:rsidR="00610E6C" w:rsidRDefault="00610E6C">
      <w:pPr>
        <w:pStyle w:val="BodyText"/>
        <w:kinsoku w:val="0"/>
        <w:overflowPunct w:val="0"/>
        <w:spacing w:line="151" w:lineRule="exact"/>
        <w:ind w:left="1762"/>
        <w:jc w:val="center"/>
        <w:rPr>
          <w:rFonts w:ascii="Arial" w:hAnsi="Arial" w:cs="Arial"/>
          <w:color w:val="E4E4E4"/>
          <w:w w:val="65"/>
          <w:sz w:val="14"/>
          <w:szCs w:val="14"/>
        </w:rPr>
      </w:pPr>
      <w:r>
        <w:rPr>
          <w:rFonts w:ascii="Arial" w:hAnsi="Arial" w:cs="Arial"/>
          <w:color w:val="E4E4E4"/>
          <w:w w:val="65"/>
          <w:sz w:val="14"/>
          <w:szCs w:val="14"/>
          <w:shd w:val="clear" w:color="auto" w:fill="46443D"/>
        </w:rPr>
        <w:t>Sign</w:t>
      </w:r>
      <w:r>
        <w:rPr>
          <w:rFonts w:ascii="Arial" w:hAnsi="Arial" w:cs="Arial"/>
          <w:color w:val="C3C1BC"/>
          <w:w w:val="65"/>
          <w:sz w:val="14"/>
          <w:szCs w:val="14"/>
          <w:shd w:val="clear" w:color="auto" w:fill="46443D"/>
        </w:rPr>
        <w:t>-</w:t>
      </w:r>
      <w:r>
        <w:rPr>
          <w:rFonts w:ascii="Arial" w:hAnsi="Arial" w:cs="Arial"/>
          <w:color w:val="E4E4E4"/>
          <w:w w:val="65"/>
          <w:sz w:val="14"/>
          <w:szCs w:val="14"/>
          <w:shd w:val="clear" w:color="auto" w:fill="46443D"/>
        </w:rPr>
        <w:t>o</w:t>
      </w:r>
      <w:r>
        <w:rPr>
          <w:rFonts w:ascii="Arial" w:hAnsi="Arial" w:cs="Arial"/>
          <w:color w:val="E4E4E4"/>
          <w:w w:val="65"/>
          <w:sz w:val="14"/>
          <w:szCs w:val="14"/>
        </w:rPr>
        <w:t xml:space="preserve">n  </w:t>
      </w:r>
      <w:r>
        <w:rPr>
          <w:rFonts w:ascii="Arial" w:hAnsi="Arial" w:cs="Arial"/>
          <w:color w:val="E4E4E4"/>
          <w:w w:val="65"/>
          <w:sz w:val="14"/>
          <w:szCs w:val="14"/>
          <w:shd w:val="clear" w:color="auto" w:fill="46443D"/>
        </w:rPr>
        <w:t>B111111s</w:t>
      </w:r>
    </w:p>
    <w:p w:rsidR="00610E6C" w:rsidRDefault="00610E6C">
      <w:pPr>
        <w:pStyle w:val="BodyText"/>
        <w:kinsoku w:val="0"/>
        <w:overflowPunct w:val="0"/>
        <w:spacing w:line="103" w:lineRule="exact"/>
        <w:ind w:left="1566"/>
        <w:rPr>
          <w:rFonts w:ascii="Arial" w:hAnsi="Arial" w:cs="Arial"/>
          <w:color w:val="959087"/>
          <w:w w:val="130"/>
          <w:sz w:val="7"/>
          <w:szCs w:val="7"/>
        </w:rPr>
      </w:pPr>
      <w:r>
        <w:rPr>
          <w:rFonts w:ascii="Arial" w:hAnsi="Arial" w:cs="Arial"/>
          <w:color w:val="AAA5A0"/>
          <w:spacing w:val="-119"/>
          <w:w w:val="445"/>
          <w:sz w:val="9"/>
          <w:szCs w:val="9"/>
        </w:rPr>
        <w:t>:</w:t>
      </w:r>
      <w:r>
        <w:rPr>
          <w:rFonts w:ascii="Arial" w:hAnsi="Arial" w:cs="Arial"/>
          <w:color w:val="AAA5A0"/>
          <w:w w:val="130"/>
          <w:sz w:val="9"/>
          <w:szCs w:val="9"/>
          <w:shd w:val="clear" w:color="auto" w:fill="66625B"/>
        </w:rPr>
        <w:t>,il</w:t>
      </w:r>
      <w:r>
        <w:rPr>
          <w:rFonts w:ascii="Arial" w:hAnsi="Arial" w:cs="Arial"/>
          <w:color w:val="AAA5A0"/>
          <w:w w:val="130"/>
          <w:sz w:val="9"/>
          <w:szCs w:val="9"/>
        </w:rPr>
        <w:t xml:space="preserve">l  </w:t>
      </w:r>
      <w:r>
        <w:rPr>
          <w:rFonts w:ascii="Arial" w:hAnsi="Arial" w:cs="Arial"/>
          <w:color w:val="959087"/>
          <w:w w:val="125"/>
          <w:sz w:val="7"/>
          <w:szCs w:val="7"/>
        </w:rPr>
        <w:t xml:space="preserve">i,• </w:t>
      </w:r>
      <w:r>
        <w:rPr>
          <w:rFonts w:ascii="Arial" w:hAnsi="Arial" w:cs="Arial"/>
          <w:color w:val="959087"/>
          <w:w w:val="130"/>
          <w:sz w:val="7"/>
          <w:szCs w:val="7"/>
        </w:rPr>
        <w:t xml:space="preserve">&gt;1,,  I  </w:t>
      </w:r>
      <w:r>
        <w:rPr>
          <w:rFonts w:ascii="Times New Roman" w:hAnsi="Times New Roman" w:cs="Times New Roman"/>
          <w:color w:val="959087"/>
          <w:w w:val="125"/>
          <w:sz w:val="6"/>
          <w:szCs w:val="6"/>
        </w:rPr>
        <w:t xml:space="preserve">rl     </w:t>
      </w:r>
      <w:r>
        <w:rPr>
          <w:rFonts w:ascii="Arial" w:hAnsi="Arial" w:cs="Arial"/>
          <w:color w:val="959087"/>
          <w:w w:val="130"/>
          <w:sz w:val="7"/>
          <w:szCs w:val="7"/>
        </w:rPr>
        <w:t>I</w:t>
      </w:r>
    </w:p>
    <w:p w:rsidR="00610E6C" w:rsidRDefault="00610E6C">
      <w:pPr>
        <w:pStyle w:val="BodyText"/>
        <w:kinsoku w:val="0"/>
        <w:overflowPunct w:val="0"/>
        <w:spacing w:line="218" w:lineRule="auto"/>
        <w:ind w:left="400" w:right="2"/>
        <w:jc w:val="center"/>
        <w:rPr>
          <w:rFonts w:ascii="Arial" w:hAnsi="Arial" w:cs="Arial"/>
          <w:color w:val="E4E4E4"/>
          <w:w w:val="90"/>
          <w:sz w:val="24"/>
          <w:szCs w:val="24"/>
        </w:rPr>
      </w:pPr>
      <w:r>
        <w:rPr>
          <w:rFonts w:ascii="Times New Roman" w:hAnsi="Times New Roman" w:cs="Times New Roman"/>
          <w:sz w:val="24"/>
          <w:szCs w:val="24"/>
        </w:rPr>
        <w:br w:type="column"/>
      </w:r>
      <w:r>
        <w:rPr>
          <w:rFonts w:ascii="Arial" w:hAnsi="Arial" w:cs="Arial"/>
          <w:color w:val="E4E4E4"/>
          <w:w w:val="80"/>
          <w:sz w:val="24"/>
          <w:szCs w:val="24"/>
        </w:rPr>
        <w:t>PLEASANT STREET SCHOOL</w:t>
      </w:r>
      <w:r>
        <w:rPr>
          <w:rFonts w:ascii="Arial" w:hAnsi="Arial" w:cs="Arial"/>
          <w:color w:val="E4E4E4"/>
          <w:w w:val="78"/>
          <w:sz w:val="24"/>
          <w:szCs w:val="24"/>
        </w:rPr>
        <w:t xml:space="preserve"> </w:t>
      </w:r>
      <w:r>
        <w:rPr>
          <w:rFonts w:ascii="Arial" w:hAnsi="Arial" w:cs="Arial"/>
          <w:color w:val="E4E4E4"/>
          <w:w w:val="90"/>
          <w:sz w:val="24"/>
          <w:szCs w:val="24"/>
          <w:shd w:val="clear" w:color="auto" w:fill="36342F"/>
        </w:rPr>
        <w:t>APARTMENTS</w:t>
      </w:r>
    </w:p>
    <w:p w:rsidR="00610E6C" w:rsidRDefault="00610E6C">
      <w:pPr>
        <w:pStyle w:val="BodyText"/>
        <w:kinsoku w:val="0"/>
        <w:overflowPunct w:val="0"/>
        <w:spacing w:before="40" w:line="210" w:lineRule="exact"/>
        <w:ind w:left="385" w:right="2"/>
        <w:jc w:val="center"/>
        <w:rPr>
          <w:rFonts w:ascii="Arial" w:hAnsi="Arial" w:cs="Arial"/>
          <w:color w:val="363631"/>
          <w:w w:val="75"/>
          <w:sz w:val="20"/>
          <w:szCs w:val="20"/>
        </w:rPr>
      </w:pPr>
      <w:r>
        <w:rPr>
          <w:rFonts w:ascii="Arial" w:hAnsi="Arial" w:cs="Arial"/>
          <w:color w:val="363631"/>
          <w:w w:val="75"/>
          <w:sz w:val="20"/>
          <w:szCs w:val="20"/>
        </w:rPr>
        <w:t>Applications are being accepted for</w:t>
      </w:r>
    </w:p>
    <w:p w:rsidR="00610E6C" w:rsidRDefault="00610E6C">
      <w:pPr>
        <w:pStyle w:val="BodyText"/>
        <w:kinsoku w:val="0"/>
        <w:overflowPunct w:val="0"/>
        <w:spacing w:line="231" w:lineRule="exact"/>
        <w:ind w:left="400" w:right="2"/>
        <w:jc w:val="center"/>
        <w:rPr>
          <w:rFonts w:ascii="Arial" w:hAnsi="Arial" w:cs="Arial"/>
          <w:color w:val="4D4D49"/>
          <w:w w:val="60"/>
          <w:sz w:val="24"/>
          <w:szCs w:val="24"/>
        </w:rPr>
      </w:pPr>
      <w:r>
        <w:rPr>
          <w:rFonts w:ascii="Arial" w:hAnsi="Arial" w:cs="Arial"/>
          <w:color w:val="363631"/>
          <w:w w:val="60"/>
          <w:sz w:val="24"/>
          <w:szCs w:val="24"/>
        </w:rPr>
        <w:t xml:space="preserve">future vacancies </w:t>
      </w:r>
      <w:r>
        <w:rPr>
          <w:rFonts w:ascii="Arial" w:hAnsi="Arial" w:cs="Arial"/>
          <w:color w:val="4D4D49"/>
          <w:w w:val="60"/>
          <w:sz w:val="24"/>
          <w:szCs w:val="24"/>
        </w:rPr>
        <w:t>,</w:t>
      </w:r>
    </w:p>
    <w:p w:rsidR="00610E6C" w:rsidRDefault="00610E6C">
      <w:pPr>
        <w:pStyle w:val="BodyText"/>
        <w:kinsoku w:val="0"/>
        <w:overflowPunct w:val="0"/>
        <w:spacing w:line="53" w:lineRule="exact"/>
        <w:ind w:left="400" w:right="2"/>
        <w:jc w:val="center"/>
        <w:rPr>
          <w:rFonts w:ascii="Arial" w:hAnsi="Arial" w:cs="Arial"/>
          <w:color w:val="363631"/>
          <w:w w:val="80"/>
          <w:sz w:val="19"/>
          <w:szCs w:val="19"/>
        </w:rPr>
      </w:pPr>
      <w:r>
        <w:rPr>
          <w:rFonts w:ascii="Arial" w:hAnsi="Arial" w:cs="Arial"/>
          <w:color w:val="363631"/>
          <w:w w:val="80"/>
          <w:sz w:val="20"/>
          <w:szCs w:val="20"/>
        </w:rPr>
        <w:t xml:space="preserve">1 Bedroom apts. </w:t>
      </w:r>
      <w:r>
        <w:rPr>
          <w:rFonts w:ascii="Arial" w:hAnsi="Arial" w:cs="Arial"/>
          <w:color w:val="363631"/>
          <w:w w:val="80"/>
          <w:sz w:val="19"/>
          <w:szCs w:val="19"/>
        </w:rPr>
        <w:t>&amp;</w:t>
      </w:r>
    </w:p>
    <w:p w:rsidR="00610E6C" w:rsidRDefault="00610E6C">
      <w:pPr>
        <w:pStyle w:val="BodyText"/>
        <w:kinsoku w:val="0"/>
        <w:overflowPunct w:val="0"/>
        <w:spacing w:before="25" w:line="154" w:lineRule="exact"/>
        <w:ind w:left="461" w:right="636"/>
        <w:jc w:val="center"/>
        <w:rPr>
          <w:rFonts w:ascii="Arial" w:hAnsi="Arial" w:cs="Arial"/>
          <w:color w:val="363631"/>
          <w:w w:val="85"/>
          <w:sz w:val="14"/>
          <w:szCs w:val="14"/>
        </w:rPr>
      </w:pPr>
      <w:r>
        <w:rPr>
          <w:rFonts w:ascii="Times New Roman" w:hAnsi="Times New Roman" w:cs="Times New Roman"/>
          <w:sz w:val="24"/>
          <w:szCs w:val="24"/>
        </w:rPr>
        <w:br w:type="column"/>
      </w:r>
      <w:r>
        <w:rPr>
          <w:rFonts w:ascii="Arial" w:hAnsi="Arial" w:cs="Arial"/>
          <w:color w:val="363631"/>
          <w:w w:val="85"/>
          <w:sz w:val="14"/>
          <w:szCs w:val="14"/>
        </w:rPr>
        <w:t>Nini (9) or mora 1d1 par month, per hou11hold</w:t>
      </w:r>
    </w:p>
    <w:p w:rsidR="00610E6C" w:rsidRDefault="00610E6C">
      <w:pPr>
        <w:pStyle w:val="BodyText"/>
        <w:kinsoku w:val="0"/>
        <w:overflowPunct w:val="0"/>
        <w:spacing w:before="23" w:line="184" w:lineRule="auto"/>
        <w:ind w:left="461" w:right="642"/>
        <w:jc w:val="center"/>
        <w:rPr>
          <w:rFonts w:ascii="Arial" w:hAnsi="Arial" w:cs="Arial"/>
          <w:color w:val="363631"/>
          <w:w w:val="63"/>
          <w:sz w:val="14"/>
          <w:szCs w:val="14"/>
        </w:rPr>
      </w:pPr>
      <w:r>
        <w:rPr>
          <w:rFonts w:ascii="Arial" w:hAnsi="Arial" w:cs="Arial"/>
          <w:color w:val="363631"/>
          <w:w w:val="71"/>
          <w:sz w:val="14"/>
          <w:szCs w:val="14"/>
        </w:rPr>
        <w:t>Ad</w:t>
      </w:r>
      <w:r>
        <w:rPr>
          <w:rFonts w:ascii="Arial" w:hAnsi="Arial" w:cs="Arial"/>
          <w:color w:val="363631"/>
          <w:spacing w:val="-5"/>
          <w:sz w:val="14"/>
          <w:szCs w:val="14"/>
        </w:rPr>
        <w:t xml:space="preserve"> </w:t>
      </w:r>
      <w:r>
        <w:rPr>
          <w:rFonts w:ascii="Arial" w:hAnsi="Arial" w:cs="Arial"/>
          <w:color w:val="363631"/>
          <w:w w:val="73"/>
          <w:sz w:val="14"/>
          <w:szCs w:val="14"/>
        </w:rPr>
        <w:t>copy</w:t>
      </w:r>
      <w:r>
        <w:rPr>
          <w:rFonts w:ascii="Arial" w:hAnsi="Arial" w:cs="Arial"/>
          <w:color w:val="363631"/>
          <w:spacing w:val="-10"/>
          <w:sz w:val="14"/>
          <w:szCs w:val="14"/>
        </w:rPr>
        <w:t xml:space="preserve"> </w:t>
      </w:r>
      <w:r>
        <w:rPr>
          <w:rFonts w:ascii="Arial" w:hAnsi="Arial" w:cs="Arial"/>
          <w:color w:val="363631"/>
          <w:w w:val="76"/>
          <w:sz w:val="14"/>
          <w:szCs w:val="14"/>
        </w:rPr>
        <w:t>that</w:t>
      </w:r>
      <w:r>
        <w:rPr>
          <w:rFonts w:ascii="Arial" w:hAnsi="Arial" w:cs="Arial"/>
          <w:color w:val="363631"/>
          <w:sz w:val="14"/>
          <w:szCs w:val="14"/>
        </w:rPr>
        <w:t xml:space="preserve"> </w:t>
      </w:r>
      <w:r>
        <w:rPr>
          <w:rFonts w:ascii="Arial" w:hAnsi="Arial" w:cs="Arial"/>
          <w:color w:val="363631"/>
          <w:w w:val="77"/>
          <w:sz w:val="14"/>
          <w:szCs w:val="14"/>
        </w:rPr>
        <w:t>do11</w:t>
      </w:r>
      <w:r>
        <w:rPr>
          <w:rFonts w:ascii="Arial" w:hAnsi="Arial" w:cs="Arial"/>
          <w:color w:val="363631"/>
          <w:spacing w:val="-20"/>
          <w:sz w:val="14"/>
          <w:szCs w:val="14"/>
        </w:rPr>
        <w:t xml:space="preserve"> </w:t>
      </w:r>
      <w:r>
        <w:rPr>
          <w:rFonts w:ascii="Arial" w:hAnsi="Arial" w:cs="Arial"/>
          <w:color w:val="363631"/>
          <w:w w:val="75"/>
          <w:sz w:val="14"/>
          <w:szCs w:val="14"/>
        </w:rPr>
        <w:t>not</w:t>
      </w:r>
      <w:r>
        <w:rPr>
          <w:rFonts w:ascii="Arial" w:hAnsi="Arial" w:cs="Arial"/>
          <w:color w:val="363631"/>
          <w:spacing w:val="-6"/>
          <w:sz w:val="14"/>
          <w:szCs w:val="14"/>
        </w:rPr>
        <w:t xml:space="preserve"> </w:t>
      </w:r>
      <w:r>
        <w:rPr>
          <w:rFonts w:ascii="Arial" w:hAnsi="Arial" w:cs="Arial"/>
          <w:color w:val="363631"/>
          <w:w w:val="73"/>
          <w:sz w:val="14"/>
          <w:szCs w:val="14"/>
        </w:rPr>
        <w:t>have</w:t>
      </w:r>
      <w:r>
        <w:rPr>
          <w:rFonts w:ascii="Arial" w:hAnsi="Arial" w:cs="Arial"/>
          <w:color w:val="363631"/>
          <w:spacing w:val="-6"/>
          <w:sz w:val="14"/>
          <w:szCs w:val="14"/>
        </w:rPr>
        <w:t xml:space="preserve"> </w:t>
      </w:r>
      <w:r>
        <w:rPr>
          <w:rFonts w:ascii="Arial" w:hAnsi="Arial" w:cs="Arial"/>
          <w:color w:val="363631"/>
          <w:w w:val="88"/>
          <w:sz w:val="14"/>
          <w:szCs w:val="14"/>
        </w:rPr>
        <w:t>1</w:t>
      </w:r>
      <w:r>
        <w:rPr>
          <w:rFonts w:ascii="Arial" w:hAnsi="Arial" w:cs="Arial"/>
          <w:color w:val="363631"/>
          <w:spacing w:val="-25"/>
          <w:w w:val="88"/>
          <w:sz w:val="14"/>
          <w:szCs w:val="14"/>
        </w:rPr>
        <w:t>1</w:t>
      </w:r>
      <w:r>
        <w:rPr>
          <w:rFonts w:ascii="Arial" w:hAnsi="Arial" w:cs="Arial"/>
          <w:color w:val="363631"/>
          <w:w w:val="72"/>
          <w:sz w:val="14"/>
          <w:szCs w:val="14"/>
        </w:rPr>
        <w:t>11</w:t>
      </w:r>
      <w:r>
        <w:rPr>
          <w:rFonts w:ascii="Arial" w:hAnsi="Arial" w:cs="Arial"/>
          <w:color w:val="363631"/>
          <w:spacing w:val="-29"/>
          <w:sz w:val="14"/>
          <w:szCs w:val="14"/>
        </w:rPr>
        <w:t xml:space="preserve"> </w:t>
      </w:r>
      <w:r>
        <w:rPr>
          <w:rFonts w:ascii="Arial" w:hAnsi="Arial" w:cs="Arial"/>
          <w:color w:val="363631"/>
          <w:w w:val="82"/>
          <w:sz w:val="14"/>
          <w:szCs w:val="14"/>
        </w:rPr>
        <w:t>prfc1</w:t>
      </w:r>
      <w:r>
        <w:rPr>
          <w:rFonts w:ascii="Arial" w:hAnsi="Arial" w:cs="Arial"/>
          <w:color w:val="363631"/>
          <w:spacing w:val="-21"/>
          <w:sz w:val="14"/>
          <w:szCs w:val="14"/>
        </w:rPr>
        <w:t xml:space="preserve"> </w:t>
      </w:r>
      <w:r>
        <w:rPr>
          <w:rFonts w:ascii="Arial" w:hAnsi="Arial" w:cs="Arial"/>
          <w:color w:val="363631"/>
          <w:spacing w:val="-27"/>
          <w:w w:val="191"/>
          <w:sz w:val="14"/>
          <w:szCs w:val="14"/>
        </w:rPr>
        <w:t>l</w:t>
      </w:r>
      <w:r>
        <w:rPr>
          <w:rFonts w:ascii="Arial" w:hAnsi="Arial" w:cs="Arial"/>
          <w:color w:val="363631"/>
          <w:w w:val="81"/>
          <w:sz w:val="14"/>
          <w:szCs w:val="14"/>
        </w:rPr>
        <w:t>nc</w:t>
      </w:r>
      <w:r>
        <w:rPr>
          <w:rFonts w:ascii="Arial" w:hAnsi="Arial" w:cs="Arial"/>
          <w:color w:val="363631"/>
          <w:spacing w:val="-4"/>
          <w:w w:val="81"/>
          <w:sz w:val="14"/>
          <w:szCs w:val="14"/>
        </w:rPr>
        <w:t>l</w:t>
      </w:r>
      <w:r>
        <w:rPr>
          <w:rFonts w:ascii="Arial" w:hAnsi="Arial" w:cs="Arial"/>
          <w:color w:val="363631"/>
          <w:w w:val="81"/>
          <w:sz w:val="14"/>
          <w:szCs w:val="14"/>
        </w:rPr>
        <w:t>ud</w:t>
      </w:r>
      <w:r>
        <w:rPr>
          <w:rFonts w:ascii="Arial" w:hAnsi="Arial" w:cs="Arial"/>
          <w:color w:val="363631"/>
          <w:spacing w:val="-16"/>
          <w:w w:val="81"/>
          <w:sz w:val="14"/>
          <w:szCs w:val="14"/>
        </w:rPr>
        <w:t>1</w:t>
      </w:r>
      <w:r>
        <w:rPr>
          <w:rFonts w:ascii="Arial" w:hAnsi="Arial" w:cs="Arial"/>
          <w:color w:val="363631"/>
          <w:w w:val="80"/>
          <w:sz w:val="14"/>
          <w:szCs w:val="14"/>
        </w:rPr>
        <w:t>d</w:t>
      </w:r>
      <w:r>
        <w:rPr>
          <w:rFonts w:ascii="Arial" w:hAnsi="Arial" w:cs="Arial"/>
          <w:color w:val="363631"/>
          <w:spacing w:val="-12"/>
          <w:sz w:val="14"/>
          <w:szCs w:val="14"/>
        </w:rPr>
        <w:t xml:space="preserve"> </w:t>
      </w:r>
      <w:r>
        <w:rPr>
          <w:rFonts w:ascii="Arial" w:hAnsi="Arial" w:cs="Arial"/>
          <w:color w:val="363631"/>
          <w:w w:val="75"/>
          <w:sz w:val="14"/>
          <w:szCs w:val="14"/>
        </w:rPr>
        <w:t>or</w:t>
      </w:r>
      <w:r>
        <w:rPr>
          <w:rFonts w:ascii="Arial" w:hAnsi="Arial" w:cs="Arial"/>
          <w:color w:val="363631"/>
          <w:spacing w:val="-5"/>
          <w:sz w:val="14"/>
          <w:szCs w:val="14"/>
        </w:rPr>
        <w:t xml:space="preserve"> </w:t>
      </w:r>
      <w:r>
        <w:rPr>
          <w:rFonts w:ascii="Arial" w:hAnsi="Arial" w:cs="Arial"/>
          <w:color w:val="363631"/>
          <w:w w:val="83"/>
          <w:sz w:val="14"/>
          <w:szCs w:val="14"/>
        </w:rPr>
        <w:t>prfc1</w:t>
      </w:r>
      <w:r>
        <w:rPr>
          <w:rFonts w:ascii="Arial" w:hAnsi="Arial" w:cs="Arial"/>
          <w:color w:val="363631"/>
          <w:spacing w:val="-24"/>
          <w:sz w:val="14"/>
          <w:szCs w:val="14"/>
        </w:rPr>
        <w:t xml:space="preserve"> </w:t>
      </w:r>
      <w:r>
        <w:rPr>
          <w:rFonts w:ascii="Arial" w:hAnsi="Arial" w:cs="Arial"/>
          <w:color w:val="363631"/>
          <w:w w:val="74"/>
          <w:sz w:val="14"/>
          <w:szCs w:val="14"/>
        </w:rPr>
        <w:t>11e11d1</w:t>
      </w:r>
      <w:r>
        <w:rPr>
          <w:rFonts w:ascii="Arial" w:hAnsi="Arial" w:cs="Arial"/>
          <w:color w:val="363631"/>
          <w:spacing w:val="-24"/>
          <w:sz w:val="14"/>
          <w:szCs w:val="14"/>
        </w:rPr>
        <w:t xml:space="preserve"> </w:t>
      </w:r>
      <w:r>
        <w:rPr>
          <w:rFonts w:ascii="Arial" w:hAnsi="Arial" w:cs="Arial"/>
          <w:color w:val="363631"/>
          <w:spacing w:val="-23"/>
          <w:w w:val="175"/>
          <w:sz w:val="14"/>
          <w:szCs w:val="14"/>
        </w:rPr>
        <w:t>n</w:t>
      </w:r>
      <w:r>
        <w:rPr>
          <w:rFonts w:ascii="Arial" w:hAnsi="Arial" w:cs="Arial"/>
          <w:color w:val="363631"/>
          <w:spacing w:val="-27"/>
          <w:w w:val="191"/>
          <w:sz w:val="14"/>
          <w:szCs w:val="14"/>
        </w:rPr>
        <w:t>l</w:t>
      </w:r>
      <w:r>
        <w:rPr>
          <w:rFonts w:ascii="Arial" w:hAnsi="Arial" w:cs="Arial"/>
          <w:color w:val="363631"/>
          <w:w w:val="88"/>
          <w:sz w:val="14"/>
          <w:szCs w:val="14"/>
        </w:rPr>
        <w:t>1</w:t>
      </w:r>
      <w:r>
        <w:rPr>
          <w:rFonts w:ascii="Arial" w:hAnsi="Arial" w:cs="Arial"/>
          <w:color w:val="363631"/>
          <w:spacing w:val="4"/>
          <w:w w:val="88"/>
          <w:sz w:val="14"/>
          <w:szCs w:val="14"/>
        </w:rPr>
        <w:t>1</w:t>
      </w:r>
      <w:r>
        <w:rPr>
          <w:rFonts w:ascii="Arial" w:hAnsi="Arial" w:cs="Arial"/>
          <w:color w:val="363631"/>
          <w:w w:val="89"/>
          <w:sz w:val="14"/>
          <w:szCs w:val="14"/>
        </w:rPr>
        <w:t>llmlt</w:t>
      </w:r>
      <w:r>
        <w:rPr>
          <w:rFonts w:ascii="Arial" w:hAnsi="Arial" w:cs="Arial"/>
          <w:color w:val="363631"/>
          <w:spacing w:val="-10"/>
          <w:sz w:val="14"/>
          <w:szCs w:val="14"/>
        </w:rPr>
        <w:t xml:space="preserve"> </w:t>
      </w:r>
      <w:r>
        <w:rPr>
          <w:rFonts w:ascii="Arial" w:hAnsi="Arial" w:cs="Arial"/>
          <w:color w:val="363631"/>
          <w:w w:val="75"/>
          <w:sz w:val="14"/>
          <w:szCs w:val="14"/>
        </w:rPr>
        <w:t>of</w:t>
      </w:r>
      <w:r>
        <w:rPr>
          <w:rFonts w:ascii="Arial" w:hAnsi="Arial" w:cs="Arial"/>
          <w:color w:val="363631"/>
          <w:spacing w:val="-4"/>
          <w:sz w:val="14"/>
          <w:szCs w:val="14"/>
        </w:rPr>
        <w:t xml:space="preserve"> </w:t>
      </w:r>
      <w:r>
        <w:rPr>
          <w:rFonts w:ascii="Arial" w:hAnsi="Arial" w:cs="Arial"/>
          <w:color w:val="363631"/>
          <w:w w:val="73"/>
          <w:sz w:val="14"/>
          <w:szCs w:val="14"/>
        </w:rPr>
        <w:t>$500</w:t>
      </w:r>
      <w:r>
        <w:rPr>
          <w:rFonts w:ascii="Arial" w:hAnsi="Arial" w:cs="Arial"/>
          <w:color w:val="363631"/>
          <w:spacing w:val="-7"/>
          <w:sz w:val="14"/>
          <w:szCs w:val="14"/>
        </w:rPr>
        <w:t xml:space="preserve"> </w:t>
      </w:r>
      <w:r>
        <w:rPr>
          <w:rFonts w:ascii="Arial" w:hAnsi="Arial" w:cs="Arial"/>
          <w:color w:val="363631"/>
          <w:w w:val="81"/>
          <w:sz w:val="14"/>
          <w:szCs w:val="14"/>
        </w:rPr>
        <w:t xml:space="preserve">for </w:t>
      </w:r>
      <w:r>
        <w:rPr>
          <w:rFonts w:ascii="Arial" w:hAnsi="Arial" w:cs="Arial"/>
          <w:color w:val="363631"/>
          <w:w w:val="75"/>
          <w:sz w:val="14"/>
          <w:szCs w:val="14"/>
        </w:rPr>
        <w:t>hou11ho</w:t>
      </w:r>
      <w:r>
        <w:rPr>
          <w:rFonts w:ascii="Arial" w:hAnsi="Arial" w:cs="Arial"/>
          <w:color w:val="363631"/>
          <w:spacing w:val="5"/>
          <w:w w:val="75"/>
          <w:sz w:val="14"/>
          <w:szCs w:val="14"/>
        </w:rPr>
        <w:t>l</w:t>
      </w:r>
      <w:r>
        <w:rPr>
          <w:rFonts w:ascii="Arial" w:hAnsi="Arial" w:cs="Arial"/>
          <w:color w:val="363631"/>
          <w:w w:val="80"/>
          <w:sz w:val="14"/>
          <w:szCs w:val="14"/>
        </w:rPr>
        <w:t>d</w:t>
      </w:r>
      <w:r>
        <w:rPr>
          <w:rFonts w:ascii="Arial" w:hAnsi="Arial" w:cs="Arial"/>
          <w:color w:val="363631"/>
          <w:spacing w:val="-12"/>
          <w:sz w:val="14"/>
          <w:szCs w:val="14"/>
        </w:rPr>
        <w:t xml:space="preserve"> </w:t>
      </w:r>
      <w:r>
        <w:rPr>
          <w:rFonts w:ascii="Arial" w:hAnsi="Arial" w:cs="Arial"/>
          <w:color w:val="363631"/>
          <w:w w:val="78"/>
          <w:sz w:val="14"/>
          <w:szCs w:val="14"/>
        </w:rPr>
        <w:t>H</w:t>
      </w:r>
      <w:r>
        <w:rPr>
          <w:rFonts w:ascii="Arial" w:hAnsi="Arial" w:cs="Arial"/>
          <w:color w:val="363631"/>
          <w:spacing w:val="-18"/>
          <w:w w:val="78"/>
          <w:sz w:val="14"/>
          <w:szCs w:val="14"/>
        </w:rPr>
        <w:t>1</w:t>
      </w:r>
      <w:r>
        <w:rPr>
          <w:rFonts w:ascii="Arial" w:hAnsi="Arial" w:cs="Arial"/>
          <w:color w:val="363631"/>
          <w:w w:val="87"/>
          <w:sz w:val="14"/>
          <w:szCs w:val="14"/>
        </w:rPr>
        <w:t>m1</w:t>
      </w:r>
      <w:r>
        <w:rPr>
          <w:rFonts w:ascii="Arial" w:hAnsi="Arial" w:cs="Arial"/>
          <w:color w:val="363631"/>
          <w:w w:val="78"/>
          <w:sz w:val="14"/>
          <w:szCs w:val="14"/>
        </w:rPr>
        <w:t>and</w:t>
      </w:r>
      <w:r>
        <w:rPr>
          <w:rFonts w:ascii="Arial" w:hAnsi="Arial" w:cs="Arial"/>
          <w:color w:val="363631"/>
          <w:spacing w:val="-14"/>
          <w:sz w:val="14"/>
          <w:szCs w:val="14"/>
        </w:rPr>
        <w:t xml:space="preserve"> </w:t>
      </w:r>
      <w:r>
        <w:rPr>
          <w:rFonts w:ascii="Times New Roman" w:hAnsi="Times New Roman" w:cs="Times New Roman"/>
          <w:color w:val="363631"/>
          <w:w w:val="65"/>
          <w:sz w:val="17"/>
          <w:szCs w:val="17"/>
        </w:rPr>
        <w:t>S</w:t>
      </w:r>
      <w:r>
        <w:rPr>
          <w:rFonts w:ascii="Times New Roman" w:hAnsi="Times New Roman" w:cs="Times New Roman"/>
          <w:color w:val="363631"/>
          <w:spacing w:val="5"/>
          <w:w w:val="65"/>
          <w:sz w:val="17"/>
          <w:szCs w:val="17"/>
        </w:rPr>
        <w:t>1</w:t>
      </w:r>
      <w:r>
        <w:rPr>
          <w:rFonts w:ascii="Arial" w:hAnsi="Arial" w:cs="Arial"/>
          <w:color w:val="4D4D49"/>
          <w:spacing w:val="-41"/>
          <w:w w:val="166"/>
          <w:sz w:val="16"/>
          <w:szCs w:val="16"/>
        </w:rPr>
        <w:t>,</w:t>
      </w:r>
      <w:r>
        <w:rPr>
          <w:rFonts w:ascii="Arial" w:hAnsi="Arial" w:cs="Arial"/>
          <w:color w:val="363631"/>
          <w:w w:val="64"/>
          <w:sz w:val="16"/>
          <w:szCs w:val="16"/>
        </w:rPr>
        <w:t>ooo</w:t>
      </w:r>
      <w:r>
        <w:rPr>
          <w:rFonts w:ascii="Arial" w:hAnsi="Arial" w:cs="Arial"/>
          <w:color w:val="363631"/>
          <w:spacing w:val="-13"/>
          <w:sz w:val="16"/>
          <w:szCs w:val="16"/>
        </w:rPr>
        <w:t xml:space="preserve"> </w:t>
      </w:r>
      <w:r>
        <w:rPr>
          <w:rFonts w:ascii="Arial" w:hAnsi="Arial" w:cs="Arial"/>
          <w:color w:val="363631"/>
          <w:w w:val="82"/>
          <w:sz w:val="14"/>
          <w:szCs w:val="14"/>
        </w:rPr>
        <w:t>tor</w:t>
      </w:r>
      <w:r>
        <w:rPr>
          <w:rFonts w:ascii="Arial" w:hAnsi="Arial" w:cs="Arial"/>
          <w:color w:val="363631"/>
          <w:spacing w:val="-8"/>
          <w:sz w:val="14"/>
          <w:szCs w:val="14"/>
        </w:rPr>
        <w:t xml:space="preserve"> </w:t>
      </w:r>
      <w:r>
        <w:rPr>
          <w:rFonts w:ascii="Arial" w:hAnsi="Arial" w:cs="Arial"/>
          <w:color w:val="363631"/>
          <w:w w:val="63"/>
          <w:sz w:val="14"/>
          <w:szCs w:val="14"/>
        </w:rPr>
        <w:t>1n11111ortaUon</w:t>
      </w:r>
    </w:p>
    <w:p w:rsidR="00610E6C" w:rsidRDefault="00ED0708">
      <w:pPr>
        <w:pStyle w:val="BodyText"/>
        <w:kinsoku w:val="0"/>
        <w:overflowPunct w:val="0"/>
        <w:spacing w:before="39" w:line="169" w:lineRule="exact"/>
        <w:ind w:left="461" w:right="641"/>
        <w:jc w:val="center"/>
        <w:rPr>
          <w:rFonts w:ascii="Arial" w:hAnsi="Arial" w:cs="Arial"/>
          <w:color w:val="363631"/>
          <w:w w:val="78"/>
          <w:sz w:val="14"/>
          <w:szCs w:val="14"/>
        </w:rPr>
      </w:pPr>
      <w:r>
        <w:rPr>
          <w:noProof/>
        </w:rPr>
        <mc:AlternateContent>
          <mc:Choice Requires="wps">
            <w:drawing>
              <wp:anchor distT="0" distB="0" distL="114300" distR="114300" simplePos="0" relativeHeight="251691520" behindDoc="1" locked="0" layoutInCell="0" allowOverlap="1">
                <wp:simplePos x="0" y="0"/>
                <wp:positionH relativeFrom="page">
                  <wp:posOffset>14193520</wp:posOffset>
                </wp:positionH>
                <wp:positionV relativeFrom="paragraph">
                  <wp:posOffset>62865</wp:posOffset>
                </wp:positionV>
                <wp:extent cx="844550" cy="330200"/>
                <wp:effectExtent l="0" t="0" r="0" b="0"/>
                <wp:wrapNone/>
                <wp:docPr id="898"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520" w:lineRule="exact"/>
                              <w:ind w:right="-16"/>
                              <w:rPr>
                                <w:rFonts w:ascii="Arial" w:hAnsi="Arial" w:cs="Arial"/>
                                <w:color w:val="959087"/>
                                <w:w w:val="15"/>
                                <w:sz w:val="52"/>
                                <w:szCs w:val="52"/>
                              </w:rPr>
                            </w:pPr>
                            <w:r>
                              <w:rPr>
                                <w:rFonts w:ascii="Arial" w:hAnsi="Arial" w:cs="Arial"/>
                                <w:color w:val="959087"/>
                                <w:w w:val="51"/>
                                <w:sz w:val="52"/>
                                <w:szCs w:val="52"/>
                              </w:rPr>
                              <w:t>'""';.;</w:t>
                            </w:r>
                            <w:r>
                              <w:rPr>
                                <w:rFonts w:ascii="Arial" w:hAnsi="Arial" w:cs="Arial"/>
                                <w:color w:val="959087"/>
                                <w:spacing w:val="-106"/>
                                <w:sz w:val="52"/>
                                <w:szCs w:val="52"/>
                              </w:rPr>
                              <w:t xml:space="preserve"> </w:t>
                            </w:r>
                            <w:r>
                              <w:rPr>
                                <w:rFonts w:ascii="Arial" w:hAnsi="Arial" w:cs="Arial"/>
                                <w:color w:val="959087"/>
                                <w:w w:val="61"/>
                                <w:sz w:val="52"/>
                                <w:szCs w:val="52"/>
                              </w:rPr>
                              <w:t>.</w:t>
                            </w:r>
                            <w:r>
                              <w:rPr>
                                <w:rFonts w:ascii="Arial" w:hAnsi="Arial" w:cs="Arial"/>
                                <w:color w:val="959087"/>
                                <w:spacing w:val="-101"/>
                                <w:sz w:val="52"/>
                                <w:szCs w:val="52"/>
                              </w:rPr>
                              <w:t xml:space="preserve"> </w:t>
                            </w:r>
                            <w:r>
                              <w:rPr>
                                <w:rFonts w:ascii="Arial" w:hAnsi="Arial" w:cs="Arial"/>
                                <w:color w:val="959087"/>
                                <w:spacing w:val="25"/>
                                <w:w w:val="34"/>
                                <w:sz w:val="52"/>
                                <w:szCs w:val="52"/>
                              </w:rPr>
                              <w:t>·</w:t>
                            </w:r>
                            <w:r>
                              <w:rPr>
                                <w:rFonts w:ascii="Arial" w:hAnsi="Arial" w:cs="Arial"/>
                                <w:color w:val="959087"/>
                                <w:w w:val="24"/>
                                <w:sz w:val="52"/>
                                <w:szCs w:val="52"/>
                              </w:rPr>
                              <w:t>.</w:t>
                            </w:r>
                            <w:r>
                              <w:rPr>
                                <w:rFonts w:ascii="Arial" w:hAnsi="Arial" w:cs="Arial"/>
                                <w:color w:val="959087"/>
                                <w:spacing w:val="-1"/>
                                <w:w w:val="24"/>
                                <w:sz w:val="52"/>
                                <w:szCs w:val="52"/>
                              </w:rPr>
                              <w:t>.</w:t>
                            </w:r>
                            <w:r>
                              <w:rPr>
                                <w:rFonts w:ascii="Arial" w:hAnsi="Arial" w:cs="Arial"/>
                                <w:color w:val="959087"/>
                                <w:spacing w:val="-14"/>
                                <w:w w:val="15"/>
                                <w:sz w:val="52"/>
                                <w:szCs w:val="52"/>
                              </w:rPr>
                              <w:t>.</w:t>
                            </w:r>
                            <w:r>
                              <w:rPr>
                                <w:rFonts w:ascii="Arial" w:hAnsi="Arial" w:cs="Arial"/>
                                <w:color w:val="959087"/>
                                <w:w w:val="29"/>
                                <w:sz w:val="52"/>
                                <w:szCs w:val="52"/>
                              </w:rPr>
                              <w:t>,..</w:t>
                            </w:r>
                            <w:r>
                              <w:rPr>
                                <w:rFonts w:ascii="Arial" w:hAnsi="Arial" w:cs="Arial"/>
                                <w:color w:val="959087"/>
                                <w:spacing w:val="-27"/>
                                <w:sz w:val="52"/>
                                <w:szCs w:val="52"/>
                              </w:rPr>
                              <w:t xml:space="preserve"> </w:t>
                            </w:r>
                            <w:r>
                              <w:rPr>
                                <w:rFonts w:ascii="Arial" w:hAnsi="Arial" w:cs="Arial"/>
                                <w:color w:val="959087"/>
                                <w:w w:val="34"/>
                                <w:sz w:val="52"/>
                                <w:szCs w:val="52"/>
                              </w:rPr>
                              <w:t>.</w:t>
                            </w:r>
                            <w:r>
                              <w:rPr>
                                <w:rFonts w:ascii="Arial" w:hAnsi="Arial" w:cs="Arial"/>
                                <w:color w:val="959087"/>
                                <w:spacing w:val="5"/>
                                <w:sz w:val="52"/>
                                <w:szCs w:val="52"/>
                              </w:rPr>
                              <w:t xml:space="preserve"> </w:t>
                            </w:r>
                            <w:r>
                              <w:rPr>
                                <w:rFonts w:ascii="Arial" w:hAnsi="Arial" w:cs="Arial"/>
                                <w:color w:val="959087"/>
                                <w:w w:val="15"/>
                                <w:sz w:val="52"/>
                                <w:szCs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439" type="#_x0000_t202" style="position:absolute;left:0;text-align:left;margin-left:1117.6pt;margin-top:4.95pt;width:66.5pt;height:2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" o:allowincell="f" filled="f" stroked="f">
                <v:textbox inset="0,0,0,0">
                  <w:txbxContent>
                    <w:p w:rsidR="00610E6C" w:rsidRDefault="00610E6C">
                      <w:pPr>
                        <w:pStyle w:val="BodyText"/>
                        <w:kinsoku w:val="0"/>
                        <w:overflowPunct w:val="0"/>
                        <w:spacing w:line="520" w:lineRule="exact"/>
                        <w:ind w:right="-16"/>
                        <w:rPr>
                          <w:rFonts w:ascii="Arial" w:hAnsi="Arial" w:cs="Arial"/>
                          <w:color w:val="959087"/>
                          <w:w w:val="15"/>
                          <w:sz w:val="52"/>
                          <w:szCs w:val="52"/>
                        </w:rPr>
                      </w:pPr>
                      <w:r>
                        <w:rPr>
                          <w:rFonts w:ascii="Arial" w:hAnsi="Arial" w:cs="Arial"/>
                          <w:color w:val="959087"/>
                          <w:w w:val="51"/>
                          <w:sz w:val="52"/>
                          <w:szCs w:val="52"/>
                        </w:rPr>
                        <w:t>'""';.;</w:t>
                      </w:r>
                      <w:r>
                        <w:rPr>
                          <w:rFonts w:ascii="Arial" w:hAnsi="Arial" w:cs="Arial"/>
                          <w:color w:val="959087"/>
                          <w:spacing w:val="-106"/>
                          <w:sz w:val="52"/>
                          <w:szCs w:val="52"/>
                        </w:rPr>
                        <w:t xml:space="preserve"> </w:t>
                      </w:r>
                      <w:r>
                        <w:rPr>
                          <w:rFonts w:ascii="Arial" w:hAnsi="Arial" w:cs="Arial"/>
                          <w:color w:val="959087"/>
                          <w:w w:val="61"/>
                          <w:sz w:val="52"/>
                          <w:szCs w:val="52"/>
                        </w:rPr>
                        <w:t>.</w:t>
                      </w:r>
                      <w:r>
                        <w:rPr>
                          <w:rFonts w:ascii="Arial" w:hAnsi="Arial" w:cs="Arial"/>
                          <w:color w:val="959087"/>
                          <w:spacing w:val="-101"/>
                          <w:sz w:val="52"/>
                          <w:szCs w:val="52"/>
                        </w:rPr>
                        <w:t xml:space="preserve"> </w:t>
                      </w:r>
                      <w:r>
                        <w:rPr>
                          <w:rFonts w:ascii="Arial" w:hAnsi="Arial" w:cs="Arial"/>
                          <w:color w:val="959087"/>
                          <w:spacing w:val="25"/>
                          <w:w w:val="34"/>
                          <w:sz w:val="52"/>
                          <w:szCs w:val="52"/>
                        </w:rPr>
                        <w:t>·</w:t>
                      </w:r>
                      <w:r>
                        <w:rPr>
                          <w:rFonts w:ascii="Arial" w:hAnsi="Arial" w:cs="Arial"/>
                          <w:color w:val="959087"/>
                          <w:w w:val="24"/>
                          <w:sz w:val="52"/>
                          <w:szCs w:val="52"/>
                        </w:rPr>
                        <w:t>.</w:t>
                      </w:r>
                      <w:r>
                        <w:rPr>
                          <w:rFonts w:ascii="Arial" w:hAnsi="Arial" w:cs="Arial"/>
                          <w:color w:val="959087"/>
                          <w:spacing w:val="-1"/>
                          <w:w w:val="24"/>
                          <w:sz w:val="52"/>
                          <w:szCs w:val="52"/>
                        </w:rPr>
                        <w:t>.</w:t>
                      </w:r>
                      <w:r>
                        <w:rPr>
                          <w:rFonts w:ascii="Arial" w:hAnsi="Arial" w:cs="Arial"/>
                          <w:color w:val="959087"/>
                          <w:spacing w:val="-14"/>
                          <w:w w:val="15"/>
                          <w:sz w:val="52"/>
                          <w:szCs w:val="52"/>
                        </w:rPr>
                        <w:t>.</w:t>
                      </w:r>
                      <w:r>
                        <w:rPr>
                          <w:rFonts w:ascii="Arial" w:hAnsi="Arial" w:cs="Arial"/>
                          <w:color w:val="959087"/>
                          <w:w w:val="29"/>
                          <w:sz w:val="52"/>
                          <w:szCs w:val="52"/>
                        </w:rPr>
                        <w:t>,..</w:t>
                      </w:r>
                      <w:r>
                        <w:rPr>
                          <w:rFonts w:ascii="Arial" w:hAnsi="Arial" w:cs="Arial"/>
                          <w:color w:val="959087"/>
                          <w:spacing w:val="-27"/>
                          <w:sz w:val="52"/>
                          <w:szCs w:val="52"/>
                        </w:rPr>
                        <w:t xml:space="preserve"> </w:t>
                      </w:r>
                      <w:r>
                        <w:rPr>
                          <w:rFonts w:ascii="Arial" w:hAnsi="Arial" w:cs="Arial"/>
                          <w:color w:val="959087"/>
                          <w:w w:val="34"/>
                          <w:sz w:val="52"/>
                          <w:szCs w:val="52"/>
                        </w:rPr>
                        <w:t>.</w:t>
                      </w:r>
                      <w:r>
                        <w:rPr>
                          <w:rFonts w:ascii="Arial" w:hAnsi="Arial" w:cs="Arial"/>
                          <w:color w:val="959087"/>
                          <w:spacing w:val="5"/>
                          <w:sz w:val="52"/>
                          <w:szCs w:val="52"/>
                        </w:rPr>
                        <w:t xml:space="preserve"> </w:t>
                      </w:r>
                      <w:r>
                        <w:rPr>
                          <w:rFonts w:ascii="Arial" w:hAnsi="Arial" w:cs="Arial"/>
                          <w:color w:val="959087"/>
                          <w:w w:val="15"/>
                          <w:sz w:val="52"/>
                          <w:szCs w:val="52"/>
                        </w:rPr>
                        <w:t>.</w:t>
                      </w:r>
                    </w:p>
                  </w:txbxContent>
                </v:textbox>
                <w10:wrap anchorx="page"/>
              </v:shape>
            </w:pict>
          </mc:Fallback>
        </mc:AlternateContent>
      </w:r>
      <w:r w:rsidR="00610E6C">
        <w:rPr>
          <w:rFonts w:ascii="Arial" w:hAnsi="Arial" w:cs="Arial"/>
          <w:b/>
          <w:bCs/>
          <w:color w:val="363631"/>
          <w:w w:val="73"/>
          <w:sz w:val="15"/>
          <w:szCs w:val="15"/>
        </w:rPr>
        <w:t>W1</w:t>
      </w:r>
      <w:r w:rsidR="00610E6C">
        <w:rPr>
          <w:rFonts w:ascii="Arial" w:hAnsi="Arial" w:cs="Arial"/>
          <w:b/>
          <w:bCs/>
          <w:color w:val="363631"/>
          <w:spacing w:val="-18"/>
          <w:sz w:val="15"/>
          <w:szCs w:val="15"/>
        </w:rPr>
        <w:t xml:space="preserve"> </w:t>
      </w:r>
      <w:r w:rsidR="00610E6C">
        <w:rPr>
          <w:rFonts w:ascii="Arial" w:hAnsi="Arial" w:cs="Arial"/>
          <w:b/>
          <w:bCs/>
          <w:color w:val="363631"/>
          <w:w w:val="65"/>
          <w:sz w:val="15"/>
          <w:szCs w:val="15"/>
        </w:rPr>
        <w:t>1111rv</w:t>
      </w:r>
      <w:r w:rsidR="00610E6C">
        <w:rPr>
          <w:rFonts w:ascii="Arial" w:hAnsi="Arial" w:cs="Arial"/>
          <w:b/>
          <w:bCs/>
          <w:color w:val="363631"/>
          <w:spacing w:val="-22"/>
          <w:w w:val="65"/>
          <w:sz w:val="15"/>
          <w:szCs w:val="15"/>
        </w:rPr>
        <w:t>1</w:t>
      </w:r>
      <w:r w:rsidR="00610E6C">
        <w:rPr>
          <w:rFonts w:ascii="Arial" w:hAnsi="Arial" w:cs="Arial"/>
          <w:color w:val="363631"/>
          <w:spacing w:val="-85"/>
          <w:w w:val="268"/>
          <w:sz w:val="14"/>
          <w:szCs w:val="14"/>
        </w:rPr>
        <w:t>l</w:t>
      </w:r>
      <w:r w:rsidR="00610E6C">
        <w:rPr>
          <w:rFonts w:ascii="Arial" w:hAnsi="Arial" w:cs="Arial"/>
          <w:color w:val="363631"/>
          <w:w w:val="88"/>
          <w:sz w:val="14"/>
          <w:szCs w:val="14"/>
        </w:rPr>
        <w:t>h</w:t>
      </w:r>
      <w:r w:rsidR="00610E6C">
        <w:rPr>
          <w:rFonts w:ascii="Arial" w:hAnsi="Arial" w:cs="Arial"/>
          <w:color w:val="363631"/>
          <w:spacing w:val="9"/>
          <w:w w:val="88"/>
          <w:sz w:val="14"/>
          <w:szCs w:val="14"/>
        </w:rPr>
        <w:t>1</w:t>
      </w:r>
      <w:r w:rsidR="00610E6C">
        <w:rPr>
          <w:rFonts w:ascii="Arial" w:hAnsi="Arial" w:cs="Arial"/>
          <w:color w:val="363631"/>
          <w:w w:val="81"/>
          <w:sz w:val="14"/>
          <w:szCs w:val="14"/>
        </w:rPr>
        <w:t>right</w:t>
      </w:r>
      <w:r w:rsidR="00610E6C">
        <w:rPr>
          <w:rFonts w:ascii="Arial" w:hAnsi="Arial" w:cs="Arial"/>
          <w:color w:val="363631"/>
          <w:spacing w:val="-10"/>
          <w:sz w:val="14"/>
          <w:szCs w:val="14"/>
        </w:rPr>
        <w:t xml:space="preserve"> </w:t>
      </w:r>
      <w:r w:rsidR="00610E6C">
        <w:rPr>
          <w:rFonts w:ascii="Arial" w:hAnsi="Arial" w:cs="Arial"/>
          <w:color w:val="363631"/>
          <w:w w:val="76"/>
          <w:sz w:val="14"/>
          <w:szCs w:val="14"/>
        </w:rPr>
        <w:t>to</w:t>
      </w:r>
      <w:r w:rsidR="00610E6C">
        <w:rPr>
          <w:rFonts w:ascii="Arial" w:hAnsi="Arial" w:cs="Arial"/>
          <w:color w:val="363631"/>
          <w:sz w:val="14"/>
          <w:szCs w:val="14"/>
        </w:rPr>
        <w:t xml:space="preserve"> </w:t>
      </w:r>
      <w:r w:rsidR="00610E6C">
        <w:rPr>
          <w:rFonts w:ascii="Arial" w:hAnsi="Arial" w:cs="Arial"/>
          <w:color w:val="363631"/>
          <w:w w:val="72"/>
          <w:sz w:val="14"/>
          <w:szCs w:val="14"/>
        </w:rPr>
        <w:t>11fu11</w:t>
      </w:r>
      <w:r w:rsidR="00610E6C">
        <w:rPr>
          <w:rFonts w:ascii="Arial" w:hAnsi="Arial" w:cs="Arial"/>
          <w:color w:val="363631"/>
          <w:spacing w:val="-23"/>
          <w:sz w:val="14"/>
          <w:szCs w:val="14"/>
        </w:rPr>
        <w:t xml:space="preserve"> </w:t>
      </w:r>
      <w:r w:rsidR="00610E6C">
        <w:rPr>
          <w:rFonts w:ascii="Arial" w:hAnsi="Arial" w:cs="Arial"/>
          <w:color w:val="363631"/>
          <w:w w:val="81"/>
          <w:sz w:val="14"/>
          <w:szCs w:val="14"/>
        </w:rPr>
        <w:t>publlcallon</w:t>
      </w:r>
      <w:r w:rsidR="00610E6C">
        <w:rPr>
          <w:rFonts w:ascii="Arial" w:hAnsi="Arial" w:cs="Arial"/>
          <w:color w:val="363631"/>
          <w:spacing w:val="-9"/>
          <w:sz w:val="14"/>
          <w:szCs w:val="14"/>
        </w:rPr>
        <w:t xml:space="preserve"> </w:t>
      </w:r>
      <w:r w:rsidR="00610E6C">
        <w:rPr>
          <w:rFonts w:ascii="Arial" w:hAnsi="Arial" w:cs="Arial"/>
          <w:color w:val="363631"/>
          <w:spacing w:val="-52"/>
          <w:w w:val="139"/>
          <w:sz w:val="14"/>
          <w:szCs w:val="14"/>
        </w:rPr>
        <w:t>1</w:t>
      </w:r>
      <w:r w:rsidR="00610E6C">
        <w:rPr>
          <w:rFonts w:ascii="Arial" w:hAnsi="Arial" w:cs="Arial"/>
          <w:color w:val="363631"/>
          <w:spacing w:val="-2"/>
          <w:w w:val="87"/>
          <w:sz w:val="14"/>
          <w:szCs w:val="14"/>
        </w:rPr>
        <w:t>1</w:t>
      </w:r>
      <w:r w:rsidR="00610E6C">
        <w:rPr>
          <w:rFonts w:ascii="Arial" w:hAnsi="Arial" w:cs="Arial"/>
          <w:color w:val="363631"/>
          <w:w w:val="73"/>
          <w:sz w:val="14"/>
          <w:szCs w:val="14"/>
        </w:rPr>
        <w:t>any</w:t>
      </w:r>
      <w:r w:rsidR="00610E6C">
        <w:rPr>
          <w:rFonts w:ascii="Arial" w:hAnsi="Arial" w:cs="Arial"/>
          <w:color w:val="363631"/>
          <w:spacing w:val="-6"/>
          <w:sz w:val="14"/>
          <w:szCs w:val="14"/>
        </w:rPr>
        <w:t xml:space="preserve"> </w:t>
      </w:r>
      <w:r w:rsidR="00610E6C">
        <w:rPr>
          <w:rFonts w:ascii="Arial" w:hAnsi="Arial" w:cs="Arial"/>
          <w:color w:val="363631"/>
          <w:w w:val="83"/>
          <w:sz w:val="14"/>
          <w:szCs w:val="14"/>
        </w:rPr>
        <w:t>time.</w:t>
      </w:r>
      <w:r w:rsidR="00610E6C">
        <w:rPr>
          <w:rFonts w:ascii="Arial" w:hAnsi="Arial" w:cs="Arial"/>
          <w:color w:val="363631"/>
          <w:spacing w:val="-3"/>
          <w:sz w:val="14"/>
          <w:szCs w:val="14"/>
        </w:rPr>
        <w:t xml:space="preserve"> </w:t>
      </w:r>
      <w:r w:rsidR="00610E6C">
        <w:rPr>
          <w:rFonts w:ascii="Arial" w:hAnsi="Arial" w:cs="Arial"/>
          <w:color w:val="363631"/>
          <w:w w:val="78"/>
          <w:sz w:val="14"/>
          <w:szCs w:val="14"/>
        </w:rPr>
        <w:t>O</w:t>
      </w:r>
      <w:r w:rsidR="00610E6C">
        <w:rPr>
          <w:rFonts w:ascii="Arial" w:hAnsi="Arial" w:cs="Arial"/>
          <w:color w:val="363631"/>
          <w:spacing w:val="-6"/>
          <w:w w:val="78"/>
          <w:sz w:val="14"/>
          <w:szCs w:val="14"/>
        </w:rPr>
        <w:t>l</w:t>
      </w:r>
      <w:r w:rsidR="00610E6C">
        <w:rPr>
          <w:rFonts w:ascii="Arial" w:hAnsi="Arial" w:cs="Arial"/>
          <w:color w:val="363631"/>
          <w:w w:val="76"/>
          <w:sz w:val="14"/>
          <w:szCs w:val="14"/>
        </w:rPr>
        <w:t>h111</w:t>
      </w:r>
      <w:r w:rsidR="00610E6C">
        <w:rPr>
          <w:rFonts w:ascii="Arial" w:hAnsi="Arial" w:cs="Arial"/>
          <w:color w:val="363631"/>
          <w:spacing w:val="-14"/>
          <w:w w:val="76"/>
          <w:sz w:val="14"/>
          <w:szCs w:val="14"/>
        </w:rPr>
        <w:t>1</w:t>
      </w:r>
      <w:r w:rsidR="00610E6C">
        <w:rPr>
          <w:rFonts w:ascii="Arial" w:hAnsi="Arial" w:cs="Arial"/>
          <w:color w:val="363631"/>
          <w:w w:val="76"/>
          <w:sz w:val="14"/>
          <w:szCs w:val="14"/>
        </w:rPr>
        <w:t>11rlct</w:t>
      </w:r>
      <w:r w:rsidR="00610E6C">
        <w:rPr>
          <w:rFonts w:ascii="Arial" w:hAnsi="Arial" w:cs="Arial"/>
          <w:color w:val="363631"/>
          <w:spacing w:val="-6"/>
          <w:w w:val="76"/>
          <w:sz w:val="14"/>
          <w:szCs w:val="14"/>
        </w:rPr>
        <w:t>l</w:t>
      </w:r>
      <w:r w:rsidR="00610E6C">
        <w:rPr>
          <w:rFonts w:ascii="Arial" w:hAnsi="Arial" w:cs="Arial"/>
          <w:color w:val="363631"/>
          <w:w w:val="79"/>
          <w:sz w:val="14"/>
          <w:szCs w:val="14"/>
        </w:rPr>
        <w:t>on1</w:t>
      </w:r>
      <w:r w:rsidR="00610E6C">
        <w:rPr>
          <w:rFonts w:ascii="Arial" w:hAnsi="Arial" w:cs="Arial"/>
          <w:color w:val="363631"/>
          <w:spacing w:val="-21"/>
          <w:sz w:val="14"/>
          <w:szCs w:val="14"/>
        </w:rPr>
        <w:t xml:space="preserve"> </w:t>
      </w:r>
      <w:r w:rsidR="00610E6C">
        <w:rPr>
          <w:rFonts w:ascii="Arial" w:hAnsi="Arial" w:cs="Arial"/>
          <w:color w:val="363631"/>
          <w:w w:val="76"/>
          <w:sz w:val="14"/>
          <w:szCs w:val="14"/>
        </w:rPr>
        <w:t>may</w:t>
      </w:r>
      <w:r w:rsidR="00610E6C">
        <w:rPr>
          <w:rFonts w:ascii="Arial" w:hAnsi="Arial" w:cs="Arial"/>
          <w:color w:val="363631"/>
          <w:spacing w:val="-14"/>
          <w:sz w:val="14"/>
          <w:szCs w:val="14"/>
        </w:rPr>
        <w:t xml:space="preserve"> </w:t>
      </w:r>
      <w:r w:rsidR="00610E6C">
        <w:rPr>
          <w:rFonts w:ascii="Arial" w:hAnsi="Arial" w:cs="Arial"/>
          <w:color w:val="363631"/>
          <w:w w:val="79"/>
          <w:sz w:val="14"/>
          <w:szCs w:val="14"/>
        </w:rPr>
        <w:t>app</w:t>
      </w:r>
      <w:r w:rsidR="00610E6C">
        <w:rPr>
          <w:rFonts w:ascii="Arial" w:hAnsi="Arial" w:cs="Arial"/>
          <w:color w:val="363631"/>
          <w:spacing w:val="-2"/>
          <w:w w:val="79"/>
          <w:sz w:val="14"/>
          <w:szCs w:val="14"/>
        </w:rPr>
        <w:t>l</w:t>
      </w:r>
      <w:r w:rsidR="00610E6C">
        <w:rPr>
          <w:rFonts w:ascii="Arial" w:hAnsi="Arial" w:cs="Arial"/>
          <w:color w:val="363631"/>
          <w:w w:val="78"/>
          <w:sz w:val="14"/>
          <w:szCs w:val="14"/>
        </w:rPr>
        <w:t>y.</w:t>
      </w:r>
    </w:p>
    <w:p w:rsidR="00610E6C" w:rsidRDefault="00610E6C">
      <w:pPr>
        <w:pStyle w:val="BodyText"/>
        <w:kinsoku w:val="0"/>
        <w:overflowPunct w:val="0"/>
        <w:spacing w:line="170" w:lineRule="exact"/>
        <w:ind w:left="1100"/>
        <w:rPr>
          <w:rFonts w:ascii="Times New Roman" w:hAnsi="Times New Roman" w:cs="Times New Roman"/>
          <w:color w:val="959087"/>
          <w:w w:val="84"/>
          <w:position w:val="1"/>
          <w:sz w:val="13"/>
          <w:szCs w:val="13"/>
        </w:rPr>
      </w:pPr>
      <w:r>
        <w:rPr>
          <w:rFonts w:ascii="Times New Roman" w:hAnsi="Times New Roman" w:cs="Times New Roman"/>
          <w:color w:val="959087"/>
          <w:w w:val="84"/>
          <w:position w:val="1"/>
          <w:sz w:val="13"/>
          <w:szCs w:val="13"/>
        </w:rPr>
        <w:t>-</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6"/>
          <w:position w:val="1"/>
          <w:sz w:val="13"/>
          <w:szCs w:val="13"/>
        </w:rPr>
        <w:t xml:space="preserve"> </w:t>
      </w:r>
      <w:r>
        <w:rPr>
          <w:rFonts w:ascii="Times New Roman" w:hAnsi="Times New Roman" w:cs="Times New Roman"/>
          <w:color w:val="959087"/>
          <w:w w:val="68"/>
          <w:position w:val="1"/>
          <w:sz w:val="13"/>
          <w:szCs w:val="13"/>
        </w:rPr>
        <w:t>·</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13"/>
          <w:position w:val="1"/>
          <w:sz w:val="13"/>
          <w:szCs w:val="13"/>
        </w:rPr>
        <w:t xml:space="preserve"> </w:t>
      </w:r>
      <w:r>
        <w:rPr>
          <w:rFonts w:ascii="Times New Roman" w:hAnsi="Times New Roman" w:cs="Times New Roman"/>
          <w:color w:val="959087"/>
          <w:w w:val="118"/>
          <w:position w:val="1"/>
          <w:sz w:val="13"/>
          <w:szCs w:val="13"/>
        </w:rPr>
        <w:t>-rrn</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1"/>
          <w:position w:val="1"/>
          <w:sz w:val="13"/>
          <w:szCs w:val="13"/>
        </w:rPr>
        <w:t xml:space="preserve"> </w:t>
      </w:r>
      <w:r>
        <w:rPr>
          <w:rFonts w:ascii="Times New Roman" w:hAnsi="Times New Roman" w:cs="Times New Roman"/>
          <w:color w:val="959087"/>
          <w:spacing w:val="-34"/>
          <w:w w:val="199"/>
          <w:position w:val="1"/>
          <w:sz w:val="13"/>
          <w:szCs w:val="13"/>
        </w:rPr>
        <w:t>:</w:t>
      </w:r>
      <w:r>
        <w:rPr>
          <w:rFonts w:ascii="Times New Roman" w:hAnsi="Times New Roman" w:cs="Times New Roman"/>
          <w:color w:val="959087"/>
          <w:w w:val="96"/>
          <w:position w:val="1"/>
          <w:sz w:val="13"/>
          <w:szCs w:val="13"/>
        </w:rPr>
        <w:t>1:n.</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11"/>
          <w:w w:val="68"/>
          <w:position w:val="1"/>
          <w:sz w:val="13"/>
          <w:szCs w:val="13"/>
        </w:rPr>
        <w:t>·</w:t>
      </w:r>
      <w:r>
        <w:rPr>
          <w:rFonts w:ascii="Times New Roman" w:hAnsi="Times New Roman" w:cs="Times New Roman"/>
          <w:color w:val="959087"/>
          <w:w w:val="32"/>
          <w:position w:val="1"/>
          <w:sz w:val="13"/>
          <w:szCs w:val="13"/>
        </w:rPr>
        <w:t>.</w:t>
      </w:r>
      <w:r>
        <w:rPr>
          <w:rFonts w:ascii="Times New Roman" w:hAnsi="Times New Roman" w:cs="Times New Roman"/>
          <w:color w:val="959087"/>
          <w:spacing w:val="9"/>
          <w:position w:val="1"/>
          <w:sz w:val="13"/>
          <w:szCs w:val="13"/>
        </w:rPr>
        <w:t xml:space="preserve"> </w:t>
      </w:r>
      <w:r>
        <w:rPr>
          <w:rFonts w:ascii="Times New Roman" w:hAnsi="Times New Roman" w:cs="Times New Roman"/>
          <w:color w:val="959087"/>
          <w:w w:val="59"/>
          <w:position w:val="1"/>
          <w:sz w:val="13"/>
          <w:szCs w:val="13"/>
        </w:rPr>
        <w:t>.</w:t>
      </w:r>
      <w:r>
        <w:rPr>
          <w:rFonts w:ascii="Times New Roman" w:hAnsi="Times New Roman" w:cs="Times New Roman"/>
          <w:color w:val="959087"/>
          <w:spacing w:val="4"/>
          <w:w w:val="59"/>
          <w:position w:val="1"/>
          <w:sz w:val="13"/>
          <w:szCs w:val="13"/>
        </w:rPr>
        <w:t>.</w:t>
      </w:r>
      <w:r>
        <w:rPr>
          <w:rFonts w:ascii="Times New Roman" w:hAnsi="Times New Roman" w:cs="Times New Roman"/>
          <w:color w:val="959087"/>
          <w:w w:val="58"/>
          <w:position w:val="1"/>
          <w:sz w:val="13"/>
          <w:szCs w:val="13"/>
        </w:rPr>
        <w:t>,.:..:;.:</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6"/>
          <w:position w:val="1"/>
          <w:sz w:val="13"/>
          <w:szCs w:val="13"/>
        </w:rPr>
        <w:t xml:space="preserve"> </w:t>
      </w:r>
      <w:r>
        <w:rPr>
          <w:rFonts w:ascii="Arial" w:hAnsi="Arial" w:cs="Arial"/>
          <w:i/>
          <w:iCs/>
          <w:color w:val="959087"/>
          <w:spacing w:val="3"/>
          <w:w w:val="189"/>
          <w:position w:val="1"/>
          <w:sz w:val="19"/>
          <w:szCs w:val="19"/>
        </w:rPr>
        <w:t>-</w:t>
      </w:r>
      <w:r>
        <w:rPr>
          <w:rFonts w:ascii="Arial" w:hAnsi="Arial" w:cs="Arial"/>
          <w:i/>
          <w:iCs/>
          <w:color w:val="959087"/>
          <w:w w:val="62"/>
          <w:position w:val="1"/>
          <w:sz w:val="19"/>
          <w:szCs w:val="19"/>
        </w:rPr>
        <w:t>f</w:t>
      </w:r>
      <w:r>
        <w:rPr>
          <w:rFonts w:ascii="Arial" w:hAnsi="Arial" w:cs="Arial"/>
          <w:i/>
          <w:iCs/>
          <w:color w:val="959087"/>
          <w:spacing w:val="12"/>
          <w:w w:val="62"/>
          <w:position w:val="1"/>
          <w:sz w:val="19"/>
          <w:szCs w:val="19"/>
        </w:rPr>
        <w:t>r</w:t>
      </w:r>
      <w:r>
        <w:rPr>
          <w:rFonts w:ascii="Arial" w:hAnsi="Arial" w:cs="Arial"/>
          <w:i/>
          <w:iCs/>
          <w:color w:val="959087"/>
          <w:w w:val="30"/>
          <w:position w:val="1"/>
          <w:sz w:val="19"/>
          <w:szCs w:val="19"/>
        </w:rPr>
        <w:t>...</w:t>
      </w:r>
      <w:r>
        <w:rPr>
          <w:rFonts w:ascii="Arial" w:hAnsi="Arial" w:cs="Arial"/>
          <w:i/>
          <w:iCs/>
          <w:color w:val="959087"/>
          <w:spacing w:val="-21"/>
          <w:position w:val="1"/>
          <w:sz w:val="19"/>
          <w:szCs w:val="19"/>
        </w:rPr>
        <w:t xml:space="preserve"> </w:t>
      </w:r>
      <w:r>
        <w:rPr>
          <w:rFonts w:ascii="Arial" w:hAnsi="Arial" w:cs="Arial"/>
          <w:i/>
          <w:iCs/>
          <w:color w:val="959087"/>
          <w:w w:val="74"/>
          <w:position w:val="1"/>
          <w:sz w:val="19"/>
          <w:szCs w:val="19"/>
        </w:rPr>
        <w:t>,-</w:t>
      </w:r>
      <w:r>
        <w:rPr>
          <w:rFonts w:ascii="Arial" w:hAnsi="Arial" w:cs="Arial"/>
          <w:i/>
          <w:iCs/>
          <w:color w:val="959087"/>
          <w:spacing w:val="-2"/>
          <w:position w:val="1"/>
          <w:sz w:val="19"/>
          <w:szCs w:val="19"/>
        </w:rPr>
        <w:t xml:space="preserve"> </w:t>
      </w:r>
      <w:r>
        <w:rPr>
          <w:rFonts w:ascii="Arial" w:hAnsi="Arial" w:cs="Arial"/>
          <w:i/>
          <w:iCs/>
          <w:color w:val="959087"/>
          <w:w w:val="23"/>
          <w:position w:val="1"/>
          <w:sz w:val="19"/>
          <w:szCs w:val="19"/>
        </w:rPr>
        <w:t>-</w:t>
      </w:r>
      <w:r>
        <w:rPr>
          <w:rFonts w:ascii="Arial" w:hAnsi="Arial" w:cs="Arial"/>
          <w:i/>
          <w:iCs/>
          <w:color w:val="959087"/>
          <w:spacing w:val="3"/>
          <w:position w:val="1"/>
          <w:sz w:val="19"/>
          <w:szCs w:val="19"/>
        </w:rPr>
        <w:t xml:space="preserve"> </w:t>
      </w:r>
      <w:r>
        <w:rPr>
          <w:rFonts w:ascii="Arial" w:hAnsi="Arial" w:cs="Arial"/>
          <w:i/>
          <w:iCs/>
          <w:color w:val="959087"/>
          <w:w w:val="38"/>
          <w:position w:val="1"/>
          <w:sz w:val="19"/>
          <w:szCs w:val="19"/>
        </w:rPr>
        <w:t>.</w:t>
      </w:r>
      <w:r>
        <w:rPr>
          <w:rFonts w:ascii="Arial" w:hAnsi="Arial" w:cs="Arial"/>
          <w:i/>
          <w:iCs/>
          <w:color w:val="959087"/>
          <w:position w:val="1"/>
          <w:sz w:val="19"/>
          <w:szCs w:val="19"/>
        </w:rPr>
        <w:t xml:space="preserve">  </w:t>
      </w:r>
      <w:r>
        <w:rPr>
          <w:rFonts w:ascii="Arial" w:hAnsi="Arial" w:cs="Arial"/>
          <w:i/>
          <w:iCs/>
          <w:color w:val="959087"/>
          <w:spacing w:val="-3"/>
          <w:position w:val="1"/>
          <w:sz w:val="19"/>
          <w:szCs w:val="19"/>
        </w:rPr>
        <w:t xml:space="preserve"> </w:t>
      </w:r>
      <w:r>
        <w:rPr>
          <w:rFonts w:ascii="Arial" w:hAnsi="Arial" w:cs="Arial"/>
          <w:color w:val="959087"/>
          <w:spacing w:val="-10"/>
          <w:w w:val="22"/>
          <w:position w:val="1"/>
          <w:sz w:val="19"/>
          <w:szCs w:val="19"/>
        </w:rPr>
        <w:t>·</w:t>
      </w:r>
      <w:r>
        <w:rPr>
          <w:rFonts w:ascii="Times New Roman" w:hAnsi="Times New Roman" w:cs="Times New Roman"/>
          <w:color w:val="959087"/>
          <w:w w:val="180"/>
          <w:sz w:val="8"/>
          <w:szCs w:val="8"/>
        </w:rPr>
        <w:t>1</w:t>
      </w:r>
      <w:r>
        <w:rPr>
          <w:rFonts w:ascii="Times New Roman" w:hAnsi="Times New Roman" w:cs="Times New Roman"/>
          <w:color w:val="959087"/>
          <w:spacing w:val="-2"/>
          <w:sz w:val="8"/>
          <w:szCs w:val="8"/>
        </w:rPr>
        <w:t xml:space="preserve"> </w:t>
      </w:r>
      <w:r>
        <w:rPr>
          <w:rFonts w:ascii="Arial" w:hAnsi="Arial" w:cs="Arial"/>
          <w:color w:val="959087"/>
          <w:w w:val="176"/>
          <w:position w:val="1"/>
          <w:sz w:val="16"/>
          <w:szCs w:val="16"/>
        </w:rPr>
        <w:t>·</w:t>
      </w:r>
      <w:r>
        <w:rPr>
          <w:rFonts w:ascii="Arial" w:hAnsi="Arial" w:cs="Arial"/>
          <w:color w:val="959087"/>
          <w:spacing w:val="9"/>
          <w:position w:val="1"/>
          <w:sz w:val="16"/>
          <w:szCs w:val="16"/>
        </w:rPr>
        <w:t xml:space="preserve"> </w:t>
      </w:r>
      <w:r>
        <w:rPr>
          <w:rFonts w:ascii="Arial" w:hAnsi="Arial" w:cs="Arial"/>
          <w:color w:val="959087"/>
          <w:spacing w:val="-21"/>
          <w:w w:val="108"/>
          <w:position w:val="1"/>
          <w:sz w:val="16"/>
          <w:szCs w:val="16"/>
        </w:rPr>
        <w:t>F</w:t>
      </w:r>
      <w:r>
        <w:rPr>
          <w:rFonts w:ascii="Arial" w:hAnsi="Arial" w:cs="Arial"/>
          <w:color w:val="959087"/>
          <w:w w:val="71"/>
          <w:position w:val="1"/>
          <w:sz w:val="16"/>
          <w:szCs w:val="16"/>
        </w:rPr>
        <w:t>;..;,,</w:t>
      </w:r>
      <w:r>
        <w:rPr>
          <w:rFonts w:ascii="Arial" w:hAnsi="Arial" w:cs="Arial"/>
          <w:color w:val="959087"/>
          <w:spacing w:val="16"/>
          <w:position w:val="1"/>
          <w:sz w:val="16"/>
          <w:szCs w:val="16"/>
        </w:rPr>
        <w:t xml:space="preserve"> </w:t>
      </w:r>
      <w:r>
        <w:rPr>
          <w:rFonts w:ascii="Arial" w:hAnsi="Arial" w:cs="Arial"/>
          <w:color w:val="959087"/>
          <w:w w:val="8"/>
          <w:position w:val="1"/>
          <w:sz w:val="16"/>
          <w:szCs w:val="16"/>
        </w:rPr>
        <w:t>-</w:t>
      </w:r>
      <w:r>
        <w:rPr>
          <w:rFonts w:ascii="Arial" w:hAnsi="Arial" w:cs="Arial"/>
          <w:color w:val="959087"/>
          <w:spacing w:val="-2"/>
          <w:position w:val="1"/>
          <w:sz w:val="16"/>
          <w:szCs w:val="16"/>
        </w:rPr>
        <w:t xml:space="preserve"> </w:t>
      </w:r>
      <w:r>
        <w:rPr>
          <w:rFonts w:ascii="Arial" w:hAnsi="Arial" w:cs="Arial"/>
          <w:color w:val="959087"/>
          <w:w w:val="39"/>
          <w:position w:val="1"/>
          <w:sz w:val="16"/>
          <w:szCs w:val="16"/>
        </w:rPr>
        <w:t>"'"·</w:t>
      </w:r>
      <w:r>
        <w:rPr>
          <w:rFonts w:ascii="Arial" w:hAnsi="Arial" w:cs="Arial"/>
          <w:color w:val="959087"/>
          <w:position w:val="1"/>
          <w:sz w:val="16"/>
          <w:szCs w:val="16"/>
        </w:rPr>
        <w:t xml:space="preserve"> </w:t>
      </w:r>
      <w:r>
        <w:rPr>
          <w:rFonts w:ascii="Arial" w:hAnsi="Arial" w:cs="Arial"/>
          <w:color w:val="959087"/>
          <w:spacing w:val="-16"/>
          <w:position w:val="1"/>
          <w:sz w:val="16"/>
          <w:szCs w:val="16"/>
        </w:rPr>
        <w:t xml:space="preserve"> </w:t>
      </w:r>
      <w:r>
        <w:rPr>
          <w:rFonts w:ascii="Arial" w:hAnsi="Arial" w:cs="Arial"/>
          <w:color w:val="959087"/>
          <w:w w:val="19"/>
          <w:position w:val="1"/>
          <w:sz w:val="16"/>
          <w:szCs w:val="16"/>
        </w:rPr>
        <w:t>-</w:t>
      </w:r>
      <w:r>
        <w:rPr>
          <w:rFonts w:ascii="Arial" w:hAnsi="Arial" w:cs="Arial"/>
          <w:color w:val="959087"/>
          <w:position w:val="1"/>
          <w:sz w:val="16"/>
          <w:szCs w:val="16"/>
        </w:rPr>
        <w:t xml:space="preserve"> </w:t>
      </w:r>
      <w:r>
        <w:rPr>
          <w:rFonts w:ascii="Arial" w:hAnsi="Arial" w:cs="Arial"/>
          <w:color w:val="959087"/>
          <w:spacing w:val="-19"/>
          <w:position w:val="1"/>
          <w:sz w:val="16"/>
          <w:szCs w:val="16"/>
        </w:rPr>
        <w:t xml:space="preserve"> </w:t>
      </w:r>
      <w:r>
        <w:rPr>
          <w:rFonts w:ascii="Arial" w:hAnsi="Arial" w:cs="Arial"/>
          <w:color w:val="959087"/>
          <w:w w:val="27"/>
          <w:position w:val="1"/>
          <w:sz w:val="16"/>
          <w:szCs w:val="16"/>
        </w:rPr>
        <w:t>·</w:t>
      </w:r>
      <w:r>
        <w:rPr>
          <w:rFonts w:ascii="Arial" w:hAnsi="Arial" w:cs="Arial"/>
          <w:color w:val="959087"/>
          <w:position w:val="1"/>
          <w:sz w:val="16"/>
          <w:szCs w:val="16"/>
        </w:rPr>
        <w:t xml:space="preserve">  </w:t>
      </w:r>
      <w:r>
        <w:rPr>
          <w:rFonts w:ascii="Arial" w:hAnsi="Arial" w:cs="Arial"/>
          <w:color w:val="959087"/>
          <w:spacing w:val="-10"/>
          <w:position w:val="1"/>
          <w:sz w:val="16"/>
          <w:szCs w:val="16"/>
        </w:rPr>
        <w:t xml:space="preserve"> </w:t>
      </w:r>
      <w:r>
        <w:rPr>
          <w:rFonts w:ascii="Times New Roman" w:hAnsi="Times New Roman" w:cs="Times New Roman"/>
          <w:i/>
          <w:iCs/>
          <w:color w:val="959087"/>
          <w:w w:val="97"/>
          <w:position w:val="1"/>
          <w:sz w:val="13"/>
          <w:szCs w:val="13"/>
        </w:rPr>
        <w:t>··-</w:t>
      </w:r>
      <w:r>
        <w:rPr>
          <w:rFonts w:ascii="Times New Roman" w:hAnsi="Times New Roman" w:cs="Times New Roman"/>
          <w:i/>
          <w:iCs/>
          <w:color w:val="959087"/>
          <w:spacing w:val="-6"/>
          <w:position w:val="1"/>
          <w:sz w:val="13"/>
          <w:szCs w:val="13"/>
        </w:rPr>
        <w:t xml:space="preserve"> </w:t>
      </w:r>
      <w:r>
        <w:rPr>
          <w:rFonts w:ascii="Times New Roman" w:hAnsi="Times New Roman" w:cs="Times New Roman"/>
          <w:i/>
          <w:iCs/>
          <w:color w:val="959087"/>
          <w:spacing w:val="-55"/>
          <w:w w:val="183"/>
          <w:position w:val="1"/>
          <w:sz w:val="13"/>
          <w:szCs w:val="13"/>
        </w:rPr>
        <w:t>.</w:t>
      </w:r>
      <w:r>
        <w:rPr>
          <w:rFonts w:ascii="Times New Roman" w:hAnsi="Times New Roman" w:cs="Times New Roman"/>
          <w:i/>
          <w:iCs/>
          <w:color w:val="959087"/>
          <w:w w:val="126"/>
          <w:position w:val="1"/>
          <w:sz w:val="13"/>
          <w:szCs w:val="13"/>
        </w:rPr>
        <w:t>'!</w:t>
      </w:r>
      <w:r>
        <w:rPr>
          <w:rFonts w:ascii="Times New Roman" w:hAnsi="Times New Roman" w:cs="Times New Roman"/>
          <w:i/>
          <w:iCs/>
          <w:color w:val="959087"/>
          <w:position w:val="1"/>
          <w:sz w:val="13"/>
          <w:szCs w:val="13"/>
        </w:rPr>
        <w:t xml:space="preserve"> </w:t>
      </w:r>
      <w:r>
        <w:rPr>
          <w:rFonts w:ascii="Times New Roman" w:hAnsi="Times New Roman" w:cs="Times New Roman"/>
          <w:i/>
          <w:iCs/>
          <w:color w:val="959087"/>
          <w:spacing w:val="7"/>
          <w:position w:val="1"/>
          <w:sz w:val="13"/>
          <w:szCs w:val="13"/>
        </w:rPr>
        <w:t xml:space="preserve"> </w:t>
      </w:r>
      <w:r>
        <w:rPr>
          <w:rFonts w:ascii="Times New Roman" w:hAnsi="Times New Roman" w:cs="Times New Roman"/>
          <w:i/>
          <w:iCs/>
          <w:color w:val="959087"/>
          <w:w w:val="104"/>
          <w:position w:val="1"/>
          <w:sz w:val="13"/>
          <w:szCs w:val="13"/>
        </w:rPr>
        <w:t>.-</w:t>
      </w:r>
      <w:r>
        <w:rPr>
          <w:rFonts w:ascii="Times New Roman" w:hAnsi="Times New Roman" w:cs="Times New Roman"/>
          <w:i/>
          <w:iCs/>
          <w:color w:val="959087"/>
          <w:position w:val="1"/>
          <w:sz w:val="13"/>
          <w:szCs w:val="13"/>
        </w:rPr>
        <w:t xml:space="preserve"> </w:t>
      </w:r>
      <w:r>
        <w:rPr>
          <w:rFonts w:ascii="Times New Roman" w:hAnsi="Times New Roman" w:cs="Times New Roman"/>
          <w:i/>
          <w:iCs/>
          <w:color w:val="959087"/>
          <w:spacing w:val="-2"/>
          <w:position w:val="1"/>
          <w:sz w:val="13"/>
          <w:szCs w:val="13"/>
        </w:rPr>
        <w:t xml:space="preserve"> </w:t>
      </w:r>
      <w:r>
        <w:rPr>
          <w:rFonts w:ascii="Times New Roman" w:hAnsi="Times New Roman" w:cs="Times New Roman"/>
          <w:i/>
          <w:iCs/>
          <w:color w:val="959087"/>
          <w:w w:val="72"/>
          <w:position w:val="1"/>
          <w:sz w:val="13"/>
          <w:szCs w:val="13"/>
        </w:rPr>
        <w:t>•</w:t>
      </w:r>
      <w:r>
        <w:rPr>
          <w:rFonts w:ascii="Times New Roman" w:hAnsi="Times New Roman" w:cs="Times New Roman"/>
          <w:i/>
          <w:iCs/>
          <w:color w:val="959087"/>
          <w:position w:val="1"/>
          <w:sz w:val="13"/>
          <w:szCs w:val="13"/>
        </w:rPr>
        <w:t xml:space="preserve"> </w:t>
      </w:r>
      <w:r>
        <w:rPr>
          <w:rFonts w:ascii="Times New Roman" w:hAnsi="Times New Roman" w:cs="Times New Roman"/>
          <w:i/>
          <w:iCs/>
          <w:color w:val="959087"/>
          <w:spacing w:val="16"/>
          <w:position w:val="1"/>
          <w:sz w:val="13"/>
          <w:szCs w:val="13"/>
        </w:rPr>
        <w:t xml:space="preserve"> </w:t>
      </w:r>
      <w:r>
        <w:rPr>
          <w:rFonts w:ascii="Times New Roman" w:hAnsi="Times New Roman" w:cs="Times New Roman"/>
          <w:color w:val="959087"/>
          <w:w w:val="66"/>
          <w:position w:val="1"/>
          <w:sz w:val="13"/>
          <w:szCs w:val="13"/>
        </w:rPr>
        <w:t>.</w:t>
      </w:r>
      <w:r>
        <w:rPr>
          <w:rFonts w:ascii="Times New Roman" w:hAnsi="Times New Roman" w:cs="Times New Roman"/>
          <w:color w:val="959087"/>
          <w:position w:val="1"/>
          <w:sz w:val="13"/>
          <w:szCs w:val="13"/>
        </w:rPr>
        <w:t xml:space="preserve">  </w:t>
      </w:r>
      <w:r>
        <w:rPr>
          <w:rFonts w:ascii="Times New Roman" w:hAnsi="Times New Roman" w:cs="Times New Roman"/>
          <w:color w:val="959087"/>
          <w:spacing w:val="-15"/>
          <w:position w:val="1"/>
          <w:sz w:val="13"/>
          <w:szCs w:val="13"/>
        </w:rPr>
        <w:t xml:space="preserve"> </w:t>
      </w:r>
      <w:r>
        <w:rPr>
          <w:rFonts w:ascii="Times New Roman" w:hAnsi="Times New Roman" w:cs="Times New Roman"/>
          <w:color w:val="959087"/>
          <w:w w:val="84"/>
          <w:position w:val="1"/>
          <w:sz w:val="13"/>
          <w:szCs w:val="13"/>
        </w:rPr>
        <w:t>-</w:t>
      </w:r>
    </w:p>
    <w:p w:rsidR="00610E6C" w:rsidRDefault="00ED0708">
      <w:pPr>
        <w:pStyle w:val="BodyText"/>
        <w:kinsoku w:val="0"/>
        <w:overflowPunct w:val="0"/>
        <w:spacing w:line="143" w:lineRule="exact"/>
        <w:ind w:left="981"/>
        <w:rPr>
          <w:rFonts w:ascii="Times New Roman" w:hAnsi="Times New Roman" w:cs="Times New Roman"/>
          <w:color w:val="959087"/>
          <w:w w:val="81"/>
          <w:sz w:val="20"/>
          <w:szCs w:val="20"/>
        </w:rPr>
      </w:pPr>
      <w:r>
        <w:rPr>
          <w:noProof/>
        </w:rPr>
        <mc:AlternateContent>
          <mc:Choice Requires="wps">
            <w:drawing>
              <wp:anchor distT="0" distB="0" distL="114300" distR="114300" simplePos="0" relativeHeight="251692544" behindDoc="1" locked="0" layoutInCell="0" allowOverlap="1">
                <wp:simplePos x="0" y="0"/>
                <wp:positionH relativeFrom="page">
                  <wp:posOffset>14529435</wp:posOffset>
                </wp:positionH>
                <wp:positionV relativeFrom="paragraph">
                  <wp:posOffset>6985</wp:posOffset>
                </wp:positionV>
                <wp:extent cx="528955" cy="247650"/>
                <wp:effectExtent l="0" t="0" r="0" b="0"/>
                <wp:wrapNone/>
                <wp:docPr id="89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90" w:lineRule="exact"/>
                              <w:ind w:right="-17"/>
                              <w:rPr>
                                <w:rFonts w:ascii="Arial" w:hAnsi="Arial" w:cs="Arial"/>
                                <w:color w:val="959087"/>
                                <w:w w:val="19"/>
                                <w:sz w:val="39"/>
                                <w:szCs w:val="39"/>
                              </w:rPr>
                            </w:pPr>
                            <w:r>
                              <w:rPr>
                                <w:rFonts w:ascii="Arial" w:hAnsi="Arial" w:cs="Arial"/>
                                <w:color w:val="959087"/>
                                <w:w w:val="48"/>
                                <w:sz w:val="39"/>
                                <w:szCs w:val="39"/>
                              </w:rPr>
                              <w:t>·</w:t>
                            </w:r>
                            <w:r>
                              <w:rPr>
                                <w:rFonts w:ascii="Arial" w:hAnsi="Arial" w:cs="Arial"/>
                                <w:color w:val="959087"/>
                                <w:spacing w:val="-36"/>
                                <w:w w:val="48"/>
                                <w:sz w:val="39"/>
                                <w:szCs w:val="39"/>
                              </w:rPr>
                              <w:t>:</w:t>
                            </w:r>
                            <w:r>
                              <w:rPr>
                                <w:rFonts w:ascii="Arial" w:hAnsi="Arial" w:cs="Arial"/>
                                <w:color w:val="959087"/>
                                <w:spacing w:val="-9"/>
                                <w:w w:val="210"/>
                                <w:sz w:val="39"/>
                                <w:szCs w:val="39"/>
                              </w:rPr>
                              <w:t>t</w:t>
                            </w:r>
                            <w:r>
                              <w:rPr>
                                <w:rFonts w:ascii="Arial" w:hAnsi="Arial" w:cs="Arial"/>
                                <w:color w:val="959087"/>
                                <w:w w:val="32"/>
                                <w:sz w:val="39"/>
                                <w:szCs w:val="39"/>
                              </w:rPr>
                              <w:t>.:-·</w:t>
                            </w:r>
                            <w:r>
                              <w:rPr>
                                <w:rFonts w:ascii="Arial" w:hAnsi="Arial" w:cs="Arial"/>
                                <w:color w:val="959087"/>
                                <w:spacing w:val="-73"/>
                                <w:sz w:val="39"/>
                                <w:szCs w:val="39"/>
                              </w:rPr>
                              <w:t xml:space="preserve"> </w:t>
                            </w:r>
                            <w:r>
                              <w:rPr>
                                <w:rFonts w:ascii="Arial" w:hAnsi="Arial" w:cs="Arial"/>
                                <w:color w:val="959087"/>
                                <w:spacing w:val="-5"/>
                                <w:w w:val="32"/>
                                <w:sz w:val="39"/>
                                <w:szCs w:val="39"/>
                              </w:rPr>
                              <w:t>.</w:t>
                            </w:r>
                            <w:r>
                              <w:rPr>
                                <w:rFonts w:ascii="Arial" w:hAnsi="Arial" w:cs="Arial"/>
                                <w:color w:val="959087"/>
                                <w:spacing w:val="-32"/>
                                <w:w w:val="55"/>
                                <w:sz w:val="39"/>
                                <w:szCs w:val="39"/>
                              </w:rPr>
                              <w:t>,</w:t>
                            </w:r>
                            <w:r>
                              <w:rPr>
                                <w:rFonts w:ascii="Arial" w:hAnsi="Arial" w:cs="Arial"/>
                                <w:color w:val="959087"/>
                                <w:spacing w:val="-14"/>
                                <w:w w:val="78"/>
                                <w:sz w:val="39"/>
                                <w:szCs w:val="39"/>
                              </w:rPr>
                              <w:t>;</w:t>
                            </w:r>
                            <w:r>
                              <w:rPr>
                                <w:rFonts w:ascii="Arial" w:hAnsi="Arial" w:cs="Arial"/>
                                <w:color w:val="959087"/>
                                <w:w w:val="27"/>
                                <w:sz w:val="39"/>
                                <w:szCs w:val="39"/>
                              </w:rPr>
                              <w:t>..,_</w:t>
                            </w:r>
                            <w:r>
                              <w:rPr>
                                <w:rFonts w:ascii="Arial" w:hAnsi="Arial" w:cs="Arial"/>
                                <w:color w:val="959087"/>
                                <w:spacing w:val="4"/>
                                <w:w w:val="27"/>
                                <w:sz w:val="39"/>
                                <w:szCs w:val="39"/>
                              </w:rPr>
                              <w:t>.</w:t>
                            </w:r>
                            <w:r>
                              <w:rPr>
                                <w:rFonts w:ascii="Arial" w:hAnsi="Arial" w:cs="Arial"/>
                                <w:color w:val="959087"/>
                                <w:w w:val="19"/>
                                <w:sz w:val="39"/>
                                <w:szCs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440" type="#_x0000_t202" style="position:absolute;left:0;text-align:left;margin-left:1144.05pt;margin-top:.55pt;width:41.65pt;height:19.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pdtg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" o:allowincell="f" filled="f" stroked="f">
                <v:textbox inset="0,0,0,0">
                  <w:txbxContent>
                    <w:p w:rsidR="00610E6C" w:rsidRDefault="00610E6C">
                      <w:pPr>
                        <w:pStyle w:val="BodyText"/>
                        <w:kinsoku w:val="0"/>
                        <w:overflowPunct w:val="0"/>
                        <w:spacing w:line="390" w:lineRule="exact"/>
                        <w:ind w:right="-17"/>
                        <w:rPr>
                          <w:rFonts w:ascii="Arial" w:hAnsi="Arial" w:cs="Arial"/>
                          <w:color w:val="959087"/>
                          <w:w w:val="19"/>
                          <w:sz w:val="39"/>
                          <w:szCs w:val="39"/>
                        </w:rPr>
                      </w:pPr>
                      <w:r>
                        <w:rPr>
                          <w:rFonts w:ascii="Arial" w:hAnsi="Arial" w:cs="Arial"/>
                          <w:color w:val="959087"/>
                          <w:w w:val="48"/>
                          <w:sz w:val="39"/>
                          <w:szCs w:val="39"/>
                        </w:rPr>
                        <w:t>·</w:t>
                      </w:r>
                      <w:r>
                        <w:rPr>
                          <w:rFonts w:ascii="Arial" w:hAnsi="Arial" w:cs="Arial"/>
                          <w:color w:val="959087"/>
                          <w:spacing w:val="-36"/>
                          <w:w w:val="48"/>
                          <w:sz w:val="39"/>
                          <w:szCs w:val="39"/>
                        </w:rPr>
                        <w:t>:</w:t>
                      </w:r>
                      <w:r>
                        <w:rPr>
                          <w:rFonts w:ascii="Arial" w:hAnsi="Arial" w:cs="Arial"/>
                          <w:color w:val="959087"/>
                          <w:spacing w:val="-9"/>
                          <w:w w:val="210"/>
                          <w:sz w:val="39"/>
                          <w:szCs w:val="39"/>
                        </w:rPr>
                        <w:t>t</w:t>
                      </w:r>
                      <w:r>
                        <w:rPr>
                          <w:rFonts w:ascii="Arial" w:hAnsi="Arial" w:cs="Arial"/>
                          <w:color w:val="959087"/>
                          <w:w w:val="32"/>
                          <w:sz w:val="39"/>
                          <w:szCs w:val="39"/>
                        </w:rPr>
                        <w:t>.:-·</w:t>
                      </w:r>
                      <w:r>
                        <w:rPr>
                          <w:rFonts w:ascii="Arial" w:hAnsi="Arial" w:cs="Arial"/>
                          <w:color w:val="959087"/>
                          <w:spacing w:val="-73"/>
                          <w:sz w:val="39"/>
                          <w:szCs w:val="39"/>
                        </w:rPr>
                        <w:t xml:space="preserve"> </w:t>
                      </w:r>
                      <w:r>
                        <w:rPr>
                          <w:rFonts w:ascii="Arial" w:hAnsi="Arial" w:cs="Arial"/>
                          <w:color w:val="959087"/>
                          <w:spacing w:val="-5"/>
                          <w:w w:val="32"/>
                          <w:sz w:val="39"/>
                          <w:szCs w:val="39"/>
                        </w:rPr>
                        <w:t>.</w:t>
                      </w:r>
                      <w:r>
                        <w:rPr>
                          <w:rFonts w:ascii="Arial" w:hAnsi="Arial" w:cs="Arial"/>
                          <w:color w:val="959087"/>
                          <w:spacing w:val="-32"/>
                          <w:w w:val="55"/>
                          <w:sz w:val="39"/>
                          <w:szCs w:val="39"/>
                        </w:rPr>
                        <w:t>,</w:t>
                      </w:r>
                      <w:r>
                        <w:rPr>
                          <w:rFonts w:ascii="Arial" w:hAnsi="Arial" w:cs="Arial"/>
                          <w:color w:val="959087"/>
                          <w:spacing w:val="-14"/>
                          <w:w w:val="78"/>
                          <w:sz w:val="39"/>
                          <w:szCs w:val="39"/>
                        </w:rPr>
                        <w:t>;</w:t>
                      </w:r>
                      <w:r>
                        <w:rPr>
                          <w:rFonts w:ascii="Arial" w:hAnsi="Arial" w:cs="Arial"/>
                          <w:color w:val="959087"/>
                          <w:w w:val="27"/>
                          <w:sz w:val="39"/>
                          <w:szCs w:val="39"/>
                        </w:rPr>
                        <w:t>..,_</w:t>
                      </w:r>
                      <w:r>
                        <w:rPr>
                          <w:rFonts w:ascii="Arial" w:hAnsi="Arial" w:cs="Arial"/>
                          <w:color w:val="959087"/>
                          <w:spacing w:val="4"/>
                          <w:w w:val="27"/>
                          <w:sz w:val="39"/>
                          <w:szCs w:val="39"/>
                        </w:rPr>
                        <w:t>.</w:t>
                      </w:r>
                      <w:r>
                        <w:rPr>
                          <w:rFonts w:ascii="Arial" w:hAnsi="Arial" w:cs="Arial"/>
                          <w:color w:val="959087"/>
                          <w:w w:val="19"/>
                          <w:sz w:val="39"/>
                          <w:szCs w:val="39"/>
                        </w:rPr>
                        <w:t>\</w:t>
                      </w:r>
                    </w:p>
                  </w:txbxContent>
                </v:textbox>
                <w10:wrap anchorx="page"/>
              </v:shape>
            </w:pict>
          </mc:Fallback>
        </mc:AlternateContent>
      </w:r>
      <w:r w:rsidR="00610E6C">
        <w:rPr>
          <w:rFonts w:ascii="Times New Roman" w:hAnsi="Times New Roman" w:cs="Times New Roman"/>
          <w:color w:val="959087"/>
          <w:w w:val="61"/>
          <w:sz w:val="20"/>
          <w:szCs w:val="20"/>
        </w:rPr>
        <w:t>ia-13.i'..;,,J!.\.i.!;;aiJ</w:t>
      </w:r>
      <w:r w:rsidR="00610E6C">
        <w:rPr>
          <w:rFonts w:ascii="Times New Roman" w:hAnsi="Times New Roman" w:cs="Times New Roman"/>
          <w:color w:val="959087"/>
          <w:spacing w:val="-24"/>
          <w:sz w:val="20"/>
          <w:szCs w:val="20"/>
        </w:rPr>
        <w:t xml:space="preserve"> </w:t>
      </w:r>
      <w:r w:rsidR="00610E6C">
        <w:rPr>
          <w:rFonts w:ascii="Times New Roman" w:hAnsi="Times New Roman" w:cs="Times New Roman"/>
          <w:color w:val="959087"/>
          <w:spacing w:val="-63"/>
          <w:w w:val="125"/>
          <w:sz w:val="20"/>
          <w:szCs w:val="20"/>
        </w:rPr>
        <w:t>1</w:t>
      </w:r>
      <w:r w:rsidR="00610E6C">
        <w:rPr>
          <w:rFonts w:ascii="Times New Roman" w:hAnsi="Times New Roman" w:cs="Times New Roman"/>
          <w:color w:val="959087"/>
          <w:w w:val="94"/>
          <w:sz w:val="20"/>
          <w:szCs w:val="20"/>
        </w:rPr>
        <w:t>J</w:t>
      </w:r>
      <w:r w:rsidR="00610E6C">
        <w:rPr>
          <w:rFonts w:ascii="Times New Roman" w:hAnsi="Times New Roman" w:cs="Times New Roman"/>
          <w:color w:val="959087"/>
          <w:spacing w:val="-8"/>
          <w:w w:val="94"/>
          <w:sz w:val="20"/>
          <w:szCs w:val="20"/>
        </w:rPr>
        <w:t>:</w:t>
      </w:r>
      <w:r w:rsidR="00610E6C">
        <w:rPr>
          <w:rFonts w:ascii="Times New Roman" w:hAnsi="Times New Roman" w:cs="Times New Roman"/>
          <w:color w:val="959087"/>
          <w:w w:val="68"/>
          <w:sz w:val="20"/>
          <w:szCs w:val="20"/>
        </w:rPr>
        <w:t>qfli:.'iJ:t:</w:t>
      </w:r>
      <w:r w:rsidR="00610E6C">
        <w:rPr>
          <w:rFonts w:ascii="Times New Roman" w:hAnsi="Times New Roman" w:cs="Times New Roman"/>
          <w:color w:val="959087"/>
          <w:spacing w:val="-17"/>
          <w:w w:val="68"/>
          <w:sz w:val="20"/>
          <w:szCs w:val="20"/>
        </w:rPr>
        <w:t>1</w:t>
      </w:r>
      <w:r w:rsidR="00610E6C">
        <w:rPr>
          <w:rFonts w:ascii="Times New Roman" w:hAnsi="Times New Roman" w:cs="Times New Roman"/>
          <w:color w:val="959087"/>
          <w:w w:val="90"/>
          <w:sz w:val="20"/>
          <w:szCs w:val="20"/>
        </w:rPr>
        <w:t>!i.lil</w:t>
      </w:r>
      <w:r w:rsidR="00610E6C">
        <w:rPr>
          <w:rFonts w:ascii="Times New Roman" w:hAnsi="Times New Roman" w:cs="Times New Roman"/>
          <w:color w:val="959087"/>
          <w:spacing w:val="-25"/>
          <w:w w:val="90"/>
          <w:sz w:val="20"/>
          <w:szCs w:val="20"/>
        </w:rPr>
        <w:t>l</w:t>
      </w:r>
      <w:r w:rsidR="00610E6C">
        <w:rPr>
          <w:rFonts w:ascii="Times New Roman" w:hAnsi="Times New Roman" w:cs="Times New Roman"/>
          <w:color w:val="959087"/>
          <w:w w:val="55"/>
          <w:sz w:val="20"/>
          <w:szCs w:val="20"/>
        </w:rPr>
        <w:t>•</w:t>
      </w:r>
      <w:r w:rsidR="00610E6C">
        <w:rPr>
          <w:rFonts w:ascii="Times New Roman" w:hAnsi="Times New Roman" w:cs="Times New Roman"/>
          <w:color w:val="959087"/>
          <w:spacing w:val="-13"/>
          <w:sz w:val="20"/>
          <w:szCs w:val="20"/>
        </w:rPr>
        <w:t xml:space="preserve"> </w:t>
      </w:r>
      <w:r w:rsidR="00610E6C">
        <w:rPr>
          <w:rFonts w:ascii="Times New Roman" w:hAnsi="Times New Roman" w:cs="Times New Roman"/>
          <w:color w:val="959087"/>
          <w:w w:val="65"/>
          <w:sz w:val="20"/>
          <w:szCs w:val="20"/>
        </w:rPr>
        <w:t>.,,</w:t>
      </w:r>
      <w:r w:rsidR="00610E6C">
        <w:rPr>
          <w:rFonts w:ascii="Times New Roman" w:hAnsi="Times New Roman" w:cs="Times New Roman"/>
          <w:color w:val="959087"/>
          <w:spacing w:val="-30"/>
          <w:w w:val="65"/>
          <w:sz w:val="20"/>
          <w:szCs w:val="20"/>
        </w:rPr>
        <w:t>.</w:t>
      </w:r>
      <w:r w:rsidR="00610E6C">
        <w:rPr>
          <w:rFonts w:ascii="Times New Roman" w:hAnsi="Times New Roman" w:cs="Times New Roman"/>
          <w:color w:val="959087"/>
          <w:w w:val="81"/>
          <w:sz w:val="20"/>
          <w:szCs w:val="20"/>
        </w:rPr>
        <w:t>"'</w:t>
      </w:r>
    </w:p>
    <w:p w:rsidR="00610E6C" w:rsidRDefault="00610E6C">
      <w:pPr>
        <w:pStyle w:val="BodyText"/>
        <w:tabs>
          <w:tab w:val="left" w:pos="972"/>
        </w:tabs>
        <w:kinsoku w:val="0"/>
        <w:overflowPunct w:val="0"/>
        <w:spacing w:line="22" w:lineRule="exact"/>
        <w:ind w:left="266"/>
        <w:rPr>
          <w:rFonts w:ascii="Arial" w:hAnsi="Arial" w:cs="Arial"/>
          <w:color w:val="959087"/>
          <w:w w:val="66"/>
          <w:sz w:val="24"/>
          <w:szCs w:val="24"/>
        </w:rPr>
      </w:pPr>
      <w:r>
        <w:rPr>
          <w:rFonts w:ascii="Arial" w:hAnsi="Arial" w:cs="Arial"/>
          <w:color w:val="959087"/>
          <w:w w:val="40"/>
          <w:sz w:val="24"/>
          <w:szCs w:val="24"/>
        </w:rPr>
        <w:t>•.·</w:t>
      </w:r>
      <w:r>
        <w:rPr>
          <w:rFonts w:ascii="Arial" w:hAnsi="Arial" w:cs="Arial"/>
          <w:color w:val="959087"/>
          <w:sz w:val="24"/>
          <w:szCs w:val="24"/>
        </w:rPr>
        <w:t xml:space="preserve"> </w:t>
      </w:r>
      <w:r>
        <w:rPr>
          <w:rFonts w:ascii="Arial" w:hAnsi="Arial" w:cs="Arial"/>
          <w:color w:val="959087"/>
          <w:spacing w:val="-4"/>
          <w:sz w:val="24"/>
          <w:szCs w:val="24"/>
        </w:rPr>
        <w:t xml:space="preserve"> </w:t>
      </w:r>
      <w:r>
        <w:rPr>
          <w:rFonts w:ascii="Arial" w:hAnsi="Arial" w:cs="Arial"/>
          <w:color w:val="959087"/>
          <w:w w:val="57"/>
          <w:sz w:val="24"/>
          <w:szCs w:val="24"/>
        </w:rPr>
        <w:t>.</w:t>
      </w:r>
      <w:r>
        <w:rPr>
          <w:rFonts w:ascii="Arial" w:hAnsi="Arial" w:cs="Arial"/>
          <w:color w:val="959087"/>
          <w:sz w:val="24"/>
          <w:szCs w:val="24"/>
        </w:rPr>
        <w:tab/>
      </w:r>
      <w:r>
        <w:rPr>
          <w:rFonts w:ascii="Arial" w:hAnsi="Arial" w:cs="Arial"/>
          <w:color w:val="959087"/>
          <w:w w:val="101"/>
          <w:sz w:val="24"/>
          <w:szCs w:val="24"/>
        </w:rPr>
        <w:t>•</w:t>
      </w:r>
      <w:r>
        <w:rPr>
          <w:rFonts w:ascii="Arial" w:hAnsi="Arial" w:cs="Arial"/>
          <w:color w:val="959087"/>
          <w:spacing w:val="-24"/>
          <w:sz w:val="24"/>
          <w:szCs w:val="24"/>
        </w:rPr>
        <w:t xml:space="preserve"> </w:t>
      </w:r>
      <w:r>
        <w:rPr>
          <w:rFonts w:ascii="Arial" w:hAnsi="Arial" w:cs="Arial"/>
          <w:color w:val="959087"/>
          <w:w w:val="52"/>
          <w:sz w:val="24"/>
          <w:szCs w:val="24"/>
        </w:rPr>
        <w:t>,·</w:t>
      </w:r>
      <w:r>
        <w:rPr>
          <w:rFonts w:ascii="Arial" w:hAnsi="Arial" w:cs="Arial"/>
          <w:color w:val="959087"/>
          <w:spacing w:val="-18"/>
          <w:w w:val="52"/>
          <w:sz w:val="24"/>
          <w:szCs w:val="24"/>
        </w:rPr>
        <w:t>.</w:t>
      </w:r>
      <w:r>
        <w:rPr>
          <w:rFonts w:ascii="Arial" w:hAnsi="Arial" w:cs="Arial"/>
          <w:color w:val="959087"/>
          <w:w w:val="70"/>
          <w:sz w:val="24"/>
          <w:szCs w:val="24"/>
        </w:rPr>
        <w:t>q</w:t>
      </w:r>
      <w:r>
        <w:rPr>
          <w:rFonts w:ascii="Arial" w:hAnsi="Arial" w:cs="Arial"/>
          <w:color w:val="959087"/>
          <w:spacing w:val="-28"/>
          <w:w w:val="70"/>
          <w:sz w:val="24"/>
          <w:szCs w:val="24"/>
        </w:rPr>
        <w:t>.</w:t>
      </w:r>
      <w:r>
        <w:rPr>
          <w:rFonts w:ascii="Arial" w:hAnsi="Arial" w:cs="Arial"/>
          <w:color w:val="959087"/>
          <w:w w:val="81"/>
          <w:sz w:val="24"/>
          <w:szCs w:val="24"/>
        </w:rPr>
        <w:t>1;</w:t>
      </w:r>
      <w:r>
        <w:rPr>
          <w:rFonts w:ascii="Arial" w:hAnsi="Arial" w:cs="Arial"/>
          <w:color w:val="959087"/>
          <w:spacing w:val="-15"/>
          <w:w w:val="81"/>
          <w:sz w:val="24"/>
          <w:szCs w:val="24"/>
        </w:rPr>
        <w:t>J</w:t>
      </w:r>
      <w:r>
        <w:rPr>
          <w:rFonts w:ascii="Arial" w:hAnsi="Arial" w:cs="Arial"/>
          <w:color w:val="959087"/>
          <w:w w:val="73"/>
          <w:sz w:val="24"/>
          <w:szCs w:val="24"/>
        </w:rPr>
        <w:t>1i!</w:t>
      </w:r>
      <w:r>
        <w:rPr>
          <w:rFonts w:ascii="Arial" w:hAnsi="Arial" w:cs="Arial"/>
          <w:color w:val="959087"/>
          <w:spacing w:val="-30"/>
          <w:sz w:val="24"/>
          <w:szCs w:val="24"/>
        </w:rPr>
        <w:t xml:space="preserve"> </w:t>
      </w:r>
      <w:r>
        <w:rPr>
          <w:rFonts w:ascii="Arial" w:hAnsi="Arial" w:cs="Arial"/>
          <w:color w:val="959087"/>
          <w:spacing w:val="-37"/>
          <w:w w:val="76"/>
          <w:sz w:val="24"/>
          <w:szCs w:val="24"/>
        </w:rPr>
        <w:t>:</w:t>
      </w:r>
      <w:r>
        <w:rPr>
          <w:rFonts w:ascii="Arial" w:hAnsi="Arial" w:cs="Arial"/>
          <w:color w:val="959087"/>
          <w:w w:val="82"/>
          <w:sz w:val="24"/>
          <w:szCs w:val="24"/>
        </w:rPr>
        <w:t>P</w:t>
      </w:r>
      <w:r>
        <w:rPr>
          <w:rFonts w:ascii="Arial" w:hAnsi="Arial" w:cs="Arial"/>
          <w:color w:val="959087"/>
          <w:spacing w:val="-29"/>
          <w:w w:val="82"/>
          <w:sz w:val="24"/>
          <w:szCs w:val="24"/>
        </w:rPr>
        <w:t>¥</w:t>
      </w:r>
      <w:r>
        <w:rPr>
          <w:rFonts w:ascii="Arial" w:hAnsi="Arial" w:cs="Arial"/>
          <w:color w:val="959087"/>
          <w:w w:val="70"/>
          <w:sz w:val="24"/>
          <w:szCs w:val="24"/>
        </w:rPr>
        <w:t>L,;</w:t>
      </w:r>
      <w:r>
        <w:rPr>
          <w:rFonts w:ascii="Arial" w:hAnsi="Arial" w:cs="Arial"/>
          <w:color w:val="959087"/>
          <w:spacing w:val="16"/>
          <w:sz w:val="24"/>
          <w:szCs w:val="24"/>
        </w:rPr>
        <w:t xml:space="preserve"> </w:t>
      </w:r>
      <w:r>
        <w:rPr>
          <w:rFonts w:ascii="Arial" w:hAnsi="Arial" w:cs="Arial"/>
          <w:color w:val="959087"/>
          <w:w w:val="56"/>
          <w:sz w:val="24"/>
          <w:szCs w:val="24"/>
        </w:rPr>
        <w:t>_</w:t>
      </w:r>
      <w:r>
        <w:rPr>
          <w:rFonts w:ascii="Arial" w:hAnsi="Arial" w:cs="Arial"/>
          <w:color w:val="959087"/>
          <w:spacing w:val="-10"/>
          <w:w w:val="56"/>
          <w:sz w:val="24"/>
          <w:szCs w:val="24"/>
        </w:rPr>
        <w:t>¢</w:t>
      </w:r>
      <w:r>
        <w:rPr>
          <w:rFonts w:ascii="Arial" w:hAnsi="Arial" w:cs="Arial"/>
          <w:color w:val="959087"/>
          <w:spacing w:val="-35"/>
          <w:w w:val="72"/>
          <w:sz w:val="24"/>
          <w:szCs w:val="24"/>
        </w:rPr>
        <w:t>,</w:t>
      </w:r>
      <w:r>
        <w:rPr>
          <w:rFonts w:ascii="Arial" w:hAnsi="Arial" w:cs="Arial"/>
          <w:color w:val="959087"/>
          <w:w w:val="80"/>
          <w:sz w:val="24"/>
          <w:szCs w:val="24"/>
        </w:rPr>
        <w:t>.</w:t>
      </w:r>
      <w:r>
        <w:rPr>
          <w:rFonts w:ascii="Arial" w:hAnsi="Arial" w:cs="Arial"/>
          <w:color w:val="959087"/>
          <w:spacing w:val="-46"/>
          <w:w w:val="80"/>
          <w:sz w:val="24"/>
          <w:szCs w:val="24"/>
        </w:rPr>
        <w:t>t</w:t>
      </w:r>
      <w:r>
        <w:rPr>
          <w:rFonts w:ascii="Arial" w:hAnsi="Arial" w:cs="Arial"/>
          <w:color w:val="959087"/>
          <w:spacing w:val="-92"/>
          <w:w w:val="132"/>
          <w:sz w:val="24"/>
          <w:szCs w:val="24"/>
        </w:rPr>
        <w:t>1</w:t>
      </w:r>
      <w:r>
        <w:rPr>
          <w:rFonts w:ascii="Arial" w:hAnsi="Arial" w:cs="Arial"/>
          <w:color w:val="959087"/>
          <w:w w:val="56"/>
          <w:sz w:val="24"/>
          <w:szCs w:val="24"/>
        </w:rPr>
        <w:t>Er.</w:t>
      </w:r>
      <w:r>
        <w:rPr>
          <w:rFonts w:ascii="Arial" w:hAnsi="Arial" w:cs="Arial"/>
          <w:color w:val="959087"/>
          <w:spacing w:val="-10"/>
          <w:w w:val="56"/>
          <w:sz w:val="24"/>
          <w:szCs w:val="24"/>
        </w:rPr>
        <w:t>i</w:t>
      </w:r>
      <w:r>
        <w:rPr>
          <w:rFonts w:ascii="Arial" w:hAnsi="Arial" w:cs="Arial"/>
          <w:color w:val="959087"/>
          <w:w w:val="56"/>
          <w:sz w:val="24"/>
          <w:szCs w:val="24"/>
        </w:rPr>
        <w:t>(w</w:t>
      </w:r>
      <w:r>
        <w:rPr>
          <w:rFonts w:ascii="Arial" w:hAnsi="Arial" w:cs="Arial"/>
          <w:color w:val="959087"/>
          <w:spacing w:val="-21"/>
          <w:w w:val="56"/>
          <w:sz w:val="24"/>
          <w:szCs w:val="24"/>
        </w:rPr>
        <w:t>.</w:t>
      </w:r>
      <w:r>
        <w:rPr>
          <w:rFonts w:ascii="Arial" w:hAnsi="Arial" w:cs="Arial"/>
          <w:color w:val="959087"/>
          <w:spacing w:val="-27"/>
          <w:w w:val="109"/>
          <w:sz w:val="24"/>
          <w:szCs w:val="24"/>
        </w:rPr>
        <w:t>;</w:t>
      </w:r>
      <w:r>
        <w:rPr>
          <w:rFonts w:ascii="Arial" w:hAnsi="Arial" w:cs="Arial"/>
          <w:color w:val="959087"/>
          <w:w w:val="47"/>
          <w:sz w:val="24"/>
          <w:szCs w:val="24"/>
        </w:rPr>
        <w:t>r</w:t>
      </w:r>
      <w:r>
        <w:rPr>
          <w:rFonts w:ascii="Arial" w:hAnsi="Arial" w:cs="Arial"/>
          <w:color w:val="959087"/>
          <w:spacing w:val="2"/>
          <w:w w:val="47"/>
          <w:sz w:val="24"/>
          <w:szCs w:val="24"/>
        </w:rPr>
        <w:t>,</w:t>
      </w:r>
      <w:r>
        <w:rPr>
          <w:rFonts w:ascii="Arial" w:hAnsi="Arial" w:cs="Arial"/>
          <w:color w:val="959087"/>
          <w:w w:val="64"/>
          <w:sz w:val="24"/>
          <w:szCs w:val="24"/>
        </w:rPr>
        <w:t>·,</w:t>
      </w:r>
      <w:r>
        <w:rPr>
          <w:rFonts w:ascii="Arial" w:hAnsi="Arial" w:cs="Arial"/>
          <w:color w:val="959087"/>
          <w:spacing w:val="-16"/>
          <w:w w:val="64"/>
          <w:sz w:val="24"/>
          <w:szCs w:val="24"/>
        </w:rPr>
        <w:t>i</w:t>
      </w:r>
      <w:r>
        <w:rPr>
          <w:rFonts w:ascii="Arial" w:hAnsi="Arial" w:cs="Arial"/>
          <w:color w:val="959087"/>
          <w:w w:val="79"/>
          <w:sz w:val="24"/>
          <w:szCs w:val="24"/>
        </w:rPr>
        <w:t>,r</w:t>
      </w:r>
      <w:r>
        <w:rPr>
          <w:rFonts w:ascii="Arial" w:hAnsi="Arial" w:cs="Arial"/>
          <w:color w:val="959087"/>
          <w:spacing w:val="-27"/>
          <w:w w:val="79"/>
          <w:sz w:val="24"/>
          <w:szCs w:val="24"/>
        </w:rPr>
        <w:t>i</w:t>
      </w:r>
      <w:r>
        <w:rPr>
          <w:rFonts w:ascii="Arial" w:hAnsi="Arial" w:cs="Arial"/>
          <w:color w:val="959087"/>
          <w:spacing w:val="-43"/>
          <w:w w:val="76"/>
          <w:sz w:val="24"/>
          <w:szCs w:val="24"/>
        </w:rPr>
        <w:t>·</w:t>
      </w:r>
      <w:r>
        <w:rPr>
          <w:rFonts w:ascii="Arial" w:hAnsi="Arial" w:cs="Arial"/>
          <w:color w:val="959087"/>
          <w:spacing w:val="-33"/>
          <w:w w:val="91"/>
          <w:sz w:val="24"/>
          <w:szCs w:val="24"/>
        </w:rPr>
        <w:t>,</w:t>
      </w:r>
      <w:r>
        <w:rPr>
          <w:rFonts w:ascii="Arial" w:hAnsi="Arial" w:cs="Arial"/>
          <w:color w:val="959087"/>
          <w:spacing w:val="-56"/>
          <w:w w:val="125"/>
          <w:sz w:val="24"/>
          <w:szCs w:val="24"/>
        </w:rPr>
        <w:t>!</w:t>
      </w:r>
      <w:r>
        <w:rPr>
          <w:rFonts w:ascii="Arial" w:hAnsi="Arial" w:cs="Arial"/>
          <w:color w:val="959087"/>
          <w:w w:val="66"/>
          <w:sz w:val="24"/>
          <w:szCs w:val="24"/>
        </w:rPr>
        <w:t>¢"'</w:t>
      </w:r>
    </w:p>
    <w:p w:rsidR="00610E6C" w:rsidRDefault="00610E6C">
      <w:pPr>
        <w:pStyle w:val="BodyText"/>
        <w:tabs>
          <w:tab w:val="left" w:pos="972"/>
        </w:tabs>
        <w:kinsoku w:val="0"/>
        <w:overflowPunct w:val="0"/>
        <w:spacing w:line="22" w:lineRule="exact"/>
        <w:ind w:left="266"/>
        <w:rPr>
          <w:rFonts w:ascii="Arial" w:hAnsi="Arial" w:cs="Arial"/>
          <w:color w:val="959087"/>
          <w:w w:val="66"/>
          <w:sz w:val="24"/>
          <w:szCs w:val="24"/>
        </w:rPr>
        <w:sectPr w:rsidR="00610E6C">
          <w:type w:val="continuous"/>
          <w:pgSz w:w="24480" w:h="15840" w:orient="landscape"/>
          <w:pgMar w:top="1420" w:right="320" w:bottom="280" w:left="3560" w:header="720" w:footer="720" w:gutter="0"/>
          <w:cols w:num="4" w:space="720" w:equalWidth="0">
            <w:col w:w="9068" w:space="40"/>
            <w:col w:w="3008" w:space="40"/>
            <w:col w:w="3121" w:space="40"/>
            <w:col w:w="5283"/>
          </w:cols>
          <w:noEndnote/>
        </w:sectPr>
      </w:pPr>
    </w:p>
    <w:p w:rsidR="00610E6C" w:rsidRDefault="00610E6C">
      <w:pPr>
        <w:pStyle w:val="BodyText"/>
        <w:tabs>
          <w:tab w:val="left" w:pos="2164"/>
        </w:tabs>
        <w:kinsoku w:val="0"/>
        <w:overflowPunct w:val="0"/>
        <w:spacing w:line="131" w:lineRule="exact"/>
        <w:jc w:val="right"/>
        <w:rPr>
          <w:rFonts w:ascii="Arial" w:hAnsi="Arial" w:cs="Arial"/>
          <w:b/>
          <w:bCs/>
          <w:color w:val="363631"/>
          <w:w w:val="81"/>
          <w:sz w:val="89"/>
          <w:szCs w:val="89"/>
        </w:rPr>
      </w:pPr>
      <w:r>
        <w:rPr>
          <w:rFonts w:ascii="Arial" w:hAnsi="Arial" w:cs="Arial"/>
          <w:b/>
          <w:bCs/>
          <w:color w:val="363631"/>
          <w:spacing w:val="-768"/>
          <w:w w:val="149"/>
          <w:sz w:val="89"/>
          <w:szCs w:val="89"/>
        </w:rPr>
        <w:t>M</w:t>
      </w:r>
      <w:r>
        <w:rPr>
          <w:rFonts w:ascii="Arial" w:hAnsi="Arial" w:cs="Arial"/>
          <w:b/>
          <w:bCs/>
          <w:color w:val="363631"/>
          <w:spacing w:val="-781"/>
          <w:w w:val="243"/>
          <w:sz w:val="89"/>
          <w:szCs w:val="89"/>
        </w:rPr>
        <w:t>!</w:t>
      </w:r>
      <w:r>
        <w:rPr>
          <w:rFonts w:ascii="Arial" w:hAnsi="Arial" w:cs="Arial"/>
          <w:b/>
          <w:bCs/>
          <w:color w:val="363631"/>
          <w:w w:val="33"/>
          <w:sz w:val="89"/>
          <w:szCs w:val="89"/>
        </w:rPr>
        <w:t>Q</w:t>
      </w:r>
      <w:r>
        <w:rPr>
          <w:rFonts w:ascii="Arial" w:hAnsi="Arial" w:cs="Arial"/>
          <w:b/>
          <w:bCs/>
          <w:color w:val="363631"/>
          <w:sz w:val="89"/>
          <w:szCs w:val="89"/>
        </w:rPr>
        <w:tab/>
      </w:r>
      <w:r>
        <w:rPr>
          <w:rFonts w:ascii="Arial" w:hAnsi="Arial" w:cs="Arial"/>
          <w:b/>
          <w:bCs/>
          <w:color w:val="363631"/>
          <w:spacing w:val="-48"/>
          <w:w w:val="26"/>
          <w:sz w:val="89"/>
          <w:szCs w:val="89"/>
        </w:rPr>
        <w:t>,</w:t>
      </w:r>
      <w:r>
        <w:rPr>
          <w:rFonts w:ascii="Arial" w:hAnsi="Arial" w:cs="Arial"/>
          <w:b/>
          <w:bCs/>
          <w:color w:val="363631"/>
          <w:w w:val="81"/>
          <w:sz w:val="89"/>
          <w:szCs w:val="89"/>
        </w:rPr>
        <w:t>lt</w:t>
      </w:r>
    </w:p>
    <w:p w:rsidR="00610E6C" w:rsidRDefault="00610E6C">
      <w:pPr>
        <w:pStyle w:val="BodyText"/>
        <w:kinsoku w:val="0"/>
        <w:overflowPunct w:val="0"/>
        <w:spacing w:before="4"/>
        <w:rPr>
          <w:rFonts w:ascii="Arial" w:hAnsi="Arial" w:cs="Arial"/>
          <w:b/>
          <w:bCs/>
        </w:rPr>
      </w:pPr>
      <w:r>
        <w:rPr>
          <w:rFonts w:ascii="Times New Roman" w:hAnsi="Times New Roman" w:cs="Times New Roman"/>
          <w:sz w:val="24"/>
          <w:szCs w:val="24"/>
        </w:rPr>
        <w:br w:type="column"/>
      </w:r>
    </w:p>
    <w:p w:rsidR="00610E6C" w:rsidRDefault="00610E6C">
      <w:pPr>
        <w:pStyle w:val="BodyText"/>
        <w:kinsoku w:val="0"/>
        <w:overflowPunct w:val="0"/>
        <w:spacing w:line="149" w:lineRule="exact"/>
        <w:jc w:val="right"/>
        <w:rPr>
          <w:rFonts w:ascii="Arial" w:hAnsi="Arial" w:cs="Arial"/>
          <w:color w:val="959087"/>
          <w:w w:val="155"/>
          <w:sz w:val="13"/>
          <w:szCs w:val="13"/>
        </w:rPr>
      </w:pPr>
      <w:r>
        <w:rPr>
          <w:rFonts w:ascii="Arial" w:hAnsi="Arial" w:cs="Arial"/>
          <w:color w:val="959087"/>
          <w:w w:val="80"/>
          <w:sz w:val="13"/>
          <w:szCs w:val="13"/>
        </w:rPr>
        <w:t xml:space="preserve">1 </w:t>
      </w:r>
      <w:r>
        <w:rPr>
          <w:rFonts w:ascii="Arial" w:hAnsi="Arial" w:cs="Arial"/>
          <w:color w:val="959087"/>
          <w:w w:val="155"/>
          <w:sz w:val="13"/>
          <w:szCs w:val="13"/>
        </w:rPr>
        <w:t>}\</w:t>
      </w:r>
    </w:p>
    <w:p w:rsidR="00610E6C" w:rsidRDefault="00610E6C">
      <w:pPr>
        <w:pStyle w:val="BodyText"/>
        <w:tabs>
          <w:tab w:val="left" w:pos="461"/>
          <w:tab w:val="left" w:pos="1272"/>
          <w:tab w:val="left" w:pos="2440"/>
          <w:tab w:val="left" w:pos="3461"/>
        </w:tabs>
        <w:kinsoku w:val="0"/>
        <w:overflowPunct w:val="0"/>
        <w:spacing w:line="131" w:lineRule="exact"/>
        <w:ind w:left="66"/>
        <w:rPr>
          <w:rFonts w:ascii="Arial" w:hAnsi="Arial" w:cs="Arial"/>
          <w:i/>
          <w:iCs/>
          <w:color w:val="959087"/>
          <w:w w:val="374"/>
          <w:sz w:val="19"/>
          <w:szCs w:val="19"/>
        </w:rPr>
      </w:pPr>
      <w:r>
        <w:rPr>
          <w:rFonts w:ascii="Times New Roman" w:hAnsi="Times New Roman" w:cs="Times New Roman"/>
          <w:sz w:val="24"/>
          <w:szCs w:val="24"/>
        </w:rPr>
        <w:br w:type="column"/>
      </w:r>
      <w:r>
        <w:rPr>
          <w:rFonts w:ascii="Times New Roman" w:hAnsi="Times New Roman" w:cs="Times New Roman"/>
          <w:color w:val="959087"/>
          <w:w w:val="56"/>
          <w:sz w:val="8"/>
          <w:szCs w:val="8"/>
        </w:rPr>
        <w:t>_</w:t>
      </w:r>
      <w:r>
        <w:rPr>
          <w:rFonts w:ascii="Times New Roman" w:hAnsi="Times New Roman" w:cs="Times New Roman"/>
          <w:color w:val="959087"/>
          <w:sz w:val="8"/>
          <w:szCs w:val="8"/>
        </w:rPr>
        <w:tab/>
      </w:r>
      <w:r>
        <w:rPr>
          <w:rFonts w:ascii="Times New Roman" w:hAnsi="Times New Roman" w:cs="Times New Roman"/>
          <w:color w:val="959087"/>
          <w:w w:val="101"/>
          <w:sz w:val="23"/>
          <w:szCs w:val="23"/>
        </w:rPr>
        <w:t>11</w:t>
      </w:r>
      <w:r>
        <w:rPr>
          <w:rFonts w:ascii="Times New Roman" w:hAnsi="Times New Roman" w:cs="Times New Roman"/>
          <w:color w:val="959087"/>
          <w:sz w:val="23"/>
          <w:szCs w:val="23"/>
        </w:rPr>
        <w:t xml:space="preserve"> </w:t>
      </w:r>
      <w:r>
        <w:rPr>
          <w:rFonts w:ascii="Times New Roman" w:hAnsi="Times New Roman" w:cs="Times New Roman"/>
          <w:color w:val="959087"/>
          <w:spacing w:val="24"/>
          <w:sz w:val="23"/>
          <w:szCs w:val="23"/>
        </w:rPr>
        <w:t xml:space="preserve"> </w:t>
      </w:r>
      <w:r>
        <w:rPr>
          <w:rFonts w:ascii="Times New Roman" w:hAnsi="Times New Roman" w:cs="Times New Roman"/>
          <w:color w:val="959087"/>
          <w:w w:val="198"/>
          <w:sz w:val="23"/>
          <w:szCs w:val="23"/>
        </w:rPr>
        <w:t>1</w:t>
      </w:r>
      <w:r>
        <w:rPr>
          <w:rFonts w:ascii="Times New Roman" w:hAnsi="Times New Roman" w:cs="Times New Roman"/>
          <w:color w:val="959087"/>
          <w:sz w:val="23"/>
          <w:szCs w:val="23"/>
        </w:rPr>
        <w:tab/>
      </w:r>
      <w:r>
        <w:rPr>
          <w:rFonts w:ascii="Times New Roman" w:hAnsi="Times New Roman" w:cs="Times New Roman"/>
          <w:color w:val="959087"/>
          <w:spacing w:val="-9"/>
          <w:w w:val="56"/>
          <w:sz w:val="23"/>
          <w:szCs w:val="23"/>
        </w:rPr>
        <w:t>.</w:t>
      </w:r>
      <w:r>
        <w:rPr>
          <w:rFonts w:ascii="Times New Roman" w:hAnsi="Times New Roman" w:cs="Times New Roman"/>
          <w:color w:val="959087"/>
          <w:w w:val="40"/>
          <w:sz w:val="53"/>
          <w:szCs w:val="53"/>
        </w:rPr>
        <w:t>.-</w:t>
      </w:r>
      <w:r>
        <w:rPr>
          <w:rFonts w:ascii="Times New Roman" w:hAnsi="Times New Roman" w:cs="Times New Roman"/>
          <w:color w:val="959087"/>
          <w:spacing w:val="8"/>
          <w:w w:val="40"/>
          <w:sz w:val="53"/>
          <w:szCs w:val="53"/>
        </w:rPr>
        <w:t>=</w:t>
      </w:r>
      <w:r>
        <w:rPr>
          <w:rFonts w:ascii="Times New Roman" w:hAnsi="Times New Roman" w:cs="Times New Roman"/>
          <w:color w:val="959087"/>
          <w:w w:val="4"/>
          <w:sz w:val="53"/>
          <w:szCs w:val="53"/>
        </w:rPr>
        <w:t>-</w:t>
      </w:r>
      <w:r>
        <w:rPr>
          <w:rFonts w:ascii="Times New Roman" w:hAnsi="Times New Roman" w:cs="Times New Roman"/>
          <w:color w:val="959087"/>
          <w:spacing w:val="20"/>
          <w:sz w:val="53"/>
          <w:szCs w:val="53"/>
        </w:rPr>
        <w:t xml:space="preserve"> </w:t>
      </w:r>
      <w:r>
        <w:rPr>
          <w:rFonts w:ascii="Times New Roman" w:hAnsi="Times New Roman" w:cs="Times New Roman"/>
          <w:color w:val="959087"/>
          <w:spacing w:val="39"/>
          <w:w w:val="95"/>
          <w:sz w:val="53"/>
          <w:szCs w:val="53"/>
        </w:rPr>
        <w:t>4</w:t>
      </w:r>
      <w:r>
        <w:rPr>
          <w:rFonts w:ascii="Times New Roman" w:hAnsi="Times New Roman" w:cs="Times New Roman"/>
          <w:color w:val="959087"/>
          <w:spacing w:val="-20"/>
          <w:w w:val="64"/>
          <w:sz w:val="53"/>
          <w:szCs w:val="53"/>
        </w:rPr>
        <w:t>)</w:t>
      </w:r>
      <w:r>
        <w:rPr>
          <w:rFonts w:ascii="Times New Roman" w:hAnsi="Times New Roman" w:cs="Times New Roman"/>
          <w:color w:val="959087"/>
          <w:w w:val="49"/>
          <w:sz w:val="53"/>
          <w:szCs w:val="53"/>
        </w:rPr>
        <w:t>·</w:t>
      </w:r>
      <w:r>
        <w:rPr>
          <w:rFonts w:ascii="Times New Roman" w:hAnsi="Times New Roman" w:cs="Times New Roman"/>
          <w:color w:val="959087"/>
          <w:sz w:val="53"/>
          <w:szCs w:val="53"/>
        </w:rPr>
        <w:tab/>
      </w:r>
      <w:r>
        <w:rPr>
          <w:rFonts w:ascii="Times New Roman" w:hAnsi="Times New Roman" w:cs="Times New Roman"/>
          <w:color w:val="959087"/>
          <w:w w:val="8"/>
          <w:sz w:val="53"/>
          <w:szCs w:val="53"/>
        </w:rPr>
        <w:t>---</w:t>
      </w:r>
      <w:r>
        <w:rPr>
          <w:rFonts w:ascii="Times New Roman" w:hAnsi="Times New Roman" w:cs="Times New Roman"/>
          <w:color w:val="959087"/>
          <w:spacing w:val="-76"/>
          <w:sz w:val="53"/>
          <w:szCs w:val="53"/>
        </w:rPr>
        <w:t xml:space="preserve"> </w:t>
      </w:r>
      <w:r>
        <w:rPr>
          <w:rFonts w:ascii="Times New Roman" w:hAnsi="Times New Roman" w:cs="Times New Roman"/>
          <w:color w:val="959087"/>
          <w:w w:val="11"/>
          <w:sz w:val="53"/>
          <w:szCs w:val="53"/>
        </w:rPr>
        <w:t>-</w:t>
      </w:r>
      <w:r>
        <w:rPr>
          <w:rFonts w:ascii="Times New Roman" w:hAnsi="Times New Roman" w:cs="Times New Roman"/>
          <w:color w:val="959087"/>
          <w:spacing w:val="-16"/>
          <w:sz w:val="53"/>
          <w:szCs w:val="53"/>
        </w:rPr>
        <w:t xml:space="preserve"> </w:t>
      </w:r>
      <w:r>
        <w:rPr>
          <w:rFonts w:ascii="Times New Roman" w:hAnsi="Times New Roman" w:cs="Times New Roman"/>
          <w:color w:val="959087"/>
          <w:w w:val="8"/>
          <w:sz w:val="53"/>
          <w:szCs w:val="53"/>
        </w:rPr>
        <w:t>-</w:t>
      </w:r>
      <w:r>
        <w:rPr>
          <w:rFonts w:ascii="Times New Roman" w:hAnsi="Times New Roman" w:cs="Times New Roman"/>
          <w:color w:val="959087"/>
          <w:spacing w:val="-34"/>
          <w:sz w:val="53"/>
          <w:szCs w:val="53"/>
        </w:rPr>
        <w:t xml:space="preserve"> </w:t>
      </w:r>
      <w:r>
        <w:rPr>
          <w:rFonts w:ascii="Times New Roman" w:hAnsi="Times New Roman" w:cs="Times New Roman"/>
          <w:color w:val="959087"/>
          <w:spacing w:val="10"/>
          <w:w w:val="5"/>
          <w:sz w:val="53"/>
          <w:szCs w:val="53"/>
        </w:rPr>
        <w:t>_</w:t>
      </w:r>
      <w:r>
        <w:rPr>
          <w:rFonts w:ascii="Times New Roman" w:hAnsi="Times New Roman" w:cs="Times New Roman"/>
          <w:color w:val="959087"/>
          <w:w w:val="23"/>
          <w:sz w:val="53"/>
          <w:szCs w:val="53"/>
        </w:rPr>
        <w:t>,</w:t>
      </w:r>
      <w:r>
        <w:rPr>
          <w:rFonts w:ascii="Times New Roman" w:hAnsi="Times New Roman" w:cs="Times New Roman"/>
          <w:color w:val="959087"/>
          <w:spacing w:val="-39"/>
          <w:sz w:val="53"/>
          <w:szCs w:val="53"/>
        </w:rPr>
        <w:t xml:space="preserve"> </w:t>
      </w:r>
      <w:r>
        <w:rPr>
          <w:rFonts w:ascii="Arial" w:hAnsi="Arial" w:cs="Arial"/>
          <w:color w:val="959087"/>
          <w:w w:val="139"/>
          <w:sz w:val="14"/>
          <w:szCs w:val="14"/>
        </w:rPr>
        <w:t>;</w:t>
      </w:r>
      <w:r>
        <w:rPr>
          <w:rFonts w:ascii="Arial" w:hAnsi="Arial" w:cs="Arial"/>
          <w:color w:val="959087"/>
          <w:spacing w:val="-33"/>
          <w:w w:val="139"/>
          <w:sz w:val="14"/>
          <w:szCs w:val="14"/>
        </w:rPr>
        <w:t>.</w:t>
      </w:r>
      <w:r>
        <w:rPr>
          <w:rFonts w:ascii="Arial" w:hAnsi="Arial" w:cs="Arial"/>
          <w:color w:val="959087"/>
          <w:w w:val="110"/>
          <w:sz w:val="14"/>
          <w:szCs w:val="14"/>
        </w:rPr>
        <w:t>'·</w:t>
      </w:r>
      <w:r>
        <w:rPr>
          <w:rFonts w:ascii="Arial" w:hAnsi="Arial" w:cs="Arial"/>
          <w:color w:val="959087"/>
          <w:sz w:val="14"/>
          <w:szCs w:val="14"/>
        </w:rPr>
        <w:tab/>
      </w:r>
      <w:r>
        <w:rPr>
          <w:rFonts w:ascii="Arial" w:hAnsi="Arial" w:cs="Arial"/>
          <w:color w:val="959087"/>
          <w:w w:val="84"/>
          <w:sz w:val="14"/>
          <w:szCs w:val="14"/>
        </w:rPr>
        <w:t>l.,-</w:t>
      </w:r>
      <w:r>
        <w:rPr>
          <w:rFonts w:ascii="Arial" w:hAnsi="Arial" w:cs="Arial"/>
          <w:color w:val="959087"/>
          <w:spacing w:val="-14"/>
          <w:sz w:val="14"/>
          <w:szCs w:val="14"/>
        </w:rPr>
        <w:t xml:space="preserve"> </w:t>
      </w:r>
      <w:r>
        <w:rPr>
          <w:rFonts w:ascii="Arial" w:hAnsi="Arial" w:cs="Arial"/>
          <w:color w:val="959087"/>
          <w:w w:val="59"/>
          <w:sz w:val="14"/>
          <w:szCs w:val="14"/>
        </w:rPr>
        <w:t>,,</w:t>
      </w:r>
      <w:r>
        <w:rPr>
          <w:rFonts w:ascii="Arial" w:hAnsi="Arial" w:cs="Arial"/>
          <w:color w:val="959087"/>
          <w:sz w:val="14"/>
          <w:szCs w:val="14"/>
        </w:rPr>
        <w:t xml:space="preserve"> </w:t>
      </w:r>
      <w:r>
        <w:rPr>
          <w:rFonts w:ascii="Arial" w:hAnsi="Arial" w:cs="Arial"/>
          <w:color w:val="959087"/>
          <w:spacing w:val="-10"/>
          <w:sz w:val="14"/>
          <w:szCs w:val="14"/>
        </w:rPr>
        <w:t xml:space="preserve"> </w:t>
      </w:r>
      <w:r>
        <w:rPr>
          <w:rFonts w:ascii="Arial" w:hAnsi="Arial" w:cs="Arial"/>
          <w:color w:val="959087"/>
          <w:w w:val="143"/>
          <w:sz w:val="14"/>
          <w:szCs w:val="14"/>
        </w:rPr>
        <w:t>/.</w:t>
      </w:r>
      <w:r>
        <w:rPr>
          <w:rFonts w:ascii="Arial" w:hAnsi="Arial" w:cs="Arial"/>
          <w:color w:val="959087"/>
          <w:spacing w:val="-13"/>
          <w:sz w:val="14"/>
          <w:szCs w:val="14"/>
        </w:rPr>
        <w:t xml:space="preserve"> </w:t>
      </w:r>
      <w:r>
        <w:rPr>
          <w:rFonts w:ascii="Arial" w:hAnsi="Arial" w:cs="Arial"/>
          <w:i/>
          <w:iCs/>
          <w:color w:val="959087"/>
          <w:w w:val="59"/>
          <w:sz w:val="19"/>
          <w:szCs w:val="19"/>
        </w:rPr>
        <w:t>:,</w:t>
      </w:r>
      <w:r>
        <w:rPr>
          <w:rFonts w:ascii="Arial" w:hAnsi="Arial" w:cs="Arial"/>
          <w:i/>
          <w:iCs/>
          <w:color w:val="959087"/>
          <w:spacing w:val="-8"/>
          <w:w w:val="59"/>
          <w:sz w:val="19"/>
          <w:szCs w:val="19"/>
        </w:rPr>
        <w:t>_</w:t>
      </w:r>
      <w:r>
        <w:rPr>
          <w:rFonts w:ascii="Arial" w:hAnsi="Arial" w:cs="Arial"/>
          <w:i/>
          <w:iCs/>
          <w:color w:val="959087"/>
          <w:w w:val="42"/>
          <w:sz w:val="19"/>
          <w:szCs w:val="19"/>
        </w:rPr>
        <w:t>1;,;</w:t>
      </w:r>
      <w:r>
        <w:rPr>
          <w:rFonts w:ascii="Arial" w:hAnsi="Arial" w:cs="Arial"/>
          <w:i/>
          <w:iCs/>
          <w:color w:val="959087"/>
          <w:spacing w:val="-38"/>
          <w:sz w:val="19"/>
          <w:szCs w:val="19"/>
        </w:rPr>
        <w:t xml:space="preserve"> </w:t>
      </w:r>
      <w:r>
        <w:rPr>
          <w:rFonts w:ascii="Arial" w:hAnsi="Arial" w:cs="Arial"/>
          <w:i/>
          <w:iCs/>
          <w:color w:val="959087"/>
          <w:w w:val="374"/>
          <w:sz w:val="19"/>
          <w:szCs w:val="19"/>
        </w:rPr>
        <w:t>.</w:t>
      </w:r>
    </w:p>
    <w:p w:rsidR="00610E6C" w:rsidRDefault="00610E6C">
      <w:pPr>
        <w:pStyle w:val="BodyText"/>
        <w:tabs>
          <w:tab w:val="left" w:pos="461"/>
          <w:tab w:val="left" w:pos="1272"/>
          <w:tab w:val="left" w:pos="2440"/>
          <w:tab w:val="left" w:pos="3461"/>
        </w:tabs>
        <w:kinsoku w:val="0"/>
        <w:overflowPunct w:val="0"/>
        <w:spacing w:line="131" w:lineRule="exact"/>
        <w:ind w:left="66"/>
        <w:rPr>
          <w:rFonts w:ascii="Arial" w:hAnsi="Arial" w:cs="Arial"/>
          <w:i/>
          <w:iCs/>
          <w:color w:val="959087"/>
          <w:w w:val="374"/>
          <w:sz w:val="19"/>
          <w:szCs w:val="19"/>
        </w:rPr>
        <w:sectPr w:rsidR="00610E6C">
          <w:type w:val="continuous"/>
          <w:pgSz w:w="24480" w:h="15840" w:orient="landscape"/>
          <w:pgMar w:top="1420" w:right="320" w:bottom="280" w:left="3560" w:header="720" w:footer="720" w:gutter="0"/>
          <w:cols w:num="3" w:space="720" w:equalWidth="0">
            <w:col w:w="11979" w:space="40"/>
            <w:col w:w="3759" w:space="40"/>
            <w:col w:w="4782"/>
          </w:cols>
          <w:noEndnote/>
        </w:sectPr>
      </w:pPr>
    </w:p>
    <w:p w:rsidR="00610E6C" w:rsidRDefault="00610E6C">
      <w:pPr>
        <w:pStyle w:val="BodyText"/>
        <w:kinsoku w:val="0"/>
        <w:overflowPunct w:val="0"/>
        <w:spacing w:line="8" w:lineRule="exact"/>
        <w:ind w:right="788"/>
        <w:jc w:val="right"/>
        <w:rPr>
          <w:rFonts w:ascii="Arial" w:hAnsi="Arial" w:cs="Arial"/>
          <w:color w:val="363631"/>
          <w:w w:val="85"/>
          <w:sz w:val="16"/>
          <w:szCs w:val="16"/>
        </w:rPr>
      </w:pPr>
      <w:r>
        <w:rPr>
          <w:rFonts w:ascii="Arial" w:hAnsi="Arial" w:cs="Arial"/>
          <w:color w:val="363631"/>
          <w:w w:val="85"/>
          <w:sz w:val="16"/>
          <w:szCs w:val="16"/>
        </w:rPr>
        <w:t>Time: 2:30 pm • 4:00 pm</w:t>
      </w:r>
    </w:p>
    <w:p w:rsidR="00610E6C" w:rsidRDefault="00610E6C">
      <w:pPr>
        <w:pStyle w:val="BodyText"/>
        <w:kinsoku w:val="0"/>
        <w:overflowPunct w:val="0"/>
        <w:spacing w:line="199" w:lineRule="auto"/>
        <w:ind w:left="6067" w:firstLine="19"/>
        <w:jc w:val="center"/>
        <w:rPr>
          <w:rFonts w:ascii="Arial" w:hAnsi="Arial" w:cs="Arial"/>
          <w:color w:val="363631"/>
          <w:w w:val="94"/>
          <w:sz w:val="16"/>
          <w:szCs w:val="16"/>
        </w:rPr>
      </w:pPr>
      <w:r>
        <w:rPr>
          <w:rFonts w:ascii="Arial" w:hAnsi="Arial" w:cs="Arial"/>
          <w:color w:val="363631"/>
          <w:w w:val="80"/>
          <w:sz w:val="16"/>
          <w:szCs w:val="16"/>
        </w:rPr>
        <w:t xml:space="preserve">Lacattan: 1Aahburtan </w:t>
      </w:r>
      <w:r>
        <w:rPr>
          <w:rFonts w:ascii="Times New Roman" w:hAnsi="Times New Roman" w:cs="Times New Roman"/>
          <w:b/>
          <w:bCs/>
          <w:color w:val="363631"/>
          <w:w w:val="80"/>
          <w:sz w:val="19"/>
          <w:szCs w:val="19"/>
        </w:rPr>
        <w:t xml:space="preserve">Placa, </w:t>
      </w:r>
      <w:r>
        <w:rPr>
          <w:rFonts w:ascii="Arial" w:hAnsi="Arial" w:cs="Arial"/>
          <w:color w:val="363631"/>
          <w:w w:val="80"/>
          <w:sz w:val="16"/>
          <w:szCs w:val="16"/>
        </w:rPr>
        <w:t xml:space="preserve">2111Floor, Ballon MA Conflrence Lina: 1-888-585-8580, Plucade: 9593452 </w:t>
      </w:r>
      <w:r>
        <w:rPr>
          <w:rFonts w:ascii="Arial" w:hAnsi="Arial" w:cs="Arial"/>
          <w:color w:val="363631"/>
          <w:w w:val="77"/>
          <w:sz w:val="16"/>
          <w:szCs w:val="16"/>
        </w:rPr>
        <w:t>Llatenl</w:t>
      </w:r>
      <w:r>
        <w:rPr>
          <w:rFonts w:ascii="Arial" w:hAnsi="Arial" w:cs="Arial"/>
          <w:color w:val="363631"/>
          <w:w w:val="79"/>
          <w:sz w:val="16"/>
          <w:szCs w:val="16"/>
        </w:rPr>
        <w:t>ng</w:t>
      </w:r>
      <w:r>
        <w:rPr>
          <w:rFonts w:ascii="Arial" w:hAnsi="Arial" w:cs="Arial"/>
          <w:color w:val="363631"/>
          <w:sz w:val="16"/>
          <w:szCs w:val="16"/>
        </w:rPr>
        <w:t xml:space="preserve"> </w:t>
      </w:r>
      <w:r>
        <w:rPr>
          <w:rFonts w:ascii="Arial" w:hAnsi="Arial" w:cs="Arial"/>
          <w:color w:val="363631"/>
          <w:w w:val="95"/>
          <w:sz w:val="16"/>
          <w:szCs w:val="16"/>
        </w:rPr>
        <w:t>11</w:t>
      </w:r>
      <w:r>
        <w:rPr>
          <w:rFonts w:ascii="Arial" w:hAnsi="Arial" w:cs="Arial"/>
          <w:color w:val="363631"/>
          <w:w w:val="174"/>
          <w:sz w:val="16"/>
          <w:szCs w:val="16"/>
        </w:rPr>
        <w:t>u</w:t>
      </w:r>
      <w:r>
        <w:rPr>
          <w:rFonts w:ascii="Arial" w:hAnsi="Arial" w:cs="Arial"/>
          <w:color w:val="363631"/>
          <w:w w:val="200"/>
          <w:sz w:val="16"/>
          <w:szCs w:val="16"/>
        </w:rPr>
        <w:t>l</w:t>
      </w:r>
      <w:r>
        <w:rPr>
          <w:rFonts w:ascii="Arial" w:hAnsi="Arial" w:cs="Arial"/>
          <w:color w:val="363631"/>
          <w:w w:val="77"/>
          <w:sz w:val="16"/>
          <w:szCs w:val="16"/>
        </w:rPr>
        <w:t>an</w:t>
      </w:r>
      <w:r>
        <w:rPr>
          <w:rFonts w:ascii="Arial" w:hAnsi="Arial" w:cs="Arial"/>
          <w:color w:val="363631"/>
          <w:sz w:val="16"/>
          <w:szCs w:val="16"/>
        </w:rPr>
        <w:t xml:space="preserve"> </w:t>
      </w:r>
      <w:r>
        <w:rPr>
          <w:rFonts w:ascii="Arial" w:hAnsi="Arial" w:cs="Arial"/>
          <w:color w:val="363631"/>
          <w:w w:val="94"/>
          <w:sz w:val="16"/>
          <w:szCs w:val="16"/>
        </w:rPr>
        <w:t>#2:</w:t>
      </w:r>
    </w:p>
    <w:p w:rsidR="00610E6C" w:rsidRDefault="00610E6C">
      <w:pPr>
        <w:pStyle w:val="BodyText"/>
        <w:kinsoku w:val="0"/>
        <w:overflowPunct w:val="0"/>
        <w:spacing w:line="148" w:lineRule="exact"/>
        <w:ind w:right="666"/>
        <w:jc w:val="right"/>
        <w:rPr>
          <w:rFonts w:ascii="Arial" w:hAnsi="Arial" w:cs="Arial"/>
          <w:color w:val="363631"/>
          <w:w w:val="85"/>
          <w:sz w:val="16"/>
          <w:szCs w:val="16"/>
        </w:rPr>
      </w:pPr>
      <w:r>
        <w:rPr>
          <w:rFonts w:ascii="Arial" w:hAnsi="Arial" w:cs="Arial"/>
          <w:b/>
          <w:bCs/>
          <w:color w:val="363631"/>
          <w:w w:val="85"/>
          <w:sz w:val="16"/>
          <w:szCs w:val="16"/>
        </w:rPr>
        <w:t xml:space="preserve">DIie: Monday, </w:t>
      </w:r>
      <w:r>
        <w:rPr>
          <w:rFonts w:ascii="Arial" w:hAnsi="Arial" w:cs="Arial"/>
          <w:color w:val="363631"/>
          <w:w w:val="85"/>
          <w:sz w:val="16"/>
          <w:szCs w:val="16"/>
        </w:rPr>
        <w:t>June 27, 2018</w:t>
      </w:r>
    </w:p>
    <w:p w:rsidR="00610E6C" w:rsidRDefault="00610E6C">
      <w:pPr>
        <w:pStyle w:val="BodyText"/>
        <w:kinsoku w:val="0"/>
        <w:overflowPunct w:val="0"/>
        <w:spacing w:line="116" w:lineRule="exact"/>
        <w:ind w:right="895"/>
        <w:jc w:val="right"/>
        <w:rPr>
          <w:rFonts w:ascii="Arial" w:hAnsi="Arial" w:cs="Arial"/>
          <w:color w:val="363631"/>
          <w:w w:val="85"/>
          <w:sz w:val="16"/>
          <w:szCs w:val="16"/>
        </w:rPr>
      </w:pPr>
      <w:r>
        <w:rPr>
          <w:rFonts w:ascii="Arial" w:hAnsi="Arial" w:cs="Arial"/>
          <w:color w:val="363631"/>
          <w:w w:val="85"/>
          <w:sz w:val="16"/>
          <w:szCs w:val="16"/>
        </w:rPr>
        <w:t>Time: 2:00 • 3:30 pm</w:t>
      </w:r>
    </w:p>
    <w:p w:rsidR="00610E6C" w:rsidRDefault="00610E6C">
      <w:pPr>
        <w:pStyle w:val="BodyText"/>
        <w:kinsoku w:val="0"/>
        <w:overflowPunct w:val="0"/>
        <w:rPr>
          <w:rFonts w:ascii="Arial" w:hAnsi="Arial" w:cs="Arial"/>
          <w:sz w:val="16"/>
          <w:szCs w:val="16"/>
        </w:rPr>
      </w:pPr>
      <w:r>
        <w:rPr>
          <w:rFonts w:ascii="Times New Roman" w:hAnsi="Times New Roman" w:cs="Times New Roman"/>
          <w:sz w:val="24"/>
          <w:szCs w:val="24"/>
        </w:rPr>
        <w:br w:type="column"/>
      </w:r>
    </w:p>
    <w:p w:rsidR="00610E6C" w:rsidRDefault="00610E6C">
      <w:pPr>
        <w:pStyle w:val="BodyText"/>
        <w:kinsoku w:val="0"/>
        <w:overflowPunct w:val="0"/>
        <w:rPr>
          <w:rFonts w:ascii="Arial" w:hAnsi="Arial" w:cs="Arial"/>
          <w:sz w:val="16"/>
          <w:szCs w:val="16"/>
        </w:rPr>
      </w:pPr>
    </w:p>
    <w:p w:rsidR="00610E6C" w:rsidRDefault="00610E6C">
      <w:pPr>
        <w:pStyle w:val="BodyText"/>
        <w:kinsoku w:val="0"/>
        <w:overflowPunct w:val="0"/>
        <w:spacing w:before="8"/>
        <w:rPr>
          <w:rFonts w:ascii="Arial" w:hAnsi="Arial" w:cs="Arial"/>
          <w:sz w:val="22"/>
          <w:szCs w:val="22"/>
        </w:rPr>
      </w:pPr>
    </w:p>
    <w:p w:rsidR="00610E6C" w:rsidRDefault="00610E6C">
      <w:pPr>
        <w:pStyle w:val="BodyText"/>
        <w:kinsoku w:val="0"/>
        <w:overflowPunct w:val="0"/>
        <w:spacing w:line="125" w:lineRule="exact"/>
        <w:ind w:left="248"/>
        <w:rPr>
          <w:rFonts w:ascii="Arial" w:hAnsi="Arial" w:cs="Arial"/>
          <w:b/>
          <w:bCs/>
          <w:color w:val="363631"/>
          <w:w w:val="75"/>
          <w:sz w:val="16"/>
          <w:szCs w:val="16"/>
        </w:rPr>
      </w:pPr>
      <w:r>
        <w:rPr>
          <w:rFonts w:ascii="Arial" w:hAnsi="Arial" w:cs="Arial"/>
          <w:color w:val="363631"/>
          <w:w w:val="75"/>
          <w:sz w:val="16"/>
          <w:szCs w:val="16"/>
        </w:rPr>
        <w:t xml:space="preserve">,/ </w:t>
      </w:r>
      <w:r>
        <w:rPr>
          <w:rFonts w:ascii="Arial" w:hAnsi="Arial" w:cs="Arial"/>
          <w:b/>
          <w:bCs/>
          <w:color w:val="363631"/>
          <w:w w:val="75"/>
          <w:sz w:val="16"/>
          <w:szCs w:val="16"/>
        </w:rPr>
        <w:t xml:space="preserve">New openings for part·llma </w:t>
      </w:r>
      <w:r>
        <w:rPr>
          <w:rFonts w:ascii="Arial" w:hAnsi="Arial" w:cs="Arial"/>
          <w:b/>
          <w:bCs/>
          <w:color w:val="363631"/>
          <w:spacing w:val="-6"/>
          <w:w w:val="75"/>
          <w:sz w:val="16"/>
          <w:szCs w:val="16"/>
        </w:rPr>
        <w:t xml:space="preserve">1cbool </w:t>
      </w:r>
      <w:r>
        <w:rPr>
          <w:rFonts w:ascii="Arial" w:hAnsi="Arial" w:cs="Arial"/>
          <w:b/>
          <w:bCs/>
          <w:color w:val="363631"/>
          <w:w w:val="75"/>
          <w:sz w:val="16"/>
          <w:szCs w:val="16"/>
        </w:rPr>
        <w:t>van drivers;</w:t>
      </w:r>
    </w:p>
    <w:p w:rsidR="00610E6C" w:rsidRDefault="00610E6C">
      <w:pPr>
        <w:pStyle w:val="BodyText"/>
        <w:kinsoku w:val="0"/>
        <w:overflowPunct w:val="0"/>
        <w:spacing w:line="45" w:lineRule="exact"/>
        <w:ind w:left="308"/>
        <w:jc w:val="center"/>
        <w:rPr>
          <w:rFonts w:ascii="Arial" w:hAnsi="Arial" w:cs="Arial"/>
          <w:color w:val="363631"/>
          <w:w w:val="75"/>
          <w:sz w:val="20"/>
          <w:szCs w:val="20"/>
        </w:rPr>
      </w:pPr>
      <w:r>
        <w:rPr>
          <w:rFonts w:ascii="Times New Roman" w:hAnsi="Times New Roman" w:cs="Times New Roman"/>
          <w:sz w:val="24"/>
          <w:szCs w:val="24"/>
        </w:rPr>
        <w:br w:type="column"/>
      </w:r>
      <w:r>
        <w:rPr>
          <w:rFonts w:ascii="Arial" w:hAnsi="Arial" w:cs="Arial"/>
          <w:color w:val="363631"/>
          <w:w w:val="75"/>
          <w:sz w:val="19"/>
          <w:szCs w:val="19"/>
        </w:rPr>
        <w:t xml:space="preserve">1 </w:t>
      </w:r>
      <w:r>
        <w:rPr>
          <w:rFonts w:ascii="Arial" w:hAnsi="Arial" w:cs="Arial"/>
          <w:color w:val="363631"/>
          <w:w w:val="75"/>
          <w:sz w:val="20"/>
          <w:szCs w:val="20"/>
        </w:rPr>
        <w:t>bedroom barrier free units.</w:t>
      </w:r>
    </w:p>
    <w:p w:rsidR="00610E6C" w:rsidRDefault="00610E6C">
      <w:pPr>
        <w:pStyle w:val="BodyText"/>
        <w:kinsoku w:val="0"/>
        <w:overflowPunct w:val="0"/>
        <w:spacing w:before="10" w:line="208" w:lineRule="exact"/>
        <w:ind w:left="300"/>
        <w:jc w:val="center"/>
        <w:rPr>
          <w:rFonts w:ascii="Arial" w:hAnsi="Arial" w:cs="Arial"/>
          <w:color w:val="363631"/>
          <w:w w:val="75"/>
          <w:sz w:val="20"/>
          <w:szCs w:val="20"/>
        </w:rPr>
      </w:pPr>
      <w:r>
        <w:rPr>
          <w:rFonts w:ascii="Arial" w:hAnsi="Arial" w:cs="Arial"/>
          <w:color w:val="363631"/>
          <w:w w:val="75"/>
          <w:sz w:val="20"/>
          <w:szCs w:val="20"/>
        </w:rPr>
        <w:t>Applicants must be</w:t>
      </w:r>
      <w:r>
        <w:rPr>
          <w:rFonts w:ascii="Arial" w:hAnsi="Arial" w:cs="Arial"/>
          <w:color w:val="363631"/>
          <w:spacing w:val="-31"/>
          <w:w w:val="75"/>
          <w:sz w:val="20"/>
          <w:szCs w:val="20"/>
        </w:rPr>
        <w:t xml:space="preserve"> </w:t>
      </w:r>
      <w:r>
        <w:rPr>
          <w:rFonts w:ascii="Times New Roman" w:hAnsi="Times New Roman" w:cs="Times New Roman"/>
          <w:color w:val="363631"/>
          <w:w w:val="75"/>
          <w:sz w:val="20"/>
          <w:szCs w:val="20"/>
        </w:rPr>
        <w:t xml:space="preserve">62 </w:t>
      </w:r>
      <w:r>
        <w:rPr>
          <w:rFonts w:ascii="Arial" w:hAnsi="Arial" w:cs="Arial"/>
          <w:color w:val="363631"/>
          <w:w w:val="75"/>
          <w:sz w:val="20"/>
          <w:szCs w:val="20"/>
        </w:rPr>
        <w:t>years of age or older. This</w:t>
      </w:r>
      <w:r>
        <w:rPr>
          <w:rFonts w:ascii="Arial" w:hAnsi="Arial" w:cs="Arial"/>
          <w:color w:val="363631"/>
          <w:spacing w:val="-16"/>
          <w:w w:val="75"/>
          <w:sz w:val="20"/>
          <w:szCs w:val="20"/>
        </w:rPr>
        <w:t xml:space="preserve"> </w:t>
      </w:r>
      <w:r>
        <w:rPr>
          <w:rFonts w:ascii="Arial" w:hAnsi="Arial" w:cs="Arial"/>
          <w:color w:val="363631"/>
          <w:spacing w:val="-18"/>
          <w:w w:val="75"/>
          <w:sz w:val="20"/>
          <w:szCs w:val="20"/>
        </w:rPr>
        <w:t>Is</w:t>
      </w:r>
      <w:r>
        <w:rPr>
          <w:rFonts w:ascii="Arial" w:hAnsi="Arial" w:cs="Arial"/>
          <w:color w:val="363631"/>
          <w:spacing w:val="-22"/>
          <w:w w:val="75"/>
          <w:sz w:val="20"/>
          <w:szCs w:val="20"/>
        </w:rPr>
        <w:t xml:space="preserve"> </w:t>
      </w:r>
      <w:r>
        <w:rPr>
          <w:rFonts w:ascii="Arial" w:hAnsi="Arial" w:cs="Arial"/>
          <w:color w:val="363631"/>
          <w:w w:val="75"/>
          <w:sz w:val="20"/>
          <w:szCs w:val="20"/>
        </w:rPr>
        <w:t>a</w:t>
      </w:r>
      <w:r>
        <w:rPr>
          <w:rFonts w:ascii="Arial" w:hAnsi="Arial" w:cs="Arial"/>
          <w:color w:val="363631"/>
          <w:spacing w:val="-17"/>
          <w:w w:val="75"/>
          <w:sz w:val="20"/>
          <w:szCs w:val="20"/>
        </w:rPr>
        <w:t xml:space="preserve"> </w:t>
      </w:r>
      <w:r>
        <w:rPr>
          <w:rFonts w:ascii="Arial" w:hAnsi="Arial" w:cs="Arial"/>
          <w:color w:val="363631"/>
          <w:w w:val="75"/>
          <w:sz w:val="20"/>
          <w:szCs w:val="20"/>
        </w:rPr>
        <w:t>NO</w:t>
      </w:r>
      <w:r>
        <w:rPr>
          <w:rFonts w:ascii="Arial" w:hAnsi="Arial" w:cs="Arial"/>
          <w:color w:val="363631"/>
          <w:spacing w:val="-19"/>
          <w:w w:val="75"/>
          <w:sz w:val="20"/>
          <w:szCs w:val="20"/>
        </w:rPr>
        <w:t xml:space="preserve"> </w:t>
      </w:r>
      <w:r>
        <w:rPr>
          <w:rFonts w:ascii="Arial" w:hAnsi="Arial" w:cs="Arial"/>
          <w:color w:val="363631"/>
          <w:w w:val="75"/>
          <w:sz w:val="20"/>
          <w:szCs w:val="20"/>
        </w:rPr>
        <w:t>SMOKING/NO</w:t>
      </w:r>
      <w:r>
        <w:rPr>
          <w:rFonts w:ascii="Arial" w:hAnsi="Arial" w:cs="Arial"/>
          <w:color w:val="363631"/>
          <w:spacing w:val="-13"/>
          <w:w w:val="75"/>
          <w:sz w:val="20"/>
          <w:szCs w:val="20"/>
        </w:rPr>
        <w:t xml:space="preserve"> </w:t>
      </w:r>
      <w:r>
        <w:rPr>
          <w:rFonts w:ascii="Arial" w:hAnsi="Arial" w:cs="Arial"/>
          <w:color w:val="363631"/>
          <w:w w:val="75"/>
          <w:sz w:val="20"/>
          <w:szCs w:val="20"/>
        </w:rPr>
        <w:t>PETS</w:t>
      </w:r>
      <w:r>
        <w:rPr>
          <w:rFonts w:ascii="Arial" w:hAnsi="Arial" w:cs="Arial"/>
          <w:color w:val="363631"/>
          <w:spacing w:val="-17"/>
          <w:w w:val="75"/>
          <w:sz w:val="20"/>
          <w:szCs w:val="20"/>
        </w:rPr>
        <w:t xml:space="preserve"> </w:t>
      </w:r>
      <w:r>
        <w:rPr>
          <w:rFonts w:ascii="Arial" w:hAnsi="Arial" w:cs="Arial"/>
          <w:color w:val="363631"/>
          <w:w w:val="75"/>
          <w:sz w:val="20"/>
          <w:szCs w:val="20"/>
        </w:rPr>
        <w:t>building.</w:t>
      </w:r>
    </w:p>
    <w:p w:rsidR="00610E6C" w:rsidRDefault="00610E6C">
      <w:pPr>
        <w:pStyle w:val="BodyText"/>
        <w:kinsoku w:val="0"/>
        <w:overflowPunct w:val="0"/>
        <w:spacing w:before="64"/>
        <w:ind w:left="312"/>
        <w:jc w:val="center"/>
        <w:rPr>
          <w:rFonts w:ascii="Arial" w:hAnsi="Arial" w:cs="Arial"/>
          <w:color w:val="E4E4E4"/>
          <w:w w:val="80"/>
          <w:sz w:val="17"/>
          <w:szCs w:val="17"/>
        </w:rPr>
      </w:pPr>
      <w:r>
        <w:rPr>
          <w:rFonts w:ascii="Arial" w:hAnsi="Arial" w:cs="Arial"/>
          <w:color w:val="E4E4E4"/>
          <w:w w:val="80"/>
          <w:sz w:val="17"/>
          <w:szCs w:val="17"/>
          <w:shd w:val="clear" w:color="auto" w:fill="36342F"/>
        </w:rPr>
        <w:t>INCOME LIMITS:</w:t>
      </w:r>
    </w:p>
    <w:p w:rsidR="00610E6C" w:rsidRDefault="00610E6C">
      <w:pPr>
        <w:pStyle w:val="BodyText"/>
        <w:tabs>
          <w:tab w:val="left" w:pos="1020"/>
        </w:tabs>
        <w:kinsoku w:val="0"/>
        <w:overflowPunct w:val="0"/>
        <w:spacing w:line="56" w:lineRule="exact"/>
        <w:ind w:right="238"/>
        <w:jc w:val="center"/>
        <w:rPr>
          <w:rFonts w:ascii="Arial" w:hAnsi="Arial" w:cs="Arial"/>
          <w:color w:val="959087"/>
          <w:w w:val="86"/>
          <w:sz w:val="18"/>
          <w:szCs w:val="18"/>
        </w:rPr>
      </w:pPr>
      <w:r>
        <w:rPr>
          <w:rFonts w:ascii="Times New Roman" w:hAnsi="Times New Roman" w:cs="Times New Roman"/>
          <w:sz w:val="24"/>
          <w:szCs w:val="24"/>
        </w:rPr>
        <w:br w:type="column"/>
      </w:r>
      <w:r>
        <w:rPr>
          <w:rFonts w:ascii="Arial" w:hAnsi="Arial" w:cs="Arial"/>
          <w:color w:val="959087"/>
          <w:w w:val="57"/>
          <w:sz w:val="16"/>
          <w:szCs w:val="16"/>
        </w:rPr>
        <w:t>·</w:t>
      </w:r>
      <w:r>
        <w:rPr>
          <w:rFonts w:ascii="Arial" w:hAnsi="Arial" w:cs="Arial"/>
          <w:color w:val="959087"/>
          <w:sz w:val="16"/>
          <w:szCs w:val="16"/>
        </w:rPr>
        <w:t xml:space="preserve">  </w:t>
      </w:r>
      <w:r>
        <w:rPr>
          <w:rFonts w:ascii="Arial" w:hAnsi="Arial" w:cs="Arial"/>
          <w:color w:val="959087"/>
          <w:spacing w:val="2"/>
          <w:sz w:val="16"/>
          <w:szCs w:val="16"/>
        </w:rPr>
        <w:t xml:space="preserve"> </w:t>
      </w:r>
      <w:r>
        <w:rPr>
          <w:rFonts w:ascii="Arial" w:hAnsi="Arial" w:cs="Arial"/>
          <w:color w:val="959087"/>
          <w:spacing w:val="-15"/>
          <w:w w:val="109"/>
          <w:sz w:val="16"/>
          <w:szCs w:val="16"/>
        </w:rPr>
        <w:t>,</w:t>
      </w:r>
      <w:r>
        <w:rPr>
          <w:rFonts w:ascii="Times New Roman" w:hAnsi="Times New Roman" w:cs="Times New Roman"/>
          <w:color w:val="959087"/>
          <w:spacing w:val="-62"/>
          <w:w w:val="157"/>
          <w:sz w:val="8"/>
          <w:szCs w:val="8"/>
        </w:rPr>
        <w:t>1</w:t>
      </w:r>
      <w:r>
        <w:rPr>
          <w:rFonts w:ascii="Arial" w:hAnsi="Arial" w:cs="Arial"/>
          <w:color w:val="959087"/>
          <w:w w:val="57"/>
          <w:sz w:val="16"/>
          <w:szCs w:val="16"/>
        </w:rPr>
        <w:t>·</w:t>
      </w:r>
      <w:r>
        <w:rPr>
          <w:rFonts w:ascii="Arial" w:hAnsi="Arial" w:cs="Arial"/>
          <w:color w:val="959087"/>
          <w:sz w:val="16"/>
          <w:szCs w:val="16"/>
        </w:rPr>
        <w:tab/>
      </w:r>
      <w:r>
        <w:rPr>
          <w:rFonts w:ascii="Arial" w:hAnsi="Arial" w:cs="Arial"/>
          <w:color w:val="959087"/>
          <w:w w:val="138"/>
          <w:sz w:val="16"/>
          <w:szCs w:val="16"/>
        </w:rPr>
        <w:t>,</w:t>
      </w:r>
      <w:r>
        <w:rPr>
          <w:rFonts w:ascii="Arial" w:hAnsi="Arial" w:cs="Arial"/>
          <w:color w:val="959087"/>
          <w:sz w:val="16"/>
          <w:szCs w:val="16"/>
        </w:rPr>
        <w:t xml:space="preserve">  </w:t>
      </w:r>
      <w:r>
        <w:rPr>
          <w:rFonts w:ascii="Arial" w:hAnsi="Arial" w:cs="Arial"/>
          <w:color w:val="959087"/>
          <w:spacing w:val="19"/>
          <w:sz w:val="16"/>
          <w:szCs w:val="16"/>
        </w:rPr>
        <w:t xml:space="preserve"> </w:t>
      </w:r>
      <w:r>
        <w:rPr>
          <w:rFonts w:ascii="Arial" w:hAnsi="Arial" w:cs="Arial"/>
          <w:color w:val="959087"/>
          <w:w w:val="132"/>
          <w:sz w:val="16"/>
          <w:szCs w:val="16"/>
        </w:rPr>
        <w:t>/.Hl</w:t>
      </w:r>
      <w:r>
        <w:rPr>
          <w:rFonts w:ascii="Arial" w:hAnsi="Arial" w:cs="Arial"/>
          <w:color w:val="959087"/>
          <w:spacing w:val="15"/>
          <w:w w:val="132"/>
          <w:sz w:val="16"/>
          <w:szCs w:val="16"/>
        </w:rPr>
        <w:t>l</w:t>
      </w:r>
      <w:r>
        <w:rPr>
          <w:rFonts w:ascii="Arial" w:hAnsi="Arial" w:cs="Arial"/>
          <w:color w:val="959087"/>
          <w:w w:val="69"/>
          <w:sz w:val="16"/>
          <w:szCs w:val="16"/>
        </w:rPr>
        <w:t>i•11F'·</w:t>
      </w:r>
      <w:r>
        <w:rPr>
          <w:rFonts w:ascii="Arial" w:hAnsi="Arial" w:cs="Arial"/>
          <w:color w:val="959087"/>
          <w:spacing w:val="-12"/>
          <w:sz w:val="16"/>
          <w:szCs w:val="16"/>
        </w:rPr>
        <w:t xml:space="preserve"> </w:t>
      </w:r>
      <w:r>
        <w:rPr>
          <w:rFonts w:ascii="Arial" w:hAnsi="Arial" w:cs="Arial"/>
          <w:color w:val="959087"/>
          <w:w w:val="97"/>
          <w:sz w:val="16"/>
          <w:szCs w:val="16"/>
        </w:rPr>
        <w:t>'-</w:t>
      </w:r>
      <w:r>
        <w:rPr>
          <w:rFonts w:ascii="Arial" w:hAnsi="Arial" w:cs="Arial"/>
          <w:color w:val="959087"/>
          <w:sz w:val="16"/>
          <w:szCs w:val="16"/>
        </w:rPr>
        <w:t xml:space="preserve"> </w:t>
      </w:r>
      <w:r>
        <w:rPr>
          <w:rFonts w:ascii="Arial" w:hAnsi="Arial" w:cs="Arial"/>
          <w:color w:val="959087"/>
          <w:spacing w:val="-14"/>
          <w:sz w:val="16"/>
          <w:szCs w:val="16"/>
        </w:rPr>
        <w:t xml:space="preserve"> </w:t>
      </w:r>
      <w:r>
        <w:rPr>
          <w:rFonts w:ascii="Arial" w:hAnsi="Arial" w:cs="Arial"/>
          <w:color w:val="959087"/>
          <w:w w:val="91"/>
          <w:sz w:val="16"/>
          <w:szCs w:val="16"/>
        </w:rPr>
        <w:t>-L</w:t>
      </w:r>
      <w:r>
        <w:rPr>
          <w:rFonts w:ascii="Arial" w:hAnsi="Arial" w:cs="Arial"/>
          <w:color w:val="959087"/>
          <w:spacing w:val="-23"/>
          <w:sz w:val="16"/>
          <w:szCs w:val="16"/>
        </w:rPr>
        <w:t xml:space="preserve"> </w:t>
      </w:r>
      <w:r>
        <w:rPr>
          <w:rFonts w:ascii="Times New Roman" w:hAnsi="Times New Roman" w:cs="Times New Roman"/>
          <w:color w:val="959087"/>
          <w:w w:val="64"/>
          <w:sz w:val="17"/>
          <w:szCs w:val="17"/>
        </w:rPr>
        <w:t>roi•\,ffi.'.'f.1.</w:t>
      </w:r>
      <w:r>
        <w:rPr>
          <w:rFonts w:ascii="Times New Roman" w:hAnsi="Times New Roman" w:cs="Times New Roman"/>
          <w:color w:val="959087"/>
          <w:spacing w:val="20"/>
          <w:sz w:val="17"/>
          <w:szCs w:val="17"/>
        </w:rPr>
        <w:t xml:space="preserve"> </w:t>
      </w:r>
      <w:r>
        <w:rPr>
          <w:rFonts w:ascii="Arial" w:hAnsi="Arial" w:cs="Arial"/>
          <w:i/>
          <w:iCs/>
          <w:color w:val="959087"/>
          <w:w w:val="106"/>
          <w:sz w:val="12"/>
          <w:szCs w:val="12"/>
        </w:rPr>
        <w:t>1,</w:t>
      </w:r>
      <w:r>
        <w:rPr>
          <w:rFonts w:ascii="Arial" w:hAnsi="Arial" w:cs="Arial"/>
          <w:i/>
          <w:iCs/>
          <w:color w:val="959087"/>
          <w:sz w:val="12"/>
          <w:szCs w:val="12"/>
        </w:rPr>
        <w:t xml:space="preserve"> </w:t>
      </w:r>
      <w:r>
        <w:rPr>
          <w:rFonts w:ascii="Arial" w:hAnsi="Arial" w:cs="Arial"/>
          <w:i/>
          <w:iCs/>
          <w:color w:val="959087"/>
          <w:spacing w:val="-2"/>
          <w:sz w:val="12"/>
          <w:szCs w:val="12"/>
        </w:rPr>
        <w:t xml:space="preserve"> </w:t>
      </w:r>
      <w:r>
        <w:rPr>
          <w:rFonts w:ascii="Arial" w:hAnsi="Arial" w:cs="Arial"/>
          <w:color w:val="AAA5A0"/>
          <w:w w:val="116"/>
          <w:sz w:val="12"/>
          <w:szCs w:val="12"/>
        </w:rPr>
        <w:t>·</w:t>
      </w:r>
      <w:r>
        <w:rPr>
          <w:rFonts w:ascii="Arial" w:hAnsi="Arial" w:cs="Arial"/>
          <w:color w:val="AAA5A0"/>
          <w:spacing w:val="-14"/>
          <w:sz w:val="12"/>
          <w:szCs w:val="12"/>
        </w:rPr>
        <w:t xml:space="preserve"> </w:t>
      </w:r>
      <w:r>
        <w:rPr>
          <w:rFonts w:ascii="Arial" w:hAnsi="Arial" w:cs="Arial"/>
          <w:color w:val="AAA5A0"/>
          <w:w w:val="120"/>
          <w:sz w:val="12"/>
          <w:szCs w:val="12"/>
        </w:rPr>
        <w:t>"'</w:t>
      </w:r>
      <w:r>
        <w:rPr>
          <w:rFonts w:ascii="Arial" w:hAnsi="Arial" w:cs="Arial"/>
          <w:color w:val="AAA5A0"/>
          <w:spacing w:val="6"/>
          <w:sz w:val="12"/>
          <w:szCs w:val="12"/>
        </w:rPr>
        <w:t xml:space="preserve"> </w:t>
      </w:r>
      <w:r>
        <w:rPr>
          <w:rFonts w:ascii="Arial" w:hAnsi="Arial" w:cs="Arial"/>
          <w:color w:val="C3C1BC"/>
          <w:w w:val="116"/>
          <w:sz w:val="12"/>
          <w:szCs w:val="12"/>
        </w:rPr>
        <w:t>·</w:t>
      </w:r>
      <w:r>
        <w:rPr>
          <w:rFonts w:ascii="Arial" w:hAnsi="Arial" w:cs="Arial"/>
          <w:color w:val="C3C1BC"/>
          <w:spacing w:val="-9"/>
          <w:sz w:val="12"/>
          <w:szCs w:val="12"/>
        </w:rPr>
        <w:t xml:space="preserve"> </w:t>
      </w:r>
      <w:r>
        <w:rPr>
          <w:rFonts w:ascii="Arial" w:hAnsi="Arial" w:cs="Arial"/>
          <w:color w:val="959087"/>
          <w:spacing w:val="-29"/>
          <w:w w:val="156"/>
          <w:sz w:val="12"/>
          <w:szCs w:val="12"/>
        </w:rPr>
        <w:t>..</w:t>
      </w:r>
      <w:r>
        <w:rPr>
          <w:rFonts w:ascii="Arial" w:hAnsi="Arial" w:cs="Arial"/>
          <w:color w:val="959087"/>
          <w:w w:val="116"/>
          <w:sz w:val="12"/>
          <w:szCs w:val="12"/>
        </w:rPr>
        <w:t>••.</w:t>
      </w:r>
      <w:r>
        <w:rPr>
          <w:rFonts w:ascii="Arial" w:hAnsi="Arial" w:cs="Arial"/>
          <w:color w:val="959087"/>
          <w:spacing w:val="-18"/>
          <w:sz w:val="12"/>
          <w:szCs w:val="12"/>
        </w:rPr>
        <w:t xml:space="preserve"> </w:t>
      </w:r>
      <w:r>
        <w:rPr>
          <w:rFonts w:ascii="Arial" w:hAnsi="Arial" w:cs="Arial"/>
          <w:color w:val="959087"/>
          <w:w w:val="77"/>
          <w:sz w:val="12"/>
          <w:szCs w:val="12"/>
        </w:rPr>
        <w:t>•</w:t>
      </w:r>
      <w:r>
        <w:rPr>
          <w:rFonts w:ascii="Arial" w:hAnsi="Arial" w:cs="Arial"/>
          <w:color w:val="959087"/>
          <w:sz w:val="12"/>
          <w:szCs w:val="12"/>
        </w:rPr>
        <w:t xml:space="preserve">  </w:t>
      </w:r>
      <w:r>
        <w:rPr>
          <w:rFonts w:ascii="Arial" w:hAnsi="Arial" w:cs="Arial"/>
          <w:color w:val="959087"/>
          <w:spacing w:val="-4"/>
          <w:sz w:val="12"/>
          <w:szCs w:val="12"/>
        </w:rPr>
        <w:t xml:space="preserve"> </w:t>
      </w:r>
      <w:r>
        <w:rPr>
          <w:rFonts w:ascii="Arial" w:hAnsi="Arial" w:cs="Arial"/>
          <w:i/>
          <w:iCs/>
          <w:color w:val="959087"/>
          <w:spacing w:val="-27"/>
          <w:w w:val="141"/>
          <w:sz w:val="12"/>
          <w:szCs w:val="12"/>
        </w:rPr>
        <w:t>•</w:t>
      </w:r>
      <w:r>
        <w:rPr>
          <w:rFonts w:ascii="Arial" w:hAnsi="Arial" w:cs="Arial"/>
          <w:i/>
          <w:iCs/>
          <w:color w:val="959087"/>
          <w:w w:val="117"/>
          <w:sz w:val="12"/>
          <w:szCs w:val="12"/>
        </w:rPr>
        <w:t>1</w:t>
      </w:r>
      <w:r>
        <w:rPr>
          <w:rFonts w:ascii="Arial" w:hAnsi="Arial" w:cs="Arial"/>
          <w:i/>
          <w:iCs/>
          <w:color w:val="959087"/>
          <w:sz w:val="12"/>
          <w:szCs w:val="12"/>
        </w:rPr>
        <w:t xml:space="preserve">   </w:t>
      </w:r>
      <w:r>
        <w:rPr>
          <w:rFonts w:ascii="Arial" w:hAnsi="Arial" w:cs="Arial"/>
          <w:i/>
          <w:iCs/>
          <w:color w:val="959087"/>
          <w:spacing w:val="-3"/>
          <w:sz w:val="12"/>
          <w:szCs w:val="12"/>
        </w:rPr>
        <w:t xml:space="preserve"> </w:t>
      </w:r>
      <w:r>
        <w:rPr>
          <w:rFonts w:ascii="Arial" w:hAnsi="Arial" w:cs="Arial"/>
          <w:color w:val="959087"/>
          <w:w w:val="76"/>
          <w:sz w:val="12"/>
          <w:szCs w:val="12"/>
        </w:rPr>
        <w:t>·</w:t>
      </w:r>
      <w:r>
        <w:rPr>
          <w:rFonts w:ascii="Arial" w:hAnsi="Arial" w:cs="Arial"/>
          <w:color w:val="959087"/>
          <w:spacing w:val="-7"/>
          <w:sz w:val="12"/>
          <w:szCs w:val="12"/>
        </w:rPr>
        <w:t xml:space="preserve"> </w:t>
      </w:r>
      <w:r>
        <w:rPr>
          <w:rFonts w:ascii="Arial" w:hAnsi="Arial" w:cs="Arial"/>
          <w:color w:val="959087"/>
          <w:spacing w:val="-30"/>
          <w:w w:val="156"/>
          <w:sz w:val="12"/>
          <w:szCs w:val="12"/>
        </w:rPr>
        <w:t>·</w:t>
      </w:r>
      <w:r>
        <w:rPr>
          <w:rFonts w:ascii="Arial" w:hAnsi="Arial" w:cs="Arial"/>
          <w:color w:val="959087"/>
          <w:w w:val="121"/>
          <w:sz w:val="12"/>
          <w:szCs w:val="12"/>
        </w:rPr>
        <w:t>•</w:t>
      </w:r>
      <w:r>
        <w:rPr>
          <w:rFonts w:ascii="Arial" w:hAnsi="Arial" w:cs="Arial"/>
          <w:color w:val="959087"/>
          <w:spacing w:val="9"/>
          <w:w w:val="121"/>
          <w:sz w:val="12"/>
          <w:szCs w:val="12"/>
        </w:rPr>
        <w:t>·</w:t>
      </w:r>
      <w:r>
        <w:rPr>
          <w:rFonts w:ascii="Arial" w:hAnsi="Arial" w:cs="Arial"/>
          <w:color w:val="959087"/>
          <w:w w:val="76"/>
          <w:sz w:val="12"/>
          <w:szCs w:val="12"/>
        </w:rPr>
        <w:t>·</w:t>
      </w:r>
      <w:r>
        <w:rPr>
          <w:rFonts w:ascii="Arial" w:hAnsi="Arial" w:cs="Arial"/>
          <w:color w:val="959087"/>
          <w:spacing w:val="-22"/>
          <w:sz w:val="12"/>
          <w:szCs w:val="12"/>
        </w:rPr>
        <w:t xml:space="preserve"> </w:t>
      </w:r>
      <w:r>
        <w:rPr>
          <w:rFonts w:ascii="Arial" w:hAnsi="Arial" w:cs="Arial"/>
          <w:color w:val="959087"/>
          <w:w w:val="142"/>
          <w:sz w:val="12"/>
          <w:szCs w:val="12"/>
        </w:rPr>
        <w:t>\:</w:t>
      </w:r>
      <w:r>
        <w:rPr>
          <w:rFonts w:ascii="Arial" w:hAnsi="Arial" w:cs="Arial"/>
          <w:color w:val="959087"/>
          <w:sz w:val="12"/>
          <w:szCs w:val="12"/>
        </w:rPr>
        <w:t xml:space="preserve">  </w:t>
      </w:r>
      <w:r>
        <w:rPr>
          <w:rFonts w:ascii="Arial" w:hAnsi="Arial" w:cs="Arial"/>
          <w:color w:val="959087"/>
          <w:spacing w:val="-10"/>
          <w:sz w:val="12"/>
          <w:szCs w:val="12"/>
        </w:rPr>
        <w:t xml:space="preserve"> </w:t>
      </w:r>
      <w:r>
        <w:rPr>
          <w:rFonts w:ascii="Arial" w:hAnsi="Arial" w:cs="Arial"/>
          <w:color w:val="959087"/>
          <w:w w:val="129"/>
          <w:sz w:val="12"/>
          <w:szCs w:val="12"/>
        </w:rPr>
        <w:t>'--</w:t>
      </w:r>
      <w:r>
        <w:rPr>
          <w:rFonts w:ascii="Arial" w:hAnsi="Arial" w:cs="Arial"/>
          <w:color w:val="959087"/>
          <w:sz w:val="12"/>
          <w:szCs w:val="12"/>
        </w:rPr>
        <w:t xml:space="preserve"> </w:t>
      </w:r>
      <w:r>
        <w:rPr>
          <w:rFonts w:ascii="Arial" w:hAnsi="Arial" w:cs="Arial"/>
          <w:color w:val="959087"/>
          <w:spacing w:val="-10"/>
          <w:sz w:val="12"/>
          <w:szCs w:val="12"/>
        </w:rPr>
        <w:t xml:space="preserve"> </w:t>
      </w:r>
      <w:r>
        <w:rPr>
          <w:rFonts w:ascii="Arial" w:hAnsi="Arial" w:cs="Arial"/>
          <w:color w:val="959087"/>
          <w:w w:val="86"/>
          <w:sz w:val="18"/>
          <w:szCs w:val="18"/>
        </w:rPr>
        <w:t>'j</w:t>
      </w:r>
    </w:p>
    <w:p w:rsidR="00610E6C" w:rsidRDefault="00ED0708">
      <w:pPr>
        <w:pStyle w:val="BodyText"/>
        <w:tabs>
          <w:tab w:val="left" w:pos="3924"/>
        </w:tabs>
        <w:kinsoku w:val="0"/>
        <w:overflowPunct w:val="0"/>
        <w:spacing w:before="63"/>
        <w:ind w:right="307"/>
        <w:jc w:val="center"/>
        <w:rPr>
          <w:rFonts w:ascii="Arial" w:hAnsi="Arial" w:cs="Arial"/>
          <w:color w:val="363631"/>
          <w:w w:val="275"/>
          <w:sz w:val="21"/>
          <w:szCs w:val="21"/>
        </w:rPr>
      </w:pPr>
      <w:r>
        <w:rPr>
          <w:noProof/>
        </w:rPr>
        <mc:AlternateContent>
          <mc:Choice Requires="wpg">
            <w:drawing>
              <wp:anchor distT="0" distB="0" distL="114300" distR="114300" simplePos="0" relativeHeight="251693568" behindDoc="1" locked="0" layoutInCell="0" allowOverlap="1">
                <wp:simplePos x="0" y="0"/>
                <wp:positionH relativeFrom="page">
                  <wp:posOffset>6530975</wp:posOffset>
                </wp:positionH>
                <wp:positionV relativeFrom="paragraph">
                  <wp:posOffset>55245</wp:posOffset>
                </wp:positionV>
                <wp:extent cx="8613140" cy="3339465"/>
                <wp:effectExtent l="0" t="0" r="0" b="0"/>
                <wp:wrapNone/>
                <wp:docPr id="885"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3140" cy="3339465"/>
                          <a:chOff x="10285" y="87"/>
                          <a:chExt cx="13564" cy="5259"/>
                        </a:xfrm>
                      </wpg:grpSpPr>
                      <pic:pic xmlns:pic="http://schemas.openxmlformats.org/drawingml/2006/picture">
                        <pic:nvPicPr>
                          <pic:cNvPr id="886" name="Picture 76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12763" y="1793"/>
                            <a:ext cx="486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Freeform 765"/>
                        <wps:cNvSpPr>
                          <a:spLocks/>
                        </wps:cNvSpPr>
                        <wps:spPr bwMode="auto">
                          <a:xfrm>
                            <a:off x="12727" y="2705"/>
                            <a:ext cx="2757" cy="20"/>
                          </a:xfrm>
                          <a:custGeom>
                            <a:avLst/>
                            <a:gdLst>
                              <a:gd name="T0" fmla="*/ 0 w 2757"/>
                              <a:gd name="T1" fmla="*/ 0 h 20"/>
                              <a:gd name="T2" fmla="*/ 2756 w 2757"/>
                              <a:gd name="T3" fmla="*/ 0 h 20"/>
                            </a:gdLst>
                            <a:ahLst/>
                            <a:cxnLst>
                              <a:cxn ang="0">
                                <a:pos x="T0" y="T1"/>
                              </a:cxn>
                              <a:cxn ang="0">
                                <a:pos x="T2" y="T3"/>
                              </a:cxn>
                            </a:cxnLst>
                            <a:rect l="0" t="0" r="r" b="b"/>
                            <a:pathLst>
                              <a:path w="2757" h="20">
                                <a:moveTo>
                                  <a:pt x="0" y="0"/>
                                </a:moveTo>
                                <a:lnTo>
                                  <a:pt x="2756" y="0"/>
                                </a:lnTo>
                              </a:path>
                            </a:pathLst>
                          </a:custGeom>
                          <a:noFill/>
                          <a:ln w="21198">
                            <a:solidFill>
                              <a:srgbClr val="4B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766"/>
                        <wps:cNvSpPr>
                          <a:spLocks/>
                        </wps:cNvSpPr>
                        <wps:spPr bwMode="auto">
                          <a:xfrm>
                            <a:off x="16142" y="2709"/>
                            <a:ext cx="2862" cy="20"/>
                          </a:xfrm>
                          <a:custGeom>
                            <a:avLst/>
                            <a:gdLst>
                              <a:gd name="T0" fmla="*/ 0 w 2862"/>
                              <a:gd name="T1" fmla="*/ 0 h 20"/>
                              <a:gd name="T2" fmla="*/ 2861 w 2862"/>
                              <a:gd name="T3" fmla="*/ 0 h 20"/>
                            </a:gdLst>
                            <a:ahLst/>
                            <a:cxnLst>
                              <a:cxn ang="0">
                                <a:pos x="T0" y="T1"/>
                              </a:cxn>
                              <a:cxn ang="0">
                                <a:pos x="T2" y="T3"/>
                              </a:cxn>
                            </a:cxnLst>
                            <a:rect l="0" t="0" r="r" b="b"/>
                            <a:pathLst>
                              <a:path w="2862" h="20">
                                <a:moveTo>
                                  <a:pt x="0" y="0"/>
                                </a:moveTo>
                                <a:lnTo>
                                  <a:pt x="2861" y="0"/>
                                </a:lnTo>
                              </a:path>
                            </a:pathLst>
                          </a:custGeom>
                          <a:noFill/>
                          <a:ln w="15142">
                            <a:solidFill>
                              <a:srgbClr val="3B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9" name="Picture 76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17851" y="4539"/>
                            <a:ext cx="52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Freeform 768"/>
                        <wps:cNvSpPr>
                          <a:spLocks/>
                        </wps:cNvSpPr>
                        <wps:spPr bwMode="auto">
                          <a:xfrm>
                            <a:off x="23730" y="99"/>
                            <a:ext cx="20" cy="2626"/>
                          </a:xfrm>
                          <a:custGeom>
                            <a:avLst/>
                            <a:gdLst>
                              <a:gd name="T0" fmla="*/ 0 w 20"/>
                              <a:gd name="T1" fmla="*/ 2625 h 2626"/>
                              <a:gd name="T2" fmla="*/ 0 w 20"/>
                              <a:gd name="T3" fmla="*/ 0 h 2626"/>
                            </a:gdLst>
                            <a:ahLst/>
                            <a:cxnLst>
                              <a:cxn ang="0">
                                <a:pos x="T0" y="T1"/>
                              </a:cxn>
                              <a:cxn ang="0">
                                <a:pos x="T2" y="T3"/>
                              </a:cxn>
                            </a:cxnLst>
                            <a:rect l="0" t="0" r="r" b="b"/>
                            <a:pathLst>
                              <a:path w="20" h="2626">
                                <a:moveTo>
                                  <a:pt x="0" y="2625"/>
                                </a:moveTo>
                                <a:lnTo>
                                  <a:pt x="0" y="0"/>
                                </a:lnTo>
                              </a:path>
                            </a:pathLst>
                          </a:custGeom>
                          <a:noFill/>
                          <a:ln w="15142">
                            <a:solidFill>
                              <a:srgbClr val="4B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769"/>
                        <wps:cNvSpPr>
                          <a:spLocks/>
                        </wps:cNvSpPr>
                        <wps:spPr bwMode="auto">
                          <a:xfrm>
                            <a:off x="23763" y="2799"/>
                            <a:ext cx="20" cy="2290"/>
                          </a:xfrm>
                          <a:custGeom>
                            <a:avLst/>
                            <a:gdLst>
                              <a:gd name="T0" fmla="*/ 0 w 20"/>
                              <a:gd name="T1" fmla="*/ 2289 h 2290"/>
                              <a:gd name="T2" fmla="*/ 0 w 20"/>
                              <a:gd name="T3" fmla="*/ 0 h 2290"/>
                            </a:gdLst>
                            <a:ahLst/>
                            <a:cxnLst>
                              <a:cxn ang="0">
                                <a:pos x="T0" y="T1"/>
                              </a:cxn>
                              <a:cxn ang="0">
                                <a:pos x="T2" y="T3"/>
                              </a:cxn>
                            </a:cxnLst>
                            <a:rect l="0" t="0" r="r" b="b"/>
                            <a:pathLst>
                              <a:path w="20" h="2290">
                                <a:moveTo>
                                  <a:pt x="0" y="2289"/>
                                </a:moveTo>
                                <a:lnTo>
                                  <a:pt x="0" y="0"/>
                                </a:lnTo>
                              </a:path>
                            </a:pathLst>
                          </a:custGeom>
                          <a:noFill/>
                          <a:ln w="9085">
                            <a:solidFill>
                              <a:srgbClr val="8C87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770"/>
                        <wps:cNvSpPr>
                          <a:spLocks/>
                        </wps:cNvSpPr>
                        <wps:spPr bwMode="auto">
                          <a:xfrm>
                            <a:off x="10352" y="5013"/>
                            <a:ext cx="13430" cy="20"/>
                          </a:xfrm>
                          <a:custGeom>
                            <a:avLst/>
                            <a:gdLst>
                              <a:gd name="T0" fmla="*/ 0 w 13430"/>
                              <a:gd name="T1" fmla="*/ 0 h 20"/>
                              <a:gd name="T2" fmla="*/ 13429 w 13430"/>
                              <a:gd name="T3" fmla="*/ 0 h 20"/>
                            </a:gdLst>
                            <a:ahLst/>
                            <a:cxnLst>
                              <a:cxn ang="0">
                                <a:pos x="T0" y="T1"/>
                              </a:cxn>
                              <a:cxn ang="0">
                                <a:pos x="T2" y="T3"/>
                              </a:cxn>
                            </a:cxnLst>
                            <a:rect l="0" t="0" r="r" b="b"/>
                            <a:pathLst>
                              <a:path w="13430" h="20">
                                <a:moveTo>
                                  <a:pt x="0" y="0"/>
                                </a:moveTo>
                                <a:lnTo>
                                  <a:pt x="13429" y="0"/>
                                </a:lnTo>
                              </a:path>
                            </a:pathLst>
                          </a:custGeom>
                          <a:noFill/>
                          <a:ln w="84795">
                            <a:solidFill>
                              <a:srgbClr val="7C7C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771"/>
                        <wps:cNvSpPr>
                          <a:spLocks/>
                        </wps:cNvSpPr>
                        <wps:spPr bwMode="auto">
                          <a:xfrm>
                            <a:off x="17792" y="3037"/>
                            <a:ext cx="20" cy="933"/>
                          </a:xfrm>
                          <a:custGeom>
                            <a:avLst/>
                            <a:gdLst>
                              <a:gd name="T0" fmla="*/ 0 w 20"/>
                              <a:gd name="T1" fmla="*/ 0 h 933"/>
                              <a:gd name="T2" fmla="*/ 0 w 20"/>
                              <a:gd name="T3" fmla="*/ 932 h 933"/>
                            </a:gdLst>
                            <a:ahLst/>
                            <a:cxnLst>
                              <a:cxn ang="0">
                                <a:pos x="T0" y="T1"/>
                              </a:cxn>
                              <a:cxn ang="0">
                                <a:pos x="T2" y="T3"/>
                              </a:cxn>
                            </a:cxnLst>
                            <a:rect l="0" t="0" r="r" b="b"/>
                            <a:pathLst>
                              <a:path w="20" h="933">
                                <a:moveTo>
                                  <a:pt x="0" y="0"/>
                                </a:moveTo>
                                <a:lnTo>
                                  <a:pt x="0" y="932"/>
                                </a:lnTo>
                              </a:path>
                            </a:pathLst>
                          </a:custGeom>
                          <a:noFill/>
                          <a:ln w="0">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772"/>
                        <wps:cNvSpPr>
                          <a:spLocks/>
                        </wps:cNvSpPr>
                        <wps:spPr bwMode="auto">
                          <a:xfrm>
                            <a:off x="17898" y="3037"/>
                            <a:ext cx="20" cy="933"/>
                          </a:xfrm>
                          <a:custGeom>
                            <a:avLst/>
                            <a:gdLst>
                              <a:gd name="T0" fmla="*/ 0 w 20"/>
                              <a:gd name="T1" fmla="*/ 0 h 933"/>
                              <a:gd name="T2" fmla="*/ 0 w 20"/>
                              <a:gd name="T3" fmla="*/ 932 h 933"/>
                            </a:gdLst>
                            <a:ahLst/>
                            <a:cxnLst>
                              <a:cxn ang="0">
                                <a:pos x="T0" y="T1"/>
                              </a:cxn>
                              <a:cxn ang="0">
                                <a:pos x="T2" y="T3"/>
                              </a:cxn>
                            </a:cxnLst>
                            <a:rect l="0" t="0" r="r" b="b"/>
                            <a:pathLst>
                              <a:path w="20" h="933">
                                <a:moveTo>
                                  <a:pt x="0" y="0"/>
                                </a:moveTo>
                                <a:lnTo>
                                  <a:pt x="0" y="932"/>
                                </a:lnTo>
                              </a:path>
                            </a:pathLst>
                          </a:custGeom>
                          <a:noFill/>
                          <a:ln w="3108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773"/>
                        <wps:cNvSpPr>
                          <a:spLocks/>
                        </wps:cNvSpPr>
                        <wps:spPr bwMode="auto">
                          <a:xfrm>
                            <a:off x="17871" y="3781"/>
                            <a:ext cx="20" cy="160"/>
                          </a:xfrm>
                          <a:custGeom>
                            <a:avLst/>
                            <a:gdLst>
                              <a:gd name="T0" fmla="*/ 0 w 20"/>
                              <a:gd name="T1" fmla="*/ 0 h 160"/>
                              <a:gd name="T2" fmla="*/ 0 w 20"/>
                              <a:gd name="T3" fmla="*/ 159 h 160"/>
                            </a:gdLst>
                            <a:ahLst/>
                            <a:cxnLst>
                              <a:cxn ang="0">
                                <a:pos x="T0" y="T1"/>
                              </a:cxn>
                              <a:cxn ang="0">
                                <a:pos x="T2" y="T3"/>
                              </a:cxn>
                            </a:cxnLst>
                            <a:rect l="0" t="0" r="r" b="b"/>
                            <a:pathLst>
                              <a:path w="20" h="160">
                                <a:moveTo>
                                  <a:pt x="0" y="0"/>
                                </a:moveTo>
                                <a:lnTo>
                                  <a:pt x="0" y="159"/>
                                </a:lnTo>
                              </a:path>
                            </a:pathLst>
                          </a:custGeom>
                          <a:noFill/>
                          <a:ln w="28811">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774"/>
                        <wps:cNvSpPr>
                          <a:spLocks/>
                        </wps:cNvSpPr>
                        <wps:spPr bwMode="auto">
                          <a:xfrm>
                            <a:off x="15035" y="2859"/>
                            <a:ext cx="20" cy="865"/>
                          </a:xfrm>
                          <a:custGeom>
                            <a:avLst/>
                            <a:gdLst>
                              <a:gd name="T0" fmla="*/ 0 w 20"/>
                              <a:gd name="T1" fmla="*/ 0 h 865"/>
                              <a:gd name="T2" fmla="*/ 0 w 20"/>
                              <a:gd name="T3" fmla="*/ 864 h 865"/>
                            </a:gdLst>
                            <a:ahLst/>
                            <a:cxnLst>
                              <a:cxn ang="0">
                                <a:pos x="T0" y="T1"/>
                              </a:cxn>
                              <a:cxn ang="0">
                                <a:pos x="T2" y="T3"/>
                              </a:cxn>
                            </a:cxnLst>
                            <a:rect l="0" t="0" r="r" b="b"/>
                            <a:pathLst>
                              <a:path w="20" h="865">
                                <a:moveTo>
                                  <a:pt x="0" y="0"/>
                                </a:moveTo>
                                <a:lnTo>
                                  <a:pt x="0" y="864"/>
                                </a:lnTo>
                              </a:path>
                            </a:pathLst>
                          </a:custGeom>
                          <a:noFill/>
                          <a:ln w="42439">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3" o:spid="_x0000_s1026" style="position:absolute;margin-left:514.25pt;margin-top:4.35pt;width:678.2pt;height:262.95pt;z-index:-251622912;mso-position-horizontal-relative:page" coordorigin="10285,87" coordsize="13564,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" o:allowincell="f">
                <v:shape id="Picture 764" o:spid="_x0000_s1027" type="#_x0000_t75" style="position:absolute;left:12763;top:1793;width:486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ULHEAAAA3AAAAA8AAABkcnMvZG93bnJldi54bWxEj0+LwjAUxO8LfofwBG9r6h6kVKOI4OJF&#10;RF0Eb4/m9Y82L7WJtvrpjSDscZiZ3zDTeWcqcafGlZYVjIYRCOLU6pJzBX+H1XcMwnlkjZVlUvAg&#10;B/NZ72uKibYt7+i+97kIEHYJKii8rxMpXVqQQTe0NXHwMtsY9EE2udQNtgFuKvkTRWNpsOSwUGBN&#10;y4LSy/5mFCx8dtqsT9vf+Lo9nluXnaXOnkoN+t1iAsJT5//Dn/ZaK4jjMbzPhCM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ULHEAAAA3AAAAA8AAAAAAAAAAAAAAAAA&#10;nwIAAGRycy9kb3ducmV2LnhtbFBLBQYAAAAABAAEAPcAAACQAwAAAAA=&#10;">
                  <v:imagedata r:id="rId398" o:title=""/>
                </v:shape>
                <v:shape id="Freeform 765" o:spid="_x0000_s1028" style="position:absolute;left:12727;top:2705;width:2757;height:20;visibility:visible;mso-wrap-style:square;v-text-anchor:top" coordsize="27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YLcQA&#10;AADcAAAADwAAAGRycy9kb3ducmV2LnhtbESPQWvCQBSE70L/w/IKvYhuzKENqasEQRHsxah4fWSf&#10;SWj2bdjdxvjvuwWhx2FmvmGW69F0YiDnW8sKFvMEBHFldcu1gvNpO8tA+ICssbNMCh7kYb16mSwx&#10;1/bORxrKUIsIYZ+jgiaEPpfSVw0Z9HPbE0fvZp3BEKWrpXZ4j3DTyTRJ3qXBluNCgz1tGqq+yx+j&#10;YDh8lUVaTDuNt11bu8tusb+mSr29jsUniEBj+A8/23utIMs+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mC3EAAAA3AAAAA8AAAAAAAAAAAAAAAAAmAIAAGRycy9k&#10;b3ducmV2LnhtbFBLBQYAAAAABAAEAPUAAACJAwAAAAA=&#10;" path="m,l2756,e" filled="f" strokecolor="#4b4b48" strokeweight=".58883mm">
                  <v:path arrowok="t" o:connecttype="custom" o:connectlocs="0,0;2756,0" o:connectangles="0,0"/>
                </v:shape>
                <v:shape id="Freeform 766" o:spid="_x0000_s1029" style="position:absolute;left:16142;top:2709;width:2862;height:20;visibility:visible;mso-wrap-style:square;v-text-anchor:top" coordsize="2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MSsMA&#10;AADcAAAADwAAAGRycy9kb3ducmV2LnhtbERPTWvCQBC9F/wPywje6sZSbIiuIkKt2Howingcs2MS&#10;zM7G7GrSf989FDw+3vd03plKPKhxpWUFo2EEgjizuuRcwWH/+RqDcB5ZY2WZFPySg/ms9zLFRNuW&#10;d/RIfS5CCLsEFRTe14mULivIoBvamjhwF9sY9AE2udQNtiHcVPItisbSYMmhocCalgVl1/RuFHTp&#10;92Z7PFX7Ef68t+eP20l+rdZKDfrdYgLCU+ef4n/3WiuI47A2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FMSsMAAADcAAAADwAAAAAAAAAAAAAAAACYAgAAZHJzL2Rv&#10;d25yZXYueG1sUEsFBgAAAAAEAAQA9QAAAIgDAAAAAA==&#10;" path="m,l2861,e" filled="f" strokecolor="#3b3b38" strokeweight=".42061mm">
                  <v:path arrowok="t" o:connecttype="custom" o:connectlocs="0,0;2861,0" o:connectangles="0,0"/>
                </v:shape>
                <v:shape id="Picture 767" o:spid="_x0000_s1030" type="#_x0000_t75" style="position:absolute;left:17851;top:4539;width:52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AHEAAAA3AAAAA8AAABkcnMvZG93bnJldi54bWxEj0FrwkAUhO8F/8PyhN7qxkJLEl1FhYKE&#10;XhqrXh/ZZxLMvo27q8Z/3y0Uehxm5htmvhxMJ27kfGtZwXSSgCCurG65VvC9+3hJQfiArLGzTAoe&#10;5GG5GD3NMdf2zl90K0MtIoR9jgqaEPpcSl81ZNBPbE8cvZN1BkOUrpba4T3CTSdfk+RdGmw5LjTY&#10;06ah6lxejYKD2WfZ7nD8NI9+zcVbWTh5KZR6Hg+rGYhAQ/gP/7W3WkGaZvB7Jh4B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eAHEAAAA3AAAAA8AAAAAAAAAAAAAAAAA&#10;nwIAAGRycy9kb3ducmV2LnhtbFBLBQYAAAAABAAEAPcAAACQAwAAAAA=&#10;">
                  <v:imagedata r:id="rId399" o:title=""/>
                </v:shape>
                <v:shape id="Freeform 768" o:spid="_x0000_s1031" style="position:absolute;left:23730;top:99;width:20;height:2626;visibility:visible;mso-wrap-style:square;v-text-anchor:top" coordsize="20,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Ilr8A&#10;AADcAAAADwAAAGRycy9kb3ducmV2LnhtbERPTYvCMBC9L+x/CCN4WxNFtFajLIIieLLu3odmbEub&#10;SWmirf56c1jY4+N9b3aDbcSDOl851jCdKBDEuTMVFxp+roevBIQPyAYbx6ThSR5228+PDabG9Xyh&#10;RxYKEUPYp6ihDKFNpfR5SRb9xLXEkbu5zmKIsCuk6bCP4baRM6UW0mLFsaHElvYl5XV2txpes+xX&#10;1s0NvcqP1dnNVb3sa63Ho+F7DSLQEP7Ff+6T0ZCs4vx4Jh4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lEiWvwAAANwAAAAPAAAAAAAAAAAAAAAAAJgCAABkcnMvZG93bnJl&#10;di54bWxQSwUGAAAAAAQABAD1AAAAhAMAAAAA&#10;" path="m,2625l,e" filled="f" strokecolor="#4b4848" strokeweight=".42061mm">
                  <v:path arrowok="t" o:connecttype="custom" o:connectlocs="0,2625;0,0" o:connectangles="0,0"/>
                </v:shape>
                <v:shape id="Freeform 769" o:spid="_x0000_s1032" style="position:absolute;left:23763;top:2799;width:20;height:2290;visibility:visible;mso-wrap-style:square;v-text-anchor:top" coordsize="20,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SfsYA&#10;AADcAAAADwAAAGRycy9kb3ducmV2LnhtbESPQWsCMRSE74L/ITzBm2YttuhqFC0ICqVFWwreHpvX&#10;3a2blzWJ7vrvjVDocZiZb5j5sjWVuJLzpWUFo2ECgjizuuRcwdfnZjAB4QOyxsoyKbiRh+Wi25lj&#10;qm3De7oeQi4ihH2KCooQ6lRKnxVk0A9tTRy9H+sMhihdLrXDJsJNJZ+S5EUaLDkuFFjTa0HZ6XAx&#10;Cqb758v6vOG393Hz/XverW7u41gq1e+1qxmIQG34D/+1t1rBZDqC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LSfsYAAADcAAAADwAAAAAAAAAAAAAAAACYAgAAZHJz&#10;L2Rvd25yZXYueG1sUEsFBgAAAAAEAAQA9QAAAIsDAAAAAA==&#10;" path="m,2289l,e" filled="f" strokecolor="#8c8783" strokeweight=".25236mm">
                  <v:path arrowok="t" o:connecttype="custom" o:connectlocs="0,2289;0,0" o:connectangles="0,0"/>
                </v:shape>
                <v:shape id="Freeform 770" o:spid="_x0000_s1033" style="position:absolute;left:10352;top:5013;width:13430;height:20;visibility:visible;mso-wrap-style:square;v-text-anchor:top" coordsize="13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pUcIA&#10;AADcAAAADwAAAGRycy9kb3ducmV2LnhtbESPQYvCMBSE7wv+h/AEL4umepBaTYsowuJpV/0Bj+bZ&#10;FJuX0sS2+++NsLDHYWa+YXbFaBvRU+drxwqWiwQEcel0zZWC2/U0T0H4gKyxcUwKfslDkU8+dphp&#10;N/AP9ZdQiQhhn6ECE0KbSelLQxb9wrXE0bu7zmKIsquk7nCIcNvIVZKspcWa44LBlg6GysflaRWc&#10;Tfm9vz5GPFq51v1yoNScPpWaTcf9FkSgMfyH/9pfWkG6WcH7TDw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qlRwgAAANwAAAAPAAAAAAAAAAAAAAAAAJgCAABkcnMvZG93&#10;bnJldi54bWxQSwUGAAAAAAQABAD1AAAAhwMAAAAA&#10;" path="m,l13429,e" filled="f" strokecolor="#7c7c74" strokeweight="2.35542mm">
                  <v:path arrowok="t" o:connecttype="custom" o:connectlocs="0,0;13429,0" o:connectangles="0,0"/>
                </v:shape>
                <v:shape id="Freeform 771" o:spid="_x0000_s1034" style="position:absolute;left:17792;top:3037;width:20;height:933;visibility:visible;mso-wrap-style:square;v-text-anchor:top" coordsize="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WHsMA&#10;AADcAAAADwAAAGRycy9kb3ducmV2LnhtbESPX2vCMBTF3wf7DuEOfJvpVESrUTZBETYEq/h8aa5t&#10;XXNTkqjVT78MBB8P58+PM523phYXcr6yrOCjm4Agzq2uuFCw3y3fRyB8QNZYWyYFN/Iwn72+TDHV&#10;9spbumShEHGEfYoKyhCaVEqfl2TQd21DHL2jdQZDlK6Q2uE1jpta9pJkKA1WHAklNrQoKf/NziZC&#10;Nvrbfw16PwfpssHYLO+rA52U6ry1nxMQgdrwDD/aa61gNO7D/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0WHsMAAADcAAAADwAAAAAAAAAAAAAAAACYAgAAZHJzL2Rv&#10;d25yZXYueG1sUEsFBgAAAAAEAAQA9QAAAIgDAAAAAA==&#10;" path="m,l,932e" filled="f" strokecolor="#d6d4d4" strokeweight="0">
                  <v:path arrowok="t" o:connecttype="custom" o:connectlocs="0,0;0,932" o:connectangles="0,0"/>
                </v:shape>
                <v:shape id="Freeform 772" o:spid="_x0000_s1035" style="position:absolute;left:17898;top:3037;width:20;height:933;visibility:visible;mso-wrap-style:square;v-text-anchor:top" coordsize="2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BEsMA&#10;AADcAAAADwAAAGRycy9kb3ducmV2LnhtbESPQWvCQBSE70L/w/IK3nTTKkWjq1il0KNVwetz95mk&#10;Zt/G7JrEf+8WCh6HmfmGmS87W4qGal84VvA2TEAQa2cKzhQc9l+DCQgfkA2WjknBnTwsFy+9OabG&#10;tfxDzS5kIkLYp6ggD6FKpfQ6J4t+6Cri6J1dbTFEWWfS1NhGuC3le5J8SIsFx4UcK1rnpC+7m1Xw&#10;6T2vLscNXtdbXepRswmn9lep/mu3moEI1IVn+L/9bRRMpmP4Ox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BEsMAAADcAAAADwAAAAAAAAAAAAAAAACYAgAAZHJzL2Rv&#10;d25yZXYueG1sUEsFBgAAAAAEAAQA9QAAAIgDAAAAAA==&#10;" path="m,l,932e" filled="f" strokecolor="#d6d4d4" strokeweight=".86342mm">
                  <v:path arrowok="t" o:connecttype="custom" o:connectlocs="0,0;0,932" o:connectangles="0,0"/>
                </v:shape>
                <v:shape id="Freeform 773" o:spid="_x0000_s1036" style="position:absolute;left:17871;top:3781;width:20;height:160;visibility:visible;mso-wrap-style:square;v-text-anchor:top" coordsize="2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V4sQA&#10;AADcAAAADwAAAGRycy9kb3ducmV2LnhtbESPQYvCMBSE78L+h/AWvIimCopWo7griuylWD14fDTP&#10;trvNS2mi1n9vFgSPw8x8wyxWranEjRpXWlYwHEQgiDOrS84VnI7b/hSE88gaK8uk4EEOVsuPzgJj&#10;be98oFvqcxEg7GJUUHhfx1K6rCCDbmBr4uBdbGPQB9nkUjd4D3BTyVEUTaTBksNCgTV9F5T9pVej&#10;gDbr359k3x6SL3dNdumkR+chKdX9bNdzEJ5a/w6/2nutYDobw/+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leLEAAAA3AAAAA8AAAAAAAAAAAAAAAAAmAIAAGRycy9k&#10;b3ducmV2LnhtbFBLBQYAAAAABAAEAPUAAACJAwAAAAA=&#10;" path="m,l,159e" filled="f" strokecolor="#d6d4d4" strokeweight=".80031mm">
                  <v:path arrowok="t" o:connecttype="custom" o:connectlocs="0,0;0,159" o:connectangles="0,0"/>
                </v:shape>
                <v:shape id="Freeform 774" o:spid="_x0000_s1037" style="position:absolute;left:15035;top:2859;width:20;height:865;visibility:visible;mso-wrap-style:square;v-text-anchor:top" coordsize="2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BcAA&#10;AADcAAAADwAAAGRycy9kb3ducmV2LnhtbESPzarCMBSE94LvEI7gTlNdFK1GEUHQjeDf/tAc22Jz&#10;EpqorU9vLlxwOczMN8xy3ZpavKjxlWUFk3ECgji3uuJCwfWyG81A+ICssbZMCjrysF71e0vMtH3z&#10;iV7nUIgIYZ+hgjIEl0np85IM+rF1xNG728ZgiLIppG7wHeGmltMkSaXBiuNCiY62JeWP89MocK2c&#10;H4vUHp63if10V1el03un1HDQbhYgArXhF/5v77WC2TyFvzPxCMjV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XyBcAAAADcAAAADwAAAAAAAAAAAAAAAACYAgAAZHJzL2Rvd25y&#10;ZXYueG1sUEsFBgAAAAAEAAQA9QAAAIUDAAAAAA==&#10;" path="m,l,864e" filled="f" strokecolor="#d6d4d4" strokeweight="1.1789mm">
                  <v:path arrowok="t" o:connecttype="custom" o:connectlocs="0,0;0,864" o:connectangles="0,0"/>
                </v:shape>
                <w10:wrap anchorx="page"/>
              </v:group>
            </w:pict>
          </mc:Fallback>
        </mc:AlternateContent>
      </w:r>
      <w:r w:rsidR="00610E6C">
        <w:rPr>
          <w:rFonts w:ascii="Arial" w:hAnsi="Arial" w:cs="Arial"/>
          <w:color w:val="363631"/>
          <w:spacing w:val="-3"/>
          <w:w w:val="85"/>
          <w:sz w:val="21"/>
          <w:szCs w:val="21"/>
        </w:rPr>
        <w:t>Name:</w:t>
      </w:r>
      <w:r w:rsidR="00610E6C">
        <w:rPr>
          <w:rFonts w:ascii="Arial" w:hAnsi="Arial" w:cs="Arial"/>
          <w:color w:val="363631"/>
          <w:spacing w:val="-3"/>
          <w:w w:val="85"/>
          <w:sz w:val="21"/>
          <w:szCs w:val="21"/>
          <w:u w:val="single" w:color="353530"/>
        </w:rPr>
        <w:t xml:space="preserve"> </w:t>
      </w:r>
      <w:r w:rsidR="00610E6C">
        <w:rPr>
          <w:rFonts w:ascii="Arial" w:hAnsi="Arial" w:cs="Arial"/>
          <w:color w:val="363631"/>
          <w:spacing w:val="-3"/>
          <w:w w:val="85"/>
          <w:sz w:val="21"/>
          <w:szCs w:val="21"/>
          <w:u w:val="single" w:color="353530"/>
        </w:rPr>
        <w:tab/>
      </w:r>
      <w:r w:rsidR="00610E6C">
        <w:rPr>
          <w:rFonts w:ascii="Arial" w:hAnsi="Arial" w:cs="Arial"/>
          <w:color w:val="363631"/>
          <w:w w:val="275"/>
          <w:sz w:val="21"/>
          <w:szCs w:val="21"/>
        </w:rPr>
        <w:t>_</w:t>
      </w:r>
    </w:p>
    <w:p w:rsidR="00610E6C" w:rsidRDefault="00610E6C">
      <w:pPr>
        <w:pStyle w:val="BodyText"/>
        <w:tabs>
          <w:tab w:val="left" w:pos="2123"/>
          <w:tab w:val="left" w:pos="3306"/>
          <w:tab w:val="left" w:pos="4149"/>
        </w:tabs>
        <w:kinsoku w:val="0"/>
        <w:overflowPunct w:val="0"/>
        <w:spacing w:before="9" w:line="215" w:lineRule="exact"/>
        <w:ind w:left="310"/>
        <w:rPr>
          <w:rFonts w:ascii="Arial" w:hAnsi="Arial" w:cs="Arial"/>
          <w:color w:val="363631"/>
          <w:spacing w:val="-9"/>
          <w:sz w:val="21"/>
          <w:szCs w:val="21"/>
        </w:rPr>
      </w:pPr>
      <w:r>
        <w:rPr>
          <w:rFonts w:ascii="Arial" w:hAnsi="Arial" w:cs="Arial"/>
          <w:color w:val="363631"/>
          <w:w w:val="90"/>
          <w:sz w:val="20"/>
          <w:szCs w:val="20"/>
        </w:rPr>
        <w:t>Phone</w:t>
      </w:r>
      <w:r>
        <w:rPr>
          <w:rFonts w:ascii="Arial" w:hAnsi="Arial" w:cs="Arial"/>
          <w:color w:val="363631"/>
          <w:spacing w:val="-32"/>
          <w:w w:val="90"/>
          <w:sz w:val="20"/>
          <w:szCs w:val="20"/>
        </w:rPr>
        <w:t xml:space="preserve"> </w:t>
      </w:r>
      <w:r>
        <w:rPr>
          <w:rFonts w:ascii="Arial" w:hAnsi="Arial" w:cs="Arial"/>
          <w:color w:val="363631"/>
          <w:w w:val="90"/>
          <w:sz w:val="21"/>
          <w:szCs w:val="21"/>
        </w:rPr>
        <w:t>Number:(</w:t>
      </w:r>
      <w:r>
        <w:rPr>
          <w:rFonts w:ascii="Arial" w:hAnsi="Arial" w:cs="Arial"/>
          <w:color w:val="363631"/>
          <w:w w:val="90"/>
          <w:sz w:val="21"/>
          <w:szCs w:val="21"/>
          <w:u w:val="single" w:color="353530"/>
        </w:rPr>
        <w:t xml:space="preserve"> </w:t>
      </w:r>
      <w:r>
        <w:rPr>
          <w:rFonts w:ascii="Arial" w:hAnsi="Arial" w:cs="Arial"/>
          <w:color w:val="363631"/>
          <w:w w:val="90"/>
          <w:sz w:val="21"/>
          <w:szCs w:val="21"/>
          <w:u w:val="single" w:color="353530"/>
        </w:rPr>
        <w:tab/>
      </w:r>
      <w:r>
        <w:rPr>
          <w:rFonts w:ascii="Arial" w:hAnsi="Arial" w:cs="Arial"/>
          <w:color w:val="363631"/>
          <w:spacing w:val="-9"/>
          <w:sz w:val="21"/>
          <w:szCs w:val="21"/>
        </w:rPr>
        <w:t>)</w:t>
      </w:r>
      <w:r>
        <w:rPr>
          <w:rFonts w:ascii="Arial" w:hAnsi="Arial" w:cs="Arial"/>
          <w:color w:val="363631"/>
          <w:spacing w:val="-9"/>
          <w:sz w:val="21"/>
          <w:szCs w:val="21"/>
          <w:u w:val="single" w:color="353530"/>
        </w:rPr>
        <w:t xml:space="preserve"> </w:t>
      </w:r>
      <w:r>
        <w:rPr>
          <w:rFonts w:ascii="Arial" w:hAnsi="Arial" w:cs="Arial"/>
          <w:color w:val="363631"/>
          <w:spacing w:val="-9"/>
          <w:sz w:val="21"/>
          <w:szCs w:val="21"/>
          <w:u w:val="single" w:color="353530"/>
        </w:rPr>
        <w:tab/>
        <w:t xml:space="preserve"> </w:t>
      </w:r>
      <w:r>
        <w:rPr>
          <w:rFonts w:ascii="Arial" w:hAnsi="Arial" w:cs="Arial"/>
          <w:color w:val="363631"/>
          <w:spacing w:val="-9"/>
          <w:sz w:val="21"/>
          <w:szCs w:val="21"/>
          <w:u w:val="single" w:color="353530"/>
        </w:rPr>
        <w:tab/>
      </w:r>
      <w:r>
        <w:rPr>
          <w:rFonts w:ascii="Arial" w:hAnsi="Arial" w:cs="Arial"/>
          <w:color w:val="363631"/>
          <w:w w:val="210"/>
          <w:sz w:val="21"/>
          <w:szCs w:val="21"/>
          <w:u w:val="single" w:color="353530"/>
        </w:rPr>
        <w:t>_</w:t>
      </w:r>
    </w:p>
    <w:p w:rsidR="00610E6C" w:rsidRDefault="00610E6C">
      <w:pPr>
        <w:pStyle w:val="BodyText"/>
        <w:tabs>
          <w:tab w:val="left" w:pos="4178"/>
        </w:tabs>
        <w:kinsoku w:val="0"/>
        <w:overflowPunct w:val="0"/>
        <w:spacing w:line="170" w:lineRule="exact"/>
        <w:ind w:left="301"/>
        <w:rPr>
          <w:rFonts w:ascii="Arial" w:hAnsi="Arial" w:cs="Arial"/>
          <w:color w:val="363631"/>
          <w:w w:val="180"/>
          <w:sz w:val="22"/>
          <w:szCs w:val="22"/>
        </w:rPr>
      </w:pPr>
      <w:r>
        <w:rPr>
          <w:rFonts w:ascii="Arial" w:hAnsi="Arial" w:cs="Arial"/>
          <w:color w:val="363631"/>
          <w:w w:val="80"/>
          <w:sz w:val="22"/>
          <w:szCs w:val="22"/>
        </w:rPr>
        <w:t>Address:</w:t>
      </w:r>
      <w:r>
        <w:rPr>
          <w:rFonts w:ascii="Arial" w:hAnsi="Arial" w:cs="Arial"/>
          <w:color w:val="363631"/>
          <w:w w:val="80"/>
          <w:sz w:val="22"/>
          <w:szCs w:val="22"/>
          <w:u w:val="single" w:color="353530"/>
        </w:rPr>
        <w:t xml:space="preserve"> </w:t>
      </w:r>
      <w:r>
        <w:rPr>
          <w:rFonts w:ascii="Arial" w:hAnsi="Arial" w:cs="Arial"/>
          <w:color w:val="363631"/>
          <w:w w:val="80"/>
          <w:sz w:val="22"/>
          <w:szCs w:val="22"/>
          <w:u w:val="single" w:color="353530"/>
        </w:rPr>
        <w:tab/>
      </w:r>
      <w:r>
        <w:rPr>
          <w:rFonts w:ascii="Arial" w:hAnsi="Arial" w:cs="Arial"/>
          <w:color w:val="363631"/>
          <w:w w:val="180"/>
          <w:sz w:val="22"/>
          <w:szCs w:val="22"/>
        </w:rPr>
        <w:t>_</w:t>
      </w:r>
    </w:p>
    <w:p w:rsidR="00610E6C" w:rsidRDefault="00610E6C">
      <w:pPr>
        <w:pStyle w:val="BodyText"/>
        <w:tabs>
          <w:tab w:val="left" w:pos="4178"/>
        </w:tabs>
        <w:kinsoku w:val="0"/>
        <w:overflowPunct w:val="0"/>
        <w:spacing w:line="170" w:lineRule="exact"/>
        <w:ind w:left="301"/>
        <w:rPr>
          <w:rFonts w:ascii="Arial" w:hAnsi="Arial" w:cs="Arial"/>
          <w:color w:val="363631"/>
          <w:w w:val="180"/>
          <w:sz w:val="22"/>
          <w:szCs w:val="22"/>
        </w:rPr>
        <w:sectPr w:rsidR="00610E6C">
          <w:type w:val="continuous"/>
          <w:pgSz w:w="24480" w:h="15840" w:orient="landscape"/>
          <w:pgMar w:top="1420" w:right="320" w:bottom="280" w:left="3560" w:header="720" w:footer="720" w:gutter="0"/>
          <w:cols w:num="4" w:space="720" w:equalWidth="0">
            <w:col w:w="9080" w:space="40"/>
            <w:col w:w="3008" w:space="40"/>
            <w:col w:w="3189" w:space="40"/>
            <w:col w:w="5203"/>
          </w:cols>
          <w:noEndnote/>
        </w:sectPr>
      </w:pPr>
    </w:p>
    <w:p w:rsidR="00610E6C" w:rsidRDefault="00610E6C">
      <w:pPr>
        <w:pStyle w:val="BodyText"/>
        <w:kinsoku w:val="0"/>
        <w:overflowPunct w:val="0"/>
        <w:spacing w:before="21" w:line="165" w:lineRule="exact"/>
        <w:jc w:val="right"/>
        <w:rPr>
          <w:rFonts w:ascii="Arial" w:hAnsi="Arial" w:cs="Arial"/>
          <w:color w:val="363631"/>
          <w:w w:val="80"/>
          <w:sz w:val="16"/>
          <w:szCs w:val="16"/>
        </w:rPr>
      </w:pPr>
      <w:r>
        <w:rPr>
          <w:rFonts w:ascii="Arial" w:hAnsi="Arial" w:cs="Arial"/>
          <w:color w:val="363631"/>
          <w:w w:val="80"/>
          <w:sz w:val="16"/>
          <w:szCs w:val="16"/>
        </w:rPr>
        <w:t>Locatton: AudHarlum, Fitchburg Public Library, 810</w:t>
      </w:r>
    </w:p>
    <w:p w:rsidR="00610E6C" w:rsidRDefault="00610E6C">
      <w:pPr>
        <w:pStyle w:val="BodyText"/>
        <w:kinsoku w:val="0"/>
        <w:overflowPunct w:val="0"/>
        <w:spacing w:line="159" w:lineRule="exact"/>
        <w:ind w:right="688"/>
        <w:jc w:val="right"/>
        <w:rPr>
          <w:rFonts w:ascii="Arial" w:hAnsi="Arial" w:cs="Arial"/>
          <w:b/>
          <w:bCs/>
          <w:color w:val="363631"/>
          <w:w w:val="75"/>
          <w:sz w:val="17"/>
          <w:szCs w:val="17"/>
        </w:rPr>
      </w:pPr>
      <w:r>
        <w:rPr>
          <w:rFonts w:ascii="Arial" w:hAnsi="Arial" w:cs="Arial"/>
          <w:b/>
          <w:bCs/>
          <w:color w:val="363631"/>
          <w:w w:val="75"/>
          <w:sz w:val="16"/>
          <w:szCs w:val="16"/>
        </w:rPr>
        <w:t xml:space="preserve">Main </w:t>
      </w:r>
      <w:r>
        <w:rPr>
          <w:rFonts w:ascii="Times New Roman" w:hAnsi="Times New Roman" w:cs="Times New Roman"/>
          <w:b/>
          <w:bCs/>
          <w:color w:val="363631"/>
          <w:w w:val="75"/>
          <w:sz w:val="16"/>
          <w:szCs w:val="16"/>
        </w:rPr>
        <w:t xml:space="preserve">Street, </w:t>
      </w:r>
      <w:r>
        <w:rPr>
          <w:rFonts w:ascii="Arial" w:hAnsi="Arial" w:cs="Arial"/>
          <w:color w:val="363631"/>
          <w:w w:val="75"/>
          <w:sz w:val="16"/>
          <w:szCs w:val="16"/>
        </w:rPr>
        <w:t xml:space="preserve">FHchburg, </w:t>
      </w:r>
      <w:r>
        <w:rPr>
          <w:rFonts w:ascii="Arial" w:hAnsi="Arial" w:cs="Arial"/>
          <w:b/>
          <w:bCs/>
          <w:color w:val="363631"/>
          <w:w w:val="75"/>
          <w:sz w:val="17"/>
          <w:szCs w:val="17"/>
        </w:rPr>
        <w:t>MA</w:t>
      </w:r>
    </w:p>
    <w:p w:rsidR="00610E6C" w:rsidRDefault="00610E6C">
      <w:pPr>
        <w:pStyle w:val="BodyText"/>
        <w:kinsoku w:val="0"/>
        <w:overflowPunct w:val="0"/>
        <w:spacing w:line="117" w:lineRule="exact"/>
        <w:ind w:right="64"/>
        <w:jc w:val="right"/>
        <w:rPr>
          <w:rFonts w:ascii="Arial" w:hAnsi="Arial" w:cs="Arial"/>
          <w:color w:val="363631"/>
          <w:w w:val="75"/>
          <w:sz w:val="16"/>
          <w:szCs w:val="16"/>
        </w:rPr>
      </w:pPr>
      <w:r>
        <w:rPr>
          <w:rFonts w:ascii="Arial" w:hAnsi="Arial" w:cs="Arial"/>
          <w:color w:val="363631"/>
          <w:w w:val="75"/>
          <w:sz w:val="16"/>
          <w:szCs w:val="16"/>
        </w:rPr>
        <w:t>Communication Access Realtlme Translation (CART)</w:t>
      </w:r>
    </w:p>
    <w:p w:rsidR="00610E6C" w:rsidRDefault="00610E6C">
      <w:pPr>
        <w:pStyle w:val="BodyText"/>
        <w:kinsoku w:val="0"/>
        <w:overflowPunct w:val="0"/>
        <w:spacing w:before="27"/>
        <w:ind w:left="295"/>
        <w:jc w:val="center"/>
        <w:rPr>
          <w:rFonts w:ascii="Arial" w:hAnsi="Arial" w:cs="Arial"/>
          <w:b/>
          <w:bCs/>
          <w:color w:val="363631"/>
          <w:w w:val="75"/>
          <w:sz w:val="16"/>
          <w:szCs w:val="16"/>
        </w:rPr>
      </w:pPr>
      <w:r>
        <w:rPr>
          <w:rFonts w:ascii="Times New Roman" w:hAnsi="Times New Roman" w:cs="Times New Roman"/>
          <w:sz w:val="24"/>
          <w:szCs w:val="24"/>
        </w:rPr>
        <w:br w:type="column"/>
      </w:r>
      <w:r>
        <w:rPr>
          <w:rFonts w:ascii="Arial" w:hAnsi="Arial" w:cs="Arial"/>
          <w:b/>
          <w:bCs/>
          <w:color w:val="363631"/>
          <w:w w:val="75"/>
          <w:sz w:val="16"/>
          <w:szCs w:val="16"/>
        </w:rPr>
        <w:t xml:space="preserve">No 1111erlanc1 needed, </w:t>
      </w:r>
      <w:r>
        <w:rPr>
          <w:rFonts w:ascii="Times New Roman" w:hAnsi="Times New Roman" w:cs="Times New Roman"/>
          <w:b/>
          <w:bCs/>
          <w:color w:val="363631"/>
          <w:w w:val="75"/>
          <w:sz w:val="17"/>
          <w:szCs w:val="17"/>
        </w:rPr>
        <w:t xml:space="preserve">wlll </w:t>
      </w:r>
      <w:r>
        <w:rPr>
          <w:rFonts w:ascii="Arial" w:hAnsi="Arial" w:cs="Arial"/>
          <w:b/>
          <w:bCs/>
          <w:color w:val="363631"/>
          <w:w w:val="75"/>
          <w:sz w:val="16"/>
          <w:szCs w:val="16"/>
        </w:rPr>
        <w:t>train.</w:t>
      </w:r>
    </w:p>
    <w:p w:rsidR="00610E6C" w:rsidRDefault="00610E6C">
      <w:pPr>
        <w:pStyle w:val="BodyText"/>
        <w:kinsoku w:val="0"/>
        <w:overflowPunct w:val="0"/>
        <w:spacing w:before="54"/>
        <w:ind w:left="306"/>
        <w:jc w:val="center"/>
        <w:rPr>
          <w:rFonts w:ascii="Arial" w:hAnsi="Arial" w:cs="Arial"/>
          <w:b/>
          <w:bCs/>
          <w:color w:val="363631"/>
          <w:w w:val="72"/>
          <w:sz w:val="16"/>
          <w:szCs w:val="16"/>
        </w:rPr>
      </w:pPr>
      <w:r>
        <w:rPr>
          <w:rFonts w:ascii="Arial" w:hAnsi="Arial" w:cs="Arial"/>
          <w:color w:val="363631"/>
          <w:w w:val="98"/>
          <w:sz w:val="16"/>
          <w:szCs w:val="16"/>
        </w:rPr>
        <w:t>,/</w:t>
      </w:r>
      <w:r>
        <w:rPr>
          <w:rFonts w:ascii="Arial" w:hAnsi="Arial" w:cs="Arial"/>
          <w:color w:val="363631"/>
          <w:spacing w:val="-18"/>
          <w:sz w:val="16"/>
          <w:szCs w:val="16"/>
        </w:rPr>
        <w:t xml:space="preserve"> </w:t>
      </w:r>
      <w:r>
        <w:rPr>
          <w:rFonts w:ascii="Arial" w:hAnsi="Arial" w:cs="Arial"/>
          <w:b/>
          <w:bCs/>
          <w:color w:val="363631"/>
          <w:w w:val="74"/>
          <w:sz w:val="16"/>
          <w:szCs w:val="16"/>
        </w:rPr>
        <w:t>Eam</w:t>
      </w:r>
      <w:r>
        <w:rPr>
          <w:rFonts w:ascii="Arial" w:hAnsi="Arial" w:cs="Arial"/>
          <w:b/>
          <w:bCs/>
          <w:color w:val="363631"/>
          <w:spacing w:val="-17"/>
          <w:sz w:val="16"/>
          <w:szCs w:val="16"/>
        </w:rPr>
        <w:t xml:space="preserve"> </w:t>
      </w:r>
      <w:r>
        <w:rPr>
          <w:rFonts w:ascii="Arial" w:hAnsi="Arial" w:cs="Arial"/>
          <w:b/>
          <w:bCs/>
          <w:color w:val="363631"/>
          <w:w w:val="90"/>
          <w:sz w:val="14"/>
          <w:szCs w:val="14"/>
        </w:rPr>
        <w:t>$14</w:t>
      </w:r>
      <w:r>
        <w:rPr>
          <w:rFonts w:ascii="Arial" w:hAnsi="Arial" w:cs="Arial"/>
          <w:b/>
          <w:bCs/>
          <w:color w:val="363631"/>
          <w:spacing w:val="-9"/>
          <w:sz w:val="14"/>
          <w:szCs w:val="14"/>
        </w:rPr>
        <w:t xml:space="preserve"> </w:t>
      </w:r>
      <w:r>
        <w:rPr>
          <w:rFonts w:ascii="Arial" w:hAnsi="Arial" w:cs="Arial"/>
          <w:b/>
          <w:bCs/>
          <w:color w:val="363631"/>
          <w:spacing w:val="-34"/>
          <w:w w:val="171"/>
          <w:sz w:val="16"/>
          <w:szCs w:val="16"/>
        </w:rPr>
        <w:t>l</w:t>
      </w:r>
      <w:r>
        <w:rPr>
          <w:rFonts w:ascii="Arial" w:hAnsi="Arial" w:cs="Arial"/>
          <w:b/>
          <w:bCs/>
          <w:color w:val="363631"/>
          <w:w w:val="69"/>
          <w:sz w:val="16"/>
          <w:szCs w:val="16"/>
        </w:rPr>
        <w:t>o</w:t>
      </w:r>
      <w:r>
        <w:rPr>
          <w:rFonts w:ascii="Arial" w:hAnsi="Arial" w:cs="Arial"/>
          <w:b/>
          <w:bCs/>
          <w:color w:val="363631"/>
          <w:spacing w:val="-13"/>
          <w:sz w:val="16"/>
          <w:szCs w:val="16"/>
        </w:rPr>
        <w:t xml:space="preserve"> </w:t>
      </w:r>
      <w:r>
        <w:rPr>
          <w:rFonts w:ascii="Arial" w:hAnsi="Arial" w:cs="Arial"/>
          <w:b/>
          <w:bCs/>
          <w:color w:val="363631"/>
          <w:w w:val="89"/>
          <w:sz w:val="14"/>
          <w:szCs w:val="14"/>
        </w:rPr>
        <w:t>$18</w:t>
      </w:r>
      <w:r>
        <w:rPr>
          <w:rFonts w:ascii="Arial" w:hAnsi="Arial" w:cs="Arial"/>
          <w:b/>
          <w:bCs/>
          <w:color w:val="363631"/>
          <w:spacing w:val="-2"/>
          <w:sz w:val="14"/>
          <w:szCs w:val="14"/>
        </w:rPr>
        <w:t xml:space="preserve"> </w:t>
      </w:r>
      <w:r>
        <w:rPr>
          <w:rFonts w:ascii="Arial" w:hAnsi="Arial" w:cs="Arial"/>
          <w:b/>
          <w:bCs/>
          <w:color w:val="363631"/>
          <w:w w:val="73"/>
          <w:sz w:val="16"/>
          <w:szCs w:val="16"/>
        </w:rPr>
        <w:t>par</w:t>
      </w:r>
      <w:r>
        <w:rPr>
          <w:rFonts w:ascii="Arial" w:hAnsi="Arial" w:cs="Arial"/>
          <w:b/>
          <w:bCs/>
          <w:color w:val="363631"/>
          <w:spacing w:val="-10"/>
          <w:sz w:val="16"/>
          <w:szCs w:val="16"/>
        </w:rPr>
        <w:t xml:space="preserve"> </w:t>
      </w:r>
      <w:r>
        <w:rPr>
          <w:rFonts w:ascii="Arial" w:hAnsi="Arial" w:cs="Arial"/>
          <w:b/>
          <w:bCs/>
          <w:color w:val="363631"/>
          <w:w w:val="70"/>
          <w:sz w:val="16"/>
          <w:szCs w:val="16"/>
        </w:rPr>
        <w:t>hour</w:t>
      </w:r>
      <w:r>
        <w:rPr>
          <w:rFonts w:ascii="Arial" w:hAnsi="Arial" w:cs="Arial"/>
          <w:b/>
          <w:bCs/>
          <w:color w:val="363631"/>
          <w:spacing w:val="-6"/>
          <w:sz w:val="16"/>
          <w:szCs w:val="16"/>
        </w:rPr>
        <w:t xml:space="preserve"> </w:t>
      </w:r>
      <w:r>
        <w:rPr>
          <w:rFonts w:ascii="Arial" w:hAnsi="Arial" w:cs="Arial"/>
          <w:b/>
          <w:bCs/>
          <w:color w:val="363631"/>
          <w:w w:val="72"/>
          <w:sz w:val="16"/>
          <w:szCs w:val="16"/>
        </w:rPr>
        <w:t>ba11d</w:t>
      </w:r>
      <w:r>
        <w:rPr>
          <w:rFonts w:ascii="Arial" w:hAnsi="Arial" w:cs="Arial"/>
          <w:b/>
          <w:bCs/>
          <w:color w:val="363631"/>
          <w:spacing w:val="-10"/>
          <w:sz w:val="16"/>
          <w:szCs w:val="16"/>
        </w:rPr>
        <w:t xml:space="preserve"> </w:t>
      </w:r>
      <w:r>
        <w:rPr>
          <w:rFonts w:ascii="Arial" w:hAnsi="Arial" w:cs="Arial"/>
          <w:b/>
          <w:bCs/>
          <w:color w:val="363631"/>
          <w:w w:val="69"/>
          <w:sz w:val="16"/>
          <w:szCs w:val="16"/>
        </w:rPr>
        <w:t>on</w:t>
      </w:r>
      <w:r>
        <w:rPr>
          <w:rFonts w:ascii="Arial" w:hAnsi="Arial" w:cs="Arial"/>
          <w:b/>
          <w:bCs/>
          <w:color w:val="363631"/>
          <w:spacing w:val="-15"/>
          <w:sz w:val="16"/>
          <w:szCs w:val="16"/>
        </w:rPr>
        <w:t xml:space="preserve"> </w:t>
      </w:r>
      <w:r>
        <w:rPr>
          <w:rFonts w:ascii="Arial" w:hAnsi="Arial" w:cs="Arial"/>
          <w:b/>
          <w:bCs/>
          <w:color w:val="363631"/>
          <w:w w:val="90"/>
          <w:sz w:val="16"/>
          <w:szCs w:val="16"/>
        </w:rPr>
        <w:t>1</w:t>
      </w:r>
      <w:r>
        <w:rPr>
          <w:rFonts w:ascii="Arial" w:hAnsi="Arial" w:cs="Arial"/>
          <w:b/>
          <w:bCs/>
          <w:color w:val="363631"/>
          <w:spacing w:val="-24"/>
          <w:w w:val="90"/>
          <w:sz w:val="16"/>
          <w:szCs w:val="16"/>
        </w:rPr>
        <w:t>1</w:t>
      </w:r>
      <w:r>
        <w:rPr>
          <w:rFonts w:ascii="Arial" w:hAnsi="Arial" w:cs="Arial"/>
          <w:b/>
          <w:bCs/>
          <w:color w:val="363631"/>
          <w:w w:val="97"/>
          <w:sz w:val="16"/>
          <w:szCs w:val="16"/>
        </w:rPr>
        <w:t>l</w:t>
      </w:r>
      <w:r>
        <w:rPr>
          <w:rFonts w:ascii="Arial" w:hAnsi="Arial" w:cs="Arial"/>
          <w:b/>
          <w:bCs/>
          <w:color w:val="363631"/>
          <w:spacing w:val="-26"/>
          <w:w w:val="97"/>
          <w:sz w:val="16"/>
          <w:szCs w:val="16"/>
        </w:rPr>
        <w:t>1</w:t>
      </w:r>
      <w:r>
        <w:rPr>
          <w:rFonts w:ascii="Arial" w:hAnsi="Arial" w:cs="Arial"/>
          <w:b/>
          <w:bCs/>
          <w:color w:val="363631"/>
          <w:w w:val="73"/>
          <w:sz w:val="16"/>
          <w:szCs w:val="16"/>
        </w:rPr>
        <w:t>clad</w:t>
      </w:r>
      <w:r>
        <w:rPr>
          <w:rFonts w:ascii="Arial" w:hAnsi="Arial" w:cs="Arial"/>
          <w:b/>
          <w:bCs/>
          <w:color w:val="363631"/>
          <w:spacing w:val="-5"/>
          <w:sz w:val="16"/>
          <w:szCs w:val="16"/>
        </w:rPr>
        <w:t xml:space="preserve"> </w:t>
      </w:r>
      <w:r>
        <w:rPr>
          <w:rFonts w:ascii="Arial" w:hAnsi="Arial" w:cs="Arial"/>
          <w:b/>
          <w:bCs/>
          <w:color w:val="363631"/>
          <w:w w:val="72"/>
          <w:sz w:val="16"/>
          <w:szCs w:val="16"/>
        </w:rPr>
        <w:t>pay</w:t>
      </w:r>
    </w:p>
    <w:p w:rsidR="00610E6C" w:rsidRDefault="00610E6C">
      <w:pPr>
        <w:pStyle w:val="ListParagraph"/>
        <w:numPr>
          <w:ilvl w:val="0"/>
          <w:numId w:val="3"/>
        </w:numPr>
        <w:tabs>
          <w:tab w:val="left" w:pos="999"/>
        </w:tabs>
        <w:kinsoku w:val="0"/>
        <w:overflowPunct w:val="0"/>
        <w:spacing w:line="198" w:lineRule="exact"/>
        <w:rPr>
          <w:color w:val="363631"/>
          <w:w w:val="70"/>
          <w:sz w:val="20"/>
          <w:szCs w:val="20"/>
        </w:rPr>
      </w:pPr>
      <w:r>
        <w:rPr>
          <w:color w:val="363631"/>
          <w:w w:val="72"/>
          <w:sz w:val="20"/>
          <w:szCs w:val="20"/>
        </w:rPr>
        <w:br w:type="column"/>
      </w:r>
      <w:r>
        <w:rPr>
          <w:color w:val="363631"/>
          <w:w w:val="70"/>
          <w:sz w:val="20"/>
          <w:szCs w:val="20"/>
        </w:rPr>
        <w:t>person</w:t>
      </w:r>
    </w:p>
    <w:p w:rsidR="00610E6C" w:rsidRDefault="00610E6C">
      <w:pPr>
        <w:pStyle w:val="ListParagraph"/>
        <w:numPr>
          <w:ilvl w:val="0"/>
          <w:numId w:val="3"/>
        </w:numPr>
        <w:tabs>
          <w:tab w:val="left" w:pos="999"/>
        </w:tabs>
        <w:kinsoku w:val="0"/>
        <w:overflowPunct w:val="0"/>
        <w:spacing w:line="219" w:lineRule="exact"/>
        <w:ind w:hanging="128"/>
        <w:rPr>
          <w:color w:val="363631"/>
          <w:w w:val="70"/>
          <w:sz w:val="20"/>
          <w:szCs w:val="20"/>
        </w:rPr>
      </w:pPr>
      <w:r>
        <w:rPr>
          <w:color w:val="363631"/>
          <w:w w:val="70"/>
          <w:sz w:val="20"/>
          <w:szCs w:val="20"/>
        </w:rPr>
        <w:t>person</w:t>
      </w:r>
    </w:p>
    <w:p w:rsidR="00610E6C" w:rsidRDefault="00610E6C">
      <w:pPr>
        <w:pStyle w:val="BodyText"/>
        <w:kinsoku w:val="0"/>
        <w:overflowPunct w:val="0"/>
        <w:spacing w:line="194" w:lineRule="exact"/>
        <w:ind w:left="543" w:right="-19"/>
        <w:rPr>
          <w:rFonts w:ascii="Arial" w:hAnsi="Arial" w:cs="Arial"/>
          <w:color w:val="363631"/>
          <w:w w:val="70"/>
          <w:sz w:val="20"/>
          <w:szCs w:val="20"/>
        </w:rPr>
      </w:pPr>
      <w:r>
        <w:rPr>
          <w:rFonts w:ascii="Times New Roman" w:hAnsi="Times New Roman" w:cs="Times New Roman"/>
          <w:sz w:val="24"/>
          <w:szCs w:val="24"/>
        </w:rPr>
        <w:br w:type="column"/>
      </w:r>
      <w:r>
        <w:rPr>
          <w:rFonts w:ascii="Arial" w:hAnsi="Arial" w:cs="Arial"/>
          <w:color w:val="363631"/>
          <w:w w:val="70"/>
          <w:sz w:val="20"/>
          <w:szCs w:val="20"/>
        </w:rPr>
        <w:t>$34,350</w:t>
      </w:r>
    </w:p>
    <w:p w:rsidR="00610E6C" w:rsidRDefault="00610E6C">
      <w:pPr>
        <w:pStyle w:val="BodyText"/>
        <w:kinsoku w:val="0"/>
        <w:overflowPunct w:val="0"/>
        <w:spacing w:line="219" w:lineRule="exact"/>
        <w:ind w:left="543" w:right="-19"/>
        <w:rPr>
          <w:rFonts w:ascii="Arial" w:hAnsi="Arial" w:cs="Arial"/>
          <w:color w:val="363631"/>
          <w:w w:val="70"/>
          <w:sz w:val="20"/>
          <w:szCs w:val="20"/>
        </w:rPr>
      </w:pPr>
      <w:r>
        <w:rPr>
          <w:rFonts w:ascii="Arial" w:hAnsi="Arial" w:cs="Arial"/>
          <w:color w:val="363631"/>
          <w:w w:val="70"/>
          <w:sz w:val="20"/>
          <w:szCs w:val="20"/>
        </w:rPr>
        <w:t>$39,250</w:t>
      </w:r>
    </w:p>
    <w:p w:rsidR="00610E6C" w:rsidRDefault="00610E6C">
      <w:pPr>
        <w:pStyle w:val="BodyText"/>
        <w:tabs>
          <w:tab w:val="left" w:pos="2954"/>
          <w:tab w:val="left" w:pos="4842"/>
        </w:tabs>
        <w:kinsoku w:val="0"/>
        <w:overflowPunct w:val="0"/>
        <w:spacing w:before="59" w:line="201" w:lineRule="exact"/>
        <w:ind w:left="903"/>
        <w:rPr>
          <w:rFonts w:ascii="Arial" w:hAnsi="Arial" w:cs="Arial"/>
          <w:color w:val="363631"/>
          <w:w w:val="240"/>
          <w:sz w:val="20"/>
          <w:szCs w:val="20"/>
        </w:rPr>
      </w:pPr>
      <w:r>
        <w:rPr>
          <w:rFonts w:ascii="Times New Roman" w:hAnsi="Times New Roman" w:cs="Times New Roman"/>
          <w:sz w:val="24"/>
          <w:szCs w:val="24"/>
        </w:rPr>
        <w:br w:type="column"/>
      </w:r>
      <w:r>
        <w:rPr>
          <w:rFonts w:ascii="Arial" w:hAnsi="Arial" w:cs="Arial"/>
          <w:color w:val="363631"/>
          <w:sz w:val="20"/>
          <w:szCs w:val="20"/>
        </w:rPr>
        <w:t>City:</w:t>
      </w:r>
      <w:r>
        <w:rPr>
          <w:rFonts w:ascii="Arial" w:hAnsi="Arial" w:cs="Arial"/>
          <w:color w:val="363631"/>
          <w:sz w:val="20"/>
          <w:szCs w:val="20"/>
        </w:rPr>
        <w:tab/>
      </w:r>
      <w:r>
        <w:rPr>
          <w:rFonts w:ascii="Arial" w:hAnsi="Arial" w:cs="Arial"/>
          <w:color w:val="363631"/>
          <w:w w:val="90"/>
          <w:sz w:val="20"/>
          <w:szCs w:val="20"/>
        </w:rPr>
        <w:t>State:</w:t>
      </w:r>
      <w:r>
        <w:rPr>
          <w:rFonts w:ascii="Arial" w:hAnsi="Arial" w:cs="Arial"/>
          <w:color w:val="363631"/>
          <w:w w:val="90"/>
          <w:sz w:val="20"/>
          <w:szCs w:val="20"/>
          <w:u w:val="single" w:color="353530"/>
        </w:rPr>
        <w:t xml:space="preserve"> </w:t>
      </w:r>
      <w:r>
        <w:rPr>
          <w:rFonts w:ascii="Arial" w:hAnsi="Arial" w:cs="Arial"/>
          <w:color w:val="363631"/>
          <w:w w:val="90"/>
          <w:sz w:val="20"/>
          <w:szCs w:val="20"/>
          <w:u w:val="single" w:color="353530"/>
        </w:rPr>
        <w:tab/>
      </w:r>
      <w:r>
        <w:rPr>
          <w:rFonts w:ascii="Arial" w:hAnsi="Arial" w:cs="Arial"/>
          <w:color w:val="363631"/>
          <w:w w:val="240"/>
          <w:sz w:val="20"/>
          <w:szCs w:val="20"/>
        </w:rPr>
        <w:t>_</w:t>
      </w:r>
    </w:p>
    <w:p w:rsidR="00610E6C" w:rsidRDefault="00610E6C">
      <w:pPr>
        <w:pStyle w:val="BodyText"/>
        <w:tabs>
          <w:tab w:val="left" w:pos="2696"/>
        </w:tabs>
        <w:kinsoku w:val="0"/>
        <w:overflowPunct w:val="0"/>
        <w:spacing w:line="202" w:lineRule="exact"/>
        <w:ind w:left="898"/>
        <w:rPr>
          <w:rFonts w:ascii="Times New Roman" w:hAnsi="Times New Roman" w:cs="Times New Roman"/>
          <w:color w:val="363631"/>
          <w:w w:val="110"/>
          <w:sz w:val="23"/>
          <w:szCs w:val="23"/>
        </w:rPr>
      </w:pPr>
      <w:r>
        <w:rPr>
          <w:rFonts w:ascii="Times New Roman" w:hAnsi="Times New Roman" w:cs="Times New Roman"/>
          <w:color w:val="363631"/>
          <w:w w:val="90"/>
          <w:sz w:val="23"/>
          <w:szCs w:val="23"/>
        </w:rPr>
        <w:t>Zip:</w:t>
      </w:r>
      <w:r>
        <w:rPr>
          <w:rFonts w:ascii="Times New Roman" w:hAnsi="Times New Roman" w:cs="Times New Roman"/>
          <w:color w:val="363631"/>
          <w:w w:val="90"/>
          <w:sz w:val="23"/>
          <w:szCs w:val="23"/>
          <w:u w:val="single" w:color="353530"/>
        </w:rPr>
        <w:t xml:space="preserve"> </w:t>
      </w:r>
      <w:r>
        <w:rPr>
          <w:rFonts w:ascii="Times New Roman" w:hAnsi="Times New Roman" w:cs="Times New Roman"/>
          <w:color w:val="363631"/>
          <w:w w:val="90"/>
          <w:sz w:val="23"/>
          <w:szCs w:val="23"/>
          <w:u w:val="single" w:color="353530"/>
        </w:rPr>
        <w:tab/>
      </w:r>
      <w:r>
        <w:rPr>
          <w:rFonts w:ascii="Times New Roman" w:hAnsi="Times New Roman" w:cs="Times New Roman"/>
          <w:color w:val="363631"/>
          <w:w w:val="110"/>
          <w:sz w:val="23"/>
          <w:szCs w:val="23"/>
        </w:rPr>
        <w:t>_</w:t>
      </w:r>
    </w:p>
    <w:p w:rsidR="00610E6C" w:rsidRDefault="00610E6C">
      <w:pPr>
        <w:pStyle w:val="BodyText"/>
        <w:tabs>
          <w:tab w:val="left" w:pos="2696"/>
        </w:tabs>
        <w:kinsoku w:val="0"/>
        <w:overflowPunct w:val="0"/>
        <w:spacing w:line="202" w:lineRule="exact"/>
        <w:ind w:left="898"/>
        <w:rPr>
          <w:rFonts w:ascii="Times New Roman" w:hAnsi="Times New Roman" w:cs="Times New Roman"/>
          <w:color w:val="363631"/>
          <w:w w:val="110"/>
          <w:sz w:val="23"/>
          <w:szCs w:val="23"/>
        </w:rPr>
        <w:sectPr w:rsidR="00610E6C">
          <w:type w:val="continuous"/>
          <w:pgSz w:w="24480" w:h="15840" w:orient="landscape"/>
          <w:pgMar w:top="1420" w:right="320" w:bottom="280" w:left="3560" w:header="720" w:footer="720" w:gutter="0"/>
          <w:cols w:num="5" w:space="720" w:equalWidth="0">
            <w:col w:w="9008" w:space="40"/>
            <w:col w:w="3107" w:space="40"/>
            <w:col w:w="1446" w:space="40"/>
            <w:col w:w="1079" w:space="40"/>
            <w:col w:w="5800"/>
          </w:cols>
          <w:noEndnote/>
        </w:sectPr>
      </w:pPr>
    </w:p>
    <w:p w:rsidR="00610E6C" w:rsidRDefault="00610E6C">
      <w:pPr>
        <w:pStyle w:val="BodyText"/>
        <w:kinsoku w:val="0"/>
        <w:overflowPunct w:val="0"/>
        <w:spacing w:before="52" w:line="192" w:lineRule="auto"/>
        <w:ind w:left="6277" w:right="222" w:firstLine="8"/>
        <w:jc w:val="center"/>
        <w:rPr>
          <w:rFonts w:ascii="Arial" w:hAnsi="Arial" w:cs="Arial"/>
          <w:color w:val="4D4D49"/>
          <w:spacing w:val="1"/>
          <w:w w:val="79"/>
          <w:sz w:val="16"/>
          <w:szCs w:val="16"/>
        </w:rPr>
      </w:pPr>
      <w:r>
        <w:rPr>
          <w:rFonts w:ascii="Arial" w:hAnsi="Arial" w:cs="Arial"/>
          <w:color w:val="363631"/>
          <w:w w:val="75"/>
          <w:sz w:val="16"/>
          <w:szCs w:val="16"/>
        </w:rPr>
        <w:t xml:space="preserve">services and American Sign Language (ASL) </w:t>
      </w:r>
      <w:r>
        <w:rPr>
          <w:rFonts w:ascii="Arial" w:hAnsi="Arial" w:cs="Arial"/>
          <w:color w:val="363631"/>
          <w:spacing w:val="-3"/>
          <w:w w:val="78"/>
          <w:sz w:val="16"/>
          <w:szCs w:val="16"/>
        </w:rPr>
        <w:t>Interpretation</w:t>
      </w:r>
      <w:r>
        <w:rPr>
          <w:rFonts w:ascii="Arial" w:hAnsi="Arial" w:cs="Arial"/>
          <w:color w:val="363631"/>
          <w:w w:val="78"/>
          <w:sz w:val="16"/>
          <w:szCs w:val="16"/>
        </w:rPr>
        <w:t xml:space="preserve"> </w:t>
      </w:r>
      <w:r>
        <w:rPr>
          <w:rFonts w:ascii="Arial" w:hAnsi="Arial" w:cs="Arial"/>
          <w:color w:val="363631"/>
          <w:w w:val="59"/>
          <w:sz w:val="17"/>
          <w:szCs w:val="17"/>
        </w:rPr>
        <w:t xml:space="preserve">wtH </w:t>
      </w:r>
      <w:r>
        <w:rPr>
          <w:rFonts w:ascii="Arial" w:hAnsi="Arial" w:cs="Arial"/>
          <w:color w:val="363631"/>
          <w:w w:val="71"/>
          <w:sz w:val="16"/>
          <w:szCs w:val="16"/>
        </w:rPr>
        <w:t xml:space="preserve">ba </w:t>
      </w:r>
      <w:r>
        <w:rPr>
          <w:rFonts w:ascii="Arial" w:hAnsi="Arial" w:cs="Arial"/>
          <w:color w:val="363631"/>
          <w:w w:val="70"/>
          <w:sz w:val="16"/>
          <w:szCs w:val="16"/>
        </w:rPr>
        <w:t xml:space="preserve">available </w:t>
      </w:r>
      <w:r>
        <w:rPr>
          <w:rFonts w:ascii="Arial" w:hAnsi="Arial" w:cs="Arial"/>
          <w:color w:val="363631"/>
          <w:w w:val="73"/>
          <w:sz w:val="16"/>
          <w:szCs w:val="16"/>
        </w:rPr>
        <w:t xml:space="preserve">at </w:t>
      </w:r>
      <w:r>
        <w:rPr>
          <w:rFonts w:ascii="Arial" w:hAnsi="Arial" w:cs="Arial"/>
          <w:color w:val="363631"/>
          <w:w w:val="76"/>
          <w:sz w:val="16"/>
          <w:szCs w:val="16"/>
        </w:rPr>
        <w:t>both</w:t>
      </w:r>
      <w:r>
        <w:rPr>
          <w:rFonts w:ascii="Arial" w:hAnsi="Arial" w:cs="Arial"/>
          <w:color w:val="363631"/>
          <w:spacing w:val="-27"/>
          <w:w w:val="76"/>
          <w:sz w:val="16"/>
          <w:szCs w:val="16"/>
        </w:rPr>
        <w:t xml:space="preserve"> </w:t>
      </w:r>
      <w:r>
        <w:rPr>
          <w:rFonts w:ascii="Arial" w:hAnsi="Arial" w:cs="Arial"/>
          <w:color w:val="363631"/>
          <w:spacing w:val="1"/>
          <w:w w:val="79"/>
          <w:sz w:val="16"/>
          <w:szCs w:val="16"/>
        </w:rPr>
        <w:t>mestlngs</w:t>
      </w:r>
      <w:r>
        <w:rPr>
          <w:rFonts w:ascii="Arial" w:hAnsi="Arial" w:cs="Arial"/>
          <w:color w:val="4D4D49"/>
          <w:spacing w:val="1"/>
          <w:w w:val="79"/>
          <w:sz w:val="16"/>
          <w:szCs w:val="16"/>
        </w:rPr>
        <w:t>.</w:t>
      </w:r>
    </w:p>
    <w:p w:rsidR="00610E6C" w:rsidRDefault="00610E6C">
      <w:pPr>
        <w:pStyle w:val="BodyText"/>
        <w:kinsoku w:val="0"/>
        <w:overflowPunct w:val="0"/>
        <w:spacing w:before="7" w:line="184" w:lineRule="auto"/>
        <w:ind w:left="6215" w:right="120" w:firstLine="25"/>
        <w:jc w:val="center"/>
        <w:rPr>
          <w:rFonts w:ascii="Arial" w:hAnsi="Arial" w:cs="Arial"/>
          <w:color w:val="4D4D49"/>
          <w:w w:val="75"/>
          <w:sz w:val="16"/>
          <w:szCs w:val="16"/>
        </w:rPr>
      </w:pPr>
      <w:r>
        <w:rPr>
          <w:rFonts w:ascii="Arial" w:hAnsi="Arial" w:cs="Arial"/>
          <w:color w:val="363631"/>
          <w:w w:val="85"/>
          <w:sz w:val="16"/>
          <w:szCs w:val="16"/>
        </w:rPr>
        <w:t xml:space="preserve">Please contact Donna Kymalalnen at </w:t>
      </w:r>
      <w:hyperlink r:id="rId400" w:history="1">
        <w:r>
          <w:rPr>
            <w:rFonts w:ascii="Arial" w:hAnsi="Arial" w:cs="Arial"/>
            <w:color w:val="363631"/>
            <w:w w:val="75"/>
            <w:sz w:val="16"/>
            <w:szCs w:val="16"/>
          </w:rPr>
          <w:t>Donna.Kymalalnen@state.ma</w:t>
        </w:r>
      </w:hyperlink>
      <w:r>
        <w:rPr>
          <w:rFonts w:ascii="Arial" w:hAnsi="Arial" w:cs="Arial"/>
          <w:color w:val="363631"/>
          <w:w w:val="75"/>
          <w:sz w:val="16"/>
          <w:szCs w:val="16"/>
        </w:rPr>
        <w:t xml:space="preserve"> </w:t>
      </w:r>
      <w:r>
        <w:rPr>
          <w:rFonts w:ascii="Arial" w:hAnsi="Arial" w:cs="Arial"/>
          <w:color w:val="959087"/>
          <w:spacing w:val="-13"/>
          <w:w w:val="75"/>
          <w:sz w:val="16"/>
          <w:szCs w:val="16"/>
        </w:rPr>
        <w:t>.</w:t>
      </w:r>
      <w:r>
        <w:rPr>
          <w:rFonts w:ascii="Arial" w:hAnsi="Arial" w:cs="Arial"/>
          <w:color w:val="363631"/>
          <w:spacing w:val="-13"/>
          <w:w w:val="75"/>
          <w:sz w:val="16"/>
          <w:szCs w:val="16"/>
        </w:rPr>
        <w:t>u</w:t>
      </w:r>
      <w:r>
        <w:rPr>
          <w:rFonts w:ascii="Arial" w:hAnsi="Arial" w:cs="Arial"/>
          <w:color w:val="4D4D49"/>
          <w:spacing w:val="-13"/>
          <w:w w:val="75"/>
          <w:sz w:val="16"/>
          <w:szCs w:val="16"/>
        </w:rPr>
        <w:t xml:space="preserve">s </w:t>
      </w:r>
      <w:r>
        <w:rPr>
          <w:rFonts w:ascii="Arial" w:hAnsi="Arial" w:cs="Arial"/>
          <w:color w:val="363631"/>
          <w:w w:val="75"/>
          <w:sz w:val="16"/>
          <w:szCs w:val="16"/>
        </w:rPr>
        <w:t xml:space="preserve">or 617-886-8247 </w:t>
      </w:r>
      <w:r>
        <w:rPr>
          <w:rFonts w:ascii="Times New Roman" w:hAnsi="Times New Roman" w:cs="Times New Roman"/>
          <w:color w:val="363631"/>
          <w:w w:val="75"/>
          <w:sz w:val="19"/>
          <w:szCs w:val="19"/>
        </w:rPr>
        <w:t xml:space="preserve">to </w:t>
      </w:r>
      <w:r>
        <w:rPr>
          <w:rFonts w:ascii="Arial" w:hAnsi="Arial" w:cs="Arial"/>
          <w:color w:val="363631"/>
          <w:w w:val="75"/>
          <w:sz w:val="16"/>
          <w:szCs w:val="16"/>
        </w:rPr>
        <w:t xml:space="preserve">request additional accommodations </w:t>
      </w:r>
      <w:r>
        <w:rPr>
          <w:rFonts w:ascii="Arial" w:hAnsi="Arial" w:cs="Arial"/>
          <w:color w:val="4D4D49"/>
          <w:w w:val="75"/>
          <w:sz w:val="16"/>
          <w:szCs w:val="16"/>
        </w:rPr>
        <w:t>.</w:t>
      </w:r>
    </w:p>
    <w:p w:rsidR="00610E6C" w:rsidRDefault="00610E6C">
      <w:pPr>
        <w:pStyle w:val="BodyText"/>
        <w:kinsoku w:val="0"/>
        <w:overflowPunct w:val="0"/>
        <w:spacing w:line="135" w:lineRule="exact"/>
        <w:jc w:val="right"/>
        <w:rPr>
          <w:rFonts w:ascii="Arial" w:hAnsi="Arial" w:cs="Arial"/>
          <w:color w:val="363631"/>
          <w:w w:val="75"/>
          <w:sz w:val="16"/>
          <w:szCs w:val="16"/>
        </w:rPr>
      </w:pPr>
      <w:r>
        <w:rPr>
          <w:rFonts w:ascii="Arial" w:hAnsi="Arial" w:cs="Arial"/>
          <w:color w:val="363631"/>
          <w:w w:val="75"/>
          <w:sz w:val="16"/>
          <w:szCs w:val="16"/>
        </w:rPr>
        <w:t>EOHHS will accept comments on the proposed Request</w:t>
      </w:r>
    </w:p>
    <w:p w:rsidR="00610E6C" w:rsidRDefault="00610E6C">
      <w:pPr>
        <w:pStyle w:val="BodyText"/>
        <w:kinsoku w:val="0"/>
        <w:overflowPunct w:val="0"/>
        <w:spacing w:line="99" w:lineRule="exact"/>
        <w:ind w:left="5881"/>
        <w:rPr>
          <w:rFonts w:ascii="Arial" w:hAnsi="Arial" w:cs="Arial"/>
          <w:color w:val="363631"/>
          <w:w w:val="85"/>
          <w:sz w:val="16"/>
          <w:szCs w:val="16"/>
        </w:rPr>
      </w:pPr>
      <w:r>
        <w:rPr>
          <w:rFonts w:ascii="Times New Roman" w:hAnsi="Times New Roman" w:cs="Times New Roman"/>
          <w:i/>
          <w:iCs/>
          <w:color w:val="1590BC"/>
          <w:w w:val="85"/>
          <w:sz w:val="16"/>
          <w:szCs w:val="16"/>
        </w:rPr>
        <w:t xml:space="preserve">i,r </w:t>
      </w:r>
      <w:r>
        <w:rPr>
          <w:rFonts w:ascii="Arial" w:hAnsi="Arial" w:cs="Arial"/>
          <w:color w:val="363631"/>
          <w:w w:val="85"/>
          <w:sz w:val="16"/>
          <w:szCs w:val="16"/>
        </w:rPr>
        <w:t xml:space="preserve">through July </w:t>
      </w:r>
      <w:r>
        <w:rPr>
          <w:rFonts w:ascii="Times New Roman" w:hAnsi="Times New Roman" w:cs="Times New Roman"/>
          <w:color w:val="363631"/>
          <w:w w:val="85"/>
          <w:sz w:val="17"/>
          <w:szCs w:val="17"/>
        </w:rPr>
        <w:t xml:space="preserve">17, </w:t>
      </w:r>
      <w:r>
        <w:rPr>
          <w:rFonts w:ascii="Arial" w:hAnsi="Arial" w:cs="Arial"/>
          <w:color w:val="363631"/>
          <w:w w:val="85"/>
          <w:sz w:val="16"/>
          <w:szCs w:val="16"/>
        </w:rPr>
        <w:t>2016. Written comments may be</w:t>
      </w:r>
    </w:p>
    <w:p w:rsidR="00610E6C" w:rsidRDefault="00610E6C">
      <w:pPr>
        <w:pStyle w:val="BodyText"/>
        <w:kinsoku w:val="0"/>
        <w:overflowPunct w:val="0"/>
        <w:spacing w:line="164" w:lineRule="exact"/>
        <w:ind w:left="566"/>
        <w:rPr>
          <w:rFonts w:ascii="Arial" w:hAnsi="Arial" w:cs="Arial"/>
          <w:b/>
          <w:bCs/>
          <w:color w:val="363631"/>
          <w:w w:val="75"/>
          <w:sz w:val="16"/>
          <w:szCs w:val="16"/>
        </w:rPr>
      </w:pPr>
      <w:r>
        <w:rPr>
          <w:rFonts w:ascii="Times New Roman" w:hAnsi="Times New Roman" w:cs="Times New Roman"/>
          <w:sz w:val="24"/>
          <w:szCs w:val="24"/>
        </w:rPr>
        <w:br w:type="column"/>
      </w:r>
      <w:r>
        <w:rPr>
          <w:rFonts w:ascii="Arial" w:hAnsi="Arial" w:cs="Arial"/>
          <w:b/>
          <w:bCs/>
          <w:color w:val="363631"/>
          <w:w w:val="75"/>
          <w:sz w:val="16"/>
          <w:szCs w:val="16"/>
        </w:rPr>
        <w:t>program and pravtau1 work 1111arfanca.</w:t>
      </w:r>
    </w:p>
    <w:p w:rsidR="00610E6C" w:rsidRDefault="00610E6C">
      <w:pPr>
        <w:pStyle w:val="BodyText"/>
        <w:kinsoku w:val="0"/>
        <w:overflowPunct w:val="0"/>
        <w:spacing w:before="48"/>
        <w:ind w:left="537"/>
        <w:rPr>
          <w:rFonts w:ascii="Arial" w:hAnsi="Arial" w:cs="Arial"/>
          <w:b/>
          <w:bCs/>
          <w:color w:val="363631"/>
          <w:w w:val="85"/>
          <w:sz w:val="16"/>
          <w:szCs w:val="16"/>
        </w:rPr>
      </w:pPr>
      <w:r>
        <w:rPr>
          <w:rFonts w:ascii="Times New Roman" w:hAnsi="Times New Roman" w:cs="Times New Roman"/>
          <w:color w:val="363631"/>
          <w:w w:val="85"/>
          <w:sz w:val="16"/>
          <w:szCs w:val="16"/>
        </w:rPr>
        <w:t>,/</w:t>
      </w:r>
      <w:r>
        <w:rPr>
          <w:rFonts w:ascii="Times New Roman" w:hAnsi="Times New Roman" w:cs="Times New Roman"/>
          <w:color w:val="363631"/>
          <w:spacing w:val="-24"/>
          <w:w w:val="85"/>
          <w:sz w:val="16"/>
          <w:szCs w:val="16"/>
        </w:rPr>
        <w:t xml:space="preserve"> </w:t>
      </w:r>
      <w:r>
        <w:rPr>
          <w:rFonts w:ascii="Times New Roman" w:hAnsi="Times New Roman" w:cs="Times New Roman"/>
          <w:b/>
          <w:bCs/>
          <w:color w:val="363631"/>
          <w:w w:val="85"/>
          <w:sz w:val="16"/>
          <w:szCs w:val="16"/>
        </w:rPr>
        <w:t>70</w:t>
      </w:r>
      <w:r>
        <w:rPr>
          <w:rFonts w:ascii="Times New Roman" w:hAnsi="Times New Roman" w:cs="Times New Roman"/>
          <w:b/>
          <w:bCs/>
          <w:color w:val="363631"/>
          <w:spacing w:val="-22"/>
          <w:w w:val="85"/>
          <w:sz w:val="16"/>
          <w:szCs w:val="16"/>
        </w:rPr>
        <w:t xml:space="preserve"> </w:t>
      </w:r>
      <w:r>
        <w:rPr>
          <w:rFonts w:ascii="Arial" w:hAnsi="Arial" w:cs="Arial"/>
          <w:b/>
          <w:bCs/>
          <w:color w:val="363631"/>
          <w:w w:val="85"/>
          <w:sz w:val="16"/>
          <w:szCs w:val="16"/>
        </w:rPr>
        <w:t>llcen11</w:t>
      </w:r>
      <w:r>
        <w:rPr>
          <w:rFonts w:ascii="Arial" w:hAnsi="Arial" w:cs="Arial"/>
          <w:b/>
          <w:bCs/>
          <w:color w:val="363631"/>
          <w:spacing w:val="-30"/>
          <w:w w:val="85"/>
          <w:sz w:val="16"/>
          <w:szCs w:val="16"/>
        </w:rPr>
        <w:t xml:space="preserve"> </w:t>
      </w:r>
      <w:r>
        <w:rPr>
          <w:rFonts w:ascii="Arial" w:hAnsi="Arial" w:cs="Arial"/>
          <w:b/>
          <w:bCs/>
          <w:color w:val="363631"/>
          <w:w w:val="85"/>
          <w:sz w:val="16"/>
          <w:szCs w:val="16"/>
        </w:rPr>
        <w:t>paid</w:t>
      </w:r>
      <w:r>
        <w:rPr>
          <w:rFonts w:ascii="Arial" w:hAnsi="Arial" w:cs="Arial"/>
          <w:b/>
          <w:bCs/>
          <w:color w:val="363631"/>
          <w:spacing w:val="-27"/>
          <w:w w:val="85"/>
          <w:sz w:val="16"/>
          <w:szCs w:val="16"/>
        </w:rPr>
        <w:t xml:space="preserve"> </w:t>
      </w:r>
      <w:r>
        <w:rPr>
          <w:rFonts w:ascii="Arial" w:hAnsi="Arial" w:cs="Arial"/>
          <w:color w:val="363631"/>
          <w:w w:val="85"/>
          <w:sz w:val="15"/>
          <w:szCs w:val="15"/>
        </w:rPr>
        <w:t>for;</w:t>
      </w:r>
      <w:r>
        <w:rPr>
          <w:rFonts w:ascii="Arial" w:hAnsi="Arial" w:cs="Arial"/>
          <w:color w:val="363631"/>
          <w:spacing w:val="-23"/>
          <w:w w:val="85"/>
          <w:sz w:val="15"/>
          <w:szCs w:val="15"/>
        </w:rPr>
        <w:t xml:space="preserve"> </w:t>
      </w:r>
      <w:r>
        <w:rPr>
          <w:rFonts w:ascii="Arial" w:hAnsi="Arial" w:cs="Arial"/>
          <w:b/>
          <w:bCs/>
          <w:color w:val="363631"/>
          <w:w w:val="85"/>
          <w:sz w:val="16"/>
          <w:szCs w:val="16"/>
        </w:rPr>
        <w:t>Keep</w:t>
      </w:r>
      <w:r>
        <w:rPr>
          <w:rFonts w:ascii="Arial" w:hAnsi="Arial" w:cs="Arial"/>
          <w:b/>
          <w:bCs/>
          <w:color w:val="363631"/>
          <w:spacing w:val="-27"/>
          <w:w w:val="85"/>
          <w:sz w:val="16"/>
          <w:szCs w:val="16"/>
        </w:rPr>
        <w:t xml:space="preserve"> </w:t>
      </w:r>
      <w:r>
        <w:rPr>
          <w:rFonts w:ascii="Arial" w:hAnsi="Arial" w:cs="Arial"/>
          <w:b/>
          <w:bCs/>
          <w:color w:val="363631"/>
          <w:w w:val="85"/>
          <w:sz w:val="16"/>
          <w:szCs w:val="16"/>
        </w:rPr>
        <w:t>van</w:t>
      </w:r>
      <w:r>
        <w:rPr>
          <w:rFonts w:ascii="Arial" w:hAnsi="Arial" w:cs="Arial"/>
          <w:b/>
          <w:bCs/>
          <w:color w:val="363631"/>
          <w:spacing w:val="-25"/>
          <w:w w:val="85"/>
          <w:sz w:val="16"/>
          <w:szCs w:val="16"/>
        </w:rPr>
        <w:t xml:space="preserve"> </w:t>
      </w:r>
      <w:r>
        <w:rPr>
          <w:rFonts w:ascii="Times New Roman" w:hAnsi="Times New Roman" w:cs="Times New Roman"/>
          <w:b/>
          <w:bCs/>
          <w:color w:val="363631"/>
          <w:w w:val="85"/>
          <w:sz w:val="17"/>
          <w:szCs w:val="17"/>
        </w:rPr>
        <w:t>et</w:t>
      </w:r>
      <w:r>
        <w:rPr>
          <w:rFonts w:ascii="Times New Roman" w:hAnsi="Times New Roman" w:cs="Times New Roman"/>
          <w:b/>
          <w:bCs/>
          <w:color w:val="363631"/>
          <w:spacing w:val="-26"/>
          <w:w w:val="85"/>
          <w:sz w:val="17"/>
          <w:szCs w:val="17"/>
        </w:rPr>
        <w:t xml:space="preserve"> </w:t>
      </w:r>
      <w:r>
        <w:rPr>
          <w:rFonts w:ascii="Arial" w:hAnsi="Arial" w:cs="Arial"/>
          <w:b/>
          <w:bCs/>
          <w:color w:val="363631"/>
          <w:w w:val="85"/>
          <w:sz w:val="16"/>
          <w:szCs w:val="16"/>
        </w:rPr>
        <w:t>boma.</w:t>
      </w:r>
    </w:p>
    <w:p w:rsidR="00610E6C" w:rsidRDefault="00610E6C">
      <w:pPr>
        <w:pStyle w:val="BodyText"/>
        <w:kinsoku w:val="0"/>
        <w:overflowPunct w:val="0"/>
        <w:rPr>
          <w:rFonts w:ascii="Arial" w:hAnsi="Arial" w:cs="Arial"/>
          <w:b/>
          <w:bCs/>
          <w:sz w:val="16"/>
          <w:szCs w:val="16"/>
        </w:rPr>
      </w:pPr>
    </w:p>
    <w:p w:rsidR="00610E6C" w:rsidRDefault="00610E6C">
      <w:pPr>
        <w:pStyle w:val="BodyText"/>
        <w:kinsoku w:val="0"/>
        <w:overflowPunct w:val="0"/>
        <w:spacing w:before="8"/>
        <w:rPr>
          <w:rFonts w:ascii="Arial" w:hAnsi="Arial" w:cs="Arial"/>
          <w:b/>
          <w:bCs/>
          <w:sz w:val="23"/>
          <w:szCs w:val="23"/>
        </w:rPr>
      </w:pPr>
    </w:p>
    <w:p w:rsidR="00610E6C" w:rsidRDefault="00610E6C">
      <w:pPr>
        <w:pStyle w:val="BodyText"/>
        <w:kinsoku w:val="0"/>
        <w:overflowPunct w:val="0"/>
        <w:spacing w:line="194" w:lineRule="exact"/>
        <w:ind w:left="408"/>
        <w:jc w:val="center"/>
        <w:rPr>
          <w:rFonts w:ascii="Arial" w:hAnsi="Arial" w:cs="Arial"/>
          <w:b/>
          <w:bCs/>
          <w:color w:val="363631"/>
          <w:w w:val="85"/>
          <w:sz w:val="16"/>
          <w:szCs w:val="16"/>
        </w:rPr>
      </w:pPr>
      <w:r>
        <w:rPr>
          <w:rFonts w:ascii="Arial" w:hAnsi="Arial" w:cs="Arial"/>
          <w:b/>
          <w:bCs/>
          <w:color w:val="363631"/>
          <w:w w:val="85"/>
          <w:sz w:val="16"/>
          <w:szCs w:val="16"/>
        </w:rPr>
        <w:t>To</w:t>
      </w:r>
      <w:r>
        <w:rPr>
          <w:rFonts w:ascii="Arial" w:hAnsi="Arial" w:cs="Arial"/>
          <w:b/>
          <w:bCs/>
          <w:color w:val="363631"/>
          <w:spacing w:val="-4"/>
          <w:w w:val="85"/>
          <w:sz w:val="16"/>
          <w:szCs w:val="16"/>
        </w:rPr>
        <w:t xml:space="preserve"> </w:t>
      </w:r>
      <w:r>
        <w:rPr>
          <w:rFonts w:ascii="Arial" w:hAnsi="Arial" w:cs="Arial"/>
          <w:b/>
          <w:bCs/>
          <w:color w:val="363631"/>
          <w:w w:val="85"/>
          <w:sz w:val="16"/>
          <w:szCs w:val="16"/>
        </w:rPr>
        <w:t>Laam</w:t>
      </w:r>
      <w:r>
        <w:rPr>
          <w:rFonts w:ascii="Arial" w:hAnsi="Arial" w:cs="Arial"/>
          <w:b/>
          <w:bCs/>
          <w:color w:val="363631"/>
          <w:spacing w:val="-13"/>
          <w:w w:val="85"/>
          <w:sz w:val="16"/>
          <w:szCs w:val="16"/>
        </w:rPr>
        <w:t xml:space="preserve"> </w:t>
      </w:r>
      <w:r>
        <w:rPr>
          <w:rFonts w:ascii="Arial" w:hAnsi="Arial" w:cs="Arial"/>
          <w:b/>
          <w:bCs/>
          <w:color w:val="363631"/>
          <w:w w:val="85"/>
          <w:sz w:val="16"/>
          <w:szCs w:val="16"/>
        </w:rPr>
        <w:t>More,</w:t>
      </w:r>
      <w:r>
        <w:rPr>
          <w:rFonts w:ascii="Arial" w:hAnsi="Arial" w:cs="Arial"/>
          <w:b/>
          <w:bCs/>
          <w:color w:val="363631"/>
          <w:spacing w:val="-3"/>
          <w:w w:val="85"/>
          <w:sz w:val="16"/>
          <w:szCs w:val="16"/>
        </w:rPr>
        <w:t xml:space="preserve"> </w:t>
      </w:r>
      <w:r>
        <w:rPr>
          <w:rFonts w:ascii="Arial" w:hAnsi="Arial" w:cs="Arial"/>
          <w:b/>
          <w:bCs/>
          <w:color w:val="363631"/>
          <w:w w:val="85"/>
          <w:sz w:val="17"/>
          <w:szCs w:val="17"/>
        </w:rPr>
        <w:t>Call</w:t>
      </w:r>
      <w:r>
        <w:rPr>
          <w:rFonts w:ascii="Arial" w:hAnsi="Arial" w:cs="Arial"/>
          <w:b/>
          <w:bCs/>
          <w:color w:val="363631"/>
          <w:spacing w:val="-8"/>
          <w:w w:val="85"/>
          <w:sz w:val="17"/>
          <w:szCs w:val="17"/>
        </w:rPr>
        <w:t xml:space="preserve"> </w:t>
      </w:r>
      <w:r>
        <w:rPr>
          <w:rFonts w:ascii="Arial" w:hAnsi="Arial" w:cs="Arial"/>
          <w:b/>
          <w:bCs/>
          <w:color w:val="363631"/>
          <w:w w:val="85"/>
          <w:sz w:val="16"/>
          <w:szCs w:val="16"/>
        </w:rPr>
        <w:t>U1</w:t>
      </w:r>
      <w:r>
        <w:rPr>
          <w:rFonts w:ascii="Arial" w:hAnsi="Arial" w:cs="Arial"/>
          <w:b/>
          <w:bCs/>
          <w:color w:val="363631"/>
          <w:w w:val="85"/>
          <w:sz w:val="17"/>
          <w:szCs w:val="17"/>
        </w:rPr>
        <w:t>At</w:t>
      </w:r>
      <w:r>
        <w:rPr>
          <w:rFonts w:ascii="Arial" w:hAnsi="Arial" w:cs="Arial"/>
          <w:b/>
          <w:bCs/>
          <w:color w:val="363631"/>
          <w:spacing w:val="-8"/>
          <w:w w:val="85"/>
          <w:sz w:val="17"/>
          <w:szCs w:val="17"/>
        </w:rPr>
        <w:t xml:space="preserve"> </w:t>
      </w:r>
      <w:r>
        <w:rPr>
          <w:rFonts w:ascii="Arial" w:hAnsi="Arial" w:cs="Arial"/>
          <w:b/>
          <w:bCs/>
          <w:color w:val="363631"/>
          <w:w w:val="85"/>
          <w:sz w:val="16"/>
          <w:szCs w:val="16"/>
        </w:rPr>
        <w:t>(508)</w:t>
      </w:r>
      <w:r>
        <w:rPr>
          <w:rFonts w:ascii="Arial" w:hAnsi="Arial" w:cs="Arial"/>
          <w:b/>
          <w:bCs/>
          <w:color w:val="363631"/>
          <w:spacing w:val="-8"/>
          <w:w w:val="85"/>
          <w:sz w:val="16"/>
          <w:szCs w:val="16"/>
        </w:rPr>
        <w:t xml:space="preserve"> </w:t>
      </w:r>
      <w:r>
        <w:rPr>
          <w:rFonts w:ascii="Arial" w:hAnsi="Arial" w:cs="Arial"/>
          <w:b/>
          <w:bCs/>
          <w:color w:val="363631"/>
          <w:w w:val="85"/>
          <w:sz w:val="16"/>
          <w:szCs w:val="16"/>
        </w:rPr>
        <w:t>919·6054</w:t>
      </w:r>
    </w:p>
    <w:p w:rsidR="00610E6C" w:rsidRDefault="00610E6C">
      <w:pPr>
        <w:pStyle w:val="BodyText"/>
        <w:kinsoku w:val="0"/>
        <w:overflowPunct w:val="0"/>
        <w:spacing w:before="15" w:line="208" w:lineRule="exact"/>
        <w:ind w:left="696"/>
        <w:jc w:val="center"/>
        <w:rPr>
          <w:rFonts w:ascii="Arial" w:hAnsi="Arial" w:cs="Arial"/>
          <w:color w:val="363631"/>
          <w:spacing w:val="-16"/>
          <w:w w:val="80"/>
          <w:sz w:val="20"/>
          <w:szCs w:val="20"/>
        </w:rPr>
      </w:pPr>
      <w:r>
        <w:rPr>
          <w:rFonts w:ascii="Times New Roman" w:hAnsi="Times New Roman" w:cs="Times New Roman"/>
          <w:sz w:val="24"/>
          <w:szCs w:val="24"/>
        </w:rPr>
        <w:br w:type="column"/>
      </w:r>
      <w:r>
        <w:rPr>
          <w:rFonts w:ascii="Arial" w:hAnsi="Arial" w:cs="Arial"/>
          <w:color w:val="363631"/>
          <w:w w:val="75"/>
          <w:sz w:val="20"/>
          <w:szCs w:val="20"/>
        </w:rPr>
        <w:t>Applications</w:t>
      </w:r>
      <w:r>
        <w:rPr>
          <w:rFonts w:ascii="Arial" w:hAnsi="Arial" w:cs="Arial"/>
          <w:color w:val="363631"/>
          <w:spacing w:val="-20"/>
          <w:w w:val="75"/>
          <w:sz w:val="20"/>
          <w:szCs w:val="20"/>
        </w:rPr>
        <w:t xml:space="preserve"> </w:t>
      </w:r>
      <w:r>
        <w:rPr>
          <w:rFonts w:ascii="Arial" w:hAnsi="Arial" w:cs="Arial"/>
          <w:color w:val="363631"/>
          <w:w w:val="75"/>
          <w:sz w:val="20"/>
          <w:szCs w:val="20"/>
        </w:rPr>
        <w:t>are</w:t>
      </w:r>
      <w:r>
        <w:rPr>
          <w:rFonts w:ascii="Arial" w:hAnsi="Arial" w:cs="Arial"/>
          <w:color w:val="363631"/>
          <w:spacing w:val="-26"/>
          <w:w w:val="75"/>
          <w:sz w:val="20"/>
          <w:szCs w:val="20"/>
        </w:rPr>
        <w:t xml:space="preserve"> </w:t>
      </w:r>
      <w:r>
        <w:rPr>
          <w:rFonts w:ascii="Arial" w:hAnsi="Arial" w:cs="Arial"/>
          <w:color w:val="363631"/>
          <w:w w:val="75"/>
          <w:sz w:val="20"/>
          <w:szCs w:val="20"/>
        </w:rPr>
        <w:t>available</w:t>
      </w:r>
      <w:r>
        <w:rPr>
          <w:rFonts w:ascii="Arial" w:hAnsi="Arial" w:cs="Arial"/>
          <w:color w:val="363631"/>
          <w:spacing w:val="-21"/>
          <w:w w:val="75"/>
          <w:sz w:val="20"/>
          <w:szCs w:val="20"/>
        </w:rPr>
        <w:t xml:space="preserve"> </w:t>
      </w:r>
      <w:r>
        <w:rPr>
          <w:rFonts w:ascii="Arial" w:hAnsi="Arial" w:cs="Arial"/>
          <w:color w:val="363631"/>
          <w:w w:val="75"/>
          <w:sz w:val="20"/>
          <w:szCs w:val="20"/>
        </w:rPr>
        <w:t>between</w:t>
      </w:r>
      <w:r>
        <w:rPr>
          <w:rFonts w:ascii="Arial" w:hAnsi="Arial" w:cs="Arial"/>
          <w:color w:val="363631"/>
          <w:w w:val="70"/>
          <w:sz w:val="20"/>
          <w:szCs w:val="20"/>
        </w:rPr>
        <w:t xml:space="preserve"> </w:t>
      </w:r>
      <w:r>
        <w:rPr>
          <w:rFonts w:ascii="Arial" w:hAnsi="Arial" w:cs="Arial"/>
          <w:color w:val="363631"/>
          <w:w w:val="80"/>
          <w:sz w:val="20"/>
          <w:szCs w:val="20"/>
        </w:rPr>
        <w:t>9:00</w:t>
      </w:r>
      <w:r>
        <w:rPr>
          <w:rFonts w:ascii="Arial" w:hAnsi="Arial" w:cs="Arial"/>
          <w:color w:val="363631"/>
          <w:spacing w:val="-12"/>
          <w:w w:val="80"/>
          <w:sz w:val="20"/>
          <w:szCs w:val="20"/>
        </w:rPr>
        <w:t xml:space="preserve"> </w:t>
      </w:r>
      <w:r>
        <w:rPr>
          <w:rFonts w:ascii="Arial" w:hAnsi="Arial" w:cs="Arial"/>
          <w:color w:val="363631"/>
          <w:w w:val="80"/>
          <w:sz w:val="20"/>
          <w:szCs w:val="20"/>
        </w:rPr>
        <w:t>A.M.</w:t>
      </w:r>
      <w:r>
        <w:rPr>
          <w:rFonts w:ascii="Arial" w:hAnsi="Arial" w:cs="Arial"/>
          <w:color w:val="363631"/>
          <w:spacing w:val="-15"/>
          <w:w w:val="80"/>
          <w:sz w:val="20"/>
          <w:szCs w:val="20"/>
        </w:rPr>
        <w:t xml:space="preserve"> </w:t>
      </w:r>
      <w:r>
        <w:rPr>
          <w:rFonts w:ascii="Arial" w:hAnsi="Arial" w:cs="Arial"/>
          <w:color w:val="363631"/>
          <w:w w:val="80"/>
          <w:sz w:val="20"/>
          <w:szCs w:val="20"/>
        </w:rPr>
        <w:t>•</w:t>
      </w:r>
      <w:r>
        <w:rPr>
          <w:rFonts w:ascii="Arial" w:hAnsi="Arial" w:cs="Arial"/>
          <w:color w:val="363631"/>
          <w:spacing w:val="-24"/>
          <w:w w:val="80"/>
          <w:sz w:val="20"/>
          <w:szCs w:val="20"/>
        </w:rPr>
        <w:t xml:space="preserve"> </w:t>
      </w:r>
      <w:r>
        <w:rPr>
          <w:rFonts w:ascii="Arial" w:hAnsi="Arial" w:cs="Arial"/>
          <w:color w:val="363631"/>
          <w:w w:val="80"/>
          <w:sz w:val="20"/>
          <w:szCs w:val="20"/>
        </w:rPr>
        <w:t>2:00</w:t>
      </w:r>
      <w:r>
        <w:rPr>
          <w:rFonts w:ascii="Arial" w:hAnsi="Arial" w:cs="Arial"/>
          <w:color w:val="363631"/>
          <w:spacing w:val="-8"/>
          <w:w w:val="80"/>
          <w:sz w:val="20"/>
          <w:szCs w:val="20"/>
        </w:rPr>
        <w:t xml:space="preserve"> </w:t>
      </w:r>
      <w:r>
        <w:rPr>
          <w:rFonts w:ascii="Arial" w:hAnsi="Arial" w:cs="Arial"/>
          <w:color w:val="363631"/>
          <w:spacing w:val="-16"/>
          <w:w w:val="80"/>
          <w:sz w:val="20"/>
          <w:szCs w:val="20"/>
        </w:rPr>
        <w:t>P</w:t>
      </w:r>
      <w:r>
        <w:rPr>
          <w:rFonts w:ascii="Arial" w:hAnsi="Arial" w:cs="Arial"/>
          <w:color w:val="4D4D49"/>
          <w:spacing w:val="-16"/>
          <w:w w:val="80"/>
          <w:sz w:val="20"/>
          <w:szCs w:val="20"/>
        </w:rPr>
        <w:t>.</w:t>
      </w:r>
      <w:r>
        <w:rPr>
          <w:rFonts w:ascii="Arial" w:hAnsi="Arial" w:cs="Arial"/>
          <w:color w:val="363631"/>
          <w:spacing w:val="-16"/>
          <w:w w:val="80"/>
          <w:sz w:val="20"/>
          <w:szCs w:val="20"/>
        </w:rPr>
        <w:t>M</w:t>
      </w:r>
    </w:p>
    <w:p w:rsidR="00610E6C" w:rsidRDefault="00610E6C">
      <w:pPr>
        <w:pStyle w:val="BodyText"/>
        <w:kinsoku w:val="0"/>
        <w:overflowPunct w:val="0"/>
        <w:spacing w:before="75" w:line="208" w:lineRule="exact"/>
        <w:ind w:left="687"/>
        <w:jc w:val="center"/>
        <w:rPr>
          <w:rFonts w:ascii="Arial" w:hAnsi="Arial" w:cs="Arial"/>
          <w:color w:val="4D4D49"/>
          <w:w w:val="80"/>
          <w:sz w:val="20"/>
          <w:szCs w:val="20"/>
        </w:rPr>
      </w:pPr>
      <w:r>
        <w:rPr>
          <w:rFonts w:ascii="Arial" w:hAnsi="Arial" w:cs="Arial"/>
          <w:color w:val="363631"/>
          <w:spacing w:val="-9"/>
          <w:w w:val="97"/>
          <w:sz w:val="20"/>
          <w:szCs w:val="20"/>
        </w:rPr>
        <w:t>Mon·Fri</w:t>
      </w:r>
      <w:r>
        <w:rPr>
          <w:rFonts w:ascii="Arial" w:hAnsi="Arial" w:cs="Arial"/>
          <w:color w:val="363631"/>
          <w:spacing w:val="-40"/>
          <w:w w:val="97"/>
          <w:sz w:val="20"/>
          <w:szCs w:val="20"/>
        </w:rPr>
        <w:t xml:space="preserve"> </w:t>
      </w:r>
      <w:r>
        <w:rPr>
          <w:rFonts w:ascii="Arial" w:hAnsi="Arial" w:cs="Arial"/>
          <w:color w:val="363631"/>
          <w:w w:val="73"/>
          <w:sz w:val="20"/>
          <w:szCs w:val="20"/>
        </w:rPr>
        <w:t xml:space="preserve">at </w:t>
      </w:r>
      <w:r>
        <w:rPr>
          <w:rFonts w:ascii="Arial" w:hAnsi="Arial" w:cs="Arial"/>
          <w:color w:val="363631"/>
          <w:w w:val="68"/>
          <w:sz w:val="20"/>
          <w:szCs w:val="20"/>
        </w:rPr>
        <w:t xml:space="preserve">Ayer </w:t>
      </w:r>
      <w:r>
        <w:rPr>
          <w:rFonts w:ascii="Arial" w:hAnsi="Arial" w:cs="Arial"/>
          <w:color w:val="363631"/>
          <w:spacing w:val="-1"/>
          <w:w w:val="74"/>
          <w:sz w:val="20"/>
          <w:szCs w:val="20"/>
        </w:rPr>
        <w:t>Housing</w:t>
      </w:r>
      <w:r>
        <w:rPr>
          <w:rFonts w:ascii="Arial" w:hAnsi="Arial" w:cs="Arial"/>
          <w:color w:val="363631"/>
          <w:spacing w:val="-16"/>
          <w:w w:val="74"/>
          <w:sz w:val="20"/>
          <w:szCs w:val="20"/>
        </w:rPr>
        <w:t xml:space="preserve"> </w:t>
      </w:r>
      <w:r>
        <w:rPr>
          <w:rFonts w:ascii="Arial" w:hAnsi="Arial" w:cs="Arial"/>
          <w:color w:val="363631"/>
          <w:w w:val="72"/>
          <w:sz w:val="20"/>
          <w:szCs w:val="20"/>
        </w:rPr>
        <w:t xml:space="preserve">Authority, </w:t>
      </w:r>
      <w:r>
        <w:rPr>
          <w:rFonts w:ascii="Arial" w:hAnsi="Arial" w:cs="Arial"/>
          <w:color w:val="363631"/>
          <w:w w:val="80"/>
          <w:sz w:val="20"/>
          <w:szCs w:val="20"/>
        </w:rPr>
        <w:t>18</w:t>
      </w:r>
      <w:r>
        <w:rPr>
          <w:rFonts w:ascii="Arial" w:hAnsi="Arial" w:cs="Arial"/>
          <w:color w:val="363631"/>
          <w:spacing w:val="-29"/>
          <w:w w:val="80"/>
          <w:sz w:val="20"/>
          <w:szCs w:val="20"/>
        </w:rPr>
        <w:t xml:space="preserve"> </w:t>
      </w:r>
      <w:r>
        <w:rPr>
          <w:rFonts w:ascii="Arial" w:hAnsi="Arial" w:cs="Arial"/>
          <w:color w:val="363631"/>
          <w:w w:val="80"/>
          <w:sz w:val="20"/>
          <w:szCs w:val="20"/>
        </w:rPr>
        <w:t>Pond</w:t>
      </w:r>
      <w:r>
        <w:rPr>
          <w:rFonts w:ascii="Arial" w:hAnsi="Arial" w:cs="Arial"/>
          <w:color w:val="363631"/>
          <w:spacing w:val="-27"/>
          <w:w w:val="80"/>
          <w:sz w:val="20"/>
          <w:szCs w:val="20"/>
        </w:rPr>
        <w:t xml:space="preserve"> </w:t>
      </w:r>
      <w:r>
        <w:rPr>
          <w:rFonts w:ascii="Arial" w:hAnsi="Arial" w:cs="Arial"/>
          <w:color w:val="363631"/>
          <w:w w:val="80"/>
          <w:sz w:val="20"/>
          <w:szCs w:val="20"/>
        </w:rPr>
        <w:t>St.,</w:t>
      </w:r>
      <w:r>
        <w:rPr>
          <w:rFonts w:ascii="Arial" w:hAnsi="Arial" w:cs="Arial"/>
          <w:color w:val="363631"/>
          <w:spacing w:val="-29"/>
          <w:w w:val="80"/>
          <w:sz w:val="20"/>
          <w:szCs w:val="20"/>
        </w:rPr>
        <w:t xml:space="preserve"> </w:t>
      </w:r>
      <w:r>
        <w:rPr>
          <w:rFonts w:ascii="Arial" w:hAnsi="Arial" w:cs="Arial"/>
          <w:color w:val="363631"/>
          <w:w w:val="80"/>
          <w:sz w:val="20"/>
          <w:szCs w:val="20"/>
        </w:rPr>
        <w:t>Ayer</w:t>
      </w:r>
      <w:r>
        <w:rPr>
          <w:rFonts w:ascii="Arial" w:hAnsi="Arial" w:cs="Arial"/>
          <w:color w:val="363631"/>
          <w:spacing w:val="-20"/>
          <w:w w:val="80"/>
          <w:sz w:val="20"/>
          <w:szCs w:val="20"/>
        </w:rPr>
        <w:t xml:space="preserve"> </w:t>
      </w:r>
      <w:r>
        <w:rPr>
          <w:rFonts w:ascii="Arial" w:hAnsi="Arial" w:cs="Arial"/>
          <w:color w:val="363631"/>
          <w:w w:val="80"/>
          <w:sz w:val="20"/>
          <w:szCs w:val="20"/>
        </w:rPr>
        <w:t>MA</w:t>
      </w:r>
      <w:r>
        <w:rPr>
          <w:rFonts w:ascii="Arial" w:hAnsi="Arial" w:cs="Arial"/>
          <w:color w:val="4D4D49"/>
          <w:w w:val="80"/>
          <w:sz w:val="20"/>
          <w:szCs w:val="20"/>
        </w:rPr>
        <w:t>.</w:t>
      </w:r>
    </w:p>
    <w:p w:rsidR="00610E6C" w:rsidRDefault="00610E6C">
      <w:pPr>
        <w:pStyle w:val="BodyText"/>
        <w:kinsoku w:val="0"/>
        <w:overflowPunct w:val="0"/>
        <w:spacing w:before="69" w:line="65" w:lineRule="exact"/>
        <w:ind w:left="736"/>
        <w:jc w:val="center"/>
        <w:rPr>
          <w:rFonts w:ascii="Times New Roman" w:hAnsi="Times New Roman" w:cs="Times New Roman"/>
          <w:color w:val="363631"/>
          <w:w w:val="111"/>
          <w:sz w:val="21"/>
          <w:szCs w:val="21"/>
        </w:rPr>
      </w:pPr>
      <w:r>
        <w:rPr>
          <w:rFonts w:ascii="Times New Roman" w:hAnsi="Times New Roman" w:cs="Times New Roman"/>
          <w:color w:val="363631"/>
          <w:w w:val="76"/>
          <w:sz w:val="21"/>
          <w:szCs w:val="21"/>
        </w:rPr>
        <w:t>or</w:t>
      </w:r>
      <w:r>
        <w:rPr>
          <w:rFonts w:ascii="Times New Roman" w:hAnsi="Times New Roman" w:cs="Times New Roman"/>
          <w:color w:val="363631"/>
          <w:spacing w:val="-6"/>
          <w:sz w:val="21"/>
          <w:szCs w:val="21"/>
        </w:rPr>
        <w:t xml:space="preserve"> </w:t>
      </w:r>
      <w:r>
        <w:rPr>
          <w:rFonts w:ascii="Arial" w:hAnsi="Arial" w:cs="Arial"/>
          <w:color w:val="363631"/>
          <w:w w:val="79"/>
          <w:sz w:val="19"/>
          <w:szCs w:val="19"/>
        </w:rPr>
        <w:t>by</w:t>
      </w:r>
      <w:r>
        <w:rPr>
          <w:rFonts w:ascii="Arial" w:hAnsi="Arial" w:cs="Arial"/>
          <w:color w:val="363631"/>
          <w:spacing w:val="-13"/>
          <w:sz w:val="19"/>
          <w:szCs w:val="19"/>
        </w:rPr>
        <w:t xml:space="preserve"> </w:t>
      </w:r>
      <w:r>
        <w:rPr>
          <w:rFonts w:ascii="Times New Roman" w:hAnsi="Times New Roman" w:cs="Times New Roman"/>
          <w:color w:val="363631"/>
          <w:w w:val="74"/>
          <w:sz w:val="21"/>
          <w:szCs w:val="21"/>
        </w:rPr>
        <w:t>Calling</w:t>
      </w:r>
      <w:r>
        <w:rPr>
          <w:rFonts w:ascii="Times New Roman" w:hAnsi="Times New Roman" w:cs="Times New Roman"/>
          <w:color w:val="363631"/>
          <w:spacing w:val="4"/>
          <w:sz w:val="21"/>
          <w:szCs w:val="21"/>
        </w:rPr>
        <w:t xml:space="preserve"> </w:t>
      </w:r>
      <w:r>
        <w:rPr>
          <w:rFonts w:ascii="Times New Roman" w:hAnsi="Times New Roman" w:cs="Times New Roman"/>
          <w:color w:val="363631"/>
          <w:w w:val="79"/>
          <w:sz w:val="21"/>
          <w:szCs w:val="21"/>
        </w:rPr>
        <w:t>97</w:t>
      </w:r>
      <w:r>
        <w:rPr>
          <w:rFonts w:ascii="Times New Roman" w:hAnsi="Times New Roman" w:cs="Times New Roman"/>
          <w:color w:val="363631"/>
          <w:spacing w:val="-67"/>
          <w:w w:val="79"/>
          <w:sz w:val="21"/>
          <w:szCs w:val="21"/>
        </w:rPr>
        <w:t>8</w:t>
      </w:r>
      <w:r>
        <w:rPr>
          <w:rFonts w:ascii="Times New Roman" w:hAnsi="Times New Roman" w:cs="Times New Roman"/>
          <w:color w:val="363631"/>
          <w:spacing w:val="-166"/>
          <w:w w:val="217"/>
          <w:sz w:val="21"/>
          <w:szCs w:val="21"/>
        </w:rPr>
        <w:t>·</w:t>
      </w:r>
      <w:r>
        <w:rPr>
          <w:rFonts w:ascii="Times New Roman" w:hAnsi="Times New Roman" w:cs="Times New Roman"/>
          <w:color w:val="363631"/>
          <w:w w:val="78"/>
          <w:sz w:val="21"/>
          <w:szCs w:val="21"/>
        </w:rPr>
        <w:t>772-27</w:t>
      </w:r>
      <w:r>
        <w:rPr>
          <w:rFonts w:ascii="Times New Roman" w:hAnsi="Times New Roman" w:cs="Times New Roman"/>
          <w:color w:val="363631"/>
          <w:spacing w:val="5"/>
          <w:w w:val="78"/>
          <w:sz w:val="21"/>
          <w:szCs w:val="21"/>
        </w:rPr>
        <w:t>7</w:t>
      </w:r>
      <w:r>
        <w:rPr>
          <w:rFonts w:ascii="Times New Roman" w:hAnsi="Times New Roman" w:cs="Times New Roman"/>
          <w:color w:val="363631"/>
          <w:w w:val="111"/>
          <w:sz w:val="21"/>
          <w:szCs w:val="21"/>
        </w:rPr>
        <w:t>1</w:t>
      </w:r>
    </w:p>
    <w:p w:rsidR="00610E6C" w:rsidRDefault="00610E6C">
      <w:pPr>
        <w:pStyle w:val="BodyText"/>
        <w:kinsoku w:val="0"/>
        <w:overflowPunct w:val="0"/>
        <w:spacing w:before="90" w:line="495" w:lineRule="exact"/>
        <w:ind w:left="1613" w:right="1544"/>
        <w:jc w:val="center"/>
        <w:rPr>
          <w:rFonts w:ascii="Arial" w:hAnsi="Arial" w:cs="Arial"/>
          <w:color w:val="363631"/>
          <w:sz w:val="45"/>
          <w:szCs w:val="45"/>
        </w:rPr>
      </w:pPr>
      <w:r>
        <w:rPr>
          <w:rFonts w:ascii="Times New Roman" w:hAnsi="Times New Roman" w:cs="Times New Roman"/>
          <w:sz w:val="24"/>
          <w:szCs w:val="24"/>
        </w:rPr>
        <w:br w:type="column"/>
      </w:r>
      <w:r>
        <w:rPr>
          <w:rFonts w:ascii="Arial" w:hAnsi="Arial" w:cs="Arial"/>
          <w:color w:val="363631"/>
          <w:sz w:val="45"/>
          <w:szCs w:val="45"/>
        </w:rPr>
        <w:t>THE</w:t>
      </w:r>
      <w:r>
        <w:rPr>
          <w:rFonts w:ascii="Arial" w:hAnsi="Arial" w:cs="Arial"/>
          <w:color w:val="797770"/>
          <w:sz w:val="45"/>
          <w:szCs w:val="45"/>
        </w:rPr>
        <w:t>@</w:t>
      </w:r>
      <w:r>
        <w:rPr>
          <w:rFonts w:ascii="Arial" w:hAnsi="Arial" w:cs="Arial"/>
          <w:color w:val="363631"/>
          <w:sz w:val="45"/>
          <w:szCs w:val="45"/>
        </w:rPr>
        <w:t>SUN</w:t>
      </w:r>
    </w:p>
    <w:p w:rsidR="00610E6C" w:rsidRDefault="00ED0708">
      <w:pPr>
        <w:pStyle w:val="BodyText"/>
        <w:kinsoku w:val="0"/>
        <w:overflowPunct w:val="0"/>
        <w:spacing w:line="184" w:lineRule="exact"/>
        <w:ind w:left="1573" w:right="1544"/>
        <w:jc w:val="center"/>
        <w:rPr>
          <w:rFonts w:ascii="Times New Roman" w:hAnsi="Times New Roman" w:cs="Times New Roman"/>
          <w:b/>
          <w:bCs/>
          <w:color w:val="363631"/>
          <w:w w:val="70"/>
          <w:sz w:val="18"/>
          <w:szCs w:val="18"/>
        </w:rPr>
      </w:pPr>
      <w:r>
        <w:rPr>
          <w:noProof/>
        </w:rPr>
        <mc:AlternateContent>
          <mc:Choice Requires="wps">
            <w:drawing>
              <wp:anchor distT="0" distB="0" distL="114300" distR="114300" simplePos="0" relativeHeight="251694592" behindDoc="0" locked="0" layoutInCell="0" allowOverlap="1">
                <wp:simplePos x="0" y="0"/>
                <wp:positionH relativeFrom="page">
                  <wp:posOffset>12245975</wp:posOffset>
                </wp:positionH>
                <wp:positionV relativeFrom="paragraph">
                  <wp:posOffset>160655</wp:posOffset>
                </wp:positionV>
                <wp:extent cx="499745" cy="12700"/>
                <wp:effectExtent l="0" t="0" r="0" b="0"/>
                <wp:wrapNone/>
                <wp:docPr id="88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 cy="12700"/>
                        </a:xfrm>
                        <a:custGeom>
                          <a:avLst/>
                          <a:gdLst>
                            <a:gd name="T0" fmla="*/ 0 w 787"/>
                            <a:gd name="T1" fmla="*/ 0 h 20"/>
                            <a:gd name="T2" fmla="*/ 786 w 787"/>
                            <a:gd name="T3" fmla="*/ 0 h 20"/>
                          </a:gdLst>
                          <a:ahLst/>
                          <a:cxnLst>
                            <a:cxn ang="0">
                              <a:pos x="T0" y="T1"/>
                            </a:cxn>
                            <a:cxn ang="0">
                              <a:pos x="T2" y="T3"/>
                            </a:cxn>
                          </a:cxnLst>
                          <a:rect l="0" t="0" r="r" b="b"/>
                          <a:pathLst>
                            <a:path w="787" h="20">
                              <a:moveTo>
                                <a:pt x="0" y="0"/>
                              </a:moveTo>
                              <a:lnTo>
                                <a:pt x="786" y="0"/>
                              </a:lnTo>
                            </a:path>
                          </a:pathLst>
                        </a:custGeom>
                        <a:noFill/>
                        <a:ln w="12113">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4.25pt,12.65pt,1003.55pt,12.65pt" coordsize="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" o:allowincell="f" filled="f" strokecolor="#3f3b38" strokeweight=".33647mm">
                <v:path arrowok="t" o:connecttype="custom" o:connectlocs="0,0;499110,0" o:connectangles="0,0"/>
                <w10:wrap anchorx="page"/>
              </v:polyline>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page">
                  <wp:posOffset>12933045</wp:posOffset>
                </wp:positionH>
                <wp:positionV relativeFrom="paragraph">
                  <wp:posOffset>160655</wp:posOffset>
                </wp:positionV>
                <wp:extent cx="509270" cy="12700"/>
                <wp:effectExtent l="0" t="0" r="0" b="0"/>
                <wp:wrapNone/>
                <wp:docPr id="883"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2700"/>
                        </a:xfrm>
                        <a:custGeom>
                          <a:avLst/>
                          <a:gdLst>
                            <a:gd name="T0" fmla="*/ 0 w 802"/>
                            <a:gd name="T1" fmla="*/ 0 h 20"/>
                            <a:gd name="T2" fmla="*/ 801 w 802"/>
                            <a:gd name="T3" fmla="*/ 0 h 20"/>
                          </a:gdLst>
                          <a:ahLst/>
                          <a:cxnLst>
                            <a:cxn ang="0">
                              <a:pos x="T0" y="T1"/>
                            </a:cxn>
                            <a:cxn ang="0">
                              <a:pos x="T2" y="T3"/>
                            </a:cxn>
                          </a:cxnLst>
                          <a:rect l="0" t="0" r="r" b="b"/>
                          <a:pathLst>
                            <a:path w="802" h="20">
                              <a:moveTo>
                                <a:pt x="0" y="0"/>
                              </a:moveTo>
                              <a:lnTo>
                                <a:pt x="801" y="0"/>
                              </a:lnTo>
                            </a:path>
                          </a:pathLst>
                        </a:custGeom>
                        <a:noFill/>
                        <a:ln w="12113">
                          <a:solidFill>
                            <a:srgbClr val="3F3F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6"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8.35pt,12.65pt,1058.4pt,12.65pt" coordsize="8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" o:allowincell="f" filled="f" strokecolor="#3f3f38" strokeweight=".33647mm">
                <v:path arrowok="t" o:connecttype="custom" o:connectlocs="0,0;508635,0" o:connectangles="0,0"/>
                <w10:wrap anchorx="page"/>
              </v:polyline>
            </w:pict>
          </mc:Fallback>
        </mc:AlternateContent>
      </w:r>
      <w:r>
        <w:rPr>
          <w:noProof/>
        </w:rPr>
        <mc:AlternateContent>
          <mc:Choice Requires="wps">
            <w:drawing>
              <wp:anchor distT="0" distB="0" distL="114300" distR="114300" simplePos="0" relativeHeight="251696640" behindDoc="0" locked="0" layoutInCell="0" allowOverlap="1">
                <wp:simplePos x="0" y="0"/>
                <wp:positionH relativeFrom="page">
                  <wp:posOffset>13639165</wp:posOffset>
                </wp:positionH>
                <wp:positionV relativeFrom="paragraph">
                  <wp:posOffset>160655</wp:posOffset>
                </wp:positionV>
                <wp:extent cx="509270" cy="12700"/>
                <wp:effectExtent l="0" t="0" r="0" b="0"/>
                <wp:wrapNone/>
                <wp:docPr id="882"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2700"/>
                        </a:xfrm>
                        <a:custGeom>
                          <a:avLst/>
                          <a:gdLst>
                            <a:gd name="T0" fmla="*/ 0 w 802"/>
                            <a:gd name="T1" fmla="*/ 0 h 20"/>
                            <a:gd name="T2" fmla="*/ 801 w 802"/>
                            <a:gd name="T3" fmla="*/ 0 h 20"/>
                          </a:gdLst>
                          <a:ahLst/>
                          <a:cxnLst>
                            <a:cxn ang="0">
                              <a:pos x="T0" y="T1"/>
                            </a:cxn>
                            <a:cxn ang="0">
                              <a:pos x="T2" y="T3"/>
                            </a:cxn>
                          </a:cxnLst>
                          <a:rect l="0" t="0" r="r" b="b"/>
                          <a:pathLst>
                            <a:path w="802" h="20">
                              <a:moveTo>
                                <a:pt x="0" y="0"/>
                              </a:moveTo>
                              <a:lnTo>
                                <a:pt x="801" y="0"/>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73.95pt,12.65pt,1114pt,12.65pt" coordsize="8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" o:allowincell="f" filled="f" strokecolor="#3f3f3b" strokeweight=".33647mm">
                <v:path arrowok="t" o:connecttype="custom" o:connectlocs="0,0;508635,0" o:connectangles="0,0"/>
                <w10:wrap anchorx="page"/>
              </v:polyline>
            </w:pict>
          </mc:Fallback>
        </mc:AlternateContent>
      </w:r>
      <w:r>
        <w:rPr>
          <w:noProof/>
        </w:rPr>
        <mc:AlternateContent>
          <mc:Choice Requires="wps">
            <w:drawing>
              <wp:anchor distT="0" distB="0" distL="114300" distR="114300" simplePos="0" relativeHeight="251697664" behindDoc="0" locked="0" layoutInCell="0" allowOverlap="1">
                <wp:simplePos x="0" y="0"/>
                <wp:positionH relativeFrom="page">
                  <wp:posOffset>14420215</wp:posOffset>
                </wp:positionH>
                <wp:positionV relativeFrom="paragraph">
                  <wp:posOffset>160655</wp:posOffset>
                </wp:positionV>
                <wp:extent cx="506095" cy="12700"/>
                <wp:effectExtent l="0" t="0" r="0" b="0"/>
                <wp:wrapNone/>
                <wp:docPr id="881"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12700"/>
                        </a:xfrm>
                        <a:custGeom>
                          <a:avLst/>
                          <a:gdLst>
                            <a:gd name="T0" fmla="*/ 0 w 797"/>
                            <a:gd name="T1" fmla="*/ 0 h 20"/>
                            <a:gd name="T2" fmla="*/ 796 w 797"/>
                            <a:gd name="T3" fmla="*/ 0 h 20"/>
                          </a:gdLst>
                          <a:ahLst/>
                          <a:cxnLst>
                            <a:cxn ang="0">
                              <a:pos x="T0" y="T1"/>
                            </a:cxn>
                            <a:cxn ang="0">
                              <a:pos x="T2" y="T3"/>
                            </a:cxn>
                          </a:cxnLst>
                          <a:rect l="0" t="0" r="r" b="b"/>
                          <a:pathLst>
                            <a:path w="797" h="20">
                              <a:moveTo>
                                <a:pt x="0" y="0"/>
                              </a:moveTo>
                              <a:lnTo>
                                <a:pt x="796" y="0"/>
                              </a:lnTo>
                            </a:path>
                          </a:pathLst>
                        </a:custGeom>
                        <a:noFill/>
                        <a:ln w="12113">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8"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35.45pt,12.65pt,1175.25pt,12.65pt" coordsize="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" o:allowincell="f" filled="f" strokecolor="#3f3b38" strokeweight=".33647mm">
                <v:path arrowok="t" o:connecttype="custom" o:connectlocs="0,0;505460,0" o:connectangles="0,0"/>
                <w10:wrap anchorx="page"/>
              </v:polyline>
            </w:pict>
          </mc:Fallback>
        </mc:AlternateContent>
      </w:r>
      <w:r w:rsidR="00610E6C">
        <w:rPr>
          <w:rFonts w:ascii="Times New Roman" w:hAnsi="Times New Roman" w:cs="Times New Roman"/>
          <w:b/>
          <w:bCs/>
          <w:color w:val="363631"/>
          <w:w w:val="70"/>
          <w:sz w:val="18"/>
          <w:szCs w:val="18"/>
        </w:rPr>
        <w:t>AD COPY</w:t>
      </w:r>
    </w:p>
    <w:p w:rsidR="00610E6C" w:rsidRDefault="00610E6C">
      <w:pPr>
        <w:pStyle w:val="BodyText"/>
        <w:kinsoku w:val="0"/>
        <w:overflowPunct w:val="0"/>
        <w:spacing w:line="184" w:lineRule="exact"/>
        <w:ind w:left="1573" w:right="1544"/>
        <w:jc w:val="center"/>
        <w:rPr>
          <w:rFonts w:ascii="Times New Roman" w:hAnsi="Times New Roman" w:cs="Times New Roman"/>
          <w:b/>
          <w:bCs/>
          <w:color w:val="363631"/>
          <w:w w:val="70"/>
          <w:sz w:val="18"/>
          <w:szCs w:val="18"/>
        </w:rPr>
        <w:sectPr w:rsidR="00610E6C">
          <w:type w:val="continuous"/>
          <w:pgSz w:w="24480" w:h="15840" w:orient="landscape"/>
          <w:pgMar w:top="1420" w:right="320" w:bottom="280" w:left="3560" w:header="720" w:footer="720" w:gutter="0"/>
          <w:cols w:num="4" w:space="720" w:equalWidth="0">
            <w:col w:w="9020" w:space="40"/>
            <w:col w:w="2972" w:space="40"/>
            <w:col w:w="2983" w:space="40"/>
            <w:col w:w="5505"/>
          </w:cols>
          <w:noEndnote/>
        </w:sectPr>
      </w:pPr>
    </w:p>
    <w:p w:rsidR="00610E6C" w:rsidRDefault="00610E6C">
      <w:pPr>
        <w:pStyle w:val="BodyText"/>
        <w:kinsoku w:val="0"/>
        <w:overflowPunct w:val="0"/>
        <w:spacing w:before="74" w:line="196" w:lineRule="auto"/>
        <w:ind w:left="6158" w:hanging="37"/>
        <w:jc w:val="center"/>
        <w:rPr>
          <w:rFonts w:ascii="Arial" w:hAnsi="Arial" w:cs="Arial"/>
          <w:color w:val="363631"/>
          <w:w w:val="75"/>
          <w:sz w:val="16"/>
          <w:szCs w:val="16"/>
        </w:rPr>
      </w:pPr>
      <w:r>
        <w:rPr>
          <w:rFonts w:ascii="Arial" w:hAnsi="Arial" w:cs="Arial"/>
          <w:color w:val="363631"/>
          <w:w w:val="80"/>
          <w:sz w:val="16"/>
          <w:szCs w:val="16"/>
        </w:rPr>
        <w:t>delivered</w:t>
      </w:r>
      <w:r>
        <w:rPr>
          <w:rFonts w:ascii="Arial" w:hAnsi="Arial" w:cs="Arial"/>
          <w:color w:val="363631"/>
          <w:spacing w:val="-17"/>
          <w:w w:val="80"/>
          <w:sz w:val="16"/>
          <w:szCs w:val="16"/>
        </w:rPr>
        <w:t xml:space="preserve"> </w:t>
      </w:r>
      <w:r>
        <w:rPr>
          <w:rFonts w:ascii="Arial" w:hAnsi="Arial" w:cs="Arial"/>
          <w:color w:val="363631"/>
          <w:w w:val="80"/>
          <w:sz w:val="16"/>
          <w:szCs w:val="16"/>
        </w:rPr>
        <w:t>by</w:t>
      </w:r>
      <w:r>
        <w:rPr>
          <w:rFonts w:ascii="Arial" w:hAnsi="Arial" w:cs="Arial"/>
          <w:color w:val="363631"/>
          <w:spacing w:val="-22"/>
          <w:w w:val="80"/>
          <w:sz w:val="16"/>
          <w:szCs w:val="16"/>
        </w:rPr>
        <w:t xml:space="preserve"> </w:t>
      </w:r>
      <w:r>
        <w:rPr>
          <w:rFonts w:ascii="Arial" w:hAnsi="Arial" w:cs="Arial"/>
          <w:color w:val="363631"/>
          <w:w w:val="80"/>
          <w:sz w:val="16"/>
          <w:szCs w:val="16"/>
        </w:rPr>
        <w:t>email</w:t>
      </w:r>
      <w:r>
        <w:rPr>
          <w:rFonts w:ascii="Arial" w:hAnsi="Arial" w:cs="Arial"/>
          <w:color w:val="363631"/>
          <w:spacing w:val="-16"/>
          <w:w w:val="80"/>
          <w:sz w:val="16"/>
          <w:szCs w:val="16"/>
        </w:rPr>
        <w:t xml:space="preserve"> </w:t>
      </w:r>
      <w:r>
        <w:rPr>
          <w:rFonts w:ascii="Arial" w:hAnsi="Arial" w:cs="Arial"/>
          <w:color w:val="363631"/>
          <w:w w:val="80"/>
          <w:sz w:val="16"/>
          <w:szCs w:val="16"/>
        </w:rPr>
        <w:t>or</w:t>
      </w:r>
      <w:r>
        <w:rPr>
          <w:rFonts w:ascii="Arial" w:hAnsi="Arial" w:cs="Arial"/>
          <w:color w:val="363631"/>
          <w:spacing w:val="-18"/>
          <w:w w:val="80"/>
          <w:sz w:val="16"/>
          <w:szCs w:val="16"/>
        </w:rPr>
        <w:t xml:space="preserve"> </w:t>
      </w:r>
      <w:r>
        <w:rPr>
          <w:rFonts w:ascii="Arial" w:hAnsi="Arial" w:cs="Arial"/>
          <w:color w:val="363631"/>
          <w:w w:val="80"/>
          <w:sz w:val="16"/>
          <w:szCs w:val="16"/>
        </w:rPr>
        <w:t>mall.</w:t>
      </w:r>
      <w:r>
        <w:rPr>
          <w:rFonts w:ascii="Arial" w:hAnsi="Arial" w:cs="Arial"/>
          <w:color w:val="363631"/>
          <w:spacing w:val="-18"/>
          <w:w w:val="80"/>
          <w:sz w:val="16"/>
          <w:szCs w:val="16"/>
        </w:rPr>
        <w:t xml:space="preserve"> </w:t>
      </w:r>
      <w:r>
        <w:rPr>
          <w:rFonts w:ascii="Arial" w:hAnsi="Arial" w:cs="Arial"/>
          <w:color w:val="363631"/>
          <w:w w:val="80"/>
          <w:sz w:val="16"/>
          <w:szCs w:val="16"/>
        </w:rPr>
        <w:t>By</w:t>
      </w:r>
      <w:r>
        <w:rPr>
          <w:rFonts w:ascii="Arial" w:hAnsi="Arial" w:cs="Arial"/>
          <w:color w:val="363631"/>
          <w:spacing w:val="-22"/>
          <w:w w:val="80"/>
          <w:sz w:val="16"/>
          <w:szCs w:val="16"/>
        </w:rPr>
        <w:t xml:space="preserve"> </w:t>
      </w:r>
      <w:r>
        <w:rPr>
          <w:rFonts w:ascii="Arial" w:hAnsi="Arial" w:cs="Arial"/>
          <w:color w:val="363631"/>
          <w:w w:val="80"/>
          <w:sz w:val="16"/>
          <w:szCs w:val="16"/>
        </w:rPr>
        <w:t>email,</w:t>
      </w:r>
      <w:r>
        <w:rPr>
          <w:rFonts w:ascii="Arial" w:hAnsi="Arial" w:cs="Arial"/>
          <w:color w:val="363631"/>
          <w:spacing w:val="-27"/>
          <w:w w:val="80"/>
          <w:sz w:val="16"/>
          <w:szCs w:val="16"/>
        </w:rPr>
        <w:t xml:space="preserve"> </w:t>
      </w:r>
      <w:r>
        <w:rPr>
          <w:rFonts w:ascii="Arial" w:hAnsi="Arial" w:cs="Arial"/>
          <w:color w:val="363631"/>
          <w:w w:val="80"/>
          <w:sz w:val="16"/>
          <w:szCs w:val="16"/>
        </w:rPr>
        <w:t>please</w:t>
      </w:r>
      <w:r>
        <w:rPr>
          <w:rFonts w:ascii="Arial" w:hAnsi="Arial" w:cs="Arial"/>
          <w:color w:val="363631"/>
          <w:spacing w:val="-16"/>
          <w:w w:val="80"/>
          <w:sz w:val="16"/>
          <w:szCs w:val="16"/>
        </w:rPr>
        <w:t xml:space="preserve"> </w:t>
      </w:r>
      <w:r>
        <w:rPr>
          <w:rFonts w:ascii="Arial" w:hAnsi="Arial" w:cs="Arial"/>
          <w:color w:val="363631"/>
          <w:w w:val="80"/>
          <w:sz w:val="16"/>
          <w:szCs w:val="16"/>
        </w:rPr>
        <w:t xml:space="preserve">send </w:t>
      </w:r>
      <w:r>
        <w:rPr>
          <w:rFonts w:ascii="Arial" w:hAnsi="Arial" w:cs="Arial"/>
          <w:color w:val="363631"/>
          <w:w w:val="73"/>
          <w:sz w:val="16"/>
          <w:szCs w:val="16"/>
        </w:rPr>
        <w:t xml:space="preserve">comments </w:t>
      </w:r>
      <w:r>
        <w:rPr>
          <w:rFonts w:ascii="Times New Roman" w:hAnsi="Times New Roman" w:cs="Times New Roman"/>
          <w:color w:val="363631"/>
          <w:w w:val="73"/>
          <w:sz w:val="18"/>
          <w:szCs w:val="18"/>
        </w:rPr>
        <w:t>to</w:t>
      </w:r>
      <w:r>
        <w:rPr>
          <w:rFonts w:ascii="Times New Roman" w:hAnsi="Times New Roman" w:cs="Times New Roman"/>
          <w:color w:val="363631"/>
          <w:spacing w:val="2"/>
          <w:w w:val="73"/>
          <w:sz w:val="18"/>
          <w:szCs w:val="18"/>
        </w:rPr>
        <w:t xml:space="preserve"> </w:t>
      </w:r>
      <w:hyperlink r:id="rId401" w:history="1">
        <w:r>
          <w:rPr>
            <w:rFonts w:ascii="Arial" w:hAnsi="Arial" w:cs="Arial"/>
            <w:color w:val="363631"/>
            <w:w w:val="72"/>
            <w:sz w:val="16"/>
            <w:szCs w:val="16"/>
          </w:rPr>
          <w:t>MassHaalth.lnnovatfons@state.ma</w:t>
        </w:r>
      </w:hyperlink>
      <w:r>
        <w:rPr>
          <w:rFonts w:ascii="Arial" w:hAnsi="Arial" w:cs="Arial"/>
          <w:color w:val="363631"/>
          <w:spacing w:val="-3"/>
          <w:w w:val="72"/>
          <w:sz w:val="16"/>
          <w:szCs w:val="16"/>
        </w:rPr>
        <w:t xml:space="preserve"> </w:t>
      </w:r>
      <w:r>
        <w:rPr>
          <w:rFonts w:ascii="Arial" w:hAnsi="Arial" w:cs="Arial"/>
          <w:color w:val="959087"/>
          <w:spacing w:val="-9"/>
          <w:w w:val="97"/>
          <w:sz w:val="16"/>
          <w:szCs w:val="16"/>
        </w:rPr>
        <w:t>.</w:t>
      </w:r>
      <w:r>
        <w:rPr>
          <w:rFonts w:ascii="Arial" w:hAnsi="Arial" w:cs="Arial"/>
          <w:color w:val="363631"/>
          <w:spacing w:val="-9"/>
          <w:w w:val="97"/>
          <w:sz w:val="16"/>
          <w:szCs w:val="16"/>
        </w:rPr>
        <w:t>us</w:t>
      </w:r>
      <w:r>
        <w:rPr>
          <w:rFonts w:ascii="Arial" w:hAnsi="Arial" w:cs="Arial"/>
          <w:color w:val="363631"/>
          <w:w w:val="72"/>
          <w:sz w:val="16"/>
          <w:szCs w:val="16"/>
        </w:rPr>
        <w:t xml:space="preserve"> </w:t>
      </w:r>
      <w:r>
        <w:rPr>
          <w:rFonts w:ascii="Arial" w:hAnsi="Arial" w:cs="Arial"/>
          <w:color w:val="363631"/>
          <w:w w:val="73"/>
          <w:sz w:val="16"/>
          <w:szCs w:val="16"/>
        </w:rPr>
        <w:t>and</w:t>
      </w:r>
      <w:r>
        <w:rPr>
          <w:rFonts w:ascii="Arial" w:hAnsi="Arial" w:cs="Arial"/>
          <w:color w:val="363631"/>
          <w:spacing w:val="-19"/>
          <w:w w:val="73"/>
          <w:sz w:val="16"/>
          <w:szCs w:val="16"/>
        </w:rPr>
        <w:t xml:space="preserve"> </w:t>
      </w:r>
      <w:r>
        <w:rPr>
          <w:rFonts w:ascii="Arial" w:hAnsi="Arial" w:cs="Arial"/>
          <w:color w:val="363631"/>
          <w:spacing w:val="-6"/>
          <w:w w:val="85"/>
          <w:sz w:val="16"/>
          <w:szCs w:val="16"/>
        </w:rPr>
        <w:t>Include</w:t>
      </w:r>
      <w:r>
        <w:rPr>
          <w:rFonts w:ascii="Arial" w:hAnsi="Arial" w:cs="Arial"/>
          <w:color w:val="363631"/>
          <w:spacing w:val="-23"/>
          <w:w w:val="85"/>
          <w:sz w:val="16"/>
          <w:szCs w:val="16"/>
        </w:rPr>
        <w:t xml:space="preserve"> </w:t>
      </w:r>
      <w:r>
        <w:rPr>
          <w:rFonts w:ascii="Arial" w:hAnsi="Arial" w:cs="Arial"/>
          <w:color w:val="363631"/>
          <w:spacing w:val="-4"/>
          <w:w w:val="90"/>
          <w:sz w:val="16"/>
          <w:szCs w:val="16"/>
        </w:rPr>
        <w:t>'Comments</w:t>
      </w:r>
      <w:r>
        <w:rPr>
          <w:rFonts w:ascii="Arial" w:hAnsi="Arial" w:cs="Arial"/>
          <w:color w:val="363631"/>
          <w:spacing w:val="-20"/>
          <w:w w:val="90"/>
          <w:sz w:val="16"/>
          <w:szCs w:val="16"/>
        </w:rPr>
        <w:t xml:space="preserve"> </w:t>
      </w:r>
      <w:r>
        <w:rPr>
          <w:rFonts w:ascii="Arial" w:hAnsi="Arial" w:cs="Arial"/>
          <w:color w:val="363631"/>
          <w:w w:val="74"/>
          <w:sz w:val="16"/>
          <w:szCs w:val="16"/>
        </w:rPr>
        <w:t>on</w:t>
      </w:r>
      <w:r>
        <w:rPr>
          <w:rFonts w:ascii="Arial" w:hAnsi="Arial" w:cs="Arial"/>
          <w:color w:val="363631"/>
          <w:spacing w:val="-18"/>
          <w:w w:val="74"/>
          <w:sz w:val="16"/>
          <w:szCs w:val="16"/>
        </w:rPr>
        <w:t xml:space="preserve"> </w:t>
      </w:r>
      <w:r>
        <w:rPr>
          <w:rFonts w:ascii="Arial" w:hAnsi="Arial" w:cs="Arial"/>
          <w:color w:val="363631"/>
          <w:w w:val="72"/>
          <w:sz w:val="16"/>
          <w:szCs w:val="16"/>
        </w:rPr>
        <w:t>Demonstration</w:t>
      </w:r>
      <w:r>
        <w:rPr>
          <w:rFonts w:ascii="Arial" w:hAnsi="Arial" w:cs="Arial"/>
          <w:color w:val="363631"/>
          <w:spacing w:val="-14"/>
          <w:w w:val="72"/>
          <w:sz w:val="16"/>
          <w:szCs w:val="16"/>
        </w:rPr>
        <w:t xml:space="preserve"> </w:t>
      </w:r>
      <w:r>
        <w:rPr>
          <w:rFonts w:ascii="Arial" w:hAnsi="Arial" w:cs="Arial"/>
          <w:color w:val="363631"/>
          <w:w w:val="71"/>
          <w:sz w:val="16"/>
          <w:szCs w:val="16"/>
        </w:rPr>
        <w:t xml:space="preserve">Extension </w:t>
      </w:r>
      <w:r>
        <w:rPr>
          <w:rFonts w:ascii="Arial" w:hAnsi="Arial" w:cs="Arial"/>
          <w:color w:val="363631"/>
          <w:w w:val="80"/>
          <w:sz w:val="16"/>
          <w:szCs w:val="16"/>
        </w:rPr>
        <w:t xml:space="preserve">Request" </w:t>
      </w:r>
      <w:r>
        <w:rPr>
          <w:rFonts w:ascii="Arial" w:hAnsi="Arial" w:cs="Arial"/>
          <w:color w:val="363631"/>
          <w:spacing w:val="-21"/>
          <w:w w:val="80"/>
          <w:sz w:val="16"/>
          <w:szCs w:val="16"/>
        </w:rPr>
        <w:t xml:space="preserve">In </w:t>
      </w:r>
      <w:r>
        <w:rPr>
          <w:rFonts w:ascii="Arial" w:hAnsi="Arial" w:cs="Arial"/>
          <w:color w:val="363631"/>
          <w:w w:val="80"/>
          <w:sz w:val="16"/>
          <w:szCs w:val="16"/>
        </w:rPr>
        <w:t xml:space="preserve">the subject line. By mall,please send </w:t>
      </w:r>
      <w:r>
        <w:rPr>
          <w:rFonts w:ascii="Arial" w:hAnsi="Arial" w:cs="Arial"/>
          <w:color w:val="363631"/>
          <w:w w:val="75"/>
          <w:sz w:val="16"/>
          <w:szCs w:val="16"/>
        </w:rPr>
        <w:t>comments to: EOHHS Office of Medicaid,</w:t>
      </w:r>
      <w:r>
        <w:rPr>
          <w:rFonts w:ascii="Arial" w:hAnsi="Arial" w:cs="Arial"/>
          <w:color w:val="363631"/>
          <w:spacing w:val="-23"/>
          <w:w w:val="75"/>
          <w:sz w:val="16"/>
          <w:szCs w:val="16"/>
        </w:rPr>
        <w:t xml:space="preserve"> </w:t>
      </w:r>
      <w:r>
        <w:rPr>
          <w:rFonts w:ascii="Arial" w:hAnsi="Arial" w:cs="Arial"/>
          <w:color w:val="363631"/>
          <w:w w:val="75"/>
          <w:sz w:val="16"/>
          <w:szCs w:val="16"/>
        </w:rPr>
        <w:t>Attn: 1115</w:t>
      </w:r>
    </w:p>
    <w:p w:rsidR="00610E6C" w:rsidRDefault="00610E6C">
      <w:pPr>
        <w:pStyle w:val="BodyText"/>
        <w:kinsoku w:val="0"/>
        <w:overflowPunct w:val="0"/>
        <w:spacing w:line="143" w:lineRule="exact"/>
        <w:ind w:left="346"/>
        <w:jc w:val="center"/>
        <w:rPr>
          <w:rFonts w:ascii="Arial" w:hAnsi="Arial" w:cs="Arial"/>
          <w:color w:val="363631"/>
          <w:w w:val="80"/>
          <w:sz w:val="14"/>
          <w:szCs w:val="14"/>
        </w:rPr>
      </w:pPr>
      <w:r>
        <w:rPr>
          <w:rFonts w:ascii="Times New Roman" w:hAnsi="Times New Roman" w:cs="Times New Roman"/>
          <w:sz w:val="24"/>
          <w:szCs w:val="24"/>
        </w:rPr>
        <w:br w:type="column"/>
      </w:r>
      <w:r>
        <w:rPr>
          <w:rFonts w:ascii="Arial" w:hAnsi="Arial" w:cs="Arial"/>
          <w:b/>
          <w:bCs/>
          <w:color w:val="363631"/>
          <w:w w:val="80"/>
          <w:sz w:val="15"/>
          <w:szCs w:val="15"/>
        </w:rPr>
        <w:t>Work available In: L</w:t>
      </w:r>
      <w:r>
        <w:rPr>
          <w:rFonts w:ascii="Arial" w:hAnsi="Arial" w:cs="Arial"/>
          <w:b/>
          <w:bCs/>
          <w:color w:val="4D4D49"/>
          <w:w w:val="80"/>
          <w:sz w:val="15"/>
          <w:szCs w:val="15"/>
        </w:rPr>
        <w:t>e</w:t>
      </w:r>
      <w:r>
        <w:rPr>
          <w:rFonts w:ascii="Arial" w:hAnsi="Arial" w:cs="Arial"/>
          <w:b/>
          <w:bCs/>
          <w:color w:val="363631"/>
          <w:w w:val="80"/>
          <w:sz w:val="15"/>
          <w:szCs w:val="15"/>
        </w:rPr>
        <w:t xml:space="preserve">xington </w:t>
      </w:r>
      <w:r>
        <w:rPr>
          <w:rFonts w:ascii="Arial" w:hAnsi="Arial" w:cs="Arial"/>
          <w:b/>
          <w:bCs/>
          <w:color w:val="4D4D49"/>
          <w:w w:val="80"/>
          <w:sz w:val="15"/>
          <w:szCs w:val="15"/>
        </w:rPr>
        <w:t xml:space="preserve">, </w:t>
      </w:r>
      <w:r>
        <w:rPr>
          <w:rFonts w:ascii="Arial" w:hAnsi="Arial" w:cs="Arial"/>
          <w:color w:val="363631"/>
          <w:w w:val="80"/>
          <w:sz w:val="14"/>
          <w:szCs w:val="14"/>
        </w:rPr>
        <w:t>Arlington, Burllngton,</w:t>
      </w:r>
    </w:p>
    <w:p w:rsidR="00610E6C" w:rsidRDefault="00610E6C">
      <w:pPr>
        <w:pStyle w:val="BodyText"/>
        <w:kinsoku w:val="0"/>
        <w:overflowPunct w:val="0"/>
        <w:spacing w:line="149" w:lineRule="exact"/>
        <w:ind w:left="373"/>
        <w:jc w:val="center"/>
        <w:rPr>
          <w:rFonts w:ascii="Arial" w:hAnsi="Arial" w:cs="Arial"/>
          <w:b/>
          <w:bCs/>
          <w:color w:val="5E5D59"/>
          <w:w w:val="75"/>
          <w:sz w:val="15"/>
          <w:szCs w:val="15"/>
        </w:rPr>
      </w:pPr>
      <w:r>
        <w:rPr>
          <w:rFonts w:ascii="Arial" w:hAnsi="Arial" w:cs="Arial"/>
          <w:b/>
          <w:bCs/>
          <w:color w:val="363631"/>
          <w:w w:val="75"/>
          <w:sz w:val="15"/>
          <w:szCs w:val="15"/>
        </w:rPr>
        <w:t>Belmont, Walth</w:t>
      </w:r>
      <w:r>
        <w:rPr>
          <w:rFonts w:ascii="Arial" w:hAnsi="Arial" w:cs="Arial"/>
          <w:b/>
          <w:bCs/>
          <w:color w:val="4D4D49"/>
          <w:w w:val="75"/>
          <w:sz w:val="15"/>
          <w:szCs w:val="15"/>
        </w:rPr>
        <w:t>a</w:t>
      </w:r>
      <w:r>
        <w:rPr>
          <w:rFonts w:ascii="Arial" w:hAnsi="Arial" w:cs="Arial"/>
          <w:b/>
          <w:bCs/>
          <w:color w:val="363631"/>
          <w:w w:val="75"/>
          <w:sz w:val="15"/>
          <w:szCs w:val="15"/>
        </w:rPr>
        <w:t xml:space="preserve">m, Watertown and Weston </w:t>
      </w:r>
      <w:r>
        <w:rPr>
          <w:rFonts w:ascii="Arial" w:hAnsi="Arial" w:cs="Arial"/>
          <w:b/>
          <w:bCs/>
          <w:color w:val="5E5D59"/>
          <w:w w:val="75"/>
          <w:sz w:val="15"/>
          <w:szCs w:val="15"/>
        </w:rPr>
        <w:t>.</w:t>
      </w:r>
    </w:p>
    <w:p w:rsidR="00610E6C" w:rsidRDefault="00610E6C">
      <w:pPr>
        <w:pStyle w:val="BodyText"/>
        <w:kinsoku w:val="0"/>
        <w:overflowPunct w:val="0"/>
        <w:spacing w:line="148" w:lineRule="exact"/>
        <w:ind w:left="352"/>
        <w:jc w:val="center"/>
        <w:rPr>
          <w:rFonts w:ascii="Times New Roman" w:hAnsi="Times New Roman" w:cs="Times New Roman"/>
          <w:b/>
          <w:bCs/>
          <w:color w:val="363631"/>
          <w:w w:val="70"/>
          <w:sz w:val="14"/>
          <w:szCs w:val="14"/>
        </w:rPr>
      </w:pPr>
      <w:r>
        <w:rPr>
          <w:rFonts w:ascii="Times New Roman" w:hAnsi="Times New Roman" w:cs="Times New Roman"/>
          <w:b/>
          <w:bCs/>
          <w:color w:val="363631"/>
          <w:w w:val="70"/>
          <w:sz w:val="14"/>
          <w:szCs w:val="14"/>
        </w:rPr>
        <w:t>www</w:t>
      </w:r>
      <w:r>
        <w:rPr>
          <w:rFonts w:ascii="Times New Roman" w:hAnsi="Times New Roman" w:cs="Times New Roman"/>
          <w:b/>
          <w:bCs/>
          <w:color w:val="4D4D49"/>
          <w:w w:val="70"/>
          <w:sz w:val="14"/>
          <w:szCs w:val="14"/>
        </w:rPr>
        <w:t>.</w:t>
      </w:r>
      <w:r>
        <w:rPr>
          <w:rFonts w:ascii="Times New Roman" w:hAnsi="Times New Roman" w:cs="Times New Roman"/>
          <w:b/>
          <w:bCs/>
          <w:color w:val="363631"/>
          <w:w w:val="70"/>
          <w:sz w:val="14"/>
          <w:szCs w:val="14"/>
        </w:rPr>
        <w:t xml:space="preserve">nnpoal1n111port11llon   </w:t>
      </w:r>
      <w:r>
        <w:rPr>
          <w:rFonts w:ascii="Times New Roman" w:hAnsi="Times New Roman" w:cs="Times New Roman"/>
          <w:b/>
          <w:bCs/>
          <w:color w:val="5E5D59"/>
          <w:w w:val="70"/>
          <w:sz w:val="14"/>
          <w:szCs w:val="14"/>
        </w:rPr>
        <w:t>.</w:t>
      </w:r>
      <w:r>
        <w:rPr>
          <w:rFonts w:ascii="Times New Roman" w:hAnsi="Times New Roman" w:cs="Times New Roman"/>
          <w:b/>
          <w:bCs/>
          <w:color w:val="363631"/>
          <w:w w:val="70"/>
          <w:sz w:val="14"/>
          <w:szCs w:val="14"/>
        </w:rPr>
        <w:t>com</w:t>
      </w:r>
    </w:p>
    <w:p w:rsidR="00610E6C" w:rsidRDefault="00610E6C">
      <w:pPr>
        <w:pStyle w:val="BodyText"/>
        <w:kinsoku w:val="0"/>
        <w:overflowPunct w:val="0"/>
        <w:spacing w:before="1"/>
        <w:rPr>
          <w:rFonts w:ascii="Times New Roman" w:hAnsi="Times New Roman" w:cs="Times New Roman"/>
          <w:b/>
          <w:bCs/>
          <w:sz w:val="4"/>
          <w:szCs w:val="4"/>
        </w:rPr>
      </w:pPr>
      <w:r>
        <w:rPr>
          <w:rFonts w:ascii="Times New Roman" w:hAnsi="Times New Roman" w:cs="Times New Roman"/>
          <w:sz w:val="24"/>
          <w:szCs w:val="24"/>
        </w:rPr>
        <w:br w:type="column"/>
      </w:r>
    </w:p>
    <w:p w:rsidR="00610E6C" w:rsidRDefault="00ED0708">
      <w:pPr>
        <w:pStyle w:val="BodyText"/>
        <w:tabs>
          <w:tab w:val="left" w:pos="4617"/>
          <w:tab w:val="left" w:pos="5728"/>
          <w:tab w:val="left" w:pos="6958"/>
        </w:tabs>
        <w:kinsoku w:val="0"/>
        <w:overflowPunct w:val="0"/>
        <w:spacing w:line="22" w:lineRule="exact"/>
        <w:ind w:left="3539"/>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15620" cy="12700"/>
                <wp:effectExtent l="0" t="0" r="8255" b="6350"/>
                <wp:docPr id="8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 cy="12700"/>
                          <a:chOff x="0" y="0"/>
                          <a:chExt cx="812" cy="20"/>
                        </a:xfrm>
                      </wpg:grpSpPr>
                      <wps:wsp>
                        <wps:cNvPr id="880" name="Freeform 780"/>
                        <wps:cNvSpPr>
                          <a:spLocks/>
                        </wps:cNvSpPr>
                        <wps:spPr bwMode="auto">
                          <a:xfrm>
                            <a:off x="10" y="10"/>
                            <a:ext cx="792" cy="20"/>
                          </a:xfrm>
                          <a:custGeom>
                            <a:avLst/>
                            <a:gdLst>
                              <a:gd name="T0" fmla="*/ 0 w 792"/>
                              <a:gd name="T1" fmla="*/ 0 h 20"/>
                              <a:gd name="T2" fmla="*/ 791 w 792"/>
                              <a:gd name="T3" fmla="*/ 0 h 20"/>
                            </a:gdLst>
                            <a:ahLst/>
                            <a:cxnLst>
                              <a:cxn ang="0">
                                <a:pos x="T0" y="T1"/>
                              </a:cxn>
                              <a:cxn ang="0">
                                <a:pos x="T2" y="T3"/>
                              </a:cxn>
                            </a:cxnLst>
                            <a:rect l="0" t="0" r="r" b="b"/>
                            <a:pathLst>
                              <a:path w="792" h="20">
                                <a:moveTo>
                                  <a:pt x="0" y="0"/>
                                </a:moveTo>
                                <a:lnTo>
                                  <a:pt x="791" y="0"/>
                                </a:lnTo>
                              </a:path>
                            </a:pathLst>
                          </a:custGeom>
                          <a:noFill/>
                          <a:ln w="12113">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9" o:spid="_x0000_s1026" style="width:40.6pt;height:1pt;mso-position-horizontal-relative:char;mso-position-vertical-relative:line" coordsize="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">
                <v:shape id="Freeform 780" o:spid="_x0000_s1027" style="position:absolute;left:10;top:10;width:792;height:20;visibility:visible;mso-wrap-style:square;v-text-anchor:top" coordsize="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LsIA&#10;AADcAAAADwAAAGRycy9kb3ducmV2LnhtbERPy4rCMBTdC/MP4QqzkTG1Cy21UUQQ3MzCB4i7O821&#10;LSY3nSajHb/eLASXh/Mulr014kadbxwrmIwTEMSl0w1XCo6HzVcGwgdkjcYxKfgnD8vFx6DAXLs7&#10;7+i2D5WIIexzVFCH0OZS+rImi37sWuLIXVxnMUTYVVJ3eI/h1sg0SabSYsOxocaW1jWV1/2fVfCT&#10;fvvR7ve4PfeTzKezkXmcrkapz2G/moMI1Ie3+OXeagVZFuf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cuwgAAANwAAAAPAAAAAAAAAAAAAAAAAJgCAABkcnMvZG93&#10;bnJldi54bWxQSwUGAAAAAAQABAD1AAAAhwMAAAAA&#10;" path="m,l791,e" filled="f" strokecolor="#3f3b38" strokeweight=".33647mm">
                  <v:path arrowok="t" o:connecttype="custom" o:connectlocs="0,0;791,0" o:connectangles="0,0"/>
                </v:shape>
                <w10:anchorlock/>
              </v:group>
            </w:pict>
          </mc:Fallback>
        </mc:AlternateContent>
      </w:r>
      <w:r w:rsidR="00610E6C">
        <w:rPr>
          <w:rFonts w:ascii="Times New Roman" w:hAnsi="Times New Roman" w:cs="Times New Roman"/>
          <w:sz w:val="2"/>
          <w:szCs w:val="2"/>
        </w:rPr>
        <w:t xml:space="preserve"> </w:t>
      </w:r>
      <w:r w:rsidR="00610E6C">
        <w:rPr>
          <w:rFonts w:ascii="Times New Roman" w:hAnsi="Times New Roman" w:cs="Times New Roman"/>
          <w:sz w:val="2"/>
          <w:szCs w:val="2"/>
        </w:rPr>
        <w:tab/>
      </w:r>
      <w:r>
        <w:rPr>
          <w:rFonts w:ascii="Times New Roman" w:hAnsi="Times New Roman" w:cs="Times New Roman"/>
          <w:noProof/>
          <w:sz w:val="2"/>
          <w:szCs w:val="2"/>
        </w:rPr>
        <mc:AlternateContent>
          <mc:Choice Requires="wpg">
            <w:drawing>
              <wp:inline distT="0" distB="0" distL="0" distR="0">
                <wp:extent cx="524510" cy="12700"/>
                <wp:effectExtent l="0" t="0" r="0" b="6350"/>
                <wp:docPr id="87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12700"/>
                          <a:chOff x="0" y="0"/>
                          <a:chExt cx="826" cy="20"/>
                        </a:xfrm>
                      </wpg:grpSpPr>
                      <wps:wsp>
                        <wps:cNvPr id="878" name="Freeform 782"/>
                        <wps:cNvSpPr>
                          <a:spLocks/>
                        </wps:cNvSpPr>
                        <wps:spPr bwMode="auto">
                          <a:xfrm>
                            <a:off x="10" y="10"/>
                            <a:ext cx="806" cy="20"/>
                          </a:xfrm>
                          <a:custGeom>
                            <a:avLst/>
                            <a:gdLst>
                              <a:gd name="T0" fmla="*/ 0 w 806"/>
                              <a:gd name="T1" fmla="*/ 0 h 20"/>
                              <a:gd name="T2" fmla="*/ 805 w 806"/>
                              <a:gd name="T3" fmla="*/ 0 h 20"/>
                            </a:gdLst>
                            <a:ahLst/>
                            <a:cxnLst>
                              <a:cxn ang="0">
                                <a:pos x="T0" y="T1"/>
                              </a:cxn>
                              <a:cxn ang="0">
                                <a:pos x="T2" y="T3"/>
                              </a:cxn>
                            </a:cxnLst>
                            <a:rect l="0" t="0" r="r" b="b"/>
                            <a:pathLst>
                              <a:path w="806" h="20">
                                <a:moveTo>
                                  <a:pt x="0" y="0"/>
                                </a:moveTo>
                                <a:lnTo>
                                  <a:pt x="805" y="0"/>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1" o:spid="_x0000_s1026" style="width:41.3pt;height:1pt;mso-position-horizontal-relative:char;mso-position-vertical-relative:line" coordsize="8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">
                <v:shape id="Freeform 782" o:spid="_x0000_s1027" style="position:absolute;left:10;top:10;width:806;height:20;visibility:visible;mso-wrap-style:square;v-text-anchor:top" coordsize="8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9ocIA&#10;AADcAAAADwAAAGRycy9kb3ducmV2LnhtbERPz2vCMBS+D/wfwhN2m6k7zFKNRXQbg8GYVu/P5tmU&#10;Ni9dE2v33y+HgceP7/cqH20rBup97VjBfJaAIC6drrlScCzenlIQPiBrbB2Tgl/ykK8nDyvMtLvx&#10;noZDqEQMYZ+hAhNCl0npS0MW/cx1xJG7uN5iiLCvpO7xFsNtK5+T5EVarDk2GOxoa6hsDler4Gvx&#10;ad31NKTFTzDNWb8X5ffrTqnH6bhZggg0hrv43/2hFaS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P2hwgAAANwAAAAPAAAAAAAAAAAAAAAAAJgCAABkcnMvZG93&#10;bnJldi54bWxQSwUGAAAAAAQABAD1AAAAhwMAAAAA&#10;" path="m,l805,e" filled="f" strokecolor="#3f3f3b" strokeweight=".33647mm">
                  <v:path arrowok="t" o:connecttype="custom" o:connectlocs="0,0;805,0" o:connectangles="0,0"/>
                </v:shape>
                <w10:anchorlock/>
              </v:group>
            </w:pict>
          </mc:Fallback>
        </mc:AlternateContent>
      </w:r>
      <w:r w:rsidR="00610E6C">
        <w:rPr>
          <w:rFonts w:ascii="Times New Roman" w:hAnsi="Times New Roman" w:cs="Times New Roman"/>
          <w:sz w:val="2"/>
          <w:szCs w:val="2"/>
        </w:rPr>
        <w:t xml:space="preserve"> </w:t>
      </w:r>
      <w:r w:rsidR="00610E6C">
        <w:rPr>
          <w:rFonts w:ascii="Times New Roman" w:hAnsi="Times New Roman" w:cs="Times New Roman"/>
          <w:sz w:val="2"/>
          <w:szCs w:val="2"/>
        </w:rPr>
        <w:tab/>
      </w:r>
      <w:r>
        <w:rPr>
          <w:rFonts w:ascii="Times New Roman" w:hAnsi="Times New Roman" w:cs="Times New Roman"/>
          <w:noProof/>
          <w:sz w:val="2"/>
          <w:szCs w:val="2"/>
        </w:rPr>
        <mc:AlternateContent>
          <mc:Choice Requires="wpg">
            <w:drawing>
              <wp:inline distT="0" distB="0" distL="0" distR="0">
                <wp:extent cx="521970" cy="12700"/>
                <wp:effectExtent l="0" t="0" r="1905" b="6350"/>
                <wp:docPr id="87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2700"/>
                          <a:chOff x="0" y="0"/>
                          <a:chExt cx="822" cy="20"/>
                        </a:xfrm>
                      </wpg:grpSpPr>
                      <wps:wsp>
                        <wps:cNvPr id="876" name="Freeform 784"/>
                        <wps:cNvSpPr>
                          <a:spLocks/>
                        </wps:cNvSpPr>
                        <wps:spPr bwMode="auto">
                          <a:xfrm>
                            <a:off x="10" y="10"/>
                            <a:ext cx="802" cy="20"/>
                          </a:xfrm>
                          <a:custGeom>
                            <a:avLst/>
                            <a:gdLst>
                              <a:gd name="T0" fmla="*/ 0 w 802"/>
                              <a:gd name="T1" fmla="*/ 0 h 20"/>
                              <a:gd name="T2" fmla="*/ 801 w 802"/>
                              <a:gd name="T3" fmla="*/ 0 h 20"/>
                            </a:gdLst>
                            <a:ahLst/>
                            <a:cxnLst>
                              <a:cxn ang="0">
                                <a:pos x="T0" y="T1"/>
                              </a:cxn>
                              <a:cxn ang="0">
                                <a:pos x="T2" y="T3"/>
                              </a:cxn>
                            </a:cxnLst>
                            <a:rect l="0" t="0" r="r" b="b"/>
                            <a:pathLst>
                              <a:path w="802" h="20">
                                <a:moveTo>
                                  <a:pt x="0" y="0"/>
                                </a:moveTo>
                                <a:lnTo>
                                  <a:pt x="801" y="0"/>
                                </a:lnTo>
                              </a:path>
                            </a:pathLst>
                          </a:custGeom>
                          <a:noFill/>
                          <a:ln w="12113">
                            <a:solidFill>
                              <a:srgbClr val="3F3F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3" o:spid="_x0000_s1026" style="width:41.1pt;height:1pt;mso-position-horizontal-relative:char;mso-position-vertical-relative:line" coordsize="8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">
                <v:shape id="Freeform 784" o:spid="_x0000_s1027" style="position:absolute;left:10;top:10;width:802;height:20;visibility:visible;mso-wrap-style:square;v-text-anchor:top" coordsize="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HhsIA&#10;AADcAAAADwAAAGRycy9kb3ducmV2LnhtbESPQYvCMBSE74L/ITzBm6btoet2jbIIghcPVn/Ao3m2&#10;YZuXkmRt998bQdjjMDPfMNv9ZHvxIB+MYwX5OgNB3DhtuFVwux5XGxAhImvsHZOCPwqw381nW6y0&#10;G/lCjzq2IkE4VKigi3GopAxNRxbD2g3Eybs7bzEm6VupPY4JbntZZFkpLRpOCx0OdOio+al/rQJT&#10;fJpz6Y+1yUaZH/Jyuhf+otRyMX1/gYg0xf/wu33SCjYfJbzOp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QeGwgAAANwAAAAPAAAAAAAAAAAAAAAAAJgCAABkcnMvZG93&#10;bnJldi54bWxQSwUGAAAAAAQABAD1AAAAhwMAAAAA&#10;" path="m,l801,e" filled="f" strokecolor="#3f3f3b" strokeweight=".33647mm">
                  <v:path arrowok="t" o:connecttype="custom" o:connectlocs="0,0;801,0" o:connectangles="0,0"/>
                </v:shape>
                <w10:anchorlock/>
              </v:group>
            </w:pict>
          </mc:Fallback>
        </mc:AlternateContent>
      </w:r>
      <w:r w:rsidR="00610E6C">
        <w:rPr>
          <w:rFonts w:ascii="Times New Roman" w:hAnsi="Times New Roman" w:cs="Times New Roman"/>
          <w:sz w:val="2"/>
          <w:szCs w:val="2"/>
        </w:rPr>
        <w:t xml:space="preserve"> </w:t>
      </w:r>
      <w:r w:rsidR="00610E6C">
        <w:rPr>
          <w:rFonts w:ascii="Times New Roman" w:hAnsi="Times New Roman" w:cs="Times New Roman"/>
          <w:sz w:val="2"/>
          <w:szCs w:val="2"/>
        </w:rPr>
        <w:tab/>
      </w:r>
      <w:r>
        <w:rPr>
          <w:rFonts w:ascii="Times New Roman" w:hAnsi="Times New Roman" w:cs="Times New Roman"/>
          <w:noProof/>
          <w:sz w:val="2"/>
          <w:szCs w:val="2"/>
        </w:rPr>
        <mc:AlternateContent>
          <mc:Choice Requires="wpg">
            <w:drawing>
              <wp:inline distT="0" distB="0" distL="0" distR="0">
                <wp:extent cx="521970" cy="12700"/>
                <wp:effectExtent l="0" t="0" r="1905" b="6350"/>
                <wp:docPr id="873"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2700"/>
                          <a:chOff x="0" y="0"/>
                          <a:chExt cx="822" cy="20"/>
                        </a:xfrm>
                      </wpg:grpSpPr>
                      <wps:wsp>
                        <wps:cNvPr id="874" name="Freeform 786"/>
                        <wps:cNvSpPr>
                          <a:spLocks/>
                        </wps:cNvSpPr>
                        <wps:spPr bwMode="auto">
                          <a:xfrm>
                            <a:off x="10" y="10"/>
                            <a:ext cx="802" cy="20"/>
                          </a:xfrm>
                          <a:custGeom>
                            <a:avLst/>
                            <a:gdLst>
                              <a:gd name="T0" fmla="*/ 0 w 802"/>
                              <a:gd name="T1" fmla="*/ 0 h 20"/>
                              <a:gd name="T2" fmla="*/ 801 w 802"/>
                              <a:gd name="T3" fmla="*/ 0 h 20"/>
                            </a:gdLst>
                            <a:ahLst/>
                            <a:cxnLst>
                              <a:cxn ang="0">
                                <a:pos x="T0" y="T1"/>
                              </a:cxn>
                              <a:cxn ang="0">
                                <a:pos x="T2" y="T3"/>
                              </a:cxn>
                            </a:cxnLst>
                            <a:rect l="0" t="0" r="r" b="b"/>
                            <a:pathLst>
                              <a:path w="802" h="20">
                                <a:moveTo>
                                  <a:pt x="0" y="0"/>
                                </a:moveTo>
                                <a:lnTo>
                                  <a:pt x="801" y="0"/>
                                </a:lnTo>
                              </a:path>
                            </a:pathLst>
                          </a:custGeom>
                          <a:noFill/>
                          <a:ln w="12113">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5" o:spid="_x0000_s1026" style="width:41.1pt;height:1pt;mso-position-horizontal-relative:char;mso-position-vertical-relative:line" coordsize="8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">
                <v:shape id="Freeform 786" o:spid="_x0000_s1027" style="position:absolute;left:10;top:10;width:802;height:20;visibility:visible;mso-wrap-style:square;v-text-anchor:top" coordsize="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1KcYA&#10;AADcAAAADwAAAGRycy9kb3ducmV2LnhtbESPT4vCMBTE7wv7HcIT9ramyqJSjSIuigdX8M9Bb4/m&#10;2Rabl9pEW/fTG0HwOMzMb5jRpDGFuFHlcssKOu0IBHFidc6pgv1u/j0A4TyyxsIyKbiTg8n482OE&#10;sbY1b+i29akIEHYxKsi8L2MpXZKRQde2JXHwTrYy6IOsUqkrrAPcFLIbRT1pMOewkGFJs4yS8/Zq&#10;FMzTfHa8/q3ry3r16xbJ/2FhdwelvlrNdAjCU+Pf4Vd7qRUM+j/wPBOO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h1KcYAAADcAAAADwAAAAAAAAAAAAAAAACYAgAAZHJz&#10;L2Rvd25yZXYueG1sUEsFBgAAAAAEAAQA9QAAAIsDAAAAAA==&#10;" path="m,l801,e" filled="f" strokecolor="#3f3b38" strokeweight=".33647mm">
                  <v:path arrowok="t" o:connecttype="custom" o:connectlocs="0,0;801,0" o:connectangles="0,0"/>
                </v:shape>
                <w10:anchorlock/>
              </v:group>
            </w:pict>
          </mc:Fallback>
        </mc:AlternateContent>
      </w:r>
    </w:p>
    <w:p w:rsidR="00610E6C" w:rsidRDefault="00610E6C">
      <w:pPr>
        <w:pStyle w:val="BodyText"/>
        <w:tabs>
          <w:tab w:val="left" w:pos="5484"/>
          <w:tab w:val="left" w:pos="7797"/>
        </w:tabs>
        <w:kinsoku w:val="0"/>
        <w:overflowPunct w:val="0"/>
        <w:spacing w:line="231" w:lineRule="exact"/>
        <w:ind w:left="4631"/>
        <w:rPr>
          <w:rFonts w:ascii="Arial" w:hAnsi="Arial" w:cs="Arial"/>
          <w:color w:val="363631"/>
          <w:w w:val="99"/>
          <w:sz w:val="24"/>
          <w:szCs w:val="24"/>
        </w:rPr>
      </w:pPr>
      <w:r>
        <w:rPr>
          <w:rFonts w:ascii="Arial" w:hAnsi="Arial" w:cs="Arial"/>
          <w:color w:val="363631"/>
          <w:w w:val="99"/>
          <w:sz w:val="24"/>
          <w:szCs w:val="24"/>
          <w:u w:val="single" w:color="3F3F3B"/>
        </w:rPr>
        <w:t xml:space="preserve"> </w:t>
      </w:r>
      <w:r>
        <w:rPr>
          <w:rFonts w:ascii="Arial" w:hAnsi="Arial" w:cs="Arial"/>
          <w:color w:val="363631"/>
          <w:sz w:val="24"/>
          <w:szCs w:val="24"/>
          <w:u w:val="single" w:color="3F3F3B"/>
        </w:rPr>
        <w:tab/>
      </w:r>
      <w:r>
        <w:rPr>
          <w:rFonts w:ascii="Arial" w:hAnsi="Arial" w:cs="Arial"/>
          <w:color w:val="363631"/>
          <w:sz w:val="24"/>
          <w:szCs w:val="24"/>
        </w:rPr>
        <w:t xml:space="preserve">  </w:t>
      </w:r>
      <w:r>
        <w:rPr>
          <w:rFonts w:ascii="Arial" w:hAnsi="Arial" w:cs="Arial"/>
          <w:color w:val="363631"/>
          <w:spacing w:val="-33"/>
          <w:sz w:val="24"/>
          <w:szCs w:val="24"/>
        </w:rPr>
        <w:t xml:space="preserve"> </w:t>
      </w:r>
      <w:r>
        <w:rPr>
          <w:rFonts w:ascii="Arial" w:hAnsi="Arial" w:cs="Arial"/>
          <w:color w:val="363631"/>
          <w:w w:val="240"/>
          <w:sz w:val="24"/>
          <w:szCs w:val="24"/>
        </w:rPr>
        <w:t>(_)_</w:t>
      </w:r>
      <w:r>
        <w:rPr>
          <w:rFonts w:ascii="Arial" w:hAnsi="Arial" w:cs="Arial"/>
          <w:color w:val="363631"/>
          <w:spacing w:val="-62"/>
          <w:w w:val="240"/>
          <w:sz w:val="24"/>
          <w:szCs w:val="24"/>
        </w:rPr>
        <w:t xml:space="preserve"> </w:t>
      </w:r>
      <w:r>
        <w:rPr>
          <w:rFonts w:ascii="Arial" w:hAnsi="Arial" w:cs="Arial"/>
          <w:color w:val="363631"/>
          <w:w w:val="120"/>
          <w:sz w:val="24"/>
          <w:szCs w:val="24"/>
        </w:rPr>
        <w:t>-</w:t>
      </w:r>
      <w:r>
        <w:rPr>
          <w:rFonts w:ascii="Arial" w:hAnsi="Arial" w:cs="Arial"/>
          <w:color w:val="363631"/>
          <w:spacing w:val="30"/>
          <w:sz w:val="24"/>
          <w:szCs w:val="24"/>
        </w:rPr>
        <w:t xml:space="preserve"> </w:t>
      </w:r>
      <w:r>
        <w:rPr>
          <w:rFonts w:ascii="Arial" w:hAnsi="Arial" w:cs="Arial"/>
          <w:color w:val="363631"/>
          <w:w w:val="99"/>
          <w:sz w:val="24"/>
          <w:szCs w:val="24"/>
          <w:u w:val="thick" w:color="353530"/>
        </w:rPr>
        <w:t xml:space="preserve"> </w:t>
      </w:r>
      <w:r>
        <w:rPr>
          <w:rFonts w:ascii="Arial" w:hAnsi="Arial" w:cs="Arial"/>
          <w:color w:val="363631"/>
          <w:sz w:val="24"/>
          <w:szCs w:val="24"/>
          <w:u w:val="thick" w:color="353530"/>
        </w:rPr>
        <w:tab/>
      </w:r>
    </w:p>
    <w:p w:rsidR="00610E6C" w:rsidRDefault="00ED0708">
      <w:pPr>
        <w:pStyle w:val="BodyText"/>
        <w:kinsoku w:val="0"/>
        <w:overflowPunct w:val="0"/>
        <w:spacing w:line="147" w:lineRule="exact"/>
        <w:ind w:left="954"/>
        <w:rPr>
          <w:rFonts w:ascii="Arial" w:hAnsi="Arial" w:cs="Arial"/>
          <w:color w:val="363631"/>
          <w:w w:val="80"/>
          <w:sz w:val="16"/>
          <w:szCs w:val="16"/>
        </w:rPr>
      </w:pPr>
      <w:r>
        <w:rPr>
          <w:noProof/>
        </w:rPr>
        <mc:AlternateContent>
          <mc:Choice Requires="wps">
            <w:drawing>
              <wp:anchor distT="0" distB="0" distL="114300" distR="114300" simplePos="0" relativeHeight="251698688" behindDoc="0" locked="0" layoutInCell="0" allowOverlap="1">
                <wp:simplePos x="0" y="0"/>
                <wp:positionH relativeFrom="page">
                  <wp:posOffset>12242800</wp:posOffset>
                </wp:positionH>
                <wp:positionV relativeFrom="paragraph">
                  <wp:posOffset>22225</wp:posOffset>
                </wp:positionV>
                <wp:extent cx="506095" cy="12700"/>
                <wp:effectExtent l="0" t="0" r="0" b="0"/>
                <wp:wrapNone/>
                <wp:docPr id="872"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12700"/>
                        </a:xfrm>
                        <a:custGeom>
                          <a:avLst/>
                          <a:gdLst>
                            <a:gd name="T0" fmla="*/ 0 w 797"/>
                            <a:gd name="T1" fmla="*/ 0 h 20"/>
                            <a:gd name="T2" fmla="*/ 796 w 797"/>
                            <a:gd name="T3" fmla="*/ 0 h 20"/>
                          </a:gdLst>
                          <a:ahLst/>
                          <a:cxnLst>
                            <a:cxn ang="0">
                              <a:pos x="T0" y="T1"/>
                            </a:cxn>
                            <a:cxn ang="0">
                              <a:pos x="T2" y="T3"/>
                            </a:cxn>
                          </a:cxnLst>
                          <a:rect l="0" t="0" r="r" b="b"/>
                          <a:pathLst>
                            <a:path w="797" h="20">
                              <a:moveTo>
                                <a:pt x="0" y="0"/>
                              </a:moveTo>
                              <a:lnTo>
                                <a:pt x="796" y="0"/>
                              </a:lnTo>
                            </a:path>
                          </a:pathLst>
                        </a:custGeom>
                        <a:noFill/>
                        <a:ln w="12113">
                          <a:solidFill>
                            <a:srgbClr val="3F3B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7"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4pt,1.75pt,1003.8pt,1.75pt" coordsize="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" o:allowincell="f" filled="f" strokecolor="#3f3b38" strokeweight=".33647mm">
                <v:path arrowok="t" o:connecttype="custom" o:connectlocs="0,0;505460,0" o:connectangles="0,0"/>
                <w10:wrap anchorx="page"/>
              </v:polyline>
            </w:pict>
          </mc:Fallback>
        </mc:AlternateContent>
      </w:r>
      <w:r w:rsidR="00610E6C">
        <w:rPr>
          <w:rFonts w:ascii="Arial" w:hAnsi="Arial" w:cs="Arial"/>
          <w:color w:val="363631"/>
          <w:w w:val="80"/>
          <w:sz w:val="16"/>
          <w:szCs w:val="16"/>
        </w:rPr>
        <w:t>Equal Opportunity  Housing</w:t>
      </w:r>
    </w:p>
    <w:p w:rsidR="00610E6C" w:rsidRDefault="00610E6C">
      <w:pPr>
        <w:pStyle w:val="BodyText"/>
        <w:kinsoku w:val="0"/>
        <w:overflowPunct w:val="0"/>
        <w:spacing w:line="147" w:lineRule="exact"/>
        <w:ind w:left="954"/>
        <w:rPr>
          <w:rFonts w:ascii="Arial" w:hAnsi="Arial" w:cs="Arial"/>
          <w:color w:val="363631"/>
          <w:w w:val="80"/>
          <w:sz w:val="16"/>
          <w:szCs w:val="16"/>
        </w:rPr>
        <w:sectPr w:rsidR="00610E6C">
          <w:type w:val="continuous"/>
          <w:pgSz w:w="24480" w:h="15840" w:orient="landscape"/>
          <w:pgMar w:top="1420" w:right="320" w:bottom="280" w:left="3560" w:header="720" w:footer="720" w:gutter="0"/>
          <w:cols w:num="3" w:space="720" w:equalWidth="0">
            <w:col w:w="8967" w:space="40"/>
            <w:col w:w="3130" w:space="40"/>
            <w:col w:w="8423"/>
          </w:cols>
          <w:noEndnote/>
        </w:sectPr>
      </w:pPr>
    </w:p>
    <w:p w:rsidR="00610E6C" w:rsidRDefault="00610E6C">
      <w:pPr>
        <w:pStyle w:val="BodyText"/>
        <w:kinsoku w:val="0"/>
        <w:overflowPunct w:val="0"/>
        <w:spacing w:line="201" w:lineRule="auto"/>
        <w:ind w:left="6106" w:firstLine="14"/>
        <w:jc w:val="center"/>
        <w:rPr>
          <w:rFonts w:ascii="Arial" w:hAnsi="Arial" w:cs="Arial"/>
          <w:color w:val="5E5D59"/>
          <w:w w:val="80"/>
          <w:sz w:val="16"/>
          <w:szCs w:val="16"/>
        </w:rPr>
      </w:pPr>
      <w:r>
        <w:rPr>
          <w:rFonts w:ascii="Arial" w:hAnsi="Arial" w:cs="Arial"/>
          <w:color w:val="363631"/>
          <w:w w:val="75"/>
          <w:sz w:val="16"/>
          <w:szCs w:val="16"/>
        </w:rPr>
        <w:t>Demonstration</w:t>
      </w:r>
      <w:r>
        <w:rPr>
          <w:rFonts w:ascii="Arial" w:hAnsi="Arial" w:cs="Arial"/>
          <w:color w:val="363631"/>
          <w:spacing w:val="-4"/>
          <w:w w:val="75"/>
          <w:sz w:val="16"/>
          <w:szCs w:val="16"/>
        </w:rPr>
        <w:t xml:space="preserve"> </w:t>
      </w:r>
      <w:r>
        <w:rPr>
          <w:rFonts w:ascii="Arial" w:hAnsi="Arial" w:cs="Arial"/>
          <w:color w:val="363631"/>
          <w:w w:val="75"/>
          <w:sz w:val="16"/>
          <w:szCs w:val="16"/>
        </w:rPr>
        <w:t>Comments,</w:t>
      </w:r>
      <w:r>
        <w:rPr>
          <w:rFonts w:ascii="Arial" w:hAnsi="Arial" w:cs="Arial"/>
          <w:color w:val="363631"/>
          <w:spacing w:val="-4"/>
          <w:w w:val="75"/>
          <w:sz w:val="16"/>
          <w:szCs w:val="16"/>
        </w:rPr>
        <w:t xml:space="preserve"> </w:t>
      </w:r>
      <w:r>
        <w:rPr>
          <w:rFonts w:ascii="Arial" w:hAnsi="Arial" w:cs="Arial"/>
          <w:color w:val="363631"/>
          <w:w w:val="75"/>
          <w:sz w:val="16"/>
          <w:szCs w:val="16"/>
        </w:rPr>
        <w:t>One</w:t>
      </w:r>
      <w:r>
        <w:rPr>
          <w:rFonts w:ascii="Arial" w:hAnsi="Arial" w:cs="Arial"/>
          <w:color w:val="363631"/>
          <w:spacing w:val="-13"/>
          <w:w w:val="75"/>
          <w:sz w:val="16"/>
          <w:szCs w:val="16"/>
        </w:rPr>
        <w:t xml:space="preserve"> </w:t>
      </w:r>
      <w:r>
        <w:rPr>
          <w:rFonts w:ascii="Arial" w:hAnsi="Arial" w:cs="Arial"/>
          <w:color w:val="363631"/>
          <w:w w:val="75"/>
          <w:sz w:val="16"/>
          <w:szCs w:val="16"/>
        </w:rPr>
        <w:t>Ashburton</w:t>
      </w:r>
      <w:r>
        <w:rPr>
          <w:rFonts w:ascii="Arial" w:hAnsi="Arial" w:cs="Arial"/>
          <w:color w:val="363631"/>
          <w:spacing w:val="-1"/>
          <w:w w:val="75"/>
          <w:sz w:val="16"/>
          <w:szCs w:val="16"/>
        </w:rPr>
        <w:t xml:space="preserve"> </w:t>
      </w:r>
      <w:r>
        <w:rPr>
          <w:rFonts w:ascii="Arial" w:hAnsi="Arial" w:cs="Arial"/>
          <w:color w:val="363631"/>
          <w:w w:val="75"/>
          <w:sz w:val="16"/>
          <w:szCs w:val="16"/>
        </w:rPr>
        <w:t>Place,</w:t>
      </w:r>
      <w:r>
        <w:rPr>
          <w:rFonts w:ascii="Arial" w:hAnsi="Arial" w:cs="Arial"/>
          <w:color w:val="363631"/>
          <w:spacing w:val="-10"/>
          <w:w w:val="75"/>
          <w:sz w:val="16"/>
          <w:szCs w:val="16"/>
        </w:rPr>
        <w:t xml:space="preserve"> </w:t>
      </w:r>
      <w:r>
        <w:rPr>
          <w:rFonts w:ascii="Arial" w:hAnsi="Arial" w:cs="Arial"/>
          <w:color w:val="363631"/>
          <w:w w:val="75"/>
          <w:sz w:val="16"/>
          <w:szCs w:val="16"/>
        </w:rPr>
        <w:t>11th Floor, Boston, MA 02108</w:t>
      </w:r>
      <w:r>
        <w:rPr>
          <w:rFonts w:ascii="Arial" w:hAnsi="Arial" w:cs="Arial"/>
          <w:color w:val="4D4D49"/>
          <w:w w:val="75"/>
          <w:sz w:val="16"/>
          <w:szCs w:val="16"/>
        </w:rPr>
        <w:t>.</w:t>
      </w:r>
      <w:r>
        <w:rPr>
          <w:rFonts w:ascii="Arial" w:hAnsi="Arial" w:cs="Arial"/>
          <w:color w:val="363631"/>
          <w:w w:val="75"/>
          <w:sz w:val="16"/>
          <w:szCs w:val="16"/>
        </w:rPr>
        <w:t xml:space="preserve">Comments must be received </w:t>
      </w:r>
      <w:r>
        <w:rPr>
          <w:rFonts w:ascii="Arial" w:hAnsi="Arial" w:cs="Arial"/>
          <w:color w:val="363631"/>
          <w:w w:val="85"/>
          <w:sz w:val="16"/>
          <w:szCs w:val="16"/>
        </w:rPr>
        <w:t>by</w:t>
      </w:r>
      <w:r>
        <w:rPr>
          <w:rFonts w:ascii="Arial" w:hAnsi="Arial" w:cs="Arial"/>
          <w:color w:val="363631"/>
          <w:spacing w:val="-29"/>
          <w:w w:val="85"/>
          <w:sz w:val="16"/>
          <w:szCs w:val="16"/>
        </w:rPr>
        <w:t xml:space="preserve"> </w:t>
      </w:r>
      <w:r>
        <w:rPr>
          <w:rFonts w:ascii="Arial" w:hAnsi="Arial" w:cs="Arial"/>
          <w:color w:val="363631"/>
          <w:w w:val="85"/>
          <w:sz w:val="16"/>
          <w:szCs w:val="16"/>
        </w:rPr>
        <w:t>July</w:t>
      </w:r>
      <w:r>
        <w:rPr>
          <w:rFonts w:ascii="Arial" w:hAnsi="Arial" w:cs="Arial"/>
          <w:color w:val="363631"/>
          <w:spacing w:val="-24"/>
          <w:w w:val="85"/>
          <w:sz w:val="16"/>
          <w:szCs w:val="16"/>
        </w:rPr>
        <w:t xml:space="preserve"> </w:t>
      </w:r>
      <w:r>
        <w:rPr>
          <w:rFonts w:ascii="Arial" w:hAnsi="Arial" w:cs="Arial"/>
          <w:color w:val="363631"/>
          <w:w w:val="85"/>
          <w:sz w:val="16"/>
          <w:szCs w:val="16"/>
        </w:rPr>
        <w:t>17,</w:t>
      </w:r>
      <w:r>
        <w:rPr>
          <w:rFonts w:ascii="Arial" w:hAnsi="Arial" w:cs="Arial"/>
          <w:color w:val="363631"/>
          <w:spacing w:val="-31"/>
          <w:w w:val="85"/>
          <w:sz w:val="16"/>
          <w:szCs w:val="16"/>
        </w:rPr>
        <w:t xml:space="preserve"> </w:t>
      </w:r>
      <w:r>
        <w:rPr>
          <w:rFonts w:ascii="Arial" w:hAnsi="Arial" w:cs="Arial"/>
          <w:color w:val="363631"/>
          <w:w w:val="85"/>
          <w:sz w:val="16"/>
          <w:szCs w:val="16"/>
        </w:rPr>
        <w:t>2016</w:t>
      </w:r>
      <w:r>
        <w:rPr>
          <w:rFonts w:ascii="Arial" w:hAnsi="Arial" w:cs="Arial"/>
          <w:color w:val="363631"/>
          <w:spacing w:val="-25"/>
          <w:w w:val="85"/>
          <w:sz w:val="16"/>
          <w:szCs w:val="16"/>
        </w:rPr>
        <w:t xml:space="preserve"> </w:t>
      </w:r>
      <w:r>
        <w:rPr>
          <w:rFonts w:ascii="Arial" w:hAnsi="Arial" w:cs="Arial"/>
          <w:color w:val="363631"/>
          <w:spacing w:val="-18"/>
          <w:sz w:val="16"/>
          <w:szCs w:val="16"/>
        </w:rPr>
        <w:t>In</w:t>
      </w:r>
      <w:r>
        <w:rPr>
          <w:rFonts w:ascii="Arial" w:hAnsi="Arial" w:cs="Arial"/>
          <w:color w:val="363631"/>
          <w:spacing w:val="-37"/>
          <w:sz w:val="16"/>
          <w:szCs w:val="16"/>
        </w:rPr>
        <w:t xml:space="preserve"> </w:t>
      </w:r>
      <w:r>
        <w:rPr>
          <w:rFonts w:ascii="Arial" w:hAnsi="Arial" w:cs="Arial"/>
          <w:color w:val="363631"/>
          <w:w w:val="85"/>
          <w:sz w:val="16"/>
          <w:szCs w:val="16"/>
        </w:rPr>
        <w:t>onlar</w:t>
      </w:r>
      <w:r>
        <w:rPr>
          <w:rFonts w:ascii="Arial" w:hAnsi="Arial" w:cs="Arial"/>
          <w:color w:val="363631"/>
          <w:spacing w:val="-28"/>
          <w:w w:val="85"/>
          <w:sz w:val="16"/>
          <w:szCs w:val="16"/>
        </w:rPr>
        <w:t xml:space="preserve"> </w:t>
      </w:r>
      <w:r>
        <w:rPr>
          <w:rFonts w:ascii="Arial" w:hAnsi="Arial" w:cs="Arial"/>
          <w:color w:val="363631"/>
          <w:w w:val="85"/>
          <w:sz w:val="16"/>
          <w:szCs w:val="16"/>
        </w:rPr>
        <w:t>to</w:t>
      </w:r>
      <w:r>
        <w:rPr>
          <w:rFonts w:ascii="Arial" w:hAnsi="Arial" w:cs="Arial"/>
          <w:color w:val="363631"/>
          <w:spacing w:val="-26"/>
          <w:w w:val="85"/>
          <w:sz w:val="16"/>
          <w:szCs w:val="16"/>
        </w:rPr>
        <w:t xml:space="preserve"> </w:t>
      </w:r>
      <w:r>
        <w:rPr>
          <w:rFonts w:ascii="Arial" w:hAnsi="Arial" w:cs="Arial"/>
          <w:color w:val="363631"/>
          <w:w w:val="85"/>
          <w:sz w:val="16"/>
          <w:szCs w:val="16"/>
        </w:rPr>
        <w:t>b</w:t>
      </w:r>
      <w:r>
        <w:rPr>
          <w:rFonts w:ascii="Arial" w:hAnsi="Arial" w:cs="Arial"/>
          <w:color w:val="4D4D49"/>
          <w:w w:val="85"/>
          <w:sz w:val="16"/>
          <w:szCs w:val="16"/>
        </w:rPr>
        <w:t>a</w:t>
      </w:r>
      <w:r>
        <w:rPr>
          <w:rFonts w:ascii="Arial" w:hAnsi="Arial" w:cs="Arial"/>
          <w:color w:val="4D4D49"/>
          <w:spacing w:val="-29"/>
          <w:w w:val="85"/>
          <w:sz w:val="16"/>
          <w:szCs w:val="16"/>
        </w:rPr>
        <w:t xml:space="preserve"> </w:t>
      </w:r>
      <w:r>
        <w:rPr>
          <w:rFonts w:ascii="Arial" w:hAnsi="Arial" w:cs="Arial"/>
          <w:color w:val="4D4D49"/>
          <w:w w:val="85"/>
          <w:sz w:val="16"/>
          <w:szCs w:val="16"/>
        </w:rPr>
        <w:t>c</w:t>
      </w:r>
      <w:r>
        <w:rPr>
          <w:rFonts w:ascii="Arial" w:hAnsi="Arial" w:cs="Arial"/>
          <w:color w:val="363631"/>
          <w:w w:val="85"/>
          <w:sz w:val="16"/>
          <w:szCs w:val="16"/>
        </w:rPr>
        <w:t>onsid</w:t>
      </w:r>
      <w:r>
        <w:rPr>
          <w:rFonts w:ascii="Arial" w:hAnsi="Arial" w:cs="Arial"/>
          <w:color w:val="4D4D49"/>
          <w:w w:val="85"/>
          <w:sz w:val="16"/>
          <w:szCs w:val="16"/>
        </w:rPr>
        <w:t>e</w:t>
      </w:r>
      <w:r>
        <w:rPr>
          <w:rFonts w:ascii="Arial" w:hAnsi="Arial" w:cs="Arial"/>
          <w:color w:val="363631"/>
          <w:w w:val="85"/>
          <w:sz w:val="16"/>
          <w:szCs w:val="16"/>
        </w:rPr>
        <w:t>red.</w:t>
      </w:r>
      <w:r>
        <w:rPr>
          <w:rFonts w:ascii="Arial" w:hAnsi="Arial" w:cs="Arial"/>
          <w:color w:val="363631"/>
          <w:spacing w:val="-28"/>
          <w:w w:val="85"/>
          <w:sz w:val="16"/>
          <w:szCs w:val="16"/>
        </w:rPr>
        <w:t xml:space="preserve"> </w:t>
      </w:r>
      <w:r>
        <w:rPr>
          <w:rFonts w:ascii="Arial" w:hAnsi="Arial" w:cs="Arial"/>
          <w:color w:val="363631"/>
          <w:w w:val="85"/>
          <w:sz w:val="16"/>
          <w:szCs w:val="16"/>
        </w:rPr>
        <w:t xml:space="preserve">Paper </w:t>
      </w:r>
      <w:r>
        <w:rPr>
          <w:rFonts w:ascii="Arial" w:hAnsi="Arial" w:cs="Arial"/>
          <w:color w:val="363631"/>
          <w:w w:val="80"/>
          <w:sz w:val="16"/>
          <w:szCs w:val="16"/>
        </w:rPr>
        <w:t>copies</w:t>
      </w:r>
      <w:r>
        <w:rPr>
          <w:rFonts w:ascii="Arial" w:hAnsi="Arial" w:cs="Arial"/>
          <w:color w:val="363631"/>
          <w:spacing w:val="-11"/>
          <w:w w:val="80"/>
          <w:sz w:val="16"/>
          <w:szCs w:val="16"/>
        </w:rPr>
        <w:t xml:space="preserve"> </w:t>
      </w:r>
      <w:r>
        <w:rPr>
          <w:rFonts w:ascii="Arial" w:hAnsi="Arial" w:cs="Arial"/>
          <w:color w:val="363631"/>
          <w:w w:val="80"/>
          <w:sz w:val="16"/>
          <w:szCs w:val="16"/>
        </w:rPr>
        <w:t>of</w:t>
      </w:r>
      <w:r>
        <w:rPr>
          <w:rFonts w:ascii="Arial" w:hAnsi="Arial" w:cs="Arial"/>
          <w:color w:val="363631"/>
          <w:spacing w:val="-16"/>
          <w:w w:val="80"/>
          <w:sz w:val="16"/>
          <w:szCs w:val="16"/>
        </w:rPr>
        <w:t xml:space="preserve"> </w:t>
      </w:r>
      <w:r>
        <w:rPr>
          <w:rFonts w:ascii="Arial" w:hAnsi="Arial" w:cs="Arial"/>
          <w:color w:val="363631"/>
          <w:w w:val="80"/>
          <w:sz w:val="16"/>
          <w:szCs w:val="16"/>
        </w:rPr>
        <w:t>submitted</w:t>
      </w:r>
      <w:r>
        <w:rPr>
          <w:rFonts w:ascii="Arial" w:hAnsi="Arial" w:cs="Arial"/>
          <w:color w:val="363631"/>
          <w:spacing w:val="-13"/>
          <w:w w:val="80"/>
          <w:sz w:val="16"/>
          <w:szCs w:val="16"/>
        </w:rPr>
        <w:t xml:space="preserve"> </w:t>
      </w:r>
      <w:r>
        <w:rPr>
          <w:rFonts w:ascii="Arial" w:hAnsi="Arial" w:cs="Arial"/>
          <w:color w:val="363631"/>
          <w:w w:val="80"/>
          <w:sz w:val="16"/>
          <w:szCs w:val="16"/>
        </w:rPr>
        <w:t>comments</w:t>
      </w:r>
      <w:r>
        <w:rPr>
          <w:rFonts w:ascii="Arial" w:hAnsi="Arial" w:cs="Arial"/>
          <w:color w:val="363631"/>
          <w:spacing w:val="-8"/>
          <w:w w:val="80"/>
          <w:sz w:val="16"/>
          <w:szCs w:val="16"/>
        </w:rPr>
        <w:t xml:space="preserve"> </w:t>
      </w:r>
      <w:r>
        <w:rPr>
          <w:rFonts w:ascii="Arial" w:hAnsi="Arial" w:cs="Arial"/>
          <w:color w:val="363631"/>
          <w:w w:val="80"/>
          <w:sz w:val="16"/>
          <w:szCs w:val="16"/>
        </w:rPr>
        <w:t>may</w:t>
      </w:r>
      <w:r>
        <w:rPr>
          <w:rFonts w:ascii="Arial" w:hAnsi="Arial" w:cs="Arial"/>
          <w:color w:val="363631"/>
          <w:spacing w:val="-17"/>
          <w:w w:val="80"/>
          <w:sz w:val="16"/>
          <w:szCs w:val="16"/>
        </w:rPr>
        <w:t xml:space="preserve"> </w:t>
      </w:r>
      <w:r>
        <w:rPr>
          <w:rFonts w:ascii="Arial" w:hAnsi="Arial" w:cs="Arial"/>
          <w:color w:val="363631"/>
          <w:w w:val="80"/>
          <w:sz w:val="16"/>
          <w:szCs w:val="16"/>
        </w:rPr>
        <w:t>be</w:t>
      </w:r>
      <w:r>
        <w:rPr>
          <w:rFonts w:ascii="Arial" w:hAnsi="Arial" w:cs="Arial"/>
          <w:color w:val="363631"/>
          <w:spacing w:val="-17"/>
          <w:w w:val="80"/>
          <w:sz w:val="16"/>
          <w:szCs w:val="16"/>
        </w:rPr>
        <w:t xml:space="preserve"> </w:t>
      </w:r>
      <w:r>
        <w:rPr>
          <w:rFonts w:ascii="Arial" w:hAnsi="Arial" w:cs="Arial"/>
          <w:color w:val="363631"/>
          <w:w w:val="80"/>
          <w:sz w:val="16"/>
          <w:szCs w:val="16"/>
        </w:rPr>
        <w:t>obtained</w:t>
      </w:r>
      <w:r>
        <w:rPr>
          <w:rFonts w:ascii="Arial" w:hAnsi="Arial" w:cs="Arial"/>
          <w:color w:val="363631"/>
          <w:spacing w:val="-11"/>
          <w:w w:val="80"/>
          <w:sz w:val="16"/>
          <w:szCs w:val="16"/>
        </w:rPr>
        <w:t xml:space="preserve"> </w:t>
      </w:r>
      <w:r>
        <w:rPr>
          <w:rFonts w:ascii="Arial" w:hAnsi="Arial" w:cs="Arial"/>
          <w:color w:val="363631"/>
          <w:spacing w:val="-21"/>
          <w:w w:val="80"/>
          <w:sz w:val="16"/>
          <w:szCs w:val="16"/>
        </w:rPr>
        <w:t xml:space="preserve">In </w:t>
      </w:r>
      <w:r>
        <w:rPr>
          <w:rFonts w:ascii="Arial" w:hAnsi="Arial" w:cs="Arial"/>
          <w:color w:val="363631"/>
          <w:w w:val="80"/>
          <w:sz w:val="16"/>
          <w:szCs w:val="16"/>
        </w:rPr>
        <w:t>person</w:t>
      </w:r>
      <w:r>
        <w:rPr>
          <w:rFonts w:ascii="Arial" w:hAnsi="Arial" w:cs="Arial"/>
          <w:color w:val="363631"/>
          <w:spacing w:val="-17"/>
          <w:w w:val="80"/>
          <w:sz w:val="16"/>
          <w:szCs w:val="16"/>
        </w:rPr>
        <w:t xml:space="preserve"> </w:t>
      </w:r>
      <w:r>
        <w:rPr>
          <w:rFonts w:ascii="Arial" w:hAnsi="Arial" w:cs="Arial"/>
          <w:color w:val="363631"/>
          <w:w w:val="80"/>
          <w:sz w:val="16"/>
          <w:szCs w:val="16"/>
        </w:rPr>
        <w:t>by</w:t>
      </w:r>
      <w:r>
        <w:rPr>
          <w:rFonts w:ascii="Arial" w:hAnsi="Arial" w:cs="Arial"/>
          <w:color w:val="363631"/>
          <w:spacing w:val="-21"/>
          <w:w w:val="80"/>
          <w:sz w:val="16"/>
          <w:szCs w:val="16"/>
        </w:rPr>
        <w:t xml:space="preserve"> </w:t>
      </w:r>
      <w:r>
        <w:rPr>
          <w:rFonts w:ascii="Arial" w:hAnsi="Arial" w:cs="Arial"/>
          <w:color w:val="363631"/>
          <w:w w:val="80"/>
          <w:sz w:val="16"/>
          <w:szCs w:val="16"/>
        </w:rPr>
        <w:t>request</w:t>
      </w:r>
      <w:r>
        <w:rPr>
          <w:rFonts w:ascii="Arial" w:hAnsi="Arial" w:cs="Arial"/>
          <w:color w:val="363631"/>
          <w:spacing w:val="-21"/>
          <w:w w:val="80"/>
          <w:sz w:val="16"/>
          <w:szCs w:val="16"/>
        </w:rPr>
        <w:t xml:space="preserve"> </w:t>
      </w:r>
      <w:r>
        <w:rPr>
          <w:rFonts w:ascii="Arial" w:hAnsi="Arial" w:cs="Arial"/>
          <w:color w:val="363631"/>
          <w:w w:val="80"/>
          <w:sz w:val="16"/>
          <w:szCs w:val="16"/>
        </w:rPr>
        <w:t>from</w:t>
      </w:r>
      <w:r>
        <w:rPr>
          <w:rFonts w:ascii="Arial" w:hAnsi="Arial" w:cs="Arial"/>
          <w:color w:val="363631"/>
          <w:spacing w:val="-16"/>
          <w:w w:val="80"/>
          <w:sz w:val="16"/>
          <w:szCs w:val="16"/>
        </w:rPr>
        <w:t xml:space="preserve"> </w:t>
      </w:r>
      <w:r>
        <w:rPr>
          <w:rFonts w:ascii="Arial" w:hAnsi="Arial" w:cs="Arial"/>
          <w:color w:val="363631"/>
          <w:w w:val="80"/>
          <w:sz w:val="16"/>
          <w:szCs w:val="16"/>
        </w:rPr>
        <w:t>9</w:t>
      </w:r>
      <w:r>
        <w:rPr>
          <w:rFonts w:ascii="Arial" w:hAnsi="Arial" w:cs="Arial"/>
          <w:color w:val="363631"/>
          <w:spacing w:val="-22"/>
          <w:w w:val="80"/>
          <w:sz w:val="16"/>
          <w:szCs w:val="16"/>
        </w:rPr>
        <w:t xml:space="preserve"> </w:t>
      </w:r>
      <w:r>
        <w:rPr>
          <w:rFonts w:ascii="Arial" w:hAnsi="Arial" w:cs="Arial"/>
          <w:color w:val="363631"/>
          <w:w w:val="80"/>
          <w:sz w:val="16"/>
          <w:szCs w:val="16"/>
        </w:rPr>
        <w:t>am-5</w:t>
      </w:r>
      <w:r>
        <w:rPr>
          <w:rFonts w:ascii="Arial" w:hAnsi="Arial" w:cs="Arial"/>
          <w:color w:val="363631"/>
          <w:spacing w:val="-17"/>
          <w:w w:val="80"/>
          <w:sz w:val="16"/>
          <w:szCs w:val="16"/>
        </w:rPr>
        <w:t xml:space="preserve"> </w:t>
      </w:r>
      <w:r>
        <w:rPr>
          <w:rFonts w:ascii="Arial" w:hAnsi="Arial" w:cs="Arial"/>
          <w:color w:val="363631"/>
          <w:w w:val="80"/>
          <w:sz w:val="16"/>
          <w:szCs w:val="16"/>
        </w:rPr>
        <w:t>pm</w:t>
      </w:r>
      <w:r>
        <w:rPr>
          <w:rFonts w:ascii="Arial" w:hAnsi="Arial" w:cs="Arial"/>
          <w:color w:val="363631"/>
          <w:spacing w:val="-23"/>
          <w:w w:val="80"/>
          <w:sz w:val="16"/>
          <w:szCs w:val="16"/>
        </w:rPr>
        <w:t xml:space="preserve"> </w:t>
      </w:r>
      <w:r>
        <w:rPr>
          <w:rFonts w:ascii="Arial" w:hAnsi="Arial" w:cs="Arial"/>
          <w:color w:val="363631"/>
          <w:w w:val="80"/>
          <w:sz w:val="16"/>
          <w:szCs w:val="16"/>
        </w:rPr>
        <w:t>at</w:t>
      </w:r>
      <w:r>
        <w:rPr>
          <w:rFonts w:ascii="Arial" w:hAnsi="Arial" w:cs="Arial"/>
          <w:color w:val="363631"/>
          <w:spacing w:val="-19"/>
          <w:w w:val="80"/>
          <w:sz w:val="16"/>
          <w:szCs w:val="16"/>
        </w:rPr>
        <w:t xml:space="preserve"> </w:t>
      </w:r>
      <w:r>
        <w:rPr>
          <w:rFonts w:ascii="Arial" w:hAnsi="Arial" w:cs="Arial"/>
          <w:color w:val="363631"/>
          <w:w w:val="80"/>
          <w:sz w:val="16"/>
          <w:szCs w:val="16"/>
        </w:rPr>
        <w:t>EOHHS</w:t>
      </w:r>
      <w:r>
        <w:rPr>
          <w:rFonts w:ascii="Arial" w:hAnsi="Arial" w:cs="Arial"/>
          <w:color w:val="4D4D49"/>
          <w:w w:val="80"/>
          <w:sz w:val="16"/>
          <w:szCs w:val="16"/>
        </w:rPr>
        <w:t>,</w:t>
      </w:r>
      <w:r>
        <w:rPr>
          <w:rFonts w:ascii="Arial" w:hAnsi="Arial" w:cs="Arial"/>
          <w:color w:val="4D4D49"/>
          <w:spacing w:val="-27"/>
          <w:w w:val="80"/>
          <w:sz w:val="16"/>
          <w:szCs w:val="16"/>
        </w:rPr>
        <w:t xml:space="preserve"> </w:t>
      </w:r>
      <w:r>
        <w:rPr>
          <w:rFonts w:ascii="Arial" w:hAnsi="Arial" w:cs="Arial"/>
          <w:color w:val="363631"/>
          <w:w w:val="80"/>
          <w:sz w:val="16"/>
          <w:szCs w:val="16"/>
        </w:rPr>
        <w:t>One Ashburton</w:t>
      </w:r>
      <w:r>
        <w:rPr>
          <w:rFonts w:ascii="Arial" w:hAnsi="Arial" w:cs="Arial"/>
          <w:color w:val="363631"/>
          <w:spacing w:val="-12"/>
          <w:w w:val="80"/>
          <w:sz w:val="16"/>
          <w:szCs w:val="16"/>
        </w:rPr>
        <w:t xml:space="preserve"> </w:t>
      </w:r>
      <w:r>
        <w:rPr>
          <w:rFonts w:ascii="Arial" w:hAnsi="Arial" w:cs="Arial"/>
          <w:color w:val="363631"/>
          <w:w w:val="80"/>
          <w:sz w:val="16"/>
          <w:szCs w:val="16"/>
        </w:rPr>
        <w:t>Place,</w:t>
      </w:r>
      <w:r>
        <w:rPr>
          <w:rFonts w:ascii="Arial" w:hAnsi="Arial" w:cs="Arial"/>
          <w:color w:val="363631"/>
          <w:spacing w:val="-14"/>
          <w:w w:val="80"/>
          <w:sz w:val="16"/>
          <w:szCs w:val="16"/>
        </w:rPr>
        <w:t xml:space="preserve"> </w:t>
      </w:r>
      <w:r>
        <w:rPr>
          <w:rFonts w:ascii="Arial" w:hAnsi="Arial" w:cs="Arial"/>
          <w:color w:val="363631"/>
          <w:spacing w:val="-15"/>
          <w:w w:val="80"/>
          <w:sz w:val="16"/>
          <w:szCs w:val="16"/>
        </w:rPr>
        <w:t>11th</w:t>
      </w:r>
      <w:r>
        <w:rPr>
          <w:rFonts w:ascii="Arial" w:hAnsi="Arial" w:cs="Arial"/>
          <w:color w:val="363631"/>
          <w:spacing w:val="-21"/>
          <w:w w:val="80"/>
          <w:sz w:val="16"/>
          <w:szCs w:val="16"/>
        </w:rPr>
        <w:t xml:space="preserve"> </w:t>
      </w:r>
      <w:r>
        <w:rPr>
          <w:rFonts w:ascii="Arial" w:hAnsi="Arial" w:cs="Arial"/>
          <w:color w:val="363631"/>
          <w:w w:val="80"/>
          <w:sz w:val="16"/>
          <w:szCs w:val="16"/>
        </w:rPr>
        <w:t>Floor,</w:t>
      </w:r>
      <w:r>
        <w:rPr>
          <w:rFonts w:ascii="Arial" w:hAnsi="Arial" w:cs="Arial"/>
          <w:color w:val="363631"/>
          <w:spacing w:val="-16"/>
          <w:w w:val="80"/>
          <w:sz w:val="16"/>
          <w:szCs w:val="16"/>
        </w:rPr>
        <w:t xml:space="preserve"> </w:t>
      </w:r>
      <w:r>
        <w:rPr>
          <w:rFonts w:ascii="Arial" w:hAnsi="Arial" w:cs="Arial"/>
          <w:color w:val="363631"/>
          <w:w w:val="80"/>
          <w:sz w:val="16"/>
          <w:szCs w:val="16"/>
        </w:rPr>
        <w:t>Boston,</w:t>
      </w:r>
      <w:r>
        <w:rPr>
          <w:rFonts w:ascii="Arial" w:hAnsi="Arial" w:cs="Arial"/>
          <w:color w:val="363631"/>
          <w:spacing w:val="-18"/>
          <w:w w:val="80"/>
          <w:sz w:val="16"/>
          <w:szCs w:val="16"/>
        </w:rPr>
        <w:t xml:space="preserve"> </w:t>
      </w:r>
      <w:r>
        <w:rPr>
          <w:rFonts w:ascii="Arial" w:hAnsi="Arial" w:cs="Arial"/>
          <w:color w:val="363631"/>
          <w:w w:val="80"/>
          <w:sz w:val="16"/>
          <w:szCs w:val="16"/>
        </w:rPr>
        <w:t>MA</w:t>
      </w:r>
      <w:r>
        <w:rPr>
          <w:rFonts w:ascii="Arial" w:hAnsi="Arial" w:cs="Arial"/>
          <w:color w:val="363631"/>
          <w:spacing w:val="-20"/>
          <w:w w:val="80"/>
          <w:sz w:val="16"/>
          <w:szCs w:val="16"/>
        </w:rPr>
        <w:t xml:space="preserve"> </w:t>
      </w:r>
      <w:r>
        <w:rPr>
          <w:rFonts w:ascii="Arial" w:hAnsi="Arial" w:cs="Arial"/>
          <w:color w:val="363631"/>
          <w:w w:val="80"/>
          <w:sz w:val="16"/>
          <w:szCs w:val="16"/>
        </w:rPr>
        <w:t>02108</w:t>
      </w:r>
      <w:r>
        <w:rPr>
          <w:rFonts w:ascii="Arial" w:hAnsi="Arial" w:cs="Arial"/>
          <w:color w:val="5E5D59"/>
          <w:w w:val="80"/>
          <w:sz w:val="16"/>
          <w:szCs w:val="16"/>
        </w:rPr>
        <w:t>.</w:t>
      </w:r>
    </w:p>
    <w:p w:rsidR="00610E6C" w:rsidRDefault="00610E6C">
      <w:pPr>
        <w:pStyle w:val="BodyText"/>
        <w:kinsoku w:val="0"/>
        <w:overflowPunct w:val="0"/>
        <w:spacing w:line="204" w:lineRule="auto"/>
        <w:ind w:left="6230" w:right="104"/>
        <w:jc w:val="center"/>
        <w:rPr>
          <w:rFonts w:ascii="Arial" w:hAnsi="Arial" w:cs="Arial"/>
          <w:color w:val="4D4D49"/>
          <w:w w:val="75"/>
          <w:sz w:val="16"/>
          <w:szCs w:val="16"/>
        </w:rPr>
      </w:pPr>
      <w:r>
        <w:rPr>
          <w:rFonts w:ascii="Arial" w:hAnsi="Arial" w:cs="Arial"/>
          <w:color w:val="363631"/>
          <w:w w:val="75"/>
          <w:sz w:val="16"/>
          <w:szCs w:val="16"/>
        </w:rPr>
        <w:t xml:space="preserve">Comments will be posted on the MassHealth 1115 Demonstration website </w:t>
      </w:r>
      <w:r>
        <w:rPr>
          <w:rFonts w:ascii="Arial" w:hAnsi="Arial" w:cs="Arial"/>
          <w:color w:val="4D4D49"/>
          <w:w w:val="75"/>
          <w:sz w:val="16"/>
          <w:szCs w:val="16"/>
        </w:rPr>
        <w:t>:</w:t>
      </w:r>
    </w:p>
    <w:p w:rsidR="00610E6C" w:rsidRDefault="00610E6C">
      <w:pPr>
        <w:pStyle w:val="BodyText"/>
        <w:kinsoku w:val="0"/>
        <w:overflowPunct w:val="0"/>
        <w:spacing w:line="82" w:lineRule="exact"/>
        <w:ind w:right="24"/>
        <w:jc w:val="right"/>
        <w:rPr>
          <w:rFonts w:ascii="Arial" w:hAnsi="Arial" w:cs="Arial"/>
          <w:color w:val="363631"/>
          <w:w w:val="72"/>
          <w:sz w:val="16"/>
          <w:szCs w:val="16"/>
        </w:rPr>
      </w:pPr>
      <w:r>
        <w:rPr>
          <w:rFonts w:ascii="Arial" w:hAnsi="Arial" w:cs="Arial"/>
          <w:color w:val="4D4D49"/>
          <w:w w:val="99"/>
          <w:sz w:val="16"/>
          <w:szCs w:val="16"/>
        </w:rPr>
        <w:t>:</w:t>
      </w:r>
      <w:r>
        <w:rPr>
          <w:rFonts w:ascii="Arial" w:hAnsi="Arial" w:cs="Arial"/>
          <w:color w:val="4D4D49"/>
          <w:spacing w:val="-27"/>
          <w:w w:val="99"/>
          <w:sz w:val="16"/>
          <w:szCs w:val="16"/>
        </w:rPr>
        <w:t>/</w:t>
      </w:r>
      <w:hyperlink r:id="rId402" w:history="1">
        <w:r>
          <w:rPr>
            <w:rFonts w:ascii="Arial" w:hAnsi="Arial" w:cs="Arial"/>
            <w:color w:val="363631"/>
            <w:w w:val="79"/>
            <w:sz w:val="16"/>
            <w:szCs w:val="16"/>
          </w:rPr>
          <w:t>/www</w:t>
        </w:r>
        <w:r>
          <w:rPr>
            <w:rFonts w:ascii="Arial" w:hAnsi="Arial" w:cs="Arial"/>
            <w:color w:val="363631"/>
            <w:spacing w:val="-29"/>
            <w:sz w:val="16"/>
            <w:szCs w:val="16"/>
          </w:rPr>
          <w:t xml:space="preserve"> </w:t>
        </w:r>
      </w:hyperlink>
      <w:r>
        <w:rPr>
          <w:rFonts w:ascii="Arial" w:hAnsi="Arial" w:cs="Arial"/>
          <w:color w:val="4D4D49"/>
          <w:spacing w:val="-37"/>
          <w:w w:val="146"/>
          <w:sz w:val="16"/>
          <w:szCs w:val="16"/>
        </w:rPr>
        <w:t>.</w:t>
      </w:r>
      <w:hyperlink r:id="rId403" w:history="1">
        <w:r>
          <w:rPr>
            <w:rFonts w:ascii="Arial" w:hAnsi="Arial" w:cs="Arial"/>
            <w:color w:val="363631"/>
            <w:w w:val="72"/>
            <w:sz w:val="16"/>
            <w:szCs w:val="16"/>
          </w:rPr>
          <w:t>mass.gov/eohhs/gov/departments/massheal</w:t>
        </w:r>
      </w:hyperlink>
    </w:p>
    <w:p w:rsidR="00610E6C" w:rsidRDefault="00610E6C">
      <w:pPr>
        <w:pStyle w:val="BodyText"/>
        <w:kinsoku w:val="0"/>
        <w:overflowPunct w:val="0"/>
        <w:spacing w:line="539" w:lineRule="exact"/>
        <w:ind w:left="434" w:right="-17"/>
        <w:rPr>
          <w:rFonts w:ascii="Arial" w:hAnsi="Arial" w:cs="Arial"/>
          <w:b/>
          <w:bCs/>
          <w:color w:val="363631"/>
          <w:w w:val="83"/>
          <w:sz w:val="62"/>
          <w:szCs w:val="62"/>
        </w:rPr>
      </w:pPr>
      <w:r>
        <w:rPr>
          <w:rFonts w:ascii="Times New Roman" w:hAnsi="Times New Roman" w:cs="Times New Roman"/>
          <w:sz w:val="24"/>
          <w:szCs w:val="24"/>
        </w:rPr>
        <w:br w:type="column"/>
      </w:r>
      <w:r>
        <w:rPr>
          <w:rFonts w:ascii="Arial" w:hAnsi="Arial" w:cs="Arial"/>
          <w:b/>
          <w:bCs/>
          <w:color w:val="363631"/>
          <w:w w:val="98"/>
          <w:sz w:val="62"/>
          <w:szCs w:val="62"/>
        </w:rPr>
        <w:t>Read</w:t>
      </w:r>
      <w:r>
        <w:rPr>
          <w:rFonts w:ascii="Arial" w:hAnsi="Arial" w:cs="Arial"/>
          <w:b/>
          <w:bCs/>
          <w:color w:val="363631"/>
          <w:spacing w:val="34"/>
          <w:sz w:val="62"/>
          <w:szCs w:val="62"/>
        </w:rPr>
        <w:t xml:space="preserve"> </w:t>
      </w:r>
      <w:r>
        <w:rPr>
          <w:rFonts w:ascii="Arial" w:hAnsi="Arial" w:cs="Arial"/>
          <w:b/>
          <w:bCs/>
          <w:color w:val="363631"/>
          <w:spacing w:val="-98"/>
          <w:w w:val="103"/>
          <w:sz w:val="62"/>
          <w:szCs w:val="62"/>
        </w:rPr>
        <w:t>u</w:t>
      </w:r>
      <w:r>
        <w:rPr>
          <w:rFonts w:ascii="Arial" w:hAnsi="Arial" w:cs="Arial"/>
          <w:b/>
          <w:bCs/>
          <w:color w:val="C3C1BC"/>
          <w:spacing w:val="-46"/>
          <w:w w:val="48"/>
          <w:sz w:val="62"/>
          <w:szCs w:val="62"/>
        </w:rPr>
        <w:t>.</w:t>
      </w:r>
      <w:r>
        <w:rPr>
          <w:rFonts w:ascii="Arial" w:hAnsi="Arial" w:cs="Arial"/>
          <w:b/>
          <w:bCs/>
          <w:color w:val="C3C1BC"/>
          <w:spacing w:val="-23"/>
          <w:w w:val="19"/>
          <w:sz w:val="62"/>
          <w:szCs w:val="62"/>
        </w:rPr>
        <w:t>:</w:t>
      </w:r>
      <w:r>
        <w:rPr>
          <w:rFonts w:ascii="Arial" w:hAnsi="Arial" w:cs="Arial"/>
          <w:b/>
          <w:bCs/>
          <w:color w:val="363631"/>
          <w:w w:val="83"/>
          <w:sz w:val="62"/>
          <w:szCs w:val="62"/>
        </w:rPr>
        <w:t>s</w:t>
      </w:r>
    </w:p>
    <w:p w:rsidR="00610E6C" w:rsidRDefault="00610E6C">
      <w:pPr>
        <w:pStyle w:val="BodyText"/>
        <w:kinsoku w:val="0"/>
        <w:overflowPunct w:val="0"/>
        <w:spacing w:line="627" w:lineRule="exact"/>
        <w:ind w:left="415" w:right="-17"/>
        <w:rPr>
          <w:rFonts w:ascii="Arial" w:hAnsi="Arial" w:cs="Arial"/>
          <w:b/>
          <w:bCs/>
          <w:color w:val="363631"/>
          <w:sz w:val="61"/>
          <w:szCs w:val="61"/>
        </w:rPr>
      </w:pPr>
      <w:r>
        <w:rPr>
          <w:rFonts w:ascii="Arial" w:hAnsi="Arial" w:cs="Arial"/>
          <w:b/>
          <w:bCs/>
          <w:color w:val="363631"/>
          <w:sz w:val="61"/>
          <w:szCs w:val="61"/>
        </w:rPr>
        <w:t>on</w:t>
      </w:r>
      <w:r>
        <w:rPr>
          <w:rFonts w:ascii="Arial" w:hAnsi="Arial" w:cs="Arial"/>
          <w:b/>
          <w:bCs/>
          <w:color w:val="363631"/>
          <w:spacing w:val="51"/>
          <w:sz w:val="61"/>
          <w:szCs w:val="61"/>
        </w:rPr>
        <w:t xml:space="preserve"> </w:t>
      </w:r>
      <w:r>
        <w:rPr>
          <w:rFonts w:ascii="Arial" w:hAnsi="Arial" w:cs="Arial"/>
          <w:b/>
          <w:bCs/>
          <w:color w:val="363631"/>
          <w:sz w:val="61"/>
          <w:szCs w:val="61"/>
        </w:rPr>
        <w:t>the</w:t>
      </w:r>
    </w:p>
    <w:p w:rsidR="00610E6C" w:rsidRDefault="00610E6C">
      <w:pPr>
        <w:pStyle w:val="BodyText"/>
        <w:kinsoku w:val="0"/>
        <w:overflowPunct w:val="0"/>
        <w:spacing w:line="150" w:lineRule="exact"/>
        <w:ind w:left="381" w:right="-17"/>
        <w:rPr>
          <w:rFonts w:ascii="Times New Roman" w:hAnsi="Times New Roman" w:cs="Times New Roman"/>
          <w:b/>
          <w:bCs/>
          <w:color w:val="363631"/>
          <w:w w:val="105"/>
          <w:sz w:val="68"/>
          <w:szCs w:val="68"/>
        </w:rPr>
      </w:pPr>
      <w:r>
        <w:rPr>
          <w:rFonts w:ascii="Times New Roman" w:hAnsi="Times New Roman" w:cs="Times New Roman"/>
          <w:b/>
          <w:bCs/>
          <w:color w:val="363631"/>
          <w:w w:val="105"/>
          <w:sz w:val="68"/>
          <w:szCs w:val="68"/>
        </w:rPr>
        <w:t>web.</w:t>
      </w:r>
    </w:p>
    <w:p w:rsidR="00610E6C" w:rsidRDefault="00610E6C">
      <w:pPr>
        <w:pStyle w:val="BodyText"/>
        <w:kinsoku w:val="0"/>
        <w:overflowPunct w:val="0"/>
        <w:spacing w:line="160" w:lineRule="exact"/>
        <w:ind w:right="628"/>
        <w:jc w:val="right"/>
        <w:rPr>
          <w:rFonts w:ascii="Times New Roman" w:hAnsi="Times New Roman" w:cs="Times New Roman"/>
          <w:b/>
          <w:bCs/>
          <w:color w:val="363631"/>
          <w:w w:val="110"/>
          <w:sz w:val="19"/>
          <w:szCs w:val="19"/>
        </w:rPr>
      </w:pPr>
      <w:r>
        <w:rPr>
          <w:rFonts w:ascii="Times New Roman" w:hAnsi="Times New Roman" w:cs="Times New Roman"/>
          <w:sz w:val="24"/>
          <w:szCs w:val="24"/>
        </w:rPr>
        <w:br w:type="column"/>
      </w:r>
      <w:r>
        <w:rPr>
          <w:rFonts w:ascii="Times New Roman" w:hAnsi="Times New Roman" w:cs="Times New Roman"/>
          <w:b/>
          <w:bCs/>
          <w:color w:val="363631"/>
          <w:w w:val="110"/>
          <w:sz w:val="19"/>
          <w:szCs w:val="19"/>
        </w:rPr>
        <w:t>ONl)'</w:t>
      </w:r>
    </w:p>
    <w:p w:rsidR="00610E6C" w:rsidRDefault="00610E6C">
      <w:pPr>
        <w:pStyle w:val="BodyText"/>
        <w:kinsoku w:val="0"/>
        <w:overflowPunct w:val="0"/>
        <w:rPr>
          <w:rFonts w:ascii="Times New Roman" w:hAnsi="Times New Roman" w:cs="Times New Roman"/>
          <w:b/>
          <w:bCs/>
          <w:sz w:val="18"/>
          <w:szCs w:val="18"/>
        </w:rPr>
      </w:pPr>
    </w:p>
    <w:p w:rsidR="00610E6C" w:rsidRDefault="00610E6C">
      <w:pPr>
        <w:pStyle w:val="BodyText"/>
        <w:kinsoku w:val="0"/>
        <w:overflowPunct w:val="0"/>
        <w:rPr>
          <w:rFonts w:ascii="Times New Roman" w:hAnsi="Times New Roman" w:cs="Times New Roman"/>
          <w:b/>
          <w:bCs/>
          <w:sz w:val="18"/>
          <w:szCs w:val="18"/>
        </w:rPr>
      </w:pPr>
    </w:p>
    <w:p w:rsidR="00610E6C" w:rsidRDefault="00ED0708">
      <w:pPr>
        <w:pStyle w:val="BodyText"/>
        <w:tabs>
          <w:tab w:val="left" w:pos="1006"/>
        </w:tabs>
        <w:kinsoku w:val="0"/>
        <w:overflowPunct w:val="0"/>
        <w:spacing w:before="151" w:line="119" w:lineRule="exact"/>
        <w:ind w:right="172"/>
        <w:jc w:val="right"/>
        <w:rPr>
          <w:rFonts w:ascii="Arial" w:hAnsi="Arial" w:cs="Arial"/>
          <w:color w:val="363631"/>
          <w:w w:val="90"/>
          <w:sz w:val="12"/>
          <w:szCs w:val="12"/>
        </w:rPr>
      </w:pPr>
      <w:r>
        <w:rPr>
          <w:noProof/>
        </w:rPr>
        <mc:AlternateContent>
          <mc:Choice Requires="wps">
            <w:drawing>
              <wp:anchor distT="0" distB="0" distL="114300" distR="114300" simplePos="0" relativeHeight="251699712" behindDoc="1" locked="0" layoutInCell="0" allowOverlap="1">
                <wp:simplePos x="0" y="0"/>
                <wp:positionH relativeFrom="page">
                  <wp:posOffset>11129010</wp:posOffset>
                </wp:positionH>
                <wp:positionV relativeFrom="paragraph">
                  <wp:posOffset>-283210</wp:posOffset>
                </wp:positionV>
                <wp:extent cx="1242060" cy="444500"/>
                <wp:effectExtent l="0" t="0" r="0" b="0"/>
                <wp:wrapNone/>
                <wp:docPr id="87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801"/>
                              </w:tabs>
                              <w:kinsoku w:val="0"/>
                              <w:overflowPunct w:val="0"/>
                              <w:spacing w:line="700" w:lineRule="exact"/>
                              <w:rPr>
                                <w:rFonts w:ascii="Times New Roman" w:hAnsi="Times New Roman" w:cs="Times New Roman"/>
                                <w:color w:val="797770"/>
                                <w:w w:val="94"/>
                                <w:sz w:val="68"/>
                                <w:szCs w:val="68"/>
                              </w:rPr>
                            </w:pPr>
                            <w:r>
                              <w:rPr>
                                <w:rFonts w:ascii="Times New Roman" w:hAnsi="Times New Roman" w:cs="Times New Roman"/>
                                <w:b/>
                                <w:bCs/>
                                <w:color w:val="959087"/>
                                <w:spacing w:val="-141"/>
                                <w:w w:val="90"/>
                                <w:sz w:val="70"/>
                                <w:szCs w:val="70"/>
                              </w:rPr>
                              <w:t>$</w:t>
                            </w:r>
                            <w:r>
                              <w:rPr>
                                <w:rFonts w:ascii="Times New Roman" w:hAnsi="Times New Roman" w:cs="Times New Roman"/>
                                <w:b/>
                                <w:bCs/>
                                <w:color w:val="959087"/>
                                <w:spacing w:val="-612"/>
                                <w:w w:val="154"/>
                                <w:sz w:val="70"/>
                                <w:szCs w:val="70"/>
                              </w:rPr>
                              <w:t>1</w:t>
                            </w:r>
                            <w:r>
                              <w:rPr>
                                <w:rFonts w:ascii="Times New Roman" w:hAnsi="Times New Roman" w:cs="Times New Roman"/>
                                <w:b/>
                                <w:bCs/>
                                <w:color w:val="C3C1BC"/>
                                <w:w w:val="18"/>
                                <w:sz w:val="70"/>
                                <w:szCs w:val="70"/>
                              </w:rPr>
                              <w:t>·</w:t>
                            </w:r>
                            <w:r>
                              <w:rPr>
                                <w:rFonts w:ascii="Times New Roman" w:hAnsi="Times New Roman" w:cs="Times New Roman"/>
                                <w:b/>
                                <w:bCs/>
                                <w:color w:val="C3C1BC"/>
                                <w:sz w:val="70"/>
                                <w:szCs w:val="70"/>
                              </w:rPr>
                              <w:tab/>
                            </w:r>
                            <w:r>
                              <w:rPr>
                                <w:rFonts w:ascii="Times New Roman" w:hAnsi="Times New Roman" w:cs="Times New Roman"/>
                                <w:color w:val="959087"/>
                                <w:spacing w:val="-43"/>
                                <w:w w:val="171"/>
                                <w:sz w:val="68"/>
                                <w:szCs w:val="68"/>
                              </w:rPr>
                              <w:t>2</w:t>
                            </w:r>
                            <w:r>
                              <w:rPr>
                                <w:rFonts w:ascii="Times New Roman" w:hAnsi="Times New Roman" w:cs="Times New Roman"/>
                                <w:color w:val="797770"/>
                                <w:spacing w:val="-86"/>
                                <w:w w:val="112"/>
                                <w:sz w:val="68"/>
                                <w:szCs w:val="68"/>
                              </w:rPr>
                              <w:t>2</w:t>
                            </w:r>
                            <w:r>
                              <w:rPr>
                                <w:rFonts w:ascii="Times New Roman" w:hAnsi="Times New Roman" w:cs="Times New Roman"/>
                                <w:color w:val="797770"/>
                                <w:w w:val="94"/>
                                <w:sz w:val="68"/>
                                <w:szCs w:val="6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441" type="#_x0000_t202" style="position:absolute;left:0;text-align:left;margin-left:876.3pt;margin-top:-22.3pt;width:97.8pt;height:3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" o:allowincell="f" filled="f" stroked="f">
                <v:textbox inset="0,0,0,0">
                  <w:txbxContent>
                    <w:p w:rsidR="00610E6C" w:rsidRDefault="00610E6C">
                      <w:pPr>
                        <w:pStyle w:val="BodyText"/>
                        <w:tabs>
                          <w:tab w:val="left" w:pos="801"/>
                        </w:tabs>
                        <w:kinsoku w:val="0"/>
                        <w:overflowPunct w:val="0"/>
                        <w:spacing w:line="700" w:lineRule="exact"/>
                        <w:rPr>
                          <w:rFonts w:ascii="Times New Roman" w:hAnsi="Times New Roman" w:cs="Times New Roman"/>
                          <w:color w:val="797770"/>
                          <w:w w:val="94"/>
                          <w:sz w:val="68"/>
                          <w:szCs w:val="68"/>
                        </w:rPr>
                      </w:pPr>
                      <w:r>
                        <w:rPr>
                          <w:rFonts w:ascii="Times New Roman" w:hAnsi="Times New Roman" w:cs="Times New Roman"/>
                          <w:b/>
                          <w:bCs/>
                          <w:color w:val="959087"/>
                          <w:spacing w:val="-141"/>
                          <w:w w:val="90"/>
                          <w:sz w:val="70"/>
                          <w:szCs w:val="70"/>
                        </w:rPr>
                        <w:t>$</w:t>
                      </w:r>
                      <w:r>
                        <w:rPr>
                          <w:rFonts w:ascii="Times New Roman" w:hAnsi="Times New Roman" w:cs="Times New Roman"/>
                          <w:b/>
                          <w:bCs/>
                          <w:color w:val="959087"/>
                          <w:spacing w:val="-612"/>
                          <w:w w:val="154"/>
                          <w:sz w:val="70"/>
                          <w:szCs w:val="70"/>
                        </w:rPr>
                        <w:t>1</w:t>
                      </w:r>
                      <w:r>
                        <w:rPr>
                          <w:rFonts w:ascii="Times New Roman" w:hAnsi="Times New Roman" w:cs="Times New Roman"/>
                          <w:b/>
                          <w:bCs/>
                          <w:color w:val="C3C1BC"/>
                          <w:w w:val="18"/>
                          <w:sz w:val="70"/>
                          <w:szCs w:val="70"/>
                        </w:rPr>
                        <w:t>·</w:t>
                      </w:r>
                      <w:r>
                        <w:rPr>
                          <w:rFonts w:ascii="Times New Roman" w:hAnsi="Times New Roman" w:cs="Times New Roman"/>
                          <w:b/>
                          <w:bCs/>
                          <w:color w:val="C3C1BC"/>
                          <w:sz w:val="70"/>
                          <w:szCs w:val="70"/>
                        </w:rPr>
                        <w:tab/>
                      </w:r>
                      <w:r>
                        <w:rPr>
                          <w:rFonts w:ascii="Times New Roman" w:hAnsi="Times New Roman" w:cs="Times New Roman"/>
                          <w:color w:val="959087"/>
                          <w:spacing w:val="-43"/>
                          <w:w w:val="171"/>
                          <w:sz w:val="68"/>
                          <w:szCs w:val="68"/>
                        </w:rPr>
                        <w:t>2</w:t>
                      </w:r>
                      <w:r>
                        <w:rPr>
                          <w:rFonts w:ascii="Times New Roman" w:hAnsi="Times New Roman" w:cs="Times New Roman"/>
                          <w:color w:val="797770"/>
                          <w:spacing w:val="-86"/>
                          <w:w w:val="112"/>
                          <w:sz w:val="68"/>
                          <w:szCs w:val="68"/>
                        </w:rPr>
                        <w:t>2</w:t>
                      </w:r>
                      <w:r>
                        <w:rPr>
                          <w:rFonts w:ascii="Times New Roman" w:hAnsi="Times New Roman" w:cs="Times New Roman"/>
                          <w:color w:val="797770"/>
                          <w:w w:val="94"/>
                          <w:sz w:val="68"/>
                          <w:szCs w:val="68"/>
                        </w:rPr>
                        <w:t>9</w:t>
                      </w:r>
                    </w:p>
                  </w:txbxContent>
                </v:textbox>
                <w10:wrap anchorx="page"/>
              </v:shape>
            </w:pict>
          </mc:Fallback>
        </mc:AlternateContent>
      </w:r>
      <w:r w:rsidR="00610E6C">
        <w:rPr>
          <w:rFonts w:ascii="Arial" w:hAnsi="Arial" w:cs="Arial"/>
          <w:color w:val="AAA5A0"/>
          <w:w w:val="165"/>
          <w:sz w:val="12"/>
          <w:szCs w:val="12"/>
        </w:rPr>
        <w:t>'</w:t>
      </w:r>
      <w:r w:rsidR="00610E6C">
        <w:rPr>
          <w:rFonts w:ascii="Arial" w:hAnsi="Arial" w:cs="Arial"/>
          <w:color w:val="AAA5A0"/>
          <w:w w:val="165"/>
          <w:sz w:val="12"/>
          <w:szCs w:val="12"/>
        </w:rPr>
        <w:tab/>
      </w:r>
      <w:r w:rsidR="00610E6C">
        <w:rPr>
          <w:rFonts w:ascii="Arial" w:hAnsi="Arial" w:cs="Arial"/>
          <w:color w:val="363631"/>
          <w:w w:val="90"/>
          <w:sz w:val="12"/>
          <w:szCs w:val="12"/>
        </w:rPr>
        <w:t>or</w:t>
      </w:r>
      <w:r w:rsidR="00610E6C">
        <w:rPr>
          <w:rFonts w:ascii="Arial" w:hAnsi="Arial" w:cs="Arial"/>
          <w:color w:val="363631"/>
          <w:spacing w:val="11"/>
          <w:w w:val="90"/>
          <w:sz w:val="12"/>
          <w:szCs w:val="12"/>
        </w:rPr>
        <w:t xml:space="preserve"> </w:t>
      </w:r>
      <w:r w:rsidR="00610E6C">
        <w:rPr>
          <w:rFonts w:ascii="Arial" w:hAnsi="Arial" w:cs="Arial"/>
          <w:color w:val="363631"/>
          <w:w w:val="90"/>
          <w:sz w:val="12"/>
          <w:szCs w:val="12"/>
        </w:rPr>
        <w:t>purchase</w:t>
      </w:r>
    </w:p>
    <w:p w:rsidR="00610E6C" w:rsidRDefault="00610E6C">
      <w:pPr>
        <w:pStyle w:val="BodyText"/>
        <w:kinsoku w:val="0"/>
        <w:overflowPunct w:val="0"/>
        <w:spacing w:line="127" w:lineRule="exact"/>
        <w:ind w:right="169"/>
        <w:jc w:val="right"/>
        <w:rPr>
          <w:rFonts w:ascii="Times New Roman" w:hAnsi="Times New Roman" w:cs="Times New Roman"/>
          <w:color w:val="363631"/>
          <w:w w:val="105"/>
          <w:sz w:val="14"/>
          <w:szCs w:val="14"/>
        </w:rPr>
      </w:pPr>
      <w:r>
        <w:rPr>
          <w:rFonts w:ascii="Arial" w:hAnsi="Arial" w:cs="Arial"/>
          <w:color w:val="363631"/>
          <w:w w:val="105"/>
        </w:rPr>
        <w:t xml:space="preserve">"wallets• </w:t>
      </w:r>
      <w:r>
        <w:rPr>
          <w:rFonts w:ascii="Times New Roman" w:hAnsi="Times New Roman" w:cs="Times New Roman"/>
          <w:color w:val="363631"/>
          <w:w w:val="105"/>
          <w:sz w:val="14"/>
          <w:szCs w:val="14"/>
        </w:rPr>
        <w:t>to</w:t>
      </w:r>
    </w:p>
    <w:p w:rsidR="00610E6C" w:rsidRDefault="00610E6C">
      <w:pPr>
        <w:pStyle w:val="BodyText"/>
        <w:kinsoku w:val="0"/>
        <w:overflowPunct w:val="0"/>
        <w:spacing w:line="135" w:lineRule="exact"/>
        <w:jc w:val="right"/>
        <w:rPr>
          <w:rFonts w:ascii="Arial" w:hAnsi="Arial" w:cs="Arial"/>
          <w:color w:val="5E5D59"/>
          <w:w w:val="196"/>
          <w:sz w:val="12"/>
          <w:szCs w:val="12"/>
        </w:rPr>
      </w:pPr>
      <w:r>
        <w:rPr>
          <w:rFonts w:ascii="Arial" w:hAnsi="Arial" w:cs="Arial"/>
          <w:color w:val="363631"/>
          <w:w w:val="88"/>
          <w:sz w:val="12"/>
          <w:szCs w:val="12"/>
        </w:rPr>
        <w:t>pay</w:t>
      </w:r>
      <w:r>
        <w:rPr>
          <w:rFonts w:ascii="Arial" w:hAnsi="Arial" w:cs="Arial"/>
          <w:color w:val="363631"/>
          <w:spacing w:val="-1"/>
          <w:sz w:val="12"/>
          <w:szCs w:val="12"/>
        </w:rPr>
        <w:t xml:space="preserve"> </w:t>
      </w:r>
      <w:r>
        <w:rPr>
          <w:rFonts w:ascii="Arial" w:hAnsi="Arial" w:cs="Arial"/>
          <w:color w:val="363631"/>
          <w:w w:val="87"/>
          <w:sz w:val="13"/>
          <w:szCs w:val="13"/>
        </w:rPr>
        <w:t>as</w:t>
      </w:r>
      <w:r>
        <w:rPr>
          <w:rFonts w:ascii="Arial" w:hAnsi="Arial" w:cs="Arial"/>
          <w:color w:val="363631"/>
          <w:spacing w:val="-5"/>
          <w:sz w:val="13"/>
          <w:szCs w:val="13"/>
        </w:rPr>
        <w:t xml:space="preserve"> </w:t>
      </w:r>
      <w:r>
        <w:rPr>
          <w:rFonts w:ascii="Arial" w:hAnsi="Arial" w:cs="Arial"/>
          <w:color w:val="363631"/>
          <w:w w:val="88"/>
          <w:sz w:val="12"/>
          <w:szCs w:val="12"/>
        </w:rPr>
        <w:t>you</w:t>
      </w:r>
      <w:r>
        <w:rPr>
          <w:rFonts w:ascii="Arial" w:hAnsi="Arial" w:cs="Arial"/>
          <w:color w:val="363631"/>
          <w:spacing w:val="-1"/>
          <w:sz w:val="12"/>
          <w:szCs w:val="12"/>
        </w:rPr>
        <w:t xml:space="preserve"> </w:t>
      </w:r>
      <w:r>
        <w:rPr>
          <w:rFonts w:ascii="Arial" w:hAnsi="Arial" w:cs="Arial"/>
          <w:color w:val="363631"/>
          <w:w w:val="92"/>
          <w:sz w:val="12"/>
          <w:szCs w:val="12"/>
        </w:rPr>
        <w:t>g</w:t>
      </w:r>
      <w:r>
        <w:rPr>
          <w:rFonts w:ascii="Arial" w:hAnsi="Arial" w:cs="Arial"/>
          <w:color w:val="363631"/>
          <w:spacing w:val="-1"/>
          <w:w w:val="92"/>
          <w:sz w:val="12"/>
          <w:szCs w:val="12"/>
        </w:rPr>
        <w:t>o</w:t>
      </w:r>
      <w:r>
        <w:rPr>
          <w:rFonts w:ascii="Arial" w:hAnsi="Arial" w:cs="Arial"/>
          <w:color w:val="5E5D59"/>
          <w:w w:val="196"/>
          <w:sz w:val="12"/>
          <w:szCs w:val="12"/>
        </w:rPr>
        <w:t>.</w:t>
      </w:r>
    </w:p>
    <w:p w:rsidR="00610E6C" w:rsidRDefault="00610E6C">
      <w:pPr>
        <w:pStyle w:val="BodyText"/>
        <w:kinsoku w:val="0"/>
        <w:overflowPunct w:val="0"/>
        <w:spacing w:line="79" w:lineRule="exact"/>
        <w:ind w:left="47" w:right="496"/>
        <w:jc w:val="center"/>
        <w:rPr>
          <w:rFonts w:ascii="Arial" w:hAnsi="Arial" w:cs="Arial"/>
          <w:i/>
          <w:iCs/>
          <w:color w:val="363631"/>
          <w:w w:val="95"/>
          <w:sz w:val="14"/>
          <w:szCs w:val="14"/>
        </w:rPr>
      </w:pPr>
      <w:r>
        <w:rPr>
          <w:rFonts w:ascii="Times New Roman" w:hAnsi="Times New Roman" w:cs="Times New Roman"/>
          <w:sz w:val="24"/>
          <w:szCs w:val="24"/>
        </w:rPr>
        <w:br w:type="column"/>
      </w:r>
      <w:r>
        <w:rPr>
          <w:rFonts w:ascii="Arial" w:hAnsi="Arial" w:cs="Arial"/>
          <w:color w:val="363631"/>
          <w:w w:val="95"/>
          <w:sz w:val="16"/>
          <w:szCs w:val="16"/>
        </w:rPr>
        <w:t xml:space="preserve">If </w:t>
      </w:r>
      <w:r>
        <w:rPr>
          <w:rFonts w:ascii="Times New Roman" w:hAnsi="Times New Roman" w:cs="Times New Roman"/>
          <w:color w:val="363631"/>
          <w:w w:val="95"/>
          <w:sz w:val="17"/>
          <w:szCs w:val="17"/>
        </w:rPr>
        <w:t xml:space="preserve">looks like the printed paper - page by page, </w:t>
      </w:r>
      <w:r>
        <w:rPr>
          <w:rFonts w:ascii="Arial" w:hAnsi="Arial" w:cs="Arial"/>
          <w:i/>
          <w:iCs/>
          <w:color w:val="363631"/>
          <w:w w:val="95"/>
          <w:sz w:val="14"/>
          <w:szCs w:val="14"/>
        </w:rPr>
        <w:t xml:space="preserve">story </w:t>
      </w:r>
      <w:r>
        <w:rPr>
          <w:rFonts w:ascii="Times New Roman" w:hAnsi="Times New Roman" w:cs="Times New Roman"/>
          <w:color w:val="363631"/>
          <w:w w:val="95"/>
          <w:sz w:val="17"/>
          <w:szCs w:val="17"/>
        </w:rPr>
        <w:t xml:space="preserve">by </w:t>
      </w:r>
      <w:r>
        <w:rPr>
          <w:rFonts w:ascii="Arial" w:hAnsi="Arial" w:cs="Arial"/>
          <w:i/>
          <w:iCs/>
          <w:color w:val="363631"/>
          <w:w w:val="95"/>
          <w:sz w:val="14"/>
          <w:szCs w:val="14"/>
        </w:rPr>
        <w:t>story,</w:t>
      </w:r>
    </w:p>
    <w:p w:rsidR="00610E6C" w:rsidRDefault="00610E6C">
      <w:pPr>
        <w:pStyle w:val="BodyText"/>
        <w:kinsoku w:val="0"/>
        <w:overflowPunct w:val="0"/>
        <w:spacing w:before="4" w:line="180" w:lineRule="exact"/>
        <w:ind w:left="42" w:right="504" w:hanging="19"/>
        <w:jc w:val="center"/>
        <w:rPr>
          <w:rFonts w:ascii="Times New Roman" w:hAnsi="Times New Roman" w:cs="Times New Roman"/>
          <w:color w:val="363631"/>
          <w:w w:val="95"/>
          <w:sz w:val="17"/>
          <w:szCs w:val="17"/>
        </w:rPr>
      </w:pPr>
      <w:r>
        <w:rPr>
          <w:rFonts w:ascii="Times New Roman" w:hAnsi="Times New Roman" w:cs="Times New Roman"/>
          <w:color w:val="363631"/>
          <w:w w:val="95"/>
          <w:sz w:val="17"/>
          <w:szCs w:val="17"/>
        </w:rPr>
        <w:t xml:space="preserve">photo by photo and ad by ad - but is delivered daily to </w:t>
      </w:r>
      <w:r>
        <w:rPr>
          <w:rFonts w:ascii="Times New Roman" w:hAnsi="Times New Roman" w:cs="Times New Roman"/>
          <w:i/>
          <w:iCs/>
          <w:color w:val="363631"/>
          <w:w w:val="95"/>
          <w:sz w:val="16"/>
          <w:szCs w:val="16"/>
        </w:rPr>
        <w:t xml:space="preserve">your </w:t>
      </w:r>
      <w:r>
        <w:rPr>
          <w:rFonts w:ascii="Times New Roman" w:hAnsi="Times New Roman" w:cs="Times New Roman"/>
          <w:color w:val="363631"/>
          <w:w w:val="90"/>
          <w:sz w:val="17"/>
          <w:szCs w:val="17"/>
        </w:rPr>
        <w:t>computer instead of your doorstep</w:t>
      </w:r>
      <w:r>
        <w:rPr>
          <w:rFonts w:ascii="Times New Roman" w:hAnsi="Times New Roman" w:cs="Times New Roman"/>
          <w:color w:val="5E5D59"/>
          <w:w w:val="90"/>
          <w:sz w:val="17"/>
          <w:szCs w:val="17"/>
        </w:rPr>
        <w:t xml:space="preserve">. </w:t>
      </w:r>
      <w:r>
        <w:rPr>
          <w:rFonts w:ascii="Times New Roman" w:hAnsi="Times New Roman" w:cs="Times New Roman"/>
          <w:color w:val="363631"/>
          <w:w w:val="90"/>
          <w:sz w:val="17"/>
          <w:szCs w:val="17"/>
        </w:rPr>
        <w:t xml:space="preserve">Whether </w:t>
      </w:r>
      <w:r>
        <w:rPr>
          <w:rFonts w:ascii="Times New Roman" w:hAnsi="Times New Roman" w:cs="Times New Roman"/>
          <w:i/>
          <w:iCs/>
          <w:color w:val="363631"/>
          <w:w w:val="90"/>
          <w:sz w:val="16"/>
          <w:szCs w:val="16"/>
        </w:rPr>
        <w:t xml:space="preserve">you </w:t>
      </w:r>
      <w:r>
        <w:rPr>
          <w:rFonts w:ascii="Times New Roman" w:hAnsi="Times New Roman" w:cs="Times New Roman"/>
          <w:color w:val="363631"/>
          <w:w w:val="90"/>
          <w:sz w:val="17"/>
          <w:szCs w:val="17"/>
        </w:rPr>
        <w:t xml:space="preserve">live outside our </w:t>
      </w:r>
      <w:r>
        <w:rPr>
          <w:rFonts w:ascii="Times New Roman" w:hAnsi="Times New Roman" w:cs="Times New Roman"/>
          <w:color w:val="363631"/>
          <w:w w:val="95"/>
          <w:sz w:val="17"/>
          <w:szCs w:val="17"/>
        </w:rPr>
        <w:t xml:space="preserve">delivery area, or </w:t>
      </w:r>
      <w:r>
        <w:rPr>
          <w:rFonts w:ascii="Times New Roman" w:hAnsi="Times New Roman" w:cs="Times New Roman"/>
          <w:i/>
          <w:iCs/>
          <w:color w:val="363631"/>
          <w:w w:val="95"/>
          <w:sz w:val="16"/>
          <w:szCs w:val="16"/>
        </w:rPr>
        <w:t xml:space="preserve">you </w:t>
      </w:r>
      <w:r>
        <w:rPr>
          <w:rFonts w:ascii="Times New Roman" w:hAnsi="Times New Roman" w:cs="Times New Roman"/>
          <w:color w:val="363631"/>
          <w:w w:val="95"/>
          <w:sz w:val="17"/>
          <w:szCs w:val="17"/>
        </w:rPr>
        <w:t>simply enjoy reading the paper online,</w:t>
      </w:r>
    </w:p>
    <w:p w:rsidR="00610E6C" w:rsidRDefault="00610E6C">
      <w:pPr>
        <w:pStyle w:val="BodyText"/>
        <w:kinsoku w:val="0"/>
        <w:overflowPunct w:val="0"/>
        <w:spacing w:before="3" w:line="176" w:lineRule="exact"/>
        <w:ind w:left="47" w:right="524"/>
        <w:jc w:val="center"/>
        <w:rPr>
          <w:rFonts w:ascii="Times New Roman" w:hAnsi="Times New Roman" w:cs="Times New Roman"/>
          <w:color w:val="5E5D59"/>
          <w:w w:val="95"/>
          <w:sz w:val="17"/>
          <w:szCs w:val="17"/>
        </w:rPr>
      </w:pPr>
      <w:r>
        <w:rPr>
          <w:rFonts w:ascii="Times New Roman" w:hAnsi="Times New Roman" w:cs="Times New Roman"/>
          <w:color w:val="363631"/>
          <w:w w:val="95"/>
          <w:sz w:val="17"/>
          <w:szCs w:val="17"/>
        </w:rPr>
        <w:t>The</w:t>
      </w:r>
      <w:r>
        <w:rPr>
          <w:rFonts w:ascii="Times New Roman" w:hAnsi="Times New Roman" w:cs="Times New Roman"/>
          <w:color w:val="363631"/>
          <w:spacing w:val="-24"/>
          <w:w w:val="95"/>
          <w:sz w:val="17"/>
          <w:szCs w:val="17"/>
        </w:rPr>
        <w:t xml:space="preserve"> </w:t>
      </w:r>
      <w:r>
        <w:rPr>
          <w:rFonts w:ascii="Times New Roman" w:hAnsi="Times New Roman" w:cs="Times New Roman"/>
          <w:color w:val="363631"/>
          <w:w w:val="95"/>
          <w:sz w:val="17"/>
          <w:szCs w:val="17"/>
        </w:rPr>
        <w:t>Sun</w:t>
      </w:r>
      <w:r>
        <w:rPr>
          <w:rFonts w:ascii="Times New Roman" w:hAnsi="Times New Roman" w:cs="Times New Roman"/>
          <w:color w:val="363631"/>
          <w:spacing w:val="-23"/>
          <w:w w:val="95"/>
          <w:sz w:val="17"/>
          <w:szCs w:val="17"/>
        </w:rPr>
        <w:t xml:space="preserve"> </w:t>
      </w:r>
      <w:r>
        <w:rPr>
          <w:rFonts w:ascii="Arial" w:hAnsi="Arial" w:cs="Arial"/>
          <w:b/>
          <w:bCs/>
          <w:color w:val="363631"/>
          <w:w w:val="95"/>
          <w:sz w:val="17"/>
          <w:szCs w:val="17"/>
        </w:rPr>
        <w:t>e-edHfon</w:t>
      </w:r>
      <w:r>
        <w:rPr>
          <w:rFonts w:ascii="Arial" w:hAnsi="Arial" w:cs="Arial"/>
          <w:b/>
          <w:bCs/>
          <w:color w:val="363631"/>
          <w:spacing w:val="-28"/>
          <w:w w:val="95"/>
          <w:sz w:val="17"/>
          <w:szCs w:val="17"/>
        </w:rPr>
        <w:t xml:space="preserve"> </w:t>
      </w:r>
      <w:r>
        <w:rPr>
          <w:rFonts w:ascii="Times New Roman" w:hAnsi="Times New Roman" w:cs="Times New Roman"/>
          <w:color w:val="363631"/>
          <w:w w:val="95"/>
          <w:sz w:val="17"/>
          <w:szCs w:val="17"/>
        </w:rPr>
        <w:t>offers</w:t>
      </w:r>
      <w:r>
        <w:rPr>
          <w:rFonts w:ascii="Times New Roman" w:hAnsi="Times New Roman" w:cs="Times New Roman"/>
          <w:color w:val="363631"/>
          <w:spacing w:val="-26"/>
          <w:w w:val="95"/>
          <w:sz w:val="17"/>
          <w:szCs w:val="17"/>
        </w:rPr>
        <w:t xml:space="preserve"> </w:t>
      </w:r>
      <w:r>
        <w:rPr>
          <w:rFonts w:ascii="Times New Roman" w:hAnsi="Times New Roman" w:cs="Times New Roman"/>
          <w:i/>
          <w:iCs/>
          <w:color w:val="363631"/>
          <w:w w:val="95"/>
          <w:sz w:val="16"/>
          <w:szCs w:val="16"/>
        </w:rPr>
        <w:t>you</w:t>
      </w:r>
      <w:r>
        <w:rPr>
          <w:rFonts w:ascii="Times New Roman" w:hAnsi="Times New Roman" w:cs="Times New Roman"/>
          <w:i/>
          <w:iCs/>
          <w:color w:val="363631"/>
          <w:spacing w:val="-15"/>
          <w:w w:val="95"/>
          <w:sz w:val="16"/>
          <w:szCs w:val="16"/>
        </w:rPr>
        <w:t xml:space="preserve"> </w:t>
      </w:r>
      <w:r>
        <w:rPr>
          <w:rFonts w:ascii="Times New Roman" w:hAnsi="Times New Roman" w:cs="Times New Roman"/>
          <w:color w:val="363631"/>
          <w:w w:val="95"/>
          <w:sz w:val="17"/>
          <w:szCs w:val="17"/>
        </w:rPr>
        <w:t>the</w:t>
      </w:r>
      <w:r>
        <w:rPr>
          <w:rFonts w:ascii="Times New Roman" w:hAnsi="Times New Roman" w:cs="Times New Roman"/>
          <w:color w:val="363631"/>
          <w:spacing w:val="-20"/>
          <w:w w:val="95"/>
          <w:sz w:val="17"/>
          <w:szCs w:val="17"/>
        </w:rPr>
        <w:t xml:space="preserve"> </w:t>
      </w:r>
      <w:r>
        <w:rPr>
          <w:rFonts w:ascii="Times New Roman" w:hAnsi="Times New Roman" w:cs="Times New Roman"/>
          <w:color w:val="363631"/>
          <w:w w:val="95"/>
          <w:sz w:val="17"/>
          <w:szCs w:val="17"/>
        </w:rPr>
        <w:t>look</w:t>
      </w:r>
      <w:r>
        <w:rPr>
          <w:rFonts w:ascii="Times New Roman" w:hAnsi="Times New Roman" w:cs="Times New Roman"/>
          <w:color w:val="363631"/>
          <w:spacing w:val="-20"/>
          <w:w w:val="95"/>
          <w:sz w:val="17"/>
          <w:szCs w:val="17"/>
        </w:rPr>
        <w:t xml:space="preserve"> </w:t>
      </w:r>
      <w:r>
        <w:rPr>
          <w:rFonts w:ascii="Times New Roman" w:hAnsi="Times New Roman" w:cs="Times New Roman"/>
          <w:color w:val="363631"/>
          <w:w w:val="95"/>
          <w:sz w:val="17"/>
          <w:szCs w:val="17"/>
        </w:rPr>
        <w:t>and</w:t>
      </w:r>
      <w:r>
        <w:rPr>
          <w:rFonts w:ascii="Times New Roman" w:hAnsi="Times New Roman" w:cs="Times New Roman"/>
          <w:color w:val="363631"/>
          <w:spacing w:val="-17"/>
          <w:w w:val="95"/>
          <w:sz w:val="17"/>
          <w:szCs w:val="17"/>
        </w:rPr>
        <w:t xml:space="preserve"> </w:t>
      </w:r>
      <w:r>
        <w:rPr>
          <w:rFonts w:ascii="Times New Roman" w:hAnsi="Times New Roman" w:cs="Times New Roman"/>
          <w:color w:val="363631"/>
          <w:w w:val="95"/>
          <w:sz w:val="17"/>
          <w:szCs w:val="17"/>
        </w:rPr>
        <w:t>layout</w:t>
      </w:r>
      <w:r>
        <w:rPr>
          <w:rFonts w:ascii="Times New Roman" w:hAnsi="Times New Roman" w:cs="Times New Roman"/>
          <w:color w:val="363631"/>
          <w:spacing w:val="-20"/>
          <w:w w:val="95"/>
          <w:sz w:val="17"/>
          <w:szCs w:val="17"/>
        </w:rPr>
        <w:t xml:space="preserve"> </w:t>
      </w:r>
      <w:r>
        <w:rPr>
          <w:rFonts w:ascii="Times New Roman" w:hAnsi="Times New Roman" w:cs="Times New Roman"/>
          <w:color w:val="363631"/>
          <w:w w:val="95"/>
          <w:sz w:val="17"/>
          <w:szCs w:val="17"/>
        </w:rPr>
        <w:t>of</w:t>
      </w:r>
      <w:r>
        <w:rPr>
          <w:rFonts w:ascii="Times New Roman" w:hAnsi="Times New Roman" w:cs="Times New Roman"/>
          <w:color w:val="363631"/>
          <w:spacing w:val="-22"/>
          <w:w w:val="95"/>
          <w:sz w:val="17"/>
          <w:szCs w:val="17"/>
        </w:rPr>
        <w:t xml:space="preserve"> </w:t>
      </w:r>
      <w:r>
        <w:rPr>
          <w:rFonts w:ascii="Times New Roman" w:hAnsi="Times New Roman" w:cs="Times New Roman"/>
          <w:color w:val="363631"/>
          <w:w w:val="95"/>
          <w:sz w:val="17"/>
          <w:szCs w:val="17"/>
        </w:rPr>
        <w:t>the</w:t>
      </w:r>
      <w:r>
        <w:rPr>
          <w:rFonts w:ascii="Times New Roman" w:hAnsi="Times New Roman" w:cs="Times New Roman"/>
          <w:color w:val="363631"/>
          <w:spacing w:val="-22"/>
          <w:w w:val="95"/>
          <w:sz w:val="17"/>
          <w:szCs w:val="17"/>
        </w:rPr>
        <w:t xml:space="preserve"> </w:t>
      </w:r>
      <w:r>
        <w:rPr>
          <w:rFonts w:ascii="Times New Roman" w:hAnsi="Times New Roman" w:cs="Times New Roman"/>
          <w:color w:val="363631"/>
          <w:w w:val="95"/>
          <w:sz w:val="17"/>
          <w:szCs w:val="17"/>
        </w:rPr>
        <w:t>printe</w:t>
      </w:r>
      <w:r>
        <w:rPr>
          <w:rFonts w:ascii="Times New Roman" w:hAnsi="Times New Roman" w:cs="Times New Roman"/>
          <w:color w:val="4D4D49"/>
          <w:w w:val="95"/>
          <w:sz w:val="17"/>
          <w:szCs w:val="17"/>
        </w:rPr>
        <w:t>d</w:t>
      </w:r>
      <w:r>
        <w:rPr>
          <w:rFonts w:ascii="Times New Roman" w:hAnsi="Times New Roman" w:cs="Times New Roman"/>
          <w:color w:val="4D4D49"/>
          <w:w w:val="88"/>
          <w:sz w:val="17"/>
          <w:szCs w:val="17"/>
        </w:rPr>
        <w:t xml:space="preserve"> </w:t>
      </w:r>
      <w:r>
        <w:rPr>
          <w:rFonts w:ascii="Times New Roman" w:hAnsi="Times New Roman" w:cs="Times New Roman"/>
          <w:color w:val="363631"/>
          <w:w w:val="95"/>
          <w:sz w:val="17"/>
          <w:szCs w:val="17"/>
        </w:rPr>
        <w:t>paper</w:t>
      </w:r>
      <w:r>
        <w:rPr>
          <w:rFonts w:ascii="Times New Roman" w:hAnsi="Times New Roman" w:cs="Times New Roman"/>
          <w:color w:val="363631"/>
          <w:spacing w:val="-22"/>
          <w:w w:val="95"/>
          <w:sz w:val="17"/>
          <w:szCs w:val="17"/>
        </w:rPr>
        <w:t xml:space="preserve"> </w:t>
      </w:r>
      <w:r>
        <w:rPr>
          <w:rFonts w:ascii="Times New Roman" w:hAnsi="Times New Roman" w:cs="Times New Roman"/>
          <w:color w:val="363631"/>
          <w:w w:val="95"/>
          <w:sz w:val="17"/>
          <w:szCs w:val="17"/>
        </w:rPr>
        <w:t>with</w:t>
      </w:r>
      <w:r>
        <w:rPr>
          <w:rFonts w:ascii="Times New Roman" w:hAnsi="Times New Roman" w:cs="Times New Roman"/>
          <w:color w:val="363631"/>
          <w:spacing w:val="-22"/>
          <w:w w:val="95"/>
          <w:sz w:val="17"/>
          <w:szCs w:val="17"/>
        </w:rPr>
        <w:t xml:space="preserve"> </w:t>
      </w:r>
      <w:r>
        <w:rPr>
          <w:rFonts w:ascii="Times New Roman" w:hAnsi="Times New Roman" w:cs="Times New Roman"/>
          <w:color w:val="363631"/>
          <w:w w:val="95"/>
          <w:sz w:val="17"/>
          <w:szCs w:val="17"/>
        </w:rPr>
        <w:t>the</w:t>
      </w:r>
      <w:r>
        <w:rPr>
          <w:rFonts w:ascii="Times New Roman" w:hAnsi="Times New Roman" w:cs="Times New Roman"/>
          <w:color w:val="363631"/>
          <w:spacing w:val="-23"/>
          <w:w w:val="95"/>
          <w:sz w:val="17"/>
          <w:szCs w:val="17"/>
        </w:rPr>
        <w:t xml:space="preserve"> </w:t>
      </w:r>
      <w:r>
        <w:rPr>
          <w:rFonts w:ascii="Times New Roman" w:hAnsi="Times New Roman" w:cs="Times New Roman"/>
          <w:color w:val="363631"/>
          <w:w w:val="95"/>
          <w:sz w:val="17"/>
          <w:szCs w:val="17"/>
        </w:rPr>
        <w:t>convenience</w:t>
      </w:r>
      <w:r>
        <w:rPr>
          <w:rFonts w:ascii="Times New Roman" w:hAnsi="Times New Roman" w:cs="Times New Roman"/>
          <w:color w:val="363631"/>
          <w:spacing w:val="-20"/>
          <w:w w:val="95"/>
          <w:sz w:val="17"/>
          <w:szCs w:val="17"/>
        </w:rPr>
        <w:t xml:space="preserve"> </w:t>
      </w:r>
      <w:r>
        <w:rPr>
          <w:rFonts w:ascii="Times New Roman" w:hAnsi="Times New Roman" w:cs="Times New Roman"/>
          <w:color w:val="363631"/>
          <w:w w:val="95"/>
          <w:sz w:val="17"/>
          <w:szCs w:val="17"/>
        </w:rPr>
        <w:t>of</w:t>
      </w:r>
      <w:r>
        <w:rPr>
          <w:rFonts w:ascii="Times New Roman" w:hAnsi="Times New Roman" w:cs="Times New Roman"/>
          <w:color w:val="363631"/>
          <w:spacing w:val="-21"/>
          <w:w w:val="95"/>
          <w:sz w:val="17"/>
          <w:szCs w:val="17"/>
        </w:rPr>
        <w:t xml:space="preserve"> </w:t>
      </w:r>
      <w:r>
        <w:rPr>
          <w:rFonts w:ascii="Times New Roman" w:hAnsi="Times New Roman" w:cs="Times New Roman"/>
          <w:i/>
          <w:iCs/>
          <w:color w:val="363631"/>
          <w:w w:val="95"/>
          <w:sz w:val="16"/>
          <w:szCs w:val="16"/>
        </w:rPr>
        <w:t>your</w:t>
      </w:r>
      <w:r>
        <w:rPr>
          <w:rFonts w:ascii="Times New Roman" w:hAnsi="Times New Roman" w:cs="Times New Roman"/>
          <w:i/>
          <w:iCs/>
          <w:color w:val="363631"/>
          <w:spacing w:val="-15"/>
          <w:w w:val="95"/>
          <w:sz w:val="16"/>
          <w:szCs w:val="16"/>
        </w:rPr>
        <w:t xml:space="preserve"> </w:t>
      </w:r>
      <w:r>
        <w:rPr>
          <w:rFonts w:ascii="Times New Roman" w:hAnsi="Times New Roman" w:cs="Times New Roman"/>
          <w:color w:val="363631"/>
          <w:w w:val="95"/>
          <w:sz w:val="17"/>
          <w:szCs w:val="17"/>
        </w:rPr>
        <w:t>computer</w:t>
      </w:r>
      <w:r>
        <w:rPr>
          <w:rFonts w:ascii="Times New Roman" w:hAnsi="Times New Roman" w:cs="Times New Roman"/>
          <w:color w:val="5E5D59"/>
          <w:w w:val="95"/>
          <w:sz w:val="17"/>
          <w:szCs w:val="17"/>
        </w:rPr>
        <w:t>.</w:t>
      </w:r>
    </w:p>
    <w:p w:rsidR="00610E6C" w:rsidRDefault="00610E6C">
      <w:pPr>
        <w:pStyle w:val="BodyText"/>
        <w:kinsoku w:val="0"/>
        <w:overflowPunct w:val="0"/>
        <w:spacing w:before="84"/>
        <w:ind w:left="47" w:right="497"/>
        <w:jc w:val="center"/>
        <w:rPr>
          <w:rFonts w:ascii="Times New Roman" w:hAnsi="Times New Roman" w:cs="Times New Roman"/>
          <w:b/>
          <w:bCs/>
          <w:color w:val="363631"/>
          <w:w w:val="105"/>
          <w:sz w:val="14"/>
          <w:szCs w:val="14"/>
        </w:rPr>
      </w:pPr>
      <w:r>
        <w:rPr>
          <w:rFonts w:ascii="Times New Roman" w:hAnsi="Times New Roman" w:cs="Times New Roman"/>
          <w:b/>
          <w:bCs/>
          <w:color w:val="363631"/>
          <w:w w:val="105"/>
          <w:sz w:val="14"/>
          <w:szCs w:val="14"/>
        </w:rPr>
        <w:t>Subscribe today at</w:t>
      </w:r>
    </w:p>
    <w:p w:rsidR="00610E6C" w:rsidRDefault="00610E6C">
      <w:pPr>
        <w:pStyle w:val="BodyText"/>
        <w:kinsoku w:val="0"/>
        <w:overflowPunct w:val="0"/>
        <w:spacing w:before="37" w:line="57" w:lineRule="exact"/>
        <w:ind w:left="47" w:right="492"/>
        <w:jc w:val="center"/>
        <w:rPr>
          <w:rFonts w:ascii="Arial" w:hAnsi="Arial" w:cs="Arial"/>
          <w:b/>
          <w:bCs/>
          <w:color w:val="363631"/>
          <w:sz w:val="20"/>
          <w:szCs w:val="20"/>
        </w:rPr>
      </w:pPr>
      <w:r>
        <w:rPr>
          <w:rFonts w:ascii="Arial" w:hAnsi="Arial" w:cs="Arial"/>
          <w:b/>
          <w:bCs/>
          <w:color w:val="363631"/>
          <w:sz w:val="20"/>
          <w:szCs w:val="20"/>
        </w:rPr>
        <w:t>ethesun.com</w:t>
      </w:r>
    </w:p>
    <w:p w:rsidR="00610E6C" w:rsidRDefault="00610E6C">
      <w:pPr>
        <w:pStyle w:val="BodyText"/>
        <w:kinsoku w:val="0"/>
        <w:overflowPunct w:val="0"/>
        <w:spacing w:before="37" w:line="57" w:lineRule="exact"/>
        <w:ind w:left="47" w:right="492"/>
        <w:jc w:val="center"/>
        <w:rPr>
          <w:rFonts w:ascii="Arial" w:hAnsi="Arial" w:cs="Arial"/>
          <w:b/>
          <w:bCs/>
          <w:color w:val="363631"/>
          <w:sz w:val="20"/>
          <w:szCs w:val="20"/>
        </w:rPr>
        <w:sectPr w:rsidR="00610E6C">
          <w:type w:val="continuous"/>
          <w:pgSz w:w="24480" w:h="15840" w:orient="landscape"/>
          <w:pgMar w:top="1420" w:right="320" w:bottom="280" w:left="3560" w:header="720" w:footer="720" w:gutter="0"/>
          <w:cols w:num="4" w:space="720" w:equalWidth="0">
            <w:col w:w="9009" w:space="40"/>
            <w:col w:w="2785" w:space="40"/>
            <w:col w:w="4186" w:space="40"/>
            <w:col w:w="4500"/>
          </w:cols>
          <w:noEndnote/>
        </w:sectPr>
      </w:pPr>
    </w:p>
    <w:p w:rsidR="00610E6C" w:rsidRDefault="00610E6C">
      <w:pPr>
        <w:pStyle w:val="BodyText"/>
        <w:kinsoku w:val="0"/>
        <w:overflowPunct w:val="0"/>
        <w:spacing w:before="51"/>
        <w:jc w:val="right"/>
        <w:rPr>
          <w:rFonts w:ascii="Arial" w:hAnsi="Arial" w:cs="Arial"/>
          <w:color w:val="363631"/>
          <w:w w:val="75"/>
          <w:sz w:val="16"/>
          <w:szCs w:val="16"/>
        </w:rPr>
      </w:pPr>
      <w:r>
        <w:rPr>
          <w:rFonts w:ascii="Arial" w:hAnsi="Arial" w:cs="Arial"/>
          <w:color w:val="363631"/>
          <w:w w:val="75"/>
          <w:sz w:val="16"/>
          <w:szCs w:val="16"/>
        </w:rPr>
        <w:t>th/masshealth-and-health-care-reform. html.</w:t>
      </w:r>
    </w:p>
    <w:p w:rsidR="00610E6C" w:rsidRDefault="00ED0708">
      <w:pPr>
        <w:pStyle w:val="BodyText"/>
        <w:kinsoku w:val="0"/>
        <w:overflowPunct w:val="0"/>
        <w:spacing w:before="123" w:line="182" w:lineRule="exact"/>
        <w:ind w:right="739"/>
        <w:jc w:val="right"/>
        <w:rPr>
          <w:rFonts w:ascii="Arial" w:hAnsi="Arial" w:cs="Arial"/>
          <w:color w:val="363631"/>
          <w:w w:val="80"/>
          <w:sz w:val="16"/>
          <w:szCs w:val="16"/>
        </w:rPr>
      </w:pPr>
      <w:r>
        <w:rPr>
          <w:noProof/>
        </w:rPr>
        <mc:AlternateContent>
          <mc:Choice Requires="wps">
            <w:drawing>
              <wp:anchor distT="0" distB="0" distL="114300" distR="114300" simplePos="0" relativeHeight="251700736" behindDoc="1" locked="0" layoutInCell="0" allowOverlap="1">
                <wp:simplePos x="0" y="0"/>
                <wp:positionH relativeFrom="page">
                  <wp:posOffset>5907405</wp:posOffset>
                </wp:positionH>
                <wp:positionV relativeFrom="paragraph">
                  <wp:posOffset>183515</wp:posOffset>
                </wp:positionV>
                <wp:extent cx="12700" cy="167005"/>
                <wp:effectExtent l="0" t="0" r="0" b="0"/>
                <wp:wrapNone/>
                <wp:docPr id="870"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7005"/>
                        </a:xfrm>
                        <a:custGeom>
                          <a:avLst/>
                          <a:gdLst>
                            <a:gd name="T0" fmla="*/ 0 w 20"/>
                            <a:gd name="T1" fmla="*/ 0 h 263"/>
                            <a:gd name="T2" fmla="*/ 0 w 20"/>
                            <a:gd name="T3" fmla="*/ 262 h 263"/>
                          </a:gdLst>
                          <a:ahLst/>
                          <a:cxnLst>
                            <a:cxn ang="0">
                              <a:pos x="T0" y="T1"/>
                            </a:cxn>
                            <a:cxn ang="0">
                              <a:pos x="T2" y="T3"/>
                            </a:cxn>
                          </a:cxnLst>
                          <a:rect l="0" t="0" r="r" b="b"/>
                          <a:pathLst>
                            <a:path w="20" h="263">
                              <a:moveTo>
                                <a:pt x="0" y="0"/>
                              </a:moveTo>
                              <a:lnTo>
                                <a:pt x="0" y="262"/>
                              </a:lnTo>
                            </a:path>
                          </a:pathLst>
                        </a:custGeom>
                        <a:noFill/>
                        <a:ln w="36234">
                          <a:solidFill>
                            <a:srgbClr val="E6E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9"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5.15pt,14.45pt,465.15pt,27.55pt" coordsize="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" o:allowincell="f" filled="f" strokecolor="#e6e4e4" strokeweight="1.0065mm">
                <v:path arrowok="t" o:connecttype="custom" o:connectlocs="0,0;0,166370" o:connectangles="0,0"/>
                <w10:wrap anchorx="page"/>
              </v:polyline>
            </w:pict>
          </mc:Fallback>
        </mc:AlternateContent>
      </w:r>
      <w:r w:rsidR="00610E6C">
        <w:rPr>
          <w:rFonts w:ascii="Arial" w:hAnsi="Arial" w:cs="Arial"/>
          <w:color w:val="363631"/>
          <w:w w:val="80"/>
          <w:sz w:val="16"/>
          <w:szCs w:val="16"/>
        </w:rPr>
        <w:t>June 23, 2016</w:t>
      </w:r>
    </w:p>
    <w:p w:rsidR="00610E6C" w:rsidRDefault="00610E6C">
      <w:pPr>
        <w:pStyle w:val="BodyText"/>
        <w:kinsoku w:val="0"/>
        <w:overflowPunct w:val="0"/>
        <w:spacing w:line="192" w:lineRule="exact"/>
        <w:ind w:left="2781"/>
        <w:jc w:val="center"/>
        <w:rPr>
          <w:rFonts w:ascii="Times New Roman" w:hAnsi="Times New Roman" w:cs="Times New Roman"/>
          <w:color w:val="AAA5A0"/>
          <w:sz w:val="20"/>
          <w:szCs w:val="20"/>
        </w:rPr>
      </w:pPr>
      <w:r>
        <w:rPr>
          <w:rFonts w:ascii="Times New Roman" w:hAnsi="Times New Roman" w:cs="Times New Roman"/>
          <w:color w:val="AAA5A0"/>
          <w:sz w:val="20"/>
          <w:szCs w:val="20"/>
        </w:rPr>
        <w:t>\</w:t>
      </w:r>
    </w:p>
    <w:p w:rsidR="00610E6C" w:rsidRDefault="00610E6C">
      <w:pPr>
        <w:pStyle w:val="BodyText"/>
        <w:tabs>
          <w:tab w:val="left" w:pos="340"/>
        </w:tabs>
        <w:kinsoku w:val="0"/>
        <w:overflowPunct w:val="0"/>
        <w:spacing w:line="503" w:lineRule="exact"/>
        <w:ind w:right="713"/>
        <w:jc w:val="right"/>
        <w:rPr>
          <w:rFonts w:ascii="Arial" w:hAnsi="Arial" w:cs="Arial"/>
          <w:color w:val="64C1CA"/>
          <w:w w:val="35"/>
          <w:sz w:val="46"/>
          <w:szCs w:val="46"/>
        </w:rPr>
      </w:pPr>
      <w:r>
        <w:rPr>
          <w:rFonts w:ascii="Times New Roman" w:hAnsi="Times New Roman" w:cs="Times New Roman"/>
          <w:color w:val="52B1BF"/>
          <w:w w:val="50"/>
          <w:position w:val="19"/>
          <w:sz w:val="27"/>
          <w:szCs w:val="27"/>
        </w:rPr>
        <w:t>...</w:t>
      </w:r>
      <w:r>
        <w:rPr>
          <w:rFonts w:ascii="Times New Roman" w:hAnsi="Times New Roman" w:cs="Times New Roman"/>
          <w:color w:val="52B1BF"/>
          <w:position w:val="19"/>
          <w:sz w:val="27"/>
          <w:szCs w:val="27"/>
        </w:rPr>
        <w:tab/>
      </w:r>
      <w:r w:rsidR="00ED0708">
        <w:rPr>
          <w:rFonts w:ascii="Times New Roman" w:hAnsi="Times New Roman" w:cs="Times New Roman"/>
          <w:noProof/>
          <w:color w:val="52B1BF"/>
          <w:position w:val="-8"/>
          <w:sz w:val="27"/>
          <w:szCs w:val="27"/>
        </w:rPr>
        <w:drawing>
          <wp:inline distT="0" distB="0" distL="0" distR="0">
            <wp:extent cx="419100" cy="276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Pr>
          <w:rFonts w:ascii="Times New Roman" w:hAnsi="Times New Roman" w:cs="Times New Roman"/>
          <w:color w:val="52B1BF"/>
          <w:sz w:val="27"/>
          <w:szCs w:val="27"/>
        </w:rPr>
        <w:t xml:space="preserve">   </w:t>
      </w:r>
      <w:r>
        <w:rPr>
          <w:rFonts w:ascii="Arial" w:hAnsi="Arial" w:cs="Arial"/>
          <w:color w:val="64C1CA"/>
          <w:sz w:val="46"/>
          <w:szCs w:val="46"/>
        </w:rPr>
        <w:t>---</w:t>
      </w:r>
      <w:r>
        <w:rPr>
          <w:rFonts w:ascii="Arial" w:hAnsi="Arial" w:cs="Arial"/>
          <w:color w:val="64C1CA"/>
          <w:spacing w:val="-12"/>
          <w:sz w:val="46"/>
          <w:szCs w:val="46"/>
        </w:rPr>
        <w:t>-</w:t>
      </w:r>
      <w:r>
        <w:rPr>
          <w:rFonts w:ascii="Arial" w:hAnsi="Arial" w:cs="Arial"/>
          <w:color w:val="64C1CA"/>
          <w:w w:val="35"/>
          <w:sz w:val="46"/>
          <w:szCs w:val="46"/>
        </w:rPr>
        <w:t>-----</w:t>
      </w:r>
    </w:p>
    <w:p w:rsidR="00610E6C" w:rsidRDefault="00610E6C">
      <w:pPr>
        <w:pStyle w:val="BodyText"/>
        <w:tabs>
          <w:tab w:val="left" w:pos="634"/>
        </w:tabs>
        <w:kinsoku w:val="0"/>
        <w:overflowPunct w:val="0"/>
        <w:spacing w:line="388" w:lineRule="exact"/>
        <w:jc w:val="right"/>
        <w:rPr>
          <w:rFonts w:ascii="Times New Roman" w:hAnsi="Times New Roman" w:cs="Times New Roman"/>
          <w:color w:val="4D4D49"/>
          <w:w w:val="43"/>
          <w:sz w:val="38"/>
          <w:szCs w:val="38"/>
        </w:rPr>
      </w:pPr>
      <w:r>
        <w:rPr>
          <w:rFonts w:ascii="Times New Roman" w:hAnsi="Times New Roman" w:cs="Times New Roman"/>
          <w:sz w:val="24"/>
          <w:szCs w:val="24"/>
        </w:rPr>
        <w:br w:type="column"/>
      </w:r>
      <w:r>
        <w:rPr>
          <w:rFonts w:ascii="Arial" w:hAnsi="Arial" w:cs="Arial"/>
          <w:b/>
          <w:bCs/>
          <w:color w:val="797770"/>
          <w:w w:val="103"/>
          <w:position w:val="1"/>
          <w:sz w:val="35"/>
          <w:szCs w:val="35"/>
        </w:rPr>
        <w:t>T</w:t>
      </w:r>
      <w:r>
        <w:rPr>
          <w:rFonts w:ascii="Arial" w:hAnsi="Arial" w:cs="Arial"/>
          <w:b/>
          <w:bCs/>
          <w:color w:val="797770"/>
          <w:position w:val="1"/>
          <w:sz w:val="35"/>
          <w:szCs w:val="35"/>
        </w:rPr>
        <w:tab/>
      </w:r>
      <w:r>
        <w:rPr>
          <w:rFonts w:ascii="Times New Roman" w:hAnsi="Times New Roman" w:cs="Times New Roman"/>
          <w:color w:val="797770"/>
          <w:w w:val="99"/>
          <w:sz w:val="38"/>
          <w:szCs w:val="38"/>
        </w:rPr>
        <w:t>S</w:t>
      </w:r>
      <w:r>
        <w:rPr>
          <w:rFonts w:ascii="Times New Roman" w:hAnsi="Times New Roman" w:cs="Times New Roman"/>
          <w:color w:val="797770"/>
          <w:spacing w:val="27"/>
          <w:w w:val="99"/>
          <w:sz w:val="38"/>
          <w:szCs w:val="38"/>
        </w:rPr>
        <w:t>u</w:t>
      </w:r>
      <w:r>
        <w:rPr>
          <w:rFonts w:ascii="Times New Roman" w:hAnsi="Times New Roman" w:cs="Times New Roman"/>
          <w:color w:val="5E5D59"/>
          <w:w w:val="97"/>
          <w:sz w:val="38"/>
          <w:szCs w:val="38"/>
        </w:rPr>
        <w:t>n</w:t>
      </w:r>
      <w:r>
        <w:rPr>
          <w:rFonts w:ascii="Times New Roman" w:hAnsi="Times New Roman" w:cs="Times New Roman"/>
          <w:color w:val="5E5D59"/>
          <w:spacing w:val="-10"/>
          <w:w w:val="97"/>
          <w:sz w:val="38"/>
          <w:szCs w:val="38"/>
        </w:rPr>
        <w:t>.</w:t>
      </w:r>
      <w:r>
        <w:rPr>
          <w:rFonts w:ascii="Times New Roman" w:hAnsi="Times New Roman" w:cs="Times New Roman"/>
          <w:color w:val="363631"/>
          <w:w w:val="53"/>
          <w:sz w:val="38"/>
          <w:szCs w:val="38"/>
        </w:rPr>
        <w:t>c</w:t>
      </w:r>
      <w:r>
        <w:rPr>
          <w:rFonts w:ascii="Times New Roman" w:hAnsi="Times New Roman" w:cs="Times New Roman"/>
          <w:color w:val="363631"/>
          <w:spacing w:val="16"/>
          <w:w w:val="53"/>
          <w:sz w:val="38"/>
          <w:szCs w:val="38"/>
        </w:rPr>
        <w:t>o</w:t>
      </w:r>
      <w:r>
        <w:rPr>
          <w:rFonts w:ascii="Times New Roman" w:hAnsi="Times New Roman" w:cs="Times New Roman"/>
          <w:color w:val="4D4D49"/>
          <w:w w:val="43"/>
          <w:sz w:val="38"/>
          <w:szCs w:val="38"/>
        </w:rPr>
        <w:t>m</w:t>
      </w:r>
    </w:p>
    <w:p w:rsidR="00610E6C" w:rsidRDefault="00610E6C">
      <w:pPr>
        <w:pStyle w:val="BodyText"/>
        <w:kinsoku w:val="0"/>
        <w:overflowPunct w:val="0"/>
        <w:spacing w:before="11"/>
        <w:rPr>
          <w:rFonts w:ascii="Times New Roman" w:hAnsi="Times New Roman" w:cs="Times New Roman"/>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154" w:lineRule="exact"/>
        <w:ind w:left="486" w:right="1301"/>
        <w:jc w:val="center"/>
        <w:rPr>
          <w:rFonts w:ascii="Times New Roman" w:hAnsi="Times New Roman" w:cs="Times New Roman"/>
          <w:color w:val="363631"/>
          <w:sz w:val="14"/>
          <w:szCs w:val="14"/>
        </w:rPr>
      </w:pPr>
      <w:r>
        <w:rPr>
          <w:rFonts w:ascii="Times New Roman" w:hAnsi="Times New Roman" w:cs="Times New Roman"/>
          <w:color w:val="363631"/>
          <w:sz w:val="14"/>
          <w:szCs w:val="14"/>
        </w:rPr>
        <w:t>or call  978-459-1300  orl -800-359-1300</w:t>
      </w:r>
    </w:p>
    <w:p w:rsidR="00610E6C" w:rsidRDefault="00610E6C">
      <w:pPr>
        <w:pStyle w:val="BodyText"/>
        <w:kinsoku w:val="0"/>
        <w:overflowPunct w:val="0"/>
        <w:spacing w:line="165" w:lineRule="exact"/>
        <w:ind w:left="468" w:right="1301"/>
        <w:jc w:val="center"/>
        <w:rPr>
          <w:rFonts w:ascii="Times New Roman" w:hAnsi="Times New Roman" w:cs="Times New Roman"/>
          <w:color w:val="363631"/>
          <w:w w:val="90"/>
          <w:sz w:val="15"/>
          <w:szCs w:val="15"/>
        </w:rPr>
      </w:pPr>
      <w:r>
        <w:rPr>
          <w:rFonts w:ascii="Times New Roman" w:hAnsi="Times New Roman" w:cs="Times New Roman"/>
          <w:color w:val="363631"/>
          <w:w w:val="90"/>
          <w:sz w:val="15"/>
          <w:szCs w:val="15"/>
        </w:rPr>
        <w:t>for more information</w:t>
      </w:r>
    </w:p>
    <w:p w:rsidR="00610E6C" w:rsidRDefault="00610E6C">
      <w:pPr>
        <w:pStyle w:val="BodyText"/>
        <w:kinsoku w:val="0"/>
        <w:overflowPunct w:val="0"/>
        <w:spacing w:line="165" w:lineRule="exact"/>
        <w:ind w:left="468" w:right="1301"/>
        <w:jc w:val="center"/>
        <w:rPr>
          <w:rFonts w:ascii="Times New Roman" w:hAnsi="Times New Roman" w:cs="Times New Roman"/>
          <w:color w:val="363631"/>
          <w:w w:val="90"/>
          <w:sz w:val="15"/>
          <w:szCs w:val="15"/>
        </w:rPr>
        <w:sectPr w:rsidR="00610E6C">
          <w:type w:val="continuous"/>
          <w:pgSz w:w="24480" w:h="15840" w:orient="landscape"/>
          <w:pgMar w:top="1420" w:right="320" w:bottom="280" w:left="3560" w:header="720" w:footer="720" w:gutter="0"/>
          <w:cols w:num="3" w:space="720" w:equalWidth="0">
            <w:col w:w="8705" w:space="323"/>
            <w:col w:w="7386" w:space="40"/>
            <w:col w:w="4146"/>
          </w:cols>
          <w:noEndnote/>
        </w:sectPr>
      </w:pPr>
    </w:p>
    <w:p w:rsidR="00610E6C" w:rsidRDefault="00610E6C">
      <w:pPr>
        <w:pStyle w:val="BodyText"/>
        <w:kinsoku w:val="0"/>
        <w:overflowPunct w:val="0"/>
        <w:spacing w:before="11"/>
        <w:rPr>
          <w:rFonts w:ascii="Times New Roman" w:hAnsi="Times New Roman" w:cs="Times New Roman"/>
          <w:sz w:val="17"/>
          <w:szCs w:val="17"/>
        </w:rPr>
      </w:pPr>
    </w:p>
    <w:p w:rsidR="00610E6C" w:rsidRDefault="00ED0708">
      <w:pPr>
        <w:pStyle w:val="BodyText"/>
        <w:kinsoku w:val="0"/>
        <w:overflowPunct w:val="0"/>
        <w:ind w:left="710" w:right="-16"/>
        <w:rPr>
          <w:rFonts w:ascii="Times New Roman" w:hAnsi="Times New Roman" w:cs="Times New Roman"/>
          <w:color w:val="46463F"/>
          <w:w w:val="95"/>
          <w:sz w:val="17"/>
          <w:szCs w:val="17"/>
        </w:rPr>
      </w:pPr>
      <w:r>
        <w:rPr>
          <w:noProof/>
        </w:rPr>
        <mc:AlternateContent>
          <mc:Choice Requires="wpg">
            <w:drawing>
              <wp:anchor distT="0" distB="0" distL="114300" distR="114300" simplePos="0" relativeHeight="251701760" behindDoc="1" locked="0" layoutInCell="0" allowOverlap="1">
                <wp:simplePos x="0" y="0"/>
                <wp:positionH relativeFrom="page">
                  <wp:posOffset>100965</wp:posOffset>
                </wp:positionH>
                <wp:positionV relativeFrom="paragraph">
                  <wp:posOffset>-67310</wp:posOffset>
                </wp:positionV>
                <wp:extent cx="66040" cy="6171565"/>
                <wp:effectExtent l="0" t="0" r="0" b="0"/>
                <wp:wrapNone/>
                <wp:docPr id="86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171565"/>
                          <a:chOff x="159" y="-106"/>
                          <a:chExt cx="104" cy="9719"/>
                        </a:xfrm>
                      </wpg:grpSpPr>
                      <wps:wsp>
                        <wps:cNvPr id="865" name="Freeform 791"/>
                        <wps:cNvSpPr>
                          <a:spLocks/>
                        </wps:cNvSpPr>
                        <wps:spPr bwMode="auto">
                          <a:xfrm>
                            <a:off x="173" y="-91"/>
                            <a:ext cx="20" cy="3062"/>
                          </a:xfrm>
                          <a:custGeom>
                            <a:avLst/>
                            <a:gdLst>
                              <a:gd name="T0" fmla="*/ 0 w 20"/>
                              <a:gd name="T1" fmla="*/ 3062 h 3062"/>
                              <a:gd name="T2" fmla="*/ 0 w 20"/>
                              <a:gd name="T3" fmla="*/ 0 h 3062"/>
                            </a:gdLst>
                            <a:ahLst/>
                            <a:cxnLst>
                              <a:cxn ang="0">
                                <a:pos x="T0" y="T1"/>
                              </a:cxn>
                              <a:cxn ang="0">
                                <a:pos x="T2" y="T3"/>
                              </a:cxn>
                            </a:cxnLst>
                            <a:rect l="0" t="0" r="r" b="b"/>
                            <a:pathLst>
                              <a:path w="20" h="3062">
                                <a:moveTo>
                                  <a:pt x="0" y="3062"/>
                                </a:moveTo>
                                <a:lnTo>
                                  <a:pt x="0" y="0"/>
                                </a:lnTo>
                              </a:path>
                            </a:pathLst>
                          </a:custGeom>
                          <a:noFill/>
                          <a:ln w="18155">
                            <a:solidFill>
                              <a:srgbClr val="D8D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792"/>
                        <wps:cNvSpPr>
                          <a:spLocks/>
                        </wps:cNvSpPr>
                        <wps:spPr bwMode="auto">
                          <a:xfrm>
                            <a:off x="192" y="916"/>
                            <a:ext cx="20" cy="3769"/>
                          </a:xfrm>
                          <a:custGeom>
                            <a:avLst/>
                            <a:gdLst>
                              <a:gd name="T0" fmla="*/ 0 w 20"/>
                              <a:gd name="T1" fmla="*/ 3768 h 3769"/>
                              <a:gd name="T2" fmla="*/ 0 w 20"/>
                              <a:gd name="T3" fmla="*/ 0 h 3769"/>
                            </a:gdLst>
                            <a:ahLst/>
                            <a:cxnLst>
                              <a:cxn ang="0">
                                <a:pos x="T0" y="T1"/>
                              </a:cxn>
                              <a:cxn ang="0">
                                <a:pos x="T2" y="T3"/>
                              </a:cxn>
                            </a:cxnLst>
                            <a:rect l="0" t="0" r="r" b="b"/>
                            <a:pathLst>
                              <a:path w="20" h="3769">
                                <a:moveTo>
                                  <a:pt x="0" y="3768"/>
                                </a:moveTo>
                                <a:lnTo>
                                  <a:pt x="0" y="0"/>
                                </a:lnTo>
                              </a:path>
                            </a:pathLst>
                          </a:custGeom>
                          <a:noFill/>
                          <a:ln w="12103">
                            <a:solidFill>
                              <a:srgbClr val="DB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793"/>
                        <wps:cNvSpPr>
                          <a:spLocks/>
                        </wps:cNvSpPr>
                        <wps:spPr bwMode="auto">
                          <a:xfrm>
                            <a:off x="212" y="3132"/>
                            <a:ext cx="20" cy="3745"/>
                          </a:xfrm>
                          <a:custGeom>
                            <a:avLst/>
                            <a:gdLst>
                              <a:gd name="T0" fmla="*/ 0 w 20"/>
                              <a:gd name="T1" fmla="*/ 3744 h 3745"/>
                              <a:gd name="T2" fmla="*/ 0 w 20"/>
                              <a:gd name="T3" fmla="*/ 0 h 3745"/>
                            </a:gdLst>
                            <a:ahLst/>
                            <a:cxnLst>
                              <a:cxn ang="0">
                                <a:pos x="T0" y="T1"/>
                              </a:cxn>
                              <a:cxn ang="0">
                                <a:pos x="T2" y="T3"/>
                              </a:cxn>
                            </a:cxnLst>
                            <a:rect l="0" t="0" r="r" b="b"/>
                            <a:pathLst>
                              <a:path w="20" h="3745">
                                <a:moveTo>
                                  <a:pt x="0" y="3744"/>
                                </a:moveTo>
                                <a:lnTo>
                                  <a:pt x="0" y="0"/>
                                </a:lnTo>
                              </a:path>
                            </a:pathLst>
                          </a:custGeom>
                          <a:noFill/>
                          <a:ln w="12103">
                            <a:solidFill>
                              <a:srgbClr val="DFDB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794"/>
                        <wps:cNvSpPr>
                          <a:spLocks/>
                        </wps:cNvSpPr>
                        <wps:spPr bwMode="auto">
                          <a:xfrm>
                            <a:off x="231" y="5044"/>
                            <a:ext cx="20" cy="3958"/>
                          </a:xfrm>
                          <a:custGeom>
                            <a:avLst/>
                            <a:gdLst>
                              <a:gd name="T0" fmla="*/ 0 w 20"/>
                              <a:gd name="T1" fmla="*/ 3957 h 3958"/>
                              <a:gd name="T2" fmla="*/ 0 w 20"/>
                              <a:gd name="T3" fmla="*/ 0 h 3958"/>
                            </a:gdLst>
                            <a:ahLst/>
                            <a:cxnLst>
                              <a:cxn ang="0">
                                <a:pos x="T0" y="T1"/>
                              </a:cxn>
                              <a:cxn ang="0">
                                <a:pos x="T2" y="T3"/>
                              </a:cxn>
                            </a:cxnLst>
                            <a:rect l="0" t="0" r="r" b="b"/>
                            <a:pathLst>
                              <a:path w="20" h="3958">
                                <a:moveTo>
                                  <a:pt x="0" y="3957"/>
                                </a:moveTo>
                                <a:lnTo>
                                  <a:pt x="0" y="0"/>
                                </a:lnTo>
                              </a:path>
                            </a:pathLst>
                          </a:custGeom>
                          <a:noFill/>
                          <a:ln w="15129">
                            <a:solidFill>
                              <a:srgbClr val="DF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795"/>
                        <wps:cNvSpPr>
                          <a:spLocks/>
                        </wps:cNvSpPr>
                        <wps:spPr bwMode="auto">
                          <a:xfrm>
                            <a:off x="252" y="7771"/>
                            <a:ext cx="20" cy="1833"/>
                          </a:xfrm>
                          <a:custGeom>
                            <a:avLst/>
                            <a:gdLst>
                              <a:gd name="T0" fmla="*/ 0 w 20"/>
                              <a:gd name="T1" fmla="*/ 1832 h 1833"/>
                              <a:gd name="T2" fmla="*/ 0 w 20"/>
                              <a:gd name="T3" fmla="*/ 0 h 1833"/>
                            </a:gdLst>
                            <a:ahLst/>
                            <a:cxnLst>
                              <a:cxn ang="0">
                                <a:pos x="T0" y="T1"/>
                              </a:cxn>
                              <a:cxn ang="0">
                                <a:pos x="T2" y="T3"/>
                              </a:cxn>
                            </a:cxnLst>
                            <a:rect l="0" t="0" r="r" b="b"/>
                            <a:pathLst>
                              <a:path w="20" h="1833">
                                <a:moveTo>
                                  <a:pt x="0" y="1832"/>
                                </a:moveTo>
                                <a:lnTo>
                                  <a:pt x="0" y="0"/>
                                </a:lnTo>
                              </a:path>
                            </a:pathLst>
                          </a:custGeom>
                          <a:noFill/>
                          <a:ln w="12103">
                            <a:solidFill>
                              <a:srgbClr val="DF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026" style="position:absolute;margin-left:7.95pt;margin-top:-5.3pt;width:5.2pt;height:485.95pt;z-index:-251614720;mso-position-horizontal-relative:page" coordorigin="159,-106" coordsize="104,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" o:allowincell="f">
                <v:shape id="Freeform 791" o:spid="_x0000_s1027" style="position:absolute;left:173;top:-91;width:20;height:3062;visibility:visible;mso-wrap-style:square;v-text-anchor:top" coordsize="20,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LrMUA&#10;AADcAAAADwAAAGRycy9kb3ducmV2LnhtbESPQWvCQBSE74X+h+UVvJS6UTG1qauIKFQ9NbXt9ZF9&#10;TYLZt2F31fjvu4LgcZiZb5jpvDONOJHztWUFg34CgriwuuZSwf5r/TIB4QOyxsYyKbiQh/ns8WGK&#10;mbZn/qRTHkoRIewzVFCF0GZS+qIig75vW+Lo/VlnMETpSqkdniPcNHKYJKk0WHNcqLClZUXFIT8a&#10;Bfisd+y4/tm+Xt42o3S3+t1+75XqPXWLdxCBunAP39ofWsEkHcP1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MusxQAAANwAAAAPAAAAAAAAAAAAAAAAAJgCAABkcnMv&#10;ZG93bnJldi54bWxQSwUGAAAAAAQABAD1AAAAigMAAAAA&#10;" path="m,3062l,e" filled="f" strokecolor="#d8d4cf" strokeweight=".50431mm">
                  <v:path arrowok="t" o:connecttype="custom" o:connectlocs="0,3062;0,0" o:connectangles="0,0"/>
                </v:shape>
                <v:shape id="Freeform 792" o:spid="_x0000_s1028" style="position:absolute;left:192;top:916;width:20;height:3769;visibility:visible;mso-wrap-style:square;v-text-anchor:top" coordsize="20,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t88QA&#10;AADcAAAADwAAAGRycy9kb3ducmV2LnhtbESPT2sCMRTE7wW/Q3hCbzVrD4usRhGlUJQK/sHzI3nu&#10;Lm5e4ibV1U9vhEKPw8z8hpnMOtuIK7WhdqxgOMhAEGtnai4VHPZfHyMQISIbbByTgjsFmE17bxMs&#10;jLvxlq67WIoE4VCggipGX0gZdEUWw8B54uSdXGsxJtmW0rR4S3DbyM8sy6XFmtNChZ4WFenz7tcq&#10;mG/ufqN/5NovdVi54wofx/VFqfd+Nx+DiNTF//Bf+9soGOU5vM6k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rfPEAAAA3AAAAA8AAAAAAAAAAAAAAAAAmAIAAGRycy9k&#10;b3ducmV2LnhtbFBLBQYAAAAABAAEAPUAAACJAwAAAAA=&#10;" path="m,3768l,e" filled="f" strokecolor="#dbd8d8" strokeweight=".33619mm">
                  <v:path arrowok="t" o:connecttype="custom" o:connectlocs="0,3768;0,0" o:connectangles="0,0"/>
                </v:shape>
                <v:shape id="Freeform 793" o:spid="_x0000_s1029" style="position:absolute;left:212;top:3132;width:20;height:3745;visibility:visible;mso-wrap-style:square;v-text-anchor:top" coordsize="20,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gpsQA&#10;AADcAAAADwAAAGRycy9kb3ducmV2LnhtbESP3YrCMBSE7wXfIRzBO01d0JVqFCmIFRZcf9DbQ3Ns&#10;i81JabJa334jCF4OM/MNM1+2phJ3alxpWcFoGIEgzqwuOVdwOq4HUxDOI2usLJOCJzlYLrqdOcba&#10;PnhP94PPRYCwi1FB4X0dS+myggy6oa2Jg3e1jUEfZJNL3eAjwE0lv6JoIg2WHBYKrCkpKLsd/oyC&#10;XfI73l5Sn+yzs1md0qP82Wx2SvV77WoGwlPrP+F3O9UKppNveJ0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YKbEAAAA3AAAAA8AAAAAAAAAAAAAAAAAmAIAAGRycy9k&#10;b3ducmV2LnhtbFBLBQYAAAAABAAEAPUAAACJAwAAAAA=&#10;" path="m,3744l,e" filled="f" strokecolor="#dfdbd8" strokeweight=".33619mm">
                  <v:path arrowok="t" o:connecttype="custom" o:connectlocs="0,3744;0,0" o:connectangles="0,0"/>
                </v:shape>
                <v:shape id="Freeform 794" o:spid="_x0000_s1030" style="position:absolute;left:231;top:5044;width:20;height:3958;visibility:visible;mso-wrap-style:square;v-text-anchor:top" coordsize="20,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oMIA&#10;AADcAAAADwAAAGRycy9kb3ducmV2LnhtbERPz2vCMBS+D/wfwhO8DE3nQUo1SpmKsoOwKrLjo3lr&#10;w5qXkmRa//vlIOz48f1ebQbbiRv5YBwreJtlIIhrpw03Ci7n/TQHESKyxs4xKXhQgM169LLCQrs7&#10;f9Ktio1IIRwKVNDG2BdShroli2HmeuLEfTtvMSboG6k93lO47eQ8yxbSouHU0GJP7y3VP9WvVXDa&#10;+uuH2e2/zFzL6+u5Kg+5K5WajIdyCSLSEP/FT/dRK8gXaW0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OgwgAAANwAAAAPAAAAAAAAAAAAAAAAAJgCAABkcnMvZG93&#10;bnJldi54bWxQSwUGAAAAAAQABAD1AAAAhwMAAAAA&#10;" path="m,3957l,e" filled="f" strokecolor="#dfdbdb" strokeweight=".42025mm">
                  <v:path arrowok="t" o:connecttype="custom" o:connectlocs="0,3957;0,0" o:connectangles="0,0"/>
                </v:shape>
                <v:shape id="Freeform 795" o:spid="_x0000_s1031" style="position:absolute;left:252;top:7771;width:20;height:1833;visibility:visible;mso-wrap-style:square;v-text-anchor:top" coordsize="20,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bUsQA&#10;AADcAAAADwAAAGRycy9kb3ducmV2LnhtbESPT2sCMRTE70K/Q3gFb5q1B9HVKNJS8aBQbVG8PTdv&#10;/+DmZUmirt/eFASPw8z8hpnOW1OLKzlfWVYw6CcgiDOrKy4U/P1+90YgfEDWWFsmBXfyMJ+9daaY&#10;anvjLV13oRARwj5FBWUITSqlz0oy6Pu2IY5ebp3BEKUrpHZ4i3BTy48kGUqDFceFEhv6LCk77y5G&#10;wc/Aj/ND9XVcuCXu1z7fZCenleq+t4sJiEBteIWf7ZVWMBqO4f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m1LEAAAA3AAAAA8AAAAAAAAAAAAAAAAAmAIAAGRycy9k&#10;b3ducmV2LnhtbFBLBQYAAAAABAAEAPUAAACJAwAAAAA=&#10;" path="m,1832l,e" filled="f" strokecolor="#dfdbdb" strokeweight=".33619mm">
                  <v:path arrowok="t" o:connecttype="custom" o:connectlocs="0,1832;0,0" o:connectangles="0,0"/>
                </v:shape>
                <w10:wrap anchorx="page"/>
              </v:group>
            </w:pict>
          </mc:Fallback>
        </mc:AlternateContent>
      </w:r>
      <w:r>
        <w:rPr>
          <w:noProof/>
        </w:rPr>
        <mc:AlternateContent>
          <mc:Choice Requires="wps">
            <w:drawing>
              <wp:anchor distT="0" distB="0" distL="114300" distR="114300" simplePos="0" relativeHeight="251702784" behindDoc="0" locked="0" layoutInCell="0" allowOverlap="1">
                <wp:simplePos x="0" y="0"/>
                <wp:positionH relativeFrom="page">
                  <wp:posOffset>3370580</wp:posOffset>
                </wp:positionH>
                <wp:positionV relativeFrom="paragraph">
                  <wp:posOffset>-83185</wp:posOffset>
                </wp:positionV>
                <wp:extent cx="478155" cy="12700"/>
                <wp:effectExtent l="0" t="0" r="0" b="0"/>
                <wp:wrapNone/>
                <wp:docPr id="863"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12700"/>
                        </a:xfrm>
                        <a:custGeom>
                          <a:avLst/>
                          <a:gdLst>
                            <a:gd name="T0" fmla="*/ 0 w 753"/>
                            <a:gd name="T1" fmla="*/ 0 h 20"/>
                            <a:gd name="T2" fmla="*/ 752 w 753"/>
                            <a:gd name="T3" fmla="*/ 0 h 20"/>
                          </a:gdLst>
                          <a:ahLst/>
                          <a:cxnLst>
                            <a:cxn ang="0">
                              <a:pos x="T0" y="T1"/>
                            </a:cxn>
                            <a:cxn ang="0">
                              <a:pos x="T2" y="T3"/>
                            </a:cxn>
                          </a:cxnLst>
                          <a:rect l="0" t="0" r="r" b="b"/>
                          <a:pathLst>
                            <a:path w="753" h="20">
                              <a:moveTo>
                                <a:pt x="0" y="0"/>
                              </a:moveTo>
                              <a:lnTo>
                                <a:pt x="752" y="0"/>
                              </a:lnTo>
                            </a:path>
                          </a:pathLst>
                        </a:custGeom>
                        <a:noFill/>
                        <a:ln w="9077">
                          <a:solidFill>
                            <a:srgbClr val="DFDB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6"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5.4pt,-6.55pt,303pt,-6.55pt" coordsize="7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" o:allowincell="f" filled="f" strokecolor="#dfdbd8" strokeweight=".25214mm">
                <v:path arrowok="t" o:connecttype="custom" o:connectlocs="0,0;477520,0" o:connectangles="0,0"/>
                <w10:wrap anchorx="page"/>
              </v:polyline>
            </w:pict>
          </mc:Fallback>
        </mc:AlternateContent>
      </w:r>
      <w:r>
        <w:rPr>
          <w:noProof/>
        </w:rPr>
        <mc:AlternateContent>
          <mc:Choice Requires="wps">
            <w:drawing>
              <wp:anchor distT="0" distB="0" distL="114300" distR="114300" simplePos="0" relativeHeight="251703808" behindDoc="0" locked="0" layoutInCell="0" allowOverlap="1">
                <wp:simplePos x="0" y="0"/>
                <wp:positionH relativeFrom="page">
                  <wp:posOffset>2105660</wp:posOffset>
                </wp:positionH>
                <wp:positionV relativeFrom="paragraph">
                  <wp:posOffset>-71120</wp:posOffset>
                </wp:positionV>
                <wp:extent cx="436245" cy="12700"/>
                <wp:effectExtent l="0" t="0" r="0" b="0"/>
                <wp:wrapNone/>
                <wp:docPr id="862"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12700"/>
                        </a:xfrm>
                        <a:custGeom>
                          <a:avLst/>
                          <a:gdLst>
                            <a:gd name="T0" fmla="*/ 0 w 687"/>
                            <a:gd name="T1" fmla="*/ 0 h 20"/>
                            <a:gd name="T2" fmla="*/ 686 w 687"/>
                            <a:gd name="T3" fmla="*/ 0 h 20"/>
                          </a:gdLst>
                          <a:ahLst/>
                          <a:cxnLst>
                            <a:cxn ang="0">
                              <a:pos x="T0" y="T1"/>
                            </a:cxn>
                            <a:cxn ang="0">
                              <a:pos x="T2" y="T3"/>
                            </a:cxn>
                          </a:cxnLst>
                          <a:rect l="0" t="0" r="r" b="b"/>
                          <a:pathLst>
                            <a:path w="687" h="20">
                              <a:moveTo>
                                <a:pt x="0" y="0"/>
                              </a:moveTo>
                              <a:lnTo>
                                <a:pt x="686" y="0"/>
                              </a:lnTo>
                            </a:path>
                          </a:pathLst>
                        </a:custGeom>
                        <a:noFill/>
                        <a:ln w="9077">
                          <a:solidFill>
                            <a:srgbClr val="DFDB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7"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5.8pt,-5.6pt,200.1pt,-5.6pt" coordsize="6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" o:allowincell="f" filled="f" strokecolor="#dfdbd8" strokeweight=".25214mm">
                <v:path arrowok="t" o:connecttype="custom" o:connectlocs="0,0;435610,0" o:connectangles="0,0"/>
                <w10:wrap anchorx="page"/>
              </v:polyline>
            </w:pict>
          </mc:Fallback>
        </mc:AlternateContent>
      </w:r>
      <w:bookmarkStart w:id="19" w:name="11. tear sheet Springfield Republican 06"/>
      <w:bookmarkEnd w:id="19"/>
      <w:r w:rsidR="00610E6C">
        <w:rPr>
          <w:rFonts w:ascii="Times New Roman" w:hAnsi="Times New Roman" w:cs="Times New Roman"/>
          <w:b/>
          <w:bCs/>
          <w:color w:val="46463F"/>
          <w:w w:val="95"/>
          <w:sz w:val="17"/>
          <w:szCs w:val="17"/>
        </w:rPr>
        <w:t>Cl</w:t>
      </w:r>
      <w:r w:rsidR="00610E6C">
        <w:rPr>
          <w:rFonts w:ascii="Times New Roman" w:hAnsi="Times New Roman" w:cs="Times New Roman"/>
          <w:b/>
          <w:bCs/>
          <w:color w:val="46463F"/>
          <w:spacing w:val="-13"/>
          <w:w w:val="95"/>
          <w:sz w:val="17"/>
          <w:szCs w:val="17"/>
        </w:rPr>
        <w:t xml:space="preserve"> </w:t>
      </w:r>
      <w:r w:rsidR="00610E6C">
        <w:rPr>
          <w:rFonts w:ascii="Arial" w:hAnsi="Arial" w:cs="Arial"/>
          <w:color w:val="91908E"/>
          <w:spacing w:val="2"/>
          <w:w w:val="95"/>
          <w:sz w:val="19"/>
          <w:szCs w:val="19"/>
        </w:rPr>
        <w:t>I</w:t>
      </w:r>
      <w:r w:rsidR="00610E6C">
        <w:rPr>
          <w:rFonts w:ascii="Times New Roman" w:hAnsi="Times New Roman" w:cs="Times New Roman"/>
          <w:color w:val="46463F"/>
          <w:spacing w:val="2"/>
          <w:w w:val="95"/>
          <w:sz w:val="17"/>
          <w:szCs w:val="17"/>
        </w:rPr>
        <w:t>FRIDAY,</w:t>
      </w:r>
      <w:r w:rsidR="00610E6C">
        <w:rPr>
          <w:rFonts w:ascii="Times New Roman" w:hAnsi="Times New Roman" w:cs="Times New Roman"/>
          <w:color w:val="46463F"/>
          <w:spacing w:val="-5"/>
          <w:w w:val="95"/>
          <w:sz w:val="17"/>
          <w:szCs w:val="17"/>
        </w:rPr>
        <w:t xml:space="preserve"> </w:t>
      </w:r>
      <w:r w:rsidR="00610E6C">
        <w:rPr>
          <w:rFonts w:ascii="Times New Roman" w:hAnsi="Times New Roman" w:cs="Times New Roman"/>
          <w:color w:val="46463F"/>
          <w:w w:val="95"/>
          <w:sz w:val="17"/>
          <w:szCs w:val="17"/>
        </w:rPr>
        <w:t>JUNE</w:t>
      </w:r>
      <w:r w:rsidR="00610E6C">
        <w:rPr>
          <w:rFonts w:ascii="Times New Roman" w:hAnsi="Times New Roman" w:cs="Times New Roman"/>
          <w:color w:val="46463F"/>
          <w:spacing w:val="-7"/>
          <w:w w:val="95"/>
          <w:sz w:val="17"/>
          <w:szCs w:val="17"/>
        </w:rPr>
        <w:t xml:space="preserve"> </w:t>
      </w:r>
      <w:r w:rsidR="00610E6C">
        <w:rPr>
          <w:rFonts w:ascii="Times New Roman" w:hAnsi="Times New Roman" w:cs="Times New Roman"/>
          <w:color w:val="46463F"/>
          <w:spacing w:val="4"/>
          <w:w w:val="95"/>
          <w:sz w:val="17"/>
          <w:szCs w:val="17"/>
        </w:rPr>
        <w:t>24</w:t>
      </w:r>
      <w:r w:rsidR="00610E6C">
        <w:rPr>
          <w:rFonts w:ascii="Times New Roman" w:hAnsi="Times New Roman" w:cs="Times New Roman"/>
          <w:color w:val="606059"/>
          <w:spacing w:val="4"/>
          <w:w w:val="95"/>
          <w:sz w:val="17"/>
          <w:szCs w:val="17"/>
        </w:rPr>
        <w:t>,</w:t>
      </w:r>
      <w:r w:rsidR="00610E6C">
        <w:rPr>
          <w:rFonts w:ascii="Times New Roman" w:hAnsi="Times New Roman" w:cs="Times New Roman"/>
          <w:color w:val="606059"/>
          <w:spacing w:val="-18"/>
          <w:w w:val="95"/>
          <w:sz w:val="17"/>
          <w:szCs w:val="17"/>
        </w:rPr>
        <w:t xml:space="preserve"> </w:t>
      </w:r>
      <w:r w:rsidR="00610E6C">
        <w:rPr>
          <w:rFonts w:ascii="Times New Roman" w:hAnsi="Times New Roman" w:cs="Times New Roman"/>
          <w:color w:val="46463F"/>
          <w:w w:val="95"/>
          <w:sz w:val="17"/>
          <w:szCs w:val="17"/>
        </w:rPr>
        <w:t>2016</w:t>
      </w:r>
    </w:p>
    <w:p w:rsidR="00610E6C" w:rsidRDefault="00610E6C">
      <w:pPr>
        <w:pStyle w:val="BodyText"/>
        <w:kinsoku w:val="0"/>
        <w:overflowPunct w:val="0"/>
        <w:spacing w:before="135"/>
        <w:ind w:left="710"/>
        <w:rPr>
          <w:rFonts w:ascii="Courier New" w:hAnsi="Courier New" w:cs="Courier New"/>
          <w:b/>
          <w:bCs/>
          <w:color w:val="46463F"/>
          <w:w w:val="85"/>
          <w:sz w:val="22"/>
          <w:szCs w:val="22"/>
        </w:rPr>
      </w:pPr>
      <w:r>
        <w:rPr>
          <w:rFonts w:ascii="Times New Roman" w:hAnsi="Times New Roman" w:cs="Times New Roman"/>
          <w:sz w:val="24"/>
          <w:szCs w:val="24"/>
        </w:rPr>
        <w:br w:type="column"/>
      </w:r>
      <w:r>
        <w:rPr>
          <w:rFonts w:ascii="Courier New" w:hAnsi="Courier New" w:cs="Courier New"/>
          <w:b/>
          <w:bCs/>
          <w:color w:val="46463F"/>
          <w:w w:val="85"/>
          <w:sz w:val="22"/>
          <w:szCs w:val="22"/>
        </w:rPr>
        <w:t>LOCAL</w:t>
      </w:r>
    </w:p>
    <w:p w:rsidR="00610E6C" w:rsidRDefault="00610E6C">
      <w:pPr>
        <w:pStyle w:val="BodyText"/>
        <w:kinsoku w:val="0"/>
        <w:overflowPunct w:val="0"/>
        <w:spacing w:before="55"/>
        <w:ind w:left="710"/>
        <w:rPr>
          <w:rFonts w:ascii="Times New Roman" w:hAnsi="Times New Roman" w:cs="Times New Roman"/>
          <w:color w:val="46463F"/>
          <w:w w:val="85"/>
          <w:sz w:val="17"/>
          <w:szCs w:val="17"/>
        </w:rPr>
      </w:pPr>
      <w:r>
        <w:rPr>
          <w:rFonts w:ascii="Times New Roman" w:hAnsi="Times New Roman" w:cs="Times New Roman"/>
          <w:sz w:val="24"/>
          <w:szCs w:val="24"/>
        </w:rPr>
        <w:br w:type="column"/>
      </w:r>
      <w:r>
        <w:rPr>
          <w:rFonts w:ascii="Times New Roman" w:hAnsi="Times New Roman" w:cs="Times New Roman"/>
          <w:color w:val="46463F"/>
          <w:w w:val="85"/>
          <w:sz w:val="17"/>
          <w:szCs w:val="17"/>
        </w:rPr>
        <w:t xml:space="preserve">THE REPUBLICAN,  POWERING  MASSLIVE </w:t>
      </w:r>
      <w:r>
        <w:rPr>
          <w:rFonts w:ascii="Times New Roman" w:hAnsi="Times New Roman" w:cs="Times New Roman"/>
          <w:color w:val="74746E"/>
          <w:w w:val="85"/>
          <w:sz w:val="17"/>
          <w:szCs w:val="17"/>
        </w:rPr>
        <w:t>.</w:t>
      </w:r>
      <w:r>
        <w:rPr>
          <w:rFonts w:ascii="Times New Roman" w:hAnsi="Times New Roman" w:cs="Times New Roman"/>
          <w:color w:val="46463F"/>
          <w:w w:val="85"/>
          <w:sz w:val="17"/>
          <w:szCs w:val="17"/>
        </w:rPr>
        <w:t>COM</w:t>
      </w:r>
    </w:p>
    <w:p w:rsidR="00610E6C" w:rsidRDefault="00610E6C">
      <w:pPr>
        <w:pStyle w:val="BodyText"/>
        <w:kinsoku w:val="0"/>
        <w:overflowPunct w:val="0"/>
        <w:spacing w:before="55"/>
        <w:ind w:left="710"/>
        <w:rPr>
          <w:rFonts w:ascii="Times New Roman" w:hAnsi="Times New Roman" w:cs="Times New Roman"/>
          <w:color w:val="46463F"/>
          <w:w w:val="85"/>
          <w:sz w:val="17"/>
          <w:szCs w:val="17"/>
        </w:rPr>
        <w:sectPr w:rsidR="00610E6C">
          <w:pgSz w:w="16840" w:h="11920" w:orient="landscape"/>
          <w:pgMar w:top="240" w:right="100" w:bottom="0" w:left="0" w:header="720" w:footer="720" w:gutter="0"/>
          <w:cols w:num="3" w:space="720" w:equalWidth="0">
            <w:col w:w="2634" w:space="4861"/>
            <w:col w:w="1298" w:space="3515"/>
            <w:col w:w="4432"/>
          </w:cols>
          <w:noEndnote/>
        </w:sectPr>
      </w:pPr>
    </w:p>
    <w:p w:rsidR="00610E6C" w:rsidRDefault="00610E6C">
      <w:pPr>
        <w:pStyle w:val="BodyText"/>
        <w:kinsoku w:val="0"/>
        <w:overflowPunct w:val="0"/>
        <w:spacing w:before="10"/>
        <w:rPr>
          <w:rFonts w:ascii="Times New Roman" w:hAnsi="Times New Roman" w:cs="Times New Roman"/>
        </w:rPr>
      </w:pPr>
    </w:p>
    <w:p w:rsidR="00610E6C" w:rsidRDefault="00610E6C">
      <w:pPr>
        <w:pStyle w:val="BodyText"/>
        <w:kinsoku w:val="0"/>
        <w:overflowPunct w:val="0"/>
        <w:spacing w:before="10"/>
        <w:rPr>
          <w:rFonts w:ascii="Times New Roman" w:hAnsi="Times New Roman" w:cs="Times New Roman"/>
        </w:rPr>
        <w:sectPr w:rsidR="00610E6C">
          <w:type w:val="continuous"/>
          <w:pgSz w:w="16840" w:h="11920" w:orient="landscape"/>
          <w:pgMar w:top="1420" w:right="100" w:bottom="280" w:left="0" w:header="720" w:footer="720" w:gutter="0"/>
          <w:cols w:space="720" w:equalWidth="0">
            <w:col w:w="16740"/>
          </w:cols>
          <w:noEndnote/>
        </w:sectPr>
      </w:pPr>
    </w:p>
    <w:p w:rsidR="00610E6C" w:rsidRDefault="00ED0708">
      <w:pPr>
        <w:pStyle w:val="BodyText"/>
        <w:kinsoku w:val="0"/>
        <w:overflowPunct w:val="0"/>
        <w:spacing w:line="395" w:lineRule="exact"/>
        <w:ind w:left="-2136"/>
        <w:rPr>
          <w:rFonts w:ascii="Times New Roman" w:hAnsi="Times New Roman" w:cs="Times New Roman"/>
          <w:color w:val="46463F"/>
          <w:sz w:val="16"/>
          <w:szCs w:val="16"/>
        </w:rPr>
      </w:pPr>
      <w:r>
        <w:rPr>
          <w:noProof/>
        </w:rPr>
        <mc:AlternateContent>
          <mc:Choice Requires="wps">
            <w:drawing>
              <wp:anchor distT="0" distB="0" distL="114300" distR="114300" simplePos="0" relativeHeight="251704832" behindDoc="1" locked="0" layoutInCell="0" allowOverlap="1">
                <wp:simplePos x="0" y="0"/>
                <wp:positionH relativeFrom="page">
                  <wp:posOffset>447675</wp:posOffset>
                </wp:positionH>
                <wp:positionV relativeFrom="paragraph">
                  <wp:posOffset>-127000</wp:posOffset>
                </wp:positionV>
                <wp:extent cx="9900920" cy="12700"/>
                <wp:effectExtent l="0" t="0" r="0" b="0"/>
                <wp:wrapNone/>
                <wp:docPr id="861"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920" cy="12700"/>
                        </a:xfrm>
                        <a:custGeom>
                          <a:avLst/>
                          <a:gdLst>
                            <a:gd name="T0" fmla="*/ 0 w 15592"/>
                            <a:gd name="T1" fmla="*/ 0 h 20"/>
                            <a:gd name="T2" fmla="*/ 15591 w 15592"/>
                            <a:gd name="T3" fmla="*/ 0 h 20"/>
                          </a:gdLst>
                          <a:ahLst/>
                          <a:cxnLst>
                            <a:cxn ang="0">
                              <a:pos x="T0" y="T1"/>
                            </a:cxn>
                            <a:cxn ang="0">
                              <a:pos x="T2" y="T3"/>
                            </a:cxn>
                          </a:cxnLst>
                          <a:rect l="0" t="0" r="r" b="b"/>
                          <a:pathLst>
                            <a:path w="15592" h="20">
                              <a:moveTo>
                                <a:pt x="0" y="0"/>
                              </a:moveTo>
                              <a:lnTo>
                                <a:pt x="15591" y="0"/>
                              </a:lnTo>
                            </a:path>
                          </a:pathLst>
                        </a:custGeom>
                        <a:noFill/>
                        <a:ln w="12103">
                          <a:solidFill>
                            <a:srgbClr val="6060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8"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25pt,-10pt,814.8pt,-10pt" coordsize="155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" o:allowincell="f" filled="f" strokecolor="#606057" strokeweight=".33619mm">
                <v:path arrowok="t" o:connecttype="custom" o:connectlocs="0,0;9900285,0" o:connectangles="0,0"/>
                <w10:wrap anchorx="page"/>
              </v:polyline>
            </w:pict>
          </mc:Fallback>
        </mc:AlternateContent>
      </w:r>
      <w:r w:rsidR="00610E6C">
        <w:rPr>
          <w:rFonts w:ascii="Arial" w:hAnsi="Arial" w:cs="Arial"/>
          <w:color w:val="46463F"/>
          <w:spacing w:val="-1602"/>
          <w:w w:val="305"/>
          <w:position w:val="-13"/>
          <w:sz w:val="144"/>
          <w:szCs w:val="144"/>
        </w:rPr>
        <w:t>-</w:t>
      </w:r>
      <w:r w:rsidR="00610E6C">
        <w:rPr>
          <w:rFonts w:ascii="Times New Roman" w:hAnsi="Times New Roman" w:cs="Times New Roman"/>
          <w:color w:val="46463F"/>
          <w:sz w:val="16"/>
          <w:szCs w:val="16"/>
          <w:u w:val="thick" w:color="000000"/>
        </w:rPr>
        <w:t xml:space="preserve">Legal  </w:t>
      </w:r>
      <w:r w:rsidR="00610E6C">
        <w:rPr>
          <w:rFonts w:ascii="Times New Roman" w:hAnsi="Times New Roman" w:cs="Times New Roman"/>
          <w:color w:val="46463F"/>
          <w:sz w:val="15"/>
          <w:szCs w:val="15"/>
          <w:u w:val="thick" w:color="000000"/>
        </w:rPr>
        <w:t xml:space="preserve">ads </w:t>
      </w:r>
      <w:r w:rsidR="00610E6C">
        <w:rPr>
          <w:rFonts w:ascii="Arial" w:hAnsi="Arial" w:cs="Arial"/>
          <w:color w:val="46463F"/>
          <w:sz w:val="14"/>
          <w:szCs w:val="14"/>
          <w:u w:val="thick" w:color="000000"/>
        </w:rPr>
        <w:t>can</w:t>
      </w:r>
    </w:p>
    <w:p w:rsidR="00610E6C" w:rsidRDefault="00610E6C">
      <w:pPr>
        <w:pStyle w:val="BodyText"/>
        <w:kinsoku w:val="0"/>
        <w:overflowPunct w:val="0"/>
        <w:spacing w:before="3"/>
        <w:rPr>
          <w:rFonts w:ascii="Arial" w:hAnsi="Arial" w:cs="Arial"/>
          <w:sz w:val="34"/>
          <w:szCs w:val="34"/>
        </w:rPr>
      </w:pPr>
      <w:r>
        <w:rPr>
          <w:rFonts w:ascii="Times New Roman" w:hAnsi="Times New Roman" w:cs="Times New Roman"/>
          <w:sz w:val="24"/>
          <w:szCs w:val="24"/>
        </w:rPr>
        <w:br w:type="column"/>
      </w:r>
    </w:p>
    <w:p w:rsidR="00610E6C" w:rsidRDefault="00ED0708">
      <w:pPr>
        <w:pStyle w:val="BodyText"/>
        <w:kinsoku w:val="0"/>
        <w:overflowPunct w:val="0"/>
        <w:spacing w:before="1" w:line="467" w:lineRule="exact"/>
        <w:ind w:left="-2136"/>
        <w:rPr>
          <w:rFonts w:ascii="Arial" w:hAnsi="Arial" w:cs="Arial"/>
          <w:color w:val="46463F"/>
          <w:w w:val="65"/>
          <w:sz w:val="25"/>
          <w:szCs w:val="25"/>
        </w:rPr>
      </w:pPr>
      <w:r>
        <w:rPr>
          <w:noProof/>
        </w:rPr>
        <mc:AlternateContent>
          <mc:Choice Requires="wps">
            <w:drawing>
              <wp:anchor distT="0" distB="0" distL="114300" distR="114300" simplePos="0" relativeHeight="251705856" behindDoc="1" locked="0" layoutInCell="0" allowOverlap="1">
                <wp:simplePos x="0" y="0"/>
                <wp:positionH relativeFrom="page">
                  <wp:posOffset>4401185</wp:posOffset>
                </wp:positionH>
                <wp:positionV relativeFrom="paragraph">
                  <wp:posOffset>191770</wp:posOffset>
                </wp:positionV>
                <wp:extent cx="1892300" cy="533400"/>
                <wp:effectExtent l="0" t="0" r="0" b="0"/>
                <wp:wrapNone/>
                <wp:docPr id="860"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840" w:lineRule="atLeast"/>
                              <w:rPr>
                                <w:rFonts w:ascii="Times New Roman" w:hAnsi="Times New Roman" w:cs="Times New Roman"/>
                              </w:rPr>
                            </w:pPr>
                            <w:r>
                              <w:rPr>
                                <w:rFonts w:ascii="Times New Roman" w:hAnsi="Times New Roman" w:cs="Times New Roman"/>
                                <w:noProof/>
                              </w:rPr>
                              <w:drawing>
                                <wp:inline distT="0" distB="0" distL="0" distR="0">
                                  <wp:extent cx="188595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442" style="position:absolute;left:0;text-align:left;margin-left:346.55pt;margin-top:15.1pt;width:149pt;height:42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ShsQIAAK0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" o:allowincell="f" filled="f" stroked="f">
                <v:textbox inset="0,0,0,0">
                  <w:txbxContent>
                    <w:p w:rsidR="00610E6C" w:rsidRDefault="00ED0708">
                      <w:pPr>
                        <w:widowControl/>
                        <w:autoSpaceDE/>
                        <w:autoSpaceDN/>
                        <w:adjustRightInd/>
                        <w:spacing w:line="840" w:lineRule="atLeast"/>
                        <w:rPr>
                          <w:rFonts w:ascii="Times New Roman" w:hAnsi="Times New Roman" w:cs="Times New Roman"/>
                        </w:rPr>
                      </w:pPr>
                      <w:r>
                        <w:rPr>
                          <w:rFonts w:ascii="Times New Roman" w:hAnsi="Times New Roman" w:cs="Times New Roman"/>
                          <w:noProof/>
                        </w:rPr>
                        <w:drawing>
                          <wp:inline distT="0" distB="0" distL="0" distR="0">
                            <wp:extent cx="188595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85950" cy="5334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06880" behindDoc="0" locked="0" layoutInCell="0" allowOverlap="1">
                <wp:simplePos x="0" y="0"/>
                <wp:positionH relativeFrom="page">
                  <wp:posOffset>5461635</wp:posOffset>
                </wp:positionH>
                <wp:positionV relativeFrom="paragraph">
                  <wp:posOffset>635</wp:posOffset>
                </wp:positionV>
                <wp:extent cx="274955" cy="85090"/>
                <wp:effectExtent l="0" t="0" r="0" b="0"/>
                <wp:wrapNone/>
                <wp:docPr id="85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4"/>
                              <w:rPr>
                                <w:rFonts w:ascii="Arial" w:hAnsi="Arial" w:cs="Arial"/>
                                <w:color w:val="DBDAD8"/>
                                <w:w w:val="110"/>
                                <w:sz w:val="10"/>
                                <w:szCs w:val="10"/>
                              </w:rPr>
                            </w:pPr>
                            <w:r>
                              <w:rPr>
                                <w:rFonts w:ascii="Arial" w:hAnsi="Arial" w:cs="Arial"/>
                                <w:color w:val="DBDAD8"/>
                                <w:w w:val="110"/>
                                <w:sz w:val="10"/>
                                <w:szCs w:val="10"/>
                              </w:rPr>
                              <w:t>Agawam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443" type="#_x0000_t202" style="position:absolute;left:0;text-align:left;margin-left:430.05pt;margin-top:.05pt;width:21.65pt;height:6.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" o:allowincell="f" fillcolor="#44443d" stroked="f">
                <v:textbox inset="0,0,0,0">
                  <w:txbxContent>
                    <w:p w:rsidR="00610E6C" w:rsidRDefault="00610E6C">
                      <w:pPr>
                        <w:pStyle w:val="BodyText"/>
                        <w:kinsoku w:val="0"/>
                        <w:overflowPunct w:val="0"/>
                        <w:spacing w:before="6"/>
                        <w:ind w:left="-1" w:right="-14"/>
                        <w:rPr>
                          <w:rFonts w:ascii="Arial" w:hAnsi="Arial" w:cs="Arial"/>
                          <w:color w:val="DBDAD8"/>
                          <w:w w:val="110"/>
                          <w:sz w:val="10"/>
                          <w:szCs w:val="10"/>
                        </w:rPr>
                      </w:pPr>
                      <w:r>
                        <w:rPr>
                          <w:rFonts w:ascii="Arial" w:hAnsi="Arial" w:cs="Arial"/>
                          <w:color w:val="DBDAD8"/>
                          <w:w w:val="110"/>
                          <w:sz w:val="10"/>
                          <w:szCs w:val="10"/>
                        </w:rPr>
                        <w:t>Agawam</w:t>
                      </w:r>
                    </w:p>
                  </w:txbxContent>
                </v:textbox>
                <w10:wrap anchorx="page"/>
              </v:shape>
            </w:pict>
          </mc:Fallback>
        </mc:AlternateContent>
      </w:r>
      <w:r>
        <w:rPr>
          <w:noProof/>
        </w:rPr>
        <mc:AlternateContent>
          <mc:Choice Requires="wps">
            <w:drawing>
              <wp:anchor distT="0" distB="0" distL="114300" distR="114300" simplePos="0" relativeHeight="251707904" behindDoc="1" locked="0" layoutInCell="0" allowOverlap="1">
                <wp:simplePos x="0" y="0"/>
                <wp:positionH relativeFrom="page">
                  <wp:posOffset>6460490</wp:posOffset>
                </wp:positionH>
                <wp:positionV relativeFrom="paragraph">
                  <wp:posOffset>635</wp:posOffset>
                </wp:positionV>
                <wp:extent cx="275590" cy="85090"/>
                <wp:effectExtent l="0" t="0" r="0" b="0"/>
                <wp:wrapNone/>
                <wp:docPr id="85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3"/>
                              <w:rPr>
                                <w:rFonts w:ascii="Arial" w:hAnsi="Arial" w:cs="Arial"/>
                                <w:color w:val="DBDAD8"/>
                                <w:w w:val="110"/>
                                <w:sz w:val="10"/>
                                <w:szCs w:val="10"/>
                              </w:rPr>
                            </w:pPr>
                            <w:r>
                              <w:rPr>
                                <w:rFonts w:ascii="Arial" w:hAnsi="Arial" w:cs="Arial"/>
                                <w:color w:val="DBDAD8"/>
                                <w:w w:val="110"/>
                                <w:sz w:val="10"/>
                                <w:szCs w:val="10"/>
                              </w:rPr>
                              <w:t>Agawam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444" type="#_x0000_t202" style="position:absolute;left:0;text-align:left;margin-left:508.7pt;margin-top:.05pt;width:21.7pt;height:6.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" o:allowincell="f" fillcolor="#44443d" stroked="f">
                <v:textbox inset="0,0,0,0">
                  <w:txbxContent>
                    <w:p w:rsidR="00610E6C" w:rsidRDefault="00610E6C">
                      <w:pPr>
                        <w:pStyle w:val="BodyText"/>
                        <w:kinsoku w:val="0"/>
                        <w:overflowPunct w:val="0"/>
                        <w:spacing w:before="6"/>
                        <w:ind w:left="-1" w:right="-13"/>
                        <w:rPr>
                          <w:rFonts w:ascii="Arial" w:hAnsi="Arial" w:cs="Arial"/>
                          <w:color w:val="DBDAD8"/>
                          <w:w w:val="110"/>
                          <w:sz w:val="10"/>
                          <w:szCs w:val="10"/>
                        </w:rPr>
                      </w:pPr>
                      <w:r>
                        <w:rPr>
                          <w:rFonts w:ascii="Arial" w:hAnsi="Arial" w:cs="Arial"/>
                          <w:color w:val="DBDAD8"/>
                          <w:w w:val="110"/>
                          <w:sz w:val="10"/>
                          <w:szCs w:val="10"/>
                        </w:rPr>
                        <w:t>Agawam</w:t>
                      </w:r>
                    </w:p>
                  </w:txbxContent>
                </v:textbox>
                <w10:wrap anchorx="page"/>
              </v:shape>
            </w:pict>
          </mc:Fallback>
        </mc:AlternateContent>
      </w:r>
      <w:r w:rsidR="00610E6C">
        <w:rPr>
          <w:rFonts w:ascii="Arial" w:hAnsi="Arial" w:cs="Arial"/>
          <w:color w:val="46463F"/>
          <w:w w:val="65"/>
          <w:sz w:val="25"/>
          <w:szCs w:val="25"/>
        </w:rPr>
        <w:t>Mortgaor</w:t>
      </w:r>
    </w:p>
    <w:p w:rsidR="00610E6C" w:rsidRDefault="00610E6C">
      <w:pPr>
        <w:pStyle w:val="BodyText"/>
        <w:kinsoku w:val="0"/>
        <w:overflowPunct w:val="0"/>
        <w:spacing w:before="1" w:line="467" w:lineRule="exact"/>
        <w:ind w:left="-2136"/>
        <w:rPr>
          <w:rFonts w:ascii="Arial" w:hAnsi="Arial" w:cs="Arial"/>
          <w:color w:val="46463F"/>
          <w:w w:val="65"/>
          <w:sz w:val="25"/>
          <w:szCs w:val="25"/>
        </w:rPr>
        <w:sectPr w:rsidR="00610E6C">
          <w:type w:val="continuous"/>
          <w:pgSz w:w="16840" w:h="11920" w:orient="landscape"/>
          <w:pgMar w:top="1420" w:right="100" w:bottom="280" w:left="0" w:header="720" w:footer="720" w:gutter="0"/>
          <w:cols w:num="2" w:space="720" w:equalWidth="0">
            <w:col w:w="1778" w:space="10764"/>
            <w:col w:w="4198"/>
          </w:cols>
          <w:noEndnote/>
        </w:sectPr>
      </w:pPr>
    </w:p>
    <w:p w:rsidR="00610E6C" w:rsidRDefault="00610E6C">
      <w:pPr>
        <w:pStyle w:val="BodyText"/>
        <w:kinsoku w:val="0"/>
        <w:overflowPunct w:val="0"/>
        <w:rPr>
          <w:rFonts w:ascii="Arial" w:hAnsi="Arial" w:cs="Arial"/>
          <w:sz w:val="16"/>
          <w:szCs w:val="16"/>
        </w:rPr>
      </w:pPr>
    </w:p>
    <w:p w:rsidR="00610E6C" w:rsidRDefault="00ED0708">
      <w:pPr>
        <w:pStyle w:val="BodyText"/>
        <w:kinsoku w:val="0"/>
        <w:overflowPunct w:val="0"/>
        <w:spacing w:before="109" w:line="125" w:lineRule="exact"/>
        <w:ind w:left="933" w:right="-18"/>
        <w:rPr>
          <w:rFonts w:ascii="Times New Roman" w:hAnsi="Times New Roman" w:cs="Times New Roman"/>
          <w:color w:val="46463F"/>
          <w:w w:val="105"/>
          <w:sz w:val="15"/>
          <w:szCs w:val="15"/>
        </w:rPr>
      </w:pPr>
      <w:r>
        <w:rPr>
          <w:noProof/>
        </w:rPr>
        <mc:AlternateContent>
          <mc:Choice Requires="wps">
            <w:drawing>
              <wp:anchor distT="0" distB="0" distL="114300" distR="114300" simplePos="0" relativeHeight="251708928" behindDoc="0" locked="0" layoutInCell="0" allowOverlap="1">
                <wp:simplePos x="0" y="0"/>
                <wp:positionH relativeFrom="page">
                  <wp:posOffset>457835</wp:posOffset>
                </wp:positionH>
                <wp:positionV relativeFrom="paragraph">
                  <wp:posOffset>-142240</wp:posOffset>
                </wp:positionV>
                <wp:extent cx="12700" cy="868680"/>
                <wp:effectExtent l="0" t="0" r="0" b="0"/>
                <wp:wrapNone/>
                <wp:docPr id="857"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8680"/>
                        </a:xfrm>
                        <a:custGeom>
                          <a:avLst/>
                          <a:gdLst>
                            <a:gd name="T0" fmla="*/ 0 w 20"/>
                            <a:gd name="T1" fmla="*/ 1368 h 1368"/>
                            <a:gd name="T2" fmla="*/ 0 w 20"/>
                            <a:gd name="T3" fmla="*/ 0 h 1368"/>
                          </a:gdLst>
                          <a:ahLst/>
                          <a:cxnLst>
                            <a:cxn ang="0">
                              <a:pos x="T0" y="T1"/>
                            </a:cxn>
                            <a:cxn ang="0">
                              <a:pos x="T2" y="T3"/>
                            </a:cxn>
                          </a:cxnLst>
                          <a:rect l="0" t="0" r="r" b="b"/>
                          <a:pathLst>
                            <a:path w="20" h="1368">
                              <a:moveTo>
                                <a:pt x="0" y="1368"/>
                              </a:moveTo>
                              <a:lnTo>
                                <a:pt x="0" y="0"/>
                              </a:lnTo>
                            </a:path>
                          </a:pathLst>
                        </a:custGeom>
                        <a:noFill/>
                        <a:ln w="12103">
                          <a:solidFill>
                            <a:srgbClr val="4B4B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2"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5pt,57.2pt,36.05pt,-11.2pt" coordsize="2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" o:allowincell="f" filled="f" strokecolor="#4b4b44" strokeweight=".33619mm">
                <v:path arrowok="t" o:connecttype="custom" o:connectlocs="0,868680;0,0" o:connectangles="0,0"/>
                <w10:wrap anchorx="page"/>
              </v:polyline>
            </w:pict>
          </mc:Fallback>
        </mc:AlternateContent>
      </w:r>
      <w:r w:rsidR="00610E6C">
        <w:rPr>
          <w:rFonts w:ascii="Times New Roman" w:hAnsi="Times New Roman" w:cs="Times New Roman"/>
          <w:color w:val="46463F"/>
          <w:w w:val="105"/>
          <w:sz w:val="16"/>
          <w:szCs w:val="16"/>
        </w:rPr>
        <w:t xml:space="preserve">be </w:t>
      </w:r>
      <w:r w:rsidR="00610E6C">
        <w:rPr>
          <w:rFonts w:ascii="Arial" w:hAnsi="Arial" w:cs="Arial"/>
          <w:color w:val="46463F"/>
          <w:w w:val="105"/>
          <w:sz w:val="13"/>
          <w:szCs w:val="13"/>
        </w:rPr>
        <w:t>e-malled</w:t>
      </w:r>
      <w:r w:rsidR="00610E6C">
        <w:rPr>
          <w:rFonts w:ascii="Arial" w:hAnsi="Arial" w:cs="Arial"/>
          <w:color w:val="46463F"/>
          <w:spacing w:val="-3"/>
          <w:w w:val="105"/>
          <w:sz w:val="13"/>
          <w:szCs w:val="13"/>
        </w:rPr>
        <w:t xml:space="preserve"> </w:t>
      </w:r>
      <w:r w:rsidR="00610E6C">
        <w:rPr>
          <w:rFonts w:ascii="Times New Roman" w:hAnsi="Times New Roman" w:cs="Times New Roman"/>
          <w:color w:val="46463F"/>
          <w:w w:val="105"/>
          <w:sz w:val="15"/>
          <w:szCs w:val="15"/>
        </w:rPr>
        <w:t>to</w:t>
      </w:r>
    </w:p>
    <w:p w:rsidR="00610E6C" w:rsidRDefault="00610E6C">
      <w:pPr>
        <w:pStyle w:val="BodyText"/>
        <w:kinsoku w:val="0"/>
        <w:overflowPunct w:val="0"/>
        <w:spacing w:line="66" w:lineRule="exact"/>
        <w:ind w:left="431" w:right="-19"/>
        <w:rPr>
          <w:rFonts w:ascii="Times New Roman" w:hAnsi="Times New Roman" w:cs="Times New Roman"/>
          <w:color w:val="606059"/>
          <w:w w:val="249"/>
        </w:rPr>
      </w:pPr>
      <w:r>
        <w:rPr>
          <w:rFonts w:ascii="Times New Roman" w:hAnsi="Times New Roman" w:cs="Times New Roman"/>
          <w:sz w:val="24"/>
          <w:szCs w:val="24"/>
        </w:rPr>
        <w:br w:type="column"/>
      </w:r>
      <w:r>
        <w:rPr>
          <w:rFonts w:ascii="Times New Roman" w:hAnsi="Times New Roman" w:cs="Times New Roman"/>
          <w:color w:val="46463F"/>
          <w:w w:val="105"/>
          <w:sz w:val="12"/>
          <w:szCs w:val="12"/>
        </w:rPr>
        <w:t>(CarePlus),</w:t>
      </w:r>
      <w:r>
        <w:rPr>
          <w:rFonts w:ascii="Times New Roman" w:hAnsi="Times New Roman" w:cs="Times New Roman"/>
          <w:color w:val="46463F"/>
          <w:sz w:val="12"/>
          <w:szCs w:val="12"/>
        </w:rPr>
        <w:t xml:space="preserve">     </w:t>
      </w:r>
      <w:r>
        <w:rPr>
          <w:rFonts w:ascii="Times New Roman" w:hAnsi="Times New Roman" w:cs="Times New Roman"/>
          <w:color w:val="46463F"/>
          <w:spacing w:val="2"/>
          <w:sz w:val="12"/>
          <w:szCs w:val="12"/>
        </w:rPr>
        <w:t xml:space="preserve"> </w:t>
      </w:r>
      <w:r>
        <w:rPr>
          <w:rFonts w:ascii="Arial" w:hAnsi="Arial" w:cs="Arial"/>
          <w:color w:val="46463F"/>
          <w:w w:val="91"/>
          <w:sz w:val="13"/>
          <w:szCs w:val="13"/>
        </w:rPr>
        <w:t>which</w:t>
      </w:r>
      <w:r>
        <w:rPr>
          <w:rFonts w:ascii="Arial" w:hAnsi="Arial" w:cs="Arial"/>
          <w:color w:val="46463F"/>
          <w:sz w:val="13"/>
          <w:szCs w:val="13"/>
        </w:rPr>
        <w:t xml:space="preserve">   </w:t>
      </w:r>
      <w:r>
        <w:rPr>
          <w:rFonts w:ascii="Arial" w:hAnsi="Arial" w:cs="Arial"/>
          <w:color w:val="46463F"/>
          <w:spacing w:val="7"/>
          <w:sz w:val="13"/>
          <w:szCs w:val="13"/>
        </w:rPr>
        <w:t xml:space="preserve"> </w:t>
      </w:r>
      <w:r>
        <w:rPr>
          <w:rFonts w:ascii="Times New Roman" w:hAnsi="Times New Roman" w:cs="Times New Roman"/>
          <w:color w:val="46463F"/>
          <w:w w:val="82"/>
        </w:rPr>
        <w:t>P&lt;</w:t>
      </w:r>
      <w:r>
        <w:rPr>
          <w:rFonts w:ascii="Times New Roman" w:hAnsi="Times New Roman" w:cs="Times New Roman"/>
          <w:color w:val="46463F"/>
          <w:spacing w:val="8"/>
          <w:w w:val="82"/>
        </w:rPr>
        <w:t>O</w:t>
      </w:r>
      <w:r>
        <w:rPr>
          <w:rFonts w:ascii="Times New Roman" w:hAnsi="Times New Roman" w:cs="Times New Roman"/>
          <w:color w:val="606059"/>
          <w:w w:val="249"/>
        </w:rPr>
        <w:t>·</w:t>
      </w:r>
    </w:p>
    <w:p w:rsidR="00610E6C" w:rsidRDefault="00ED0708">
      <w:pPr>
        <w:pStyle w:val="BodyText"/>
        <w:kinsoku w:val="0"/>
        <w:overflowPunct w:val="0"/>
        <w:spacing w:line="62" w:lineRule="exact"/>
        <w:ind w:left="431" w:right="-19"/>
        <w:rPr>
          <w:rFonts w:ascii="Times New Roman" w:hAnsi="Times New Roman" w:cs="Times New Roman"/>
          <w:color w:val="46463F"/>
          <w:w w:val="105"/>
          <w:sz w:val="12"/>
          <w:szCs w:val="12"/>
        </w:rPr>
      </w:pPr>
      <w:r>
        <w:rPr>
          <w:noProof/>
        </w:rPr>
        <mc:AlternateContent>
          <mc:Choice Requires="wps">
            <w:drawing>
              <wp:anchor distT="0" distB="0" distL="114300" distR="114300" simplePos="0" relativeHeight="251709952" behindDoc="0" locked="0" layoutInCell="0" allowOverlap="1">
                <wp:simplePos x="0" y="0"/>
                <wp:positionH relativeFrom="page">
                  <wp:posOffset>1473835</wp:posOffset>
                </wp:positionH>
                <wp:positionV relativeFrom="paragraph">
                  <wp:posOffset>-313055</wp:posOffset>
                </wp:positionV>
                <wp:extent cx="422910" cy="109855"/>
                <wp:effectExtent l="0" t="0" r="0" b="0"/>
                <wp:wrapNone/>
                <wp:docPr id="856"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09855"/>
                        </a:xfrm>
                        <a:prstGeom prst="rect">
                          <a:avLst/>
                        </a:prstGeom>
                        <a:solidFill>
                          <a:srgbClr val="5454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9"/>
                              <w:ind w:left="9" w:right="-21"/>
                              <w:rPr>
                                <w:rFonts w:ascii="Arial" w:hAnsi="Arial" w:cs="Arial"/>
                                <w:color w:val="DBDAD8"/>
                                <w:w w:val="85"/>
                                <w:sz w:val="13"/>
                                <w:szCs w:val="13"/>
                              </w:rPr>
                            </w:pPr>
                            <w:r>
                              <w:rPr>
                                <w:rFonts w:ascii="Arial" w:hAnsi="Arial" w:cs="Arial"/>
                                <w:color w:val="DBDAD8"/>
                                <w:w w:val="85"/>
                                <w:sz w:val="13"/>
                                <w:szCs w:val="13"/>
                              </w:rPr>
                              <w:t>Legal</w:t>
                            </w:r>
                            <w:r>
                              <w:rPr>
                                <w:rFonts w:ascii="Arial" w:hAnsi="Arial" w:cs="Arial"/>
                                <w:color w:val="DBDAD8"/>
                                <w:spacing w:val="-12"/>
                                <w:w w:val="85"/>
                                <w:sz w:val="13"/>
                                <w:szCs w:val="13"/>
                              </w:rPr>
                              <w:t xml:space="preserve"> </w:t>
                            </w:r>
                            <w:r>
                              <w:rPr>
                                <w:rFonts w:ascii="Arial" w:hAnsi="Arial" w:cs="Arial"/>
                                <w:color w:val="DBDAD8"/>
                                <w:w w:val="85"/>
                                <w:sz w:val="13"/>
                                <w:szCs w:val="13"/>
                              </w:rPr>
                              <w:t>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445" type="#_x0000_t202" style="position:absolute;left:0;text-align:left;margin-left:116.05pt;margin-top:-24.65pt;width:33.3pt;height:8.6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" o:allowincell="f" fillcolor="#54544b" stroked="f">
                <v:textbox inset="0,0,0,0">
                  <w:txbxContent>
                    <w:p w:rsidR="00610E6C" w:rsidRDefault="00610E6C">
                      <w:pPr>
                        <w:pStyle w:val="BodyText"/>
                        <w:kinsoku w:val="0"/>
                        <w:overflowPunct w:val="0"/>
                        <w:spacing w:before="9"/>
                        <w:ind w:left="9" w:right="-21"/>
                        <w:rPr>
                          <w:rFonts w:ascii="Arial" w:hAnsi="Arial" w:cs="Arial"/>
                          <w:color w:val="DBDAD8"/>
                          <w:w w:val="85"/>
                          <w:sz w:val="13"/>
                          <w:szCs w:val="13"/>
                        </w:rPr>
                      </w:pPr>
                      <w:r>
                        <w:rPr>
                          <w:rFonts w:ascii="Arial" w:hAnsi="Arial" w:cs="Arial"/>
                          <w:color w:val="DBDAD8"/>
                          <w:w w:val="85"/>
                          <w:sz w:val="13"/>
                          <w:szCs w:val="13"/>
                        </w:rPr>
                        <w:t>Legal</w:t>
                      </w:r>
                      <w:r>
                        <w:rPr>
                          <w:rFonts w:ascii="Arial" w:hAnsi="Arial" w:cs="Arial"/>
                          <w:color w:val="DBDAD8"/>
                          <w:spacing w:val="-12"/>
                          <w:w w:val="85"/>
                          <w:sz w:val="13"/>
                          <w:szCs w:val="13"/>
                        </w:rPr>
                        <w:t xml:space="preserve"> </w:t>
                      </w:r>
                      <w:r>
                        <w:rPr>
                          <w:rFonts w:ascii="Arial" w:hAnsi="Arial" w:cs="Arial"/>
                          <w:color w:val="DBDAD8"/>
                          <w:w w:val="85"/>
                          <w:sz w:val="13"/>
                          <w:szCs w:val="13"/>
                        </w:rPr>
                        <w:t>Notices</w:t>
                      </w:r>
                    </w:p>
                  </w:txbxContent>
                </v:textbox>
                <w10:wrap anchorx="page"/>
              </v:shape>
            </w:pict>
          </mc:Fallback>
        </mc:AlternateContent>
      </w:r>
      <w:r w:rsidR="00610E6C">
        <w:rPr>
          <w:rFonts w:ascii="Times New Roman" w:hAnsi="Times New Roman" w:cs="Times New Roman"/>
          <w:color w:val="46463F"/>
          <w:w w:val="105"/>
          <w:sz w:val="12"/>
          <w:szCs w:val="12"/>
        </w:rPr>
        <w:t xml:space="preserve">vldes   </w:t>
      </w:r>
      <w:r w:rsidR="00610E6C">
        <w:rPr>
          <w:rFonts w:ascii="Times New Roman" w:hAnsi="Times New Roman" w:cs="Times New Roman"/>
          <w:color w:val="46463F"/>
          <w:w w:val="105"/>
          <w:sz w:val="13"/>
          <w:szCs w:val="13"/>
        </w:rPr>
        <w:t xml:space="preserve">the </w:t>
      </w:r>
      <w:r w:rsidR="00610E6C">
        <w:rPr>
          <w:rFonts w:ascii="Times New Roman" w:hAnsi="Times New Roman" w:cs="Times New Roman"/>
          <w:color w:val="46463F"/>
          <w:w w:val="105"/>
          <w:sz w:val="12"/>
          <w:szCs w:val="12"/>
        </w:rPr>
        <w:t>Commonwealth</w:t>
      </w:r>
    </w:p>
    <w:p w:rsidR="00610E6C" w:rsidRDefault="00ED0708">
      <w:pPr>
        <w:pStyle w:val="BodyText"/>
        <w:kinsoku w:val="0"/>
        <w:overflowPunct w:val="0"/>
        <w:spacing w:line="148" w:lineRule="exact"/>
        <w:ind w:left="426" w:right="-19"/>
        <w:rPr>
          <w:rFonts w:ascii="Arial" w:hAnsi="Arial" w:cs="Arial"/>
          <w:color w:val="46463F"/>
          <w:w w:val="575"/>
          <w:sz w:val="13"/>
          <w:szCs w:val="13"/>
        </w:rPr>
      </w:pPr>
      <w:r>
        <w:rPr>
          <w:noProof/>
        </w:rPr>
        <mc:AlternateContent>
          <mc:Choice Requires="wps">
            <w:drawing>
              <wp:anchor distT="0" distB="0" distL="114300" distR="114300" simplePos="0" relativeHeight="251710976" behindDoc="0" locked="0" layoutInCell="0" allowOverlap="1">
                <wp:simplePos x="0" y="0"/>
                <wp:positionH relativeFrom="page">
                  <wp:posOffset>1285875</wp:posOffset>
                </wp:positionH>
                <wp:positionV relativeFrom="paragraph">
                  <wp:posOffset>24765</wp:posOffset>
                </wp:positionV>
                <wp:extent cx="12700" cy="779145"/>
                <wp:effectExtent l="0" t="0" r="0" b="0"/>
                <wp:wrapNone/>
                <wp:docPr id="855"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79145"/>
                        </a:xfrm>
                        <a:custGeom>
                          <a:avLst/>
                          <a:gdLst>
                            <a:gd name="T0" fmla="*/ 0 w 20"/>
                            <a:gd name="T1" fmla="*/ 1226 h 1227"/>
                            <a:gd name="T2" fmla="*/ 0 w 20"/>
                            <a:gd name="T3" fmla="*/ 0 h 1227"/>
                          </a:gdLst>
                          <a:ahLst/>
                          <a:cxnLst>
                            <a:cxn ang="0">
                              <a:pos x="T0" y="T1"/>
                            </a:cxn>
                            <a:cxn ang="0">
                              <a:pos x="T2" y="T3"/>
                            </a:cxn>
                          </a:cxnLst>
                          <a:rect l="0" t="0" r="r" b="b"/>
                          <a:pathLst>
                            <a:path w="20" h="1227">
                              <a:moveTo>
                                <a:pt x="0" y="1226"/>
                              </a:moveTo>
                              <a:lnTo>
                                <a:pt x="0" y="0"/>
                              </a:lnTo>
                            </a:path>
                          </a:pathLst>
                        </a:custGeom>
                        <a:noFill/>
                        <a:ln w="12103">
                          <a:solidFill>
                            <a:srgbClr val="4B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25pt,63.25pt,101.25pt,1.95pt" coordsize="20,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" o:allowincell="f" filled="f" strokecolor="#4b4b48" strokeweight=".33619mm">
                <v:path arrowok="t" o:connecttype="custom" o:connectlocs="0,778510;0,0" o:connectangles="0,0"/>
                <w10:wrap anchorx="page"/>
              </v:polyline>
            </w:pict>
          </mc:Fallback>
        </mc:AlternateContent>
      </w:r>
      <w:r w:rsidR="00610E6C">
        <w:rPr>
          <w:rFonts w:ascii="Arial" w:hAnsi="Arial" w:cs="Arial"/>
          <w:color w:val="46463F"/>
          <w:w w:val="115"/>
          <w:sz w:val="13"/>
          <w:szCs w:val="13"/>
        </w:rPr>
        <w:t xml:space="preserve">wlth lhe </w:t>
      </w:r>
      <w:r w:rsidR="00610E6C">
        <w:rPr>
          <w:rFonts w:ascii="Arial" w:hAnsi="Arial" w:cs="Arial"/>
          <w:color w:val="46463F"/>
          <w:w w:val="575"/>
          <w:sz w:val="13"/>
          <w:szCs w:val="13"/>
        </w:rPr>
        <w:t>a</w:t>
      </w:r>
    </w:p>
    <w:p w:rsidR="00610E6C" w:rsidRDefault="00610E6C">
      <w:pPr>
        <w:pStyle w:val="BodyText"/>
        <w:kinsoku w:val="0"/>
        <w:overflowPunct w:val="0"/>
        <w:spacing w:before="48" w:line="168" w:lineRule="auto"/>
        <w:ind w:left="864" w:right="45" w:firstLine="90"/>
        <w:rPr>
          <w:rFonts w:ascii="Times New Roman" w:hAnsi="Times New Roman" w:cs="Times New Roman"/>
          <w:color w:val="46463F"/>
          <w:w w:val="105"/>
          <w:sz w:val="13"/>
          <w:szCs w:val="13"/>
        </w:rPr>
      </w:pPr>
      <w:r>
        <w:rPr>
          <w:rFonts w:ascii="Times New Roman" w:hAnsi="Times New Roman" w:cs="Times New Roman"/>
          <w:color w:val="46463F"/>
          <w:w w:val="105"/>
          <w:sz w:val="10"/>
          <w:szCs w:val="10"/>
        </w:rPr>
        <w:t xml:space="preserve">l </w:t>
      </w:r>
      <w:r>
        <w:rPr>
          <w:rFonts w:ascii="Times New Roman" w:hAnsi="Times New Roman" w:cs="Times New Roman"/>
          <w:color w:val="46463F"/>
          <w:w w:val="105"/>
          <w:sz w:val="13"/>
          <w:szCs w:val="13"/>
        </w:rPr>
        <w:t xml:space="preserve">to what </w:t>
      </w:r>
      <w:r>
        <w:rPr>
          <w:rFonts w:ascii="Arial" w:hAnsi="Arial" w:cs="Arial"/>
          <w:color w:val="46463F"/>
          <w:w w:val="105"/>
          <w:sz w:val="12"/>
          <w:szCs w:val="12"/>
        </w:rPr>
        <w:t>Is</w:t>
      </w:r>
      <w:r>
        <w:rPr>
          <w:rFonts w:ascii="Times New Roman" w:hAnsi="Times New Roman" w:cs="Times New Roman"/>
          <w:color w:val="46463F"/>
          <w:w w:val="105"/>
          <w:sz w:val="13"/>
          <w:szCs w:val="13"/>
        </w:rPr>
        <w:t xml:space="preserve">tradl• covered  </w:t>
      </w:r>
      <w:r>
        <w:rPr>
          <w:rFonts w:ascii="Times New Roman" w:hAnsi="Times New Roman" w:cs="Times New Roman"/>
          <w:color w:val="46463F"/>
          <w:w w:val="105"/>
          <w:sz w:val="12"/>
          <w:szCs w:val="12"/>
        </w:rPr>
        <w:t xml:space="preserve">under </w:t>
      </w:r>
      <w:r>
        <w:rPr>
          <w:rFonts w:ascii="Times New Roman" w:hAnsi="Times New Roman" w:cs="Times New Roman"/>
          <w:color w:val="46463F"/>
          <w:w w:val="105"/>
          <w:sz w:val="13"/>
          <w:szCs w:val="13"/>
        </w:rPr>
        <w:t>the</w:t>
      </w:r>
    </w:p>
    <w:p w:rsidR="00610E6C" w:rsidRDefault="00610E6C">
      <w:pPr>
        <w:pStyle w:val="BodyText"/>
        <w:kinsoku w:val="0"/>
        <w:overflowPunct w:val="0"/>
        <w:spacing w:line="53" w:lineRule="exact"/>
        <w:ind w:left="406" w:right="-19"/>
        <w:rPr>
          <w:rFonts w:ascii="Times New Roman" w:hAnsi="Times New Roman" w:cs="Times New Roman"/>
          <w:i/>
          <w:iCs/>
          <w:color w:val="46463F"/>
          <w:w w:val="155"/>
          <w:sz w:val="35"/>
          <w:szCs w:val="35"/>
        </w:rPr>
      </w:pPr>
      <w:r>
        <w:rPr>
          <w:rFonts w:ascii="Times New Roman" w:hAnsi="Times New Roman" w:cs="Times New Roman"/>
          <w:sz w:val="24"/>
          <w:szCs w:val="24"/>
        </w:rPr>
        <w:br w:type="column"/>
      </w:r>
      <w:r>
        <w:rPr>
          <w:rFonts w:ascii="Times New Roman" w:hAnsi="Times New Roman" w:cs="Times New Roman"/>
          <w:i/>
          <w:iCs/>
          <w:color w:val="46463F"/>
          <w:w w:val="155"/>
          <w:sz w:val="35"/>
          <w:szCs w:val="35"/>
        </w:rPr>
        <w:t>g</w:t>
      </w:r>
    </w:p>
    <w:p w:rsidR="00610E6C" w:rsidRDefault="00610E6C">
      <w:pPr>
        <w:pStyle w:val="BodyText"/>
        <w:kinsoku w:val="0"/>
        <w:overflowPunct w:val="0"/>
        <w:spacing w:line="87" w:lineRule="exact"/>
        <w:ind w:left="44" w:right="-19"/>
        <w:rPr>
          <w:rFonts w:ascii="Times New Roman" w:hAnsi="Times New Roman" w:cs="Times New Roman"/>
          <w:color w:val="46463F"/>
          <w:sz w:val="13"/>
          <w:szCs w:val="13"/>
        </w:rPr>
      </w:pPr>
      <w:r>
        <w:rPr>
          <w:rFonts w:ascii="Times New Roman" w:hAnsi="Times New Roman" w:cs="Times New Roman"/>
          <w:color w:val="46463F"/>
          <w:sz w:val="13"/>
          <w:szCs w:val="13"/>
        </w:rPr>
        <w:t>the  requirements   for elec·</w:t>
      </w:r>
    </w:p>
    <w:p w:rsidR="00610E6C" w:rsidRDefault="00610E6C">
      <w:pPr>
        <w:pStyle w:val="BodyText"/>
        <w:kinsoku w:val="0"/>
        <w:overflowPunct w:val="0"/>
        <w:spacing w:line="102" w:lineRule="exact"/>
        <w:ind w:left="39" w:right="-19"/>
        <w:rPr>
          <w:rFonts w:ascii="Arial" w:hAnsi="Arial" w:cs="Arial"/>
          <w:color w:val="46463F"/>
          <w:w w:val="95"/>
          <w:sz w:val="13"/>
          <w:szCs w:val="13"/>
        </w:rPr>
      </w:pPr>
      <w:r>
        <w:rPr>
          <w:rFonts w:ascii="Arial" w:hAnsi="Arial" w:cs="Arial"/>
          <w:color w:val="46463F"/>
          <w:w w:val="95"/>
          <w:sz w:val="13"/>
          <w:szCs w:val="13"/>
        </w:rPr>
        <w:t xml:space="preserve">tronfc </w:t>
      </w:r>
      <w:r>
        <w:rPr>
          <w:rFonts w:ascii="Arial" w:hAnsi="Arial" w:cs="Arial"/>
          <w:color w:val="46463F"/>
          <w:w w:val="95"/>
        </w:rPr>
        <w:t xml:space="preserve">!earning </w:t>
      </w:r>
      <w:r>
        <w:rPr>
          <w:rFonts w:ascii="Arial" w:hAnsi="Arial" w:cs="Arial"/>
          <w:color w:val="46463F"/>
          <w:w w:val="95"/>
          <w:sz w:val="13"/>
          <w:szCs w:val="13"/>
        </w:rPr>
        <w:t>courses.</w:t>
      </w:r>
    </w:p>
    <w:p w:rsidR="00610E6C" w:rsidRDefault="00610E6C">
      <w:pPr>
        <w:pStyle w:val="BodyText"/>
        <w:kinsoku w:val="0"/>
        <w:overflowPunct w:val="0"/>
        <w:spacing w:line="100" w:lineRule="exact"/>
        <w:ind w:left="25"/>
        <w:jc w:val="center"/>
        <w:rPr>
          <w:rFonts w:ascii="Times New Roman" w:hAnsi="Times New Roman" w:cs="Times New Roman"/>
          <w:color w:val="46463F"/>
          <w:sz w:val="13"/>
          <w:szCs w:val="13"/>
        </w:rPr>
      </w:pPr>
      <w:r>
        <w:rPr>
          <w:rFonts w:ascii="Times New Roman" w:hAnsi="Times New Roman" w:cs="Times New Roman"/>
          <w:color w:val="46463F"/>
          <w:sz w:val="13"/>
          <w:szCs w:val="13"/>
        </w:rPr>
        <w:t>Interested     Parties     may</w:t>
      </w:r>
    </w:p>
    <w:p w:rsidR="00610E6C" w:rsidRDefault="00610E6C">
      <w:pPr>
        <w:pStyle w:val="BodyText"/>
        <w:kinsoku w:val="0"/>
        <w:overflowPunct w:val="0"/>
        <w:spacing w:line="77" w:lineRule="exact"/>
        <w:ind w:left="202"/>
        <w:jc w:val="center"/>
        <w:rPr>
          <w:rFonts w:ascii="Times New Roman" w:hAnsi="Times New Roman" w:cs="Times New Roman"/>
          <w:color w:val="46463F"/>
          <w:w w:val="105"/>
          <w:sz w:val="13"/>
          <w:szCs w:val="13"/>
        </w:rPr>
      </w:pPr>
      <w:r>
        <w:rPr>
          <w:rFonts w:ascii="Times New Roman" w:hAnsi="Times New Roman" w:cs="Times New Roman"/>
          <w:color w:val="46463F"/>
          <w:w w:val="105"/>
          <w:sz w:val="13"/>
          <w:szCs w:val="13"/>
        </w:rPr>
        <w:t>,vlde  testimony  at the</w:t>
      </w:r>
    </w:p>
    <w:p w:rsidR="00610E6C" w:rsidRDefault="00610E6C">
      <w:pPr>
        <w:pStyle w:val="BodyText"/>
        <w:kinsoku w:val="0"/>
        <w:overflowPunct w:val="0"/>
        <w:spacing w:line="334" w:lineRule="exact"/>
        <w:ind w:left="133"/>
        <w:jc w:val="both"/>
        <w:rPr>
          <w:rFonts w:ascii="Arial" w:hAnsi="Arial" w:cs="Arial"/>
          <w:color w:val="DBDAD8"/>
          <w:w w:val="85"/>
          <w:sz w:val="13"/>
          <w:szCs w:val="13"/>
        </w:rPr>
      </w:pPr>
      <w:r>
        <w:rPr>
          <w:rFonts w:ascii="Times New Roman" w:hAnsi="Times New Roman" w:cs="Times New Roman"/>
          <w:sz w:val="24"/>
          <w:szCs w:val="24"/>
        </w:rPr>
        <w:br w:type="column"/>
      </w:r>
      <w:r>
        <w:rPr>
          <w:rFonts w:ascii="Arial" w:hAnsi="Arial" w:cs="Arial"/>
          <w:color w:val="EDEFCA"/>
          <w:w w:val="85"/>
          <w:sz w:val="13"/>
          <w:szCs w:val="13"/>
        </w:rPr>
        <w:t xml:space="preserve">Legal </w:t>
      </w:r>
      <w:r>
        <w:rPr>
          <w:rFonts w:ascii="Arial" w:hAnsi="Arial" w:cs="Arial"/>
          <w:color w:val="DBDAD8"/>
          <w:w w:val="85"/>
          <w:sz w:val="13"/>
          <w:szCs w:val="13"/>
        </w:rPr>
        <w:t>Notices</w:t>
      </w:r>
    </w:p>
    <w:p w:rsidR="00610E6C" w:rsidRDefault="00610E6C">
      <w:pPr>
        <w:pStyle w:val="BodyText"/>
        <w:kinsoku w:val="0"/>
        <w:overflowPunct w:val="0"/>
        <w:spacing w:line="60" w:lineRule="exact"/>
        <w:ind w:left="95" w:firstLine="4"/>
        <w:jc w:val="both"/>
        <w:rPr>
          <w:rFonts w:ascii="Times New Roman" w:hAnsi="Times New Roman" w:cs="Times New Roman"/>
          <w:color w:val="46463F"/>
          <w:sz w:val="12"/>
          <w:szCs w:val="12"/>
        </w:rPr>
      </w:pPr>
      <w:r>
        <w:rPr>
          <w:rFonts w:ascii="Times New Roman" w:hAnsi="Times New Roman" w:cs="Times New Roman"/>
          <w:color w:val="46463F"/>
          <w:sz w:val="14"/>
          <w:szCs w:val="14"/>
        </w:rPr>
        <w:t xml:space="preserve">methodoloules  </w:t>
      </w:r>
      <w:r>
        <w:rPr>
          <w:rFonts w:ascii="Times New Roman" w:hAnsi="Times New Roman" w:cs="Times New Roman"/>
          <w:color w:val="46463F"/>
          <w:sz w:val="13"/>
          <w:szCs w:val="13"/>
        </w:rPr>
        <w:t xml:space="preserve">and  </w:t>
      </w:r>
      <w:r>
        <w:rPr>
          <w:rFonts w:ascii="Times New Roman" w:hAnsi="Times New Roman" w:cs="Times New Roman"/>
          <w:color w:val="46463F"/>
          <w:sz w:val="12"/>
          <w:szCs w:val="12"/>
        </w:rPr>
        <w:t>dellv·</w:t>
      </w:r>
    </w:p>
    <w:p w:rsidR="00610E6C" w:rsidRDefault="00610E6C">
      <w:pPr>
        <w:pStyle w:val="BodyText"/>
        <w:kinsoku w:val="0"/>
        <w:overflowPunct w:val="0"/>
        <w:spacing w:line="38" w:lineRule="exact"/>
        <w:ind w:left="95"/>
        <w:jc w:val="both"/>
        <w:rPr>
          <w:rFonts w:ascii="Times New Roman" w:hAnsi="Times New Roman" w:cs="Times New Roman"/>
          <w:color w:val="46463F"/>
          <w:w w:val="105"/>
          <w:sz w:val="12"/>
          <w:szCs w:val="12"/>
        </w:rPr>
      </w:pPr>
      <w:r>
        <w:rPr>
          <w:rFonts w:ascii="Times New Roman" w:hAnsi="Times New Roman" w:cs="Times New Roman"/>
          <w:color w:val="46463F"/>
          <w:w w:val="105"/>
          <w:sz w:val="12"/>
          <w:szCs w:val="12"/>
        </w:rPr>
        <w:t>ery SY5tem refonn through</w:t>
      </w:r>
    </w:p>
    <w:p w:rsidR="00610E6C" w:rsidRDefault="00610E6C">
      <w:pPr>
        <w:pStyle w:val="BodyText"/>
        <w:kinsoku w:val="0"/>
        <w:overflowPunct w:val="0"/>
        <w:spacing w:before="21" w:line="160" w:lineRule="auto"/>
        <w:ind w:left="90" w:right="1" w:firstLine="4"/>
        <w:jc w:val="both"/>
        <w:rPr>
          <w:rFonts w:ascii="Times New Roman" w:hAnsi="Times New Roman" w:cs="Times New Roman"/>
          <w:color w:val="46463F"/>
          <w:w w:val="115"/>
          <w:sz w:val="10"/>
          <w:szCs w:val="10"/>
        </w:rPr>
      </w:pPr>
      <w:r>
        <w:rPr>
          <w:rFonts w:ascii="Arial" w:hAnsi="Arial" w:cs="Arial"/>
          <w:color w:val="46463F"/>
          <w:w w:val="95"/>
          <w:sz w:val="12"/>
          <w:szCs w:val="12"/>
        </w:rPr>
        <w:t xml:space="preserve">accountable care </w:t>
      </w:r>
      <w:r>
        <w:rPr>
          <w:rFonts w:ascii="Times New Roman" w:hAnsi="Times New Roman" w:cs="Times New Roman"/>
          <w:color w:val="46463F"/>
          <w:w w:val="95"/>
          <w:sz w:val="13"/>
          <w:szCs w:val="13"/>
        </w:rPr>
        <w:t xml:space="preserve">Dr111Ull· </w:t>
      </w:r>
      <w:r>
        <w:rPr>
          <w:rFonts w:ascii="Times New Roman" w:hAnsi="Times New Roman" w:cs="Times New Roman"/>
          <w:color w:val="46463F"/>
          <w:w w:val="105"/>
          <w:sz w:val="13"/>
          <w:szCs w:val="13"/>
        </w:rPr>
        <w:t xml:space="preserve">zatlons </w:t>
      </w:r>
      <w:r>
        <w:rPr>
          <w:rFonts w:ascii="Arial" w:hAnsi="Arial" w:cs="Arial"/>
          <w:color w:val="46463F"/>
          <w:w w:val="105"/>
          <w:sz w:val="13"/>
          <w:szCs w:val="13"/>
        </w:rPr>
        <w:t xml:space="preserve">and </w:t>
      </w:r>
      <w:r>
        <w:rPr>
          <w:rFonts w:ascii="Arial" w:hAnsi="Arial" w:cs="Arial"/>
          <w:color w:val="46463F"/>
          <w:w w:val="105"/>
        </w:rPr>
        <w:t xml:space="preserve">community </w:t>
      </w:r>
      <w:r>
        <w:rPr>
          <w:rFonts w:ascii="Arial" w:hAnsi="Arial" w:cs="Arial"/>
          <w:color w:val="46463F"/>
          <w:w w:val="105"/>
          <w:sz w:val="10"/>
          <w:szCs w:val="10"/>
        </w:rPr>
        <w:t xml:space="preserve">partners </w:t>
      </w:r>
      <w:r>
        <w:rPr>
          <w:rFonts w:ascii="Times New Roman" w:hAnsi="Times New Roman" w:cs="Times New Roman"/>
          <w:color w:val="46463F"/>
          <w:w w:val="105"/>
          <w:sz w:val="13"/>
          <w:szCs w:val="13"/>
        </w:rPr>
        <w:t xml:space="preserve">for </w:t>
      </w:r>
      <w:r>
        <w:rPr>
          <w:rFonts w:ascii="Arial" w:hAnsi="Arial" w:cs="Arial"/>
          <w:color w:val="46463F"/>
          <w:w w:val="105"/>
          <w:sz w:val="13"/>
          <w:szCs w:val="13"/>
        </w:rPr>
        <w:t xml:space="preserve">behavioral </w:t>
      </w:r>
      <w:r>
        <w:rPr>
          <w:rFonts w:ascii="Times New Roman" w:hAnsi="Times New Roman" w:cs="Times New Roman"/>
          <w:color w:val="46463F"/>
          <w:w w:val="105"/>
          <w:sz w:val="13"/>
          <w:szCs w:val="13"/>
        </w:rPr>
        <w:t xml:space="preserve">health </w:t>
      </w:r>
      <w:r>
        <w:rPr>
          <w:rFonts w:ascii="Arial" w:hAnsi="Arial" w:cs="Arial"/>
          <w:color w:val="46463F"/>
          <w:w w:val="105"/>
          <w:sz w:val="13"/>
          <w:szCs w:val="13"/>
        </w:rPr>
        <w:t xml:space="preserve">and </w:t>
      </w:r>
      <w:r>
        <w:rPr>
          <w:rFonts w:ascii="Times New Roman" w:hAnsi="Times New Roman" w:cs="Times New Roman"/>
          <w:color w:val="46463F"/>
          <w:w w:val="105"/>
        </w:rPr>
        <w:t xml:space="preserve">Jong </w:t>
      </w:r>
      <w:r>
        <w:rPr>
          <w:rFonts w:ascii="Arial" w:hAnsi="Arial" w:cs="Arial"/>
          <w:color w:val="46463F"/>
          <w:w w:val="105"/>
          <w:sz w:val="12"/>
          <w:szCs w:val="12"/>
        </w:rPr>
        <w:t xml:space="preserve">term  </w:t>
      </w:r>
      <w:r>
        <w:rPr>
          <w:rFonts w:ascii="Times New Roman" w:hAnsi="Times New Roman" w:cs="Times New Roman"/>
          <w:color w:val="46463F"/>
          <w:w w:val="115"/>
          <w:sz w:val="10"/>
          <w:szCs w:val="10"/>
        </w:rPr>
        <w:t>sen/•</w:t>
      </w:r>
    </w:p>
    <w:p w:rsidR="00610E6C" w:rsidRDefault="00610E6C">
      <w:pPr>
        <w:pStyle w:val="BodyText"/>
        <w:kinsoku w:val="0"/>
        <w:overflowPunct w:val="0"/>
        <w:rPr>
          <w:rFonts w:ascii="Times New Roman" w:hAnsi="Times New Roman" w:cs="Times New Roman"/>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10"/>
        <w:rPr>
          <w:rFonts w:ascii="Times New Roman" w:hAnsi="Times New Roman" w:cs="Times New Roman"/>
          <w:sz w:val="15"/>
          <w:szCs w:val="15"/>
        </w:rPr>
      </w:pPr>
    </w:p>
    <w:p w:rsidR="00610E6C" w:rsidRDefault="00610E6C">
      <w:pPr>
        <w:pStyle w:val="BodyText"/>
        <w:kinsoku w:val="0"/>
        <w:overflowPunct w:val="0"/>
        <w:spacing w:line="98" w:lineRule="exact"/>
        <w:ind w:left="513" w:right="-7"/>
        <w:rPr>
          <w:rFonts w:ascii="Arial" w:hAnsi="Arial" w:cs="Arial"/>
          <w:color w:val="46463F"/>
          <w:w w:val="85"/>
          <w:sz w:val="13"/>
          <w:szCs w:val="13"/>
        </w:rPr>
      </w:pPr>
      <w:r>
        <w:rPr>
          <w:rFonts w:ascii="Times New Roman" w:hAnsi="Times New Roman" w:cs="Times New Roman"/>
          <w:color w:val="46463F"/>
          <w:w w:val="85"/>
          <w:sz w:val="13"/>
          <w:szCs w:val="13"/>
        </w:rPr>
        <w:t xml:space="preserve">on  </w:t>
      </w:r>
      <w:r>
        <w:rPr>
          <w:rFonts w:ascii="Arial" w:hAnsi="Arial" w:cs="Arial"/>
          <w:color w:val="46463F"/>
          <w:w w:val="85"/>
          <w:sz w:val="13"/>
          <w:szCs w:val="13"/>
        </w:rPr>
        <w:t>Demons&gt;</w:t>
      </w:r>
    </w:p>
    <w:p w:rsidR="00610E6C" w:rsidRDefault="00610E6C">
      <w:pPr>
        <w:pStyle w:val="BodyText"/>
        <w:kinsoku w:val="0"/>
        <w:overflowPunct w:val="0"/>
        <w:spacing w:line="93" w:lineRule="exact"/>
        <w:ind w:left="1705" w:right="11"/>
        <w:rPr>
          <w:rFonts w:ascii="Times New Roman" w:hAnsi="Times New Roman" w:cs="Times New Roman"/>
          <w:color w:val="46463F"/>
          <w:spacing w:val="-217"/>
          <w:w w:val="570"/>
          <w:sz w:val="13"/>
          <w:szCs w:val="13"/>
        </w:rPr>
      </w:pPr>
      <w:r>
        <w:rPr>
          <w:rFonts w:ascii="Times New Roman" w:hAnsi="Times New Roman" w:cs="Times New Roman"/>
          <w:sz w:val="24"/>
          <w:szCs w:val="24"/>
        </w:rPr>
        <w:br w:type="column"/>
      </w:r>
      <w:r>
        <w:rPr>
          <w:rFonts w:ascii="Times New Roman" w:hAnsi="Times New Roman" w:cs="Times New Roman"/>
          <w:color w:val="46463F"/>
          <w:w w:val="125"/>
          <w:sz w:val="13"/>
          <w:szCs w:val="13"/>
        </w:rPr>
        <w:t xml:space="preserve">the   </w:t>
      </w:r>
      <w:r>
        <w:rPr>
          <w:rFonts w:ascii="Times New Roman" w:hAnsi="Times New Roman" w:cs="Times New Roman"/>
          <w:color w:val="46463F"/>
          <w:spacing w:val="-217"/>
          <w:w w:val="570"/>
          <w:sz w:val="13"/>
          <w:szCs w:val="13"/>
        </w:rPr>
        <w:t>:</w:t>
      </w:r>
    </w:p>
    <w:p w:rsidR="00610E6C" w:rsidRDefault="00610E6C">
      <w:pPr>
        <w:pStyle w:val="BodyText"/>
        <w:kinsoku w:val="0"/>
        <w:overflowPunct w:val="0"/>
        <w:spacing w:line="276" w:lineRule="exact"/>
        <w:ind w:left="1367" w:right="11" w:hanging="434"/>
        <w:rPr>
          <w:rFonts w:ascii="Times New Roman" w:hAnsi="Times New Roman" w:cs="Times New Roman"/>
          <w:color w:val="46463F"/>
          <w:w w:val="87"/>
          <w:sz w:val="13"/>
          <w:szCs w:val="13"/>
        </w:rPr>
      </w:pPr>
      <w:r>
        <w:rPr>
          <w:rFonts w:ascii="Times New Roman" w:hAnsi="Times New Roman" w:cs="Times New Roman"/>
          <w:color w:val="46463F"/>
          <w:spacing w:val="-637"/>
          <w:w w:val="313"/>
          <w:sz w:val="13"/>
          <w:szCs w:val="13"/>
        </w:rPr>
        <w:t>b</w:t>
      </w:r>
      <w:r>
        <w:rPr>
          <w:rFonts w:ascii="Arial" w:hAnsi="Arial" w:cs="Arial"/>
          <w:color w:val="46463F"/>
          <w:w w:val="75"/>
          <w:position w:val="-17"/>
          <w:sz w:val="41"/>
          <w:szCs w:val="41"/>
        </w:rPr>
        <w:t>=-..</w:t>
      </w:r>
      <w:r>
        <w:rPr>
          <w:rFonts w:ascii="Arial" w:hAnsi="Arial" w:cs="Arial"/>
          <w:color w:val="46463F"/>
          <w:spacing w:val="-53"/>
          <w:position w:val="-17"/>
          <w:sz w:val="41"/>
          <w:szCs w:val="41"/>
        </w:rPr>
        <w:t xml:space="preserve"> </w:t>
      </w:r>
      <w:r>
        <w:rPr>
          <w:rFonts w:ascii="Times New Roman" w:hAnsi="Times New Roman" w:cs="Times New Roman"/>
          <w:color w:val="46463F"/>
          <w:w w:val="312"/>
          <w:sz w:val="13"/>
          <w:szCs w:val="13"/>
        </w:rPr>
        <w:t>a</w:t>
      </w:r>
      <w:r>
        <w:rPr>
          <w:rFonts w:ascii="Times New Roman" w:hAnsi="Times New Roman" w:cs="Times New Roman"/>
          <w:color w:val="46463F"/>
          <w:spacing w:val="6"/>
          <w:sz w:val="13"/>
          <w:szCs w:val="13"/>
        </w:rPr>
        <w:t xml:space="preserve"> </w:t>
      </w:r>
      <w:r>
        <w:rPr>
          <w:rFonts w:ascii="Times New Roman" w:hAnsi="Times New Roman" w:cs="Times New Roman"/>
          <w:color w:val="46463F"/>
          <w:w w:val="99"/>
          <w:sz w:val="13"/>
          <w:szCs w:val="13"/>
        </w:rPr>
        <w:t>conditions</w:t>
      </w:r>
      <w:r>
        <w:rPr>
          <w:rFonts w:ascii="Times New Roman" w:hAnsi="Times New Roman" w:cs="Times New Roman"/>
          <w:color w:val="46463F"/>
          <w:spacing w:val="12"/>
          <w:sz w:val="13"/>
          <w:szCs w:val="13"/>
        </w:rPr>
        <w:t xml:space="preserve"> </w:t>
      </w:r>
      <w:r>
        <w:rPr>
          <w:rFonts w:ascii="Times New Roman" w:hAnsi="Times New Roman" w:cs="Times New Roman"/>
          <w:color w:val="46463F"/>
          <w:w w:val="87"/>
          <w:sz w:val="13"/>
          <w:szCs w:val="13"/>
        </w:rPr>
        <w:t>of</w:t>
      </w:r>
    </w:p>
    <w:p w:rsidR="00610E6C" w:rsidRDefault="00610E6C">
      <w:pPr>
        <w:pStyle w:val="BodyText"/>
        <w:kinsoku w:val="0"/>
        <w:overflowPunct w:val="0"/>
        <w:spacing w:line="103" w:lineRule="exact"/>
        <w:ind w:left="1367" w:right="-14"/>
        <w:rPr>
          <w:rFonts w:ascii="Arial" w:hAnsi="Arial" w:cs="Arial"/>
          <w:color w:val="46463F"/>
          <w:sz w:val="12"/>
          <w:szCs w:val="12"/>
        </w:rPr>
      </w:pPr>
      <w:r>
        <w:rPr>
          <w:rFonts w:ascii="Times New Roman" w:hAnsi="Times New Roman" w:cs="Times New Roman"/>
          <w:color w:val="46463F"/>
          <w:sz w:val="15"/>
          <w:szCs w:val="15"/>
        </w:rPr>
        <w:t>same</w:t>
      </w:r>
      <w:r>
        <w:rPr>
          <w:rFonts w:ascii="Times New Roman" w:hAnsi="Times New Roman" w:cs="Times New Roman"/>
          <w:color w:val="46463F"/>
          <w:spacing w:val="-9"/>
          <w:sz w:val="15"/>
          <w:szCs w:val="15"/>
        </w:rPr>
        <w:t xml:space="preserve"> </w:t>
      </w:r>
      <w:r>
        <w:rPr>
          <w:rFonts w:ascii="Arial" w:hAnsi="Arial" w:cs="Arial"/>
          <w:color w:val="46463F"/>
          <w:sz w:val="12"/>
          <w:szCs w:val="12"/>
        </w:rPr>
        <w:t>will</w:t>
      </w:r>
      <w:r>
        <w:rPr>
          <w:rFonts w:ascii="Arial" w:hAnsi="Arial" w:cs="Arial"/>
          <w:color w:val="46463F"/>
          <w:spacing w:val="-7"/>
          <w:sz w:val="12"/>
          <w:szCs w:val="12"/>
        </w:rPr>
        <w:t xml:space="preserve"> </w:t>
      </w:r>
      <w:r>
        <w:rPr>
          <w:rFonts w:ascii="Times New Roman" w:hAnsi="Times New Roman" w:cs="Times New Roman"/>
          <w:color w:val="46463F"/>
          <w:sz w:val="13"/>
          <w:szCs w:val="13"/>
        </w:rPr>
        <w:t>be</w:t>
      </w:r>
      <w:r>
        <w:rPr>
          <w:rFonts w:ascii="Times New Roman" w:hAnsi="Times New Roman" w:cs="Times New Roman"/>
          <w:color w:val="46463F"/>
          <w:spacing w:val="-1"/>
          <w:sz w:val="13"/>
          <w:szCs w:val="13"/>
        </w:rPr>
        <w:t xml:space="preserve"> </w:t>
      </w:r>
      <w:r>
        <w:rPr>
          <w:rFonts w:ascii="Arial" w:hAnsi="Arial" w:cs="Arial"/>
          <w:color w:val="46463F"/>
          <w:sz w:val="13"/>
          <w:szCs w:val="13"/>
        </w:rPr>
        <w:t>sold</w:t>
      </w:r>
      <w:r>
        <w:rPr>
          <w:rFonts w:ascii="Arial" w:hAnsi="Arial" w:cs="Arial"/>
          <w:color w:val="46463F"/>
          <w:spacing w:val="-6"/>
          <w:sz w:val="13"/>
          <w:szCs w:val="13"/>
        </w:rPr>
        <w:t xml:space="preserve"> </w:t>
      </w:r>
      <w:r>
        <w:rPr>
          <w:rFonts w:ascii="Times New Roman" w:hAnsi="Times New Roman" w:cs="Times New Roman"/>
          <w:color w:val="46463F"/>
          <w:sz w:val="15"/>
          <w:szCs w:val="15"/>
        </w:rPr>
        <w:t>at</w:t>
      </w:r>
      <w:r>
        <w:rPr>
          <w:rFonts w:ascii="Times New Roman" w:hAnsi="Times New Roman" w:cs="Times New Roman"/>
          <w:color w:val="46463F"/>
          <w:spacing w:val="-8"/>
          <w:sz w:val="15"/>
          <w:szCs w:val="15"/>
        </w:rPr>
        <w:t xml:space="preserve"> </w:t>
      </w:r>
      <w:r>
        <w:rPr>
          <w:rFonts w:ascii="Arial" w:hAnsi="Arial" w:cs="Arial"/>
          <w:color w:val="46463F"/>
          <w:sz w:val="12"/>
          <w:szCs w:val="12"/>
        </w:rPr>
        <w:t>Public</w:t>
      </w:r>
    </w:p>
    <w:p w:rsidR="00610E6C" w:rsidRDefault="00610E6C">
      <w:pPr>
        <w:pStyle w:val="BodyText"/>
        <w:kinsoku w:val="0"/>
        <w:overflowPunct w:val="0"/>
        <w:spacing w:line="39" w:lineRule="exact"/>
        <w:ind w:left="1367" w:right="-17"/>
        <w:rPr>
          <w:rFonts w:ascii="Times New Roman" w:hAnsi="Times New Roman" w:cs="Times New Roman"/>
          <w:color w:val="46463F"/>
          <w:sz w:val="13"/>
          <w:szCs w:val="13"/>
        </w:rPr>
      </w:pPr>
      <w:r>
        <w:rPr>
          <w:rFonts w:ascii="Times New Roman" w:hAnsi="Times New Roman" w:cs="Times New Roman"/>
          <w:color w:val="46463F"/>
          <w:sz w:val="13"/>
          <w:szCs w:val="13"/>
        </w:rPr>
        <w:t>Auction</w:t>
      </w:r>
      <w:r>
        <w:rPr>
          <w:rFonts w:ascii="Times New Roman" w:hAnsi="Times New Roman" w:cs="Times New Roman"/>
          <w:color w:val="46463F"/>
          <w:spacing w:val="-8"/>
          <w:sz w:val="13"/>
          <w:szCs w:val="13"/>
        </w:rPr>
        <w:t xml:space="preserve"> </w:t>
      </w:r>
      <w:r>
        <w:rPr>
          <w:rFonts w:ascii="Times New Roman" w:hAnsi="Times New Roman" w:cs="Times New Roman"/>
          <w:color w:val="46463F"/>
          <w:sz w:val="13"/>
          <w:szCs w:val="13"/>
        </w:rPr>
        <w:t>at</w:t>
      </w:r>
      <w:r>
        <w:rPr>
          <w:rFonts w:ascii="Times New Roman" w:hAnsi="Times New Roman" w:cs="Times New Roman"/>
          <w:color w:val="46463F"/>
          <w:spacing w:val="-18"/>
          <w:sz w:val="13"/>
          <w:szCs w:val="13"/>
        </w:rPr>
        <w:t xml:space="preserve"> </w:t>
      </w:r>
      <w:r>
        <w:rPr>
          <w:rFonts w:ascii="Times New Roman" w:hAnsi="Times New Roman" w:cs="Times New Roman"/>
          <w:color w:val="46463F"/>
          <w:sz w:val="13"/>
          <w:szCs w:val="13"/>
        </w:rPr>
        <w:t>9:00</w:t>
      </w:r>
      <w:r>
        <w:rPr>
          <w:rFonts w:ascii="Times New Roman" w:hAnsi="Times New Roman" w:cs="Times New Roman"/>
          <w:color w:val="46463F"/>
          <w:spacing w:val="-17"/>
          <w:sz w:val="13"/>
          <w:szCs w:val="13"/>
        </w:rPr>
        <w:t xml:space="preserve"> </w:t>
      </w:r>
      <w:r>
        <w:rPr>
          <w:rFonts w:ascii="Times New Roman" w:hAnsi="Times New Roman" w:cs="Times New Roman"/>
          <w:color w:val="46463F"/>
          <w:sz w:val="13"/>
          <w:szCs w:val="13"/>
        </w:rPr>
        <w:t>AM</w:t>
      </w:r>
      <w:r>
        <w:rPr>
          <w:rFonts w:ascii="Times New Roman" w:hAnsi="Times New Roman" w:cs="Times New Roman"/>
          <w:color w:val="46463F"/>
          <w:spacing w:val="-12"/>
          <w:sz w:val="13"/>
          <w:szCs w:val="13"/>
        </w:rPr>
        <w:t xml:space="preserve"> </w:t>
      </w:r>
      <w:r>
        <w:rPr>
          <w:rFonts w:ascii="Times New Roman" w:hAnsi="Times New Roman" w:cs="Times New Roman"/>
          <w:color w:val="46463F"/>
          <w:sz w:val="13"/>
          <w:szCs w:val="13"/>
        </w:rPr>
        <w:t>on</w:t>
      </w:r>
      <w:r>
        <w:rPr>
          <w:rFonts w:ascii="Times New Roman" w:hAnsi="Times New Roman" w:cs="Times New Roman"/>
          <w:color w:val="46463F"/>
          <w:spacing w:val="-16"/>
          <w:sz w:val="13"/>
          <w:szCs w:val="13"/>
        </w:rPr>
        <w:t xml:space="preserve"> </w:t>
      </w:r>
      <w:r>
        <w:rPr>
          <w:rFonts w:ascii="Times New Roman" w:hAnsi="Times New Roman" w:cs="Times New Roman"/>
          <w:color w:val="46463F"/>
          <w:sz w:val="13"/>
          <w:szCs w:val="13"/>
        </w:rPr>
        <w:t>JulY</w:t>
      </w:r>
    </w:p>
    <w:p w:rsidR="00610E6C" w:rsidRDefault="00610E6C">
      <w:pPr>
        <w:pStyle w:val="BodyText"/>
        <w:kinsoku w:val="0"/>
        <w:overflowPunct w:val="0"/>
        <w:spacing w:line="135" w:lineRule="exact"/>
        <w:ind w:left="108" w:hanging="5"/>
        <w:jc w:val="both"/>
        <w:rPr>
          <w:rFonts w:ascii="Times New Roman" w:hAnsi="Times New Roman" w:cs="Times New Roman"/>
          <w:color w:val="46463F"/>
          <w:w w:val="110"/>
          <w:sz w:val="14"/>
          <w:szCs w:val="14"/>
        </w:rPr>
      </w:pPr>
      <w:r>
        <w:rPr>
          <w:rFonts w:ascii="Times New Roman" w:hAnsi="Times New Roman" w:cs="Times New Roman"/>
          <w:sz w:val="24"/>
          <w:szCs w:val="24"/>
        </w:rPr>
        <w:br w:type="column"/>
      </w:r>
      <w:r>
        <w:rPr>
          <w:rFonts w:ascii="Times New Roman" w:hAnsi="Times New Roman" w:cs="Times New Roman"/>
          <w:color w:val="46463F"/>
          <w:w w:val="110"/>
          <w:sz w:val="13"/>
          <w:szCs w:val="13"/>
        </w:rPr>
        <w:t>safe</w:t>
      </w:r>
      <w:r>
        <w:rPr>
          <w:rFonts w:ascii="Times New Roman" w:hAnsi="Times New Roman" w:cs="Times New Roman"/>
          <w:color w:val="74746E"/>
          <w:w w:val="110"/>
          <w:sz w:val="13"/>
          <w:szCs w:val="13"/>
        </w:rPr>
        <w:t xml:space="preserve">.   </w:t>
      </w:r>
      <w:r>
        <w:rPr>
          <w:rFonts w:ascii="Arial" w:hAnsi="Arial" w:cs="Arial"/>
          <w:color w:val="46463F"/>
          <w:w w:val="110"/>
          <w:sz w:val="13"/>
          <w:szCs w:val="13"/>
        </w:rPr>
        <w:t xml:space="preserve">If  </w:t>
      </w:r>
      <w:r>
        <w:rPr>
          <w:rFonts w:ascii="Times New Roman" w:hAnsi="Times New Roman" w:cs="Times New Roman"/>
          <w:color w:val="46463F"/>
          <w:w w:val="110"/>
          <w:sz w:val="13"/>
          <w:szCs w:val="13"/>
        </w:rPr>
        <w:t xml:space="preserve">the  safe  </w:t>
      </w:r>
      <w:r>
        <w:rPr>
          <w:rFonts w:ascii="Arial" w:hAnsi="Arial" w:cs="Arial"/>
          <w:color w:val="46463F"/>
          <w:w w:val="110"/>
          <w:sz w:val="12"/>
          <w:szCs w:val="12"/>
        </w:rPr>
        <w:t xml:space="preserve">Is  </w:t>
      </w:r>
      <w:r>
        <w:rPr>
          <w:rFonts w:ascii="Times New Roman" w:hAnsi="Times New Roman" w:cs="Times New Roman"/>
          <w:color w:val="46463F"/>
          <w:w w:val="110"/>
          <w:sz w:val="14"/>
          <w:szCs w:val="14"/>
        </w:rPr>
        <w:t>set</w:t>
      </w:r>
    </w:p>
    <w:p w:rsidR="00610E6C" w:rsidRDefault="00ED0708">
      <w:pPr>
        <w:pStyle w:val="BodyText"/>
        <w:kinsoku w:val="0"/>
        <w:overflowPunct w:val="0"/>
        <w:spacing w:line="32" w:lineRule="exact"/>
        <w:ind w:left="108"/>
        <w:jc w:val="both"/>
        <w:rPr>
          <w:rFonts w:ascii="Times New Roman" w:hAnsi="Times New Roman" w:cs="Times New Roman"/>
          <w:color w:val="46463F"/>
          <w:w w:val="105"/>
          <w:sz w:val="13"/>
          <w:szCs w:val="13"/>
        </w:rPr>
      </w:pPr>
      <w:r>
        <w:rPr>
          <w:noProof/>
        </w:rPr>
        <mc:AlternateContent>
          <mc:Choice Requires="wps">
            <w:drawing>
              <wp:anchor distT="0" distB="0" distL="114300" distR="114300" simplePos="0" relativeHeight="251712000" behindDoc="0" locked="0" layoutInCell="0" allowOverlap="1">
                <wp:simplePos x="0" y="0"/>
                <wp:positionH relativeFrom="page">
                  <wp:posOffset>2468880</wp:posOffset>
                </wp:positionH>
                <wp:positionV relativeFrom="paragraph">
                  <wp:posOffset>-289560</wp:posOffset>
                </wp:positionV>
                <wp:extent cx="419735" cy="109855"/>
                <wp:effectExtent l="0" t="0" r="0" b="0"/>
                <wp:wrapNone/>
                <wp:docPr id="85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09855"/>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9"/>
                              <w:ind w:left="9" w:right="-24"/>
                              <w:rPr>
                                <w:rFonts w:ascii="Arial" w:hAnsi="Arial" w:cs="Arial"/>
                                <w:color w:val="DBDAD8"/>
                                <w:w w:val="90"/>
                                <w:sz w:val="13"/>
                                <w:szCs w:val="13"/>
                              </w:rPr>
                            </w:pPr>
                            <w:r>
                              <w:rPr>
                                <w:rFonts w:ascii="Arial" w:hAnsi="Arial" w:cs="Arial"/>
                                <w:color w:val="DBDAD8"/>
                                <w:w w:val="90"/>
                                <w:sz w:val="13"/>
                                <w:szCs w:val="13"/>
                              </w:rPr>
                              <w:t>Legal</w:t>
                            </w:r>
                            <w:r>
                              <w:rPr>
                                <w:rFonts w:ascii="Arial" w:hAnsi="Arial" w:cs="Arial"/>
                                <w:color w:val="DBDAD8"/>
                                <w:spacing w:val="-14"/>
                                <w:w w:val="90"/>
                                <w:sz w:val="13"/>
                                <w:szCs w:val="13"/>
                              </w:rPr>
                              <w:t xml:space="preserve"> </w:t>
                            </w:r>
                            <w:r>
                              <w:rPr>
                                <w:rFonts w:ascii="Arial" w:hAnsi="Arial" w:cs="Arial"/>
                                <w:color w:val="DBDAD8"/>
                                <w:w w:val="90"/>
                                <w:sz w:val="13"/>
                                <w:szCs w:val="13"/>
                              </w:rPr>
                              <w:t>Nolicts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446" type="#_x0000_t202" style="position:absolute;left:0;text-align:left;margin-left:194.4pt;margin-top:-22.8pt;width:33.05pt;height:8.6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" o:allowincell="f" fillcolor="#44443d" stroked="f">
                <v:textbox inset="0,0,0,0">
                  <w:txbxContent>
                    <w:p w:rsidR="00610E6C" w:rsidRDefault="00610E6C">
                      <w:pPr>
                        <w:pStyle w:val="BodyText"/>
                        <w:kinsoku w:val="0"/>
                        <w:overflowPunct w:val="0"/>
                        <w:spacing w:before="9"/>
                        <w:ind w:left="9" w:right="-24"/>
                        <w:rPr>
                          <w:rFonts w:ascii="Arial" w:hAnsi="Arial" w:cs="Arial"/>
                          <w:color w:val="DBDAD8"/>
                          <w:w w:val="90"/>
                          <w:sz w:val="13"/>
                          <w:szCs w:val="13"/>
                        </w:rPr>
                      </w:pPr>
                      <w:r>
                        <w:rPr>
                          <w:rFonts w:ascii="Arial" w:hAnsi="Arial" w:cs="Arial"/>
                          <w:color w:val="DBDAD8"/>
                          <w:w w:val="90"/>
                          <w:sz w:val="13"/>
                          <w:szCs w:val="13"/>
                        </w:rPr>
                        <w:t>Legal</w:t>
                      </w:r>
                      <w:r>
                        <w:rPr>
                          <w:rFonts w:ascii="Arial" w:hAnsi="Arial" w:cs="Arial"/>
                          <w:color w:val="DBDAD8"/>
                          <w:spacing w:val="-14"/>
                          <w:w w:val="90"/>
                          <w:sz w:val="13"/>
                          <w:szCs w:val="13"/>
                        </w:rPr>
                        <w:t xml:space="preserve"> </w:t>
                      </w:r>
                      <w:r>
                        <w:rPr>
                          <w:rFonts w:ascii="Arial" w:hAnsi="Arial" w:cs="Arial"/>
                          <w:color w:val="DBDAD8"/>
                          <w:w w:val="90"/>
                          <w:sz w:val="13"/>
                          <w:szCs w:val="13"/>
                        </w:rPr>
                        <w:t>Nolicts</w:t>
                      </w:r>
                    </w:p>
                  </w:txbxContent>
                </v:textbox>
                <w10:wrap anchorx="page"/>
              </v:shape>
            </w:pict>
          </mc:Fallback>
        </mc:AlternateContent>
      </w:r>
      <w:r>
        <w:rPr>
          <w:noProof/>
        </w:rPr>
        <mc:AlternateContent>
          <mc:Choice Requires="wps">
            <w:drawing>
              <wp:anchor distT="0" distB="0" distL="114300" distR="114300" simplePos="0" relativeHeight="251713024" behindDoc="0" locked="0" layoutInCell="0" allowOverlap="1">
                <wp:simplePos x="0" y="0"/>
                <wp:positionH relativeFrom="page">
                  <wp:posOffset>4463415</wp:posOffset>
                </wp:positionH>
                <wp:positionV relativeFrom="paragraph">
                  <wp:posOffset>-292100</wp:posOffset>
                </wp:positionV>
                <wp:extent cx="419100" cy="109855"/>
                <wp:effectExtent l="0" t="0" r="0" b="0"/>
                <wp:wrapNone/>
                <wp:docPr id="853"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09855"/>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9"/>
                              <w:ind w:left="9" w:right="-19"/>
                              <w:rPr>
                                <w:rFonts w:ascii="Arial" w:hAnsi="Arial" w:cs="Arial"/>
                                <w:color w:val="DBDAD8"/>
                                <w:w w:val="85"/>
                                <w:sz w:val="13"/>
                                <w:szCs w:val="13"/>
                              </w:rPr>
                            </w:pPr>
                            <w:r>
                              <w:rPr>
                                <w:rFonts w:ascii="Arial" w:hAnsi="Arial" w:cs="Arial"/>
                                <w:color w:val="DBDAD8"/>
                                <w:w w:val="85"/>
                                <w:sz w:val="13"/>
                                <w:szCs w:val="13"/>
                              </w:rPr>
                              <w:t>Legal</w:t>
                            </w:r>
                            <w:r>
                              <w:rPr>
                                <w:rFonts w:ascii="Arial" w:hAnsi="Arial" w:cs="Arial"/>
                                <w:color w:val="DBDAD8"/>
                                <w:spacing w:val="-20"/>
                                <w:w w:val="85"/>
                                <w:sz w:val="13"/>
                                <w:szCs w:val="13"/>
                              </w:rPr>
                              <w:t xml:space="preserve"> </w:t>
                            </w:r>
                            <w:r>
                              <w:rPr>
                                <w:rFonts w:ascii="Arial" w:hAnsi="Arial" w:cs="Arial"/>
                                <w:color w:val="DBDAD8"/>
                                <w:w w:val="85"/>
                                <w:sz w:val="13"/>
                                <w:szCs w:val="13"/>
                              </w:rPr>
                              <w:t>Notices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447" type="#_x0000_t202" style="position:absolute;left:0;text-align:left;margin-left:351.45pt;margin-top:-23pt;width:33pt;height:8.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" o:allowincell="f" fillcolor="#44443d" stroked="f">
                <v:textbox inset="0,0,0,0">
                  <w:txbxContent>
                    <w:p w:rsidR="00610E6C" w:rsidRDefault="00610E6C">
                      <w:pPr>
                        <w:pStyle w:val="BodyText"/>
                        <w:kinsoku w:val="0"/>
                        <w:overflowPunct w:val="0"/>
                        <w:spacing w:before="9"/>
                        <w:ind w:left="9" w:right="-19"/>
                        <w:rPr>
                          <w:rFonts w:ascii="Arial" w:hAnsi="Arial" w:cs="Arial"/>
                          <w:color w:val="DBDAD8"/>
                          <w:w w:val="85"/>
                          <w:sz w:val="13"/>
                          <w:szCs w:val="13"/>
                        </w:rPr>
                      </w:pPr>
                      <w:r>
                        <w:rPr>
                          <w:rFonts w:ascii="Arial" w:hAnsi="Arial" w:cs="Arial"/>
                          <w:color w:val="DBDAD8"/>
                          <w:w w:val="85"/>
                          <w:sz w:val="13"/>
                          <w:szCs w:val="13"/>
                        </w:rPr>
                        <w:t>Legal</w:t>
                      </w:r>
                      <w:r>
                        <w:rPr>
                          <w:rFonts w:ascii="Arial" w:hAnsi="Arial" w:cs="Arial"/>
                          <w:color w:val="DBDAD8"/>
                          <w:spacing w:val="-20"/>
                          <w:w w:val="85"/>
                          <w:sz w:val="13"/>
                          <w:szCs w:val="13"/>
                        </w:rPr>
                        <w:t xml:space="preserve"> </w:t>
                      </w:r>
                      <w:r>
                        <w:rPr>
                          <w:rFonts w:ascii="Arial" w:hAnsi="Arial" w:cs="Arial"/>
                          <w:color w:val="DBDAD8"/>
                          <w:w w:val="85"/>
                          <w:sz w:val="13"/>
                          <w:szCs w:val="13"/>
                        </w:rPr>
                        <w:t>Notices</w:t>
                      </w:r>
                    </w:p>
                  </w:txbxContent>
                </v:textbox>
                <w10:wrap anchorx="page"/>
              </v:shape>
            </w:pict>
          </mc:Fallback>
        </mc:AlternateContent>
      </w:r>
      <w:r>
        <w:rPr>
          <w:noProof/>
        </w:rPr>
        <mc:AlternateContent>
          <mc:Choice Requires="wps">
            <w:drawing>
              <wp:anchor distT="0" distB="0" distL="114300" distR="114300" simplePos="0" relativeHeight="251714048" behindDoc="0" locked="0" layoutInCell="0" allowOverlap="1">
                <wp:simplePos x="0" y="0"/>
                <wp:positionH relativeFrom="page">
                  <wp:posOffset>7455535</wp:posOffset>
                </wp:positionH>
                <wp:positionV relativeFrom="paragraph">
                  <wp:posOffset>-273050</wp:posOffset>
                </wp:positionV>
                <wp:extent cx="274955" cy="85090"/>
                <wp:effectExtent l="0" t="0" r="0" b="0"/>
                <wp:wrapNone/>
                <wp:docPr id="85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4"/>
                              <w:rPr>
                                <w:rFonts w:ascii="Arial" w:hAnsi="Arial" w:cs="Arial"/>
                                <w:color w:val="DBDAD8"/>
                                <w:w w:val="110"/>
                                <w:sz w:val="10"/>
                                <w:szCs w:val="10"/>
                              </w:rPr>
                            </w:pPr>
                            <w:r>
                              <w:rPr>
                                <w:rFonts w:ascii="Arial" w:hAnsi="Arial" w:cs="Arial"/>
                                <w:color w:val="DBDAD8"/>
                                <w:w w:val="110"/>
                                <w:sz w:val="10"/>
                                <w:szCs w:val="10"/>
                              </w:rPr>
                              <w:t>Agawam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448" type="#_x0000_t202" style="position:absolute;left:0;text-align:left;margin-left:587.05pt;margin-top:-21.5pt;width:21.65pt;height:6.7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" o:allowincell="f" fillcolor="#44443d" stroked="f">
                <v:textbox inset="0,0,0,0">
                  <w:txbxContent>
                    <w:p w:rsidR="00610E6C" w:rsidRDefault="00610E6C">
                      <w:pPr>
                        <w:pStyle w:val="BodyText"/>
                        <w:kinsoku w:val="0"/>
                        <w:overflowPunct w:val="0"/>
                        <w:spacing w:before="6"/>
                        <w:ind w:left="-1" w:right="-14"/>
                        <w:rPr>
                          <w:rFonts w:ascii="Arial" w:hAnsi="Arial" w:cs="Arial"/>
                          <w:color w:val="DBDAD8"/>
                          <w:w w:val="110"/>
                          <w:sz w:val="10"/>
                          <w:szCs w:val="10"/>
                        </w:rPr>
                      </w:pPr>
                      <w:r>
                        <w:rPr>
                          <w:rFonts w:ascii="Arial" w:hAnsi="Arial" w:cs="Arial"/>
                          <w:color w:val="DBDAD8"/>
                          <w:w w:val="110"/>
                          <w:sz w:val="10"/>
                          <w:szCs w:val="10"/>
                        </w:rPr>
                        <w:t>Agawam</w:t>
                      </w:r>
                    </w:p>
                  </w:txbxContent>
                </v:textbox>
                <w10:wrap anchorx="page"/>
              </v:shape>
            </w:pict>
          </mc:Fallback>
        </mc:AlternateContent>
      </w:r>
      <w:r w:rsidR="00610E6C">
        <w:rPr>
          <w:rFonts w:ascii="Times New Roman" w:hAnsi="Times New Roman" w:cs="Times New Roman"/>
          <w:color w:val="46463F"/>
          <w:w w:val="105"/>
          <w:sz w:val="13"/>
          <w:szCs w:val="13"/>
        </w:rPr>
        <w:t>aside  for  any  reason, the</w:t>
      </w:r>
    </w:p>
    <w:p w:rsidR="00610E6C" w:rsidRDefault="00610E6C">
      <w:pPr>
        <w:pStyle w:val="BodyText"/>
        <w:kinsoku w:val="0"/>
        <w:overflowPunct w:val="0"/>
        <w:spacing w:line="72" w:lineRule="exact"/>
        <w:ind w:left="108"/>
        <w:jc w:val="both"/>
        <w:rPr>
          <w:rFonts w:ascii="Times New Roman" w:hAnsi="Times New Roman" w:cs="Times New Roman"/>
          <w:color w:val="46463F"/>
          <w:w w:val="105"/>
          <w:sz w:val="13"/>
          <w:szCs w:val="13"/>
        </w:rPr>
      </w:pPr>
      <w:r>
        <w:rPr>
          <w:rFonts w:ascii="Times New Roman" w:hAnsi="Times New Roman" w:cs="Times New Roman"/>
          <w:color w:val="46463F"/>
          <w:w w:val="105"/>
          <w:sz w:val="13"/>
          <w:szCs w:val="13"/>
        </w:rPr>
        <w:t>Purchaser at the safe shall</w:t>
      </w:r>
    </w:p>
    <w:p w:rsidR="00610E6C" w:rsidRDefault="00610E6C">
      <w:pPr>
        <w:pStyle w:val="BodyText"/>
        <w:kinsoku w:val="0"/>
        <w:overflowPunct w:val="0"/>
        <w:spacing w:before="13" w:line="163" w:lineRule="auto"/>
        <w:ind w:left="104" w:firstLine="4"/>
        <w:jc w:val="both"/>
        <w:rPr>
          <w:rFonts w:ascii="Times New Roman" w:hAnsi="Times New Roman" w:cs="Times New Roman"/>
          <w:color w:val="46463F"/>
          <w:sz w:val="13"/>
          <w:szCs w:val="13"/>
        </w:rPr>
      </w:pPr>
      <w:r>
        <w:rPr>
          <w:rFonts w:ascii="Arial" w:hAnsi="Arial" w:cs="Arial"/>
          <w:color w:val="46463F"/>
          <w:sz w:val="13"/>
          <w:szCs w:val="13"/>
        </w:rPr>
        <w:t>be</w:t>
      </w:r>
      <w:r>
        <w:rPr>
          <w:rFonts w:ascii="Arial" w:hAnsi="Arial" w:cs="Arial"/>
          <w:color w:val="46463F"/>
          <w:spacing w:val="-15"/>
          <w:sz w:val="13"/>
          <w:szCs w:val="13"/>
        </w:rPr>
        <w:t xml:space="preserve"> </w:t>
      </w:r>
      <w:r>
        <w:rPr>
          <w:rFonts w:ascii="Arial" w:hAnsi="Arial" w:cs="Arial"/>
          <w:color w:val="46463F"/>
          <w:sz w:val="13"/>
          <w:szCs w:val="13"/>
        </w:rPr>
        <w:t>entftfed</w:t>
      </w:r>
      <w:r>
        <w:rPr>
          <w:rFonts w:ascii="Arial" w:hAnsi="Arial" w:cs="Arial"/>
          <w:color w:val="46463F"/>
          <w:spacing w:val="-5"/>
          <w:sz w:val="13"/>
          <w:szCs w:val="13"/>
        </w:rPr>
        <w:t xml:space="preserve"> </w:t>
      </w:r>
      <w:r>
        <w:rPr>
          <w:rFonts w:ascii="Arial" w:hAnsi="Arial" w:cs="Arial"/>
          <w:color w:val="46463F"/>
          <w:sz w:val="13"/>
          <w:szCs w:val="13"/>
        </w:rPr>
        <w:t>only</w:t>
      </w:r>
      <w:r>
        <w:rPr>
          <w:rFonts w:ascii="Arial" w:hAnsi="Arial" w:cs="Arial"/>
          <w:color w:val="46463F"/>
          <w:spacing w:val="-7"/>
          <w:sz w:val="13"/>
          <w:szCs w:val="13"/>
        </w:rPr>
        <w:t xml:space="preserve"> </w:t>
      </w:r>
      <w:r>
        <w:rPr>
          <w:rFonts w:ascii="Times New Roman" w:hAnsi="Times New Roman" w:cs="Times New Roman"/>
          <w:color w:val="46463F"/>
          <w:sz w:val="13"/>
          <w:szCs w:val="13"/>
        </w:rPr>
        <w:t>to</w:t>
      </w:r>
      <w:r>
        <w:rPr>
          <w:rFonts w:ascii="Times New Roman" w:hAnsi="Times New Roman" w:cs="Times New Roman"/>
          <w:color w:val="46463F"/>
          <w:spacing w:val="-6"/>
          <w:sz w:val="13"/>
          <w:szCs w:val="13"/>
        </w:rPr>
        <w:t xml:space="preserve"> </w:t>
      </w:r>
      <w:r>
        <w:rPr>
          <w:rFonts w:ascii="Arial" w:hAnsi="Arial" w:cs="Arial"/>
          <w:color w:val="46463F"/>
          <w:sz w:val="13"/>
          <w:szCs w:val="13"/>
        </w:rPr>
        <w:t>a</w:t>
      </w:r>
      <w:r>
        <w:rPr>
          <w:rFonts w:ascii="Arial" w:hAnsi="Arial" w:cs="Arial"/>
          <w:color w:val="46463F"/>
          <w:spacing w:val="-13"/>
          <w:sz w:val="13"/>
          <w:szCs w:val="13"/>
        </w:rPr>
        <w:t xml:space="preserve"> </w:t>
      </w:r>
      <w:r>
        <w:rPr>
          <w:rFonts w:ascii="Arial" w:hAnsi="Arial" w:cs="Arial"/>
          <w:color w:val="46463F"/>
          <w:sz w:val="12"/>
          <w:szCs w:val="12"/>
        </w:rPr>
        <w:t xml:space="preserve">return </w:t>
      </w:r>
      <w:r>
        <w:rPr>
          <w:rFonts w:ascii="Times New Roman" w:hAnsi="Times New Roman" w:cs="Times New Roman"/>
          <w:color w:val="46463F"/>
          <w:sz w:val="13"/>
          <w:szCs w:val="13"/>
        </w:rPr>
        <w:t xml:space="preserve">of the </w:t>
      </w:r>
      <w:r>
        <w:rPr>
          <w:rFonts w:ascii="Arial" w:hAnsi="Arial" w:cs="Arial"/>
          <w:color w:val="46463F"/>
        </w:rPr>
        <w:t xml:space="preserve">deposit </w:t>
      </w:r>
      <w:r>
        <w:rPr>
          <w:rFonts w:ascii="Times New Roman" w:hAnsi="Times New Roman" w:cs="Times New Roman"/>
          <w:color w:val="46463F"/>
          <w:w w:val="110"/>
        </w:rPr>
        <w:t xml:space="preserve">paid </w:t>
      </w:r>
      <w:r>
        <w:rPr>
          <w:rFonts w:ascii="Arial" w:hAnsi="Arial" w:cs="Arial"/>
          <w:color w:val="46463F"/>
          <w:sz w:val="13"/>
          <w:szCs w:val="13"/>
        </w:rPr>
        <w:t xml:space="preserve">The· </w:t>
      </w:r>
      <w:r>
        <w:rPr>
          <w:rFonts w:ascii="Times New Roman" w:hAnsi="Times New Roman" w:cs="Times New Roman"/>
          <w:color w:val="46463F"/>
          <w:sz w:val="13"/>
          <w:szCs w:val="13"/>
        </w:rPr>
        <w:t xml:space="preserve">PUrChaser shall </w:t>
      </w:r>
      <w:r>
        <w:rPr>
          <w:rFonts w:ascii="Times New Roman" w:hAnsi="Times New Roman" w:cs="Times New Roman"/>
          <w:color w:val="46463F"/>
          <w:sz w:val="14"/>
          <w:szCs w:val="14"/>
        </w:rPr>
        <w:t xml:space="preserve">have no </w:t>
      </w:r>
      <w:r>
        <w:rPr>
          <w:rFonts w:ascii="Arial" w:hAnsi="Arial" w:cs="Arial"/>
          <w:color w:val="46463F"/>
          <w:sz w:val="13"/>
          <w:szCs w:val="13"/>
        </w:rPr>
        <w:t xml:space="preserve">further   </w:t>
      </w:r>
      <w:r>
        <w:rPr>
          <w:rFonts w:ascii="Times New Roman" w:hAnsi="Times New Roman" w:cs="Times New Roman"/>
          <w:color w:val="46463F"/>
          <w:sz w:val="13"/>
          <w:szCs w:val="13"/>
        </w:rPr>
        <w:t>recourse    aualnst</w:t>
      </w:r>
    </w:p>
    <w:p w:rsidR="00610E6C" w:rsidRDefault="00610E6C">
      <w:pPr>
        <w:pStyle w:val="BodyText"/>
        <w:kinsoku w:val="0"/>
        <w:overflowPunct w:val="0"/>
        <w:spacing w:line="138" w:lineRule="exact"/>
        <w:ind w:left="73"/>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4"/>
          <w:szCs w:val="14"/>
        </w:rPr>
        <w:t xml:space="preserve">said </w:t>
      </w:r>
      <w:r>
        <w:rPr>
          <w:rFonts w:ascii="Arial" w:hAnsi="Arial" w:cs="Arial"/>
          <w:color w:val="46463F"/>
          <w:sz w:val="13"/>
          <w:szCs w:val="13"/>
        </w:rPr>
        <w:t xml:space="preserve">land </w:t>
      </w:r>
      <w:r>
        <w:rPr>
          <w:rFonts w:ascii="Arial" w:hAnsi="Arial" w:cs="Arial"/>
          <w:color w:val="46463F"/>
          <w:sz w:val="12"/>
          <w:szCs w:val="12"/>
        </w:rPr>
        <w:t xml:space="preserve">Is </w:t>
      </w:r>
      <w:r>
        <w:rPr>
          <w:rFonts w:ascii="Times New Roman" w:hAnsi="Times New Roman" w:cs="Times New Roman"/>
          <w:color w:val="46463F"/>
          <w:sz w:val="13"/>
          <w:szCs w:val="13"/>
        </w:rPr>
        <w:t>shown  as Lot</w:t>
      </w:r>
    </w:p>
    <w:p w:rsidR="00610E6C" w:rsidRDefault="00ED0708">
      <w:pPr>
        <w:pStyle w:val="BodyText"/>
        <w:kinsoku w:val="0"/>
        <w:overflowPunct w:val="0"/>
        <w:spacing w:line="31" w:lineRule="exact"/>
        <w:ind w:left="73"/>
        <w:jc w:val="both"/>
        <w:rPr>
          <w:rFonts w:ascii="Times New Roman" w:hAnsi="Times New Roman" w:cs="Times New Roman"/>
          <w:color w:val="46463F"/>
          <w:sz w:val="14"/>
          <w:szCs w:val="14"/>
        </w:rPr>
      </w:pPr>
      <w:r>
        <w:rPr>
          <w:noProof/>
        </w:rPr>
        <mc:AlternateContent>
          <mc:Choice Requires="wps">
            <w:drawing>
              <wp:anchor distT="0" distB="0" distL="114300" distR="114300" simplePos="0" relativeHeight="251715072" behindDoc="0" locked="0" layoutInCell="0" allowOverlap="1">
                <wp:simplePos x="0" y="0"/>
                <wp:positionH relativeFrom="page">
                  <wp:posOffset>8457565</wp:posOffset>
                </wp:positionH>
                <wp:positionV relativeFrom="paragraph">
                  <wp:posOffset>-273685</wp:posOffset>
                </wp:positionV>
                <wp:extent cx="271780" cy="85090"/>
                <wp:effectExtent l="0" t="0" r="0" b="0"/>
                <wp:wrapNone/>
                <wp:docPr id="851"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7"/>
                              <w:rPr>
                                <w:rFonts w:ascii="Arial" w:hAnsi="Arial" w:cs="Arial"/>
                                <w:color w:val="DBDAD8"/>
                                <w:w w:val="105"/>
                                <w:sz w:val="10"/>
                                <w:szCs w:val="10"/>
                              </w:rPr>
                            </w:pPr>
                            <w:r>
                              <w:rPr>
                                <w:rFonts w:ascii="Arial" w:hAnsi="Arial" w:cs="Arial"/>
                                <w:color w:val="DBDAD8"/>
                                <w:w w:val="105"/>
                                <w:sz w:val="10"/>
                                <w:szCs w:val="10"/>
                              </w:rPr>
                              <w:t>Agawam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449" type="#_x0000_t202" style="position:absolute;left:0;text-align:left;margin-left:665.95pt;margin-top:-21.55pt;width:21.4pt;height:6.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" o:allowincell="f" fillcolor="#44443d" stroked="f">
                <v:textbox inset="0,0,0,0">
                  <w:txbxContent>
                    <w:p w:rsidR="00610E6C" w:rsidRDefault="00610E6C">
                      <w:pPr>
                        <w:pStyle w:val="BodyText"/>
                        <w:kinsoku w:val="0"/>
                        <w:overflowPunct w:val="0"/>
                        <w:spacing w:before="6"/>
                        <w:ind w:left="-1" w:right="-17"/>
                        <w:rPr>
                          <w:rFonts w:ascii="Arial" w:hAnsi="Arial" w:cs="Arial"/>
                          <w:color w:val="DBDAD8"/>
                          <w:w w:val="105"/>
                          <w:sz w:val="10"/>
                          <w:szCs w:val="10"/>
                        </w:rPr>
                      </w:pPr>
                      <w:r>
                        <w:rPr>
                          <w:rFonts w:ascii="Arial" w:hAnsi="Arial" w:cs="Arial"/>
                          <w:color w:val="DBDAD8"/>
                          <w:w w:val="105"/>
                          <w:sz w:val="10"/>
                          <w:szCs w:val="10"/>
                        </w:rPr>
                        <w:t>Agawam</w:t>
                      </w:r>
                    </w:p>
                  </w:txbxContent>
                </v:textbox>
                <w10:wrap anchorx="page"/>
              </v:shape>
            </w:pict>
          </mc:Fallback>
        </mc:AlternateContent>
      </w:r>
      <w:r w:rsidR="00610E6C">
        <w:rPr>
          <w:rFonts w:ascii="Times New Roman" w:hAnsi="Times New Roman" w:cs="Times New Roman"/>
          <w:color w:val="46463F"/>
          <w:sz w:val="13"/>
          <w:szCs w:val="13"/>
        </w:rPr>
        <w:t xml:space="preserve">53   on   hereinafter   </w:t>
      </w:r>
      <w:r w:rsidR="00610E6C">
        <w:rPr>
          <w:rFonts w:ascii="Times New Roman" w:hAnsi="Times New Roman" w:cs="Times New Roman"/>
          <w:color w:val="46463F"/>
          <w:sz w:val="14"/>
          <w:szCs w:val="14"/>
        </w:rPr>
        <w:t>men­</w:t>
      </w:r>
    </w:p>
    <w:p w:rsidR="00610E6C" w:rsidRDefault="00610E6C">
      <w:pPr>
        <w:pStyle w:val="BodyText"/>
        <w:kinsoku w:val="0"/>
        <w:overflowPunct w:val="0"/>
        <w:spacing w:line="75" w:lineRule="exact"/>
        <w:ind w:left="73"/>
        <w:jc w:val="both"/>
        <w:rPr>
          <w:rFonts w:ascii="Times New Roman" w:hAnsi="Times New Roman" w:cs="Times New Roman"/>
          <w:color w:val="46463F"/>
          <w:sz w:val="14"/>
          <w:szCs w:val="14"/>
        </w:rPr>
      </w:pPr>
      <w:r>
        <w:rPr>
          <w:rFonts w:ascii="Times New Roman" w:hAnsi="Times New Roman" w:cs="Times New Roman"/>
          <w:color w:val="46463F"/>
          <w:sz w:val="12"/>
          <w:szCs w:val="12"/>
        </w:rPr>
        <w:t xml:space="preserve">tioned </w:t>
      </w:r>
      <w:r>
        <w:rPr>
          <w:rFonts w:ascii="Times New Roman" w:hAnsi="Times New Roman" w:cs="Times New Roman"/>
          <w:color w:val="46463F"/>
          <w:sz w:val="14"/>
          <w:szCs w:val="14"/>
        </w:rPr>
        <w:t>Plan.</w:t>
      </w:r>
    </w:p>
    <w:p w:rsidR="00610E6C" w:rsidRDefault="00610E6C">
      <w:pPr>
        <w:pStyle w:val="BodyText"/>
        <w:kinsoku w:val="0"/>
        <w:overflowPunct w:val="0"/>
        <w:spacing w:before="9" w:line="165" w:lineRule="auto"/>
        <w:ind w:left="73"/>
        <w:jc w:val="both"/>
        <w:rPr>
          <w:rFonts w:ascii="Times New Roman" w:hAnsi="Times New Roman" w:cs="Times New Roman"/>
          <w:color w:val="46463F"/>
          <w:sz w:val="13"/>
          <w:szCs w:val="13"/>
        </w:rPr>
      </w:pPr>
      <w:r>
        <w:rPr>
          <w:rFonts w:ascii="Arial" w:hAnsi="Arial" w:cs="Arial"/>
          <w:color w:val="46463F"/>
          <w:w w:val="105"/>
          <w:sz w:val="13"/>
          <w:szCs w:val="13"/>
        </w:rPr>
        <w:t>All</w:t>
      </w:r>
      <w:r>
        <w:rPr>
          <w:rFonts w:ascii="Arial" w:hAnsi="Arial" w:cs="Arial"/>
          <w:color w:val="46463F"/>
          <w:spacing w:val="-18"/>
          <w:w w:val="105"/>
          <w:sz w:val="13"/>
          <w:szCs w:val="13"/>
        </w:rPr>
        <w:t xml:space="preserve"> </w:t>
      </w:r>
      <w:r>
        <w:rPr>
          <w:rFonts w:ascii="Arial" w:hAnsi="Arial" w:cs="Arial"/>
          <w:color w:val="46463F"/>
          <w:w w:val="105"/>
          <w:sz w:val="12"/>
          <w:szCs w:val="12"/>
        </w:rPr>
        <w:t>of</w:t>
      </w:r>
      <w:r>
        <w:rPr>
          <w:rFonts w:ascii="Arial" w:hAnsi="Arial" w:cs="Arial"/>
          <w:color w:val="46463F"/>
          <w:spacing w:val="-16"/>
          <w:w w:val="105"/>
          <w:sz w:val="12"/>
          <w:szCs w:val="12"/>
        </w:rPr>
        <w:t xml:space="preserve"> </w:t>
      </w:r>
      <w:r>
        <w:rPr>
          <w:rFonts w:ascii="Times New Roman" w:hAnsi="Times New Roman" w:cs="Times New Roman"/>
          <w:color w:val="46463F"/>
          <w:w w:val="105"/>
          <w:sz w:val="13"/>
          <w:szCs w:val="13"/>
        </w:rPr>
        <w:t>said</w:t>
      </w:r>
      <w:r>
        <w:rPr>
          <w:rFonts w:ascii="Times New Roman" w:hAnsi="Times New Roman" w:cs="Times New Roman"/>
          <w:color w:val="46463F"/>
          <w:spacing w:val="-13"/>
          <w:w w:val="105"/>
          <w:sz w:val="13"/>
          <w:szCs w:val="13"/>
        </w:rPr>
        <w:t xml:space="preserve"> </w:t>
      </w:r>
      <w:r>
        <w:rPr>
          <w:rFonts w:ascii="Arial" w:hAnsi="Arial" w:cs="Arial"/>
          <w:color w:val="46463F"/>
          <w:w w:val="105"/>
          <w:sz w:val="13"/>
          <w:szCs w:val="13"/>
        </w:rPr>
        <w:t>boundaries</w:t>
      </w:r>
      <w:r>
        <w:rPr>
          <w:rFonts w:ascii="Arial" w:hAnsi="Arial" w:cs="Arial"/>
          <w:color w:val="46463F"/>
          <w:spacing w:val="-13"/>
          <w:w w:val="105"/>
          <w:sz w:val="13"/>
          <w:szCs w:val="13"/>
        </w:rPr>
        <w:t xml:space="preserve"> </w:t>
      </w:r>
      <w:r>
        <w:rPr>
          <w:rFonts w:ascii="Arial" w:hAnsi="Arial" w:cs="Arial"/>
          <w:color w:val="46463F"/>
          <w:w w:val="105"/>
          <w:sz w:val="13"/>
          <w:szCs w:val="13"/>
        </w:rPr>
        <w:t>are</w:t>
      </w:r>
      <w:r>
        <w:rPr>
          <w:rFonts w:ascii="Arial" w:hAnsi="Arial" w:cs="Arial"/>
          <w:color w:val="46463F"/>
          <w:w w:val="94"/>
          <w:sz w:val="13"/>
          <w:szCs w:val="13"/>
        </w:rPr>
        <w:t xml:space="preserve"> </w:t>
      </w:r>
      <w:r>
        <w:rPr>
          <w:rFonts w:ascii="Times New Roman" w:hAnsi="Times New Roman" w:cs="Times New Roman"/>
          <w:color w:val="46463F"/>
          <w:w w:val="105"/>
          <w:sz w:val="13"/>
          <w:szCs w:val="13"/>
        </w:rPr>
        <w:t xml:space="preserve">detl!nnlned </w:t>
      </w:r>
      <w:r>
        <w:rPr>
          <w:rFonts w:ascii="Times New Roman" w:hAnsi="Times New Roman" w:cs="Times New Roman"/>
          <w:color w:val="46463F"/>
          <w:w w:val="105"/>
          <w:sz w:val="12"/>
          <w:szCs w:val="12"/>
        </w:rPr>
        <w:t xml:space="preserve">by </w:t>
      </w:r>
      <w:r>
        <w:rPr>
          <w:rFonts w:ascii="Times New Roman" w:hAnsi="Times New Roman" w:cs="Times New Roman"/>
          <w:color w:val="46463F"/>
          <w:w w:val="105"/>
          <w:sz w:val="13"/>
          <w:szCs w:val="13"/>
        </w:rPr>
        <w:t xml:space="preserve">the </w:t>
      </w:r>
      <w:r>
        <w:rPr>
          <w:rFonts w:ascii="Arial" w:hAnsi="Arial" w:cs="Arial"/>
          <w:color w:val="46463F"/>
          <w:w w:val="105"/>
        </w:rPr>
        <w:t xml:space="preserve">Court </w:t>
      </w:r>
      <w:r>
        <w:rPr>
          <w:rFonts w:ascii="Times New Roman" w:hAnsi="Times New Roman" w:cs="Times New Roman"/>
          <w:color w:val="46463F"/>
          <w:w w:val="105"/>
          <w:sz w:val="13"/>
          <w:szCs w:val="13"/>
        </w:rPr>
        <w:t xml:space="preserve">to be </w:t>
      </w:r>
      <w:r>
        <w:rPr>
          <w:rFonts w:ascii="Times New Roman" w:hAnsi="Times New Roman" w:cs="Times New Roman"/>
          <w:color w:val="46463F"/>
          <w:w w:val="105"/>
          <w:sz w:val="12"/>
          <w:szCs w:val="12"/>
        </w:rPr>
        <w:t xml:space="preserve">located </w:t>
      </w:r>
      <w:r>
        <w:rPr>
          <w:rFonts w:ascii="Times New Roman" w:hAnsi="Times New Roman" w:cs="Times New Roman"/>
          <w:color w:val="46463F"/>
          <w:w w:val="105"/>
          <w:sz w:val="13"/>
          <w:szCs w:val="13"/>
        </w:rPr>
        <w:t xml:space="preserve">as </w:t>
      </w:r>
      <w:r>
        <w:rPr>
          <w:rFonts w:ascii="Times New Roman" w:hAnsi="Times New Roman" w:cs="Times New Roman"/>
          <w:color w:val="46463F"/>
          <w:w w:val="105"/>
          <w:sz w:val="12"/>
          <w:szCs w:val="12"/>
        </w:rPr>
        <w:t xml:space="preserve">shown </w:t>
      </w:r>
      <w:r>
        <w:rPr>
          <w:rFonts w:ascii="Arial" w:hAnsi="Arial" w:cs="Arial"/>
          <w:color w:val="46463F"/>
          <w:w w:val="105"/>
        </w:rPr>
        <w:t xml:space="preserve">uPon </w:t>
      </w:r>
      <w:r>
        <w:rPr>
          <w:rFonts w:ascii="Times New Roman" w:hAnsi="Times New Roman" w:cs="Times New Roman"/>
          <w:color w:val="46463F"/>
          <w:sz w:val="13"/>
          <w:szCs w:val="13"/>
        </w:rPr>
        <w:t>subdivision plan</w:t>
      </w:r>
      <w:r>
        <w:rPr>
          <w:rFonts w:ascii="Times New Roman" w:hAnsi="Times New Roman" w:cs="Times New Roman"/>
          <w:color w:val="46463F"/>
          <w:spacing w:val="-4"/>
          <w:sz w:val="13"/>
          <w:szCs w:val="13"/>
        </w:rPr>
        <w:t xml:space="preserve"> </w:t>
      </w:r>
      <w:r>
        <w:rPr>
          <w:rFonts w:ascii="Times New Roman" w:hAnsi="Times New Roman" w:cs="Times New Roman"/>
          <w:color w:val="46463F"/>
          <w:sz w:val="13"/>
          <w:szCs w:val="13"/>
        </w:rPr>
        <w:t>numbered</w:t>
      </w:r>
    </w:p>
    <w:p w:rsidR="00610E6C" w:rsidRDefault="00610E6C">
      <w:pPr>
        <w:pStyle w:val="BodyText"/>
        <w:kinsoku w:val="0"/>
        <w:overflowPunct w:val="0"/>
        <w:spacing w:line="139" w:lineRule="exact"/>
        <w:ind w:left="96" w:right="90"/>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b/>
          <w:bCs/>
          <w:color w:val="46463F"/>
          <w:w w:val="105"/>
        </w:rPr>
        <w:t xml:space="preserve">mortgage  </w:t>
      </w:r>
      <w:r>
        <w:rPr>
          <w:rFonts w:ascii="Times New Roman" w:hAnsi="Times New Roman" w:cs="Times New Roman"/>
          <w:color w:val="46463F"/>
          <w:w w:val="105"/>
          <w:sz w:val="13"/>
          <w:szCs w:val="13"/>
        </w:rPr>
        <w:t xml:space="preserve">shall  </w:t>
      </w:r>
      <w:r>
        <w:rPr>
          <w:rFonts w:ascii="Arial" w:hAnsi="Arial" w:cs="Arial"/>
          <w:color w:val="46463F"/>
          <w:w w:val="105"/>
          <w:sz w:val="12"/>
          <w:szCs w:val="12"/>
        </w:rPr>
        <w:t>control In</w:t>
      </w:r>
    </w:p>
    <w:p w:rsidR="00610E6C" w:rsidRDefault="00ED0708">
      <w:pPr>
        <w:pStyle w:val="BodyText"/>
        <w:kinsoku w:val="0"/>
        <w:overflowPunct w:val="0"/>
        <w:spacing w:line="29" w:lineRule="exact"/>
        <w:ind w:left="96" w:right="90"/>
        <w:rPr>
          <w:rFonts w:ascii="Arial" w:hAnsi="Arial" w:cs="Arial"/>
          <w:color w:val="46463F"/>
          <w:sz w:val="13"/>
          <w:szCs w:val="13"/>
        </w:rPr>
      </w:pPr>
      <w:r>
        <w:rPr>
          <w:noProof/>
        </w:rPr>
        <mc:AlternateContent>
          <mc:Choice Requires="wps">
            <w:drawing>
              <wp:anchor distT="0" distB="0" distL="114300" distR="114300" simplePos="0" relativeHeight="251716096" behindDoc="0" locked="0" layoutInCell="0" allowOverlap="1">
                <wp:simplePos x="0" y="0"/>
                <wp:positionH relativeFrom="page">
                  <wp:posOffset>9452610</wp:posOffset>
                </wp:positionH>
                <wp:positionV relativeFrom="paragraph">
                  <wp:posOffset>-274955</wp:posOffset>
                </wp:positionV>
                <wp:extent cx="275590" cy="85090"/>
                <wp:effectExtent l="0" t="0" r="0" b="0"/>
                <wp:wrapNone/>
                <wp:docPr id="85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3"/>
                              <w:rPr>
                                <w:rFonts w:ascii="Arial" w:hAnsi="Arial" w:cs="Arial"/>
                                <w:color w:val="DBDAD8"/>
                                <w:w w:val="110"/>
                                <w:sz w:val="10"/>
                                <w:szCs w:val="10"/>
                              </w:rPr>
                            </w:pPr>
                            <w:r>
                              <w:rPr>
                                <w:rFonts w:ascii="Arial" w:hAnsi="Arial" w:cs="Arial"/>
                                <w:color w:val="DBDAD8"/>
                                <w:w w:val="110"/>
                                <w:sz w:val="10"/>
                                <w:szCs w:val="10"/>
                              </w:rPr>
                              <w:t>Agawam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450" type="#_x0000_t202" style="position:absolute;left:0;text-align:left;margin-left:744.3pt;margin-top:-21.65pt;width:21.7pt;height:6.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" o:allowincell="f" fillcolor="#44443d" stroked="f">
                <v:textbox inset="0,0,0,0">
                  <w:txbxContent>
                    <w:p w:rsidR="00610E6C" w:rsidRDefault="00610E6C">
                      <w:pPr>
                        <w:pStyle w:val="BodyText"/>
                        <w:kinsoku w:val="0"/>
                        <w:overflowPunct w:val="0"/>
                        <w:spacing w:before="6"/>
                        <w:ind w:left="-1" w:right="-13"/>
                        <w:rPr>
                          <w:rFonts w:ascii="Arial" w:hAnsi="Arial" w:cs="Arial"/>
                          <w:color w:val="DBDAD8"/>
                          <w:w w:val="110"/>
                          <w:sz w:val="10"/>
                          <w:szCs w:val="10"/>
                        </w:rPr>
                      </w:pPr>
                      <w:r>
                        <w:rPr>
                          <w:rFonts w:ascii="Arial" w:hAnsi="Arial" w:cs="Arial"/>
                          <w:color w:val="DBDAD8"/>
                          <w:w w:val="110"/>
                          <w:sz w:val="10"/>
                          <w:szCs w:val="10"/>
                        </w:rPr>
                        <w:t>Agawam</w:t>
                      </w:r>
                    </w:p>
                  </w:txbxContent>
                </v:textbox>
                <w10:wrap anchorx="page"/>
              </v:shape>
            </w:pict>
          </mc:Fallback>
        </mc:AlternateContent>
      </w:r>
      <w:r w:rsidR="00610E6C">
        <w:rPr>
          <w:rFonts w:ascii="Times New Roman" w:hAnsi="Times New Roman" w:cs="Times New Roman"/>
          <w:color w:val="46463F"/>
          <w:sz w:val="13"/>
          <w:szCs w:val="13"/>
        </w:rPr>
        <w:t xml:space="preserve">the </w:t>
      </w:r>
      <w:r w:rsidR="00610E6C">
        <w:rPr>
          <w:rFonts w:ascii="Times New Roman" w:hAnsi="Times New Roman" w:cs="Times New Roman"/>
          <w:color w:val="46463F"/>
          <w:sz w:val="14"/>
          <w:szCs w:val="14"/>
        </w:rPr>
        <w:t xml:space="preserve">event </w:t>
      </w:r>
      <w:r w:rsidR="00610E6C">
        <w:rPr>
          <w:rFonts w:ascii="Times New Roman" w:hAnsi="Times New Roman" w:cs="Times New Roman"/>
          <w:color w:val="46463F"/>
          <w:sz w:val="13"/>
          <w:szCs w:val="13"/>
        </w:rPr>
        <w:t xml:space="preserve">of an error </w:t>
      </w:r>
      <w:r w:rsidR="00610E6C">
        <w:rPr>
          <w:rFonts w:ascii="Arial" w:hAnsi="Arial" w:cs="Arial"/>
          <w:color w:val="46463F"/>
          <w:sz w:val="12"/>
          <w:szCs w:val="12"/>
        </w:rPr>
        <w:t>In</w:t>
      </w:r>
      <w:r w:rsidR="00610E6C">
        <w:rPr>
          <w:rFonts w:ascii="Arial" w:hAnsi="Arial" w:cs="Arial"/>
          <w:color w:val="46463F"/>
          <w:sz w:val="13"/>
          <w:szCs w:val="13"/>
        </w:rPr>
        <w:t>this</w:t>
      </w:r>
    </w:p>
    <w:p w:rsidR="00610E6C" w:rsidRDefault="00610E6C">
      <w:pPr>
        <w:pStyle w:val="BodyText"/>
        <w:kinsoku w:val="0"/>
        <w:overflowPunct w:val="0"/>
        <w:spacing w:line="96" w:lineRule="exact"/>
        <w:ind w:left="100" w:right="90"/>
        <w:rPr>
          <w:rFonts w:ascii="Arial" w:hAnsi="Arial" w:cs="Arial"/>
          <w:color w:val="46463F"/>
          <w:sz w:val="13"/>
          <w:szCs w:val="13"/>
        </w:rPr>
      </w:pPr>
      <w:r>
        <w:rPr>
          <w:rFonts w:ascii="Arial" w:hAnsi="Arial" w:cs="Arial"/>
          <w:color w:val="46463F"/>
          <w:sz w:val="13"/>
          <w:szCs w:val="13"/>
        </w:rPr>
        <w:t>Pllbllcatlon.</w:t>
      </w:r>
    </w:p>
    <w:p w:rsidR="00610E6C" w:rsidRDefault="00610E6C">
      <w:pPr>
        <w:pStyle w:val="BodyText"/>
        <w:tabs>
          <w:tab w:val="left" w:pos="1396"/>
        </w:tabs>
        <w:kinsoku w:val="0"/>
        <w:overflowPunct w:val="0"/>
        <w:spacing w:before="26" w:line="145" w:lineRule="exact"/>
        <w:ind w:left="91" w:right="90" w:firstLine="42"/>
        <w:rPr>
          <w:rFonts w:ascii="Times New Roman" w:hAnsi="Times New Roman" w:cs="Times New Roman"/>
          <w:color w:val="46463F"/>
          <w:w w:val="101"/>
          <w:sz w:val="13"/>
          <w:szCs w:val="13"/>
        </w:rPr>
      </w:pPr>
      <w:r>
        <w:rPr>
          <w:rFonts w:ascii="Times New Roman" w:hAnsi="Times New Roman" w:cs="Times New Roman"/>
          <w:color w:val="46463F"/>
          <w:spacing w:val="-321"/>
          <w:w w:val="600"/>
          <w:sz w:val="13"/>
          <w:szCs w:val="13"/>
        </w:rPr>
        <w:t>=</w:t>
      </w:r>
      <w:r>
        <w:rPr>
          <w:rFonts w:ascii="Times New Roman" w:hAnsi="Times New Roman" w:cs="Times New Roman"/>
          <w:color w:val="46463F"/>
          <w:w w:val="120"/>
          <w:sz w:val="13"/>
          <w:szCs w:val="13"/>
        </w:rPr>
        <w:t>tlt.</w:t>
      </w:r>
      <w:r>
        <w:rPr>
          <w:rFonts w:ascii="Times New Roman" w:hAnsi="Times New Roman" w:cs="Times New Roman"/>
          <w:color w:val="46463F"/>
          <w:spacing w:val="-45"/>
          <w:w w:val="120"/>
          <w:sz w:val="13"/>
          <w:szCs w:val="13"/>
        </w:rPr>
        <w:t>e</w:t>
      </w:r>
      <w:r>
        <w:rPr>
          <w:rFonts w:ascii="Times New Roman" w:hAnsi="Times New Roman" w:cs="Times New Roman"/>
          <w:color w:val="46463F"/>
          <w:w w:val="103"/>
          <w:sz w:val="13"/>
          <w:szCs w:val="13"/>
        </w:rPr>
        <w:t>an</w:t>
      </w:r>
      <w:r>
        <w:rPr>
          <w:rFonts w:ascii="Times New Roman" w:hAnsi="Times New Roman" w:cs="Times New Roman"/>
          <w:color w:val="46463F"/>
          <w:sz w:val="13"/>
          <w:szCs w:val="13"/>
        </w:rPr>
        <w:tab/>
      </w:r>
      <w:r>
        <w:rPr>
          <w:rFonts w:ascii="Times New Roman" w:hAnsi="Times New Roman" w:cs="Times New Roman"/>
          <w:color w:val="46463F"/>
          <w:w w:val="101"/>
          <w:sz w:val="13"/>
          <w:szCs w:val="13"/>
        </w:rPr>
        <w:t>be</w:t>
      </w:r>
    </w:p>
    <w:p w:rsidR="00610E6C" w:rsidRDefault="00610E6C">
      <w:pPr>
        <w:pStyle w:val="BodyText"/>
        <w:kinsoku w:val="0"/>
        <w:overflowPunct w:val="0"/>
        <w:spacing w:before="35" w:line="156" w:lineRule="auto"/>
        <w:ind w:left="100" w:right="90" w:hanging="10"/>
        <w:rPr>
          <w:rFonts w:ascii="Arial" w:hAnsi="Arial" w:cs="Arial"/>
          <w:color w:val="46463F"/>
          <w:w w:val="90"/>
          <w:sz w:val="12"/>
          <w:szCs w:val="12"/>
        </w:rPr>
      </w:pPr>
      <w:r>
        <w:rPr>
          <w:rFonts w:ascii="Arial" w:hAnsi="Arial" w:cs="Arial"/>
          <w:color w:val="46463F"/>
          <w:w w:val="95"/>
          <w:sz w:val="12"/>
          <w:szCs w:val="12"/>
        </w:rPr>
        <w:t xml:space="preserve">THE BANK OF NEW YORK </w:t>
      </w:r>
      <w:r>
        <w:rPr>
          <w:rFonts w:ascii="Arial" w:hAnsi="Arial" w:cs="Arial"/>
          <w:color w:val="46463F"/>
          <w:w w:val="90"/>
          <w:sz w:val="12"/>
          <w:szCs w:val="12"/>
        </w:rPr>
        <w:t xml:space="preserve">MEUON </w:t>
      </w:r>
      <w:r>
        <w:rPr>
          <w:rFonts w:ascii="Arial" w:hAnsi="Arial" w:cs="Arial"/>
          <w:color w:val="46463F"/>
          <w:w w:val="90"/>
          <w:sz w:val="13"/>
          <w:szCs w:val="13"/>
        </w:rPr>
        <w:t xml:space="preserve">FICA </w:t>
      </w:r>
      <w:r>
        <w:rPr>
          <w:rFonts w:ascii="Arial" w:hAnsi="Arial" w:cs="Arial"/>
          <w:color w:val="46463F"/>
          <w:w w:val="90"/>
          <w:sz w:val="12"/>
          <w:szCs w:val="12"/>
        </w:rPr>
        <w:t>THE BANK OF</w:t>
      </w:r>
    </w:p>
    <w:p w:rsidR="00610E6C" w:rsidRDefault="00610E6C">
      <w:pPr>
        <w:pStyle w:val="BodyText"/>
        <w:kinsoku w:val="0"/>
        <w:overflowPunct w:val="0"/>
        <w:spacing w:before="35" w:line="156" w:lineRule="auto"/>
        <w:ind w:left="100" w:right="90" w:hanging="10"/>
        <w:rPr>
          <w:rFonts w:ascii="Arial" w:hAnsi="Arial" w:cs="Arial"/>
          <w:color w:val="46463F"/>
          <w:w w:val="90"/>
          <w:sz w:val="12"/>
          <w:szCs w:val="12"/>
        </w:rPr>
        <w:sectPr w:rsidR="00610E6C">
          <w:type w:val="continuous"/>
          <w:pgSz w:w="16840" w:h="11920" w:orient="landscape"/>
          <w:pgMar w:top="1420" w:right="100" w:bottom="280" w:left="0" w:header="720" w:footer="720" w:gutter="0"/>
          <w:cols w:num="9" w:space="720" w:equalWidth="0">
            <w:col w:w="1817" w:space="40"/>
            <w:col w:w="1915" w:space="40"/>
            <w:col w:w="1482" w:space="40"/>
            <w:col w:w="1534" w:space="40"/>
            <w:col w:w="1168" w:space="699"/>
            <w:col w:w="2791" w:space="40"/>
            <w:col w:w="1568" w:space="40"/>
            <w:col w:w="1511" w:space="40"/>
            <w:col w:w="1975"/>
          </w:cols>
          <w:noEndnote/>
        </w:sectPr>
      </w:pPr>
    </w:p>
    <w:p w:rsidR="00610E6C" w:rsidRDefault="00610E6C">
      <w:pPr>
        <w:pStyle w:val="BodyText"/>
        <w:kinsoku w:val="0"/>
        <w:overflowPunct w:val="0"/>
        <w:spacing w:line="44" w:lineRule="exact"/>
        <w:ind w:left="791" w:right="-9"/>
        <w:rPr>
          <w:rFonts w:ascii="Times New Roman" w:hAnsi="Times New Roman" w:cs="Times New Roman"/>
          <w:b/>
          <w:bCs/>
          <w:color w:val="46463F"/>
          <w:w w:val="90"/>
          <w:sz w:val="19"/>
          <w:szCs w:val="19"/>
        </w:rPr>
      </w:pPr>
      <w:r>
        <w:rPr>
          <w:rFonts w:ascii="Times New Roman" w:hAnsi="Times New Roman" w:cs="Times New Roman"/>
          <w:b/>
          <w:bCs/>
          <w:color w:val="46463F"/>
          <w:w w:val="90"/>
          <w:sz w:val="19"/>
          <w:szCs w:val="19"/>
        </w:rPr>
        <w:t>clas!ified-l:ega</w:t>
      </w:r>
    </w:p>
    <w:p w:rsidR="00610E6C" w:rsidRDefault="00610E6C">
      <w:pPr>
        <w:pStyle w:val="BodyText"/>
        <w:kinsoku w:val="0"/>
        <w:overflowPunct w:val="0"/>
        <w:spacing w:line="44" w:lineRule="exact"/>
        <w:ind w:left="377" w:right="-11"/>
        <w:rPr>
          <w:rFonts w:ascii="Times New Roman" w:hAnsi="Times New Roman" w:cs="Times New Roman"/>
          <w:color w:val="46463F"/>
          <w:w w:val="169"/>
          <w:sz w:val="23"/>
          <w:szCs w:val="23"/>
        </w:rPr>
      </w:pPr>
      <w:r>
        <w:rPr>
          <w:rFonts w:ascii="Times New Roman" w:hAnsi="Times New Roman" w:cs="Times New Roman"/>
          <w:sz w:val="24"/>
          <w:szCs w:val="24"/>
        </w:rPr>
        <w:br w:type="column"/>
      </w:r>
      <w:r>
        <w:rPr>
          <w:rFonts w:ascii="Arial" w:hAnsi="Arial" w:cs="Arial"/>
          <w:color w:val="46463F"/>
          <w:w w:val="76"/>
          <w:sz w:val="16"/>
          <w:szCs w:val="16"/>
        </w:rPr>
        <w:t>cfiaiiue</w:t>
      </w:r>
      <w:r>
        <w:rPr>
          <w:rFonts w:ascii="Arial" w:hAnsi="Arial" w:cs="Arial"/>
          <w:color w:val="46463F"/>
          <w:spacing w:val="-9"/>
          <w:sz w:val="16"/>
          <w:szCs w:val="16"/>
        </w:rPr>
        <w:t xml:space="preserve"> </w:t>
      </w:r>
      <w:r>
        <w:rPr>
          <w:rFonts w:ascii="Arial" w:hAnsi="Arial" w:cs="Arial"/>
          <w:color w:val="46463F"/>
          <w:spacing w:val="-21"/>
          <w:w w:val="87"/>
          <w:sz w:val="13"/>
          <w:szCs w:val="13"/>
        </w:rPr>
        <w:t>d</w:t>
      </w:r>
      <w:r>
        <w:rPr>
          <w:rFonts w:ascii="Arial" w:hAnsi="Arial" w:cs="Arial"/>
          <w:color w:val="46463F"/>
          <w:w w:val="421"/>
          <w:sz w:val="12"/>
          <w:szCs w:val="12"/>
        </w:rPr>
        <w:t>w</w:t>
      </w:r>
      <w:r>
        <w:rPr>
          <w:rFonts w:ascii="Arial" w:hAnsi="Arial" w:cs="Arial"/>
          <w:color w:val="46463F"/>
          <w:spacing w:val="-4"/>
          <w:w w:val="421"/>
          <w:sz w:val="12"/>
          <w:szCs w:val="12"/>
        </w:rPr>
        <w:t>f</w:t>
      </w:r>
      <w:r>
        <w:rPr>
          <w:rFonts w:ascii="Arial" w:hAnsi="Arial" w:cs="Arial"/>
          <w:color w:val="46463F"/>
          <w:spacing w:val="-31"/>
          <w:w w:val="421"/>
          <w:sz w:val="12"/>
          <w:szCs w:val="12"/>
        </w:rPr>
        <w:t>l</w:t>
      </w:r>
      <w:r>
        <w:rPr>
          <w:rFonts w:ascii="Arial" w:hAnsi="Arial" w:cs="Arial"/>
          <w:color w:val="46463F"/>
          <w:w w:val="91"/>
          <w:sz w:val="13"/>
          <w:szCs w:val="13"/>
        </w:rPr>
        <w:t>no</w:t>
      </w:r>
      <w:r>
        <w:rPr>
          <w:rFonts w:ascii="Arial" w:hAnsi="Arial" w:cs="Arial"/>
          <w:color w:val="46463F"/>
          <w:spacing w:val="-17"/>
          <w:sz w:val="13"/>
          <w:szCs w:val="13"/>
        </w:rPr>
        <w:t xml:space="preserve"> </w:t>
      </w:r>
      <w:r>
        <w:rPr>
          <w:rFonts w:ascii="Times New Roman" w:hAnsi="Times New Roman" w:cs="Times New Roman"/>
          <w:color w:val="46463F"/>
          <w:w w:val="169"/>
          <w:sz w:val="23"/>
          <w:szCs w:val="23"/>
        </w:rPr>
        <w:t>l,</w:t>
      </w:r>
    </w:p>
    <w:p w:rsidR="00610E6C" w:rsidRDefault="00610E6C">
      <w:pPr>
        <w:pStyle w:val="BodyText"/>
        <w:tabs>
          <w:tab w:val="left" w:pos="630"/>
        </w:tabs>
        <w:kinsoku w:val="0"/>
        <w:overflowPunct w:val="0"/>
        <w:spacing w:line="40" w:lineRule="exact"/>
        <w:ind w:left="664" w:hanging="305"/>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w w:val="95"/>
          <w:sz w:val="13"/>
          <w:szCs w:val="13"/>
        </w:rPr>
        <w:t>-</w:t>
      </w:r>
      <w:r>
        <w:rPr>
          <w:rFonts w:ascii="Times New Roman" w:hAnsi="Times New Roman" w:cs="Times New Roman"/>
          <w:color w:val="46463F"/>
          <w:w w:val="95"/>
          <w:sz w:val="13"/>
          <w:szCs w:val="13"/>
        </w:rPr>
        <w:tab/>
      </w:r>
      <w:r>
        <w:rPr>
          <w:rFonts w:ascii="Times New Roman" w:hAnsi="Times New Roman" w:cs="Times New Roman"/>
          <w:color w:val="46463F"/>
          <w:sz w:val="13"/>
          <w:szCs w:val="13"/>
        </w:rPr>
        <w:t xml:space="preserve">or    </w:t>
      </w:r>
      <w:r>
        <w:rPr>
          <w:rFonts w:ascii="Times New Roman" w:hAnsi="Times New Roman" w:cs="Times New Roman"/>
          <w:color w:val="46463F"/>
          <w:sz w:val="12"/>
          <w:szCs w:val="12"/>
        </w:rPr>
        <w:t xml:space="preserve">may  </w:t>
      </w:r>
      <w:r>
        <w:rPr>
          <w:rFonts w:ascii="Times New Roman" w:hAnsi="Times New Roman" w:cs="Times New Roman"/>
          <w:color w:val="46463F"/>
          <w:spacing w:val="23"/>
          <w:sz w:val="12"/>
          <w:szCs w:val="12"/>
        </w:rPr>
        <w:t xml:space="preserve"> </w:t>
      </w:r>
      <w:r>
        <w:rPr>
          <w:rFonts w:ascii="Times New Roman" w:hAnsi="Times New Roman" w:cs="Times New Roman"/>
          <w:color w:val="46463F"/>
          <w:sz w:val="13"/>
          <w:szCs w:val="13"/>
        </w:rPr>
        <w:t>submit</w:t>
      </w:r>
    </w:p>
    <w:p w:rsidR="00610E6C" w:rsidRDefault="00610E6C">
      <w:pPr>
        <w:pStyle w:val="BodyText"/>
        <w:kinsoku w:val="0"/>
        <w:overflowPunct w:val="0"/>
        <w:spacing w:line="3" w:lineRule="exact"/>
        <w:ind w:left="664"/>
        <w:rPr>
          <w:rFonts w:ascii="Arial" w:hAnsi="Arial" w:cs="Arial"/>
          <w:color w:val="46463F"/>
          <w:sz w:val="13"/>
          <w:szCs w:val="13"/>
        </w:rPr>
      </w:pPr>
      <w:r>
        <w:rPr>
          <w:rFonts w:ascii="Arial" w:hAnsi="Arial" w:cs="Arial"/>
          <w:color w:val="46463F"/>
          <w:sz w:val="13"/>
          <w:szCs w:val="13"/>
        </w:rPr>
        <w:t>comments.  All</w:t>
      </w:r>
    </w:p>
    <w:p w:rsidR="00610E6C" w:rsidRDefault="00610E6C">
      <w:pPr>
        <w:pStyle w:val="BodyText"/>
        <w:kinsoku w:val="0"/>
        <w:overflowPunct w:val="0"/>
        <w:spacing w:before="20" w:line="24" w:lineRule="exact"/>
        <w:ind w:left="791" w:right="-20"/>
        <w:rPr>
          <w:rFonts w:ascii="Arial" w:hAnsi="Arial" w:cs="Arial"/>
          <w:color w:val="46463F"/>
          <w:w w:val="276"/>
          <w:sz w:val="13"/>
          <w:szCs w:val="13"/>
        </w:rPr>
      </w:pPr>
      <w:r>
        <w:rPr>
          <w:rFonts w:ascii="Times New Roman" w:hAnsi="Times New Roman" w:cs="Times New Roman"/>
          <w:sz w:val="24"/>
          <w:szCs w:val="24"/>
        </w:rPr>
        <w:br w:type="column"/>
      </w:r>
      <w:r>
        <w:rPr>
          <w:rFonts w:ascii="Arial" w:hAnsi="Arial" w:cs="Arial"/>
          <w:color w:val="46463F"/>
          <w:w w:val="95"/>
          <w:sz w:val="13"/>
          <w:szCs w:val="13"/>
        </w:rPr>
        <w:t>b</w:t>
      </w:r>
      <w:r>
        <w:rPr>
          <w:rFonts w:ascii="Arial" w:hAnsi="Arial" w:cs="Arial"/>
          <w:color w:val="46463F"/>
          <w:spacing w:val="-39"/>
          <w:w w:val="95"/>
          <w:sz w:val="13"/>
          <w:szCs w:val="13"/>
        </w:rPr>
        <w:t>e</w:t>
      </w:r>
      <w:r>
        <w:rPr>
          <w:rFonts w:ascii="Arial" w:hAnsi="Arial" w:cs="Arial"/>
          <w:color w:val="46463F"/>
          <w:w w:val="276"/>
          <w:sz w:val="13"/>
          <w:szCs w:val="13"/>
        </w:rPr>
        <w:t>A=</w:t>
      </w:r>
    </w:p>
    <w:p w:rsidR="00610E6C" w:rsidRDefault="00610E6C">
      <w:pPr>
        <w:pStyle w:val="BodyText"/>
        <w:kinsoku w:val="0"/>
        <w:overflowPunct w:val="0"/>
        <w:spacing w:line="44" w:lineRule="exact"/>
        <w:ind w:left="501"/>
        <w:rPr>
          <w:rFonts w:ascii="Arial" w:hAnsi="Arial" w:cs="Arial"/>
          <w:color w:val="46463F"/>
          <w:w w:val="105"/>
        </w:rPr>
      </w:pPr>
      <w:r>
        <w:rPr>
          <w:rFonts w:ascii="Times New Roman" w:hAnsi="Times New Roman" w:cs="Times New Roman"/>
          <w:sz w:val="24"/>
          <w:szCs w:val="24"/>
        </w:rPr>
        <w:br w:type="column"/>
      </w:r>
      <w:r>
        <w:rPr>
          <w:rFonts w:ascii="Times New Roman" w:hAnsi="Times New Roman" w:cs="Times New Roman"/>
          <w:color w:val="46463F"/>
          <w:w w:val="105"/>
          <w:sz w:val="10"/>
          <w:szCs w:val="10"/>
        </w:rPr>
        <w:t xml:space="preserve">Ill  </w:t>
      </w:r>
      <w:r>
        <w:rPr>
          <w:rFonts w:ascii="Arial" w:hAnsi="Arial" w:cs="Arial"/>
          <w:color w:val="46463F"/>
          <w:w w:val="105"/>
        </w:rPr>
        <w:t>Request"</w:t>
      </w:r>
    </w:p>
    <w:p w:rsidR="00610E6C" w:rsidRDefault="00610E6C">
      <w:pPr>
        <w:pStyle w:val="BodyText"/>
        <w:kinsoku w:val="0"/>
        <w:overflowPunct w:val="0"/>
        <w:spacing w:before="10" w:line="33" w:lineRule="exact"/>
        <w:jc w:val="right"/>
        <w:rPr>
          <w:rFonts w:ascii="Arial" w:hAnsi="Arial" w:cs="Arial"/>
          <w:color w:val="46463F"/>
          <w:w w:val="70"/>
          <w:sz w:val="13"/>
          <w:szCs w:val="13"/>
        </w:rPr>
      </w:pPr>
      <w:r>
        <w:rPr>
          <w:rFonts w:ascii="Times New Roman" w:hAnsi="Times New Roman" w:cs="Times New Roman"/>
          <w:sz w:val="24"/>
          <w:szCs w:val="24"/>
        </w:rPr>
        <w:br w:type="column"/>
      </w:r>
      <w:r>
        <w:rPr>
          <w:rFonts w:ascii="Arial" w:hAnsi="Arial" w:cs="Arial"/>
          <w:color w:val="46463F"/>
          <w:w w:val="70"/>
          <w:sz w:val="13"/>
          <w:szCs w:val="13"/>
        </w:rPr>
        <w:t>ORDER</w:t>
      </w:r>
    </w:p>
    <w:p w:rsidR="00610E6C" w:rsidRDefault="00610E6C">
      <w:pPr>
        <w:pStyle w:val="BodyText"/>
        <w:kinsoku w:val="0"/>
        <w:overflowPunct w:val="0"/>
        <w:spacing w:line="40" w:lineRule="exact"/>
        <w:ind w:left="122" w:right="-3"/>
        <w:rPr>
          <w:rFonts w:ascii="Times New Roman" w:hAnsi="Times New Roman" w:cs="Times New Roman"/>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spacing w:val="-10"/>
          <w:w w:val="95"/>
          <w:sz w:val="13"/>
          <w:szCs w:val="13"/>
        </w:rPr>
        <w:t xml:space="preserve">165M </w:t>
      </w:r>
      <w:r>
        <w:rPr>
          <w:rFonts w:ascii="Times New Roman" w:hAnsi="Times New Roman" w:cs="Times New Roman"/>
          <w:color w:val="46463F"/>
          <w:w w:val="95"/>
          <w:sz w:val="13"/>
          <w:szCs w:val="13"/>
        </w:rPr>
        <w:t>004787</w:t>
      </w:r>
    </w:p>
    <w:p w:rsidR="00610E6C" w:rsidRDefault="00610E6C">
      <w:pPr>
        <w:pStyle w:val="BodyText"/>
        <w:kinsoku w:val="0"/>
        <w:overflowPunct w:val="0"/>
        <w:spacing w:line="3" w:lineRule="exact"/>
        <w:ind w:left="-2" w:right="-3"/>
        <w:rPr>
          <w:rFonts w:ascii="Arial" w:hAnsi="Arial" w:cs="Arial"/>
          <w:color w:val="46463F"/>
          <w:w w:val="85"/>
          <w:sz w:val="12"/>
          <w:szCs w:val="12"/>
        </w:rPr>
      </w:pPr>
      <w:r>
        <w:rPr>
          <w:rFonts w:ascii="Arial" w:hAnsi="Arial" w:cs="Arial"/>
          <w:color w:val="46463F"/>
          <w:w w:val="85"/>
          <w:sz w:val="12"/>
          <w:szCs w:val="12"/>
        </w:rPr>
        <w:t>OF NOTICE</w:t>
      </w:r>
    </w:p>
    <w:p w:rsidR="00610E6C" w:rsidRDefault="00610E6C">
      <w:pPr>
        <w:pStyle w:val="BodyText"/>
        <w:kinsoku w:val="0"/>
        <w:overflowPunct w:val="0"/>
        <w:spacing w:line="83" w:lineRule="exact"/>
        <w:ind w:left="121" w:right="-13" w:hanging="5"/>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rPr>
        <w:t>8,</w:t>
      </w:r>
      <w:r>
        <w:rPr>
          <w:rFonts w:ascii="Arial" w:hAnsi="Arial" w:cs="Arial"/>
          <w:color w:val="46463F"/>
          <w:spacing w:val="-19"/>
        </w:rPr>
        <w:t xml:space="preserve"> </w:t>
      </w:r>
      <w:r>
        <w:rPr>
          <w:rFonts w:ascii="Times New Roman" w:hAnsi="Times New Roman" w:cs="Times New Roman"/>
          <w:color w:val="46463F"/>
          <w:sz w:val="13"/>
          <w:szCs w:val="13"/>
        </w:rPr>
        <w:t>2016</w:t>
      </w:r>
      <w:r>
        <w:rPr>
          <w:rFonts w:ascii="Times New Roman" w:hAnsi="Times New Roman" w:cs="Times New Roman"/>
          <w:color w:val="46463F"/>
          <w:spacing w:val="-15"/>
          <w:sz w:val="13"/>
          <w:szCs w:val="13"/>
        </w:rPr>
        <w:t xml:space="preserve"> </w:t>
      </w:r>
      <w:r>
        <w:rPr>
          <w:rFonts w:ascii="Times New Roman" w:hAnsi="Times New Roman" w:cs="Times New Roman"/>
          <w:color w:val="46463F"/>
          <w:sz w:val="13"/>
          <w:szCs w:val="13"/>
        </w:rPr>
        <w:t>at</w:t>
      </w:r>
      <w:r>
        <w:rPr>
          <w:rFonts w:ascii="Times New Roman" w:hAnsi="Times New Roman" w:cs="Times New Roman"/>
          <w:color w:val="46463F"/>
          <w:spacing w:val="-15"/>
          <w:sz w:val="13"/>
          <w:szCs w:val="13"/>
        </w:rPr>
        <w:t xml:space="preserve"> </w:t>
      </w:r>
      <w:r>
        <w:rPr>
          <w:rFonts w:ascii="Times New Roman" w:hAnsi="Times New Roman" w:cs="Times New Roman"/>
          <w:color w:val="46463F"/>
          <w:sz w:val="12"/>
          <w:szCs w:val="12"/>
        </w:rPr>
        <w:t>114</w:t>
      </w:r>
      <w:r>
        <w:rPr>
          <w:rFonts w:ascii="Times New Roman" w:hAnsi="Times New Roman" w:cs="Times New Roman"/>
          <w:color w:val="46463F"/>
          <w:spacing w:val="-18"/>
          <w:sz w:val="12"/>
          <w:szCs w:val="12"/>
        </w:rPr>
        <w:t xml:space="preserve"> </w:t>
      </w:r>
      <w:r>
        <w:rPr>
          <w:rFonts w:ascii="Arial" w:hAnsi="Arial" w:cs="Arial"/>
          <w:color w:val="46463F"/>
          <w:sz w:val="13"/>
          <w:szCs w:val="13"/>
        </w:rPr>
        <w:t>Florkla</w:t>
      </w:r>
      <w:r>
        <w:rPr>
          <w:rFonts w:ascii="Arial" w:hAnsi="Arial" w:cs="Arial"/>
          <w:color w:val="46463F"/>
          <w:spacing w:val="-18"/>
          <w:sz w:val="13"/>
          <w:szCs w:val="13"/>
        </w:rPr>
        <w:t xml:space="preserve"> </w:t>
      </w:r>
      <w:r>
        <w:rPr>
          <w:rFonts w:ascii="Times New Roman" w:hAnsi="Times New Roman" w:cs="Times New Roman"/>
          <w:color w:val="46463F"/>
          <w:sz w:val="13"/>
          <w:szCs w:val="13"/>
        </w:rPr>
        <w:t>Drive,</w:t>
      </w:r>
    </w:p>
    <w:p w:rsidR="00610E6C" w:rsidRDefault="00610E6C">
      <w:pPr>
        <w:pStyle w:val="BodyText"/>
        <w:kinsoku w:val="0"/>
        <w:overflowPunct w:val="0"/>
        <w:spacing w:line="39" w:lineRule="exact"/>
        <w:ind w:left="121" w:right="-13"/>
        <w:rPr>
          <w:rFonts w:ascii="Times New Roman" w:hAnsi="Times New Roman" w:cs="Times New Roman"/>
          <w:color w:val="46463F"/>
          <w:sz w:val="13"/>
          <w:szCs w:val="13"/>
        </w:rPr>
      </w:pPr>
      <w:r>
        <w:rPr>
          <w:rFonts w:ascii="Arial" w:hAnsi="Arial" w:cs="Arial"/>
          <w:color w:val="46463F"/>
          <w:sz w:val="12"/>
          <w:szCs w:val="12"/>
        </w:rPr>
        <w:t xml:space="preserve">Agawam,  MA, all </w:t>
      </w:r>
      <w:r>
        <w:rPr>
          <w:rFonts w:ascii="Arial" w:hAnsi="Arial" w:cs="Arial"/>
          <w:color w:val="46463F"/>
          <w:sz w:val="13"/>
          <w:szCs w:val="13"/>
        </w:rPr>
        <w:t xml:space="preserve">and </w:t>
      </w:r>
      <w:r>
        <w:rPr>
          <w:rFonts w:ascii="Times New Roman" w:hAnsi="Times New Roman" w:cs="Times New Roman"/>
          <w:color w:val="46463F"/>
          <w:sz w:val="13"/>
          <w:szCs w:val="13"/>
        </w:rPr>
        <w:t>sin·</w:t>
      </w:r>
    </w:p>
    <w:p w:rsidR="00610E6C" w:rsidRDefault="00610E6C">
      <w:pPr>
        <w:pStyle w:val="BodyText"/>
        <w:tabs>
          <w:tab w:val="left" w:pos="511"/>
          <w:tab w:val="left" w:pos="1345"/>
        </w:tabs>
        <w:kinsoku w:val="0"/>
        <w:overflowPunct w:val="0"/>
        <w:spacing w:line="76" w:lineRule="exact"/>
        <w:ind w:left="87" w:hanging="5"/>
        <w:rPr>
          <w:rFonts w:ascii="Times New Roman" w:hAnsi="Times New Roman" w:cs="Times New Roman"/>
          <w:color w:val="46463F"/>
          <w:w w:val="110"/>
          <w:sz w:val="13"/>
          <w:szCs w:val="13"/>
        </w:rPr>
      </w:pPr>
      <w:r>
        <w:rPr>
          <w:rFonts w:ascii="Times New Roman" w:hAnsi="Times New Roman" w:cs="Times New Roman"/>
          <w:sz w:val="24"/>
          <w:szCs w:val="24"/>
        </w:rPr>
        <w:br w:type="column"/>
      </w:r>
      <w:r>
        <w:rPr>
          <w:rFonts w:ascii="Times New Roman" w:hAnsi="Times New Roman" w:cs="Times New Roman"/>
          <w:color w:val="46463F"/>
          <w:w w:val="110"/>
          <w:sz w:val="13"/>
          <w:szCs w:val="13"/>
        </w:rPr>
        <w:t>the</w:t>
      </w:r>
      <w:r>
        <w:rPr>
          <w:rFonts w:ascii="Times New Roman" w:hAnsi="Times New Roman" w:cs="Times New Roman"/>
          <w:color w:val="46463F"/>
          <w:w w:val="110"/>
          <w:sz w:val="13"/>
          <w:szCs w:val="13"/>
        </w:rPr>
        <w:tab/>
      </w:r>
      <w:r>
        <w:rPr>
          <w:rFonts w:ascii="Times New Roman" w:hAnsi="Times New Roman" w:cs="Times New Roman"/>
          <w:color w:val="46463F"/>
          <w:w w:val="110"/>
          <w:sz w:val="12"/>
          <w:szCs w:val="12"/>
        </w:rPr>
        <w:t>Mortgagor,</w:t>
      </w:r>
      <w:r>
        <w:rPr>
          <w:rFonts w:ascii="Times New Roman" w:hAnsi="Times New Roman" w:cs="Times New Roman"/>
          <w:color w:val="46463F"/>
          <w:w w:val="110"/>
          <w:sz w:val="12"/>
          <w:szCs w:val="12"/>
        </w:rPr>
        <w:tab/>
      </w:r>
      <w:r>
        <w:rPr>
          <w:rFonts w:ascii="Times New Roman" w:hAnsi="Times New Roman" w:cs="Times New Roman"/>
          <w:color w:val="46463F"/>
          <w:w w:val="110"/>
          <w:sz w:val="13"/>
          <w:szCs w:val="13"/>
        </w:rPr>
        <w:t>the</w:t>
      </w:r>
    </w:p>
    <w:p w:rsidR="00610E6C" w:rsidRDefault="00610E6C">
      <w:pPr>
        <w:pStyle w:val="BodyText"/>
        <w:tabs>
          <w:tab w:val="left" w:pos="945"/>
          <w:tab w:val="left" w:pos="1345"/>
        </w:tabs>
        <w:kinsoku w:val="0"/>
        <w:overflowPunct w:val="0"/>
        <w:spacing w:line="32" w:lineRule="exact"/>
        <w:ind w:left="87"/>
        <w:rPr>
          <w:rFonts w:ascii="Times New Roman" w:hAnsi="Times New Roman" w:cs="Times New Roman"/>
          <w:color w:val="46463F"/>
          <w:w w:val="110"/>
          <w:sz w:val="13"/>
          <w:szCs w:val="13"/>
        </w:rPr>
      </w:pPr>
      <w:r>
        <w:rPr>
          <w:rFonts w:ascii="Times New Roman" w:hAnsi="Times New Roman" w:cs="Times New Roman"/>
          <w:color w:val="46463F"/>
          <w:w w:val="110"/>
          <w:sz w:val="12"/>
          <w:szCs w:val="12"/>
        </w:rPr>
        <w:t>Mortgagee</w:t>
      </w:r>
      <w:r>
        <w:rPr>
          <w:rFonts w:ascii="Times New Roman" w:hAnsi="Times New Roman" w:cs="Times New Roman"/>
          <w:color w:val="46463F"/>
          <w:w w:val="110"/>
          <w:sz w:val="12"/>
          <w:szCs w:val="12"/>
        </w:rPr>
        <w:tab/>
      </w:r>
      <w:r>
        <w:rPr>
          <w:rFonts w:ascii="Times New Roman" w:hAnsi="Times New Roman" w:cs="Times New Roman"/>
          <w:color w:val="46463F"/>
          <w:w w:val="110"/>
          <w:sz w:val="13"/>
          <w:szCs w:val="13"/>
        </w:rPr>
        <w:t>or</w:t>
      </w:r>
      <w:r>
        <w:rPr>
          <w:rFonts w:ascii="Times New Roman" w:hAnsi="Times New Roman" w:cs="Times New Roman"/>
          <w:color w:val="46463F"/>
          <w:w w:val="110"/>
          <w:sz w:val="13"/>
          <w:szCs w:val="13"/>
        </w:rPr>
        <w:tab/>
        <w:t>the</w:t>
      </w:r>
    </w:p>
    <w:p w:rsidR="00610E6C" w:rsidRDefault="00610E6C">
      <w:pPr>
        <w:pStyle w:val="BodyText"/>
        <w:tabs>
          <w:tab w:val="left" w:pos="790"/>
        </w:tabs>
        <w:kinsoku w:val="0"/>
        <w:overflowPunct w:val="0"/>
        <w:spacing w:before="15" w:line="29" w:lineRule="exact"/>
        <w:ind w:left="385"/>
        <w:rPr>
          <w:rFonts w:ascii="Arial" w:hAnsi="Arial" w:cs="Arial"/>
          <w:color w:val="46463F"/>
          <w:sz w:val="12"/>
          <w:szCs w:val="12"/>
        </w:rPr>
      </w:pPr>
      <w:r>
        <w:rPr>
          <w:rFonts w:ascii="Times New Roman" w:hAnsi="Times New Roman" w:cs="Times New Roman"/>
          <w:sz w:val="24"/>
          <w:szCs w:val="24"/>
        </w:rPr>
        <w:br w:type="column"/>
      </w:r>
      <w:r>
        <w:rPr>
          <w:rFonts w:ascii="Arial" w:hAnsi="Arial" w:cs="Arial"/>
          <w:color w:val="46463F"/>
          <w:sz w:val="12"/>
          <w:szCs w:val="12"/>
        </w:rPr>
        <w:t>-Y,</w:t>
      </w:r>
      <w:r>
        <w:rPr>
          <w:rFonts w:ascii="Arial" w:hAnsi="Arial" w:cs="Arial"/>
          <w:color w:val="46463F"/>
          <w:sz w:val="12"/>
          <w:szCs w:val="12"/>
        </w:rPr>
        <w:tab/>
        <w:t>wn</w:t>
      </w:r>
    </w:p>
    <w:p w:rsidR="00610E6C" w:rsidRDefault="00610E6C">
      <w:pPr>
        <w:pStyle w:val="BodyText"/>
        <w:kinsoku w:val="0"/>
        <w:overflowPunct w:val="0"/>
        <w:spacing w:line="93" w:lineRule="exact"/>
        <w:ind w:left="688"/>
        <w:rPr>
          <w:rFonts w:ascii="Times New Roman" w:hAnsi="Times New Roman" w:cs="Times New Roman"/>
          <w:color w:val="46463F"/>
          <w:w w:val="90"/>
          <w:sz w:val="13"/>
          <w:szCs w:val="13"/>
        </w:rPr>
      </w:pPr>
      <w:r>
        <w:rPr>
          <w:rFonts w:ascii="Times New Roman" w:hAnsi="Times New Roman" w:cs="Times New Roman"/>
          <w:sz w:val="24"/>
          <w:szCs w:val="24"/>
        </w:rPr>
        <w:br w:type="column"/>
      </w:r>
      <w:r>
        <w:rPr>
          <w:rFonts w:ascii="Arial" w:hAnsi="Arial" w:cs="Arial"/>
          <w:color w:val="46463F"/>
          <w:w w:val="90"/>
          <w:sz w:val="12"/>
          <w:szCs w:val="12"/>
        </w:rPr>
        <w:t xml:space="preserve">NEW  </w:t>
      </w:r>
      <w:r>
        <w:rPr>
          <w:rFonts w:ascii="Times New Roman" w:hAnsi="Times New Roman" w:cs="Times New Roman"/>
          <w:color w:val="46463F"/>
          <w:w w:val="90"/>
          <w:sz w:val="13"/>
          <w:szCs w:val="13"/>
        </w:rPr>
        <w:t>YORK.AS  TRUSTEE</w:t>
      </w:r>
    </w:p>
    <w:p w:rsidR="00610E6C" w:rsidRDefault="00610E6C">
      <w:pPr>
        <w:pStyle w:val="BodyText"/>
        <w:tabs>
          <w:tab w:val="left" w:pos="1903"/>
        </w:tabs>
        <w:kinsoku w:val="0"/>
        <w:overflowPunct w:val="0"/>
        <w:spacing w:line="49" w:lineRule="exact"/>
        <w:ind w:left="688"/>
        <w:rPr>
          <w:rFonts w:ascii="Arial" w:hAnsi="Arial" w:cs="Arial"/>
          <w:color w:val="46463F"/>
          <w:w w:val="95"/>
          <w:sz w:val="12"/>
          <w:szCs w:val="12"/>
        </w:rPr>
      </w:pPr>
      <w:r>
        <w:rPr>
          <w:rFonts w:ascii="Arial" w:hAnsi="Arial" w:cs="Arial"/>
          <w:color w:val="46463F"/>
          <w:w w:val="95"/>
          <w:sz w:val="12"/>
          <w:szCs w:val="12"/>
        </w:rPr>
        <w:t>FOR</w:t>
      </w:r>
      <w:r>
        <w:rPr>
          <w:rFonts w:ascii="Arial" w:hAnsi="Arial" w:cs="Arial"/>
          <w:color w:val="46463F"/>
          <w:w w:val="95"/>
          <w:sz w:val="12"/>
          <w:szCs w:val="12"/>
        </w:rPr>
        <w:tab/>
        <w:t>THE</w:t>
      </w:r>
    </w:p>
    <w:p w:rsidR="00610E6C" w:rsidRDefault="00610E6C">
      <w:pPr>
        <w:pStyle w:val="BodyText"/>
        <w:tabs>
          <w:tab w:val="left" w:pos="1903"/>
        </w:tabs>
        <w:kinsoku w:val="0"/>
        <w:overflowPunct w:val="0"/>
        <w:spacing w:line="49" w:lineRule="exact"/>
        <w:ind w:left="688"/>
        <w:rPr>
          <w:rFonts w:ascii="Arial" w:hAnsi="Arial" w:cs="Arial"/>
          <w:color w:val="46463F"/>
          <w:w w:val="95"/>
          <w:sz w:val="12"/>
          <w:szCs w:val="12"/>
        </w:rPr>
        <w:sectPr w:rsidR="00610E6C">
          <w:type w:val="continuous"/>
          <w:pgSz w:w="16840" w:h="11920" w:orient="landscape"/>
          <w:pgMar w:top="1420" w:right="100" w:bottom="280" w:left="0" w:header="720" w:footer="720" w:gutter="0"/>
          <w:cols w:num="11" w:space="720" w:equalWidth="0">
            <w:col w:w="1866" w:space="40"/>
            <w:col w:w="1789" w:space="40"/>
            <w:col w:w="1547" w:space="247"/>
            <w:col w:w="1341" w:space="40"/>
            <w:col w:w="1139" w:space="40"/>
            <w:col w:w="1067" w:space="40"/>
            <w:col w:w="786" w:space="40"/>
            <w:col w:w="1566" w:space="40"/>
            <w:col w:w="1521" w:space="40"/>
            <w:col w:w="949" w:space="40"/>
            <w:col w:w="2562"/>
          </w:cols>
          <w:noEndnote/>
        </w:sectPr>
      </w:pPr>
    </w:p>
    <w:p w:rsidR="00610E6C" w:rsidRDefault="00610E6C">
      <w:pPr>
        <w:pStyle w:val="BodyText"/>
        <w:kinsoku w:val="0"/>
        <w:overflowPunct w:val="0"/>
        <w:spacing w:before="66" w:line="123" w:lineRule="exact"/>
        <w:ind w:left="995"/>
        <w:rPr>
          <w:rFonts w:ascii="Times New Roman" w:hAnsi="Times New Roman" w:cs="Times New Roman"/>
          <w:b/>
          <w:bCs/>
          <w:color w:val="46463F"/>
          <w:w w:val="85"/>
          <w:sz w:val="19"/>
          <w:szCs w:val="19"/>
        </w:rPr>
      </w:pPr>
      <w:r>
        <w:rPr>
          <w:rFonts w:ascii="Times New Roman" w:hAnsi="Times New Roman" w:cs="Times New Roman"/>
          <w:b/>
          <w:bCs/>
          <w:color w:val="46463F"/>
          <w:w w:val="85"/>
          <w:sz w:val="19"/>
          <w:szCs w:val="19"/>
        </w:rPr>
        <w:t>@repub.com</w:t>
      </w:r>
    </w:p>
    <w:p w:rsidR="00610E6C" w:rsidRDefault="00610E6C">
      <w:pPr>
        <w:pStyle w:val="BodyText"/>
        <w:kinsoku w:val="0"/>
        <w:overflowPunct w:val="0"/>
        <w:spacing w:before="41" w:line="141" w:lineRule="exact"/>
        <w:ind w:left="314" w:right="-16"/>
        <w:rPr>
          <w:rFonts w:ascii="Times New Roman" w:hAnsi="Times New Roman" w:cs="Times New Roman"/>
          <w:color w:val="46463F"/>
        </w:rPr>
      </w:pPr>
      <w:r>
        <w:rPr>
          <w:rFonts w:ascii="Times New Roman" w:hAnsi="Times New Roman" w:cs="Times New Roman"/>
          <w:sz w:val="24"/>
          <w:szCs w:val="24"/>
        </w:rPr>
        <w:br w:type="column"/>
      </w:r>
      <w:r>
        <w:rPr>
          <w:rFonts w:ascii="Arial" w:hAnsi="Arial" w:cs="Arial"/>
          <w:color w:val="46463F"/>
          <w:sz w:val="12"/>
          <w:szCs w:val="12"/>
        </w:rPr>
        <w:t>pact</w:t>
      </w:r>
      <w:r>
        <w:rPr>
          <w:rFonts w:ascii="Arial" w:hAnsi="Arial" w:cs="Arial"/>
          <w:color w:val="46463F"/>
          <w:spacing w:val="-19"/>
          <w:sz w:val="12"/>
          <w:szCs w:val="12"/>
        </w:rPr>
        <w:t xml:space="preserve"> </w:t>
      </w:r>
      <w:r>
        <w:rPr>
          <w:rFonts w:ascii="Times New Roman" w:hAnsi="Times New Roman" w:cs="Times New Roman"/>
          <w:color w:val="46463F"/>
          <w:sz w:val="13"/>
          <w:szCs w:val="13"/>
        </w:rPr>
        <w:t>on</w:t>
      </w:r>
      <w:r>
        <w:rPr>
          <w:rFonts w:ascii="Times New Roman" w:hAnsi="Times New Roman" w:cs="Times New Roman"/>
          <w:color w:val="46463F"/>
          <w:spacing w:val="-16"/>
          <w:sz w:val="13"/>
          <w:szCs w:val="13"/>
        </w:rPr>
        <w:t xml:space="preserve"> </w:t>
      </w:r>
      <w:r>
        <w:rPr>
          <w:rFonts w:ascii="Arial" w:hAnsi="Arial" w:cs="Arial"/>
          <w:color w:val="46463F"/>
          <w:sz w:val="13"/>
          <w:szCs w:val="13"/>
        </w:rPr>
        <w:t>MassHealth's</w:t>
      </w:r>
      <w:r>
        <w:rPr>
          <w:rFonts w:ascii="Arial" w:hAnsi="Arial" w:cs="Arial"/>
          <w:color w:val="46463F"/>
          <w:spacing w:val="-15"/>
          <w:sz w:val="13"/>
          <w:szCs w:val="13"/>
        </w:rPr>
        <w:t xml:space="preserve"> </w:t>
      </w:r>
      <w:r>
        <w:rPr>
          <w:rFonts w:ascii="Times New Roman" w:hAnsi="Times New Roman" w:cs="Times New Roman"/>
          <w:color w:val="46463F"/>
        </w:rPr>
        <w:t>P&lt;O·</w:t>
      </w:r>
    </w:p>
    <w:p w:rsidR="00610E6C" w:rsidRDefault="00610E6C">
      <w:pPr>
        <w:pStyle w:val="BodyText"/>
        <w:kinsoku w:val="0"/>
        <w:overflowPunct w:val="0"/>
        <w:spacing w:line="7" w:lineRule="exact"/>
        <w:ind w:left="314" w:right="-16"/>
        <w:rPr>
          <w:rFonts w:ascii="Arial" w:hAnsi="Arial" w:cs="Arial"/>
          <w:color w:val="46463F"/>
          <w:sz w:val="12"/>
          <w:szCs w:val="12"/>
        </w:rPr>
      </w:pPr>
      <w:r>
        <w:rPr>
          <w:rFonts w:ascii="Arial" w:hAnsi="Arial" w:cs="Arial"/>
          <w:color w:val="46463F"/>
          <w:sz w:val="13"/>
          <w:szCs w:val="13"/>
        </w:rPr>
        <w:t xml:space="preserve">vision </w:t>
      </w:r>
      <w:r>
        <w:rPr>
          <w:rFonts w:ascii="Arial" w:hAnsi="Arial" w:cs="Arial"/>
          <w:color w:val="46463F"/>
          <w:sz w:val="12"/>
          <w:szCs w:val="12"/>
        </w:rPr>
        <w:t>of</w:t>
      </w:r>
    </w:p>
    <w:p w:rsidR="00610E6C" w:rsidRDefault="00610E6C">
      <w:pPr>
        <w:pStyle w:val="BodyText"/>
        <w:kinsoku w:val="0"/>
        <w:overflowPunct w:val="0"/>
        <w:spacing w:before="5"/>
        <w:rPr>
          <w:rFonts w:ascii="Arial" w:hAnsi="Arial" w:cs="Arial"/>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34" w:lineRule="exact"/>
        <w:ind w:left="171" w:right="-2"/>
        <w:rPr>
          <w:rFonts w:ascii="Times New Roman" w:hAnsi="Times New Roman" w:cs="Times New Roman"/>
          <w:color w:val="46463F"/>
          <w:w w:val="50"/>
        </w:rPr>
      </w:pPr>
      <w:r>
        <w:rPr>
          <w:rFonts w:ascii="Times New Roman" w:hAnsi="Times New Roman" w:cs="Times New Roman"/>
          <w:color w:val="46463F"/>
          <w:w w:val="50"/>
        </w:rPr>
        <w:t>_ _  _</w:t>
      </w:r>
    </w:p>
    <w:p w:rsidR="00610E6C" w:rsidRDefault="00610E6C">
      <w:pPr>
        <w:pStyle w:val="BodyText"/>
        <w:kinsoku w:val="0"/>
        <w:overflowPunct w:val="0"/>
        <w:spacing w:before="41" w:line="118" w:lineRule="exact"/>
        <w:ind w:left="162" w:right="-12"/>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comments must </w:t>
      </w:r>
      <w:r>
        <w:rPr>
          <w:rFonts w:ascii="Arial" w:hAnsi="Arial" w:cs="Arial"/>
          <w:color w:val="46463F"/>
          <w:sz w:val="13"/>
          <w:szCs w:val="13"/>
        </w:rPr>
        <w:t>be</w:t>
      </w:r>
    </w:p>
    <w:p w:rsidR="00610E6C" w:rsidRDefault="00610E6C">
      <w:pPr>
        <w:pStyle w:val="BodyText"/>
        <w:kinsoku w:val="0"/>
        <w:overflowPunct w:val="0"/>
        <w:spacing w:line="30" w:lineRule="exact"/>
        <w:ind w:left="81" w:right="-12"/>
        <w:rPr>
          <w:rFonts w:ascii="Times New Roman" w:hAnsi="Times New Roman" w:cs="Times New Roman"/>
          <w:color w:val="46463F"/>
          <w:sz w:val="13"/>
          <w:szCs w:val="13"/>
        </w:rPr>
      </w:pPr>
      <w:r>
        <w:rPr>
          <w:rFonts w:ascii="Times New Roman" w:hAnsi="Times New Roman" w:cs="Times New Roman"/>
          <w:color w:val="46463F"/>
        </w:rPr>
        <w:t xml:space="preserve">_ d  </w:t>
      </w:r>
      <w:r>
        <w:rPr>
          <w:rFonts w:ascii="Times New Roman" w:hAnsi="Times New Roman" w:cs="Times New Roman"/>
          <w:color w:val="46463F"/>
          <w:sz w:val="14"/>
          <w:szCs w:val="14"/>
        </w:rPr>
        <w:t xml:space="preserve">no  </w:t>
      </w:r>
      <w:r>
        <w:rPr>
          <w:rFonts w:ascii="Arial" w:hAnsi="Arial" w:cs="Arial"/>
          <w:color w:val="46463F"/>
          <w:sz w:val="12"/>
          <w:szCs w:val="12"/>
        </w:rPr>
        <w:t xml:space="preserve">later than </w:t>
      </w:r>
      <w:r>
        <w:rPr>
          <w:rFonts w:ascii="Times New Roman" w:hAnsi="Times New Roman" w:cs="Times New Roman"/>
          <w:color w:val="46463F"/>
          <w:sz w:val="13"/>
          <w:szCs w:val="13"/>
        </w:rPr>
        <w:t>the</w:t>
      </w:r>
    </w:p>
    <w:p w:rsidR="00610E6C" w:rsidRDefault="00610E6C">
      <w:pPr>
        <w:pStyle w:val="BodyText"/>
        <w:kinsoku w:val="0"/>
        <w:overflowPunct w:val="0"/>
        <w:spacing w:before="31" w:line="130" w:lineRule="exact"/>
        <w:ind w:left="97" w:right="-12"/>
        <w:rPr>
          <w:rFonts w:ascii="Arial" w:hAnsi="Arial" w:cs="Arial"/>
          <w:color w:val="46463F"/>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on  </w:t>
      </w:r>
      <w:r>
        <w:rPr>
          <w:rFonts w:ascii="Arial" w:hAnsi="Arial" w:cs="Arial"/>
          <w:color w:val="46463F"/>
          <w:sz w:val="14"/>
          <w:szCs w:val="14"/>
        </w:rPr>
        <w:t xml:space="preserve">ln1Provlllll  </w:t>
      </w:r>
      <w:r>
        <w:rPr>
          <w:rFonts w:ascii="Arial" w:hAnsi="Arial" w:cs="Arial"/>
          <w:color w:val="46463F"/>
        </w:rPr>
        <w:t>Integration</w:t>
      </w:r>
    </w:p>
    <w:p w:rsidR="00610E6C" w:rsidRDefault="00610E6C">
      <w:pPr>
        <w:pStyle w:val="BodyText"/>
        <w:kinsoku w:val="0"/>
        <w:overflowPunct w:val="0"/>
        <w:spacing w:line="27" w:lineRule="exact"/>
        <w:ind w:left="97" w:right="-12"/>
        <w:rPr>
          <w:rFonts w:ascii="Arial" w:hAnsi="Arial" w:cs="Arial"/>
          <w:color w:val="46463F"/>
          <w:sz w:val="12"/>
          <w:szCs w:val="12"/>
        </w:rPr>
      </w:pPr>
      <w:r>
        <w:rPr>
          <w:rFonts w:ascii="Times New Roman" w:hAnsi="Times New Roman" w:cs="Times New Roman"/>
          <w:color w:val="46463F"/>
          <w:sz w:val="13"/>
          <w:szCs w:val="13"/>
        </w:rPr>
        <w:t xml:space="preserve">and  dellvwY-  of  </w:t>
      </w:r>
      <w:r>
        <w:rPr>
          <w:rFonts w:ascii="Arial" w:hAnsi="Arial" w:cs="Arial"/>
          <w:color w:val="46463F"/>
          <w:sz w:val="12"/>
          <w:szCs w:val="12"/>
        </w:rPr>
        <w:t>care  for</w:t>
      </w:r>
    </w:p>
    <w:p w:rsidR="00610E6C" w:rsidRDefault="00610E6C">
      <w:pPr>
        <w:pStyle w:val="BodyText"/>
        <w:tabs>
          <w:tab w:val="left" w:pos="1350"/>
        </w:tabs>
        <w:kinsoku w:val="0"/>
        <w:overflowPunct w:val="0"/>
        <w:spacing w:line="172" w:lineRule="exact"/>
        <w:ind w:left="102"/>
        <w:rPr>
          <w:rFonts w:ascii="Times New Roman" w:hAnsi="Times New Roman" w:cs="Times New Roman"/>
          <w:color w:val="46463F"/>
          <w:spacing w:val="-4"/>
          <w:w w:val="95"/>
          <w:sz w:val="23"/>
          <w:szCs w:val="23"/>
        </w:rPr>
      </w:pPr>
      <w:r>
        <w:rPr>
          <w:rFonts w:ascii="Times New Roman" w:hAnsi="Times New Roman" w:cs="Times New Roman"/>
          <w:sz w:val="24"/>
          <w:szCs w:val="24"/>
        </w:rPr>
        <w:br w:type="column"/>
      </w:r>
      <w:r>
        <w:rPr>
          <w:rFonts w:ascii="Times New Roman" w:hAnsi="Times New Roman" w:cs="Times New Roman"/>
          <w:color w:val="46463F"/>
          <w:w w:val="145"/>
          <w:sz w:val="15"/>
          <w:szCs w:val="15"/>
        </w:rPr>
        <w:t>Please-</w:t>
      </w:r>
      <w:r>
        <w:rPr>
          <w:rFonts w:ascii="Times New Roman" w:hAnsi="Times New Roman" w:cs="Times New Roman"/>
          <w:color w:val="46463F"/>
          <w:w w:val="145"/>
          <w:sz w:val="15"/>
          <w:szCs w:val="15"/>
        </w:rPr>
        <w:tab/>
      </w:r>
      <w:r>
        <w:rPr>
          <w:rFonts w:ascii="Times New Roman" w:hAnsi="Times New Roman" w:cs="Times New Roman"/>
          <w:color w:val="46463F"/>
          <w:spacing w:val="-4"/>
          <w:w w:val="95"/>
          <w:sz w:val="23"/>
          <w:szCs w:val="23"/>
        </w:rPr>
        <w:t>to:</w:t>
      </w:r>
    </w:p>
    <w:p w:rsidR="00610E6C" w:rsidRDefault="00610E6C">
      <w:pPr>
        <w:pStyle w:val="BodyText"/>
        <w:kinsoku w:val="0"/>
        <w:overflowPunct w:val="0"/>
        <w:spacing w:line="17" w:lineRule="exact"/>
        <w:ind w:left="102"/>
        <w:rPr>
          <w:rFonts w:ascii="Arial" w:hAnsi="Arial" w:cs="Arial"/>
          <w:color w:val="46463F"/>
          <w:w w:val="95"/>
          <w:sz w:val="12"/>
          <w:szCs w:val="12"/>
        </w:rPr>
      </w:pPr>
      <w:r>
        <w:rPr>
          <w:rFonts w:ascii="Arial" w:hAnsi="Arial" w:cs="Arial"/>
          <w:color w:val="46463F"/>
          <w:w w:val="95"/>
          <w:sz w:val="13"/>
          <w:szCs w:val="13"/>
        </w:rPr>
        <w:t xml:space="preserve">EOHHS </w:t>
      </w:r>
      <w:r>
        <w:rPr>
          <w:rFonts w:ascii="Arial" w:hAnsi="Arial" w:cs="Arial"/>
          <w:color w:val="46463F"/>
          <w:w w:val="95"/>
          <w:sz w:val="12"/>
          <w:szCs w:val="12"/>
        </w:rPr>
        <w:t>Office of</w:t>
      </w:r>
    </w:p>
    <w:p w:rsidR="00610E6C" w:rsidRDefault="00610E6C">
      <w:pPr>
        <w:pStyle w:val="BodyText"/>
        <w:kinsoku w:val="0"/>
        <w:overflowPunct w:val="0"/>
        <w:spacing w:before="22" w:line="127" w:lineRule="exact"/>
        <w:ind w:left="60" w:right="-17"/>
        <w:rPr>
          <w:rFonts w:ascii="Times New Roman" w:hAnsi="Times New Roman" w:cs="Times New Roman"/>
          <w:color w:val="606059"/>
          <w:sz w:val="13"/>
          <w:szCs w:val="13"/>
        </w:rPr>
      </w:pPr>
      <w:r>
        <w:rPr>
          <w:rFonts w:ascii="Times New Roman" w:hAnsi="Times New Roman" w:cs="Times New Roman"/>
          <w:sz w:val="24"/>
          <w:szCs w:val="24"/>
        </w:rPr>
        <w:br w:type="column"/>
      </w:r>
      <w:r>
        <w:rPr>
          <w:rFonts w:ascii="Arial" w:hAnsi="Arial" w:cs="Arial"/>
          <w:color w:val="46463F"/>
          <w:sz w:val="12"/>
          <w:szCs w:val="12"/>
        </w:rPr>
        <w:t xml:space="preserve">TO:    </w:t>
      </w:r>
      <w:r>
        <w:rPr>
          <w:rFonts w:ascii="Arial" w:hAnsi="Arial" w:cs="Arial"/>
          <w:color w:val="46463F"/>
          <w:sz w:val="13"/>
          <w:szCs w:val="13"/>
        </w:rPr>
        <w:t xml:space="preserve">Christos    </w:t>
      </w:r>
      <w:r>
        <w:rPr>
          <w:rFonts w:ascii="Times New Roman" w:hAnsi="Times New Roman" w:cs="Times New Roman"/>
          <w:color w:val="46463F"/>
          <w:sz w:val="13"/>
          <w:szCs w:val="13"/>
        </w:rPr>
        <w:t>Joanldes</w:t>
      </w:r>
      <w:r>
        <w:rPr>
          <w:rFonts w:ascii="Times New Roman" w:hAnsi="Times New Roman" w:cs="Times New Roman"/>
          <w:color w:val="606059"/>
          <w:sz w:val="13"/>
          <w:szCs w:val="13"/>
        </w:rPr>
        <w:t>;</w:t>
      </w:r>
    </w:p>
    <w:p w:rsidR="00610E6C" w:rsidRDefault="00610E6C">
      <w:pPr>
        <w:pStyle w:val="BodyText"/>
        <w:kinsoku w:val="0"/>
        <w:overflowPunct w:val="0"/>
        <w:spacing w:line="40" w:lineRule="exact"/>
        <w:ind w:left="64" w:right="-11"/>
        <w:rPr>
          <w:rFonts w:ascii="Times New Roman" w:hAnsi="Times New Roman" w:cs="Times New Roman"/>
          <w:color w:val="46463F"/>
          <w:sz w:val="13"/>
          <w:szCs w:val="13"/>
        </w:rPr>
      </w:pPr>
      <w:r>
        <w:rPr>
          <w:rFonts w:ascii="Times New Roman" w:hAnsi="Times New Roman" w:cs="Times New Roman"/>
          <w:color w:val="46463F"/>
          <w:sz w:val="12"/>
          <w:szCs w:val="12"/>
        </w:rPr>
        <w:t>Laura</w:t>
      </w:r>
      <w:r>
        <w:rPr>
          <w:rFonts w:ascii="Times New Roman" w:hAnsi="Times New Roman" w:cs="Times New Roman"/>
          <w:color w:val="46463F"/>
          <w:spacing w:val="-16"/>
          <w:sz w:val="12"/>
          <w:szCs w:val="12"/>
        </w:rPr>
        <w:t xml:space="preserve"> </w:t>
      </w:r>
      <w:r>
        <w:rPr>
          <w:rFonts w:ascii="Arial" w:hAnsi="Arial" w:cs="Arial"/>
          <w:color w:val="46463F"/>
          <w:sz w:val="13"/>
          <w:szCs w:val="13"/>
        </w:rPr>
        <w:t>Giroux</w:t>
      </w:r>
      <w:r>
        <w:rPr>
          <w:rFonts w:ascii="Arial" w:hAnsi="Arial" w:cs="Arial"/>
          <w:color w:val="46463F"/>
          <w:spacing w:val="-20"/>
          <w:sz w:val="13"/>
          <w:szCs w:val="13"/>
        </w:rPr>
        <w:t xml:space="preserve"> </w:t>
      </w:r>
      <w:r>
        <w:rPr>
          <w:rFonts w:ascii="Times New Roman" w:hAnsi="Times New Roman" w:cs="Times New Roman"/>
          <w:color w:val="46463F"/>
          <w:sz w:val="13"/>
          <w:szCs w:val="13"/>
        </w:rPr>
        <w:t>AKA</w:t>
      </w:r>
      <w:r>
        <w:rPr>
          <w:rFonts w:ascii="Times New Roman" w:hAnsi="Times New Roman" w:cs="Times New Roman"/>
          <w:color w:val="46463F"/>
          <w:spacing w:val="-18"/>
          <w:sz w:val="13"/>
          <w:szCs w:val="13"/>
        </w:rPr>
        <w:t xml:space="preserve"> </w:t>
      </w:r>
      <w:r>
        <w:rPr>
          <w:rFonts w:ascii="Arial" w:hAnsi="Arial" w:cs="Arial"/>
          <w:color w:val="46463F"/>
        </w:rPr>
        <w:t>Laura</w:t>
      </w:r>
      <w:r>
        <w:rPr>
          <w:rFonts w:ascii="Arial" w:hAnsi="Arial" w:cs="Arial"/>
          <w:color w:val="46463F"/>
          <w:spacing w:val="-20"/>
        </w:rPr>
        <w:t xml:space="preserve"> </w:t>
      </w:r>
      <w:r>
        <w:rPr>
          <w:rFonts w:ascii="Times New Roman" w:hAnsi="Times New Roman" w:cs="Times New Roman"/>
          <w:color w:val="46463F"/>
          <w:sz w:val="13"/>
          <w:szCs w:val="13"/>
        </w:rPr>
        <w:t>M.</w:t>
      </w:r>
    </w:p>
    <w:p w:rsidR="00610E6C" w:rsidRDefault="00610E6C">
      <w:pPr>
        <w:pStyle w:val="BodyText"/>
        <w:kinsoku w:val="0"/>
        <w:overflowPunct w:val="0"/>
        <w:spacing w:before="70" w:line="120" w:lineRule="exact"/>
        <w:ind w:left="96" w:right="-20"/>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w w:val="105"/>
          <w:sz w:val="10"/>
          <w:szCs w:val="10"/>
        </w:rPr>
        <w:t xml:space="preserve">gular </w:t>
      </w:r>
      <w:r>
        <w:rPr>
          <w:rFonts w:ascii="Times New Roman" w:hAnsi="Times New Roman" w:cs="Times New Roman"/>
          <w:color w:val="46463F"/>
          <w:w w:val="105"/>
          <w:sz w:val="13"/>
          <w:szCs w:val="13"/>
        </w:rPr>
        <w:t>the Pn!l1llses desert·</w:t>
      </w:r>
    </w:p>
    <w:p w:rsidR="00610E6C" w:rsidRDefault="00610E6C">
      <w:pPr>
        <w:pStyle w:val="BodyText"/>
        <w:kinsoku w:val="0"/>
        <w:overflowPunct w:val="0"/>
        <w:spacing w:line="1" w:lineRule="exact"/>
        <w:ind w:left="96" w:right="-20"/>
        <w:rPr>
          <w:rFonts w:ascii="Times New Roman" w:hAnsi="Times New Roman" w:cs="Times New Roman"/>
          <w:color w:val="46463F"/>
          <w:w w:val="105"/>
          <w:sz w:val="13"/>
          <w:szCs w:val="13"/>
        </w:rPr>
      </w:pPr>
      <w:r>
        <w:rPr>
          <w:rFonts w:ascii="Times New Roman" w:hAnsi="Times New Roman" w:cs="Times New Roman"/>
          <w:b/>
          <w:bCs/>
          <w:color w:val="46463F"/>
          <w:w w:val="105"/>
          <w:sz w:val="14"/>
          <w:szCs w:val="14"/>
        </w:rPr>
        <w:t xml:space="preserve">6ed  </w:t>
      </w:r>
      <w:r>
        <w:rPr>
          <w:rFonts w:ascii="Arial" w:hAnsi="Arial" w:cs="Arial"/>
          <w:color w:val="46463F"/>
          <w:w w:val="105"/>
          <w:sz w:val="12"/>
          <w:szCs w:val="12"/>
        </w:rPr>
        <w:t xml:space="preserve">In </w:t>
      </w:r>
      <w:r>
        <w:rPr>
          <w:rFonts w:ascii="Times New Roman" w:hAnsi="Times New Roman" w:cs="Times New Roman"/>
          <w:color w:val="46463F"/>
          <w:w w:val="105"/>
          <w:sz w:val="13"/>
          <w:szCs w:val="13"/>
        </w:rPr>
        <w:t xml:space="preserve">said  </w:t>
      </w:r>
      <w:r>
        <w:rPr>
          <w:rFonts w:ascii="Times New Roman" w:hAnsi="Times New Roman" w:cs="Times New Roman"/>
          <w:color w:val="46463F"/>
          <w:w w:val="105"/>
          <w:sz w:val="12"/>
          <w:szCs w:val="12"/>
        </w:rPr>
        <w:t xml:space="preserve">Mortgage,  </w:t>
      </w:r>
      <w:r>
        <w:rPr>
          <w:rFonts w:ascii="Times New Roman" w:hAnsi="Times New Roman" w:cs="Times New Roman"/>
          <w:color w:val="46463F"/>
          <w:w w:val="105"/>
          <w:sz w:val="13"/>
          <w:szCs w:val="13"/>
        </w:rPr>
        <w:t>to</w:t>
      </w:r>
    </w:p>
    <w:p w:rsidR="00610E6C" w:rsidRDefault="00610E6C">
      <w:pPr>
        <w:pStyle w:val="BodyText"/>
        <w:kinsoku w:val="0"/>
        <w:overflowPunct w:val="0"/>
        <w:spacing w:line="189" w:lineRule="exact"/>
        <w:ind w:left="98" w:right="-16"/>
        <w:rPr>
          <w:rFonts w:ascii="Arial" w:hAnsi="Arial" w:cs="Arial"/>
          <w:color w:val="46463F"/>
          <w:w w:val="85"/>
          <w:sz w:val="13"/>
          <w:szCs w:val="13"/>
        </w:rPr>
      </w:pPr>
      <w:r>
        <w:rPr>
          <w:rFonts w:ascii="Times New Roman" w:hAnsi="Times New Roman" w:cs="Times New Roman"/>
          <w:sz w:val="24"/>
          <w:szCs w:val="24"/>
        </w:rPr>
        <w:br w:type="column"/>
      </w:r>
      <w:r>
        <w:rPr>
          <w:rFonts w:ascii="Times New Roman" w:hAnsi="Times New Roman" w:cs="Times New Roman"/>
          <w:color w:val="46463F"/>
          <w:w w:val="179"/>
          <w:sz w:val="31"/>
          <w:szCs w:val="31"/>
        </w:rPr>
        <w:t>=:</w:t>
      </w:r>
      <w:r>
        <w:rPr>
          <w:rFonts w:ascii="Times New Roman" w:hAnsi="Times New Roman" w:cs="Times New Roman"/>
          <w:color w:val="46463F"/>
          <w:spacing w:val="-33"/>
          <w:w w:val="179"/>
          <w:sz w:val="31"/>
          <w:szCs w:val="31"/>
        </w:rPr>
        <w:t>;</w:t>
      </w:r>
      <w:r>
        <w:rPr>
          <w:rFonts w:ascii="Times New Roman" w:hAnsi="Times New Roman" w:cs="Times New Roman"/>
          <w:color w:val="46463F"/>
          <w:w w:val="52"/>
          <w:sz w:val="31"/>
          <w:szCs w:val="31"/>
        </w:rPr>
        <w:t>s</w:t>
      </w:r>
      <w:r>
        <w:rPr>
          <w:rFonts w:ascii="Times New Roman" w:hAnsi="Times New Roman" w:cs="Times New Roman"/>
          <w:color w:val="46463F"/>
          <w:spacing w:val="-47"/>
          <w:sz w:val="31"/>
          <w:szCs w:val="31"/>
        </w:rPr>
        <w:t xml:space="preserve"> </w:t>
      </w:r>
      <w:r>
        <w:rPr>
          <w:rFonts w:ascii="Times New Roman" w:hAnsi="Times New Roman" w:cs="Times New Roman"/>
          <w:color w:val="46463F"/>
          <w:w w:val="113"/>
          <w:sz w:val="12"/>
          <w:szCs w:val="12"/>
        </w:rPr>
        <w:t>attorne</w:t>
      </w:r>
      <w:r>
        <w:rPr>
          <w:rFonts w:ascii="Times New Roman" w:hAnsi="Times New Roman" w:cs="Times New Roman"/>
          <w:color w:val="46463F"/>
          <w:spacing w:val="4"/>
          <w:w w:val="113"/>
          <w:sz w:val="12"/>
          <w:szCs w:val="12"/>
        </w:rPr>
        <w:t>y</w:t>
      </w:r>
      <w:r>
        <w:rPr>
          <w:rFonts w:ascii="Times New Roman" w:hAnsi="Times New Roman" w:cs="Times New Roman"/>
          <w:color w:val="606059"/>
          <w:w w:val="182"/>
          <w:sz w:val="12"/>
          <w:szCs w:val="12"/>
        </w:rPr>
        <w:t>.</w:t>
      </w:r>
      <w:r>
        <w:rPr>
          <w:rFonts w:ascii="Times New Roman" w:hAnsi="Times New Roman" w:cs="Times New Roman"/>
          <w:color w:val="606059"/>
          <w:spacing w:val="10"/>
          <w:sz w:val="12"/>
          <w:szCs w:val="12"/>
        </w:rPr>
        <w:t xml:space="preserve"> </w:t>
      </w:r>
      <w:r>
        <w:rPr>
          <w:rFonts w:ascii="Arial" w:hAnsi="Arial" w:cs="Arial"/>
          <w:color w:val="46463F"/>
          <w:w w:val="85"/>
          <w:sz w:val="13"/>
          <w:szCs w:val="13"/>
        </w:rPr>
        <w:t>The</w:t>
      </w:r>
    </w:p>
    <w:p w:rsidR="00610E6C" w:rsidRDefault="00610E6C">
      <w:pPr>
        <w:pStyle w:val="BodyText"/>
        <w:kinsoku w:val="0"/>
        <w:overflowPunct w:val="0"/>
        <w:spacing w:before="69" w:line="120" w:lineRule="exact"/>
        <w:ind w:left="105" w:right="-20"/>
        <w:rPr>
          <w:rFonts w:ascii="Arial" w:hAnsi="Arial" w:cs="Arial"/>
          <w:color w:val="46463F"/>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SUrveyors,  </w:t>
      </w:r>
      <w:r>
        <w:rPr>
          <w:rFonts w:ascii="Arial" w:hAnsi="Arial" w:cs="Arial"/>
          <w:color w:val="46463F"/>
          <w:sz w:val="13"/>
          <w:szCs w:val="13"/>
        </w:rPr>
        <w:t xml:space="preserve">dated </w:t>
      </w:r>
      <w:r>
        <w:rPr>
          <w:rFonts w:ascii="Arial" w:hAnsi="Arial" w:cs="Arial"/>
          <w:color w:val="46463F"/>
        </w:rPr>
        <w:t>Auuust,</w:t>
      </w:r>
    </w:p>
    <w:p w:rsidR="00610E6C" w:rsidRDefault="00610E6C">
      <w:pPr>
        <w:pStyle w:val="BodyText"/>
        <w:kinsoku w:val="0"/>
        <w:overflowPunct w:val="0"/>
        <w:spacing w:before="83" w:line="117" w:lineRule="exact"/>
        <w:ind w:left="112" w:hanging="5"/>
        <w:rPr>
          <w:rFonts w:ascii="Arial" w:hAnsi="Arial" w:cs="Arial"/>
          <w:color w:val="46463F"/>
          <w:w w:val="90"/>
          <w:sz w:val="12"/>
          <w:szCs w:val="12"/>
        </w:rPr>
      </w:pPr>
      <w:r>
        <w:rPr>
          <w:rFonts w:ascii="Times New Roman" w:hAnsi="Times New Roman" w:cs="Times New Roman"/>
          <w:sz w:val="24"/>
          <w:szCs w:val="24"/>
        </w:rPr>
        <w:br w:type="column"/>
      </w:r>
      <w:r>
        <w:rPr>
          <w:rFonts w:ascii="Arial" w:hAnsi="Arial" w:cs="Arial"/>
          <w:color w:val="46463F"/>
          <w:w w:val="90"/>
          <w:sz w:val="12"/>
          <w:szCs w:val="12"/>
        </w:rPr>
        <w:t>CERTIRCA TEHOLOERS OF</w:t>
      </w:r>
    </w:p>
    <w:p w:rsidR="00610E6C" w:rsidRDefault="00610E6C">
      <w:pPr>
        <w:pStyle w:val="BodyText"/>
        <w:tabs>
          <w:tab w:val="left" w:pos="718"/>
          <w:tab w:val="left" w:pos="1170"/>
        </w:tabs>
        <w:kinsoku w:val="0"/>
        <w:overflowPunct w:val="0"/>
        <w:spacing w:line="11" w:lineRule="exact"/>
        <w:ind w:left="112"/>
        <w:rPr>
          <w:rFonts w:ascii="Times New Roman" w:hAnsi="Times New Roman" w:cs="Times New Roman"/>
          <w:color w:val="46463F"/>
          <w:w w:val="90"/>
          <w:sz w:val="13"/>
          <w:szCs w:val="13"/>
        </w:rPr>
      </w:pPr>
      <w:r>
        <w:rPr>
          <w:rFonts w:ascii="Times New Roman" w:hAnsi="Times New Roman" w:cs="Times New Roman"/>
          <w:color w:val="46463F"/>
          <w:w w:val="90"/>
          <w:sz w:val="13"/>
          <w:szCs w:val="13"/>
        </w:rPr>
        <w:t>CWABS</w:t>
      </w:r>
      <w:r>
        <w:rPr>
          <w:rFonts w:ascii="Times New Roman" w:hAnsi="Times New Roman" w:cs="Times New Roman"/>
          <w:color w:val="46463F"/>
          <w:w w:val="90"/>
          <w:sz w:val="13"/>
          <w:szCs w:val="13"/>
        </w:rPr>
        <w:tab/>
        <w:t>INC..</w:t>
      </w:r>
      <w:r>
        <w:rPr>
          <w:rFonts w:ascii="Times New Roman" w:hAnsi="Times New Roman" w:cs="Times New Roman"/>
          <w:color w:val="46463F"/>
          <w:w w:val="90"/>
          <w:sz w:val="13"/>
          <w:szCs w:val="13"/>
        </w:rPr>
        <w:tab/>
        <w:t>ASSET·</w:t>
      </w:r>
    </w:p>
    <w:p w:rsidR="00610E6C" w:rsidRDefault="00610E6C">
      <w:pPr>
        <w:pStyle w:val="BodyText"/>
        <w:tabs>
          <w:tab w:val="left" w:pos="718"/>
          <w:tab w:val="left" w:pos="1170"/>
        </w:tabs>
        <w:kinsoku w:val="0"/>
        <w:overflowPunct w:val="0"/>
        <w:spacing w:line="11" w:lineRule="exact"/>
        <w:ind w:left="112"/>
        <w:rPr>
          <w:rFonts w:ascii="Times New Roman" w:hAnsi="Times New Roman" w:cs="Times New Roman"/>
          <w:color w:val="46463F"/>
          <w:w w:val="90"/>
          <w:sz w:val="13"/>
          <w:szCs w:val="13"/>
        </w:rPr>
        <w:sectPr w:rsidR="00610E6C">
          <w:type w:val="continuous"/>
          <w:pgSz w:w="16840" w:h="11920" w:orient="landscape"/>
          <w:pgMar w:top="1420" w:right="100" w:bottom="280" w:left="0" w:header="720" w:footer="720" w:gutter="0"/>
          <w:cols w:num="11" w:space="720" w:equalWidth="0">
            <w:col w:w="1928" w:space="40"/>
            <w:col w:w="1743" w:space="40"/>
            <w:col w:w="313" w:space="40"/>
            <w:col w:w="1184" w:space="40"/>
            <w:col w:w="1528" w:space="40"/>
            <w:col w:w="1571" w:space="40"/>
            <w:col w:w="1502" w:space="40"/>
            <w:col w:w="1531" w:space="40"/>
            <w:col w:w="1526" w:space="40"/>
            <w:col w:w="1531" w:space="40"/>
            <w:col w:w="1983"/>
          </w:cols>
          <w:noEndnote/>
        </w:sectPr>
      </w:pPr>
    </w:p>
    <w:p w:rsidR="00610E6C" w:rsidRDefault="00610E6C">
      <w:pPr>
        <w:pStyle w:val="BodyText"/>
        <w:kinsoku w:val="0"/>
        <w:overflowPunct w:val="0"/>
        <w:spacing w:before="3"/>
        <w:rPr>
          <w:rFonts w:ascii="Times New Roman" w:hAnsi="Times New Roman" w:cs="Times New Roman"/>
          <w:sz w:val="13"/>
          <w:szCs w:val="13"/>
        </w:rPr>
      </w:pPr>
    </w:p>
    <w:p w:rsidR="00610E6C" w:rsidRDefault="00610E6C">
      <w:pPr>
        <w:pStyle w:val="BodyText"/>
        <w:kinsoku w:val="0"/>
        <w:overflowPunct w:val="0"/>
        <w:spacing w:line="139" w:lineRule="exact"/>
        <w:ind w:left="800" w:right="-18"/>
        <w:rPr>
          <w:rFonts w:ascii="Times New Roman" w:hAnsi="Times New Roman" w:cs="Times New Roman"/>
          <w:color w:val="46463F"/>
          <w:sz w:val="13"/>
          <w:szCs w:val="13"/>
        </w:rPr>
      </w:pPr>
      <w:r>
        <w:rPr>
          <w:rFonts w:ascii="Arial" w:hAnsi="Arial" w:cs="Arial"/>
          <w:color w:val="46463F"/>
          <w:sz w:val="13"/>
          <w:szCs w:val="13"/>
        </w:rPr>
        <w:t>For</w:t>
      </w:r>
      <w:r>
        <w:rPr>
          <w:rFonts w:ascii="Arial" w:hAnsi="Arial" w:cs="Arial"/>
          <w:color w:val="46463F"/>
          <w:spacing w:val="-21"/>
          <w:sz w:val="13"/>
          <w:szCs w:val="13"/>
        </w:rPr>
        <w:t xml:space="preserve"> </w:t>
      </w:r>
      <w:r>
        <w:rPr>
          <w:rFonts w:ascii="Arial" w:hAnsi="Arial" w:cs="Arial"/>
          <w:color w:val="46463F"/>
          <w:sz w:val="13"/>
          <w:szCs w:val="13"/>
        </w:rPr>
        <w:t>more</w:t>
      </w:r>
      <w:r>
        <w:rPr>
          <w:rFonts w:ascii="Arial" w:hAnsi="Arial" w:cs="Arial"/>
          <w:color w:val="46463F"/>
          <w:spacing w:val="-20"/>
          <w:sz w:val="13"/>
          <w:szCs w:val="13"/>
        </w:rPr>
        <w:t xml:space="preserve"> </w:t>
      </w:r>
      <w:r>
        <w:rPr>
          <w:rFonts w:ascii="Times New Roman" w:hAnsi="Times New Roman" w:cs="Times New Roman"/>
          <w:color w:val="46463F"/>
          <w:sz w:val="13"/>
          <w:szCs w:val="13"/>
        </w:rPr>
        <w:t>information</w:t>
      </w:r>
    </w:p>
    <w:p w:rsidR="00610E6C" w:rsidRDefault="00610E6C">
      <w:pPr>
        <w:pStyle w:val="BodyText"/>
        <w:kinsoku w:val="0"/>
        <w:overflowPunct w:val="0"/>
        <w:spacing w:line="197" w:lineRule="exact"/>
        <w:ind w:left="795" w:right="-17"/>
        <w:rPr>
          <w:rFonts w:ascii="Arial" w:hAnsi="Arial" w:cs="Arial"/>
          <w:b/>
          <w:bCs/>
          <w:color w:val="46463F"/>
          <w:w w:val="80"/>
          <w:sz w:val="18"/>
          <w:szCs w:val="18"/>
        </w:rPr>
      </w:pPr>
      <w:r>
        <w:rPr>
          <w:rFonts w:ascii="Times New Roman" w:hAnsi="Times New Roman" w:cs="Times New Roman"/>
          <w:color w:val="46463F"/>
          <w:w w:val="80"/>
          <w:sz w:val="18"/>
          <w:szCs w:val="18"/>
        </w:rPr>
        <w:t xml:space="preserve">call </w:t>
      </w:r>
      <w:r>
        <w:rPr>
          <w:rFonts w:ascii="Arial" w:hAnsi="Arial" w:cs="Arial"/>
          <w:b/>
          <w:bCs/>
          <w:color w:val="46463F"/>
          <w:w w:val="80"/>
          <w:sz w:val="18"/>
          <w:szCs w:val="18"/>
        </w:rPr>
        <w:t>413-788-1297</w:t>
      </w:r>
    </w:p>
    <w:p w:rsidR="00610E6C" w:rsidRDefault="00610E6C">
      <w:pPr>
        <w:pStyle w:val="BodyText"/>
        <w:kinsoku w:val="0"/>
        <w:overflowPunct w:val="0"/>
        <w:spacing w:before="60" w:line="222" w:lineRule="exact"/>
        <w:ind w:right="235"/>
        <w:jc w:val="right"/>
        <w:rPr>
          <w:rFonts w:ascii="Times New Roman" w:hAnsi="Times New Roman" w:cs="Times New Roman"/>
          <w:color w:val="46463F"/>
          <w:w w:val="110"/>
          <w:sz w:val="23"/>
          <w:szCs w:val="23"/>
        </w:rPr>
      </w:pPr>
      <w:r>
        <w:rPr>
          <w:rFonts w:ascii="Times New Roman" w:hAnsi="Times New Roman" w:cs="Times New Roman"/>
          <w:sz w:val="24"/>
          <w:szCs w:val="24"/>
        </w:rPr>
        <w:br w:type="column"/>
      </w:r>
      <w:r>
        <w:rPr>
          <w:rFonts w:ascii="Times New Roman" w:hAnsi="Times New Roman" w:cs="Times New Roman"/>
          <w:color w:val="46463F"/>
          <w:w w:val="110"/>
          <w:sz w:val="23"/>
          <w:szCs w:val="23"/>
        </w:rPr>
        <w:t>"'n'</w:t>
      </w:r>
    </w:p>
    <w:p w:rsidR="00610E6C" w:rsidRDefault="00610E6C">
      <w:pPr>
        <w:pStyle w:val="BodyText"/>
        <w:kinsoku w:val="0"/>
        <w:overflowPunct w:val="0"/>
        <w:spacing w:line="160" w:lineRule="auto"/>
        <w:ind w:left="303" w:firstLine="4"/>
        <w:jc w:val="both"/>
        <w:rPr>
          <w:rFonts w:ascii="Times New Roman" w:hAnsi="Times New Roman" w:cs="Times New Roman"/>
          <w:color w:val="46463F"/>
          <w:sz w:val="13"/>
          <w:szCs w:val="13"/>
        </w:rPr>
      </w:pPr>
      <w:r>
        <w:rPr>
          <w:rFonts w:ascii="Times New Roman" w:hAnsi="Times New Roman" w:cs="Times New Roman"/>
          <w:color w:val="46463F"/>
          <w:sz w:val="12"/>
          <w:szCs w:val="12"/>
        </w:rPr>
        <w:t xml:space="preserve">Ices, </w:t>
      </w:r>
      <w:r>
        <w:rPr>
          <w:rFonts w:ascii="Times New Roman" w:hAnsi="Times New Roman" w:cs="Times New Roman"/>
          <w:color w:val="46463F"/>
          <w:sz w:val="13"/>
          <w:szCs w:val="13"/>
        </w:rPr>
        <w:t xml:space="preserve">because </w:t>
      </w:r>
      <w:r>
        <w:rPr>
          <w:rFonts w:ascii="Arial" w:hAnsi="Arial" w:cs="Arial"/>
          <w:color w:val="46463F"/>
          <w:sz w:val="13"/>
          <w:szCs w:val="13"/>
        </w:rPr>
        <w:t xml:space="preserve">onlY </w:t>
      </w:r>
      <w:r>
        <w:rPr>
          <w:rFonts w:ascii="Times New Roman" w:hAnsi="Times New Roman" w:cs="Times New Roman"/>
          <w:color w:val="46463F"/>
          <w:sz w:val="14"/>
          <w:szCs w:val="14"/>
        </w:rPr>
        <w:t xml:space="preserve">mem­ </w:t>
      </w:r>
      <w:r>
        <w:rPr>
          <w:rFonts w:ascii="Times New Roman" w:hAnsi="Times New Roman" w:cs="Times New Roman"/>
          <w:color w:val="46463F"/>
          <w:sz w:val="13"/>
          <w:szCs w:val="13"/>
        </w:rPr>
        <w:t xml:space="preserve">bers </w:t>
      </w:r>
      <w:r>
        <w:rPr>
          <w:rFonts w:ascii="Arial" w:hAnsi="Arial" w:cs="Arial"/>
          <w:color w:val="46463F"/>
          <w:sz w:val="13"/>
          <w:szCs w:val="13"/>
        </w:rPr>
        <w:t xml:space="preserve">age 21 </w:t>
      </w:r>
      <w:r>
        <w:rPr>
          <w:rFonts w:ascii="Times New Roman" w:hAnsi="Times New Roman" w:cs="Times New Roman"/>
          <w:color w:val="46463F"/>
          <w:sz w:val="13"/>
          <w:szCs w:val="13"/>
        </w:rPr>
        <w:t xml:space="preserve">and </w:t>
      </w:r>
      <w:r>
        <w:rPr>
          <w:rFonts w:ascii="Times New Roman" w:hAnsi="Times New Roman" w:cs="Times New Roman"/>
          <w:color w:val="46463F"/>
          <w:sz w:val="14"/>
          <w:szCs w:val="14"/>
        </w:rPr>
        <w:t xml:space="preserve">older </w:t>
      </w:r>
      <w:r>
        <w:rPr>
          <w:rFonts w:ascii="Arial" w:hAnsi="Arial" w:cs="Arial"/>
          <w:color w:val="46463F"/>
          <w:sz w:val="13"/>
          <w:szCs w:val="13"/>
        </w:rPr>
        <w:t xml:space="preserve">are enrolled    In    </w:t>
      </w:r>
      <w:r>
        <w:rPr>
          <w:rFonts w:ascii="Times New Roman" w:hAnsi="Times New Roman" w:cs="Times New Roman"/>
          <w:color w:val="46463F"/>
          <w:sz w:val="13"/>
          <w:szCs w:val="13"/>
        </w:rPr>
        <w:t>C&amp;rePlus.</w:t>
      </w:r>
    </w:p>
    <w:p w:rsidR="00610E6C" w:rsidRDefault="00610E6C">
      <w:pPr>
        <w:pStyle w:val="BodyText"/>
        <w:kinsoku w:val="0"/>
        <w:overflowPunct w:val="0"/>
        <w:spacing w:line="67" w:lineRule="exact"/>
        <w:ind w:left="308"/>
        <w:jc w:val="both"/>
        <w:rPr>
          <w:rFonts w:ascii="Times New Roman" w:hAnsi="Times New Roman" w:cs="Times New Roman"/>
          <w:color w:val="46463F"/>
          <w:sz w:val="13"/>
          <w:szCs w:val="13"/>
        </w:rPr>
      </w:pPr>
      <w:r>
        <w:rPr>
          <w:rFonts w:ascii="Arial" w:hAnsi="Arial" w:cs="Arial"/>
          <w:color w:val="46463F"/>
          <w:sz w:val="12"/>
          <w:szCs w:val="12"/>
        </w:rPr>
        <w:t xml:space="preserve">EOHHS  </w:t>
      </w:r>
      <w:r>
        <w:rPr>
          <w:rFonts w:ascii="Arial" w:hAnsi="Arial" w:cs="Arial"/>
          <w:color w:val="46463F"/>
          <w:sz w:val="13"/>
          <w:szCs w:val="13"/>
        </w:rPr>
        <w:t xml:space="preserve">has </w:t>
      </w:r>
      <w:r>
        <w:rPr>
          <w:rFonts w:ascii="Times New Roman" w:hAnsi="Times New Roman" w:cs="Times New Roman"/>
          <w:color w:val="46463F"/>
          <w:sz w:val="13"/>
          <w:szCs w:val="13"/>
        </w:rPr>
        <w:t>followed the</w:t>
      </w:r>
    </w:p>
    <w:p w:rsidR="00610E6C" w:rsidRDefault="00610E6C">
      <w:pPr>
        <w:pStyle w:val="BodyText"/>
        <w:kinsoku w:val="0"/>
        <w:overflowPunct w:val="0"/>
        <w:spacing w:before="44" w:line="120" w:lineRule="exact"/>
        <w:ind w:left="100" w:right="-20"/>
        <w:rPr>
          <w:rFonts w:ascii="Arial" w:hAnsi="Arial" w:cs="Arial"/>
          <w:color w:val="46463F"/>
        </w:rPr>
      </w:pPr>
      <w:r>
        <w:rPr>
          <w:rFonts w:ascii="Times New Roman" w:hAnsi="Times New Roman" w:cs="Times New Roman"/>
          <w:sz w:val="24"/>
          <w:szCs w:val="24"/>
        </w:rPr>
        <w:br w:type="column"/>
      </w:r>
      <w:r>
        <w:rPr>
          <w:rFonts w:ascii="Arial" w:hAnsi="Arial" w:cs="Arial"/>
          <w:color w:val="46463F"/>
          <w:sz w:val="13"/>
          <w:szCs w:val="13"/>
        </w:rPr>
        <w:t xml:space="preserve">close  </w:t>
      </w:r>
      <w:r>
        <w:rPr>
          <w:rFonts w:ascii="Arial" w:hAnsi="Arial" w:cs="Arial"/>
          <w:color w:val="46463F"/>
          <w:sz w:val="12"/>
          <w:szCs w:val="12"/>
        </w:rPr>
        <w:t xml:space="preserve">of  </w:t>
      </w:r>
      <w:r>
        <w:rPr>
          <w:rFonts w:ascii="Times New Roman" w:hAnsi="Times New Roman" w:cs="Times New Roman"/>
          <w:color w:val="46463F"/>
          <w:sz w:val="13"/>
          <w:szCs w:val="13"/>
        </w:rPr>
        <w:t xml:space="preserve">business  on </w:t>
      </w:r>
      <w:r>
        <w:rPr>
          <w:rFonts w:ascii="Arial" w:hAnsi="Arial" w:cs="Arial"/>
          <w:color w:val="46463F"/>
        </w:rPr>
        <w:t>July</w:t>
      </w:r>
    </w:p>
    <w:p w:rsidR="00610E6C" w:rsidRDefault="00ED0708">
      <w:pPr>
        <w:pStyle w:val="BodyText"/>
        <w:kinsoku w:val="0"/>
        <w:overflowPunct w:val="0"/>
        <w:spacing w:line="103" w:lineRule="exact"/>
        <w:ind w:left="96" w:right="-20"/>
        <w:rPr>
          <w:rFonts w:ascii="Times New Roman" w:hAnsi="Times New Roman" w:cs="Times New Roman"/>
          <w:b/>
          <w:bCs/>
          <w:color w:val="46463F"/>
          <w:w w:val="99"/>
          <w:sz w:val="14"/>
          <w:szCs w:val="14"/>
        </w:rPr>
      </w:pPr>
      <w:r>
        <w:rPr>
          <w:noProof/>
        </w:rPr>
        <mc:AlternateContent>
          <mc:Choice Requires="wps">
            <w:drawing>
              <wp:anchor distT="0" distB="0" distL="114300" distR="114300" simplePos="0" relativeHeight="251717120" behindDoc="1" locked="0" layoutInCell="0" allowOverlap="1">
                <wp:simplePos x="0" y="0"/>
                <wp:positionH relativeFrom="page">
                  <wp:posOffset>2444750</wp:posOffset>
                </wp:positionH>
                <wp:positionV relativeFrom="paragraph">
                  <wp:posOffset>-4445</wp:posOffset>
                </wp:positionV>
                <wp:extent cx="172720" cy="247650"/>
                <wp:effectExtent l="0" t="0" r="0" b="0"/>
                <wp:wrapNone/>
                <wp:docPr id="84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90" w:lineRule="exact"/>
                              <w:ind w:right="-17"/>
                              <w:rPr>
                                <w:rFonts w:ascii="Arial" w:hAnsi="Arial" w:cs="Arial"/>
                                <w:color w:val="46463F"/>
                                <w:w w:val="80"/>
                                <w:sz w:val="39"/>
                                <w:szCs w:val="39"/>
                              </w:rPr>
                            </w:pPr>
                            <w:r>
                              <w:rPr>
                                <w:rFonts w:ascii="Arial" w:hAnsi="Arial" w:cs="Arial"/>
                                <w:color w:val="46463F"/>
                                <w:w w:val="80"/>
                                <w:sz w:val="39"/>
                                <w:szCs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451" type="#_x0000_t202" style="position:absolute;left:0;text-align:left;margin-left:192.5pt;margin-top:-.35pt;width:13.6pt;height:1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CtQ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" o:allowincell="f" filled="f" stroked="f">
                <v:textbox inset="0,0,0,0">
                  <w:txbxContent>
                    <w:p w:rsidR="00610E6C" w:rsidRDefault="00610E6C">
                      <w:pPr>
                        <w:pStyle w:val="BodyText"/>
                        <w:kinsoku w:val="0"/>
                        <w:overflowPunct w:val="0"/>
                        <w:spacing w:line="390" w:lineRule="exact"/>
                        <w:ind w:right="-17"/>
                        <w:rPr>
                          <w:rFonts w:ascii="Arial" w:hAnsi="Arial" w:cs="Arial"/>
                          <w:color w:val="46463F"/>
                          <w:w w:val="80"/>
                          <w:sz w:val="39"/>
                          <w:szCs w:val="39"/>
                        </w:rPr>
                      </w:pPr>
                      <w:r>
                        <w:rPr>
                          <w:rFonts w:ascii="Arial" w:hAnsi="Arial" w:cs="Arial"/>
                          <w:color w:val="46463F"/>
                          <w:w w:val="80"/>
                          <w:sz w:val="39"/>
                          <w:szCs w:val="39"/>
                        </w:rPr>
                        <w:t>=.</w:t>
                      </w:r>
                    </w:p>
                  </w:txbxContent>
                </v:textbox>
                <w10:wrap anchorx="page"/>
              </v:shape>
            </w:pict>
          </mc:Fallback>
        </mc:AlternateContent>
      </w:r>
      <w:r w:rsidR="00610E6C">
        <w:rPr>
          <w:rFonts w:ascii="Times New Roman" w:hAnsi="Times New Roman" w:cs="Times New Roman"/>
          <w:color w:val="46463F"/>
          <w:w w:val="99"/>
          <w:sz w:val="12"/>
          <w:szCs w:val="12"/>
        </w:rPr>
        <w:t>22,</w:t>
      </w:r>
      <w:r w:rsidR="00610E6C">
        <w:rPr>
          <w:rFonts w:ascii="Times New Roman" w:hAnsi="Times New Roman" w:cs="Times New Roman"/>
          <w:color w:val="46463F"/>
          <w:sz w:val="12"/>
          <w:szCs w:val="12"/>
        </w:rPr>
        <w:t xml:space="preserve">  </w:t>
      </w:r>
      <w:r w:rsidR="00610E6C">
        <w:rPr>
          <w:rFonts w:ascii="Times New Roman" w:hAnsi="Times New Roman" w:cs="Times New Roman"/>
          <w:color w:val="46463F"/>
          <w:spacing w:val="14"/>
          <w:sz w:val="12"/>
          <w:szCs w:val="12"/>
        </w:rPr>
        <w:t xml:space="preserve"> </w:t>
      </w:r>
      <w:r w:rsidR="00610E6C">
        <w:rPr>
          <w:rFonts w:ascii="Times New Roman" w:hAnsi="Times New Roman" w:cs="Times New Roman"/>
          <w:color w:val="46463F"/>
          <w:w w:val="110"/>
        </w:rPr>
        <w:t>20</w:t>
      </w:r>
      <w:r w:rsidR="00610E6C">
        <w:rPr>
          <w:rFonts w:ascii="Times New Roman" w:hAnsi="Times New Roman" w:cs="Times New Roman"/>
          <w:color w:val="46463F"/>
          <w:spacing w:val="-10"/>
          <w:w w:val="110"/>
        </w:rPr>
        <w:t>1</w:t>
      </w:r>
      <w:r w:rsidR="00610E6C">
        <w:rPr>
          <w:rFonts w:ascii="Times New Roman" w:hAnsi="Times New Roman" w:cs="Times New Roman"/>
          <w:color w:val="46463F"/>
          <w:w w:val="117"/>
        </w:rPr>
        <w:t>6,</w:t>
      </w:r>
      <w:r w:rsidR="00610E6C">
        <w:rPr>
          <w:rFonts w:ascii="Times New Roman" w:hAnsi="Times New Roman" w:cs="Times New Roman"/>
          <w:color w:val="46463F"/>
        </w:rPr>
        <w:t xml:space="preserve">  </w:t>
      </w:r>
      <w:r w:rsidR="00610E6C">
        <w:rPr>
          <w:rFonts w:ascii="Times New Roman" w:hAnsi="Times New Roman" w:cs="Times New Roman"/>
          <w:color w:val="46463F"/>
          <w:spacing w:val="-8"/>
        </w:rPr>
        <w:t xml:space="preserve"> </w:t>
      </w:r>
      <w:r w:rsidR="00610E6C">
        <w:rPr>
          <w:rFonts w:ascii="Arial" w:hAnsi="Arial" w:cs="Arial"/>
          <w:color w:val="46463F"/>
          <w:w w:val="107"/>
        </w:rPr>
        <w:t>presented</w:t>
      </w:r>
      <w:r w:rsidR="00610E6C">
        <w:rPr>
          <w:rFonts w:ascii="Arial" w:hAnsi="Arial" w:cs="Arial"/>
          <w:color w:val="46463F"/>
        </w:rPr>
        <w:t xml:space="preserve"> </w:t>
      </w:r>
      <w:r w:rsidR="00610E6C">
        <w:rPr>
          <w:rFonts w:ascii="Arial" w:hAnsi="Arial" w:cs="Arial"/>
          <w:color w:val="46463F"/>
          <w:spacing w:val="1"/>
        </w:rPr>
        <w:t xml:space="preserve"> </w:t>
      </w:r>
      <w:r w:rsidR="00610E6C">
        <w:rPr>
          <w:rFonts w:ascii="Arial" w:hAnsi="Arial" w:cs="Arial"/>
          <w:color w:val="46463F"/>
          <w:spacing w:val="-55"/>
          <w:w w:val="206"/>
          <w:sz w:val="12"/>
          <w:szCs w:val="12"/>
        </w:rPr>
        <w:t>I</w:t>
      </w:r>
      <w:r w:rsidR="00610E6C">
        <w:rPr>
          <w:rFonts w:ascii="Arial" w:hAnsi="Arial" w:cs="Arial"/>
          <w:color w:val="46463F"/>
          <w:w w:val="120"/>
          <w:sz w:val="12"/>
          <w:szCs w:val="12"/>
        </w:rPr>
        <w:t>n</w:t>
      </w:r>
      <w:r w:rsidR="00610E6C">
        <w:rPr>
          <w:rFonts w:ascii="Arial" w:hAnsi="Arial" w:cs="Arial"/>
          <w:color w:val="46463F"/>
          <w:sz w:val="12"/>
          <w:szCs w:val="12"/>
        </w:rPr>
        <w:t xml:space="preserve"> </w:t>
      </w:r>
      <w:r w:rsidR="00610E6C">
        <w:rPr>
          <w:rFonts w:ascii="Arial" w:hAnsi="Arial" w:cs="Arial"/>
          <w:color w:val="46463F"/>
          <w:spacing w:val="-10"/>
          <w:sz w:val="12"/>
          <w:szCs w:val="12"/>
        </w:rPr>
        <w:t xml:space="preserve"> </w:t>
      </w:r>
      <w:r w:rsidR="00610E6C">
        <w:rPr>
          <w:rFonts w:ascii="Times New Roman" w:hAnsi="Times New Roman" w:cs="Times New Roman"/>
          <w:b/>
          <w:bCs/>
          <w:color w:val="46463F"/>
          <w:w w:val="99"/>
          <w:sz w:val="14"/>
          <w:szCs w:val="14"/>
        </w:rPr>
        <w:t>a</w:t>
      </w:r>
    </w:p>
    <w:p w:rsidR="00610E6C" w:rsidRDefault="00610E6C">
      <w:pPr>
        <w:pStyle w:val="BodyText"/>
        <w:kinsoku w:val="0"/>
        <w:overflowPunct w:val="0"/>
        <w:spacing w:line="259" w:lineRule="exact"/>
        <w:ind w:left="543" w:right="-20"/>
        <w:rPr>
          <w:rFonts w:ascii="Arial" w:hAnsi="Arial" w:cs="Arial"/>
          <w:color w:val="46463F"/>
          <w:w w:val="111"/>
          <w:sz w:val="25"/>
          <w:szCs w:val="25"/>
        </w:rPr>
      </w:pPr>
      <w:r>
        <w:rPr>
          <w:rFonts w:ascii="Arial" w:hAnsi="Arial" w:cs="Arial"/>
          <w:color w:val="46463F"/>
          <w:w w:val="65"/>
          <w:sz w:val="24"/>
          <w:szCs w:val="24"/>
        </w:rPr>
        <w:t>in:ne</w:t>
      </w:r>
      <w:r>
        <w:rPr>
          <w:rFonts w:ascii="Arial" w:hAnsi="Arial" w:cs="Arial"/>
          <w:color w:val="46463F"/>
          <w:spacing w:val="-44"/>
          <w:w w:val="65"/>
          <w:sz w:val="24"/>
          <w:szCs w:val="24"/>
        </w:rPr>
        <w:t>r</w:t>
      </w:r>
      <w:r>
        <w:rPr>
          <w:rFonts w:ascii="Arial" w:hAnsi="Arial" w:cs="Arial"/>
          <w:color w:val="46463F"/>
          <w:w w:val="54"/>
          <w:sz w:val="24"/>
          <w:szCs w:val="24"/>
        </w:rPr>
        <w:t>wi</w:t>
      </w:r>
      <w:r>
        <w:rPr>
          <w:rFonts w:ascii="Arial" w:hAnsi="Arial" w:cs="Arial"/>
          <w:color w:val="46463F"/>
          <w:spacing w:val="-27"/>
          <w:w w:val="54"/>
          <w:sz w:val="24"/>
          <w:szCs w:val="24"/>
        </w:rPr>
        <w:t>u</w:t>
      </w:r>
      <w:r>
        <w:rPr>
          <w:rFonts w:ascii="Arial" w:hAnsi="Arial" w:cs="Arial"/>
          <w:color w:val="46463F"/>
          <w:w w:val="61"/>
          <w:sz w:val="24"/>
          <w:szCs w:val="24"/>
        </w:rPr>
        <w:t>'l:1.</w:t>
      </w:r>
      <w:r>
        <w:rPr>
          <w:rFonts w:ascii="Arial" w:hAnsi="Arial" w:cs="Arial"/>
          <w:color w:val="46463F"/>
          <w:spacing w:val="-30"/>
          <w:sz w:val="24"/>
          <w:szCs w:val="24"/>
        </w:rPr>
        <w:t xml:space="preserve"> </w:t>
      </w:r>
      <w:r>
        <w:rPr>
          <w:rFonts w:ascii="Arial" w:hAnsi="Arial" w:cs="Arial"/>
          <w:color w:val="46463F"/>
          <w:spacing w:val="-172"/>
          <w:w w:val="206"/>
          <w:sz w:val="25"/>
          <w:szCs w:val="25"/>
        </w:rPr>
        <w:t>1</w:t>
      </w:r>
      <w:r>
        <w:rPr>
          <w:rFonts w:ascii="Arial" w:hAnsi="Arial" w:cs="Arial"/>
          <w:color w:val="46463F"/>
          <w:w w:val="111"/>
          <w:sz w:val="25"/>
          <w:szCs w:val="25"/>
        </w:rPr>
        <w:t>:</w:t>
      </w:r>
    </w:p>
    <w:p w:rsidR="00610E6C" w:rsidRDefault="00610E6C">
      <w:pPr>
        <w:pStyle w:val="BodyText"/>
        <w:kinsoku w:val="0"/>
        <w:overflowPunct w:val="0"/>
        <w:spacing w:before="83" w:line="160" w:lineRule="auto"/>
        <w:ind w:left="63"/>
        <w:jc w:val="both"/>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members </w:t>
      </w:r>
      <w:r>
        <w:rPr>
          <w:rFonts w:ascii="Arial" w:hAnsi="Arial" w:cs="Arial"/>
          <w:color w:val="46463F"/>
          <w:sz w:val="14"/>
          <w:szCs w:val="14"/>
        </w:rPr>
        <w:t xml:space="preserve">wlth </w:t>
      </w:r>
      <w:r>
        <w:rPr>
          <w:rFonts w:ascii="Arial" w:hAnsi="Arial" w:cs="Arial"/>
          <w:color w:val="46463F"/>
          <w:sz w:val="13"/>
          <w:szCs w:val="13"/>
        </w:rPr>
        <w:t xml:space="preserve">behavioral </w:t>
      </w:r>
      <w:r>
        <w:rPr>
          <w:rFonts w:ascii="Times New Roman" w:hAnsi="Times New Roman" w:cs="Times New Roman"/>
          <w:color w:val="46463F"/>
          <w:sz w:val="13"/>
          <w:szCs w:val="13"/>
        </w:rPr>
        <w:t xml:space="preserve">health needs  </w:t>
      </w:r>
      <w:r>
        <w:rPr>
          <w:rFonts w:ascii="Arial" w:hAnsi="Arial" w:cs="Arial"/>
          <w:color w:val="46463F"/>
          <w:sz w:val="13"/>
          <w:szCs w:val="13"/>
        </w:rPr>
        <w:t xml:space="preserve">and  </w:t>
      </w:r>
      <w:r>
        <w:rPr>
          <w:rFonts w:ascii="Arial" w:hAnsi="Arial" w:cs="Arial"/>
          <w:color w:val="46463F"/>
        </w:rPr>
        <w:t xml:space="preserve">those </w:t>
      </w:r>
      <w:r>
        <w:rPr>
          <w:rFonts w:ascii="Times New Roman" w:hAnsi="Times New Roman" w:cs="Times New Roman"/>
          <w:color w:val="46463F"/>
          <w:sz w:val="13"/>
          <w:szCs w:val="13"/>
        </w:rPr>
        <w:t xml:space="preserve">with    </w:t>
      </w:r>
      <w:r>
        <w:rPr>
          <w:rFonts w:ascii="Times New Roman" w:hAnsi="Times New Roman" w:cs="Times New Roman"/>
          <w:color w:val="46463F"/>
          <w:sz w:val="12"/>
          <w:szCs w:val="12"/>
        </w:rPr>
        <w:t xml:space="preserve">dual    </w:t>
      </w:r>
      <w:r>
        <w:rPr>
          <w:rFonts w:ascii="Arial" w:hAnsi="Arial" w:cs="Arial"/>
          <w:color w:val="46463F"/>
        </w:rPr>
        <w:t xml:space="preserve">diagnoses    </w:t>
      </w:r>
      <w:r>
        <w:rPr>
          <w:rFonts w:ascii="Arial" w:hAnsi="Arial" w:cs="Arial"/>
          <w:color w:val="46463F"/>
          <w:sz w:val="12"/>
          <w:szCs w:val="12"/>
        </w:rPr>
        <w:t>of</w:t>
      </w:r>
    </w:p>
    <w:p w:rsidR="00610E6C" w:rsidRDefault="00610E6C">
      <w:pPr>
        <w:pStyle w:val="BodyText"/>
        <w:kinsoku w:val="0"/>
        <w:overflowPunct w:val="0"/>
        <w:spacing w:before="40" w:line="98" w:lineRule="auto"/>
        <w:ind w:left="63"/>
        <w:jc w:val="both"/>
        <w:rPr>
          <w:rFonts w:ascii="Arial" w:hAnsi="Arial" w:cs="Arial"/>
          <w:color w:val="46463F"/>
          <w:w w:val="105"/>
          <w:sz w:val="17"/>
          <w:szCs w:val="17"/>
        </w:rPr>
      </w:pPr>
      <w:r>
        <w:rPr>
          <w:rFonts w:ascii="Times New Roman" w:hAnsi="Times New Roman" w:cs="Times New Roman"/>
          <w:color w:val="46463F"/>
          <w:w w:val="105"/>
          <w:sz w:val="13"/>
          <w:szCs w:val="13"/>
        </w:rPr>
        <w:t xml:space="preserve">substance abuse disorder: as  </w:t>
      </w:r>
      <w:r>
        <w:rPr>
          <w:rFonts w:ascii="Arial" w:hAnsi="Arial" w:cs="Arial"/>
          <w:color w:val="46463F"/>
          <w:w w:val="105"/>
          <w:sz w:val="12"/>
          <w:szCs w:val="12"/>
        </w:rPr>
        <w:t xml:space="preserve">well  </w:t>
      </w:r>
      <w:r>
        <w:rPr>
          <w:rFonts w:ascii="Times New Roman" w:hAnsi="Times New Roman" w:cs="Times New Roman"/>
          <w:color w:val="46463F"/>
          <w:w w:val="105"/>
          <w:sz w:val="13"/>
          <w:szCs w:val="13"/>
        </w:rPr>
        <w:t>as  1ntearatfon</w:t>
      </w:r>
      <w:r>
        <w:rPr>
          <w:rFonts w:ascii="Times New Roman" w:hAnsi="Times New Roman" w:cs="Times New Roman"/>
          <w:color w:val="46463F"/>
          <w:spacing w:val="-5"/>
          <w:w w:val="105"/>
          <w:sz w:val="13"/>
          <w:szCs w:val="13"/>
        </w:rPr>
        <w:t xml:space="preserve"> </w:t>
      </w:r>
      <w:r>
        <w:rPr>
          <w:rFonts w:ascii="Arial" w:hAnsi="Arial" w:cs="Arial"/>
          <w:color w:val="46463F"/>
          <w:w w:val="105"/>
          <w:sz w:val="17"/>
          <w:szCs w:val="17"/>
        </w:rPr>
        <w:t>ol</w:t>
      </w:r>
    </w:p>
    <w:p w:rsidR="00610E6C" w:rsidRDefault="00610E6C">
      <w:pPr>
        <w:pStyle w:val="BodyText"/>
        <w:kinsoku w:val="0"/>
        <w:overflowPunct w:val="0"/>
        <w:spacing w:line="63" w:lineRule="exact"/>
        <w:ind w:left="63"/>
        <w:jc w:val="both"/>
        <w:rPr>
          <w:rFonts w:ascii="Times New Roman" w:hAnsi="Times New Roman" w:cs="Times New Roman"/>
          <w:color w:val="46463F"/>
          <w:w w:val="105"/>
          <w:sz w:val="13"/>
          <w:szCs w:val="13"/>
        </w:rPr>
      </w:pPr>
      <w:r>
        <w:rPr>
          <w:rFonts w:ascii="Times New Roman" w:hAnsi="Times New Roman" w:cs="Times New Roman"/>
          <w:color w:val="46463F"/>
          <w:w w:val="105"/>
        </w:rPr>
        <w:t xml:space="preserve">Jong    </w:t>
      </w:r>
      <w:r>
        <w:rPr>
          <w:rFonts w:ascii="Arial" w:hAnsi="Arial" w:cs="Arial"/>
          <w:color w:val="46463F"/>
          <w:w w:val="105"/>
          <w:sz w:val="12"/>
          <w:szCs w:val="12"/>
        </w:rPr>
        <w:t xml:space="preserve">term   </w:t>
      </w:r>
      <w:r>
        <w:rPr>
          <w:rFonts w:ascii="Times New Roman" w:hAnsi="Times New Roman" w:cs="Times New Roman"/>
          <w:color w:val="46463F"/>
          <w:w w:val="105"/>
          <w:sz w:val="13"/>
          <w:szCs w:val="13"/>
        </w:rPr>
        <w:t>services  and</w:t>
      </w:r>
    </w:p>
    <w:p w:rsidR="00610E6C" w:rsidRDefault="00610E6C">
      <w:pPr>
        <w:pStyle w:val="BodyText"/>
        <w:kinsoku w:val="0"/>
        <w:overflowPunct w:val="0"/>
        <w:spacing w:before="89" w:line="163" w:lineRule="auto"/>
        <w:ind w:left="90" w:right="13"/>
        <w:jc w:val="both"/>
        <w:rPr>
          <w:rFonts w:ascii="Arial" w:hAnsi="Arial" w:cs="Arial"/>
          <w:color w:val="46463F"/>
        </w:rPr>
      </w:pPr>
      <w:r>
        <w:rPr>
          <w:rFonts w:ascii="Times New Roman" w:hAnsi="Times New Roman" w:cs="Times New Roman"/>
          <w:sz w:val="24"/>
          <w:szCs w:val="24"/>
        </w:rPr>
        <w:br w:type="column"/>
      </w:r>
      <w:r>
        <w:rPr>
          <w:rFonts w:ascii="Arial" w:hAnsi="Arial" w:cs="Arial"/>
          <w:color w:val="46463F"/>
          <w:sz w:val="12"/>
          <w:szCs w:val="12"/>
        </w:rPr>
        <w:t xml:space="preserve">Attn: </w:t>
      </w:r>
      <w:r>
        <w:rPr>
          <w:rFonts w:ascii="Times New Roman" w:hAnsi="Times New Roman" w:cs="Times New Roman"/>
          <w:color w:val="46463F"/>
          <w:sz w:val="12"/>
          <w:szCs w:val="12"/>
        </w:rPr>
        <w:t xml:space="preserve">1115 </w:t>
      </w:r>
      <w:r>
        <w:rPr>
          <w:rFonts w:ascii="Arial" w:hAnsi="Arial" w:cs="Arial"/>
          <w:color w:val="46463F"/>
          <w:sz w:val="12"/>
          <w:szCs w:val="12"/>
        </w:rPr>
        <w:t xml:space="preserve">Demonstration </w:t>
      </w:r>
      <w:r>
        <w:rPr>
          <w:rFonts w:ascii="Arial" w:hAnsi="Arial" w:cs="Arial"/>
          <w:color w:val="46463F"/>
        </w:rPr>
        <w:t xml:space="preserve">comments, </w:t>
      </w:r>
      <w:r>
        <w:rPr>
          <w:rFonts w:ascii="Times New Roman" w:hAnsi="Times New Roman" w:cs="Times New Roman"/>
          <w:color w:val="46463F"/>
          <w:sz w:val="12"/>
          <w:szCs w:val="12"/>
        </w:rPr>
        <w:t xml:space="preserve">One </w:t>
      </w:r>
      <w:r>
        <w:rPr>
          <w:rFonts w:ascii="Times New Roman" w:hAnsi="Times New Roman" w:cs="Times New Roman"/>
          <w:color w:val="46463F"/>
          <w:sz w:val="13"/>
          <w:szCs w:val="13"/>
        </w:rPr>
        <w:t xml:space="preserve">Ashburton </w:t>
      </w:r>
      <w:r>
        <w:rPr>
          <w:rFonts w:ascii="Times New Roman" w:hAnsi="Times New Roman" w:cs="Times New Roman"/>
          <w:color w:val="46463F"/>
          <w:sz w:val="12"/>
          <w:szCs w:val="12"/>
        </w:rPr>
        <w:t xml:space="preserve">Place, 11th </w:t>
      </w:r>
      <w:r>
        <w:rPr>
          <w:rFonts w:ascii="Times New Roman" w:hAnsi="Times New Roman" w:cs="Times New Roman"/>
          <w:color w:val="46463F"/>
          <w:sz w:val="13"/>
          <w:szCs w:val="13"/>
        </w:rPr>
        <w:t xml:space="preserve">Floor, Boston, </w:t>
      </w:r>
      <w:r>
        <w:rPr>
          <w:rFonts w:ascii="Arial" w:hAnsi="Arial" w:cs="Arial"/>
          <w:color w:val="46463F"/>
          <w:sz w:val="13"/>
          <w:szCs w:val="13"/>
        </w:rPr>
        <w:t xml:space="preserve">MA </w:t>
      </w:r>
      <w:r>
        <w:rPr>
          <w:rFonts w:ascii="Arial" w:hAnsi="Arial" w:cs="Arial"/>
          <w:color w:val="46463F"/>
          <w:sz w:val="12"/>
          <w:szCs w:val="12"/>
        </w:rPr>
        <w:t xml:space="preserve">02108. </w:t>
      </w:r>
      <w:r>
        <w:rPr>
          <w:rFonts w:ascii="Times New Roman" w:hAnsi="Times New Roman" w:cs="Times New Roman"/>
          <w:color w:val="46463F"/>
          <w:sz w:val="13"/>
          <w:szCs w:val="13"/>
        </w:rPr>
        <w:t xml:space="preserve">Comments </w:t>
      </w:r>
      <w:r>
        <w:rPr>
          <w:rFonts w:ascii="Arial" w:hAnsi="Arial" w:cs="Arial"/>
          <w:color w:val="46463F"/>
          <w:sz w:val="13"/>
          <w:szCs w:val="13"/>
        </w:rPr>
        <w:t xml:space="preserve">must  </w:t>
      </w:r>
      <w:r>
        <w:rPr>
          <w:rFonts w:ascii="Times New Roman" w:hAnsi="Times New Roman" w:cs="Times New Roman"/>
          <w:color w:val="46463F"/>
          <w:sz w:val="13"/>
          <w:szCs w:val="13"/>
        </w:rPr>
        <w:t xml:space="preserve">be  received  </w:t>
      </w:r>
      <w:r>
        <w:rPr>
          <w:rFonts w:ascii="Times New Roman" w:hAnsi="Times New Roman" w:cs="Times New Roman"/>
          <w:color w:val="46463F"/>
          <w:sz w:val="12"/>
          <w:szCs w:val="12"/>
        </w:rPr>
        <w:t xml:space="preserve">by  </w:t>
      </w:r>
      <w:r>
        <w:rPr>
          <w:rFonts w:ascii="Arial" w:hAnsi="Arial" w:cs="Arial"/>
          <w:color w:val="46463F"/>
        </w:rPr>
        <w:t>July</w:t>
      </w:r>
    </w:p>
    <w:p w:rsidR="00610E6C" w:rsidRDefault="00610E6C">
      <w:pPr>
        <w:pStyle w:val="BodyText"/>
        <w:kinsoku w:val="0"/>
        <w:overflowPunct w:val="0"/>
        <w:spacing w:line="63" w:lineRule="exact"/>
        <w:ind w:left="533" w:right="-16"/>
        <w:rPr>
          <w:rFonts w:ascii="Arial" w:hAnsi="Arial" w:cs="Arial"/>
          <w:color w:val="46463F"/>
          <w:w w:val="110"/>
          <w:sz w:val="9"/>
          <w:szCs w:val="9"/>
        </w:rPr>
      </w:pPr>
      <w:r>
        <w:rPr>
          <w:rFonts w:ascii="Arial" w:hAnsi="Arial" w:cs="Arial"/>
          <w:color w:val="46463F"/>
          <w:w w:val="110"/>
          <w:sz w:val="12"/>
          <w:szCs w:val="12"/>
        </w:rPr>
        <w:t>In</w:t>
      </w:r>
      <w:r>
        <w:rPr>
          <w:rFonts w:ascii="Arial" w:hAnsi="Arial" w:cs="Arial"/>
          <w:color w:val="46463F"/>
          <w:spacing w:val="-19"/>
          <w:w w:val="110"/>
          <w:sz w:val="12"/>
          <w:szCs w:val="12"/>
        </w:rPr>
        <w:t xml:space="preserve"> </w:t>
      </w:r>
      <w:r>
        <w:rPr>
          <w:rFonts w:ascii="Times New Roman" w:hAnsi="Times New Roman" w:cs="Times New Roman"/>
          <w:color w:val="46463F"/>
          <w:w w:val="110"/>
          <w:sz w:val="13"/>
          <w:szCs w:val="13"/>
        </w:rPr>
        <w:t>order</w:t>
      </w:r>
      <w:r>
        <w:rPr>
          <w:rFonts w:ascii="Times New Roman" w:hAnsi="Times New Roman" w:cs="Times New Roman"/>
          <w:color w:val="46463F"/>
          <w:spacing w:val="-8"/>
          <w:w w:val="110"/>
          <w:sz w:val="13"/>
          <w:szCs w:val="13"/>
        </w:rPr>
        <w:t xml:space="preserve"> </w:t>
      </w:r>
      <w:r>
        <w:rPr>
          <w:rFonts w:ascii="Times New Roman" w:hAnsi="Times New Roman" w:cs="Times New Roman"/>
          <w:color w:val="46463F"/>
          <w:w w:val="110"/>
          <w:sz w:val="13"/>
          <w:szCs w:val="13"/>
        </w:rPr>
        <w:t>to</w:t>
      </w:r>
      <w:r>
        <w:rPr>
          <w:rFonts w:ascii="Times New Roman" w:hAnsi="Times New Roman" w:cs="Times New Roman"/>
          <w:color w:val="46463F"/>
          <w:spacing w:val="-3"/>
          <w:w w:val="110"/>
          <w:sz w:val="13"/>
          <w:szCs w:val="13"/>
        </w:rPr>
        <w:t xml:space="preserve"> </w:t>
      </w:r>
      <w:r>
        <w:rPr>
          <w:rFonts w:ascii="Times New Roman" w:hAnsi="Times New Roman" w:cs="Times New Roman"/>
          <w:color w:val="46463F"/>
          <w:w w:val="110"/>
          <w:sz w:val="13"/>
          <w:szCs w:val="13"/>
        </w:rPr>
        <w:t>be</w:t>
      </w:r>
      <w:r>
        <w:rPr>
          <w:rFonts w:ascii="Times New Roman" w:hAnsi="Times New Roman" w:cs="Times New Roman"/>
          <w:color w:val="46463F"/>
          <w:spacing w:val="-5"/>
          <w:w w:val="110"/>
          <w:sz w:val="13"/>
          <w:szCs w:val="13"/>
        </w:rPr>
        <w:t xml:space="preserve"> </w:t>
      </w:r>
      <w:r>
        <w:rPr>
          <w:rFonts w:ascii="Arial" w:hAnsi="Arial" w:cs="Arial"/>
          <w:color w:val="46463F"/>
          <w:w w:val="110"/>
          <w:sz w:val="9"/>
          <w:szCs w:val="9"/>
        </w:rPr>
        <w:t>COil·</w:t>
      </w:r>
    </w:p>
    <w:p w:rsidR="00610E6C" w:rsidRDefault="00610E6C">
      <w:pPr>
        <w:pStyle w:val="BodyText"/>
        <w:kinsoku w:val="0"/>
        <w:overflowPunct w:val="0"/>
        <w:spacing w:before="25" w:line="127" w:lineRule="exact"/>
        <w:ind w:left="92"/>
        <w:jc w:val="both"/>
        <w:rPr>
          <w:rFonts w:ascii="Arial" w:hAnsi="Arial" w:cs="Arial"/>
          <w:color w:val="46463F"/>
          <w:sz w:val="13"/>
          <w:szCs w:val="13"/>
        </w:rPr>
      </w:pPr>
      <w:r>
        <w:rPr>
          <w:rFonts w:ascii="Times New Roman" w:hAnsi="Times New Roman" w:cs="Times New Roman"/>
          <w:sz w:val="24"/>
          <w:szCs w:val="24"/>
        </w:rPr>
        <w:br w:type="column"/>
      </w:r>
      <w:r>
        <w:rPr>
          <w:rFonts w:ascii="Arial" w:hAnsi="Arial" w:cs="Arial"/>
          <w:color w:val="46463F"/>
          <w:sz w:val="13"/>
          <w:szCs w:val="13"/>
        </w:rPr>
        <w:t>Glroul!,   AKA   Laura M.</w:t>
      </w:r>
    </w:p>
    <w:p w:rsidR="00610E6C" w:rsidRDefault="00610E6C">
      <w:pPr>
        <w:pStyle w:val="BodyText"/>
        <w:kinsoku w:val="0"/>
        <w:overflowPunct w:val="0"/>
        <w:spacing w:line="102" w:lineRule="exact"/>
        <w:ind w:left="87"/>
        <w:jc w:val="both"/>
        <w:rPr>
          <w:rFonts w:ascii="Times New Roman" w:hAnsi="Times New Roman" w:cs="Times New Roman"/>
          <w:color w:val="46463F"/>
          <w:sz w:val="13"/>
          <w:szCs w:val="13"/>
        </w:rPr>
      </w:pPr>
      <w:r>
        <w:rPr>
          <w:rFonts w:ascii="Times New Roman" w:hAnsi="Times New Roman" w:cs="Times New Roman"/>
          <w:color w:val="46463F"/>
          <w:sz w:val="13"/>
          <w:szCs w:val="13"/>
        </w:rPr>
        <w:t>Joanldes</w:t>
      </w:r>
    </w:p>
    <w:p w:rsidR="00610E6C" w:rsidRDefault="00610E6C">
      <w:pPr>
        <w:pStyle w:val="BodyText"/>
        <w:kinsoku w:val="0"/>
        <w:overflowPunct w:val="0"/>
        <w:spacing w:before="16" w:line="158" w:lineRule="auto"/>
        <w:ind w:left="87" w:right="5"/>
        <w:jc w:val="both"/>
        <w:rPr>
          <w:rFonts w:ascii="Times New Roman" w:hAnsi="Times New Roman" w:cs="Times New Roman"/>
          <w:color w:val="46463F"/>
          <w:sz w:val="13"/>
          <w:szCs w:val="13"/>
        </w:rPr>
      </w:pPr>
      <w:r>
        <w:rPr>
          <w:rFonts w:ascii="Times New Roman" w:hAnsi="Times New Roman" w:cs="Times New Roman"/>
          <w:color w:val="46463F"/>
          <w:sz w:val="13"/>
          <w:szCs w:val="13"/>
        </w:rPr>
        <w:t xml:space="preserve">and to all </w:t>
      </w:r>
      <w:r>
        <w:rPr>
          <w:rFonts w:ascii="Arial" w:hAnsi="Arial" w:cs="Arial"/>
          <w:color w:val="46463F"/>
        </w:rPr>
        <w:t xml:space="preserve">persons </w:t>
      </w:r>
      <w:r>
        <w:rPr>
          <w:rFonts w:ascii="Arial" w:hAnsi="Arial" w:cs="Arial"/>
          <w:color w:val="46463F"/>
          <w:sz w:val="13"/>
          <w:szCs w:val="13"/>
        </w:rPr>
        <w:t xml:space="preserve">entftfed </w:t>
      </w:r>
      <w:r>
        <w:rPr>
          <w:rFonts w:ascii="Times New Roman" w:hAnsi="Times New Roman" w:cs="Times New Roman"/>
          <w:color w:val="46463F"/>
          <w:sz w:val="13"/>
          <w:szCs w:val="13"/>
        </w:rPr>
        <w:t xml:space="preserve">to the </w:t>
      </w:r>
      <w:r>
        <w:rPr>
          <w:rFonts w:ascii="Arial" w:hAnsi="Arial" w:cs="Arial"/>
          <w:color w:val="46463F"/>
          <w:sz w:val="13"/>
          <w:szCs w:val="13"/>
        </w:rPr>
        <w:t xml:space="preserve">benefit </w:t>
      </w:r>
      <w:r>
        <w:rPr>
          <w:rFonts w:ascii="Times New Roman" w:hAnsi="Times New Roman" w:cs="Times New Roman"/>
          <w:color w:val="46463F"/>
          <w:sz w:val="13"/>
          <w:szCs w:val="13"/>
        </w:rPr>
        <w:t xml:space="preserve">of the </w:t>
      </w:r>
      <w:r>
        <w:rPr>
          <w:rFonts w:ascii="Times New Roman" w:hAnsi="Times New Roman" w:cs="Times New Roman"/>
          <w:color w:val="46463F"/>
          <w:sz w:val="13"/>
          <w:szCs w:val="13"/>
          <w:u w:val="thick" w:color="000000"/>
        </w:rPr>
        <w:t xml:space="preserve">5ervicemembel </w:t>
      </w:r>
      <w:r>
        <w:rPr>
          <w:rFonts w:ascii="Arial" w:hAnsi="Arial" w:cs="Arial"/>
          <w:color w:val="46463F"/>
          <w:sz w:val="14"/>
          <w:szCs w:val="14"/>
          <w:u w:val="thick" w:color="000000"/>
        </w:rPr>
        <w:t xml:space="preserve">s </w:t>
      </w:r>
      <w:r>
        <w:rPr>
          <w:rFonts w:ascii="Times New Roman" w:hAnsi="Times New Roman" w:cs="Times New Roman"/>
          <w:color w:val="46463F"/>
          <w:sz w:val="13"/>
          <w:szCs w:val="13"/>
        </w:rPr>
        <w:t>Clvfl Re­</w:t>
      </w:r>
    </w:p>
    <w:p w:rsidR="00610E6C" w:rsidRDefault="00610E6C">
      <w:pPr>
        <w:pStyle w:val="BodyText"/>
        <w:kinsoku w:val="0"/>
        <w:overflowPunct w:val="0"/>
        <w:spacing w:line="49" w:lineRule="exact"/>
        <w:ind w:left="92"/>
        <w:jc w:val="both"/>
        <w:rPr>
          <w:rFonts w:ascii="Times New Roman" w:hAnsi="Times New Roman" w:cs="Times New Roman"/>
          <w:color w:val="46463F"/>
          <w:sz w:val="13"/>
          <w:szCs w:val="13"/>
        </w:rPr>
      </w:pPr>
      <w:r>
        <w:rPr>
          <w:rFonts w:ascii="Arial" w:hAnsi="Arial" w:cs="Arial"/>
          <w:color w:val="46463F"/>
          <w:sz w:val="12"/>
          <w:szCs w:val="12"/>
        </w:rPr>
        <w:t>llef</w:t>
      </w:r>
      <w:r>
        <w:rPr>
          <w:rFonts w:ascii="Arial" w:hAnsi="Arial" w:cs="Arial"/>
          <w:color w:val="46463F"/>
          <w:spacing w:val="-17"/>
          <w:sz w:val="12"/>
          <w:szCs w:val="12"/>
        </w:rPr>
        <w:t xml:space="preserve"> </w:t>
      </w:r>
      <w:r>
        <w:rPr>
          <w:rFonts w:ascii="Times New Roman" w:hAnsi="Times New Roman" w:cs="Times New Roman"/>
          <w:color w:val="46463F"/>
          <w:sz w:val="12"/>
          <w:szCs w:val="12"/>
        </w:rPr>
        <w:t>Act,</w:t>
      </w:r>
      <w:r>
        <w:rPr>
          <w:rFonts w:ascii="Times New Roman" w:hAnsi="Times New Roman" w:cs="Times New Roman"/>
          <w:color w:val="46463F"/>
          <w:spacing w:val="-10"/>
          <w:sz w:val="12"/>
          <w:szCs w:val="12"/>
        </w:rPr>
        <w:t xml:space="preserve"> </w:t>
      </w:r>
      <w:r>
        <w:rPr>
          <w:rFonts w:ascii="Times New Roman" w:hAnsi="Times New Roman" w:cs="Times New Roman"/>
          <w:color w:val="46463F"/>
          <w:sz w:val="13"/>
          <w:szCs w:val="13"/>
        </w:rPr>
        <w:t>50</w:t>
      </w:r>
      <w:r>
        <w:rPr>
          <w:rFonts w:ascii="Times New Roman" w:hAnsi="Times New Roman" w:cs="Times New Roman"/>
          <w:color w:val="46463F"/>
          <w:spacing w:val="-15"/>
          <w:sz w:val="13"/>
          <w:szCs w:val="13"/>
        </w:rPr>
        <w:t xml:space="preserve"> </w:t>
      </w:r>
      <w:r>
        <w:rPr>
          <w:rFonts w:ascii="Times New Roman" w:hAnsi="Times New Roman" w:cs="Times New Roman"/>
          <w:color w:val="46463F"/>
          <w:sz w:val="13"/>
          <w:szCs w:val="13"/>
        </w:rPr>
        <w:t>U5.C.</w:t>
      </w:r>
      <w:r>
        <w:rPr>
          <w:rFonts w:ascii="Times New Roman" w:hAnsi="Times New Roman" w:cs="Times New Roman"/>
          <w:color w:val="46463F"/>
          <w:spacing w:val="-11"/>
          <w:sz w:val="13"/>
          <w:szCs w:val="13"/>
        </w:rPr>
        <w:t xml:space="preserve"> </w:t>
      </w:r>
      <w:r>
        <w:rPr>
          <w:rFonts w:ascii="Times New Roman" w:hAnsi="Times New Roman" w:cs="Times New Roman"/>
          <w:color w:val="46463F"/>
          <w:sz w:val="13"/>
          <w:szCs w:val="13"/>
        </w:rPr>
        <w:t>APP.</w:t>
      </w:r>
      <w:r>
        <w:rPr>
          <w:rFonts w:ascii="Times New Roman" w:hAnsi="Times New Roman" w:cs="Times New Roman"/>
          <w:color w:val="46463F"/>
          <w:spacing w:val="-9"/>
          <w:sz w:val="13"/>
          <w:szCs w:val="13"/>
        </w:rPr>
        <w:t xml:space="preserve"> </w:t>
      </w:r>
      <w:r>
        <w:rPr>
          <w:rFonts w:ascii="Times New Roman" w:hAnsi="Times New Roman" w:cs="Times New Roman"/>
          <w:color w:val="46463F"/>
          <w:sz w:val="13"/>
          <w:szCs w:val="13"/>
        </w:rPr>
        <w:t>§501</w:t>
      </w:r>
    </w:p>
    <w:p w:rsidR="00610E6C" w:rsidRDefault="00610E6C">
      <w:pPr>
        <w:pStyle w:val="BodyText"/>
        <w:kinsoku w:val="0"/>
        <w:overflowPunct w:val="0"/>
        <w:spacing w:before="68" w:line="135" w:lineRule="exact"/>
        <w:ind w:left="89"/>
        <w:jc w:val="both"/>
        <w:rPr>
          <w:rFonts w:ascii="Times New Roman" w:hAnsi="Times New Roman" w:cs="Times New Roman"/>
          <w:color w:val="46463F"/>
          <w:w w:val="105"/>
          <w:sz w:val="14"/>
          <w:szCs w:val="14"/>
        </w:rPr>
      </w:pPr>
      <w:r>
        <w:rPr>
          <w:rFonts w:ascii="Times New Roman" w:hAnsi="Times New Roman" w:cs="Times New Roman"/>
          <w:sz w:val="24"/>
          <w:szCs w:val="24"/>
        </w:rPr>
        <w:br w:type="column"/>
      </w:r>
      <w:r>
        <w:rPr>
          <w:rFonts w:ascii="Times New Roman" w:hAnsi="Times New Roman" w:cs="Times New Roman"/>
          <w:color w:val="46463F"/>
          <w:w w:val="105"/>
          <w:sz w:val="14"/>
          <w:szCs w:val="14"/>
        </w:rPr>
        <w:t>wit</w:t>
      </w:r>
    </w:p>
    <w:p w:rsidR="00610E6C" w:rsidRDefault="00610E6C">
      <w:pPr>
        <w:pStyle w:val="BodyText"/>
        <w:kinsoku w:val="0"/>
        <w:overflowPunct w:val="0"/>
        <w:spacing w:before="14" w:line="160" w:lineRule="auto"/>
        <w:ind w:left="84"/>
        <w:jc w:val="both"/>
        <w:rPr>
          <w:rFonts w:ascii="Arial" w:hAnsi="Arial" w:cs="Arial"/>
          <w:color w:val="46463F"/>
          <w:sz w:val="13"/>
          <w:szCs w:val="13"/>
        </w:rPr>
      </w:pPr>
      <w:r>
        <w:rPr>
          <w:rFonts w:ascii="Arial" w:hAnsi="Arial" w:cs="Arial"/>
          <w:color w:val="46463F"/>
          <w:w w:val="95"/>
          <w:sz w:val="13"/>
          <w:szCs w:val="13"/>
        </w:rPr>
        <w:t>The</w:t>
      </w:r>
      <w:r>
        <w:rPr>
          <w:rFonts w:ascii="Arial" w:hAnsi="Arial" w:cs="Arial"/>
          <w:color w:val="46463F"/>
          <w:spacing w:val="-5"/>
          <w:w w:val="95"/>
          <w:sz w:val="13"/>
          <w:szCs w:val="13"/>
        </w:rPr>
        <w:t xml:space="preserve"> </w:t>
      </w:r>
      <w:r>
        <w:rPr>
          <w:rFonts w:ascii="Arial" w:hAnsi="Arial" w:cs="Arial"/>
          <w:color w:val="46463F"/>
          <w:w w:val="95"/>
          <w:sz w:val="13"/>
          <w:szCs w:val="13"/>
        </w:rPr>
        <w:t>land</w:t>
      </w:r>
      <w:r>
        <w:rPr>
          <w:rFonts w:ascii="Arial" w:hAnsi="Arial" w:cs="Arial"/>
          <w:color w:val="46463F"/>
          <w:spacing w:val="-12"/>
          <w:w w:val="95"/>
          <w:sz w:val="13"/>
          <w:szCs w:val="13"/>
        </w:rPr>
        <w:t xml:space="preserve"> </w:t>
      </w:r>
      <w:r>
        <w:rPr>
          <w:rFonts w:ascii="Arial" w:hAnsi="Arial" w:cs="Arial"/>
          <w:color w:val="46463F"/>
          <w:w w:val="95"/>
          <w:sz w:val="12"/>
          <w:szCs w:val="12"/>
        </w:rPr>
        <w:t>In</w:t>
      </w:r>
      <w:r>
        <w:rPr>
          <w:rFonts w:ascii="Arial" w:hAnsi="Arial" w:cs="Arial"/>
          <w:color w:val="46463F"/>
          <w:spacing w:val="-11"/>
          <w:w w:val="95"/>
          <w:sz w:val="12"/>
          <w:szCs w:val="12"/>
        </w:rPr>
        <w:t xml:space="preserve"> </w:t>
      </w:r>
      <w:r>
        <w:rPr>
          <w:rFonts w:ascii="Arial" w:hAnsi="Arial" w:cs="Arial"/>
          <w:color w:val="46463F"/>
          <w:w w:val="95"/>
          <w:sz w:val="13"/>
          <w:szCs w:val="13"/>
        </w:rPr>
        <w:t>said</w:t>
      </w:r>
      <w:r>
        <w:rPr>
          <w:rFonts w:ascii="Arial" w:hAnsi="Arial" w:cs="Arial"/>
          <w:color w:val="46463F"/>
          <w:spacing w:val="-4"/>
          <w:w w:val="95"/>
          <w:sz w:val="13"/>
          <w:szCs w:val="13"/>
        </w:rPr>
        <w:t xml:space="preserve"> </w:t>
      </w:r>
      <w:r>
        <w:rPr>
          <w:rFonts w:ascii="Arial" w:hAnsi="Arial" w:cs="Arial"/>
          <w:color w:val="46463F"/>
          <w:w w:val="95"/>
          <w:sz w:val="12"/>
          <w:szCs w:val="12"/>
        </w:rPr>
        <w:t xml:space="preserve">AGAWAM, </w:t>
      </w:r>
      <w:r>
        <w:rPr>
          <w:rFonts w:ascii="Times New Roman" w:hAnsi="Times New Roman" w:cs="Times New Roman"/>
          <w:color w:val="46463F"/>
          <w:sz w:val="13"/>
          <w:szCs w:val="13"/>
        </w:rPr>
        <w:t>being</w:t>
      </w:r>
      <w:r>
        <w:rPr>
          <w:rFonts w:ascii="Times New Roman" w:hAnsi="Times New Roman" w:cs="Times New Roman"/>
          <w:color w:val="46463F"/>
          <w:spacing w:val="-16"/>
          <w:sz w:val="13"/>
          <w:szCs w:val="13"/>
        </w:rPr>
        <w:t xml:space="preserve"> </w:t>
      </w:r>
      <w:r>
        <w:rPr>
          <w:rFonts w:ascii="Arial" w:hAnsi="Arial" w:cs="Arial"/>
          <w:color w:val="46463F"/>
          <w:sz w:val="13"/>
          <w:szCs w:val="13"/>
        </w:rPr>
        <w:t>known</w:t>
      </w:r>
      <w:r>
        <w:rPr>
          <w:rFonts w:ascii="Arial" w:hAnsi="Arial" w:cs="Arial"/>
          <w:color w:val="46463F"/>
          <w:spacing w:val="-24"/>
          <w:sz w:val="13"/>
          <w:szCs w:val="13"/>
        </w:rPr>
        <w:t xml:space="preserve"> </w:t>
      </w:r>
      <w:r>
        <w:rPr>
          <w:rFonts w:ascii="Arial" w:hAnsi="Arial" w:cs="Arial"/>
          <w:color w:val="46463F"/>
          <w:sz w:val="13"/>
          <w:szCs w:val="13"/>
        </w:rPr>
        <w:t>and</w:t>
      </w:r>
      <w:r>
        <w:rPr>
          <w:rFonts w:ascii="Arial" w:hAnsi="Arial" w:cs="Arial"/>
          <w:color w:val="46463F"/>
          <w:spacing w:val="-26"/>
          <w:sz w:val="13"/>
          <w:szCs w:val="13"/>
        </w:rPr>
        <w:t xml:space="preserve"> </w:t>
      </w:r>
      <w:r>
        <w:rPr>
          <w:rFonts w:ascii="Times New Roman" w:hAnsi="Times New Roman" w:cs="Times New Roman"/>
          <w:color w:val="46463F"/>
          <w:sz w:val="14"/>
          <w:szCs w:val="14"/>
        </w:rPr>
        <w:t xml:space="preserve">deslgnat· </w:t>
      </w:r>
      <w:r>
        <w:rPr>
          <w:rFonts w:ascii="Times New Roman" w:hAnsi="Times New Roman" w:cs="Times New Roman"/>
          <w:color w:val="46463F"/>
          <w:sz w:val="13"/>
          <w:szCs w:val="13"/>
        </w:rPr>
        <w:t xml:space="preserve">eel as Lot #31 (thirty-one) on </w:t>
      </w:r>
      <w:r>
        <w:rPr>
          <w:rFonts w:ascii="Arial" w:hAnsi="Arial" w:cs="Arial"/>
          <w:color w:val="46463F"/>
          <w:sz w:val="13"/>
          <w:szCs w:val="13"/>
        </w:rPr>
        <w:t xml:space="preserve">a </w:t>
      </w:r>
      <w:r>
        <w:rPr>
          <w:rFonts w:ascii="Arial" w:hAnsi="Arial" w:cs="Arial"/>
          <w:color w:val="46463F"/>
        </w:rPr>
        <w:t xml:space="preserve">plan </w:t>
      </w:r>
      <w:r>
        <w:rPr>
          <w:rFonts w:ascii="Arial" w:hAnsi="Arial" w:cs="Arial"/>
          <w:color w:val="46463F"/>
          <w:sz w:val="12"/>
          <w:szCs w:val="12"/>
        </w:rPr>
        <w:t xml:space="preserve">of lots </w:t>
      </w:r>
      <w:r>
        <w:rPr>
          <w:rFonts w:ascii="Arial" w:hAnsi="Arial" w:cs="Arial"/>
          <w:color w:val="46463F"/>
          <w:spacing w:val="8"/>
          <w:sz w:val="12"/>
          <w:szCs w:val="12"/>
        </w:rPr>
        <w:t xml:space="preserve"> </w:t>
      </w:r>
      <w:r>
        <w:rPr>
          <w:rFonts w:ascii="Arial" w:hAnsi="Arial" w:cs="Arial"/>
          <w:color w:val="46463F"/>
          <w:sz w:val="13"/>
          <w:szCs w:val="13"/>
        </w:rPr>
        <w:t>recorded</w:t>
      </w:r>
    </w:p>
    <w:p w:rsidR="00610E6C" w:rsidRDefault="00610E6C">
      <w:pPr>
        <w:pStyle w:val="BodyText"/>
        <w:kinsoku w:val="0"/>
        <w:overflowPunct w:val="0"/>
        <w:spacing w:line="96" w:lineRule="exact"/>
        <w:ind w:left="89"/>
        <w:jc w:val="both"/>
        <w:rPr>
          <w:rFonts w:ascii="Times New Roman" w:hAnsi="Times New Roman" w:cs="Times New Roman"/>
          <w:color w:val="46463F"/>
          <w:sz w:val="13"/>
          <w:szCs w:val="13"/>
        </w:rPr>
      </w:pPr>
      <w:r>
        <w:rPr>
          <w:rFonts w:ascii="Arial" w:hAnsi="Arial" w:cs="Arial"/>
          <w:color w:val="46463F"/>
          <w:sz w:val="12"/>
          <w:szCs w:val="12"/>
        </w:rPr>
        <w:t xml:space="preserve">In  </w:t>
      </w:r>
      <w:r>
        <w:rPr>
          <w:rFonts w:ascii="Times New Roman" w:hAnsi="Times New Roman" w:cs="Times New Roman"/>
          <w:color w:val="46463F"/>
          <w:sz w:val="13"/>
          <w:szCs w:val="13"/>
        </w:rPr>
        <w:t xml:space="preserve">the   </w:t>
      </w:r>
      <w:r>
        <w:rPr>
          <w:rFonts w:ascii="Arial" w:hAnsi="Arial" w:cs="Arial"/>
          <w:color w:val="46463F"/>
          <w:sz w:val="12"/>
          <w:szCs w:val="12"/>
        </w:rPr>
        <w:t xml:space="preserve">Hampden  </w:t>
      </w:r>
      <w:r>
        <w:rPr>
          <w:rFonts w:ascii="Times New Roman" w:hAnsi="Times New Roman" w:cs="Times New Roman"/>
          <w:color w:val="46463F"/>
          <w:sz w:val="13"/>
          <w:szCs w:val="13"/>
        </w:rPr>
        <w:t>County</w:t>
      </w:r>
    </w:p>
    <w:p w:rsidR="00610E6C" w:rsidRDefault="00610E6C">
      <w:pPr>
        <w:pStyle w:val="BodyText"/>
        <w:tabs>
          <w:tab w:val="left" w:pos="958"/>
        </w:tabs>
        <w:kinsoku w:val="0"/>
        <w:overflowPunct w:val="0"/>
        <w:spacing w:before="31" w:line="165" w:lineRule="auto"/>
        <w:ind w:left="96" w:firstLine="4"/>
        <w:jc w:val="both"/>
        <w:rPr>
          <w:rFonts w:ascii="Arial" w:hAnsi="Arial" w:cs="Arial"/>
          <w:color w:val="46463F"/>
          <w:w w:val="80"/>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lses</w:t>
      </w:r>
      <w:r>
        <w:rPr>
          <w:rFonts w:ascii="Times New Roman" w:hAnsi="Times New Roman" w:cs="Times New Roman"/>
          <w:color w:val="46463F"/>
          <w:sz w:val="13"/>
          <w:szCs w:val="13"/>
        </w:rPr>
        <w:tab/>
      </w:r>
      <w:r>
        <w:rPr>
          <w:rFonts w:ascii="Arial" w:hAnsi="Arial" w:cs="Arial"/>
          <w:color w:val="46463F"/>
          <w:w w:val="60"/>
          <w:sz w:val="26"/>
          <w:szCs w:val="26"/>
        </w:rPr>
        <w:t>"'Yn</w:t>
      </w:r>
      <w:r>
        <w:rPr>
          <w:rFonts w:ascii="Arial" w:hAnsi="Arial" w:cs="Arial"/>
          <w:color w:val="46463F"/>
          <w:spacing w:val="-21"/>
          <w:w w:val="60"/>
          <w:sz w:val="26"/>
          <w:szCs w:val="26"/>
        </w:rPr>
        <w:t xml:space="preserve"> </w:t>
      </w:r>
      <w:r>
        <w:rPr>
          <w:rFonts w:ascii="Arial" w:hAnsi="Arial" w:cs="Arial"/>
          <w:color w:val="46463F"/>
          <w:w w:val="60"/>
          <w:sz w:val="24"/>
          <w:szCs w:val="24"/>
        </w:rPr>
        <w:t>"':l'ci</w:t>
      </w:r>
      <w:r>
        <w:rPr>
          <w:rFonts w:ascii="Arial" w:hAnsi="Arial" w:cs="Arial"/>
          <w:color w:val="46463F"/>
          <w:w w:val="67"/>
          <w:sz w:val="24"/>
          <w:szCs w:val="24"/>
        </w:rPr>
        <w:t xml:space="preserve"> </w:t>
      </w:r>
      <w:r>
        <w:rPr>
          <w:rFonts w:ascii="Times New Roman" w:hAnsi="Times New Roman" w:cs="Times New Roman"/>
          <w:color w:val="46463F"/>
          <w:w w:val="109"/>
          <w:sz w:val="12"/>
          <w:szCs w:val="12"/>
        </w:rPr>
        <w:t xml:space="preserve">mortgage </w:t>
      </w:r>
      <w:r>
        <w:rPr>
          <w:rFonts w:ascii="Times New Roman" w:hAnsi="Times New Roman" w:cs="Times New Roman"/>
          <w:color w:val="46463F"/>
          <w:sz w:val="13"/>
          <w:szCs w:val="13"/>
        </w:rPr>
        <w:t xml:space="preserve">shall control </w:t>
      </w:r>
      <w:r>
        <w:rPr>
          <w:rFonts w:ascii="Arial" w:hAnsi="Arial" w:cs="Arial"/>
          <w:color w:val="46463F"/>
          <w:spacing w:val="-28"/>
          <w:w w:val="163"/>
          <w:sz w:val="12"/>
          <w:szCs w:val="12"/>
        </w:rPr>
        <w:t>In</w:t>
      </w:r>
      <w:r>
        <w:rPr>
          <w:rFonts w:ascii="Arial" w:hAnsi="Arial" w:cs="Arial"/>
          <w:color w:val="46463F"/>
          <w:w w:val="163"/>
          <w:sz w:val="12"/>
          <w:szCs w:val="12"/>
        </w:rPr>
        <w:t xml:space="preserve"> </w:t>
      </w:r>
      <w:r>
        <w:rPr>
          <w:rFonts w:ascii="Times New Roman" w:hAnsi="Times New Roman" w:cs="Times New Roman"/>
          <w:color w:val="46463F"/>
          <w:sz w:val="13"/>
          <w:szCs w:val="13"/>
        </w:rPr>
        <w:t xml:space="preserve">the </w:t>
      </w:r>
      <w:r>
        <w:rPr>
          <w:rFonts w:ascii="Times New Roman" w:hAnsi="Times New Roman" w:cs="Times New Roman"/>
          <w:color w:val="46463F"/>
          <w:sz w:val="14"/>
          <w:szCs w:val="14"/>
        </w:rPr>
        <w:t xml:space="preserve">event </w:t>
      </w:r>
      <w:r>
        <w:rPr>
          <w:rFonts w:ascii="Arial" w:hAnsi="Arial" w:cs="Arial"/>
          <w:color w:val="46463F"/>
          <w:sz w:val="12"/>
          <w:szCs w:val="12"/>
        </w:rPr>
        <w:t xml:space="preserve">of </w:t>
      </w:r>
      <w:r>
        <w:rPr>
          <w:rFonts w:ascii="Times New Roman" w:hAnsi="Times New Roman" w:cs="Times New Roman"/>
          <w:color w:val="46463F"/>
          <w:sz w:val="13"/>
          <w:szCs w:val="13"/>
        </w:rPr>
        <w:t xml:space="preserve">an error </w:t>
      </w:r>
      <w:r>
        <w:rPr>
          <w:rFonts w:ascii="Arial" w:hAnsi="Arial" w:cs="Arial"/>
          <w:color w:val="46463F"/>
          <w:spacing w:val="2"/>
          <w:sz w:val="12"/>
          <w:szCs w:val="12"/>
        </w:rPr>
        <w:t>In</w:t>
      </w:r>
      <w:r>
        <w:rPr>
          <w:rFonts w:ascii="Times New Roman" w:hAnsi="Times New Roman" w:cs="Times New Roman"/>
          <w:color w:val="46463F"/>
          <w:spacing w:val="2"/>
          <w:sz w:val="13"/>
          <w:szCs w:val="13"/>
        </w:rPr>
        <w:t xml:space="preserve">this </w:t>
      </w:r>
      <w:r>
        <w:rPr>
          <w:rFonts w:ascii="Arial" w:hAnsi="Arial" w:cs="Arial"/>
          <w:color w:val="46463F"/>
          <w:sz w:val="13"/>
          <w:szCs w:val="13"/>
        </w:rPr>
        <w:t>Pllbflcatfon.</w:t>
      </w:r>
      <w:r>
        <w:rPr>
          <w:rFonts w:ascii="Arial" w:hAnsi="Arial" w:cs="Arial"/>
          <w:color w:val="46463F"/>
          <w:spacing w:val="-13"/>
          <w:sz w:val="13"/>
          <w:szCs w:val="13"/>
        </w:rPr>
        <w:t xml:space="preserve"> </w:t>
      </w:r>
      <w:r>
        <w:rPr>
          <w:rFonts w:ascii="Arial" w:hAnsi="Arial" w:cs="Arial"/>
          <w:color w:val="46463F"/>
          <w:sz w:val="13"/>
          <w:szCs w:val="13"/>
        </w:rPr>
        <w:t>TIME</w:t>
      </w:r>
      <w:r>
        <w:rPr>
          <w:rFonts w:ascii="Arial" w:hAnsi="Arial" w:cs="Arial"/>
          <w:color w:val="46463F"/>
          <w:spacing w:val="-21"/>
          <w:sz w:val="13"/>
          <w:szCs w:val="13"/>
        </w:rPr>
        <w:t xml:space="preserve"> </w:t>
      </w:r>
      <w:r>
        <w:rPr>
          <w:rFonts w:ascii="Arial" w:hAnsi="Arial" w:cs="Arial"/>
          <w:color w:val="46463F"/>
          <w:sz w:val="13"/>
          <w:szCs w:val="13"/>
        </w:rPr>
        <w:t>WIU</w:t>
      </w:r>
      <w:r>
        <w:rPr>
          <w:rFonts w:ascii="Arial" w:hAnsi="Arial" w:cs="Arial"/>
          <w:color w:val="46463F"/>
          <w:spacing w:val="-22"/>
          <w:sz w:val="13"/>
          <w:szCs w:val="13"/>
        </w:rPr>
        <w:t xml:space="preserve"> </w:t>
      </w:r>
      <w:r>
        <w:rPr>
          <w:rFonts w:ascii="Arial" w:hAnsi="Arial" w:cs="Arial"/>
          <w:color w:val="46463F"/>
          <w:w w:val="80"/>
          <w:sz w:val="13"/>
          <w:szCs w:val="13"/>
        </w:rPr>
        <w:t>BE</w:t>
      </w:r>
    </w:p>
    <w:p w:rsidR="00610E6C" w:rsidRDefault="00610E6C">
      <w:pPr>
        <w:pStyle w:val="BodyText"/>
        <w:kinsoku w:val="0"/>
        <w:overflowPunct w:val="0"/>
        <w:spacing w:line="3" w:lineRule="exact"/>
        <w:ind w:left="100"/>
        <w:jc w:val="both"/>
        <w:rPr>
          <w:rFonts w:ascii="Times New Roman" w:hAnsi="Times New Roman" w:cs="Times New Roman"/>
          <w:color w:val="46463F"/>
          <w:w w:val="85"/>
          <w:sz w:val="13"/>
          <w:szCs w:val="13"/>
        </w:rPr>
      </w:pPr>
      <w:r>
        <w:rPr>
          <w:rFonts w:ascii="Arial" w:hAnsi="Arial" w:cs="Arial"/>
          <w:color w:val="46463F"/>
          <w:w w:val="85"/>
        </w:rPr>
        <w:t xml:space="preserve">Of </w:t>
      </w:r>
      <w:r>
        <w:rPr>
          <w:rFonts w:ascii="Arial" w:hAnsi="Arial" w:cs="Arial"/>
          <w:color w:val="46463F"/>
          <w:w w:val="85"/>
          <w:sz w:val="12"/>
          <w:szCs w:val="12"/>
        </w:rPr>
        <w:t xml:space="preserve">THE </w:t>
      </w:r>
      <w:r>
        <w:rPr>
          <w:rFonts w:ascii="Times New Roman" w:hAnsi="Times New Roman" w:cs="Times New Roman"/>
          <w:color w:val="46463F"/>
          <w:w w:val="85"/>
          <w:sz w:val="13"/>
          <w:szCs w:val="13"/>
        </w:rPr>
        <w:t>ESSENCE.</w:t>
      </w:r>
    </w:p>
    <w:p w:rsidR="00610E6C" w:rsidRDefault="00610E6C">
      <w:pPr>
        <w:pStyle w:val="BodyText"/>
        <w:tabs>
          <w:tab w:val="left" w:pos="1284"/>
        </w:tabs>
        <w:kinsoku w:val="0"/>
        <w:overflowPunct w:val="0"/>
        <w:spacing w:line="235" w:lineRule="exact"/>
        <w:ind w:left="93"/>
        <w:rPr>
          <w:rFonts w:ascii="Arial" w:hAnsi="Arial" w:cs="Arial"/>
          <w:i/>
          <w:iCs/>
          <w:color w:val="46463F"/>
          <w:w w:val="375"/>
          <w:sz w:val="26"/>
          <w:szCs w:val="26"/>
        </w:rPr>
      </w:pPr>
      <w:r>
        <w:rPr>
          <w:rFonts w:ascii="Times New Roman" w:hAnsi="Times New Roman" w:cs="Times New Roman"/>
          <w:sz w:val="24"/>
          <w:szCs w:val="24"/>
        </w:rPr>
        <w:br w:type="column"/>
      </w:r>
      <w:r>
        <w:rPr>
          <w:rFonts w:ascii="Arial" w:hAnsi="Arial" w:cs="Arial"/>
          <w:i/>
          <w:iCs/>
          <w:color w:val="46463F"/>
          <w:spacing w:val="-19"/>
          <w:w w:val="576"/>
          <w:sz w:val="26"/>
          <w:szCs w:val="26"/>
        </w:rPr>
        <w:t>i</w:t>
      </w:r>
      <w:r>
        <w:rPr>
          <w:rFonts w:ascii="Arial" w:hAnsi="Arial" w:cs="Arial"/>
          <w:i/>
          <w:iCs/>
          <w:color w:val="46463F"/>
          <w:w w:val="109"/>
          <w:sz w:val="26"/>
          <w:szCs w:val="26"/>
        </w:rPr>
        <w:t>Li</w:t>
      </w:r>
      <w:r>
        <w:rPr>
          <w:rFonts w:ascii="Arial" w:hAnsi="Arial" w:cs="Arial"/>
          <w:i/>
          <w:iCs/>
          <w:color w:val="46463F"/>
          <w:w w:val="99"/>
          <w:sz w:val="26"/>
          <w:szCs w:val="26"/>
        </w:rPr>
        <w:t xml:space="preserve"> </w:t>
      </w:r>
      <w:r>
        <w:rPr>
          <w:rFonts w:ascii="Arial" w:hAnsi="Arial" w:cs="Arial"/>
          <w:i/>
          <w:iCs/>
          <w:color w:val="46463F"/>
          <w:sz w:val="26"/>
          <w:szCs w:val="26"/>
        </w:rPr>
        <w:tab/>
      </w:r>
      <w:r>
        <w:rPr>
          <w:rFonts w:ascii="Arial" w:hAnsi="Arial" w:cs="Arial"/>
          <w:i/>
          <w:iCs/>
          <w:color w:val="46463F"/>
          <w:w w:val="375"/>
          <w:sz w:val="26"/>
          <w:szCs w:val="26"/>
        </w:rPr>
        <w:t>i</w:t>
      </w:r>
    </w:p>
    <w:p w:rsidR="00610E6C" w:rsidRDefault="00610E6C">
      <w:pPr>
        <w:pStyle w:val="BodyText"/>
        <w:kinsoku w:val="0"/>
        <w:overflowPunct w:val="0"/>
        <w:spacing w:line="173" w:lineRule="exact"/>
        <w:ind w:left="93"/>
        <w:rPr>
          <w:rFonts w:ascii="Times New Roman" w:hAnsi="Times New Roman" w:cs="Times New Roman"/>
          <w:color w:val="46463F"/>
          <w:w w:val="61"/>
          <w:sz w:val="20"/>
          <w:szCs w:val="20"/>
        </w:rPr>
      </w:pPr>
      <w:r>
        <w:rPr>
          <w:rFonts w:ascii="Times New Roman" w:hAnsi="Times New Roman" w:cs="Times New Roman"/>
          <w:color w:val="46463F"/>
          <w:spacing w:val="-34"/>
          <w:w w:val="600"/>
          <w:sz w:val="20"/>
          <w:szCs w:val="20"/>
        </w:rPr>
        <w:t>=</w:t>
      </w:r>
      <w:r>
        <w:rPr>
          <w:rFonts w:ascii="Times New Roman" w:hAnsi="Times New Roman" w:cs="Times New Roman"/>
          <w:color w:val="46463F"/>
          <w:w w:val="110"/>
          <w:sz w:val="20"/>
          <w:szCs w:val="20"/>
        </w:rPr>
        <w:t>\c;l</w:t>
      </w:r>
      <w:r>
        <w:rPr>
          <w:rFonts w:ascii="Times New Roman" w:hAnsi="Times New Roman" w:cs="Times New Roman"/>
          <w:color w:val="46463F"/>
          <w:spacing w:val="9"/>
          <w:w w:val="110"/>
          <w:sz w:val="20"/>
          <w:szCs w:val="20"/>
        </w:rPr>
        <w:t>,</w:t>
      </w:r>
      <w:r>
        <w:rPr>
          <w:rFonts w:ascii="Times New Roman" w:hAnsi="Times New Roman" w:cs="Times New Roman"/>
          <w:color w:val="46463F"/>
          <w:w w:val="61"/>
          <w:sz w:val="20"/>
          <w:szCs w:val="20"/>
        </w:rPr>
        <w:t>yfliea</w:t>
      </w:r>
    </w:p>
    <w:p w:rsidR="00610E6C" w:rsidRDefault="00610E6C">
      <w:pPr>
        <w:pStyle w:val="BodyText"/>
        <w:kinsoku w:val="0"/>
        <w:overflowPunct w:val="0"/>
        <w:spacing w:line="127" w:lineRule="exact"/>
        <w:ind w:left="341" w:right="-18" w:hanging="253"/>
        <w:rPr>
          <w:rFonts w:ascii="Times New Roman" w:hAnsi="Times New Roman" w:cs="Times New Roman"/>
          <w:color w:val="74746E"/>
          <w:w w:val="168"/>
          <w:sz w:val="13"/>
          <w:szCs w:val="13"/>
        </w:rPr>
      </w:pPr>
      <w:r>
        <w:rPr>
          <w:rFonts w:ascii="Arial" w:hAnsi="Arial" w:cs="Arial"/>
          <w:color w:val="46463F"/>
          <w:w w:val="98"/>
          <w:sz w:val="13"/>
          <w:szCs w:val="13"/>
        </w:rPr>
        <w:t>with</w:t>
      </w:r>
      <w:r>
        <w:rPr>
          <w:rFonts w:ascii="Arial" w:hAnsi="Arial" w:cs="Arial"/>
          <w:color w:val="46463F"/>
          <w:spacing w:val="2"/>
          <w:sz w:val="13"/>
          <w:szCs w:val="13"/>
        </w:rPr>
        <w:t xml:space="preserve"> </w:t>
      </w:r>
      <w:r>
        <w:rPr>
          <w:rFonts w:ascii="Arial" w:hAnsi="Arial" w:cs="Arial"/>
          <w:color w:val="46463F"/>
          <w:sz w:val="12"/>
          <w:szCs w:val="12"/>
        </w:rPr>
        <w:t>Certificate</w:t>
      </w:r>
      <w:r>
        <w:rPr>
          <w:rFonts w:ascii="Arial" w:hAnsi="Arial" w:cs="Arial"/>
          <w:color w:val="46463F"/>
          <w:spacing w:val="7"/>
          <w:sz w:val="12"/>
          <w:szCs w:val="12"/>
        </w:rPr>
        <w:t xml:space="preserve"> </w:t>
      </w:r>
      <w:r>
        <w:rPr>
          <w:rFonts w:ascii="Arial" w:hAnsi="Arial" w:cs="Arial"/>
          <w:color w:val="46463F"/>
          <w:w w:val="102"/>
          <w:sz w:val="12"/>
          <w:szCs w:val="12"/>
        </w:rPr>
        <w:t>of</w:t>
      </w:r>
      <w:r>
        <w:rPr>
          <w:rFonts w:ascii="Arial" w:hAnsi="Arial" w:cs="Arial"/>
          <w:color w:val="46463F"/>
          <w:spacing w:val="-3"/>
          <w:sz w:val="12"/>
          <w:szCs w:val="12"/>
        </w:rPr>
        <w:t xml:space="preserve"> </w:t>
      </w:r>
      <w:r>
        <w:rPr>
          <w:rFonts w:ascii="Arial" w:hAnsi="Arial" w:cs="Arial"/>
          <w:color w:val="46463F"/>
          <w:w w:val="96"/>
          <w:sz w:val="13"/>
          <w:szCs w:val="13"/>
        </w:rPr>
        <w:t>TIiie</w:t>
      </w:r>
      <w:r>
        <w:rPr>
          <w:rFonts w:ascii="Arial" w:hAnsi="Arial" w:cs="Arial"/>
          <w:color w:val="46463F"/>
          <w:spacing w:val="2"/>
          <w:sz w:val="13"/>
          <w:szCs w:val="13"/>
        </w:rPr>
        <w:t xml:space="preserve"> </w:t>
      </w:r>
      <w:r>
        <w:rPr>
          <w:rFonts w:ascii="Times New Roman" w:hAnsi="Times New Roman" w:cs="Times New Roman"/>
          <w:color w:val="46463F"/>
          <w:w w:val="82"/>
          <w:sz w:val="13"/>
          <w:szCs w:val="13"/>
        </w:rPr>
        <w:t>N</w:t>
      </w:r>
      <w:r>
        <w:rPr>
          <w:rFonts w:ascii="Times New Roman" w:hAnsi="Times New Roman" w:cs="Times New Roman"/>
          <w:color w:val="46463F"/>
          <w:spacing w:val="6"/>
          <w:w w:val="82"/>
          <w:sz w:val="13"/>
          <w:szCs w:val="13"/>
        </w:rPr>
        <w:t>o</w:t>
      </w:r>
      <w:r>
        <w:rPr>
          <w:rFonts w:ascii="Times New Roman" w:hAnsi="Times New Roman" w:cs="Times New Roman"/>
          <w:color w:val="74746E"/>
          <w:w w:val="168"/>
          <w:sz w:val="13"/>
          <w:szCs w:val="13"/>
        </w:rPr>
        <w:t>.</w:t>
      </w:r>
    </w:p>
    <w:p w:rsidR="00610E6C" w:rsidRDefault="00610E6C">
      <w:pPr>
        <w:pStyle w:val="BodyText"/>
        <w:kinsoku w:val="0"/>
        <w:overflowPunct w:val="0"/>
        <w:spacing w:line="60" w:lineRule="exact"/>
        <w:ind w:left="341"/>
        <w:rPr>
          <w:rFonts w:ascii="Times New Roman" w:hAnsi="Times New Roman" w:cs="Times New Roman"/>
          <w:color w:val="46463F"/>
          <w:w w:val="105"/>
          <w:sz w:val="12"/>
          <w:szCs w:val="12"/>
        </w:rPr>
      </w:pPr>
      <w:r>
        <w:rPr>
          <w:rFonts w:ascii="Times New Roman" w:hAnsi="Times New Roman" w:cs="Times New Roman"/>
          <w:color w:val="46463F"/>
          <w:w w:val="105"/>
          <w:sz w:val="13"/>
          <w:szCs w:val="13"/>
        </w:rPr>
        <w:t xml:space="preserve">above described  </w:t>
      </w:r>
      <w:r>
        <w:rPr>
          <w:rFonts w:ascii="Times New Roman" w:hAnsi="Times New Roman" w:cs="Times New Roman"/>
          <w:color w:val="46463F"/>
          <w:w w:val="105"/>
          <w:sz w:val="12"/>
          <w:szCs w:val="12"/>
        </w:rPr>
        <w:t>land</w:t>
      </w:r>
    </w:p>
    <w:p w:rsidR="00610E6C" w:rsidRDefault="00610E6C">
      <w:pPr>
        <w:pStyle w:val="BodyText"/>
        <w:tabs>
          <w:tab w:val="left" w:pos="753"/>
        </w:tabs>
        <w:kinsoku w:val="0"/>
        <w:overflowPunct w:val="0"/>
        <w:spacing w:before="87" w:line="117" w:lineRule="exact"/>
        <w:ind w:left="81"/>
        <w:rPr>
          <w:rFonts w:ascii="Arial" w:hAnsi="Arial" w:cs="Arial"/>
          <w:color w:val="46463F"/>
          <w:w w:val="95"/>
          <w:sz w:val="12"/>
          <w:szCs w:val="12"/>
        </w:rPr>
      </w:pPr>
      <w:r>
        <w:rPr>
          <w:rFonts w:ascii="Times New Roman" w:hAnsi="Times New Roman" w:cs="Times New Roman"/>
          <w:sz w:val="24"/>
          <w:szCs w:val="24"/>
        </w:rPr>
        <w:br w:type="column"/>
      </w:r>
      <w:r>
        <w:rPr>
          <w:rFonts w:ascii="Arial" w:hAnsi="Arial" w:cs="Arial"/>
          <w:color w:val="46463F"/>
          <w:w w:val="90"/>
          <w:sz w:val="12"/>
          <w:szCs w:val="12"/>
        </w:rPr>
        <w:t>BACKED</w:t>
      </w:r>
      <w:r>
        <w:rPr>
          <w:rFonts w:ascii="Arial" w:hAnsi="Arial" w:cs="Arial"/>
          <w:color w:val="46463F"/>
          <w:w w:val="90"/>
          <w:sz w:val="12"/>
          <w:szCs w:val="12"/>
        </w:rPr>
        <w:tab/>
      </w:r>
      <w:r>
        <w:rPr>
          <w:rFonts w:ascii="Arial" w:hAnsi="Arial" w:cs="Arial"/>
          <w:color w:val="46463F"/>
          <w:w w:val="95"/>
          <w:sz w:val="12"/>
          <w:szCs w:val="12"/>
        </w:rPr>
        <w:t>CERTIRCATES,</w:t>
      </w:r>
    </w:p>
    <w:p w:rsidR="00610E6C" w:rsidRDefault="00610E6C">
      <w:pPr>
        <w:pStyle w:val="BodyText"/>
        <w:kinsoku w:val="0"/>
        <w:overflowPunct w:val="0"/>
        <w:spacing w:line="105" w:lineRule="exact"/>
        <w:ind w:left="76"/>
        <w:rPr>
          <w:rFonts w:ascii="Times New Roman" w:hAnsi="Times New Roman" w:cs="Times New Roman"/>
          <w:color w:val="46463F"/>
          <w:w w:val="85"/>
          <w:sz w:val="13"/>
          <w:szCs w:val="13"/>
        </w:rPr>
      </w:pPr>
      <w:r>
        <w:rPr>
          <w:rFonts w:ascii="Times New Roman" w:hAnsi="Times New Roman" w:cs="Times New Roman"/>
          <w:color w:val="46463F"/>
          <w:w w:val="85"/>
          <w:sz w:val="13"/>
          <w:szCs w:val="13"/>
        </w:rPr>
        <w:t>SERIES 2006-8</w:t>
      </w:r>
    </w:p>
    <w:p w:rsidR="00610E6C" w:rsidRDefault="00610E6C">
      <w:pPr>
        <w:pStyle w:val="BodyText"/>
        <w:kinsoku w:val="0"/>
        <w:overflowPunct w:val="0"/>
        <w:spacing w:line="106" w:lineRule="exact"/>
        <w:ind w:left="81"/>
        <w:rPr>
          <w:rFonts w:ascii="Times New Roman" w:hAnsi="Times New Roman" w:cs="Times New Roman"/>
          <w:color w:val="46463F"/>
          <w:sz w:val="13"/>
          <w:szCs w:val="13"/>
        </w:rPr>
      </w:pPr>
      <w:r>
        <w:rPr>
          <w:rFonts w:ascii="Times New Roman" w:hAnsi="Times New Roman" w:cs="Times New Roman"/>
          <w:color w:val="46463F"/>
          <w:sz w:val="13"/>
          <w:szCs w:val="13"/>
        </w:rPr>
        <w:t xml:space="preserve">Present    holder    </w:t>
      </w:r>
      <w:r>
        <w:rPr>
          <w:rFonts w:ascii="Arial" w:hAnsi="Arial" w:cs="Arial"/>
          <w:color w:val="46463F"/>
          <w:sz w:val="12"/>
          <w:szCs w:val="12"/>
        </w:rPr>
        <w:t xml:space="preserve">of    </w:t>
      </w:r>
      <w:r>
        <w:rPr>
          <w:rFonts w:ascii="Times New Roman" w:hAnsi="Times New Roman" w:cs="Times New Roman"/>
          <w:color w:val="46463F"/>
          <w:sz w:val="13"/>
          <w:szCs w:val="13"/>
        </w:rPr>
        <w:t>said</w:t>
      </w:r>
    </w:p>
    <w:p w:rsidR="00610E6C" w:rsidRDefault="00610E6C">
      <w:pPr>
        <w:pStyle w:val="BodyText"/>
        <w:kinsoku w:val="0"/>
        <w:overflowPunct w:val="0"/>
        <w:spacing w:line="79" w:lineRule="exact"/>
        <w:ind w:left="76"/>
        <w:rPr>
          <w:rFonts w:ascii="Arial" w:hAnsi="Arial" w:cs="Arial"/>
          <w:b/>
          <w:bCs/>
          <w:color w:val="46463F"/>
        </w:rPr>
      </w:pPr>
      <w:r>
        <w:rPr>
          <w:rFonts w:ascii="Arial" w:hAnsi="Arial" w:cs="Arial"/>
          <w:b/>
          <w:bCs/>
          <w:color w:val="46463F"/>
        </w:rPr>
        <w:t>mortgage</w:t>
      </w:r>
    </w:p>
    <w:p w:rsidR="00610E6C" w:rsidRDefault="00610E6C">
      <w:pPr>
        <w:pStyle w:val="BodyText"/>
        <w:tabs>
          <w:tab w:val="left" w:pos="1053"/>
        </w:tabs>
        <w:kinsoku w:val="0"/>
        <w:overflowPunct w:val="0"/>
        <w:spacing w:line="36" w:lineRule="exact"/>
        <w:ind w:left="81"/>
        <w:rPr>
          <w:rFonts w:ascii="Arial" w:hAnsi="Arial" w:cs="Arial"/>
          <w:color w:val="46463F"/>
          <w:w w:val="95"/>
          <w:sz w:val="12"/>
          <w:szCs w:val="12"/>
        </w:rPr>
      </w:pPr>
      <w:r>
        <w:rPr>
          <w:rFonts w:ascii="Arial" w:hAnsi="Arial" w:cs="Arial"/>
          <w:color w:val="46463F"/>
          <w:w w:val="95"/>
          <w:sz w:val="26"/>
          <w:szCs w:val="26"/>
        </w:rPr>
        <w:t>R</w:t>
      </w:r>
      <w:r>
        <w:rPr>
          <w:rFonts w:ascii="Arial" w:hAnsi="Arial" w:cs="Arial"/>
          <w:color w:val="46463F"/>
          <w:w w:val="95"/>
          <w:sz w:val="26"/>
          <w:szCs w:val="26"/>
        </w:rPr>
        <w:tab/>
      </w:r>
      <w:r>
        <w:rPr>
          <w:rFonts w:ascii="Arial" w:hAnsi="Arial" w:cs="Arial"/>
          <w:color w:val="46463F"/>
          <w:w w:val="95"/>
          <w:sz w:val="12"/>
          <w:szCs w:val="12"/>
        </w:rPr>
        <w:t>OFFICES,</w:t>
      </w:r>
    </w:p>
    <w:p w:rsidR="00610E6C" w:rsidRDefault="00610E6C">
      <w:pPr>
        <w:pStyle w:val="BodyText"/>
        <w:tabs>
          <w:tab w:val="left" w:pos="1053"/>
        </w:tabs>
        <w:kinsoku w:val="0"/>
        <w:overflowPunct w:val="0"/>
        <w:spacing w:line="36" w:lineRule="exact"/>
        <w:ind w:left="81"/>
        <w:rPr>
          <w:rFonts w:ascii="Arial" w:hAnsi="Arial" w:cs="Arial"/>
          <w:color w:val="46463F"/>
          <w:w w:val="95"/>
          <w:sz w:val="12"/>
          <w:szCs w:val="12"/>
        </w:rPr>
        <w:sectPr w:rsidR="00610E6C">
          <w:type w:val="continuous"/>
          <w:pgSz w:w="16840" w:h="11920" w:orient="landscape"/>
          <w:pgMar w:top="1420" w:right="100" w:bottom="280" w:left="0" w:header="720" w:footer="720" w:gutter="0"/>
          <w:cols w:num="10" w:space="720" w:equalWidth="0">
            <w:col w:w="1939" w:space="40"/>
            <w:col w:w="1736" w:space="40"/>
            <w:col w:w="1570" w:space="40"/>
            <w:col w:w="1506" w:space="40"/>
            <w:col w:w="1530" w:space="40"/>
            <w:col w:w="1531" w:space="40"/>
            <w:col w:w="1522" w:space="40"/>
            <w:col w:w="1545" w:space="40"/>
            <w:col w:w="1545" w:space="40"/>
            <w:col w:w="1956"/>
          </w:cols>
          <w:noEndnote/>
        </w:sectPr>
      </w:pPr>
    </w:p>
    <w:p w:rsidR="00610E6C" w:rsidRDefault="00610E6C">
      <w:pPr>
        <w:pStyle w:val="BodyText"/>
        <w:kinsoku w:val="0"/>
        <w:overflowPunct w:val="0"/>
        <w:spacing w:before="54" w:line="98" w:lineRule="exact"/>
        <w:ind w:left="752" w:right="-13"/>
        <w:rPr>
          <w:rFonts w:ascii="Arial" w:hAnsi="Arial" w:cs="Arial"/>
          <w:color w:val="DBDAD8"/>
          <w:w w:val="85"/>
          <w:sz w:val="13"/>
          <w:szCs w:val="13"/>
        </w:rPr>
      </w:pPr>
      <w:r>
        <w:rPr>
          <w:rFonts w:ascii="Arial" w:hAnsi="Arial" w:cs="Arial"/>
          <w:color w:val="DBDAD8"/>
          <w:w w:val="85"/>
          <w:sz w:val="13"/>
          <w:szCs w:val="13"/>
          <w:shd w:val="clear" w:color="auto" w:fill="54544B"/>
        </w:rPr>
        <w:t>Legal</w:t>
      </w:r>
      <w:r>
        <w:rPr>
          <w:rFonts w:ascii="Arial" w:hAnsi="Arial" w:cs="Arial"/>
          <w:color w:val="DBDAD8"/>
          <w:spacing w:val="-17"/>
          <w:w w:val="85"/>
          <w:sz w:val="13"/>
          <w:szCs w:val="13"/>
          <w:shd w:val="clear" w:color="auto" w:fill="54544B"/>
        </w:rPr>
        <w:t xml:space="preserve"> </w:t>
      </w:r>
      <w:r>
        <w:rPr>
          <w:rFonts w:ascii="Arial" w:hAnsi="Arial" w:cs="Arial"/>
          <w:color w:val="DBDAD8"/>
          <w:w w:val="85"/>
          <w:sz w:val="13"/>
          <w:szCs w:val="13"/>
          <w:shd w:val="clear" w:color="auto" w:fill="54544B"/>
        </w:rPr>
        <w:t>Notices</w:t>
      </w:r>
    </w:p>
    <w:p w:rsidR="00610E6C" w:rsidRDefault="00610E6C">
      <w:pPr>
        <w:pStyle w:val="BodyText"/>
        <w:kinsoku w:val="0"/>
        <w:overflowPunct w:val="0"/>
        <w:spacing w:before="44" w:line="116" w:lineRule="exact"/>
        <w:ind w:left="757" w:right="-7" w:hanging="5"/>
        <w:rPr>
          <w:rFonts w:ascii="Times New Roman" w:hAnsi="Times New Roman" w:cs="Times New Roman"/>
          <w:color w:val="46463F"/>
          <w:w w:val="105"/>
        </w:rPr>
      </w:pPr>
      <w:r>
        <w:rPr>
          <w:rFonts w:ascii="Times New Roman" w:hAnsi="Times New Roman" w:cs="Times New Roman"/>
          <w:sz w:val="24"/>
          <w:szCs w:val="24"/>
        </w:rPr>
        <w:br w:type="column"/>
      </w:r>
      <w:r>
        <w:rPr>
          <w:rFonts w:ascii="Times New Roman" w:hAnsi="Times New Roman" w:cs="Times New Roman"/>
          <w:color w:val="46463F"/>
          <w:w w:val="105"/>
          <w:sz w:val="12"/>
          <w:szCs w:val="12"/>
        </w:rPr>
        <w:t xml:space="preserve">tribal consultatlon  </w:t>
      </w:r>
      <w:r>
        <w:rPr>
          <w:rFonts w:ascii="Times New Roman" w:hAnsi="Times New Roman" w:cs="Times New Roman"/>
          <w:color w:val="46463F"/>
          <w:w w:val="105"/>
        </w:rPr>
        <w:t>l!Otfcfng</w:t>
      </w:r>
    </w:p>
    <w:p w:rsidR="00610E6C" w:rsidRDefault="00ED0708">
      <w:pPr>
        <w:pStyle w:val="BodyText"/>
        <w:kinsoku w:val="0"/>
        <w:overflowPunct w:val="0"/>
        <w:spacing w:line="106" w:lineRule="exact"/>
        <w:ind w:left="757" w:right="-7"/>
        <w:rPr>
          <w:rFonts w:ascii="Times New Roman" w:hAnsi="Times New Roman" w:cs="Times New Roman"/>
          <w:color w:val="46463F"/>
          <w:sz w:val="12"/>
          <w:szCs w:val="12"/>
        </w:rPr>
      </w:pPr>
      <w:r>
        <w:rPr>
          <w:noProof/>
        </w:rPr>
        <mc:AlternateContent>
          <mc:Choice Requires="wps">
            <w:drawing>
              <wp:anchor distT="0" distB="0" distL="114300" distR="114300" simplePos="0" relativeHeight="251718144" behindDoc="1" locked="0" layoutInCell="0" allowOverlap="1">
                <wp:simplePos x="0" y="0"/>
                <wp:positionH relativeFrom="page">
                  <wp:posOffset>8435975</wp:posOffset>
                </wp:positionH>
                <wp:positionV relativeFrom="paragraph">
                  <wp:posOffset>71755</wp:posOffset>
                </wp:positionV>
                <wp:extent cx="163830" cy="260350"/>
                <wp:effectExtent l="0" t="0" r="0" b="0"/>
                <wp:wrapNone/>
                <wp:docPr id="848"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0" w:lineRule="exact"/>
                              <w:ind w:right="-13"/>
                              <w:rPr>
                                <w:rFonts w:ascii="Times New Roman" w:hAnsi="Times New Roman" w:cs="Times New Roman"/>
                                <w:color w:val="46463F"/>
                                <w:spacing w:val="-22"/>
                                <w:w w:val="105"/>
                                <w:sz w:val="41"/>
                                <w:szCs w:val="41"/>
                              </w:rPr>
                            </w:pPr>
                            <w:r>
                              <w:rPr>
                                <w:rFonts w:ascii="Times New Roman" w:hAnsi="Times New Roman" w:cs="Times New Roman"/>
                                <w:color w:val="46463F"/>
                                <w:spacing w:val="-22"/>
                                <w:w w:val="105"/>
                                <w:sz w:val="41"/>
                                <w:szCs w:val="4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452" type="#_x0000_t202" style="position:absolute;left:0;text-align:left;margin-left:664.25pt;margin-top:5.65pt;width:12.9pt;height:20.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QtAIAALUFAAAOAAAAZHJzL2Uyb0RvYy54bWysVG1vmzAQ/j5p/8Hyd8pLCAV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" o:allowincell="f" filled="f" stroked="f">
                <v:textbox inset="0,0,0,0">
                  <w:txbxContent>
                    <w:p w:rsidR="00610E6C" w:rsidRDefault="00610E6C">
                      <w:pPr>
                        <w:pStyle w:val="BodyText"/>
                        <w:kinsoku w:val="0"/>
                        <w:overflowPunct w:val="0"/>
                        <w:spacing w:line="410" w:lineRule="exact"/>
                        <w:ind w:right="-13"/>
                        <w:rPr>
                          <w:rFonts w:ascii="Times New Roman" w:hAnsi="Times New Roman" w:cs="Times New Roman"/>
                          <w:color w:val="46463F"/>
                          <w:spacing w:val="-22"/>
                          <w:w w:val="105"/>
                          <w:sz w:val="41"/>
                          <w:szCs w:val="41"/>
                        </w:rPr>
                      </w:pPr>
                      <w:r>
                        <w:rPr>
                          <w:rFonts w:ascii="Times New Roman" w:hAnsi="Times New Roman" w:cs="Times New Roman"/>
                          <w:color w:val="46463F"/>
                          <w:spacing w:val="-22"/>
                          <w:w w:val="105"/>
                          <w:sz w:val="41"/>
                          <w:szCs w:val="41"/>
                        </w:rPr>
                        <w:t>t'\</w:t>
                      </w:r>
                    </w:p>
                  </w:txbxContent>
                </v:textbox>
                <w10:wrap anchorx="page"/>
              </v:shape>
            </w:pict>
          </mc:Fallback>
        </mc:AlternateContent>
      </w:r>
      <w:r w:rsidR="00610E6C">
        <w:rPr>
          <w:rFonts w:ascii="Arial" w:hAnsi="Arial" w:cs="Arial"/>
          <w:color w:val="46463F"/>
        </w:rPr>
        <w:t xml:space="preserve">process </w:t>
      </w:r>
      <w:r w:rsidR="00610E6C">
        <w:rPr>
          <w:rFonts w:ascii="Arial" w:hAnsi="Arial" w:cs="Arial"/>
          <w:color w:val="46463F"/>
          <w:sz w:val="13"/>
          <w:szCs w:val="13"/>
        </w:rPr>
        <w:t xml:space="preserve">established </w:t>
      </w:r>
      <w:r w:rsidR="00610E6C">
        <w:rPr>
          <w:rFonts w:ascii="Times New Roman" w:hAnsi="Times New Roman" w:cs="Times New Roman"/>
          <w:color w:val="46463F"/>
          <w:sz w:val="12"/>
          <w:szCs w:val="12"/>
        </w:rPr>
        <w:t>under</w:t>
      </w:r>
    </w:p>
    <w:p w:rsidR="00610E6C" w:rsidRDefault="00610E6C">
      <w:pPr>
        <w:pStyle w:val="BodyText"/>
        <w:kinsoku w:val="0"/>
        <w:overflowPunct w:val="0"/>
        <w:spacing w:before="30" w:line="142" w:lineRule="exact"/>
        <w:ind w:left="118" w:right="-3"/>
        <w:rPr>
          <w:rFonts w:ascii="Times New Roman" w:hAnsi="Times New Roman" w:cs="Times New Roman"/>
          <w:color w:val="46463F"/>
          <w:sz w:val="14"/>
          <w:szCs w:val="14"/>
        </w:rPr>
      </w:pPr>
      <w:r>
        <w:rPr>
          <w:rFonts w:ascii="Times New Roman" w:hAnsi="Times New Roman" w:cs="Times New Roman"/>
          <w:sz w:val="24"/>
          <w:szCs w:val="24"/>
        </w:rPr>
        <w:br w:type="column"/>
      </w:r>
      <w:r>
        <w:rPr>
          <w:rFonts w:ascii="Times New Roman" w:hAnsi="Times New Roman" w:cs="Times New Roman"/>
          <w:color w:val="46463F"/>
          <w:spacing w:val="-22"/>
          <w:sz w:val="13"/>
          <w:szCs w:val="13"/>
        </w:rPr>
        <w:t xml:space="preserve">19         </w:t>
      </w:r>
      <w:r>
        <w:rPr>
          <w:rFonts w:ascii="Times New Roman" w:hAnsi="Times New Roman" w:cs="Times New Roman"/>
          <w:color w:val="46463F"/>
          <w:sz w:val="13"/>
          <w:szCs w:val="13"/>
        </w:rPr>
        <w:t xml:space="preserve">stanlford   </w:t>
      </w:r>
      <w:r>
        <w:rPr>
          <w:rFonts w:ascii="Arial" w:hAnsi="Arial" w:cs="Arial"/>
          <w:color w:val="46463F"/>
          <w:sz w:val="13"/>
          <w:szCs w:val="13"/>
        </w:rPr>
        <w:t xml:space="preserve">street.  </w:t>
      </w:r>
      <w:r>
        <w:rPr>
          <w:rFonts w:ascii="Times New Roman" w:hAnsi="Times New Roman" w:cs="Times New Roman"/>
          <w:color w:val="46463F"/>
          <w:sz w:val="14"/>
          <w:szCs w:val="14"/>
        </w:rPr>
        <w:t>2nd</w:t>
      </w:r>
    </w:p>
    <w:p w:rsidR="00610E6C" w:rsidRDefault="00610E6C">
      <w:pPr>
        <w:pStyle w:val="BodyText"/>
        <w:kinsoku w:val="0"/>
        <w:overflowPunct w:val="0"/>
        <w:spacing w:line="118" w:lineRule="exact"/>
        <w:ind w:left="113" w:right="-3"/>
        <w:rPr>
          <w:rFonts w:ascii="Arial" w:hAnsi="Arial" w:cs="Arial"/>
          <w:color w:val="46463F"/>
          <w:w w:val="105"/>
          <w:sz w:val="12"/>
          <w:szCs w:val="12"/>
        </w:rPr>
      </w:pPr>
      <w:r>
        <w:rPr>
          <w:rFonts w:ascii="Arial" w:hAnsi="Arial" w:cs="Arial"/>
          <w:color w:val="46463F"/>
          <w:w w:val="125"/>
          <w:sz w:val="12"/>
          <w:szCs w:val="12"/>
        </w:rPr>
        <w:t xml:space="preserve">floor•tl!I!, </w:t>
      </w:r>
      <w:r>
        <w:rPr>
          <w:rFonts w:ascii="Times New Roman" w:hAnsi="Times New Roman" w:cs="Times New Roman"/>
          <w:color w:val="46463F"/>
          <w:w w:val="105"/>
          <w:sz w:val="13"/>
          <w:szCs w:val="13"/>
        </w:rPr>
        <w:t xml:space="preserve">MA </w:t>
      </w:r>
      <w:r>
        <w:rPr>
          <w:rFonts w:ascii="Arial" w:hAnsi="Arial" w:cs="Arial"/>
          <w:color w:val="46463F"/>
          <w:w w:val="105"/>
          <w:sz w:val="12"/>
          <w:szCs w:val="12"/>
        </w:rPr>
        <w:t>02114.</w:t>
      </w:r>
    </w:p>
    <w:p w:rsidR="00610E6C" w:rsidRDefault="00610E6C">
      <w:pPr>
        <w:pStyle w:val="BodyText"/>
        <w:tabs>
          <w:tab w:val="left" w:pos="775"/>
        </w:tabs>
        <w:kinsoku w:val="0"/>
        <w:overflowPunct w:val="0"/>
        <w:spacing w:before="39" w:line="125" w:lineRule="exact"/>
        <w:ind w:left="113"/>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w w:val="95"/>
          <w:sz w:val="13"/>
          <w:szCs w:val="13"/>
        </w:rPr>
        <w:t>SUPPOrts</w:t>
      </w:r>
      <w:r>
        <w:rPr>
          <w:rFonts w:ascii="Times New Roman" w:hAnsi="Times New Roman" w:cs="Times New Roman"/>
          <w:color w:val="46463F"/>
          <w:w w:val="95"/>
          <w:sz w:val="13"/>
          <w:szCs w:val="13"/>
        </w:rPr>
        <w:tab/>
      </w:r>
      <w:r>
        <w:rPr>
          <w:rFonts w:ascii="Arial" w:hAnsi="Arial" w:cs="Arial"/>
          <w:color w:val="46463F"/>
          <w:sz w:val="13"/>
          <w:szCs w:val="13"/>
        </w:rPr>
        <w:t xml:space="preserve">and   </w:t>
      </w:r>
      <w:r>
        <w:rPr>
          <w:rFonts w:ascii="Arial" w:hAnsi="Arial" w:cs="Arial"/>
          <w:color w:val="46463F"/>
          <w:spacing w:val="13"/>
          <w:sz w:val="13"/>
          <w:szCs w:val="13"/>
        </w:rPr>
        <w:t xml:space="preserve"> </w:t>
      </w:r>
      <w:r>
        <w:rPr>
          <w:rFonts w:ascii="Arial" w:hAnsi="Arial" w:cs="Arial"/>
          <w:color w:val="46463F"/>
          <w:sz w:val="13"/>
          <w:szCs w:val="13"/>
        </w:rPr>
        <w:t>health·</w:t>
      </w:r>
    </w:p>
    <w:p w:rsidR="00610E6C" w:rsidRDefault="00610E6C">
      <w:pPr>
        <w:pStyle w:val="BodyText"/>
        <w:kinsoku w:val="0"/>
        <w:overflowPunct w:val="0"/>
        <w:spacing w:line="109" w:lineRule="exact"/>
        <w:ind w:left="113" w:right="-19"/>
        <w:rPr>
          <w:rFonts w:ascii="Arial" w:hAnsi="Arial" w:cs="Arial"/>
          <w:color w:val="46463F"/>
          <w:w w:val="109"/>
          <w:sz w:val="12"/>
          <w:szCs w:val="12"/>
        </w:rPr>
      </w:pPr>
      <w:r>
        <w:rPr>
          <w:rFonts w:ascii="Times New Roman" w:hAnsi="Times New Roman" w:cs="Times New Roman"/>
          <w:color w:val="46463F"/>
          <w:sz w:val="13"/>
          <w:szCs w:val="13"/>
        </w:rPr>
        <w:t xml:space="preserve">related </w:t>
      </w:r>
      <w:r>
        <w:rPr>
          <w:rFonts w:ascii="Times New Roman" w:hAnsi="Times New Roman" w:cs="Times New Roman"/>
          <w:color w:val="46463F"/>
          <w:spacing w:val="12"/>
          <w:sz w:val="13"/>
          <w:szCs w:val="13"/>
        </w:rPr>
        <w:t xml:space="preserve"> </w:t>
      </w:r>
      <w:r>
        <w:rPr>
          <w:rFonts w:ascii="Times New Roman" w:hAnsi="Times New Roman" w:cs="Times New Roman"/>
          <w:color w:val="46463F"/>
          <w:w w:val="99"/>
          <w:sz w:val="13"/>
          <w:szCs w:val="13"/>
        </w:rPr>
        <w:t>social</w:t>
      </w:r>
      <w:r>
        <w:rPr>
          <w:rFonts w:ascii="Times New Roman" w:hAnsi="Times New Roman" w:cs="Times New Roman"/>
          <w:color w:val="46463F"/>
          <w:sz w:val="13"/>
          <w:szCs w:val="13"/>
        </w:rPr>
        <w:t xml:space="preserve"> </w:t>
      </w:r>
      <w:r>
        <w:rPr>
          <w:rFonts w:ascii="Times New Roman" w:hAnsi="Times New Roman" w:cs="Times New Roman"/>
          <w:color w:val="46463F"/>
          <w:spacing w:val="-1"/>
          <w:sz w:val="13"/>
          <w:szCs w:val="13"/>
        </w:rPr>
        <w:t xml:space="preserve"> </w:t>
      </w:r>
      <w:r>
        <w:rPr>
          <w:rFonts w:ascii="Arial" w:hAnsi="Arial" w:cs="Arial"/>
          <w:color w:val="46463F"/>
          <w:w w:val="89"/>
          <w:sz w:val="13"/>
          <w:szCs w:val="13"/>
        </w:rPr>
        <w:t>service</w:t>
      </w:r>
      <w:r>
        <w:rPr>
          <w:rFonts w:ascii="Arial" w:hAnsi="Arial" w:cs="Arial"/>
          <w:color w:val="46463F"/>
          <w:spacing w:val="4"/>
          <w:w w:val="89"/>
          <w:sz w:val="13"/>
          <w:szCs w:val="13"/>
        </w:rPr>
        <w:t>s</w:t>
      </w:r>
      <w:r>
        <w:rPr>
          <w:rFonts w:ascii="Arial" w:hAnsi="Arial" w:cs="Arial"/>
          <w:color w:val="606059"/>
          <w:w w:val="180"/>
          <w:sz w:val="13"/>
          <w:szCs w:val="13"/>
        </w:rPr>
        <w:t>.</w:t>
      </w:r>
      <w:r>
        <w:rPr>
          <w:rFonts w:ascii="Arial" w:hAnsi="Arial" w:cs="Arial"/>
          <w:color w:val="606059"/>
          <w:spacing w:val="-6"/>
          <w:sz w:val="13"/>
          <w:szCs w:val="13"/>
        </w:rPr>
        <w:t xml:space="preserve"> </w:t>
      </w:r>
      <w:r>
        <w:rPr>
          <w:rFonts w:ascii="Arial" w:hAnsi="Arial" w:cs="Arial"/>
          <w:color w:val="46463F"/>
          <w:w w:val="109"/>
          <w:sz w:val="12"/>
          <w:szCs w:val="12"/>
        </w:rPr>
        <w:t>In</w:t>
      </w:r>
    </w:p>
    <w:p w:rsidR="00610E6C" w:rsidRDefault="00610E6C">
      <w:pPr>
        <w:pStyle w:val="BodyText"/>
        <w:kinsoku w:val="0"/>
        <w:overflowPunct w:val="0"/>
        <w:spacing w:before="16" w:line="135" w:lineRule="exact"/>
        <w:ind w:left="93" w:right="-19" w:firstLine="548"/>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paper </w:t>
      </w:r>
      <w:r>
        <w:rPr>
          <w:rFonts w:ascii="Times New Roman" w:hAnsi="Times New Roman" w:cs="Times New Roman"/>
          <w:color w:val="46463F"/>
          <w:sz w:val="14"/>
          <w:szCs w:val="14"/>
        </w:rPr>
        <w:t>COPies</w:t>
      </w:r>
      <w:r>
        <w:rPr>
          <w:rFonts w:ascii="Times New Roman" w:hAnsi="Times New Roman" w:cs="Times New Roman"/>
          <w:color w:val="46463F"/>
          <w:spacing w:val="-6"/>
          <w:sz w:val="14"/>
          <w:szCs w:val="14"/>
        </w:rPr>
        <w:t xml:space="preserve"> </w:t>
      </w:r>
      <w:r>
        <w:rPr>
          <w:rFonts w:ascii="Arial" w:hAnsi="Arial" w:cs="Arial"/>
          <w:color w:val="46463F"/>
          <w:sz w:val="12"/>
          <w:szCs w:val="12"/>
        </w:rPr>
        <w:t>of</w:t>
      </w:r>
    </w:p>
    <w:p w:rsidR="00610E6C" w:rsidRDefault="00610E6C">
      <w:pPr>
        <w:pStyle w:val="BodyText"/>
        <w:kinsoku w:val="0"/>
        <w:overflowPunct w:val="0"/>
        <w:spacing w:line="96" w:lineRule="exact"/>
        <w:ind w:left="93" w:right="-4"/>
        <w:rPr>
          <w:rFonts w:ascii="Times New Roman" w:hAnsi="Times New Roman" w:cs="Times New Roman"/>
          <w:color w:val="46463F"/>
          <w:w w:val="95"/>
          <w:sz w:val="13"/>
          <w:szCs w:val="13"/>
        </w:rPr>
      </w:pPr>
      <w:r>
        <w:rPr>
          <w:rFonts w:ascii="Times New Roman" w:hAnsi="Times New Roman" w:cs="Times New Roman"/>
          <w:color w:val="46463F"/>
          <w:w w:val="95"/>
          <w:sz w:val="13"/>
          <w:szCs w:val="13"/>
        </w:rPr>
        <w:t xml:space="preserve">submitted  </w:t>
      </w:r>
      <w:r>
        <w:rPr>
          <w:rFonts w:ascii="Arial" w:hAnsi="Arial" w:cs="Arial"/>
          <w:color w:val="46463F"/>
          <w:w w:val="95"/>
          <w:sz w:val="14"/>
          <w:szCs w:val="14"/>
        </w:rPr>
        <w:t xml:space="preserve">comments </w:t>
      </w:r>
      <w:r>
        <w:rPr>
          <w:rFonts w:ascii="Times New Roman" w:hAnsi="Times New Roman" w:cs="Times New Roman"/>
          <w:color w:val="46463F"/>
          <w:w w:val="95"/>
          <w:sz w:val="13"/>
          <w:szCs w:val="13"/>
        </w:rPr>
        <w:t>may</w:t>
      </w:r>
    </w:p>
    <w:p w:rsidR="00610E6C" w:rsidRDefault="00610E6C">
      <w:pPr>
        <w:pStyle w:val="BodyText"/>
        <w:kinsoku w:val="0"/>
        <w:overflowPunct w:val="0"/>
        <w:spacing w:before="54" w:line="67" w:lineRule="exact"/>
        <w:ind w:left="100" w:right="-11"/>
        <w:rPr>
          <w:rFonts w:ascii="Times New Roman" w:hAnsi="Times New Roman" w:cs="Times New Roman"/>
          <w:color w:val="46463F"/>
          <w:w w:val="55"/>
          <w:sz w:val="23"/>
          <w:szCs w:val="23"/>
        </w:rPr>
      </w:pPr>
      <w:r>
        <w:rPr>
          <w:rFonts w:ascii="Times New Roman" w:hAnsi="Times New Roman" w:cs="Times New Roman"/>
          <w:sz w:val="24"/>
          <w:szCs w:val="24"/>
        </w:rPr>
        <w:br w:type="column"/>
      </w:r>
      <w:r>
        <w:rPr>
          <w:rFonts w:ascii="Times New Roman" w:hAnsi="Times New Roman" w:cs="Times New Roman"/>
          <w:color w:val="46463F"/>
          <w:w w:val="55"/>
          <w:sz w:val="23"/>
          <w:szCs w:val="23"/>
        </w:rPr>
        <w:t>der</w:t>
      </w:r>
    </w:p>
    <w:p w:rsidR="00610E6C" w:rsidRDefault="00610E6C">
      <w:pPr>
        <w:pStyle w:val="BodyText"/>
        <w:kinsoku w:val="0"/>
        <w:overflowPunct w:val="0"/>
        <w:spacing w:before="53" w:line="1" w:lineRule="exact"/>
        <w:ind w:left="452" w:right="-17"/>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rPr>
        <w:t xml:space="preserve">Bank, </w:t>
      </w:r>
      <w:r>
        <w:rPr>
          <w:rFonts w:ascii="Arial" w:hAnsi="Arial" w:cs="Arial"/>
          <w:color w:val="46463F"/>
          <w:sz w:val="13"/>
          <w:szCs w:val="13"/>
        </w:rPr>
        <w:t>National</w:t>
      </w:r>
    </w:p>
    <w:p w:rsidR="00610E6C" w:rsidRDefault="00610E6C">
      <w:pPr>
        <w:pStyle w:val="BodyText"/>
        <w:kinsoku w:val="0"/>
        <w:overflowPunct w:val="0"/>
        <w:spacing w:before="54" w:line="9" w:lineRule="exact"/>
        <w:ind w:left="579" w:right="-17"/>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of </w:t>
      </w:r>
      <w:r>
        <w:rPr>
          <w:rFonts w:ascii="Times New Roman" w:hAnsi="Times New Roman" w:cs="Times New Roman"/>
          <w:color w:val="46463F"/>
          <w:sz w:val="12"/>
          <w:szCs w:val="12"/>
        </w:rPr>
        <w:t xml:space="preserve">Deeds, </w:t>
      </w:r>
      <w:r>
        <w:rPr>
          <w:rFonts w:ascii="Times New Roman" w:hAnsi="Times New Roman" w:cs="Times New Roman"/>
          <w:color w:val="46463F"/>
          <w:sz w:val="13"/>
          <w:szCs w:val="13"/>
        </w:rPr>
        <w:t>Book of</w:t>
      </w:r>
    </w:p>
    <w:p w:rsidR="00610E6C" w:rsidRDefault="00610E6C">
      <w:pPr>
        <w:pStyle w:val="BodyText"/>
        <w:kinsoku w:val="0"/>
        <w:overflowPunct w:val="0"/>
        <w:spacing w:line="55" w:lineRule="exact"/>
        <w:ind w:left="11" w:right="-6"/>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spacing w:val="-555"/>
          <w:w w:val="120"/>
          <w:position w:val="-28"/>
          <w:sz w:val="65"/>
          <w:szCs w:val="65"/>
        </w:rPr>
        <w:t>=</w:t>
      </w:r>
      <w:r>
        <w:rPr>
          <w:rFonts w:ascii="Times New Roman" w:hAnsi="Times New Roman" w:cs="Times New Roman"/>
          <w:color w:val="46463F"/>
          <w:w w:val="287"/>
          <w:sz w:val="15"/>
          <w:szCs w:val="15"/>
        </w:rPr>
        <w:t>=</w:t>
      </w:r>
      <w:r>
        <w:rPr>
          <w:rFonts w:ascii="Times New Roman" w:hAnsi="Times New Roman" w:cs="Times New Roman"/>
          <w:color w:val="46463F"/>
          <w:spacing w:val="-23"/>
          <w:w w:val="288"/>
          <w:sz w:val="15"/>
          <w:szCs w:val="15"/>
        </w:rPr>
        <w:t>,</w:t>
      </w:r>
      <w:r>
        <w:rPr>
          <w:rFonts w:ascii="Times New Roman" w:hAnsi="Times New Roman" w:cs="Times New Roman"/>
          <w:color w:val="46463F"/>
          <w:w w:val="204"/>
          <w:sz w:val="15"/>
          <w:szCs w:val="15"/>
        </w:rPr>
        <w:t>.</w:t>
      </w:r>
      <w:r>
        <w:rPr>
          <w:rFonts w:ascii="Times New Roman" w:hAnsi="Times New Roman" w:cs="Times New Roman"/>
          <w:color w:val="46463F"/>
          <w:spacing w:val="-40"/>
          <w:w w:val="203"/>
          <w:sz w:val="15"/>
          <w:szCs w:val="15"/>
        </w:rPr>
        <w:t>=</w:t>
      </w:r>
      <w:r>
        <w:rPr>
          <w:rFonts w:ascii="Times New Roman" w:hAnsi="Times New Roman" w:cs="Times New Roman"/>
          <w:color w:val="46463F"/>
          <w:spacing w:val="-110"/>
          <w:w w:val="203"/>
          <w:sz w:val="15"/>
          <w:szCs w:val="15"/>
        </w:rPr>
        <w:t>r</w:t>
      </w:r>
      <w:r>
        <w:rPr>
          <w:rFonts w:ascii="Times New Roman" w:hAnsi="Times New Roman" w:cs="Times New Roman"/>
          <w:color w:val="46463F"/>
          <w:w w:val="99"/>
          <w:sz w:val="15"/>
          <w:szCs w:val="15"/>
        </w:rPr>
        <w:t>a</w:t>
      </w:r>
      <w:r>
        <w:rPr>
          <w:rFonts w:ascii="Times New Roman" w:hAnsi="Times New Roman" w:cs="Times New Roman"/>
          <w:color w:val="46463F"/>
          <w:spacing w:val="11"/>
          <w:w w:val="99"/>
          <w:sz w:val="15"/>
          <w:szCs w:val="15"/>
        </w:rPr>
        <w:t>t</w:t>
      </w:r>
      <w:r>
        <w:rPr>
          <w:rFonts w:ascii="Times New Roman" w:hAnsi="Times New Roman" w:cs="Times New Roman"/>
          <w:color w:val="46463F"/>
          <w:w w:val="86"/>
          <w:sz w:val="13"/>
          <w:szCs w:val="13"/>
        </w:rPr>
        <w:t>'&amp;</w:t>
      </w:r>
      <w:r>
        <w:rPr>
          <w:rFonts w:ascii="Times New Roman" w:hAnsi="Times New Roman" w:cs="Times New Roman"/>
          <w:color w:val="46463F"/>
          <w:spacing w:val="-16"/>
          <w:w w:val="86"/>
          <w:sz w:val="13"/>
          <w:szCs w:val="13"/>
        </w:rPr>
        <w:t>i</w:t>
      </w:r>
      <w:r>
        <w:rPr>
          <w:rFonts w:ascii="Times New Roman" w:hAnsi="Times New Roman" w:cs="Times New Roman"/>
          <w:color w:val="46463F"/>
          <w:spacing w:val="-49"/>
          <w:w w:val="111"/>
          <w:sz w:val="13"/>
          <w:szCs w:val="13"/>
        </w:rPr>
        <w:t>a</w:t>
      </w:r>
      <w:r>
        <w:rPr>
          <w:rFonts w:ascii="Times New Roman" w:hAnsi="Times New Roman" w:cs="Times New Roman"/>
          <w:color w:val="46463F"/>
          <w:spacing w:val="-2"/>
          <w:w w:val="86"/>
          <w:sz w:val="13"/>
          <w:szCs w:val="13"/>
        </w:rPr>
        <w:t>e</w:t>
      </w:r>
      <w:r>
        <w:rPr>
          <w:rFonts w:ascii="Times New Roman" w:hAnsi="Times New Roman" w:cs="Times New Roman"/>
          <w:color w:val="46463F"/>
          <w:w w:val="112"/>
          <w:sz w:val="13"/>
          <w:szCs w:val="13"/>
        </w:rPr>
        <w:t>n</w:t>
      </w:r>
      <w:r>
        <w:rPr>
          <w:rFonts w:ascii="Times New Roman" w:hAnsi="Times New Roman" w:cs="Times New Roman"/>
          <w:color w:val="46463F"/>
          <w:sz w:val="13"/>
          <w:szCs w:val="13"/>
        </w:rPr>
        <w:t xml:space="preserve">    </w:t>
      </w:r>
      <w:r>
        <w:rPr>
          <w:rFonts w:ascii="Times New Roman" w:hAnsi="Times New Roman" w:cs="Times New Roman"/>
          <w:color w:val="46463F"/>
          <w:spacing w:val="-14"/>
          <w:sz w:val="13"/>
          <w:szCs w:val="13"/>
        </w:rPr>
        <w:t xml:space="preserve"> </w:t>
      </w:r>
      <w:r>
        <w:rPr>
          <w:rFonts w:ascii="Times New Roman" w:hAnsi="Times New Roman" w:cs="Times New Roman"/>
          <w:color w:val="46463F"/>
          <w:w w:val="107"/>
          <w:sz w:val="13"/>
          <w:szCs w:val="13"/>
        </w:rPr>
        <w:t>to</w:t>
      </w:r>
      <w:r>
        <w:rPr>
          <w:rFonts w:ascii="Times New Roman" w:hAnsi="Times New Roman" w:cs="Times New Roman"/>
          <w:color w:val="46463F"/>
          <w:sz w:val="13"/>
          <w:szCs w:val="13"/>
        </w:rPr>
        <w:t xml:space="preserve"> </w:t>
      </w:r>
      <w:r>
        <w:rPr>
          <w:rFonts w:ascii="Times New Roman" w:hAnsi="Times New Roman" w:cs="Times New Roman"/>
          <w:color w:val="46463F"/>
          <w:spacing w:val="-8"/>
          <w:sz w:val="13"/>
          <w:szCs w:val="13"/>
        </w:rPr>
        <w:t xml:space="preserve"> </w:t>
      </w:r>
      <w:r>
        <w:rPr>
          <w:rFonts w:ascii="Times New Roman" w:hAnsi="Times New Roman" w:cs="Times New Roman"/>
          <w:color w:val="46463F"/>
          <w:w w:val="105"/>
          <w:sz w:val="13"/>
          <w:szCs w:val="13"/>
        </w:rPr>
        <w:t>be</w:t>
      </w:r>
    </w:p>
    <w:p w:rsidR="00610E6C" w:rsidRDefault="00610E6C">
      <w:pPr>
        <w:pStyle w:val="BodyText"/>
        <w:kinsoku w:val="0"/>
        <w:overflowPunct w:val="0"/>
        <w:spacing w:before="54" w:line="14" w:lineRule="exact"/>
        <w:ind w:left="752"/>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P.C.</w:t>
      </w:r>
    </w:p>
    <w:p w:rsidR="00610E6C" w:rsidRDefault="00610E6C">
      <w:pPr>
        <w:pStyle w:val="BodyText"/>
        <w:kinsoku w:val="0"/>
        <w:overflowPunct w:val="0"/>
        <w:spacing w:before="54" w:line="14" w:lineRule="exact"/>
        <w:ind w:left="752"/>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10" w:space="720" w:equalWidth="0">
            <w:col w:w="1412" w:space="117"/>
            <w:col w:w="2172" w:space="40"/>
            <w:col w:w="1533" w:space="40"/>
            <w:col w:w="1553" w:space="40"/>
            <w:col w:w="1521" w:space="40"/>
            <w:col w:w="271" w:space="40"/>
            <w:col w:w="1220" w:space="40"/>
            <w:col w:w="1523" w:space="40"/>
            <w:col w:w="1544" w:space="961"/>
            <w:col w:w="2633"/>
          </w:cols>
          <w:noEndnote/>
        </w:sectPr>
      </w:pPr>
    </w:p>
    <w:p w:rsidR="00610E6C" w:rsidRDefault="00610E6C">
      <w:pPr>
        <w:pStyle w:val="BodyText"/>
        <w:tabs>
          <w:tab w:val="left" w:pos="857"/>
        </w:tabs>
        <w:kinsoku w:val="0"/>
        <w:overflowPunct w:val="0"/>
        <w:spacing w:line="5" w:lineRule="exact"/>
        <w:jc w:val="right"/>
        <w:rPr>
          <w:rFonts w:ascii="Times New Roman" w:hAnsi="Times New Roman" w:cs="Times New Roman"/>
          <w:color w:val="46463F"/>
          <w:w w:val="105"/>
          <w:sz w:val="12"/>
          <w:szCs w:val="12"/>
        </w:rPr>
      </w:pPr>
      <w:r>
        <w:rPr>
          <w:rFonts w:ascii="Times New Roman" w:hAnsi="Times New Roman" w:cs="Times New Roman"/>
          <w:color w:val="46463F"/>
          <w:w w:val="209"/>
          <w:position w:val="-5"/>
          <w:sz w:val="23"/>
          <w:szCs w:val="23"/>
        </w:rPr>
        <w:t>the</w:t>
      </w:r>
      <w:r>
        <w:rPr>
          <w:rFonts w:ascii="Times New Roman" w:hAnsi="Times New Roman" w:cs="Times New Roman"/>
          <w:color w:val="46463F"/>
          <w:position w:val="-5"/>
          <w:sz w:val="23"/>
          <w:szCs w:val="23"/>
        </w:rPr>
        <w:tab/>
      </w:r>
      <w:r>
        <w:rPr>
          <w:rFonts w:ascii="Times New Roman" w:hAnsi="Times New Roman" w:cs="Times New Roman"/>
          <w:color w:val="46463F"/>
          <w:spacing w:val="-9"/>
          <w:w w:val="293"/>
          <w:position w:val="-5"/>
          <w:sz w:val="23"/>
          <w:szCs w:val="23"/>
        </w:rPr>
        <w:t>d</w:t>
      </w:r>
      <w:r>
        <w:rPr>
          <w:rFonts w:ascii="Times New Roman" w:hAnsi="Times New Roman" w:cs="Times New Roman"/>
          <w:color w:val="46463F"/>
          <w:w w:val="130"/>
          <w:position w:val="-5"/>
          <w:sz w:val="23"/>
          <w:szCs w:val="23"/>
        </w:rPr>
        <w:t>:</w:t>
      </w:r>
      <w:r>
        <w:rPr>
          <w:rFonts w:ascii="Times New Roman" w:hAnsi="Times New Roman" w:cs="Times New Roman"/>
          <w:color w:val="46463F"/>
          <w:position w:val="-5"/>
          <w:sz w:val="23"/>
          <w:szCs w:val="23"/>
        </w:rPr>
        <w:t xml:space="preserve"> </w:t>
      </w:r>
      <w:r>
        <w:rPr>
          <w:rFonts w:ascii="Times New Roman" w:hAnsi="Times New Roman" w:cs="Times New Roman"/>
          <w:color w:val="46463F"/>
          <w:spacing w:val="-18"/>
          <w:position w:val="-5"/>
          <w:sz w:val="23"/>
          <w:szCs w:val="23"/>
        </w:rPr>
        <w:t xml:space="preserve"> </w:t>
      </w:r>
      <w:r>
        <w:rPr>
          <w:rFonts w:ascii="Times New Roman" w:hAnsi="Times New Roman" w:cs="Times New Roman"/>
          <w:color w:val="46463F"/>
          <w:w w:val="98"/>
          <w:sz w:val="13"/>
          <w:szCs w:val="13"/>
        </w:rPr>
        <w:t>Plans</w:t>
      </w:r>
      <w:r>
        <w:rPr>
          <w:rFonts w:ascii="Times New Roman" w:hAnsi="Times New Roman" w:cs="Times New Roman"/>
          <w:color w:val="46463F"/>
          <w:spacing w:val="8"/>
          <w:sz w:val="13"/>
          <w:szCs w:val="13"/>
        </w:rPr>
        <w:t xml:space="preserve"> </w:t>
      </w:r>
      <w:r>
        <w:rPr>
          <w:rFonts w:ascii="Times New Roman" w:hAnsi="Times New Roman" w:cs="Times New Roman"/>
          <w:color w:val="46463F"/>
          <w:w w:val="107"/>
        </w:rPr>
        <w:t>56,</w:t>
      </w:r>
      <w:r>
        <w:rPr>
          <w:rFonts w:ascii="Times New Roman" w:hAnsi="Times New Roman" w:cs="Times New Roman"/>
          <w:color w:val="46463F"/>
          <w:spacing w:val="6"/>
        </w:rPr>
        <w:t xml:space="preserve"> </w:t>
      </w:r>
      <w:r>
        <w:rPr>
          <w:rFonts w:ascii="Arial" w:hAnsi="Arial" w:cs="Arial"/>
          <w:color w:val="46463F"/>
          <w:w w:val="86"/>
          <w:sz w:val="13"/>
          <w:szCs w:val="13"/>
        </w:rPr>
        <w:t>Page</w:t>
      </w:r>
      <w:r>
        <w:rPr>
          <w:rFonts w:ascii="Arial" w:hAnsi="Arial" w:cs="Arial"/>
          <w:color w:val="46463F"/>
          <w:sz w:val="13"/>
          <w:szCs w:val="13"/>
        </w:rPr>
        <w:t xml:space="preserve"> </w:t>
      </w:r>
      <w:r>
        <w:rPr>
          <w:rFonts w:ascii="Times New Roman" w:hAnsi="Times New Roman" w:cs="Times New Roman"/>
          <w:color w:val="46463F"/>
          <w:w w:val="98"/>
          <w:sz w:val="12"/>
          <w:szCs w:val="12"/>
        </w:rPr>
        <w:t>128,</w:t>
      </w:r>
      <w:r>
        <w:rPr>
          <w:rFonts w:ascii="Times New Roman" w:hAnsi="Times New Roman" w:cs="Times New Roman"/>
          <w:color w:val="46463F"/>
          <w:spacing w:val="-8"/>
          <w:sz w:val="12"/>
          <w:szCs w:val="12"/>
        </w:rPr>
        <w:t xml:space="preserve"> </w:t>
      </w:r>
      <w:r>
        <w:rPr>
          <w:rFonts w:ascii="Times New Roman" w:hAnsi="Times New Roman" w:cs="Times New Roman"/>
          <w:color w:val="46463F"/>
          <w:w w:val="103"/>
          <w:sz w:val="13"/>
          <w:szCs w:val="13"/>
        </w:rPr>
        <w:t>said</w:t>
      </w:r>
      <w:r>
        <w:rPr>
          <w:rFonts w:ascii="Times New Roman" w:hAnsi="Times New Roman" w:cs="Times New Roman"/>
          <w:color w:val="46463F"/>
          <w:spacing w:val="12"/>
          <w:sz w:val="13"/>
          <w:szCs w:val="13"/>
        </w:rPr>
        <w:t xml:space="preserve"> </w:t>
      </w:r>
      <w:r>
        <w:rPr>
          <w:rFonts w:ascii="Times New Roman" w:hAnsi="Times New Roman" w:cs="Times New Roman"/>
          <w:color w:val="46463F"/>
          <w:w w:val="105"/>
          <w:sz w:val="12"/>
          <w:szCs w:val="12"/>
        </w:rPr>
        <w:t>lot</w:t>
      </w:r>
    </w:p>
    <w:p w:rsidR="00610E6C" w:rsidRDefault="00610E6C">
      <w:pPr>
        <w:pStyle w:val="BodyText"/>
        <w:tabs>
          <w:tab w:val="left" w:pos="2670"/>
        </w:tabs>
        <w:kinsoku w:val="0"/>
        <w:overflowPunct w:val="0"/>
        <w:spacing w:line="5" w:lineRule="exact"/>
        <w:ind w:left="1684"/>
        <w:rPr>
          <w:rFonts w:ascii="Times New Roman" w:hAnsi="Times New Roman" w:cs="Times New Roman"/>
          <w:color w:val="46463F"/>
          <w:sz w:val="24"/>
          <w:szCs w:val="24"/>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ls </w:t>
      </w:r>
      <w:r>
        <w:rPr>
          <w:rFonts w:ascii="Times New Roman" w:hAnsi="Times New Roman" w:cs="Times New Roman"/>
          <w:color w:val="46463F"/>
          <w:spacing w:val="9"/>
          <w:sz w:val="13"/>
          <w:szCs w:val="13"/>
        </w:rPr>
        <w:t xml:space="preserve"> </w:t>
      </w:r>
      <w:r>
        <w:rPr>
          <w:rFonts w:ascii="Arial" w:hAnsi="Arial" w:cs="Arial"/>
          <w:color w:val="46463F"/>
          <w:sz w:val="13"/>
          <w:szCs w:val="13"/>
        </w:rPr>
        <w:t>also</w:t>
      </w:r>
      <w:r>
        <w:rPr>
          <w:rFonts w:ascii="Times New Roman" w:hAnsi="Times New Roman" w:cs="Times New Roman"/>
          <w:color w:val="46463F"/>
          <w:sz w:val="14"/>
          <w:szCs w:val="14"/>
        </w:rPr>
        <w:t>set</w:t>
      </w:r>
      <w:r>
        <w:rPr>
          <w:rFonts w:ascii="Times New Roman" w:hAnsi="Times New Roman" w:cs="Times New Roman"/>
          <w:color w:val="46463F"/>
          <w:sz w:val="14"/>
          <w:szCs w:val="14"/>
        </w:rPr>
        <w:tab/>
      </w:r>
      <w:r>
        <w:rPr>
          <w:rFonts w:ascii="Times New Roman" w:hAnsi="Times New Roman" w:cs="Times New Roman"/>
          <w:color w:val="46463F"/>
          <w:sz w:val="25"/>
          <w:szCs w:val="25"/>
        </w:rPr>
        <w:t>°a</w:t>
      </w:r>
      <w:r>
        <w:rPr>
          <w:rFonts w:ascii="Times New Roman" w:hAnsi="Times New Roman" w:cs="Times New Roman"/>
          <w:color w:val="46463F"/>
          <w:spacing w:val="-51"/>
          <w:sz w:val="25"/>
          <w:szCs w:val="25"/>
        </w:rPr>
        <w:t xml:space="preserve"> </w:t>
      </w:r>
      <w:r>
        <w:rPr>
          <w:rFonts w:ascii="Times New Roman" w:hAnsi="Times New Roman" w:cs="Times New Roman"/>
          <w:color w:val="46463F"/>
          <w:sz w:val="24"/>
          <w:szCs w:val="24"/>
        </w:rPr>
        <w:t>:ci</w:t>
      </w:r>
    </w:p>
    <w:p w:rsidR="00610E6C" w:rsidRDefault="00610E6C">
      <w:pPr>
        <w:pStyle w:val="BodyText"/>
        <w:kinsoku w:val="0"/>
        <w:overflowPunct w:val="0"/>
        <w:spacing w:line="5" w:lineRule="exact"/>
        <w:ind w:left="82"/>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2"/>
          <w:szCs w:val="12"/>
        </w:rPr>
        <w:t xml:space="preserve">150 </w:t>
      </w:r>
      <w:r>
        <w:rPr>
          <w:rFonts w:ascii="Arial" w:hAnsi="Arial" w:cs="Arial"/>
          <w:color w:val="46463F"/>
          <w:sz w:val="12"/>
          <w:szCs w:val="12"/>
        </w:rPr>
        <w:t xml:space="preserve">California </w:t>
      </w:r>
      <w:r>
        <w:rPr>
          <w:rFonts w:ascii="Arial" w:hAnsi="Arial" w:cs="Arial"/>
          <w:color w:val="46463F"/>
          <w:sz w:val="13"/>
          <w:szCs w:val="13"/>
        </w:rPr>
        <w:t>street</w:t>
      </w:r>
    </w:p>
    <w:p w:rsidR="00610E6C" w:rsidRDefault="00610E6C">
      <w:pPr>
        <w:pStyle w:val="BodyText"/>
        <w:kinsoku w:val="0"/>
        <w:overflowPunct w:val="0"/>
        <w:spacing w:line="5" w:lineRule="exact"/>
        <w:ind w:left="82"/>
        <w:rPr>
          <w:rFonts w:ascii="Arial" w:hAnsi="Arial" w:cs="Arial"/>
          <w:color w:val="46463F"/>
          <w:sz w:val="13"/>
          <w:szCs w:val="13"/>
        </w:rPr>
        <w:sectPr w:rsidR="00610E6C">
          <w:type w:val="continuous"/>
          <w:pgSz w:w="16840" w:h="11920" w:orient="landscape"/>
          <w:pgMar w:top="1420" w:right="100" w:bottom="280" w:left="0" w:header="720" w:footer="720" w:gutter="0"/>
          <w:cols w:num="3" w:space="720" w:equalWidth="0">
            <w:col w:w="11566" w:space="40"/>
            <w:col w:w="3135" w:space="40"/>
            <w:col w:w="1959"/>
          </w:cols>
          <w:noEndnote/>
        </w:sectPr>
      </w:pPr>
    </w:p>
    <w:p w:rsidR="00610E6C" w:rsidRDefault="00ED0708">
      <w:pPr>
        <w:pStyle w:val="BodyText"/>
        <w:kinsoku w:val="0"/>
        <w:overflowPunct w:val="0"/>
        <w:spacing w:before="61" w:line="137" w:lineRule="exact"/>
        <w:ind w:left="2282" w:right="-4"/>
        <w:rPr>
          <w:rFonts w:ascii="Arial" w:hAnsi="Arial" w:cs="Arial"/>
          <w:color w:val="46463F"/>
        </w:rPr>
      </w:pPr>
      <w:r>
        <w:rPr>
          <w:noProof/>
        </w:rPr>
        <mc:AlternateContent>
          <mc:Choice Requires="wps">
            <w:drawing>
              <wp:anchor distT="0" distB="0" distL="114300" distR="114300" simplePos="0" relativeHeight="251719168" behindDoc="1" locked="0" layoutInCell="0" allowOverlap="1">
                <wp:simplePos x="0" y="0"/>
                <wp:positionH relativeFrom="page">
                  <wp:posOffset>1449705</wp:posOffset>
                </wp:positionH>
                <wp:positionV relativeFrom="paragraph">
                  <wp:posOffset>99695</wp:posOffset>
                </wp:positionV>
                <wp:extent cx="292100" cy="647700"/>
                <wp:effectExtent l="0" t="0" r="0" b="0"/>
                <wp:wrapNone/>
                <wp:docPr id="84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020" w:lineRule="exact"/>
                              <w:ind w:right="-19"/>
                              <w:rPr>
                                <w:rFonts w:ascii="Times New Roman" w:hAnsi="Times New Roman" w:cs="Times New Roman"/>
                                <w:color w:val="46463F"/>
                                <w:spacing w:val="-585"/>
                                <w:w w:val="102"/>
                                <w:sz w:val="102"/>
                                <w:szCs w:val="102"/>
                              </w:rPr>
                            </w:pPr>
                            <w:r>
                              <w:rPr>
                                <w:rFonts w:ascii="Times New Roman" w:hAnsi="Times New Roman" w:cs="Times New Roman"/>
                                <w:color w:val="46463F"/>
                                <w:spacing w:val="50"/>
                                <w:w w:val="69"/>
                                <w:sz w:val="102"/>
                                <w:szCs w:val="102"/>
                              </w:rPr>
                              <w:t>=</w:t>
                            </w:r>
                            <w:r>
                              <w:rPr>
                                <w:rFonts w:ascii="Times New Roman" w:hAnsi="Times New Roman" w:cs="Times New Roman"/>
                                <w:color w:val="46463F"/>
                                <w:spacing w:val="-585"/>
                                <w:w w:val="102"/>
                                <w:sz w:val="102"/>
                                <w:szCs w:val="10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453" type="#_x0000_t202" style="position:absolute;left:0;text-align:left;margin-left:114.15pt;margin-top:7.85pt;width:23pt;height:51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Em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" o:allowincell="f" filled="f" stroked="f">
                <v:textbox inset="0,0,0,0">
                  <w:txbxContent>
                    <w:p w:rsidR="00610E6C" w:rsidRDefault="00610E6C">
                      <w:pPr>
                        <w:pStyle w:val="BodyText"/>
                        <w:kinsoku w:val="0"/>
                        <w:overflowPunct w:val="0"/>
                        <w:spacing w:line="1020" w:lineRule="exact"/>
                        <w:ind w:right="-19"/>
                        <w:rPr>
                          <w:rFonts w:ascii="Times New Roman" w:hAnsi="Times New Roman" w:cs="Times New Roman"/>
                          <w:color w:val="46463F"/>
                          <w:spacing w:val="-585"/>
                          <w:w w:val="102"/>
                          <w:sz w:val="102"/>
                          <w:szCs w:val="102"/>
                        </w:rPr>
                      </w:pPr>
                      <w:r>
                        <w:rPr>
                          <w:rFonts w:ascii="Times New Roman" w:hAnsi="Times New Roman" w:cs="Times New Roman"/>
                          <w:color w:val="46463F"/>
                          <w:spacing w:val="50"/>
                          <w:w w:val="69"/>
                          <w:sz w:val="102"/>
                          <w:szCs w:val="102"/>
                        </w:rPr>
                        <w:t>=</w:t>
                      </w:r>
                      <w:r>
                        <w:rPr>
                          <w:rFonts w:ascii="Times New Roman" w:hAnsi="Times New Roman" w:cs="Times New Roman"/>
                          <w:color w:val="46463F"/>
                          <w:spacing w:val="-585"/>
                          <w:w w:val="102"/>
                          <w:sz w:val="102"/>
                          <w:szCs w:val="102"/>
                        </w:rPr>
                        <w:t>=</w:t>
                      </w:r>
                    </w:p>
                  </w:txbxContent>
                </v:textbox>
                <w10:wrap anchorx="page"/>
              </v:shape>
            </w:pict>
          </mc:Fallback>
        </mc:AlternateContent>
      </w:r>
      <w:r w:rsidR="00610E6C">
        <w:rPr>
          <w:rFonts w:ascii="Times New Roman" w:hAnsi="Times New Roman" w:cs="Times New Roman"/>
          <w:color w:val="46463F"/>
          <w:sz w:val="13"/>
          <w:szCs w:val="13"/>
        </w:rPr>
        <w:t xml:space="preserve">the   </w:t>
      </w:r>
      <w:r w:rsidR="00610E6C">
        <w:rPr>
          <w:rFonts w:ascii="Times New Roman" w:hAnsi="Times New Roman" w:cs="Times New Roman"/>
          <w:color w:val="46463F"/>
          <w:sz w:val="14"/>
          <w:szCs w:val="14"/>
        </w:rPr>
        <w:t xml:space="preserve">Arnerican   </w:t>
      </w:r>
      <w:r w:rsidR="00610E6C">
        <w:rPr>
          <w:rFonts w:ascii="Arial" w:hAnsi="Arial" w:cs="Arial"/>
          <w:color w:val="46463F"/>
        </w:rPr>
        <w:t>Recovery</w:t>
      </w:r>
    </w:p>
    <w:p w:rsidR="00610E6C" w:rsidRDefault="00610E6C">
      <w:pPr>
        <w:pStyle w:val="BodyText"/>
        <w:kinsoku w:val="0"/>
        <w:overflowPunct w:val="0"/>
        <w:spacing w:line="126" w:lineRule="exact"/>
        <w:ind w:left="2287" w:right="-4"/>
        <w:rPr>
          <w:rFonts w:ascii="Times New Roman" w:hAnsi="Times New Roman" w:cs="Times New Roman"/>
          <w:color w:val="46463F"/>
          <w:w w:val="105"/>
          <w:sz w:val="13"/>
          <w:szCs w:val="13"/>
        </w:rPr>
      </w:pPr>
      <w:r>
        <w:rPr>
          <w:rFonts w:ascii="Arial" w:hAnsi="Arial" w:cs="Arial"/>
          <w:color w:val="46463F"/>
          <w:w w:val="105"/>
          <w:sz w:val="13"/>
          <w:szCs w:val="13"/>
        </w:rPr>
        <w:t xml:space="preserve">and  </w:t>
      </w:r>
      <w:r>
        <w:rPr>
          <w:rFonts w:ascii="Times New Roman" w:hAnsi="Times New Roman" w:cs="Times New Roman"/>
          <w:color w:val="46463F"/>
          <w:w w:val="105"/>
          <w:sz w:val="12"/>
          <w:szCs w:val="12"/>
        </w:rPr>
        <w:t>Rei</w:t>
      </w:r>
      <w:r>
        <w:rPr>
          <w:rFonts w:ascii="Times New Roman" w:hAnsi="Times New Roman" w:cs="Times New Roman"/>
          <w:color w:val="46463F"/>
          <w:w w:val="105"/>
          <w:sz w:val="12"/>
          <w:szCs w:val="12"/>
          <w:u w:val="single" w:color="000000"/>
        </w:rPr>
        <w:t>nvestmen</w:t>
      </w:r>
      <w:r>
        <w:rPr>
          <w:rFonts w:ascii="Times New Roman" w:hAnsi="Times New Roman" w:cs="Times New Roman"/>
          <w:color w:val="46463F"/>
          <w:w w:val="105"/>
          <w:sz w:val="12"/>
          <w:szCs w:val="12"/>
        </w:rPr>
        <w:t xml:space="preserve">t   </w:t>
      </w:r>
      <w:r>
        <w:rPr>
          <w:rFonts w:ascii="Arial" w:hAnsi="Arial" w:cs="Arial"/>
          <w:color w:val="46463F"/>
          <w:w w:val="105"/>
        </w:rPr>
        <w:t xml:space="preserve">Act </w:t>
      </w:r>
      <w:r>
        <w:rPr>
          <w:rFonts w:ascii="Times New Roman" w:hAnsi="Times New Roman" w:cs="Times New Roman"/>
          <w:color w:val="46463F"/>
          <w:w w:val="105"/>
          <w:sz w:val="13"/>
          <w:szCs w:val="13"/>
        </w:rPr>
        <w:t>of</w:t>
      </w:r>
    </w:p>
    <w:p w:rsidR="00610E6C" w:rsidRDefault="00610E6C">
      <w:pPr>
        <w:pStyle w:val="BodyText"/>
        <w:kinsoku w:val="0"/>
        <w:overflowPunct w:val="0"/>
        <w:spacing w:line="503" w:lineRule="exact"/>
        <w:ind w:left="2287" w:right="-4"/>
        <w:rPr>
          <w:rFonts w:ascii="Times New Roman" w:hAnsi="Times New Roman" w:cs="Times New Roman"/>
          <w:color w:val="46463F"/>
          <w:sz w:val="12"/>
          <w:szCs w:val="12"/>
        </w:rPr>
      </w:pPr>
      <w:r>
        <w:rPr>
          <w:rFonts w:ascii="Times New Roman" w:hAnsi="Times New Roman" w:cs="Times New Roman"/>
          <w:color w:val="46463F"/>
          <w:sz w:val="14"/>
          <w:szCs w:val="14"/>
        </w:rPr>
        <w:t xml:space="preserve">tate.ma.115- </w:t>
      </w:r>
      <w:r>
        <w:rPr>
          <w:rFonts w:ascii="Times New Roman" w:hAnsi="Times New Roman" w:cs="Times New Roman"/>
          <w:color w:val="46463F"/>
          <w:sz w:val="12"/>
          <w:szCs w:val="12"/>
        </w:rPr>
        <w:t>Please submit</w:t>
      </w:r>
    </w:p>
    <w:p w:rsidR="00610E6C" w:rsidRDefault="00610E6C">
      <w:pPr>
        <w:pStyle w:val="BodyText"/>
        <w:kinsoku w:val="0"/>
        <w:overflowPunct w:val="0"/>
        <w:spacing w:before="119" w:line="144" w:lineRule="auto"/>
        <w:ind w:left="108" w:right="-18"/>
        <w:rPr>
          <w:rFonts w:ascii="Times New Roman" w:hAnsi="Times New Roman" w:cs="Times New Roman"/>
          <w:color w:val="46463F"/>
          <w:sz w:val="14"/>
          <w:szCs w:val="14"/>
        </w:rPr>
      </w:pPr>
      <w:r>
        <w:rPr>
          <w:rFonts w:ascii="Times New Roman" w:hAnsi="Times New Roman" w:cs="Times New Roman"/>
          <w:sz w:val="24"/>
          <w:szCs w:val="24"/>
        </w:rPr>
        <w:br w:type="column"/>
      </w:r>
      <w:r>
        <w:rPr>
          <w:rFonts w:ascii="Arial" w:hAnsi="Arial" w:cs="Arial"/>
          <w:color w:val="46463F"/>
          <w:w w:val="95"/>
          <w:sz w:val="13"/>
          <w:szCs w:val="13"/>
        </w:rPr>
        <w:t>Auxhw,ry aids and</w:t>
      </w:r>
      <w:r>
        <w:rPr>
          <w:rFonts w:ascii="Arial" w:hAnsi="Arial" w:cs="Arial"/>
          <w:color w:val="46463F"/>
          <w:spacing w:val="-21"/>
          <w:w w:val="95"/>
          <w:sz w:val="13"/>
          <w:szCs w:val="13"/>
        </w:rPr>
        <w:t xml:space="preserve"> </w:t>
      </w:r>
      <w:r>
        <w:rPr>
          <w:rFonts w:ascii="Times New Roman" w:hAnsi="Times New Roman" w:cs="Times New Roman"/>
          <w:color w:val="46463F"/>
          <w:w w:val="95"/>
          <w:sz w:val="13"/>
          <w:szCs w:val="13"/>
        </w:rPr>
        <w:t xml:space="preserve">services </w:t>
      </w:r>
      <w:r>
        <w:rPr>
          <w:rFonts w:ascii="Times New Roman" w:hAnsi="Times New Roman" w:cs="Times New Roman"/>
          <w:color w:val="46463F"/>
          <w:sz w:val="13"/>
          <w:szCs w:val="13"/>
        </w:rPr>
        <w:t xml:space="preserve">or   </w:t>
      </w:r>
      <w:r>
        <w:rPr>
          <w:rFonts w:ascii="Arial" w:hAnsi="Arial" w:cs="Arial"/>
          <w:color w:val="46463F"/>
          <w:sz w:val="13"/>
          <w:szCs w:val="13"/>
        </w:rPr>
        <w:t xml:space="preserve">other   </w:t>
      </w:r>
      <w:r>
        <w:rPr>
          <w:rFonts w:ascii="Times New Roman" w:hAnsi="Times New Roman" w:cs="Times New Roman"/>
          <w:color w:val="46463F"/>
          <w:sz w:val="13"/>
          <w:szCs w:val="13"/>
        </w:rPr>
        <w:t xml:space="preserve">reasonable </w:t>
      </w:r>
      <w:r>
        <w:rPr>
          <w:rFonts w:ascii="Times New Roman" w:hAnsi="Times New Roman" w:cs="Times New Roman"/>
          <w:color w:val="46463F"/>
          <w:spacing w:val="27"/>
          <w:sz w:val="13"/>
          <w:szCs w:val="13"/>
        </w:rPr>
        <w:t xml:space="preserve"> </w:t>
      </w:r>
      <w:r>
        <w:rPr>
          <w:rFonts w:ascii="Times New Roman" w:hAnsi="Times New Roman" w:cs="Times New Roman"/>
          <w:color w:val="46463F"/>
          <w:sz w:val="14"/>
          <w:szCs w:val="14"/>
        </w:rPr>
        <w:t>ac­</w:t>
      </w:r>
    </w:p>
    <w:p w:rsidR="00610E6C" w:rsidRDefault="00610E6C">
      <w:pPr>
        <w:pStyle w:val="BodyText"/>
        <w:kinsoku w:val="0"/>
        <w:overflowPunct w:val="0"/>
        <w:spacing w:line="43" w:lineRule="exact"/>
        <w:ind w:left="108" w:right="-18"/>
        <w:rPr>
          <w:rFonts w:ascii="Arial" w:hAnsi="Arial" w:cs="Arial"/>
          <w:color w:val="46463F"/>
          <w:w w:val="50"/>
          <w:sz w:val="26"/>
          <w:szCs w:val="26"/>
        </w:rPr>
      </w:pPr>
      <w:r>
        <w:rPr>
          <w:rFonts w:ascii="Arial" w:hAnsi="Arial" w:cs="Arial"/>
          <w:color w:val="46463F"/>
          <w:w w:val="50"/>
          <w:sz w:val="65"/>
          <w:szCs w:val="65"/>
        </w:rPr>
        <w:t xml:space="preserve">= </w:t>
      </w:r>
      <w:r>
        <w:rPr>
          <w:rFonts w:ascii="Arial" w:hAnsi="Arial" w:cs="Arial"/>
          <w:color w:val="46463F"/>
          <w:w w:val="50"/>
          <w:sz w:val="26"/>
          <w:szCs w:val="26"/>
        </w:rPr>
        <w:t>accomnic:udlng</w:t>
      </w:r>
    </w:p>
    <w:p w:rsidR="00610E6C" w:rsidRDefault="00610E6C">
      <w:pPr>
        <w:pStyle w:val="BodyText"/>
        <w:tabs>
          <w:tab w:val="left" w:pos="906"/>
        </w:tabs>
        <w:kinsoku w:val="0"/>
        <w:overflowPunct w:val="0"/>
        <w:spacing w:before="70" w:line="120" w:lineRule="exact"/>
        <w:ind w:left="96"/>
        <w:rPr>
          <w:rFonts w:ascii="Arial" w:hAnsi="Arial" w:cs="Arial"/>
          <w:color w:val="46463F"/>
          <w:w w:val="85"/>
          <w:sz w:val="13"/>
          <w:szCs w:val="13"/>
        </w:rPr>
      </w:pPr>
      <w:r>
        <w:rPr>
          <w:rFonts w:ascii="Times New Roman" w:hAnsi="Times New Roman" w:cs="Times New Roman"/>
          <w:sz w:val="24"/>
          <w:szCs w:val="24"/>
        </w:rPr>
        <w:br w:type="column"/>
      </w:r>
      <w:r>
        <w:rPr>
          <w:rFonts w:ascii="Arial" w:hAnsi="Arial" w:cs="Arial"/>
          <w:color w:val="46463F"/>
          <w:sz w:val="12"/>
          <w:szCs w:val="12"/>
        </w:rPr>
        <w:t>addition,</w:t>
      </w:r>
      <w:r>
        <w:rPr>
          <w:rFonts w:ascii="Arial" w:hAnsi="Arial" w:cs="Arial"/>
          <w:color w:val="46463F"/>
          <w:sz w:val="12"/>
          <w:szCs w:val="12"/>
        </w:rPr>
        <w:tab/>
      </w:r>
      <w:r>
        <w:rPr>
          <w:rFonts w:ascii="Arial" w:hAnsi="Arial" w:cs="Arial"/>
          <w:color w:val="46463F"/>
          <w:w w:val="85"/>
          <w:sz w:val="13"/>
          <w:szCs w:val="13"/>
        </w:rPr>
        <w:t>MassHealth</w:t>
      </w:r>
    </w:p>
    <w:p w:rsidR="00610E6C" w:rsidRDefault="00610E6C">
      <w:pPr>
        <w:pStyle w:val="BodyText"/>
        <w:kinsoku w:val="0"/>
        <w:overflowPunct w:val="0"/>
        <w:spacing w:line="88" w:lineRule="exact"/>
        <w:ind w:left="105" w:right="-13"/>
        <w:rPr>
          <w:rFonts w:ascii="Times New Roman" w:hAnsi="Times New Roman" w:cs="Times New Roman"/>
          <w:color w:val="46463F"/>
          <w:sz w:val="14"/>
          <w:szCs w:val="14"/>
        </w:rPr>
      </w:pPr>
      <w:r>
        <w:rPr>
          <w:rFonts w:ascii="Times New Roman" w:hAnsi="Times New Roman" w:cs="Times New Roman"/>
          <w:color w:val="46463F"/>
          <w:sz w:val="13"/>
          <w:szCs w:val="13"/>
        </w:rPr>
        <w:t>Plans</w:t>
      </w:r>
      <w:r>
        <w:rPr>
          <w:rFonts w:ascii="Times New Roman" w:hAnsi="Times New Roman" w:cs="Times New Roman"/>
          <w:color w:val="46463F"/>
          <w:spacing w:val="-10"/>
          <w:sz w:val="13"/>
          <w:szCs w:val="13"/>
        </w:rPr>
        <w:t xml:space="preserve"> </w:t>
      </w:r>
      <w:r>
        <w:rPr>
          <w:rFonts w:ascii="Times New Roman" w:hAnsi="Times New Roman" w:cs="Times New Roman"/>
          <w:color w:val="46463F"/>
          <w:sz w:val="13"/>
          <w:szCs w:val="13"/>
        </w:rPr>
        <w:t>to</w:t>
      </w:r>
      <w:r>
        <w:rPr>
          <w:rFonts w:ascii="Times New Roman" w:hAnsi="Times New Roman" w:cs="Times New Roman"/>
          <w:color w:val="46463F"/>
          <w:spacing w:val="-11"/>
          <w:sz w:val="13"/>
          <w:szCs w:val="13"/>
        </w:rPr>
        <w:t xml:space="preserve"> </w:t>
      </w:r>
      <w:r>
        <w:rPr>
          <w:rFonts w:ascii="Arial" w:hAnsi="Arial" w:cs="Arial"/>
          <w:color w:val="46463F"/>
          <w:sz w:val="13"/>
          <w:szCs w:val="13"/>
        </w:rPr>
        <w:t>expand</w:t>
      </w:r>
      <w:r>
        <w:rPr>
          <w:rFonts w:ascii="Arial" w:hAnsi="Arial" w:cs="Arial"/>
          <w:color w:val="46463F"/>
          <w:spacing w:val="-13"/>
          <w:sz w:val="13"/>
          <w:szCs w:val="13"/>
        </w:rPr>
        <w:t xml:space="preserve"> </w:t>
      </w:r>
      <w:r>
        <w:rPr>
          <w:rFonts w:ascii="Times New Roman" w:hAnsi="Times New Roman" w:cs="Times New Roman"/>
          <w:color w:val="46463F"/>
          <w:sz w:val="14"/>
          <w:szCs w:val="14"/>
        </w:rPr>
        <w:t>treatment</w:t>
      </w:r>
    </w:p>
    <w:p w:rsidR="00610E6C" w:rsidRDefault="00610E6C">
      <w:pPr>
        <w:pStyle w:val="BodyText"/>
        <w:kinsoku w:val="0"/>
        <w:overflowPunct w:val="0"/>
        <w:spacing w:before="65" w:line="118" w:lineRule="exact"/>
        <w:ind w:left="116"/>
        <w:rPr>
          <w:rFonts w:ascii="Times New Roman" w:hAnsi="Times New Roman" w:cs="Times New Roman"/>
          <w:color w:val="46463F"/>
          <w:w w:val="105"/>
        </w:rPr>
      </w:pPr>
      <w:r>
        <w:rPr>
          <w:rFonts w:ascii="Times New Roman" w:hAnsi="Times New Roman" w:cs="Times New Roman"/>
          <w:sz w:val="24"/>
          <w:szCs w:val="24"/>
        </w:rPr>
        <w:br w:type="column"/>
      </w:r>
      <w:r>
        <w:rPr>
          <w:rFonts w:ascii="Arial" w:hAnsi="Arial" w:cs="Arial"/>
          <w:color w:val="46463F"/>
          <w:w w:val="105"/>
          <w:sz w:val="13"/>
          <w:szCs w:val="13"/>
        </w:rPr>
        <w:t xml:space="preserve">be </w:t>
      </w:r>
      <w:r>
        <w:rPr>
          <w:rFonts w:ascii="Times New Roman" w:hAnsi="Times New Roman" w:cs="Times New Roman"/>
          <w:color w:val="46463F"/>
          <w:w w:val="105"/>
          <w:sz w:val="13"/>
          <w:szCs w:val="13"/>
        </w:rPr>
        <w:t xml:space="preserve">obtained  </w:t>
      </w:r>
      <w:r>
        <w:rPr>
          <w:rFonts w:ascii="Arial" w:hAnsi="Arial" w:cs="Arial"/>
          <w:color w:val="46463F"/>
          <w:w w:val="105"/>
          <w:sz w:val="12"/>
          <w:szCs w:val="12"/>
        </w:rPr>
        <w:t xml:space="preserve">In </w:t>
      </w:r>
      <w:r>
        <w:rPr>
          <w:rFonts w:ascii="Arial" w:hAnsi="Arial" w:cs="Arial"/>
          <w:color w:val="46463F"/>
          <w:w w:val="105"/>
        </w:rPr>
        <w:t xml:space="preserve">person  </w:t>
      </w:r>
      <w:r>
        <w:rPr>
          <w:rFonts w:ascii="Times New Roman" w:hAnsi="Times New Roman" w:cs="Times New Roman"/>
          <w:color w:val="46463F"/>
          <w:w w:val="105"/>
        </w:rPr>
        <w:t>by</w:t>
      </w:r>
    </w:p>
    <w:p w:rsidR="00610E6C" w:rsidRDefault="00610E6C">
      <w:pPr>
        <w:pStyle w:val="BodyText"/>
        <w:kinsoku w:val="0"/>
        <w:overflowPunct w:val="0"/>
        <w:spacing w:line="95" w:lineRule="exact"/>
        <w:ind w:left="116" w:right="-15"/>
        <w:rPr>
          <w:rFonts w:ascii="Times New Roman" w:hAnsi="Times New Roman" w:cs="Times New Roman"/>
          <w:color w:val="46463F"/>
          <w:w w:val="105"/>
          <w:sz w:val="15"/>
          <w:szCs w:val="15"/>
        </w:rPr>
      </w:pPr>
      <w:r>
        <w:rPr>
          <w:rFonts w:ascii="Times New Roman" w:hAnsi="Times New Roman" w:cs="Times New Roman"/>
          <w:color w:val="46463F"/>
          <w:w w:val="105"/>
          <w:sz w:val="13"/>
          <w:szCs w:val="13"/>
        </w:rPr>
        <w:t>request</w:t>
      </w:r>
      <w:r>
        <w:rPr>
          <w:rFonts w:ascii="Times New Roman" w:hAnsi="Times New Roman" w:cs="Times New Roman"/>
          <w:color w:val="46463F"/>
          <w:spacing w:val="-2"/>
          <w:w w:val="105"/>
          <w:sz w:val="13"/>
          <w:szCs w:val="13"/>
        </w:rPr>
        <w:t xml:space="preserve"> </w:t>
      </w:r>
      <w:r>
        <w:rPr>
          <w:rFonts w:ascii="Times New Roman" w:hAnsi="Times New Roman" w:cs="Times New Roman"/>
          <w:color w:val="46463F"/>
          <w:w w:val="105"/>
          <w:sz w:val="13"/>
          <w:szCs w:val="13"/>
        </w:rPr>
        <w:t>from</w:t>
      </w:r>
      <w:r>
        <w:rPr>
          <w:rFonts w:ascii="Times New Roman" w:hAnsi="Times New Roman" w:cs="Times New Roman"/>
          <w:color w:val="46463F"/>
          <w:spacing w:val="-4"/>
          <w:w w:val="105"/>
          <w:sz w:val="13"/>
          <w:szCs w:val="13"/>
        </w:rPr>
        <w:t xml:space="preserve"> </w:t>
      </w:r>
      <w:r>
        <w:rPr>
          <w:rFonts w:ascii="Arial" w:hAnsi="Arial" w:cs="Arial"/>
          <w:color w:val="46463F"/>
          <w:w w:val="105"/>
          <w:sz w:val="12"/>
          <w:szCs w:val="12"/>
        </w:rPr>
        <w:t>9</w:t>
      </w:r>
      <w:r>
        <w:rPr>
          <w:rFonts w:ascii="Arial" w:hAnsi="Arial" w:cs="Arial"/>
          <w:color w:val="46463F"/>
          <w:spacing w:val="-15"/>
          <w:w w:val="105"/>
          <w:sz w:val="12"/>
          <w:szCs w:val="12"/>
        </w:rPr>
        <w:t xml:space="preserve"> </w:t>
      </w:r>
      <w:r>
        <w:rPr>
          <w:rFonts w:ascii="Arial" w:hAnsi="Arial" w:cs="Arial"/>
          <w:color w:val="46463F"/>
          <w:w w:val="105"/>
          <w:sz w:val="12"/>
          <w:szCs w:val="12"/>
        </w:rPr>
        <w:t>am-5</w:t>
      </w:r>
      <w:r>
        <w:rPr>
          <w:rFonts w:ascii="Arial" w:hAnsi="Arial" w:cs="Arial"/>
          <w:color w:val="46463F"/>
          <w:spacing w:val="-6"/>
          <w:w w:val="105"/>
          <w:sz w:val="12"/>
          <w:szCs w:val="12"/>
        </w:rPr>
        <w:t xml:space="preserve"> </w:t>
      </w:r>
      <w:r>
        <w:rPr>
          <w:rFonts w:ascii="Arial" w:hAnsi="Arial" w:cs="Arial"/>
          <w:color w:val="46463F"/>
          <w:w w:val="105"/>
        </w:rPr>
        <w:t>pm</w:t>
      </w:r>
      <w:r>
        <w:rPr>
          <w:rFonts w:ascii="Arial" w:hAnsi="Arial" w:cs="Arial"/>
          <w:color w:val="46463F"/>
          <w:spacing w:val="-11"/>
          <w:w w:val="105"/>
        </w:rPr>
        <w:t xml:space="preserve"> </w:t>
      </w:r>
      <w:r>
        <w:rPr>
          <w:rFonts w:ascii="Times New Roman" w:hAnsi="Times New Roman" w:cs="Times New Roman"/>
          <w:color w:val="46463F"/>
          <w:w w:val="105"/>
          <w:sz w:val="15"/>
          <w:szCs w:val="15"/>
        </w:rPr>
        <w:t>at</w:t>
      </w:r>
    </w:p>
    <w:p w:rsidR="00610E6C" w:rsidRDefault="00610E6C">
      <w:pPr>
        <w:pStyle w:val="BodyText"/>
        <w:kinsoku w:val="0"/>
        <w:overflowPunct w:val="0"/>
        <w:rPr>
          <w:rFonts w:ascii="Times New Roman" w:hAnsi="Times New Roman" w:cs="Times New Roman"/>
          <w:sz w:val="12"/>
          <w:szCs w:val="12"/>
        </w:rPr>
      </w:pPr>
      <w:r>
        <w:rPr>
          <w:rFonts w:ascii="Times New Roman" w:hAnsi="Times New Roman" w:cs="Times New Roman"/>
          <w:sz w:val="24"/>
          <w:szCs w:val="24"/>
        </w:rPr>
        <w:br w:type="column"/>
      </w:r>
    </w:p>
    <w:p w:rsidR="00610E6C" w:rsidRDefault="00610E6C">
      <w:pPr>
        <w:pStyle w:val="BodyText"/>
        <w:tabs>
          <w:tab w:val="left" w:pos="795"/>
        </w:tabs>
        <w:kinsoku w:val="0"/>
        <w:overflowPunct w:val="0"/>
        <w:spacing w:before="84" w:line="56" w:lineRule="exact"/>
        <w:ind w:left="99"/>
        <w:rPr>
          <w:rFonts w:ascii="Times New Roman" w:hAnsi="Times New Roman" w:cs="Times New Roman"/>
          <w:color w:val="46463F"/>
          <w:spacing w:val="-11"/>
          <w:w w:val="95"/>
          <w:sz w:val="13"/>
          <w:szCs w:val="13"/>
        </w:rPr>
      </w:pPr>
      <w:r>
        <w:rPr>
          <w:rFonts w:ascii="Times New Roman" w:hAnsi="Times New Roman" w:cs="Times New Roman"/>
          <w:color w:val="46463F"/>
          <w:w w:val="65"/>
          <w:sz w:val="13"/>
          <w:szCs w:val="13"/>
        </w:rPr>
        <w:t>1!111.</w:t>
      </w:r>
      <w:r>
        <w:rPr>
          <w:rFonts w:ascii="Times New Roman" w:hAnsi="Times New Roman" w:cs="Times New Roman"/>
          <w:color w:val="46463F"/>
          <w:w w:val="65"/>
          <w:sz w:val="13"/>
          <w:szCs w:val="13"/>
        </w:rPr>
        <w:tab/>
      </w:r>
      <w:r>
        <w:rPr>
          <w:rFonts w:ascii="Times New Roman" w:hAnsi="Times New Roman" w:cs="Times New Roman"/>
          <w:color w:val="46463F"/>
          <w:spacing w:val="-13"/>
          <w:w w:val="95"/>
          <w:sz w:val="13"/>
          <w:szCs w:val="13"/>
        </w:rPr>
        <w:t xml:space="preserve">200d6a,ted       </w:t>
      </w:r>
      <w:r>
        <w:rPr>
          <w:rFonts w:ascii="Times New Roman" w:hAnsi="Times New Roman" w:cs="Times New Roman"/>
          <w:color w:val="46463F"/>
          <w:spacing w:val="-10"/>
          <w:w w:val="95"/>
          <w:sz w:val="13"/>
          <w:szCs w:val="13"/>
        </w:rPr>
        <w:t xml:space="preserve"> </w:t>
      </w:r>
      <w:r>
        <w:rPr>
          <w:rFonts w:ascii="Times New Roman" w:hAnsi="Times New Roman" w:cs="Times New Roman"/>
          <w:color w:val="46463F"/>
          <w:spacing w:val="-11"/>
          <w:w w:val="95"/>
          <w:sz w:val="13"/>
          <w:szCs w:val="13"/>
        </w:rPr>
        <w:t>M°J</w:t>
      </w:r>
    </w:p>
    <w:p w:rsidR="00610E6C" w:rsidRDefault="00610E6C">
      <w:pPr>
        <w:pStyle w:val="BodyText"/>
        <w:kinsoku w:val="0"/>
        <w:overflowPunct w:val="0"/>
        <w:spacing w:before="98" w:line="120" w:lineRule="exact"/>
        <w:ind w:left="97" w:right="-17"/>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w w:val="105"/>
        </w:rPr>
        <w:t xml:space="preserve">being bounded </w:t>
      </w:r>
      <w:r>
        <w:rPr>
          <w:rFonts w:ascii="Arial" w:hAnsi="Arial" w:cs="Arial"/>
          <w:color w:val="46463F"/>
          <w:w w:val="105"/>
          <w:sz w:val="13"/>
          <w:szCs w:val="13"/>
        </w:rPr>
        <w:t xml:space="preserve">anil </w:t>
      </w:r>
      <w:r>
        <w:rPr>
          <w:rFonts w:ascii="Times New Roman" w:hAnsi="Times New Roman" w:cs="Times New Roman"/>
          <w:color w:val="46463F"/>
          <w:w w:val="105"/>
          <w:sz w:val="13"/>
          <w:szCs w:val="13"/>
        </w:rPr>
        <w:t>desert·</w:t>
      </w:r>
    </w:p>
    <w:p w:rsidR="00610E6C" w:rsidRDefault="00610E6C">
      <w:pPr>
        <w:pStyle w:val="BodyText"/>
        <w:kinsoku w:val="0"/>
        <w:overflowPunct w:val="0"/>
        <w:spacing w:line="59" w:lineRule="exact"/>
        <w:ind w:left="97" w:right="-17"/>
        <w:rPr>
          <w:rFonts w:ascii="Arial" w:hAnsi="Arial" w:cs="Arial"/>
          <w:color w:val="46463F"/>
          <w:w w:val="77"/>
          <w:sz w:val="12"/>
          <w:szCs w:val="12"/>
        </w:rPr>
      </w:pPr>
      <w:r>
        <w:rPr>
          <w:rFonts w:ascii="Times New Roman" w:hAnsi="Times New Roman" w:cs="Times New Roman"/>
          <w:color w:val="46463F"/>
          <w:w w:val="98"/>
          <w:sz w:val="13"/>
          <w:szCs w:val="13"/>
        </w:rPr>
        <w:t>bed</w:t>
      </w:r>
      <w:r>
        <w:rPr>
          <w:rFonts w:ascii="Times New Roman" w:hAnsi="Times New Roman" w:cs="Times New Roman"/>
          <w:color w:val="46463F"/>
          <w:sz w:val="13"/>
          <w:szCs w:val="13"/>
        </w:rPr>
        <w:t xml:space="preserve">  </w:t>
      </w:r>
      <w:r>
        <w:rPr>
          <w:rFonts w:ascii="Times New Roman" w:hAnsi="Times New Roman" w:cs="Times New Roman"/>
          <w:color w:val="46463F"/>
          <w:spacing w:val="12"/>
          <w:sz w:val="13"/>
          <w:szCs w:val="13"/>
        </w:rPr>
        <w:t xml:space="preserve"> </w:t>
      </w:r>
      <w:r>
        <w:rPr>
          <w:rFonts w:ascii="Times New Roman" w:hAnsi="Times New Roman" w:cs="Times New Roman"/>
          <w:color w:val="46463F"/>
          <w:w w:val="127"/>
          <w:sz w:val="12"/>
          <w:szCs w:val="12"/>
        </w:rPr>
        <w:t>as</w:t>
      </w:r>
      <w:r>
        <w:rPr>
          <w:rFonts w:ascii="Times New Roman" w:hAnsi="Times New Roman" w:cs="Times New Roman"/>
          <w:color w:val="46463F"/>
          <w:sz w:val="12"/>
          <w:szCs w:val="12"/>
        </w:rPr>
        <w:t xml:space="preserve">  </w:t>
      </w:r>
      <w:r>
        <w:rPr>
          <w:rFonts w:ascii="Times New Roman" w:hAnsi="Times New Roman" w:cs="Times New Roman"/>
          <w:color w:val="46463F"/>
          <w:spacing w:val="6"/>
          <w:sz w:val="12"/>
          <w:szCs w:val="12"/>
        </w:rPr>
        <w:t xml:space="preserve"> </w:t>
      </w:r>
      <w:r>
        <w:rPr>
          <w:rFonts w:ascii="Times New Roman" w:hAnsi="Times New Roman" w:cs="Times New Roman"/>
          <w:color w:val="46463F"/>
          <w:w w:val="95"/>
          <w:sz w:val="13"/>
          <w:szCs w:val="13"/>
        </w:rPr>
        <w:t>follows:</w:t>
      </w:r>
      <w:r>
        <w:rPr>
          <w:rFonts w:ascii="Times New Roman" w:hAnsi="Times New Roman" w:cs="Times New Roman"/>
          <w:color w:val="46463F"/>
          <w:sz w:val="13"/>
          <w:szCs w:val="13"/>
        </w:rPr>
        <w:t xml:space="preserve">  </w:t>
      </w:r>
      <w:r>
        <w:rPr>
          <w:rFonts w:ascii="Times New Roman" w:hAnsi="Times New Roman" w:cs="Times New Roman"/>
          <w:color w:val="46463F"/>
          <w:spacing w:val="3"/>
          <w:sz w:val="13"/>
          <w:szCs w:val="13"/>
        </w:rPr>
        <w:t xml:space="preserve"> </w:t>
      </w:r>
      <w:r>
        <w:rPr>
          <w:rFonts w:ascii="Times New Roman" w:hAnsi="Times New Roman" w:cs="Times New Roman"/>
          <w:color w:val="46463F"/>
          <w:w w:val="81"/>
          <w:sz w:val="13"/>
          <w:szCs w:val="13"/>
        </w:rPr>
        <w:t>SOIIT</w:t>
      </w:r>
      <w:r>
        <w:rPr>
          <w:rFonts w:ascii="Times New Roman" w:hAnsi="Times New Roman" w:cs="Times New Roman"/>
          <w:color w:val="46463F"/>
          <w:spacing w:val="12"/>
          <w:w w:val="81"/>
          <w:sz w:val="13"/>
          <w:szCs w:val="13"/>
        </w:rPr>
        <w:t>H</w:t>
      </w:r>
      <w:r>
        <w:rPr>
          <w:rFonts w:ascii="Times New Roman" w:hAnsi="Times New Roman" w:cs="Times New Roman"/>
          <w:color w:val="606059"/>
          <w:w w:val="246"/>
          <w:sz w:val="13"/>
          <w:szCs w:val="13"/>
        </w:rPr>
        <w:t>·</w:t>
      </w:r>
      <w:r>
        <w:rPr>
          <w:rFonts w:ascii="Times New Roman" w:hAnsi="Times New Roman" w:cs="Times New Roman"/>
          <w:color w:val="606059"/>
          <w:sz w:val="13"/>
          <w:szCs w:val="13"/>
        </w:rPr>
        <w:t xml:space="preserve"> </w:t>
      </w:r>
      <w:r>
        <w:rPr>
          <w:rFonts w:ascii="Times New Roman" w:hAnsi="Times New Roman" w:cs="Times New Roman"/>
          <w:color w:val="606059"/>
          <w:spacing w:val="9"/>
          <w:sz w:val="13"/>
          <w:szCs w:val="13"/>
        </w:rPr>
        <w:t xml:space="preserve"> </w:t>
      </w:r>
      <w:r>
        <w:rPr>
          <w:rFonts w:ascii="Arial" w:hAnsi="Arial" w:cs="Arial"/>
          <w:color w:val="46463F"/>
          <w:w w:val="95"/>
          <w:sz w:val="12"/>
          <w:szCs w:val="12"/>
        </w:rPr>
        <w:t>Wachovia</w:t>
      </w:r>
      <w:r>
        <w:rPr>
          <w:rFonts w:ascii="Arial" w:hAnsi="Arial" w:cs="Arial"/>
          <w:color w:val="46463F"/>
          <w:sz w:val="12"/>
          <w:szCs w:val="12"/>
        </w:rPr>
        <w:t xml:space="preserve"> </w:t>
      </w:r>
      <w:r>
        <w:rPr>
          <w:rFonts w:ascii="Arial" w:hAnsi="Arial" w:cs="Arial"/>
          <w:color w:val="46463F"/>
          <w:spacing w:val="4"/>
          <w:sz w:val="12"/>
          <w:szCs w:val="12"/>
        </w:rPr>
        <w:t xml:space="preserve"> </w:t>
      </w:r>
      <w:r>
        <w:rPr>
          <w:rFonts w:ascii="Times New Roman" w:hAnsi="Times New Roman" w:cs="Times New Roman"/>
          <w:color w:val="46463F"/>
          <w:w w:val="78"/>
          <w:sz w:val="15"/>
          <w:szCs w:val="15"/>
        </w:rPr>
        <w:t>Bank.</w:t>
      </w:r>
      <w:r>
        <w:rPr>
          <w:rFonts w:ascii="Times New Roman" w:hAnsi="Times New Roman" w:cs="Times New Roman"/>
          <w:color w:val="46463F"/>
          <w:sz w:val="15"/>
          <w:szCs w:val="15"/>
        </w:rPr>
        <w:t xml:space="preserve"> </w:t>
      </w:r>
      <w:r>
        <w:rPr>
          <w:rFonts w:ascii="Times New Roman" w:hAnsi="Times New Roman" w:cs="Times New Roman"/>
          <w:color w:val="46463F"/>
          <w:spacing w:val="-7"/>
          <w:sz w:val="15"/>
          <w:szCs w:val="15"/>
        </w:rPr>
        <w:t xml:space="preserve"> </w:t>
      </w:r>
      <w:r>
        <w:rPr>
          <w:rFonts w:ascii="Arial" w:hAnsi="Arial" w:cs="Arial"/>
          <w:color w:val="46463F"/>
          <w:w w:val="88"/>
          <w:sz w:val="12"/>
          <w:szCs w:val="12"/>
        </w:rPr>
        <w:t>N.A.,</w:t>
      </w:r>
      <w:r>
        <w:rPr>
          <w:rFonts w:ascii="Arial" w:hAnsi="Arial" w:cs="Arial"/>
          <w:color w:val="46463F"/>
          <w:spacing w:val="15"/>
          <w:sz w:val="12"/>
          <w:szCs w:val="12"/>
        </w:rPr>
        <w:t xml:space="preserve"> </w:t>
      </w:r>
      <w:r>
        <w:rPr>
          <w:rFonts w:ascii="Arial" w:hAnsi="Arial" w:cs="Arial"/>
          <w:color w:val="46463F"/>
          <w:w w:val="77"/>
          <w:sz w:val="12"/>
          <w:szCs w:val="12"/>
        </w:rPr>
        <w:t>SUC·</w:t>
      </w:r>
    </w:p>
    <w:p w:rsidR="00610E6C" w:rsidRDefault="00610E6C">
      <w:pPr>
        <w:pStyle w:val="BodyText"/>
        <w:kinsoku w:val="0"/>
        <w:overflowPunct w:val="0"/>
        <w:spacing w:before="1"/>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line="160" w:lineRule="auto"/>
        <w:ind w:left="355" w:right="-17" w:firstLine="66"/>
        <w:rPr>
          <w:rFonts w:ascii="Times New Roman" w:hAnsi="Times New Roman" w:cs="Times New Roman"/>
          <w:color w:val="46463F"/>
          <w:sz w:val="12"/>
          <w:szCs w:val="12"/>
        </w:rPr>
      </w:pPr>
      <w:r>
        <w:rPr>
          <w:rFonts w:ascii="Times New Roman" w:hAnsi="Times New Roman" w:cs="Times New Roman"/>
          <w:color w:val="46463F"/>
        </w:rPr>
        <w:t xml:space="preserve">by </w:t>
      </w:r>
      <w:r>
        <w:rPr>
          <w:rFonts w:ascii="Times New Roman" w:hAnsi="Times New Roman" w:cs="Times New Roman"/>
          <w:color w:val="46463F"/>
          <w:sz w:val="13"/>
          <w:szCs w:val="13"/>
        </w:rPr>
        <w:t xml:space="preserve">Harriet </w:t>
      </w:r>
      <w:r>
        <w:rPr>
          <w:rFonts w:ascii="Arial" w:hAnsi="Arial" w:cs="Arial"/>
          <w:color w:val="46463F"/>
          <w:sz w:val="13"/>
          <w:szCs w:val="13"/>
        </w:rPr>
        <w:t>P. FrYe</w:t>
      </w:r>
      <w:r>
        <w:rPr>
          <w:rFonts w:ascii="Arial" w:hAnsi="Arial" w:cs="Arial"/>
          <w:color w:val="46463F"/>
          <w:spacing w:val="-17"/>
          <w:sz w:val="13"/>
          <w:szCs w:val="13"/>
        </w:rPr>
        <w:t xml:space="preserve"> </w:t>
      </w:r>
      <w:r>
        <w:rPr>
          <w:rFonts w:ascii="Times New Roman" w:hAnsi="Times New Roman" w:cs="Times New Roman"/>
          <w:color w:val="46463F"/>
          <w:sz w:val="13"/>
          <w:szCs w:val="13"/>
        </w:rPr>
        <w:t xml:space="preserve">to Turner.;   Falls </w:t>
      </w:r>
      <w:r>
        <w:rPr>
          <w:rFonts w:ascii="Times New Roman" w:hAnsi="Times New Roman" w:cs="Times New Roman"/>
          <w:color w:val="46463F"/>
          <w:spacing w:val="12"/>
          <w:sz w:val="13"/>
          <w:szCs w:val="13"/>
        </w:rPr>
        <w:t xml:space="preserve"> </w:t>
      </w:r>
      <w:r>
        <w:rPr>
          <w:rFonts w:ascii="Times New Roman" w:hAnsi="Times New Roman" w:cs="Times New Roman"/>
          <w:color w:val="46463F"/>
          <w:sz w:val="12"/>
          <w:szCs w:val="12"/>
        </w:rPr>
        <w:t>Power</w:t>
      </w:r>
    </w:p>
    <w:p w:rsidR="00610E6C" w:rsidRDefault="00610E6C">
      <w:pPr>
        <w:pStyle w:val="BodyText"/>
        <w:kinsoku w:val="0"/>
        <w:overflowPunct w:val="0"/>
        <w:spacing w:before="9"/>
        <w:rPr>
          <w:rFonts w:ascii="Times New Roman" w:hAnsi="Times New Roman" w:cs="Times New Roman"/>
        </w:rPr>
      </w:pPr>
      <w:r>
        <w:rPr>
          <w:rFonts w:ascii="Times New Roman" w:hAnsi="Times New Roman" w:cs="Times New Roman"/>
          <w:sz w:val="24"/>
          <w:szCs w:val="24"/>
        </w:rPr>
        <w:br w:type="column"/>
      </w:r>
    </w:p>
    <w:p w:rsidR="00610E6C" w:rsidRDefault="00ED0708">
      <w:pPr>
        <w:pStyle w:val="BodyText"/>
        <w:kinsoku w:val="0"/>
        <w:overflowPunct w:val="0"/>
        <w:spacing w:before="1" w:line="175" w:lineRule="auto"/>
        <w:ind w:left="384" w:right="455" w:hanging="282"/>
        <w:rPr>
          <w:rFonts w:ascii="Times New Roman" w:hAnsi="Times New Roman" w:cs="Times New Roman"/>
          <w:color w:val="46463F"/>
          <w:sz w:val="13"/>
          <w:szCs w:val="13"/>
        </w:rPr>
      </w:pPr>
      <w:r>
        <w:rPr>
          <w:noProof/>
        </w:rPr>
        <mc:AlternateContent>
          <mc:Choice Requires="wps">
            <w:drawing>
              <wp:anchor distT="0" distB="0" distL="114300" distR="114300" simplePos="0" relativeHeight="251720192" behindDoc="1" locked="0" layoutInCell="0" allowOverlap="1">
                <wp:simplePos x="0" y="0"/>
                <wp:positionH relativeFrom="page">
                  <wp:posOffset>9437370</wp:posOffset>
                </wp:positionH>
                <wp:positionV relativeFrom="paragraph">
                  <wp:posOffset>28575</wp:posOffset>
                </wp:positionV>
                <wp:extent cx="161290" cy="120650"/>
                <wp:effectExtent l="0" t="0" r="0" b="0"/>
                <wp:wrapNone/>
                <wp:docPr id="846"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90" w:lineRule="exact"/>
                              <w:ind w:right="-4"/>
                              <w:rPr>
                                <w:rFonts w:ascii="Arial" w:hAnsi="Arial" w:cs="Arial"/>
                                <w:color w:val="46463F"/>
                                <w:w w:val="60"/>
                                <w:sz w:val="19"/>
                                <w:szCs w:val="19"/>
                              </w:rPr>
                            </w:pPr>
                            <w:r>
                              <w:rPr>
                                <w:rFonts w:ascii="Arial" w:hAnsi="Arial" w:cs="Arial"/>
                                <w:color w:val="46463F"/>
                                <w:w w:val="60"/>
                                <w:sz w:val="19"/>
                                <w:szCs w:val="19"/>
                              </w:rPr>
                              <w:t>&lt;&amp;m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454" type="#_x0000_t202" style="position:absolute;left:0;text-align:left;margin-left:743.1pt;margin-top:2.25pt;width:12.7pt;height:9.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qX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" o:allowincell="f" filled="f" stroked="f">
                <v:textbox inset="0,0,0,0">
                  <w:txbxContent>
                    <w:p w:rsidR="00610E6C" w:rsidRDefault="00610E6C">
                      <w:pPr>
                        <w:pStyle w:val="BodyText"/>
                        <w:kinsoku w:val="0"/>
                        <w:overflowPunct w:val="0"/>
                        <w:spacing w:line="190" w:lineRule="exact"/>
                        <w:ind w:right="-4"/>
                        <w:rPr>
                          <w:rFonts w:ascii="Arial" w:hAnsi="Arial" w:cs="Arial"/>
                          <w:color w:val="46463F"/>
                          <w:w w:val="60"/>
                          <w:sz w:val="19"/>
                          <w:szCs w:val="19"/>
                        </w:rPr>
                      </w:pPr>
                      <w:r>
                        <w:rPr>
                          <w:rFonts w:ascii="Arial" w:hAnsi="Arial" w:cs="Arial"/>
                          <w:color w:val="46463F"/>
                          <w:w w:val="60"/>
                          <w:sz w:val="19"/>
                          <w:szCs w:val="19"/>
                        </w:rPr>
                        <w:t>&lt;&amp;m</w:t>
                      </w:r>
                    </w:p>
                  </w:txbxContent>
                </v:textbox>
                <w10:wrap anchorx="page"/>
              </v:shape>
            </w:pict>
          </mc:Fallback>
        </mc:AlternateContent>
      </w:r>
      <w:r w:rsidR="00610E6C">
        <w:rPr>
          <w:rFonts w:ascii="Arial" w:hAnsi="Arial" w:cs="Arial"/>
          <w:color w:val="46463F"/>
          <w:w w:val="90"/>
          <w:sz w:val="13"/>
          <w:szCs w:val="13"/>
        </w:rPr>
        <w:t xml:space="preserve">Newton. </w:t>
      </w:r>
      <w:r w:rsidR="00610E6C">
        <w:rPr>
          <w:rFonts w:ascii="Arial" w:hAnsi="Arial" w:cs="Arial"/>
          <w:color w:val="46463F"/>
          <w:w w:val="90"/>
          <w:sz w:val="12"/>
          <w:szCs w:val="12"/>
        </w:rPr>
        <w:t xml:space="preserve">MA </w:t>
      </w:r>
      <w:r w:rsidR="00610E6C">
        <w:rPr>
          <w:rFonts w:ascii="Times New Roman" w:hAnsi="Times New Roman" w:cs="Times New Roman"/>
          <w:color w:val="46463F"/>
          <w:w w:val="90"/>
          <w:sz w:val="13"/>
          <w:szCs w:val="13"/>
        </w:rPr>
        <w:t xml:space="preserve">02458 </w:t>
      </w:r>
      <w:r w:rsidR="00610E6C">
        <w:rPr>
          <w:rFonts w:ascii="Times New Roman" w:hAnsi="Times New Roman" w:cs="Times New Roman"/>
          <w:color w:val="46463F"/>
          <w:sz w:val="13"/>
          <w:szCs w:val="13"/>
        </w:rPr>
        <w:t>55IHl500</w:t>
      </w:r>
    </w:p>
    <w:p w:rsidR="00610E6C" w:rsidRDefault="00610E6C">
      <w:pPr>
        <w:pStyle w:val="BodyText"/>
        <w:kinsoku w:val="0"/>
        <w:overflowPunct w:val="0"/>
        <w:spacing w:before="1" w:line="175" w:lineRule="auto"/>
        <w:ind w:left="384" w:right="455" w:hanging="282"/>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8" w:space="720" w:equalWidth="0">
            <w:col w:w="3707" w:space="40"/>
            <w:col w:w="1540" w:space="40"/>
            <w:col w:w="1518" w:space="40"/>
            <w:col w:w="1545" w:space="40"/>
            <w:col w:w="1536" w:space="40"/>
            <w:col w:w="3109" w:space="40"/>
            <w:col w:w="1523" w:space="40"/>
            <w:col w:w="1982"/>
          </w:cols>
          <w:noEndnote/>
        </w:sectPr>
      </w:pPr>
    </w:p>
    <w:p w:rsidR="00610E6C" w:rsidRDefault="00610E6C">
      <w:pPr>
        <w:pStyle w:val="BodyText"/>
        <w:kinsoku w:val="0"/>
        <w:overflowPunct w:val="0"/>
        <w:spacing w:line="377" w:lineRule="exact"/>
        <w:ind w:left="2287" w:right="-13"/>
        <w:rPr>
          <w:rFonts w:ascii="Times New Roman" w:hAnsi="Times New Roman" w:cs="Times New Roman"/>
          <w:color w:val="46463F"/>
          <w:w w:val="105"/>
          <w:sz w:val="12"/>
          <w:szCs w:val="12"/>
        </w:rPr>
      </w:pPr>
      <w:r>
        <w:rPr>
          <w:rFonts w:ascii="Times New Roman" w:hAnsi="Times New Roman" w:cs="Times New Roman"/>
          <w:color w:val="46463F"/>
          <w:w w:val="105"/>
          <w:sz w:val="12"/>
          <w:szCs w:val="12"/>
        </w:rPr>
        <w:t>2009</w:t>
      </w:r>
      <w:r>
        <w:rPr>
          <w:rFonts w:ascii="Times New Roman" w:hAnsi="Times New Roman" w:cs="Times New Roman"/>
          <w:color w:val="46463F"/>
          <w:spacing w:val="2"/>
          <w:w w:val="105"/>
          <w:sz w:val="12"/>
          <w:szCs w:val="12"/>
        </w:rPr>
        <w:t xml:space="preserve"> </w:t>
      </w:r>
      <w:r>
        <w:rPr>
          <w:rFonts w:ascii="Times New Roman" w:hAnsi="Times New Roman" w:cs="Times New Roman"/>
          <w:color w:val="46463F"/>
          <w:w w:val="105"/>
          <w:sz w:val="13"/>
          <w:szCs w:val="13"/>
        </w:rPr>
        <w:t xml:space="preserve">and </w:t>
      </w:r>
      <w:r>
        <w:rPr>
          <w:rFonts w:ascii="Times New Roman" w:hAnsi="Times New Roman" w:cs="Times New Roman"/>
          <w:color w:val="46463F"/>
          <w:w w:val="105"/>
          <w:sz w:val="14"/>
          <w:szCs w:val="14"/>
        </w:rPr>
        <w:t>set</w:t>
      </w:r>
      <w:r>
        <w:rPr>
          <w:rFonts w:ascii="Times New Roman" w:hAnsi="Times New Roman" w:cs="Times New Roman"/>
          <w:color w:val="46463F"/>
          <w:spacing w:val="-15"/>
          <w:w w:val="105"/>
          <w:sz w:val="14"/>
          <w:szCs w:val="14"/>
        </w:rPr>
        <w:t xml:space="preserve"> </w:t>
      </w:r>
      <w:r>
        <w:rPr>
          <w:rFonts w:ascii="Times New Roman" w:hAnsi="Times New Roman" w:cs="Times New Roman"/>
          <w:color w:val="46463F"/>
          <w:w w:val="105"/>
          <w:sz w:val="13"/>
          <w:szCs w:val="13"/>
        </w:rPr>
        <w:t xml:space="preserve">forth </w:t>
      </w:r>
      <w:r>
        <w:rPr>
          <w:rFonts w:ascii="Arial" w:hAnsi="Arial" w:cs="Arial"/>
          <w:color w:val="46463F"/>
          <w:w w:val="105"/>
          <w:sz w:val="12"/>
          <w:szCs w:val="12"/>
        </w:rPr>
        <w:t>In</w:t>
      </w:r>
      <w:r>
        <w:rPr>
          <w:rFonts w:ascii="Arial" w:hAnsi="Arial" w:cs="Arial"/>
          <w:color w:val="46463F"/>
          <w:spacing w:val="-18"/>
          <w:w w:val="105"/>
          <w:sz w:val="12"/>
          <w:szCs w:val="12"/>
        </w:rPr>
        <w:t xml:space="preserve"> </w:t>
      </w:r>
      <w:r>
        <w:rPr>
          <w:rFonts w:ascii="Arial" w:hAnsi="Arial" w:cs="Arial"/>
          <w:color w:val="46463F"/>
          <w:w w:val="105"/>
          <w:sz w:val="12"/>
          <w:szCs w:val="12"/>
        </w:rPr>
        <w:t>Its</w:t>
      </w:r>
      <w:r>
        <w:rPr>
          <w:rFonts w:ascii="Arial" w:hAnsi="Arial" w:cs="Arial"/>
          <w:color w:val="46463F"/>
          <w:spacing w:val="-19"/>
          <w:w w:val="105"/>
          <w:sz w:val="12"/>
          <w:szCs w:val="12"/>
        </w:rPr>
        <w:t xml:space="preserve"> </w:t>
      </w:r>
      <w:r>
        <w:rPr>
          <w:rFonts w:ascii="Times New Roman" w:hAnsi="Times New Roman" w:cs="Times New Roman"/>
          <w:color w:val="46463F"/>
          <w:w w:val="105"/>
          <w:sz w:val="12"/>
          <w:szCs w:val="12"/>
        </w:rPr>
        <w:t>ap,</w:t>
      </w:r>
    </w:p>
    <w:p w:rsidR="00610E6C" w:rsidRDefault="00ED0708">
      <w:pPr>
        <w:pStyle w:val="BodyText"/>
        <w:kinsoku w:val="0"/>
        <w:overflowPunct w:val="0"/>
        <w:spacing w:line="279" w:lineRule="exact"/>
        <w:ind w:left="2287" w:right="-13"/>
        <w:rPr>
          <w:rFonts w:ascii="Arial" w:hAnsi="Arial" w:cs="Arial"/>
          <w:color w:val="46463F"/>
        </w:rPr>
      </w:pPr>
      <w:r>
        <w:rPr>
          <w:noProof/>
        </w:rPr>
        <mc:AlternateContent>
          <mc:Choice Requires="wps">
            <w:drawing>
              <wp:anchor distT="0" distB="0" distL="114300" distR="114300" simplePos="0" relativeHeight="251721216" behindDoc="1" locked="0" layoutInCell="0" allowOverlap="1">
                <wp:simplePos x="0" y="0"/>
                <wp:positionH relativeFrom="page">
                  <wp:posOffset>9455785</wp:posOffset>
                </wp:positionH>
                <wp:positionV relativeFrom="paragraph">
                  <wp:posOffset>118110</wp:posOffset>
                </wp:positionV>
                <wp:extent cx="290830" cy="85090"/>
                <wp:effectExtent l="0" t="0" r="0" b="0"/>
                <wp:wrapNone/>
                <wp:docPr id="84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5" w:right="-11"/>
                              <w:rPr>
                                <w:rFonts w:ascii="Arial" w:hAnsi="Arial" w:cs="Arial"/>
                                <w:color w:val="DBDAD8"/>
                                <w:w w:val="105"/>
                                <w:sz w:val="10"/>
                                <w:szCs w:val="10"/>
                              </w:rPr>
                            </w:pPr>
                            <w:r>
                              <w:rPr>
                                <w:rFonts w:ascii="Arial" w:hAnsi="Arial" w:cs="Arial"/>
                                <w:color w:val="DBDAD8"/>
                                <w:w w:val="105"/>
                                <w:sz w:val="10"/>
                                <w:szCs w:val="10"/>
                              </w:rPr>
                              <w:t>Chicopee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455" type="#_x0000_t202" style="position:absolute;left:0;text-align:left;margin-left:744.55pt;margin-top:9.3pt;width:22.9pt;height:6.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" o:allowincell="f" fillcolor="#44443d" stroked="f">
                <v:textbox inset="0,0,0,0">
                  <w:txbxContent>
                    <w:p w:rsidR="00610E6C" w:rsidRDefault="00610E6C">
                      <w:pPr>
                        <w:pStyle w:val="BodyText"/>
                        <w:kinsoku w:val="0"/>
                        <w:overflowPunct w:val="0"/>
                        <w:spacing w:before="6"/>
                        <w:ind w:left="5" w:right="-11"/>
                        <w:rPr>
                          <w:rFonts w:ascii="Arial" w:hAnsi="Arial" w:cs="Arial"/>
                          <w:color w:val="DBDAD8"/>
                          <w:w w:val="105"/>
                          <w:sz w:val="10"/>
                          <w:szCs w:val="10"/>
                        </w:rPr>
                      </w:pPr>
                      <w:r>
                        <w:rPr>
                          <w:rFonts w:ascii="Arial" w:hAnsi="Arial" w:cs="Arial"/>
                          <w:color w:val="DBDAD8"/>
                          <w:w w:val="105"/>
                          <w:sz w:val="10"/>
                          <w:szCs w:val="10"/>
                        </w:rPr>
                        <w:t>Chicopee</w:t>
                      </w:r>
                    </w:p>
                  </w:txbxContent>
                </v:textbox>
                <w10:wrap anchorx="page"/>
              </v:shape>
            </w:pict>
          </mc:Fallback>
        </mc:AlternateContent>
      </w:r>
      <w:r w:rsidR="00610E6C">
        <w:rPr>
          <w:rFonts w:ascii="Arial" w:hAnsi="Arial" w:cs="Arial"/>
          <w:color w:val="46463F"/>
          <w:sz w:val="12"/>
          <w:szCs w:val="12"/>
        </w:rPr>
        <w:t xml:space="preserve">PrOVed state </w:t>
      </w:r>
      <w:r w:rsidR="00610E6C">
        <w:rPr>
          <w:rFonts w:ascii="Arial" w:hAnsi="Arial" w:cs="Arial"/>
          <w:color w:val="46463F"/>
        </w:rPr>
        <w:t>plan.</w:t>
      </w:r>
    </w:p>
    <w:p w:rsidR="00610E6C" w:rsidRDefault="00610E6C">
      <w:pPr>
        <w:pStyle w:val="BodyText"/>
        <w:kinsoku w:val="0"/>
        <w:overflowPunct w:val="0"/>
        <w:spacing w:line="154" w:lineRule="exact"/>
        <w:ind w:left="2287" w:right="-13"/>
        <w:rPr>
          <w:rFonts w:ascii="Times New Roman" w:hAnsi="Times New Roman" w:cs="Times New Roman"/>
          <w:color w:val="46463F"/>
          <w:sz w:val="13"/>
          <w:szCs w:val="13"/>
        </w:rPr>
      </w:pPr>
      <w:r>
        <w:rPr>
          <w:rFonts w:ascii="Times New Roman" w:hAnsi="Times New Roman" w:cs="Times New Roman"/>
          <w:color w:val="46463F"/>
          <w:sz w:val="13"/>
          <w:szCs w:val="13"/>
        </w:rPr>
        <w:t>Individuals    may   submit</w:t>
      </w:r>
    </w:p>
    <w:p w:rsidR="00610E6C" w:rsidRDefault="00610E6C">
      <w:pPr>
        <w:pStyle w:val="BodyText"/>
        <w:kinsoku w:val="0"/>
        <w:overflowPunct w:val="0"/>
        <w:spacing w:line="380" w:lineRule="exact"/>
        <w:ind w:left="98" w:right="-7"/>
        <w:rPr>
          <w:rFonts w:ascii="Arial" w:hAnsi="Arial" w:cs="Arial"/>
          <w:color w:val="46463F"/>
          <w:w w:val="105"/>
        </w:rPr>
      </w:pPr>
      <w:r>
        <w:rPr>
          <w:rFonts w:ascii="Times New Roman" w:hAnsi="Times New Roman" w:cs="Times New Roman"/>
          <w:sz w:val="24"/>
          <w:szCs w:val="24"/>
        </w:rPr>
        <w:br w:type="column"/>
      </w:r>
      <w:r>
        <w:rPr>
          <w:rFonts w:ascii="Times New Roman" w:hAnsi="Times New Roman" w:cs="Times New Roman"/>
          <w:color w:val="46463F"/>
          <w:w w:val="105"/>
          <w:sz w:val="13"/>
          <w:szCs w:val="13"/>
        </w:rPr>
        <w:t>commodations for</w:t>
      </w:r>
      <w:r>
        <w:rPr>
          <w:rFonts w:ascii="Times New Roman" w:hAnsi="Times New Roman" w:cs="Times New Roman"/>
          <w:color w:val="46463F"/>
          <w:spacing w:val="-19"/>
          <w:w w:val="105"/>
          <w:sz w:val="13"/>
          <w:szCs w:val="13"/>
        </w:rPr>
        <w:t xml:space="preserve"> </w:t>
      </w:r>
      <w:r>
        <w:rPr>
          <w:rFonts w:ascii="Arial" w:hAnsi="Arial" w:cs="Arial"/>
          <w:color w:val="46463F"/>
          <w:w w:val="105"/>
        </w:rPr>
        <w:t>persons</w:t>
      </w:r>
    </w:p>
    <w:p w:rsidR="00610E6C" w:rsidRDefault="00610E6C">
      <w:pPr>
        <w:pStyle w:val="BodyText"/>
        <w:kinsoku w:val="0"/>
        <w:overflowPunct w:val="0"/>
        <w:spacing w:line="276" w:lineRule="exact"/>
        <w:ind w:left="98" w:right="-16"/>
        <w:rPr>
          <w:rFonts w:ascii="Arial" w:hAnsi="Arial" w:cs="Arial"/>
          <w:color w:val="46463F"/>
          <w:sz w:val="13"/>
          <w:szCs w:val="13"/>
        </w:rPr>
      </w:pPr>
      <w:r>
        <w:rPr>
          <w:rFonts w:ascii="Times New Roman" w:hAnsi="Times New Roman" w:cs="Times New Roman"/>
          <w:color w:val="46463F"/>
          <w:sz w:val="13"/>
          <w:szCs w:val="13"/>
        </w:rPr>
        <w:t>with</w:t>
      </w:r>
      <w:r>
        <w:rPr>
          <w:rFonts w:ascii="Times New Roman" w:hAnsi="Times New Roman" w:cs="Times New Roman"/>
          <w:color w:val="46463F"/>
          <w:spacing w:val="-8"/>
          <w:sz w:val="13"/>
          <w:szCs w:val="13"/>
        </w:rPr>
        <w:t xml:space="preserve"> </w:t>
      </w:r>
      <w:r>
        <w:rPr>
          <w:rFonts w:ascii="Times New Roman" w:hAnsi="Times New Roman" w:cs="Times New Roman"/>
          <w:color w:val="46463F"/>
          <w:sz w:val="13"/>
          <w:szCs w:val="13"/>
        </w:rPr>
        <w:t>disabilities</w:t>
      </w:r>
      <w:r>
        <w:rPr>
          <w:rFonts w:ascii="Times New Roman" w:hAnsi="Times New Roman" w:cs="Times New Roman"/>
          <w:color w:val="46463F"/>
          <w:spacing w:val="-6"/>
          <w:sz w:val="13"/>
          <w:szCs w:val="13"/>
        </w:rPr>
        <w:t xml:space="preserve"> </w:t>
      </w:r>
      <w:r>
        <w:rPr>
          <w:rFonts w:ascii="Arial" w:hAnsi="Arial" w:cs="Arial"/>
          <w:color w:val="46463F"/>
          <w:sz w:val="13"/>
          <w:szCs w:val="13"/>
        </w:rPr>
        <w:t>are</w:t>
      </w:r>
      <w:r>
        <w:rPr>
          <w:rFonts w:ascii="Arial" w:hAnsi="Arial" w:cs="Arial"/>
          <w:color w:val="46463F"/>
          <w:spacing w:val="-20"/>
          <w:sz w:val="13"/>
          <w:szCs w:val="13"/>
        </w:rPr>
        <w:t xml:space="preserve"> </w:t>
      </w:r>
      <w:r>
        <w:rPr>
          <w:rFonts w:ascii="Arial" w:hAnsi="Arial" w:cs="Arial"/>
          <w:color w:val="46463F"/>
          <w:sz w:val="13"/>
          <w:szCs w:val="13"/>
        </w:rPr>
        <w:t>avalla·</w:t>
      </w:r>
    </w:p>
    <w:p w:rsidR="00610E6C" w:rsidRDefault="00610E6C">
      <w:pPr>
        <w:pStyle w:val="BodyText"/>
        <w:kinsoku w:val="0"/>
        <w:overflowPunct w:val="0"/>
        <w:spacing w:line="155" w:lineRule="exact"/>
        <w:ind w:left="98" w:right="-17"/>
        <w:rPr>
          <w:rFonts w:ascii="Times New Roman" w:hAnsi="Times New Roman" w:cs="Times New Roman"/>
          <w:color w:val="46463F"/>
          <w:sz w:val="13"/>
          <w:szCs w:val="13"/>
        </w:rPr>
      </w:pPr>
      <w:r>
        <w:rPr>
          <w:rFonts w:ascii="Arial" w:hAnsi="Arial" w:cs="Arial"/>
          <w:color w:val="46463F"/>
          <w:sz w:val="12"/>
          <w:szCs w:val="12"/>
        </w:rPr>
        <w:t xml:space="preserve">hie  </w:t>
      </w:r>
      <w:r>
        <w:rPr>
          <w:rFonts w:ascii="Arial" w:hAnsi="Arial" w:cs="Arial"/>
          <w:color w:val="46463F"/>
          <w:sz w:val="13"/>
          <w:szCs w:val="13"/>
        </w:rPr>
        <w:t xml:space="preserve">IIPOl1 </w:t>
      </w:r>
      <w:r>
        <w:rPr>
          <w:rFonts w:ascii="Arial" w:hAnsi="Arial" w:cs="Arial"/>
          <w:color w:val="46463F"/>
        </w:rPr>
        <w:t xml:space="preserve">request.  </w:t>
      </w:r>
      <w:r>
        <w:rPr>
          <w:rFonts w:ascii="Times New Roman" w:hAnsi="Times New Roman" w:cs="Times New Roman"/>
          <w:color w:val="46463F"/>
          <w:sz w:val="13"/>
          <w:szCs w:val="13"/>
        </w:rPr>
        <w:t>Please</w:t>
      </w:r>
    </w:p>
    <w:p w:rsidR="00610E6C" w:rsidRDefault="00610E6C">
      <w:pPr>
        <w:pStyle w:val="BodyText"/>
        <w:tabs>
          <w:tab w:val="left" w:pos="1418"/>
        </w:tabs>
        <w:kinsoku w:val="0"/>
        <w:overflowPunct w:val="0"/>
        <w:spacing w:line="23" w:lineRule="exact"/>
        <w:ind w:left="98"/>
        <w:rPr>
          <w:rFonts w:ascii="Arial" w:hAnsi="Arial" w:cs="Arial"/>
          <w:color w:val="46463F"/>
          <w:w w:val="105"/>
          <w:sz w:val="12"/>
          <w:szCs w:val="12"/>
        </w:rPr>
      </w:pPr>
      <w:r>
        <w:rPr>
          <w:rFonts w:ascii="Times New Roman" w:hAnsi="Times New Roman" w:cs="Times New Roman"/>
          <w:color w:val="46463F"/>
          <w:w w:val="105"/>
          <w:sz w:val="12"/>
          <w:szCs w:val="12"/>
        </w:rPr>
        <w:t xml:space="preserve">Include  </w:t>
      </w:r>
      <w:r>
        <w:rPr>
          <w:rFonts w:ascii="Times New Roman" w:hAnsi="Times New Roman" w:cs="Times New Roman"/>
          <w:color w:val="46463F"/>
          <w:spacing w:val="4"/>
          <w:w w:val="105"/>
          <w:sz w:val="12"/>
          <w:szCs w:val="12"/>
        </w:rPr>
        <w:t xml:space="preserve"> </w:t>
      </w:r>
      <w:r>
        <w:rPr>
          <w:rFonts w:ascii="Arial" w:hAnsi="Arial" w:cs="Arial"/>
          <w:color w:val="46463F"/>
          <w:w w:val="105"/>
          <w:sz w:val="12"/>
          <w:szCs w:val="12"/>
        </w:rPr>
        <w:t>a</w:t>
      </w:r>
      <w:r>
        <w:rPr>
          <w:rFonts w:ascii="Arial" w:hAnsi="Arial" w:cs="Arial"/>
          <w:color w:val="46463F"/>
          <w:w w:val="105"/>
          <w:sz w:val="12"/>
          <w:szCs w:val="12"/>
        </w:rPr>
        <w:tab/>
        <w:t>of</w:t>
      </w:r>
    </w:p>
    <w:p w:rsidR="00610E6C" w:rsidRDefault="00610E6C">
      <w:pPr>
        <w:pStyle w:val="BodyText"/>
        <w:kinsoku w:val="0"/>
        <w:overflowPunct w:val="0"/>
        <w:spacing w:line="373" w:lineRule="exact"/>
        <w:ind w:left="96"/>
        <w:rPr>
          <w:rFonts w:ascii="Times New Roman" w:hAnsi="Times New Roman" w:cs="Times New Roman"/>
          <w:color w:val="46463F"/>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for Individuals </w:t>
      </w:r>
      <w:r>
        <w:rPr>
          <w:rFonts w:ascii="Arial" w:hAnsi="Arial" w:cs="Arial"/>
          <w:color w:val="46463F"/>
          <w:sz w:val="13"/>
          <w:szCs w:val="13"/>
        </w:rPr>
        <w:t xml:space="preserve">affected </w:t>
      </w:r>
      <w:r>
        <w:rPr>
          <w:rFonts w:ascii="Times New Roman" w:hAnsi="Times New Roman" w:cs="Times New Roman"/>
          <w:color w:val="46463F"/>
        </w:rPr>
        <w:t>by</w:t>
      </w:r>
    </w:p>
    <w:p w:rsidR="00610E6C" w:rsidRDefault="00ED0708">
      <w:pPr>
        <w:pStyle w:val="BodyText"/>
        <w:tabs>
          <w:tab w:val="left" w:pos="963"/>
        </w:tabs>
        <w:kinsoku w:val="0"/>
        <w:overflowPunct w:val="0"/>
        <w:spacing w:line="269" w:lineRule="exact"/>
        <w:ind w:left="96"/>
        <w:rPr>
          <w:rFonts w:ascii="Times New Roman" w:hAnsi="Times New Roman" w:cs="Times New Roman"/>
          <w:color w:val="46463F"/>
          <w:w w:val="105"/>
          <w:sz w:val="13"/>
          <w:szCs w:val="13"/>
        </w:rPr>
      </w:pPr>
      <w:r>
        <w:rPr>
          <w:noProof/>
        </w:rPr>
        <mc:AlternateContent>
          <mc:Choice Requires="wps">
            <w:drawing>
              <wp:anchor distT="0" distB="0" distL="114300" distR="114300" simplePos="0" relativeHeight="251722240" behindDoc="1" locked="0" layoutInCell="0" allowOverlap="1">
                <wp:simplePos x="0" y="0"/>
                <wp:positionH relativeFrom="page">
                  <wp:posOffset>3443605</wp:posOffset>
                </wp:positionH>
                <wp:positionV relativeFrom="paragraph">
                  <wp:posOffset>-17145</wp:posOffset>
                </wp:positionV>
                <wp:extent cx="902970" cy="590550"/>
                <wp:effectExtent l="0" t="0" r="0" b="0"/>
                <wp:wrapNone/>
                <wp:docPr id="844"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1334"/>
                              </w:tabs>
                              <w:kinsoku w:val="0"/>
                              <w:overflowPunct w:val="0"/>
                              <w:spacing w:line="930" w:lineRule="exact"/>
                              <w:rPr>
                                <w:rFonts w:ascii="Times New Roman" w:hAnsi="Times New Roman" w:cs="Times New Roman"/>
                                <w:color w:val="46463F"/>
                                <w:w w:val="10"/>
                                <w:sz w:val="93"/>
                                <w:szCs w:val="93"/>
                              </w:rPr>
                            </w:pPr>
                            <w:r>
                              <w:rPr>
                                <w:rFonts w:ascii="Times New Roman" w:hAnsi="Times New Roman" w:cs="Times New Roman"/>
                                <w:color w:val="46463F"/>
                                <w:w w:val="40"/>
                                <w:sz w:val="93"/>
                                <w:szCs w:val="93"/>
                              </w:rPr>
                              <w:t>=ft</w:t>
                            </w:r>
                            <w:r>
                              <w:rPr>
                                <w:rFonts w:ascii="Times New Roman" w:hAnsi="Times New Roman" w:cs="Times New Roman"/>
                                <w:color w:val="46463F"/>
                                <w:w w:val="40"/>
                                <w:sz w:val="93"/>
                                <w:szCs w:val="93"/>
                              </w:rPr>
                              <w:tab/>
                            </w:r>
                            <w:r>
                              <w:rPr>
                                <w:rFonts w:ascii="Times New Roman" w:hAnsi="Times New Roman" w:cs="Times New Roman"/>
                                <w:color w:val="46463F"/>
                                <w:w w:val="10"/>
                                <w:sz w:val="93"/>
                                <w:szCs w:val="9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456" type="#_x0000_t202" style="position:absolute;left:0;text-align:left;margin-left:271.15pt;margin-top:-1.35pt;width:71.1pt;height:4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DOtA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" o:allowincell="f" filled="f" stroked="f">
                <v:textbox inset="0,0,0,0">
                  <w:txbxContent>
                    <w:p w:rsidR="00610E6C" w:rsidRDefault="00610E6C">
                      <w:pPr>
                        <w:pStyle w:val="BodyText"/>
                        <w:tabs>
                          <w:tab w:val="left" w:pos="1334"/>
                        </w:tabs>
                        <w:kinsoku w:val="0"/>
                        <w:overflowPunct w:val="0"/>
                        <w:spacing w:line="930" w:lineRule="exact"/>
                        <w:rPr>
                          <w:rFonts w:ascii="Times New Roman" w:hAnsi="Times New Roman" w:cs="Times New Roman"/>
                          <w:color w:val="46463F"/>
                          <w:w w:val="10"/>
                          <w:sz w:val="93"/>
                          <w:szCs w:val="93"/>
                        </w:rPr>
                      </w:pPr>
                      <w:r>
                        <w:rPr>
                          <w:rFonts w:ascii="Times New Roman" w:hAnsi="Times New Roman" w:cs="Times New Roman"/>
                          <w:color w:val="46463F"/>
                          <w:w w:val="40"/>
                          <w:sz w:val="93"/>
                          <w:szCs w:val="93"/>
                        </w:rPr>
                        <w:t>=ft</w:t>
                      </w:r>
                      <w:r>
                        <w:rPr>
                          <w:rFonts w:ascii="Times New Roman" w:hAnsi="Times New Roman" w:cs="Times New Roman"/>
                          <w:color w:val="46463F"/>
                          <w:w w:val="40"/>
                          <w:sz w:val="93"/>
                          <w:szCs w:val="93"/>
                        </w:rPr>
                        <w:tab/>
                      </w:r>
                      <w:r>
                        <w:rPr>
                          <w:rFonts w:ascii="Times New Roman" w:hAnsi="Times New Roman" w:cs="Times New Roman"/>
                          <w:color w:val="46463F"/>
                          <w:w w:val="10"/>
                          <w:sz w:val="93"/>
                          <w:szCs w:val="93"/>
                        </w:rPr>
                        <w:t>·s</w:t>
                      </w:r>
                    </w:p>
                  </w:txbxContent>
                </v:textbox>
                <w10:wrap anchorx="page"/>
              </v:shape>
            </w:pict>
          </mc:Fallback>
        </mc:AlternateContent>
      </w:r>
      <w:r w:rsidR="00610E6C">
        <w:rPr>
          <w:rFonts w:ascii="Times New Roman" w:hAnsi="Times New Roman" w:cs="Times New Roman"/>
          <w:color w:val="46463F"/>
          <w:w w:val="110"/>
          <w:sz w:val="13"/>
          <w:szCs w:val="13"/>
        </w:rPr>
        <w:t>substance</w:t>
      </w:r>
      <w:r w:rsidR="00610E6C">
        <w:rPr>
          <w:rFonts w:ascii="Times New Roman" w:hAnsi="Times New Roman" w:cs="Times New Roman"/>
          <w:color w:val="46463F"/>
          <w:w w:val="110"/>
          <w:sz w:val="13"/>
          <w:szCs w:val="13"/>
        </w:rPr>
        <w:tab/>
      </w:r>
      <w:r w:rsidR="00610E6C">
        <w:rPr>
          <w:rFonts w:ascii="Times New Roman" w:hAnsi="Times New Roman" w:cs="Times New Roman"/>
          <w:color w:val="46463F"/>
          <w:w w:val="105"/>
          <w:sz w:val="13"/>
          <w:szCs w:val="13"/>
        </w:rPr>
        <w:t>..</w:t>
      </w:r>
      <w:r w:rsidR="00610E6C">
        <w:rPr>
          <w:rFonts w:ascii="Times New Roman" w:hAnsi="Times New Roman" w:cs="Times New Roman"/>
          <w:color w:val="46463F"/>
          <w:spacing w:val="-1"/>
          <w:w w:val="105"/>
          <w:sz w:val="13"/>
          <w:szCs w:val="13"/>
        </w:rPr>
        <w:t xml:space="preserve"> </w:t>
      </w:r>
      <w:r w:rsidR="00610E6C">
        <w:rPr>
          <w:rFonts w:ascii="Times New Roman" w:hAnsi="Times New Roman" w:cs="Times New Roman"/>
          <w:color w:val="46463F"/>
          <w:w w:val="105"/>
          <w:sz w:val="13"/>
          <w:szCs w:val="13"/>
        </w:rPr>
        <w:t>disorder</w:t>
      </w:r>
    </w:p>
    <w:p w:rsidR="00610E6C" w:rsidRDefault="00610E6C">
      <w:pPr>
        <w:pStyle w:val="BodyText"/>
        <w:kinsoku w:val="0"/>
        <w:overflowPunct w:val="0"/>
        <w:spacing w:line="173" w:lineRule="exact"/>
        <w:ind w:left="96"/>
        <w:rPr>
          <w:rFonts w:ascii="Arial" w:hAnsi="Arial" w:cs="Arial"/>
          <w:color w:val="46463F"/>
          <w:w w:val="80"/>
          <w:sz w:val="13"/>
          <w:szCs w:val="13"/>
        </w:rPr>
      </w:pPr>
      <w:r>
        <w:rPr>
          <w:rFonts w:ascii="Times New Roman" w:hAnsi="Times New Roman" w:cs="Times New Roman"/>
          <w:color w:val="46463F"/>
          <w:w w:val="80"/>
          <w:sz w:val="13"/>
          <w:szCs w:val="13"/>
        </w:rPr>
        <w:t xml:space="preserve">and </w:t>
      </w:r>
      <w:r>
        <w:rPr>
          <w:rFonts w:ascii="Arial" w:hAnsi="Arial" w:cs="Arial"/>
          <w:color w:val="46463F"/>
          <w:w w:val="80"/>
          <w:sz w:val="14"/>
          <w:szCs w:val="14"/>
        </w:rPr>
        <w:t xml:space="preserve">OPfokf </w:t>
      </w:r>
      <w:r>
        <w:rPr>
          <w:rFonts w:ascii="Arial" w:hAnsi="Arial" w:cs="Arial"/>
          <w:color w:val="46463F"/>
          <w:w w:val="80"/>
          <w:sz w:val="13"/>
          <w:szCs w:val="13"/>
        </w:rPr>
        <w:t>adCl!CUOll-</w:t>
      </w:r>
    </w:p>
    <w:p w:rsidR="00610E6C" w:rsidRDefault="00610E6C">
      <w:pPr>
        <w:pStyle w:val="BodyText"/>
        <w:kinsoku w:val="0"/>
        <w:overflowPunct w:val="0"/>
        <w:spacing w:line="73" w:lineRule="exact"/>
        <w:ind w:left="96" w:right="-15" w:hanging="5"/>
        <w:rPr>
          <w:rFonts w:ascii="Times New Roman" w:hAnsi="Times New Roman" w:cs="Times New Roman"/>
          <w:color w:val="46463F"/>
          <w:w w:val="105"/>
          <w:sz w:val="13"/>
          <w:szCs w:val="13"/>
        </w:rPr>
      </w:pPr>
      <w:r>
        <w:rPr>
          <w:rFonts w:ascii="Arial" w:hAnsi="Arial" w:cs="Arial"/>
          <w:color w:val="46463F"/>
          <w:w w:val="105"/>
          <w:sz w:val="13"/>
          <w:szCs w:val="13"/>
        </w:rPr>
        <w:t xml:space="preserve">The </w:t>
      </w:r>
      <w:r>
        <w:rPr>
          <w:rFonts w:ascii="Arial" w:hAnsi="Arial" w:cs="Arial"/>
          <w:color w:val="46463F"/>
          <w:w w:val="105"/>
          <w:sz w:val="10"/>
          <w:szCs w:val="10"/>
        </w:rPr>
        <w:t xml:space="preserve">Request  </w:t>
      </w:r>
      <w:r>
        <w:rPr>
          <w:rFonts w:ascii="Times New Roman" w:hAnsi="Times New Roman" w:cs="Times New Roman"/>
          <w:color w:val="46463F"/>
          <w:w w:val="105"/>
          <w:sz w:val="13"/>
          <w:szCs w:val="13"/>
        </w:rPr>
        <w:t xml:space="preserve">does  </w:t>
      </w:r>
      <w:r>
        <w:rPr>
          <w:rFonts w:ascii="Times New Roman" w:hAnsi="Times New Roman" w:cs="Times New Roman"/>
          <w:color w:val="46463F"/>
          <w:w w:val="105"/>
          <w:sz w:val="14"/>
          <w:szCs w:val="14"/>
        </w:rPr>
        <w:t xml:space="preserve">not  </w:t>
      </w:r>
      <w:r>
        <w:rPr>
          <w:rFonts w:ascii="Times New Roman" w:hAnsi="Times New Roman" w:cs="Times New Roman"/>
          <w:color w:val="46463F"/>
          <w:w w:val="105"/>
          <w:sz w:val="13"/>
          <w:szCs w:val="13"/>
        </w:rPr>
        <w:t>al·</w:t>
      </w:r>
    </w:p>
    <w:p w:rsidR="00610E6C" w:rsidRDefault="00610E6C">
      <w:pPr>
        <w:pStyle w:val="BodyText"/>
        <w:tabs>
          <w:tab w:val="left" w:pos="596"/>
          <w:tab w:val="left" w:pos="1373"/>
        </w:tabs>
        <w:kinsoku w:val="0"/>
        <w:overflowPunct w:val="0"/>
        <w:spacing w:line="27" w:lineRule="exact"/>
        <w:ind w:left="96"/>
        <w:rPr>
          <w:rFonts w:ascii="Times New Roman" w:hAnsi="Times New Roman" w:cs="Times New Roman"/>
          <w:color w:val="46463F"/>
          <w:sz w:val="13"/>
          <w:szCs w:val="13"/>
        </w:rPr>
      </w:pPr>
      <w:r>
        <w:rPr>
          <w:rFonts w:ascii="Times New Roman" w:hAnsi="Times New Roman" w:cs="Times New Roman"/>
          <w:color w:val="46463F"/>
          <w:sz w:val="13"/>
          <w:szCs w:val="13"/>
        </w:rPr>
        <w:t>feet</w:t>
      </w:r>
      <w:r>
        <w:rPr>
          <w:rFonts w:ascii="Times New Roman" w:hAnsi="Times New Roman" w:cs="Times New Roman"/>
          <w:color w:val="46463F"/>
          <w:sz w:val="13"/>
          <w:szCs w:val="13"/>
        </w:rPr>
        <w:tab/>
        <w:t>ellgtbfllty</w:t>
      </w:r>
      <w:r>
        <w:rPr>
          <w:rFonts w:ascii="Times New Roman" w:hAnsi="Times New Roman" w:cs="Times New Roman"/>
          <w:color w:val="46463F"/>
          <w:sz w:val="13"/>
          <w:szCs w:val="13"/>
        </w:rPr>
        <w:tab/>
        <w:t>for</w:t>
      </w:r>
    </w:p>
    <w:p w:rsidR="00610E6C" w:rsidRDefault="00610E6C">
      <w:pPr>
        <w:pStyle w:val="BodyText"/>
        <w:kinsoku w:val="0"/>
        <w:overflowPunct w:val="0"/>
        <w:spacing w:line="22" w:lineRule="exact"/>
        <w:ind w:left="96" w:right="-7"/>
        <w:rPr>
          <w:rFonts w:ascii="Arial" w:hAnsi="Arial" w:cs="Arial"/>
          <w:color w:val="46463F"/>
          <w:sz w:val="13"/>
          <w:szCs w:val="13"/>
        </w:rPr>
      </w:pPr>
      <w:r>
        <w:rPr>
          <w:rFonts w:ascii="Arial" w:hAnsi="Arial" w:cs="Arial"/>
          <w:color w:val="46463F"/>
          <w:sz w:val="12"/>
          <w:szCs w:val="12"/>
        </w:rPr>
        <w:t xml:space="preserve">MassHealth.   A  </w:t>
      </w:r>
      <w:r>
        <w:rPr>
          <w:rFonts w:ascii="Arial" w:hAnsi="Arial" w:cs="Arial"/>
          <w:color w:val="46463F"/>
          <w:sz w:val="13"/>
          <w:szCs w:val="13"/>
        </w:rPr>
        <w:t>more de­</w:t>
      </w:r>
    </w:p>
    <w:p w:rsidR="00610E6C" w:rsidRDefault="00610E6C">
      <w:pPr>
        <w:pStyle w:val="BodyText"/>
        <w:kinsoku w:val="0"/>
        <w:overflowPunct w:val="0"/>
        <w:spacing w:line="380" w:lineRule="exact"/>
        <w:ind w:left="87"/>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EOHHS,  </w:t>
      </w:r>
      <w:r>
        <w:rPr>
          <w:rFonts w:ascii="Times New Roman" w:hAnsi="Times New Roman" w:cs="Times New Roman"/>
          <w:color w:val="46463F"/>
          <w:sz w:val="12"/>
          <w:szCs w:val="12"/>
        </w:rPr>
        <w:t xml:space="preserve">One  </w:t>
      </w:r>
      <w:r>
        <w:rPr>
          <w:rFonts w:ascii="Times New Roman" w:hAnsi="Times New Roman" w:cs="Times New Roman"/>
          <w:color w:val="46463F"/>
          <w:sz w:val="13"/>
          <w:szCs w:val="13"/>
        </w:rPr>
        <w:t>Ashburton</w:t>
      </w:r>
    </w:p>
    <w:p w:rsidR="00610E6C" w:rsidRDefault="00610E6C">
      <w:pPr>
        <w:pStyle w:val="BodyText"/>
        <w:kinsoku w:val="0"/>
        <w:overflowPunct w:val="0"/>
        <w:spacing w:line="278" w:lineRule="exact"/>
        <w:ind w:left="87"/>
        <w:rPr>
          <w:rFonts w:ascii="Arial" w:hAnsi="Arial" w:cs="Arial"/>
          <w:color w:val="46463F"/>
          <w:sz w:val="13"/>
          <w:szCs w:val="13"/>
        </w:rPr>
      </w:pPr>
      <w:r>
        <w:rPr>
          <w:rFonts w:ascii="Times New Roman" w:hAnsi="Times New Roman" w:cs="Times New Roman"/>
          <w:color w:val="46463F"/>
          <w:sz w:val="12"/>
          <w:szCs w:val="12"/>
        </w:rPr>
        <w:t xml:space="preserve">Place,  11th  </w:t>
      </w:r>
      <w:r>
        <w:rPr>
          <w:rFonts w:ascii="Times New Roman" w:hAnsi="Times New Roman" w:cs="Times New Roman"/>
          <w:color w:val="46463F"/>
          <w:sz w:val="13"/>
          <w:szCs w:val="13"/>
        </w:rPr>
        <w:t xml:space="preserve">Floor, </w:t>
      </w:r>
      <w:r>
        <w:rPr>
          <w:rFonts w:ascii="Arial" w:hAnsi="Arial" w:cs="Arial"/>
          <w:color w:val="46463F"/>
          <w:sz w:val="13"/>
          <w:szCs w:val="13"/>
        </w:rPr>
        <w:t>Boston.</w:t>
      </w:r>
    </w:p>
    <w:p w:rsidR="00610E6C" w:rsidRDefault="00610E6C">
      <w:pPr>
        <w:pStyle w:val="BodyText"/>
        <w:kinsoku w:val="0"/>
        <w:overflowPunct w:val="0"/>
        <w:spacing w:line="176" w:lineRule="exact"/>
        <w:ind w:left="87" w:right="-6"/>
        <w:rPr>
          <w:rFonts w:ascii="Arial" w:hAnsi="Arial" w:cs="Arial"/>
          <w:color w:val="46463F"/>
          <w:sz w:val="12"/>
          <w:szCs w:val="12"/>
        </w:rPr>
      </w:pPr>
      <w:r>
        <w:rPr>
          <w:rFonts w:ascii="Arial" w:hAnsi="Arial" w:cs="Arial"/>
          <w:color w:val="46463F"/>
          <w:sz w:val="12"/>
          <w:szCs w:val="12"/>
        </w:rPr>
        <w:t xml:space="preserve">MA 02108.  </w:t>
      </w:r>
      <w:r>
        <w:rPr>
          <w:rFonts w:ascii="Times New Roman" w:hAnsi="Times New Roman" w:cs="Times New Roman"/>
          <w:color w:val="46463F"/>
          <w:sz w:val="13"/>
          <w:szCs w:val="13"/>
        </w:rPr>
        <w:t xml:space="preserve">Comments </w:t>
      </w:r>
      <w:r>
        <w:rPr>
          <w:rFonts w:ascii="Arial" w:hAnsi="Arial" w:cs="Arial"/>
          <w:color w:val="46463F"/>
          <w:sz w:val="12"/>
          <w:szCs w:val="12"/>
        </w:rPr>
        <w:t>wfll</w:t>
      </w:r>
    </w:p>
    <w:p w:rsidR="00610E6C" w:rsidRDefault="00610E6C">
      <w:pPr>
        <w:pStyle w:val="BodyText"/>
        <w:tabs>
          <w:tab w:val="left" w:pos="425"/>
          <w:tab w:val="left" w:pos="997"/>
          <w:tab w:val="left" w:pos="1340"/>
        </w:tabs>
        <w:kinsoku w:val="0"/>
        <w:overflowPunct w:val="0"/>
        <w:spacing w:line="64" w:lineRule="exact"/>
        <w:ind w:left="87"/>
        <w:rPr>
          <w:rFonts w:ascii="Times New Roman" w:hAnsi="Times New Roman" w:cs="Times New Roman"/>
          <w:color w:val="46463F"/>
          <w:sz w:val="13"/>
          <w:szCs w:val="13"/>
        </w:rPr>
      </w:pPr>
      <w:r>
        <w:rPr>
          <w:rFonts w:ascii="Arial" w:hAnsi="Arial" w:cs="Arial"/>
          <w:color w:val="46463F"/>
          <w:sz w:val="13"/>
          <w:szCs w:val="13"/>
        </w:rPr>
        <w:t>be</w:t>
      </w:r>
      <w:r>
        <w:rPr>
          <w:rFonts w:ascii="Arial" w:hAnsi="Arial" w:cs="Arial"/>
          <w:color w:val="46463F"/>
          <w:sz w:val="13"/>
          <w:szCs w:val="13"/>
        </w:rPr>
        <w:tab/>
      </w:r>
      <w:r>
        <w:rPr>
          <w:rFonts w:ascii="Times New Roman" w:hAnsi="Times New Roman" w:cs="Times New Roman"/>
          <w:color w:val="46463F"/>
          <w:w w:val="90"/>
          <w:sz w:val="14"/>
          <w:szCs w:val="14"/>
        </w:rPr>
        <w:t>POSted</w:t>
      </w:r>
      <w:r>
        <w:rPr>
          <w:rFonts w:ascii="Times New Roman" w:hAnsi="Times New Roman" w:cs="Times New Roman"/>
          <w:color w:val="46463F"/>
          <w:w w:val="90"/>
          <w:sz w:val="14"/>
          <w:szCs w:val="14"/>
        </w:rPr>
        <w:tab/>
      </w:r>
      <w:r>
        <w:rPr>
          <w:rFonts w:ascii="Arial" w:hAnsi="Arial" w:cs="Arial"/>
          <w:color w:val="46463F"/>
          <w:sz w:val="12"/>
          <w:szCs w:val="12"/>
        </w:rPr>
        <w:t>on</w:t>
      </w:r>
      <w:r>
        <w:rPr>
          <w:rFonts w:ascii="Arial" w:hAnsi="Arial" w:cs="Arial"/>
          <w:color w:val="46463F"/>
          <w:sz w:val="12"/>
          <w:szCs w:val="12"/>
        </w:rPr>
        <w:tab/>
      </w:r>
      <w:r>
        <w:rPr>
          <w:rFonts w:ascii="Times New Roman" w:hAnsi="Times New Roman" w:cs="Times New Roman"/>
          <w:color w:val="46463F"/>
          <w:sz w:val="13"/>
          <w:szCs w:val="13"/>
        </w:rPr>
        <w:t>the</w:t>
      </w:r>
    </w:p>
    <w:p w:rsidR="00610E6C" w:rsidRDefault="00610E6C">
      <w:pPr>
        <w:pStyle w:val="BodyText"/>
        <w:kinsoku w:val="0"/>
        <w:overflowPunct w:val="0"/>
        <w:spacing w:line="21" w:lineRule="exact"/>
        <w:ind w:left="87"/>
        <w:rPr>
          <w:rFonts w:ascii="Times New Roman" w:hAnsi="Times New Roman" w:cs="Times New Roman"/>
          <w:color w:val="46463F"/>
          <w:w w:val="105"/>
          <w:sz w:val="12"/>
          <w:szCs w:val="12"/>
        </w:rPr>
      </w:pPr>
      <w:r>
        <w:rPr>
          <w:rFonts w:ascii="Times New Roman" w:hAnsi="Times New Roman" w:cs="Times New Roman"/>
          <w:color w:val="46463F"/>
          <w:w w:val="105"/>
          <w:sz w:val="12"/>
          <w:szCs w:val="12"/>
        </w:rPr>
        <w:t>MassHealth   1115</w:t>
      </w:r>
    </w:p>
    <w:p w:rsidR="00610E6C" w:rsidRDefault="00610E6C">
      <w:pPr>
        <w:pStyle w:val="BodyText"/>
        <w:kinsoku w:val="0"/>
        <w:overflowPunct w:val="0"/>
        <w:spacing w:line="16" w:lineRule="exact"/>
        <w:ind w:left="82"/>
        <w:rPr>
          <w:rFonts w:ascii="Arial" w:hAnsi="Arial" w:cs="Arial"/>
          <w:color w:val="46463F"/>
          <w:w w:val="75"/>
          <w:sz w:val="13"/>
          <w:szCs w:val="13"/>
        </w:rPr>
      </w:pPr>
      <w:r>
        <w:rPr>
          <w:rFonts w:ascii="Arial" w:hAnsi="Arial" w:cs="Arial"/>
          <w:color w:val="46463F"/>
          <w:w w:val="90"/>
          <w:sz w:val="13"/>
          <w:szCs w:val="13"/>
        </w:rPr>
        <w:t xml:space="preserve">stratlon      </w:t>
      </w:r>
      <w:r>
        <w:rPr>
          <w:rFonts w:ascii="Arial" w:hAnsi="Arial" w:cs="Arial"/>
          <w:color w:val="46463F"/>
          <w:w w:val="75"/>
          <w:sz w:val="13"/>
          <w:szCs w:val="13"/>
        </w:rPr>
        <w:t>-</w:t>
      </w:r>
    </w:p>
    <w:p w:rsidR="00610E6C" w:rsidRDefault="00610E6C">
      <w:pPr>
        <w:pStyle w:val="BodyText"/>
        <w:kinsoku w:val="0"/>
        <w:overflowPunct w:val="0"/>
        <w:spacing w:line="289" w:lineRule="exact"/>
        <w:ind w:left="669" w:right="-20"/>
        <w:rPr>
          <w:rFonts w:ascii="Times New Roman" w:hAnsi="Times New Roman" w:cs="Times New Roman"/>
          <w:color w:val="46463F"/>
        </w:rPr>
      </w:pPr>
      <w:r>
        <w:rPr>
          <w:rFonts w:ascii="Times New Roman" w:hAnsi="Times New Roman" w:cs="Times New Roman"/>
          <w:sz w:val="24"/>
          <w:szCs w:val="24"/>
        </w:rPr>
        <w:br w:type="column"/>
      </w:r>
      <w:r>
        <w:rPr>
          <w:rFonts w:ascii="Times New Roman" w:hAnsi="Times New Roman" w:cs="Times New Roman"/>
          <w:color w:val="46463F"/>
          <w:sz w:val="14"/>
          <w:szCs w:val="14"/>
        </w:rPr>
        <w:t xml:space="preserve">'HE7,  </w:t>
      </w:r>
      <w:r>
        <w:rPr>
          <w:rFonts w:ascii="Times New Roman" w:hAnsi="Times New Roman" w:cs="Times New Roman"/>
          <w:color w:val="46463F"/>
        </w:rPr>
        <w:t>Mortgage</w:t>
      </w:r>
    </w:p>
    <w:p w:rsidR="00610E6C" w:rsidRDefault="00610E6C">
      <w:pPr>
        <w:pStyle w:val="BodyText"/>
        <w:kinsoku w:val="0"/>
        <w:overflowPunct w:val="0"/>
        <w:spacing w:line="198" w:lineRule="exact"/>
        <w:ind w:left="778" w:right="-20" w:firstLine="114"/>
        <w:rPr>
          <w:rFonts w:ascii="Arial" w:hAnsi="Arial" w:cs="Arial"/>
          <w:color w:val="46463F"/>
          <w:w w:val="105"/>
        </w:rPr>
      </w:pPr>
      <w:r>
        <w:rPr>
          <w:rFonts w:ascii="Arial" w:hAnsi="Arial" w:cs="Arial"/>
          <w:color w:val="46463F"/>
          <w:w w:val="105"/>
        </w:rPr>
        <w:t>Certificates,</w:t>
      </w:r>
    </w:p>
    <w:p w:rsidR="00610E6C" w:rsidRDefault="00610E6C">
      <w:pPr>
        <w:pStyle w:val="BodyText"/>
        <w:kinsoku w:val="0"/>
        <w:overflowPunct w:val="0"/>
        <w:spacing w:line="93" w:lineRule="exact"/>
        <w:ind w:left="97" w:right="-20" w:firstLine="681"/>
        <w:rPr>
          <w:rFonts w:ascii="Arial" w:hAnsi="Arial" w:cs="Arial"/>
          <w:color w:val="46463F"/>
          <w:w w:val="95"/>
          <w:sz w:val="14"/>
          <w:szCs w:val="14"/>
        </w:rPr>
      </w:pPr>
      <w:r>
        <w:rPr>
          <w:rFonts w:ascii="Arial" w:hAnsi="Arial" w:cs="Arial"/>
          <w:color w:val="46463F"/>
          <w:w w:val="95"/>
          <w:sz w:val="12"/>
          <w:szCs w:val="12"/>
        </w:rPr>
        <w:t xml:space="preserve">HE7 </w:t>
      </w:r>
      <w:r>
        <w:rPr>
          <w:rFonts w:ascii="Arial" w:hAnsi="Arial" w:cs="Arial"/>
          <w:color w:val="46463F"/>
          <w:w w:val="95"/>
          <w:sz w:val="14"/>
          <w:szCs w:val="14"/>
        </w:rPr>
        <w:t>clalmlnll</w:t>
      </w:r>
    </w:p>
    <w:p w:rsidR="00610E6C" w:rsidRDefault="00610E6C">
      <w:pPr>
        <w:pStyle w:val="BodyText"/>
        <w:kinsoku w:val="0"/>
        <w:overflowPunct w:val="0"/>
        <w:spacing w:line="7" w:lineRule="exact"/>
        <w:ind w:left="102" w:right="-20" w:hanging="5"/>
        <w:rPr>
          <w:rFonts w:ascii="Arial" w:hAnsi="Arial" w:cs="Arial"/>
          <w:color w:val="46463F"/>
          <w:w w:val="105"/>
          <w:sz w:val="12"/>
          <w:szCs w:val="12"/>
        </w:rPr>
      </w:pPr>
      <w:r>
        <w:rPr>
          <w:rFonts w:ascii="Times New Roman" w:hAnsi="Times New Roman" w:cs="Times New Roman"/>
          <w:color w:val="46463F"/>
          <w:w w:val="105"/>
          <w:sz w:val="13"/>
          <w:szCs w:val="13"/>
        </w:rPr>
        <w:t xml:space="preserve">to  have  an  </w:t>
      </w:r>
      <w:r>
        <w:rPr>
          <w:rFonts w:ascii="Times New Roman" w:hAnsi="Times New Roman" w:cs="Times New Roman"/>
          <w:color w:val="46463F"/>
          <w:w w:val="105"/>
          <w:sz w:val="14"/>
          <w:szCs w:val="14"/>
        </w:rPr>
        <w:t xml:space="preserve">Interest  </w:t>
      </w:r>
      <w:r>
        <w:rPr>
          <w:rFonts w:ascii="Arial" w:hAnsi="Arial" w:cs="Arial"/>
          <w:color w:val="46463F"/>
          <w:w w:val="105"/>
          <w:sz w:val="13"/>
          <w:szCs w:val="13"/>
        </w:rPr>
        <w:t xml:space="preserve">In </w:t>
      </w:r>
      <w:r>
        <w:rPr>
          <w:rFonts w:ascii="Arial" w:hAnsi="Arial" w:cs="Arial"/>
          <w:color w:val="46463F"/>
          <w:w w:val="105"/>
          <w:sz w:val="12"/>
          <w:szCs w:val="12"/>
        </w:rPr>
        <w:t>a</w:t>
      </w:r>
    </w:p>
    <w:p w:rsidR="00610E6C" w:rsidRDefault="00610E6C">
      <w:pPr>
        <w:pStyle w:val="BodyText"/>
        <w:kinsoku w:val="0"/>
        <w:overflowPunct w:val="0"/>
        <w:spacing w:line="2" w:lineRule="exact"/>
        <w:ind w:left="102" w:right="-20"/>
        <w:rPr>
          <w:rFonts w:ascii="Arial" w:hAnsi="Arial" w:cs="Arial"/>
          <w:color w:val="46463F"/>
          <w:sz w:val="12"/>
          <w:szCs w:val="12"/>
        </w:rPr>
      </w:pPr>
      <w:r>
        <w:rPr>
          <w:rFonts w:ascii="Times New Roman" w:hAnsi="Times New Roman" w:cs="Times New Roman"/>
          <w:color w:val="46463F"/>
        </w:rPr>
        <w:t xml:space="preserve">Mortgage     </w:t>
      </w:r>
      <w:r>
        <w:rPr>
          <w:rFonts w:ascii="Times New Roman" w:hAnsi="Times New Roman" w:cs="Times New Roman"/>
          <w:color w:val="46463F"/>
          <w:sz w:val="14"/>
          <w:szCs w:val="14"/>
        </w:rPr>
        <w:t xml:space="preserve">coverlnli    </w:t>
      </w:r>
      <w:r>
        <w:rPr>
          <w:rFonts w:ascii="Arial" w:hAnsi="Arial" w:cs="Arial"/>
          <w:color w:val="46463F"/>
          <w:sz w:val="12"/>
          <w:szCs w:val="12"/>
        </w:rPr>
        <w:t>real</w:t>
      </w:r>
    </w:p>
    <w:p w:rsidR="00610E6C" w:rsidRDefault="00610E6C">
      <w:pPr>
        <w:pStyle w:val="BodyText"/>
        <w:kinsoku w:val="0"/>
        <w:overflowPunct w:val="0"/>
        <w:spacing w:line="355" w:lineRule="exact"/>
        <w:ind w:left="98" w:right="-6"/>
        <w:rPr>
          <w:rFonts w:ascii="Times New Roman" w:hAnsi="Times New Roman" w:cs="Times New Roman"/>
          <w:color w:val="46463F"/>
          <w:w w:val="90"/>
          <w:sz w:val="14"/>
          <w:szCs w:val="14"/>
        </w:rPr>
      </w:pPr>
      <w:r>
        <w:rPr>
          <w:rFonts w:ascii="Times New Roman" w:hAnsi="Times New Roman" w:cs="Times New Roman"/>
          <w:sz w:val="24"/>
          <w:szCs w:val="24"/>
        </w:rPr>
        <w:br w:type="column"/>
      </w:r>
      <w:r>
        <w:rPr>
          <w:rFonts w:ascii="Times New Roman" w:hAnsi="Times New Roman" w:cs="Times New Roman"/>
          <w:color w:val="46463F"/>
          <w:w w:val="90"/>
          <w:sz w:val="13"/>
          <w:szCs w:val="13"/>
        </w:rPr>
        <w:t>WESTERl</w:t>
      </w:r>
      <w:r>
        <w:rPr>
          <w:rFonts w:ascii="Times New Roman" w:hAnsi="Times New Roman" w:cs="Times New Roman"/>
          <w:color w:val="46463F"/>
          <w:spacing w:val="-24"/>
          <w:w w:val="90"/>
          <w:sz w:val="13"/>
          <w:szCs w:val="13"/>
        </w:rPr>
        <w:t xml:space="preserve"> </w:t>
      </w:r>
      <w:r>
        <w:rPr>
          <w:rFonts w:ascii="Times New Roman" w:hAnsi="Times New Roman" w:cs="Times New Roman"/>
          <w:color w:val="46463F"/>
          <w:w w:val="90"/>
          <w:sz w:val="13"/>
          <w:szCs w:val="13"/>
        </w:rPr>
        <w:t>Y</w:t>
      </w:r>
      <w:r>
        <w:rPr>
          <w:rFonts w:ascii="Times New Roman" w:hAnsi="Times New Roman" w:cs="Times New Roman"/>
          <w:color w:val="46463F"/>
          <w:spacing w:val="-5"/>
          <w:w w:val="90"/>
          <w:sz w:val="13"/>
          <w:szCs w:val="13"/>
        </w:rPr>
        <w:t xml:space="preserve"> </w:t>
      </w:r>
      <w:r>
        <w:rPr>
          <w:rFonts w:ascii="Times New Roman" w:hAnsi="Times New Roman" w:cs="Times New Roman"/>
          <w:color w:val="46463F"/>
          <w:w w:val="90"/>
          <w:sz w:val="12"/>
          <w:szCs w:val="12"/>
        </w:rPr>
        <w:t>by</w:t>
      </w:r>
      <w:r>
        <w:rPr>
          <w:rFonts w:ascii="Times New Roman" w:hAnsi="Times New Roman" w:cs="Times New Roman"/>
          <w:color w:val="46463F"/>
          <w:spacing w:val="-1"/>
          <w:w w:val="90"/>
          <w:sz w:val="12"/>
          <w:szCs w:val="12"/>
        </w:rPr>
        <w:t xml:space="preserve"> </w:t>
      </w:r>
      <w:r>
        <w:rPr>
          <w:rFonts w:ascii="Arial" w:hAnsi="Arial" w:cs="Arial"/>
          <w:color w:val="46463F"/>
          <w:w w:val="90"/>
          <w:sz w:val="13"/>
          <w:szCs w:val="13"/>
        </w:rPr>
        <w:t>Florida</w:t>
      </w:r>
      <w:r>
        <w:rPr>
          <w:rFonts w:ascii="Arial" w:hAnsi="Arial" w:cs="Arial"/>
          <w:color w:val="46463F"/>
          <w:spacing w:val="-10"/>
          <w:w w:val="90"/>
          <w:sz w:val="13"/>
          <w:szCs w:val="13"/>
        </w:rPr>
        <w:t xml:space="preserve"> </w:t>
      </w:r>
      <w:r>
        <w:rPr>
          <w:rFonts w:ascii="Times New Roman" w:hAnsi="Times New Roman" w:cs="Times New Roman"/>
          <w:color w:val="46463F"/>
          <w:w w:val="90"/>
          <w:sz w:val="14"/>
          <w:szCs w:val="14"/>
        </w:rPr>
        <w:t>Drive</w:t>
      </w:r>
    </w:p>
    <w:p w:rsidR="00610E6C" w:rsidRDefault="00610E6C">
      <w:pPr>
        <w:pStyle w:val="BodyText"/>
        <w:kinsoku w:val="0"/>
        <w:overflowPunct w:val="0"/>
        <w:spacing w:line="239" w:lineRule="exact"/>
        <w:ind w:left="94" w:right="-6" w:firstLine="4"/>
        <w:rPr>
          <w:rFonts w:ascii="Times New Roman" w:hAnsi="Times New Roman" w:cs="Times New Roman"/>
          <w:color w:val="46463F"/>
          <w:sz w:val="13"/>
          <w:szCs w:val="13"/>
        </w:rPr>
      </w:pPr>
      <w:r>
        <w:rPr>
          <w:rFonts w:ascii="Times New Roman" w:hAnsi="Times New Roman" w:cs="Times New Roman"/>
          <w:color w:val="46463F"/>
          <w:sz w:val="13"/>
          <w:szCs w:val="13"/>
        </w:rPr>
        <w:t xml:space="preserve">as shown on said </w:t>
      </w:r>
      <w:r>
        <w:rPr>
          <w:rFonts w:ascii="Times New Roman" w:hAnsi="Times New Roman" w:cs="Times New Roman"/>
          <w:color w:val="46463F"/>
          <w:sz w:val="14"/>
          <w:szCs w:val="14"/>
        </w:rPr>
        <w:t xml:space="preserve">Plan  </w:t>
      </w:r>
      <w:r>
        <w:rPr>
          <w:rFonts w:ascii="Times New Roman" w:hAnsi="Times New Roman" w:cs="Times New Roman"/>
          <w:color w:val="46463F"/>
          <w:sz w:val="13"/>
          <w:szCs w:val="13"/>
        </w:rPr>
        <w:t>six·</w:t>
      </w:r>
    </w:p>
    <w:p w:rsidR="00610E6C" w:rsidRDefault="00610E6C">
      <w:pPr>
        <w:pStyle w:val="BodyText"/>
        <w:kinsoku w:val="0"/>
        <w:overflowPunct w:val="0"/>
        <w:spacing w:line="137" w:lineRule="exact"/>
        <w:ind w:left="98" w:right="-6" w:hanging="5"/>
        <w:rPr>
          <w:rFonts w:ascii="Arial" w:hAnsi="Arial" w:cs="Arial"/>
          <w:color w:val="46463F"/>
        </w:rPr>
      </w:pPr>
      <w:r>
        <w:rPr>
          <w:rFonts w:ascii="Times New Roman" w:hAnsi="Times New Roman" w:cs="Times New Roman"/>
          <w:color w:val="46463F"/>
          <w:sz w:val="12"/>
          <w:szCs w:val="12"/>
        </w:rPr>
        <w:t xml:space="preserve">ty </w:t>
      </w:r>
      <w:r>
        <w:rPr>
          <w:rFonts w:ascii="Arial" w:hAnsi="Arial" w:cs="Arial"/>
          <w:color w:val="46463F"/>
          <w:sz w:val="12"/>
          <w:szCs w:val="12"/>
        </w:rPr>
        <w:t xml:space="preserve">five </w:t>
      </w:r>
      <w:r>
        <w:rPr>
          <w:rFonts w:ascii="Arial" w:hAnsi="Arial" w:cs="Arial"/>
          <w:color w:val="46463F"/>
        </w:rPr>
        <w:t>(65) feet._  ESTERLY</w:t>
      </w:r>
    </w:p>
    <w:p w:rsidR="00610E6C" w:rsidRDefault="00610E6C">
      <w:pPr>
        <w:pStyle w:val="BodyText"/>
        <w:kinsoku w:val="0"/>
        <w:overflowPunct w:val="0"/>
        <w:spacing w:line="41" w:lineRule="exact"/>
        <w:ind w:left="98" w:right="-14"/>
        <w:rPr>
          <w:rFonts w:ascii="Arial" w:hAnsi="Arial" w:cs="Arial"/>
          <w:color w:val="46463F"/>
          <w:w w:val="110"/>
          <w:sz w:val="12"/>
          <w:szCs w:val="12"/>
        </w:rPr>
      </w:pPr>
      <w:r>
        <w:rPr>
          <w:rFonts w:ascii="Arial" w:hAnsi="Arial" w:cs="Arial"/>
          <w:color w:val="46463F"/>
          <w:sz w:val="13"/>
          <w:szCs w:val="13"/>
        </w:rPr>
        <w:t>l&gt;y</w:t>
      </w:r>
      <w:r>
        <w:rPr>
          <w:rFonts w:ascii="Arial" w:hAnsi="Arial" w:cs="Arial"/>
          <w:color w:val="46463F"/>
          <w:spacing w:val="-14"/>
          <w:sz w:val="13"/>
          <w:szCs w:val="13"/>
        </w:rPr>
        <w:t xml:space="preserve"> </w:t>
      </w:r>
      <w:r>
        <w:rPr>
          <w:rFonts w:ascii="Times New Roman" w:hAnsi="Times New Roman" w:cs="Times New Roman"/>
          <w:color w:val="46463F"/>
          <w:w w:val="110"/>
          <w:sz w:val="13"/>
          <w:szCs w:val="13"/>
        </w:rPr>
        <w:t>the</w:t>
      </w:r>
      <w:r>
        <w:rPr>
          <w:rFonts w:ascii="Times New Roman" w:hAnsi="Times New Roman" w:cs="Times New Roman"/>
          <w:color w:val="46463F"/>
          <w:spacing w:val="-14"/>
          <w:w w:val="110"/>
          <w:sz w:val="13"/>
          <w:szCs w:val="13"/>
        </w:rPr>
        <w:t xml:space="preserve"> </w:t>
      </w:r>
      <w:r>
        <w:rPr>
          <w:rFonts w:ascii="Times New Roman" w:hAnsi="Times New Roman" w:cs="Times New Roman"/>
          <w:color w:val="46463F"/>
          <w:w w:val="110"/>
          <w:sz w:val="13"/>
          <w:szCs w:val="13"/>
        </w:rPr>
        <w:t>curved</w:t>
      </w:r>
      <w:r>
        <w:rPr>
          <w:rFonts w:ascii="Times New Roman" w:hAnsi="Times New Roman" w:cs="Times New Roman"/>
          <w:color w:val="46463F"/>
          <w:spacing w:val="-8"/>
          <w:w w:val="110"/>
          <w:sz w:val="13"/>
          <w:szCs w:val="13"/>
        </w:rPr>
        <w:t xml:space="preserve"> </w:t>
      </w:r>
      <w:r>
        <w:rPr>
          <w:rFonts w:ascii="Times New Roman" w:hAnsi="Times New Roman" w:cs="Times New Roman"/>
          <w:color w:val="46463F"/>
          <w:w w:val="110"/>
          <w:sz w:val="13"/>
          <w:szCs w:val="13"/>
        </w:rPr>
        <w:t>"""</w:t>
      </w:r>
      <w:r>
        <w:rPr>
          <w:rFonts w:ascii="Times New Roman" w:hAnsi="Times New Roman" w:cs="Times New Roman"/>
          <w:color w:val="46463F"/>
          <w:spacing w:val="-23"/>
          <w:w w:val="110"/>
          <w:sz w:val="13"/>
          <w:szCs w:val="13"/>
        </w:rPr>
        <w:t xml:space="preserve"> </w:t>
      </w:r>
      <w:r>
        <w:rPr>
          <w:rFonts w:ascii="Times New Roman" w:hAnsi="Times New Roman" w:cs="Times New Roman"/>
          <w:color w:val="46463F"/>
          <w:w w:val="110"/>
          <w:sz w:val="13"/>
          <w:szCs w:val="13"/>
        </w:rPr>
        <w:t>of</w:t>
      </w:r>
      <w:r>
        <w:rPr>
          <w:rFonts w:ascii="Times New Roman" w:hAnsi="Times New Roman" w:cs="Times New Roman"/>
          <w:color w:val="46463F"/>
          <w:spacing w:val="-9"/>
          <w:w w:val="110"/>
          <w:sz w:val="13"/>
          <w:szCs w:val="13"/>
        </w:rPr>
        <w:t xml:space="preserve"> </w:t>
      </w:r>
      <w:r>
        <w:rPr>
          <w:rFonts w:ascii="Arial" w:hAnsi="Arial" w:cs="Arial"/>
          <w:color w:val="46463F"/>
          <w:w w:val="110"/>
          <w:sz w:val="12"/>
          <w:szCs w:val="12"/>
        </w:rPr>
        <w:t>Flori·</w:t>
      </w:r>
    </w:p>
    <w:p w:rsidR="00610E6C" w:rsidRDefault="00610E6C">
      <w:pPr>
        <w:pStyle w:val="BodyText"/>
        <w:kinsoku w:val="0"/>
        <w:overflowPunct w:val="0"/>
        <w:spacing w:line="57" w:lineRule="exact"/>
        <w:ind w:left="98" w:right="-6"/>
        <w:rPr>
          <w:rFonts w:ascii="Times New Roman" w:hAnsi="Times New Roman" w:cs="Times New Roman"/>
          <w:color w:val="46463F"/>
          <w:sz w:val="13"/>
          <w:szCs w:val="13"/>
        </w:rPr>
      </w:pPr>
      <w:r>
        <w:rPr>
          <w:rFonts w:ascii="Times New Roman" w:hAnsi="Times New Roman" w:cs="Times New Roman"/>
          <w:color w:val="46463F"/>
          <w:sz w:val="14"/>
          <w:szCs w:val="14"/>
        </w:rPr>
        <w:t xml:space="preserve">da </w:t>
      </w:r>
      <w:r>
        <w:rPr>
          <w:rFonts w:ascii="Times New Roman" w:hAnsi="Times New Roman" w:cs="Times New Roman"/>
          <w:color w:val="46463F"/>
          <w:sz w:val="13"/>
          <w:szCs w:val="13"/>
        </w:rPr>
        <w:t xml:space="preserve">Drive </w:t>
      </w:r>
      <w:r>
        <w:rPr>
          <w:rFonts w:ascii="Arial" w:hAnsi="Arial" w:cs="Arial"/>
          <w:color w:val="46463F"/>
          <w:sz w:val="13"/>
          <w:szCs w:val="13"/>
        </w:rPr>
        <w:t xml:space="preserve">as </w:t>
      </w:r>
      <w:r>
        <w:rPr>
          <w:rFonts w:ascii="Times New Roman" w:hAnsi="Times New Roman" w:cs="Times New Roman"/>
          <w:color w:val="46463F"/>
          <w:sz w:val="12"/>
          <w:szCs w:val="12"/>
        </w:rPr>
        <w:t xml:space="preserve">shown </w:t>
      </w:r>
      <w:r>
        <w:rPr>
          <w:rFonts w:ascii="Times New Roman" w:hAnsi="Times New Roman" w:cs="Times New Roman"/>
          <w:color w:val="46463F"/>
          <w:sz w:val="13"/>
          <w:szCs w:val="13"/>
        </w:rPr>
        <w:t>on  said</w:t>
      </w:r>
    </w:p>
    <w:p w:rsidR="00610E6C" w:rsidRDefault="00610E6C">
      <w:pPr>
        <w:pStyle w:val="BodyText"/>
        <w:kinsoku w:val="0"/>
        <w:overflowPunct w:val="0"/>
        <w:spacing w:line="52" w:lineRule="exact"/>
        <w:ind w:left="98" w:right="-6"/>
        <w:rPr>
          <w:rFonts w:ascii="Times New Roman" w:hAnsi="Times New Roman" w:cs="Times New Roman"/>
          <w:color w:val="46463F"/>
          <w:w w:val="85"/>
          <w:sz w:val="12"/>
          <w:szCs w:val="12"/>
        </w:rPr>
      </w:pPr>
      <w:r>
        <w:rPr>
          <w:rFonts w:ascii="Times New Roman" w:hAnsi="Times New Roman" w:cs="Times New Roman"/>
          <w:color w:val="46463F"/>
          <w:w w:val="85"/>
          <w:sz w:val="14"/>
          <w:szCs w:val="14"/>
        </w:rPr>
        <w:t xml:space="preserve">Plan: </w:t>
      </w:r>
      <w:r>
        <w:rPr>
          <w:rFonts w:ascii="Times New Roman" w:hAnsi="Times New Roman" w:cs="Times New Roman"/>
          <w:color w:val="46463F"/>
          <w:w w:val="85"/>
          <w:sz w:val="13"/>
          <w:szCs w:val="13"/>
        </w:rPr>
        <w:t xml:space="preserve">NORTHWESTERLY  </w:t>
      </w:r>
      <w:r>
        <w:rPr>
          <w:rFonts w:ascii="Times New Roman" w:hAnsi="Times New Roman" w:cs="Times New Roman"/>
          <w:color w:val="46463F"/>
          <w:w w:val="85"/>
          <w:sz w:val="12"/>
          <w:szCs w:val="12"/>
        </w:rPr>
        <w:t>by</w:t>
      </w:r>
    </w:p>
    <w:p w:rsidR="00610E6C" w:rsidRDefault="00610E6C">
      <w:pPr>
        <w:pStyle w:val="BodyText"/>
        <w:tabs>
          <w:tab w:val="left" w:pos="721"/>
          <w:tab w:val="left" w:pos="1140"/>
        </w:tabs>
        <w:kinsoku w:val="0"/>
        <w:overflowPunct w:val="0"/>
        <w:spacing w:line="344" w:lineRule="exact"/>
        <w:ind w:left="87"/>
        <w:rPr>
          <w:rFonts w:ascii="Arial" w:hAnsi="Arial" w:cs="Arial"/>
          <w:color w:val="46463F"/>
          <w:w w:val="90"/>
          <w:sz w:val="12"/>
          <w:szCs w:val="12"/>
        </w:rPr>
      </w:pPr>
      <w:r>
        <w:rPr>
          <w:rFonts w:ascii="Times New Roman" w:hAnsi="Times New Roman" w:cs="Times New Roman"/>
          <w:sz w:val="24"/>
          <w:szCs w:val="24"/>
        </w:rPr>
        <w:br w:type="column"/>
      </w:r>
      <w:r>
        <w:rPr>
          <w:rFonts w:ascii="Times New Roman" w:hAnsi="Times New Roman" w:cs="Times New Roman"/>
          <w:color w:val="46463F"/>
          <w:sz w:val="14"/>
          <w:szCs w:val="14"/>
        </w:rPr>
        <w:t>cessor</w:t>
      </w:r>
      <w:r>
        <w:rPr>
          <w:rFonts w:ascii="Times New Roman" w:hAnsi="Times New Roman" w:cs="Times New Roman"/>
          <w:color w:val="46463F"/>
          <w:sz w:val="14"/>
          <w:szCs w:val="14"/>
        </w:rPr>
        <w:tab/>
      </w:r>
      <w:r>
        <w:rPr>
          <w:rFonts w:ascii="Times New Roman" w:hAnsi="Times New Roman" w:cs="Times New Roman"/>
          <w:color w:val="46463F"/>
          <w:sz w:val="12"/>
          <w:szCs w:val="12"/>
        </w:rPr>
        <w:t>by</w:t>
      </w:r>
      <w:r>
        <w:rPr>
          <w:rFonts w:ascii="Times New Roman" w:hAnsi="Times New Roman" w:cs="Times New Roman"/>
          <w:color w:val="46463F"/>
          <w:sz w:val="12"/>
          <w:szCs w:val="12"/>
        </w:rPr>
        <w:tab/>
      </w:r>
      <w:r>
        <w:rPr>
          <w:rFonts w:ascii="Arial" w:hAnsi="Arial" w:cs="Arial"/>
          <w:color w:val="46463F"/>
          <w:w w:val="90"/>
          <w:sz w:val="12"/>
          <w:szCs w:val="12"/>
        </w:rPr>
        <w:t>l11e!ll!!f</w:t>
      </w:r>
    </w:p>
    <w:p w:rsidR="00610E6C" w:rsidRDefault="00610E6C">
      <w:pPr>
        <w:pStyle w:val="BodyText"/>
        <w:tabs>
          <w:tab w:val="left" w:pos="1074"/>
        </w:tabs>
        <w:kinsoku w:val="0"/>
        <w:overflowPunct w:val="0"/>
        <w:spacing w:line="248" w:lineRule="exact"/>
        <w:ind w:left="83"/>
        <w:rPr>
          <w:rFonts w:ascii="Arial" w:hAnsi="Arial" w:cs="Arial"/>
          <w:color w:val="46463F"/>
          <w:w w:val="105"/>
          <w:sz w:val="12"/>
          <w:szCs w:val="12"/>
        </w:rPr>
      </w:pPr>
      <w:r>
        <w:rPr>
          <w:rFonts w:ascii="Arial" w:hAnsi="Arial" w:cs="Arial"/>
          <w:color w:val="46463F"/>
          <w:sz w:val="12"/>
          <w:szCs w:val="12"/>
        </w:rPr>
        <w:t>Wachovia</w:t>
      </w:r>
      <w:r>
        <w:rPr>
          <w:rFonts w:ascii="Arial" w:hAnsi="Arial" w:cs="Arial"/>
          <w:color w:val="46463F"/>
          <w:sz w:val="12"/>
          <w:szCs w:val="12"/>
        </w:rPr>
        <w:tab/>
      </w:r>
      <w:r>
        <w:rPr>
          <w:rFonts w:ascii="Times New Roman" w:hAnsi="Times New Roman" w:cs="Times New Roman"/>
          <w:color w:val="46463F"/>
          <w:w w:val="105"/>
          <w:sz w:val="12"/>
          <w:szCs w:val="12"/>
        </w:rPr>
        <w:t xml:space="preserve">ge  </w:t>
      </w:r>
      <w:r>
        <w:rPr>
          <w:rFonts w:ascii="Times New Roman" w:hAnsi="Times New Roman" w:cs="Times New Roman"/>
          <w:color w:val="46463F"/>
          <w:spacing w:val="8"/>
          <w:w w:val="105"/>
          <w:sz w:val="12"/>
          <w:szCs w:val="12"/>
        </w:rPr>
        <w:t xml:space="preserve"> </w:t>
      </w:r>
      <w:r>
        <w:rPr>
          <w:rFonts w:ascii="Arial" w:hAnsi="Arial" w:cs="Arial"/>
          <w:color w:val="46463F"/>
          <w:w w:val="105"/>
          <w:sz w:val="12"/>
          <w:szCs w:val="12"/>
        </w:rPr>
        <w:t>fS!I.</w:t>
      </w:r>
    </w:p>
    <w:p w:rsidR="00610E6C" w:rsidRDefault="00610E6C">
      <w:pPr>
        <w:pStyle w:val="BodyText"/>
        <w:kinsoku w:val="0"/>
        <w:overflowPunct w:val="0"/>
        <w:spacing w:line="143" w:lineRule="exact"/>
        <w:ind w:left="83" w:right="-10"/>
        <w:rPr>
          <w:rFonts w:ascii="Times New Roman" w:hAnsi="Times New Roman" w:cs="Times New Roman"/>
          <w:color w:val="46463F"/>
          <w:w w:val="120"/>
        </w:rPr>
      </w:pPr>
      <w:r>
        <w:rPr>
          <w:rFonts w:ascii="Times New Roman" w:hAnsi="Times New Roman" w:cs="Times New Roman"/>
          <w:color w:val="46463F"/>
          <w:w w:val="120"/>
          <w:sz w:val="13"/>
          <w:szCs w:val="13"/>
        </w:rPr>
        <w:t xml:space="preserve">f/lc/a </w:t>
      </w:r>
      <w:r>
        <w:rPr>
          <w:rFonts w:ascii="Arial" w:hAnsi="Arial" w:cs="Arial"/>
          <w:color w:val="46463F"/>
          <w:w w:val="225"/>
          <w:sz w:val="12"/>
          <w:szCs w:val="12"/>
        </w:rPr>
        <w:t>Workf</w:t>
      </w:r>
      <w:r>
        <w:rPr>
          <w:rFonts w:ascii="Arial" w:hAnsi="Arial" w:cs="Arial"/>
          <w:color w:val="46463F"/>
          <w:spacing w:val="-27"/>
          <w:w w:val="225"/>
          <w:sz w:val="12"/>
          <w:szCs w:val="12"/>
        </w:rPr>
        <w:t xml:space="preserve"> </w:t>
      </w:r>
      <w:r>
        <w:rPr>
          <w:rFonts w:ascii="Times New Roman" w:hAnsi="Times New Roman" w:cs="Times New Roman"/>
          <w:color w:val="46463F"/>
          <w:w w:val="120"/>
        </w:rPr>
        <w:t>Bank;</w:t>
      </w:r>
    </w:p>
    <w:p w:rsidR="00610E6C" w:rsidRDefault="00610E6C">
      <w:pPr>
        <w:pStyle w:val="BodyText"/>
        <w:kinsoku w:val="0"/>
        <w:overflowPunct w:val="0"/>
        <w:spacing w:line="42" w:lineRule="exact"/>
        <w:ind w:left="87"/>
        <w:rPr>
          <w:rFonts w:ascii="Times New Roman" w:hAnsi="Times New Roman" w:cs="Times New Roman"/>
          <w:color w:val="46463F"/>
          <w:sz w:val="13"/>
          <w:szCs w:val="13"/>
        </w:rPr>
      </w:pPr>
      <w:r>
        <w:rPr>
          <w:rFonts w:ascii="Times New Roman" w:hAnsi="Times New Roman" w:cs="Times New Roman"/>
          <w:color w:val="46463F"/>
          <w:sz w:val="13"/>
          <w:szCs w:val="13"/>
        </w:rPr>
        <w:t>FS8</w:t>
      </w:r>
    </w:p>
    <w:p w:rsidR="00610E6C" w:rsidRDefault="00610E6C">
      <w:pPr>
        <w:pStyle w:val="BodyText"/>
        <w:kinsoku w:val="0"/>
        <w:overflowPunct w:val="0"/>
        <w:spacing w:line="82" w:lineRule="exact"/>
        <w:ind w:left="87" w:right="-2"/>
        <w:rPr>
          <w:rFonts w:ascii="Arial" w:hAnsi="Arial" w:cs="Arial"/>
          <w:color w:val="46463F"/>
          <w:sz w:val="13"/>
          <w:szCs w:val="13"/>
        </w:rPr>
      </w:pPr>
      <w:r>
        <w:rPr>
          <w:rFonts w:ascii="Times New Roman" w:hAnsi="Times New Roman" w:cs="Times New Roman"/>
          <w:color w:val="46463F"/>
          <w:sz w:val="13"/>
          <w:szCs w:val="13"/>
        </w:rPr>
        <w:t xml:space="preserve">Present    Holder    of  </w:t>
      </w:r>
      <w:r>
        <w:rPr>
          <w:rFonts w:ascii="Arial" w:hAnsi="Arial" w:cs="Arial"/>
          <w:color w:val="46463F"/>
          <w:sz w:val="13"/>
          <w:szCs w:val="13"/>
        </w:rPr>
        <w:t>said</w:t>
      </w:r>
    </w:p>
    <w:p w:rsidR="00610E6C" w:rsidRDefault="00610E6C">
      <w:pPr>
        <w:pStyle w:val="BodyText"/>
        <w:kinsoku w:val="0"/>
        <w:overflowPunct w:val="0"/>
        <w:spacing w:line="77" w:lineRule="exact"/>
        <w:ind w:left="459"/>
        <w:rPr>
          <w:rFonts w:ascii="Times New Roman" w:hAnsi="Times New Roman" w:cs="Times New Roman"/>
          <w:color w:val="46463F"/>
          <w:w w:val="110"/>
          <w:sz w:val="12"/>
          <w:szCs w:val="12"/>
        </w:rPr>
      </w:pPr>
      <w:r>
        <w:rPr>
          <w:rFonts w:ascii="Times New Roman" w:hAnsi="Times New Roman" w:cs="Times New Roman"/>
          <w:color w:val="46463F"/>
          <w:w w:val="110"/>
          <w:sz w:val="12"/>
          <w:szCs w:val="12"/>
        </w:rPr>
        <w:t>ge,</w:t>
      </w:r>
    </w:p>
    <w:p w:rsidR="00610E6C" w:rsidRDefault="00610E6C">
      <w:pPr>
        <w:pStyle w:val="BodyText"/>
        <w:kinsoku w:val="0"/>
        <w:overflowPunct w:val="0"/>
        <w:spacing w:line="349" w:lineRule="exact"/>
        <w:ind w:left="100"/>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and Electrlc </w:t>
      </w:r>
      <w:r>
        <w:rPr>
          <w:rFonts w:ascii="Times New Roman" w:hAnsi="Times New Roman" w:cs="Times New Roman"/>
          <w:color w:val="46463F"/>
          <w:w w:val="105"/>
        </w:rPr>
        <w:t xml:space="preserve">Company, </w:t>
      </w:r>
      <w:r>
        <w:rPr>
          <w:rFonts w:ascii="Times New Roman" w:hAnsi="Times New Roman" w:cs="Times New Roman"/>
          <w:color w:val="46463F"/>
          <w:w w:val="105"/>
          <w:sz w:val="13"/>
          <w:szCs w:val="13"/>
        </w:rPr>
        <w:t>dat­</w:t>
      </w:r>
    </w:p>
    <w:p w:rsidR="00610E6C" w:rsidRDefault="00ED0708">
      <w:pPr>
        <w:pStyle w:val="BodyText"/>
        <w:kinsoku w:val="0"/>
        <w:overflowPunct w:val="0"/>
        <w:spacing w:line="238" w:lineRule="exact"/>
        <w:ind w:left="100"/>
        <w:rPr>
          <w:rFonts w:ascii="Times New Roman" w:hAnsi="Times New Roman" w:cs="Times New Roman"/>
          <w:color w:val="46463F"/>
          <w:sz w:val="13"/>
          <w:szCs w:val="13"/>
        </w:rPr>
      </w:pPr>
      <w:r>
        <w:rPr>
          <w:noProof/>
        </w:rPr>
        <mc:AlternateContent>
          <mc:Choice Requires="wps">
            <w:drawing>
              <wp:anchor distT="0" distB="0" distL="114300" distR="114300" simplePos="0" relativeHeight="251723264" behindDoc="1" locked="0" layoutInCell="0" allowOverlap="1">
                <wp:simplePos x="0" y="0"/>
                <wp:positionH relativeFrom="page">
                  <wp:posOffset>8944610</wp:posOffset>
                </wp:positionH>
                <wp:positionV relativeFrom="paragraph">
                  <wp:posOffset>-46355</wp:posOffset>
                </wp:positionV>
                <wp:extent cx="165735" cy="139700"/>
                <wp:effectExtent l="0" t="0" r="0" b="0"/>
                <wp:wrapNone/>
                <wp:docPr id="843"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20" w:lineRule="exact"/>
                              <w:ind w:right="-10"/>
                              <w:rPr>
                                <w:rFonts w:ascii="Times New Roman" w:hAnsi="Times New Roman" w:cs="Times New Roman"/>
                                <w:color w:val="46463F"/>
                                <w:w w:val="70"/>
                                <w:sz w:val="22"/>
                                <w:szCs w:val="22"/>
                              </w:rPr>
                            </w:pPr>
                            <w:r>
                              <w:rPr>
                                <w:rFonts w:ascii="Times New Roman" w:hAnsi="Times New Roman" w:cs="Times New Roman"/>
                                <w:color w:val="46463F"/>
                                <w:w w:val="7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457" type="#_x0000_t202" style="position:absolute;left:0;text-align:left;margin-left:704.3pt;margin-top:-3.65pt;width:13.05pt;height:1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TCtQ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" o:allowincell="f" filled="f" stroked="f">
                <v:textbox inset="0,0,0,0">
                  <w:txbxContent>
                    <w:p w:rsidR="00610E6C" w:rsidRDefault="00610E6C">
                      <w:pPr>
                        <w:pStyle w:val="BodyText"/>
                        <w:kinsoku w:val="0"/>
                        <w:overflowPunct w:val="0"/>
                        <w:spacing w:line="220" w:lineRule="exact"/>
                        <w:ind w:right="-10"/>
                        <w:rPr>
                          <w:rFonts w:ascii="Times New Roman" w:hAnsi="Times New Roman" w:cs="Times New Roman"/>
                          <w:color w:val="46463F"/>
                          <w:w w:val="70"/>
                          <w:sz w:val="22"/>
                          <w:szCs w:val="22"/>
                        </w:rPr>
                      </w:pPr>
                      <w:r>
                        <w:rPr>
                          <w:rFonts w:ascii="Times New Roman" w:hAnsi="Times New Roman" w:cs="Times New Roman"/>
                          <w:color w:val="46463F"/>
                          <w:w w:val="70"/>
                          <w:sz w:val="22"/>
                          <w:szCs w:val="22"/>
                        </w:rPr>
                        <w:t>""°"</w:t>
                      </w:r>
                    </w:p>
                  </w:txbxContent>
                </v:textbox>
                <w10:wrap anchorx="page"/>
              </v:shape>
            </w:pict>
          </mc:Fallback>
        </mc:AlternateContent>
      </w:r>
      <w:r w:rsidR="00610E6C">
        <w:rPr>
          <w:rFonts w:ascii="Times New Roman" w:hAnsi="Times New Roman" w:cs="Times New Roman"/>
          <w:color w:val="46463F"/>
          <w:sz w:val="13"/>
          <w:szCs w:val="13"/>
        </w:rPr>
        <w:t xml:space="preserve">ed  January   </w:t>
      </w:r>
      <w:r w:rsidR="00610E6C">
        <w:rPr>
          <w:rFonts w:ascii="Times New Roman" w:hAnsi="Times New Roman" w:cs="Times New Roman"/>
          <w:color w:val="46463F"/>
          <w:spacing w:val="-7"/>
          <w:sz w:val="12"/>
          <w:szCs w:val="12"/>
        </w:rPr>
        <w:t xml:space="preserve">20_.1    </w:t>
      </w:r>
      <w:r w:rsidR="00610E6C">
        <w:rPr>
          <w:rFonts w:ascii="Times New Roman" w:hAnsi="Times New Roman" w:cs="Times New Roman"/>
          <w:color w:val="46463F"/>
          <w:sz w:val="12"/>
          <w:szCs w:val="12"/>
        </w:rPr>
        <w:t xml:space="preserve">4.  </w:t>
      </w:r>
      <w:r w:rsidR="00610E6C">
        <w:rPr>
          <w:rFonts w:ascii="Times New Roman" w:hAnsi="Times New Roman" w:cs="Times New Roman"/>
          <w:color w:val="46463F"/>
          <w:sz w:val="13"/>
          <w:szCs w:val="13"/>
        </w:rPr>
        <w:t>duly</w:t>
      </w:r>
    </w:p>
    <w:p w:rsidR="00610E6C" w:rsidRDefault="00610E6C">
      <w:pPr>
        <w:pStyle w:val="BodyText"/>
        <w:tabs>
          <w:tab w:val="right" w:pos="1495"/>
        </w:tabs>
        <w:kinsoku w:val="0"/>
        <w:overflowPunct w:val="0"/>
        <w:spacing w:line="143" w:lineRule="exact"/>
        <w:ind w:left="100"/>
        <w:rPr>
          <w:rFonts w:ascii="Arial" w:hAnsi="Arial" w:cs="Arial"/>
          <w:color w:val="46463F"/>
          <w:spacing w:val="-11"/>
          <w:sz w:val="13"/>
          <w:szCs w:val="13"/>
        </w:rPr>
      </w:pPr>
      <w:r>
        <w:rPr>
          <w:rFonts w:ascii="Times New Roman" w:hAnsi="Times New Roman" w:cs="Times New Roman"/>
          <w:color w:val="46463F"/>
          <w:sz w:val="13"/>
          <w:szCs w:val="13"/>
        </w:rPr>
        <w:t xml:space="preserve">recorded  </w:t>
      </w:r>
      <w:r>
        <w:rPr>
          <w:rFonts w:ascii="Times New Roman" w:hAnsi="Times New Roman" w:cs="Times New Roman"/>
          <w:color w:val="46463F"/>
          <w:spacing w:val="30"/>
          <w:sz w:val="13"/>
          <w:szCs w:val="13"/>
        </w:rPr>
        <w:t xml:space="preserve"> </w:t>
      </w:r>
      <w:r>
        <w:rPr>
          <w:rFonts w:ascii="Arial" w:hAnsi="Arial" w:cs="Arial"/>
          <w:color w:val="46463F"/>
          <w:sz w:val="12"/>
          <w:szCs w:val="12"/>
        </w:rPr>
        <w:t>In</w:t>
      </w:r>
      <w:r>
        <w:rPr>
          <w:rFonts w:ascii="Arial" w:hAnsi="Arial" w:cs="Arial"/>
          <w:color w:val="46463F"/>
          <w:sz w:val="13"/>
          <w:szCs w:val="13"/>
        </w:rPr>
        <w:tab/>
      </w:r>
      <w:r>
        <w:rPr>
          <w:rFonts w:ascii="Arial" w:hAnsi="Arial" w:cs="Arial"/>
          <w:color w:val="46463F"/>
          <w:spacing w:val="-11"/>
          <w:sz w:val="13"/>
          <w:szCs w:val="13"/>
        </w:rPr>
        <w:t>1213</w:t>
      </w:r>
    </w:p>
    <w:p w:rsidR="00610E6C" w:rsidRDefault="00610E6C">
      <w:pPr>
        <w:pStyle w:val="BodyText"/>
        <w:kinsoku w:val="0"/>
        <w:overflowPunct w:val="0"/>
        <w:spacing w:line="36" w:lineRule="exact"/>
        <w:ind w:left="100"/>
        <w:rPr>
          <w:rFonts w:ascii="Times New Roman" w:hAnsi="Times New Roman" w:cs="Times New Roman"/>
          <w:color w:val="46463F"/>
          <w:w w:val="105"/>
          <w:sz w:val="13"/>
          <w:szCs w:val="13"/>
        </w:rPr>
      </w:pPr>
      <w:r>
        <w:rPr>
          <w:rFonts w:ascii="Times New Roman" w:hAnsi="Times New Roman" w:cs="Times New Roman"/>
          <w:color w:val="46463F"/>
          <w:w w:val="105"/>
          <w:sz w:val="14"/>
          <w:szCs w:val="14"/>
        </w:rPr>
        <w:t xml:space="preserve">page  </w:t>
      </w:r>
      <w:r>
        <w:rPr>
          <w:rFonts w:ascii="Times New Roman" w:hAnsi="Times New Roman" w:cs="Times New Roman"/>
          <w:color w:val="46463F"/>
          <w:spacing w:val="-12"/>
          <w:w w:val="105"/>
          <w:sz w:val="13"/>
          <w:szCs w:val="13"/>
        </w:rPr>
        <w:t xml:space="preserve">171,   </w:t>
      </w:r>
      <w:r>
        <w:rPr>
          <w:rFonts w:ascii="Times New Roman" w:hAnsi="Times New Roman" w:cs="Times New Roman"/>
          <w:color w:val="46463F"/>
          <w:w w:val="105"/>
          <w:sz w:val="13"/>
          <w:szCs w:val="13"/>
        </w:rPr>
        <w:t xml:space="preserve">the  </w:t>
      </w:r>
      <w:r>
        <w:rPr>
          <w:rFonts w:ascii="Times New Roman" w:hAnsi="Times New Roman" w:cs="Times New Roman"/>
          <w:color w:val="46463F"/>
          <w:w w:val="105"/>
          <w:sz w:val="12"/>
          <w:szCs w:val="12"/>
        </w:rPr>
        <w:t xml:space="preserve">location  </w:t>
      </w:r>
      <w:r>
        <w:rPr>
          <w:rFonts w:ascii="Times New Roman" w:hAnsi="Times New Roman" w:cs="Times New Roman"/>
          <w:color w:val="46463F"/>
          <w:w w:val="105"/>
          <w:sz w:val="13"/>
          <w:szCs w:val="13"/>
        </w:rPr>
        <w:t>ol</w:t>
      </w:r>
    </w:p>
    <w:p w:rsidR="00610E6C" w:rsidRDefault="00610E6C">
      <w:pPr>
        <w:pStyle w:val="BodyText"/>
        <w:tabs>
          <w:tab w:val="left" w:pos="895"/>
        </w:tabs>
        <w:kinsoku w:val="0"/>
        <w:overflowPunct w:val="0"/>
        <w:spacing w:line="5" w:lineRule="exact"/>
        <w:ind w:left="100"/>
        <w:rPr>
          <w:rFonts w:ascii="Times New Roman" w:hAnsi="Times New Roman" w:cs="Times New Roman"/>
          <w:color w:val="46463F"/>
          <w:sz w:val="12"/>
          <w:szCs w:val="12"/>
        </w:rPr>
      </w:pPr>
      <w:r>
        <w:rPr>
          <w:rFonts w:ascii="Arial" w:hAnsi="Arial" w:cs="Arial"/>
          <w:color w:val="46463F"/>
          <w:sz w:val="13"/>
          <w:szCs w:val="13"/>
        </w:rPr>
        <w:t>which</w:t>
      </w:r>
      <w:r>
        <w:rPr>
          <w:rFonts w:ascii="Arial" w:hAnsi="Arial" w:cs="Arial"/>
          <w:color w:val="46463F"/>
          <w:spacing w:val="5"/>
          <w:sz w:val="13"/>
          <w:szCs w:val="13"/>
        </w:rPr>
        <w:t xml:space="preserve"> </w:t>
      </w:r>
      <w:r>
        <w:rPr>
          <w:rFonts w:ascii="Arial" w:hAnsi="Arial" w:cs="Arial"/>
          <w:color w:val="46463F"/>
          <w:sz w:val="12"/>
          <w:szCs w:val="12"/>
        </w:rPr>
        <w:t>Is</w:t>
      </w:r>
      <w:r>
        <w:rPr>
          <w:rFonts w:ascii="Arial" w:hAnsi="Arial" w:cs="Arial"/>
          <w:color w:val="46463F"/>
          <w:sz w:val="12"/>
          <w:szCs w:val="12"/>
        </w:rPr>
        <w:tab/>
        <w:t xml:space="preserve">xlmately </w:t>
      </w:r>
      <w:r>
        <w:rPr>
          <w:rFonts w:ascii="Arial" w:hAnsi="Arial" w:cs="Arial"/>
          <w:color w:val="46463F"/>
          <w:spacing w:val="5"/>
          <w:sz w:val="12"/>
          <w:szCs w:val="12"/>
        </w:rPr>
        <w:t xml:space="preserve"> </w:t>
      </w:r>
      <w:r>
        <w:rPr>
          <w:rFonts w:ascii="Times New Roman" w:hAnsi="Times New Roman" w:cs="Times New Roman"/>
          <w:color w:val="46463F"/>
          <w:sz w:val="12"/>
          <w:szCs w:val="12"/>
        </w:rPr>
        <w:t>lo·</w:t>
      </w:r>
    </w:p>
    <w:p w:rsidR="00610E6C" w:rsidRDefault="00610E6C">
      <w:pPr>
        <w:pStyle w:val="BodyText"/>
        <w:kinsoku w:val="0"/>
        <w:overflowPunct w:val="0"/>
        <w:spacing w:line="347" w:lineRule="exact"/>
        <w:ind w:left="91"/>
        <w:rPr>
          <w:rFonts w:ascii="Arial" w:hAnsi="Arial" w:cs="Arial"/>
          <w:color w:val="46463F"/>
          <w:w w:val="90"/>
          <w:sz w:val="12"/>
          <w:szCs w:val="12"/>
        </w:rPr>
      </w:pPr>
      <w:r>
        <w:rPr>
          <w:rFonts w:ascii="Times New Roman" w:hAnsi="Times New Roman" w:cs="Times New Roman"/>
          <w:sz w:val="24"/>
          <w:szCs w:val="24"/>
        </w:rPr>
        <w:br w:type="column"/>
      </w:r>
      <w:r>
        <w:rPr>
          <w:rFonts w:ascii="Times New Roman" w:hAnsi="Times New Roman" w:cs="Times New Roman"/>
          <w:color w:val="46463F"/>
          <w:w w:val="90"/>
          <w:sz w:val="13"/>
          <w:szCs w:val="13"/>
        </w:rPr>
        <w:t xml:space="preserve">201406-0087 • </w:t>
      </w:r>
      <w:r>
        <w:rPr>
          <w:rFonts w:ascii="Arial" w:hAnsi="Arial" w:cs="Arial"/>
          <w:color w:val="46463F"/>
          <w:w w:val="90"/>
          <w:sz w:val="12"/>
          <w:szCs w:val="12"/>
        </w:rPr>
        <w:t>TEA</w:t>
      </w:r>
    </w:p>
    <w:p w:rsidR="00610E6C" w:rsidRDefault="00610E6C">
      <w:pPr>
        <w:pStyle w:val="BodyText"/>
        <w:kinsoku w:val="0"/>
        <w:overflowPunct w:val="0"/>
        <w:spacing w:line="225" w:lineRule="exact"/>
        <w:ind w:left="358"/>
        <w:rPr>
          <w:rFonts w:ascii="Times New Roman" w:hAnsi="Times New Roman" w:cs="Times New Roman"/>
          <w:color w:val="46463F"/>
          <w:sz w:val="13"/>
          <w:szCs w:val="13"/>
        </w:rPr>
      </w:pPr>
      <w:r>
        <w:rPr>
          <w:rFonts w:ascii="Times New Roman" w:hAnsi="Times New Roman" w:cs="Times New Roman"/>
          <w:color w:val="46463F"/>
          <w:sz w:val="13"/>
          <w:szCs w:val="13"/>
        </w:rPr>
        <w:t>(June 24, July 1,8)</w:t>
      </w:r>
    </w:p>
    <w:p w:rsidR="00610E6C" w:rsidRDefault="00610E6C">
      <w:pPr>
        <w:pStyle w:val="BodyText"/>
        <w:kinsoku w:val="0"/>
        <w:overflowPunct w:val="0"/>
        <w:spacing w:line="225" w:lineRule="exact"/>
        <w:ind w:left="358"/>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9" w:space="720" w:equalWidth="0">
            <w:col w:w="3717" w:space="40"/>
            <w:col w:w="1535" w:space="40"/>
            <w:col w:w="1543" w:space="40"/>
            <w:col w:w="1518" w:space="40"/>
            <w:col w:w="1531" w:space="40"/>
            <w:col w:w="1544" w:space="40"/>
            <w:col w:w="1521" w:space="40"/>
            <w:col w:w="1542" w:space="40"/>
            <w:col w:w="1969"/>
          </w:cols>
          <w:noEndnote/>
        </w:sectPr>
      </w:pPr>
    </w:p>
    <w:p w:rsidR="00610E6C" w:rsidRDefault="00610E6C">
      <w:pPr>
        <w:pStyle w:val="BodyText"/>
        <w:kinsoku w:val="0"/>
        <w:overflowPunct w:val="0"/>
        <w:spacing w:before="8"/>
        <w:rPr>
          <w:rFonts w:ascii="Times New Roman" w:hAnsi="Times New Roman" w:cs="Times New Roman"/>
          <w:sz w:val="16"/>
          <w:szCs w:val="16"/>
        </w:rPr>
      </w:pPr>
    </w:p>
    <w:p w:rsidR="00610E6C" w:rsidRDefault="00610E6C">
      <w:pPr>
        <w:pStyle w:val="BodyText"/>
        <w:kinsoku w:val="0"/>
        <w:overflowPunct w:val="0"/>
        <w:spacing w:before="1" w:line="129" w:lineRule="exact"/>
        <w:ind w:left="876" w:right="-17"/>
        <w:rPr>
          <w:rFonts w:ascii="Times New Roman" w:hAnsi="Times New Roman" w:cs="Times New Roman"/>
          <w:color w:val="46463F"/>
          <w:w w:val="80"/>
          <w:sz w:val="13"/>
          <w:szCs w:val="13"/>
        </w:rPr>
      </w:pPr>
      <w:r>
        <w:rPr>
          <w:rFonts w:ascii="Times New Roman" w:hAnsi="Times New Roman" w:cs="Times New Roman"/>
          <w:color w:val="46463F"/>
          <w:w w:val="80"/>
          <w:sz w:val="13"/>
          <w:szCs w:val="13"/>
        </w:rPr>
        <w:t>CORRECTED NOTICE</w:t>
      </w:r>
    </w:p>
    <w:p w:rsidR="00610E6C" w:rsidRDefault="00610E6C">
      <w:pPr>
        <w:pStyle w:val="BodyText"/>
        <w:kinsoku w:val="0"/>
        <w:overflowPunct w:val="0"/>
        <w:spacing w:line="98" w:lineRule="exact"/>
        <w:ind w:left="819" w:right="-17"/>
        <w:rPr>
          <w:rFonts w:ascii="Arial" w:hAnsi="Arial" w:cs="Arial"/>
          <w:color w:val="46463F"/>
          <w:w w:val="85"/>
          <w:sz w:val="12"/>
          <w:szCs w:val="12"/>
        </w:rPr>
      </w:pPr>
      <w:r>
        <w:rPr>
          <w:rFonts w:ascii="Arial" w:hAnsi="Arial" w:cs="Arial"/>
          <w:color w:val="46463F"/>
          <w:w w:val="85"/>
        </w:rPr>
        <w:t xml:space="preserve">Of </w:t>
      </w:r>
      <w:r>
        <w:rPr>
          <w:rFonts w:ascii="Arial" w:hAnsi="Arial" w:cs="Arial"/>
          <w:color w:val="46463F"/>
          <w:w w:val="85"/>
          <w:sz w:val="12"/>
          <w:szCs w:val="12"/>
        </w:rPr>
        <w:t>PROPOSED</w:t>
      </w:r>
      <w:r>
        <w:rPr>
          <w:rFonts w:ascii="Arial" w:hAnsi="Arial" w:cs="Arial"/>
          <w:color w:val="46463F"/>
          <w:spacing w:val="-5"/>
          <w:w w:val="85"/>
          <w:sz w:val="12"/>
          <w:szCs w:val="12"/>
        </w:rPr>
        <w:t xml:space="preserve"> </w:t>
      </w:r>
      <w:r>
        <w:rPr>
          <w:rFonts w:ascii="Arial" w:hAnsi="Arial" w:cs="Arial"/>
          <w:color w:val="46463F"/>
          <w:w w:val="85"/>
          <w:sz w:val="12"/>
          <w:szCs w:val="12"/>
        </w:rPr>
        <w:t>AGENCY</w:t>
      </w:r>
    </w:p>
    <w:p w:rsidR="00610E6C" w:rsidRDefault="00610E6C">
      <w:pPr>
        <w:pStyle w:val="BodyText"/>
        <w:kinsoku w:val="0"/>
        <w:overflowPunct w:val="0"/>
        <w:spacing w:line="112" w:lineRule="exact"/>
        <w:ind w:left="1224" w:right="-17"/>
        <w:rPr>
          <w:rFonts w:ascii="Times New Roman" w:hAnsi="Times New Roman" w:cs="Times New Roman"/>
          <w:color w:val="46463F"/>
          <w:w w:val="85"/>
          <w:sz w:val="13"/>
          <w:szCs w:val="13"/>
        </w:rPr>
      </w:pPr>
      <w:r>
        <w:rPr>
          <w:rFonts w:ascii="Times New Roman" w:hAnsi="Times New Roman" w:cs="Times New Roman"/>
          <w:color w:val="46463F"/>
          <w:w w:val="85"/>
          <w:sz w:val="13"/>
          <w:szCs w:val="13"/>
        </w:rPr>
        <w:t>ACTION</w:t>
      </w:r>
    </w:p>
    <w:p w:rsidR="00610E6C" w:rsidRDefault="00610E6C">
      <w:pPr>
        <w:pStyle w:val="BodyText"/>
        <w:kinsoku w:val="0"/>
        <w:overflowPunct w:val="0"/>
        <w:spacing w:line="3" w:lineRule="exact"/>
        <w:ind w:left="92" w:right="169"/>
        <w:jc w:val="center"/>
        <w:rPr>
          <w:rFonts w:ascii="Arial" w:hAnsi="Arial" w:cs="Arial"/>
          <w:color w:val="46463F"/>
          <w:w w:val="90"/>
          <w:sz w:val="12"/>
          <w:szCs w:val="12"/>
        </w:rPr>
      </w:pPr>
      <w:r>
        <w:rPr>
          <w:rFonts w:ascii="Arial" w:hAnsi="Arial" w:cs="Arial"/>
          <w:color w:val="46463F"/>
          <w:w w:val="90"/>
          <w:sz w:val="12"/>
          <w:szCs w:val="12"/>
        </w:rPr>
        <w:t>SUBJECT:</w:t>
      </w:r>
    </w:p>
    <w:p w:rsidR="00610E6C" w:rsidRDefault="00610E6C">
      <w:pPr>
        <w:pStyle w:val="BodyText"/>
        <w:kinsoku w:val="0"/>
        <w:overflowPunct w:val="0"/>
        <w:spacing w:before="70" w:line="163" w:lineRule="auto"/>
        <w:ind w:left="264"/>
        <w:jc w:val="both"/>
        <w:rPr>
          <w:rFonts w:ascii="Arial" w:hAnsi="Arial" w:cs="Arial"/>
          <w:color w:val="46463F"/>
          <w:sz w:val="13"/>
          <w:szCs w:val="13"/>
        </w:rPr>
      </w:pPr>
      <w:r>
        <w:rPr>
          <w:rFonts w:ascii="Times New Roman" w:hAnsi="Times New Roman" w:cs="Times New Roman"/>
          <w:sz w:val="24"/>
          <w:szCs w:val="24"/>
        </w:rPr>
        <w:br w:type="column"/>
      </w:r>
      <w:r>
        <w:rPr>
          <w:rFonts w:ascii="Arial" w:hAnsi="Arial" w:cs="Arial"/>
          <w:color w:val="46463F"/>
        </w:rPr>
        <w:t xml:space="preserve">etectronlc </w:t>
      </w:r>
      <w:r>
        <w:rPr>
          <w:rFonts w:ascii="Arial" w:hAnsi="Arial" w:cs="Arial"/>
          <w:color w:val="46463F"/>
          <w:sz w:val="12"/>
          <w:szCs w:val="12"/>
        </w:rPr>
        <w:t xml:space="preserve">comments </w:t>
      </w:r>
      <w:r>
        <w:rPr>
          <w:rFonts w:ascii="Times New Roman" w:hAnsi="Times New Roman" w:cs="Times New Roman"/>
          <w:color w:val="46463F"/>
          <w:sz w:val="13"/>
          <w:szCs w:val="13"/>
        </w:rPr>
        <w:t xml:space="preserve">as an </w:t>
      </w:r>
      <w:r>
        <w:rPr>
          <w:rFonts w:ascii="Arial" w:hAnsi="Arial" w:cs="Arial"/>
          <w:color w:val="46463F"/>
          <w:sz w:val="13"/>
          <w:szCs w:val="13"/>
        </w:rPr>
        <w:t xml:space="preserve">attached  </w:t>
      </w:r>
      <w:r>
        <w:rPr>
          <w:rFonts w:ascii="Arial" w:hAnsi="Arial" w:cs="Arial"/>
          <w:color w:val="46463F"/>
        </w:rPr>
        <w:t xml:space="preserve">Word  </w:t>
      </w:r>
      <w:r>
        <w:rPr>
          <w:rFonts w:ascii="Arial" w:hAnsi="Arial" w:cs="Arial"/>
          <w:color w:val="46463F"/>
          <w:sz w:val="10"/>
          <w:szCs w:val="10"/>
        </w:rPr>
        <w:t xml:space="preserve">docume{lt </w:t>
      </w:r>
      <w:r>
        <w:rPr>
          <w:rFonts w:ascii="Times New Roman" w:hAnsi="Times New Roman" w:cs="Times New Roman"/>
          <w:color w:val="46463F"/>
          <w:sz w:val="13"/>
          <w:szCs w:val="13"/>
        </w:rPr>
        <w:t xml:space="preserve">or </w:t>
      </w:r>
      <w:r>
        <w:rPr>
          <w:rFonts w:ascii="Arial" w:hAnsi="Arial" w:cs="Arial"/>
          <w:color w:val="46463F"/>
          <w:sz w:val="13"/>
          <w:szCs w:val="13"/>
        </w:rPr>
        <w:t xml:space="preserve">as text </w:t>
      </w:r>
      <w:r>
        <w:rPr>
          <w:rFonts w:ascii="Arial" w:hAnsi="Arial" w:cs="Arial"/>
          <w:color w:val="46463F"/>
          <w:sz w:val="12"/>
          <w:szCs w:val="12"/>
        </w:rPr>
        <w:t xml:space="preserve">within </w:t>
      </w:r>
      <w:r>
        <w:rPr>
          <w:rFonts w:ascii="Times New Roman" w:hAnsi="Times New Roman" w:cs="Times New Roman"/>
          <w:color w:val="46463F"/>
          <w:sz w:val="13"/>
          <w:szCs w:val="13"/>
        </w:rPr>
        <w:t xml:space="preserve">the </w:t>
      </w:r>
      <w:r>
        <w:rPr>
          <w:rFonts w:ascii="Arial" w:hAnsi="Arial" w:cs="Arial"/>
          <w:color w:val="46463F"/>
        </w:rPr>
        <w:t xml:space="preserve">body </w:t>
      </w:r>
      <w:r>
        <w:rPr>
          <w:rFonts w:ascii="Times New Roman" w:hAnsi="Times New Roman" w:cs="Times New Roman"/>
          <w:color w:val="46463F"/>
          <w:sz w:val="13"/>
          <w:szCs w:val="13"/>
        </w:rPr>
        <w:t xml:space="preserve">of the e-mail </w:t>
      </w:r>
      <w:r>
        <w:rPr>
          <w:rFonts w:ascii="Arial" w:hAnsi="Arial" w:cs="Arial"/>
          <w:color w:val="46463F"/>
          <w:sz w:val="13"/>
          <w:szCs w:val="13"/>
        </w:rPr>
        <w:t xml:space="preserve">with </w:t>
      </w:r>
      <w:r>
        <w:rPr>
          <w:rFonts w:ascii="Times New Roman" w:hAnsi="Times New Roman" w:cs="Times New Roman"/>
          <w:color w:val="46463F"/>
          <w:sz w:val="13"/>
          <w:szCs w:val="13"/>
        </w:rPr>
        <w:t xml:space="preserve">the </w:t>
      </w:r>
      <w:r>
        <w:rPr>
          <w:rFonts w:ascii="Arial" w:hAnsi="Arial" w:cs="Arial"/>
          <w:color w:val="46463F"/>
        </w:rPr>
        <w:t xml:space="preserve">phrase </w:t>
      </w:r>
      <w:r>
        <w:rPr>
          <w:rFonts w:ascii="Times New Roman" w:hAnsi="Times New Roman" w:cs="Times New Roman"/>
          <w:color w:val="46463F"/>
          <w:sz w:val="13"/>
          <w:szCs w:val="13"/>
        </w:rPr>
        <w:t xml:space="preserve">"Home </w:t>
      </w:r>
      <w:r>
        <w:rPr>
          <w:rFonts w:ascii="Times New Roman" w:hAnsi="Times New Roman" w:cs="Times New Roman"/>
          <w:color w:val="46463F"/>
          <w:sz w:val="12"/>
          <w:szCs w:val="12"/>
        </w:rPr>
        <w:t xml:space="preserve">'Health </w:t>
      </w:r>
      <w:r>
        <w:rPr>
          <w:rFonts w:ascii="Arial" w:hAnsi="Arial" w:cs="Arial"/>
          <w:color w:val="46463F"/>
          <w:sz w:val="13"/>
          <w:szCs w:val="13"/>
        </w:rPr>
        <w:t>Prior</w:t>
      </w:r>
    </w:p>
    <w:p w:rsidR="00610E6C" w:rsidRDefault="00610E6C">
      <w:pPr>
        <w:pStyle w:val="BodyText"/>
        <w:kinsoku w:val="0"/>
        <w:overflowPunct w:val="0"/>
        <w:spacing w:line="177" w:lineRule="exact"/>
        <w:ind w:left="100"/>
        <w:jc w:val="both"/>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2"/>
          <w:szCs w:val="12"/>
        </w:rPr>
        <w:t>much</w:t>
      </w:r>
      <w:r>
        <w:rPr>
          <w:rFonts w:ascii="Times New Roman" w:hAnsi="Times New Roman" w:cs="Times New Roman"/>
          <w:color w:val="46463F"/>
          <w:spacing w:val="-13"/>
          <w:sz w:val="12"/>
          <w:szCs w:val="12"/>
        </w:rPr>
        <w:t xml:space="preserve"> </w:t>
      </w:r>
      <w:r>
        <w:rPr>
          <w:rFonts w:ascii="Times New Roman" w:hAnsi="Times New Roman" w:cs="Times New Roman"/>
          <w:color w:val="46463F"/>
          <w:w w:val="104"/>
          <w:sz w:val="28"/>
          <w:szCs w:val="28"/>
        </w:rPr>
        <w:t>'=</w:t>
      </w:r>
      <w:r>
        <w:rPr>
          <w:rFonts w:ascii="Times New Roman" w:hAnsi="Times New Roman" w:cs="Times New Roman"/>
          <w:color w:val="46463F"/>
          <w:spacing w:val="-10"/>
          <w:w w:val="104"/>
          <w:sz w:val="28"/>
          <w:szCs w:val="28"/>
        </w:rPr>
        <w:t>i</w:t>
      </w:r>
      <w:r>
        <w:rPr>
          <w:rFonts w:ascii="Times New Roman" w:hAnsi="Times New Roman" w:cs="Times New Roman"/>
          <w:color w:val="46463F"/>
          <w:w w:val="30"/>
          <w:sz w:val="28"/>
          <w:szCs w:val="28"/>
        </w:rPr>
        <w:t>1</w:t>
      </w:r>
      <w:r>
        <w:rPr>
          <w:rFonts w:ascii="Times New Roman" w:hAnsi="Times New Roman" w:cs="Times New Roman"/>
          <w:color w:val="46463F"/>
          <w:spacing w:val="-51"/>
          <w:sz w:val="28"/>
          <w:szCs w:val="28"/>
        </w:rPr>
        <w:t xml:space="preserve"> </w:t>
      </w:r>
      <w:r>
        <w:rPr>
          <w:rFonts w:ascii="Times New Roman" w:hAnsi="Times New Roman" w:cs="Times New Roman"/>
          <w:color w:val="46463F"/>
          <w:w w:val="117"/>
          <w:sz w:val="13"/>
          <w:szCs w:val="13"/>
        </w:rPr>
        <w:t>as</w:t>
      </w:r>
      <w:r>
        <w:rPr>
          <w:rFonts w:ascii="Times New Roman" w:hAnsi="Times New Roman" w:cs="Times New Roman"/>
          <w:color w:val="46463F"/>
          <w:spacing w:val="-3"/>
          <w:sz w:val="13"/>
          <w:szCs w:val="13"/>
        </w:rPr>
        <w:t xml:space="preserve"> </w:t>
      </w:r>
      <w:r>
        <w:rPr>
          <w:rFonts w:ascii="Arial" w:hAnsi="Arial" w:cs="Arial"/>
          <w:color w:val="46463F"/>
          <w:w w:val="108"/>
        </w:rPr>
        <w:t>you</w:t>
      </w:r>
      <w:r>
        <w:rPr>
          <w:rFonts w:ascii="Arial" w:hAnsi="Arial" w:cs="Arial"/>
          <w:color w:val="46463F"/>
        </w:rPr>
        <w:t xml:space="preserve"> </w:t>
      </w:r>
      <w:r>
        <w:rPr>
          <w:rFonts w:ascii="Arial" w:hAnsi="Arial" w:cs="Arial"/>
          <w:color w:val="46463F"/>
          <w:w w:val="107"/>
        </w:rPr>
        <w:t>ca</w:t>
      </w:r>
      <w:r>
        <w:rPr>
          <w:rFonts w:ascii="Arial" w:hAnsi="Arial" w:cs="Arial"/>
          <w:color w:val="46463F"/>
          <w:spacing w:val="-6"/>
          <w:w w:val="107"/>
        </w:rPr>
        <w:t>n</w:t>
      </w:r>
      <w:r>
        <w:rPr>
          <w:rFonts w:ascii="Arial" w:hAnsi="Arial" w:cs="Arial"/>
          <w:color w:val="606059"/>
          <w:spacing w:val="-4"/>
          <w:w w:val="214"/>
        </w:rPr>
        <w:t>.</w:t>
      </w:r>
      <w:r>
        <w:rPr>
          <w:rFonts w:ascii="Arial" w:hAnsi="Arial" w:cs="Arial"/>
          <w:color w:val="46463F"/>
          <w:w w:val="91"/>
          <w:sz w:val="13"/>
          <w:szCs w:val="13"/>
        </w:rPr>
        <w:t>A</w:t>
      </w:r>
      <w:r>
        <w:rPr>
          <w:rFonts w:ascii="Arial" w:hAnsi="Arial" w:cs="Arial"/>
          <w:color w:val="46463F"/>
          <w:spacing w:val="3"/>
          <w:w w:val="91"/>
          <w:sz w:val="13"/>
          <w:szCs w:val="13"/>
        </w:rPr>
        <w:t>l</w:t>
      </w:r>
      <w:r>
        <w:rPr>
          <w:rFonts w:ascii="Arial" w:hAnsi="Arial" w:cs="Arial"/>
          <w:color w:val="46463F"/>
          <w:w w:val="254"/>
          <w:sz w:val="13"/>
          <w:szCs w:val="13"/>
        </w:rPr>
        <w:t>·</w:t>
      </w:r>
      <w:r>
        <w:rPr>
          <w:rFonts w:ascii="Arial" w:hAnsi="Arial" w:cs="Arial"/>
          <w:color w:val="46463F"/>
          <w:sz w:val="13"/>
          <w:szCs w:val="13"/>
        </w:rPr>
        <w:t xml:space="preserve"> </w:t>
      </w:r>
      <w:r>
        <w:rPr>
          <w:rFonts w:ascii="Arial" w:hAnsi="Arial" w:cs="Arial"/>
          <w:color w:val="46463F"/>
          <w:spacing w:val="-7"/>
          <w:sz w:val="13"/>
          <w:szCs w:val="13"/>
        </w:rPr>
        <w:t xml:space="preserve"> </w:t>
      </w:r>
      <w:r>
        <w:rPr>
          <w:rFonts w:ascii="Arial" w:hAnsi="Arial" w:cs="Arial"/>
          <w:color w:val="46463F"/>
          <w:w w:val="103"/>
          <w:sz w:val="13"/>
          <w:szCs w:val="13"/>
        </w:rPr>
        <w:t>tai</w:t>
      </w:r>
      <w:r>
        <w:rPr>
          <w:rFonts w:ascii="Arial" w:hAnsi="Arial" w:cs="Arial"/>
          <w:color w:val="46463F"/>
          <w:w w:val="95"/>
          <w:sz w:val="13"/>
          <w:szCs w:val="13"/>
        </w:rPr>
        <w:t>led</w:t>
      </w:r>
      <w:r>
        <w:rPr>
          <w:rFonts w:ascii="Arial" w:hAnsi="Arial" w:cs="Arial"/>
          <w:color w:val="46463F"/>
          <w:spacing w:val="-3"/>
          <w:sz w:val="13"/>
          <w:szCs w:val="13"/>
        </w:rPr>
        <w:t xml:space="preserve"> </w:t>
      </w:r>
      <w:r>
        <w:rPr>
          <w:rFonts w:ascii="Arial" w:hAnsi="Arial" w:cs="Arial"/>
          <w:color w:val="46463F"/>
          <w:w w:val="91"/>
          <w:sz w:val="13"/>
          <w:szCs w:val="13"/>
        </w:rPr>
        <w:t>Pllbflc</w:t>
      </w:r>
      <w:r>
        <w:rPr>
          <w:rFonts w:ascii="Arial" w:hAnsi="Arial" w:cs="Arial"/>
          <w:color w:val="46463F"/>
          <w:spacing w:val="7"/>
          <w:sz w:val="13"/>
          <w:szCs w:val="13"/>
        </w:rPr>
        <w:t xml:space="preserve"> </w:t>
      </w:r>
      <w:r>
        <w:rPr>
          <w:rFonts w:ascii="Times New Roman" w:hAnsi="Times New Roman" w:cs="Times New Roman"/>
          <w:color w:val="46463F"/>
          <w:w w:val="99"/>
          <w:sz w:val="13"/>
          <w:szCs w:val="13"/>
        </w:rPr>
        <w:t>notice</w:t>
      </w:r>
      <w:r>
        <w:rPr>
          <w:rFonts w:ascii="Times New Roman" w:hAnsi="Times New Roman" w:cs="Times New Roman"/>
          <w:color w:val="46463F"/>
          <w:sz w:val="13"/>
          <w:szCs w:val="13"/>
        </w:rPr>
        <w:t xml:space="preserve"> </w:t>
      </w:r>
      <w:r>
        <w:rPr>
          <w:rFonts w:ascii="Times New Roman" w:hAnsi="Times New Roman" w:cs="Times New Roman"/>
          <w:color w:val="46463F"/>
          <w:spacing w:val="-16"/>
          <w:sz w:val="13"/>
          <w:szCs w:val="13"/>
        </w:rPr>
        <w:t xml:space="preserve"> </w:t>
      </w:r>
      <w:r>
        <w:rPr>
          <w:rFonts w:ascii="Arial" w:hAnsi="Arial" w:cs="Arial"/>
          <w:color w:val="46463F"/>
          <w:w w:val="107"/>
        </w:rPr>
        <w:t>can</w:t>
      </w:r>
      <w:r>
        <w:rPr>
          <w:rFonts w:ascii="Arial" w:hAnsi="Arial" w:cs="Arial"/>
          <w:color w:val="46463F"/>
          <w:spacing w:val="6"/>
        </w:rPr>
        <w:t xml:space="preserve"> </w:t>
      </w:r>
      <w:r>
        <w:rPr>
          <w:rFonts w:ascii="Times New Roman" w:hAnsi="Times New Roman" w:cs="Times New Roman"/>
          <w:color w:val="46463F"/>
          <w:w w:val="105"/>
          <w:sz w:val="13"/>
          <w:szCs w:val="13"/>
        </w:rPr>
        <w:t>be</w:t>
      </w:r>
    </w:p>
    <w:p w:rsidR="00610E6C" w:rsidRDefault="00610E6C">
      <w:pPr>
        <w:pStyle w:val="BodyText"/>
        <w:kinsoku w:val="0"/>
        <w:overflowPunct w:val="0"/>
        <w:spacing w:line="160" w:lineRule="auto"/>
        <w:ind w:left="100" w:right="1570"/>
        <w:jc w:val="both"/>
        <w:rPr>
          <w:rFonts w:ascii="Times New Roman" w:hAnsi="Times New Roman" w:cs="Times New Roman"/>
          <w:color w:val="46463F"/>
          <w:sz w:val="13"/>
          <w:szCs w:val="13"/>
        </w:rPr>
      </w:pPr>
      <w:r>
        <w:rPr>
          <w:rFonts w:ascii="Arial" w:hAnsi="Arial" w:cs="Arial"/>
          <w:color w:val="46463F"/>
        </w:rPr>
        <w:t xml:space="preserve">so </w:t>
      </w:r>
      <w:r>
        <w:rPr>
          <w:rFonts w:ascii="Times New Roman" w:hAnsi="Times New Roman" w:cs="Times New Roman"/>
          <w:color w:val="46463F"/>
          <w:sz w:val="12"/>
          <w:szCs w:val="12"/>
        </w:rPr>
        <w:t xml:space="preserve">Include </w:t>
      </w:r>
      <w:r>
        <w:rPr>
          <w:rFonts w:ascii="Arial" w:hAnsi="Arial" w:cs="Arial"/>
          <w:color w:val="46463F"/>
        </w:rPr>
        <w:t xml:space="preserve">a way </w:t>
      </w:r>
      <w:r>
        <w:rPr>
          <w:rFonts w:ascii="Times New Roman" w:hAnsi="Times New Roman" w:cs="Times New Roman"/>
          <w:color w:val="46463F"/>
          <w:sz w:val="12"/>
          <w:szCs w:val="12"/>
        </w:rPr>
        <w:t xml:space="preserve">we </w:t>
      </w:r>
      <w:r>
        <w:rPr>
          <w:rFonts w:ascii="Arial" w:hAnsi="Arial" w:cs="Arial"/>
          <w:color w:val="46463F"/>
        </w:rPr>
        <w:t xml:space="preserve">can </w:t>
      </w:r>
      <w:r>
        <w:rPr>
          <w:rFonts w:ascii="Arial" w:hAnsi="Arial" w:cs="Arial"/>
          <w:color w:val="46463F"/>
          <w:sz w:val="13"/>
          <w:szCs w:val="13"/>
        </w:rPr>
        <w:t xml:space="preserve">contact </w:t>
      </w:r>
      <w:r>
        <w:rPr>
          <w:rFonts w:ascii="Arial" w:hAnsi="Arial" w:cs="Arial"/>
          <w:color w:val="46463F"/>
        </w:rPr>
        <w:t xml:space="preserve">you </w:t>
      </w:r>
      <w:r>
        <w:rPr>
          <w:rFonts w:ascii="Arial" w:hAnsi="Arial" w:cs="Arial"/>
          <w:color w:val="46463F"/>
          <w:sz w:val="13"/>
          <w:szCs w:val="13"/>
        </w:rPr>
        <w:t xml:space="preserve">H </w:t>
      </w:r>
      <w:r>
        <w:rPr>
          <w:rFonts w:ascii="Times New Roman" w:hAnsi="Times New Roman" w:cs="Times New Roman"/>
          <w:color w:val="46463F"/>
          <w:sz w:val="12"/>
          <w:szCs w:val="12"/>
        </w:rPr>
        <w:t xml:space="preserve">we </w:t>
      </w:r>
      <w:r>
        <w:rPr>
          <w:rFonts w:ascii="Times New Roman" w:hAnsi="Times New Roman" w:cs="Times New Roman"/>
          <w:color w:val="46463F"/>
          <w:sz w:val="13"/>
          <w:szCs w:val="13"/>
        </w:rPr>
        <w:t xml:space="preserve">need </w:t>
      </w:r>
      <w:r>
        <w:rPr>
          <w:rFonts w:ascii="Arial" w:hAnsi="Arial" w:cs="Arial"/>
          <w:color w:val="46463F"/>
          <w:w w:val="95"/>
          <w:sz w:val="14"/>
          <w:szCs w:val="14"/>
        </w:rPr>
        <w:t>more</w:t>
      </w:r>
      <w:r>
        <w:rPr>
          <w:rFonts w:ascii="Arial" w:hAnsi="Arial" w:cs="Arial"/>
          <w:color w:val="46463F"/>
          <w:spacing w:val="-6"/>
          <w:w w:val="95"/>
          <w:sz w:val="14"/>
          <w:szCs w:val="14"/>
        </w:rPr>
        <w:t xml:space="preserve"> </w:t>
      </w:r>
      <w:r>
        <w:rPr>
          <w:rFonts w:ascii="Arial" w:hAnsi="Arial" w:cs="Arial"/>
          <w:color w:val="46463F"/>
          <w:w w:val="95"/>
          <w:sz w:val="13"/>
          <w:szCs w:val="13"/>
        </w:rPr>
        <w:t>Information.</w:t>
      </w:r>
      <w:r>
        <w:rPr>
          <w:rFonts w:ascii="Arial" w:hAnsi="Arial" w:cs="Arial"/>
          <w:color w:val="46463F"/>
          <w:spacing w:val="-1"/>
          <w:w w:val="95"/>
          <w:sz w:val="13"/>
          <w:szCs w:val="13"/>
        </w:rPr>
        <w:t xml:space="preserve"> </w:t>
      </w:r>
      <w:r>
        <w:rPr>
          <w:rFonts w:ascii="Arial" w:hAnsi="Arial" w:cs="Arial"/>
          <w:color w:val="46463F"/>
          <w:w w:val="95"/>
          <w:sz w:val="14"/>
          <w:szCs w:val="14"/>
        </w:rPr>
        <w:t>Please</w:t>
      </w:r>
      <w:r>
        <w:rPr>
          <w:rFonts w:ascii="Arial" w:hAnsi="Arial" w:cs="Arial"/>
          <w:color w:val="46463F"/>
          <w:w w:val="78"/>
          <w:sz w:val="14"/>
          <w:szCs w:val="14"/>
        </w:rPr>
        <w:t xml:space="preserve"> </w:t>
      </w:r>
      <w:r>
        <w:rPr>
          <w:rFonts w:ascii="Times New Roman" w:hAnsi="Times New Roman" w:cs="Times New Roman"/>
          <w:color w:val="46463F"/>
          <w:sz w:val="13"/>
          <w:szCs w:val="13"/>
        </w:rPr>
        <w:t xml:space="preserve">allow  at  feast  </w:t>
      </w:r>
      <w:r>
        <w:rPr>
          <w:rFonts w:ascii="Times New Roman" w:hAnsi="Times New Roman" w:cs="Times New Roman"/>
          <w:color w:val="46463F"/>
          <w:sz w:val="14"/>
          <w:szCs w:val="14"/>
        </w:rPr>
        <w:t>two</w:t>
      </w:r>
      <w:r>
        <w:rPr>
          <w:rFonts w:ascii="Times New Roman" w:hAnsi="Times New Roman" w:cs="Times New Roman"/>
          <w:color w:val="46463F"/>
          <w:spacing w:val="24"/>
          <w:sz w:val="14"/>
          <w:szCs w:val="14"/>
        </w:rPr>
        <w:t xml:space="preserve"> </w:t>
      </w:r>
      <w:r>
        <w:rPr>
          <w:rFonts w:ascii="Times New Roman" w:hAnsi="Times New Roman" w:cs="Times New Roman"/>
          <w:color w:val="46463F"/>
          <w:sz w:val="13"/>
          <w:szCs w:val="13"/>
        </w:rPr>
        <w:t>weeks</w:t>
      </w:r>
    </w:p>
    <w:p w:rsidR="00610E6C" w:rsidRDefault="00610E6C">
      <w:pPr>
        <w:pStyle w:val="BodyText"/>
        <w:tabs>
          <w:tab w:val="left" w:pos="2048"/>
        </w:tabs>
        <w:kinsoku w:val="0"/>
        <w:overflowPunct w:val="0"/>
        <w:spacing w:before="12" w:line="122" w:lineRule="exact"/>
        <w:ind w:left="719"/>
        <w:jc w:val="both"/>
        <w:rPr>
          <w:rFonts w:ascii="Arial" w:hAnsi="Arial" w:cs="Arial"/>
          <w:color w:val="46463F"/>
          <w:w w:val="110"/>
          <w:sz w:val="12"/>
          <w:szCs w:val="12"/>
        </w:rPr>
      </w:pPr>
      <w:r>
        <w:rPr>
          <w:rFonts w:ascii="Times New Roman" w:hAnsi="Times New Roman" w:cs="Times New Roman"/>
          <w:sz w:val="24"/>
          <w:szCs w:val="24"/>
        </w:rPr>
        <w:br w:type="column"/>
      </w:r>
      <w:r>
        <w:rPr>
          <w:rFonts w:ascii="Times New Roman" w:hAnsi="Times New Roman" w:cs="Times New Roman"/>
          <w:color w:val="46463F"/>
          <w:w w:val="110"/>
          <w:sz w:val="12"/>
          <w:szCs w:val="12"/>
        </w:rPr>
        <w:t>property</w:t>
      </w:r>
      <w:r>
        <w:rPr>
          <w:rFonts w:ascii="Times New Roman" w:hAnsi="Times New Roman" w:cs="Times New Roman"/>
          <w:color w:val="46463F"/>
          <w:w w:val="110"/>
          <w:sz w:val="12"/>
          <w:szCs w:val="12"/>
        </w:rPr>
        <w:tab/>
      </w:r>
      <w:r>
        <w:rPr>
          <w:rFonts w:ascii="Arial" w:hAnsi="Arial" w:cs="Arial"/>
          <w:color w:val="46463F"/>
          <w:w w:val="110"/>
          <w:sz w:val="12"/>
          <w:szCs w:val="12"/>
        </w:rPr>
        <w:t>In</w:t>
      </w:r>
    </w:p>
    <w:p w:rsidR="00610E6C" w:rsidRDefault="00ED0708">
      <w:pPr>
        <w:pStyle w:val="BodyText"/>
        <w:kinsoku w:val="0"/>
        <w:overflowPunct w:val="0"/>
        <w:spacing w:before="15" w:line="170" w:lineRule="auto"/>
        <w:ind w:left="714" w:right="16" w:firstLine="4"/>
        <w:jc w:val="both"/>
        <w:rPr>
          <w:rFonts w:ascii="Arial" w:hAnsi="Arial" w:cs="Arial"/>
          <w:color w:val="46463F"/>
          <w:sz w:val="13"/>
          <w:szCs w:val="13"/>
        </w:rPr>
      </w:pPr>
      <w:r>
        <w:rPr>
          <w:noProof/>
        </w:rPr>
        <mc:AlternateContent>
          <mc:Choice Requires="wps">
            <w:drawing>
              <wp:anchor distT="0" distB="0" distL="114300" distR="114300" simplePos="0" relativeHeight="251724288" behindDoc="1" locked="0" layoutInCell="0" allowOverlap="1">
                <wp:simplePos x="0" y="0"/>
                <wp:positionH relativeFrom="page">
                  <wp:posOffset>5437505</wp:posOffset>
                </wp:positionH>
                <wp:positionV relativeFrom="paragraph">
                  <wp:posOffset>285115</wp:posOffset>
                </wp:positionV>
                <wp:extent cx="903605" cy="82550"/>
                <wp:effectExtent l="0" t="0" r="0" b="0"/>
                <wp:wrapNone/>
                <wp:docPr id="84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910"/>
                              </w:tabs>
                              <w:kinsoku w:val="0"/>
                              <w:overflowPunct w:val="0"/>
                              <w:spacing w:line="130" w:lineRule="exact"/>
                              <w:rPr>
                                <w:rFonts w:ascii="Times New Roman" w:hAnsi="Times New Roman" w:cs="Times New Roman"/>
                                <w:color w:val="46463F"/>
                                <w:w w:val="95"/>
                                <w:sz w:val="13"/>
                                <w:szCs w:val="13"/>
                              </w:rPr>
                            </w:pPr>
                            <w:r>
                              <w:rPr>
                                <w:rFonts w:ascii="Times New Roman" w:hAnsi="Times New Roman" w:cs="Times New Roman"/>
                                <w:color w:val="46463F"/>
                                <w:sz w:val="13"/>
                                <w:szCs w:val="13"/>
                              </w:rPr>
                              <w:t>to</w:t>
                            </w:r>
                            <w:r>
                              <w:rPr>
                                <w:rFonts w:ascii="Times New Roman" w:hAnsi="Times New Roman" w:cs="Times New Roman"/>
                                <w:color w:val="46463F"/>
                                <w:sz w:val="13"/>
                                <w:szCs w:val="13"/>
                              </w:rPr>
                              <w:tab/>
                            </w:r>
                            <w:r>
                              <w:rPr>
                                <w:rFonts w:ascii="Times New Roman" w:hAnsi="Times New Roman" w:cs="Times New Roman"/>
                                <w:color w:val="46463F"/>
                                <w:w w:val="95"/>
                                <w:sz w:val="13"/>
                                <w:szCs w:val="13"/>
                              </w:rPr>
                              <w:t>Electronlc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458" type="#_x0000_t202" style="position:absolute;left:0;text-align:left;margin-left:428.15pt;margin-top:22.45pt;width:71.15pt;height:6.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qC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" o:allowincell="f" filled="f" stroked="f">
                <v:textbox inset="0,0,0,0">
                  <w:txbxContent>
                    <w:p w:rsidR="00610E6C" w:rsidRDefault="00610E6C">
                      <w:pPr>
                        <w:pStyle w:val="BodyText"/>
                        <w:tabs>
                          <w:tab w:val="left" w:pos="910"/>
                        </w:tabs>
                        <w:kinsoku w:val="0"/>
                        <w:overflowPunct w:val="0"/>
                        <w:spacing w:line="130" w:lineRule="exact"/>
                        <w:rPr>
                          <w:rFonts w:ascii="Times New Roman" w:hAnsi="Times New Roman" w:cs="Times New Roman"/>
                          <w:color w:val="46463F"/>
                          <w:w w:val="95"/>
                          <w:sz w:val="13"/>
                          <w:szCs w:val="13"/>
                        </w:rPr>
                      </w:pPr>
                      <w:r>
                        <w:rPr>
                          <w:rFonts w:ascii="Times New Roman" w:hAnsi="Times New Roman" w:cs="Times New Roman"/>
                          <w:color w:val="46463F"/>
                          <w:sz w:val="13"/>
                          <w:szCs w:val="13"/>
                        </w:rPr>
                        <w:t>to</w:t>
                      </w:r>
                      <w:r>
                        <w:rPr>
                          <w:rFonts w:ascii="Times New Roman" w:hAnsi="Times New Roman" w:cs="Times New Roman"/>
                          <w:color w:val="46463F"/>
                          <w:sz w:val="13"/>
                          <w:szCs w:val="13"/>
                        </w:rPr>
                        <w:tab/>
                      </w:r>
                      <w:r>
                        <w:rPr>
                          <w:rFonts w:ascii="Times New Roman" w:hAnsi="Times New Roman" w:cs="Times New Roman"/>
                          <w:color w:val="46463F"/>
                          <w:w w:val="95"/>
                          <w:sz w:val="13"/>
                          <w:szCs w:val="13"/>
                        </w:rPr>
                        <w:t>Electronlc</w:t>
                      </w:r>
                    </w:p>
                  </w:txbxContent>
                </v:textbox>
                <w10:wrap anchorx="page"/>
              </v:shape>
            </w:pict>
          </mc:Fallback>
        </mc:AlternateContent>
      </w:r>
      <w:r w:rsidR="00610E6C">
        <w:rPr>
          <w:rFonts w:ascii="Times New Roman" w:hAnsi="Times New Roman" w:cs="Times New Roman"/>
          <w:color w:val="46463F"/>
          <w:sz w:val="12"/>
          <w:szCs w:val="12"/>
        </w:rPr>
        <w:t xml:space="preserve">Aaawam(Feedlng HIiis), </w:t>
      </w:r>
      <w:r w:rsidR="00610E6C">
        <w:rPr>
          <w:rFonts w:ascii="Times New Roman" w:hAnsi="Times New Roman" w:cs="Times New Roman"/>
          <w:color w:val="46463F"/>
          <w:sz w:val="13"/>
          <w:szCs w:val="13"/>
        </w:rPr>
        <w:t xml:space="preserve">numben!d 227 </w:t>
      </w:r>
      <w:r w:rsidR="00610E6C">
        <w:rPr>
          <w:rFonts w:ascii="Arial" w:hAnsi="Arial" w:cs="Arial"/>
          <w:color w:val="46463F"/>
          <w:sz w:val="13"/>
          <w:szCs w:val="13"/>
        </w:rPr>
        <w:t xml:space="preserve">5outhwfck street. </w:t>
      </w:r>
      <w:r w:rsidR="00610E6C">
        <w:rPr>
          <w:rFonts w:ascii="Arial" w:hAnsi="Arial" w:cs="Arial"/>
          <w:color w:val="46463F"/>
        </w:rPr>
        <w:t xml:space="preserve">glve,i </w:t>
      </w:r>
      <w:r w:rsidR="00610E6C">
        <w:rPr>
          <w:rFonts w:ascii="Times New Roman" w:hAnsi="Times New Roman" w:cs="Times New Roman"/>
          <w:color w:val="46463F"/>
        </w:rPr>
        <w:t xml:space="preserve">by </w:t>
      </w:r>
      <w:r w:rsidR="00610E6C">
        <w:rPr>
          <w:rFonts w:ascii="Times New Roman" w:hAnsi="Times New Roman" w:cs="Times New Roman"/>
          <w:color w:val="46463F"/>
          <w:sz w:val="13"/>
          <w:szCs w:val="13"/>
        </w:rPr>
        <w:t xml:space="preserve">Christos Joanldes and </w:t>
      </w:r>
      <w:r w:rsidR="00610E6C">
        <w:rPr>
          <w:rFonts w:ascii="Arial" w:hAnsi="Arial" w:cs="Arial"/>
          <w:color w:val="46463F"/>
        </w:rPr>
        <w:t xml:space="preserve">Laura </w:t>
      </w:r>
      <w:r w:rsidR="00610E6C">
        <w:rPr>
          <w:rFonts w:ascii="Arial" w:hAnsi="Arial" w:cs="Arial"/>
          <w:color w:val="46463F"/>
          <w:sz w:val="13"/>
          <w:szCs w:val="13"/>
        </w:rPr>
        <w:t>Giroux</w:t>
      </w:r>
    </w:p>
    <w:p w:rsidR="00610E6C" w:rsidRDefault="00610E6C">
      <w:pPr>
        <w:pStyle w:val="BodyText"/>
        <w:kinsoku w:val="0"/>
        <w:overflowPunct w:val="0"/>
        <w:spacing w:before="96" w:line="168" w:lineRule="auto"/>
        <w:ind w:left="88" w:right="1" w:firstLine="4"/>
        <w:jc w:val="both"/>
        <w:rPr>
          <w:rFonts w:ascii="Arial" w:hAnsi="Arial" w:cs="Arial"/>
          <w:color w:val="46463F"/>
          <w:w w:val="90"/>
          <w:sz w:val="12"/>
          <w:szCs w:val="12"/>
        </w:rPr>
      </w:pPr>
      <w:r>
        <w:rPr>
          <w:rFonts w:ascii="Times New Roman" w:hAnsi="Times New Roman" w:cs="Times New Roman"/>
          <w:sz w:val="24"/>
          <w:szCs w:val="24"/>
        </w:rPr>
        <w:br w:type="column"/>
      </w:r>
      <w:r>
        <w:rPr>
          <w:rFonts w:ascii="Arial" w:hAnsi="Arial" w:cs="Arial"/>
          <w:color w:val="46463F"/>
          <w:sz w:val="13"/>
          <w:szCs w:val="13"/>
        </w:rPr>
        <w:t xml:space="preserve">Florida </w:t>
      </w:r>
      <w:r>
        <w:rPr>
          <w:rFonts w:ascii="Times New Roman" w:hAnsi="Times New Roman" w:cs="Times New Roman"/>
          <w:color w:val="46463F"/>
          <w:sz w:val="13"/>
          <w:szCs w:val="13"/>
        </w:rPr>
        <w:t xml:space="preserve">Drive as </w:t>
      </w:r>
      <w:r>
        <w:rPr>
          <w:rFonts w:ascii="Times New Roman" w:hAnsi="Times New Roman" w:cs="Times New Roman"/>
          <w:color w:val="46463F"/>
          <w:sz w:val="12"/>
          <w:szCs w:val="12"/>
        </w:rPr>
        <w:t xml:space="preserve">shown </w:t>
      </w:r>
      <w:r>
        <w:rPr>
          <w:rFonts w:ascii="Times New Roman" w:hAnsi="Times New Roman" w:cs="Times New Roman"/>
          <w:color w:val="46463F"/>
          <w:sz w:val="13"/>
          <w:szCs w:val="13"/>
        </w:rPr>
        <w:t xml:space="preserve">on said </w:t>
      </w:r>
      <w:r>
        <w:rPr>
          <w:rFonts w:ascii="Arial" w:hAnsi="Arial" w:cs="Arial"/>
          <w:color w:val="46463F"/>
        </w:rPr>
        <w:t xml:space="preserve">plan, </w:t>
      </w:r>
      <w:r>
        <w:rPr>
          <w:rFonts w:ascii="Arial" w:hAnsi="Arial" w:cs="Arial"/>
          <w:color w:val="46463F"/>
          <w:sz w:val="13"/>
          <w:szCs w:val="13"/>
        </w:rPr>
        <w:t xml:space="preserve">one </w:t>
      </w:r>
      <w:r>
        <w:rPr>
          <w:rFonts w:ascii="Times New Roman" w:hAnsi="Times New Roman" w:cs="Times New Roman"/>
          <w:color w:val="46463F"/>
          <w:sz w:val="13"/>
          <w:szCs w:val="13"/>
        </w:rPr>
        <w:t xml:space="preserve">hundred </w:t>
      </w:r>
      <w:r>
        <w:rPr>
          <w:rFonts w:ascii="Times New Roman" w:hAnsi="Times New Roman" w:cs="Times New Roman"/>
          <w:color w:val="46463F"/>
          <w:sz w:val="14"/>
          <w:szCs w:val="14"/>
        </w:rPr>
        <w:t xml:space="preserve">fourteen </w:t>
      </w:r>
      <w:r>
        <w:rPr>
          <w:rFonts w:ascii="Arial" w:hAnsi="Arial" w:cs="Arial"/>
          <w:color w:val="46463F"/>
          <w:sz w:val="13"/>
          <w:szCs w:val="13"/>
        </w:rPr>
        <w:t xml:space="preserve">and </w:t>
      </w:r>
      <w:r>
        <w:rPr>
          <w:rFonts w:ascii="Times New Roman" w:hAnsi="Times New Roman" w:cs="Times New Roman"/>
          <w:color w:val="46463F"/>
          <w:sz w:val="13"/>
          <w:szCs w:val="13"/>
        </w:rPr>
        <w:t xml:space="preserve">39/100 </w:t>
      </w:r>
      <w:r>
        <w:rPr>
          <w:rFonts w:ascii="Arial" w:hAnsi="Arial" w:cs="Arial"/>
          <w:color w:val="46463F"/>
          <w:w w:val="90"/>
          <w:sz w:val="12"/>
          <w:szCs w:val="12"/>
        </w:rPr>
        <w:t>Cl14.39)  feet; NORTHEAST·</w:t>
      </w:r>
    </w:p>
    <w:p w:rsidR="00610E6C" w:rsidRDefault="00610E6C">
      <w:pPr>
        <w:pStyle w:val="BodyText"/>
        <w:kinsoku w:val="0"/>
        <w:overflowPunct w:val="0"/>
        <w:spacing w:line="18" w:lineRule="exact"/>
        <w:ind w:left="93"/>
        <w:jc w:val="both"/>
        <w:rPr>
          <w:rFonts w:ascii="Times New Roman" w:hAnsi="Times New Roman" w:cs="Times New Roman"/>
          <w:color w:val="46463F"/>
          <w:sz w:val="12"/>
          <w:szCs w:val="12"/>
        </w:rPr>
      </w:pPr>
      <w:r>
        <w:rPr>
          <w:rFonts w:ascii="Times New Roman" w:hAnsi="Times New Roman" w:cs="Times New Roman"/>
          <w:color w:val="46463F"/>
          <w:w w:val="95"/>
          <w:sz w:val="15"/>
          <w:szCs w:val="15"/>
        </w:rPr>
        <w:t>ERLY</w:t>
      </w:r>
      <w:r>
        <w:rPr>
          <w:rFonts w:ascii="Times New Roman" w:hAnsi="Times New Roman" w:cs="Times New Roman"/>
          <w:color w:val="46463F"/>
          <w:spacing w:val="-22"/>
          <w:w w:val="95"/>
          <w:sz w:val="15"/>
          <w:szCs w:val="15"/>
        </w:rPr>
        <w:t xml:space="preserve"> </w:t>
      </w:r>
      <w:r>
        <w:rPr>
          <w:rFonts w:ascii="Times New Roman" w:hAnsi="Times New Roman" w:cs="Times New Roman"/>
          <w:color w:val="46463F"/>
        </w:rPr>
        <w:t>by</w:t>
      </w:r>
      <w:r>
        <w:rPr>
          <w:rFonts w:ascii="Times New Roman" w:hAnsi="Times New Roman" w:cs="Times New Roman"/>
          <w:color w:val="46463F"/>
          <w:spacing w:val="-11"/>
        </w:rPr>
        <w:t xml:space="preserve"> </w:t>
      </w:r>
      <w:r>
        <w:rPr>
          <w:rFonts w:ascii="Times New Roman" w:hAnsi="Times New Roman" w:cs="Times New Roman"/>
          <w:color w:val="46463F"/>
          <w:sz w:val="13"/>
          <w:szCs w:val="13"/>
        </w:rPr>
        <w:t>Lot</w:t>
      </w:r>
      <w:r>
        <w:rPr>
          <w:rFonts w:ascii="Times New Roman" w:hAnsi="Times New Roman" w:cs="Times New Roman"/>
          <w:color w:val="46463F"/>
          <w:spacing w:val="-18"/>
          <w:sz w:val="13"/>
          <w:szCs w:val="13"/>
        </w:rPr>
        <w:t xml:space="preserve"> </w:t>
      </w:r>
      <w:r>
        <w:rPr>
          <w:rFonts w:ascii="Times New Roman" w:hAnsi="Times New Roman" w:cs="Times New Roman"/>
          <w:color w:val="46463F"/>
          <w:sz w:val="12"/>
          <w:szCs w:val="12"/>
        </w:rPr>
        <w:t>#1i6</w:t>
      </w:r>
      <w:r>
        <w:rPr>
          <w:rFonts w:ascii="Times New Roman" w:hAnsi="Times New Roman" w:cs="Times New Roman"/>
          <w:color w:val="46463F"/>
          <w:spacing w:val="-17"/>
          <w:sz w:val="12"/>
          <w:szCs w:val="12"/>
        </w:rPr>
        <w:t xml:space="preserve"> </w:t>
      </w:r>
      <w:r>
        <w:rPr>
          <w:rFonts w:ascii="Times New Roman" w:hAnsi="Times New Roman" w:cs="Times New Roman"/>
          <w:color w:val="46463F"/>
          <w:sz w:val="13"/>
          <w:szCs w:val="13"/>
        </w:rPr>
        <w:t>(sixty</w:t>
      </w:r>
      <w:r>
        <w:rPr>
          <w:rFonts w:ascii="Times New Roman" w:hAnsi="Times New Roman" w:cs="Times New Roman"/>
          <w:color w:val="46463F"/>
          <w:spacing w:val="-19"/>
          <w:sz w:val="13"/>
          <w:szCs w:val="13"/>
        </w:rPr>
        <w:t xml:space="preserve"> </w:t>
      </w:r>
      <w:r>
        <w:rPr>
          <w:rFonts w:ascii="Times New Roman" w:hAnsi="Times New Roman" w:cs="Times New Roman"/>
          <w:color w:val="46463F"/>
          <w:sz w:val="12"/>
          <w:szCs w:val="12"/>
        </w:rPr>
        <w:t>six)</w:t>
      </w:r>
    </w:p>
    <w:p w:rsidR="00610E6C" w:rsidRDefault="00610E6C">
      <w:pPr>
        <w:pStyle w:val="BodyText"/>
        <w:kinsoku w:val="0"/>
        <w:overflowPunct w:val="0"/>
        <w:spacing w:before="2"/>
        <w:rPr>
          <w:rFonts w:ascii="Times New Roman" w:hAnsi="Times New Roman" w:cs="Times New Roman"/>
          <w:sz w:val="18"/>
          <w:szCs w:val="18"/>
        </w:rPr>
      </w:pPr>
      <w:r>
        <w:rPr>
          <w:rFonts w:ascii="Times New Roman" w:hAnsi="Times New Roman" w:cs="Times New Roman"/>
          <w:sz w:val="24"/>
          <w:szCs w:val="24"/>
        </w:rPr>
        <w:br w:type="column"/>
      </w:r>
    </w:p>
    <w:p w:rsidR="00610E6C" w:rsidRDefault="00610E6C">
      <w:pPr>
        <w:pStyle w:val="BodyText"/>
        <w:tabs>
          <w:tab w:val="left" w:pos="965"/>
        </w:tabs>
        <w:kinsoku w:val="0"/>
        <w:overflowPunct w:val="0"/>
        <w:spacing w:line="151" w:lineRule="auto"/>
        <w:ind w:left="103" w:hanging="5"/>
        <w:rPr>
          <w:rFonts w:ascii="Times New Roman" w:hAnsi="Times New Roman" w:cs="Times New Roman"/>
          <w:color w:val="46463F"/>
          <w:w w:val="80"/>
          <w:sz w:val="14"/>
          <w:szCs w:val="14"/>
        </w:rPr>
      </w:pPr>
      <w:r>
        <w:rPr>
          <w:rFonts w:ascii="Times New Roman" w:hAnsi="Times New Roman" w:cs="Times New Roman"/>
          <w:color w:val="46463F"/>
          <w:w w:val="85"/>
          <w:sz w:val="13"/>
          <w:szCs w:val="13"/>
        </w:rPr>
        <w:t>ORI.ANS</w:t>
      </w:r>
      <w:r>
        <w:rPr>
          <w:rFonts w:ascii="Times New Roman" w:hAnsi="Times New Roman" w:cs="Times New Roman"/>
          <w:color w:val="46463F"/>
          <w:w w:val="85"/>
          <w:sz w:val="13"/>
          <w:szCs w:val="13"/>
        </w:rPr>
        <w:tab/>
      </w:r>
      <w:r>
        <w:rPr>
          <w:rFonts w:ascii="Times New Roman" w:hAnsi="Times New Roman" w:cs="Times New Roman"/>
          <w:color w:val="46463F"/>
          <w:w w:val="95"/>
          <w:sz w:val="13"/>
          <w:szCs w:val="13"/>
        </w:rPr>
        <w:t xml:space="preserve">PUC </w:t>
      </w:r>
      <w:r>
        <w:rPr>
          <w:rFonts w:ascii="Times New Roman" w:hAnsi="Times New Roman" w:cs="Times New Roman"/>
          <w:color w:val="46463F"/>
          <w:w w:val="80"/>
          <w:sz w:val="13"/>
          <w:szCs w:val="13"/>
        </w:rPr>
        <w:t xml:space="preserve">PO </w:t>
      </w:r>
      <w:r>
        <w:rPr>
          <w:rFonts w:ascii="Arial" w:hAnsi="Arial" w:cs="Arial"/>
          <w:color w:val="46463F"/>
          <w:w w:val="80"/>
          <w:sz w:val="13"/>
          <w:szCs w:val="13"/>
        </w:rPr>
        <w:t>Box</w:t>
      </w:r>
      <w:r>
        <w:rPr>
          <w:rFonts w:ascii="Arial" w:hAnsi="Arial" w:cs="Arial"/>
          <w:color w:val="46463F"/>
          <w:spacing w:val="-16"/>
          <w:w w:val="80"/>
          <w:sz w:val="13"/>
          <w:szCs w:val="13"/>
        </w:rPr>
        <w:t xml:space="preserve"> </w:t>
      </w:r>
      <w:r>
        <w:rPr>
          <w:rFonts w:ascii="Times New Roman" w:hAnsi="Times New Roman" w:cs="Times New Roman"/>
          <w:color w:val="46463F"/>
          <w:w w:val="80"/>
          <w:sz w:val="14"/>
          <w:szCs w:val="14"/>
        </w:rPr>
        <w:t>5405-10</w:t>
      </w:r>
    </w:p>
    <w:p w:rsidR="00610E6C" w:rsidRDefault="00610E6C">
      <w:pPr>
        <w:pStyle w:val="BodyText"/>
        <w:tabs>
          <w:tab w:val="left" w:pos="627"/>
        </w:tabs>
        <w:kinsoku w:val="0"/>
        <w:overflowPunct w:val="0"/>
        <w:spacing w:line="106" w:lineRule="exact"/>
        <w:ind w:left="98"/>
        <w:rPr>
          <w:rFonts w:ascii="Arial" w:hAnsi="Arial" w:cs="Arial"/>
          <w:color w:val="46463F"/>
          <w:w w:val="90"/>
          <w:sz w:val="12"/>
          <w:szCs w:val="12"/>
        </w:rPr>
      </w:pPr>
      <w:r>
        <w:rPr>
          <w:rFonts w:ascii="Arial" w:hAnsi="Arial" w:cs="Arial"/>
          <w:color w:val="46463F"/>
          <w:w w:val="120"/>
          <w:sz w:val="12"/>
          <w:szCs w:val="12"/>
        </w:rPr>
        <w:t>yt</w:t>
      </w:r>
      <w:r>
        <w:rPr>
          <w:rFonts w:ascii="Arial" w:hAnsi="Arial" w:cs="Arial"/>
          <w:color w:val="46463F"/>
          <w:w w:val="120"/>
          <w:sz w:val="12"/>
          <w:szCs w:val="12"/>
        </w:rPr>
        <w:tab/>
      </w:r>
      <w:r>
        <w:rPr>
          <w:rFonts w:ascii="Arial" w:hAnsi="Arial" w:cs="Arial"/>
          <w:color w:val="46463F"/>
          <w:w w:val="90"/>
          <w:sz w:val="12"/>
          <w:szCs w:val="12"/>
        </w:rPr>
        <w:t>MA</w:t>
      </w:r>
      <w:r>
        <w:rPr>
          <w:rFonts w:ascii="Arial" w:hAnsi="Arial" w:cs="Arial"/>
          <w:color w:val="46463F"/>
          <w:spacing w:val="-4"/>
          <w:w w:val="90"/>
          <w:sz w:val="12"/>
          <w:szCs w:val="12"/>
        </w:rPr>
        <w:t xml:space="preserve"> </w:t>
      </w:r>
      <w:r>
        <w:rPr>
          <w:rFonts w:ascii="Arial" w:hAnsi="Arial" w:cs="Arial"/>
          <w:color w:val="46463F"/>
          <w:w w:val="90"/>
          <w:sz w:val="12"/>
          <w:szCs w:val="12"/>
        </w:rPr>
        <w:t>02454</w:t>
      </w:r>
    </w:p>
    <w:p w:rsidR="00610E6C" w:rsidRDefault="00610E6C">
      <w:pPr>
        <w:pStyle w:val="BodyText"/>
        <w:kinsoku w:val="0"/>
        <w:overflowPunct w:val="0"/>
        <w:spacing w:line="15" w:lineRule="exact"/>
        <w:ind w:left="579" w:right="-19"/>
        <w:rPr>
          <w:rFonts w:ascii="Times New Roman" w:hAnsi="Times New Roman" w:cs="Times New Roman"/>
          <w:color w:val="46463F"/>
          <w:w w:val="95"/>
          <w:sz w:val="13"/>
          <w:szCs w:val="13"/>
        </w:rPr>
      </w:pPr>
      <w:r>
        <w:rPr>
          <w:rFonts w:ascii="Times New Roman" w:hAnsi="Times New Roman" w:cs="Times New Roman"/>
          <w:color w:val="46463F"/>
          <w:w w:val="95"/>
          <w:sz w:val="13"/>
          <w:szCs w:val="13"/>
        </w:rPr>
        <w:t>ol) 790-7800</w:t>
      </w:r>
    </w:p>
    <w:p w:rsidR="00610E6C" w:rsidRDefault="00610E6C">
      <w:pPr>
        <w:pStyle w:val="BodyText"/>
        <w:kinsoku w:val="0"/>
        <w:overflowPunct w:val="0"/>
        <w:spacing w:before="101" w:line="158" w:lineRule="auto"/>
        <w:ind w:left="414" w:firstLine="1196"/>
        <w:jc w:val="both"/>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spacing w:val="-35"/>
          <w:w w:val="205"/>
          <w:sz w:val="13"/>
          <w:szCs w:val="13"/>
        </w:rPr>
        <w:t>l</w:t>
      </w:r>
      <w:r>
        <w:rPr>
          <w:rFonts w:ascii="Arial" w:hAnsi="Arial" w:cs="Arial"/>
          <w:color w:val="46463F"/>
          <w:w w:val="91"/>
          <w:sz w:val="13"/>
          <w:szCs w:val="13"/>
        </w:rPr>
        <w:t xml:space="preserve">and </w:t>
      </w:r>
      <w:r>
        <w:rPr>
          <w:rFonts w:ascii="Arial" w:hAnsi="Arial" w:cs="Arial"/>
          <w:color w:val="46463F"/>
          <w:w w:val="105"/>
          <w:sz w:val="12"/>
          <w:szCs w:val="12"/>
        </w:rPr>
        <w:t xml:space="preserve">Is </w:t>
      </w:r>
      <w:r>
        <w:rPr>
          <w:rFonts w:ascii="Times New Roman" w:hAnsi="Times New Roman" w:cs="Times New Roman"/>
          <w:color w:val="46463F"/>
          <w:w w:val="105"/>
          <w:sz w:val="13"/>
          <w:szCs w:val="13"/>
        </w:rPr>
        <w:t xml:space="preserve">sublect </w:t>
      </w:r>
      <w:r>
        <w:rPr>
          <w:rFonts w:ascii="Arial" w:hAnsi="Arial" w:cs="Arial"/>
          <w:color w:val="46463F"/>
          <w:w w:val="105"/>
          <w:sz w:val="12"/>
          <w:szCs w:val="12"/>
        </w:rPr>
        <w:t xml:space="preserve">to </w:t>
      </w:r>
      <w:r>
        <w:rPr>
          <w:rFonts w:ascii="Times New Roman" w:hAnsi="Times New Roman" w:cs="Times New Roman"/>
          <w:color w:val="46463F"/>
          <w:w w:val="105"/>
          <w:sz w:val="13"/>
          <w:szCs w:val="13"/>
        </w:rPr>
        <w:t xml:space="preserve">the </w:t>
      </w:r>
      <w:r>
        <w:rPr>
          <w:rFonts w:ascii="Times New Roman" w:hAnsi="Times New Roman" w:cs="Times New Roman"/>
          <w:color w:val="46463F"/>
          <w:w w:val="105"/>
          <w:sz w:val="12"/>
          <w:szCs w:val="12"/>
        </w:rPr>
        <w:t xml:space="preserve">restriction </w:t>
      </w:r>
      <w:r>
        <w:rPr>
          <w:rFonts w:ascii="Times New Roman" w:hAnsi="Times New Roman" w:cs="Times New Roman"/>
          <w:color w:val="46463F"/>
          <w:w w:val="105"/>
          <w:sz w:val="14"/>
          <w:szCs w:val="14"/>
        </w:rPr>
        <w:t xml:space="preserve">that </w:t>
      </w:r>
      <w:r>
        <w:rPr>
          <w:rFonts w:ascii="Times New Roman" w:hAnsi="Times New Roman" w:cs="Times New Roman"/>
          <w:color w:val="46463F"/>
          <w:w w:val="105"/>
          <w:sz w:val="13"/>
          <w:szCs w:val="13"/>
        </w:rPr>
        <w:t xml:space="preserve">the </w:t>
      </w:r>
      <w:r>
        <w:rPr>
          <w:rFonts w:ascii="Times New Roman" w:hAnsi="Times New Roman" w:cs="Times New Roman"/>
          <w:color w:val="46463F"/>
          <w:w w:val="105"/>
          <w:sz w:val="14"/>
          <w:szCs w:val="14"/>
        </w:rPr>
        <w:t xml:space="preserve">above </w:t>
      </w:r>
      <w:r>
        <w:rPr>
          <w:rFonts w:ascii="Arial" w:hAnsi="Arial" w:cs="Arial"/>
          <w:color w:val="46463F"/>
          <w:w w:val="105"/>
          <w:sz w:val="10"/>
          <w:szCs w:val="10"/>
        </w:rPr>
        <w:t xml:space="preserve">premises </w:t>
      </w:r>
      <w:r>
        <w:rPr>
          <w:rFonts w:ascii="Times New Roman" w:hAnsi="Times New Roman" w:cs="Times New Roman"/>
          <w:color w:val="46463F"/>
          <w:w w:val="105"/>
          <w:sz w:val="13"/>
          <w:szCs w:val="13"/>
        </w:rPr>
        <w:t xml:space="preserve">shall </w:t>
      </w:r>
      <w:r>
        <w:rPr>
          <w:rFonts w:ascii="Times New Roman" w:hAnsi="Times New Roman" w:cs="Times New Roman"/>
          <w:color w:val="46463F"/>
          <w:w w:val="105"/>
          <w:sz w:val="14"/>
          <w:szCs w:val="14"/>
        </w:rPr>
        <w:t xml:space="preserve">not </w:t>
      </w:r>
      <w:r>
        <w:rPr>
          <w:rFonts w:ascii="Times New Roman" w:hAnsi="Times New Roman" w:cs="Times New Roman"/>
          <w:color w:val="46463F"/>
          <w:w w:val="105"/>
          <w:sz w:val="13"/>
          <w:szCs w:val="13"/>
        </w:rPr>
        <w:t>be used for the commercial    harvesting,</w:t>
      </w:r>
    </w:p>
    <w:p w:rsidR="00610E6C" w:rsidRDefault="00610E6C">
      <w:pPr>
        <w:pStyle w:val="BodyText"/>
        <w:kinsoku w:val="0"/>
        <w:overflowPunct w:val="0"/>
        <w:spacing w:before="80" w:line="165" w:lineRule="auto"/>
        <w:ind w:left="103" w:right="477" w:firstLine="11"/>
        <w:jc w:val="center"/>
        <w:rPr>
          <w:rFonts w:ascii="Times New Roman" w:hAnsi="Times New Roman" w:cs="Times New Roman"/>
          <w:color w:val="46463F"/>
          <w:spacing w:val="-3"/>
          <w:w w:val="85"/>
          <w:sz w:val="13"/>
          <w:szCs w:val="13"/>
        </w:rPr>
      </w:pPr>
      <w:r>
        <w:rPr>
          <w:rFonts w:ascii="Times New Roman" w:hAnsi="Times New Roman" w:cs="Times New Roman"/>
          <w:sz w:val="24"/>
          <w:szCs w:val="24"/>
        </w:rPr>
        <w:br w:type="column"/>
      </w:r>
      <w:r>
        <w:rPr>
          <w:rFonts w:ascii="Arial" w:hAnsi="Arial" w:cs="Arial"/>
          <w:color w:val="46463F"/>
          <w:w w:val="95"/>
          <w:sz w:val="12"/>
          <w:szCs w:val="12"/>
        </w:rPr>
        <w:t xml:space="preserve">CITY OF CHICOPEE </w:t>
      </w:r>
      <w:r>
        <w:rPr>
          <w:rFonts w:ascii="Arial" w:hAnsi="Arial" w:cs="Arial"/>
          <w:color w:val="46463F"/>
          <w:w w:val="85"/>
          <w:sz w:val="12"/>
          <w:szCs w:val="12"/>
        </w:rPr>
        <w:t>PURCHASING</w:t>
      </w:r>
      <w:r>
        <w:rPr>
          <w:rFonts w:ascii="Arial" w:hAnsi="Arial" w:cs="Arial"/>
          <w:color w:val="46463F"/>
          <w:spacing w:val="-9"/>
          <w:w w:val="85"/>
          <w:sz w:val="12"/>
          <w:szCs w:val="12"/>
        </w:rPr>
        <w:t xml:space="preserve"> </w:t>
      </w:r>
      <w:r>
        <w:rPr>
          <w:rFonts w:ascii="Arial" w:hAnsi="Arial" w:cs="Arial"/>
          <w:color w:val="46463F"/>
          <w:w w:val="85"/>
          <w:sz w:val="12"/>
          <w:szCs w:val="12"/>
        </w:rPr>
        <w:t>DEPARTMENT</w:t>
      </w:r>
      <w:r>
        <w:rPr>
          <w:rFonts w:ascii="Arial" w:hAnsi="Arial" w:cs="Arial"/>
          <w:color w:val="46463F"/>
          <w:w w:val="84"/>
          <w:sz w:val="12"/>
          <w:szCs w:val="12"/>
        </w:rPr>
        <w:t xml:space="preserve"> </w:t>
      </w:r>
      <w:r>
        <w:rPr>
          <w:rFonts w:ascii="Times New Roman" w:hAnsi="Times New Roman" w:cs="Times New Roman"/>
          <w:color w:val="46463F"/>
          <w:w w:val="95"/>
          <w:sz w:val="13"/>
          <w:szCs w:val="13"/>
        </w:rPr>
        <w:t xml:space="preserve">'I/4 FRONT STREET </w:t>
      </w:r>
      <w:r>
        <w:rPr>
          <w:rFonts w:ascii="Arial" w:hAnsi="Arial" w:cs="Arial"/>
          <w:color w:val="46463F"/>
          <w:w w:val="85"/>
          <w:sz w:val="12"/>
          <w:szCs w:val="12"/>
        </w:rPr>
        <w:t xml:space="preserve">CHICOPEE. </w:t>
      </w:r>
      <w:r>
        <w:rPr>
          <w:rFonts w:ascii="Times New Roman" w:hAnsi="Times New Roman" w:cs="Times New Roman"/>
          <w:color w:val="46463F"/>
          <w:w w:val="85"/>
          <w:sz w:val="14"/>
          <w:szCs w:val="14"/>
        </w:rPr>
        <w:t>MASS.</w:t>
      </w:r>
      <w:r>
        <w:rPr>
          <w:rFonts w:ascii="Times New Roman" w:hAnsi="Times New Roman" w:cs="Times New Roman"/>
          <w:color w:val="46463F"/>
          <w:spacing w:val="-19"/>
          <w:w w:val="85"/>
          <w:sz w:val="14"/>
          <w:szCs w:val="14"/>
        </w:rPr>
        <w:t xml:space="preserve"> </w:t>
      </w:r>
      <w:r>
        <w:rPr>
          <w:rFonts w:ascii="Times New Roman" w:hAnsi="Times New Roman" w:cs="Times New Roman"/>
          <w:color w:val="46463F"/>
          <w:spacing w:val="-3"/>
          <w:w w:val="85"/>
          <w:sz w:val="13"/>
          <w:szCs w:val="13"/>
        </w:rPr>
        <w:t>01013</w:t>
      </w:r>
    </w:p>
    <w:p w:rsidR="00610E6C" w:rsidRDefault="00610E6C">
      <w:pPr>
        <w:pStyle w:val="BodyText"/>
        <w:kinsoku w:val="0"/>
        <w:overflowPunct w:val="0"/>
        <w:spacing w:line="38" w:lineRule="exact"/>
        <w:ind w:left="274" w:right="645"/>
        <w:jc w:val="center"/>
        <w:rPr>
          <w:rFonts w:ascii="Times New Roman" w:hAnsi="Times New Roman" w:cs="Times New Roman"/>
          <w:color w:val="46463F"/>
          <w:w w:val="86"/>
          <w:sz w:val="13"/>
          <w:szCs w:val="13"/>
        </w:rPr>
      </w:pPr>
      <w:r>
        <w:rPr>
          <w:rFonts w:ascii="Times New Roman" w:hAnsi="Times New Roman" w:cs="Times New Roman"/>
          <w:color w:val="46463F"/>
          <w:w w:val="106"/>
          <w:sz w:val="13"/>
          <w:szCs w:val="13"/>
        </w:rPr>
        <w:t>Tel</w:t>
      </w:r>
      <w:r>
        <w:rPr>
          <w:rFonts w:ascii="Times New Roman" w:hAnsi="Times New Roman" w:cs="Times New Roman"/>
          <w:color w:val="46463F"/>
          <w:spacing w:val="-4"/>
          <w:sz w:val="13"/>
          <w:szCs w:val="13"/>
        </w:rPr>
        <w:t xml:space="preserve"> </w:t>
      </w:r>
      <w:r>
        <w:rPr>
          <w:rFonts w:ascii="Times New Roman" w:hAnsi="Times New Roman" w:cs="Times New Roman"/>
          <w:color w:val="46463F"/>
          <w:spacing w:val="-47"/>
          <w:w w:val="116"/>
          <w:sz w:val="13"/>
          <w:szCs w:val="13"/>
        </w:rPr>
        <w:t>#</w:t>
      </w:r>
      <w:r>
        <w:rPr>
          <w:rFonts w:ascii="Times New Roman" w:hAnsi="Times New Roman" w:cs="Times New Roman"/>
          <w:color w:val="46463F"/>
          <w:w w:val="88"/>
          <w:sz w:val="13"/>
          <w:szCs w:val="13"/>
        </w:rPr>
        <w:t>J</w:t>
      </w:r>
      <w:r>
        <w:rPr>
          <w:rFonts w:ascii="Times New Roman" w:hAnsi="Times New Roman" w:cs="Times New Roman"/>
          <w:color w:val="46463F"/>
          <w:spacing w:val="-2"/>
          <w:sz w:val="13"/>
          <w:szCs w:val="13"/>
        </w:rPr>
        <w:t xml:space="preserve"> </w:t>
      </w:r>
      <w:r>
        <w:rPr>
          <w:rFonts w:ascii="Times New Roman" w:hAnsi="Times New Roman" w:cs="Times New Roman"/>
          <w:color w:val="46463F"/>
          <w:spacing w:val="-3"/>
          <w:w w:val="46"/>
          <w:sz w:val="13"/>
          <w:szCs w:val="13"/>
        </w:rPr>
        <w:t>C</w:t>
      </w:r>
      <w:r>
        <w:rPr>
          <w:rFonts w:ascii="Times New Roman" w:hAnsi="Times New Roman" w:cs="Times New Roman"/>
          <w:color w:val="46463F"/>
          <w:w w:val="92"/>
          <w:sz w:val="13"/>
          <w:szCs w:val="13"/>
        </w:rPr>
        <w:t>4</w:t>
      </w:r>
      <w:r>
        <w:rPr>
          <w:rFonts w:ascii="Times New Roman" w:hAnsi="Times New Roman" w:cs="Times New Roman"/>
          <w:color w:val="46463F"/>
          <w:spacing w:val="-58"/>
          <w:w w:val="92"/>
          <w:sz w:val="13"/>
          <w:szCs w:val="13"/>
        </w:rPr>
        <w:t>1</w:t>
      </w:r>
      <w:r>
        <w:rPr>
          <w:rFonts w:ascii="Times New Roman" w:hAnsi="Times New Roman" w:cs="Times New Roman"/>
          <w:color w:val="46463F"/>
          <w:spacing w:val="-56"/>
          <w:w w:val="103"/>
          <w:sz w:val="13"/>
          <w:szCs w:val="13"/>
        </w:rPr>
        <w:t>1</w:t>
      </w:r>
      <w:r>
        <w:rPr>
          <w:rFonts w:ascii="Times New Roman" w:hAnsi="Times New Roman" w:cs="Times New Roman"/>
          <w:color w:val="46463F"/>
          <w:spacing w:val="-99"/>
          <w:w w:val="147"/>
          <w:sz w:val="13"/>
          <w:szCs w:val="13"/>
        </w:rPr>
        <w:t>w</w:t>
      </w:r>
      <w:r>
        <w:rPr>
          <w:rFonts w:ascii="Times New Roman" w:hAnsi="Times New Roman" w:cs="Times New Roman"/>
          <w:color w:val="46463F"/>
          <w:spacing w:val="-51"/>
          <w:w w:val="92"/>
          <w:sz w:val="13"/>
          <w:szCs w:val="13"/>
        </w:rPr>
        <w:t>3</w:t>
      </w:r>
      <w:r>
        <w:rPr>
          <w:rFonts w:ascii="Times New Roman" w:hAnsi="Times New Roman" w:cs="Times New Roman"/>
          <w:color w:val="46463F"/>
          <w:w w:val="103"/>
          <w:sz w:val="13"/>
          <w:szCs w:val="13"/>
        </w:rPr>
        <w:t>3</w:t>
      </w:r>
      <w:r>
        <w:rPr>
          <w:rFonts w:ascii="Times New Roman" w:hAnsi="Times New Roman" w:cs="Times New Roman"/>
          <w:color w:val="46463F"/>
          <w:spacing w:val="14"/>
          <w:sz w:val="13"/>
          <w:szCs w:val="13"/>
        </w:rPr>
        <w:t xml:space="preserve"> </w:t>
      </w:r>
      <w:r>
        <w:rPr>
          <w:rFonts w:ascii="Times New Roman" w:hAnsi="Times New Roman" w:cs="Times New Roman"/>
          <w:color w:val="46463F"/>
          <w:w w:val="86"/>
          <w:sz w:val="13"/>
          <w:szCs w:val="13"/>
        </w:rPr>
        <w:t>594-1557</w:t>
      </w:r>
    </w:p>
    <w:p w:rsidR="00610E6C" w:rsidRDefault="00610E6C">
      <w:pPr>
        <w:pStyle w:val="BodyText"/>
        <w:kinsoku w:val="0"/>
        <w:overflowPunct w:val="0"/>
        <w:spacing w:line="38" w:lineRule="exact"/>
        <w:ind w:left="274" w:right="645"/>
        <w:jc w:val="center"/>
        <w:rPr>
          <w:rFonts w:ascii="Times New Roman" w:hAnsi="Times New Roman" w:cs="Times New Roman"/>
          <w:color w:val="46463F"/>
          <w:w w:val="86"/>
          <w:sz w:val="13"/>
          <w:szCs w:val="13"/>
        </w:rPr>
        <w:sectPr w:rsidR="00610E6C">
          <w:type w:val="continuous"/>
          <w:pgSz w:w="16840" w:h="11920" w:orient="landscape"/>
          <w:pgMar w:top="1420" w:right="100" w:bottom="280" w:left="0" w:header="720" w:footer="720" w:gutter="0"/>
          <w:cols w:num="8" w:space="720" w:equalWidth="0">
            <w:col w:w="1979" w:space="40"/>
            <w:col w:w="1697" w:space="40"/>
            <w:col w:w="3099" w:space="994"/>
            <w:col w:w="2159" w:space="40"/>
            <w:col w:w="1523" w:space="40"/>
            <w:col w:w="1222" w:space="40"/>
            <w:col w:w="1844" w:space="40"/>
            <w:col w:w="1983"/>
          </w:cols>
          <w:noEndnote/>
        </w:sectPr>
      </w:pPr>
    </w:p>
    <w:p w:rsidR="00610E6C" w:rsidRDefault="00610E6C">
      <w:pPr>
        <w:pStyle w:val="BodyText"/>
        <w:kinsoku w:val="0"/>
        <w:overflowPunct w:val="0"/>
        <w:spacing w:line="122" w:lineRule="exact"/>
        <w:ind w:left="719" w:right="-4"/>
        <w:rPr>
          <w:rFonts w:ascii="Times New Roman" w:hAnsi="Times New Roman" w:cs="Times New Roman"/>
          <w:color w:val="46463F"/>
          <w:sz w:val="13"/>
          <w:szCs w:val="13"/>
        </w:rPr>
      </w:pPr>
      <w:r>
        <w:rPr>
          <w:rFonts w:ascii="Times New Roman" w:hAnsi="Times New Roman" w:cs="Times New Roman"/>
          <w:color w:val="46463F"/>
          <w:sz w:val="13"/>
          <w:szCs w:val="13"/>
        </w:rPr>
        <w:t>Home</w:t>
      </w:r>
    </w:p>
    <w:p w:rsidR="00610E6C" w:rsidRDefault="00610E6C">
      <w:pPr>
        <w:pStyle w:val="BodyText"/>
        <w:kinsoku w:val="0"/>
        <w:overflowPunct w:val="0"/>
        <w:spacing w:line="4" w:lineRule="exact"/>
        <w:ind w:left="714" w:right="-4"/>
        <w:rPr>
          <w:rFonts w:ascii="Times New Roman" w:hAnsi="Times New Roman" w:cs="Times New Roman"/>
          <w:color w:val="46463F"/>
          <w:w w:val="95"/>
          <w:sz w:val="13"/>
          <w:szCs w:val="13"/>
        </w:rPr>
      </w:pPr>
      <w:r>
        <w:rPr>
          <w:rFonts w:ascii="Times New Roman" w:hAnsi="Times New Roman" w:cs="Times New Roman"/>
          <w:color w:val="46463F"/>
          <w:w w:val="95"/>
          <w:sz w:val="13"/>
          <w:szCs w:val="13"/>
        </w:rPr>
        <w:t>Service</w:t>
      </w:r>
    </w:p>
    <w:p w:rsidR="00610E6C" w:rsidRDefault="00610E6C">
      <w:pPr>
        <w:pStyle w:val="BodyText"/>
        <w:kinsoku w:val="0"/>
        <w:overflowPunct w:val="0"/>
        <w:spacing w:line="16" w:lineRule="exact"/>
        <w:ind w:left="294" w:right="-14"/>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color w:val="46463F"/>
          <w:w w:val="105"/>
          <w:sz w:val="12"/>
          <w:szCs w:val="12"/>
        </w:rPr>
        <w:t>MassHealth:</w:t>
      </w:r>
    </w:p>
    <w:p w:rsidR="00610E6C" w:rsidRDefault="00610E6C">
      <w:pPr>
        <w:pStyle w:val="BodyText"/>
        <w:tabs>
          <w:tab w:val="left" w:pos="594"/>
        </w:tabs>
        <w:kinsoku w:val="0"/>
        <w:overflowPunct w:val="0"/>
        <w:spacing w:line="101" w:lineRule="exact"/>
        <w:ind w:left="65"/>
        <w:rPr>
          <w:rFonts w:ascii="Times New Roman" w:hAnsi="Times New Roman" w:cs="Times New Roman"/>
          <w:color w:val="46463F"/>
          <w:w w:val="95"/>
          <w:sz w:val="13"/>
          <w:szCs w:val="13"/>
        </w:rPr>
      </w:pPr>
      <w:r>
        <w:rPr>
          <w:rFonts w:ascii="Times New Roman" w:hAnsi="Times New Roman" w:cs="Times New Roman"/>
          <w:color w:val="46463F"/>
          <w:sz w:val="13"/>
          <w:szCs w:val="13"/>
        </w:rPr>
        <w:t>Health</w:t>
      </w:r>
      <w:r>
        <w:rPr>
          <w:rFonts w:ascii="Times New Roman" w:hAnsi="Times New Roman" w:cs="Times New Roman"/>
          <w:color w:val="46463F"/>
          <w:sz w:val="13"/>
          <w:szCs w:val="13"/>
        </w:rPr>
        <w:tab/>
      </w:r>
      <w:r>
        <w:rPr>
          <w:rFonts w:ascii="Times New Roman" w:hAnsi="Times New Roman" w:cs="Times New Roman"/>
          <w:color w:val="46463F"/>
          <w:w w:val="95"/>
          <w:sz w:val="13"/>
          <w:szCs w:val="13"/>
        </w:rPr>
        <w:t>Fee-for­</w:t>
      </w:r>
    </w:p>
    <w:p w:rsidR="00610E6C" w:rsidRDefault="00610E6C">
      <w:pPr>
        <w:pStyle w:val="BodyText"/>
        <w:kinsoku w:val="0"/>
        <w:overflowPunct w:val="0"/>
        <w:spacing w:line="85" w:lineRule="exact"/>
        <w:ind w:left="106" w:right="-19"/>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w w:val="95"/>
          <w:sz w:val="12"/>
          <w:szCs w:val="12"/>
        </w:rPr>
        <w:t xml:space="preserve">Authorization  </w:t>
      </w:r>
      <w:r>
        <w:rPr>
          <w:rFonts w:ascii="Times New Roman" w:hAnsi="Times New Roman" w:cs="Times New Roman"/>
          <w:color w:val="46463F"/>
          <w:w w:val="95"/>
          <w:sz w:val="13"/>
          <w:szCs w:val="13"/>
        </w:rPr>
        <w:t xml:space="preserve">for </w:t>
      </w:r>
      <w:r>
        <w:rPr>
          <w:rFonts w:ascii="Arial" w:hAnsi="Arial" w:cs="Arial"/>
          <w:color w:val="46463F"/>
          <w:w w:val="95"/>
          <w:sz w:val="13"/>
          <w:szCs w:val="13"/>
        </w:rPr>
        <w:t>CarePlus</w:t>
      </w:r>
    </w:p>
    <w:p w:rsidR="00610E6C" w:rsidRDefault="00610E6C">
      <w:pPr>
        <w:pStyle w:val="BodyText"/>
        <w:kinsoku w:val="0"/>
        <w:overflowPunct w:val="0"/>
        <w:spacing w:line="57" w:lineRule="exact"/>
        <w:ind w:left="115" w:right="-15"/>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(14 </w:t>
      </w:r>
      <w:r>
        <w:rPr>
          <w:rFonts w:ascii="Times New Roman" w:hAnsi="Times New Roman" w:cs="Times New Roman"/>
          <w:color w:val="46463F"/>
          <w:sz w:val="14"/>
          <w:szCs w:val="14"/>
        </w:rPr>
        <w:t xml:space="preserve">daY5) </w:t>
      </w:r>
      <w:r>
        <w:rPr>
          <w:rFonts w:ascii="Arial" w:hAnsi="Arial" w:cs="Arial"/>
          <w:color w:val="46463F"/>
          <w:sz w:val="13"/>
          <w:szCs w:val="13"/>
        </w:rPr>
        <w:t>advance</w:t>
      </w:r>
      <w:r>
        <w:rPr>
          <w:rFonts w:ascii="Arial" w:hAnsi="Arial" w:cs="Arial"/>
          <w:color w:val="46463F"/>
          <w:spacing w:val="-20"/>
          <w:sz w:val="13"/>
          <w:szCs w:val="13"/>
        </w:rPr>
        <w:t xml:space="preserve"> </w:t>
      </w:r>
      <w:r>
        <w:rPr>
          <w:rFonts w:ascii="Times New Roman" w:hAnsi="Times New Roman" w:cs="Times New Roman"/>
          <w:color w:val="46463F"/>
          <w:sz w:val="12"/>
          <w:szCs w:val="12"/>
        </w:rPr>
        <w:t>notice.</w:t>
      </w:r>
    </w:p>
    <w:p w:rsidR="00610E6C" w:rsidRDefault="00610E6C">
      <w:pPr>
        <w:pStyle w:val="BodyText"/>
        <w:kinsoku w:val="0"/>
        <w:overflowPunct w:val="0"/>
        <w:spacing w:line="61" w:lineRule="exact"/>
        <w:ind w:left="115"/>
        <w:rPr>
          <w:rFonts w:ascii="Arial" w:hAnsi="Arial" w:cs="Arial"/>
          <w:color w:val="46463F"/>
          <w:sz w:val="12"/>
          <w:szCs w:val="12"/>
        </w:rPr>
      </w:pPr>
      <w:r>
        <w:rPr>
          <w:rFonts w:ascii="Times New Roman" w:hAnsi="Times New Roman" w:cs="Times New Roman"/>
          <w:color w:val="46463F"/>
          <w:sz w:val="14"/>
          <w:szCs w:val="14"/>
        </w:rPr>
        <w:t xml:space="preserve">Last  </w:t>
      </w:r>
      <w:r>
        <w:rPr>
          <w:rFonts w:ascii="Times New Roman" w:hAnsi="Times New Roman" w:cs="Times New Roman"/>
          <w:color w:val="46463F"/>
          <w:sz w:val="13"/>
          <w:szCs w:val="13"/>
        </w:rPr>
        <w:t xml:space="preserve">minute  </w:t>
      </w:r>
      <w:r>
        <w:rPr>
          <w:rFonts w:ascii="Arial" w:hAnsi="Arial" w:cs="Arial"/>
          <w:color w:val="46463F"/>
        </w:rPr>
        <w:t xml:space="preserve">requests </w:t>
      </w:r>
      <w:r>
        <w:rPr>
          <w:rFonts w:ascii="Arial" w:hAnsi="Arial" w:cs="Arial"/>
          <w:color w:val="46463F"/>
          <w:sz w:val="12"/>
          <w:szCs w:val="12"/>
        </w:rPr>
        <w:t>wfU</w:t>
      </w:r>
    </w:p>
    <w:p w:rsidR="00610E6C" w:rsidRDefault="00610E6C">
      <w:pPr>
        <w:pStyle w:val="BodyText"/>
        <w:tabs>
          <w:tab w:val="left" w:pos="1419"/>
        </w:tabs>
        <w:kinsoku w:val="0"/>
        <w:overflowPunct w:val="0"/>
        <w:spacing w:before="16" w:line="101" w:lineRule="exact"/>
        <w:ind w:left="719"/>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rPr>
        <w:t>Reg(</w:t>
      </w:r>
      <w:r>
        <w:rPr>
          <w:rFonts w:ascii="Times New Roman" w:hAnsi="Times New Roman" w:cs="Times New Roman"/>
          <w:color w:val="46463F"/>
        </w:rPr>
        <w:tab/>
      </w:r>
      <w:r>
        <w:rPr>
          <w:rFonts w:ascii="Times New Roman" w:hAnsi="Times New Roman" w:cs="Times New Roman"/>
          <w:color w:val="46463F"/>
          <w:sz w:val="13"/>
          <w:szCs w:val="13"/>
        </w:rPr>
        <w:t>5Y5tems,</w:t>
      </w:r>
      <w:r>
        <w:rPr>
          <w:rFonts w:ascii="Times New Roman" w:hAnsi="Times New Roman" w:cs="Times New Roman"/>
          <w:color w:val="46463F"/>
          <w:spacing w:val="-6"/>
          <w:sz w:val="13"/>
          <w:szCs w:val="13"/>
        </w:rPr>
        <w:t xml:space="preserve"> </w:t>
      </w:r>
      <w:r>
        <w:rPr>
          <w:rFonts w:ascii="Times New Roman" w:hAnsi="Times New Roman" w:cs="Times New Roman"/>
          <w:color w:val="46463F"/>
          <w:sz w:val="13"/>
          <w:szCs w:val="13"/>
        </w:rPr>
        <w:t>Inc.</w:t>
      </w:r>
    </w:p>
    <w:p w:rsidR="00610E6C" w:rsidRDefault="00610E6C">
      <w:pPr>
        <w:pStyle w:val="BodyText"/>
        <w:kinsoku w:val="0"/>
        <w:overflowPunct w:val="0"/>
        <w:spacing w:line="84" w:lineRule="exact"/>
        <w:ind w:left="99" w:right="-16"/>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and </w:t>
      </w:r>
      <w:r>
        <w:rPr>
          <w:rFonts w:ascii="Times New Roman" w:hAnsi="Times New Roman" w:cs="Times New Roman"/>
          <w:color w:val="46463F"/>
          <w:sz w:val="13"/>
          <w:szCs w:val="13"/>
        </w:rPr>
        <w:t xml:space="preserve">other </w:t>
      </w:r>
      <w:r>
        <w:rPr>
          <w:rFonts w:ascii="Arial" w:hAnsi="Arial" w:cs="Arial"/>
          <w:color w:val="46463F"/>
          <w:sz w:val="13"/>
          <w:szCs w:val="13"/>
        </w:rPr>
        <w:t xml:space="preserve">land now </w:t>
      </w:r>
      <w:r>
        <w:rPr>
          <w:rFonts w:ascii="Times New Roman" w:hAnsi="Times New Roman" w:cs="Times New Roman"/>
          <w:color w:val="46463F"/>
          <w:sz w:val="13"/>
          <w:szCs w:val="13"/>
        </w:rPr>
        <w:t>or</w:t>
      </w:r>
      <w:r>
        <w:rPr>
          <w:rFonts w:ascii="Times New Roman" w:hAnsi="Times New Roman" w:cs="Times New Roman"/>
          <w:color w:val="46463F"/>
          <w:spacing w:val="-16"/>
          <w:sz w:val="13"/>
          <w:szCs w:val="13"/>
        </w:rPr>
        <w:t xml:space="preserve"> </w:t>
      </w:r>
      <w:r>
        <w:rPr>
          <w:rFonts w:ascii="Times New Roman" w:hAnsi="Times New Roman" w:cs="Times New Roman"/>
          <w:color w:val="46463F"/>
          <w:sz w:val="13"/>
          <w:szCs w:val="13"/>
        </w:rPr>
        <w:t>for­</w:t>
      </w:r>
    </w:p>
    <w:p w:rsidR="00610E6C" w:rsidRDefault="00610E6C">
      <w:pPr>
        <w:pStyle w:val="BodyText"/>
        <w:kinsoku w:val="0"/>
        <w:overflowPunct w:val="0"/>
        <w:spacing w:line="34" w:lineRule="exact"/>
        <w:ind w:left="99" w:right="-9"/>
        <w:rPr>
          <w:rFonts w:ascii="Arial" w:hAnsi="Arial" w:cs="Arial"/>
          <w:color w:val="46463F"/>
          <w:sz w:val="13"/>
          <w:szCs w:val="13"/>
        </w:rPr>
      </w:pPr>
      <w:r>
        <w:rPr>
          <w:rFonts w:ascii="Times New Roman" w:hAnsi="Times New Roman" w:cs="Times New Roman"/>
          <w:color w:val="46463F"/>
          <w:sz w:val="12"/>
          <w:szCs w:val="12"/>
        </w:rPr>
        <w:t>merty</w:t>
      </w:r>
      <w:r>
        <w:rPr>
          <w:rFonts w:ascii="Times New Roman" w:hAnsi="Times New Roman" w:cs="Times New Roman"/>
          <w:color w:val="46463F"/>
          <w:spacing w:val="-4"/>
          <w:sz w:val="12"/>
          <w:szCs w:val="12"/>
        </w:rPr>
        <w:t xml:space="preserve"> </w:t>
      </w:r>
      <w:r>
        <w:rPr>
          <w:rFonts w:ascii="Times New Roman" w:hAnsi="Times New Roman" w:cs="Times New Roman"/>
          <w:color w:val="46463F"/>
          <w:sz w:val="13"/>
          <w:szCs w:val="13"/>
        </w:rPr>
        <w:t>of</w:t>
      </w:r>
      <w:r>
        <w:rPr>
          <w:rFonts w:ascii="Times New Roman" w:hAnsi="Times New Roman" w:cs="Times New Roman"/>
          <w:color w:val="46463F"/>
          <w:spacing w:val="-6"/>
          <w:sz w:val="13"/>
          <w:szCs w:val="13"/>
        </w:rPr>
        <w:t xml:space="preserve"> </w:t>
      </w:r>
      <w:r>
        <w:rPr>
          <w:rFonts w:ascii="Times New Roman" w:hAnsi="Times New Roman" w:cs="Times New Roman"/>
          <w:color w:val="46463F"/>
          <w:sz w:val="14"/>
          <w:szCs w:val="14"/>
        </w:rPr>
        <w:t>GecNve</w:t>
      </w:r>
      <w:r>
        <w:rPr>
          <w:rFonts w:ascii="Times New Roman" w:hAnsi="Times New Roman" w:cs="Times New Roman"/>
          <w:color w:val="46463F"/>
          <w:spacing w:val="-9"/>
          <w:sz w:val="14"/>
          <w:szCs w:val="14"/>
        </w:rPr>
        <w:t xml:space="preserve"> </w:t>
      </w:r>
      <w:r>
        <w:rPr>
          <w:rFonts w:ascii="Arial" w:hAnsi="Arial" w:cs="Arial"/>
          <w:color w:val="46463F"/>
          <w:sz w:val="12"/>
          <w:szCs w:val="12"/>
        </w:rPr>
        <w:t>H.</w:t>
      </w:r>
      <w:r>
        <w:rPr>
          <w:rFonts w:ascii="Arial" w:hAnsi="Arial" w:cs="Arial"/>
          <w:color w:val="46463F"/>
          <w:spacing w:val="-18"/>
          <w:sz w:val="12"/>
          <w:szCs w:val="12"/>
        </w:rPr>
        <w:t xml:space="preserve"> </w:t>
      </w:r>
      <w:r>
        <w:rPr>
          <w:rFonts w:ascii="Arial" w:hAnsi="Arial" w:cs="Arial"/>
          <w:color w:val="46463F"/>
          <w:sz w:val="13"/>
          <w:szCs w:val="13"/>
        </w:rPr>
        <w:t>camp­</w:t>
      </w:r>
    </w:p>
    <w:p w:rsidR="00610E6C" w:rsidRDefault="00610E6C">
      <w:pPr>
        <w:pStyle w:val="BodyText"/>
        <w:kinsoku w:val="0"/>
        <w:overflowPunct w:val="0"/>
        <w:spacing w:before="63" w:line="54" w:lineRule="exact"/>
        <w:ind w:left="324" w:right="-17"/>
        <w:rPr>
          <w:rFonts w:ascii="Times New Roman" w:hAnsi="Times New Roman" w:cs="Times New Roman"/>
          <w:color w:val="46463F"/>
          <w:spacing w:val="-19"/>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(June</w:t>
      </w:r>
      <w:r>
        <w:rPr>
          <w:rFonts w:ascii="Times New Roman" w:hAnsi="Times New Roman" w:cs="Times New Roman"/>
          <w:color w:val="46463F"/>
          <w:spacing w:val="-15"/>
          <w:w w:val="105"/>
          <w:sz w:val="13"/>
          <w:szCs w:val="13"/>
        </w:rPr>
        <w:t xml:space="preserve"> </w:t>
      </w:r>
      <w:r>
        <w:rPr>
          <w:rFonts w:ascii="Times New Roman" w:hAnsi="Times New Roman" w:cs="Times New Roman"/>
          <w:color w:val="46463F"/>
          <w:w w:val="105"/>
          <w:sz w:val="13"/>
          <w:szCs w:val="13"/>
        </w:rPr>
        <w:t>17</w:t>
      </w:r>
      <w:r>
        <w:rPr>
          <w:rFonts w:ascii="Times New Roman" w:hAnsi="Times New Roman" w:cs="Times New Roman"/>
          <w:color w:val="606059"/>
          <w:w w:val="105"/>
          <w:sz w:val="13"/>
          <w:szCs w:val="13"/>
        </w:rPr>
        <w:t>,</w:t>
      </w:r>
      <w:r>
        <w:rPr>
          <w:rFonts w:ascii="Times New Roman" w:hAnsi="Times New Roman" w:cs="Times New Roman"/>
          <w:color w:val="46463F"/>
          <w:w w:val="105"/>
          <w:sz w:val="13"/>
          <w:szCs w:val="13"/>
        </w:rPr>
        <w:t>24,</w:t>
      </w:r>
      <w:r>
        <w:rPr>
          <w:rFonts w:ascii="Times New Roman" w:hAnsi="Times New Roman" w:cs="Times New Roman"/>
          <w:color w:val="46463F"/>
          <w:spacing w:val="-23"/>
          <w:w w:val="105"/>
          <w:sz w:val="13"/>
          <w:szCs w:val="13"/>
        </w:rPr>
        <w:t xml:space="preserve"> </w:t>
      </w:r>
      <w:r>
        <w:rPr>
          <w:rFonts w:ascii="Times New Roman" w:hAnsi="Times New Roman" w:cs="Times New Roman"/>
          <w:color w:val="46463F"/>
          <w:w w:val="105"/>
          <w:sz w:val="12"/>
          <w:szCs w:val="12"/>
        </w:rPr>
        <w:t>July</w:t>
      </w:r>
      <w:r>
        <w:rPr>
          <w:rFonts w:ascii="Times New Roman" w:hAnsi="Times New Roman" w:cs="Times New Roman"/>
          <w:color w:val="46463F"/>
          <w:spacing w:val="-7"/>
          <w:w w:val="105"/>
          <w:sz w:val="12"/>
          <w:szCs w:val="12"/>
        </w:rPr>
        <w:t xml:space="preserve"> </w:t>
      </w:r>
      <w:r>
        <w:rPr>
          <w:rFonts w:ascii="Times New Roman" w:hAnsi="Times New Roman" w:cs="Times New Roman"/>
          <w:color w:val="46463F"/>
          <w:spacing w:val="-19"/>
          <w:w w:val="105"/>
          <w:sz w:val="13"/>
          <w:szCs w:val="13"/>
        </w:rPr>
        <w:t>1)</w:t>
      </w:r>
    </w:p>
    <w:p w:rsidR="00610E6C" w:rsidRDefault="00610E6C">
      <w:pPr>
        <w:pStyle w:val="BodyText"/>
        <w:kinsoku w:val="0"/>
        <w:overflowPunct w:val="0"/>
        <w:spacing w:before="10" w:line="158" w:lineRule="auto"/>
        <w:ind w:left="333" w:right="-20"/>
        <w:rPr>
          <w:rFonts w:ascii="Arial" w:hAnsi="Arial" w:cs="Arial"/>
          <w:color w:val="46463F"/>
          <w:sz w:val="12"/>
          <w:szCs w:val="12"/>
        </w:rPr>
      </w:pPr>
      <w:r>
        <w:rPr>
          <w:rFonts w:ascii="Times New Roman" w:hAnsi="Times New Roman" w:cs="Times New Roman"/>
          <w:sz w:val="24"/>
          <w:szCs w:val="24"/>
        </w:rPr>
        <w:br w:type="column"/>
      </w:r>
      <w:r>
        <w:rPr>
          <w:rFonts w:ascii="Arial" w:hAnsi="Arial" w:cs="Arial"/>
          <w:color w:val="46463F"/>
          <w:sz w:val="13"/>
          <w:szCs w:val="13"/>
        </w:rPr>
        <w:t xml:space="preserve">storfna </w:t>
      </w:r>
      <w:r>
        <w:rPr>
          <w:rFonts w:ascii="Times New Roman" w:hAnsi="Times New Roman" w:cs="Times New Roman"/>
          <w:color w:val="46463F"/>
          <w:sz w:val="13"/>
          <w:szCs w:val="13"/>
        </w:rPr>
        <w:t xml:space="preserve">and </w:t>
      </w:r>
      <w:r>
        <w:rPr>
          <w:rFonts w:ascii="Arial" w:hAnsi="Arial" w:cs="Arial"/>
          <w:color w:val="46463F"/>
          <w:sz w:val="13"/>
          <w:szCs w:val="13"/>
        </w:rPr>
        <w:t xml:space="preserve">distribution </w:t>
      </w:r>
      <w:r>
        <w:rPr>
          <w:rFonts w:ascii="Times New Roman" w:hAnsi="Times New Roman" w:cs="Times New Roman"/>
          <w:color w:val="46463F"/>
          <w:sz w:val="13"/>
          <w:szCs w:val="13"/>
        </w:rPr>
        <w:t>or</w:t>
      </w:r>
      <w:r>
        <w:rPr>
          <w:rFonts w:ascii="Times New Roman" w:hAnsi="Times New Roman" w:cs="Times New Roman"/>
          <w:color w:val="46463F"/>
          <w:w w:val="102"/>
          <w:sz w:val="13"/>
          <w:szCs w:val="13"/>
        </w:rPr>
        <w:t xml:space="preserve"> </w:t>
      </w:r>
      <w:r>
        <w:rPr>
          <w:rFonts w:ascii="Times New Roman" w:hAnsi="Times New Roman" w:cs="Times New Roman"/>
          <w:color w:val="46463F"/>
          <w:sz w:val="13"/>
          <w:szCs w:val="13"/>
        </w:rPr>
        <w:t xml:space="preserve">safe  </w:t>
      </w:r>
      <w:r>
        <w:rPr>
          <w:rFonts w:ascii="Arial" w:hAnsi="Arial" w:cs="Arial"/>
          <w:color w:val="46463F"/>
          <w:sz w:val="13"/>
          <w:szCs w:val="13"/>
        </w:rPr>
        <w:t xml:space="preserve">cif  </w:t>
      </w:r>
      <w:r>
        <w:rPr>
          <w:rFonts w:ascii="Arial" w:hAnsi="Arial" w:cs="Arial"/>
          <w:color w:val="46463F"/>
          <w:sz w:val="12"/>
          <w:szCs w:val="12"/>
        </w:rPr>
        <w:t xml:space="preserve">Ice </w:t>
      </w:r>
      <w:r>
        <w:rPr>
          <w:rFonts w:ascii="Times New Roman" w:hAnsi="Times New Roman" w:cs="Times New Roman"/>
          <w:color w:val="46463F"/>
          <w:sz w:val="13"/>
          <w:szCs w:val="13"/>
        </w:rPr>
        <w:t xml:space="preserve">for  </w:t>
      </w:r>
      <w:r>
        <w:rPr>
          <w:rFonts w:ascii="Arial" w:hAnsi="Arial" w:cs="Arial"/>
          <w:color w:val="46463F"/>
          <w:sz w:val="12"/>
          <w:szCs w:val="12"/>
        </w:rPr>
        <w:t xml:space="preserve">a </w:t>
      </w:r>
      <w:r>
        <w:rPr>
          <w:rFonts w:ascii="Arial" w:hAnsi="Arial" w:cs="Arial"/>
          <w:color w:val="46463F"/>
        </w:rPr>
        <w:t xml:space="preserve">period </w:t>
      </w:r>
      <w:r>
        <w:rPr>
          <w:rFonts w:ascii="Arial" w:hAnsi="Arial" w:cs="Arial"/>
          <w:color w:val="46463F"/>
          <w:sz w:val="12"/>
          <w:szCs w:val="12"/>
        </w:rPr>
        <w:t>of</w:t>
      </w:r>
    </w:p>
    <w:p w:rsidR="00610E6C" w:rsidRDefault="00610E6C">
      <w:pPr>
        <w:pStyle w:val="BodyText"/>
        <w:kinsoku w:val="0"/>
        <w:overflowPunct w:val="0"/>
        <w:spacing w:line="72" w:lineRule="exact"/>
        <w:ind w:right="373"/>
        <w:jc w:val="center"/>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Fax </w:t>
      </w:r>
      <w:r>
        <w:rPr>
          <w:rFonts w:ascii="Arial" w:hAnsi="Arial" w:cs="Arial"/>
          <w:color w:val="46463F"/>
          <w:sz w:val="13"/>
          <w:szCs w:val="13"/>
        </w:rPr>
        <w:t xml:space="preserve"># </w:t>
      </w:r>
      <w:r>
        <w:rPr>
          <w:rFonts w:ascii="Times New Roman" w:hAnsi="Times New Roman" w:cs="Times New Roman"/>
          <w:color w:val="46463F"/>
          <w:sz w:val="13"/>
          <w:szCs w:val="13"/>
        </w:rPr>
        <w:t>413 594-1577</w:t>
      </w:r>
    </w:p>
    <w:p w:rsidR="00610E6C" w:rsidRDefault="00610E6C">
      <w:pPr>
        <w:pStyle w:val="BodyText"/>
        <w:tabs>
          <w:tab w:val="left" w:pos="891"/>
        </w:tabs>
        <w:kinsoku w:val="0"/>
        <w:overflowPunct w:val="0"/>
        <w:spacing w:line="45" w:lineRule="exact"/>
        <w:ind w:right="358"/>
        <w:jc w:val="center"/>
        <w:rPr>
          <w:rFonts w:ascii="Times New Roman" w:hAnsi="Times New Roman" w:cs="Times New Roman"/>
          <w:color w:val="46463F"/>
          <w:w w:val="76"/>
          <w:sz w:val="13"/>
          <w:szCs w:val="13"/>
        </w:rPr>
      </w:pPr>
      <w:r>
        <w:rPr>
          <w:rFonts w:ascii="Times New Roman" w:hAnsi="Times New Roman" w:cs="Times New Roman"/>
          <w:color w:val="46463F"/>
          <w:w w:val="76"/>
          <w:sz w:val="13"/>
          <w:szCs w:val="13"/>
        </w:rPr>
        <w:t>SEALED</w:t>
      </w:r>
      <w:r>
        <w:rPr>
          <w:rFonts w:ascii="Times New Roman" w:hAnsi="Times New Roman" w:cs="Times New Roman"/>
          <w:color w:val="46463F"/>
          <w:sz w:val="13"/>
          <w:szCs w:val="13"/>
        </w:rPr>
        <w:tab/>
      </w:r>
      <w:r>
        <w:rPr>
          <w:rFonts w:ascii="Times New Roman" w:hAnsi="Times New Roman" w:cs="Times New Roman"/>
          <w:color w:val="46463F"/>
          <w:w w:val="75"/>
          <w:sz w:val="13"/>
          <w:szCs w:val="13"/>
        </w:rPr>
        <w:t>FO</w:t>
      </w:r>
      <w:r>
        <w:rPr>
          <w:rFonts w:ascii="Times New Roman" w:hAnsi="Times New Roman" w:cs="Times New Roman"/>
          <w:color w:val="46463F"/>
          <w:spacing w:val="8"/>
          <w:w w:val="75"/>
          <w:sz w:val="13"/>
          <w:szCs w:val="13"/>
        </w:rPr>
        <w:t>R</w:t>
      </w:r>
      <w:r>
        <w:rPr>
          <w:rFonts w:ascii="Times New Roman" w:hAnsi="Times New Roman" w:cs="Times New Roman"/>
          <w:color w:val="606059"/>
          <w:w w:val="165"/>
          <w:sz w:val="13"/>
          <w:szCs w:val="13"/>
        </w:rPr>
        <w:t>:</w:t>
      </w:r>
      <w:r>
        <w:rPr>
          <w:rFonts w:ascii="Times New Roman" w:hAnsi="Times New Roman" w:cs="Times New Roman"/>
          <w:color w:val="606059"/>
          <w:sz w:val="13"/>
          <w:szCs w:val="13"/>
        </w:rPr>
        <w:t xml:space="preserve">  </w:t>
      </w:r>
      <w:r>
        <w:rPr>
          <w:rFonts w:ascii="Times New Roman" w:hAnsi="Times New Roman" w:cs="Times New Roman"/>
          <w:color w:val="606059"/>
          <w:spacing w:val="4"/>
          <w:sz w:val="13"/>
          <w:szCs w:val="13"/>
        </w:rPr>
        <w:t xml:space="preserve"> </w:t>
      </w:r>
      <w:r>
        <w:rPr>
          <w:rFonts w:ascii="Times New Roman" w:hAnsi="Times New Roman" w:cs="Times New Roman"/>
          <w:color w:val="46463F"/>
          <w:w w:val="76"/>
          <w:sz w:val="13"/>
          <w:szCs w:val="13"/>
        </w:rPr>
        <w:t>BID</w:t>
      </w:r>
    </w:p>
    <w:p w:rsidR="00610E6C" w:rsidRDefault="00610E6C">
      <w:pPr>
        <w:pStyle w:val="BodyText"/>
        <w:tabs>
          <w:tab w:val="left" w:pos="891"/>
        </w:tabs>
        <w:kinsoku w:val="0"/>
        <w:overflowPunct w:val="0"/>
        <w:spacing w:line="45" w:lineRule="exact"/>
        <w:ind w:right="358"/>
        <w:jc w:val="center"/>
        <w:rPr>
          <w:rFonts w:ascii="Times New Roman" w:hAnsi="Times New Roman" w:cs="Times New Roman"/>
          <w:color w:val="46463F"/>
          <w:w w:val="76"/>
          <w:sz w:val="13"/>
          <w:szCs w:val="13"/>
        </w:rPr>
        <w:sectPr w:rsidR="00610E6C">
          <w:type w:val="continuous"/>
          <w:pgSz w:w="16840" w:h="11920" w:orient="landscape"/>
          <w:pgMar w:top="1420" w:right="100" w:bottom="280" w:left="0" w:header="720" w:footer="720" w:gutter="0"/>
          <w:cols w:num="9" w:space="720" w:equalWidth="0">
            <w:col w:w="1101" w:space="40"/>
            <w:col w:w="1001" w:space="40"/>
            <w:col w:w="1519" w:space="40"/>
            <w:col w:w="1542" w:space="2567"/>
            <w:col w:w="2148" w:space="40"/>
            <w:col w:w="1532" w:space="40"/>
            <w:col w:w="1305" w:space="40"/>
            <w:col w:w="1760" w:space="40"/>
            <w:col w:w="1985"/>
          </w:cols>
          <w:noEndnote/>
        </w:sectPr>
      </w:pPr>
    </w:p>
    <w:p w:rsidR="00610E6C" w:rsidRDefault="00610E6C">
      <w:pPr>
        <w:pStyle w:val="BodyText"/>
        <w:kinsoku w:val="0"/>
        <w:overflowPunct w:val="0"/>
        <w:spacing w:line="15" w:lineRule="exact"/>
        <w:ind w:left="719" w:right="-19" w:firstLine="414"/>
        <w:rPr>
          <w:rFonts w:ascii="Arial" w:hAnsi="Arial" w:cs="Arial"/>
          <w:color w:val="46463F"/>
          <w:sz w:val="12"/>
          <w:szCs w:val="12"/>
        </w:rPr>
      </w:pPr>
      <w:r>
        <w:rPr>
          <w:rFonts w:ascii="Arial" w:hAnsi="Arial" w:cs="Arial"/>
          <w:color w:val="46463F"/>
          <w:sz w:val="13"/>
          <w:szCs w:val="13"/>
        </w:rPr>
        <w:t>Prior</w:t>
      </w:r>
      <w:r>
        <w:rPr>
          <w:rFonts w:ascii="Arial" w:hAnsi="Arial" w:cs="Arial"/>
          <w:color w:val="46463F"/>
          <w:spacing w:val="-14"/>
          <w:sz w:val="13"/>
          <w:szCs w:val="13"/>
        </w:rPr>
        <w:t xml:space="preserve"> </w:t>
      </w:r>
      <w:r>
        <w:rPr>
          <w:rFonts w:ascii="Arial" w:hAnsi="Arial" w:cs="Arial"/>
          <w:color w:val="46463F"/>
          <w:sz w:val="12"/>
          <w:szCs w:val="12"/>
        </w:rPr>
        <w:t>Authorization</w:t>
      </w:r>
    </w:p>
    <w:p w:rsidR="00610E6C" w:rsidRDefault="00610E6C">
      <w:pPr>
        <w:pStyle w:val="BodyText"/>
        <w:kinsoku w:val="0"/>
        <w:overflowPunct w:val="0"/>
        <w:spacing w:line="112" w:lineRule="exact"/>
        <w:ind w:left="719" w:right="-16"/>
        <w:rPr>
          <w:rFonts w:ascii="Arial" w:hAnsi="Arial" w:cs="Arial"/>
          <w:color w:val="46463F"/>
          <w:w w:val="85"/>
          <w:sz w:val="13"/>
          <w:szCs w:val="13"/>
        </w:rPr>
      </w:pPr>
      <w:r>
        <w:rPr>
          <w:rFonts w:ascii="Times New Roman" w:hAnsi="Times New Roman" w:cs="Times New Roman"/>
          <w:color w:val="46463F"/>
          <w:w w:val="85"/>
          <w:sz w:val="14"/>
          <w:szCs w:val="14"/>
        </w:rPr>
        <w:t xml:space="preserve">ReCIUlrements  </w:t>
      </w:r>
      <w:r>
        <w:rPr>
          <w:rFonts w:ascii="Arial" w:hAnsi="Arial" w:cs="Arial"/>
          <w:color w:val="46463F"/>
          <w:w w:val="85"/>
          <w:sz w:val="12"/>
          <w:szCs w:val="12"/>
        </w:rPr>
        <w:t xml:space="preserve">for </w:t>
      </w:r>
      <w:r>
        <w:rPr>
          <w:rFonts w:ascii="Arial" w:hAnsi="Arial" w:cs="Arial"/>
          <w:color w:val="46463F"/>
          <w:w w:val="85"/>
          <w:sz w:val="13"/>
          <w:szCs w:val="13"/>
        </w:rPr>
        <w:t>CarePlus</w:t>
      </w:r>
    </w:p>
    <w:p w:rsidR="00610E6C" w:rsidRDefault="00610E6C">
      <w:pPr>
        <w:pStyle w:val="BodyText"/>
        <w:kinsoku w:val="0"/>
        <w:overflowPunct w:val="0"/>
        <w:spacing w:line="89" w:lineRule="exact"/>
        <w:ind w:left="703" w:right="913"/>
        <w:jc w:val="center"/>
        <w:rPr>
          <w:rFonts w:ascii="Times New Roman" w:hAnsi="Times New Roman" w:cs="Times New Roman"/>
          <w:color w:val="46463F"/>
          <w:w w:val="105"/>
          <w:sz w:val="12"/>
          <w:szCs w:val="12"/>
        </w:rPr>
      </w:pPr>
      <w:r>
        <w:rPr>
          <w:rFonts w:ascii="Times New Roman" w:hAnsi="Times New Roman" w:cs="Times New Roman"/>
          <w:color w:val="46463F"/>
          <w:w w:val="105"/>
          <w:sz w:val="12"/>
          <w:szCs w:val="12"/>
        </w:rPr>
        <w:t>Members</w:t>
      </w:r>
    </w:p>
    <w:p w:rsidR="00610E6C" w:rsidRDefault="00610E6C">
      <w:pPr>
        <w:pStyle w:val="BodyText"/>
        <w:kinsoku w:val="0"/>
        <w:overflowPunct w:val="0"/>
        <w:spacing w:before="25" w:line="135" w:lineRule="exact"/>
        <w:ind w:left="115" w:right="-10"/>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Include  the  </w:t>
      </w:r>
      <w:r>
        <w:rPr>
          <w:rFonts w:ascii="Arial" w:hAnsi="Arial" w:cs="Arial"/>
          <w:color w:val="46463F"/>
          <w:sz w:val="14"/>
          <w:szCs w:val="14"/>
        </w:rPr>
        <w:t xml:space="preserve">sender's </w:t>
      </w:r>
      <w:r>
        <w:rPr>
          <w:rFonts w:ascii="Times New Roman" w:hAnsi="Times New Roman" w:cs="Times New Roman"/>
          <w:color w:val="46463F"/>
          <w:sz w:val="13"/>
          <w:szCs w:val="13"/>
        </w:rPr>
        <w:t>full</w:t>
      </w:r>
    </w:p>
    <w:p w:rsidR="00610E6C" w:rsidRDefault="00610E6C">
      <w:pPr>
        <w:pStyle w:val="BodyText"/>
        <w:kinsoku w:val="0"/>
        <w:overflowPunct w:val="0"/>
        <w:spacing w:line="57" w:lineRule="exact"/>
        <w:ind w:left="115" w:right="-19"/>
        <w:rPr>
          <w:rFonts w:ascii="Arial" w:hAnsi="Arial" w:cs="Arial"/>
          <w:color w:val="46463F"/>
          <w:w w:val="90"/>
          <w:sz w:val="13"/>
          <w:szCs w:val="13"/>
        </w:rPr>
      </w:pPr>
      <w:r>
        <w:rPr>
          <w:rFonts w:ascii="Arial" w:hAnsi="Arial" w:cs="Arial"/>
          <w:color w:val="46463F"/>
          <w:w w:val="90"/>
          <w:sz w:val="13"/>
          <w:szCs w:val="13"/>
        </w:rPr>
        <w:t xml:space="preserve">name </w:t>
      </w:r>
      <w:r>
        <w:rPr>
          <w:rFonts w:ascii="Times New Roman" w:hAnsi="Times New Roman" w:cs="Times New Roman"/>
          <w:color w:val="46463F"/>
          <w:w w:val="90"/>
          <w:sz w:val="13"/>
          <w:szCs w:val="13"/>
        </w:rPr>
        <w:t xml:space="preserve">and </w:t>
      </w:r>
      <w:r>
        <w:rPr>
          <w:rFonts w:ascii="Arial" w:hAnsi="Arial" w:cs="Arial"/>
          <w:color w:val="46463F"/>
          <w:w w:val="90"/>
          <w:sz w:val="14"/>
          <w:szCs w:val="14"/>
        </w:rPr>
        <w:t xml:space="preserve">address. </w:t>
      </w:r>
      <w:r>
        <w:rPr>
          <w:rFonts w:ascii="Arial" w:hAnsi="Arial" w:cs="Arial"/>
          <w:color w:val="46463F"/>
          <w:w w:val="90"/>
          <w:sz w:val="13"/>
          <w:szCs w:val="13"/>
        </w:rPr>
        <w:t>lndlvlcl·</w:t>
      </w:r>
    </w:p>
    <w:p w:rsidR="00610E6C" w:rsidRDefault="00610E6C">
      <w:pPr>
        <w:pStyle w:val="BodyText"/>
        <w:kinsoku w:val="0"/>
        <w:overflowPunct w:val="0"/>
        <w:spacing w:before="48" w:line="110" w:lineRule="exact"/>
        <w:ind w:left="76" w:right="439"/>
        <w:jc w:val="center"/>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color w:val="46463F"/>
          <w:w w:val="105"/>
          <w:sz w:val="12"/>
          <w:szCs w:val="12"/>
        </w:rPr>
        <w:t>o</w:t>
      </w:r>
    </w:p>
    <w:p w:rsidR="00610E6C" w:rsidRDefault="00ED0708">
      <w:pPr>
        <w:pStyle w:val="BodyText"/>
        <w:kinsoku w:val="0"/>
        <w:overflowPunct w:val="0"/>
        <w:spacing w:line="59" w:lineRule="exact"/>
        <w:ind w:left="92" w:right="439"/>
        <w:jc w:val="center"/>
        <w:rPr>
          <w:rFonts w:ascii="Times New Roman" w:hAnsi="Times New Roman" w:cs="Times New Roman"/>
          <w:color w:val="46463F"/>
          <w:sz w:val="13"/>
          <w:szCs w:val="13"/>
        </w:rPr>
      </w:pPr>
      <w:r>
        <w:rPr>
          <w:noProof/>
        </w:rPr>
        <mc:AlternateContent>
          <mc:Choice Requires="wps">
            <w:drawing>
              <wp:anchor distT="0" distB="0" distL="114300" distR="114300" simplePos="0" relativeHeight="251725312" behindDoc="1" locked="0" layoutInCell="0" allowOverlap="1">
                <wp:simplePos x="0" y="0"/>
                <wp:positionH relativeFrom="page">
                  <wp:posOffset>3446145</wp:posOffset>
                </wp:positionH>
                <wp:positionV relativeFrom="paragraph">
                  <wp:posOffset>1270</wp:posOffset>
                </wp:positionV>
                <wp:extent cx="197485" cy="412750"/>
                <wp:effectExtent l="0" t="0" r="0" b="0"/>
                <wp:wrapNone/>
                <wp:docPr id="841"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50" w:lineRule="exact"/>
                              <w:rPr>
                                <w:rFonts w:ascii="Arial" w:hAnsi="Arial" w:cs="Arial"/>
                                <w:color w:val="46463F"/>
                                <w:w w:val="81"/>
                                <w:sz w:val="65"/>
                                <w:szCs w:val="65"/>
                              </w:rPr>
                            </w:pPr>
                            <w:r>
                              <w:rPr>
                                <w:rFonts w:ascii="Arial" w:hAnsi="Arial" w:cs="Arial"/>
                                <w:color w:val="46463F"/>
                                <w:w w:val="81"/>
                                <w:sz w:val="65"/>
                                <w:szCs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459" type="#_x0000_t202" style="position:absolute;left:0;text-align:left;margin-left:271.35pt;margin-top:.1pt;width:15.55pt;height:32.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FUtQ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" o:allowincell="f" filled="f" stroked="f">
                <v:textbox inset="0,0,0,0">
                  <w:txbxContent>
                    <w:p w:rsidR="00610E6C" w:rsidRDefault="00610E6C">
                      <w:pPr>
                        <w:pStyle w:val="BodyText"/>
                        <w:kinsoku w:val="0"/>
                        <w:overflowPunct w:val="0"/>
                        <w:spacing w:line="650" w:lineRule="exact"/>
                        <w:rPr>
                          <w:rFonts w:ascii="Arial" w:hAnsi="Arial" w:cs="Arial"/>
                          <w:color w:val="46463F"/>
                          <w:w w:val="81"/>
                          <w:sz w:val="65"/>
                          <w:szCs w:val="65"/>
                        </w:rPr>
                      </w:pPr>
                      <w:r>
                        <w:rPr>
                          <w:rFonts w:ascii="Arial" w:hAnsi="Arial" w:cs="Arial"/>
                          <w:color w:val="46463F"/>
                          <w:w w:val="81"/>
                          <w:sz w:val="65"/>
                          <w:szCs w:val="65"/>
                        </w:rPr>
                        <w:t>=</w:t>
                      </w:r>
                    </w:p>
                  </w:txbxContent>
                </v:textbox>
                <w10:wrap anchorx="page"/>
              </v:shape>
            </w:pict>
          </mc:Fallback>
        </mc:AlternateContent>
      </w:r>
      <w:r w:rsidR="00610E6C">
        <w:rPr>
          <w:rFonts w:ascii="Times New Roman" w:hAnsi="Times New Roman" w:cs="Times New Roman"/>
          <w:color w:val="46463F"/>
          <w:sz w:val="13"/>
          <w:szCs w:val="13"/>
        </w:rPr>
        <w:t xml:space="preserve">an e-mail  to </w:t>
      </w:r>
      <w:r w:rsidR="00610E6C">
        <w:rPr>
          <w:rFonts w:ascii="Times New Roman" w:hAnsi="Times New Roman" w:cs="Times New Roman"/>
          <w:color w:val="46463F"/>
          <w:sz w:val="14"/>
          <w:szCs w:val="14"/>
        </w:rPr>
        <w:t xml:space="preserve">Dennis </w:t>
      </w:r>
      <w:r w:rsidR="00610E6C">
        <w:rPr>
          <w:rFonts w:ascii="Times New Roman" w:hAnsi="Times New Roman" w:cs="Times New Roman"/>
          <w:color w:val="46463F"/>
          <w:sz w:val="13"/>
          <w:szCs w:val="13"/>
        </w:rPr>
        <w:t>John·</w:t>
      </w:r>
    </w:p>
    <w:p w:rsidR="00610E6C" w:rsidRDefault="00610E6C">
      <w:pPr>
        <w:pStyle w:val="BodyText"/>
        <w:kinsoku w:val="0"/>
        <w:overflowPunct w:val="0"/>
        <w:spacing w:before="217" w:line="170" w:lineRule="exact"/>
        <w:ind w:left="159" w:right="-7"/>
        <w:rPr>
          <w:rFonts w:ascii="Arial" w:hAnsi="Arial" w:cs="Arial"/>
          <w:color w:val="46463F"/>
          <w:w w:val="41"/>
          <w:sz w:val="32"/>
          <w:szCs w:val="32"/>
        </w:rPr>
      </w:pPr>
      <w:r>
        <w:rPr>
          <w:rFonts w:ascii="Times New Roman" w:hAnsi="Times New Roman" w:cs="Times New Roman"/>
          <w:sz w:val="24"/>
          <w:szCs w:val="24"/>
        </w:rPr>
        <w:br w:type="column"/>
      </w:r>
      <w:r>
        <w:rPr>
          <w:rFonts w:ascii="Arial" w:hAnsi="Arial" w:cs="Arial"/>
          <w:color w:val="46463F"/>
          <w:w w:val="59"/>
          <w:sz w:val="32"/>
          <w:szCs w:val="32"/>
        </w:rPr>
        <w:t>'</w:t>
      </w:r>
      <w:r>
        <w:rPr>
          <w:rFonts w:ascii="Arial" w:hAnsi="Arial" w:cs="Arial"/>
          <w:color w:val="46463F"/>
          <w:spacing w:val="-38"/>
          <w:w w:val="59"/>
          <w:sz w:val="32"/>
          <w:szCs w:val="32"/>
        </w:rPr>
        <w:t>"</w:t>
      </w:r>
      <w:r>
        <w:rPr>
          <w:rFonts w:ascii="Arial" w:hAnsi="Arial" w:cs="Arial"/>
          <w:color w:val="46463F"/>
          <w:spacing w:val="-40"/>
          <w:w w:val="71"/>
          <w:sz w:val="32"/>
          <w:szCs w:val="32"/>
        </w:rPr>
        <w:t>.</w:t>
      </w:r>
      <w:r>
        <w:rPr>
          <w:rFonts w:ascii="Arial" w:hAnsi="Arial" w:cs="Arial"/>
          <w:color w:val="46463F"/>
          <w:w w:val="109"/>
          <w:sz w:val="32"/>
          <w:szCs w:val="32"/>
        </w:rPr>
        <w:t>r</w:t>
      </w:r>
      <w:r>
        <w:rPr>
          <w:rFonts w:ascii="Arial" w:hAnsi="Arial" w:cs="Arial"/>
          <w:color w:val="46463F"/>
          <w:spacing w:val="-66"/>
          <w:w w:val="109"/>
          <w:sz w:val="32"/>
          <w:szCs w:val="32"/>
        </w:rPr>
        <w:t>n</w:t>
      </w:r>
      <w:r>
        <w:rPr>
          <w:rFonts w:ascii="Arial" w:hAnsi="Arial" w:cs="Arial"/>
          <w:color w:val="46463F"/>
          <w:spacing w:val="-98"/>
          <w:w w:val="146"/>
          <w:sz w:val="32"/>
          <w:szCs w:val="32"/>
        </w:rPr>
        <w:t>:</w:t>
      </w:r>
      <w:r>
        <w:rPr>
          <w:rFonts w:ascii="Arial" w:hAnsi="Arial" w:cs="Arial"/>
          <w:color w:val="46463F"/>
          <w:w w:val="79"/>
          <w:sz w:val="32"/>
          <w:szCs w:val="32"/>
        </w:rPr>
        <w:t>m</w:t>
      </w:r>
      <w:r>
        <w:rPr>
          <w:rFonts w:ascii="Arial" w:hAnsi="Arial" w:cs="Arial"/>
          <w:color w:val="46463F"/>
          <w:spacing w:val="-13"/>
          <w:w w:val="79"/>
          <w:sz w:val="32"/>
          <w:szCs w:val="32"/>
        </w:rPr>
        <w:t>t</w:t>
      </w:r>
      <w:r>
        <w:rPr>
          <w:rFonts w:ascii="Arial" w:hAnsi="Arial" w:cs="Arial"/>
          <w:color w:val="46463F"/>
          <w:spacing w:val="-29"/>
          <w:w w:val="101"/>
          <w:sz w:val="32"/>
          <w:szCs w:val="32"/>
        </w:rPr>
        <w:t>'</w:t>
      </w:r>
      <w:r>
        <w:rPr>
          <w:rFonts w:ascii="Arial" w:hAnsi="Arial" w:cs="Arial"/>
          <w:color w:val="46463F"/>
          <w:w w:val="41"/>
          <w:sz w:val="32"/>
          <w:szCs w:val="32"/>
        </w:rPr>
        <w:t>m</w:t>
      </w:r>
    </w:p>
    <w:p w:rsidR="00610E6C" w:rsidRDefault="00610E6C">
      <w:pPr>
        <w:pStyle w:val="BodyText"/>
        <w:kinsoku w:val="0"/>
        <w:overflowPunct w:val="0"/>
        <w:spacing w:line="41" w:lineRule="exact"/>
        <w:ind w:left="719"/>
        <w:rPr>
          <w:rFonts w:ascii="Times New Roman" w:hAnsi="Times New Roman" w:cs="Times New Roman"/>
          <w:color w:val="46463F"/>
          <w:w w:val="110"/>
        </w:rPr>
      </w:pPr>
      <w:r>
        <w:rPr>
          <w:rFonts w:ascii="Times New Roman" w:hAnsi="Times New Roman" w:cs="Times New Roman"/>
          <w:sz w:val="24"/>
          <w:szCs w:val="24"/>
        </w:rPr>
        <w:br w:type="column"/>
      </w:r>
      <w:r>
        <w:rPr>
          <w:rFonts w:ascii="Times New Roman" w:hAnsi="Times New Roman" w:cs="Times New Roman"/>
          <w:color w:val="46463F"/>
          <w:w w:val="110"/>
          <w:sz w:val="13"/>
          <w:szCs w:val="13"/>
        </w:rPr>
        <w:t xml:space="preserve">as  </w:t>
      </w:r>
      <w:r>
        <w:rPr>
          <w:rFonts w:ascii="Times New Roman" w:hAnsi="Times New Roman" w:cs="Times New Roman"/>
          <w:color w:val="46463F"/>
          <w:w w:val="110"/>
          <w:sz w:val="12"/>
          <w:szCs w:val="12"/>
        </w:rPr>
        <w:t xml:space="preserve">nominee  </w:t>
      </w:r>
      <w:r>
        <w:rPr>
          <w:rFonts w:ascii="Times New Roman" w:hAnsi="Times New Roman" w:cs="Times New Roman"/>
          <w:color w:val="46463F"/>
          <w:w w:val="110"/>
          <w:sz w:val="13"/>
          <w:szCs w:val="13"/>
        </w:rPr>
        <w:t xml:space="preserve">for </w:t>
      </w:r>
      <w:r>
        <w:rPr>
          <w:rFonts w:ascii="Times New Roman" w:hAnsi="Times New Roman" w:cs="Times New Roman"/>
          <w:color w:val="46463F"/>
          <w:w w:val="110"/>
        </w:rPr>
        <w:t>Mortgage</w:t>
      </w:r>
    </w:p>
    <w:p w:rsidR="00610E6C" w:rsidRDefault="00ED0708">
      <w:pPr>
        <w:pStyle w:val="BodyText"/>
        <w:tabs>
          <w:tab w:val="left" w:pos="1934"/>
        </w:tabs>
        <w:kinsoku w:val="0"/>
        <w:overflowPunct w:val="0"/>
        <w:spacing w:before="35" w:line="129" w:lineRule="auto"/>
        <w:ind w:left="719"/>
        <w:rPr>
          <w:rFonts w:ascii="Arial" w:hAnsi="Arial" w:cs="Arial"/>
          <w:color w:val="46463F"/>
          <w:sz w:val="13"/>
          <w:szCs w:val="13"/>
        </w:rPr>
      </w:pPr>
      <w:r>
        <w:rPr>
          <w:noProof/>
        </w:rPr>
        <mc:AlternateContent>
          <mc:Choice Requires="wps">
            <w:drawing>
              <wp:anchor distT="0" distB="0" distL="114300" distR="114300" simplePos="0" relativeHeight="251726336" behindDoc="0" locked="0" layoutInCell="0" allowOverlap="1">
                <wp:simplePos x="0" y="0"/>
                <wp:positionH relativeFrom="page">
                  <wp:posOffset>4465955</wp:posOffset>
                </wp:positionH>
                <wp:positionV relativeFrom="paragraph">
                  <wp:posOffset>-17780</wp:posOffset>
                </wp:positionV>
                <wp:extent cx="271780" cy="85090"/>
                <wp:effectExtent l="0" t="0" r="0" b="0"/>
                <wp:wrapNone/>
                <wp:docPr id="84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85090"/>
                        </a:xfrm>
                        <a:prstGeom prst="rect">
                          <a:avLst/>
                        </a:prstGeom>
                        <a:solidFill>
                          <a:srgbClr val="4444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before="6"/>
                              <w:ind w:left="-1" w:right="-17"/>
                              <w:rPr>
                                <w:rFonts w:ascii="Arial" w:hAnsi="Arial" w:cs="Arial"/>
                                <w:color w:val="DBDAD8"/>
                                <w:spacing w:val="-1"/>
                                <w:sz w:val="10"/>
                                <w:szCs w:val="10"/>
                              </w:rPr>
                            </w:pPr>
                            <w:r>
                              <w:rPr>
                                <w:rFonts w:ascii="Arial" w:hAnsi="Arial" w:cs="Arial"/>
                                <w:color w:val="DBDAD8"/>
                                <w:spacing w:val="-1"/>
                                <w:sz w:val="10"/>
                                <w:szCs w:val="10"/>
                              </w:rPr>
                              <w:t>Aga\·1am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460" type="#_x0000_t202" style="position:absolute;left:0;text-align:left;margin-left:351.65pt;margin-top:-1.4pt;width:21.4pt;height:6.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" o:allowincell="f" fillcolor="#44443d" stroked="f">
                <v:textbox inset="0,0,0,0">
                  <w:txbxContent>
                    <w:p w:rsidR="00610E6C" w:rsidRDefault="00610E6C">
                      <w:pPr>
                        <w:pStyle w:val="BodyText"/>
                        <w:kinsoku w:val="0"/>
                        <w:overflowPunct w:val="0"/>
                        <w:spacing w:before="6"/>
                        <w:ind w:left="-1" w:right="-17"/>
                        <w:rPr>
                          <w:rFonts w:ascii="Arial" w:hAnsi="Arial" w:cs="Arial"/>
                          <w:color w:val="DBDAD8"/>
                          <w:spacing w:val="-1"/>
                          <w:sz w:val="10"/>
                          <w:szCs w:val="10"/>
                        </w:rPr>
                      </w:pPr>
                      <w:r>
                        <w:rPr>
                          <w:rFonts w:ascii="Arial" w:hAnsi="Arial" w:cs="Arial"/>
                          <w:color w:val="DBDAD8"/>
                          <w:spacing w:val="-1"/>
                          <w:sz w:val="10"/>
                          <w:szCs w:val="10"/>
                        </w:rPr>
                        <w:t>Aga\·1am</w:t>
                      </w:r>
                    </w:p>
                  </w:txbxContent>
                </v:textbox>
                <w10:wrap anchorx="page"/>
              </v:shape>
            </w:pict>
          </mc:Fallback>
        </mc:AlternateContent>
      </w:r>
      <w:r w:rsidR="00610E6C">
        <w:rPr>
          <w:rFonts w:ascii="Times New Roman" w:hAnsi="Times New Roman" w:cs="Times New Roman"/>
          <w:color w:val="46463F"/>
          <w:sz w:val="12"/>
          <w:szCs w:val="12"/>
        </w:rPr>
        <w:t>Lenders</w:t>
      </w:r>
      <w:r w:rsidR="00610E6C">
        <w:rPr>
          <w:rFonts w:ascii="Times New Roman" w:hAnsi="Times New Roman" w:cs="Times New Roman"/>
          <w:color w:val="46463F"/>
          <w:spacing w:val="12"/>
          <w:sz w:val="12"/>
          <w:szCs w:val="12"/>
        </w:rPr>
        <w:t xml:space="preserve"> </w:t>
      </w:r>
      <w:r w:rsidR="00610E6C">
        <w:rPr>
          <w:rFonts w:ascii="Arial" w:hAnsi="Arial" w:cs="Arial"/>
          <w:color w:val="46463F"/>
          <w:sz w:val="13"/>
          <w:szCs w:val="13"/>
        </w:rPr>
        <w:t>Network</w:t>
      </w:r>
      <w:r w:rsidR="00610E6C">
        <w:rPr>
          <w:rFonts w:ascii="Arial" w:hAnsi="Arial" w:cs="Arial"/>
          <w:color w:val="46463F"/>
          <w:sz w:val="13"/>
          <w:szCs w:val="13"/>
        </w:rPr>
        <w:tab/>
      </w:r>
      <w:r w:rsidR="00610E6C">
        <w:rPr>
          <w:rFonts w:ascii="Times New Roman" w:hAnsi="Times New Roman" w:cs="Times New Roman"/>
          <w:color w:val="46463F"/>
          <w:w w:val="90"/>
          <w:sz w:val="13"/>
          <w:szCs w:val="13"/>
        </w:rPr>
        <w:t xml:space="preserve">Inc., </w:t>
      </w:r>
      <w:r w:rsidR="00610E6C">
        <w:rPr>
          <w:rFonts w:ascii="Times New Roman" w:hAnsi="Times New Roman" w:cs="Times New Roman"/>
          <w:color w:val="46463F"/>
          <w:sz w:val="13"/>
          <w:szCs w:val="13"/>
        </w:rPr>
        <w:t xml:space="preserve">Its   </w:t>
      </w:r>
      <w:r w:rsidR="00610E6C">
        <w:rPr>
          <w:rFonts w:ascii="Times New Roman" w:hAnsi="Times New Roman" w:cs="Times New Roman"/>
          <w:color w:val="46463F"/>
          <w:sz w:val="15"/>
          <w:szCs w:val="15"/>
        </w:rPr>
        <w:t xml:space="preserve">successors   </w:t>
      </w:r>
      <w:r w:rsidR="00610E6C">
        <w:rPr>
          <w:rFonts w:ascii="Times New Roman" w:hAnsi="Times New Roman" w:cs="Times New Roman"/>
          <w:color w:val="46463F"/>
          <w:sz w:val="13"/>
          <w:szCs w:val="13"/>
        </w:rPr>
        <w:t xml:space="preserve">and </w:t>
      </w:r>
      <w:r w:rsidR="00610E6C">
        <w:rPr>
          <w:rFonts w:ascii="Times New Roman" w:hAnsi="Times New Roman" w:cs="Times New Roman"/>
          <w:color w:val="46463F"/>
          <w:spacing w:val="15"/>
          <w:sz w:val="13"/>
          <w:szCs w:val="13"/>
        </w:rPr>
        <w:t xml:space="preserve"> </w:t>
      </w:r>
      <w:r w:rsidR="00610E6C">
        <w:rPr>
          <w:rFonts w:ascii="Arial" w:hAnsi="Arial" w:cs="Arial"/>
          <w:color w:val="46463F"/>
          <w:sz w:val="13"/>
          <w:szCs w:val="13"/>
        </w:rPr>
        <w:t>as-</w:t>
      </w:r>
    </w:p>
    <w:p w:rsidR="00610E6C" w:rsidRDefault="00610E6C">
      <w:pPr>
        <w:pStyle w:val="BodyText"/>
        <w:tabs>
          <w:tab w:val="left" w:pos="788"/>
          <w:tab w:val="left" w:pos="3106"/>
        </w:tabs>
        <w:kinsoku w:val="0"/>
        <w:overflowPunct w:val="0"/>
        <w:spacing w:line="163" w:lineRule="auto"/>
        <w:ind w:left="107"/>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bell</w:t>
      </w:r>
      <w:r>
        <w:rPr>
          <w:rFonts w:ascii="Times New Roman" w:hAnsi="Times New Roman" w:cs="Times New Roman"/>
          <w:color w:val="46463F"/>
          <w:w w:val="105"/>
          <w:sz w:val="13"/>
          <w:szCs w:val="13"/>
        </w:rPr>
        <w:tab/>
      </w:r>
      <w:r>
        <w:rPr>
          <w:rFonts w:ascii="Times New Roman" w:hAnsi="Times New Roman" w:cs="Times New Roman"/>
          <w:color w:val="46463F"/>
          <w:w w:val="105"/>
          <w:sz w:val="14"/>
          <w:szCs w:val="14"/>
        </w:rPr>
        <w:t>Inc</w:t>
      </w:r>
      <w:r>
        <w:rPr>
          <w:rFonts w:ascii="Times New Roman" w:hAnsi="Times New Roman" w:cs="Times New Roman"/>
          <w:color w:val="606059"/>
          <w:w w:val="105"/>
          <w:sz w:val="14"/>
          <w:szCs w:val="14"/>
        </w:rPr>
        <w:t>.</w:t>
      </w:r>
      <w:r>
        <w:rPr>
          <w:rFonts w:ascii="Times New Roman" w:hAnsi="Times New Roman" w:cs="Times New Roman"/>
          <w:color w:val="606059"/>
          <w:spacing w:val="-24"/>
          <w:w w:val="105"/>
          <w:sz w:val="14"/>
          <w:szCs w:val="14"/>
        </w:rPr>
        <w:t xml:space="preserve"> </w:t>
      </w:r>
      <w:r>
        <w:rPr>
          <w:rFonts w:ascii="Times New Roman" w:hAnsi="Times New Roman" w:cs="Times New Roman"/>
          <w:color w:val="46463F"/>
          <w:w w:val="105"/>
          <w:sz w:val="13"/>
          <w:szCs w:val="13"/>
        </w:rPr>
        <w:t>as</w:t>
      </w:r>
      <w:r>
        <w:rPr>
          <w:rFonts w:ascii="Times New Roman" w:hAnsi="Times New Roman" w:cs="Times New Roman"/>
          <w:color w:val="46463F"/>
          <w:spacing w:val="-10"/>
          <w:w w:val="105"/>
          <w:sz w:val="13"/>
          <w:szCs w:val="13"/>
        </w:rPr>
        <w:t xml:space="preserve"> </w:t>
      </w:r>
      <w:r>
        <w:rPr>
          <w:rFonts w:ascii="Times New Roman" w:hAnsi="Times New Roman" w:cs="Times New Roman"/>
          <w:color w:val="46463F"/>
          <w:w w:val="105"/>
          <w:sz w:val="13"/>
          <w:szCs w:val="13"/>
        </w:rPr>
        <w:t>shown</w:t>
      </w:r>
      <w:r>
        <w:rPr>
          <w:rFonts w:ascii="Times New Roman" w:hAnsi="Times New Roman" w:cs="Times New Roman"/>
          <w:color w:val="46463F"/>
          <w:sz w:val="13"/>
          <w:szCs w:val="13"/>
        </w:rPr>
        <w:t xml:space="preserve">    </w:t>
      </w:r>
      <w:r>
        <w:rPr>
          <w:rFonts w:ascii="Times New Roman" w:hAnsi="Times New Roman" w:cs="Times New Roman"/>
          <w:color w:val="46463F"/>
          <w:spacing w:val="-16"/>
          <w:sz w:val="13"/>
          <w:szCs w:val="13"/>
        </w:rPr>
        <w:t xml:space="preserve"> </w:t>
      </w:r>
      <w:r>
        <w:rPr>
          <w:rFonts w:ascii="Times New Roman" w:hAnsi="Times New Roman" w:cs="Times New Roman"/>
          <w:color w:val="46463F"/>
          <w:sz w:val="13"/>
          <w:szCs w:val="13"/>
          <w:u w:val="single" w:color="4F4F48"/>
        </w:rPr>
        <w:t xml:space="preserve"> </w:t>
      </w:r>
      <w:r>
        <w:rPr>
          <w:rFonts w:ascii="Times New Roman" w:hAnsi="Times New Roman" w:cs="Times New Roman"/>
          <w:color w:val="46463F"/>
          <w:sz w:val="13"/>
          <w:szCs w:val="13"/>
          <w:u w:val="single" w:color="4F4F48"/>
        </w:rPr>
        <w:tab/>
      </w:r>
      <w:r>
        <w:rPr>
          <w:rFonts w:ascii="Times New Roman" w:hAnsi="Times New Roman" w:cs="Times New Roman"/>
          <w:color w:val="46463F"/>
          <w:w w:val="61"/>
          <w:sz w:val="13"/>
          <w:szCs w:val="13"/>
          <w:u w:val="single" w:color="4F4F48"/>
        </w:rPr>
        <w:t xml:space="preserve"> </w:t>
      </w:r>
      <w:r>
        <w:rPr>
          <w:rFonts w:ascii="Times New Roman" w:hAnsi="Times New Roman" w:cs="Times New Roman"/>
          <w:color w:val="46463F"/>
          <w:sz w:val="13"/>
          <w:szCs w:val="13"/>
        </w:rPr>
        <w:t xml:space="preserve"> </w:t>
      </w:r>
      <w:r>
        <w:rPr>
          <w:rFonts w:ascii="Times New Roman" w:hAnsi="Times New Roman" w:cs="Times New Roman"/>
          <w:color w:val="46463F"/>
          <w:w w:val="105"/>
          <w:sz w:val="13"/>
          <w:szCs w:val="13"/>
        </w:rPr>
        <w:t xml:space="preserve">on said </w:t>
      </w:r>
      <w:r>
        <w:rPr>
          <w:rFonts w:ascii="Times New Roman" w:hAnsi="Times New Roman" w:cs="Times New Roman"/>
          <w:color w:val="46463F"/>
          <w:w w:val="105"/>
        </w:rPr>
        <w:t xml:space="preserve">plan,  </w:t>
      </w:r>
      <w:r>
        <w:rPr>
          <w:rFonts w:ascii="Times New Roman" w:hAnsi="Times New Roman" w:cs="Times New Roman"/>
          <w:color w:val="46463F"/>
          <w:w w:val="105"/>
          <w:sz w:val="13"/>
          <w:szCs w:val="13"/>
        </w:rPr>
        <w:t>one</w:t>
      </w:r>
      <w:r>
        <w:rPr>
          <w:rFonts w:ascii="Times New Roman" w:hAnsi="Times New Roman" w:cs="Times New Roman"/>
          <w:color w:val="46463F"/>
          <w:spacing w:val="18"/>
          <w:w w:val="105"/>
          <w:sz w:val="13"/>
          <w:szCs w:val="13"/>
        </w:rPr>
        <w:t xml:space="preserve"> </w:t>
      </w:r>
      <w:r>
        <w:rPr>
          <w:rFonts w:ascii="Times New Roman" w:hAnsi="Times New Roman" w:cs="Times New Roman"/>
          <w:color w:val="46463F"/>
          <w:w w:val="105"/>
          <w:sz w:val="13"/>
          <w:szCs w:val="13"/>
        </w:rPr>
        <w:t>hundred</w:t>
      </w:r>
    </w:p>
    <w:p w:rsidR="00610E6C" w:rsidRDefault="00610E6C">
      <w:pPr>
        <w:pStyle w:val="BodyText"/>
        <w:kinsoku w:val="0"/>
        <w:overflowPunct w:val="0"/>
        <w:spacing w:line="13" w:lineRule="exact"/>
        <w:ind w:left="102"/>
        <w:rPr>
          <w:rFonts w:ascii="Times New Roman" w:hAnsi="Times New Roman" w:cs="Times New Roman"/>
          <w:color w:val="46463F"/>
          <w:sz w:val="13"/>
          <w:szCs w:val="13"/>
        </w:rPr>
      </w:pPr>
      <w:r>
        <w:rPr>
          <w:rFonts w:ascii="Arial" w:hAnsi="Arial" w:cs="Arial"/>
          <w:color w:val="46463F"/>
          <w:sz w:val="13"/>
          <w:szCs w:val="13"/>
        </w:rPr>
        <w:t xml:space="preserve">twentY   </w:t>
      </w:r>
      <w:r>
        <w:rPr>
          <w:rFonts w:ascii="Times New Roman" w:hAnsi="Times New Roman" w:cs="Times New Roman"/>
          <w:color w:val="46463F"/>
          <w:sz w:val="13"/>
          <w:szCs w:val="13"/>
        </w:rPr>
        <w:t xml:space="preserve">one   </w:t>
      </w:r>
      <w:r>
        <w:rPr>
          <w:rFonts w:ascii="Arial" w:hAnsi="Arial" w:cs="Arial"/>
          <w:color w:val="46463F"/>
          <w:sz w:val="13"/>
          <w:szCs w:val="13"/>
        </w:rPr>
        <w:t xml:space="preserve">and </w:t>
      </w:r>
      <w:r>
        <w:rPr>
          <w:rFonts w:ascii="Times New Roman" w:hAnsi="Times New Roman" w:cs="Times New Roman"/>
          <w:color w:val="46463F"/>
          <w:sz w:val="13"/>
          <w:szCs w:val="13"/>
        </w:rPr>
        <w:t>'83/100</w:t>
      </w:r>
    </w:p>
    <w:p w:rsidR="00610E6C" w:rsidRDefault="00610E6C">
      <w:pPr>
        <w:pStyle w:val="BodyText"/>
        <w:kinsoku w:val="0"/>
        <w:overflowPunct w:val="0"/>
        <w:spacing w:before="2" w:line="165" w:lineRule="auto"/>
        <w:ind w:left="86"/>
        <w:jc w:val="both"/>
        <w:rPr>
          <w:rFonts w:ascii="Times New Roman" w:hAnsi="Times New Roman" w:cs="Times New Roman"/>
          <w:color w:val="606059"/>
          <w:w w:val="202"/>
          <w:sz w:val="13"/>
          <w:szCs w:val="13"/>
        </w:rPr>
      </w:pPr>
      <w:r>
        <w:rPr>
          <w:rFonts w:ascii="Times New Roman" w:hAnsi="Times New Roman" w:cs="Times New Roman"/>
          <w:sz w:val="24"/>
          <w:szCs w:val="24"/>
        </w:rPr>
        <w:br w:type="column"/>
      </w:r>
      <w:r>
        <w:rPr>
          <w:rFonts w:ascii="Arial" w:hAnsi="Arial" w:cs="Arial"/>
          <w:color w:val="46463F"/>
          <w:w w:val="105"/>
          <w:sz w:val="12"/>
          <w:szCs w:val="12"/>
        </w:rPr>
        <w:t xml:space="preserve">fifteen </w:t>
      </w:r>
      <w:r>
        <w:rPr>
          <w:rFonts w:ascii="Arial" w:hAnsi="Arial" w:cs="Arial"/>
          <w:color w:val="46463F"/>
          <w:w w:val="105"/>
          <w:sz w:val="10"/>
          <w:szCs w:val="10"/>
        </w:rPr>
        <w:t xml:space="preserve">years </w:t>
      </w:r>
      <w:r>
        <w:rPr>
          <w:rFonts w:ascii="Times New Roman" w:hAnsi="Times New Roman" w:cs="Times New Roman"/>
          <w:color w:val="46463F"/>
          <w:w w:val="105"/>
          <w:sz w:val="13"/>
          <w:szCs w:val="13"/>
        </w:rPr>
        <w:t xml:space="preserve">from SePtem· ber 1, 1942 and </w:t>
      </w:r>
      <w:r>
        <w:rPr>
          <w:rFonts w:ascii="Arial" w:hAnsi="Arial" w:cs="Arial"/>
          <w:color w:val="46463F"/>
          <w:w w:val="105"/>
          <w:sz w:val="13"/>
          <w:szCs w:val="13"/>
        </w:rPr>
        <w:t xml:space="preserve">after </w:t>
      </w:r>
      <w:r>
        <w:rPr>
          <w:rFonts w:ascii="Times New Roman" w:hAnsi="Times New Roman" w:cs="Times New Roman"/>
          <w:color w:val="46463F"/>
          <w:w w:val="105"/>
          <w:sz w:val="13"/>
          <w:szCs w:val="13"/>
        </w:rPr>
        <w:t xml:space="preserve">the </w:t>
      </w:r>
      <w:r>
        <w:rPr>
          <w:rFonts w:ascii="Arial" w:hAnsi="Arial" w:cs="Arial"/>
          <w:color w:val="46463F"/>
          <w:w w:val="91"/>
          <w:sz w:val="13"/>
          <w:szCs w:val="13"/>
        </w:rPr>
        <w:t>date</w:t>
      </w:r>
      <w:r>
        <w:rPr>
          <w:rFonts w:ascii="Arial" w:hAnsi="Arial" w:cs="Arial"/>
          <w:color w:val="46463F"/>
          <w:sz w:val="13"/>
          <w:szCs w:val="13"/>
        </w:rPr>
        <w:t xml:space="preserve"> </w:t>
      </w:r>
      <w:r>
        <w:rPr>
          <w:rFonts w:ascii="Times New Roman" w:hAnsi="Times New Roman" w:cs="Times New Roman"/>
          <w:color w:val="46463F"/>
          <w:w w:val="95"/>
          <w:sz w:val="13"/>
          <w:szCs w:val="13"/>
        </w:rPr>
        <w:t>hereof</w:t>
      </w:r>
      <w:r>
        <w:rPr>
          <w:rFonts w:ascii="Times New Roman" w:hAnsi="Times New Roman" w:cs="Times New Roman"/>
          <w:color w:val="606059"/>
          <w:w w:val="202"/>
          <w:sz w:val="13"/>
          <w:szCs w:val="13"/>
        </w:rPr>
        <w:t>.</w:t>
      </w:r>
    </w:p>
    <w:p w:rsidR="00610E6C" w:rsidRDefault="00610E6C">
      <w:pPr>
        <w:pStyle w:val="BodyText"/>
        <w:kinsoku w:val="0"/>
        <w:overflowPunct w:val="0"/>
        <w:spacing w:line="158" w:lineRule="auto"/>
        <w:ind w:left="92"/>
        <w:rPr>
          <w:rFonts w:ascii="Times New Roman" w:hAnsi="Times New Roman" w:cs="Times New Roman"/>
          <w:color w:val="46463F"/>
          <w:w w:val="85"/>
          <w:sz w:val="13"/>
          <w:szCs w:val="13"/>
        </w:rPr>
      </w:pPr>
      <w:r>
        <w:rPr>
          <w:rFonts w:ascii="Times New Roman" w:hAnsi="Times New Roman" w:cs="Times New Roman"/>
          <w:sz w:val="24"/>
          <w:szCs w:val="24"/>
        </w:rPr>
        <w:br w:type="column"/>
      </w:r>
      <w:r>
        <w:rPr>
          <w:rFonts w:ascii="Arial" w:hAnsi="Arial" w:cs="Arial"/>
          <w:color w:val="46463F"/>
          <w:w w:val="95"/>
          <w:sz w:val="12"/>
          <w:szCs w:val="12"/>
        </w:rPr>
        <w:t>16/45 CHICOPEE SCHOOL</w:t>
      </w:r>
      <w:r>
        <w:rPr>
          <w:rFonts w:ascii="Arial" w:hAnsi="Arial" w:cs="Arial"/>
          <w:color w:val="46463F"/>
          <w:w w:val="84"/>
          <w:sz w:val="12"/>
          <w:szCs w:val="12"/>
        </w:rPr>
        <w:t xml:space="preserve"> </w:t>
      </w:r>
      <w:r>
        <w:rPr>
          <w:rFonts w:ascii="Arial" w:hAnsi="Arial" w:cs="Arial"/>
          <w:color w:val="46463F"/>
          <w:w w:val="85"/>
          <w:sz w:val="12"/>
          <w:szCs w:val="12"/>
        </w:rPr>
        <w:t xml:space="preserve">MAINTENANCE  </w:t>
      </w:r>
      <w:r>
        <w:rPr>
          <w:rFonts w:ascii="Times New Roman" w:hAnsi="Times New Roman" w:cs="Times New Roman"/>
          <w:color w:val="46463F"/>
          <w:w w:val="85"/>
          <w:sz w:val="13"/>
          <w:szCs w:val="13"/>
        </w:rPr>
        <w:t>SEEKS BIDS</w:t>
      </w:r>
    </w:p>
    <w:p w:rsidR="00610E6C" w:rsidRDefault="00610E6C">
      <w:pPr>
        <w:pStyle w:val="BodyText"/>
        <w:kinsoku w:val="0"/>
        <w:overflowPunct w:val="0"/>
        <w:spacing w:line="32" w:lineRule="exact"/>
        <w:ind w:left="92"/>
        <w:rPr>
          <w:rFonts w:ascii="Times New Roman" w:hAnsi="Times New Roman" w:cs="Times New Roman"/>
          <w:color w:val="46463F"/>
          <w:w w:val="95"/>
          <w:sz w:val="13"/>
          <w:szCs w:val="13"/>
        </w:rPr>
      </w:pPr>
      <w:r>
        <w:rPr>
          <w:rFonts w:ascii="Times New Roman" w:hAnsi="Times New Roman" w:cs="Times New Roman"/>
          <w:color w:val="46463F"/>
          <w:w w:val="95"/>
          <w:sz w:val="13"/>
          <w:szCs w:val="13"/>
        </w:rPr>
        <w:t xml:space="preserve">FOR   </w:t>
      </w:r>
      <w:r>
        <w:rPr>
          <w:rFonts w:ascii="Arial" w:hAnsi="Arial" w:cs="Arial"/>
          <w:color w:val="46463F"/>
          <w:w w:val="95"/>
          <w:sz w:val="12"/>
          <w:szCs w:val="12"/>
        </w:rPr>
        <w:t xml:space="preserve">RERNISHING  </w:t>
      </w:r>
      <w:r>
        <w:rPr>
          <w:rFonts w:ascii="Times New Roman" w:hAnsi="Times New Roman" w:cs="Times New Roman"/>
          <w:color w:val="46463F"/>
          <w:w w:val="95"/>
          <w:sz w:val="13"/>
          <w:szCs w:val="13"/>
        </w:rPr>
        <w:t>GYM</w:t>
      </w:r>
    </w:p>
    <w:p w:rsidR="00610E6C" w:rsidRDefault="00610E6C">
      <w:pPr>
        <w:pStyle w:val="BodyText"/>
        <w:kinsoku w:val="0"/>
        <w:overflowPunct w:val="0"/>
        <w:spacing w:line="32" w:lineRule="exact"/>
        <w:ind w:left="92"/>
        <w:rPr>
          <w:rFonts w:ascii="Times New Roman" w:hAnsi="Times New Roman" w:cs="Times New Roman"/>
          <w:color w:val="46463F"/>
          <w:w w:val="95"/>
          <w:sz w:val="13"/>
          <w:szCs w:val="13"/>
        </w:rPr>
        <w:sectPr w:rsidR="00610E6C">
          <w:type w:val="continuous"/>
          <w:pgSz w:w="16840" w:h="11920" w:orient="landscape"/>
          <w:pgMar w:top="1420" w:right="100" w:bottom="280" w:left="0" w:header="720" w:footer="720" w:gutter="0"/>
          <w:cols w:num="8" w:space="720" w:equalWidth="0">
            <w:col w:w="2132" w:space="40"/>
            <w:col w:w="1548" w:space="40"/>
            <w:col w:w="1979" w:space="40"/>
            <w:col w:w="958" w:space="1112"/>
            <w:col w:w="2145" w:space="40"/>
            <w:col w:w="3127" w:space="40"/>
            <w:col w:w="1527" w:space="40"/>
            <w:col w:w="1972"/>
          </w:cols>
          <w:noEndnote/>
        </w:sectPr>
      </w:pPr>
    </w:p>
    <w:p w:rsidR="00610E6C" w:rsidRDefault="00610E6C">
      <w:pPr>
        <w:pStyle w:val="BodyText"/>
        <w:kinsoku w:val="0"/>
        <w:overflowPunct w:val="0"/>
        <w:spacing w:line="59" w:lineRule="exact"/>
        <w:ind w:left="719" w:right="-13" w:hanging="5"/>
        <w:rPr>
          <w:rFonts w:ascii="Arial" w:hAnsi="Arial" w:cs="Arial"/>
          <w:color w:val="46463F"/>
          <w:w w:val="95"/>
          <w:sz w:val="13"/>
          <w:szCs w:val="13"/>
        </w:rPr>
      </w:pPr>
      <w:r>
        <w:rPr>
          <w:rFonts w:ascii="Arial" w:hAnsi="Arial" w:cs="Arial"/>
          <w:color w:val="46463F"/>
          <w:w w:val="95"/>
          <w:sz w:val="12"/>
          <w:szCs w:val="12"/>
        </w:rPr>
        <w:t xml:space="preserve">AGENCY:  </w:t>
      </w:r>
      <w:r>
        <w:rPr>
          <w:rFonts w:ascii="Arial" w:hAnsi="Arial" w:cs="Arial"/>
          <w:color w:val="46463F"/>
          <w:w w:val="95"/>
          <w:sz w:val="13"/>
          <w:szCs w:val="13"/>
        </w:rPr>
        <w:t>Massachusetts</w:t>
      </w:r>
    </w:p>
    <w:p w:rsidR="00610E6C" w:rsidRDefault="00610E6C">
      <w:pPr>
        <w:pStyle w:val="BodyText"/>
        <w:kinsoku w:val="0"/>
        <w:overflowPunct w:val="0"/>
        <w:spacing w:line="43" w:lineRule="exact"/>
        <w:ind w:left="719" w:right="-15"/>
        <w:rPr>
          <w:rFonts w:ascii="Times New Roman" w:hAnsi="Times New Roman" w:cs="Times New Roman"/>
          <w:color w:val="46463F"/>
          <w:sz w:val="12"/>
          <w:szCs w:val="12"/>
        </w:rPr>
      </w:pPr>
      <w:r>
        <w:rPr>
          <w:rFonts w:ascii="Arial" w:hAnsi="Arial" w:cs="Arial"/>
          <w:color w:val="46463F"/>
          <w:sz w:val="13"/>
          <w:szCs w:val="13"/>
        </w:rPr>
        <w:t xml:space="preserve">Executive </w:t>
      </w:r>
      <w:r>
        <w:rPr>
          <w:rFonts w:ascii="Times New Roman" w:hAnsi="Times New Roman" w:cs="Times New Roman"/>
          <w:color w:val="46463F"/>
          <w:sz w:val="13"/>
          <w:szCs w:val="13"/>
        </w:rPr>
        <w:t xml:space="preserve">Office of </w:t>
      </w:r>
      <w:r>
        <w:rPr>
          <w:rFonts w:ascii="Times New Roman" w:hAnsi="Times New Roman" w:cs="Times New Roman"/>
          <w:color w:val="46463F"/>
          <w:sz w:val="12"/>
          <w:szCs w:val="12"/>
        </w:rPr>
        <w:t>Health</w:t>
      </w:r>
    </w:p>
    <w:p w:rsidR="00610E6C" w:rsidRDefault="00610E6C">
      <w:pPr>
        <w:pStyle w:val="BodyText"/>
        <w:kinsoku w:val="0"/>
        <w:overflowPunct w:val="0"/>
        <w:spacing w:line="102" w:lineRule="exact"/>
        <w:ind w:left="719" w:right="-13"/>
        <w:rPr>
          <w:rFonts w:ascii="Times New Roman" w:hAnsi="Times New Roman" w:cs="Times New Roman"/>
          <w:color w:val="46463F"/>
          <w:w w:val="105"/>
          <w:sz w:val="13"/>
          <w:szCs w:val="13"/>
        </w:rPr>
      </w:pPr>
      <w:r>
        <w:rPr>
          <w:rFonts w:ascii="Times New Roman" w:hAnsi="Times New Roman" w:cs="Times New Roman"/>
          <w:color w:val="46463F"/>
          <w:w w:val="105"/>
          <w:sz w:val="13"/>
          <w:szCs w:val="13"/>
        </w:rPr>
        <w:t xml:space="preserve">and </w:t>
      </w:r>
      <w:r>
        <w:rPr>
          <w:rFonts w:ascii="Arial" w:hAnsi="Arial" w:cs="Arial"/>
          <w:color w:val="46463F"/>
          <w:w w:val="105"/>
        </w:rPr>
        <w:t xml:space="preserve">Human </w:t>
      </w:r>
      <w:r>
        <w:rPr>
          <w:rFonts w:ascii="Times New Roman" w:hAnsi="Times New Roman" w:cs="Times New Roman"/>
          <w:color w:val="46463F"/>
          <w:w w:val="105"/>
          <w:sz w:val="13"/>
          <w:szCs w:val="13"/>
        </w:rPr>
        <w:t>Services</w:t>
      </w:r>
    </w:p>
    <w:p w:rsidR="00610E6C" w:rsidRDefault="00610E6C">
      <w:pPr>
        <w:pStyle w:val="BodyText"/>
        <w:kinsoku w:val="0"/>
        <w:overflowPunct w:val="0"/>
        <w:spacing w:line="63" w:lineRule="exact"/>
        <w:ind w:left="719" w:right="-13"/>
        <w:rPr>
          <w:rFonts w:ascii="Times New Roman" w:hAnsi="Times New Roman" w:cs="Times New Roman"/>
          <w:color w:val="46463F"/>
          <w:sz w:val="12"/>
          <w:szCs w:val="12"/>
        </w:rPr>
      </w:pPr>
      <w:r>
        <w:rPr>
          <w:rFonts w:ascii="Times New Roman" w:hAnsi="Times New Roman" w:cs="Times New Roman"/>
          <w:color w:val="46463F"/>
          <w:sz w:val="13"/>
          <w:szCs w:val="13"/>
        </w:rPr>
        <w:t xml:space="preserve">Pursuant     to    </w:t>
      </w:r>
      <w:r>
        <w:rPr>
          <w:rFonts w:ascii="Times New Roman" w:hAnsi="Times New Roman" w:cs="Times New Roman"/>
          <w:color w:val="46463F"/>
        </w:rPr>
        <w:t xml:space="preserve">42    </w:t>
      </w:r>
      <w:r>
        <w:rPr>
          <w:rFonts w:ascii="Times New Roman" w:hAnsi="Times New Roman" w:cs="Times New Roman"/>
          <w:color w:val="46463F"/>
          <w:sz w:val="13"/>
          <w:szCs w:val="13"/>
        </w:rPr>
        <w:t>C.F</w:t>
      </w:r>
      <w:r>
        <w:rPr>
          <w:rFonts w:ascii="Times New Roman" w:hAnsi="Times New Roman" w:cs="Times New Roman"/>
          <w:color w:val="46463F"/>
          <w:sz w:val="12"/>
          <w:szCs w:val="12"/>
        </w:rPr>
        <w:t>.R.</w:t>
      </w:r>
    </w:p>
    <w:p w:rsidR="00610E6C" w:rsidRDefault="00610E6C">
      <w:pPr>
        <w:pStyle w:val="BodyText"/>
        <w:kinsoku w:val="0"/>
        <w:overflowPunct w:val="0"/>
        <w:spacing w:line="6" w:lineRule="exact"/>
        <w:ind w:left="98" w:right="-1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uals  who  </w:t>
      </w:r>
      <w:r>
        <w:rPr>
          <w:rFonts w:ascii="Arial" w:hAnsi="Arial" w:cs="Arial"/>
          <w:color w:val="46463F"/>
          <w:sz w:val="13"/>
          <w:szCs w:val="13"/>
        </w:rPr>
        <w:t xml:space="preserve">are  unable  </w:t>
      </w:r>
      <w:r>
        <w:rPr>
          <w:rFonts w:ascii="Times New Roman" w:hAnsi="Times New Roman" w:cs="Times New Roman"/>
          <w:color w:val="46463F"/>
          <w:sz w:val="13"/>
          <w:szCs w:val="13"/>
        </w:rPr>
        <w:t>to</w:t>
      </w:r>
    </w:p>
    <w:p w:rsidR="00610E6C" w:rsidRDefault="00610E6C">
      <w:pPr>
        <w:pStyle w:val="BodyText"/>
        <w:kinsoku w:val="0"/>
        <w:overflowPunct w:val="0"/>
        <w:spacing w:line="32" w:lineRule="exact"/>
        <w:ind w:left="108" w:right="-18"/>
        <w:rPr>
          <w:rFonts w:ascii="Times New Roman" w:hAnsi="Times New Roman" w:cs="Times New Roman"/>
          <w:color w:val="46463F"/>
          <w:w w:val="447"/>
          <w:sz w:val="14"/>
          <w:szCs w:val="14"/>
        </w:rPr>
      </w:pPr>
      <w:r>
        <w:rPr>
          <w:rFonts w:ascii="Times New Roman" w:hAnsi="Times New Roman" w:cs="Times New Roman"/>
          <w:sz w:val="24"/>
          <w:szCs w:val="24"/>
        </w:rPr>
        <w:br w:type="column"/>
      </w:r>
      <w:r>
        <w:rPr>
          <w:rFonts w:ascii="Times New Roman" w:hAnsi="Times New Roman" w:cs="Times New Roman"/>
          <w:color w:val="46463F"/>
          <w:w w:val="82"/>
          <w:sz w:val="16"/>
          <w:szCs w:val="16"/>
        </w:rPr>
        <w:t>son</w:t>
      </w:r>
      <w:r>
        <w:rPr>
          <w:rFonts w:ascii="Times New Roman" w:hAnsi="Times New Roman" w:cs="Times New Roman"/>
          <w:color w:val="46463F"/>
          <w:spacing w:val="9"/>
          <w:sz w:val="16"/>
          <w:szCs w:val="16"/>
        </w:rPr>
        <w:t xml:space="preserve"> </w:t>
      </w:r>
      <w:r>
        <w:rPr>
          <w:rFonts w:ascii="Times New Roman" w:hAnsi="Times New Roman" w:cs="Times New Roman"/>
          <w:color w:val="46463F"/>
          <w:w w:val="92"/>
          <w:sz w:val="14"/>
          <w:szCs w:val="14"/>
        </w:rPr>
        <w:t>(dennls.</w:t>
      </w:r>
      <w:r>
        <w:rPr>
          <w:rFonts w:ascii="Times New Roman" w:hAnsi="Times New Roman" w:cs="Times New Roman"/>
          <w:color w:val="46463F"/>
          <w:spacing w:val="-5"/>
          <w:w w:val="92"/>
          <w:sz w:val="14"/>
          <w:szCs w:val="14"/>
        </w:rPr>
        <w:t>1</w:t>
      </w:r>
      <w:r>
        <w:rPr>
          <w:rFonts w:ascii="Times New Roman" w:hAnsi="Times New Roman" w:cs="Times New Roman"/>
          <w:color w:val="46463F"/>
          <w:spacing w:val="-31"/>
          <w:w w:val="156"/>
          <w:sz w:val="14"/>
          <w:szCs w:val="14"/>
        </w:rPr>
        <w:t>.</w:t>
      </w:r>
      <w:r>
        <w:rPr>
          <w:rFonts w:ascii="Times New Roman" w:hAnsi="Times New Roman" w:cs="Times New Roman"/>
          <w:color w:val="46463F"/>
          <w:w w:val="447"/>
          <w:sz w:val="14"/>
          <w:szCs w:val="14"/>
        </w:rPr>
        <w:t>==</w:t>
      </w:r>
    </w:p>
    <w:p w:rsidR="00610E6C" w:rsidRDefault="00610E6C">
      <w:pPr>
        <w:pStyle w:val="BodyText"/>
        <w:tabs>
          <w:tab w:val="left" w:pos="1089"/>
        </w:tabs>
        <w:kinsoku w:val="0"/>
        <w:overflowPunct w:val="0"/>
        <w:spacing w:before="24" w:line="25" w:lineRule="exact"/>
        <w:ind w:left="103"/>
        <w:rPr>
          <w:rFonts w:ascii="Times New Roman" w:hAnsi="Times New Roman" w:cs="Times New Roman"/>
          <w:color w:val="46463F"/>
          <w:sz w:val="13"/>
          <w:szCs w:val="13"/>
        </w:rPr>
      </w:pPr>
      <w:r>
        <w:rPr>
          <w:rFonts w:ascii="Times New Roman" w:hAnsi="Times New Roman" w:cs="Times New Roman"/>
          <w:i/>
          <w:iCs/>
          <w:color w:val="46463F"/>
          <w:w w:val="185"/>
          <w:sz w:val="13"/>
          <w:szCs w:val="13"/>
        </w:rPr>
        <w:t>:,</w:t>
      </w:r>
      <w:r>
        <w:rPr>
          <w:rFonts w:ascii="Times New Roman" w:hAnsi="Times New Roman" w:cs="Times New Roman"/>
          <w:i/>
          <w:iCs/>
          <w:color w:val="46463F"/>
          <w:w w:val="185"/>
          <w:sz w:val="13"/>
          <w:szCs w:val="13"/>
        </w:rPr>
        <w:tab/>
      </w:r>
      <w:r>
        <w:rPr>
          <w:rFonts w:ascii="Times New Roman" w:hAnsi="Times New Roman" w:cs="Times New Roman"/>
          <w:color w:val="46463F"/>
          <w:sz w:val="13"/>
          <w:szCs w:val="13"/>
        </w:rPr>
        <w:t>orkforce</w:t>
      </w:r>
    </w:p>
    <w:p w:rsidR="00610E6C" w:rsidRDefault="00610E6C">
      <w:pPr>
        <w:pStyle w:val="BodyText"/>
        <w:kinsoku w:val="0"/>
        <w:overflowPunct w:val="0"/>
        <w:spacing w:line="81" w:lineRule="exact"/>
        <w:ind w:left="106"/>
        <w:rPr>
          <w:rFonts w:ascii="Times New Roman" w:hAnsi="Times New Roman" w:cs="Times New Roman"/>
          <w:color w:val="46463F"/>
          <w:w w:val="55"/>
          <w:sz w:val="15"/>
          <w:szCs w:val="15"/>
        </w:rPr>
      </w:pPr>
      <w:r>
        <w:rPr>
          <w:rFonts w:ascii="Times New Roman" w:hAnsi="Times New Roman" w:cs="Times New Roman"/>
          <w:sz w:val="24"/>
          <w:szCs w:val="24"/>
        </w:rPr>
        <w:br w:type="column"/>
      </w:r>
      <w:r>
        <w:rPr>
          <w:rFonts w:ascii="Times New Roman" w:hAnsi="Times New Roman" w:cs="Times New Roman"/>
          <w:color w:val="46463F"/>
          <w:w w:val="55"/>
          <w:sz w:val="15"/>
          <w:szCs w:val="15"/>
        </w:rPr>
        <w:t xml:space="preserve">_     _ </w:t>
      </w:r>
      <w:r>
        <w:rPr>
          <w:rFonts w:ascii="Times New Roman" w:hAnsi="Times New Roman" w:cs="Times New Roman"/>
          <w:color w:val="46463F"/>
          <w:w w:val="65"/>
          <w:sz w:val="15"/>
          <w:szCs w:val="15"/>
        </w:rPr>
        <w:t xml:space="preserve">lneil_ </w:t>
      </w:r>
      <w:r>
        <w:rPr>
          <w:rFonts w:ascii="Times New Roman" w:hAnsi="Times New Roman" w:cs="Times New Roman"/>
          <w:color w:val="46463F"/>
          <w:w w:val="55"/>
          <w:sz w:val="15"/>
          <w:szCs w:val="15"/>
        </w:rPr>
        <w:t xml:space="preserve">_ </w:t>
      </w:r>
      <w:r>
        <w:rPr>
          <w:rFonts w:ascii="Times New Roman" w:hAnsi="Times New Roman" w:cs="Times New Roman"/>
          <w:color w:val="46463F"/>
          <w:w w:val="65"/>
          <w:sz w:val="15"/>
          <w:szCs w:val="15"/>
        </w:rPr>
        <w:t xml:space="preserve">_     </w:t>
      </w:r>
      <w:r>
        <w:rPr>
          <w:rFonts w:ascii="Times New Roman" w:hAnsi="Times New Roman" w:cs="Times New Roman"/>
          <w:color w:val="46463F"/>
          <w:w w:val="55"/>
          <w:sz w:val="15"/>
          <w:szCs w:val="15"/>
        </w:rPr>
        <w:t>_</w:t>
      </w:r>
    </w:p>
    <w:p w:rsidR="00610E6C" w:rsidRDefault="00610E6C">
      <w:pPr>
        <w:pStyle w:val="BodyText"/>
        <w:kinsoku w:val="0"/>
        <w:overflowPunct w:val="0"/>
        <w:spacing w:line="81" w:lineRule="exact"/>
        <w:ind w:left="200" w:right="-9"/>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may </w:t>
      </w:r>
      <w:r>
        <w:rPr>
          <w:rFonts w:ascii="Arial" w:hAnsi="Arial" w:cs="Arial"/>
          <w:color w:val="46463F"/>
          <w:sz w:val="13"/>
          <w:szCs w:val="13"/>
        </w:rPr>
        <w:t>be</w:t>
      </w:r>
    </w:p>
    <w:p w:rsidR="00610E6C" w:rsidRDefault="00610E6C">
      <w:pPr>
        <w:pStyle w:val="BodyText"/>
        <w:kinsoku w:val="0"/>
        <w:overflowPunct w:val="0"/>
        <w:spacing w:line="6" w:lineRule="exact"/>
        <w:ind w:left="240"/>
        <w:jc w:val="center"/>
        <w:rPr>
          <w:rFonts w:ascii="Arial" w:hAnsi="Arial" w:cs="Arial"/>
          <w:color w:val="46463F"/>
          <w:w w:val="85"/>
          <w:sz w:val="12"/>
          <w:szCs w:val="12"/>
        </w:rPr>
      </w:pPr>
      <w:r>
        <w:rPr>
          <w:rFonts w:ascii="Times New Roman" w:hAnsi="Times New Roman" w:cs="Times New Roman"/>
          <w:sz w:val="24"/>
          <w:szCs w:val="24"/>
        </w:rPr>
        <w:br w:type="column"/>
      </w:r>
      <w:r>
        <w:rPr>
          <w:rFonts w:ascii="Arial" w:hAnsi="Arial" w:cs="Arial"/>
          <w:color w:val="46463F"/>
          <w:w w:val="85"/>
          <w:sz w:val="12"/>
          <w:szCs w:val="12"/>
        </w:rPr>
        <w:t>COMMONWEALTH  OF</w:t>
      </w:r>
    </w:p>
    <w:p w:rsidR="00610E6C" w:rsidRDefault="00610E6C">
      <w:pPr>
        <w:pStyle w:val="BodyText"/>
        <w:kinsoku w:val="0"/>
        <w:overflowPunct w:val="0"/>
        <w:spacing w:line="97" w:lineRule="exact"/>
        <w:ind w:left="256"/>
        <w:jc w:val="center"/>
        <w:rPr>
          <w:rFonts w:ascii="Arial" w:hAnsi="Arial" w:cs="Arial"/>
          <w:color w:val="46463F"/>
          <w:w w:val="90"/>
          <w:sz w:val="12"/>
          <w:szCs w:val="12"/>
        </w:rPr>
      </w:pPr>
      <w:r>
        <w:rPr>
          <w:rFonts w:ascii="Arial" w:hAnsi="Arial" w:cs="Arial"/>
          <w:color w:val="46463F"/>
          <w:w w:val="90"/>
          <w:sz w:val="12"/>
          <w:szCs w:val="12"/>
        </w:rPr>
        <w:t>MASSACHUSETTS</w:t>
      </w:r>
    </w:p>
    <w:p w:rsidR="00610E6C" w:rsidRDefault="00610E6C">
      <w:pPr>
        <w:pStyle w:val="BodyText"/>
        <w:kinsoku w:val="0"/>
        <w:overflowPunct w:val="0"/>
        <w:spacing w:line="22" w:lineRule="exact"/>
        <w:ind w:left="276"/>
        <w:jc w:val="center"/>
        <w:rPr>
          <w:rFonts w:ascii="Times New Roman" w:hAnsi="Times New Roman" w:cs="Times New Roman"/>
          <w:color w:val="46463F"/>
          <w:w w:val="80"/>
          <w:sz w:val="13"/>
          <w:szCs w:val="13"/>
        </w:rPr>
      </w:pPr>
      <w:r>
        <w:rPr>
          <w:rFonts w:ascii="Times New Roman" w:hAnsi="Times New Roman" w:cs="Times New Roman"/>
          <w:color w:val="46463F"/>
          <w:w w:val="80"/>
          <w:sz w:val="13"/>
          <w:szCs w:val="13"/>
        </w:rPr>
        <w:t>LAND COURT</w:t>
      </w:r>
    </w:p>
    <w:p w:rsidR="00610E6C" w:rsidRDefault="00610E6C">
      <w:pPr>
        <w:pStyle w:val="BodyText"/>
        <w:kinsoku w:val="0"/>
        <w:overflowPunct w:val="0"/>
        <w:spacing w:line="81" w:lineRule="exact"/>
        <w:ind w:left="282" w:right="-4"/>
        <w:rPr>
          <w:rFonts w:ascii="Arial" w:hAnsi="Arial" w:cs="Arial"/>
          <w:i/>
          <w:iCs/>
          <w:color w:val="46463F"/>
          <w:w w:val="95"/>
          <w:sz w:val="36"/>
          <w:szCs w:val="36"/>
        </w:rPr>
      </w:pPr>
      <w:r>
        <w:rPr>
          <w:rFonts w:ascii="Times New Roman" w:hAnsi="Times New Roman" w:cs="Times New Roman"/>
          <w:sz w:val="24"/>
          <w:szCs w:val="24"/>
        </w:rPr>
        <w:br w:type="column"/>
      </w:r>
      <w:r>
        <w:rPr>
          <w:rFonts w:ascii="Arial" w:hAnsi="Arial" w:cs="Arial"/>
          <w:i/>
          <w:iCs/>
          <w:color w:val="46463F"/>
          <w:w w:val="95"/>
          <w:sz w:val="36"/>
          <w:szCs w:val="36"/>
        </w:rPr>
        <w:t>::r=</w:t>
      </w:r>
    </w:p>
    <w:p w:rsidR="00610E6C" w:rsidRDefault="00610E6C">
      <w:pPr>
        <w:pStyle w:val="BodyText"/>
        <w:kinsoku w:val="0"/>
        <w:overflowPunct w:val="0"/>
        <w:spacing w:line="81" w:lineRule="exact"/>
        <w:ind w:left="146"/>
        <w:rPr>
          <w:rFonts w:ascii="Arial" w:hAnsi="Arial" w:cs="Arial"/>
          <w:color w:val="46463F"/>
          <w:spacing w:val="-6"/>
          <w:w w:val="90"/>
          <w:sz w:val="26"/>
          <w:szCs w:val="26"/>
        </w:rPr>
      </w:pPr>
      <w:r>
        <w:rPr>
          <w:rFonts w:ascii="Times New Roman" w:hAnsi="Times New Roman" w:cs="Times New Roman"/>
          <w:sz w:val="24"/>
          <w:szCs w:val="24"/>
        </w:rPr>
        <w:br w:type="column"/>
      </w:r>
      <w:r>
        <w:rPr>
          <w:rFonts w:ascii="Times New Roman" w:hAnsi="Times New Roman" w:cs="Times New Roman"/>
          <w:color w:val="46463F"/>
          <w:spacing w:val="-6"/>
          <w:w w:val="90"/>
          <w:sz w:val="13"/>
          <w:szCs w:val="13"/>
        </w:rPr>
        <w:t>.lune</w:t>
      </w:r>
      <w:r>
        <w:rPr>
          <w:rFonts w:ascii="Arial" w:hAnsi="Arial" w:cs="Arial"/>
          <w:color w:val="46463F"/>
          <w:spacing w:val="-6"/>
          <w:w w:val="90"/>
          <w:sz w:val="26"/>
          <w:szCs w:val="26"/>
        </w:rPr>
        <w:t>J:i</w:t>
      </w:r>
    </w:p>
    <w:p w:rsidR="00610E6C" w:rsidRDefault="00610E6C">
      <w:pPr>
        <w:pStyle w:val="BodyText"/>
        <w:kinsoku w:val="0"/>
        <w:overflowPunct w:val="0"/>
        <w:spacing w:line="7" w:lineRule="exact"/>
        <w:ind w:left="380" w:right="-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(121.83) </w:t>
      </w:r>
      <w:r>
        <w:rPr>
          <w:rFonts w:ascii="Arial" w:hAnsi="Arial" w:cs="Arial"/>
          <w:color w:val="46463F"/>
          <w:sz w:val="12"/>
          <w:szCs w:val="12"/>
        </w:rPr>
        <w:t xml:space="preserve">feet; </w:t>
      </w:r>
      <w:r>
        <w:rPr>
          <w:rFonts w:ascii="Times New Roman" w:hAnsi="Times New Roman" w:cs="Times New Roman"/>
          <w:color w:val="46463F"/>
          <w:sz w:val="13"/>
          <w:szCs w:val="13"/>
        </w:rPr>
        <w:t>and SOIITH·</w:t>
      </w:r>
    </w:p>
    <w:p w:rsidR="00610E6C" w:rsidRDefault="00610E6C">
      <w:pPr>
        <w:pStyle w:val="BodyText"/>
        <w:kinsoku w:val="0"/>
        <w:overflowPunct w:val="0"/>
        <w:spacing w:line="99" w:lineRule="exact"/>
        <w:ind w:left="538" w:right="-16" w:hanging="158"/>
        <w:rPr>
          <w:rFonts w:ascii="Arial" w:hAnsi="Arial" w:cs="Arial"/>
          <w:color w:val="46463F"/>
          <w:sz w:val="12"/>
          <w:szCs w:val="12"/>
        </w:rPr>
      </w:pPr>
      <w:r>
        <w:rPr>
          <w:rFonts w:ascii="Arial" w:hAnsi="Arial" w:cs="Arial"/>
          <w:color w:val="46463F"/>
          <w:sz w:val="12"/>
          <w:szCs w:val="12"/>
        </w:rPr>
        <w:t>EASTEl!LY</w:t>
      </w:r>
      <w:r>
        <w:rPr>
          <w:rFonts w:ascii="Arial" w:hAnsi="Arial" w:cs="Arial"/>
          <w:color w:val="46463F"/>
          <w:spacing w:val="-4"/>
          <w:sz w:val="12"/>
          <w:szCs w:val="12"/>
        </w:rPr>
        <w:t xml:space="preserve"> </w:t>
      </w:r>
      <w:r>
        <w:rPr>
          <w:rFonts w:ascii="Times New Roman" w:hAnsi="Times New Roman" w:cs="Times New Roman"/>
          <w:color w:val="46463F"/>
          <w:sz w:val="12"/>
          <w:szCs w:val="12"/>
        </w:rPr>
        <w:t>by</w:t>
      </w:r>
      <w:r>
        <w:rPr>
          <w:rFonts w:ascii="Times New Roman" w:hAnsi="Times New Roman" w:cs="Times New Roman"/>
          <w:color w:val="46463F"/>
          <w:spacing w:val="-6"/>
          <w:sz w:val="12"/>
          <w:szCs w:val="12"/>
        </w:rPr>
        <w:t xml:space="preserve"> </w:t>
      </w:r>
      <w:r>
        <w:rPr>
          <w:rFonts w:ascii="Arial" w:hAnsi="Arial" w:cs="Arial"/>
          <w:color w:val="46463F"/>
          <w:sz w:val="13"/>
          <w:szCs w:val="13"/>
        </w:rPr>
        <w:t>Lot</w:t>
      </w:r>
      <w:r>
        <w:rPr>
          <w:rFonts w:ascii="Arial" w:hAnsi="Arial" w:cs="Arial"/>
          <w:color w:val="46463F"/>
          <w:spacing w:val="-16"/>
          <w:sz w:val="13"/>
          <w:szCs w:val="13"/>
        </w:rPr>
        <w:t xml:space="preserve"> </w:t>
      </w:r>
      <w:r>
        <w:rPr>
          <w:rFonts w:ascii="Arial" w:hAnsi="Arial" w:cs="Arial"/>
          <w:color w:val="46463F"/>
          <w:sz w:val="12"/>
          <w:szCs w:val="12"/>
        </w:rPr>
        <w:t>#32</w:t>
      </w:r>
      <w:r>
        <w:rPr>
          <w:rFonts w:ascii="Arial" w:hAnsi="Arial" w:cs="Arial"/>
          <w:color w:val="46463F"/>
          <w:spacing w:val="-14"/>
          <w:sz w:val="12"/>
          <w:szCs w:val="12"/>
        </w:rPr>
        <w:t xml:space="preserve"> </w:t>
      </w:r>
      <w:r>
        <w:rPr>
          <w:rFonts w:ascii="Arial" w:hAnsi="Arial" w:cs="Arial"/>
          <w:color w:val="46463F"/>
          <w:sz w:val="12"/>
          <w:szCs w:val="12"/>
        </w:rPr>
        <w:t>(thlr·</w:t>
      </w:r>
    </w:p>
    <w:p w:rsidR="00610E6C" w:rsidRDefault="00610E6C">
      <w:pPr>
        <w:pStyle w:val="BodyText"/>
        <w:kinsoku w:val="0"/>
        <w:overflowPunct w:val="0"/>
        <w:spacing w:line="25" w:lineRule="exact"/>
        <w:ind w:left="528" w:right="6"/>
        <w:jc w:val="center"/>
        <w:rPr>
          <w:rFonts w:ascii="Times New Roman" w:hAnsi="Times New Roman" w:cs="Times New Roman"/>
          <w:color w:val="46463F"/>
          <w:sz w:val="13"/>
          <w:szCs w:val="13"/>
        </w:rPr>
      </w:pPr>
      <w:r>
        <w:rPr>
          <w:rFonts w:ascii="Times New Roman" w:hAnsi="Times New Roman" w:cs="Times New Roman"/>
          <w:color w:val="46463F"/>
          <w:sz w:val="14"/>
          <w:szCs w:val="14"/>
        </w:rPr>
        <w:t xml:space="preserve">two) </w:t>
      </w:r>
      <w:r>
        <w:rPr>
          <w:rFonts w:ascii="Times New Roman" w:hAnsi="Times New Roman" w:cs="Times New Roman"/>
          <w:color w:val="46463F"/>
          <w:sz w:val="13"/>
          <w:szCs w:val="13"/>
        </w:rPr>
        <w:t xml:space="preserve">as </w:t>
      </w:r>
      <w:r>
        <w:rPr>
          <w:rFonts w:ascii="Arial" w:hAnsi="Arial" w:cs="Arial"/>
          <w:color w:val="46463F"/>
          <w:sz w:val="12"/>
          <w:szCs w:val="12"/>
        </w:rPr>
        <w:t xml:space="preserve">shown  </w:t>
      </w:r>
      <w:r>
        <w:rPr>
          <w:rFonts w:ascii="Times New Roman" w:hAnsi="Times New Roman" w:cs="Times New Roman"/>
          <w:color w:val="46463F"/>
          <w:sz w:val="13"/>
          <w:szCs w:val="13"/>
        </w:rPr>
        <w:t>on  said</w:t>
      </w:r>
    </w:p>
    <w:p w:rsidR="00610E6C" w:rsidRDefault="00610E6C">
      <w:pPr>
        <w:pStyle w:val="BodyText"/>
        <w:kinsoku w:val="0"/>
        <w:overflowPunct w:val="0"/>
        <w:spacing w:line="29" w:lineRule="exact"/>
        <w:ind w:left="136" w:right="-12"/>
        <w:rPr>
          <w:rFonts w:ascii="Arial" w:hAnsi="Arial" w:cs="Arial"/>
          <w:color w:val="46463F"/>
          <w:w w:val="85"/>
          <w:sz w:val="12"/>
          <w:szCs w:val="12"/>
        </w:rPr>
      </w:pPr>
      <w:r>
        <w:rPr>
          <w:rFonts w:ascii="Times New Roman" w:hAnsi="Times New Roman" w:cs="Times New Roman"/>
          <w:sz w:val="24"/>
          <w:szCs w:val="24"/>
        </w:rPr>
        <w:br w:type="column"/>
      </w:r>
      <w:r>
        <w:rPr>
          <w:rFonts w:ascii="Arial" w:hAnsi="Arial" w:cs="Arial"/>
          <w:color w:val="46463F"/>
          <w:w w:val="85"/>
          <w:sz w:val="12"/>
          <w:szCs w:val="12"/>
        </w:rPr>
        <w:t xml:space="preserve">NOTICE </w:t>
      </w:r>
      <w:r>
        <w:rPr>
          <w:rFonts w:ascii="Arial" w:hAnsi="Arial" w:cs="Arial"/>
          <w:color w:val="46463F"/>
          <w:w w:val="85"/>
          <w:sz w:val="10"/>
          <w:szCs w:val="10"/>
        </w:rPr>
        <w:t xml:space="preserve">OF </w:t>
      </w:r>
      <w:r>
        <w:rPr>
          <w:rFonts w:ascii="Arial" w:hAnsi="Arial" w:cs="Arial"/>
          <w:color w:val="46463F"/>
          <w:w w:val="85"/>
          <w:sz w:val="12"/>
          <w:szCs w:val="12"/>
        </w:rPr>
        <w:t>MORTGAGEE'S</w:t>
      </w:r>
    </w:p>
    <w:p w:rsidR="00610E6C" w:rsidRDefault="00ED0708">
      <w:pPr>
        <w:pStyle w:val="BodyText"/>
        <w:kinsoku w:val="0"/>
        <w:overflowPunct w:val="0"/>
        <w:spacing w:line="81" w:lineRule="exact"/>
        <w:ind w:left="88" w:right="-12"/>
        <w:rPr>
          <w:rFonts w:ascii="Times New Roman" w:hAnsi="Times New Roman" w:cs="Times New Roman"/>
          <w:i/>
          <w:iCs/>
          <w:color w:val="46463F"/>
          <w:w w:val="76"/>
          <w:position w:val="-23"/>
          <w:sz w:val="42"/>
          <w:szCs w:val="42"/>
        </w:rPr>
      </w:pPr>
      <w:r>
        <w:rPr>
          <w:noProof/>
        </w:rPr>
        <mc:AlternateContent>
          <mc:Choice Requires="wps">
            <w:drawing>
              <wp:anchor distT="0" distB="0" distL="114300" distR="114300" simplePos="0" relativeHeight="251727360" behindDoc="1" locked="0" layoutInCell="0" allowOverlap="1">
                <wp:simplePos x="0" y="0"/>
                <wp:positionH relativeFrom="page">
                  <wp:posOffset>7464425</wp:posOffset>
                </wp:positionH>
                <wp:positionV relativeFrom="paragraph">
                  <wp:posOffset>12700</wp:posOffset>
                </wp:positionV>
                <wp:extent cx="835660" cy="12700"/>
                <wp:effectExtent l="0" t="0" r="0" b="0"/>
                <wp:wrapNone/>
                <wp:docPr id="83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12700"/>
                        </a:xfrm>
                        <a:custGeom>
                          <a:avLst/>
                          <a:gdLst>
                            <a:gd name="T0" fmla="*/ 0 w 1316"/>
                            <a:gd name="T1" fmla="*/ 0 h 20"/>
                            <a:gd name="T2" fmla="*/ 1315 w 1316"/>
                            <a:gd name="T3" fmla="*/ 0 h 20"/>
                          </a:gdLst>
                          <a:ahLst/>
                          <a:cxnLst>
                            <a:cxn ang="0">
                              <a:pos x="T0" y="T1"/>
                            </a:cxn>
                            <a:cxn ang="0">
                              <a:pos x="T2" y="T3"/>
                            </a:cxn>
                          </a:cxnLst>
                          <a:rect l="0" t="0" r="r" b="b"/>
                          <a:pathLst>
                            <a:path w="1316" h="20">
                              <a:moveTo>
                                <a:pt x="0" y="0"/>
                              </a:moveTo>
                              <a:lnTo>
                                <a:pt x="1315" y="0"/>
                              </a:lnTo>
                            </a:path>
                          </a:pathLst>
                        </a:custGeom>
                        <a:noFill/>
                        <a:ln w="24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0"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87.75pt,1pt,653.5pt,1pt" coordsize="1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" o:allowincell="f" filled="f" strokeweight=".67239mm">
                <v:path arrowok="t" o:connecttype="custom" o:connectlocs="0,0;835025,0" o:connectangles="0,0"/>
                <w10:wrap anchorx="page"/>
              </v:polyline>
            </w:pict>
          </mc:Fallback>
        </mc:AlternateContent>
      </w:r>
      <w:r>
        <w:rPr>
          <w:noProof/>
        </w:rPr>
        <mc:AlternateContent>
          <mc:Choice Requires="wps">
            <w:drawing>
              <wp:anchor distT="0" distB="0" distL="114300" distR="114300" simplePos="0" relativeHeight="251728384" behindDoc="0" locked="0" layoutInCell="0" allowOverlap="1">
                <wp:simplePos x="0" y="0"/>
                <wp:positionH relativeFrom="page">
                  <wp:posOffset>7527925</wp:posOffset>
                </wp:positionH>
                <wp:positionV relativeFrom="paragraph">
                  <wp:posOffset>79375</wp:posOffset>
                </wp:positionV>
                <wp:extent cx="714375" cy="12700"/>
                <wp:effectExtent l="0" t="0" r="0" b="0"/>
                <wp:wrapNone/>
                <wp:docPr id="838"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12700"/>
                        </a:xfrm>
                        <a:custGeom>
                          <a:avLst/>
                          <a:gdLst>
                            <a:gd name="T0" fmla="*/ 0 w 1125"/>
                            <a:gd name="T1" fmla="*/ 0 h 20"/>
                            <a:gd name="T2" fmla="*/ 1124 w 1125"/>
                            <a:gd name="T3" fmla="*/ 0 h 20"/>
                          </a:gdLst>
                          <a:ahLst/>
                          <a:cxnLst>
                            <a:cxn ang="0">
                              <a:pos x="T0" y="T1"/>
                            </a:cxn>
                            <a:cxn ang="0">
                              <a:pos x="T2" y="T3"/>
                            </a:cxn>
                          </a:cxnLst>
                          <a:rect l="0" t="0" r="r" b="b"/>
                          <a:pathLst>
                            <a:path w="1125" h="20">
                              <a:moveTo>
                                <a:pt x="0" y="0"/>
                              </a:moveTo>
                              <a:lnTo>
                                <a:pt x="1124" y="0"/>
                              </a:lnTo>
                            </a:path>
                          </a:pathLst>
                        </a:custGeom>
                        <a:noFill/>
                        <a:ln w="24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1"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92.75pt,6.25pt,648.95pt,6.25pt" coordsize="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" o:allowincell="f" filled="f" strokeweight=".67239mm">
                <v:path arrowok="t" o:connecttype="custom" o:connectlocs="0,0;713740,0" o:connectangles="0,0"/>
                <w10:wrap anchorx="page"/>
              </v:polyline>
            </w:pict>
          </mc:Fallback>
        </mc:AlternateContent>
      </w:r>
      <w:r w:rsidR="00610E6C">
        <w:rPr>
          <w:rFonts w:ascii="Times New Roman" w:hAnsi="Times New Roman" w:cs="Times New Roman"/>
          <w:i/>
          <w:iCs/>
          <w:color w:val="46463F"/>
          <w:spacing w:val="-47"/>
          <w:w w:val="80"/>
          <w:position w:val="-23"/>
          <w:sz w:val="42"/>
          <w:szCs w:val="42"/>
        </w:rPr>
        <w:t>:</w:t>
      </w:r>
      <w:r w:rsidR="00610E6C">
        <w:rPr>
          <w:rFonts w:ascii="Times New Roman" w:hAnsi="Times New Roman" w:cs="Times New Roman"/>
          <w:i/>
          <w:iCs/>
          <w:color w:val="46463F"/>
          <w:spacing w:val="22"/>
          <w:w w:val="35"/>
          <w:position w:val="-23"/>
          <w:sz w:val="42"/>
          <w:szCs w:val="42"/>
        </w:rPr>
        <w:t>r</w:t>
      </w:r>
      <w:r w:rsidR="00610E6C">
        <w:rPr>
          <w:rFonts w:ascii="Times New Roman" w:hAnsi="Times New Roman" w:cs="Times New Roman"/>
          <w:color w:val="46463F"/>
          <w:w w:val="77"/>
          <w:sz w:val="13"/>
          <w:szCs w:val="13"/>
        </w:rPr>
        <w:t>SALE</w:t>
      </w:r>
      <w:r w:rsidR="00610E6C">
        <w:rPr>
          <w:rFonts w:ascii="Times New Roman" w:hAnsi="Times New Roman" w:cs="Times New Roman"/>
          <w:color w:val="46463F"/>
          <w:spacing w:val="-5"/>
          <w:sz w:val="13"/>
          <w:szCs w:val="13"/>
        </w:rPr>
        <w:t xml:space="preserve"> </w:t>
      </w:r>
      <w:r w:rsidR="00610E6C">
        <w:rPr>
          <w:rFonts w:ascii="Times New Roman" w:hAnsi="Times New Roman" w:cs="Times New Roman"/>
          <w:color w:val="46463F"/>
          <w:w w:val="79"/>
          <w:sz w:val="13"/>
          <w:szCs w:val="13"/>
        </w:rPr>
        <w:t>O</w:t>
      </w:r>
      <w:r w:rsidR="00610E6C">
        <w:rPr>
          <w:rFonts w:ascii="Times New Roman" w:hAnsi="Times New Roman" w:cs="Times New Roman"/>
          <w:color w:val="46463F"/>
          <w:spacing w:val="-48"/>
          <w:w w:val="79"/>
          <w:sz w:val="13"/>
          <w:szCs w:val="13"/>
        </w:rPr>
        <w:t>F</w:t>
      </w:r>
      <w:r w:rsidR="00610E6C">
        <w:rPr>
          <w:rFonts w:ascii="Times New Roman" w:hAnsi="Times New Roman" w:cs="Times New Roman"/>
          <w:i/>
          <w:iCs/>
          <w:color w:val="46463F"/>
          <w:spacing w:val="-118"/>
          <w:w w:val="69"/>
          <w:position w:val="-23"/>
          <w:sz w:val="42"/>
          <w:szCs w:val="42"/>
        </w:rPr>
        <w:t>=</w:t>
      </w:r>
      <w:r w:rsidR="00610E6C">
        <w:rPr>
          <w:rFonts w:ascii="Times New Roman" w:hAnsi="Times New Roman" w:cs="Times New Roman"/>
          <w:color w:val="46463F"/>
          <w:w w:val="74"/>
          <w:sz w:val="13"/>
          <w:szCs w:val="13"/>
        </w:rPr>
        <w:t>R</w:t>
      </w:r>
      <w:r w:rsidR="00610E6C">
        <w:rPr>
          <w:rFonts w:ascii="Times New Roman" w:hAnsi="Times New Roman" w:cs="Times New Roman"/>
          <w:color w:val="46463F"/>
          <w:spacing w:val="-8"/>
          <w:w w:val="74"/>
          <w:sz w:val="13"/>
          <w:szCs w:val="13"/>
        </w:rPr>
        <w:t>E</w:t>
      </w:r>
      <w:r w:rsidR="00610E6C">
        <w:rPr>
          <w:rFonts w:ascii="Times New Roman" w:hAnsi="Times New Roman" w:cs="Times New Roman"/>
          <w:i/>
          <w:iCs/>
          <w:color w:val="46463F"/>
          <w:spacing w:val="-91"/>
          <w:w w:val="69"/>
          <w:position w:val="-23"/>
          <w:sz w:val="42"/>
          <w:szCs w:val="42"/>
        </w:rPr>
        <w:t>:</w:t>
      </w:r>
      <w:r w:rsidR="00610E6C">
        <w:rPr>
          <w:rFonts w:ascii="Times New Roman" w:hAnsi="Times New Roman" w:cs="Times New Roman"/>
          <w:color w:val="46463F"/>
          <w:w w:val="74"/>
          <w:sz w:val="13"/>
          <w:szCs w:val="13"/>
        </w:rPr>
        <w:t>A</w:t>
      </w:r>
      <w:r w:rsidR="00610E6C">
        <w:rPr>
          <w:rFonts w:ascii="Times New Roman" w:hAnsi="Times New Roman" w:cs="Times New Roman"/>
          <w:color w:val="46463F"/>
          <w:spacing w:val="-40"/>
          <w:w w:val="74"/>
          <w:sz w:val="13"/>
          <w:szCs w:val="13"/>
        </w:rPr>
        <w:t>L</w:t>
      </w:r>
      <w:r w:rsidR="00610E6C">
        <w:rPr>
          <w:rFonts w:ascii="Times New Roman" w:hAnsi="Times New Roman" w:cs="Times New Roman"/>
          <w:i/>
          <w:iCs/>
          <w:color w:val="46463F"/>
          <w:spacing w:val="-11"/>
          <w:w w:val="69"/>
          <w:position w:val="-23"/>
          <w:sz w:val="42"/>
          <w:szCs w:val="42"/>
        </w:rPr>
        <w:t>i</w:t>
      </w:r>
      <w:r w:rsidR="00610E6C">
        <w:rPr>
          <w:rFonts w:ascii="Times New Roman" w:hAnsi="Times New Roman" w:cs="Times New Roman"/>
          <w:color w:val="46463F"/>
          <w:w w:val="85"/>
          <w:sz w:val="13"/>
          <w:szCs w:val="13"/>
        </w:rPr>
        <w:t>ES</w:t>
      </w:r>
      <w:r w:rsidR="00610E6C">
        <w:rPr>
          <w:rFonts w:ascii="Times New Roman" w:hAnsi="Times New Roman" w:cs="Times New Roman"/>
          <w:color w:val="46463F"/>
          <w:spacing w:val="-11"/>
          <w:w w:val="85"/>
          <w:sz w:val="13"/>
          <w:szCs w:val="13"/>
        </w:rPr>
        <w:t>I</w:t>
      </w:r>
      <w:r w:rsidR="00610E6C">
        <w:rPr>
          <w:rFonts w:ascii="Times New Roman" w:hAnsi="Times New Roman" w:cs="Times New Roman"/>
          <w:i/>
          <w:iCs/>
          <w:color w:val="46463F"/>
          <w:spacing w:val="-133"/>
          <w:w w:val="76"/>
          <w:position w:val="-23"/>
          <w:sz w:val="42"/>
          <w:szCs w:val="42"/>
        </w:rPr>
        <w:t>e</w:t>
      </w:r>
      <w:r w:rsidR="00610E6C">
        <w:rPr>
          <w:rFonts w:ascii="Times New Roman" w:hAnsi="Times New Roman" w:cs="Times New Roman"/>
          <w:color w:val="46463F"/>
          <w:w w:val="85"/>
          <w:sz w:val="13"/>
          <w:szCs w:val="13"/>
        </w:rPr>
        <w:t>A</w:t>
      </w:r>
      <w:r w:rsidR="00610E6C">
        <w:rPr>
          <w:rFonts w:ascii="Times New Roman" w:hAnsi="Times New Roman" w:cs="Times New Roman"/>
          <w:color w:val="46463F"/>
          <w:spacing w:val="-16"/>
          <w:w w:val="85"/>
          <w:sz w:val="13"/>
          <w:szCs w:val="13"/>
        </w:rPr>
        <w:t>T</w:t>
      </w:r>
      <w:r w:rsidR="00610E6C">
        <w:rPr>
          <w:rFonts w:ascii="Times New Roman" w:hAnsi="Times New Roman" w:cs="Times New Roman"/>
          <w:i/>
          <w:iCs/>
          <w:color w:val="46463F"/>
          <w:spacing w:val="-146"/>
          <w:w w:val="77"/>
          <w:position w:val="-23"/>
          <w:sz w:val="42"/>
          <w:szCs w:val="42"/>
        </w:rPr>
        <w:t>a</w:t>
      </w:r>
      <w:r w:rsidR="00610E6C">
        <w:rPr>
          <w:rFonts w:ascii="Times New Roman" w:hAnsi="Times New Roman" w:cs="Times New Roman"/>
          <w:color w:val="46463F"/>
          <w:w w:val="85"/>
          <w:sz w:val="13"/>
          <w:szCs w:val="13"/>
        </w:rPr>
        <w:t>E</w:t>
      </w:r>
      <w:r w:rsidR="00610E6C">
        <w:rPr>
          <w:rFonts w:ascii="Times New Roman" w:hAnsi="Times New Roman" w:cs="Times New Roman"/>
          <w:color w:val="46463F"/>
          <w:sz w:val="13"/>
          <w:szCs w:val="13"/>
        </w:rPr>
        <w:t xml:space="preserve"> </w:t>
      </w:r>
      <w:r w:rsidR="00610E6C">
        <w:rPr>
          <w:rFonts w:ascii="Times New Roman" w:hAnsi="Times New Roman" w:cs="Times New Roman"/>
          <w:color w:val="46463F"/>
          <w:spacing w:val="12"/>
          <w:sz w:val="13"/>
          <w:szCs w:val="13"/>
        </w:rPr>
        <w:t xml:space="preserve"> </w:t>
      </w:r>
      <w:r w:rsidR="00610E6C">
        <w:rPr>
          <w:rFonts w:ascii="Times New Roman" w:hAnsi="Times New Roman" w:cs="Times New Roman"/>
          <w:i/>
          <w:iCs/>
          <w:color w:val="46463F"/>
          <w:w w:val="76"/>
          <w:position w:val="-23"/>
          <w:sz w:val="42"/>
          <w:szCs w:val="42"/>
        </w:rPr>
        <w:t>:</w:t>
      </w:r>
    </w:p>
    <w:p w:rsidR="00610E6C" w:rsidRDefault="00610E6C">
      <w:pPr>
        <w:pStyle w:val="BodyText"/>
        <w:kinsoku w:val="0"/>
        <w:overflowPunct w:val="0"/>
        <w:spacing w:line="7" w:lineRule="exact"/>
        <w:ind w:left="81"/>
        <w:rPr>
          <w:rFonts w:ascii="Arial" w:hAnsi="Arial" w:cs="Arial"/>
          <w:color w:val="46463F"/>
          <w:sz w:val="10"/>
          <w:szCs w:val="10"/>
        </w:rPr>
      </w:pPr>
      <w:r>
        <w:rPr>
          <w:rFonts w:ascii="Times New Roman" w:hAnsi="Times New Roman" w:cs="Times New Roman"/>
          <w:sz w:val="24"/>
          <w:szCs w:val="24"/>
        </w:rPr>
        <w:br w:type="column"/>
      </w:r>
      <w:r>
        <w:rPr>
          <w:rFonts w:ascii="Arial" w:hAnsi="Arial" w:cs="Arial"/>
          <w:color w:val="46463F"/>
          <w:sz w:val="13"/>
          <w:szCs w:val="13"/>
        </w:rPr>
        <w:t xml:space="preserve">The land </w:t>
      </w:r>
      <w:r>
        <w:rPr>
          <w:rFonts w:ascii="Arial" w:hAnsi="Arial" w:cs="Arial"/>
          <w:color w:val="46463F"/>
          <w:sz w:val="10"/>
          <w:szCs w:val="10"/>
        </w:rPr>
        <w:t>hereby</w:t>
      </w:r>
    </w:p>
    <w:p w:rsidR="00610E6C" w:rsidRDefault="00610E6C">
      <w:pPr>
        <w:pStyle w:val="BodyText"/>
        <w:kinsoku w:val="0"/>
        <w:overflowPunct w:val="0"/>
        <w:spacing w:line="106" w:lineRule="exact"/>
        <w:ind w:left="85"/>
        <w:rPr>
          <w:rFonts w:ascii="Arial" w:hAnsi="Arial" w:cs="Arial"/>
          <w:color w:val="46463F"/>
          <w:w w:val="105"/>
          <w:sz w:val="14"/>
          <w:szCs w:val="14"/>
        </w:rPr>
      </w:pPr>
      <w:r>
        <w:rPr>
          <w:rFonts w:ascii="Arial" w:hAnsi="Arial" w:cs="Arial"/>
          <w:color w:val="46463F"/>
          <w:w w:val="105"/>
          <w:sz w:val="12"/>
          <w:szCs w:val="12"/>
        </w:rPr>
        <w:t xml:space="preserve">Is  </w:t>
      </w:r>
      <w:r>
        <w:rPr>
          <w:rFonts w:ascii="Arial" w:hAnsi="Arial" w:cs="Arial"/>
          <w:color w:val="46463F"/>
          <w:w w:val="105"/>
        </w:rPr>
        <w:t xml:space="preserve">subject   </w:t>
      </w:r>
      <w:r>
        <w:rPr>
          <w:rFonts w:ascii="Times New Roman" w:hAnsi="Times New Roman" w:cs="Times New Roman"/>
          <w:color w:val="46463F"/>
          <w:w w:val="105"/>
          <w:sz w:val="13"/>
          <w:szCs w:val="13"/>
        </w:rPr>
        <w:t xml:space="preserve">to   flo  </w:t>
      </w:r>
      <w:r>
        <w:rPr>
          <w:rFonts w:ascii="Arial" w:hAnsi="Arial" w:cs="Arial"/>
          <w:color w:val="46463F"/>
          <w:w w:val="105"/>
          <w:sz w:val="14"/>
          <w:szCs w:val="14"/>
        </w:rPr>
        <w:t>waoe</w:t>
      </w:r>
    </w:p>
    <w:p w:rsidR="00610E6C" w:rsidRDefault="00610E6C">
      <w:pPr>
        <w:pStyle w:val="BodyText"/>
        <w:kinsoku w:val="0"/>
        <w:overflowPunct w:val="0"/>
        <w:spacing w:line="31" w:lineRule="exact"/>
        <w:ind w:left="85"/>
        <w:rPr>
          <w:rFonts w:ascii="Arial" w:hAnsi="Arial" w:cs="Arial"/>
          <w:color w:val="46463F"/>
          <w:w w:val="97"/>
          <w:sz w:val="13"/>
          <w:szCs w:val="13"/>
        </w:rPr>
      </w:pPr>
      <w:r>
        <w:rPr>
          <w:rFonts w:ascii="Arial" w:hAnsi="Arial" w:cs="Arial"/>
          <w:color w:val="46463F"/>
          <w:w w:val="114"/>
        </w:rPr>
        <w:t>rights</w:t>
      </w:r>
      <w:r>
        <w:rPr>
          <w:rFonts w:ascii="Arial" w:hAnsi="Arial" w:cs="Arial"/>
          <w:color w:val="46463F"/>
        </w:rPr>
        <w:t xml:space="preserve">  </w:t>
      </w:r>
      <w:r>
        <w:rPr>
          <w:rFonts w:ascii="Arial" w:hAnsi="Arial" w:cs="Arial"/>
          <w:color w:val="46463F"/>
          <w:spacing w:val="-11"/>
        </w:rPr>
        <w:t xml:space="preserve"> </w:t>
      </w:r>
      <w:r>
        <w:rPr>
          <w:rFonts w:ascii="Arial" w:hAnsi="Arial" w:cs="Arial"/>
          <w:color w:val="46463F"/>
          <w:w w:val="87"/>
          <w:sz w:val="13"/>
          <w:szCs w:val="13"/>
        </w:rPr>
        <w:t>as</w:t>
      </w:r>
      <w:r>
        <w:rPr>
          <w:rFonts w:ascii="Arial" w:hAnsi="Arial" w:cs="Arial"/>
          <w:color w:val="46463F"/>
          <w:sz w:val="13"/>
          <w:szCs w:val="13"/>
        </w:rPr>
        <w:t xml:space="preserve"> </w:t>
      </w:r>
      <w:r>
        <w:rPr>
          <w:rFonts w:ascii="Arial" w:hAnsi="Arial" w:cs="Arial"/>
          <w:color w:val="46463F"/>
          <w:spacing w:val="11"/>
          <w:sz w:val="13"/>
          <w:szCs w:val="13"/>
        </w:rPr>
        <w:t xml:space="preserve"> </w:t>
      </w:r>
      <w:r>
        <w:rPr>
          <w:rFonts w:ascii="Times New Roman" w:hAnsi="Times New Roman" w:cs="Times New Roman"/>
          <w:color w:val="46463F"/>
          <w:w w:val="106"/>
          <w:sz w:val="14"/>
          <w:szCs w:val="14"/>
        </w:rPr>
        <w:t>set</w:t>
      </w:r>
      <w:r>
        <w:rPr>
          <w:rFonts w:ascii="Times New Roman" w:hAnsi="Times New Roman" w:cs="Times New Roman"/>
          <w:color w:val="46463F"/>
          <w:sz w:val="14"/>
          <w:szCs w:val="14"/>
        </w:rPr>
        <w:t xml:space="preserve"> </w:t>
      </w:r>
      <w:r>
        <w:rPr>
          <w:rFonts w:ascii="Times New Roman" w:hAnsi="Times New Roman" w:cs="Times New Roman"/>
          <w:color w:val="46463F"/>
          <w:spacing w:val="6"/>
          <w:sz w:val="14"/>
          <w:szCs w:val="14"/>
        </w:rPr>
        <w:t xml:space="preserve"> </w:t>
      </w:r>
      <w:r>
        <w:rPr>
          <w:rFonts w:ascii="Times New Roman" w:hAnsi="Times New Roman" w:cs="Times New Roman"/>
          <w:color w:val="46463F"/>
          <w:w w:val="99"/>
          <w:sz w:val="13"/>
          <w:szCs w:val="13"/>
        </w:rPr>
        <w:t>forth</w:t>
      </w:r>
      <w:r>
        <w:rPr>
          <w:rFonts w:ascii="Times New Roman" w:hAnsi="Times New Roman" w:cs="Times New Roman"/>
          <w:color w:val="46463F"/>
          <w:sz w:val="13"/>
          <w:szCs w:val="13"/>
        </w:rPr>
        <w:t xml:space="preserve"> </w:t>
      </w:r>
      <w:r>
        <w:rPr>
          <w:rFonts w:ascii="Times New Roman" w:hAnsi="Times New Roman" w:cs="Times New Roman"/>
          <w:color w:val="46463F"/>
          <w:spacing w:val="-15"/>
          <w:sz w:val="13"/>
          <w:szCs w:val="13"/>
        </w:rPr>
        <w:t xml:space="preserve"> </w:t>
      </w:r>
      <w:r>
        <w:rPr>
          <w:rFonts w:ascii="Arial" w:hAnsi="Arial" w:cs="Arial"/>
          <w:color w:val="46463F"/>
          <w:spacing w:val="-90"/>
          <w:w w:val="248"/>
          <w:sz w:val="12"/>
          <w:szCs w:val="12"/>
        </w:rPr>
        <w:t>I</w:t>
      </w:r>
      <w:r>
        <w:rPr>
          <w:rFonts w:ascii="Arial" w:hAnsi="Arial" w:cs="Arial"/>
          <w:color w:val="46463F"/>
          <w:w w:val="110"/>
          <w:sz w:val="12"/>
          <w:szCs w:val="12"/>
        </w:rPr>
        <w:t>n</w:t>
      </w:r>
      <w:r>
        <w:rPr>
          <w:rFonts w:ascii="Arial" w:hAnsi="Arial" w:cs="Arial"/>
          <w:color w:val="46463F"/>
          <w:sz w:val="12"/>
          <w:szCs w:val="12"/>
        </w:rPr>
        <w:t xml:space="preserve"> </w:t>
      </w:r>
      <w:r>
        <w:rPr>
          <w:rFonts w:ascii="Arial" w:hAnsi="Arial" w:cs="Arial"/>
          <w:color w:val="46463F"/>
          <w:spacing w:val="6"/>
          <w:sz w:val="12"/>
          <w:szCs w:val="12"/>
        </w:rPr>
        <w:t xml:space="preserve"> </w:t>
      </w:r>
      <w:r>
        <w:rPr>
          <w:rFonts w:ascii="Arial" w:hAnsi="Arial" w:cs="Arial"/>
          <w:color w:val="46463F"/>
          <w:w w:val="97"/>
          <w:sz w:val="13"/>
          <w:szCs w:val="13"/>
        </w:rPr>
        <w:t>a</w:t>
      </w:r>
    </w:p>
    <w:p w:rsidR="00610E6C" w:rsidRDefault="00610E6C">
      <w:pPr>
        <w:pStyle w:val="BodyText"/>
        <w:kinsoku w:val="0"/>
        <w:overflowPunct w:val="0"/>
        <w:spacing w:line="4" w:lineRule="exact"/>
        <w:ind w:left="98"/>
        <w:rPr>
          <w:rFonts w:ascii="Arial" w:hAnsi="Arial" w:cs="Arial"/>
          <w:color w:val="46463F"/>
          <w:w w:val="85"/>
          <w:sz w:val="12"/>
          <w:szCs w:val="12"/>
        </w:rPr>
      </w:pPr>
      <w:r>
        <w:rPr>
          <w:rFonts w:ascii="Times New Roman" w:hAnsi="Times New Roman" w:cs="Times New Roman"/>
          <w:sz w:val="24"/>
          <w:szCs w:val="24"/>
        </w:rPr>
        <w:br w:type="column"/>
      </w:r>
      <w:r>
        <w:rPr>
          <w:rFonts w:ascii="Arial" w:hAnsi="Arial" w:cs="Arial"/>
          <w:color w:val="46463F"/>
          <w:w w:val="85"/>
          <w:sz w:val="12"/>
          <w:szCs w:val="12"/>
        </w:rPr>
        <w:t>FLOORS AT VARIOUS LOCA·</w:t>
      </w:r>
    </w:p>
    <w:p w:rsidR="00610E6C" w:rsidRDefault="00610E6C">
      <w:pPr>
        <w:pStyle w:val="BodyText"/>
        <w:kinsoku w:val="0"/>
        <w:overflowPunct w:val="0"/>
        <w:spacing w:line="89" w:lineRule="exact"/>
        <w:ind w:left="94"/>
        <w:rPr>
          <w:rFonts w:ascii="Arial" w:hAnsi="Arial" w:cs="Arial"/>
          <w:color w:val="46463F"/>
          <w:sz w:val="12"/>
          <w:szCs w:val="12"/>
        </w:rPr>
      </w:pPr>
      <w:r>
        <w:rPr>
          <w:rFonts w:ascii="Arial" w:hAnsi="Arial" w:cs="Arial"/>
          <w:color w:val="46463F"/>
          <w:sz w:val="12"/>
          <w:szCs w:val="12"/>
        </w:rPr>
        <w:t>TlONS</w:t>
      </w:r>
    </w:p>
    <w:p w:rsidR="00610E6C" w:rsidRDefault="00610E6C">
      <w:pPr>
        <w:pStyle w:val="BodyText"/>
        <w:kinsoku w:val="0"/>
        <w:overflowPunct w:val="0"/>
        <w:spacing w:line="7" w:lineRule="exact"/>
        <w:ind w:left="98"/>
        <w:rPr>
          <w:rFonts w:ascii="Arial" w:hAnsi="Arial" w:cs="Arial"/>
          <w:color w:val="46463F"/>
          <w:w w:val="95"/>
          <w:sz w:val="14"/>
          <w:szCs w:val="14"/>
        </w:rPr>
      </w:pPr>
      <w:r>
        <w:rPr>
          <w:rFonts w:ascii="Arial" w:hAnsi="Arial" w:cs="Arial"/>
          <w:color w:val="46463F"/>
          <w:w w:val="95"/>
          <w:sz w:val="13"/>
          <w:szCs w:val="13"/>
        </w:rPr>
        <w:t xml:space="preserve">win be received </w:t>
      </w:r>
      <w:r>
        <w:rPr>
          <w:rFonts w:ascii="Times New Roman" w:hAnsi="Times New Roman" w:cs="Times New Roman"/>
          <w:color w:val="46463F"/>
          <w:w w:val="95"/>
          <w:sz w:val="12"/>
          <w:szCs w:val="12"/>
        </w:rPr>
        <w:t xml:space="preserve">by </w:t>
      </w:r>
      <w:r>
        <w:rPr>
          <w:rFonts w:ascii="Times New Roman" w:hAnsi="Times New Roman" w:cs="Times New Roman"/>
          <w:color w:val="46463F"/>
          <w:w w:val="95"/>
          <w:sz w:val="13"/>
          <w:szCs w:val="13"/>
        </w:rPr>
        <w:t xml:space="preserve">the </w:t>
      </w:r>
      <w:r>
        <w:rPr>
          <w:rFonts w:ascii="Arial" w:hAnsi="Arial" w:cs="Arial"/>
          <w:color w:val="46463F"/>
          <w:w w:val="95"/>
          <w:sz w:val="14"/>
          <w:szCs w:val="14"/>
        </w:rPr>
        <w:t>CltY</w:t>
      </w:r>
    </w:p>
    <w:p w:rsidR="00610E6C" w:rsidRDefault="00610E6C">
      <w:pPr>
        <w:pStyle w:val="BodyText"/>
        <w:kinsoku w:val="0"/>
        <w:overflowPunct w:val="0"/>
        <w:spacing w:line="7" w:lineRule="exact"/>
        <w:ind w:left="98"/>
        <w:rPr>
          <w:rFonts w:ascii="Arial" w:hAnsi="Arial" w:cs="Arial"/>
          <w:color w:val="46463F"/>
          <w:w w:val="95"/>
          <w:sz w:val="14"/>
          <w:szCs w:val="14"/>
        </w:rPr>
        <w:sectPr w:rsidR="00610E6C">
          <w:type w:val="continuous"/>
          <w:pgSz w:w="16840" w:h="11920" w:orient="landscape"/>
          <w:pgMar w:top="1420" w:right="100" w:bottom="280" w:left="0" w:header="720" w:footer="720" w:gutter="0"/>
          <w:cols w:num="12" w:space="720" w:equalWidth="0">
            <w:col w:w="2149" w:space="40"/>
            <w:col w:w="1519" w:space="40"/>
            <w:col w:w="1549" w:space="40"/>
            <w:col w:w="872" w:space="40"/>
            <w:col w:w="612" w:space="40"/>
            <w:col w:w="1348" w:space="40"/>
            <w:col w:w="802" w:space="40"/>
            <w:col w:w="589" w:space="40"/>
            <w:col w:w="1825" w:space="40"/>
            <w:col w:w="1541" w:space="40"/>
            <w:col w:w="1520" w:space="40"/>
            <w:col w:w="1974"/>
          </w:cols>
          <w:noEndnote/>
        </w:sectPr>
      </w:pPr>
    </w:p>
    <w:p w:rsidR="00610E6C" w:rsidRDefault="00610E6C">
      <w:pPr>
        <w:pStyle w:val="BodyText"/>
        <w:kinsoku w:val="0"/>
        <w:overflowPunct w:val="0"/>
        <w:spacing w:before="36" w:line="40" w:lineRule="exact"/>
        <w:ind w:left="714" w:right="-9"/>
        <w:rPr>
          <w:rFonts w:ascii="Arial" w:hAnsi="Arial" w:cs="Arial"/>
          <w:color w:val="46463F"/>
          <w:sz w:val="13"/>
          <w:szCs w:val="13"/>
        </w:rPr>
      </w:pPr>
      <w:r>
        <w:rPr>
          <w:rFonts w:ascii="Times New Roman" w:hAnsi="Times New Roman" w:cs="Times New Roman"/>
          <w:color w:val="46463F"/>
        </w:rPr>
        <w:t xml:space="preserve">440,305(d),    </w:t>
      </w:r>
      <w:r>
        <w:rPr>
          <w:rFonts w:ascii="Times New Roman" w:hAnsi="Times New Roman" w:cs="Times New Roman"/>
          <w:color w:val="46463F"/>
          <w:sz w:val="13"/>
          <w:szCs w:val="13"/>
        </w:rPr>
        <w:t xml:space="preserve">the  </w:t>
      </w:r>
      <w:r>
        <w:rPr>
          <w:rFonts w:ascii="Arial" w:hAnsi="Arial" w:cs="Arial"/>
          <w:color w:val="46463F"/>
          <w:sz w:val="13"/>
          <w:szCs w:val="13"/>
        </w:rPr>
        <w:t>Executive</w:t>
      </w:r>
    </w:p>
    <w:p w:rsidR="00610E6C" w:rsidRDefault="00610E6C">
      <w:pPr>
        <w:pStyle w:val="BodyText"/>
        <w:tabs>
          <w:tab w:val="left" w:pos="3159"/>
        </w:tabs>
        <w:kinsoku w:val="0"/>
        <w:overflowPunct w:val="0"/>
        <w:spacing w:line="36" w:lineRule="exact"/>
        <w:ind w:left="714"/>
        <w:rPr>
          <w:rFonts w:ascii="Arial" w:hAnsi="Arial" w:cs="Arial"/>
          <w:color w:val="46463F"/>
          <w:w w:val="114"/>
          <w:position w:val="9"/>
        </w:rPr>
      </w:pPr>
      <w:r>
        <w:rPr>
          <w:rFonts w:ascii="Times New Roman" w:hAnsi="Times New Roman" w:cs="Times New Roman"/>
          <w:sz w:val="24"/>
          <w:szCs w:val="24"/>
        </w:rPr>
        <w:br w:type="column"/>
      </w:r>
      <w:r>
        <w:rPr>
          <w:rFonts w:ascii="Arial" w:hAnsi="Arial" w:cs="Arial"/>
          <w:color w:val="46463F"/>
          <w:spacing w:val="-75"/>
          <w:w w:val="113"/>
          <w:position w:val="-22"/>
          <w:sz w:val="65"/>
          <w:szCs w:val="65"/>
        </w:rPr>
        <w:t>=</w:t>
      </w:r>
      <w:r>
        <w:rPr>
          <w:rFonts w:ascii="Arial" w:hAnsi="Arial" w:cs="Arial"/>
          <w:color w:val="46463F"/>
          <w:w w:val="48"/>
          <w:position w:val="-22"/>
          <w:sz w:val="65"/>
          <w:szCs w:val="65"/>
        </w:rPr>
        <w:t>:</w:t>
      </w:r>
      <w:r>
        <w:rPr>
          <w:rFonts w:ascii="Arial" w:hAnsi="Arial" w:cs="Arial"/>
          <w:color w:val="46463F"/>
          <w:spacing w:val="-88"/>
          <w:position w:val="-22"/>
          <w:sz w:val="65"/>
          <w:szCs w:val="65"/>
        </w:rPr>
        <w:t xml:space="preserve"> </w:t>
      </w:r>
      <w:r>
        <w:rPr>
          <w:rFonts w:ascii="Arial" w:hAnsi="Arial" w:cs="Arial"/>
          <w:color w:val="46463F"/>
          <w:w w:val="77"/>
          <w:sz w:val="13"/>
          <w:szCs w:val="13"/>
        </w:rPr>
        <w:t>ADA</w:t>
      </w:r>
      <w:r>
        <w:rPr>
          <w:rFonts w:ascii="Arial" w:hAnsi="Arial" w:cs="Arial"/>
          <w:color w:val="46463F"/>
          <w:sz w:val="13"/>
          <w:szCs w:val="13"/>
        </w:rPr>
        <w:t xml:space="preserve"> </w:t>
      </w:r>
      <w:r>
        <w:rPr>
          <w:rFonts w:ascii="Arial" w:hAnsi="Arial" w:cs="Arial"/>
          <w:color w:val="46463F"/>
          <w:spacing w:val="-5"/>
          <w:sz w:val="13"/>
          <w:szCs w:val="13"/>
        </w:rPr>
        <w:t xml:space="preserve"> </w:t>
      </w:r>
      <w:r>
        <w:rPr>
          <w:rFonts w:ascii="Arial" w:hAnsi="Arial" w:cs="Arial"/>
          <w:color w:val="46463F"/>
          <w:w w:val="90"/>
          <w:sz w:val="13"/>
          <w:szCs w:val="13"/>
        </w:rPr>
        <w:t>Office</w:t>
      </w:r>
      <w:r>
        <w:rPr>
          <w:rFonts w:ascii="Arial" w:hAnsi="Arial" w:cs="Arial"/>
          <w:color w:val="46463F"/>
          <w:spacing w:val="17"/>
          <w:sz w:val="13"/>
          <w:szCs w:val="13"/>
        </w:rPr>
        <w:t xml:space="preserve"> </w:t>
      </w:r>
      <w:r>
        <w:rPr>
          <w:rFonts w:ascii="Times New Roman" w:hAnsi="Times New Roman" w:cs="Times New Roman"/>
          <w:color w:val="46463F"/>
          <w:w w:val="102"/>
          <w:sz w:val="13"/>
          <w:szCs w:val="13"/>
        </w:rPr>
        <w:t>or</w:t>
      </w:r>
      <w:r>
        <w:rPr>
          <w:rFonts w:ascii="Times New Roman" w:hAnsi="Times New Roman" w:cs="Times New Roman"/>
          <w:color w:val="46463F"/>
          <w:sz w:val="13"/>
          <w:szCs w:val="13"/>
        </w:rPr>
        <w:t xml:space="preserve"> </w:t>
      </w:r>
      <w:r>
        <w:rPr>
          <w:rFonts w:ascii="Times New Roman" w:hAnsi="Times New Roman" w:cs="Times New Roman"/>
          <w:color w:val="46463F"/>
          <w:spacing w:val="-10"/>
          <w:sz w:val="13"/>
          <w:szCs w:val="13"/>
        </w:rPr>
        <w:t xml:space="preserve"> </w:t>
      </w:r>
      <w:r>
        <w:rPr>
          <w:rFonts w:ascii="Arial" w:hAnsi="Arial" w:cs="Arial"/>
          <w:color w:val="46463F"/>
          <w:w w:val="85"/>
          <w:sz w:val="13"/>
          <w:szCs w:val="13"/>
        </w:rPr>
        <w:t>call61</w:t>
      </w:r>
      <w:r>
        <w:rPr>
          <w:rFonts w:ascii="Arial" w:hAnsi="Arial" w:cs="Arial"/>
          <w:color w:val="46463F"/>
          <w:spacing w:val="-7"/>
          <w:w w:val="85"/>
          <w:sz w:val="13"/>
          <w:szCs w:val="13"/>
        </w:rPr>
        <w:t>7</w:t>
      </w:r>
      <w:r>
        <w:rPr>
          <w:rFonts w:ascii="Times New Roman" w:hAnsi="Times New Roman" w:cs="Times New Roman"/>
          <w:color w:val="46463F"/>
          <w:w w:val="94"/>
          <w:sz w:val="13"/>
          <w:szCs w:val="13"/>
        </w:rPr>
        <w:t>/626-</w:t>
      </w:r>
      <w:r>
        <w:rPr>
          <w:rFonts w:ascii="Times New Roman" w:hAnsi="Times New Roman" w:cs="Times New Roman"/>
          <w:color w:val="46463F"/>
          <w:sz w:val="13"/>
          <w:szCs w:val="13"/>
        </w:rPr>
        <w:tab/>
      </w:r>
      <w:r>
        <w:rPr>
          <w:rFonts w:ascii="Arial" w:hAnsi="Arial" w:cs="Arial"/>
          <w:color w:val="46463F"/>
          <w:w w:val="114"/>
          <w:position w:val="9"/>
        </w:rPr>
        <w:t>pm</w:t>
      </w:r>
    </w:p>
    <w:p w:rsidR="00610E6C" w:rsidRDefault="00610E6C">
      <w:pPr>
        <w:pStyle w:val="BodyText"/>
        <w:kinsoku w:val="0"/>
        <w:overflowPunct w:val="0"/>
        <w:spacing w:before="36" w:line="12" w:lineRule="exact"/>
        <w:ind w:left="714" w:right="-18"/>
        <w:rPr>
          <w:rFonts w:ascii="Arial" w:hAnsi="Arial" w:cs="Arial"/>
          <w:color w:val="46463F"/>
          <w:w w:val="85"/>
          <w:sz w:val="12"/>
          <w:szCs w:val="12"/>
        </w:rPr>
      </w:pPr>
      <w:r>
        <w:rPr>
          <w:rFonts w:ascii="Times New Roman" w:hAnsi="Times New Roman" w:cs="Times New Roman"/>
          <w:sz w:val="24"/>
          <w:szCs w:val="24"/>
        </w:rPr>
        <w:br w:type="column"/>
      </w:r>
      <w:r>
        <w:rPr>
          <w:rFonts w:ascii="Arial" w:hAnsi="Arial" w:cs="Arial"/>
          <w:color w:val="46463F"/>
          <w:w w:val="85"/>
          <w:sz w:val="12"/>
          <w:szCs w:val="12"/>
        </w:rPr>
        <w:t>DEPARTMENT OF</w:t>
      </w:r>
      <w:r>
        <w:rPr>
          <w:rFonts w:ascii="Arial" w:hAnsi="Arial" w:cs="Arial"/>
          <w:color w:val="46463F"/>
          <w:spacing w:val="-12"/>
          <w:w w:val="85"/>
          <w:sz w:val="12"/>
          <w:szCs w:val="12"/>
        </w:rPr>
        <w:t xml:space="preserve"> </w:t>
      </w:r>
      <w:r>
        <w:rPr>
          <w:rFonts w:ascii="Arial" w:hAnsi="Arial" w:cs="Arial"/>
          <w:color w:val="46463F"/>
          <w:w w:val="85"/>
          <w:sz w:val="12"/>
          <w:szCs w:val="12"/>
        </w:rPr>
        <w:t>THE</w:t>
      </w:r>
    </w:p>
    <w:p w:rsidR="00610E6C" w:rsidRDefault="00610E6C">
      <w:pPr>
        <w:pStyle w:val="BodyText"/>
        <w:kinsoku w:val="0"/>
        <w:overflowPunct w:val="0"/>
        <w:spacing w:before="36" w:line="55" w:lineRule="exact"/>
        <w:ind w:left="275" w:right="-9"/>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4"/>
          <w:szCs w:val="14"/>
        </w:rPr>
        <w:t xml:space="preserve">page </w:t>
      </w:r>
      <w:r>
        <w:rPr>
          <w:rFonts w:ascii="Times New Roman" w:hAnsi="Times New Roman" w:cs="Times New Roman"/>
          <w:color w:val="46463F"/>
        </w:rPr>
        <w:t xml:space="preserve">298,  </w:t>
      </w:r>
      <w:r>
        <w:rPr>
          <w:rFonts w:ascii="Times New Roman" w:hAnsi="Times New Roman" w:cs="Times New Roman"/>
          <w:color w:val="46463F"/>
          <w:sz w:val="13"/>
          <w:szCs w:val="13"/>
        </w:rPr>
        <w:t xml:space="preserve">as </w:t>
      </w:r>
      <w:r>
        <w:rPr>
          <w:rFonts w:ascii="Arial" w:hAnsi="Arial" w:cs="Arial"/>
          <w:color w:val="46463F"/>
          <w:sz w:val="13"/>
          <w:szCs w:val="13"/>
        </w:rPr>
        <w:t xml:space="preserve">affected </w:t>
      </w:r>
      <w:r>
        <w:rPr>
          <w:rFonts w:ascii="Times New Roman" w:hAnsi="Times New Roman" w:cs="Times New Roman"/>
          <w:color w:val="46463F"/>
        </w:rPr>
        <w:t xml:space="preserve">by  </w:t>
      </w:r>
      <w:r>
        <w:rPr>
          <w:rFonts w:ascii="Arial" w:hAnsi="Arial" w:cs="Arial"/>
          <w:color w:val="46463F"/>
          <w:sz w:val="13"/>
          <w:szCs w:val="13"/>
        </w:rPr>
        <w:t>a</w:t>
      </w:r>
    </w:p>
    <w:p w:rsidR="00610E6C" w:rsidRDefault="00610E6C">
      <w:pPr>
        <w:pStyle w:val="BodyText"/>
        <w:kinsoku w:val="0"/>
        <w:overflowPunct w:val="0"/>
        <w:spacing w:before="36" w:line="107" w:lineRule="exact"/>
        <w:ind w:left="714" w:right="-15"/>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talned   In  </w:t>
      </w:r>
      <w:r>
        <w:rPr>
          <w:rFonts w:ascii="Arial" w:hAnsi="Arial" w:cs="Arial"/>
          <w:color w:val="46463F"/>
          <w:sz w:val="12"/>
          <w:szCs w:val="12"/>
        </w:rPr>
        <w:t xml:space="preserve">a  </w:t>
      </w:r>
      <w:r>
        <w:rPr>
          <w:rFonts w:ascii="Times New Roman" w:hAnsi="Times New Roman" w:cs="Times New Roman"/>
          <w:color w:val="46463F"/>
          <w:sz w:val="13"/>
          <w:szCs w:val="13"/>
        </w:rPr>
        <w:t xml:space="preserve">certain  </w:t>
      </w:r>
      <w:r>
        <w:rPr>
          <w:rFonts w:ascii="Arial" w:hAnsi="Arial" w:cs="Arial"/>
          <w:color w:val="46463F"/>
          <w:sz w:val="12"/>
          <w:szCs w:val="12"/>
        </w:rPr>
        <w:t>mort-</w:t>
      </w:r>
    </w:p>
    <w:p w:rsidR="00610E6C" w:rsidRDefault="00610E6C">
      <w:pPr>
        <w:pStyle w:val="BodyText"/>
        <w:kinsoku w:val="0"/>
        <w:overflowPunct w:val="0"/>
        <w:spacing w:line="36" w:lineRule="exact"/>
        <w:ind w:left="714"/>
        <w:rPr>
          <w:rFonts w:ascii="Times New Roman" w:hAnsi="Times New Roman" w:cs="Times New Roman"/>
          <w:color w:val="46463F"/>
          <w:w w:val="80"/>
          <w:sz w:val="21"/>
          <w:szCs w:val="21"/>
        </w:rPr>
      </w:pPr>
      <w:r>
        <w:rPr>
          <w:rFonts w:ascii="Times New Roman" w:hAnsi="Times New Roman" w:cs="Times New Roman"/>
          <w:sz w:val="24"/>
          <w:szCs w:val="24"/>
        </w:rPr>
        <w:br w:type="column"/>
      </w:r>
      <w:r>
        <w:rPr>
          <w:rFonts w:ascii="Arial" w:hAnsi="Arial" w:cs="Arial"/>
          <w:color w:val="46463F"/>
          <w:w w:val="80"/>
          <w:sz w:val="26"/>
          <w:szCs w:val="26"/>
        </w:rPr>
        <w:t xml:space="preserve">u::f: </w:t>
      </w:r>
      <w:r>
        <w:rPr>
          <w:rFonts w:ascii="Times New Roman" w:hAnsi="Times New Roman" w:cs="Times New Roman"/>
          <w:color w:val="46463F"/>
          <w:w w:val="80"/>
          <w:sz w:val="21"/>
          <w:szCs w:val="21"/>
        </w:rPr>
        <w:t>cig</w:t>
      </w:r>
    </w:p>
    <w:p w:rsidR="00610E6C" w:rsidRDefault="00610E6C">
      <w:pPr>
        <w:pStyle w:val="BodyText"/>
        <w:kinsoku w:val="0"/>
        <w:overflowPunct w:val="0"/>
        <w:spacing w:line="36" w:lineRule="exact"/>
        <w:ind w:left="714"/>
        <w:rPr>
          <w:rFonts w:ascii="Times New Roman" w:hAnsi="Times New Roman" w:cs="Times New Roman"/>
          <w:color w:val="46463F"/>
          <w:w w:val="80"/>
          <w:sz w:val="21"/>
          <w:szCs w:val="21"/>
        </w:rPr>
        <w:sectPr w:rsidR="00610E6C">
          <w:type w:val="continuous"/>
          <w:pgSz w:w="16840" w:h="11920" w:orient="landscape"/>
          <w:pgMar w:top="1420" w:right="100" w:bottom="280" w:left="0" w:header="720" w:footer="720" w:gutter="0"/>
          <w:cols w:num="6" w:space="720" w:equalWidth="0">
            <w:col w:w="2136" w:space="465"/>
            <w:col w:w="3335" w:space="505"/>
            <w:col w:w="1810" w:space="40"/>
            <w:col w:w="1710" w:space="987"/>
            <w:col w:w="2158" w:space="1802"/>
            <w:col w:w="1792"/>
          </w:cols>
          <w:noEndnote/>
        </w:sectPr>
      </w:pPr>
    </w:p>
    <w:p w:rsidR="00610E6C" w:rsidRDefault="00610E6C">
      <w:pPr>
        <w:pStyle w:val="BodyText"/>
        <w:kinsoku w:val="0"/>
        <w:overflowPunct w:val="0"/>
        <w:spacing w:before="23" w:line="15" w:lineRule="exact"/>
        <w:ind w:left="714"/>
        <w:rPr>
          <w:rFonts w:ascii="Arial" w:hAnsi="Arial" w:cs="Arial"/>
          <w:color w:val="46463F"/>
        </w:rPr>
      </w:pPr>
      <w:r>
        <w:rPr>
          <w:rFonts w:ascii="Times New Roman" w:hAnsi="Times New Roman" w:cs="Times New Roman"/>
          <w:color w:val="46463F"/>
          <w:sz w:val="13"/>
          <w:szCs w:val="13"/>
        </w:rPr>
        <w:t xml:space="preserve">Office  of  </w:t>
      </w:r>
      <w:r>
        <w:rPr>
          <w:rFonts w:ascii="Times New Roman" w:hAnsi="Times New Roman" w:cs="Times New Roman"/>
          <w:color w:val="46463F"/>
          <w:sz w:val="12"/>
          <w:szCs w:val="12"/>
        </w:rPr>
        <w:t xml:space="preserve">Health   </w:t>
      </w:r>
      <w:r>
        <w:rPr>
          <w:rFonts w:ascii="Times New Roman" w:hAnsi="Times New Roman" w:cs="Times New Roman"/>
          <w:color w:val="46463F"/>
          <w:sz w:val="13"/>
          <w:szCs w:val="13"/>
        </w:rPr>
        <w:t xml:space="preserve">and  </w:t>
      </w:r>
      <w:r>
        <w:rPr>
          <w:rFonts w:ascii="Arial" w:hAnsi="Arial" w:cs="Arial"/>
          <w:color w:val="46463F"/>
        </w:rPr>
        <w:t>Hu­</w:t>
      </w:r>
    </w:p>
    <w:p w:rsidR="00610E6C" w:rsidRDefault="00610E6C">
      <w:pPr>
        <w:pStyle w:val="BodyText"/>
        <w:kinsoku w:val="0"/>
        <w:overflowPunct w:val="0"/>
        <w:spacing w:line="23" w:lineRule="exact"/>
        <w:ind w:left="97" w:right="-16"/>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comments to </w:t>
      </w:r>
      <w:r>
        <w:rPr>
          <w:rFonts w:ascii="Arial" w:hAnsi="Arial" w:cs="Arial"/>
          <w:color w:val="46463F"/>
          <w:sz w:val="13"/>
          <w:szCs w:val="13"/>
        </w:rPr>
        <w:t xml:space="preserve">EOHHS, </w:t>
      </w:r>
      <w:r>
        <w:rPr>
          <w:rFonts w:ascii="Arial" w:hAnsi="Arial" w:cs="Arial"/>
          <w:color w:val="46463F"/>
          <w:sz w:val="12"/>
          <w:szCs w:val="12"/>
        </w:rPr>
        <w:t>c/o</w:t>
      </w:r>
    </w:p>
    <w:p w:rsidR="00610E6C" w:rsidRDefault="00610E6C">
      <w:pPr>
        <w:pStyle w:val="BodyText"/>
        <w:kinsoku w:val="0"/>
        <w:overflowPunct w:val="0"/>
        <w:spacing w:line="23" w:lineRule="exact"/>
        <w:ind w:left="104"/>
        <w:rPr>
          <w:rFonts w:ascii="Times New Roman" w:hAnsi="Times New Roman" w:cs="Times New Roman"/>
          <w:color w:val="74746E"/>
          <w:w w:val="110"/>
        </w:rPr>
      </w:pPr>
      <w:r>
        <w:rPr>
          <w:rFonts w:ascii="Times New Roman" w:hAnsi="Times New Roman" w:cs="Times New Roman"/>
          <w:sz w:val="24"/>
          <w:szCs w:val="24"/>
        </w:rPr>
        <w:br w:type="column"/>
      </w:r>
      <w:r>
        <w:rPr>
          <w:rFonts w:ascii="Times New Roman" w:hAnsi="Times New Roman" w:cs="Times New Roman"/>
          <w:color w:val="46463F"/>
          <w:w w:val="110"/>
          <w:sz w:val="13"/>
          <w:szCs w:val="13"/>
        </w:rPr>
        <w:t xml:space="preserve">DeveloPment   </w:t>
      </w:r>
      <w:r>
        <w:rPr>
          <w:rFonts w:ascii="Times New Roman" w:hAnsi="Times New Roman" w:cs="Times New Roman"/>
          <w:color w:val="46463F"/>
          <w:w w:val="110"/>
        </w:rPr>
        <w:t>/l)lvers(ty</w:t>
      </w:r>
      <w:r>
        <w:rPr>
          <w:rFonts w:ascii="Times New Roman" w:hAnsi="Times New Roman" w:cs="Times New Roman"/>
          <w:color w:val="74746E"/>
          <w:w w:val="110"/>
        </w:rPr>
        <w:t>/</w:t>
      </w:r>
    </w:p>
    <w:p w:rsidR="00610E6C" w:rsidRDefault="00610E6C">
      <w:pPr>
        <w:pStyle w:val="BodyText"/>
        <w:kinsoku w:val="0"/>
        <w:overflowPunct w:val="0"/>
        <w:spacing w:line="23" w:lineRule="exact"/>
        <w:ind w:left="714" w:right="-19"/>
        <w:rPr>
          <w:rFonts w:ascii="Times New Roman" w:hAnsi="Times New Roman" w:cs="Times New Roman"/>
          <w:color w:val="46463F"/>
          <w:w w:val="80"/>
          <w:sz w:val="13"/>
          <w:szCs w:val="13"/>
        </w:rPr>
      </w:pPr>
      <w:r>
        <w:rPr>
          <w:rFonts w:ascii="Times New Roman" w:hAnsi="Times New Roman" w:cs="Times New Roman"/>
          <w:sz w:val="24"/>
          <w:szCs w:val="24"/>
        </w:rPr>
        <w:br w:type="column"/>
      </w:r>
      <w:r>
        <w:rPr>
          <w:rFonts w:ascii="Times New Roman" w:hAnsi="Times New Roman" w:cs="Times New Roman"/>
          <w:color w:val="46463F"/>
          <w:w w:val="80"/>
          <w:sz w:val="13"/>
          <w:szCs w:val="13"/>
        </w:rPr>
        <w:t>TRIAL</w:t>
      </w:r>
      <w:r>
        <w:rPr>
          <w:rFonts w:ascii="Times New Roman" w:hAnsi="Times New Roman" w:cs="Times New Roman"/>
          <w:color w:val="46463F"/>
          <w:spacing w:val="-4"/>
          <w:w w:val="80"/>
          <w:sz w:val="13"/>
          <w:szCs w:val="13"/>
        </w:rPr>
        <w:t xml:space="preserve"> </w:t>
      </w:r>
      <w:r>
        <w:rPr>
          <w:rFonts w:ascii="Times New Roman" w:hAnsi="Times New Roman" w:cs="Times New Roman"/>
          <w:color w:val="46463F"/>
          <w:w w:val="80"/>
          <w:sz w:val="13"/>
          <w:szCs w:val="13"/>
        </w:rPr>
        <w:t>COURT</w:t>
      </w:r>
    </w:p>
    <w:p w:rsidR="00610E6C" w:rsidRDefault="00610E6C">
      <w:pPr>
        <w:pStyle w:val="BodyText"/>
        <w:tabs>
          <w:tab w:val="left" w:pos="1213"/>
          <w:tab w:val="left" w:pos="2352"/>
          <w:tab w:val="left" w:pos="4279"/>
        </w:tabs>
        <w:kinsoku w:val="0"/>
        <w:overflowPunct w:val="0"/>
        <w:spacing w:line="23" w:lineRule="exact"/>
        <w:ind w:left="470"/>
        <w:rPr>
          <w:rFonts w:ascii="Arial" w:hAnsi="Arial" w:cs="Arial"/>
          <w:color w:val="46463F"/>
          <w:w w:val="99"/>
          <w:position w:val="-40"/>
          <w:sz w:val="61"/>
          <w:szCs w:val="61"/>
        </w:rPr>
      </w:pPr>
      <w:r>
        <w:rPr>
          <w:rFonts w:ascii="Times New Roman" w:hAnsi="Times New Roman" w:cs="Times New Roman"/>
          <w:sz w:val="24"/>
          <w:szCs w:val="24"/>
        </w:rPr>
        <w:br w:type="column"/>
      </w:r>
      <w:r>
        <w:rPr>
          <w:rFonts w:ascii="Arial" w:hAnsi="Arial" w:cs="Arial"/>
          <w:i/>
          <w:iCs/>
          <w:color w:val="46463F"/>
          <w:position w:val="-40"/>
          <w:sz w:val="64"/>
          <w:szCs w:val="64"/>
        </w:rPr>
        <w:t>=</w:t>
      </w:r>
      <w:r>
        <w:rPr>
          <w:rFonts w:ascii="Arial" w:hAnsi="Arial" w:cs="Arial"/>
          <w:i/>
          <w:iCs/>
          <w:color w:val="46463F"/>
          <w:position w:val="-40"/>
          <w:sz w:val="64"/>
          <w:szCs w:val="64"/>
        </w:rPr>
        <w:tab/>
      </w:r>
      <w:r>
        <w:rPr>
          <w:rFonts w:ascii="Arial" w:hAnsi="Arial" w:cs="Arial"/>
          <w:color w:val="46463F"/>
          <w:spacing w:val="5"/>
          <w:w w:val="50"/>
          <w:position w:val="-40"/>
          <w:sz w:val="61"/>
          <w:szCs w:val="61"/>
        </w:rPr>
        <w:t>,:;ct'=-</w:t>
      </w:r>
      <w:r>
        <w:rPr>
          <w:rFonts w:ascii="Arial" w:hAnsi="Arial" w:cs="Arial"/>
          <w:color w:val="46463F"/>
          <w:spacing w:val="5"/>
          <w:w w:val="50"/>
          <w:position w:val="-40"/>
          <w:sz w:val="61"/>
          <w:szCs w:val="61"/>
        </w:rPr>
        <w:tab/>
      </w:r>
      <w:r>
        <w:rPr>
          <w:rFonts w:ascii="Times New Roman" w:hAnsi="Times New Roman" w:cs="Times New Roman"/>
          <w:color w:val="46463F"/>
          <w:sz w:val="13"/>
          <w:szCs w:val="13"/>
        </w:rPr>
        <w:t xml:space="preserve">one  hundred </w:t>
      </w:r>
      <w:r>
        <w:rPr>
          <w:rFonts w:ascii="Times New Roman" w:hAnsi="Times New Roman" w:cs="Times New Roman"/>
          <w:color w:val="46463F"/>
          <w:spacing w:val="29"/>
          <w:sz w:val="13"/>
          <w:szCs w:val="13"/>
        </w:rPr>
        <w:t xml:space="preserve"> </w:t>
      </w:r>
      <w:r>
        <w:rPr>
          <w:rFonts w:ascii="Times New Roman" w:hAnsi="Times New Roman" w:cs="Times New Roman"/>
          <w:color w:val="46463F"/>
          <w:sz w:val="12"/>
          <w:szCs w:val="12"/>
        </w:rPr>
        <w:t xml:space="preserve">twenty    </w:t>
      </w:r>
      <w:r>
        <w:rPr>
          <w:rFonts w:ascii="Times New Roman" w:hAnsi="Times New Roman" w:cs="Times New Roman"/>
          <w:color w:val="46463F"/>
          <w:spacing w:val="12"/>
          <w:sz w:val="12"/>
          <w:szCs w:val="12"/>
        </w:rPr>
        <w:t xml:space="preserve"> </w:t>
      </w:r>
      <w:r>
        <w:rPr>
          <w:rFonts w:ascii="Arial" w:hAnsi="Arial" w:cs="Arial"/>
          <w:color w:val="46463F"/>
          <w:w w:val="99"/>
          <w:position w:val="-40"/>
          <w:sz w:val="61"/>
          <w:szCs w:val="61"/>
          <w:u w:val="single" w:color="000000"/>
        </w:rPr>
        <w:t xml:space="preserve"> </w:t>
      </w:r>
      <w:r>
        <w:rPr>
          <w:rFonts w:ascii="Arial" w:hAnsi="Arial" w:cs="Arial"/>
          <w:color w:val="46463F"/>
          <w:position w:val="-40"/>
          <w:sz w:val="61"/>
          <w:szCs w:val="61"/>
          <w:u w:val="single" w:color="000000"/>
        </w:rPr>
        <w:tab/>
      </w:r>
    </w:p>
    <w:p w:rsidR="00610E6C" w:rsidRDefault="00610E6C">
      <w:pPr>
        <w:pStyle w:val="BodyText"/>
        <w:kinsoku w:val="0"/>
        <w:overflowPunct w:val="0"/>
        <w:spacing w:line="23" w:lineRule="exact"/>
        <w:ind w:left="714" w:right="-14"/>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deed    </w:t>
      </w:r>
      <w:r>
        <w:rPr>
          <w:rFonts w:ascii="Times New Roman" w:hAnsi="Times New Roman" w:cs="Times New Roman"/>
          <w:color w:val="46463F"/>
          <w:sz w:val="14"/>
          <w:szCs w:val="14"/>
        </w:rPr>
        <w:t xml:space="preserve">Diven    </w:t>
      </w:r>
      <w:r>
        <w:rPr>
          <w:rFonts w:ascii="Times New Roman" w:hAnsi="Times New Roman" w:cs="Times New Roman"/>
          <w:color w:val="46463F"/>
          <w:sz w:val="12"/>
          <w:szCs w:val="12"/>
        </w:rPr>
        <w:t xml:space="preserve">by   </w:t>
      </w:r>
      <w:r>
        <w:rPr>
          <w:rFonts w:ascii="Times New Roman" w:hAnsi="Times New Roman" w:cs="Times New Roman"/>
          <w:color w:val="46463F"/>
          <w:sz w:val="13"/>
          <w:szCs w:val="13"/>
        </w:rPr>
        <w:t>Calvin</w:t>
      </w:r>
    </w:p>
    <w:p w:rsidR="00610E6C" w:rsidRDefault="00610E6C">
      <w:pPr>
        <w:pStyle w:val="BodyText"/>
        <w:tabs>
          <w:tab w:val="left" w:pos="1471"/>
        </w:tabs>
        <w:kinsoku w:val="0"/>
        <w:overflowPunct w:val="0"/>
        <w:spacing w:before="23" w:line="72" w:lineRule="exact"/>
        <w:ind w:left="10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pacing w:val="-3"/>
          <w:sz w:val="13"/>
          <w:szCs w:val="13"/>
        </w:rPr>
        <w:t xml:space="preserve">7/6/16 </w:t>
      </w:r>
      <w:r>
        <w:rPr>
          <w:rFonts w:ascii="Times New Roman" w:hAnsi="Times New Roman" w:cs="Times New Roman"/>
          <w:color w:val="46463F"/>
          <w:sz w:val="13"/>
          <w:szCs w:val="13"/>
        </w:rPr>
        <w:t>at</w:t>
      </w:r>
      <w:r>
        <w:rPr>
          <w:rFonts w:ascii="Times New Roman" w:hAnsi="Times New Roman" w:cs="Times New Roman"/>
          <w:color w:val="46463F"/>
          <w:spacing w:val="9"/>
          <w:sz w:val="13"/>
          <w:szCs w:val="13"/>
        </w:rPr>
        <w:t xml:space="preserve"> </w:t>
      </w:r>
      <w:r>
        <w:rPr>
          <w:rFonts w:ascii="Times New Roman" w:hAnsi="Times New Roman" w:cs="Times New Roman"/>
          <w:color w:val="46463F"/>
          <w:sz w:val="12"/>
          <w:szCs w:val="12"/>
        </w:rPr>
        <w:t>11:00AM</w:t>
      </w:r>
      <w:r>
        <w:rPr>
          <w:rFonts w:ascii="Times New Roman" w:hAnsi="Times New Roman" w:cs="Times New Roman"/>
          <w:color w:val="46463F"/>
          <w:spacing w:val="7"/>
          <w:sz w:val="12"/>
          <w:szCs w:val="12"/>
        </w:rPr>
        <w:t xml:space="preserve"> </w:t>
      </w:r>
      <w:r>
        <w:rPr>
          <w:rFonts w:ascii="Times New Roman" w:hAnsi="Times New Roman" w:cs="Times New Roman"/>
          <w:color w:val="46463F"/>
          <w:sz w:val="13"/>
          <w:szCs w:val="13"/>
        </w:rPr>
        <w:t>at</w:t>
      </w:r>
      <w:r>
        <w:rPr>
          <w:rFonts w:ascii="Times New Roman" w:hAnsi="Times New Roman" w:cs="Times New Roman"/>
          <w:color w:val="46463F"/>
          <w:sz w:val="13"/>
          <w:szCs w:val="13"/>
        </w:rPr>
        <w:tab/>
        <w:t>h</w:t>
      </w:r>
    </w:p>
    <w:p w:rsidR="00610E6C" w:rsidRDefault="00610E6C">
      <w:pPr>
        <w:pStyle w:val="BodyText"/>
        <w:tabs>
          <w:tab w:val="left" w:pos="1471"/>
        </w:tabs>
        <w:kinsoku w:val="0"/>
        <w:overflowPunct w:val="0"/>
        <w:spacing w:before="23" w:line="72" w:lineRule="exact"/>
        <w:ind w:left="108"/>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7" w:space="720" w:equalWidth="0">
            <w:col w:w="2145" w:space="40"/>
            <w:col w:w="1526" w:space="40"/>
            <w:col w:w="1529" w:space="1382"/>
            <w:col w:w="1396" w:space="40"/>
            <w:col w:w="4280" w:space="193"/>
            <w:col w:w="2135" w:space="40"/>
            <w:col w:w="1994"/>
          </w:cols>
          <w:noEndnote/>
        </w:sectPr>
      </w:pPr>
    </w:p>
    <w:p w:rsidR="00610E6C" w:rsidRDefault="00610E6C">
      <w:pPr>
        <w:pStyle w:val="BodyText"/>
        <w:kinsoku w:val="0"/>
        <w:overflowPunct w:val="0"/>
        <w:spacing w:before="46" w:line="127" w:lineRule="exact"/>
        <w:ind w:left="714" w:right="-4"/>
        <w:rPr>
          <w:rFonts w:ascii="Arial" w:hAnsi="Arial" w:cs="Arial"/>
          <w:color w:val="46463F"/>
          <w:w w:val="90"/>
          <w:sz w:val="12"/>
          <w:szCs w:val="12"/>
        </w:rPr>
      </w:pPr>
      <w:r>
        <w:rPr>
          <w:rFonts w:ascii="Arial" w:hAnsi="Arial" w:cs="Arial"/>
          <w:color w:val="46463F"/>
          <w:w w:val="90"/>
          <w:sz w:val="13"/>
          <w:szCs w:val="13"/>
        </w:rPr>
        <w:t xml:space="preserve">man Services (EOHHS) </w:t>
      </w:r>
      <w:r>
        <w:rPr>
          <w:rFonts w:ascii="Arial" w:hAnsi="Arial" w:cs="Arial"/>
          <w:color w:val="46463F"/>
          <w:w w:val="90"/>
          <w:sz w:val="12"/>
          <w:szCs w:val="12"/>
        </w:rPr>
        <w:t>will</w:t>
      </w:r>
    </w:p>
    <w:p w:rsidR="00610E6C" w:rsidRDefault="00610E6C">
      <w:pPr>
        <w:pStyle w:val="BodyText"/>
        <w:kinsoku w:val="0"/>
        <w:overflowPunct w:val="0"/>
        <w:spacing w:line="29" w:lineRule="exact"/>
        <w:ind w:left="719"/>
        <w:rPr>
          <w:rFonts w:ascii="Arial" w:hAnsi="Arial" w:cs="Arial"/>
          <w:color w:val="46463F"/>
          <w:w w:val="105"/>
        </w:rPr>
      </w:pPr>
      <w:r>
        <w:rPr>
          <w:rFonts w:ascii="Arial" w:hAnsi="Arial" w:cs="Arial"/>
          <w:color w:val="46463F"/>
          <w:w w:val="105"/>
          <w:sz w:val="13"/>
          <w:szCs w:val="13"/>
        </w:rPr>
        <w:t xml:space="preserve">hold </w:t>
      </w:r>
      <w:r>
        <w:rPr>
          <w:rFonts w:ascii="Arial" w:hAnsi="Arial" w:cs="Arial"/>
          <w:color w:val="46463F"/>
          <w:w w:val="105"/>
        </w:rPr>
        <w:t>a pqblfc comment pe­</w:t>
      </w:r>
    </w:p>
    <w:p w:rsidR="00610E6C" w:rsidRDefault="00610E6C">
      <w:pPr>
        <w:pStyle w:val="BodyText"/>
        <w:kinsoku w:val="0"/>
        <w:overflowPunct w:val="0"/>
        <w:spacing w:before="28" w:line="174" w:lineRule="exact"/>
        <w:ind w:left="94" w:right="-17"/>
        <w:rPr>
          <w:rFonts w:ascii="Times New Roman" w:hAnsi="Times New Roman" w:cs="Times New Roman"/>
          <w:color w:val="46463F"/>
          <w:w w:val="75"/>
          <w:sz w:val="18"/>
          <w:szCs w:val="18"/>
        </w:rPr>
      </w:pPr>
      <w:r>
        <w:rPr>
          <w:rFonts w:ascii="Times New Roman" w:hAnsi="Times New Roman" w:cs="Times New Roman"/>
          <w:sz w:val="24"/>
          <w:szCs w:val="24"/>
        </w:rPr>
        <w:br w:type="column"/>
      </w:r>
      <w:r>
        <w:rPr>
          <w:rFonts w:ascii="Arial" w:hAnsi="Arial" w:cs="Arial"/>
          <w:color w:val="46463F"/>
          <w:w w:val="54"/>
          <w:sz w:val="21"/>
          <w:szCs w:val="21"/>
        </w:rPr>
        <w:t>M</w:t>
      </w:r>
      <w:r>
        <w:rPr>
          <w:rFonts w:ascii="Arial" w:hAnsi="Arial" w:cs="Arial"/>
          <w:color w:val="46463F"/>
          <w:spacing w:val="-26"/>
          <w:w w:val="54"/>
          <w:sz w:val="21"/>
          <w:szCs w:val="21"/>
        </w:rPr>
        <w:t>A</w:t>
      </w:r>
      <w:r>
        <w:rPr>
          <w:rFonts w:ascii="Arial" w:hAnsi="Arial" w:cs="Arial"/>
          <w:color w:val="46463F"/>
          <w:w w:val="88"/>
          <w:sz w:val="21"/>
          <w:szCs w:val="21"/>
        </w:rPr>
        <w:t>'ii</w:t>
      </w:r>
      <w:r>
        <w:rPr>
          <w:rFonts w:ascii="Arial" w:hAnsi="Arial" w:cs="Arial"/>
          <w:color w:val="46463F"/>
          <w:spacing w:val="-13"/>
          <w:w w:val="88"/>
          <w:sz w:val="21"/>
          <w:szCs w:val="21"/>
        </w:rPr>
        <w:t>2</w:t>
      </w:r>
      <w:r>
        <w:rPr>
          <w:rFonts w:ascii="Arial" w:hAnsi="Arial" w:cs="Arial"/>
          <w:color w:val="46463F"/>
          <w:spacing w:val="-18"/>
          <w:w w:val="110"/>
          <w:sz w:val="21"/>
          <w:szCs w:val="21"/>
        </w:rPr>
        <w:t>m</w:t>
      </w:r>
      <w:r>
        <w:rPr>
          <w:rFonts w:ascii="Arial" w:hAnsi="Arial" w:cs="Arial"/>
          <w:color w:val="606059"/>
          <w:w w:val="110"/>
          <w:sz w:val="21"/>
          <w:szCs w:val="21"/>
        </w:rPr>
        <w:t>.</w:t>
      </w:r>
      <w:r>
        <w:rPr>
          <w:rFonts w:ascii="Arial" w:hAnsi="Arial" w:cs="Arial"/>
          <w:color w:val="606059"/>
          <w:spacing w:val="-28"/>
          <w:sz w:val="21"/>
          <w:szCs w:val="21"/>
        </w:rPr>
        <w:t xml:space="preserve"> </w:t>
      </w:r>
      <w:r>
        <w:rPr>
          <w:rFonts w:ascii="Arial" w:hAnsi="Arial" w:cs="Arial"/>
          <w:color w:val="46463F"/>
          <w:w w:val="98"/>
          <w:sz w:val="12"/>
          <w:szCs w:val="12"/>
        </w:rPr>
        <w:t>To</w:t>
      </w:r>
      <w:r>
        <w:rPr>
          <w:rFonts w:ascii="Arial" w:hAnsi="Arial" w:cs="Arial"/>
          <w:color w:val="46463F"/>
          <w:sz w:val="12"/>
          <w:szCs w:val="12"/>
        </w:rPr>
        <w:t xml:space="preserve"> </w:t>
      </w:r>
      <w:r>
        <w:rPr>
          <w:rFonts w:ascii="Arial" w:hAnsi="Arial" w:cs="Arial"/>
          <w:color w:val="46463F"/>
          <w:spacing w:val="4"/>
          <w:sz w:val="12"/>
          <w:szCs w:val="12"/>
        </w:rPr>
        <w:t xml:space="preserve"> </w:t>
      </w:r>
      <w:r>
        <w:rPr>
          <w:rFonts w:ascii="Times New Roman" w:hAnsi="Times New Roman" w:cs="Times New Roman"/>
          <w:color w:val="46463F"/>
          <w:w w:val="75"/>
          <w:sz w:val="18"/>
          <w:szCs w:val="18"/>
        </w:rPr>
        <w:t>be</w:t>
      </w:r>
    </w:p>
    <w:p w:rsidR="00610E6C" w:rsidRDefault="00610E6C">
      <w:pPr>
        <w:pStyle w:val="BodyText"/>
        <w:kinsoku w:val="0"/>
        <w:overflowPunct w:val="0"/>
        <w:spacing w:line="91" w:lineRule="exact"/>
        <w:ind w:left="-31" w:right="-12"/>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2"/>
          <w:szCs w:val="12"/>
        </w:rPr>
        <w:t>Hancock</w:t>
      </w:r>
    </w:p>
    <w:p w:rsidR="00610E6C" w:rsidRDefault="00610E6C">
      <w:pPr>
        <w:pStyle w:val="BodyText"/>
        <w:kinsoku w:val="0"/>
        <w:overflowPunct w:val="0"/>
        <w:spacing w:before="30" w:line="160" w:lineRule="auto"/>
        <w:ind w:left="121" w:right="-9" w:hanging="5"/>
        <w:rPr>
          <w:rFonts w:ascii="Arial" w:hAnsi="Arial" w:cs="Arial"/>
          <w:color w:val="46463F"/>
          <w:spacing w:val="-9"/>
          <w:sz w:val="13"/>
          <w:szCs w:val="13"/>
        </w:rPr>
      </w:pPr>
      <w:r>
        <w:rPr>
          <w:rFonts w:ascii="Times New Roman" w:hAnsi="Times New Roman" w:cs="Times New Roman"/>
          <w:sz w:val="24"/>
          <w:szCs w:val="24"/>
        </w:rPr>
        <w:br w:type="column"/>
      </w:r>
      <w:r>
        <w:rPr>
          <w:rFonts w:ascii="Times New Roman" w:hAnsi="Times New Roman" w:cs="Times New Roman"/>
          <w:color w:val="46463F"/>
          <w:spacing w:val="-10"/>
          <w:w w:val="90"/>
          <w:sz w:val="12"/>
          <w:szCs w:val="12"/>
        </w:rPr>
        <w:t xml:space="preserve">5111. </w:t>
      </w:r>
      <w:r>
        <w:rPr>
          <w:rFonts w:ascii="Arial" w:hAnsi="Arial" w:cs="Arial"/>
          <w:color w:val="46463F"/>
          <w:w w:val="90"/>
          <w:sz w:val="13"/>
          <w:szCs w:val="13"/>
        </w:rPr>
        <w:t xml:space="preserve">For hearlng-lml&gt;alrecf </w:t>
      </w:r>
      <w:r>
        <w:rPr>
          <w:rFonts w:ascii="Arial" w:hAnsi="Arial" w:cs="Arial"/>
          <w:color w:val="46463F"/>
          <w:sz w:val="13"/>
          <w:szCs w:val="13"/>
        </w:rPr>
        <w:t xml:space="preserve">relay </w:t>
      </w:r>
      <w:r>
        <w:rPr>
          <w:rFonts w:ascii="Times New Roman" w:hAnsi="Times New Roman" w:cs="Times New Roman"/>
          <w:color w:val="46463F"/>
          <w:sz w:val="13"/>
          <w:szCs w:val="13"/>
        </w:rPr>
        <w:t xml:space="preserve">services. </w:t>
      </w:r>
      <w:r>
        <w:rPr>
          <w:rFonts w:ascii="Arial" w:hAnsi="Arial" w:cs="Arial"/>
          <w:color w:val="46463F"/>
          <w:sz w:val="13"/>
          <w:szCs w:val="13"/>
        </w:rPr>
        <w:t xml:space="preserve">call </w:t>
      </w:r>
      <w:r>
        <w:rPr>
          <w:rFonts w:ascii="Arial" w:hAnsi="Arial" w:cs="Arial"/>
          <w:color w:val="46463F"/>
          <w:spacing w:val="-9"/>
          <w:sz w:val="13"/>
          <w:szCs w:val="13"/>
        </w:rPr>
        <w:t>1-800-</w:t>
      </w:r>
    </w:p>
    <w:p w:rsidR="00610E6C" w:rsidRDefault="00610E6C">
      <w:pPr>
        <w:pStyle w:val="BodyText"/>
        <w:kinsoku w:val="0"/>
        <w:overflowPunct w:val="0"/>
        <w:spacing w:line="105" w:lineRule="exact"/>
        <w:ind w:left="142" w:right="-11" w:firstLine="1096"/>
        <w:rPr>
          <w:rFonts w:ascii="Times New Roman" w:hAnsi="Times New Roman" w:cs="Times New Roman"/>
          <w:color w:val="46463F"/>
          <w:w w:val="185"/>
          <w:sz w:val="12"/>
          <w:szCs w:val="12"/>
        </w:rPr>
      </w:pPr>
      <w:r>
        <w:rPr>
          <w:rFonts w:ascii="Times New Roman" w:hAnsi="Times New Roman" w:cs="Times New Roman"/>
          <w:sz w:val="24"/>
          <w:szCs w:val="24"/>
        </w:rPr>
        <w:br w:type="column"/>
      </w:r>
      <w:r>
        <w:rPr>
          <w:rFonts w:ascii="Times New Roman" w:hAnsi="Times New Roman" w:cs="Times New Roman"/>
          <w:color w:val="46463F"/>
          <w:w w:val="185"/>
          <w:sz w:val="12"/>
          <w:szCs w:val="12"/>
        </w:rPr>
        <w:t>Jlth</w:t>
      </w:r>
    </w:p>
    <w:p w:rsidR="00610E6C" w:rsidRDefault="00610E6C">
      <w:pPr>
        <w:pStyle w:val="BodyText"/>
        <w:kinsoku w:val="0"/>
        <w:overflowPunct w:val="0"/>
        <w:spacing w:before="97" w:line="91" w:lineRule="exact"/>
        <w:ind w:left="142" w:right="-15"/>
        <w:rPr>
          <w:rFonts w:ascii="Arial" w:hAnsi="Arial" w:cs="Arial"/>
          <w:color w:val="46463F"/>
          <w:w w:val="95"/>
          <w:sz w:val="13"/>
          <w:szCs w:val="13"/>
        </w:rPr>
      </w:pPr>
      <w:r>
        <w:rPr>
          <w:rFonts w:ascii="Arial" w:hAnsi="Arial" w:cs="Arial"/>
          <w:color w:val="46463F"/>
          <w:w w:val="95"/>
          <w:sz w:val="13"/>
          <w:szCs w:val="13"/>
        </w:rPr>
        <w:t>EOHHS</w:t>
      </w:r>
      <w:r>
        <w:rPr>
          <w:rFonts w:ascii="Arial" w:hAnsi="Arial" w:cs="Arial"/>
          <w:color w:val="46463F"/>
          <w:spacing w:val="-18"/>
          <w:w w:val="95"/>
          <w:sz w:val="13"/>
          <w:szCs w:val="13"/>
        </w:rPr>
        <w:t xml:space="preserve"> </w:t>
      </w:r>
      <w:r>
        <w:rPr>
          <w:rFonts w:ascii="Arial" w:hAnsi="Arial" w:cs="Arial"/>
          <w:color w:val="46463F"/>
          <w:w w:val="95"/>
          <w:sz w:val="12"/>
          <w:szCs w:val="12"/>
        </w:rPr>
        <w:t>wfll</w:t>
      </w:r>
      <w:r>
        <w:rPr>
          <w:rFonts w:ascii="Arial" w:hAnsi="Arial" w:cs="Arial"/>
          <w:color w:val="46463F"/>
          <w:spacing w:val="-16"/>
          <w:w w:val="95"/>
          <w:sz w:val="12"/>
          <w:szCs w:val="12"/>
        </w:rPr>
        <w:t xml:space="preserve"> </w:t>
      </w:r>
      <w:r>
        <w:rPr>
          <w:rFonts w:ascii="Arial" w:hAnsi="Arial" w:cs="Arial"/>
          <w:color w:val="46463F"/>
          <w:w w:val="95"/>
          <w:sz w:val="13"/>
          <w:szCs w:val="13"/>
        </w:rPr>
        <w:t>host</w:t>
      </w:r>
      <w:r>
        <w:rPr>
          <w:rFonts w:ascii="Arial" w:hAnsi="Arial" w:cs="Arial"/>
          <w:color w:val="46463F"/>
          <w:spacing w:val="-22"/>
          <w:w w:val="95"/>
          <w:sz w:val="13"/>
          <w:szCs w:val="13"/>
        </w:rPr>
        <w:t xml:space="preserve"> </w:t>
      </w:r>
      <w:r>
        <w:rPr>
          <w:rFonts w:ascii="Times New Roman" w:hAnsi="Times New Roman" w:cs="Times New Roman"/>
          <w:color w:val="46463F"/>
          <w:w w:val="95"/>
          <w:sz w:val="14"/>
          <w:szCs w:val="14"/>
        </w:rPr>
        <w:t>two</w:t>
      </w:r>
      <w:r>
        <w:rPr>
          <w:rFonts w:ascii="Times New Roman" w:hAnsi="Times New Roman" w:cs="Times New Roman"/>
          <w:color w:val="46463F"/>
          <w:spacing w:val="-16"/>
          <w:w w:val="95"/>
          <w:sz w:val="14"/>
          <w:szCs w:val="14"/>
        </w:rPr>
        <w:t xml:space="preserve"> </w:t>
      </w:r>
      <w:r>
        <w:rPr>
          <w:rFonts w:ascii="Arial" w:hAnsi="Arial" w:cs="Arial"/>
          <w:color w:val="46463F"/>
          <w:w w:val="95"/>
          <w:sz w:val="13"/>
          <w:szCs w:val="13"/>
        </w:rPr>
        <w:t>Pllbllc</w:t>
      </w:r>
    </w:p>
    <w:p w:rsidR="00610E6C" w:rsidRDefault="00610E6C">
      <w:pPr>
        <w:pStyle w:val="BodyText"/>
        <w:kinsoku w:val="0"/>
        <w:overflowPunct w:val="0"/>
        <w:spacing w:before="9" w:line="128" w:lineRule="exact"/>
        <w:ind w:left="103" w:right="-11"/>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2"/>
          <w:szCs w:val="12"/>
        </w:rPr>
        <w:t>(SEAL)</w:t>
      </w:r>
    </w:p>
    <w:p w:rsidR="00610E6C" w:rsidRDefault="00610E6C">
      <w:pPr>
        <w:pStyle w:val="BodyText"/>
        <w:kinsoku w:val="0"/>
        <w:overflowPunct w:val="0"/>
        <w:spacing w:line="103" w:lineRule="exact"/>
        <w:ind w:left="856" w:right="-11"/>
        <w:rPr>
          <w:rFonts w:ascii="Times New Roman" w:hAnsi="Times New Roman" w:cs="Times New Roman"/>
          <w:color w:val="46463F"/>
          <w:w w:val="115"/>
        </w:rPr>
      </w:pPr>
      <w:r>
        <w:rPr>
          <w:rFonts w:ascii="Times New Roman" w:hAnsi="Times New Roman" w:cs="Times New Roman"/>
          <w:color w:val="46463F"/>
          <w:spacing w:val="-11"/>
          <w:w w:val="115"/>
        </w:rPr>
        <w:t xml:space="preserve">165M </w:t>
      </w:r>
      <w:r>
        <w:rPr>
          <w:rFonts w:ascii="Times New Roman" w:hAnsi="Times New Roman" w:cs="Times New Roman"/>
          <w:color w:val="46463F"/>
          <w:w w:val="115"/>
        </w:rPr>
        <w:t>004658</w:t>
      </w:r>
    </w:p>
    <w:p w:rsidR="00610E6C" w:rsidRDefault="00610E6C">
      <w:pPr>
        <w:pStyle w:val="BodyText"/>
        <w:kinsoku w:val="0"/>
        <w:overflowPunct w:val="0"/>
        <w:spacing w:line="105" w:lineRule="exact"/>
        <w:ind w:left="355" w:right="-11"/>
        <w:rPr>
          <w:rFonts w:ascii="Arial" w:hAnsi="Arial" w:cs="Arial"/>
          <w:color w:val="46463F"/>
          <w:w w:val="85"/>
          <w:sz w:val="12"/>
          <w:szCs w:val="12"/>
        </w:rPr>
      </w:pPr>
      <w:r>
        <w:rPr>
          <w:rFonts w:ascii="Arial" w:hAnsi="Arial" w:cs="Arial"/>
          <w:color w:val="46463F"/>
          <w:w w:val="85"/>
          <w:sz w:val="12"/>
          <w:szCs w:val="12"/>
        </w:rPr>
        <w:t>ORDER OF NOTICE</w:t>
      </w:r>
    </w:p>
    <w:p w:rsidR="00610E6C" w:rsidRDefault="00610E6C">
      <w:pPr>
        <w:pStyle w:val="BodyText"/>
        <w:kinsoku w:val="0"/>
        <w:overflowPunct w:val="0"/>
        <w:spacing w:line="143" w:lineRule="exact"/>
        <w:ind w:left="103" w:right="-11"/>
        <w:rPr>
          <w:rFonts w:ascii="Arial" w:hAnsi="Arial" w:cs="Arial"/>
          <w:color w:val="46463F"/>
          <w:sz w:val="12"/>
          <w:szCs w:val="12"/>
        </w:rPr>
      </w:pPr>
      <w:r>
        <w:rPr>
          <w:rFonts w:ascii="Arial" w:hAnsi="Arial" w:cs="Arial"/>
          <w:color w:val="46463F"/>
          <w:sz w:val="12"/>
          <w:szCs w:val="12"/>
        </w:rPr>
        <w:t>TO:</w:t>
      </w:r>
    </w:p>
    <w:p w:rsidR="00610E6C" w:rsidRDefault="00610E6C">
      <w:pPr>
        <w:pStyle w:val="BodyText"/>
        <w:kinsoku w:val="0"/>
        <w:overflowPunct w:val="0"/>
        <w:spacing w:line="116" w:lineRule="exact"/>
        <w:ind w:left="112"/>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w w:val="95"/>
          <w:sz w:val="13"/>
          <w:szCs w:val="13"/>
        </w:rPr>
        <w:t>Loan Mcidlflcatlon Agree-</w:t>
      </w:r>
    </w:p>
    <w:p w:rsidR="00610E6C" w:rsidRDefault="00610E6C">
      <w:pPr>
        <w:pStyle w:val="BodyText"/>
        <w:kinsoku w:val="0"/>
        <w:overflowPunct w:val="0"/>
        <w:spacing w:line="45" w:lineRule="exact"/>
        <w:ind w:left="111" w:right="-17" w:firstLine="285"/>
        <w:rPr>
          <w:rFonts w:ascii="Times New Roman" w:hAnsi="Times New Roman" w:cs="Times New Roman"/>
          <w:color w:val="46463F"/>
          <w:w w:val="90"/>
          <w:sz w:val="14"/>
          <w:szCs w:val="14"/>
        </w:rPr>
      </w:pPr>
      <w:r>
        <w:rPr>
          <w:rFonts w:ascii="Times New Roman" w:hAnsi="Times New Roman" w:cs="Times New Roman"/>
          <w:sz w:val="24"/>
          <w:szCs w:val="24"/>
        </w:rPr>
        <w:br w:type="column"/>
      </w:r>
      <w:r>
        <w:rPr>
          <w:rFonts w:ascii="Arial" w:hAnsi="Arial" w:cs="Arial"/>
          <w:color w:val="46463F"/>
          <w:w w:val="90"/>
          <w:sz w:val="12"/>
          <w:szCs w:val="12"/>
        </w:rPr>
        <w:t>feet.</w:t>
      </w:r>
      <w:r>
        <w:rPr>
          <w:rFonts w:ascii="Arial" w:hAnsi="Arial" w:cs="Arial"/>
          <w:color w:val="46463F"/>
          <w:spacing w:val="-19"/>
          <w:w w:val="90"/>
          <w:sz w:val="12"/>
          <w:szCs w:val="12"/>
        </w:rPr>
        <w:t xml:space="preserve"> </w:t>
      </w:r>
      <w:r>
        <w:rPr>
          <w:rFonts w:ascii="Arial" w:hAnsi="Arial" w:cs="Arial"/>
          <w:color w:val="46463F"/>
          <w:w w:val="90"/>
          <w:sz w:val="12"/>
          <w:szCs w:val="12"/>
        </w:rPr>
        <w:t>SUBJECT</w:t>
      </w:r>
      <w:r>
        <w:rPr>
          <w:rFonts w:ascii="Arial" w:hAnsi="Arial" w:cs="Arial"/>
          <w:color w:val="46463F"/>
          <w:spacing w:val="-18"/>
          <w:w w:val="90"/>
          <w:sz w:val="12"/>
          <w:szCs w:val="12"/>
        </w:rPr>
        <w:t xml:space="preserve"> </w:t>
      </w:r>
      <w:r>
        <w:rPr>
          <w:rFonts w:ascii="Arial" w:hAnsi="Arial" w:cs="Arial"/>
          <w:color w:val="46463F"/>
          <w:w w:val="90"/>
          <w:sz w:val="12"/>
          <w:szCs w:val="12"/>
        </w:rPr>
        <w:t>TO</w:t>
      </w:r>
      <w:r>
        <w:rPr>
          <w:rFonts w:ascii="Arial" w:hAnsi="Arial" w:cs="Arial"/>
          <w:color w:val="46463F"/>
          <w:spacing w:val="-20"/>
          <w:w w:val="90"/>
          <w:sz w:val="12"/>
          <w:szCs w:val="12"/>
        </w:rPr>
        <w:t xml:space="preserve"> </w:t>
      </w:r>
      <w:r>
        <w:rPr>
          <w:rFonts w:ascii="Times New Roman" w:hAnsi="Times New Roman" w:cs="Times New Roman"/>
          <w:color w:val="46463F"/>
          <w:w w:val="90"/>
          <w:sz w:val="14"/>
          <w:szCs w:val="14"/>
        </w:rPr>
        <w:t>POie</w:t>
      </w:r>
    </w:p>
    <w:p w:rsidR="00610E6C" w:rsidRDefault="00610E6C">
      <w:pPr>
        <w:pStyle w:val="BodyText"/>
        <w:kinsoku w:val="0"/>
        <w:overflowPunct w:val="0"/>
        <w:spacing w:line="96" w:lineRule="exact"/>
        <w:ind w:left="111" w:right="-17"/>
        <w:rPr>
          <w:rFonts w:ascii="Times New Roman" w:hAnsi="Times New Roman" w:cs="Times New Roman"/>
          <w:color w:val="46463F"/>
          <w:w w:val="105"/>
          <w:sz w:val="13"/>
          <w:szCs w:val="13"/>
        </w:rPr>
      </w:pPr>
      <w:r>
        <w:rPr>
          <w:rFonts w:ascii="Times New Roman" w:hAnsi="Times New Roman" w:cs="Times New Roman"/>
          <w:color w:val="46463F"/>
          <w:w w:val="105"/>
          <w:sz w:val="13"/>
          <w:szCs w:val="13"/>
        </w:rPr>
        <w:t xml:space="preserve">and   </w:t>
      </w:r>
      <w:r>
        <w:rPr>
          <w:rFonts w:ascii="Arial" w:hAnsi="Arial" w:cs="Arial"/>
          <w:color w:val="46463F"/>
          <w:w w:val="105"/>
          <w:sz w:val="13"/>
          <w:szCs w:val="13"/>
        </w:rPr>
        <w:t xml:space="preserve">fine  </w:t>
      </w:r>
      <w:r>
        <w:rPr>
          <w:rFonts w:ascii="Times New Roman" w:hAnsi="Times New Roman" w:cs="Times New Roman"/>
          <w:color w:val="46463F"/>
          <w:w w:val="105"/>
          <w:sz w:val="13"/>
          <w:szCs w:val="13"/>
        </w:rPr>
        <w:t>rlahts   aranted</w:t>
      </w:r>
    </w:p>
    <w:p w:rsidR="00610E6C" w:rsidRDefault="00610E6C">
      <w:pPr>
        <w:pStyle w:val="BodyText"/>
        <w:tabs>
          <w:tab w:val="left" w:pos="745"/>
        </w:tabs>
        <w:kinsoku w:val="0"/>
        <w:overflowPunct w:val="0"/>
        <w:spacing w:line="61" w:lineRule="exact"/>
        <w:ind w:left="111"/>
        <w:rPr>
          <w:rFonts w:ascii="Times New Roman" w:hAnsi="Times New Roman" w:cs="Times New Roman"/>
          <w:color w:val="46463F"/>
          <w:w w:val="95"/>
          <w:sz w:val="14"/>
          <w:szCs w:val="14"/>
        </w:rPr>
      </w:pPr>
      <w:r>
        <w:rPr>
          <w:rFonts w:ascii="Arial" w:hAnsi="Arial" w:cs="Arial"/>
          <w:color w:val="46463F"/>
          <w:sz w:val="12"/>
          <w:szCs w:val="12"/>
        </w:rPr>
        <w:t>Western</w:t>
      </w:r>
      <w:r>
        <w:rPr>
          <w:rFonts w:ascii="Arial" w:hAnsi="Arial" w:cs="Arial"/>
          <w:color w:val="46463F"/>
          <w:sz w:val="12"/>
          <w:szCs w:val="12"/>
        </w:rPr>
        <w:tab/>
      </w:r>
      <w:r>
        <w:rPr>
          <w:rFonts w:ascii="Times New Roman" w:hAnsi="Times New Roman" w:cs="Times New Roman"/>
          <w:color w:val="46463F"/>
          <w:w w:val="95"/>
          <w:sz w:val="14"/>
          <w:szCs w:val="14"/>
        </w:rPr>
        <w:t>Massachusetts</w:t>
      </w:r>
    </w:p>
    <w:p w:rsidR="00610E6C" w:rsidRDefault="00610E6C">
      <w:pPr>
        <w:pStyle w:val="BodyText"/>
        <w:tabs>
          <w:tab w:val="left" w:pos="1170"/>
        </w:tabs>
        <w:kinsoku w:val="0"/>
        <w:overflowPunct w:val="0"/>
        <w:spacing w:line="202" w:lineRule="exact"/>
        <w:ind w:left="327"/>
        <w:rPr>
          <w:rFonts w:ascii="Arial" w:hAnsi="Arial" w:cs="Arial"/>
          <w:color w:val="46463F"/>
          <w:w w:val="235"/>
          <w:position w:val="59"/>
          <w:sz w:val="10"/>
          <w:szCs w:val="10"/>
        </w:rPr>
      </w:pPr>
      <w:r>
        <w:rPr>
          <w:rFonts w:ascii="Times New Roman" w:hAnsi="Times New Roman" w:cs="Times New Roman"/>
          <w:sz w:val="24"/>
          <w:szCs w:val="24"/>
        </w:rPr>
        <w:br w:type="column"/>
      </w:r>
      <w:r>
        <w:rPr>
          <w:rFonts w:ascii="Times New Roman" w:hAnsi="Times New Roman" w:cs="Times New Roman"/>
          <w:color w:val="46463F"/>
          <w:w w:val="14"/>
          <w:sz w:val="99"/>
          <w:szCs w:val="99"/>
        </w:rPr>
        <w:t>zw:</w:t>
      </w:r>
      <w:r>
        <w:rPr>
          <w:rFonts w:ascii="Times New Roman" w:hAnsi="Times New Roman" w:cs="Times New Roman"/>
          <w:color w:val="46463F"/>
          <w:sz w:val="99"/>
          <w:szCs w:val="99"/>
        </w:rPr>
        <w:tab/>
      </w:r>
      <w:r>
        <w:rPr>
          <w:rFonts w:ascii="Times New Roman" w:hAnsi="Times New Roman" w:cs="Times New Roman"/>
          <w:color w:val="46463F"/>
          <w:spacing w:val="-232"/>
          <w:w w:val="67"/>
          <w:sz w:val="99"/>
          <w:szCs w:val="99"/>
        </w:rPr>
        <w:t>=</w:t>
      </w:r>
      <w:r>
        <w:rPr>
          <w:rFonts w:ascii="Arial" w:hAnsi="Arial" w:cs="Arial"/>
          <w:color w:val="46463F"/>
          <w:w w:val="84"/>
          <w:position w:val="59"/>
          <w:sz w:val="10"/>
          <w:szCs w:val="10"/>
        </w:rPr>
        <w:t>Y</w:t>
      </w:r>
      <w:r>
        <w:rPr>
          <w:rFonts w:ascii="Arial" w:hAnsi="Arial" w:cs="Arial"/>
          <w:color w:val="46463F"/>
          <w:position w:val="59"/>
          <w:sz w:val="10"/>
          <w:szCs w:val="10"/>
        </w:rPr>
        <w:t xml:space="preserve">    </w:t>
      </w:r>
      <w:r>
        <w:rPr>
          <w:rFonts w:ascii="Arial" w:hAnsi="Arial" w:cs="Arial"/>
          <w:color w:val="46463F"/>
          <w:spacing w:val="-1"/>
          <w:position w:val="59"/>
          <w:sz w:val="10"/>
          <w:szCs w:val="10"/>
        </w:rPr>
        <w:t xml:space="preserve"> </w:t>
      </w:r>
      <w:r>
        <w:rPr>
          <w:rFonts w:ascii="Arial" w:hAnsi="Arial" w:cs="Arial"/>
          <w:color w:val="46463F"/>
          <w:w w:val="235"/>
          <w:position w:val="59"/>
          <w:sz w:val="10"/>
          <w:szCs w:val="10"/>
        </w:rPr>
        <w:t>:</w:t>
      </w:r>
    </w:p>
    <w:p w:rsidR="00610E6C" w:rsidRDefault="00610E6C">
      <w:pPr>
        <w:pStyle w:val="BodyText"/>
        <w:tabs>
          <w:tab w:val="left" w:pos="1314"/>
        </w:tabs>
        <w:kinsoku w:val="0"/>
        <w:overflowPunct w:val="0"/>
        <w:spacing w:line="138" w:lineRule="exact"/>
        <w:ind w:left="61"/>
        <w:rPr>
          <w:rFonts w:ascii="Times New Roman" w:hAnsi="Times New Roman" w:cs="Times New Roman"/>
          <w:color w:val="46463F"/>
          <w:w w:val="114"/>
          <w:sz w:val="12"/>
          <w:szCs w:val="12"/>
        </w:rPr>
      </w:pPr>
      <w:r>
        <w:rPr>
          <w:rFonts w:ascii="Times New Roman" w:hAnsi="Times New Roman" w:cs="Times New Roman"/>
          <w:sz w:val="24"/>
          <w:szCs w:val="24"/>
        </w:rPr>
        <w:br w:type="column"/>
      </w:r>
      <w:r>
        <w:rPr>
          <w:rFonts w:ascii="Times New Roman" w:hAnsi="Times New Roman" w:cs="Times New Roman"/>
          <w:color w:val="46463F"/>
          <w:spacing w:val="-49"/>
          <w:w w:val="104"/>
          <w:position w:val="6"/>
          <w:sz w:val="13"/>
          <w:szCs w:val="13"/>
        </w:rPr>
        <w:t>s</w:t>
      </w:r>
      <w:r>
        <w:rPr>
          <w:rFonts w:ascii="Times New Roman" w:hAnsi="Times New Roman" w:cs="Times New Roman"/>
          <w:color w:val="46463F"/>
          <w:spacing w:val="-29"/>
          <w:w w:val="95"/>
          <w:sz w:val="12"/>
          <w:szCs w:val="12"/>
        </w:rPr>
        <w:t>C</w:t>
      </w:r>
      <w:r>
        <w:rPr>
          <w:rFonts w:ascii="Times New Roman" w:hAnsi="Times New Roman" w:cs="Times New Roman"/>
          <w:color w:val="46463F"/>
          <w:spacing w:val="-10"/>
          <w:w w:val="104"/>
          <w:position w:val="6"/>
          <w:sz w:val="13"/>
          <w:szCs w:val="13"/>
        </w:rPr>
        <w:t>t</w:t>
      </w:r>
      <w:r>
        <w:rPr>
          <w:rFonts w:ascii="Times New Roman" w:hAnsi="Times New Roman" w:cs="Times New Roman"/>
          <w:color w:val="46463F"/>
          <w:spacing w:val="-74"/>
          <w:w w:val="95"/>
          <w:sz w:val="12"/>
          <w:szCs w:val="12"/>
        </w:rPr>
        <w:t>U</w:t>
      </w:r>
      <w:r>
        <w:rPr>
          <w:rFonts w:ascii="Times New Roman" w:hAnsi="Times New Roman" w:cs="Times New Roman"/>
          <w:color w:val="46463F"/>
          <w:w w:val="104"/>
          <w:position w:val="6"/>
          <w:sz w:val="13"/>
          <w:szCs w:val="13"/>
        </w:rPr>
        <w:t>e</w:t>
      </w:r>
      <w:r>
        <w:rPr>
          <w:rFonts w:ascii="Times New Roman" w:hAnsi="Times New Roman" w:cs="Times New Roman"/>
          <w:color w:val="46463F"/>
          <w:spacing w:val="-55"/>
          <w:w w:val="105"/>
          <w:position w:val="6"/>
          <w:sz w:val="13"/>
          <w:szCs w:val="13"/>
        </w:rPr>
        <w:t>b</w:t>
      </w:r>
      <w:r>
        <w:rPr>
          <w:rFonts w:ascii="Times New Roman" w:hAnsi="Times New Roman" w:cs="Times New Roman"/>
          <w:color w:val="46463F"/>
          <w:w w:val="95"/>
          <w:sz w:val="12"/>
          <w:szCs w:val="12"/>
        </w:rPr>
        <w:t>s</w:t>
      </w:r>
      <w:r>
        <w:rPr>
          <w:rFonts w:ascii="Times New Roman" w:hAnsi="Times New Roman" w:cs="Times New Roman"/>
          <w:color w:val="46463F"/>
          <w:spacing w:val="-48"/>
          <w:w w:val="96"/>
          <w:sz w:val="12"/>
          <w:szCs w:val="12"/>
        </w:rPr>
        <w:t>h</w:t>
      </w:r>
      <w:r>
        <w:rPr>
          <w:rFonts w:ascii="Times New Roman" w:hAnsi="Times New Roman" w:cs="Times New Roman"/>
          <w:color w:val="46463F"/>
          <w:spacing w:val="-21"/>
          <w:w w:val="105"/>
          <w:position w:val="6"/>
          <w:sz w:val="13"/>
          <w:szCs w:val="13"/>
        </w:rPr>
        <w:t>b</w:t>
      </w:r>
      <w:r>
        <w:rPr>
          <w:rFonts w:ascii="Times New Roman" w:hAnsi="Times New Roman" w:cs="Times New Roman"/>
          <w:color w:val="46463F"/>
          <w:spacing w:val="-69"/>
          <w:w w:val="95"/>
          <w:sz w:val="12"/>
          <w:szCs w:val="12"/>
        </w:rPr>
        <w:t>m</w:t>
      </w:r>
      <w:r>
        <w:rPr>
          <w:rFonts w:ascii="Times New Roman" w:hAnsi="Times New Roman" w:cs="Times New Roman"/>
          <w:color w:val="46463F"/>
          <w:w w:val="104"/>
          <w:position w:val="6"/>
          <w:sz w:val="13"/>
          <w:szCs w:val="13"/>
        </w:rPr>
        <w:t>f</w:t>
      </w:r>
      <w:r>
        <w:rPr>
          <w:rFonts w:ascii="Times New Roman" w:hAnsi="Times New Roman" w:cs="Times New Roman"/>
          <w:color w:val="46463F"/>
          <w:spacing w:val="-45"/>
          <w:w w:val="104"/>
          <w:position w:val="6"/>
          <w:sz w:val="13"/>
          <w:szCs w:val="13"/>
        </w:rPr>
        <w:t>n</w:t>
      </w:r>
      <w:r>
        <w:rPr>
          <w:rFonts w:ascii="Times New Roman" w:hAnsi="Times New Roman" w:cs="Times New Roman"/>
          <w:color w:val="46463F"/>
          <w:spacing w:val="-7"/>
          <w:w w:val="95"/>
          <w:sz w:val="12"/>
          <w:szCs w:val="12"/>
        </w:rPr>
        <w:t>a</w:t>
      </w:r>
      <w:r>
        <w:rPr>
          <w:rFonts w:ascii="Times New Roman" w:hAnsi="Times New Roman" w:cs="Times New Roman"/>
          <w:color w:val="46463F"/>
          <w:spacing w:val="-48"/>
          <w:w w:val="104"/>
          <w:position w:val="6"/>
          <w:sz w:val="13"/>
          <w:szCs w:val="13"/>
        </w:rPr>
        <w:t>s</w:t>
      </w:r>
      <w:r>
        <w:rPr>
          <w:rFonts w:ascii="Times New Roman" w:hAnsi="Times New Roman" w:cs="Times New Roman"/>
          <w:color w:val="46463F"/>
          <w:w w:val="95"/>
          <w:sz w:val="12"/>
          <w:szCs w:val="12"/>
        </w:rPr>
        <w:t>!I,</w:t>
      </w:r>
      <w:r>
        <w:rPr>
          <w:rFonts w:ascii="Times New Roman" w:hAnsi="Times New Roman" w:cs="Times New Roman"/>
          <w:color w:val="46463F"/>
          <w:sz w:val="12"/>
          <w:szCs w:val="12"/>
        </w:rPr>
        <w:t xml:space="preserve"> </w:t>
      </w:r>
      <w:r>
        <w:rPr>
          <w:rFonts w:ascii="Times New Roman" w:hAnsi="Times New Roman" w:cs="Times New Roman"/>
          <w:color w:val="46463F"/>
          <w:spacing w:val="12"/>
          <w:sz w:val="12"/>
          <w:szCs w:val="12"/>
        </w:rPr>
        <w:t xml:space="preserve"> </w:t>
      </w:r>
      <w:r>
        <w:rPr>
          <w:rFonts w:ascii="Arial" w:hAnsi="Arial" w:cs="Arial"/>
          <w:color w:val="46463F"/>
          <w:w w:val="92"/>
          <w:sz w:val="13"/>
          <w:szCs w:val="13"/>
        </w:rPr>
        <w:t>dat</w:t>
      </w:r>
      <w:r>
        <w:rPr>
          <w:rFonts w:ascii="Arial" w:hAnsi="Arial" w:cs="Arial"/>
          <w:color w:val="46463F"/>
          <w:spacing w:val="-60"/>
          <w:w w:val="92"/>
          <w:sz w:val="13"/>
          <w:szCs w:val="13"/>
        </w:rPr>
        <w:t>e</w:t>
      </w:r>
      <w:r>
        <w:rPr>
          <w:rFonts w:ascii="Times New Roman" w:hAnsi="Times New Roman" w:cs="Times New Roman"/>
          <w:color w:val="46463F"/>
          <w:spacing w:val="-8"/>
          <w:w w:val="103"/>
          <w:position w:val="6"/>
          <w:sz w:val="13"/>
          <w:szCs w:val="13"/>
        </w:rPr>
        <w:t>o</w:t>
      </w:r>
      <w:r>
        <w:rPr>
          <w:rFonts w:ascii="Arial" w:hAnsi="Arial" w:cs="Arial"/>
          <w:color w:val="46463F"/>
          <w:w w:val="92"/>
          <w:sz w:val="13"/>
          <w:szCs w:val="13"/>
        </w:rPr>
        <w:t>d</w:t>
      </w:r>
      <w:r>
        <w:rPr>
          <w:rFonts w:ascii="Arial" w:hAnsi="Arial" w:cs="Arial"/>
          <w:color w:val="46463F"/>
          <w:sz w:val="13"/>
          <w:szCs w:val="13"/>
        </w:rPr>
        <w:tab/>
      </w:r>
      <w:r>
        <w:rPr>
          <w:rFonts w:ascii="Times New Roman" w:hAnsi="Times New Roman" w:cs="Times New Roman"/>
          <w:color w:val="46463F"/>
          <w:w w:val="94"/>
          <w:position w:val="6"/>
          <w:sz w:val="13"/>
          <w:szCs w:val="13"/>
        </w:rPr>
        <w:t>r</w:t>
      </w:r>
      <w:r>
        <w:rPr>
          <w:rFonts w:ascii="Times New Roman" w:hAnsi="Times New Roman" w:cs="Times New Roman"/>
          <w:color w:val="46463F"/>
          <w:spacing w:val="-9"/>
          <w:w w:val="94"/>
          <w:position w:val="6"/>
          <w:sz w:val="13"/>
          <w:szCs w:val="13"/>
        </w:rPr>
        <w:t>o</w:t>
      </w:r>
      <w:r>
        <w:rPr>
          <w:rFonts w:ascii="Times New Roman" w:hAnsi="Times New Roman" w:cs="Times New Roman"/>
          <w:color w:val="46463F"/>
          <w:spacing w:val="-62"/>
          <w:w w:val="114"/>
          <w:sz w:val="12"/>
          <w:szCs w:val="12"/>
        </w:rPr>
        <w:t>1</w:t>
      </w:r>
      <w:r>
        <w:rPr>
          <w:rFonts w:ascii="Times New Roman" w:hAnsi="Times New Roman" w:cs="Times New Roman"/>
          <w:color w:val="46463F"/>
          <w:spacing w:val="-1"/>
          <w:w w:val="95"/>
          <w:position w:val="6"/>
          <w:sz w:val="13"/>
          <w:szCs w:val="13"/>
        </w:rPr>
        <w:t>n</w:t>
      </w:r>
      <w:r>
        <w:rPr>
          <w:rFonts w:ascii="Times New Roman" w:hAnsi="Times New Roman" w:cs="Times New Roman"/>
          <w:color w:val="46463F"/>
          <w:w w:val="114"/>
          <w:sz w:val="12"/>
          <w:szCs w:val="12"/>
        </w:rPr>
        <w:t>,</w:t>
      </w:r>
    </w:p>
    <w:p w:rsidR="00610E6C" w:rsidRDefault="00610E6C">
      <w:pPr>
        <w:pStyle w:val="BodyText"/>
        <w:tabs>
          <w:tab w:val="left" w:pos="1395"/>
        </w:tabs>
        <w:kinsoku w:val="0"/>
        <w:overflowPunct w:val="0"/>
        <w:spacing w:line="64" w:lineRule="exact"/>
        <w:ind w:left="70"/>
        <w:rPr>
          <w:rFonts w:ascii="Times New Roman" w:hAnsi="Times New Roman" w:cs="Times New Roman"/>
          <w:color w:val="46463F"/>
          <w:sz w:val="13"/>
          <w:szCs w:val="13"/>
        </w:rPr>
      </w:pPr>
      <w:r>
        <w:rPr>
          <w:rFonts w:ascii="Times New Roman" w:hAnsi="Times New Roman" w:cs="Times New Roman"/>
          <w:color w:val="46463F"/>
          <w:sz w:val="14"/>
          <w:szCs w:val="14"/>
        </w:rPr>
        <w:t xml:space="preserve">lll61, </w:t>
      </w:r>
      <w:r>
        <w:rPr>
          <w:rFonts w:ascii="Times New Roman" w:hAnsi="Times New Roman" w:cs="Times New Roman"/>
          <w:color w:val="46463F"/>
          <w:spacing w:val="22"/>
          <w:sz w:val="14"/>
          <w:szCs w:val="14"/>
        </w:rPr>
        <w:t xml:space="preserve"> </w:t>
      </w:r>
      <w:r>
        <w:rPr>
          <w:rFonts w:ascii="Times New Roman" w:hAnsi="Times New Roman" w:cs="Times New Roman"/>
          <w:color w:val="46463F"/>
          <w:sz w:val="13"/>
          <w:szCs w:val="13"/>
        </w:rPr>
        <w:t>duly</w:t>
      </w:r>
      <w:r>
        <w:rPr>
          <w:rFonts w:ascii="Times New Roman" w:hAnsi="Times New Roman" w:cs="Times New Roman"/>
          <w:color w:val="46463F"/>
          <w:sz w:val="13"/>
          <w:szCs w:val="13"/>
        </w:rPr>
        <w:tab/>
        <w:t>hi</w:t>
      </w:r>
    </w:p>
    <w:p w:rsidR="00610E6C" w:rsidRDefault="00610E6C">
      <w:pPr>
        <w:pStyle w:val="BodyText"/>
        <w:kinsoku w:val="0"/>
        <w:overflowPunct w:val="0"/>
        <w:spacing w:before="94" w:line="108" w:lineRule="exact"/>
        <w:ind w:left="81"/>
        <w:rPr>
          <w:rFonts w:ascii="Times New Roman" w:hAnsi="Times New Roman" w:cs="Times New Roman"/>
          <w:color w:val="46463F"/>
          <w:w w:val="105"/>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time  </w:t>
      </w:r>
      <w:r>
        <w:rPr>
          <w:rFonts w:ascii="Arial" w:hAnsi="Arial" w:cs="Arial"/>
          <w:color w:val="46463F"/>
          <w:w w:val="105"/>
          <w:sz w:val="10"/>
          <w:szCs w:val="10"/>
        </w:rPr>
        <w:t xml:space="preserve">they  </w:t>
      </w:r>
      <w:r>
        <w:rPr>
          <w:rFonts w:ascii="Arial" w:hAnsi="Arial" w:cs="Arial"/>
          <w:color w:val="46463F"/>
          <w:w w:val="105"/>
          <w:sz w:val="13"/>
          <w:szCs w:val="13"/>
        </w:rPr>
        <w:t xml:space="preserve">will  </w:t>
      </w:r>
      <w:r>
        <w:rPr>
          <w:rFonts w:ascii="Times New Roman" w:hAnsi="Times New Roman" w:cs="Times New Roman"/>
          <w:color w:val="46463F"/>
          <w:w w:val="105"/>
          <w:sz w:val="13"/>
          <w:szCs w:val="13"/>
        </w:rPr>
        <w:t xml:space="preserve">be </w:t>
      </w:r>
      <w:r>
        <w:rPr>
          <w:rFonts w:ascii="Times New Roman" w:hAnsi="Times New Roman" w:cs="Times New Roman"/>
          <w:color w:val="46463F"/>
          <w:w w:val="105"/>
        </w:rPr>
        <w:t>Pllblfcly</w:t>
      </w:r>
    </w:p>
    <w:p w:rsidR="00610E6C" w:rsidRDefault="00610E6C">
      <w:pPr>
        <w:pStyle w:val="BodyText"/>
        <w:kinsoku w:val="0"/>
        <w:overflowPunct w:val="0"/>
        <w:spacing w:before="94" w:line="108" w:lineRule="exact"/>
        <w:ind w:left="81"/>
        <w:rPr>
          <w:rFonts w:ascii="Times New Roman" w:hAnsi="Times New Roman" w:cs="Times New Roman"/>
          <w:color w:val="46463F"/>
          <w:w w:val="105"/>
        </w:rPr>
        <w:sectPr w:rsidR="00610E6C">
          <w:type w:val="continuous"/>
          <w:pgSz w:w="16840" w:h="11920" w:orient="landscape"/>
          <w:pgMar w:top="1420" w:right="100" w:bottom="280" w:left="0" w:header="720" w:footer="720" w:gutter="0"/>
          <w:cols w:num="11" w:space="720" w:equalWidth="0">
            <w:col w:w="2148" w:space="40"/>
            <w:col w:w="1063" w:space="40"/>
            <w:col w:w="404" w:space="40"/>
            <w:col w:w="1511" w:space="40"/>
            <w:col w:w="1568" w:space="40"/>
            <w:col w:w="1524" w:space="40"/>
            <w:col w:w="1529" w:space="40"/>
            <w:col w:w="1537" w:space="40"/>
            <w:col w:w="1579" w:space="40"/>
            <w:col w:w="1513" w:space="40"/>
            <w:col w:w="1964"/>
          </w:cols>
          <w:noEndnote/>
        </w:sectPr>
      </w:pPr>
    </w:p>
    <w:p w:rsidR="00610E6C" w:rsidRDefault="00610E6C">
      <w:pPr>
        <w:pStyle w:val="BodyText"/>
        <w:kinsoku w:val="0"/>
        <w:overflowPunct w:val="0"/>
        <w:spacing w:line="75" w:lineRule="exact"/>
        <w:ind w:left="714" w:right="-15" w:firstLine="4"/>
        <w:rPr>
          <w:rFonts w:ascii="Times New Roman" w:hAnsi="Times New Roman" w:cs="Times New Roman"/>
          <w:color w:val="46463F"/>
          <w:w w:val="93"/>
          <w:sz w:val="13"/>
          <w:szCs w:val="13"/>
        </w:rPr>
      </w:pPr>
      <w:r>
        <w:rPr>
          <w:rFonts w:ascii="Arial" w:hAnsi="Arial" w:cs="Arial"/>
          <w:color w:val="46463F"/>
          <w:w w:val="98"/>
          <w:sz w:val="13"/>
          <w:szCs w:val="13"/>
        </w:rPr>
        <w:t>riod</w:t>
      </w:r>
      <w:r>
        <w:rPr>
          <w:rFonts w:ascii="Arial" w:hAnsi="Arial" w:cs="Arial"/>
          <w:color w:val="46463F"/>
          <w:sz w:val="13"/>
          <w:szCs w:val="13"/>
        </w:rPr>
        <w:t xml:space="preserve"> </w:t>
      </w:r>
      <w:r>
        <w:rPr>
          <w:rFonts w:ascii="Arial" w:hAnsi="Arial" w:cs="Arial"/>
          <w:color w:val="46463F"/>
          <w:spacing w:val="-16"/>
          <w:sz w:val="13"/>
          <w:szCs w:val="13"/>
        </w:rPr>
        <w:t xml:space="preserve"> </w:t>
      </w:r>
      <w:r>
        <w:rPr>
          <w:rFonts w:ascii="Times New Roman" w:hAnsi="Times New Roman" w:cs="Times New Roman"/>
          <w:color w:val="46463F"/>
          <w:w w:val="92"/>
          <w:sz w:val="13"/>
          <w:szCs w:val="13"/>
        </w:rPr>
        <w:t>until</w:t>
      </w:r>
      <w:r>
        <w:rPr>
          <w:rFonts w:ascii="Times New Roman" w:hAnsi="Times New Roman" w:cs="Times New Roman"/>
          <w:color w:val="46463F"/>
          <w:sz w:val="13"/>
          <w:szCs w:val="13"/>
        </w:rPr>
        <w:t xml:space="preserve"> </w:t>
      </w:r>
      <w:r>
        <w:rPr>
          <w:rFonts w:ascii="Times New Roman" w:hAnsi="Times New Roman" w:cs="Times New Roman"/>
          <w:color w:val="46463F"/>
          <w:spacing w:val="9"/>
          <w:sz w:val="13"/>
          <w:szCs w:val="13"/>
        </w:rPr>
        <w:t xml:space="preserve"> </w:t>
      </w:r>
      <w:r>
        <w:rPr>
          <w:rFonts w:ascii="Arial" w:hAnsi="Arial" w:cs="Arial"/>
          <w:color w:val="46463F"/>
          <w:w w:val="90"/>
          <w:sz w:val="13"/>
          <w:szCs w:val="13"/>
        </w:rPr>
        <w:t>March</w:t>
      </w:r>
      <w:r>
        <w:rPr>
          <w:rFonts w:ascii="Arial" w:hAnsi="Arial" w:cs="Arial"/>
          <w:color w:val="46463F"/>
          <w:sz w:val="13"/>
          <w:szCs w:val="13"/>
        </w:rPr>
        <w:t xml:space="preserve"> </w:t>
      </w:r>
      <w:r>
        <w:rPr>
          <w:rFonts w:ascii="Arial" w:hAnsi="Arial" w:cs="Arial"/>
          <w:color w:val="46463F"/>
          <w:spacing w:val="-11"/>
          <w:sz w:val="13"/>
          <w:szCs w:val="13"/>
        </w:rPr>
        <w:t xml:space="preserve"> </w:t>
      </w:r>
      <w:r>
        <w:rPr>
          <w:rFonts w:ascii="Times New Roman" w:hAnsi="Times New Roman" w:cs="Times New Roman"/>
          <w:color w:val="46463F"/>
          <w:w w:val="67"/>
          <w:sz w:val="18"/>
          <w:szCs w:val="18"/>
        </w:rPr>
        <w:t>3</w:t>
      </w:r>
      <w:r>
        <w:rPr>
          <w:rFonts w:ascii="Times New Roman" w:hAnsi="Times New Roman" w:cs="Times New Roman"/>
          <w:color w:val="46463F"/>
          <w:spacing w:val="-21"/>
          <w:w w:val="67"/>
          <w:sz w:val="18"/>
          <w:szCs w:val="18"/>
        </w:rPr>
        <w:t>9</w:t>
      </w:r>
      <w:r>
        <w:rPr>
          <w:rFonts w:ascii="Times New Roman" w:hAnsi="Times New Roman" w:cs="Times New Roman"/>
          <w:color w:val="46463F"/>
          <w:spacing w:val="-22"/>
          <w:w w:val="143"/>
          <w:sz w:val="18"/>
          <w:szCs w:val="18"/>
        </w:rPr>
        <w:t>,</w:t>
      </w:r>
      <w:r>
        <w:rPr>
          <w:rFonts w:ascii="Times New Roman" w:hAnsi="Times New Roman" w:cs="Times New Roman"/>
          <w:color w:val="46463F"/>
          <w:spacing w:val="-12"/>
          <w:w w:val="121"/>
          <w:sz w:val="18"/>
          <w:szCs w:val="18"/>
        </w:rPr>
        <w:t>.</w:t>
      </w:r>
      <w:r>
        <w:rPr>
          <w:rFonts w:ascii="Times New Roman" w:hAnsi="Times New Roman" w:cs="Times New Roman"/>
          <w:color w:val="46463F"/>
          <w:w w:val="74"/>
          <w:sz w:val="13"/>
          <w:szCs w:val="13"/>
        </w:rPr>
        <w:t>_20</w:t>
      </w:r>
      <w:r>
        <w:rPr>
          <w:rFonts w:ascii="Times New Roman" w:hAnsi="Times New Roman" w:cs="Times New Roman"/>
          <w:color w:val="46463F"/>
          <w:spacing w:val="-2"/>
          <w:w w:val="74"/>
          <w:sz w:val="13"/>
          <w:szCs w:val="13"/>
        </w:rPr>
        <w:t>1</w:t>
      </w:r>
      <w:r>
        <w:rPr>
          <w:rFonts w:ascii="Times New Roman" w:hAnsi="Times New Roman" w:cs="Times New Roman"/>
          <w:color w:val="46463F"/>
          <w:w w:val="93"/>
          <w:sz w:val="13"/>
          <w:szCs w:val="13"/>
        </w:rPr>
        <w:t>6,</w:t>
      </w:r>
    </w:p>
    <w:p w:rsidR="00610E6C" w:rsidRDefault="00610E6C">
      <w:pPr>
        <w:pStyle w:val="BodyText"/>
        <w:tabs>
          <w:tab w:val="left" w:pos="1777"/>
        </w:tabs>
        <w:kinsoku w:val="0"/>
        <w:overflowPunct w:val="0"/>
        <w:spacing w:line="248" w:lineRule="exact"/>
        <w:ind w:left="714"/>
        <w:rPr>
          <w:rFonts w:ascii="Arial" w:hAnsi="Arial" w:cs="Arial"/>
          <w:color w:val="46463F"/>
          <w:sz w:val="13"/>
          <w:szCs w:val="13"/>
        </w:rPr>
      </w:pPr>
      <w:r>
        <w:rPr>
          <w:rFonts w:ascii="Times New Roman" w:hAnsi="Times New Roman" w:cs="Times New Roman"/>
          <w:color w:val="46463F"/>
          <w:sz w:val="25"/>
          <w:szCs w:val="25"/>
          <w:u w:val="single" w:color="000000"/>
        </w:rPr>
        <w:t>l:</w:t>
      </w:r>
      <w:r>
        <w:rPr>
          <w:rFonts w:ascii="Times New Roman" w:hAnsi="Times New Roman" w:cs="Times New Roman"/>
          <w:color w:val="46463F"/>
          <w:sz w:val="25"/>
          <w:szCs w:val="25"/>
        </w:rPr>
        <w:tab/>
      </w:r>
      <w:r>
        <w:rPr>
          <w:rFonts w:ascii="Arial" w:hAnsi="Arial" w:cs="Arial"/>
          <w:color w:val="46463F"/>
          <w:sz w:val="13"/>
          <w:szCs w:val="13"/>
        </w:rPr>
        <w:t>es</w:t>
      </w:r>
      <w:r>
        <w:rPr>
          <w:rFonts w:ascii="Arial" w:hAnsi="Arial" w:cs="Arial"/>
          <w:color w:val="46463F"/>
          <w:spacing w:val="-20"/>
          <w:sz w:val="13"/>
          <w:szCs w:val="13"/>
        </w:rPr>
        <w:t xml:space="preserve"> </w:t>
      </w:r>
      <w:r>
        <w:rPr>
          <w:rFonts w:ascii="Arial" w:hAnsi="Arial" w:cs="Arial"/>
          <w:color w:val="46463F"/>
          <w:sz w:val="13"/>
          <w:szCs w:val="13"/>
        </w:rPr>
        <w:t>-</w:t>
      </w:r>
      <w:r>
        <w:rPr>
          <w:rFonts w:ascii="Arial" w:hAnsi="Arial" w:cs="Arial"/>
          <w:color w:val="46463F"/>
          <w:spacing w:val="-25"/>
          <w:sz w:val="13"/>
          <w:szCs w:val="13"/>
        </w:rPr>
        <w:t xml:space="preserve"> </w:t>
      </w:r>
      <w:r>
        <w:rPr>
          <w:rFonts w:ascii="Arial" w:hAnsi="Arial" w:cs="Arial"/>
          <w:color w:val="46463F"/>
          <w:sz w:val="13"/>
          <w:szCs w:val="13"/>
        </w:rPr>
        <w:t>for</w:t>
      </w:r>
    </w:p>
    <w:p w:rsidR="00610E6C" w:rsidRDefault="00610E6C">
      <w:pPr>
        <w:pStyle w:val="BodyText"/>
        <w:kinsoku w:val="0"/>
        <w:overflowPunct w:val="0"/>
        <w:spacing w:line="47" w:lineRule="exact"/>
        <w:ind w:left="98" w:right="-17"/>
        <w:rPr>
          <w:rFonts w:ascii="Arial" w:hAnsi="Arial" w:cs="Arial"/>
          <w:i/>
          <w:iCs/>
          <w:color w:val="46463F"/>
          <w:w w:val="76"/>
          <w:sz w:val="18"/>
          <w:szCs w:val="18"/>
        </w:rPr>
      </w:pPr>
      <w:r>
        <w:rPr>
          <w:rFonts w:ascii="Times New Roman" w:hAnsi="Times New Roman" w:cs="Times New Roman"/>
          <w:sz w:val="24"/>
          <w:szCs w:val="24"/>
        </w:rPr>
        <w:br w:type="column"/>
      </w:r>
      <w:r>
        <w:rPr>
          <w:rFonts w:ascii="Arial" w:hAnsi="Arial" w:cs="Arial"/>
          <w:color w:val="46463F"/>
          <w:spacing w:val="-63"/>
          <w:w w:val="92"/>
          <w:position w:val="10"/>
          <w:sz w:val="13"/>
          <w:szCs w:val="13"/>
        </w:rPr>
        <w:t>e</w:t>
      </w:r>
      <w:r>
        <w:rPr>
          <w:rFonts w:ascii="Arial" w:hAnsi="Arial" w:cs="Arial"/>
          <w:i/>
          <w:iCs/>
          <w:color w:val="46463F"/>
          <w:w w:val="76"/>
          <w:sz w:val="18"/>
          <w:szCs w:val="18"/>
        </w:rPr>
        <w:t>ii</w:t>
      </w:r>
      <w:r>
        <w:rPr>
          <w:rFonts w:ascii="Arial" w:hAnsi="Arial" w:cs="Arial"/>
          <w:i/>
          <w:iCs/>
          <w:color w:val="46463F"/>
          <w:spacing w:val="-30"/>
          <w:w w:val="76"/>
          <w:sz w:val="18"/>
          <w:szCs w:val="18"/>
        </w:rPr>
        <w:t>i</w:t>
      </w:r>
      <w:r>
        <w:rPr>
          <w:rFonts w:ascii="Arial" w:hAnsi="Arial" w:cs="Arial"/>
          <w:color w:val="46463F"/>
          <w:spacing w:val="-11"/>
          <w:w w:val="92"/>
          <w:position w:val="10"/>
          <w:sz w:val="13"/>
          <w:szCs w:val="13"/>
        </w:rPr>
        <w:t>r</w:t>
      </w:r>
      <w:r>
        <w:rPr>
          <w:rFonts w:ascii="Arial" w:hAnsi="Arial" w:cs="Arial"/>
          <w:i/>
          <w:iCs/>
          <w:color w:val="46463F"/>
          <w:spacing w:val="-21"/>
          <w:w w:val="76"/>
          <w:sz w:val="18"/>
          <w:szCs w:val="18"/>
        </w:rPr>
        <w:t>i</w:t>
      </w:r>
      <w:r>
        <w:rPr>
          <w:rFonts w:ascii="Arial" w:hAnsi="Arial" w:cs="Arial"/>
          <w:color w:val="46463F"/>
          <w:spacing w:val="-47"/>
          <w:w w:val="92"/>
          <w:position w:val="10"/>
          <w:sz w:val="13"/>
          <w:szCs w:val="13"/>
        </w:rPr>
        <w:t>e</w:t>
      </w:r>
      <w:r>
        <w:rPr>
          <w:rFonts w:ascii="Arial" w:hAnsi="Arial" w:cs="Arial"/>
          <w:i/>
          <w:iCs/>
          <w:color w:val="46463F"/>
          <w:w w:val="76"/>
          <w:sz w:val="18"/>
          <w:szCs w:val="18"/>
        </w:rPr>
        <w:t>i</w:t>
      </w:r>
      <w:r>
        <w:rPr>
          <w:rFonts w:ascii="Arial" w:hAnsi="Arial" w:cs="Arial"/>
          <w:i/>
          <w:iCs/>
          <w:color w:val="46463F"/>
          <w:spacing w:val="-54"/>
          <w:w w:val="77"/>
          <w:sz w:val="18"/>
          <w:szCs w:val="18"/>
        </w:rPr>
        <w:t>s</w:t>
      </w:r>
      <w:r>
        <w:rPr>
          <w:rFonts w:ascii="Arial" w:hAnsi="Arial" w:cs="Arial"/>
          <w:color w:val="46463F"/>
          <w:spacing w:val="-14"/>
          <w:w w:val="92"/>
          <w:position w:val="10"/>
          <w:sz w:val="13"/>
          <w:szCs w:val="13"/>
        </w:rPr>
        <w:t>d</w:t>
      </w:r>
      <w:r>
        <w:rPr>
          <w:rFonts w:ascii="Arial" w:hAnsi="Arial" w:cs="Arial"/>
          <w:i/>
          <w:iCs/>
          <w:color w:val="46463F"/>
          <w:w w:val="76"/>
          <w:sz w:val="18"/>
          <w:szCs w:val="18"/>
        </w:rPr>
        <w:t>l</w:t>
      </w:r>
    </w:p>
    <w:p w:rsidR="00610E6C" w:rsidRDefault="00610E6C">
      <w:pPr>
        <w:pStyle w:val="BodyText"/>
        <w:kinsoku w:val="0"/>
        <w:overflowPunct w:val="0"/>
        <w:spacing w:line="47" w:lineRule="exact"/>
        <w:ind w:left="82" w:right="-1"/>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written   </w:t>
      </w:r>
      <w:r>
        <w:rPr>
          <w:rFonts w:ascii="Arial" w:hAnsi="Arial" w:cs="Arial"/>
          <w:color w:val="46463F"/>
          <w:sz w:val="12"/>
          <w:szCs w:val="12"/>
        </w:rPr>
        <w:t>comments</w:t>
      </w:r>
    </w:p>
    <w:p w:rsidR="00610E6C" w:rsidRDefault="00610E6C">
      <w:pPr>
        <w:pStyle w:val="BodyText"/>
        <w:kinsoku w:val="0"/>
        <w:overflowPunct w:val="0"/>
        <w:spacing w:line="47" w:lineRule="exact"/>
        <w:ind w:left="113" w:right="-18"/>
        <w:rPr>
          <w:rFonts w:ascii="Times New Roman" w:hAnsi="Times New Roman" w:cs="Times New Roman"/>
          <w:color w:val="46463F"/>
          <w:w w:val="90"/>
          <w:sz w:val="13"/>
          <w:szCs w:val="13"/>
        </w:rPr>
      </w:pPr>
      <w:r>
        <w:rPr>
          <w:rFonts w:ascii="Times New Roman" w:hAnsi="Times New Roman" w:cs="Times New Roman"/>
          <w:sz w:val="24"/>
          <w:szCs w:val="24"/>
        </w:rPr>
        <w:br w:type="column"/>
      </w:r>
      <w:r>
        <w:rPr>
          <w:rFonts w:ascii="Times New Roman" w:hAnsi="Times New Roman" w:cs="Times New Roman"/>
          <w:color w:val="46463F"/>
          <w:w w:val="90"/>
          <w:sz w:val="13"/>
          <w:szCs w:val="13"/>
        </w:rPr>
        <w:t>439-0183 or</w:t>
      </w:r>
      <w:r>
        <w:rPr>
          <w:rFonts w:ascii="Times New Roman" w:hAnsi="Times New Roman" w:cs="Times New Roman"/>
          <w:color w:val="46463F"/>
          <w:spacing w:val="-6"/>
          <w:w w:val="90"/>
          <w:sz w:val="13"/>
          <w:szCs w:val="13"/>
        </w:rPr>
        <w:t xml:space="preserve"> </w:t>
      </w:r>
      <w:r>
        <w:rPr>
          <w:rFonts w:ascii="Times New Roman" w:hAnsi="Times New Roman" w:cs="Times New Roman"/>
          <w:color w:val="46463F"/>
          <w:w w:val="90"/>
          <w:sz w:val="13"/>
          <w:szCs w:val="13"/>
        </w:rPr>
        <w:t>711.</w:t>
      </w:r>
    </w:p>
    <w:p w:rsidR="00610E6C" w:rsidRDefault="00610E6C">
      <w:pPr>
        <w:pStyle w:val="BodyText"/>
        <w:kinsoku w:val="0"/>
        <w:overflowPunct w:val="0"/>
        <w:spacing w:line="5" w:lineRule="exact"/>
        <w:ind w:left="714"/>
        <w:rPr>
          <w:rFonts w:ascii="Times New Roman" w:hAnsi="Times New Roman" w:cs="Times New Roman"/>
          <w:b/>
          <w:bCs/>
          <w:color w:val="46463F"/>
          <w:w w:val="90"/>
          <w:sz w:val="13"/>
          <w:szCs w:val="13"/>
        </w:rPr>
      </w:pPr>
      <w:r>
        <w:rPr>
          <w:rFonts w:ascii="Times New Roman" w:hAnsi="Times New Roman" w:cs="Times New Roman"/>
          <w:sz w:val="24"/>
          <w:szCs w:val="24"/>
        </w:rPr>
        <w:br w:type="column"/>
      </w:r>
      <w:r>
        <w:rPr>
          <w:rFonts w:ascii="Times New Roman" w:hAnsi="Times New Roman" w:cs="Times New Roman"/>
          <w:b/>
          <w:bCs/>
          <w:color w:val="46463F"/>
          <w:w w:val="90"/>
          <w:sz w:val="14"/>
          <w:szCs w:val="14"/>
        </w:rPr>
        <w:t xml:space="preserve">Publlc </w:t>
      </w:r>
      <w:r>
        <w:rPr>
          <w:rFonts w:ascii="Times New Roman" w:hAnsi="Times New Roman" w:cs="Times New Roman"/>
          <w:b/>
          <w:bCs/>
          <w:color w:val="46463F"/>
          <w:w w:val="90"/>
          <w:sz w:val="13"/>
          <w:szCs w:val="13"/>
        </w:rPr>
        <w:t>Comment Period:</w:t>
      </w:r>
    </w:p>
    <w:p w:rsidR="00610E6C" w:rsidRDefault="00610E6C">
      <w:pPr>
        <w:pStyle w:val="BodyText"/>
        <w:tabs>
          <w:tab w:val="left" w:pos="1181"/>
          <w:tab w:val="left" w:pos="1686"/>
        </w:tabs>
        <w:kinsoku w:val="0"/>
        <w:overflowPunct w:val="0"/>
        <w:spacing w:line="313" w:lineRule="exact"/>
        <w:ind w:left="714"/>
        <w:rPr>
          <w:rFonts w:ascii="Arial" w:hAnsi="Arial" w:cs="Arial"/>
          <w:color w:val="46463F"/>
          <w:w w:val="110"/>
        </w:rPr>
      </w:pPr>
      <w:r>
        <w:rPr>
          <w:rFonts w:ascii="Times New Roman" w:hAnsi="Times New Roman" w:cs="Times New Roman"/>
          <w:color w:val="46463F"/>
          <w:w w:val="110"/>
          <w:sz w:val="13"/>
          <w:szCs w:val="13"/>
        </w:rPr>
        <w:t>on</w:t>
      </w:r>
      <w:r>
        <w:rPr>
          <w:rFonts w:ascii="Times New Roman" w:hAnsi="Times New Roman" w:cs="Times New Roman"/>
          <w:color w:val="46463F"/>
          <w:w w:val="110"/>
          <w:sz w:val="13"/>
          <w:szCs w:val="13"/>
        </w:rPr>
        <w:tab/>
        <w:t>the</w:t>
      </w:r>
      <w:r>
        <w:rPr>
          <w:rFonts w:ascii="Times New Roman" w:hAnsi="Times New Roman" w:cs="Times New Roman"/>
          <w:color w:val="46463F"/>
          <w:w w:val="110"/>
          <w:sz w:val="13"/>
          <w:szCs w:val="13"/>
        </w:rPr>
        <w:tab/>
      </w:r>
      <w:r>
        <w:rPr>
          <w:rFonts w:ascii="Arial" w:hAnsi="Arial" w:cs="Arial"/>
          <w:color w:val="46463F"/>
          <w:w w:val="110"/>
        </w:rPr>
        <w:t>Request</w:t>
      </w:r>
    </w:p>
    <w:p w:rsidR="00610E6C" w:rsidRDefault="00610E6C">
      <w:pPr>
        <w:pStyle w:val="BodyText"/>
        <w:kinsoku w:val="0"/>
        <w:overflowPunct w:val="0"/>
        <w:spacing w:line="121" w:lineRule="exact"/>
        <w:ind w:left="310"/>
        <w:rPr>
          <w:rFonts w:ascii="Arial" w:hAnsi="Arial" w:cs="Arial"/>
          <w:color w:val="46463F"/>
          <w:w w:val="90"/>
          <w:sz w:val="13"/>
          <w:szCs w:val="13"/>
        </w:rPr>
      </w:pPr>
      <w:r>
        <w:rPr>
          <w:rFonts w:ascii="Times New Roman" w:hAnsi="Times New Roman" w:cs="Times New Roman"/>
          <w:sz w:val="24"/>
          <w:szCs w:val="24"/>
        </w:rPr>
        <w:br w:type="column"/>
      </w:r>
      <w:r>
        <w:rPr>
          <w:rFonts w:ascii="Arial" w:hAnsi="Arial" w:cs="Arial"/>
          <w:color w:val="46463F"/>
          <w:w w:val="90"/>
          <w:sz w:val="13"/>
          <w:szCs w:val="13"/>
        </w:rPr>
        <w:t xml:space="preserve">Michael </w:t>
      </w:r>
      <w:r>
        <w:rPr>
          <w:rFonts w:ascii="Arial" w:hAnsi="Arial" w:cs="Arial"/>
          <w:color w:val="46463F"/>
          <w:w w:val="90"/>
          <w:sz w:val="12"/>
          <w:szCs w:val="12"/>
        </w:rPr>
        <w:t xml:space="preserve">B. </w:t>
      </w:r>
      <w:r>
        <w:rPr>
          <w:rFonts w:ascii="Arial" w:hAnsi="Arial" w:cs="Arial"/>
          <w:color w:val="46463F"/>
          <w:w w:val="90"/>
          <w:sz w:val="13"/>
          <w:szCs w:val="13"/>
        </w:rPr>
        <w:t>Vieira</w:t>
      </w:r>
    </w:p>
    <w:p w:rsidR="00610E6C" w:rsidRDefault="00610E6C">
      <w:pPr>
        <w:pStyle w:val="BodyText"/>
        <w:kinsoku w:val="0"/>
        <w:overflowPunct w:val="0"/>
        <w:spacing w:line="331" w:lineRule="exact"/>
        <w:ind w:left="105"/>
        <w:rPr>
          <w:rFonts w:ascii="Times New Roman" w:hAnsi="Times New Roman" w:cs="Times New Roman"/>
          <w:color w:val="46463F"/>
          <w:sz w:val="13"/>
          <w:szCs w:val="13"/>
        </w:rPr>
      </w:pPr>
      <w:r>
        <w:rPr>
          <w:rFonts w:ascii="Times New Roman" w:hAnsi="Times New Roman" w:cs="Times New Roman"/>
          <w:color w:val="46463F"/>
          <w:sz w:val="12"/>
          <w:szCs w:val="12"/>
        </w:rPr>
        <w:t xml:space="preserve">Servlcemembers   </w:t>
      </w:r>
      <w:r>
        <w:rPr>
          <w:rFonts w:ascii="Arial" w:hAnsi="Arial" w:cs="Arial"/>
          <w:color w:val="46463F"/>
          <w:sz w:val="13"/>
          <w:szCs w:val="13"/>
        </w:rPr>
        <w:t xml:space="preserve">Clvff  </w:t>
      </w:r>
      <w:r>
        <w:rPr>
          <w:rFonts w:ascii="Times New Roman" w:hAnsi="Times New Roman" w:cs="Times New Roman"/>
          <w:color w:val="46463F"/>
          <w:sz w:val="13"/>
          <w:szCs w:val="13"/>
        </w:rPr>
        <w:t>Re­</w:t>
      </w:r>
    </w:p>
    <w:p w:rsidR="00610E6C" w:rsidRDefault="00610E6C">
      <w:pPr>
        <w:pStyle w:val="BodyText"/>
        <w:kinsoku w:val="0"/>
        <w:overflowPunct w:val="0"/>
        <w:spacing w:line="47" w:lineRule="exact"/>
        <w:ind w:left="99"/>
        <w:rPr>
          <w:rFonts w:ascii="Times New Roman" w:hAnsi="Times New Roman" w:cs="Times New Roman"/>
          <w:color w:val="46463F"/>
          <w:w w:val="94"/>
          <w:sz w:val="14"/>
          <w:szCs w:val="14"/>
        </w:rPr>
      </w:pPr>
      <w:r>
        <w:rPr>
          <w:rFonts w:ascii="Times New Roman" w:hAnsi="Times New Roman" w:cs="Times New Roman"/>
          <w:sz w:val="24"/>
          <w:szCs w:val="24"/>
        </w:rPr>
        <w:br w:type="column"/>
      </w:r>
      <w:r>
        <w:rPr>
          <w:rFonts w:ascii="Times New Roman" w:hAnsi="Times New Roman" w:cs="Times New Roman"/>
          <w:color w:val="46463F"/>
          <w:w w:val="108"/>
        </w:rPr>
        <w:t>1stry</w:t>
      </w:r>
      <w:r>
        <w:rPr>
          <w:rFonts w:ascii="Times New Roman" w:hAnsi="Times New Roman" w:cs="Times New Roman"/>
          <w:color w:val="46463F"/>
        </w:rPr>
        <w:t xml:space="preserve"> </w:t>
      </w:r>
      <w:r>
        <w:rPr>
          <w:rFonts w:ascii="Times New Roman" w:hAnsi="Times New Roman" w:cs="Times New Roman"/>
          <w:color w:val="46463F"/>
          <w:spacing w:val="-9"/>
        </w:rPr>
        <w:t xml:space="preserve"> </w:t>
      </w:r>
      <w:r>
        <w:rPr>
          <w:rFonts w:ascii="Arial" w:hAnsi="Arial" w:cs="Arial"/>
          <w:color w:val="46463F"/>
          <w:spacing w:val="-55"/>
          <w:w w:val="206"/>
          <w:sz w:val="12"/>
          <w:szCs w:val="12"/>
        </w:rPr>
        <w:t>I</w:t>
      </w:r>
      <w:r>
        <w:rPr>
          <w:rFonts w:ascii="Arial" w:hAnsi="Arial" w:cs="Arial"/>
          <w:color w:val="46463F"/>
          <w:w w:val="120"/>
          <w:sz w:val="12"/>
          <w:szCs w:val="12"/>
        </w:rPr>
        <w:t>n</w:t>
      </w:r>
      <w:r>
        <w:rPr>
          <w:rFonts w:ascii="Arial" w:hAnsi="Arial" w:cs="Arial"/>
          <w:color w:val="46463F"/>
          <w:sz w:val="12"/>
          <w:szCs w:val="12"/>
        </w:rPr>
        <w:t xml:space="preserve"> </w:t>
      </w:r>
      <w:r>
        <w:rPr>
          <w:rFonts w:ascii="Arial" w:hAnsi="Arial" w:cs="Arial"/>
          <w:color w:val="46463F"/>
          <w:spacing w:val="-14"/>
          <w:sz w:val="12"/>
          <w:szCs w:val="12"/>
        </w:rPr>
        <w:t xml:space="preserve"> </w:t>
      </w:r>
      <w:r>
        <w:rPr>
          <w:rFonts w:ascii="Times New Roman" w:hAnsi="Times New Roman" w:cs="Times New Roman"/>
          <w:color w:val="46463F"/>
          <w:w w:val="87"/>
          <w:sz w:val="13"/>
          <w:szCs w:val="13"/>
        </w:rPr>
        <w:t>Book</w:t>
      </w:r>
      <w:r>
        <w:rPr>
          <w:rFonts w:ascii="Times New Roman" w:hAnsi="Times New Roman" w:cs="Times New Roman"/>
          <w:color w:val="46463F"/>
          <w:sz w:val="13"/>
          <w:szCs w:val="13"/>
        </w:rPr>
        <w:t xml:space="preserve"> </w:t>
      </w:r>
      <w:r>
        <w:rPr>
          <w:rFonts w:ascii="Times New Roman" w:hAnsi="Times New Roman" w:cs="Times New Roman"/>
          <w:color w:val="46463F"/>
          <w:spacing w:val="16"/>
          <w:sz w:val="13"/>
          <w:szCs w:val="13"/>
        </w:rPr>
        <w:t xml:space="preserve"> </w:t>
      </w:r>
      <w:r>
        <w:rPr>
          <w:rFonts w:ascii="Times New Roman" w:hAnsi="Times New Roman" w:cs="Times New Roman"/>
          <w:color w:val="46463F"/>
          <w:w w:val="87"/>
          <w:sz w:val="13"/>
          <w:szCs w:val="13"/>
        </w:rPr>
        <w:t>17406,</w:t>
      </w:r>
      <w:r>
        <w:rPr>
          <w:rFonts w:ascii="Times New Roman" w:hAnsi="Times New Roman" w:cs="Times New Roman"/>
          <w:color w:val="46463F"/>
          <w:sz w:val="13"/>
          <w:szCs w:val="13"/>
        </w:rPr>
        <w:t xml:space="preserve">  </w:t>
      </w:r>
      <w:r>
        <w:rPr>
          <w:rFonts w:ascii="Times New Roman" w:hAnsi="Times New Roman" w:cs="Times New Roman"/>
          <w:color w:val="46463F"/>
          <w:w w:val="94"/>
          <w:sz w:val="14"/>
          <w:szCs w:val="14"/>
        </w:rPr>
        <w:t>page</w:t>
      </w:r>
    </w:p>
    <w:p w:rsidR="00610E6C" w:rsidRDefault="00610E6C">
      <w:pPr>
        <w:pStyle w:val="BodyText"/>
        <w:kinsoku w:val="0"/>
        <w:overflowPunct w:val="0"/>
        <w:spacing w:line="47" w:lineRule="exact"/>
        <w:ind w:left="114" w:right="-3"/>
        <w:rPr>
          <w:rFonts w:ascii="Times New Roman" w:hAnsi="Times New Roman" w:cs="Times New Roman"/>
          <w:color w:val="46463F"/>
          <w:w w:val="105"/>
          <w:sz w:val="12"/>
          <w:szCs w:val="12"/>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Electrlc  </w:t>
      </w:r>
      <w:r>
        <w:rPr>
          <w:rFonts w:ascii="Arial" w:hAnsi="Arial" w:cs="Arial"/>
          <w:color w:val="46463F"/>
          <w:w w:val="105"/>
          <w:sz w:val="10"/>
          <w:szCs w:val="10"/>
        </w:rPr>
        <w:t xml:space="preserve">Company  </w:t>
      </w:r>
      <w:r>
        <w:rPr>
          <w:rFonts w:ascii="Times New Roman" w:hAnsi="Times New Roman" w:cs="Times New Roman"/>
          <w:color w:val="46463F"/>
          <w:w w:val="105"/>
          <w:sz w:val="14"/>
          <w:szCs w:val="14"/>
        </w:rPr>
        <w:t xml:space="preserve">et </w:t>
      </w:r>
      <w:r>
        <w:rPr>
          <w:rFonts w:ascii="Times New Roman" w:hAnsi="Times New Roman" w:cs="Times New Roman"/>
          <w:color w:val="46463F"/>
          <w:w w:val="105"/>
          <w:sz w:val="13"/>
          <w:szCs w:val="13"/>
        </w:rPr>
        <w:t xml:space="preserve">al </w:t>
      </w:r>
      <w:r>
        <w:rPr>
          <w:rFonts w:ascii="Times New Roman" w:hAnsi="Times New Roman" w:cs="Times New Roman"/>
          <w:color w:val="46463F"/>
          <w:w w:val="105"/>
          <w:sz w:val="12"/>
          <w:szCs w:val="12"/>
        </w:rPr>
        <w:t>by</w:t>
      </w:r>
    </w:p>
    <w:p w:rsidR="00610E6C" w:rsidRDefault="00610E6C">
      <w:pPr>
        <w:pStyle w:val="BodyText"/>
        <w:tabs>
          <w:tab w:val="left" w:pos="795"/>
        </w:tabs>
        <w:kinsoku w:val="0"/>
        <w:overflowPunct w:val="0"/>
        <w:spacing w:line="47" w:lineRule="exact"/>
        <w:ind w:left="113"/>
        <w:rPr>
          <w:rFonts w:ascii="Times New Roman" w:hAnsi="Times New Roman" w:cs="Times New Roman"/>
          <w:color w:val="46463F"/>
          <w:w w:val="580"/>
          <w:sz w:val="13"/>
          <w:szCs w:val="13"/>
        </w:rPr>
      </w:pPr>
      <w:r>
        <w:rPr>
          <w:rFonts w:ascii="Times New Roman" w:hAnsi="Times New Roman" w:cs="Times New Roman"/>
          <w:sz w:val="24"/>
          <w:szCs w:val="24"/>
        </w:rPr>
        <w:br w:type="column"/>
      </w:r>
      <w:r>
        <w:rPr>
          <w:rFonts w:ascii="Times New Roman" w:hAnsi="Times New Roman" w:cs="Times New Roman"/>
          <w:color w:val="46463F"/>
          <w:w w:val="165"/>
          <w:sz w:val="27"/>
          <w:szCs w:val="27"/>
        </w:rPr>
        <w:t>=.i</w:t>
      </w:r>
      <w:r>
        <w:rPr>
          <w:rFonts w:ascii="Times New Roman" w:hAnsi="Times New Roman" w:cs="Times New Roman"/>
          <w:color w:val="46463F"/>
          <w:w w:val="165"/>
          <w:sz w:val="27"/>
          <w:szCs w:val="27"/>
        </w:rPr>
        <w:tab/>
      </w:r>
      <w:r>
        <w:rPr>
          <w:rFonts w:ascii="Times New Roman" w:hAnsi="Times New Roman" w:cs="Times New Roman"/>
          <w:color w:val="46463F"/>
          <w:w w:val="580"/>
          <w:sz w:val="13"/>
          <w:szCs w:val="13"/>
        </w:rPr>
        <w:t>to</w:t>
      </w:r>
    </w:p>
    <w:p w:rsidR="00610E6C" w:rsidRDefault="00610E6C">
      <w:pPr>
        <w:pStyle w:val="BodyText"/>
        <w:kinsoku w:val="0"/>
        <w:overflowPunct w:val="0"/>
        <w:spacing w:line="47" w:lineRule="exact"/>
        <w:ind w:left="104" w:right="-17"/>
        <w:rPr>
          <w:rFonts w:ascii="Arial" w:hAnsi="Arial" w:cs="Arial"/>
          <w:color w:val="46463F"/>
          <w:w w:val="102"/>
          <w:sz w:val="12"/>
          <w:szCs w:val="12"/>
        </w:rPr>
      </w:pPr>
      <w:r>
        <w:rPr>
          <w:rFonts w:ascii="Times New Roman" w:hAnsi="Times New Roman" w:cs="Times New Roman"/>
          <w:sz w:val="24"/>
          <w:szCs w:val="24"/>
        </w:rPr>
        <w:br w:type="column"/>
      </w:r>
      <w:r>
        <w:rPr>
          <w:rFonts w:ascii="Times New Roman" w:hAnsi="Times New Roman" w:cs="Times New Roman"/>
          <w:color w:val="46463F"/>
          <w:w w:val="89"/>
          <w:sz w:val="13"/>
          <w:szCs w:val="13"/>
        </w:rPr>
        <w:t>Book</w:t>
      </w:r>
      <w:r>
        <w:rPr>
          <w:rFonts w:ascii="Times New Roman" w:hAnsi="Times New Roman" w:cs="Times New Roman"/>
          <w:color w:val="46463F"/>
          <w:sz w:val="13"/>
          <w:szCs w:val="13"/>
        </w:rPr>
        <w:t xml:space="preserve"> </w:t>
      </w:r>
      <w:r>
        <w:rPr>
          <w:rFonts w:ascii="Times New Roman" w:hAnsi="Times New Roman" w:cs="Times New Roman"/>
          <w:color w:val="46463F"/>
          <w:spacing w:val="-14"/>
          <w:sz w:val="13"/>
          <w:szCs w:val="13"/>
        </w:rPr>
        <w:t xml:space="preserve"> </w:t>
      </w:r>
      <w:r>
        <w:rPr>
          <w:rFonts w:ascii="Times New Roman" w:hAnsi="Times New Roman" w:cs="Times New Roman"/>
          <w:color w:val="46463F"/>
          <w:w w:val="104"/>
        </w:rPr>
        <w:t>208,</w:t>
      </w:r>
      <w:r>
        <w:rPr>
          <w:rFonts w:ascii="Times New Roman" w:hAnsi="Times New Roman" w:cs="Times New Roman"/>
          <w:color w:val="46463F"/>
        </w:rPr>
        <w:t xml:space="preserve"> </w:t>
      </w:r>
      <w:r>
        <w:rPr>
          <w:rFonts w:ascii="Times New Roman" w:hAnsi="Times New Roman" w:cs="Times New Roman"/>
          <w:color w:val="46463F"/>
          <w:spacing w:val="-3"/>
        </w:rPr>
        <w:t xml:space="preserve"> </w:t>
      </w:r>
      <w:r>
        <w:rPr>
          <w:rFonts w:ascii="Arial" w:hAnsi="Arial" w:cs="Arial"/>
          <w:color w:val="46463F"/>
          <w:w w:val="92"/>
          <w:sz w:val="12"/>
          <w:szCs w:val="12"/>
        </w:rPr>
        <w:t>Page</w:t>
      </w:r>
      <w:r>
        <w:rPr>
          <w:rFonts w:ascii="Arial" w:hAnsi="Arial" w:cs="Arial"/>
          <w:color w:val="46463F"/>
          <w:spacing w:val="15"/>
          <w:sz w:val="12"/>
          <w:szCs w:val="12"/>
        </w:rPr>
        <w:t xml:space="preserve"> </w:t>
      </w:r>
      <w:r>
        <w:rPr>
          <w:rFonts w:ascii="Times New Roman" w:hAnsi="Times New Roman" w:cs="Times New Roman"/>
          <w:color w:val="46463F"/>
          <w:w w:val="102"/>
          <w:sz w:val="12"/>
          <w:szCs w:val="12"/>
        </w:rPr>
        <w:t>11</w:t>
      </w:r>
      <w:r>
        <w:rPr>
          <w:rFonts w:ascii="Times New Roman" w:hAnsi="Times New Roman" w:cs="Times New Roman"/>
          <w:color w:val="46463F"/>
          <w:spacing w:val="-36"/>
          <w:w w:val="102"/>
          <w:sz w:val="12"/>
          <w:szCs w:val="12"/>
        </w:rPr>
        <w:t>1</w:t>
      </w:r>
      <w:r>
        <w:rPr>
          <w:rFonts w:ascii="Times New Roman" w:hAnsi="Times New Roman" w:cs="Times New Roman"/>
          <w:color w:val="46463F"/>
          <w:w w:val="255"/>
          <w:sz w:val="12"/>
          <w:szCs w:val="12"/>
        </w:rPr>
        <w:t>,_</w:t>
      </w:r>
      <w:r>
        <w:rPr>
          <w:rFonts w:ascii="Times New Roman" w:hAnsi="Times New Roman" w:cs="Times New Roman"/>
          <w:color w:val="46463F"/>
          <w:spacing w:val="2"/>
          <w:sz w:val="12"/>
          <w:szCs w:val="12"/>
        </w:rPr>
        <w:t xml:space="preserve"> </w:t>
      </w:r>
      <w:r>
        <w:rPr>
          <w:rFonts w:ascii="Arial" w:hAnsi="Arial" w:cs="Arial"/>
          <w:color w:val="46463F"/>
          <w:w w:val="102"/>
          <w:sz w:val="12"/>
          <w:szCs w:val="12"/>
        </w:rPr>
        <w:t>far</w:t>
      </w:r>
    </w:p>
    <w:p w:rsidR="00610E6C" w:rsidRDefault="00610E6C">
      <w:pPr>
        <w:pStyle w:val="BodyText"/>
        <w:kinsoku w:val="0"/>
        <w:overflowPunct w:val="0"/>
        <w:spacing w:line="8" w:lineRule="exact"/>
        <w:ind w:left="111"/>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read In the Purchasing  </w:t>
      </w:r>
      <w:r>
        <w:rPr>
          <w:rFonts w:ascii="Arial" w:hAnsi="Arial" w:cs="Arial"/>
          <w:color w:val="46463F"/>
          <w:sz w:val="12"/>
          <w:szCs w:val="12"/>
        </w:rPr>
        <w:t>De-</w:t>
      </w:r>
    </w:p>
    <w:p w:rsidR="00610E6C" w:rsidRDefault="00610E6C">
      <w:pPr>
        <w:pStyle w:val="BodyText"/>
        <w:kinsoku w:val="0"/>
        <w:overflowPunct w:val="0"/>
        <w:spacing w:line="237" w:lineRule="exact"/>
        <w:ind w:left="783"/>
        <w:rPr>
          <w:rFonts w:ascii="Arial" w:hAnsi="Arial" w:cs="Arial"/>
          <w:color w:val="46463F"/>
          <w:sz w:val="24"/>
          <w:szCs w:val="24"/>
        </w:rPr>
      </w:pPr>
      <w:r>
        <w:rPr>
          <w:rFonts w:ascii="Times New Roman" w:hAnsi="Times New Roman" w:cs="Times New Roman"/>
          <w:color w:val="46463F"/>
          <w:w w:val="255"/>
          <w:sz w:val="12"/>
          <w:szCs w:val="12"/>
        </w:rPr>
        <w:t>=by</w:t>
      </w:r>
      <w:r>
        <w:rPr>
          <w:rFonts w:ascii="Times New Roman" w:hAnsi="Times New Roman" w:cs="Times New Roman"/>
          <w:color w:val="46463F"/>
          <w:spacing w:val="-70"/>
          <w:w w:val="255"/>
          <w:sz w:val="12"/>
          <w:szCs w:val="12"/>
        </w:rPr>
        <w:t xml:space="preserve"> </w:t>
      </w:r>
      <w:r>
        <w:rPr>
          <w:rFonts w:ascii="Arial" w:hAnsi="Arial" w:cs="Arial"/>
          <w:color w:val="46463F"/>
          <w:sz w:val="24"/>
          <w:szCs w:val="24"/>
        </w:rPr>
        <w:t>'ll::</w:t>
      </w:r>
    </w:p>
    <w:p w:rsidR="00610E6C" w:rsidRDefault="00610E6C">
      <w:pPr>
        <w:pStyle w:val="BodyText"/>
        <w:kinsoku w:val="0"/>
        <w:overflowPunct w:val="0"/>
        <w:spacing w:line="237" w:lineRule="exact"/>
        <w:ind w:left="783"/>
        <w:rPr>
          <w:rFonts w:ascii="Arial" w:hAnsi="Arial" w:cs="Arial"/>
          <w:color w:val="46463F"/>
          <w:sz w:val="24"/>
          <w:szCs w:val="24"/>
        </w:rPr>
        <w:sectPr w:rsidR="00610E6C">
          <w:type w:val="continuous"/>
          <w:pgSz w:w="16840" w:h="11920" w:orient="landscape"/>
          <w:pgMar w:top="1420" w:right="100" w:bottom="280" w:left="0" w:header="720" w:footer="720" w:gutter="0"/>
          <w:cols w:num="11" w:space="720" w:equalWidth="0">
            <w:col w:w="2145" w:space="40"/>
            <w:col w:w="357" w:space="40"/>
            <w:col w:w="1121" w:space="40"/>
            <w:col w:w="919" w:space="52"/>
            <w:col w:w="2138" w:space="40"/>
            <w:col w:w="1539" w:space="40"/>
            <w:col w:w="1518" w:space="40"/>
            <w:col w:w="1533" w:space="40"/>
            <w:col w:w="1542" w:space="40"/>
            <w:col w:w="1526" w:space="40"/>
            <w:col w:w="1990"/>
          </w:cols>
          <w:noEndnote/>
        </w:sectPr>
      </w:pPr>
    </w:p>
    <w:p w:rsidR="00610E6C" w:rsidRDefault="00610E6C">
      <w:pPr>
        <w:pStyle w:val="BodyText"/>
        <w:kinsoku w:val="0"/>
        <w:overflowPunct w:val="0"/>
        <w:spacing w:line="147" w:lineRule="exact"/>
        <w:ind w:left="719" w:right="-18"/>
        <w:rPr>
          <w:rFonts w:ascii="Arial" w:hAnsi="Arial" w:cs="Arial"/>
          <w:color w:val="46463F"/>
          <w:sz w:val="12"/>
          <w:szCs w:val="12"/>
        </w:rPr>
      </w:pPr>
      <w:r>
        <w:rPr>
          <w:rFonts w:ascii="Arial" w:hAnsi="Arial" w:cs="Arial"/>
          <w:color w:val="46463F"/>
          <w:sz w:val="13"/>
          <w:szCs w:val="13"/>
        </w:rPr>
        <w:t xml:space="preserve">relative </w:t>
      </w:r>
      <w:r>
        <w:rPr>
          <w:rFonts w:ascii="Times New Roman" w:hAnsi="Times New Roman" w:cs="Times New Roman"/>
          <w:color w:val="46463F"/>
          <w:sz w:val="13"/>
          <w:szCs w:val="13"/>
        </w:rPr>
        <w:t xml:space="preserve">to the </w:t>
      </w:r>
      <w:r>
        <w:rPr>
          <w:rFonts w:ascii="Arial" w:hAnsi="Arial" w:cs="Arial"/>
          <w:color w:val="46463F"/>
          <w:sz w:val="13"/>
          <w:szCs w:val="13"/>
        </w:rPr>
        <w:t xml:space="preserve">addruon </w:t>
      </w:r>
      <w:r>
        <w:rPr>
          <w:rFonts w:ascii="Arial" w:hAnsi="Arial" w:cs="Arial"/>
          <w:color w:val="46463F"/>
          <w:sz w:val="12"/>
          <w:szCs w:val="12"/>
        </w:rPr>
        <w:t>of</w:t>
      </w:r>
    </w:p>
    <w:p w:rsidR="00610E6C" w:rsidRDefault="00610E6C">
      <w:pPr>
        <w:pStyle w:val="BodyText"/>
        <w:kinsoku w:val="0"/>
        <w:overflowPunct w:val="0"/>
        <w:spacing w:line="130" w:lineRule="exact"/>
        <w:ind w:left="719" w:right="-18"/>
        <w:rPr>
          <w:rFonts w:ascii="Times New Roman" w:hAnsi="Times New Roman" w:cs="Times New Roman"/>
          <w:color w:val="46463F"/>
          <w:sz w:val="14"/>
          <w:szCs w:val="14"/>
        </w:rPr>
      </w:pPr>
      <w:r>
        <w:rPr>
          <w:rFonts w:ascii="Arial" w:hAnsi="Arial" w:cs="Arial"/>
          <w:color w:val="46463F"/>
        </w:rPr>
        <w:t xml:space="preserve">prior     </w:t>
      </w:r>
      <w:r>
        <w:rPr>
          <w:rFonts w:ascii="Times New Roman" w:hAnsi="Times New Roman" w:cs="Times New Roman"/>
          <w:color w:val="46463F"/>
          <w:sz w:val="14"/>
          <w:szCs w:val="14"/>
        </w:rPr>
        <w:t>authorlzat</w:t>
      </w:r>
    </w:p>
    <w:p w:rsidR="00610E6C" w:rsidRDefault="00610E6C">
      <w:pPr>
        <w:pStyle w:val="BodyText"/>
        <w:kinsoku w:val="0"/>
        <w:overflowPunct w:val="0"/>
        <w:spacing w:line="204" w:lineRule="exact"/>
        <w:ind w:left="409" w:right="-17"/>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be  submitted  </w:t>
      </w:r>
      <w:r>
        <w:rPr>
          <w:rFonts w:ascii="Times New Roman" w:hAnsi="Times New Roman" w:cs="Times New Roman"/>
          <w:color w:val="46463F"/>
          <w:sz w:val="12"/>
          <w:szCs w:val="12"/>
        </w:rPr>
        <w:t>by</w:t>
      </w:r>
      <w:r>
        <w:rPr>
          <w:rFonts w:ascii="Times New Roman" w:hAnsi="Times New Roman" w:cs="Times New Roman"/>
          <w:color w:val="46463F"/>
          <w:spacing w:val="-9"/>
          <w:sz w:val="12"/>
          <w:szCs w:val="12"/>
        </w:rPr>
        <w:t xml:space="preserve"> </w:t>
      </w:r>
      <w:r>
        <w:rPr>
          <w:rFonts w:ascii="Times New Roman" w:hAnsi="Times New Roman" w:cs="Times New Roman"/>
          <w:color w:val="46463F"/>
          <w:sz w:val="12"/>
          <w:szCs w:val="12"/>
        </w:rPr>
        <w:t>5:00</w:t>
      </w:r>
    </w:p>
    <w:p w:rsidR="00610E6C" w:rsidRDefault="00610E6C">
      <w:pPr>
        <w:pStyle w:val="BodyText"/>
        <w:kinsoku w:val="0"/>
        <w:overflowPunct w:val="0"/>
        <w:spacing w:line="130" w:lineRule="exact"/>
        <w:ind w:left="104" w:right="-16"/>
        <w:rPr>
          <w:rFonts w:ascii="Times New Roman" w:hAnsi="Times New Roman" w:cs="Times New Roman"/>
          <w:color w:val="46463F"/>
          <w:sz w:val="12"/>
          <w:szCs w:val="12"/>
        </w:rPr>
      </w:pPr>
      <w:r>
        <w:rPr>
          <w:rFonts w:ascii="Times New Roman" w:hAnsi="Times New Roman" w:cs="Times New Roman"/>
          <w:color w:val="46463F"/>
          <w:sz w:val="12"/>
          <w:szCs w:val="12"/>
        </w:rPr>
        <w:t>p</w:t>
      </w:r>
      <w:r>
        <w:rPr>
          <w:rFonts w:ascii="Times New Roman" w:hAnsi="Times New Roman" w:cs="Times New Roman"/>
          <w:color w:val="606059"/>
          <w:sz w:val="12"/>
          <w:szCs w:val="12"/>
        </w:rPr>
        <w:t>.</w:t>
      </w:r>
      <w:r>
        <w:rPr>
          <w:rFonts w:ascii="Times New Roman" w:hAnsi="Times New Roman" w:cs="Times New Roman"/>
          <w:color w:val="46463F"/>
          <w:sz w:val="12"/>
          <w:szCs w:val="12"/>
        </w:rPr>
        <w:t xml:space="preserve">m. </w:t>
      </w:r>
      <w:r>
        <w:rPr>
          <w:rFonts w:ascii="Times New Roman" w:hAnsi="Times New Roman" w:cs="Times New Roman"/>
          <w:color w:val="46463F"/>
          <w:sz w:val="13"/>
          <w:szCs w:val="13"/>
        </w:rPr>
        <w:t xml:space="preserve">on </w:t>
      </w:r>
      <w:r>
        <w:rPr>
          <w:rFonts w:ascii="Arial" w:hAnsi="Arial" w:cs="Arial"/>
          <w:color w:val="46463F"/>
          <w:sz w:val="13"/>
          <w:szCs w:val="13"/>
        </w:rPr>
        <w:t xml:space="preserve">March </w:t>
      </w:r>
      <w:r>
        <w:rPr>
          <w:rFonts w:ascii="Arial" w:hAnsi="Arial" w:cs="Arial"/>
          <w:color w:val="46463F"/>
        </w:rPr>
        <w:t xml:space="preserve">30, </w:t>
      </w:r>
      <w:r>
        <w:rPr>
          <w:rFonts w:ascii="Times New Roman" w:hAnsi="Times New Roman" w:cs="Times New Roman"/>
          <w:color w:val="46463F"/>
          <w:sz w:val="12"/>
          <w:szCs w:val="12"/>
        </w:rPr>
        <w:t>2016 •</w:t>
      </w:r>
    </w:p>
    <w:p w:rsidR="00610E6C" w:rsidRDefault="00610E6C">
      <w:pPr>
        <w:pStyle w:val="BodyText"/>
        <w:tabs>
          <w:tab w:val="left" w:pos="744"/>
        </w:tabs>
        <w:kinsoku w:val="0"/>
        <w:overflowPunct w:val="0"/>
        <w:spacing w:line="130" w:lineRule="exact"/>
        <w:ind w:left="101" w:right="-1"/>
        <w:rPr>
          <w:rFonts w:ascii="Times New Roman" w:hAnsi="Times New Roman" w:cs="Times New Roman"/>
          <w:color w:val="46463F"/>
          <w:w w:val="82"/>
          <w:sz w:val="16"/>
          <w:szCs w:val="16"/>
        </w:rPr>
      </w:pPr>
      <w:r>
        <w:rPr>
          <w:rFonts w:ascii="Times New Roman" w:hAnsi="Times New Roman" w:cs="Times New Roman"/>
          <w:sz w:val="24"/>
          <w:szCs w:val="24"/>
        </w:rPr>
        <w:br w:type="column"/>
      </w:r>
      <w:r>
        <w:rPr>
          <w:rFonts w:ascii="Arial" w:hAnsi="Arial" w:cs="Arial"/>
          <w:b/>
          <w:bCs/>
          <w:color w:val="46463F"/>
          <w:spacing w:val="-71"/>
          <w:w w:val="80"/>
          <w:position w:val="6"/>
          <w:sz w:val="12"/>
          <w:szCs w:val="12"/>
        </w:rPr>
        <w:t>A</w:t>
      </w:r>
      <w:r>
        <w:rPr>
          <w:rFonts w:ascii="Times New Roman" w:hAnsi="Times New Roman" w:cs="Times New Roman"/>
          <w:color w:val="46463F"/>
          <w:w w:val="82"/>
          <w:sz w:val="16"/>
          <w:szCs w:val="16"/>
        </w:rPr>
        <w:t>re</w:t>
      </w:r>
      <w:r>
        <w:rPr>
          <w:rFonts w:ascii="Times New Roman" w:hAnsi="Times New Roman" w:cs="Times New Roman"/>
          <w:color w:val="46463F"/>
          <w:spacing w:val="-10"/>
          <w:w w:val="82"/>
          <w:sz w:val="16"/>
          <w:szCs w:val="16"/>
        </w:rPr>
        <w:t>a</w:t>
      </w:r>
      <w:r>
        <w:rPr>
          <w:rFonts w:ascii="Times New Roman" w:hAnsi="Times New Roman" w:cs="Times New Roman"/>
          <w:color w:val="46463F"/>
          <w:spacing w:val="-57"/>
          <w:w w:val="114"/>
          <w:position w:val="6"/>
          <w:sz w:val="13"/>
          <w:szCs w:val="13"/>
        </w:rPr>
        <w:t>c</w:t>
      </w:r>
      <w:r>
        <w:rPr>
          <w:rFonts w:ascii="Times New Roman" w:hAnsi="Times New Roman" w:cs="Times New Roman"/>
          <w:color w:val="46463F"/>
          <w:w w:val="82"/>
          <w:sz w:val="16"/>
          <w:szCs w:val="16"/>
        </w:rPr>
        <w:t>uta</w:t>
      </w:r>
      <w:r>
        <w:rPr>
          <w:rFonts w:ascii="Times New Roman" w:hAnsi="Times New Roman" w:cs="Times New Roman"/>
          <w:color w:val="46463F"/>
          <w:sz w:val="16"/>
          <w:szCs w:val="16"/>
        </w:rPr>
        <w:tab/>
      </w:r>
      <w:r>
        <w:rPr>
          <w:rFonts w:ascii="Arial" w:hAnsi="Arial" w:cs="Arial"/>
          <w:color w:val="46463F"/>
          <w:spacing w:val="-38"/>
          <w:w w:val="91"/>
          <w:sz w:val="13"/>
          <w:szCs w:val="13"/>
        </w:rPr>
        <w:t>a</w:t>
      </w:r>
      <w:r>
        <w:rPr>
          <w:rFonts w:ascii="Times New Roman" w:hAnsi="Times New Roman" w:cs="Times New Roman"/>
          <w:color w:val="46463F"/>
          <w:spacing w:val="-2"/>
          <w:w w:val="109"/>
          <w:position w:val="6"/>
          <w:sz w:val="13"/>
          <w:szCs w:val="13"/>
        </w:rPr>
        <w:t>t</w:t>
      </w:r>
      <w:r>
        <w:rPr>
          <w:rFonts w:ascii="Arial" w:hAnsi="Arial" w:cs="Arial"/>
          <w:color w:val="46463F"/>
          <w:spacing w:val="-65"/>
          <w:w w:val="91"/>
          <w:sz w:val="13"/>
          <w:szCs w:val="13"/>
        </w:rPr>
        <w:t>n</w:t>
      </w:r>
      <w:r>
        <w:rPr>
          <w:rFonts w:ascii="Times New Roman" w:hAnsi="Times New Roman" w:cs="Times New Roman"/>
          <w:color w:val="46463F"/>
          <w:spacing w:val="-7"/>
          <w:w w:val="110"/>
          <w:position w:val="6"/>
          <w:sz w:val="13"/>
          <w:szCs w:val="13"/>
        </w:rPr>
        <w:t>h</w:t>
      </w:r>
      <w:r>
        <w:rPr>
          <w:rFonts w:ascii="Arial" w:hAnsi="Arial" w:cs="Arial"/>
          <w:color w:val="46463F"/>
          <w:spacing w:val="-60"/>
          <w:w w:val="91"/>
          <w:sz w:val="13"/>
          <w:szCs w:val="13"/>
        </w:rPr>
        <w:t>d</w:t>
      </w:r>
      <w:r>
        <w:rPr>
          <w:rFonts w:ascii="Times New Roman" w:hAnsi="Times New Roman" w:cs="Times New Roman"/>
          <w:color w:val="46463F"/>
          <w:w w:val="109"/>
          <w:position w:val="6"/>
          <w:sz w:val="13"/>
          <w:szCs w:val="13"/>
        </w:rPr>
        <w:t>e</w:t>
      </w:r>
      <w:r>
        <w:rPr>
          <w:rFonts w:ascii="Times New Roman" w:hAnsi="Times New Roman" w:cs="Times New Roman"/>
          <w:color w:val="46463F"/>
          <w:spacing w:val="7"/>
          <w:position w:val="6"/>
          <w:sz w:val="13"/>
          <w:szCs w:val="13"/>
        </w:rPr>
        <w:t xml:space="preserve"> </w:t>
      </w:r>
      <w:r>
        <w:rPr>
          <w:rFonts w:ascii="Times New Roman" w:hAnsi="Times New Roman" w:cs="Times New Roman"/>
          <w:color w:val="46463F"/>
          <w:spacing w:val="-24"/>
          <w:w w:val="92"/>
          <w:sz w:val="16"/>
          <w:szCs w:val="16"/>
        </w:rPr>
        <w:t>a</w:t>
      </w:r>
      <w:r>
        <w:rPr>
          <w:rFonts w:ascii="Times New Roman" w:hAnsi="Times New Roman" w:cs="Times New Roman"/>
          <w:color w:val="46463F"/>
          <w:spacing w:val="-2"/>
          <w:w w:val="108"/>
          <w:position w:val="6"/>
          <w:sz w:val="12"/>
          <w:szCs w:val="12"/>
        </w:rPr>
        <w:t>p</w:t>
      </w:r>
      <w:r>
        <w:rPr>
          <w:rFonts w:ascii="Times New Roman" w:hAnsi="Times New Roman" w:cs="Times New Roman"/>
          <w:color w:val="46463F"/>
          <w:spacing w:val="-43"/>
          <w:w w:val="108"/>
          <w:position w:val="6"/>
          <w:sz w:val="12"/>
          <w:szCs w:val="12"/>
        </w:rPr>
        <w:t>r</w:t>
      </w:r>
      <w:r>
        <w:rPr>
          <w:rFonts w:ascii="Times New Roman" w:hAnsi="Times New Roman" w:cs="Times New Roman"/>
          <w:color w:val="46463F"/>
          <w:spacing w:val="-11"/>
          <w:w w:val="82"/>
          <w:sz w:val="16"/>
          <w:szCs w:val="16"/>
        </w:rPr>
        <w:t>s</w:t>
      </w:r>
      <w:r>
        <w:rPr>
          <w:rFonts w:ascii="Times New Roman" w:hAnsi="Times New Roman" w:cs="Times New Roman"/>
          <w:color w:val="46463F"/>
          <w:spacing w:val="-55"/>
          <w:w w:val="108"/>
          <w:position w:val="6"/>
          <w:sz w:val="12"/>
          <w:szCs w:val="12"/>
        </w:rPr>
        <w:t>o</w:t>
      </w:r>
      <w:r>
        <w:rPr>
          <w:rFonts w:ascii="Times New Roman" w:hAnsi="Times New Roman" w:cs="Times New Roman"/>
          <w:color w:val="46463F"/>
          <w:spacing w:val="-12"/>
          <w:w w:val="83"/>
          <w:sz w:val="16"/>
          <w:szCs w:val="16"/>
        </w:rPr>
        <w:t>u</w:t>
      </w:r>
      <w:r>
        <w:rPr>
          <w:rFonts w:ascii="Times New Roman" w:hAnsi="Times New Roman" w:cs="Times New Roman"/>
          <w:color w:val="46463F"/>
          <w:spacing w:val="-53"/>
          <w:w w:val="108"/>
          <w:position w:val="6"/>
          <w:sz w:val="12"/>
          <w:szCs w:val="12"/>
        </w:rPr>
        <w:t>p</w:t>
      </w:r>
      <w:r>
        <w:rPr>
          <w:rFonts w:ascii="Times New Roman" w:hAnsi="Times New Roman" w:cs="Times New Roman"/>
          <w:color w:val="46463F"/>
          <w:spacing w:val="-51"/>
          <w:w w:val="82"/>
          <w:sz w:val="16"/>
          <w:szCs w:val="16"/>
        </w:rPr>
        <w:t>m</w:t>
      </w:r>
      <w:r>
        <w:rPr>
          <w:rFonts w:ascii="Times New Roman" w:hAnsi="Times New Roman" w:cs="Times New Roman"/>
          <w:color w:val="46463F"/>
          <w:spacing w:val="-15"/>
          <w:w w:val="108"/>
          <w:position w:val="6"/>
          <w:sz w:val="12"/>
          <w:szCs w:val="12"/>
        </w:rPr>
        <w:t>o</w:t>
      </w:r>
      <w:r>
        <w:rPr>
          <w:rFonts w:ascii="Times New Roman" w:hAnsi="Times New Roman" w:cs="Times New Roman"/>
          <w:color w:val="46463F"/>
          <w:spacing w:val="-89"/>
          <w:w w:val="82"/>
          <w:sz w:val="16"/>
          <w:szCs w:val="16"/>
        </w:rPr>
        <w:t>m</w:t>
      </w:r>
      <w:r>
        <w:rPr>
          <w:rFonts w:ascii="Times New Roman" w:hAnsi="Times New Roman" w:cs="Times New Roman"/>
          <w:color w:val="46463F"/>
          <w:w w:val="107"/>
          <w:position w:val="6"/>
          <w:sz w:val="12"/>
          <w:szCs w:val="12"/>
        </w:rPr>
        <w:t>s</w:t>
      </w:r>
      <w:r>
        <w:rPr>
          <w:rFonts w:ascii="Times New Roman" w:hAnsi="Times New Roman" w:cs="Times New Roman"/>
          <w:color w:val="46463F"/>
          <w:spacing w:val="-20"/>
          <w:w w:val="107"/>
          <w:position w:val="6"/>
          <w:sz w:val="12"/>
          <w:szCs w:val="12"/>
        </w:rPr>
        <w:t>e</w:t>
      </w:r>
      <w:r>
        <w:rPr>
          <w:rFonts w:ascii="Times New Roman" w:hAnsi="Times New Roman" w:cs="Times New Roman"/>
          <w:color w:val="46463F"/>
          <w:spacing w:val="-40"/>
          <w:w w:val="82"/>
          <w:sz w:val="16"/>
          <w:szCs w:val="16"/>
        </w:rPr>
        <w:t>a</w:t>
      </w:r>
      <w:r>
        <w:rPr>
          <w:rFonts w:ascii="Times New Roman" w:hAnsi="Times New Roman" w:cs="Times New Roman"/>
          <w:color w:val="46463F"/>
          <w:spacing w:val="-25"/>
          <w:w w:val="108"/>
          <w:position w:val="6"/>
          <w:sz w:val="12"/>
          <w:szCs w:val="12"/>
        </w:rPr>
        <w:t>d</w:t>
      </w:r>
      <w:r>
        <w:rPr>
          <w:rFonts w:ascii="Times New Roman" w:hAnsi="Times New Roman" w:cs="Times New Roman"/>
          <w:color w:val="46463F"/>
          <w:w w:val="82"/>
          <w:sz w:val="16"/>
          <w:szCs w:val="16"/>
        </w:rPr>
        <w:t>-</w:t>
      </w:r>
    </w:p>
    <w:p w:rsidR="00610E6C" w:rsidRDefault="00610E6C">
      <w:pPr>
        <w:pStyle w:val="BodyText"/>
        <w:kinsoku w:val="0"/>
        <w:overflowPunct w:val="0"/>
        <w:spacing w:line="130" w:lineRule="exact"/>
        <w:ind w:left="109"/>
        <w:rPr>
          <w:rFonts w:ascii="Times New Roman" w:hAnsi="Times New Roman" w:cs="Times New Roman"/>
          <w:b/>
          <w:bCs/>
          <w:color w:val="46463F"/>
          <w:sz w:val="14"/>
          <w:szCs w:val="14"/>
        </w:rPr>
      </w:pPr>
      <w:r>
        <w:rPr>
          <w:rFonts w:ascii="Times New Roman" w:hAnsi="Times New Roman" w:cs="Times New Roman"/>
          <w:sz w:val="24"/>
          <w:szCs w:val="24"/>
        </w:rPr>
        <w:br w:type="column"/>
      </w:r>
      <w:r>
        <w:rPr>
          <w:rFonts w:ascii="Arial" w:hAnsi="Arial" w:cs="Arial"/>
          <w:color w:val="46463F"/>
          <w:sz w:val="12"/>
          <w:szCs w:val="12"/>
        </w:rPr>
        <w:t xml:space="preserve">llstenlng </w:t>
      </w:r>
      <w:r>
        <w:rPr>
          <w:rFonts w:ascii="Times New Roman" w:hAnsi="Times New Roman" w:cs="Times New Roman"/>
          <w:color w:val="46463F"/>
          <w:sz w:val="13"/>
          <w:szCs w:val="13"/>
        </w:rPr>
        <w:t xml:space="preserve">sessions </w:t>
      </w:r>
      <w:r>
        <w:rPr>
          <w:rFonts w:ascii="Arial" w:hAnsi="Arial" w:cs="Arial"/>
          <w:color w:val="46463F"/>
          <w:sz w:val="12"/>
          <w:szCs w:val="12"/>
        </w:rPr>
        <w:t xml:space="preserve">In </w:t>
      </w:r>
      <w:r>
        <w:rPr>
          <w:rFonts w:ascii="Times New Roman" w:hAnsi="Times New Roman" w:cs="Times New Roman"/>
          <w:b/>
          <w:bCs/>
          <w:color w:val="46463F"/>
          <w:sz w:val="14"/>
          <w:szCs w:val="14"/>
        </w:rPr>
        <w:t>order</w:t>
      </w:r>
    </w:p>
    <w:p w:rsidR="00610E6C" w:rsidRDefault="00610E6C">
      <w:pPr>
        <w:pStyle w:val="BodyText"/>
        <w:kinsoku w:val="0"/>
        <w:overflowPunct w:val="0"/>
        <w:spacing w:line="130" w:lineRule="exact"/>
        <w:ind w:left="719" w:right="-15"/>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34,  </w:t>
      </w:r>
      <w:r>
        <w:rPr>
          <w:rFonts w:ascii="Arial" w:hAnsi="Arial" w:cs="Arial"/>
          <w:color w:val="46463F"/>
          <w:sz w:val="13"/>
          <w:szCs w:val="13"/>
        </w:rPr>
        <w:t xml:space="preserve">and </w:t>
      </w:r>
      <w:r>
        <w:rPr>
          <w:rFonts w:ascii="Times New Roman" w:hAnsi="Times New Roman" w:cs="Times New Roman"/>
          <w:color w:val="46463F"/>
          <w:sz w:val="13"/>
          <w:szCs w:val="13"/>
        </w:rPr>
        <w:t xml:space="preserve">as  </w:t>
      </w:r>
      <w:r>
        <w:rPr>
          <w:rFonts w:ascii="Arial" w:hAnsi="Arial" w:cs="Arial"/>
          <w:color w:val="46463F"/>
          <w:sz w:val="13"/>
          <w:szCs w:val="13"/>
        </w:rPr>
        <w:t xml:space="preserve">affected  </w:t>
      </w:r>
      <w:r>
        <w:rPr>
          <w:rFonts w:ascii="Times New Roman" w:hAnsi="Times New Roman" w:cs="Times New Roman"/>
          <w:color w:val="46463F"/>
          <w:sz w:val="12"/>
          <w:szCs w:val="12"/>
        </w:rPr>
        <w:t xml:space="preserve">by </w:t>
      </w:r>
      <w:r>
        <w:rPr>
          <w:rFonts w:ascii="Arial" w:hAnsi="Arial" w:cs="Arial"/>
          <w:color w:val="46463F"/>
          <w:sz w:val="13"/>
          <w:szCs w:val="13"/>
        </w:rPr>
        <w:t>a</w:t>
      </w:r>
    </w:p>
    <w:p w:rsidR="00610E6C" w:rsidRDefault="00610E6C">
      <w:pPr>
        <w:pStyle w:val="BodyText"/>
        <w:kinsoku w:val="0"/>
        <w:overflowPunct w:val="0"/>
        <w:spacing w:line="176" w:lineRule="exact"/>
        <w:ind w:left="94" w:firstLine="4"/>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lnstrwnent  datecl  January</w:t>
      </w:r>
    </w:p>
    <w:p w:rsidR="00610E6C" w:rsidRDefault="00610E6C">
      <w:pPr>
        <w:pStyle w:val="BodyText"/>
        <w:kinsoku w:val="0"/>
        <w:overflowPunct w:val="0"/>
        <w:spacing w:line="130" w:lineRule="exact"/>
        <w:ind w:left="94" w:right="-17"/>
        <w:rPr>
          <w:rFonts w:ascii="Times New Roman" w:hAnsi="Times New Roman" w:cs="Times New Roman"/>
          <w:color w:val="46463F"/>
          <w:sz w:val="13"/>
          <w:szCs w:val="13"/>
        </w:rPr>
      </w:pPr>
      <w:r>
        <w:rPr>
          <w:rFonts w:ascii="Times New Roman" w:hAnsi="Times New Roman" w:cs="Times New Roman"/>
          <w:color w:val="46463F"/>
          <w:sz w:val="12"/>
          <w:szCs w:val="12"/>
        </w:rPr>
        <w:t xml:space="preserve">7,  </w:t>
      </w:r>
      <w:r>
        <w:rPr>
          <w:rFonts w:ascii="Times New Roman" w:hAnsi="Times New Roman" w:cs="Times New Roman"/>
          <w:color w:val="46463F"/>
          <w:spacing w:val="-9"/>
          <w:sz w:val="12"/>
          <w:szCs w:val="12"/>
        </w:rPr>
        <w:t xml:space="preserve">1952,    </w:t>
      </w:r>
      <w:r>
        <w:rPr>
          <w:rFonts w:ascii="Arial" w:hAnsi="Arial" w:cs="Arial"/>
          <w:color w:val="46463F"/>
          <w:sz w:val="13"/>
          <w:szCs w:val="13"/>
        </w:rPr>
        <w:t xml:space="preserve">recorded  </w:t>
      </w:r>
      <w:r>
        <w:rPr>
          <w:rFonts w:ascii="Arial" w:hAnsi="Arial" w:cs="Arial"/>
          <w:color w:val="46463F"/>
          <w:sz w:val="12"/>
          <w:szCs w:val="12"/>
        </w:rPr>
        <w:t xml:space="preserve">In  </w:t>
      </w:r>
      <w:r>
        <w:rPr>
          <w:rFonts w:ascii="Times New Roman" w:hAnsi="Times New Roman" w:cs="Times New Roman"/>
          <w:color w:val="46463F"/>
          <w:sz w:val="13"/>
          <w:szCs w:val="13"/>
        </w:rPr>
        <w:t>said</w:t>
      </w:r>
    </w:p>
    <w:p w:rsidR="00610E6C" w:rsidRDefault="00610E6C">
      <w:pPr>
        <w:pStyle w:val="BodyText"/>
        <w:kinsoku w:val="0"/>
        <w:overflowPunct w:val="0"/>
        <w:spacing w:line="130" w:lineRule="exact"/>
        <w:ind w:left="109" w:right="-20"/>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SY5tems,  Inc,,  dated May</w:t>
      </w:r>
    </w:p>
    <w:p w:rsidR="00610E6C" w:rsidRDefault="00610E6C">
      <w:pPr>
        <w:pStyle w:val="BodyText"/>
        <w:kinsoku w:val="0"/>
        <w:overflowPunct w:val="0"/>
        <w:spacing w:line="157" w:lineRule="exact"/>
        <w:ind w:left="114" w:right="-17"/>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as </w:t>
      </w:r>
      <w:r>
        <w:rPr>
          <w:rFonts w:ascii="Arial" w:hAnsi="Arial" w:cs="Arial"/>
          <w:color w:val="46463F"/>
          <w:sz w:val="14"/>
          <w:szCs w:val="14"/>
        </w:rPr>
        <w:t xml:space="preserve">IIPl&gt;lltable </w:t>
      </w:r>
      <w:r>
        <w:rPr>
          <w:rFonts w:ascii="Times New Roman" w:hAnsi="Times New Roman" w:cs="Times New Roman"/>
          <w:color w:val="46463F"/>
          <w:sz w:val="15"/>
          <w:szCs w:val="15"/>
        </w:rPr>
        <w:t xml:space="preserve">at </w:t>
      </w:r>
      <w:r>
        <w:rPr>
          <w:rFonts w:ascii="Times New Roman" w:hAnsi="Times New Roman" w:cs="Times New Roman"/>
          <w:color w:val="46463F"/>
          <w:sz w:val="21"/>
          <w:szCs w:val="21"/>
        </w:rPr>
        <w:t>°""'</w:t>
      </w:r>
      <w:r>
        <w:rPr>
          <w:rFonts w:ascii="Times New Roman" w:hAnsi="Times New Roman" w:cs="Times New Roman"/>
          <w:color w:val="46463F"/>
          <w:spacing w:val="-12"/>
          <w:sz w:val="21"/>
          <w:szCs w:val="21"/>
        </w:rPr>
        <w:t xml:space="preserve"> </w:t>
      </w:r>
      <w:r>
        <w:rPr>
          <w:rFonts w:ascii="Times New Roman" w:hAnsi="Times New Roman" w:cs="Times New Roman"/>
          <w:color w:val="46463F"/>
          <w:sz w:val="13"/>
          <w:szCs w:val="13"/>
        </w:rPr>
        <w:t>of</w:t>
      </w:r>
    </w:p>
    <w:p w:rsidR="00610E6C" w:rsidRDefault="00610E6C">
      <w:pPr>
        <w:pStyle w:val="BodyText"/>
        <w:kinsoku w:val="0"/>
        <w:overflowPunct w:val="0"/>
        <w:spacing w:line="130" w:lineRule="exact"/>
        <w:ind w:left="114" w:right="-17"/>
        <w:rPr>
          <w:rFonts w:ascii="Times New Roman" w:hAnsi="Times New Roman" w:cs="Times New Roman"/>
          <w:color w:val="606059"/>
          <w:w w:val="110"/>
          <w:sz w:val="13"/>
          <w:szCs w:val="13"/>
        </w:rPr>
      </w:pPr>
      <w:r>
        <w:rPr>
          <w:rFonts w:ascii="Arial" w:hAnsi="Arial" w:cs="Arial"/>
          <w:color w:val="46463F"/>
          <w:w w:val="110"/>
        </w:rPr>
        <w:t xml:space="preserve">original </w:t>
      </w:r>
      <w:r>
        <w:rPr>
          <w:rFonts w:ascii="Times New Roman" w:hAnsi="Times New Roman" w:cs="Times New Roman"/>
          <w:color w:val="46463F"/>
          <w:w w:val="110"/>
          <w:sz w:val="13"/>
          <w:szCs w:val="13"/>
        </w:rPr>
        <w:t>decree</w:t>
      </w:r>
      <w:r>
        <w:rPr>
          <w:rFonts w:ascii="Times New Roman" w:hAnsi="Times New Roman" w:cs="Times New Roman"/>
          <w:color w:val="606059"/>
          <w:w w:val="110"/>
          <w:sz w:val="13"/>
          <w:szCs w:val="13"/>
        </w:rPr>
        <w:t>.</w:t>
      </w:r>
    </w:p>
    <w:p w:rsidR="00610E6C" w:rsidRDefault="00610E6C">
      <w:pPr>
        <w:pStyle w:val="BodyText"/>
        <w:tabs>
          <w:tab w:val="left" w:pos="1437"/>
        </w:tabs>
        <w:kinsoku w:val="0"/>
        <w:overflowPunct w:val="0"/>
        <w:spacing w:line="130" w:lineRule="exact"/>
        <w:ind w:left="108"/>
        <w:rPr>
          <w:rFonts w:ascii="Arial" w:hAnsi="Arial" w:cs="Arial"/>
          <w:color w:val="46463F"/>
          <w:w w:val="91"/>
        </w:rPr>
      </w:pPr>
      <w:r>
        <w:rPr>
          <w:rFonts w:ascii="Times New Roman" w:hAnsi="Times New Roman" w:cs="Times New Roman"/>
          <w:sz w:val="24"/>
          <w:szCs w:val="24"/>
        </w:rPr>
        <w:br w:type="column"/>
      </w:r>
      <w:r>
        <w:rPr>
          <w:rFonts w:ascii="Times New Roman" w:hAnsi="Times New Roman" w:cs="Times New Roman"/>
          <w:color w:val="46463F"/>
          <w:w w:val="99"/>
          <w:sz w:val="28"/>
          <w:szCs w:val="28"/>
        </w:rPr>
        <w:t>W::</w:t>
      </w:r>
      <w:r>
        <w:rPr>
          <w:rFonts w:ascii="Times New Roman" w:hAnsi="Times New Roman" w:cs="Times New Roman"/>
          <w:color w:val="46463F"/>
          <w:spacing w:val="-8"/>
          <w:w w:val="99"/>
          <w:sz w:val="28"/>
          <w:szCs w:val="28"/>
        </w:rPr>
        <w:t>-</w:t>
      </w:r>
      <w:r>
        <w:rPr>
          <w:rFonts w:ascii="Times New Roman" w:hAnsi="Times New Roman" w:cs="Times New Roman"/>
          <w:color w:val="46463F"/>
          <w:w w:val="37"/>
          <w:sz w:val="28"/>
          <w:szCs w:val="28"/>
        </w:rPr>
        <w:t>1t1ons</w:t>
      </w:r>
      <w:r>
        <w:rPr>
          <w:rFonts w:ascii="Times New Roman" w:hAnsi="Times New Roman" w:cs="Times New Roman"/>
          <w:color w:val="46463F"/>
          <w:spacing w:val="-11"/>
          <w:sz w:val="28"/>
          <w:szCs w:val="28"/>
        </w:rPr>
        <w:t xml:space="preserve"> </w:t>
      </w:r>
      <w:r>
        <w:rPr>
          <w:rFonts w:ascii="Times New Roman" w:hAnsi="Times New Roman" w:cs="Times New Roman"/>
          <w:color w:val="46463F"/>
          <w:w w:val="87"/>
          <w:sz w:val="13"/>
          <w:szCs w:val="13"/>
        </w:rPr>
        <w:t>of</w:t>
      </w:r>
      <w:r>
        <w:rPr>
          <w:rFonts w:ascii="Times New Roman" w:hAnsi="Times New Roman" w:cs="Times New Roman"/>
          <w:color w:val="46463F"/>
          <w:sz w:val="13"/>
          <w:szCs w:val="13"/>
        </w:rPr>
        <w:tab/>
      </w:r>
      <w:r>
        <w:rPr>
          <w:rFonts w:ascii="Arial" w:hAnsi="Arial" w:cs="Arial"/>
          <w:color w:val="46463F"/>
          <w:w w:val="91"/>
        </w:rPr>
        <w:t>Y-</w:t>
      </w:r>
    </w:p>
    <w:p w:rsidR="00610E6C" w:rsidRDefault="00610E6C">
      <w:pPr>
        <w:pStyle w:val="BodyText"/>
        <w:tabs>
          <w:tab w:val="left" w:pos="1437"/>
        </w:tabs>
        <w:kinsoku w:val="0"/>
        <w:overflowPunct w:val="0"/>
        <w:spacing w:line="130" w:lineRule="exact"/>
        <w:ind w:left="108"/>
        <w:rPr>
          <w:rFonts w:ascii="Arial" w:hAnsi="Arial" w:cs="Arial"/>
          <w:color w:val="46463F"/>
          <w:w w:val="91"/>
        </w:rPr>
        <w:sectPr w:rsidR="00610E6C">
          <w:type w:val="continuous"/>
          <w:pgSz w:w="16840" w:h="11920" w:orient="landscape"/>
          <w:pgMar w:top="1420" w:right="100" w:bottom="280" w:left="0" w:header="720" w:footer="720" w:gutter="0"/>
          <w:cols w:num="9" w:space="720" w:equalWidth="0">
            <w:col w:w="2143" w:space="40"/>
            <w:col w:w="1532" w:space="40"/>
            <w:col w:w="1525" w:space="40"/>
            <w:col w:w="1529" w:space="996"/>
            <w:col w:w="2158" w:space="40"/>
            <w:col w:w="1518" w:space="40"/>
            <w:col w:w="1532" w:space="40"/>
            <w:col w:w="1535" w:space="40"/>
            <w:col w:w="1992"/>
          </w:cols>
          <w:noEndnote/>
        </w:sectPr>
      </w:pPr>
    </w:p>
    <w:p w:rsidR="00610E6C" w:rsidRDefault="00610E6C">
      <w:pPr>
        <w:pStyle w:val="BodyText"/>
        <w:kinsoku w:val="0"/>
        <w:overflowPunct w:val="0"/>
        <w:spacing w:before="11"/>
        <w:rPr>
          <w:rFonts w:ascii="Arial" w:hAnsi="Arial" w:cs="Arial"/>
          <w:sz w:val="15"/>
          <w:szCs w:val="15"/>
        </w:rPr>
      </w:pPr>
    </w:p>
    <w:p w:rsidR="00610E6C" w:rsidRDefault="00610E6C">
      <w:pPr>
        <w:pStyle w:val="BodyText"/>
        <w:kinsoku w:val="0"/>
        <w:overflowPunct w:val="0"/>
        <w:spacing w:line="168" w:lineRule="auto"/>
        <w:ind w:left="719" w:right="-7"/>
        <w:rPr>
          <w:rFonts w:ascii="Times New Roman" w:hAnsi="Times New Roman" w:cs="Times New Roman"/>
          <w:color w:val="46463F"/>
          <w:w w:val="140"/>
          <w:sz w:val="13"/>
          <w:szCs w:val="13"/>
        </w:rPr>
      </w:pPr>
      <w:r>
        <w:rPr>
          <w:rFonts w:ascii="Times New Roman" w:hAnsi="Times New Roman" w:cs="Times New Roman"/>
          <w:color w:val="46463F"/>
          <w:sz w:val="13"/>
          <w:szCs w:val="13"/>
        </w:rPr>
        <w:t xml:space="preserve">MassHealth members who </w:t>
      </w:r>
      <w:r>
        <w:rPr>
          <w:rFonts w:ascii="Times New Roman" w:hAnsi="Times New Roman" w:cs="Times New Roman"/>
          <w:color w:val="46463F"/>
          <w:w w:val="105"/>
          <w:sz w:val="13"/>
          <w:szCs w:val="13"/>
        </w:rPr>
        <w:t xml:space="preserve">have   the  carePlus  </w:t>
      </w:r>
      <w:r>
        <w:rPr>
          <w:rFonts w:ascii="Times New Roman" w:hAnsi="Times New Roman" w:cs="Times New Roman"/>
          <w:color w:val="46463F"/>
          <w:w w:val="140"/>
          <w:sz w:val="13"/>
          <w:szCs w:val="13"/>
        </w:rPr>
        <w:t>co-­</w:t>
      </w:r>
    </w:p>
    <w:p w:rsidR="00610E6C" w:rsidRDefault="00ED0708">
      <w:pPr>
        <w:pStyle w:val="BodyText"/>
        <w:kinsoku w:val="0"/>
        <w:overflowPunct w:val="0"/>
        <w:spacing w:line="45" w:lineRule="exact"/>
        <w:ind w:left="714" w:right="-1"/>
        <w:rPr>
          <w:rFonts w:ascii="Times New Roman" w:hAnsi="Times New Roman" w:cs="Times New Roman"/>
          <w:color w:val="46463F"/>
          <w:w w:val="93"/>
          <w:sz w:val="14"/>
          <w:szCs w:val="14"/>
        </w:rPr>
      </w:pPr>
      <w:r>
        <w:rPr>
          <w:noProof/>
        </w:rPr>
        <mc:AlternateContent>
          <mc:Choice Requires="wps">
            <w:drawing>
              <wp:anchor distT="0" distB="0" distL="114300" distR="114300" simplePos="0" relativeHeight="251729408" behindDoc="1" locked="0" layoutInCell="0" allowOverlap="1">
                <wp:simplePos x="0" y="0"/>
                <wp:positionH relativeFrom="page">
                  <wp:posOffset>454025</wp:posOffset>
                </wp:positionH>
                <wp:positionV relativeFrom="paragraph">
                  <wp:posOffset>47625</wp:posOffset>
                </wp:positionV>
                <wp:extent cx="139700" cy="196850"/>
                <wp:effectExtent l="0" t="0" r="0" b="0"/>
                <wp:wrapNone/>
                <wp:docPr id="83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10" w:lineRule="exact"/>
                              <w:ind w:right="-20"/>
                              <w:rPr>
                                <w:rFonts w:ascii="Arial" w:hAnsi="Arial" w:cs="Arial"/>
                                <w:color w:val="46463F"/>
                                <w:spacing w:val="-11"/>
                                <w:sz w:val="31"/>
                                <w:szCs w:val="31"/>
                              </w:rPr>
                            </w:pPr>
                            <w:r>
                              <w:rPr>
                                <w:rFonts w:ascii="Arial" w:hAnsi="Arial" w:cs="Arial"/>
                                <w:color w:val="46463F"/>
                                <w:spacing w:val="-11"/>
                                <w:sz w:val="31"/>
                                <w:szCs w:val="31"/>
                              </w:rPr>
                              <w:t>gl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461" type="#_x0000_t202" style="position:absolute;left:0;text-align:left;margin-left:35.75pt;margin-top:3.75pt;width:11pt;height:15.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Us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" o:allowincell="f" filled="f" stroked="f">
                <v:textbox inset="0,0,0,0">
                  <w:txbxContent>
                    <w:p w:rsidR="00610E6C" w:rsidRDefault="00610E6C">
                      <w:pPr>
                        <w:pStyle w:val="BodyText"/>
                        <w:kinsoku w:val="0"/>
                        <w:overflowPunct w:val="0"/>
                        <w:spacing w:line="310" w:lineRule="exact"/>
                        <w:ind w:right="-20"/>
                        <w:rPr>
                          <w:rFonts w:ascii="Arial" w:hAnsi="Arial" w:cs="Arial"/>
                          <w:color w:val="46463F"/>
                          <w:spacing w:val="-11"/>
                          <w:sz w:val="31"/>
                          <w:szCs w:val="31"/>
                        </w:rPr>
                      </w:pPr>
                      <w:r>
                        <w:rPr>
                          <w:rFonts w:ascii="Arial" w:hAnsi="Arial" w:cs="Arial"/>
                          <w:color w:val="46463F"/>
                          <w:spacing w:val="-11"/>
                          <w:sz w:val="31"/>
                          <w:szCs w:val="31"/>
                        </w:rPr>
                        <w:t>gl</w:t>
                      </w:r>
                    </w:p>
                  </w:txbxContent>
                </v:textbox>
                <w10:wrap anchorx="page"/>
              </v:shape>
            </w:pict>
          </mc:Fallback>
        </mc:AlternateContent>
      </w:r>
      <w:r w:rsidR="00610E6C">
        <w:rPr>
          <w:rFonts w:ascii="Times New Roman" w:hAnsi="Times New Roman" w:cs="Times New Roman"/>
          <w:color w:val="46463F"/>
          <w:spacing w:val="-31"/>
          <w:w w:val="600"/>
          <w:sz w:val="12"/>
          <w:szCs w:val="12"/>
        </w:rPr>
        <w:t>-</w:t>
      </w:r>
      <w:r w:rsidR="00610E6C">
        <w:rPr>
          <w:rFonts w:ascii="Times New Roman" w:hAnsi="Times New Roman" w:cs="Times New Roman"/>
          <w:color w:val="46463F"/>
          <w:w w:val="113"/>
          <w:sz w:val="12"/>
          <w:szCs w:val="12"/>
        </w:rPr>
        <w:t>type</w:t>
      </w:r>
      <w:r w:rsidR="00610E6C">
        <w:rPr>
          <w:rFonts w:ascii="Times New Roman" w:hAnsi="Times New Roman" w:cs="Times New Roman"/>
          <w:color w:val="46463F"/>
          <w:spacing w:val="1"/>
          <w:sz w:val="12"/>
          <w:szCs w:val="12"/>
        </w:rPr>
        <w:t xml:space="preserve"> </w:t>
      </w:r>
      <w:r w:rsidR="00610E6C">
        <w:rPr>
          <w:rFonts w:ascii="Times New Roman" w:hAnsi="Times New Roman" w:cs="Times New Roman"/>
          <w:color w:val="46463F"/>
          <w:w w:val="101"/>
          <w:sz w:val="13"/>
          <w:szCs w:val="13"/>
        </w:rPr>
        <w:t>and</w:t>
      </w:r>
      <w:r w:rsidR="00610E6C">
        <w:rPr>
          <w:rFonts w:ascii="Times New Roman" w:hAnsi="Times New Roman" w:cs="Times New Roman"/>
          <w:color w:val="46463F"/>
          <w:sz w:val="13"/>
          <w:szCs w:val="13"/>
        </w:rPr>
        <w:t xml:space="preserve"> </w:t>
      </w:r>
      <w:r w:rsidR="00610E6C">
        <w:rPr>
          <w:rFonts w:ascii="Arial" w:hAnsi="Arial" w:cs="Arial"/>
          <w:color w:val="46463F"/>
          <w:w w:val="94"/>
          <w:sz w:val="13"/>
          <w:szCs w:val="13"/>
        </w:rPr>
        <w:t>are</w:t>
      </w:r>
      <w:r w:rsidR="00610E6C">
        <w:rPr>
          <w:rFonts w:ascii="Arial" w:hAnsi="Arial" w:cs="Arial"/>
          <w:color w:val="46463F"/>
          <w:spacing w:val="-10"/>
          <w:sz w:val="13"/>
          <w:szCs w:val="13"/>
        </w:rPr>
        <w:t xml:space="preserve"> </w:t>
      </w:r>
      <w:r w:rsidR="00610E6C">
        <w:rPr>
          <w:rFonts w:ascii="Times New Roman" w:hAnsi="Times New Roman" w:cs="Times New Roman"/>
          <w:color w:val="46463F"/>
          <w:w w:val="93"/>
          <w:sz w:val="14"/>
          <w:szCs w:val="14"/>
        </w:rPr>
        <w:t>not</w:t>
      </w:r>
      <w:r w:rsidR="00610E6C">
        <w:rPr>
          <w:rFonts w:ascii="Times New Roman" w:hAnsi="Times New Roman" w:cs="Times New Roman"/>
          <w:color w:val="46463F"/>
          <w:spacing w:val="-3"/>
          <w:sz w:val="14"/>
          <w:szCs w:val="14"/>
        </w:rPr>
        <w:t xml:space="preserve"> </w:t>
      </w:r>
      <w:r w:rsidR="00610E6C">
        <w:rPr>
          <w:rFonts w:ascii="Times New Roman" w:hAnsi="Times New Roman" w:cs="Times New Roman"/>
          <w:color w:val="46463F"/>
          <w:w w:val="93"/>
          <w:sz w:val="14"/>
          <w:szCs w:val="14"/>
        </w:rPr>
        <w:t>enrot-</w:t>
      </w:r>
    </w:p>
    <w:p w:rsidR="00610E6C" w:rsidRDefault="00610E6C">
      <w:pPr>
        <w:pStyle w:val="BodyText"/>
        <w:kinsoku w:val="0"/>
        <w:overflowPunct w:val="0"/>
        <w:spacing w:line="17" w:lineRule="exact"/>
        <w:ind w:left="546" w:right="379"/>
        <w:jc w:val="center"/>
        <w:rPr>
          <w:rFonts w:ascii="Arial" w:hAnsi="Arial" w:cs="Arial"/>
          <w:color w:val="46463F"/>
          <w:w w:val="105"/>
        </w:rPr>
      </w:pPr>
      <w:r>
        <w:rPr>
          <w:rFonts w:ascii="Times New Roman" w:hAnsi="Times New Roman" w:cs="Times New Roman"/>
          <w:sz w:val="24"/>
          <w:szCs w:val="24"/>
        </w:rPr>
        <w:br w:type="column"/>
      </w:r>
      <w:r>
        <w:rPr>
          <w:rFonts w:ascii="Arial" w:hAnsi="Arial" w:cs="Arial"/>
          <w:color w:val="46463F"/>
          <w:w w:val="105"/>
        </w:rPr>
        <w:t>(June24)</w:t>
      </w:r>
    </w:p>
    <w:p w:rsidR="00610E6C" w:rsidRDefault="00610E6C">
      <w:pPr>
        <w:pStyle w:val="BodyText"/>
        <w:kinsoku w:val="0"/>
        <w:overflowPunct w:val="0"/>
        <w:spacing w:before="5"/>
        <w:rPr>
          <w:rFonts w:ascii="Arial" w:hAnsi="Arial" w:cs="Arial"/>
        </w:rPr>
      </w:pPr>
    </w:p>
    <w:p w:rsidR="00610E6C" w:rsidRDefault="00610E6C">
      <w:pPr>
        <w:pStyle w:val="BodyText"/>
        <w:kinsoku w:val="0"/>
        <w:overflowPunct w:val="0"/>
        <w:spacing w:line="163" w:lineRule="auto"/>
        <w:ind w:left="129" w:firstLine="37"/>
        <w:jc w:val="center"/>
        <w:rPr>
          <w:rFonts w:ascii="Times New Roman" w:hAnsi="Times New Roman" w:cs="Times New Roman"/>
          <w:b/>
          <w:bCs/>
          <w:color w:val="46463F"/>
          <w:w w:val="85"/>
          <w:sz w:val="13"/>
          <w:szCs w:val="13"/>
        </w:rPr>
      </w:pPr>
      <w:r>
        <w:rPr>
          <w:rFonts w:ascii="Arial" w:hAnsi="Arial" w:cs="Arial"/>
          <w:color w:val="46463F"/>
          <w:w w:val="95"/>
          <w:sz w:val="12"/>
          <w:szCs w:val="12"/>
        </w:rPr>
        <w:t xml:space="preserve">HEARING NOTICE </w:t>
      </w:r>
      <w:r>
        <w:rPr>
          <w:rFonts w:ascii="Times New Roman" w:hAnsi="Times New Roman" w:cs="Times New Roman"/>
          <w:color w:val="46463F"/>
          <w:w w:val="80"/>
          <w:sz w:val="13"/>
          <w:szCs w:val="13"/>
        </w:rPr>
        <w:t>PROPOSED</w:t>
      </w:r>
      <w:r>
        <w:rPr>
          <w:rFonts w:ascii="Times New Roman" w:hAnsi="Times New Roman" w:cs="Times New Roman"/>
          <w:color w:val="46463F"/>
          <w:spacing w:val="3"/>
          <w:w w:val="80"/>
          <w:sz w:val="13"/>
          <w:szCs w:val="13"/>
        </w:rPr>
        <w:t xml:space="preserve"> </w:t>
      </w:r>
      <w:r>
        <w:rPr>
          <w:rFonts w:ascii="Times New Roman" w:hAnsi="Times New Roman" w:cs="Times New Roman"/>
          <w:color w:val="46463F"/>
          <w:w w:val="80"/>
          <w:sz w:val="13"/>
          <w:szCs w:val="13"/>
        </w:rPr>
        <w:t>R£8ULA110NS</w:t>
      </w:r>
      <w:r>
        <w:rPr>
          <w:rFonts w:ascii="Times New Roman" w:hAnsi="Times New Roman" w:cs="Times New Roman"/>
          <w:color w:val="46463F"/>
          <w:w w:val="83"/>
          <w:sz w:val="13"/>
          <w:szCs w:val="13"/>
        </w:rPr>
        <w:t xml:space="preserve"> </w:t>
      </w:r>
      <w:r>
        <w:rPr>
          <w:rFonts w:ascii="Arial" w:hAnsi="Arial" w:cs="Arial"/>
          <w:color w:val="46463F"/>
          <w:w w:val="85"/>
        </w:rPr>
        <w:t>Of</w:t>
      </w:r>
      <w:r>
        <w:rPr>
          <w:rFonts w:ascii="Arial" w:hAnsi="Arial" w:cs="Arial"/>
          <w:color w:val="46463F"/>
          <w:spacing w:val="-16"/>
          <w:w w:val="85"/>
        </w:rPr>
        <w:t xml:space="preserve"> </w:t>
      </w:r>
      <w:r>
        <w:rPr>
          <w:rFonts w:ascii="Arial" w:hAnsi="Arial" w:cs="Arial"/>
          <w:color w:val="46463F"/>
          <w:w w:val="85"/>
          <w:sz w:val="12"/>
          <w:szCs w:val="12"/>
        </w:rPr>
        <w:t>THE</w:t>
      </w:r>
      <w:r>
        <w:rPr>
          <w:rFonts w:ascii="Arial" w:hAnsi="Arial" w:cs="Arial"/>
          <w:color w:val="46463F"/>
          <w:spacing w:val="-18"/>
          <w:w w:val="85"/>
          <w:sz w:val="12"/>
          <w:szCs w:val="12"/>
        </w:rPr>
        <w:t xml:space="preserve"> </w:t>
      </w:r>
      <w:r>
        <w:rPr>
          <w:rFonts w:ascii="Times New Roman" w:hAnsi="Times New Roman" w:cs="Times New Roman"/>
          <w:b/>
          <w:bCs/>
          <w:color w:val="46463F"/>
          <w:w w:val="85"/>
          <w:sz w:val="13"/>
          <w:szCs w:val="13"/>
        </w:rPr>
        <w:t>DEPARTMENT</w:t>
      </w:r>
      <w:r>
        <w:rPr>
          <w:rFonts w:ascii="Times New Roman" w:hAnsi="Times New Roman" w:cs="Times New Roman"/>
          <w:b/>
          <w:bCs/>
          <w:color w:val="46463F"/>
          <w:spacing w:val="-12"/>
          <w:w w:val="85"/>
          <w:sz w:val="13"/>
          <w:szCs w:val="13"/>
        </w:rPr>
        <w:t xml:space="preserve"> </w:t>
      </w:r>
      <w:r>
        <w:rPr>
          <w:rFonts w:ascii="Times New Roman" w:hAnsi="Times New Roman" w:cs="Times New Roman"/>
          <w:b/>
          <w:bCs/>
          <w:color w:val="46463F"/>
          <w:w w:val="85"/>
          <w:sz w:val="13"/>
          <w:szCs w:val="13"/>
        </w:rPr>
        <w:t>Of</w:t>
      </w:r>
    </w:p>
    <w:p w:rsidR="00610E6C" w:rsidRDefault="00610E6C">
      <w:pPr>
        <w:pStyle w:val="BodyText"/>
        <w:tabs>
          <w:tab w:val="left" w:pos="814"/>
        </w:tabs>
        <w:kinsoku w:val="0"/>
        <w:overflowPunct w:val="0"/>
        <w:spacing w:line="4" w:lineRule="exact"/>
        <w:ind w:right="5"/>
        <w:jc w:val="right"/>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sz w:val="13"/>
          <w:szCs w:val="13"/>
        </w:rPr>
        <w:t>rY</w:t>
      </w:r>
      <w:r>
        <w:rPr>
          <w:rFonts w:ascii="Arial" w:hAnsi="Arial" w:cs="Arial"/>
          <w:color w:val="46463F"/>
          <w:sz w:val="13"/>
          <w:szCs w:val="13"/>
        </w:rPr>
        <w:tab/>
      </w:r>
      <w:r>
        <w:rPr>
          <w:rFonts w:ascii="Arial" w:hAnsi="Arial" w:cs="Arial"/>
          <w:color w:val="46463F"/>
          <w:w w:val="95"/>
          <w:sz w:val="12"/>
          <w:szCs w:val="12"/>
        </w:rPr>
        <w:t>Is</w:t>
      </w:r>
      <w:r>
        <w:rPr>
          <w:rFonts w:ascii="Arial" w:hAnsi="Arial" w:cs="Arial"/>
          <w:color w:val="46463F"/>
          <w:spacing w:val="-3"/>
          <w:w w:val="95"/>
          <w:sz w:val="12"/>
          <w:szCs w:val="12"/>
        </w:rPr>
        <w:t xml:space="preserve"> </w:t>
      </w:r>
      <w:r>
        <w:rPr>
          <w:rFonts w:ascii="Arial" w:hAnsi="Arial" w:cs="Arial"/>
          <w:color w:val="46463F"/>
          <w:w w:val="95"/>
          <w:sz w:val="13"/>
          <w:szCs w:val="13"/>
        </w:rPr>
        <w:t>avallable</w:t>
      </w:r>
    </w:p>
    <w:p w:rsidR="00610E6C" w:rsidRDefault="00610E6C">
      <w:pPr>
        <w:pStyle w:val="BodyText"/>
        <w:kinsoku w:val="0"/>
        <w:overflowPunct w:val="0"/>
        <w:spacing w:line="119" w:lineRule="exact"/>
        <w:ind w:right="5"/>
        <w:jc w:val="right"/>
        <w:rPr>
          <w:rFonts w:ascii="Times New Roman" w:hAnsi="Times New Roman" w:cs="Times New Roman"/>
          <w:color w:val="46463F"/>
          <w:w w:val="105"/>
          <w:sz w:val="13"/>
          <w:szCs w:val="13"/>
        </w:rPr>
      </w:pPr>
      <w:r>
        <w:rPr>
          <w:rFonts w:ascii="Times New Roman" w:hAnsi="Times New Roman" w:cs="Times New Roman"/>
          <w:color w:val="46463F"/>
          <w:w w:val="105"/>
          <w:sz w:val="13"/>
          <w:szCs w:val="13"/>
        </w:rPr>
        <w:t xml:space="preserve">written   </w:t>
      </w:r>
      <w:r>
        <w:rPr>
          <w:rFonts w:ascii="Arial" w:hAnsi="Arial" w:cs="Arial"/>
          <w:color w:val="46463F"/>
          <w:w w:val="105"/>
        </w:rPr>
        <w:t xml:space="preserve">request  </w:t>
      </w:r>
      <w:r>
        <w:rPr>
          <w:rFonts w:ascii="Times New Roman" w:hAnsi="Times New Roman" w:cs="Times New Roman"/>
          <w:color w:val="46463F"/>
          <w:w w:val="105"/>
          <w:sz w:val="13"/>
          <w:szCs w:val="13"/>
        </w:rPr>
        <w:t>to</w:t>
      </w:r>
    </w:p>
    <w:p w:rsidR="00610E6C" w:rsidRDefault="00610E6C">
      <w:pPr>
        <w:pStyle w:val="BodyText"/>
        <w:kinsoku w:val="0"/>
        <w:overflowPunct w:val="0"/>
        <w:spacing w:line="202" w:lineRule="exact"/>
        <w:jc w:val="right"/>
        <w:rPr>
          <w:rFonts w:ascii="Times New Roman" w:hAnsi="Times New Roman" w:cs="Times New Roman"/>
          <w:color w:val="46463F"/>
          <w:w w:val="95"/>
          <w:sz w:val="21"/>
          <w:szCs w:val="21"/>
        </w:rPr>
      </w:pPr>
      <w:r>
        <w:rPr>
          <w:rFonts w:ascii="Times New Roman" w:hAnsi="Times New Roman" w:cs="Times New Roman"/>
          <w:color w:val="46463F"/>
          <w:w w:val="95"/>
          <w:sz w:val="21"/>
          <w:szCs w:val="21"/>
        </w:rPr>
        <w:t>/;</w:t>
      </w:r>
    </w:p>
    <w:p w:rsidR="00610E6C" w:rsidRDefault="00610E6C">
      <w:pPr>
        <w:pStyle w:val="BodyText"/>
        <w:kinsoku w:val="0"/>
        <w:overflowPunct w:val="0"/>
        <w:spacing w:before="13" w:line="151" w:lineRule="auto"/>
        <w:ind w:left="684" w:right="327" w:hanging="220"/>
        <w:rPr>
          <w:rFonts w:ascii="Times New Roman" w:hAnsi="Times New Roman" w:cs="Times New Roman"/>
          <w:color w:val="46463F"/>
          <w:sz w:val="13"/>
          <w:szCs w:val="13"/>
        </w:rPr>
      </w:pPr>
      <w:r>
        <w:rPr>
          <w:rFonts w:ascii="Times New Roman" w:hAnsi="Times New Roman" w:cs="Times New Roman"/>
          <w:color w:val="46463F"/>
          <w:sz w:val="13"/>
          <w:szCs w:val="13"/>
        </w:rPr>
        <w:t>'.mass.gov</w:t>
      </w:r>
      <w:r>
        <w:rPr>
          <w:rFonts w:ascii="Times New Roman" w:hAnsi="Times New Roman" w:cs="Times New Roman"/>
          <w:color w:val="74746E"/>
          <w:sz w:val="13"/>
          <w:szCs w:val="13"/>
        </w:rPr>
        <w:t>/</w:t>
      </w:r>
      <w:r>
        <w:rPr>
          <w:rFonts w:ascii="Times New Roman" w:hAnsi="Times New Roman" w:cs="Times New Roman"/>
          <w:color w:val="46463F"/>
          <w:sz w:val="13"/>
          <w:szCs w:val="13"/>
        </w:rPr>
        <w:t>dols. (June24)</w:t>
      </w:r>
    </w:p>
    <w:p w:rsidR="00610E6C" w:rsidRDefault="00610E6C">
      <w:pPr>
        <w:pStyle w:val="BodyText"/>
        <w:kinsoku w:val="0"/>
        <w:overflowPunct w:val="0"/>
        <w:spacing w:line="32" w:lineRule="exact"/>
        <w:ind w:left="96" w:hanging="5"/>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to  hear  </w:t>
      </w:r>
      <w:r>
        <w:rPr>
          <w:rFonts w:ascii="Arial" w:hAnsi="Arial" w:cs="Arial"/>
          <w:color w:val="46463F"/>
          <w:sz w:val="13"/>
          <w:szCs w:val="13"/>
        </w:rPr>
        <w:t xml:space="preserve">Pllbflc  </w:t>
      </w:r>
      <w:r>
        <w:rPr>
          <w:rFonts w:ascii="Times New Roman" w:hAnsi="Times New Roman" w:cs="Times New Roman"/>
          <w:color w:val="46463F"/>
          <w:sz w:val="13"/>
          <w:szCs w:val="13"/>
        </w:rPr>
        <w:t>comments</w:t>
      </w:r>
    </w:p>
    <w:p w:rsidR="00610E6C" w:rsidRDefault="00ED0708">
      <w:pPr>
        <w:pStyle w:val="BodyText"/>
        <w:kinsoku w:val="0"/>
        <w:overflowPunct w:val="0"/>
        <w:spacing w:before="91" w:line="165" w:lineRule="auto"/>
        <w:ind w:left="91" w:firstLine="4"/>
        <w:jc w:val="both"/>
        <w:rPr>
          <w:rFonts w:ascii="Times New Roman" w:hAnsi="Times New Roman" w:cs="Times New Roman"/>
          <w:color w:val="46463F"/>
        </w:rPr>
      </w:pPr>
      <w:r>
        <w:rPr>
          <w:noProof/>
        </w:rPr>
        <mc:AlternateContent>
          <mc:Choice Requires="wps">
            <w:drawing>
              <wp:anchor distT="0" distB="0" distL="114300" distR="114300" simplePos="0" relativeHeight="251730432" behindDoc="1" locked="0" layoutInCell="0" allowOverlap="1">
                <wp:simplePos x="0" y="0"/>
                <wp:positionH relativeFrom="page">
                  <wp:posOffset>3830955</wp:posOffset>
                </wp:positionH>
                <wp:positionV relativeFrom="paragraph">
                  <wp:posOffset>147320</wp:posOffset>
                </wp:positionV>
                <wp:extent cx="66675" cy="209550"/>
                <wp:effectExtent l="0" t="0" r="0" b="0"/>
                <wp:wrapNone/>
                <wp:docPr id="83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30" w:lineRule="exact"/>
                              <w:ind w:right="-11"/>
                              <w:rPr>
                                <w:rFonts w:ascii="Times New Roman" w:hAnsi="Times New Roman" w:cs="Times New Roman"/>
                                <w:color w:val="46463F"/>
                                <w:w w:val="40"/>
                                <w:sz w:val="33"/>
                                <w:szCs w:val="33"/>
                              </w:rPr>
                            </w:pPr>
                            <w:r>
                              <w:rPr>
                                <w:rFonts w:ascii="Times New Roman" w:hAnsi="Times New Roman" w:cs="Times New Roman"/>
                                <w:color w:val="46463F"/>
                                <w:w w:val="40"/>
                                <w:sz w:val="33"/>
                                <w:szCs w:val="33"/>
                              </w:rPr>
                              <w: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462" type="#_x0000_t202" style="position:absolute;left:0;text-align:left;margin-left:301.65pt;margin-top:11.6pt;width:5.25pt;height:1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or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" o:allowincell="f" filled="f" stroked="f">
                <v:textbox inset="0,0,0,0">
                  <w:txbxContent>
                    <w:p w:rsidR="00610E6C" w:rsidRDefault="00610E6C">
                      <w:pPr>
                        <w:pStyle w:val="BodyText"/>
                        <w:kinsoku w:val="0"/>
                        <w:overflowPunct w:val="0"/>
                        <w:spacing w:line="330" w:lineRule="exact"/>
                        <w:ind w:right="-11"/>
                        <w:rPr>
                          <w:rFonts w:ascii="Times New Roman" w:hAnsi="Times New Roman" w:cs="Times New Roman"/>
                          <w:color w:val="46463F"/>
                          <w:w w:val="40"/>
                          <w:sz w:val="33"/>
                          <w:szCs w:val="33"/>
                        </w:rPr>
                      </w:pPr>
                      <w:r>
                        <w:rPr>
                          <w:rFonts w:ascii="Times New Roman" w:hAnsi="Times New Roman" w:cs="Times New Roman"/>
                          <w:color w:val="46463F"/>
                          <w:w w:val="40"/>
                          <w:sz w:val="33"/>
                          <w:szCs w:val="33"/>
                        </w:rPr>
                        <w:t>at</w:t>
                      </w:r>
                    </w:p>
                  </w:txbxContent>
                </v:textbox>
                <w10:wrap anchorx="page"/>
              </v:shape>
            </w:pict>
          </mc:Fallback>
        </mc:AlternateContent>
      </w:r>
      <w:r w:rsidR="00610E6C">
        <w:rPr>
          <w:rFonts w:ascii="Times New Roman" w:hAnsi="Times New Roman" w:cs="Times New Roman"/>
          <w:color w:val="46463F"/>
          <w:sz w:val="13"/>
          <w:szCs w:val="13"/>
        </w:rPr>
        <w:t xml:space="preserve">Stakeholders </w:t>
      </w:r>
      <w:r w:rsidR="00610E6C">
        <w:rPr>
          <w:rFonts w:ascii="Arial" w:hAnsi="Arial" w:cs="Arial"/>
          <w:color w:val="46463F"/>
          <w:w w:val="94"/>
          <w:sz w:val="13"/>
          <w:szCs w:val="13"/>
        </w:rPr>
        <w:t xml:space="preserve">are </w:t>
      </w:r>
      <w:r w:rsidR="00610E6C">
        <w:rPr>
          <w:rFonts w:ascii="Arial" w:hAnsi="Arial" w:cs="Arial"/>
          <w:color w:val="46463F"/>
          <w:spacing w:val="-7"/>
          <w:w w:val="108"/>
          <w:sz w:val="13"/>
          <w:szCs w:val="13"/>
        </w:rPr>
        <w:t xml:space="preserve">Invited </w:t>
      </w:r>
      <w:r w:rsidR="00610E6C">
        <w:rPr>
          <w:rFonts w:ascii="Times New Roman" w:hAnsi="Times New Roman" w:cs="Times New Roman"/>
          <w:color w:val="46463F"/>
          <w:spacing w:val="-7"/>
          <w:w w:val="107"/>
          <w:sz w:val="13"/>
          <w:szCs w:val="13"/>
        </w:rPr>
        <w:t xml:space="preserve">to </w:t>
      </w:r>
      <w:r w:rsidR="00610E6C">
        <w:rPr>
          <w:rFonts w:ascii="Times New Roman" w:hAnsi="Times New Roman" w:cs="Times New Roman"/>
          <w:color w:val="46463F"/>
          <w:spacing w:val="-7"/>
          <w:w w:val="96"/>
          <w:sz w:val="13"/>
          <w:szCs w:val="13"/>
        </w:rPr>
        <w:t xml:space="preserve">review </w:t>
      </w:r>
      <w:r w:rsidR="00610E6C">
        <w:rPr>
          <w:rFonts w:ascii="Times New Roman" w:hAnsi="Times New Roman" w:cs="Times New Roman"/>
          <w:color w:val="46463F"/>
          <w:spacing w:val="-7"/>
          <w:w w:val="109"/>
          <w:sz w:val="13"/>
          <w:szCs w:val="13"/>
        </w:rPr>
        <w:t xml:space="preserve">the </w:t>
      </w:r>
      <w:r w:rsidR="00610E6C">
        <w:rPr>
          <w:rFonts w:ascii="Arial" w:hAnsi="Arial" w:cs="Arial"/>
          <w:color w:val="46463F"/>
          <w:spacing w:val="-7"/>
          <w:w w:val="82"/>
          <w:sz w:val="13"/>
          <w:szCs w:val="13"/>
        </w:rPr>
        <w:t xml:space="preserve">Reciuest </w:t>
      </w:r>
      <w:r w:rsidR="00610E6C">
        <w:rPr>
          <w:rFonts w:ascii="Arial" w:hAnsi="Arial" w:cs="Arial"/>
          <w:color w:val="46463F"/>
          <w:spacing w:val="-28"/>
          <w:w w:val="163"/>
          <w:sz w:val="12"/>
          <w:szCs w:val="12"/>
        </w:rPr>
        <w:t xml:space="preserve">In </w:t>
      </w:r>
      <w:r w:rsidR="00610E6C">
        <w:rPr>
          <w:rFonts w:ascii="Times New Roman" w:hAnsi="Times New Roman" w:cs="Times New Roman"/>
          <w:color w:val="46463F"/>
          <w:spacing w:val="-28"/>
          <w:w w:val="111"/>
          <w:sz w:val="13"/>
          <w:szCs w:val="13"/>
        </w:rPr>
        <w:t xml:space="preserve">ad· </w:t>
      </w:r>
      <w:r w:rsidR="00610E6C">
        <w:rPr>
          <w:rFonts w:ascii="Arial" w:hAnsi="Arial" w:cs="Arial"/>
          <w:color w:val="46463F"/>
          <w:spacing w:val="-28"/>
          <w:sz w:val="13"/>
          <w:szCs w:val="13"/>
        </w:rPr>
        <w:t xml:space="preserve">Yance </w:t>
      </w:r>
      <w:r w:rsidR="00610E6C">
        <w:rPr>
          <w:rFonts w:ascii="Times New Roman" w:hAnsi="Times New Roman" w:cs="Times New Roman"/>
          <w:color w:val="46463F"/>
          <w:spacing w:val="-28"/>
          <w:sz w:val="13"/>
          <w:szCs w:val="13"/>
        </w:rPr>
        <w:t xml:space="preserve">and share </w:t>
      </w:r>
      <w:r w:rsidR="00610E6C">
        <w:rPr>
          <w:rFonts w:ascii="Arial" w:hAnsi="Arial" w:cs="Arial"/>
          <w:color w:val="46463F"/>
          <w:spacing w:val="-28"/>
          <w:sz w:val="13"/>
          <w:szCs w:val="13"/>
        </w:rPr>
        <w:t>with</w:t>
      </w:r>
      <w:r w:rsidR="00610E6C">
        <w:rPr>
          <w:rFonts w:ascii="Arial" w:hAnsi="Arial" w:cs="Arial"/>
          <w:color w:val="46463F"/>
          <w:sz w:val="13"/>
          <w:szCs w:val="13"/>
        </w:rPr>
        <w:t xml:space="preserve"> </w:t>
      </w:r>
      <w:r w:rsidR="00610E6C">
        <w:rPr>
          <w:rFonts w:ascii="Times New Roman" w:hAnsi="Times New Roman" w:cs="Times New Roman"/>
          <w:color w:val="46463F"/>
        </w:rPr>
        <w:t>P&lt;O·</w:t>
      </w:r>
    </w:p>
    <w:p w:rsidR="00610E6C" w:rsidRDefault="00610E6C">
      <w:pPr>
        <w:pStyle w:val="BodyText"/>
        <w:kinsoku w:val="0"/>
        <w:overflowPunct w:val="0"/>
        <w:spacing w:line="3" w:lineRule="exact"/>
        <w:ind w:left="91"/>
        <w:jc w:val="both"/>
        <w:rPr>
          <w:rFonts w:ascii="Arial" w:hAnsi="Arial" w:cs="Arial"/>
          <w:color w:val="46463F"/>
          <w:w w:val="160"/>
          <w:sz w:val="13"/>
          <w:szCs w:val="13"/>
        </w:rPr>
      </w:pPr>
      <w:r>
        <w:rPr>
          <w:rFonts w:ascii="Times New Roman" w:hAnsi="Times New Roman" w:cs="Times New Roman"/>
          <w:color w:val="46463F"/>
          <w:w w:val="115"/>
          <w:sz w:val="12"/>
          <w:szCs w:val="12"/>
        </w:rPr>
        <w:t xml:space="preserve">gram </w:t>
      </w:r>
      <w:r>
        <w:rPr>
          <w:rFonts w:ascii="Arial" w:hAnsi="Arial" w:cs="Arial"/>
          <w:color w:val="46463F"/>
          <w:w w:val="115"/>
          <w:sz w:val="12"/>
          <w:szCs w:val="12"/>
        </w:rPr>
        <w:t xml:space="preserve">staff    </w:t>
      </w:r>
      <w:r>
        <w:rPr>
          <w:rFonts w:ascii="Times New Roman" w:hAnsi="Times New Roman" w:cs="Times New Roman"/>
          <w:color w:val="46463F"/>
          <w:w w:val="115"/>
          <w:sz w:val="13"/>
          <w:szCs w:val="13"/>
        </w:rPr>
        <w:t xml:space="preserve">the </w:t>
      </w:r>
      <w:r>
        <w:rPr>
          <w:rFonts w:ascii="Arial" w:hAnsi="Arial" w:cs="Arial"/>
          <w:color w:val="46463F"/>
          <w:w w:val="160"/>
          <w:sz w:val="13"/>
          <w:szCs w:val="13"/>
        </w:rPr>
        <w:t>I</w:t>
      </w:r>
    </w:p>
    <w:p w:rsidR="00610E6C" w:rsidRDefault="00610E6C">
      <w:pPr>
        <w:pStyle w:val="BodyText"/>
        <w:kinsoku w:val="0"/>
        <w:overflowPunct w:val="0"/>
        <w:spacing w:line="22" w:lineRule="exact"/>
        <w:ind w:left="455" w:right="440"/>
        <w:jc w:val="center"/>
        <w:rPr>
          <w:rFonts w:ascii="Arial" w:hAnsi="Arial" w:cs="Arial"/>
          <w:color w:val="46463F"/>
          <w:w w:val="460"/>
          <w:sz w:val="13"/>
          <w:szCs w:val="13"/>
        </w:rPr>
      </w:pPr>
      <w:r>
        <w:rPr>
          <w:rFonts w:ascii="Times New Roman" w:hAnsi="Times New Roman" w:cs="Times New Roman"/>
          <w:sz w:val="24"/>
          <w:szCs w:val="24"/>
        </w:rPr>
        <w:br w:type="column"/>
      </w:r>
      <w:r>
        <w:rPr>
          <w:rFonts w:ascii="Arial" w:hAnsi="Arial" w:cs="Arial"/>
          <w:color w:val="46463F"/>
          <w:w w:val="460"/>
          <w:sz w:val="13"/>
          <w:szCs w:val="13"/>
        </w:rPr>
        <w:t>all</w:t>
      </w:r>
    </w:p>
    <w:p w:rsidR="00610E6C" w:rsidRDefault="00610E6C">
      <w:pPr>
        <w:pStyle w:val="BodyText"/>
        <w:kinsoku w:val="0"/>
        <w:overflowPunct w:val="0"/>
        <w:spacing w:before="78" w:line="136" w:lineRule="exact"/>
        <w:ind w:left="88" w:right="-5"/>
        <w:rPr>
          <w:rFonts w:ascii="Times New Roman" w:hAnsi="Times New Roman" w:cs="Times New Roman"/>
          <w:color w:val="46463F"/>
          <w:sz w:val="13"/>
          <w:szCs w:val="13"/>
        </w:rPr>
      </w:pPr>
      <w:r>
        <w:rPr>
          <w:rFonts w:ascii="Times New Roman" w:hAnsi="Times New Roman" w:cs="Times New Roman"/>
          <w:color w:val="46463F"/>
          <w:sz w:val="13"/>
          <w:szCs w:val="13"/>
        </w:rPr>
        <w:t>lief</w:t>
      </w:r>
      <w:r>
        <w:rPr>
          <w:rFonts w:ascii="Times New Roman" w:hAnsi="Times New Roman" w:cs="Times New Roman"/>
          <w:color w:val="46463F"/>
          <w:spacing w:val="-2"/>
          <w:sz w:val="13"/>
          <w:szCs w:val="13"/>
        </w:rPr>
        <w:t xml:space="preserve"> </w:t>
      </w:r>
      <w:r>
        <w:rPr>
          <w:rFonts w:ascii="Arial" w:hAnsi="Arial" w:cs="Arial"/>
          <w:color w:val="46463F"/>
          <w:sz w:val="12"/>
          <w:szCs w:val="12"/>
        </w:rPr>
        <w:t>Act,</w:t>
      </w:r>
      <w:r>
        <w:rPr>
          <w:rFonts w:ascii="Arial" w:hAnsi="Arial" w:cs="Arial"/>
          <w:color w:val="46463F"/>
          <w:spacing w:val="-14"/>
          <w:sz w:val="12"/>
          <w:szCs w:val="12"/>
        </w:rPr>
        <w:t xml:space="preserve"> </w:t>
      </w:r>
      <w:r>
        <w:rPr>
          <w:rFonts w:ascii="Times New Roman" w:hAnsi="Times New Roman" w:cs="Times New Roman"/>
          <w:color w:val="46463F"/>
          <w:sz w:val="13"/>
          <w:szCs w:val="13"/>
        </w:rPr>
        <w:t>50</w:t>
      </w:r>
      <w:r>
        <w:rPr>
          <w:rFonts w:ascii="Times New Roman" w:hAnsi="Times New Roman" w:cs="Times New Roman"/>
          <w:color w:val="46463F"/>
          <w:spacing w:val="-13"/>
          <w:sz w:val="13"/>
          <w:szCs w:val="13"/>
        </w:rPr>
        <w:t xml:space="preserve"> </w:t>
      </w:r>
      <w:r>
        <w:rPr>
          <w:rFonts w:ascii="Times New Roman" w:hAnsi="Times New Roman" w:cs="Times New Roman"/>
          <w:color w:val="46463F"/>
          <w:sz w:val="13"/>
          <w:szCs w:val="13"/>
        </w:rPr>
        <w:t>U5.C.</w:t>
      </w:r>
      <w:r>
        <w:rPr>
          <w:rFonts w:ascii="Times New Roman" w:hAnsi="Times New Roman" w:cs="Times New Roman"/>
          <w:color w:val="46463F"/>
          <w:spacing w:val="-9"/>
          <w:sz w:val="13"/>
          <w:szCs w:val="13"/>
        </w:rPr>
        <w:t xml:space="preserve"> </w:t>
      </w:r>
      <w:r>
        <w:rPr>
          <w:rFonts w:ascii="Times New Roman" w:hAnsi="Times New Roman" w:cs="Times New Roman"/>
          <w:color w:val="46463F"/>
          <w:sz w:val="12"/>
          <w:szCs w:val="12"/>
        </w:rPr>
        <w:t>App.</w:t>
      </w:r>
      <w:r>
        <w:rPr>
          <w:rFonts w:ascii="Times New Roman" w:hAnsi="Times New Roman" w:cs="Times New Roman"/>
          <w:color w:val="46463F"/>
          <w:spacing w:val="-9"/>
          <w:sz w:val="12"/>
          <w:szCs w:val="12"/>
        </w:rPr>
        <w:t xml:space="preserve"> </w:t>
      </w:r>
      <w:r>
        <w:rPr>
          <w:rFonts w:ascii="Times New Roman" w:hAnsi="Times New Roman" w:cs="Times New Roman"/>
          <w:color w:val="46463F"/>
          <w:sz w:val="13"/>
          <w:szCs w:val="13"/>
        </w:rPr>
        <w:t>§501</w:t>
      </w:r>
    </w:p>
    <w:p w:rsidR="00610E6C" w:rsidRDefault="00610E6C">
      <w:pPr>
        <w:pStyle w:val="BodyText"/>
        <w:tabs>
          <w:tab w:val="left" w:pos="455"/>
        </w:tabs>
        <w:kinsoku w:val="0"/>
        <w:overflowPunct w:val="0"/>
        <w:spacing w:line="105" w:lineRule="exact"/>
        <w:ind w:left="83"/>
        <w:rPr>
          <w:rFonts w:ascii="Arial" w:hAnsi="Arial" w:cs="Arial"/>
          <w:color w:val="46463F"/>
          <w:w w:val="110"/>
        </w:rPr>
      </w:pPr>
      <w:r>
        <w:rPr>
          <w:rFonts w:ascii="Times New Roman" w:hAnsi="Times New Roman" w:cs="Times New Roman"/>
          <w:color w:val="46463F"/>
          <w:w w:val="110"/>
          <w:sz w:val="14"/>
          <w:szCs w:val="14"/>
        </w:rPr>
        <w:t>et</w:t>
      </w:r>
      <w:r>
        <w:rPr>
          <w:rFonts w:ascii="Times New Roman" w:hAnsi="Times New Roman" w:cs="Times New Roman"/>
          <w:color w:val="46463F"/>
          <w:w w:val="110"/>
          <w:sz w:val="14"/>
          <w:szCs w:val="14"/>
        </w:rPr>
        <w:tab/>
      </w:r>
      <w:r>
        <w:rPr>
          <w:rFonts w:ascii="Times New Roman" w:hAnsi="Times New Roman" w:cs="Times New Roman"/>
          <w:color w:val="46463F"/>
          <w:w w:val="115"/>
          <w:sz w:val="14"/>
          <w:szCs w:val="14"/>
        </w:rPr>
        <w:t>:</w:t>
      </w:r>
      <w:r>
        <w:rPr>
          <w:rFonts w:ascii="Times New Roman" w:hAnsi="Times New Roman" w:cs="Times New Roman"/>
          <w:color w:val="46463F"/>
          <w:spacing w:val="-32"/>
          <w:w w:val="115"/>
          <w:sz w:val="14"/>
          <w:szCs w:val="14"/>
        </w:rPr>
        <w:t xml:space="preserve"> </w:t>
      </w:r>
      <w:r>
        <w:rPr>
          <w:rFonts w:ascii="Arial" w:hAnsi="Arial" w:cs="Arial"/>
          <w:color w:val="46463F"/>
          <w:w w:val="110"/>
          <w:sz w:val="12"/>
          <w:szCs w:val="12"/>
        </w:rPr>
        <w:t>Wells</w:t>
      </w:r>
      <w:r>
        <w:rPr>
          <w:rFonts w:ascii="Arial" w:hAnsi="Arial" w:cs="Arial"/>
          <w:color w:val="46463F"/>
          <w:spacing w:val="-18"/>
          <w:w w:val="110"/>
          <w:sz w:val="12"/>
          <w:szCs w:val="12"/>
        </w:rPr>
        <w:t xml:space="preserve"> </w:t>
      </w:r>
      <w:r>
        <w:rPr>
          <w:rFonts w:ascii="Arial" w:hAnsi="Arial" w:cs="Arial"/>
          <w:color w:val="46463F"/>
          <w:w w:val="110"/>
          <w:sz w:val="12"/>
          <w:szCs w:val="12"/>
        </w:rPr>
        <w:t>F;ugo</w:t>
      </w:r>
      <w:r>
        <w:rPr>
          <w:rFonts w:ascii="Arial" w:hAnsi="Arial" w:cs="Arial"/>
          <w:color w:val="46463F"/>
          <w:spacing w:val="-19"/>
          <w:w w:val="110"/>
          <w:sz w:val="12"/>
          <w:szCs w:val="12"/>
        </w:rPr>
        <w:t xml:space="preserve"> </w:t>
      </w:r>
      <w:r>
        <w:rPr>
          <w:rFonts w:ascii="Arial" w:hAnsi="Arial" w:cs="Arial"/>
          <w:color w:val="46463F"/>
          <w:w w:val="110"/>
        </w:rPr>
        <w:t>Bal)k,</w:t>
      </w:r>
    </w:p>
    <w:p w:rsidR="00610E6C" w:rsidRDefault="00610E6C">
      <w:pPr>
        <w:pStyle w:val="BodyText"/>
        <w:tabs>
          <w:tab w:val="left" w:pos="798"/>
        </w:tabs>
        <w:kinsoku w:val="0"/>
        <w:overflowPunct w:val="0"/>
        <w:spacing w:line="94" w:lineRule="exact"/>
        <w:ind w:left="83" w:firstLine="4"/>
        <w:rPr>
          <w:rFonts w:ascii="Arial" w:hAnsi="Arial" w:cs="Arial"/>
          <w:color w:val="46463F"/>
          <w:w w:val="105"/>
          <w:sz w:val="12"/>
          <w:szCs w:val="12"/>
        </w:rPr>
      </w:pPr>
      <w:r>
        <w:rPr>
          <w:rFonts w:ascii="Arial" w:hAnsi="Arial" w:cs="Arial"/>
          <w:color w:val="46463F"/>
          <w:w w:val="105"/>
          <w:sz w:val="12"/>
          <w:szCs w:val="12"/>
        </w:rPr>
        <w:t>N.A.</w:t>
      </w:r>
      <w:r>
        <w:rPr>
          <w:rFonts w:ascii="Arial" w:hAnsi="Arial" w:cs="Arial"/>
          <w:color w:val="46463F"/>
          <w:spacing w:val="-24"/>
          <w:w w:val="105"/>
          <w:sz w:val="12"/>
          <w:szCs w:val="12"/>
        </w:rPr>
        <w:t xml:space="preserve"> </w:t>
      </w:r>
      <w:r>
        <w:rPr>
          <w:rFonts w:ascii="Times New Roman" w:hAnsi="Times New Roman" w:cs="Times New Roman"/>
          <w:color w:val="46463F"/>
          <w:w w:val="105"/>
          <w:sz w:val="14"/>
          <w:szCs w:val="14"/>
        </w:rPr>
        <w:t>c</w:t>
      </w:r>
      <w:r>
        <w:rPr>
          <w:rFonts w:ascii="Times New Roman" w:hAnsi="Times New Roman" w:cs="Times New Roman"/>
          <w:color w:val="46463F"/>
          <w:w w:val="105"/>
          <w:sz w:val="14"/>
          <w:szCs w:val="14"/>
        </w:rPr>
        <w:tab/>
      </w:r>
      <w:r>
        <w:rPr>
          <w:rFonts w:ascii="Times New Roman" w:hAnsi="Times New Roman" w:cs="Times New Roman"/>
          <w:color w:val="46463F"/>
          <w:w w:val="105"/>
          <w:sz w:val="13"/>
          <w:szCs w:val="13"/>
        </w:rPr>
        <w:t>to have an</w:t>
      </w:r>
      <w:r>
        <w:rPr>
          <w:rFonts w:ascii="Times New Roman" w:hAnsi="Times New Roman" w:cs="Times New Roman"/>
          <w:color w:val="46463F"/>
          <w:spacing w:val="-7"/>
          <w:w w:val="105"/>
          <w:sz w:val="13"/>
          <w:szCs w:val="13"/>
        </w:rPr>
        <w:t xml:space="preserve"> </w:t>
      </w:r>
      <w:r>
        <w:rPr>
          <w:rFonts w:ascii="Arial" w:hAnsi="Arial" w:cs="Arial"/>
          <w:color w:val="46463F"/>
          <w:w w:val="105"/>
          <w:sz w:val="12"/>
          <w:szCs w:val="12"/>
        </w:rPr>
        <w:t>In·</w:t>
      </w:r>
    </w:p>
    <w:p w:rsidR="00610E6C" w:rsidRDefault="00610E6C">
      <w:pPr>
        <w:pStyle w:val="BodyText"/>
        <w:tabs>
          <w:tab w:val="left" w:pos="1179"/>
        </w:tabs>
        <w:kinsoku w:val="0"/>
        <w:overflowPunct w:val="0"/>
        <w:spacing w:line="2" w:lineRule="exact"/>
        <w:ind w:left="83"/>
        <w:rPr>
          <w:rFonts w:ascii="Arial" w:hAnsi="Arial" w:cs="Arial"/>
          <w:color w:val="46463F"/>
          <w:w w:val="95"/>
          <w:sz w:val="13"/>
          <w:szCs w:val="13"/>
        </w:rPr>
      </w:pPr>
      <w:r>
        <w:rPr>
          <w:rFonts w:ascii="Arial" w:hAnsi="Arial" w:cs="Arial"/>
          <w:color w:val="46463F"/>
          <w:sz w:val="13"/>
          <w:szCs w:val="13"/>
        </w:rPr>
        <w:t>terest</w:t>
      </w:r>
      <w:r>
        <w:rPr>
          <w:rFonts w:ascii="Arial" w:hAnsi="Arial" w:cs="Arial"/>
          <w:color w:val="46463F"/>
          <w:spacing w:val="-7"/>
          <w:sz w:val="13"/>
          <w:szCs w:val="13"/>
        </w:rPr>
        <w:t xml:space="preserve"> </w:t>
      </w:r>
      <w:r>
        <w:rPr>
          <w:rFonts w:ascii="Arial" w:hAnsi="Arial" w:cs="Arial"/>
          <w:color w:val="46463F"/>
          <w:spacing w:val="4"/>
          <w:sz w:val="13"/>
          <w:szCs w:val="13"/>
        </w:rPr>
        <w:t>Ina</w:t>
      </w:r>
      <w:r>
        <w:rPr>
          <w:rFonts w:ascii="Arial" w:hAnsi="Arial" w:cs="Arial"/>
          <w:color w:val="46463F"/>
          <w:spacing w:val="4"/>
          <w:sz w:val="13"/>
          <w:szCs w:val="13"/>
        </w:rPr>
        <w:tab/>
      </w:r>
      <w:r>
        <w:rPr>
          <w:rFonts w:ascii="Arial" w:hAnsi="Arial" w:cs="Arial"/>
          <w:color w:val="46463F"/>
          <w:w w:val="95"/>
          <w:sz w:val="13"/>
          <w:szCs w:val="13"/>
        </w:rPr>
        <w:t>cover-</w:t>
      </w:r>
    </w:p>
    <w:p w:rsidR="00610E6C" w:rsidRDefault="00610E6C">
      <w:pPr>
        <w:pStyle w:val="BodyText"/>
        <w:kinsoku w:val="0"/>
        <w:overflowPunct w:val="0"/>
        <w:spacing w:line="24" w:lineRule="exact"/>
        <w:ind w:left="33" w:right="9"/>
        <w:jc w:val="right"/>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w w:val="95"/>
          <w:sz w:val="13"/>
          <w:szCs w:val="13"/>
        </w:rPr>
        <w:t>Loan Modification  Agree­</w:t>
      </w:r>
    </w:p>
    <w:p w:rsidR="00610E6C" w:rsidRDefault="00610E6C">
      <w:pPr>
        <w:pStyle w:val="BodyText"/>
        <w:kinsoku w:val="0"/>
        <w:overflowPunct w:val="0"/>
        <w:spacing w:line="88" w:lineRule="exact"/>
        <w:ind w:left="33"/>
        <w:jc w:val="right"/>
        <w:rPr>
          <w:rFonts w:ascii="Times New Roman" w:hAnsi="Times New Roman" w:cs="Times New Roman"/>
          <w:color w:val="46463F"/>
          <w:w w:val="109"/>
          <w:sz w:val="13"/>
          <w:szCs w:val="13"/>
        </w:rPr>
      </w:pPr>
      <w:r>
        <w:rPr>
          <w:rFonts w:ascii="Times New Roman" w:hAnsi="Times New Roman" w:cs="Times New Roman"/>
          <w:color w:val="46463F"/>
          <w:w w:val="91"/>
          <w:sz w:val="14"/>
          <w:szCs w:val="14"/>
        </w:rPr>
        <w:t>ment</w:t>
      </w:r>
      <w:r>
        <w:rPr>
          <w:rFonts w:ascii="Times New Roman" w:hAnsi="Times New Roman" w:cs="Times New Roman"/>
          <w:color w:val="46463F"/>
          <w:sz w:val="14"/>
          <w:szCs w:val="14"/>
        </w:rPr>
        <w:t xml:space="preserve"> </w:t>
      </w:r>
      <w:r>
        <w:rPr>
          <w:rFonts w:ascii="Times New Roman" w:hAnsi="Times New Roman" w:cs="Times New Roman"/>
          <w:color w:val="46463F"/>
          <w:spacing w:val="15"/>
          <w:sz w:val="14"/>
          <w:szCs w:val="14"/>
        </w:rPr>
        <w:t xml:space="preserve"> </w:t>
      </w:r>
      <w:r>
        <w:rPr>
          <w:rFonts w:ascii="Times New Roman" w:hAnsi="Times New Roman" w:cs="Times New Roman"/>
          <w:color w:val="46463F"/>
          <w:w w:val="102"/>
          <w:sz w:val="13"/>
          <w:szCs w:val="13"/>
        </w:rPr>
        <w:t>dated</w:t>
      </w:r>
      <w:r>
        <w:rPr>
          <w:rFonts w:ascii="Times New Roman" w:hAnsi="Times New Roman" w:cs="Times New Roman"/>
          <w:color w:val="46463F"/>
          <w:sz w:val="13"/>
          <w:szCs w:val="13"/>
        </w:rPr>
        <w:t xml:space="preserve">  </w:t>
      </w:r>
      <w:r>
        <w:rPr>
          <w:rFonts w:ascii="Times New Roman" w:hAnsi="Times New Roman" w:cs="Times New Roman"/>
          <w:color w:val="46463F"/>
          <w:spacing w:val="-16"/>
          <w:sz w:val="13"/>
          <w:szCs w:val="13"/>
        </w:rPr>
        <w:t xml:space="preserve"> </w:t>
      </w:r>
      <w:r>
        <w:rPr>
          <w:rFonts w:ascii="Arial" w:hAnsi="Arial" w:cs="Arial"/>
          <w:color w:val="46463F"/>
          <w:w w:val="93"/>
          <w:sz w:val="12"/>
          <w:szCs w:val="12"/>
        </w:rPr>
        <w:t>J</w:t>
      </w:r>
      <w:r>
        <w:rPr>
          <w:rFonts w:ascii="Arial" w:hAnsi="Arial" w:cs="Arial"/>
          <w:color w:val="46463F"/>
          <w:w w:val="92"/>
          <w:sz w:val="12"/>
          <w:szCs w:val="12"/>
        </w:rPr>
        <w:t>une</w:t>
      </w:r>
      <w:r>
        <w:rPr>
          <w:rFonts w:ascii="Arial" w:hAnsi="Arial" w:cs="Arial"/>
          <w:color w:val="46463F"/>
          <w:spacing w:val="10"/>
          <w:sz w:val="12"/>
          <w:szCs w:val="12"/>
        </w:rPr>
        <w:t xml:space="preserve"> </w:t>
      </w:r>
      <w:r>
        <w:rPr>
          <w:rFonts w:ascii="Arial" w:hAnsi="Arial" w:cs="Arial"/>
          <w:color w:val="46463F"/>
          <w:w w:val="17"/>
          <w:sz w:val="12"/>
          <w:szCs w:val="12"/>
        </w:rPr>
        <w:t>_</w:t>
      </w:r>
      <w:r>
        <w:rPr>
          <w:rFonts w:ascii="Arial" w:hAnsi="Arial" w:cs="Arial"/>
          <w:color w:val="46463F"/>
          <w:sz w:val="12"/>
          <w:szCs w:val="12"/>
        </w:rPr>
        <w:t xml:space="preserve"> </w:t>
      </w:r>
      <w:r>
        <w:rPr>
          <w:rFonts w:ascii="Arial" w:hAnsi="Arial" w:cs="Arial"/>
          <w:color w:val="46463F"/>
          <w:spacing w:val="-3"/>
          <w:sz w:val="12"/>
          <w:szCs w:val="12"/>
        </w:rPr>
        <w:t xml:space="preserve"> </w:t>
      </w:r>
      <w:r>
        <w:rPr>
          <w:rFonts w:ascii="Arial" w:hAnsi="Arial" w:cs="Arial"/>
          <w:color w:val="46463F"/>
          <w:spacing w:val="-22"/>
          <w:w w:val="408"/>
          <w:sz w:val="12"/>
          <w:szCs w:val="12"/>
        </w:rPr>
        <w:t>,</w:t>
      </w:r>
      <w:r>
        <w:rPr>
          <w:rFonts w:ascii="Times New Roman" w:hAnsi="Times New Roman" w:cs="Times New Roman"/>
          <w:color w:val="46463F"/>
          <w:w w:val="90"/>
          <w:sz w:val="13"/>
          <w:szCs w:val="13"/>
        </w:rPr>
        <w:t>20</w:t>
      </w:r>
      <w:r>
        <w:rPr>
          <w:rFonts w:ascii="Times New Roman" w:hAnsi="Times New Roman" w:cs="Times New Roman"/>
          <w:color w:val="46463F"/>
          <w:spacing w:val="-9"/>
          <w:w w:val="90"/>
          <w:sz w:val="13"/>
          <w:szCs w:val="13"/>
        </w:rPr>
        <w:t>1</w:t>
      </w:r>
      <w:r>
        <w:rPr>
          <w:rFonts w:ascii="Times New Roman" w:hAnsi="Times New Roman" w:cs="Times New Roman"/>
          <w:color w:val="46463F"/>
          <w:w w:val="109"/>
          <w:sz w:val="13"/>
          <w:szCs w:val="13"/>
        </w:rPr>
        <w:t>0</w:t>
      </w:r>
    </w:p>
    <w:p w:rsidR="00610E6C" w:rsidRDefault="00610E6C">
      <w:pPr>
        <w:pStyle w:val="BodyText"/>
        <w:kinsoku w:val="0"/>
        <w:overflowPunct w:val="0"/>
        <w:spacing w:before="17" w:line="163" w:lineRule="auto"/>
        <w:ind w:left="33"/>
        <w:jc w:val="right"/>
        <w:rPr>
          <w:rFonts w:ascii="Arial" w:hAnsi="Arial" w:cs="Arial"/>
          <w:color w:val="46463F"/>
        </w:rPr>
      </w:pPr>
      <w:r>
        <w:rPr>
          <w:rFonts w:ascii="Times New Roman" w:hAnsi="Times New Roman" w:cs="Times New Roman"/>
          <w:color w:val="46463F"/>
          <w:sz w:val="13"/>
          <w:szCs w:val="13"/>
        </w:rPr>
        <w:t xml:space="preserve">and </w:t>
      </w:r>
      <w:r>
        <w:rPr>
          <w:rFonts w:ascii="Arial" w:hAnsi="Arial" w:cs="Arial"/>
          <w:color w:val="46463F"/>
          <w:sz w:val="13"/>
          <w:szCs w:val="13"/>
        </w:rPr>
        <w:t xml:space="preserve">recorded </w:t>
      </w:r>
      <w:r>
        <w:rPr>
          <w:rFonts w:ascii="Arial" w:hAnsi="Arial" w:cs="Arial"/>
          <w:color w:val="46463F"/>
          <w:sz w:val="12"/>
          <w:szCs w:val="12"/>
        </w:rPr>
        <w:t xml:space="preserve">In </w:t>
      </w:r>
      <w:r>
        <w:rPr>
          <w:rFonts w:ascii="Arial" w:hAnsi="Arial" w:cs="Arial"/>
          <w:color w:val="46463F"/>
          <w:sz w:val="10"/>
          <w:szCs w:val="10"/>
        </w:rPr>
        <w:t xml:space="preserve">sax, </w:t>
      </w:r>
      <w:r>
        <w:rPr>
          <w:rFonts w:ascii="Arial" w:hAnsi="Arial" w:cs="Arial"/>
          <w:color w:val="46463F"/>
          <w:sz w:val="13"/>
          <w:szCs w:val="13"/>
        </w:rPr>
        <w:t>Rell·</w:t>
      </w:r>
      <w:r>
        <w:rPr>
          <w:rFonts w:ascii="Arial" w:hAnsi="Arial" w:cs="Arial"/>
          <w:color w:val="46463F"/>
          <w:w w:val="94"/>
          <w:sz w:val="13"/>
          <w:szCs w:val="13"/>
        </w:rPr>
        <w:t xml:space="preserve"> </w:t>
      </w:r>
      <w:r>
        <w:rPr>
          <w:rFonts w:ascii="Times New Roman" w:hAnsi="Times New Roman" w:cs="Times New Roman"/>
          <w:color w:val="46463F"/>
        </w:rPr>
        <w:t xml:space="preserve">1stry </w:t>
      </w:r>
      <w:r>
        <w:rPr>
          <w:rFonts w:ascii="Times New Roman" w:hAnsi="Times New Roman" w:cs="Times New Roman"/>
          <w:color w:val="46463F"/>
          <w:sz w:val="13"/>
          <w:szCs w:val="13"/>
        </w:rPr>
        <w:t xml:space="preserve">In Book 18336, </w:t>
      </w:r>
      <w:r>
        <w:rPr>
          <w:rFonts w:ascii="Arial" w:hAnsi="Arial" w:cs="Arial"/>
          <w:color w:val="46463F"/>
          <w:sz w:val="10"/>
          <w:szCs w:val="10"/>
        </w:rPr>
        <w:t>Page</w:t>
      </w:r>
      <w:r>
        <w:rPr>
          <w:rFonts w:ascii="Arial" w:hAnsi="Arial" w:cs="Arial"/>
          <w:color w:val="46463F"/>
          <w:w w:val="111"/>
          <w:sz w:val="10"/>
          <w:szCs w:val="10"/>
        </w:rPr>
        <w:t xml:space="preserve"> </w:t>
      </w:r>
      <w:r>
        <w:rPr>
          <w:rFonts w:ascii="Times New Roman" w:hAnsi="Times New Roman" w:cs="Times New Roman"/>
          <w:color w:val="46463F"/>
          <w:sz w:val="13"/>
          <w:szCs w:val="13"/>
        </w:rPr>
        <w:t xml:space="preserve">and  </w:t>
      </w:r>
      <w:r>
        <w:rPr>
          <w:rFonts w:ascii="Arial" w:hAnsi="Arial" w:cs="Arial"/>
          <w:color w:val="46463F"/>
          <w:sz w:val="13"/>
          <w:szCs w:val="13"/>
        </w:rPr>
        <w:t xml:space="preserve">now </w:t>
      </w:r>
      <w:r>
        <w:rPr>
          <w:rFonts w:ascii="Arial" w:hAnsi="Arial" w:cs="Arial"/>
          <w:color w:val="46463F"/>
          <w:sz w:val="12"/>
          <w:szCs w:val="12"/>
        </w:rPr>
        <w:t xml:space="preserve">hekl </w:t>
      </w:r>
      <w:r>
        <w:rPr>
          <w:rFonts w:ascii="Times New Roman" w:hAnsi="Times New Roman" w:cs="Times New Roman"/>
          <w:color w:val="46463F"/>
        </w:rPr>
        <w:t xml:space="preserve">by </w:t>
      </w:r>
      <w:r>
        <w:rPr>
          <w:rFonts w:ascii="Arial" w:hAnsi="Arial" w:cs="Arial"/>
          <w:color w:val="46463F"/>
        </w:rPr>
        <w:t>plain-</w:t>
      </w:r>
    </w:p>
    <w:p w:rsidR="00610E6C" w:rsidRDefault="00610E6C">
      <w:pPr>
        <w:pStyle w:val="BodyText"/>
        <w:kinsoku w:val="0"/>
        <w:overflowPunct w:val="0"/>
        <w:spacing w:line="23" w:lineRule="exact"/>
        <w:ind w:left="511" w:right="-7"/>
        <w:rPr>
          <w:rFonts w:ascii="Arial" w:hAnsi="Arial" w:cs="Arial"/>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w w:val="95"/>
          <w:sz w:val="13"/>
          <w:szCs w:val="13"/>
        </w:rPr>
        <w:t xml:space="preserve">,_Book </w:t>
      </w:r>
      <w:r>
        <w:rPr>
          <w:rFonts w:ascii="Arial" w:hAnsi="Arial" w:cs="Arial"/>
          <w:color w:val="46463F"/>
          <w:w w:val="95"/>
          <w:sz w:val="13"/>
          <w:szCs w:val="13"/>
        </w:rPr>
        <w:t>2154,</w:t>
      </w:r>
      <w:r>
        <w:rPr>
          <w:rFonts w:ascii="Arial" w:hAnsi="Arial" w:cs="Arial"/>
          <w:color w:val="46463F"/>
          <w:spacing w:val="-20"/>
          <w:w w:val="95"/>
          <w:sz w:val="13"/>
          <w:szCs w:val="13"/>
        </w:rPr>
        <w:t xml:space="preserve"> </w:t>
      </w:r>
      <w:r>
        <w:rPr>
          <w:rFonts w:ascii="Arial" w:hAnsi="Arial" w:cs="Arial"/>
          <w:color w:val="46463F"/>
          <w:w w:val="95"/>
          <w:sz w:val="13"/>
          <w:szCs w:val="13"/>
        </w:rPr>
        <w:t>Page</w:t>
      </w:r>
    </w:p>
    <w:p w:rsidR="00610E6C" w:rsidRDefault="00610E6C">
      <w:pPr>
        <w:pStyle w:val="BodyText"/>
        <w:kinsoku w:val="0"/>
        <w:overflowPunct w:val="0"/>
        <w:spacing w:line="113" w:lineRule="exact"/>
        <w:ind w:left="82" w:right="-5"/>
        <w:rPr>
          <w:rFonts w:ascii="Times New Roman" w:hAnsi="Times New Roman" w:cs="Times New Roman"/>
          <w:color w:val="46463F"/>
          <w:sz w:val="12"/>
          <w:szCs w:val="12"/>
        </w:rPr>
      </w:pPr>
      <w:r>
        <w:rPr>
          <w:rFonts w:ascii="Times New Roman" w:hAnsi="Times New Roman" w:cs="Times New Roman"/>
          <w:color w:val="46463F"/>
          <w:sz w:val="13"/>
          <w:szCs w:val="13"/>
        </w:rPr>
        <w:t xml:space="preserve">508. BElkli the </w:t>
      </w:r>
      <w:r>
        <w:rPr>
          <w:rFonts w:ascii="Times New Roman" w:hAnsi="Times New Roman" w:cs="Times New Roman"/>
          <w:color w:val="46463F"/>
          <w:sz w:val="15"/>
          <w:szCs w:val="15"/>
        </w:rPr>
        <w:t>same</w:t>
      </w:r>
      <w:r>
        <w:rPr>
          <w:rFonts w:ascii="Times New Roman" w:hAnsi="Times New Roman" w:cs="Times New Roman"/>
          <w:color w:val="46463F"/>
          <w:spacing w:val="-16"/>
          <w:sz w:val="15"/>
          <w:szCs w:val="15"/>
        </w:rPr>
        <w:t xml:space="preserve"> </w:t>
      </w:r>
      <w:r>
        <w:rPr>
          <w:rFonts w:ascii="Times New Roman" w:hAnsi="Times New Roman" w:cs="Times New Roman"/>
          <w:color w:val="46463F"/>
          <w:sz w:val="12"/>
          <w:szCs w:val="12"/>
        </w:rPr>
        <w:t>prem.</w:t>
      </w:r>
    </w:p>
    <w:p w:rsidR="00610E6C" w:rsidRDefault="00610E6C">
      <w:pPr>
        <w:pStyle w:val="BodyText"/>
        <w:kinsoku w:val="0"/>
        <w:overflowPunct w:val="0"/>
        <w:spacing w:line="124" w:lineRule="exact"/>
        <w:ind w:left="87" w:right="-12"/>
        <w:rPr>
          <w:rFonts w:ascii="Arial" w:hAnsi="Arial" w:cs="Arial"/>
          <w:color w:val="46463F"/>
          <w:w w:val="105"/>
          <w:sz w:val="12"/>
          <w:szCs w:val="12"/>
        </w:rPr>
      </w:pPr>
      <w:r>
        <w:rPr>
          <w:rFonts w:ascii="Times New Roman" w:hAnsi="Times New Roman" w:cs="Times New Roman"/>
          <w:color w:val="46463F"/>
          <w:w w:val="105"/>
          <w:sz w:val="13"/>
          <w:szCs w:val="13"/>
        </w:rPr>
        <w:t xml:space="preserve">lses conveyed to the </w:t>
      </w:r>
      <w:r>
        <w:rPr>
          <w:rFonts w:ascii="Arial" w:hAnsi="Arial" w:cs="Arial"/>
          <w:color w:val="46463F"/>
          <w:w w:val="105"/>
          <w:sz w:val="12"/>
          <w:szCs w:val="12"/>
        </w:rPr>
        <w:t>Mort·</w:t>
      </w:r>
    </w:p>
    <w:p w:rsidR="00610E6C" w:rsidRDefault="00ED0708">
      <w:pPr>
        <w:pStyle w:val="BodyText"/>
        <w:kinsoku w:val="0"/>
        <w:overflowPunct w:val="0"/>
        <w:spacing w:line="172" w:lineRule="exact"/>
        <w:ind w:left="87" w:right="-7"/>
        <w:rPr>
          <w:rFonts w:ascii="Arial" w:hAnsi="Arial" w:cs="Arial"/>
          <w:color w:val="46463F"/>
          <w:w w:val="106"/>
          <w:position w:val="6"/>
          <w:sz w:val="12"/>
          <w:szCs w:val="12"/>
        </w:rPr>
      </w:pPr>
      <w:r>
        <w:rPr>
          <w:noProof/>
        </w:rPr>
        <mc:AlternateContent>
          <mc:Choice Requires="wps">
            <w:drawing>
              <wp:anchor distT="0" distB="0" distL="114300" distR="114300" simplePos="0" relativeHeight="251731456" behindDoc="1" locked="0" layoutInCell="0" allowOverlap="1">
                <wp:simplePos x="0" y="0"/>
                <wp:positionH relativeFrom="page">
                  <wp:posOffset>7198360</wp:posOffset>
                </wp:positionH>
                <wp:positionV relativeFrom="paragraph">
                  <wp:posOffset>52070</wp:posOffset>
                </wp:positionV>
                <wp:extent cx="154305" cy="76200"/>
                <wp:effectExtent l="0" t="0" r="0" b="0"/>
                <wp:wrapNone/>
                <wp:docPr id="835"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20" w:lineRule="exact"/>
                              <w:ind w:right="-11"/>
                              <w:rPr>
                                <w:rFonts w:ascii="Times New Roman" w:hAnsi="Times New Roman" w:cs="Times New Roman"/>
                                <w:color w:val="46463F"/>
                                <w:sz w:val="12"/>
                                <w:szCs w:val="12"/>
                              </w:rPr>
                            </w:pPr>
                            <w:r>
                              <w:rPr>
                                <w:rFonts w:ascii="Times New Roman" w:hAnsi="Times New Roman" w:cs="Times New Roman"/>
                                <w:color w:val="46463F"/>
                                <w:sz w:val="12"/>
                                <w:szCs w:val="12"/>
                              </w:rPr>
                              <w:t>SIie·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463" type="#_x0000_t202" style="position:absolute;left:0;text-align:left;margin-left:566.8pt;margin-top:4.1pt;width:12.15pt;height:6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KS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" o:allowincell="f" filled="f" stroked="f">
                <v:textbox inset="0,0,0,0">
                  <w:txbxContent>
                    <w:p w:rsidR="00610E6C" w:rsidRDefault="00610E6C">
                      <w:pPr>
                        <w:pStyle w:val="BodyText"/>
                        <w:kinsoku w:val="0"/>
                        <w:overflowPunct w:val="0"/>
                        <w:spacing w:line="120" w:lineRule="exact"/>
                        <w:ind w:right="-11"/>
                        <w:rPr>
                          <w:rFonts w:ascii="Times New Roman" w:hAnsi="Times New Roman" w:cs="Times New Roman"/>
                          <w:color w:val="46463F"/>
                          <w:sz w:val="12"/>
                          <w:szCs w:val="12"/>
                        </w:rPr>
                      </w:pPr>
                      <w:r>
                        <w:rPr>
                          <w:rFonts w:ascii="Times New Roman" w:hAnsi="Times New Roman" w:cs="Times New Roman"/>
                          <w:color w:val="46463F"/>
                          <w:sz w:val="12"/>
                          <w:szCs w:val="12"/>
                        </w:rPr>
                        <w:t>SIie·</w:t>
                      </w:r>
                    </w:p>
                  </w:txbxContent>
                </v:textbox>
                <w10:wrap anchorx="page"/>
              </v:shape>
            </w:pict>
          </mc:Fallback>
        </mc:AlternateContent>
      </w:r>
      <w:r w:rsidR="00610E6C">
        <w:rPr>
          <w:rFonts w:ascii="Arial" w:hAnsi="Arial" w:cs="Arial"/>
          <w:color w:val="46463F"/>
          <w:w w:val="87"/>
          <w:sz w:val="13"/>
          <w:szCs w:val="13"/>
        </w:rPr>
        <w:t>Daniel</w:t>
      </w:r>
      <w:r w:rsidR="00610E6C">
        <w:rPr>
          <w:rFonts w:ascii="Arial" w:hAnsi="Arial" w:cs="Arial"/>
          <w:color w:val="46463F"/>
          <w:spacing w:val="16"/>
          <w:sz w:val="13"/>
          <w:szCs w:val="13"/>
        </w:rPr>
        <w:t xml:space="preserve"> </w:t>
      </w:r>
      <w:r w:rsidR="00610E6C">
        <w:rPr>
          <w:rFonts w:ascii="Times New Roman" w:hAnsi="Times New Roman" w:cs="Times New Roman"/>
          <w:color w:val="46463F"/>
          <w:spacing w:val="-55"/>
          <w:w w:val="107"/>
          <w:position w:val="6"/>
          <w:sz w:val="12"/>
          <w:szCs w:val="12"/>
        </w:rPr>
        <w:t>h</w:t>
      </w:r>
      <w:r w:rsidR="00610E6C">
        <w:rPr>
          <w:rFonts w:ascii="Arial" w:hAnsi="Arial" w:cs="Arial"/>
          <w:color w:val="46463F"/>
          <w:spacing w:val="-61"/>
          <w:w w:val="80"/>
          <w:sz w:val="13"/>
          <w:szCs w:val="13"/>
        </w:rPr>
        <w:t>F</w:t>
      </w:r>
      <w:r w:rsidR="00610E6C">
        <w:rPr>
          <w:rFonts w:ascii="Arial" w:hAnsi="Arial" w:cs="Arial"/>
          <w:color w:val="606059"/>
          <w:spacing w:val="-112"/>
          <w:w w:val="180"/>
          <w:sz w:val="13"/>
          <w:szCs w:val="13"/>
        </w:rPr>
        <w:t>.</w:t>
      </w:r>
      <w:r w:rsidR="00610E6C">
        <w:rPr>
          <w:rFonts w:ascii="Times New Roman" w:hAnsi="Times New Roman" w:cs="Times New Roman"/>
          <w:color w:val="46463F"/>
          <w:w w:val="106"/>
          <w:position w:val="6"/>
          <w:sz w:val="12"/>
          <w:szCs w:val="12"/>
        </w:rPr>
        <w:t>e</w:t>
      </w:r>
      <w:r w:rsidR="00610E6C">
        <w:rPr>
          <w:rFonts w:ascii="Times New Roman" w:hAnsi="Times New Roman" w:cs="Times New Roman"/>
          <w:color w:val="46463F"/>
          <w:spacing w:val="-17"/>
          <w:w w:val="106"/>
          <w:position w:val="6"/>
          <w:sz w:val="12"/>
          <w:szCs w:val="12"/>
        </w:rPr>
        <w:t>r</w:t>
      </w:r>
      <w:r w:rsidR="00610E6C">
        <w:rPr>
          <w:rFonts w:ascii="Arial" w:hAnsi="Arial" w:cs="Arial"/>
          <w:color w:val="46463F"/>
          <w:spacing w:val="-48"/>
          <w:w w:val="72"/>
          <w:sz w:val="13"/>
          <w:szCs w:val="13"/>
        </w:rPr>
        <w:t>S</w:t>
      </w:r>
      <w:r w:rsidR="00610E6C">
        <w:rPr>
          <w:rFonts w:ascii="Times New Roman" w:hAnsi="Times New Roman" w:cs="Times New Roman"/>
          <w:color w:val="46463F"/>
          <w:spacing w:val="-10"/>
          <w:w w:val="106"/>
          <w:position w:val="6"/>
          <w:sz w:val="12"/>
          <w:szCs w:val="12"/>
        </w:rPr>
        <w:t>e</w:t>
      </w:r>
      <w:r w:rsidR="00610E6C">
        <w:rPr>
          <w:rFonts w:ascii="Arial" w:hAnsi="Arial" w:cs="Arial"/>
          <w:color w:val="46463F"/>
          <w:spacing w:val="-59"/>
          <w:w w:val="72"/>
          <w:sz w:val="13"/>
          <w:szCs w:val="13"/>
        </w:rPr>
        <w:t>U</w:t>
      </w:r>
      <w:r w:rsidR="00610E6C">
        <w:rPr>
          <w:rFonts w:ascii="Times New Roman" w:hAnsi="Times New Roman" w:cs="Times New Roman"/>
          <w:color w:val="46463F"/>
          <w:w w:val="106"/>
          <w:position w:val="6"/>
          <w:sz w:val="12"/>
          <w:szCs w:val="12"/>
        </w:rPr>
        <w:t>i</w:t>
      </w:r>
      <w:r w:rsidR="00610E6C">
        <w:rPr>
          <w:rFonts w:ascii="Times New Roman" w:hAnsi="Times New Roman" w:cs="Times New Roman"/>
          <w:color w:val="46463F"/>
          <w:spacing w:val="-42"/>
          <w:w w:val="107"/>
          <w:position w:val="6"/>
          <w:sz w:val="12"/>
          <w:szCs w:val="12"/>
        </w:rPr>
        <w:t>n</w:t>
      </w:r>
      <w:r w:rsidR="00610E6C">
        <w:rPr>
          <w:rFonts w:ascii="Arial" w:hAnsi="Arial" w:cs="Arial"/>
          <w:color w:val="46463F"/>
          <w:w w:val="72"/>
          <w:sz w:val="13"/>
          <w:szCs w:val="13"/>
        </w:rPr>
        <w:t>U1</w:t>
      </w:r>
      <w:r w:rsidR="00610E6C">
        <w:rPr>
          <w:rFonts w:ascii="Arial" w:hAnsi="Arial" w:cs="Arial"/>
          <w:color w:val="46463F"/>
          <w:spacing w:val="-39"/>
          <w:w w:val="73"/>
          <w:sz w:val="13"/>
          <w:szCs w:val="13"/>
        </w:rPr>
        <w:t>v</w:t>
      </w:r>
      <w:r w:rsidR="00610E6C">
        <w:rPr>
          <w:rFonts w:ascii="Times New Roman" w:hAnsi="Times New Roman" w:cs="Times New Roman"/>
          <w:color w:val="46463F"/>
          <w:spacing w:val="-23"/>
          <w:w w:val="111"/>
          <w:position w:val="6"/>
        </w:rPr>
        <w:t>b</w:t>
      </w:r>
      <w:r w:rsidR="00610E6C">
        <w:rPr>
          <w:rFonts w:ascii="Arial" w:hAnsi="Arial" w:cs="Arial"/>
          <w:color w:val="46463F"/>
          <w:spacing w:val="-31"/>
          <w:w w:val="72"/>
          <w:sz w:val="13"/>
          <w:szCs w:val="13"/>
        </w:rPr>
        <w:t>a</w:t>
      </w:r>
      <w:r w:rsidR="00610E6C">
        <w:rPr>
          <w:rFonts w:ascii="Times New Roman" w:hAnsi="Times New Roman" w:cs="Times New Roman"/>
          <w:color w:val="46463F"/>
          <w:spacing w:val="-31"/>
          <w:w w:val="111"/>
          <w:position w:val="6"/>
        </w:rPr>
        <w:t>y</w:t>
      </w:r>
      <w:r w:rsidR="00610E6C">
        <w:rPr>
          <w:rFonts w:ascii="Arial" w:hAnsi="Arial" w:cs="Arial"/>
          <w:color w:val="46463F"/>
          <w:w w:val="72"/>
          <w:sz w:val="13"/>
          <w:szCs w:val="13"/>
        </w:rPr>
        <w:t>n,</w:t>
      </w:r>
      <w:r w:rsidR="00610E6C">
        <w:rPr>
          <w:rFonts w:ascii="Arial" w:hAnsi="Arial" w:cs="Arial"/>
          <w:color w:val="46463F"/>
          <w:spacing w:val="-7"/>
          <w:sz w:val="13"/>
          <w:szCs w:val="13"/>
        </w:rPr>
        <w:t xml:space="preserve"> </w:t>
      </w:r>
      <w:r w:rsidR="00610E6C">
        <w:rPr>
          <w:rFonts w:ascii="Times New Roman" w:hAnsi="Times New Roman" w:cs="Times New Roman"/>
          <w:color w:val="46463F"/>
          <w:spacing w:val="-34"/>
          <w:w w:val="103"/>
          <w:position w:val="6"/>
          <w:sz w:val="13"/>
          <w:szCs w:val="13"/>
        </w:rPr>
        <w:t>d</w:t>
      </w:r>
      <w:r w:rsidR="00610E6C">
        <w:rPr>
          <w:rFonts w:ascii="Times New Roman" w:hAnsi="Times New Roman" w:cs="Times New Roman"/>
          <w:color w:val="46463F"/>
          <w:spacing w:val="-15"/>
          <w:w w:val="103"/>
          <w:sz w:val="12"/>
          <w:szCs w:val="12"/>
        </w:rPr>
        <w:t>J</w:t>
      </w:r>
      <w:r w:rsidR="00610E6C">
        <w:rPr>
          <w:rFonts w:ascii="Times New Roman" w:hAnsi="Times New Roman" w:cs="Times New Roman"/>
          <w:color w:val="46463F"/>
          <w:spacing w:val="-45"/>
          <w:w w:val="102"/>
          <w:position w:val="6"/>
          <w:sz w:val="13"/>
          <w:szCs w:val="13"/>
        </w:rPr>
        <w:t>e</w:t>
      </w:r>
      <w:r w:rsidR="00610E6C">
        <w:rPr>
          <w:rFonts w:ascii="Times New Roman" w:hAnsi="Times New Roman" w:cs="Times New Roman"/>
          <w:color w:val="46463F"/>
          <w:w w:val="103"/>
          <w:sz w:val="12"/>
          <w:szCs w:val="12"/>
        </w:rPr>
        <w:t>r</w:t>
      </w:r>
      <w:r w:rsidR="00610E6C">
        <w:rPr>
          <w:rFonts w:ascii="Times New Roman" w:hAnsi="Times New Roman" w:cs="Times New Roman"/>
          <w:color w:val="46463F"/>
          <w:spacing w:val="-29"/>
          <w:w w:val="103"/>
          <w:sz w:val="12"/>
          <w:szCs w:val="12"/>
        </w:rPr>
        <w:t>,</w:t>
      </w:r>
      <w:r w:rsidR="00610E6C">
        <w:rPr>
          <w:rFonts w:ascii="Times New Roman" w:hAnsi="Times New Roman" w:cs="Times New Roman"/>
          <w:color w:val="46463F"/>
          <w:w w:val="102"/>
          <w:position w:val="6"/>
          <w:sz w:val="13"/>
          <w:szCs w:val="13"/>
        </w:rPr>
        <w:t>ed</w:t>
      </w:r>
      <w:r w:rsidR="00610E6C">
        <w:rPr>
          <w:rFonts w:ascii="Times New Roman" w:hAnsi="Times New Roman" w:cs="Times New Roman"/>
          <w:color w:val="46463F"/>
          <w:position w:val="6"/>
          <w:sz w:val="13"/>
          <w:szCs w:val="13"/>
        </w:rPr>
        <w:t xml:space="preserve"> </w:t>
      </w:r>
      <w:r w:rsidR="00610E6C">
        <w:rPr>
          <w:rFonts w:ascii="Times New Roman" w:hAnsi="Times New Roman" w:cs="Times New Roman"/>
          <w:color w:val="46463F"/>
          <w:spacing w:val="16"/>
          <w:position w:val="6"/>
          <w:sz w:val="13"/>
          <w:szCs w:val="13"/>
        </w:rPr>
        <w:t xml:space="preserve"> </w:t>
      </w:r>
      <w:r w:rsidR="00610E6C">
        <w:rPr>
          <w:rFonts w:ascii="Arial" w:hAnsi="Arial" w:cs="Arial"/>
          <w:color w:val="46463F"/>
          <w:w w:val="106"/>
          <w:position w:val="6"/>
          <w:sz w:val="12"/>
          <w:szCs w:val="12"/>
        </w:rPr>
        <w:t>of</w:t>
      </w:r>
    </w:p>
    <w:p w:rsidR="00610E6C" w:rsidRDefault="00610E6C">
      <w:pPr>
        <w:pStyle w:val="BodyText"/>
        <w:kinsoku w:val="0"/>
        <w:overflowPunct w:val="0"/>
        <w:spacing w:line="5" w:lineRule="exact"/>
        <w:ind w:left="87" w:right="-16"/>
        <w:rPr>
          <w:rFonts w:ascii="Arial" w:hAnsi="Arial" w:cs="Arial"/>
          <w:color w:val="46463F"/>
          <w:sz w:val="12"/>
          <w:szCs w:val="12"/>
        </w:rPr>
      </w:pPr>
      <w:r>
        <w:rPr>
          <w:rFonts w:ascii="Times New Roman" w:hAnsi="Times New Roman" w:cs="Times New Roman"/>
          <w:color w:val="46463F"/>
          <w:sz w:val="16"/>
          <w:szCs w:val="16"/>
        </w:rPr>
        <w:t>cessor</w:t>
      </w:r>
      <w:r>
        <w:rPr>
          <w:rFonts w:ascii="Times New Roman" w:hAnsi="Times New Roman" w:cs="Times New Roman"/>
          <w:color w:val="46463F"/>
          <w:spacing w:val="-22"/>
          <w:sz w:val="16"/>
          <w:szCs w:val="16"/>
        </w:rPr>
        <w:t xml:space="preserve"> </w:t>
      </w:r>
      <w:r>
        <w:rPr>
          <w:rFonts w:ascii="Arial" w:hAnsi="Arial" w:cs="Arial"/>
          <w:color w:val="46463F"/>
          <w:sz w:val="13"/>
          <w:szCs w:val="13"/>
        </w:rPr>
        <w:t>Trustee</w:t>
      </w:r>
      <w:r>
        <w:rPr>
          <w:rFonts w:ascii="Arial" w:hAnsi="Arial" w:cs="Arial"/>
          <w:color w:val="46463F"/>
          <w:spacing w:val="-20"/>
          <w:sz w:val="13"/>
          <w:szCs w:val="13"/>
        </w:rPr>
        <w:t xml:space="preserve"> </w:t>
      </w:r>
      <w:r>
        <w:rPr>
          <w:rFonts w:ascii="Arial" w:hAnsi="Arial" w:cs="Arial"/>
          <w:color w:val="46463F"/>
          <w:sz w:val="12"/>
          <w:szCs w:val="12"/>
        </w:rPr>
        <w:t>of</w:t>
      </w:r>
      <w:r>
        <w:rPr>
          <w:rFonts w:ascii="Arial" w:hAnsi="Arial" w:cs="Arial"/>
          <w:color w:val="46463F"/>
          <w:spacing w:val="-20"/>
          <w:sz w:val="12"/>
          <w:szCs w:val="12"/>
        </w:rPr>
        <w:t xml:space="preserve"> </w:t>
      </w:r>
      <w:r>
        <w:rPr>
          <w:rFonts w:ascii="Times New Roman" w:hAnsi="Times New Roman" w:cs="Times New Roman"/>
          <w:color w:val="46463F"/>
          <w:sz w:val="13"/>
          <w:szCs w:val="13"/>
        </w:rPr>
        <w:t>the</w:t>
      </w:r>
      <w:r>
        <w:rPr>
          <w:rFonts w:ascii="Times New Roman" w:hAnsi="Times New Roman" w:cs="Times New Roman"/>
          <w:color w:val="46463F"/>
          <w:spacing w:val="-17"/>
          <w:sz w:val="13"/>
          <w:szCs w:val="13"/>
        </w:rPr>
        <w:t xml:space="preserve"> </w:t>
      </w:r>
      <w:r>
        <w:rPr>
          <w:rFonts w:ascii="Arial" w:hAnsi="Arial" w:cs="Arial"/>
          <w:color w:val="46463F"/>
          <w:sz w:val="12"/>
          <w:szCs w:val="12"/>
        </w:rPr>
        <w:t>Flori·</w:t>
      </w:r>
    </w:p>
    <w:p w:rsidR="00610E6C" w:rsidRDefault="00610E6C">
      <w:pPr>
        <w:pStyle w:val="BodyText"/>
        <w:kinsoku w:val="0"/>
        <w:overflowPunct w:val="0"/>
        <w:spacing w:before="1"/>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before="1" w:line="158" w:lineRule="auto"/>
        <w:ind w:left="88" w:firstLine="4"/>
        <w:jc w:val="both"/>
        <w:rPr>
          <w:rFonts w:ascii="Times New Roman" w:hAnsi="Times New Roman" w:cs="Times New Roman"/>
          <w:color w:val="46463F"/>
          <w:sz w:val="13"/>
          <w:szCs w:val="13"/>
        </w:rPr>
      </w:pPr>
      <w:r>
        <w:rPr>
          <w:rFonts w:ascii="Arial" w:hAnsi="Arial" w:cs="Arial"/>
          <w:color w:val="46463F"/>
        </w:rPr>
        <w:t xml:space="preserve">Regfstn, </w:t>
      </w:r>
      <w:r>
        <w:rPr>
          <w:rFonts w:ascii="Times New Roman" w:hAnsi="Times New Roman" w:cs="Times New Roman"/>
          <w:color w:val="46463F"/>
          <w:sz w:val="14"/>
          <w:szCs w:val="14"/>
        </w:rPr>
        <w:t xml:space="preserve">District </w:t>
      </w:r>
      <w:r>
        <w:rPr>
          <w:rFonts w:ascii="Times New Roman" w:hAnsi="Times New Roman" w:cs="Times New Roman"/>
          <w:color w:val="46463F"/>
          <w:sz w:val="13"/>
          <w:szCs w:val="13"/>
        </w:rPr>
        <w:t xml:space="preserve">of the </w:t>
      </w:r>
      <w:r>
        <w:rPr>
          <w:rFonts w:ascii="Arial" w:hAnsi="Arial" w:cs="Arial"/>
          <w:color w:val="46463F"/>
          <w:sz w:val="13"/>
          <w:szCs w:val="13"/>
        </w:rPr>
        <w:t xml:space="preserve">Land </w:t>
      </w:r>
      <w:r>
        <w:rPr>
          <w:rFonts w:ascii="Times New Roman" w:hAnsi="Times New Roman" w:cs="Times New Roman"/>
          <w:color w:val="46463F"/>
          <w:sz w:val="13"/>
          <w:szCs w:val="13"/>
        </w:rPr>
        <w:t xml:space="preserve">Court </w:t>
      </w:r>
      <w:r>
        <w:rPr>
          <w:rFonts w:ascii="Times New Roman" w:hAnsi="Times New Roman" w:cs="Times New Roman"/>
          <w:color w:val="46463F"/>
          <w:sz w:val="14"/>
          <w:szCs w:val="14"/>
        </w:rPr>
        <w:t xml:space="preserve">as </w:t>
      </w:r>
      <w:r>
        <w:rPr>
          <w:rFonts w:ascii="Arial" w:hAnsi="Arial" w:cs="Arial"/>
          <w:color w:val="46463F"/>
          <w:sz w:val="12"/>
          <w:szCs w:val="12"/>
        </w:rPr>
        <w:t xml:space="preserve">Document </w:t>
      </w:r>
      <w:r>
        <w:rPr>
          <w:rFonts w:ascii="Times New Roman" w:hAnsi="Times New Roman" w:cs="Times New Roman"/>
          <w:color w:val="46463F"/>
          <w:sz w:val="13"/>
          <w:szCs w:val="13"/>
        </w:rPr>
        <w:t xml:space="preserve">No.16,8,134  </w:t>
      </w:r>
      <w:r>
        <w:rPr>
          <w:rFonts w:ascii="Arial" w:hAnsi="Arial" w:cs="Arial"/>
          <w:color w:val="46463F"/>
          <w:sz w:val="13"/>
          <w:szCs w:val="13"/>
        </w:rPr>
        <w:t xml:space="preserve">as  </w:t>
      </w:r>
      <w:r>
        <w:rPr>
          <w:rFonts w:ascii="Times New Roman" w:hAnsi="Times New Roman" w:cs="Times New Roman"/>
          <w:color w:val="46463F"/>
          <w:sz w:val="13"/>
          <w:szCs w:val="13"/>
        </w:rPr>
        <w:t>noted  on</w:t>
      </w:r>
    </w:p>
    <w:p w:rsidR="00610E6C" w:rsidRDefault="00610E6C">
      <w:pPr>
        <w:pStyle w:val="BodyText"/>
        <w:kinsoku w:val="0"/>
        <w:overflowPunct w:val="0"/>
        <w:spacing w:line="10" w:lineRule="exact"/>
        <w:ind w:left="88"/>
        <w:jc w:val="both"/>
        <w:rPr>
          <w:rFonts w:ascii="Times New Roman" w:hAnsi="Times New Roman" w:cs="Times New Roman"/>
          <w:color w:val="606059"/>
          <w:w w:val="105"/>
          <w:sz w:val="13"/>
          <w:szCs w:val="13"/>
        </w:rPr>
      </w:pPr>
      <w:r>
        <w:rPr>
          <w:rFonts w:ascii="Times New Roman" w:hAnsi="Times New Roman" w:cs="Times New Roman"/>
          <w:color w:val="46463F"/>
          <w:w w:val="105"/>
          <w:sz w:val="12"/>
          <w:szCs w:val="12"/>
        </w:rPr>
        <w:t xml:space="preserve">Certificate    </w:t>
      </w:r>
      <w:r>
        <w:rPr>
          <w:rFonts w:ascii="Times New Roman" w:hAnsi="Times New Roman" w:cs="Times New Roman"/>
          <w:color w:val="46463F"/>
          <w:w w:val="105"/>
          <w:sz w:val="13"/>
          <w:szCs w:val="13"/>
        </w:rPr>
        <w:t xml:space="preserve">of    </w:t>
      </w:r>
      <w:r>
        <w:rPr>
          <w:rFonts w:ascii="Arial" w:hAnsi="Arial" w:cs="Arial"/>
          <w:color w:val="46463F"/>
          <w:w w:val="105"/>
          <w:sz w:val="13"/>
          <w:szCs w:val="13"/>
        </w:rPr>
        <w:t xml:space="preserve">Title  </w:t>
      </w:r>
      <w:r>
        <w:rPr>
          <w:rFonts w:ascii="Times New Roman" w:hAnsi="Times New Roman" w:cs="Times New Roman"/>
          <w:color w:val="46463F"/>
          <w:w w:val="105"/>
          <w:sz w:val="13"/>
          <w:szCs w:val="13"/>
        </w:rPr>
        <w:t>No</w:t>
      </w:r>
      <w:r>
        <w:rPr>
          <w:rFonts w:ascii="Times New Roman" w:hAnsi="Times New Roman" w:cs="Times New Roman"/>
          <w:color w:val="606059"/>
          <w:w w:val="105"/>
          <w:sz w:val="13"/>
          <w:szCs w:val="13"/>
        </w:rPr>
        <w:t>.</w:t>
      </w:r>
    </w:p>
    <w:p w:rsidR="00610E6C" w:rsidRDefault="00610E6C">
      <w:pPr>
        <w:pStyle w:val="BodyText"/>
        <w:kinsoku w:val="0"/>
        <w:overflowPunct w:val="0"/>
        <w:spacing w:line="30" w:lineRule="exact"/>
        <w:ind w:left="76" w:right="-16"/>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For    </w:t>
      </w:r>
      <w:r>
        <w:rPr>
          <w:rFonts w:ascii="Arial" w:hAnsi="Arial" w:cs="Arial"/>
          <w:color w:val="46463F"/>
        </w:rPr>
        <w:t xml:space="preserve">lllor'tgagor's(s')     </w:t>
      </w:r>
      <w:r>
        <w:rPr>
          <w:rFonts w:ascii="Times New Roman" w:hAnsi="Times New Roman" w:cs="Times New Roman"/>
          <w:color w:val="46463F"/>
          <w:sz w:val="13"/>
          <w:szCs w:val="13"/>
        </w:rPr>
        <w:t>title</w:t>
      </w:r>
    </w:p>
    <w:p w:rsidR="00610E6C" w:rsidRDefault="00610E6C">
      <w:pPr>
        <w:pStyle w:val="BodyText"/>
        <w:kinsoku w:val="0"/>
        <w:overflowPunct w:val="0"/>
        <w:spacing w:line="110" w:lineRule="exact"/>
        <w:ind w:left="76" w:right="-5"/>
        <w:rPr>
          <w:rFonts w:ascii="Arial" w:hAnsi="Arial" w:cs="Arial"/>
          <w:color w:val="46463F"/>
          <w:sz w:val="13"/>
          <w:szCs w:val="13"/>
        </w:rPr>
      </w:pPr>
      <w:r>
        <w:rPr>
          <w:rFonts w:ascii="Times New Roman" w:hAnsi="Times New Roman" w:cs="Times New Roman"/>
          <w:color w:val="46463F"/>
          <w:sz w:val="14"/>
          <w:szCs w:val="14"/>
        </w:rPr>
        <w:t xml:space="preserve">see  </w:t>
      </w:r>
      <w:r>
        <w:rPr>
          <w:rFonts w:ascii="Times New Roman" w:hAnsi="Times New Roman" w:cs="Times New Roman"/>
          <w:color w:val="46463F"/>
          <w:sz w:val="13"/>
          <w:szCs w:val="13"/>
        </w:rPr>
        <w:t xml:space="preserve">deed  </w:t>
      </w:r>
      <w:r>
        <w:rPr>
          <w:rFonts w:ascii="Times New Roman" w:hAnsi="Times New Roman" w:cs="Times New Roman"/>
          <w:color w:val="46463F"/>
          <w:sz w:val="14"/>
          <w:szCs w:val="14"/>
        </w:rPr>
        <w:t xml:space="preserve">reolstered  </w:t>
      </w:r>
      <w:r>
        <w:rPr>
          <w:rFonts w:ascii="Arial" w:hAnsi="Arial" w:cs="Arial"/>
          <w:color w:val="46463F"/>
          <w:sz w:val="13"/>
          <w:szCs w:val="13"/>
        </w:rPr>
        <w:t>with</w:t>
      </w:r>
    </w:p>
    <w:p w:rsidR="00610E6C" w:rsidRDefault="00610E6C">
      <w:pPr>
        <w:pStyle w:val="BodyText"/>
        <w:kinsoku w:val="0"/>
        <w:overflowPunct w:val="0"/>
        <w:spacing w:line="100" w:lineRule="exact"/>
        <w:ind w:left="76" w:right="-16"/>
        <w:rPr>
          <w:rFonts w:ascii="Times New Roman" w:hAnsi="Times New Roman" w:cs="Times New Roman"/>
          <w:color w:val="46463F"/>
          <w:sz w:val="12"/>
          <w:szCs w:val="12"/>
        </w:rPr>
      </w:pPr>
      <w:r>
        <w:rPr>
          <w:rFonts w:ascii="Times New Roman" w:hAnsi="Times New Roman" w:cs="Times New Roman"/>
          <w:color w:val="46463F"/>
          <w:sz w:val="13"/>
          <w:szCs w:val="13"/>
        </w:rPr>
        <w:t xml:space="preserve">HamPden </w:t>
      </w:r>
      <w:r>
        <w:rPr>
          <w:rFonts w:ascii="Times New Roman" w:hAnsi="Times New Roman" w:cs="Times New Roman"/>
          <w:color w:val="46463F"/>
          <w:sz w:val="12"/>
          <w:szCs w:val="12"/>
        </w:rPr>
        <w:t>County</w:t>
      </w:r>
    </w:p>
    <w:p w:rsidR="00610E6C" w:rsidRDefault="00610E6C">
      <w:pPr>
        <w:pStyle w:val="BodyText"/>
        <w:kinsoku w:val="0"/>
        <w:overflowPunct w:val="0"/>
        <w:spacing w:before="13" w:line="168" w:lineRule="auto"/>
        <w:ind w:left="76" w:right="-16"/>
        <w:rPr>
          <w:rFonts w:ascii="Arial" w:hAnsi="Arial" w:cs="Arial"/>
          <w:color w:val="46463F"/>
          <w:spacing w:val="-7"/>
          <w:sz w:val="12"/>
          <w:szCs w:val="12"/>
        </w:rPr>
      </w:pPr>
      <w:r>
        <w:rPr>
          <w:rFonts w:ascii="Arial" w:hAnsi="Arial" w:cs="Arial"/>
          <w:color w:val="46463F"/>
          <w:sz w:val="13"/>
          <w:szCs w:val="13"/>
        </w:rPr>
        <w:t xml:space="preserve">District </w:t>
      </w:r>
      <w:r>
        <w:rPr>
          <w:rFonts w:ascii="Times New Roman" w:hAnsi="Times New Roman" w:cs="Times New Roman"/>
          <w:color w:val="46463F"/>
          <w:sz w:val="13"/>
          <w:szCs w:val="13"/>
        </w:rPr>
        <w:t xml:space="preserve">of the </w:t>
      </w:r>
      <w:r>
        <w:rPr>
          <w:rFonts w:ascii="Arial" w:hAnsi="Arial" w:cs="Arial"/>
          <w:color w:val="46463F"/>
          <w:sz w:val="13"/>
          <w:szCs w:val="13"/>
        </w:rPr>
        <w:t xml:space="preserve">Land </w:t>
      </w:r>
      <w:r>
        <w:rPr>
          <w:rFonts w:ascii="Times New Roman" w:hAnsi="Times New Roman" w:cs="Times New Roman"/>
          <w:color w:val="46463F"/>
          <w:sz w:val="13"/>
          <w:szCs w:val="13"/>
        </w:rPr>
        <w:t xml:space="preserve">Court as  </w:t>
      </w:r>
      <w:r>
        <w:rPr>
          <w:rFonts w:ascii="Times New Roman" w:hAnsi="Times New Roman" w:cs="Times New Roman"/>
          <w:color w:val="46463F"/>
          <w:sz w:val="12"/>
          <w:szCs w:val="12"/>
        </w:rPr>
        <w:t xml:space="preserve">Document   </w:t>
      </w:r>
      <w:r>
        <w:rPr>
          <w:rFonts w:ascii="Times New Roman" w:hAnsi="Times New Roman" w:cs="Times New Roman"/>
          <w:color w:val="46463F"/>
          <w:sz w:val="13"/>
          <w:szCs w:val="13"/>
        </w:rPr>
        <w:t xml:space="preserve">No. </w:t>
      </w:r>
      <w:r>
        <w:rPr>
          <w:rFonts w:ascii="Arial" w:hAnsi="Arial" w:cs="Arial"/>
          <w:color w:val="46463F"/>
          <w:spacing w:val="-7"/>
          <w:sz w:val="12"/>
          <w:szCs w:val="12"/>
        </w:rPr>
        <w:t>168,133.</w:t>
      </w:r>
    </w:p>
    <w:p w:rsidR="00610E6C" w:rsidRDefault="00610E6C">
      <w:pPr>
        <w:pStyle w:val="BodyText"/>
        <w:kinsoku w:val="0"/>
        <w:overflowPunct w:val="0"/>
        <w:spacing w:line="26" w:lineRule="exact"/>
        <w:ind w:left="76" w:right="-16"/>
        <w:rPr>
          <w:rFonts w:ascii="Times New Roman" w:hAnsi="Times New Roman" w:cs="Times New Roman"/>
          <w:color w:val="46463F"/>
          <w:sz w:val="13"/>
          <w:szCs w:val="13"/>
        </w:rPr>
      </w:pPr>
      <w:r>
        <w:rPr>
          <w:rFonts w:ascii="Arial" w:hAnsi="Arial" w:cs="Arial"/>
          <w:color w:val="46463F"/>
          <w:sz w:val="13"/>
          <w:szCs w:val="13"/>
        </w:rPr>
        <w:t xml:space="preserve">as </w:t>
      </w:r>
      <w:r>
        <w:rPr>
          <w:rFonts w:ascii="Times New Roman" w:hAnsi="Times New Roman" w:cs="Times New Roman"/>
          <w:color w:val="46463F"/>
          <w:sz w:val="13"/>
          <w:szCs w:val="13"/>
        </w:rPr>
        <w:t xml:space="preserve">noted  on  </w:t>
      </w:r>
      <w:r>
        <w:rPr>
          <w:rFonts w:ascii="Arial" w:hAnsi="Arial" w:cs="Arial"/>
          <w:color w:val="46463F"/>
          <w:sz w:val="12"/>
          <w:szCs w:val="12"/>
        </w:rPr>
        <w:t xml:space="preserve">Certificate </w:t>
      </w:r>
      <w:r>
        <w:rPr>
          <w:rFonts w:ascii="Times New Roman" w:hAnsi="Times New Roman" w:cs="Times New Roman"/>
          <w:color w:val="46463F"/>
          <w:sz w:val="13"/>
          <w:szCs w:val="13"/>
        </w:rPr>
        <w:t>of</w:t>
      </w:r>
    </w:p>
    <w:p w:rsidR="00610E6C" w:rsidRDefault="00610E6C">
      <w:pPr>
        <w:pStyle w:val="BodyText"/>
        <w:kinsoku w:val="0"/>
        <w:overflowPunct w:val="0"/>
        <w:spacing w:before="147" w:line="136" w:lineRule="auto"/>
        <w:ind w:left="100" w:right="443" w:firstLine="4"/>
        <w:jc w:val="both"/>
        <w:rPr>
          <w:rFonts w:ascii="Arial" w:hAnsi="Arial" w:cs="Arial"/>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Massachusetts </w:t>
      </w:r>
      <w:r>
        <w:rPr>
          <w:rFonts w:ascii="Times New Roman" w:hAnsi="Times New Roman" w:cs="Times New Roman"/>
          <w:color w:val="46463F"/>
          <w:sz w:val="13"/>
          <w:szCs w:val="13"/>
        </w:rPr>
        <w:t>Con\mls·</w:t>
      </w:r>
      <w:r>
        <w:rPr>
          <w:rFonts w:ascii="Times New Roman" w:hAnsi="Times New Roman" w:cs="Times New Roman"/>
          <w:color w:val="46463F"/>
          <w:w w:val="97"/>
          <w:sz w:val="13"/>
          <w:szCs w:val="13"/>
        </w:rPr>
        <w:t xml:space="preserve"> </w:t>
      </w:r>
      <w:r>
        <w:rPr>
          <w:rFonts w:ascii="Arial" w:hAnsi="Arial" w:cs="Arial"/>
          <w:color w:val="46463F"/>
          <w:w w:val="89"/>
          <w:sz w:val="13"/>
          <w:szCs w:val="13"/>
        </w:rPr>
        <w:t xml:space="preserve">sloner </w:t>
      </w:r>
      <w:r>
        <w:rPr>
          <w:rFonts w:ascii="Arial" w:hAnsi="Arial" w:cs="Arial"/>
          <w:color w:val="46463F"/>
          <w:w w:val="102"/>
          <w:sz w:val="12"/>
          <w:szCs w:val="12"/>
        </w:rPr>
        <w:t xml:space="preserve">of </w:t>
      </w:r>
      <w:r>
        <w:rPr>
          <w:rFonts w:ascii="Arial" w:hAnsi="Arial" w:cs="Arial"/>
          <w:color w:val="46463F"/>
          <w:w w:val="88"/>
          <w:sz w:val="13"/>
          <w:szCs w:val="13"/>
        </w:rPr>
        <w:t xml:space="preserve">Labor </w:t>
      </w:r>
      <w:r>
        <w:rPr>
          <w:rFonts w:ascii="Times New Roman" w:hAnsi="Times New Roman" w:cs="Times New Roman"/>
          <w:color w:val="46463F"/>
          <w:w w:val="101"/>
          <w:sz w:val="13"/>
          <w:szCs w:val="13"/>
        </w:rPr>
        <w:t xml:space="preserve">and </w:t>
      </w:r>
      <w:r>
        <w:rPr>
          <w:rFonts w:ascii="Arial" w:hAnsi="Arial" w:cs="Arial"/>
          <w:color w:val="46463F"/>
          <w:spacing w:val="-6"/>
          <w:w w:val="108"/>
          <w:sz w:val="13"/>
          <w:szCs w:val="13"/>
        </w:rPr>
        <w:t>Indus­</w:t>
      </w:r>
      <w:r>
        <w:rPr>
          <w:rFonts w:ascii="Arial" w:hAnsi="Arial" w:cs="Arial"/>
          <w:color w:val="46463F"/>
          <w:w w:val="108"/>
          <w:sz w:val="13"/>
          <w:szCs w:val="13"/>
        </w:rPr>
        <w:t xml:space="preserve"> </w:t>
      </w:r>
      <w:r>
        <w:rPr>
          <w:rFonts w:ascii="Times New Roman" w:hAnsi="Times New Roman" w:cs="Times New Roman"/>
          <w:color w:val="46463F"/>
          <w:sz w:val="13"/>
          <w:szCs w:val="13"/>
        </w:rPr>
        <w:t xml:space="preserve">tries, </w:t>
      </w:r>
      <w:r>
        <w:rPr>
          <w:rFonts w:ascii="Times New Roman" w:hAnsi="Times New Roman" w:cs="Times New Roman"/>
          <w:color w:val="46463F"/>
          <w:w w:val="525"/>
          <w:sz w:val="18"/>
          <w:szCs w:val="18"/>
        </w:rPr>
        <w:t>c</w:t>
      </w:r>
      <w:r>
        <w:rPr>
          <w:rFonts w:ascii="Times New Roman" w:hAnsi="Times New Roman" w:cs="Times New Roman"/>
          <w:color w:val="46463F"/>
          <w:spacing w:val="-195"/>
          <w:w w:val="525"/>
          <w:sz w:val="18"/>
          <w:szCs w:val="18"/>
        </w:rPr>
        <w:t xml:space="preserve"> </w:t>
      </w:r>
      <w:r>
        <w:rPr>
          <w:rFonts w:ascii="Times New Roman" w:hAnsi="Times New Roman" w:cs="Times New Roman"/>
          <w:color w:val="46463F"/>
          <w:sz w:val="12"/>
          <w:szCs w:val="12"/>
        </w:rPr>
        <w:t xml:space="preserve">149, </w:t>
      </w:r>
      <w:r>
        <w:rPr>
          <w:rFonts w:ascii="Arial" w:hAnsi="Arial" w:cs="Arial"/>
          <w:color w:val="46463F"/>
          <w:sz w:val="13"/>
          <w:szCs w:val="13"/>
        </w:rPr>
        <w:t>Section</w:t>
      </w:r>
    </w:p>
    <w:p w:rsidR="00610E6C" w:rsidRDefault="00610E6C">
      <w:pPr>
        <w:pStyle w:val="BodyText"/>
        <w:kinsoku w:val="0"/>
        <w:overflowPunct w:val="0"/>
        <w:spacing w:before="147" w:line="136" w:lineRule="auto"/>
        <w:ind w:left="100" w:right="443" w:firstLine="4"/>
        <w:jc w:val="both"/>
        <w:rPr>
          <w:rFonts w:ascii="Arial" w:hAnsi="Arial" w:cs="Arial"/>
          <w:color w:val="46463F"/>
          <w:sz w:val="13"/>
          <w:szCs w:val="13"/>
        </w:rPr>
        <w:sectPr w:rsidR="00610E6C">
          <w:type w:val="continuous"/>
          <w:pgSz w:w="16840" w:h="11920" w:orient="landscape"/>
          <w:pgMar w:top="1420" w:right="100" w:bottom="280" w:left="0" w:header="720" w:footer="720" w:gutter="0"/>
          <w:cols w:num="10" w:space="720" w:equalWidth="0">
            <w:col w:w="2151" w:space="40"/>
            <w:col w:w="1421" w:space="40"/>
            <w:col w:w="1640" w:space="40"/>
            <w:col w:w="1540" w:space="40"/>
            <w:col w:w="1535" w:space="40"/>
            <w:col w:w="1527" w:space="40"/>
            <w:col w:w="1527" w:space="40"/>
            <w:col w:w="1549" w:space="40"/>
            <w:col w:w="1504" w:space="40"/>
            <w:col w:w="1986"/>
          </w:cols>
          <w:noEndnote/>
        </w:sectPr>
      </w:pPr>
    </w:p>
    <w:p w:rsidR="00610E6C" w:rsidRDefault="00610E6C">
      <w:pPr>
        <w:pStyle w:val="BodyText"/>
        <w:kinsoku w:val="0"/>
        <w:overflowPunct w:val="0"/>
        <w:spacing w:line="55" w:lineRule="exact"/>
        <w:ind w:left="1048" w:right="-12" w:hanging="115"/>
        <w:rPr>
          <w:rFonts w:ascii="Arial" w:hAnsi="Arial" w:cs="Arial"/>
          <w:color w:val="46463F"/>
          <w:sz w:val="12"/>
          <w:szCs w:val="12"/>
        </w:rPr>
      </w:pPr>
      <w:r>
        <w:rPr>
          <w:rFonts w:ascii="Times New Roman" w:hAnsi="Times New Roman" w:cs="Times New Roman"/>
          <w:color w:val="46463F"/>
          <w:sz w:val="13"/>
          <w:szCs w:val="13"/>
        </w:rPr>
        <w:t xml:space="preserve">ln  </w:t>
      </w:r>
      <w:r>
        <w:rPr>
          <w:rFonts w:ascii="Times New Roman" w:hAnsi="Times New Roman" w:cs="Times New Roman"/>
          <w:color w:val="46463F"/>
          <w:sz w:val="14"/>
          <w:szCs w:val="14"/>
        </w:rPr>
        <w:t xml:space="preserve">a </w:t>
      </w:r>
      <w:r>
        <w:rPr>
          <w:rFonts w:ascii="Times New Roman" w:hAnsi="Times New Roman" w:cs="Times New Roman"/>
          <w:color w:val="46463F"/>
          <w:sz w:val="13"/>
          <w:szCs w:val="13"/>
        </w:rPr>
        <w:t xml:space="preserve">Massllealth  </w:t>
      </w:r>
      <w:r>
        <w:rPr>
          <w:rFonts w:ascii="Arial" w:hAnsi="Arial" w:cs="Arial"/>
          <w:color w:val="46463F"/>
          <w:sz w:val="12"/>
          <w:szCs w:val="12"/>
        </w:rPr>
        <w:t>MCO</w:t>
      </w:r>
    </w:p>
    <w:p w:rsidR="00610E6C" w:rsidRDefault="00610E6C">
      <w:pPr>
        <w:pStyle w:val="BodyText"/>
        <w:kinsoku w:val="0"/>
        <w:overflowPunct w:val="0"/>
        <w:spacing w:line="103" w:lineRule="exact"/>
        <w:ind w:left="995" w:right="-13" w:firstLine="52"/>
        <w:rPr>
          <w:rFonts w:ascii="Times New Roman" w:hAnsi="Times New Roman" w:cs="Times New Roman"/>
          <w:color w:val="46463F"/>
          <w:sz w:val="13"/>
          <w:szCs w:val="13"/>
        </w:rPr>
      </w:pPr>
      <w:r>
        <w:rPr>
          <w:rFonts w:ascii="Times New Roman" w:hAnsi="Times New Roman" w:cs="Times New Roman"/>
          <w:color w:val="46463F"/>
          <w:sz w:val="13"/>
          <w:szCs w:val="13"/>
        </w:rPr>
        <w:t>carePlus     members</w:t>
      </w:r>
    </w:p>
    <w:p w:rsidR="00610E6C" w:rsidRDefault="00610E6C">
      <w:pPr>
        <w:pStyle w:val="BodyText"/>
        <w:kinsoku w:val="0"/>
        <w:overflowPunct w:val="0"/>
        <w:spacing w:line="18" w:lineRule="exact"/>
        <w:ind w:left="995" w:right="-18"/>
        <w:rPr>
          <w:rFonts w:ascii="Times New Roman" w:hAnsi="Times New Roman" w:cs="Times New Roman"/>
          <w:color w:val="46463F"/>
          <w:sz w:val="13"/>
          <w:szCs w:val="13"/>
        </w:rPr>
      </w:pPr>
      <w:r>
        <w:rPr>
          <w:rFonts w:ascii="Arial" w:hAnsi="Arial" w:cs="Arial"/>
          <w:color w:val="46463F"/>
          <w:sz w:val="13"/>
          <w:szCs w:val="13"/>
        </w:rPr>
        <w:t xml:space="preserve">receive </w:t>
      </w:r>
      <w:r>
        <w:rPr>
          <w:rFonts w:ascii="Times New Roman" w:hAnsi="Times New Roman" w:cs="Times New Roman"/>
          <w:color w:val="46463F"/>
          <w:sz w:val="13"/>
          <w:szCs w:val="13"/>
        </w:rPr>
        <w:t>Home Health</w:t>
      </w:r>
    </w:p>
    <w:p w:rsidR="00610E6C" w:rsidRDefault="00610E6C">
      <w:pPr>
        <w:pStyle w:val="BodyText"/>
        <w:tabs>
          <w:tab w:val="left" w:pos="1280"/>
          <w:tab w:val="left" w:pos="1738"/>
          <w:tab w:val="left" w:pos="2100"/>
          <w:tab w:val="left" w:pos="2824"/>
        </w:tabs>
        <w:kinsoku w:val="0"/>
        <w:overflowPunct w:val="0"/>
        <w:spacing w:line="100" w:lineRule="exact"/>
        <w:ind w:left="218"/>
        <w:rPr>
          <w:rFonts w:ascii="Times New Roman" w:hAnsi="Times New Roman" w:cs="Times New Roman"/>
          <w:color w:val="5B5D18"/>
          <w:spacing w:val="4"/>
          <w:w w:val="125"/>
          <w:sz w:val="19"/>
          <w:szCs w:val="19"/>
        </w:rPr>
      </w:pPr>
      <w:r>
        <w:rPr>
          <w:rFonts w:ascii="Times New Roman" w:hAnsi="Times New Roman" w:cs="Times New Roman"/>
          <w:sz w:val="24"/>
          <w:szCs w:val="24"/>
        </w:rPr>
        <w:br w:type="column"/>
      </w:r>
      <w:r>
        <w:rPr>
          <w:rFonts w:ascii="Times New Roman" w:hAnsi="Times New Roman" w:cs="Times New Roman"/>
          <w:color w:val="46463F"/>
          <w:w w:val="185"/>
          <w:sz w:val="19"/>
          <w:szCs w:val="19"/>
        </w:rPr>
        <w:t>T=</w:t>
      </w:r>
      <w:r>
        <w:rPr>
          <w:rFonts w:ascii="Times New Roman" w:hAnsi="Times New Roman" w:cs="Times New Roman"/>
          <w:color w:val="46463F"/>
          <w:w w:val="185"/>
          <w:sz w:val="19"/>
          <w:szCs w:val="19"/>
        </w:rPr>
        <w:tab/>
      </w:r>
      <w:r>
        <w:rPr>
          <w:rFonts w:ascii="Times New Roman" w:hAnsi="Times New Roman" w:cs="Times New Roman"/>
          <w:color w:val="46463F"/>
          <w:w w:val="95"/>
          <w:sz w:val="19"/>
          <w:szCs w:val="19"/>
        </w:rPr>
        <w:t>6</w:t>
      </w:r>
      <w:r>
        <w:rPr>
          <w:rFonts w:ascii="Times New Roman" w:hAnsi="Times New Roman" w:cs="Times New Roman"/>
          <w:color w:val="46463F"/>
          <w:w w:val="95"/>
          <w:sz w:val="19"/>
          <w:szCs w:val="19"/>
        </w:rPr>
        <w:tab/>
      </w:r>
      <w:r>
        <w:rPr>
          <w:rFonts w:ascii="Times New Roman" w:hAnsi="Times New Roman" w:cs="Times New Roman"/>
          <w:color w:val="6D3F38"/>
          <w:w w:val="95"/>
          <w:sz w:val="19"/>
          <w:szCs w:val="19"/>
        </w:rPr>
        <w:t>..</w:t>
      </w:r>
      <w:r>
        <w:rPr>
          <w:rFonts w:ascii="Times New Roman" w:hAnsi="Times New Roman" w:cs="Times New Roman"/>
          <w:color w:val="6D3F38"/>
          <w:w w:val="95"/>
          <w:sz w:val="19"/>
          <w:szCs w:val="19"/>
        </w:rPr>
        <w:tab/>
      </w:r>
      <w:r>
        <w:rPr>
          <w:rFonts w:ascii="Times New Roman" w:hAnsi="Times New Roman" w:cs="Times New Roman"/>
          <w:color w:val="6D3F38"/>
          <w:w w:val="95"/>
          <w:sz w:val="19"/>
          <w:szCs w:val="19"/>
          <w:u w:val="single" w:color="5F5F58"/>
        </w:rPr>
        <w:t xml:space="preserve"> </w:t>
      </w:r>
      <w:r>
        <w:rPr>
          <w:rFonts w:ascii="Times New Roman" w:hAnsi="Times New Roman" w:cs="Times New Roman"/>
          <w:color w:val="6D3F38"/>
          <w:w w:val="95"/>
          <w:sz w:val="19"/>
          <w:szCs w:val="19"/>
          <w:u w:val="single" w:color="5F5F58"/>
        </w:rPr>
        <w:tab/>
      </w:r>
      <w:r>
        <w:rPr>
          <w:rFonts w:ascii="Times New Roman" w:hAnsi="Times New Roman" w:cs="Times New Roman"/>
          <w:color w:val="5B5D18"/>
          <w:spacing w:val="4"/>
          <w:w w:val="125"/>
          <w:sz w:val="19"/>
          <w:szCs w:val="19"/>
        </w:rPr>
        <w:t>__</w:t>
      </w:r>
    </w:p>
    <w:p w:rsidR="00610E6C" w:rsidRDefault="00610E6C">
      <w:pPr>
        <w:pStyle w:val="BodyText"/>
        <w:kinsoku w:val="0"/>
        <w:overflowPunct w:val="0"/>
        <w:spacing w:line="75" w:lineRule="exact"/>
        <w:ind w:left="218"/>
        <w:rPr>
          <w:rFonts w:ascii="Times New Roman" w:hAnsi="Times New Roman" w:cs="Times New Roman"/>
          <w:color w:val="46463F"/>
          <w:w w:val="106"/>
          <w:sz w:val="12"/>
          <w:szCs w:val="12"/>
        </w:rPr>
      </w:pPr>
      <w:r>
        <w:rPr>
          <w:rFonts w:ascii="Times New Roman" w:hAnsi="Times New Roman" w:cs="Times New Roman"/>
          <w:color w:val="46463F"/>
          <w:spacing w:val="-38"/>
          <w:w w:val="138"/>
          <w:sz w:val="13"/>
          <w:szCs w:val="13"/>
        </w:rPr>
        <w:t>1</w:t>
      </w:r>
      <w:r>
        <w:rPr>
          <w:rFonts w:ascii="Times New Roman" w:hAnsi="Times New Roman" w:cs="Times New Roman"/>
          <w:color w:val="46463F"/>
          <w:w w:val="89"/>
          <w:sz w:val="13"/>
          <w:szCs w:val="13"/>
        </w:rPr>
        <w:t>0:00</w:t>
      </w:r>
      <w:r>
        <w:rPr>
          <w:rFonts w:ascii="Times New Roman" w:hAnsi="Times New Roman" w:cs="Times New Roman"/>
          <w:color w:val="46463F"/>
          <w:spacing w:val="-7"/>
          <w:sz w:val="13"/>
          <w:szCs w:val="13"/>
        </w:rPr>
        <w:t xml:space="preserve"> </w:t>
      </w:r>
      <w:r>
        <w:rPr>
          <w:rFonts w:ascii="Arial" w:hAnsi="Arial" w:cs="Arial"/>
          <w:color w:val="46463F"/>
          <w:w w:val="81"/>
          <w:sz w:val="14"/>
          <w:szCs w:val="14"/>
        </w:rPr>
        <w:t>a.m.</w:t>
      </w:r>
      <w:r>
        <w:rPr>
          <w:rFonts w:ascii="Arial" w:hAnsi="Arial" w:cs="Arial"/>
          <w:color w:val="46463F"/>
          <w:spacing w:val="-19"/>
          <w:sz w:val="14"/>
          <w:szCs w:val="14"/>
        </w:rPr>
        <w:t xml:space="preserve"> </w:t>
      </w:r>
      <w:r>
        <w:rPr>
          <w:rFonts w:ascii="Times New Roman" w:hAnsi="Times New Roman" w:cs="Times New Roman"/>
          <w:color w:val="46463F"/>
          <w:w w:val="107"/>
          <w:sz w:val="13"/>
          <w:szCs w:val="13"/>
        </w:rPr>
        <w:t>to</w:t>
      </w:r>
      <w:r>
        <w:rPr>
          <w:rFonts w:ascii="Times New Roman" w:hAnsi="Times New Roman" w:cs="Times New Roman"/>
          <w:color w:val="46463F"/>
          <w:sz w:val="13"/>
          <w:szCs w:val="13"/>
        </w:rPr>
        <w:t xml:space="preserve">     </w:t>
      </w:r>
      <w:r>
        <w:rPr>
          <w:rFonts w:ascii="Times New Roman" w:hAnsi="Times New Roman" w:cs="Times New Roman"/>
          <w:color w:val="46463F"/>
          <w:spacing w:val="-186"/>
          <w:w w:val="389"/>
          <w:sz w:val="12"/>
          <w:szCs w:val="12"/>
        </w:rPr>
        <w:t>2</w:t>
      </w:r>
      <w:r>
        <w:rPr>
          <w:rFonts w:ascii="Times New Roman" w:hAnsi="Times New Roman" w:cs="Times New Roman"/>
          <w:color w:val="46463F"/>
          <w:w w:val="106"/>
          <w:sz w:val="12"/>
          <w:szCs w:val="12"/>
        </w:rPr>
        <w:t>m.</w:t>
      </w:r>
    </w:p>
    <w:p w:rsidR="00610E6C" w:rsidRDefault="00610E6C">
      <w:pPr>
        <w:pStyle w:val="BodyText"/>
        <w:tabs>
          <w:tab w:val="left" w:pos="1380"/>
        </w:tabs>
        <w:kinsoku w:val="0"/>
        <w:overflowPunct w:val="0"/>
        <w:spacing w:before="59" w:line="116" w:lineRule="exact"/>
        <w:ind w:left="660"/>
        <w:rPr>
          <w:rFonts w:ascii="Times New Roman" w:hAnsi="Times New Roman" w:cs="Times New Roman"/>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w w:val="115"/>
          <w:sz w:val="13"/>
          <w:szCs w:val="13"/>
        </w:rPr>
        <w:t>=y</w:t>
      </w:r>
      <w:r>
        <w:rPr>
          <w:rFonts w:ascii="Times New Roman" w:hAnsi="Times New Roman" w:cs="Times New Roman"/>
          <w:color w:val="46463F"/>
          <w:w w:val="115"/>
          <w:sz w:val="13"/>
          <w:szCs w:val="13"/>
        </w:rPr>
        <w:tab/>
      </w:r>
      <w:r>
        <w:rPr>
          <w:rFonts w:ascii="Times New Roman" w:hAnsi="Times New Roman" w:cs="Times New Roman"/>
          <w:color w:val="46463F"/>
          <w:w w:val="95"/>
          <w:sz w:val="13"/>
          <w:szCs w:val="13"/>
        </w:rPr>
        <w:t>for</w:t>
      </w:r>
    </w:p>
    <w:p w:rsidR="00610E6C" w:rsidRDefault="00610E6C">
      <w:pPr>
        <w:pStyle w:val="BodyText"/>
        <w:kinsoku w:val="0"/>
        <w:overflowPunct w:val="0"/>
        <w:spacing w:line="100" w:lineRule="exact"/>
        <w:ind w:left="106" w:right="-15"/>
        <w:rPr>
          <w:rFonts w:ascii="Arial" w:hAnsi="Arial" w:cs="Arial"/>
          <w:color w:val="46463F"/>
          <w:sz w:val="14"/>
          <w:szCs w:val="14"/>
        </w:rPr>
      </w:pPr>
      <w:r>
        <w:rPr>
          <w:rFonts w:ascii="Times New Roman" w:hAnsi="Times New Roman" w:cs="Times New Roman"/>
          <w:sz w:val="24"/>
          <w:szCs w:val="24"/>
        </w:rPr>
        <w:br w:type="column"/>
      </w:r>
      <w:r>
        <w:rPr>
          <w:rFonts w:ascii="Times New Roman" w:hAnsi="Times New Roman" w:cs="Times New Roman"/>
          <w:color w:val="46463F"/>
        </w:rPr>
        <w:t>Ing</w:t>
      </w:r>
      <w:r>
        <w:rPr>
          <w:rFonts w:ascii="Times New Roman" w:hAnsi="Times New Roman" w:cs="Times New Roman"/>
          <w:color w:val="46463F"/>
          <w:spacing w:val="-5"/>
        </w:rPr>
        <w:t xml:space="preserve"> </w:t>
      </w:r>
      <w:r>
        <w:rPr>
          <w:rFonts w:ascii="Arial" w:hAnsi="Arial" w:cs="Arial"/>
          <w:color w:val="46463F"/>
          <w:sz w:val="12"/>
          <w:szCs w:val="12"/>
        </w:rPr>
        <w:t>real</w:t>
      </w:r>
      <w:r>
        <w:rPr>
          <w:rFonts w:ascii="Arial" w:hAnsi="Arial" w:cs="Arial"/>
          <w:color w:val="46463F"/>
          <w:spacing w:val="-13"/>
          <w:sz w:val="12"/>
          <w:szCs w:val="12"/>
        </w:rPr>
        <w:t xml:space="preserve"> </w:t>
      </w:r>
      <w:r>
        <w:rPr>
          <w:rFonts w:ascii="Arial" w:hAnsi="Arial" w:cs="Arial"/>
          <w:color w:val="46463F"/>
          <w:sz w:val="14"/>
          <w:szCs w:val="14"/>
        </w:rPr>
        <w:t>PrOPel'lY</w:t>
      </w:r>
      <w:r>
        <w:rPr>
          <w:rFonts w:ascii="Arial" w:hAnsi="Arial" w:cs="Arial"/>
          <w:color w:val="46463F"/>
          <w:spacing w:val="-15"/>
          <w:sz w:val="14"/>
          <w:szCs w:val="14"/>
        </w:rPr>
        <w:t xml:space="preserve"> </w:t>
      </w:r>
      <w:r>
        <w:rPr>
          <w:rFonts w:ascii="Arial" w:hAnsi="Arial" w:cs="Arial"/>
          <w:color w:val="46463F"/>
          <w:sz w:val="12"/>
          <w:szCs w:val="12"/>
        </w:rPr>
        <w:t>In</w:t>
      </w:r>
      <w:r>
        <w:rPr>
          <w:rFonts w:ascii="Arial" w:hAnsi="Arial" w:cs="Arial"/>
          <w:color w:val="46463F"/>
          <w:spacing w:val="-17"/>
          <w:sz w:val="12"/>
          <w:szCs w:val="12"/>
        </w:rPr>
        <w:t xml:space="preserve"> </w:t>
      </w:r>
      <w:r>
        <w:rPr>
          <w:rFonts w:ascii="Arial" w:hAnsi="Arial" w:cs="Arial"/>
          <w:color w:val="46463F"/>
          <w:sz w:val="14"/>
          <w:szCs w:val="14"/>
        </w:rPr>
        <w:t>Aua·</w:t>
      </w:r>
    </w:p>
    <w:p w:rsidR="00610E6C" w:rsidRDefault="00610E6C">
      <w:pPr>
        <w:pStyle w:val="BodyText"/>
        <w:kinsoku w:val="0"/>
        <w:overflowPunct w:val="0"/>
        <w:spacing w:line="76" w:lineRule="exact"/>
        <w:ind w:left="102" w:right="-6"/>
        <w:rPr>
          <w:rFonts w:ascii="Arial" w:hAnsi="Arial" w:cs="Arial"/>
          <w:color w:val="46463F"/>
          <w:sz w:val="13"/>
          <w:szCs w:val="13"/>
        </w:rPr>
      </w:pPr>
      <w:r>
        <w:rPr>
          <w:rFonts w:ascii="Times New Roman" w:hAnsi="Times New Roman" w:cs="Times New Roman"/>
          <w:color w:val="46463F"/>
          <w:sz w:val="16"/>
          <w:szCs w:val="16"/>
        </w:rPr>
        <w:t xml:space="preserve">wam, </w:t>
      </w:r>
      <w:r>
        <w:rPr>
          <w:rFonts w:ascii="Times New Roman" w:hAnsi="Times New Roman" w:cs="Times New Roman"/>
          <w:color w:val="46463F"/>
          <w:sz w:val="12"/>
          <w:szCs w:val="12"/>
        </w:rPr>
        <w:t xml:space="preserve">numbered  </w:t>
      </w:r>
      <w:r>
        <w:rPr>
          <w:rFonts w:ascii="Times New Roman" w:hAnsi="Times New Roman" w:cs="Times New Roman"/>
          <w:color w:val="46463F"/>
          <w:spacing w:val="-13"/>
          <w:sz w:val="12"/>
          <w:szCs w:val="12"/>
        </w:rPr>
        <w:t xml:space="preserve">185  </w:t>
      </w:r>
      <w:r>
        <w:rPr>
          <w:rFonts w:ascii="Arial" w:hAnsi="Arial" w:cs="Arial"/>
          <w:color w:val="46463F"/>
          <w:sz w:val="13"/>
          <w:szCs w:val="13"/>
        </w:rPr>
        <w:t>North</w:t>
      </w:r>
    </w:p>
    <w:p w:rsidR="00610E6C" w:rsidRDefault="00610E6C">
      <w:pPr>
        <w:pStyle w:val="BodyText"/>
        <w:kinsoku w:val="0"/>
        <w:overflowPunct w:val="0"/>
        <w:spacing w:before="59" w:line="117" w:lineRule="exact"/>
        <w:ind w:left="94" w:right="-11"/>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color w:val="46463F"/>
          <w:w w:val="105"/>
          <w:sz w:val="12"/>
          <w:szCs w:val="12"/>
        </w:rPr>
        <w:t>court a</w:t>
      </w:r>
    </w:p>
    <w:p w:rsidR="00610E6C" w:rsidRDefault="00610E6C">
      <w:pPr>
        <w:pStyle w:val="BodyText"/>
        <w:kinsoku w:val="0"/>
        <w:overflowPunct w:val="0"/>
        <w:spacing w:line="85" w:lineRule="exact"/>
        <w:ind w:left="13" w:right="35"/>
        <w:jc w:val="center"/>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color w:val="46463F"/>
          <w:w w:val="105"/>
          <w:sz w:val="12"/>
          <w:szCs w:val="12"/>
        </w:rPr>
        <w:t>flied</w:t>
      </w:r>
    </w:p>
    <w:p w:rsidR="00610E6C" w:rsidRDefault="00610E6C">
      <w:pPr>
        <w:pStyle w:val="BodyText"/>
        <w:kinsoku w:val="0"/>
        <w:overflowPunct w:val="0"/>
        <w:spacing w:line="90" w:lineRule="exact"/>
        <w:ind w:left="13"/>
        <w:jc w:val="center"/>
        <w:rPr>
          <w:rFonts w:ascii="Arial" w:hAnsi="Arial" w:cs="Arial"/>
          <w:color w:val="46463F"/>
        </w:rPr>
      </w:pPr>
      <w:r>
        <w:rPr>
          <w:rFonts w:ascii="Arial" w:hAnsi="Arial" w:cs="Arial"/>
          <w:color w:val="46463F"/>
        </w:rPr>
        <w:t>compfaJnt</w:t>
      </w:r>
    </w:p>
    <w:p w:rsidR="00610E6C" w:rsidRDefault="00610E6C">
      <w:pPr>
        <w:pStyle w:val="BodyText"/>
        <w:kinsoku w:val="0"/>
        <w:overflowPunct w:val="0"/>
        <w:spacing w:before="49" w:line="126" w:lineRule="exact"/>
        <w:ind w:left="28" w:right="-10"/>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for </w:t>
      </w:r>
      <w:r>
        <w:rPr>
          <w:rFonts w:ascii="Arial" w:hAnsi="Arial" w:cs="Arial"/>
          <w:color w:val="46463F"/>
          <w:sz w:val="13"/>
          <w:szCs w:val="13"/>
        </w:rPr>
        <w:t>de­</w:t>
      </w:r>
    </w:p>
    <w:p w:rsidR="00610E6C" w:rsidRDefault="00610E6C">
      <w:pPr>
        <w:pStyle w:val="BodyText"/>
        <w:tabs>
          <w:tab w:val="left" w:pos="560"/>
        </w:tabs>
        <w:kinsoku w:val="0"/>
        <w:overflowPunct w:val="0"/>
        <w:spacing w:before="16" w:line="189" w:lineRule="auto"/>
        <w:ind w:left="98" w:firstLine="4"/>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4"/>
          <w:szCs w:val="14"/>
        </w:rPr>
        <w:t>da</w:t>
      </w:r>
      <w:r>
        <w:rPr>
          <w:rFonts w:ascii="Times New Roman" w:hAnsi="Times New Roman" w:cs="Times New Roman"/>
          <w:color w:val="46463F"/>
          <w:spacing w:val="-15"/>
          <w:w w:val="105"/>
          <w:sz w:val="14"/>
          <w:szCs w:val="14"/>
        </w:rPr>
        <w:t xml:space="preserve"> </w:t>
      </w:r>
      <w:r>
        <w:rPr>
          <w:rFonts w:ascii="Times New Roman" w:hAnsi="Times New Roman" w:cs="Times New Roman"/>
          <w:color w:val="46463F"/>
          <w:w w:val="105"/>
          <w:sz w:val="13"/>
          <w:szCs w:val="13"/>
        </w:rPr>
        <w:t>Drive</w:t>
      </w:r>
      <w:r>
        <w:rPr>
          <w:rFonts w:ascii="Times New Roman" w:hAnsi="Times New Roman" w:cs="Times New Roman"/>
          <w:color w:val="46463F"/>
          <w:spacing w:val="-11"/>
          <w:w w:val="105"/>
          <w:sz w:val="13"/>
          <w:szCs w:val="13"/>
        </w:rPr>
        <w:t xml:space="preserve"> </w:t>
      </w:r>
      <w:r>
        <w:rPr>
          <w:rFonts w:ascii="Arial" w:hAnsi="Arial" w:cs="Arial"/>
          <w:color w:val="46463F"/>
          <w:w w:val="105"/>
        </w:rPr>
        <w:t>Realty</w:t>
      </w:r>
      <w:r>
        <w:rPr>
          <w:rFonts w:ascii="Arial" w:hAnsi="Arial" w:cs="Arial"/>
          <w:color w:val="46463F"/>
          <w:spacing w:val="-15"/>
          <w:w w:val="105"/>
        </w:rPr>
        <w:t xml:space="preserve"> </w:t>
      </w:r>
      <w:r>
        <w:rPr>
          <w:rFonts w:ascii="Arial" w:hAnsi="Arial" w:cs="Arial"/>
          <w:color w:val="46463F"/>
          <w:w w:val="105"/>
        </w:rPr>
        <w:t>Trust</w:t>
      </w:r>
      <w:r>
        <w:rPr>
          <w:rFonts w:ascii="Arial" w:hAnsi="Arial" w:cs="Arial"/>
          <w:color w:val="46463F"/>
          <w:spacing w:val="-9"/>
          <w:w w:val="105"/>
        </w:rPr>
        <w:t xml:space="preserve"> </w:t>
      </w:r>
      <w:r>
        <w:rPr>
          <w:rFonts w:ascii="Times New Roman" w:hAnsi="Times New Roman" w:cs="Times New Roman"/>
          <w:color w:val="46463F"/>
          <w:w w:val="105"/>
          <w:sz w:val="13"/>
          <w:szCs w:val="13"/>
        </w:rPr>
        <w:t>dated June</w:t>
      </w:r>
      <w:r>
        <w:rPr>
          <w:rFonts w:ascii="Times New Roman" w:hAnsi="Times New Roman" w:cs="Times New Roman"/>
          <w:color w:val="46463F"/>
          <w:w w:val="105"/>
          <w:sz w:val="13"/>
          <w:szCs w:val="13"/>
        </w:rPr>
        <w:tab/>
        <w:t>2006</w:t>
      </w:r>
      <w:r>
        <w:rPr>
          <w:rFonts w:ascii="Times New Roman" w:hAnsi="Times New Roman" w:cs="Times New Roman"/>
          <w:color w:val="46463F"/>
          <w:spacing w:val="-12"/>
          <w:w w:val="105"/>
          <w:sz w:val="13"/>
          <w:szCs w:val="13"/>
        </w:rPr>
        <w:t xml:space="preserve"> </w:t>
      </w:r>
      <w:r>
        <w:rPr>
          <w:rFonts w:ascii="Times New Roman" w:hAnsi="Times New Roman" w:cs="Times New Roman"/>
          <w:color w:val="46463F"/>
          <w:w w:val="105"/>
          <w:sz w:val="13"/>
          <w:szCs w:val="13"/>
        </w:rPr>
        <w:t>to</w:t>
      </w:r>
      <w:r>
        <w:rPr>
          <w:rFonts w:ascii="Times New Roman" w:hAnsi="Times New Roman" w:cs="Times New Roman"/>
          <w:color w:val="46463F"/>
          <w:spacing w:val="-11"/>
          <w:w w:val="105"/>
          <w:sz w:val="13"/>
          <w:szCs w:val="13"/>
        </w:rPr>
        <w:t xml:space="preserve"> </w:t>
      </w:r>
      <w:r>
        <w:rPr>
          <w:rFonts w:ascii="Times New Roman" w:hAnsi="Times New Roman" w:cs="Times New Roman"/>
          <w:color w:val="46463F"/>
          <w:w w:val="105"/>
          <w:sz w:val="13"/>
          <w:szCs w:val="13"/>
        </w:rPr>
        <w:t>be</w:t>
      </w:r>
      <w:r>
        <w:rPr>
          <w:rFonts w:ascii="Times New Roman" w:hAnsi="Times New Roman" w:cs="Times New Roman"/>
          <w:color w:val="46463F"/>
          <w:spacing w:val="-12"/>
          <w:w w:val="105"/>
          <w:sz w:val="13"/>
          <w:szCs w:val="13"/>
        </w:rPr>
        <w:t xml:space="preserve"> </w:t>
      </w:r>
      <w:r>
        <w:rPr>
          <w:rFonts w:ascii="Times New Roman" w:hAnsi="Times New Roman" w:cs="Times New Roman"/>
          <w:color w:val="46463F"/>
          <w:w w:val="105"/>
          <w:sz w:val="13"/>
          <w:szCs w:val="13"/>
        </w:rPr>
        <w:t>record·</w:t>
      </w:r>
    </w:p>
    <w:p w:rsidR="00610E6C" w:rsidRDefault="00610E6C">
      <w:pPr>
        <w:pStyle w:val="BodyText"/>
        <w:kinsoku w:val="0"/>
        <w:overflowPunct w:val="0"/>
        <w:spacing w:line="106" w:lineRule="exact"/>
        <w:ind w:left="97" w:right="-16"/>
        <w:rPr>
          <w:rFonts w:ascii="Times New Roman" w:hAnsi="Times New Roman" w:cs="Times New Roman"/>
          <w:color w:val="46463F"/>
          <w:w w:val="105"/>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32853,  of  </w:t>
      </w:r>
      <w:r>
        <w:rPr>
          <w:rFonts w:ascii="Arial" w:hAnsi="Arial" w:cs="Arial"/>
          <w:color w:val="46463F"/>
          <w:sz w:val="13"/>
          <w:szCs w:val="13"/>
        </w:rPr>
        <w:t xml:space="preserve">which </w:t>
      </w:r>
      <w:r>
        <w:rPr>
          <w:rFonts w:ascii="Times New Roman" w:hAnsi="Times New Roman" w:cs="Times New Roman"/>
          <w:color w:val="46463F"/>
          <w:w w:val="105"/>
        </w:rPr>
        <w:t>mortgage</w:t>
      </w:r>
    </w:p>
    <w:p w:rsidR="00610E6C" w:rsidRDefault="00610E6C">
      <w:pPr>
        <w:pStyle w:val="BodyText"/>
        <w:kinsoku w:val="0"/>
        <w:overflowPunct w:val="0"/>
        <w:spacing w:line="70" w:lineRule="exact"/>
        <w:ind w:left="97" w:right="-16"/>
        <w:rPr>
          <w:rFonts w:ascii="Arial" w:hAnsi="Arial" w:cs="Arial"/>
          <w:color w:val="46463F"/>
          <w:sz w:val="13"/>
          <w:szCs w:val="13"/>
        </w:rPr>
      </w:pPr>
      <w:r>
        <w:rPr>
          <w:rFonts w:ascii="Times New Roman" w:hAnsi="Times New Roman" w:cs="Times New Roman"/>
          <w:color w:val="46463F"/>
          <w:sz w:val="13"/>
          <w:szCs w:val="13"/>
        </w:rPr>
        <w:t xml:space="preserve">the   undersfaned    </w:t>
      </w:r>
      <w:r>
        <w:rPr>
          <w:rFonts w:ascii="Arial" w:hAnsi="Arial" w:cs="Arial"/>
          <w:color w:val="46463F"/>
          <w:sz w:val="12"/>
          <w:szCs w:val="12"/>
        </w:rPr>
        <w:t xml:space="preserve">Is - </w:t>
      </w:r>
      <w:r>
        <w:rPr>
          <w:rFonts w:ascii="Arial" w:hAnsi="Arial" w:cs="Arial"/>
          <w:color w:val="46463F"/>
          <w:sz w:val="13"/>
          <w:szCs w:val="13"/>
        </w:rPr>
        <w:t>the</w:t>
      </w:r>
    </w:p>
    <w:p w:rsidR="00610E6C" w:rsidRDefault="00610E6C">
      <w:pPr>
        <w:pStyle w:val="BodyText"/>
        <w:kinsoku w:val="0"/>
        <w:overflowPunct w:val="0"/>
        <w:spacing w:before="2"/>
        <w:ind w:left="104" w:right="-10"/>
        <w:rPr>
          <w:rFonts w:ascii="Times New Roman" w:hAnsi="Times New Roman" w:cs="Times New Roman"/>
          <w:color w:val="46463F"/>
          <w:w w:val="95"/>
          <w:sz w:val="12"/>
          <w:szCs w:val="12"/>
        </w:rPr>
      </w:pPr>
      <w:r>
        <w:rPr>
          <w:rFonts w:ascii="Times New Roman" w:hAnsi="Times New Roman" w:cs="Times New Roman"/>
          <w:sz w:val="24"/>
          <w:szCs w:val="24"/>
        </w:rPr>
        <w:br w:type="column"/>
      </w:r>
      <w:r>
        <w:rPr>
          <w:rFonts w:ascii="Arial" w:hAnsi="Arial" w:cs="Arial"/>
          <w:color w:val="46463F"/>
          <w:w w:val="95"/>
          <w:sz w:val="13"/>
          <w:szCs w:val="13"/>
        </w:rPr>
        <w:t xml:space="preserve">TIiie </w:t>
      </w:r>
      <w:r>
        <w:rPr>
          <w:rFonts w:ascii="Arial" w:hAnsi="Arial" w:cs="Arial"/>
          <w:color w:val="46463F"/>
          <w:w w:val="95"/>
          <w:sz w:val="12"/>
          <w:szCs w:val="12"/>
        </w:rPr>
        <w:t>No.</w:t>
      </w:r>
      <w:r>
        <w:rPr>
          <w:rFonts w:ascii="Times New Roman" w:hAnsi="Times New Roman" w:cs="Times New Roman"/>
          <w:color w:val="46463F"/>
          <w:w w:val="95"/>
          <w:sz w:val="12"/>
          <w:szCs w:val="12"/>
        </w:rPr>
        <w:t>32853.</w:t>
      </w:r>
    </w:p>
    <w:p w:rsidR="00610E6C" w:rsidRDefault="00610E6C">
      <w:pPr>
        <w:pStyle w:val="BodyText"/>
        <w:tabs>
          <w:tab w:val="left" w:pos="1891"/>
        </w:tabs>
        <w:kinsoku w:val="0"/>
        <w:overflowPunct w:val="0"/>
        <w:spacing w:line="106" w:lineRule="exact"/>
        <w:ind w:left="104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l</w:t>
      </w:r>
      <w:r>
        <w:rPr>
          <w:rFonts w:ascii="Times New Roman" w:hAnsi="Times New Roman" w:cs="Times New Roman"/>
          <w:color w:val="46463F"/>
          <w:spacing w:val="8"/>
          <w:sz w:val="13"/>
          <w:szCs w:val="13"/>
        </w:rPr>
        <w:t xml:space="preserve"> </w:t>
      </w:r>
      <w:r>
        <w:rPr>
          <w:rFonts w:ascii="Times New Roman" w:hAnsi="Times New Roman" w:cs="Times New Roman"/>
          <w:color w:val="46463F"/>
          <w:sz w:val="13"/>
          <w:szCs w:val="13"/>
        </w:rPr>
        <w:t>ln</w:t>
      </w:r>
      <w:r>
        <w:rPr>
          <w:rFonts w:ascii="Times New Roman" w:hAnsi="Times New Roman" w:cs="Times New Roman"/>
          <w:color w:val="46463F"/>
          <w:sz w:val="13"/>
          <w:szCs w:val="13"/>
        </w:rPr>
        <w:tab/>
        <w:t>W::l</w:t>
      </w:r>
    </w:p>
    <w:p w:rsidR="00610E6C" w:rsidRDefault="00ED0708">
      <w:pPr>
        <w:pStyle w:val="BodyText"/>
        <w:kinsoku w:val="0"/>
        <w:overflowPunct w:val="0"/>
        <w:spacing w:line="70" w:lineRule="exact"/>
        <w:ind w:left="714"/>
        <w:rPr>
          <w:rFonts w:ascii="Times New Roman" w:hAnsi="Times New Roman" w:cs="Times New Roman"/>
          <w:color w:val="46463F"/>
          <w:w w:val="110"/>
          <w:sz w:val="13"/>
          <w:szCs w:val="13"/>
        </w:rPr>
      </w:pPr>
      <w:r>
        <w:rPr>
          <w:noProof/>
        </w:rPr>
        <mc:AlternateContent>
          <mc:Choice Requires="wps">
            <w:drawing>
              <wp:anchor distT="0" distB="0" distL="114300" distR="114300" simplePos="0" relativeHeight="251732480" behindDoc="1" locked="0" layoutInCell="0" allowOverlap="1">
                <wp:simplePos x="0" y="0"/>
                <wp:positionH relativeFrom="page">
                  <wp:posOffset>9431655</wp:posOffset>
                </wp:positionH>
                <wp:positionV relativeFrom="paragraph">
                  <wp:posOffset>-628015</wp:posOffset>
                </wp:positionV>
                <wp:extent cx="226695" cy="381000"/>
                <wp:effectExtent l="0" t="0" r="0" b="0"/>
                <wp:wrapNone/>
                <wp:docPr id="83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00" w:lineRule="exact"/>
                              <w:rPr>
                                <w:rFonts w:ascii="Arial" w:hAnsi="Arial" w:cs="Arial"/>
                                <w:color w:val="46463F"/>
                                <w:w w:val="101"/>
                                <w:sz w:val="60"/>
                                <w:szCs w:val="60"/>
                              </w:rPr>
                            </w:pPr>
                            <w:r>
                              <w:rPr>
                                <w:rFonts w:ascii="Arial" w:hAnsi="Arial" w:cs="Arial"/>
                                <w:color w:val="46463F"/>
                                <w:w w:val="101"/>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464" type="#_x0000_t202" style="position:absolute;left:0;text-align:left;margin-left:742.65pt;margin-top:-49.45pt;width:17.85pt;height:30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OMuAIAALU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" o:allowincell="f" filled="f" stroked="f">
                <v:textbox inset="0,0,0,0">
                  <w:txbxContent>
                    <w:p w:rsidR="00610E6C" w:rsidRDefault="00610E6C">
                      <w:pPr>
                        <w:pStyle w:val="BodyText"/>
                        <w:kinsoku w:val="0"/>
                        <w:overflowPunct w:val="0"/>
                        <w:spacing w:line="600" w:lineRule="exact"/>
                        <w:rPr>
                          <w:rFonts w:ascii="Arial" w:hAnsi="Arial" w:cs="Arial"/>
                          <w:color w:val="46463F"/>
                          <w:w w:val="101"/>
                          <w:sz w:val="60"/>
                          <w:szCs w:val="60"/>
                        </w:rPr>
                      </w:pPr>
                      <w:r>
                        <w:rPr>
                          <w:rFonts w:ascii="Arial" w:hAnsi="Arial" w:cs="Arial"/>
                          <w:color w:val="46463F"/>
                          <w:w w:val="101"/>
                          <w:sz w:val="60"/>
                          <w:szCs w:val="60"/>
                        </w:rPr>
                        <w:t>=</w:t>
                      </w:r>
                    </w:p>
                  </w:txbxContent>
                </v:textbox>
                <w10:wrap anchorx="page"/>
              </v:shape>
            </w:pict>
          </mc:Fallback>
        </mc:AlternateContent>
      </w:r>
      <w:r w:rsidR="00610E6C">
        <w:rPr>
          <w:rFonts w:ascii="Times New Roman" w:hAnsi="Times New Roman" w:cs="Times New Roman"/>
          <w:color w:val="46463F"/>
          <w:w w:val="110"/>
          <w:sz w:val="13"/>
          <w:szCs w:val="13"/>
        </w:rPr>
        <w:t xml:space="preserve">work  </w:t>
      </w:r>
      <w:r w:rsidR="00610E6C">
        <w:rPr>
          <w:rFonts w:ascii="Times New Roman" w:hAnsi="Times New Roman" w:cs="Times New Roman"/>
          <w:color w:val="46463F"/>
          <w:w w:val="110"/>
          <w:sz w:val="12"/>
          <w:szCs w:val="12"/>
        </w:rPr>
        <w:t xml:space="preserve">under  </w:t>
      </w:r>
      <w:r w:rsidR="00610E6C">
        <w:rPr>
          <w:rFonts w:ascii="Times New Roman" w:hAnsi="Times New Roman" w:cs="Times New Roman"/>
          <w:color w:val="46463F"/>
          <w:w w:val="110"/>
          <w:sz w:val="13"/>
          <w:szCs w:val="13"/>
        </w:rPr>
        <w:t>this contract</w:t>
      </w:r>
    </w:p>
    <w:p w:rsidR="00610E6C" w:rsidRDefault="00610E6C">
      <w:pPr>
        <w:pStyle w:val="BodyText"/>
        <w:kinsoku w:val="0"/>
        <w:overflowPunct w:val="0"/>
        <w:spacing w:line="70" w:lineRule="exact"/>
        <w:ind w:left="714"/>
        <w:rPr>
          <w:rFonts w:ascii="Times New Roman" w:hAnsi="Times New Roman" w:cs="Times New Roman"/>
          <w:color w:val="46463F"/>
          <w:w w:val="110"/>
          <w:sz w:val="13"/>
          <w:szCs w:val="13"/>
        </w:rPr>
        <w:sectPr w:rsidR="00610E6C">
          <w:type w:val="continuous"/>
          <w:pgSz w:w="16840" w:h="11920" w:orient="landscape"/>
          <w:pgMar w:top="1420" w:right="100" w:bottom="280" w:left="0" w:header="720" w:footer="720" w:gutter="0"/>
          <w:cols w:num="11" w:space="720" w:equalWidth="0">
            <w:col w:w="2149" w:space="40"/>
            <w:col w:w="3096" w:space="40"/>
            <w:col w:w="1529" w:space="40"/>
            <w:col w:w="1540" w:space="40"/>
            <w:col w:w="504" w:space="40"/>
            <w:col w:w="531" w:space="40"/>
            <w:col w:w="410" w:space="40"/>
            <w:col w:w="1534" w:space="40"/>
            <w:col w:w="1532" w:space="40"/>
            <w:col w:w="873" w:space="84"/>
            <w:col w:w="2598"/>
          </w:cols>
          <w:noEndnote/>
        </w:sectPr>
      </w:pPr>
    </w:p>
    <w:p w:rsidR="00610E6C" w:rsidRDefault="00610E6C">
      <w:pPr>
        <w:pStyle w:val="BodyText"/>
        <w:kinsoku w:val="0"/>
        <w:overflowPunct w:val="0"/>
        <w:spacing w:line="102" w:lineRule="exact"/>
        <w:ind w:left="719" w:right="-18"/>
        <w:rPr>
          <w:rFonts w:ascii="Times New Roman" w:hAnsi="Times New Roman" w:cs="Times New Roman"/>
          <w:color w:val="46463F"/>
          <w:w w:val="329"/>
          <w:sz w:val="13"/>
          <w:szCs w:val="13"/>
        </w:rPr>
      </w:pPr>
      <w:r>
        <w:rPr>
          <w:rFonts w:ascii="Times New Roman" w:hAnsi="Times New Roman" w:cs="Times New Roman"/>
          <w:color w:val="46463F"/>
          <w:w w:val="91"/>
          <w:sz w:val="13"/>
          <w:szCs w:val="13"/>
        </w:rPr>
        <w:t>5erYfces</w:t>
      </w:r>
      <w:r>
        <w:rPr>
          <w:rFonts w:ascii="Times New Roman" w:hAnsi="Times New Roman" w:cs="Times New Roman"/>
          <w:color w:val="46463F"/>
          <w:spacing w:val="-2"/>
          <w:sz w:val="13"/>
          <w:szCs w:val="13"/>
        </w:rPr>
        <w:t xml:space="preserve"> </w:t>
      </w:r>
      <w:r>
        <w:rPr>
          <w:rFonts w:ascii="Times New Roman" w:hAnsi="Times New Roman" w:cs="Times New Roman"/>
          <w:color w:val="46463F"/>
          <w:w w:val="98"/>
          <w:sz w:val="13"/>
          <w:szCs w:val="13"/>
        </w:rPr>
        <w:t>fee-for</w:t>
      </w:r>
      <w:r>
        <w:rPr>
          <w:rFonts w:ascii="Times New Roman" w:hAnsi="Times New Roman" w:cs="Times New Roman"/>
          <w:color w:val="46463F"/>
          <w:spacing w:val="-7"/>
          <w:w w:val="98"/>
          <w:sz w:val="13"/>
          <w:szCs w:val="13"/>
        </w:rPr>
        <w:t>·</w:t>
      </w:r>
      <w:r>
        <w:rPr>
          <w:rFonts w:ascii="Times New Roman" w:hAnsi="Times New Roman" w:cs="Times New Roman"/>
          <w:color w:val="46463F"/>
          <w:w w:val="329"/>
          <w:sz w:val="13"/>
          <w:szCs w:val="13"/>
        </w:rPr>
        <w:t>=...</w:t>
      </w:r>
    </w:p>
    <w:p w:rsidR="00610E6C" w:rsidRDefault="00610E6C">
      <w:pPr>
        <w:pStyle w:val="BodyText"/>
        <w:tabs>
          <w:tab w:val="left" w:pos="1605"/>
        </w:tabs>
        <w:kinsoku w:val="0"/>
        <w:overflowPunct w:val="0"/>
        <w:spacing w:line="76" w:lineRule="exact"/>
        <w:ind w:left="719"/>
        <w:rPr>
          <w:rFonts w:ascii="Arial" w:hAnsi="Arial" w:cs="Arial"/>
          <w:color w:val="46463F"/>
          <w:w w:val="90"/>
          <w:sz w:val="13"/>
          <w:szCs w:val="13"/>
        </w:rPr>
      </w:pPr>
      <w:r>
        <w:rPr>
          <w:rFonts w:ascii="Times New Roman" w:hAnsi="Times New Roman" w:cs="Times New Roman"/>
          <w:color w:val="46463F"/>
          <w:w w:val="75"/>
          <w:sz w:val="23"/>
          <w:szCs w:val="23"/>
          <w:u w:val="thick" w:color="000000"/>
        </w:rPr>
        <w:t>5:;</w:t>
      </w:r>
      <w:r>
        <w:rPr>
          <w:rFonts w:ascii="Times New Roman" w:hAnsi="Times New Roman" w:cs="Times New Roman"/>
          <w:color w:val="46463F"/>
          <w:w w:val="75"/>
          <w:sz w:val="23"/>
          <w:szCs w:val="23"/>
        </w:rPr>
        <w:t>e11'/:</w:t>
      </w:r>
      <w:r>
        <w:rPr>
          <w:rFonts w:ascii="Times New Roman" w:hAnsi="Times New Roman" w:cs="Times New Roman"/>
          <w:color w:val="46463F"/>
          <w:w w:val="75"/>
          <w:sz w:val="23"/>
          <w:szCs w:val="23"/>
        </w:rPr>
        <w:tab/>
      </w:r>
      <w:r>
        <w:rPr>
          <w:rFonts w:ascii="Arial" w:hAnsi="Arial" w:cs="Arial"/>
          <w:color w:val="46463F"/>
          <w:w w:val="90"/>
          <w:sz w:val="13"/>
          <w:szCs w:val="13"/>
        </w:rPr>
        <w:t>Ired</w:t>
      </w:r>
    </w:p>
    <w:p w:rsidR="00610E6C" w:rsidRDefault="00610E6C">
      <w:pPr>
        <w:pStyle w:val="BodyText"/>
        <w:kinsoku w:val="0"/>
        <w:overflowPunct w:val="0"/>
        <w:spacing w:line="151" w:lineRule="exact"/>
        <w:ind w:left="159" w:right="-2"/>
        <w:rPr>
          <w:rFonts w:ascii="Times New Roman" w:hAnsi="Times New Roman" w:cs="Times New Roman"/>
          <w:color w:val="46463F"/>
          <w:w w:val="70"/>
        </w:rPr>
      </w:pPr>
      <w:r>
        <w:rPr>
          <w:rFonts w:ascii="Times New Roman" w:hAnsi="Times New Roman" w:cs="Times New Roman"/>
          <w:sz w:val="24"/>
          <w:szCs w:val="24"/>
        </w:rPr>
        <w:br w:type="column"/>
      </w:r>
      <w:r>
        <w:rPr>
          <w:rFonts w:ascii="Times New Roman" w:hAnsi="Times New Roman" w:cs="Times New Roman"/>
          <w:color w:val="46463F"/>
          <w:spacing w:val="-9"/>
          <w:w w:val="70"/>
          <w:sz w:val="23"/>
          <w:szCs w:val="23"/>
        </w:rPr>
        <w:t>Chari,:inltiuarnie.ti.</w:t>
      </w:r>
      <w:r>
        <w:rPr>
          <w:rFonts w:ascii="Times New Roman" w:hAnsi="Times New Roman" w:cs="Times New Roman"/>
          <w:color w:val="606059"/>
          <w:spacing w:val="-9"/>
          <w:w w:val="70"/>
          <w:sz w:val="23"/>
          <w:szCs w:val="23"/>
        </w:rPr>
        <w:t xml:space="preserve">.   </w:t>
      </w:r>
      <w:r>
        <w:rPr>
          <w:rFonts w:ascii="Times New Roman" w:hAnsi="Times New Roman" w:cs="Times New Roman"/>
          <w:color w:val="46463F"/>
          <w:w w:val="70"/>
        </w:rPr>
        <w:t>Ing</w:t>
      </w:r>
    </w:p>
    <w:p w:rsidR="00610E6C" w:rsidRDefault="00610E6C">
      <w:pPr>
        <w:pStyle w:val="BodyText"/>
        <w:kinsoku w:val="0"/>
        <w:overflowPunct w:val="0"/>
        <w:rPr>
          <w:rFonts w:ascii="Times New Roman" w:hAnsi="Times New Roman" w:cs="Times New Roman"/>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29" w:lineRule="exact"/>
        <w:ind w:left="681"/>
        <w:rPr>
          <w:rFonts w:ascii="Times New Roman" w:hAnsi="Times New Roman" w:cs="Times New Roman"/>
          <w:color w:val="46463F"/>
          <w:sz w:val="13"/>
          <w:szCs w:val="13"/>
        </w:rPr>
      </w:pPr>
      <w:r>
        <w:rPr>
          <w:rFonts w:ascii="Times New Roman" w:hAnsi="Times New Roman" w:cs="Times New Roman"/>
          <w:color w:val="46463F"/>
          <w:sz w:val="13"/>
          <w:szCs w:val="13"/>
        </w:rPr>
        <w:t>MassHealth: No·</w:t>
      </w:r>
    </w:p>
    <w:p w:rsidR="00610E6C" w:rsidRDefault="00610E6C">
      <w:pPr>
        <w:pStyle w:val="BodyText"/>
        <w:kinsoku w:val="0"/>
        <w:overflowPunct w:val="0"/>
        <w:spacing w:line="42" w:lineRule="exact"/>
        <w:ind w:left="94" w:right="-17" w:firstLine="4"/>
        <w:rPr>
          <w:rFonts w:ascii="Times New Roman" w:hAnsi="Times New Roman" w:cs="Times New Roman"/>
          <w:color w:val="46463F"/>
          <w:w w:val="95"/>
          <w:sz w:val="13"/>
          <w:szCs w:val="13"/>
        </w:rPr>
      </w:pPr>
      <w:r>
        <w:rPr>
          <w:rFonts w:ascii="Times New Roman" w:hAnsi="Times New Roman" w:cs="Times New Roman"/>
          <w:sz w:val="24"/>
          <w:szCs w:val="24"/>
        </w:rPr>
        <w:br w:type="column"/>
      </w:r>
      <w:r>
        <w:rPr>
          <w:rFonts w:ascii="Arial" w:hAnsi="Arial" w:cs="Arial"/>
          <w:color w:val="46463F"/>
          <w:w w:val="95"/>
          <w:sz w:val="13"/>
          <w:szCs w:val="13"/>
        </w:rPr>
        <w:t xml:space="preserve">future </w:t>
      </w:r>
      <w:r>
        <w:rPr>
          <w:rFonts w:ascii="Times New Roman" w:hAnsi="Times New Roman" w:cs="Times New Roman"/>
          <w:color w:val="46463F"/>
          <w:w w:val="95"/>
          <w:sz w:val="13"/>
          <w:szCs w:val="13"/>
        </w:rPr>
        <w:t xml:space="preserve">clarlffc:atlon. </w:t>
      </w:r>
      <w:r>
        <w:rPr>
          <w:rFonts w:ascii="Arial" w:hAnsi="Arial" w:cs="Arial"/>
          <w:color w:val="46463F"/>
          <w:w w:val="95"/>
          <w:sz w:val="13"/>
          <w:szCs w:val="13"/>
        </w:rPr>
        <w:t>The</w:t>
      </w:r>
      <w:r>
        <w:rPr>
          <w:rFonts w:ascii="Arial" w:hAnsi="Arial" w:cs="Arial"/>
          <w:color w:val="46463F"/>
          <w:spacing w:val="-20"/>
          <w:w w:val="95"/>
          <w:sz w:val="13"/>
          <w:szCs w:val="13"/>
        </w:rPr>
        <w:t xml:space="preserve"> </w:t>
      </w:r>
      <w:r>
        <w:rPr>
          <w:rFonts w:ascii="Times New Roman" w:hAnsi="Times New Roman" w:cs="Times New Roman"/>
          <w:color w:val="46463F"/>
          <w:w w:val="95"/>
          <w:sz w:val="13"/>
          <w:szCs w:val="13"/>
        </w:rPr>
        <w:t>lls·</w:t>
      </w:r>
    </w:p>
    <w:p w:rsidR="00610E6C" w:rsidRDefault="00610E6C">
      <w:pPr>
        <w:pStyle w:val="BodyText"/>
        <w:kinsoku w:val="0"/>
        <w:overflowPunct w:val="0"/>
        <w:spacing w:line="93" w:lineRule="exact"/>
        <w:ind w:left="94" w:right="-15"/>
        <w:rPr>
          <w:rFonts w:ascii="Times New Roman" w:hAnsi="Times New Roman" w:cs="Times New Roman"/>
          <w:color w:val="46463F"/>
          <w:w w:val="105"/>
          <w:sz w:val="13"/>
          <w:szCs w:val="13"/>
        </w:rPr>
      </w:pPr>
      <w:r>
        <w:rPr>
          <w:rFonts w:ascii="Times New Roman" w:hAnsi="Times New Roman" w:cs="Times New Roman"/>
          <w:color w:val="46463F"/>
          <w:w w:val="105"/>
          <w:sz w:val="13"/>
          <w:szCs w:val="13"/>
        </w:rPr>
        <w:t xml:space="preserve">tenfng sessions </w:t>
      </w:r>
      <w:r>
        <w:rPr>
          <w:rFonts w:ascii="Arial" w:hAnsi="Arial" w:cs="Arial"/>
          <w:color w:val="46463F"/>
          <w:w w:val="105"/>
          <w:sz w:val="13"/>
          <w:szCs w:val="13"/>
        </w:rPr>
        <w:t>are</w:t>
      </w:r>
      <w:r>
        <w:rPr>
          <w:rFonts w:ascii="Arial" w:hAnsi="Arial" w:cs="Arial"/>
          <w:color w:val="46463F"/>
          <w:spacing w:val="-19"/>
          <w:w w:val="105"/>
          <w:sz w:val="13"/>
          <w:szCs w:val="13"/>
        </w:rPr>
        <w:t xml:space="preserve"> </w:t>
      </w:r>
      <w:r>
        <w:rPr>
          <w:rFonts w:ascii="Times New Roman" w:hAnsi="Times New Roman" w:cs="Times New Roman"/>
          <w:color w:val="46463F"/>
          <w:w w:val="105"/>
          <w:sz w:val="13"/>
          <w:szCs w:val="13"/>
        </w:rPr>
        <w:t>sched·</w:t>
      </w:r>
    </w:p>
    <w:p w:rsidR="00610E6C" w:rsidRDefault="00610E6C">
      <w:pPr>
        <w:pStyle w:val="BodyText"/>
        <w:kinsoku w:val="0"/>
        <w:overflowPunct w:val="0"/>
        <w:spacing w:line="44" w:lineRule="exact"/>
        <w:ind w:left="98"/>
        <w:rPr>
          <w:rFonts w:ascii="Times New Roman" w:hAnsi="Times New Roman" w:cs="Times New Roman"/>
          <w:color w:val="46463F"/>
          <w:sz w:val="12"/>
          <w:szCs w:val="12"/>
        </w:rPr>
      </w:pPr>
      <w:r>
        <w:rPr>
          <w:rFonts w:ascii="Arial" w:hAnsi="Arial" w:cs="Arial"/>
          <w:color w:val="46463F"/>
          <w:sz w:val="13"/>
          <w:szCs w:val="13"/>
        </w:rPr>
        <w:t xml:space="preserve">uled </w:t>
      </w:r>
      <w:r>
        <w:rPr>
          <w:rFonts w:ascii="Times New Roman" w:hAnsi="Times New Roman" w:cs="Times New Roman"/>
          <w:color w:val="46463F"/>
          <w:sz w:val="15"/>
          <w:szCs w:val="15"/>
        </w:rPr>
        <w:t>as</w:t>
      </w:r>
      <w:r>
        <w:rPr>
          <w:rFonts w:ascii="Times New Roman" w:hAnsi="Times New Roman" w:cs="Times New Roman"/>
          <w:color w:val="46463F"/>
          <w:sz w:val="12"/>
          <w:szCs w:val="12"/>
        </w:rPr>
        <w:t>follows:</w:t>
      </w:r>
    </w:p>
    <w:p w:rsidR="00610E6C" w:rsidRDefault="00610E6C">
      <w:pPr>
        <w:pStyle w:val="BodyText"/>
        <w:kinsoku w:val="0"/>
        <w:overflowPunct w:val="0"/>
        <w:spacing w:line="64" w:lineRule="exact"/>
        <w:ind w:left="91" w:right="-14"/>
        <w:rPr>
          <w:rFonts w:ascii="Arial" w:hAnsi="Arial" w:cs="Arial"/>
          <w:color w:val="46463F"/>
          <w:w w:val="90"/>
          <w:sz w:val="12"/>
          <w:szCs w:val="12"/>
        </w:rPr>
      </w:pPr>
      <w:r>
        <w:rPr>
          <w:rFonts w:ascii="Times New Roman" w:hAnsi="Times New Roman" w:cs="Times New Roman"/>
          <w:sz w:val="24"/>
          <w:szCs w:val="24"/>
        </w:rPr>
        <w:br w:type="column"/>
      </w:r>
      <w:r>
        <w:rPr>
          <w:rFonts w:ascii="Arial" w:hAnsi="Arial" w:cs="Arial"/>
          <w:color w:val="46463F"/>
          <w:w w:val="90"/>
          <w:sz w:val="13"/>
          <w:szCs w:val="13"/>
        </w:rPr>
        <w:t xml:space="preserve">street. </w:t>
      </w:r>
      <w:r>
        <w:rPr>
          <w:rFonts w:ascii="Times New Roman" w:hAnsi="Times New Roman" w:cs="Times New Roman"/>
          <w:color w:val="46463F"/>
          <w:w w:val="85"/>
          <w:sz w:val="16"/>
          <w:szCs w:val="16"/>
        </w:rPr>
        <w:t>111ve1!</w:t>
      </w:r>
      <w:r>
        <w:rPr>
          <w:rFonts w:ascii="Times New Roman" w:hAnsi="Times New Roman" w:cs="Times New Roman"/>
          <w:color w:val="46463F"/>
          <w:spacing w:val="-19"/>
          <w:w w:val="85"/>
          <w:sz w:val="16"/>
          <w:szCs w:val="16"/>
        </w:rPr>
        <w:t xml:space="preserve"> </w:t>
      </w:r>
      <w:r>
        <w:rPr>
          <w:rFonts w:ascii="Times New Roman" w:hAnsi="Times New Roman" w:cs="Times New Roman"/>
          <w:color w:val="46463F"/>
          <w:w w:val="90"/>
          <w:sz w:val="12"/>
          <w:szCs w:val="12"/>
        </w:rPr>
        <w:t>by</w:t>
      </w:r>
      <w:r>
        <w:rPr>
          <w:rFonts w:ascii="Times New Roman" w:hAnsi="Times New Roman" w:cs="Times New Roman"/>
          <w:color w:val="46463F"/>
          <w:spacing w:val="-7"/>
          <w:w w:val="90"/>
          <w:sz w:val="12"/>
          <w:szCs w:val="12"/>
        </w:rPr>
        <w:t xml:space="preserve"> </w:t>
      </w:r>
      <w:r>
        <w:rPr>
          <w:rFonts w:ascii="Arial" w:hAnsi="Arial" w:cs="Arial"/>
          <w:color w:val="46463F"/>
          <w:w w:val="90"/>
          <w:sz w:val="12"/>
          <w:szCs w:val="12"/>
        </w:rPr>
        <w:t>Michael</w:t>
      </w:r>
      <w:r>
        <w:rPr>
          <w:rFonts w:ascii="Arial" w:hAnsi="Arial" w:cs="Arial"/>
          <w:color w:val="46463F"/>
          <w:spacing w:val="-13"/>
          <w:w w:val="90"/>
          <w:sz w:val="12"/>
          <w:szCs w:val="12"/>
        </w:rPr>
        <w:t xml:space="preserve"> </w:t>
      </w:r>
      <w:r>
        <w:rPr>
          <w:rFonts w:ascii="Arial" w:hAnsi="Arial" w:cs="Arial"/>
          <w:color w:val="46463F"/>
          <w:w w:val="90"/>
          <w:sz w:val="12"/>
          <w:szCs w:val="12"/>
        </w:rPr>
        <w:t>B.</w:t>
      </w:r>
    </w:p>
    <w:p w:rsidR="00610E6C" w:rsidRDefault="00610E6C">
      <w:pPr>
        <w:pStyle w:val="BodyText"/>
        <w:kinsoku w:val="0"/>
        <w:overflowPunct w:val="0"/>
        <w:spacing w:line="99" w:lineRule="exact"/>
        <w:ind w:left="91" w:right="-17"/>
        <w:rPr>
          <w:rFonts w:ascii="Times New Roman" w:hAnsi="Times New Roman" w:cs="Times New Roman"/>
          <w:color w:val="46463F"/>
          <w:w w:val="105"/>
          <w:sz w:val="13"/>
          <w:szCs w:val="13"/>
        </w:rPr>
      </w:pPr>
      <w:r>
        <w:rPr>
          <w:rFonts w:ascii="Arial" w:hAnsi="Arial" w:cs="Arial"/>
          <w:color w:val="46463F"/>
          <w:w w:val="105"/>
          <w:sz w:val="13"/>
          <w:szCs w:val="13"/>
        </w:rPr>
        <w:t xml:space="preserve">Vieira  </w:t>
      </w:r>
      <w:r>
        <w:rPr>
          <w:rFonts w:ascii="Times New Roman" w:hAnsi="Times New Roman" w:cs="Times New Roman"/>
          <w:color w:val="46463F"/>
          <w:w w:val="105"/>
          <w:sz w:val="13"/>
          <w:szCs w:val="13"/>
        </w:rPr>
        <w:t xml:space="preserve">to  </w:t>
      </w:r>
      <w:r>
        <w:rPr>
          <w:rFonts w:ascii="Times New Roman" w:hAnsi="Times New Roman" w:cs="Times New Roman"/>
          <w:color w:val="46463F"/>
          <w:w w:val="105"/>
        </w:rPr>
        <w:t xml:space="preserve">Mortgage  </w:t>
      </w:r>
      <w:r>
        <w:rPr>
          <w:rFonts w:ascii="Times New Roman" w:hAnsi="Times New Roman" w:cs="Times New Roman"/>
          <w:color w:val="46463F"/>
          <w:w w:val="105"/>
          <w:sz w:val="13"/>
          <w:szCs w:val="13"/>
        </w:rPr>
        <w:t>Elec­</w:t>
      </w:r>
    </w:p>
    <w:p w:rsidR="00610E6C" w:rsidRDefault="00610E6C">
      <w:pPr>
        <w:pStyle w:val="BodyText"/>
        <w:kinsoku w:val="0"/>
        <w:overflowPunct w:val="0"/>
        <w:spacing w:line="16" w:lineRule="exact"/>
        <w:ind w:left="91" w:right="-7"/>
        <w:rPr>
          <w:rFonts w:ascii="Times New Roman" w:hAnsi="Times New Roman" w:cs="Times New Roman"/>
          <w:color w:val="46463F"/>
          <w:w w:val="105"/>
          <w:sz w:val="12"/>
          <w:szCs w:val="12"/>
        </w:rPr>
      </w:pPr>
      <w:r>
        <w:rPr>
          <w:rFonts w:ascii="Arial" w:hAnsi="Arial" w:cs="Arial"/>
          <w:color w:val="46463F"/>
          <w:w w:val="105"/>
          <w:sz w:val="13"/>
          <w:szCs w:val="13"/>
        </w:rPr>
        <w:t xml:space="preserve">tronfc   </w:t>
      </w:r>
      <w:r>
        <w:rPr>
          <w:rFonts w:ascii="Times New Roman" w:hAnsi="Times New Roman" w:cs="Times New Roman"/>
          <w:color w:val="46463F"/>
          <w:w w:val="105"/>
        </w:rPr>
        <w:t xml:space="preserve">Registration     </w:t>
      </w:r>
      <w:r>
        <w:rPr>
          <w:rFonts w:ascii="Times New Roman" w:hAnsi="Times New Roman" w:cs="Times New Roman"/>
          <w:color w:val="46463F"/>
          <w:w w:val="105"/>
          <w:sz w:val="12"/>
          <w:szCs w:val="12"/>
        </w:rPr>
        <w:t>SY5·</w:t>
      </w:r>
    </w:p>
    <w:p w:rsidR="00610E6C" w:rsidRDefault="00610E6C">
      <w:pPr>
        <w:pStyle w:val="BodyText"/>
        <w:tabs>
          <w:tab w:val="left" w:pos="1413"/>
        </w:tabs>
        <w:kinsoku w:val="0"/>
        <w:overflowPunct w:val="0"/>
        <w:spacing w:line="24" w:lineRule="exact"/>
        <w:ind w:left="84"/>
        <w:rPr>
          <w:rFonts w:ascii="Arial" w:hAnsi="Arial" w:cs="Arial"/>
          <w:color w:val="46463F"/>
          <w:w w:val="105"/>
          <w:sz w:val="12"/>
          <w:szCs w:val="12"/>
        </w:rPr>
      </w:pPr>
      <w:r>
        <w:rPr>
          <w:rFonts w:ascii="Times New Roman" w:hAnsi="Times New Roman" w:cs="Times New Roman"/>
          <w:sz w:val="24"/>
          <w:szCs w:val="24"/>
        </w:rPr>
        <w:br w:type="column"/>
      </w:r>
      <w:r>
        <w:rPr>
          <w:rFonts w:ascii="Arial" w:hAnsi="Arial" w:cs="Arial"/>
          <w:color w:val="46463F"/>
          <w:w w:val="105"/>
          <w:sz w:val="12"/>
          <w:szCs w:val="12"/>
        </w:rPr>
        <w:t>termination</w:t>
      </w:r>
      <w:r>
        <w:rPr>
          <w:rFonts w:ascii="Arial" w:hAnsi="Arial" w:cs="Arial"/>
          <w:color w:val="46463F"/>
          <w:w w:val="105"/>
          <w:sz w:val="12"/>
          <w:szCs w:val="12"/>
        </w:rPr>
        <w:tab/>
        <w:t>of</w:t>
      </w:r>
    </w:p>
    <w:p w:rsidR="00610E6C" w:rsidRDefault="00610E6C">
      <w:pPr>
        <w:pStyle w:val="BodyText"/>
        <w:kinsoku w:val="0"/>
        <w:overflowPunct w:val="0"/>
        <w:spacing w:line="103" w:lineRule="exact"/>
        <w:ind w:left="89"/>
        <w:rPr>
          <w:rFonts w:ascii="Times New Roman" w:hAnsi="Times New Roman" w:cs="Times New Roman"/>
          <w:color w:val="46463F"/>
          <w:w w:val="110"/>
          <w:sz w:val="13"/>
          <w:szCs w:val="13"/>
        </w:rPr>
      </w:pPr>
      <w:r>
        <w:rPr>
          <w:rFonts w:ascii="Times New Roman" w:hAnsi="Times New Roman" w:cs="Times New Roman"/>
          <w:color w:val="46463F"/>
          <w:w w:val="110"/>
          <w:sz w:val="13"/>
          <w:szCs w:val="13"/>
        </w:rPr>
        <w:t>Defendant's</w:t>
      </w:r>
      <w:r>
        <w:rPr>
          <w:rFonts w:ascii="Times New Roman" w:hAnsi="Times New Roman" w:cs="Times New Roman"/>
          <w:color w:val="74746E"/>
          <w:w w:val="110"/>
          <w:sz w:val="13"/>
          <w:szCs w:val="13"/>
        </w:rPr>
        <w:t>/</w:t>
      </w:r>
      <w:r>
        <w:rPr>
          <w:rFonts w:ascii="Times New Roman" w:hAnsi="Times New Roman" w:cs="Times New Roman"/>
          <w:color w:val="46463F"/>
          <w:w w:val="110"/>
          <w:sz w:val="13"/>
          <w:szCs w:val="13"/>
        </w:rPr>
        <w:t>Defendants'</w:t>
      </w:r>
    </w:p>
    <w:p w:rsidR="00610E6C" w:rsidRDefault="00610E6C">
      <w:pPr>
        <w:pStyle w:val="BodyText"/>
        <w:kinsoku w:val="0"/>
        <w:overflowPunct w:val="0"/>
        <w:spacing w:line="51" w:lineRule="exact"/>
        <w:ind w:left="89" w:right="-12"/>
        <w:rPr>
          <w:rFonts w:ascii="Arial" w:hAnsi="Arial" w:cs="Arial"/>
          <w:color w:val="46463F"/>
          <w:w w:val="95"/>
          <w:sz w:val="13"/>
          <w:szCs w:val="13"/>
        </w:rPr>
      </w:pPr>
      <w:r>
        <w:rPr>
          <w:rFonts w:ascii="Arial" w:hAnsi="Arial" w:cs="Arial"/>
          <w:color w:val="46463F"/>
          <w:w w:val="95"/>
          <w:sz w:val="13"/>
          <w:szCs w:val="13"/>
          <w:u w:val="thick" w:color="000000"/>
        </w:rPr>
        <w:t>Set</w:t>
      </w:r>
      <w:r>
        <w:rPr>
          <w:rFonts w:ascii="Arial" w:hAnsi="Arial" w:cs="Arial"/>
          <w:color w:val="46463F"/>
          <w:spacing w:val="-27"/>
          <w:w w:val="95"/>
          <w:sz w:val="13"/>
          <w:szCs w:val="13"/>
          <w:u w:val="thick" w:color="000000"/>
        </w:rPr>
        <w:t xml:space="preserve"> </w:t>
      </w:r>
      <w:r>
        <w:rPr>
          <w:rFonts w:ascii="Arial" w:hAnsi="Arial" w:cs="Arial"/>
          <w:color w:val="46463F"/>
          <w:w w:val="95"/>
          <w:sz w:val="13"/>
          <w:szCs w:val="13"/>
          <w:u w:val="thick" w:color="000000"/>
        </w:rPr>
        <w:t>vlcernembers</w:t>
      </w:r>
      <w:r>
        <w:rPr>
          <w:rFonts w:ascii="Arial" w:hAnsi="Arial" w:cs="Arial"/>
          <w:color w:val="46463F"/>
          <w:spacing w:val="-3"/>
          <w:w w:val="95"/>
          <w:sz w:val="13"/>
          <w:szCs w:val="13"/>
          <w:u w:val="thick" w:color="000000"/>
        </w:rPr>
        <w:t xml:space="preserve"> </w:t>
      </w:r>
      <w:r>
        <w:rPr>
          <w:rFonts w:ascii="Arial" w:hAnsi="Arial" w:cs="Arial"/>
          <w:color w:val="46463F"/>
          <w:w w:val="95"/>
          <w:sz w:val="13"/>
          <w:szCs w:val="13"/>
        </w:rPr>
        <w:t>status.</w:t>
      </w:r>
      <w:r>
        <w:rPr>
          <w:rFonts w:ascii="Arial" w:hAnsi="Arial" w:cs="Arial"/>
          <w:color w:val="46463F"/>
          <w:spacing w:val="-12"/>
          <w:w w:val="95"/>
          <w:sz w:val="13"/>
          <w:szCs w:val="13"/>
        </w:rPr>
        <w:t xml:space="preserve"> </w:t>
      </w:r>
      <w:r>
        <w:rPr>
          <w:rFonts w:ascii="Arial" w:hAnsi="Arial" w:cs="Arial"/>
          <w:color w:val="46463F"/>
          <w:w w:val="95"/>
          <w:sz w:val="13"/>
          <w:szCs w:val="13"/>
        </w:rPr>
        <w:t>H</w:t>
      </w:r>
    </w:p>
    <w:p w:rsidR="00610E6C" w:rsidRDefault="00610E6C">
      <w:pPr>
        <w:pStyle w:val="BodyText"/>
        <w:kinsoku w:val="0"/>
        <w:overflowPunct w:val="0"/>
        <w:rPr>
          <w:rFonts w:ascii="Arial" w:hAnsi="Arial" w:cs="Arial"/>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29" w:lineRule="exact"/>
        <w:ind w:left="79" w:right="-4"/>
        <w:rPr>
          <w:rFonts w:ascii="Times New Roman" w:hAnsi="Times New Roman" w:cs="Times New Roman"/>
          <w:color w:val="46463F"/>
          <w:sz w:val="13"/>
          <w:szCs w:val="13"/>
        </w:rPr>
      </w:pPr>
      <w:r>
        <w:rPr>
          <w:rFonts w:ascii="Arial" w:hAnsi="Arial" w:cs="Arial"/>
          <w:color w:val="46463F"/>
        </w:rPr>
        <w:t xml:space="preserve">neous(y </w:t>
      </w:r>
      <w:r>
        <w:rPr>
          <w:rFonts w:ascii="Times New Roman" w:hAnsi="Times New Roman" w:cs="Times New Roman"/>
          <w:color w:val="46463F"/>
          <w:sz w:val="13"/>
          <w:szCs w:val="13"/>
        </w:rPr>
        <w:t>herewith.</w:t>
      </w:r>
    </w:p>
    <w:p w:rsidR="00610E6C" w:rsidRDefault="00610E6C">
      <w:pPr>
        <w:pStyle w:val="BodyText"/>
        <w:kinsoku w:val="0"/>
        <w:overflowPunct w:val="0"/>
        <w:spacing w:line="54" w:lineRule="exact"/>
        <w:ind w:left="607"/>
        <w:rPr>
          <w:rFonts w:ascii="Times New Roman" w:hAnsi="Times New Roman" w:cs="Times New Roman"/>
          <w:color w:val="46463F"/>
          <w:w w:val="110"/>
          <w:sz w:val="13"/>
          <w:szCs w:val="13"/>
        </w:rPr>
      </w:pPr>
      <w:r>
        <w:rPr>
          <w:rFonts w:ascii="Times New Roman" w:hAnsi="Times New Roman" w:cs="Times New Roman"/>
          <w:sz w:val="24"/>
          <w:szCs w:val="24"/>
        </w:rPr>
        <w:br w:type="column"/>
      </w:r>
      <w:r>
        <w:rPr>
          <w:rFonts w:ascii="Arial" w:hAnsi="Arial" w:cs="Arial"/>
          <w:color w:val="46463F"/>
          <w:w w:val="110"/>
        </w:rPr>
        <w:t xml:space="preserve">present </w:t>
      </w:r>
      <w:r>
        <w:rPr>
          <w:rFonts w:ascii="Times New Roman" w:hAnsi="Times New Roman" w:cs="Times New Roman"/>
          <w:color w:val="46463F"/>
          <w:w w:val="110"/>
          <w:sz w:val="13"/>
          <w:szCs w:val="13"/>
        </w:rPr>
        <w:t xml:space="preserve">holder  </w:t>
      </w:r>
      <w:r>
        <w:rPr>
          <w:rFonts w:ascii="Times New Roman" w:hAnsi="Times New Roman" w:cs="Times New Roman"/>
          <w:color w:val="46463F"/>
          <w:w w:val="110"/>
        </w:rPr>
        <w:t xml:space="preserve">by </w:t>
      </w:r>
      <w:r>
        <w:rPr>
          <w:rFonts w:ascii="Times New Roman" w:hAnsi="Times New Roman" w:cs="Times New Roman"/>
          <w:color w:val="46463F"/>
          <w:w w:val="110"/>
          <w:sz w:val="13"/>
          <w:szCs w:val="13"/>
        </w:rPr>
        <w:t>asslan·</w:t>
      </w:r>
    </w:p>
    <w:p w:rsidR="00610E6C" w:rsidRDefault="00610E6C">
      <w:pPr>
        <w:pStyle w:val="BodyText"/>
        <w:kinsoku w:val="0"/>
        <w:overflowPunct w:val="0"/>
        <w:spacing w:line="121" w:lineRule="exact"/>
        <w:ind w:left="607"/>
        <w:rPr>
          <w:rFonts w:ascii="Times New Roman" w:hAnsi="Times New Roman" w:cs="Times New Roman"/>
          <w:color w:val="46463F"/>
          <w:w w:val="105"/>
          <w:sz w:val="13"/>
          <w:szCs w:val="13"/>
        </w:rPr>
      </w:pPr>
      <w:r>
        <w:rPr>
          <w:rFonts w:ascii="Times New Roman" w:hAnsi="Times New Roman" w:cs="Times New Roman"/>
          <w:color w:val="46463F"/>
          <w:w w:val="105"/>
          <w:sz w:val="14"/>
          <w:szCs w:val="14"/>
        </w:rPr>
        <w:t xml:space="preserve">ment </w:t>
      </w:r>
      <w:r>
        <w:rPr>
          <w:rFonts w:ascii="Times New Roman" w:hAnsi="Times New Roman" w:cs="Times New Roman"/>
          <w:color w:val="46463F"/>
          <w:w w:val="105"/>
          <w:sz w:val="13"/>
          <w:szCs w:val="13"/>
        </w:rPr>
        <w:t xml:space="preserve">from  </w:t>
      </w:r>
      <w:r>
        <w:rPr>
          <w:rFonts w:ascii="Arial" w:hAnsi="Arial" w:cs="Arial"/>
          <w:color w:val="46463F"/>
          <w:w w:val="105"/>
          <w:sz w:val="10"/>
          <w:szCs w:val="10"/>
        </w:rPr>
        <w:t xml:space="preserve">Mortgage </w:t>
      </w:r>
      <w:r>
        <w:rPr>
          <w:rFonts w:ascii="Times New Roman" w:hAnsi="Times New Roman" w:cs="Times New Roman"/>
          <w:color w:val="46463F"/>
          <w:w w:val="105"/>
          <w:sz w:val="13"/>
          <w:szCs w:val="13"/>
        </w:rPr>
        <w:t>Elec·</w:t>
      </w:r>
    </w:p>
    <w:p w:rsidR="00610E6C" w:rsidRDefault="00ED0708">
      <w:pPr>
        <w:pStyle w:val="BodyText"/>
        <w:tabs>
          <w:tab w:val="left" w:pos="1479"/>
        </w:tabs>
        <w:kinsoku w:val="0"/>
        <w:overflowPunct w:val="0"/>
        <w:spacing w:line="3" w:lineRule="exact"/>
        <w:ind w:left="607"/>
        <w:rPr>
          <w:rFonts w:ascii="Times New Roman" w:hAnsi="Times New Roman" w:cs="Times New Roman"/>
          <w:color w:val="46463F"/>
          <w:sz w:val="12"/>
          <w:szCs w:val="12"/>
        </w:rPr>
      </w:pPr>
      <w:r>
        <w:rPr>
          <w:noProof/>
        </w:rPr>
        <mc:AlternateContent>
          <mc:Choice Requires="wps">
            <w:drawing>
              <wp:anchor distT="0" distB="0" distL="114300" distR="114300" simplePos="0" relativeHeight="251733504" behindDoc="1" locked="0" layoutInCell="0" allowOverlap="1">
                <wp:simplePos x="0" y="0"/>
                <wp:positionH relativeFrom="page">
                  <wp:posOffset>7353300</wp:posOffset>
                </wp:positionH>
                <wp:positionV relativeFrom="paragraph">
                  <wp:posOffset>3175</wp:posOffset>
                </wp:positionV>
                <wp:extent cx="417830" cy="241300"/>
                <wp:effectExtent l="0" t="0" r="0" b="0"/>
                <wp:wrapNone/>
                <wp:docPr id="833"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80" w:lineRule="exact"/>
                              <w:rPr>
                                <w:rFonts w:ascii="Arial" w:hAnsi="Arial" w:cs="Arial"/>
                                <w:color w:val="46463F"/>
                                <w:w w:val="32"/>
                                <w:sz w:val="38"/>
                                <w:szCs w:val="38"/>
                              </w:rPr>
                            </w:pPr>
                            <w:r>
                              <w:rPr>
                                <w:rFonts w:ascii="Arial" w:hAnsi="Arial" w:cs="Arial"/>
                                <w:color w:val="46463F"/>
                                <w:spacing w:val="-179"/>
                                <w:w w:val="140"/>
                                <w:sz w:val="38"/>
                                <w:szCs w:val="38"/>
                              </w:rPr>
                              <w:t>=</w:t>
                            </w:r>
                            <w:r>
                              <w:rPr>
                                <w:rFonts w:ascii="Arial" w:hAnsi="Arial" w:cs="Arial"/>
                                <w:color w:val="46463F"/>
                                <w:w w:val="31"/>
                                <w:sz w:val="38"/>
                                <w:szCs w:val="38"/>
                              </w:rPr>
                              <w:t>·v':°</w:t>
                            </w:r>
                            <w:r>
                              <w:rPr>
                                <w:rFonts w:ascii="Arial" w:hAnsi="Arial" w:cs="Arial"/>
                                <w:color w:val="46463F"/>
                                <w:w w:val="32"/>
                                <w:sz w:val="38"/>
                                <w:szCs w:val="3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465" type="#_x0000_t202" style="position:absolute;left:0;text-align:left;margin-left:579pt;margin-top:.25pt;width:32.9pt;height:19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VG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" o:allowincell="f" filled="f" stroked="f">
                <v:textbox inset="0,0,0,0">
                  <w:txbxContent>
                    <w:p w:rsidR="00610E6C" w:rsidRDefault="00610E6C">
                      <w:pPr>
                        <w:pStyle w:val="BodyText"/>
                        <w:kinsoku w:val="0"/>
                        <w:overflowPunct w:val="0"/>
                        <w:spacing w:line="380" w:lineRule="exact"/>
                        <w:rPr>
                          <w:rFonts w:ascii="Arial" w:hAnsi="Arial" w:cs="Arial"/>
                          <w:color w:val="46463F"/>
                          <w:w w:val="32"/>
                          <w:sz w:val="38"/>
                          <w:szCs w:val="38"/>
                        </w:rPr>
                      </w:pPr>
                      <w:r>
                        <w:rPr>
                          <w:rFonts w:ascii="Arial" w:hAnsi="Arial" w:cs="Arial"/>
                          <w:color w:val="46463F"/>
                          <w:spacing w:val="-179"/>
                          <w:w w:val="140"/>
                          <w:sz w:val="38"/>
                          <w:szCs w:val="38"/>
                        </w:rPr>
                        <w:t>=</w:t>
                      </w:r>
                      <w:r>
                        <w:rPr>
                          <w:rFonts w:ascii="Arial" w:hAnsi="Arial" w:cs="Arial"/>
                          <w:color w:val="46463F"/>
                          <w:w w:val="31"/>
                          <w:sz w:val="38"/>
                          <w:szCs w:val="38"/>
                        </w:rPr>
                        <w:t>·v':°</w:t>
                      </w:r>
                      <w:r>
                        <w:rPr>
                          <w:rFonts w:ascii="Arial" w:hAnsi="Arial" w:cs="Arial"/>
                          <w:color w:val="46463F"/>
                          <w:w w:val="32"/>
                          <w:sz w:val="38"/>
                          <w:szCs w:val="38"/>
                        </w:rPr>
                        <w:t>k</w:t>
                      </w:r>
                    </w:p>
                  </w:txbxContent>
                </v:textbox>
                <w10:wrap anchorx="page"/>
              </v:shape>
            </w:pict>
          </mc:Fallback>
        </mc:AlternateContent>
      </w:r>
      <w:r w:rsidR="00610E6C">
        <w:rPr>
          <w:rFonts w:ascii="Times New Roman" w:hAnsi="Times New Roman" w:cs="Times New Roman"/>
          <w:color w:val="46463F"/>
          <w:sz w:val="12"/>
          <w:szCs w:val="12"/>
        </w:rPr>
        <w:t>tronlc</w:t>
      </w:r>
      <w:r w:rsidR="00610E6C">
        <w:rPr>
          <w:rFonts w:ascii="Times New Roman" w:hAnsi="Times New Roman" w:cs="Times New Roman"/>
          <w:color w:val="46463F"/>
          <w:sz w:val="12"/>
          <w:szCs w:val="12"/>
        </w:rPr>
        <w:tab/>
      </w:r>
      <w:r w:rsidR="00610E6C">
        <w:rPr>
          <w:rFonts w:ascii="Arial" w:hAnsi="Arial" w:cs="Arial"/>
          <w:color w:val="46463F"/>
          <w:sz w:val="13"/>
          <w:szCs w:val="13"/>
        </w:rPr>
        <w:t xml:space="preserve">lion  </w:t>
      </w:r>
      <w:r w:rsidR="00610E6C">
        <w:rPr>
          <w:rFonts w:ascii="Arial" w:hAnsi="Arial" w:cs="Arial"/>
          <w:color w:val="46463F"/>
          <w:spacing w:val="6"/>
          <w:sz w:val="13"/>
          <w:szCs w:val="13"/>
        </w:rPr>
        <w:t xml:space="preserve"> </w:t>
      </w:r>
      <w:r w:rsidR="00610E6C">
        <w:rPr>
          <w:rFonts w:ascii="Times New Roman" w:hAnsi="Times New Roman" w:cs="Times New Roman"/>
          <w:color w:val="46463F"/>
          <w:sz w:val="12"/>
          <w:szCs w:val="12"/>
        </w:rPr>
        <w:t>SY5·</w:t>
      </w:r>
    </w:p>
    <w:p w:rsidR="00610E6C" w:rsidRDefault="00610E6C">
      <w:pPr>
        <w:pStyle w:val="BodyText"/>
        <w:kinsoku w:val="0"/>
        <w:overflowPunct w:val="0"/>
        <w:spacing w:before="9"/>
        <w:rPr>
          <w:rFonts w:ascii="Times New Roman" w:hAnsi="Times New Roman" w:cs="Times New Roman"/>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20" w:lineRule="exact"/>
        <w:ind w:left="719" w:right="-19"/>
        <w:rPr>
          <w:rFonts w:ascii="Arial" w:hAnsi="Arial" w:cs="Arial"/>
          <w:color w:val="46463F"/>
          <w:w w:val="105"/>
          <w:sz w:val="12"/>
          <w:szCs w:val="12"/>
        </w:rPr>
      </w:pPr>
      <w:r>
        <w:rPr>
          <w:rFonts w:ascii="Arial" w:hAnsi="Arial" w:cs="Arial"/>
          <w:color w:val="46463F"/>
          <w:w w:val="105"/>
          <w:sz w:val="12"/>
          <w:szCs w:val="12"/>
        </w:rPr>
        <w:t>of</w:t>
      </w:r>
      <w:r>
        <w:rPr>
          <w:rFonts w:ascii="Arial" w:hAnsi="Arial" w:cs="Arial"/>
          <w:color w:val="46463F"/>
          <w:spacing w:val="-7"/>
          <w:w w:val="105"/>
          <w:sz w:val="12"/>
          <w:szCs w:val="12"/>
        </w:rPr>
        <w:t xml:space="preserve"> </w:t>
      </w:r>
      <w:r>
        <w:rPr>
          <w:rFonts w:ascii="Arial" w:hAnsi="Arial" w:cs="Arial"/>
          <w:color w:val="46463F"/>
          <w:w w:val="105"/>
          <w:sz w:val="12"/>
          <w:szCs w:val="12"/>
        </w:rPr>
        <w:t>way,re-</w:t>
      </w:r>
    </w:p>
    <w:p w:rsidR="00610E6C" w:rsidRDefault="00610E6C">
      <w:pPr>
        <w:pStyle w:val="BodyText"/>
        <w:kinsoku w:val="0"/>
        <w:overflowPunct w:val="0"/>
        <w:spacing w:line="72" w:lineRule="exact"/>
        <w:ind w:left="113"/>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The wage rate </w:t>
      </w:r>
      <w:r>
        <w:rPr>
          <w:rFonts w:ascii="Arial" w:hAnsi="Arial" w:cs="Arial"/>
          <w:color w:val="46463F"/>
          <w:sz w:val="12"/>
          <w:szCs w:val="12"/>
        </w:rPr>
        <w:t xml:space="preserve">Is </w:t>
      </w:r>
      <w:r>
        <w:rPr>
          <w:rFonts w:ascii="Times New Roman" w:hAnsi="Times New Roman" w:cs="Times New Roman"/>
          <w:color w:val="46463F"/>
          <w:sz w:val="13"/>
          <w:szCs w:val="13"/>
        </w:rPr>
        <w:t>contained</w:t>
      </w:r>
    </w:p>
    <w:p w:rsidR="00610E6C" w:rsidRDefault="00610E6C">
      <w:pPr>
        <w:pStyle w:val="BodyText"/>
        <w:tabs>
          <w:tab w:val="left" w:pos="956"/>
        </w:tabs>
        <w:kinsoku w:val="0"/>
        <w:overflowPunct w:val="0"/>
        <w:spacing w:line="107" w:lineRule="exact"/>
        <w:ind w:left="113"/>
        <w:rPr>
          <w:rFonts w:ascii="Times New Roman" w:hAnsi="Times New Roman" w:cs="Times New Roman"/>
          <w:color w:val="46463F"/>
          <w:w w:val="168"/>
          <w:position w:val="6"/>
          <w:sz w:val="13"/>
          <w:szCs w:val="13"/>
        </w:rPr>
      </w:pPr>
      <w:r>
        <w:rPr>
          <w:rFonts w:ascii="Times New Roman" w:hAnsi="Times New Roman" w:cs="Times New Roman"/>
          <w:color w:val="46463F"/>
          <w:spacing w:val="-34"/>
          <w:w w:val="91"/>
          <w:position w:val="6"/>
          <w:sz w:val="13"/>
          <w:szCs w:val="13"/>
        </w:rPr>
        <w:t>l</w:t>
      </w:r>
      <w:r>
        <w:rPr>
          <w:rFonts w:ascii="Arial" w:hAnsi="Arial" w:cs="Arial"/>
          <w:color w:val="46463F"/>
          <w:spacing w:val="-44"/>
          <w:w w:val="87"/>
          <w:sz w:val="13"/>
          <w:szCs w:val="13"/>
        </w:rPr>
        <w:t>Y</w:t>
      </w:r>
      <w:r>
        <w:rPr>
          <w:rFonts w:ascii="Times New Roman" w:hAnsi="Times New Roman" w:cs="Times New Roman"/>
          <w:color w:val="46463F"/>
          <w:spacing w:val="-17"/>
          <w:w w:val="92"/>
          <w:position w:val="6"/>
          <w:sz w:val="13"/>
          <w:szCs w:val="13"/>
        </w:rPr>
        <w:t>n</w:t>
      </w:r>
      <w:r>
        <w:rPr>
          <w:rFonts w:ascii="Arial" w:hAnsi="Arial" w:cs="Arial"/>
          <w:color w:val="46463F"/>
          <w:spacing w:val="-16"/>
          <w:w w:val="87"/>
          <w:sz w:val="13"/>
          <w:szCs w:val="13"/>
        </w:rPr>
        <w:t>o</w:t>
      </w:r>
      <w:r>
        <w:rPr>
          <w:rFonts w:ascii="Times New Roman" w:hAnsi="Times New Roman" w:cs="Times New Roman"/>
          <w:color w:val="46463F"/>
          <w:spacing w:val="-23"/>
          <w:w w:val="106"/>
          <w:position w:val="6"/>
          <w:sz w:val="13"/>
          <w:szCs w:val="13"/>
        </w:rPr>
        <w:t>t</w:t>
      </w:r>
      <w:r>
        <w:rPr>
          <w:rFonts w:ascii="Arial" w:hAnsi="Arial" w:cs="Arial"/>
          <w:color w:val="46463F"/>
          <w:spacing w:val="-41"/>
          <w:w w:val="87"/>
          <w:sz w:val="13"/>
          <w:szCs w:val="13"/>
        </w:rPr>
        <w:t>u</w:t>
      </w:r>
      <w:r>
        <w:rPr>
          <w:rFonts w:ascii="Times New Roman" w:hAnsi="Times New Roman" w:cs="Times New Roman"/>
          <w:color w:val="46463F"/>
          <w:spacing w:val="-29"/>
          <w:w w:val="107"/>
          <w:position w:val="6"/>
          <w:sz w:val="13"/>
          <w:szCs w:val="13"/>
        </w:rPr>
        <w:t>h</w:t>
      </w:r>
      <w:r>
        <w:rPr>
          <w:rFonts w:ascii="Arial" w:hAnsi="Arial" w:cs="Arial"/>
          <w:color w:val="46463F"/>
          <w:spacing w:val="-10"/>
          <w:w w:val="87"/>
          <w:sz w:val="13"/>
          <w:szCs w:val="13"/>
        </w:rPr>
        <w:t>r</w:t>
      </w:r>
      <w:r>
        <w:rPr>
          <w:rFonts w:ascii="Times New Roman" w:hAnsi="Times New Roman" w:cs="Times New Roman"/>
          <w:color w:val="46463F"/>
          <w:spacing w:val="11"/>
          <w:w w:val="106"/>
          <w:position w:val="6"/>
          <w:sz w:val="13"/>
          <w:szCs w:val="13"/>
        </w:rPr>
        <w:t>e</w:t>
      </w:r>
      <w:r>
        <w:rPr>
          <w:rFonts w:ascii="Arial" w:hAnsi="Arial" w:cs="Arial"/>
          <w:color w:val="46463F"/>
          <w:w w:val="97"/>
          <w:sz w:val="13"/>
          <w:szCs w:val="13"/>
        </w:rPr>
        <w:t>a</w:t>
      </w:r>
      <w:r>
        <w:rPr>
          <w:rFonts w:ascii="Arial" w:hAnsi="Arial" w:cs="Arial"/>
          <w:color w:val="46463F"/>
          <w:sz w:val="13"/>
          <w:szCs w:val="13"/>
        </w:rPr>
        <w:tab/>
      </w:r>
      <w:r>
        <w:rPr>
          <w:rFonts w:ascii="Arial" w:hAnsi="Arial" w:cs="Arial"/>
          <w:color w:val="46463F"/>
          <w:w w:val="114"/>
          <w:sz w:val="12"/>
          <w:szCs w:val="12"/>
        </w:rPr>
        <w:t>Is</w:t>
      </w:r>
      <w:r>
        <w:rPr>
          <w:rFonts w:ascii="Arial" w:hAnsi="Arial" w:cs="Arial"/>
          <w:color w:val="46463F"/>
          <w:sz w:val="12"/>
          <w:szCs w:val="12"/>
        </w:rPr>
        <w:t xml:space="preserve">  </w:t>
      </w:r>
      <w:r>
        <w:rPr>
          <w:rFonts w:ascii="Arial" w:hAnsi="Arial" w:cs="Arial"/>
          <w:color w:val="46463F"/>
          <w:spacing w:val="-3"/>
          <w:sz w:val="12"/>
          <w:szCs w:val="12"/>
        </w:rPr>
        <w:t xml:space="preserve"> </w:t>
      </w:r>
      <w:r>
        <w:rPr>
          <w:rFonts w:ascii="Times New Roman" w:hAnsi="Times New Roman" w:cs="Times New Roman"/>
          <w:color w:val="46463F"/>
          <w:w w:val="168"/>
          <w:position w:val="6"/>
          <w:sz w:val="13"/>
          <w:szCs w:val="13"/>
        </w:rPr>
        <w:t>.</w:t>
      </w:r>
    </w:p>
    <w:p w:rsidR="00610E6C" w:rsidRDefault="00610E6C">
      <w:pPr>
        <w:pStyle w:val="BodyText"/>
        <w:tabs>
          <w:tab w:val="left" w:pos="956"/>
        </w:tabs>
        <w:kinsoku w:val="0"/>
        <w:overflowPunct w:val="0"/>
        <w:spacing w:line="107" w:lineRule="exact"/>
        <w:ind w:left="113"/>
        <w:rPr>
          <w:rFonts w:ascii="Times New Roman" w:hAnsi="Times New Roman" w:cs="Times New Roman"/>
          <w:color w:val="46463F"/>
          <w:w w:val="168"/>
          <w:position w:val="6"/>
          <w:sz w:val="13"/>
          <w:szCs w:val="13"/>
        </w:rPr>
        <w:sectPr w:rsidR="00610E6C">
          <w:type w:val="continuous"/>
          <w:pgSz w:w="16840" w:h="11920" w:orient="landscape"/>
          <w:pgMar w:top="1420" w:right="100" w:bottom="280" w:left="0" w:header="720" w:footer="720" w:gutter="0"/>
          <w:cols w:num="10" w:space="720" w:equalWidth="0">
            <w:col w:w="2132" w:space="40"/>
            <w:col w:w="1482" w:space="40"/>
            <w:col w:w="1597" w:space="40"/>
            <w:col w:w="1536" w:space="40"/>
            <w:col w:w="1535" w:space="40"/>
            <w:col w:w="1538" w:space="40"/>
            <w:col w:w="1005" w:space="40"/>
            <w:col w:w="2053" w:space="279"/>
            <w:col w:w="1267" w:space="40"/>
            <w:col w:w="1996"/>
          </w:cols>
          <w:noEndnote/>
        </w:sectPr>
      </w:pPr>
    </w:p>
    <w:p w:rsidR="00610E6C" w:rsidRDefault="00610E6C">
      <w:pPr>
        <w:pStyle w:val="BodyText"/>
        <w:tabs>
          <w:tab w:val="right" w:pos="2629"/>
        </w:tabs>
        <w:kinsoku w:val="0"/>
        <w:overflowPunct w:val="0"/>
        <w:spacing w:before="2" w:line="11" w:lineRule="exact"/>
        <w:ind w:left="719"/>
        <w:rPr>
          <w:rFonts w:ascii="Times New Roman" w:hAnsi="Times New Roman" w:cs="Times New Roman"/>
          <w:color w:val="46463F"/>
          <w:position w:val="9"/>
          <w:sz w:val="13"/>
          <w:szCs w:val="13"/>
        </w:rPr>
      </w:pPr>
      <w:r>
        <w:rPr>
          <w:rFonts w:ascii="Arial" w:hAnsi="Arial" w:cs="Arial"/>
          <w:color w:val="46463F"/>
          <w:sz w:val="13"/>
          <w:szCs w:val="13"/>
        </w:rPr>
        <w:t xml:space="preserve">CarePlus </w:t>
      </w:r>
      <w:r>
        <w:rPr>
          <w:rFonts w:ascii="Times New Roman" w:hAnsi="Times New Roman" w:cs="Times New Roman"/>
          <w:color w:val="46463F"/>
          <w:sz w:val="13"/>
          <w:szCs w:val="13"/>
        </w:rPr>
        <w:t>members</w:t>
      </w:r>
      <w:r>
        <w:rPr>
          <w:rFonts w:ascii="Times New Roman" w:hAnsi="Times New Roman" w:cs="Times New Roman"/>
          <w:color w:val="46463F"/>
          <w:spacing w:val="16"/>
          <w:sz w:val="13"/>
          <w:szCs w:val="13"/>
        </w:rPr>
        <w:t xml:space="preserve"> </w:t>
      </w:r>
      <w:r>
        <w:rPr>
          <w:rFonts w:ascii="Times New Roman" w:hAnsi="Times New Roman" w:cs="Times New Roman"/>
          <w:color w:val="46463F"/>
          <w:sz w:val="14"/>
          <w:szCs w:val="14"/>
        </w:rPr>
        <w:t>not</w:t>
      </w:r>
      <w:r>
        <w:rPr>
          <w:rFonts w:ascii="Times New Roman" w:hAnsi="Times New Roman" w:cs="Times New Roman"/>
          <w:color w:val="46463F"/>
          <w:spacing w:val="-3"/>
          <w:sz w:val="14"/>
          <w:szCs w:val="14"/>
        </w:rPr>
        <w:t xml:space="preserve"> </w:t>
      </w:r>
      <w:r>
        <w:rPr>
          <w:rFonts w:ascii="Arial" w:hAnsi="Arial" w:cs="Arial"/>
          <w:color w:val="46463F"/>
          <w:sz w:val="13"/>
          <w:szCs w:val="13"/>
        </w:rPr>
        <w:t>en­</w:t>
      </w:r>
      <w:r>
        <w:rPr>
          <w:rFonts w:ascii="Times New Roman" w:hAnsi="Times New Roman" w:cs="Times New Roman"/>
          <w:color w:val="46463F"/>
          <w:position w:val="9"/>
          <w:sz w:val="13"/>
          <w:szCs w:val="13"/>
        </w:rPr>
        <w:tab/>
        <w:t>19</w:t>
      </w:r>
    </w:p>
    <w:p w:rsidR="00610E6C" w:rsidRDefault="00610E6C">
      <w:pPr>
        <w:pStyle w:val="BodyText"/>
        <w:kinsoku w:val="0"/>
        <w:overflowPunct w:val="0"/>
        <w:spacing w:before="2" w:line="68" w:lineRule="exact"/>
        <w:ind w:left="719" w:right="-15"/>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tlce </w:t>
      </w:r>
      <w:r>
        <w:rPr>
          <w:rFonts w:ascii="Arial" w:hAnsi="Arial" w:cs="Arial"/>
          <w:color w:val="46463F"/>
          <w:sz w:val="12"/>
          <w:szCs w:val="12"/>
        </w:rPr>
        <w:t xml:space="preserve">of </w:t>
      </w:r>
      <w:r>
        <w:rPr>
          <w:rFonts w:ascii="Times New Roman" w:hAnsi="Times New Roman" w:cs="Times New Roman"/>
          <w:color w:val="46463F"/>
          <w:sz w:val="13"/>
          <w:szCs w:val="13"/>
        </w:rPr>
        <w:t xml:space="preserve">Submission </w:t>
      </w:r>
      <w:r>
        <w:rPr>
          <w:rFonts w:ascii="Arial" w:hAnsi="Arial" w:cs="Arial"/>
          <w:color w:val="46463F"/>
          <w:sz w:val="12"/>
          <w:szCs w:val="12"/>
        </w:rPr>
        <w:t xml:space="preserve">of a </w:t>
      </w:r>
      <w:r>
        <w:rPr>
          <w:rFonts w:ascii="Times New Roman" w:hAnsi="Times New Roman" w:cs="Times New Roman"/>
          <w:color w:val="46463F"/>
          <w:sz w:val="13"/>
          <w:szCs w:val="13"/>
        </w:rPr>
        <w:t>Re·</w:t>
      </w:r>
    </w:p>
    <w:p w:rsidR="00610E6C" w:rsidRDefault="00610E6C">
      <w:pPr>
        <w:pStyle w:val="BodyText"/>
        <w:kinsoku w:val="0"/>
        <w:overflowPunct w:val="0"/>
        <w:spacing w:before="2" w:line="54" w:lineRule="exact"/>
        <w:ind w:left="719" w:right="-4"/>
        <w:rPr>
          <w:rFonts w:ascii="Times New Roman" w:hAnsi="Times New Roman" w:cs="Times New Roman"/>
          <w:color w:val="46463F"/>
          <w:w w:val="105"/>
          <w:sz w:val="12"/>
          <w:szCs w:val="12"/>
        </w:rPr>
      </w:pPr>
      <w:r>
        <w:rPr>
          <w:rFonts w:ascii="Times New Roman" w:hAnsi="Times New Roman" w:cs="Times New Roman"/>
          <w:sz w:val="24"/>
          <w:szCs w:val="24"/>
        </w:rPr>
        <w:br w:type="column"/>
      </w:r>
      <w:r>
        <w:rPr>
          <w:rFonts w:ascii="Times New Roman" w:hAnsi="Times New Roman" w:cs="Times New Roman"/>
          <w:color w:val="46463F"/>
          <w:w w:val="105"/>
          <w:sz w:val="14"/>
          <w:szCs w:val="14"/>
        </w:rPr>
        <w:t xml:space="preserve">as </w:t>
      </w:r>
      <w:r>
        <w:rPr>
          <w:rFonts w:ascii="Times New Roman" w:hAnsi="Times New Roman" w:cs="Times New Roman"/>
          <w:color w:val="46463F"/>
          <w:w w:val="105"/>
          <w:sz w:val="12"/>
          <w:szCs w:val="12"/>
        </w:rPr>
        <w:t xml:space="preserve">nominee </w:t>
      </w:r>
      <w:r>
        <w:rPr>
          <w:rFonts w:ascii="Times New Roman" w:hAnsi="Times New Roman" w:cs="Times New Roman"/>
          <w:color w:val="46463F"/>
          <w:w w:val="105"/>
          <w:sz w:val="13"/>
          <w:szCs w:val="13"/>
        </w:rPr>
        <w:t xml:space="preserve">for, </w:t>
      </w:r>
      <w:r>
        <w:rPr>
          <w:rFonts w:ascii="Times New Roman" w:hAnsi="Times New Roman" w:cs="Times New Roman"/>
          <w:color w:val="46463F"/>
          <w:w w:val="105"/>
          <w:sz w:val="12"/>
          <w:szCs w:val="12"/>
        </w:rPr>
        <w:t>Peo­</w:t>
      </w:r>
    </w:p>
    <w:p w:rsidR="00610E6C" w:rsidRDefault="00610E6C">
      <w:pPr>
        <w:pStyle w:val="BodyText"/>
        <w:kinsoku w:val="0"/>
        <w:overflowPunct w:val="0"/>
        <w:spacing w:line="153" w:lineRule="exact"/>
        <w:ind w:left="362" w:right="-11"/>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now </w:t>
      </w:r>
      <w:r>
        <w:rPr>
          <w:rFonts w:ascii="Times New Roman" w:hAnsi="Times New Roman" w:cs="Times New Roman"/>
          <w:color w:val="46463F"/>
          <w:sz w:val="18"/>
          <w:szCs w:val="18"/>
        </w:rPr>
        <w:t xml:space="preserve">are. </w:t>
      </w:r>
      <w:r>
        <w:rPr>
          <w:rFonts w:ascii="Times New Roman" w:hAnsi="Times New Roman" w:cs="Times New Roman"/>
          <w:color w:val="46463F"/>
          <w:sz w:val="13"/>
          <w:szCs w:val="13"/>
        </w:rPr>
        <w:t>or recently</w:t>
      </w:r>
    </w:p>
    <w:p w:rsidR="00610E6C" w:rsidRDefault="00610E6C">
      <w:pPr>
        <w:pStyle w:val="BodyText"/>
        <w:kinsoku w:val="0"/>
        <w:overflowPunct w:val="0"/>
        <w:spacing w:line="151" w:lineRule="exact"/>
        <w:ind w:left="229" w:right="-11"/>
        <w:rPr>
          <w:rFonts w:ascii="Times New Roman" w:hAnsi="Times New Roman" w:cs="Times New Roman"/>
          <w:color w:val="46463F"/>
          <w:sz w:val="14"/>
          <w:szCs w:val="14"/>
        </w:rPr>
      </w:pPr>
      <w:r>
        <w:rPr>
          <w:rFonts w:ascii="Times New Roman" w:hAnsi="Times New Roman" w:cs="Times New Roman"/>
          <w:color w:val="46463F"/>
          <w:sz w:val="14"/>
          <w:szCs w:val="14"/>
        </w:rPr>
        <w:t>ve</w:t>
      </w:r>
    </w:p>
    <w:p w:rsidR="00610E6C" w:rsidRDefault="00610E6C">
      <w:pPr>
        <w:pStyle w:val="BodyText"/>
        <w:kinsoku w:val="0"/>
        <w:overflowPunct w:val="0"/>
        <w:spacing w:before="2" w:line="64" w:lineRule="exact"/>
        <w:ind w:left="113" w:right="-3"/>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The  </w:t>
      </w:r>
      <w:r>
        <w:rPr>
          <w:rFonts w:ascii="Times New Roman" w:hAnsi="Times New Roman" w:cs="Times New Roman"/>
          <w:color w:val="46463F"/>
          <w:sz w:val="14"/>
          <w:szCs w:val="14"/>
        </w:rPr>
        <w:t xml:space="preserve">Pi1Knlses  </w:t>
      </w:r>
      <w:r>
        <w:rPr>
          <w:rFonts w:ascii="Arial" w:hAnsi="Arial" w:cs="Arial"/>
          <w:color w:val="46463F"/>
          <w:sz w:val="13"/>
          <w:szCs w:val="13"/>
        </w:rPr>
        <w:t xml:space="preserve">are </w:t>
      </w:r>
      <w:r>
        <w:rPr>
          <w:rFonts w:ascii="Times New Roman" w:hAnsi="Times New Roman" w:cs="Times New Roman"/>
          <w:color w:val="46463F"/>
          <w:sz w:val="13"/>
          <w:szCs w:val="13"/>
        </w:rPr>
        <w:t>to be</w:t>
      </w:r>
    </w:p>
    <w:p w:rsidR="00610E6C" w:rsidRDefault="00610E6C">
      <w:pPr>
        <w:pStyle w:val="BodyText"/>
        <w:tabs>
          <w:tab w:val="left" w:pos="1281"/>
        </w:tabs>
        <w:kinsoku w:val="0"/>
        <w:overflowPunct w:val="0"/>
        <w:spacing w:before="2" w:line="72" w:lineRule="exact"/>
        <w:ind w:left="719"/>
        <w:rPr>
          <w:rFonts w:ascii="Arial" w:hAnsi="Arial" w:cs="Arial"/>
          <w:color w:val="46463F"/>
          <w:sz w:val="9"/>
          <w:szCs w:val="9"/>
        </w:rPr>
      </w:pPr>
      <w:r>
        <w:rPr>
          <w:rFonts w:ascii="Times New Roman" w:hAnsi="Times New Roman" w:cs="Times New Roman"/>
          <w:sz w:val="24"/>
          <w:szCs w:val="24"/>
        </w:rPr>
        <w:br w:type="column"/>
      </w:r>
      <w:r>
        <w:rPr>
          <w:rFonts w:ascii="Arial" w:hAnsi="Arial" w:cs="Arial"/>
          <w:color w:val="46463F"/>
          <w:sz w:val="13"/>
          <w:szCs w:val="13"/>
        </w:rPr>
        <w:t>s</w:t>
      </w:r>
      <w:r>
        <w:rPr>
          <w:rFonts w:ascii="Arial" w:hAnsi="Arial" w:cs="Arial"/>
          <w:color w:val="46463F"/>
          <w:sz w:val="13"/>
          <w:szCs w:val="13"/>
        </w:rPr>
        <w:tab/>
      </w:r>
      <w:r>
        <w:rPr>
          <w:rFonts w:ascii="Arial" w:hAnsi="Arial" w:cs="Arial"/>
          <w:color w:val="46463F"/>
        </w:rPr>
        <w:t xml:space="preserve">easellll!l)ts.  </w:t>
      </w:r>
      <w:r>
        <w:rPr>
          <w:rFonts w:ascii="Arial" w:hAnsi="Arial" w:cs="Arial"/>
          <w:color w:val="46463F"/>
          <w:spacing w:val="4"/>
        </w:rPr>
        <w:t xml:space="preserve"> </w:t>
      </w:r>
      <w:r>
        <w:rPr>
          <w:rFonts w:ascii="Arial" w:hAnsi="Arial" w:cs="Arial"/>
          <w:color w:val="46463F"/>
          <w:sz w:val="9"/>
          <w:szCs w:val="9"/>
        </w:rPr>
        <w:t>COY•</w:t>
      </w:r>
    </w:p>
    <w:p w:rsidR="00610E6C" w:rsidRDefault="00610E6C">
      <w:pPr>
        <w:pStyle w:val="BodyText"/>
        <w:tabs>
          <w:tab w:val="left" w:pos="631"/>
        </w:tabs>
        <w:kinsoku w:val="0"/>
        <w:overflowPunct w:val="0"/>
        <w:spacing w:before="2" w:line="54" w:lineRule="exact"/>
        <w:ind w:left="98"/>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to</w:t>
      </w:r>
      <w:r>
        <w:rPr>
          <w:rFonts w:ascii="Times New Roman" w:hAnsi="Times New Roman" w:cs="Times New Roman"/>
          <w:color w:val="46463F"/>
          <w:spacing w:val="17"/>
          <w:w w:val="105"/>
          <w:sz w:val="13"/>
          <w:szCs w:val="13"/>
        </w:rPr>
        <w:t xml:space="preserve"> </w:t>
      </w:r>
      <w:r>
        <w:rPr>
          <w:rFonts w:ascii="Times New Roman" w:hAnsi="Times New Roman" w:cs="Times New Roman"/>
          <w:color w:val="46463F"/>
          <w:w w:val="105"/>
          <w:sz w:val="13"/>
          <w:szCs w:val="13"/>
        </w:rPr>
        <w:t>the</w:t>
      </w:r>
      <w:r>
        <w:rPr>
          <w:rFonts w:ascii="Times New Roman" w:hAnsi="Times New Roman" w:cs="Times New Roman"/>
          <w:color w:val="46463F"/>
          <w:w w:val="105"/>
          <w:sz w:val="13"/>
          <w:szCs w:val="13"/>
        </w:rPr>
        <w:tab/>
        <w:t>tructlons</w:t>
      </w:r>
    </w:p>
    <w:p w:rsidR="00610E6C" w:rsidRDefault="00610E6C">
      <w:pPr>
        <w:pStyle w:val="BodyText"/>
        <w:tabs>
          <w:tab w:val="left" w:pos="631"/>
        </w:tabs>
        <w:kinsoku w:val="0"/>
        <w:overflowPunct w:val="0"/>
        <w:spacing w:before="2" w:line="54" w:lineRule="exact"/>
        <w:ind w:left="98"/>
        <w:rPr>
          <w:rFonts w:ascii="Times New Roman" w:hAnsi="Times New Roman" w:cs="Times New Roman"/>
          <w:color w:val="46463F"/>
          <w:w w:val="105"/>
          <w:sz w:val="13"/>
          <w:szCs w:val="13"/>
        </w:rPr>
        <w:sectPr w:rsidR="00610E6C">
          <w:type w:val="continuous"/>
          <w:pgSz w:w="16840" w:h="11920" w:orient="landscape"/>
          <w:pgMar w:top="1420" w:right="100" w:bottom="280" w:left="0" w:header="720" w:footer="720" w:gutter="0"/>
          <w:cols w:num="7" w:space="720" w:equalWidth="0">
            <w:col w:w="2630" w:space="506"/>
            <w:col w:w="2158" w:space="1316"/>
            <w:col w:w="1818" w:space="40"/>
            <w:col w:w="1515" w:space="40"/>
            <w:col w:w="1545" w:space="999"/>
            <w:col w:w="2149" w:space="40"/>
            <w:col w:w="1984"/>
          </w:cols>
          <w:noEndnote/>
        </w:sectPr>
      </w:pPr>
    </w:p>
    <w:p w:rsidR="00610E6C" w:rsidRDefault="00610E6C">
      <w:pPr>
        <w:pStyle w:val="BodyText"/>
        <w:kinsoku w:val="0"/>
        <w:overflowPunct w:val="0"/>
        <w:spacing w:line="58" w:lineRule="exact"/>
        <w:ind w:left="719" w:right="-5"/>
        <w:rPr>
          <w:rFonts w:ascii="Times New Roman" w:hAnsi="Times New Roman" w:cs="Times New Roman"/>
          <w:color w:val="46463F"/>
          <w:sz w:val="13"/>
          <w:szCs w:val="13"/>
        </w:rPr>
      </w:pPr>
      <w:r>
        <w:rPr>
          <w:rFonts w:ascii="Arial" w:hAnsi="Arial" w:cs="Arial"/>
          <w:color w:val="46463F"/>
          <w:sz w:val="13"/>
          <w:szCs w:val="13"/>
        </w:rPr>
        <w:t xml:space="preserve">rolled   </w:t>
      </w:r>
      <w:r>
        <w:rPr>
          <w:rFonts w:ascii="Times New Roman" w:hAnsi="Times New Roman" w:cs="Times New Roman"/>
          <w:color w:val="46463F"/>
          <w:sz w:val="13"/>
          <w:szCs w:val="13"/>
        </w:rPr>
        <w:t xml:space="preserve">In   </w:t>
      </w:r>
      <w:r>
        <w:rPr>
          <w:rFonts w:ascii="Arial" w:hAnsi="Arial" w:cs="Arial"/>
          <w:color w:val="46463F"/>
          <w:sz w:val="12"/>
          <w:szCs w:val="12"/>
        </w:rPr>
        <w:t xml:space="preserve">a  </w:t>
      </w:r>
      <w:r>
        <w:rPr>
          <w:rFonts w:ascii="Times New Roman" w:hAnsi="Times New Roman" w:cs="Times New Roman"/>
          <w:color w:val="46463F"/>
          <w:sz w:val="13"/>
          <w:szCs w:val="13"/>
        </w:rPr>
        <w:t>MassHealth</w:t>
      </w:r>
    </w:p>
    <w:p w:rsidR="00610E6C" w:rsidRDefault="00610E6C">
      <w:pPr>
        <w:pStyle w:val="BodyText"/>
        <w:kinsoku w:val="0"/>
        <w:overflowPunct w:val="0"/>
        <w:spacing w:line="125" w:lineRule="exact"/>
        <w:ind w:left="719" w:right="-11"/>
        <w:rPr>
          <w:rFonts w:ascii="Times New Roman" w:hAnsi="Times New Roman" w:cs="Times New Roman"/>
          <w:color w:val="46463F"/>
          <w:sz w:val="12"/>
          <w:szCs w:val="12"/>
        </w:rPr>
      </w:pPr>
      <w:r>
        <w:rPr>
          <w:rFonts w:ascii="Times New Roman" w:hAnsi="Times New Roman" w:cs="Times New Roman"/>
          <w:sz w:val="24"/>
          <w:szCs w:val="24"/>
        </w:rPr>
        <w:br w:type="column"/>
      </w:r>
      <w:r>
        <w:rPr>
          <w:rFonts w:ascii="Arial" w:hAnsi="Arial" w:cs="Arial"/>
          <w:color w:val="46463F"/>
          <w:sz w:val="13"/>
          <w:szCs w:val="13"/>
        </w:rPr>
        <w:t xml:space="preserve">MassHealth Section </w:t>
      </w:r>
      <w:r>
        <w:rPr>
          <w:rFonts w:ascii="Times New Roman" w:hAnsi="Times New Roman" w:cs="Times New Roman"/>
          <w:color w:val="46463F"/>
          <w:sz w:val="12"/>
          <w:szCs w:val="12"/>
        </w:rPr>
        <w:t>1115</w:t>
      </w:r>
    </w:p>
    <w:p w:rsidR="00610E6C" w:rsidRDefault="00610E6C">
      <w:pPr>
        <w:pStyle w:val="BodyText"/>
        <w:kinsoku w:val="0"/>
        <w:overflowPunct w:val="0"/>
        <w:spacing w:line="4" w:lineRule="exact"/>
        <w:ind w:left="719"/>
        <w:rPr>
          <w:rFonts w:ascii="Times New Roman" w:hAnsi="Times New Roman" w:cs="Times New Roman"/>
          <w:color w:val="46463F"/>
          <w:w w:val="115"/>
          <w:sz w:val="42"/>
          <w:szCs w:val="42"/>
        </w:rPr>
      </w:pPr>
      <w:r>
        <w:rPr>
          <w:rFonts w:ascii="Times New Roman" w:hAnsi="Times New Roman" w:cs="Times New Roman"/>
          <w:sz w:val="24"/>
          <w:szCs w:val="24"/>
        </w:rPr>
        <w:br w:type="column"/>
      </w:r>
      <w:r>
        <w:rPr>
          <w:rFonts w:ascii="Arial" w:hAnsi="Arial" w:cs="Arial"/>
          <w:color w:val="46463F"/>
          <w:w w:val="115"/>
          <w:position w:val="1"/>
          <w:sz w:val="13"/>
          <w:szCs w:val="13"/>
        </w:rPr>
        <w:t xml:space="preserve">with a </w:t>
      </w:r>
      <w:r>
        <w:rPr>
          <w:rFonts w:ascii="Times New Roman" w:hAnsi="Times New Roman" w:cs="Times New Roman"/>
          <w:b/>
          <w:bCs/>
          <w:color w:val="46463F"/>
          <w:w w:val="115"/>
          <w:position w:val="1"/>
          <w:sz w:val="13"/>
          <w:szCs w:val="13"/>
        </w:rPr>
        <w:t xml:space="preserve">meet·   </w:t>
      </w:r>
      <w:r>
        <w:rPr>
          <w:rFonts w:ascii="Times New Roman" w:hAnsi="Times New Roman" w:cs="Times New Roman"/>
          <w:color w:val="46463F"/>
          <w:w w:val="115"/>
          <w:sz w:val="42"/>
          <w:szCs w:val="42"/>
        </w:rPr>
        <w:t>!t</w:t>
      </w:r>
    </w:p>
    <w:p w:rsidR="00610E6C" w:rsidRDefault="00610E6C">
      <w:pPr>
        <w:pStyle w:val="BodyText"/>
        <w:kinsoku w:val="0"/>
        <w:overflowPunct w:val="0"/>
        <w:spacing w:line="163" w:lineRule="exact"/>
        <w:ind w:left="259" w:right="-7"/>
        <w:rPr>
          <w:rFonts w:ascii="Times New Roman" w:hAnsi="Times New Roman" w:cs="Times New Roman"/>
          <w:color w:val="46463F"/>
          <w:w w:val="580"/>
          <w:sz w:val="13"/>
          <w:szCs w:val="13"/>
        </w:rPr>
      </w:pPr>
      <w:r>
        <w:rPr>
          <w:rFonts w:ascii="Times New Roman" w:hAnsi="Times New Roman" w:cs="Times New Roman"/>
          <w:sz w:val="24"/>
          <w:szCs w:val="24"/>
        </w:rPr>
        <w:br w:type="column"/>
      </w:r>
      <w:r>
        <w:rPr>
          <w:rFonts w:ascii="Times New Roman" w:hAnsi="Times New Roman" w:cs="Times New Roman"/>
          <w:color w:val="46463F"/>
          <w:w w:val="120"/>
          <w:sz w:val="13"/>
          <w:szCs w:val="13"/>
        </w:rPr>
        <w:t xml:space="preserve">Its </w:t>
      </w:r>
      <w:r>
        <w:rPr>
          <w:rFonts w:ascii="Times New Roman" w:hAnsi="Times New Roman" w:cs="Times New Roman"/>
          <w:color w:val="46463F"/>
          <w:w w:val="580"/>
          <w:sz w:val="13"/>
          <w:szCs w:val="13"/>
        </w:rPr>
        <w:t>-</w:t>
      </w:r>
    </w:p>
    <w:p w:rsidR="00610E6C" w:rsidRDefault="00610E6C">
      <w:pPr>
        <w:pStyle w:val="BodyText"/>
        <w:tabs>
          <w:tab w:val="left" w:pos="1269"/>
        </w:tabs>
        <w:kinsoku w:val="0"/>
        <w:overflowPunct w:val="0"/>
        <w:spacing w:line="4" w:lineRule="exact"/>
        <w:ind w:left="430"/>
        <w:rPr>
          <w:rFonts w:ascii="Arial" w:hAnsi="Arial" w:cs="Arial"/>
          <w:color w:val="46463F"/>
          <w:w w:val="90"/>
          <w:sz w:val="13"/>
          <w:szCs w:val="13"/>
        </w:rPr>
      </w:pPr>
      <w:r>
        <w:rPr>
          <w:rFonts w:ascii="Times New Roman" w:hAnsi="Times New Roman" w:cs="Times New Roman"/>
          <w:sz w:val="24"/>
          <w:szCs w:val="24"/>
        </w:rPr>
        <w:br w:type="column"/>
      </w:r>
      <w:r>
        <w:rPr>
          <w:rFonts w:ascii="Times New Roman" w:hAnsi="Times New Roman" w:cs="Times New Roman"/>
          <w:color w:val="46463F"/>
          <w:spacing w:val="-99"/>
          <w:w w:val="204"/>
          <w:sz w:val="40"/>
          <w:szCs w:val="40"/>
        </w:rPr>
        <w:t>i</w:t>
      </w:r>
      <w:r>
        <w:rPr>
          <w:rFonts w:ascii="Times New Roman" w:hAnsi="Times New Roman" w:cs="Times New Roman"/>
          <w:color w:val="46463F"/>
          <w:w w:val="112"/>
        </w:rPr>
        <w:t>fltary</w:t>
      </w:r>
      <w:r>
        <w:rPr>
          <w:rFonts w:ascii="Times New Roman" w:hAnsi="Times New Roman" w:cs="Times New Roman"/>
          <w:color w:val="46463F"/>
        </w:rPr>
        <w:tab/>
      </w:r>
      <w:r>
        <w:rPr>
          <w:rFonts w:ascii="Arial" w:hAnsi="Arial" w:cs="Arial"/>
          <w:color w:val="46463F"/>
          <w:w w:val="106"/>
          <w:sz w:val="12"/>
          <w:szCs w:val="12"/>
        </w:rPr>
        <w:t>of</w:t>
      </w:r>
      <w:r>
        <w:rPr>
          <w:rFonts w:ascii="Arial" w:hAnsi="Arial" w:cs="Arial"/>
          <w:color w:val="46463F"/>
          <w:spacing w:val="-7"/>
          <w:sz w:val="12"/>
          <w:szCs w:val="12"/>
        </w:rPr>
        <w:t xml:space="preserve"> </w:t>
      </w:r>
      <w:r>
        <w:rPr>
          <w:rFonts w:ascii="Times New Roman" w:hAnsi="Times New Roman" w:cs="Times New Roman"/>
          <w:color w:val="46463F"/>
          <w:w w:val="109"/>
          <w:sz w:val="13"/>
          <w:szCs w:val="13"/>
        </w:rPr>
        <w:t>the</w:t>
      </w:r>
      <w:r>
        <w:rPr>
          <w:rFonts w:ascii="Times New Roman" w:hAnsi="Times New Roman" w:cs="Times New Roman"/>
          <w:color w:val="46463F"/>
          <w:spacing w:val="-3"/>
          <w:sz w:val="13"/>
          <w:szCs w:val="13"/>
        </w:rPr>
        <w:t xml:space="preserve"> </w:t>
      </w:r>
      <w:r>
        <w:rPr>
          <w:rFonts w:ascii="Arial" w:hAnsi="Arial" w:cs="Arial"/>
          <w:color w:val="46463F"/>
          <w:w w:val="90"/>
          <w:sz w:val="13"/>
          <w:szCs w:val="13"/>
        </w:rPr>
        <w:t>Unit­</w:t>
      </w:r>
    </w:p>
    <w:p w:rsidR="00610E6C" w:rsidRDefault="00610E6C">
      <w:pPr>
        <w:pStyle w:val="BodyText"/>
        <w:kinsoku w:val="0"/>
        <w:overflowPunct w:val="0"/>
        <w:spacing w:before="35" w:line="113" w:lineRule="exact"/>
        <w:ind w:left="2269" w:right="-16"/>
        <w:rPr>
          <w:rFonts w:ascii="Arial" w:hAnsi="Arial" w:cs="Arial"/>
          <w:color w:val="46463F"/>
          <w:w w:val="185"/>
          <w:sz w:val="13"/>
          <w:szCs w:val="13"/>
        </w:rPr>
      </w:pPr>
      <w:r>
        <w:rPr>
          <w:rFonts w:ascii="Times New Roman" w:hAnsi="Times New Roman" w:cs="Times New Roman"/>
          <w:sz w:val="24"/>
          <w:szCs w:val="24"/>
        </w:rPr>
        <w:br w:type="column"/>
      </w:r>
      <w:r>
        <w:rPr>
          <w:rFonts w:ascii="Arial" w:hAnsi="Arial" w:cs="Arial"/>
          <w:color w:val="46463F"/>
          <w:w w:val="185"/>
          <w:sz w:val="13"/>
          <w:szCs w:val="13"/>
        </w:rPr>
        <w:t>Mel</w:t>
      </w:r>
    </w:p>
    <w:p w:rsidR="00610E6C" w:rsidRDefault="00ED0708">
      <w:pPr>
        <w:pStyle w:val="BodyText"/>
        <w:kinsoku w:val="0"/>
        <w:overflowPunct w:val="0"/>
        <w:spacing w:line="153" w:lineRule="exact"/>
        <w:ind w:left="101" w:right="-16"/>
        <w:rPr>
          <w:rFonts w:ascii="Arial" w:hAnsi="Arial" w:cs="Arial"/>
          <w:color w:val="46463F"/>
          <w:position w:val="1"/>
          <w:sz w:val="12"/>
          <w:szCs w:val="12"/>
        </w:rPr>
      </w:pPr>
      <w:r>
        <w:rPr>
          <w:noProof/>
        </w:rPr>
        <mc:AlternateContent>
          <mc:Choice Requires="wps">
            <w:drawing>
              <wp:anchor distT="0" distB="0" distL="114300" distR="114300" simplePos="0" relativeHeight="251734528" behindDoc="1" locked="0" layoutInCell="0" allowOverlap="1">
                <wp:simplePos x="0" y="0"/>
                <wp:positionH relativeFrom="page">
                  <wp:posOffset>4413250</wp:posOffset>
                </wp:positionH>
                <wp:positionV relativeFrom="paragraph">
                  <wp:posOffset>231140</wp:posOffset>
                </wp:positionV>
                <wp:extent cx="711200" cy="330200"/>
                <wp:effectExtent l="0" t="0" r="0" b="0"/>
                <wp:wrapNone/>
                <wp:docPr id="832"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520" w:lineRule="atLeast"/>
                              <w:rPr>
                                <w:rFonts w:ascii="Times New Roman" w:hAnsi="Times New Roman" w:cs="Times New Roman"/>
                              </w:rPr>
                            </w:pPr>
                            <w:r>
                              <w:rPr>
                                <w:rFonts w:ascii="Times New Roman" w:hAnsi="Times New Roman" w:cs="Times New Roman"/>
                                <w:noProof/>
                              </w:rPr>
                              <w:drawing>
                                <wp:inline distT="0" distB="0" distL="0" distR="0">
                                  <wp:extent cx="704850" cy="333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466" style="position:absolute;left:0;text-align:left;margin-left:347.5pt;margin-top:18.2pt;width:56pt;height:2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vbsAIAAKw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" o:allowincell="f" filled="f" stroked="f">
                <v:textbox inset="0,0,0,0">
                  <w:txbxContent>
                    <w:p w:rsidR="00610E6C" w:rsidRDefault="00ED0708">
                      <w:pPr>
                        <w:widowControl/>
                        <w:autoSpaceDE/>
                        <w:autoSpaceDN/>
                        <w:adjustRightInd/>
                        <w:spacing w:line="520" w:lineRule="atLeast"/>
                        <w:rPr>
                          <w:rFonts w:ascii="Times New Roman" w:hAnsi="Times New Roman" w:cs="Times New Roman"/>
                        </w:rPr>
                      </w:pPr>
                      <w:r>
                        <w:rPr>
                          <w:rFonts w:ascii="Times New Roman" w:hAnsi="Times New Roman" w:cs="Times New Roman"/>
                          <w:noProof/>
                        </w:rPr>
                        <w:drawing>
                          <wp:inline distT="0" distB="0" distL="0" distR="0">
                            <wp:extent cx="704850" cy="333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35552" behindDoc="1" locked="0" layoutInCell="0" allowOverlap="1">
                <wp:simplePos x="0" y="0"/>
                <wp:positionH relativeFrom="page">
                  <wp:posOffset>7068185</wp:posOffset>
                </wp:positionH>
                <wp:positionV relativeFrom="paragraph">
                  <wp:posOffset>-241935</wp:posOffset>
                </wp:positionV>
                <wp:extent cx="320040" cy="177800"/>
                <wp:effectExtent l="0" t="0" r="0" b="0"/>
                <wp:wrapNone/>
                <wp:docPr id="831"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80" w:lineRule="exact"/>
                              <w:ind w:right="-11"/>
                              <w:rPr>
                                <w:rFonts w:ascii="Times New Roman" w:hAnsi="Times New Roman" w:cs="Times New Roman"/>
                                <w:color w:val="46463F"/>
                                <w:w w:val="265"/>
                                <w:sz w:val="28"/>
                                <w:szCs w:val="28"/>
                              </w:rPr>
                            </w:pPr>
                            <w:r>
                              <w:rPr>
                                <w:rFonts w:ascii="Times New Roman" w:hAnsi="Times New Roman" w:cs="Times New Roman"/>
                                <w:color w:val="46463F"/>
                                <w:w w:val="265"/>
                                <w:sz w:val="28"/>
                                <w:szCs w:val="28"/>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467" type="#_x0000_t202" style="position:absolute;left:0;text-align:left;margin-left:556.55pt;margin-top:-19.05pt;width:25.2pt;height:14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mo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" o:allowincell="f" filled="f" stroked="f">
                <v:textbox inset="0,0,0,0">
                  <w:txbxContent>
                    <w:p w:rsidR="00610E6C" w:rsidRDefault="00610E6C">
                      <w:pPr>
                        <w:pStyle w:val="BodyText"/>
                        <w:kinsoku w:val="0"/>
                        <w:overflowPunct w:val="0"/>
                        <w:spacing w:line="280" w:lineRule="exact"/>
                        <w:ind w:right="-11"/>
                        <w:rPr>
                          <w:rFonts w:ascii="Times New Roman" w:hAnsi="Times New Roman" w:cs="Times New Roman"/>
                          <w:color w:val="46463F"/>
                          <w:w w:val="265"/>
                          <w:sz w:val="28"/>
                          <w:szCs w:val="28"/>
                        </w:rPr>
                      </w:pPr>
                      <w:r>
                        <w:rPr>
                          <w:rFonts w:ascii="Times New Roman" w:hAnsi="Times New Roman" w:cs="Times New Roman"/>
                          <w:color w:val="46463F"/>
                          <w:w w:val="265"/>
                          <w:sz w:val="28"/>
                          <w:szCs w:val="28"/>
                        </w:rPr>
                        <w:t>J:</w:t>
                      </w:r>
                    </w:p>
                  </w:txbxContent>
                </v:textbox>
                <w10:wrap anchorx="page"/>
              </v:shape>
            </w:pict>
          </mc:Fallback>
        </mc:AlternateContent>
      </w:r>
      <w:r w:rsidR="00610E6C">
        <w:rPr>
          <w:rFonts w:ascii="Times New Roman" w:hAnsi="Times New Roman" w:cs="Times New Roman"/>
          <w:color w:val="46463F"/>
          <w:sz w:val="13"/>
          <w:szCs w:val="13"/>
        </w:rPr>
        <w:t xml:space="preserve">the   benefit   of   all   </w:t>
      </w:r>
      <w:r w:rsidR="00610E6C">
        <w:rPr>
          <w:rFonts w:ascii="Times New Roman" w:hAnsi="Times New Roman" w:cs="Times New Roman"/>
          <w:color w:val="46463F"/>
          <w:sz w:val="15"/>
          <w:szCs w:val="15"/>
        </w:rPr>
        <w:t xml:space="preserve">ease­    </w:t>
      </w:r>
      <w:r w:rsidR="00610E6C">
        <w:rPr>
          <w:rFonts w:ascii="Times New Roman" w:hAnsi="Times New Roman" w:cs="Times New Roman"/>
          <w:color w:val="46463F"/>
          <w:position w:val="1"/>
          <w:sz w:val="13"/>
          <w:szCs w:val="13"/>
        </w:rPr>
        <w:t xml:space="preserve">Bank </w:t>
      </w:r>
      <w:r w:rsidR="00610E6C">
        <w:rPr>
          <w:rFonts w:ascii="Arial" w:hAnsi="Arial" w:cs="Arial"/>
          <w:color w:val="46463F"/>
          <w:position w:val="1"/>
          <w:sz w:val="12"/>
          <w:szCs w:val="12"/>
        </w:rPr>
        <w:t>of</w:t>
      </w:r>
    </w:p>
    <w:p w:rsidR="00610E6C" w:rsidRDefault="00610E6C">
      <w:pPr>
        <w:pStyle w:val="BodyText"/>
        <w:tabs>
          <w:tab w:val="left" w:pos="1799"/>
        </w:tabs>
        <w:kinsoku w:val="0"/>
        <w:overflowPunct w:val="0"/>
        <w:spacing w:line="115" w:lineRule="exact"/>
        <w:ind w:left="283"/>
        <w:rPr>
          <w:rFonts w:ascii="Arial" w:hAnsi="Arial" w:cs="Arial"/>
          <w:color w:val="46463F"/>
          <w:spacing w:val="-20"/>
          <w:w w:val="120"/>
          <w:sz w:val="13"/>
          <w:szCs w:val="13"/>
        </w:rPr>
      </w:pPr>
      <w:r>
        <w:rPr>
          <w:rFonts w:ascii="Times New Roman" w:hAnsi="Times New Roman" w:cs="Times New Roman"/>
          <w:sz w:val="24"/>
          <w:szCs w:val="24"/>
        </w:rPr>
        <w:br w:type="column"/>
      </w:r>
      <w:r>
        <w:rPr>
          <w:rFonts w:ascii="Times New Roman" w:hAnsi="Times New Roman" w:cs="Times New Roman"/>
          <w:color w:val="46463F"/>
          <w:w w:val="105"/>
          <w:position w:val="1"/>
          <w:sz w:val="14"/>
          <w:szCs w:val="14"/>
        </w:rPr>
        <w:t xml:space="preserve">as   </w:t>
      </w:r>
      <w:r>
        <w:rPr>
          <w:rFonts w:ascii="Times New Roman" w:hAnsi="Times New Roman" w:cs="Times New Roman"/>
          <w:color w:val="46463F"/>
          <w:w w:val="105"/>
          <w:sz w:val="13"/>
          <w:szCs w:val="13"/>
        </w:rPr>
        <w:t xml:space="preserve">the  </w:t>
      </w:r>
      <w:r>
        <w:rPr>
          <w:rFonts w:ascii="Arial" w:hAnsi="Arial" w:cs="Arial"/>
          <w:color w:val="46463F"/>
          <w:w w:val="105"/>
          <w:sz w:val="13"/>
          <w:szCs w:val="13"/>
        </w:rPr>
        <w:t xml:space="preserve">nature </w:t>
      </w:r>
      <w:r>
        <w:rPr>
          <w:rFonts w:ascii="Arial" w:hAnsi="Arial" w:cs="Arial"/>
          <w:color w:val="46463F"/>
          <w:spacing w:val="36"/>
          <w:w w:val="105"/>
          <w:sz w:val="13"/>
          <w:szCs w:val="13"/>
        </w:rPr>
        <w:t xml:space="preserve"> </w:t>
      </w:r>
      <w:r>
        <w:rPr>
          <w:rFonts w:ascii="Times New Roman" w:hAnsi="Times New Roman" w:cs="Times New Roman"/>
          <w:color w:val="46463F"/>
          <w:w w:val="105"/>
          <w:sz w:val="13"/>
          <w:szCs w:val="13"/>
        </w:rPr>
        <w:t xml:space="preserve">of </w:t>
      </w:r>
      <w:r>
        <w:rPr>
          <w:rFonts w:ascii="Times New Roman" w:hAnsi="Times New Roman" w:cs="Times New Roman"/>
          <w:color w:val="46463F"/>
          <w:spacing w:val="23"/>
          <w:w w:val="105"/>
          <w:sz w:val="13"/>
          <w:szCs w:val="13"/>
        </w:rPr>
        <w:t xml:space="preserve"> </w:t>
      </w:r>
      <w:r>
        <w:rPr>
          <w:rFonts w:ascii="Arial" w:hAnsi="Arial" w:cs="Arial"/>
          <w:color w:val="46463F"/>
          <w:w w:val="160"/>
          <w:sz w:val="13"/>
          <w:szCs w:val="13"/>
        </w:rPr>
        <w:t>I</w:t>
      </w:r>
      <w:r>
        <w:rPr>
          <w:rFonts w:ascii="Arial" w:hAnsi="Arial" w:cs="Arial"/>
          <w:color w:val="46463F"/>
          <w:w w:val="160"/>
          <w:sz w:val="13"/>
          <w:szCs w:val="13"/>
        </w:rPr>
        <w:tab/>
      </w:r>
      <w:r>
        <w:rPr>
          <w:rFonts w:ascii="Arial" w:hAnsi="Arial" w:cs="Arial"/>
          <w:color w:val="46463F"/>
          <w:spacing w:val="-20"/>
          <w:w w:val="120"/>
          <w:sz w:val="13"/>
          <w:szCs w:val="13"/>
        </w:rPr>
        <w:t>Im·</w:t>
      </w:r>
    </w:p>
    <w:p w:rsidR="00610E6C" w:rsidRDefault="00610E6C">
      <w:pPr>
        <w:pStyle w:val="BodyText"/>
        <w:kinsoku w:val="0"/>
        <w:overflowPunct w:val="0"/>
        <w:spacing w:line="106" w:lineRule="exact"/>
        <w:ind w:left="91"/>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w w:val="95"/>
          <w:sz w:val="13"/>
          <w:szCs w:val="13"/>
        </w:rPr>
        <w:t xml:space="preserve">Requfremeirts </w:t>
      </w:r>
      <w:r>
        <w:rPr>
          <w:rFonts w:ascii="Times New Roman" w:hAnsi="Times New Roman" w:cs="Times New Roman"/>
          <w:color w:val="46463F"/>
          <w:w w:val="95"/>
          <w:sz w:val="13"/>
          <w:szCs w:val="13"/>
        </w:rPr>
        <w:t xml:space="preserve">under </w:t>
      </w:r>
      <w:r>
        <w:rPr>
          <w:rFonts w:ascii="Arial" w:hAnsi="Arial" w:cs="Arial"/>
          <w:color w:val="46463F"/>
          <w:w w:val="95"/>
          <w:sz w:val="13"/>
          <w:szCs w:val="13"/>
        </w:rPr>
        <w:t>Exec­</w:t>
      </w:r>
    </w:p>
    <w:p w:rsidR="00610E6C" w:rsidRDefault="00610E6C">
      <w:pPr>
        <w:pStyle w:val="BodyText"/>
        <w:kinsoku w:val="0"/>
        <w:overflowPunct w:val="0"/>
        <w:spacing w:line="106" w:lineRule="exact"/>
        <w:ind w:left="91"/>
        <w:rPr>
          <w:rFonts w:ascii="Arial" w:hAnsi="Arial" w:cs="Arial"/>
          <w:color w:val="46463F"/>
          <w:w w:val="95"/>
          <w:sz w:val="13"/>
          <w:szCs w:val="13"/>
        </w:rPr>
        <w:sectPr w:rsidR="00610E6C">
          <w:type w:val="continuous"/>
          <w:pgSz w:w="16840" w:h="11920" w:orient="landscape"/>
          <w:pgMar w:top="1420" w:right="100" w:bottom="280" w:left="0" w:header="720" w:footer="720" w:gutter="0"/>
          <w:cols w:num="8" w:space="720" w:equalWidth="0">
            <w:col w:w="2121" w:space="1015"/>
            <w:col w:w="2161" w:space="102"/>
            <w:col w:w="1940" w:space="40"/>
            <w:col w:w="719" w:space="40"/>
            <w:col w:w="1858" w:space="40"/>
            <w:col w:w="2661" w:space="40"/>
            <w:col w:w="1992" w:space="40"/>
            <w:col w:w="1971"/>
          </w:cols>
          <w:noEndnote/>
        </w:sectPr>
      </w:pPr>
    </w:p>
    <w:p w:rsidR="00610E6C" w:rsidRDefault="00610E6C">
      <w:pPr>
        <w:pStyle w:val="BodyText"/>
        <w:kinsoku w:val="0"/>
        <w:overflowPunct w:val="0"/>
        <w:spacing w:line="13" w:lineRule="exact"/>
        <w:ind w:right="117"/>
        <w:jc w:val="right"/>
        <w:rPr>
          <w:rFonts w:ascii="Times New Roman" w:hAnsi="Times New Roman" w:cs="Times New Roman"/>
          <w:color w:val="46463F"/>
          <w:w w:val="95"/>
          <w:sz w:val="13"/>
          <w:szCs w:val="13"/>
        </w:rPr>
      </w:pPr>
      <w:r>
        <w:rPr>
          <w:rFonts w:ascii="Arial" w:hAnsi="Arial" w:cs="Arial"/>
          <w:color w:val="46463F"/>
          <w:w w:val="95"/>
          <w:sz w:val="12"/>
          <w:szCs w:val="12"/>
        </w:rPr>
        <w:t xml:space="preserve">Bostlln, MA </w:t>
      </w:r>
      <w:r>
        <w:rPr>
          <w:rFonts w:ascii="Times New Roman" w:hAnsi="Times New Roman" w:cs="Times New Roman"/>
          <w:color w:val="46463F"/>
          <w:w w:val="95"/>
          <w:sz w:val="13"/>
          <w:szCs w:val="13"/>
        </w:rPr>
        <w:t>02114</w:t>
      </w:r>
    </w:p>
    <w:p w:rsidR="00610E6C" w:rsidRDefault="00610E6C">
      <w:pPr>
        <w:pStyle w:val="BodyText"/>
        <w:kinsoku w:val="0"/>
        <w:overflowPunct w:val="0"/>
        <w:spacing w:line="24" w:lineRule="exact"/>
        <w:jc w:val="right"/>
        <w:rPr>
          <w:rFonts w:ascii="Times New Roman" w:hAnsi="Times New Roman" w:cs="Times New Roman"/>
          <w:color w:val="46463F"/>
          <w:w w:val="115"/>
        </w:rPr>
      </w:pPr>
      <w:r>
        <w:rPr>
          <w:rFonts w:ascii="Times New Roman" w:hAnsi="Times New Roman" w:cs="Times New Roman"/>
          <w:color w:val="46463F"/>
          <w:w w:val="115"/>
        </w:rPr>
        <w:t xml:space="preserve">Thursday, </w:t>
      </w:r>
      <w:r>
        <w:rPr>
          <w:rFonts w:ascii="Times New Roman" w:hAnsi="Times New Roman" w:cs="Times New Roman"/>
          <w:color w:val="46463F"/>
          <w:w w:val="115"/>
          <w:sz w:val="12"/>
          <w:szCs w:val="12"/>
        </w:rPr>
        <w:t xml:space="preserve">July </w:t>
      </w:r>
      <w:r>
        <w:rPr>
          <w:rFonts w:ascii="Times New Roman" w:hAnsi="Times New Roman" w:cs="Times New Roman"/>
          <w:color w:val="46463F"/>
          <w:w w:val="115"/>
        </w:rPr>
        <w:t>14. 2016</w:t>
      </w:r>
    </w:p>
    <w:p w:rsidR="00610E6C" w:rsidRDefault="00610E6C">
      <w:pPr>
        <w:pStyle w:val="BodyText"/>
        <w:kinsoku w:val="0"/>
        <w:overflowPunct w:val="0"/>
        <w:spacing w:line="7" w:lineRule="exact"/>
        <w:ind w:left="253"/>
        <w:rPr>
          <w:rFonts w:ascii="Times New Roman" w:hAnsi="Times New Roman" w:cs="Times New Roman"/>
          <w:color w:val="46463F"/>
          <w:w w:val="110"/>
          <w:sz w:val="13"/>
          <w:szCs w:val="13"/>
        </w:rPr>
      </w:pPr>
      <w:r>
        <w:rPr>
          <w:rFonts w:ascii="Times New Roman" w:hAnsi="Times New Roman" w:cs="Times New Roman"/>
          <w:sz w:val="24"/>
          <w:szCs w:val="24"/>
        </w:rPr>
        <w:br w:type="column"/>
      </w:r>
      <w:r>
        <w:rPr>
          <w:rFonts w:ascii="Times New Roman" w:hAnsi="Times New Roman" w:cs="Times New Roman"/>
          <w:color w:val="46463F"/>
          <w:w w:val="110"/>
          <w:sz w:val="12"/>
          <w:szCs w:val="12"/>
        </w:rPr>
        <w:t xml:space="preserve">quest    </w:t>
      </w:r>
      <w:r>
        <w:rPr>
          <w:rFonts w:ascii="Times New Roman" w:hAnsi="Times New Roman" w:cs="Times New Roman"/>
          <w:color w:val="46463F"/>
          <w:w w:val="110"/>
          <w:sz w:val="13"/>
          <w:szCs w:val="13"/>
        </w:rPr>
        <w:t xml:space="preserve">to    </w:t>
      </w:r>
      <w:r>
        <w:rPr>
          <w:rFonts w:ascii="Arial" w:hAnsi="Arial" w:cs="Arial"/>
          <w:color w:val="46463F"/>
          <w:w w:val="110"/>
          <w:sz w:val="13"/>
          <w:szCs w:val="13"/>
        </w:rPr>
        <w:t xml:space="preserve">extend   </w:t>
      </w:r>
      <w:r>
        <w:rPr>
          <w:rFonts w:ascii="Times New Roman" w:hAnsi="Times New Roman" w:cs="Times New Roman"/>
          <w:color w:val="46463F"/>
          <w:w w:val="110"/>
          <w:sz w:val="13"/>
          <w:szCs w:val="13"/>
        </w:rPr>
        <w:t>the</w:t>
      </w:r>
    </w:p>
    <w:p w:rsidR="00610E6C" w:rsidRDefault="00610E6C">
      <w:pPr>
        <w:pStyle w:val="BodyText"/>
        <w:kinsoku w:val="0"/>
        <w:overflowPunct w:val="0"/>
        <w:spacing w:line="3" w:lineRule="exact"/>
        <w:ind w:left="104" w:right="-18"/>
        <w:rPr>
          <w:rFonts w:ascii="Arial" w:hAnsi="Arial" w:cs="Arial"/>
          <w:color w:val="46463F"/>
          <w:sz w:val="12"/>
          <w:szCs w:val="12"/>
        </w:rPr>
      </w:pPr>
      <w:r>
        <w:rPr>
          <w:rFonts w:ascii="Times New Roman" w:hAnsi="Times New Roman" w:cs="Times New Roman"/>
          <w:sz w:val="24"/>
          <w:szCs w:val="24"/>
        </w:rPr>
        <w:br w:type="column"/>
      </w:r>
      <w:r>
        <w:rPr>
          <w:rFonts w:ascii="Arial" w:hAnsi="Arial" w:cs="Arial"/>
          <w:color w:val="46463F"/>
          <w:sz w:val="15"/>
          <w:szCs w:val="15"/>
        </w:rPr>
        <w:t xml:space="preserve">Listllnlnll  </w:t>
      </w:r>
      <w:r>
        <w:rPr>
          <w:rFonts w:ascii="Times New Roman" w:hAnsi="Times New Roman" w:cs="Times New Roman"/>
          <w:color w:val="46463F"/>
          <w:sz w:val="13"/>
          <w:szCs w:val="13"/>
        </w:rPr>
        <w:t xml:space="preserve">session   </w:t>
      </w:r>
      <w:r>
        <w:rPr>
          <w:rFonts w:ascii="Arial" w:hAnsi="Arial" w:cs="Arial"/>
          <w:color w:val="46463F"/>
        </w:rPr>
        <w:t xml:space="preserve">#1, </w:t>
      </w:r>
      <w:r>
        <w:rPr>
          <w:rFonts w:ascii="Arial" w:hAnsi="Arial" w:cs="Arial"/>
          <w:color w:val="46463F"/>
          <w:sz w:val="12"/>
          <w:szCs w:val="12"/>
        </w:rPr>
        <w:t>In</w:t>
      </w:r>
    </w:p>
    <w:p w:rsidR="00610E6C" w:rsidRDefault="00610E6C">
      <w:pPr>
        <w:pStyle w:val="BodyText"/>
        <w:kinsoku w:val="0"/>
        <w:overflowPunct w:val="0"/>
        <w:spacing w:line="3" w:lineRule="exact"/>
        <w:ind w:left="383" w:right="-7"/>
        <w:rPr>
          <w:rFonts w:ascii="Arial" w:hAnsi="Arial" w:cs="Arial"/>
          <w:color w:val="46463F"/>
        </w:rPr>
      </w:pPr>
      <w:r>
        <w:rPr>
          <w:rFonts w:ascii="Times New Roman" w:hAnsi="Times New Roman" w:cs="Times New Roman"/>
          <w:sz w:val="24"/>
          <w:szCs w:val="24"/>
        </w:rPr>
        <w:br w:type="column"/>
      </w:r>
      <w:r>
        <w:rPr>
          <w:rFonts w:ascii="Arial" w:hAnsi="Arial" w:cs="Arial"/>
          <w:color w:val="46463F"/>
          <w:sz w:val="13"/>
          <w:szCs w:val="13"/>
        </w:rPr>
        <w:t xml:space="preserve">Unlted </w:t>
      </w:r>
      <w:r>
        <w:rPr>
          <w:rFonts w:ascii="Times New Roman" w:hAnsi="Times New Roman" w:cs="Times New Roman"/>
          <w:color w:val="46463F"/>
        </w:rPr>
        <w:t xml:space="preserve">Bank,  </w:t>
      </w:r>
      <w:r>
        <w:rPr>
          <w:rFonts w:ascii="Arial" w:hAnsi="Arial" w:cs="Arial"/>
          <w:color w:val="46463F"/>
        </w:rPr>
        <w:t>Banking</w:t>
      </w:r>
    </w:p>
    <w:p w:rsidR="00610E6C" w:rsidRDefault="00610E6C">
      <w:pPr>
        <w:pStyle w:val="BodyText"/>
        <w:kinsoku w:val="0"/>
        <w:overflowPunct w:val="0"/>
        <w:spacing w:line="30" w:lineRule="exact"/>
        <w:ind w:left="796" w:right="-4"/>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Iii  the  active</w:t>
      </w:r>
    </w:p>
    <w:p w:rsidR="00610E6C" w:rsidRDefault="00610E6C">
      <w:pPr>
        <w:pStyle w:val="BodyText"/>
        <w:kinsoku w:val="0"/>
        <w:overflowPunct w:val="0"/>
        <w:spacing w:line="19" w:lineRule="exact"/>
        <w:ind w:left="106" w:right="-9"/>
        <w:rPr>
          <w:rFonts w:ascii="Arial" w:hAnsi="Arial" w:cs="Arial"/>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sold </w:t>
      </w:r>
      <w:r>
        <w:rPr>
          <w:rFonts w:ascii="Times New Roman" w:hAnsi="Times New Roman" w:cs="Times New Roman"/>
          <w:color w:val="46463F"/>
          <w:sz w:val="14"/>
          <w:szCs w:val="14"/>
        </w:rPr>
        <w:t xml:space="preserve">subll!ct  </w:t>
      </w:r>
      <w:r>
        <w:rPr>
          <w:rFonts w:ascii="Times New Roman" w:hAnsi="Times New Roman" w:cs="Times New Roman"/>
          <w:color w:val="46463F"/>
          <w:sz w:val="13"/>
          <w:szCs w:val="13"/>
        </w:rPr>
        <w:t xml:space="preserve">to  </w:t>
      </w:r>
      <w:r>
        <w:rPr>
          <w:rFonts w:ascii="Arial" w:hAnsi="Arial" w:cs="Arial"/>
          <w:color w:val="46463F"/>
          <w:sz w:val="13"/>
          <w:szCs w:val="13"/>
        </w:rPr>
        <w:t>and with</w:t>
      </w:r>
    </w:p>
    <w:p w:rsidR="00610E6C" w:rsidRDefault="00610E6C">
      <w:pPr>
        <w:pStyle w:val="BodyText"/>
        <w:kinsoku w:val="0"/>
        <w:overflowPunct w:val="0"/>
        <w:spacing w:line="24" w:lineRule="exact"/>
        <w:ind w:left="693"/>
        <w:rPr>
          <w:rFonts w:ascii="Arial" w:hAnsi="Arial" w:cs="Arial"/>
          <w:color w:val="46463F"/>
          <w:sz w:val="12"/>
          <w:szCs w:val="12"/>
        </w:rPr>
      </w:pPr>
      <w:r>
        <w:rPr>
          <w:rFonts w:ascii="Times New Roman" w:hAnsi="Times New Roman" w:cs="Times New Roman"/>
          <w:sz w:val="24"/>
          <w:szCs w:val="24"/>
        </w:rPr>
        <w:br w:type="column"/>
      </w:r>
      <w:r>
        <w:rPr>
          <w:rFonts w:ascii="Arial" w:hAnsi="Arial" w:cs="Arial"/>
          <w:color w:val="46463F"/>
          <w:sz w:val="12"/>
          <w:szCs w:val="12"/>
        </w:rPr>
        <w:t>New  York,</w:t>
      </w:r>
    </w:p>
    <w:p w:rsidR="00610E6C" w:rsidRDefault="00610E6C">
      <w:pPr>
        <w:pStyle w:val="BodyText"/>
        <w:tabs>
          <w:tab w:val="left" w:pos="1094"/>
        </w:tabs>
        <w:kinsoku w:val="0"/>
        <w:overflowPunct w:val="0"/>
        <w:spacing w:line="17" w:lineRule="exact"/>
        <w:ind w:left="336"/>
        <w:rPr>
          <w:rFonts w:ascii="Arial" w:hAnsi="Arial" w:cs="Arial"/>
          <w:color w:val="46463F"/>
          <w:w w:val="120"/>
          <w:sz w:val="12"/>
          <w:szCs w:val="12"/>
        </w:rPr>
      </w:pPr>
      <w:r>
        <w:rPr>
          <w:rFonts w:ascii="Times New Roman" w:hAnsi="Times New Roman" w:cs="Times New Roman"/>
          <w:sz w:val="24"/>
          <w:szCs w:val="24"/>
        </w:rPr>
        <w:br w:type="column"/>
      </w:r>
      <w:r>
        <w:rPr>
          <w:rFonts w:ascii="Arial" w:hAnsi="Arial" w:cs="Arial"/>
          <w:color w:val="46463F"/>
          <w:w w:val="107"/>
        </w:rPr>
        <w:t>enants,</w:t>
      </w:r>
      <w:r>
        <w:rPr>
          <w:rFonts w:ascii="Arial" w:hAnsi="Arial" w:cs="Arial"/>
          <w:color w:val="46463F"/>
        </w:rPr>
        <w:t xml:space="preserve"> </w:t>
      </w:r>
      <w:r>
        <w:rPr>
          <w:rFonts w:ascii="Arial" w:hAnsi="Arial" w:cs="Arial"/>
          <w:color w:val="46463F"/>
          <w:spacing w:val="2"/>
        </w:rPr>
        <w:t xml:space="preserve"> </w:t>
      </w:r>
      <w:r>
        <w:rPr>
          <w:rFonts w:ascii="Arial" w:hAnsi="Arial" w:cs="Arial"/>
          <w:color w:val="46463F"/>
          <w:w w:val="206"/>
          <w:sz w:val="12"/>
          <w:szCs w:val="12"/>
        </w:rPr>
        <w:t>I</w:t>
      </w:r>
      <w:r>
        <w:rPr>
          <w:rFonts w:ascii="Arial" w:hAnsi="Arial" w:cs="Arial"/>
          <w:color w:val="46463F"/>
          <w:sz w:val="12"/>
          <w:szCs w:val="12"/>
        </w:rPr>
        <w:tab/>
      </w:r>
      <w:r>
        <w:rPr>
          <w:rFonts w:ascii="Times New Roman" w:hAnsi="Times New Roman" w:cs="Times New Roman"/>
          <w:color w:val="46463F"/>
          <w:w w:val="102"/>
          <w:sz w:val="13"/>
          <w:szCs w:val="13"/>
        </w:rPr>
        <w:t>or</w:t>
      </w:r>
      <w:r>
        <w:rPr>
          <w:rFonts w:ascii="Times New Roman" w:hAnsi="Times New Roman" w:cs="Times New Roman"/>
          <w:color w:val="46463F"/>
          <w:sz w:val="13"/>
          <w:szCs w:val="13"/>
        </w:rPr>
        <w:t xml:space="preserve"> </w:t>
      </w:r>
      <w:r>
        <w:rPr>
          <w:rFonts w:ascii="Times New Roman" w:hAnsi="Times New Roman" w:cs="Times New Roman"/>
          <w:color w:val="46463F"/>
          <w:spacing w:val="-5"/>
          <w:sz w:val="13"/>
          <w:szCs w:val="13"/>
        </w:rPr>
        <w:t xml:space="preserve"> </w:t>
      </w:r>
      <w:r>
        <w:rPr>
          <w:rFonts w:ascii="Times New Roman" w:hAnsi="Times New Roman" w:cs="Times New Roman"/>
          <w:color w:val="46463F"/>
          <w:sz w:val="13"/>
          <w:szCs w:val="13"/>
        </w:rPr>
        <w:t>clalins</w:t>
      </w:r>
      <w:r>
        <w:rPr>
          <w:rFonts w:ascii="Times New Roman" w:hAnsi="Times New Roman" w:cs="Times New Roman"/>
          <w:color w:val="46463F"/>
          <w:spacing w:val="15"/>
          <w:sz w:val="13"/>
          <w:szCs w:val="13"/>
        </w:rPr>
        <w:t xml:space="preserve"> </w:t>
      </w:r>
      <w:r>
        <w:rPr>
          <w:rFonts w:ascii="Arial" w:hAnsi="Arial" w:cs="Arial"/>
          <w:color w:val="46463F"/>
          <w:spacing w:val="-55"/>
          <w:w w:val="206"/>
          <w:sz w:val="12"/>
          <w:szCs w:val="12"/>
        </w:rPr>
        <w:t>I</w:t>
      </w:r>
      <w:r>
        <w:rPr>
          <w:rFonts w:ascii="Arial" w:hAnsi="Arial" w:cs="Arial"/>
          <w:color w:val="46463F"/>
          <w:w w:val="120"/>
          <w:sz w:val="12"/>
          <w:szCs w:val="12"/>
        </w:rPr>
        <w:t>n</w:t>
      </w:r>
    </w:p>
    <w:p w:rsidR="00610E6C" w:rsidRDefault="00610E6C">
      <w:pPr>
        <w:pStyle w:val="BodyText"/>
        <w:kinsoku w:val="0"/>
        <w:overflowPunct w:val="0"/>
        <w:spacing w:line="11" w:lineRule="exact"/>
        <w:ind w:left="88"/>
        <w:rPr>
          <w:rFonts w:ascii="Times New Roman" w:hAnsi="Times New Roman" w:cs="Times New Roman"/>
          <w:color w:val="46463F"/>
          <w:sz w:val="12"/>
          <w:szCs w:val="12"/>
        </w:rPr>
      </w:pPr>
      <w:r>
        <w:rPr>
          <w:rFonts w:ascii="Times New Roman" w:hAnsi="Times New Roman" w:cs="Times New Roman"/>
          <w:sz w:val="24"/>
          <w:szCs w:val="24"/>
        </w:rPr>
        <w:br w:type="column"/>
      </w:r>
      <w:r>
        <w:rPr>
          <w:rFonts w:ascii="Arial" w:hAnsi="Arial" w:cs="Arial"/>
          <w:color w:val="46463F"/>
          <w:sz w:val="13"/>
          <w:szCs w:val="13"/>
        </w:rPr>
        <w:t xml:space="preserve">ders </w:t>
      </w:r>
      <w:r>
        <w:rPr>
          <w:rFonts w:ascii="Times New Roman" w:hAnsi="Times New Roman" w:cs="Times New Roman"/>
          <w:color w:val="46463F"/>
          <w:sz w:val="13"/>
          <w:szCs w:val="13"/>
        </w:rPr>
        <w:t xml:space="preserve">for </w:t>
      </w:r>
      <w:r>
        <w:rPr>
          <w:rFonts w:ascii="Arial" w:hAnsi="Arial" w:cs="Arial"/>
          <w:color w:val="46463F"/>
          <w:sz w:val="13"/>
          <w:szCs w:val="13"/>
        </w:rPr>
        <w:t xml:space="preserve">Equal </w:t>
      </w:r>
      <w:r>
        <w:rPr>
          <w:rFonts w:ascii="Times New Roman" w:hAnsi="Times New Roman" w:cs="Times New Roman"/>
          <w:color w:val="46463F"/>
          <w:sz w:val="12"/>
          <w:szCs w:val="12"/>
        </w:rPr>
        <w:t>Opportunity</w:t>
      </w:r>
    </w:p>
    <w:p w:rsidR="00610E6C" w:rsidRDefault="00610E6C">
      <w:pPr>
        <w:pStyle w:val="BodyText"/>
        <w:kinsoku w:val="0"/>
        <w:overflowPunct w:val="0"/>
        <w:spacing w:line="11" w:lineRule="exact"/>
        <w:ind w:left="88"/>
        <w:rPr>
          <w:rFonts w:ascii="Times New Roman" w:hAnsi="Times New Roman" w:cs="Times New Roman"/>
          <w:color w:val="46463F"/>
          <w:sz w:val="12"/>
          <w:szCs w:val="12"/>
        </w:rPr>
        <w:sectPr w:rsidR="00610E6C">
          <w:type w:val="continuous"/>
          <w:pgSz w:w="16840" w:h="11920" w:orient="landscape"/>
          <w:pgMar w:top="1420" w:right="100" w:bottom="280" w:left="0" w:header="720" w:footer="720" w:gutter="0"/>
          <w:cols w:num="9" w:space="720" w:equalWidth="0">
            <w:col w:w="3562" w:space="40"/>
            <w:col w:w="1682" w:space="40"/>
            <w:col w:w="1540" w:space="40"/>
            <w:col w:w="1521" w:space="40"/>
            <w:col w:w="1527" w:space="40"/>
            <w:col w:w="1532" w:space="40"/>
            <w:col w:w="1304" w:space="40"/>
            <w:col w:w="1781" w:space="40"/>
            <w:col w:w="1971"/>
          </w:cols>
          <w:noEndnote/>
        </w:sectPr>
      </w:pPr>
    </w:p>
    <w:p w:rsidR="00610E6C" w:rsidRDefault="00610E6C">
      <w:pPr>
        <w:pStyle w:val="BodyText"/>
        <w:kinsoku w:val="0"/>
        <w:overflowPunct w:val="0"/>
        <w:spacing w:before="27" w:line="64" w:lineRule="exact"/>
        <w:jc w:val="right"/>
        <w:rPr>
          <w:rFonts w:ascii="Times New Roman" w:hAnsi="Times New Roman" w:cs="Times New Roman"/>
          <w:color w:val="46463F"/>
          <w:sz w:val="12"/>
          <w:szCs w:val="12"/>
        </w:rPr>
      </w:pPr>
      <w:r>
        <w:rPr>
          <w:rFonts w:ascii="Times New Roman" w:hAnsi="Times New Roman" w:cs="Times New Roman"/>
          <w:color w:val="46463F"/>
          <w:sz w:val="12"/>
          <w:szCs w:val="12"/>
        </w:rPr>
        <w:t xml:space="preserve">11:00 </w:t>
      </w:r>
      <w:r>
        <w:rPr>
          <w:rFonts w:ascii="Arial" w:hAnsi="Arial" w:cs="Arial"/>
          <w:color w:val="46463F"/>
          <w:sz w:val="14"/>
          <w:szCs w:val="14"/>
        </w:rPr>
        <w:t xml:space="preserve">a.m. </w:t>
      </w:r>
      <w:r>
        <w:rPr>
          <w:rFonts w:ascii="Times New Roman" w:hAnsi="Times New Roman" w:cs="Times New Roman"/>
          <w:color w:val="46463F"/>
          <w:sz w:val="13"/>
          <w:szCs w:val="13"/>
        </w:rPr>
        <w:t xml:space="preserve">to </w:t>
      </w:r>
      <w:r>
        <w:rPr>
          <w:rFonts w:ascii="Times New Roman" w:hAnsi="Times New Roman" w:cs="Times New Roman"/>
          <w:color w:val="46463F"/>
          <w:w w:val="115"/>
          <w:sz w:val="12"/>
          <w:szCs w:val="12"/>
        </w:rPr>
        <w:t xml:space="preserve">1:00 </w:t>
      </w:r>
      <w:r>
        <w:rPr>
          <w:rFonts w:ascii="Times New Roman" w:hAnsi="Times New Roman" w:cs="Times New Roman"/>
          <w:color w:val="46463F"/>
          <w:sz w:val="12"/>
          <w:szCs w:val="12"/>
        </w:rPr>
        <w:t>p.m.</w:t>
      </w:r>
    </w:p>
    <w:p w:rsidR="00610E6C" w:rsidRDefault="00610E6C">
      <w:pPr>
        <w:pStyle w:val="BodyText"/>
        <w:kinsoku w:val="0"/>
        <w:overflowPunct w:val="0"/>
        <w:spacing w:before="79" w:line="12" w:lineRule="exact"/>
        <w:ind w:left="266" w:right="-19"/>
        <w:rPr>
          <w:rFonts w:ascii="Arial" w:hAnsi="Arial" w:cs="Arial"/>
          <w:color w:val="46463F"/>
          <w:w w:val="188"/>
          <w:sz w:val="12"/>
          <w:szCs w:val="12"/>
        </w:rPr>
      </w:pPr>
      <w:r>
        <w:rPr>
          <w:rFonts w:ascii="Times New Roman" w:hAnsi="Times New Roman" w:cs="Times New Roman"/>
          <w:sz w:val="24"/>
          <w:szCs w:val="24"/>
        </w:rPr>
        <w:br w:type="column"/>
      </w:r>
      <w:r>
        <w:rPr>
          <w:rFonts w:ascii="Arial" w:hAnsi="Arial" w:cs="Arial"/>
          <w:color w:val="46463F"/>
          <w:w w:val="96"/>
          <w:sz w:val="12"/>
          <w:szCs w:val="12"/>
        </w:rPr>
        <w:t>Demon</w:t>
      </w:r>
      <w:r>
        <w:rPr>
          <w:rFonts w:ascii="Arial" w:hAnsi="Arial" w:cs="Arial"/>
          <w:color w:val="46463F"/>
          <w:w w:val="97"/>
          <w:sz w:val="12"/>
          <w:szCs w:val="12"/>
        </w:rPr>
        <w:t>s</w:t>
      </w:r>
      <w:r>
        <w:rPr>
          <w:rFonts w:ascii="Arial" w:hAnsi="Arial" w:cs="Arial"/>
          <w:color w:val="46463F"/>
          <w:w w:val="96"/>
          <w:sz w:val="12"/>
          <w:szCs w:val="12"/>
        </w:rPr>
        <w:t>tr</w:t>
      </w:r>
      <w:r>
        <w:rPr>
          <w:rFonts w:ascii="Arial" w:hAnsi="Arial" w:cs="Arial"/>
          <w:color w:val="46463F"/>
          <w:spacing w:val="-60"/>
          <w:w w:val="96"/>
          <w:sz w:val="12"/>
          <w:szCs w:val="12"/>
        </w:rPr>
        <w:t>a</w:t>
      </w:r>
      <w:r>
        <w:rPr>
          <w:rFonts w:ascii="Arial" w:hAnsi="Arial" w:cs="Arial"/>
          <w:color w:val="46463F"/>
          <w:w w:val="188"/>
          <w:sz w:val="12"/>
          <w:szCs w:val="12"/>
        </w:rPr>
        <w:t>J:1</w:t>
      </w:r>
    </w:p>
    <w:p w:rsidR="00610E6C" w:rsidRDefault="00610E6C">
      <w:pPr>
        <w:pStyle w:val="BodyText"/>
        <w:kinsoku w:val="0"/>
        <w:overflowPunct w:val="0"/>
        <w:spacing w:before="70" w:line="21" w:lineRule="exact"/>
        <w:ind w:left="229" w:right="-14"/>
        <w:rPr>
          <w:rFonts w:ascii="Times New Roman" w:hAnsi="Times New Roman" w:cs="Times New Roman"/>
          <w:color w:val="46463F"/>
          <w:w w:val="115"/>
          <w:sz w:val="13"/>
          <w:szCs w:val="13"/>
        </w:rPr>
      </w:pPr>
      <w:r>
        <w:rPr>
          <w:rFonts w:ascii="Times New Roman" w:hAnsi="Times New Roman" w:cs="Times New Roman"/>
          <w:sz w:val="24"/>
          <w:szCs w:val="24"/>
        </w:rPr>
        <w:br w:type="column"/>
      </w:r>
      <w:r>
        <w:rPr>
          <w:rFonts w:ascii="Times New Roman" w:hAnsi="Times New Roman" w:cs="Times New Roman"/>
          <w:color w:val="46463F"/>
          <w:w w:val="115"/>
          <w:sz w:val="13"/>
          <w:szCs w:val="13"/>
        </w:rPr>
        <w:t>dated</w:t>
      </w:r>
    </w:p>
    <w:p w:rsidR="00610E6C" w:rsidRDefault="00610E6C">
      <w:pPr>
        <w:pStyle w:val="BodyText"/>
        <w:kinsoku w:val="0"/>
        <w:overflowPunct w:val="0"/>
        <w:spacing w:before="18" w:line="73" w:lineRule="exact"/>
        <w:ind w:left="117" w:right="-17"/>
        <w:rPr>
          <w:rFonts w:ascii="Times New Roman" w:hAnsi="Times New Roman" w:cs="Times New Roman"/>
          <w:color w:val="46463F"/>
          <w:w w:val="105"/>
          <w:sz w:val="12"/>
          <w:szCs w:val="12"/>
        </w:rPr>
      </w:pPr>
      <w:r>
        <w:rPr>
          <w:rFonts w:ascii="Times New Roman" w:hAnsi="Times New Roman" w:cs="Times New Roman"/>
          <w:sz w:val="24"/>
          <w:szCs w:val="24"/>
        </w:rPr>
        <w:br w:type="column"/>
      </w:r>
      <w:r>
        <w:rPr>
          <w:rFonts w:ascii="Times New Roman" w:hAnsi="Times New Roman" w:cs="Times New Roman"/>
          <w:color w:val="46463F"/>
          <w:w w:val="105"/>
        </w:rPr>
        <w:t xml:space="preserve">Ing    </w:t>
      </w:r>
      <w:r>
        <w:rPr>
          <w:rFonts w:ascii="Arial" w:hAnsi="Arial" w:cs="Arial"/>
          <w:color w:val="46463F"/>
          <w:w w:val="105"/>
          <w:sz w:val="12"/>
          <w:szCs w:val="12"/>
        </w:rPr>
        <w:t xml:space="preserve">of   </w:t>
      </w:r>
      <w:r>
        <w:rPr>
          <w:rFonts w:ascii="Times New Roman" w:hAnsi="Times New Roman" w:cs="Times New Roman"/>
          <w:color w:val="46463F"/>
          <w:w w:val="105"/>
          <w:sz w:val="13"/>
          <w:szCs w:val="13"/>
        </w:rPr>
        <w:t xml:space="preserve">the    </w:t>
      </w:r>
      <w:r>
        <w:rPr>
          <w:rFonts w:ascii="Times New Roman" w:hAnsi="Times New Roman" w:cs="Times New Roman"/>
          <w:color w:val="46463F"/>
          <w:w w:val="105"/>
          <w:sz w:val="12"/>
          <w:szCs w:val="12"/>
        </w:rPr>
        <w:t>MassHealth</w:t>
      </w:r>
    </w:p>
    <w:p w:rsidR="00610E6C" w:rsidRDefault="00610E6C">
      <w:pPr>
        <w:pStyle w:val="BodyText"/>
        <w:kinsoku w:val="0"/>
        <w:overflowPunct w:val="0"/>
        <w:spacing w:line="91" w:lineRule="exact"/>
        <w:ind w:left="178" w:right="-14"/>
        <w:rPr>
          <w:rFonts w:ascii="Arial" w:hAnsi="Arial" w:cs="Arial"/>
          <w:color w:val="46463F"/>
        </w:rPr>
      </w:pPr>
      <w:r>
        <w:rPr>
          <w:rFonts w:ascii="Times New Roman" w:hAnsi="Times New Roman" w:cs="Times New Roman"/>
          <w:sz w:val="24"/>
          <w:szCs w:val="24"/>
        </w:rPr>
        <w:br w:type="column"/>
      </w:r>
      <w:r>
        <w:rPr>
          <w:rFonts w:ascii="Arial" w:hAnsi="Arial" w:cs="Arial"/>
          <w:color w:val="46463F"/>
        </w:rPr>
        <w:t>nst(tutfQn.</w:t>
      </w:r>
    </w:p>
    <w:p w:rsidR="00610E6C" w:rsidRDefault="00610E6C">
      <w:pPr>
        <w:pStyle w:val="BodyText"/>
        <w:kinsoku w:val="0"/>
        <w:overflowPunct w:val="0"/>
        <w:spacing w:line="91" w:lineRule="exact"/>
        <w:ind w:left="955" w:right="-15"/>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b/>
          <w:bCs/>
          <w:color w:val="46463F"/>
          <w:sz w:val="14"/>
          <w:szCs w:val="14"/>
        </w:rPr>
        <w:t>ed</w:t>
      </w:r>
      <w:r>
        <w:rPr>
          <w:rFonts w:ascii="Times New Roman" w:hAnsi="Times New Roman" w:cs="Times New Roman"/>
          <w:b/>
          <w:bCs/>
          <w:color w:val="46463F"/>
          <w:spacing w:val="-23"/>
          <w:sz w:val="14"/>
          <w:szCs w:val="14"/>
        </w:rPr>
        <w:t xml:space="preserve"> </w:t>
      </w:r>
      <w:r>
        <w:rPr>
          <w:rFonts w:ascii="Arial" w:hAnsi="Arial" w:cs="Arial"/>
          <w:color w:val="46463F"/>
          <w:sz w:val="14"/>
          <w:szCs w:val="14"/>
        </w:rPr>
        <w:t>States</w:t>
      </w:r>
      <w:r>
        <w:rPr>
          <w:rFonts w:ascii="Arial" w:hAnsi="Arial" w:cs="Arial"/>
          <w:color w:val="46463F"/>
          <w:spacing w:val="-24"/>
          <w:sz w:val="14"/>
          <w:szCs w:val="14"/>
        </w:rPr>
        <w:t xml:space="preserve"> </w:t>
      </w:r>
      <w:r>
        <w:rPr>
          <w:rFonts w:ascii="Arial" w:hAnsi="Arial" w:cs="Arial"/>
          <w:color w:val="46463F"/>
          <w:sz w:val="12"/>
          <w:szCs w:val="12"/>
        </w:rPr>
        <w:t>of</w:t>
      </w:r>
      <w:r>
        <w:rPr>
          <w:rFonts w:ascii="Arial" w:hAnsi="Arial" w:cs="Arial"/>
          <w:color w:val="46463F"/>
          <w:spacing w:val="-22"/>
          <w:sz w:val="12"/>
          <w:szCs w:val="12"/>
        </w:rPr>
        <w:t xml:space="preserve"> </w:t>
      </w:r>
      <w:r>
        <w:rPr>
          <w:rFonts w:ascii="Times New Roman" w:hAnsi="Times New Roman" w:cs="Times New Roman"/>
          <w:color w:val="46463F"/>
          <w:sz w:val="13"/>
          <w:szCs w:val="13"/>
        </w:rPr>
        <w:t>America.</w:t>
      </w:r>
      <w:r>
        <w:rPr>
          <w:rFonts w:ascii="Times New Roman" w:hAnsi="Times New Roman" w:cs="Times New Roman"/>
          <w:color w:val="46463F"/>
          <w:spacing w:val="-18"/>
          <w:sz w:val="13"/>
          <w:szCs w:val="13"/>
        </w:rPr>
        <w:t xml:space="preserve"> </w:t>
      </w:r>
      <w:r>
        <w:rPr>
          <w:rFonts w:ascii="Arial" w:hAnsi="Arial" w:cs="Arial"/>
          <w:color w:val="46463F"/>
          <w:sz w:val="13"/>
          <w:szCs w:val="13"/>
        </w:rPr>
        <w:t>then</w:t>
      </w:r>
    </w:p>
    <w:p w:rsidR="00610E6C" w:rsidRDefault="00610E6C">
      <w:pPr>
        <w:pStyle w:val="BodyText"/>
        <w:kinsoku w:val="0"/>
        <w:overflowPunct w:val="0"/>
        <w:spacing w:before="51" w:line="40" w:lineRule="exact"/>
        <w:ind w:left="106" w:right="-1"/>
        <w:rPr>
          <w:rFonts w:ascii="Arial" w:hAnsi="Arial" w:cs="Arial"/>
          <w:color w:val="46463F"/>
          <w:w w:val="110"/>
          <w:sz w:val="13"/>
          <w:szCs w:val="13"/>
        </w:rPr>
      </w:pPr>
      <w:r>
        <w:rPr>
          <w:rFonts w:ascii="Times New Roman" w:hAnsi="Times New Roman" w:cs="Times New Roman"/>
          <w:sz w:val="24"/>
          <w:szCs w:val="24"/>
        </w:rPr>
        <w:br w:type="column"/>
      </w:r>
      <w:r>
        <w:rPr>
          <w:rFonts w:ascii="Arial" w:hAnsi="Arial" w:cs="Arial"/>
          <w:color w:val="46463F"/>
          <w:w w:val="110"/>
        </w:rPr>
        <w:t xml:space="preserve">!fll!fflS,  reslf(ctlons, </w:t>
      </w:r>
      <w:r>
        <w:rPr>
          <w:rFonts w:ascii="Arial" w:hAnsi="Arial" w:cs="Arial"/>
          <w:color w:val="46463F"/>
          <w:w w:val="110"/>
          <w:sz w:val="13"/>
          <w:szCs w:val="13"/>
        </w:rPr>
        <w:t>bulkl·</w:t>
      </w:r>
    </w:p>
    <w:p w:rsidR="00610E6C" w:rsidRDefault="00610E6C">
      <w:pPr>
        <w:pStyle w:val="BodyText"/>
        <w:tabs>
          <w:tab w:val="left" w:pos="794"/>
          <w:tab w:val="left" w:pos="1347"/>
        </w:tabs>
        <w:kinsoku w:val="0"/>
        <w:overflowPunct w:val="0"/>
        <w:spacing w:line="91" w:lineRule="exact"/>
        <w:ind w:left="84"/>
        <w:rPr>
          <w:rFonts w:ascii="Times New Roman" w:hAnsi="Times New Roman" w:cs="Times New Roman"/>
          <w:color w:val="46463F"/>
          <w:w w:val="109"/>
          <w:sz w:val="13"/>
          <w:szCs w:val="13"/>
        </w:rPr>
      </w:pPr>
      <w:r>
        <w:rPr>
          <w:rFonts w:ascii="Times New Roman" w:hAnsi="Times New Roman" w:cs="Times New Roman"/>
          <w:sz w:val="24"/>
          <w:szCs w:val="24"/>
        </w:rPr>
        <w:br w:type="column"/>
      </w:r>
      <w:r>
        <w:rPr>
          <w:rFonts w:ascii="Arial" w:hAnsi="Arial" w:cs="Arial"/>
          <w:color w:val="46463F"/>
          <w:w w:val="96"/>
          <w:sz w:val="12"/>
          <w:szCs w:val="12"/>
        </w:rPr>
        <w:t>Trustee</w:t>
      </w:r>
      <w:r>
        <w:rPr>
          <w:rFonts w:ascii="Arial" w:hAnsi="Arial" w:cs="Arial"/>
          <w:color w:val="46463F"/>
          <w:sz w:val="12"/>
          <w:szCs w:val="12"/>
        </w:rPr>
        <w:tab/>
      </w:r>
      <w:r>
        <w:rPr>
          <w:rFonts w:ascii="Arial" w:hAnsi="Arial" w:cs="Arial"/>
          <w:color w:val="46463F"/>
          <w:spacing w:val="-356"/>
          <w:w w:val="107"/>
          <w:position w:val="-36"/>
          <w:sz w:val="64"/>
          <w:szCs w:val="64"/>
        </w:rPr>
        <w:t>=</w:t>
      </w:r>
      <w:r>
        <w:rPr>
          <w:rFonts w:ascii="Times New Roman" w:hAnsi="Times New Roman" w:cs="Times New Roman"/>
          <w:color w:val="46463F"/>
          <w:w w:val="97"/>
          <w:sz w:val="13"/>
          <w:szCs w:val="13"/>
        </w:rPr>
        <w:t>for</w:t>
      </w:r>
      <w:r>
        <w:rPr>
          <w:rFonts w:ascii="Times New Roman" w:hAnsi="Times New Roman" w:cs="Times New Roman"/>
          <w:color w:val="46463F"/>
          <w:sz w:val="13"/>
          <w:szCs w:val="13"/>
        </w:rPr>
        <w:tab/>
      </w:r>
      <w:r>
        <w:rPr>
          <w:rFonts w:ascii="Times New Roman" w:hAnsi="Times New Roman" w:cs="Times New Roman"/>
          <w:color w:val="46463F"/>
          <w:w w:val="109"/>
          <w:sz w:val="13"/>
          <w:szCs w:val="13"/>
        </w:rPr>
        <w:t>the</w:t>
      </w:r>
    </w:p>
    <w:p w:rsidR="00610E6C" w:rsidRDefault="00610E6C">
      <w:pPr>
        <w:pStyle w:val="BodyText"/>
        <w:kinsoku w:val="0"/>
        <w:overflowPunct w:val="0"/>
        <w:spacing w:before="51" w:line="40" w:lineRule="exact"/>
        <w:ind w:left="100" w:right="-3"/>
        <w:rPr>
          <w:rFonts w:ascii="Times New Roman" w:hAnsi="Times New Roman" w:cs="Times New Roman"/>
          <w:color w:val="46463F"/>
          <w:w w:val="105"/>
          <w:sz w:val="12"/>
          <w:szCs w:val="12"/>
        </w:rPr>
      </w:pPr>
      <w:r>
        <w:rPr>
          <w:rFonts w:ascii="Times New Roman" w:hAnsi="Times New Roman" w:cs="Times New Roman"/>
          <w:sz w:val="24"/>
          <w:szCs w:val="24"/>
        </w:rPr>
        <w:br w:type="column"/>
      </w:r>
      <w:r>
        <w:rPr>
          <w:rFonts w:ascii="Arial" w:hAnsi="Arial" w:cs="Arial"/>
          <w:color w:val="46463F"/>
          <w:w w:val="105"/>
        </w:rPr>
        <w:t xml:space="preserve">pn,vements,    </w:t>
      </w:r>
      <w:r>
        <w:rPr>
          <w:rFonts w:ascii="Arial" w:hAnsi="Arial" w:cs="Arial"/>
          <w:color w:val="46463F"/>
          <w:w w:val="105"/>
          <w:sz w:val="13"/>
          <w:szCs w:val="13"/>
        </w:rPr>
        <w:t xml:space="preserve">Pllbllc   </w:t>
      </w:r>
      <w:r>
        <w:rPr>
          <w:rFonts w:ascii="Times New Roman" w:hAnsi="Times New Roman" w:cs="Times New Roman"/>
          <w:color w:val="46463F"/>
          <w:w w:val="105"/>
          <w:sz w:val="12"/>
          <w:szCs w:val="12"/>
        </w:rPr>
        <w:t>as­</w:t>
      </w:r>
    </w:p>
    <w:p w:rsidR="00610E6C" w:rsidRDefault="00610E6C">
      <w:pPr>
        <w:pStyle w:val="BodyText"/>
        <w:kinsoku w:val="0"/>
        <w:overflowPunct w:val="0"/>
        <w:spacing w:before="32" w:line="58" w:lineRule="exact"/>
        <w:ind w:left="100"/>
        <w:rPr>
          <w:rFonts w:ascii="Times New Roman" w:hAnsi="Times New Roman" w:cs="Times New Roman"/>
          <w:color w:val="46463F"/>
          <w:w w:val="232"/>
          <w:sz w:val="12"/>
          <w:szCs w:val="12"/>
        </w:rPr>
      </w:pPr>
      <w:r>
        <w:rPr>
          <w:rFonts w:ascii="Times New Roman" w:hAnsi="Times New Roman" w:cs="Times New Roman"/>
          <w:sz w:val="24"/>
          <w:szCs w:val="24"/>
        </w:rPr>
        <w:br w:type="column"/>
      </w:r>
      <w:r>
        <w:rPr>
          <w:rFonts w:ascii="Times New Roman" w:hAnsi="Times New Roman" w:cs="Times New Roman"/>
          <w:color w:val="46463F"/>
          <w:w w:val="98"/>
          <w:sz w:val="13"/>
          <w:szCs w:val="13"/>
        </w:rPr>
        <w:t>utive</w:t>
      </w:r>
      <w:r>
        <w:rPr>
          <w:rFonts w:ascii="Times New Roman" w:hAnsi="Times New Roman" w:cs="Times New Roman"/>
          <w:color w:val="46463F"/>
          <w:sz w:val="13"/>
          <w:szCs w:val="13"/>
        </w:rPr>
        <w:t xml:space="preserve">   </w:t>
      </w:r>
      <w:r>
        <w:rPr>
          <w:rFonts w:ascii="Times New Roman" w:hAnsi="Times New Roman" w:cs="Times New Roman"/>
          <w:color w:val="46463F"/>
          <w:spacing w:val="-2"/>
          <w:sz w:val="13"/>
          <w:szCs w:val="13"/>
        </w:rPr>
        <w:t xml:space="preserve"> </w:t>
      </w:r>
      <w:r>
        <w:rPr>
          <w:rFonts w:ascii="Times New Roman" w:hAnsi="Times New Roman" w:cs="Times New Roman"/>
          <w:color w:val="46463F"/>
          <w:w w:val="94"/>
          <w:sz w:val="13"/>
          <w:szCs w:val="13"/>
        </w:rPr>
        <w:t>Order</w:t>
      </w:r>
      <w:r>
        <w:rPr>
          <w:rFonts w:ascii="Times New Roman" w:hAnsi="Times New Roman" w:cs="Times New Roman"/>
          <w:color w:val="46463F"/>
          <w:sz w:val="13"/>
          <w:szCs w:val="13"/>
        </w:rPr>
        <w:t xml:space="preserve">   </w:t>
      </w:r>
      <w:r>
        <w:rPr>
          <w:rFonts w:ascii="Times New Roman" w:hAnsi="Times New Roman" w:cs="Times New Roman"/>
          <w:color w:val="46463F"/>
          <w:spacing w:val="1"/>
          <w:sz w:val="13"/>
          <w:szCs w:val="13"/>
        </w:rPr>
        <w:t xml:space="preserve"> </w:t>
      </w:r>
      <w:r>
        <w:rPr>
          <w:rFonts w:ascii="Times New Roman" w:hAnsi="Times New Roman" w:cs="Times New Roman"/>
          <w:color w:val="46463F"/>
          <w:w w:val="77"/>
          <w:sz w:val="13"/>
          <w:szCs w:val="13"/>
        </w:rPr>
        <w:t>N</w:t>
      </w:r>
      <w:r>
        <w:rPr>
          <w:rFonts w:ascii="Times New Roman" w:hAnsi="Times New Roman" w:cs="Times New Roman"/>
          <w:color w:val="46463F"/>
          <w:spacing w:val="6"/>
          <w:w w:val="77"/>
          <w:sz w:val="13"/>
          <w:szCs w:val="13"/>
        </w:rPr>
        <w:t>O</w:t>
      </w:r>
      <w:r>
        <w:rPr>
          <w:rFonts w:ascii="Times New Roman" w:hAnsi="Times New Roman" w:cs="Times New Roman"/>
          <w:color w:val="606059"/>
          <w:w w:val="168"/>
          <w:sz w:val="13"/>
          <w:szCs w:val="13"/>
        </w:rPr>
        <w:t>.</w:t>
      </w:r>
      <w:r>
        <w:rPr>
          <w:rFonts w:ascii="Times New Roman" w:hAnsi="Times New Roman" w:cs="Times New Roman"/>
          <w:color w:val="606059"/>
          <w:sz w:val="13"/>
          <w:szCs w:val="13"/>
        </w:rPr>
        <w:t xml:space="preserve">   </w:t>
      </w:r>
      <w:r>
        <w:rPr>
          <w:rFonts w:ascii="Times New Roman" w:hAnsi="Times New Roman" w:cs="Times New Roman"/>
          <w:color w:val="46463F"/>
          <w:spacing w:val="-29"/>
          <w:w w:val="150"/>
          <w:sz w:val="12"/>
          <w:szCs w:val="12"/>
        </w:rPr>
        <w:t>1</w:t>
      </w:r>
      <w:r>
        <w:rPr>
          <w:rFonts w:ascii="Times New Roman" w:hAnsi="Times New Roman" w:cs="Times New Roman"/>
          <w:color w:val="46463F"/>
          <w:w w:val="232"/>
          <w:sz w:val="12"/>
          <w:szCs w:val="12"/>
        </w:rPr>
        <w:t>12</w:t>
      </w:r>
    </w:p>
    <w:p w:rsidR="00610E6C" w:rsidRDefault="00610E6C">
      <w:pPr>
        <w:pStyle w:val="BodyText"/>
        <w:kinsoku w:val="0"/>
        <w:overflowPunct w:val="0"/>
        <w:spacing w:before="32" w:line="58" w:lineRule="exact"/>
        <w:ind w:left="100"/>
        <w:rPr>
          <w:rFonts w:ascii="Times New Roman" w:hAnsi="Times New Roman" w:cs="Times New Roman"/>
          <w:color w:val="46463F"/>
          <w:w w:val="232"/>
          <w:sz w:val="12"/>
          <w:szCs w:val="12"/>
        </w:rPr>
        <w:sectPr w:rsidR="00610E6C">
          <w:type w:val="continuous"/>
          <w:pgSz w:w="16840" w:h="11920" w:orient="landscape"/>
          <w:pgMar w:top="1420" w:right="100" w:bottom="280" w:left="0" w:header="720" w:footer="720" w:gutter="0"/>
          <w:cols w:num="10" w:space="720" w:equalWidth="0">
            <w:col w:w="3549" w:space="40"/>
            <w:col w:w="1079" w:space="40"/>
            <w:col w:w="559" w:space="40"/>
            <w:col w:w="1505" w:space="40"/>
            <w:col w:w="717" w:space="40"/>
            <w:col w:w="2383" w:space="40"/>
            <w:col w:w="1550" w:space="40"/>
            <w:col w:w="1522" w:space="40"/>
            <w:col w:w="1533" w:space="40"/>
            <w:col w:w="1983"/>
          </w:cols>
          <w:noEndnote/>
        </w:sectPr>
      </w:pPr>
    </w:p>
    <w:p w:rsidR="00610E6C" w:rsidRDefault="00610E6C">
      <w:pPr>
        <w:pStyle w:val="BodyText"/>
        <w:kinsoku w:val="0"/>
        <w:overflowPunct w:val="0"/>
        <w:spacing w:before="92" w:line="122" w:lineRule="exact"/>
        <w:ind w:left="719" w:right="-20"/>
        <w:rPr>
          <w:rFonts w:ascii="Times New Roman" w:hAnsi="Times New Roman" w:cs="Times New Roman"/>
          <w:color w:val="46463F"/>
          <w:sz w:val="13"/>
          <w:szCs w:val="13"/>
        </w:rPr>
      </w:pPr>
      <w:r>
        <w:rPr>
          <w:rFonts w:ascii="Times New Roman" w:hAnsi="Times New Roman" w:cs="Times New Roman"/>
          <w:color w:val="46463F"/>
          <w:sz w:val="13"/>
          <w:szCs w:val="13"/>
        </w:rPr>
        <w:t xml:space="preserve">members </w:t>
      </w:r>
      <w:r>
        <w:rPr>
          <w:rFonts w:ascii="Arial" w:hAnsi="Arial" w:cs="Arial"/>
          <w:color w:val="46463F"/>
          <w:sz w:val="13"/>
          <w:szCs w:val="13"/>
        </w:rPr>
        <w:t xml:space="preserve">receive </w:t>
      </w:r>
      <w:r>
        <w:rPr>
          <w:rFonts w:ascii="Times New Roman" w:hAnsi="Times New Roman" w:cs="Times New Roman"/>
          <w:color w:val="46463F"/>
          <w:sz w:val="13"/>
          <w:szCs w:val="13"/>
        </w:rPr>
        <w:t xml:space="preserve">on </w:t>
      </w:r>
      <w:r>
        <w:rPr>
          <w:rFonts w:ascii="Arial" w:hAnsi="Arial" w:cs="Arial"/>
          <w:color w:val="46463F"/>
          <w:sz w:val="12"/>
          <w:szCs w:val="12"/>
        </w:rPr>
        <w:t xml:space="preserve">a </w:t>
      </w:r>
      <w:r>
        <w:rPr>
          <w:rFonts w:ascii="Times New Roman" w:hAnsi="Times New Roman" w:cs="Times New Roman"/>
          <w:color w:val="46463F"/>
          <w:sz w:val="13"/>
          <w:szCs w:val="13"/>
        </w:rPr>
        <w:t>lhn·</w:t>
      </w:r>
    </w:p>
    <w:p w:rsidR="00610E6C" w:rsidRDefault="00610E6C">
      <w:pPr>
        <w:pStyle w:val="BodyText"/>
        <w:kinsoku w:val="0"/>
        <w:overflowPunct w:val="0"/>
        <w:spacing w:line="41" w:lineRule="exact"/>
        <w:ind w:left="719" w:right="-19"/>
        <w:rPr>
          <w:rFonts w:ascii="Arial" w:hAnsi="Arial" w:cs="Arial"/>
          <w:color w:val="46463F"/>
          <w:w w:val="105"/>
        </w:rPr>
      </w:pPr>
      <w:r>
        <w:rPr>
          <w:rFonts w:ascii="Arial" w:hAnsi="Arial" w:cs="Arial"/>
          <w:color w:val="46463F"/>
          <w:w w:val="105"/>
          <w:sz w:val="13"/>
          <w:szCs w:val="13"/>
        </w:rPr>
        <w:t xml:space="preserve">lted </w:t>
      </w:r>
      <w:r>
        <w:rPr>
          <w:rFonts w:ascii="Times New Roman" w:hAnsi="Times New Roman" w:cs="Times New Roman"/>
          <w:color w:val="46463F"/>
          <w:w w:val="105"/>
          <w:sz w:val="13"/>
          <w:szCs w:val="13"/>
        </w:rPr>
        <w:t xml:space="preserve">basis </w:t>
      </w:r>
      <w:r>
        <w:rPr>
          <w:rFonts w:ascii="Times New Roman" w:hAnsi="Times New Roman" w:cs="Times New Roman"/>
          <w:color w:val="46463F"/>
          <w:w w:val="105"/>
          <w:sz w:val="12"/>
          <w:szCs w:val="12"/>
        </w:rPr>
        <w:t xml:space="preserve">when  </w:t>
      </w:r>
      <w:r>
        <w:rPr>
          <w:rFonts w:ascii="Times New Roman" w:hAnsi="Times New Roman" w:cs="Times New Roman"/>
          <w:color w:val="46463F"/>
          <w:w w:val="105"/>
          <w:sz w:val="13"/>
          <w:szCs w:val="13"/>
        </w:rPr>
        <w:t xml:space="preserve">such </w:t>
      </w:r>
      <w:r>
        <w:rPr>
          <w:rFonts w:ascii="Arial" w:hAnsi="Arial" w:cs="Arial"/>
          <w:color w:val="46463F"/>
          <w:w w:val="105"/>
        </w:rPr>
        <w:t>sen,,</w:t>
      </w:r>
    </w:p>
    <w:p w:rsidR="00610E6C" w:rsidRDefault="00610E6C">
      <w:pPr>
        <w:pStyle w:val="BodyText"/>
        <w:kinsoku w:val="0"/>
        <w:overflowPunct w:val="0"/>
        <w:spacing w:before="50" w:line="129" w:lineRule="exact"/>
        <w:ind w:left="172"/>
        <w:jc w:val="center"/>
        <w:rPr>
          <w:rFonts w:ascii="Times New Roman" w:hAnsi="Times New Roman" w:cs="Times New Roman"/>
          <w:color w:val="46463F"/>
          <w:w w:val="95"/>
          <w:sz w:val="13"/>
          <w:szCs w:val="13"/>
        </w:rPr>
      </w:pPr>
      <w:r>
        <w:rPr>
          <w:rFonts w:ascii="Times New Roman" w:hAnsi="Times New Roman" w:cs="Times New Roman"/>
          <w:sz w:val="24"/>
          <w:szCs w:val="24"/>
        </w:rPr>
        <w:br w:type="column"/>
      </w:r>
      <w:r>
        <w:rPr>
          <w:rFonts w:ascii="Arial" w:hAnsi="Arial" w:cs="Arial"/>
          <w:color w:val="46463F"/>
          <w:w w:val="95"/>
          <w:sz w:val="13"/>
          <w:szCs w:val="13"/>
        </w:rPr>
        <w:t xml:space="preserve">Western </w:t>
      </w:r>
      <w:r>
        <w:rPr>
          <w:rFonts w:ascii="Times New Roman" w:hAnsi="Times New Roman" w:cs="Times New Roman"/>
          <w:color w:val="46463F"/>
          <w:w w:val="95"/>
          <w:sz w:val="13"/>
          <w:szCs w:val="13"/>
        </w:rPr>
        <w:t>Massachusetts</w:t>
      </w:r>
    </w:p>
    <w:p w:rsidR="00610E6C" w:rsidRDefault="00610E6C">
      <w:pPr>
        <w:pStyle w:val="BodyText"/>
        <w:kinsoku w:val="0"/>
        <w:overflowPunct w:val="0"/>
        <w:spacing w:line="5" w:lineRule="exact"/>
        <w:ind w:left="186"/>
        <w:jc w:val="center"/>
        <w:rPr>
          <w:rFonts w:ascii="Times New Roman" w:hAnsi="Times New Roman" w:cs="Times New Roman"/>
          <w:color w:val="46463F"/>
        </w:rPr>
      </w:pPr>
      <w:r>
        <w:rPr>
          <w:rFonts w:ascii="Arial" w:hAnsi="Arial" w:cs="Arial"/>
          <w:color w:val="46463F"/>
          <w:sz w:val="13"/>
          <w:szCs w:val="13"/>
        </w:rPr>
        <w:t xml:space="preserve">Office </w:t>
      </w:r>
      <w:r>
        <w:rPr>
          <w:rFonts w:ascii="Arial" w:hAnsi="Arial" w:cs="Arial"/>
          <w:color w:val="46463F"/>
          <w:sz w:val="12"/>
          <w:szCs w:val="12"/>
        </w:rPr>
        <w:t xml:space="preserve">of </w:t>
      </w:r>
      <w:r>
        <w:rPr>
          <w:rFonts w:ascii="Times New Roman" w:hAnsi="Times New Roman" w:cs="Times New Roman"/>
          <w:color w:val="46463F"/>
        </w:rPr>
        <w:t>Go'lenlOr</w:t>
      </w:r>
    </w:p>
    <w:p w:rsidR="00610E6C" w:rsidRDefault="00610E6C">
      <w:pPr>
        <w:pStyle w:val="BodyText"/>
        <w:kinsoku w:val="0"/>
        <w:overflowPunct w:val="0"/>
        <w:spacing w:before="50" w:line="124" w:lineRule="exact"/>
        <w:ind w:left="214" w:right="-11"/>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date </w:t>
      </w:r>
      <w:r>
        <w:rPr>
          <w:rFonts w:ascii="Times New Roman" w:hAnsi="Times New Roman" w:cs="Times New Roman"/>
          <w:color w:val="46463F"/>
          <w:sz w:val="13"/>
          <w:szCs w:val="13"/>
        </w:rPr>
        <w:t>for</w:t>
      </w:r>
    </w:p>
    <w:p w:rsidR="00610E6C" w:rsidRDefault="00610E6C">
      <w:pPr>
        <w:pStyle w:val="BodyText"/>
        <w:kinsoku w:val="0"/>
        <w:overflowPunct w:val="0"/>
        <w:spacing w:before="64" w:line="110" w:lineRule="exact"/>
        <w:jc w:val="right"/>
        <w:rPr>
          <w:rFonts w:ascii="Arial" w:hAnsi="Arial" w:cs="Arial"/>
          <w:color w:val="46463F"/>
          <w:w w:val="55"/>
          <w:sz w:val="12"/>
          <w:szCs w:val="12"/>
        </w:rPr>
      </w:pPr>
      <w:r>
        <w:rPr>
          <w:rFonts w:ascii="Times New Roman" w:hAnsi="Times New Roman" w:cs="Times New Roman"/>
          <w:sz w:val="24"/>
          <w:szCs w:val="24"/>
        </w:rPr>
        <w:br w:type="column"/>
      </w:r>
      <w:r>
        <w:rPr>
          <w:rFonts w:ascii="Arial" w:hAnsi="Arial" w:cs="Arial"/>
          <w:color w:val="46463F"/>
          <w:w w:val="55"/>
          <w:sz w:val="12"/>
          <w:szCs w:val="12"/>
        </w:rPr>
        <w:t>111</w:t>
      </w:r>
    </w:p>
    <w:p w:rsidR="00610E6C" w:rsidRDefault="00610E6C">
      <w:pPr>
        <w:pStyle w:val="BodyText"/>
        <w:kinsoku w:val="0"/>
        <w:overflowPunct w:val="0"/>
        <w:spacing w:before="41" w:line="133" w:lineRule="exact"/>
        <w:ind w:left="276" w:right="-8"/>
        <w:rPr>
          <w:rFonts w:ascii="Times New Roman" w:hAnsi="Times New Roman" w:cs="Times New Roman"/>
          <w:color w:val="46463F"/>
          <w:w w:val="90"/>
          <w:sz w:val="14"/>
          <w:szCs w:val="14"/>
        </w:rPr>
      </w:pPr>
      <w:r>
        <w:rPr>
          <w:rFonts w:ascii="Times New Roman" w:hAnsi="Times New Roman" w:cs="Times New Roman"/>
          <w:sz w:val="24"/>
          <w:szCs w:val="24"/>
        </w:rPr>
        <w:br w:type="column"/>
      </w:r>
      <w:r>
        <w:rPr>
          <w:rFonts w:ascii="Times New Roman" w:hAnsi="Times New Roman" w:cs="Times New Roman"/>
          <w:color w:val="46463F"/>
          <w:w w:val="90"/>
          <w:sz w:val="14"/>
          <w:szCs w:val="14"/>
        </w:rPr>
        <w:t>com-</w:t>
      </w:r>
    </w:p>
    <w:p w:rsidR="00610E6C" w:rsidRDefault="00610E6C">
      <w:pPr>
        <w:pStyle w:val="BodyText"/>
        <w:kinsoku w:val="0"/>
        <w:overflowPunct w:val="0"/>
        <w:spacing w:line="167" w:lineRule="exact"/>
        <w:ind w:left="104" w:right="-12" w:hanging="5"/>
        <w:rPr>
          <w:rFonts w:ascii="Arial" w:hAnsi="Arial" w:cs="Arial"/>
          <w:color w:val="46463F"/>
        </w:rPr>
      </w:pPr>
      <w:r>
        <w:rPr>
          <w:rFonts w:ascii="Times New Roman" w:hAnsi="Times New Roman" w:cs="Times New Roman"/>
          <w:sz w:val="24"/>
          <w:szCs w:val="24"/>
        </w:rPr>
        <w:br w:type="column"/>
      </w:r>
      <w:r>
        <w:rPr>
          <w:rFonts w:ascii="Arial" w:hAnsi="Arial" w:cs="Arial"/>
          <w:color w:val="46463F"/>
          <w:sz w:val="13"/>
          <w:szCs w:val="13"/>
        </w:rPr>
        <w:t xml:space="preserve">Midlcal    </w:t>
      </w:r>
      <w:r>
        <w:rPr>
          <w:rFonts w:ascii="Times New Roman" w:hAnsi="Times New Roman" w:cs="Times New Roman"/>
          <w:color w:val="46463F"/>
          <w:sz w:val="19"/>
          <w:szCs w:val="19"/>
        </w:rPr>
        <w:t xml:space="preserve">care  </w:t>
      </w:r>
      <w:r>
        <w:rPr>
          <w:rFonts w:ascii="Arial" w:hAnsi="Arial" w:cs="Arial"/>
          <w:color w:val="46463F"/>
        </w:rPr>
        <w:t>Advisory</w:t>
      </w:r>
    </w:p>
    <w:p w:rsidR="00610E6C" w:rsidRDefault="00ED0708">
      <w:pPr>
        <w:pStyle w:val="BodyText"/>
        <w:tabs>
          <w:tab w:val="left" w:pos="923"/>
          <w:tab w:val="left" w:pos="1352"/>
        </w:tabs>
        <w:kinsoku w:val="0"/>
        <w:overflowPunct w:val="0"/>
        <w:spacing w:line="7" w:lineRule="exact"/>
        <w:ind w:left="104"/>
        <w:rPr>
          <w:rFonts w:ascii="Times New Roman" w:hAnsi="Times New Roman" w:cs="Times New Roman"/>
          <w:color w:val="46463F"/>
          <w:sz w:val="13"/>
          <w:szCs w:val="13"/>
        </w:rPr>
      </w:pPr>
      <w:r>
        <w:rPr>
          <w:noProof/>
        </w:rPr>
        <mc:AlternateContent>
          <mc:Choice Requires="wps">
            <w:drawing>
              <wp:anchor distT="0" distB="0" distL="114300" distR="114300" simplePos="0" relativeHeight="251736576" behindDoc="1" locked="0" layoutInCell="0" allowOverlap="1">
                <wp:simplePos x="0" y="0"/>
                <wp:positionH relativeFrom="page">
                  <wp:posOffset>3443605</wp:posOffset>
                </wp:positionH>
                <wp:positionV relativeFrom="paragraph">
                  <wp:posOffset>74930</wp:posOffset>
                </wp:positionV>
                <wp:extent cx="876300" cy="463550"/>
                <wp:effectExtent l="0" t="0" r="0" b="0"/>
                <wp:wrapNone/>
                <wp:docPr id="830"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730" w:lineRule="exact"/>
                              <w:ind w:right="-18"/>
                              <w:rPr>
                                <w:rFonts w:ascii="Times New Roman" w:hAnsi="Times New Roman" w:cs="Times New Roman"/>
                                <w:color w:val="46463F"/>
                                <w:w w:val="15"/>
                                <w:sz w:val="73"/>
                                <w:szCs w:val="73"/>
                              </w:rPr>
                            </w:pPr>
                            <w:r>
                              <w:rPr>
                                <w:rFonts w:ascii="Times New Roman" w:hAnsi="Times New Roman" w:cs="Times New Roman"/>
                                <w:color w:val="46463F"/>
                                <w:w w:val="66"/>
                                <w:sz w:val="73"/>
                                <w:szCs w:val="73"/>
                              </w:rPr>
                              <w:t>==</w:t>
                            </w:r>
                            <w:r>
                              <w:rPr>
                                <w:rFonts w:ascii="Times New Roman" w:hAnsi="Times New Roman" w:cs="Times New Roman"/>
                                <w:color w:val="46463F"/>
                                <w:spacing w:val="38"/>
                                <w:sz w:val="73"/>
                                <w:szCs w:val="73"/>
                              </w:rPr>
                              <w:t xml:space="preserve"> </w:t>
                            </w:r>
                            <w:r>
                              <w:rPr>
                                <w:rFonts w:ascii="Times New Roman" w:hAnsi="Times New Roman" w:cs="Times New Roman"/>
                                <w:color w:val="46463F"/>
                                <w:spacing w:val="20"/>
                                <w:w w:val="18"/>
                                <w:sz w:val="73"/>
                                <w:szCs w:val="73"/>
                              </w:rPr>
                              <w:t>-</w:t>
                            </w:r>
                            <w:r>
                              <w:rPr>
                                <w:rFonts w:ascii="Times New Roman" w:hAnsi="Times New Roman" w:cs="Times New Roman"/>
                                <w:color w:val="46463F"/>
                                <w:spacing w:val="-63"/>
                                <w:sz w:val="73"/>
                                <w:szCs w:val="73"/>
                              </w:rPr>
                              <w:t>=</w:t>
                            </w:r>
                            <w:r>
                              <w:rPr>
                                <w:rFonts w:ascii="Times New Roman" w:hAnsi="Times New Roman" w:cs="Times New Roman"/>
                                <w:color w:val="46463F"/>
                                <w:w w:val="15"/>
                                <w:sz w:val="73"/>
                                <w:szCs w:val="73"/>
                              </w:rPr>
                              <w:t>rton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468" type="#_x0000_t202" style="position:absolute;left:0;text-align:left;margin-left:271.15pt;margin-top:5.9pt;width:69pt;height:36.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5c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" o:allowincell="f" filled="f" stroked="f">
                <v:textbox inset="0,0,0,0">
                  <w:txbxContent>
                    <w:p w:rsidR="00610E6C" w:rsidRDefault="00610E6C">
                      <w:pPr>
                        <w:pStyle w:val="BodyText"/>
                        <w:kinsoku w:val="0"/>
                        <w:overflowPunct w:val="0"/>
                        <w:spacing w:line="730" w:lineRule="exact"/>
                        <w:ind w:right="-18"/>
                        <w:rPr>
                          <w:rFonts w:ascii="Times New Roman" w:hAnsi="Times New Roman" w:cs="Times New Roman"/>
                          <w:color w:val="46463F"/>
                          <w:w w:val="15"/>
                          <w:sz w:val="73"/>
                          <w:szCs w:val="73"/>
                        </w:rPr>
                      </w:pPr>
                      <w:r>
                        <w:rPr>
                          <w:rFonts w:ascii="Times New Roman" w:hAnsi="Times New Roman" w:cs="Times New Roman"/>
                          <w:color w:val="46463F"/>
                          <w:w w:val="66"/>
                          <w:sz w:val="73"/>
                          <w:szCs w:val="73"/>
                        </w:rPr>
                        <w:t>==</w:t>
                      </w:r>
                      <w:r>
                        <w:rPr>
                          <w:rFonts w:ascii="Times New Roman" w:hAnsi="Times New Roman" w:cs="Times New Roman"/>
                          <w:color w:val="46463F"/>
                          <w:spacing w:val="38"/>
                          <w:sz w:val="73"/>
                          <w:szCs w:val="73"/>
                        </w:rPr>
                        <w:t xml:space="preserve"> </w:t>
                      </w:r>
                      <w:r>
                        <w:rPr>
                          <w:rFonts w:ascii="Times New Roman" w:hAnsi="Times New Roman" w:cs="Times New Roman"/>
                          <w:color w:val="46463F"/>
                          <w:spacing w:val="20"/>
                          <w:w w:val="18"/>
                          <w:sz w:val="73"/>
                          <w:szCs w:val="73"/>
                        </w:rPr>
                        <w:t>-</w:t>
                      </w:r>
                      <w:r>
                        <w:rPr>
                          <w:rFonts w:ascii="Times New Roman" w:hAnsi="Times New Roman" w:cs="Times New Roman"/>
                          <w:color w:val="46463F"/>
                          <w:spacing w:val="-63"/>
                          <w:sz w:val="73"/>
                          <w:szCs w:val="73"/>
                        </w:rPr>
                        <w:t>=</w:t>
                      </w:r>
                      <w:r>
                        <w:rPr>
                          <w:rFonts w:ascii="Times New Roman" w:hAnsi="Times New Roman" w:cs="Times New Roman"/>
                          <w:color w:val="46463F"/>
                          <w:w w:val="15"/>
                          <w:sz w:val="73"/>
                          <w:szCs w:val="73"/>
                        </w:rPr>
                        <w:t>rton</w:t>
                      </w:r>
                    </w:p>
                  </w:txbxContent>
                </v:textbox>
                <w10:wrap anchorx="page"/>
              </v:shape>
            </w:pict>
          </mc:Fallback>
        </mc:AlternateContent>
      </w:r>
      <w:r w:rsidR="00610E6C">
        <w:rPr>
          <w:rFonts w:ascii="Times New Roman" w:hAnsi="Times New Roman" w:cs="Times New Roman"/>
          <w:color w:val="46463F"/>
          <w:sz w:val="13"/>
          <w:szCs w:val="13"/>
        </w:rPr>
        <w:t>Committee</w:t>
      </w:r>
      <w:r w:rsidR="00610E6C">
        <w:rPr>
          <w:rFonts w:ascii="Times New Roman" w:hAnsi="Times New Roman" w:cs="Times New Roman"/>
          <w:color w:val="46463F"/>
          <w:sz w:val="13"/>
          <w:szCs w:val="13"/>
        </w:rPr>
        <w:tab/>
        <w:t>and</w:t>
      </w:r>
      <w:r w:rsidR="00610E6C">
        <w:rPr>
          <w:rFonts w:ascii="Times New Roman" w:hAnsi="Times New Roman" w:cs="Times New Roman"/>
          <w:color w:val="46463F"/>
          <w:sz w:val="13"/>
          <w:szCs w:val="13"/>
        </w:rPr>
        <w:tab/>
        <w:t>the</w:t>
      </w:r>
    </w:p>
    <w:p w:rsidR="00610E6C" w:rsidRDefault="00610E6C">
      <w:pPr>
        <w:pStyle w:val="BodyText"/>
        <w:kinsoku w:val="0"/>
        <w:overflowPunct w:val="0"/>
        <w:spacing w:before="55" w:line="119" w:lineRule="exact"/>
        <w:ind w:left="719" w:right="-20"/>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recorded</w:t>
      </w:r>
    </w:p>
    <w:p w:rsidR="00610E6C" w:rsidRDefault="00610E6C">
      <w:pPr>
        <w:pStyle w:val="BodyText"/>
        <w:kinsoku w:val="0"/>
        <w:overflowPunct w:val="0"/>
        <w:spacing w:before="12" w:line="127" w:lineRule="exact"/>
        <w:ind w:left="120" w:right="-18"/>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w w:val="105"/>
        </w:rPr>
        <w:t xml:space="preserve">you ,nay </w:t>
      </w:r>
      <w:r>
        <w:rPr>
          <w:rFonts w:ascii="Times New Roman" w:hAnsi="Times New Roman" w:cs="Times New Roman"/>
          <w:color w:val="46463F"/>
          <w:w w:val="105"/>
          <w:sz w:val="13"/>
          <w:szCs w:val="13"/>
        </w:rPr>
        <w:t xml:space="preserve">be entitled </w:t>
      </w:r>
      <w:r>
        <w:rPr>
          <w:rFonts w:ascii="Arial" w:hAnsi="Arial" w:cs="Arial"/>
          <w:color w:val="46463F"/>
          <w:w w:val="105"/>
          <w:sz w:val="13"/>
          <w:szCs w:val="13"/>
        </w:rPr>
        <w:t xml:space="preserve">to </w:t>
      </w:r>
      <w:r>
        <w:rPr>
          <w:rFonts w:ascii="Times New Roman" w:hAnsi="Times New Roman" w:cs="Times New Roman"/>
          <w:color w:val="46463F"/>
          <w:w w:val="105"/>
          <w:sz w:val="13"/>
          <w:szCs w:val="13"/>
        </w:rPr>
        <w:t>the</w:t>
      </w:r>
    </w:p>
    <w:p w:rsidR="00610E6C" w:rsidRDefault="00610E6C">
      <w:pPr>
        <w:pStyle w:val="BodyText"/>
        <w:tabs>
          <w:tab w:val="left" w:pos="911"/>
          <w:tab w:val="left" w:pos="1373"/>
        </w:tabs>
        <w:kinsoku w:val="0"/>
        <w:overflowPunct w:val="0"/>
        <w:spacing w:line="35" w:lineRule="exact"/>
        <w:ind w:left="120"/>
        <w:rPr>
          <w:rFonts w:ascii="Times New Roman" w:hAnsi="Times New Roman" w:cs="Times New Roman"/>
          <w:color w:val="46463F"/>
          <w:sz w:val="13"/>
          <w:szCs w:val="13"/>
        </w:rPr>
      </w:pPr>
      <w:r>
        <w:rPr>
          <w:rFonts w:ascii="Arial" w:hAnsi="Arial" w:cs="Arial"/>
          <w:color w:val="46463F"/>
          <w:sz w:val="12"/>
          <w:szCs w:val="12"/>
        </w:rPr>
        <w:t>benellts</w:t>
      </w:r>
      <w:r>
        <w:rPr>
          <w:rFonts w:ascii="Arial" w:hAnsi="Arial" w:cs="Arial"/>
          <w:color w:val="46463F"/>
          <w:sz w:val="12"/>
          <w:szCs w:val="12"/>
        </w:rPr>
        <w:tab/>
      </w:r>
      <w:r>
        <w:rPr>
          <w:rFonts w:ascii="Times New Roman" w:hAnsi="Times New Roman" w:cs="Times New Roman"/>
          <w:color w:val="46463F"/>
          <w:sz w:val="13"/>
          <w:szCs w:val="13"/>
        </w:rPr>
        <w:t>of</w:t>
      </w:r>
      <w:r>
        <w:rPr>
          <w:rFonts w:ascii="Times New Roman" w:hAnsi="Times New Roman" w:cs="Times New Roman"/>
          <w:color w:val="46463F"/>
          <w:sz w:val="13"/>
          <w:szCs w:val="13"/>
        </w:rPr>
        <w:tab/>
        <w:t>the</w:t>
      </w:r>
    </w:p>
    <w:p w:rsidR="00610E6C" w:rsidRDefault="00610E6C">
      <w:pPr>
        <w:pStyle w:val="BodyText"/>
        <w:kinsoku w:val="0"/>
        <w:overflowPunct w:val="0"/>
        <w:spacing w:before="59" w:line="127" w:lineRule="exact"/>
        <w:ind w:left="100" w:right="-17" w:firstLine="4"/>
        <w:rPr>
          <w:rFonts w:ascii="Arial" w:hAnsi="Arial" w:cs="Arial"/>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2"/>
          <w:szCs w:val="12"/>
        </w:rPr>
        <w:t xml:space="preserve">Ing </w:t>
      </w:r>
      <w:r>
        <w:rPr>
          <w:rFonts w:ascii="Times New Roman" w:hAnsi="Times New Roman" w:cs="Times New Roman"/>
          <w:color w:val="46463F"/>
          <w:w w:val="105"/>
          <w:sz w:val="13"/>
          <w:szCs w:val="13"/>
        </w:rPr>
        <w:t xml:space="preserve">and </w:t>
      </w:r>
      <w:r>
        <w:rPr>
          <w:rFonts w:ascii="Arial" w:hAnsi="Arial" w:cs="Arial"/>
          <w:color w:val="46463F"/>
          <w:w w:val="105"/>
        </w:rPr>
        <w:t xml:space="preserve">zoning </w:t>
      </w:r>
      <w:r>
        <w:rPr>
          <w:rFonts w:ascii="Arial" w:hAnsi="Arial" w:cs="Arial"/>
          <w:color w:val="46463F"/>
          <w:w w:val="285"/>
          <w:sz w:val="12"/>
          <w:szCs w:val="12"/>
        </w:rPr>
        <w:t>la</w:t>
      </w:r>
      <w:r>
        <w:rPr>
          <w:rFonts w:ascii="Arial" w:hAnsi="Arial" w:cs="Arial"/>
          <w:color w:val="46463F"/>
          <w:spacing w:val="-53"/>
          <w:w w:val="285"/>
          <w:sz w:val="12"/>
          <w:szCs w:val="12"/>
        </w:rPr>
        <w:t xml:space="preserve"> </w:t>
      </w:r>
      <w:r>
        <w:rPr>
          <w:rFonts w:ascii="Arial" w:hAnsi="Arial" w:cs="Arial"/>
          <w:color w:val="46463F"/>
          <w:w w:val="105"/>
          <w:sz w:val="13"/>
          <w:szCs w:val="13"/>
        </w:rPr>
        <w:t>llens,</w:t>
      </w:r>
    </w:p>
    <w:p w:rsidR="00610E6C" w:rsidRDefault="00610E6C">
      <w:pPr>
        <w:pStyle w:val="BodyText"/>
        <w:kinsoku w:val="0"/>
        <w:overflowPunct w:val="0"/>
        <w:spacing w:line="12" w:lineRule="exact"/>
        <w:ind w:left="100" w:right="-17"/>
        <w:rPr>
          <w:rFonts w:ascii="Arial" w:hAnsi="Arial" w:cs="Arial"/>
          <w:color w:val="46463F"/>
          <w:sz w:val="13"/>
          <w:szCs w:val="13"/>
        </w:rPr>
      </w:pPr>
      <w:r>
        <w:rPr>
          <w:rFonts w:ascii="Arial" w:hAnsi="Arial" w:cs="Arial"/>
          <w:color w:val="46463F"/>
          <w:sz w:val="13"/>
          <w:szCs w:val="13"/>
        </w:rPr>
        <w:t xml:space="preserve">attorney's </w:t>
      </w:r>
      <w:r>
        <w:rPr>
          <w:rFonts w:ascii="Times New Roman" w:hAnsi="Times New Roman" w:cs="Times New Roman"/>
          <w:color w:val="46463F"/>
          <w:sz w:val="13"/>
          <w:szCs w:val="13"/>
        </w:rPr>
        <w:t xml:space="preserve">fees </w:t>
      </w:r>
      <w:r>
        <w:rPr>
          <w:rFonts w:ascii="Arial" w:hAnsi="Arial" w:cs="Arial"/>
          <w:color w:val="46463F"/>
          <w:sz w:val="13"/>
          <w:szCs w:val="13"/>
        </w:rPr>
        <w:t>and costs</w:t>
      </w:r>
    </w:p>
    <w:p w:rsidR="00610E6C" w:rsidRDefault="00610E6C">
      <w:pPr>
        <w:pStyle w:val="BodyText"/>
        <w:tabs>
          <w:tab w:val="left" w:pos="1424"/>
        </w:tabs>
        <w:kinsoku w:val="0"/>
        <w:overflowPunct w:val="0"/>
        <w:spacing w:before="54" w:line="120" w:lineRule="exact"/>
        <w:ind w:left="100"/>
        <w:rPr>
          <w:rFonts w:ascii="Arial" w:hAnsi="Arial" w:cs="Arial"/>
          <w:color w:val="46463F"/>
          <w:sz w:val="12"/>
          <w:szCs w:val="12"/>
        </w:rPr>
      </w:pPr>
      <w:r>
        <w:rPr>
          <w:rFonts w:ascii="Times New Roman" w:hAnsi="Times New Roman" w:cs="Times New Roman"/>
          <w:sz w:val="24"/>
          <w:szCs w:val="24"/>
        </w:rPr>
        <w:br w:type="column"/>
      </w:r>
      <w:r>
        <w:rPr>
          <w:rFonts w:ascii="Arial" w:hAnsi="Arial" w:cs="Arial"/>
          <w:color w:val="46463F"/>
          <w:w w:val="110"/>
          <w:sz w:val="13"/>
          <w:szCs w:val="13"/>
        </w:rPr>
        <w:t>Certlflcatehold</w:t>
      </w:r>
      <w:r>
        <w:rPr>
          <w:rFonts w:ascii="Arial" w:hAnsi="Arial" w:cs="Arial"/>
          <w:color w:val="46463F"/>
          <w:w w:val="110"/>
          <w:sz w:val="13"/>
          <w:szCs w:val="13"/>
        </w:rPr>
        <w:tab/>
      </w:r>
      <w:r>
        <w:rPr>
          <w:rFonts w:ascii="Arial" w:hAnsi="Arial" w:cs="Arial"/>
          <w:color w:val="46463F"/>
          <w:sz w:val="12"/>
          <w:szCs w:val="12"/>
        </w:rPr>
        <w:t>of</w:t>
      </w:r>
    </w:p>
    <w:p w:rsidR="00610E6C" w:rsidRDefault="00610E6C">
      <w:pPr>
        <w:pStyle w:val="BodyText"/>
        <w:kinsoku w:val="0"/>
        <w:overflowPunct w:val="0"/>
        <w:spacing w:before="59" w:line="132" w:lineRule="exact"/>
        <w:ind w:left="104" w:right="-17"/>
        <w:rPr>
          <w:rFonts w:ascii="Arial" w:hAnsi="Arial" w:cs="Arial"/>
          <w:color w:val="46463F"/>
          <w:w w:val="90"/>
          <w:sz w:val="13"/>
          <w:szCs w:val="13"/>
        </w:rPr>
      </w:pPr>
      <w:r>
        <w:rPr>
          <w:rFonts w:ascii="Times New Roman" w:hAnsi="Times New Roman" w:cs="Times New Roman"/>
          <w:sz w:val="24"/>
          <w:szCs w:val="24"/>
        </w:rPr>
        <w:br w:type="column"/>
      </w:r>
      <w:r>
        <w:rPr>
          <w:rFonts w:ascii="Times New Roman" w:hAnsi="Times New Roman" w:cs="Times New Roman"/>
          <w:color w:val="46463F"/>
          <w:w w:val="90"/>
          <w:sz w:val="12"/>
          <w:szCs w:val="12"/>
        </w:rPr>
        <w:t xml:space="preserve">Se$$1111!11ls, </w:t>
      </w:r>
      <w:r>
        <w:rPr>
          <w:rFonts w:ascii="Times New Roman" w:hAnsi="Times New Roman" w:cs="Times New Roman"/>
          <w:color w:val="46463F"/>
          <w:w w:val="90"/>
          <w:sz w:val="13"/>
          <w:szCs w:val="13"/>
        </w:rPr>
        <w:t xml:space="preserve">any and </w:t>
      </w:r>
      <w:r>
        <w:rPr>
          <w:rFonts w:ascii="Arial" w:hAnsi="Arial" w:cs="Arial"/>
          <w:color w:val="46463F"/>
          <w:w w:val="90"/>
          <w:sz w:val="13"/>
          <w:szCs w:val="13"/>
        </w:rPr>
        <w:t>au</w:t>
      </w:r>
      <w:r>
        <w:rPr>
          <w:rFonts w:ascii="Arial" w:hAnsi="Arial" w:cs="Arial"/>
          <w:color w:val="46463F"/>
          <w:spacing w:val="-6"/>
          <w:w w:val="90"/>
          <w:sz w:val="13"/>
          <w:szCs w:val="13"/>
        </w:rPr>
        <w:t xml:space="preserve"> </w:t>
      </w:r>
      <w:r>
        <w:rPr>
          <w:rFonts w:ascii="Arial" w:hAnsi="Arial" w:cs="Arial"/>
          <w:color w:val="46463F"/>
          <w:w w:val="90"/>
          <w:sz w:val="13"/>
          <w:szCs w:val="13"/>
        </w:rPr>
        <w:t>un­</w:t>
      </w:r>
    </w:p>
    <w:p w:rsidR="00610E6C" w:rsidRDefault="00610E6C">
      <w:pPr>
        <w:pStyle w:val="BodyText"/>
        <w:kinsoku w:val="0"/>
        <w:overflowPunct w:val="0"/>
        <w:spacing w:line="17" w:lineRule="exact"/>
        <w:ind w:left="104" w:right="-16"/>
        <w:rPr>
          <w:rFonts w:ascii="Arial" w:hAnsi="Arial" w:cs="Arial"/>
          <w:color w:val="46463F"/>
          <w:sz w:val="12"/>
          <w:szCs w:val="12"/>
        </w:rPr>
      </w:pPr>
      <w:r>
        <w:rPr>
          <w:rFonts w:ascii="Arial" w:hAnsi="Arial" w:cs="Arial"/>
          <w:color w:val="46463F"/>
          <w:sz w:val="10"/>
          <w:szCs w:val="10"/>
        </w:rPr>
        <w:t xml:space="preserve">pafcf   </w:t>
      </w:r>
      <w:r>
        <w:rPr>
          <w:rFonts w:ascii="Arial" w:hAnsi="Arial" w:cs="Arial"/>
          <w:color w:val="46463F"/>
          <w:sz w:val="12"/>
          <w:szCs w:val="12"/>
        </w:rPr>
        <w:t>taxes,  tax  titles, tax</w:t>
      </w:r>
    </w:p>
    <w:p w:rsidR="00610E6C" w:rsidRDefault="00610E6C">
      <w:pPr>
        <w:pStyle w:val="BodyText"/>
        <w:kinsoku w:val="0"/>
        <w:overflowPunct w:val="0"/>
        <w:spacing w:before="69" w:line="113" w:lineRule="exact"/>
        <w:ind w:left="100"/>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w w:val="105"/>
          <w:sz w:val="13"/>
          <w:szCs w:val="13"/>
        </w:rPr>
        <w:t xml:space="preserve">which </w:t>
      </w:r>
      <w:r>
        <w:rPr>
          <w:rFonts w:ascii="Times New Roman" w:hAnsi="Times New Roman" w:cs="Times New Roman"/>
          <w:color w:val="46463F"/>
          <w:w w:val="580"/>
          <w:sz w:val="13"/>
          <w:szCs w:val="13"/>
        </w:rPr>
        <w:t>l</w:t>
      </w:r>
      <w:r>
        <w:rPr>
          <w:rFonts w:ascii="Times New Roman" w:hAnsi="Times New Roman" w:cs="Times New Roman"/>
          <w:color w:val="46463F"/>
          <w:spacing w:val="-163"/>
          <w:w w:val="580"/>
          <w:sz w:val="13"/>
          <w:szCs w:val="13"/>
        </w:rPr>
        <w:t xml:space="preserve"> </w:t>
      </w:r>
      <w:r>
        <w:rPr>
          <w:rFonts w:ascii="Times New Roman" w:hAnsi="Times New Roman" w:cs="Times New Roman"/>
          <w:color w:val="46463F"/>
          <w:sz w:val="13"/>
          <w:szCs w:val="13"/>
        </w:rPr>
        <w:t xml:space="preserve">f </w:t>
      </w:r>
      <w:r>
        <w:rPr>
          <w:rFonts w:ascii="Times New Roman" w:hAnsi="Times New Roman" w:cs="Times New Roman"/>
          <w:color w:val="46463F"/>
          <w:w w:val="105"/>
          <w:sz w:val="13"/>
          <w:szCs w:val="13"/>
        </w:rPr>
        <w:t>the</w:t>
      </w:r>
    </w:p>
    <w:p w:rsidR="00610E6C" w:rsidRDefault="00ED0708">
      <w:pPr>
        <w:pStyle w:val="BodyText"/>
        <w:tabs>
          <w:tab w:val="left" w:pos="1325"/>
        </w:tabs>
        <w:kinsoku w:val="0"/>
        <w:overflowPunct w:val="0"/>
        <w:spacing w:line="8" w:lineRule="exact"/>
        <w:ind w:left="100"/>
        <w:rPr>
          <w:rFonts w:ascii="Times New Roman" w:hAnsi="Times New Roman" w:cs="Times New Roman"/>
          <w:color w:val="46463F"/>
          <w:sz w:val="13"/>
          <w:szCs w:val="13"/>
        </w:rPr>
      </w:pPr>
      <w:r>
        <w:rPr>
          <w:noProof/>
        </w:rPr>
        <mc:AlternateContent>
          <mc:Choice Requires="wps">
            <w:drawing>
              <wp:anchor distT="0" distB="0" distL="114300" distR="114300" simplePos="0" relativeHeight="251737600" behindDoc="0" locked="0" layoutInCell="0" allowOverlap="1">
                <wp:simplePos x="0" y="0"/>
                <wp:positionH relativeFrom="page">
                  <wp:posOffset>10556875</wp:posOffset>
                </wp:positionH>
                <wp:positionV relativeFrom="paragraph">
                  <wp:posOffset>139700</wp:posOffset>
                </wp:positionV>
                <wp:extent cx="12700" cy="697865"/>
                <wp:effectExtent l="0" t="0" r="0" b="0"/>
                <wp:wrapNone/>
                <wp:docPr id="82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97865"/>
                        </a:xfrm>
                        <a:custGeom>
                          <a:avLst/>
                          <a:gdLst>
                            <a:gd name="T0" fmla="*/ 0 w 20"/>
                            <a:gd name="T1" fmla="*/ 1098 h 1099"/>
                            <a:gd name="T2" fmla="*/ 0 w 20"/>
                            <a:gd name="T3" fmla="*/ 0 h 1099"/>
                          </a:gdLst>
                          <a:ahLst/>
                          <a:cxnLst>
                            <a:cxn ang="0">
                              <a:pos x="T0" y="T1"/>
                            </a:cxn>
                            <a:cxn ang="0">
                              <a:pos x="T2" y="T3"/>
                            </a:cxn>
                          </a:cxnLst>
                          <a:rect l="0" t="0" r="r" b="b"/>
                          <a:pathLst>
                            <a:path w="20" h="1099">
                              <a:moveTo>
                                <a:pt x="0" y="1098"/>
                              </a:moveTo>
                              <a:lnTo>
                                <a:pt x="0" y="0"/>
                              </a:lnTo>
                            </a:path>
                          </a:pathLst>
                        </a:custGeom>
                        <a:noFill/>
                        <a:ln w="3025">
                          <a:solidFill>
                            <a:srgbClr val="E4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0"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1.25pt,65.9pt,831.25pt,11pt" coordsize="20,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" o:allowincell="f" filled="f" strokecolor="#e4dbdb" strokeweight=".08403mm">
                <v:path arrowok="t" o:connecttype="custom" o:connectlocs="0,697230;0,0" o:connectangles="0,0"/>
                <w10:wrap anchorx="page"/>
              </v:polyline>
            </w:pict>
          </mc:Fallback>
        </mc:AlternateContent>
      </w:r>
      <w:r w:rsidR="00610E6C">
        <w:rPr>
          <w:rFonts w:ascii="Arial" w:hAnsi="Arial" w:cs="Arial"/>
          <w:color w:val="46463F"/>
          <w:sz w:val="13"/>
          <w:szCs w:val="13"/>
        </w:rPr>
        <w:t>cations.</w:t>
      </w:r>
      <w:r w:rsidR="00610E6C">
        <w:rPr>
          <w:rFonts w:ascii="Arial" w:hAnsi="Arial" w:cs="Arial"/>
          <w:color w:val="46463F"/>
          <w:sz w:val="13"/>
          <w:szCs w:val="13"/>
        </w:rPr>
        <w:tab/>
      </w:r>
      <w:r w:rsidR="00610E6C">
        <w:rPr>
          <w:rFonts w:ascii="Times New Roman" w:hAnsi="Times New Roman" w:cs="Times New Roman"/>
          <w:color w:val="46463F"/>
          <w:sz w:val="13"/>
          <w:szCs w:val="13"/>
        </w:rPr>
        <w:t>and</w:t>
      </w:r>
    </w:p>
    <w:p w:rsidR="00610E6C" w:rsidRDefault="00610E6C">
      <w:pPr>
        <w:pStyle w:val="BodyText"/>
        <w:tabs>
          <w:tab w:val="left" w:pos="1325"/>
        </w:tabs>
        <w:kinsoku w:val="0"/>
        <w:overflowPunct w:val="0"/>
        <w:spacing w:line="8" w:lineRule="exact"/>
        <w:ind w:left="100"/>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12" w:space="720" w:equalWidth="0">
            <w:col w:w="2156" w:space="40"/>
            <w:col w:w="1405" w:space="40"/>
            <w:col w:w="664" w:space="40"/>
            <w:col w:w="353" w:space="40"/>
            <w:col w:w="547" w:space="40"/>
            <w:col w:w="1528" w:space="383"/>
            <w:col w:w="1174" w:space="40"/>
            <w:col w:w="1549" w:space="40"/>
            <w:col w:w="1537" w:space="40"/>
            <w:col w:w="1528" w:space="40"/>
            <w:col w:w="1532" w:space="40"/>
            <w:col w:w="1984"/>
          </w:cols>
          <w:noEndnote/>
        </w:sectPr>
      </w:pPr>
    </w:p>
    <w:p w:rsidR="00610E6C" w:rsidRDefault="00610E6C">
      <w:pPr>
        <w:pStyle w:val="BodyText"/>
        <w:kinsoku w:val="0"/>
        <w:overflowPunct w:val="0"/>
        <w:spacing w:before="81" w:line="53" w:lineRule="exact"/>
        <w:ind w:left="719" w:right="-14"/>
        <w:rPr>
          <w:rFonts w:ascii="Times New Roman" w:hAnsi="Times New Roman" w:cs="Times New Roman"/>
          <w:color w:val="46463F"/>
          <w:sz w:val="13"/>
          <w:szCs w:val="13"/>
        </w:rPr>
      </w:pPr>
      <w:r>
        <w:rPr>
          <w:rFonts w:ascii="Arial" w:hAnsi="Arial" w:cs="Arial"/>
          <w:color w:val="46463F"/>
          <w:sz w:val="13"/>
          <w:szCs w:val="13"/>
        </w:rPr>
        <w:t>Ices</w:t>
      </w:r>
      <w:r>
        <w:rPr>
          <w:rFonts w:ascii="Arial" w:hAnsi="Arial" w:cs="Arial"/>
          <w:color w:val="46463F"/>
          <w:spacing w:val="-28"/>
          <w:sz w:val="13"/>
          <w:szCs w:val="13"/>
        </w:rPr>
        <w:t xml:space="preserve"> </w:t>
      </w:r>
      <w:r>
        <w:rPr>
          <w:rFonts w:ascii="Times New Roman" w:hAnsi="Times New Roman" w:cs="Times New Roman"/>
          <w:color w:val="46463F"/>
          <w:sz w:val="13"/>
          <w:szCs w:val="13"/>
        </w:rPr>
        <w:t>follow,</w:t>
      </w:r>
      <w:r>
        <w:rPr>
          <w:rFonts w:ascii="Times New Roman" w:hAnsi="Times New Roman" w:cs="Times New Roman"/>
          <w:color w:val="46463F"/>
          <w:spacing w:val="-23"/>
          <w:sz w:val="13"/>
          <w:szCs w:val="13"/>
        </w:rPr>
        <w:t xml:space="preserve"> </w:t>
      </w:r>
      <w:r>
        <w:rPr>
          <w:rFonts w:ascii="Arial" w:hAnsi="Arial" w:cs="Arial"/>
          <w:color w:val="46463F"/>
          <w:sz w:val="13"/>
          <w:szCs w:val="13"/>
        </w:rPr>
        <w:t>and</w:t>
      </w:r>
      <w:r>
        <w:rPr>
          <w:rFonts w:ascii="Arial" w:hAnsi="Arial" w:cs="Arial"/>
          <w:color w:val="46463F"/>
          <w:spacing w:val="-28"/>
          <w:sz w:val="13"/>
          <w:szCs w:val="13"/>
        </w:rPr>
        <w:t xml:space="preserve"> </w:t>
      </w:r>
      <w:r>
        <w:rPr>
          <w:rFonts w:ascii="Arial" w:hAnsi="Arial" w:cs="Arial"/>
          <w:color w:val="46463F"/>
          <w:sz w:val="13"/>
          <w:szCs w:val="13"/>
        </w:rPr>
        <w:t>are</w:t>
      </w:r>
      <w:r>
        <w:rPr>
          <w:rFonts w:ascii="Arial" w:hAnsi="Arial" w:cs="Arial"/>
          <w:color w:val="46463F"/>
          <w:spacing w:val="-27"/>
          <w:sz w:val="13"/>
          <w:szCs w:val="13"/>
        </w:rPr>
        <w:t xml:space="preserve"> </w:t>
      </w:r>
      <w:r>
        <w:rPr>
          <w:rFonts w:ascii="Times New Roman" w:hAnsi="Times New Roman" w:cs="Times New Roman"/>
          <w:color w:val="46463F"/>
          <w:sz w:val="13"/>
          <w:szCs w:val="13"/>
        </w:rPr>
        <w:t>related</w:t>
      </w:r>
    </w:p>
    <w:p w:rsidR="00610E6C" w:rsidRDefault="00610E6C">
      <w:pPr>
        <w:pStyle w:val="BodyText"/>
        <w:kinsoku w:val="0"/>
        <w:overflowPunct w:val="0"/>
        <w:spacing w:before="43" w:line="91" w:lineRule="exact"/>
        <w:ind w:left="295" w:right="-13"/>
        <w:rPr>
          <w:rFonts w:ascii="Arial" w:hAnsi="Arial" w:cs="Arial"/>
          <w:color w:val="46463F"/>
          <w:w w:val="90"/>
          <w:sz w:val="13"/>
          <w:szCs w:val="13"/>
        </w:rPr>
      </w:pPr>
      <w:r>
        <w:rPr>
          <w:rFonts w:ascii="Times New Roman" w:hAnsi="Times New Roman" w:cs="Times New Roman"/>
          <w:sz w:val="24"/>
          <w:szCs w:val="24"/>
        </w:rPr>
        <w:br w:type="column"/>
      </w:r>
      <w:r>
        <w:rPr>
          <w:rFonts w:ascii="Arial" w:hAnsi="Arial" w:cs="Arial"/>
          <w:color w:val="46463F"/>
          <w:w w:val="90"/>
          <w:sz w:val="13"/>
          <w:szCs w:val="13"/>
        </w:rPr>
        <w:t>State Office Bulkflng</w:t>
      </w:r>
    </w:p>
    <w:p w:rsidR="00610E6C" w:rsidRDefault="00610E6C">
      <w:pPr>
        <w:pStyle w:val="BodyText"/>
        <w:kinsoku w:val="0"/>
        <w:overflowPunct w:val="0"/>
        <w:spacing w:line="135" w:lineRule="exact"/>
        <w:ind w:left="284"/>
        <w:rPr>
          <w:rFonts w:ascii="Times New Roman" w:hAnsi="Times New Roman" w:cs="Times New Roman"/>
          <w:color w:val="46463F"/>
          <w:w w:val="110"/>
          <w:sz w:val="13"/>
          <w:szCs w:val="13"/>
        </w:rPr>
      </w:pPr>
      <w:r>
        <w:rPr>
          <w:rFonts w:ascii="Times New Roman" w:hAnsi="Times New Roman" w:cs="Times New Roman"/>
          <w:sz w:val="24"/>
          <w:szCs w:val="24"/>
        </w:rPr>
        <w:br w:type="column"/>
      </w:r>
      <w:r>
        <w:rPr>
          <w:rFonts w:ascii="Arial" w:hAnsi="Arial" w:cs="Arial"/>
          <w:color w:val="46463F"/>
          <w:w w:val="175"/>
          <w:sz w:val="26"/>
          <w:szCs w:val="26"/>
        </w:rPr>
        <w:t xml:space="preserve">:S </w:t>
      </w:r>
      <w:r>
        <w:rPr>
          <w:rFonts w:ascii="Times New Roman" w:hAnsi="Times New Roman" w:cs="Times New Roman"/>
          <w:color w:val="46463F"/>
          <w:w w:val="140"/>
          <w:sz w:val="14"/>
          <w:szCs w:val="14"/>
        </w:rPr>
        <w:t xml:space="preserve">btfve </w:t>
      </w:r>
      <w:r>
        <w:rPr>
          <w:rFonts w:ascii="Times New Roman" w:hAnsi="Times New Roman" w:cs="Times New Roman"/>
          <w:color w:val="46463F"/>
          <w:w w:val="110"/>
          <w:sz w:val="13"/>
          <w:szCs w:val="13"/>
        </w:rPr>
        <w:t>Office</w:t>
      </w:r>
    </w:p>
    <w:p w:rsidR="00610E6C" w:rsidRDefault="00610E6C">
      <w:pPr>
        <w:pStyle w:val="BodyText"/>
        <w:kinsoku w:val="0"/>
        <w:overflowPunct w:val="0"/>
        <w:spacing w:before="24" w:line="110" w:lineRule="exact"/>
        <w:ind w:left="112"/>
        <w:rPr>
          <w:rFonts w:ascii="Arial" w:hAnsi="Arial" w:cs="Arial"/>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2"/>
          <w:szCs w:val="12"/>
        </w:rPr>
        <w:t xml:space="preserve">Massllealth  Payment  </w:t>
      </w:r>
      <w:r>
        <w:rPr>
          <w:rFonts w:ascii="Arial" w:hAnsi="Arial" w:cs="Arial"/>
          <w:color w:val="46463F"/>
          <w:w w:val="105"/>
          <w:sz w:val="13"/>
          <w:szCs w:val="13"/>
        </w:rPr>
        <w:t>Poll·</w:t>
      </w:r>
    </w:p>
    <w:p w:rsidR="00610E6C" w:rsidRDefault="00610E6C">
      <w:pPr>
        <w:pStyle w:val="BodyText"/>
        <w:kinsoku w:val="0"/>
        <w:overflowPunct w:val="0"/>
        <w:spacing w:before="5" w:line="129" w:lineRule="exact"/>
        <w:ind w:left="719" w:right="-9"/>
        <w:rPr>
          <w:rFonts w:ascii="Times New Roman" w:hAnsi="Times New Roman" w:cs="Times New Roman"/>
          <w:color w:val="46463F"/>
          <w:w w:val="90"/>
          <w:sz w:val="13"/>
          <w:szCs w:val="13"/>
        </w:rPr>
      </w:pPr>
      <w:r>
        <w:rPr>
          <w:rFonts w:ascii="Times New Roman" w:hAnsi="Times New Roman" w:cs="Times New Roman"/>
          <w:sz w:val="24"/>
          <w:szCs w:val="24"/>
        </w:rPr>
        <w:br w:type="column"/>
      </w:r>
      <w:r>
        <w:rPr>
          <w:rFonts w:ascii="Arial" w:hAnsi="Arial" w:cs="Arial"/>
          <w:color w:val="46463F"/>
          <w:w w:val="90"/>
          <w:sz w:val="13"/>
          <w:szCs w:val="13"/>
        </w:rPr>
        <w:t xml:space="preserve">5erYlcernembers  </w:t>
      </w:r>
      <w:r>
        <w:rPr>
          <w:rFonts w:ascii="Times New Roman" w:hAnsi="Times New Roman" w:cs="Times New Roman"/>
          <w:color w:val="46463F"/>
          <w:w w:val="90"/>
          <w:sz w:val="13"/>
          <w:szCs w:val="13"/>
        </w:rPr>
        <w:t>Civil  Re-</w:t>
      </w:r>
    </w:p>
    <w:p w:rsidR="00610E6C" w:rsidRDefault="00610E6C">
      <w:pPr>
        <w:pStyle w:val="BodyText"/>
        <w:kinsoku w:val="0"/>
        <w:overflowPunct w:val="0"/>
        <w:spacing w:before="62" w:line="72" w:lineRule="exact"/>
        <w:ind w:left="104" w:right="-12"/>
        <w:rPr>
          <w:rFonts w:ascii="Arial" w:hAnsi="Arial" w:cs="Arial"/>
          <w:color w:val="46463F"/>
          <w:spacing w:val="-5"/>
          <w:sz w:val="12"/>
          <w:szCs w:val="12"/>
        </w:rPr>
      </w:pPr>
      <w:r>
        <w:rPr>
          <w:rFonts w:ascii="Times New Roman" w:hAnsi="Times New Roman" w:cs="Times New Roman"/>
          <w:sz w:val="24"/>
          <w:szCs w:val="24"/>
        </w:rPr>
        <w:br w:type="column"/>
      </w:r>
      <w:r>
        <w:rPr>
          <w:rFonts w:ascii="Arial" w:hAnsi="Arial" w:cs="Arial"/>
          <w:color w:val="46463F"/>
          <w:sz w:val="12"/>
          <w:szCs w:val="12"/>
        </w:rPr>
        <w:t xml:space="preserve">Pllrsuanl to </w:t>
      </w:r>
      <w:r>
        <w:rPr>
          <w:rFonts w:ascii="Arial" w:hAnsi="Arial" w:cs="Arial"/>
          <w:color w:val="46463F"/>
          <w:spacing w:val="-5"/>
          <w:sz w:val="12"/>
          <w:szCs w:val="12"/>
        </w:rPr>
        <w:t>M.G.L.Ch.183A,</w:t>
      </w:r>
    </w:p>
    <w:p w:rsidR="00610E6C" w:rsidRDefault="00610E6C">
      <w:pPr>
        <w:pStyle w:val="BodyText"/>
        <w:tabs>
          <w:tab w:val="left" w:pos="3121"/>
        </w:tabs>
        <w:kinsoku w:val="0"/>
        <w:overflowPunct w:val="0"/>
        <w:spacing w:before="34" w:line="101" w:lineRule="exact"/>
        <w:ind w:left="719"/>
        <w:rPr>
          <w:rFonts w:ascii="Times New Roman" w:hAnsi="Times New Roman" w:cs="Times New Roman"/>
          <w:b/>
          <w:bCs/>
          <w:color w:val="46463F"/>
          <w:w w:val="105"/>
          <w:sz w:val="13"/>
          <w:szCs w:val="13"/>
        </w:rPr>
      </w:pPr>
      <w:r>
        <w:rPr>
          <w:rFonts w:ascii="Times New Roman" w:hAnsi="Times New Roman" w:cs="Times New Roman"/>
          <w:sz w:val="24"/>
          <w:szCs w:val="24"/>
        </w:rPr>
        <w:br w:type="column"/>
      </w:r>
      <w:r>
        <w:rPr>
          <w:rFonts w:ascii="Arial" w:hAnsi="Arial" w:cs="Arial"/>
          <w:color w:val="46463F"/>
          <w:w w:val="110"/>
          <w:position w:val="-6"/>
          <w:sz w:val="13"/>
          <w:szCs w:val="13"/>
        </w:rPr>
        <w:t xml:space="preserve">llens,  </w:t>
      </w:r>
      <w:r>
        <w:rPr>
          <w:rFonts w:ascii="Arial" w:hAnsi="Arial" w:cs="Arial"/>
          <w:color w:val="46463F"/>
          <w:w w:val="110"/>
          <w:position w:val="-6"/>
          <w:sz w:val="12"/>
          <w:szCs w:val="12"/>
        </w:rPr>
        <w:t xml:space="preserve">water   </w:t>
      </w:r>
      <w:r>
        <w:rPr>
          <w:rFonts w:ascii="Arial" w:hAnsi="Arial" w:cs="Arial"/>
          <w:color w:val="46463F"/>
          <w:w w:val="110"/>
          <w:position w:val="-6"/>
          <w:sz w:val="13"/>
          <w:szCs w:val="13"/>
        </w:rPr>
        <w:t>and</w:t>
      </w:r>
      <w:r>
        <w:rPr>
          <w:rFonts w:ascii="Arial" w:hAnsi="Arial" w:cs="Arial"/>
          <w:color w:val="46463F"/>
          <w:spacing w:val="33"/>
          <w:w w:val="110"/>
          <w:position w:val="-6"/>
          <w:sz w:val="13"/>
          <w:szCs w:val="13"/>
        </w:rPr>
        <w:t xml:space="preserve"> </w:t>
      </w:r>
      <w:r>
        <w:rPr>
          <w:rFonts w:ascii="Arial" w:hAnsi="Arial" w:cs="Arial"/>
          <w:color w:val="46463F"/>
          <w:w w:val="570"/>
          <w:position w:val="-6"/>
          <w:sz w:val="13"/>
          <w:szCs w:val="13"/>
        </w:rPr>
        <w:t>-</w:t>
      </w:r>
      <w:r>
        <w:rPr>
          <w:rFonts w:ascii="Arial" w:hAnsi="Arial" w:cs="Arial"/>
          <w:color w:val="46463F"/>
          <w:spacing w:val="-144"/>
          <w:w w:val="570"/>
          <w:position w:val="-6"/>
          <w:sz w:val="13"/>
          <w:szCs w:val="13"/>
        </w:rPr>
        <w:t xml:space="preserve"> </w:t>
      </w:r>
      <w:r>
        <w:rPr>
          <w:rFonts w:ascii="Arial" w:hAnsi="Arial" w:cs="Arial"/>
          <w:color w:val="46463F"/>
          <w:w w:val="110"/>
          <w:sz w:val="13"/>
          <w:szCs w:val="13"/>
        </w:rPr>
        <w:t>"""'°581</w:t>
      </w:r>
      <w:r>
        <w:rPr>
          <w:rFonts w:ascii="Arial" w:hAnsi="Arial" w:cs="Arial"/>
          <w:color w:val="46463F"/>
          <w:w w:val="110"/>
          <w:sz w:val="13"/>
          <w:szCs w:val="13"/>
        </w:rPr>
        <w:tab/>
      </w:r>
      <w:r>
        <w:rPr>
          <w:rFonts w:ascii="Times New Roman" w:hAnsi="Times New Roman" w:cs="Times New Roman"/>
          <w:color w:val="46463F"/>
          <w:w w:val="105"/>
          <w:sz w:val="13"/>
          <w:szCs w:val="13"/>
        </w:rPr>
        <w:t xml:space="preserve">may </w:t>
      </w:r>
      <w:r>
        <w:rPr>
          <w:rFonts w:ascii="Times New Roman" w:hAnsi="Times New Roman" w:cs="Times New Roman"/>
          <w:b/>
          <w:bCs/>
          <w:color w:val="46463F"/>
          <w:w w:val="105"/>
          <w:sz w:val="13"/>
          <w:szCs w:val="13"/>
        </w:rPr>
        <w:t>be</w:t>
      </w:r>
      <w:r>
        <w:rPr>
          <w:rFonts w:ascii="Times New Roman" w:hAnsi="Times New Roman" w:cs="Times New Roman"/>
          <w:b/>
          <w:bCs/>
          <w:color w:val="46463F"/>
          <w:spacing w:val="-24"/>
          <w:w w:val="105"/>
          <w:sz w:val="13"/>
          <w:szCs w:val="13"/>
        </w:rPr>
        <w:t xml:space="preserve"> </w:t>
      </w:r>
      <w:r>
        <w:rPr>
          <w:rFonts w:ascii="Times New Roman" w:hAnsi="Times New Roman" w:cs="Times New Roman"/>
          <w:b/>
          <w:bCs/>
          <w:color w:val="46463F"/>
          <w:w w:val="105"/>
          <w:sz w:val="13"/>
          <w:szCs w:val="13"/>
        </w:rPr>
        <w:t>ob·</w:t>
      </w:r>
    </w:p>
    <w:p w:rsidR="00610E6C" w:rsidRDefault="00610E6C">
      <w:pPr>
        <w:pStyle w:val="BodyText"/>
        <w:tabs>
          <w:tab w:val="left" w:pos="3121"/>
        </w:tabs>
        <w:kinsoku w:val="0"/>
        <w:overflowPunct w:val="0"/>
        <w:spacing w:before="34" w:line="101" w:lineRule="exact"/>
        <w:ind w:left="719"/>
        <w:rPr>
          <w:rFonts w:ascii="Times New Roman" w:hAnsi="Times New Roman" w:cs="Times New Roman"/>
          <w:b/>
          <w:bCs/>
          <w:color w:val="46463F"/>
          <w:w w:val="105"/>
          <w:sz w:val="13"/>
          <w:szCs w:val="13"/>
        </w:rPr>
        <w:sectPr w:rsidR="00610E6C">
          <w:type w:val="continuous"/>
          <w:pgSz w:w="16840" w:h="11920" w:orient="landscape"/>
          <w:pgMar w:top="1420" w:right="100" w:bottom="280" w:left="0" w:header="720" w:footer="720" w:gutter="0"/>
          <w:cols w:num="7" w:space="720" w:equalWidth="0">
            <w:col w:w="2129" w:space="40"/>
            <w:col w:w="1363" w:space="40"/>
            <w:col w:w="1706" w:space="40"/>
            <w:col w:w="1554" w:space="974"/>
            <w:col w:w="2148" w:space="40"/>
            <w:col w:w="1530" w:space="1004"/>
            <w:col w:w="4172"/>
          </w:cols>
          <w:noEndnote/>
        </w:sectPr>
      </w:pPr>
    </w:p>
    <w:p w:rsidR="00610E6C" w:rsidRDefault="00610E6C">
      <w:pPr>
        <w:pStyle w:val="BodyText"/>
        <w:kinsoku w:val="0"/>
        <w:overflowPunct w:val="0"/>
        <w:spacing w:before="131" w:line="65" w:lineRule="exact"/>
        <w:ind w:left="881" w:right="-19"/>
        <w:rPr>
          <w:rFonts w:ascii="Arial" w:hAnsi="Arial" w:cs="Arial"/>
          <w:color w:val="46463F"/>
          <w:w w:val="125"/>
          <w:sz w:val="13"/>
          <w:szCs w:val="13"/>
        </w:rPr>
      </w:pPr>
      <w:r>
        <w:rPr>
          <w:rFonts w:ascii="Arial" w:hAnsi="Arial" w:cs="Arial"/>
          <w:color w:val="46463F"/>
          <w:w w:val="227"/>
          <w:sz w:val="13"/>
          <w:szCs w:val="13"/>
        </w:rPr>
        <w:t>T:ct</w:t>
      </w:r>
      <w:r>
        <w:rPr>
          <w:rFonts w:ascii="Arial" w:hAnsi="Arial" w:cs="Arial"/>
          <w:color w:val="46463F"/>
          <w:spacing w:val="-53"/>
          <w:w w:val="227"/>
          <w:sz w:val="13"/>
          <w:szCs w:val="13"/>
        </w:rPr>
        <w:t>o</w:t>
      </w:r>
      <w:r>
        <w:rPr>
          <w:rFonts w:ascii="Arial" w:hAnsi="Arial" w:cs="Arial"/>
          <w:color w:val="46463F"/>
          <w:w w:val="98"/>
          <w:sz w:val="13"/>
          <w:szCs w:val="13"/>
        </w:rPr>
        <w:t>n</w:t>
      </w:r>
      <w:r>
        <w:rPr>
          <w:rFonts w:ascii="Arial" w:hAnsi="Arial" w:cs="Arial"/>
          <w:color w:val="46463F"/>
          <w:spacing w:val="-53"/>
          <w:w w:val="98"/>
          <w:sz w:val="13"/>
          <w:szCs w:val="13"/>
        </w:rPr>
        <w:t>g</w:t>
      </w:r>
      <w:r>
        <w:rPr>
          <w:rFonts w:ascii="Arial" w:hAnsi="Arial" w:cs="Arial"/>
          <w:color w:val="46463F"/>
          <w:w w:val="125"/>
          <w:sz w:val="13"/>
          <w:szCs w:val="13"/>
        </w:rPr>
        <w:t>ho5C'</w:t>
      </w:r>
    </w:p>
    <w:p w:rsidR="00610E6C" w:rsidRDefault="00610E6C">
      <w:pPr>
        <w:pStyle w:val="BodyText"/>
        <w:kinsoku w:val="0"/>
        <w:overflowPunct w:val="0"/>
        <w:spacing w:before="3" w:line="137" w:lineRule="exact"/>
        <w:ind w:left="367"/>
        <w:jc w:val="center"/>
        <w:rPr>
          <w:rFonts w:ascii="Times New Roman" w:hAnsi="Times New Roman" w:cs="Times New Roman"/>
          <w:color w:val="46463F"/>
          <w:w w:val="95"/>
          <w:sz w:val="12"/>
          <w:szCs w:val="12"/>
        </w:rPr>
      </w:pPr>
      <w:r>
        <w:rPr>
          <w:rFonts w:ascii="Times New Roman" w:hAnsi="Times New Roman" w:cs="Times New Roman"/>
          <w:sz w:val="24"/>
          <w:szCs w:val="24"/>
        </w:rPr>
        <w:br w:type="column"/>
      </w:r>
      <w:r>
        <w:rPr>
          <w:rFonts w:ascii="Times New Roman" w:hAnsi="Times New Roman" w:cs="Times New Roman"/>
          <w:color w:val="46463F"/>
          <w:w w:val="95"/>
          <w:sz w:val="12"/>
          <w:szCs w:val="12"/>
        </w:rPr>
        <w:t xml:space="preserve">436 </w:t>
      </w:r>
      <w:r>
        <w:rPr>
          <w:rFonts w:ascii="Arial" w:hAnsi="Arial" w:cs="Arial"/>
          <w:color w:val="46463F"/>
          <w:w w:val="95"/>
          <w:sz w:val="14"/>
          <w:szCs w:val="14"/>
        </w:rPr>
        <w:t xml:space="preserve">DwlDht </w:t>
      </w:r>
      <w:r>
        <w:rPr>
          <w:rFonts w:ascii="Times New Roman" w:hAnsi="Times New Roman" w:cs="Times New Roman"/>
          <w:color w:val="46463F"/>
          <w:w w:val="95"/>
          <w:sz w:val="12"/>
          <w:szCs w:val="12"/>
        </w:rPr>
        <w:t>Street,</w:t>
      </w:r>
    </w:p>
    <w:p w:rsidR="00610E6C" w:rsidRDefault="00610E6C">
      <w:pPr>
        <w:pStyle w:val="BodyText"/>
        <w:kinsoku w:val="0"/>
        <w:overflowPunct w:val="0"/>
        <w:spacing w:line="103" w:lineRule="exact"/>
        <w:ind w:left="399"/>
        <w:jc w:val="center"/>
        <w:rPr>
          <w:rFonts w:ascii="Arial" w:hAnsi="Arial" w:cs="Arial"/>
          <w:color w:val="46463F"/>
          <w:sz w:val="13"/>
          <w:szCs w:val="13"/>
        </w:rPr>
      </w:pPr>
      <w:r>
        <w:rPr>
          <w:rFonts w:ascii="Arial" w:hAnsi="Arial" w:cs="Arial"/>
          <w:color w:val="46463F"/>
          <w:sz w:val="13"/>
          <w:szCs w:val="13"/>
        </w:rPr>
        <w:t>RoomB42</w:t>
      </w:r>
    </w:p>
    <w:p w:rsidR="00610E6C" w:rsidRDefault="00610E6C">
      <w:pPr>
        <w:pStyle w:val="BodyText"/>
        <w:kinsoku w:val="0"/>
        <w:overflowPunct w:val="0"/>
        <w:spacing w:line="48" w:lineRule="exact"/>
        <w:ind w:left="399"/>
        <w:jc w:val="center"/>
        <w:rPr>
          <w:rFonts w:ascii="Times New Roman" w:hAnsi="Times New Roman" w:cs="Times New Roman"/>
          <w:color w:val="46463F"/>
          <w:w w:val="90"/>
          <w:sz w:val="12"/>
          <w:szCs w:val="12"/>
        </w:rPr>
      </w:pPr>
      <w:r>
        <w:rPr>
          <w:rFonts w:ascii="Arial" w:hAnsi="Arial" w:cs="Arial"/>
          <w:color w:val="46463F"/>
          <w:w w:val="90"/>
          <w:sz w:val="13"/>
          <w:szCs w:val="13"/>
        </w:rPr>
        <w:t xml:space="preserve">5Pl'lnaffeld. </w:t>
      </w:r>
      <w:r>
        <w:rPr>
          <w:rFonts w:ascii="Times New Roman" w:hAnsi="Times New Roman" w:cs="Times New Roman"/>
          <w:color w:val="46463F"/>
          <w:w w:val="90"/>
          <w:sz w:val="13"/>
          <w:szCs w:val="13"/>
        </w:rPr>
        <w:t>MA</w:t>
      </w:r>
      <w:r>
        <w:rPr>
          <w:rFonts w:ascii="Times New Roman" w:hAnsi="Times New Roman" w:cs="Times New Roman"/>
          <w:color w:val="46463F"/>
          <w:spacing w:val="-15"/>
          <w:w w:val="90"/>
          <w:sz w:val="13"/>
          <w:szCs w:val="13"/>
        </w:rPr>
        <w:t xml:space="preserve"> </w:t>
      </w:r>
      <w:r>
        <w:rPr>
          <w:rFonts w:ascii="Times New Roman" w:hAnsi="Times New Roman" w:cs="Times New Roman"/>
          <w:color w:val="46463F"/>
          <w:w w:val="90"/>
          <w:sz w:val="12"/>
          <w:szCs w:val="12"/>
        </w:rPr>
        <w:t>01103</w:t>
      </w:r>
    </w:p>
    <w:p w:rsidR="00610E6C" w:rsidRDefault="00610E6C">
      <w:pPr>
        <w:pStyle w:val="BodyText"/>
        <w:kinsoku w:val="0"/>
        <w:overflowPunct w:val="0"/>
        <w:spacing w:before="4" w:line="137" w:lineRule="exact"/>
        <w:ind w:left="267" w:right="-17"/>
        <w:rPr>
          <w:rFonts w:ascii="Arial" w:hAnsi="Arial" w:cs="Arial"/>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w w:val="95"/>
          <w:sz w:val="13"/>
          <w:szCs w:val="13"/>
        </w:rPr>
        <w:t xml:space="preserve">of </w:t>
      </w:r>
      <w:r>
        <w:rPr>
          <w:rFonts w:ascii="Times New Roman" w:hAnsi="Times New Roman" w:cs="Times New Roman"/>
          <w:color w:val="46463F"/>
          <w:w w:val="95"/>
          <w:sz w:val="14"/>
          <w:szCs w:val="14"/>
        </w:rPr>
        <w:t xml:space="preserve">Health </w:t>
      </w:r>
      <w:r>
        <w:rPr>
          <w:rFonts w:ascii="Arial" w:hAnsi="Arial" w:cs="Arial"/>
          <w:color w:val="46463F"/>
          <w:w w:val="95"/>
          <w:sz w:val="13"/>
          <w:szCs w:val="13"/>
        </w:rPr>
        <w:t xml:space="preserve">and </w:t>
      </w:r>
      <w:r>
        <w:rPr>
          <w:rFonts w:ascii="Arial" w:hAnsi="Arial" w:cs="Arial"/>
          <w:color w:val="46463F"/>
          <w:w w:val="95"/>
          <w:sz w:val="12"/>
          <w:szCs w:val="12"/>
        </w:rPr>
        <w:t>Human</w:t>
      </w:r>
      <w:r>
        <w:rPr>
          <w:rFonts w:ascii="Arial" w:hAnsi="Arial" w:cs="Arial"/>
          <w:color w:val="46463F"/>
          <w:spacing w:val="-10"/>
          <w:w w:val="95"/>
          <w:sz w:val="12"/>
          <w:szCs w:val="12"/>
        </w:rPr>
        <w:t xml:space="preserve"> </w:t>
      </w:r>
      <w:r>
        <w:rPr>
          <w:rFonts w:ascii="Arial" w:hAnsi="Arial" w:cs="Arial"/>
          <w:color w:val="46463F"/>
          <w:w w:val="95"/>
          <w:sz w:val="13"/>
          <w:szCs w:val="13"/>
        </w:rPr>
        <w:t>serv­</w:t>
      </w:r>
    </w:p>
    <w:p w:rsidR="00610E6C" w:rsidRDefault="00610E6C">
      <w:pPr>
        <w:pStyle w:val="BodyText"/>
        <w:kinsoku w:val="0"/>
        <w:overflowPunct w:val="0"/>
        <w:spacing w:line="55" w:lineRule="exact"/>
        <w:ind w:left="267" w:right="-17"/>
        <w:rPr>
          <w:rFonts w:ascii="Times New Roman" w:hAnsi="Times New Roman" w:cs="Times New Roman"/>
          <w:color w:val="46463F"/>
          <w:w w:val="105"/>
          <w:sz w:val="13"/>
          <w:szCs w:val="13"/>
        </w:rPr>
      </w:pPr>
      <w:r>
        <w:rPr>
          <w:rFonts w:ascii="Times New Roman" w:hAnsi="Times New Roman" w:cs="Times New Roman"/>
          <w:color w:val="46463F"/>
          <w:w w:val="105"/>
          <w:sz w:val="13"/>
          <w:szCs w:val="13"/>
        </w:rPr>
        <w:t>ices</w:t>
      </w:r>
    </w:p>
    <w:p w:rsidR="00610E6C" w:rsidRDefault="00610E6C">
      <w:pPr>
        <w:pStyle w:val="BodyText"/>
        <w:kinsoku w:val="0"/>
        <w:overflowPunct w:val="0"/>
        <w:spacing w:line="117" w:lineRule="exact"/>
        <w:ind w:left="100" w:right="-20"/>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2"/>
          <w:szCs w:val="12"/>
        </w:rPr>
        <w:t xml:space="preserve">cy </w:t>
      </w:r>
      <w:r>
        <w:rPr>
          <w:rFonts w:ascii="Arial" w:hAnsi="Arial" w:cs="Arial"/>
          <w:color w:val="46463F"/>
          <w:w w:val="105"/>
        </w:rPr>
        <w:t xml:space="preserve">Advisory </w:t>
      </w:r>
      <w:r>
        <w:rPr>
          <w:rFonts w:ascii="Times New Roman" w:hAnsi="Times New Roman" w:cs="Times New Roman"/>
          <w:color w:val="46463F"/>
          <w:w w:val="105"/>
          <w:sz w:val="13"/>
          <w:szCs w:val="13"/>
        </w:rPr>
        <w:t>Board:</w:t>
      </w:r>
    </w:p>
    <w:p w:rsidR="00610E6C" w:rsidRDefault="00610E6C">
      <w:pPr>
        <w:pStyle w:val="BodyText"/>
        <w:kinsoku w:val="0"/>
        <w:overflowPunct w:val="0"/>
        <w:spacing w:line="79" w:lineRule="exact"/>
        <w:ind w:left="104" w:right="-14"/>
        <w:rPr>
          <w:rFonts w:ascii="Times New Roman" w:hAnsi="Times New Roman" w:cs="Times New Roman"/>
          <w:color w:val="46463F"/>
          <w:sz w:val="12"/>
          <w:szCs w:val="12"/>
        </w:rPr>
      </w:pPr>
      <w:r>
        <w:rPr>
          <w:rFonts w:ascii="Times New Roman" w:hAnsi="Times New Roman" w:cs="Times New Roman"/>
          <w:color w:val="46463F"/>
          <w:sz w:val="13"/>
          <w:szCs w:val="13"/>
        </w:rPr>
        <w:t>Date:</w:t>
      </w:r>
      <w:r>
        <w:rPr>
          <w:rFonts w:ascii="Times New Roman" w:hAnsi="Times New Roman" w:cs="Times New Roman"/>
          <w:color w:val="46463F"/>
          <w:spacing w:val="-16"/>
          <w:sz w:val="13"/>
          <w:szCs w:val="13"/>
        </w:rPr>
        <w:t xml:space="preserve"> </w:t>
      </w:r>
      <w:r>
        <w:rPr>
          <w:rFonts w:ascii="Times New Roman" w:hAnsi="Times New Roman" w:cs="Times New Roman"/>
          <w:color w:val="46463F"/>
          <w:sz w:val="12"/>
          <w:szCs w:val="12"/>
        </w:rPr>
        <w:t>Friday,</w:t>
      </w:r>
      <w:r>
        <w:rPr>
          <w:rFonts w:ascii="Times New Roman" w:hAnsi="Times New Roman" w:cs="Times New Roman"/>
          <w:color w:val="46463F"/>
          <w:spacing w:val="-14"/>
          <w:sz w:val="12"/>
          <w:szCs w:val="12"/>
        </w:rPr>
        <w:t xml:space="preserve"> </w:t>
      </w:r>
      <w:r>
        <w:rPr>
          <w:rFonts w:ascii="Arial" w:hAnsi="Arial" w:cs="Arial"/>
          <w:color w:val="46463F"/>
        </w:rPr>
        <w:t>June</w:t>
      </w:r>
      <w:r>
        <w:rPr>
          <w:rFonts w:ascii="Arial" w:hAnsi="Arial" w:cs="Arial"/>
          <w:color w:val="46463F"/>
          <w:spacing w:val="-15"/>
        </w:rPr>
        <w:t xml:space="preserve"> </w:t>
      </w:r>
      <w:r>
        <w:rPr>
          <w:rFonts w:ascii="Arial" w:hAnsi="Arial" w:cs="Arial"/>
          <w:i/>
          <w:iCs/>
          <w:color w:val="46463F"/>
          <w:sz w:val="12"/>
          <w:szCs w:val="12"/>
        </w:rPr>
        <w:t>2A,</w:t>
      </w:r>
      <w:r>
        <w:rPr>
          <w:rFonts w:ascii="Arial" w:hAnsi="Arial" w:cs="Arial"/>
          <w:i/>
          <w:iCs/>
          <w:color w:val="46463F"/>
          <w:spacing w:val="-25"/>
          <w:sz w:val="12"/>
          <w:szCs w:val="12"/>
        </w:rPr>
        <w:t xml:space="preserve"> </w:t>
      </w:r>
      <w:r>
        <w:rPr>
          <w:rFonts w:ascii="Times New Roman" w:hAnsi="Times New Roman" w:cs="Times New Roman"/>
          <w:color w:val="46463F"/>
          <w:sz w:val="12"/>
          <w:szCs w:val="12"/>
        </w:rPr>
        <w:t>2016</w:t>
      </w:r>
    </w:p>
    <w:p w:rsidR="00610E6C" w:rsidRDefault="00610E6C">
      <w:pPr>
        <w:pStyle w:val="BodyText"/>
        <w:kinsoku w:val="0"/>
        <w:overflowPunct w:val="0"/>
        <w:spacing w:before="10" w:line="186" w:lineRule="exact"/>
        <w:ind w:left="183" w:right="-17"/>
        <w:rPr>
          <w:rFonts w:ascii="Arial" w:hAnsi="Arial" w:cs="Arial"/>
          <w:color w:val="46463F"/>
          <w:w w:val="136"/>
          <w:sz w:val="36"/>
          <w:szCs w:val="36"/>
        </w:rPr>
      </w:pPr>
      <w:r>
        <w:rPr>
          <w:rFonts w:ascii="Times New Roman" w:hAnsi="Times New Roman" w:cs="Times New Roman"/>
          <w:sz w:val="24"/>
          <w:szCs w:val="24"/>
        </w:rPr>
        <w:br w:type="column"/>
      </w:r>
      <w:r>
        <w:rPr>
          <w:rFonts w:ascii="Arial" w:hAnsi="Arial" w:cs="Arial"/>
          <w:color w:val="46463F"/>
          <w:w w:val="61"/>
          <w:sz w:val="36"/>
          <w:szCs w:val="36"/>
        </w:rPr>
        <w:t>f::l</w:t>
      </w:r>
      <w:r>
        <w:rPr>
          <w:rFonts w:ascii="Arial" w:hAnsi="Arial" w:cs="Arial"/>
          <w:color w:val="46463F"/>
          <w:sz w:val="36"/>
          <w:szCs w:val="36"/>
        </w:rPr>
        <w:t xml:space="preserve"> </w:t>
      </w:r>
      <w:r>
        <w:rPr>
          <w:rFonts w:ascii="Arial" w:hAnsi="Arial" w:cs="Arial"/>
          <w:color w:val="46463F"/>
          <w:spacing w:val="-31"/>
          <w:sz w:val="36"/>
          <w:szCs w:val="36"/>
        </w:rPr>
        <w:t xml:space="preserve"> </w:t>
      </w:r>
      <w:r>
        <w:rPr>
          <w:rFonts w:ascii="Arial" w:hAnsi="Arial" w:cs="Arial"/>
          <w:color w:val="46463F"/>
          <w:spacing w:val="-138"/>
          <w:w w:val="255"/>
          <w:sz w:val="36"/>
          <w:szCs w:val="36"/>
        </w:rPr>
        <w:t>=</w:t>
      </w:r>
      <w:r>
        <w:rPr>
          <w:rFonts w:ascii="Arial" w:hAnsi="Arial" w:cs="Arial"/>
          <w:color w:val="46463F"/>
          <w:w w:val="115"/>
          <w:sz w:val="36"/>
          <w:szCs w:val="36"/>
        </w:rPr>
        <w:t>v</w:t>
      </w:r>
      <w:r>
        <w:rPr>
          <w:rFonts w:ascii="Arial" w:hAnsi="Arial" w:cs="Arial"/>
          <w:color w:val="46463F"/>
          <w:sz w:val="36"/>
          <w:szCs w:val="36"/>
        </w:rPr>
        <w:t xml:space="preserve"> </w:t>
      </w:r>
      <w:r>
        <w:rPr>
          <w:rFonts w:ascii="Arial" w:hAnsi="Arial" w:cs="Arial"/>
          <w:color w:val="46463F"/>
          <w:spacing w:val="-45"/>
          <w:sz w:val="36"/>
          <w:szCs w:val="36"/>
        </w:rPr>
        <w:t xml:space="preserve"> </w:t>
      </w:r>
      <w:r>
        <w:rPr>
          <w:rFonts w:ascii="Arial" w:hAnsi="Arial" w:cs="Arial"/>
          <w:color w:val="46463F"/>
          <w:w w:val="136"/>
          <w:sz w:val="36"/>
          <w:szCs w:val="36"/>
        </w:rPr>
        <w:t>£</w:t>
      </w:r>
    </w:p>
    <w:p w:rsidR="00610E6C" w:rsidRDefault="00610E6C">
      <w:pPr>
        <w:pStyle w:val="BodyText"/>
        <w:kinsoku w:val="0"/>
        <w:overflowPunct w:val="0"/>
        <w:spacing w:line="196" w:lineRule="exact"/>
        <w:ind w:left="672" w:right="-18"/>
        <w:rPr>
          <w:rFonts w:ascii="Times New Roman" w:hAnsi="Times New Roman" w:cs="Times New Roman"/>
          <w:color w:val="46463F"/>
          <w:w w:val="105"/>
          <w:sz w:val="21"/>
          <w:szCs w:val="21"/>
        </w:rPr>
      </w:pPr>
      <w:r>
        <w:rPr>
          <w:rFonts w:ascii="Times New Roman" w:hAnsi="Times New Roman" w:cs="Times New Roman"/>
          <w:sz w:val="24"/>
          <w:szCs w:val="24"/>
        </w:rPr>
        <w:br w:type="column"/>
      </w:r>
      <w:r>
        <w:rPr>
          <w:rFonts w:ascii="Arial" w:hAnsi="Arial" w:cs="Arial"/>
          <w:color w:val="46463F"/>
          <w:w w:val="205"/>
        </w:rPr>
        <w:t>Y</w:t>
      </w:r>
      <w:r>
        <w:rPr>
          <w:rFonts w:ascii="Arial" w:hAnsi="Arial" w:cs="Arial"/>
          <w:color w:val="46463F"/>
          <w:spacing w:val="-43"/>
          <w:w w:val="205"/>
        </w:rPr>
        <w:t xml:space="preserve"> </w:t>
      </w:r>
      <w:r>
        <w:rPr>
          <w:rFonts w:ascii="Times New Roman" w:hAnsi="Times New Roman" w:cs="Times New Roman"/>
          <w:color w:val="46463F"/>
          <w:w w:val="105"/>
          <w:sz w:val="21"/>
          <w:szCs w:val="21"/>
        </w:rPr>
        <w:t>gi:ct</w:t>
      </w:r>
    </w:p>
    <w:p w:rsidR="00610E6C" w:rsidRDefault="00610E6C">
      <w:pPr>
        <w:pStyle w:val="BodyText"/>
        <w:kinsoku w:val="0"/>
        <w:overflowPunct w:val="0"/>
        <w:spacing w:before="8"/>
        <w:rPr>
          <w:rFonts w:ascii="Times New Roman" w:hAnsi="Times New Roman" w:cs="Times New Roman"/>
          <w:sz w:val="9"/>
          <w:szCs w:val="9"/>
        </w:rPr>
      </w:pPr>
      <w:r>
        <w:rPr>
          <w:rFonts w:ascii="Times New Roman" w:hAnsi="Times New Roman" w:cs="Times New Roman"/>
          <w:sz w:val="24"/>
          <w:szCs w:val="24"/>
        </w:rPr>
        <w:br w:type="column"/>
      </w:r>
    </w:p>
    <w:p w:rsidR="00610E6C" w:rsidRDefault="00610E6C">
      <w:pPr>
        <w:pStyle w:val="BodyText"/>
        <w:kinsoku w:val="0"/>
        <w:overflowPunct w:val="0"/>
        <w:spacing w:before="1" w:line="84" w:lineRule="exact"/>
        <w:ind w:left="217"/>
        <w:rPr>
          <w:rFonts w:ascii="Arial" w:hAnsi="Arial" w:cs="Arial"/>
          <w:color w:val="46463F"/>
          <w:w w:val="116"/>
          <w:sz w:val="13"/>
          <w:szCs w:val="13"/>
        </w:rPr>
      </w:pPr>
      <w:r>
        <w:rPr>
          <w:rFonts w:ascii="Arial" w:hAnsi="Arial" w:cs="Arial"/>
          <w:color w:val="46463F"/>
          <w:spacing w:val="-270"/>
          <w:w w:val="494"/>
          <w:sz w:val="13"/>
          <w:szCs w:val="13"/>
        </w:rPr>
        <w:t>=</w:t>
      </w:r>
      <w:r>
        <w:rPr>
          <w:rFonts w:ascii="Arial" w:hAnsi="Arial" w:cs="Arial"/>
          <w:color w:val="46463F"/>
          <w:w w:val="116"/>
          <w:sz w:val="13"/>
          <w:szCs w:val="13"/>
        </w:rPr>
        <w:t>kl</w:t>
      </w:r>
    </w:p>
    <w:p w:rsidR="00610E6C" w:rsidRDefault="00610E6C">
      <w:pPr>
        <w:pStyle w:val="BodyText"/>
        <w:kinsoku w:val="0"/>
        <w:overflowPunct w:val="0"/>
        <w:spacing w:line="138" w:lineRule="exact"/>
        <w:ind w:left="881" w:right="-15"/>
        <w:rPr>
          <w:rFonts w:ascii="Arial" w:hAnsi="Arial" w:cs="Arial"/>
          <w:b/>
          <w:bCs/>
          <w:color w:val="46463F"/>
        </w:rPr>
      </w:pPr>
      <w:r>
        <w:rPr>
          <w:rFonts w:ascii="Times New Roman" w:hAnsi="Times New Roman" w:cs="Times New Roman"/>
          <w:sz w:val="24"/>
          <w:szCs w:val="24"/>
        </w:rPr>
        <w:br w:type="column"/>
      </w:r>
      <w:r>
        <w:rPr>
          <w:rFonts w:ascii="Times New Roman" w:hAnsi="Times New Roman" w:cs="Times New Roman"/>
          <w:color w:val="46463F"/>
          <w:sz w:val="13"/>
          <w:szCs w:val="13"/>
        </w:rPr>
        <w:t>dated</w:t>
      </w:r>
      <w:r>
        <w:rPr>
          <w:rFonts w:ascii="Times New Roman" w:hAnsi="Times New Roman" w:cs="Times New Roman"/>
          <w:color w:val="46463F"/>
          <w:spacing w:val="14"/>
          <w:sz w:val="13"/>
          <w:szCs w:val="13"/>
        </w:rPr>
        <w:t xml:space="preserve"> </w:t>
      </w:r>
      <w:r>
        <w:rPr>
          <w:rFonts w:ascii="Times New Roman" w:hAnsi="Times New Roman" w:cs="Times New Roman"/>
          <w:color w:val="46463F"/>
          <w:sz w:val="13"/>
          <w:szCs w:val="13"/>
        </w:rPr>
        <w:t>July</w:t>
      </w:r>
      <w:r>
        <w:rPr>
          <w:rFonts w:ascii="Times New Roman" w:hAnsi="Times New Roman" w:cs="Times New Roman"/>
          <w:color w:val="46463F"/>
          <w:spacing w:val="-11"/>
          <w:sz w:val="13"/>
          <w:szCs w:val="13"/>
        </w:rPr>
        <w:t xml:space="preserve"> </w:t>
      </w:r>
      <w:r>
        <w:rPr>
          <w:rFonts w:ascii="Times New Roman" w:hAnsi="Times New Roman" w:cs="Times New Roman"/>
          <w:color w:val="46463F"/>
          <w:sz w:val="15"/>
          <w:szCs w:val="15"/>
        </w:rPr>
        <w:t>!;,</w:t>
      </w:r>
      <w:r>
        <w:rPr>
          <w:rFonts w:ascii="Times New Roman" w:hAnsi="Times New Roman" w:cs="Times New Roman"/>
          <w:color w:val="46463F"/>
          <w:spacing w:val="-28"/>
          <w:sz w:val="15"/>
          <w:szCs w:val="15"/>
        </w:rPr>
        <w:t xml:space="preserve"> </w:t>
      </w:r>
      <w:r>
        <w:rPr>
          <w:rFonts w:ascii="Times New Roman" w:hAnsi="Times New Roman" w:cs="Times New Roman"/>
          <w:color w:val="46463F"/>
          <w:sz w:val="13"/>
          <w:szCs w:val="13"/>
        </w:rPr>
        <w:t>2011</w:t>
      </w:r>
      <w:r>
        <w:rPr>
          <w:rFonts w:ascii="Times New Roman" w:hAnsi="Times New Roman" w:cs="Times New Roman"/>
          <w:color w:val="46463F"/>
          <w:spacing w:val="-10"/>
          <w:sz w:val="13"/>
          <w:szCs w:val="13"/>
        </w:rPr>
        <w:t xml:space="preserve"> </w:t>
      </w:r>
      <w:r>
        <w:rPr>
          <w:rFonts w:ascii="Times New Roman" w:hAnsi="Times New Roman" w:cs="Times New Roman"/>
          <w:b/>
          <w:bCs/>
          <w:color w:val="46463F"/>
          <w:sz w:val="13"/>
          <w:szCs w:val="13"/>
        </w:rPr>
        <w:t>and</w:t>
      </w:r>
      <w:r>
        <w:rPr>
          <w:rFonts w:ascii="Times New Roman" w:hAnsi="Times New Roman" w:cs="Times New Roman"/>
          <w:b/>
          <w:bCs/>
          <w:color w:val="46463F"/>
          <w:spacing w:val="-8"/>
          <w:sz w:val="13"/>
          <w:szCs w:val="13"/>
        </w:rPr>
        <w:t xml:space="preserve"> </w:t>
      </w:r>
      <w:r>
        <w:rPr>
          <w:rFonts w:ascii="Arial" w:hAnsi="Arial" w:cs="Arial"/>
          <w:b/>
          <w:bCs/>
          <w:color w:val="46463F"/>
        </w:rPr>
        <w:t>reg-</w:t>
      </w:r>
    </w:p>
    <w:p w:rsidR="00610E6C" w:rsidRDefault="00610E6C">
      <w:pPr>
        <w:pStyle w:val="BodyText"/>
        <w:kinsoku w:val="0"/>
        <w:overflowPunct w:val="0"/>
        <w:spacing w:line="58" w:lineRule="exact"/>
        <w:ind w:left="881" w:right="-3"/>
        <w:rPr>
          <w:rFonts w:ascii="Arial" w:hAnsi="Arial" w:cs="Arial"/>
          <w:color w:val="46463F"/>
          <w:w w:val="110"/>
        </w:rPr>
      </w:pPr>
      <w:r>
        <w:rPr>
          <w:rFonts w:ascii="Times New Roman" w:hAnsi="Times New Roman" w:cs="Times New Roman"/>
          <w:color w:val="46463F"/>
          <w:w w:val="110"/>
          <w:sz w:val="12"/>
          <w:szCs w:val="12"/>
        </w:rPr>
        <w:t xml:space="preserve">istered  with  </w:t>
      </w:r>
      <w:r>
        <w:rPr>
          <w:rFonts w:ascii="Times New Roman" w:hAnsi="Times New Roman" w:cs="Times New Roman"/>
          <w:color w:val="46463F"/>
          <w:w w:val="110"/>
          <w:sz w:val="13"/>
          <w:szCs w:val="13"/>
        </w:rPr>
        <w:t xml:space="preserve">said  </w:t>
      </w:r>
      <w:r>
        <w:rPr>
          <w:rFonts w:ascii="Arial" w:hAnsi="Arial" w:cs="Arial"/>
          <w:color w:val="46463F"/>
          <w:w w:val="110"/>
        </w:rPr>
        <w:t>registry</w:t>
      </w:r>
    </w:p>
    <w:p w:rsidR="00610E6C" w:rsidRDefault="00610E6C">
      <w:pPr>
        <w:pStyle w:val="BodyText"/>
        <w:kinsoku w:val="0"/>
        <w:overflowPunct w:val="0"/>
        <w:spacing w:before="23" w:line="115" w:lineRule="exact"/>
        <w:ind w:left="102" w:right="-17"/>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liens and any other munlcl­</w:t>
      </w:r>
    </w:p>
    <w:p w:rsidR="00610E6C" w:rsidRDefault="00610E6C">
      <w:pPr>
        <w:pStyle w:val="BodyText"/>
        <w:kinsoku w:val="0"/>
        <w:overflowPunct w:val="0"/>
        <w:spacing w:line="58" w:lineRule="exact"/>
        <w:ind w:left="102" w:right="-4"/>
        <w:rPr>
          <w:rFonts w:ascii="Times New Roman" w:hAnsi="Times New Roman" w:cs="Times New Roman"/>
          <w:color w:val="46463F"/>
          <w:sz w:val="13"/>
          <w:szCs w:val="13"/>
        </w:rPr>
      </w:pPr>
      <w:r>
        <w:rPr>
          <w:rFonts w:ascii="Times New Roman" w:hAnsi="Times New Roman" w:cs="Times New Roman"/>
          <w:color w:val="46463F"/>
        </w:rPr>
        <w:t xml:space="preserve">paf   </w:t>
      </w:r>
      <w:r>
        <w:rPr>
          <w:rFonts w:ascii="Times New Roman" w:hAnsi="Times New Roman" w:cs="Times New Roman"/>
          <w:color w:val="46463F"/>
          <w:sz w:val="15"/>
          <w:szCs w:val="15"/>
        </w:rPr>
        <w:t xml:space="preserve">assessments  </w:t>
      </w:r>
      <w:r>
        <w:rPr>
          <w:rFonts w:ascii="Times New Roman" w:hAnsi="Times New Roman" w:cs="Times New Roman"/>
          <w:color w:val="46463F"/>
          <w:sz w:val="13"/>
          <w:szCs w:val="13"/>
        </w:rPr>
        <w:t>or liens</w:t>
      </w:r>
    </w:p>
    <w:p w:rsidR="00610E6C" w:rsidRDefault="00610E6C">
      <w:pPr>
        <w:pStyle w:val="BodyText"/>
        <w:kinsoku w:val="0"/>
        <w:overflowPunct w:val="0"/>
        <w:spacing w:line="130" w:lineRule="exact"/>
        <w:ind w:left="103"/>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talned  </w:t>
      </w:r>
      <w:r>
        <w:rPr>
          <w:rFonts w:ascii="Times New Roman" w:hAnsi="Times New Roman" w:cs="Times New Roman"/>
          <w:color w:val="46463F"/>
          <w:w w:val="105"/>
          <w:sz w:val="15"/>
          <w:szCs w:val="15"/>
        </w:rPr>
        <w:t xml:space="preserve">at </w:t>
      </w:r>
      <w:r>
        <w:rPr>
          <w:rFonts w:ascii="Times New Roman" w:hAnsi="Times New Roman" w:cs="Times New Roman"/>
          <w:color w:val="46463F"/>
          <w:w w:val="105"/>
          <w:sz w:val="13"/>
          <w:szCs w:val="13"/>
        </w:rPr>
        <w:t xml:space="preserve">the office </w:t>
      </w:r>
      <w:r>
        <w:rPr>
          <w:rFonts w:ascii="Arial" w:hAnsi="Arial" w:cs="Arial"/>
          <w:color w:val="46463F"/>
          <w:w w:val="105"/>
          <w:sz w:val="12"/>
          <w:szCs w:val="12"/>
        </w:rPr>
        <w:t xml:space="preserve">of </w:t>
      </w:r>
      <w:r>
        <w:rPr>
          <w:rFonts w:ascii="Times New Roman" w:hAnsi="Times New Roman" w:cs="Times New Roman"/>
          <w:color w:val="46463F"/>
          <w:w w:val="105"/>
          <w:sz w:val="13"/>
          <w:szCs w:val="13"/>
        </w:rPr>
        <w:t>the</w:t>
      </w:r>
    </w:p>
    <w:p w:rsidR="00610E6C" w:rsidRDefault="00610E6C">
      <w:pPr>
        <w:pStyle w:val="BodyText"/>
        <w:kinsoku w:val="0"/>
        <w:overflowPunct w:val="0"/>
        <w:spacing w:line="66" w:lineRule="exact"/>
        <w:ind w:left="103"/>
        <w:rPr>
          <w:rFonts w:ascii="Times New Roman" w:hAnsi="Times New Roman" w:cs="Times New Roman"/>
          <w:color w:val="46463F"/>
          <w:sz w:val="12"/>
          <w:szCs w:val="12"/>
        </w:rPr>
      </w:pPr>
      <w:r>
        <w:rPr>
          <w:rFonts w:ascii="Arial" w:hAnsi="Arial" w:cs="Arial"/>
          <w:color w:val="46463F"/>
          <w:sz w:val="13"/>
          <w:szCs w:val="13"/>
        </w:rPr>
        <w:t xml:space="preserve">CltY </w:t>
      </w:r>
      <w:r>
        <w:rPr>
          <w:rFonts w:ascii="Arial" w:hAnsi="Arial" w:cs="Arial"/>
          <w:color w:val="46463F"/>
        </w:rPr>
        <w:t xml:space="preserve">Purchasing </w:t>
      </w:r>
      <w:r>
        <w:rPr>
          <w:rFonts w:ascii="Arial" w:hAnsi="Arial" w:cs="Arial"/>
          <w:color w:val="46463F"/>
          <w:sz w:val="13"/>
          <w:szCs w:val="13"/>
        </w:rPr>
        <w:t xml:space="preserve">Avent </w:t>
      </w:r>
      <w:r>
        <w:rPr>
          <w:rFonts w:ascii="Times New Roman" w:hAnsi="Times New Roman" w:cs="Times New Roman"/>
          <w:color w:val="46463F"/>
          <w:sz w:val="12"/>
          <w:szCs w:val="12"/>
        </w:rPr>
        <w:t>Ml·</w:t>
      </w:r>
    </w:p>
    <w:p w:rsidR="00610E6C" w:rsidRDefault="00610E6C">
      <w:pPr>
        <w:pStyle w:val="BodyText"/>
        <w:kinsoku w:val="0"/>
        <w:overflowPunct w:val="0"/>
        <w:spacing w:line="66" w:lineRule="exact"/>
        <w:ind w:left="103"/>
        <w:rPr>
          <w:rFonts w:ascii="Times New Roman" w:hAnsi="Times New Roman" w:cs="Times New Roman"/>
          <w:color w:val="46463F"/>
          <w:sz w:val="12"/>
          <w:szCs w:val="12"/>
        </w:rPr>
        <w:sectPr w:rsidR="00610E6C">
          <w:type w:val="continuous"/>
          <w:pgSz w:w="16840" w:h="11920" w:orient="landscape"/>
          <w:pgMar w:top="1420" w:right="100" w:bottom="280" w:left="0" w:header="720" w:footer="720" w:gutter="0"/>
          <w:cols w:num="10" w:space="720" w:equalWidth="0">
            <w:col w:w="2000" w:space="40"/>
            <w:col w:w="1508" w:space="40"/>
            <w:col w:w="1696" w:space="40"/>
            <w:col w:w="1450" w:space="40"/>
            <w:col w:w="1626" w:space="40"/>
            <w:col w:w="1236" w:space="40"/>
            <w:col w:w="755" w:space="314"/>
            <w:col w:w="2316" w:space="40"/>
            <w:col w:w="1528" w:space="40"/>
            <w:col w:w="1991"/>
          </w:cols>
          <w:noEndnote/>
        </w:sectPr>
      </w:pPr>
    </w:p>
    <w:p w:rsidR="00610E6C" w:rsidRDefault="00ED0708">
      <w:pPr>
        <w:pStyle w:val="BodyText"/>
        <w:kinsoku w:val="0"/>
        <w:overflowPunct w:val="0"/>
        <w:spacing w:line="24" w:lineRule="exact"/>
        <w:ind w:left="1212"/>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263525" cy="15240"/>
                <wp:effectExtent l="0" t="0" r="3175" b="3810"/>
                <wp:docPr id="82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15240"/>
                          <a:chOff x="0" y="0"/>
                          <a:chExt cx="415" cy="24"/>
                        </a:xfrm>
                      </wpg:grpSpPr>
                      <wps:wsp>
                        <wps:cNvPr id="828" name="Freeform 832"/>
                        <wps:cNvSpPr>
                          <a:spLocks/>
                        </wps:cNvSpPr>
                        <wps:spPr bwMode="auto">
                          <a:xfrm>
                            <a:off x="12" y="12"/>
                            <a:ext cx="391" cy="20"/>
                          </a:xfrm>
                          <a:custGeom>
                            <a:avLst/>
                            <a:gdLst>
                              <a:gd name="T0" fmla="*/ 0 w 391"/>
                              <a:gd name="T1" fmla="*/ 0 h 20"/>
                              <a:gd name="T2" fmla="*/ 390 w 391"/>
                              <a:gd name="T3" fmla="*/ 0 h 20"/>
                            </a:gdLst>
                            <a:ahLst/>
                            <a:cxnLst>
                              <a:cxn ang="0">
                                <a:pos x="T0" y="T1"/>
                              </a:cxn>
                              <a:cxn ang="0">
                                <a:pos x="T2" y="T3"/>
                              </a:cxn>
                            </a:cxnLst>
                            <a:rect l="0" t="0" r="r" b="b"/>
                            <a:pathLst>
                              <a:path w="391" h="20">
                                <a:moveTo>
                                  <a:pt x="0" y="0"/>
                                </a:moveTo>
                                <a:lnTo>
                                  <a:pt x="390"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1" o:spid="_x0000_s1026" style="width:20.75pt;height:1.2pt;mso-position-horizontal-relative:char;mso-position-vertical-relative:line" coordsize="4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">
                <v:shape id="Freeform 832" o:spid="_x0000_s1027" style="position:absolute;left:12;top:12;width:391;height:20;visibility:visible;mso-wrap-style:square;v-text-anchor:top" coordsize="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JcYA&#10;AADcAAAADwAAAGRycy9kb3ducmV2LnhtbESPwU7DMAyG70i8Q+RJ3Fi6CaGpLJsQgwmkXjY4cDSN&#10;21Q0Tmmyruzp58OkHa3f/+fPy/XoWzVQH5vABmbTDBRxGWzDtYGvz7f7BaiYkC22gcnAP0VYr25v&#10;lpjbcOQdDftUK4FwzNGAS6nLtY6lI49xGjpiyarQe0wy9rW2PR4F7ls9z7JH7bFhueCwoxdH5e/+&#10;4EWjKn6Kv+rjlBq3KbbD5vvVZQ/G3E3G5ydQicZ0Xb60362BxVxs5RkhgF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NJcYAAADcAAAADwAAAAAAAAAAAAAAAACYAgAAZHJz&#10;L2Rvd25yZXYueG1sUEsFBgAAAAAEAAQA9QAAAIsDAAAAAA==&#10;" path="m,l390,e" filled="f" strokeweight=".42025mm">
                  <v:path arrowok="t" o:connecttype="custom" o:connectlocs="0,0;390,0" o:connectangles="0,0"/>
                </v:shape>
                <w10:anchorlock/>
              </v:group>
            </w:pict>
          </mc:Fallback>
        </mc:AlternateContent>
      </w:r>
    </w:p>
    <w:p w:rsidR="00610E6C" w:rsidRDefault="00610E6C">
      <w:pPr>
        <w:pStyle w:val="BodyText"/>
        <w:tabs>
          <w:tab w:val="left" w:pos="1620"/>
        </w:tabs>
        <w:kinsoku w:val="0"/>
        <w:overflowPunct w:val="0"/>
        <w:spacing w:before="7" w:line="214" w:lineRule="exact"/>
        <w:ind w:left="719"/>
        <w:rPr>
          <w:rFonts w:ascii="Arial" w:hAnsi="Arial" w:cs="Arial"/>
          <w:color w:val="46463F"/>
          <w:spacing w:val="-7"/>
          <w:w w:val="110"/>
        </w:rPr>
      </w:pPr>
      <w:r>
        <w:rPr>
          <w:rFonts w:ascii="Times New Roman" w:hAnsi="Times New Roman" w:cs="Times New Roman"/>
          <w:i/>
          <w:iCs/>
          <w:color w:val="46463F"/>
          <w:w w:val="110"/>
          <w:sz w:val="20"/>
          <w:szCs w:val="20"/>
        </w:rPr>
        <w:t>f:</w:t>
      </w:r>
      <w:r>
        <w:rPr>
          <w:rFonts w:ascii="Times New Roman" w:hAnsi="Times New Roman" w:cs="Times New Roman"/>
          <w:i/>
          <w:iCs/>
          <w:color w:val="46463F"/>
          <w:w w:val="110"/>
          <w:sz w:val="20"/>
          <w:szCs w:val="20"/>
        </w:rPr>
        <w:tab/>
      </w:r>
      <w:r>
        <w:rPr>
          <w:rFonts w:ascii="Arial" w:hAnsi="Arial" w:cs="Arial"/>
          <w:color w:val="46463F"/>
          <w:spacing w:val="-7"/>
          <w:w w:val="110"/>
        </w:rPr>
        <w:t>assen,</w:t>
      </w:r>
    </w:p>
    <w:p w:rsidR="00610E6C" w:rsidRDefault="00610E6C">
      <w:pPr>
        <w:pStyle w:val="BodyText"/>
        <w:tabs>
          <w:tab w:val="left" w:pos="1705"/>
        </w:tabs>
        <w:kinsoku w:val="0"/>
        <w:overflowPunct w:val="0"/>
        <w:spacing w:line="98" w:lineRule="exact"/>
        <w:ind w:left="719"/>
        <w:rPr>
          <w:rFonts w:ascii="Times New Roman" w:hAnsi="Times New Roman" w:cs="Times New Roman"/>
          <w:color w:val="46463F"/>
          <w:sz w:val="12"/>
          <w:szCs w:val="12"/>
        </w:rPr>
      </w:pPr>
      <w:r>
        <w:rPr>
          <w:rFonts w:ascii="Times New Roman" w:hAnsi="Times New Roman" w:cs="Times New Roman"/>
          <w:color w:val="46463F"/>
          <w:w w:val="95"/>
          <w:sz w:val="12"/>
          <w:szCs w:val="12"/>
        </w:rPr>
        <w:t>(OCCUPatlonal</w:t>
      </w:r>
      <w:r>
        <w:rPr>
          <w:rFonts w:ascii="Times New Roman" w:hAnsi="Times New Roman" w:cs="Times New Roman"/>
          <w:color w:val="46463F"/>
          <w:w w:val="95"/>
          <w:sz w:val="12"/>
          <w:szCs w:val="12"/>
        </w:rPr>
        <w:tab/>
      </w:r>
      <w:r>
        <w:rPr>
          <w:rFonts w:ascii="Times New Roman" w:hAnsi="Times New Roman" w:cs="Times New Roman"/>
          <w:color w:val="46463F"/>
          <w:sz w:val="12"/>
          <w:szCs w:val="12"/>
        </w:rPr>
        <w:t>therapy,</w:t>
      </w:r>
    </w:p>
    <w:p w:rsidR="00610E6C" w:rsidRDefault="00610E6C">
      <w:pPr>
        <w:pStyle w:val="BodyText"/>
        <w:kinsoku w:val="0"/>
        <w:overflowPunct w:val="0"/>
        <w:spacing w:line="117" w:lineRule="exact"/>
        <w:ind w:left="724" w:hanging="5"/>
        <w:rPr>
          <w:rFonts w:ascii="Arial" w:hAnsi="Arial" w:cs="Arial"/>
          <w:color w:val="46463F"/>
          <w:sz w:val="13"/>
          <w:szCs w:val="13"/>
        </w:rPr>
      </w:pPr>
      <w:r>
        <w:rPr>
          <w:rFonts w:ascii="Times New Roman" w:hAnsi="Times New Roman" w:cs="Times New Roman"/>
          <w:color w:val="46463F"/>
        </w:rPr>
        <w:t xml:space="preserve">phYSlc:al    </w:t>
      </w:r>
      <w:r>
        <w:rPr>
          <w:rFonts w:ascii="Times New Roman" w:hAnsi="Times New Roman" w:cs="Times New Roman"/>
          <w:color w:val="46463F"/>
          <w:sz w:val="12"/>
          <w:szCs w:val="12"/>
        </w:rPr>
        <w:t xml:space="preserve">therapy)  </w:t>
      </w:r>
      <w:r>
        <w:rPr>
          <w:rFonts w:ascii="Arial" w:hAnsi="Arial" w:cs="Arial"/>
          <w:color w:val="46463F"/>
          <w:sz w:val="13"/>
          <w:szCs w:val="13"/>
        </w:rPr>
        <w:t>follow­</w:t>
      </w:r>
    </w:p>
    <w:p w:rsidR="00610E6C" w:rsidRDefault="00610E6C">
      <w:pPr>
        <w:pStyle w:val="BodyText"/>
        <w:kinsoku w:val="0"/>
        <w:overflowPunct w:val="0"/>
        <w:spacing w:line="107" w:lineRule="exact"/>
        <w:ind w:left="724"/>
        <w:rPr>
          <w:rFonts w:ascii="Arial" w:hAnsi="Arial" w:cs="Arial"/>
          <w:color w:val="46463F"/>
          <w:w w:val="110"/>
        </w:rPr>
      </w:pPr>
      <w:r>
        <w:rPr>
          <w:rFonts w:ascii="Times New Roman" w:hAnsi="Times New Roman" w:cs="Times New Roman"/>
          <w:color w:val="46463F"/>
          <w:w w:val="110"/>
          <w:sz w:val="13"/>
          <w:szCs w:val="13"/>
        </w:rPr>
        <w:t xml:space="preserve">""'  the  </w:t>
      </w:r>
      <w:r>
        <w:rPr>
          <w:rFonts w:ascii="Times New Roman" w:hAnsi="Times New Roman" w:cs="Times New Roman"/>
          <w:color w:val="46463F"/>
          <w:w w:val="110"/>
          <w:sz w:val="12"/>
          <w:szCs w:val="12"/>
        </w:rPr>
        <w:t xml:space="preserve">first  </w:t>
      </w:r>
      <w:r>
        <w:rPr>
          <w:rFonts w:ascii="Times New Roman" w:hAnsi="Times New Roman" w:cs="Times New Roman"/>
          <w:color w:val="46463F"/>
          <w:w w:val="110"/>
          <w:sz w:val="13"/>
          <w:szCs w:val="13"/>
        </w:rPr>
        <w:t xml:space="preserve">20 </w:t>
      </w:r>
      <w:r>
        <w:rPr>
          <w:rFonts w:ascii="Arial" w:hAnsi="Arial" w:cs="Arial"/>
          <w:color w:val="46463F"/>
          <w:w w:val="110"/>
        </w:rPr>
        <w:t>therapist</w:t>
      </w:r>
    </w:p>
    <w:p w:rsidR="00610E6C" w:rsidRDefault="00ED0708">
      <w:pPr>
        <w:pStyle w:val="BodyText"/>
        <w:kinsoku w:val="0"/>
        <w:overflowPunct w:val="0"/>
        <w:spacing w:line="100" w:lineRule="exact"/>
        <w:ind w:left="719"/>
        <w:rPr>
          <w:rFonts w:ascii="Arial" w:hAnsi="Arial" w:cs="Arial"/>
          <w:color w:val="46463F"/>
          <w:sz w:val="13"/>
          <w:szCs w:val="13"/>
        </w:rPr>
      </w:pPr>
      <w:r>
        <w:rPr>
          <w:noProof/>
        </w:rPr>
        <mc:AlternateContent>
          <mc:Choice Requires="wps">
            <w:drawing>
              <wp:anchor distT="0" distB="0" distL="114300" distR="114300" simplePos="0" relativeHeight="251738624" behindDoc="1" locked="0" layoutInCell="0" allowOverlap="1">
                <wp:simplePos x="0" y="0"/>
                <wp:positionH relativeFrom="page">
                  <wp:posOffset>774700</wp:posOffset>
                </wp:positionH>
                <wp:positionV relativeFrom="paragraph">
                  <wp:posOffset>13970</wp:posOffset>
                </wp:positionV>
                <wp:extent cx="211455" cy="247650"/>
                <wp:effectExtent l="0" t="0" r="0" b="0"/>
                <wp:wrapNone/>
                <wp:docPr id="826"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90" w:lineRule="exact"/>
                              <w:rPr>
                                <w:rFonts w:ascii="Arial" w:hAnsi="Arial" w:cs="Arial"/>
                                <w:color w:val="46463F"/>
                                <w:w w:val="70"/>
                                <w:sz w:val="39"/>
                                <w:szCs w:val="39"/>
                              </w:rPr>
                            </w:pPr>
                            <w:r>
                              <w:rPr>
                                <w:rFonts w:ascii="Arial" w:hAnsi="Arial" w:cs="Arial"/>
                                <w:color w:val="46463F"/>
                                <w:w w:val="70"/>
                                <w:sz w:val="39"/>
                                <w:szCs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469" type="#_x0000_t202" style="position:absolute;left:0;text-align:left;margin-left:61pt;margin-top:1.1pt;width:16.65pt;height:1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8I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" o:allowincell="f" filled="f" stroked="f">
                <v:textbox inset="0,0,0,0">
                  <w:txbxContent>
                    <w:p w:rsidR="00610E6C" w:rsidRDefault="00610E6C">
                      <w:pPr>
                        <w:pStyle w:val="BodyText"/>
                        <w:kinsoku w:val="0"/>
                        <w:overflowPunct w:val="0"/>
                        <w:spacing w:line="390" w:lineRule="exact"/>
                        <w:rPr>
                          <w:rFonts w:ascii="Arial" w:hAnsi="Arial" w:cs="Arial"/>
                          <w:color w:val="46463F"/>
                          <w:w w:val="70"/>
                          <w:sz w:val="39"/>
                          <w:szCs w:val="39"/>
                        </w:rPr>
                      </w:pPr>
                      <w:r>
                        <w:rPr>
                          <w:rFonts w:ascii="Arial" w:hAnsi="Arial" w:cs="Arial"/>
                          <w:color w:val="46463F"/>
                          <w:w w:val="70"/>
                          <w:sz w:val="39"/>
                          <w:szCs w:val="39"/>
                        </w:rPr>
                        <w:t>=..</w:t>
                      </w:r>
                    </w:p>
                  </w:txbxContent>
                </v:textbox>
                <w10:wrap anchorx="page"/>
              </v:shape>
            </w:pict>
          </mc:Fallback>
        </mc:AlternateContent>
      </w:r>
      <w:r w:rsidR="00610E6C">
        <w:rPr>
          <w:rFonts w:ascii="Times New Roman" w:hAnsi="Times New Roman" w:cs="Times New Roman"/>
          <w:color w:val="46463F"/>
          <w:sz w:val="13"/>
          <w:szCs w:val="13"/>
        </w:rPr>
        <w:t xml:space="preserve">visits   and   for   </w:t>
      </w:r>
      <w:r w:rsidR="00610E6C">
        <w:rPr>
          <w:rFonts w:ascii="Arial" w:hAnsi="Arial" w:cs="Arial"/>
          <w:color w:val="46463F"/>
          <w:sz w:val="13"/>
          <w:szCs w:val="13"/>
        </w:rPr>
        <w:t>SPeeCh</w:t>
      </w:r>
    </w:p>
    <w:p w:rsidR="00610E6C" w:rsidRDefault="00610E6C">
      <w:pPr>
        <w:pStyle w:val="BodyText"/>
        <w:kinsoku w:val="0"/>
        <w:overflowPunct w:val="0"/>
        <w:spacing w:line="125" w:lineRule="exact"/>
        <w:ind w:right="62"/>
        <w:jc w:val="right"/>
        <w:rPr>
          <w:rFonts w:ascii="Times New Roman" w:hAnsi="Times New Roman" w:cs="Times New Roman"/>
          <w:color w:val="46463F"/>
          <w:sz w:val="13"/>
          <w:szCs w:val="13"/>
        </w:rPr>
      </w:pPr>
      <w:r>
        <w:rPr>
          <w:rFonts w:ascii="Arial" w:hAnsi="Arial" w:cs="Arial"/>
          <w:color w:val="46463F"/>
        </w:rPr>
        <w:t xml:space="preserve">sen,lces  </w:t>
      </w:r>
      <w:r>
        <w:rPr>
          <w:rFonts w:ascii="Times New Roman" w:hAnsi="Times New Roman" w:cs="Times New Roman"/>
          <w:color w:val="46463F"/>
          <w:sz w:val="13"/>
          <w:szCs w:val="13"/>
        </w:rPr>
        <w:t>follow­</w:t>
      </w:r>
    </w:p>
    <w:p w:rsidR="00610E6C" w:rsidRDefault="00ED0708">
      <w:pPr>
        <w:pStyle w:val="BodyText"/>
        <w:kinsoku w:val="0"/>
        <w:overflowPunct w:val="0"/>
        <w:spacing w:line="141" w:lineRule="exact"/>
        <w:ind w:right="64"/>
        <w:jc w:val="right"/>
        <w:rPr>
          <w:rFonts w:ascii="Arial" w:hAnsi="Arial" w:cs="Arial"/>
          <w:color w:val="46463F"/>
          <w:w w:val="90"/>
          <w:sz w:val="13"/>
          <w:szCs w:val="13"/>
        </w:rPr>
      </w:pPr>
      <w:r>
        <w:rPr>
          <w:noProof/>
        </w:rPr>
        <mc:AlternateContent>
          <mc:Choice Requires="wps">
            <w:drawing>
              <wp:anchor distT="0" distB="0" distL="114300" distR="114300" simplePos="0" relativeHeight="251739648" behindDoc="1" locked="0" layoutInCell="0" allowOverlap="1">
                <wp:simplePos x="0" y="0"/>
                <wp:positionH relativeFrom="page">
                  <wp:posOffset>454025</wp:posOffset>
                </wp:positionH>
                <wp:positionV relativeFrom="paragraph">
                  <wp:posOffset>35560</wp:posOffset>
                </wp:positionV>
                <wp:extent cx="297815" cy="463550"/>
                <wp:effectExtent l="0" t="0" r="0" b="0"/>
                <wp:wrapNone/>
                <wp:docPr id="825"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730" w:lineRule="exact"/>
                              <w:ind w:right="-19"/>
                              <w:rPr>
                                <w:rFonts w:ascii="Times New Roman" w:hAnsi="Times New Roman" w:cs="Times New Roman"/>
                                <w:color w:val="46463F"/>
                                <w:spacing w:val="-123"/>
                                <w:w w:val="38"/>
                                <w:sz w:val="73"/>
                                <w:szCs w:val="73"/>
                              </w:rPr>
                            </w:pPr>
                            <w:r>
                              <w:rPr>
                                <w:rFonts w:ascii="Times New Roman" w:hAnsi="Times New Roman" w:cs="Times New Roman"/>
                                <w:color w:val="46463F"/>
                                <w:spacing w:val="-33"/>
                                <w:w w:val="81"/>
                                <w:sz w:val="73"/>
                                <w:szCs w:val="73"/>
                              </w:rPr>
                              <w:t>=</w:t>
                            </w:r>
                            <w:r>
                              <w:rPr>
                                <w:rFonts w:ascii="Times New Roman" w:hAnsi="Times New Roman" w:cs="Times New Roman"/>
                                <w:color w:val="46463F"/>
                                <w:w w:val="38"/>
                                <w:sz w:val="73"/>
                                <w:szCs w:val="73"/>
                              </w:rPr>
                              <w:t>a</w:t>
                            </w:r>
                            <w:r>
                              <w:rPr>
                                <w:rFonts w:ascii="Times New Roman" w:hAnsi="Times New Roman" w:cs="Times New Roman"/>
                                <w:color w:val="46463F"/>
                                <w:spacing w:val="-123"/>
                                <w:w w:val="38"/>
                                <w:sz w:val="73"/>
                                <w:szCs w:val="7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470" type="#_x0000_t202" style="position:absolute;left:0;text-align:left;margin-left:35.75pt;margin-top:2.8pt;width:23.45pt;height:36.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o3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" o:allowincell="f" filled="f" stroked="f">
                <v:textbox inset="0,0,0,0">
                  <w:txbxContent>
                    <w:p w:rsidR="00610E6C" w:rsidRDefault="00610E6C">
                      <w:pPr>
                        <w:pStyle w:val="BodyText"/>
                        <w:kinsoku w:val="0"/>
                        <w:overflowPunct w:val="0"/>
                        <w:spacing w:line="730" w:lineRule="exact"/>
                        <w:ind w:right="-19"/>
                        <w:rPr>
                          <w:rFonts w:ascii="Times New Roman" w:hAnsi="Times New Roman" w:cs="Times New Roman"/>
                          <w:color w:val="46463F"/>
                          <w:spacing w:val="-123"/>
                          <w:w w:val="38"/>
                          <w:sz w:val="73"/>
                          <w:szCs w:val="73"/>
                        </w:rPr>
                      </w:pPr>
                      <w:r>
                        <w:rPr>
                          <w:rFonts w:ascii="Times New Roman" w:hAnsi="Times New Roman" w:cs="Times New Roman"/>
                          <w:color w:val="46463F"/>
                          <w:spacing w:val="-33"/>
                          <w:w w:val="81"/>
                          <w:sz w:val="73"/>
                          <w:szCs w:val="73"/>
                        </w:rPr>
                        <w:t>=</w:t>
                      </w:r>
                      <w:r>
                        <w:rPr>
                          <w:rFonts w:ascii="Times New Roman" w:hAnsi="Times New Roman" w:cs="Times New Roman"/>
                          <w:color w:val="46463F"/>
                          <w:w w:val="38"/>
                          <w:sz w:val="73"/>
                          <w:szCs w:val="73"/>
                        </w:rPr>
                        <w:t>a</w:t>
                      </w:r>
                      <w:r>
                        <w:rPr>
                          <w:rFonts w:ascii="Times New Roman" w:hAnsi="Times New Roman" w:cs="Times New Roman"/>
                          <w:color w:val="46463F"/>
                          <w:spacing w:val="-123"/>
                          <w:w w:val="38"/>
                          <w:sz w:val="73"/>
                          <w:szCs w:val="73"/>
                        </w:rPr>
                        <w:t>=</w:t>
                      </w:r>
                    </w:p>
                  </w:txbxContent>
                </v:textbox>
                <w10:wrap anchorx="page"/>
              </v:shape>
            </w:pict>
          </mc:Fallback>
        </mc:AlternateContent>
      </w:r>
      <w:r w:rsidR="00610E6C">
        <w:rPr>
          <w:rFonts w:ascii="Times New Roman" w:hAnsi="Times New Roman" w:cs="Times New Roman"/>
          <w:color w:val="46463F"/>
          <w:w w:val="90"/>
          <w:sz w:val="12"/>
          <w:szCs w:val="12"/>
        </w:rPr>
        <w:t xml:space="preserve">35 </w:t>
      </w:r>
      <w:r w:rsidR="00610E6C">
        <w:rPr>
          <w:rFonts w:ascii="Arial" w:hAnsi="Arial" w:cs="Arial"/>
          <w:color w:val="46463F"/>
          <w:w w:val="90"/>
          <w:sz w:val="13"/>
          <w:szCs w:val="13"/>
        </w:rPr>
        <w:t>SPeeCh</w:t>
      </w:r>
    </w:p>
    <w:p w:rsidR="00610E6C" w:rsidRDefault="00610E6C">
      <w:pPr>
        <w:pStyle w:val="BodyText"/>
        <w:kinsoku w:val="0"/>
        <w:overflowPunct w:val="0"/>
        <w:spacing w:before="6" w:line="120" w:lineRule="exact"/>
        <w:ind w:left="719"/>
        <w:rPr>
          <w:rFonts w:ascii="Arial" w:hAnsi="Arial" w:cs="Arial"/>
          <w:color w:val="46463F"/>
          <w:w w:val="105"/>
          <w:sz w:val="10"/>
          <w:szCs w:val="10"/>
        </w:rPr>
      </w:pPr>
      <w:r>
        <w:rPr>
          <w:rFonts w:ascii="Arial" w:hAnsi="Arial" w:cs="Arial"/>
          <w:color w:val="46463F"/>
          <w:w w:val="105"/>
          <w:sz w:val="13"/>
          <w:szCs w:val="13"/>
        </w:rPr>
        <w:t xml:space="preserve">The    </w:t>
      </w:r>
      <w:r>
        <w:rPr>
          <w:rFonts w:ascii="Arial" w:hAnsi="Arial" w:cs="Arial"/>
          <w:color w:val="46463F"/>
          <w:w w:val="105"/>
        </w:rPr>
        <w:t xml:space="preserve">proposed    </w:t>
      </w:r>
      <w:r>
        <w:rPr>
          <w:rFonts w:ascii="Arial" w:hAnsi="Arial" w:cs="Arial"/>
          <w:color w:val="46463F"/>
          <w:w w:val="105"/>
          <w:sz w:val="10"/>
          <w:szCs w:val="10"/>
        </w:rPr>
        <w:t>changes</w:t>
      </w:r>
    </w:p>
    <w:p w:rsidR="00610E6C" w:rsidRDefault="00610E6C">
      <w:pPr>
        <w:pStyle w:val="BodyText"/>
        <w:kinsoku w:val="0"/>
        <w:overflowPunct w:val="0"/>
        <w:spacing w:line="132" w:lineRule="exact"/>
        <w:ind w:left="719"/>
        <w:rPr>
          <w:rFonts w:ascii="Times New Roman" w:hAnsi="Times New Roman" w:cs="Times New Roman"/>
          <w:color w:val="46463F"/>
          <w:sz w:val="14"/>
          <w:szCs w:val="14"/>
        </w:rPr>
      </w:pPr>
      <w:r>
        <w:rPr>
          <w:rFonts w:ascii="Arial" w:hAnsi="Arial" w:cs="Arial"/>
          <w:color w:val="46463F"/>
          <w:sz w:val="13"/>
          <w:szCs w:val="13"/>
        </w:rPr>
        <w:t xml:space="preserve">would   </w:t>
      </w:r>
      <w:r>
        <w:rPr>
          <w:rFonts w:ascii="Times New Roman" w:hAnsi="Times New Roman" w:cs="Times New Roman"/>
          <w:color w:val="46463F"/>
          <w:sz w:val="13"/>
          <w:szCs w:val="13"/>
        </w:rPr>
        <w:t xml:space="preserve">require   </w:t>
      </w:r>
      <w:r>
        <w:rPr>
          <w:rFonts w:ascii="Times New Roman" w:hAnsi="Times New Roman" w:cs="Times New Roman"/>
          <w:color w:val="46463F"/>
        </w:rPr>
        <w:t xml:space="preserve">prior    </w:t>
      </w:r>
      <w:r>
        <w:rPr>
          <w:rFonts w:ascii="Times New Roman" w:hAnsi="Times New Roman" w:cs="Times New Roman"/>
          <w:color w:val="46463F"/>
          <w:sz w:val="14"/>
          <w:szCs w:val="14"/>
        </w:rPr>
        <w:t>au-</w:t>
      </w:r>
    </w:p>
    <w:p w:rsidR="00610E6C" w:rsidRDefault="00ED0708">
      <w:pPr>
        <w:pStyle w:val="BodyText"/>
        <w:kinsoku w:val="0"/>
        <w:overflowPunct w:val="0"/>
        <w:spacing w:before="120" w:line="260" w:lineRule="exact"/>
        <w:ind w:right="48"/>
        <w:jc w:val="right"/>
        <w:rPr>
          <w:rFonts w:ascii="Times New Roman" w:hAnsi="Times New Roman" w:cs="Times New Roman"/>
          <w:color w:val="46463F"/>
          <w:w w:val="80"/>
          <w:sz w:val="24"/>
          <w:szCs w:val="24"/>
        </w:rPr>
      </w:pPr>
      <w:r>
        <w:rPr>
          <w:noProof/>
        </w:rPr>
        <mc:AlternateContent>
          <mc:Choice Requires="wps">
            <w:drawing>
              <wp:anchor distT="0" distB="0" distL="114300" distR="114300" simplePos="0" relativeHeight="251740672" behindDoc="1" locked="0" layoutInCell="0" allowOverlap="1">
                <wp:simplePos x="0" y="0"/>
                <wp:positionH relativeFrom="page">
                  <wp:posOffset>946785</wp:posOffset>
                </wp:positionH>
                <wp:positionV relativeFrom="paragraph">
                  <wp:posOffset>238760</wp:posOffset>
                </wp:positionV>
                <wp:extent cx="269875" cy="12700"/>
                <wp:effectExtent l="0" t="0" r="0" b="0"/>
                <wp:wrapNone/>
                <wp:docPr id="82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12700"/>
                        </a:xfrm>
                        <a:custGeom>
                          <a:avLst/>
                          <a:gdLst>
                            <a:gd name="T0" fmla="*/ 0 w 425"/>
                            <a:gd name="T1" fmla="*/ 0 h 20"/>
                            <a:gd name="T2" fmla="*/ 424 w 425"/>
                            <a:gd name="T3" fmla="*/ 0 h 20"/>
                          </a:gdLst>
                          <a:ahLst/>
                          <a:cxnLst>
                            <a:cxn ang="0">
                              <a:pos x="T0" y="T1"/>
                            </a:cxn>
                            <a:cxn ang="0">
                              <a:pos x="T2" y="T3"/>
                            </a:cxn>
                          </a:cxnLst>
                          <a:rect l="0" t="0" r="r" b="b"/>
                          <a:pathLst>
                            <a:path w="425" h="20">
                              <a:moveTo>
                                <a:pt x="0" y="0"/>
                              </a:moveTo>
                              <a:lnTo>
                                <a:pt x="424" y="0"/>
                              </a:lnTo>
                            </a:path>
                          </a:pathLst>
                        </a:custGeom>
                        <a:noFill/>
                        <a:ln w="18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5"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55pt,18.8pt,95.75pt,18.8pt" coordsize="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" o:allowincell="f" filled="f" strokeweight=".50431mm">
                <v:path arrowok="t" o:connecttype="custom" o:connectlocs="0,0;269240,0" o:connectangles="0,0"/>
                <w10:wrap anchorx="page"/>
              </v:polyline>
            </w:pict>
          </mc:Fallback>
        </mc:AlternateContent>
      </w:r>
      <w:r w:rsidR="00610E6C">
        <w:rPr>
          <w:rFonts w:ascii="Arial" w:hAnsi="Arial" w:cs="Arial"/>
          <w:color w:val="46463F"/>
          <w:w w:val="80"/>
          <w:position w:val="12"/>
          <w:sz w:val="13"/>
          <w:szCs w:val="13"/>
        </w:rPr>
        <w:t xml:space="preserve">es  </w:t>
      </w:r>
      <w:r w:rsidR="00610E6C">
        <w:rPr>
          <w:rFonts w:ascii="Times New Roman" w:hAnsi="Times New Roman" w:cs="Times New Roman"/>
          <w:color w:val="46463F"/>
          <w:w w:val="80"/>
          <w:sz w:val="24"/>
          <w:szCs w:val="24"/>
        </w:rPr>
        <w:t>slcJl ;</w:t>
      </w:r>
    </w:p>
    <w:p w:rsidR="00610E6C" w:rsidRDefault="00610E6C">
      <w:pPr>
        <w:pStyle w:val="BodyText"/>
        <w:kinsoku w:val="0"/>
        <w:overflowPunct w:val="0"/>
        <w:spacing w:line="231" w:lineRule="exact"/>
        <w:ind w:right="70"/>
        <w:jc w:val="right"/>
        <w:rPr>
          <w:rFonts w:ascii="Times New Roman" w:hAnsi="Times New Roman" w:cs="Times New Roman"/>
          <w:color w:val="46463F"/>
          <w:w w:val="50"/>
          <w:sz w:val="26"/>
          <w:szCs w:val="26"/>
        </w:rPr>
      </w:pPr>
      <w:r>
        <w:rPr>
          <w:rFonts w:ascii="Times New Roman" w:hAnsi="Times New Roman" w:cs="Times New Roman"/>
          <w:color w:val="46463F"/>
          <w:w w:val="50"/>
          <w:sz w:val="26"/>
          <w:szCs w:val="26"/>
        </w:rPr>
        <w:t>':/..er</w:t>
      </w:r>
    </w:p>
    <w:p w:rsidR="00610E6C" w:rsidRDefault="00610E6C">
      <w:pPr>
        <w:pStyle w:val="BodyText"/>
        <w:kinsoku w:val="0"/>
        <w:overflowPunct w:val="0"/>
        <w:spacing w:line="56" w:lineRule="exact"/>
        <w:ind w:left="719"/>
        <w:rPr>
          <w:rFonts w:ascii="Arial" w:hAnsi="Arial" w:cs="Arial"/>
          <w:color w:val="46463F"/>
        </w:rPr>
      </w:pPr>
      <w:r>
        <w:rPr>
          <w:rFonts w:ascii="Times New Roman" w:hAnsi="Times New Roman" w:cs="Times New Roman"/>
          <w:color w:val="46463F"/>
          <w:sz w:val="12"/>
          <w:szCs w:val="12"/>
        </w:rPr>
        <w:t xml:space="preserve">ill&gt;Y  </w:t>
      </w:r>
      <w:r>
        <w:rPr>
          <w:rFonts w:ascii="Times New Roman" w:hAnsi="Times New Roman" w:cs="Times New Roman"/>
          <w:color w:val="46463F"/>
          <w:sz w:val="13"/>
          <w:szCs w:val="13"/>
        </w:rPr>
        <w:t xml:space="preserve">services.  </w:t>
      </w:r>
      <w:r>
        <w:rPr>
          <w:rFonts w:ascii="Arial" w:hAnsi="Arial" w:cs="Arial"/>
          <w:color w:val="46463F"/>
          <w:sz w:val="13"/>
          <w:szCs w:val="13"/>
        </w:rPr>
        <w:t xml:space="preserve">The </w:t>
      </w:r>
      <w:r>
        <w:rPr>
          <w:rFonts w:ascii="Arial" w:hAnsi="Arial" w:cs="Arial"/>
          <w:color w:val="46463F"/>
        </w:rPr>
        <w:t>Imple­</w:t>
      </w:r>
    </w:p>
    <w:p w:rsidR="00610E6C" w:rsidRDefault="00610E6C">
      <w:pPr>
        <w:pStyle w:val="BodyText"/>
        <w:kinsoku w:val="0"/>
        <w:overflowPunct w:val="0"/>
        <w:spacing w:before="119" w:line="156" w:lineRule="auto"/>
        <w:ind w:left="40" w:right="24"/>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Pursuant to the  provisions </w:t>
      </w:r>
      <w:r>
        <w:rPr>
          <w:rFonts w:ascii="Arial" w:hAnsi="Arial" w:cs="Arial"/>
          <w:color w:val="46463F"/>
          <w:sz w:val="12"/>
          <w:szCs w:val="12"/>
        </w:rPr>
        <w:t xml:space="preserve">of  </w:t>
      </w:r>
      <w:r>
        <w:rPr>
          <w:rFonts w:ascii="Times New Roman" w:hAnsi="Times New Roman" w:cs="Times New Roman"/>
          <w:color w:val="46463F"/>
          <w:sz w:val="13"/>
          <w:szCs w:val="13"/>
        </w:rPr>
        <w:t xml:space="preserve">G.L.  </w:t>
      </w:r>
      <w:r>
        <w:rPr>
          <w:rFonts w:ascii="Arial" w:hAnsi="Arial" w:cs="Arial"/>
          <w:color w:val="46463F"/>
          <w:sz w:val="13"/>
          <w:szCs w:val="13"/>
        </w:rPr>
        <w:t xml:space="preserve">c.  notice </w:t>
      </w:r>
      <w:r>
        <w:rPr>
          <w:rFonts w:ascii="Arial" w:hAnsi="Arial" w:cs="Arial"/>
          <w:color w:val="46463F"/>
          <w:sz w:val="12"/>
          <w:szCs w:val="12"/>
        </w:rPr>
        <w:t xml:space="preserve">Is  </w:t>
      </w:r>
      <w:r>
        <w:rPr>
          <w:rFonts w:ascii="Arial" w:hAnsi="Arial" w:cs="Arial"/>
          <w:color w:val="46463F"/>
          <w:sz w:val="10"/>
          <w:szCs w:val="10"/>
        </w:rPr>
        <w:t xml:space="preserve">hereby </w:t>
      </w:r>
      <w:r>
        <w:rPr>
          <w:rFonts w:ascii="Times New Roman" w:hAnsi="Times New Roman" w:cs="Times New Roman"/>
          <w:color w:val="46463F"/>
          <w:sz w:val="14"/>
          <w:szCs w:val="14"/>
        </w:rPr>
        <w:t xml:space="preserve">Diven </w:t>
      </w:r>
      <w:r>
        <w:rPr>
          <w:rFonts w:ascii="Times New Roman" w:hAnsi="Times New Roman" w:cs="Times New Roman"/>
          <w:color w:val="46463F"/>
          <w:sz w:val="13"/>
          <w:szCs w:val="13"/>
        </w:rPr>
        <w:t>of the</w:t>
      </w:r>
      <w:r>
        <w:rPr>
          <w:rFonts w:ascii="Times New Roman" w:hAnsi="Times New Roman" w:cs="Times New Roman"/>
          <w:color w:val="46463F"/>
          <w:spacing w:val="10"/>
          <w:sz w:val="13"/>
          <w:szCs w:val="13"/>
        </w:rPr>
        <w:t xml:space="preserve"> </w:t>
      </w:r>
      <w:r>
        <w:rPr>
          <w:rFonts w:ascii="Times New Roman" w:hAnsi="Times New Roman" w:cs="Times New Roman"/>
          <w:color w:val="46463F"/>
          <w:sz w:val="13"/>
          <w:szCs w:val="13"/>
        </w:rPr>
        <w:t>follow.</w:t>
      </w:r>
    </w:p>
    <w:p w:rsidR="00610E6C" w:rsidRDefault="00610E6C">
      <w:pPr>
        <w:pStyle w:val="BodyText"/>
        <w:tabs>
          <w:tab w:val="left" w:pos="1007"/>
        </w:tabs>
        <w:kinsoku w:val="0"/>
        <w:overflowPunct w:val="0"/>
        <w:spacing w:before="38"/>
        <w:ind w:left="40"/>
        <w:jc w:val="both"/>
        <w:rPr>
          <w:rFonts w:ascii="Arial" w:hAnsi="Arial" w:cs="Arial"/>
          <w:color w:val="46463F"/>
          <w:sz w:val="12"/>
          <w:szCs w:val="12"/>
        </w:rPr>
      </w:pPr>
      <w:r>
        <w:rPr>
          <w:rFonts w:ascii="Arial" w:hAnsi="Arial" w:cs="Arial"/>
          <w:color w:val="46463F"/>
          <w:sz w:val="12"/>
          <w:szCs w:val="12"/>
        </w:rPr>
        <w:t>Jng</w:t>
      </w:r>
      <w:r>
        <w:rPr>
          <w:rFonts w:ascii="Arial" w:hAnsi="Arial" w:cs="Arial"/>
          <w:color w:val="46463F"/>
          <w:sz w:val="12"/>
          <w:szCs w:val="12"/>
        </w:rPr>
        <w:tab/>
        <w:t>of</w:t>
      </w:r>
    </w:p>
    <w:p w:rsidR="00610E6C" w:rsidRDefault="00ED0708">
      <w:pPr>
        <w:pStyle w:val="BodyText"/>
        <w:kinsoku w:val="0"/>
        <w:overflowPunct w:val="0"/>
        <w:spacing w:before="99"/>
        <w:ind w:left="45"/>
        <w:jc w:val="both"/>
        <w:rPr>
          <w:rFonts w:ascii="Times New Roman" w:hAnsi="Times New Roman" w:cs="Times New Roman"/>
          <w:color w:val="46463F"/>
          <w:w w:val="101"/>
          <w:sz w:val="13"/>
          <w:szCs w:val="13"/>
        </w:rPr>
      </w:pPr>
      <w:r>
        <w:rPr>
          <w:noProof/>
        </w:rPr>
        <mc:AlternateContent>
          <mc:Choice Requires="wps">
            <w:drawing>
              <wp:anchor distT="0" distB="0" distL="114300" distR="114300" simplePos="0" relativeHeight="251741696" behindDoc="1" locked="0" layoutInCell="0" allowOverlap="1">
                <wp:simplePos x="0" y="0"/>
                <wp:positionH relativeFrom="page">
                  <wp:posOffset>2054860</wp:posOffset>
                </wp:positionH>
                <wp:positionV relativeFrom="paragraph">
                  <wp:posOffset>104140</wp:posOffset>
                </wp:positionV>
                <wp:extent cx="326390" cy="190500"/>
                <wp:effectExtent l="0" t="0" r="0" b="0"/>
                <wp:wrapNone/>
                <wp:docPr id="823"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00" w:lineRule="exact"/>
                              <w:ind w:right="-20"/>
                              <w:rPr>
                                <w:rFonts w:ascii="Times New Roman" w:hAnsi="Times New Roman" w:cs="Times New Roman"/>
                                <w:color w:val="46463F"/>
                                <w:w w:val="351"/>
                                <w:sz w:val="30"/>
                                <w:szCs w:val="30"/>
                              </w:rPr>
                            </w:pPr>
                            <w:r>
                              <w:rPr>
                                <w:rFonts w:ascii="Times New Roman" w:hAnsi="Times New Roman" w:cs="Times New Roman"/>
                                <w:color w:val="46463F"/>
                                <w:w w:val="131"/>
                                <w:sz w:val="30"/>
                                <w:szCs w:val="30"/>
                              </w:rPr>
                              <w:t>:</w:t>
                            </w:r>
                            <w:r>
                              <w:rPr>
                                <w:rFonts w:ascii="Times New Roman" w:hAnsi="Times New Roman" w:cs="Times New Roman"/>
                                <w:color w:val="46463F"/>
                                <w:spacing w:val="-47"/>
                                <w:w w:val="132"/>
                                <w:sz w:val="30"/>
                                <w:szCs w:val="30"/>
                              </w:rPr>
                              <w:t>,</w:t>
                            </w:r>
                            <w:r>
                              <w:rPr>
                                <w:rFonts w:ascii="Times New Roman" w:hAnsi="Times New Roman" w:cs="Times New Roman"/>
                                <w:color w:val="46463F"/>
                                <w:w w:val="351"/>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471" type="#_x0000_t202" style="position:absolute;left:0;text-align:left;margin-left:161.8pt;margin-top:8.2pt;width:25.7pt;height: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s4tQIAALU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" o:allowincell="f" filled="f" stroked="f">
                <v:textbox inset="0,0,0,0">
                  <w:txbxContent>
                    <w:p w:rsidR="00610E6C" w:rsidRDefault="00610E6C">
                      <w:pPr>
                        <w:pStyle w:val="BodyText"/>
                        <w:kinsoku w:val="0"/>
                        <w:overflowPunct w:val="0"/>
                        <w:spacing w:line="300" w:lineRule="exact"/>
                        <w:ind w:right="-20"/>
                        <w:rPr>
                          <w:rFonts w:ascii="Times New Roman" w:hAnsi="Times New Roman" w:cs="Times New Roman"/>
                          <w:color w:val="46463F"/>
                          <w:w w:val="351"/>
                          <w:sz w:val="30"/>
                          <w:szCs w:val="30"/>
                        </w:rPr>
                      </w:pPr>
                      <w:r>
                        <w:rPr>
                          <w:rFonts w:ascii="Times New Roman" w:hAnsi="Times New Roman" w:cs="Times New Roman"/>
                          <w:color w:val="46463F"/>
                          <w:w w:val="131"/>
                          <w:sz w:val="30"/>
                          <w:szCs w:val="30"/>
                        </w:rPr>
                        <w:t>:</w:t>
                      </w:r>
                      <w:r>
                        <w:rPr>
                          <w:rFonts w:ascii="Times New Roman" w:hAnsi="Times New Roman" w:cs="Times New Roman"/>
                          <w:color w:val="46463F"/>
                          <w:spacing w:val="-47"/>
                          <w:w w:val="132"/>
                          <w:sz w:val="30"/>
                          <w:szCs w:val="30"/>
                        </w:rPr>
                        <w:t>,</w:t>
                      </w:r>
                      <w:r>
                        <w:rPr>
                          <w:rFonts w:ascii="Times New Roman" w:hAnsi="Times New Roman" w:cs="Times New Roman"/>
                          <w:color w:val="46463F"/>
                          <w:w w:val="351"/>
                          <w:sz w:val="30"/>
                          <w:szCs w:val="30"/>
                        </w:rPr>
                        <w:t>-</w:t>
                      </w:r>
                    </w:p>
                  </w:txbxContent>
                </v:textbox>
                <w10:wrap anchorx="page"/>
              </v:shape>
            </w:pict>
          </mc:Fallback>
        </mc:AlternateContent>
      </w:r>
      <w:r w:rsidR="00610E6C">
        <w:rPr>
          <w:rFonts w:ascii="Times New Roman" w:hAnsi="Times New Roman" w:cs="Times New Roman"/>
          <w:color w:val="46463F"/>
          <w:w w:val="406"/>
          <w:sz w:val="13"/>
          <w:szCs w:val="13"/>
        </w:rPr>
        <w:t>P</w:t>
      </w:r>
      <w:r w:rsidR="00610E6C">
        <w:rPr>
          <w:rFonts w:ascii="Times New Roman" w:hAnsi="Times New Roman" w:cs="Times New Roman"/>
          <w:color w:val="46463F"/>
          <w:spacing w:val="-54"/>
          <w:w w:val="407"/>
          <w:sz w:val="13"/>
          <w:szCs w:val="13"/>
        </w:rPr>
        <w:t>u</w:t>
      </w:r>
      <w:r w:rsidR="00610E6C">
        <w:rPr>
          <w:rFonts w:ascii="Times New Roman" w:hAnsi="Times New Roman" w:cs="Times New Roman"/>
          <w:color w:val="46463F"/>
          <w:w w:val="107"/>
          <w:sz w:val="13"/>
          <w:szCs w:val="13"/>
        </w:rPr>
        <w:t>t</w:t>
      </w:r>
      <w:r w:rsidR="00610E6C">
        <w:rPr>
          <w:rFonts w:ascii="Times New Roman" w:hAnsi="Times New Roman" w:cs="Times New Roman"/>
          <w:color w:val="46463F"/>
          <w:spacing w:val="-33"/>
          <w:w w:val="108"/>
          <w:sz w:val="13"/>
          <w:szCs w:val="13"/>
        </w:rPr>
        <w:t>o</w:t>
      </w:r>
      <w:r w:rsidR="00610E6C">
        <w:rPr>
          <w:rFonts w:ascii="Times New Roman" w:hAnsi="Times New Roman" w:cs="Times New Roman"/>
          <w:color w:val="46463F"/>
          <w:w w:val="179"/>
          <w:sz w:val="13"/>
          <w:szCs w:val="13"/>
        </w:rPr>
        <w:t>2tf</w:t>
      </w:r>
      <w:r w:rsidR="00610E6C">
        <w:rPr>
          <w:rFonts w:ascii="Times New Roman" w:hAnsi="Times New Roman" w:cs="Times New Roman"/>
          <w:color w:val="46463F"/>
          <w:sz w:val="13"/>
          <w:szCs w:val="13"/>
        </w:rPr>
        <w:t xml:space="preserve">    </w:t>
      </w:r>
      <w:r w:rsidR="00610E6C">
        <w:rPr>
          <w:rFonts w:ascii="Times New Roman" w:hAnsi="Times New Roman" w:cs="Times New Roman"/>
          <w:color w:val="46463F"/>
          <w:spacing w:val="-13"/>
          <w:sz w:val="13"/>
          <w:szCs w:val="13"/>
        </w:rPr>
        <w:t xml:space="preserve"> </w:t>
      </w:r>
      <w:r w:rsidR="00610E6C">
        <w:rPr>
          <w:rFonts w:ascii="Times New Roman" w:hAnsi="Times New Roman" w:cs="Times New Roman"/>
          <w:color w:val="46463F"/>
          <w:w w:val="165"/>
          <w:sz w:val="13"/>
          <w:szCs w:val="13"/>
        </w:rPr>
        <w:t>=:</w:t>
      </w:r>
      <w:r w:rsidR="00610E6C">
        <w:rPr>
          <w:rFonts w:ascii="Times New Roman" w:hAnsi="Times New Roman" w:cs="Times New Roman"/>
          <w:color w:val="46463F"/>
          <w:spacing w:val="-25"/>
          <w:w w:val="165"/>
          <w:sz w:val="13"/>
          <w:szCs w:val="13"/>
        </w:rPr>
        <w:t>-</w:t>
      </w:r>
      <w:r w:rsidR="00610E6C">
        <w:rPr>
          <w:rFonts w:ascii="Times New Roman" w:hAnsi="Times New Roman" w:cs="Times New Roman"/>
          <w:color w:val="46463F"/>
          <w:w w:val="101"/>
          <w:sz w:val="13"/>
          <w:szCs w:val="13"/>
        </w:rPr>
        <w:t>and</w:t>
      </w:r>
    </w:p>
    <w:p w:rsidR="00610E6C" w:rsidRDefault="00610E6C">
      <w:pPr>
        <w:pStyle w:val="BodyText"/>
        <w:kinsoku w:val="0"/>
        <w:overflowPunct w:val="0"/>
        <w:spacing w:before="4"/>
        <w:rPr>
          <w:rFonts w:ascii="Times New Roman" w:hAnsi="Times New Roman" w:cs="Times New Roman"/>
          <w:sz w:val="13"/>
          <w:szCs w:val="13"/>
        </w:rPr>
      </w:pPr>
    </w:p>
    <w:p w:rsidR="00610E6C" w:rsidRDefault="00610E6C">
      <w:pPr>
        <w:pStyle w:val="BodyText"/>
        <w:tabs>
          <w:tab w:val="left" w:pos="941"/>
        </w:tabs>
        <w:kinsoku w:val="0"/>
        <w:overflowPunct w:val="0"/>
        <w:spacing w:line="250" w:lineRule="exact"/>
        <w:ind w:left="579"/>
        <w:rPr>
          <w:rFonts w:ascii="Arial" w:hAnsi="Arial" w:cs="Arial"/>
          <w:color w:val="46463F"/>
          <w:w w:val="95"/>
          <w:sz w:val="25"/>
          <w:szCs w:val="25"/>
        </w:rPr>
      </w:pPr>
      <w:r>
        <w:rPr>
          <w:rFonts w:ascii="Arial" w:hAnsi="Arial" w:cs="Arial"/>
          <w:color w:val="46463F"/>
          <w:w w:val="95"/>
          <w:sz w:val="25"/>
          <w:szCs w:val="25"/>
        </w:rPr>
        <w:t>J,</w:t>
      </w:r>
      <w:r>
        <w:rPr>
          <w:rFonts w:ascii="Arial" w:hAnsi="Arial" w:cs="Arial"/>
          <w:color w:val="46463F"/>
          <w:w w:val="95"/>
          <w:sz w:val="25"/>
          <w:szCs w:val="25"/>
        </w:rPr>
        <w:tab/>
        <w:t>ll:fe=</w:t>
      </w:r>
    </w:p>
    <w:p w:rsidR="00610E6C" w:rsidRDefault="00610E6C">
      <w:pPr>
        <w:pStyle w:val="BodyText"/>
        <w:kinsoku w:val="0"/>
        <w:overflowPunct w:val="0"/>
        <w:spacing w:line="112" w:lineRule="exact"/>
        <w:ind w:left="40"/>
        <w:jc w:val="both"/>
        <w:rPr>
          <w:rFonts w:ascii="Times New Roman" w:hAnsi="Times New Roman" w:cs="Times New Roman"/>
          <w:color w:val="46463F"/>
          <w:sz w:val="13"/>
          <w:szCs w:val="13"/>
        </w:rPr>
      </w:pPr>
      <w:r>
        <w:rPr>
          <w:rFonts w:ascii="Times New Roman" w:hAnsi="Times New Roman" w:cs="Times New Roman"/>
          <w:color w:val="46463F"/>
          <w:sz w:val="13"/>
          <w:szCs w:val="13"/>
        </w:rPr>
        <w:t>and Lead-safe  Renovation</w:t>
      </w:r>
    </w:p>
    <w:p w:rsidR="00610E6C" w:rsidRDefault="00610E6C">
      <w:pPr>
        <w:pStyle w:val="BodyText"/>
        <w:tabs>
          <w:tab w:val="left" w:pos="884"/>
        </w:tabs>
        <w:kinsoku w:val="0"/>
        <w:overflowPunct w:val="0"/>
        <w:spacing w:before="59" w:line="134" w:lineRule="exact"/>
        <w:ind w:left="40"/>
        <w:jc w:val="both"/>
        <w:rPr>
          <w:rFonts w:ascii="Times New Roman" w:hAnsi="Times New Roman" w:cs="Times New Roman"/>
          <w:color w:val="46463F"/>
          <w:w w:val="105"/>
          <w:sz w:val="13"/>
          <w:szCs w:val="13"/>
        </w:rPr>
      </w:pPr>
      <w:r>
        <w:rPr>
          <w:rFonts w:ascii="Arial" w:hAnsi="Arial" w:cs="Arial"/>
          <w:color w:val="46463F"/>
          <w:w w:val="430"/>
          <w:sz w:val="12"/>
          <w:szCs w:val="12"/>
        </w:rPr>
        <w:t>=</w:t>
      </w:r>
      <w:r>
        <w:rPr>
          <w:rFonts w:ascii="Arial" w:hAnsi="Arial" w:cs="Arial"/>
          <w:color w:val="46463F"/>
          <w:w w:val="430"/>
          <w:sz w:val="12"/>
          <w:szCs w:val="12"/>
        </w:rPr>
        <w:tab/>
      </w:r>
      <w:r>
        <w:rPr>
          <w:rFonts w:ascii="Arial" w:hAnsi="Arial" w:cs="Arial"/>
          <w:color w:val="46463F"/>
          <w:w w:val="105"/>
          <w:sz w:val="12"/>
          <w:szCs w:val="12"/>
        </w:rPr>
        <w:t>Is</w:t>
      </w:r>
      <w:r>
        <w:rPr>
          <w:rFonts w:ascii="Arial" w:hAnsi="Arial" w:cs="Arial"/>
          <w:color w:val="46463F"/>
          <w:spacing w:val="-24"/>
          <w:w w:val="105"/>
          <w:sz w:val="12"/>
          <w:szCs w:val="12"/>
        </w:rPr>
        <w:t xml:space="preserve"> </w:t>
      </w:r>
      <w:r>
        <w:rPr>
          <w:rFonts w:ascii="Times New Roman" w:hAnsi="Times New Roman" w:cs="Times New Roman"/>
          <w:color w:val="46463F"/>
          <w:w w:val="105"/>
          <w:sz w:val="13"/>
          <w:szCs w:val="13"/>
        </w:rPr>
        <w:t>conduct·</w:t>
      </w:r>
    </w:p>
    <w:p w:rsidR="00610E6C" w:rsidRDefault="00610E6C">
      <w:pPr>
        <w:pStyle w:val="BodyText"/>
        <w:kinsoku w:val="0"/>
        <w:overflowPunct w:val="0"/>
        <w:spacing w:before="57" w:line="105" w:lineRule="auto"/>
        <w:ind w:left="40" w:right="35" w:firstLine="4"/>
        <w:jc w:val="both"/>
        <w:rPr>
          <w:rFonts w:ascii="Times New Roman" w:hAnsi="Times New Roman" w:cs="Times New Roman"/>
          <w:color w:val="46463F"/>
          <w:sz w:val="14"/>
          <w:szCs w:val="14"/>
        </w:rPr>
      </w:pPr>
      <w:r>
        <w:rPr>
          <w:rFonts w:ascii="Times New Roman" w:hAnsi="Times New Roman" w:cs="Times New Roman"/>
          <w:color w:val="46463F"/>
          <w:sz w:val="14"/>
          <w:szCs w:val="14"/>
        </w:rPr>
        <w:t xml:space="preserve">""' two </w:t>
      </w:r>
      <w:r>
        <w:rPr>
          <w:rFonts w:ascii="Times New Roman" w:hAnsi="Times New Roman" w:cs="Times New Roman"/>
          <w:color w:val="46463F"/>
          <w:sz w:val="13"/>
          <w:szCs w:val="13"/>
        </w:rPr>
        <w:t xml:space="preserve">Publlc </w:t>
      </w:r>
      <w:r>
        <w:rPr>
          <w:rFonts w:ascii="Arial" w:hAnsi="Arial" w:cs="Arial"/>
          <w:color w:val="46463F"/>
        </w:rPr>
        <w:t xml:space="preserve">Hearings </w:t>
      </w:r>
      <w:r>
        <w:rPr>
          <w:rFonts w:ascii="Times New Roman" w:hAnsi="Times New Roman" w:cs="Times New Roman"/>
          <w:color w:val="46463F"/>
          <w:sz w:val="13"/>
          <w:szCs w:val="13"/>
        </w:rPr>
        <w:t xml:space="preserve">to seek </w:t>
      </w:r>
      <w:r>
        <w:rPr>
          <w:rFonts w:ascii="Arial" w:hAnsi="Arial" w:cs="Arial"/>
          <w:color w:val="46463F"/>
          <w:sz w:val="12"/>
          <w:szCs w:val="12"/>
        </w:rPr>
        <w:t xml:space="preserve">comment </w:t>
      </w:r>
      <w:r>
        <w:rPr>
          <w:rFonts w:ascii="Times New Roman" w:hAnsi="Times New Roman" w:cs="Times New Roman"/>
          <w:color w:val="46463F"/>
          <w:sz w:val="13"/>
          <w:szCs w:val="13"/>
        </w:rPr>
        <w:t xml:space="preserve">from </w:t>
      </w:r>
      <w:r>
        <w:rPr>
          <w:rFonts w:ascii="Times New Roman" w:hAnsi="Times New Roman" w:cs="Times New Roman"/>
          <w:color w:val="46463F"/>
          <w:sz w:val="14"/>
          <w:szCs w:val="14"/>
        </w:rPr>
        <w:t>mem­</w:t>
      </w:r>
    </w:p>
    <w:p w:rsidR="00610E6C" w:rsidRDefault="00610E6C">
      <w:pPr>
        <w:pStyle w:val="BodyText"/>
        <w:kinsoku w:val="0"/>
        <w:overflowPunct w:val="0"/>
        <w:spacing w:line="10" w:lineRule="exact"/>
        <w:ind w:left="40"/>
        <w:jc w:val="both"/>
        <w:rPr>
          <w:rFonts w:ascii="Times New Roman" w:hAnsi="Times New Roman" w:cs="Times New Roman"/>
          <w:color w:val="46463F"/>
          <w:w w:val="110"/>
          <w:sz w:val="13"/>
          <w:szCs w:val="13"/>
        </w:rPr>
      </w:pPr>
      <w:r>
        <w:rPr>
          <w:rFonts w:ascii="Arial" w:hAnsi="Arial" w:cs="Arial"/>
          <w:color w:val="46463F"/>
          <w:w w:val="110"/>
        </w:rPr>
        <w:t xml:space="preserve">bers </w:t>
      </w:r>
      <w:r>
        <w:rPr>
          <w:rFonts w:ascii="Arial" w:hAnsi="Arial" w:cs="Arial"/>
          <w:color w:val="46463F"/>
          <w:w w:val="110"/>
          <w:sz w:val="12"/>
          <w:szCs w:val="12"/>
        </w:rPr>
        <w:t xml:space="preserve">of </w:t>
      </w:r>
      <w:r>
        <w:rPr>
          <w:rFonts w:ascii="Times New Roman" w:hAnsi="Times New Roman" w:cs="Times New Roman"/>
          <w:color w:val="46463F"/>
          <w:w w:val="110"/>
          <w:sz w:val="13"/>
          <w:szCs w:val="13"/>
        </w:rPr>
        <w:t xml:space="preserve">the </w:t>
      </w:r>
      <w:r>
        <w:rPr>
          <w:rFonts w:ascii="Arial" w:hAnsi="Arial" w:cs="Arial"/>
          <w:color w:val="46463F"/>
          <w:w w:val="110"/>
        </w:rPr>
        <w:t xml:space="preserve">regulated </w:t>
      </w:r>
      <w:r>
        <w:rPr>
          <w:rFonts w:ascii="Times New Roman" w:hAnsi="Times New Roman" w:cs="Times New Roman"/>
          <w:color w:val="46463F"/>
          <w:w w:val="110"/>
          <w:sz w:val="13"/>
          <w:szCs w:val="13"/>
        </w:rPr>
        <w:t>com­</w:t>
      </w:r>
    </w:p>
    <w:p w:rsidR="00610E6C" w:rsidRDefault="00610E6C">
      <w:pPr>
        <w:pStyle w:val="BodyText"/>
        <w:kinsoku w:val="0"/>
        <w:overflowPunct w:val="0"/>
        <w:spacing w:before="10"/>
        <w:rPr>
          <w:rFonts w:ascii="Times New Roman" w:hAnsi="Times New Roman" w:cs="Times New Roman"/>
          <w:sz w:val="10"/>
          <w:szCs w:val="10"/>
        </w:rPr>
      </w:pPr>
      <w:r>
        <w:rPr>
          <w:rFonts w:ascii="Times New Roman" w:hAnsi="Times New Roman" w:cs="Times New Roman"/>
          <w:sz w:val="24"/>
          <w:szCs w:val="24"/>
        </w:rPr>
        <w:br w:type="column"/>
      </w:r>
    </w:p>
    <w:p w:rsidR="00610E6C" w:rsidRDefault="00610E6C">
      <w:pPr>
        <w:pStyle w:val="BodyText"/>
        <w:tabs>
          <w:tab w:val="left" w:pos="1314"/>
        </w:tabs>
        <w:kinsoku w:val="0"/>
        <w:overflowPunct w:val="0"/>
        <w:spacing w:line="153" w:lineRule="auto"/>
        <w:ind w:left="61"/>
        <w:jc w:val="both"/>
        <w:rPr>
          <w:rFonts w:ascii="Times New Roman" w:hAnsi="Times New Roman" w:cs="Times New Roman"/>
          <w:color w:val="46463F"/>
          <w:sz w:val="13"/>
          <w:szCs w:val="13"/>
        </w:rPr>
      </w:pPr>
      <w:r>
        <w:rPr>
          <w:rFonts w:ascii="Arial" w:hAnsi="Arial" w:cs="Arial"/>
          <w:color w:val="46463F"/>
          <w:w w:val="90"/>
          <w:sz w:val="13"/>
          <w:szCs w:val="13"/>
        </w:rPr>
        <w:t>The</w:t>
      </w:r>
      <w:r>
        <w:rPr>
          <w:rFonts w:ascii="Arial" w:hAnsi="Arial" w:cs="Arial"/>
          <w:color w:val="46463F"/>
          <w:spacing w:val="7"/>
          <w:w w:val="90"/>
          <w:sz w:val="13"/>
          <w:szCs w:val="13"/>
        </w:rPr>
        <w:t xml:space="preserve"> </w:t>
      </w:r>
      <w:r>
        <w:rPr>
          <w:rFonts w:ascii="Arial" w:hAnsi="Arial" w:cs="Arial"/>
          <w:color w:val="46463F"/>
          <w:w w:val="90"/>
          <w:sz w:val="13"/>
          <w:szCs w:val="13"/>
        </w:rPr>
        <w:t>Massachusetts</w:t>
      </w:r>
      <w:r>
        <w:rPr>
          <w:rFonts w:ascii="Arial" w:hAnsi="Arial" w:cs="Arial"/>
          <w:color w:val="46463F"/>
          <w:spacing w:val="26"/>
          <w:w w:val="90"/>
          <w:sz w:val="13"/>
          <w:szCs w:val="13"/>
        </w:rPr>
        <w:t xml:space="preserve"> </w:t>
      </w:r>
      <w:r>
        <w:rPr>
          <w:rFonts w:ascii="Arial" w:hAnsi="Arial" w:cs="Arial"/>
          <w:color w:val="46463F"/>
          <w:w w:val="90"/>
          <w:sz w:val="13"/>
          <w:szCs w:val="13"/>
        </w:rPr>
        <w:t>Execu·</w:t>
      </w:r>
      <w:r>
        <w:rPr>
          <w:rFonts w:ascii="Arial" w:hAnsi="Arial" w:cs="Arial"/>
          <w:color w:val="46463F"/>
          <w:w w:val="88"/>
          <w:sz w:val="13"/>
          <w:szCs w:val="13"/>
        </w:rPr>
        <w:t xml:space="preserve"> </w:t>
      </w:r>
      <w:r>
        <w:rPr>
          <w:rFonts w:ascii="Times New Roman" w:hAnsi="Times New Roman" w:cs="Times New Roman"/>
          <w:color w:val="46463F"/>
          <w:sz w:val="13"/>
          <w:szCs w:val="13"/>
        </w:rPr>
        <w:t xml:space="preserve">live Office of </w:t>
      </w:r>
      <w:r>
        <w:rPr>
          <w:rFonts w:ascii="Times New Roman" w:hAnsi="Times New Roman" w:cs="Times New Roman"/>
          <w:color w:val="46463F"/>
          <w:sz w:val="14"/>
          <w:szCs w:val="14"/>
        </w:rPr>
        <w:t xml:space="preserve">Health </w:t>
      </w:r>
      <w:r>
        <w:rPr>
          <w:rFonts w:ascii="Times New Roman" w:hAnsi="Times New Roman" w:cs="Times New Roman"/>
          <w:color w:val="46463F"/>
          <w:sz w:val="13"/>
          <w:szCs w:val="13"/>
        </w:rPr>
        <w:t xml:space="preserve">and </w:t>
      </w:r>
      <w:r>
        <w:rPr>
          <w:rFonts w:ascii="Arial" w:hAnsi="Arial" w:cs="Arial"/>
          <w:color w:val="46463F"/>
          <w:w w:val="95"/>
          <w:sz w:val="13"/>
          <w:szCs w:val="13"/>
        </w:rPr>
        <w:t xml:space="preserve">Human </w:t>
      </w:r>
      <w:r>
        <w:rPr>
          <w:rFonts w:ascii="Times New Roman" w:hAnsi="Times New Roman" w:cs="Times New Roman"/>
          <w:color w:val="46463F"/>
          <w:w w:val="95"/>
          <w:sz w:val="13"/>
          <w:szCs w:val="13"/>
        </w:rPr>
        <w:t xml:space="preserve">Services </w:t>
      </w:r>
      <w:r>
        <w:rPr>
          <w:rFonts w:ascii="Arial" w:hAnsi="Arial" w:cs="Arial"/>
          <w:color w:val="46463F"/>
          <w:w w:val="95"/>
          <w:sz w:val="13"/>
          <w:szCs w:val="13"/>
        </w:rPr>
        <w:t xml:space="preserve">(EOHHS) </w:t>
      </w:r>
      <w:r>
        <w:rPr>
          <w:rFonts w:ascii="Times New Roman" w:hAnsi="Times New Roman" w:cs="Times New Roman"/>
          <w:color w:val="46463F"/>
          <w:sz w:val="16"/>
          <w:szCs w:val="16"/>
        </w:rPr>
        <w:t xml:space="preserve">announces </w:t>
      </w:r>
      <w:r>
        <w:rPr>
          <w:rFonts w:ascii="Arial" w:hAnsi="Arial" w:cs="Arial"/>
          <w:color w:val="46463F"/>
          <w:sz w:val="12"/>
          <w:szCs w:val="12"/>
        </w:rPr>
        <w:t xml:space="preserve">Its </w:t>
      </w:r>
      <w:r>
        <w:rPr>
          <w:rFonts w:ascii="Times New Roman" w:hAnsi="Times New Roman" w:cs="Times New Roman"/>
          <w:color w:val="46463F"/>
          <w:sz w:val="16"/>
          <w:szCs w:val="16"/>
        </w:rPr>
        <w:t xml:space="preserve">Intent </w:t>
      </w:r>
      <w:r>
        <w:rPr>
          <w:rFonts w:ascii="Times New Roman" w:hAnsi="Times New Roman" w:cs="Times New Roman"/>
          <w:color w:val="46463F"/>
          <w:sz w:val="13"/>
          <w:szCs w:val="13"/>
        </w:rPr>
        <w:t xml:space="preserve">to submit </w:t>
      </w:r>
      <w:r>
        <w:rPr>
          <w:rFonts w:ascii="Arial" w:hAnsi="Arial" w:cs="Arial"/>
          <w:color w:val="46463F"/>
          <w:sz w:val="12"/>
          <w:szCs w:val="12"/>
        </w:rPr>
        <w:t xml:space="preserve">a </w:t>
      </w:r>
      <w:r>
        <w:rPr>
          <w:rFonts w:ascii="Arial" w:hAnsi="Arial" w:cs="Arial"/>
          <w:color w:val="46463F"/>
        </w:rPr>
        <w:t xml:space="preserve">request </w:t>
      </w:r>
      <w:r>
        <w:rPr>
          <w:rFonts w:ascii="Times New Roman" w:hAnsi="Times New Roman" w:cs="Times New Roman"/>
          <w:color w:val="46463F"/>
          <w:sz w:val="13"/>
          <w:szCs w:val="13"/>
        </w:rPr>
        <w:t xml:space="preserve">to amend </w:t>
      </w:r>
      <w:r>
        <w:rPr>
          <w:rFonts w:ascii="Arial" w:hAnsi="Arial" w:cs="Arial"/>
          <w:color w:val="46463F"/>
          <w:sz w:val="13"/>
          <w:szCs w:val="13"/>
        </w:rPr>
        <w:t xml:space="preserve">and        </w:t>
      </w:r>
      <w:r>
        <w:rPr>
          <w:rFonts w:ascii="Arial" w:hAnsi="Arial" w:cs="Arial"/>
          <w:color w:val="46463F"/>
          <w:spacing w:val="12"/>
          <w:sz w:val="13"/>
          <w:szCs w:val="13"/>
        </w:rPr>
        <w:t xml:space="preserve"> </w:t>
      </w:r>
      <w:r>
        <w:rPr>
          <w:rFonts w:ascii="Times New Roman" w:hAnsi="Times New Roman" w:cs="Times New Roman"/>
          <w:color w:val="46463F"/>
          <w:sz w:val="13"/>
          <w:szCs w:val="13"/>
        </w:rPr>
        <w:t>extend</w:t>
      </w:r>
      <w:r>
        <w:rPr>
          <w:rFonts w:ascii="Times New Roman" w:hAnsi="Times New Roman" w:cs="Times New Roman"/>
          <w:color w:val="46463F"/>
          <w:sz w:val="13"/>
          <w:szCs w:val="13"/>
        </w:rPr>
        <w:tab/>
        <w:t>the</w:t>
      </w:r>
    </w:p>
    <w:p w:rsidR="00610E6C" w:rsidRDefault="00610E6C">
      <w:pPr>
        <w:pStyle w:val="BodyText"/>
        <w:kinsoku w:val="0"/>
        <w:overflowPunct w:val="0"/>
        <w:spacing w:line="93" w:lineRule="exact"/>
        <w:ind w:left="65"/>
        <w:jc w:val="both"/>
        <w:rPr>
          <w:rFonts w:ascii="Times New Roman" w:hAnsi="Times New Roman" w:cs="Times New Roman"/>
          <w:color w:val="46463F"/>
          <w:spacing w:val="-11"/>
          <w:w w:val="105"/>
          <w:sz w:val="12"/>
          <w:szCs w:val="12"/>
        </w:rPr>
      </w:pPr>
      <w:r>
        <w:rPr>
          <w:rFonts w:ascii="Times New Roman" w:hAnsi="Times New Roman" w:cs="Times New Roman"/>
          <w:color w:val="46463F"/>
          <w:w w:val="105"/>
          <w:sz w:val="12"/>
          <w:szCs w:val="12"/>
        </w:rPr>
        <w:t xml:space="preserve">MassHealth   </w:t>
      </w:r>
      <w:r>
        <w:rPr>
          <w:rFonts w:ascii="Arial" w:hAnsi="Arial" w:cs="Arial"/>
          <w:color w:val="46463F"/>
          <w:w w:val="105"/>
          <w:sz w:val="13"/>
          <w:szCs w:val="13"/>
        </w:rPr>
        <w:t xml:space="preserve">Section  </w:t>
      </w:r>
      <w:r>
        <w:rPr>
          <w:rFonts w:ascii="Times New Roman" w:hAnsi="Times New Roman" w:cs="Times New Roman"/>
          <w:color w:val="46463F"/>
          <w:spacing w:val="-11"/>
          <w:w w:val="105"/>
          <w:sz w:val="12"/>
          <w:szCs w:val="12"/>
        </w:rPr>
        <w:t>1115</w:t>
      </w:r>
    </w:p>
    <w:p w:rsidR="00610E6C" w:rsidRDefault="00610E6C">
      <w:pPr>
        <w:pStyle w:val="BodyText"/>
        <w:tabs>
          <w:tab w:val="left" w:pos="1223"/>
        </w:tabs>
        <w:kinsoku w:val="0"/>
        <w:overflowPunct w:val="0"/>
        <w:spacing w:line="99" w:lineRule="exact"/>
        <w:ind w:left="65"/>
        <w:jc w:val="both"/>
        <w:rPr>
          <w:rFonts w:ascii="Arial" w:hAnsi="Arial" w:cs="Arial"/>
          <w:color w:val="46463F"/>
        </w:rPr>
      </w:pPr>
      <w:r>
        <w:rPr>
          <w:rFonts w:ascii="Arial" w:hAnsi="Arial" w:cs="Arial"/>
          <w:color w:val="46463F"/>
          <w:sz w:val="12"/>
          <w:szCs w:val="12"/>
        </w:rPr>
        <w:t>Demonstration</w:t>
      </w:r>
      <w:r>
        <w:rPr>
          <w:rFonts w:ascii="Arial" w:hAnsi="Arial" w:cs="Arial"/>
          <w:color w:val="46463F"/>
          <w:sz w:val="12"/>
          <w:szCs w:val="12"/>
        </w:rPr>
        <w:tab/>
      </w:r>
      <w:r>
        <w:rPr>
          <w:rFonts w:ascii="Arial" w:hAnsi="Arial" w:cs="Arial"/>
          <w:color w:val="46463F"/>
        </w:rPr>
        <w:t>("Re­</w:t>
      </w:r>
    </w:p>
    <w:p w:rsidR="00610E6C" w:rsidRDefault="00ED0708">
      <w:pPr>
        <w:pStyle w:val="BodyText"/>
        <w:kinsoku w:val="0"/>
        <w:overflowPunct w:val="0"/>
        <w:spacing w:before="17" w:line="168" w:lineRule="auto"/>
        <w:ind w:left="65" w:right="9" w:firstLine="443"/>
        <w:jc w:val="both"/>
        <w:rPr>
          <w:rFonts w:ascii="Times New Roman" w:hAnsi="Times New Roman" w:cs="Times New Roman"/>
          <w:color w:val="46463F"/>
          <w:sz w:val="13"/>
          <w:szCs w:val="13"/>
        </w:rPr>
      </w:pPr>
      <w:r>
        <w:rPr>
          <w:noProof/>
        </w:rPr>
        <mc:AlternateContent>
          <mc:Choice Requires="wps">
            <w:drawing>
              <wp:anchor distT="0" distB="0" distL="114300" distR="114300" simplePos="0" relativeHeight="251742720" behindDoc="1" locked="0" layoutInCell="0" allowOverlap="1">
                <wp:simplePos x="0" y="0"/>
                <wp:positionH relativeFrom="page">
                  <wp:posOffset>3046730</wp:posOffset>
                </wp:positionH>
                <wp:positionV relativeFrom="paragraph">
                  <wp:posOffset>106045</wp:posOffset>
                </wp:positionV>
                <wp:extent cx="306070" cy="412750"/>
                <wp:effectExtent l="0" t="0" r="0" b="0"/>
                <wp:wrapNone/>
                <wp:docPr id="82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650" w:lineRule="exact"/>
                              <w:ind w:right="-19"/>
                              <w:rPr>
                                <w:rFonts w:ascii="Arial" w:hAnsi="Arial" w:cs="Arial"/>
                                <w:color w:val="46463F"/>
                                <w:w w:val="9"/>
                                <w:sz w:val="65"/>
                                <w:szCs w:val="65"/>
                              </w:rPr>
                            </w:pPr>
                            <w:r>
                              <w:rPr>
                                <w:rFonts w:ascii="Arial" w:hAnsi="Arial" w:cs="Arial"/>
                                <w:color w:val="46463F"/>
                                <w:spacing w:val="-52"/>
                                <w:w w:val="99"/>
                                <w:sz w:val="65"/>
                                <w:szCs w:val="65"/>
                                <w:u w:val="thick" w:color="000000"/>
                              </w:rPr>
                              <w:t xml:space="preserve"> </w:t>
                            </w:r>
                            <w:r>
                              <w:rPr>
                                <w:rFonts w:ascii="Arial" w:hAnsi="Arial" w:cs="Arial"/>
                                <w:color w:val="46463F"/>
                                <w:spacing w:val="-61"/>
                                <w:w w:val="98"/>
                                <w:sz w:val="65"/>
                                <w:szCs w:val="65"/>
                                <w:u w:val="thick" w:color="000000"/>
                              </w:rPr>
                              <w:t>=</w:t>
                            </w:r>
                            <w:r>
                              <w:rPr>
                                <w:rFonts w:ascii="Arial" w:hAnsi="Arial" w:cs="Arial"/>
                                <w:color w:val="46463F"/>
                                <w:w w:val="9"/>
                                <w:sz w:val="65"/>
                                <w:szCs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472" type="#_x0000_t202" style="position:absolute;left:0;text-align:left;margin-left:239.9pt;margin-top:8.35pt;width:24.1pt;height:32.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Jd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" o:allowincell="f" filled="f" stroked="f">
                <v:textbox inset="0,0,0,0">
                  <w:txbxContent>
                    <w:p w:rsidR="00610E6C" w:rsidRDefault="00610E6C">
                      <w:pPr>
                        <w:pStyle w:val="BodyText"/>
                        <w:kinsoku w:val="0"/>
                        <w:overflowPunct w:val="0"/>
                        <w:spacing w:line="650" w:lineRule="exact"/>
                        <w:ind w:right="-19"/>
                        <w:rPr>
                          <w:rFonts w:ascii="Arial" w:hAnsi="Arial" w:cs="Arial"/>
                          <w:color w:val="46463F"/>
                          <w:w w:val="9"/>
                          <w:sz w:val="65"/>
                          <w:szCs w:val="65"/>
                        </w:rPr>
                      </w:pPr>
                      <w:r>
                        <w:rPr>
                          <w:rFonts w:ascii="Arial" w:hAnsi="Arial" w:cs="Arial"/>
                          <w:color w:val="46463F"/>
                          <w:spacing w:val="-52"/>
                          <w:w w:val="99"/>
                          <w:sz w:val="65"/>
                          <w:szCs w:val="65"/>
                          <w:u w:val="thick" w:color="000000"/>
                        </w:rPr>
                        <w:t xml:space="preserve"> </w:t>
                      </w:r>
                      <w:r>
                        <w:rPr>
                          <w:rFonts w:ascii="Arial" w:hAnsi="Arial" w:cs="Arial"/>
                          <w:color w:val="46463F"/>
                          <w:spacing w:val="-61"/>
                          <w:w w:val="98"/>
                          <w:sz w:val="65"/>
                          <w:szCs w:val="65"/>
                          <w:u w:val="thick" w:color="000000"/>
                        </w:rPr>
                        <w:t>=</w:t>
                      </w:r>
                      <w:r>
                        <w:rPr>
                          <w:rFonts w:ascii="Arial" w:hAnsi="Arial" w:cs="Arial"/>
                          <w:color w:val="46463F"/>
                          <w:w w:val="9"/>
                          <w:sz w:val="65"/>
                          <w:szCs w:val="65"/>
                        </w:rPr>
                        <w:t>=</w:t>
                      </w:r>
                    </w:p>
                  </w:txbxContent>
                </v:textbox>
                <w10:wrap anchorx="page"/>
              </v:shape>
            </w:pict>
          </mc:Fallback>
        </mc:AlternateContent>
      </w:r>
      <w:r w:rsidR="00610E6C">
        <w:rPr>
          <w:rFonts w:ascii="Times New Roman" w:hAnsi="Times New Roman" w:cs="Times New Roman"/>
          <w:color w:val="46463F"/>
          <w:sz w:val="13"/>
          <w:szCs w:val="13"/>
        </w:rPr>
        <w:t xml:space="preserve">to the </w:t>
      </w:r>
      <w:r w:rsidR="00610E6C">
        <w:rPr>
          <w:rFonts w:ascii="Arial" w:hAnsi="Arial" w:cs="Arial"/>
          <w:color w:val="46463F"/>
          <w:sz w:val="12"/>
          <w:szCs w:val="12"/>
        </w:rPr>
        <w:t xml:space="preserve">centers </w:t>
      </w:r>
      <w:r w:rsidR="00610E6C">
        <w:rPr>
          <w:rFonts w:ascii="Times New Roman" w:hAnsi="Times New Roman" w:cs="Times New Roman"/>
          <w:color w:val="46463F"/>
          <w:sz w:val="13"/>
          <w:szCs w:val="13"/>
        </w:rPr>
        <w:t xml:space="preserve">for </w:t>
      </w:r>
      <w:r w:rsidR="00610E6C">
        <w:rPr>
          <w:rFonts w:ascii="Arial" w:hAnsi="Arial" w:cs="Arial"/>
          <w:color w:val="46463F"/>
          <w:sz w:val="13"/>
          <w:szCs w:val="13"/>
        </w:rPr>
        <w:t xml:space="preserve">Medicare and Medicaid </w:t>
      </w:r>
      <w:r w:rsidR="00610E6C">
        <w:rPr>
          <w:rFonts w:ascii="Times New Roman" w:hAnsi="Times New Roman" w:cs="Times New Roman"/>
          <w:color w:val="46463F"/>
          <w:sz w:val="13"/>
          <w:szCs w:val="13"/>
        </w:rPr>
        <w:t>Services.</w:t>
      </w:r>
    </w:p>
    <w:p w:rsidR="00610E6C" w:rsidRDefault="00610E6C">
      <w:pPr>
        <w:pStyle w:val="BodyText"/>
        <w:kinsoku w:val="0"/>
        <w:overflowPunct w:val="0"/>
        <w:spacing w:line="107" w:lineRule="exact"/>
        <w:ind w:left="65" w:hanging="5"/>
        <w:jc w:val="both"/>
        <w:rPr>
          <w:rFonts w:ascii="Times New Roman" w:hAnsi="Times New Roman" w:cs="Times New Roman"/>
          <w:color w:val="46463F"/>
          <w:sz w:val="12"/>
          <w:szCs w:val="12"/>
        </w:rPr>
      </w:pPr>
      <w:r>
        <w:rPr>
          <w:rFonts w:ascii="Arial" w:hAnsi="Arial" w:cs="Arial"/>
          <w:color w:val="46463F"/>
          <w:sz w:val="13"/>
          <w:szCs w:val="13"/>
        </w:rPr>
        <w:t>The</w:t>
      </w:r>
      <w:r>
        <w:rPr>
          <w:rFonts w:ascii="Arial" w:hAnsi="Arial" w:cs="Arial"/>
          <w:color w:val="46463F"/>
          <w:spacing w:val="-23"/>
          <w:sz w:val="13"/>
          <w:szCs w:val="13"/>
        </w:rPr>
        <w:t xml:space="preserve"> </w:t>
      </w:r>
      <w:r>
        <w:rPr>
          <w:rFonts w:ascii="Arial" w:hAnsi="Arial" w:cs="Arial"/>
          <w:color w:val="46463F"/>
          <w:sz w:val="13"/>
          <w:szCs w:val="13"/>
        </w:rPr>
        <w:t>MassHealth</w:t>
      </w:r>
      <w:r>
        <w:rPr>
          <w:rFonts w:ascii="Arial" w:hAnsi="Arial" w:cs="Arial"/>
          <w:color w:val="46463F"/>
          <w:spacing w:val="-22"/>
          <w:sz w:val="13"/>
          <w:szCs w:val="13"/>
        </w:rPr>
        <w:t xml:space="preserve"> </w:t>
      </w:r>
      <w:r>
        <w:rPr>
          <w:rFonts w:ascii="Times New Roman" w:hAnsi="Times New Roman" w:cs="Times New Roman"/>
          <w:color w:val="46463F"/>
          <w:spacing w:val="-6"/>
          <w:sz w:val="12"/>
          <w:szCs w:val="12"/>
        </w:rPr>
        <w:t>1115</w:t>
      </w:r>
      <w:r>
        <w:rPr>
          <w:rFonts w:ascii="Times New Roman" w:hAnsi="Times New Roman" w:cs="Times New Roman"/>
          <w:color w:val="46463F"/>
          <w:spacing w:val="-23"/>
          <w:sz w:val="12"/>
          <w:szCs w:val="12"/>
        </w:rPr>
        <w:t xml:space="preserve"> </w:t>
      </w:r>
      <w:r>
        <w:rPr>
          <w:rFonts w:ascii="Times New Roman" w:hAnsi="Times New Roman" w:cs="Times New Roman"/>
          <w:color w:val="46463F"/>
          <w:sz w:val="12"/>
          <w:szCs w:val="12"/>
        </w:rPr>
        <w:t>Dem·</w:t>
      </w:r>
    </w:p>
    <w:p w:rsidR="00610E6C" w:rsidRDefault="00610E6C">
      <w:pPr>
        <w:pStyle w:val="BodyText"/>
        <w:kinsoku w:val="0"/>
        <w:overflowPunct w:val="0"/>
        <w:spacing w:before="9"/>
        <w:rPr>
          <w:rFonts w:ascii="Times New Roman" w:hAnsi="Times New Roman" w:cs="Times New Roman"/>
          <w:sz w:val="16"/>
          <w:szCs w:val="16"/>
        </w:rPr>
      </w:pPr>
    </w:p>
    <w:p w:rsidR="00610E6C" w:rsidRDefault="00610E6C">
      <w:pPr>
        <w:pStyle w:val="BodyText"/>
        <w:kinsoku w:val="0"/>
        <w:overflowPunct w:val="0"/>
        <w:spacing w:line="160" w:lineRule="auto"/>
        <w:ind w:left="65" w:right="14"/>
        <w:jc w:val="both"/>
        <w:rPr>
          <w:rFonts w:ascii="Times New Roman" w:hAnsi="Times New Roman" w:cs="Times New Roman"/>
          <w:color w:val="46463F"/>
          <w:sz w:val="14"/>
          <w:szCs w:val="14"/>
        </w:rPr>
      </w:pPr>
      <w:r>
        <w:rPr>
          <w:rFonts w:ascii="Arial" w:hAnsi="Arial" w:cs="Arial"/>
          <w:color w:val="46463F"/>
          <w:sz w:val="12"/>
          <w:szCs w:val="12"/>
        </w:rPr>
        <w:t xml:space="preserve">setts </w:t>
      </w:r>
      <w:r>
        <w:rPr>
          <w:rFonts w:ascii="Times New Roman" w:hAnsi="Times New Roman" w:cs="Times New Roman"/>
          <w:color w:val="46463F"/>
          <w:sz w:val="13"/>
          <w:szCs w:val="13"/>
        </w:rPr>
        <w:t xml:space="preserve">to </w:t>
      </w:r>
      <w:r>
        <w:rPr>
          <w:rFonts w:ascii="Arial" w:hAnsi="Arial" w:cs="Arial"/>
          <w:color w:val="46463F"/>
          <w:sz w:val="13"/>
          <w:szCs w:val="13"/>
        </w:rPr>
        <w:t xml:space="preserve">expand </w:t>
      </w:r>
      <w:r>
        <w:rPr>
          <w:rFonts w:ascii="Times New Roman" w:hAnsi="Times New Roman" w:cs="Times New Roman"/>
          <w:color w:val="46463F"/>
          <w:sz w:val="13"/>
          <w:szCs w:val="13"/>
        </w:rPr>
        <w:t xml:space="preserve">ellgfbllllY to </w:t>
      </w:r>
      <w:r>
        <w:rPr>
          <w:rFonts w:ascii="Arial" w:hAnsi="Arial" w:cs="Arial"/>
          <w:color w:val="46463F"/>
          <w:sz w:val="13"/>
          <w:szCs w:val="13"/>
        </w:rPr>
        <w:t xml:space="preserve">Individuals </w:t>
      </w:r>
      <w:r>
        <w:rPr>
          <w:rFonts w:ascii="Times New Roman" w:hAnsi="Times New Roman" w:cs="Times New Roman"/>
          <w:color w:val="46463F"/>
          <w:sz w:val="13"/>
          <w:szCs w:val="13"/>
        </w:rPr>
        <w:t xml:space="preserve">who </w:t>
      </w:r>
      <w:r>
        <w:rPr>
          <w:rFonts w:ascii="Arial" w:hAnsi="Arial" w:cs="Arial"/>
          <w:color w:val="46463F"/>
          <w:sz w:val="13"/>
          <w:szCs w:val="13"/>
        </w:rPr>
        <w:t>are</w:t>
      </w:r>
      <w:r>
        <w:rPr>
          <w:rFonts w:ascii="Arial" w:hAnsi="Arial" w:cs="Arial"/>
          <w:color w:val="46463F"/>
          <w:spacing w:val="-25"/>
          <w:sz w:val="13"/>
          <w:szCs w:val="13"/>
        </w:rPr>
        <w:t xml:space="preserve"> </w:t>
      </w:r>
      <w:r>
        <w:rPr>
          <w:rFonts w:ascii="Times New Roman" w:hAnsi="Times New Roman" w:cs="Times New Roman"/>
          <w:color w:val="46463F"/>
          <w:sz w:val="14"/>
          <w:szCs w:val="14"/>
        </w:rPr>
        <w:t>not</w:t>
      </w:r>
    </w:p>
    <w:p w:rsidR="00610E6C" w:rsidRDefault="00610E6C">
      <w:pPr>
        <w:pStyle w:val="BodyText"/>
        <w:kinsoku w:val="0"/>
        <w:overflowPunct w:val="0"/>
        <w:spacing w:line="21" w:lineRule="exact"/>
        <w:ind w:left="65"/>
        <w:jc w:val="both"/>
        <w:rPr>
          <w:rFonts w:ascii="Arial" w:hAnsi="Arial" w:cs="Arial"/>
          <w:color w:val="46463F"/>
          <w:sz w:val="13"/>
          <w:szCs w:val="13"/>
        </w:rPr>
      </w:pPr>
      <w:r>
        <w:rPr>
          <w:rFonts w:ascii="Arial" w:hAnsi="Arial" w:cs="Arial"/>
          <w:color w:val="46463F"/>
          <w:sz w:val="13"/>
          <w:szCs w:val="13"/>
        </w:rPr>
        <w:t>otherwise   Medicaid   or</w:t>
      </w:r>
    </w:p>
    <w:p w:rsidR="00610E6C" w:rsidRDefault="00610E6C">
      <w:pPr>
        <w:pStyle w:val="BodyText"/>
        <w:kinsoku w:val="0"/>
        <w:overflowPunct w:val="0"/>
        <w:rPr>
          <w:rFonts w:ascii="Arial" w:hAnsi="Arial" w:cs="Arial"/>
          <w:sz w:val="14"/>
          <w:szCs w:val="14"/>
        </w:rPr>
      </w:pPr>
      <w:r>
        <w:rPr>
          <w:rFonts w:ascii="Times New Roman" w:hAnsi="Times New Roman" w:cs="Times New Roman"/>
          <w:sz w:val="24"/>
          <w:szCs w:val="24"/>
        </w:rPr>
        <w:br w:type="column"/>
      </w:r>
    </w:p>
    <w:p w:rsidR="00610E6C" w:rsidRDefault="00610E6C">
      <w:pPr>
        <w:pStyle w:val="BodyText"/>
        <w:kinsoku w:val="0"/>
        <w:overflowPunct w:val="0"/>
        <w:spacing w:before="1" w:line="130" w:lineRule="exact"/>
        <w:ind w:left="90"/>
        <w:jc w:val="both"/>
        <w:rPr>
          <w:rFonts w:ascii="Arial" w:hAnsi="Arial" w:cs="Arial"/>
          <w:color w:val="46463F"/>
          <w:sz w:val="13"/>
          <w:szCs w:val="13"/>
        </w:rPr>
      </w:pPr>
      <w:r>
        <w:rPr>
          <w:rFonts w:ascii="Times New Roman" w:hAnsi="Times New Roman" w:cs="Times New Roman"/>
          <w:color w:val="46463F"/>
          <w:sz w:val="12"/>
          <w:szCs w:val="12"/>
        </w:rPr>
        <w:t xml:space="preserve">Place,  </w:t>
      </w:r>
      <w:r>
        <w:rPr>
          <w:rFonts w:ascii="Arial" w:hAnsi="Arial" w:cs="Arial"/>
          <w:color w:val="46463F"/>
          <w:sz w:val="13"/>
          <w:szCs w:val="13"/>
        </w:rPr>
        <w:t xml:space="preserve">21st  </w:t>
      </w:r>
      <w:r>
        <w:rPr>
          <w:rFonts w:ascii="Times New Roman" w:hAnsi="Times New Roman" w:cs="Times New Roman"/>
          <w:color w:val="46463F"/>
          <w:sz w:val="13"/>
          <w:szCs w:val="13"/>
        </w:rPr>
        <w:t xml:space="preserve">Floor, </w:t>
      </w:r>
      <w:r>
        <w:rPr>
          <w:rFonts w:ascii="Arial" w:hAnsi="Arial" w:cs="Arial"/>
          <w:color w:val="46463F"/>
          <w:sz w:val="13"/>
          <w:szCs w:val="13"/>
        </w:rPr>
        <w:t>Boston</w:t>
      </w:r>
    </w:p>
    <w:p w:rsidR="00610E6C" w:rsidRDefault="00610E6C">
      <w:pPr>
        <w:pStyle w:val="BodyText"/>
        <w:kinsoku w:val="0"/>
        <w:overflowPunct w:val="0"/>
        <w:spacing w:line="104" w:lineRule="exact"/>
        <w:ind w:left="90"/>
        <w:jc w:val="both"/>
        <w:rPr>
          <w:rFonts w:ascii="Times New Roman" w:hAnsi="Times New Roman" w:cs="Times New Roman"/>
          <w:b/>
          <w:bCs/>
          <w:color w:val="46463F"/>
          <w:w w:val="85"/>
          <w:sz w:val="13"/>
          <w:szCs w:val="13"/>
        </w:rPr>
      </w:pPr>
      <w:r>
        <w:rPr>
          <w:rFonts w:ascii="Times New Roman" w:hAnsi="Times New Roman" w:cs="Times New Roman"/>
          <w:b/>
          <w:bCs/>
          <w:color w:val="46463F"/>
          <w:w w:val="85"/>
          <w:sz w:val="13"/>
          <w:szCs w:val="13"/>
        </w:rPr>
        <w:t>MA</w:t>
      </w:r>
    </w:p>
    <w:p w:rsidR="00610E6C" w:rsidRDefault="00610E6C">
      <w:pPr>
        <w:pStyle w:val="BodyText"/>
        <w:tabs>
          <w:tab w:val="left" w:pos="962"/>
        </w:tabs>
        <w:kinsoku w:val="0"/>
        <w:overflowPunct w:val="0"/>
        <w:spacing w:before="11" w:line="168" w:lineRule="auto"/>
        <w:ind w:left="86" w:right="30"/>
        <w:jc w:val="both"/>
        <w:rPr>
          <w:rFonts w:ascii="Times New Roman" w:hAnsi="Times New Roman" w:cs="Times New Roman"/>
          <w:color w:val="46463F"/>
          <w:sz w:val="13"/>
          <w:szCs w:val="13"/>
        </w:rPr>
      </w:pPr>
      <w:r>
        <w:rPr>
          <w:rFonts w:ascii="Times New Roman" w:hAnsi="Times New Roman" w:cs="Times New Roman"/>
          <w:color w:val="46463F"/>
          <w:w w:val="106"/>
          <w:sz w:val="12"/>
          <w:szCs w:val="12"/>
        </w:rPr>
        <w:t xml:space="preserve">Conference </w:t>
      </w:r>
      <w:r>
        <w:rPr>
          <w:rFonts w:ascii="Arial" w:hAnsi="Arial" w:cs="Arial"/>
          <w:color w:val="46463F"/>
          <w:w w:val="92"/>
          <w:sz w:val="13"/>
          <w:szCs w:val="13"/>
        </w:rPr>
        <w:t xml:space="preserve">Line: </w:t>
      </w:r>
      <w:r>
        <w:rPr>
          <w:rFonts w:ascii="Arial" w:hAnsi="Arial" w:cs="Arial"/>
          <w:color w:val="46463F"/>
          <w:spacing w:val="-8"/>
          <w:w w:val="116"/>
        </w:rPr>
        <w:t>1-llli6-</w:t>
      </w:r>
      <w:r>
        <w:rPr>
          <w:rFonts w:ascii="Arial" w:hAnsi="Arial" w:cs="Arial"/>
          <w:color w:val="46463F"/>
          <w:w w:val="116"/>
        </w:rPr>
        <w:t xml:space="preserve"> </w:t>
      </w:r>
      <w:r>
        <w:rPr>
          <w:rFonts w:ascii="Times New Roman" w:hAnsi="Times New Roman" w:cs="Times New Roman"/>
          <w:color w:val="46463F"/>
          <w:sz w:val="12"/>
          <w:szCs w:val="12"/>
        </w:rPr>
        <w:t>565-i5IIO,</w:t>
      </w:r>
      <w:r>
        <w:rPr>
          <w:rFonts w:ascii="Times New Roman" w:hAnsi="Times New Roman" w:cs="Times New Roman"/>
          <w:color w:val="46463F"/>
          <w:sz w:val="12"/>
          <w:szCs w:val="12"/>
        </w:rPr>
        <w:tab/>
      </w:r>
      <w:r>
        <w:rPr>
          <w:rFonts w:ascii="Times New Roman" w:hAnsi="Times New Roman" w:cs="Times New Roman"/>
          <w:color w:val="46463F"/>
          <w:sz w:val="13"/>
          <w:szCs w:val="13"/>
        </w:rPr>
        <w:t>Passcode: 9593452</w:t>
      </w:r>
    </w:p>
    <w:p w:rsidR="00610E6C" w:rsidRDefault="00610E6C">
      <w:pPr>
        <w:pStyle w:val="BodyText"/>
        <w:kinsoku w:val="0"/>
        <w:overflowPunct w:val="0"/>
        <w:spacing w:before="57" w:line="124" w:lineRule="exact"/>
        <w:ind w:left="90"/>
        <w:jc w:val="both"/>
        <w:rPr>
          <w:rFonts w:ascii="Arial" w:hAnsi="Arial" w:cs="Arial"/>
          <w:i/>
          <w:iCs/>
          <w:color w:val="46463F"/>
          <w:w w:val="105"/>
          <w:sz w:val="12"/>
          <w:szCs w:val="12"/>
        </w:rPr>
      </w:pPr>
      <w:r>
        <w:rPr>
          <w:rFonts w:ascii="Arial" w:hAnsi="Arial" w:cs="Arial"/>
          <w:color w:val="46463F"/>
          <w:w w:val="105"/>
        </w:rPr>
        <w:t xml:space="preserve">Listening </w:t>
      </w:r>
      <w:r>
        <w:rPr>
          <w:rFonts w:ascii="Times New Roman" w:hAnsi="Times New Roman" w:cs="Times New Roman"/>
          <w:color w:val="46463F"/>
          <w:w w:val="105"/>
          <w:sz w:val="13"/>
          <w:szCs w:val="13"/>
        </w:rPr>
        <w:t xml:space="preserve">session </w:t>
      </w:r>
      <w:r>
        <w:rPr>
          <w:rFonts w:ascii="Arial" w:hAnsi="Arial" w:cs="Arial"/>
          <w:i/>
          <w:iCs/>
          <w:color w:val="46463F"/>
          <w:w w:val="105"/>
          <w:sz w:val="12"/>
          <w:szCs w:val="12"/>
        </w:rPr>
        <w:t>#2:</w:t>
      </w:r>
    </w:p>
    <w:p w:rsidR="00610E6C" w:rsidRDefault="00610E6C">
      <w:pPr>
        <w:pStyle w:val="BodyText"/>
        <w:kinsoku w:val="0"/>
        <w:overflowPunct w:val="0"/>
        <w:spacing w:line="113" w:lineRule="exact"/>
        <w:ind w:left="86"/>
        <w:jc w:val="both"/>
        <w:rPr>
          <w:rFonts w:ascii="Times New Roman" w:hAnsi="Times New Roman" w:cs="Times New Roman"/>
          <w:color w:val="46463F"/>
          <w:sz w:val="13"/>
          <w:szCs w:val="13"/>
        </w:rPr>
      </w:pPr>
      <w:r>
        <w:rPr>
          <w:rFonts w:ascii="Times New Roman" w:hAnsi="Times New Roman" w:cs="Times New Roman"/>
          <w:color w:val="46463F"/>
          <w:sz w:val="13"/>
          <w:szCs w:val="13"/>
        </w:rPr>
        <w:t xml:space="preserve">Date:  </w:t>
      </w:r>
      <w:r>
        <w:rPr>
          <w:rFonts w:ascii="Times New Roman" w:hAnsi="Times New Roman" w:cs="Times New Roman"/>
          <w:b/>
          <w:bCs/>
          <w:color w:val="46463F"/>
          <w:sz w:val="12"/>
          <w:szCs w:val="12"/>
        </w:rPr>
        <w:t xml:space="preserve">Monday,   </w:t>
      </w:r>
      <w:r>
        <w:rPr>
          <w:rFonts w:ascii="Times New Roman" w:hAnsi="Times New Roman" w:cs="Times New Roman"/>
          <w:b/>
          <w:bCs/>
          <w:color w:val="46463F"/>
          <w:sz w:val="13"/>
          <w:szCs w:val="13"/>
        </w:rPr>
        <w:t xml:space="preserve">June   </w:t>
      </w:r>
      <w:r>
        <w:rPr>
          <w:rFonts w:ascii="Times New Roman" w:hAnsi="Times New Roman" w:cs="Times New Roman"/>
          <w:color w:val="46463F"/>
          <w:sz w:val="13"/>
          <w:szCs w:val="13"/>
        </w:rPr>
        <w:t>27,</w:t>
      </w:r>
    </w:p>
    <w:p w:rsidR="00610E6C" w:rsidRDefault="00610E6C">
      <w:pPr>
        <w:pStyle w:val="BodyText"/>
        <w:kinsoku w:val="0"/>
        <w:overflowPunct w:val="0"/>
        <w:spacing w:line="90" w:lineRule="exact"/>
        <w:ind w:left="86"/>
        <w:jc w:val="both"/>
        <w:rPr>
          <w:rFonts w:ascii="Times New Roman" w:hAnsi="Times New Roman" w:cs="Times New Roman"/>
          <w:color w:val="46463F"/>
          <w:w w:val="115"/>
        </w:rPr>
      </w:pPr>
      <w:r>
        <w:rPr>
          <w:rFonts w:ascii="Times New Roman" w:hAnsi="Times New Roman" w:cs="Times New Roman"/>
          <w:color w:val="46463F"/>
          <w:w w:val="115"/>
        </w:rPr>
        <w:t>2016</w:t>
      </w:r>
    </w:p>
    <w:p w:rsidR="00610E6C" w:rsidRDefault="00610E6C">
      <w:pPr>
        <w:pStyle w:val="BodyText"/>
        <w:kinsoku w:val="0"/>
        <w:overflowPunct w:val="0"/>
        <w:spacing w:line="104" w:lineRule="exact"/>
        <w:ind w:left="86"/>
        <w:jc w:val="both"/>
        <w:rPr>
          <w:rFonts w:ascii="Arial" w:hAnsi="Arial" w:cs="Arial"/>
          <w:color w:val="46463F"/>
        </w:rPr>
      </w:pPr>
      <w:r>
        <w:rPr>
          <w:rFonts w:ascii="Times New Roman" w:hAnsi="Times New Roman" w:cs="Times New Roman"/>
          <w:color w:val="46463F"/>
          <w:sz w:val="13"/>
          <w:szCs w:val="13"/>
        </w:rPr>
        <w:t>Time: 2:00 •</w:t>
      </w:r>
      <w:r>
        <w:rPr>
          <w:rFonts w:ascii="Times New Roman" w:hAnsi="Times New Roman" w:cs="Times New Roman"/>
          <w:color w:val="46463F"/>
          <w:sz w:val="12"/>
          <w:szCs w:val="12"/>
        </w:rPr>
        <w:t xml:space="preserve">3:30 </w:t>
      </w:r>
      <w:r>
        <w:rPr>
          <w:rFonts w:ascii="Arial" w:hAnsi="Arial" w:cs="Arial"/>
          <w:color w:val="46463F"/>
        </w:rPr>
        <w:t>pm</w:t>
      </w:r>
    </w:p>
    <w:p w:rsidR="00610E6C" w:rsidRDefault="00ED0708">
      <w:pPr>
        <w:pStyle w:val="BodyText"/>
        <w:kinsoku w:val="0"/>
        <w:overflowPunct w:val="0"/>
        <w:spacing w:line="129" w:lineRule="exact"/>
        <w:ind w:left="90"/>
        <w:jc w:val="both"/>
        <w:rPr>
          <w:rFonts w:ascii="Arial" w:hAnsi="Arial" w:cs="Arial"/>
          <w:color w:val="46463F"/>
          <w:w w:val="105"/>
        </w:rPr>
      </w:pPr>
      <w:r>
        <w:rPr>
          <w:noProof/>
        </w:rPr>
        <mc:AlternateContent>
          <mc:Choice Requires="wps">
            <w:drawing>
              <wp:anchor distT="0" distB="0" distL="114300" distR="114300" simplePos="0" relativeHeight="251743744" behindDoc="1" locked="0" layoutInCell="0" allowOverlap="1">
                <wp:simplePos x="0" y="0"/>
                <wp:positionH relativeFrom="page">
                  <wp:posOffset>4088130</wp:posOffset>
                </wp:positionH>
                <wp:positionV relativeFrom="paragraph">
                  <wp:posOffset>15240</wp:posOffset>
                </wp:positionV>
                <wp:extent cx="276860" cy="234950"/>
                <wp:effectExtent l="0" t="0" r="0" b="0"/>
                <wp:wrapNone/>
                <wp:docPr id="821"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370" w:lineRule="exact"/>
                              <w:ind w:right="-3"/>
                              <w:rPr>
                                <w:rFonts w:ascii="Arial" w:hAnsi="Arial" w:cs="Arial"/>
                                <w:color w:val="46463F"/>
                                <w:w w:val="115"/>
                                <w:sz w:val="37"/>
                                <w:szCs w:val="37"/>
                              </w:rPr>
                            </w:pPr>
                            <w:r>
                              <w:rPr>
                                <w:rFonts w:ascii="Arial" w:hAnsi="Arial" w:cs="Arial"/>
                                <w:color w:val="46463F"/>
                                <w:w w:val="115"/>
                                <w:sz w:val="37"/>
                                <w:szCs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473" type="#_x0000_t202" style="position:absolute;left:0;text-align:left;margin-left:321.9pt;margin-top:1.2pt;width:21.8pt;height:18.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cj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" o:allowincell="f" filled="f" stroked="f">
                <v:textbox inset="0,0,0,0">
                  <w:txbxContent>
                    <w:p w:rsidR="00610E6C" w:rsidRDefault="00610E6C">
                      <w:pPr>
                        <w:pStyle w:val="BodyText"/>
                        <w:kinsoku w:val="0"/>
                        <w:overflowPunct w:val="0"/>
                        <w:spacing w:line="370" w:lineRule="exact"/>
                        <w:ind w:right="-3"/>
                        <w:rPr>
                          <w:rFonts w:ascii="Arial" w:hAnsi="Arial" w:cs="Arial"/>
                          <w:color w:val="46463F"/>
                          <w:w w:val="115"/>
                          <w:sz w:val="37"/>
                          <w:szCs w:val="37"/>
                        </w:rPr>
                      </w:pPr>
                      <w:r>
                        <w:rPr>
                          <w:rFonts w:ascii="Arial" w:hAnsi="Arial" w:cs="Arial"/>
                          <w:color w:val="46463F"/>
                          <w:w w:val="115"/>
                          <w:sz w:val="37"/>
                          <w:szCs w:val="37"/>
                        </w:rPr>
                        <w:t>°=</w:t>
                      </w:r>
                    </w:p>
                  </w:txbxContent>
                </v:textbox>
                <w10:wrap anchorx="page"/>
              </v:shape>
            </w:pict>
          </mc:Fallback>
        </mc:AlternateContent>
      </w:r>
      <w:r w:rsidR="00610E6C">
        <w:rPr>
          <w:rFonts w:ascii="Times New Roman" w:hAnsi="Times New Roman" w:cs="Times New Roman"/>
          <w:color w:val="46463F"/>
          <w:w w:val="105"/>
          <w:sz w:val="13"/>
          <w:szCs w:val="13"/>
        </w:rPr>
        <w:t xml:space="preserve">Location:        </w:t>
      </w:r>
      <w:r w:rsidR="00610E6C">
        <w:rPr>
          <w:rFonts w:ascii="Arial" w:hAnsi="Arial" w:cs="Arial"/>
          <w:color w:val="46463F"/>
          <w:w w:val="105"/>
        </w:rPr>
        <w:t>Auditorium,</w:t>
      </w:r>
    </w:p>
    <w:p w:rsidR="00610E6C" w:rsidRDefault="00610E6C">
      <w:pPr>
        <w:pStyle w:val="BodyText"/>
        <w:kinsoku w:val="0"/>
        <w:overflowPunct w:val="0"/>
        <w:spacing w:before="8"/>
        <w:rPr>
          <w:rFonts w:ascii="Arial" w:hAnsi="Arial" w:cs="Arial"/>
          <w:sz w:val="13"/>
          <w:szCs w:val="13"/>
        </w:rPr>
      </w:pPr>
    </w:p>
    <w:p w:rsidR="00610E6C" w:rsidRDefault="00610E6C">
      <w:pPr>
        <w:pStyle w:val="BodyText"/>
        <w:kinsoku w:val="0"/>
        <w:overflowPunct w:val="0"/>
        <w:spacing w:line="134" w:lineRule="exact"/>
        <w:ind w:left="90"/>
        <w:jc w:val="both"/>
        <w:rPr>
          <w:rFonts w:ascii="Times New Roman" w:hAnsi="Times New Roman" w:cs="Times New Roman"/>
          <w:b/>
          <w:bCs/>
          <w:color w:val="46463F"/>
          <w:w w:val="75"/>
          <w:sz w:val="13"/>
          <w:szCs w:val="13"/>
        </w:rPr>
      </w:pPr>
      <w:r>
        <w:rPr>
          <w:rFonts w:ascii="Times New Roman" w:hAnsi="Times New Roman" w:cs="Times New Roman"/>
          <w:b/>
          <w:bCs/>
          <w:color w:val="46463F"/>
          <w:w w:val="75"/>
          <w:sz w:val="13"/>
          <w:szCs w:val="13"/>
        </w:rPr>
        <w:t>bu111, MA</w:t>
      </w:r>
    </w:p>
    <w:p w:rsidR="00610E6C" w:rsidRDefault="00610E6C">
      <w:pPr>
        <w:pStyle w:val="BodyText"/>
        <w:kinsoku w:val="0"/>
        <w:overflowPunct w:val="0"/>
        <w:spacing w:line="94" w:lineRule="exact"/>
        <w:ind w:left="90"/>
        <w:jc w:val="both"/>
        <w:rPr>
          <w:rFonts w:ascii="Arial" w:hAnsi="Arial" w:cs="Arial"/>
          <w:color w:val="46463F"/>
          <w:sz w:val="12"/>
          <w:szCs w:val="12"/>
        </w:rPr>
      </w:pPr>
      <w:r>
        <w:rPr>
          <w:rFonts w:ascii="Times New Roman" w:hAnsi="Times New Roman" w:cs="Times New Roman"/>
          <w:color w:val="46463F"/>
          <w:sz w:val="12"/>
          <w:szCs w:val="12"/>
        </w:rPr>
        <w:t xml:space="preserve">Communication        </w:t>
      </w:r>
      <w:r>
        <w:rPr>
          <w:rFonts w:ascii="Arial" w:hAnsi="Arial" w:cs="Arial"/>
          <w:color w:val="46463F"/>
          <w:sz w:val="12"/>
          <w:szCs w:val="12"/>
        </w:rPr>
        <w:t>Access</w:t>
      </w:r>
    </w:p>
    <w:p w:rsidR="00610E6C" w:rsidRDefault="00610E6C">
      <w:pPr>
        <w:pStyle w:val="BodyText"/>
        <w:tabs>
          <w:tab w:val="left" w:pos="915"/>
        </w:tabs>
        <w:kinsoku w:val="0"/>
        <w:overflowPunct w:val="0"/>
        <w:spacing w:line="21" w:lineRule="exact"/>
        <w:ind w:left="90"/>
        <w:jc w:val="both"/>
        <w:rPr>
          <w:rFonts w:ascii="Times New Roman" w:hAnsi="Times New Roman" w:cs="Times New Roman"/>
          <w:color w:val="46463F"/>
          <w:sz w:val="13"/>
          <w:szCs w:val="13"/>
        </w:rPr>
      </w:pPr>
      <w:r>
        <w:rPr>
          <w:rFonts w:ascii="Times New Roman" w:hAnsi="Times New Roman" w:cs="Times New Roman"/>
          <w:color w:val="46463F"/>
          <w:w w:val="95"/>
          <w:sz w:val="14"/>
          <w:szCs w:val="14"/>
        </w:rPr>
        <w:t>Realtlrne</w:t>
      </w:r>
      <w:r>
        <w:rPr>
          <w:rFonts w:ascii="Times New Roman" w:hAnsi="Times New Roman" w:cs="Times New Roman"/>
          <w:color w:val="46463F"/>
          <w:w w:val="95"/>
          <w:sz w:val="14"/>
          <w:szCs w:val="14"/>
        </w:rPr>
        <w:tab/>
      </w:r>
      <w:r>
        <w:rPr>
          <w:rFonts w:ascii="Times New Roman" w:hAnsi="Times New Roman" w:cs="Times New Roman"/>
          <w:color w:val="46463F"/>
          <w:sz w:val="13"/>
          <w:szCs w:val="13"/>
        </w:rPr>
        <w:t>Translation</w:t>
      </w:r>
    </w:p>
    <w:p w:rsidR="00610E6C" w:rsidRDefault="00610E6C">
      <w:pPr>
        <w:pStyle w:val="BodyText"/>
        <w:tabs>
          <w:tab w:val="left" w:pos="1406"/>
        </w:tabs>
        <w:kinsoku w:val="0"/>
        <w:overflowPunct w:val="0"/>
        <w:spacing w:before="111" w:line="160" w:lineRule="auto"/>
        <w:ind w:left="81" w:right="33"/>
        <w:jc w:val="both"/>
        <w:rPr>
          <w:rFonts w:ascii="Arial" w:hAnsi="Arial" w:cs="Arial"/>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this </w:t>
      </w:r>
      <w:r>
        <w:rPr>
          <w:rFonts w:ascii="Times New Roman" w:hAnsi="Times New Roman" w:cs="Times New Roman"/>
          <w:color w:val="46463F"/>
          <w:w w:val="105"/>
          <w:sz w:val="14"/>
          <w:szCs w:val="14"/>
        </w:rPr>
        <w:t xml:space="preserve">court </w:t>
      </w:r>
      <w:r>
        <w:rPr>
          <w:rFonts w:ascii="Times New Roman" w:hAnsi="Times New Roman" w:cs="Times New Roman"/>
          <w:color w:val="46463F"/>
          <w:w w:val="105"/>
          <w:sz w:val="13"/>
          <w:szCs w:val="13"/>
        </w:rPr>
        <w:t xml:space="preserve">a </w:t>
      </w:r>
      <w:r>
        <w:rPr>
          <w:rFonts w:ascii="Times New Roman" w:hAnsi="Times New Roman" w:cs="Times New Roman"/>
          <w:color w:val="46463F"/>
          <w:w w:val="105"/>
        </w:rPr>
        <w:t xml:space="preserve">compfafnt </w:t>
      </w:r>
      <w:r>
        <w:rPr>
          <w:rFonts w:ascii="Times New Roman" w:hAnsi="Times New Roman" w:cs="Times New Roman"/>
          <w:color w:val="46463F"/>
          <w:w w:val="105"/>
          <w:sz w:val="13"/>
          <w:szCs w:val="13"/>
        </w:rPr>
        <w:t xml:space="preserve">for </w:t>
      </w:r>
      <w:r>
        <w:rPr>
          <w:rFonts w:ascii="Times New Roman" w:hAnsi="Times New Roman" w:cs="Times New Roman"/>
          <w:color w:val="46463F"/>
          <w:w w:val="105"/>
          <w:sz w:val="12"/>
          <w:szCs w:val="12"/>
        </w:rPr>
        <w:t>determination</w:t>
      </w:r>
      <w:r>
        <w:rPr>
          <w:rFonts w:ascii="Times New Roman" w:hAnsi="Times New Roman" w:cs="Times New Roman"/>
          <w:color w:val="46463F"/>
          <w:w w:val="105"/>
          <w:sz w:val="12"/>
          <w:szCs w:val="12"/>
        </w:rPr>
        <w:tab/>
      </w:r>
      <w:r>
        <w:rPr>
          <w:rFonts w:ascii="Times New Roman" w:hAnsi="Times New Roman" w:cs="Times New Roman"/>
          <w:color w:val="46463F"/>
          <w:sz w:val="13"/>
          <w:szCs w:val="13"/>
        </w:rPr>
        <w:t xml:space="preserve">of </w:t>
      </w:r>
      <w:r>
        <w:rPr>
          <w:rFonts w:ascii="Times New Roman" w:hAnsi="Times New Roman" w:cs="Times New Roman"/>
          <w:color w:val="46463F"/>
          <w:w w:val="105"/>
          <w:sz w:val="13"/>
          <w:szCs w:val="13"/>
        </w:rPr>
        <w:t xml:space="preserve">Defendant's/Defendants' </w:t>
      </w:r>
      <w:r>
        <w:rPr>
          <w:rFonts w:ascii="Arial" w:hAnsi="Arial" w:cs="Arial"/>
          <w:color w:val="46463F"/>
          <w:w w:val="95"/>
          <w:sz w:val="13"/>
          <w:szCs w:val="13"/>
        </w:rPr>
        <w:t>Serv</w:t>
      </w:r>
      <w:r>
        <w:rPr>
          <w:rFonts w:ascii="Arial" w:hAnsi="Arial" w:cs="Arial"/>
          <w:color w:val="46463F"/>
          <w:w w:val="95"/>
          <w:sz w:val="13"/>
          <w:szCs w:val="13"/>
          <w:u w:val="single" w:color="000000"/>
        </w:rPr>
        <w:t>lcem</w:t>
      </w:r>
      <w:r>
        <w:rPr>
          <w:rFonts w:ascii="Arial" w:hAnsi="Arial" w:cs="Arial"/>
          <w:color w:val="46463F"/>
          <w:w w:val="95"/>
          <w:sz w:val="13"/>
          <w:szCs w:val="13"/>
        </w:rPr>
        <w:t xml:space="preserve">embet s </w:t>
      </w:r>
      <w:r>
        <w:rPr>
          <w:rFonts w:ascii="Times New Roman" w:hAnsi="Times New Roman" w:cs="Times New Roman"/>
          <w:color w:val="46463F"/>
          <w:w w:val="95"/>
          <w:sz w:val="14"/>
          <w:szCs w:val="14"/>
        </w:rPr>
        <w:t>status.</w:t>
      </w:r>
      <w:r>
        <w:rPr>
          <w:rFonts w:ascii="Times New Roman" w:hAnsi="Times New Roman" w:cs="Times New Roman"/>
          <w:color w:val="46463F"/>
          <w:spacing w:val="8"/>
          <w:w w:val="95"/>
          <w:sz w:val="14"/>
          <w:szCs w:val="14"/>
        </w:rPr>
        <w:t xml:space="preserve"> </w:t>
      </w:r>
      <w:r>
        <w:rPr>
          <w:rFonts w:ascii="Arial" w:hAnsi="Arial" w:cs="Arial"/>
          <w:color w:val="46463F"/>
          <w:w w:val="95"/>
          <w:sz w:val="13"/>
          <w:szCs w:val="13"/>
        </w:rPr>
        <w:t>If</w:t>
      </w:r>
    </w:p>
    <w:p w:rsidR="00610E6C" w:rsidRDefault="00610E6C">
      <w:pPr>
        <w:pStyle w:val="BodyText"/>
        <w:tabs>
          <w:tab w:val="left" w:pos="1082"/>
        </w:tabs>
        <w:kinsoku w:val="0"/>
        <w:overflowPunct w:val="0"/>
        <w:spacing w:line="198" w:lineRule="exact"/>
        <w:ind w:left="214"/>
        <w:rPr>
          <w:rFonts w:ascii="Arial" w:hAnsi="Arial" w:cs="Arial"/>
          <w:color w:val="46463F"/>
          <w:w w:val="85"/>
          <w:sz w:val="13"/>
          <w:szCs w:val="13"/>
        </w:rPr>
      </w:pPr>
      <w:r>
        <w:rPr>
          <w:rFonts w:ascii="Times New Roman" w:hAnsi="Times New Roman" w:cs="Times New Roman"/>
          <w:color w:val="46463F"/>
          <w:w w:val="65"/>
          <w:sz w:val="14"/>
          <w:szCs w:val="14"/>
        </w:rPr>
        <w:t>ve</w:t>
      </w:r>
      <w:r>
        <w:rPr>
          <w:rFonts w:ascii="Times New Roman" w:hAnsi="Times New Roman" w:cs="Times New Roman"/>
          <w:color w:val="46463F"/>
          <w:w w:val="65"/>
          <w:sz w:val="26"/>
          <w:szCs w:val="26"/>
        </w:rPr>
        <w:t>"C:in':"in</w:t>
      </w:r>
      <w:r>
        <w:rPr>
          <w:rFonts w:ascii="Times New Roman" w:hAnsi="Times New Roman" w:cs="Times New Roman"/>
          <w:color w:val="46463F"/>
          <w:w w:val="65"/>
          <w:sz w:val="26"/>
          <w:szCs w:val="26"/>
        </w:rPr>
        <w:tab/>
      </w:r>
      <w:r>
        <w:rPr>
          <w:rFonts w:ascii="Arial" w:hAnsi="Arial" w:cs="Arial"/>
          <w:color w:val="46463F"/>
          <w:w w:val="85"/>
          <w:sz w:val="13"/>
          <w:szCs w:val="13"/>
        </w:rPr>
        <w:t>rec</w:t>
      </w:r>
    </w:p>
    <w:p w:rsidR="00610E6C" w:rsidRDefault="00610E6C">
      <w:pPr>
        <w:pStyle w:val="BodyText"/>
        <w:tabs>
          <w:tab w:val="left" w:pos="872"/>
          <w:tab w:val="left" w:pos="1334"/>
        </w:tabs>
        <w:kinsoku w:val="0"/>
        <w:overflowPunct w:val="0"/>
        <w:spacing w:before="8" w:line="160" w:lineRule="auto"/>
        <w:ind w:left="81" w:right="25"/>
        <w:jc w:val="both"/>
        <w:rPr>
          <w:rFonts w:ascii="Times New Roman" w:hAnsi="Times New Roman" w:cs="Times New Roman"/>
          <w:color w:val="46463F"/>
          <w:w w:val="95"/>
          <w:sz w:val="13"/>
          <w:szCs w:val="13"/>
        </w:rPr>
      </w:pPr>
      <w:r>
        <w:rPr>
          <w:rFonts w:ascii="Times New Roman" w:hAnsi="Times New Roman" w:cs="Times New Roman"/>
          <w:color w:val="46463F"/>
          <w:sz w:val="13"/>
          <w:szCs w:val="13"/>
        </w:rPr>
        <w:t xml:space="preserve">military </w:t>
      </w:r>
      <w:r>
        <w:rPr>
          <w:rFonts w:ascii="Arial" w:hAnsi="Arial" w:cs="Arial"/>
          <w:color w:val="46463F"/>
          <w:sz w:val="13"/>
          <w:szCs w:val="13"/>
        </w:rPr>
        <w:t xml:space="preserve">senfce </w:t>
      </w:r>
      <w:r>
        <w:rPr>
          <w:rFonts w:ascii="Arial" w:hAnsi="Arial" w:cs="Arial"/>
          <w:color w:val="46463F"/>
          <w:sz w:val="12"/>
          <w:szCs w:val="12"/>
        </w:rPr>
        <w:t xml:space="preserve">of </w:t>
      </w:r>
      <w:r>
        <w:rPr>
          <w:rFonts w:ascii="Times New Roman" w:hAnsi="Times New Roman" w:cs="Times New Roman"/>
          <w:color w:val="46463F"/>
          <w:sz w:val="13"/>
          <w:szCs w:val="13"/>
        </w:rPr>
        <w:t xml:space="preserve">the </w:t>
      </w:r>
      <w:r>
        <w:rPr>
          <w:rFonts w:ascii="Arial" w:hAnsi="Arial" w:cs="Arial"/>
          <w:color w:val="46463F"/>
          <w:sz w:val="12"/>
          <w:szCs w:val="12"/>
        </w:rPr>
        <w:t xml:space="preserve">Unit· </w:t>
      </w:r>
      <w:r>
        <w:rPr>
          <w:rFonts w:ascii="Times New Roman" w:hAnsi="Times New Roman" w:cs="Times New Roman"/>
          <w:color w:val="46463F"/>
          <w:sz w:val="13"/>
          <w:szCs w:val="13"/>
        </w:rPr>
        <w:t xml:space="preserve">ed </w:t>
      </w:r>
      <w:r>
        <w:rPr>
          <w:rFonts w:ascii="Arial" w:hAnsi="Arial" w:cs="Arial"/>
          <w:color w:val="46463F"/>
          <w:sz w:val="12"/>
          <w:szCs w:val="12"/>
        </w:rPr>
        <w:t xml:space="preserve">states </w:t>
      </w:r>
      <w:r>
        <w:rPr>
          <w:rFonts w:ascii="Times New Roman" w:hAnsi="Times New Roman" w:cs="Times New Roman"/>
          <w:color w:val="46463F"/>
          <w:sz w:val="13"/>
          <w:szCs w:val="13"/>
        </w:rPr>
        <w:t xml:space="preserve">of America. </w:t>
      </w:r>
      <w:r>
        <w:rPr>
          <w:rFonts w:ascii="Arial" w:hAnsi="Arial" w:cs="Arial"/>
          <w:color w:val="46463F"/>
          <w:sz w:val="13"/>
          <w:szCs w:val="13"/>
        </w:rPr>
        <w:t xml:space="preserve">then YOU </w:t>
      </w:r>
      <w:r>
        <w:rPr>
          <w:rFonts w:ascii="Arial" w:hAnsi="Arial" w:cs="Arial"/>
          <w:color w:val="46463F"/>
        </w:rPr>
        <w:t xml:space="preserve">l!!llY </w:t>
      </w:r>
      <w:r>
        <w:rPr>
          <w:rFonts w:ascii="Times New Roman" w:hAnsi="Times New Roman" w:cs="Times New Roman"/>
          <w:color w:val="46463F"/>
          <w:sz w:val="13"/>
          <w:szCs w:val="13"/>
        </w:rPr>
        <w:t>be entitled to the benefits</w:t>
      </w:r>
      <w:r>
        <w:rPr>
          <w:rFonts w:ascii="Times New Roman" w:hAnsi="Times New Roman" w:cs="Times New Roman"/>
          <w:color w:val="46463F"/>
          <w:sz w:val="13"/>
          <w:szCs w:val="13"/>
        </w:rPr>
        <w:tab/>
      </w:r>
      <w:r>
        <w:rPr>
          <w:rFonts w:ascii="Arial" w:hAnsi="Arial" w:cs="Arial"/>
          <w:color w:val="46463F"/>
          <w:sz w:val="12"/>
          <w:szCs w:val="12"/>
        </w:rPr>
        <w:t>of</w:t>
      </w:r>
      <w:r>
        <w:rPr>
          <w:rFonts w:ascii="Arial" w:hAnsi="Arial" w:cs="Arial"/>
          <w:color w:val="46463F"/>
          <w:sz w:val="12"/>
          <w:szCs w:val="12"/>
        </w:rPr>
        <w:tab/>
      </w:r>
      <w:r>
        <w:rPr>
          <w:rFonts w:ascii="Times New Roman" w:hAnsi="Times New Roman" w:cs="Times New Roman"/>
          <w:color w:val="46463F"/>
          <w:sz w:val="13"/>
          <w:szCs w:val="13"/>
        </w:rPr>
        <w:t xml:space="preserve">the </w:t>
      </w:r>
      <w:r>
        <w:rPr>
          <w:rFonts w:ascii="Arial" w:hAnsi="Arial" w:cs="Arial"/>
          <w:color w:val="46463F"/>
          <w:w w:val="95"/>
          <w:sz w:val="13"/>
          <w:szCs w:val="13"/>
        </w:rPr>
        <w:t>Set</w:t>
      </w:r>
      <w:r>
        <w:rPr>
          <w:rFonts w:ascii="Arial" w:hAnsi="Arial" w:cs="Arial"/>
          <w:color w:val="46463F"/>
          <w:spacing w:val="-27"/>
          <w:w w:val="95"/>
          <w:sz w:val="13"/>
          <w:szCs w:val="13"/>
        </w:rPr>
        <w:t xml:space="preserve"> </w:t>
      </w:r>
      <w:r>
        <w:rPr>
          <w:rFonts w:ascii="Arial" w:hAnsi="Arial" w:cs="Arial"/>
          <w:color w:val="46463F"/>
          <w:w w:val="95"/>
          <w:sz w:val="13"/>
          <w:szCs w:val="13"/>
        </w:rPr>
        <w:t>vlcemembets</w:t>
      </w:r>
      <w:r>
        <w:rPr>
          <w:rFonts w:ascii="Arial" w:hAnsi="Arial" w:cs="Arial"/>
          <w:color w:val="46463F"/>
          <w:spacing w:val="-1"/>
          <w:w w:val="95"/>
          <w:sz w:val="13"/>
          <w:szCs w:val="13"/>
        </w:rPr>
        <w:t xml:space="preserve"> </w:t>
      </w:r>
      <w:r>
        <w:rPr>
          <w:rFonts w:ascii="Times New Roman" w:hAnsi="Times New Roman" w:cs="Times New Roman"/>
          <w:color w:val="46463F"/>
          <w:w w:val="95"/>
          <w:sz w:val="14"/>
          <w:szCs w:val="14"/>
        </w:rPr>
        <w:t>Civil</w:t>
      </w:r>
      <w:r>
        <w:rPr>
          <w:rFonts w:ascii="Times New Roman" w:hAnsi="Times New Roman" w:cs="Times New Roman"/>
          <w:color w:val="46463F"/>
          <w:spacing w:val="-5"/>
          <w:w w:val="95"/>
          <w:sz w:val="14"/>
          <w:szCs w:val="14"/>
        </w:rPr>
        <w:t xml:space="preserve"> </w:t>
      </w:r>
      <w:r>
        <w:rPr>
          <w:rFonts w:ascii="Times New Roman" w:hAnsi="Times New Roman" w:cs="Times New Roman"/>
          <w:color w:val="46463F"/>
          <w:w w:val="95"/>
          <w:sz w:val="13"/>
          <w:szCs w:val="13"/>
        </w:rPr>
        <w:t>Re-</w:t>
      </w:r>
    </w:p>
    <w:p w:rsidR="00610E6C" w:rsidRDefault="00610E6C">
      <w:pPr>
        <w:pStyle w:val="BodyText"/>
        <w:kinsoku w:val="0"/>
        <w:overflowPunct w:val="0"/>
        <w:spacing w:line="187" w:lineRule="exact"/>
        <w:jc w:val="right"/>
        <w:rPr>
          <w:rFonts w:ascii="Times New Roman" w:hAnsi="Times New Roman" w:cs="Times New Roman"/>
          <w:color w:val="46463F"/>
          <w:w w:val="182"/>
          <w:sz w:val="21"/>
          <w:szCs w:val="21"/>
        </w:rPr>
      </w:pPr>
      <w:r>
        <w:rPr>
          <w:rFonts w:ascii="Arial" w:hAnsi="Arial" w:cs="Arial"/>
          <w:color w:val="46463F"/>
          <w:w w:val="61"/>
          <w:sz w:val="23"/>
          <w:szCs w:val="23"/>
        </w:rPr>
        <w:t>,</w:t>
      </w:r>
      <w:r>
        <w:rPr>
          <w:rFonts w:ascii="Arial" w:hAnsi="Arial" w:cs="Arial"/>
          <w:color w:val="46463F"/>
          <w:spacing w:val="-3"/>
          <w:w w:val="61"/>
          <w:sz w:val="23"/>
          <w:szCs w:val="23"/>
        </w:rPr>
        <w:t>!</w:t>
      </w:r>
      <w:r>
        <w:rPr>
          <w:rFonts w:ascii="Arial" w:hAnsi="Arial" w:cs="Arial"/>
          <w:color w:val="46463F"/>
          <w:w w:val="181"/>
          <w:sz w:val="23"/>
          <w:szCs w:val="23"/>
        </w:rPr>
        <w:t>r</w:t>
      </w:r>
      <w:r>
        <w:rPr>
          <w:rFonts w:ascii="Arial" w:hAnsi="Arial" w:cs="Arial"/>
          <w:color w:val="46463F"/>
          <w:spacing w:val="-42"/>
          <w:sz w:val="23"/>
          <w:szCs w:val="23"/>
        </w:rPr>
        <w:t xml:space="preserve"> </w:t>
      </w:r>
      <w:r>
        <w:rPr>
          <w:rFonts w:ascii="Arial" w:hAnsi="Arial" w:cs="Arial"/>
          <w:color w:val="46463F"/>
          <w:spacing w:val="-33"/>
          <w:w w:val="215"/>
          <w:sz w:val="23"/>
          <w:szCs w:val="23"/>
        </w:rPr>
        <w:t>I</w:t>
      </w:r>
      <w:r>
        <w:rPr>
          <w:rFonts w:ascii="Times New Roman" w:hAnsi="Times New Roman" w:cs="Times New Roman"/>
          <w:color w:val="46463F"/>
          <w:w w:val="85"/>
          <w:sz w:val="21"/>
          <w:szCs w:val="21"/>
        </w:rPr>
        <w:t>gi:</w:t>
      </w:r>
      <w:r>
        <w:rPr>
          <w:rFonts w:ascii="Times New Roman" w:hAnsi="Times New Roman" w:cs="Times New Roman"/>
          <w:color w:val="46463F"/>
          <w:spacing w:val="-54"/>
          <w:w w:val="85"/>
          <w:sz w:val="21"/>
          <w:szCs w:val="21"/>
        </w:rPr>
        <w:t>c</w:t>
      </w:r>
      <w:r>
        <w:rPr>
          <w:rFonts w:ascii="Times New Roman" w:hAnsi="Times New Roman" w:cs="Times New Roman"/>
          <w:color w:val="46463F"/>
          <w:spacing w:val="-85"/>
          <w:w w:val="183"/>
          <w:sz w:val="21"/>
          <w:szCs w:val="21"/>
        </w:rPr>
        <w:t>.</w:t>
      </w:r>
      <w:r>
        <w:rPr>
          <w:rFonts w:ascii="Times New Roman" w:hAnsi="Times New Roman" w:cs="Times New Roman"/>
          <w:color w:val="46463F"/>
          <w:spacing w:val="13"/>
          <w:w w:val="85"/>
          <w:sz w:val="21"/>
          <w:szCs w:val="21"/>
        </w:rPr>
        <w:t>t</w:t>
      </w:r>
      <w:r>
        <w:rPr>
          <w:rFonts w:ascii="Times New Roman" w:hAnsi="Times New Roman" w:cs="Times New Roman"/>
          <w:color w:val="46463F"/>
          <w:w w:val="182"/>
          <w:sz w:val="21"/>
          <w:szCs w:val="21"/>
        </w:rPr>
        <w:t>,:;</w:t>
      </w:r>
    </w:p>
    <w:p w:rsidR="00610E6C" w:rsidRDefault="00ED0708">
      <w:pPr>
        <w:pStyle w:val="BodyText"/>
        <w:tabs>
          <w:tab w:val="left" w:pos="1401"/>
        </w:tabs>
        <w:kinsoku w:val="0"/>
        <w:overflowPunct w:val="0"/>
        <w:spacing w:before="7" w:line="175" w:lineRule="auto"/>
        <w:ind w:left="81" w:right="37" w:firstLine="4"/>
        <w:jc w:val="right"/>
        <w:rPr>
          <w:rFonts w:ascii="Arial" w:hAnsi="Arial" w:cs="Arial"/>
          <w:color w:val="46463F"/>
          <w:sz w:val="13"/>
          <w:szCs w:val="13"/>
        </w:rPr>
      </w:pPr>
      <w:r>
        <w:rPr>
          <w:noProof/>
        </w:rPr>
        <mc:AlternateContent>
          <mc:Choice Requires="wps">
            <w:drawing>
              <wp:anchor distT="0" distB="0" distL="114300" distR="114300" simplePos="0" relativeHeight="251744768" behindDoc="1" locked="0" layoutInCell="0" allowOverlap="1">
                <wp:simplePos x="0" y="0"/>
                <wp:positionH relativeFrom="page">
                  <wp:posOffset>5098415</wp:posOffset>
                </wp:positionH>
                <wp:positionV relativeFrom="paragraph">
                  <wp:posOffset>24765</wp:posOffset>
                </wp:positionV>
                <wp:extent cx="118110" cy="127000"/>
                <wp:effectExtent l="0" t="0" r="0" b="0"/>
                <wp:wrapNone/>
                <wp:docPr id="820"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ind w:right="-14"/>
                              <w:rPr>
                                <w:rFonts w:ascii="Times New Roman" w:hAnsi="Times New Roman" w:cs="Times New Roman"/>
                                <w:color w:val="46463F"/>
                                <w:w w:val="60"/>
                                <w:sz w:val="20"/>
                                <w:szCs w:val="20"/>
                              </w:rPr>
                            </w:pPr>
                            <w:r>
                              <w:rPr>
                                <w:rFonts w:ascii="Times New Roman" w:hAnsi="Times New Roman" w:cs="Times New Roman"/>
                                <w:color w:val="46463F"/>
                                <w:w w:val="60"/>
                                <w:sz w:val="20"/>
                                <w:szCs w:val="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474" type="#_x0000_t202" style="position:absolute;left:0;text-align:left;margin-left:401.45pt;margin-top:1.95pt;width:9.3pt;height:10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" o:allowincell="f" filled="f" stroked="f">
                <v:textbox inset="0,0,0,0">
                  <w:txbxContent>
                    <w:p w:rsidR="00610E6C" w:rsidRDefault="00610E6C">
                      <w:pPr>
                        <w:pStyle w:val="BodyText"/>
                        <w:kinsoku w:val="0"/>
                        <w:overflowPunct w:val="0"/>
                        <w:spacing w:line="200" w:lineRule="exact"/>
                        <w:ind w:right="-14"/>
                        <w:rPr>
                          <w:rFonts w:ascii="Times New Roman" w:hAnsi="Times New Roman" w:cs="Times New Roman"/>
                          <w:color w:val="46463F"/>
                          <w:w w:val="60"/>
                          <w:sz w:val="20"/>
                          <w:szCs w:val="20"/>
                        </w:rPr>
                      </w:pPr>
                      <w:r>
                        <w:rPr>
                          <w:rFonts w:ascii="Times New Roman" w:hAnsi="Times New Roman" w:cs="Times New Roman"/>
                          <w:color w:val="46463F"/>
                          <w:w w:val="60"/>
                          <w:sz w:val="20"/>
                          <w:szCs w:val="20"/>
                        </w:rPr>
                        <w:t>you</w:t>
                      </w:r>
                    </w:p>
                  </w:txbxContent>
                </v:textbox>
                <w10:wrap anchorx="page"/>
              </v:shape>
            </w:pict>
          </mc:Fallback>
        </mc:AlternateContent>
      </w:r>
      <w:r w:rsidR="00610E6C">
        <w:rPr>
          <w:rFonts w:ascii="Times New Roman" w:hAnsi="Times New Roman" w:cs="Times New Roman"/>
          <w:color w:val="46463F"/>
          <w:sz w:val="13"/>
          <w:szCs w:val="13"/>
        </w:rPr>
        <w:t xml:space="preserve">mentioned </w:t>
      </w:r>
      <w:r w:rsidR="00610E6C">
        <w:rPr>
          <w:rFonts w:ascii="Times New Roman" w:hAnsi="Times New Roman" w:cs="Times New Roman"/>
          <w:color w:val="46463F"/>
          <w:spacing w:val="27"/>
          <w:sz w:val="13"/>
          <w:szCs w:val="13"/>
        </w:rPr>
        <w:t xml:space="preserve"> </w:t>
      </w:r>
      <w:r w:rsidR="00610E6C">
        <w:rPr>
          <w:rFonts w:ascii="Times New Roman" w:hAnsi="Times New Roman" w:cs="Times New Roman"/>
          <w:color w:val="46463F"/>
        </w:rPr>
        <w:t xml:space="preserve">property </w:t>
      </w:r>
      <w:r w:rsidR="00610E6C">
        <w:rPr>
          <w:rFonts w:ascii="Times New Roman" w:hAnsi="Times New Roman" w:cs="Times New Roman"/>
          <w:color w:val="46463F"/>
          <w:spacing w:val="15"/>
        </w:rPr>
        <w:t xml:space="preserve"> </w:t>
      </w:r>
      <w:r w:rsidR="00610E6C">
        <w:rPr>
          <w:rFonts w:ascii="Times New Roman" w:hAnsi="Times New Roman" w:cs="Times New Roman"/>
          <w:color w:val="46463F"/>
          <w:sz w:val="13"/>
          <w:szCs w:val="13"/>
        </w:rPr>
        <w:t>on</w:t>
      </w:r>
      <w:r w:rsidR="00610E6C">
        <w:rPr>
          <w:rFonts w:ascii="Times New Roman" w:hAnsi="Times New Roman" w:cs="Times New Roman"/>
          <w:color w:val="46463F"/>
          <w:w w:val="97"/>
          <w:sz w:val="13"/>
          <w:szCs w:val="13"/>
        </w:rPr>
        <w:t xml:space="preserve"> </w:t>
      </w:r>
      <w:r w:rsidR="00610E6C">
        <w:rPr>
          <w:rFonts w:ascii="Times New Roman" w:hAnsi="Times New Roman" w:cs="Times New Roman"/>
          <w:color w:val="46463F"/>
          <w:sz w:val="14"/>
          <w:szCs w:val="14"/>
        </w:rPr>
        <w:t xml:space="preserve">that </w:t>
      </w:r>
      <w:r w:rsidR="00610E6C">
        <w:rPr>
          <w:rFonts w:ascii="Times New Roman" w:hAnsi="Times New Roman" w:cs="Times New Roman"/>
          <w:color w:val="46463F"/>
          <w:spacing w:val="30"/>
          <w:sz w:val="14"/>
          <w:szCs w:val="14"/>
        </w:rPr>
        <w:t xml:space="preserve"> </w:t>
      </w:r>
      <w:r w:rsidR="00610E6C">
        <w:rPr>
          <w:rFonts w:ascii="Times New Roman" w:hAnsi="Times New Roman" w:cs="Times New Roman"/>
          <w:color w:val="46463F"/>
          <w:sz w:val="13"/>
          <w:szCs w:val="13"/>
        </w:rPr>
        <w:t xml:space="preserve">basis,  </w:t>
      </w:r>
      <w:r w:rsidR="00610E6C">
        <w:rPr>
          <w:rFonts w:ascii="Times New Roman" w:hAnsi="Times New Roman" w:cs="Times New Roman"/>
          <w:color w:val="46463F"/>
          <w:spacing w:val="4"/>
          <w:sz w:val="13"/>
          <w:szCs w:val="13"/>
        </w:rPr>
        <w:t xml:space="preserve"> </w:t>
      </w:r>
      <w:r w:rsidR="00610E6C">
        <w:rPr>
          <w:rFonts w:ascii="Times New Roman" w:hAnsi="Times New Roman" w:cs="Times New Roman"/>
          <w:color w:val="46463F"/>
          <w:sz w:val="13"/>
          <w:szCs w:val="13"/>
        </w:rPr>
        <w:t>then</w:t>
      </w:r>
      <w:r w:rsidR="00610E6C">
        <w:rPr>
          <w:rFonts w:ascii="Times New Roman" w:hAnsi="Times New Roman" w:cs="Times New Roman"/>
          <w:color w:val="46463F"/>
          <w:sz w:val="13"/>
          <w:szCs w:val="13"/>
        </w:rPr>
        <w:tab/>
        <w:t xml:space="preserve">or </w:t>
      </w:r>
      <w:r w:rsidR="00610E6C">
        <w:rPr>
          <w:rFonts w:ascii="Arial" w:hAnsi="Arial" w:cs="Arial"/>
          <w:color w:val="46463F"/>
          <w:sz w:val="13"/>
          <w:szCs w:val="13"/>
        </w:rPr>
        <w:t xml:space="preserve">ttorney  </w:t>
      </w:r>
      <w:r w:rsidR="00610E6C">
        <w:rPr>
          <w:rFonts w:ascii="Times New Roman" w:hAnsi="Times New Roman" w:cs="Times New Roman"/>
          <w:color w:val="46463F"/>
          <w:sz w:val="13"/>
          <w:szCs w:val="13"/>
        </w:rPr>
        <w:t xml:space="preserve">must  </w:t>
      </w:r>
      <w:r w:rsidR="00610E6C">
        <w:rPr>
          <w:rFonts w:ascii="Arial" w:hAnsi="Arial" w:cs="Arial"/>
          <w:color w:val="46463F"/>
          <w:sz w:val="13"/>
          <w:szCs w:val="13"/>
        </w:rPr>
        <w:t>fife a</w:t>
      </w:r>
    </w:p>
    <w:p w:rsidR="00610E6C" w:rsidRDefault="00610E6C">
      <w:pPr>
        <w:pStyle w:val="BodyText"/>
        <w:kinsoku w:val="0"/>
        <w:overflowPunct w:val="0"/>
        <w:spacing w:line="51" w:lineRule="exact"/>
        <w:ind w:left="60"/>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mentioned     </w:t>
      </w:r>
      <w:r>
        <w:rPr>
          <w:rFonts w:ascii="Times New Roman" w:hAnsi="Times New Roman" w:cs="Times New Roman"/>
          <w:color w:val="46463F"/>
          <w:sz w:val="12"/>
          <w:szCs w:val="12"/>
        </w:rPr>
        <w:t xml:space="preserve">property     </w:t>
      </w:r>
      <w:r>
        <w:rPr>
          <w:rFonts w:ascii="Times New Roman" w:hAnsi="Times New Roman" w:cs="Times New Roman"/>
          <w:color w:val="46463F"/>
          <w:sz w:val="13"/>
          <w:szCs w:val="13"/>
        </w:rPr>
        <w:t>on</w:t>
      </w:r>
    </w:p>
    <w:p w:rsidR="00610E6C" w:rsidRDefault="00610E6C">
      <w:pPr>
        <w:pStyle w:val="BodyText"/>
        <w:tabs>
          <w:tab w:val="left" w:pos="1146"/>
        </w:tabs>
        <w:kinsoku w:val="0"/>
        <w:overflowPunct w:val="0"/>
        <w:spacing w:line="234" w:lineRule="exact"/>
        <w:ind w:left="55"/>
        <w:jc w:val="both"/>
        <w:rPr>
          <w:rFonts w:ascii="Times New Roman" w:hAnsi="Times New Roman" w:cs="Times New Roman"/>
          <w:color w:val="46463F"/>
          <w:spacing w:val="-2"/>
          <w:w w:val="35"/>
          <w:sz w:val="27"/>
          <w:szCs w:val="27"/>
        </w:rPr>
      </w:pPr>
      <w:r>
        <w:rPr>
          <w:rFonts w:ascii="Times New Roman" w:hAnsi="Times New Roman" w:cs="Times New Roman"/>
          <w:color w:val="46463F"/>
          <w:w w:val="145"/>
          <w:sz w:val="27"/>
          <w:szCs w:val="27"/>
        </w:rPr>
        <w:t>=</w:t>
      </w:r>
      <w:r>
        <w:rPr>
          <w:rFonts w:ascii="Times New Roman" w:hAnsi="Times New Roman" w:cs="Times New Roman"/>
          <w:color w:val="46463F"/>
          <w:w w:val="145"/>
          <w:sz w:val="27"/>
          <w:szCs w:val="27"/>
        </w:rPr>
        <w:tab/>
      </w:r>
      <w:r>
        <w:rPr>
          <w:rFonts w:ascii="Times New Roman" w:hAnsi="Times New Roman" w:cs="Times New Roman"/>
          <w:color w:val="46463F"/>
          <w:spacing w:val="-2"/>
          <w:w w:val="35"/>
          <w:sz w:val="27"/>
          <w:szCs w:val="27"/>
        </w:rPr>
        <w:t>CW1eo:;</w:t>
      </w:r>
    </w:p>
    <w:p w:rsidR="00610E6C" w:rsidRDefault="00610E6C">
      <w:pPr>
        <w:pStyle w:val="BodyText"/>
        <w:kinsoku w:val="0"/>
        <w:overflowPunct w:val="0"/>
        <w:spacing w:line="160" w:lineRule="auto"/>
        <w:ind w:left="55" w:right="10"/>
        <w:jc w:val="both"/>
        <w:rPr>
          <w:rFonts w:ascii="Times New Roman" w:hAnsi="Times New Roman" w:cs="Times New Roman"/>
          <w:color w:val="46463F"/>
          <w:w w:val="105"/>
        </w:rPr>
      </w:pPr>
      <w:r>
        <w:rPr>
          <w:rFonts w:ascii="Times New Roman" w:hAnsi="Times New Roman" w:cs="Times New Roman"/>
          <w:color w:val="46463F"/>
          <w:w w:val="105"/>
          <w:sz w:val="13"/>
          <w:szCs w:val="13"/>
        </w:rPr>
        <w:t xml:space="preserve">written </w:t>
      </w:r>
      <w:r>
        <w:rPr>
          <w:rFonts w:ascii="Arial" w:hAnsi="Arial" w:cs="Arial"/>
          <w:color w:val="46463F"/>
          <w:w w:val="105"/>
        </w:rPr>
        <w:t xml:space="preserve">appearance </w:t>
      </w:r>
      <w:r>
        <w:rPr>
          <w:rFonts w:ascii="Times New Roman" w:hAnsi="Times New Roman" w:cs="Times New Roman"/>
          <w:color w:val="46463F"/>
          <w:w w:val="105"/>
          <w:sz w:val="13"/>
          <w:szCs w:val="13"/>
        </w:rPr>
        <w:t xml:space="preserve">and apswer </w:t>
      </w:r>
      <w:r>
        <w:rPr>
          <w:rFonts w:ascii="Arial" w:hAnsi="Arial" w:cs="Arial"/>
          <w:color w:val="46463F"/>
          <w:w w:val="105"/>
          <w:sz w:val="12"/>
          <w:szCs w:val="12"/>
        </w:rPr>
        <w:t xml:space="preserve">In </w:t>
      </w:r>
      <w:r>
        <w:rPr>
          <w:rFonts w:ascii="Times New Roman" w:hAnsi="Times New Roman" w:cs="Times New Roman"/>
          <w:color w:val="46463F"/>
          <w:w w:val="105"/>
          <w:sz w:val="13"/>
          <w:szCs w:val="13"/>
        </w:rPr>
        <w:t xml:space="preserve">this </w:t>
      </w:r>
      <w:r>
        <w:rPr>
          <w:rFonts w:ascii="Times New Roman" w:hAnsi="Times New Roman" w:cs="Times New Roman"/>
          <w:color w:val="46463F"/>
          <w:w w:val="105"/>
          <w:sz w:val="14"/>
          <w:szCs w:val="14"/>
        </w:rPr>
        <w:t xml:space="preserve">court </w:t>
      </w:r>
      <w:r>
        <w:rPr>
          <w:rFonts w:ascii="Times New Roman" w:hAnsi="Times New Roman" w:cs="Times New Roman"/>
          <w:color w:val="46463F"/>
          <w:w w:val="105"/>
          <w:sz w:val="13"/>
          <w:szCs w:val="13"/>
        </w:rPr>
        <w:t xml:space="preserve">at </w:t>
      </w:r>
      <w:r>
        <w:rPr>
          <w:rFonts w:ascii="Arial" w:hAnsi="Arial" w:cs="Arial"/>
          <w:color w:val="46463F"/>
          <w:w w:val="105"/>
          <w:sz w:val="12"/>
          <w:szCs w:val="12"/>
        </w:rPr>
        <w:t xml:space="preserve">Tllree </w:t>
      </w:r>
      <w:r>
        <w:rPr>
          <w:rFonts w:ascii="Arial" w:hAnsi="Arial" w:cs="Arial"/>
          <w:color w:val="46463F"/>
          <w:w w:val="105"/>
          <w:sz w:val="13"/>
          <w:szCs w:val="13"/>
        </w:rPr>
        <w:t xml:space="preserve">Pemberton </w:t>
      </w:r>
      <w:r>
        <w:rPr>
          <w:rFonts w:ascii="Times New Roman" w:hAnsi="Times New Roman" w:cs="Times New Roman"/>
          <w:color w:val="46463F"/>
          <w:w w:val="105"/>
        </w:rPr>
        <w:t>Square,</w:t>
      </w:r>
    </w:p>
    <w:p w:rsidR="00610E6C" w:rsidRDefault="00610E6C">
      <w:pPr>
        <w:pStyle w:val="BodyText"/>
        <w:kinsoku w:val="0"/>
        <w:overflowPunct w:val="0"/>
        <w:spacing w:line="90" w:lineRule="exact"/>
        <w:ind w:left="470"/>
        <w:jc w:val="center"/>
        <w:rPr>
          <w:rFonts w:ascii="Times New Roman" w:hAnsi="Times New Roman" w:cs="Times New Roman"/>
          <w:color w:val="46463F"/>
          <w:sz w:val="14"/>
          <w:szCs w:val="14"/>
        </w:rPr>
      </w:pPr>
      <w:r>
        <w:rPr>
          <w:rFonts w:ascii="Times New Roman" w:hAnsi="Times New Roman" w:cs="Times New Roman"/>
          <w:color w:val="46463F"/>
          <w:sz w:val="13"/>
          <w:szCs w:val="13"/>
        </w:rPr>
        <w:t>MA</w:t>
      </w:r>
      <w:r>
        <w:rPr>
          <w:rFonts w:ascii="Times New Roman" w:hAnsi="Times New Roman" w:cs="Times New Roman"/>
          <w:color w:val="46463F"/>
          <w:spacing w:val="-11"/>
          <w:sz w:val="13"/>
          <w:szCs w:val="13"/>
        </w:rPr>
        <w:t xml:space="preserve"> </w:t>
      </w:r>
      <w:r>
        <w:rPr>
          <w:rFonts w:ascii="Times New Roman" w:hAnsi="Times New Roman" w:cs="Times New Roman"/>
          <w:color w:val="46463F"/>
          <w:spacing w:val="-3"/>
          <w:sz w:val="13"/>
          <w:szCs w:val="13"/>
        </w:rPr>
        <w:t>02108</w:t>
      </w:r>
      <w:r>
        <w:rPr>
          <w:rFonts w:ascii="Times New Roman" w:hAnsi="Times New Roman" w:cs="Times New Roman"/>
          <w:color w:val="46463F"/>
          <w:spacing w:val="-15"/>
          <w:sz w:val="13"/>
          <w:szCs w:val="13"/>
        </w:rPr>
        <w:t xml:space="preserve"> </w:t>
      </w:r>
      <w:r>
        <w:rPr>
          <w:rFonts w:ascii="Times New Roman" w:hAnsi="Times New Roman" w:cs="Times New Roman"/>
          <w:color w:val="46463F"/>
          <w:sz w:val="13"/>
          <w:szCs w:val="13"/>
        </w:rPr>
        <w:t>on</w:t>
      </w:r>
      <w:r>
        <w:rPr>
          <w:rFonts w:ascii="Times New Roman" w:hAnsi="Times New Roman" w:cs="Times New Roman"/>
          <w:color w:val="46463F"/>
          <w:spacing w:val="-10"/>
          <w:sz w:val="13"/>
          <w:szCs w:val="13"/>
        </w:rPr>
        <w:t xml:space="preserve"> </w:t>
      </w:r>
      <w:r>
        <w:rPr>
          <w:rFonts w:ascii="Arial" w:hAnsi="Arial" w:cs="Arial"/>
          <w:color w:val="46463F"/>
          <w:sz w:val="12"/>
          <w:szCs w:val="12"/>
        </w:rPr>
        <w:t>or</w:t>
      </w:r>
      <w:r>
        <w:rPr>
          <w:rFonts w:ascii="Arial" w:hAnsi="Arial" w:cs="Arial"/>
          <w:color w:val="46463F"/>
          <w:spacing w:val="-13"/>
          <w:sz w:val="12"/>
          <w:szCs w:val="12"/>
        </w:rPr>
        <w:t xml:space="preserve"> </w:t>
      </w:r>
      <w:r>
        <w:rPr>
          <w:rFonts w:ascii="Times New Roman" w:hAnsi="Times New Roman" w:cs="Times New Roman"/>
          <w:color w:val="46463F"/>
          <w:sz w:val="14"/>
          <w:szCs w:val="14"/>
        </w:rPr>
        <w:t>be'</w:t>
      </w:r>
    </w:p>
    <w:p w:rsidR="00610E6C" w:rsidRDefault="00ED0708">
      <w:pPr>
        <w:pStyle w:val="BodyText"/>
        <w:kinsoku w:val="0"/>
        <w:overflowPunct w:val="0"/>
        <w:spacing w:line="94" w:lineRule="exact"/>
        <w:ind w:left="603" w:right="-3"/>
        <w:rPr>
          <w:rFonts w:ascii="Times New Roman" w:hAnsi="Times New Roman" w:cs="Times New Roman"/>
          <w:color w:val="46463F"/>
          <w:w w:val="95"/>
          <w:sz w:val="13"/>
          <w:szCs w:val="13"/>
        </w:rPr>
      </w:pPr>
      <w:r>
        <w:rPr>
          <w:noProof/>
        </w:rPr>
        <mc:AlternateContent>
          <mc:Choice Requires="wps">
            <w:drawing>
              <wp:anchor distT="0" distB="0" distL="114300" distR="114300" simplePos="0" relativeHeight="251745792" behindDoc="1" locked="0" layoutInCell="0" allowOverlap="1">
                <wp:simplePos x="0" y="0"/>
                <wp:positionH relativeFrom="page">
                  <wp:posOffset>5413375</wp:posOffset>
                </wp:positionH>
                <wp:positionV relativeFrom="paragraph">
                  <wp:posOffset>13335</wp:posOffset>
                </wp:positionV>
                <wp:extent cx="406400" cy="330200"/>
                <wp:effectExtent l="0" t="0" r="0" b="0"/>
                <wp:wrapNone/>
                <wp:docPr id="819"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520" w:lineRule="atLeast"/>
                              <w:rPr>
                                <w:rFonts w:ascii="Times New Roman" w:hAnsi="Times New Roman" w:cs="Times New Roman"/>
                              </w:rPr>
                            </w:pPr>
                            <w:r>
                              <w:rPr>
                                <w:rFonts w:ascii="Times New Roman" w:hAnsi="Times New Roman" w:cs="Times New Roman"/>
                                <w:noProof/>
                              </w:rPr>
                              <w:drawing>
                                <wp:inline distT="0" distB="0" distL="0" distR="0">
                                  <wp:extent cx="400050" cy="33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475" style="position:absolute;left:0;text-align:left;margin-left:426.25pt;margin-top:1.05pt;width:32pt;height:2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" o:allowincell="f" filled="f" stroked="f">
                <v:textbox inset="0,0,0,0">
                  <w:txbxContent>
                    <w:p w:rsidR="00610E6C" w:rsidRDefault="00ED0708">
                      <w:pPr>
                        <w:widowControl/>
                        <w:autoSpaceDE/>
                        <w:autoSpaceDN/>
                        <w:adjustRightInd/>
                        <w:spacing w:line="520" w:lineRule="atLeast"/>
                        <w:rPr>
                          <w:rFonts w:ascii="Times New Roman" w:hAnsi="Times New Roman" w:cs="Times New Roman"/>
                        </w:rPr>
                      </w:pPr>
                      <w:r>
                        <w:rPr>
                          <w:rFonts w:ascii="Times New Roman" w:hAnsi="Times New Roman" w:cs="Times New Roman"/>
                          <w:noProof/>
                        </w:rPr>
                        <w:drawing>
                          <wp:inline distT="0" distB="0" distL="0" distR="0">
                            <wp:extent cx="400050" cy="33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Times New Roman" w:hAnsi="Times New Roman" w:cs="Times New Roman"/>
          <w:color w:val="46463F"/>
        </w:rPr>
        <w:t xml:space="preserve">25, </w:t>
      </w:r>
      <w:r w:rsidR="00610E6C">
        <w:rPr>
          <w:rFonts w:ascii="Times New Roman" w:hAnsi="Times New Roman" w:cs="Times New Roman"/>
          <w:color w:val="46463F"/>
          <w:sz w:val="13"/>
          <w:szCs w:val="13"/>
        </w:rPr>
        <w:t xml:space="preserve">2016 </w:t>
      </w:r>
      <w:r w:rsidR="00610E6C">
        <w:rPr>
          <w:rFonts w:ascii="Arial" w:hAnsi="Arial" w:cs="Arial"/>
          <w:color w:val="46463F"/>
          <w:sz w:val="13"/>
          <w:szCs w:val="13"/>
        </w:rPr>
        <w:t xml:space="preserve">or </w:t>
      </w:r>
      <w:r w:rsidR="00610E6C">
        <w:rPr>
          <w:rFonts w:ascii="Times New Roman" w:hAnsi="Times New Roman" w:cs="Times New Roman"/>
          <w:color w:val="46463F"/>
          <w:w w:val="95"/>
          <w:sz w:val="13"/>
          <w:szCs w:val="13"/>
        </w:rPr>
        <w:t>YOU</w:t>
      </w:r>
    </w:p>
    <w:p w:rsidR="00610E6C" w:rsidRDefault="00610E6C">
      <w:pPr>
        <w:pStyle w:val="BodyText"/>
        <w:kinsoku w:val="0"/>
        <w:overflowPunct w:val="0"/>
        <w:spacing w:line="122" w:lineRule="exact"/>
        <w:ind w:left="572"/>
        <w:jc w:val="center"/>
        <w:rPr>
          <w:rFonts w:ascii="Times New Roman" w:hAnsi="Times New Roman" w:cs="Times New Roman"/>
          <w:color w:val="46463F"/>
          <w:sz w:val="13"/>
          <w:szCs w:val="13"/>
        </w:rPr>
      </w:pPr>
      <w:r>
        <w:rPr>
          <w:rFonts w:ascii="Times New Roman" w:hAnsi="Times New Roman" w:cs="Times New Roman"/>
          <w:color w:val="46463F"/>
          <w:sz w:val="15"/>
          <w:szCs w:val="15"/>
        </w:rPr>
        <w:t xml:space="preserve">ever </w:t>
      </w:r>
      <w:r>
        <w:rPr>
          <w:rFonts w:ascii="Times New Roman" w:hAnsi="Times New Roman" w:cs="Times New Roman"/>
          <w:color w:val="46463F"/>
          <w:sz w:val="13"/>
          <w:szCs w:val="13"/>
        </w:rPr>
        <w:t>hatred from</w:t>
      </w:r>
    </w:p>
    <w:p w:rsidR="00610E6C" w:rsidRDefault="00ED0708">
      <w:pPr>
        <w:pStyle w:val="BodyText"/>
        <w:kinsoku w:val="0"/>
        <w:overflowPunct w:val="0"/>
        <w:spacing w:before="43" w:line="115" w:lineRule="auto"/>
        <w:ind w:left="298" w:right="-17" w:firstLine="142"/>
        <w:rPr>
          <w:rFonts w:ascii="Times New Roman" w:hAnsi="Times New Roman" w:cs="Times New Roman"/>
          <w:color w:val="46463F"/>
          <w:w w:val="110"/>
          <w:sz w:val="13"/>
          <w:szCs w:val="13"/>
        </w:rPr>
      </w:pPr>
      <w:r>
        <w:rPr>
          <w:noProof/>
        </w:rPr>
        <mc:AlternateContent>
          <mc:Choice Requires="wps">
            <w:drawing>
              <wp:anchor distT="0" distB="0" distL="114300" distR="114300" simplePos="0" relativeHeight="251746816" behindDoc="0" locked="0" layoutInCell="0" allowOverlap="1">
                <wp:simplePos x="0" y="0"/>
                <wp:positionH relativeFrom="page">
                  <wp:posOffset>5440680</wp:posOffset>
                </wp:positionH>
                <wp:positionV relativeFrom="paragraph">
                  <wp:posOffset>120650</wp:posOffset>
                </wp:positionV>
                <wp:extent cx="128270" cy="82550"/>
                <wp:effectExtent l="0" t="0" r="0" b="0"/>
                <wp:wrapNone/>
                <wp:docPr id="81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30" w:lineRule="exact"/>
                              <w:ind w:right="-20"/>
                              <w:rPr>
                                <w:rFonts w:ascii="Arial" w:hAnsi="Arial" w:cs="Arial"/>
                                <w:color w:val="46463F"/>
                                <w:w w:val="90"/>
                                <w:sz w:val="13"/>
                                <w:szCs w:val="13"/>
                              </w:rPr>
                            </w:pPr>
                            <w:r>
                              <w:rPr>
                                <w:rFonts w:ascii="Arial" w:hAnsi="Arial" w:cs="Arial"/>
                                <w:color w:val="46463F"/>
                                <w:w w:val="90"/>
                                <w:sz w:val="13"/>
                                <w:szCs w:val="13"/>
                              </w:rPr>
                              <w: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476" type="#_x0000_t202" style="position:absolute;left:0;text-align:left;margin-left:428.4pt;margin-top:9.5pt;width:10.1pt;height:6.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" o:allowincell="f" filled="f" stroked="f">
                <v:textbox inset="0,0,0,0">
                  <w:txbxContent>
                    <w:p w:rsidR="00610E6C" w:rsidRDefault="00610E6C">
                      <w:pPr>
                        <w:pStyle w:val="BodyText"/>
                        <w:kinsoku w:val="0"/>
                        <w:overflowPunct w:val="0"/>
                        <w:spacing w:line="130" w:lineRule="exact"/>
                        <w:ind w:right="-20"/>
                        <w:rPr>
                          <w:rFonts w:ascii="Arial" w:hAnsi="Arial" w:cs="Arial"/>
                          <w:color w:val="46463F"/>
                          <w:w w:val="90"/>
                          <w:sz w:val="13"/>
                          <w:szCs w:val="13"/>
                        </w:rPr>
                      </w:pPr>
                      <w:r>
                        <w:rPr>
                          <w:rFonts w:ascii="Arial" w:hAnsi="Arial" w:cs="Arial"/>
                          <w:color w:val="46463F"/>
                          <w:w w:val="90"/>
                          <w:sz w:val="13"/>
                          <w:szCs w:val="13"/>
                        </w:rPr>
                        <w:t>Act.</w:t>
                      </w:r>
                    </w:p>
                  </w:txbxContent>
                </v:textbox>
                <w10:wrap anchorx="page"/>
              </v:shape>
            </w:pict>
          </mc:Fallback>
        </mc:AlternateContent>
      </w:r>
      <w:r w:rsidR="00610E6C">
        <w:rPr>
          <w:rFonts w:ascii="Arial" w:hAnsi="Arial" w:cs="Arial"/>
          <w:color w:val="46463F"/>
          <w:w w:val="195"/>
          <w:sz w:val="13"/>
          <w:szCs w:val="13"/>
        </w:rPr>
        <w:t>.._</w:t>
      </w:r>
      <w:r w:rsidR="00610E6C">
        <w:rPr>
          <w:rFonts w:ascii="Arial" w:hAnsi="Arial" w:cs="Arial"/>
          <w:color w:val="46463F"/>
          <w:spacing w:val="-64"/>
          <w:w w:val="195"/>
          <w:sz w:val="13"/>
          <w:szCs w:val="13"/>
        </w:rPr>
        <w:t xml:space="preserve"> </w:t>
      </w:r>
      <w:r w:rsidR="00610E6C">
        <w:rPr>
          <w:rFonts w:ascii="Arial" w:hAnsi="Arial" w:cs="Arial"/>
          <w:color w:val="46463F"/>
          <w:w w:val="95"/>
          <w:sz w:val="13"/>
          <w:szCs w:val="13"/>
        </w:rPr>
        <w:t>YOU</w:t>
      </w:r>
      <w:r w:rsidR="00610E6C">
        <w:rPr>
          <w:rFonts w:ascii="Arial" w:hAnsi="Arial" w:cs="Arial"/>
          <w:color w:val="46463F"/>
          <w:spacing w:val="-17"/>
          <w:w w:val="95"/>
          <w:sz w:val="13"/>
          <w:szCs w:val="13"/>
        </w:rPr>
        <w:t xml:space="preserve"> </w:t>
      </w:r>
      <w:r w:rsidR="00610E6C">
        <w:rPr>
          <w:rFonts w:ascii="Arial" w:hAnsi="Arial" w:cs="Arial"/>
          <w:color w:val="46463F"/>
          <w:w w:val="110"/>
          <w:sz w:val="13"/>
          <w:szCs w:val="13"/>
        </w:rPr>
        <w:t>are</w:t>
      </w:r>
      <w:r w:rsidR="00610E6C">
        <w:rPr>
          <w:rFonts w:ascii="Arial" w:hAnsi="Arial" w:cs="Arial"/>
          <w:color w:val="46463F"/>
          <w:spacing w:val="-28"/>
          <w:w w:val="110"/>
          <w:sz w:val="13"/>
          <w:szCs w:val="13"/>
        </w:rPr>
        <w:t xml:space="preserve"> </w:t>
      </w:r>
      <w:r w:rsidR="00610E6C">
        <w:rPr>
          <w:rFonts w:ascii="Times New Roman" w:hAnsi="Times New Roman" w:cs="Times New Roman"/>
          <w:color w:val="46463F"/>
          <w:w w:val="110"/>
          <w:sz w:val="13"/>
          <w:szCs w:val="13"/>
        </w:rPr>
        <w:t>entl·</w:t>
      </w:r>
      <w:r w:rsidR="00610E6C">
        <w:rPr>
          <w:rFonts w:ascii="Times New Roman" w:hAnsi="Times New Roman" w:cs="Times New Roman"/>
          <w:color w:val="46463F"/>
          <w:w w:val="106"/>
          <w:sz w:val="13"/>
          <w:szCs w:val="13"/>
        </w:rPr>
        <w:t xml:space="preserve"> </w:t>
      </w:r>
      <w:r w:rsidR="00610E6C">
        <w:rPr>
          <w:rFonts w:ascii="Times New Roman" w:hAnsi="Times New Roman" w:cs="Times New Roman"/>
          <w:color w:val="46463F"/>
          <w:w w:val="110"/>
          <w:sz w:val="13"/>
          <w:szCs w:val="13"/>
        </w:rPr>
        <w:t>to</w:t>
      </w:r>
      <w:r w:rsidR="00610E6C">
        <w:rPr>
          <w:rFonts w:ascii="Times New Roman" w:hAnsi="Times New Roman" w:cs="Times New Roman"/>
          <w:color w:val="46463F"/>
          <w:spacing w:val="-18"/>
          <w:w w:val="110"/>
          <w:sz w:val="13"/>
          <w:szCs w:val="13"/>
        </w:rPr>
        <w:t xml:space="preserve"> </w:t>
      </w:r>
      <w:r w:rsidR="00610E6C">
        <w:rPr>
          <w:rFonts w:ascii="Times New Roman" w:hAnsi="Times New Roman" w:cs="Times New Roman"/>
          <w:i/>
          <w:iCs/>
          <w:color w:val="46463F"/>
          <w:w w:val="110"/>
          <w:sz w:val="16"/>
          <w:szCs w:val="16"/>
        </w:rPr>
        <w:t>u"'</w:t>
      </w:r>
      <w:r w:rsidR="00610E6C">
        <w:rPr>
          <w:rFonts w:ascii="Times New Roman" w:hAnsi="Times New Roman" w:cs="Times New Roman"/>
          <w:i/>
          <w:iCs/>
          <w:color w:val="46463F"/>
          <w:spacing w:val="-24"/>
          <w:w w:val="110"/>
          <w:sz w:val="16"/>
          <w:szCs w:val="16"/>
        </w:rPr>
        <w:t xml:space="preserve"> </w:t>
      </w:r>
      <w:r w:rsidR="00610E6C">
        <w:rPr>
          <w:rFonts w:ascii="Times New Roman" w:hAnsi="Times New Roman" w:cs="Times New Roman"/>
          <w:color w:val="46463F"/>
          <w:w w:val="110"/>
          <w:sz w:val="13"/>
          <w:szCs w:val="13"/>
        </w:rPr>
        <w:t>benefits</w:t>
      </w:r>
      <w:r w:rsidR="00610E6C">
        <w:rPr>
          <w:rFonts w:ascii="Times New Roman" w:hAnsi="Times New Roman" w:cs="Times New Roman"/>
          <w:color w:val="46463F"/>
          <w:spacing w:val="-15"/>
          <w:w w:val="110"/>
          <w:sz w:val="13"/>
          <w:szCs w:val="13"/>
        </w:rPr>
        <w:t xml:space="preserve"> </w:t>
      </w:r>
      <w:r w:rsidR="00610E6C">
        <w:rPr>
          <w:rFonts w:ascii="Arial" w:hAnsi="Arial" w:cs="Arial"/>
          <w:color w:val="46463F"/>
          <w:w w:val="110"/>
          <w:sz w:val="12"/>
          <w:szCs w:val="12"/>
        </w:rPr>
        <w:t>of</w:t>
      </w:r>
      <w:r w:rsidR="00610E6C">
        <w:rPr>
          <w:rFonts w:ascii="Arial" w:hAnsi="Arial" w:cs="Arial"/>
          <w:color w:val="46463F"/>
          <w:spacing w:val="-23"/>
          <w:w w:val="110"/>
          <w:sz w:val="12"/>
          <w:szCs w:val="12"/>
        </w:rPr>
        <w:t xml:space="preserve"> </w:t>
      </w:r>
      <w:r w:rsidR="00610E6C">
        <w:rPr>
          <w:rFonts w:ascii="Times New Roman" w:hAnsi="Times New Roman" w:cs="Times New Roman"/>
          <w:color w:val="46463F"/>
          <w:w w:val="110"/>
          <w:sz w:val="13"/>
          <w:szCs w:val="13"/>
        </w:rPr>
        <w:t>said</w:t>
      </w:r>
    </w:p>
    <w:p w:rsidR="00610E6C" w:rsidRDefault="00610E6C">
      <w:pPr>
        <w:pStyle w:val="BodyText"/>
        <w:kinsoku w:val="0"/>
        <w:overflowPunct w:val="0"/>
        <w:spacing w:line="298" w:lineRule="exact"/>
        <w:ind w:left="300"/>
        <w:jc w:val="center"/>
        <w:rPr>
          <w:rFonts w:ascii="Arial" w:hAnsi="Arial" w:cs="Arial"/>
          <w:color w:val="46463F"/>
          <w:w w:val="45"/>
          <w:sz w:val="26"/>
          <w:szCs w:val="26"/>
        </w:rPr>
      </w:pPr>
      <w:r>
        <w:rPr>
          <w:rFonts w:ascii="Times New Roman" w:hAnsi="Times New Roman" w:cs="Times New Roman"/>
          <w:color w:val="46463F"/>
          <w:w w:val="45"/>
          <w:sz w:val="30"/>
          <w:szCs w:val="30"/>
        </w:rPr>
        <w:t xml:space="preserve">oo;:: </w:t>
      </w:r>
      <w:r>
        <w:rPr>
          <w:rFonts w:ascii="Arial" w:hAnsi="Arial" w:cs="Arial"/>
          <w:color w:val="46463F"/>
          <w:w w:val="45"/>
          <w:sz w:val="26"/>
          <w:szCs w:val="26"/>
        </w:rPr>
        <w:t>ffils</w:t>
      </w:r>
    </w:p>
    <w:p w:rsidR="00610E6C" w:rsidRDefault="00610E6C">
      <w:pPr>
        <w:pStyle w:val="BodyText"/>
        <w:kinsoku w:val="0"/>
        <w:overflowPunct w:val="0"/>
        <w:spacing w:line="86" w:lineRule="exact"/>
        <w:ind w:left="60"/>
        <w:jc w:val="both"/>
        <w:rPr>
          <w:rFonts w:ascii="Times New Roman" w:hAnsi="Times New Roman" w:cs="Times New Roman"/>
          <w:color w:val="46463F"/>
          <w:sz w:val="13"/>
          <w:szCs w:val="13"/>
        </w:rPr>
      </w:pPr>
      <w:r>
        <w:rPr>
          <w:rFonts w:ascii="Times New Roman" w:hAnsi="Times New Roman" w:cs="Times New Roman"/>
          <w:color w:val="46463F"/>
          <w:sz w:val="13"/>
          <w:szCs w:val="13"/>
        </w:rPr>
        <w:t xml:space="preserve">on </w:t>
      </w:r>
      <w:r>
        <w:rPr>
          <w:rFonts w:ascii="Arial" w:hAnsi="Arial" w:cs="Arial"/>
          <w:color w:val="46463F"/>
          <w:sz w:val="12"/>
          <w:szCs w:val="12"/>
        </w:rPr>
        <w:t xml:space="preserve">June </w:t>
      </w:r>
      <w:r>
        <w:rPr>
          <w:rFonts w:ascii="Times New Roman" w:hAnsi="Times New Roman" w:cs="Times New Roman"/>
          <w:color w:val="46463F"/>
          <w:sz w:val="13"/>
          <w:szCs w:val="13"/>
        </w:rPr>
        <w:t>9, 2016</w:t>
      </w:r>
    </w:p>
    <w:p w:rsidR="00610E6C" w:rsidRDefault="00610E6C">
      <w:pPr>
        <w:pStyle w:val="BodyText"/>
        <w:kinsoku w:val="0"/>
        <w:overflowPunct w:val="0"/>
        <w:spacing w:line="114" w:lineRule="exact"/>
        <w:ind w:left="60"/>
        <w:jc w:val="both"/>
        <w:rPr>
          <w:rFonts w:ascii="Courier New" w:hAnsi="Courier New" w:cs="Courier New"/>
          <w:color w:val="46463F"/>
          <w:w w:val="70"/>
          <w:sz w:val="15"/>
          <w:szCs w:val="15"/>
        </w:rPr>
      </w:pPr>
      <w:r>
        <w:rPr>
          <w:rFonts w:ascii="Courier New" w:hAnsi="Courier New" w:cs="Courier New"/>
          <w:color w:val="46463F"/>
          <w:w w:val="70"/>
          <w:sz w:val="15"/>
          <w:szCs w:val="15"/>
        </w:rPr>
        <w:t>Attest</w:t>
      </w:r>
    </w:p>
    <w:p w:rsidR="00610E6C" w:rsidRDefault="00610E6C">
      <w:pPr>
        <w:pStyle w:val="BodyText"/>
        <w:kinsoku w:val="0"/>
        <w:overflowPunct w:val="0"/>
        <w:spacing w:line="98" w:lineRule="exact"/>
        <w:ind w:left="373"/>
        <w:jc w:val="center"/>
        <w:rPr>
          <w:rFonts w:ascii="Arial" w:hAnsi="Arial" w:cs="Arial"/>
          <w:color w:val="46463F"/>
          <w:w w:val="95"/>
          <w:sz w:val="13"/>
          <w:szCs w:val="13"/>
        </w:rPr>
      </w:pPr>
      <w:r>
        <w:rPr>
          <w:rFonts w:ascii="Times New Roman" w:hAnsi="Times New Roman" w:cs="Times New Roman"/>
          <w:color w:val="46463F"/>
          <w:w w:val="95"/>
          <w:sz w:val="13"/>
          <w:szCs w:val="13"/>
        </w:rPr>
        <w:t xml:space="preserve">Deborah </w:t>
      </w:r>
      <w:r>
        <w:rPr>
          <w:rFonts w:ascii="Times New Roman" w:hAnsi="Times New Roman" w:cs="Times New Roman"/>
          <w:color w:val="46463F"/>
          <w:w w:val="95"/>
          <w:sz w:val="12"/>
          <w:szCs w:val="12"/>
        </w:rPr>
        <w:t xml:space="preserve">J. </w:t>
      </w:r>
      <w:r>
        <w:rPr>
          <w:rFonts w:ascii="Arial" w:hAnsi="Arial" w:cs="Arial"/>
          <w:color w:val="46463F"/>
          <w:w w:val="95"/>
          <w:sz w:val="13"/>
          <w:szCs w:val="13"/>
        </w:rPr>
        <w:t>Patterson</w:t>
      </w:r>
    </w:p>
    <w:p w:rsidR="00610E6C" w:rsidRDefault="00610E6C">
      <w:pPr>
        <w:pStyle w:val="BodyText"/>
        <w:kinsoku w:val="0"/>
        <w:overflowPunct w:val="0"/>
        <w:spacing w:line="104" w:lineRule="exact"/>
        <w:ind w:left="1008" w:right="-8"/>
        <w:rPr>
          <w:rFonts w:ascii="Times New Roman" w:hAnsi="Times New Roman" w:cs="Times New Roman"/>
          <w:color w:val="46463F"/>
          <w:sz w:val="13"/>
          <w:szCs w:val="13"/>
        </w:rPr>
      </w:pPr>
      <w:r>
        <w:rPr>
          <w:rFonts w:ascii="Times New Roman" w:hAnsi="Times New Roman" w:cs="Times New Roman"/>
          <w:color w:val="46463F"/>
          <w:sz w:val="13"/>
          <w:szCs w:val="13"/>
        </w:rPr>
        <w:t>Recorder</w:t>
      </w:r>
    </w:p>
    <w:p w:rsidR="00610E6C" w:rsidRDefault="00610E6C">
      <w:pPr>
        <w:pStyle w:val="BodyText"/>
        <w:kinsoku w:val="0"/>
        <w:overflowPunct w:val="0"/>
        <w:spacing w:line="70" w:lineRule="exact"/>
        <w:ind w:left="107"/>
        <w:jc w:val="center"/>
        <w:rPr>
          <w:rFonts w:ascii="Arial" w:hAnsi="Arial" w:cs="Arial"/>
          <w:color w:val="46463F"/>
          <w:sz w:val="12"/>
          <w:szCs w:val="12"/>
        </w:rPr>
      </w:pPr>
      <w:r>
        <w:rPr>
          <w:rFonts w:ascii="Arial" w:hAnsi="Arial" w:cs="Arial"/>
          <w:color w:val="46463F"/>
          <w:sz w:val="12"/>
          <w:szCs w:val="12"/>
        </w:rPr>
        <w:t>(OM</w:t>
      </w:r>
    </w:p>
    <w:p w:rsidR="00610E6C" w:rsidRDefault="00610E6C">
      <w:pPr>
        <w:pStyle w:val="BodyText"/>
        <w:kinsoku w:val="0"/>
        <w:overflowPunct w:val="0"/>
        <w:spacing w:before="24" w:line="153" w:lineRule="auto"/>
        <w:ind w:left="86" w:right="16" w:firstLine="4"/>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w w:val="90"/>
          <w:sz w:val="13"/>
          <w:szCs w:val="13"/>
        </w:rPr>
        <w:t xml:space="preserve">and </w:t>
      </w:r>
      <w:r>
        <w:rPr>
          <w:rFonts w:ascii="Arial" w:hAnsi="Arial" w:cs="Arial"/>
          <w:color w:val="46463F"/>
          <w:w w:val="90"/>
          <w:sz w:val="14"/>
          <w:szCs w:val="14"/>
        </w:rPr>
        <w:t xml:space="preserve">assessi:nents. </w:t>
      </w:r>
      <w:r>
        <w:rPr>
          <w:rFonts w:ascii="Times New Roman" w:hAnsi="Times New Roman" w:cs="Times New Roman"/>
          <w:color w:val="46463F"/>
          <w:w w:val="90"/>
          <w:sz w:val="13"/>
          <w:szCs w:val="13"/>
        </w:rPr>
        <w:t xml:space="preserve">rlahts of </w:t>
      </w:r>
      <w:r>
        <w:rPr>
          <w:rFonts w:ascii="Arial" w:hAnsi="Arial" w:cs="Arial"/>
          <w:color w:val="46463F"/>
          <w:sz w:val="13"/>
          <w:szCs w:val="13"/>
        </w:rPr>
        <w:t>tenants</w:t>
      </w:r>
      <w:r>
        <w:rPr>
          <w:rFonts w:ascii="Arial" w:hAnsi="Arial" w:cs="Arial"/>
          <w:color w:val="46463F"/>
          <w:spacing w:val="-13"/>
          <w:sz w:val="13"/>
          <w:szCs w:val="13"/>
        </w:rPr>
        <w:t xml:space="preserve"> </w:t>
      </w:r>
      <w:r>
        <w:rPr>
          <w:rFonts w:ascii="Times New Roman" w:hAnsi="Times New Roman" w:cs="Times New Roman"/>
          <w:color w:val="46463F"/>
          <w:sz w:val="13"/>
          <w:szCs w:val="13"/>
        </w:rPr>
        <w:t>and</w:t>
      </w:r>
      <w:r>
        <w:rPr>
          <w:rFonts w:ascii="Times New Roman" w:hAnsi="Times New Roman" w:cs="Times New Roman"/>
          <w:color w:val="46463F"/>
          <w:spacing w:val="-7"/>
          <w:sz w:val="13"/>
          <w:szCs w:val="13"/>
        </w:rPr>
        <w:t xml:space="preserve"> </w:t>
      </w:r>
      <w:r>
        <w:rPr>
          <w:rFonts w:ascii="Arial" w:hAnsi="Arial" w:cs="Arial"/>
          <w:color w:val="46463F"/>
        </w:rPr>
        <w:t>parties</w:t>
      </w:r>
      <w:r>
        <w:rPr>
          <w:rFonts w:ascii="Arial" w:hAnsi="Arial" w:cs="Arial"/>
          <w:color w:val="46463F"/>
          <w:spacing w:val="-15"/>
        </w:rPr>
        <w:t xml:space="preserve"> </w:t>
      </w:r>
      <w:r>
        <w:rPr>
          <w:rFonts w:ascii="Times New Roman" w:hAnsi="Times New Roman" w:cs="Times New Roman"/>
          <w:color w:val="46463F"/>
          <w:w w:val="95"/>
          <w:sz w:val="15"/>
          <w:szCs w:val="15"/>
        </w:rPr>
        <w:t>Tn</w:t>
      </w:r>
      <w:r>
        <w:rPr>
          <w:rFonts w:ascii="Times New Roman" w:hAnsi="Times New Roman" w:cs="Times New Roman"/>
          <w:color w:val="46463F"/>
          <w:spacing w:val="-9"/>
          <w:w w:val="95"/>
          <w:sz w:val="15"/>
          <w:szCs w:val="15"/>
        </w:rPr>
        <w:t xml:space="preserve"> </w:t>
      </w:r>
      <w:r>
        <w:rPr>
          <w:rFonts w:ascii="Times New Roman" w:hAnsi="Times New Roman" w:cs="Times New Roman"/>
          <w:color w:val="46463F"/>
        </w:rPr>
        <w:t xml:space="preserve">POS· </w:t>
      </w:r>
      <w:r>
        <w:rPr>
          <w:rFonts w:ascii="Times New Roman" w:hAnsi="Times New Roman" w:cs="Times New Roman"/>
          <w:color w:val="46463F"/>
          <w:sz w:val="13"/>
          <w:szCs w:val="13"/>
        </w:rPr>
        <w:t>session.</w:t>
      </w:r>
    </w:p>
    <w:p w:rsidR="00610E6C" w:rsidRDefault="00610E6C">
      <w:pPr>
        <w:pStyle w:val="BodyText"/>
        <w:kinsoku w:val="0"/>
        <w:overflowPunct w:val="0"/>
        <w:spacing w:line="74" w:lineRule="exact"/>
        <w:ind w:left="86"/>
        <w:jc w:val="both"/>
        <w:rPr>
          <w:rFonts w:ascii="Arial" w:hAnsi="Arial" w:cs="Arial"/>
          <w:color w:val="46463F"/>
          <w:w w:val="85"/>
          <w:sz w:val="12"/>
          <w:szCs w:val="12"/>
        </w:rPr>
      </w:pPr>
      <w:r>
        <w:rPr>
          <w:rFonts w:ascii="Arial" w:hAnsi="Arial" w:cs="Arial"/>
          <w:color w:val="46463F"/>
          <w:w w:val="85"/>
          <w:sz w:val="12"/>
          <w:szCs w:val="12"/>
        </w:rPr>
        <w:t>TERMS OF SALE:</w:t>
      </w:r>
    </w:p>
    <w:p w:rsidR="00610E6C" w:rsidRDefault="00610E6C">
      <w:pPr>
        <w:pStyle w:val="BodyText"/>
        <w:kinsoku w:val="0"/>
        <w:overflowPunct w:val="0"/>
        <w:spacing w:before="19" w:line="163" w:lineRule="auto"/>
        <w:ind w:left="86" w:right="15" w:firstLine="4"/>
        <w:jc w:val="both"/>
        <w:rPr>
          <w:rFonts w:ascii="Times New Roman" w:hAnsi="Times New Roman" w:cs="Times New Roman"/>
          <w:color w:val="46463F"/>
          <w:w w:val="95"/>
          <w:sz w:val="13"/>
          <w:szCs w:val="13"/>
        </w:rPr>
      </w:pPr>
      <w:r>
        <w:rPr>
          <w:rFonts w:ascii="Times New Roman" w:hAnsi="Times New Roman" w:cs="Times New Roman"/>
          <w:color w:val="46463F"/>
          <w:w w:val="90"/>
          <w:sz w:val="14"/>
          <w:szCs w:val="14"/>
        </w:rPr>
        <w:t xml:space="preserve">A </w:t>
      </w:r>
      <w:r>
        <w:rPr>
          <w:rFonts w:ascii="Times New Roman" w:hAnsi="Times New Roman" w:cs="Times New Roman"/>
          <w:color w:val="46463F"/>
          <w:w w:val="90"/>
          <w:sz w:val="16"/>
          <w:szCs w:val="16"/>
        </w:rPr>
        <w:t xml:space="preserve">dei&gt;osft </w:t>
      </w:r>
      <w:r>
        <w:rPr>
          <w:rFonts w:ascii="Arial" w:hAnsi="Arial" w:cs="Arial"/>
          <w:color w:val="46463F"/>
          <w:w w:val="90"/>
          <w:sz w:val="13"/>
          <w:szCs w:val="13"/>
        </w:rPr>
        <w:t xml:space="preserve">of </w:t>
      </w:r>
      <w:r>
        <w:rPr>
          <w:rFonts w:ascii="Times New Roman" w:hAnsi="Times New Roman" w:cs="Times New Roman"/>
          <w:color w:val="46463F"/>
          <w:w w:val="90"/>
          <w:sz w:val="14"/>
          <w:szCs w:val="14"/>
        </w:rPr>
        <w:t>AVE</w:t>
      </w:r>
      <w:r>
        <w:rPr>
          <w:rFonts w:ascii="Times New Roman" w:hAnsi="Times New Roman" w:cs="Times New Roman"/>
          <w:color w:val="46463F"/>
          <w:spacing w:val="-12"/>
          <w:w w:val="90"/>
          <w:sz w:val="14"/>
          <w:szCs w:val="14"/>
        </w:rPr>
        <w:t xml:space="preserve"> </w:t>
      </w:r>
      <w:r>
        <w:rPr>
          <w:rFonts w:ascii="Times New Roman" w:hAnsi="Times New Roman" w:cs="Times New Roman"/>
          <w:color w:val="46463F"/>
          <w:w w:val="90"/>
          <w:sz w:val="14"/>
          <w:szCs w:val="14"/>
        </w:rPr>
        <w:t xml:space="preserve">THOU· </w:t>
      </w:r>
      <w:r>
        <w:rPr>
          <w:rFonts w:ascii="Arial" w:hAnsi="Arial" w:cs="Arial"/>
          <w:color w:val="46463F"/>
          <w:w w:val="95"/>
          <w:sz w:val="12"/>
          <w:szCs w:val="12"/>
        </w:rPr>
        <w:t xml:space="preserve">SAND DOUARS AND </w:t>
      </w:r>
      <w:r>
        <w:rPr>
          <w:rFonts w:ascii="Times New Roman" w:hAnsi="Times New Roman" w:cs="Times New Roman"/>
          <w:color w:val="46463F"/>
          <w:w w:val="95"/>
          <w:sz w:val="13"/>
          <w:szCs w:val="13"/>
        </w:rPr>
        <w:t xml:space="preserve">00 </w:t>
      </w:r>
      <w:r>
        <w:rPr>
          <w:rFonts w:ascii="Arial" w:hAnsi="Arial" w:cs="Arial"/>
          <w:color w:val="46463F"/>
          <w:w w:val="95"/>
          <w:sz w:val="12"/>
          <w:szCs w:val="12"/>
        </w:rPr>
        <w:t xml:space="preserve">CENTS  </w:t>
      </w:r>
      <w:r>
        <w:rPr>
          <w:rFonts w:ascii="Times New Roman" w:hAnsi="Times New Roman" w:cs="Times New Roman"/>
          <w:color w:val="46463F"/>
          <w:w w:val="95"/>
          <w:sz w:val="13"/>
          <w:szCs w:val="13"/>
        </w:rPr>
        <w:t xml:space="preserve">($5,000.00)  </w:t>
      </w:r>
      <w:r>
        <w:rPr>
          <w:rFonts w:ascii="Arial" w:hAnsi="Arial" w:cs="Arial"/>
          <w:color w:val="46463F"/>
          <w:w w:val="95"/>
          <w:sz w:val="12"/>
          <w:szCs w:val="12"/>
        </w:rPr>
        <w:t xml:space="preserve">In </w:t>
      </w:r>
      <w:r>
        <w:rPr>
          <w:rFonts w:ascii="Arial" w:hAnsi="Arial" w:cs="Arial"/>
          <w:color w:val="46463F"/>
          <w:spacing w:val="24"/>
          <w:w w:val="95"/>
          <w:sz w:val="12"/>
          <w:szCs w:val="12"/>
        </w:rPr>
        <w:t xml:space="preserve"> </w:t>
      </w:r>
      <w:r>
        <w:rPr>
          <w:rFonts w:ascii="Times New Roman" w:hAnsi="Times New Roman" w:cs="Times New Roman"/>
          <w:color w:val="46463F"/>
          <w:w w:val="95"/>
          <w:sz w:val="13"/>
          <w:szCs w:val="13"/>
        </w:rPr>
        <w:t>the</w:t>
      </w:r>
    </w:p>
    <w:p w:rsidR="00610E6C" w:rsidRDefault="00610E6C">
      <w:pPr>
        <w:pStyle w:val="BodyText"/>
        <w:kinsoku w:val="0"/>
        <w:overflowPunct w:val="0"/>
        <w:spacing w:line="94" w:lineRule="exact"/>
        <w:ind w:left="86"/>
        <w:jc w:val="both"/>
        <w:rPr>
          <w:rFonts w:ascii="Arial" w:hAnsi="Arial" w:cs="Arial"/>
          <w:color w:val="46463F"/>
          <w:sz w:val="15"/>
          <w:szCs w:val="15"/>
        </w:rPr>
      </w:pPr>
      <w:r>
        <w:rPr>
          <w:rFonts w:ascii="Arial" w:hAnsi="Arial" w:cs="Arial"/>
          <w:color w:val="46463F"/>
          <w:sz w:val="12"/>
          <w:szCs w:val="12"/>
        </w:rPr>
        <w:t xml:space="preserve">form </w:t>
      </w:r>
      <w:r>
        <w:rPr>
          <w:rFonts w:ascii="Times New Roman" w:hAnsi="Times New Roman" w:cs="Times New Roman"/>
          <w:color w:val="46463F"/>
          <w:sz w:val="13"/>
          <w:szCs w:val="13"/>
        </w:rPr>
        <w:t xml:space="preserve">of </w:t>
      </w:r>
      <w:r>
        <w:rPr>
          <w:rFonts w:ascii="Arial" w:hAnsi="Arial" w:cs="Arial"/>
          <w:color w:val="46463F"/>
          <w:sz w:val="12"/>
          <w:szCs w:val="12"/>
        </w:rPr>
        <w:t xml:space="preserve">a </w:t>
      </w:r>
      <w:r>
        <w:rPr>
          <w:rFonts w:ascii="Arial" w:hAnsi="Arial" w:cs="Arial"/>
          <w:color w:val="46463F"/>
          <w:sz w:val="13"/>
          <w:szCs w:val="13"/>
        </w:rPr>
        <w:t xml:space="preserve">certified </w:t>
      </w:r>
      <w:r>
        <w:rPr>
          <w:rFonts w:ascii="Arial" w:hAnsi="Arial" w:cs="Arial"/>
          <w:color w:val="46463F"/>
          <w:sz w:val="15"/>
          <w:szCs w:val="15"/>
        </w:rPr>
        <w:t>clieck.</w:t>
      </w:r>
    </w:p>
    <w:p w:rsidR="00610E6C" w:rsidRDefault="00610E6C">
      <w:pPr>
        <w:pStyle w:val="BodyText"/>
        <w:kinsoku w:val="0"/>
        <w:overflowPunct w:val="0"/>
        <w:spacing w:line="105" w:lineRule="exact"/>
        <w:ind w:left="86"/>
        <w:jc w:val="both"/>
        <w:rPr>
          <w:rFonts w:ascii="Times New Roman" w:hAnsi="Times New Roman" w:cs="Times New Roman"/>
          <w:color w:val="46463F"/>
          <w:sz w:val="13"/>
          <w:szCs w:val="13"/>
        </w:rPr>
      </w:pPr>
      <w:r>
        <w:rPr>
          <w:rFonts w:ascii="Times New Roman" w:hAnsi="Times New Roman" w:cs="Times New Roman"/>
          <w:color w:val="46463F"/>
          <w:sz w:val="12"/>
          <w:szCs w:val="12"/>
        </w:rPr>
        <w:t xml:space="preserve">bank </w:t>
      </w:r>
      <w:r>
        <w:rPr>
          <w:rFonts w:ascii="Arial" w:hAnsi="Arial" w:cs="Arial"/>
          <w:color w:val="46463F"/>
          <w:sz w:val="13"/>
          <w:szCs w:val="13"/>
        </w:rPr>
        <w:t xml:space="preserve">treasurer's check </w:t>
      </w:r>
      <w:r>
        <w:rPr>
          <w:rFonts w:ascii="Times New Roman" w:hAnsi="Times New Roman" w:cs="Times New Roman"/>
          <w:color w:val="46463F"/>
          <w:sz w:val="13"/>
          <w:szCs w:val="13"/>
        </w:rPr>
        <w:t>or</w:t>
      </w:r>
    </w:p>
    <w:p w:rsidR="00610E6C" w:rsidRDefault="00610E6C">
      <w:pPr>
        <w:pStyle w:val="BodyText"/>
        <w:tabs>
          <w:tab w:val="left" w:pos="1273"/>
        </w:tabs>
        <w:kinsoku w:val="0"/>
        <w:overflowPunct w:val="0"/>
        <w:spacing w:line="211" w:lineRule="exact"/>
        <w:ind w:left="91"/>
        <w:jc w:val="both"/>
        <w:rPr>
          <w:rFonts w:ascii="Times New Roman" w:hAnsi="Times New Roman" w:cs="Times New Roman"/>
          <w:color w:val="46463F"/>
          <w:w w:val="150"/>
          <w:sz w:val="13"/>
          <w:szCs w:val="13"/>
        </w:rPr>
      </w:pPr>
      <w:r>
        <w:rPr>
          <w:rFonts w:ascii="Arial" w:hAnsi="Arial" w:cs="Arial"/>
          <w:color w:val="46463F"/>
          <w:spacing w:val="-6"/>
          <w:w w:val="135"/>
          <w:sz w:val="23"/>
          <w:szCs w:val="23"/>
        </w:rPr>
        <w:t>::=J</w:t>
      </w:r>
      <w:r>
        <w:rPr>
          <w:rFonts w:ascii="Times New Roman" w:hAnsi="Times New Roman" w:cs="Times New Roman"/>
          <w:color w:val="46463F"/>
          <w:spacing w:val="-6"/>
          <w:w w:val="135"/>
          <w:sz w:val="13"/>
          <w:szCs w:val="13"/>
        </w:rPr>
        <w:t>to°l:"</w:t>
      </w:r>
      <w:r>
        <w:rPr>
          <w:rFonts w:ascii="Times New Roman" w:hAnsi="Times New Roman" w:cs="Times New Roman"/>
          <w:color w:val="46463F"/>
          <w:spacing w:val="-6"/>
          <w:w w:val="135"/>
          <w:sz w:val="13"/>
          <w:szCs w:val="13"/>
        </w:rPr>
        <w:tab/>
      </w:r>
      <w:r>
        <w:rPr>
          <w:rFonts w:ascii="Times New Roman" w:hAnsi="Times New Roman" w:cs="Times New Roman"/>
          <w:color w:val="46463F"/>
          <w:w w:val="150"/>
          <w:sz w:val="13"/>
          <w:szCs w:val="13"/>
        </w:rPr>
        <w:t>at':</w:t>
      </w:r>
    </w:p>
    <w:p w:rsidR="00610E6C" w:rsidRDefault="00610E6C">
      <w:pPr>
        <w:pStyle w:val="BodyText"/>
        <w:kinsoku w:val="0"/>
        <w:overflowPunct w:val="0"/>
        <w:spacing w:line="114" w:lineRule="exact"/>
        <w:ind w:left="91"/>
        <w:jc w:val="both"/>
        <w:rPr>
          <w:rFonts w:ascii="Arial" w:hAnsi="Arial" w:cs="Arial"/>
          <w:color w:val="46463F"/>
          <w:w w:val="105"/>
          <w:sz w:val="12"/>
          <w:szCs w:val="12"/>
        </w:rPr>
      </w:pPr>
      <w:r>
        <w:rPr>
          <w:rFonts w:ascii="Times New Roman" w:hAnsi="Times New Roman" w:cs="Times New Roman"/>
          <w:color w:val="46463F"/>
          <w:w w:val="105"/>
          <w:sz w:val="12"/>
          <w:szCs w:val="12"/>
        </w:rPr>
        <w:t xml:space="preserve">before  </w:t>
      </w:r>
      <w:r>
        <w:rPr>
          <w:rFonts w:ascii="Times New Roman" w:hAnsi="Times New Roman" w:cs="Times New Roman"/>
          <w:color w:val="46463F"/>
          <w:w w:val="105"/>
          <w:sz w:val="13"/>
          <w:szCs w:val="13"/>
        </w:rPr>
        <w:t xml:space="preserve">the </w:t>
      </w:r>
      <w:r>
        <w:rPr>
          <w:rFonts w:ascii="Arial" w:hAnsi="Arial" w:cs="Arial"/>
          <w:color w:val="46463F"/>
          <w:w w:val="105"/>
          <w:sz w:val="12"/>
          <w:szCs w:val="12"/>
        </w:rPr>
        <w:t xml:space="preserve">time </w:t>
      </w:r>
      <w:r>
        <w:rPr>
          <w:rFonts w:ascii="Times New Roman" w:hAnsi="Times New Roman" w:cs="Times New Roman"/>
          <w:color w:val="46463F"/>
          <w:w w:val="105"/>
          <w:sz w:val="13"/>
          <w:szCs w:val="13"/>
        </w:rPr>
        <w:t xml:space="preserve">the  </w:t>
      </w:r>
      <w:r>
        <w:rPr>
          <w:rFonts w:ascii="Arial" w:hAnsi="Arial" w:cs="Arial"/>
          <w:color w:val="46463F"/>
          <w:w w:val="105"/>
          <w:sz w:val="12"/>
          <w:szCs w:val="12"/>
        </w:rPr>
        <w:t>bid  Is</w:t>
      </w:r>
    </w:p>
    <w:p w:rsidR="00610E6C" w:rsidRDefault="00610E6C">
      <w:pPr>
        <w:pStyle w:val="BodyText"/>
        <w:kinsoku w:val="0"/>
        <w:overflowPunct w:val="0"/>
        <w:spacing w:before="67" w:line="110" w:lineRule="exact"/>
        <w:ind w:left="86"/>
        <w:jc w:val="both"/>
        <w:rPr>
          <w:rFonts w:ascii="Arial" w:hAnsi="Arial" w:cs="Arial"/>
          <w:color w:val="46463F"/>
          <w:w w:val="230"/>
          <w:sz w:val="12"/>
          <w:szCs w:val="12"/>
        </w:rPr>
      </w:pPr>
      <w:r>
        <w:rPr>
          <w:rFonts w:ascii="Arial" w:hAnsi="Arial" w:cs="Arial"/>
          <w:color w:val="46463F"/>
          <w:w w:val="230"/>
          <w:sz w:val="12"/>
          <w:szCs w:val="12"/>
        </w:rPr>
        <w:t>c=1-wiu1/:</w:t>
      </w:r>
    </w:p>
    <w:p w:rsidR="00610E6C" w:rsidRDefault="00610E6C">
      <w:pPr>
        <w:pStyle w:val="BodyText"/>
        <w:kinsoku w:val="0"/>
        <w:overflowPunct w:val="0"/>
        <w:spacing w:line="91" w:lineRule="exact"/>
        <w:ind w:left="91"/>
        <w:jc w:val="both"/>
        <w:rPr>
          <w:rFonts w:ascii="Times New Roman" w:hAnsi="Times New Roman" w:cs="Times New Roman"/>
          <w:color w:val="46463F"/>
          <w:sz w:val="13"/>
          <w:szCs w:val="13"/>
        </w:rPr>
      </w:pPr>
      <w:r>
        <w:rPr>
          <w:rFonts w:ascii="Times New Roman" w:hAnsi="Times New Roman" w:cs="Times New Roman"/>
          <w:color w:val="46463F"/>
          <w:sz w:val="14"/>
          <w:szCs w:val="14"/>
        </w:rPr>
        <w:t xml:space="preserve">execute a </w:t>
      </w:r>
      <w:r>
        <w:rPr>
          <w:rFonts w:ascii="Times New Roman" w:hAnsi="Times New Roman" w:cs="Times New Roman"/>
          <w:color w:val="46463F"/>
          <w:sz w:val="13"/>
          <w:szCs w:val="13"/>
        </w:rPr>
        <w:t>Foreclosure Sale</w:t>
      </w:r>
    </w:p>
    <w:p w:rsidR="00610E6C" w:rsidRDefault="00610E6C">
      <w:pPr>
        <w:pStyle w:val="BodyText"/>
        <w:kinsoku w:val="0"/>
        <w:overflowPunct w:val="0"/>
        <w:spacing w:line="209" w:lineRule="exact"/>
        <w:ind w:left="86"/>
        <w:jc w:val="both"/>
        <w:rPr>
          <w:rFonts w:ascii="Times New Roman" w:hAnsi="Times New Roman" w:cs="Times New Roman"/>
          <w:i/>
          <w:iCs/>
          <w:color w:val="46463F"/>
          <w:sz w:val="28"/>
          <w:szCs w:val="28"/>
        </w:rPr>
      </w:pPr>
      <w:r>
        <w:rPr>
          <w:rFonts w:ascii="Times New Roman" w:hAnsi="Times New Roman" w:cs="Times New Roman"/>
          <w:i/>
          <w:iCs/>
          <w:color w:val="46463F"/>
          <w:sz w:val="28"/>
          <w:szCs w:val="28"/>
        </w:rPr>
        <w:t>:     mJ</w:t>
      </w:r>
    </w:p>
    <w:p w:rsidR="00610E6C" w:rsidRDefault="00610E6C">
      <w:pPr>
        <w:pStyle w:val="BodyText"/>
        <w:kinsoku w:val="0"/>
        <w:overflowPunct w:val="0"/>
        <w:spacing w:before="26" w:line="144" w:lineRule="auto"/>
        <w:ind w:left="84" w:right="12"/>
        <w:jc w:val="both"/>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on JulY </w:t>
      </w:r>
      <w:r>
        <w:rPr>
          <w:rFonts w:ascii="Times New Roman" w:hAnsi="Times New Roman" w:cs="Times New Roman"/>
          <w:color w:val="46463F"/>
        </w:rPr>
        <w:t xml:space="preserve">18, </w:t>
      </w:r>
      <w:r>
        <w:rPr>
          <w:rFonts w:ascii="Times New Roman" w:hAnsi="Times New Roman" w:cs="Times New Roman"/>
          <w:color w:val="46463F"/>
          <w:sz w:val="13"/>
          <w:szCs w:val="13"/>
        </w:rPr>
        <w:t xml:space="preserve">2011 at </w:t>
      </w:r>
      <w:r>
        <w:rPr>
          <w:rFonts w:ascii="Arial" w:hAnsi="Arial" w:cs="Arial"/>
          <w:color w:val="46463F"/>
          <w:sz w:val="12"/>
          <w:szCs w:val="12"/>
        </w:rPr>
        <w:t xml:space="preserve">Docu· ment </w:t>
      </w:r>
      <w:r>
        <w:rPr>
          <w:rFonts w:ascii="Times New Roman" w:hAnsi="Times New Roman" w:cs="Times New Roman"/>
          <w:color w:val="46463F"/>
          <w:sz w:val="14"/>
          <w:szCs w:val="14"/>
        </w:rPr>
        <w:t xml:space="preserve">No.   </w:t>
      </w:r>
      <w:r>
        <w:rPr>
          <w:rFonts w:ascii="Times New Roman" w:hAnsi="Times New Roman" w:cs="Times New Roman"/>
          <w:color w:val="46463F"/>
          <w:sz w:val="13"/>
          <w:szCs w:val="13"/>
        </w:rPr>
        <w:t xml:space="preserve">188,659 </w:t>
      </w:r>
      <w:r>
        <w:rPr>
          <w:rFonts w:ascii="Times New Roman" w:hAnsi="Times New Roman" w:cs="Times New Roman"/>
          <w:color w:val="46463F"/>
          <w:sz w:val="12"/>
          <w:szCs w:val="12"/>
        </w:rPr>
        <w:t>Certlfl·</w:t>
      </w:r>
    </w:p>
    <w:p w:rsidR="00610E6C" w:rsidRDefault="00610E6C">
      <w:pPr>
        <w:pStyle w:val="BodyText"/>
        <w:tabs>
          <w:tab w:val="left" w:pos="1361"/>
        </w:tabs>
        <w:kinsoku w:val="0"/>
        <w:overflowPunct w:val="0"/>
        <w:spacing w:line="215" w:lineRule="exact"/>
        <w:ind w:left="317"/>
        <w:jc w:val="center"/>
        <w:rPr>
          <w:rFonts w:ascii="Arial" w:hAnsi="Arial" w:cs="Arial"/>
          <w:color w:val="46463F"/>
          <w:w w:val="80"/>
          <w:sz w:val="27"/>
          <w:szCs w:val="27"/>
        </w:rPr>
      </w:pPr>
      <w:r>
        <w:rPr>
          <w:rFonts w:ascii="Arial" w:hAnsi="Arial" w:cs="Arial"/>
          <w:color w:val="46463F"/>
          <w:w w:val="70"/>
          <w:sz w:val="27"/>
          <w:szCs w:val="27"/>
        </w:rPr>
        <w:t>c'lr</w:t>
      </w:r>
      <w:r>
        <w:rPr>
          <w:rFonts w:ascii="Arial" w:hAnsi="Arial" w:cs="Arial"/>
          <w:color w:val="46463F"/>
          <w:w w:val="70"/>
          <w:sz w:val="27"/>
          <w:szCs w:val="27"/>
        </w:rPr>
        <w:tab/>
      </w:r>
      <w:r>
        <w:rPr>
          <w:rFonts w:ascii="Arial" w:hAnsi="Arial" w:cs="Arial"/>
          <w:color w:val="46463F"/>
          <w:w w:val="80"/>
          <w:sz w:val="27"/>
          <w:szCs w:val="27"/>
        </w:rPr>
        <w:t>':;</w:t>
      </w:r>
    </w:p>
    <w:p w:rsidR="00610E6C" w:rsidRDefault="00610E6C">
      <w:pPr>
        <w:pStyle w:val="BodyText"/>
        <w:tabs>
          <w:tab w:val="left" w:pos="722"/>
        </w:tabs>
        <w:kinsoku w:val="0"/>
        <w:overflowPunct w:val="0"/>
        <w:spacing w:line="122" w:lineRule="exact"/>
        <w:ind w:left="84"/>
        <w:jc w:val="both"/>
        <w:rPr>
          <w:rFonts w:ascii="Times New Roman" w:hAnsi="Times New Roman" w:cs="Times New Roman"/>
          <w:color w:val="46463F"/>
          <w:sz w:val="13"/>
          <w:szCs w:val="13"/>
        </w:rPr>
      </w:pPr>
      <w:r>
        <w:rPr>
          <w:rFonts w:ascii="Times New Roman" w:hAnsi="Times New Roman" w:cs="Times New Roman"/>
          <w:color w:val="46463F"/>
          <w:sz w:val="13"/>
          <w:szCs w:val="13"/>
        </w:rPr>
        <w:t>sakf</w:t>
      </w:r>
      <w:r>
        <w:rPr>
          <w:rFonts w:ascii="Times New Roman" w:hAnsi="Times New Roman" w:cs="Times New Roman"/>
          <w:color w:val="46463F"/>
          <w:sz w:val="13"/>
          <w:szCs w:val="13"/>
        </w:rPr>
        <w:tab/>
      </w:r>
      <w:r>
        <w:rPr>
          <w:rFonts w:ascii="Arial" w:hAnsi="Arial" w:cs="Arial"/>
          <w:b/>
          <w:bCs/>
          <w:color w:val="46463F"/>
        </w:rPr>
        <w:t xml:space="preserve">ge </w:t>
      </w:r>
      <w:r>
        <w:rPr>
          <w:rFonts w:ascii="Arial" w:hAnsi="Arial" w:cs="Arial"/>
          <w:b/>
          <w:bCs/>
          <w:color w:val="46463F"/>
          <w:sz w:val="13"/>
          <w:szCs w:val="13"/>
        </w:rPr>
        <w:t xml:space="preserve">and </w:t>
      </w:r>
      <w:r>
        <w:rPr>
          <w:rFonts w:ascii="Times New Roman" w:hAnsi="Times New Roman" w:cs="Times New Roman"/>
          <w:color w:val="46463F"/>
          <w:sz w:val="13"/>
          <w:szCs w:val="13"/>
        </w:rPr>
        <w:t>for</w:t>
      </w:r>
      <w:r>
        <w:rPr>
          <w:rFonts w:ascii="Times New Roman" w:hAnsi="Times New Roman" w:cs="Times New Roman"/>
          <w:color w:val="46463F"/>
          <w:spacing w:val="22"/>
          <w:sz w:val="13"/>
          <w:szCs w:val="13"/>
        </w:rPr>
        <w:t xml:space="preserve"> </w:t>
      </w:r>
      <w:r>
        <w:rPr>
          <w:rFonts w:ascii="Times New Roman" w:hAnsi="Times New Roman" w:cs="Times New Roman"/>
          <w:color w:val="46463F"/>
          <w:sz w:val="13"/>
          <w:szCs w:val="13"/>
        </w:rPr>
        <w:t>the</w:t>
      </w:r>
    </w:p>
    <w:p w:rsidR="00610E6C" w:rsidRDefault="00610E6C">
      <w:pPr>
        <w:pStyle w:val="BodyText"/>
        <w:kinsoku w:val="0"/>
        <w:overflowPunct w:val="0"/>
        <w:spacing w:before="39" w:line="120" w:lineRule="exact"/>
        <w:ind w:left="317" w:right="574"/>
        <w:jc w:val="center"/>
        <w:rPr>
          <w:rFonts w:ascii="Arial" w:hAnsi="Arial" w:cs="Arial"/>
          <w:color w:val="46463F"/>
          <w:w w:val="115"/>
          <w:sz w:val="13"/>
          <w:szCs w:val="13"/>
        </w:rPr>
      </w:pPr>
      <w:r>
        <w:rPr>
          <w:rFonts w:ascii="Arial" w:hAnsi="Arial" w:cs="Arial"/>
          <w:color w:val="46463F"/>
          <w:w w:val="115"/>
          <w:sz w:val="13"/>
          <w:szCs w:val="13"/>
        </w:rPr>
        <w:t>llbe</w:t>
      </w:r>
    </w:p>
    <w:p w:rsidR="00610E6C" w:rsidRDefault="00ED0708">
      <w:pPr>
        <w:pStyle w:val="BodyText"/>
        <w:kinsoku w:val="0"/>
        <w:overflowPunct w:val="0"/>
        <w:spacing w:before="7" w:line="172" w:lineRule="auto"/>
        <w:ind w:left="84" w:right="24" w:hanging="5"/>
        <w:jc w:val="both"/>
        <w:rPr>
          <w:rFonts w:ascii="Arial" w:hAnsi="Arial" w:cs="Arial"/>
          <w:color w:val="46463F"/>
          <w:w w:val="95"/>
          <w:sz w:val="12"/>
          <w:szCs w:val="12"/>
        </w:rPr>
      </w:pPr>
      <w:r>
        <w:rPr>
          <w:noProof/>
        </w:rPr>
        <mc:AlternateContent>
          <mc:Choice Requires="wps">
            <w:drawing>
              <wp:anchor distT="0" distB="0" distL="114300" distR="114300" simplePos="0" relativeHeight="251747840" behindDoc="1" locked="0" layoutInCell="0" allowOverlap="1">
                <wp:simplePos x="0" y="0"/>
                <wp:positionH relativeFrom="page">
                  <wp:posOffset>7431405</wp:posOffset>
                </wp:positionH>
                <wp:positionV relativeFrom="paragraph">
                  <wp:posOffset>223520</wp:posOffset>
                </wp:positionV>
                <wp:extent cx="700405" cy="222250"/>
                <wp:effectExtent l="0" t="0" r="0" b="0"/>
                <wp:wrapNone/>
                <wp:docPr id="81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962"/>
                              </w:tabs>
                              <w:kinsoku w:val="0"/>
                              <w:overflowPunct w:val="0"/>
                              <w:spacing w:line="350" w:lineRule="exact"/>
                              <w:rPr>
                                <w:rFonts w:ascii="Arial" w:hAnsi="Arial" w:cs="Arial"/>
                                <w:color w:val="46463F"/>
                                <w:w w:val="45"/>
                                <w:sz w:val="35"/>
                                <w:szCs w:val="35"/>
                              </w:rPr>
                            </w:pPr>
                            <w:r>
                              <w:rPr>
                                <w:rFonts w:ascii="Arial" w:hAnsi="Arial" w:cs="Arial"/>
                                <w:color w:val="46463F"/>
                                <w:w w:val="70"/>
                                <w:sz w:val="35"/>
                                <w:szCs w:val="35"/>
                              </w:rPr>
                              <w:t>::s</w:t>
                            </w:r>
                            <w:r>
                              <w:rPr>
                                <w:rFonts w:ascii="Arial" w:hAnsi="Arial" w:cs="Arial"/>
                                <w:color w:val="46463F"/>
                                <w:w w:val="70"/>
                                <w:sz w:val="35"/>
                                <w:szCs w:val="35"/>
                              </w:rPr>
                              <w:tab/>
                            </w:r>
                            <w:r>
                              <w:rPr>
                                <w:rFonts w:ascii="Arial" w:hAnsi="Arial" w:cs="Arial"/>
                                <w:color w:val="46463F"/>
                                <w:w w:val="45"/>
                                <w:sz w:val="35"/>
                                <w:szCs w:val="35"/>
                              </w:rPr>
                              <w:t>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477" type="#_x0000_t202" style="position:absolute;left:0;text-align:left;margin-left:585.15pt;margin-top:17.6pt;width:55.15pt;height:17.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EHtA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" o:allowincell="f" filled="f" stroked="f">
                <v:textbox inset="0,0,0,0">
                  <w:txbxContent>
                    <w:p w:rsidR="00610E6C" w:rsidRDefault="00610E6C">
                      <w:pPr>
                        <w:pStyle w:val="BodyText"/>
                        <w:tabs>
                          <w:tab w:val="left" w:pos="962"/>
                        </w:tabs>
                        <w:kinsoku w:val="0"/>
                        <w:overflowPunct w:val="0"/>
                        <w:spacing w:line="350" w:lineRule="exact"/>
                        <w:rPr>
                          <w:rFonts w:ascii="Arial" w:hAnsi="Arial" w:cs="Arial"/>
                          <w:color w:val="46463F"/>
                          <w:w w:val="45"/>
                          <w:sz w:val="35"/>
                          <w:szCs w:val="35"/>
                        </w:rPr>
                      </w:pPr>
                      <w:r>
                        <w:rPr>
                          <w:rFonts w:ascii="Arial" w:hAnsi="Arial" w:cs="Arial"/>
                          <w:color w:val="46463F"/>
                          <w:w w:val="70"/>
                          <w:sz w:val="35"/>
                          <w:szCs w:val="35"/>
                        </w:rPr>
                        <w:t>::s</w:t>
                      </w:r>
                      <w:r>
                        <w:rPr>
                          <w:rFonts w:ascii="Arial" w:hAnsi="Arial" w:cs="Arial"/>
                          <w:color w:val="46463F"/>
                          <w:w w:val="70"/>
                          <w:sz w:val="35"/>
                          <w:szCs w:val="35"/>
                        </w:rPr>
                        <w:tab/>
                      </w:r>
                      <w:r>
                        <w:rPr>
                          <w:rFonts w:ascii="Arial" w:hAnsi="Arial" w:cs="Arial"/>
                          <w:color w:val="46463F"/>
                          <w:w w:val="45"/>
                          <w:sz w:val="35"/>
                          <w:szCs w:val="35"/>
                        </w:rPr>
                        <w:t>af</w:t>
                      </w:r>
                    </w:p>
                  </w:txbxContent>
                </v:textbox>
                <w10:wrap anchorx="page"/>
              </v:shape>
            </w:pict>
          </mc:Fallback>
        </mc:AlternateContent>
      </w:r>
      <w:r w:rsidR="00610E6C">
        <w:rPr>
          <w:rFonts w:ascii="Arial" w:hAnsi="Arial" w:cs="Arial"/>
          <w:color w:val="46463F"/>
          <w:sz w:val="13"/>
          <w:szCs w:val="13"/>
        </w:rPr>
        <w:t>Auction</w:t>
      </w:r>
      <w:r w:rsidR="00610E6C">
        <w:rPr>
          <w:rFonts w:ascii="Arial" w:hAnsi="Arial" w:cs="Arial"/>
          <w:color w:val="46463F"/>
          <w:spacing w:val="-9"/>
          <w:sz w:val="13"/>
          <w:szCs w:val="13"/>
        </w:rPr>
        <w:t xml:space="preserve"> </w:t>
      </w:r>
      <w:r w:rsidR="00610E6C">
        <w:rPr>
          <w:rFonts w:ascii="Times New Roman" w:hAnsi="Times New Roman" w:cs="Times New Roman"/>
          <w:color w:val="46463F"/>
          <w:sz w:val="13"/>
          <w:szCs w:val="13"/>
        </w:rPr>
        <w:t>at</w:t>
      </w:r>
      <w:r w:rsidR="00610E6C">
        <w:rPr>
          <w:rFonts w:ascii="Times New Roman" w:hAnsi="Times New Roman" w:cs="Times New Roman"/>
          <w:color w:val="46463F"/>
          <w:spacing w:val="-16"/>
          <w:sz w:val="13"/>
          <w:szCs w:val="13"/>
        </w:rPr>
        <w:t xml:space="preserve"> </w:t>
      </w:r>
      <w:r w:rsidR="00610E6C">
        <w:rPr>
          <w:rFonts w:ascii="Times New Roman" w:hAnsi="Times New Roman" w:cs="Times New Roman"/>
          <w:color w:val="46463F"/>
          <w:sz w:val="12"/>
          <w:szCs w:val="12"/>
        </w:rPr>
        <w:t>3:00</w:t>
      </w:r>
      <w:r w:rsidR="00610E6C">
        <w:rPr>
          <w:rFonts w:ascii="Times New Roman" w:hAnsi="Times New Roman" w:cs="Times New Roman"/>
          <w:color w:val="46463F"/>
          <w:spacing w:val="-7"/>
          <w:sz w:val="12"/>
          <w:szCs w:val="12"/>
        </w:rPr>
        <w:t xml:space="preserve"> </w:t>
      </w:r>
      <w:r w:rsidR="00610E6C">
        <w:rPr>
          <w:rFonts w:ascii="Times New Roman" w:hAnsi="Times New Roman" w:cs="Times New Roman"/>
          <w:color w:val="46463F"/>
          <w:sz w:val="12"/>
          <w:szCs w:val="12"/>
        </w:rPr>
        <w:t>p.m.</w:t>
      </w:r>
      <w:r w:rsidR="00610E6C">
        <w:rPr>
          <w:rFonts w:ascii="Times New Roman" w:hAnsi="Times New Roman" w:cs="Times New Roman"/>
          <w:color w:val="46463F"/>
          <w:spacing w:val="-7"/>
          <w:sz w:val="12"/>
          <w:szCs w:val="12"/>
        </w:rPr>
        <w:t xml:space="preserve"> </w:t>
      </w:r>
      <w:r w:rsidR="00610E6C">
        <w:rPr>
          <w:rFonts w:ascii="Times New Roman" w:hAnsi="Times New Roman" w:cs="Times New Roman"/>
          <w:color w:val="46463F"/>
          <w:sz w:val="13"/>
          <w:szCs w:val="13"/>
        </w:rPr>
        <w:t>on</w:t>
      </w:r>
      <w:r w:rsidR="00610E6C">
        <w:rPr>
          <w:rFonts w:ascii="Times New Roman" w:hAnsi="Times New Roman" w:cs="Times New Roman"/>
          <w:color w:val="46463F"/>
          <w:spacing w:val="-12"/>
          <w:sz w:val="13"/>
          <w:szCs w:val="13"/>
        </w:rPr>
        <w:t xml:space="preserve"> </w:t>
      </w:r>
      <w:r w:rsidR="00610E6C">
        <w:rPr>
          <w:rFonts w:ascii="Times New Roman" w:hAnsi="Times New Roman" w:cs="Times New Roman"/>
          <w:color w:val="46463F"/>
          <w:sz w:val="14"/>
          <w:szCs w:val="14"/>
        </w:rPr>
        <w:t xml:space="preserve">July </w:t>
      </w:r>
      <w:r w:rsidR="00610E6C">
        <w:rPr>
          <w:rFonts w:ascii="Times New Roman" w:hAnsi="Times New Roman" w:cs="Times New Roman"/>
          <w:color w:val="46463F"/>
        </w:rPr>
        <w:t xml:space="preserve">18, </w:t>
      </w:r>
      <w:r w:rsidR="00610E6C">
        <w:rPr>
          <w:rFonts w:ascii="Times New Roman" w:hAnsi="Times New Roman" w:cs="Times New Roman"/>
          <w:color w:val="46463F"/>
          <w:sz w:val="13"/>
          <w:szCs w:val="13"/>
        </w:rPr>
        <w:t xml:space="preserve">2016, on the </w:t>
      </w:r>
      <w:r w:rsidR="00610E6C">
        <w:rPr>
          <w:rFonts w:ascii="Times New Roman" w:hAnsi="Times New Roman" w:cs="Times New Roman"/>
          <w:color w:val="46463F"/>
          <w:sz w:val="12"/>
          <w:szCs w:val="12"/>
        </w:rPr>
        <w:t xml:space="preserve">mortgaged </w:t>
      </w:r>
      <w:r w:rsidR="00610E6C">
        <w:rPr>
          <w:rFonts w:ascii="Arial" w:hAnsi="Arial" w:cs="Arial"/>
          <w:color w:val="46463F"/>
          <w:sz w:val="12"/>
          <w:szCs w:val="12"/>
        </w:rPr>
        <w:t xml:space="preserve">llreffllses </w:t>
      </w:r>
      <w:r w:rsidR="00610E6C">
        <w:rPr>
          <w:rFonts w:ascii="Times New Roman" w:hAnsi="Times New Roman" w:cs="Times New Roman"/>
          <w:color w:val="46463F"/>
          <w:sz w:val="13"/>
          <w:szCs w:val="13"/>
        </w:rPr>
        <w:t xml:space="preserve">located at 22 </w:t>
      </w:r>
      <w:r w:rsidR="00610E6C">
        <w:rPr>
          <w:rFonts w:ascii="Arial" w:hAnsi="Arial" w:cs="Arial"/>
          <w:color w:val="46463F"/>
          <w:w w:val="95"/>
          <w:sz w:val="12"/>
          <w:szCs w:val="12"/>
        </w:rPr>
        <w:t>LAKEVIEW  CIRCLE,</w:t>
      </w:r>
      <w:r w:rsidR="00610E6C">
        <w:rPr>
          <w:rFonts w:ascii="Arial" w:hAnsi="Arial" w:cs="Arial"/>
          <w:color w:val="46463F"/>
          <w:spacing w:val="22"/>
          <w:w w:val="95"/>
          <w:sz w:val="12"/>
          <w:szCs w:val="12"/>
        </w:rPr>
        <w:t xml:space="preserve"> </w:t>
      </w:r>
      <w:r w:rsidR="00610E6C">
        <w:rPr>
          <w:rFonts w:ascii="Arial" w:hAnsi="Arial" w:cs="Arial"/>
          <w:color w:val="46463F"/>
          <w:w w:val="95"/>
          <w:sz w:val="12"/>
          <w:szCs w:val="12"/>
        </w:rPr>
        <w:t>AGA·</w:t>
      </w:r>
    </w:p>
    <w:p w:rsidR="00610E6C" w:rsidRDefault="00610E6C">
      <w:pPr>
        <w:pStyle w:val="BodyText"/>
        <w:kinsoku w:val="0"/>
        <w:overflowPunct w:val="0"/>
        <w:rPr>
          <w:rFonts w:ascii="Arial" w:hAnsi="Arial" w:cs="Arial"/>
          <w:sz w:val="12"/>
          <w:szCs w:val="12"/>
        </w:rPr>
      </w:pPr>
    </w:p>
    <w:p w:rsidR="00610E6C" w:rsidRDefault="00610E6C">
      <w:pPr>
        <w:pStyle w:val="BodyText"/>
        <w:kinsoku w:val="0"/>
        <w:overflowPunct w:val="0"/>
        <w:spacing w:before="6"/>
        <w:rPr>
          <w:rFonts w:ascii="Arial" w:hAnsi="Arial" w:cs="Arial"/>
          <w:sz w:val="14"/>
          <w:szCs w:val="14"/>
        </w:rPr>
      </w:pPr>
    </w:p>
    <w:p w:rsidR="00610E6C" w:rsidRDefault="00ED0708">
      <w:pPr>
        <w:pStyle w:val="BodyText"/>
        <w:tabs>
          <w:tab w:val="left" w:pos="1115"/>
        </w:tabs>
        <w:kinsoku w:val="0"/>
        <w:overflowPunct w:val="0"/>
        <w:ind w:left="367"/>
        <w:jc w:val="center"/>
        <w:rPr>
          <w:rFonts w:ascii="Times New Roman" w:hAnsi="Times New Roman" w:cs="Times New Roman"/>
          <w:color w:val="46463F"/>
          <w:w w:val="105"/>
          <w:sz w:val="12"/>
          <w:szCs w:val="12"/>
        </w:rPr>
      </w:pPr>
      <w:r>
        <w:rPr>
          <w:noProof/>
        </w:rPr>
        <mc:AlternateContent>
          <mc:Choice Requires="wps">
            <w:drawing>
              <wp:anchor distT="0" distB="0" distL="114300" distR="114300" simplePos="0" relativeHeight="251748864" behindDoc="1" locked="0" layoutInCell="0" allowOverlap="1">
                <wp:simplePos x="0" y="0"/>
                <wp:positionH relativeFrom="page">
                  <wp:posOffset>8112125</wp:posOffset>
                </wp:positionH>
                <wp:positionV relativeFrom="paragraph">
                  <wp:posOffset>41910</wp:posOffset>
                </wp:positionV>
                <wp:extent cx="240030" cy="260350"/>
                <wp:effectExtent l="0" t="0" r="0" b="0"/>
                <wp:wrapNone/>
                <wp:docPr id="816"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0" w:lineRule="exact"/>
                              <w:ind w:right="-6"/>
                              <w:rPr>
                                <w:rFonts w:ascii="Times New Roman" w:hAnsi="Times New Roman" w:cs="Times New Roman"/>
                                <w:color w:val="46463F"/>
                                <w:sz w:val="41"/>
                                <w:szCs w:val="41"/>
                              </w:rPr>
                            </w:pPr>
                            <w:r>
                              <w:rPr>
                                <w:rFonts w:ascii="Times New Roman" w:hAnsi="Times New Roman" w:cs="Times New Roman"/>
                                <w:color w:val="46463F"/>
                                <w:sz w:val="41"/>
                                <w:szCs w:val="41"/>
                              </w:rPr>
                              <w:t>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478" type="#_x0000_t202" style="position:absolute;left:0;text-align:left;margin-left:638.75pt;margin-top:3.3pt;width:18.9pt;height:20.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t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" o:allowincell="f" filled="f" stroked="f">
                <v:textbox inset="0,0,0,0">
                  <w:txbxContent>
                    <w:p w:rsidR="00610E6C" w:rsidRDefault="00610E6C">
                      <w:pPr>
                        <w:pStyle w:val="BodyText"/>
                        <w:kinsoku w:val="0"/>
                        <w:overflowPunct w:val="0"/>
                        <w:spacing w:line="410" w:lineRule="exact"/>
                        <w:ind w:right="-6"/>
                        <w:rPr>
                          <w:rFonts w:ascii="Times New Roman" w:hAnsi="Times New Roman" w:cs="Times New Roman"/>
                          <w:color w:val="46463F"/>
                          <w:sz w:val="41"/>
                          <w:szCs w:val="41"/>
                        </w:rPr>
                      </w:pPr>
                      <w:r>
                        <w:rPr>
                          <w:rFonts w:ascii="Times New Roman" w:hAnsi="Times New Roman" w:cs="Times New Roman"/>
                          <w:color w:val="46463F"/>
                          <w:sz w:val="41"/>
                          <w:szCs w:val="41"/>
                        </w:rPr>
                        <w:t>cc</w:t>
                      </w:r>
                    </w:p>
                  </w:txbxContent>
                </v:textbox>
                <w10:wrap anchorx="page"/>
              </v:shape>
            </w:pict>
          </mc:Fallback>
        </mc:AlternateContent>
      </w:r>
      <w:r w:rsidR="00610E6C">
        <w:rPr>
          <w:rFonts w:ascii="Times New Roman" w:hAnsi="Times New Roman" w:cs="Times New Roman"/>
          <w:color w:val="46463F"/>
          <w:w w:val="105"/>
          <w:sz w:val="12"/>
          <w:szCs w:val="12"/>
        </w:rPr>
        <w:t>fn</w:t>
      </w:r>
      <w:r w:rsidR="00610E6C">
        <w:rPr>
          <w:rFonts w:ascii="Times New Roman" w:hAnsi="Times New Roman" w:cs="Times New Roman"/>
          <w:color w:val="46463F"/>
          <w:w w:val="105"/>
          <w:sz w:val="12"/>
          <w:szCs w:val="12"/>
        </w:rPr>
        <w:tab/>
        <w:t>ge.</w:t>
      </w:r>
    </w:p>
    <w:p w:rsidR="00610E6C" w:rsidRDefault="00610E6C">
      <w:pPr>
        <w:pStyle w:val="BodyText"/>
        <w:kinsoku w:val="0"/>
        <w:overflowPunct w:val="0"/>
        <w:spacing w:line="111" w:lineRule="exact"/>
        <w:ind w:left="74" w:right="-16"/>
        <w:rPr>
          <w:rFonts w:ascii="Arial" w:hAnsi="Arial" w:cs="Arial"/>
          <w:color w:val="46463F"/>
          <w:w w:val="95"/>
          <w:sz w:val="13"/>
          <w:szCs w:val="13"/>
        </w:rPr>
      </w:pPr>
      <w:r>
        <w:rPr>
          <w:rFonts w:ascii="Times New Roman" w:hAnsi="Times New Roman" w:cs="Times New Roman"/>
          <w:sz w:val="24"/>
          <w:szCs w:val="24"/>
        </w:rPr>
        <w:br w:type="column"/>
      </w:r>
      <w:r>
        <w:rPr>
          <w:rFonts w:ascii="Times New Roman" w:hAnsi="Times New Roman" w:cs="Times New Roman"/>
          <w:color w:val="46463F"/>
          <w:w w:val="95"/>
          <w:sz w:val="13"/>
          <w:szCs w:val="13"/>
        </w:rPr>
        <w:t xml:space="preserve">or </w:t>
      </w:r>
      <w:r>
        <w:rPr>
          <w:rFonts w:ascii="Times New Roman" w:hAnsi="Times New Roman" w:cs="Times New Roman"/>
          <w:color w:val="46463F"/>
          <w:w w:val="95"/>
          <w:sz w:val="14"/>
          <w:szCs w:val="14"/>
        </w:rPr>
        <w:t xml:space="preserve">exlstlno </w:t>
      </w:r>
      <w:r>
        <w:rPr>
          <w:rFonts w:ascii="Arial" w:hAnsi="Arial" w:cs="Arial"/>
          <w:color w:val="46463F"/>
          <w:w w:val="95"/>
          <w:sz w:val="13"/>
          <w:szCs w:val="13"/>
        </w:rPr>
        <w:t>encumbrances</w:t>
      </w:r>
    </w:p>
    <w:p w:rsidR="00610E6C" w:rsidRDefault="00610E6C">
      <w:pPr>
        <w:pStyle w:val="BodyText"/>
        <w:kinsoku w:val="0"/>
        <w:overflowPunct w:val="0"/>
        <w:spacing w:line="85" w:lineRule="exact"/>
        <w:ind w:left="74" w:right="-16"/>
        <w:rPr>
          <w:rFonts w:ascii="Arial" w:hAnsi="Arial" w:cs="Arial"/>
          <w:color w:val="46463F"/>
          <w:spacing w:val="-21"/>
          <w:w w:val="130"/>
          <w:sz w:val="12"/>
          <w:szCs w:val="12"/>
        </w:rPr>
      </w:pPr>
      <w:r>
        <w:rPr>
          <w:rFonts w:ascii="Arial" w:hAnsi="Arial" w:cs="Arial"/>
          <w:color w:val="46463F"/>
          <w:sz w:val="12"/>
          <w:szCs w:val="12"/>
        </w:rPr>
        <w:t xml:space="preserve">of   </w:t>
      </w:r>
      <w:r>
        <w:rPr>
          <w:rFonts w:ascii="Arial" w:hAnsi="Arial" w:cs="Arial"/>
          <w:color w:val="46463F"/>
          <w:sz w:val="13"/>
          <w:szCs w:val="13"/>
        </w:rPr>
        <w:t xml:space="preserve">reconf  </w:t>
      </w:r>
      <w:r>
        <w:rPr>
          <w:rFonts w:ascii="Times New Roman" w:hAnsi="Times New Roman" w:cs="Times New Roman"/>
          <w:color w:val="46463F"/>
          <w:sz w:val="14"/>
          <w:szCs w:val="14"/>
        </w:rPr>
        <w:t xml:space="preserve">which   </w:t>
      </w:r>
      <w:r>
        <w:rPr>
          <w:rFonts w:ascii="Arial" w:hAnsi="Arial" w:cs="Arial"/>
          <w:color w:val="46463F"/>
          <w:sz w:val="13"/>
          <w:szCs w:val="13"/>
        </w:rPr>
        <w:t xml:space="preserve">are </w:t>
      </w:r>
      <w:r>
        <w:rPr>
          <w:rFonts w:ascii="Arial" w:hAnsi="Arial" w:cs="Arial"/>
          <w:color w:val="46463F"/>
          <w:spacing w:val="-21"/>
          <w:w w:val="130"/>
          <w:sz w:val="12"/>
          <w:szCs w:val="12"/>
        </w:rPr>
        <w:t>In</w:t>
      </w:r>
    </w:p>
    <w:p w:rsidR="00610E6C" w:rsidRDefault="00ED0708">
      <w:pPr>
        <w:pStyle w:val="BodyText"/>
        <w:kinsoku w:val="0"/>
        <w:overflowPunct w:val="0"/>
        <w:spacing w:line="134" w:lineRule="exact"/>
        <w:ind w:left="74" w:right="-16"/>
        <w:rPr>
          <w:rFonts w:ascii="Times New Roman" w:hAnsi="Times New Roman" w:cs="Times New Roman"/>
          <w:color w:val="46463F"/>
          <w:w w:val="90"/>
          <w:position w:val="-3"/>
          <w:sz w:val="9"/>
          <w:szCs w:val="9"/>
        </w:rPr>
      </w:pPr>
      <w:r>
        <w:rPr>
          <w:noProof/>
        </w:rPr>
        <mc:AlternateContent>
          <mc:Choice Requires="wps">
            <w:drawing>
              <wp:anchor distT="0" distB="0" distL="114300" distR="114300" simplePos="0" relativeHeight="251749888" behindDoc="1" locked="0" layoutInCell="0" allowOverlap="1">
                <wp:simplePos x="0" y="0"/>
                <wp:positionH relativeFrom="page">
                  <wp:posOffset>9001760</wp:posOffset>
                </wp:positionH>
                <wp:positionV relativeFrom="paragraph">
                  <wp:posOffset>47625</wp:posOffset>
                </wp:positionV>
                <wp:extent cx="142875" cy="114300"/>
                <wp:effectExtent l="0" t="0" r="0" b="0"/>
                <wp:wrapNone/>
                <wp:docPr id="81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80" w:lineRule="exact"/>
                              <w:ind w:right="-6"/>
                              <w:rPr>
                                <w:rFonts w:ascii="Arial" w:hAnsi="Arial" w:cs="Arial"/>
                                <w:color w:val="46463F"/>
                                <w:w w:val="60"/>
                                <w:sz w:val="18"/>
                                <w:szCs w:val="18"/>
                              </w:rPr>
                            </w:pPr>
                            <w:r>
                              <w:rPr>
                                <w:rFonts w:ascii="Arial" w:hAnsi="Arial" w:cs="Arial"/>
                                <w:color w:val="46463F"/>
                                <w:w w:val="60"/>
                                <w:sz w:val="18"/>
                                <w:szCs w:val="18"/>
                              </w:rP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79" type="#_x0000_t202" style="position:absolute;left:0;text-align:left;margin-left:708.8pt;margin-top:3.75pt;width:11.25pt;height:9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hytgIAALU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" o:allowincell="f" filled="f" stroked="f">
                <v:textbox inset="0,0,0,0">
                  <w:txbxContent>
                    <w:p w:rsidR="00610E6C" w:rsidRDefault="00610E6C">
                      <w:pPr>
                        <w:pStyle w:val="BodyText"/>
                        <w:kinsoku w:val="0"/>
                        <w:overflowPunct w:val="0"/>
                        <w:spacing w:line="180" w:lineRule="exact"/>
                        <w:ind w:right="-6"/>
                        <w:rPr>
                          <w:rFonts w:ascii="Arial" w:hAnsi="Arial" w:cs="Arial"/>
                          <w:color w:val="46463F"/>
                          <w:w w:val="60"/>
                          <w:sz w:val="18"/>
                          <w:szCs w:val="18"/>
                        </w:rPr>
                      </w:pPr>
                      <w:r>
                        <w:rPr>
                          <w:rFonts w:ascii="Arial" w:hAnsi="Arial" w:cs="Arial"/>
                          <w:color w:val="46463F"/>
                          <w:w w:val="60"/>
                          <w:sz w:val="18"/>
                          <w:szCs w:val="18"/>
                        </w:rPr>
                        <w:t>over</w:t>
                      </w:r>
                    </w:p>
                  </w:txbxContent>
                </v:textbox>
                <w10:wrap anchorx="page"/>
              </v:shape>
            </w:pict>
          </mc:Fallback>
        </mc:AlternateContent>
      </w:r>
      <w:r w:rsidR="00610E6C">
        <w:rPr>
          <w:rFonts w:ascii="Arial" w:hAnsi="Arial" w:cs="Arial"/>
          <w:color w:val="46463F"/>
          <w:w w:val="90"/>
          <w:sz w:val="13"/>
          <w:szCs w:val="13"/>
        </w:rPr>
        <w:t xml:space="preserve">force </w:t>
      </w:r>
      <w:r w:rsidR="00610E6C">
        <w:rPr>
          <w:rFonts w:ascii="Times New Roman" w:hAnsi="Times New Roman" w:cs="Times New Roman"/>
          <w:color w:val="46463F"/>
          <w:w w:val="90"/>
          <w:sz w:val="13"/>
          <w:szCs w:val="13"/>
        </w:rPr>
        <w:t xml:space="preserve">and </w:t>
      </w:r>
      <w:r w:rsidR="00610E6C">
        <w:rPr>
          <w:rFonts w:ascii="Arial" w:hAnsi="Arial" w:cs="Arial"/>
          <w:color w:val="46463F"/>
          <w:w w:val="90"/>
          <w:sz w:val="13"/>
          <w:szCs w:val="13"/>
        </w:rPr>
        <w:t>are</w:t>
      </w:r>
      <w:r w:rsidR="00610E6C">
        <w:rPr>
          <w:rFonts w:ascii="Arial" w:hAnsi="Arial" w:cs="Arial"/>
          <w:color w:val="46463F"/>
          <w:spacing w:val="-19"/>
          <w:w w:val="90"/>
          <w:sz w:val="13"/>
          <w:szCs w:val="13"/>
        </w:rPr>
        <w:t xml:space="preserve"> </w:t>
      </w:r>
      <w:r w:rsidR="00610E6C">
        <w:rPr>
          <w:rFonts w:ascii="Times New Roman" w:hAnsi="Times New Roman" w:cs="Times New Roman"/>
          <w:color w:val="46463F"/>
          <w:w w:val="90"/>
          <w:sz w:val="18"/>
          <w:szCs w:val="18"/>
        </w:rPr>
        <w:t>appficabf!!</w:t>
      </w:r>
      <w:r w:rsidR="00610E6C">
        <w:rPr>
          <w:rFonts w:ascii="Times New Roman" w:hAnsi="Times New Roman" w:cs="Times New Roman"/>
          <w:color w:val="46463F"/>
          <w:w w:val="90"/>
          <w:position w:val="-3"/>
          <w:sz w:val="9"/>
          <w:szCs w:val="9"/>
        </w:rPr>
        <w:t>1</w:t>
      </w:r>
    </w:p>
    <w:p w:rsidR="00610E6C" w:rsidRDefault="00610E6C">
      <w:pPr>
        <w:pStyle w:val="BodyText"/>
        <w:tabs>
          <w:tab w:val="left" w:pos="1280"/>
        </w:tabs>
        <w:kinsoku w:val="0"/>
        <w:overflowPunct w:val="0"/>
        <w:spacing w:line="70" w:lineRule="exact"/>
        <w:ind w:left="74"/>
        <w:rPr>
          <w:rFonts w:ascii="Arial" w:hAnsi="Arial" w:cs="Arial"/>
          <w:color w:val="46463F"/>
          <w:w w:val="115"/>
          <w:sz w:val="9"/>
          <w:szCs w:val="9"/>
        </w:rPr>
      </w:pPr>
      <w:r>
        <w:rPr>
          <w:rFonts w:ascii="Times New Roman" w:hAnsi="Times New Roman" w:cs="Times New Roman"/>
          <w:color w:val="46463F"/>
          <w:w w:val="95"/>
          <w:sz w:val="13"/>
          <w:szCs w:val="13"/>
        </w:rPr>
        <w:t>havtna</w:t>
      </w:r>
      <w:r>
        <w:rPr>
          <w:rFonts w:ascii="Times New Roman" w:hAnsi="Times New Roman" w:cs="Times New Roman"/>
          <w:color w:val="46463F"/>
          <w:spacing w:val="5"/>
          <w:w w:val="95"/>
          <w:sz w:val="13"/>
          <w:szCs w:val="13"/>
        </w:rPr>
        <w:t xml:space="preserve"> </w:t>
      </w:r>
      <w:r>
        <w:rPr>
          <w:rFonts w:ascii="Arial" w:hAnsi="Arial" w:cs="Arial"/>
          <w:color w:val="46463F"/>
          <w:w w:val="95"/>
          <w:sz w:val="13"/>
          <w:szCs w:val="13"/>
        </w:rPr>
        <w:t>Pr1or1tY</w:t>
      </w:r>
      <w:r>
        <w:rPr>
          <w:rFonts w:ascii="Arial" w:hAnsi="Arial" w:cs="Arial"/>
          <w:color w:val="46463F"/>
          <w:w w:val="95"/>
          <w:sz w:val="13"/>
          <w:szCs w:val="13"/>
        </w:rPr>
        <w:tab/>
      </w:r>
      <w:r>
        <w:rPr>
          <w:rFonts w:ascii="Arial" w:hAnsi="Arial" w:cs="Arial"/>
          <w:color w:val="46463F"/>
          <w:w w:val="115"/>
          <w:sz w:val="9"/>
          <w:szCs w:val="9"/>
        </w:rPr>
        <w:t>saxi</w:t>
      </w:r>
    </w:p>
    <w:p w:rsidR="00610E6C" w:rsidRDefault="00610E6C">
      <w:pPr>
        <w:pStyle w:val="BodyText"/>
        <w:kinsoku w:val="0"/>
        <w:overflowPunct w:val="0"/>
        <w:spacing w:line="180" w:lineRule="auto"/>
        <w:ind w:left="69" w:right="-2" w:firstLine="9"/>
        <w:rPr>
          <w:rFonts w:ascii="Arial" w:hAnsi="Arial" w:cs="Arial"/>
          <w:color w:val="46463F"/>
          <w:w w:val="105"/>
          <w:sz w:val="12"/>
          <w:szCs w:val="12"/>
        </w:rPr>
      </w:pPr>
      <w:r>
        <w:rPr>
          <w:rFonts w:ascii="Times New Roman" w:hAnsi="Times New Roman" w:cs="Times New Roman"/>
          <w:color w:val="46463F"/>
          <w:w w:val="95"/>
          <w:sz w:val="17"/>
          <w:szCs w:val="17"/>
        </w:rPr>
        <w:t xml:space="preserve">mortuaoe, </w:t>
      </w:r>
      <w:r>
        <w:rPr>
          <w:rFonts w:ascii="Times New Roman" w:hAnsi="Times New Roman" w:cs="Times New Roman"/>
          <w:color w:val="46463F"/>
          <w:w w:val="95"/>
          <w:sz w:val="13"/>
          <w:szCs w:val="13"/>
        </w:rPr>
        <w:t xml:space="preserve">whether or </w:t>
      </w:r>
      <w:r>
        <w:rPr>
          <w:rFonts w:ascii="Arial" w:hAnsi="Arial" w:cs="Arial"/>
          <w:color w:val="46463F"/>
          <w:w w:val="95"/>
          <w:sz w:val="12"/>
          <w:szCs w:val="12"/>
        </w:rPr>
        <w:t xml:space="preserve">not </w:t>
      </w:r>
      <w:r>
        <w:rPr>
          <w:rFonts w:ascii="Arial" w:hAnsi="Arial" w:cs="Arial"/>
          <w:color w:val="46463F"/>
          <w:w w:val="105"/>
          <w:sz w:val="12"/>
          <w:szCs w:val="12"/>
        </w:rPr>
        <w:t xml:space="preserve">refeffilce  </w:t>
      </w:r>
      <w:r>
        <w:rPr>
          <w:rFonts w:ascii="Times New Roman" w:hAnsi="Times New Roman" w:cs="Times New Roman"/>
          <w:color w:val="46463F"/>
          <w:w w:val="105"/>
          <w:sz w:val="13"/>
          <w:szCs w:val="13"/>
        </w:rPr>
        <w:t xml:space="preserve">to  such  </w:t>
      </w:r>
      <w:r>
        <w:rPr>
          <w:rFonts w:ascii="Arial" w:hAnsi="Arial" w:cs="Arial"/>
          <w:color w:val="46463F"/>
          <w:w w:val="105"/>
          <w:sz w:val="12"/>
          <w:szCs w:val="12"/>
        </w:rPr>
        <w:t>restrlc·</w:t>
      </w:r>
    </w:p>
    <w:p w:rsidR="00610E6C" w:rsidRDefault="00610E6C">
      <w:pPr>
        <w:pStyle w:val="BodyText"/>
        <w:kinsoku w:val="0"/>
        <w:overflowPunct w:val="0"/>
        <w:spacing w:before="4" w:line="127" w:lineRule="auto"/>
        <w:ind w:left="74" w:right="8" w:hanging="5"/>
        <w:rPr>
          <w:rFonts w:ascii="Times New Roman" w:hAnsi="Times New Roman" w:cs="Times New Roman"/>
          <w:color w:val="46463F"/>
          <w:sz w:val="16"/>
          <w:szCs w:val="16"/>
        </w:rPr>
      </w:pPr>
      <w:r>
        <w:rPr>
          <w:rFonts w:ascii="Times New Roman" w:hAnsi="Times New Roman" w:cs="Times New Roman"/>
          <w:color w:val="46463F"/>
          <w:w w:val="103"/>
          <w:sz w:val="12"/>
          <w:szCs w:val="12"/>
        </w:rPr>
        <w:t xml:space="preserve">tJons, </w:t>
      </w:r>
      <w:r>
        <w:rPr>
          <w:rFonts w:ascii="Times New Roman" w:hAnsi="Times New Roman" w:cs="Times New Roman"/>
          <w:b/>
          <w:bCs/>
          <w:color w:val="46463F"/>
          <w:w w:val="144"/>
          <w:sz w:val="14"/>
          <w:szCs w:val="14"/>
        </w:rPr>
        <w:t>e</w:t>
      </w:r>
      <w:r>
        <w:rPr>
          <w:rFonts w:ascii="Times New Roman" w:hAnsi="Times New Roman" w:cs="Times New Roman"/>
          <w:color w:val="46463F"/>
          <w:w w:val="144"/>
          <w:sz w:val="14"/>
          <w:szCs w:val="14"/>
        </w:rPr>
        <w:t xml:space="preserve">Improve­ </w:t>
      </w:r>
      <w:r>
        <w:rPr>
          <w:rFonts w:ascii="Times New Roman" w:hAnsi="Times New Roman" w:cs="Times New Roman"/>
          <w:color w:val="46463F"/>
          <w:sz w:val="14"/>
          <w:szCs w:val="14"/>
        </w:rPr>
        <w:t xml:space="preserve">ments,  </w:t>
      </w:r>
      <w:r>
        <w:rPr>
          <w:rFonts w:ascii="Times New Roman" w:hAnsi="Times New Roman" w:cs="Times New Roman"/>
          <w:color w:val="46463F"/>
          <w:sz w:val="12"/>
          <w:szCs w:val="12"/>
        </w:rPr>
        <w:t xml:space="preserve">liens   </w:t>
      </w:r>
      <w:r>
        <w:rPr>
          <w:rFonts w:ascii="Times New Roman" w:hAnsi="Times New Roman" w:cs="Times New Roman"/>
          <w:color w:val="46463F"/>
          <w:sz w:val="13"/>
          <w:szCs w:val="13"/>
        </w:rPr>
        <w:t xml:space="preserve">or  </w:t>
      </w:r>
      <w:r>
        <w:rPr>
          <w:rFonts w:ascii="Times New Roman" w:hAnsi="Times New Roman" w:cs="Times New Roman"/>
          <w:color w:val="46463F"/>
          <w:sz w:val="16"/>
          <w:szCs w:val="16"/>
        </w:rPr>
        <w:t>encum­</w:t>
      </w:r>
    </w:p>
    <w:p w:rsidR="00610E6C" w:rsidRDefault="00610E6C">
      <w:pPr>
        <w:pStyle w:val="BodyText"/>
        <w:kinsoku w:val="0"/>
        <w:overflowPunct w:val="0"/>
        <w:spacing w:line="119" w:lineRule="exact"/>
        <w:ind w:left="74" w:right="-16"/>
        <w:rPr>
          <w:rFonts w:ascii="Times New Roman" w:hAnsi="Times New Roman" w:cs="Times New Roman"/>
          <w:color w:val="46463F"/>
          <w:sz w:val="13"/>
          <w:szCs w:val="13"/>
        </w:rPr>
      </w:pPr>
      <w:r>
        <w:rPr>
          <w:rFonts w:ascii="Arial" w:hAnsi="Arial" w:cs="Arial"/>
          <w:color w:val="46463F"/>
          <w:sz w:val="13"/>
          <w:szCs w:val="13"/>
        </w:rPr>
        <w:t xml:space="preserve">brances  </w:t>
      </w:r>
      <w:r>
        <w:rPr>
          <w:rFonts w:ascii="Arial" w:hAnsi="Arial" w:cs="Arial"/>
          <w:color w:val="46463F"/>
          <w:sz w:val="12"/>
          <w:szCs w:val="12"/>
        </w:rPr>
        <w:t xml:space="preserve">Is  </w:t>
      </w:r>
      <w:r>
        <w:rPr>
          <w:rFonts w:ascii="Arial" w:hAnsi="Arial" w:cs="Arial"/>
          <w:color w:val="46463F"/>
          <w:sz w:val="13"/>
          <w:szCs w:val="13"/>
        </w:rPr>
        <w:t xml:space="preserve">made  </w:t>
      </w:r>
      <w:r>
        <w:rPr>
          <w:rFonts w:ascii="Arial" w:hAnsi="Arial" w:cs="Arial"/>
          <w:color w:val="46463F"/>
          <w:sz w:val="12"/>
          <w:szCs w:val="12"/>
        </w:rPr>
        <w:t xml:space="preserve">In  </w:t>
      </w:r>
      <w:r>
        <w:rPr>
          <w:rFonts w:ascii="Times New Roman" w:hAnsi="Times New Roman" w:cs="Times New Roman"/>
          <w:color w:val="46463F"/>
          <w:sz w:val="13"/>
          <w:szCs w:val="13"/>
        </w:rPr>
        <w:t>the</w:t>
      </w:r>
    </w:p>
    <w:p w:rsidR="00610E6C" w:rsidRDefault="00610E6C">
      <w:pPr>
        <w:pStyle w:val="BodyText"/>
        <w:kinsoku w:val="0"/>
        <w:overflowPunct w:val="0"/>
        <w:spacing w:before="53" w:line="114" w:lineRule="exact"/>
        <w:ind w:right="152"/>
        <w:jc w:val="center"/>
        <w:rPr>
          <w:rFonts w:ascii="Arial" w:hAnsi="Arial" w:cs="Arial"/>
          <w:color w:val="46463F"/>
          <w:sz w:val="12"/>
          <w:szCs w:val="12"/>
        </w:rPr>
      </w:pPr>
      <w:r>
        <w:rPr>
          <w:rFonts w:ascii="Arial" w:hAnsi="Arial" w:cs="Arial"/>
          <w:color w:val="46463F"/>
          <w:sz w:val="12"/>
          <w:szCs w:val="12"/>
        </w:rPr>
        <w:t>OFSALE:</w:t>
      </w:r>
    </w:p>
    <w:p w:rsidR="00610E6C" w:rsidRDefault="00610E6C">
      <w:pPr>
        <w:pStyle w:val="BodyText"/>
        <w:kinsoku w:val="0"/>
        <w:overflowPunct w:val="0"/>
        <w:spacing w:line="129" w:lineRule="exact"/>
        <w:ind w:left="74" w:right="-12"/>
        <w:rPr>
          <w:rFonts w:ascii="Times New Roman" w:hAnsi="Times New Roman" w:cs="Times New Roman"/>
          <w:color w:val="46463F"/>
          <w:w w:val="95"/>
          <w:sz w:val="12"/>
          <w:szCs w:val="12"/>
        </w:rPr>
      </w:pPr>
      <w:r>
        <w:rPr>
          <w:rFonts w:ascii="Arial" w:hAnsi="Arial" w:cs="Arial"/>
          <w:color w:val="46463F"/>
          <w:w w:val="95"/>
          <w:sz w:val="14"/>
          <w:szCs w:val="14"/>
        </w:rPr>
        <w:t>A</w:t>
      </w:r>
      <w:r>
        <w:rPr>
          <w:rFonts w:ascii="Arial" w:hAnsi="Arial" w:cs="Arial"/>
          <w:color w:val="46463F"/>
          <w:spacing w:val="-8"/>
          <w:w w:val="95"/>
          <w:sz w:val="14"/>
          <w:szCs w:val="14"/>
        </w:rPr>
        <w:t xml:space="preserve"> </w:t>
      </w:r>
      <w:r>
        <w:rPr>
          <w:rFonts w:ascii="Arial" w:hAnsi="Arial" w:cs="Arial"/>
          <w:color w:val="46463F"/>
          <w:w w:val="95"/>
          <w:sz w:val="15"/>
          <w:szCs w:val="15"/>
        </w:rPr>
        <w:t>deiioslt</w:t>
      </w:r>
      <w:r>
        <w:rPr>
          <w:rFonts w:ascii="Arial" w:hAnsi="Arial" w:cs="Arial"/>
          <w:color w:val="46463F"/>
          <w:spacing w:val="-10"/>
          <w:w w:val="95"/>
          <w:sz w:val="15"/>
          <w:szCs w:val="15"/>
        </w:rPr>
        <w:t xml:space="preserve"> </w:t>
      </w:r>
      <w:r>
        <w:rPr>
          <w:rFonts w:ascii="Arial" w:hAnsi="Arial" w:cs="Arial"/>
          <w:color w:val="46463F"/>
          <w:w w:val="95"/>
          <w:sz w:val="13"/>
          <w:szCs w:val="13"/>
        </w:rPr>
        <w:t>of</w:t>
      </w:r>
      <w:r>
        <w:rPr>
          <w:rFonts w:ascii="Arial" w:hAnsi="Arial" w:cs="Arial"/>
          <w:color w:val="46463F"/>
          <w:spacing w:val="-8"/>
          <w:w w:val="95"/>
          <w:sz w:val="13"/>
          <w:szCs w:val="13"/>
        </w:rPr>
        <w:t xml:space="preserve"> </w:t>
      </w:r>
      <w:r>
        <w:rPr>
          <w:rFonts w:ascii="Arial" w:hAnsi="Arial" w:cs="Arial"/>
          <w:color w:val="46463F"/>
          <w:w w:val="95"/>
          <w:sz w:val="14"/>
          <w:szCs w:val="14"/>
        </w:rPr>
        <w:t>Fifteen</w:t>
      </w:r>
      <w:r>
        <w:rPr>
          <w:rFonts w:ascii="Arial" w:hAnsi="Arial" w:cs="Arial"/>
          <w:color w:val="46463F"/>
          <w:spacing w:val="-13"/>
          <w:w w:val="95"/>
          <w:sz w:val="14"/>
          <w:szCs w:val="14"/>
        </w:rPr>
        <w:t xml:space="preserve"> </w:t>
      </w:r>
      <w:r>
        <w:rPr>
          <w:rFonts w:ascii="Times New Roman" w:hAnsi="Times New Roman" w:cs="Times New Roman"/>
          <w:color w:val="46463F"/>
          <w:w w:val="95"/>
          <w:sz w:val="12"/>
          <w:szCs w:val="12"/>
        </w:rPr>
        <w:t>Thou·</w:t>
      </w:r>
    </w:p>
    <w:p w:rsidR="00610E6C" w:rsidRDefault="00610E6C">
      <w:pPr>
        <w:pStyle w:val="BodyText"/>
        <w:tabs>
          <w:tab w:val="left" w:pos="665"/>
        </w:tabs>
        <w:kinsoku w:val="0"/>
        <w:overflowPunct w:val="0"/>
        <w:spacing w:line="130" w:lineRule="exact"/>
        <w:ind w:left="74"/>
        <w:rPr>
          <w:rFonts w:ascii="Arial" w:hAnsi="Arial" w:cs="Arial"/>
          <w:color w:val="46463F"/>
          <w:w w:val="95"/>
          <w:sz w:val="13"/>
          <w:szCs w:val="13"/>
        </w:rPr>
      </w:pPr>
      <w:r>
        <w:rPr>
          <w:rFonts w:ascii="Times New Roman" w:hAnsi="Times New Roman" w:cs="Times New Roman"/>
          <w:color w:val="46463F"/>
          <w:sz w:val="13"/>
          <w:szCs w:val="13"/>
        </w:rPr>
        <w:t>sand</w:t>
      </w:r>
      <w:r>
        <w:rPr>
          <w:rFonts w:ascii="Times New Roman" w:hAnsi="Times New Roman" w:cs="Times New Roman"/>
          <w:color w:val="46463F"/>
          <w:sz w:val="13"/>
          <w:szCs w:val="13"/>
        </w:rPr>
        <w:tab/>
      </w:r>
      <w:r>
        <w:rPr>
          <w:rFonts w:ascii="Times New Roman" w:hAnsi="Times New Roman" w:cs="Times New Roman"/>
          <w:color w:val="46463F"/>
          <w:w w:val="95"/>
          <w:sz w:val="13"/>
          <w:szCs w:val="13"/>
        </w:rPr>
        <w:t xml:space="preserve">000.00) </w:t>
      </w:r>
      <w:r>
        <w:rPr>
          <w:rFonts w:ascii="Times New Roman" w:hAnsi="Times New Roman" w:cs="Times New Roman"/>
          <w:color w:val="46463F"/>
          <w:spacing w:val="4"/>
          <w:w w:val="95"/>
          <w:sz w:val="13"/>
          <w:szCs w:val="13"/>
        </w:rPr>
        <w:t xml:space="preserve"> </w:t>
      </w:r>
      <w:r>
        <w:rPr>
          <w:rFonts w:ascii="Arial" w:hAnsi="Arial" w:cs="Arial"/>
          <w:color w:val="46463F"/>
          <w:w w:val="95"/>
          <w:sz w:val="13"/>
          <w:szCs w:val="13"/>
        </w:rPr>
        <w:t>Dollars</w:t>
      </w:r>
    </w:p>
    <w:p w:rsidR="00610E6C" w:rsidRDefault="00610E6C">
      <w:pPr>
        <w:pStyle w:val="BodyText"/>
        <w:tabs>
          <w:tab w:val="left" w:pos="876"/>
        </w:tabs>
        <w:kinsoku w:val="0"/>
        <w:overflowPunct w:val="0"/>
        <w:spacing w:before="44" w:line="115" w:lineRule="exact"/>
        <w:ind w:right="44"/>
        <w:jc w:val="center"/>
        <w:rPr>
          <w:rFonts w:ascii="Arial" w:hAnsi="Arial" w:cs="Arial"/>
          <w:color w:val="46463F"/>
          <w:w w:val="110"/>
          <w:sz w:val="13"/>
          <w:szCs w:val="13"/>
        </w:rPr>
      </w:pPr>
      <w:r>
        <w:rPr>
          <w:rFonts w:ascii="Arial" w:hAnsi="Arial" w:cs="Arial"/>
          <w:color w:val="46463F"/>
          <w:w w:val="110"/>
          <w:sz w:val="13"/>
          <w:szCs w:val="13"/>
        </w:rPr>
        <w:t>lbe</w:t>
      </w:r>
      <w:r>
        <w:rPr>
          <w:rFonts w:ascii="Arial" w:hAnsi="Arial" w:cs="Arial"/>
          <w:color w:val="46463F"/>
          <w:w w:val="110"/>
          <w:sz w:val="13"/>
          <w:szCs w:val="13"/>
        </w:rPr>
        <w:tab/>
        <w:t>be</w:t>
      </w:r>
    </w:p>
    <w:p w:rsidR="00610E6C" w:rsidRDefault="00610E6C">
      <w:pPr>
        <w:pStyle w:val="BodyText"/>
        <w:kinsoku w:val="0"/>
        <w:overflowPunct w:val="0"/>
        <w:spacing w:before="6" w:line="170" w:lineRule="auto"/>
        <w:ind w:left="69" w:right="7" w:firstLine="4"/>
        <w:jc w:val="right"/>
        <w:rPr>
          <w:rFonts w:ascii="Arial" w:hAnsi="Arial" w:cs="Arial"/>
          <w:color w:val="46463F"/>
          <w:sz w:val="13"/>
          <w:szCs w:val="13"/>
        </w:rPr>
      </w:pPr>
      <w:r>
        <w:rPr>
          <w:rFonts w:ascii="Times New Roman" w:hAnsi="Times New Roman" w:cs="Times New Roman"/>
          <w:color w:val="46463F"/>
          <w:sz w:val="12"/>
          <w:szCs w:val="12"/>
        </w:rPr>
        <w:t xml:space="preserve">by </w:t>
      </w:r>
      <w:r>
        <w:rPr>
          <w:rFonts w:ascii="Times New Roman" w:hAnsi="Times New Roman" w:cs="Times New Roman"/>
          <w:color w:val="46463F"/>
          <w:sz w:val="13"/>
          <w:szCs w:val="13"/>
        </w:rPr>
        <w:t xml:space="preserve">the </w:t>
      </w:r>
      <w:r>
        <w:rPr>
          <w:rFonts w:ascii="Times New Roman" w:hAnsi="Times New Roman" w:cs="Times New Roman"/>
          <w:color w:val="46463F"/>
          <w:sz w:val="14"/>
          <w:szCs w:val="14"/>
        </w:rPr>
        <w:t xml:space="preserve">Pllrchaser </w:t>
      </w:r>
      <w:r>
        <w:rPr>
          <w:rFonts w:ascii="Times New Roman" w:hAnsi="Times New Roman" w:cs="Times New Roman"/>
          <w:color w:val="46463F"/>
          <w:sz w:val="15"/>
          <w:szCs w:val="15"/>
        </w:rPr>
        <w:t xml:space="preserve">at </w:t>
      </w:r>
      <w:r>
        <w:rPr>
          <w:rFonts w:ascii="Times New Roman" w:hAnsi="Times New Roman" w:cs="Times New Roman"/>
          <w:color w:val="46463F"/>
          <w:sz w:val="13"/>
          <w:szCs w:val="13"/>
        </w:rPr>
        <w:t>the</w:t>
      </w:r>
      <w:r>
        <w:rPr>
          <w:rFonts w:ascii="Times New Roman" w:hAnsi="Times New Roman" w:cs="Times New Roman"/>
          <w:color w:val="46463F"/>
          <w:w w:val="109"/>
          <w:sz w:val="13"/>
          <w:szCs w:val="13"/>
        </w:rPr>
        <w:t xml:space="preserve"> </w:t>
      </w:r>
      <w:r>
        <w:rPr>
          <w:rFonts w:ascii="Times New Roman" w:hAnsi="Times New Roman" w:cs="Times New Roman"/>
          <w:color w:val="46463F"/>
          <w:sz w:val="13"/>
          <w:szCs w:val="13"/>
        </w:rPr>
        <w:t xml:space="preserve">time   and   </w:t>
      </w:r>
      <w:r>
        <w:rPr>
          <w:rFonts w:ascii="Times New Roman" w:hAnsi="Times New Roman" w:cs="Times New Roman"/>
          <w:color w:val="46463F"/>
          <w:sz w:val="12"/>
          <w:szCs w:val="12"/>
        </w:rPr>
        <w:t xml:space="preserve">Place   </w:t>
      </w:r>
      <w:r>
        <w:rPr>
          <w:rFonts w:ascii="Times New Roman" w:hAnsi="Times New Roman" w:cs="Times New Roman"/>
          <w:color w:val="46463F"/>
          <w:sz w:val="13"/>
          <w:szCs w:val="13"/>
        </w:rPr>
        <w:t xml:space="preserve">of  </w:t>
      </w:r>
      <w:r>
        <w:rPr>
          <w:rFonts w:ascii="Arial" w:hAnsi="Arial" w:cs="Arial"/>
          <w:color w:val="46463F"/>
          <w:sz w:val="13"/>
          <w:szCs w:val="13"/>
        </w:rPr>
        <w:t>sale.</w:t>
      </w:r>
    </w:p>
    <w:p w:rsidR="00610E6C" w:rsidRDefault="00610E6C">
      <w:pPr>
        <w:pStyle w:val="BodyText"/>
        <w:kinsoku w:val="0"/>
        <w:overflowPunct w:val="0"/>
        <w:spacing w:line="30" w:lineRule="exact"/>
        <w:ind w:right="7"/>
        <w:jc w:val="right"/>
        <w:rPr>
          <w:rFonts w:ascii="Arial" w:hAnsi="Arial" w:cs="Arial"/>
          <w:color w:val="46463F"/>
          <w:w w:val="95"/>
        </w:rPr>
      </w:pPr>
      <w:r>
        <w:rPr>
          <w:rFonts w:ascii="Arial" w:hAnsi="Arial" w:cs="Arial"/>
          <w:color w:val="46463F"/>
          <w:w w:val="95"/>
          <w:sz w:val="16"/>
          <w:szCs w:val="16"/>
        </w:rPr>
        <w:t xml:space="preserve">balance </w:t>
      </w:r>
      <w:r>
        <w:rPr>
          <w:rFonts w:ascii="Times New Roman" w:hAnsi="Times New Roman" w:cs="Times New Roman"/>
          <w:color w:val="46463F"/>
          <w:w w:val="95"/>
          <w:sz w:val="14"/>
          <w:szCs w:val="14"/>
        </w:rPr>
        <w:t xml:space="preserve">1s </w:t>
      </w:r>
      <w:r>
        <w:rPr>
          <w:rFonts w:ascii="Times New Roman" w:hAnsi="Times New Roman" w:cs="Times New Roman"/>
          <w:color w:val="46463F"/>
          <w:w w:val="95"/>
          <w:sz w:val="13"/>
          <w:szCs w:val="13"/>
        </w:rPr>
        <w:t xml:space="preserve">to be </w:t>
      </w:r>
      <w:r>
        <w:rPr>
          <w:rFonts w:ascii="Arial" w:hAnsi="Arial" w:cs="Arial"/>
          <w:color w:val="46463F"/>
          <w:w w:val="95"/>
        </w:rPr>
        <w:t>paid</w:t>
      </w:r>
    </w:p>
    <w:p w:rsidR="00610E6C" w:rsidRDefault="00610E6C">
      <w:pPr>
        <w:pStyle w:val="BodyText"/>
        <w:kinsoku w:val="0"/>
        <w:overflowPunct w:val="0"/>
        <w:spacing w:line="81" w:lineRule="exact"/>
        <w:ind w:left="90" w:right="357" w:firstLine="4"/>
        <w:rPr>
          <w:rFonts w:ascii="Times New Roman" w:hAnsi="Times New Roman" w:cs="Times New Roman"/>
          <w:color w:val="46463F"/>
        </w:rPr>
      </w:pPr>
      <w:r>
        <w:rPr>
          <w:rFonts w:ascii="Times New Roman" w:hAnsi="Times New Roman" w:cs="Times New Roman"/>
          <w:sz w:val="24"/>
          <w:szCs w:val="24"/>
        </w:rPr>
        <w:br w:type="column"/>
      </w:r>
      <w:r>
        <w:rPr>
          <w:rFonts w:ascii="Arial" w:hAnsi="Arial" w:cs="Arial"/>
          <w:color w:val="46463F"/>
          <w:sz w:val="13"/>
          <w:szCs w:val="13"/>
        </w:rPr>
        <w:t xml:space="preserve">norltY Business  </w:t>
      </w:r>
      <w:r>
        <w:rPr>
          <w:rFonts w:ascii="Times New Roman" w:hAnsi="Times New Roman" w:cs="Times New Roman"/>
          <w:color w:val="46463F"/>
        </w:rPr>
        <w:t>Eirterprfs,</w:t>
      </w:r>
    </w:p>
    <w:p w:rsidR="00610E6C" w:rsidRDefault="00610E6C">
      <w:pPr>
        <w:pStyle w:val="BodyText"/>
        <w:kinsoku w:val="0"/>
        <w:overflowPunct w:val="0"/>
        <w:spacing w:before="21" w:line="160" w:lineRule="auto"/>
        <w:ind w:right="455"/>
        <w:jc w:val="right"/>
        <w:rPr>
          <w:rFonts w:ascii="Times New Roman" w:hAnsi="Times New Roman" w:cs="Times New Roman"/>
          <w:color w:val="46463F"/>
        </w:rPr>
      </w:pPr>
      <w:r>
        <w:rPr>
          <w:rFonts w:ascii="Arial" w:hAnsi="Arial" w:cs="Arial"/>
          <w:color w:val="46463F"/>
          <w:sz w:val="13"/>
          <w:szCs w:val="13"/>
        </w:rPr>
        <w:t xml:space="preserve">es </w:t>
      </w:r>
      <w:r>
        <w:rPr>
          <w:rFonts w:ascii="Times New Roman" w:hAnsi="Times New Roman" w:cs="Times New Roman"/>
          <w:color w:val="46463F"/>
          <w:sz w:val="14"/>
          <w:szCs w:val="14"/>
        </w:rPr>
        <w:t xml:space="preserve">that </w:t>
      </w:r>
      <w:r>
        <w:rPr>
          <w:rFonts w:ascii="Arial" w:hAnsi="Arial" w:cs="Arial"/>
          <w:color w:val="46463F"/>
          <w:sz w:val="13"/>
          <w:szCs w:val="13"/>
        </w:rPr>
        <w:t xml:space="preserve">are certified </w:t>
      </w:r>
      <w:r>
        <w:rPr>
          <w:rFonts w:ascii="Times New Roman" w:hAnsi="Times New Roman" w:cs="Times New Roman"/>
          <w:color w:val="46463F"/>
          <w:sz w:val="13"/>
          <w:szCs w:val="13"/>
        </w:rPr>
        <w:t>and</w:t>
      </w:r>
      <w:r>
        <w:rPr>
          <w:rFonts w:ascii="Times New Roman" w:hAnsi="Times New Roman" w:cs="Times New Roman"/>
          <w:color w:val="46463F"/>
          <w:w w:val="104"/>
          <w:sz w:val="13"/>
          <w:szCs w:val="13"/>
        </w:rPr>
        <w:t xml:space="preserve"> </w:t>
      </w:r>
      <w:r>
        <w:rPr>
          <w:rFonts w:ascii="Arial" w:hAnsi="Arial" w:cs="Arial"/>
          <w:color w:val="46463F"/>
          <w:sz w:val="13"/>
          <w:szCs w:val="13"/>
        </w:rPr>
        <w:t>qualified are strongly en­</w:t>
      </w:r>
      <w:r>
        <w:rPr>
          <w:rFonts w:ascii="Arial" w:hAnsi="Arial" w:cs="Arial"/>
          <w:color w:val="46463F"/>
          <w:w w:val="93"/>
          <w:sz w:val="13"/>
          <w:szCs w:val="13"/>
        </w:rPr>
        <w:t xml:space="preserve"> </w:t>
      </w:r>
      <w:r>
        <w:rPr>
          <w:rFonts w:ascii="Times New Roman" w:hAnsi="Times New Roman" w:cs="Times New Roman"/>
          <w:color w:val="46463F"/>
          <w:sz w:val="14"/>
          <w:szCs w:val="14"/>
        </w:rPr>
        <w:t xml:space="preserve">couraoed  </w:t>
      </w:r>
      <w:r>
        <w:rPr>
          <w:rFonts w:ascii="Times New Roman" w:hAnsi="Times New Roman" w:cs="Times New Roman"/>
          <w:color w:val="46463F"/>
          <w:sz w:val="13"/>
          <w:szCs w:val="13"/>
        </w:rPr>
        <w:t xml:space="preserve">to  submlt  </w:t>
      </w:r>
      <w:r>
        <w:rPr>
          <w:rFonts w:ascii="Times New Roman" w:hAnsi="Times New Roman" w:cs="Times New Roman"/>
          <w:color w:val="46463F"/>
        </w:rPr>
        <w:t>Pl'O-</w:t>
      </w:r>
    </w:p>
    <w:p w:rsidR="00610E6C" w:rsidRDefault="00610E6C">
      <w:pPr>
        <w:pStyle w:val="BodyText"/>
        <w:kinsoku w:val="0"/>
        <w:overflowPunct w:val="0"/>
        <w:spacing w:before="103" w:line="170" w:lineRule="auto"/>
        <w:ind w:left="86" w:right="357" w:firstLine="304"/>
        <w:rPr>
          <w:rFonts w:ascii="Arial" w:hAnsi="Arial" w:cs="Arial"/>
          <w:color w:val="46463F"/>
          <w:w w:val="85"/>
          <w:sz w:val="12"/>
          <w:szCs w:val="12"/>
        </w:rPr>
      </w:pPr>
      <w:r>
        <w:rPr>
          <w:rFonts w:ascii="Arial" w:hAnsi="Arial" w:cs="Arial"/>
          <w:color w:val="46463F"/>
          <w:w w:val="85"/>
          <w:sz w:val="12"/>
          <w:szCs w:val="12"/>
        </w:rPr>
        <w:t xml:space="preserve">PIJRCHASING AGENT </w:t>
      </w:r>
      <w:r>
        <w:rPr>
          <w:rFonts w:ascii="Times New Roman" w:hAnsi="Times New Roman" w:cs="Times New Roman"/>
          <w:color w:val="46463F"/>
          <w:w w:val="90"/>
          <w:sz w:val="13"/>
          <w:szCs w:val="13"/>
        </w:rPr>
        <w:t xml:space="preserve">RESERVES </w:t>
      </w:r>
      <w:r>
        <w:rPr>
          <w:rFonts w:ascii="Arial" w:hAnsi="Arial" w:cs="Arial"/>
          <w:color w:val="46463F"/>
          <w:w w:val="90"/>
          <w:sz w:val="12"/>
          <w:szCs w:val="12"/>
        </w:rPr>
        <w:t xml:space="preserve">THE RIGHT TO </w:t>
      </w:r>
      <w:r>
        <w:rPr>
          <w:rFonts w:ascii="Arial" w:hAnsi="Arial" w:cs="Arial"/>
          <w:color w:val="46463F"/>
          <w:w w:val="95"/>
          <w:sz w:val="12"/>
          <w:szCs w:val="12"/>
        </w:rPr>
        <w:t xml:space="preserve">REJECT ANY OR AU BIDS. AU BIDS </w:t>
      </w:r>
      <w:r>
        <w:rPr>
          <w:rFonts w:ascii="Times New Roman" w:hAnsi="Times New Roman" w:cs="Times New Roman"/>
          <w:color w:val="46463F"/>
          <w:w w:val="95"/>
          <w:sz w:val="13"/>
          <w:szCs w:val="13"/>
        </w:rPr>
        <w:t xml:space="preserve">MUST </w:t>
      </w:r>
      <w:r>
        <w:rPr>
          <w:rFonts w:ascii="Arial" w:hAnsi="Arial" w:cs="Arial"/>
          <w:color w:val="46463F"/>
          <w:w w:val="95"/>
          <w:sz w:val="12"/>
          <w:szCs w:val="12"/>
        </w:rPr>
        <w:t xml:space="preserve">BE SUBMIT· </w:t>
      </w:r>
      <w:r>
        <w:rPr>
          <w:rFonts w:ascii="Arial" w:hAnsi="Arial" w:cs="Arial"/>
          <w:color w:val="46463F"/>
          <w:w w:val="84"/>
          <w:sz w:val="12"/>
          <w:szCs w:val="12"/>
        </w:rPr>
        <w:t xml:space="preserve">TED   </w:t>
      </w:r>
      <w:r>
        <w:rPr>
          <w:rFonts w:ascii="Arial" w:hAnsi="Arial" w:cs="Arial"/>
          <w:color w:val="46463F"/>
          <w:spacing w:val="-42"/>
          <w:w w:val="176"/>
          <w:sz w:val="12"/>
          <w:szCs w:val="12"/>
        </w:rPr>
        <w:t>IN</w:t>
      </w:r>
      <w:r>
        <w:rPr>
          <w:rFonts w:ascii="Arial" w:hAnsi="Arial" w:cs="Arial"/>
          <w:color w:val="46463F"/>
          <w:spacing w:val="37"/>
          <w:w w:val="176"/>
          <w:sz w:val="12"/>
          <w:szCs w:val="12"/>
        </w:rPr>
        <w:t xml:space="preserve"> </w:t>
      </w:r>
      <w:r>
        <w:rPr>
          <w:rFonts w:ascii="Arial" w:hAnsi="Arial" w:cs="Arial"/>
          <w:color w:val="46463F"/>
          <w:w w:val="85"/>
          <w:sz w:val="12"/>
          <w:szCs w:val="12"/>
        </w:rPr>
        <w:t>DUPLICATE/ONE</w:t>
      </w:r>
    </w:p>
    <w:p w:rsidR="00610E6C" w:rsidRDefault="00610E6C">
      <w:pPr>
        <w:pStyle w:val="BodyText"/>
        <w:kinsoku w:val="0"/>
        <w:overflowPunct w:val="0"/>
        <w:spacing w:line="147" w:lineRule="exact"/>
        <w:ind w:left="95" w:right="357"/>
        <w:rPr>
          <w:rFonts w:ascii="Times New Roman" w:hAnsi="Times New Roman" w:cs="Times New Roman"/>
          <w:color w:val="46463F"/>
          <w:w w:val="84"/>
          <w:sz w:val="13"/>
          <w:szCs w:val="13"/>
        </w:rPr>
      </w:pPr>
      <w:r>
        <w:rPr>
          <w:rFonts w:ascii="Times New Roman" w:hAnsi="Times New Roman" w:cs="Times New Roman"/>
          <w:color w:val="46463F"/>
          <w:spacing w:val="5"/>
          <w:w w:val="600"/>
          <w:sz w:val="13"/>
          <w:szCs w:val="13"/>
        </w:rPr>
        <w:t>=</w:t>
      </w:r>
      <w:r>
        <w:rPr>
          <w:rFonts w:ascii="Times New Roman" w:hAnsi="Times New Roman" w:cs="Times New Roman"/>
          <w:color w:val="46463F"/>
          <w:w w:val="84"/>
          <w:sz w:val="13"/>
          <w:szCs w:val="13"/>
        </w:rPr>
        <w:t>ONECOPY.</w:t>
      </w:r>
    </w:p>
    <w:p w:rsidR="00610E6C" w:rsidRDefault="00610E6C">
      <w:pPr>
        <w:pStyle w:val="BodyText"/>
        <w:kinsoku w:val="0"/>
        <w:overflowPunct w:val="0"/>
        <w:spacing w:before="29" w:line="106" w:lineRule="exact"/>
        <w:ind w:left="95" w:right="357"/>
        <w:rPr>
          <w:rFonts w:ascii="Arial" w:hAnsi="Arial" w:cs="Arial"/>
          <w:color w:val="46463F"/>
          <w:w w:val="105"/>
        </w:rPr>
      </w:pPr>
      <w:r>
        <w:rPr>
          <w:rFonts w:ascii="Arial" w:hAnsi="Arial" w:cs="Arial"/>
          <w:color w:val="46463F"/>
          <w:w w:val="105"/>
        </w:rPr>
        <w:t>Purchasing Agent</w:t>
      </w:r>
    </w:p>
    <w:p w:rsidR="00610E6C" w:rsidRDefault="00610E6C">
      <w:pPr>
        <w:pStyle w:val="BodyText"/>
        <w:kinsoku w:val="0"/>
        <w:overflowPunct w:val="0"/>
        <w:spacing w:before="16" w:line="168" w:lineRule="auto"/>
        <w:ind w:left="90" w:right="357"/>
        <w:rPr>
          <w:rFonts w:ascii="Times New Roman" w:hAnsi="Times New Roman" w:cs="Times New Roman"/>
          <w:color w:val="46463F"/>
          <w:sz w:val="13"/>
          <w:szCs w:val="13"/>
        </w:rPr>
      </w:pPr>
      <w:r>
        <w:rPr>
          <w:rFonts w:ascii="Times New Roman" w:hAnsi="Times New Roman" w:cs="Times New Roman"/>
          <w:color w:val="46463F"/>
          <w:sz w:val="13"/>
          <w:szCs w:val="13"/>
        </w:rPr>
        <w:t xml:space="preserve">CllY Hall, </w:t>
      </w:r>
      <w:r>
        <w:rPr>
          <w:rFonts w:ascii="Times New Roman" w:hAnsi="Times New Roman" w:cs="Times New Roman"/>
          <w:color w:val="46463F"/>
        </w:rPr>
        <w:t xml:space="preserve">Chicopee, </w:t>
      </w:r>
      <w:r>
        <w:rPr>
          <w:rFonts w:ascii="Times New Roman" w:hAnsi="Times New Roman" w:cs="Times New Roman"/>
          <w:color w:val="46463F"/>
          <w:sz w:val="13"/>
          <w:szCs w:val="13"/>
        </w:rPr>
        <w:t>MA</w:t>
      </w:r>
      <w:r>
        <w:rPr>
          <w:rFonts w:ascii="Times New Roman" w:hAnsi="Times New Roman" w:cs="Times New Roman"/>
          <w:color w:val="46463F"/>
          <w:w w:val="80"/>
          <w:sz w:val="13"/>
          <w:szCs w:val="13"/>
        </w:rPr>
        <w:t xml:space="preserve"> </w:t>
      </w:r>
      <w:r>
        <w:rPr>
          <w:rFonts w:ascii="Times New Roman" w:hAnsi="Times New Roman" w:cs="Times New Roman"/>
          <w:color w:val="46463F"/>
          <w:sz w:val="13"/>
          <w:szCs w:val="13"/>
        </w:rPr>
        <w:t>01013</w:t>
      </w:r>
    </w:p>
    <w:p w:rsidR="00610E6C" w:rsidRDefault="00610E6C">
      <w:pPr>
        <w:pStyle w:val="BodyText"/>
        <w:kinsoku w:val="0"/>
        <w:overflowPunct w:val="0"/>
        <w:spacing w:line="113" w:lineRule="exact"/>
        <w:ind w:left="553" w:right="930"/>
        <w:jc w:val="center"/>
        <w:rPr>
          <w:rFonts w:ascii="Times New Roman" w:hAnsi="Times New Roman" w:cs="Times New Roman"/>
          <w:color w:val="46463F"/>
          <w:sz w:val="13"/>
          <w:szCs w:val="13"/>
        </w:rPr>
      </w:pPr>
      <w:r>
        <w:rPr>
          <w:rFonts w:ascii="Times New Roman" w:hAnsi="Times New Roman" w:cs="Times New Roman"/>
          <w:color w:val="46463F"/>
          <w:sz w:val="13"/>
          <w:szCs w:val="13"/>
        </w:rPr>
        <w:t>(June24)</w:t>
      </w:r>
    </w:p>
    <w:p w:rsidR="00610E6C" w:rsidRDefault="00610E6C">
      <w:pPr>
        <w:pStyle w:val="BodyText"/>
        <w:kinsoku w:val="0"/>
        <w:overflowPunct w:val="0"/>
        <w:spacing w:before="8" w:line="86" w:lineRule="exact"/>
        <w:ind w:left="348" w:right="357"/>
        <w:rPr>
          <w:rFonts w:ascii="Arial" w:hAnsi="Arial" w:cs="Arial"/>
          <w:b/>
          <w:bCs/>
          <w:color w:val="46463F"/>
          <w:w w:val="115"/>
          <w:sz w:val="35"/>
          <w:szCs w:val="35"/>
        </w:rPr>
      </w:pPr>
      <w:r>
        <w:rPr>
          <w:rFonts w:ascii="Arial" w:hAnsi="Arial" w:cs="Arial"/>
          <w:b/>
          <w:bCs/>
          <w:color w:val="46463F"/>
          <w:w w:val="115"/>
          <w:sz w:val="35"/>
          <w:szCs w:val="35"/>
        </w:rPr>
        <w:t>More</w:t>
      </w:r>
    </w:p>
    <w:p w:rsidR="00610E6C" w:rsidRDefault="00610E6C">
      <w:pPr>
        <w:pStyle w:val="BodyText"/>
        <w:kinsoku w:val="0"/>
        <w:overflowPunct w:val="0"/>
        <w:spacing w:before="8" w:line="86" w:lineRule="exact"/>
        <w:ind w:left="348" w:right="357"/>
        <w:rPr>
          <w:rFonts w:ascii="Arial" w:hAnsi="Arial" w:cs="Arial"/>
          <w:b/>
          <w:bCs/>
          <w:color w:val="46463F"/>
          <w:w w:val="115"/>
          <w:sz w:val="35"/>
          <w:szCs w:val="35"/>
        </w:rPr>
        <w:sectPr w:rsidR="00610E6C">
          <w:type w:val="continuous"/>
          <w:pgSz w:w="16840" w:h="11920" w:orient="landscape"/>
          <w:pgMar w:top="1420" w:right="100" w:bottom="280" w:left="0" w:header="720" w:footer="720" w:gutter="0"/>
          <w:cols w:num="10" w:space="720" w:equalWidth="0">
            <w:col w:w="2207" w:space="40"/>
            <w:col w:w="1503" w:space="40"/>
            <w:col w:w="1508" w:space="40"/>
            <w:col w:w="1538" w:space="40"/>
            <w:col w:w="1554" w:space="40"/>
            <w:col w:w="1497" w:space="40"/>
            <w:col w:w="1540" w:space="40"/>
            <w:col w:w="1543" w:space="40"/>
            <w:col w:w="1512" w:space="40"/>
            <w:col w:w="1978"/>
          </w:cols>
          <w:noEndnote/>
        </w:sectPr>
      </w:pPr>
    </w:p>
    <w:p w:rsidR="00610E6C" w:rsidRDefault="00610E6C">
      <w:pPr>
        <w:pStyle w:val="BodyText"/>
        <w:kinsoku w:val="0"/>
        <w:overflowPunct w:val="0"/>
        <w:spacing w:line="66" w:lineRule="exact"/>
        <w:ind w:left="2287" w:right="-4"/>
        <w:rPr>
          <w:rFonts w:ascii="Arial" w:hAnsi="Arial" w:cs="Arial"/>
          <w:color w:val="46463F"/>
          <w:w w:val="110"/>
          <w:sz w:val="10"/>
          <w:szCs w:val="10"/>
        </w:rPr>
      </w:pPr>
      <w:r>
        <w:rPr>
          <w:rFonts w:ascii="Arial" w:hAnsi="Arial" w:cs="Arial"/>
          <w:color w:val="46463F"/>
          <w:w w:val="110"/>
        </w:rPr>
        <w:t xml:space="preserve">munity   </w:t>
      </w:r>
      <w:r>
        <w:rPr>
          <w:rFonts w:ascii="Arial" w:hAnsi="Arial" w:cs="Arial"/>
          <w:color w:val="46463F"/>
          <w:w w:val="110"/>
          <w:sz w:val="13"/>
          <w:szCs w:val="13"/>
        </w:rPr>
        <w:t xml:space="preserve">and  </w:t>
      </w:r>
      <w:r>
        <w:rPr>
          <w:rFonts w:ascii="Times New Roman" w:hAnsi="Times New Roman" w:cs="Times New Roman"/>
          <w:color w:val="46463F"/>
          <w:w w:val="110"/>
          <w:sz w:val="13"/>
          <w:szCs w:val="13"/>
        </w:rPr>
        <w:t xml:space="preserve">the  </w:t>
      </w:r>
      <w:r>
        <w:rPr>
          <w:rFonts w:ascii="Arial" w:hAnsi="Arial" w:cs="Arial"/>
          <w:color w:val="46463F"/>
          <w:w w:val="110"/>
          <w:sz w:val="10"/>
          <w:szCs w:val="10"/>
        </w:rPr>
        <w:t>general</w:t>
      </w:r>
    </w:p>
    <w:p w:rsidR="00610E6C" w:rsidRDefault="00610E6C">
      <w:pPr>
        <w:pStyle w:val="BodyText"/>
        <w:kinsoku w:val="0"/>
        <w:overflowPunct w:val="0"/>
        <w:spacing w:line="66" w:lineRule="exact"/>
        <w:ind w:left="108" w:right="-17"/>
        <w:rPr>
          <w:rFonts w:ascii="Arial" w:hAnsi="Arial" w:cs="Arial"/>
          <w:color w:val="46463F"/>
        </w:rPr>
      </w:pPr>
      <w:r>
        <w:rPr>
          <w:rFonts w:ascii="Times New Roman" w:hAnsi="Times New Roman" w:cs="Times New Roman"/>
          <w:sz w:val="24"/>
          <w:szCs w:val="24"/>
        </w:rPr>
        <w:br w:type="column"/>
      </w:r>
      <w:r>
        <w:rPr>
          <w:rFonts w:ascii="Arial" w:hAnsi="Arial" w:cs="Arial"/>
          <w:color w:val="46463F"/>
          <w:sz w:val="12"/>
          <w:szCs w:val="12"/>
        </w:rPr>
        <w:t xml:space="preserve">CHIP  </w:t>
      </w:r>
      <w:r>
        <w:rPr>
          <w:rFonts w:ascii="Times New Roman" w:hAnsi="Times New Roman" w:cs="Times New Roman"/>
          <w:color w:val="46463F"/>
          <w:sz w:val="13"/>
          <w:szCs w:val="13"/>
        </w:rPr>
        <w:t xml:space="preserve">ellgfbfe,  </w:t>
      </w:r>
      <w:r>
        <w:rPr>
          <w:rFonts w:ascii="Arial" w:hAnsi="Arial" w:cs="Arial"/>
          <w:color w:val="46463F"/>
          <w:sz w:val="13"/>
          <w:szCs w:val="13"/>
        </w:rPr>
        <w:t xml:space="preserve">offer </w:t>
      </w:r>
      <w:r>
        <w:rPr>
          <w:rFonts w:ascii="Arial" w:hAnsi="Arial" w:cs="Arial"/>
          <w:color w:val="46463F"/>
        </w:rPr>
        <w:t>sen,­</w:t>
      </w:r>
    </w:p>
    <w:p w:rsidR="00610E6C" w:rsidRDefault="00610E6C">
      <w:pPr>
        <w:pStyle w:val="BodyText"/>
        <w:kinsoku w:val="0"/>
        <w:overflowPunct w:val="0"/>
        <w:spacing w:line="58" w:lineRule="exact"/>
        <w:ind w:left="105" w:right="-15"/>
        <w:rPr>
          <w:rFonts w:ascii="Arial" w:hAnsi="Arial" w:cs="Arial"/>
          <w:color w:val="46463F"/>
          <w:w w:val="206"/>
          <w:sz w:val="12"/>
          <w:szCs w:val="12"/>
        </w:rPr>
      </w:pPr>
      <w:r>
        <w:rPr>
          <w:rFonts w:ascii="Times New Roman" w:hAnsi="Times New Roman" w:cs="Times New Roman"/>
          <w:sz w:val="24"/>
          <w:szCs w:val="24"/>
        </w:rPr>
        <w:br w:type="column"/>
      </w:r>
      <w:r>
        <w:rPr>
          <w:rFonts w:ascii="Times New Roman" w:hAnsi="Times New Roman" w:cs="Times New Roman"/>
          <w:color w:val="46463F"/>
          <w:w w:val="92"/>
          <w:position w:val="2"/>
        </w:rPr>
        <w:t>(CAR'T)</w:t>
      </w:r>
      <w:r>
        <w:rPr>
          <w:rFonts w:ascii="Times New Roman" w:hAnsi="Times New Roman" w:cs="Times New Roman"/>
          <w:color w:val="46463F"/>
          <w:spacing w:val="13"/>
          <w:position w:val="2"/>
        </w:rPr>
        <w:t xml:space="preserve"> </w:t>
      </w:r>
      <w:r>
        <w:rPr>
          <w:rFonts w:ascii="Times New Roman" w:hAnsi="Times New Roman" w:cs="Times New Roman"/>
          <w:color w:val="46463F"/>
          <w:w w:val="102"/>
          <w:position w:val="2"/>
          <w:sz w:val="13"/>
          <w:szCs w:val="13"/>
        </w:rPr>
        <w:t>services</w:t>
      </w:r>
      <w:r>
        <w:rPr>
          <w:rFonts w:ascii="Times New Roman" w:hAnsi="Times New Roman" w:cs="Times New Roman"/>
          <w:color w:val="46463F"/>
          <w:spacing w:val="3"/>
          <w:position w:val="2"/>
          <w:sz w:val="13"/>
          <w:szCs w:val="13"/>
        </w:rPr>
        <w:t xml:space="preserve"> </w:t>
      </w:r>
      <w:r>
        <w:rPr>
          <w:rFonts w:ascii="Arial" w:hAnsi="Arial" w:cs="Arial"/>
          <w:color w:val="46463F"/>
          <w:w w:val="104"/>
          <w:position w:val="2"/>
          <w:sz w:val="12"/>
          <w:szCs w:val="12"/>
        </w:rPr>
        <w:t>and</w:t>
      </w:r>
      <w:r>
        <w:rPr>
          <w:rFonts w:ascii="Arial" w:hAnsi="Arial" w:cs="Arial"/>
          <w:color w:val="46463F"/>
          <w:spacing w:val="-6"/>
          <w:position w:val="2"/>
          <w:sz w:val="12"/>
          <w:szCs w:val="12"/>
        </w:rPr>
        <w:t xml:space="preserve"> </w:t>
      </w:r>
      <w:r>
        <w:rPr>
          <w:rFonts w:ascii="Times New Roman" w:hAnsi="Times New Roman" w:cs="Times New Roman"/>
          <w:color w:val="46463F"/>
          <w:w w:val="98"/>
          <w:position w:val="2"/>
          <w:sz w:val="12"/>
          <w:szCs w:val="12"/>
        </w:rPr>
        <w:t>Ame</w:t>
      </w:r>
      <w:r>
        <w:rPr>
          <w:rFonts w:ascii="Times New Roman" w:hAnsi="Times New Roman" w:cs="Times New Roman"/>
          <w:color w:val="46463F"/>
          <w:spacing w:val="10"/>
          <w:w w:val="98"/>
          <w:position w:val="2"/>
          <w:sz w:val="12"/>
          <w:szCs w:val="12"/>
        </w:rPr>
        <w:t>r</w:t>
      </w:r>
      <w:r>
        <w:rPr>
          <w:rFonts w:ascii="Times New Roman" w:hAnsi="Times New Roman" w:cs="Times New Roman"/>
          <w:color w:val="606059"/>
          <w:w w:val="267"/>
          <w:position w:val="2"/>
          <w:sz w:val="12"/>
          <w:szCs w:val="12"/>
        </w:rPr>
        <w:t>·</w:t>
      </w:r>
      <w:r>
        <w:rPr>
          <w:rFonts w:ascii="Times New Roman" w:hAnsi="Times New Roman" w:cs="Times New Roman"/>
          <w:color w:val="606059"/>
          <w:position w:val="2"/>
          <w:sz w:val="12"/>
          <w:szCs w:val="12"/>
        </w:rPr>
        <w:t xml:space="preserve">  </w:t>
      </w:r>
      <w:r>
        <w:rPr>
          <w:rFonts w:ascii="Times New Roman" w:hAnsi="Times New Roman" w:cs="Times New Roman"/>
          <w:color w:val="606059"/>
          <w:spacing w:val="-12"/>
          <w:position w:val="2"/>
          <w:sz w:val="12"/>
          <w:szCs w:val="12"/>
        </w:rPr>
        <w:t xml:space="preserve"> </w:t>
      </w:r>
      <w:r>
        <w:rPr>
          <w:rFonts w:ascii="Arial" w:hAnsi="Arial" w:cs="Arial"/>
          <w:color w:val="46463F"/>
          <w:w w:val="89"/>
          <w:sz w:val="13"/>
          <w:szCs w:val="13"/>
        </w:rPr>
        <w:t>answer</w:t>
      </w:r>
      <w:r>
        <w:rPr>
          <w:rFonts w:ascii="Arial" w:hAnsi="Arial" w:cs="Arial"/>
          <w:color w:val="46463F"/>
          <w:sz w:val="13"/>
          <w:szCs w:val="13"/>
        </w:rPr>
        <w:t xml:space="preserve">  </w:t>
      </w:r>
      <w:r>
        <w:rPr>
          <w:rFonts w:ascii="Arial" w:hAnsi="Arial" w:cs="Arial"/>
          <w:color w:val="46463F"/>
          <w:spacing w:val="-9"/>
          <w:sz w:val="13"/>
          <w:szCs w:val="13"/>
        </w:rPr>
        <w:t xml:space="preserve"> </w:t>
      </w:r>
      <w:r>
        <w:rPr>
          <w:rFonts w:ascii="Arial" w:hAnsi="Arial" w:cs="Arial"/>
          <w:color w:val="46463F"/>
          <w:w w:val="206"/>
          <w:sz w:val="12"/>
          <w:szCs w:val="12"/>
        </w:rPr>
        <w:t>I</w:t>
      </w:r>
    </w:p>
    <w:p w:rsidR="00610E6C" w:rsidRDefault="00610E6C">
      <w:pPr>
        <w:pStyle w:val="BodyText"/>
        <w:kinsoku w:val="0"/>
        <w:overflowPunct w:val="0"/>
        <w:spacing w:line="58" w:lineRule="exact"/>
        <w:jc w:val="right"/>
        <w:rPr>
          <w:rFonts w:ascii="Arial" w:hAnsi="Arial" w:cs="Arial"/>
          <w:color w:val="46463F"/>
          <w:w w:val="90"/>
          <w:sz w:val="12"/>
          <w:szCs w:val="12"/>
        </w:rPr>
      </w:pPr>
      <w:r>
        <w:rPr>
          <w:rFonts w:ascii="Times New Roman" w:hAnsi="Times New Roman" w:cs="Times New Roman"/>
          <w:sz w:val="24"/>
          <w:szCs w:val="24"/>
        </w:rPr>
        <w:br w:type="column"/>
      </w:r>
      <w:r>
        <w:rPr>
          <w:rFonts w:ascii="Arial" w:hAnsi="Arial" w:cs="Arial"/>
          <w:color w:val="46463F"/>
          <w:w w:val="90"/>
          <w:sz w:val="12"/>
          <w:szCs w:val="12"/>
        </w:rPr>
        <w:t>16-003349)</w:t>
      </w:r>
    </w:p>
    <w:p w:rsidR="00610E6C" w:rsidRDefault="00610E6C">
      <w:pPr>
        <w:pStyle w:val="BodyText"/>
        <w:kinsoku w:val="0"/>
        <w:overflowPunct w:val="0"/>
        <w:spacing w:line="58" w:lineRule="exact"/>
        <w:ind w:left="118" w:right="-19"/>
        <w:rPr>
          <w:rFonts w:ascii="Arial" w:hAnsi="Arial" w:cs="Arial"/>
          <w:i/>
          <w:iCs/>
          <w:color w:val="46463F"/>
          <w:w w:val="87"/>
          <w:position w:val="22"/>
          <w:sz w:val="27"/>
          <w:szCs w:val="27"/>
        </w:rPr>
      </w:pPr>
      <w:r>
        <w:rPr>
          <w:rFonts w:ascii="Times New Roman" w:hAnsi="Times New Roman" w:cs="Times New Roman"/>
          <w:sz w:val="24"/>
          <w:szCs w:val="24"/>
        </w:rPr>
        <w:br w:type="column"/>
      </w:r>
      <w:r>
        <w:rPr>
          <w:rFonts w:ascii="Times New Roman" w:hAnsi="Times New Roman" w:cs="Times New Roman"/>
          <w:color w:val="46463F"/>
          <w:spacing w:val="-63"/>
          <w:w w:val="266"/>
          <w:sz w:val="40"/>
          <w:szCs w:val="40"/>
        </w:rPr>
        <w:t>=</w:t>
      </w:r>
      <w:r>
        <w:rPr>
          <w:rFonts w:ascii="Times New Roman" w:hAnsi="Times New Roman" w:cs="Times New Roman"/>
          <w:color w:val="46463F"/>
          <w:spacing w:val="-6"/>
          <w:w w:val="203"/>
          <w:sz w:val="40"/>
          <w:szCs w:val="40"/>
        </w:rPr>
        <w:t>n</w:t>
      </w:r>
      <w:r>
        <w:rPr>
          <w:rFonts w:ascii="Times New Roman" w:hAnsi="Times New Roman" w:cs="Times New Roman"/>
          <w:color w:val="46463F"/>
          <w:w w:val="54"/>
          <w:sz w:val="40"/>
          <w:szCs w:val="40"/>
        </w:rPr>
        <w:t>f:&gt;</w:t>
      </w:r>
      <w:r>
        <w:rPr>
          <w:rFonts w:ascii="Times New Roman" w:hAnsi="Times New Roman" w:cs="Times New Roman"/>
          <w:color w:val="46463F"/>
          <w:spacing w:val="-39"/>
          <w:sz w:val="40"/>
          <w:szCs w:val="40"/>
        </w:rPr>
        <w:t xml:space="preserve"> </w:t>
      </w:r>
      <w:r>
        <w:rPr>
          <w:rFonts w:ascii="Arial" w:hAnsi="Arial" w:cs="Arial"/>
          <w:i/>
          <w:iCs/>
          <w:color w:val="46463F"/>
          <w:w w:val="87"/>
          <w:position w:val="22"/>
          <w:sz w:val="27"/>
          <w:szCs w:val="27"/>
        </w:rPr>
        <w:t>ti:</w:t>
      </w:r>
    </w:p>
    <w:p w:rsidR="00610E6C" w:rsidRDefault="00610E6C">
      <w:pPr>
        <w:pStyle w:val="BodyText"/>
        <w:kinsoku w:val="0"/>
        <w:overflowPunct w:val="0"/>
        <w:spacing w:line="66" w:lineRule="exact"/>
        <w:ind w:left="90" w:right="-2"/>
        <w:rPr>
          <w:rFonts w:ascii="Times New Roman" w:hAnsi="Times New Roman" w:cs="Times New Roman"/>
          <w:color w:val="46463F"/>
          <w:w w:val="105"/>
        </w:rPr>
      </w:pPr>
      <w:r>
        <w:rPr>
          <w:rFonts w:ascii="Times New Roman" w:hAnsi="Times New Roman" w:cs="Times New Roman"/>
          <w:sz w:val="24"/>
          <w:szCs w:val="24"/>
        </w:rPr>
        <w:br w:type="column"/>
      </w:r>
      <w:r>
        <w:rPr>
          <w:rFonts w:ascii="Times New Roman" w:hAnsi="Times New Roman" w:cs="Times New Roman"/>
          <w:color w:val="46463F"/>
          <w:w w:val="105"/>
          <w:sz w:val="12"/>
          <w:szCs w:val="12"/>
        </w:rPr>
        <w:t xml:space="preserve">One   </w:t>
      </w:r>
      <w:r>
        <w:rPr>
          <w:rFonts w:ascii="Arial" w:hAnsi="Arial" w:cs="Arial"/>
          <w:color w:val="46463F"/>
          <w:w w:val="105"/>
          <w:sz w:val="12"/>
          <w:szCs w:val="12"/>
        </w:rPr>
        <w:t xml:space="preserve">lwndred   </w:t>
      </w:r>
      <w:r>
        <w:rPr>
          <w:rFonts w:ascii="Arial" w:hAnsi="Arial" w:cs="Arial"/>
          <w:color w:val="46463F"/>
          <w:w w:val="105"/>
          <w:sz w:val="13"/>
          <w:szCs w:val="13"/>
        </w:rPr>
        <w:t xml:space="preserve">and  </w:t>
      </w:r>
      <w:r>
        <w:rPr>
          <w:rFonts w:ascii="Times New Roman" w:hAnsi="Times New Roman" w:cs="Times New Roman"/>
          <w:color w:val="46463F"/>
          <w:w w:val="105"/>
        </w:rPr>
        <w:t>Forty</w:t>
      </w:r>
    </w:p>
    <w:p w:rsidR="00610E6C" w:rsidRDefault="00610E6C">
      <w:pPr>
        <w:pStyle w:val="BodyText"/>
        <w:kinsoku w:val="0"/>
        <w:overflowPunct w:val="0"/>
        <w:spacing w:line="58" w:lineRule="exact"/>
        <w:ind w:left="110"/>
        <w:rPr>
          <w:rFonts w:ascii="Times New Roman" w:hAnsi="Times New Roman" w:cs="Times New Roman"/>
          <w:color w:val="46463F"/>
          <w:w w:val="90"/>
          <w:sz w:val="13"/>
          <w:szCs w:val="13"/>
        </w:rPr>
      </w:pPr>
      <w:r>
        <w:rPr>
          <w:rFonts w:ascii="Times New Roman" w:hAnsi="Times New Roman" w:cs="Times New Roman"/>
          <w:sz w:val="24"/>
          <w:szCs w:val="24"/>
        </w:rPr>
        <w:br w:type="column"/>
      </w:r>
      <w:r>
        <w:rPr>
          <w:rFonts w:ascii="Times New Roman" w:hAnsi="Times New Roman" w:cs="Times New Roman"/>
          <w:color w:val="46463F"/>
          <w:w w:val="90"/>
          <w:sz w:val="13"/>
          <w:szCs w:val="13"/>
        </w:rPr>
        <w:t>111e</w:t>
      </w:r>
    </w:p>
    <w:p w:rsidR="00610E6C" w:rsidRDefault="00610E6C">
      <w:pPr>
        <w:pStyle w:val="BodyText"/>
        <w:kinsoku w:val="0"/>
        <w:overflowPunct w:val="0"/>
        <w:spacing w:line="58" w:lineRule="exact"/>
        <w:ind w:left="110"/>
        <w:rPr>
          <w:rFonts w:ascii="Times New Roman" w:hAnsi="Times New Roman" w:cs="Times New Roman"/>
          <w:color w:val="46463F"/>
          <w:w w:val="90"/>
          <w:sz w:val="13"/>
          <w:szCs w:val="13"/>
        </w:rPr>
        <w:sectPr w:rsidR="00610E6C">
          <w:type w:val="continuous"/>
          <w:pgSz w:w="16840" w:h="11920" w:orient="landscape"/>
          <w:pgMar w:top="1420" w:right="100" w:bottom="280" w:left="0" w:header="720" w:footer="720" w:gutter="0"/>
          <w:cols w:num="7" w:space="720" w:equalWidth="0">
            <w:col w:w="3707" w:space="40"/>
            <w:col w:w="1535" w:space="40"/>
            <w:col w:w="2224" w:space="40"/>
            <w:col w:w="2387" w:space="40"/>
            <w:col w:w="1561" w:space="40"/>
            <w:col w:w="1513" w:space="40"/>
            <w:col w:w="3573"/>
          </w:cols>
          <w:noEndnote/>
        </w:sectPr>
      </w:pPr>
    </w:p>
    <w:p w:rsidR="00610E6C" w:rsidRDefault="00610E6C">
      <w:pPr>
        <w:pStyle w:val="BodyText"/>
        <w:kinsoku w:val="0"/>
        <w:overflowPunct w:val="0"/>
        <w:spacing w:before="47" w:line="10" w:lineRule="exact"/>
        <w:ind w:left="724" w:right="-5"/>
        <w:rPr>
          <w:rFonts w:ascii="Arial" w:hAnsi="Arial" w:cs="Arial"/>
          <w:color w:val="46463F"/>
          <w:w w:val="105"/>
          <w:sz w:val="12"/>
          <w:szCs w:val="12"/>
        </w:rPr>
      </w:pPr>
      <w:r>
        <w:rPr>
          <w:rFonts w:ascii="Times New Roman" w:hAnsi="Times New Roman" w:cs="Times New Roman"/>
          <w:color w:val="46463F"/>
          <w:w w:val="105"/>
          <w:sz w:val="13"/>
          <w:szCs w:val="13"/>
        </w:rPr>
        <w:t xml:space="preserve">mentation </w:t>
      </w:r>
      <w:r>
        <w:rPr>
          <w:rFonts w:ascii="Arial" w:hAnsi="Arial" w:cs="Arial"/>
          <w:color w:val="46463F"/>
          <w:w w:val="105"/>
          <w:sz w:val="13"/>
          <w:szCs w:val="13"/>
        </w:rPr>
        <w:t xml:space="preserve">of </w:t>
      </w:r>
      <w:r>
        <w:rPr>
          <w:rFonts w:ascii="Times New Roman" w:hAnsi="Times New Roman" w:cs="Times New Roman"/>
          <w:color w:val="46463F"/>
          <w:w w:val="105"/>
        </w:rPr>
        <w:t xml:space="preserve">prior </w:t>
      </w:r>
      <w:r>
        <w:rPr>
          <w:rFonts w:ascii="Arial" w:hAnsi="Arial" w:cs="Arial"/>
          <w:color w:val="46463F"/>
          <w:w w:val="105"/>
          <w:sz w:val="12"/>
          <w:szCs w:val="12"/>
        </w:rPr>
        <w:t>authorl·</w:t>
      </w:r>
    </w:p>
    <w:p w:rsidR="00610E6C" w:rsidRDefault="00610E6C">
      <w:pPr>
        <w:pStyle w:val="BodyText"/>
        <w:tabs>
          <w:tab w:val="left" w:pos="657"/>
          <w:tab w:val="left" w:pos="1024"/>
        </w:tabs>
        <w:kinsoku w:val="0"/>
        <w:overflowPunct w:val="0"/>
        <w:spacing w:before="57" w:line="52" w:lineRule="exact"/>
        <w:ind w:left="95"/>
        <w:rPr>
          <w:rFonts w:ascii="Arial" w:hAnsi="Arial" w:cs="Arial"/>
          <w:color w:val="46463F"/>
        </w:rPr>
      </w:pPr>
      <w:r>
        <w:rPr>
          <w:rFonts w:ascii="Times New Roman" w:hAnsi="Times New Roman" w:cs="Times New Roman"/>
          <w:sz w:val="24"/>
          <w:szCs w:val="24"/>
        </w:rPr>
        <w:br w:type="column"/>
      </w:r>
      <w:r>
        <w:rPr>
          <w:rFonts w:ascii="Arial" w:hAnsi="Arial" w:cs="Arial"/>
          <w:color w:val="46463F"/>
          <w:sz w:val="13"/>
          <w:szCs w:val="13"/>
        </w:rPr>
        <w:t>Pllbflc</w:t>
      </w:r>
      <w:r>
        <w:rPr>
          <w:rFonts w:ascii="Arial" w:hAnsi="Arial" w:cs="Arial"/>
          <w:color w:val="46463F"/>
          <w:sz w:val="13"/>
          <w:szCs w:val="13"/>
        </w:rPr>
        <w:tab/>
      </w:r>
      <w:r>
        <w:rPr>
          <w:rFonts w:ascii="Times New Roman" w:hAnsi="Times New Roman" w:cs="Times New Roman"/>
          <w:color w:val="46463F"/>
          <w:sz w:val="13"/>
          <w:szCs w:val="13"/>
        </w:rPr>
        <w:t>on</w:t>
      </w:r>
      <w:r>
        <w:rPr>
          <w:rFonts w:ascii="Times New Roman" w:hAnsi="Times New Roman" w:cs="Times New Roman"/>
          <w:color w:val="46463F"/>
          <w:sz w:val="13"/>
          <w:szCs w:val="13"/>
        </w:rPr>
        <w:tab/>
      </w:r>
      <w:r>
        <w:rPr>
          <w:rFonts w:ascii="Arial" w:hAnsi="Arial" w:cs="Arial"/>
          <w:color w:val="46463F"/>
        </w:rPr>
        <w:t>proposed</w:t>
      </w:r>
    </w:p>
    <w:p w:rsidR="00610E6C" w:rsidRDefault="00610E6C">
      <w:pPr>
        <w:pStyle w:val="BodyText"/>
        <w:kinsoku w:val="0"/>
        <w:overflowPunct w:val="0"/>
        <w:spacing w:before="57" w:line="34" w:lineRule="exact"/>
        <w:ind w:left="108" w:right="-20"/>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Jces </w:t>
      </w:r>
      <w:r>
        <w:rPr>
          <w:rFonts w:ascii="Times New Roman" w:hAnsi="Times New Roman" w:cs="Times New Roman"/>
          <w:color w:val="46463F"/>
          <w:sz w:val="14"/>
          <w:szCs w:val="14"/>
        </w:rPr>
        <w:t xml:space="preserve">that </w:t>
      </w:r>
      <w:r>
        <w:rPr>
          <w:rFonts w:ascii="Arial" w:hAnsi="Arial" w:cs="Arial"/>
          <w:color w:val="46463F"/>
          <w:sz w:val="13"/>
          <w:szCs w:val="13"/>
        </w:rPr>
        <w:t>are</w:t>
      </w:r>
      <w:r>
        <w:rPr>
          <w:rFonts w:ascii="Arial" w:hAnsi="Arial" w:cs="Arial"/>
          <w:color w:val="606059"/>
          <w:sz w:val="13"/>
          <w:szCs w:val="13"/>
        </w:rPr>
        <w:t>·</w:t>
      </w:r>
      <w:r>
        <w:rPr>
          <w:rFonts w:ascii="Times New Roman" w:hAnsi="Times New Roman" w:cs="Times New Roman"/>
          <w:color w:val="46463F"/>
          <w:sz w:val="14"/>
          <w:szCs w:val="14"/>
        </w:rPr>
        <w:t xml:space="preserve">not </w:t>
      </w:r>
      <w:r>
        <w:rPr>
          <w:rFonts w:ascii="Arial" w:hAnsi="Arial" w:cs="Arial"/>
          <w:color w:val="46463F"/>
          <w:sz w:val="13"/>
          <w:szCs w:val="13"/>
        </w:rPr>
        <w:t>typlcalfy</w:t>
      </w:r>
    </w:p>
    <w:p w:rsidR="00610E6C" w:rsidRDefault="00610E6C">
      <w:pPr>
        <w:pStyle w:val="BodyText"/>
        <w:kinsoku w:val="0"/>
        <w:overflowPunct w:val="0"/>
        <w:spacing w:before="57" w:line="24" w:lineRule="exact"/>
        <w:ind w:left="119" w:right="-6"/>
        <w:rPr>
          <w:rFonts w:ascii="Times New Roman" w:hAnsi="Times New Roman" w:cs="Times New Roman"/>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lean   </w:t>
      </w:r>
      <w:r>
        <w:rPr>
          <w:rFonts w:ascii="Arial" w:hAnsi="Arial" w:cs="Arial"/>
          <w:color w:val="46463F"/>
        </w:rPr>
        <w:t xml:space="preserve">Sign  </w:t>
      </w:r>
      <w:r>
        <w:rPr>
          <w:rFonts w:ascii="Arial" w:hAnsi="Arial" w:cs="Arial"/>
          <w:color w:val="46463F"/>
          <w:sz w:val="10"/>
          <w:szCs w:val="10"/>
        </w:rPr>
        <w:t xml:space="preserve">Language  </w:t>
      </w:r>
      <w:r>
        <w:rPr>
          <w:rFonts w:ascii="Times New Roman" w:hAnsi="Times New Roman" w:cs="Times New Roman"/>
          <w:color w:val="46463F"/>
          <w:sz w:val="12"/>
          <w:szCs w:val="12"/>
        </w:rPr>
        <w:t>(ASL)</w:t>
      </w:r>
    </w:p>
    <w:p w:rsidR="00610E6C" w:rsidRDefault="00610E6C">
      <w:pPr>
        <w:pStyle w:val="BodyText"/>
        <w:kinsoku w:val="0"/>
        <w:overflowPunct w:val="0"/>
        <w:spacing w:before="57" w:line="42" w:lineRule="exact"/>
        <w:ind w:left="103" w:right="-17"/>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Three </w:t>
      </w:r>
      <w:r>
        <w:rPr>
          <w:rFonts w:ascii="Arial" w:hAnsi="Arial" w:cs="Arial"/>
          <w:color w:val="46463F"/>
          <w:sz w:val="13"/>
          <w:szCs w:val="13"/>
        </w:rPr>
        <w:t xml:space="preserve">Pemberton </w:t>
      </w:r>
      <w:r>
        <w:rPr>
          <w:rFonts w:ascii="Times New Roman" w:hAnsi="Times New Roman" w:cs="Times New Roman"/>
          <w:color w:val="46463F"/>
          <w:sz w:val="13"/>
          <w:szCs w:val="13"/>
        </w:rPr>
        <w:t>Square,</w:t>
      </w:r>
    </w:p>
    <w:p w:rsidR="00610E6C" w:rsidRDefault="00610E6C">
      <w:pPr>
        <w:pStyle w:val="BodyText"/>
        <w:kinsoku w:val="0"/>
        <w:overflowPunct w:val="0"/>
        <w:spacing w:before="57" w:line="5" w:lineRule="exact"/>
        <w:ind w:left="577" w:right="-14"/>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(June24)</w:t>
      </w:r>
    </w:p>
    <w:p w:rsidR="00610E6C" w:rsidRDefault="00610E6C">
      <w:pPr>
        <w:pStyle w:val="BodyText"/>
        <w:kinsoku w:val="0"/>
        <w:overflowPunct w:val="0"/>
        <w:spacing w:before="57" w:line="47" w:lineRule="exact"/>
        <w:ind w:left="724" w:right="-16"/>
        <w:rPr>
          <w:rFonts w:ascii="Arial" w:hAnsi="Arial" w:cs="Arial"/>
          <w:color w:val="46463F"/>
          <w:w w:val="95"/>
          <w:sz w:val="12"/>
          <w:szCs w:val="12"/>
        </w:rPr>
      </w:pPr>
      <w:r>
        <w:rPr>
          <w:rFonts w:ascii="Times New Roman" w:hAnsi="Times New Roman" w:cs="Times New Roman"/>
          <w:sz w:val="24"/>
          <w:szCs w:val="24"/>
        </w:rPr>
        <w:br w:type="column"/>
      </w:r>
      <w:r>
        <w:rPr>
          <w:rFonts w:ascii="Arial" w:hAnsi="Arial" w:cs="Arial"/>
          <w:color w:val="46463F"/>
          <w:w w:val="95"/>
          <w:sz w:val="13"/>
          <w:szCs w:val="13"/>
        </w:rPr>
        <w:t>and</w:t>
      </w:r>
      <w:r>
        <w:rPr>
          <w:rFonts w:ascii="Arial" w:hAnsi="Arial" w:cs="Arial"/>
          <w:color w:val="46463F"/>
          <w:spacing w:val="-21"/>
          <w:w w:val="95"/>
          <w:sz w:val="13"/>
          <w:szCs w:val="13"/>
        </w:rPr>
        <w:t xml:space="preserve"> </w:t>
      </w:r>
      <w:r>
        <w:rPr>
          <w:rFonts w:ascii="Times New Roman" w:hAnsi="Times New Roman" w:cs="Times New Roman"/>
          <w:color w:val="46463F"/>
          <w:w w:val="95"/>
          <w:sz w:val="13"/>
          <w:szCs w:val="13"/>
        </w:rPr>
        <w:t>00/100</w:t>
      </w:r>
      <w:r>
        <w:rPr>
          <w:rFonts w:ascii="Times New Roman" w:hAnsi="Times New Roman" w:cs="Times New Roman"/>
          <w:color w:val="46463F"/>
          <w:spacing w:val="-16"/>
          <w:w w:val="95"/>
          <w:sz w:val="13"/>
          <w:szCs w:val="13"/>
        </w:rPr>
        <w:t xml:space="preserve"> </w:t>
      </w:r>
      <w:r>
        <w:rPr>
          <w:rFonts w:ascii="Times New Roman" w:hAnsi="Times New Roman" w:cs="Times New Roman"/>
          <w:color w:val="46463F"/>
          <w:w w:val="95"/>
          <w:sz w:val="13"/>
          <w:szCs w:val="13"/>
        </w:rPr>
        <w:t>(140.00)</w:t>
      </w:r>
      <w:r>
        <w:rPr>
          <w:rFonts w:ascii="Times New Roman" w:hAnsi="Times New Roman" w:cs="Times New Roman"/>
          <w:color w:val="46463F"/>
          <w:spacing w:val="-5"/>
          <w:w w:val="95"/>
          <w:sz w:val="13"/>
          <w:szCs w:val="13"/>
        </w:rPr>
        <w:t xml:space="preserve"> </w:t>
      </w:r>
      <w:r>
        <w:rPr>
          <w:rFonts w:ascii="Arial" w:hAnsi="Arial" w:cs="Arial"/>
          <w:color w:val="46463F"/>
          <w:w w:val="95"/>
          <w:sz w:val="12"/>
          <w:szCs w:val="12"/>
        </w:rPr>
        <w:t>feet;</w:t>
      </w:r>
    </w:p>
    <w:p w:rsidR="00610E6C" w:rsidRDefault="00610E6C">
      <w:pPr>
        <w:pStyle w:val="BodyText"/>
        <w:kinsoku w:val="0"/>
        <w:overflowPunct w:val="0"/>
        <w:spacing w:line="57" w:lineRule="exact"/>
        <w:ind w:left="343"/>
        <w:rPr>
          <w:rFonts w:ascii="Times New Roman" w:hAnsi="Times New Roman" w:cs="Times New Roman"/>
          <w:color w:val="46463F"/>
          <w:w w:val="231"/>
          <w:sz w:val="13"/>
          <w:szCs w:val="13"/>
        </w:rPr>
      </w:pPr>
      <w:r>
        <w:rPr>
          <w:rFonts w:ascii="Times New Roman" w:hAnsi="Times New Roman" w:cs="Times New Roman"/>
          <w:sz w:val="24"/>
          <w:szCs w:val="24"/>
        </w:rPr>
        <w:br w:type="column"/>
      </w:r>
      <w:r>
        <w:rPr>
          <w:rFonts w:ascii="Times New Roman" w:hAnsi="Times New Roman" w:cs="Times New Roman"/>
          <w:color w:val="46463F"/>
          <w:w w:val="102"/>
          <w:sz w:val="24"/>
          <w:szCs w:val="24"/>
        </w:rPr>
        <w:t>l</w:t>
      </w:r>
      <w:r>
        <w:rPr>
          <w:rFonts w:ascii="Times New Roman" w:hAnsi="Times New Roman" w:cs="Times New Roman"/>
          <w:color w:val="46463F"/>
          <w:spacing w:val="-15"/>
          <w:sz w:val="24"/>
          <w:szCs w:val="24"/>
        </w:rPr>
        <w:t xml:space="preserve"> </w:t>
      </w:r>
      <w:r>
        <w:rPr>
          <w:rFonts w:ascii="Arial" w:hAnsi="Arial" w:cs="Arial"/>
          <w:color w:val="46463F"/>
          <w:w w:val="75"/>
          <w:sz w:val="36"/>
          <w:szCs w:val="36"/>
        </w:rPr>
        <w:t>c.:=</w:t>
      </w:r>
      <w:r>
        <w:rPr>
          <w:rFonts w:ascii="Arial" w:hAnsi="Arial" w:cs="Arial"/>
          <w:color w:val="46463F"/>
          <w:spacing w:val="-67"/>
          <w:sz w:val="36"/>
          <w:szCs w:val="36"/>
        </w:rPr>
        <w:t xml:space="preserve"> </w:t>
      </w:r>
      <w:r>
        <w:rPr>
          <w:rFonts w:ascii="Times New Roman" w:hAnsi="Times New Roman" w:cs="Times New Roman"/>
          <w:color w:val="46463F"/>
          <w:spacing w:val="-1"/>
          <w:w w:val="103"/>
          <w:sz w:val="13"/>
          <w:szCs w:val="13"/>
        </w:rPr>
        <w:t>o</w:t>
      </w:r>
      <w:r>
        <w:rPr>
          <w:rFonts w:ascii="Times New Roman" w:hAnsi="Times New Roman" w:cs="Times New Roman"/>
          <w:color w:val="46463F"/>
          <w:spacing w:val="-66"/>
          <w:w w:val="82"/>
          <w:sz w:val="13"/>
          <w:szCs w:val="13"/>
        </w:rPr>
        <w:t>L</w:t>
      </w:r>
      <w:r>
        <w:rPr>
          <w:rFonts w:ascii="Times New Roman" w:hAnsi="Times New Roman" w:cs="Times New Roman"/>
          <w:color w:val="46463F"/>
          <w:w w:val="102"/>
          <w:sz w:val="13"/>
          <w:szCs w:val="13"/>
        </w:rPr>
        <w:t>r</w:t>
      </w:r>
      <w:r>
        <w:rPr>
          <w:rFonts w:ascii="Times New Roman" w:hAnsi="Times New Roman" w:cs="Times New Roman"/>
          <w:color w:val="46463F"/>
          <w:spacing w:val="-12"/>
          <w:sz w:val="13"/>
          <w:szCs w:val="13"/>
        </w:rPr>
        <w:t xml:space="preserve"> </w:t>
      </w:r>
      <w:r>
        <w:rPr>
          <w:rFonts w:ascii="Times New Roman" w:hAnsi="Times New Roman" w:cs="Times New Roman"/>
          <w:color w:val="46463F"/>
          <w:spacing w:val="-28"/>
          <w:w w:val="82"/>
          <w:sz w:val="13"/>
          <w:szCs w:val="13"/>
        </w:rPr>
        <w:t>a</w:t>
      </w:r>
      <w:r>
        <w:rPr>
          <w:rFonts w:ascii="Times New Roman" w:hAnsi="Times New Roman" w:cs="Times New Roman"/>
          <w:color w:val="46463F"/>
          <w:w w:val="231"/>
          <w:sz w:val="13"/>
          <w:szCs w:val="13"/>
        </w:rPr>
        <w:t>':*</w:t>
      </w:r>
    </w:p>
    <w:p w:rsidR="00610E6C" w:rsidRDefault="00610E6C">
      <w:pPr>
        <w:pStyle w:val="BodyText"/>
        <w:kinsoku w:val="0"/>
        <w:overflowPunct w:val="0"/>
        <w:spacing w:line="57" w:lineRule="exact"/>
        <w:ind w:left="343"/>
        <w:rPr>
          <w:rFonts w:ascii="Times New Roman" w:hAnsi="Times New Roman" w:cs="Times New Roman"/>
          <w:color w:val="46463F"/>
          <w:w w:val="231"/>
          <w:sz w:val="13"/>
          <w:szCs w:val="13"/>
        </w:rPr>
        <w:sectPr w:rsidR="00610E6C">
          <w:type w:val="continuous"/>
          <w:pgSz w:w="16840" w:h="11920" w:orient="landscape"/>
          <w:pgMar w:top="1420" w:right="100" w:bottom="280" w:left="0" w:header="720" w:footer="720" w:gutter="0"/>
          <w:cols w:num="8" w:space="720" w:equalWidth="0">
            <w:col w:w="2152" w:space="40"/>
            <w:col w:w="1520" w:space="40"/>
            <w:col w:w="1517" w:space="40"/>
            <w:col w:w="1544" w:space="40"/>
            <w:col w:w="1535" w:space="40"/>
            <w:col w:w="1038" w:space="1480"/>
            <w:col w:w="1975" w:space="40"/>
            <w:col w:w="3739"/>
          </w:cols>
          <w:noEndnote/>
        </w:sectPr>
      </w:pPr>
    </w:p>
    <w:p w:rsidR="00610E6C" w:rsidRDefault="00610E6C">
      <w:pPr>
        <w:pStyle w:val="BodyText"/>
        <w:kinsoku w:val="0"/>
        <w:overflowPunct w:val="0"/>
        <w:spacing w:before="47" w:line="256" w:lineRule="exact"/>
        <w:jc w:val="right"/>
        <w:rPr>
          <w:rFonts w:ascii="Times New Roman" w:hAnsi="Times New Roman" w:cs="Times New Roman"/>
          <w:color w:val="46463F"/>
          <w:w w:val="105"/>
          <w:sz w:val="13"/>
          <w:szCs w:val="13"/>
        </w:rPr>
      </w:pPr>
      <w:r>
        <w:rPr>
          <w:rFonts w:ascii="Times New Roman" w:hAnsi="Times New Roman" w:cs="Times New Roman"/>
          <w:color w:val="46463F"/>
          <w:w w:val="105"/>
        </w:rPr>
        <w:t xml:space="preserve">livery    </w:t>
      </w:r>
      <w:r>
        <w:rPr>
          <w:rFonts w:ascii="Arial" w:hAnsi="Arial" w:cs="Arial"/>
          <w:color w:val="46463F"/>
          <w:w w:val="105"/>
        </w:rPr>
        <w:t xml:space="preserve">systems    </w:t>
      </w:r>
      <w:r>
        <w:rPr>
          <w:rFonts w:ascii="Arial" w:hAnsi="Arial" w:cs="Arial"/>
          <w:color w:val="46463F"/>
          <w:w w:val="105"/>
          <w:sz w:val="12"/>
          <w:szCs w:val="12"/>
        </w:rPr>
        <w:t xml:space="preserve">that  </w:t>
      </w:r>
      <w:r>
        <w:rPr>
          <w:rFonts w:ascii="Times New Roman" w:hAnsi="Times New Roman" w:cs="Times New Roman"/>
          <w:color w:val="46463F"/>
          <w:w w:val="105"/>
          <w:sz w:val="13"/>
          <w:szCs w:val="13"/>
        </w:rPr>
        <w:t>hn·</w:t>
      </w:r>
    </w:p>
    <w:p w:rsidR="00610E6C" w:rsidRDefault="00610E6C">
      <w:pPr>
        <w:pStyle w:val="BodyText"/>
        <w:kinsoku w:val="0"/>
        <w:overflowPunct w:val="0"/>
        <w:spacing w:line="47" w:lineRule="exact"/>
        <w:jc w:val="right"/>
        <w:rPr>
          <w:rFonts w:ascii="Arial" w:hAnsi="Arial" w:cs="Arial"/>
          <w:color w:val="46463F"/>
          <w:w w:val="110"/>
        </w:rPr>
      </w:pPr>
      <w:r>
        <w:rPr>
          <w:rFonts w:ascii="Times New Roman" w:hAnsi="Times New Roman" w:cs="Times New Roman"/>
          <w:sz w:val="24"/>
          <w:szCs w:val="24"/>
        </w:rPr>
        <w:br w:type="column"/>
      </w:r>
      <w:r>
        <w:rPr>
          <w:rFonts w:ascii="Arial" w:hAnsi="Arial" w:cs="Arial"/>
          <w:color w:val="46463F"/>
          <w:spacing w:val="-494"/>
          <w:w w:val="119"/>
          <w:position w:val="9"/>
          <w:sz w:val="60"/>
          <w:szCs w:val="60"/>
        </w:rPr>
        <w:t>=</w:t>
      </w:r>
      <w:r>
        <w:rPr>
          <w:rFonts w:ascii="Arial" w:hAnsi="Arial" w:cs="Arial"/>
          <w:color w:val="46463F"/>
          <w:w w:val="110"/>
        </w:rPr>
        <w:t>claiming</w:t>
      </w:r>
    </w:p>
    <w:p w:rsidR="00610E6C" w:rsidRDefault="00610E6C">
      <w:pPr>
        <w:pStyle w:val="BodyText"/>
        <w:kinsoku w:val="0"/>
        <w:overflowPunct w:val="0"/>
        <w:spacing w:line="47" w:lineRule="exact"/>
        <w:ind w:left="255"/>
        <w:rPr>
          <w:rFonts w:ascii="Arial" w:hAnsi="Arial" w:cs="Arial"/>
          <w:color w:val="46463F"/>
          <w:w w:val="105"/>
          <w:position w:val="9"/>
          <w:sz w:val="60"/>
          <w:szCs w:val="60"/>
        </w:rPr>
      </w:pPr>
      <w:r>
        <w:rPr>
          <w:rFonts w:ascii="Times New Roman" w:hAnsi="Times New Roman" w:cs="Times New Roman"/>
          <w:sz w:val="24"/>
          <w:szCs w:val="24"/>
        </w:rPr>
        <w:br w:type="column"/>
      </w:r>
      <w:r>
        <w:rPr>
          <w:rFonts w:ascii="Arial" w:hAnsi="Arial" w:cs="Arial"/>
          <w:color w:val="46463F"/>
          <w:w w:val="105"/>
        </w:rPr>
        <w:t xml:space="preserve">you are </w:t>
      </w:r>
      <w:r>
        <w:rPr>
          <w:rFonts w:ascii="Arial" w:hAnsi="Arial" w:cs="Arial"/>
          <w:color w:val="46463F"/>
          <w:w w:val="105"/>
          <w:position w:val="9"/>
          <w:sz w:val="60"/>
          <w:szCs w:val="60"/>
        </w:rPr>
        <w:t>,:</w:t>
      </w:r>
    </w:p>
    <w:p w:rsidR="00610E6C" w:rsidRDefault="00610E6C">
      <w:pPr>
        <w:pStyle w:val="BodyText"/>
        <w:kinsoku w:val="0"/>
        <w:overflowPunct w:val="0"/>
        <w:spacing w:line="47" w:lineRule="exact"/>
        <w:ind w:left="255"/>
        <w:rPr>
          <w:rFonts w:ascii="Arial" w:hAnsi="Arial" w:cs="Arial"/>
          <w:color w:val="46463F"/>
          <w:w w:val="105"/>
          <w:position w:val="9"/>
          <w:sz w:val="60"/>
          <w:szCs w:val="60"/>
        </w:rPr>
        <w:sectPr w:rsidR="00610E6C">
          <w:type w:val="continuous"/>
          <w:pgSz w:w="16840" w:h="11920" w:orient="landscape"/>
          <w:pgMar w:top="1420" w:right="100" w:bottom="280" w:left="0" w:header="720" w:footer="720" w:gutter="0"/>
          <w:cols w:num="3" w:space="720" w:equalWidth="0">
            <w:col w:w="5289" w:space="40"/>
            <w:col w:w="2120" w:space="40"/>
            <w:col w:w="9251"/>
          </w:cols>
          <w:noEndnote/>
        </w:sectPr>
      </w:pPr>
    </w:p>
    <w:p w:rsidR="00610E6C" w:rsidRDefault="00610E6C">
      <w:pPr>
        <w:pStyle w:val="BodyText"/>
        <w:kinsoku w:val="0"/>
        <w:overflowPunct w:val="0"/>
        <w:spacing w:line="236" w:lineRule="exact"/>
        <w:ind w:left="724" w:right="-18"/>
        <w:rPr>
          <w:rFonts w:ascii="Times New Roman" w:hAnsi="Times New Roman" w:cs="Times New Roman"/>
          <w:color w:val="46463F"/>
          <w:w w:val="105"/>
          <w:sz w:val="14"/>
          <w:szCs w:val="14"/>
        </w:rPr>
      </w:pPr>
      <w:r>
        <w:rPr>
          <w:rFonts w:ascii="Times New Roman" w:hAnsi="Times New Roman" w:cs="Times New Roman"/>
          <w:color w:val="46463F"/>
          <w:w w:val="105"/>
          <w:sz w:val="13"/>
          <w:szCs w:val="13"/>
        </w:rPr>
        <w:t xml:space="preserve">zatlon  </w:t>
      </w:r>
      <w:r>
        <w:rPr>
          <w:rFonts w:ascii="Arial" w:hAnsi="Arial" w:cs="Arial"/>
          <w:color w:val="46463F"/>
          <w:w w:val="105"/>
        </w:rPr>
        <w:t xml:space="preserve">requirements  </w:t>
      </w:r>
      <w:r>
        <w:rPr>
          <w:rFonts w:ascii="Arial" w:hAnsi="Arial" w:cs="Arial"/>
          <w:color w:val="46463F"/>
          <w:w w:val="105"/>
          <w:sz w:val="12"/>
          <w:szCs w:val="12"/>
        </w:rPr>
        <w:t>Is</w:t>
      </w:r>
      <w:r>
        <w:rPr>
          <w:rFonts w:ascii="Arial" w:hAnsi="Arial" w:cs="Arial"/>
          <w:color w:val="46463F"/>
          <w:spacing w:val="-22"/>
          <w:w w:val="105"/>
          <w:sz w:val="12"/>
          <w:szCs w:val="12"/>
        </w:rPr>
        <w:t xml:space="preserve"> </w:t>
      </w:r>
      <w:r>
        <w:rPr>
          <w:rFonts w:ascii="Times New Roman" w:hAnsi="Times New Roman" w:cs="Times New Roman"/>
          <w:color w:val="46463F"/>
          <w:w w:val="105"/>
          <w:sz w:val="14"/>
          <w:szCs w:val="14"/>
        </w:rPr>
        <w:t>be'</w:t>
      </w:r>
    </w:p>
    <w:p w:rsidR="00610E6C" w:rsidRDefault="00610E6C">
      <w:pPr>
        <w:pStyle w:val="BodyText"/>
        <w:kinsoku w:val="0"/>
        <w:overflowPunct w:val="0"/>
        <w:spacing w:line="236" w:lineRule="exact"/>
        <w:ind w:left="104" w:right="-7"/>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amendments  to  </w:t>
      </w:r>
      <w:r>
        <w:rPr>
          <w:rFonts w:ascii="Arial" w:hAnsi="Arial" w:cs="Arial"/>
          <w:color w:val="46463F"/>
          <w:sz w:val="12"/>
          <w:szCs w:val="12"/>
        </w:rPr>
        <w:t>454 CMR</w:t>
      </w:r>
    </w:p>
    <w:p w:rsidR="00610E6C" w:rsidRDefault="00610E6C">
      <w:pPr>
        <w:pStyle w:val="BodyText"/>
        <w:kinsoku w:val="0"/>
        <w:overflowPunct w:val="0"/>
        <w:spacing w:line="236" w:lineRule="exact"/>
        <w:ind w:left="106" w:right="-3"/>
        <w:rPr>
          <w:rFonts w:ascii="Times New Roman" w:hAnsi="Times New Roman" w:cs="Times New Roman"/>
          <w:color w:val="46463F"/>
          <w:w w:val="95"/>
          <w:sz w:val="16"/>
          <w:szCs w:val="16"/>
        </w:rPr>
      </w:pPr>
      <w:r>
        <w:rPr>
          <w:rFonts w:ascii="Times New Roman" w:hAnsi="Times New Roman" w:cs="Times New Roman"/>
          <w:sz w:val="24"/>
          <w:szCs w:val="24"/>
        </w:rPr>
        <w:br w:type="column"/>
      </w:r>
      <w:r>
        <w:rPr>
          <w:rFonts w:ascii="Times New Roman" w:hAnsi="Times New Roman" w:cs="Times New Roman"/>
          <w:color w:val="46463F"/>
          <w:w w:val="95"/>
          <w:sz w:val="13"/>
          <w:szCs w:val="13"/>
        </w:rPr>
        <w:t xml:space="preserve">covered </w:t>
      </w:r>
      <w:r>
        <w:rPr>
          <w:rFonts w:ascii="Times New Roman" w:hAnsi="Times New Roman" w:cs="Times New Roman"/>
          <w:color w:val="46463F"/>
          <w:w w:val="95"/>
          <w:sz w:val="12"/>
          <w:szCs w:val="12"/>
        </w:rPr>
        <w:t xml:space="preserve">by </w:t>
      </w:r>
      <w:r>
        <w:rPr>
          <w:rFonts w:ascii="Times New Roman" w:hAnsi="Times New Roman" w:cs="Times New Roman"/>
          <w:color w:val="46463F"/>
          <w:w w:val="95"/>
          <w:sz w:val="15"/>
          <w:szCs w:val="15"/>
        </w:rPr>
        <w:t xml:space="preserve">Medk:ald. </w:t>
      </w:r>
      <w:r>
        <w:rPr>
          <w:rFonts w:ascii="Times New Roman" w:hAnsi="Times New Roman" w:cs="Times New Roman"/>
          <w:color w:val="46463F"/>
          <w:w w:val="95"/>
          <w:sz w:val="16"/>
          <w:szCs w:val="16"/>
        </w:rPr>
        <w:t>and</w:t>
      </w:r>
    </w:p>
    <w:p w:rsidR="00610E6C" w:rsidRDefault="00610E6C">
      <w:pPr>
        <w:pStyle w:val="BodyText"/>
        <w:kinsoku w:val="0"/>
        <w:overflowPunct w:val="0"/>
        <w:spacing w:line="236" w:lineRule="exact"/>
        <w:ind w:left="109" w:right="-10"/>
        <w:rPr>
          <w:rFonts w:ascii="Arial" w:hAnsi="Arial" w:cs="Arial"/>
          <w:color w:val="46463F"/>
          <w:w w:val="95"/>
          <w:sz w:val="13"/>
          <w:szCs w:val="13"/>
        </w:rPr>
      </w:pPr>
      <w:r>
        <w:rPr>
          <w:rFonts w:ascii="Times New Roman" w:hAnsi="Times New Roman" w:cs="Times New Roman"/>
          <w:sz w:val="24"/>
          <w:szCs w:val="24"/>
        </w:rPr>
        <w:br w:type="column"/>
      </w:r>
      <w:r>
        <w:rPr>
          <w:rFonts w:ascii="Arial" w:hAnsi="Arial" w:cs="Arial"/>
          <w:color w:val="46463F"/>
          <w:spacing w:val="-35"/>
          <w:w w:val="205"/>
          <w:sz w:val="13"/>
          <w:szCs w:val="13"/>
        </w:rPr>
        <w:t>l</w:t>
      </w:r>
      <w:r>
        <w:rPr>
          <w:rFonts w:ascii="Arial" w:hAnsi="Arial" w:cs="Arial"/>
          <w:color w:val="46463F"/>
          <w:w w:val="92"/>
          <w:sz w:val="13"/>
          <w:szCs w:val="13"/>
        </w:rPr>
        <w:t>nterPretatlon</w:t>
      </w:r>
      <w:r>
        <w:rPr>
          <w:rFonts w:ascii="Arial" w:hAnsi="Arial" w:cs="Arial"/>
          <w:color w:val="46463F"/>
          <w:spacing w:val="6"/>
          <w:sz w:val="13"/>
          <w:szCs w:val="13"/>
        </w:rPr>
        <w:t xml:space="preserve"> </w:t>
      </w:r>
      <w:r>
        <w:rPr>
          <w:rFonts w:ascii="Arial" w:hAnsi="Arial" w:cs="Arial"/>
          <w:color w:val="46463F"/>
          <w:w w:val="104"/>
          <w:sz w:val="12"/>
          <w:szCs w:val="12"/>
        </w:rPr>
        <w:t>wfll</w:t>
      </w:r>
      <w:r>
        <w:rPr>
          <w:rFonts w:ascii="Arial" w:hAnsi="Arial" w:cs="Arial"/>
          <w:color w:val="46463F"/>
          <w:spacing w:val="-16"/>
          <w:sz w:val="12"/>
          <w:szCs w:val="12"/>
        </w:rPr>
        <w:t xml:space="preserve"> </w:t>
      </w:r>
      <w:r>
        <w:rPr>
          <w:rFonts w:ascii="Arial" w:hAnsi="Arial" w:cs="Arial"/>
          <w:color w:val="46463F"/>
          <w:w w:val="106"/>
          <w:sz w:val="13"/>
          <w:szCs w:val="13"/>
        </w:rPr>
        <w:t>be</w:t>
      </w:r>
      <w:r>
        <w:rPr>
          <w:rFonts w:ascii="Arial" w:hAnsi="Arial" w:cs="Arial"/>
          <w:color w:val="46463F"/>
          <w:spacing w:val="-15"/>
          <w:sz w:val="13"/>
          <w:szCs w:val="13"/>
        </w:rPr>
        <w:t xml:space="preserve"> </w:t>
      </w:r>
      <w:r>
        <w:rPr>
          <w:rFonts w:ascii="Arial" w:hAnsi="Arial" w:cs="Arial"/>
          <w:color w:val="46463F"/>
          <w:w w:val="95"/>
          <w:sz w:val="13"/>
          <w:szCs w:val="13"/>
        </w:rPr>
        <w:t>avail·</w:t>
      </w:r>
    </w:p>
    <w:p w:rsidR="00610E6C" w:rsidRDefault="00610E6C">
      <w:pPr>
        <w:pStyle w:val="BodyText"/>
        <w:kinsoku w:val="0"/>
        <w:overflowPunct w:val="0"/>
        <w:spacing w:line="236" w:lineRule="exact"/>
        <w:ind w:left="95" w:right="-14"/>
        <w:rPr>
          <w:rFonts w:ascii="Times New Roman" w:hAnsi="Times New Roman" w:cs="Times New Roman"/>
          <w:color w:val="46463F"/>
          <w:sz w:val="14"/>
          <w:szCs w:val="14"/>
        </w:rPr>
      </w:pPr>
      <w:r>
        <w:rPr>
          <w:rFonts w:ascii="Times New Roman" w:hAnsi="Times New Roman" w:cs="Times New Roman"/>
          <w:sz w:val="24"/>
          <w:szCs w:val="24"/>
        </w:rPr>
        <w:br w:type="column"/>
      </w:r>
      <w:r>
        <w:rPr>
          <w:rFonts w:ascii="Times New Roman" w:hAnsi="Times New Roman" w:cs="Times New Roman"/>
          <w:color w:val="46463F"/>
          <w:sz w:val="14"/>
          <w:szCs w:val="14"/>
        </w:rPr>
        <w:t>Boston,</w:t>
      </w:r>
      <w:r>
        <w:rPr>
          <w:rFonts w:ascii="Times New Roman" w:hAnsi="Times New Roman" w:cs="Times New Roman"/>
          <w:color w:val="46463F"/>
          <w:spacing w:val="-17"/>
          <w:sz w:val="14"/>
          <w:szCs w:val="14"/>
        </w:rPr>
        <w:t xml:space="preserve"> </w:t>
      </w:r>
      <w:r>
        <w:rPr>
          <w:rFonts w:ascii="Times New Roman" w:hAnsi="Times New Roman" w:cs="Times New Roman"/>
          <w:color w:val="46463F"/>
          <w:sz w:val="13"/>
          <w:szCs w:val="13"/>
        </w:rPr>
        <w:t>MA</w:t>
      </w:r>
      <w:r>
        <w:rPr>
          <w:rFonts w:ascii="Times New Roman" w:hAnsi="Times New Roman" w:cs="Times New Roman"/>
          <w:color w:val="46463F"/>
          <w:spacing w:val="-18"/>
          <w:sz w:val="13"/>
          <w:szCs w:val="13"/>
        </w:rPr>
        <w:t xml:space="preserve"> </w:t>
      </w:r>
      <w:r>
        <w:rPr>
          <w:rFonts w:ascii="Times New Roman" w:hAnsi="Times New Roman" w:cs="Times New Roman"/>
          <w:color w:val="46463F"/>
          <w:spacing w:val="-3"/>
          <w:sz w:val="13"/>
          <w:szCs w:val="13"/>
        </w:rPr>
        <w:t>02108</w:t>
      </w:r>
      <w:r>
        <w:rPr>
          <w:rFonts w:ascii="Times New Roman" w:hAnsi="Times New Roman" w:cs="Times New Roman"/>
          <w:color w:val="46463F"/>
          <w:spacing w:val="-21"/>
          <w:sz w:val="13"/>
          <w:szCs w:val="13"/>
        </w:rPr>
        <w:t xml:space="preserve"> </w:t>
      </w:r>
      <w:r>
        <w:rPr>
          <w:rFonts w:ascii="Times New Roman" w:hAnsi="Times New Roman" w:cs="Times New Roman"/>
          <w:color w:val="46463F"/>
          <w:sz w:val="13"/>
          <w:szCs w:val="13"/>
        </w:rPr>
        <w:t>on</w:t>
      </w:r>
      <w:r>
        <w:rPr>
          <w:rFonts w:ascii="Times New Roman" w:hAnsi="Times New Roman" w:cs="Times New Roman"/>
          <w:color w:val="46463F"/>
          <w:spacing w:val="-18"/>
          <w:sz w:val="13"/>
          <w:szCs w:val="13"/>
        </w:rPr>
        <w:t xml:space="preserve"> </w:t>
      </w:r>
      <w:r>
        <w:rPr>
          <w:rFonts w:ascii="Arial" w:hAnsi="Arial" w:cs="Arial"/>
          <w:color w:val="46463F"/>
          <w:sz w:val="12"/>
          <w:szCs w:val="12"/>
        </w:rPr>
        <w:t>or</w:t>
      </w:r>
      <w:r>
        <w:rPr>
          <w:rFonts w:ascii="Arial" w:hAnsi="Arial" w:cs="Arial"/>
          <w:color w:val="46463F"/>
          <w:spacing w:val="-20"/>
          <w:sz w:val="12"/>
          <w:szCs w:val="12"/>
        </w:rPr>
        <w:t xml:space="preserve"> </w:t>
      </w:r>
      <w:r>
        <w:rPr>
          <w:rFonts w:ascii="Times New Roman" w:hAnsi="Times New Roman" w:cs="Times New Roman"/>
          <w:color w:val="46463F"/>
          <w:sz w:val="14"/>
          <w:szCs w:val="14"/>
        </w:rPr>
        <w:t>be'</w:t>
      </w:r>
    </w:p>
    <w:p w:rsidR="00610E6C" w:rsidRDefault="00610E6C">
      <w:pPr>
        <w:pStyle w:val="BodyText"/>
        <w:kinsoku w:val="0"/>
        <w:overflowPunct w:val="0"/>
        <w:spacing w:line="236" w:lineRule="exact"/>
        <w:ind w:left="724" w:right="-15"/>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Arial" w:hAnsi="Arial" w:cs="Arial"/>
          <w:color w:val="46463F"/>
          <w:w w:val="105"/>
          <w:sz w:val="12"/>
          <w:szCs w:val="12"/>
        </w:rPr>
        <w:t>Northwesterly:</w:t>
      </w:r>
      <w:r>
        <w:rPr>
          <w:rFonts w:ascii="Arial" w:hAnsi="Arial" w:cs="Arial"/>
          <w:color w:val="46463F"/>
          <w:spacing w:val="-8"/>
          <w:w w:val="105"/>
          <w:sz w:val="12"/>
          <w:szCs w:val="12"/>
        </w:rPr>
        <w:t xml:space="preserve"> </w:t>
      </w:r>
      <w:r>
        <w:rPr>
          <w:rFonts w:ascii="Times New Roman" w:hAnsi="Times New Roman" w:cs="Times New Roman"/>
          <w:color w:val="46463F"/>
          <w:w w:val="105"/>
        </w:rPr>
        <w:t>by</w:t>
      </w:r>
      <w:r>
        <w:rPr>
          <w:rFonts w:ascii="Times New Roman" w:hAnsi="Times New Roman" w:cs="Times New Roman"/>
          <w:color w:val="46463F"/>
          <w:spacing w:val="-1"/>
          <w:w w:val="105"/>
        </w:rPr>
        <w:t xml:space="preserve"> </w:t>
      </w:r>
      <w:r>
        <w:rPr>
          <w:rFonts w:ascii="Arial" w:hAnsi="Arial" w:cs="Arial"/>
          <w:color w:val="46463F"/>
          <w:w w:val="105"/>
          <w:sz w:val="12"/>
          <w:szCs w:val="12"/>
        </w:rPr>
        <w:t>Lot</w:t>
      </w:r>
      <w:r>
        <w:rPr>
          <w:rFonts w:ascii="Arial" w:hAnsi="Arial" w:cs="Arial"/>
          <w:color w:val="46463F"/>
          <w:spacing w:val="-20"/>
          <w:w w:val="105"/>
          <w:sz w:val="12"/>
          <w:szCs w:val="12"/>
        </w:rPr>
        <w:t xml:space="preserve"> </w:t>
      </w:r>
      <w:r>
        <w:rPr>
          <w:rFonts w:ascii="Arial" w:hAnsi="Arial" w:cs="Arial"/>
          <w:color w:val="46463F"/>
          <w:w w:val="105"/>
          <w:sz w:val="12"/>
          <w:szCs w:val="12"/>
        </w:rPr>
        <w:t>51</w:t>
      </w:r>
      <w:r>
        <w:rPr>
          <w:rFonts w:ascii="Arial" w:hAnsi="Arial" w:cs="Arial"/>
          <w:color w:val="46463F"/>
          <w:spacing w:val="-26"/>
          <w:w w:val="105"/>
          <w:sz w:val="12"/>
          <w:szCs w:val="12"/>
        </w:rPr>
        <w:t xml:space="preserve"> </w:t>
      </w:r>
      <w:r>
        <w:rPr>
          <w:rFonts w:ascii="Times New Roman" w:hAnsi="Times New Roman" w:cs="Times New Roman"/>
          <w:color w:val="46463F"/>
          <w:w w:val="105"/>
          <w:sz w:val="13"/>
          <w:szCs w:val="13"/>
        </w:rPr>
        <w:t>as</w:t>
      </w:r>
    </w:p>
    <w:p w:rsidR="00610E6C" w:rsidRDefault="00610E6C">
      <w:pPr>
        <w:pStyle w:val="BodyText"/>
        <w:kinsoku w:val="0"/>
        <w:overflowPunct w:val="0"/>
        <w:spacing w:line="236" w:lineRule="exact"/>
        <w:ind w:left="99"/>
        <w:rPr>
          <w:rFonts w:ascii="Arial" w:hAnsi="Arial" w:cs="Arial"/>
          <w:color w:val="46463F"/>
          <w:w w:val="105"/>
          <w:sz w:val="12"/>
          <w:szCs w:val="12"/>
        </w:rPr>
      </w:pPr>
      <w:r>
        <w:rPr>
          <w:rFonts w:ascii="Times New Roman" w:hAnsi="Times New Roman" w:cs="Times New Roman"/>
          <w:sz w:val="24"/>
          <w:szCs w:val="24"/>
        </w:rPr>
        <w:br w:type="column"/>
      </w:r>
      <w:r>
        <w:rPr>
          <w:rFonts w:ascii="Times New Roman" w:hAnsi="Times New Roman" w:cs="Times New Roman"/>
          <w:color w:val="46463F"/>
          <w:w w:val="105"/>
          <w:sz w:val="13"/>
          <w:szCs w:val="13"/>
        </w:rPr>
        <w:t xml:space="preserve">P.C, 150  California </w:t>
      </w:r>
      <w:r>
        <w:rPr>
          <w:rFonts w:ascii="Arial" w:hAnsi="Arial" w:cs="Arial"/>
          <w:color w:val="46463F"/>
          <w:w w:val="105"/>
          <w:sz w:val="12"/>
          <w:szCs w:val="12"/>
        </w:rPr>
        <w:t>street,</w:t>
      </w:r>
    </w:p>
    <w:p w:rsidR="00610E6C" w:rsidRDefault="00610E6C">
      <w:pPr>
        <w:pStyle w:val="BodyText"/>
        <w:kinsoku w:val="0"/>
        <w:overflowPunct w:val="0"/>
        <w:spacing w:line="236" w:lineRule="exact"/>
        <w:ind w:left="99"/>
        <w:rPr>
          <w:rFonts w:ascii="Arial" w:hAnsi="Arial" w:cs="Arial"/>
          <w:color w:val="46463F"/>
          <w:w w:val="105"/>
          <w:sz w:val="12"/>
          <w:szCs w:val="12"/>
        </w:rPr>
        <w:sectPr w:rsidR="00610E6C">
          <w:type w:val="continuous"/>
          <w:pgSz w:w="16840" w:h="11920" w:orient="landscape"/>
          <w:pgMar w:top="1420" w:right="100" w:bottom="280" w:left="0" w:header="720" w:footer="720" w:gutter="0"/>
          <w:cols w:num="7" w:space="720" w:equalWidth="0">
            <w:col w:w="2143" w:space="40"/>
            <w:col w:w="1527" w:space="40"/>
            <w:col w:w="1525" w:space="40"/>
            <w:col w:w="1551" w:space="40"/>
            <w:col w:w="1519" w:space="2560"/>
            <w:col w:w="2158" w:space="40"/>
            <w:col w:w="3557"/>
          </w:cols>
          <w:noEndnote/>
        </w:sectPr>
      </w:pPr>
    </w:p>
    <w:p w:rsidR="00610E6C" w:rsidRDefault="00610E6C">
      <w:pPr>
        <w:pStyle w:val="BodyText"/>
        <w:kinsoku w:val="0"/>
        <w:overflowPunct w:val="0"/>
        <w:spacing w:line="35" w:lineRule="exact"/>
        <w:ind w:left="719" w:right="-6" w:firstLine="4"/>
        <w:rPr>
          <w:rFonts w:ascii="Times New Roman" w:hAnsi="Times New Roman" w:cs="Times New Roman"/>
          <w:color w:val="46463F"/>
          <w:sz w:val="14"/>
          <w:szCs w:val="14"/>
        </w:rPr>
      </w:pPr>
      <w:r>
        <w:rPr>
          <w:rFonts w:ascii="Times New Roman" w:hAnsi="Times New Roman" w:cs="Times New Roman"/>
          <w:color w:val="46463F"/>
          <w:w w:val="80"/>
          <w:sz w:val="13"/>
          <w:szCs w:val="13"/>
        </w:rPr>
        <w:t xml:space="preserve">11111  </w:t>
      </w:r>
      <w:r>
        <w:rPr>
          <w:rFonts w:ascii="Arial" w:hAnsi="Arial" w:cs="Arial"/>
          <w:color w:val="46463F"/>
          <w:sz w:val="13"/>
          <w:szCs w:val="13"/>
        </w:rPr>
        <w:t xml:space="preserve">made </w:t>
      </w:r>
      <w:r>
        <w:rPr>
          <w:rFonts w:ascii="Times New Roman" w:hAnsi="Times New Roman" w:cs="Times New Roman"/>
          <w:color w:val="46463F"/>
          <w:sz w:val="13"/>
          <w:szCs w:val="13"/>
        </w:rPr>
        <w:t xml:space="preserve">to ensure </w:t>
      </w:r>
      <w:r>
        <w:rPr>
          <w:rFonts w:ascii="Times New Roman" w:hAnsi="Times New Roman" w:cs="Times New Roman"/>
          <w:color w:val="46463F"/>
          <w:sz w:val="14"/>
          <w:szCs w:val="14"/>
        </w:rPr>
        <w:t>that</w:t>
      </w:r>
    </w:p>
    <w:p w:rsidR="00610E6C" w:rsidRDefault="00610E6C">
      <w:pPr>
        <w:pStyle w:val="BodyText"/>
        <w:kinsoku w:val="0"/>
        <w:overflowPunct w:val="0"/>
        <w:spacing w:line="122" w:lineRule="auto"/>
        <w:ind w:left="719" w:right="-6"/>
        <w:rPr>
          <w:rFonts w:ascii="Times New Roman" w:hAnsi="Times New Roman" w:cs="Times New Roman"/>
          <w:color w:val="46463F"/>
          <w:sz w:val="16"/>
          <w:szCs w:val="16"/>
        </w:rPr>
      </w:pPr>
      <w:r>
        <w:rPr>
          <w:rFonts w:ascii="Times New Roman" w:hAnsi="Times New Roman" w:cs="Times New Roman"/>
          <w:color w:val="46463F"/>
          <w:sz w:val="13"/>
          <w:szCs w:val="13"/>
        </w:rPr>
        <w:t xml:space="preserve">the </w:t>
      </w:r>
      <w:r>
        <w:rPr>
          <w:rFonts w:ascii="Arial" w:hAnsi="Arial" w:cs="Arial"/>
          <w:color w:val="46463F"/>
        </w:rPr>
        <w:t xml:space="preserve">provision </w:t>
      </w:r>
      <w:r>
        <w:rPr>
          <w:rFonts w:ascii="Times New Roman" w:hAnsi="Times New Roman" w:cs="Times New Roman"/>
          <w:color w:val="46463F"/>
          <w:sz w:val="13"/>
          <w:szCs w:val="13"/>
        </w:rPr>
        <w:t xml:space="preserve">of these services  </w:t>
      </w:r>
      <w:r>
        <w:rPr>
          <w:rFonts w:ascii="Arial" w:hAnsi="Arial" w:cs="Arial"/>
          <w:color w:val="46463F"/>
          <w:sz w:val="12"/>
          <w:szCs w:val="12"/>
        </w:rPr>
        <w:t xml:space="preserve">Is  </w:t>
      </w:r>
      <w:r>
        <w:rPr>
          <w:rFonts w:ascii="Times New Roman" w:hAnsi="Times New Roman" w:cs="Times New Roman"/>
          <w:color w:val="46463F"/>
        </w:rPr>
        <w:t xml:space="preserve">medically  </w:t>
      </w:r>
      <w:r>
        <w:rPr>
          <w:rFonts w:ascii="Times New Roman" w:hAnsi="Times New Roman" w:cs="Times New Roman"/>
          <w:color w:val="46463F"/>
          <w:sz w:val="16"/>
          <w:szCs w:val="16"/>
        </w:rPr>
        <w:t>nec­</w:t>
      </w:r>
    </w:p>
    <w:p w:rsidR="00610E6C" w:rsidRDefault="00610E6C">
      <w:pPr>
        <w:pStyle w:val="BodyText"/>
        <w:kinsoku w:val="0"/>
        <w:overflowPunct w:val="0"/>
        <w:spacing w:before="104" w:line="51" w:lineRule="exact"/>
        <w:ind w:left="106" w:right="-11"/>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2"/>
          <w:szCs w:val="12"/>
        </w:rPr>
        <w:t xml:space="preserve">renovation,     </w:t>
      </w:r>
      <w:r>
        <w:rPr>
          <w:rFonts w:ascii="Arial" w:hAnsi="Arial" w:cs="Arial"/>
          <w:color w:val="46463F"/>
        </w:rPr>
        <w:t xml:space="preserve">repair      </w:t>
      </w:r>
      <w:r>
        <w:rPr>
          <w:rFonts w:ascii="Times New Roman" w:hAnsi="Times New Roman" w:cs="Times New Roman"/>
          <w:color w:val="46463F"/>
          <w:sz w:val="13"/>
          <w:szCs w:val="13"/>
        </w:rPr>
        <w:t>and</w:t>
      </w:r>
    </w:p>
    <w:p w:rsidR="00610E6C" w:rsidRDefault="00610E6C">
      <w:pPr>
        <w:pStyle w:val="BodyText"/>
        <w:kinsoku w:val="0"/>
        <w:overflowPunct w:val="0"/>
        <w:spacing w:line="11" w:lineRule="exact"/>
        <w:ind w:left="111" w:right="-19"/>
        <w:rPr>
          <w:rFonts w:ascii="Times New Roman" w:hAnsi="Times New Roman" w:cs="Times New Roman"/>
          <w:color w:val="46463F"/>
          <w:sz w:val="14"/>
          <w:szCs w:val="14"/>
        </w:rPr>
      </w:pPr>
      <w:r>
        <w:rPr>
          <w:rFonts w:ascii="Times New Roman" w:hAnsi="Times New Roman" w:cs="Times New Roman"/>
          <w:sz w:val="24"/>
          <w:szCs w:val="24"/>
        </w:rPr>
        <w:br w:type="column"/>
      </w:r>
      <w:r>
        <w:rPr>
          <w:rFonts w:ascii="Arial" w:hAnsi="Arial" w:cs="Arial"/>
          <w:color w:val="46463F"/>
          <w:sz w:val="13"/>
          <w:szCs w:val="13"/>
        </w:rPr>
        <w:t>use</w:t>
      </w:r>
      <w:r>
        <w:rPr>
          <w:rFonts w:ascii="Arial" w:hAnsi="Arial" w:cs="Arial"/>
          <w:color w:val="46463F"/>
          <w:spacing w:val="-15"/>
          <w:sz w:val="13"/>
          <w:szCs w:val="13"/>
        </w:rPr>
        <w:t xml:space="preserve"> </w:t>
      </w:r>
      <w:r>
        <w:rPr>
          <w:rFonts w:ascii="Arial" w:hAnsi="Arial" w:cs="Arial"/>
          <w:color w:val="46463F"/>
          <w:sz w:val="13"/>
          <w:szCs w:val="13"/>
        </w:rPr>
        <w:t>Innovative</w:t>
      </w:r>
      <w:r>
        <w:rPr>
          <w:rFonts w:ascii="Arial" w:hAnsi="Arial" w:cs="Arial"/>
          <w:color w:val="46463F"/>
          <w:spacing w:val="-12"/>
          <w:sz w:val="13"/>
          <w:szCs w:val="13"/>
        </w:rPr>
        <w:t xml:space="preserve"> </w:t>
      </w:r>
      <w:r>
        <w:rPr>
          <w:rFonts w:ascii="Times New Roman" w:hAnsi="Times New Roman" w:cs="Times New Roman"/>
          <w:color w:val="46463F"/>
          <w:sz w:val="13"/>
          <w:szCs w:val="13"/>
        </w:rPr>
        <w:t>service</w:t>
      </w:r>
      <w:r>
        <w:rPr>
          <w:rFonts w:ascii="Times New Roman" w:hAnsi="Times New Roman" w:cs="Times New Roman"/>
          <w:color w:val="46463F"/>
          <w:spacing w:val="-9"/>
          <w:sz w:val="13"/>
          <w:szCs w:val="13"/>
        </w:rPr>
        <w:t xml:space="preserve"> </w:t>
      </w:r>
      <w:r>
        <w:rPr>
          <w:rFonts w:ascii="Times New Roman" w:hAnsi="Times New Roman" w:cs="Times New Roman"/>
          <w:color w:val="46463F"/>
          <w:sz w:val="14"/>
          <w:szCs w:val="14"/>
        </w:rPr>
        <w:t>de­</w:t>
      </w:r>
    </w:p>
    <w:p w:rsidR="00610E6C" w:rsidRDefault="00610E6C">
      <w:pPr>
        <w:pStyle w:val="BodyText"/>
        <w:kinsoku w:val="0"/>
        <w:overflowPunct w:val="0"/>
        <w:spacing w:line="143" w:lineRule="exact"/>
        <w:ind w:left="106" w:right="-19"/>
        <w:rPr>
          <w:rFonts w:ascii="Times New Roman" w:hAnsi="Times New Roman" w:cs="Times New Roman"/>
          <w:color w:val="46463F"/>
          <w:w w:val="90"/>
          <w:sz w:val="41"/>
          <w:szCs w:val="41"/>
        </w:rPr>
      </w:pPr>
      <w:r>
        <w:rPr>
          <w:rFonts w:ascii="Times New Roman" w:hAnsi="Times New Roman" w:cs="Times New Roman"/>
          <w:color w:val="46463F"/>
          <w:spacing w:val="-15"/>
          <w:w w:val="152"/>
          <w:sz w:val="41"/>
          <w:szCs w:val="41"/>
        </w:rPr>
        <w:t>=</w:t>
      </w:r>
      <w:r>
        <w:rPr>
          <w:rFonts w:ascii="Times New Roman" w:hAnsi="Times New Roman" w:cs="Times New Roman"/>
          <w:color w:val="46463F"/>
          <w:spacing w:val="-49"/>
          <w:w w:val="401"/>
          <w:sz w:val="41"/>
          <w:szCs w:val="41"/>
        </w:rPr>
        <w:t>.</w:t>
      </w:r>
      <w:r>
        <w:rPr>
          <w:rFonts w:ascii="Times New Roman" w:hAnsi="Times New Roman" w:cs="Times New Roman"/>
          <w:color w:val="46463F"/>
          <w:w w:val="90"/>
          <w:sz w:val="41"/>
          <w:szCs w:val="41"/>
        </w:rPr>
        <w:t>=:ec:</w:t>
      </w:r>
    </w:p>
    <w:p w:rsidR="00610E6C" w:rsidRDefault="00610E6C">
      <w:pPr>
        <w:pStyle w:val="BodyText"/>
        <w:tabs>
          <w:tab w:val="left" w:pos="894"/>
        </w:tabs>
        <w:kinsoku w:val="0"/>
        <w:overflowPunct w:val="0"/>
        <w:spacing w:line="155" w:lineRule="exact"/>
        <w:ind w:left="79"/>
        <w:rPr>
          <w:rFonts w:ascii="Times New Roman" w:hAnsi="Times New Roman" w:cs="Times New Roman"/>
          <w:color w:val="46463F"/>
          <w:w w:val="74"/>
          <w:sz w:val="15"/>
          <w:szCs w:val="15"/>
        </w:rPr>
      </w:pPr>
      <w:r>
        <w:rPr>
          <w:rFonts w:ascii="Times New Roman" w:hAnsi="Times New Roman" w:cs="Times New Roman"/>
          <w:sz w:val="24"/>
          <w:szCs w:val="24"/>
        </w:rPr>
        <w:br w:type="column"/>
      </w:r>
      <w:r>
        <w:rPr>
          <w:rFonts w:ascii="Times New Roman" w:hAnsi="Times New Roman" w:cs="Times New Roman"/>
          <w:color w:val="46463F"/>
          <w:spacing w:val="-98"/>
          <w:w w:val="54"/>
          <w:sz w:val="33"/>
          <w:szCs w:val="33"/>
        </w:rPr>
        <w:t>=</w:t>
      </w:r>
      <w:r>
        <w:rPr>
          <w:rFonts w:ascii="Arial" w:hAnsi="Arial" w:cs="Arial"/>
          <w:color w:val="46463F"/>
          <w:spacing w:val="-263"/>
          <w:w w:val="99"/>
          <w:position w:val="-20"/>
          <w:sz w:val="54"/>
          <w:szCs w:val="54"/>
        </w:rPr>
        <w:t>K</w:t>
      </w:r>
      <w:r>
        <w:rPr>
          <w:rFonts w:ascii="Times New Roman" w:hAnsi="Times New Roman" w:cs="Times New Roman"/>
          <w:color w:val="46463F"/>
          <w:w w:val="54"/>
          <w:sz w:val="33"/>
          <w:szCs w:val="33"/>
        </w:rPr>
        <w:t>:se</w:t>
      </w:r>
      <w:r>
        <w:rPr>
          <w:rFonts w:ascii="Times New Roman" w:hAnsi="Times New Roman" w:cs="Times New Roman"/>
          <w:color w:val="46463F"/>
          <w:spacing w:val="-20"/>
          <w:w w:val="54"/>
          <w:sz w:val="33"/>
          <w:szCs w:val="33"/>
        </w:rPr>
        <w:t>a</w:t>
      </w:r>
      <w:r>
        <w:rPr>
          <w:rFonts w:ascii="Arial" w:hAnsi="Arial" w:cs="Arial"/>
          <w:color w:val="46463F"/>
          <w:spacing w:val="-281"/>
          <w:w w:val="99"/>
          <w:position w:val="-20"/>
          <w:sz w:val="54"/>
          <w:szCs w:val="54"/>
        </w:rPr>
        <w:t>a</w:t>
      </w:r>
      <w:r>
        <w:rPr>
          <w:rFonts w:ascii="Times New Roman" w:hAnsi="Times New Roman" w:cs="Times New Roman"/>
          <w:color w:val="46463F"/>
          <w:w w:val="54"/>
          <w:sz w:val="33"/>
          <w:szCs w:val="33"/>
        </w:rPr>
        <w:t>t</w:t>
      </w:r>
      <w:r>
        <w:rPr>
          <w:rFonts w:ascii="Times New Roman" w:hAnsi="Times New Roman" w:cs="Times New Roman"/>
          <w:color w:val="46463F"/>
          <w:sz w:val="33"/>
          <w:szCs w:val="33"/>
        </w:rPr>
        <w:tab/>
      </w:r>
      <w:r>
        <w:rPr>
          <w:rFonts w:ascii="Arial" w:hAnsi="Arial" w:cs="Arial"/>
          <w:color w:val="46463F"/>
          <w:w w:val="33"/>
          <w:position w:val="-20"/>
          <w:sz w:val="54"/>
          <w:szCs w:val="54"/>
        </w:rPr>
        <w:t>-</w:t>
      </w:r>
      <w:r>
        <w:rPr>
          <w:rFonts w:ascii="Arial" w:hAnsi="Arial" w:cs="Arial"/>
          <w:color w:val="46463F"/>
          <w:spacing w:val="-112"/>
          <w:position w:val="-20"/>
          <w:sz w:val="54"/>
          <w:szCs w:val="54"/>
        </w:rPr>
        <w:t xml:space="preserve"> </w:t>
      </w:r>
      <w:r>
        <w:rPr>
          <w:rFonts w:ascii="Times New Roman" w:hAnsi="Times New Roman" w:cs="Times New Roman"/>
          <w:color w:val="46463F"/>
          <w:w w:val="74"/>
          <w:sz w:val="15"/>
          <w:szCs w:val="15"/>
        </w:rPr>
        <w:t>met!'tlllllS.</w:t>
      </w:r>
    </w:p>
    <w:p w:rsidR="00610E6C" w:rsidRDefault="00610E6C">
      <w:pPr>
        <w:pStyle w:val="BodyText"/>
        <w:kinsoku w:val="0"/>
        <w:overflowPunct w:val="0"/>
        <w:spacing w:before="90" w:line="65" w:lineRule="exact"/>
        <w:jc w:val="right"/>
        <w:rPr>
          <w:rFonts w:ascii="Times New Roman" w:hAnsi="Times New Roman" w:cs="Times New Roman"/>
          <w:color w:val="46463F"/>
          <w:sz w:val="14"/>
          <w:szCs w:val="14"/>
        </w:rPr>
      </w:pPr>
      <w:r>
        <w:rPr>
          <w:rFonts w:ascii="Times New Roman" w:hAnsi="Times New Roman" w:cs="Times New Roman"/>
          <w:sz w:val="24"/>
          <w:szCs w:val="24"/>
        </w:rPr>
        <w:br w:type="column"/>
      </w:r>
      <w:r>
        <w:rPr>
          <w:rFonts w:ascii="Times New Roman" w:hAnsi="Times New Roman" w:cs="Times New Roman"/>
          <w:color w:val="46463F"/>
          <w:sz w:val="14"/>
          <w:szCs w:val="14"/>
        </w:rPr>
        <w:t>that</w:t>
      </w:r>
    </w:p>
    <w:p w:rsidR="00610E6C" w:rsidRDefault="00610E6C">
      <w:pPr>
        <w:pStyle w:val="BodyText"/>
        <w:kinsoku w:val="0"/>
        <w:overflowPunct w:val="0"/>
        <w:spacing w:before="99" w:line="55" w:lineRule="exact"/>
        <w:ind w:left="448" w:right="-15"/>
        <w:rPr>
          <w:rFonts w:ascii="Times New Roman" w:hAnsi="Times New Roman" w:cs="Times New Roman"/>
          <w:color w:val="46463F"/>
          <w:w w:val="105"/>
          <w:sz w:val="13"/>
          <w:szCs w:val="13"/>
        </w:rPr>
      </w:pPr>
      <w:r>
        <w:rPr>
          <w:rFonts w:ascii="Times New Roman" w:hAnsi="Times New Roman" w:cs="Times New Roman"/>
          <w:sz w:val="24"/>
          <w:szCs w:val="24"/>
        </w:rPr>
        <w:br w:type="column"/>
      </w:r>
      <w:r>
        <w:rPr>
          <w:rFonts w:ascii="Times New Roman" w:hAnsi="Times New Roman" w:cs="Times New Roman"/>
          <w:color w:val="46463F"/>
          <w:w w:val="105"/>
          <w:sz w:val="13"/>
          <w:szCs w:val="13"/>
        </w:rPr>
        <w:t>entl·</w:t>
      </w:r>
    </w:p>
    <w:p w:rsidR="00610E6C" w:rsidRDefault="00610E6C">
      <w:pPr>
        <w:pStyle w:val="BodyText"/>
        <w:kinsoku w:val="0"/>
        <w:overflowPunct w:val="0"/>
        <w:spacing w:before="4" w:line="93" w:lineRule="exact"/>
        <w:ind w:left="134" w:right="-13"/>
        <w:rPr>
          <w:rFonts w:ascii="Arial" w:hAnsi="Arial" w:cs="Arial"/>
          <w:color w:val="46463F"/>
          <w:w w:val="85"/>
          <w:sz w:val="12"/>
          <w:szCs w:val="12"/>
        </w:rPr>
      </w:pPr>
      <w:r>
        <w:rPr>
          <w:rFonts w:ascii="Times New Roman" w:hAnsi="Times New Roman" w:cs="Times New Roman"/>
          <w:sz w:val="24"/>
          <w:szCs w:val="24"/>
        </w:rPr>
        <w:br w:type="column"/>
      </w:r>
      <w:r>
        <w:rPr>
          <w:rFonts w:ascii="Arial" w:hAnsi="Arial" w:cs="Arial"/>
          <w:color w:val="46463F"/>
          <w:w w:val="85"/>
          <w:sz w:val="12"/>
          <w:szCs w:val="12"/>
        </w:rPr>
        <w:t>MORTGAGEE'S NOTICE OF</w:t>
      </w:r>
    </w:p>
    <w:p w:rsidR="00610E6C" w:rsidRDefault="00610E6C">
      <w:pPr>
        <w:pStyle w:val="BodyText"/>
        <w:kinsoku w:val="0"/>
        <w:overflowPunct w:val="0"/>
        <w:spacing w:line="58" w:lineRule="exact"/>
        <w:ind w:left="81" w:right="-13"/>
        <w:rPr>
          <w:rFonts w:ascii="Times New Roman" w:hAnsi="Times New Roman" w:cs="Times New Roman"/>
          <w:color w:val="46463F"/>
          <w:w w:val="152"/>
          <w:position w:val="-20"/>
          <w:sz w:val="39"/>
          <w:szCs w:val="39"/>
        </w:rPr>
      </w:pPr>
      <w:r>
        <w:rPr>
          <w:rFonts w:ascii="Times New Roman" w:hAnsi="Times New Roman" w:cs="Times New Roman"/>
          <w:color w:val="46463F"/>
          <w:spacing w:val="-20"/>
          <w:w w:val="154"/>
          <w:position w:val="-20"/>
          <w:sz w:val="39"/>
          <w:szCs w:val="39"/>
        </w:rPr>
        <w:t>:</w:t>
      </w:r>
      <w:r>
        <w:rPr>
          <w:rFonts w:ascii="Times New Roman" w:hAnsi="Times New Roman" w:cs="Times New Roman"/>
          <w:color w:val="46463F"/>
          <w:w w:val="77"/>
          <w:sz w:val="13"/>
          <w:szCs w:val="13"/>
        </w:rPr>
        <w:t>SALE</w:t>
      </w:r>
      <w:r>
        <w:rPr>
          <w:rFonts w:ascii="Times New Roman" w:hAnsi="Times New Roman" w:cs="Times New Roman"/>
          <w:color w:val="46463F"/>
          <w:spacing w:val="-5"/>
          <w:sz w:val="13"/>
          <w:szCs w:val="13"/>
        </w:rPr>
        <w:t xml:space="preserve"> </w:t>
      </w:r>
      <w:r>
        <w:rPr>
          <w:rFonts w:ascii="Times New Roman" w:hAnsi="Times New Roman" w:cs="Times New Roman"/>
          <w:color w:val="46463F"/>
          <w:w w:val="85"/>
          <w:sz w:val="13"/>
          <w:szCs w:val="13"/>
        </w:rPr>
        <w:t>Of</w:t>
      </w:r>
      <w:r>
        <w:rPr>
          <w:rFonts w:ascii="Times New Roman" w:hAnsi="Times New Roman" w:cs="Times New Roman"/>
          <w:color w:val="46463F"/>
          <w:sz w:val="13"/>
          <w:szCs w:val="13"/>
        </w:rPr>
        <w:t xml:space="preserve"> </w:t>
      </w:r>
      <w:r>
        <w:rPr>
          <w:rFonts w:ascii="Times New Roman" w:hAnsi="Times New Roman" w:cs="Times New Roman"/>
          <w:color w:val="46463F"/>
          <w:spacing w:val="-17"/>
          <w:sz w:val="13"/>
          <w:szCs w:val="13"/>
        </w:rPr>
        <w:t xml:space="preserve"> </w:t>
      </w:r>
      <w:r>
        <w:rPr>
          <w:rFonts w:ascii="Times New Roman" w:hAnsi="Times New Roman" w:cs="Times New Roman"/>
          <w:color w:val="46463F"/>
          <w:w w:val="74"/>
          <w:sz w:val="13"/>
          <w:szCs w:val="13"/>
        </w:rPr>
        <w:t>RE</w:t>
      </w:r>
      <w:r>
        <w:rPr>
          <w:rFonts w:ascii="Times New Roman" w:hAnsi="Times New Roman" w:cs="Times New Roman"/>
          <w:color w:val="46463F"/>
          <w:spacing w:val="-29"/>
          <w:w w:val="74"/>
          <w:sz w:val="13"/>
          <w:szCs w:val="13"/>
        </w:rPr>
        <w:t>A</w:t>
      </w:r>
      <w:r>
        <w:rPr>
          <w:rFonts w:ascii="Times New Roman" w:hAnsi="Times New Roman" w:cs="Times New Roman"/>
          <w:color w:val="46463F"/>
          <w:spacing w:val="-28"/>
          <w:w w:val="50"/>
          <w:position w:val="-20"/>
          <w:sz w:val="39"/>
          <w:szCs w:val="39"/>
        </w:rPr>
        <w:t>:</w:t>
      </w:r>
      <w:r>
        <w:rPr>
          <w:rFonts w:ascii="Times New Roman" w:hAnsi="Times New Roman" w:cs="Times New Roman"/>
          <w:color w:val="46463F"/>
          <w:spacing w:val="-33"/>
          <w:w w:val="74"/>
          <w:sz w:val="13"/>
          <w:szCs w:val="13"/>
        </w:rPr>
        <w:t>L</w:t>
      </w:r>
      <w:r>
        <w:rPr>
          <w:rFonts w:ascii="Times New Roman" w:hAnsi="Times New Roman" w:cs="Times New Roman"/>
          <w:color w:val="46463F"/>
          <w:spacing w:val="-3"/>
          <w:w w:val="50"/>
          <w:position w:val="-20"/>
          <w:sz w:val="39"/>
          <w:szCs w:val="39"/>
        </w:rPr>
        <w:t>r</w:t>
      </w:r>
      <w:r>
        <w:rPr>
          <w:rFonts w:ascii="Times New Roman" w:hAnsi="Times New Roman" w:cs="Times New Roman"/>
          <w:color w:val="46463F"/>
          <w:w w:val="92"/>
          <w:sz w:val="13"/>
          <w:szCs w:val="13"/>
        </w:rPr>
        <w:t>ESI</w:t>
      </w:r>
      <w:r>
        <w:rPr>
          <w:rFonts w:ascii="Times New Roman" w:hAnsi="Times New Roman" w:cs="Times New Roman"/>
          <w:color w:val="46463F"/>
          <w:spacing w:val="-28"/>
          <w:w w:val="92"/>
          <w:sz w:val="13"/>
          <w:szCs w:val="13"/>
        </w:rPr>
        <w:t>A</w:t>
      </w:r>
      <w:r>
        <w:rPr>
          <w:rFonts w:ascii="Times New Roman" w:hAnsi="Times New Roman" w:cs="Times New Roman"/>
          <w:color w:val="46463F"/>
          <w:spacing w:val="-200"/>
          <w:w w:val="152"/>
          <w:position w:val="-20"/>
          <w:sz w:val="39"/>
          <w:szCs w:val="39"/>
        </w:rPr>
        <w:t>i</w:t>
      </w:r>
      <w:r>
        <w:rPr>
          <w:rFonts w:ascii="Times New Roman" w:hAnsi="Times New Roman" w:cs="Times New Roman"/>
          <w:color w:val="46463F"/>
          <w:w w:val="92"/>
          <w:sz w:val="13"/>
          <w:szCs w:val="13"/>
        </w:rPr>
        <w:t>IE</w:t>
      </w:r>
      <w:r>
        <w:rPr>
          <w:rFonts w:ascii="Times New Roman" w:hAnsi="Times New Roman" w:cs="Times New Roman"/>
          <w:color w:val="46463F"/>
          <w:sz w:val="13"/>
          <w:szCs w:val="13"/>
        </w:rPr>
        <w:t xml:space="preserve"> </w:t>
      </w:r>
      <w:r>
        <w:rPr>
          <w:rFonts w:ascii="Times New Roman" w:hAnsi="Times New Roman" w:cs="Times New Roman"/>
          <w:color w:val="46463F"/>
          <w:spacing w:val="-11"/>
          <w:sz w:val="13"/>
          <w:szCs w:val="13"/>
        </w:rPr>
        <w:t xml:space="preserve"> </w:t>
      </w:r>
      <w:r>
        <w:rPr>
          <w:rFonts w:ascii="Times New Roman" w:hAnsi="Times New Roman" w:cs="Times New Roman"/>
          <w:color w:val="46463F"/>
          <w:w w:val="152"/>
          <w:position w:val="-20"/>
          <w:sz w:val="39"/>
          <w:szCs w:val="39"/>
        </w:rPr>
        <w:t>:</w:t>
      </w:r>
    </w:p>
    <w:p w:rsidR="00610E6C" w:rsidRDefault="00610E6C">
      <w:pPr>
        <w:pStyle w:val="BodyText"/>
        <w:kinsoku w:val="0"/>
        <w:overflowPunct w:val="0"/>
        <w:spacing w:line="41" w:lineRule="exact"/>
        <w:ind w:left="43" w:right="-4"/>
        <w:rPr>
          <w:rFonts w:ascii="Arial" w:hAnsi="Arial" w:cs="Arial"/>
          <w:color w:val="46463F"/>
          <w:sz w:val="15"/>
          <w:szCs w:val="15"/>
        </w:rPr>
      </w:pPr>
      <w:r>
        <w:rPr>
          <w:rFonts w:ascii="Times New Roman" w:hAnsi="Times New Roman" w:cs="Times New Roman"/>
          <w:sz w:val="24"/>
          <w:szCs w:val="24"/>
        </w:rPr>
        <w:br w:type="column"/>
      </w:r>
      <w:r>
        <w:rPr>
          <w:rFonts w:ascii="Arial" w:hAnsi="Arial" w:cs="Arial"/>
          <w:color w:val="46463F"/>
          <w:sz w:val="12"/>
          <w:szCs w:val="12"/>
        </w:rPr>
        <w:t xml:space="preserve">form of a </w:t>
      </w:r>
      <w:r>
        <w:rPr>
          <w:rFonts w:ascii="Arial" w:hAnsi="Arial" w:cs="Arial"/>
          <w:color w:val="46463F"/>
          <w:sz w:val="13"/>
          <w:szCs w:val="13"/>
        </w:rPr>
        <w:t xml:space="preserve">certified </w:t>
      </w:r>
      <w:r>
        <w:rPr>
          <w:rFonts w:ascii="Arial" w:hAnsi="Arial" w:cs="Arial"/>
          <w:color w:val="46463F"/>
          <w:sz w:val="15"/>
          <w:szCs w:val="15"/>
        </w:rPr>
        <w:t>clieck.</w:t>
      </w:r>
    </w:p>
    <w:p w:rsidR="00610E6C" w:rsidRDefault="00610E6C">
      <w:pPr>
        <w:pStyle w:val="BodyText"/>
        <w:kinsoku w:val="0"/>
        <w:overflowPunct w:val="0"/>
        <w:spacing w:before="14" w:line="158" w:lineRule="auto"/>
        <w:ind w:left="48" w:right="-4" w:hanging="5"/>
        <w:rPr>
          <w:rFonts w:ascii="Times New Roman" w:hAnsi="Times New Roman" w:cs="Times New Roman"/>
          <w:color w:val="46463F"/>
          <w:sz w:val="13"/>
          <w:szCs w:val="13"/>
        </w:rPr>
      </w:pPr>
      <w:r>
        <w:rPr>
          <w:rFonts w:ascii="Times New Roman" w:hAnsi="Times New Roman" w:cs="Times New Roman"/>
          <w:color w:val="46463F"/>
          <w:sz w:val="12"/>
          <w:szCs w:val="12"/>
        </w:rPr>
        <w:t xml:space="preserve">bank </w:t>
      </w:r>
      <w:r>
        <w:rPr>
          <w:rFonts w:ascii="Arial" w:hAnsi="Arial" w:cs="Arial"/>
          <w:color w:val="46463F"/>
          <w:sz w:val="13"/>
          <w:szCs w:val="13"/>
        </w:rPr>
        <w:t xml:space="preserve">treasurer's </w:t>
      </w:r>
      <w:r>
        <w:rPr>
          <w:rFonts w:ascii="Times New Roman" w:hAnsi="Times New Roman" w:cs="Times New Roman"/>
          <w:color w:val="46463F"/>
          <w:sz w:val="12"/>
          <w:szCs w:val="12"/>
        </w:rPr>
        <w:t xml:space="preserve">check </w:t>
      </w:r>
      <w:r>
        <w:rPr>
          <w:rFonts w:ascii="Times New Roman" w:hAnsi="Times New Roman" w:cs="Times New Roman"/>
          <w:color w:val="46463F"/>
          <w:sz w:val="13"/>
          <w:szCs w:val="13"/>
        </w:rPr>
        <w:t xml:space="preserve">or other </w:t>
      </w:r>
      <w:r>
        <w:rPr>
          <w:rFonts w:ascii="Arial" w:hAnsi="Arial" w:cs="Arial"/>
          <w:color w:val="46463F"/>
          <w:sz w:val="13"/>
          <w:szCs w:val="13"/>
        </w:rPr>
        <w:t xml:space="preserve">check </w:t>
      </w:r>
      <w:r>
        <w:rPr>
          <w:rFonts w:ascii="Arial" w:hAnsi="Arial" w:cs="Arial"/>
          <w:color w:val="46463F"/>
        </w:rPr>
        <w:t xml:space="preserve">satisfactory  </w:t>
      </w:r>
      <w:r>
        <w:rPr>
          <w:rFonts w:ascii="Times New Roman" w:hAnsi="Times New Roman" w:cs="Times New Roman"/>
          <w:color w:val="46463F"/>
          <w:sz w:val="13"/>
          <w:szCs w:val="13"/>
        </w:rPr>
        <w:t>to</w:t>
      </w:r>
    </w:p>
    <w:p w:rsidR="00610E6C" w:rsidRDefault="00610E6C">
      <w:pPr>
        <w:pStyle w:val="BodyText"/>
        <w:kinsoku w:val="0"/>
        <w:overflowPunct w:val="0"/>
        <w:spacing w:line="155" w:lineRule="exact"/>
        <w:ind w:left="-1195"/>
        <w:rPr>
          <w:rFonts w:ascii="Times New Roman" w:hAnsi="Times New Roman" w:cs="Times New Roman"/>
          <w:color w:val="46463F"/>
          <w:w w:val="94"/>
          <w:sz w:val="14"/>
          <w:szCs w:val="14"/>
        </w:rPr>
      </w:pPr>
      <w:r>
        <w:rPr>
          <w:rFonts w:ascii="Times New Roman" w:hAnsi="Times New Roman" w:cs="Times New Roman"/>
          <w:sz w:val="24"/>
          <w:szCs w:val="24"/>
        </w:rPr>
        <w:br w:type="column"/>
      </w:r>
      <w:r>
        <w:rPr>
          <w:rFonts w:ascii="Arial" w:hAnsi="Arial" w:cs="Arial"/>
          <w:color w:val="46463F"/>
          <w:spacing w:val="-2273"/>
          <w:w w:val="273"/>
          <w:position w:val="-24"/>
          <w:sz w:val="61"/>
          <w:szCs w:val="61"/>
        </w:rPr>
        <w:t>=</w:t>
      </w:r>
      <w:r>
        <w:rPr>
          <w:rFonts w:ascii="Times New Roman" w:hAnsi="Times New Roman" w:cs="Times New Roman"/>
          <w:color w:val="46463F"/>
          <w:w w:val="92"/>
          <w:sz w:val="14"/>
          <w:szCs w:val="14"/>
        </w:rPr>
        <w:t>shown</w:t>
      </w:r>
      <w:r>
        <w:rPr>
          <w:rFonts w:ascii="Times New Roman" w:hAnsi="Times New Roman" w:cs="Times New Roman"/>
          <w:color w:val="46463F"/>
          <w:sz w:val="14"/>
          <w:szCs w:val="14"/>
        </w:rPr>
        <w:t xml:space="preserve"> </w:t>
      </w:r>
      <w:r>
        <w:rPr>
          <w:rFonts w:ascii="Times New Roman" w:hAnsi="Times New Roman" w:cs="Times New Roman"/>
          <w:color w:val="46463F"/>
          <w:spacing w:val="9"/>
          <w:sz w:val="14"/>
          <w:szCs w:val="14"/>
        </w:rPr>
        <w:t xml:space="preserve"> </w:t>
      </w:r>
      <w:r>
        <w:rPr>
          <w:rFonts w:ascii="Times New Roman" w:hAnsi="Times New Roman" w:cs="Times New Roman"/>
          <w:color w:val="46463F"/>
          <w:w w:val="97"/>
          <w:sz w:val="13"/>
          <w:szCs w:val="13"/>
        </w:rPr>
        <w:t>on</w:t>
      </w:r>
      <w:r>
        <w:rPr>
          <w:rFonts w:ascii="Times New Roman" w:hAnsi="Times New Roman" w:cs="Times New Roman"/>
          <w:color w:val="46463F"/>
          <w:sz w:val="13"/>
          <w:szCs w:val="13"/>
        </w:rPr>
        <w:t xml:space="preserve"> </w:t>
      </w:r>
      <w:r>
        <w:rPr>
          <w:rFonts w:ascii="Times New Roman" w:hAnsi="Times New Roman" w:cs="Times New Roman"/>
          <w:color w:val="46463F"/>
          <w:spacing w:val="9"/>
          <w:sz w:val="13"/>
          <w:szCs w:val="13"/>
        </w:rPr>
        <w:t xml:space="preserve"> </w:t>
      </w:r>
      <w:r>
        <w:rPr>
          <w:rFonts w:ascii="Times New Roman" w:hAnsi="Times New Roman" w:cs="Times New Roman"/>
          <w:color w:val="46463F"/>
          <w:w w:val="106"/>
          <w:sz w:val="14"/>
          <w:szCs w:val="14"/>
        </w:rPr>
        <w:t>a</w:t>
      </w:r>
      <w:r>
        <w:rPr>
          <w:rFonts w:ascii="Times New Roman" w:hAnsi="Times New Roman" w:cs="Times New Roman"/>
          <w:color w:val="46463F"/>
          <w:sz w:val="14"/>
          <w:szCs w:val="14"/>
        </w:rPr>
        <w:t xml:space="preserve"> </w:t>
      </w:r>
      <w:r>
        <w:rPr>
          <w:rFonts w:ascii="Times New Roman" w:hAnsi="Times New Roman" w:cs="Times New Roman"/>
          <w:color w:val="46463F"/>
          <w:spacing w:val="1"/>
          <w:sz w:val="14"/>
          <w:szCs w:val="14"/>
        </w:rPr>
        <w:t xml:space="preserve"> </w:t>
      </w:r>
      <w:r>
        <w:rPr>
          <w:rFonts w:ascii="Times New Roman" w:hAnsi="Times New Roman" w:cs="Times New Roman"/>
          <w:color w:val="46463F"/>
          <w:w w:val="80"/>
          <w:sz w:val="15"/>
          <w:szCs w:val="15"/>
        </w:rPr>
        <w:t>Pl</w:t>
      </w:r>
      <w:r>
        <w:rPr>
          <w:rFonts w:ascii="Times New Roman" w:hAnsi="Times New Roman" w:cs="Times New Roman"/>
          <w:color w:val="46463F"/>
          <w:spacing w:val="-22"/>
          <w:w w:val="80"/>
          <w:sz w:val="15"/>
          <w:szCs w:val="15"/>
        </w:rPr>
        <w:t>a</w:t>
      </w:r>
      <w:r>
        <w:rPr>
          <w:rFonts w:ascii="Arial" w:hAnsi="Arial" w:cs="Arial"/>
          <w:color w:val="46463F"/>
          <w:spacing w:val="-107"/>
          <w:w w:val="42"/>
          <w:position w:val="-24"/>
          <w:sz w:val="61"/>
          <w:szCs w:val="61"/>
        </w:rPr>
        <w:t>J</w:t>
      </w:r>
      <w:r>
        <w:rPr>
          <w:rFonts w:ascii="Times New Roman" w:hAnsi="Times New Roman" w:cs="Times New Roman"/>
          <w:color w:val="46463F"/>
          <w:w w:val="81"/>
          <w:sz w:val="15"/>
          <w:szCs w:val="15"/>
        </w:rPr>
        <w:t>n</w:t>
      </w:r>
      <w:r>
        <w:rPr>
          <w:rFonts w:ascii="Times New Roman" w:hAnsi="Times New Roman" w:cs="Times New Roman"/>
          <w:color w:val="46463F"/>
          <w:spacing w:val="8"/>
          <w:sz w:val="15"/>
          <w:szCs w:val="15"/>
        </w:rPr>
        <w:t xml:space="preserve"> </w:t>
      </w:r>
      <w:r>
        <w:rPr>
          <w:rFonts w:ascii="Arial" w:hAnsi="Arial" w:cs="Arial"/>
          <w:color w:val="46463F"/>
          <w:spacing w:val="-28"/>
          <w:w w:val="41"/>
          <w:position w:val="-24"/>
          <w:sz w:val="61"/>
          <w:szCs w:val="61"/>
        </w:rPr>
        <w:t>I</w:t>
      </w:r>
      <w:r>
        <w:rPr>
          <w:rFonts w:ascii="Times New Roman" w:hAnsi="Times New Roman" w:cs="Times New Roman"/>
          <w:color w:val="46463F"/>
          <w:spacing w:val="-39"/>
          <w:w w:val="95"/>
          <w:sz w:val="14"/>
          <w:szCs w:val="14"/>
        </w:rPr>
        <w:t>h</w:t>
      </w:r>
      <w:r>
        <w:rPr>
          <w:rFonts w:ascii="Arial" w:hAnsi="Arial" w:cs="Arial"/>
          <w:color w:val="46463F"/>
          <w:spacing w:val="-32"/>
          <w:w w:val="41"/>
          <w:position w:val="-24"/>
          <w:sz w:val="61"/>
          <w:szCs w:val="61"/>
        </w:rPr>
        <w:t>:</w:t>
      </w:r>
      <w:r>
        <w:rPr>
          <w:rFonts w:ascii="Times New Roman" w:hAnsi="Times New Roman" w:cs="Times New Roman"/>
          <w:color w:val="46463F"/>
          <w:w w:val="94"/>
          <w:sz w:val="14"/>
          <w:szCs w:val="14"/>
        </w:rPr>
        <w:t>erein·</w:t>
      </w:r>
    </w:p>
    <w:p w:rsidR="00610E6C" w:rsidRDefault="00610E6C">
      <w:pPr>
        <w:pStyle w:val="BodyText"/>
        <w:tabs>
          <w:tab w:val="left" w:pos="727"/>
        </w:tabs>
        <w:kinsoku w:val="0"/>
        <w:overflowPunct w:val="0"/>
        <w:spacing w:line="37" w:lineRule="exact"/>
        <w:ind w:left="93" w:firstLine="4"/>
        <w:rPr>
          <w:rFonts w:ascii="Arial" w:hAnsi="Arial" w:cs="Arial"/>
          <w:color w:val="46463F"/>
          <w:w w:val="90"/>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Newton,</w:t>
      </w:r>
      <w:r>
        <w:rPr>
          <w:rFonts w:ascii="Times New Roman" w:hAnsi="Times New Roman" w:cs="Times New Roman"/>
          <w:color w:val="46463F"/>
          <w:sz w:val="13"/>
          <w:szCs w:val="13"/>
        </w:rPr>
        <w:tab/>
      </w:r>
      <w:r>
        <w:rPr>
          <w:rFonts w:ascii="Arial" w:hAnsi="Arial" w:cs="Arial"/>
          <w:color w:val="46463F"/>
          <w:w w:val="90"/>
          <w:sz w:val="13"/>
          <w:szCs w:val="13"/>
        </w:rPr>
        <w:t>Massachusetts</w:t>
      </w:r>
    </w:p>
    <w:p w:rsidR="00610E6C" w:rsidRDefault="00610E6C">
      <w:pPr>
        <w:pStyle w:val="BodyText"/>
        <w:kinsoku w:val="0"/>
        <w:overflowPunct w:val="0"/>
        <w:spacing w:line="106" w:lineRule="exact"/>
        <w:ind w:left="98" w:hanging="5"/>
        <w:rPr>
          <w:rFonts w:ascii="Times New Roman" w:hAnsi="Times New Roman" w:cs="Times New Roman"/>
          <w:color w:val="46463F"/>
          <w:sz w:val="13"/>
          <w:szCs w:val="13"/>
        </w:rPr>
      </w:pPr>
      <w:r>
        <w:rPr>
          <w:rFonts w:ascii="Times New Roman" w:hAnsi="Times New Roman" w:cs="Times New Roman"/>
          <w:color w:val="46463F"/>
          <w:sz w:val="13"/>
          <w:szCs w:val="13"/>
        </w:rPr>
        <w:t xml:space="preserve">02458.  or  </w:t>
      </w:r>
      <w:r>
        <w:rPr>
          <w:rFonts w:ascii="Times New Roman" w:hAnsi="Times New Roman" w:cs="Times New Roman"/>
          <w:color w:val="46463F"/>
        </w:rPr>
        <w:t xml:space="preserve">by  </w:t>
      </w:r>
      <w:r>
        <w:rPr>
          <w:rFonts w:ascii="Times New Roman" w:hAnsi="Times New Roman" w:cs="Times New Roman"/>
          <w:color w:val="46463F"/>
          <w:sz w:val="13"/>
          <w:szCs w:val="13"/>
        </w:rPr>
        <w:t xml:space="preserve">mall  </w:t>
      </w:r>
      <w:r>
        <w:rPr>
          <w:rFonts w:ascii="Arial" w:hAnsi="Arial" w:cs="Arial"/>
          <w:color w:val="46463F"/>
          <w:sz w:val="12"/>
          <w:szCs w:val="12"/>
        </w:rPr>
        <w:t xml:space="preserve">to </w:t>
      </w:r>
      <w:r>
        <w:rPr>
          <w:rFonts w:ascii="Times New Roman" w:hAnsi="Times New Roman" w:cs="Times New Roman"/>
          <w:color w:val="46463F"/>
          <w:sz w:val="13"/>
          <w:szCs w:val="13"/>
        </w:rPr>
        <w:t>P.O.</w:t>
      </w:r>
    </w:p>
    <w:p w:rsidR="00610E6C" w:rsidRDefault="00610E6C">
      <w:pPr>
        <w:pStyle w:val="BodyText"/>
        <w:tabs>
          <w:tab w:val="left" w:pos="1241"/>
        </w:tabs>
        <w:kinsoku w:val="0"/>
        <w:overflowPunct w:val="0"/>
        <w:spacing w:line="12" w:lineRule="exact"/>
        <w:ind w:left="98"/>
        <w:rPr>
          <w:rFonts w:ascii="Arial" w:hAnsi="Arial" w:cs="Arial"/>
          <w:color w:val="46463F"/>
          <w:w w:val="95"/>
          <w:sz w:val="13"/>
          <w:szCs w:val="13"/>
        </w:rPr>
      </w:pPr>
      <w:r>
        <w:rPr>
          <w:rFonts w:ascii="Arial" w:hAnsi="Arial" w:cs="Arial"/>
          <w:color w:val="46463F"/>
        </w:rPr>
        <w:t>Box</w:t>
      </w:r>
      <w:r>
        <w:rPr>
          <w:rFonts w:ascii="Arial" w:hAnsi="Arial" w:cs="Arial"/>
          <w:color w:val="46463F"/>
          <w:spacing w:val="14"/>
        </w:rPr>
        <w:t xml:space="preserve"> </w:t>
      </w:r>
      <w:r>
        <w:rPr>
          <w:rFonts w:ascii="Times New Roman" w:hAnsi="Times New Roman" w:cs="Times New Roman"/>
          <w:color w:val="46463F"/>
          <w:sz w:val="13"/>
          <w:szCs w:val="13"/>
        </w:rPr>
        <w:t>610389,</w:t>
      </w:r>
      <w:r>
        <w:rPr>
          <w:rFonts w:ascii="Times New Roman" w:hAnsi="Times New Roman" w:cs="Times New Roman"/>
          <w:color w:val="46463F"/>
          <w:sz w:val="13"/>
          <w:szCs w:val="13"/>
        </w:rPr>
        <w:tab/>
      </w:r>
      <w:r>
        <w:rPr>
          <w:rFonts w:ascii="Arial" w:hAnsi="Arial" w:cs="Arial"/>
          <w:color w:val="46463F"/>
          <w:w w:val="95"/>
          <w:sz w:val="13"/>
          <w:szCs w:val="13"/>
        </w:rPr>
        <w:t>Hloh·</w:t>
      </w:r>
    </w:p>
    <w:p w:rsidR="00610E6C" w:rsidRDefault="00610E6C">
      <w:pPr>
        <w:pStyle w:val="BodyText"/>
        <w:kinsoku w:val="0"/>
        <w:overflowPunct w:val="0"/>
        <w:spacing w:line="155" w:lineRule="exact"/>
        <w:ind w:left="241" w:right="90"/>
        <w:rPr>
          <w:rFonts w:ascii="Arial" w:hAnsi="Arial" w:cs="Arial"/>
          <w:b/>
          <w:bCs/>
          <w:color w:val="46463F"/>
          <w:w w:val="105"/>
          <w:sz w:val="35"/>
          <w:szCs w:val="35"/>
        </w:rPr>
      </w:pPr>
      <w:r>
        <w:rPr>
          <w:rFonts w:ascii="Times New Roman" w:hAnsi="Times New Roman" w:cs="Times New Roman"/>
          <w:sz w:val="24"/>
          <w:szCs w:val="24"/>
        </w:rPr>
        <w:br w:type="column"/>
      </w:r>
      <w:r>
        <w:rPr>
          <w:rFonts w:ascii="Arial" w:hAnsi="Arial" w:cs="Arial"/>
          <w:b/>
          <w:bCs/>
          <w:color w:val="46463F"/>
          <w:w w:val="105"/>
          <w:sz w:val="35"/>
          <w:szCs w:val="35"/>
        </w:rPr>
        <w:t>Legals</w:t>
      </w:r>
    </w:p>
    <w:p w:rsidR="00610E6C" w:rsidRDefault="00610E6C">
      <w:pPr>
        <w:pStyle w:val="BodyText"/>
        <w:kinsoku w:val="0"/>
        <w:overflowPunct w:val="0"/>
        <w:spacing w:line="155" w:lineRule="exact"/>
        <w:ind w:left="241" w:right="90"/>
        <w:rPr>
          <w:rFonts w:ascii="Arial" w:hAnsi="Arial" w:cs="Arial"/>
          <w:b/>
          <w:bCs/>
          <w:color w:val="46463F"/>
          <w:w w:val="105"/>
          <w:sz w:val="35"/>
          <w:szCs w:val="35"/>
        </w:rPr>
        <w:sectPr w:rsidR="00610E6C">
          <w:type w:val="continuous"/>
          <w:pgSz w:w="16840" w:h="11920" w:orient="landscape"/>
          <w:pgMar w:top="1420" w:right="100" w:bottom="280" w:left="0" w:header="720" w:footer="720" w:gutter="0"/>
          <w:cols w:num="11" w:space="720" w:equalWidth="0">
            <w:col w:w="2141" w:space="40"/>
            <w:col w:w="1528" w:space="40"/>
            <w:col w:w="1555" w:space="40"/>
            <w:col w:w="1499" w:space="40"/>
            <w:col w:w="817" w:space="40"/>
            <w:col w:w="704" w:space="40"/>
            <w:col w:w="1566" w:space="40"/>
            <w:col w:w="1474" w:space="40"/>
            <w:col w:w="1543" w:space="40"/>
            <w:col w:w="1538" w:space="40"/>
            <w:col w:w="1975"/>
          </w:cols>
          <w:noEndnote/>
        </w:sectPr>
      </w:pPr>
    </w:p>
    <w:p w:rsidR="00610E6C" w:rsidRDefault="00610E6C">
      <w:pPr>
        <w:pStyle w:val="BodyText"/>
        <w:kinsoku w:val="0"/>
        <w:overflowPunct w:val="0"/>
        <w:spacing w:line="21" w:lineRule="exact"/>
        <w:ind w:left="719" w:right="-17" w:firstLine="4"/>
        <w:rPr>
          <w:rFonts w:ascii="Times New Roman" w:hAnsi="Times New Roman" w:cs="Times New Roman"/>
          <w:color w:val="46463F"/>
          <w:w w:val="105"/>
          <w:sz w:val="13"/>
          <w:szCs w:val="13"/>
        </w:rPr>
      </w:pPr>
      <w:r>
        <w:rPr>
          <w:rFonts w:ascii="Arial" w:hAnsi="Arial" w:cs="Arial"/>
          <w:color w:val="46463F"/>
          <w:w w:val="105"/>
          <w:sz w:val="13"/>
          <w:szCs w:val="13"/>
        </w:rPr>
        <w:t xml:space="preserve">essary </w:t>
      </w:r>
      <w:r>
        <w:rPr>
          <w:rFonts w:ascii="Times New Roman" w:hAnsi="Times New Roman" w:cs="Times New Roman"/>
          <w:color w:val="46463F"/>
          <w:w w:val="105"/>
          <w:sz w:val="13"/>
          <w:szCs w:val="13"/>
        </w:rPr>
        <w:t xml:space="preserve">and </w:t>
      </w:r>
      <w:r>
        <w:rPr>
          <w:rFonts w:ascii="Arial" w:hAnsi="Arial" w:cs="Arial"/>
          <w:color w:val="46463F"/>
          <w:w w:val="215"/>
          <w:sz w:val="14"/>
          <w:szCs w:val="14"/>
        </w:rPr>
        <w:t>-'8te</w:t>
      </w:r>
      <w:r>
        <w:rPr>
          <w:rFonts w:ascii="Arial" w:hAnsi="Arial" w:cs="Arial"/>
          <w:color w:val="46463F"/>
          <w:spacing w:val="-72"/>
          <w:w w:val="215"/>
          <w:sz w:val="14"/>
          <w:szCs w:val="14"/>
        </w:rPr>
        <w:t xml:space="preserve"> </w:t>
      </w:r>
      <w:r>
        <w:rPr>
          <w:rFonts w:ascii="Times New Roman" w:hAnsi="Times New Roman" w:cs="Times New Roman"/>
          <w:color w:val="46463F"/>
          <w:w w:val="105"/>
          <w:sz w:val="13"/>
          <w:szCs w:val="13"/>
        </w:rPr>
        <w:t>for</w:t>
      </w:r>
    </w:p>
    <w:p w:rsidR="00610E6C" w:rsidRDefault="00610E6C">
      <w:pPr>
        <w:pStyle w:val="BodyText"/>
        <w:kinsoku w:val="0"/>
        <w:overflowPunct w:val="0"/>
        <w:spacing w:before="13" w:line="168" w:lineRule="auto"/>
        <w:ind w:left="724" w:hanging="5"/>
        <w:rPr>
          <w:rFonts w:ascii="Times New Roman" w:hAnsi="Times New Roman" w:cs="Times New Roman"/>
          <w:color w:val="46463F"/>
          <w:sz w:val="13"/>
          <w:szCs w:val="13"/>
        </w:rPr>
      </w:pPr>
      <w:r>
        <w:rPr>
          <w:rFonts w:ascii="Times New Roman" w:hAnsi="Times New Roman" w:cs="Times New Roman"/>
          <w:color w:val="46463F"/>
          <w:sz w:val="13"/>
          <w:szCs w:val="13"/>
        </w:rPr>
        <w:t xml:space="preserve">the </w:t>
      </w:r>
      <w:r>
        <w:rPr>
          <w:rFonts w:ascii="Arial" w:hAnsi="Arial" w:cs="Arial"/>
          <w:color w:val="46463F"/>
          <w:sz w:val="13"/>
          <w:szCs w:val="13"/>
        </w:rPr>
        <w:t xml:space="preserve">member's </w:t>
      </w:r>
      <w:r>
        <w:rPr>
          <w:rFonts w:ascii="Times New Roman" w:hAnsi="Times New Roman" w:cs="Times New Roman"/>
          <w:color w:val="46463F"/>
          <w:sz w:val="13"/>
          <w:szCs w:val="13"/>
        </w:rPr>
        <w:t>clinical needs.</w:t>
      </w:r>
    </w:p>
    <w:p w:rsidR="00610E6C" w:rsidRDefault="00610E6C">
      <w:pPr>
        <w:pStyle w:val="BodyText"/>
        <w:tabs>
          <w:tab w:val="left" w:pos="1105"/>
          <w:tab w:val="left" w:pos="1934"/>
        </w:tabs>
        <w:kinsoku w:val="0"/>
        <w:overflowPunct w:val="0"/>
        <w:spacing w:line="79" w:lineRule="exact"/>
        <w:ind w:left="719"/>
        <w:rPr>
          <w:rFonts w:ascii="Times New Roman" w:hAnsi="Times New Roman" w:cs="Times New Roman"/>
          <w:color w:val="46463F"/>
          <w:w w:val="105"/>
          <w:sz w:val="13"/>
          <w:szCs w:val="13"/>
        </w:rPr>
      </w:pPr>
      <w:r>
        <w:rPr>
          <w:rFonts w:ascii="Arial" w:hAnsi="Arial" w:cs="Arial"/>
          <w:color w:val="46463F"/>
          <w:w w:val="105"/>
          <w:sz w:val="12"/>
          <w:szCs w:val="12"/>
        </w:rPr>
        <w:t>To</w:t>
      </w:r>
      <w:r>
        <w:rPr>
          <w:rFonts w:ascii="Arial" w:hAnsi="Arial" w:cs="Arial"/>
          <w:color w:val="46463F"/>
          <w:w w:val="105"/>
          <w:sz w:val="12"/>
          <w:szCs w:val="12"/>
        </w:rPr>
        <w:tab/>
      </w:r>
      <w:r>
        <w:rPr>
          <w:rFonts w:ascii="Arial" w:hAnsi="Arial" w:cs="Arial"/>
          <w:color w:val="46463F"/>
          <w:w w:val="105"/>
        </w:rPr>
        <w:t>Implement</w:t>
      </w:r>
      <w:r>
        <w:rPr>
          <w:rFonts w:ascii="Arial" w:hAnsi="Arial" w:cs="Arial"/>
          <w:color w:val="46463F"/>
          <w:w w:val="105"/>
        </w:rPr>
        <w:tab/>
      </w:r>
      <w:r>
        <w:rPr>
          <w:rFonts w:ascii="Times New Roman" w:hAnsi="Times New Roman" w:cs="Times New Roman"/>
          <w:color w:val="46463F"/>
          <w:w w:val="105"/>
          <w:sz w:val="13"/>
          <w:szCs w:val="13"/>
        </w:rPr>
        <w:t>this</w:t>
      </w:r>
    </w:p>
    <w:p w:rsidR="00610E6C" w:rsidRDefault="00610E6C">
      <w:pPr>
        <w:pStyle w:val="BodyText"/>
        <w:kinsoku w:val="0"/>
        <w:overflowPunct w:val="0"/>
        <w:spacing w:line="125" w:lineRule="exact"/>
        <w:ind w:left="640" w:right="-12"/>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work    </w:t>
      </w:r>
      <w:r>
        <w:rPr>
          <w:rFonts w:ascii="Times New Roman" w:hAnsi="Times New Roman" w:cs="Times New Roman"/>
          <w:color w:val="46463F"/>
          <w:sz w:val="14"/>
          <w:szCs w:val="14"/>
        </w:rPr>
        <w:t xml:space="preserve">that  </w:t>
      </w:r>
      <w:r>
        <w:rPr>
          <w:rFonts w:ascii="Times New Roman" w:hAnsi="Times New Roman" w:cs="Times New Roman"/>
          <w:color w:val="46463F"/>
          <w:sz w:val="13"/>
          <w:szCs w:val="13"/>
        </w:rPr>
        <w:t>dis·</w:t>
      </w:r>
    </w:p>
    <w:p w:rsidR="00610E6C" w:rsidRDefault="00610E6C">
      <w:pPr>
        <w:pStyle w:val="BodyText"/>
        <w:tabs>
          <w:tab w:val="left" w:pos="1031"/>
        </w:tabs>
        <w:kinsoku w:val="0"/>
        <w:overflowPunct w:val="0"/>
        <w:spacing w:before="42" w:line="113" w:lineRule="exact"/>
        <w:ind w:left="102"/>
        <w:rPr>
          <w:rFonts w:ascii="Times New Roman" w:hAnsi="Times New Roman" w:cs="Times New Roman"/>
          <w:color w:val="46463F"/>
          <w:w w:val="190"/>
          <w:sz w:val="13"/>
          <w:szCs w:val="13"/>
        </w:rPr>
      </w:pPr>
      <w:r>
        <w:rPr>
          <w:rFonts w:ascii="Times New Roman" w:hAnsi="Times New Roman" w:cs="Times New Roman"/>
          <w:color w:val="46463F"/>
          <w:w w:val="130"/>
          <w:sz w:val="13"/>
          <w:szCs w:val="13"/>
        </w:rPr>
        <w:t>p1astef:.</w:t>
      </w:r>
      <w:r>
        <w:rPr>
          <w:rFonts w:ascii="Times New Roman" w:hAnsi="Times New Roman" w:cs="Times New Roman"/>
          <w:color w:val="46463F"/>
          <w:w w:val="130"/>
          <w:sz w:val="13"/>
          <w:szCs w:val="13"/>
        </w:rPr>
        <w:tab/>
      </w:r>
      <w:r>
        <w:rPr>
          <w:rFonts w:ascii="Times New Roman" w:hAnsi="Times New Roman" w:cs="Times New Roman"/>
          <w:color w:val="46463F"/>
          <w:w w:val="190"/>
          <w:sz w:val="13"/>
          <w:szCs w:val="13"/>
        </w:rPr>
        <w:t>ma=</w:t>
      </w:r>
    </w:p>
    <w:p w:rsidR="00610E6C" w:rsidRDefault="00610E6C">
      <w:pPr>
        <w:pStyle w:val="BodyText"/>
        <w:kinsoku w:val="0"/>
        <w:overflowPunct w:val="0"/>
        <w:spacing w:line="41" w:lineRule="exact"/>
        <w:ind w:left="97" w:right="-18"/>
        <w:rPr>
          <w:rFonts w:ascii="Times New Roman" w:hAnsi="Times New Roman" w:cs="Times New Roman"/>
          <w:color w:val="46463F"/>
          <w:w w:val="110"/>
          <w:sz w:val="10"/>
          <w:szCs w:val="10"/>
        </w:rPr>
      </w:pPr>
      <w:r>
        <w:rPr>
          <w:rFonts w:ascii="Arial" w:hAnsi="Arial" w:cs="Arial"/>
          <w:color w:val="46463F"/>
          <w:w w:val="110"/>
          <w:u w:val="thick" w:color="000000"/>
        </w:rPr>
        <w:t xml:space="preserve">containing </w:t>
      </w:r>
      <w:r>
        <w:rPr>
          <w:rFonts w:ascii="Times New Roman" w:hAnsi="Times New Roman" w:cs="Times New Roman"/>
          <w:color w:val="46463F"/>
          <w:w w:val="110"/>
          <w:sz w:val="14"/>
          <w:szCs w:val="14"/>
          <w:u w:val="thick" w:color="000000"/>
        </w:rPr>
        <w:t xml:space="preserve">dallllerous </w:t>
      </w:r>
      <w:r>
        <w:rPr>
          <w:rFonts w:ascii="Times New Roman" w:hAnsi="Times New Roman" w:cs="Times New Roman"/>
          <w:color w:val="46463F"/>
          <w:w w:val="110"/>
          <w:sz w:val="10"/>
          <w:szCs w:val="10"/>
          <w:u w:val="thick" w:color="000000"/>
        </w:rPr>
        <w:t>fey</w:t>
      </w:r>
      <w:r>
        <w:rPr>
          <w:rFonts w:ascii="Times New Roman" w:hAnsi="Times New Roman" w:cs="Times New Roman"/>
          <w:color w:val="46463F"/>
          <w:w w:val="110"/>
          <w:sz w:val="10"/>
          <w:szCs w:val="10"/>
        </w:rPr>
        <w:t>.</w:t>
      </w:r>
    </w:p>
    <w:p w:rsidR="00610E6C" w:rsidRDefault="00610E6C">
      <w:pPr>
        <w:pStyle w:val="BodyText"/>
        <w:kinsoku w:val="0"/>
        <w:overflowPunct w:val="0"/>
        <w:spacing w:before="101" w:line="156" w:lineRule="auto"/>
        <w:ind w:left="85" w:firstLine="4"/>
        <w:jc w:val="both"/>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as a </w:t>
      </w:r>
      <w:r>
        <w:rPr>
          <w:rFonts w:ascii="Times New Roman" w:hAnsi="Times New Roman" w:cs="Times New Roman"/>
          <w:color w:val="46463F"/>
          <w:sz w:val="12"/>
          <w:szCs w:val="12"/>
        </w:rPr>
        <w:t xml:space="preserve">part </w:t>
      </w:r>
      <w:r>
        <w:rPr>
          <w:rFonts w:ascii="Arial" w:hAnsi="Arial" w:cs="Arial"/>
          <w:color w:val="46463F"/>
          <w:sz w:val="12"/>
          <w:szCs w:val="12"/>
        </w:rPr>
        <w:t xml:space="preserve">of </w:t>
      </w:r>
      <w:r>
        <w:rPr>
          <w:rFonts w:ascii="Arial" w:hAnsi="Arial" w:cs="Arial"/>
          <w:color w:val="46463F"/>
          <w:sz w:val="13"/>
          <w:szCs w:val="13"/>
        </w:rPr>
        <w:t xml:space="preserve">MassHealth </w:t>
      </w:r>
      <w:r>
        <w:rPr>
          <w:rFonts w:ascii="Arial" w:hAnsi="Arial" w:cs="Arial"/>
          <w:color w:val="46463F"/>
        </w:rPr>
        <w:t xml:space="preserve">restructuring. </w:t>
      </w:r>
      <w:r>
        <w:rPr>
          <w:rFonts w:ascii="Times New Roman" w:hAnsi="Times New Roman" w:cs="Times New Roman"/>
          <w:color w:val="46463F"/>
          <w:sz w:val="12"/>
          <w:szCs w:val="12"/>
        </w:rPr>
        <w:t xml:space="preserve">Federal </w:t>
      </w:r>
      <w:r>
        <w:rPr>
          <w:rFonts w:ascii="Times New Roman" w:hAnsi="Times New Roman" w:cs="Times New Roman"/>
          <w:color w:val="46463F"/>
          <w:sz w:val="14"/>
          <w:szCs w:val="14"/>
        </w:rPr>
        <w:t xml:space="preserve">au· </w:t>
      </w:r>
      <w:r>
        <w:rPr>
          <w:rFonts w:ascii="Arial" w:hAnsi="Arial" w:cs="Arial"/>
          <w:color w:val="46463F"/>
          <w:sz w:val="13"/>
          <w:szCs w:val="13"/>
        </w:rPr>
        <w:t xml:space="preserve">thorlzatlon </w:t>
      </w:r>
      <w:r>
        <w:rPr>
          <w:rFonts w:ascii="Times New Roman" w:hAnsi="Times New Roman" w:cs="Times New Roman"/>
          <w:color w:val="46463F"/>
          <w:sz w:val="13"/>
          <w:szCs w:val="13"/>
        </w:rPr>
        <w:t xml:space="preserve">and </w:t>
      </w:r>
      <w:r>
        <w:rPr>
          <w:rFonts w:ascii="Arial" w:hAnsi="Arial" w:cs="Arial"/>
          <w:color w:val="46463F"/>
        </w:rPr>
        <w:t xml:space="preserve">funding </w:t>
      </w:r>
      <w:r>
        <w:rPr>
          <w:rFonts w:ascii="Times New Roman" w:hAnsi="Times New Roman" w:cs="Times New Roman"/>
          <w:color w:val="46463F"/>
          <w:sz w:val="13"/>
          <w:szCs w:val="13"/>
        </w:rPr>
        <w:t>for</w:t>
      </w:r>
    </w:p>
    <w:p w:rsidR="00610E6C" w:rsidRDefault="00610E6C">
      <w:pPr>
        <w:pStyle w:val="BodyText"/>
        <w:kinsoku w:val="0"/>
        <w:overflowPunct w:val="0"/>
        <w:spacing w:line="106" w:lineRule="exact"/>
        <w:ind w:left="94" w:right="-14"/>
        <w:rPr>
          <w:rFonts w:ascii="Arial" w:hAnsi="Arial" w:cs="Arial"/>
          <w:color w:val="46463F"/>
          <w:sz w:val="18"/>
          <w:szCs w:val="18"/>
        </w:rPr>
      </w:pPr>
      <w:r>
        <w:rPr>
          <w:rFonts w:ascii="Times New Roman" w:hAnsi="Times New Roman" w:cs="Times New Roman"/>
          <w:sz w:val="24"/>
          <w:szCs w:val="24"/>
        </w:rPr>
        <w:br w:type="column"/>
      </w:r>
      <w:r>
        <w:rPr>
          <w:rFonts w:ascii="Arial" w:hAnsi="Arial" w:cs="Arial"/>
          <w:color w:val="46463F"/>
          <w:sz w:val="18"/>
          <w:szCs w:val="18"/>
        </w:rPr>
        <w:t>aanens</w:t>
      </w:r>
    </w:p>
    <w:p w:rsidR="00610E6C" w:rsidRDefault="00610E6C">
      <w:pPr>
        <w:pStyle w:val="BodyText"/>
        <w:kinsoku w:val="0"/>
        <w:overflowPunct w:val="0"/>
        <w:spacing w:line="180" w:lineRule="exact"/>
        <w:ind w:left="88" w:right="-14"/>
        <w:rPr>
          <w:rFonts w:ascii="Arial" w:hAnsi="Arial" w:cs="Arial"/>
          <w:color w:val="46463F"/>
          <w:w w:val="127"/>
          <w:position w:val="6"/>
        </w:rPr>
      </w:pPr>
      <w:r>
        <w:rPr>
          <w:rFonts w:ascii="Arial" w:hAnsi="Arial" w:cs="Arial"/>
          <w:color w:val="46463F"/>
          <w:spacing w:val="-72"/>
          <w:w w:val="107"/>
          <w:position w:val="6"/>
        </w:rPr>
        <w:t>6</w:t>
      </w:r>
      <w:r>
        <w:rPr>
          <w:rFonts w:ascii="Arial" w:hAnsi="Arial" w:cs="Arial"/>
          <w:color w:val="46463F"/>
          <w:w w:val="94"/>
          <w:sz w:val="13"/>
          <w:szCs w:val="13"/>
        </w:rPr>
        <w:t>dltlonal</w:t>
      </w:r>
      <w:r>
        <w:rPr>
          <w:rFonts w:ascii="Arial" w:hAnsi="Arial" w:cs="Arial"/>
          <w:color w:val="46463F"/>
          <w:spacing w:val="-8"/>
          <w:sz w:val="13"/>
          <w:szCs w:val="13"/>
        </w:rPr>
        <w:t xml:space="preserve"> </w:t>
      </w:r>
      <w:r>
        <w:rPr>
          <w:rFonts w:ascii="Times New Roman" w:hAnsi="Times New Roman" w:cs="Times New Roman"/>
          <w:color w:val="46463F"/>
          <w:w w:val="84"/>
          <w:sz w:val="14"/>
          <w:szCs w:val="14"/>
        </w:rPr>
        <w:t>ac,</w:t>
      </w:r>
      <w:r>
        <w:rPr>
          <w:rFonts w:ascii="Times New Roman" w:hAnsi="Times New Roman" w:cs="Times New Roman"/>
          <w:color w:val="46463F"/>
          <w:spacing w:val="6"/>
          <w:sz w:val="14"/>
          <w:szCs w:val="14"/>
        </w:rPr>
        <w:t xml:space="preserve"> </w:t>
      </w:r>
      <w:r>
        <w:rPr>
          <w:rFonts w:ascii="Arial" w:hAnsi="Arial" w:cs="Arial"/>
          <w:color w:val="46463F"/>
          <w:w w:val="127"/>
          <w:position w:val="6"/>
        </w:rPr>
        <w:t>'</w:t>
      </w:r>
    </w:p>
    <w:p w:rsidR="00610E6C" w:rsidRDefault="00610E6C">
      <w:pPr>
        <w:pStyle w:val="BodyText"/>
        <w:kinsoku w:val="0"/>
        <w:overflowPunct w:val="0"/>
        <w:spacing w:line="86" w:lineRule="exact"/>
        <w:ind w:left="719" w:right="-5"/>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tied </w:t>
      </w:r>
      <w:r>
        <w:rPr>
          <w:rFonts w:ascii="Arial" w:hAnsi="Arial" w:cs="Arial"/>
          <w:color w:val="46463F"/>
          <w:sz w:val="12"/>
          <w:szCs w:val="12"/>
        </w:rPr>
        <w:t xml:space="preserve">to </w:t>
      </w:r>
      <w:r>
        <w:rPr>
          <w:rFonts w:ascii="Times New Roman" w:hAnsi="Times New Roman" w:cs="Times New Roman"/>
          <w:color w:val="46463F"/>
          <w:sz w:val="13"/>
          <w:szCs w:val="13"/>
        </w:rPr>
        <w:t xml:space="preserve">the benefits of  </w:t>
      </w:r>
      <w:r>
        <w:rPr>
          <w:rFonts w:ascii="Arial" w:hAnsi="Arial" w:cs="Arial"/>
          <w:color w:val="46463F"/>
          <w:sz w:val="13"/>
          <w:szCs w:val="13"/>
        </w:rPr>
        <w:t>said</w:t>
      </w:r>
    </w:p>
    <w:p w:rsidR="00610E6C" w:rsidRDefault="00610E6C">
      <w:pPr>
        <w:pStyle w:val="BodyText"/>
        <w:kinsoku w:val="0"/>
        <w:overflowPunct w:val="0"/>
        <w:spacing w:line="120" w:lineRule="exact"/>
        <w:ind w:left="703" w:right="1201"/>
        <w:jc w:val="center"/>
        <w:rPr>
          <w:rFonts w:ascii="Arial" w:hAnsi="Arial" w:cs="Arial"/>
          <w:color w:val="46463F"/>
          <w:sz w:val="12"/>
          <w:szCs w:val="12"/>
        </w:rPr>
      </w:pPr>
      <w:r>
        <w:rPr>
          <w:rFonts w:ascii="Arial" w:hAnsi="Arial" w:cs="Arial"/>
          <w:color w:val="46463F"/>
          <w:sz w:val="12"/>
          <w:szCs w:val="12"/>
        </w:rPr>
        <w:t>Act.</w:t>
      </w:r>
    </w:p>
    <w:p w:rsidR="00610E6C" w:rsidRDefault="00610E6C">
      <w:pPr>
        <w:pStyle w:val="BodyText"/>
        <w:kinsoku w:val="0"/>
        <w:overflowPunct w:val="0"/>
        <w:spacing w:before="6"/>
        <w:rPr>
          <w:rFonts w:ascii="Arial" w:hAnsi="Arial" w:cs="Arial"/>
          <w:sz w:val="12"/>
          <w:szCs w:val="12"/>
        </w:rPr>
      </w:pPr>
      <w:r>
        <w:rPr>
          <w:rFonts w:ascii="Times New Roman" w:hAnsi="Times New Roman" w:cs="Times New Roman"/>
          <w:sz w:val="24"/>
          <w:szCs w:val="24"/>
        </w:rPr>
        <w:br w:type="column"/>
      </w:r>
    </w:p>
    <w:p w:rsidR="00610E6C" w:rsidRDefault="00610E6C">
      <w:pPr>
        <w:pStyle w:val="BodyText"/>
        <w:kinsoku w:val="0"/>
        <w:overflowPunct w:val="0"/>
        <w:spacing w:line="143" w:lineRule="exact"/>
        <w:ind w:left="95" w:right="-6"/>
        <w:rPr>
          <w:rFonts w:ascii="Arial" w:hAnsi="Arial" w:cs="Arial"/>
          <w:color w:val="46463F"/>
          <w:w w:val="105"/>
          <w:sz w:val="12"/>
          <w:szCs w:val="12"/>
        </w:rPr>
      </w:pPr>
      <w:r>
        <w:rPr>
          <w:rFonts w:ascii="Times New Roman" w:hAnsi="Times New Roman" w:cs="Times New Roman"/>
          <w:color w:val="46463F"/>
          <w:w w:val="105"/>
          <w:sz w:val="13"/>
          <w:szCs w:val="13"/>
        </w:rPr>
        <w:t xml:space="preserve">talned  </w:t>
      </w:r>
      <w:r>
        <w:rPr>
          <w:rFonts w:ascii="Arial" w:hAnsi="Arial" w:cs="Arial"/>
          <w:color w:val="46463F"/>
          <w:w w:val="105"/>
          <w:sz w:val="12"/>
          <w:szCs w:val="12"/>
        </w:rPr>
        <w:t xml:space="preserve">In </w:t>
      </w:r>
      <w:r>
        <w:rPr>
          <w:rFonts w:ascii="Times New Roman" w:hAnsi="Times New Roman" w:cs="Times New Roman"/>
          <w:color w:val="46463F"/>
          <w:w w:val="105"/>
          <w:sz w:val="15"/>
          <w:szCs w:val="15"/>
        </w:rPr>
        <w:t xml:space="preserve">a  </w:t>
      </w:r>
      <w:r>
        <w:rPr>
          <w:rFonts w:ascii="Times New Roman" w:hAnsi="Times New Roman" w:cs="Times New Roman"/>
          <w:color w:val="46463F"/>
          <w:w w:val="105"/>
          <w:sz w:val="13"/>
          <w:szCs w:val="13"/>
        </w:rPr>
        <w:t xml:space="preserve">certain  </w:t>
      </w:r>
      <w:r>
        <w:rPr>
          <w:rFonts w:ascii="Arial" w:hAnsi="Arial" w:cs="Arial"/>
          <w:color w:val="46463F"/>
          <w:w w:val="105"/>
          <w:sz w:val="12"/>
          <w:szCs w:val="12"/>
        </w:rPr>
        <w:t>Mort·</w:t>
      </w:r>
    </w:p>
    <w:p w:rsidR="00610E6C" w:rsidRDefault="00ED0708">
      <w:pPr>
        <w:pStyle w:val="BodyText"/>
        <w:kinsoku w:val="0"/>
        <w:overflowPunct w:val="0"/>
        <w:spacing w:line="34" w:lineRule="exact"/>
        <w:ind w:left="95"/>
        <w:rPr>
          <w:rFonts w:ascii="Arial" w:hAnsi="Arial" w:cs="Arial"/>
          <w:color w:val="46463F"/>
          <w:w w:val="71"/>
          <w:sz w:val="16"/>
          <w:szCs w:val="16"/>
        </w:rPr>
      </w:pPr>
      <w:r>
        <w:rPr>
          <w:noProof/>
        </w:rPr>
        <mc:AlternateContent>
          <mc:Choice Requires="wps">
            <w:drawing>
              <wp:anchor distT="0" distB="0" distL="114300" distR="114300" simplePos="0" relativeHeight="251750912" behindDoc="0" locked="0" layoutInCell="0" allowOverlap="1">
                <wp:simplePos x="0" y="0"/>
                <wp:positionH relativeFrom="page">
                  <wp:posOffset>6429375</wp:posOffset>
                </wp:positionH>
                <wp:positionV relativeFrom="paragraph">
                  <wp:posOffset>122555</wp:posOffset>
                </wp:positionV>
                <wp:extent cx="635" cy="260350"/>
                <wp:effectExtent l="0" t="0" r="0" b="0"/>
                <wp:wrapNone/>
                <wp:docPr id="81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10" w:lineRule="exact"/>
                              <w:rPr>
                                <w:rFonts w:ascii="Times New Roman" w:hAnsi="Times New Roman" w:cs="Times New Roman"/>
                                <w:color w:val="46463F"/>
                                <w:spacing w:val="-143"/>
                                <w:w w:val="103"/>
                                <w:sz w:val="41"/>
                                <w:szCs w:val="41"/>
                              </w:rPr>
                            </w:pPr>
                            <w:r>
                              <w:rPr>
                                <w:rFonts w:ascii="Times New Roman" w:hAnsi="Times New Roman" w:cs="Times New Roman"/>
                                <w:color w:val="46463F"/>
                                <w:spacing w:val="-143"/>
                                <w:w w:val="103"/>
                                <w:sz w:val="41"/>
                                <w:szCs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480" type="#_x0000_t202" style="position:absolute;left:0;text-align:left;margin-left:506.25pt;margin-top:9.65pt;width:.05pt;height:20.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eCswIAALI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" o:allowincell="f" filled="f" stroked="f">
                <v:textbox inset="0,0,0,0">
                  <w:txbxContent>
                    <w:p w:rsidR="00610E6C" w:rsidRDefault="00610E6C">
                      <w:pPr>
                        <w:pStyle w:val="BodyText"/>
                        <w:kinsoku w:val="0"/>
                        <w:overflowPunct w:val="0"/>
                        <w:spacing w:line="410" w:lineRule="exact"/>
                        <w:rPr>
                          <w:rFonts w:ascii="Times New Roman" w:hAnsi="Times New Roman" w:cs="Times New Roman"/>
                          <w:color w:val="46463F"/>
                          <w:spacing w:val="-143"/>
                          <w:w w:val="103"/>
                          <w:sz w:val="41"/>
                          <w:szCs w:val="41"/>
                        </w:rPr>
                      </w:pPr>
                      <w:r>
                        <w:rPr>
                          <w:rFonts w:ascii="Times New Roman" w:hAnsi="Times New Roman" w:cs="Times New Roman"/>
                          <w:color w:val="46463F"/>
                          <w:spacing w:val="-143"/>
                          <w:w w:val="103"/>
                          <w:sz w:val="41"/>
                          <w:szCs w:val="41"/>
                        </w:rPr>
                        <w:t>-</w:t>
                      </w:r>
                    </w:p>
                  </w:txbxContent>
                </v:textbox>
                <w10:wrap anchorx="page"/>
              </v:shape>
            </w:pict>
          </mc:Fallback>
        </mc:AlternateContent>
      </w:r>
      <w:r w:rsidR="00610E6C">
        <w:rPr>
          <w:rFonts w:ascii="Times New Roman" w:hAnsi="Times New Roman" w:cs="Times New Roman"/>
          <w:color w:val="46463F"/>
          <w:spacing w:val="-22"/>
          <w:w w:val="600"/>
          <w:sz w:val="14"/>
          <w:szCs w:val="14"/>
        </w:rPr>
        <w:t>-</w:t>
      </w:r>
      <w:r w:rsidR="00610E6C">
        <w:rPr>
          <w:rFonts w:ascii="Times New Roman" w:hAnsi="Times New Roman" w:cs="Times New Roman"/>
          <w:color w:val="46463F"/>
          <w:w w:val="67"/>
          <w:sz w:val="14"/>
          <w:szCs w:val="14"/>
        </w:rPr>
        <w:t>111ven</w:t>
      </w:r>
      <w:r w:rsidR="00610E6C">
        <w:rPr>
          <w:rFonts w:ascii="Times New Roman" w:hAnsi="Times New Roman" w:cs="Times New Roman"/>
          <w:color w:val="46463F"/>
          <w:sz w:val="14"/>
          <w:szCs w:val="14"/>
        </w:rPr>
        <w:t xml:space="preserve"> </w:t>
      </w:r>
      <w:r w:rsidR="00610E6C">
        <w:rPr>
          <w:rFonts w:ascii="Times New Roman" w:hAnsi="Times New Roman" w:cs="Times New Roman"/>
          <w:color w:val="46463F"/>
          <w:spacing w:val="-8"/>
          <w:sz w:val="14"/>
          <w:szCs w:val="14"/>
        </w:rPr>
        <w:t xml:space="preserve"> </w:t>
      </w:r>
      <w:r w:rsidR="00610E6C">
        <w:rPr>
          <w:rFonts w:ascii="Times New Roman" w:hAnsi="Times New Roman" w:cs="Times New Roman"/>
          <w:color w:val="46463F"/>
          <w:w w:val="102"/>
          <w:sz w:val="12"/>
          <w:szCs w:val="12"/>
        </w:rPr>
        <w:t>by</w:t>
      </w:r>
      <w:r w:rsidR="00610E6C">
        <w:rPr>
          <w:rFonts w:ascii="Times New Roman" w:hAnsi="Times New Roman" w:cs="Times New Roman"/>
          <w:color w:val="46463F"/>
          <w:sz w:val="12"/>
          <w:szCs w:val="12"/>
        </w:rPr>
        <w:t xml:space="preserve"> </w:t>
      </w:r>
      <w:r w:rsidR="00610E6C">
        <w:rPr>
          <w:rFonts w:ascii="Times New Roman" w:hAnsi="Times New Roman" w:cs="Times New Roman"/>
          <w:color w:val="46463F"/>
          <w:spacing w:val="3"/>
          <w:sz w:val="12"/>
          <w:szCs w:val="12"/>
        </w:rPr>
        <w:t xml:space="preserve"> </w:t>
      </w:r>
      <w:r w:rsidR="00610E6C">
        <w:rPr>
          <w:rFonts w:ascii="Arial" w:hAnsi="Arial" w:cs="Arial"/>
          <w:color w:val="46463F"/>
          <w:w w:val="80"/>
          <w:sz w:val="13"/>
          <w:szCs w:val="13"/>
        </w:rPr>
        <w:t>Marte</w:t>
      </w:r>
      <w:r w:rsidR="00610E6C">
        <w:rPr>
          <w:rFonts w:ascii="Arial" w:hAnsi="Arial" w:cs="Arial"/>
          <w:color w:val="46463F"/>
          <w:sz w:val="13"/>
          <w:szCs w:val="13"/>
        </w:rPr>
        <w:t xml:space="preserve"> </w:t>
      </w:r>
      <w:r w:rsidR="00610E6C">
        <w:rPr>
          <w:rFonts w:ascii="Arial" w:hAnsi="Arial" w:cs="Arial"/>
          <w:color w:val="46463F"/>
          <w:spacing w:val="-18"/>
          <w:sz w:val="13"/>
          <w:szCs w:val="13"/>
        </w:rPr>
        <w:t xml:space="preserve"> </w:t>
      </w:r>
      <w:r w:rsidR="00610E6C">
        <w:rPr>
          <w:rFonts w:ascii="Arial" w:hAnsi="Arial" w:cs="Arial"/>
          <w:color w:val="46463F"/>
          <w:w w:val="71"/>
          <w:sz w:val="16"/>
          <w:szCs w:val="16"/>
        </w:rPr>
        <w:t>sum­</w:t>
      </w:r>
    </w:p>
    <w:p w:rsidR="00610E6C" w:rsidRDefault="00610E6C">
      <w:pPr>
        <w:pStyle w:val="BodyText"/>
        <w:kinsoku w:val="0"/>
        <w:overflowPunct w:val="0"/>
        <w:spacing w:before="5" w:line="148" w:lineRule="auto"/>
        <w:ind w:left="89" w:firstLine="4"/>
        <w:jc w:val="right"/>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Mortgagee's </w:t>
      </w:r>
      <w:r>
        <w:rPr>
          <w:rFonts w:ascii="Times New Roman" w:hAnsi="Times New Roman" w:cs="Times New Roman"/>
          <w:color w:val="46463F"/>
          <w:sz w:val="12"/>
          <w:szCs w:val="12"/>
        </w:rPr>
        <w:t xml:space="preserve">attorney. </w:t>
      </w:r>
      <w:r>
        <w:rPr>
          <w:rFonts w:ascii="Arial" w:hAnsi="Arial" w:cs="Arial"/>
          <w:color w:val="46463F"/>
          <w:sz w:val="13"/>
          <w:szCs w:val="13"/>
        </w:rPr>
        <w:t>The</w:t>
      </w:r>
      <w:r>
        <w:rPr>
          <w:rFonts w:ascii="Arial" w:hAnsi="Arial" w:cs="Arial"/>
          <w:color w:val="46463F"/>
          <w:w w:val="85"/>
          <w:sz w:val="13"/>
          <w:szCs w:val="13"/>
        </w:rPr>
        <w:t xml:space="preserve"> </w:t>
      </w:r>
      <w:r>
        <w:rPr>
          <w:rFonts w:ascii="Arial" w:hAnsi="Arial" w:cs="Arial"/>
          <w:color w:val="46463F"/>
        </w:rPr>
        <w:t xml:space="preserve">Mortgagee </w:t>
      </w:r>
      <w:r>
        <w:rPr>
          <w:rFonts w:ascii="Times New Roman" w:hAnsi="Times New Roman" w:cs="Times New Roman"/>
          <w:color w:val="46463F"/>
          <w:sz w:val="16"/>
          <w:szCs w:val="16"/>
        </w:rPr>
        <w:t xml:space="preserve">reserves </w:t>
      </w:r>
      <w:r>
        <w:rPr>
          <w:rFonts w:ascii="Times New Roman" w:hAnsi="Times New Roman" w:cs="Times New Roman"/>
          <w:color w:val="46463F"/>
          <w:sz w:val="13"/>
          <w:szCs w:val="13"/>
        </w:rPr>
        <w:t>the</w:t>
      </w:r>
      <w:r>
        <w:rPr>
          <w:rFonts w:ascii="Times New Roman" w:hAnsi="Times New Roman" w:cs="Times New Roman"/>
          <w:color w:val="46463F"/>
          <w:w w:val="106"/>
          <w:sz w:val="13"/>
          <w:szCs w:val="13"/>
        </w:rPr>
        <w:t xml:space="preserve"> </w:t>
      </w:r>
      <w:r>
        <w:rPr>
          <w:rFonts w:ascii="Times New Roman" w:hAnsi="Times New Roman" w:cs="Times New Roman"/>
          <w:color w:val="46463F"/>
        </w:rPr>
        <w:t xml:space="preserve">right </w:t>
      </w:r>
      <w:r>
        <w:rPr>
          <w:rFonts w:ascii="Times New Roman" w:hAnsi="Times New Roman" w:cs="Times New Roman"/>
          <w:color w:val="46463F"/>
          <w:sz w:val="13"/>
          <w:szCs w:val="13"/>
        </w:rPr>
        <w:t xml:space="preserve">to </w:t>
      </w:r>
      <w:r>
        <w:rPr>
          <w:rFonts w:ascii="Arial" w:hAnsi="Arial" w:cs="Arial"/>
          <w:color w:val="46463F"/>
          <w:sz w:val="12"/>
          <w:szCs w:val="12"/>
        </w:rPr>
        <w:t xml:space="preserve">bid </w:t>
      </w:r>
      <w:r>
        <w:rPr>
          <w:rFonts w:ascii="Times New Roman" w:hAnsi="Times New Roman" w:cs="Times New Roman"/>
          <w:color w:val="46463F"/>
          <w:sz w:val="15"/>
          <w:szCs w:val="15"/>
        </w:rPr>
        <w:t xml:space="preserve">at </w:t>
      </w:r>
      <w:r>
        <w:rPr>
          <w:rFonts w:ascii="Times New Roman" w:hAnsi="Times New Roman" w:cs="Times New Roman"/>
          <w:color w:val="46463F"/>
          <w:sz w:val="13"/>
          <w:szCs w:val="13"/>
        </w:rPr>
        <w:t xml:space="preserve">the </w:t>
      </w:r>
      <w:r>
        <w:rPr>
          <w:rFonts w:ascii="Arial" w:hAnsi="Arial" w:cs="Arial"/>
          <w:color w:val="46463F"/>
          <w:sz w:val="13"/>
          <w:szCs w:val="13"/>
        </w:rPr>
        <w:t xml:space="preserve">safe, </w:t>
      </w:r>
      <w:r>
        <w:rPr>
          <w:rFonts w:ascii="Times New Roman" w:hAnsi="Times New Roman" w:cs="Times New Roman"/>
          <w:color w:val="46463F"/>
          <w:sz w:val="13"/>
          <w:szCs w:val="13"/>
        </w:rPr>
        <w:t>to</w:t>
      </w:r>
      <w:r>
        <w:rPr>
          <w:rFonts w:ascii="Times New Roman" w:hAnsi="Times New Roman" w:cs="Times New Roman"/>
          <w:color w:val="46463F"/>
          <w:w w:val="107"/>
          <w:sz w:val="13"/>
          <w:szCs w:val="13"/>
        </w:rPr>
        <w:t xml:space="preserve"> </w:t>
      </w:r>
      <w:r>
        <w:rPr>
          <w:rFonts w:ascii="Times New Roman" w:hAnsi="Times New Roman" w:cs="Times New Roman"/>
          <w:color w:val="46463F"/>
          <w:sz w:val="13"/>
          <w:szCs w:val="13"/>
        </w:rPr>
        <w:t>any  and  all  bids: to</w:t>
      </w:r>
    </w:p>
    <w:p w:rsidR="00610E6C" w:rsidRDefault="00610E6C">
      <w:pPr>
        <w:pStyle w:val="BodyText"/>
        <w:kinsoku w:val="0"/>
        <w:overflowPunct w:val="0"/>
        <w:spacing w:line="65" w:lineRule="exact"/>
        <w:ind w:left="104" w:right="-7"/>
        <w:rPr>
          <w:rFonts w:ascii="Arial" w:hAnsi="Arial" w:cs="Arial"/>
          <w:color w:val="46463F"/>
          <w:sz w:val="12"/>
          <w:szCs w:val="12"/>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48/100 (145.48) </w:t>
      </w:r>
      <w:r>
        <w:rPr>
          <w:rFonts w:ascii="Arial" w:hAnsi="Arial" w:cs="Arial"/>
          <w:color w:val="46463F"/>
          <w:sz w:val="12"/>
          <w:szCs w:val="12"/>
        </w:rPr>
        <w:t>feet;</w:t>
      </w:r>
    </w:p>
    <w:p w:rsidR="00610E6C" w:rsidRDefault="00610E6C">
      <w:pPr>
        <w:pStyle w:val="BodyText"/>
        <w:kinsoku w:val="0"/>
        <w:overflowPunct w:val="0"/>
        <w:spacing w:line="237" w:lineRule="exact"/>
        <w:ind w:left="310" w:right="433"/>
        <w:jc w:val="center"/>
        <w:rPr>
          <w:rFonts w:ascii="Arial" w:hAnsi="Arial" w:cs="Arial"/>
          <w:i/>
          <w:iCs/>
          <w:color w:val="46463F"/>
          <w:w w:val="501"/>
          <w:sz w:val="27"/>
          <w:szCs w:val="27"/>
        </w:rPr>
      </w:pPr>
      <w:r>
        <w:rPr>
          <w:rFonts w:ascii="Arial" w:hAnsi="Arial" w:cs="Arial"/>
          <w:i/>
          <w:iCs/>
          <w:color w:val="46463F"/>
          <w:w w:val="88"/>
          <w:sz w:val="27"/>
          <w:szCs w:val="27"/>
        </w:rPr>
        <w:t>ror:</w:t>
      </w:r>
      <w:r>
        <w:rPr>
          <w:rFonts w:ascii="Arial" w:hAnsi="Arial" w:cs="Arial"/>
          <w:i/>
          <w:iCs/>
          <w:color w:val="46463F"/>
          <w:spacing w:val="-28"/>
          <w:w w:val="88"/>
          <w:sz w:val="27"/>
          <w:szCs w:val="27"/>
        </w:rPr>
        <w:t>i</w:t>
      </w:r>
      <w:r>
        <w:rPr>
          <w:rFonts w:ascii="Arial" w:hAnsi="Arial" w:cs="Arial"/>
          <w:i/>
          <w:iCs/>
          <w:color w:val="46463F"/>
          <w:w w:val="501"/>
          <w:sz w:val="27"/>
          <w:szCs w:val="27"/>
        </w:rPr>
        <w:t>:</w:t>
      </w:r>
    </w:p>
    <w:p w:rsidR="00610E6C" w:rsidRDefault="00610E6C">
      <w:pPr>
        <w:pStyle w:val="BodyText"/>
        <w:kinsoku w:val="0"/>
        <w:overflowPunct w:val="0"/>
        <w:spacing w:line="19" w:lineRule="exact"/>
        <w:ind w:left="104" w:right="-7"/>
        <w:rPr>
          <w:rFonts w:ascii="Arial" w:hAnsi="Arial" w:cs="Arial"/>
          <w:color w:val="46463F"/>
          <w:sz w:val="12"/>
          <w:szCs w:val="12"/>
        </w:rPr>
      </w:pPr>
      <w:r>
        <w:rPr>
          <w:rFonts w:ascii="Times New Roman" w:hAnsi="Times New Roman" w:cs="Times New Roman"/>
          <w:color w:val="46463F"/>
        </w:rPr>
        <w:t xml:space="preserve">Logourf,   </w:t>
      </w:r>
      <w:r>
        <w:rPr>
          <w:rFonts w:ascii="Times New Roman" w:hAnsi="Times New Roman" w:cs="Times New Roman"/>
          <w:color w:val="46463F"/>
          <w:sz w:val="12"/>
          <w:szCs w:val="12"/>
        </w:rPr>
        <w:t xml:space="preserve">One  </w:t>
      </w:r>
      <w:r>
        <w:rPr>
          <w:rFonts w:ascii="Times New Roman" w:hAnsi="Times New Roman" w:cs="Times New Roman"/>
          <w:color w:val="46463F"/>
          <w:sz w:val="13"/>
          <w:szCs w:val="13"/>
        </w:rPr>
        <w:t xml:space="preserve">hundred  </w:t>
      </w:r>
      <w:r>
        <w:rPr>
          <w:rFonts w:ascii="Arial" w:hAnsi="Arial" w:cs="Arial"/>
          <w:color w:val="46463F"/>
          <w:sz w:val="12"/>
          <w:szCs w:val="12"/>
        </w:rPr>
        <w:t>Six·</w:t>
      </w:r>
    </w:p>
    <w:p w:rsidR="00610E6C" w:rsidRDefault="00610E6C">
      <w:pPr>
        <w:pStyle w:val="BodyText"/>
        <w:tabs>
          <w:tab w:val="left" w:pos="696"/>
        </w:tabs>
        <w:kinsoku w:val="0"/>
        <w:overflowPunct w:val="0"/>
        <w:spacing w:line="118" w:lineRule="exact"/>
        <w:ind w:left="96"/>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lands,</w:t>
      </w:r>
      <w:r>
        <w:rPr>
          <w:rFonts w:ascii="Times New Roman" w:hAnsi="Times New Roman" w:cs="Times New Roman"/>
          <w:color w:val="46463F"/>
          <w:sz w:val="13"/>
          <w:szCs w:val="13"/>
        </w:rPr>
        <w:tab/>
      </w:r>
      <w:r>
        <w:rPr>
          <w:rFonts w:ascii="Arial" w:hAnsi="Arial" w:cs="Arial"/>
          <w:color w:val="46463F"/>
          <w:sz w:val="13"/>
          <w:szCs w:val="13"/>
        </w:rPr>
        <w:t>MaSsachusetts</w:t>
      </w:r>
    </w:p>
    <w:p w:rsidR="00610E6C" w:rsidRDefault="00ED0708">
      <w:pPr>
        <w:pStyle w:val="BodyText"/>
        <w:tabs>
          <w:tab w:val="left" w:pos="1135"/>
        </w:tabs>
        <w:kinsoku w:val="0"/>
        <w:overflowPunct w:val="0"/>
        <w:spacing w:before="54" w:line="127" w:lineRule="exact"/>
        <w:ind w:left="91"/>
        <w:rPr>
          <w:rFonts w:ascii="Times New Roman" w:hAnsi="Times New Roman" w:cs="Times New Roman"/>
          <w:color w:val="46463F"/>
          <w:w w:val="120"/>
          <w:sz w:val="14"/>
          <w:szCs w:val="14"/>
        </w:rPr>
      </w:pPr>
      <w:r>
        <w:rPr>
          <w:noProof/>
        </w:rPr>
        <mc:AlternateContent>
          <mc:Choice Requires="wps">
            <w:drawing>
              <wp:anchor distT="0" distB="0" distL="114300" distR="114300" simplePos="0" relativeHeight="251751936" behindDoc="0" locked="0" layoutInCell="0" allowOverlap="1">
                <wp:simplePos x="0" y="0"/>
                <wp:positionH relativeFrom="page">
                  <wp:posOffset>9740265</wp:posOffset>
                </wp:positionH>
                <wp:positionV relativeFrom="paragraph">
                  <wp:posOffset>-36195</wp:posOffset>
                </wp:positionV>
                <wp:extent cx="277495" cy="254000"/>
                <wp:effectExtent l="0" t="0" r="0" b="0"/>
                <wp:wrapNone/>
                <wp:docPr id="813"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00" w:lineRule="exact"/>
                              <w:ind w:right="-16"/>
                              <w:rPr>
                                <w:rFonts w:ascii="Courier New" w:hAnsi="Courier New" w:cs="Courier New"/>
                                <w:b/>
                                <w:bCs/>
                                <w:color w:val="46463F"/>
                                <w:w w:val="90"/>
                                <w:sz w:val="40"/>
                                <w:szCs w:val="40"/>
                              </w:rPr>
                            </w:pPr>
                            <w:r>
                              <w:rPr>
                                <w:rFonts w:ascii="Courier New" w:hAnsi="Courier New" w:cs="Courier New"/>
                                <w:b/>
                                <w:bCs/>
                                <w:color w:val="46463F"/>
                                <w:w w:val="90"/>
                                <w:sz w:val="40"/>
                                <w:szCs w:val="40"/>
                              </w:rP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481" type="#_x0000_t202" style="position:absolute;left:0;text-align:left;margin-left:766.95pt;margin-top:-2.85pt;width:21.85pt;height:20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" o:allowincell="f" filled="f" stroked="f">
                <v:textbox inset="0,0,0,0">
                  <w:txbxContent>
                    <w:p w:rsidR="00610E6C" w:rsidRDefault="00610E6C">
                      <w:pPr>
                        <w:pStyle w:val="BodyText"/>
                        <w:kinsoku w:val="0"/>
                        <w:overflowPunct w:val="0"/>
                        <w:spacing w:line="400" w:lineRule="exact"/>
                        <w:ind w:right="-16"/>
                        <w:rPr>
                          <w:rFonts w:ascii="Courier New" w:hAnsi="Courier New" w:cs="Courier New"/>
                          <w:b/>
                          <w:bCs/>
                          <w:color w:val="46463F"/>
                          <w:w w:val="90"/>
                          <w:sz w:val="40"/>
                          <w:szCs w:val="40"/>
                        </w:rPr>
                      </w:pPr>
                      <w:r>
                        <w:rPr>
                          <w:rFonts w:ascii="Courier New" w:hAnsi="Courier New" w:cs="Courier New"/>
                          <w:b/>
                          <w:bCs/>
                          <w:color w:val="46463F"/>
                          <w:w w:val="90"/>
                          <w:sz w:val="40"/>
                          <w:szCs w:val="40"/>
                        </w:rPr>
                        <w:t>on</w:t>
                      </w:r>
                    </w:p>
                  </w:txbxContent>
                </v:textbox>
                <w10:wrap anchorx="page"/>
              </v:shape>
            </w:pict>
          </mc:Fallback>
        </mc:AlternateContent>
      </w:r>
      <w:r w:rsidR="00610E6C">
        <w:rPr>
          <w:rFonts w:ascii="Times New Roman" w:hAnsi="Times New Roman" w:cs="Times New Roman"/>
          <w:color w:val="46463F"/>
          <w:w w:val="120"/>
          <w:sz w:val="14"/>
          <w:szCs w:val="14"/>
        </w:rPr>
        <w:t>flo</w:t>
      </w:r>
      <w:r w:rsidR="00610E6C">
        <w:rPr>
          <w:rFonts w:ascii="Times New Roman" w:hAnsi="Times New Roman" w:cs="Times New Roman"/>
          <w:color w:val="46463F"/>
          <w:spacing w:val="22"/>
          <w:w w:val="120"/>
          <w:sz w:val="14"/>
          <w:szCs w:val="14"/>
        </w:rPr>
        <w:t xml:space="preserve"> </w:t>
      </w:r>
      <w:r w:rsidR="00610E6C">
        <w:rPr>
          <w:rFonts w:ascii="Times New Roman" w:hAnsi="Times New Roman" w:cs="Times New Roman"/>
          <w:color w:val="46463F"/>
          <w:w w:val="405"/>
          <w:sz w:val="14"/>
          <w:szCs w:val="14"/>
        </w:rPr>
        <w:t>=</w:t>
      </w:r>
      <w:r w:rsidR="00610E6C">
        <w:rPr>
          <w:rFonts w:ascii="Times New Roman" w:hAnsi="Times New Roman" w:cs="Times New Roman"/>
          <w:color w:val="46463F"/>
          <w:w w:val="405"/>
          <w:sz w:val="14"/>
          <w:szCs w:val="14"/>
        </w:rPr>
        <w:tab/>
      </w:r>
      <w:r w:rsidR="00610E6C">
        <w:rPr>
          <w:rFonts w:ascii="Times New Roman" w:hAnsi="Times New Roman" w:cs="Times New Roman"/>
          <w:color w:val="46463F"/>
          <w:w w:val="120"/>
          <w:sz w:val="14"/>
          <w:szCs w:val="14"/>
        </w:rPr>
        <w:t>da</w:t>
      </w:r>
    </w:p>
    <w:p w:rsidR="00610E6C" w:rsidRDefault="00ED0708">
      <w:pPr>
        <w:pStyle w:val="BodyText"/>
        <w:kinsoku w:val="0"/>
        <w:overflowPunct w:val="0"/>
        <w:spacing w:line="21" w:lineRule="exact"/>
        <w:ind w:left="91"/>
        <w:rPr>
          <w:rFonts w:ascii="Arial" w:hAnsi="Arial" w:cs="Arial"/>
          <w:color w:val="46463F"/>
          <w:sz w:val="13"/>
          <w:szCs w:val="13"/>
        </w:rPr>
      </w:pPr>
      <w:r>
        <w:rPr>
          <w:noProof/>
        </w:rPr>
        <mc:AlternateContent>
          <mc:Choice Requires="wps">
            <w:drawing>
              <wp:anchor distT="0" distB="0" distL="114300" distR="114300" simplePos="0" relativeHeight="251752960" behindDoc="0" locked="0" layoutInCell="0" allowOverlap="1">
                <wp:simplePos x="0" y="0"/>
                <wp:positionH relativeFrom="page">
                  <wp:posOffset>9743440</wp:posOffset>
                </wp:positionH>
                <wp:positionV relativeFrom="paragraph">
                  <wp:posOffset>115570</wp:posOffset>
                </wp:positionV>
                <wp:extent cx="288290" cy="266700"/>
                <wp:effectExtent l="0" t="0" r="0" b="0"/>
                <wp:wrapNone/>
                <wp:docPr id="81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420" w:lineRule="exact"/>
                              <w:ind w:right="-20"/>
                              <w:rPr>
                                <w:rFonts w:ascii="Courier New" w:hAnsi="Courier New" w:cs="Courier New"/>
                                <w:b/>
                                <w:bCs/>
                                <w:color w:val="46463F"/>
                                <w:w w:val="90"/>
                                <w:sz w:val="42"/>
                                <w:szCs w:val="42"/>
                              </w:rPr>
                            </w:pPr>
                            <w:r>
                              <w:rPr>
                                <w:rFonts w:ascii="Courier New" w:hAnsi="Courier New" w:cs="Courier New"/>
                                <w:b/>
                                <w:bCs/>
                                <w:color w:val="46463F"/>
                                <w:w w:val="90"/>
                                <w:sz w:val="42"/>
                                <w:szCs w:val="42"/>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482" type="#_x0000_t202" style="position:absolute;left:0;text-align:left;margin-left:767.2pt;margin-top:9.1pt;width:22.7pt;height:21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Mc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" o:allowincell="f" filled="f" stroked="f">
                <v:textbox inset="0,0,0,0">
                  <w:txbxContent>
                    <w:p w:rsidR="00610E6C" w:rsidRDefault="00610E6C">
                      <w:pPr>
                        <w:pStyle w:val="BodyText"/>
                        <w:kinsoku w:val="0"/>
                        <w:overflowPunct w:val="0"/>
                        <w:spacing w:line="420" w:lineRule="exact"/>
                        <w:ind w:right="-20"/>
                        <w:rPr>
                          <w:rFonts w:ascii="Courier New" w:hAnsi="Courier New" w:cs="Courier New"/>
                          <w:b/>
                          <w:bCs/>
                          <w:color w:val="46463F"/>
                          <w:w w:val="90"/>
                          <w:sz w:val="42"/>
                          <w:szCs w:val="42"/>
                        </w:rPr>
                      </w:pPr>
                      <w:r>
                        <w:rPr>
                          <w:rFonts w:ascii="Courier New" w:hAnsi="Courier New" w:cs="Courier New"/>
                          <w:b/>
                          <w:bCs/>
                          <w:color w:val="46463F"/>
                          <w:w w:val="90"/>
                          <w:sz w:val="42"/>
                          <w:szCs w:val="42"/>
                        </w:rPr>
                        <w:t>C3</w:t>
                      </w:r>
                    </w:p>
                  </w:txbxContent>
                </v:textbox>
                <w10:wrap anchorx="page"/>
              </v:shape>
            </w:pict>
          </mc:Fallback>
        </mc:AlternateContent>
      </w:r>
      <w:r w:rsidR="00610E6C">
        <w:rPr>
          <w:rFonts w:ascii="Times New Roman" w:hAnsi="Times New Roman" w:cs="Times New Roman"/>
          <w:color w:val="46463F"/>
          <w:sz w:val="13"/>
          <w:szCs w:val="13"/>
        </w:rPr>
        <w:t xml:space="preserve">safe.  Deed  </w:t>
      </w:r>
      <w:r w:rsidR="00610E6C">
        <w:rPr>
          <w:rFonts w:ascii="Arial" w:hAnsi="Arial" w:cs="Arial"/>
          <w:color w:val="46463F"/>
          <w:sz w:val="12"/>
          <w:szCs w:val="12"/>
        </w:rPr>
        <w:t xml:space="preserve">will </w:t>
      </w:r>
      <w:r w:rsidR="00610E6C">
        <w:rPr>
          <w:rFonts w:ascii="Arial" w:hAnsi="Arial" w:cs="Arial"/>
          <w:color w:val="46463F"/>
          <w:sz w:val="13"/>
          <w:szCs w:val="13"/>
        </w:rPr>
        <w:t>be proykf.</w:t>
      </w:r>
    </w:p>
    <w:p w:rsidR="00610E6C" w:rsidRDefault="00610E6C">
      <w:pPr>
        <w:pStyle w:val="BodyText"/>
        <w:kinsoku w:val="0"/>
        <w:overflowPunct w:val="0"/>
        <w:spacing w:line="21" w:lineRule="exact"/>
        <w:ind w:left="91"/>
        <w:rPr>
          <w:rFonts w:ascii="Arial" w:hAnsi="Arial" w:cs="Arial"/>
          <w:color w:val="46463F"/>
          <w:sz w:val="13"/>
          <w:szCs w:val="13"/>
        </w:rPr>
        <w:sectPr w:rsidR="00610E6C">
          <w:type w:val="continuous"/>
          <w:pgSz w:w="16840" w:h="11920" w:orient="landscape"/>
          <w:pgMar w:top="1420" w:right="100" w:bottom="280" w:left="0" w:header="720" w:footer="720" w:gutter="0"/>
          <w:cols w:num="9" w:space="720" w:equalWidth="0">
            <w:col w:w="2145" w:space="40"/>
            <w:col w:w="1541" w:space="40"/>
            <w:col w:w="1529" w:space="40"/>
            <w:col w:w="717" w:space="225"/>
            <w:col w:w="2152" w:space="40"/>
            <w:col w:w="1534" w:space="40"/>
            <w:col w:w="1518" w:space="40"/>
            <w:col w:w="1546" w:space="40"/>
            <w:col w:w="3553"/>
          </w:cols>
          <w:noEndnote/>
        </w:sectPr>
      </w:pPr>
    </w:p>
    <w:p w:rsidR="00610E6C" w:rsidRDefault="00610E6C">
      <w:pPr>
        <w:pStyle w:val="BodyText"/>
        <w:kinsoku w:val="0"/>
        <w:overflowPunct w:val="0"/>
        <w:spacing w:line="2" w:lineRule="exact"/>
        <w:ind w:left="719"/>
        <w:rPr>
          <w:rFonts w:ascii="Arial" w:hAnsi="Arial" w:cs="Arial"/>
          <w:color w:val="46463F"/>
        </w:rPr>
      </w:pPr>
      <w:r>
        <w:rPr>
          <w:rFonts w:ascii="Times New Roman" w:hAnsi="Times New Roman" w:cs="Times New Roman"/>
          <w:color w:val="46463F"/>
          <w:sz w:val="13"/>
          <w:szCs w:val="13"/>
        </w:rPr>
        <w:t xml:space="preserve">chanDe.  </w:t>
      </w:r>
      <w:r>
        <w:rPr>
          <w:rFonts w:ascii="Arial" w:hAnsi="Arial" w:cs="Arial"/>
          <w:color w:val="46463F"/>
          <w:sz w:val="12"/>
          <w:szCs w:val="12"/>
        </w:rPr>
        <w:t xml:space="preserve">EOHHS  </w:t>
      </w:r>
      <w:r>
        <w:rPr>
          <w:rFonts w:ascii="Arial" w:hAnsi="Arial" w:cs="Arial"/>
          <w:color w:val="46463F"/>
          <w:sz w:val="13"/>
          <w:szCs w:val="13"/>
        </w:rPr>
        <w:t xml:space="preserve">wlU </w:t>
      </w:r>
      <w:r>
        <w:rPr>
          <w:rFonts w:ascii="Arial" w:hAnsi="Arial" w:cs="Arial"/>
          <w:color w:val="46463F"/>
        </w:rPr>
        <w:t>up­</w:t>
      </w:r>
    </w:p>
    <w:p w:rsidR="00610E6C" w:rsidRDefault="00610E6C">
      <w:pPr>
        <w:pStyle w:val="BodyText"/>
        <w:kinsoku w:val="0"/>
        <w:overflowPunct w:val="0"/>
        <w:spacing w:line="2" w:lineRule="exact"/>
        <w:ind w:left="93" w:right="-13"/>
        <w:rPr>
          <w:rFonts w:ascii="Arial" w:hAnsi="Arial" w:cs="Arial"/>
          <w:color w:val="46463F"/>
          <w:w w:val="101"/>
          <w:sz w:val="12"/>
          <w:szCs w:val="12"/>
        </w:rPr>
      </w:pPr>
      <w:r>
        <w:rPr>
          <w:rFonts w:ascii="Times New Roman" w:hAnsi="Times New Roman" w:cs="Times New Roman"/>
          <w:sz w:val="24"/>
          <w:szCs w:val="24"/>
        </w:rPr>
        <w:br w:type="column"/>
      </w:r>
      <w:r>
        <w:rPr>
          <w:rFonts w:ascii="Times New Roman" w:hAnsi="Times New Roman" w:cs="Times New Roman"/>
          <w:color w:val="46463F"/>
          <w:w w:val="107"/>
          <w:sz w:val="13"/>
          <w:szCs w:val="13"/>
        </w:rPr>
        <w:t>els</w:t>
      </w:r>
      <w:r>
        <w:rPr>
          <w:rFonts w:ascii="Times New Roman" w:hAnsi="Times New Roman" w:cs="Times New Roman"/>
          <w:color w:val="46463F"/>
          <w:spacing w:val="11"/>
          <w:sz w:val="13"/>
          <w:szCs w:val="13"/>
        </w:rPr>
        <w:t xml:space="preserve"> </w:t>
      </w:r>
      <w:r>
        <w:rPr>
          <w:rFonts w:ascii="Times New Roman" w:hAnsi="Times New Roman" w:cs="Times New Roman"/>
          <w:color w:val="46463F"/>
          <w:w w:val="87"/>
          <w:sz w:val="13"/>
          <w:szCs w:val="13"/>
        </w:rPr>
        <w:t>of</w:t>
      </w:r>
      <w:r>
        <w:rPr>
          <w:rFonts w:ascii="Times New Roman" w:hAnsi="Times New Roman" w:cs="Times New Roman"/>
          <w:color w:val="46463F"/>
          <w:sz w:val="13"/>
          <w:szCs w:val="13"/>
        </w:rPr>
        <w:t xml:space="preserve"> </w:t>
      </w:r>
      <w:r>
        <w:rPr>
          <w:rFonts w:ascii="Times New Roman" w:hAnsi="Times New Roman" w:cs="Times New Roman"/>
          <w:color w:val="46463F"/>
          <w:spacing w:val="-8"/>
          <w:sz w:val="13"/>
          <w:szCs w:val="13"/>
        </w:rPr>
        <w:t xml:space="preserve"> </w:t>
      </w:r>
      <w:r>
        <w:rPr>
          <w:rFonts w:ascii="Times New Roman" w:hAnsi="Times New Roman" w:cs="Times New Roman"/>
          <w:color w:val="46463F"/>
          <w:w w:val="98"/>
          <w:sz w:val="13"/>
          <w:szCs w:val="13"/>
        </w:rPr>
        <w:t>lead</w:t>
      </w:r>
      <w:r>
        <w:rPr>
          <w:rFonts w:ascii="Times New Roman" w:hAnsi="Times New Roman" w:cs="Times New Roman"/>
          <w:color w:val="46463F"/>
          <w:sz w:val="13"/>
          <w:szCs w:val="13"/>
        </w:rPr>
        <w:t xml:space="preserve"> </w:t>
      </w:r>
      <w:r>
        <w:rPr>
          <w:rFonts w:ascii="Times New Roman" w:hAnsi="Times New Roman" w:cs="Times New Roman"/>
          <w:color w:val="46463F"/>
          <w:spacing w:val="-8"/>
          <w:sz w:val="13"/>
          <w:szCs w:val="13"/>
        </w:rPr>
        <w:t xml:space="preserve"> </w:t>
      </w:r>
      <w:r>
        <w:rPr>
          <w:rFonts w:ascii="Times New Roman" w:hAnsi="Times New Roman" w:cs="Times New Roman"/>
          <w:color w:val="46463F"/>
          <w:w w:val="84"/>
          <w:sz w:val="13"/>
          <w:szCs w:val="13"/>
        </w:rPr>
        <w:t>In</w:t>
      </w:r>
      <w:r>
        <w:rPr>
          <w:rFonts w:ascii="Times New Roman" w:hAnsi="Times New Roman" w:cs="Times New Roman"/>
          <w:color w:val="46463F"/>
          <w:sz w:val="13"/>
          <w:szCs w:val="13"/>
        </w:rPr>
        <w:t xml:space="preserve"> </w:t>
      </w:r>
      <w:r>
        <w:rPr>
          <w:rFonts w:ascii="Times New Roman" w:hAnsi="Times New Roman" w:cs="Times New Roman"/>
          <w:color w:val="46463F"/>
          <w:spacing w:val="-15"/>
          <w:sz w:val="13"/>
          <w:szCs w:val="13"/>
        </w:rPr>
        <w:t xml:space="preserve"> </w:t>
      </w:r>
      <w:r>
        <w:rPr>
          <w:rFonts w:ascii="Arial" w:hAnsi="Arial" w:cs="Arial"/>
          <w:color w:val="46463F"/>
          <w:w w:val="89"/>
          <w:sz w:val="14"/>
          <w:szCs w:val="14"/>
        </w:rPr>
        <w:t>tarvet</w:t>
      </w:r>
      <w:r>
        <w:rPr>
          <w:rFonts w:ascii="Arial" w:hAnsi="Arial" w:cs="Arial"/>
          <w:color w:val="46463F"/>
          <w:spacing w:val="17"/>
          <w:sz w:val="14"/>
          <w:szCs w:val="14"/>
        </w:rPr>
        <w:t xml:space="preserve"> </w:t>
      </w:r>
      <w:r>
        <w:rPr>
          <w:rFonts w:ascii="Times New Roman" w:hAnsi="Times New Roman" w:cs="Times New Roman"/>
          <w:color w:val="46463F"/>
          <w:sz w:val="13"/>
          <w:szCs w:val="13"/>
        </w:rPr>
        <w:t>hou</w:t>
      </w:r>
      <w:r>
        <w:rPr>
          <w:rFonts w:ascii="Times New Roman" w:hAnsi="Times New Roman" w:cs="Times New Roman"/>
          <w:color w:val="46463F"/>
          <w:spacing w:val="4"/>
          <w:sz w:val="13"/>
          <w:szCs w:val="13"/>
        </w:rPr>
        <w:t>s</w:t>
      </w:r>
      <w:r>
        <w:rPr>
          <w:rFonts w:ascii="Times New Roman" w:hAnsi="Times New Roman" w:cs="Times New Roman"/>
          <w:color w:val="606059"/>
          <w:w w:val="246"/>
          <w:sz w:val="13"/>
          <w:szCs w:val="13"/>
        </w:rPr>
        <w:t>·</w:t>
      </w:r>
      <w:r>
        <w:rPr>
          <w:rFonts w:ascii="Times New Roman" w:hAnsi="Times New Roman" w:cs="Times New Roman"/>
          <w:color w:val="606059"/>
          <w:sz w:val="13"/>
          <w:szCs w:val="13"/>
        </w:rPr>
        <w:t xml:space="preserve"> </w:t>
      </w:r>
      <w:r>
        <w:rPr>
          <w:rFonts w:ascii="Times New Roman" w:hAnsi="Times New Roman" w:cs="Times New Roman"/>
          <w:color w:val="606059"/>
          <w:spacing w:val="13"/>
          <w:sz w:val="13"/>
          <w:szCs w:val="13"/>
        </w:rPr>
        <w:t xml:space="preserve"> </w:t>
      </w:r>
      <w:r>
        <w:rPr>
          <w:rFonts w:ascii="Times New Roman" w:hAnsi="Times New Roman" w:cs="Times New Roman"/>
          <w:color w:val="46463F"/>
          <w:w w:val="92"/>
          <w:sz w:val="13"/>
          <w:szCs w:val="13"/>
        </w:rPr>
        <w:t>key</w:t>
      </w:r>
      <w:r>
        <w:rPr>
          <w:rFonts w:ascii="Times New Roman" w:hAnsi="Times New Roman" w:cs="Times New Roman"/>
          <w:color w:val="46463F"/>
          <w:sz w:val="13"/>
          <w:szCs w:val="13"/>
        </w:rPr>
        <w:t xml:space="preserve"> </w:t>
      </w:r>
      <w:r>
        <w:rPr>
          <w:rFonts w:ascii="Times New Roman" w:hAnsi="Times New Roman" w:cs="Times New Roman"/>
          <w:color w:val="46463F"/>
          <w:spacing w:val="-16"/>
          <w:sz w:val="13"/>
          <w:szCs w:val="13"/>
        </w:rPr>
        <w:t xml:space="preserve"> </w:t>
      </w:r>
      <w:r>
        <w:rPr>
          <w:rFonts w:ascii="Arial" w:hAnsi="Arial" w:cs="Arial"/>
          <w:color w:val="46463F"/>
          <w:w w:val="117"/>
          <w:sz w:val="10"/>
          <w:szCs w:val="10"/>
        </w:rPr>
        <w:t>aspects</w:t>
      </w:r>
      <w:r>
        <w:rPr>
          <w:rFonts w:ascii="Arial" w:hAnsi="Arial" w:cs="Arial"/>
          <w:color w:val="46463F"/>
          <w:sz w:val="10"/>
          <w:szCs w:val="10"/>
        </w:rPr>
        <w:t xml:space="preserve"> </w:t>
      </w:r>
      <w:r>
        <w:rPr>
          <w:rFonts w:ascii="Arial" w:hAnsi="Arial" w:cs="Arial"/>
          <w:color w:val="46463F"/>
          <w:spacing w:val="-5"/>
          <w:sz w:val="10"/>
          <w:szCs w:val="10"/>
        </w:rPr>
        <w:t xml:space="preserve"> </w:t>
      </w:r>
      <w:r>
        <w:rPr>
          <w:rFonts w:ascii="Times New Roman" w:hAnsi="Times New Roman" w:cs="Times New Roman"/>
          <w:color w:val="46463F"/>
          <w:w w:val="87"/>
          <w:sz w:val="13"/>
          <w:szCs w:val="13"/>
        </w:rPr>
        <w:t>of</w:t>
      </w:r>
      <w:r>
        <w:rPr>
          <w:rFonts w:ascii="Times New Roman" w:hAnsi="Times New Roman" w:cs="Times New Roman"/>
          <w:color w:val="46463F"/>
          <w:spacing w:val="15"/>
          <w:sz w:val="13"/>
          <w:szCs w:val="13"/>
        </w:rPr>
        <w:t xml:space="preserve"> </w:t>
      </w:r>
      <w:r>
        <w:rPr>
          <w:rFonts w:ascii="Times New Roman" w:hAnsi="Times New Roman" w:cs="Times New Roman"/>
          <w:color w:val="46463F"/>
          <w:w w:val="109"/>
          <w:sz w:val="13"/>
          <w:szCs w:val="13"/>
        </w:rPr>
        <w:t>the</w:t>
      </w:r>
      <w:r>
        <w:rPr>
          <w:rFonts w:ascii="Times New Roman" w:hAnsi="Times New Roman" w:cs="Times New Roman"/>
          <w:color w:val="46463F"/>
          <w:spacing w:val="7"/>
          <w:sz w:val="13"/>
          <w:szCs w:val="13"/>
        </w:rPr>
        <w:t xml:space="preserve"> </w:t>
      </w:r>
      <w:r>
        <w:rPr>
          <w:rFonts w:ascii="Arial" w:hAnsi="Arial" w:cs="Arial"/>
          <w:color w:val="46463F"/>
          <w:w w:val="101"/>
          <w:sz w:val="12"/>
          <w:szCs w:val="12"/>
        </w:rPr>
        <w:t>current</w:t>
      </w:r>
    </w:p>
    <w:p w:rsidR="00610E6C" w:rsidRDefault="00610E6C">
      <w:pPr>
        <w:pStyle w:val="BodyText"/>
        <w:kinsoku w:val="0"/>
        <w:overflowPunct w:val="0"/>
        <w:spacing w:line="2" w:lineRule="exact"/>
        <w:ind w:left="108" w:right="-1"/>
        <w:rPr>
          <w:rFonts w:ascii="Arial" w:hAnsi="Arial" w:cs="Arial"/>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EOHHS wfll </w:t>
      </w:r>
      <w:r>
        <w:rPr>
          <w:rFonts w:ascii="Times New Roman" w:hAnsi="Times New Roman" w:cs="Times New Roman"/>
          <w:color w:val="46463F"/>
          <w:sz w:val="14"/>
          <w:szCs w:val="14"/>
        </w:rPr>
        <w:t xml:space="preserve">accept </w:t>
      </w:r>
      <w:r>
        <w:rPr>
          <w:rFonts w:ascii="Arial" w:hAnsi="Arial" w:cs="Arial"/>
          <w:color w:val="46463F"/>
          <w:sz w:val="13"/>
          <w:szCs w:val="13"/>
        </w:rPr>
        <w:t>com­</w:t>
      </w:r>
    </w:p>
    <w:p w:rsidR="00610E6C" w:rsidRDefault="00610E6C">
      <w:pPr>
        <w:pStyle w:val="BodyText"/>
        <w:kinsoku w:val="0"/>
        <w:overflowPunct w:val="0"/>
        <w:spacing w:line="2" w:lineRule="exact"/>
        <w:ind w:left="109" w:right="-17"/>
        <w:rPr>
          <w:rFonts w:ascii="Times New Roman" w:hAnsi="Times New Roman" w:cs="Times New Roman"/>
          <w:color w:val="46463F"/>
          <w:spacing w:val="-3"/>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on</w:t>
      </w:r>
      <w:r>
        <w:rPr>
          <w:rFonts w:ascii="Times New Roman" w:hAnsi="Times New Roman" w:cs="Times New Roman"/>
          <w:color w:val="46463F"/>
          <w:spacing w:val="-14"/>
          <w:sz w:val="13"/>
          <w:szCs w:val="13"/>
        </w:rPr>
        <w:t xml:space="preserve"> </w:t>
      </w:r>
      <w:r>
        <w:rPr>
          <w:rFonts w:ascii="Times New Roman" w:hAnsi="Times New Roman" w:cs="Times New Roman"/>
          <w:color w:val="46463F"/>
          <w:sz w:val="13"/>
          <w:szCs w:val="13"/>
        </w:rPr>
        <w:t>June</w:t>
      </w:r>
      <w:r>
        <w:rPr>
          <w:rFonts w:ascii="Times New Roman" w:hAnsi="Times New Roman" w:cs="Times New Roman"/>
          <w:color w:val="46463F"/>
          <w:spacing w:val="-19"/>
          <w:sz w:val="13"/>
          <w:szCs w:val="13"/>
        </w:rPr>
        <w:t xml:space="preserve"> </w:t>
      </w:r>
      <w:r>
        <w:rPr>
          <w:rFonts w:ascii="Times New Roman" w:hAnsi="Times New Roman" w:cs="Times New Roman"/>
          <w:color w:val="46463F"/>
          <w:sz w:val="16"/>
          <w:szCs w:val="16"/>
        </w:rPr>
        <w:t>a,</w:t>
      </w:r>
      <w:r>
        <w:rPr>
          <w:rFonts w:ascii="Times New Roman" w:hAnsi="Times New Roman" w:cs="Times New Roman"/>
          <w:color w:val="46463F"/>
          <w:spacing w:val="-28"/>
          <w:sz w:val="16"/>
          <w:szCs w:val="16"/>
        </w:rPr>
        <w:t xml:space="preserve"> </w:t>
      </w:r>
      <w:r>
        <w:rPr>
          <w:rFonts w:ascii="Times New Roman" w:hAnsi="Times New Roman" w:cs="Times New Roman"/>
          <w:color w:val="46463F"/>
          <w:spacing w:val="-3"/>
          <w:sz w:val="13"/>
          <w:szCs w:val="13"/>
        </w:rPr>
        <w:t>2016</w:t>
      </w:r>
    </w:p>
    <w:p w:rsidR="00610E6C" w:rsidRDefault="00610E6C">
      <w:pPr>
        <w:pStyle w:val="BodyText"/>
        <w:kinsoku w:val="0"/>
        <w:overflowPunct w:val="0"/>
        <w:spacing w:line="2" w:lineRule="exact"/>
        <w:ind w:left="719" w:right="-15"/>
        <w:rPr>
          <w:rFonts w:ascii="Times New Roman" w:hAnsi="Times New Roman" w:cs="Times New Roman"/>
          <w:color w:val="46463F"/>
          <w:sz w:val="14"/>
          <w:szCs w:val="14"/>
        </w:rPr>
      </w:pPr>
      <w:r>
        <w:rPr>
          <w:rFonts w:ascii="Times New Roman" w:hAnsi="Times New Roman" w:cs="Times New Roman"/>
          <w:sz w:val="24"/>
          <w:szCs w:val="24"/>
        </w:rPr>
        <w:br w:type="column"/>
      </w:r>
      <w:r>
        <w:rPr>
          <w:rFonts w:ascii="Times New Roman" w:hAnsi="Times New Roman" w:cs="Times New Roman"/>
          <w:color w:val="46463F"/>
          <w:sz w:val="13"/>
          <w:szCs w:val="13"/>
        </w:rPr>
        <w:t>van</w:t>
      </w:r>
      <w:r>
        <w:rPr>
          <w:rFonts w:ascii="Times New Roman" w:hAnsi="Times New Roman" w:cs="Times New Roman"/>
          <w:color w:val="46463F"/>
          <w:spacing w:val="-12"/>
          <w:sz w:val="13"/>
          <w:szCs w:val="13"/>
        </w:rPr>
        <w:t xml:space="preserve"> </w:t>
      </w:r>
      <w:r>
        <w:rPr>
          <w:rFonts w:ascii="Times New Roman" w:hAnsi="Times New Roman" w:cs="Times New Roman"/>
          <w:color w:val="46463F"/>
          <w:sz w:val="13"/>
          <w:szCs w:val="13"/>
        </w:rPr>
        <w:t>to</w:t>
      </w:r>
      <w:r>
        <w:rPr>
          <w:rFonts w:ascii="Times New Roman" w:hAnsi="Times New Roman" w:cs="Times New Roman"/>
          <w:color w:val="46463F"/>
          <w:spacing w:val="-16"/>
          <w:sz w:val="13"/>
          <w:szCs w:val="13"/>
        </w:rPr>
        <w:t xml:space="preserve"> </w:t>
      </w:r>
      <w:r>
        <w:rPr>
          <w:rFonts w:ascii="Arial" w:hAnsi="Arial" w:cs="Arial"/>
          <w:color w:val="46463F"/>
          <w:sz w:val="12"/>
          <w:szCs w:val="12"/>
        </w:rPr>
        <w:t>Workf</w:t>
      </w:r>
      <w:r>
        <w:rPr>
          <w:rFonts w:ascii="Arial" w:hAnsi="Arial" w:cs="Arial"/>
          <w:color w:val="46463F"/>
          <w:spacing w:val="-6"/>
          <w:sz w:val="12"/>
          <w:szCs w:val="12"/>
        </w:rPr>
        <w:t xml:space="preserve"> </w:t>
      </w:r>
      <w:r>
        <w:rPr>
          <w:rFonts w:ascii="Times New Roman" w:hAnsi="Times New Roman" w:cs="Times New Roman"/>
          <w:color w:val="46463F"/>
          <w:sz w:val="13"/>
          <w:szCs w:val="13"/>
        </w:rPr>
        <w:t>savinlls</w:t>
      </w:r>
      <w:r>
        <w:rPr>
          <w:rFonts w:ascii="Times New Roman" w:hAnsi="Times New Roman" w:cs="Times New Roman"/>
          <w:color w:val="46463F"/>
          <w:spacing w:val="-13"/>
          <w:sz w:val="13"/>
          <w:szCs w:val="13"/>
        </w:rPr>
        <w:t xml:space="preserve"> </w:t>
      </w:r>
      <w:r>
        <w:rPr>
          <w:rFonts w:ascii="Times New Roman" w:hAnsi="Times New Roman" w:cs="Times New Roman"/>
          <w:color w:val="46463F"/>
          <w:sz w:val="14"/>
          <w:szCs w:val="14"/>
        </w:rPr>
        <w:t>Bank.</w:t>
      </w:r>
    </w:p>
    <w:p w:rsidR="00610E6C" w:rsidRDefault="00610E6C">
      <w:pPr>
        <w:pStyle w:val="BodyText"/>
        <w:kinsoku w:val="0"/>
        <w:overflowPunct w:val="0"/>
        <w:spacing w:line="2" w:lineRule="exact"/>
        <w:ind w:left="104" w:right="-13"/>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continue  the  safe  </w:t>
      </w:r>
      <w:r>
        <w:rPr>
          <w:rFonts w:ascii="Times New Roman" w:hAnsi="Times New Roman" w:cs="Times New Roman"/>
          <w:color w:val="46463F"/>
          <w:sz w:val="14"/>
          <w:szCs w:val="14"/>
        </w:rPr>
        <w:t xml:space="preserve">ancf  </w:t>
      </w:r>
      <w:r>
        <w:rPr>
          <w:rFonts w:ascii="Times New Roman" w:hAnsi="Times New Roman" w:cs="Times New Roman"/>
          <w:color w:val="46463F"/>
          <w:sz w:val="13"/>
          <w:szCs w:val="13"/>
        </w:rPr>
        <w:t>to</w:t>
      </w:r>
    </w:p>
    <w:p w:rsidR="00610E6C" w:rsidRDefault="00610E6C">
      <w:pPr>
        <w:pStyle w:val="BodyText"/>
        <w:kinsoku w:val="0"/>
        <w:overflowPunct w:val="0"/>
        <w:spacing w:line="2" w:lineRule="exact"/>
        <w:ind w:left="103" w:right="-15"/>
        <w:rPr>
          <w:rFonts w:ascii="Times New Roman" w:hAnsi="Times New Roman" w:cs="Times New Roman"/>
          <w:color w:val="46463F"/>
          <w:spacing w:val="-4"/>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Two   and   </w:t>
      </w:r>
      <w:r>
        <w:rPr>
          <w:rFonts w:ascii="Times New Roman" w:hAnsi="Times New Roman" w:cs="Times New Roman"/>
          <w:color w:val="46463F"/>
          <w:spacing w:val="-7"/>
          <w:sz w:val="13"/>
          <w:szCs w:val="13"/>
        </w:rPr>
        <w:t xml:space="preserve">19/100   </w:t>
      </w:r>
      <w:r>
        <w:rPr>
          <w:rFonts w:ascii="Times New Roman" w:hAnsi="Times New Roman" w:cs="Times New Roman"/>
          <w:color w:val="46463F"/>
          <w:spacing w:val="-4"/>
          <w:sz w:val="13"/>
          <w:szCs w:val="13"/>
        </w:rPr>
        <w:t>(162.19)</w:t>
      </w:r>
    </w:p>
    <w:p w:rsidR="00610E6C" w:rsidRDefault="00610E6C">
      <w:pPr>
        <w:pStyle w:val="BodyText"/>
        <w:kinsoku w:val="0"/>
        <w:overflowPunct w:val="0"/>
        <w:spacing w:line="2" w:lineRule="exact"/>
        <w:ind w:left="99"/>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eel to </w:t>
      </w:r>
      <w:r>
        <w:rPr>
          <w:rFonts w:ascii="Times New Roman" w:hAnsi="Times New Roman" w:cs="Times New Roman"/>
          <w:color w:val="46463F"/>
          <w:sz w:val="14"/>
          <w:szCs w:val="14"/>
        </w:rPr>
        <w:t xml:space="preserve">Pllrchaser </w:t>
      </w:r>
      <w:r>
        <w:rPr>
          <w:rFonts w:ascii="Times New Roman" w:hAnsi="Times New Roman" w:cs="Times New Roman"/>
          <w:color w:val="46463F"/>
          <w:sz w:val="13"/>
          <w:szCs w:val="13"/>
        </w:rPr>
        <w:t>for record·</w:t>
      </w:r>
    </w:p>
    <w:p w:rsidR="00610E6C" w:rsidRDefault="00610E6C">
      <w:pPr>
        <w:pStyle w:val="BodyText"/>
        <w:kinsoku w:val="0"/>
        <w:overflowPunct w:val="0"/>
        <w:spacing w:line="2" w:lineRule="exact"/>
        <w:ind w:left="99"/>
        <w:rPr>
          <w:rFonts w:ascii="Times New Roman" w:hAnsi="Times New Roman" w:cs="Times New Roman"/>
          <w:color w:val="46463F"/>
          <w:sz w:val="13"/>
          <w:szCs w:val="13"/>
        </w:rPr>
        <w:sectPr w:rsidR="00610E6C">
          <w:type w:val="continuous"/>
          <w:pgSz w:w="16840" w:h="11920" w:orient="landscape"/>
          <w:pgMar w:top="1420" w:right="100" w:bottom="280" w:left="0" w:header="720" w:footer="720" w:gutter="0"/>
          <w:cols w:num="8" w:space="720" w:equalWidth="0">
            <w:col w:w="2150" w:space="40"/>
            <w:col w:w="3091" w:space="40"/>
            <w:col w:w="1531" w:space="40"/>
            <w:col w:w="884" w:space="74"/>
            <w:col w:w="2138" w:space="40"/>
            <w:col w:w="1534" w:space="40"/>
            <w:col w:w="1537" w:space="40"/>
            <w:col w:w="3561"/>
          </w:cols>
          <w:noEndnote/>
        </w:sectPr>
      </w:pPr>
    </w:p>
    <w:p w:rsidR="00610E6C" w:rsidRDefault="00610E6C">
      <w:pPr>
        <w:pStyle w:val="BodyText"/>
        <w:kinsoku w:val="0"/>
        <w:overflowPunct w:val="0"/>
        <w:spacing w:before="27" w:line="156" w:lineRule="auto"/>
        <w:ind w:left="719" w:right="-16" w:firstLine="4"/>
        <w:rPr>
          <w:rFonts w:ascii="Times New Roman" w:hAnsi="Times New Roman" w:cs="Times New Roman"/>
          <w:color w:val="46463F"/>
          <w:sz w:val="14"/>
          <w:szCs w:val="14"/>
        </w:rPr>
      </w:pPr>
      <w:r>
        <w:rPr>
          <w:rFonts w:ascii="Times New Roman" w:hAnsi="Times New Roman" w:cs="Times New Roman"/>
          <w:color w:val="46463F"/>
          <w:sz w:val="14"/>
          <w:szCs w:val="14"/>
        </w:rPr>
        <w:t xml:space="preserve">date lts  </w:t>
      </w:r>
      <w:r>
        <w:rPr>
          <w:rFonts w:ascii="Arial" w:hAnsi="Arial" w:cs="Arial"/>
          <w:color w:val="46463F"/>
        </w:rPr>
        <w:t xml:space="preserve">regulatfons   </w:t>
      </w:r>
      <w:r>
        <w:rPr>
          <w:rFonts w:ascii="Times New Roman" w:hAnsi="Times New Roman" w:cs="Times New Roman"/>
          <w:color w:val="46463F"/>
          <w:sz w:val="13"/>
          <w:szCs w:val="13"/>
        </w:rPr>
        <w:t xml:space="preserve">at  130 </w:t>
      </w:r>
      <w:r>
        <w:rPr>
          <w:rFonts w:ascii="Arial" w:hAnsi="Arial" w:cs="Arial"/>
          <w:color w:val="46463F"/>
          <w:sz w:val="13"/>
          <w:szCs w:val="13"/>
        </w:rPr>
        <w:t xml:space="preserve">CMR 403 and also Intends </w:t>
      </w:r>
      <w:r>
        <w:rPr>
          <w:rFonts w:ascii="Arial" w:hAnsi="Arial" w:cs="Arial"/>
          <w:color w:val="46463F"/>
          <w:w w:val="160"/>
          <w:position w:val="1"/>
          <w:sz w:val="13"/>
          <w:szCs w:val="13"/>
        </w:rPr>
        <w:t xml:space="preserve">I </w:t>
      </w:r>
      <w:r>
        <w:rPr>
          <w:rFonts w:ascii="Times New Roman" w:hAnsi="Times New Roman" w:cs="Times New Roman"/>
          <w:color w:val="46463F"/>
          <w:sz w:val="13"/>
          <w:szCs w:val="13"/>
        </w:rPr>
        <w:t xml:space="preserve">to    </w:t>
      </w:r>
      <w:r>
        <w:rPr>
          <w:rFonts w:ascii="Arial" w:hAnsi="Arial" w:cs="Arial"/>
          <w:color w:val="46463F"/>
          <w:sz w:val="13"/>
          <w:szCs w:val="13"/>
        </w:rPr>
        <w:t xml:space="preserve">file    </w:t>
      </w:r>
      <w:r>
        <w:rPr>
          <w:rFonts w:ascii="Times New Roman" w:hAnsi="Times New Roman" w:cs="Times New Roman"/>
          <w:color w:val="46463F"/>
          <w:sz w:val="13"/>
          <w:szCs w:val="13"/>
        </w:rPr>
        <w:t xml:space="preserve">a    </w:t>
      </w:r>
      <w:r>
        <w:rPr>
          <w:rFonts w:ascii="Arial" w:hAnsi="Arial" w:cs="Arial"/>
          <w:color w:val="46463F"/>
          <w:sz w:val="12"/>
          <w:szCs w:val="12"/>
        </w:rPr>
        <w:t xml:space="preserve">state    </w:t>
      </w:r>
      <w:r>
        <w:rPr>
          <w:rFonts w:ascii="Times New Roman" w:hAnsi="Times New Roman" w:cs="Times New Roman"/>
          <w:color w:val="46463F"/>
          <w:sz w:val="14"/>
          <w:szCs w:val="14"/>
        </w:rPr>
        <w:t>Plan</w:t>
      </w:r>
    </w:p>
    <w:p w:rsidR="00610E6C" w:rsidRDefault="00610E6C">
      <w:pPr>
        <w:pStyle w:val="BodyText"/>
        <w:kinsoku w:val="0"/>
        <w:overflowPunct w:val="0"/>
        <w:spacing w:line="205" w:lineRule="exact"/>
        <w:ind w:left="324" w:right="-17"/>
        <w:rPr>
          <w:rFonts w:ascii="Times New Roman" w:hAnsi="Times New Roman" w:cs="Times New Roman"/>
          <w:color w:val="46463F"/>
          <w:w w:val="104"/>
          <w:sz w:val="14"/>
          <w:szCs w:val="14"/>
        </w:rPr>
      </w:pPr>
      <w:r>
        <w:rPr>
          <w:rFonts w:ascii="Times New Roman" w:hAnsi="Times New Roman" w:cs="Times New Roman"/>
          <w:sz w:val="24"/>
          <w:szCs w:val="24"/>
        </w:rPr>
        <w:br w:type="column"/>
      </w:r>
      <w:r>
        <w:rPr>
          <w:rFonts w:ascii="Times New Roman" w:hAnsi="Times New Roman" w:cs="Times New Roman"/>
          <w:color w:val="46463F"/>
          <w:w w:val="34"/>
          <w:sz w:val="25"/>
          <w:szCs w:val="25"/>
        </w:rPr>
        <w:t>c1</w:t>
      </w:r>
      <w:r>
        <w:rPr>
          <w:rFonts w:ascii="Times New Roman" w:hAnsi="Times New Roman" w:cs="Times New Roman"/>
          <w:color w:val="46463F"/>
          <w:spacing w:val="-3"/>
          <w:w w:val="34"/>
          <w:sz w:val="25"/>
          <w:szCs w:val="25"/>
        </w:rPr>
        <w:t>1</w:t>
      </w:r>
      <w:r>
        <w:rPr>
          <w:rFonts w:ascii="Times New Roman" w:hAnsi="Times New Roman" w:cs="Times New Roman"/>
          <w:color w:val="46463F"/>
          <w:spacing w:val="-31"/>
          <w:w w:val="127"/>
          <w:sz w:val="25"/>
          <w:szCs w:val="25"/>
        </w:rPr>
        <w:t>1</w:t>
      </w:r>
      <w:r>
        <w:rPr>
          <w:rFonts w:ascii="Times New Roman" w:hAnsi="Times New Roman" w:cs="Times New Roman"/>
          <w:color w:val="46463F"/>
          <w:w w:val="50"/>
          <w:sz w:val="25"/>
          <w:szCs w:val="25"/>
        </w:rPr>
        <w:t>-</w:t>
      </w:r>
      <w:r>
        <w:rPr>
          <w:rFonts w:ascii="Times New Roman" w:hAnsi="Times New Roman" w:cs="Times New Roman"/>
          <w:color w:val="46463F"/>
          <w:spacing w:val="-24"/>
          <w:sz w:val="25"/>
          <w:szCs w:val="25"/>
        </w:rPr>
        <w:t xml:space="preserve"> </w:t>
      </w:r>
      <w:r>
        <w:rPr>
          <w:rFonts w:ascii="Arial" w:hAnsi="Arial" w:cs="Arial"/>
          <w:color w:val="46463F"/>
          <w:w w:val="106"/>
        </w:rPr>
        <w:t>occupied</w:t>
      </w:r>
      <w:r>
        <w:rPr>
          <w:rFonts w:ascii="Arial" w:hAnsi="Arial" w:cs="Arial"/>
          <w:color w:val="46463F"/>
          <w:spacing w:val="13"/>
        </w:rPr>
        <w:t xml:space="preserve"> </w:t>
      </w:r>
      <w:r>
        <w:rPr>
          <w:rFonts w:ascii="Times New Roman" w:hAnsi="Times New Roman" w:cs="Times New Roman"/>
          <w:color w:val="46463F"/>
          <w:w w:val="104"/>
          <w:sz w:val="14"/>
          <w:szCs w:val="14"/>
        </w:rPr>
        <w:t>fa·</w:t>
      </w:r>
    </w:p>
    <w:p w:rsidR="00610E6C" w:rsidRDefault="00610E6C">
      <w:pPr>
        <w:pStyle w:val="BodyText"/>
        <w:kinsoku w:val="0"/>
        <w:overflowPunct w:val="0"/>
        <w:spacing w:line="55" w:lineRule="exact"/>
        <w:ind w:left="272" w:right="-2"/>
        <w:rPr>
          <w:rFonts w:ascii="Times New Roman" w:hAnsi="Times New Roman" w:cs="Times New Roman"/>
          <w:color w:val="46463F"/>
          <w:sz w:val="26"/>
          <w:szCs w:val="26"/>
        </w:rPr>
      </w:pPr>
      <w:r>
        <w:rPr>
          <w:rFonts w:ascii="Times New Roman" w:hAnsi="Times New Roman" w:cs="Times New Roman"/>
          <w:color w:val="46463F"/>
          <w:sz w:val="26"/>
          <w:szCs w:val="26"/>
        </w:rPr>
        <w:t>.!:ai1e1ia:</w:t>
      </w:r>
    </w:p>
    <w:p w:rsidR="00610E6C" w:rsidRDefault="00610E6C">
      <w:pPr>
        <w:pStyle w:val="BodyText"/>
        <w:kinsoku w:val="0"/>
        <w:overflowPunct w:val="0"/>
        <w:spacing w:before="57" w:line="122" w:lineRule="exact"/>
        <w:ind w:left="87"/>
        <w:rPr>
          <w:rFonts w:ascii="Arial" w:hAnsi="Arial" w:cs="Arial"/>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2"/>
          <w:szCs w:val="12"/>
        </w:rPr>
        <w:t xml:space="preserve">1115  </w:t>
      </w:r>
      <w:r>
        <w:rPr>
          <w:rFonts w:ascii="Arial" w:hAnsi="Arial" w:cs="Arial"/>
          <w:color w:val="46463F"/>
          <w:sz w:val="13"/>
          <w:szCs w:val="13"/>
        </w:rPr>
        <w:t>Demonstration  are</w:t>
      </w:r>
    </w:p>
    <w:p w:rsidR="00610E6C" w:rsidRDefault="00610E6C">
      <w:pPr>
        <w:pStyle w:val="BodyText"/>
        <w:kinsoku w:val="0"/>
        <w:overflowPunct w:val="0"/>
        <w:spacing w:line="81" w:lineRule="exact"/>
        <w:ind w:left="82"/>
        <w:rPr>
          <w:rFonts w:ascii="Times New Roman" w:hAnsi="Times New Roman" w:cs="Times New Roman"/>
          <w:color w:val="46463F"/>
          <w:sz w:val="12"/>
          <w:szCs w:val="12"/>
        </w:rPr>
      </w:pPr>
      <w:r>
        <w:rPr>
          <w:rFonts w:ascii="Arial" w:hAnsi="Arial" w:cs="Arial"/>
          <w:color w:val="46463F"/>
        </w:rPr>
        <w:t xml:space="preserve">only     </w:t>
      </w:r>
      <w:r>
        <w:rPr>
          <w:rFonts w:ascii="Arial" w:hAnsi="Arial" w:cs="Arial"/>
          <w:color w:val="46463F"/>
          <w:sz w:val="13"/>
          <w:szCs w:val="13"/>
        </w:rPr>
        <w:t xml:space="preserve">approved   </w:t>
      </w:r>
      <w:r>
        <w:rPr>
          <w:rFonts w:ascii="Times New Roman" w:hAnsi="Times New Roman" w:cs="Times New Roman"/>
          <w:color w:val="46463F"/>
          <w:sz w:val="12"/>
          <w:szCs w:val="12"/>
        </w:rPr>
        <w:t>through</w:t>
      </w:r>
    </w:p>
    <w:p w:rsidR="00610E6C" w:rsidRDefault="00610E6C">
      <w:pPr>
        <w:pStyle w:val="BodyText"/>
        <w:kinsoku w:val="0"/>
        <w:overflowPunct w:val="0"/>
        <w:spacing w:before="29" w:line="135" w:lineRule="exact"/>
        <w:ind w:left="101" w:right="-1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4"/>
          <w:szCs w:val="14"/>
        </w:rPr>
        <w:t xml:space="preserve">ments </w:t>
      </w:r>
      <w:r>
        <w:rPr>
          <w:rFonts w:ascii="Times New Roman" w:hAnsi="Times New Roman" w:cs="Times New Roman"/>
          <w:color w:val="46463F"/>
          <w:sz w:val="13"/>
          <w:szCs w:val="13"/>
        </w:rPr>
        <w:t xml:space="preserve">on the </w:t>
      </w:r>
      <w:r>
        <w:rPr>
          <w:rFonts w:ascii="Times New Roman" w:hAnsi="Times New Roman" w:cs="Times New Roman"/>
          <w:color w:val="46463F"/>
          <w:sz w:val="12"/>
          <w:szCs w:val="12"/>
        </w:rPr>
        <w:t xml:space="preserve">proposed  </w:t>
      </w:r>
      <w:r>
        <w:rPr>
          <w:rFonts w:ascii="Times New Roman" w:hAnsi="Times New Roman" w:cs="Times New Roman"/>
          <w:color w:val="46463F"/>
          <w:sz w:val="13"/>
          <w:szCs w:val="13"/>
        </w:rPr>
        <w:t>Re·</w:t>
      </w:r>
    </w:p>
    <w:p w:rsidR="00610E6C" w:rsidRDefault="00610E6C">
      <w:pPr>
        <w:pStyle w:val="BodyText"/>
        <w:kinsoku w:val="0"/>
        <w:overflowPunct w:val="0"/>
        <w:spacing w:line="96" w:lineRule="exact"/>
        <w:ind w:left="101" w:right="-18"/>
        <w:rPr>
          <w:rFonts w:ascii="Times New Roman" w:hAnsi="Times New Roman" w:cs="Times New Roman"/>
          <w:color w:val="46463F"/>
          <w:spacing w:val="-13"/>
          <w:w w:val="105"/>
          <w:sz w:val="13"/>
          <w:szCs w:val="13"/>
        </w:rPr>
      </w:pPr>
      <w:r>
        <w:rPr>
          <w:rFonts w:ascii="Times New Roman" w:hAnsi="Times New Roman" w:cs="Times New Roman"/>
          <w:color w:val="46463F"/>
          <w:w w:val="105"/>
          <w:sz w:val="12"/>
          <w:szCs w:val="12"/>
        </w:rPr>
        <w:t xml:space="preserve">quest    through    </w:t>
      </w:r>
      <w:r>
        <w:rPr>
          <w:rFonts w:ascii="Times New Roman" w:hAnsi="Times New Roman" w:cs="Times New Roman"/>
          <w:color w:val="46463F"/>
          <w:w w:val="105"/>
          <w:sz w:val="13"/>
          <w:szCs w:val="13"/>
        </w:rPr>
        <w:t xml:space="preserve">July    </w:t>
      </w:r>
      <w:r>
        <w:rPr>
          <w:rFonts w:ascii="Times New Roman" w:hAnsi="Times New Roman" w:cs="Times New Roman"/>
          <w:color w:val="46463F"/>
          <w:spacing w:val="-13"/>
          <w:w w:val="105"/>
          <w:sz w:val="13"/>
          <w:szCs w:val="13"/>
        </w:rPr>
        <w:t>17,</w:t>
      </w:r>
    </w:p>
    <w:p w:rsidR="00610E6C" w:rsidRDefault="00610E6C">
      <w:pPr>
        <w:pStyle w:val="BodyText"/>
        <w:kinsoku w:val="0"/>
        <w:overflowPunct w:val="0"/>
        <w:spacing w:before="54"/>
        <w:ind w:left="94" w:right="-4"/>
        <w:rPr>
          <w:rFonts w:ascii="Courier New" w:hAnsi="Courier New" w:cs="Courier New"/>
          <w:color w:val="46463F"/>
          <w:w w:val="60"/>
          <w:sz w:val="15"/>
          <w:szCs w:val="15"/>
        </w:rPr>
      </w:pPr>
      <w:r>
        <w:rPr>
          <w:rFonts w:ascii="Times New Roman" w:hAnsi="Times New Roman" w:cs="Times New Roman"/>
          <w:sz w:val="24"/>
          <w:szCs w:val="24"/>
        </w:rPr>
        <w:br w:type="column"/>
      </w:r>
      <w:r>
        <w:rPr>
          <w:rFonts w:ascii="Courier New" w:hAnsi="Courier New" w:cs="Courier New"/>
          <w:color w:val="46463F"/>
          <w:w w:val="60"/>
          <w:sz w:val="15"/>
          <w:szCs w:val="15"/>
        </w:rPr>
        <w:t>Attest</w:t>
      </w:r>
    </w:p>
    <w:p w:rsidR="00610E6C" w:rsidRDefault="00610E6C">
      <w:pPr>
        <w:pStyle w:val="BodyText"/>
        <w:kinsoku w:val="0"/>
        <w:overflowPunct w:val="0"/>
        <w:rPr>
          <w:rFonts w:ascii="Courier New" w:hAnsi="Courier New" w:cs="Courier New"/>
          <w:sz w:val="13"/>
          <w:szCs w:val="13"/>
        </w:rPr>
      </w:pPr>
      <w:r>
        <w:rPr>
          <w:rFonts w:ascii="Times New Roman" w:hAnsi="Times New Roman" w:cs="Times New Roman"/>
          <w:sz w:val="24"/>
          <w:szCs w:val="24"/>
        </w:rPr>
        <w:br w:type="column"/>
      </w:r>
    </w:p>
    <w:p w:rsidR="00610E6C" w:rsidRDefault="00610E6C">
      <w:pPr>
        <w:pStyle w:val="BodyText"/>
        <w:kinsoku w:val="0"/>
        <w:overflowPunct w:val="0"/>
        <w:spacing w:line="140" w:lineRule="exact"/>
        <w:ind w:left="-38" w:right="-17"/>
        <w:rPr>
          <w:rFonts w:ascii="Arial" w:hAnsi="Arial" w:cs="Arial"/>
          <w:color w:val="46463F"/>
          <w:w w:val="95"/>
          <w:sz w:val="12"/>
          <w:szCs w:val="12"/>
        </w:rPr>
      </w:pPr>
      <w:r>
        <w:rPr>
          <w:rFonts w:ascii="Times New Roman" w:hAnsi="Times New Roman" w:cs="Times New Roman"/>
          <w:color w:val="46463F"/>
          <w:w w:val="95"/>
          <w:sz w:val="14"/>
          <w:szCs w:val="14"/>
        </w:rPr>
        <w:t xml:space="preserve">Deborah </w:t>
      </w:r>
      <w:r>
        <w:rPr>
          <w:rFonts w:ascii="Times New Roman" w:hAnsi="Times New Roman" w:cs="Times New Roman"/>
          <w:color w:val="46463F"/>
          <w:w w:val="95"/>
          <w:sz w:val="13"/>
          <w:szCs w:val="13"/>
        </w:rPr>
        <w:t>J.</w:t>
      </w:r>
      <w:r>
        <w:rPr>
          <w:rFonts w:ascii="Times New Roman" w:hAnsi="Times New Roman" w:cs="Times New Roman"/>
          <w:color w:val="46463F"/>
          <w:spacing w:val="-21"/>
          <w:w w:val="95"/>
          <w:sz w:val="13"/>
          <w:szCs w:val="13"/>
        </w:rPr>
        <w:t xml:space="preserve"> </w:t>
      </w:r>
      <w:r>
        <w:rPr>
          <w:rFonts w:ascii="Arial" w:hAnsi="Arial" w:cs="Arial"/>
          <w:color w:val="46463F"/>
          <w:w w:val="95"/>
          <w:sz w:val="12"/>
          <w:szCs w:val="12"/>
        </w:rPr>
        <w:t>Patterson</w:t>
      </w:r>
    </w:p>
    <w:p w:rsidR="00610E6C" w:rsidRDefault="00610E6C">
      <w:pPr>
        <w:pStyle w:val="BodyText"/>
        <w:kinsoku w:val="0"/>
        <w:overflowPunct w:val="0"/>
        <w:spacing w:line="27" w:lineRule="exact"/>
        <w:ind w:left="568" w:right="-8"/>
        <w:rPr>
          <w:rFonts w:ascii="Times New Roman" w:hAnsi="Times New Roman" w:cs="Times New Roman"/>
          <w:color w:val="46463F"/>
          <w:w w:val="95"/>
          <w:sz w:val="13"/>
          <w:szCs w:val="13"/>
        </w:rPr>
      </w:pPr>
      <w:r>
        <w:rPr>
          <w:rFonts w:ascii="Times New Roman" w:hAnsi="Times New Roman" w:cs="Times New Roman"/>
          <w:color w:val="46463F"/>
          <w:w w:val="95"/>
          <w:sz w:val="13"/>
          <w:szCs w:val="13"/>
        </w:rPr>
        <w:t>Recorder</w:t>
      </w:r>
    </w:p>
    <w:p w:rsidR="00610E6C" w:rsidRDefault="00610E6C">
      <w:pPr>
        <w:pStyle w:val="BodyText"/>
        <w:kinsoku w:val="0"/>
        <w:overflowPunct w:val="0"/>
        <w:spacing w:before="15" w:line="177" w:lineRule="exact"/>
        <w:ind w:left="114" w:right="-16"/>
        <w:rPr>
          <w:rFonts w:ascii="Times New Roman" w:hAnsi="Times New Roman" w:cs="Times New Roman"/>
          <w:color w:val="46463F"/>
          <w:sz w:val="13"/>
          <w:szCs w:val="13"/>
        </w:rPr>
      </w:pPr>
      <w:r>
        <w:rPr>
          <w:rFonts w:ascii="Times New Roman" w:hAnsi="Times New Roman" w:cs="Times New Roman"/>
          <w:sz w:val="24"/>
          <w:szCs w:val="24"/>
        </w:rPr>
        <w:br w:type="column"/>
      </w:r>
      <w:r>
        <w:rPr>
          <w:rFonts w:ascii="Arial" w:hAnsi="Arial" w:cs="Arial"/>
          <w:color w:val="46463F"/>
          <w:sz w:val="13"/>
          <w:szCs w:val="13"/>
        </w:rPr>
        <w:t xml:space="preserve">FSB. </w:t>
      </w:r>
      <w:r>
        <w:rPr>
          <w:rFonts w:ascii="Times New Roman" w:hAnsi="Times New Roman" w:cs="Times New Roman"/>
          <w:color w:val="46463F"/>
          <w:sz w:val="13"/>
          <w:szCs w:val="13"/>
        </w:rPr>
        <w:t xml:space="preserve">dated  July </w:t>
      </w:r>
      <w:r>
        <w:rPr>
          <w:rFonts w:ascii="Arial" w:hAnsi="Arial" w:cs="Arial"/>
          <w:i/>
          <w:iCs/>
          <w:color w:val="46463F"/>
          <w:sz w:val="18"/>
          <w:szCs w:val="18"/>
        </w:rPr>
        <w:t>JI,</w:t>
      </w:r>
      <w:r>
        <w:rPr>
          <w:rFonts w:ascii="Arial" w:hAnsi="Arial" w:cs="Arial"/>
          <w:i/>
          <w:iCs/>
          <w:color w:val="46463F"/>
          <w:spacing w:val="-6"/>
          <w:sz w:val="18"/>
          <w:szCs w:val="18"/>
        </w:rPr>
        <w:t xml:space="preserve"> </w:t>
      </w:r>
      <w:r>
        <w:rPr>
          <w:rFonts w:ascii="Times New Roman" w:hAnsi="Times New Roman" w:cs="Times New Roman"/>
          <w:color w:val="46463F"/>
          <w:sz w:val="13"/>
          <w:szCs w:val="13"/>
        </w:rPr>
        <w:t>2006</w:t>
      </w:r>
    </w:p>
    <w:p w:rsidR="00610E6C" w:rsidRDefault="00610E6C">
      <w:pPr>
        <w:pStyle w:val="BodyText"/>
        <w:kinsoku w:val="0"/>
        <w:overflowPunct w:val="0"/>
        <w:spacing w:line="68" w:lineRule="exact"/>
        <w:ind w:left="109" w:right="-13"/>
        <w:rPr>
          <w:rFonts w:ascii="Times New Roman" w:hAnsi="Times New Roman" w:cs="Times New Roman"/>
          <w:color w:val="46463F"/>
          <w:sz w:val="13"/>
          <w:szCs w:val="13"/>
        </w:rPr>
      </w:pPr>
      <w:r>
        <w:rPr>
          <w:rFonts w:ascii="Arial" w:hAnsi="Arial" w:cs="Arial"/>
          <w:color w:val="46463F"/>
          <w:sz w:val="13"/>
          <w:szCs w:val="13"/>
        </w:rPr>
        <w:t xml:space="preserve">and   recorded   </w:t>
      </w:r>
      <w:r>
        <w:rPr>
          <w:rFonts w:ascii="Arial" w:hAnsi="Arial" w:cs="Arial"/>
          <w:color w:val="46463F"/>
          <w:sz w:val="8"/>
          <w:szCs w:val="8"/>
        </w:rPr>
        <w:t xml:space="preserve">W1U1    </w:t>
      </w:r>
      <w:r>
        <w:rPr>
          <w:rFonts w:ascii="Times New Roman" w:hAnsi="Times New Roman" w:cs="Times New Roman"/>
          <w:color w:val="46463F"/>
          <w:sz w:val="13"/>
          <w:szCs w:val="13"/>
        </w:rPr>
        <w:t>the</w:t>
      </w:r>
    </w:p>
    <w:p w:rsidR="00610E6C" w:rsidRDefault="00610E6C">
      <w:pPr>
        <w:pStyle w:val="BodyText"/>
        <w:kinsoku w:val="0"/>
        <w:overflowPunct w:val="0"/>
        <w:spacing w:before="106" w:line="160" w:lineRule="auto"/>
        <w:ind w:left="104" w:right="1429"/>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 xml:space="preserve">amend the </w:t>
      </w:r>
      <w:r>
        <w:rPr>
          <w:rFonts w:ascii="Arial" w:hAnsi="Arial" w:cs="Arial"/>
          <w:color w:val="46463F"/>
          <w:sz w:val="13"/>
          <w:szCs w:val="13"/>
        </w:rPr>
        <w:t xml:space="preserve">terms </w:t>
      </w:r>
      <w:r>
        <w:rPr>
          <w:rFonts w:ascii="Times New Roman" w:hAnsi="Times New Roman" w:cs="Times New Roman"/>
          <w:color w:val="46463F"/>
          <w:sz w:val="13"/>
          <w:szCs w:val="13"/>
        </w:rPr>
        <w:t xml:space="preserve">of the safe </w:t>
      </w:r>
      <w:r>
        <w:rPr>
          <w:rFonts w:ascii="Times New Roman" w:hAnsi="Times New Roman" w:cs="Times New Roman"/>
          <w:color w:val="46463F"/>
          <w:sz w:val="12"/>
          <w:szCs w:val="12"/>
        </w:rPr>
        <w:t xml:space="preserve">by  </w:t>
      </w:r>
      <w:r>
        <w:rPr>
          <w:rFonts w:ascii="Times New Roman" w:hAnsi="Times New Roman" w:cs="Times New Roman"/>
          <w:color w:val="46463F"/>
          <w:sz w:val="13"/>
          <w:szCs w:val="13"/>
        </w:rPr>
        <w:t xml:space="preserve">written  or </w:t>
      </w:r>
      <w:r>
        <w:rPr>
          <w:rFonts w:ascii="Arial" w:hAnsi="Arial" w:cs="Arial"/>
          <w:color w:val="46463F"/>
          <w:sz w:val="12"/>
          <w:szCs w:val="12"/>
        </w:rPr>
        <w:t xml:space="preserve">oral </w:t>
      </w:r>
      <w:r>
        <w:rPr>
          <w:rFonts w:ascii="Times New Roman" w:hAnsi="Times New Roman" w:cs="Times New Roman"/>
          <w:color w:val="46463F"/>
          <w:sz w:val="13"/>
          <w:szCs w:val="13"/>
        </w:rPr>
        <w:t>an­</w:t>
      </w:r>
    </w:p>
    <w:p w:rsidR="00610E6C" w:rsidRDefault="00ED0708">
      <w:pPr>
        <w:pStyle w:val="BodyText"/>
        <w:tabs>
          <w:tab w:val="left" w:pos="1996"/>
          <w:tab w:val="left" w:pos="2396"/>
          <w:tab w:val="left" w:pos="2673"/>
        </w:tabs>
        <w:kinsoku w:val="0"/>
        <w:overflowPunct w:val="0"/>
        <w:spacing w:line="47" w:lineRule="exact"/>
        <w:ind w:left="104"/>
        <w:rPr>
          <w:rFonts w:ascii="Arial" w:hAnsi="Arial" w:cs="Arial"/>
          <w:color w:val="46463F"/>
          <w:w w:val="405"/>
          <w:position w:val="3"/>
        </w:rPr>
      </w:pPr>
      <w:r>
        <w:rPr>
          <w:noProof/>
        </w:rPr>
        <mc:AlternateContent>
          <mc:Choice Requires="wps">
            <w:drawing>
              <wp:anchor distT="0" distB="0" distL="114300" distR="114300" simplePos="0" relativeHeight="251753984" behindDoc="1" locked="0" layoutInCell="0" allowOverlap="1">
                <wp:simplePos x="0" y="0"/>
                <wp:positionH relativeFrom="page">
                  <wp:posOffset>6544945</wp:posOffset>
                </wp:positionH>
                <wp:positionV relativeFrom="paragraph">
                  <wp:posOffset>-25400</wp:posOffset>
                </wp:positionV>
                <wp:extent cx="723900" cy="139700"/>
                <wp:effectExtent l="0" t="0" r="0" b="0"/>
                <wp:wrapNone/>
                <wp:docPr id="811"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tabs>
                                <w:tab w:val="left" w:pos="409"/>
                                <w:tab w:val="left" w:pos="1134"/>
                              </w:tabs>
                              <w:kinsoku w:val="0"/>
                              <w:overflowPunct w:val="0"/>
                              <w:spacing w:line="220" w:lineRule="exact"/>
                              <w:rPr>
                                <w:rFonts w:ascii="Times New Roman" w:hAnsi="Times New Roman" w:cs="Times New Roman"/>
                                <w:color w:val="46463F"/>
                                <w:spacing w:val="-90"/>
                                <w:w w:val="80"/>
                                <w:sz w:val="19"/>
                                <w:szCs w:val="19"/>
                              </w:rPr>
                            </w:pPr>
                            <w:r>
                              <w:rPr>
                                <w:rFonts w:ascii="Times New Roman" w:hAnsi="Times New Roman" w:cs="Times New Roman"/>
                                <w:color w:val="46463F"/>
                                <w:w w:val="70"/>
                                <w:sz w:val="20"/>
                                <w:szCs w:val="20"/>
                              </w:rPr>
                              <w:t>....</w:t>
                            </w:r>
                            <w:r>
                              <w:rPr>
                                <w:rFonts w:ascii="Times New Roman" w:hAnsi="Times New Roman" w:cs="Times New Roman"/>
                                <w:color w:val="46463F"/>
                                <w:w w:val="70"/>
                                <w:sz w:val="20"/>
                                <w:szCs w:val="20"/>
                              </w:rPr>
                              <w:tab/>
                            </w:r>
                            <w:r>
                              <w:rPr>
                                <w:rFonts w:ascii="Times New Roman" w:hAnsi="Times New Roman" w:cs="Times New Roman"/>
                                <w:color w:val="46463F"/>
                                <w:w w:val="70"/>
                                <w:sz w:val="22"/>
                                <w:szCs w:val="22"/>
                              </w:rPr>
                              <w:t>....</w:t>
                            </w:r>
                            <w:r>
                              <w:rPr>
                                <w:rFonts w:ascii="Arial" w:hAnsi="Arial" w:cs="Arial"/>
                                <w:color w:val="46463F"/>
                                <w:w w:val="70"/>
                                <w:sz w:val="19"/>
                                <w:szCs w:val="19"/>
                              </w:rPr>
                              <w:t>_</w:t>
                            </w:r>
                            <w:r>
                              <w:rPr>
                                <w:rFonts w:ascii="Arial" w:hAnsi="Arial" w:cs="Arial"/>
                                <w:color w:val="46463F"/>
                                <w:w w:val="70"/>
                                <w:sz w:val="19"/>
                                <w:szCs w:val="19"/>
                              </w:rPr>
                              <w:tab/>
                            </w:r>
                            <w:r>
                              <w:rPr>
                                <w:rFonts w:ascii="Times New Roman" w:hAnsi="Times New Roman" w:cs="Times New Roman"/>
                                <w:color w:val="46463F"/>
                                <w:spacing w:val="-90"/>
                                <w:w w:val="80"/>
                                <w:sz w:val="19"/>
                                <w:szCs w:val="1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483" type="#_x0000_t202" style="position:absolute;left:0;text-align:left;margin-left:515.35pt;margin-top:-2pt;width:57pt;height:11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UT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" o:allowincell="f" filled="f" stroked="f">
                <v:textbox inset="0,0,0,0">
                  <w:txbxContent>
                    <w:p w:rsidR="00610E6C" w:rsidRDefault="00610E6C">
                      <w:pPr>
                        <w:pStyle w:val="BodyText"/>
                        <w:tabs>
                          <w:tab w:val="left" w:pos="409"/>
                          <w:tab w:val="left" w:pos="1134"/>
                        </w:tabs>
                        <w:kinsoku w:val="0"/>
                        <w:overflowPunct w:val="0"/>
                        <w:spacing w:line="220" w:lineRule="exact"/>
                        <w:rPr>
                          <w:rFonts w:ascii="Times New Roman" w:hAnsi="Times New Roman" w:cs="Times New Roman"/>
                          <w:color w:val="46463F"/>
                          <w:spacing w:val="-90"/>
                          <w:w w:val="80"/>
                          <w:sz w:val="19"/>
                          <w:szCs w:val="19"/>
                        </w:rPr>
                      </w:pPr>
                      <w:r>
                        <w:rPr>
                          <w:rFonts w:ascii="Times New Roman" w:hAnsi="Times New Roman" w:cs="Times New Roman"/>
                          <w:color w:val="46463F"/>
                          <w:w w:val="70"/>
                          <w:sz w:val="20"/>
                          <w:szCs w:val="20"/>
                        </w:rPr>
                        <w:t>....</w:t>
                      </w:r>
                      <w:r>
                        <w:rPr>
                          <w:rFonts w:ascii="Times New Roman" w:hAnsi="Times New Roman" w:cs="Times New Roman"/>
                          <w:color w:val="46463F"/>
                          <w:w w:val="70"/>
                          <w:sz w:val="20"/>
                          <w:szCs w:val="20"/>
                        </w:rPr>
                        <w:tab/>
                      </w:r>
                      <w:r>
                        <w:rPr>
                          <w:rFonts w:ascii="Times New Roman" w:hAnsi="Times New Roman" w:cs="Times New Roman"/>
                          <w:color w:val="46463F"/>
                          <w:w w:val="70"/>
                          <w:sz w:val="22"/>
                          <w:szCs w:val="22"/>
                        </w:rPr>
                        <w:t>....</w:t>
                      </w:r>
                      <w:r>
                        <w:rPr>
                          <w:rFonts w:ascii="Arial" w:hAnsi="Arial" w:cs="Arial"/>
                          <w:color w:val="46463F"/>
                          <w:w w:val="70"/>
                          <w:sz w:val="19"/>
                          <w:szCs w:val="19"/>
                        </w:rPr>
                        <w:t>_</w:t>
                      </w:r>
                      <w:r>
                        <w:rPr>
                          <w:rFonts w:ascii="Arial" w:hAnsi="Arial" w:cs="Arial"/>
                          <w:color w:val="46463F"/>
                          <w:w w:val="70"/>
                          <w:sz w:val="19"/>
                          <w:szCs w:val="19"/>
                        </w:rPr>
                        <w:tab/>
                      </w:r>
                      <w:r>
                        <w:rPr>
                          <w:rFonts w:ascii="Times New Roman" w:hAnsi="Times New Roman" w:cs="Times New Roman"/>
                          <w:color w:val="46463F"/>
                          <w:spacing w:val="-90"/>
                          <w:w w:val="80"/>
                          <w:sz w:val="19"/>
                          <w:szCs w:val="19"/>
                        </w:rPr>
                        <w:t>_</w:t>
                      </w:r>
                    </w:p>
                  </w:txbxContent>
                </v:textbox>
                <w10:wrap anchorx="page"/>
              </v:shape>
            </w:pict>
          </mc:Fallback>
        </mc:AlternateContent>
      </w:r>
      <w:r w:rsidR="00610E6C">
        <w:rPr>
          <w:rFonts w:ascii="Arial" w:hAnsi="Arial" w:cs="Arial"/>
          <w:color w:val="46463F"/>
          <w:w w:val="110"/>
          <w:sz w:val="12"/>
          <w:szCs w:val="12"/>
        </w:rPr>
        <w:t>nouncement</w:t>
      </w:r>
      <w:r w:rsidR="00610E6C">
        <w:rPr>
          <w:rFonts w:ascii="Arial" w:hAnsi="Arial" w:cs="Arial"/>
          <w:color w:val="46463F"/>
          <w:spacing w:val="-9"/>
          <w:w w:val="110"/>
          <w:sz w:val="12"/>
          <w:szCs w:val="12"/>
        </w:rPr>
        <w:t xml:space="preserve"> </w:t>
      </w:r>
      <w:r w:rsidR="00610E6C">
        <w:rPr>
          <w:rFonts w:ascii="Arial" w:hAnsi="Arial" w:cs="Arial"/>
          <w:color w:val="46463F"/>
          <w:w w:val="110"/>
          <w:sz w:val="13"/>
          <w:szCs w:val="13"/>
        </w:rPr>
        <w:t>ma</w:t>
      </w:r>
      <w:r w:rsidR="00610E6C">
        <w:rPr>
          <w:rFonts w:ascii="Arial" w:hAnsi="Arial" w:cs="Arial"/>
          <w:color w:val="46463F"/>
          <w:w w:val="110"/>
          <w:sz w:val="13"/>
          <w:szCs w:val="13"/>
          <w:u w:val="single" w:color="45453E"/>
        </w:rPr>
        <w:t>de</w:t>
      </w:r>
      <w:r w:rsidR="00610E6C">
        <w:rPr>
          <w:rFonts w:ascii="Arial" w:hAnsi="Arial" w:cs="Arial"/>
          <w:color w:val="46463F"/>
          <w:spacing w:val="-19"/>
          <w:w w:val="110"/>
          <w:sz w:val="13"/>
          <w:szCs w:val="13"/>
          <w:u w:val="single" w:color="45453E"/>
        </w:rPr>
        <w:t xml:space="preserve"> </w:t>
      </w:r>
      <w:r w:rsidR="00610E6C">
        <w:rPr>
          <w:rFonts w:ascii="Times New Roman" w:hAnsi="Times New Roman" w:cs="Times New Roman"/>
          <w:color w:val="46463F"/>
          <w:w w:val="110"/>
          <w:sz w:val="12"/>
          <w:szCs w:val="12"/>
        </w:rPr>
        <w:t>b</w:t>
      </w:r>
      <w:r w:rsidR="00610E6C">
        <w:rPr>
          <w:rFonts w:ascii="Times New Roman" w:hAnsi="Times New Roman" w:cs="Times New Roman"/>
          <w:color w:val="46463F"/>
          <w:w w:val="110"/>
          <w:sz w:val="12"/>
          <w:szCs w:val="12"/>
          <w:u w:val="single" w:color="45453E"/>
        </w:rPr>
        <w:t>ef</w:t>
      </w:r>
      <w:r w:rsidR="00610E6C">
        <w:rPr>
          <w:rFonts w:ascii="Times New Roman" w:hAnsi="Times New Roman" w:cs="Times New Roman"/>
          <w:color w:val="46463F"/>
          <w:w w:val="110"/>
          <w:sz w:val="12"/>
          <w:szCs w:val="12"/>
        </w:rPr>
        <w:t>ore</w:t>
      </w:r>
      <w:r w:rsidR="00610E6C">
        <w:rPr>
          <w:rFonts w:ascii="Times New Roman" w:hAnsi="Times New Roman" w:cs="Times New Roman"/>
          <w:color w:val="46463F"/>
          <w:w w:val="110"/>
          <w:sz w:val="12"/>
          <w:szCs w:val="12"/>
        </w:rPr>
        <w:tab/>
      </w:r>
      <w:r w:rsidR="00610E6C">
        <w:rPr>
          <w:rFonts w:ascii="Times New Roman" w:hAnsi="Times New Roman" w:cs="Times New Roman"/>
          <w:color w:val="46463F"/>
          <w:w w:val="110"/>
          <w:sz w:val="12"/>
          <w:szCs w:val="12"/>
          <w:u w:val="single" w:color="45453E"/>
        </w:rPr>
        <w:t xml:space="preserve"> </w:t>
      </w:r>
      <w:r w:rsidR="00610E6C">
        <w:rPr>
          <w:rFonts w:ascii="Times New Roman" w:hAnsi="Times New Roman" w:cs="Times New Roman"/>
          <w:color w:val="46463F"/>
          <w:w w:val="110"/>
          <w:sz w:val="12"/>
          <w:szCs w:val="12"/>
        </w:rPr>
        <w:tab/>
      </w:r>
      <w:r w:rsidR="00610E6C">
        <w:rPr>
          <w:rFonts w:ascii="Arial" w:hAnsi="Arial" w:cs="Arial"/>
          <w:color w:val="46463F"/>
          <w:w w:val="195"/>
          <w:position w:val="3"/>
        </w:rPr>
        <w:t>:</w:t>
      </w:r>
      <w:r w:rsidR="00610E6C">
        <w:rPr>
          <w:rFonts w:ascii="Arial" w:hAnsi="Arial" w:cs="Arial"/>
          <w:color w:val="46463F"/>
          <w:w w:val="195"/>
          <w:position w:val="3"/>
        </w:rPr>
        <w:tab/>
      </w:r>
      <w:r w:rsidR="00610E6C">
        <w:rPr>
          <w:rFonts w:ascii="Arial" w:hAnsi="Arial" w:cs="Arial"/>
          <w:color w:val="46463F"/>
          <w:w w:val="405"/>
          <w:position w:val="3"/>
        </w:rPr>
        <w:t>T</w:t>
      </w:r>
    </w:p>
    <w:p w:rsidR="00610E6C" w:rsidRDefault="00610E6C">
      <w:pPr>
        <w:pStyle w:val="BodyText"/>
        <w:kinsoku w:val="0"/>
        <w:overflowPunct w:val="0"/>
        <w:spacing w:before="104" w:line="165" w:lineRule="auto"/>
        <w:ind w:left="246" w:right="1980" w:hanging="10"/>
        <w:rPr>
          <w:rFonts w:ascii="Arial" w:hAnsi="Arial" w:cs="Arial"/>
          <w:color w:val="46463F"/>
          <w:w w:val="105"/>
          <w:sz w:val="13"/>
          <w:szCs w:val="13"/>
        </w:rPr>
      </w:pPr>
      <w:r>
        <w:rPr>
          <w:rFonts w:ascii="Times New Roman" w:hAnsi="Times New Roman" w:cs="Times New Roman"/>
          <w:sz w:val="24"/>
          <w:szCs w:val="24"/>
        </w:rPr>
        <w:br w:type="column"/>
      </w:r>
      <w:r>
        <w:rPr>
          <w:rFonts w:ascii="Arial" w:hAnsi="Arial" w:cs="Arial"/>
          <w:color w:val="46463F"/>
          <w:w w:val="137"/>
          <w:sz w:val="12"/>
          <w:szCs w:val="12"/>
        </w:rPr>
        <w:t xml:space="preserve">Ing </w:t>
      </w:r>
      <w:r>
        <w:rPr>
          <w:rFonts w:ascii="Arial" w:hAnsi="Arial" w:cs="Arial"/>
          <w:color w:val="46463F"/>
          <w:w w:val="75"/>
          <w:sz w:val="13"/>
          <w:szCs w:val="13"/>
        </w:rPr>
        <w:t xml:space="preserve">IIPOl1 </w:t>
      </w:r>
      <w:r>
        <w:rPr>
          <w:rFonts w:ascii="Arial" w:hAnsi="Arial" w:cs="Arial"/>
          <w:color w:val="46463F"/>
          <w:w w:val="126"/>
        </w:rPr>
        <w:t>receipt</w:t>
      </w:r>
      <w:r>
        <w:rPr>
          <w:rFonts w:ascii="Arial" w:hAnsi="Arial" w:cs="Arial"/>
          <w:color w:val="46463F"/>
          <w:w w:val="126"/>
          <w:sz w:val="12"/>
          <w:szCs w:val="12"/>
        </w:rPr>
        <w:t xml:space="preserve">In </w:t>
      </w:r>
      <w:r>
        <w:rPr>
          <w:rFonts w:ascii="Arial" w:hAnsi="Arial" w:cs="Arial"/>
          <w:color w:val="46463F"/>
          <w:w w:val="104"/>
          <w:sz w:val="13"/>
          <w:szCs w:val="13"/>
        </w:rPr>
        <w:t xml:space="preserve">full </w:t>
      </w:r>
      <w:r>
        <w:rPr>
          <w:rFonts w:ascii="Times New Roman" w:hAnsi="Times New Roman" w:cs="Times New Roman"/>
          <w:color w:val="46463F"/>
          <w:w w:val="87"/>
          <w:sz w:val="13"/>
          <w:szCs w:val="13"/>
        </w:rPr>
        <w:t xml:space="preserve">of </w:t>
      </w:r>
      <w:r>
        <w:rPr>
          <w:rFonts w:ascii="Times New Roman" w:hAnsi="Times New Roman" w:cs="Times New Roman"/>
          <w:color w:val="46463F"/>
          <w:w w:val="105"/>
          <w:sz w:val="13"/>
          <w:szCs w:val="13"/>
        </w:rPr>
        <w:t xml:space="preserve">the  </w:t>
      </w:r>
      <w:r>
        <w:rPr>
          <w:rFonts w:ascii="Arial" w:hAnsi="Arial" w:cs="Arial"/>
          <w:color w:val="46463F"/>
          <w:w w:val="105"/>
          <w:sz w:val="12"/>
          <w:szCs w:val="12"/>
        </w:rPr>
        <w:t xml:space="preserve">Pllrchase  </w:t>
      </w:r>
      <w:r>
        <w:rPr>
          <w:rFonts w:ascii="Times New Roman" w:hAnsi="Times New Roman" w:cs="Times New Roman"/>
          <w:color w:val="46463F"/>
          <w:w w:val="105"/>
        </w:rPr>
        <w:t xml:space="preserve">price.   </w:t>
      </w:r>
      <w:r>
        <w:rPr>
          <w:rFonts w:ascii="Arial" w:hAnsi="Arial" w:cs="Arial"/>
          <w:color w:val="46463F"/>
          <w:w w:val="105"/>
          <w:sz w:val="13"/>
          <w:szCs w:val="13"/>
        </w:rPr>
        <w:t>The</w:t>
      </w:r>
    </w:p>
    <w:p w:rsidR="00610E6C" w:rsidRDefault="00610E6C">
      <w:pPr>
        <w:pStyle w:val="BodyText"/>
        <w:kinsoku w:val="0"/>
        <w:overflowPunct w:val="0"/>
        <w:spacing w:before="104" w:line="165" w:lineRule="auto"/>
        <w:ind w:left="246" w:right="1980" w:hanging="10"/>
        <w:rPr>
          <w:rFonts w:ascii="Arial" w:hAnsi="Arial" w:cs="Arial"/>
          <w:color w:val="46463F"/>
          <w:w w:val="105"/>
          <w:sz w:val="13"/>
          <w:szCs w:val="13"/>
        </w:rPr>
        <w:sectPr w:rsidR="00610E6C">
          <w:type w:val="continuous"/>
          <w:pgSz w:w="16840" w:h="11920" w:orient="landscape"/>
          <w:pgMar w:top="1420" w:right="100" w:bottom="280" w:left="0" w:header="720" w:footer="720" w:gutter="0"/>
          <w:cols w:num="9" w:space="720" w:equalWidth="0">
            <w:col w:w="2357" w:space="40"/>
            <w:col w:w="1337" w:space="40"/>
            <w:col w:w="1514" w:space="40"/>
            <w:col w:w="1540" w:space="40"/>
            <w:col w:w="435" w:space="40"/>
            <w:col w:w="1033" w:space="40"/>
            <w:col w:w="1533" w:space="40"/>
            <w:col w:w="2964" w:space="40"/>
            <w:col w:w="3707"/>
          </w:cols>
          <w:noEndnote/>
        </w:sectPr>
      </w:pPr>
    </w:p>
    <w:p w:rsidR="00610E6C" w:rsidRDefault="00ED0708">
      <w:pPr>
        <w:pStyle w:val="BodyText"/>
        <w:tabs>
          <w:tab w:val="left" w:pos="2349"/>
          <w:tab w:val="left" w:pos="2780"/>
        </w:tabs>
        <w:kinsoku w:val="0"/>
        <w:overflowPunct w:val="0"/>
        <w:spacing w:line="83" w:lineRule="exact"/>
        <w:ind w:left="724"/>
        <w:rPr>
          <w:rFonts w:ascii="Times New Roman" w:hAnsi="Times New Roman" w:cs="Times New Roman"/>
          <w:color w:val="46463F"/>
          <w:sz w:val="13"/>
          <w:szCs w:val="13"/>
        </w:rPr>
      </w:pPr>
      <w:r>
        <w:rPr>
          <w:noProof/>
        </w:rPr>
        <mc:AlternateContent>
          <mc:Choice Requires="wpg">
            <w:drawing>
              <wp:anchor distT="0" distB="0" distL="114300" distR="114300" simplePos="0" relativeHeight="251755008" behindDoc="1" locked="0" layoutInCell="0" allowOverlap="1">
                <wp:simplePos x="0" y="0"/>
                <wp:positionH relativeFrom="page">
                  <wp:posOffset>1389380</wp:posOffset>
                </wp:positionH>
                <wp:positionV relativeFrom="page">
                  <wp:posOffset>653415</wp:posOffset>
                </wp:positionV>
                <wp:extent cx="5969635" cy="6821805"/>
                <wp:effectExtent l="0" t="0" r="0" b="0"/>
                <wp:wrapNone/>
                <wp:docPr id="764"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6821805"/>
                          <a:chOff x="2188" y="1029"/>
                          <a:chExt cx="9401" cy="10743"/>
                        </a:xfrm>
                      </wpg:grpSpPr>
                      <pic:pic xmlns:pic="http://schemas.openxmlformats.org/drawingml/2006/picture">
                        <pic:nvPicPr>
                          <pic:cNvPr id="765" name="Picture 85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2189" y="1843"/>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Freeform 851"/>
                        <wps:cNvSpPr>
                          <a:spLocks/>
                        </wps:cNvSpPr>
                        <wps:spPr bwMode="auto">
                          <a:xfrm>
                            <a:off x="2213" y="1131"/>
                            <a:ext cx="20" cy="10633"/>
                          </a:xfrm>
                          <a:custGeom>
                            <a:avLst/>
                            <a:gdLst>
                              <a:gd name="T0" fmla="*/ 0 w 20"/>
                              <a:gd name="T1" fmla="*/ 10632 h 10633"/>
                              <a:gd name="T2" fmla="*/ 0 w 20"/>
                              <a:gd name="T3" fmla="*/ 0 h 10633"/>
                            </a:gdLst>
                            <a:ahLst/>
                            <a:cxnLst>
                              <a:cxn ang="0">
                                <a:pos x="T0" y="T1"/>
                              </a:cxn>
                              <a:cxn ang="0">
                                <a:pos x="T2" y="T3"/>
                              </a:cxn>
                            </a:cxnLst>
                            <a:rect l="0" t="0" r="r" b="b"/>
                            <a:pathLst>
                              <a:path w="20" h="10633">
                                <a:moveTo>
                                  <a:pt x="0" y="10632"/>
                                </a:moveTo>
                                <a:lnTo>
                                  <a:pt x="0" y="0"/>
                                </a:lnTo>
                              </a:path>
                            </a:pathLst>
                          </a:custGeom>
                          <a:noFill/>
                          <a:ln w="9077">
                            <a:solidFill>
                              <a:srgbClr val="6060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Picture 85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3667" y="6432"/>
                            <a:ext cx="15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Freeform 853"/>
                        <wps:cNvSpPr>
                          <a:spLocks/>
                        </wps:cNvSpPr>
                        <wps:spPr bwMode="auto">
                          <a:xfrm>
                            <a:off x="3783" y="1036"/>
                            <a:ext cx="20" cy="5336"/>
                          </a:xfrm>
                          <a:custGeom>
                            <a:avLst/>
                            <a:gdLst>
                              <a:gd name="T0" fmla="*/ 0 w 20"/>
                              <a:gd name="T1" fmla="*/ 5335 h 5336"/>
                              <a:gd name="T2" fmla="*/ 0 w 20"/>
                              <a:gd name="T3" fmla="*/ 0 h 5336"/>
                            </a:gdLst>
                            <a:ahLst/>
                            <a:cxnLst>
                              <a:cxn ang="0">
                                <a:pos x="T0" y="T1"/>
                              </a:cxn>
                              <a:cxn ang="0">
                                <a:pos x="T2" y="T3"/>
                              </a:cxn>
                            </a:cxnLst>
                            <a:rect l="0" t="0" r="r" b="b"/>
                            <a:pathLst>
                              <a:path w="20" h="5336">
                                <a:moveTo>
                                  <a:pt x="0" y="5335"/>
                                </a:moveTo>
                                <a:lnTo>
                                  <a:pt x="0" y="0"/>
                                </a:lnTo>
                              </a:path>
                            </a:pathLst>
                          </a:custGeom>
                          <a:noFill/>
                          <a:ln w="9077">
                            <a:solidFill>
                              <a:srgbClr val="7474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854"/>
                        <wps:cNvSpPr>
                          <a:spLocks/>
                        </wps:cNvSpPr>
                        <wps:spPr bwMode="auto">
                          <a:xfrm>
                            <a:off x="2282" y="6386"/>
                            <a:ext cx="1435" cy="20"/>
                          </a:xfrm>
                          <a:custGeom>
                            <a:avLst/>
                            <a:gdLst>
                              <a:gd name="T0" fmla="*/ 0 w 1435"/>
                              <a:gd name="T1" fmla="*/ 0 h 20"/>
                              <a:gd name="T2" fmla="*/ 1434 w 1435"/>
                              <a:gd name="T3" fmla="*/ 0 h 20"/>
                            </a:gdLst>
                            <a:ahLst/>
                            <a:cxnLst>
                              <a:cxn ang="0">
                                <a:pos x="T0" y="T1"/>
                              </a:cxn>
                              <a:cxn ang="0">
                                <a:pos x="T2" y="T3"/>
                              </a:cxn>
                            </a:cxnLst>
                            <a:rect l="0" t="0" r="r" b="b"/>
                            <a:pathLst>
                              <a:path w="1435" h="20">
                                <a:moveTo>
                                  <a:pt x="0" y="0"/>
                                </a:moveTo>
                                <a:lnTo>
                                  <a:pt x="1434" y="0"/>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0" name="Group 855"/>
                        <wpg:cNvGrpSpPr>
                          <a:grpSpLocks/>
                        </wpg:cNvGrpSpPr>
                        <wpg:grpSpPr bwMode="auto">
                          <a:xfrm>
                            <a:off x="2287" y="6861"/>
                            <a:ext cx="1420" cy="2263"/>
                            <a:chOff x="2287" y="6861"/>
                            <a:chExt cx="1420" cy="2263"/>
                          </a:xfrm>
                        </wpg:grpSpPr>
                        <wps:wsp>
                          <wps:cNvPr id="771" name="Freeform 856"/>
                          <wps:cNvSpPr>
                            <a:spLocks/>
                          </wps:cNvSpPr>
                          <wps:spPr bwMode="auto">
                            <a:xfrm>
                              <a:off x="2287" y="6861"/>
                              <a:ext cx="1420" cy="2263"/>
                            </a:xfrm>
                            <a:custGeom>
                              <a:avLst/>
                              <a:gdLst>
                                <a:gd name="T0" fmla="*/ 0 w 1420"/>
                                <a:gd name="T1" fmla="*/ -4066 h 2263"/>
                                <a:gd name="T2" fmla="*/ 1420 w 1420"/>
                                <a:gd name="T3" fmla="*/ -4066 h 2263"/>
                              </a:gdLst>
                              <a:ahLst/>
                              <a:cxnLst>
                                <a:cxn ang="0">
                                  <a:pos x="T0" y="T1"/>
                                </a:cxn>
                                <a:cxn ang="0">
                                  <a:pos x="T2" y="T3"/>
                                </a:cxn>
                              </a:cxnLst>
                              <a:rect l="0" t="0" r="r" b="b"/>
                              <a:pathLst>
                                <a:path w="1420" h="2263">
                                  <a:moveTo>
                                    <a:pt x="0" y="-4066"/>
                                  </a:moveTo>
                                  <a:lnTo>
                                    <a:pt x="1420" y="-4066"/>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57"/>
                          <wps:cNvSpPr>
                            <a:spLocks/>
                          </wps:cNvSpPr>
                          <wps:spPr bwMode="auto">
                            <a:xfrm>
                              <a:off x="2287" y="6861"/>
                              <a:ext cx="1420" cy="2263"/>
                            </a:xfrm>
                            <a:custGeom>
                              <a:avLst/>
                              <a:gdLst>
                                <a:gd name="T0" fmla="*/ 0 w 1420"/>
                                <a:gd name="T1" fmla="*/ -1803 h 2263"/>
                                <a:gd name="T2" fmla="*/ 1415 w 1420"/>
                                <a:gd name="T3" fmla="*/ -1803 h 2263"/>
                              </a:gdLst>
                              <a:ahLst/>
                              <a:cxnLst>
                                <a:cxn ang="0">
                                  <a:pos x="T0" y="T1"/>
                                </a:cxn>
                                <a:cxn ang="0">
                                  <a:pos x="T2" y="T3"/>
                                </a:cxn>
                              </a:cxnLst>
                              <a:rect l="0" t="0" r="r" b="b"/>
                              <a:pathLst>
                                <a:path w="1420" h="2263">
                                  <a:moveTo>
                                    <a:pt x="0" y="-1803"/>
                                  </a:moveTo>
                                  <a:lnTo>
                                    <a:pt x="1415" y="-1803"/>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3" name="Freeform 858"/>
                        <wps:cNvSpPr>
                          <a:spLocks/>
                        </wps:cNvSpPr>
                        <wps:spPr bwMode="auto">
                          <a:xfrm>
                            <a:off x="4221" y="1690"/>
                            <a:ext cx="677" cy="20"/>
                          </a:xfrm>
                          <a:custGeom>
                            <a:avLst/>
                            <a:gdLst>
                              <a:gd name="T0" fmla="*/ 0 w 677"/>
                              <a:gd name="T1" fmla="*/ 0 h 20"/>
                              <a:gd name="T2" fmla="*/ 676 w 677"/>
                              <a:gd name="T3" fmla="*/ 0 h 20"/>
                            </a:gdLst>
                            <a:ahLst/>
                            <a:cxnLst>
                              <a:cxn ang="0">
                                <a:pos x="T0" y="T1"/>
                              </a:cxn>
                              <a:cxn ang="0">
                                <a:pos x="T2" y="T3"/>
                              </a:cxn>
                            </a:cxnLst>
                            <a:rect l="0" t="0" r="r" b="b"/>
                            <a:pathLst>
                              <a:path w="677" h="20">
                                <a:moveTo>
                                  <a:pt x="0" y="0"/>
                                </a:moveTo>
                                <a:lnTo>
                                  <a:pt x="676" y="0"/>
                                </a:lnTo>
                              </a:path>
                            </a:pathLst>
                          </a:custGeom>
                          <a:noFill/>
                          <a:ln w="121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59"/>
                        <wps:cNvSpPr>
                          <a:spLocks/>
                        </wps:cNvSpPr>
                        <wps:spPr bwMode="auto">
                          <a:xfrm>
                            <a:off x="3859" y="3200"/>
                            <a:ext cx="1416" cy="20"/>
                          </a:xfrm>
                          <a:custGeom>
                            <a:avLst/>
                            <a:gdLst>
                              <a:gd name="T0" fmla="*/ 0 w 1416"/>
                              <a:gd name="T1" fmla="*/ 0 h 20"/>
                              <a:gd name="T2" fmla="*/ 1415 w 1416"/>
                              <a:gd name="T3" fmla="*/ 0 h 20"/>
                            </a:gdLst>
                            <a:ahLst/>
                            <a:cxnLst>
                              <a:cxn ang="0">
                                <a:pos x="T0" y="T1"/>
                              </a:cxn>
                              <a:cxn ang="0">
                                <a:pos x="T2" y="T3"/>
                              </a:cxn>
                            </a:cxnLst>
                            <a:rect l="0" t="0" r="r" b="b"/>
                            <a:pathLst>
                              <a:path w="1416" h="20">
                                <a:moveTo>
                                  <a:pt x="0" y="0"/>
                                </a:moveTo>
                                <a:lnTo>
                                  <a:pt x="1415" y="0"/>
                                </a:lnTo>
                              </a:path>
                            </a:pathLst>
                          </a:custGeom>
                          <a:noFill/>
                          <a:ln w="54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5" name="Picture 86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5357" y="3571"/>
                            <a:ext cx="394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Freeform 861"/>
                        <wps:cNvSpPr>
                          <a:spLocks/>
                        </wps:cNvSpPr>
                        <wps:spPr bwMode="auto">
                          <a:xfrm>
                            <a:off x="5356" y="1046"/>
                            <a:ext cx="20" cy="10685"/>
                          </a:xfrm>
                          <a:custGeom>
                            <a:avLst/>
                            <a:gdLst>
                              <a:gd name="T0" fmla="*/ 0 w 20"/>
                              <a:gd name="T1" fmla="*/ 10684 h 10685"/>
                              <a:gd name="T2" fmla="*/ 0 w 20"/>
                              <a:gd name="T3" fmla="*/ 0 h 10685"/>
                            </a:gdLst>
                            <a:ahLst/>
                            <a:cxnLst>
                              <a:cxn ang="0">
                                <a:pos x="T0" y="T1"/>
                              </a:cxn>
                              <a:cxn ang="0">
                                <a:pos x="T2" y="T3"/>
                              </a:cxn>
                            </a:cxnLst>
                            <a:rect l="0" t="0" r="r" b="b"/>
                            <a:pathLst>
                              <a:path w="20" h="10685">
                                <a:moveTo>
                                  <a:pt x="0" y="10684"/>
                                </a:moveTo>
                                <a:lnTo>
                                  <a:pt x="0" y="0"/>
                                </a:lnTo>
                              </a:path>
                            </a:pathLst>
                          </a:custGeom>
                          <a:noFill/>
                          <a:ln w="9077">
                            <a:solidFill>
                              <a:srgbClr val="777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7" name="Group 862"/>
                        <wpg:cNvGrpSpPr>
                          <a:grpSpLocks/>
                        </wpg:cNvGrpSpPr>
                        <wpg:grpSpPr bwMode="auto">
                          <a:xfrm>
                            <a:off x="8562" y="231"/>
                            <a:ext cx="1501" cy="10638"/>
                            <a:chOff x="8562" y="231"/>
                            <a:chExt cx="1501" cy="10638"/>
                          </a:xfrm>
                        </wpg:grpSpPr>
                        <wps:wsp>
                          <wps:cNvPr id="778" name="Freeform 863"/>
                          <wps:cNvSpPr>
                            <a:spLocks/>
                          </wps:cNvSpPr>
                          <wps:spPr bwMode="auto">
                            <a:xfrm>
                              <a:off x="8562" y="231"/>
                              <a:ext cx="1501" cy="10638"/>
                            </a:xfrm>
                            <a:custGeom>
                              <a:avLst/>
                              <a:gdLst>
                                <a:gd name="T0" fmla="*/ 1501 w 1501"/>
                                <a:gd name="T1" fmla="*/ 11456 h 10638"/>
                                <a:gd name="T2" fmla="*/ 1501 w 1501"/>
                                <a:gd name="T3" fmla="*/ 818 h 10638"/>
                              </a:gdLst>
                              <a:ahLst/>
                              <a:cxnLst>
                                <a:cxn ang="0">
                                  <a:pos x="T0" y="T1"/>
                                </a:cxn>
                                <a:cxn ang="0">
                                  <a:pos x="T2" y="T3"/>
                                </a:cxn>
                              </a:cxnLst>
                              <a:rect l="0" t="0" r="r" b="b"/>
                              <a:pathLst>
                                <a:path w="1501" h="10638">
                                  <a:moveTo>
                                    <a:pt x="1501" y="11456"/>
                                  </a:moveTo>
                                  <a:lnTo>
                                    <a:pt x="1501" y="818"/>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864"/>
                          <wps:cNvSpPr>
                            <a:spLocks/>
                          </wps:cNvSpPr>
                          <wps:spPr bwMode="auto">
                            <a:xfrm>
                              <a:off x="8562" y="231"/>
                              <a:ext cx="1501" cy="10638"/>
                            </a:xfrm>
                            <a:custGeom>
                              <a:avLst/>
                              <a:gdLst>
                                <a:gd name="T0" fmla="*/ 0 w 1501"/>
                                <a:gd name="T1" fmla="*/ 10211 h 10638"/>
                                <a:gd name="T2" fmla="*/ 1429 w 1501"/>
                                <a:gd name="T3" fmla="*/ 10211 h 10638"/>
                              </a:gdLst>
                              <a:ahLst/>
                              <a:cxnLst>
                                <a:cxn ang="0">
                                  <a:pos x="T0" y="T1"/>
                                </a:cxn>
                                <a:cxn ang="0">
                                  <a:pos x="T2" y="T3"/>
                                </a:cxn>
                              </a:cxnLst>
                              <a:rect l="0" t="0" r="r" b="b"/>
                              <a:pathLst>
                                <a:path w="1501" h="10638">
                                  <a:moveTo>
                                    <a:pt x="0" y="10211"/>
                                  </a:moveTo>
                                  <a:lnTo>
                                    <a:pt x="1429" y="10211"/>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0" name="Freeform 865"/>
                        <wps:cNvSpPr>
                          <a:spLocks/>
                        </wps:cNvSpPr>
                        <wps:spPr bwMode="auto">
                          <a:xfrm>
                            <a:off x="10130" y="8762"/>
                            <a:ext cx="830" cy="20"/>
                          </a:xfrm>
                          <a:custGeom>
                            <a:avLst/>
                            <a:gdLst>
                              <a:gd name="T0" fmla="*/ 0 w 830"/>
                              <a:gd name="T1" fmla="*/ 0 h 20"/>
                              <a:gd name="T2" fmla="*/ 829 w 830"/>
                              <a:gd name="T3" fmla="*/ 0 h 20"/>
                            </a:gdLst>
                            <a:ahLst/>
                            <a:cxnLst>
                              <a:cxn ang="0">
                                <a:pos x="T0" y="T1"/>
                              </a:cxn>
                              <a:cxn ang="0">
                                <a:pos x="T2" y="T3"/>
                              </a:cxn>
                            </a:cxnLst>
                            <a:rect l="0" t="0" r="r" b="b"/>
                            <a:pathLst>
                              <a:path w="830" h="20">
                                <a:moveTo>
                                  <a:pt x="0" y="0"/>
                                </a:moveTo>
                                <a:lnTo>
                                  <a:pt x="829" y="0"/>
                                </a:lnTo>
                              </a:path>
                            </a:pathLst>
                          </a:custGeom>
                          <a:noFill/>
                          <a:ln w="24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866"/>
                        <wps:cNvSpPr>
                          <a:spLocks/>
                        </wps:cNvSpPr>
                        <wps:spPr bwMode="auto">
                          <a:xfrm>
                            <a:off x="10416" y="8852"/>
                            <a:ext cx="20" cy="20"/>
                          </a:xfrm>
                          <a:custGeom>
                            <a:avLst/>
                            <a:gdLst>
                              <a:gd name="T0" fmla="*/ 0 w 20"/>
                              <a:gd name="T1" fmla="*/ 0 h 20"/>
                              <a:gd name="T2" fmla="*/ 19 w 20"/>
                              <a:gd name="T3" fmla="*/ 0 h 20"/>
                            </a:gdLst>
                            <a:ahLst/>
                            <a:cxnLst>
                              <a:cxn ang="0">
                                <a:pos x="T0" y="T1"/>
                              </a:cxn>
                              <a:cxn ang="0">
                                <a:pos x="T2" y="T3"/>
                              </a:cxn>
                            </a:cxnLst>
                            <a:rect l="0" t="0" r="r" b="b"/>
                            <a:pathLst>
                              <a:path w="20" h="20">
                                <a:moveTo>
                                  <a:pt x="0" y="0"/>
                                </a:moveTo>
                                <a:lnTo>
                                  <a:pt x="19"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867"/>
                        <wps:cNvSpPr>
                          <a:spLocks/>
                        </wps:cNvSpPr>
                        <wps:spPr bwMode="auto">
                          <a:xfrm>
                            <a:off x="10521" y="10144"/>
                            <a:ext cx="1035" cy="20"/>
                          </a:xfrm>
                          <a:custGeom>
                            <a:avLst/>
                            <a:gdLst>
                              <a:gd name="T0" fmla="*/ 0 w 1035"/>
                              <a:gd name="T1" fmla="*/ 0 h 20"/>
                              <a:gd name="T2" fmla="*/ 1034 w 1035"/>
                              <a:gd name="T3" fmla="*/ 0 h 20"/>
                            </a:gdLst>
                            <a:ahLst/>
                            <a:cxnLst>
                              <a:cxn ang="0">
                                <a:pos x="T0" y="T1"/>
                              </a:cxn>
                              <a:cxn ang="0">
                                <a:pos x="T2" y="T3"/>
                              </a:cxn>
                            </a:cxnLst>
                            <a:rect l="0" t="0" r="r" b="b"/>
                            <a:pathLst>
                              <a:path w="1035" h="20">
                                <a:moveTo>
                                  <a:pt x="0" y="0"/>
                                </a:moveTo>
                                <a:lnTo>
                                  <a:pt x="1034" y="0"/>
                                </a:lnTo>
                              </a:path>
                            </a:pathLst>
                          </a:custGeom>
                          <a:noFill/>
                          <a:ln w="42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868"/>
                        <wps:cNvSpPr>
                          <a:spLocks/>
                        </wps:cNvSpPr>
                        <wps:spPr bwMode="auto">
                          <a:xfrm>
                            <a:off x="3854" y="5162"/>
                            <a:ext cx="1425" cy="20"/>
                          </a:xfrm>
                          <a:custGeom>
                            <a:avLst/>
                            <a:gdLst>
                              <a:gd name="T0" fmla="*/ 0 w 1425"/>
                              <a:gd name="T1" fmla="*/ 0 h 20"/>
                              <a:gd name="T2" fmla="*/ 1424 w 1425"/>
                              <a:gd name="T3" fmla="*/ 0 h 20"/>
                            </a:gdLst>
                            <a:ahLst/>
                            <a:cxnLst>
                              <a:cxn ang="0">
                                <a:pos x="T0" y="T1"/>
                              </a:cxn>
                              <a:cxn ang="0">
                                <a:pos x="T2" y="T3"/>
                              </a:cxn>
                            </a:cxnLst>
                            <a:rect l="0" t="0" r="r" b="b"/>
                            <a:pathLst>
                              <a:path w="1425" h="20">
                                <a:moveTo>
                                  <a:pt x="0" y="0"/>
                                </a:moveTo>
                                <a:lnTo>
                                  <a:pt x="1424" y="0"/>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4" name="Group 869"/>
                        <wpg:cNvGrpSpPr>
                          <a:grpSpLocks/>
                        </wpg:cNvGrpSpPr>
                        <wpg:grpSpPr bwMode="auto">
                          <a:xfrm>
                            <a:off x="5989" y="9609"/>
                            <a:ext cx="853" cy="711"/>
                            <a:chOff x="5989" y="9609"/>
                            <a:chExt cx="853" cy="711"/>
                          </a:xfrm>
                        </wpg:grpSpPr>
                        <wps:wsp>
                          <wps:cNvPr id="785" name="Freeform 870"/>
                          <wps:cNvSpPr>
                            <a:spLocks/>
                          </wps:cNvSpPr>
                          <wps:spPr bwMode="auto">
                            <a:xfrm>
                              <a:off x="5989" y="9609"/>
                              <a:ext cx="853" cy="711"/>
                            </a:xfrm>
                            <a:custGeom>
                              <a:avLst/>
                              <a:gdLst>
                                <a:gd name="T0" fmla="*/ 0 w 853"/>
                                <a:gd name="T1" fmla="*/ -8009 h 711"/>
                                <a:gd name="T2" fmla="*/ 47 w 853"/>
                                <a:gd name="T3" fmla="*/ -8009 h 711"/>
                              </a:gdLst>
                              <a:ahLst/>
                              <a:cxnLst>
                                <a:cxn ang="0">
                                  <a:pos x="T0" y="T1"/>
                                </a:cxn>
                                <a:cxn ang="0">
                                  <a:pos x="T2" y="T3"/>
                                </a:cxn>
                              </a:cxnLst>
                              <a:rect l="0" t="0" r="r" b="b"/>
                              <a:pathLst>
                                <a:path w="853" h="711">
                                  <a:moveTo>
                                    <a:pt x="0" y="-8009"/>
                                  </a:moveTo>
                                  <a:lnTo>
                                    <a:pt x="47" y="-8009"/>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871"/>
                          <wps:cNvSpPr>
                            <a:spLocks/>
                          </wps:cNvSpPr>
                          <wps:spPr bwMode="auto">
                            <a:xfrm>
                              <a:off x="5989" y="9609"/>
                              <a:ext cx="853" cy="711"/>
                            </a:xfrm>
                            <a:custGeom>
                              <a:avLst/>
                              <a:gdLst>
                                <a:gd name="T0" fmla="*/ 509 w 853"/>
                                <a:gd name="T1" fmla="*/ -7299 h 711"/>
                                <a:gd name="T2" fmla="*/ 852 w 853"/>
                                <a:gd name="T3" fmla="*/ -7299 h 711"/>
                              </a:gdLst>
                              <a:ahLst/>
                              <a:cxnLst>
                                <a:cxn ang="0">
                                  <a:pos x="T0" y="T1"/>
                                </a:cxn>
                                <a:cxn ang="0">
                                  <a:pos x="T2" y="T3"/>
                                </a:cxn>
                              </a:cxnLst>
                              <a:rect l="0" t="0" r="r" b="b"/>
                              <a:pathLst>
                                <a:path w="853" h="711">
                                  <a:moveTo>
                                    <a:pt x="509" y="-7299"/>
                                  </a:moveTo>
                                  <a:lnTo>
                                    <a:pt x="852" y="-7299"/>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7" name="Freeform 872"/>
                        <wps:cNvSpPr>
                          <a:spLocks/>
                        </wps:cNvSpPr>
                        <wps:spPr bwMode="auto">
                          <a:xfrm>
                            <a:off x="6999" y="3202"/>
                            <a:ext cx="410" cy="20"/>
                          </a:xfrm>
                          <a:custGeom>
                            <a:avLst/>
                            <a:gdLst>
                              <a:gd name="T0" fmla="*/ 0 w 410"/>
                              <a:gd name="T1" fmla="*/ 0 h 20"/>
                              <a:gd name="T2" fmla="*/ 409 w 410"/>
                              <a:gd name="T3" fmla="*/ 0 h 20"/>
                            </a:gdLst>
                            <a:ahLst/>
                            <a:cxnLst>
                              <a:cxn ang="0">
                                <a:pos x="T0" y="T1"/>
                              </a:cxn>
                              <a:cxn ang="0">
                                <a:pos x="T2" y="T3"/>
                              </a:cxn>
                            </a:cxnLst>
                            <a:rect l="0" t="0" r="r" b="b"/>
                            <a:pathLst>
                              <a:path w="410" h="20">
                                <a:moveTo>
                                  <a:pt x="0" y="0"/>
                                </a:moveTo>
                                <a:lnTo>
                                  <a:pt x="409" y="0"/>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873"/>
                        <wps:cNvSpPr>
                          <a:spLocks/>
                        </wps:cNvSpPr>
                        <wps:spPr bwMode="auto">
                          <a:xfrm>
                            <a:off x="8567" y="4838"/>
                            <a:ext cx="753" cy="20"/>
                          </a:xfrm>
                          <a:custGeom>
                            <a:avLst/>
                            <a:gdLst>
                              <a:gd name="T0" fmla="*/ 0 w 753"/>
                              <a:gd name="T1" fmla="*/ 0 h 20"/>
                              <a:gd name="T2" fmla="*/ 752 w 753"/>
                              <a:gd name="T3" fmla="*/ 0 h 20"/>
                            </a:gdLst>
                            <a:ahLst/>
                            <a:cxnLst>
                              <a:cxn ang="0">
                                <a:pos x="T0" y="T1"/>
                              </a:cxn>
                              <a:cxn ang="0">
                                <a:pos x="T2" y="T3"/>
                              </a:cxn>
                            </a:cxnLst>
                            <a:rect l="0" t="0" r="r" b="b"/>
                            <a:pathLst>
                              <a:path w="753" h="20">
                                <a:moveTo>
                                  <a:pt x="0" y="0"/>
                                </a:moveTo>
                                <a:lnTo>
                                  <a:pt x="752" y="0"/>
                                </a:lnTo>
                              </a:path>
                            </a:pathLst>
                          </a:custGeom>
                          <a:noFill/>
                          <a:ln w="42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874"/>
                        <wps:cNvSpPr>
                          <a:spLocks/>
                        </wps:cNvSpPr>
                        <wps:spPr bwMode="auto">
                          <a:xfrm>
                            <a:off x="8658" y="4871"/>
                            <a:ext cx="124" cy="20"/>
                          </a:xfrm>
                          <a:custGeom>
                            <a:avLst/>
                            <a:gdLst>
                              <a:gd name="T0" fmla="*/ 0 w 124"/>
                              <a:gd name="T1" fmla="*/ 0 h 20"/>
                              <a:gd name="T2" fmla="*/ 123 w 124"/>
                              <a:gd name="T3" fmla="*/ 0 h 20"/>
                            </a:gdLst>
                            <a:ahLst/>
                            <a:cxnLst>
                              <a:cxn ang="0">
                                <a:pos x="T0" y="T1"/>
                              </a:cxn>
                              <a:cxn ang="0">
                                <a:pos x="T2" y="T3"/>
                              </a:cxn>
                            </a:cxnLst>
                            <a:rect l="0" t="0" r="r" b="b"/>
                            <a:pathLst>
                              <a:path w="124" h="20">
                                <a:moveTo>
                                  <a:pt x="0" y="0"/>
                                </a:moveTo>
                                <a:lnTo>
                                  <a:pt x="123"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75"/>
                        <wps:cNvSpPr>
                          <a:spLocks/>
                        </wps:cNvSpPr>
                        <wps:spPr bwMode="auto">
                          <a:xfrm>
                            <a:off x="8882" y="5377"/>
                            <a:ext cx="463" cy="20"/>
                          </a:xfrm>
                          <a:custGeom>
                            <a:avLst/>
                            <a:gdLst>
                              <a:gd name="T0" fmla="*/ 0 w 463"/>
                              <a:gd name="T1" fmla="*/ 0 h 20"/>
                              <a:gd name="T2" fmla="*/ 462 w 463"/>
                              <a:gd name="T3" fmla="*/ 0 h 20"/>
                            </a:gdLst>
                            <a:ahLst/>
                            <a:cxnLst>
                              <a:cxn ang="0">
                                <a:pos x="T0" y="T1"/>
                              </a:cxn>
                              <a:cxn ang="0">
                                <a:pos x="T2" y="T3"/>
                              </a:cxn>
                            </a:cxnLst>
                            <a:rect l="0" t="0" r="r" b="b"/>
                            <a:pathLst>
                              <a:path w="463" h="20">
                                <a:moveTo>
                                  <a:pt x="0" y="0"/>
                                </a:moveTo>
                                <a:lnTo>
                                  <a:pt x="462" y="0"/>
                                </a:lnTo>
                              </a:path>
                            </a:pathLst>
                          </a:custGeom>
                          <a:noFill/>
                          <a:ln w="121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876"/>
                        <wps:cNvSpPr>
                          <a:spLocks/>
                        </wps:cNvSpPr>
                        <wps:spPr bwMode="auto">
                          <a:xfrm>
                            <a:off x="9630" y="8265"/>
                            <a:ext cx="310" cy="20"/>
                          </a:xfrm>
                          <a:custGeom>
                            <a:avLst/>
                            <a:gdLst>
                              <a:gd name="T0" fmla="*/ 0 w 310"/>
                              <a:gd name="T1" fmla="*/ 0 h 20"/>
                              <a:gd name="T2" fmla="*/ 309 w 310"/>
                              <a:gd name="T3" fmla="*/ 0 h 20"/>
                            </a:gdLst>
                            <a:ahLst/>
                            <a:cxnLst>
                              <a:cxn ang="0">
                                <a:pos x="T0" y="T1"/>
                              </a:cxn>
                              <a:cxn ang="0">
                                <a:pos x="T2" y="T3"/>
                              </a:cxn>
                            </a:cxnLst>
                            <a:rect l="0" t="0" r="r" b="b"/>
                            <a:pathLst>
                              <a:path w="310" h="20">
                                <a:moveTo>
                                  <a:pt x="0" y="0"/>
                                </a:moveTo>
                                <a:lnTo>
                                  <a:pt x="309" y="0"/>
                                </a:lnTo>
                              </a:path>
                            </a:pathLst>
                          </a:custGeom>
                          <a:noFill/>
                          <a:ln w="18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877"/>
                        <wps:cNvSpPr>
                          <a:spLocks/>
                        </wps:cNvSpPr>
                        <wps:spPr bwMode="auto">
                          <a:xfrm>
                            <a:off x="8562" y="8655"/>
                            <a:ext cx="1420" cy="20"/>
                          </a:xfrm>
                          <a:custGeom>
                            <a:avLst/>
                            <a:gdLst>
                              <a:gd name="T0" fmla="*/ 0 w 1420"/>
                              <a:gd name="T1" fmla="*/ 0 h 20"/>
                              <a:gd name="T2" fmla="*/ 1420 w 1420"/>
                              <a:gd name="T3" fmla="*/ 0 h 20"/>
                            </a:gdLst>
                            <a:ahLst/>
                            <a:cxnLst>
                              <a:cxn ang="0">
                                <a:pos x="T0" y="T1"/>
                              </a:cxn>
                              <a:cxn ang="0">
                                <a:pos x="T2" y="T3"/>
                              </a:cxn>
                            </a:cxnLst>
                            <a:rect l="0" t="0" r="r" b="b"/>
                            <a:pathLst>
                              <a:path w="1420" h="20">
                                <a:moveTo>
                                  <a:pt x="0" y="0"/>
                                </a:moveTo>
                                <a:lnTo>
                                  <a:pt x="1420" y="0"/>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3" name="Picture 87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6029" y="10733"/>
                            <a:ext cx="9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Freeform 879"/>
                        <wps:cNvSpPr>
                          <a:spLocks/>
                        </wps:cNvSpPr>
                        <wps:spPr bwMode="auto">
                          <a:xfrm>
                            <a:off x="5427" y="10811"/>
                            <a:ext cx="610" cy="163"/>
                          </a:xfrm>
                          <a:custGeom>
                            <a:avLst/>
                            <a:gdLst>
                              <a:gd name="T0" fmla="*/ 609 w 610"/>
                              <a:gd name="T1" fmla="*/ 0 h 163"/>
                              <a:gd name="T2" fmla="*/ 0 w 610"/>
                              <a:gd name="T3" fmla="*/ 0 h 163"/>
                              <a:gd name="T4" fmla="*/ 0 w 610"/>
                              <a:gd name="T5" fmla="*/ 80 h 163"/>
                              <a:gd name="T6" fmla="*/ 0 w 610"/>
                              <a:gd name="T7" fmla="*/ 128 h 163"/>
                              <a:gd name="T8" fmla="*/ 0 w 610"/>
                              <a:gd name="T9" fmla="*/ 162 h 163"/>
                              <a:gd name="T10" fmla="*/ 609 w 610"/>
                              <a:gd name="T11" fmla="*/ 162 h 163"/>
                              <a:gd name="T12" fmla="*/ 609 w 610"/>
                              <a:gd name="T13" fmla="*/ 0 h 163"/>
                            </a:gdLst>
                            <a:ahLst/>
                            <a:cxnLst>
                              <a:cxn ang="0">
                                <a:pos x="T0" y="T1"/>
                              </a:cxn>
                              <a:cxn ang="0">
                                <a:pos x="T2" y="T3"/>
                              </a:cxn>
                              <a:cxn ang="0">
                                <a:pos x="T4" y="T5"/>
                              </a:cxn>
                              <a:cxn ang="0">
                                <a:pos x="T6" y="T7"/>
                              </a:cxn>
                              <a:cxn ang="0">
                                <a:pos x="T8" y="T9"/>
                              </a:cxn>
                              <a:cxn ang="0">
                                <a:pos x="T10" y="T11"/>
                              </a:cxn>
                              <a:cxn ang="0">
                                <a:pos x="T12" y="T13"/>
                              </a:cxn>
                            </a:cxnLst>
                            <a:rect l="0" t="0" r="r" b="b"/>
                            <a:pathLst>
                              <a:path w="610" h="163">
                                <a:moveTo>
                                  <a:pt x="609" y="0"/>
                                </a:moveTo>
                                <a:lnTo>
                                  <a:pt x="0" y="0"/>
                                </a:lnTo>
                                <a:lnTo>
                                  <a:pt x="0" y="80"/>
                                </a:lnTo>
                                <a:lnTo>
                                  <a:pt x="0" y="128"/>
                                </a:lnTo>
                                <a:lnTo>
                                  <a:pt x="0" y="162"/>
                                </a:lnTo>
                                <a:lnTo>
                                  <a:pt x="609" y="162"/>
                                </a:lnTo>
                                <a:lnTo>
                                  <a:pt x="6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80"/>
                        <wps:cNvSpPr>
                          <a:spLocks/>
                        </wps:cNvSpPr>
                        <wps:spPr bwMode="auto">
                          <a:xfrm>
                            <a:off x="7528" y="6341"/>
                            <a:ext cx="363" cy="20"/>
                          </a:xfrm>
                          <a:custGeom>
                            <a:avLst/>
                            <a:gdLst>
                              <a:gd name="T0" fmla="*/ 0 w 363"/>
                              <a:gd name="T1" fmla="*/ 0 h 20"/>
                              <a:gd name="T2" fmla="*/ 362 w 363"/>
                              <a:gd name="T3" fmla="*/ 0 h 20"/>
                            </a:gdLst>
                            <a:ahLst/>
                            <a:cxnLst>
                              <a:cxn ang="0">
                                <a:pos x="T0" y="T1"/>
                              </a:cxn>
                              <a:cxn ang="0">
                                <a:pos x="T2" y="T3"/>
                              </a:cxn>
                            </a:cxnLst>
                            <a:rect l="0" t="0" r="r" b="b"/>
                            <a:pathLst>
                              <a:path w="363" h="20">
                                <a:moveTo>
                                  <a:pt x="0" y="0"/>
                                </a:moveTo>
                                <a:lnTo>
                                  <a:pt x="362"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81"/>
                        <wps:cNvSpPr>
                          <a:spLocks/>
                        </wps:cNvSpPr>
                        <wps:spPr bwMode="auto">
                          <a:xfrm>
                            <a:off x="7466" y="9583"/>
                            <a:ext cx="396" cy="20"/>
                          </a:xfrm>
                          <a:custGeom>
                            <a:avLst/>
                            <a:gdLst>
                              <a:gd name="T0" fmla="*/ 0 w 396"/>
                              <a:gd name="T1" fmla="*/ 0 h 20"/>
                              <a:gd name="T2" fmla="*/ 395 w 396"/>
                              <a:gd name="T3" fmla="*/ 0 h 20"/>
                            </a:gdLst>
                            <a:ahLst/>
                            <a:cxnLst>
                              <a:cxn ang="0">
                                <a:pos x="T0" y="T1"/>
                              </a:cxn>
                              <a:cxn ang="0">
                                <a:pos x="T2" y="T3"/>
                              </a:cxn>
                            </a:cxnLst>
                            <a:rect l="0" t="0" r="r" b="b"/>
                            <a:pathLst>
                              <a:path w="396" h="20">
                                <a:moveTo>
                                  <a:pt x="0" y="0"/>
                                </a:moveTo>
                                <a:lnTo>
                                  <a:pt x="395" y="0"/>
                                </a:lnTo>
                              </a:path>
                            </a:pathLst>
                          </a:custGeom>
                          <a:noFill/>
                          <a:ln w="21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97" name="Group 882"/>
                        <wpg:cNvGrpSpPr>
                          <a:grpSpLocks/>
                        </wpg:cNvGrpSpPr>
                        <wpg:grpSpPr bwMode="auto">
                          <a:xfrm>
                            <a:off x="2415" y="4049"/>
                            <a:ext cx="2850" cy="909"/>
                            <a:chOff x="2415" y="4049"/>
                            <a:chExt cx="2850" cy="909"/>
                          </a:xfrm>
                        </wpg:grpSpPr>
                        <wps:wsp>
                          <wps:cNvPr id="798" name="Freeform 883"/>
                          <wps:cNvSpPr>
                            <a:spLocks/>
                          </wps:cNvSpPr>
                          <wps:spPr bwMode="auto">
                            <a:xfrm>
                              <a:off x="2415" y="4049"/>
                              <a:ext cx="2850" cy="909"/>
                            </a:xfrm>
                            <a:custGeom>
                              <a:avLst/>
                              <a:gdLst>
                                <a:gd name="T0" fmla="*/ 0 w 2850"/>
                                <a:gd name="T1" fmla="*/ 2911 h 909"/>
                                <a:gd name="T2" fmla="*/ 1691 w 2850"/>
                                <a:gd name="T3" fmla="*/ 2911 h 909"/>
                              </a:gdLst>
                              <a:ahLst/>
                              <a:cxnLst>
                                <a:cxn ang="0">
                                  <a:pos x="T0" y="T1"/>
                                </a:cxn>
                                <a:cxn ang="0">
                                  <a:pos x="T2" y="T3"/>
                                </a:cxn>
                              </a:cxnLst>
                              <a:rect l="0" t="0" r="r" b="b"/>
                              <a:pathLst>
                                <a:path w="2850" h="909">
                                  <a:moveTo>
                                    <a:pt x="0" y="2911"/>
                                  </a:moveTo>
                                  <a:lnTo>
                                    <a:pt x="1691" y="2911"/>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884"/>
                          <wps:cNvSpPr>
                            <a:spLocks/>
                          </wps:cNvSpPr>
                          <wps:spPr bwMode="auto">
                            <a:xfrm>
                              <a:off x="2415" y="4049"/>
                              <a:ext cx="2850" cy="909"/>
                            </a:xfrm>
                            <a:custGeom>
                              <a:avLst/>
                              <a:gdLst>
                                <a:gd name="T0" fmla="*/ 1439 w 2850"/>
                                <a:gd name="T1" fmla="*/ 3820 h 909"/>
                                <a:gd name="T2" fmla="*/ 2849 w 2850"/>
                                <a:gd name="T3" fmla="*/ 3820 h 909"/>
                              </a:gdLst>
                              <a:ahLst/>
                              <a:cxnLst>
                                <a:cxn ang="0">
                                  <a:pos x="T0" y="T1"/>
                                </a:cxn>
                                <a:cxn ang="0">
                                  <a:pos x="T2" y="T3"/>
                                </a:cxn>
                              </a:cxnLst>
                              <a:rect l="0" t="0" r="r" b="b"/>
                              <a:pathLst>
                                <a:path w="2850" h="909">
                                  <a:moveTo>
                                    <a:pt x="1439" y="3820"/>
                                  </a:moveTo>
                                  <a:lnTo>
                                    <a:pt x="2849" y="3820"/>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0" name="Freeform 885"/>
                        <wps:cNvSpPr>
                          <a:spLocks/>
                        </wps:cNvSpPr>
                        <wps:spPr bwMode="auto">
                          <a:xfrm>
                            <a:off x="3859" y="9266"/>
                            <a:ext cx="758" cy="20"/>
                          </a:xfrm>
                          <a:custGeom>
                            <a:avLst/>
                            <a:gdLst>
                              <a:gd name="T0" fmla="*/ 0 w 758"/>
                              <a:gd name="T1" fmla="*/ 0 h 20"/>
                              <a:gd name="T2" fmla="*/ 757 w 758"/>
                              <a:gd name="T3" fmla="*/ 0 h 20"/>
                            </a:gdLst>
                            <a:ahLst/>
                            <a:cxnLst>
                              <a:cxn ang="0">
                                <a:pos x="T0" y="T1"/>
                              </a:cxn>
                              <a:cxn ang="0">
                                <a:pos x="T2" y="T3"/>
                              </a:cxn>
                            </a:cxnLst>
                            <a:rect l="0" t="0" r="r" b="b"/>
                            <a:pathLst>
                              <a:path w="758" h="20">
                                <a:moveTo>
                                  <a:pt x="0" y="0"/>
                                </a:moveTo>
                                <a:lnTo>
                                  <a:pt x="757" y="0"/>
                                </a:lnTo>
                              </a:path>
                            </a:pathLst>
                          </a:custGeom>
                          <a:noFill/>
                          <a:ln w="33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886"/>
                        <wps:cNvSpPr>
                          <a:spLocks/>
                        </wps:cNvSpPr>
                        <wps:spPr bwMode="auto">
                          <a:xfrm>
                            <a:off x="8615" y="10701"/>
                            <a:ext cx="1311" cy="20"/>
                          </a:xfrm>
                          <a:custGeom>
                            <a:avLst/>
                            <a:gdLst>
                              <a:gd name="T0" fmla="*/ 0 w 1311"/>
                              <a:gd name="T1" fmla="*/ 0 h 20"/>
                              <a:gd name="T2" fmla="*/ 1310 w 1311"/>
                              <a:gd name="T3" fmla="*/ 0 h 20"/>
                            </a:gdLst>
                            <a:ahLst/>
                            <a:cxnLst>
                              <a:cxn ang="0">
                                <a:pos x="T0" y="T1"/>
                              </a:cxn>
                              <a:cxn ang="0">
                                <a:pos x="T2" y="T3"/>
                              </a:cxn>
                            </a:cxnLst>
                            <a:rect l="0" t="0" r="r" b="b"/>
                            <a:pathLst>
                              <a:path w="1311" h="20">
                                <a:moveTo>
                                  <a:pt x="0" y="0"/>
                                </a:moveTo>
                                <a:lnTo>
                                  <a:pt x="1310" y="0"/>
                                </a:lnTo>
                              </a:path>
                            </a:pathLst>
                          </a:custGeom>
                          <a:noFill/>
                          <a:ln w="21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87"/>
                        <wps:cNvSpPr>
                          <a:spLocks/>
                        </wps:cNvSpPr>
                        <wps:spPr bwMode="auto">
                          <a:xfrm>
                            <a:off x="8710" y="10807"/>
                            <a:ext cx="1120" cy="20"/>
                          </a:xfrm>
                          <a:custGeom>
                            <a:avLst/>
                            <a:gdLst>
                              <a:gd name="T0" fmla="*/ 0 w 1120"/>
                              <a:gd name="T1" fmla="*/ 0 h 20"/>
                              <a:gd name="T2" fmla="*/ 1119 w 1120"/>
                              <a:gd name="T3" fmla="*/ 0 h 20"/>
                            </a:gdLst>
                            <a:ahLst/>
                            <a:cxnLst>
                              <a:cxn ang="0">
                                <a:pos x="T0" y="T1"/>
                              </a:cxn>
                              <a:cxn ang="0">
                                <a:pos x="T2" y="T3"/>
                              </a:cxn>
                            </a:cxnLst>
                            <a:rect l="0" t="0" r="r" b="b"/>
                            <a:pathLst>
                              <a:path w="1120" h="20">
                                <a:moveTo>
                                  <a:pt x="0" y="0"/>
                                </a:moveTo>
                                <a:lnTo>
                                  <a:pt x="1119" y="0"/>
                                </a:lnTo>
                              </a:path>
                            </a:pathLst>
                          </a:custGeom>
                          <a:noFill/>
                          <a:ln w="24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888"/>
                        <wps:cNvSpPr>
                          <a:spLocks/>
                        </wps:cNvSpPr>
                        <wps:spPr bwMode="auto">
                          <a:xfrm>
                            <a:off x="9010" y="10985"/>
                            <a:ext cx="239" cy="20"/>
                          </a:xfrm>
                          <a:custGeom>
                            <a:avLst/>
                            <a:gdLst>
                              <a:gd name="T0" fmla="*/ 0 w 239"/>
                              <a:gd name="T1" fmla="*/ 0 h 20"/>
                              <a:gd name="T2" fmla="*/ 238 w 239"/>
                              <a:gd name="T3" fmla="*/ 0 h 20"/>
                            </a:gdLst>
                            <a:ahLst/>
                            <a:cxnLst>
                              <a:cxn ang="0">
                                <a:pos x="T0" y="T1"/>
                              </a:cxn>
                              <a:cxn ang="0">
                                <a:pos x="T2" y="T3"/>
                              </a:cxn>
                            </a:cxnLst>
                            <a:rect l="0" t="0" r="r" b="b"/>
                            <a:pathLst>
                              <a:path w="239" h="20">
                                <a:moveTo>
                                  <a:pt x="0" y="0"/>
                                </a:moveTo>
                                <a:lnTo>
                                  <a:pt x="238"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89"/>
                        <wps:cNvSpPr>
                          <a:spLocks/>
                        </wps:cNvSpPr>
                        <wps:spPr bwMode="auto">
                          <a:xfrm>
                            <a:off x="5456" y="1171"/>
                            <a:ext cx="54" cy="173"/>
                          </a:xfrm>
                          <a:custGeom>
                            <a:avLst/>
                            <a:gdLst>
                              <a:gd name="T0" fmla="*/ 0 w 54"/>
                              <a:gd name="T1" fmla="*/ 172 h 173"/>
                              <a:gd name="T2" fmla="*/ 53 w 54"/>
                              <a:gd name="T3" fmla="*/ 172 h 173"/>
                              <a:gd name="T4" fmla="*/ 53 w 54"/>
                              <a:gd name="T5" fmla="*/ 0 h 173"/>
                              <a:gd name="T6" fmla="*/ 0 w 54"/>
                              <a:gd name="T7" fmla="*/ 0 h 173"/>
                              <a:gd name="T8" fmla="*/ 0 w 54"/>
                              <a:gd name="T9" fmla="*/ 172 h 173"/>
                            </a:gdLst>
                            <a:ahLst/>
                            <a:cxnLst>
                              <a:cxn ang="0">
                                <a:pos x="T0" y="T1"/>
                              </a:cxn>
                              <a:cxn ang="0">
                                <a:pos x="T2" y="T3"/>
                              </a:cxn>
                              <a:cxn ang="0">
                                <a:pos x="T4" y="T5"/>
                              </a:cxn>
                              <a:cxn ang="0">
                                <a:pos x="T6" y="T7"/>
                              </a:cxn>
                              <a:cxn ang="0">
                                <a:pos x="T8" y="T9"/>
                              </a:cxn>
                            </a:cxnLst>
                            <a:rect l="0" t="0" r="r" b="b"/>
                            <a:pathLst>
                              <a:path w="54" h="173">
                                <a:moveTo>
                                  <a:pt x="0" y="172"/>
                                </a:moveTo>
                                <a:lnTo>
                                  <a:pt x="53" y="172"/>
                                </a:lnTo>
                                <a:lnTo>
                                  <a:pt x="53" y="0"/>
                                </a:lnTo>
                                <a:lnTo>
                                  <a:pt x="0" y="0"/>
                                </a:lnTo>
                                <a:lnTo>
                                  <a:pt x="0" y="172"/>
                                </a:lnTo>
                                <a:close/>
                              </a:path>
                            </a:pathLst>
                          </a:custGeom>
                          <a:solidFill>
                            <a:srgbClr val="444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90"/>
                        <wps:cNvSpPr>
                          <a:spLocks/>
                        </wps:cNvSpPr>
                        <wps:spPr bwMode="auto">
                          <a:xfrm>
                            <a:off x="5513" y="1171"/>
                            <a:ext cx="56" cy="173"/>
                          </a:xfrm>
                          <a:custGeom>
                            <a:avLst/>
                            <a:gdLst>
                              <a:gd name="T0" fmla="*/ 0 w 56"/>
                              <a:gd name="T1" fmla="*/ 172 h 173"/>
                              <a:gd name="T2" fmla="*/ 55 w 56"/>
                              <a:gd name="T3" fmla="*/ 172 h 173"/>
                              <a:gd name="T4" fmla="*/ 55 w 56"/>
                              <a:gd name="T5" fmla="*/ 0 h 173"/>
                              <a:gd name="T6" fmla="*/ 0 w 56"/>
                              <a:gd name="T7" fmla="*/ 0 h 173"/>
                              <a:gd name="T8" fmla="*/ 0 w 56"/>
                              <a:gd name="T9" fmla="*/ 172 h 173"/>
                            </a:gdLst>
                            <a:ahLst/>
                            <a:cxnLst>
                              <a:cxn ang="0">
                                <a:pos x="T0" y="T1"/>
                              </a:cxn>
                              <a:cxn ang="0">
                                <a:pos x="T2" y="T3"/>
                              </a:cxn>
                              <a:cxn ang="0">
                                <a:pos x="T4" y="T5"/>
                              </a:cxn>
                              <a:cxn ang="0">
                                <a:pos x="T6" y="T7"/>
                              </a:cxn>
                              <a:cxn ang="0">
                                <a:pos x="T8" y="T9"/>
                              </a:cxn>
                            </a:cxnLst>
                            <a:rect l="0" t="0" r="r" b="b"/>
                            <a:pathLst>
                              <a:path w="56" h="173">
                                <a:moveTo>
                                  <a:pt x="0" y="172"/>
                                </a:moveTo>
                                <a:lnTo>
                                  <a:pt x="55" y="172"/>
                                </a:lnTo>
                                <a:lnTo>
                                  <a:pt x="55" y="0"/>
                                </a:lnTo>
                                <a:lnTo>
                                  <a:pt x="0" y="0"/>
                                </a:lnTo>
                                <a:lnTo>
                                  <a:pt x="0" y="172"/>
                                </a:lnTo>
                                <a:close/>
                              </a:path>
                            </a:pathLst>
                          </a:custGeom>
                          <a:solidFill>
                            <a:srgbClr val="545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91"/>
                        <wps:cNvSpPr>
                          <a:spLocks/>
                        </wps:cNvSpPr>
                        <wps:spPr bwMode="auto">
                          <a:xfrm>
                            <a:off x="5575" y="1171"/>
                            <a:ext cx="249" cy="173"/>
                          </a:xfrm>
                          <a:custGeom>
                            <a:avLst/>
                            <a:gdLst>
                              <a:gd name="T0" fmla="*/ 0 w 249"/>
                              <a:gd name="T1" fmla="*/ 0 h 173"/>
                              <a:gd name="T2" fmla="*/ 248 w 249"/>
                              <a:gd name="T3" fmla="*/ 0 h 173"/>
                              <a:gd name="T4" fmla="*/ 248 w 249"/>
                              <a:gd name="T5" fmla="*/ 172 h 173"/>
                              <a:gd name="T6" fmla="*/ 0 w 249"/>
                              <a:gd name="T7" fmla="*/ 172 h 173"/>
                              <a:gd name="T8" fmla="*/ 0 w 249"/>
                              <a:gd name="T9" fmla="*/ 0 h 173"/>
                            </a:gdLst>
                            <a:ahLst/>
                            <a:cxnLst>
                              <a:cxn ang="0">
                                <a:pos x="T0" y="T1"/>
                              </a:cxn>
                              <a:cxn ang="0">
                                <a:pos x="T2" y="T3"/>
                              </a:cxn>
                              <a:cxn ang="0">
                                <a:pos x="T4" y="T5"/>
                              </a:cxn>
                              <a:cxn ang="0">
                                <a:pos x="T6" y="T7"/>
                              </a:cxn>
                              <a:cxn ang="0">
                                <a:pos x="T8" y="T9"/>
                              </a:cxn>
                            </a:cxnLst>
                            <a:rect l="0" t="0" r="r" b="b"/>
                            <a:pathLst>
                              <a:path w="249" h="173">
                                <a:moveTo>
                                  <a:pt x="0" y="0"/>
                                </a:moveTo>
                                <a:lnTo>
                                  <a:pt x="248" y="0"/>
                                </a:lnTo>
                                <a:lnTo>
                                  <a:pt x="248" y="172"/>
                                </a:lnTo>
                                <a:lnTo>
                                  <a:pt x="0" y="172"/>
                                </a:lnTo>
                                <a:lnTo>
                                  <a:pt x="0" y="0"/>
                                </a:lnTo>
                                <a:close/>
                              </a:path>
                            </a:pathLst>
                          </a:custGeom>
                          <a:solidFill>
                            <a:srgbClr val="444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92"/>
                        <wps:cNvSpPr>
                          <a:spLocks/>
                        </wps:cNvSpPr>
                        <wps:spPr bwMode="auto">
                          <a:xfrm>
                            <a:off x="5858" y="1171"/>
                            <a:ext cx="20" cy="173"/>
                          </a:xfrm>
                          <a:custGeom>
                            <a:avLst/>
                            <a:gdLst>
                              <a:gd name="T0" fmla="*/ 0 w 20"/>
                              <a:gd name="T1" fmla="*/ 0 h 173"/>
                              <a:gd name="T2" fmla="*/ 0 w 20"/>
                              <a:gd name="T3" fmla="*/ 172 h 173"/>
                            </a:gdLst>
                            <a:ahLst/>
                            <a:cxnLst>
                              <a:cxn ang="0">
                                <a:pos x="T0" y="T1"/>
                              </a:cxn>
                              <a:cxn ang="0">
                                <a:pos x="T2" y="T3"/>
                              </a:cxn>
                            </a:cxnLst>
                            <a:rect l="0" t="0" r="r" b="b"/>
                            <a:pathLst>
                              <a:path w="20" h="173">
                                <a:moveTo>
                                  <a:pt x="0" y="0"/>
                                </a:moveTo>
                                <a:lnTo>
                                  <a:pt x="0" y="172"/>
                                </a:lnTo>
                              </a:path>
                            </a:pathLst>
                          </a:custGeom>
                          <a:noFill/>
                          <a:ln w="38095">
                            <a:solidFill>
                              <a:srgbClr val="5454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93"/>
                        <wps:cNvSpPr>
                          <a:spLocks/>
                        </wps:cNvSpPr>
                        <wps:spPr bwMode="auto">
                          <a:xfrm>
                            <a:off x="5887" y="1171"/>
                            <a:ext cx="234" cy="173"/>
                          </a:xfrm>
                          <a:custGeom>
                            <a:avLst/>
                            <a:gdLst>
                              <a:gd name="T0" fmla="*/ 0 w 234"/>
                              <a:gd name="T1" fmla="*/ 0 h 173"/>
                              <a:gd name="T2" fmla="*/ 233 w 234"/>
                              <a:gd name="T3" fmla="*/ 0 h 173"/>
                              <a:gd name="T4" fmla="*/ 233 w 234"/>
                              <a:gd name="T5" fmla="*/ 172 h 173"/>
                              <a:gd name="T6" fmla="*/ 0 w 234"/>
                              <a:gd name="T7" fmla="*/ 172 h 173"/>
                              <a:gd name="T8" fmla="*/ 0 w 234"/>
                              <a:gd name="T9" fmla="*/ 0 h 173"/>
                            </a:gdLst>
                            <a:ahLst/>
                            <a:cxnLst>
                              <a:cxn ang="0">
                                <a:pos x="T0" y="T1"/>
                              </a:cxn>
                              <a:cxn ang="0">
                                <a:pos x="T2" y="T3"/>
                              </a:cxn>
                              <a:cxn ang="0">
                                <a:pos x="T4" y="T5"/>
                              </a:cxn>
                              <a:cxn ang="0">
                                <a:pos x="T6" y="T7"/>
                              </a:cxn>
                              <a:cxn ang="0">
                                <a:pos x="T8" y="T9"/>
                              </a:cxn>
                            </a:cxnLst>
                            <a:rect l="0" t="0" r="r" b="b"/>
                            <a:pathLst>
                              <a:path w="234" h="173">
                                <a:moveTo>
                                  <a:pt x="0" y="0"/>
                                </a:moveTo>
                                <a:lnTo>
                                  <a:pt x="233" y="0"/>
                                </a:lnTo>
                                <a:lnTo>
                                  <a:pt x="233" y="172"/>
                                </a:lnTo>
                                <a:lnTo>
                                  <a:pt x="0" y="172"/>
                                </a:lnTo>
                                <a:lnTo>
                                  <a:pt x="0" y="0"/>
                                </a:lnTo>
                                <a:close/>
                              </a:path>
                            </a:pathLst>
                          </a:custGeom>
                          <a:solidFill>
                            <a:srgbClr val="444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94"/>
                        <wps:cNvSpPr>
                          <a:spLocks/>
                        </wps:cNvSpPr>
                        <wps:spPr bwMode="auto">
                          <a:xfrm>
                            <a:off x="6299" y="5426"/>
                            <a:ext cx="68" cy="20"/>
                          </a:xfrm>
                          <a:custGeom>
                            <a:avLst/>
                            <a:gdLst>
                              <a:gd name="T0" fmla="*/ 0 w 68"/>
                              <a:gd name="T1" fmla="*/ 0 h 20"/>
                              <a:gd name="T2" fmla="*/ 67 w 68"/>
                              <a:gd name="T3" fmla="*/ 0 h 20"/>
                            </a:gdLst>
                            <a:ahLst/>
                            <a:cxnLst>
                              <a:cxn ang="0">
                                <a:pos x="T0" y="T1"/>
                              </a:cxn>
                              <a:cxn ang="0">
                                <a:pos x="T2" y="T3"/>
                              </a:cxn>
                            </a:cxnLst>
                            <a:rect l="0" t="0" r="r" b="b"/>
                            <a:pathLst>
                              <a:path w="68" h="20">
                                <a:moveTo>
                                  <a:pt x="0" y="0"/>
                                </a:moveTo>
                                <a:lnTo>
                                  <a:pt x="67" y="0"/>
                                </a:lnTo>
                              </a:path>
                            </a:pathLst>
                          </a:custGeom>
                          <a:noFill/>
                          <a:ln w="3810">
                            <a:solidFill>
                              <a:srgbClr val="4545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95"/>
                        <wps:cNvSpPr>
                          <a:spLocks/>
                        </wps:cNvSpPr>
                        <wps:spPr bwMode="auto">
                          <a:xfrm>
                            <a:off x="3987" y="6962"/>
                            <a:ext cx="294" cy="20"/>
                          </a:xfrm>
                          <a:custGeom>
                            <a:avLst/>
                            <a:gdLst>
                              <a:gd name="T0" fmla="*/ 0 w 294"/>
                              <a:gd name="T1" fmla="*/ 0 h 20"/>
                              <a:gd name="T2" fmla="*/ 293 w 294"/>
                              <a:gd name="T3" fmla="*/ 0 h 20"/>
                            </a:gdLst>
                            <a:ahLst/>
                            <a:cxnLst>
                              <a:cxn ang="0">
                                <a:pos x="T0" y="T1"/>
                              </a:cxn>
                              <a:cxn ang="0">
                                <a:pos x="T2" y="T3"/>
                              </a:cxn>
                            </a:cxnLst>
                            <a:rect l="0" t="0" r="r" b="b"/>
                            <a:pathLst>
                              <a:path w="294" h="20">
                                <a:moveTo>
                                  <a:pt x="0" y="0"/>
                                </a:moveTo>
                                <a:lnTo>
                                  <a:pt x="293" y="0"/>
                                </a:lnTo>
                              </a:path>
                            </a:pathLst>
                          </a:custGeom>
                          <a:noFill/>
                          <a:ln w="4826">
                            <a:solidFill>
                              <a:srgbClr val="6C3E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026" style="position:absolute;margin-left:109.4pt;margin-top:51.45pt;width:470.05pt;height:537.15pt;z-index:-251561472;mso-position-horizontal-relative:page;mso-position-vertical-relative:page" coordorigin="2188,1029" coordsize="9401,10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" o:allowincell="f">
                <v:shape id="Picture 850" o:spid="_x0000_s1027" type="#_x0000_t75" style="position:absolute;left:2189;top:1843;width:64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UcbGAAAA3AAAAA8AAABkcnMvZG93bnJldi54bWxEj9FqwkAURN8L/sNyBV+CbrTUSuoaglBo&#10;aCnU5gMu2WuSmr0bstuY/H1XEPo4zMwZZp+OphUD9a6xrGC9ikEQl1Y3XCkovl+XOxDOI2tsLZOC&#10;iRykh9nDHhNtr/xFw8lXIkDYJaig9r5LpHRlTQbdynbEwTvb3qAPsq+k7vEa4KaVmzjeSoMNh4Ua&#10;OzrWVF5Ov0ZBR59TEX0MRfHzyNkues/j45QrtZiP2QsIT6P/D9/bb1rB8/YJbmfCEZCH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5RxsYAAADcAAAADwAAAAAAAAAAAAAA&#10;AACfAgAAZHJzL2Rvd25yZXYueG1sUEsFBgAAAAAEAAQA9wAAAJIDAAAAAA==&#10;">
                  <v:imagedata r:id="rId412" o:title=""/>
                </v:shape>
                <v:shape id="Freeform 851" o:spid="_x0000_s1028" style="position:absolute;left:2213;top:1131;width:20;height:10633;visibility:visible;mso-wrap-style:square;v-text-anchor:top" coordsize="20,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mlcYA&#10;AADcAAAADwAAAGRycy9kb3ducmV2LnhtbESPT2vCQBTE7wW/w/KE3upGD2mJriIBbWkt4r+Dt0f2&#10;mQSzb8PuGtNv3xUKPQ4z8xtmtuhNIzpyvrasYDxKQBAXVtdcKjgeVi9vIHxA1thYJgU/5GExHzzN&#10;MNP2zjvq9qEUEcI+QwVVCG0mpS8qMuhHtiWO3sU6gyFKV0rt8B7hppGTJEmlwZrjQoUt5RUV1/3N&#10;KFivulPzffost19uc8v73JzD+1qp52G/nIII1If/8F/7Qyt4TV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DmlcYAAADcAAAADwAAAAAAAAAAAAAAAACYAgAAZHJz&#10;L2Rvd25yZXYueG1sUEsFBgAAAAAEAAQA9QAAAIsDAAAAAA==&#10;" path="m,10632l,e" filled="f" strokecolor="#606054" strokeweight=".25214mm">
                  <v:path arrowok="t" o:connecttype="custom" o:connectlocs="0,10632;0,0" o:connectangles="0,0"/>
                </v:shape>
                <v:shape id="Picture 852" o:spid="_x0000_s1029" type="#_x0000_t75" style="position:absolute;left:3667;top:6432;width:1540;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2rEbFAAAA3AAAAA8AAABkcnMvZG93bnJldi54bWxEj81qwzAQhO+FvIPYQG+NnBbi4kYOSUtI&#10;jvlpD7kt1lpya62MpSbu21eBQI7DzHzDzBeDa8WZ+tB4VjCdZCCIK68bNgo+j+unVxAhImtsPZOC&#10;PwqwKEcPcyy0v/CezodoRIJwKFCBjbErpAyVJYdh4jvi5NW+dxiT7I3UPV4S3LXyOctm0mHDacFi&#10;R++Wqp/Dr1OwxTrfxY/Vi12b4+b0Nd18nwwr9Tgelm8gIg3xHr61t1pBPsvheiYdAV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9qxGxQAAANwAAAAPAAAAAAAAAAAAAAAA&#10;AJ8CAABkcnMvZG93bnJldi54bWxQSwUGAAAAAAQABAD3AAAAkQMAAAAA&#10;">
                  <v:imagedata r:id="rId413" o:title=""/>
                </v:shape>
                <v:shape id="Freeform 853" o:spid="_x0000_s1030" style="position:absolute;left:3783;top:1036;width:20;height:5336;visibility:visible;mso-wrap-style:square;v-text-anchor:top" coordsize="20,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ZO8EA&#10;AADcAAAADwAAAGRycy9kb3ducmV2LnhtbERPTYvCMBC9C/sfwix401QPKl2jSJeV9SJay4K3oRnb&#10;YjMpTbat/94cBI+P973eDqYWHbWusqxgNo1AEOdWV1woyC4/kxUI55E11pZJwYMcbDcfozXG2vZ8&#10;pi71hQgh7GJUUHrfxFK6vCSDbmob4sDdbGvQB9gWUrfYh3BTy3kULaTBikNDiQ0lJeX39N8oOH6n&#10;1twO/f463P/odI2SLjskSo0/h90XCE+Df4tf7l+tYLkIa8OZc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0WTvBAAAA3AAAAA8AAAAAAAAAAAAAAAAAmAIAAGRycy9kb3du&#10;cmV2LnhtbFBLBQYAAAAABAAEAPUAAACGAwAAAAA=&#10;" path="m,5335l,e" filled="f" strokecolor="#747470" strokeweight=".25214mm">
                  <v:path arrowok="t" o:connecttype="custom" o:connectlocs="0,5335;0,0" o:connectangles="0,0"/>
                </v:shape>
                <v:shape id="Freeform 854" o:spid="_x0000_s1031" style="position:absolute;left:2282;top:6386;width:1435;height:20;visibility:visible;mso-wrap-style:square;v-text-anchor:top" coordsize="14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iAcYA&#10;AADcAAAADwAAAGRycy9kb3ducmV2LnhtbESPzWrDMBCE74W+g9hCLyWR04OTOFGCcVoolBLy8wCL&#10;tbFNrJWRVNvt01eBQI/DzHzDrLejaUVPzjeWFcymCQji0uqGKwXn0/tkAcIHZI2tZVLwQx62m8eH&#10;NWbaDnyg/hgqESHsM1RQh9BlUvqyJoN+ajvi6F2sMxiidJXUDocIN618TZJUGmw4LtTYUVFTeT1+&#10;GwW7S+FM//U5M0HvX5LfnXtr87lSz09jvgIRaAz/4Xv7QyuYp0u4nY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iAcYAAADcAAAADwAAAAAAAAAAAAAAAACYAgAAZHJz&#10;L2Rvd25yZXYueG1sUEsFBgAAAAAEAAQA9QAAAIsDAAAAAA==&#10;" path="m,l1434,e" filled="f" strokecolor="#4f4f48" strokeweight=".25214mm">
                  <v:path arrowok="t" o:connecttype="custom" o:connectlocs="0,0;1434,0" o:connectangles="0,0"/>
                </v:shape>
                <v:group id="Group 855" o:spid="_x0000_s1032" style="position:absolute;left:2287;top:6861;width:1420;height:2263" coordorigin="2287,6861" coordsize="1420,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856" o:spid="_x0000_s1033" style="position:absolute;left:2287;top:6861;width:1420;height:2263;visibility:visible;mso-wrap-style:square;v-text-anchor:top" coordsize="142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ofcUA&#10;AADcAAAADwAAAGRycy9kb3ducmV2LnhtbESPT2sCMRTE7wW/Q3hCbzWrhSqrUdTaItSLf/D82Dw3&#10;q8nLskl17ac3hUKPw8z8hpnMWmfFlZpQeVbQ72UgiAuvKy4VHPYfLyMQISJrtJ5JwZ0CzKadpwnm&#10;2t94S9ddLEWCcMhRgYmxzqUMhSGHoedr4uSdfOMwJtmUUjd4S3Bn5SDL3qTDitOCwZqWhorL7tsp&#10;OK2+7Mbaz7NZ6BX92Nf78fC+VOq5287HICK18T/8115rBcNhH37Pp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Kh9xQAAANwAAAAPAAAAAAAAAAAAAAAAAJgCAABkcnMv&#10;ZG93bnJldi54bWxQSwUGAAAAAAQABAD1AAAAigMAAAAA&#10;" path="m,-4066r1420,e" filled="f" strokeweight="1.26075mm">
                    <v:path arrowok="t" o:connecttype="custom" o:connectlocs="0,-4066;1420,-4066" o:connectangles="0,0"/>
                  </v:shape>
                  <v:shape id="Freeform 857" o:spid="_x0000_s1034" style="position:absolute;left:2287;top:6861;width:1420;height:2263;visibility:visible;mso-wrap-style:square;v-text-anchor:top" coordsize="1420,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2CsUA&#10;AADcAAAADwAAAGRycy9kb3ducmV2LnhtbESPT2sCMRTE74V+h/AEbzWrhSqrUaxVKdSLf/D82Dw3&#10;q8nLsom69tM3hUKPw8z8hpnMWmfFjZpQeVbQ72UgiAuvKy4VHParlxGIEJE1Ws+k4EEBZtPnpwnm&#10;2t95S7ddLEWCcMhRgYmxzqUMhSGHoedr4uSdfOMwJtmUUjd4T3Bn5SDL3qTDitOCwZoWhorL7uoU&#10;nJZfdmPt+mze9ZK+7evjePhYKNXttPMxiEht/A//tT+1guFwAL9n0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jYKxQAAANwAAAAPAAAAAAAAAAAAAAAAAJgCAABkcnMv&#10;ZG93bnJldi54bWxQSwUGAAAAAAQABAD1AAAAigMAAAAA&#10;" path="m,-1803r1415,e" filled="f" strokeweight="1.26075mm">
                    <v:path arrowok="t" o:connecttype="custom" o:connectlocs="0,-1803;1415,-1803" o:connectangles="0,0"/>
                  </v:shape>
                </v:group>
                <v:shape id="Freeform 858" o:spid="_x0000_s1035" style="position:absolute;left:4221;top:1690;width:677;height:20;visibility:visible;mso-wrap-style:square;v-text-anchor:top" coordsize="6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V/8MA&#10;AADcAAAADwAAAGRycy9kb3ducmV2LnhtbESPQWvCQBSE7wX/w/IEb3VjpVWiq6gg9KhREG+P7DOJ&#10;7r6N2a1J/31XEHocZr4ZZr7srBEPanzlWMFomIAgzp2uuFBwPGzfpyB8QNZoHJOCX/KwXPTe5phq&#10;1/KeHlkoRCxhn6KCMoQ6ldLnJVn0Q1cTR+/iGoshyqaQusE2llsjP5LkS1qsOC6UWNOmpPyW/VgF&#10;k/z0ubuPk3Nm9utNa6+7ldGtUoN+t5qBCNSF//CL/taRm4zhe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gV/8MAAADcAAAADwAAAAAAAAAAAAAAAACYAgAAZHJzL2Rv&#10;d25yZXYueG1sUEsFBgAAAAAEAAQA9QAAAIgDAAAAAA==&#10;" path="m,l676,e" filled="f" strokeweight=".33619mm">
                  <v:path arrowok="t" o:connecttype="custom" o:connectlocs="0,0;676,0" o:connectangles="0,0"/>
                </v:shape>
                <v:shape id="Freeform 859" o:spid="_x0000_s1036" style="position:absolute;left:3859;top:3200;width:1416;height:20;visibility:visible;mso-wrap-style:square;v-text-anchor:top" coordsize="1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JqcUA&#10;AADcAAAADwAAAGRycy9kb3ducmV2LnhtbESPQWvCQBCF70L/wzKCN91oxUjqKmIpKHhptAdvQ3ZM&#10;gtnZbXar8d+7QsHj48373rzFqjONuFLra8sKxqMEBHFhdc2lguPhazgH4QOyxsYyKbiTh9XyrbfA&#10;TNsbf9M1D6WIEPYZKqhCcJmUvqjIoB9ZRxy9s20NhijbUuoWbxFuGjlJkpk0WHNsqNDRpqLikv+Z&#10;+EZ6kKf1rzuV72bnjvm++PmczZUa9Lv1B4hAXXgd/6e3WkGaTuE5JhJ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wmpxQAAANwAAAAPAAAAAAAAAAAAAAAAAJgCAABkcnMv&#10;ZG93bnJldi54bWxQSwUGAAAAAAQABAD1AAAAigMAAAAA&#10;" path="m,l1415,e" filled="f" strokeweight="1.51292mm">
                  <v:path arrowok="t" o:connecttype="custom" o:connectlocs="0,0;1415,0" o:connectangles="0,0"/>
                </v:shape>
                <v:shape id="Picture 860" o:spid="_x0000_s1037" type="#_x0000_t75" style="position:absolute;left:5357;top:3571;width:3940;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0BHDAAAA3AAAAA8AAABkcnMvZG93bnJldi54bWxEj0FrwkAUhO9C/8PyCt50V8VGoqsEi5Cr&#10;2oPH1+wzG8y+DdmtSf99t1DocZiZb5jdYXSteFIfGs8aFnMFgrjypuFaw8f1NNuACBHZYOuZNHxT&#10;gMP+ZbLD3PiBz/S8xFokCIccNdgYu1zKUFlyGOa+I07e3fcOY5J9LU2PQ4K7Vi6VepMOG04LFjs6&#10;Wqoely+n4f2zPF/L4rRe2NtQdHKlbjworaevY7EFEWmM/+G/dmk0ZNkafs+kI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LQEcMAAADcAAAADwAAAAAAAAAAAAAAAACf&#10;AgAAZHJzL2Rvd25yZXYueG1sUEsFBgAAAAAEAAQA9wAAAI8DAAAAAA==&#10;">
                  <v:imagedata r:id="rId414" o:title=""/>
                </v:shape>
                <v:shape id="Freeform 861" o:spid="_x0000_s1038" style="position:absolute;left:5356;top:1046;width:20;height:10685;visibility:visible;mso-wrap-style:square;v-text-anchor:top" coordsize="20,1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rMYA&#10;AADcAAAADwAAAGRycy9kb3ducmV2LnhtbESPQWsCMRSE74L/IbyCF9GsCqvdGsUWCz0oou2lt8fm&#10;ubu4eVk3qcZ/bwqCx2FmvmHmy2BqcaHWVZYVjIYJCOLc6ooLBT/fn4MZCOeRNdaWScGNHCwX3c4c&#10;M22vvKfLwRciQthlqKD0vsmkdHlJBt3QNsTRO9rWoI+yLaRu8RrhppbjJEmlwYrjQokNfZSUnw5/&#10;RsF72KVh/bo/9te/29N5M9m6ndVK9V7C6g2Ep+Cf4Uf7SyuYTl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rMYAAADcAAAADwAAAAAAAAAAAAAAAACYAgAAZHJz&#10;L2Rvd25yZXYueG1sUEsFBgAAAAAEAAQA9QAAAIsDAAAAAA==&#10;" path="m,10684l,e" filled="f" strokecolor="#777757" strokeweight=".25214mm">
                  <v:path arrowok="t" o:connecttype="custom" o:connectlocs="0,10684;0,0" o:connectangles="0,0"/>
                </v:shape>
                <v:group id="Group 862" o:spid="_x0000_s1039" style="position:absolute;left:8562;top:231;width:1501;height:10638" coordorigin="8562,231" coordsize="1501,1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863" o:spid="_x0000_s1040" style="position:absolute;left:8562;top:231;width:1501;height:10638;visibility:visible;mso-wrap-style:square;v-text-anchor:top" coordsize="1501,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tXMUA&#10;AADcAAAADwAAAGRycy9kb3ducmV2LnhtbESPTWsCQQyG7wX/wxDBW521B5XVUVqhoLQIfoD0Fnbi&#10;ztKdzLoz6vbfNwfBY3jzPskzX3a+VjdqYxXYwGiYgSIugq24NHA8fL5OQcWEbLEOTAb+KMJy0XuZ&#10;Y27DnXd026dSCYRjjgZcSk2udSwceYzD0BBLdg6txyRjW2rb4l3gvtZvWTbWHiuWCw4bWjkqfvdX&#10;LxTtflaHS3HSXye3+Th/b7fN8WrMoN+9z0Al6tJz+dFeWwOTiXwrMiI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W1cxQAAANwAAAAPAAAAAAAAAAAAAAAAAJgCAABkcnMv&#10;ZG93bnJldi54bWxQSwUGAAAAAAQABAD1AAAAigMAAAAA&#10;" path="m1501,11456r,-10638e" filled="f" strokecolor="#4f4f48" strokeweight=".25214mm">
                    <v:path arrowok="t" o:connecttype="custom" o:connectlocs="1501,11456;1501,818" o:connectangles="0,0"/>
                  </v:shape>
                  <v:shape id="Freeform 864" o:spid="_x0000_s1041" style="position:absolute;left:8562;top:231;width:1501;height:10638;visibility:visible;mso-wrap-style:square;v-text-anchor:top" coordsize="1501,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x8UA&#10;AADcAAAADwAAAGRycy9kb3ducmV2LnhtbESPS4sCMRCE78L+h9AL3jSzHnzMGsUVBMVF8AGyt2bS&#10;TgYnnXESdfz3ZkHwWFTVV9R42thS3Kj2hWMFX90EBHHmdMG5gsN+0RmC8AFZY+mYFDzIw3Ty0Rpj&#10;qt2dt3TbhVxECPsUFZgQqlRKnxmy6LuuIo7eydUWQ5R1LnWN9wi3pewlSV9aLDguGKxobig77642&#10;UqT5m+8v2VGuj2b1c/rdbKrDVan2ZzP7BhGoCe/wq73UCgaDEfyfi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cjHxQAAANwAAAAPAAAAAAAAAAAAAAAAAJgCAABkcnMv&#10;ZG93bnJldi54bWxQSwUGAAAAAAQABAD1AAAAigMAAAAA&#10;" path="m,10211r1429,e" filled="f" strokecolor="#4f4f48" strokeweight=".25214mm">
                    <v:path arrowok="t" o:connecttype="custom" o:connectlocs="0,10211;1429,10211" o:connectangles="0,0"/>
                  </v:shape>
                </v:group>
                <v:shape id="Freeform 865" o:spid="_x0000_s1042" style="position:absolute;left:10130;top:8762;width:830;height:20;visibility:visible;mso-wrap-style:square;v-text-anchor:top" coordsize="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0N8MA&#10;AADcAAAADwAAAGRycy9kb3ducmV2LnhtbERPW2vCMBR+F/Yfwhn4MjRVYaudUTZBUCbDG4hvh+as&#10;LTYnJYla/715GPj48d0ns9bU4krOV5YVDPoJCOLc6ooLBYf9opeC8AFZY22ZFNzJw2z60plgpu2N&#10;t3TdhULEEPYZKihDaDIpfV6SQd+3DXHk/qwzGCJ0hdQObzHc1HKYJO/SYMWxocSG5iXl593FKFjV&#10;p9EhObrT2/p7cP5Jxxv9i4VS3df26xNEoDY8xf/upVbwkcb58U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h0N8MAAADcAAAADwAAAAAAAAAAAAAAAACYAgAAZHJzL2Rv&#10;d25yZXYueG1sUEsFBgAAAAAEAAQA9QAAAIgDAAAAAA==&#10;" path="m,l829,e" filled="f" strokeweight=".67239mm">
                  <v:path arrowok="t" o:connecttype="custom" o:connectlocs="0,0;829,0" o:connectangles="0,0"/>
                </v:shape>
                <v:shape id="Freeform 866" o:spid="_x0000_s1043" style="position:absolute;left:10416;top:88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GrsYA&#10;AADcAAAADwAAAGRycy9kb3ducmV2LnhtbESPX0vDQBDE3wW/w7GCL9JeqtA/aa9FCoIiFIxC6duS&#10;2yahub1wt23it/cKBR+HmfkNs9oMrlUXCrHxbGAyzkARl942XBn4+X4bzUFFQbbYeiYDvxRhs76/&#10;W2Fufc9fdCmkUgnCMUcDtUiXax3LmhzGse+Ik3f0waEkGSptA/YJ7lr9nGVT7bDhtFBjR9uaylNx&#10;dgb8uT88Fb6Li/1uG+RFZp8fx2DM48PwugQlNMh/+NZ+twZm8wlcz6Qj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GrsYAAADcAAAADwAAAAAAAAAAAAAAAACYAgAAZHJz&#10;L2Rvd25yZXYueG1sUEsFBgAAAAAEAAQA9QAAAIsDAAAAAA==&#10;" path="m,l19,e" filled="f" strokeweight=".16808mm">
                  <v:path arrowok="t" o:connecttype="custom" o:connectlocs="0,0;19,0" o:connectangles="0,0"/>
                </v:shape>
                <v:shape id="Freeform 867" o:spid="_x0000_s1044" style="position:absolute;left:10521;top:10144;width:1035;height:20;visibility:visible;mso-wrap-style:square;v-text-anchor:top" coordsize="10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Yy8UA&#10;AADcAAAADwAAAGRycy9kb3ducmV2LnhtbESPQWsCMRSE7wX/Q3iCt5pVocpqlCpYLRSxVgRvj83r&#10;7uLmJd1EXf+9KQgeh5n5hpnMGlOJC9W+tKyg101AEGdWl5wr2P8sX0cgfEDWWFkmBTfyMJu2XiaY&#10;anvlb7rsQi4ihH2KCooQXCqlzwoy6LvWEUfv19YGQ5R1LnWN1wg3lewnyZs0WHJcKNDRoqDstDsb&#10;BVj9LVefgy8a0Hw7Px2c+9joo1KddvM+BhGoCc/wo73WCoajPv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djLxQAAANwAAAAPAAAAAAAAAAAAAAAAAJgCAABkcnMv&#10;ZG93bnJldi54bWxQSwUGAAAAAAQABAD1AAAAigMAAAAA&#10;" path="m,l1034,e" filled="f" strokeweight="1.1767mm">
                  <v:path arrowok="t" o:connecttype="custom" o:connectlocs="0,0;1034,0" o:connectangles="0,0"/>
                </v:shape>
                <v:shape id="Freeform 868" o:spid="_x0000_s1045" style="position:absolute;left:3854;top:5162;width:1425;height:20;visibility:visible;mso-wrap-style:square;v-text-anchor:top" coordsize="1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3dsUA&#10;AADcAAAADwAAAGRycy9kb3ducmV2LnhtbESPQWvCQBSE74L/YXmCN93YotXUVdqK4MUWjQjentnX&#10;JJh9m2ZXjf/eFYQeh5n5hpnOG1OKC9WusKxg0I9AEKdWF5wp2CXL3hiE88gaS8uk4EYO5rN2a4qx&#10;tlfe0GXrMxEg7GJUkHtfxVK6NCeDrm8r4uD92tqgD7LOpK7xGuCmlC9RNJIGCw4LOVb0lVN62p6N&#10;guNtf/ge7hc/tKFktP6cJJz9JUp1O83HOwhPjf8PP9srreBt/A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rd2xQAAANwAAAAPAAAAAAAAAAAAAAAAAJgCAABkcnMv&#10;ZG93bnJldi54bWxQSwUGAAAAAAQABAD1AAAAigMAAAAA&#10;" path="m,l1424,e" filled="f" strokeweight="1.26075mm">
                  <v:path arrowok="t" o:connecttype="custom" o:connectlocs="0,0;1424,0" o:connectangles="0,0"/>
                </v:shape>
                <v:group id="Group 869" o:spid="_x0000_s1046" style="position:absolute;left:5989;top:9609;width:853;height:711" coordorigin="5989,9609" coordsize="85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870" o:spid="_x0000_s1047" style="position:absolute;left:5989;top:9609;width:853;height:711;visibility:visible;mso-wrap-style:square;v-text-anchor:top" coordsize="85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78QA&#10;AADcAAAADwAAAGRycy9kb3ducmV2LnhtbESPwW7CMBBE75X6D9Yi9VacILWgFCeiIFQOXAh8wCZe&#10;kpR4HdkG0r+vkSr1OJqZN5plMZpe3Mj5zrKCdJqAIK6t7rhRcDpuXxcgfEDW2FsmBT/kocifn5aY&#10;aXvnA93K0IgIYZ+hgjaEIZPS1y0Z9FM7EEfvbJ3BEKVrpHZ4j3DTy1mSvEuDHceFFgdat1RfyqtR&#10;cK7KNHVEu8+NXX3Nvo/VvkoqpV4m4+oDRKAx/If/2jutYL54g8e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fu/EAAAA3AAAAA8AAAAAAAAAAAAAAAAAmAIAAGRycy9k&#10;b3ducmV2LnhtbFBLBQYAAAAABAAEAPUAAACJAwAAAAA=&#10;" path="m,-8009r47,e" filled="f" strokeweight=".16808mm">
                    <v:path arrowok="t" o:connecttype="custom" o:connectlocs="0,-8009;47,-8009" o:connectangles="0,0"/>
                  </v:shape>
                  <v:shape id="Freeform 871" o:spid="_x0000_s1048" style="position:absolute;left:5989;top:9609;width:853;height:711;visibility:visible;mso-wrap-style:square;v-text-anchor:top" coordsize="85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gmMMA&#10;AADcAAAADwAAAGRycy9kb3ducmV2LnhtbESPzW7CMBCE75V4B2uRuBUnHCgKGMSPEBx6aeABNvGS&#10;BOJ1ZBsIb48rVepxNDPfaBar3rTiQc43lhWk4wQEcWl1w5WC82n/OQPhA7LG1jIpeJGH1XLwscBM&#10;2yf/0CMPlYgQ9hkqqEPoMil9WZNBP7YdcfQu1hkMUbpKaofPCDetnCTJVBpsOC7U2NG2pvKW342C&#10;S5GnqSM6bnZ2fZhcT8V3kRRKjYb9eg4iUB/+w3/to1bwNZvC75l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gmMMAAADcAAAADwAAAAAAAAAAAAAAAACYAgAAZHJzL2Rv&#10;d25yZXYueG1sUEsFBgAAAAAEAAQA9QAAAIgDAAAAAA==&#10;" path="m509,-7299r343,e" filled="f" strokeweight=".16808mm">
                    <v:path arrowok="t" o:connecttype="custom" o:connectlocs="509,-7299;852,-7299" o:connectangles="0,0"/>
                  </v:shape>
                </v:group>
                <v:shape id="Freeform 872" o:spid="_x0000_s1049" style="position:absolute;left:6999;top:3202;width:410;height:20;visibility:visible;mso-wrap-style:square;v-text-anchor:top" coordsize="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BU8YA&#10;AADcAAAADwAAAGRycy9kb3ducmV2LnhtbESPQWvCQBSE74L/YXmFXqRuLKghdRURLD2ooPbQ4yP7&#10;mk2bfRuya4z+elcQPA4z8w0zW3S2Ei01vnSsYDRMQBDnTpdcKPg+rt9SED4ga6wck4ILeVjM+70Z&#10;ZtqdeU/tIRQiQthnqMCEUGdS+tyQRT90NXH0fl1jMUTZFFI3eI5wW8n3JJlIiyXHBYM1rQzl/4eT&#10;VbAfb1d/n5PrsU12YfxjBpRuLielXl+65QeIQF14hh/tL61gmk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BU8YAAADcAAAADwAAAAAAAAAAAAAAAACYAgAAZHJz&#10;L2Rvd25yZXYueG1sUEsFBgAAAAAEAAQA9QAAAIsDAAAAAA==&#10;" path="m,l409,e" filled="f" strokeweight="1.26075mm">
                  <v:path arrowok="t" o:connecttype="custom" o:connectlocs="0,0;409,0" o:connectangles="0,0"/>
                </v:shape>
                <v:shape id="Freeform 873" o:spid="_x0000_s1050" style="position:absolute;left:8567;top:4838;width:753;height:20;visibility:visible;mso-wrap-style:square;v-text-anchor:top" coordsize="7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TcAA&#10;AADcAAAADwAAAGRycy9kb3ducmV2LnhtbERPzWrCQBC+F3yHZQRvdaMHG6KriFLQXkqTPMCQHZNo&#10;djZmp5q+ffdQ6PHj+9/sRtepBw2h9WxgMU9AEVfetlwbKIv31xRUEGSLnWcy8EMBdtvJywYz65/8&#10;RY9cahVDOGRooBHpM61D1ZDDMPc9ceQufnAoEQ61tgM+Y7jr9DJJVtphy7GhwZ4ODVW3/NsZkDIp&#10;3flefEjapsUnLa/W50djZtNxvwYlNMq/+M99sgbe0rg2no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pBTcAAAADcAAAADwAAAAAAAAAAAAAAAACYAgAAZHJzL2Rvd25y&#10;ZXYueG1sUEsFBgAAAAAEAAQA9QAAAIUDAAAAAA==&#10;" path="m,l752,e" filled="f" strokeweight="1.1767mm">
                  <v:path arrowok="t" o:connecttype="custom" o:connectlocs="0,0;752,0" o:connectangles="0,0"/>
                </v:shape>
                <v:shape id="Freeform 874" o:spid="_x0000_s1051" style="position:absolute;left:8658;top:4871;width:124;height:20;visibility:visible;mso-wrap-style:square;v-text-anchor:top" coordsize="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JRMQA&#10;AADcAAAADwAAAGRycy9kb3ducmV2LnhtbESPQYvCMBSE74L/ITzBm6Z6cG3XKCIKgofFKnh9Nm/b&#10;avNSmqjd/fVGEDwOM/MNM1u0phJ3alxpWcFoGIEgzqwuOVdwPGwGUxDOI2usLJOCP3KwmHc7M0y0&#10;ffCe7qnPRYCwS1BB4X2dSOmyggy6oa2Jg/drG4M+yCaXusFHgJtKjqNoIg2WHBYKrGlVUHZNb0ZB&#10;fFlTXP/vNrv0FE9+qmh8PqyMUv1eu/wG4an1n/C7vdUKvqY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yUTEAAAA3AAAAA8AAAAAAAAAAAAAAAAAmAIAAGRycy9k&#10;b3ducmV2LnhtbFBLBQYAAAAABAAEAPUAAACJAwAAAAA=&#10;" path="m,l123,e" filled="f" strokeweight=".16808mm">
                  <v:path arrowok="t" o:connecttype="custom" o:connectlocs="0,0;123,0" o:connectangles="0,0"/>
                </v:shape>
                <v:shape id="Freeform 875" o:spid="_x0000_s1052" style="position:absolute;left:8882;top:5377;width:463;height:20;visibility:visible;mso-wrap-style:square;v-text-anchor:top" coordsize="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vTsEA&#10;AADcAAAADwAAAGRycy9kb3ducmV2LnhtbERPS27CMBDdI/UO1lRiBw6V2kKKE1EqRBfdADnAKJ7G&#10;EfY4ik0InB4vKnX59P7rcnRWDNSH1rOCxTwDQVx73XKjoDrtZksQISJrtJ5JwY0ClMXTZI259lc+&#10;0HCMjUghHHJUYGLscilDbchhmPuOOHG/vncYE+wbqXu8pnBn5UuWvUmHLacGgx1tDdXn48UpsFXY&#10;7PXPqw6rz6EdjLsfbPWl1PR53HyAiDTGf/Gf+1sreF+l+elMOg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b07BAAAA3AAAAA8AAAAAAAAAAAAAAAAAmAIAAGRycy9kb3du&#10;cmV2LnhtbFBLBQYAAAAABAAEAPUAAACGAwAAAAA=&#10;" path="m,l462,e" filled="f" strokeweight=".33619mm">
                  <v:path arrowok="t" o:connecttype="custom" o:connectlocs="0,0;462,0" o:connectangles="0,0"/>
                </v:shape>
                <v:shape id="Freeform 876" o:spid="_x0000_s1053" style="position:absolute;left:9630;top:8265;width:310;height:20;visibility:visible;mso-wrap-style:square;v-text-anchor:top" coordsize="3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6CMMA&#10;AADcAAAADwAAAGRycy9kb3ducmV2LnhtbESPQYvCMBSE7wv+h/AEb2uqgrrVKCIoXmRRlz2/bZ5t&#10;sXkJTazVX28WBI/DzHzDzJetqURDtS8tKxj0ExDEmdUl5wp+TpvPKQgfkDVWlknBnTwsF52POaba&#10;3vhAzTHkIkLYp6igCMGlUvqsIIO+bx1x9M62NhiirHOpa7xFuKnkMEnG0mDJcaFAR+uCssvxahT8&#10;/g0DuevFTf1htE8a+70tH1KpXrddzUAEasM7/GrvtILJ1wD+z8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x6CMMAAADcAAAADwAAAAAAAAAAAAAAAACYAgAAZHJzL2Rv&#10;d25yZXYueG1sUEsFBgAAAAAEAAQA9QAAAIgDAAAAAA==&#10;" path="m,l309,e" filled="f" strokeweight=".50431mm">
                  <v:path arrowok="t" o:connecttype="custom" o:connectlocs="0,0;309,0" o:connectangles="0,0"/>
                </v:shape>
                <v:shape id="Freeform 877" o:spid="_x0000_s1054" style="position:absolute;left:8562;top:8655;width:1420;height:20;visibility:visible;mso-wrap-style:square;v-text-anchor:top" coordsize="1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Hn8cA&#10;AADcAAAADwAAAGRycy9kb3ducmV2LnhtbESPQWvCQBSE74L/YXlCb7pRodXoKtbS0oti01Lx9sg+&#10;k2j2bchuNfrru4LgcZiZb5jpvDGlOFHtCssK+r0IBHFqdcGZgp/v9+4IhPPIGkvLpOBCDuazdmuK&#10;sbZn/qJT4jMRIOxiVJB7X8VSujQng65nK+Lg7W1t0AdZZ1LXeA5wU8pBFD1LgwWHhRwrWuaUHpM/&#10;Eyjj9XaVvK5G2XX39js8bJb9j8NFqadOs5iA8NT4R/je/tQKXsYDuJ0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x5/HAAAA3AAAAA8AAAAAAAAAAAAAAAAAmAIAAGRy&#10;cy9kb3ducmV2LnhtbFBLBQYAAAAABAAEAPUAAACMAwAAAAA=&#10;" path="m,l1420,e" filled="f" strokeweight="1.26075mm">
                  <v:path arrowok="t" o:connecttype="custom" o:connectlocs="0,0;1420,0" o:connectangles="0,0"/>
                </v:shape>
                <v:shape id="Picture 878" o:spid="_x0000_s1055" type="#_x0000_t75" style="position:absolute;left:6029;top:10733;width:98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Gk5HEAAAA3AAAAA8AAABkcnMvZG93bnJldi54bWxEj0FrwkAUhO9C/8PyCt50U4VGo5tgBcFb&#10;aZT2+si+JqHZtyG7xrW/vlsQPA4z8w2zLYLpxEiDay0reJknIIgrq1uuFZxPh9kKhPPIGjvLpOBG&#10;Dor8abLFTNsrf9BY+lpECLsMFTTe95mUrmrIoJvbnjh633Yw6KMcaqkHvEa46eQiSV6lwZbjQoM9&#10;7RuqfsqLUVCXHJZp8nnaj1V4b3e/6dsXp0pNn8NuA8JT8I/wvX3UCtL1Ev7PxCM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Gk5HEAAAA3AAAAA8AAAAAAAAAAAAAAAAA&#10;nwIAAGRycy9kb3ducmV2LnhtbFBLBQYAAAAABAAEAPcAAACQAwAAAAA=&#10;">
                  <v:imagedata r:id="rId415" o:title=""/>
                </v:shape>
                <v:shape id="Freeform 879" o:spid="_x0000_s1056" style="position:absolute;left:5427;top:10811;width:610;height:163;visibility:visible;mso-wrap-style:square;v-text-anchor:top" coordsize="6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z18QA&#10;AADcAAAADwAAAGRycy9kb3ducmV2LnhtbESPT2vCQBTE7wW/w/KE3urGUluNriKFQk8tJvXg7ZF9&#10;+YPZtzH7qvHbu4WCx2HmN8OsNoNr1Zn60Hg2MJ0koIgLbxuuDPzkH09zUEGQLbaeycCVAmzWo4cV&#10;ptZfeEfnTCoVSzikaKAW6VKtQ1GTwzDxHXH0St87lCj7StseL7Hctfo5SV61w4bjQo0dvddUHLNf&#10;Z+Btl8nBfu11edVyzOd0OJXfM2Mex8N2CUpokHv4n/60kVu8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c9fEAAAA3AAAAA8AAAAAAAAAAAAAAAAAmAIAAGRycy9k&#10;b3ducmV2LnhtbFBLBQYAAAAABAAEAPUAAACJAwAAAAA=&#10;" path="m609,l,,,80r,48l,162r609,l609,e" fillcolor="black" stroked="f">
                  <v:path arrowok="t" o:connecttype="custom" o:connectlocs="609,0;0,0;0,80;0,128;0,162;609,162;609,0" o:connectangles="0,0,0,0,0,0,0"/>
                </v:shape>
                <v:shape id="Freeform 880" o:spid="_x0000_s1057" style="position:absolute;left:7528;top:6341;width:363;height:20;visibility:visible;mso-wrap-style:square;v-text-anchor:top" coordsize="3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a7MYA&#10;AADcAAAADwAAAGRycy9kb3ducmV2LnhtbESPQWvCQBSE7wX/w/KEXkrdKFhrdBUJtYh60fbg8Zl9&#10;JsHs25Bdk/Tfu4LQ4zAz3zDzZWdK0VDtCssKhoMIBHFqdcGZgt+f9fsnCOeRNZaWScEfOVguei9z&#10;jLVt+UDN0WciQNjFqCD3voqldGlOBt3AVsTBu9jaoA+yzqSusQ1wU8pRFH1IgwWHhRwrSnJKr8eb&#10;UbBt9u6A52R0aqvx7i297pLvr7NSr/1uNQPhqfP/4Wd7oxVMp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a7MYAAADcAAAADwAAAAAAAAAAAAAAAACYAgAAZHJz&#10;L2Rvd25yZXYueG1sUEsFBgAAAAAEAAQA9QAAAIsDAAAAAA==&#10;" path="m,l362,e" filled="f" strokeweight=".42025mm">
                  <v:path arrowok="t" o:connecttype="custom" o:connectlocs="0,0;362,0" o:connectangles="0,0"/>
                </v:shape>
                <v:shape id="Freeform 881" o:spid="_x0000_s1058" style="position:absolute;left:7466;top:9583;width:396;height:20;visibility:visible;mso-wrap-style:square;v-text-anchor:top" coordsize="3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zscUA&#10;AADcAAAADwAAAGRycy9kb3ducmV2LnhtbESPzWrDMBCE74W+g9hAb42cQtLaiRzcpoX0lObnARZr&#10;/RNbK2Mpjvv2UaDQ4zAz3zCr9WhaMVDvassKZtMIBHFudc2lgtPx6/kNhPPIGlvLpOCXHKzTx4cV&#10;JtpeeU/DwZciQNglqKDyvkukdHlFBt3UdsTBK2xv0AfZl1L3eA1w08qXKFpIgzWHhQo7+qgobw4X&#10;o+Bc/Mw2GHfvu3lz2X7n8SdnvlHqaTJmSxCeRv8f/mtvtYLXeAH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LOxxQAAANwAAAAPAAAAAAAAAAAAAAAAAJgCAABkcnMv&#10;ZG93bnJldi54bWxQSwUGAAAAAAQABAD1AAAAigMAAAAA&#10;" path="m,l395,e" filled="f" strokeweight=".58836mm">
                  <v:path arrowok="t" o:connecttype="custom" o:connectlocs="0,0;395,0" o:connectangles="0,0"/>
                </v:shape>
                <v:group id="Group 882" o:spid="_x0000_s1059" style="position:absolute;left:2415;top:4049;width:2850;height:909" coordorigin="2415,4049" coordsize="285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883" o:spid="_x0000_s1060" style="position:absolute;left:2415;top:4049;width:2850;height:909;visibility:visible;mso-wrap-style:square;v-text-anchor:top" coordsize="2850,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LWsEA&#10;AADcAAAADwAAAGRycy9kb3ducmV2LnhtbERPS27CMBDdV+IO1iCxKw4s0hIwCJAaWFUqcIAhHvIh&#10;HluxS8Lt8aJSl0/vv9oMphUP6nxtWcFsmoAgLqyuuVRwOX+9f4LwAVlja5kUPMnDZj16W2Gmbc8/&#10;9DiFUsQQ9hkqqEJwmZS+qMign1pHHLmb7QyGCLtS6g77GG5aOU+SVBqsOTZU6GhfUXE//RoF+tkf&#10;5t/5dZenrm1yd212RdooNRkP2yWIQEP4F/+5j1rBxyK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CS1rBAAAA3AAAAA8AAAAAAAAAAAAAAAAAmAIAAGRycy9kb3du&#10;cmV2LnhtbFBLBQYAAAAABAAEAPUAAACGAwAAAAA=&#10;" path="m,2911r1691,e" filled="f" strokeweight="1.26075mm">
                    <v:path arrowok="t" o:connecttype="custom" o:connectlocs="0,2911;1691,2911" o:connectangles="0,0"/>
                  </v:shape>
                  <v:shape id="Freeform 884" o:spid="_x0000_s1061" style="position:absolute;left:2415;top:4049;width:2850;height:909;visibility:visible;mso-wrap-style:square;v-text-anchor:top" coordsize="2850,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uwcQA&#10;AADcAAAADwAAAGRycy9kb3ducmV2LnhtbESPzW7CMBCE70i8g7VI3MAphxRSDCpIpD0hAX2AJd7m&#10;p/Haig0Jb18jVepxNDPfaNbbwbTiTp2vLSt4mScgiAuray4VfF0OsyUIH5A1tpZJwYM8bDfj0Roz&#10;bXs+0f0cShEh7DNUUIXgMil9UZFBP7eOOHrftjMYouxKqTvsI9y0cpEkqTRYc1yo0NG+ouLnfDMK&#10;9KP/WBzz6y5PXdvk7trsirRRajoZ3t9ABBrCf/iv/akVvK5W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7sHEAAAA3AAAAA8AAAAAAAAAAAAAAAAAmAIAAGRycy9k&#10;b3ducmV2LnhtbFBLBQYAAAAABAAEAPUAAACJAwAAAAA=&#10;" path="m1439,3820r1410,e" filled="f" strokeweight="1.26075mm">
                    <v:path arrowok="t" o:connecttype="custom" o:connectlocs="1439,3820;2849,3820" o:connectangles="0,0"/>
                  </v:shape>
                </v:group>
                <v:shape id="Freeform 885" o:spid="_x0000_s1062" style="position:absolute;left:3859;top:9266;width:758;height:20;visibility:visible;mso-wrap-style:square;v-text-anchor:top" coordsize="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cAA&#10;AADcAAAADwAAAGRycy9kb3ducmV2LnhtbERPTYvCMBC9L/gfwgh7WTR1D1qqUUQQXNiLWjyPzdgU&#10;m0ltoq3/3hwEj4/3vVj1thYPan3lWMFknIAgLpyuuFSQH7ejFIQPyBprx6TgSR5Wy8HXAjPtOt7T&#10;4xBKEUPYZ6jAhNBkUvrCkEU/dg1x5C6utRgibEupW+xiuK3lb5JMpcWKY4PBhjaGiuvhbhV0xv6t&#10;T0+f/ufHPO9v59lPxWelvof9eg4iUB8+4rd7pxWkS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2PcAAAADcAAAADwAAAAAAAAAAAAAAAACYAgAAZHJzL2Rvd25y&#10;ZXYueG1sUEsFBgAAAAAEAAQA9QAAAIUDAAAAAA==&#10;" path="m,l757,e" filled="f" strokeweight=".92456mm">
                  <v:path arrowok="t" o:connecttype="custom" o:connectlocs="0,0;757,0" o:connectangles="0,0"/>
                </v:shape>
                <v:shape id="Freeform 886" o:spid="_x0000_s1063" style="position:absolute;left:8615;top:10701;width:1311;height:20;visibility:visible;mso-wrap-style:square;v-text-anchor:top" coordsize="13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oqcYA&#10;AADcAAAADwAAAGRycy9kb3ducmV2LnhtbESPQWvCQBSE7wX/w/KE3uquPZQQXUUKSgttQNuD3h7Z&#10;ZzY0+zZkt0naX+8KgsdhZr5hluvRNaKnLtSeNcxnCgRx6U3NlYbvr+1TBiJEZIONZ9LwRwHWq8nD&#10;EnPjB95Tf4iVSBAOOWqwMba5lKG05DDMfEucvLPvHMYku0qaDocEd418VupFOqw5LVhs6dVS+XP4&#10;dRqKD94OO3vs/6ts/7k7Fad3VbRaP07HzQJEpDHew7f2m9GQqTlcz6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QoqcYAAADcAAAADwAAAAAAAAAAAAAAAACYAgAAZHJz&#10;L2Rvd25yZXYueG1sUEsFBgAAAAAEAAQA9QAAAIsDAAAAAA==&#10;" path="m,l1310,e" filled="f" strokeweight=".58836mm">
                  <v:path arrowok="t" o:connecttype="custom" o:connectlocs="0,0;1310,0" o:connectangles="0,0"/>
                </v:shape>
                <v:shape id="Freeform 887" o:spid="_x0000_s1064" style="position:absolute;left:8710;top:10807;width:1120;height:20;visibility:visible;mso-wrap-style:square;v-text-anchor:top" coordsize="1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ZQ8YA&#10;AADcAAAADwAAAGRycy9kb3ducmV2LnhtbESPQWsCMRSE7wX/Q3hCL0WzKhTZGkWkQnuoRVuhx8fm&#10;7WZ187Ikqa7+elMoeBxm5htmtuhsI07kQ+1YwWiYgSAunK65UvD9tR5MQYSIrLFxTAouFGAx7z3M&#10;MNfuzFs67WIlEoRDjgpMjG0uZSgMWQxD1xInr3TeYkzSV1J7PCe4beQ4y56lxZrTgsGWVoaK4+7X&#10;Kng9vH/6w4cpV5NytLn+4H7y5NdKPfa75QuISF28h//bb1rBNBvD3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sZQ8YAAADcAAAADwAAAAAAAAAAAAAAAACYAgAAZHJz&#10;L2Rvd25yZXYueG1sUEsFBgAAAAAEAAQA9QAAAIsDAAAAAA==&#10;" path="m,l1119,e" filled="f" strokeweight=".67239mm">
                  <v:path arrowok="t" o:connecttype="custom" o:connectlocs="0,0;1119,0" o:connectangles="0,0"/>
                </v:shape>
                <v:shape id="Freeform 888" o:spid="_x0000_s1065" style="position:absolute;left:9010;top:10985;width:239;height:20;visibility:visible;mso-wrap-style:square;v-text-anchor:top" coordsize="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WrcUA&#10;AADcAAAADwAAAGRycy9kb3ducmV2LnhtbESPQWvCQBSE70L/w/IKXqTuVksJaVaRolLwpA09v2Zf&#10;k5Ds2zS7auyvd4WCx2FmvmGy5WBbcaLe1441PE8VCOLCmZpLDfnn5ikB4QOywdYxabiQh+XiYZRh&#10;atyZ93Q6hFJECPsUNVQhdKmUvqjIop+6jjh6P663GKLsS2l6PEe4beVMqVdpsea4UGFH7xUVzeFo&#10;NZR8ma++v37zyVa59bHZJeu/F6/1+HFYvYEINIR7+L/9YTQka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hatxQAAANwAAAAPAAAAAAAAAAAAAAAAAJgCAABkcnMv&#10;ZG93bnJldi54bWxQSwUGAAAAAAQABAD1AAAAigMAAAAA&#10;" path="m,l238,e" filled="f" strokeweight=".25214mm">
                  <v:path arrowok="t" o:connecttype="custom" o:connectlocs="0,0;238,0" o:connectangles="0,0"/>
                </v:shape>
                <v:shape id="Freeform 889" o:spid="_x0000_s1066" style="position:absolute;left:5456;top:1171;width:54;height:173;visibility:visible;mso-wrap-style:square;v-text-anchor:top" coordsize="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78gA&#10;AADcAAAADwAAAGRycy9kb3ducmV2LnhtbESP3WrCQBSE7wt9h+UUvCm6UUqR6CoqCAFtrT9gLw/Z&#10;Y5KaPRuyq0l9+q4g9HKYmW+Y8bQ1pbhS7QrLCvq9CARxanXBmYLDftkdgnAeWWNpmRT8koPp5Plp&#10;jLG2DW/puvOZCBB2MSrIva9iKV2ak0HXsxVx8E62NuiDrDOpa2wC3JRyEEXv0mDBYSHHihY5pefd&#10;xShY98vj5y2Zrzbt6+zr1Ky/s4+fRKnOSzsbgfDU+v/wo51oBcPoDe5nwhG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7fvyAAAANwAAAAPAAAAAAAAAAAAAAAAAJgCAABk&#10;cnMvZG93bnJldi54bWxQSwUGAAAAAAQABAD1AAAAjQMAAAAA&#10;" path="m,172r53,l53,,,,,172xe" fillcolor="#44443d" stroked="f">
                  <v:path arrowok="t" o:connecttype="custom" o:connectlocs="0,172;53,172;53,0;0,0;0,172" o:connectangles="0,0,0,0,0"/>
                </v:shape>
                <v:shape id="Freeform 890" o:spid="_x0000_s1067" style="position:absolute;left:5513;top:1171;width:56;height:173;visibility:visible;mso-wrap-style:square;v-text-anchor:top" coordsize="5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QXcYA&#10;AADcAAAADwAAAGRycy9kb3ducmV2LnhtbESPT2sCMRTE74LfITzBi2jWQq1ujWK1RT0V/xw8Pjav&#10;u4ubl2UTNe2nNwXB4zAzv2Gm82AqcaXGlZYVDAcJCOLM6pJzBcfDV38MwnlkjZVlUvBLDuazdmuK&#10;qbY33tF173MRIexSVFB4X6dSuqwgg25ga+Lo/djGoI+yyaVu8BbhppIvSTKSBkuOCwXWtCwoO+8v&#10;RkEvfL6dJsNRb71d/YXvrV9+XPJSqW4nLN5BeAr+GX60N1rBOHmF/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QXcYAAADcAAAADwAAAAAAAAAAAAAAAACYAgAAZHJz&#10;L2Rvd25yZXYueG1sUEsFBgAAAAAEAAQA9QAAAIsDAAAAAA==&#10;" path="m,172r55,l55,,,,,172xe" fillcolor="#54544b" stroked="f">
                  <v:path arrowok="t" o:connecttype="custom" o:connectlocs="0,172;55,172;55,0;0,0;0,172" o:connectangles="0,0,0,0,0"/>
                </v:shape>
                <v:shape id="Freeform 891" o:spid="_x0000_s1068" style="position:absolute;left:5575;top:1171;width:249;height:173;visibility:visible;mso-wrap-style:square;v-text-anchor:top" coordsize="2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d88QA&#10;AADcAAAADwAAAGRycy9kb3ducmV2LnhtbESPQWvCQBSE74L/YXlCb7qphyCpqxSroCkIxrbnZ/Y1&#10;Wcy+jdmtpv/eLRQ8DjPzDTNf9rYRV+q8cazgeZKAIC6dNlwp+DhuxjMQPiBrbByTgl/ysFwMB3PM&#10;tLvxga5FqESEsM9QQR1Cm0npy5os+olriaP37TqLIcqukrrDW4TbRk6TJJUWDceFGlta1VSeix+r&#10;YP1++LyY0+5kC2/eKP/K97lOlXoa9a8vIAL14RH+b2+1glmS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HfPEAAAA3AAAAA8AAAAAAAAAAAAAAAAAmAIAAGRycy9k&#10;b3ducmV2LnhtbFBLBQYAAAAABAAEAPUAAACJAwAAAAA=&#10;" path="m,l248,r,172l,172,,xe" fillcolor="#44443d" stroked="f">
                  <v:path arrowok="t" o:connecttype="custom" o:connectlocs="0,0;248,0;248,172;0,172;0,0" o:connectangles="0,0,0,0,0"/>
                </v:shape>
                <v:shape id="Freeform 892" o:spid="_x0000_s1069" style="position:absolute;left:5858;top:1171;width:20;height:173;visibility:visible;mso-wrap-style:square;v-text-anchor:top" coordsize="2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AyscA&#10;AADcAAAADwAAAGRycy9kb3ducmV2LnhtbESPQU8CMRSE7yb+h+aRcDHSVSLiSiHGBAPuCdR4fWkf&#10;uyvb16Wt7PLvKYmJx8nMfJOZLXrbiCP5UDtWcDfKQBBrZ2ouFXx+LG+nIEJENtg4JgUnCrCYX1/N&#10;MDeu4w0dt7EUCcIhRwVVjG0uZdAVWQwj1xInb+e8xZikL6Xx2CW4beR9lk2kxZrTQoUtvVak99tf&#10;q+Ct0OvDe/Mw1v4nft8c9sVX91QoNRz0L88gIvXxP/zXXhkF0+wRLmfSE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xQMrHAAAA3AAAAA8AAAAAAAAAAAAAAAAAmAIAAGRy&#10;cy9kb3ducmV2LnhtbFBLBQYAAAAABAAEAPUAAACMAwAAAAA=&#10;" path="m,l,172e" filled="f" strokecolor="#54544b" strokeweight="1.0582mm">
                  <v:path arrowok="t" o:connecttype="custom" o:connectlocs="0,0;0,172" o:connectangles="0,0"/>
                </v:shape>
                <v:shape id="Freeform 893" o:spid="_x0000_s1070" style="position:absolute;left:5887;top:1171;width:234;height:173;visibility:visible;mso-wrap-style:square;v-text-anchor:top" coordsize="23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IC8MA&#10;AADcAAAADwAAAGRycy9kb3ducmV2LnhtbESPwUrDQBCG70LfYZmCF7EbFWyI3RYRCr22erC3ITsm&#10;abMzYXdN4ts7B8Hj8M//zXyb3Rx6M1JMnbCDh1UBhrgW33Hj4ON9f1+CSRnZYy9MDn4owW67uNlg&#10;5WXiI42n3BiFcKrQQZvzUFmb6pYCppUMxJp9SQyYdYyN9REnhYfePhbFsw3YsV5ocaC3lurr6Tso&#10;RS7jdF5H6eT8OT35vlzfHUvnbpfz6wuYTHP+X/5rH7yDstBvVUZF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IC8MAAADcAAAADwAAAAAAAAAAAAAAAACYAgAAZHJzL2Rv&#10;d25yZXYueG1sUEsFBgAAAAAEAAQA9QAAAIgDAAAAAA==&#10;" path="m,l233,r,172l,172,,xe" fillcolor="#44443d" stroked="f">
                  <v:path arrowok="t" o:connecttype="custom" o:connectlocs="0,0;233,0;233,172;0,172;0,0" o:connectangles="0,0,0,0,0"/>
                </v:shape>
                <v:shape id="Freeform 894" o:spid="_x0000_s1071" style="position:absolute;left:6299;top:5426;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jFMEA&#10;AADcAAAADwAAAGRycy9kb3ducmV2LnhtbESPQYvCMBSE74L/ITxhb5roQd2uUUQQhPVi3R/waJ5N&#10;2ealNLHGf79ZEDwOM/MNs9kl14qB+tB41jCfKRDElTcN1xp+rsfpGkSIyAZbz6ThSQF22/Fog4Xx&#10;D77QUMZaZAiHAjXYGLtCylBZchhmviPO3s33DmOWfS1Nj48Md61cKLWUDhvOCxY7Oliqfsu707BK&#10;5cIyDn7+PN+s+q7uySxJ649J2n+BiJTiO/xqn4yGtfqE/zP5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r4xTBAAAA3AAAAA8AAAAAAAAAAAAAAAAAmAIAAGRycy9kb3du&#10;cmV2LnhtbFBLBQYAAAAABAAEAPUAAACGAwAAAAA=&#10;" path="m,l67,e" filled="f" strokecolor="#45453e" strokeweight=".3pt">
                  <v:path arrowok="t" o:connecttype="custom" o:connectlocs="0,0;67,0" o:connectangles="0,0"/>
                </v:shape>
                <v:shape id="Freeform 895" o:spid="_x0000_s1072" style="position:absolute;left:3987;top:6962;width:294;height:20;visibility:visible;mso-wrap-style:square;v-text-anchor:top" coordsize="2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PIMQA&#10;AADcAAAADwAAAGRycy9kb3ducmV2LnhtbESPTW/CMAyG70j7D5En7QYpSEOoIyCENonLDnxcuHmN&#10;11RrnKxJofx7fEDiaL1+Hz9ergffqgt1qQlsYDopQBFXwTZcGzgdv8YLUCkjW2wDk4EbJVivXkZL&#10;LG248p4uh1wrgXAq0YDLOZZap8qRxzQJkViy39B5zDJ2tbYdXgXuWz0rirn22LBccBhp66j6O/Re&#10;NHD2Pfzs/rfHTe8+yb2f+3mMxry9DpsPUJmG/Fx+tHfWwGIq+vKMEE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8DyDEAAAA3AAAAA8AAAAAAAAAAAAAAAAAmAIAAGRycy9k&#10;b3ducmV2LnhtbFBLBQYAAAAABAAEAPUAAACJAwAAAAA=&#10;" path="m,l293,e" filled="f" strokecolor="#6c3e37" strokeweight=".38pt">
                  <v:path arrowok="t" o:connecttype="custom" o:connectlocs="0,0;293,0" o:connectangles="0,0"/>
                </v:shape>
                <w10:wrap anchorx="page" anchory="page"/>
              </v:group>
            </w:pict>
          </mc:Fallback>
        </mc:AlternateContent>
      </w:r>
      <w:r>
        <w:rPr>
          <w:noProof/>
        </w:rPr>
        <mc:AlternateContent>
          <mc:Choice Requires="wpg">
            <w:drawing>
              <wp:anchor distT="0" distB="0" distL="114300" distR="114300" simplePos="0" relativeHeight="251756032" behindDoc="1" locked="0" layoutInCell="0" allowOverlap="1">
                <wp:simplePos x="0" y="0"/>
                <wp:positionH relativeFrom="page">
                  <wp:posOffset>7383780</wp:posOffset>
                </wp:positionH>
                <wp:positionV relativeFrom="page">
                  <wp:posOffset>662305</wp:posOffset>
                </wp:positionV>
                <wp:extent cx="1661795" cy="6752590"/>
                <wp:effectExtent l="0" t="0" r="0" b="0"/>
                <wp:wrapNone/>
                <wp:docPr id="75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6752590"/>
                          <a:chOff x="11628" y="1043"/>
                          <a:chExt cx="2617" cy="10634"/>
                        </a:xfrm>
                      </wpg:grpSpPr>
                      <wpg:grpSp>
                        <wpg:cNvPr id="754" name="Group 897"/>
                        <wpg:cNvGrpSpPr>
                          <a:grpSpLocks/>
                        </wpg:cNvGrpSpPr>
                        <wpg:grpSpPr bwMode="auto">
                          <a:xfrm>
                            <a:off x="11636" y="250"/>
                            <a:ext cx="1573" cy="10619"/>
                            <a:chOff x="11636" y="250"/>
                            <a:chExt cx="1573" cy="10619"/>
                          </a:xfrm>
                        </wpg:grpSpPr>
                        <wps:wsp>
                          <wps:cNvPr id="755" name="Freeform 898"/>
                          <wps:cNvSpPr>
                            <a:spLocks/>
                          </wps:cNvSpPr>
                          <wps:spPr bwMode="auto">
                            <a:xfrm>
                              <a:off x="11636" y="250"/>
                              <a:ext cx="1573" cy="10619"/>
                            </a:xfrm>
                            <a:custGeom>
                              <a:avLst/>
                              <a:gdLst>
                                <a:gd name="T0" fmla="*/ 0 w 1573"/>
                                <a:gd name="T1" fmla="*/ 11418 h 10619"/>
                                <a:gd name="T2" fmla="*/ 0 w 1573"/>
                                <a:gd name="T3" fmla="*/ 800 h 10619"/>
                              </a:gdLst>
                              <a:ahLst/>
                              <a:cxnLst>
                                <a:cxn ang="0">
                                  <a:pos x="T0" y="T1"/>
                                </a:cxn>
                                <a:cxn ang="0">
                                  <a:pos x="T2" y="T3"/>
                                </a:cxn>
                              </a:cxnLst>
                              <a:rect l="0" t="0" r="r" b="b"/>
                              <a:pathLst>
                                <a:path w="1573" h="10619">
                                  <a:moveTo>
                                    <a:pt x="0" y="11418"/>
                                  </a:moveTo>
                                  <a:lnTo>
                                    <a:pt x="0" y="800"/>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99"/>
                          <wps:cNvSpPr>
                            <a:spLocks/>
                          </wps:cNvSpPr>
                          <wps:spPr bwMode="auto">
                            <a:xfrm>
                              <a:off x="11636" y="250"/>
                              <a:ext cx="1573" cy="10619"/>
                            </a:xfrm>
                            <a:custGeom>
                              <a:avLst/>
                              <a:gdLst>
                                <a:gd name="T0" fmla="*/ 1572 w 1573"/>
                                <a:gd name="T1" fmla="*/ 11404 h 10619"/>
                                <a:gd name="T2" fmla="*/ 1572 w 1573"/>
                                <a:gd name="T3" fmla="*/ 804 h 10619"/>
                              </a:gdLst>
                              <a:ahLst/>
                              <a:cxnLst>
                                <a:cxn ang="0">
                                  <a:pos x="T0" y="T1"/>
                                </a:cxn>
                                <a:cxn ang="0">
                                  <a:pos x="T2" y="T3"/>
                                </a:cxn>
                              </a:cxnLst>
                              <a:rect l="0" t="0" r="r" b="b"/>
                              <a:pathLst>
                                <a:path w="1573" h="10619">
                                  <a:moveTo>
                                    <a:pt x="1572" y="11404"/>
                                  </a:moveTo>
                                  <a:lnTo>
                                    <a:pt x="1572" y="804"/>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7" name="Freeform 900"/>
                        <wps:cNvSpPr>
                          <a:spLocks/>
                        </wps:cNvSpPr>
                        <wps:spPr bwMode="auto">
                          <a:xfrm>
                            <a:off x="13275" y="9505"/>
                            <a:ext cx="830" cy="20"/>
                          </a:xfrm>
                          <a:custGeom>
                            <a:avLst/>
                            <a:gdLst>
                              <a:gd name="T0" fmla="*/ 0 w 830"/>
                              <a:gd name="T1" fmla="*/ 0 h 20"/>
                              <a:gd name="T2" fmla="*/ 829 w 830"/>
                              <a:gd name="T3" fmla="*/ 0 h 20"/>
                            </a:gdLst>
                            <a:ahLst/>
                            <a:cxnLst>
                              <a:cxn ang="0">
                                <a:pos x="T0" y="T1"/>
                              </a:cxn>
                              <a:cxn ang="0">
                                <a:pos x="T2" y="T3"/>
                              </a:cxn>
                            </a:cxnLst>
                            <a:rect l="0" t="0" r="r" b="b"/>
                            <a:pathLst>
                              <a:path w="830" h="20">
                                <a:moveTo>
                                  <a:pt x="0" y="0"/>
                                </a:moveTo>
                                <a:lnTo>
                                  <a:pt x="829" y="0"/>
                                </a:lnTo>
                              </a:path>
                            </a:pathLst>
                          </a:custGeom>
                          <a:noFill/>
                          <a:ln w="54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901"/>
                        <wps:cNvSpPr>
                          <a:spLocks/>
                        </wps:cNvSpPr>
                        <wps:spPr bwMode="auto">
                          <a:xfrm>
                            <a:off x="13633" y="9602"/>
                            <a:ext cx="591" cy="20"/>
                          </a:xfrm>
                          <a:custGeom>
                            <a:avLst/>
                            <a:gdLst>
                              <a:gd name="T0" fmla="*/ 0 w 591"/>
                              <a:gd name="T1" fmla="*/ 0 h 20"/>
                              <a:gd name="T2" fmla="*/ 590 w 591"/>
                              <a:gd name="T3" fmla="*/ 0 h 20"/>
                            </a:gdLst>
                            <a:ahLst/>
                            <a:cxnLst>
                              <a:cxn ang="0">
                                <a:pos x="T0" y="T1"/>
                              </a:cxn>
                              <a:cxn ang="0">
                                <a:pos x="T2" y="T3"/>
                              </a:cxn>
                            </a:cxnLst>
                            <a:rect l="0" t="0" r="r" b="b"/>
                            <a:pathLst>
                              <a:path w="591" h="20">
                                <a:moveTo>
                                  <a:pt x="0" y="0"/>
                                </a:moveTo>
                                <a:lnTo>
                                  <a:pt x="590" y="0"/>
                                </a:lnTo>
                              </a:path>
                            </a:pathLst>
                          </a:custGeom>
                          <a:noFill/>
                          <a:ln w="27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902"/>
                        <wps:cNvSpPr>
                          <a:spLocks/>
                        </wps:cNvSpPr>
                        <wps:spPr bwMode="auto">
                          <a:xfrm>
                            <a:off x="11707" y="5699"/>
                            <a:ext cx="1430" cy="20"/>
                          </a:xfrm>
                          <a:custGeom>
                            <a:avLst/>
                            <a:gdLst>
                              <a:gd name="T0" fmla="*/ 0 w 1430"/>
                              <a:gd name="T1" fmla="*/ 0 h 20"/>
                              <a:gd name="T2" fmla="*/ 1429 w 1430"/>
                              <a:gd name="T3" fmla="*/ 0 h 20"/>
                            </a:gdLst>
                            <a:ahLst/>
                            <a:cxnLst>
                              <a:cxn ang="0">
                                <a:pos x="T0" y="T1"/>
                              </a:cxn>
                              <a:cxn ang="0">
                                <a:pos x="T2" y="T3"/>
                              </a:cxn>
                            </a:cxnLst>
                            <a:rect l="0" t="0" r="r" b="b"/>
                            <a:pathLst>
                              <a:path w="1430" h="20">
                                <a:moveTo>
                                  <a:pt x="0" y="0"/>
                                </a:moveTo>
                                <a:lnTo>
                                  <a:pt x="1429" y="0"/>
                                </a:lnTo>
                              </a:path>
                            </a:pathLst>
                          </a:custGeom>
                          <a:noFill/>
                          <a:ln w="42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903"/>
                        <wps:cNvSpPr>
                          <a:spLocks/>
                        </wps:cNvSpPr>
                        <wps:spPr bwMode="auto">
                          <a:xfrm>
                            <a:off x="11712" y="6539"/>
                            <a:ext cx="415" cy="20"/>
                          </a:xfrm>
                          <a:custGeom>
                            <a:avLst/>
                            <a:gdLst>
                              <a:gd name="T0" fmla="*/ 0 w 415"/>
                              <a:gd name="T1" fmla="*/ 0 h 20"/>
                              <a:gd name="T2" fmla="*/ 414 w 415"/>
                              <a:gd name="T3" fmla="*/ 0 h 20"/>
                            </a:gdLst>
                            <a:ahLst/>
                            <a:cxnLst>
                              <a:cxn ang="0">
                                <a:pos x="T0" y="T1"/>
                              </a:cxn>
                              <a:cxn ang="0">
                                <a:pos x="T2" y="T3"/>
                              </a:cxn>
                            </a:cxnLst>
                            <a:rect l="0" t="0" r="r" b="b"/>
                            <a:pathLst>
                              <a:path w="415" h="20">
                                <a:moveTo>
                                  <a:pt x="0" y="0"/>
                                </a:moveTo>
                                <a:lnTo>
                                  <a:pt x="414" y="0"/>
                                </a:lnTo>
                              </a:path>
                            </a:pathLst>
                          </a:custGeom>
                          <a:noFill/>
                          <a:ln w="27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1" name="Group 904"/>
                        <wpg:cNvGrpSpPr>
                          <a:grpSpLocks/>
                        </wpg:cNvGrpSpPr>
                        <wpg:grpSpPr bwMode="auto">
                          <a:xfrm>
                            <a:off x="11703" y="755"/>
                            <a:ext cx="1425" cy="928"/>
                            <a:chOff x="11703" y="755"/>
                            <a:chExt cx="1425" cy="928"/>
                          </a:xfrm>
                        </wpg:grpSpPr>
                        <wps:wsp>
                          <wps:cNvPr id="762" name="Freeform 905"/>
                          <wps:cNvSpPr>
                            <a:spLocks/>
                          </wps:cNvSpPr>
                          <wps:spPr bwMode="auto">
                            <a:xfrm>
                              <a:off x="11703" y="755"/>
                              <a:ext cx="1425" cy="928"/>
                            </a:xfrm>
                            <a:custGeom>
                              <a:avLst/>
                              <a:gdLst>
                                <a:gd name="T0" fmla="*/ 0 w 1425"/>
                                <a:gd name="T1" fmla="*/ 9482 h 928"/>
                                <a:gd name="T2" fmla="*/ 1424 w 1425"/>
                                <a:gd name="T3" fmla="*/ 9482 h 928"/>
                              </a:gdLst>
                              <a:ahLst/>
                              <a:cxnLst>
                                <a:cxn ang="0">
                                  <a:pos x="T0" y="T1"/>
                                </a:cxn>
                                <a:cxn ang="0">
                                  <a:pos x="T2" y="T3"/>
                                </a:cxn>
                              </a:cxnLst>
                              <a:rect l="0" t="0" r="r" b="b"/>
                              <a:pathLst>
                                <a:path w="1425" h="928">
                                  <a:moveTo>
                                    <a:pt x="0" y="9482"/>
                                  </a:moveTo>
                                  <a:lnTo>
                                    <a:pt x="1424" y="9482"/>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906"/>
                          <wps:cNvSpPr>
                            <a:spLocks/>
                          </wps:cNvSpPr>
                          <wps:spPr bwMode="auto">
                            <a:xfrm>
                              <a:off x="11703" y="755"/>
                              <a:ext cx="1425" cy="928"/>
                            </a:xfrm>
                            <a:custGeom>
                              <a:avLst/>
                              <a:gdLst>
                                <a:gd name="T0" fmla="*/ 0 w 1425"/>
                                <a:gd name="T1" fmla="*/ 10409 h 928"/>
                                <a:gd name="T2" fmla="*/ 1424 w 1425"/>
                                <a:gd name="T3" fmla="*/ 10409 h 928"/>
                              </a:gdLst>
                              <a:ahLst/>
                              <a:cxnLst>
                                <a:cxn ang="0">
                                  <a:pos x="T0" y="T1"/>
                                </a:cxn>
                                <a:cxn ang="0">
                                  <a:pos x="T2" y="T3"/>
                                </a:cxn>
                              </a:cxnLst>
                              <a:rect l="0" t="0" r="r" b="b"/>
                              <a:pathLst>
                                <a:path w="1425" h="928">
                                  <a:moveTo>
                                    <a:pt x="0" y="10409"/>
                                  </a:moveTo>
                                  <a:lnTo>
                                    <a:pt x="1424" y="10409"/>
                                  </a:lnTo>
                                </a:path>
                              </a:pathLst>
                            </a:custGeom>
                            <a:noFill/>
                            <a:ln w="453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6" o:spid="_x0000_s1026" style="position:absolute;margin-left:581.4pt;margin-top:52.15pt;width:130.85pt;height:531.7pt;z-index:-251560448;mso-position-horizontal-relative:page;mso-position-vertical-relative:page" coordorigin="11628,1043" coordsize="2617,1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" o:allowincell="f">
                <v:group id="Group 897" o:spid="_x0000_s1027" style="position:absolute;left:11636;top:250;width:1573;height:10619" coordorigin="11636,250" coordsize="1573,10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898" o:spid="_x0000_s1028" style="position:absolute;left:11636;top:250;width:1573;height:10619;visibility:visible;mso-wrap-style:square;v-text-anchor:top" coordsize="1573,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5tMQA&#10;AADcAAAADwAAAGRycy9kb3ducmV2LnhtbESP3WrCQBSE74W+w3IE7+rGQlJJXaUUKhYp9acPcNw9&#10;JqHZszG7TeLbu4WCl8PMfMMsVoOtRUetrxwrmE0TEMTamYoLBd/H98c5CB+QDdaOScGVPKyWD6MF&#10;5sb1vKfuEAoRIexzVFCG0ORSel2SRT91DXH0zq61GKJsC2la7CPc1vIpSTJpseK4UGJDbyXpn8Ov&#10;VaBJ7/z6Y++3108jzanIvqS+KDUZD68vIAIN4R7+b2+Mguc0hb8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ObTEAAAA3AAAAA8AAAAAAAAAAAAAAAAAmAIAAGRycy9k&#10;b3ducmV2LnhtbFBLBQYAAAAABAAEAPUAAACJAwAAAAA=&#10;" path="m,11418l,800e" filled="f" strokecolor="#4f4f48" strokeweight=".25214mm">
                    <v:path arrowok="t" o:connecttype="custom" o:connectlocs="0,11418;0,800" o:connectangles="0,0"/>
                  </v:shape>
                  <v:shape id="Freeform 899" o:spid="_x0000_s1029" style="position:absolute;left:11636;top:250;width:1573;height:10619;visibility:visible;mso-wrap-style:square;v-text-anchor:top" coordsize="1573,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nw8MA&#10;AADcAAAADwAAAGRycy9kb3ducmV2LnhtbESP0WrCQBRE3wv+w3IF33RTwVSiqxTBUhGpsf2A6+5t&#10;Epq9G7Orxr93BaGPw8ycYebLztbiQq2vHCt4HSUgiLUzFRcKfr7XwykIH5AN1o5JwY08LBe9lzlm&#10;xl05p8shFCJC2GeooAyhyaT0uiSLfuQa4uj9utZiiLItpGnxGuG2luMkSaXFiuNCiQ2tStJ/h7NV&#10;oEnv/ccm99vbzkhzLNIvqU9KDfrd+wxEoC78h5/tT6PgbZL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qnw8MAAADcAAAADwAAAAAAAAAAAAAAAACYAgAAZHJzL2Rv&#10;d25yZXYueG1sUEsFBgAAAAAEAAQA9QAAAIgDAAAAAA==&#10;" path="m1572,11404r,-10600e" filled="f" strokecolor="#4f4f48" strokeweight=".25214mm">
                    <v:path arrowok="t" o:connecttype="custom" o:connectlocs="1572,11404;1572,804" o:connectangles="0,0"/>
                  </v:shape>
                </v:group>
                <v:shape id="Freeform 900" o:spid="_x0000_s1030" style="position:absolute;left:13275;top:9505;width:830;height:20;visibility:visible;mso-wrap-style:square;v-text-anchor:top" coordsize="8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EnMQA&#10;AADcAAAADwAAAGRycy9kb3ducmV2LnhtbESPQWvCQBSE7wX/w/IEb3VjoCamriJCoAc9mNb7I/ua&#10;pM2+Ddk1Jv/eLRQ8DjPzDbPdj6YVA/WusaxgtYxAEJdWN1wp+PrMX1MQziNrbC2Tgokc7Hezly1m&#10;2t75QkPhKxEg7DJUUHvfZVK6siaDbmk74uB9296gD7KvpO7xHuCmlXEUraXBhsNCjR0dayp/i5tR&#10;8BM3p0Oa513qptN1wug88mqj1GI+Ht5BeBr9M/zf/tAKkrcE/s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RJzEAAAA3AAAAA8AAAAAAAAAAAAAAAAAmAIAAGRycy9k&#10;b3ducmV2LnhtbFBLBQYAAAAABAAEAPUAAACJAwAAAAA=&#10;" path="m,l829,e" filled="f" strokeweight="1.51292mm">
                  <v:path arrowok="t" o:connecttype="custom" o:connectlocs="0,0;829,0" o:connectangles="0,0"/>
                </v:shape>
                <v:shape id="Freeform 901" o:spid="_x0000_s1031" style="position:absolute;left:13633;top:9602;width:591;height: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1wMIA&#10;AADcAAAADwAAAGRycy9kb3ducmV2LnhtbERPTWvCQBC9C/0PyxR6Ed0otErqKiJYWjxVK9LbkB2T&#10;YHY2yU5j/PfuQejx8b4Xq95VqqM2lJ4NTMYJKOLM25JzAz+H7WgOKgiyxcozGbhRgNXyabDA1Por&#10;f1O3l1zFEA4pGihE6lTrkBXkMIx9TRy5s28dSoRtrm2L1xjuKj1NkjftsOTYUGBNm4Kyy/7PGSh/&#10;m0tzrrvT13QnDcrBHYezD2Nenvv1OyihXv7FD/enNTB7jWvjmXg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17XAwgAAANwAAAAPAAAAAAAAAAAAAAAAAJgCAABkcnMvZG93&#10;bnJldi54bWxQSwUGAAAAAAQABAD1AAAAhwMAAAAA&#10;" path="m,l590,e" filled="f" strokeweight=".75644mm">
                  <v:path arrowok="t" o:connecttype="custom" o:connectlocs="0,0;590,0" o:connectangles="0,0"/>
                </v:shape>
                <v:shape id="Freeform 902" o:spid="_x0000_s1032" style="position:absolute;left:11707;top:5699;width:1430;height:20;visibility:visible;mso-wrap-style:square;v-text-anchor:top" coordsize="1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SO8MA&#10;AADcAAAADwAAAGRycy9kb3ducmV2LnhtbESPQUvDQBSE74L/YXmCN7uxULWx29IGhV5N1V4f2Wey&#10;mH0bdp9p+u+7guBxmJlvmNVm8r0aKSYX2MD9rABF3ATruDXwfni9ewKVBNliH5gMnCnBZn19tcLS&#10;hhO/0VhLqzKEU4kGOpGh1Do1HXlMszAQZ+8rRI+SZWy1jXjKcN/reVE8aI+O80KHA1UdNd/1jzdw&#10;PC53LjbbM1efbkz1Qj6qFzHm9mbaPoMSmuQ//NfeWwOPiyX8nslHQK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SO8MAAADcAAAADwAAAAAAAAAAAAAAAACYAgAAZHJzL2Rv&#10;d25yZXYueG1sUEsFBgAAAAAEAAQA9QAAAIgDAAAAAA==&#10;" path="m,l1429,e" filled="f" strokeweight="1.1767mm">
                  <v:path arrowok="t" o:connecttype="custom" o:connectlocs="0,0;1429,0" o:connectangles="0,0"/>
                </v:shape>
                <v:shape id="Freeform 903" o:spid="_x0000_s1033" style="position:absolute;left:11712;top:6539;width:415;height:20;visibility:visible;mso-wrap-style:square;v-text-anchor:top" coordsize="4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y8MIA&#10;AADcAAAADwAAAGRycy9kb3ducmV2LnhtbERPTWsCMRC9C/0PYQq9iGYtaGVrFJEWivRS7cHjsBl3&#10;QzeTsInu7r/vHAo9Pt73Zjf4Vt2pSy6wgcW8AEVcBeu4NvB9fp+tQaWMbLENTAZGSrDbPkw2WNrQ&#10;8xfdT7lWEsKpRANNzrHUOlUNeUzzEImFu4bOYxbY1dp22Eu4b/VzUay0R8fS0GCkQ0PVz+nmpffg&#10;iqVbv4XreD7W42UfP/tpNObpcdi/gso05H/xn/vDGnhZyXw5I0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LLwwgAAANwAAAAPAAAAAAAAAAAAAAAAAJgCAABkcnMvZG93&#10;bnJldi54bWxQSwUGAAAAAAQABAD1AAAAhwMAAAAA&#10;" path="m,l414,e" filled="f" strokeweight=".75644mm">
                  <v:path arrowok="t" o:connecttype="custom" o:connectlocs="0,0;414,0" o:connectangles="0,0"/>
                </v:shape>
                <v:group id="Group 904" o:spid="_x0000_s1034" style="position:absolute;left:11703;top:755;width:1425;height:928" coordorigin="11703,755" coordsize="142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905" o:spid="_x0000_s1035" style="position:absolute;left:11703;top:755;width:1425;height:928;visibility:visible;mso-wrap-style:square;v-text-anchor:top" coordsize="142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ZZsQA&#10;AADcAAAADwAAAGRycy9kb3ducmV2LnhtbESPS4sCMRCE7wv+h9DC3tZED7MyGkUFYQ+r4OPgsZm0&#10;83DSGSZxnP33ZkHwWFTVV9R82dtadNT60rGG8UiBIM6cKTnXcD5tv6YgfEA2WDsmDX/kYbkYfMwx&#10;Ne7BB+qOIRcRwj5FDUUITSqlzwqy6EeuIY7e1bUWQ5RtLk2Ljwi3tZwolUiLJceFAhvaFJTdjner&#10;Qe12Vb2ulEnosL9W3Xp62dhfrT+H/WoGIlAf3uFX+8do+E4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WbEAAAA3AAAAA8AAAAAAAAAAAAAAAAAmAIAAGRycy9k&#10;b3ducmV2LnhtbFBLBQYAAAAABAAEAPUAAACJAwAAAAA=&#10;" path="m,9482r1424,e" filled="f" strokeweight="1.26075mm">
                    <v:path arrowok="t" o:connecttype="custom" o:connectlocs="0,9482;1424,9482" o:connectangles="0,0"/>
                  </v:shape>
                  <v:shape id="Freeform 906" o:spid="_x0000_s1036" style="position:absolute;left:11703;top:755;width:1425;height:928;visibility:visible;mso-wrap-style:square;v-text-anchor:top" coordsize="142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8/cUA&#10;AADcAAAADwAAAGRycy9kb3ducmV2LnhtbESPzWsCMRTE7wX/h/CE3mqiha2sRlFB8KAFPw4eH5vn&#10;frh5WTZxXf/7plDocZiZ3zDzZW9r0VHrS8caxiMFgjhzpuRcw+W8/ZiC8AHZYO2YNLzIw3IxeJtj&#10;atyTj9SdQi4ihH2KGooQmlRKnxVk0Y9cQxy9m2sthijbXJoWnxFuazlRKpEWS44LBTa0KSi7nx5W&#10;gzocqnpdKZPQ8ftWdevpdWP3Wr8P+9UMRKA+/If/2juj4Sv5hN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Tz9xQAAANwAAAAPAAAAAAAAAAAAAAAAAJgCAABkcnMv&#10;ZG93bnJldi54bWxQSwUGAAAAAAQABAD1AAAAigMAAAAA&#10;" path="m,10409r1424,e" filled="f" strokeweight="1.26075mm">
                    <v:path arrowok="t" o:connecttype="custom" o:connectlocs="0,10409;1424,10409" o:connectangles="0,0"/>
                  </v:shape>
                </v:group>
                <w10:wrap anchorx="page" anchory="page"/>
              </v:group>
            </w:pict>
          </mc:Fallback>
        </mc:AlternateContent>
      </w:r>
      <w:r>
        <w:rPr>
          <w:noProof/>
        </w:rPr>
        <mc:AlternateContent>
          <mc:Choice Requires="wpg">
            <w:drawing>
              <wp:anchor distT="0" distB="0" distL="114300" distR="114300" simplePos="0" relativeHeight="251757056" behindDoc="1" locked="0" layoutInCell="0" allowOverlap="1">
                <wp:simplePos x="0" y="0"/>
                <wp:positionH relativeFrom="page">
                  <wp:posOffset>9379585</wp:posOffset>
                </wp:positionH>
                <wp:positionV relativeFrom="page">
                  <wp:posOffset>665480</wp:posOffset>
                </wp:positionV>
                <wp:extent cx="964565" cy="6734175"/>
                <wp:effectExtent l="0" t="0" r="0" b="0"/>
                <wp:wrapNone/>
                <wp:docPr id="750"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6734175"/>
                          <a:chOff x="14771" y="1048"/>
                          <a:chExt cx="1519" cy="10605"/>
                        </a:xfrm>
                      </wpg:grpSpPr>
                      <wps:wsp>
                        <wps:cNvPr id="751" name="Freeform 908"/>
                        <wps:cNvSpPr>
                          <a:spLocks/>
                        </wps:cNvSpPr>
                        <wps:spPr bwMode="auto">
                          <a:xfrm>
                            <a:off x="14779" y="1055"/>
                            <a:ext cx="20" cy="10590"/>
                          </a:xfrm>
                          <a:custGeom>
                            <a:avLst/>
                            <a:gdLst>
                              <a:gd name="T0" fmla="*/ 0 w 20"/>
                              <a:gd name="T1" fmla="*/ 10589 h 10590"/>
                              <a:gd name="T2" fmla="*/ 0 w 20"/>
                              <a:gd name="T3" fmla="*/ 0 h 10590"/>
                            </a:gdLst>
                            <a:ahLst/>
                            <a:cxnLst>
                              <a:cxn ang="0">
                                <a:pos x="T0" y="T1"/>
                              </a:cxn>
                              <a:cxn ang="0">
                                <a:pos x="T2" y="T3"/>
                              </a:cxn>
                            </a:cxnLst>
                            <a:rect l="0" t="0" r="r" b="b"/>
                            <a:pathLst>
                              <a:path w="20" h="10590">
                                <a:moveTo>
                                  <a:pt x="0" y="10589"/>
                                </a:moveTo>
                                <a:lnTo>
                                  <a:pt x="0" y="0"/>
                                </a:lnTo>
                              </a:path>
                            </a:pathLst>
                          </a:custGeom>
                          <a:noFill/>
                          <a:ln w="9077">
                            <a:solidFill>
                              <a:srgbClr val="807C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909"/>
                        <wps:cNvSpPr>
                          <a:spLocks/>
                        </wps:cNvSpPr>
                        <wps:spPr bwMode="auto">
                          <a:xfrm>
                            <a:off x="14843" y="9998"/>
                            <a:ext cx="1440" cy="20"/>
                          </a:xfrm>
                          <a:custGeom>
                            <a:avLst/>
                            <a:gdLst>
                              <a:gd name="T0" fmla="*/ 0 w 1440"/>
                              <a:gd name="T1" fmla="*/ 0 h 20"/>
                              <a:gd name="T2" fmla="*/ 1439 w 1440"/>
                              <a:gd name="T3" fmla="*/ 0 h 20"/>
                            </a:gdLst>
                            <a:ahLst/>
                            <a:cxnLst>
                              <a:cxn ang="0">
                                <a:pos x="T0" y="T1"/>
                              </a:cxn>
                              <a:cxn ang="0">
                                <a:pos x="T2" y="T3"/>
                              </a:cxn>
                            </a:cxnLst>
                            <a:rect l="0" t="0" r="r" b="b"/>
                            <a:pathLst>
                              <a:path w="1440" h="20">
                                <a:moveTo>
                                  <a:pt x="0" y="0"/>
                                </a:moveTo>
                                <a:lnTo>
                                  <a:pt x="1439" y="0"/>
                                </a:lnTo>
                              </a:path>
                            </a:pathLst>
                          </a:custGeom>
                          <a:noFill/>
                          <a:ln w="9077">
                            <a:solidFill>
                              <a:srgbClr val="4F4F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738.55pt;margin-top:52.4pt;width:75.95pt;height:530.25pt;z-index:-251559424;mso-position-horizontal-relative:page;mso-position-vertical-relative:page" coordorigin="14771,1048" coordsize="1519,1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" o:allowincell="f">
                <v:shape id="Freeform 908" o:spid="_x0000_s1027" style="position:absolute;left:14779;top:1055;width:20;height:10590;visibility:visible;mso-wrap-style:square;v-text-anchor:top" coordsize="20,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Dx8QA&#10;AADcAAAADwAAAGRycy9kb3ducmV2LnhtbESPX2vCMBTF3wf7DuEOfJtpxensGmUK4mBPq8Jer821&#10;LW1uShK17tMvA2GPh/Pnx8lXg+nEhZxvLCtIxwkI4tLqhisFh/32+RWED8gaO8uk4EYeVsvHhxwz&#10;ba/8RZciVCKOsM9QQR1Cn0npy5oM+rHtiaN3ss5giNJVUju8xnHTyUmSzKTBhiOhxp42NZVtcTYR&#10;Ml24z++1O+1lSrvzPGmb489BqdHT8P4GItAQ/sP39odWMH9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Q8fEAAAA3AAAAA8AAAAAAAAAAAAAAAAAmAIAAGRycy9k&#10;b3ducmV2LnhtbFBLBQYAAAAABAAEAPUAAACJAwAAAAA=&#10;" path="m,10589l,e" filled="f" strokecolor="#807c77" strokeweight=".25214mm">
                  <v:path arrowok="t" o:connecttype="custom" o:connectlocs="0,10589;0,0" o:connectangles="0,0"/>
                </v:shape>
                <v:shape id="Freeform 909" o:spid="_x0000_s1028" style="position:absolute;left:14843;top:9998;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M4MYA&#10;AADcAAAADwAAAGRycy9kb3ducmV2LnhtbESP0WrCQBRE34X+w3KFvulGoa2NriLVQkulYOwHXLLX&#10;JG32btzdaPTr3YLg4zAzZ5jZojO1OJLzlWUFo2ECgji3uuJCwc/ufTAB4QOyxtoyKTiTh8X8oTfD&#10;VNsTb+mYhUJECPsUFZQhNKmUPi/JoB/ahjh6e+sMhihdIbXDU4SbWo6T5FkarDgulNjQW0n5X9Ya&#10;BbvWZYfPzXLTrr8Teq0Ov+evy0qpx363nIII1IV7+Nb+0Apensb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JM4MYAAADcAAAADwAAAAAAAAAAAAAAAACYAgAAZHJz&#10;L2Rvd25yZXYueG1sUEsFBgAAAAAEAAQA9QAAAIsDAAAAAA==&#10;" path="m,l1439,e" filled="f" strokecolor="#4f4f48" strokeweight=".25214mm">
                  <v:path arrowok="t" o:connecttype="custom" o:connectlocs="0,0;1439,0" o:connectangles="0,0"/>
                </v:shape>
                <w10:wrap anchorx="page" anchory="page"/>
              </v:group>
            </w:pict>
          </mc:Fallback>
        </mc:AlternateContent>
      </w:r>
      <w:r>
        <w:rPr>
          <w:noProof/>
        </w:rPr>
        <mc:AlternateContent>
          <mc:Choice Requires="wps">
            <w:drawing>
              <wp:anchor distT="0" distB="0" distL="114300" distR="114300" simplePos="0" relativeHeight="251758080" behindDoc="1" locked="0" layoutInCell="0" allowOverlap="1">
                <wp:simplePos x="0" y="0"/>
                <wp:positionH relativeFrom="page">
                  <wp:posOffset>10091420</wp:posOffset>
                </wp:positionH>
                <wp:positionV relativeFrom="page">
                  <wp:posOffset>4926965</wp:posOffset>
                </wp:positionV>
                <wp:extent cx="252095" cy="127000"/>
                <wp:effectExtent l="0" t="0" r="0" b="0"/>
                <wp:wrapNone/>
                <wp:docPr id="749"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200" w:lineRule="exact"/>
                              <w:rPr>
                                <w:rFonts w:ascii="Times New Roman" w:hAnsi="Times New Roman" w:cs="Times New Roman"/>
                                <w:color w:val="46463F"/>
                                <w:w w:val="50"/>
                                <w:sz w:val="20"/>
                                <w:szCs w:val="20"/>
                              </w:rPr>
                            </w:pPr>
                            <w:r>
                              <w:rPr>
                                <w:rFonts w:ascii="Times New Roman" w:hAnsi="Times New Roman" w:cs="Times New Roman"/>
                                <w:color w:val="46463F"/>
                                <w:w w:val="50"/>
                                <w:sz w:val="20"/>
                                <w:szCs w:val="20"/>
                              </w:rPr>
                              <w:t>SPl!Clfl·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484" type="#_x0000_t202" style="position:absolute;left:0;text-align:left;margin-left:794.6pt;margin-top:387.95pt;width:19.85pt;height:10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" o:allowincell="f" filled="f" stroked="f">
                <v:textbox inset="0,0,0,0">
                  <w:txbxContent>
                    <w:p w:rsidR="00610E6C" w:rsidRDefault="00610E6C">
                      <w:pPr>
                        <w:pStyle w:val="BodyText"/>
                        <w:kinsoku w:val="0"/>
                        <w:overflowPunct w:val="0"/>
                        <w:spacing w:line="200" w:lineRule="exact"/>
                        <w:rPr>
                          <w:rFonts w:ascii="Times New Roman" w:hAnsi="Times New Roman" w:cs="Times New Roman"/>
                          <w:color w:val="46463F"/>
                          <w:w w:val="50"/>
                          <w:sz w:val="20"/>
                          <w:szCs w:val="20"/>
                        </w:rPr>
                      </w:pPr>
                      <w:r>
                        <w:rPr>
                          <w:rFonts w:ascii="Times New Roman" w:hAnsi="Times New Roman" w:cs="Times New Roman"/>
                          <w:color w:val="46463F"/>
                          <w:w w:val="50"/>
                          <w:sz w:val="20"/>
                          <w:szCs w:val="20"/>
                        </w:rPr>
                        <w:t>SPl!Clfl·</w:t>
                      </w:r>
                    </w:p>
                  </w:txbxContent>
                </v:textbox>
                <w10:wrap anchorx="page" anchory="page"/>
              </v:shape>
            </w:pict>
          </mc:Fallback>
        </mc:AlternateContent>
      </w:r>
      <w:r w:rsidR="00610E6C">
        <w:rPr>
          <w:rFonts w:ascii="Times New Roman" w:hAnsi="Times New Roman" w:cs="Times New Roman"/>
          <w:color w:val="46463F"/>
          <w:sz w:val="13"/>
          <w:szCs w:val="13"/>
        </w:rPr>
        <w:t xml:space="preserve">amendment    to   </w:t>
      </w:r>
      <w:r w:rsidR="00610E6C">
        <w:rPr>
          <w:rFonts w:ascii="Arial" w:hAnsi="Arial" w:cs="Arial"/>
          <w:color w:val="46463F"/>
          <w:sz w:val="12"/>
          <w:szCs w:val="12"/>
        </w:rPr>
        <w:t>Its</w:t>
      </w:r>
      <w:r w:rsidR="00610E6C">
        <w:rPr>
          <w:rFonts w:ascii="Arial" w:hAnsi="Arial" w:cs="Arial"/>
          <w:color w:val="46463F"/>
          <w:spacing w:val="13"/>
          <w:sz w:val="12"/>
          <w:szCs w:val="12"/>
        </w:rPr>
        <w:t xml:space="preserve"> </w:t>
      </w:r>
      <w:r w:rsidR="00610E6C">
        <w:rPr>
          <w:rFonts w:ascii="Times New Roman" w:hAnsi="Times New Roman" w:cs="Times New Roman"/>
          <w:color w:val="46463F"/>
          <w:sz w:val="13"/>
          <w:szCs w:val="13"/>
        </w:rPr>
        <w:t>Alter·</w:t>
      </w:r>
      <w:r w:rsidR="00610E6C">
        <w:rPr>
          <w:rFonts w:ascii="Times New Roman" w:hAnsi="Times New Roman" w:cs="Times New Roman"/>
          <w:color w:val="46463F"/>
          <w:sz w:val="13"/>
          <w:szCs w:val="13"/>
        </w:rPr>
        <w:tab/>
      </w:r>
      <w:r w:rsidR="00610E6C">
        <w:rPr>
          <w:rFonts w:ascii="Times New Roman" w:hAnsi="Times New Roman" w:cs="Times New Roman"/>
          <w:color w:val="46463F"/>
          <w:sz w:val="13"/>
          <w:szCs w:val="13"/>
          <w:u w:val="single" w:color="000000"/>
        </w:rPr>
        <w:t xml:space="preserve"> </w:t>
      </w:r>
      <w:r w:rsidR="00610E6C">
        <w:rPr>
          <w:rFonts w:ascii="Times New Roman" w:hAnsi="Times New Roman" w:cs="Times New Roman"/>
          <w:color w:val="46463F"/>
          <w:sz w:val="13"/>
          <w:szCs w:val="13"/>
          <w:u w:val="single" w:color="000000"/>
        </w:rPr>
        <w:tab/>
      </w:r>
    </w:p>
    <w:p w:rsidR="00610E6C" w:rsidRDefault="00610E6C">
      <w:pPr>
        <w:pStyle w:val="BodyText"/>
        <w:kinsoku w:val="0"/>
        <w:overflowPunct w:val="0"/>
        <w:spacing w:line="124" w:lineRule="exact"/>
        <w:ind w:left="729" w:right="-3"/>
        <w:rPr>
          <w:rFonts w:ascii="Arial" w:hAnsi="Arial" w:cs="Arial"/>
          <w:color w:val="46463F"/>
          <w:w w:val="105"/>
        </w:rPr>
      </w:pPr>
      <w:r>
        <w:rPr>
          <w:rFonts w:ascii="Times New Roman" w:hAnsi="Times New Roman" w:cs="Times New Roman"/>
          <w:color w:val="46463F"/>
          <w:w w:val="105"/>
          <w:sz w:val="12"/>
          <w:szCs w:val="12"/>
        </w:rPr>
        <w:t xml:space="preserve">native  </w:t>
      </w:r>
      <w:r>
        <w:rPr>
          <w:rFonts w:ascii="Times New Roman" w:hAnsi="Times New Roman" w:cs="Times New Roman"/>
          <w:color w:val="46463F"/>
          <w:w w:val="105"/>
          <w:sz w:val="13"/>
          <w:szCs w:val="13"/>
        </w:rPr>
        <w:t xml:space="preserve">Benefits  </w:t>
      </w:r>
      <w:r>
        <w:rPr>
          <w:rFonts w:ascii="Arial" w:hAnsi="Arial" w:cs="Arial"/>
          <w:color w:val="46463F"/>
          <w:w w:val="105"/>
          <w:sz w:val="12"/>
          <w:szCs w:val="12"/>
        </w:rPr>
        <w:t xml:space="preserve">state </w:t>
      </w:r>
      <w:r>
        <w:rPr>
          <w:rFonts w:ascii="Arial" w:hAnsi="Arial" w:cs="Arial"/>
          <w:color w:val="46463F"/>
          <w:w w:val="105"/>
        </w:rPr>
        <w:t>plan</w:t>
      </w:r>
    </w:p>
    <w:p w:rsidR="00610E6C" w:rsidRDefault="00610E6C">
      <w:pPr>
        <w:pStyle w:val="BodyText"/>
        <w:kinsoku w:val="0"/>
        <w:overflowPunct w:val="0"/>
        <w:spacing w:before="5"/>
        <w:ind w:left="67" w:right="-20"/>
        <w:rPr>
          <w:rFonts w:ascii="Arial" w:hAnsi="Arial" w:cs="Arial"/>
          <w:color w:val="46463F"/>
          <w:w w:val="74"/>
          <w:sz w:val="19"/>
          <w:szCs w:val="19"/>
        </w:rPr>
      </w:pPr>
      <w:r>
        <w:rPr>
          <w:rFonts w:ascii="Times New Roman" w:hAnsi="Times New Roman" w:cs="Times New Roman"/>
          <w:sz w:val="24"/>
          <w:szCs w:val="24"/>
        </w:rPr>
        <w:br w:type="column"/>
      </w:r>
      <w:r>
        <w:rPr>
          <w:rFonts w:ascii="Arial" w:hAnsi="Arial" w:cs="Arial"/>
          <w:color w:val="46463F"/>
          <w:spacing w:val="-81"/>
          <w:w w:val="173"/>
          <w:sz w:val="19"/>
          <w:szCs w:val="19"/>
        </w:rPr>
        <w:t>.</w:t>
      </w:r>
      <w:r>
        <w:rPr>
          <w:rFonts w:ascii="Arial" w:hAnsi="Arial" w:cs="Arial"/>
          <w:color w:val="46463F"/>
          <w:w w:val="90"/>
          <w:sz w:val="19"/>
          <w:szCs w:val="19"/>
        </w:rPr>
        <w:t>'!!</w:t>
      </w:r>
      <w:r>
        <w:rPr>
          <w:rFonts w:ascii="Arial" w:hAnsi="Arial" w:cs="Arial"/>
          <w:color w:val="46463F"/>
          <w:spacing w:val="-25"/>
          <w:sz w:val="19"/>
          <w:szCs w:val="19"/>
        </w:rPr>
        <w:t xml:space="preserve"> </w:t>
      </w:r>
      <w:r>
        <w:rPr>
          <w:rFonts w:ascii="Arial" w:hAnsi="Arial" w:cs="Arial"/>
          <w:color w:val="46463F"/>
          <w:w w:val="74"/>
          <w:sz w:val="19"/>
          <w:szCs w:val="19"/>
        </w:rPr>
        <w:t>lite</w:t>
      </w:r>
    </w:p>
    <w:p w:rsidR="00610E6C" w:rsidRDefault="00610E6C">
      <w:pPr>
        <w:pStyle w:val="BodyText"/>
        <w:kinsoku w:val="0"/>
        <w:overflowPunct w:val="0"/>
        <w:spacing w:line="38" w:lineRule="exact"/>
        <w:ind w:left="535"/>
        <w:rPr>
          <w:rFonts w:ascii="Times New Roman" w:hAnsi="Times New Roman" w:cs="Times New Roman"/>
          <w:color w:val="46463F"/>
          <w:w w:val="90"/>
          <w:sz w:val="13"/>
          <w:szCs w:val="13"/>
        </w:rPr>
      </w:pPr>
      <w:r>
        <w:rPr>
          <w:rFonts w:ascii="Times New Roman" w:hAnsi="Times New Roman" w:cs="Times New Roman"/>
          <w:sz w:val="24"/>
          <w:szCs w:val="24"/>
        </w:rPr>
        <w:br w:type="column"/>
      </w:r>
      <w:r>
        <w:rPr>
          <w:rFonts w:ascii="Arial" w:hAnsi="Arial" w:cs="Arial"/>
          <w:color w:val="46463F"/>
          <w:w w:val="90"/>
          <w:sz w:val="12"/>
          <w:szCs w:val="12"/>
        </w:rPr>
        <w:t xml:space="preserve">June </w:t>
      </w:r>
      <w:r>
        <w:rPr>
          <w:rFonts w:ascii="Times New Roman" w:hAnsi="Times New Roman" w:cs="Times New Roman"/>
          <w:color w:val="46463F"/>
          <w:w w:val="90"/>
          <w:sz w:val="13"/>
          <w:szCs w:val="13"/>
        </w:rPr>
        <w:t>30, 2017.</w:t>
      </w:r>
    </w:p>
    <w:p w:rsidR="00610E6C" w:rsidRDefault="00610E6C">
      <w:pPr>
        <w:pStyle w:val="BodyText"/>
        <w:kinsoku w:val="0"/>
        <w:overflowPunct w:val="0"/>
        <w:spacing w:line="145" w:lineRule="exact"/>
        <w:ind w:left="1240"/>
        <w:rPr>
          <w:rFonts w:ascii="Times New Roman" w:hAnsi="Times New Roman" w:cs="Times New Roman"/>
          <w:color w:val="46463F"/>
          <w:sz w:val="13"/>
          <w:szCs w:val="13"/>
        </w:rPr>
      </w:pPr>
      <w:r>
        <w:rPr>
          <w:rFonts w:ascii="Times New Roman" w:hAnsi="Times New Roman" w:cs="Times New Roman"/>
          <w:color w:val="46463F"/>
          <w:sz w:val="15"/>
          <w:szCs w:val="15"/>
        </w:rPr>
        <w:t xml:space="preserve">P,!ans </w:t>
      </w:r>
      <w:r>
        <w:rPr>
          <w:rFonts w:ascii="Times New Roman" w:hAnsi="Times New Roman" w:cs="Times New Roman"/>
          <w:color w:val="46463F"/>
          <w:sz w:val="13"/>
          <w:szCs w:val="13"/>
        </w:rPr>
        <w:t>to ad·</w:t>
      </w:r>
    </w:p>
    <w:p w:rsidR="00610E6C" w:rsidRDefault="00610E6C">
      <w:pPr>
        <w:pStyle w:val="BodyText"/>
        <w:kinsoku w:val="0"/>
        <w:overflowPunct w:val="0"/>
        <w:spacing w:line="51" w:lineRule="exact"/>
        <w:ind w:left="88"/>
        <w:rPr>
          <w:rFonts w:ascii="Times New Roman" w:hAnsi="Times New Roman" w:cs="Times New Roman"/>
          <w:color w:val="46463F"/>
          <w:sz w:val="13"/>
          <w:szCs w:val="13"/>
        </w:rPr>
      </w:pPr>
      <w:r>
        <w:rPr>
          <w:rFonts w:ascii="Times New Roman" w:hAnsi="Times New Roman" w:cs="Times New Roman"/>
          <w:sz w:val="24"/>
          <w:szCs w:val="24"/>
        </w:rPr>
        <w:br w:type="column"/>
      </w:r>
      <w:r>
        <w:rPr>
          <w:rFonts w:ascii="Times New Roman" w:hAnsi="Times New Roman" w:cs="Times New Roman"/>
          <w:color w:val="46463F"/>
          <w:sz w:val="13"/>
          <w:szCs w:val="13"/>
        </w:rPr>
        <w:t>2011/,   Written comments</w:t>
      </w:r>
    </w:p>
    <w:p w:rsidR="00610E6C" w:rsidRDefault="00610E6C">
      <w:pPr>
        <w:pStyle w:val="BodyText"/>
        <w:kinsoku w:val="0"/>
        <w:overflowPunct w:val="0"/>
        <w:spacing w:before="24"/>
        <w:ind w:left="724" w:right="-19"/>
        <w:rPr>
          <w:rFonts w:ascii="Times New Roman" w:hAnsi="Times New Roman" w:cs="Times New Roman"/>
          <w:color w:val="46463F"/>
          <w:w w:val="90"/>
          <w:sz w:val="12"/>
          <w:szCs w:val="12"/>
        </w:rPr>
      </w:pPr>
      <w:r>
        <w:rPr>
          <w:rFonts w:ascii="Times New Roman" w:hAnsi="Times New Roman" w:cs="Times New Roman"/>
          <w:sz w:val="24"/>
          <w:szCs w:val="24"/>
        </w:rPr>
        <w:br w:type="column"/>
      </w:r>
      <w:r>
        <w:rPr>
          <w:rFonts w:ascii="Times New Roman" w:hAnsi="Times New Roman" w:cs="Times New Roman"/>
          <w:color w:val="46463F"/>
          <w:w w:val="90"/>
          <w:sz w:val="12"/>
          <w:szCs w:val="12"/>
        </w:rPr>
        <w:t>COM</w:t>
      </w:r>
      <w:r>
        <w:rPr>
          <w:rFonts w:ascii="Times New Roman" w:hAnsi="Times New Roman" w:cs="Times New Roman"/>
          <w:color w:val="46463F"/>
          <w:spacing w:val="-3"/>
          <w:w w:val="90"/>
          <w:sz w:val="12"/>
          <w:szCs w:val="12"/>
        </w:rPr>
        <w:t xml:space="preserve"> </w:t>
      </w:r>
      <w:r>
        <w:rPr>
          <w:rFonts w:ascii="Times New Roman" w:hAnsi="Times New Roman" w:cs="Times New Roman"/>
          <w:color w:val="46463F"/>
          <w:w w:val="90"/>
          <w:sz w:val="12"/>
          <w:szCs w:val="12"/>
        </w:rPr>
        <w:t>16-0040861</w:t>
      </w:r>
    </w:p>
    <w:p w:rsidR="00610E6C" w:rsidRDefault="00610E6C">
      <w:pPr>
        <w:pStyle w:val="BodyText"/>
        <w:kinsoku w:val="0"/>
        <w:overflowPunct w:val="0"/>
        <w:spacing w:line="34" w:lineRule="exact"/>
        <w:ind w:left="96" w:right="-15"/>
        <w:rPr>
          <w:rFonts w:ascii="Times New Roman" w:hAnsi="Times New Roman" w:cs="Times New Roman"/>
          <w:color w:val="46463F"/>
        </w:rPr>
      </w:pPr>
      <w:r>
        <w:rPr>
          <w:rFonts w:ascii="Times New Roman" w:hAnsi="Times New Roman" w:cs="Times New Roman"/>
          <w:sz w:val="24"/>
          <w:szCs w:val="24"/>
        </w:rPr>
        <w:br w:type="column"/>
      </w:r>
      <w:r>
        <w:rPr>
          <w:rFonts w:ascii="Times New Roman" w:hAnsi="Times New Roman" w:cs="Times New Roman"/>
          <w:color w:val="46463F"/>
          <w:sz w:val="14"/>
          <w:szCs w:val="14"/>
        </w:rPr>
        <w:t xml:space="preserve">HamPden </w:t>
      </w:r>
      <w:r>
        <w:rPr>
          <w:rFonts w:ascii="Arial" w:hAnsi="Arial" w:cs="Arial"/>
          <w:color w:val="46463F"/>
          <w:sz w:val="13"/>
          <w:szCs w:val="13"/>
        </w:rPr>
        <w:t xml:space="preserve">County </w:t>
      </w:r>
      <w:r>
        <w:rPr>
          <w:rFonts w:ascii="Times New Roman" w:hAnsi="Times New Roman" w:cs="Times New Roman"/>
          <w:color w:val="46463F"/>
        </w:rPr>
        <w:t>Registry</w:t>
      </w:r>
    </w:p>
    <w:p w:rsidR="00610E6C" w:rsidRDefault="00610E6C">
      <w:pPr>
        <w:pStyle w:val="BodyText"/>
        <w:kinsoku w:val="0"/>
        <w:overflowPunct w:val="0"/>
        <w:spacing w:line="114" w:lineRule="exact"/>
        <w:ind w:left="96" w:right="-1"/>
        <w:rPr>
          <w:rFonts w:ascii="Times New Roman" w:hAnsi="Times New Roman" w:cs="Times New Roman"/>
          <w:color w:val="46463F"/>
          <w:w w:val="110"/>
          <w:sz w:val="10"/>
          <w:szCs w:val="10"/>
        </w:rPr>
      </w:pPr>
      <w:r>
        <w:rPr>
          <w:rFonts w:ascii="Times New Roman" w:hAnsi="Times New Roman" w:cs="Times New Roman"/>
          <w:color w:val="46463F"/>
          <w:w w:val="110"/>
          <w:sz w:val="12"/>
          <w:szCs w:val="12"/>
        </w:rPr>
        <w:t xml:space="preserve">of   </w:t>
      </w:r>
      <w:r>
        <w:rPr>
          <w:rFonts w:ascii="Times New Roman" w:hAnsi="Times New Roman" w:cs="Times New Roman"/>
          <w:color w:val="46463F"/>
          <w:w w:val="110"/>
        </w:rPr>
        <w:t xml:space="preserve">l'IN!fk   </w:t>
      </w:r>
      <w:r>
        <w:rPr>
          <w:rFonts w:ascii="Times New Roman" w:hAnsi="Times New Roman" w:cs="Times New Roman"/>
          <w:color w:val="46463F"/>
          <w:w w:val="110"/>
          <w:sz w:val="12"/>
          <w:szCs w:val="12"/>
        </w:rPr>
        <w:t xml:space="preserve">at  </w:t>
      </w:r>
      <w:r>
        <w:rPr>
          <w:rFonts w:ascii="Arial" w:hAnsi="Arial" w:cs="Arial"/>
          <w:color w:val="46463F"/>
          <w:w w:val="110"/>
          <w:sz w:val="10"/>
          <w:szCs w:val="10"/>
        </w:rPr>
        <w:t xml:space="preserve">Rnnlr  </w:t>
      </w:r>
      <w:r>
        <w:rPr>
          <w:rFonts w:ascii="Times New Roman" w:hAnsi="Times New Roman" w:cs="Times New Roman"/>
          <w:color w:val="46463F"/>
          <w:w w:val="110"/>
          <w:sz w:val="10"/>
          <w:szCs w:val="10"/>
        </w:rPr>
        <w:t>1,w;.,,</w:t>
      </w:r>
    </w:p>
    <w:p w:rsidR="00610E6C" w:rsidRDefault="00610E6C">
      <w:pPr>
        <w:pStyle w:val="BodyText"/>
        <w:kinsoku w:val="0"/>
        <w:overflowPunct w:val="0"/>
        <w:spacing w:line="86" w:lineRule="exact"/>
        <w:ind w:left="396" w:right="-14"/>
        <w:rPr>
          <w:rFonts w:ascii="Times New Roman" w:hAnsi="Times New Roman" w:cs="Times New Roman"/>
          <w:color w:val="46463F"/>
          <w:w w:val="90"/>
          <w:sz w:val="16"/>
          <w:szCs w:val="16"/>
        </w:rPr>
      </w:pPr>
      <w:r>
        <w:rPr>
          <w:rFonts w:ascii="Times New Roman" w:hAnsi="Times New Roman" w:cs="Times New Roman"/>
          <w:sz w:val="24"/>
          <w:szCs w:val="24"/>
        </w:rPr>
        <w:br w:type="column"/>
      </w:r>
      <w:r>
        <w:rPr>
          <w:rFonts w:ascii="Times New Roman" w:hAnsi="Times New Roman" w:cs="Times New Roman"/>
          <w:color w:val="46463F"/>
          <w:w w:val="90"/>
          <w:sz w:val="16"/>
          <w:szCs w:val="16"/>
        </w:rPr>
        <w:t>_.._</w:t>
      </w:r>
    </w:p>
    <w:p w:rsidR="00610E6C" w:rsidRDefault="00610E6C">
      <w:pPr>
        <w:pStyle w:val="BodyText"/>
        <w:kinsoku w:val="0"/>
        <w:overflowPunct w:val="0"/>
        <w:spacing w:line="88" w:lineRule="exact"/>
        <w:ind w:left="277" w:right="-2"/>
        <w:rPr>
          <w:rFonts w:ascii="Times New Roman" w:hAnsi="Times New Roman" w:cs="Times New Roman"/>
          <w:color w:val="46463F"/>
          <w:w w:val="80"/>
          <w:sz w:val="17"/>
          <w:szCs w:val="17"/>
        </w:rPr>
      </w:pPr>
      <w:r>
        <w:rPr>
          <w:rFonts w:ascii="Times New Roman" w:hAnsi="Times New Roman" w:cs="Times New Roman"/>
          <w:sz w:val="24"/>
          <w:szCs w:val="24"/>
        </w:rPr>
        <w:br w:type="column"/>
      </w:r>
      <w:r>
        <w:rPr>
          <w:rFonts w:ascii="Arial" w:hAnsi="Arial" w:cs="Arial"/>
          <w:color w:val="46463F"/>
          <w:w w:val="90"/>
          <w:sz w:val="15"/>
          <w:szCs w:val="15"/>
        </w:rPr>
        <w:t xml:space="preserve">.   </w:t>
      </w:r>
      <w:r>
        <w:rPr>
          <w:rFonts w:ascii="Times New Roman" w:hAnsi="Times New Roman" w:cs="Times New Roman"/>
          <w:color w:val="46463F"/>
          <w:w w:val="80"/>
          <w:sz w:val="17"/>
          <w:szCs w:val="17"/>
        </w:rPr>
        <w:t>....</w:t>
      </w:r>
    </w:p>
    <w:p w:rsidR="00610E6C" w:rsidRDefault="00610E6C">
      <w:pPr>
        <w:pStyle w:val="BodyText"/>
        <w:kinsoku w:val="0"/>
        <w:overflowPunct w:val="0"/>
        <w:spacing w:line="96" w:lineRule="exact"/>
        <w:ind w:left="408" w:right="-16"/>
        <w:rPr>
          <w:rFonts w:ascii="Arial" w:hAnsi="Arial" w:cs="Arial"/>
          <w:color w:val="46463F"/>
          <w:w w:val="160"/>
          <w:sz w:val="10"/>
          <w:szCs w:val="10"/>
        </w:rPr>
      </w:pPr>
      <w:r>
        <w:rPr>
          <w:rFonts w:ascii="Times New Roman" w:hAnsi="Times New Roman" w:cs="Times New Roman"/>
          <w:sz w:val="24"/>
          <w:szCs w:val="24"/>
        </w:rPr>
        <w:br w:type="column"/>
      </w:r>
      <w:r>
        <w:rPr>
          <w:rFonts w:ascii="Arial" w:hAnsi="Arial" w:cs="Arial"/>
          <w:color w:val="46463F"/>
          <w:w w:val="160"/>
          <w:sz w:val="10"/>
          <w:szCs w:val="10"/>
        </w:rPr>
        <w:t>w--</w:t>
      </w:r>
    </w:p>
    <w:p w:rsidR="00610E6C" w:rsidRDefault="00610E6C">
      <w:pPr>
        <w:pStyle w:val="BodyText"/>
        <w:kinsoku w:val="0"/>
        <w:overflowPunct w:val="0"/>
        <w:spacing w:line="96" w:lineRule="exact"/>
        <w:ind w:left="181"/>
        <w:rPr>
          <w:rFonts w:ascii="Arial" w:hAnsi="Arial" w:cs="Arial"/>
          <w:color w:val="46463F"/>
          <w:w w:val="185"/>
          <w:sz w:val="10"/>
          <w:szCs w:val="10"/>
        </w:rPr>
      </w:pPr>
      <w:r>
        <w:rPr>
          <w:rFonts w:ascii="Times New Roman" w:hAnsi="Times New Roman" w:cs="Times New Roman"/>
          <w:sz w:val="24"/>
          <w:szCs w:val="24"/>
        </w:rPr>
        <w:br w:type="column"/>
      </w:r>
      <w:r>
        <w:rPr>
          <w:rFonts w:ascii="Arial" w:hAnsi="Arial" w:cs="Arial"/>
          <w:color w:val="46463F"/>
          <w:w w:val="84"/>
          <w:sz w:val="10"/>
          <w:szCs w:val="10"/>
        </w:rPr>
        <w:t>...</w:t>
      </w:r>
      <w:r>
        <w:rPr>
          <w:rFonts w:ascii="Arial" w:hAnsi="Arial" w:cs="Arial"/>
          <w:color w:val="46463F"/>
          <w:sz w:val="10"/>
          <w:szCs w:val="10"/>
        </w:rPr>
        <w:t xml:space="preserve">  </w:t>
      </w:r>
      <w:r>
        <w:rPr>
          <w:rFonts w:ascii="Arial" w:hAnsi="Arial" w:cs="Arial"/>
          <w:color w:val="46463F"/>
          <w:spacing w:val="-5"/>
          <w:sz w:val="10"/>
          <w:szCs w:val="10"/>
        </w:rPr>
        <w:t xml:space="preserve"> </w:t>
      </w:r>
      <w:r>
        <w:rPr>
          <w:rFonts w:ascii="Arial" w:hAnsi="Arial" w:cs="Arial"/>
          <w:color w:val="46463F"/>
          <w:spacing w:val="-11"/>
          <w:w w:val="331"/>
          <w:sz w:val="10"/>
          <w:szCs w:val="10"/>
        </w:rPr>
        <w:t>.</w:t>
      </w:r>
      <w:r>
        <w:rPr>
          <w:rFonts w:ascii="Arial" w:hAnsi="Arial" w:cs="Arial"/>
          <w:color w:val="46463F"/>
          <w:spacing w:val="-141"/>
          <w:w w:val="331"/>
          <w:sz w:val="10"/>
          <w:szCs w:val="10"/>
        </w:rPr>
        <w:t>·</w:t>
      </w:r>
      <w:r>
        <w:rPr>
          <w:rFonts w:ascii="Arial" w:hAnsi="Arial" w:cs="Arial"/>
          <w:color w:val="46463F"/>
          <w:w w:val="400"/>
          <w:sz w:val="10"/>
          <w:szCs w:val="10"/>
        </w:rPr>
        <w:t>-</w:t>
      </w:r>
      <w:r>
        <w:rPr>
          <w:rFonts w:ascii="Arial" w:hAnsi="Arial" w:cs="Arial"/>
          <w:color w:val="46463F"/>
          <w:spacing w:val="-3"/>
          <w:sz w:val="10"/>
          <w:szCs w:val="10"/>
        </w:rPr>
        <w:t xml:space="preserve"> </w:t>
      </w:r>
      <w:r>
        <w:rPr>
          <w:rFonts w:ascii="Arial" w:hAnsi="Arial" w:cs="Arial"/>
          <w:color w:val="46463F"/>
          <w:spacing w:val="-95"/>
          <w:w w:val="312"/>
          <w:sz w:val="10"/>
          <w:szCs w:val="10"/>
        </w:rPr>
        <w:t>,</w:t>
      </w:r>
      <w:r>
        <w:rPr>
          <w:rFonts w:ascii="Arial" w:hAnsi="Arial" w:cs="Arial"/>
          <w:color w:val="46463F"/>
          <w:w w:val="85"/>
          <w:sz w:val="10"/>
          <w:szCs w:val="10"/>
        </w:rPr>
        <w:t>.</w:t>
      </w:r>
      <w:r>
        <w:rPr>
          <w:rFonts w:ascii="Arial" w:hAnsi="Arial" w:cs="Arial"/>
          <w:color w:val="46463F"/>
          <w:spacing w:val="4"/>
          <w:w w:val="85"/>
          <w:sz w:val="10"/>
          <w:szCs w:val="10"/>
        </w:rPr>
        <w:t>.</w:t>
      </w:r>
      <w:r>
        <w:rPr>
          <w:rFonts w:ascii="Arial" w:hAnsi="Arial" w:cs="Arial"/>
          <w:color w:val="46463F"/>
          <w:w w:val="185"/>
          <w:sz w:val="10"/>
          <w:szCs w:val="10"/>
        </w:rPr>
        <w:t>_</w:t>
      </w:r>
    </w:p>
    <w:p w:rsidR="00610E6C" w:rsidRDefault="00610E6C">
      <w:pPr>
        <w:pStyle w:val="BodyText"/>
        <w:tabs>
          <w:tab w:val="left" w:pos="1414"/>
        </w:tabs>
        <w:kinsoku w:val="0"/>
        <w:overflowPunct w:val="0"/>
        <w:spacing w:line="97" w:lineRule="exact"/>
        <w:ind w:left="304"/>
        <w:rPr>
          <w:rFonts w:ascii="Times New Roman" w:hAnsi="Times New Roman" w:cs="Times New Roman"/>
          <w:color w:val="46463F"/>
          <w:w w:val="120"/>
          <w:sz w:val="12"/>
          <w:szCs w:val="12"/>
        </w:rPr>
      </w:pPr>
      <w:r>
        <w:rPr>
          <w:rFonts w:ascii="Times New Roman" w:hAnsi="Times New Roman" w:cs="Times New Roman"/>
          <w:sz w:val="24"/>
          <w:szCs w:val="24"/>
        </w:rPr>
        <w:br w:type="column"/>
      </w:r>
      <w:r>
        <w:rPr>
          <w:rFonts w:ascii="Arial" w:hAnsi="Arial" w:cs="Arial"/>
          <w:color w:val="46463F"/>
          <w:w w:val="85"/>
          <w:sz w:val="17"/>
          <w:szCs w:val="17"/>
        </w:rPr>
        <w:t>!fescrlPtlo!1</w:t>
      </w:r>
      <w:r>
        <w:rPr>
          <w:rFonts w:ascii="Arial" w:hAnsi="Arial" w:cs="Arial"/>
          <w:color w:val="46463F"/>
          <w:spacing w:val="-25"/>
          <w:w w:val="85"/>
          <w:sz w:val="17"/>
          <w:szCs w:val="17"/>
        </w:rPr>
        <w:t xml:space="preserve"> </w:t>
      </w:r>
      <w:r>
        <w:rPr>
          <w:rFonts w:ascii="Arial" w:hAnsi="Arial" w:cs="Arial"/>
          <w:color w:val="46463F"/>
          <w:spacing w:val="-6"/>
          <w:w w:val="85"/>
          <w:sz w:val="17"/>
          <w:szCs w:val="17"/>
        </w:rPr>
        <w:t>.</w:t>
      </w:r>
      <w:r>
        <w:rPr>
          <w:rFonts w:ascii="Arial" w:hAnsi="Arial" w:cs="Arial"/>
          <w:color w:val="46463F"/>
          <w:spacing w:val="-6"/>
          <w:w w:val="85"/>
          <w:sz w:val="12"/>
          <w:szCs w:val="12"/>
        </w:rPr>
        <w:t>of</w:t>
      </w:r>
      <w:r>
        <w:rPr>
          <w:rFonts w:ascii="Arial" w:hAnsi="Arial" w:cs="Arial"/>
          <w:color w:val="46463F"/>
          <w:spacing w:val="-5"/>
          <w:w w:val="85"/>
          <w:sz w:val="12"/>
          <w:szCs w:val="12"/>
        </w:rPr>
        <w:t xml:space="preserve"> </w:t>
      </w:r>
      <w:r>
        <w:rPr>
          <w:rFonts w:ascii="Arial" w:hAnsi="Arial" w:cs="Arial"/>
          <w:color w:val="74746E"/>
          <w:w w:val="85"/>
          <w:sz w:val="12"/>
          <w:szCs w:val="12"/>
        </w:rPr>
        <w:t>.</w:t>
      </w:r>
      <w:r>
        <w:rPr>
          <w:rFonts w:ascii="Arial" w:hAnsi="Arial" w:cs="Arial"/>
          <w:color w:val="74746E"/>
          <w:w w:val="85"/>
          <w:sz w:val="12"/>
          <w:szCs w:val="12"/>
        </w:rPr>
        <w:tab/>
      </w:r>
      <w:r>
        <w:rPr>
          <w:rFonts w:ascii="Times New Roman" w:hAnsi="Times New Roman" w:cs="Times New Roman"/>
          <w:color w:val="46463F"/>
          <w:w w:val="120"/>
          <w:sz w:val="12"/>
          <w:szCs w:val="12"/>
        </w:rPr>
        <w:t>prem-</w:t>
      </w:r>
    </w:p>
    <w:p w:rsidR="00610E6C" w:rsidRDefault="00610E6C">
      <w:pPr>
        <w:pStyle w:val="BodyText"/>
        <w:tabs>
          <w:tab w:val="left" w:pos="1414"/>
        </w:tabs>
        <w:kinsoku w:val="0"/>
        <w:overflowPunct w:val="0"/>
        <w:spacing w:line="97" w:lineRule="exact"/>
        <w:ind w:left="304"/>
        <w:rPr>
          <w:rFonts w:ascii="Times New Roman" w:hAnsi="Times New Roman" w:cs="Times New Roman"/>
          <w:color w:val="46463F"/>
          <w:w w:val="120"/>
          <w:sz w:val="12"/>
          <w:szCs w:val="12"/>
        </w:rPr>
        <w:sectPr w:rsidR="00610E6C">
          <w:type w:val="continuous"/>
          <w:pgSz w:w="16840" w:h="11920" w:orient="landscape"/>
          <w:pgMar w:top="1420" w:right="100" w:bottom="280" w:left="0" w:header="720" w:footer="720" w:gutter="0"/>
          <w:cols w:num="11" w:space="720" w:equalWidth="0">
            <w:col w:w="2781" w:space="40"/>
            <w:col w:w="454" w:space="40"/>
            <w:col w:w="1980" w:space="40"/>
            <w:col w:w="1510" w:space="65"/>
            <w:col w:w="1518" w:space="40"/>
            <w:col w:w="1509" w:space="40"/>
            <w:col w:w="618" w:space="40"/>
            <w:col w:w="582" w:space="40"/>
            <w:col w:w="635" w:space="40"/>
            <w:col w:w="962" w:space="40"/>
            <w:col w:w="3766"/>
          </w:cols>
          <w:noEndnote/>
        </w:sectPr>
      </w:pPr>
    </w:p>
    <w:p w:rsidR="00610E6C" w:rsidRDefault="00610E6C">
      <w:pPr>
        <w:pStyle w:val="BodyText"/>
        <w:kinsoku w:val="0"/>
        <w:overflowPunct w:val="0"/>
        <w:spacing w:before="37"/>
        <w:ind w:left="120" w:right="694"/>
        <w:rPr>
          <w:rFonts w:ascii="Calibri" w:hAnsi="Calibri" w:cs="Calibri"/>
          <w:color w:val="1F497D"/>
          <w:sz w:val="22"/>
          <w:szCs w:val="22"/>
        </w:rPr>
      </w:pPr>
      <w:bookmarkStart w:id="20" w:name="12.  RE EOHHS upcoming meeting notices -"/>
      <w:bookmarkEnd w:id="20"/>
      <w:r>
        <w:rPr>
          <w:rFonts w:ascii="Calibri" w:hAnsi="Calibri" w:cs="Calibri"/>
          <w:color w:val="1F497D"/>
          <w:sz w:val="22"/>
          <w:szCs w:val="22"/>
        </w:rPr>
        <w:t>Hi Margaret,</w:t>
      </w:r>
    </w:p>
    <w:p w:rsidR="00610E6C" w:rsidRDefault="00610E6C">
      <w:pPr>
        <w:pStyle w:val="BodyText"/>
        <w:kinsoku w:val="0"/>
        <w:overflowPunct w:val="0"/>
        <w:ind w:left="119" w:right="123"/>
        <w:rPr>
          <w:rFonts w:ascii="Calibri" w:hAnsi="Calibri" w:cs="Calibri"/>
          <w:color w:val="1F497D"/>
          <w:sz w:val="22"/>
          <w:szCs w:val="22"/>
        </w:rPr>
      </w:pPr>
      <w:r>
        <w:rPr>
          <w:rFonts w:ascii="Calibri" w:hAnsi="Calibri" w:cs="Calibri"/>
          <w:color w:val="1F497D"/>
          <w:sz w:val="22"/>
          <w:szCs w:val="22"/>
        </w:rPr>
        <w:t>Thank you for your call and email. We have copied, date stamped and filed the attached notice. Please accept this as confirmation of receiving such notice.</w:t>
      </w:r>
    </w:p>
    <w:p w:rsidR="00610E6C" w:rsidRDefault="00610E6C">
      <w:pPr>
        <w:pStyle w:val="BodyText"/>
        <w:kinsoku w:val="0"/>
        <w:overflowPunct w:val="0"/>
        <w:ind w:left="119" w:right="694"/>
        <w:rPr>
          <w:rFonts w:ascii="Calibri" w:hAnsi="Calibri" w:cs="Calibri"/>
          <w:color w:val="1F497D"/>
          <w:sz w:val="22"/>
          <w:szCs w:val="22"/>
        </w:rPr>
      </w:pPr>
      <w:r>
        <w:rPr>
          <w:rFonts w:ascii="Calibri" w:hAnsi="Calibri" w:cs="Calibri"/>
          <w:color w:val="1F497D"/>
          <w:sz w:val="22"/>
          <w:szCs w:val="22"/>
        </w:rPr>
        <w:t>Thank you,</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20" w:right="694"/>
        <w:rPr>
          <w:rFonts w:ascii="Verdana" w:hAnsi="Verdana" w:cs="Verdana"/>
          <w:color w:val="1F497D"/>
          <w:sz w:val="24"/>
          <w:szCs w:val="24"/>
        </w:rPr>
      </w:pPr>
      <w:r>
        <w:rPr>
          <w:rFonts w:ascii="Verdana" w:hAnsi="Verdana" w:cs="Verdana"/>
          <w:color w:val="1F497D"/>
          <w:sz w:val="24"/>
          <w:szCs w:val="24"/>
        </w:rPr>
        <w:t>Diane Martinos</w:t>
      </w:r>
    </w:p>
    <w:p w:rsidR="00610E6C" w:rsidRDefault="00610E6C">
      <w:pPr>
        <w:pStyle w:val="BodyText"/>
        <w:kinsoku w:val="0"/>
        <w:overflowPunct w:val="0"/>
        <w:spacing w:before="3"/>
        <w:ind w:left="120" w:right="3900"/>
        <w:rPr>
          <w:rFonts w:ascii="Verdana" w:hAnsi="Verdana" w:cs="Verdana"/>
          <w:color w:val="1F497D"/>
          <w:sz w:val="20"/>
          <w:szCs w:val="20"/>
        </w:rPr>
      </w:pPr>
      <w:r>
        <w:rPr>
          <w:rFonts w:ascii="Verdana" w:hAnsi="Verdana" w:cs="Verdana"/>
          <w:b/>
          <w:bCs/>
          <w:color w:val="1F497D"/>
          <w:sz w:val="20"/>
          <w:szCs w:val="20"/>
        </w:rPr>
        <w:t xml:space="preserve">Executive Assistant to Secretary Lepore Executive Office for Administration and Finance </w:t>
      </w:r>
      <w:r>
        <w:rPr>
          <w:rFonts w:ascii="Verdana" w:hAnsi="Verdana" w:cs="Verdana"/>
          <w:color w:val="1F497D"/>
          <w:sz w:val="20"/>
          <w:szCs w:val="20"/>
        </w:rPr>
        <w:t>State House, Room 373</w:t>
      </w:r>
    </w:p>
    <w:p w:rsidR="00610E6C" w:rsidRDefault="00610E6C">
      <w:pPr>
        <w:pStyle w:val="BodyText"/>
        <w:kinsoku w:val="0"/>
        <w:overflowPunct w:val="0"/>
        <w:spacing w:line="242" w:lineRule="exact"/>
        <w:ind w:left="119" w:right="694"/>
        <w:rPr>
          <w:rFonts w:ascii="Verdana" w:hAnsi="Verdana" w:cs="Verdana"/>
          <w:color w:val="1F497D"/>
          <w:sz w:val="20"/>
          <w:szCs w:val="20"/>
        </w:rPr>
      </w:pPr>
      <w:r>
        <w:rPr>
          <w:rFonts w:ascii="Verdana" w:hAnsi="Verdana" w:cs="Verdana"/>
          <w:color w:val="1F497D"/>
          <w:sz w:val="20"/>
          <w:szCs w:val="20"/>
        </w:rPr>
        <w:t>Boston, MA 02133</w:t>
      </w:r>
    </w:p>
    <w:p w:rsidR="00610E6C" w:rsidRDefault="00610E6C">
      <w:pPr>
        <w:pStyle w:val="BodyText"/>
        <w:kinsoku w:val="0"/>
        <w:overflowPunct w:val="0"/>
        <w:spacing w:line="242" w:lineRule="exact"/>
        <w:ind w:left="119" w:right="694"/>
        <w:rPr>
          <w:rFonts w:ascii="Verdana" w:hAnsi="Verdana" w:cs="Verdana"/>
          <w:color w:val="1F497D"/>
          <w:sz w:val="20"/>
          <w:szCs w:val="20"/>
        </w:rPr>
      </w:pPr>
      <w:r>
        <w:rPr>
          <w:rFonts w:ascii="Verdana" w:hAnsi="Verdana" w:cs="Verdana"/>
          <w:color w:val="1F497D"/>
          <w:sz w:val="20"/>
          <w:szCs w:val="20"/>
        </w:rPr>
        <w:t>Phone: (617) 727-2040 X 35467</w:t>
      </w:r>
    </w:p>
    <w:p w:rsidR="00610E6C" w:rsidRDefault="00610E6C">
      <w:pPr>
        <w:pStyle w:val="BodyText"/>
        <w:kinsoku w:val="0"/>
        <w:overflowPunct w:val="0"/>
        <w:spacing w:line="243" w:lineRule="exact"/>
        <w:ind w:left="120" w:right="694"/>
        <w:rPr>
          <w:rFonts w:ascii="Verdana" w:hAnsi="Verdana" w:cs="Verdana"/>
          <w:color w:val="0000FF"/>
          <w:sz w:val="20"/>
          <w:szCs w:val="20"/>
        </w:rPr>
      </w:pPr>
      <w:hyperlink r:id="rId416" w:history="1">
        <w:r>
          <w:rPr>
            <w:rFonts w:ascii="Verdana" w:hAnsi="Verdana" w:cs="Verdana"/>
            <w:color w:val="0000FF"/>
            <w:sz w:val="20"/>
            <w:szCs w:val="20"/>
            <w:u w:val="single"/>
          </w:rPr>
          <w:t>diane.martinos@massmail.state.ma.us</w:t>
        </w:r>
      </w:hyperlink>
    </w:p>
    <w:p w:rsidR="00610E6C" w:rsidRDefault="00610E6C">
      <w:pPr>
        <w:pStyle w:val="BodyText"/>
        <w:kinsoku w:val="0"/>
        <w:overflowPunct w:val="0"/>
        <w:rPr>
          <w:rFonts w:ascii="Verdana" w:hAnsi="Verdana" w:cs="Verdana"/>
          <w:sz w:val="20"/>
          <w:szCs w:val="20"/>
        </w:rPr>
      </w:pPr>
    </w:p>
    <w:p w:rsidR="00610E6C" w:rsidRDefault="00610E6C">
      <w:pPr>
        <w:pStyle w:val="BodyText"/>
        <w:kinsoku w:val="0"/>
        <w:overflowPunct w:val="0"/>
        <w:rPr>
          <w:rFonts w:ascii="Verdana" w:hAnsi="Verdana" w:cs="Verdana"/>
          <w:sz w:val="20"/>
          <w:szCs w:val="20"/>
        </w:rPr>
      </w:pPr>
    </w:p>
    <w:p w:rsidR="00610E6C" w:rsidRDefault="00610E6C">
      <w:pPr>
        <w:pStyle w:val="BodyText"/>
        <w:kinsoku w:val="0"/>
        <w:overflowPunct w:val="0"/>
        <w:rPr>
          <w:rFonts w:ascii="Verdana" w:hAnsi="Verdana" w:cs="Verdana"/>
          <w:sz w:val="20"/>
          <w:szCs w:val="20"/>
        </w:rPr>
      </w:pPr>
    </w:p>
    <w:p w:rsidR="00610E6C" w:rsidRDefault="00610E6C">
      <w:pPr>
        <w:pStyle w:val="BodyText"/>
        <w:kinsoku w:val="0"/>
        <w:overflowPunct w:val="0"/>
        <w:spacing w:before="11"/>
        <w:rPr>
          <w:rFonts w:ascii="Verdana" w:hAnsi="Verdana" w:cs="Verdana"/>
          <w:sz w:val="20"/>
          <w:szCs w:val="20"/>
        </w:rPr>
      </w:pPr>
    </w:p>
    <w:p w:rsidR="00610E6C" w:rsidRDefault="00610E6C">
      <w:pPr>
        <w:pStyle w:val="BodyText"/>
        <w:kinsoku w:val="0"/>
        <w:overflowPunct w:val="0"/>
        <w:spacing w:before="65" w:line="241" w:lineRule="exact"/>
        <w:ind w:left="120" w:right="694"/>
        <w:rPr>
          <w:rFonts w:ascii="Tahoma" w:hAnsi="Tahoma" w:cs="Tahoma"/>
          <w:color w:val="000000"/>
          <w:sz w:val="20"/>
          <w:szCs w:val="20"/>
        </w:rPr>
      </w:pPr>
      <w:r>
        <w:rPr>
          <w:rFonts w:ascii="Tahoma" w:hAnsi="Tahoma" w:cs="Tahoma"/>
          <w:b/>
          <w:bCs/>
          <w:sz w:val="20"/>
          <w:szCs w:val="20"/>
        </w:rPr>
        <w:t xml:space="preserve">From: </w:t>
      </w:r>
      <w:r>
        <w:rPr>
          <w:rFonts w:ascii="Tahoma" w:hAnsi="Tahoma" w:cs="Tahoma"/>
          <w:sz w:val="20"/>
          <w:szCs w:val="20"/>
        </w:rPr>
        <w:t>Carey, Margaret [</w:t>
      </w:r>
      <w:hyperlink r:id="rId417" w:history="1">
        <w:r>
          <w:rPr>
            <w:rFonts w:ascii="Tahoma" w:hAnsi="Tahoma" w:cs="Tahoma"/>
            <w:color w:val="0000FF"/>
            <w:sz w:val="20"/>
            <w:szCs w:val="20"/>
            <w:u w:val="single"/>
          </w:rPr>
          <w:t>mailto:Margaret.Carey@umassmed.edu</w:t>
        </w:r>
      </w:hyperlink>
      <w:r>
        <w:rPr>
          <w:rFonts w:ascii="Tahoma" w:hAnsi="Tahoma" w:cs="Tahoma"/>
          <w:color w:val="000000"/>
          <w:sz w:val="20"/>
          <w:szCs w:val="20"/>
        </w:rPr>
        <w:t>]</w:t>
      </w:r>
    </w:p>
    <w:p w:rsidR="00610E6C" w:rsidRDefault="00610E6C">
      <w:pPr>
        <w:pStyle w:val="BodyText"/>
        <w:kinsoku w:val="0"/>
        <w:overflowPunct w:val="0"/>
        <w:spacing w:line="241" w:lineRule="exact"/>
        <w:ind w:left="120" w:right="694"/>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Wednesday, June 22, 2016 11:57 AM</w:t>
      </w:r>
    </w:p>
    <w:p w:rsidR="00610E6C" w:rsidRDefault="00610E6C">
      <w:pPr>
        <w:pStyle w:val="BodyText"/>
        <w:kinsoku w:val="0"/>
        <w:overflowPunct w:val="0"/>
        <w:spacing w:before="1" w:line="241" w:lineRule="exact"/>
        <w:ind w:left="120" w:right="694"/>
        <w:rPr>
          <w:rFonts w:ascii="Tahoma" w:hAnsi="Tahoma" w:cs="Tahoma"/>
          <w:sz w:val="20"/>
          <w:szCs w:val="20"/>
        </w:rPr>
      </w:pPr>
      <w:r>
        <w:rPr>
          <w:rFonts w:ascii="Tahoma" w:hAnsi="Tahoma" w:cs="Tahoma"/>
          <w:b/>
          <w:bCs/>
          <w:sz w:val="20"/>
          <w:szCs w:val="20"/>
        </w:rPr>
        <w:t xml:space="preserve">To: </w:t>
      </w:r>
      <w:r>
        <w:rPr>
          <w:rFonts w:ascii="Tahoma" w:hAnsi="Tahoma" w:cs="Tahoma"/>
          <w:sz w:val="20"/>
          <w:szCs w:val="20"/>
        </w:rPr>
        <w:t>Martinos, Diane (ANF)</w:t>
      </w:r>
    </w:p>
    <w:p w:rsidR="00610E6C" w:rsidRDefault="00610E6C">
      <w:pPr>
        <w:pStyle w:val="BodyText"/>
        <w:kinsoku w:val="0"/>
        <w:overflowPunct w:val="0"/>
        <w:spacing w:line="241" w:lineRule="exact"/>
        <w:ind w:left="119" w:right="694"/>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FW: EOHHS upcoming meeting notices - 1115 waiver</w:t>
      </w:r>
    </w:p>
    <w:p w:rsidR="00610E6C" w:rsidRDefault="00610E6C">
      <w:pPr>
        <w:pStyle w:val="BodyText"/>
        <w:kinsoku w:val="0"/>
        <w:overflowPunct w:val="0"/>
        <w:spacing w:before="1"/>
        <w:ind w:left="119" w:right="694"/>
        <w:rPr>
          <w:rFonts w:ascii="Tahoma" w:hAnsi="Tahoma" w:cs="Tahoma"/>
          <w:sz w:val="20"/>
          <w:szCs w:val="20"/>
        </w:rPr>
      </w:pPr>
      <w:r>
        <w:rPr>
          <w:rFonts w:ascii="Tahoma" w:hAnsi="Tahoma" w:cs="Tahoma"/>
          <w:b/>
          <w:bCs/>
          <w:sz w:val="20"/>
          <w:szCs w:val="20"/>
        </w:rPr>
        <w:t xml:space="preserve">Importance: </w:t>
      </w:r>
      <w:r>
        <w:rPr>
          <w:rFonts w:ascii="Tahoma" w:hAnsi="Tahoma" w:cs="Tahoma"/>
          <w:sz w:val="20"/>
          <w:szCs w:val="20"/>
        </w:rPr>
        <w:t>High</w:t>
      </w:r>
    </w:p>
    <w:p w:rsidR="00610E6C" w:rsidRDefault="00610E6C">
      <w:pPr>
        <w:pStyle w:val="BodyText"/>
        <w:kinsoku w:val="0"/>
        <w:overflowPunct w:val="0"/>
        <w:spacing w:before="9"/>
        <w:rPr>
          <w:rFonts w:ascii="Tahoma" w:hAnsi="Tahoma" w:cs="Tahoma"/>
          <w:sz w:val="22"/>
          <w:szCs w:val="22"/>
        </w:rPr>
      </w:pPr>
    </w:p>
    <w:p w:rsidR="00610E6C" w:rsidRDefault="00610E6C">
      <w:pPr>
        <w:pStyle w:val="BodyText"/>
        <w:kinsoku w:val="0"/>
        <w:overflowPunct w:val="0"/>
        <w:ind w:left="120" w:right="694"/>
        <w:rPr>
          <w:rFonts w:ascii="Calibri" w:hAnsi="Calibri" w:cs="Calibri"/>
          <w:color w:val="1F497D"/>
          <w:sz w:val="22"/>
          <w:szCs w:val="22"/>
        </w:rPr>
      </w:pPr>
      <w:r>
        <w:rPr>
          <w:rFonts w:ascii="Calibri" w:hAnsi="Calibri" w:cs="Calibri"/>
          <w:color w:val="1F497D"/>
          <w:sz w:val="22"/>
          <w:szCs w:val="22"/>
        </w:rPr>
        <w:t>The first email I had sent bounced back to me so hopefully you will get this.</w:t>
      </w:r>
    </w:p>
    <w:p w:rsidR="00610E6C" w:rsidRDefault="00610E6C">
      <w:pPr>
        <w:pStyle w:val="BodyText"/>
        <w:kinsoku w:val="0"/>
        <w:overflowPunct w:val="0"/>
        <w:spacing w:before="10"/>
        <w:rPr>
          <w:rFonts w:ascii="Calibri" w:hAnsi="Calibri" w:cs="Calibri"/>
          <w:sz w:val="21"/>
          <w:szCs w:val="21"/>
        </w:rPr>
      </w:pPr>
    </w:p>
    <w:p w:rsidR="00610E6C" w:rsidRDefault="00610E6C">
      <w:pPr>
        <w:pStyle w:val="BodyText"/>
        <w:kinsoku w:val="0"/>
        <w:overflowPunct w:val="0"/>
        <w:ind w:left="119" w:right="88"/>
        <w:rPr>
          <w:rFonts w:ascii="Calibri" w:hAnsi="Calibri" w:cs="Calibri"/>
          <w:color w:val="1F497D"/>
          <w:sz w:val="22"/>
          <w:szCs w:val="22"/>
        </w:rPr>
      </w:pPr>
      <w:r>
        <w:rPr>
          <w:rFonts w:ascii="Calibri" w:hAnsi="Calibri" w:cs="Calibri"/>
          <w:color w:val="1F497D"/>
          <w:sz w:val="22"/>
          <w:szCs w:val="22"/>
        </w:rPr>
        <w:t>Like I said on the phone, the MA Open Meeting Law requires that we notify you 48 hours before the first meeting and I need an email confirmation that you received this notification.</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19" w:right="123"/>
        <w:rPr>
          <w:rFonts w:ascii="Calibri" w:hAnsi="Calibri" w:cs="Calibri"/>
          <w:color w:val="1F497D"/>
          <w:sz w:val="22"/>
          <w:szCs w:val="22"/>
        </w:rPr>
      </w:pPr>
      <w:r>
        <w:rPr>
          <w:rFonts w:ascii="Calibri" w:hAnsi="Calibri" w:cs="Calibri"/>
          <w:color w:val="1F497D"/>
          <w:sz w:val="22"/>
          <w:szCs w:val="22"/>
        </w:rPr>
        <w:t>My office is 617-886-8246 but please leave me a message if I am not there. Many thanks for your help with this.</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19" w:right="7372"/>
        <w:rPr>
          <w:rFonts w:ascii="Calibri" w:hAnsi="Calibri" w:cs="Calibri"/>
          <w:color w:val="1F497D"/>
          <w:sz w:val="22"/>
          <w:szCs w:val="22"/>
        </w:rPr>
      </w:pPr>
      <w:r>
        <w:rPr>
          <w:rFonts w:ascii="Calibri" w:hAnsi="Calibri" w:cs="Calibri"/>
          <w:color w:val="1F497D"/>
          <w:sz w:val="22"/>
          <w:szCs w:val="22"/>
        </w:rPr>
        <w:t>Margaret Carey UMASS Medical</w:t>
      </w:r>
      <w:r>
        <w:rPr>
          <w:rFonts w:ascii="Calibri" w:hAnsi="Calibri" w:cs="Calibri"/>
          <w:color w:val="1F497D"/>
          <w:spacing w:val="-5"/>
          <w:sz w:val="22"/>
          <w:szCs w:val="22"/>
        </w:rPr>
        <w:t xml:space="preserve"> </w:t>
      </w:r>
      <w:r>
        <w:rPr>
          <w:rFonts w:ascii="Calibri" w:hAnsi="Calibri" w:cs="Calibri"/>
          <w:color w:val="1F497D"/>
          <w:sz w:val="22"/>
          <w:szCs w:val="22"/>
        </w:rPr>
        <w:t>School</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20" w:right="138"/>
        <w:rPr>
          <w:rFonts w:ascii="Calibri" w:hAnsi="Calibri" w:cs="Calibri"/>
          <w:i/>
          <w:iCs/>
          <w:color w:val="1F497D"/>
          <w:sz w:val="18"/>
          <w:szCs w:val="18"/>
        </w:rPr>
      </w:pPr>
      <w:r>
        <w:rPr>
          <w:rFonts w:ascii="Calibri" w:hAnsi="Calibri" w:cs="Calibri"/>
          <w:i/>
          <w:iCs/>
          <w:color w:val="1F497D"/>
          <w:sz w:val="18"/>
          <w:szCs w:val="18"/>
        </w:rPr>
        <w:t>This e-mail message, including any attachments, is for the sole use of the intended recipient(s) and may contain confidential, proprietary and privileged information. Any unauthorized review, use, disclosure or distribution is prohibited. If you are not the intended recipient, please contact the sender immediately and destroy or permanently delete all copies of the original message.</w:t>
      </w:r>
    </w:p>
    <w:p w:rsidR="00610E6C" w:rsidRDefault="00610E6C">
      <w:pPr>
        <w:pStyle w:val="BodyText"/>
        <w:kinsoku w:val="0"/>
        <w:overflowPunct w:val="0"/>
        <w:rPr>
          <w:rFonts w:ascii="Calibri" w:hAnsi="Calibri" w:cs="Calibri"/>
          <w:i/>
          <w:iCs/>
          <w:sz w:val="18"/>
          <w:szCs w:val="18"/>
        </w:rPr>
      </w:pPr>
    </w:p>
    <w:p w:rsidR="00610E6C" w:rsidRDefault="00610E6C">
      <w:pPr>
        <w:pStyle w:val="BodyText"/>
        <w:kinsoku w:val="0"/>
        <w:overflowPunct w:val="0"/>
        <w:spacing w:before="11"/>
        <w:rPr>
          <w:rFonts w:ascii="Calibri" w:hAnsi="Calibri" w:cs="Calibri"/>
          <w:i/>
          <w:iCs/>
          <w:sz w:val="25"/>
          <w:szCs w:val="25"/>
        </w:rPr>
      </w:pPr>
    </w:p>
    <w:p w:rsidR="00610E6C" w:rsidRDefault="00610E6C">
      <w:pPr>
        <w:pStyle w:val="BodyText"/>
        <w:kinsoku w:val="0"/>
        <w:overflowPunct w:val="0"/>
        <w:spacing w:line="241" w:lineRule="exact"/>
        <w:ind w:left="120" w:right="694"/>
        <w:rPr>
          <w:rFonts w:ascii="Tahoma" w:hAnsi="Tahoma" w:cs="Tahoma"/>
          <w:sz w:val="20"/>
          <w:szCs w:val="20"/>
        </w:rPr>
      </w:pPr>
      <w:bookmarkStart w:id="21" w:name="From: Carey, Margaret  Sent: Wednesday, "/>
      <w:bookmarkEnd w:id="21"/>
      <w:r>
        <w:rPr>
          <w:rFonts w:ascii="Tahoma" w:hAnsi="Tahoma" w:cs="Tahoma"/>
          <w:b/>
          <w:bCs/>
          <w:sz w:val="20"/>
          <w:szCs w:val="20"/>
        </w:rPr>
        <w:t xml:space="preserve">From: </w:t>
      </w:r>
      <w:r>
        <w:rPr>
          <w:rFonts w:ascii="Tahoma" w:hAnsi="Tahoma" w:cs="Tahoma"/>
          <w:sz w:val="20"/>
          <w:szCs w:val="20"/>
        </w:rPr>
        <w:t>Carey, Margaret</w:t>
      </w:r>
    </w:p>
    <w:p w:rsidR="00610E6C" w:rsidRDefault="00610E6C">
      <w:pPr>
        <w:pStyle w:val="BodyText"/>
        <w:kinsoku w:val="0"/>
        <w:overflowPunct w:val="0"/>
        <w:spacing w:line="241" w:lineRule="exact"/>
        <w:ind w:left="120" w:right="694"/>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Wednesday, June 22, 2016 8:51 AM</w:t>
      </w:r>
    </w:p>
    <w:p w:rsidR="00610E6C" w:rsidRDefault="00610E6C">
      <w:pPr>
        <w:pStyle w:val="BodyText"/>
        <w:kinsoku w:val="0"/>
        <w:overflowPunct w:val="0"/>
        <w:spacing w:before="1"/>
        <w:ind w:left="120" w:right="694"/>
        <w:rPr>
          <w:rFonts w:ascii="Tahoma" w:hAnsi="Tahoma" w:cs="Tahoma"/>
          <w:color w:val="0000FF"/>
          <w:sz w:val="20"/>
          <w:szCs w:val="20"/>
        </w:rPr>
      </w:pPr>
      <w:r>
        <w:rPr>
          <w:rFonts w:ascii="Tahoma" w:hAnsi="Tahoma" w:cs="Tahoma"/>
          <w:b/>
          <w:bCs/>
          <w:sz w:val="20"/>
          <w:szCs w:val="20"/>
        </w:rPr>
        <w:t xml:space="preserve">To: </w:t>
      </w:r>
      <w:hyperlink r:id="rId418" w:history="1">
        <w:r>
          <w:rPr>
            <w:rFonts w:ascii="Tahoma" w:hAnsi="Tahoma" w:cs="Tahoma"/>
            <w:color w:val="0000FF"/>
            <w:sz w:val="20"/>
            <w:szCs w:val="20"/>
            <w:u w:val="single"/>
          </w:rPr>
          <w:t>melissa.andrade@state.ma.us</w:t>
        </w:r>
      </w:hyperlink>
    </w:p>
    <w:p w:rsidR="00610E6C" w:rsidRDefault="00610E6C">
      <w:pPr>
        <w:pStyle w:val="BodyText"/>
        <w:kinsoku w:val="0"/>
        <w:overflowPunct w:val="0"/>
        <w:spacing w:before="1" w:line="241" w:lineRule="exact"/>
        <w:ind w:left="120" w:right="694"/>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FW: EOHHS upcoming meeting notices - 1115 waiver</w:t>
      </w:r>
    </w:p>
    <w:p w:rsidR="00610E6C" w:rsidRDefault="00610E6C">
      <w:pPr>
        <w:pStyle w:val="BodyText"/>
        <w:kinsoku w:val="0"/>
        <w:overflowPunct w:val="0"/>
        <w:spacing w:line="241" w:lineRule="exact"/>
        <w:ind w:left="119" w:right="694"/>
        <w:rPr>
          <w:rFonts w:ascii="Tahoma" w:hAnsi="Tahoma" w:cs="Tahoma"/>
          <w:sz w:val="20"/>
          <w:szCs w:val="20"/>
        </w:rPr>
      </w:pPr>
      <w:r>
        <w:rPr>
          <w:rFonts w:ascii="Tahoma" w:hAnsi="Tahoma" w:cs="Tahoma"/>
          <w:b/>
          <w:bCs/>
          <w:sz w:val="20"/>
          <w:szCs w:val="20"/>
        </w:rPr>
        <w:t xml:space="preserve">Importance: </w:t>
      </w:r>
      <w:r>
        <w:rPr>
          <w:rFonts w:ascii="Tahoma" w:hAnsi="Tahoma" w:cs="Tahoma"/>
          <w:sz w:val="20"/>
          <w:szCs w:val="20"/>
        </w:rPr>
        <w:t>High</w:t>
      </w:r>
    </w:p>
    <w:p w:rsidR="00610E6C" w:rsidRDefault="00610E6C">
      <w:pPr>
        <w:pStyle w:val="BodyText"/>
        <w:kinsoku w:val="0"/>
        <w:overflowPunct w:val="0"/>
        <w:spacing w:before="9"/>
        <w:rPr>
          <w:rFonts w:ascii="Tahoma" w:hAnsi="Tahoma" w:cs="Tahoma"/>
          <w:sz w:val="22"/>
          <w:szCs w:val="22"/>
        </w:rPr>
      </w:pPr>
    </w:p>
    <w:p w:rsidR="00610E6C" w:rsidRDefault="00610E6C">
      <w:pPr>
        <w:pStyle w:val="BodyText"/>
        <w:kinsoku w:val="0"/>
        <w:overflowPunct w:val="0"/>
        <w:ind w:left="120" w:right="694"/>
        <w:rPr>
          <w:rFonts w:ascii="Calibri" w:hAnsi="Calibri" w:cs="Calibri"/>
          <w:color w:val="1F497D"/>
          <w:sz w:val="22"/>
          <w:szCs w:val="22"/>
        </w:rPr>
      </w:pPr>
      <w:r>
        <w:rPr>
          <w:rFonts w:ascii="Calibri" w:hAnsi="Calibri" w:cs="Calibri"/>
          <w:color w:val="1F497D"/>
          <w:sz w:val="22"/>
          <w:szCs w:val="22"/>
        </w:rPr>
        <w:t>Hi Melissa</w:t>
      </w:r>
    </w:p>
    <w:p w:rsidR="00610E6C" w:rsidRDefault="00610E6C">
      <w:pPr>
        <w:pStyle w:val="BodyText"/>
        <w:kinsoku w:val="0"/>
        <w:overflowPunct w:val="0"/>
        <w:ind w:left="120" w:right="694"/>
        <w:rPr>
          <w:rFonts w:ascii="Calibri" w:hAnsi="Calibri" w:cs="Calibri"/>
          <w:color w:val="1F497D"/>
          <w:sz w:val="22"/>
          <w:szCs w:val="22"/>
        </w:rPr>
      </w:pPr>
      <w:r>
        <w:rPr>
          <w:rFonts w:ascii="Calibri" w:hAnsi="Calibri" w:cs="Calibri"/>
          <w:color w:val="1F497D"/>
          <w:sz w:val="22"/>
          <w:szCs w:val="22"/>
        </w:rPr>
        <w:t>I wanted to make you received this email. Can you please confirm?</w:t>
      </w:r>
    </w:p>
    <w:p w:rsidR="00610E6C" w:rsidRDefault="00610E6C">
      <w:pPr>
        <w:pStyle w:val="BodyText"/>
        <w:kinsoku w:val="0"/>
        <w:overflowPunct w:val="0"/>
        <w:spacing w:before="2"/>
        <w:rPr>
          <w:rFonts w:ascii="Calibri" w:hAnsi="Calibri" w:cs="Calibri"/>
          <w:sz w:val="22"/>
          <w:szCs w:val="22"/>
        </w:rPr>
      </w:pPr>
    </w:p>
    <w:p w:rsidR="00610E6C" w:rsidRDefault="00610E6C">
      <w:pPr>
        <w:pStyle w:val="BodyText"/>
        <w:kinsoku w:val="0"/>
        <w:overflowPunct w:val="0"/>
        <w:ind w:left="120" w:right="138"/>
        <w:rPr>
          <w:rFonts w:ascii="Calibri" w:hAnsi="Calibri" w:cs="Calibri"/>
          <w:i/>
          <w:iCs/>
          <w:color w:val="1F497D"/>
          <w:sz w:val="18"/>
          <w:szCs w:val="18"/>
        </w:rPr>
      </w:pPr>
      <w:r>
        <w:rPr>
          <w:rFonts w:ascii="Calibri" w:hAnsi="Calibri" w:cs="Calibri"/>
          <w:i/>
          <w:iCs/>
          <w:color w:val="1F497D"/>
          <w:sz w:val="18"/>
          <w:szCs w:val="18"/>
        </w:rPr>
        <w:t>This e-mail message, including any attachments, is for the sole use of the intended recipient(s) and may contain confidential, proprietary and privileged information. Any unauthorized review, use, disclosure or distribution is prohibited. If you are not the intended recipient, please contact the sender immediately and destroy or permanently delete all copies of the original message.</w:t>
      </w:r>
    </w:p>
    <w:p w:rsidR="00610E6C" w:rsidRDefault="00610E6C">
      <w:pPr>
        <w:pStyle w:val="BodyText"/>
        <w:kinsoku w:val="0"/>
        <w:overflowPunct w:val="0"/>
        <w:ind w:left="120" w:right="138"/>
        <w:rPr>
          <w:rFonts w:ascii="Calibri" w:hAnsi="Calibri" w:cs="Calibri"/>
          <w:i/>
          <w:iCs/>
          <w:color w:val="1F497D"/>
          <w:sz w:val="18"/>
          <w:szCs w:val="18"/>
        </w:rPr>
        <w:sectPr w:rsidR="00610E6C">
          <w:pgSz w:w="12240" w:h="15840"/>
          <w:pgMar w:top="1400" w:right="1360" w:bottom="280" w:left="1320" w:header="720" w:footer="720" w:gutter="0"/>
          <w:cols w:space="720" w:equalWidth="0">
            <w:col w:w="9560"/>
          </w:cols>
          <w:noEndnote/>
        </w:sectPr>
      </w:pPr>
    </w:p>
    <w:p w:rsidR="00610E6C" w:rsidRDefault="00610E6C">
      <w:pPr>
        <w:pStyle w:val="BodyText"/>
        <w:kinsoku w:val="0"/>
        <w:overflowPunct w:val="0"/>
        <w:rPr>
          <w:rFonts w:ascii="Calibri" w:hAnsi="Calibri" w:cs="Calibri"/>
          <w:i/>
          <w:iCs/>
          <w:sz w:val="20"/>
          <w:szCs w:val="20"/>
        </w:rPr>
      </w:pPr>
    </w:p>
    <w:p w:rsidR="00610E6C" w:rsidRDefault="00610E6C">
      <w:pPr>
        <w:pStyle w:val="BodyText"/>
        <w:kinsoku w:val="0"/>
        <w:overflowPunct w:val="0"/>
        <w:rPr>
          <w:rFonts w:ascii="Calibri" w:hAnsi="Calibri" w:cs="Calibri"/>
          <w:i/>
          <w:iCs/>
          <w:sz w:val="19"/>
          <w:szCs w:val="19"/>
        </w:rPr>
      </w:pPr>
    </w:p>
    <w:p w:rsidR="00610E6C" w:rsidRDefault="00610E6C">
      <w:pPr>
        <w:pStyle w:val="BodyText"/>
        <w:kinsoku w:val="0"/>
        <w:overflowPunct w:val="0"/>
        <w:spacing w:line="241" w:lineRule="exact"/>
        <w:ind w:left="120" w:right="849"/>
        <w:rPr>
          <w:rFonts w:ascii="Tahoma" w:hAnsi="Tahoma" w:cs="Tahoma"/>
          <w:sz w:val="20"/>
          <w:szCs w:val="20"/>
        </w:rPr>
      </w:pPr>
      <w:bookmarkStart w:id="22" w:name="From: Carey, Margaret  Sent: Tuesday, Ju"/>
      <w:bookmarkEnd w:id="22"/>
      <w:r>
        <w:rPr>
          <w:rFonts w:ascii="Tahoma" w:hAnsi="Tahoma" w:cs="Tahoma"/>
          <w:b/>
          <w:bCs/>
          <w:sz w:val="20"/>
          <w:szCs w:val="20"/>
        </w:rPr>
        <w:t xml:space="preserve">From: </w:t>
      </w:r>
      <w:r>
        <w:rPr>
          <w:rFonts w:ascii="Tahoma" w:hAnsi="Tahoma" w:cs="Tahoma"/>
          <w:sz w:val="20"/>
          <w:szCs w:val="20"/>
        </w:rPr>
        <w:t>Carey, Margaret</w:t>
      </w:r>
    </w:p>
    <w:p w:rsidR="00610E6C" w:rsidRDefault="00610E6C">
      <w:pPr>
        <w:pStyle w:val="BodyText"/>
        <w:kinsoku w:val="0"/>
        <w:overflowPunct w:val="0"/>
        <w:spacing w:line="241" w:lineRule="exact"/>
        <w:ind w:left="120" w:right="849"/>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Tuesday, June 21, 2016 11:58 AM</w:t>
      </w:r>
    </w:p>
    <w:p w:rsidR="00610E6C" w:rsidRDefault="00610E6C">
      <w:pPr>
        <w:pStyle w:val="BodyText"/>
        <w:kinsoku w:val="0"/>
        <w:overflowPunct w:val="0"/>
        <w:spacing w:before="1"/>
        <w:ind w:left="120" w:right="849"/>
        <w:rPr>
          <w:rFonts w:ascii="Tahoma" w:hAnsi="Tahoma" w:cs="Tahoma"/>
          <w:color w:val="0000FF"/>
          <w:sz w:val="20"/>
          <w:szCs w:val="20"/>
        </w:rPr>
      </w:pPr>
      <w:r>
        <w:rPr>
          <w:rFonts w:ascii="Tahoma" w:hAnsi="Tahoma" w:cs="Tahoma"/>
          <w:b/>
          <w:bCs/>
          <w:sz w:val="20"/>
          <w:szCs w:val="20"/>
        </w:rPr>
        <w:t xml:space="preserve">To: </w:t>
      </w:r>
      <w:hyperlink r:id="rId419" w:history="1">
        <w:r>
          <w:rPr>
            <w:rFonts w:ascii="Tahoma" w:hAnsi="Tahoma" w:cs="Tahoma"/>
            <w:color w:val="0000FF"/>
            <w:sz w:val="20"/>
            <w:szCs w:val="20"/>
            <w:u w:val="single"/>
          </w:rPr>
          <w:t>regs@sec.state.ma.us</w:t>
        </w:r>
      </w:hyperlink>
      <w:r>
        <w:rPr>
          <w:rFonts w:ascii="Tahoma" w:hAnsi="Tahoma" w:cs="Tahoma"/>
          <w:color w:val="000000"/>
          <w:sz w:val="20"/>
          <w:szCs w:val="20"/>
        </w:rPr>
        <w:t xml:space="preserve">; </w:t>
      </w:r>
      <w:hyperlink r:id="rId420" w:history="1">
        <w:r>
          <w:rPr>
            <w:rFonts w:ascii="Tahoma" w:hAnsi="Tahoma" w:cs="Tahoma"/>
            <w:color w:val="0000FF"/>
            <w:sz w:val="20"/>
            <w:szCs w:val="20"/>
            <w:u w:val="single"/>
          </w:rPr>
          <w:t>melissa.andrade@state.ma.us</w:t>
        </w:r>
      </w:hyperlink>
    </w:p>
    <w:p w:rsidR="00610E6C" w:rsidRDefault="00610E6C">
      <w:pPr>
        <w:pStyle w:val="BodyText"/>
        <w:kinsoku w:val="0"/>
        <w:overflowPunct w:val="0"/>
        <w:spacing w:before="1" w:line="241" w:lineRule="exact"/>
        <w:ind w:left="120" w:right="849"/>
        <w:rPr>
          <w:rFonts w:ascii="Tahoma" w:hAnsi="Tahoma" w:cs="Tahoma"/>
          <w:sz w:val="20"/>
          <w:szCs w:val="20"/>
        </w:rPr>
      </w:pPr>
      <w:r>
        <w:rPr>
          <w:rFonts w:ascii="Tahoma" w:hAnsi="Tahoma" w:cs="Tahoma"/>
          <w:b/>
          <w:bCs/>
          <w:sz w:val="20"/>
          <w:szCs w:val="20"/>
        </w:rPr>
        <w:t xml:space="preserve">Cc: </w:t>
      </w:r>
      <w:r>
        <w:rPr>
          <w:rFonts w:ascii="Tahoma" w:hAnsi="Tahoma" w:cs="Tahoma"/>
          <w:sz w:val="20"/>
          <w:szCs w:val="20"/>
        </w:rPr>
        <w:t>Gershon, Rachel; Tierney, Laxmi (EHS)</w:t>
      </w:r>
    </w:p>
    <w:p w:rsidR="00610E6C" w:rsidRDefault="00610E6C">
      <w:pPr>
        <w:pStyle w:val="BodyText"/>
        <w:kinsoku w:val="0"/>
        <w:overflowPunct w:val="0"/>
        <w:spacing w:line="241" w:lineRule="exact"/>
        <w:ind w:left="119" w:right="849"/>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EOHHS upcoming meeting notices - 1115 waiver</w:t>
      </w:r>
    </w:p>
    <w:p w:rsidR="00610E6C" w:rsidRDefault="00610E6C">
      <w:pPr>
        <w:pStyle w:val="BodyText"/>
        <w:kinsoku w:val="0"/>
        <w:overflowPunct w:val="0"/>
        <w:spacing w:before="9"/>
        <w:rPr>
          <w:rFonts w:ascii="Tahoma" w:hAnsi="Tahoma" w:cs="Tahoma"/>
          <w:sz w:val="22"/>
          <w:szCs w:val="22"/>
        </w:rPr>
      </w:pPr>
    </w:p>
    <w:p w:rsidR="00610E6C" w:rsidRDefault="00610E6C">
      <w:pPr>
        <w:pStyle w:val="BodyText"/>
        <w:kinsoku w:val="0"/>
        <w:overflowPunct w:val="0"/>
        <w:ind w:left="120" w:right="96"/>
        <w:rPr>
          <w:rFonts w:ascii="Calibri" w:hAnsi="Calibri" w:cs="Calibri"/>
          <w:sz w:val="22"/>
          <w:szCs w:val="22"/>
        </w:rPr>
      </w:pPr>
      <w:r>
        <w:rPr>
          <w:rFonts w:ascii="Calibri" w:hAnsi="Calibri" w:cs="Calibri"/>
          <w:sz w:val="22"/>
          <w:szCs w:val="22"/>
        </w:rPr>
        <w:t>In support of the Massachusetts Executive Office of Health and Human Services (EOHHS), I have attached the abbreviated notice and longer notice regarding EOHHS’ intent to submit a request to amend and extend the MassHealth Section 1115 Demonstration (“Request”) to the Centers for Medicare and Medicaid Services.</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19" w:right="849"/>
        <w:rPr>
          <w:rFonts w:ascii="Calibri" w:hAnsi="Calibri" w:cs="Calibri"/>
          <w:sz w:val="22"/>
          <w:szCs w:val="22"/>
        </w:rPr>
      </w:pPr>
      <w:r>
        <w:rPr>
          <w:rFonts w:ascii="Calibri" w:hAnsi="Calibri" w:cs="Calibri"/>
          <w:sz w:val="22"/>
          <w:szCs w:val="22"/>
        </w:rPr>
        <w:t>There will be two public meetings:</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379" w:right="625"/>
        <w:rPr>
          <w:rFonts w:ascii="Calibri" w:hAnsi="Calibri" w:cs="Calibri"/>
          <w:sz w:val="22"/>
          <w:szCs w:val="22"/>
        </w:rPr>
      </w:pPr>
      <w:r>
        <w:rPr>
          <w:rFonts w:ascii="Calibri" w:hAnsi="Calibri" w:cs="Calibri"/>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ind w:left="1379" w:right="849"/>
        <w:rPr>
          <w:rFonts w:ascii="Calibri" w:hAnsi="Calibri" w:cs="Calibri"/>
          <w:sz w:val="22"/>
          <w:szCs w:val="22"/>
        </w:rPr>
      </w:pPr>
      <w:r>
        <w:rPr>
          <w:rFonts w:ascii="Calibri" w:hAnsi="Calibri" w:cs="Calibri"/>
          <w:sz w:val="22"/>
          <w:szCs w:val="22"/>
        </w:rPr>
        <w:t>Date:  Friday, June 24, 2016</w:t>
      </w:r>
    </w:p>
    <w:p w:rsidR="00610E6C" w:rsidRDefault="00610E6C">
      <w:pPr>
        <w:pStyle w:val="BodyText"/>
        <w:kinsoku w:val="0"/>
        <w:overflowPunct w:val="0"/>
        <w:spacing w:line="257" w:lineRule="exact"/>
        <w:ind w:left="1379" w:right="849"/>
        <w:rPr>
          <w:rFonts w:ascii="Calibri" w:hAnsi="Calibri" w:cs="Calibri"/>
          <w:sz w:val="22"/>
          <w:szCs w:val="22"/>
        </w:rPr>
      </w:pPr>
      <w:r>
        <w:rPr>
          <w:rFonts w:ascii="Calibri" w:hAnsi="Calibri" w:cs="Calibri"/>
          <w:sz w:val="22"/>
          <w:szCs w:val="22"/>
        </w:rPr>
        <w:t>Time:  2:30 pm – 4:00 pm</w:t>
      </w:r>
    </w:p>
    <w:p w:rsidR="00610E6C" w:rsidRDefault="00610E6C">
      <w:pPr>
        <w:pStyle w:val="BodyText"/>
        <w:kinsoku w:val="0"/>
        <w:overflowPunct w:val="0"/>
        <w:spacing w:before="9" w:line="266" w:lineRule="exact"/>
        <w:ind w:left="1379" w:right="3277" w:hanging="1"/>
        <w:rPr>
          <w:rFonts w:ascii="Calibri" w:hAnsi="Calibri" w:cs="Calibri"/>
          <w:sz w:val="22"/>
          <w:szCs w:val="22"/>
        </w:rPr>
      </w:pPr>
      <w:r>
        <w:rPr>
          <w:rFonts w:ascii="Calibri" w:hAnsi="Calibri" w:cs="Calibri"/>
          <w:sz w:val="22"/>
          <w:szCs w:val="22"/>
        </w:rPr>
        <w:t>Location: 1 Ashburton Place, 21</w:t>
      </w:r>
      <w:r>
        <w:rPr>
          <w:rFonts w:ascii="Calibri" w:hAnsi="Calibri" w:cs="Calibri"/>
          <w:position w:val="10"/>
          <w:sz w:val="14"/>
          <w:szCs w:val="14"/>
        </w:rPr>
        <w:t xml:space="preserve">st </w:t>
      </w:r>
      <w:r>
        <w:rPr>
          <w:rFonts w:ascii="Calibri" w:hAnsi="Calibri" w:cs="Calibri"/>
          <w:sz w:val="22"/>
          <w:szCs w:val="22"/>
        </w:rPr>
        <w:t>Floor, Boston MA Conference Line: 1-866-565-6580, Passcode: 9593452</w:t>
      </w:r>
    </w:p>
    <w:p w:rsidR="00610E6C" w:rsidRDefault="00610E6C">
      <w:pPr>
        <w:pStyle w:val="BodyText"/>
        <w:kinsoku w:val="0"/>
        <w:overflowPunct w:val="0"/>
        <w:spacing w:before="6"/>
        <w:rPr>
          <w:rFonts w:ascii="Calibri" w:hAnsi="Calibri" w:cs="Calibri"/>
          <w:sz w:val="22"/>
          <w:szCs w:val="22"/>
        </w:rPr>
      </w:pPr>
    </w:p>
    <w:p w:rsidR="00610E6C" w:rsidRDefault="00610E6C">
      <w:pPr>
        <w:pStyle w:val="BodyText"/>
        <w:kinsoku w:val="0"/>
        <w:overflowPunct w:val="0"/>
        <w:ind w:left="1379" w:right="849"/>
        <w:rPr>
          <w:rFonts w:ascii="Calibri" w:hAnsi="Calibri" w:cs="Calibri"/>
          <w:sz w:val="22"/>
          <w:szCs w:val="22"/>
        </w:rPr>
      </w:pPr>
      <w:r>
        <w:rPr>
          <w:rFonts w:ascii="Calibri" w:hAnsi="Calibri" w:cs="Calibri"/>
          <w:sz w:val="22"/>
          <w:szCs w:val="22"/>
        </w:rPr>
        <w:t>Listening session #2</w:t>
      </w:r>
    </w:p>
    <w:p w:rsidR="00610E6C" w:rsidRDefault="00610E6C">
      <w:pPr>
        <w:pStyle w:val="BodyText"/>
        <w:kinsoku w:val="0"/>
        <w:overflowPunct w:val="0"/>
        <w:ind w:left="1379" w:right="849"/>
        <w:rPr>
          <w:rFonts w:ascii="Calibri" w:hAnsi="Calibri" w:cs="Calibri"/>
          <w:sz w:val="22"/>
          <w:szCs w:val="22"/>
        </w:rPr>
      </w:pPr>
      <w:r>
        <w:rPr>
          <w:rFonts w:ascii="Calibri" w:hAnsi="Calibri" w:cs="Calibri"/>
          <w:sz w:val="22"/>
          <w:szCs w:val="22"/>
        </w:rPr>
        <w:t>Date:  Monday, June 27, 2016</w:t>
      </w:r>
    </w:p>
    <w:p w:rsidR="00610E6C" w:rsidRDefault="00610E6C">
      <w:pPr>
        <w:pStyle w:val="BodyText"/>
        <w:kinsoku w:val="0"/>
        <w:overflowPunct w:val="0"/>
        <w:ind w:left="1379" w:right="849"/>
        <w:rPr>
          <w:rFonts w:ascii="Calibri" w:hAnsi="Calibri" w:cs="Calibri"/>
          <w:sz w:val="22"/>
          <w:szCs w:val="22"/>
        </w:rPr>
      </w:pPr>
      <w:r>
        <w:rPr>
          <w:rFonts w:ascii="Calibri" w:hAnsi="Calibri" w:cs="Calibri"/>
          <w:sz w:val="22"/>
          <w:szCs w:val="22"/>
        </w:rPr>
        <w:t>Time:  2:00 – 3:30 pm</w:t>
      </w:r>
    </w:p>
    <w:p w:rsidR="00610E6C" w:rsidRDefault="00610E6C">
      <w:pPr>
        <w:pStyle w:val="BodyText"/>
        <w:kinsoku w:val="0"/>
        <w:overflowPunct w:val="0"/>
        <w:spacing w:line="480" w:lineRule="auto"/>
        <w:ind w:left="119" w:right="849" w:firstLine="1260"/>
        <w:rPr>
          <w:rFonts w:ascii="Calibri" w:hAnsi="Calibri" w:cs="Calibri"/>
          <w:sz w:val="22"/>
          <w:szCs w:val="22"/>
        </w:rPr>
      </w:pPr>
      <w:r>
        <w:rPr>
          <w:rFonts w:ascii="Calibri" w:hAnsi="Calibri" w:cs="Calibri"/>
          <w:sz w:val="22"/>
          <w:szCs w:val="22"/>
        </w:rPr>
        <w:t xml:space="preserve">Location: Auditorium, Fitchburg Public Library, 610 Main Street, Fitchburg, MA </w:t>
      </w:r>
      <w:r>
        <w:rPr>
          <w:rFonts w:ascii="Calibri" w:hAnsi="Calibri" w:cs="Calibri"/>
          <w:sz w:val="22"/>
          <w:szCs w:val="22"/>
          <w:u w:val="single" w:color="000000"/>
        </w:rPr>
        <w:t>Can each of you please confirm that this information was received by your office?</w:t>
      </w:r>
    </w:p>
    <w:p w:rsidR="00610E6C" w:rsidRDefault="00610E6C">
      <w:pPr>
        <w:pStyle w:val="BodyText"/>
        <w:kinsoku w:val="0"/>
        <w:overflowPunct w:val="0"/>
        <w:spacing w:before="1" w:line="477" w:lineRule="auto"/>
        <w:ind w:left="119" w:right="1910"/>
        <w:rPr>
          <w:rFonts w:ascii="Calibri" w:hAnsi="Calibri" w:cs="Calibri"/>
          <w:sz w:val="22"/>
          <w:szCs w:val="22"/>
        </w:rPr>
      </w:pPr>
      <w:r>
        <w:rPr>
          <w:rFonts w:ascii="Calibri" w:hAnsi="Calibri" w:cs="Calibri"/>
          <w:sz w:val="22"/>
          <w:szCs w:val="22"/>
        </w:rPr>
        <w:t>Please let me know if you have any questions. My direct line is 617-886-8246. Thank you,</w:t>
      </w:r>
    </w:p>
    <w:p w:rsidR="00610E6C" w:rsidRDefault="00610E6C">
      <w:pPr>
        <w:pStyle w:val="BodyText"/>
        <w:kinsoku w:val="0"/>
        <w:overflowPunct w:val="0"/>
        <w:spacing w:before="3" w:line="274" w:lineRule="exact"/>
        <w:ind w:left="120"/>
        <w:jc w:val="both"/>
        <w:rPr>
          <w:rFonts w:ascii="Times New Roman" w:hAnsi="Times New Roman" w:cs="Times New Roman"/>
          <w:b/>
          <w:bCs/>
          <w:i/>
          <w:iCs/>
          <w:color w:val="1F497D"/>
          <w:sz w:val="24"/>
          <w:szCs w:val="24"/>
        </w:rPr>
      </w:pPr>
      <w:r>
        <w:rPr>
          <w:rFonts w:ascii="Times New Roman" w:hAnsi="Times New Roman" w:cs="Times New Roman"/>
          <w:b/>
          <w:bCs/>
          <w:i/>
          <w:iCs/>
          <w:color w:val="1F497D"/>
          <w:sz w:val="24"/>
          <w:szCs w:val="24"/>
        </w:rPr>
        <w:t>Margaret Carey</w:t>
      </w:r>
    </w:p>
    <w:p w:rsidR="00610E6C" w:rsidRDefault="00610E6C">
      <w:pPr>
        <w:pStyle w:val="BodyText"/>
        <w:kinsoku w:val="0"/>
        <w:overflowPunct w:val="0"/>
        <w:spacing w:line="274" w:lineRule="exact"/>
        <w:ind w:left="120"/>
        <w:jc w:val="both"/>
        <w:rPr>
          <w:rFonts w:ascii="Times New Roman" w:hAnsi="Times New Roman" w:cs="Times New Roman"/>
          <w:color w:val="1F497D"/>
          <w:sz w:val="24"/>
          <w:szCs w:val="24"/>
        </w:rPr>
      </w:pPr>
      <w:r>
        <w:rPr>
          <w:rFonts w:ascii="Times New Roman" w:hAnsi="Times New Roman" w:cs="Times New Roman"/>
          <w:color w:val="1F497D"/>
          <w:sz w:val="24"/>
          <w:szCs w:val="24"/>
        </w:rPr>
        <w:t>Senior Associate</w:t>
      </w:r>
    </w:p>
    <w:p w:rsidR="00610E6C" w:rsidRDefault="00610E6C">
      <w:pPr>
        <w:pStyle w:val="BodyText"/>
        <w:kinsoku w:val="0"/>
        <w:overflowPunct w:val="0"/>
        <w:ind w:left="120" w:right="5641"/>
        <w:rPr>
          <w:rFonts w:ascii="Times New Roman" w:hAnsi="Times New Roman" w:cs="Times New Roman"/>
          <w:color w:val="1F497D"/>
          <w:sz w:val="24"/>
          <w:szCs w:val="24"/>
        </w:rPr>
      </w:pPr>
      <w:r>
        <w:rPr>
          <w:rFonts w:ascii="Times New Roman" w:hAnsi="Times New Roman" w:cs="Times New Roman"/>
          <w:color w:val="1F497D"/>
          <w:sz w:val="24"/>
          <w:szCs w:val="24"/>
        </w:rPr>
        <w:t>Center for Health Law and Economics Commonwealth Medicine</w:t>
      </w:r>
    </w:p>
    <w:p w:rsidR="00610E6C" w:rsidRDefault="00610E6C">
      <w:pPr>
        <w:pStyle w:val="BodyText"/>
        <w:kinsoku w:val="0"/>
        <w:overflowPunct w:val="0"/>
        <w:ind w:left="120" w:right="5047"/>
        <w:jc w:val="both"/>
        <w:rPr>
          <w:rFonts w:ascii="Times New Roman" w:hAnsi="Times New Roman" w:cs="Times New Roman"/>
          <w:color w:val="1F497D"/>
          <w:sz w:val="24"/>
          <w:szCs w:val="24"/>
        </w:rPr>
      </w:pPr>
      <w:r>
        <w:rPr>
          <w:rFonts w:ascii="Times New Roman" w:hAnsi="Times New Roman" w:cs="Times New Roman"/>
          <w:color w:val="1F497D"/>
          <w:sz w:val="24"/>
          <w:szCs w:val="24"/>
        </w:rPr>
        <w:t>University of Massachusetts Medical School Schrafft's Center, 529 Main Street, Suite 605 Charlestown, MA</w:t>
      </w:r>
      <w:r>
        <w:rPr>
          <w:rFonts w:ascii="Times New Roman" w:hAnsi="Times New Roman" w:cs="Times New Roman"/>
          <w:color w:val="1F497D"/>
          <w:spacing w:val="54"/>
          <w:sz w:val="24"/>
          <w:szCs w:val="24"/>
        </w:rPr>
        <w:t xml:space="preserve"> </w:t>
      </w:r>
      <w:r>
        <w:rPr>
          <w:rFonts w:ascii="Times New Roman" w:hAnsi="Times New Roman" w:cs="Times New Roman"/>
          <w:color w:val="1F497D"/>
          <w:sz w:val="24"/>
          <w:szCs w:val="24"/>
        </w:rPr>
        <w:t>02129</w:t>
      </w:r>
    </w:p>
    <w:p w:rsidR="00610E6C" w:rsidRDefault="00610E6C">
      <w:pPr>
        <w:pStyle w:val="BodyText"/>
        <w:kinsoku w:val="0"/>
        <w:overflowPunct w:val="0"/>
        <w:ind w:left="120"/>
        <w:jc w:val="both"/>
        <w:rPr>
          <w:rFonts w:ascii="Times New Roman" w:hAnsi="Times New Roman" w:cs="Times New Roman"/>
          <w:color w:val="1F497D"/>
          <w:sz w:val="24"/>
          <w:szCs w:val="24"/>
        </w:rPr>
      </w:pPr>
      <w:r>
        <w:rPr>
          <w:rFonts w:ascii="Times New Roman" w:hAnsi="Times New Roman" w:cs="Times New Roman"/>
          <w:color w:val="1F497D"/>
          <w:sz w:val="24"/>
          <w:szCs w:val="24"/>
        </w:rPr>
        <w:t>(617) 886-8246</w:t>
      </w:r>
    </w:p>
    <w:p w:rsidR="00610E6C" w:rsidRDefault="00610E6C">
      <w:pPr>
        <w:pStyle w:val="BodyText"/>
        <w:kinsoku w:val="0"/>
        <w:overflowPunct w:val="0"/>
        <w:ind w:left="120"/>
        <w:jc w:val="both"/>
        <w:rPr>
          <w:rFonts w:ascii="Times New Roman" w:hAnsi="Times New Roman" w:cs="Times New Roman"/>
          <w:color w:val="0000FF"/>
          <w:sz w:val="24"/>
          <w:szCs w:val="24"/>
        </w:rPr>
      </w:pPr>
      <w:hyperlink r:id="rId421" w:history="1">
        <w:r>
          <w:rPr>
            <w:rFonts w:ascii="Times New Roman" w:hAnsi="Times New Roman" w:cs="Times New Roman"/>
            <w:color w:val="0000FF"/>
            <w:sz w:val="24"/>
            <w:szCs w:val="24"/>
            <w:u w:val="single"/>
          </w:rPr>
          <w:t>http://chle.umassmed.edu</w:t>
        </w:r>
      </w:hyperlink>
    </w:p>
    <w:p w:rsidR="00610E6C" w:rsidRDefault="00610E6C">
      <w:pPr>
        <w:pStyle w:val="BodyText"/>
        <w:kinsoku w:val="0"/>
        <w:overflowPunct w:val="0"/>
        <w:spacing w:before="6"/>
        <w:rPr>
          <w:rFonts w:ascii="Times New Roman" w:hAnsi="Times New Roman" w:cs="Times New Roman"/>
          <w:sz w:val="17"/>
          <w:szCs w:val="17"/>
        </w:rPr>
      </w:pPr>
    </w:p>
    <w:p w:rsidR="00610E6C" w:rsidRDefault="00610E6C">
      <w:pPr>
        <w:pStyle w:val="BodyText"/>
        <w:kinsoku w:val="0"/>
        <w:overflowPunct w:val="0"/>
        <w:spacing w:before="77" w:line="207" w:lineRule="exact"/>
        <w:ind w:left="120" w:right="849"/>
        <w:rPr>
          <w:rFonts w:ascii="Times New Roman" w:hAnsi="Times New Roman" w:cs="Times New Roman"/>
          <w:i/>
          <w:iCs/>
          <w:color w:val="1F497D"/>
          <w:sz w:val="18"/>
          <w:szCs w:val="18"/>
        </w:rPr>
      </w:pPr>
      <w:r>
        <w:rPr>
          <w:rFonts w:ascii="Times New Roman" w:hAnsi="Times New Roman" w:cs="Times New Roman"/>
          <w:i/>
          <w:iCs/>
          <w:color w:val="1F497D"/>
          <w:sz w:val="18"/>
          <w:szCs w:val="18"/>
          <w:u w:val="single"/>
        </w:rPr>
        <w:t>Confidentiality Notice:</w:t>
      </w:r>
    </w:p>
    <w:p w:rsidR="00610E6C" w:rsidRDefault="00610E6C">
      <w:pPr>
        <w:pStyle w:val="BodyText"/>
        <w:kinsoku w:val="0"/>
        <w:overflowPunct w:val="0"/>
        <w:ind w:left="119" w:right="96"/>
        <w:rPr>
          <w:rFonts w:ascii="Times New Roman" w:hAnsi="Times New Roman" w:cs="Times New Roman"/>
          <w:i/>
          <w:iCs/>
          <w:color w:val="1F497D"/>
          <w:sz w:val="18"/>
          <w:szCs w:val="18"/>
        </w:rPr>
      </w:pPr>
      <w:r>
        <w:rPr>
          <w:rFonts w:ascii="Times New Roman" w:hAnsi="Times New Roman" w:cs="Times New Roman"/>
          <w:i/>
          <w:iCs/>
          <w:color w:val="1F497D"/>
          <w:sz w:val="18"/>
          <w:szCs w:val="18"/>
        </w:rPr>
        <w:t>This e-mail message, including any attachments, is for the sole use of the intended recipient(s) and may contain confidential, proprietary and privileged information. Any unauthorized review, use, disclosure or distribution is prohibited. If you are not the intended recipient, please contact the sender immediately and destroy or permanently delete all copies of the original message.</w:t>
      </w:r>
    </w:p>
    <w:p w:rsidR="00610E6C" w:rsidRDefault="00610E6C">
      <w:pPr>
        <w:pStyle w:val="BodyText"/>
        <w:kinsoku w:val="0"/>
        <w:overflowPunct w:val="0"/>
        <w:ind w:left="119" w:right="96"/>
        <w:rPr>
          <w:rFonts w:ascii="Times New Roman" w:hAnsi="Times New Roman" w:cs="Times New Roman"/>
          <w:i/>
          <w:iCs/>
          <w:color w:val="1F497D"/>
          <w:sz w:val="18"/>
          <w:szCs w:val="18"/>
        </w:rPr>
        <w:sectPr w:rsidR="00610E6C">
          <w:pgSz w:w="12240" w:h="15840"/>
          <w:pgMar w:top="1500" w:right="1440" w:bottom="280" w:left="1320" w:header="720" w:footer="720" w:gutter="0"/>
          <w:cols w:space="720" w:equalWidth="0">
            <w:col w:w="9480"/>
          </w:cols>
          <w:noEndnote/>
        </w:sectPr>
      </w:pPr>
    </w:p>
    <w:p w:rsidR="00610E6C" w:rsidRDefault="00610E6C">
      <w:pPr>
        <w:pStyle w:val="BodyText"/>
        <w:kinsoku w:val="0"/>
        <w:overflowPunct w:val="0"/>
        <w:spacing w:before="37"/>
        <w:ind w:left="120" w:right="2354"/>
        <w:rPr>
          <w:rFonts w:ascii="Calibri" w:hAnsi="Calibri" w:cs="Calibri"/>
          <w:color w:val="1F497D"/>
          <w:sz w:val="22"/>
          <w:szCs w:val="22"/>
        </w:rPr>
      </w:pPr>
      <w:bookmarkStart w:id="23" w:name="RE  EOHHS upcoming meeting notices - 111"/>
      <w:bookmarkEnd w:id="23"/>
      <w:r>
        <w:rPr>
          <w:rFonts w:ascii="Calibri" w:hAnsi="Calibri" w:cs="Calibri"/>
          <w:color w:val="1F497D"/>
          <w:sz w:val="22"/>
          <w:szCs w:val="22"/>
        </w:rPr>
        <w:t>Good afternoon.</w:t>
      </w:r>
    </w:p>
    <w:p w:rsidR="00610E6C" w:rsidRDefault="00610E6C">
      <w:pPr>
        <w:pStyle w:val="BodyText"/>
        <w:kinsoku w:val="0"/>
        <w:overflowPunct w:val="0"/>
        <w:spacing w:before="7" w:line="530" w:lineRule="atLeast"/>
        <w:ind w:left="120" w:right="2354"/>
        <w:rPr>
          <w:rFonts w:ascii="Calibri" w:hAnsi="Calibri" w:cs="Calibri"/>
          <w:color w:val="1F497D"/>
          <w:sz w:val="22"/>
          <w:szCs w:val="22"/>
        </w:rPr>
      </w:pPr>
      <w:r>
        <w:rPr>
          <w:rFonts w:ascii="Calibri" w:hAnsi="Calibri" w:cs="Calibri"/>
          <w:color w:val="1F497D"/>
          <w:sz w:val="22"/>
          <w:szCs w:val="22"/>
        </w:rPr>
        <w:t>The notice was received by the State Publications and Regulations Division. Courtney Murray</w:t>
      </w:r>
    </w:p>
    <w:p w:rsidR="00610E6C" w:rsidRDefault="00610E6C">
      <w:pPr>
        <w:pStyle w:val="BodyText"/>
        <w:kinsoku w:val="0"/>
        <w:overflowPunct w:val="0"/>
        <w:spacing w:line="267" w:lineRule="exact"/>
        <w:ind w:left="119" w:right="2354"/>
        <w:rPr>
          <w:rFonts w:ascii="Calibri" w:hAnsi="Calibri" w:cs="Calibri"/>
          <w:color w:val="1F497D"/>
          <w:sz w:val="22"/>
          <w:szCs w:val="22"/>
        </w:rPr>
      </w:pPr>
      <w:r>
        <w:rPr>
          <w:rFonts w:ascii="Calibri" w:hAnsi="Calibri" w:cs="Calibri"/>
          <w:color w:val="1F497D"/>
          <w:sz w:val="22"/>
          <w:szCs w:val="22"/>
        </w:rPr>
        <w:t>State Publications and Regulations Division</w:t>
      </w:r>
    </w:p>
    <w:p w:rsidR="00610E6C" w:rsidRDefault="00610E6C">
      <w:pPr>
        <w:pStyle w:val="BodyText"/>
        <w:kinsoku w:val="0"/>
        <w:overflowPunct w:val="0"/>
        <w:spacing w:before="2"/>
        <w:rPr>
          <w:rFonts w:ascii="Calibri" w:hAnsi="Calibri" w:cs="Calibri"/>
          <w:sz w:val="22"/>
          <w:szCs w:val="22"/>
        </w:rPr>
      </w:pPr>
    </w:p>
    <w:p w:rsidR="00610E6C" w:rsidRDefault="00610E6C">
      <w:pPr>
        <w:pStyle w:val="BodyText"/>
        <w:kinsoku w:val="0"/>
        <w:overflowPunct w:val="0"/>
        <w:spacing w:before="1"/>
        <w:ind w:left="120" w:right="2354"/>
        <w:rPr>
          <w:rFonts w:ascii="Tahoma" w:hAnsi="Tahoma" w:cs="Tahoma"/>
          <w:color w:val="000000"/>
          <w:sz w:val="20"/>
          <w:szCs w:val="20"/>
        </w:rPr>
      </w:pPr>
      <w:bookmarkStart w:id="24" w:name="From: Carey, Margaret [30TUmailto:Margar"/>
      <w:bookmarkEnd w:id="24"/>
      <w:r>
        <w:rPr>
          <w:rFonts w:ascii="Tahoma" w:hAnsi="Tahoma" w:cs="Tahoma"/>
          <w:b/>
          <w:bCs/>
          <w:sz w:val="20"/>
          <w:szCs w:val="20"/>
        </w:rPr>
        <w:t xml:space="preserve">From: </w:t>
      </w:r>
      <w:r>
        <w:rPr>
          <w:rFonts w:ascii="Tahoma" w:hAnsi="Tahoma" w:cs="Tahoma"/>
          <w:sz w:val="20"/>
          <w:szCs w:val="20"/>
        </w:rPr>
        <w:t>Carey, Margaret [</w:t>
      </w:r>
      <w:hyperlink r:id="rId422" w:history="1">
        <w:r>
          <w:rPr>
            <w:rFonts w:ascii="Tahoma" w:hAnsi="Tahoma" w:cs="Tahoma"/>
            <w:color w:val="0000FF"/>
            <w:sz w:val="20"/>
            <w:szCs w:val="20"/>
            <w:u w:val="single"/>
          </w:rPr>
          <w:t>mailto:Margaret.Carey@umassmed.edu</w:t>
        </w:r>
      </w:hyperlink>
      <w:r>
        <w:rPr>
          <w:rFonts w:ascii="Tahoma" w:hAnsi="Tahoma" w:cs="Tahoma"/>
          <w:color w:val="000000"/>
          <w:sz w:val="20"/>
          <w:szCs w:val="20"/>
        </w:rPr>
        <w:t>]</w:t>
      </w:r>
    </w:p>
    <w:p w:rsidR="00610E6C" w:rsidRDefault="00610E6C">
      <w:pPr>
        <w:pStyle w:val="BodyText"/>
        <w:kinsoku w:val="0"/>
        <w:overflowPunct w:val="0"/>
        <w:spacing w:before="1" w:line="241" w:lineRule="exact"/>
        <w:ind w:left="120" w:right="2354"/>
        <w:rPr>
          <w:rFonts w:ascii="Tahoma" w:hAnsi="Tahoma" w:cs="Tahoma"/>
          <w:sz w:val="20"/>
          <w:szCs w:val="20"/>
        </w:rPr>
      </w:pPr>
      <w:r>
        <w:rPr>
          <w:rFonts w:ascii="Tahoma" w:hAnsi="Tahoma" w:cs="Tahoma"/>
          <w:b/>
          <w:bCs/>
          <w:sz w:val="20"/>
          <w:szCs w:val="20"/>
        </w:rPr>
        <w:t xml:space="preserve">Sent: </w:t>
      </w:r>
      <w:r>
        <w:rPr>
          <w:rFonts w:ascii="Tahoma" w:hAnsi="Tahoma" w:cs="Tahoma"/>
          <w:sz w:val="20"/>
          <w:szCs w:val="20"/>
        </w:rPr>
        <w:t>Tuesday, June 21, 2016 11:58 AM</w:t>
      </w:r>
    </w:p>
    <w:p w:rsidR="00610E6C" w:rsidRDefault="00610E6C">
      <w:pPr>
        <w:pStyle w:val="BodyText"/>
        <w:kinsoku w:val="0"/>
        <w:overflowPunct w:val="0"/>
        <w:spacing w:line="241" w:lineRule="exact"/>
        <w:ind w:left="120" w:right="2354"/>
        <w:rPr>
          <w:rFonts w:ascii="Tahoma" w:hAnsi="Tahoma" w:cs="Tahoma"/>
          <w:color w:val="0000FF"/>
          <w:sz w:val="20"/>
          <w:szCs w:val="20"/>
        </w:rPr>
      </w:pPr>
      <w:r>
        <w:rPr>
          <w:rFonts w:ascii="Tahoma" w:hAnsi="Tahoma" w:cs="Tahoma"/>
          <w:b/>
          <w:bCs/>
          <w:sz w:val="20"/>
          <w:szCs w:val="20"/>
        </w:rPr>
        <w:t xml:space="preserve">To: </w:t>
      </w:r>
      <w:r>
        <w:rPr>
          <w:rFonts w:ascii="Tahoma" w:hAnsi="Tahoma" w:cs="Tahoma"/>
          <w:sz w:val="20"/>
          <w:szCs w:val="20"/>
        </w:rPr>
        <w:t xml:space="preserve">Regulations Inquires @ SEC; </w:t>
      </w:r>
      <w:hyperlink r:id="rId423" w:history="1">
        <w:r>
          <w:rPr>
            <w:rFonts w:ascii="Tahoma" w:hAnsi="Tahoma" w:cs="Tahoma"/>
            <w:color w:val="0000FF"/>
            <w:sz w:val="20"/>
            <w:szCs w:val="20"/>
            <w:u w:val="single"/>
          </w:rPr>
          <w:t>melissa.andrade@state.ma.us</w:t>
        </w:r>
      </w:hyperlink>
    </w:p>
    <w:p w:rsidR="00610E6C" w:rsidRDefault="00610E6C">
      <w:pPr>
        <w:pStyle w:val="BodyText"/>
        <w:kinsoku w:val="0"/>
        <w:overflowPunct w:val="0"/>
        <w:spacing w:before="1"/>
        <w:ind w:left="120" w:right="2354"/>
        <w:rPr>
          <w:rFonts w:ascii="Tahoma" w:hAnsi="Tahoma" w:cs="Tahoma"/>
          <w:sz w:val="20"/>
          <w:szCs w:val="20"/>
        </w:rPr>
      </w:pPr>
      <w:r>
        <w:rPr>
          <w:rFonts w:ascii="Tahoma" w:hAnsi="Tahoma" w:cs="Tahoma"/>
          <w:b/>
          <w:bCs/>
          <w:sz w:val="20"/>
          <w:szCs w:val="20"/>
        </w:rPr>
        <w:t xml:space="preserve">Cc: </w:t>
      </w:r>
      <w:r>
        <w:rPr>
          <w:rFonts w:ascii="Tahoma" w:hAnsi="Tahoma" w:cs="Tahoma"/>
          <w:sz w:val="20"/>
          <w:szCs w:val="20"/>
        </w:rPr>
        <w:t>Gershon, Rachel; Tierney, Laxmi (EHS)</w:t>
      </w:r>
    </w:p>
    <w:p w:rsidR="00610E6C" w:rsidRDefault="00610E6C">
      <w:pPr>
        <w:pStyle w:val="BodyText"/>
        <w:kinsoku w:val="0"/>
        <w:overflowPunct w:val="0"/>
        <w:spacing w:before="1"/>
        <w:ind w:left="119" w:right="2354"/>
        <w:rPr>
          <w:rFonts w:ascii="Tahoma" w:hAnsi="Tahoma" w:cs="Tahoma"/>
          <w:sz w:val="20"/>
          <w:szCs w:val="20"/>
        </w:rPr>
      </w:pPr>
      <w:r>
        <w:rPr>
          <w:rFonts w:ascii="Tahoma" w:hAnsi="Tahoma" w:cs="Tahoma"/>
          <w:b/>
          <w:bCs/>
          <w:sz w:val="20"/>
          <w:szCs w:val="20"/>
        </w:rPr>
        <w:t xml:space="preserve">Subject: </w:t>
      </w:r>
      <w:r>
        <w:rPr>
          <w:rFonts w:ascii="Tahoma" w:hAnsi="Tahoma" w:cs="Tahoma"/>
          <w:sz w:val="20"/>
          <w:szCs w:val="20"/>
        </w:rPr>
        <w:t>EOHHS upcoming meeting notices - 1115 waiver</w:t>
      </w:r>
    </w:p>
    <w:p w:rsidR="00610E6C" w:rsidRDefault="00610E6C">
      <w:pPr>
        <w:pStyle w:val="BodyText"/>
        <w:kinsoku w:val="0"/>
        <w:overflowPunct w:val="0"/>
        <w:spacing w:before="6"/>
        <w:rPr>
          <w:rFonts w:ascii="Tahoma" w:hAnsi="Tahoma" w:cs="Tahoma"/>
          <w:sz w:val="22"/>
          <w:szCs w:val="22"/>
        </w:rPr>
      </w:pPr>
    </w:p>
    <w:p w:rsidR="00610E6C" w:rsidRDefault="00610E6C">
      <w:pPr>
        <w:pStyle w:val="BodyText"/>
        <w:kinsoku w:val="0"/>
        <w:overflowPunct w:val="0"/>
        <w:spacing w:before="1"/>
        <w:ind w:left="120"/>
        <w:rPr>
          <w:rFonts w:ascii="Calibri" w:hAnsi="Calibri" w:cs="Calibri"/>
          <w:sz w:val="22"/>
          <w:szCs w:val="22"/>
        </w:rPr>
      </w:pPr>
      <w:r>
        <w:rPr>
          <w:rFonts w:ascii="Calibri" w:hAnsi="Calibri" w:cs="Calibri"/>
          <w:sz w:val="22"/>
          <w:szCs w:val="22"/>
        </w:rPr>
        <w:t>In support of the Massachusetts Executive Office of Health and Human Services (EOHHS), I have attached the abbreviated notice and longer notice regarding EOHHS’ intent to submit a request to amend and extend the MassHealth Section 1115 Demonstration (“Request”) to the Centers for Medicare and Medicaid Services.</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19" w:right="2354"/>
        <w:rPr>
          <w:rFonts w:ascii="Calibri" w:hAnsi="Calibri" w:cs="Calibri"/>
          <w:sz w:val="22"/>
          <w:szCs w:val="22"/>
        </w:rPr>
      </w:pPr>
      <w:r>
        <w:rPr>
          <w:rFonts w:ascii="Calibri" w:hAnsi="Calibri" w:cs="Calibri"/>
          <w:sz w:val="22"/>
          <w:szCs w:val="22"/>
        </w:rPr>
        <w:t>There will be two public meetings:</w:t>
      </w:r>
    </w:p>
    <w:p w:rsidR="00610E6C" w:rsidRDefault="00610E6C">
      <w:pPr>
        <w:pStyle w:val="BodyText"/>
        <w:kinsoku w:val="0"/>
        <w:overflowPunct w:val="0"/>
        <w:spacing w:before="10"/>
        <w:rPr>
          <w:rFonts w:ascii="Calibri" w:hAnsi="Calibri" w:cs="Calibri"/>
          <w:sz w:val="21"/>
          <w:szCs w:val="21"/>
        </w:rPr>
      </w:pPr>
    </w:p>
    <w:p w:rsidR="00610E6C" w:rsidRDefault="00610E6C">
      <w:pPr>
        <w:pStyle w:val="BodyText"/>
        <w:kinsoku w:val="0"/>
        <w:overflowPunct w:val="0"/>
        <w:ind w:left="1379" w:right="345"/>
        <w:rPr>
          <w:rFonts w:ascii="Calibri" w:hAnsi="Calibri" w:cs="Calibri"/>
          <w:sz w:val="22"/>
          <w:szCs w:val="22"/>
        </w:rPr>
      </w:pPr>
      <w:r>
        <w:rPr>
          <w:rFonts w:ascii="Calibri" w:hAnsi="Calibri" w:cs="Calibri"/>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ind w:left="1379" w:right="2354"/>
        <w:rPr>
          <w:rFonts w:ascii="Calibri" w:hAnsi="Calibri" w:cs="Calibri"/>
          <w:sz w:val="22"/>
          <w:szCs w:val="22"/>
        </w:rPr>
      </w:pPr>
      <w:r>
        <w:rPr>
          <w:rFonts w:ascii="Calibri" w:hAnsi="Calibri" w:cs="Calibri"/>
          <w:sz w:val="22"/>
          <w:szCs w:val="22"/>
        </w:rPr>
        <w:t>Date:  Friday, June 24, 2016</w:t>
      </w:r>
    </w:p>
    <w:p w:rsidR="00610E6C" w:rsidRDefault="00610E6C">
      <w:pPr>
        <w:pStyle w:val="BodyText"/>
        <w:kinsoku w:val="0"/>
        <w:overflowPunct w:val="0"/>
        <w:spacing w:line="257" w:lineRule="exact"/>
        <w:ind w:left="1379" w:right="2354"/>
        <w:rPr>
          <w:rFonts w:ascii="Calibri" w:hAnsi="Calibri" w:cs="Calibri"/>
          <w:sz w:val="22"/>
          <w:szCs w:val="22"/>
        </w:rPr>
      </w:pPr>
      <w:r>
        <w:rPr>
          <w:rFonts w:ascii="Calibri" w:hAnsi="Calibri" w:cs="Calibri"/>
          <w:sz w:val="22"/>
          <w:szCs w:val="22"/>
        </w:rPr>
        <w:t>Time:  2:30 pm – 4:00 pm</w:t>
      </w:r>
    </w:p>
    <w:p w:rsidR="00610E6C" w:rsidRDefault="00610E6C">
      <w:pPr>
        <w:pStyle w:val="BodyText"/>
        <w:kinsoku w:val="0"/>
        <w:overflowPunct w:val="0"/>
        <w:ind w:left="1379" w:right="2997" w:hanging="1"/>
        <w:rPr>
          <w:rFonts w:ascii="Calibri" w:hAnsi="Calibri" w:cs="Calibri"/>
          <w:sz w:val="22"/>
          <w:szCs w:val="22"/>
        </w:rPr>
      </w:pPr>
      <w:r>
        <w:rPr>
          <w:rFonts w:ascii="Calibri" w:hAnsi="Calibri" w:cs="Calibri"/>
          <w:sz w:val="22"/>
          <w:szCs w:val="22"/>
        </w:rPr>
        <w:t>Location: 1 Ashburton Place, 21</w:t>
      </w:r>
      <w:r>
        <w:rPr>
          <w:rFonts w:ascii="Calibri" w:hAnsi="Calibri" w:cs="Calibri"/>
          <w:position w:val="10"/>
          <w:sz w:val="14"/>
          <w:szCs w:val="14"/>
        </w:rPr>
        <w:t xml:space="preserve">st </w:t>
      </w:r>
      <w:r>
        <w:rPr>
          <w:rFonts w:ascii="Calibri" w:hAnsi="Calibri" w:cs="Calibri"/>
          <w:sz w:val="22"/>
          <w:szCs w:val="22"/>
        </w:rPr>
        <w:t>Floor, Boston MA Conference Line: 1-866-565-6580, Passcode: 9593452</w:t>
      </w:r>
    </w:p>
    <w:p w:rsidR="00610E6C" w:rsidRDefault="00610E6C">
      <w:pPr>
        <w:pStyle w:val="BodyText"/>
        <w:kinsoku w:val="0"/>
        <w:overflowPunct w:val="0"/>
        <w:rPr>
          <w:rFonts w:ascii="Calibri" w:hAnsi="Calibri" w:cs="Calibri"/>
          <w:sz w:val="22"/>
          <w:szCs w:val="22"/>
        </w:rPr>
      </w:pPr>
    </w:p>
    <w:p w:rsidR="00610E6C" w:rsidRDefault="00610E6C">
      <w:pPr>
        <w:pStyle w:val="BodyText"/>
        <w:kinsoku w:val="0"/>
        <w:overflowPunct w:val="0"/>
        <w:ind w:left="1379" w:right="2354"/>
        <w:rPr>
          <w:rFonts w:ascii="Calibri" w:hAnsi="Calibri" w:cs="Calibri"/>
          <w:sz w:val="22"/>
          <w:szCs w:val="22"/>
        </w:rPr>
      </w:pPr>
      <w:r>
        <w:rPr>
          <w:rFonts w:ascii="Calibri" w:hAnsi="Calibri" w:cs="Calibri"/>
          <w:sz w:val="22"/>
          <w:szCs w:val="22"/>
        </w:rPr>
        <w:t>Listening session #2</w:t>
      </w:r>
    </w:p>
    <w:p w:rsidR="00610E6C" w:rsidRDefault="00610E6C">
      <w:pPr>
        <w:pStyle w:val="BodyText"/>
        <w:kinsoku w:val="0"/>
        <w:overflowPunct w:val="0"/>
        <w:ind w:left="1379" w:right="2354"/>
        <w:rPr>
          <w:rFonts w:ascii="Calibri" w:hAnsi="Calibri" w:cs="Calibri"/>
          <w:sz w:val="22"/>
          <w:szCs w:val="22"/>
        </w:rPr>
      </w:pPr>
      <w:r>
        <w:rPr>
          <w:rFonts w:ascii="Calibri" w:hAnsi="Calibri" w:cs="Calibri"/>
          <w:sz w:val="22"/>
          <w:szCs w:val="22"/>
        </w:rPr>
        <w:t>Date:  Monday, June 27, 2016</w:t>
      </w:r>
    </w:p>
    <w:p w:rsidR="00610E6C" w:rsidRDefault="00610E6C">
      <w:pPr>
        <w:pStyle w:val="BodyText"/>
        <w:kinsoku w:val="0"/>
        <w:overflowPunct w:val="0"/>
        <w:spacing w:line="268" w:lineRule="exact"/>
        <w:ind w:left="1379" w:right="2354"/>
        <w:rPr>
          <w:rFonts w:ascii="Calibri" w:hAnsi="Calibri" w:cs="Calibri"/>
          <w:sz w:val="22"/>
          <w:szCs w:val="22"/>
        </w:rPr>
      </w:pPr>
      <w:r>
        <w:rPr>
          <w:rFonts w:ascii="Calibri" w:hAnsi="Calibri" w:cs="Calibri"/>
          <w:sz w:val="22"/>
          <w:szCs w:val="22"/>
        </w:rPr>
        <w:t>Time:  2:00 – 3:30 pm</w:t>
      </w:r>
    </w:p>
    <w:p w:rsidR="00610E6C" w:rsidRDefault="00610E6C">
      <w:pPr>
        <w:pStyle w:val="BodyText"/>
        <w:kinsoku w:val="0"/>
        <w:overflowPunct w:val="0"/>
        <w:spacing w:line="480" w:lineRule="auto"/>
        <w:ind w:left="119" w:right="496" w:firstLine="1260"/>
        <w:rPr>
          <w:rFonts w:ascii="Calibri" w:hAnsi="Calibri" w:cs="Calibri"/>
          <w:sz w:val="22"/>
          <w:szCs w:val="22"/>
        </w:rPr>
      </w:pPr>
      <w:r>
        <w:rPr>
          <w:rFonts w:ascii="Calibri" w:hAnsi="Calibri" w:cs="Calibri"/>
          <w:sz w:val="22"/>
          <w:szCs w:val="22"/>
        </w:rPr>
        <w:t xml:space="preserve">Location: Auditorium, Fitchburg Public Library, 610 Main Street, Fitchburg, MA </w:t>
      </w:r>
      <w:r>
        <w:rPr>
          <w:rFonts w:ascii="Calibri" w:hAnsi="Calibri" w:cs="Calibri"/>
          <w:sz w:val="22"/>
          <w:szCs w:val="22"/>
          <w:u w:val="single" w:color="000000"/>
        </w:rPr>
        <w:t>Can each of you please confirm that this information was received by your office?</w:t>
      </w:r>
    </w:p>
    <w:p w:rsidR="00610E6C" w:rsidRDefault="00610E6C">
      <w:pPr>
        <w:pStyle w:val="BodyText"/>
        <w:kinsoku w:val="0"/>
        <w:overflowPunct w:val="0"/>
        <w:spacing w:before="1" w:line="480" w:lineRule="auto"/>
        <w:ind w:left="119" w:right="1630"/>
        <w:rPr>
          <w:rFonts w:ascii="Calibri" w:hAnsi="Calibri" w:cs="Calibri"/>
          <w:sz w:val="22"/>
          <w:szCs w:val="22"/>
        </w:rPr>
      </w:pPr>
      <w:r>
        <w:rPr>
          <w:rFonts w:ascii="Calibri" w:hAnsi="Calibri" w:cs="Calibri"/>
          <w:sz w:val="22"/>
          <w:szCs w:val="22"/>
        </w:rPr>
        <w:t>Please let me know if you have any questions. My direct line is 617-886-8246. Thank you,</w:t>
      </w:r>
    </w:p>
    <w:p w:rsidR="00610E6C" w:rsidRDefault="00610E6C">
      <w:pPr>
        <w:pStyle w:val="BodyText"/>
        <w:kinsoku w:val="0"/>
        <w:overflowPunct w:val="0"/>
        <w:spacing w:line="274" w:lineRule="exact"/>
        <w:ind w:left="120"/>
        <w:jc w:val="both"/>
        <w:rPr>
          <w:rFonts w:ascii="Times New Roman" w:hAnsi="Times New Roman" w:cs="Times New Roman"/>
          <w:b/>
          <w:bCs/>
          <w:i/>
          <w:iCs/>
          <w:color w:val="1F497D"/>
          <w:sz w:val="24"/>
          <w:szCs w:val="24"/>
        </w:rPr>
      </w:pPr>
      <w:r>
        <w:rPr>
          <w:rFonts w:ascii="Times New Roman" w:hAnsi="Times New Roman" w:cs="Times New Roman"/>
          <w:b/>
          <w:bCs/>
          <w:i/>
          <w:iCs/>
          <w:color w:val="1F497D"/>
          <w:sz w:val="24"/>
          <w:szCs w:val="24"/>
        </w:rPr>
        <w:t>Margaret Carey</w:t>
      </w:r>
    </w:p>
    <w:p w:rsidR="00610E6C" w:rsidRDefault="00610E6C">
      <w:pPr>
        <w:pStyle w:val="BodyText"/>
        <w:kinsoku w:val="0"/>
        <w:overflowPunct w:val="0"/>
        <w:spacing w:line="274" w:lineRule="exact"/>
        <w:ind w:left="120"/>
        <w:jc w:val="both"/>
        <w:rPr>
          <w:rFonts w:ascii="Times New Roman" w:hAnsi="Times New Roman" w:cs="Times New Roman"/>
          <w:color w:val="1F497D"/>
          <w:sz w:val="24"/>
          <w:szCs w:val="24"/>
        </w:rPr>
      </w:pPr>
      <w:r>
        <w:rPr>
          <w:rFonts w:ascii="Times New Roman" w:hAnsi="Times New Roman" w:cs="Times New Roman"/>
          <w:color w:val="1F497D"/>
          <w:sz w:val="24"/>
          <w:szCs w:val="24"/>
        </w:rPr>
        <w:t>Senior Associate</w:t>
      </w:r>
    </w:p>
    <w:p w:rsidR="00610E6C" w:rsidRDefault="00610E6C">
      <w:pPr>
        <w:pStyle w:val="BodyText"/>
        <w:kinsoku w:val="0"/>
        <w:overflowPunct w:val="0"/>
        <w:ind w:left="120" w:right="5361"/>
        <w:rPr>
          <w:rFonts w:ascii="Times New Roman" w:hAnsi="Times New Roman" w:cs="Times New Roman"/>
          <w:color w:val="1F497D"/>
          <w:sz w:val="24"/>
          <w:szCs w:val="24"/>
        </w:rPr>
      </w:pPr>
      <w:r>
        <w:rPr>
          <w:rFonts w:ascii="Times New Roman" w:hAnsi="Times New Roman" w:cs="Times New Roman"/>
          <w:color w:val="1F497D"/>
          <w:sz w:val="24"/>
          <w:szCs w:val="24"/>
        </w:rPr>
        <w:t>Center for Health Law and Economics Commonwealth Medicine</w:t>
      </w:r>
    </w:p>
    <w:p w:rsidR="00610E6C" w:rsidRDefault="00610E6C">
      <w:pPr>
        <w:pStyle w:val="BodyText"/>
        <w:kinsoku w:val="0"/>
        <w:overflowPunct w:val="0"/>
        <w:ind w:left="120" w:right="4767"/>
        <w:jc w:val="both"/>
        <w:rPr>
          <w:rFonts w:ascii="Times New Roman" w:hAnsi="Times New Roman" w:cs="Times New Roman"/>
          <w:color w:val="1F497D"/>
          <w:sz w:val="24"/>
          <w:szCs w:val="24"/>
        </w:rPr>
      </w:pPr>
      <w:r>
        <w:rPr>
          <w:rFonts w:ascii="Times New Roman" w:hAnsi="Times New Roman" w:cs="Times New Roman"/>
          <w:color w:val="1F497D"/>
          <w:sz w:val="24"/>
          <w:szCs w:val="24"/>
        </w:rPr>
        <w:t>University of Massachusetts Medical School Schrafft's Center, 529 Main Street, Suite 605 Charlestown, MA</w:t>
      </w:r>
      <w:r>
        <w:rPr>
          <w:rFonts w:ascii="Times New Roman" w:hAnsi="Times New Roman" w:cs="Times New Roman"/>
          <w:color w:val="1F497D"/>
          <w:spacing w:val="54"/>
          <w:sz w:val="24"/>
          <w:szCs w:val="24"/>
        </w:rPr>
        <w:t xml:space="preserve"> </w:t>
      </w:r>
      <w:r>
        <w:rPr>
          <w:rFonts w:ascii="Times New Roman" w:hAnsi="Times New Roman" w:cs="Times New Roman"/>
          <w:color w:val="1F497D"/>
          <w:sz w:val="24"/>
          <w:szCs w:val="24"/>
        </w:rPr>
        <w:t>02129</w:t>
      </w:r>
    </w:p>
    <w:p w:rsidR="00610E6C" w:rsidRDefault="00610E6C">
      <w:pPr>
        <w:pStyle w:val="BodyText"/>
        <w:kinsoku w:val="0"/>
        <w:overflowPunct w:val="0"/>
        <w:ind w:left="120"/>
        <w:jc w:val="both"/>
        <w:rPr>
          <w:rFonts w:ascii="Times New Roman" w:hAnsi="Times New Roman" w:cs="Times New Roman"/>
          <w:color w:val="1F497D"/>
          <w:sz w:val="24"/>
          <w:szCs w:val="24"/>
        </w:rPr>
      </w:pPr>
      <w:r>
        <w:rPr>
          <w:rFonts w:ascii="Times New Roman" w:hAnsi="Times New Roman" w:cs="Times New Roman"/>
          <w:color w:val="1F497D"/>
          <w:sz w:val="24"/>
          <w:szCs w:val="24"/>
        </w:rPr>
        <w:t>(617) 886-8246</w:t>
      </w:r>
    </w:p>
    <w:p w:rsidR="00610E6C" w:rsidRDefault="00610E6C">
      <w:pPr>
        <w:pStyle w:val="BodyText"/>
        <w:kinsoku w:val="0"/>
        <w:overflowPunct w:val="0"/>
        <w:ind w:left="120"/>
        <w:jc w:val="both"/>
        <w:rPr>
          <w:rFonts w:ascii="Times New Roman" w:hAnsi="Times New Roman" w:cs="Times New Roman"/>
          <w:color w:val="0000FF"/>
          <w:sz w:val="24"/>
          <w:szCs w:val="24"/>
        </w:rPr>
      </w:pPr>
      <w:hyperlink r:id="rId424" w:history="1">
        <w:r>
          <w:rPr>
            <w:rFonts w:ascii="Times New Roman" w:hAnsi="Times New Roman" w:cs="Times New Roman"/>
            <w:color w:val="0000FF"/>
            <w:sz w:val="24"/>
            <w:szCs w:val="24"/>
            <w:u w:val="single"/>
          </w:rPr>
          <w:t>http://chle.umassmed.edu</w:t>
        </w:r>
      </w:hyperlink>
    </w:p>
    <w:p w:rsidR="00610E6C" w:rsidRDefault="00610E6C">
      <w:pPr>
        <w:pStyle w:val="BodyText"/>
        <w:kinsoku w:val="0"/>
        <w:overflowPunct w:val="0"/>
        <w:ind w:left="120"/>
        <w:jc w:val="both"/>
        <w:rPr>
          <w:rFonts w:ascii="Times New Roman" w:hAnsi="Times New Roman" w:cs="Times New Roman"/>
          <w:color w:val="0000FF"/>
          <w:sz w:val="24"/>
          <w:szCs w:val="24"/>
        </w:rPr>
        <w:sectPr w:rsidR="00610E6C">
          <w:pgSz w:w="12240" w:h="15840"/>
          <w:pgMar w:top="1400" w:right="1720" w:bottom="280" w:left="1320" w:header="720" w:footer="720" w:gutter="0"/>
          <w:cols w:space="720" w:equalWidth="0">
            <w:col w:w="9200"/>
          </w:cols>
          <w:noEndnote/>
        </w:sectPr>
      </w:pPr>
    </w:p>
    <w:p w:rsidR="00610E6C" w:rsidRDefault="00610E6C">
      <w:pPr>
        <w:pStyle w:val="BodyText"/>
        <w:kinsoku w:val="0"/>
        <w:overflowPunct w:val="0"/>
        <w:spacing w:before="55" w:line="207" w:lineRule="exact"/>
        <w:ind w:left="100" w:right="95"/>
        <w:rPr>
          <w:rFonts w:ascii="Times New Roman" w:hAnsi="Times New Roman" w:cs="Times New Roman"/>
          <w:i/>
          <w:iCs/>
          <w:color w:val="1F497D"/>
          <w:sz w:val="18"/>
          <w:szCs w:val="18"/>
        </w:rPr>
      </w:pPr>
      <w:r>
        <w:rPr>
          <w:rFonts w:ascii="Times New Roman" w:hAnsi="Times New Roman" w:cs="Times New Roman"/>
          <w:i/>
          <w:iCs/>
          <w:color w:val="1F497D"/>
          <w:sz w:val="18"/>
          <w:szCs w:val="18"/>
          <w:u w:val="single"/>
        </w:rPr>
        <w:t>Confidentiality Notice:</w:t>
      </w:r>
    </w:p>
    <w:p w:rsidR="00610E6C" w:rsidRDefault="00610E6C">
      <w:pPr>
        <w:pStyle w:val="BodyText"/>
        <w:kinsoku w:val="0"/>
        <w:overflowPunct w:val="0"/>
        <w:ind w:left="100" w:right="95"/>
        <w:rPr>
          <w:rFonts w:ascii="Times New Roman" w:hAnsi="Times New Roman" w:cs="Times New Roman"/>
          <w:i/>
          <w:iCs/>
          <w:color w:val="1F497D"/>
          <w:sz w:val="18"/>
          <w:szCs w:val="18"/>
        </w:rPr>
      </w:pPr>
      <w:r>
        <w:rPr>
          <w:rFonts w:ascii="Times New Roman" w:hAnsi="Times New Roman" w:cs="Times New Roman"/>
          <w:i/>
          <w:iCs/>
          <w:color w:val="1F497D"/>
          <w:sz w:val="18"/>
          <w:szCs w:val="18"/>
        </w:rPr>
        <w:t>This e-mail message, including any attachments, is for the sole use of the intended recipient(s) and may contain confidential, proprietary and privileged information. Any unauthorized review, use, disclosure or distribution is prohibited. If you are not the intended recipient, please contact the sender immediately and destroy or permanently delete all copies of the original message.</w:t>
      </w:r>
    </w:p>
    <w:p w:rsidR="00610E6C" w:rsidRDefault="00610E6C">
      <w:pPr>
        <w:pStyle w:val="BodyText"/>
        <w:kinsoku w:val="0"/>
        <w:overflowPunct w:val="0"/>
        <w:ind w:left="100" w:right="95"/>
        <w:rPr>
          <w:rFonts w:ascii="Times New Roman" w:hAnsi="Times New Roman" w:cs="Times New Roman"/>
          <w:i/>
          <w:iCs/>
          <w:color w:val="1F497D"/>
          <w:sz w:val="18"/>
          <w:szCs w:val="18"/>
        </w:rPr>
        <w:sectPr w:rsidR="00610E6C">
          <w:pgSz w:w="12240" w:h="15840"/>
          <w:pgMar w:top="1380" w:right="1440" w:bottom="280" w:left="1340" w:header="720" w:footer="720" w:gutter="0"/>
          <w:cols w:space="720" w:equalWidth="0">
            <w:col w:w="9460"/>
          </w:cols>
          <w:noEndnote/>
        </w:sectPr>
      </w:pPr>
    </w:p>
    <w:p w:rsidR="00610E6C" w:rsidRDefault="00ED0708">
      <w:pPr>
        <w:pStyle w:val="BodyText"/>
        <w:kinsoku w:val="0"/>
        <w:overflowPunct w:val="0"/>
        <w:rPr>
          <w:rFonts w:ascii="Times New Roman" w:hAnsi="Times New Roman" w:cs="Times New Roman"/>
          <w:i/>
          <w:iCs/>
          <w:sz w:val="20"/>
          <w:szCs w:val="20"/>
        </w:rPr>
      </w:pPr>
      <w:r>
        <w:rPr>
          <w:noProof/>
        </w:rPr>
        <mc:AlternateContent>
          <mc:Choice Requires="wpg">
            <w:drawing>
              <wp:anchor distT="0" distB="0" distL="114300" distR="114300" simplePos="0" relativeHeight="251759104" behindDoc="1" locked="0" layoutInCell="0" allowOverlap="1">
                <wp:simplePos x="0" y="0"/>
                <wp:positionH relativeFrom="page">
                  <wp:posOffset>428625</wp:posOffset>
                </wp:positionH>
                <wp:positionV relativeFrom="page">
                  <wp:posOffset>909320</wp:posOffset>
                </wp:positionV>
                <wp:extent cx="6915150" cy="8240395"/>
                <wp:effectExtent l="0" t="0" r="0" b="0"/>
                <wp:wrapNone/>
                <wp:docPr id="67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8240395"/>
                          <a:chOff x="675" y="1432"/>
                          <a:chExt cx="10890" cy="12977"/>
                        </a:xfrm>
                      </wpg:grpSpPr>
                      <wps:wsp>
                        <wps:cNvPr id="672" name="Freeform 912"/>
                        <wps:cNvSpPr>
                          <a:spLocks/>
                        </wps:cNvSpPr>
                        <wps:spPr bwMode="auto">
                          <a:xfrm>
                            <a:off x="727" y="1471"/>
                            <a:ext cx="10774" cy="12900"/>
                          </a:xfrm>
                          <a:custGeom>
                            <a:avLst/>
                            <a:gdLst>
                              <a:gd name="T0" fmla="*/ 0 w 10774"/>
                              <a:gd name="T1" fmla="*/ 12899 h 12900"/>
                              <a:gd name="T2" fmla="*/ 10773 w 10774"/>
                              <a:gd name="T3" fmla="*/ 12899 h 12900"/>
                              <a:gd name="T4" fmla="*/ 10773 w 10774"/>
                              <a:gd name="T5" fmla="*/ 0 h 12900"/>
                              <a:gd name="T6" fmla="*/ 0 w 10774"/>
                              <a:gd name="T7" fmla="*/ 0 h 12900"/>
                              <a:gd name="T8" fmla="*/ 0 w 10774"/>
                              <a:gd name="T9" fmla="*/ 12899 h 12900"/>
                            </a:gdLst>
                            <a:ahLst/>
                            <a:cxnLst>
                              <a:cxn ang="0">
                                <a:pos x="T0" y="T1"/>
                              </a:cxn>
                              <a:cxn ang="0">
                                <a:pos x="T2" y="T3"/>
                              </a:cxn>
                              <a:cxn ang="0">
                                <a:pos x="T4" y="T5"/>
                              </a:cxn>
                              <a:cxn ang="0">
                                <a:pos x="T6" y="T7"/>
                              </a:cxn>
                              <a:cxn ang="0">
                                <a:pos x="T8" y="T9"/>
                              </a:cxn>
                            </a:cxnLst>
                            <a:rect l="0" t="0" r="r" b="b"/>
                            <a:pathLst>
                              <a:path w="10774" h="12900">
                                <a:moveTo>
                                  <a:pt x="0" y="12899"/>
                                </a:moveTo>
                                <a:lnTo>
                                  <a:pt x="10773" y="12899"/>
                                </a:lnTo>
                                <a:lnTo>
                                  <a:pt x="1077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913"/>
                        <wps:cNvSpPr>
                          <a:spLocks/>
                        </wps:cNvSpPr>
                        <wps:spPr bwMode="auto">
                          <a:xfrm>
                            <a:off x="794" y="1781"/>
                            <a:ext cx="10640" cy="759"/>
                          </a:xfrm>
                          <a:custGeom>
                            <a:avLst/>
                            <a:gdLst>
                              <a:gd name="T0" fmla="*/ 0 w 10640"/>
                              <a:gd name="T1" fmla="*/ 758 h 759"/>
                              <a:gd name="T2" fmla="*/ 10639 w 10640"/>
                              <a:gd name="T3" fmla="*/ 758 h 759"/>
                              <a:gd name="T4" fmla="*/ 10639 w 10640"/>
                              <a:gd name="T5" fmla="*/ 0 h 759"/>
                              <a:gd name="T6" fmla="*/ 0 w 10640"/>
                              <a:gd name="T7" fmla="*/ 0 h 759"/>
                              <a:gd name="T8" fmla="*/ 0 w 10640"/>
                              <a:gd name="T9" fmla="*/ 758 h 759"/>
                            </a:gdLst>
                            <a:ahLst/>
                            <a:cxnLst>
                              <a:cxn ang="0">
                                <a:pos x="T0" y="T1"/>
                              </a:cxn>
                              <a:cxn ang="0">
                                <a:pos x="T2" y="T3"/>
                              </a:cxn>
                              <a:cxn ang="0">
                                <a:pos x="T4" y="T5"/>
                              </a:cxn>
                              <a:cxn ang="0">
                                <a:pos x="T6" y="T7"/>
                              </a:cxn>
                              <a:cxn ang="0">
                                <a:pos x="T8" y="T9"/>
                              </a:cxn>
                            </a:cxnLst>
                            <a:rect l="0" t="0" r="r" b="b"/>
                            <a:pathLst>
                              <a:path w="10640" h="759">
                                <a:moveTo>
                                  <a:pt x="0" y="758"/>
                                </a:moveTo>
                                <a:lnTo>
                                  <a:pt x="10639" y="758"/>
                                </a:lnTo>
                                <a:lnTo>
                                  <a:pt x="10639" y="0"/>
                                </a:lnTo>
                                <a:lnTo>
                                  <a:pt x="0" y="0"/>
                                </a:lnTo>
                                <a:lnTo>
                                  <a:pt x="0" y="75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914"/>
                        <wps:cNvSpPr>
                          <a:spLocks/>
                        </wps:cNvSpPr>
                        <wps:spPr bwMode="auto">
                          <a:xfrm>
                            <a:off x="794" y="2539"/>
                            <a:ext cx="10640" cy="291"/>
                          </a:xfrm>
                          <a:custGeom>
                            <a:avLst/>
                            <a:gdLst>
                              <a:gd name="T0" fmla="*/ 0 w 10640"/>
                              <a:gd name="T1" fmla="*/ 290 h 291"/>
                              <a:gd name="T2" fmla="*/ 10639 w 10640"/>
                              <a:gd name="T3" fmla="*/ 290 h 291"/>
                              <a:gd name="T4" fmla="*/ 10639 w 10640"/>
                              <a:gd name="T5" fmla="*/ 0 h 291"/>
                              <a:gd name="T6" fmla="*/ 0 w 10640"/>
                              <a:gd name="T7" fmla="*/ 0 h 291"/>
                              <a:gd name="T8" fmla="*/ 0 w 10640"/>
                              <a:gd name="T9" fmla="*/ 290 h 291"/>
                            </a:gdLst>
                            <a:ahLst/>
                            <a:cxnLst>
                              <a:cxn ang="0">
                                <a:pos x="T0" y="T1"/>
                              </a:cxn>
                              <a:cxn ang="0">
                                <a:pos x="T2" y="T3"/>
                              </a:cxn>
                              <a:cxn ang="0">
                                <a:pos x="T4" y="T5"/>
                              </a:cxn>
                              <a:cxn ang="0">
                                <a:pos x="T6" y="T7"/>
                              </a:cxn>
                              <a:cxn ang="0">
                                <a:pos x="T8" y="T9"/>
                              </a:cxn>
                            </a:cxnLst>
                            <a:rect l="0" t="0" r="r" b="b"/>
                            <a:pathLst>
                              <a:path w="10640" h="291">
                                <a:moveTo>
                                  <a:pt x="0" y="290"/>
                                </a:moveTo>
                                <a:lnTo>
                                  <a:pt x="10639" y="290"/>
                                </a:lnTo>
                                <a:lnTo>
                                  <a:pt x="10639"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915"/>
                        <wps:cNvSpPr>
                          <a:spLocks/>
                        </wps:cNvSpPr>
                        <wps:spPr bwMode="auto">
                          <a:xfrm>
                            <a:off x="794" y="2830"/>
                            <a:ext cx="10640" cy="569"/>
                          </a:xfrm>
                          <a:custGeom>
                            <a:avLst/>
                            <a:gdLst>
                              <a:gd name="T0" fmla="*/ 0 w 10640"/>
                              <a:gd name="T1" fmla="*/ 568 h 569"/>
                              <a:gd name="T2" fmla="*/ 10639 w 10640"/>
                              <a:gd name="T3" fmla="*/ 568 h 569"/>
                              <a:gd name="T4" fmla="*/ 10639 w 10640"/>
                              <a:gd name="T5" fmla="*/ 0 h 569"/>
                              <a:gd name="T6" fmla="*/ 0 w 10640"/>
                              <a:gd name="T7" fmla="*/ 0 h 569"/>
                              <a:gd name="T8" fmla="*/ 0 w 10640"/>
                              <a:gd name="T9" fmla="*/ 568 h 569"/>
                            </a:gdLst>
                            <a:ahLst/>
                            <a:cxnLst>
                              <a:cxn ang="0">
                                <a:pos x="T0" y="T1"/>
                              </a:cxn>
                              <a:cxn ang="0">
                                <a:pos x="T2" y="T3"/>
                              </a:cxn>
                              <a:cxn ang="0">
                                <a:pos x="T4" y="T5"/>
                              </a:cxn>
                              <a:cxn ang="0">
                                <a:pos x="T6" y="T7"/>
                              </a:cxn>
                              <a:cxn ang="0">
                                <a:pos x="T8" y="T9"/>
                              </a:cxn>
                            </a:cxnLst>
                            <a:rect l="0" t="0" r="r" b="b"/>
                            <a:pathLst>
                              <a:path w="10640" h="569">
                                <a:moveTo>
                                  <a:pt x="0" y="568"/>
                                </a:moveTo>
                                <a:lnTo>
                                  <a:pt x="10639" y="568"/>
                                </a:lnTo>
                                <a:lnTo>
                                  <a:pt x="10639" y="0"/>
                                </a:lnTo>
                                <a:lnTo>
                                  <a:pt x="0" y="0"/>
                                </a:lnTo>
                                <a:lnTo>
                                  <a:pt x="0" y="5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916"/>
                        <wps:cNvSpPr>
                          <a:spLocks/>
                        </wps:cNvSpPr>
                        <wps:spPr bwMode="auto">
                          <a:xfrm>
                            <a:off x="794" y="3398"/>
                            <a:ext cx="10640" cy="572"/>
                          </a:xfrm>
                          <a:custGeom>
                            <a:avLst/>
                            <a:gdLst>
                              <a:gd name="T0" fmla="*/ 0 w 10640"/>
                              <a:gd name="T1" fmla="*/ 571 h 572"/>
                              <a:gd name="T2" fmla="*/ 10639 w 10640"/>
                              <a:gd name="T3" fmla="*/ 571 h 572"/>
                              <a:gd name="T4" fmla="*/ 10639 w 10640"/>
                              <a:gd name="T5" fmla="*/ 0 h 572"/>
                              <a:gd name="T6" fmla="*/ 0 w 10640"/>
                              <a:gd name="T7" fmla="*/ 0 h 572"/>
                              <a:gd name="T8" fmla="*/ 0 w 10640"/>
                              <a:gd name="T9" fmla="*/ 571 h 572"/>
                            </a:gdLst>
                            <a:ahLst/>
                            <a:cxnLst>
                              <a:cxn ang="0">
                                <a:pos x="T0" y="T1"/>
                              </a:cxn>
                              <a:cxn ang="0">
                                <a:pos x="T2" y="T3"/>
                              </a:cxn>
                              <a:cxn ang="0">
                                <a:pos x="T4" y="T5"/>
                              </a:cxn>
                              <a:cxn ang="0">
                                <a:pos x="T6" y="T7"/>
                              </a:cxn>
                              <a:cxn ang="0">
                                <a:pos x="T8" y="T9"/>
                              </a:cxn>
                            </a:cxnLst>
                            <a:rect l="0" t="0" r="r" b="b"/>
                            <a:pathLst>
                              <a:path w="10640" h="572">
                                <a:moveTo>
                                  <a:pt x="0" y="571"/>
                                </a:moveTo>
                                <a:lnTo>
                                  <a:pt x="10639" y="571"/>
                                </a:lnTo>
                                <a:lnTo>
                                  <a:pt x="10639" y="0"/>
                                </a:lnTo>
                                <a:lnTo>
                                  <a:pt x="0" y="0"/>
                                </a:lnTo>
                                <a:lnTo>
                                  <a:pt x="0" y="57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917"/>
                        <wps:cNvSpPr>
                          <a:spLocks/>
                        </wps:cNvSpPr>
                        <wps:spPr bwMode="auto">
                          <a:xfrm>
                            <a:off x="794" y="3970"/>
                            <a:ext cx="10640" cy="761"/>
                          </a:xfrm>
                          <a:custGeom>
                            <a:avLst/>
                            <a:gdLst>
                              <a:gd name="T0" fmla="*/ 0 w 10640"/>
                              <a:gd name="T1" fmla="*/ 760 h 761"/>
                              <a:gd name="T2" fmla="*/ 10639 w 10640"/>
                              <a:gd name="T3" fmla="*/ 760 h 761"/>
                              <a:gd name="T4" fmla="*/ 10639 w 10640"/>
                              <a:gd name="T5" fmla="*/ 0 h 761"/>
                              <a:gd name="T6" fmla="*/ 0 w 10640"/>
                              <a:gd name="T7" fmla="*/ 0 h 761"/>
                              <a:gd name="T8" fmla="*/ 0 w 10640"/>
                              <a:gd name="T9" fmla="*/ 760 h 761"/>
                            </a:gdLst>
                            <a:ahLst/>
                            <a:cxnLst>
                              <a:cxn ang="0">
                                <a:pos x="T0" y="T1"/>
                              </a:cxn>
                              <a:cxn ang="0">
                                <a:pos x="T2" y="T3"/>
                              </a:cxn>
                              <a:cxn ang="0">
                                <a:pos x="T4" y="T5"/>
                              </a:cxn>
                              <a:cxn ang="0">
                                <a:pos x="T6" y="T7"/>
                              </a:cxn>
                              <a:cxn ang="0">
                                <a:pos x="T8" y="T9"/>
                              </a:cxn>
                            </a:cxnLst>
                            <a:rect l="0" t="0" r="r" b="b"/>
                            <a:pathLst>
                              <a:path w="10640" h="761">
                                <a:moveTo>
                                  <a:pt x="0" y="760"/>
                                </a:moveTo>
                                <a:lnTo>
                                  <a:pt x="10639" y="760"/>
                                </a:lnTo>
                                <a:lnTo>
                                  <a:pt x="10639" y="0"/>
                                </a:lnTo>
                                <a:lnTo>
                                  <a:pt x="0" y="0"/>
                                </a:lnTo>
                                <a:lnTo>
                                  <a:pt x="0" y="76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918"/>
                        <wps:cNvSpPr>
                          <a:spLocks/>
                        </wps:cNvSpPr>
                        <wps:spPr bwMode="auto">
                          <a:xfrm>
                            <a:off x="11432" y="4730"/>
                            <a:ext cx="20" cy="1664"/>
                          </a:xfrm>
                          <a:custGeom>
                            <a:avLst/>
                            <a:gdLst>
                              <a:gd name="T0" fmla="*/ 0 w 20"/>
                              <a:gd name="T1" fmla="*/ 0 h 1664"/>
                              <a:gd name="T2" fmla="*/ 0 w 20"/>
                              <a:gd name="T3" fmla="*/ 1663 h 1664"/>
                            </a:gdLst>
                            <a:ahLst/>
                            <a:cxnLst>
                              <a:cxn ang="0">
                                <a:pos x="T0" y="T1"/>
                              </a:cxn>
                              <a:cxn ang="0">
                                <a:pos x="T2" y="T3"/>
                              </a:cxn>
                            </a:cxnLst>
                            <a:rect l="0" t="0" r="r" b="b"/>
                            <a:pathLst>
                              <a:path w="20" h="1664">
                                <a:moveTo>
                                  <a:pt x="0" y="0"/>
                                </a:moveTo>
                                <a:lnTo>
                                  <a:pt x="0" y="1663"/>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919"/>
                        <wps:cNvSpPr>
                          <a:spLocks/>
                        </wps:cNvSpPr>
                        <wps:spPr bwMode="auto">
                          <a:xfrm>
                            <a:off x="794" y="4728"/>
                            <a:ext cx="5001" cy="1669"/>
                          </a:xfrm>
                          <a:custGeom>
                            <a:avLst/>
                            <a:gdLst>
                              <a:gd name="T0" fmla="*/ 0 w 5001"/>
                              <a:gd name="T1" fmla="*/ 1668 h 1669"/>
                              <a:gd name="T2" fmla="*/ 5000 w 5001"/>
                              <a:gd name="T3" fmla="*/ 1668 h 1669"/>
                              <a:gd name="T4" fmla="*/ 5000 w 5001"/>
                              <a:gd name="T5" fmla="*/ 0 h 1669"/>
                              <a:gd name="T6" fmla="*/ 0 w 5001"/>
                              <a:gd name="T7" fmla="*/ 0 h 1669"/>
                              <a:gd name="T8" fmla="*/ 0 w 5001"/>
                              <a:gd name="T9" fmla="*/ 1668 h 1669"/>
                            </a:gdLst>
                            <a:ahLst/>
                            <a:cxnLst>
                              <a:cxn ang="0">
                                <a:pos x="T0" y="T1"/>
                              </a:cxn>
                              <a:cxn ang="0">
                                <a:pos x="T2" y="T3"/>
                              </a:cxn>
                              <a:cxn ang="0">
                                <a:pos x="T4" y="T5"/>
                              </a:cxn>
                              <a:cxn ang="0">
                                <a:pos x="T6" y="T7"/>
                              </a:cxn>
                              <a:cxn ang="0">
                                <a:pos x="T8" y="T9"/>
                              </a:cxn>
                            </a:cxnLst>
                            <a:rect l="0" t="0" r="r" b="b"/>
                            <a:pathLst>
                              <a:path w="5001" h="1669">
                                <a:moveTo>
                                  <a:pt x="0" y="1668"/>
                                </a:moveTo>
                                <a:lnTo>
                                  <a:pt x="5000" y="1668"/>
                                </a:lnTo>
                                <a:lnTo>
                                  <a:pt x="5000" y="0"/>
                                </a:lnTo>
                                <a:lnTo>
                                  <a:pt x="0" y="0"/>
                                </a:lnTo>
                                <a:lnTo>
                                  <a:pt x="0" y="16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920"/>
                        <wps:cNvSpPr>
                          <a:spLocks/>
                        </wps:cNvSpPr>
                        <wps:spPr bwMode="auto">
                          <a:xfrm>
                            <a:off x="899" y="4834"/>
                            <a:ext cx="4790" cy="106"/>
                          </a:xfrm>
                          <a:custGeom>
                            <a:avLst/>
                            <a:gdLst>
                              <a:gd name="T0" fmla="*/ 0 w 4790"/>
                              <a:gd name="T1" fmla="*/ 105 h 106"/>
                              <a:gd name="T2" fmla="*/ 4789 w 4790"/>
                              <a:gd name="T3" fmla="*/ 105 h 106"/>
                              <a:gd name="T4" fmla="*/ 4789 w 4790"/>
                              <a:gd name="T5" fmla="*/ 0 h 106"/>
                              <a:gd name="T6" fmla="*/ 0 w 4790"/>
                              <a:gd name="T7" fmla="*/ 0 h 106"/>
                              <a:gd name="T8" fmla="*/ 0 w 4790"/>
                              <a:gd name="T9" fmla="*/ 105 h 106"/>
                            </a:gdLst>
                            <a:ahLst/>
                            <a:cxnLst>
                              <a:cxn ang="0">
                                <a:pos x="T0" y="T1"/>
                              </a:cxn>
                              <a:cxn ang="0">
                                <a:pos x="T2" y="T3"/>
                              </a:cxn>
                              <a:cxn ang="0">
                                <a:pos x="T4" y="T5"/>
                              </a:cxn>
                              <a:cxn ang="0">
                                <a:pos x="T6" y="T7"/>
                              </a:cxn>
                              <a:cxn ang="0">
                                <a:pos x="T8" y="T9"/>
                              </a:cxn>
                            </a:cxnLst>
                            <a:rect l="0" t="0" r="r" b="b"/>
                            <a:pathLst>
                              <a:path w="4790" h="106">
                                <a:moveTo>
                                  <a:pt x="0" y="105"/>
                                </a:moveTo>
                                <a:lnTo>
                                  <a:pt x="4789" y="105"/>
                                </a:lnTo>
                                <a:lnTo>
                                  <a:pt x="4789" y="0"/>
                                </a:lnTo>
                                <a:lnTo>
                                  <a:pt x="0" y="0"/>
                                </a:lnTo>
                                <a:lnTo>
                                  <a:pt x="0" y="105"/>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921"/>
                        <wps:cNvSpPr>
                          <a:spLocks/>
                        </wps:cNvSpPr>
                        <wps:spPr bwMode="auto">
                          <a:xfrm>
                            <a:off x="899" y="5180"/>
                            <a:ext cx="4790" cy="106"/>
                          </a:xfrm>
                          <a:custGeom>
                            <a:avLst/>
                            <a:gdLst>
                              <a:gd name="T0" fmla="*/ 0 w 4790"/>
                              <a:gd name="T1" fmla="*/ 105 h 106"/>
                              <a:gd name="T2" fmla="*/ 4789 w 4790"/>
                              <a:gd name="T3" fmla="*/ 105 h 106"/>
                              <a:gd name="T4" fmla="*/ 4789 w 4790"/>
                              <a:gd name="T5" fmla="*/ 0 h 106"/>
                              <a:gd name="T6" fmla="*/ 0 w 4790"/>
                              <a:gd name="T7" fmla="*/ 0 h 106"/>
                              <a:gd name="T8" fmla="*/ 0 w 4790"/>
                              <a:gd name="T9" fmla="*/ 105 h 106"/>
                            </a:gdLst>
                            <a:ahLst/>
                            <a:cxnLst>
                              <a:cxn ang="0">
                                <a:pos x="T0" y="T1"/>
                              </a:cxn>
                              <a:cxn ang="0">
                                <a:pos x="T2" y="T3"/>
                              </a:cxn>
                              <a:cxn ang="0">
                                <a:pos x="T4" y="T5"/>
                              </a:cxn>
                              <a:cxn ang="0">
                                <a:pos x="T6" y="T7"/>
                              </a:cxn>
                              <a:cxn ang="0">
                                <a:pos x="T8" y="T9"/>
                              </a:cxn>
                            </a:cxnLst>
                            <a:rect l="0" t="0" r="r" b="b"/>
                            <a:pathLst>
                              <a:path w="4790" h="106">
                                <a:moveTo>
                                  <a:pt x="0" y="105"/>
                                </a:moveTo>
                                <a:lnTo>
                                  <a:pt x="4789" y="105"/>
                                </a:lnTo>
                                <a:lnTo>
                                  <a:pt x="4789" y="0"/>
                                </a:lnTo>
                                <a:lnTo>
                                  <a:pt x="0" y="0"/>
                                </a:lnTo>
                                <a:lnTo>
                                  <a:pt x="0" y="105"/>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922"/>
                        <wps:cNvSpPr>
                          <a:spLocks/>
                        </wps:cNvSpPr>
                        <wps:spPr bwMode="auto">
                          <a:xfrm>
                            <a:off x="899" y="4939"/>
                            <a:ext cx="4790" cy="241"/>
                          </a:xfrm>
                          <a:custGeom>
                            <a:avLst/>
                            <a:gdLst>
                              <a:gd name="T0" fmla="*/ 0 w 4790"/>
                              <a:gd name="T1" fmla="*/ 240 h 241"/>
                              <a:gd name="T2" fmla="*/ 4789 w 4790"/>
                              <a:gd name="T3" fmla="*/ 240 h 241"/>
                              <a:gd name="T4" fmla="*/ 4789 w 4790"/>
                              <a:gd name="T5" fmla="*/ 0 h 241"/>
                              <a:gd name="T6" fmla="*/ 0 w 4790"/>
                              <a:gd name="T7" fmla="*/ 0 h 241"/>
                              <a:gd name="T8" fmla="*/ 0 w 4790"/>
                              <a:gd name="T9" fmla="*/ 240 h 241"/>
                            </a:gdLst>
                            <a:ahLst/>
                            <a:cxnLst>
                              <a:cxn ang="0">
                                <a:pos x="T0" y="T1"/>
                              </a:cxn>
                              <a:cxn ang="0">
                                <a:pos x="T2" y="T3"/>
                              </a:cxn>
                              <a:cxn ang="0">
                                <a:pos x="T4" y="T5"/>
                              </a:cxn>
                              <a:cxn ang="0">
                                <a:pos x="T6" y="T7"/>
                              </a:cxn>
                              <a:cxn ang="0">
                                <a:pos x="T8" y="T9"/>
                              </a:cxn>
                            </a:cxnLst>
                            <a:rect l="0" t="0" r="r" b="b"/>
                            <a:pathLst>
                              <a:path w="4790" h="241">
                                <a:moveTo>
                                  <a:pt x="0" y="240"/>
                                </a:moveTo>
                                <a:lnTo>
                                  <a:pt x="4789" y="240"/>
                                </a:lnTo>
                                <a:lnTo>
                                  <a:pt x="4789" y="0"/>
                                </a:lnTo>
                                <a:lnTo>
                                  <a:pt x="0" y="0"/>
                                </a:lnTo>
                                <a:lnTo>
                                  <a:pt x="0" y="240"/>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923"/>
                        <wps:cNvSpPr>
                          <a:spLocks/>
                        </wps:cNvSpPr>
                        <wps:spPr bwMode="auto">
                          <a:xfrm>
                            <a:off x="899" y="5285"/>
                            <a:ext cx="4790" cy="111"/>
                          </a:xfrm>
                          <a:custGeom>
                            <a:avLst/>
                            <a:gdLst>
                              <a:gd name="T0" fmla="*/ 0 w 4790"/>
                              <a:gd name="T1" fmla="*/ 110 h 111"/>
                              <a:gd name="T2" fmla="*/ 4789 w 4790"/>
                              <a:gd name="T3" fmla="*/ 110 h 111"/>
                              <a:gd name="T4" fmla="*/ 4789 w 4790"/>
                              <a:gd name="T5" fmla="*/ 0 h 111"/>
                              <a:gd name="T6" fmla="*/ 0 w 4790"/>
                              <a:gd name="T7" fmla="*/ 0 h 111"/>
                              <a:gd name="T8" fmla="*/ 0 w 4790"/>
                              <a:gd name="T9" fmla="*/ 110 h 111"/>
                            </a:gdLst>
                            <a:ahLst/>
                            <a:cxnLst>
                              <a:cxn ang="0">
                                <a:pos x="T0" y="T1"/>
                              </a:cxn>
                              <a:cxn ang="0">
                                <a:pos x="T2" y="T3"/>
                              </a:cxn>
                              <a:cxn ang="0">
                                <a:pos x="T4" y="T5"/>
                              </a:cxn>
                              <a:cxn ang="0">
                                <a:pos x="T6" y="T7"/>
                              </a:cxn>
                              <a:cxn ang="0">
                                <a:pos x="T8" y="T9"/>
                              </a:cxn>
                            </a:cxnLst>
                            <a:rect l="0" t="0" r="r" b="b"/>
                            <a:pathLst>
                              <a:path w="4790" h="111">
                                <a:moveTo>
                                  <a:pt x="0" y="110"/>
                                </a:moveTo>
                                <a:lnTo>
                                  <a:pt x="4789" y="110"/>
                                </a:lnTo>
                                <a:lnTo>
                                  <a:pt x="4789" y="0"/>
                                </a:lnTo>
                                <a:lnTo>
                                  <a:pt x="0" y="0"/>
                                </a:lnTo>
                                <a:lnTo>
                                  <a:pt x="0" y="11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924"/>
                        <wps:cNvSpPr>
                          <a:spLocks/>
                        </wps:cNvSpPr>
                        <wps:spPr bwMode="auto">
                          <a:xfrm>
                            <a:off x="899" y="5638"/>
                            <a:ext cx="4790" cy="113"/>
                          </a:xfrm>
                          <a:custGeom>
                            <a:avLst/>
                            <a:gdLst>
                              <a:gd name="T0" fmla="*/ 0 w 4790"/>
                              <a:gd name="T1" fmla="*/ 112 h 113"/>
                              <a:gd name="T2" fmla="*/ 4789 w 4790"/>
                              <a:gd name="T3" fmla="*/ 112 h 113"/>
                              <a:gd name="T4" fmla="*/ 4789 w 4790"/>
                              <a:gd name="T5" fmla="*/ 0 h 113"/>
                              <a:gd name="T6" fmla="*/ 0 w 4790"/>
                              <a:gd name="T7" fmla="*/ 0 h 113"/>
                              <a:gd name="T8" fmla="*/ 0 w 4790"/>
                              <a:gd name="T9" fmla="*/ 112 h 113"/>
                            </a:gdLst>
                            <a:ahLst/>
                            <a:cxnLst>
                              <a:cxn ang="0">
                                <a:pos x="T0" y="T1"/>
                              </a:cxn>
                              <a:cxn ang="0">
                                <a:pos x="T2" y="T3"/>
                              </a:cxn>
                              <a:cxn ang="0">
                                <a:pos x="T4" y="T5"/>
                              </a:cxn>
                              <a:cxn ang="0">
                                <a:pos x="T6" y="T7"/>
                              </a:cxn>
                              <a:cxn ang="0">
                                <a:pos x="T8" y="T9"/>
                              </a:cxn>
                            </a:cxnLst>
                            <a:rect l="0" t="0" r="r" b="b"/>
                            <a:pathLst>
                              <a:path w="4790" h="113">
                                <a:moveTo>
                                  <a:pt x="0" y="112"/>
                                </a:moveTo>
                                <a:lnTo>
                                  <a:pt x="4789" y="112"/>
                                </a:lnTo>
                                <a:lnTo>
                                  <a:pt x="4789" y="0"/>
                                </a:lnTo>
                                <a:lnTo>
                                  <a:pt x="0" y="0"/>
                                </a:lnTo>
                                <a:lnTo>
                                  <a:pt x="0" y="11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925"/>
                        <wps:cNvSpPr>
                          <a:spLocks/>
                        </wps:cNvSpPr>
                        <wps:spPr bwMode="auto">
                          <a:xfrm>
                            <a:off x="899" y="5396"/>
                            <a:ext cx="4790" cy="243"/>
                          </a:xfrm>
                          <a:custGeom>
                            <a:avLst/>
                            <a:gdLst>
                              <a:gd name="T0" fmla="*/ 0 w 4790"/>
                              <a:gd name="T1" fmla="*/ 242 h 243"/>
                              <a:gd name="T2" fmla="*/ 4789 w 4790"/>
                              <a:gd name="T3" fmla="*/ 242 h 243"/>
                              <a:gd name="T4" fmla="*/ 4789 w 4790"/>
                              <a:gd name="T5" fmla="*/ 0 h 243"/>
                              <a:gd name="T6" fmla="*/ 0 w 4790"/>
                              <a:gd name="T7" fmla="*/ 0 h 243"/>
                              <a:gd name="T8" fmla="*/ 0 w 4790"/>
                              <a:gd name="T9" fmla="*/ 242 h 243"/>
                            </a:gdLst>
                            <a:ahLst/>
                            <a:cxnLst>
                              <a:cxn ang="0">
                                <a:pos x="T0" y="T1"/>
                              </a:cxn>
                              <a:cxn ang="0">
                                <a:pos x="T2" y="T3"/>
                              </a:cxn>
                              <a:cxn ang="0">
                                <a:pos x="T4" y="T5"/>
                              </a:cxn>
                              <a:cxn ang="0">
                                <a:pos x="T6" y="T7"/>
                              </a:cxn>
                              <a:cxn ang="0">
                                <a:pos x="T8" y="T9"/>
                              </a:cxn>
                            </a:cxnLst>
                            <a:rect l="0" t="0" r="r" b="b"/>
                            <a:pathLst>
                              <a:path w="4790" h="243">
                                <a:moveTo>
                                  <a:pt x="0" y="242"/>
                                </a:moveTo>
                                <a:lnTo>
                                  <a:pt x="4789" y="242"/>
                                </a:lnTo>
                                <a:lnTo>
                                  <a:pt x="4789"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926"/>
                        <wps:cNvSpPr>
                          <a:spLocks/>
                        </wps:cNvSpPr>
                        <wps:spPr bwMode="auto">
                          <a:xfrm>
                            <a:off x="899" y="5751"/>
                            <a:ext cx="4790" cy="480"/>
                          </a:xfrm>
                          <a:custGeom>
                            <a:avLst/>
                            <a:gdLst>
                              <a:gd name="T0" fmla="*/ 0 w 4790"/>
                              <a:gd name="T1" fmla="*/ 480 h 480"/>
                              <a:gd name="T2" fmla="*/ 4789 w 4790"/>
                              <a:gd name="T3" fmla="*/ 480 h 480"/>
                              <a:gd name="T4" fmla="*/ 4789 w 4790"/>
                              <a:gd name="T5" fmla="*/ 0 h 480"/>
                              <a:gd name="T6" fmla="*/ 0 w 4790"/>
                              <a:gd name="T7" fmla="*/ 0 h 480"/>
                              <a:gd name="T8" fmla="*/ 0 w 4790"/>
                              <a:gd name="T9" fmla="*/ 480 h 480"/>
                            </a:gdLst>
                            <a:ahLst/>
                            <a:cxnLst>
                              <a:cxn ang="0">
                                <a:pos x="T0" y="T1"/>
                              </a:cxn>
                              <a:cxn ang="0">
                                <a:pos x="T2" y="T3"/>
                              </a:cxn>
                              <a:cxn ang="0">
                                <a:pos x="T4" y="T5"/>
                              </a:cxn>
                              <a:cxn ang="0">
                                <a:pos x="T6" y="T7"/>
                              </a:cxn>
                              <a:cxn ang="0">
                                <a:pos x="T8" y="T9"/>
                              </a:cxn>
                            </a:cxnLst>
                            <a:rect l="0" t="0" r="r" b="b"/>
                            <a:pathLst>
                              <a:path w="4790" h="480">
                                <a:moveTo>
                                  <a:pt x="0" y="480"/>
                                </a:moveTo>
                                <a:lnTo>
                                  <a:pt x="4789" y="480"/>
                                </a:lnTo>
                                <a:lnTo>
                                  <a:pt x="4789" y="0"/>
                                </a:lnTo>
                                <a:lnTo>
                                  <a:pt x="0" y="0"/>
                                </a:lnTo>
                                <a:lnTo>
                                  <a:pt x="0" y="48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927"/>
                        <wps:cNvSpPr>
                          <a:spLocks/>
                        </wps:cNvSpPr>
                        <wps:spPr bwMode="auto">
                          <a:xfrm>
                            <a:off x="5795" y="4728"/>
                            <a:ext cx="5639" cy="1669"/>
                          </a:xfrm>
                          <a:custGeom>
                            <a:avLst/>
                            <a:gdLst>
                              <a:gd name="T0" fmla="*/ 0 w 5639"/>
                              <a:gd name="T1" fmla="*/ 1668 h 1669"/>
                              <a:gd name="T2" fmla="*/ 5638 w 5639"/>
                              <a:gd name="T3" fmla="*/ 1668 h 1669"/>
                              <a:gd name="T4" fmla="*/ 5638 w 5639"/>
                              <a:gd name="T5" fmla="*/ 0 h 1669"/>
                              <a:gd name="T6" fmla="*/ 0 w 5639"/>
                              <a:gd name="T7" fmla="*/ 0 h 1669"/>
                              <a:gd name="T8" fmla="*/ 0 w 5639"/>
                              <a:gd name="T9" fmla="*/ 1668 h 1669"/>
                            </a:gdLst>
                            <a:ahLst/>
                            <a:cxnLst>
                              <a:cxn ang="0">
                                <a:pos x="T0" y="T1"/>
                              </a:cxn>
                              <a:cxn ang="0">
                                <a:pos x="T2" y="T3"/>
                              </a:cxn>
                              <a:cxn ang="0">
                                <a:pos x="T4" y="T5"/>
                              </a:cxn>
                              <a:cxn ang="0">
                                <a:pos x="T6" y="T7"/>
                              </a:cxn>
                              <a:cxn ang="0">
                                <a:pos x="T8" y="T9"/>
                              </a:cxn>
                            </a:cxnLst>
                            <a:rect l="0" t="0" r="r" b="b"/>
                            <a:pathLst>
                              <a:path w="5639" h="1669">
                                <a:moveTo>
                                  <a:pt x="0" y="1668"/>
                                </a:moveTo>
                                <a:lnTo>
                                  <a:pt x="5638" y="1668"/>
                                </a:lnTo>
                                <a:lnTo>
                                  <a:pt x="5638" y="0"/>
                                </a:lnTo>
                                <a:lnTo>
                                  <a:pt x="0" y="0"/>
                                </a:lnTo>
                                <a:lnTo>
                                  <a:pt x="0" y="16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928"/>
                        <wps:cNvSpPr>
                          <a:spLocks/>
                        </wps:cNvSpPr>
                        <wps:spPr bwMode="auto">
                          <a:xfrm>
                            <a:off x="5898" y="4834"/>
                            <a:ext cx="5430" cy="243"/>
                          </a:xfrm>
                          <a:custGeom>
                            <a:avLst/>
                            <a:gdLst>
                              <a:gd name="T0" fmla="*/ 0 w 5430"/>
                              <a:gd name="T1" fmla="*/ 242 h 243"/>
                              <a:gd name="T2" fmla="*/ 5429 w 5430"/>
                              <a:gd name="T3" fmla="*/ 242 h 243"/>
                              <a:gd name="T4" fmla="*/ 5429 w 5430"/>
                              <a:gd name="T5" fmla="*/ 0 h 243"/>
                              <a:gd name="T6" fmla="*/ 0 w 5430"/>
                              <a:gd name="T7" fmla="*/ 0 h 243"/>
                              <a:gd name="T8" fmla="*/ 0 w 5430"/>
                              <a:gd name="T9" fmla="*/ 242 h 243"/>
                            </a:gdLst>
                            <a:ahLst/>
                            <a:cxnLst>
                              <a:cxn ang="0">
                                <a:pos x="T0" y="T1"/>
                              </a:cxn>
                              <a:cxn ang="0">
                                <a:pos x="T2" y="T3"/>
                              </a:cxn>
                              <a:cxn ang="0">
                                <a:pos x="T4" y="T5"/>
                              </a:cxn>
                              <a:cxn ang="0">
                                <a:pos x="T6" y="T7"/>
                              </a:cxn>
                              <a:cxn ang="0">
                                <a:pos x="T8" y="T9"/>
                              </a:cxn>
                            </a:cxnLst>
                            <a:rect l="0" t="0" r="r" b="b"/>
                            <a:pathLst>
                              <a:path w="5430" h="243">
                                <a:moveTo>
                                  <a:pt x="0" y="242"/>
                                </a:moveTo>
                                <a:lnTo>
                                  <a:pt x="5429" y="242"/>
                                </a:lnTo>
                                <a:lnTo>
                                  <a:pt x="5429"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929"/>
                        <wps:cNvSpPr>
                          <a:spLocks/>
                        </wps:cNvSpPr>
                        <wps:spPr bwMode="auto">
                          <a:xfrm>
                            <a:off x="5898" y="5077"/>
                            <a:ext cx="5430" cy="240"/>
                          </a:xfrm>
                          <a:custGeom>
                            <a:avLst/>
                            <a:gdLst>
                              <a:gd name="T0" fmla="*/ 0 w 5430"/>
                              <a:gd name="T1" fmla="*/ 240 h 240"/>
                              <a:gd name="T2" fmla="*/ 5429 w 5430"/>
                              <a:gd name="T3" fmla="*/ 240 h 240"/>
                              <a:gd name="T4" fmla="*/ 5429 w 5430"/>
                              <a:gd name="T5" fmla="*/ 0 h 240"/>
                              <a:gd name="T6" fmla="*/ 0 w 5430"/>
                              <a:gd name="T7" fmla="*/ 0 h 240"/>
                              <a:gd name="T8" fmla="*/ 0 w 5430"/>
                              <a:gd name="T9" fmla="*/ 240 h 240"/>
                            </a:gdLst>
                            <a:ahLst/>
                            <a:cxnLst>
                              <a:cxn ang="0">
                                <a:pos x="T0" y="T1"/>
                              </a:cxn>
                              <a:cxn ang="0">
                                <a:pos x="T2" y="T3"/>
                              </a:cxn>
                              <a:cxn ang="0">
                                <a:pos x="T4" y="T5"/>
                              </a:cxn>
                              <a:cxn ang="0">
                                <a:pos x="T6" y="T7"/>
                              </a:cxn>
                              <a:cxn ang="0">
                                <a:pos x="T8" y="T9"/>
                              </a:cxn>
                            </a:cxnLst>
                            <a:rect l="0" t="0" r="r" b="b"/>
                            <a:pathLst>
                              <a:path w="5430" h="240">
                                <a:moveTo>
                                  <a:pt x="0" y="240"/>
                                </a:moveTo>
                                <a:lnTo>
                                  <a:pt x="5429" y="240"/>
                                </a:lnTo>
                                <a:lnTo>
                                  <a:pt x="5429"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930"/>
                        <wps:cNvSpPr>
                          <a:spLocks/>
                        </wps:cNvSpPr>
                        <wps:spPr bwMode="auto">
                          <a:xfrm>
                            <a:off x="5898" y="5317"/>
                            <a:ext cx="5430" cy="243"/>
                          </a:xfrm>
                          <a:custGeom>
                            <a:avLst/>
                            <a:gdLst>
                              <a:gd name="T0" fmla="*/ 0 w 5430"/>
                              <a:gd name="T1" fmla="*/ 242 h 243"/>
                              <a:gd name="T2" fmla="*/ 5429 w 5430"/>
                              <a:gd name="T3" fmla="*/ 242 h 243"/>
                              <a:gd name="T4" fmla="*/ 5429 w 5430"/>
                              <a:gd name="T5" fmla="*/ 0 h 243"/>
                              <a:gd name="T6" fmla="*/ 0 w 5430"/>
                              <a:gd name="T7" fmla="*/ 0 h 243"/>
                              <a:gd name="T8" fmla="*/ 0 w 5430"/>
                              <a:gd name="T9" fmla="*/ 242 h 243"/>
                            </a:gdLst>
                            <a:ahLst/>
                            <a:cxnLst>
                              <a:cxn ang="0">
                                <a:pos x="T0" y="T1"/>
                              </a:cxn>
                              <a:cxn ang="0">
                                <a:pos x="T2" y="T3"/>
                              </a:cxn>
                              <a:cxn ang="0">
                                <a:pos x="T4" y="T5"/>
                              </a:cxn>
                              <a:cxn ang="0">
                                <a:pos x="T6" y="T7"/>
                              </a:cxn>
                              <a:cxn ang="0">
                                <a:pos x="T8" y="T9"/>
                              </a:cxn>
                            </a:cxnLst>
                            <a:rect l="0" t="0" r="r" b="b"/>
                            <a:pathLst>
                              <a:path w="5430" h="243">
                                <a:moveTo>
                                  <a:pt x="0" y="242"/>
                                </a:moveTo>
                                <a:lnTo>
                                  <a:pt x="5429" y="242"/>
                                </a:lnTo>
                                <a:lnTo>
                                  <a:pt x="5429"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931"/>
                        <wps:cNvSpPr>
                          <a:spLocks/>
                        </wps:cNvSpPr>
                        <wps:spPr bwMode="auto">
                          <a:xfrm>
                            <a:off x="5898" y="5559"/>
                            <a:ext cx="5430" cy="243"/>
                          </a:xfrm>
                          <a:custGeom>
                            <a:avLst/>
                            <a:gdLst>
                              <a:gd name="T0" fmla="*/ 0 w 5430"/>
                              <a:gd name="T1" fmla="*/ 242 h 243"/>
                              <a:gd name="T2" fmla="*/ 5429 w 5430"/>
                              <a:gd name="T3" fmla="*/ 242 h 243"/>
                              <a:gd name="T4" fmla="*/ 5429 w 5430"/>
                              <a:gd name="T5" fmla="*/ 0 h 243"/>
                              <a:gd name="T6" fmla="*/ 0 w 5430"/>
                              <a:gd name="T7" fmla="*/ 0 h 243"/>
                              <a:gd name="T8" fmla="*/ 0 w 5430"/>
                              <a:gd name="T9" fmla="*/ 242 h 243"/>
                            </a:gdLst>
                            <a:ahLst/>
                            <a:cxnLst>
                              <a:cxn ang="0">
                                <a:pos x="T0" y="T1"/>
                              </a:cxn>
                              <a:cxn ang="0">
                                <a:pos x="T2" y="T3"/>
                              </a:cxn>
                              <a:cxn ang="0">
                                <a:pos x="T4" y="T5"/>
                              </a:cxn>
                              <a:cxn ang="0">
                                <a:pos x="T6" y="T7"/>
                              </a:cxn>
                              <a:cxn ang="0">
                                <a:pos x="T8" y="T9"/>
                              </a:cxn>
                            </a:cxnLst>
                            <a:rect l="0" t="0" r="r" b="b"/>
                            <a:pathLst>
                              <a:path w="5430" h="243">
                                <a:moveTo>
                                  <a:pt x="0" y="242"/>
                                </a:moveTo>
                                <a:lnTo>
                                  <a:pt x="5429" y="242"/>
                                </a:lnTo>
                                <a:lnTo>
                                  <a:pt x="5429"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932"/>
                        <wps:cNvSpPr>
                          <a:spLocks/>
                        </wps:cNvSpPr>
                        <wps:spPr bwMode="auto">
                          <a:xfrm>
                            <a:off x="5898" y="5801"/>
                            <a:ext cx="5430" cy="240"/>
                          </a:xfrm>
                          <a:custGeom>
                            <a:avLst/>
                            <a:gdLst>
                              <a:gd name="T0" fmla="*/ 0 w 5430"/>
                              <a:gd name="T1" fmla="*/ 240 h 240"/>
                              <a:gd name="T2" fmla="*/ 5429 w 5430"/>
                              <a:gd name="T3" fmla="*/ 240 h 240"/>
                              <a:gd name="T4" fmla="*/ 5429 w 5430"/>
                              <a:gd name="T5" fmla="*/ 0 h 240"/>
                              <a:gd name="T6" fmla="*/ 0 w 5430"/>
                              <a:gd name="T7" fmla="*/ 0 h 240"/>
                              <a:gd name="T8" fmla="*/ 0 w 5430"/>
                              <a:gd name="T9" fmla="*/ 240 h 240"/>
                            </a:gdLst>
                            <a:ahLst/>
                            <a:cxnLst>
                              <a:cxn ang="0">
                                <a:pos x="T0" y="T1"/>
                              </a:cxn>
                              <a:cxn ang="0">
                                <a:pos x="T2" y="T3"/>
                              </a:cxn>
                              <a:cxn ang="0">
                                <a:pos x="T4" y="T5"/>
                              </a:cxn>
                              <a:cxn ang="0">
                                <a:pos x="T6" y="T7"/>
                              </a:cxn>
                              <a:cxn ang="0">
                                <a:pos x="T8" y="T9"/>
                              </a:cxn>
                            </a:cxnLst>
                            <a:rect l="0" t="0" r="r" b="b"/>
                            <a:pathLst>
                              <a:path w="5430" h="240">
                                <a:moveTo>
                                  <a:pt x="0" y="240"/>
                                </a:moveTo>
                                <a:lnTo>
                                  <a:pt x="5429" y="240"/>
                                </a:lnTo>
                                <a:lnTo>
                                  <a:pt x="5429"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933"/>
                        <wps:cNvSpPr>
                          <a:spLocks/>
                        </wps:cNvSpPr>
                        <wps:spPr bwMode="auto">
                          <a:xfrm>
                            <a:off x="11432" y="6394"/>
                            <a:ext cx="20" cy="7667"/>
                          </a:xfrm>
                          <a:custGeom>
                            <a:avLst/>
                            <a:gdLst>
                              <a:gd name="T0" fmla="*/ 0 w 20"/>
                              <a:gd name="T1" fmla="*/ 0 h 7667"/>
                              <a:gd name="T2" fmla="*/ 0 w 20"/>
                              <a:gd name="T3" fmla="*/ 7666 h 7667"/>
                            </a:gdLst>
                            <a:ahLst/>
                            <a:cxnLst>
                              <a:cxn ang="0">
                                <a:pos x="T0" y="T1"/>
                              </a:cxn>
                              <a:cxn ang="0">
                                <a:pos x="T2" y="T3"/>
                              </a:cxn>
                            </a:cxnLst>
                            <a:rect l="0" t="0" r="r" b="b"/>
                            <a:pathLst>
                              <a:path w="20" h="7667">
                                <a:moveTo>
                                  <a:pt x="0" y="0"/>
                                </a:moveTo>
                                <a:lnTo>
                                  <a:pt x="0" y="7666"/>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934"/>
                        <wps:cNvSpPr>
                          <a:spLocks/>
                        </wps:cNvSpPr>
                        <wps:spPr bwMode="auto">
                          <a:xfrm>
                            <a:off x="794" y="6394"/>
                            <a:ext cx="10640" cy="7773"/>
                          </a:xfrm>
                          <a:custGeom>
                            <a:avLst/>
                            <a:gdLst>
                              <a:gd name="T0" fmla="*/ 0 w 10640"/>
                              <a:gd name="T1" fmla="*/ 7772 h 7773"/>
                              <a:gd name="T2" fmla="*/ 10639 w 10640"/>
                              <a:gd name="T3" fmla="*/ 7772 h 7773"/>
                              <a:gd name="T4" fmla="*/ 10639 w 10640"/>
                              <a:gd name="T5" fmla="*/ 0 h 7773"/>
                              <a:gd name="T6" fmla="*/ 0 w 10640"/>
                              <a:gd name="T7" fmla="*/ 0 h 7773"/>
                              <a:gd name="T8" fmla="*/ 0 w 10640"/>
                              <a:gd name="T9" fmla="*/ 7772 h 7773"/>
                            </a:gdLst>
                            <a:ahLst/>
                            <a:cxnLst>
                              <a:cxn ang="0">
                                <a:pos x="T0" y="T1"/>
                              </a:cxn>
                              <a:cxn ang="0">
                                <a:pos x="T2" y="T3"/>
                              </a:cxn>
                              <a:cxn ang="0">
                                <a:pos x="T4" y="T5"/>
                              </a:cxn>
                              <a:cxn ang="0">
                                <a:pos x="T6" y="T7"/>
                              </a:cxn>
                              <a:cxn ang="0">
                                <a:pos x="T8" y="T9"/>
                              </a:cxn>
                            </a:cxnLst>
                            <a:rect l="0" t="0" r="r" b="b"/>
                            <a:pathLst>
                              <a:path w="10640" h="7773">
                                <a:moveTo>
                                  <a:pt x="0" y="7772"/>
                                </a:moveTo>
                                <a:lnTo>
                                  <a:pt x="10639" y="7772"/>
                                </a:lnTo>
                                <a:lnTo>
                                  <a:pt x="10639" y="0"/>
                                </a:lnTo>
                                <a:lnTo>
                                  <a:pt x="0" y="0"/>
                                </a:lnTo>
                                <a:lnTo>
                                  <a:pt x="0" y="777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935"/>
                        <wps:cNvSpPr>
                          <a:spLocks/>
                        </wps:cNvSpPr>
                        <wps:spPr bwMode="auto">
                          <a:xfrm>
                            <a:off x="899" y="6500"/>
                            <a:ext cx="10428" cy="291"/>
                          </a:xfrm>
                          <a:custGeom>
                            <a:avLst/>
                            <a:gdLst>
                              <a:gd name="T0" fmla="*/ 0 w 10428"/>
                              <a:gd name="T1" fmla="*/ 290 h 291"/>
                              <a:gd name="T2" fmla="*/ 10428 w 10428"/>
                              <a:gd name="T3" fmla="*/ 290 h 291"/>
                              <a:gd name="T4" fmla="*/ 10428 w 10428"/>
                              <a:gd name="T5" fmla="*/ 0 h 291"/>
                              <a:gd name="T6" fmla="*/ 0 w 10428"/>
                              <a:gd name="T7" fmla="*/ 0 h 291"/>
                              <a:gd name="T8" fmla="*/ 0 w 10428"/>
                              <a:gd name="T9" fmla="*/ 290 h 291"/>
                            </a:gdLst>
                            <a:ahLst/>
                            <a:cxnLst>
                              <a:cxn ang="0">
                                <a:pos x="T0" y="T1"/>
                              </a:cxn>
                              <a:cxn ang="0">
                                <a:pos x="T2" y="T3"/>
                              </a:cxn>
                              <a:cxn ang="0">
                                <a:pos x="T4" y="T5"/>
                              </a:cxn>
                              <a:cxn ang="0">
                                <a:pos x="T6" y="T7"/>
                              </a:cxn>
                              <a:cxn ang="0">
                                <a:pos x="T8" y="T9"/>
                              </a:cxn>
                            </a:cxnLst>
                            <a:rect l="0" t="0" r="r" b="b"/>
                            <a:pathLst>
                              <a:path w="10428" h="291">
                                <a:moveTo>
                                  <a:pt x="0" y="290"/>
                                </a:moveTo>
                                <a:lnTo>
                                  <a:pt x="10428" y="290"/>
                                </a:lnTo>
                                <a:lnTo>
                                  <a:pt x="1042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936"/>
                        <wps:cNvSpPr>
                          <a:spLocks/>
                        </wps:cNvSpPr>
                        <wps:spPr bwMode="auto">
                          <a:xfrm>
                            <a:off x="899" y="6790"/>
                            <a:ext cx="10428" cy="802"/>
                          </a:xfrm>
                          <a:custGeom>
                            <a:avLst/>
                            <a:gdLst>
                              <a:gd name="T0" fmla="*/ 0 w 10428"/>
                              <a:gd name="T1" fmla="*/ 801 h 802"/>
                              <a:gd name="T2" fmla="*/ 10428 w 10428"/>
                              <a:gd name="T3" fmla="*/ 801 h 802"/>
                              <a:gd name="T4" fmla="*/ 10428 w 10428"/>
                              <a:gd name="T5" fmla="*/ 0 h 802"/>
                              <a:gd name="T6" fmla="*/ 0 w 10428"/>
                              <a:gd name="T7" fmla="*/ 0 h 802"/>
                              <a:gd name="T8" fmla="*/ 0 w 10428"/>
                              <a:gd name="T9" fmla="*/ 801 h 802"/>
                            </a:gdLst>
                            <a:ahLst/>
                            <a:cxnLst>
                              <a:cxn ang="0">
                                <a:pos x="T0" y="T1"/>
                              </a:cxn>
                              <a:cxn ang="0">
                                <a:pos x="T2" y="T3"/>
                              </a:cxn>
                              <a:cxn ang="0">
                                <a:pos x="T4" y="T5"/>
                              </a:cxn>
                              <a:cxn ang="0">
                                <a:pos x="T6" y="T7"/>
                              </a:cxn>
                              <a:cxn ang="0">
                                <a:pos x="T8" y="T9"/>
                              </a:cxn>
                            </a:cxnLst>
                            <a:rect l="0" t="0" r="r" b="b"/>
                            <a:pathLst>
                              <a:path w="10428" h="802">
                                <a:moveTo>
                                  <a:pt x="0" y="801"/>
                                </a:moveTo>
                                <a:lnTo>
                                  <a:pt x="10428" y="801"/>
                                </a:lnTo>
                                <a:lnTo>
                                  <a:pt x="10428" y="0"/>
                                </a:lnTo>
                                <a:lnTo>
                                  <a:pt x="0" y="0"/>
                                </a:lnTo>
                                <a:lnTo>
                                  <a:pt x="0" y="80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937"/>
                        <wps:cNvSpPr>
                          <a:spLocks/>
                        </wps:cNvSpPr>
                        <wps:spPr bwMode="auto">
                          <a:xfrm>
                            <a:off x="899" y="7592"/>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938"/>
                        <wps:cNvSpPr>
                          <a:spLocks/>
                        </wps:cNvSpPr>
                        <wps:spPr bwMode="auto">
                          <a:xfrm>
                            <a:off x="899" y="7832"/>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939"/>
                        <wps:cNvSpPr>
                          <a:spLocks/>
                        </wps:cNvSpPr>
                        <wps:spPr bwMode="auto">
                          <a:xfrm>
                            <a:off x="899" y="8074"/>
                            <a:ext cx="10428" cy="522"/>
                          </a:xfrm>
                          <a:custGeom>
                            <a:avLst/>
                            <a:gdLst>
                              <a:gd name="T0" fmla="*/ 0 w 10428"/>
                              <a:gd name="T1" fmla="*/ 521 h 522"/>
                              <a:gd name="T2" fmla="*/ 10428 w 10428"/>
                              <a:gd name="T3" fmla="*/ 521 h 522"/>
                              <a:gd name="T4" fmla="*/ 10428 w 10428"/>
                              <a:gd name="T5" fmla="*/ 0 h 522"/>
                              <a:gd name="T6" fmla="*/ 0 w 10428"/>
                              <a:gd name="T7" fmla="*/ 0 h 522"/>
                              <a:gd name="T8" fmla="*/ 0 w 10428"/>
                              <a:gd name="T9" fmla="*/ 521 h 522"/>
                            </a:gdLst>
                            <a:ahLst/>
                            <a:cxnLst>
                              <a:cxn ang="0">
                                <a:pos x="T0" y="T1"/>
                              </a:cxn>
                              <a:cxn ang="0">
                                <a:pos x="T2" y="T3"/>
                              </a:cxn>
                              <a:cxn ang="0">
                                <a:pos x="T4" y="T5"/>
                              </a:cxn>
                              <a:cxn ang="0">
                                <a:pos x="T6" y="T7"/>
                              </a:cxn>
                              <a:cxn ang="0">
                                <a:pos x="T8" y="T9"/>
                              </a:cxn>
                            </a:cxnLst>
                            <a:rect l="0" t="0" r="r" b="b"/>
                            <a:pathLst>
                              <a:path w="10428" h="522">
                                <a:moveTo>
                                  <a:pt x="0" y="521"/>
                                </a:moveTo>
                                <a:lnTo>
                                  <a:pt x="10428" y="521"/>
                                </a:lnTo>
                                <a:lnTo>
                                  <a:pt x="1042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940"/>
                        <wps:cNvSpPr>
                          <a:spLocks/>
                        </wps:cNvSpPr>
                        <wps:spPr bwMode="auto">
                          <a:xfrm>
                            <a:off x="899" y="8595"/>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941"/>
                        <wps:cNvSpPr>
                          <a:spLocks/>
                        </wps:cNvSpPr>
                        <wps:spPr bwMode="auto">
                          <a:xfrm>
                            <a:off x="899" y="8838"/>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942"/>
                        <wps:cNvSpPr>
                          <a:spLocks/>
                        </wps:cNvSpPr>
                        <wps:spPr bwMode="auto">
                          <a:xfrm>
                            <a:off x="899" y="9078"/>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943"/>
                        <wps:cNvSpPr>
                          <a:spLocks/>
                        </wps:cNvSpPr>
                        <wps:spPr bwMode="auto">
                          <a:xfrm>
                            <a:off x="899" y="9320"/>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944"/>
                        <wps:cNvSpPr>
                          <a:spLocks/>
                        </wps:cNvSpPr>
                        <wps:spPr bwMode="auto">
                          <a:xfrm>
                            <a:off x="899" y="9560"/>
                            <a:ext cx="10428" cy="524"/>
                          </a:xfrm>
                          <a:custGeom>
                            <a:avLst/>
                            <a:gdLst>
                              <a:gd name="T0" fmla="*/ 0 w 10428"/>
                              <a:gd name="T1" fmla="*/ 523 h 524"/>
                              <a:gd name="T2" fmla="*/ 10428 w 10428"/>
                              <a:gd name="T3" fmla="*/ 523 h 524"/>
                              <a:gd name="T4" fmla="*/ 10428 w 10428"/>
                              <a:gd name="T5" fmla="*/ 0 h 524"/>
                              <a:gd name="T6" fmla="*/ 0 w 10428"/>
                              <a:gd name="T7" fmla="*/ 0 h 524"/>
                              <a:gd name="T8" fmla="*/ 0 w 10428"/>
                              <a:gd name="T9" fmla="*/ 523 h 524"/>
                            </a:gdLst>
                            <a:ahLst/>
                            <a:cxnLst>
                              <a:cxn ang="0">
                                <a:pos x="T0" y="T1"/>
                              </a:cxn>
                              <a:cxn ang="0">
                                <a:pos x="T2" y="T3"/>
                              </a:cxn>
                              <a:cxn ang="0">
                                <a:pos x="T4" y="T5"/>
                              </a:cxn>
                              <a:cxn ang="0">
                                <a:pos x="T6" y="T7"/>
                              </a:cxn>
                              <a:cxn ang="0">
                                <a:pos x="T8" y="T9"/>
                              </a:cxn>
                            </a:cxnLst>
                            <a:rect l="0" t="0" r="r" b="b"/>
                            <a:pathLst>
                              <a:path w="10428" h="524">
                                <a:moveTo>
                                  <a:pt x="0" y="523"/>
                                </a:moveTo>
                                <a:lnTo>
                                  <a:pt x="10428" y="523"/>
                                </a:lnTo>
                                <a:lnTo>
                                  <a:pt x="1042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945"/>
                        <wps:cNvSpPr>
                          <a:spLocks/>
                        </wps:cNvSpPr>
                        <wps:spPr bwMode="auto">
                          <a:xfrm>
                            <a:off x="899" y="10083"/>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946"/>
                        <wps:cNvSpPr>
                          <a:spLocks/>
                        </wps:cNvSpPr>
                        <wps:spPr bwMode="auto">
                          <a:xfrm>
                            <a:off x="899" y="10323"/>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947"/>
                        <wps:cNvSpPr>
                          <a:spLocks/>
                        </wps:cNvSpPr>
                        <wps:spPr bwMode="auto">
                          <a:xfrm>
                            <a:off x="899" y="10566"/>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948"/>
                        <wps:cNvSpPr>
                          <a:spLocks/>
                        </wps:cNvSpPr>
                        <wps:spPr bwMode="auto">
                          <a:xfrm>
                            <a:off x="899" y="10806"/>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949"/>
                        <wps:cNvSpPr>
                          <a:spLocks/>
                        </wps:cNvSpPr>
                        <wps:spPr bwMode="auto">
                          <a:xfrm>
                            <a:off x="899" y="11048"/>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950"/>
                        <wps:cNvSpPr>
                          <a:spLocks/>
                        </wps:cNvSpPr>
                        <wps:spPr bwMode="auto">
                          <a:xfrm>
                            <a:off x="899" y="11291"/>
                            <a:ext cx="10428" cy="522"/>
                          </a:xfrm>
                          <a:custGeom>
                            <a:avLst/>
                            <a:gdLst>
                              <a:gd name="T0" fmla="*/ 0 w 10428"/>
                              <a:gd name="T1" fmla="*/ 521 h 522"/>
                              <a:gd name="T2" fmla="*/ 10428 w 10428"/>
                              <a:gd name="T3" fmla="*/ 521 h 522"/>
                              <a:gd name="T4" fmla="*/ 10428 w 10428"/>
                              <a:gd name="T5" fmla="*/ 0 h 522"/>
                              <a:gd name="T6" fmla="*/ 0 w 10428"/>
                              <a:gd name="T7" fmla="*/ 0 h 522"/>
                              <a:gd name="T8" fmla="*/ 0 w 10428"/>
                              <a:gd name="T9" fmla="*/ 521 h 522"/>
                            </a:gdLst>
                            <a:ahLst/>
                            <a:cxnLst>
                              <a:cxn ang="0">
                                <a:pos x="T0" y="T1"/>
                              </a:cxn>
                              <a:cxn ang="0">
                                <a:pos x="T2" y="T3"/>
                              </a:cxn>
                              <a:cxn ang="0">
                                <a:pos x="T4" y="T5"/>
                              </a:cxn>
                              <a:cxn ang="0">
                                <a:pos x="T6" y="T7"/>
                              </a:cxn>
                              <a:cxn ang="0">
                                <a:pos x="T8" y="T9"/>
                              </a:cxn>
                            </a:cxnLst>
                            <a:rect l="0" t="0" r="r" b="b"/>
                            <a:pathLst>
                              <a:path w="10428" h="522">
                                <a:moveTo>
                                  <a:pt x="0" y="521"/>
                                </a:moveTo>
                                <a:lnTo>
                                  <a:pt x="10428" y="521"/>
                                </a:lnTo>
                                <a:lnTo>
                                  <a:pt x="1042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951"/>
                        <wps:cNvSpPr>
                          <a:spLocks/>
                        </wps:cNvSpPr>
                        <wps:spPr bwMode="auto">
                          <a:xfrm>
                            <a:off x="899" y="11812"/>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952"/>
                        <wps:cNvSpPr>
                          <a:spLocks/>
                        </wps:cNvSpPr>
                        <wps:spPr bwMode="auto">
                          <a:xfrm>
                            <a:off x="899" y="12052"/>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953"/>
                        <wps:cNvSpPr>
                          <a:spLocks/>
                        </wps:cNvSpPr>
                        <wps:spPr bwMode="auto">
                          <a:xfrm>
                            <a:off x="899" y="12294"/>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954"/>
                        <wps:cNvSpPr>
                          <a:spLocks/>
                        </wps:cNvSpPr>
                        <wps:spPr bwMode="auto">
                          <a:xfrm>
                            <a:off x="899" y="12537"/>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955"/>
                        <wps:cNvSpPr>
                          <a:spLocks/>
                        </wps:cNvSpPr>
                        <wps:spPr bwMode="auto">
                          <a:xfrm>
                            <a:off x="899" y="13058"/>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956"/>
                        <wps:cNvSpPr>
                          <a:spLocks/>
                        </wps:cNvSpPr>
                        <wps:spPr bwMode="auto">
                          <a:xfrm>
                            <a:off x="899" y="13578"/>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957"/>
                        <wps:cNvSpPr>
                          <a:spLocks/>
                        </wps:cNvSpPr>
                        <wps:spPr bwMode="auto">
                          <a:xfrm>
                            <a:off x="899" y="13821"/>
                            <a:ext cx="10428" cy="240"/>
                          </a:xfrm>
                          <a:custGeom>
                            <a:avLst/>
                            <a:gdLst>
                              <a:gd name="T0" fmla="*/ 0 w 10428"/>
                              <a:gd name="T1" fmla="*/ 239 h 240"/>
                              <a:gd name="T2" fmla="*/ 10428 w 10428"/>
                              <a:gd name="T3" fmla="*/ 239 h 240"/>
                              <a:gd name="T4" fmla="*/ 10428 w 10428"/>
                              <a:gd name="T5" fmla="*/ 0 h 240"/>
                              <a:gd name="T6" fmla="*/ 0 w 10428"/>
                              <a:gd name="T7" fmla="*/ 0 h 240"/>
                              <a:gd name="T8" fmla="*/ 0 w 10428"/>
                              <a:gd name="T9" fmla="*/ 239 h 240"/>
                            </a:gdLst>
                            <a:ahLst/>
                            <a:cxnLst>
                              <a:cxn ang="0">
                                <a:pos x="T0" y="T1"/>
                              </a:cxn>
                              <a:cxn ang="0">
                                <a:pos x="T2" y="T3"/>
                              </a:cxn>
                              <a:cxn ang="0">
                                <a:pos x="T4" y="T5"/>
                              </a:cxn>
                              <a:cxn ang="0">
                                <a:pos x="T6" y="T7"/>
                              </a:cxn>
                              <a:cxn ang="0">
                                <a:pos x="T8" y="T9"/>
                              </a:cxn>
                            </a:cxnLst>
                            <a:rect l="0" t="0" r="r" b="b"/>
                            <a:pathLst>
                              <a:path w="10428" h="240">
                                <a:moveTo>
                                  <a:pt x="0" y="239"/>
                                </a:moveTo>
                                <a:lnTo>
                                  <a:pt x="10428" y="239"/>
                                </a:lnTo>
                                <a:lnTo>
                                  <a:pt x="1042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958"/>
                        <wps:cNvSpPr>
                          <a:spLocks/>
                        </wps:cNvSpPr>
                        <wps:spPr bwMode="auto">
                          <a:xfrm>
                            <a:off x="719" y="1447"/>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959"/>
                        <wps:cNvSpPr>
                          <a:spLocks/>
                        </wps:cNvSpPr>
                        <wps:spPr bwMode="auto">
                          <a:xfrm>
                            <a:off x="11529"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960"/>
                        <wps:cNvSpPr>
                          <a:spLocks/>
                        </wps:cNvSpPr>
                        <wps:spPr bwMode="auto">
                          <a:xfrm>
                            <a:off x="11522"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961"/>
                        <wps:cNvSpPr>
                          <a:spLocks/>
                        </wps:cNvSpPr>
                        <wps:spPr bwMode="auto">
                          <a:xfrm>
                            <a:off x="727" y="1464"/>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962"/>
                        <wps:cNvSpPr>
                          <a:spLocks/>
                        </wps:cNvSpPr>
                        <wps:spPr bwMode="auto">
                          <a:xfrm>
                            <a:off x="11512"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963"/>
                        <wps:cNvSpPr>
                          <a:spLocks/>
                        </wps:cNvSpPr>
                        <wps:spPr bwMode="auto">
                          <a:xfrm>
                            <a:off x="712"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964"/>
                        <wps:cNvSpPr>
                          <a:spLocks/>
                        </wps:cNvSpPr>
                        <wps:spPr bwMode="auto">
                          <a:xfrm>
                            <a:off x="727" y="14377"/>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965"/>
                        <wps:cNvSpPr>
                          <a:spLocks/>
                        </wps:cNvSpPr>
                        <wps:spPr bwMode="auto">
                          <a:xfrm>
                            <a:off x="712" y="14333"/>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966"/>
                        <wps:cNvSpPr>
                          <a:spLocks/>
                        </wps:cNvSpPr>
                        <wps:spPr bwMode="auto">
                          <a:xfrm>
                            <a:off x="712" y="1508"/>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967"/>
                        <wps:cNvSpPr>
                          <a:spLocks/>
                        </wps:cNvSpPr>
                        <wps:spPr bwMode="auto">
                          <a:xfrm>
                            <a:off x="7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968"/>
                        <wps:cNvSpPr>
                          <a:spLocks/>
                        </wps:cNvSpPr>
                        <wps:spPr bwMode="auto">
                          <a:xfrm>
                            <a:off x="115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969"/>
                        <wps:cNvSpPr>
                          <a:spLocks/>
                        </wps:cNvSpPr>
                        <wps:spPr bwMode="auto">
                          <a:xfrm>
                            <a:off x="712"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970"/>
                        <wps:cNvSpPr>
                          <a:spLocks/>
                        </wps:cNvSpPr>
                        <wps:spPr bwMode="auto">
                          <a:xfrm>
                            <a:off x="705"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971"/>
                        <wps:cNvSpPr>
                          <a:spLocks/>
                        </wps:cNvSpPr>
                        <wps:spPr bwMode="auto">
                          <a:xfrm>
                            <a:off x="719" y="14394"/>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972"/>
                        <wps:cNvSpPr>
                          <a:spLocks/>
                        </wps:cNvSpPr>
                        <wps:spPr bwMode="auto">
                          <a:xfrm>
                            <a:off x="11529"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 name="Picture 97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889" y="179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97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5941" y="1803"/>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5" name="Group 975"/>
                        <wpg:cNvGrpSpPr>
                          <a:grpSpLocks/>
                        </wpg:cNvGrpSpPr>
                        <wpg:grpSpPr bwMode="auto">
                          <a:xfrm>
                            <a:off x="5873" y="1781"/>
                            <a:ext cx="478" cy="478"/>
                            <a:chOff x="5873" y="1781"/>
                            <a:chExt cx="478" cy="478"/>
                          </a:xfrm>
                        </wpg:grpSpPr>
                        <wps:wsp>
                          <wps:cNvPr id="736" name="Freeform 976"/>
                          <wps:cNvSpPr>
                            <a:spLocks/>
                          </wps:cNvSpPr>
                          <wps:spPr bwMode="auto">
                            <a:xfrm>
                              <a:off x="5873" y="1781"/>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977"/>
                          <wps:cNvSpPr>
                            <a:spLocks/>
                          </wps:cNvSpPr>
                          <wps:spPr bwMode="auto">
                            <a:xfrm>
                              <a:off x="5873" y="1781"/>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978"/>
                          <wps:cNvSpPr>
                            <a:spLocks/>
                          </wps:cNvSpPr>
                          <wps:spPr bwMode="auto">
                            <a:xfrm>
                              <a:off x="5873" y="1781"/>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979"/>
                          <wps:cNvSpPr>
                            <a:spLocks/>
                          </wps:cNvSpPr>
                          <wps:spPr bwMode="auto">
                            <a:xfrm>
                              <a:off x="5873" y="1781"/>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40" name="Picture 98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889" y="3986"/>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98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5941" y="3992"/>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2" name="Group 982"/>
                        <wpg:cNvGrpSpPr>
                          <a:grpSpLocks/>
                        </wpg:cNvGrpSpPr>
                        <wpg:grpSpPr bwMode="auto">
                          <a:xfrm>
                            <a:off x="5873" y="3970"/>
                            <a:ext cx="478" cy="478"/>
                            <a:chOff x="5873" y="3970"/>
                            <a:chExt cx="478" cy="478"/>
                          </a:xfrm>
                        </wpg:grpSpPr>
                        <wps:wsp>
                          <wps:cNvPr id="743" name="Freeform 983"/>
                          <wps:cNvSpPr>
                            <a:spLocks/>
                          </wps:cNvSpPr>
                          <wps:spPr bwMode="auto">
                            <a:xfrm>
                              <a:off x="5873" y="3970"/>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984"/>
                          <wps:cNvSpPr>
                            <a:spLocks/>
                          </wps:cNvSpPr>
                          <wps:spPr bwMode="auto">
                            <a:xfrm>
                              <a:off x="5873" y="3970"/>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985"/>
                          <wps:cNvSpPr>
                            <a:spLocks/>
                          </wps:cNvSpPr>
                          <wps:spPr bwMode="auto">
                            <a:xfrm>
                              <a:off x="5873" y="3970"/>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986"/>
                          <wps:cNvSpPr>
                            <a:spLocks/>
                          </wps:cNvSpPr>
                          <wps:spPr bwMode="auto">
                            <a:xfrm>
                              <a:off x="5873" y="3970"/>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47" name="Picture 98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2441" y="5766"/>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Freeform 988"/>
                        <wps:cNvSpPr>
                          <a:spLocks/>
                        </wps:cNvSpPr>
                        <wps:spPr bwMode="auto">
                          <a:xfrm>
                            <a:off x="2425" y="5750"/>
                            <a:ext cx="20" cy="463"/>
                          </a:xfrm>
                          <a:custGeom>
                            <a:avLst/>
                            <a:gdLst>
                              <a:gd name="T0" fmla="*/ 0 w 20"/>
                              <a:gd name="T1" fmla="*/ 0 h 463"/>
                              <a:gd name="T2" fmla="*/ 0 w 20"/>
                              <a:gd name="T3" fmla="*/ 462 h 463"/>
                            </a:gdLst>
                            <a:ahLst/>
                            <a:cxnLst>
                              <a:cxn ang="0">
                                <a:pos x="T0" y="T1"/>
                              </a:cxn>
                              <a:cxn ang="0">
                                <a:pos x="T2" y="T3"/>
                              </a:cxn>
                            </a:cxnLst>
                            <a:rect l="0" t="0" r="r" b="b"/>
                            <a:pathLst>
                              <a:path w="20" h="463">
                                <a:moveTo>
                                  <a:pt x="0" y="0"/>
                                </a:moveTo>
                                <a:lnTo>
                                  <a:pt x="0" y="46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1" o:spid="_x0000_s1026" style="position:absolute;margin-left:33.75pt;margin-top:71.6pt;width:544.5pt;height:648.85pt;z-index:-251557376;mso-position-horizontal-relative:page;mso-position-vertical-relative:page" coordorigin="675,1432" coordsize="10890,1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" o:allowincell="f">
                <v:shape id="Freeform 912" o:spid="_x0000_s1027" style="position:absolute;left:727;top:1471;width:10774;height:12900;visibility:visible;mso-wrap-style:square;v-text-anchor:top" coordsize="1077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UA8UA&#10;AADcAAAADwAAAGRycy9kb3ducmV2LnhtbESPQWvCQBSE74X+h+UVvIhuKmIlugmlUBAUobaX3h7Z&#10;l2xo9m2aXU3017uC4HGYmW+YdT7YRpyo87VjBa/TBARx4XTNlYKf78/JEoQPyBobx6TgTB7y7Plp&#10;jal2PX/R6RAqESHsU1RgQmhTKX1hyKKfupY4eqXrLIYou0rqDvsIt42cJclCWqw5Lhhs6cNQ8Xc4&#10;WgXb//2vNmVvt+P5rrzY8W6JiVdq9DK8r0AEGsIjfG9vtILF2wxu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pQDxQAAANwAAAAPAAAAAAAAAAAAAAAAAJgCAABkcnMv&#10;ZG93bnJldi54bWxQSwUGAAAAAAQABAD1AAAAigMAAAAA&#10;" path="m,12899r10773,l10773,,,,,12899xe" fillcolor="#e2f4eb" stroked="f">
                  <v:path arrowok="t" o:connecttype="custom" o:connectlocs="0,12899;10773,12899;10773,0;0,0;0,12899" o:connectangles="0,0,0,0,0"/>
                </v:shape>
                <v:shape id="Freeform 913" o:spid="_x0000_s1028" style="position:absolute;left:794;top:1781;width:10640;height:759;visibility:visible;mso-wrap-style:square;v-text-anchor:top" coordsize="1064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rvsUA&#10;AADcAAAADwAAAGRycy9kb3ducmV2LnhtbESPQWvCQBSE70L/w/IKvYjZWCGWmFWstKXHuhXB2yP7&#10;TEKzb2N2q/HfdwuCx2FmvmGK1WBbcabeN44VTJMUBHHpTMOVgt33++QFhA/IBlvHpOBKHlbLh1GB&#10;uXEX3tJZh0pECPscFdQhdLmUvqzJok9cRxy9o+sthij7SpoeLxFuW/mcppm02HBcqLGjTU3lj/61&#10;CsaHmd+d9P4103jdn95CpdcfX0o9PQ7rBYhAQ7iHb+1PoyCbz+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Ou+xQAAANwAAAAPAAAAAAAAAAAAAAAAAJgCAABkcnMv&#10;ZG93bnJldi54bWxQSwUGAAAAAAQABAD1AAAAigMAAAAA&#10;" path="m,758r10639,l10639,,,,,758xe" fillcolor="#e2f4eb" stroked="f">
                  <v:path arrowok="t" o:connecttype="custom" o:connectlocs="0,758;10639,758;10639,0;0,0;0,758" o:connectangles="0,0,0,0,0"/>
                </v:shape>
                <v:shape id="Freeform 914" o:spid="_x0000_s1029" style="position:absolute;left:794;top:2539;width:10640;height:291;visibility:visible;mso-wrap-style:square;v-text-anchor:top" coordsize="1064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aX8cA&#10;AADcAAAADwAAAGRycy9kb3ducmV2LnhtbESPQWvCQBSE74X+h+UVems2VbGSuooEIr1U1Irg7TX7&#10;TGKzb2N2q7G/3hWEHoeZ+YYZTztTixO1rrKs4DWKQRDnVldcKNh8ZS8jEM4ja6wtk4ILOZhOHh/G&#10;mGh75hWd1r4QAcIuQQWl900ipctLMugi2xAHb29bgz7ItpC6xXOAm1r24ngoDVYcFkpsKC0p/1n/&#10;GgX4nS14Pj/2l6v0s789HJe7v6ZQ6vmpm72D8NT5//C9/aEVDN8GcDsTj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0ml/HAAAA3AAAAA8AAAAAAAAAAAAAAAAAmAIAAGRy&#10;cy9kb3ducmV2LnhtbFBLBQYAAAAABAAEAPUAAACMAwAAAAA=&#10;" path="m,290r10639,l10639,,,,,290xe" fillcolor="#e2f4eb" stroked="f">
                  <v:path arrowok="t" o:connecttype="custom" o:connectlocs="0,290;10639,290;10639,0;0,0;0,290" o:connectangles="0,0,0,0,0"/>
                </v:shape>
                <v:shape id="Freeform 915" o:spid="_x0000_s1030" style="position:absolute;left:794;top:2830;width:10640;height:569;visibility:visible;mso-wrap-style:square;v-text-anchor:top" coordsize="10640,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KC8UA&#10;AADcAAAADwAAAGRycy9kb3ducmV2LnhtbESPQWvCQBSE70L/w/IK3nRTwdhGVymlxaJemgbPj+xr&#10;kjb7Nma3MfrrXUHwOMzMN8xi1ZtadNS6yrKCp3EEgji3uuJCQfb9MXoG4TyyxtoyKTiRg9XyYbDA&#10;RNsjf1GX+kIECLsEFZTeN4mULi/JoBvbhjh4P7Y16INsC6lbPAa4qeUkimJpsOKwUGJDbyXlf+m/&#10;UfCuz/vs165fqm63PZPJN1m8Pig1fOxf5yA89f4evrU/tYJ4NoXrmXA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oLxQAAANwAAAAPAAAAAAAAAAAAAAAAAJgCAABkcnMv&#10;ZG93bnJldi54bWxQSwUGAAAAAAQABAD1AAAAigMAAAAA&#10;" path="m,568r10639,l10639,,,,,568xe" fillcolor="#e2f4eb" stroked="f">
                  <v:path arrowok="t" o:connecttype="custom" o:connectlocs="0,568;10639,568;10639,0;0,0;0,568" o:connectangles="0,0,0,0,0"/>
                </v:shape>
                <v:shape id="Freeform 916" o:spid="_x0000_s1031" style="position:absolute;left:794;top:3398;width:10640;height:572;visibility:visible;mso-wrap-style:square;v-text-anchor:top" coordsize="1064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5nMQA&#10;AADcAAAADwAAAGRycy9kb3ducmV2LnhtbESPzYrCQBCE7wu+w9DC3taJHuIaHUUEWfGymPgAbabz&#10;g5mekBlN9Ol3BGGPRVV9Ra02g2nEnTpXW1YwnUQgiHOray4VnLP91zcI55E1NpZJwYMcbNajjxUm&#10;2vZ8onvqSxEg7BJUUHnfJlK6vCKDbmJb4uAVtjPog+xKqTvsA9w0chZFsTRYc1iosKVdRfk1vRkF&#10;P4vnYdrvL3WRlcU2/T3u/Cx7KPU5HrZLEJ4G/x9+tw9aQTyP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uZzEAAAA3AAAAA8AAAAAAAAAAAAAAAAAmAIAAGRycy9k&#10;b3ducmV2LnhtbFBLBQYAAAAABAAEAPUAAACJAwAAAAA=&#10;" path="m,571r10639,l10639,,,,,571xe" fillcolor="#e2f4eb" stroked="f">
                  <v:path arrowok="t" o:connecttype="custom" o:connectlocs="0,571;10639,571;10639,0;0,0;0,571" o:connectangles="0,0,0,0,0"/>
                </v:shape>
                <v:shape id="Freeform 917" o:spid="_x0000_s1032" style="position:absolute;left:794;top:3970;width:10640;height:761;visibility:visible;mso-wrap-style:square;v-text-anchor:top" coordsize="1064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ub8YA&#10;AADcAAAADwAAAGRycy9kb3ducmV2LnhtbESPQWvCQBSE74L/YXkFL9Js9JCU6CpVEEtvxhZ6fGSf&#10;STD7NmbXGP31bqHQ4zAz3zDL9WAa0VPnassKZlEMgriwuuZSwddx9/oGwnlkjY1lUnAnB+vVeLTE&#10;TNsbH6jPfSkChF2GCirv20xKV1Rk0EW2JQ7eyXYGfZBdKXWHtwA3jZzHcSIN1hwWKmxpW1Fxzq9G&#10;wWb6MLP+eL98Xs/590/62JfJZa/U5GV4X4DwNPj/8F/7QytI0hR+z4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ub8YAAADcAAAADwAAAAAAAAAAAAAAAACYAgAAZHJz&#10;L2Rvd25yZXYueG1sUEsFBgAAAAAEAAQA9QAAAIsDAAAAAA==&#10;" path="m,760r10639,l10639,,,,,760xe" fillcolor="#e2f4eb" stroked="f">
                  <v:path arrowok="t" o:connecttype="custom" o:connectlocs="0,760;10639,760;10639,0;0,0;0,760" o:connectangles="0,0,0,0,0"/>
                </v:shape>
                <v:shape id="Freeform 918" o:spid="_x0000_s1033" style="position:absolute;left:11432;top:4730;width:20;height:1664;visibility:visible;mso-wrap-style:square;v-text-anchor:top" coordsize="20,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jo8EA&#10;AADcAAAADwAAAGRycy9kb3ducmV2LnhtbERPTYvCMBC9C/sfwix4EU1VUOkaRUShR62K19lmbIvN&#10;pCRRu/vrzWFhj4/3vVx3phFPcr62rGA8SkAQF1bXXCo4n/bDBQgfkDU2lknBD3lYrz56S0y1ffGR&#10;nnkoRQxhn6KCKoQ2ldIXFRn0I9sSR+5mncEQoSuldviK4aaRkySZSYM1x4YKW9pWVNzzh1HwmLr8&#10;OMh2m2z+K7/3h8n00p2vSvU/u80XiEBd+Bf/uTOtYDaPa+OZe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Y6PBAAAA3AAAAA8AAAAAAAAAAAAAAAAAmAIAAGRycy9kb3du&#10;cmV2LnhtbFBLBQYAAAAABAAEAPUAAACGAwAAAAA=&#10;" path="m,l,1663e" filled="f" strokecolor="#e2f4eb" strokeweight=".12pt">
                  <v:path arrowok="t" o:connecttype="custom" o:connectlocs="0,0;0,1663" o:connectangles="0,0"/>
                </v:shape>
                <v:shape id="Freeform 919" o:spid="_x0000_s1034" style="position:absolute;left:794;top:4728;width:5001;height:1669;visibility:visible;mso-wrap-style:square;v-text-anchor:top" coordsize="5001,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Vd8cA&#10;AADcAAAADwAAAGRycy9kb3ducmV2LnhtbESPQWvCQBSE70L/w/IKvQTdNBW10VVKQVroRaMeentm&#10;X7Oh2bchuzXx33cLBY/DzHzDrDaDbcSFOl87VvA4SUEQl07XXCk4HrbjBQgfkDU2jknBlTxs1nej&#10;Feba9bynSxEqESHsc1RgQmhzKX1pyKKfuJY4el+usxii7CqpO+wj3DYyS9OZtFhzXDDY0quh8rv4&#10;sQqy/i1JrtsnOu3OH9PkszAHl+2VergfXpYgAg3hFv5vv2sFs/kz/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lXfHAAAA3AAAAA8AAAAAAAAAAAAAAAAAmAIAAGRy&#10;cy9kb3ducmV2LnhtbFBLBQYAAAAABAAEAPUAAACMAwAAAAA=&#10;" path="m,1668r5000,l5000,,,,,1668xe" fillcolor="#e2f4eb" stroked="f">
                  <v:path arrowok="t" o:connecttype="custom" o:connectlocs="0,1668;5000,1668;5000,0;0,0;0,1668" o:connectangles="0,0,0,0,0"/>
                </v:shape>
                <v:shape id="Freeform 920" o:spid="_x0000_s1035" style="position:absolute;left:899;top:4834;width:4790;height:106;visibility:visible;mso-wrap-style:square;v-text-anchor:top" coordsize="479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I08MA&#10;AADcAAAADwAAAGRycy9kb3ducmV2LnhtbERPTYvCMBC9C/sfwix403QFRbpGEXFdPXiwdhFvQzO2&#10;xWZSmmyt/npzEDw+3vds0ZlKtNS40rKCr2EEgjizuuRcQXr8GUxBOI+ssbJMCu7kYDH/6M0w1vbG&#10;B2oTn4sQwi5GBYX3dSylywoy6Ia2Jg7cxTYGfYBNLnWDtxBuKjmKook0WHJoKLCmVUHZNfk3CvLx&#10;/W/dpr+Py351TU7r7W4Zbc5K9T+75TcIT51/i1/urVYwmYb54U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3I08MAAADcAAAADwAAAAAAAAAAAAAAAACYAgAAZHJzL2Rv&#10;d25yZXYueG1sUEsFBgAAAAAEAAQA9QAAAIgDAAAAAA==&#10;" path="m,105r4789,l4789,,,,,105xe" fillcolor="#42866a" stroked="f">
                  <v:path arrowok="t" o:connecttype="custom" o:connectlocs="0,105;4789,105;4789,0;0,0;0,105" o:connectangles="0,0,0,0,0"/>
                </v:shape>
                <v:shape id="Freeform 921" o:spid="_x0000_s1036" style="position:absolute;left:899;top:5180;width:4790;height:106;visibility:visible;mso-wrap-style:square;v-text-anchor:top" coordsize="479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McA&#10;AADcAAAADwAAAGRycy9kb3ducmV2LnhtbESPQWvCQBSE74X+h+UVems2CopE1xBEqz14aBopvT2y&#10;zySYfRuy2xj767tCocdhZr5hVuloWjFQ7xrLCiZRDIK4tLrhSkHxsXtZgHAeWWNrmRTcyEG6fnxY&#10;YaLtld9pyH0lAoRdggpq77tESlfWZNBFtiMO3tn2Bn2QfSV1j9cAN62cxvFcGmw4LNTY0aam8pJ/&#10;GwXV7HbaDsX+53zcXPLP7eEti1+/lHp+GrMlCE+j/w//tQ9awXwxgfu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bUjHAAAA3AAAAA8AAAAAAAAAAAAAAAAAmAIAAGRy&#10;cy9kb3ducmV2LnhtbFBLBQYAAAAABAAEAPUAAACMAwAAAAA=&#10;" path="m,105r4789,l4789,,,,,105xe" fillcolor="#42866a" stroked="f">
                  <v:path arrowok="t" o:connecttype="custom" o:connectlocs="0,105;4789,105;4789,0;0,0;0,105" o:connectangles="0,0,0,0,0"/>
                </v:shape>
                <v:shape id="Freeform 922" o:spid="_x0000_s1037" style="position:absolute;left:899;top:4939;width:4790;height:241;visibility:visible;mso-wrap-style:square;v-text-anchor:top" coordsize="479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utMUA&#10;AADcAAAADwAAAGRycy9kb3ducmV2LnhtbESPT2vCQBTE74V+h+UVeqsbhapEN2ILhfYgYvTi7ZF9&#10;+YPZt+nuNkm/vSsIHoeZ+Q2z3oymFT0531hWMJ0kIIgLqxuuFJyOX29LED4ga2wtk4J/8rDJnp/W&#10;mGo78IH6PFQiQtinqKAOoUul9EVNBv3EdsTRK60zGKJ0ldQOhwg3rZwlyVwabDgu1NjRZ03FJf8z&#10;Cj7OLt//HG0/7H7lAotycO/nSqnXl3G7AhFoDI/wvf2tFcyX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S60xQAAANwAAAAPAAAAAAAAAAAAAAAAAJgCAABkcnMv&#10;ZG93bnJldi54bWxQSwUGAAAAAAQABAD1AAAAigMAAAAA&#10;" path="m,240r4789,l4789,,,,,240xe" fillcolor="#42866a" stroked="f">
                  <v:path arrowok="t" o:connecttype="custom" o:connectlocs="0,240;4789,240;4789,0;0,0;0,240" o:connectangles="0,0,0,0,0"/>
                </v:shape>
                <v:shape id="Freeform 923" o:spid="_x0000_s1038" style="position:absolute;left:899;top:5285;width:4790;height:111;visibility:visible;mso-wrap-style:square;v-text-anchor:top" coordsize="479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UnsUA&#10;AADcAAAADwAAAGRycy9kb3ducmV2LnhtbESPzWrDMBCE74W+g9hCb43chBrjRAlNf6BHxw45L9bW&#10;NrFWRlIcp09fBQI5DjPzDbPaTKYXIznfWVbwOktAENdWd9wo2FffLxkIH5A19pZJwYU8bNaPDyvM&#10;tT3zjsYyNCJC2OeooA1hyKX0dUsG/cwOxNH7tc5giNI1Ujs8R7jp5TxJUmmw47jQ4kAfLdXH8mQU&#10;DEfX/42L5PD1qbdl9XYoLt22UOr5aXpfggg0hXv41v7RCtJsAd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tSexQAAANwAAAAPAAAAAAAAAAAAAAAAAJgCAABkcnMv&#10;ZG93bnJldi54bWxQSwUGAAAAAAQABAD1AAAAigMAAAAA&#10;" path="m,110r4789,l4789,,,,,110xe" fillcolor="#e2f4eb" stroked="f">
                  <v:path arrowok="t" o:connecttype="custom" o:connectlocs="0,110;4789,110;4789,0;0,0;0,110" o:connectangles="0,0,0,0,0"/>
                </v:shape>
                <v:shape id="Freeform 924" o:spid="_x0000_s1039" style="position:absolute;left:899;top:5638;width:4790;height:113;visibility:visible;mso-wrap-style:square;v-text-anchor:top" coordsize="479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3O8QA&#10;AADcAAAADwAAAGRycy9kb3ducmV2LnhtbESPT4vCMBTE7wt+h/CEva2pi0itRhFBcT0s+Pf8aJ5t&#10;tXkpTba2334jCB6HmfkNM1u0phQN1a6wrGA4iEAQp1YXnCk4HddfMQjnkTWWlklBRw4W897HDBNt&#10;H7yn5uAzESDsElSQe18lUro0J4NuYCvi4F1tbdAHWWdS1/gIcFPK7ygaS4MFh4UcK1rllN4Pf0bB&#10;fnee/FS/twvGKTab1a7LlptOqc9+u5yC8NT6d/jV3moF43gE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9zvEAAAA3AAAAA8AAAAAAAAAAAAAAAAAmAIAAGRycy9k&#10;b3ducmV2LnhtbFBLBQYAAAAABAAEAPUAAACJAwAAAAA=&#10;" path="m,112r4789,l4789,,,,,112xe" fillcolor="#e2f4eb" stroked="f">
                  <v:path arrowok="t" o:connecttype="custom" o:connectlocs="0,112;4789,112;4789,0;0,0;0,112" o:connectangles="0,0,0,0,0"/>
                </v:shape>
                <v:shape id="Freeform 925" o:spid="_x0000_s1040" style="position:absolute;left:899;top:5396;width:4790;height:243;visibility:visible;mso-wrap-style:square;v-text-anchor:top" coordsize="479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LTsUA&#10;AADcAAAADwAAAGRycy9kb3ducmV2LnhtbESPQWvCQBSE7wX/w/KEXoputFRCdJUQsPRQC7V6f2Sf&#10;STD7Nuxuk/jvuwXB4zAz3zCb3Wha0ZPzjWUFi3kCgri0uuFKwelnP0tB+ICssbVMCm7kYbedPG0w&#10;03bgb+qPoRIRwj5DBXUIXSalL2sy6Oe2I47exTqDIUpXSe1wiHDTymWSrKTBhuNCjR0VNZXX469R&#10;8PL6fgpfMt+fDy49fN4KY5tyqdTzdMzXIAKN4RG+tz+0glX6B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stOxQAAANwAAAAPAAAAAAAAAAAAAAAAAJgCAABkcnMv&#10;ZG93bnJldi54bWxQSwUGAAAAAAQABAD1AAAAigMAAAAA&#10;" path="m,242r4789,l4789,,,,,242xe" fillcolor="#e2f4eb" stroked="f">
                  <v:path arrowok="t" o:connecttype="custom" o:connectlocs="0,242;4789,242;4789,0;0,0;0,242" o:connectangles="0,0,0,0,0"/>
                </v:shape>
                <v:shape id="Freeform 926" o:spid="_x0000_s1041" style="position:absolute;left:899;top:5751;width:4790;height:480;visibility:visible;mso-wrap-style:square;v-text-anchor:top" coordsize="479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eTcUA&#10;AADcAAAADwAAAGRycy9kb3ducmV2LnhtbESPQWsCMRSE7wX/Q3iCt5rVw1ZXo4ggemhpXf0Bj83r&#10;7tLkZUmiu/bXN4VCj8PMfMOst4M14k4+tI4VzKYZCOLK6ZZrBdfL4XkBIkRkjcYxKXhQgO1m9LTG&#10;Qruez3QvYy0ShEOBCpoYu0LKUDVkMUxdR5y8T+ctxiR9LbXHPsGtkfMsy6XFltNCgx3tG6q+yptV&#10;UF6+r7F/q1/647u57Zcf1WD8q1KT8bBbgYg0xP/wX/ukFeS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5NxQAAANwAAAAPAAAAAAAAAAAAAAAAAJgCAABkcnMv&#10;ZG93bnJldi54bWxQSwUGAAAAAAQABAD1AAAAigMAAAAA&#10;" path="m,480r4789,l4789,,,,,480xe" fillcolor="#e2f4eb" stroked="f">
                  <v:path arrowok="t" o:connecttype="custom" o:connectlocs="0,480;4789,480;4789,0;0,0;0,480" o:connectangles="0,0,0,0,0"/>
                </v:shape>
                <v:shape id="Freeform 927" o:spid="_x0000_s1042" style="position:absolute;left:5795;top:4728;width:5639;height:1669;visibility:visible;mso-wrap-style:square;v-text-anchor:top" coordsize="5639,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SaMYA&#10;AADcAAAADwAAAGRycy9kb3ducmV2LnhtbESPQWvCQBSE7wX/w/KEXopu0kOq0U2QQsVTsano9ZF9&#10;JsHs25Bdk7S/vlso9DjMzDfMNp9MKwbqXWNZQbyMQBCXVjdcKTh9vi1WIJxH1thaJgVf5CDPZg9b&#10;TLUd+YOGwlciQNilqKD2vkuldGVNBt3SdsTBu9reoA+yr6TucQxw08rnKEqkwYbDQo0dvdZU3oq7&#10;UaCfpu/L6bgvrof3ozPJOcbLOlbqcT7tNiA8Tf4//Nc+aAXJ6g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SaMYAAADcAAAADwAAAAAAAAAAAAAAAACYAgAAZHJz&#10;L2Rvd25yZXYueG1sUEsFBgAAAAAEAAQA9QAAAIsDAAAAAA==&#10;" path="m,1668r5638,l5638,,,,,1668xe" fillcolor="#e2f4eb" stroked="f">
                  <v:path arrowok="t" o:connecttype="custom" o:connectlocs="0,1668;5638,1668;5638,0;0,0;0,1668" o:connectangles="0,0,0,0,0"/>
                </v:shape>
                <v:shape id="Freeform 928" o:spid="_x0000_s1043" style="position:absolute;left:5898;top:4834;width:5430;height:243;visibility:visible;mso-wrap-style:square;v-text-anchor:top" coordsize="543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tMIA&#10;AADcAAAADwAAAGRycy9kb3ducmV2LnhtbERP3WrCMBS+F3yHcATvNN0Qlc4oYzA3fy602wMcmmPT&#10;tTkpSabd2y8Xgpcf3/9q09tWXMmH2rGCp2kGgrh0uuZKwffX+2QJIkRkja1jUvBHATbr4WCFuXY3&#10;PtO1iJVIIRxyVGBi7HIpQ2nIYpi6jjhxF+ctxgR9JbXHWwq3rXzOsrm0WHNqMNjRm6GyKX6tgo/Z&#10;ZZcd9tvF6cc3x2KHZrtoeqXGo/71BUSkPj7Ed/enVjBfprXp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5e0wgAAANwAAAAPAAAAAAAAAAAAAAAAAJgCAABkcnMvZG93&#10;bnJldi54bWxQSwUGAAAAAAQABAD1AAAAhwMAAAAA&#10;" path="m,242r5429,l5429,,,,,242xe" fillcolor="#e2f4eb" stroked="f">
                  <v:path arrowok="t" o:connecttype="custom" o:connectlocs="0,242;5429,242;5429,0;0,0;0,242" o:connectangles="0,0,0,0,0"/>
                </v:shape>
                <v:shape id="Freeform 929" o:spid="_x0000_s1044" style="position:absolute;left:5898;top:5077;width:5430;height:240;visibility:visible;mso-wrap-style:square;v-text-anchor:top" coordsize="54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jmcMA&#10;AADcAAAADwAAAGRycy9kb3ducmV2LnhtbESP3YrCMBSE7wXfIRxh72yqyxatjSLCLnvhjT8PcGhO&#10;f7Q5KUnU+vYbYcHLYWa+YYrNYDpxJ+dbywpmSQqCuLS65VrB+fQ9XYDwAVljZ5kUPMnDZj0eFZhr&#10;++AD3Y+hFhHCPkcFTQh9LqUvGzLoE9sTR6+yzmCI0tVSO3xEuOnkPE0zabDluNBgT7uGyuvxZhRU&#10;P277SV/+2Z3nWXWbmfZ62e+U+pgM2xWIQEN4h//bv1pBtljC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jmcMAAADcAAAADwAAAAAAAAAAAAAAAACYAgAAZHJzL2Rv&#10;d25yZXYueG1sUEsFBgAAAAAEAAQA9QAAAIgDAAAAAA==&#10;" path="m,240r5429,l5429,,,,,240xe" fillcolor="#e2f4eb" stroked="f">
                  <v:path arrowok="t" o:connecttype="custom" o:connectlocs="0,240;5429,240;5429,0;0,0;0,240" o:connectangles="0,0,0,0,0"/>
                </v:shape>
                <v:shape id="Freeform 930" o:spid="_x0000_s1045" style="position:absolute;left:5898;top:5317;width:5430;height:243;visibility:visible;mso-wrap-style:square;v-text-anchor:top" coordsize="543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Nb8MA&#10;AADcAAAADwAAAGRycy9kb3ducmV2LnhtbERP3WrCMBS+H/gO4QjezdQh6jqjiDA3pxfa7QEOzbGp&#10;bU5Kkmn39svFYJcf3/9y3dtW3MiH2rGCyTgDQVw6XXOl4Ovz9XEBIkRkja1jUvBDAdarwcMSc+3u&#10;fKZbESuRQjjkqMDE2OVShtKQxTB2HXHiLs5bjAn6SmqP9xRuW/mUZTNpsebUYLCjraGyKb6tgrfp&#10;ZZ8dPnbz09U3x2KPZjdveqVGw37zAiJSH//Ff+53rWD2nOan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ANb8MAAADcAAAADwAAAAAAAAAAAAAAAACYAgAAZHJzL2Rv&#10;d25yZXYueG1sUEsFBgAAAAAEAAQA9QAAAIgDAAAAAA==&#10;" path="m,242r5429,l5429,,,,,242xe" fillcolor="#e2f4eb" stroked="f">
                  <v:path arrowok="t" o:connecttype="custom" o:connectlocs="0,242;5429,242;5429,0;0,0;0,242" o:connectangles="0,0,0,0,0"/>
                </v:shape>
                <v:shape id="Freeform 931" o:spid="_x0000_s1046" style="position:absolute;left:5898;top:5559;width:5430;height:243;visibility:visible;mso-wrap-style:square;v-text-anchor:top" coordsize="543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o9MYA&#10;AADcAAAADwAAAGRycy9kb3ducmV2LnhtbESP0WoCMRRE3wv9h3ALfatZS9G6GqUUaqv2QVc/4LK5&#10;bra7uVmSVNe/N0Khj8PMnGFmi9624kQ+1I4VDAcZCOLS6ZorBYf9x9MriBCRNbaOScGFAizm93cz&#10;zLU7845ORaxEgnDIUYGJsculDKUhi2HgOuLkHZ23GJP0ldQezwluW/mcZSNpsea0YLCjd0NlU/xa&#10;BZ8vx1W2WS/H2x/ffBcrNMtx0yv1+NC/TUFE6uN/+K/9pRWMJk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o9MYAAADcAAAADwAAAAAAAAAAAAAAAACYAgAAZHJz&#10;L2Rvd25yZXYueG1sUEsFBgAAAAAEAAQA9QAAAIsDAAAAAA==&#10;" path="m,242r5429,l5429,,,,,242xe" fillcolor="#e2f4eb" stroked="f">
                  <v:path arrowok="t" o:connecttype="custom" o:connectlocs="0,242;5429,242;5429,0;0,0;0,242" o:connectangles="0,0,0,0,0"/>
                </v:shape>
                <v:shape id="Freeform 932" o:spid="_x0000_s1047" style="position:absolute;left:5898;top:5801;width:5430;height:240;visibility:visible;mso-wrap-style:square;v-text-anchor:top" coordsize="54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nNcMA&#10;AADcAAAADwAAAGRycy9kb3ducmV2LnhtbESP3YrCMBSE7wXfIRxh7zS1i0W7RhFhl73wRu0DHJrT&#10;n7U5KUnU+vYbQfBymJlvmPV2MJ24kfOtZQXzWQKCuLS65VpBcf6eLkH4gKyxs0wKHuRhuxmP1phr&#10;e+cj3U6hFhHCPkcFTQh9LqUvGzLoZ7Ynjl5lncEQpauldniPcNPJNEkyabDluNBgT/uGysvpahRU&#10;P273SQv/6Io0q65z017+DnulPibD7gtEoCG8w6/2r1aQrVJ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QnNcMAAADcAAAADwAAAAAAAAAAAAAAAACYAgAAZHJzL2Rv&#10;d25yZXYueG1sUEsFBgAAAAAEAAQA9QAAAIgDAAAAAA==&#10;" path="m,240r5429,l5429,,,,,240xe" fillcolor="#e2f4eb" stroked="f">
                  <v:path arrowok="t" o:connecttype="custom" o:connectlocs="0,240;5429,240;5429,0;0,0;0,240" o:connectangles="0,0,0,0,0"/>
                </v:shape>
                <v:shape id="Freeform 933" o:spid="_x0000_s1048" style="position:absolute;left:11432;top:6394;width:20;height:7667;visibility:visible;mso-wrap-style:square;v-text-anchor:top" coordsize="20,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jPscA&#10;AADcAAAADwAAAGRycy9kb3ducmV2LnhtbESPQUvDQBSE70L/w/KE3uxGK0uN3ZZaKHgogq0ivT2y&#10;r0kw+zbNPpvor3eFgsdhZr5h5svBN+pMXawDW7idZKCIi+BqLi287Tc3M1BRkB02gcnCN0VYLkZX&#10;c8xd6PmVzjspVYJwzNFCJdLmWseiIo9xElri5B1D51GS7ErtOuwT3Df6LsuM9lhzWqiwpXVFxefu&#10;y1v4uN++mEN5PEizlZ/T+3AyT72xdnw9rB5BCQ3yH760n50F8zCF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Yz7HAAAA3AAAAA8AAAAAAAAAAAAAAAAAmAIAAGRy&#10;cy9kb3ducmV2LnhtbFBLBQYAAAAABAAEAPUAAACMAwAAAAA=&#10;" path="m,l,7666e" filled="f" strokecolor="#e2f4eb" strokeweight=".12pt">
                  <v:path arrowok="t" o:connecttype="custom" o:connectlocs="0,0;0,7666" o:connectangles="0,0"/>
                </v:shape>
                <v:shape id="Freeform 934" o:spid="_x0000_s1049" style="position:absolute;left:794;top:6394;width:10640;height:7773;visibility:visible;mso-wrap-style:square;v-text-anchor:top" coordsize="10640,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l28MA&#10;AADcAAAADwAAAGRycy9kb3ducmV2LnhtbESP3WoCMRCF7wu+QxjBu5r1p7u6NUoVagWvtH2AYTPN&#10;Lm4mS5Lq9u1NoeDl4fx8nNWmt624kg+NYwWTcQaCuHK6YaPg6/P9eQEiRGSNrWNS8EsBNuvB0wpL&#10;7W58ous5GpFGOJSooI6xK6UMVU0Ww9h1xMn7dt5iTNIbqT3e0rht5TTLcmmx4USosaNdTdXl/GMT&#10;d8JF8RL3ZrbPj+5oPorOb71So2H/9goiUh8f4f/2QSvIl3P4O5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l28MAAADcAAAADwAAAAAAAAAAAAAAAACYAgAAZHJzL2Rv&#10;d25yZXYueG1sUEsFBgAAAAAEAAQA9QAAAIgDAAAAAA==&#10;" path="m,7772r10639,l10639,,,,,7772xe" fillcolor="#e2f4eb" stroked="f">
                  <v:path arrowok="t" o:connecttype="custom" o:connectlocs="0,7772;10639,7772;10639,0;0,0;0,7772" o:connectangles="0,0,0,0,0"/>
                </v:shape>
                <v:shape id="Freeform 935" o:spid="_x0000_s1050" style="position:absolute;left:899;top:6500;width:10428;height:291;visibility:visible;mso-wrap-style:square;v-text-anchor:top" coordsize="104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K/McA&#10;AADcAAAADwAAAGRycy9kb3ducmV2LnhtbESPQWvCQBSE74L/YXlCb7rR1mBTV5GCUNoiGOvB2yP7&#10;msRk36a7W03/fbdQ8DjMzDfMct2bVlzI+dqygukkAUFcWF1zqeDjsB0vQPiArLG1TAp+yMN6NRws&#10;MdP2ynu65KEUEcI+QwVVCF0mpS8qMugntiOO3qd1BkOUrpTa4TXCTStnSZJKgzXHhQo7eq6oaPJv&#10;o+D165Ten4q2SZv8+PA2d8fz7n2r1N2o3zyBCNSHW/i//aIVpI9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yvzHAAAA3AAAAA8AAAAAAAAAAAAAAAAAmAIAAGRy&#10;cy9kb3ducmV2LnhtbFBLBQYAAAAABAAEAPUAAACMAwAAAAA=&#10;" path="m,290r10428,l10428,,,,,290xe" fillcolor="#e2f4eb" stroked="f">
                  <v:path arrowok="t" o:connecttype="custom" o:connectlocs="0,290;10428,290;10428,0;0,0;0,290" o:connectangles="0,0,0,0,0"/>
                </v:shape>
                <v:shape id="Freeform 936" o:spid="_x0000_s1051" style="position:absolute;left:899;top:6790;width:10428;height:802;visibility:visible;mso-wrap-style:square;v-text-anchor:top" coordsize="104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zXMIA&#10;AADcAAAADwAAAGRycy9kb3ducmV2LnhtbESPQWvCQBSE7wX/w/IEb3Wjh1hTV9FCoR61XnJ7ZF+T&#10;mOzbsPuq8d93C4Ueh5n5htnsRterG4XYejawmGegiCtvW64NXD7fn19ARUG22HsmAw+KsNtOnjZY&#10;WH/nE93OUqsE4ViggUZkKLSOVUMO49wPxMn78sGhJBlqbQPeE9z1eplluXbYclpocKC3hqru/O0M&#10;dOXqeHRheai5vF6GXlspOzFmNh33r6CERvkP/7U/rIF8ncPvmXQE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HNcwgAAANwAAAAPAAAAAAAAAAAAAAAAAJgCAABkcnMvZG93&#10;bnJldi54bWxQSwUGAAAAAAQABAD1AAAAhwMAAAAA&#10;" path="m,801r10428,l10428,,,,,801xe" fillcolor="#e2f4eb" stroked="f">
                  <v:path arrowok="t" o:connecttype="custom" o:connectlocs="0,801;10428,801;10428,0;0,0;0,801" o:connectangles="0,0,0,0,0"/>
                </v:shape>
                <v:shape id="Freeform 937" o:spid="_x0000_s1052" style="position:absolute;left:899;top:7592;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Y8UA&#10;AADcAAAADwAAAGRycy9kb3ducmV2LnhtbESPwWrDMBBE74X+g9hAb7UcF1zXiRJKIFACOcTtB2yt&#10;ja3WWhlLcdx8fRQI9DjMzBtmuZ5sJ0YavHGsYJ6kIIhrpw03Cr4+t88FCB+QNXaOScEfeVivHh+W&#10;WGp35gONVWhEhLAvUUEbQl9K6euWLPrE9cTRO7rBYohyaKQe8BzhtpNZmubSouG40GJPm5bq3+pk&#10;FeixuPxkeRZOJhu/d6ao9i+XSqmn2fS+ABFoCv/he/tDK8jfXu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R5jxQAAANwAAAAPAAAAAAAAAAAAAAAAAJgCAABkcnMv&#10;ZG93bnJldi54bWxQSwUGAAAAAAQABAD1AAAAigMAAAAA&#10;" path="m,240r10428,l10428,,,,,240xe" fillcolor="#e2f4eb" stroked="f">
                  <v:path arrowok="t" o:connecttype="custom" o:connectlocs="0,240;10428,240;10428,0;0,0;0,240" o:connectangles="0,0,0,0,0"/>
                </v:shape>
                <v:shape id="Freeform 938" o:spid="_x0000_s1053" style="position:absolute;left:899;top:7832;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qsIA&#10;AADcAAAADwAAAGRycy9kb3ducmV2LnhtbERPy2oCMRTdF/yHcAV3NWMXolOjiFBop1DxUXR5mVwn&#10;g5ObIYk6/r1ZCC4P5z1bdLYRV/KhdqxgNMxAEJdO11wp2O++3icgQkTW2DgmBXcKsJj33maYa3fj&#10;DV23sRIphEOOCkyMbS5lKA1ZDEPXEifu5LzFmKCvpPZ4S+G2kR9ZNpYWa04NBltaGSrP24tVUEz+&#10;ftamsMtfH5rieD+MjrvqX6lBv1t+gojUxZf46f7WCsbT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2qwgAAANwAAAAPAAAAAAAAAAAAAAAAAJgCAABkcnMvZG93&#10;bnJldi54bWxQSwUGAAAAAAQABAD1AAAAhwMAAAAA&#10;" path="m,242r10428,l10428,,,,,242xe" fillcolor="#e2f4eb" stroked="f">
                  <v:path arrowok="t" o:connecttype="custom" o:connectlocs="0,242;10428,242;10428,0;0,0;0,242" o:connectangles="0,0,0,0,0"/>
                </v:shape>
                <v:shape id="Freeform 939" o:spid="_x0000_s1054" style="position:absolute;left:899;top:8074;width:10428;height:522;visibility:visible;mso-wrap-style:square;v-text-anchor:top" coordsize="1042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lh8QA&#10;AADcAAAADwAAAGRycy9kb3ducmV2LnhtbESPwWrDMBBE74H8g9hAb4mUFkzsRjbFJBBKD43bD1is&#10;rW1qrYylOk6+vioUchxm5g2zL2bbi4lG3znWsN0oEMS1Mx03Gj4/jusdCB+QDfaOScOVPBT5crHH&#10;zLgLn2mqQiMihH2GGtoQhkxKX7dk0W/cQBy9LzdaDFGOjTQjXiLc9vJRqURa7DgutDhQ2VL9Xf1Y&#10;Dfiukgl3b7fXUpHykyzTw1Ol9cNqfnkGEWgO9/B/+2Q0JGkK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ZYfEAAAA3AAAAA8AAAAAAAAAAAAAAAAAmAIAAGRycy9k&#10;b3ducmV2LnhtbFBLBQYAAAAABAAEAPUAAACJAwAAAAA=&#10;" path="m,521r10428,l10428,,,,,521xe" fillcolor="#e2f4eb" stroked="f">
                  <v:path arrowok="t" o:connecttype="custom" o:connectlocs="0,521;10428,521;10428,0;0,0;0,521" o:connectangles="0,0,0,0,0"/>
                </v:shape>
                <v:shape id="Freeform 940" o:spid="_x0000_s1055" style="position:absolute;left:899;top:8595;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rtsIA&#10;AADcAAAADwAAAGRycy9kb3ducmV2LnhtbERPz2vCMBS+C/4P4QneNHUHJ51pEUHYOpioG/P4aN6a&#10;sualJJnW/345CB4/vt/rcrCduJAPrWMFi3kGgrh2uuVGwedpN1uBCBFZY+eYFNwoQFmMR2vMtbvy&#10;gS7H2IgUwiFHBSbGPpcy1IYshrnriRP347zFmKBvpPZ4TeG2k09ZtpQWW04NBnvaGqp/j39WQbX6&#10;eNubym7efeiq8+17cT41X0pNJ8PmBUSkIT7Ed/erVvCcpfn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Wu2wgAAANwAAAAPAAAAAAAAAAAAAAAAAJgCAABkcnMvZG93&#10;bnJldi54bWxQSwUGAAAAAAQABAD1AAAAhwMAAAAA&#10;" path="m,242r10428,l10428,,,,,242xe" fillcolor="#e2f4eb" stroked="f">
                  <v:path arrowok="t" o:connecttype="custom" o:connectlocs="0,242;10428,242;10428,0;0,0;0,242" o:connectangles="0,0,0,0,0"/>
                </v:shape>
                <v:shape id="Freeform 941" o:spid="_x0000_s1056" style="position:absolute;left:899;top:8838;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5lsQA&#10;AADcAAAADwAAAGRycy9kb3ducmV2LnhtbESP0WrCQBRE3wv+w3KFvjUbI9gQXUWEQhF8aOoHXLPX&#10;ZDV7N2TXmPr1bqHQx2FmzjCrzWhbMVDvjWMFsyQFQVw5bbhWcPz+eMtB+ICssXVMCn7Iw2Y9eVlh&#10;od2dv2goQy0ihH2BCpoQukJKXzVk0SeuI47e2fUWQ5R9LXWP9wi3rczSdCEtGo4LDXa0a6i6ljer&#10;QA/545ItsnAz2XDam7w8zB+lUq/TcbsEEWgM/+G/9qdW8J7O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uZbEAAAA3AAAAA8AAAAAAAAAAAAAAAAAmAIAAGRycy9k&#10;b3ducmV2LnhtbFBLBQYAAAAABAAEAPUAAACJAwAAAAA=&#10;" path="m,240r10428,l10428,,,,,240xe" fillcolor="#e2f4eb" stroked="f">
                  <v:path arrowok="t" o:connecttype="custom" o:connectlocs="0,240;10428,240;10428,0;0,0;0,240" o:connectangles="0,0,0,0,0"/>
                </v:shape>
                <v:shape id="Freeform 942" o:spid="_x0000_s1057" style="position:absolute;left:899;top:9078;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QWsUA&#10;AADcAAAADwAAAGRycy9kb3ducmV2LnhtbESPT2sCMRTE74LfITyhN83qocrWKFIQ7BZa/FP0+Ng8&#10;N0s3L0uS6vrtTUHwOMzMb5j5srONuJAPtWMF41EGgrh0uuZKwWG/Hs5AhIissXFMCm4UYLno9+aY&#10;a3flLV12sRIJwiFHBSbGNpcylIYshpFriZN3dt5iTNJXUnu8Jrht5CTLXqXFmtOCwZbeDZW/uz+r&#10;oJh9fXybwq4+fWiK0+04Pu2rH6VeBt3qDUSkLj7Dj/ZGK5hmE/g/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1BaxQAAANwAAAAPAAAAAAAAAAAAAAAAAJgCAABkcnMv&#10;ZG93bnJldi54bWxQSwUGAAAAAAQABAD1AAAAigMAAAAA&#10;" path="m,242r10428,l10428,,,,,242xe" fillcolor="#e2f4eb" stroked="f">
                  <v:path arrowok="t" o:connecttype="custom" o:connectlocs="0,242;10428,242;10428,0;0,0;0,242" o:connectangles="0,0,0,0,0"/>
                </v:shape>
                <v:shape id="Freeform 943" o:spid="_x0000_s1058" style="position:absolute;left:899;top:9320;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CesUA&#10;AADcAAAADwAAAGRycy9kb3ducmV2LnhtbESP0WrCQBRE34X+w3ILvummETSkrqEUCiL0wdgPuM3e&#10;Jttm74bsJka/visIPg4zc4bZFpNtxUi9N44VvCwTEMSV04ZrBV+nj0UGwgdkja1jUnAhD8XuabbF&#10;XLszH2ksQy0ihH2OCpoQulxKXzVk0S9dRxy9H9dbDFH2tdQ9niPctjJNkrW0aDguNNjRe0PVXzlY&#10;BXrMrr/pOg2DScfvg8nKz9W1VGr+PL29ggg0hUf43t5rBZtkBbcz8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J6xQAAANwAAAAPAAAAAAAAAAAAAAAAAJgCAABkcnMv&#10;ZG93bnJldi54bWxQSwUGAAAAAAQABAD1AAAAigMAAAAA&#10;" path="m,240r10428,l10428,,,,,240xe" fillcolor="#e2f4eb" stroked="f">
                  <v:path arrowok="t" o:connecttype="custom" o:connectlocs="0,240;10428,240;10428,0;0,0;0,240" o:connectangles="0,0,0,0,0"/>
                </v:shape>
                <v:shape id="Freeform 944" o:spid="_x0000_s1059" style="position:absolute;left:899;top:9560;width:10428;height:524;visibility:visible;mso-wrap-style:square;v-text-anchor:top" coordsize="104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usUA&#10;AADcAAAADwAAAGRycy9kb3ducmV2LnhtbESPT2vCQBTE74V+h+UVvDUbrahEV2mFgtJL6x/I8Zl9&#10;ZoPZtyG7mvjtuwWhx2FmfsMsVr2txY1aXzlWMExSEMSF0xWXCg77z9cZCB+QNdaOScGdPKyWz08L&#10;zLTr+Iduu1CKCGGfoQITQpNJ6QtDFn3iGuLonV1rMUTZllK32EW4reUoTSfSYsVxwWBDa0PFZXe1&#10;CvbTw/Ur33RI+Ye7nN78t9keS6UGL/37HESgPvyHH+2NVjBNx/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xa6xQAAANwAAAAPAAAAAAAAAAAAAAAAAJgCAABkcnMv&#10;ZG93bnJldi54bWxQSwUGAAAAAAQABAD1AAAAigMAAAAA&#10;" path="m,523r10428,l10428,,,,,523xe" fillcolor="#e2f4eb" stroked="f">
                  <v:path arrowok="t" o:connecttype="custom" o:connectlocs="0,523;10428,523;10428,0;0,0;0,523" o:connectangles="0,0,0,0,0"/>
                </v:shape>
                <v:shape id="Freeform 945" o:spid="_x0000_s1060" style="position:absolute;left:899;top:10083;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cQA&#10;AADcAAAADwAAAGRycy9kb3ducmV2LnhtbESP0WrCQBRE3wv+w3KFvtWNKWpIXUUKhSL4YPQDrtnb&#10;ZNvs3ZBdY+rXu4Lg4zAzZ5jlerCN6KnzxrGC6SQBQVw6bbhScDx8vWUgfEDW2DgmBf/kYb0avSwx&#10;1+7Ce+qLUIkIYZ+jgjqENpfSlzVZ9BPXEkfvx3UWQ5RdJXWHlwi3jUyTZC4tGo4LNbb0WVP5V5yt&#10;At1n1990noazSfvT1mTF7v1aKPU6HjYfIAIN4Rl+tL+1gkUy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Qv5XEAAAA3AAAAA8AAAAAAAAAAAAAAAAAmAIAAGRycy9k&#10;b3ducmV2LnhtbFBLBQYAAAAABAAEAPUAAACJAwAAAAA=&#10;" path="m,240r10428,l10428,,,,,240xe" fillcolor="#e2f4eb" stroked="f">
                  <v:path arrowok="t" o:connecttype="custom" o:connectlocs="0,240;10428,240;10428,0;0,0;0,240" o:connectangles="0,0,0,0,0"/>
                </v:shape>
                <v:shape id="Freeform 946" o:spid="_x0000_s1061" style="position:absolute;left:899;top:10323;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WWcUA&#10;AADcAAAADwAAAGRycy9kb3ducmV2LnhtbESPT2sCMRTE74LfITyhN83ag8rWKFIQ7BZa/FP0+Ng8&#10;N0s3L0uS6vrtTUHwOMzMb5j5srONuJAPtWMF41EGgrh0uuZKwWG/Hs5AhIissXFMCm4UYLno9+aY&#10;a3flLV12sRIJwiFHBSbGNpcylIYshpFriZN3dt5iTNJXUnu8Jrht5GuWTaTFmtOCwZbeDZW/uz+r&#10;oJh9fXybwq4+fWiK0+04Pu2rH6VeBt3qDUSkLj7Dj/ZGK5hmE/g/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ZZxQAAANwAAAAPAAAAAAAAAAAAAAAAAJgCAABkcnMv&#10;ZG93bnJldi54bWxQSwUGAAAAAAQABAD1AAAAigMAAAAA&#10;" path="m,242r10428,l10428,,,,,242xe" fillcolor="#e2f4eb" stroked="f">
                  <v:path arrowok="t" o:connecttype="custom" o:connectlocs="0,242;10428,242;10428,0;0,0;0,242" o:connectangles="0,0,0,0,0"/>
                </v:shape>
                <v:shape id="Freeform 947" o:spid="_x0000_s1062" style="position:absolute;left:899;top:10566;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EecUA&#10;AADcAAAADwAAAGRycy9kb3ducmV2LnhtbESPwWrDMBBE74X+g9hCbrVcBxLjRjGlUAiBHuL0A7bW&#10;1lZrrYwlO26+PgoEchxm5g2zKWfbiYkGbxwreElSEMS104YbBV/Hj+cchA/IGjvHpOCfPJTbx4cN&#10;Ftqd+EBTFRoRIewLVNCG0BdS+roliz5xPXH0ftxgMUQ5NFIPeIpw28ksTVfSouG40GJP7y3Vf9Vo&#10;FegpP/9mqyyMJpu+9yavPpfnSqnF0/z2CiLQHO7hW3unFazTNVzPx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oR5xQAAANwAAAAPAAAAAAAAAAAAAAAAAJgCAABkcnMv&#10;ZG93bnJldi54bWxQSwUGAAAAAAQABAD1AAAAigMAAAAA&#10;" path="m,240r10428,l10428,,,,,240xe" fillcolor="#e2f4eb" stroked="f">
                  <v:path arrowok="t" o:connecttype="custom" o:connectlocs="0,240;10428,240;10428,0;0,0;0,240" o:connectangles="0,0,0,0,0"/>
                </v:shape>
                <v:shape id="Freeform 948" o:spid="_x0000_s1063" style="position:absolute;left:899;top:10806;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nsMIA&#10;AADcAAAADwAAAGRycy9kb3ducmV2LnhtbERPz2vCMBS+C/4P4QneNHUHJ51pEUHYOpioG/P4aN6a&#10;sualJJnW/345CB4/vt/rcrCduJAPrWMFi3kGgrh2uuVGwedpN1uBCBFZY+eYFNwoQFmMR2vMtbvy&#10;gS7H2IgUwiFHBSbGPpcy1IYshrnriRP347zFmKBvpPZ4TeG2k09ZtpQWW04NBnvaGqp/j39WQbX6&#10;eNubym7efeiq8+17cT41X0pNJ8PmBUSkIT7Ed/erVvCcpb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2ewwgAAANwAAAAPAAAAAAAAAAAAAAAAAJgCAABkcnMvZG93&#10;bnJldi54bWxQSwUGAAAAAAQABAD1AAAAhwMAAAAA&#10;" path="m,242r10428,l10428,,,,,242xe" fillcolor="#e2f4eb" stroked="f">
                  <v:path arrowok="t" o:connecttype="custom" o:connectlocs="0,242;10428,242;10428,0;0,0;0,242" o:connectangles="0,0,0,0,0"/>
                </v:shape>
                <v:shape id="Freeform 949" o:spid="_x0000_s1064" style="position:absolute;left:899;top:11048;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CK8UA&#10;AADcAAAADwAAAGRycy9kb3ducmV2LnhtbESPT2sCMRTE7wW/Q3hCbzVrD9auRhFBqFuo1D/o8bF5&#10;bhY3L0uS6vrtG6HQ4zAzv2Gm88424ko+1I4VDAcZCOLS6ZorBfvd6mUMIkRkjY1jUnCnAPNZ72mK&#10;uXY3/qbrNlYiQTjkqMDE2OZShtKQxTBwLXHyzs5bjEn6SmqPtwS3jXzNspG0WHNaMNjS0lB52f5Y&#10;BcX4a70xhV18+tAUp/txeNpVB6We+91iAiJSF//Df+0PreAte4fH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IrxQAAANwAAAAPAAAAAAAAAAAAAAAAAJgCAABkcnMv&#10;ZG93bnJldi54bWxQSwUGAAAAAAQABAD1AAAAigMAAAAA&#10;" path="m,242r10428,l10428,,,,,242xe" fillcolor="#e2f4eb" stroked="f">
                  <v:path arrowok="t" o:connecttype="custom" o:connectlocs="0,242;10428,242;10428,0;0,0;0,242" o:connectangles="0,0,0,0,0"/>
                </v:shape>
                <v:shape id="Freeform 950" o:spid="_x0000_s1065" style="position:absolute;left:899;top:11291;width:10428;height:522;visibility:visible;mso-wrap-style:square;v-text-anchor:top" coordsize="1042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A3cEA&#10;AADcAAAADwAAAGRycy9kb3ducmV2LnhtbERP3WrCMBS+F/YO4Qy808QJneuayigKMrzYuj3AoTlr&#10;y5qT0mRt9enNxcDLj+8/28+2EyMNvnWsYbNWIIgrZ1quNXx/HVc7ED4gG+wck4YLedjnD4sMU+Mm&#10;/qSxDLWIIexT1NCE0KdS+qohi37teuLI/bjBYohwqKUZcIrhtpNPSiXSYsuxocGeioaq3/LPasAP&#10;lYy4O1/fC0XKj7J4OWxLrZeP89sriEBzuIv/3Sej4XkT58cz8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9wN3BAAAA3AAAAA8AAAAAAAAAAAAAAAAAmAIAAGRycy9kb3du&#10;cmV2LnhtbFBLBQYAAAAABAAEAPUAAACGAwAAAAA=&#10;" path="m,521r10428,l10428,,,,,521xe" fillcolor="#e2f4eb" stroked="f">
                  <v:path arrowok="t" o:connecttype="custom" o:connectlocs="0,521;10428,521;10428,0;0,0;0,521" o:connectangles="0,0,0,0,0"/>
                </v:shape>
                <v:shape id="Freeform 951" o:spid="_x0000_s1066" style="position:absolute;left:899;top:11812;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vS8QA&#10;AADcAAAADwAAAGRycy9kb3ducmV2LnhtbESP0WrCQBRE3wv+w3IF3+omEWyIriJCoQg+NO0H3Gav&#10;yWr2bsiuMfr1bqHQx2FmzjDr7WhbMVDvjWMF6TwBQVw5bbhW8P31/pqD8AFZY+uYFNzJw3YzeVlj&#10;od2NP2koQy0ihH2BCpoQukJKXzVk0c9dRxy9k+sthij7WuoebxFuW5klyVJaNBwXGuxo31B1Ka9W&#10;gR7yxzlbZuFqsuHnYPLyuHiUSs2m424FItAY/sN/7Q+t4C1N4f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L0vEAAAA3AAAAA8AAAAAAAAAAAAAAAAAmAIAAGRycy9k&#10;b3ducmV2LnhtbFBLBQYAAAAABAAEAPUAAACJAwAAAAA=&#10;" path="m,240r10428,l10428,,,,,240xe" fillcolor="#e2f4eb" stroked="f">
                  <v:path arrowok="t" o:connecttype="custom" o:connectlocs="0,240;10428,240;10428,0;0,0;0,240" o:connectangles="0,0,0,0,0"/>
                </v:shape>
                <v:shape id="Freeform 952" o:spid="_x0000_s1067" style="position:absolute;left:899;top:12052;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Gh8UA&#10;AADcAAAADwAAAGRycy9kb3ducmV2LnhtbESPQWsCMRSE70L/Q3iF3jS7HlrZGkUEwW6horbo8bF5&#10;bhY3L0uS6vrvG0HocZiZb5jpvLetuJAPjWMF+SgDQVw53XCt4Hu/Gk5AhIissXVMCm4UYD57Gkyx&#10;0O7KW7rsYi0ShEOBCkyMXSFlqAxZDCPXESfv5LzFmKSvpfZ4TXDbynGWvUqLDacFgx0tDVXn3a9V&#10;UE6+PjamtItPH9ryeDvkx339o9TLc794BxGpj//hR3utFbzlY7i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saHxQAAANwAAAAPAAAAAAAAAAAAAAAAAJgCAABkcnMv&#10;ZG93bnJldi54bWxQSwUGAAAAAAQABAD1AAAAigMAAAAA&#10;" path="m,242r10428,l10428,,,,,242xe" fillcolor="#e2f4eb" stroked="f">
                  <v:path arrowok="t" o:connecttype="custom" o:connectlocs="0,242;10428,242;10428,0;0,0;0,242" o:connectangles="0,0,0,0,0"/>
                </v:shape>
                <v:shape id="Freeform 953" o:spid="_x0000_s1068" style="position:absolute;left:899;top:12294;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jHMYA&#10;AADcAAAADwAAAGRycy9kb3ducmV2LnhtbESP3WoCMRSE7wu+QziCdzW7FaxsjSKCUFdoqT/Uy8Pm&#10;dLN0c7IkUde3bwqFXg4z8w0zX/a2FVfyoXGsIB9nIIgrpxuuFRwPm8cZiBCRNbaOScGdAiwXg4c5&#10;Ftrd+IOu+1iLBOFQoAITY1dIGSpDFsPYdcTJ+3LeYkzS11J7vCW4beVTlk2lxYbTgsGO1oaq7/3F&#10;Kihnb9t3U9rVzoe2PN8/8/OhPik1GvarFxCR+vgf/mu/agXP+Q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JjHMYAAADcAAAADwAAAAAAAAAAAAAAAACYAgAAZHJz&#10;L2Rvd25yZXYueG1sUEsFBgAAAAAEAAQA9QAAAIsDAAAAAA==&#10;" path="m,242r10428,l10428,,,,,242xe" fillcolor="#e2f4eb" stroked="f">
                  <v:path arrowok="t" o:connecttype="custom" o:connectlocs="0,242;10428,242;10428,0;0,0;0,242" o:connectangles="0,0,0,0,0"/>
                </v:shape>
                <v:shape id="Freeform 954" o:spid="_x0000_s1069" style="position:absolute;left:899;top:12537;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0MYA&#10;AADcAAAADwAAAGRycy9kb3ducmV2LnhtbESPQWsCMRSE7wX/Q3iCt5pVS1dXo5RCRRAP1V68PTbP&#10;3cXkJWzSddtf3wgFj8PMfMOsNr01oqM2NI4VTMYZCOLS6YYrBV+nj+c5iBCRNRrHpOCHAmzWg6cV&#10;Ftrd+JO6Y6xEgnAoUEEdoy+kDGVNFsPYeeLkXVxrMSbZVlK3eEtwa+Q0y16lxYbTQo2e3msqr8dv&#10;q8Dku+lhfvLbfZdvfxd+tjg35qDUaNi/LUFE6uMj/N/eaQX55AX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H0MYAAADcAAAADwAAAAAAAAAAAAAAAACYAgAAZHJz&#10;L2Rvd25yZXYueG1sUEsFBgAAAAAEAAQA9QAAAIsDAAAAAA==&#10;" path="m,520r10428,l10428,,,,,520xe" fillcolor="#e2f4eb" stroked="f">
                  <v:path arrowok="t" o:connecttype="custom" o:connectlocs="0,520;10428,520;10428,0;0,0;0,520" o:connectangles="0,0,0,0,0"/>
                </v:shape>
                <v:shape id="Freeform 955" o:spid="_x0000_s1070" style="position:absolute;left:899;top:13058;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iS8YA&#10;AADcAAAADwAAAGRycy9kb3ducmV2LnhtbESPQWsCMRSE7wX/Q3iCt5pVaVdXo5RCRRAP1V68PTbP&#10;3cXkJWzSddtf3wgFj8PMfMOsNr01oqM2NI4VTMYZCOLS6YYrBV+nj+c5iBCRNRrHpOCHAmzWg6cV&#10;Ftrd+JO6Y6xEgnAoUEEdoy+kDGVNFsPYeeLkXVxrMSbZVlK3eEtwa+Q0y16lxYbTQo2e3msqr8dv&#10;q8Dku+lhfvLbfZdvfxd+tjg35qDUaNi/LUFE6uMj/N/eaQX55AX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OiS8YAAADcAAAADwAAAAAAAAAAAAAAAACYAgAAZHJz&#10;L2Rvd25yZXYueG1sUEsFBgAAAAAEAAQA9QAAAIsDAAAAAA==&#10;" path="m,520r10428,l10428,,,,,520xe" fillcolor="#e2f4eb" stroked="f">
                  <v:path arrowok="t" o:connecttype="custom" o:connectlocs="0,520;10428,520;10428,0;0,0;0,520" o:connectangles="0,0,0,0,0"/>
                </v:shape>
                <v:shape id="Freeform 956" o:spid="_x0000_s1071" style="position:absolute;left:899;top:13578;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MUA&#10;AADcAAAADwAAAGRycy9kb3ducmV2LnhtbESPQWsCMRSE70L/Q3iF3jS7PVjZGkUEwW6horbo8bF5&#10;bhY3L0uS6vrvG0HocZiZb5jpvLetuJAPjWMF+SgDQVw53XCt4Hu/Gk5AhIissXVMCm4UYD57Gkyx&#10;0O7KW7rsYi0ShEOBCkyMXSFlqAxZDCPXESfv5LzFmKSvpfZ4TXDbytcsG0uLDacFgx0tDVXn3a9V&#10;UE6+PjamtItPH9ryeDvkx339o9TLc794BxGpj//hR3utFbzlY7i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cCExQAAANwAAAAPAAAAAAAAAAAAAAAAAJgCAABkcnMv&#10;ZG93bnJldi54bWxQSwUGAAAAAAQABAD1AAAAigMAAAAA&#10;" path="m,242r10428,l10428,,,,,242xe" fillcolor="#e2f4eb" stroked="f">
                  <v:path arrowok="t" o:connecttype="custom" o:connectlocs="0,242;10428,242;10428,0;0,0;0,242" o:connectangles="0,0,0,0,0"/>
                </v:shape>
                <v:shape id="Freeform 957" o:spid="_x0000_s1072" style="position:absolute;left:899;top:13821;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SpMQA&#10;AADcAAAADwAAAGRycy9kb3ducmV2LnhtbESP0WrCQBRE3wv+w3IF3+rGCBqiq4gglIIPTf2Aa/aa&#10;rGbvhuwao1/fLRT6OMzMGWa9HWwjeuq8caxgNk1AEJdOG64UnL4P7xkIH5A1No5JwZM8bDejtzXm&#10;2j34i/oiVCJC2OeooA6hzaX0ZU0W/dS1xNG7uM5iiLKrpO7wEeG2kWmSLKRFw3Ghxpb2NZW34m4V&#10;6D57XdNFGu4m7c+fJiuO81eh1GQ87FYgAg3hP/zX/tAKlrMl/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EqTEAAAA3AAAAA8AAAAAAAAAAAAAAAAAmAIAAGRycy9k&#10;b3ducmV2LnhtbFBLBQYAAAAABAAEAPUAAACJAwAAAAA=&#10;" path="m,239r10428,l10428,,,,,239xe" fillcolor="#e2f4eb" stroked="f">
                  <v:path arrowok="t" o:connecttype="custom" o:connectlocs="0,239;10428,239;10428,0;0,0;0,239" o:connectangles="0,0,0,0,0"/>
                </v:shape>
                <v:shape id="Freeform 958" o:spid="_x0000_s1073" style="position:absolute;left:719;top:1447;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rrb8A&#10;AADcAAAADwAAAGRycy9kb3ducmV2LnhtbERPzYrCMBC+C75DGMGbpvVQl2os4rLgacG6DzA0Y1NM&#10;JqWJtbtPvzkIHj++/301OStGGkLnWUG+zkAQN1533Cr4uX6tPkCEiKzReiYFvxSgOsxneyy1f/KF&#10;xjq2IoVwKFGBibEvpQyNIYdh7XvixN384DAmOLRSD/hM4c7KTZYV0mHHqcFgTydDzb1+OAXn78JP&#10;n6O1RXv6u9SbG28zw0otF9NxByLSFN/il/usFWzztDadSUd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dWutvwAAANwAAAAPAAAAAAAAAAAAAAAAAJgCAABkcnMvZG93bnJl&#10;di54bWxQSwUGAAAAAAQABAD1AAAAhAMAAAAA&#10;" path="m,l10802,e" filled="f" strokecolor="#42866a" strokeweight=".25397mm">
                  <v:path arrowok="t" o:connecttype="custom" o:connectlocs="0,0;10802,0" o:connectangles="0,0"/>
                </v:shape>
                <v:shape id="Freeform 959" o:spid="_x0000_s1074" style="position:absolute;left:11529;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fx8YA&#10;AADcAAAADwAAAGRycy9kb3ducmV2LnhtbESPQWvCQBSE7wX/w/KE3nQTwaamrhIiBQk9tCq0vT2y&#10;zySYfRuyq0n/fbcg9DjMzDfMejuaVtyod41lBfE8AkFcWt1wpeB0fJ09g3AeWWNrmRT8kIPtZvKw&#10;xlTbgT/odvCVCBB2KSqove9SKV1Zk0E3tx1x8M62N+iD7CupexwC3LRyEUVP0mDDYaHGjvKaysvh&#10;ahRwou2qLD6z5dd7Xrztsi4Zv5dKPU7H7AWEp9H/h+/tvVaQxC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fx8YAAADcAAAADwAAAAAAAAAAAAAAAACYAgAAZHJz&#10;L2Rvd25yZXYueG1sUEsFBgAAAAAEAAQA9QAAAIsDAAAAAA==&#10;" path="m,l,105e" filled="f" strokecolor="#204335" strokeweight=".25397mm">
                  <v:path arrowok="t" o:connecttype="custom" o:connectlocs="0,0;0,105" o:connectangles="0,0"/>
                </v:shape>
                <v:shape id="Freeform 960" o:spid="_x0000_s1075" style="position:absolute;left:11522;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O78EA&#10;AADcAAAADwAAAGRycy9kb3ducmV2LnhtbERPTYvCMBC9L+x/CLPgbU3tQaVrFBEEEUSsIh5nm9m0&#10;bjMpTar135uD4PHxvmeL3tbiRq2vHCsYDRMQxIXTFRsFp+P6ewrCB2SNtWNS8CAPi/nnxwwz7e58&#10;oFsejIgh7DNUUIbQZFL6oiSLfuga4sj9udZiiLA1Urd4j+G2lmmSjKXFimNDiQ2tSir+884qMLpa&#10;X/fddZk/zpfffSppa3adUoOvfvkDIlAf3uKXe6MVTNI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u/BAAAA3AAAAA8AAAAAAAAAAAAAAAAAmAIAAGRycy9kb3du&#10;cmV2LnhtbFBLBQYAAAAABAAEAPUAAACGAwAAAAA=&#10;" path="m,l14,e" filled="f" strokecolor="#42866a" strokeweight=".25397mm">
                  <v:path arrowok="t" o:connecttype="custom" o:connectlocs="0,0;14,0" o:connectangles="0,0"/>
                </v:shape>
                <v:shape id="Freeform 961" o:spid="_x0000_s1076" style="position:absolute;left:727;top:1464;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3psQA&#10;AADcAAAADwAAAGRycy9kb3ducmV2LnhtbESPT2sCMRTE7wW/Q3iCt5pVpNbVKKUolOrFv+fH5nV3&#10;6eYlblJ39dMbQehxmJnfMLNFaypxodqXlhUM+gkI4szqknMFh/3q9R2ED8gaK8uk4EoeFvPOywxT&#10;bRve0mUXchEh7FNUUITgUil9VpBB37eOOHo/tjYYoqxzqWtsItxUcpgkb9JgyXGhQEefBWW/uz+j&#10;IMmbcj1md0M32Z6a42Y5On8vlep1248piEBt+A8/219awXg4g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t6bEAAAA3AAAAA8AAAAAAAAAAAAAAAAAmAIAAGRycy9k&#10;b3ducmV2LnhtbFBLBQYAAAAABAAEAPUAAACJAwAAAAA=&#10;" path="m,l10785,e" filled="f" strokecolor="#204335" strokeweight=".72pt">
                  <v:path arrowok="t" o:connecttype="custom" o:connectlocs="0,0;10785,0" o:connectangles="0,0"/>
                </v:shape>
                <v:shape id="Freeform 962" o:spid="_x0000_s1077" style="position:absolute;left:11512;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scccA&#10;AADcAAAADwAAAGRycy9kb3ducmV2LnhtbESPUUvDMBSF3wX/Q7iCby61ght12XAbFfVhaN0PuGvu&#10;2mpzE5q4xf36RRjs8XDO+Q5nOo+mF3safGdZwf0oA0FcW91xo2DzVd5NQPiArLG3TAr+yMN8dn01&#10;xULbA3/SvgqNSBD2BSpoQ3CFlL5uyaAfWUecvJ0dDIYkh0bqAQ8JbnqZZ9mjNNhxWmjR0bKl+qf6&#10;NQreqnLhJqXbfry8L7qHeFyt4+Zbqdub+PwEIlAMl/C5/aoVjPMc/s+kIy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jLHHHAAAA3AAAAA8AAAAAAAAAAAAAAAAAmAIAAGRy&#10;cy9kb3ducmV2LnhtbFBLBQYAAAAABAAEAPUAAACMAwAAAAA=&#10;" path="m,l14,e" filled="f" strokecolor="#204335" strokeweight=".72pt">
                  <v:path arrowok="t" o:connecttype="custom" o:connectlocs="0,0;14,0" o:connectangles="0,0"/>
                </v:shape>
                <v:shape id="Freeform 963" o:spid="_x0000_s1078" style="position:absolute;left:712;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zcUA&#10;AADcAAAADwAAAGRycy9kb3ducmV2LnhtbESPQWsCMRSE7wX/Q3iCt5qtgtatUURQBNuDtgd7e2xe&#10;d7fdvCx5Udd/3xSEHoeZ+YaZLzvXqAsFqT0beBpmoIgLb2suDXy8bx6fQUlEtth4JgM3Elgueg9z&#10;zK2/8oEux1iqBGHJ0UAVY5trLUVFDmXoW+LkffngMCYZSm0DXhPcNXqUZRPtsOa0UGFL64qKn+PZ&#10;GcBP+T7M6Jxt38b7IO3utTihGDPod6sXUJG6+B++t3fWwHQ0hr8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4jNxQAAANwAAAAPAAAAAAAAAAAAAAAAAJgCAABkcnMv&#10;ZG93bnJldi54bWxQSwUGAAAAAAQABAD1AAAAigMAAAAA&#10;" path="m,l14,e" filled="f" strokecolor="#42866a" strokeweight=".72pt">
                  <v:path arrowok="t" o:connecttype="custom" o:connectlocs="0,0;14,0" o:connectangles="0,0"/>
                </v:shape>
                <v:shape id="Freeform 964" o:spid="_x0000_s1079" style="position:absolute;left:727;top:14377;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XMUA&#10;AADcAAAADwAAAGRycy9kb3ducmV2LnhtbESPX0vDQBDE34V+h2MLfWsvDUVt7LUUQfBBkP5RX9e7&#10;NQnm9mJuTdNv3xMKPg4z8xtmtRl8o3rqYh3YwHyWgSK2wdVcGjgenqb3oKIgO2wCk4EzRdisRzcr&#10;LFw48Y76vZQqQTgWaKASaQuto63IY5yFljh5X6HzKEl2pXYdnhLcNzrPslvtsea0UGFLjxXZ7/2v&#10;N5DbH4mv5ZssX/qlft/Zj0/ybMxkPGwfQAkN8h++tp+dgbt8AX9n0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7NcxQAAANwAAAAPAAAAAAAAAAAAAAAAAJgCAABkcnMv&#10;ZG93bnJldi54bWxQSwUGAAAAAAQABAD1AAAAigMAAAAA&#10;" path="m,l10785,e" filled="f" strokecolor="#42866a" strokeweight=".72pt">
                  <v:path arrowok="t" o:connecttype="custom" o:connectlocs="0,0;10785,0" o:connectangles="0,0"/>
                </v:shape>
                <v:shape id="Freeform 965" o:spid="_x0000_s1080" style="position:absolute;left:712;top:14333;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iF8UA&#10;AADcAAAADwAAAGRycy9kb3ducmV2LnhtbESPQWvCQBSE7wX/w/KE3pqNkaYSXUVaBPFQ2iiit0f2&#10;mQSzb0N2m6T/vlso9DjMzDfMajOaRvTUudqyglkUgyAurK65VHA67p4WIJxH1thYJgXf5GCznjys&#10;MNN24E/qc1+KAGGXoYLK+zaT0hUVGXSRbYmDd7OdQR9kV0rd4RDgppFJHKfSYM1hocKWXisq7vmX&#10;UdBf32Xq4/PlzR2S63yk0jj7odTjdNwuQXga/X/4r73XCl6SZ/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IXxQAAANwAAAAPAAAAAAAAAAAAAAAAAJgCAABkcnMv&#10;ZG93bnJldi54bWxQSwUGAAAAAAQABAD1AAAAigMAAAAA&#10;" path="m,l10814,e" filled="f" strokecolor="#e2f4eb" strokeweight="1.3123mm">
                  <v:path arrowok="t" o:connecttype="custom" o:connectlocs="0,0;10814,0" o:connectangles="0,0"/>
                </v:shape>
                <v:shape id="Freeform 966" o:spid="_x0000_s1081" style="position:absolute;left:712;top:1508;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adMcA&#10;AADcAAAADwAAAGRycy9kb3ducmV2LnhtbESPQWsCMRSE70L/Q3iFXkSz9aCyNUoplJZ2D7oq0ttj&#10;89wsbl6WJNVtf31TEDwOM/MNs1j1thVn8qFxrOBxnIEgrpxuuFaw276O5iBCRNbYOiYFPxRgtbwb&#10;LDDX7sIbOpexFgnCIUcFJsYulzJUhiyGseuIk3d03mJM0tdSe7wkuG3lJMum0mLDacFgRy+GqlP5&#10;bRUUH8W6Kt82eza/X7NPP1wfClcr9XDfPz+BiNTHW/jaftcKZpMp/J9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imnTHAAAA3AAAAA8AAAAAAAAAAAAAAAAAmAIAAGRy&#10;cy9kb3ducmV2LnhtbFBLBQYAAAAABAAEAPUAAACMAwAAAAA=&#10;" path="m,l10814,e" filled="f" strokecolor="#e2f4eb" strokeweight="3.72pt">
                  <v:path arrowok="t" o:connecttype="custom" o:connectlocs="0,0;10814,0" o:connectangles="0,0"/>
                </v:shape>
                <v:shape id="Freeform 967" o:spid="_x0000_s1082" style="position:absolute;left:7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agMQA&#10;AADcAAAADwAAAGRycy9kb3ducmV2LnhtbESPQWvCQBSE70L/w/IKvelGKaZEVwmFYKmnxtJeH9ln&#10;Epp9G3fXJP333YLgcZiZb5jtfjKdGMj51rKC5SIBQVxZ3XKt4PNUzF9A+ICssbNMCn7Jw373MNti&#10;pu3IHzSUoRYRwj5DBU0IfSalrxoy6Be2J47e2TqDIUpXS+1wjHDTyVWSrKXBluNCgz29NlT9lFej&#10;YORDrd3xKz3Rc/X9nqfLa3HplHp6nPINiEBTuIdv7TetIF2l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2oDEAAAA3AAAAA8AAAAAAAAAAAAAAAAAmAIAAGRycy9k&#10;b3ducmV2LnhtbFBLBQYAAAAABAAEAPUAAACJAwAAAAA=&#10;" path="m,l,12928e" filled="f" strokecolor="#204335" strokeweight=".25397mm">
                  <v:path arrowok="t" o:connecttype="custom" o:connectlocs="0,0;0,12928" o:connectangles="0,0"/>
                </v:shape>
                <v:shape id="Freeform 968" o:spid="_x0000_s1083" style="position:absolute;left:115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m8IA&#10;AADcAAAADwAAAGRycy9kb3ducmV2LnhtbERPy4rCMBTdD/gP4QpuBk1HBpXaVERGGAQXPj7g2lyb&#10;YnNTmljrfP1kIbg8nHe26m0tOmp95VjB1yQBQVw4XXGp4HzajhcgfEDWWDsmBU/ysMoHHxmm2j34&#10;QN0xlCKGsE9RgQmhSaX0hSGLfuIa4shdXWsxRNiWUrf4iOG2ltMkmUmLFccGgw1tDBW3490q6LvL&#10;p1nIu9vNd/7nut7/HZ7fJ6VGw369BBGoD2/xy/2rFcyncW0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2bwgAAANwAAAAPAAAAAAAAAAAAAAAAAJgCAABkcnMvZG93&#10;bnJldi54bWxQSwUGAAAAAAQABAD1AAAAhwMAAAAA&#10;" path="m,l,12928e" filled="f" strokecolor="#42866a" strokeweight=".72pt">
                  <v:path arrowok="t" o:connecttype="custom" o:connectlocs="0,0;0,12928" o:connectangles="0,0"/>
                </v:shape>
                <v:shape id="Freeform 969" o:spid="_x0000_s1084" style="position:absolute;left:712;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vO8YA&#10;AADcAAAADwAAAGRycy9kb3ducmV2LnhtbESPzWrDMBCE74W+g9hCb42cHNrUiRJCqSEt5JCfS24b&#10;ayOZWCvXUm337aNAoMdhZr5h5svB1aKjNlSeFYxHGQji0uuKjYLDvniZgggRWWPtmRT8UYDl4vFh&#10;jrn2PW+p20UjEoRDjgpsjE0uZSgtOQwj3xAn7+xbhzHJ1kjdYp/grpaTLHuVDitOCxYb+rBUXna/&#10;TsGnNdPitN7+FPvNuTOH/us7s0elnp+G1QxEpCH+h+/ttVbwNnmH2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HvO8YAAADcAAAADwAAAAAAAAAAAAAAAACYAgAAZHJz&#10;L2Rvd25yZXYueG1sUEsFBgAAAAAEAAQA9QAAAIsDAAAAAA==&#10;" path="m,l,12961e" filled="f" strokecolor="#42866a" strokeweight=".25397mm">
                  <v:path arrowok="t" o:connecttype="custom" o:connectlocs="0,0;0,12961" o:connectangles="0,0"/>
                </v:shape>
                <v:shape id="Freeform 970" o:spid="_x0000_s1085" style="position:absolute;left:705;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rbr8A&#10;AADcAAAADwAAAGRycy9kb3ducmV2LnhtbERPy6rCMBDdC/5DGMGdpiqoVKOooNi78rlwNzRjW2wm&#10;pYla//5mIbg8nPd82ZhSvKh2hWUFg34Egji1uuBMweW87U1BOI+ssbRMCj7kYLlot+YYa/vmI71O&#10;PhMhhF2MCnLvq1hKl+Zk0PVtRRy4u60N+gDrTOoa3yHclHIYRWNpsODQkGNFm5zSx+lpFOyS2+08&#10;1Zv1tflLJkVyyaLycFCq22lWMxCeGv8Tf917rWAyCvPDmXA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ytuvwAAANwAAAAPAAAAAAAAAAAAAAAAAJgCAABkcnMvZG93bnJl&#10;di54bWxQSwUGAAAAAAQABAD1AAAAhAMAAAAA&#10;" path="m,l14,e" filled="f" strokecolor="#204335" strokeweight=".25397mm">
                  <v:path arrowok="t" o:connecttype="custom" o:connectlocs="0,0;14,0" o:connectangles="0,0"/>
                </v:shape>
                <v:shape id="Freeform 971" o:spid="_x0000_s1086" style="position:absolute;left:719;top:14394;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TDsQA&#10;AADcAAAADwAAAGRycy9kb3ducmV2LnhtbESPT2sCMRTE70K/Q3iF3jRrhSqrUVqhIl7813p+bl6z&#10;i5uX7SbV9NsbQfA4zMxvmMks2lqcqfWVYwX9XgaCuHC6YqPga//ZHYHwAVlj7ZgU/JOH2fSpM8Fc&#10;uwtv6bwLRiQI+xwVlCE0uZS+KMmi77mGOHk/rrUYkmyN1C1eEtzW8jXL3qTFitNCiQ3NSypOuz+r&#10;YHtY+/k+Dj9Om+/V0Rx/LUezUOrlOb6PQQSK4RG+t5dawXDQh9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kw7EAAAA3AAAAA8AAAAAAAAAAAAAAAAAmAIAAGRycy9k&#10;b3ducmV2LnhtbFBLBQYAAAAABAAEAPUAAACJAwAAAAA=&#10;" path="m,l10802,e" filled="f" strokecolor="#204335" strokeweight=".25397mm">
                  <v:path arrowok="t" o:connecttype="custom" o:connectlocs="0,0;10802,0" o:connectangles="0,0"/>
                </v:shape>
                <v:shape id="Freeform 972" o:spid="_x0000_s1087" style="position:absolute;left:11529;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2wsQA&#10;AADcAAAADwAAAGRycy9kb3ducmV2LnhtbESP3YrCMBSE7xf2HcIRvFtTf1CpRll3/aN3Vh/g0Jxt&#10;yzYntYla394IgpfDzHzDzJetqcSVGldaVtDvRSCIM6tLzhWcjpuvKQjnkTVWlknBnRwsF58fc4y1&#10;vfGBrqnPRYCwi1FB4X0dS+myggy6nq2Jg/dnG4M+yCaXusFbgJtKDqJoLA2WHBYKrOmnoOw/vRgF&#10;NpmuRvto+5vt1uPE32WSp7uzUt1O+z0D4an17/CrvdcKJsMB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NsLEAAAA3AAAAA8AAAAAAAAAAAAAAAAAmAIAAGRycy9k&#10;b3ducmV2LnhtbFBLBQYAAAAABAAEAPUAAACJAwAAAAA=&#10;" path="m,l,12856e" filled="f" strokecolor="#204335" strokeweight=".25397mm">
                  <v:path arrowok="t" o:connecttype="custom" o:connectlocs="0,0;0,12856" o:connectangles="0,0"/>
                </v:shape>
                <v:shape id="Picture 973" o:spid="_x0000_s1088" type="#_x0000_t75" style="position:absolute;left:5889;top:179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gCrFAAAA3AAAAA8AAABkcnMvZG93bnJldi54bWxEj0FrwkAUhO8F/8PyBG91Ey1VoqtIoCCC&#10;h0YRj4/sM4lm36bZ1cR/3y0UPA4z8w2zXPemFg9qXWVZQTyOQBDnVldcKDgevt7nIJxH1lhbJgVP&#10;crBeDd6WmGjb8Tc9Ml+IAGGXoILS+yaR0uUlGXRj2xAH72Jbgz7ItpC6xS7ATS0nUfQpDVYcFkps&#10;KC0pv2V3o+Dnvr+eJuluR747xB/nLI2vx0yp0bDfLEB46v0r/N/eagWz6RT+zo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YAqxQAAANwAAAAPAAAAAAAAAAAAAAAA&#10;AJ8CAABkcnMvZG93bnJldi54bWxQSwUGAAAAAAQABAD3AAAAkQMAAAAA&#10;">
                  <v:imagedata r:id="rId428" o:title=""/>
                </v:shape>
                <v:shape id="Picture 974" o:spid="_x0000_s1089" type="#_x0000_t75" style="position:absolute;left:5941;top:1803;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q3bGAAAA3AAAAA8AAABkcnMvZG93bnJldi54bWxEj0FrwkAUhO9C/8PyCr1I3VhDlDQbKZaC&#10;IB4aW8/P7GsSmn0bshtN/31XEDwOM/MNk61H04oz9a6xrGA+i0AQl1Y3XCn4Onw8r0A4j6yxtUwK&#10;/sjBOn+YZJhqe+FPOhe+EgHCLkUFtfddKqUrazLoZrYjDt6P7Q36IPtK6h4vAW5a+RJFiTTYcFio&#10;saNNTeVvMRgFp93yfY+xKb+TofLHVTw9jMmg1NPj+PYKwtPo7+Fbe6sVLBcxXM+EI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KrdsYAAADcAAAADwAAAAAAAAAAAAAA&#10;AACfAgAAZHJzL2Rvd25yZXYueG1sUEsFBgAAAAAEAAQA9wAAAJIDAAAAAA==&#10;">
                  <v:imagedata r:id="rId429" o:title=""/>
                </v:shape>
                <v:group id="Group 975" o:spid="_x0000_s1090" style="position:absolute;left:5873;top:1781;width:478;height:478" coordorigin="5873,1781"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976" o:spid="_x0000_s1091" style="position:absolute;left:5873;top:178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vLMUA&#10;AADcAAAADwAAAGRycy9kb3ducmV2LnhtbESPQWvCQBSE74X+h+UVetONFmyNrmJKC5Ze1IpeH9ln&#10;Esy+XbKbmPz7bkHocZiZb5jluje16KjxlWUFk3ECgji3uuJCwfHnc/QGwgdkjbVlUjCQh/Xq8WGJ&#10;qbY33lN3CIWIEPYpKihDcKmUPi/JoB9bRxy9i20MhiibQuoGbxFuajlNkpk0WHFcKNHRe0n59dAa&#10;BW7IvvGa7L669qM9D1uXXeanTKnnp36zABGoD//he3urFby+z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e8sxQAAANwAAAAPAAAAAAAAAAAAAAAAAJgCAABkcnMv&#10;ZG93bnJldi54bWxQSwUGAAAAAAQABAD1AAAAigMAAAAA&#10;" path="m,l477,e" filled="f" strokeweight=".14pt">
                    <v:path arrowok="t" o:connecttype="custom" o:connectlocs="0,0;477,0" o:connectangles="0,0"/>
                  </v:shape>
                  <v:shape id="Freeform 977" o:spid="_x0000_s1092" style="position:absolute;left:5873;top:178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Kt8UA&#10;AADcAAAADwAAAGRycy9kb3ducmV2LnhtbESPQWvCQBSE70L/w/IKvdWNFmqNrmLEgqWX1opeH9ln&#10;Esy+XbKbmPz7bqHgcZiZb5jluje16KjxlWUFk3ECgji3uuJCwfHn/fkNhA/IGmvLpGAgD+vVw2iJ&#10;qbY3/qbuEAoRIexTVFCG4FIpfV6SQT+2jjh6F9sYDFE2hdQN3iLc1HKaJK/SYMVxoURH25Ly66E1&#10;CtyQfeI1+fro2l17HvYuu8xPmVJPj/1mASJQH+7h//ZeK5i9z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q3xQAAANwAAAAPAAAAAAAAAAAAAAAAAJgCAABkcnMv&#10;ZG93bnJldi54bWxQSwUGAAAAAAQABAD1AAAAigMAAAAA&#10;" path="m,l,477e" filled="f" strokeweight=".14pt">
                    <v:path arrowok="t" o:connecttype="custom" o:connectlocs="0,0;0,477" o:connectangles="0,0"/>
                  </v:shape>
                  <v:shape id="Freeform 978" o:spid="_x0000_s1093" style="position:absolute;left:5873;top:178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excIA&#10;AADcAAAADwAAAGRycy9kb3ducmV2LnhtbERPz2vCMBS+D/wfwhO8zVSFTatR7NjAscumotdH82yL&#10;zUto0tr+98thsOPH93uz600tOmp8ZVnBbJqAIM6trrhQcD59PC9B+ICssbZMCgbysNuOnjaYavvg&#10;H+qOoRAxhH2KCsoQXCqlz0sy6KfWEUfuZhuDIcKmkLrBRww3tZwnyYs0WHFsKNHRW0n5/dgaBW7I&#10;vvCefH927Xt7HQ4uu60umVKTcb9fgwjUh3/xn/ugFbwu4t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t7FwgAAANwAAAAPAAAAAAAAAAAAAAAAAJgCAABkcnMvZG93&#10;bnJldi54bWxQSwUGAAAAAAQABAD1AAAAhwMAAAAA&#10;" path="m,477r477,e" filled="f" strokeweight=".14pt">
                    <v:path arrowok="t" o:connecttype="custom" o:connectlocs="0,477;477,477" o:connectangles="0,0"/>
                  </v:shape>
                  <v:shape id="Freeform 979" o:spid="_x0000_s1094" style="position:absolute;left:5873;top:178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7XsUA&#10;AADcAAAADwAAAGRycy9kb3ducmV2LnhtbESPQWvCQBSE7wX/w/KE3urGCq1GVzHFgqWXVkWvj+wz&#10;CWbfLtlNTP59t1DocZiZb5jVpje16KjxlWUF00kCgji3uuJCwen4/jQH4QOyxtoyKRjIw2Y9elhh&#10;qu2dv6k7hEJECPsUFZQhuFRKn5dk0E+sI47e1TYGQ5RNIXWD9wg3tXxOkhdpsOK4UKKjt5Ly26E1&#10;CtyQfeIt+fro2l17GfYuuy7OmVKP4367BBGoD//hv/ZeK3idLe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ntexQAAANwAAAAPAAAAAAAAAAAAAAAAAJgCAABkcnMv&#10;ZG93bnJldi54bWxQSwUGAAAAAAQABAD1AAAAigMAAAAA&#10;" path="m477,477l477,e" filled="f" strokeweight=".14pt">
                    <v:path arrowok="t" o:connecttype="custom" o:connectlocs="477,477;477,0" o:connectangles="0,0"/>
                  </v:shape>
                </v:group>
                <v:shape id="Picture 980" o:spid="_x0000_s1095" type="#_x0000_t75" style="position:absolute;left:5889;top:3986;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bSDBAAAA3AAAAA8AAABkcnMvZG93bnJldi54bWxET02LwjAQvS/4H8II3ta0Iq5Uo0hBEMHD&#10;VhGPQzO21WZSm2jrv98chD0+3vdy3ZtavKh1lWUF8TgCQZxbXXGh4HTcfs9BOI+ssbZMCt7kYL0a&#10;fC0x0bbjX3plvhAhhF2CCkrvm0RKl5dk0I1tQxy4q20N+gDbQuoWuxBuajmJopk0WHFoKLGhtKT8&#10;nj2NgsfzcDtP0v2efHeMp5csjW+nTKnRsN8sQHjq/b/4495pBT/TMD+cCU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lbSDBAAAA3AAAAA8AAAAAAAAAAAAAAAAAnwIA&#10;AGRycy9kb3ducmV2LnhtbFBLBQYAAAAABAAEAPcAAACNAwAAAAA=&#10;">
                  <v:imagedata r:id="rId428" o:title=""/>
                </v:shape>
                <v:shape id="Picture 981" o:spid="_x0000_s1096" type="#_x0000_t75" style="position:absolute;left:5941;top:3992;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WdjFAAAA3AAAAA8AAABkcnMvZG93bnJldi54bWxEj81qwzAQhO+BvoPYQi8hkR1KflzLIQQM&#10;pT0lbe6LtbVMrZVrKbHbp68CgRyHmfmGybejbcWFet84VpDOExDEldMN1wo+P8rZGoQPyBpbx6Tg&#10;lzxsi4dJjpl2Ax/ocgy1iBD2GSowIXSZlL4yZNHPXUccvS/XWwxR9rXUPQ4Rblu5SJKltNhwXDDY&#10;0d5Q9X08WwXn6fBW7i2v0j9Tb37euxM3oVTq6XHcvYAINIZ7+NZ+1QpWzylcz8QjI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lnYxQAAANwAAAAPAAAAAAAAAAAAAAAA&#10;AJ8CAABkcnMvZG93bnJldi54bWxQSwUGAAAAAAQABAD3AAAAkQMAAAAA&#10;">
                  <v:imagedata r:id="rId430" o:title=""/>
                </v:shape>
                <v:group id="Group 982" o:spid="_x0000_s1097" style="position:absolute;left:5873;top:3970;width:478;height:478" coordorigin="5873,3970"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983" o:spid="_x0000_s1098" style="position:absolute;left:5873;top:3970;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ycYA&#10;AADcAAAADwAAAGRycy9kb3ducmV2LnhtbESPQWvCQBSE7wX/w/KE3upGLbWNrmKkBUsv1Ra9PrLP&#10;JJh9u2Q3Mfn33UKhx2FmvmFWm97UoqPGV5YVTCcJCOLc6ooLBd9fbw/PIHxA1lhbJgUDedisR3cr&#10;TLW98YG6YyhEhLBPUUEZgkul9HlJBv3EOuLoXWxjMETZFFI3eItwU8tZkjxJgxXHhRId7UrKr8fW&#10;KHBD9oHX5PO9a1/b87B32eXllCl1P+63SxCB+vAf/mvvtYLF4x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w/ycYAAADcAAAADwAAAAAAAAAAAAAAAACYAgAAZHJz&#10;L2Rvd25yZXYueG1sUEsFBgAAAAAEAAQA9QAAAIsDAAAAAA==&#10;" path="m,l477,e" filled="f" strokeweight=".14pt">
                    <v:path arrowok="t" o:connecttype="custom" o:connectlocs="0,0;477,0" o:connectangles="0,0"/>
                  </v:shape>
                  <v:shape id="Freeform 984" o:spid="_x0000_s1099" style="position:absolute;left:5873;top:3970;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nvcUA&#10;AADcAAAADwAAAGRycy9kb3ducmV2LnhtbESPQWvCQBSE70L/w/IKvelGkbZGVzGlBUsvrRW9PrLP&#10;JJh9u2Q3Mfn33YLgcZiZb5jVpje16KjxlWUF00kCgji3uuJCweH3Y/wKwgdkjbVlUjCQh836YbTC&#10;VNsr/1C3D4WIEPYpKihDcKmUPi/JoJ9YRxy9s20MhiibQuoGrxFuajlLkmdpsOK4UKKjt5Lyy741&#10;CtyQfeEl+f7s2vf2NOxcdl4cM6WeHvvtEkSgPtzDt/ZOK3iZz+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e9xQAAANwAAAAPAAAAAAAAAAAAAAAAAJgCAABkcnMv&#10;ZG93bnJldi54bWxQSwUGAAAAAAQABAD1AAAAigMAAAAA&#10;" path="m,l,477e" filled="f" strokeweight=".14pt">
                    <v:path arrowok="t" o:connecttype="custom" o:connectlocs="0,0;0,477" o:connectangles="0,0"/>
                  </v:shape>
                  <v:shape id="Freeform 985" o:spid="_x0000_s1100" style="position:absolute;left:5873;top:3970;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CJsYA&#10;AADcAAAADwAAAGRycy9kb3ducmV2LnhtbESPQWvCQBSE7wX/w/KE3upGsbWNrmKkBUsv1Ra9PrLP&#10;JJh9u2Q3Mfn33UKhx2FmvmFWm97UoqPGV5YVTCcJCOLc6ooLBd9fbw/PIHxA1lhbJgUDedisR3cr&#10;TLW98YG6YyhEhLBPUUEZgkul9HlJBv3EOuLoXWxjMETZFFI3eItwU8tZkjxJgxXHhRId7UrKr8fW&#10;KHBD9oHX5PO9a1/b87B32eXllCl1P+63SxCB+vAf/mvvtYLF/BF+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CJsYAAADcAAAADwAAAAAAAAAAAAAAAACYAgAAZHJz&#10;L2Rvd25yZXYueG1sUEsFBgAAAAAEAAQA9QAAAIsDAAAAAA==&#10;" path="m,477r477,e" filled="f" strokeweight=".14pt">
                    <v:path arrowok="t" o:connecttype="custom" o:connectlocs="0,477;477,477" o:connectangles="0,0"/>
                  </v:shape>
                  <v:shape id="Freeform 986" o:spid="_x0000_s1101" style="position:absolute;left:5873;top:3970;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cUcUA&#10;AADcAAAADwAAAGRycy9kb3ducmV2LnhtbESPQWvCQBSE74X+h+UVetONUmyNrmJKC5Ze1IpeH9ln&#10;Esy+XbKbmPz7bkHocZiZb5jluje16KjxlWUFk3ECgji3uuJCwfHnc/QGwgdkjbVlUjCQh/Xq8WGJ&#10;qbY33lN3CIWIEPYpKihDcKmUPi/JoB9bRxy9i20MhiibQuoGbxFuajlNkpk0WHFcKNHRe0n59dAa&#10;BW7IvvGa7L669qM9D1uXXeanTKnnp36zABGoD//he3urFby+z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5xRxQAAANwAAAAPAAAAAAAAAAAAAAAAAJgCAABkcnMv&#10;ZG93bnJldi54bWxQSwUGAAAAAAQABAD1AAAAigMAAAAA&#10;" path="m477,477l477,e" filled="f" strokeweight=".14pt">
                    <v:path arrowok="t" o:connecttype="custom" o:connectlocs="477,477;477,0" o:connectangles="0,0"/>
                  </v:shape>
                </v:group>
                <v:shape id="Picture 987" o:spid="_x0000_s1102" type="#_x0000_t75" style="position:absolute;left:2441;top:5766;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9VTEAAAA3AAAAA8AAABkcnMvZG93bnJldi54bWxEj0GLwjAUhO8L/ofwBG9rWpFVqlGkIIjg&#10;YauIx0fzbKvNS22irf9+s7Cwx2FmvmGW697U4kWtqywriMcRCOLc6ooLBafj9nMOwnlkjbVlUvAm&#10;B+vV4GOJibYdf9Mr84UIEHYJKii9bxIpXV6SQTe2DXHwrrY16INsC6lb7ALc1HISRV/SYMVhocSG&#10;0pLye/Y0Ch7Pw+08Sfd78t0xnl6yNL6dMqVGw36zAOGp9//hv/ZOK5hNZ/B7Jhw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M9VTEAAAA3AAAAA8AAAAAAAAAAAAAAAAA&#10;nwIAAGRycy9kb3ducmV2LnhtbFBLBQYAAAAABAAEAPcAAACQAwAAAAA=&#10;">
                  <v:imagedata r:id="rId428" o:title=""/>
                </v:shape>
                <v:shape id="Freeform 988" o:spid="_x0000_s1103" style="position:absolute;left:2425;top:5750;width:20;height:463;visibility:visible;mso-wrap-style:square;v-text-anchor:top" coordsize="2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sy8AA&#10;AADcAAAADwAAAGRycy9kb3ducmV2LnhtbERPzYrCMBC+C/sOYRb2pmlFXalGkWUFD3qw7gMMzdgU&#10;m0lJUu2+vTkIHj++//V2sK24kw+NYwX5JANBXDndcK3g77IfL0GEiKyxdUwK/inAdvMxWmOh3YPP&#10;dC9jLVIIhwIVmBi7QspQGbIYJq4jTtzVeYsxQV9L7fGRwm0rp1m2kBYbTg0GO/oxVN3K3irY9fIy&#10;16ffvfS5Nvm0P85ONij19TnsViAiDfEtfrkPWsH3LK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Osy8AAAADcAAAADwAAAAAAAAAAAAAAAACYAgAAZHJzL2Rvd25y&#10;ZXYueG1sUEsFBgAAAAAEAAQA9QAAAIUDAAAAAA==&#10;" path="m,l,462e" filled="f" strokeweight=".14pt">
                  <v:path arrowok="t" o:connecttype="custom" o:connectlocs="0,0;0,462" o:connectangles="0,0"/>
                </v:shape>
                <w10:wrap anchorx="page" anchory="page"/>
              </v:group>
            </w:pict>
          </mc:Fallback>
        </mc:AlternateContent>
      </w:r>
    </w:p>
    <w:p w:rsidR="00610E6C" w:rsidRDefault="00610E6C">
      <w:pPr>
        <w:pStyle w:val="BodyText"/>
        <w:kinsoku w:val="0"/>
        <w:overflowPunct w:val="0"/>
        <w:rPr>
          <w:rFonts w:ascii="Times New Roman" w:hAnsi="Times New Roman" w:cs="Times New Roman"/>
          <w:i/>
          <w:iCs/>
          <w:sz w:val="20"/>
          <w:szCs w:val="20"/>
        </w:rPr>
      </w:pPr>
    </w:p>
    <w:p w:rsidR="00610E6C" w:rsidRDefault="00610E6C">
      <w:pPr>
        <w:pStyle w:val="BodyText"/>
        <w:kinsoku w:val="0"/>
        <w:overflowPunct w:val="0"/>
        <w:rPr>
          <w:rFonts w:ascii="Times New Roman" w:hAnsi="Times New Roman" w:cs="Times New Roman"/>
          <w:i/>
          <w:iCs/>
          <w:sz w:val="20"/>
          <w:szCs w:val="20"/>
        </w:rPr>
      </w:pPr>
    </w:p>
    <w:p w:rsidR="00610E6C" w:rsidRDefault="00610E6C">
      <w:pPr>
        <w:pStyle w:val="BodyText"/>
        <w:kinsoku w:val="0"/>
        <w:overflowPunct w:val="0"/>
        <w:rPr>
          <w:rFonts w:ascii="Times New Roman" w:hAnsi="Times New Roman" w:cs="Times New Roman"/>
          <w:i/>
          <w:iCs/>
          <w:sz w:val="20"/>
          <w:szCs w:val="20"/>
        </w:rPr>
      </w:pPr>
    </w:p>
    <w:p w:rsidR="00610E6C" w:rsidRDefault="00610E6C">
      <w:pPr>
        <w:pStyle w:val="BodyText"/>
        <w:kinsoku w:val="0"/>
        <w:overflowPunct w:val="0"/>
        <w:spacing w:before="177"/>
        <w:ind w:left="2805" w:right="2801" w:firstLine="1317"/>
        <w:rPr>
          <w:rFonts w:ascii="Tahoma" w:hAnsi="Tahoma" w:cs="Tahoma"/>
          <w:b/>
          <w:bCs/>
          <w:sz w:val="24"/>
          <w:szCs w:val="24"/>
        </w:rPr>
      </w:pPr>
      <w:bookmarkStart w:id="25" w:name="MA-ACA Update 1115 Waiver Proposal - 6-2"/>
      <w:bookmarkEnd w:id="25"/>
      <w:r>
        <w:rPr>
          <w:rFonts w:ascii="Tahoma" w:hAnsi="Tahoma" w:cs="Tahoma"/>
          <w:b/>
          <w:bCs/>
          <w:sz w:val="24"/>
          <w:szCs w:val="24"/>
        </w:rPr>
        <w:t>AFFORDABLE CARE ACT MASSACHUSETTS IMPLEMENTATION UPDATE</w:t>
      </w:r>
    </w:p>
    <w:p w:rsidR="00610E6C" w:rsidRDefault="00610E6C">
      <w:pPr>
        <w:pStyle w:val="BodyText"/>
        <w:kinsoku w:val="0"/>
        <w:overflowPunct w:val="0"/>
        <w:spacing w:before="3"/>
        <w:rPr>
          <w:rFonts w:ascii="Tahoma" w:hAnsi="Tahoma" w:cs="Tahoma"/>
          <w:b/>
          <w:bCs/>
          <w:sz w:val="18"/>
          <w:szCs w:val="18"/>
        </w:rPr>
      </w:pPr>
    </w:p>
    <w:p w:rsidR="00610E6C" w:rsidRDefault="00610E6C">
      <w:pPr>
        <w:pStyle w:val="BodyText"/>
        <w:kinsoku w:val="0"/>
        <w:overflowPunct w:val="0"/>
        <w:spacing w:before="59"/>
        <w:ind w:left="4683" w:right="4693"/>
        <w:jc w:val="center"/>
        <w:rPr>
          <w:rFonts w:ascii="Tahoma" w:hAnsi="Tahoma" w:cs="Tahoma"/>
          <w:b/>
          <w:bCs/>
          <w:sz w:val="24"/>
          <w:szCs w:val="24"/>
        </w:rPr>
      </w:pPr>
      <w:r>
        <w:rPr>
          <w:rFonts w:ascii="Tahoma" w:hAnsi="Tahoma" w:cs="Tahoma"/>
          <w:b/>
          <w:bCs/>
          <w:sz w:val="24"/>
          <w:szCs w:val="24"/>
        </w:rPr>
        <w:t>June 22, 2016</w:t>
      </w: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spacing w:before="1"/>
        <w:rPr>
          <w:rFonts w:ascii="Tahoma" w:hAnsi="Tahoma" w:cs="Tahoma"/>
          <w:b/>
          <w:bCs/>
          <w:sz w:val="15"/>
          <w:szCs w:val="15"/>
        </w:rPr>
      </w:pPr>
    </w:p>
    <w:tbl>
      <w:tblPr>
        <w:tblW w:w="0" w:type="auto"/>
        <w:tblInd w:w="156" w:type="dxa"/>
        <w:tblLayout w:type="fixed"/>
        <w:tblCellMar>
          <w:left w:w="0" w:type="dxa"/>
          <w:right w:w="0" w:type="dxa"/>
        </w:tblCellMar>
        <w:tblLook w:val="0000" w:firstRow="0" w:lastRow="0" w:firstColumn="0" w:lastColumn="0" w:noHBand="0" w:noVBand="0"/>
      </w:tblPr>
      <w:tblGrid>
        <w:gridCol w:w="184"/>
        <w:gridCol w:w="3263"/>
        <w:gridCol w:w="1526"/>
        <w:gridCol w:w="5836"/>
      </w:tblGrid>
      <w:tr w:rsidR="00610E6C">
        <w:tblPrEx>
          <w:tblCellMar>
            <w:top w:w="0" w:type="dxa"/>
            <w:left w:w="0" w:type="dxa"/>
            <w:bottom w:w="0" w:type="dxa"/>
            <w:right w:w="0" w:type="dxa"/>
          </w:tblCellMar>
        </w:tblPrEx>
        <w:trPr>
          <w:trHeight w:hRule="exact" w:val="938"/>
        </w:trPr>
        <w:tc>
          <w:tcPr>
            <w:tcW w:w="184" w:type="dxa"/>
            <w:tcBorders>
              <w:top w:val="nil"/>
              <w:left w:val="nil"/>
              <w:bottom w:val="nil"/>
              <w:right w:val="nil"/>
            </w:tcBorders>
            <w:shd w:val="clear" w:color="auto" w:fill="E2F4EB"/>
          </w:tcPr>
          <w:p w:rsidR="00610E6C" w:rsidRDefault="00610E6C">
            <w:pPr>
              <w:rPr>
                <w:rFonts w:ascii="Times New Roman" w:hAnsi="Times New Roman" w:cs="Times New Roman"/>
              </w:rPr>
            </w:pPr>
          </w:p>
        </w:tc>
        <w:tc>
          <w:tcPr>
            <w:tcW w:w="3263" w:type="dxa"/>
            <w:tcBorders>
              <w:top w:val="nil"/>
              <w:left w:val="nil"/>
              <w:bottom w:val="single" w:sz="18" w:space="0" w:color="000000"/>
              <w:right w:val="nil"/>
            </w:tcBorders>
          </w:tcPr>
          <w:p w:rsidR="00610E6C" w:rsidRDefault="00610E6C">
            <w:pPr>
              <w:pStyle w:val="TableParagraph"/>
              <w:kinsoku w:val="0"/>
              <w:overflowPunct w:val="0"/>
              <w:spacing w:before="105"/>
              <w:ind w:left="1634" w:right="115"/>
              <w:jc w:val="center"/>
              <w:rPr>
                <w:b/>
                <w:bCs/>
                <w:sz w:val="20"/>
                <w:szCs w:val="20"/>
              </w:rPr>
            </w:pPr>
            <w:r>
              <w:rPr>
                <w:b/>
                <w:bCs/>
                <w:sz w:val="20"/>
                <w:szCs w:val="20"/>
              </w:rPr>
              <w:t>Quick Links</w:t>
            </w:r>
          </w:p>
          <w:p w:rsidR="00610E6C" w:rsidRDefault="00610E6C">
            <w:pPr>
              <w:pStyle w:val="TableParagraph"/>
              <w:kinsoku w:val="0"/>
              <w:overflowPunct w:val="0"/>
              <w:spacing w:before="9"/>
              <w:rPr>
                <w:b/>
                <w:bCs/>
                <w:sz w:val="17"/>
                <w:szCs w:val="17"/>
              </w:rPr>
            </w:pPr>
          </w:p>
          <w:p w:rsidR="00610E6C" w:rsidRDefault="00610E6C">
            <w:pPr>
              <w:pStyle w:val="TableParagraph"/>
              <w:kinsoku w:val="0"/>
              <w:overflowPunct w:val="0"/>
              <w:ind w:left="1634" w:right="115"/>
              <w:jc w:val="center"/>
              <w:rPr>
                <w:rFonts w:ascii="Times New Roman" w:hAnsi="Times New Roman" w:cs="Times New Roman"/>
              </w:rPr>
            </w:pPr>
            <w:hyperlink r:id="rId431" w:history="1">
              <w:r>
                <w:rPr>
                  <w:color w:val="0000FF"/>
                  <w:sz w:val="20"/>
                  <w:szCs w:val="20"/>
                  <w:u w:val="single"/>
                </w:rPr>
                <w:t>MA-ACA Website</w:t>
              </w:r>
            </w:hyperlink>
          </w:p>
        </w:tc>
        <w:tc>
          <w:tcPr>
            <w:tcW w:w="1526" w:type="dxa"/>
            <w:tcBorders>
              <w:top w:val="nil"/>
              <w:left w:val="nil"/>
              <w:bottom w:val="nil"/>
              <w:right w:val="nil"/>
            </w:tcBorders>
          </w:tcPr>
          <w:p w:rsidR="00610E6C" w:rsidRDefault="00610E6C">
            <w:pPr>
              <w:rPr>
                <w:rFonts w:ascii="Times New Roman" w:hAnsi="Times New Roman" w:cs="Times New Roman"/>
              </w:rPr>
            </w:pPr>
          </w:p>
        </w:tc>
        <w:tc>
          <w:tcPr>
            <w:tcW w:w="5836" w:type="dxa"/>
            <w:tcBorders>
              <w:top w:val="nil"/>
              <w:left w:val="nil"/>
              <w:bottom w:val="nil"/>
              <w:right w:val="nil"/>
            </w:tcBorders>
            <w:shd w:val="clear" w:color="auto" w:fill="E2F4EB"/>
          </w:tcPr>
          <w:p w:rsidR="00610E6C" w:rsidRDefault="00610E6C">
            <w:pPr>
              <w:pStyle w:val="TableParagraph"/>
              <w:kinsoku w:val="0"/>
              <w:overflowPunct w:val="0"/>
              <w:ind w:left="208" w:right="86"/>
              <w:rPr>
                <w:rFonts w:ascii="Times New Roman" w:hAnsi="Times New Roman" w:cs="Times New Roman"/>
              </w:rPr>
            </w:pPr>
            <w:r>
              <w:rPr>
                <w:sz w:val="20"/>
                <w:szCs w:val="20"/>
              </w:rPr>
              <w:t>These Updates, published by the Executive Office of Health and Human Services (EOHHS) in consultation with the other state agencies involved in ACA implementation, will bring you news related to the implementation of provisions of the ACA</w:t>
            </w:r>
          </w:p>
        </w:tc>
      </w:tr>
      <w:tr w:rsidR="00610E6C">
        <w:tblPrEx>
          <w:tblCellMar>
            <w:top w:w="0" w:type="dxa"/>
            <w:left w:w="0" w:type="dxa"/>
            <w:bottom w:w="0" w:type="dxa"/>
            <w:right w:w="0" w:type="dxa"/>
          </w:tblCellMar>
        </w:tblPrEx>
        <w:trPr>
          <w:trHeight w:hRule="exact" w:val="441"/>
        </w:trPr>
        <w:tc>
          <w:tcPr>
            <w:tcW w:w="184" w:type="dxa"/>
            <w:tcBorders>
              <w:top w:val="nil"/>
              <w:left w:val="nil"/>
              <w:bottom w:val="nil"/>
              <w:right w:val="nil"/>
            </w:tcBorders>
            <w:shd w:val="clear" w:color="auto" w:fill="E2F4EB"/>
          </w:tcPr>
          <w:p w:rsidR="00610E6C" w:rsidRDefault="00610E6C">
            <w:pPr>
              <w:rPr>
                <w:rFonts w:ascii="Times New Roman" w:hAnsi="Times New Roman" w:cs="Times New Roman"/>
              </w:rPr>
            </w:pPr>
          </w:p>
        </w:tc>
        <w:tc>
          <w:tcPr>
            <w:tcW w:w="3263" w:type="dxa"/>
            <w:tcBorders>
              <w:top w:val="single" w:sz="18" w:space="0" w:color="000000"/>
              <w:left w:val="nil"/>
              <w:bottom w:val="single" w:sz="2" w:space="0" w:color="000000"/>
              <w:right w:val="single" w:sz="2" w:space="0" w:color="000000"/>
            </w:tcBorders>
            <w:shd w:val="clear" w:color="auto" w:fill="E2F4EB"/>
          </w:tcPr>
          <w:p w:rsidR="00610E6C" w:rsidRDefault="00610E6C">
            <w:pPr>
              <w:rPr>
                <w:rFonts w:ascii="Times New Roman" w:hAnsi="Times New Roman" w:cs="Times New Roman"/>
              </w:rPr>
            </w:pPr>
          </w:p>
        </w:tc>
        <w:tc>
          <w:tcPr>
            <w:tcW w:w="1526" w:type="dxa"/>
            <w:tcBorders>
              <w:top w:val="nil"/>
              <w:left w:val="single" w:sz="2" w:space="0" w:color="000000"/>
              <w:bottom w:val="nil"/>
              <w:right w:val="nil"/>
            </w:tcBorders>
            <w:shd w:val="clear" w:color="auto" w:fill="E2F4EB"/>
          </w:tcPr>
          <w:p w:rsidR="00610E6C" w:rsidRDefault="00610E6C">
            <w:pPr>
              <w:rPr>
                <w:rFonts w:ascii="Times New Roman" w:hAnsi="Times New Roman" w:cs="Times New Roman"/>
              </w:rPr>
            </w:pPr>
          </w:p>
        </w:tc>
        <w:tc>
          <w:tcPr>
            <w:tcW w:w="5836" w:type="dxa"/>
            <w:tcBorders>
              <w:top w:val="nil"/>
              <w:left w:val="nil"/>
              <w:bottom w:val="nil"/>
              <w:right w:val="nil"/>
            </w:tcBorders>
            <w:shd w:val="clear" w:color="auto" w:fill="E2F4EB"/>
          </w:tcPr>
          <w:p w:rsidR="00610E6C" w:rsidRDefault="00610E6C">
            <w:pPr>
              <w:pStyle w:val="TableParagraph"/>
              <w:kinsoku w:val="0"/>
              <w:overflowPunct w:val="0"/>
              <w:spacing w:before="29"/>
              <w:ind w:left="208" w:right="86"/>
              <w:rPr>
                <w:rFonts w:ascii="Times New Roman" w:hAnsi="Times New Roman" w:cs="Times New Roman"/>
              </w:rPr>
            </w:pPr>
            <w:r>
              <w:rPr>
                <w:sz w:val="20"/>
                <w:szCs w:val="20"/>
              </w:rPr>
              <w:t>here in Massachusetts.</w:t>
            </w:r>
          </w:p>
        </w:tc>
      </w:tr>
      <w:tr w:rsidR="00610E6C">
        <w:tblPrEx>
          <w:tblCellMar>
            <w:top w:w="0" w:type="dxa"/>
            <w:left w:w="0" w:type="dxa"/>
            <w:bottom w:w="0" w:type="dxa"/>
            <w:right w:w="0" w:type="dxa"/>
          </w:tblCellMar>
        </w:tblPrEx>
        <w:trPr>
          <w:trHeight w:hRule="exact" w:val="8173"/>
        </w:trPr>
        <w:tc>
          <w:tcPr>
            <w:tcW w:w="10809" w:type="dxa"/>
            <w:gridSpan w:val="4"/>
            <w:tcBorders>
              <w:top w:val="nil"/>
              <w:left w:val="nil"/>
              <w:bottom w:val="nil"/>
              <w:right w:val="nil"/>
            </w:tcBorders>
            <w:shd w:val="clear" w:color="auto" w:fill="E2F4EB"/>
          </w:tcPr>
          <w:p w:rsidR="00610E6C" w:rsidRDefault="00610E6C">
            <w:pPr>
              <w:pStyle w:val="TableParagraph"/>
              <w:kinsoku w:val="0"/>
              <w:overflowPunct w:val="0"/>
              <w:spacing w:before="7"/>
              <w:rPr>
                <w:b/>
                <w:bCs/>
                <w:sz w:val="23"/>
                <w:szCs w:val="23"/>
              </w:rPr>
            </w:pPr>
          </w:p>
          <w:p w:rsidR="00610E6C" w:rsidRDefault="00610E6C">
            <w:pPr>
              <w:pStyle w:val="TableParagraph"/>
              <w:kinsoku w:val="0"/>
              <w:overflowPunct w:val="0"/>
              <w:ind w:left="183" w:right="208"/>
              <w:rPr>
                <w:b/>
                <w:bCs/>
              </w:rPr>
            </w:pPr>
            <w:r>
              <w:rPr>
                <w:b/>
                <w:bCs/>
              </w:rPr>
              <w:t>Commonwealth of MA News</w:t>
            </w:r>
          </w:p>
          <w:p w:rsidR="00610E6C" w:rsidRDefault="00610E6C">
            <w:pPr>
              <w:pStyle w:val="TableParagraph"/>
              <w:kinsoku w:val="0"/>
              <w:overflowPunct w:val="0"/>
              <w:spacing w:before="3"/>
              <w:rPr>
                <w:b/>
                <w:bCs/>
                <w:sz w:val="23"/>
                <w:szCs w:val="23"/>
              </w:rPr>
            </w:pPr>
          </w:p>
          <w:p w:rsidR="00610E6C" w:rsidRDefault="00610E6C">
            <w:pPr>
              <w:pStyle w:val="TableParagraph"/>
              <w:kinsoku w:val="0"/>
              <w:overflowPunct w:val="0"/>
              <w:ind w:left="183" w:right="208"/>
              <w:rPr>
                <w:b/>
                <w:bCs/>
                <w:sz w:val="20"/>
                <w:szCs w:val="20"/>
              </w:rPr>
            </w:pPr>
            <w:r>
              <w:rPr>
                <w:b/>
                <w:bCs/>
                <w:sz w:val="20"/>
                <w:szCs w:val="20"/>
              </w:rPr>
              <w:t>MassHealth Section 1115 Demonstration Extension (UPDATED DATE TO RECEIVE PUBLIC COMMENTS)</w:t>
            </w:r>
          </w:p>
          <w:p w:rsidR="00610E6C" w:rsidRDefault="00610E6C">
            <w:pPr>
              <w:pStyle w:val="TableParagraph"/>
              <w:kinsoku w:val="0"/>
              <w:overflowPunct w:val="0"/>
              <w:spacing w:before="4"/>
              <w:rPr>
                <w:b/>
                <w:bCs/>
                <w:sz w:val="23"/>
                <w:szCs w:val="23"/>
              </w:rPr>
            </w:pPr>
          </w:p>
          <w:p w:rsidR="00610E6C" w:rsidRDefault="00610E6C">
            <w:pPr>
              <w:pStyle w:val="TableParagraph"/>
              <w:kinsoku w:val="0"/>
              <w:overflowPunct w:val="0"/>
              <w:ind w:left="183" w:right="208"/>
              <w:rPr>
                <w:sz w:val="20"/>
                <w:szCs w:val="20"/>
              </w:rPr>
            </w:pPr>
            <w:r>
              <w:rPr>
                <w:sz w:val="20"/>
                <w:szCs w:val="20"/>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TableParagraph"/>
              <w:kinsoku w:val="0"/>
              <w:overflowPunct w:val="0"/>
              <w:spacing w:before="2"/>
              <w:rPr>
                <w:b/>
                <w:bCs/>
                <w:sz w:val="23"/>
                <w:szCs w:val="23"/>
              </w:rPr>
            </w:pPr>
          </w:p>
          <w:p w:rsidR="00610E6C" w:rsidRDefault="00610E6C">
            <w:pPr>
              <w:pStyle w:val="TableParagraph"/>
              <w:kinsoku w:val="0"/>
              <w:overflowPunct w:val="0"/>
              <w:ind w:left="183" w:right="383"/>
              <w:rPr>
                <w:sz w:val="20"/>
                <w:szCs w:val="20"/>
              </w:rPr>
            </w:pPr>
            <w:r>
              <w:rPr>
                <w:sz w:val="20"/>
                <w:szCs w:val="20"/>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funding for key aspects of the current 1115 Demonstration are only approved through June 30, 2017.</w:t>
            </w:r>
          </w:p>
          <w:p w:rsidR="00610E6C" w:rsidRDefault="00610E6C">
            <w:pPr>
              <w:pStyle w:val="TableParagraph"/>
              <w:kinsoku w:val="0"/>
              <w:overflowPunct w:val="0"/>
              <w:spacing w:before="4"/>
              <w:rPr>
                <w:b/>
                <w:bCs/>
                <w:sz w:val="23"/>
                <w:szCs w:val="23"/>
              </w:rPr>
            </w:pPr>
          </w:p>
          <w:p w:rsidR="00610E6C" w:rsidRDefault="00610E6C">
            <w:pPr>
              <w:pStyle w:val="TableParagraph"/>
              <w:kinsoku w:val="0"/>
              <w:overflowPunct w:val="0"/>
              <w:ind w:left="183" w:right="208"/>
              <w:rPr>
                <w:sz w:val="20"/>
                <w:szCs w:val="20"/>
              </w:rPr>
            </w:pPr>
            <w:r>
              <w:rPr>
                <w:sz w:val="20"/>
                <w:szCs w:val="20"/>
              </w:rPr>
              <w:t>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w:t>
            </w:r>
            <w:r>
              <w:rPr>
                <w:spacing w:val="-5"/>
                <w:sz w:val="20"/>
                <w:szCs w:val="20"/>
              </w:rPr>
              <w:t xml:space="preserve"> </w:t>
            </w:r>
            <w:r>
              <w:rPr>
                <w:sz w:val="20"/>
                <w:szCs w:val="20"/>
              </w:rPr>
              <w:t>social</w:t>
            </w:r>
            <w:r>
              <w:rPr>
                <w:spacing w:val="-4"/>
                <w:sz w:val="20"/>
                <w:szCs w:val="20"/>
              </w:rPr>
              <w:t xml:space="preserve"> </w:t>
            </w:r>
            <w:r>
              <w:rPr>
                <w:sz w:val="20"/>
                <w:szCs w:val="20"/>
              </w:rPr>
              <w:t>services.</w:t>
            </w:r>
            <w:r>
              <w:rPr>
                <w:spacing w:val="-5"/>
                <w:sz w:val="20"/>
                <w:szCs w:val="20"/>
              </w:rPr>
              <w:t xml:space="preserve"> </w:t>
            </w:r>
            <w:r>
              <w:rPr>
                <w:sz w:val="20"/>
                <w:szCs w:val="20"/>
              </w:rPr>
              <w:t>In</w:t>
            </w:r>
            <w:r>
              <w:rPr>
                <w:spacing w:val="-6"/>
                <w:sz w:val="20"/>
                <w:szCs w:val="20"/>
              </w:rPr>
              <w:t xml:space="preserve"> </w:t>
            </w:r>
            <w:r>
              <w:rPr>
                <w:sz w:val="20"/>
                <w:szCs w:val="20"/>
              </w:rPr>
              <w:t>addition,</w:t>
            </w:r>
            <w:r>
              <w:rPr>
                <w:spacing w:val="-5"/>
                <w:sz w:val="20"/>
                <w:szCs w:val="20"/>
              </w:rPr>
              <w:t xml:space="preserve"> </w:t>
            </w:r>
            <w:r>
              <w:rPr>
                <w:sz w:val="20"/>
                <w:szCs w:val="20"/>
              </w:rPr>
              <w:t>MassHealth</w:t>
            </w:r>
            <w:r>
              <w:rPr>
                <w:spacing w:val="-3"/>
                <w:sz w:val="20"/>
                <w:szCs w:val="20"/>
              </w:rPr>
              <w:t xml:space="preserve"> </w:t>
            </w:r>
            <w:r>
              <w:rPr>
                <w:sz w:val="20"/>
                <w:szCs w:val="20"/>
              </w:rPr>
              <w:t>plans</w:t>
            </w:r>
            <w:r>
              <w:rPr>
                <w:spacing w:val="-5"/>
                <w:sz w:val="20"/>
                <w:szCs w:val="20"/>
              </w:rPr>
              <w:t xml:space="preserve"> </w:t>
            </w:r>
            <w:r>
              <w:rPr>
                <w:sz w:val="20"/>
                <w:szCs w:val="20"/>
              </w:rPr>
              <w:t>to</w:t>
            </w:r>
            <w:r>
              <w:rPr>
                <w:spacing w:val="-5"/>
                <w:sz w:val="20"/>
                <w:szCs w:val="20"/>
              </w:rPr>
              <w:t xml:space="preserve"> </w:t>
            </w:r>
            <w:r>
              <w:rPr>
                <w:sz w:val="20"/>
                <w:szCs w:val="20"/>
              </w:rPr>
              <w:t>expand</w:t>
            </w:r>
            <w:r>
              <w:rPr>
                <w:spacing w:val="-5"/>
                <w:sz w:val="20"/>
                <w:szCs w:val="20"/>
              </w:rPr>
              <w:t xml:space="preserve"> </w:t>
            </w:r>
            <w:r>
              <w:rPr>
                <w:sz w:val="20"/>
                <w:szCs w:val="20"/>
              </w:rPr>
              <w:t>treatment</w:t>
            </w:r>
            <w:r>
              <w:rPr>
                <w:spacing w:val="-2"/>
                <w:sz w:val="20"/>
                <w:szCs w:val="20"/>
              </w:rPr>
              <w:t xml:space="preserve"> </w:t>
            </w:r>
            <w:r>
              <w:rPr>
                <w:sz w:val="20"/>
                <w:szCs w:val="20"/>
              </w:rPr>
              <w:t>for</w:t>
            </w:r>
            <w:r>
              <w:rPr>
                <w:spacing w:val="-5"/>
                <w:sz w:val="20"/>
                <w:szCs w:val="20"/>
              </w:rPr>
              <w:t xml:space="preserve"> </w:t>
            </w:r>
            <w:r>
              <w:rPr>
                <w:sz w:val="20"/>
                <w:szCs w:val="20"/>
              </w:rPr>
              <w:t>individuals</w:t>
            </w:r>
            <w:r>
              <w:rPr>
                <w:spacing w:val="-5"/>
                <w:sz w:val="20"/>
                <w:szCs w:val="20"/>
              </w:rPr>
              <w:t xml:space="preserve"> </w:t>
            </w:r>
            <w:r>
              <w:rPr>
                <w:sz w:val="20"/>
                <w:szCs w:val="20"/>
              </w:rPr>
              <w:t>affected</w:t>
            </w:r>
            <w:r>
              <w:rPr>
                <w:spacing w:val="-5"/>
                <w:sz w:val="20"/>
                <w:szCs w:val="20"/>
              </w:rPr>
              <w:t xml:space="preserve"> </w:t>
            </w:r>
            <w:r>
              <w:rPr>
                <w:sz w:val="20"/>
                <w:szCs w:val="20"/>
              </w:rPr>
              <w:t>by</w:t>
            </w:r>
            <w:r>
              <w:rPr>
                <w:spacing w:val="-5"/>
                <w:sz w:val="20"/>
                <w:szCs w:val="20"/>
              </w:rPr>
              <w:t xml:space="preserve"> </w:t>
            </w:r>
            <w:r>
              <w:rPr>
                <w:sz w:val="20"/>
                <w:szCs w:val="20"/>
              </w:rPr>
              <w:t>substance use disorder and opioid</w:t>
            </w:r>
            <w:r>
              <w:rPr>
                <w:spacing w:val="-11"/>
                <w:sz w:val="20"/>
                <w:szCs w:val="20"/>
              </w:rPr>
              <w:t xml:space="preserve"> </w:t>
            </w:r>
            <w:r>
              <w:rPr>
                <w:sz w:val="20"/>
                <w:szCs w:val="20"/>
              </w:rPr>
              <w:t>addiction.</w:t>
            </w:r>
          </w:p>
          <w:p w:rsidR="00610E6C" w:rsidRDefault="00610E6C">
            <w:pPr>
              <w:pStyle w:val="TableParagraph"/>
              <w:kinsoku w:val="0"/>
              <w:overflowPunct w:val="0"/>
              <w:spacing w:before="2"/>
              <w:rPr>
                <w:b/>
                <w:bCs/>
                <w:sz w:val="23"/>
                <w:szCs w:val="23"/>
              </w:rPr>
            </w:pPr>
          </w:p>
          <w:p w:rsidR="00610E6C" w:rsidRDefault="00610E6C">
            <w:pPr>
              <w:pStyle w:val="TableParagraph"/>
              <w:kinsoku w:val="0"/>
              <w:overflowPunct w:val="0"/>
              <w:ind w:left="183" w:right="414"/>
              <w:rPr>
                <w:color w:val="000000"/>
                <w:sz w:val="20"/>
                <w:szCs w:val="20"/>
              </w:rPr>
            </w:pPr>
            <w:r>
              <w:rPr>
                <w:sz w:val="20"/>
                <w:szCs w:val="20"/>
              </w:rPr>
              <w:t xml:space="preserve">The Request does not affect eligibility for MassHealth. A more detailed public notice can be found at MassHealth's home page: </w:t>
            </w:r>
            <w:hyperlink r:id="rId432" w:history="1">
              <w:r>
                <w:rPr>
                  <w:color w:val="0000FF"/>
                  <w:sz w:val="20"/>
                  <w:szCs w:val="20"/>
                  <w:u w:val="single"/>
                </w:rPr>
                <w:t>www.mass.gov/eohhs/gov/departments/masshealth/</w:t>
              </w:r>
            </w:hyperlink>
            <w:r>
              <w:rPr>
                <w:color w:val="000000"/>
                <w:sz w:val="20"/>
                <w:szCs w:val="20"/>
              </w:rPr>
              <w:t xml:space="preserve">, and the Request documents can be found at the MassHealth Innovations web site: </w:t>
            </w:r>
            <w:hyperlink r:id="rId433" w:history="1">
              <w:r>
                <w:rPr>
                  <w:color w:val="0000FF"/>
                  <w:sz w:val="20"/>
                  <w:szCs w:val="20"/>
                  <w:u w:val="single"/>
                </w:rPr>
                <w:t>www.mass.gov/hhs/masshealth-innovations</w:t>
              </w:r>
              <w:r>
                <w:rPr>
                  <w:color w:val="000000"/>
                  <w:sz w:val="20"/>
                  <w:szCs w:val="20"/>
                </w:rPr>
                <w:t>.</w:t>
              </w:r>
            </w:hyperlink>
            <w:r>
              <w:rPr>
                <w:color w:val="000000"/>
                <w:sz w:val="20"/>
                <w:szCs w:val="20"/>
              </w:rPr>
              <w:t xml:space="preserve"> Paper copies of the documents may be obtained in person from 9 am-5 pm at EOHHS, One Ashburton Place, 11th Floor, Boston, MA 02108.</w:t>
            </w:r>
          </w:p>
          <w:p w:rsidR="00610E6C" w:rsidRDefault="00610E6C">
            <w:pPr>
              <w:pStyle w:val="TableParagraph"/>
              <w:kinsoku w:val="0"/>
              <w:overflowPunct w:val="0"/>
              <w:spacing w:before="1"/>
              <w:rPr>
                <w:b/>
                <w:bCs/>
                <w:sz w:val="23"/>
                <w:szCs w:val="23"/>
              </w:rPr>
            </w:pPr>
          </w:p>
          <w:p w:rsidR="00610E6C" w:rsidRDefault="00610E6C">
            <w:pPr>
              <w:pStyle w:val="TableParagraph"/>
              <w:kinsoku w:val="0"/>
              <w:overflowPunct w:val="0"/>
              <w:ind w:left="183" w:right="208"/>
              <w:rPr>
                <w:b/>
                <w:bCs/>
                <w:sz w:val="20"/>
                <w:szCs w:val="20"/>
              </w:rPr>
            </w:pPr>
            <w:r>
              <w:rPr>
                <w:b/>
                <w:bCs/>
                <w:sz w:val="20"/>
                <w:szCs w:val="20"/>
              </w:rPr>
              <w:t>Public Comment Period:</w:t>
            </w:r>
          </w:p>
          <w:p w:rsidR="00610E6C" w:rsidRDefault="00610E6C">
            <w:pPr>
              <w:pStyle w:val="TableParagraph"/>
              <w:kinsoku w:val="0"/>
              <w:overflowPunct w:val="0"/>
              <w:spacing w:before="1"/>
              <w:rPr>
                <w:b/>
                <w:bCs/>
                <w:sz w:val="23"/>
                <w:szCs w:val="23"/>
              </w:rPr>
            </w:pPr>
          </w:p>
          <w:p w:rsidR="00610E6C" w:rsidRDefault="00610E6C">
            <w:pPr>
              <w:pStyle w:val="TableParagraph"/>
              <w:kinsoku w:val="0"/>
              <w:overflowPunct w:val="0"/>
              <w:ind w:left="183" w:right="208"/>
              <w:rPr>
                <w:rFonts w:ascii="Times New Roman" w:hAnsi="Times New Roman" w:cs="Times New Roman"/>
              </w:rPr>
            </w:pPr>
            <w:r>
              <w:rPr>
                <w:sz w:val="20"/>
                <w:szCs w:val="20"/>
              </w:rPr>
              <w:t>EOHHS will host two public listening sessions in order to hear public comments on the Request. Stakeholders are invited to review the Request in advance and share with program staff at the listening sessions any input and</w:t>
            </w:r>
          </w:p>
        </w:tc>
      </w:tr>
    </w:tbl>
    <w:p w:rsidR="00610E6C" w:rsidRDefault="00610E6C">
      <w:pPr>
        <w:rPr>
          <w:rFonts w:ascii="Times New Roman" w:hAnsi="Times New Roman" w:cs="Times New Roman"/>
        </w:rPr>
        <w:sectPr w:rsidR="00610E6C">
          <w:pgSz w:w="12240" w:h="15840"/>
          <w:pgMar w:top="1440" w:right="560" w:bottom="280" w:left="560" w:header="720" w:footer="720" w:gutter="0"/>
          <w:cols w:space="720" w:equalWidth="0">
            <w:col w:w="11120"/>
          </w:cols>
          <w:noEndnote/>
        </w:sectPr>
      </w:pPr>
    </w:p>
    <w:p w:rsidR="00610E6C" w:rsidRDefault="00ED0708">
      <w:pPr>
        <w:pStyle w:val="BodyText"/>
        <w:kinsoku w:val="0"/>
        <w:overflowPunct w:val="0"/>
        <w:rPr>
          <w:rFonts w:ascii="Tahoma" w:hAnsi="Tahoma" w:cs="Tahoma"/>
          <w:b/>
          <w:bCs/>
          <w:sz w:val="12"/>
          <w:szCs w:val="12"/>
        </w:rPr>
      </w:pPr>
      <w:r>
        <w:rPr>
          <w:noProof/>
        </w:rPr>
        <mc:AlternateContent>
          <mc:Choice Requires="wpg">
            <w:drawing>
              <wp:anchor distT="0" distB="0" distL="114300" distR="114300" simplePos="0" relativeHeight="251760128" behindDoc="1" locked="0" layoutInCell="0" allowOverlap="1">
                <wp:simplePos x="0" y="0"/>
                <wp:positionH relativeFrom="page">
                  <wp:posOffset>428625</wp:posOffset>
                </wp:positionH>
                <wp:positionV relativeFrom="page">
                  <wp:posOffset>909320</wp:posOffset>
                </wp:positionV>
                <wp:extent cx="6915150" cy="8240395"/>
                <wp:effectExtent l="0" t="0" r="0" b="0"/>
                <wp:wrapNone/>
                <wp:docPr id="59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8240395"/>
                          <a:chOff x="675" y="1432"/>
                          <a:chExt cx="10890" cy="12977"/>
                        </a:xfrm>
                      </wpg:grpSpPr>
                      <wps:wsp>
                        <wps:cNvPr id="592" name="Freeform 990"/>
                        <wps:cNvSpPr>
                          <a:spLocks/>
                        </wps:cNvSpPr>
                        <wps:spPr bwMode="auto">
                          <a:xfrm>
                            <a:off x="727" y="1471"/>
                            <a:ext cx="10774" cy="12900"/>
                          </a:xfrm>
                          <a:custGeom>
                            <a:avLst/>
                            <a:gdLst>
                              <a:gd name="T0" fmla="*/ 0 w 10774"/>
                              <a:gd name="T1" fmla="*/ 12899 h 12900"/>
                              <a:gd name="T2" fmla="*/ 10773 w 10774"/>
                              <a:gd name="T3" fmla="*/ 12899 h 12900"/>
                              <a:gd name="T4" fmla="*/ 10773 w 10774"/>
                              <a:gd name="T5" fmla="*/ 0 h 12900"/>
                              <a:gd name="T6" fmla="*/ 0 w 10774"/>
                              <a:gd name="T7" fmla="*/ 0 h 12900"/>
                              <a:gd name="T8" fmla="*/ 0 w 10774"/>
                              <a:gd name="T9" fmla="*/ 12899 h 12900"/>
                            </a:gdLst>
                            <a:ahLst/>
                            <a:cxnLst>
                              <a:cxn ang="0">
                                <a:pos x="T0" y="T1"/>
                              </a:cxn>
                              <a:cxn ang="0">
                                <a:pos x="T2" y="T3"/>
                              </a:cxn>
                              <a:cxn ang="0">
                                <a:pos x="T4" y="T5"/>
                              </a:cxn>
                              <a:cxn ang="0">
                                <a:pos x="T6" y="T7"/>
                              </a:cxn>
                              <a:cxn ang="0">
                                <a:pos x="T8" y="T9"/>
                              </a:cxn>
                            </a:cxnLst>
                            <a:rect l="0" t="0" r="r" b="b"/>
                            <a:pathLst>
                              <a:path w="10774" h="12900">
                                <a:moveTo>
                                  <a:pt x="0" y="12899"/>
                                </a:moveTo>
                                <a:lnTo>
                                  <a:pt x="10773" y="12899"/>
                                </a:lnTo>
                                <a:lnTo>
                                  <a:pt x="1077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991"/>
                        <wps:cNvSpPr>
                          <a:spLocks/>
                        </wps:cNvSpPr>
                        <wps:spPr bwMode="auto">
                          <a:xfrm>
                            <a:off x="11432" y="1545"/>
                            <a:ext cx="20" cy="8601"/>
                          </a:xfrm>
                          <a:custGeom>
                            <a:avLst/>
                            <a:gdLst>
                              <a:gd name="T0" fmla="*/ 0 w 20"/>
                              <a:gd name="T1" fmla="*/ 0 h 8601"/>
                              <a:gd name="T2" fmla="*/ 0 w 20"/>
                              <a:gd name="T3" fmla="*/ 8600 h 8601"/>
                            </a:gdLst>
                            <a:ahLst/>
                            <a:cxnLst>
                              <a:cxn ang="0">
                                <a:pos x="T0" y="T1"/>
                              </a:cxn>
                              <a:cxn ang="0">
                                <a:pos x="T2" y="T3"/>
                              </a:cxn>
                            </a:cxnLst>
                            <a:rect l="0" t="0" r="r" b="b"/>
                            <a:pathLst>
                              <a:path w="20" h="8601">
                                <a:moveTo>
                                  <a:pt x="0" y="0"/>
                                </a:moveTo>
                                <a:lnTo>
                                  <a:pt x="0" y="8600"/>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992"/>
                        <wps:cNvSpPr>
                          <a:spLocks/>
                        </wps:cNvSpPr>
                        <wps:spPr bwMode="auto">
                          <a:xfrm>
                            <a:off x="794" y="1545"/>
                            <a:ext cx="10640" cy="8603"/>
                          </a:xfrm>
                          <a:custGeom>
                            <a:avLst/>
                            <a:gdLst>
                              <a:gd name="T0" fmla="*/ 0 w 10640"/>
                              <a:gd name="T1" fmla="*/ 8603 h 8603"/>
                              <a:gd name="T2" fmla="*/ 10639 w 10640"/>
                              <a:gd name="T3" fmla="*/ 8603 h 8603"/>
                              <a:gd name="T4" fmla="*/ 10639 w 10640"/>
                              <a:gd name="T5" fmla="*/ 0 h 8603"/>
                              <a:gd name="T6" fmla="*/ 0 w 10640"/>
                              <a:gd name="T7" fmla="*/ 0 h 8603"/>
                              <a:gd name="T8" fmla="*/ 0 w 10640"/>
                              <a:gd name="T9" fmla="*/ 8603 h 8603"/>
                            </a:gdLst>
                            <a:ahLst/>
                            <a:cxnLst>
                              <a:cxn ang="0">
                                <a:pos x="T0" y="T1"/>
                              </a:cxn>
                              <a:cxn ang="0">
                                <a:pos x="T2" y="T3"/>
                              </a:cxn>
                              <a:cxn ang="0">
                                <a:pos x="T4" y="T5"/>
                              </a:cxn>
                              <a:cxn ang="0">
                                <a:pos x="T6" y="T7"/>
                              </a:cxn>
                              <a:cxn ang="0">
                                <a:pos x="T8" y="T9"/>
                              </a:cxn>
                            </a:cxnLst>
                            <a:rect l="0" t="0" r="r" b="b"/>
                            <a:pathLst>
                              <a:path w="10640" h="8603">
                                <a:moveTo>
                                  <a:pt x="0" y="8603"/>
                                </a:moveTo>
                                <a:lnTo>
                                  <a:pt x="10639" y="8603"/>
                                </a:lnTo>
                                <a:lnTo>
                                  <a:pt x="10639" y="0"/>
                                </a:lnTo>
                                <a:lnTo>
                                  <a:pt x="0" y="0"/>
                                </a:lnTo>
                                <a:lnTo>
                                  <a:pt x="0" y="860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993"/>
                        <wps:cNvSpPr>
                          <a:spLocks/>
                        </wps:cNvSpPr>
                        <wps:spPr bwMode="auto">
                          <a:xfrm>
                            <a:off x="899" y="1651"/>
                            <a:ext cx="10428" cy="522"/>
                          </a:xfrm>
                          <a:custGeom>
                            <a:avLst/>
                            <a:gdLst>
                              <a:gd name="T0" fmla="*/ 0 w 10428"/>
                              <a:gd name="T1" fmla="*/ 521 h 522"/>
                              <a:gd name="T2" fmla="*/ 10428 w 10428"/>
                              <a:gd name="T3" fmla="*/ 521 h 522"/>
                              <a:gd name="T4" fmla="*/ 10428 w 10428"/>
                              <a:gd name="T5" fmla="*/ 0 h 522"/>
                              <a:gd name="T6" fmla="*/ 0 w 10428"/>
                              <a:gd name="T7" fmla="*/ 0 h 522"/>
                              <a:gd name="T8" fmla="*/ 0 w 10428"/>
                              <a:gd name="T9" fmla="*/ 521 h 522"/>
                            </a:gdLst>
                            <a:ahLst/>
                            <a:cxnLst>
                              <a:cxn ang="0">
                                <a:pos x="T0" y="T1"/>
                              </a:cxn>
                              <a:cxn ang="0">
                                <a:pos x="T2" y="T3"/>
                              </a:cxn>
                              <a:cxn ang="0">
                                <a:pos x="T4" y="T5"/>
                              </a:cxn>
                              <a:cxn ang="0">
                                <a:pos x="T6" y="T7"/>
                              </a:cxn>
                              <a:cxn ang="0">
                                <a:pos x="T8" y="T9"/>
                              </a:cxn>
                            </a:cxnLst>
                            <a:rect l="0" t="0" r="r" b="b"/>
                            <a:pathLst>
                              <a:path w="10428" h="522">
                                <a:moveTo>
                                  <a:pt x="0" y="521"/>
                                </a:moveTo>
                                <a:lnTo>
                                  <a:pt x="10428" y="521"/>
                                </a:lnTo>
                                <a:lnTo>
                                  <a:pt x="1042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994"/>
                        <wps:cNvSpPr>
                          <a:spLocks/>
                        </wps:cNvSpPr>
                        <wps:spPr bwMode="auto">
                          <a:xfrm>
                            <a:off x="899" y="2172"/>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995"/>
                        <wps:cNvSpPr>
                          <a:spLocks/>
                        </wps:cNvSpPr>
                        <wps:spPr bwMode="auto">
                          <a:xfrm>
                            <a:off x="899" y="2412"/>
                            <a:ext cx="10428" cy="524"/>
                          </a:xfrm>
                          <a:custGeom>
                            <a:avLst/>
                            <a:gdLst>
                              <a:gd name="T0" fmla="*/ 0 w 10428"/>
                              <a:gd name="T1" fmla="*/ 523 h 524"/>
                              <a:gd name="T2" fmla="*/ 10428 w 10428"/>
                              <a:gd name="T3" fmla="*/ 523 h 524"/>
                              <a:gd name="T4" fmla="*/ 10428 w 10428"/>
                              <a:gd name="T5" fmla="*/ 0 h 524"/>
                              <a:gd name="T6" fmla="*/ 0 w 10428"/>
                              <a:gd name="T7" fmla="*/ 0 h 524"/>
                              <a:gd name="T8" fmla="*/ 0 w 10428"/>
                              <a:gd name="T9" fmla="*/ 523 h 524"/>
                            </a:gdLst>
                            <a:ahLst/>
                            <a:cxnLst>
                              <a:cxn ang="0">
                                <a:pos x="T0" y="T1"/>
                              </a:cxn>
                              <a:cxn ang="0">
                                <a:pos x="T2" y="T3"/>
                              </a:cxn>
                              <a:cxn ang="0">
                                <a:pos x="T4" y="T5"/>
                              </a:cxn>
                              <a:cxn ang="0">
                                <a:pos x="T6" y="T7"/>
                              </a:cxn>
                              <a:cxn ang="0">
                                <a:pos x="T8" y="T9"/>
                              </a:cxn>
                            </a:cxnLst>
                            <a:rect l="0" t="0" r="r" b="b"/>
                            <a:pathLst>
                              <a:path w="10428" h="524">
                                <a:moveTo>
                                  <a:pt x="0" y="523"/>
                                </a:moveTo>
                                <a:lnTo>
                                  <a:pt x="10428" y="523"/>
                                </a:lnTo>
                                <a:lnTo>
                                  <a:pt x="1042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996"/>
                        <wps:cNvSpPr>
                          <a:spLocks/>
                        </wps:cNvSpPr>
                        <wps:spPr bwMode="auto">
                          <a:xfrm>
                            <a:off x="899" y="2935"/>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997"/>
                        <wps:cNvSpPr>
                          <a:spLocks/>
                        </wps:cNvSpPr>
                        <wps:spPr bwMode="auto">
                          <a:xfrm>
                            <a:off x="899" y="3456"/>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998"/>
                        <wps:cNvSpPr>
                          <a:spLocks/>
                        </wps:cNvSpPr>
                        <wps:spPr bwMode="auto">
                          <a:xfrm>
                            <a:off x="899" y="3977"/>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999"/>
                        <wps:cNvSpPr>
                          <a:spLocks/>
                        </wps:cNvSpPr>
                        <wps:spPr bwMode="auto">
                          <a:xfrm>
                            <a:off x="899" y="4497"/>
                            <a:ext cx="10428" cy="524"/>
                          </a:xfrm>
                          <a:custGeom>
                            <a:avLst/>
                            <a:gdLst>
                              <a:gd name="T0" fmla="*/ 0 w 10428"/>
                              <a:gd name="T1" fmla="*/ 523 h 524"/>
                              <a:gd name="T2" fmla="*/ 10428 w 10428"/>
                              <a:gd name="T3" fmla="*/ 523 h 524"/>
                              <a:gd name="T4" fmla="*/ 10428 w 10428"/>
                              <a:gd name="T5" fmla="*/ 0 h 524"/>
                              <a:gd name="T6" fmla="*/ 0 w 10428"/>
                              <a:gd name="T7" fmla="*/ 0 h 524"/>
                              <a:gd name="T8" fmla="*/ 0 w 10428"/>
                              <a:gd name="T9" fmla="*/ 523 h 524"/>
                            </a:gdLst>
                            <a:ahLst/>
                            <a:cxnLst>
                              <a:cxn ang="0">
                                <a:pos x="T0" y="T1"/>
                              </a:cxn>
                              <a:cxn ang="0">
                                <a:pos x="T2" y="T3"/>
                              </a:cxn>
                              <a:cxn ang="0">
                                <a:pos x="T4" y="T5"/>
                              </a:cxn>
                              <a:cxn ang="0">
                                <a:pos x="T6" y="T7"/>
                              </a:cxn>
                              <a:cxn ang="0">
                                <a:pos x="T8" y="T9"/>
                              </a:cxn>
                            </a:cxnLst>
                            <a:rect l="0" t="0" r="r" b="b"/>
                            <a:pathLst>
                              <a:path w="10428" h="524">
                                <a:moveTo>
                                  <a:pt x="0" y="523"/>
                                </a:moveTo>
                                <a:lnTo>
                                  <a:pt x="10428" y="523"/>
                                </a:lnTo>
                                <a:lnTo>
                                  <a:pt x="1042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000"/>
                        <wps:cNvSpPr>
                          <a:spLocks/>
                        </wps:cNvSpPr>
                        <wps:spPr bwMode="auto">
                          <a:xfrm>
                            <a:off x="899" y="5021"/>
                            <a:ext cx="10428" cy="522"/>
                          </a:xfrm>
                          <a:custGeom>
                            <a:avLst/>
                            <a:gdLst>
                              <a:gd name="T0" fmla="*/ 0 w 10428"/>
                              <a:gd name="T1" fmla="*/ 521 h 522"/>
                              <a:gd name="T2" fmla="*/ 10428 w 10428"/>
                              <a:gd name="T3" fmla="*/ 521 h 522"/>
                              <a:gd name="T4" fmla="*/ 10428 w 10428"/>
                              <a:gd name="T5" fmla="*/ 0 h 522"/>
                              <a:gd name="T6" fmla="*/ 0 w 10428"/>
                              <a:gd name="T7" fmla="*/ 0 h 522"/>
                              <a:gd name="T8" fmla="*/ 0 w 10428"/>
                              <a:gd name="T9" fmla="*/ 521 h 522"/>
                            </a:gdLst>
                            <a:ahLst/>
                            <a:cxnLst>
                              <a:cxn ang="0">
                                <a:pos x="T0" y="T1"/>
                              </a:cxn>
                              <a:cxn ang="0">
                                <a:pos x="T2" y="T3"/>
                              </a:cxn>
                              <a:cxn ang="0">
                                <a:pos x="T4" y="T5"/>
                              </a:cxn>
                              <a:cxn ang="0">
                                <a:pos x="T6" y="T7"/>
                              </a:cxn>
                              <a:cxn ang="0">
                                <a:pos x="T8" y="T9"/>
                              </a:cxn>
                            </a:cxnLst>
                            <a:rect l="0" t="0" r="r" b="b"/>
                            <a:pathLst>
                              <a:path w="10428" h="522">
                                <a:moveTo>
                                  <a:pt x="0" y="521"/>
                                </a:moveTo>
                                <a:lnTo>
                                  <a:pt x="10428" y="521"/>
                                </a:lnTo>
                                <a:lnTo>
                                  <a:pt x="1042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001"/>
                        <wps:cNvSpPr>
                          <a:spLocks/>
                        </wps:cNvSpPr>
                        <wps:spPr bwMode="auto">
                          <a:xfrm>
                            <a:off x="899" y="5542"/>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002"/>
                        <wps:cNvSpPr>
                          <a:spLocks/>
                        </wps:cNvSpPr>
                        <wps:spPr bwMode="auto">
                          <a:xfrm>
                            <a:off x="899" y="6063"/>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003"/>
                        <wps:cNvSpPr>
                          <a:spLocks/>
                        </wps:cNvSpPr>
                        <wps:spPr bwMode="auto">
                          <a:xfrm>
                            <a:off x="899" y="6584"/>
                            <a:ext cx="10428" cy="524"/>
                          </a:xfrm>
                          <a:custGeom>
                            <a:avLst/>
                            <a:gdLst>
                              <a:gd name="T0" fmla="*/ 0 w 10428"/>
                              <a:gd name="T1" fmla="*/ 523 h 524"/>
                              <a:gd name="T2" fmla="*/ 10428 w 10428"/>
                              <a:gd name="T3" fmla="*/ 523 h 524"/>
                              <a:gd name="T4" fmla="*/ 10428 w 10428"/>
                              <a:gd name="T5" fmla="*/ 0 h 524"/>
                              <a:gd name="T6" fmla="*/ 0 w 10428"/>
                              <a:gd name="T7" fmla="*/ 0 h 524"/>
                              <a:gd name="T8" fmla="*/ 0 w 10428"/>
                              <a:gd name="T9" fmla="*/ 523 h 524"/>
                            </a:gdLst>
                            <a:ahLst/>
                            <a:cxnLst>
                              <a:cxn ang="0">
                                <a:pos x="T0" y="T1"/>
                              </a:cxn>
                              <a:cxn ang="0">
                                <a:pos x="T2" y="T3"/>
                              </a:cxn>
                              <a:cxn ang="0">
                                <a:pos x="T4" y="T5"/>
                              </a:cxn>
                              <a:cxn ang="0">
                                <a:pos x="T6" y="T7"/>
                              </a:cxn>
                              <a:cxn ang="0">
                                <a:pos x="T8" y="T9"/>
                              </a:cxn>
                            </a:cxnLst>
                            <a:rect l="0" t="0" r="r" b="b"/>
                            <a:pathLst>
                              <a:path w="10428" h="524">
                                <a:moveTo>
                                  <a:pt x="0" y="523"/>
                                </a:moveTo>
                                <a:lnTo>
                                  <a:pt x="10428" y="523"/>
                                </a:lnTo>
                                <a:lnTo>
                                  <a:pt x="1042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004"/>
                        <wps:cNvSpPr>
                          <a:spLocks/>
                        </wps:cNvSpPr>
                        <wps:spPr bwMode="auto">
                          <a:xfrm>
                            <a:off x="899" y="7107"/>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005"/>
                        <wps:cNvSpPr>
                          <a:spLocks/>
                        </wps:cNvSpPr>
                        <wps:spPr bwMode="auto">
                          <a:xfrm>
                            <a:off x="899" y="7347"/>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006"/>
                        <wps:cNvSpPr>
                          <a:spLocks/>
                        </wps:cNvSpPr>
                        <wps:spPr bwMode="auto">
                          <a:xfrm>
                            <a:off x="899" y="7589"/>
                            <a:ext cx="10428" cy="521"/>
                          </a:xfrm>
                          <a:custGeom>
                            <a:avLst/>
                            <a:gdLst>
                              <a:gd name="T0" fmla="*/ 0 w 10428"/>
                              <a:gd name="T1" fmla="*/ 520 h 521"/>
                              <a:gd name="T2" fmla="*/ 10428 w 10428"/>
                              <a:gd name="T3" fmla="*/ 520 h 521"/>
                              <a:gd name="T4" fmla="*/ 10428 w 10428"/>
                              <a:gd name="T5" fmla="*/ 0 h 521"/>
                              <a:gd name="T6" fmla="*/ 0 w 10428"/>
                              <a:gd name="T7" fmla="*/ 0 h 521"/>
                              <a:gd name="T8" fmla="*/ 0 w 10428"/>
                              <a:gd name="T9" fmla="*/ 520 h 521"/>
                            </a:gdLst>
                            <a:ahLst/>
                            <a:cxnLst>
                              <a:cxn ang="0">
                                <a:pos x="T0" y="T1"/>
                              </a:cxn>
                              <a:cxn ang="0">
                                <a:pos x="T2" y="T3"/>
                              </a:cxn>
                              <a:cxn ang="0">
                                <a:pos x="T4" y="T5"/>
                              </a:cxn>
                              <a:cxn ang="0">
                                <a:pos x="T6" y="T7"/>
                              </a:cxn>
                              <a:cxn ang="0">
                                <a:pos x="T8" y="T9"/>
                              </a:cxn>
                            </a:cxnLst>
                            <a:rect l="0" t="0" r="r" b="b"/>
                            <a:pathLst>
                              <a:path w="10428" h="521">
                                <a:moveTo>
                                  <a:pt x="0" y="520"/>
                                </a:moveTo>
                                <a:lnTo>
                                  <a:pt x="10428" y="520"/>
                                </a:lnTo>
                                <a:lnTo>
                                  <a:pt x="1042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007"/>
                        <wps:cNvSpPr>
                          <a:spLocks/>
                        </wps:cNvSpPr>
                        <wps:spPr bwMode="auto">
                          <a:xfrm>
                            <a:off x="899" y="8110"/>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008"/>
                        <wps:cNvSpPr>
                          <a:spLocks/>
                        </wps:cNvSpPr>
                        <wps:spPr bwMode="auto">
                          <a:xfrm>
                            <a:off x="899" y="8352"/>
                            <a:ext cx="10428" cy="241"/>
                          </a:xfrm>
                          <a:custGeom>
                            <a:avLst/>
                            <a:gdLst>
                              <a:gd name="T0" fmla="*/ 0 w 10428"/>
                              <a:gd name="T1" fmla="*/ 240 h 241"/>
                              <a:gd name="T2" fmla="*/ 10428 w 10428"/>
                              <a:gd name="T3" fmla="*/ 240 h 241"/>
                              <a:gd name="T4" fmla="*/ 10428 w 10428"/>
                              <a:gd name="T5" fmla="*/ 0 h 241"/>
                              <a:gd name="T6" fmla="*/ 0 w 10428"/>
                              <a:gd name="T7" fmla="*/ 0 h 241"/>
                              <a:gd name="T8" fmla="*/ 0 w 10428"/>
                              <a:gd name="T9" fmla="*/ 240 h 241"/>
                            </a:gdLst>
                            <a:ahLst/>
                            <a:cxnLst>
                              <a:cxn ang="0">
                                <a:pos x="T0" y="T1"/>
                              </a:cxn>
                              <a:cxn ang="0">
                                <a:pos x="T2" y="T3"/>
                              </a:cxn>
                              <a:cxn ang="0">
                                <a:pos x="T4" y="T5"/>
                              </a:cxn>
                              <a:cxn ang="0">
                                <a:pos x="T6" y="T7"/>
                              </a:cxn>
                              <a:cxn ang="0">
                                <a:pos x="T8" y="T9"/>
                              </a:cxn>
                            </a:cxnLst>
                            <a:rect l="0" t="0" r="r" b="b"/>
                            <a:pathLst>
                              <a:path w="10428" h="241">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009"/>
                        <wps:cNvSpPr>
                          <a:spLocks/>
                        </wps:cNvSpPr>
                        <wps:spPr bwMode="auto">
                          <a:xfrm>
                            <a:off x="899" y="8593"/>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010"/>
                        <wps:cNvSpPr>
                          <a:spLocks/>
                        </wps:cNvSpPr>
                        <wps:spPr bwMode="auto">
                          <a:xfrm>
                            <a:off x="899" y="8835"/>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011"/>
                        <wps:cNvSpPr>
                          <a:spLocks/>
                        </wps:cNvSpPr>
                        <wps:spPr bwMode="auto">
                          <a:xfrm>
                            <a:off x="899" y="9075"/>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012"/>
                        <wps:cNvSpPr>
                          <a:spLocks/>
                        </wps:cNvSpPr>
                        <wps:spPr bwMode="auto">
                          <a:xfrm>
                            <a:off x="899" y="9318"/>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013"/>
                        <wps:cNvSpPr>
                          <a:spLocks/>
                        </wps:cNvSpPr>
                        <wps:spPr bwMode="auto">
                          <a:xfrm>
                            <a:off x="899" y="9560"/>
                            <a:ext cx="10428" cy="240"/>
                          </a:xfrm>
                          <a:custGeom>
                            <a:avLst/>
                            <a:gdLst>
                              <a:gd name="T0" fmla="*/ 0 w 10428"/>
                              <a:gd name="T1" fmla="*/ 240 h 240"/>
                              <a:gd name="T2" fmla="*/ 10428 w 10428"/>
                              <a:gd name="T3" fmla="*/ 240 h 240"/>
                              <a:gd name="T4" fmla="*/ 10428 w 10428"/>
                              <a:gd name="T5" fmla="*/ 0 h 240"/>
                              <a:gd name="T6" fmla="*/ 0 w 10428"/>
                              <a:gd name="T7" fmla="*/ 0 h 240"/>
                              <a:gd name="T8" fmla="*/ 0 w 10428"/>
                              <a:gd name="T9" fmla="*/ 240 h 240"/>
                            </a:gdLst>
                            <a:ahLst/>
                            <a:cxnLst>
                              <a:cxn ang="0">
                                <a:pos x="T0" y="T1"/>
                              </a:cxn>
                              <a:cxn ang="0">
                                <a:pos x="T2" y="T3"/>
                              </a:cxn>
                              <a:cxn ang="0">
                                <a:pos x="T4" y="T5"/>
                              </a:cxn>
                              <a:cxn ang="0">
                                <a:pos x="T6" y="T7"/>
                              </a:cxn>
                              <a:cxn ang="0">
                                <a:pos x="T8" y="T9"/>
                              </a:cxn>
                            </a:cxnLst>
                            <a:rect l="0" t="0" r="r" b="b"/>
                            <a:pathLst>
                              <a:path w="10428" h="240">
                                <a:moveTo>
                                  <a:pt x="0" y="240"/>
                                </a:moveTo>
                                <a:lnTo>
                                  <a:pt x="10428" y="240"/>
                                </a:lnTo>
                                <a:lnTo>
                                  <a:pt x="1042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14"/>
                        <wps:cNvSpPr>
                          <a:spLocks/>
                        </wps:cNvSpPr>
                        <wps:spPr bwMode="auto">
                          <a:xfrm>
                            <a:off x="899" y="9800"/>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015"/>
                        <wps:cNvSpPr>
                          <a:spLocks/>
                        </wps:cNvSpPr>
                        <wps:spPr bwMode="auto">
                          <a:xfrm>
                            <a:off x="11432" y="10146"/>
                            <a:ext cx="20" cy="3925"/>
                          </a:xfrm>
                          <a:custGeom>
                            <a:avLst/>
                            <a:gdLst>
                              <a:gd name="T0" fmla="*/ 0 w 20"/>
                              <a:gd name="T1" fmla="*/ 0 h 3925"/>
                              <a:gd name="T2" fmla="*/ 0 w 20"/>
                              <a:gd name="T3" fmla="*/ 3924 h 3925"/>
                            </a:gdLst>
                            <a:ahLst/>
                            <a:cxnLst>
                              <a:cxn ang="0">
                                <a:pos x="T0" y="T1"/>
                              </a:cxn>
                              <a:cxn ang="0">
                                <a:pos x="T2" y="T3"/>
                              </a:cxn>
                            </a:cxnLst>
                            <a:rect l="0" t="0" r="r" b="b"/>
                            <a:pathLst>
                              <a:path w="20" h="3925">
                                <a:moveTo>
                                  <a:pt x="0" y="0"/>
                                </a:moveTo>
                                <a:lnTo>
                                  <a:pt x="0" y="3924"/>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016"/>
                        <wps:cNvSpPr>
                          <a:spLocks/>
                        </wps:cNvSpPr>
                        <wps:spPr bwMode="auto">
                          <a:xfrm>
                            <a:off x="794" y="10146"/>
                            <a:ext cx="10640" cy="4030"/>
                          </a:xfrm>
                          <a:custGeom>
                            <a:avLst/>
                            <a:gdLst>
                              <a:gd name="T0" fmla="*/ 0 w 10640"/>
                              <a:gd name="T1" fmla="*/ 4029 h 4030"/>
                              <a:gd name="T2" fmla="*/ 10639 w 10640"/>
                              <a:gd name="T3" fmla="*/ 4029 h 4030"/>
                              <a:gd name="T4" fmla="*/ 10639 w 10640"/>
                              <a:gd name="T5" fmla="*/ 0 h 4030"/>
                              <a:gd name="T6" fmla="*/ 0 w 10640"/>
                              <a:gd name="T7" fmla="*/ 0 h 4030"/>
                              <a:gd name="T8" fmla="*/ 0 w 10640"/>
                              <a:gd name="T9" fmla="*/ 4029 h 4030"/>
                            </a:gdLst>
                            <a:ahLst/>
                            <a:cxnLst>
                              <a:cxn ang="0">
                                <a:pos x="T0" y="T1"/>
                              </a:cxn>
                              <a:cxn ang="0">
                                <a:pos x="T2" y="T3"/>
                              </a:cxn>
                              <a:cxn ang="0">
                                <a:pos x="T4" y="T5"/>
                              </a:cxn>
                              <a:cxn ang="0">
                                <a:pos x="T6" y="T7"/>
                              </a:cxn>
                              <a:cxn ang="0">
                                <a:pos x="T8" y="T9"/>
                              </a:cxn>
                            </a:cxnLst>
                            <a:rect l="0" t="0" r="r" b="b"/>
                            <a:pathLst>
                              <a:path w="10640" h="4030">
                                <a:moveTo>
                                  <a:pt x="0" y="4029"/>
                                </a:moveTo>
                                <a:lnTo>
                                  <a:pt x="10639" y="4029"/>
                                </a:lnTo>
                                <a:lnTo>
                                  <a:pt x="10639" y="0"/>
                                </a:lnTo>
                                <a:lnTo>
                                  <a:pt x="0" y="0"/>
                                </a:lnTo>
                                <a:lnTo>
                                  <a:pt x="0" y="402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017"/>
                        <wps:cNvSpPr>
                          <a:spLocks/>
                        </wps:cNvSpPr>
                        <wps:spPr bwMode="auto">
                          <a:xfrm>
                            <a:off x="899" y="10251"/>
                            <a:ext cx="10428" cy="480"/>
                          </a:xfrm>
                          <a:custGeom>
                            <a:avLst/>
                            <a:gdLst>
                              <a:gd name="T0" fmla="*/ 0 w 10428"/>
                              <a:gd name="T1" fmla="*/ 479 h 480"/>
                              <a:gd name="T2" fmla="*/ 10428 w 10428"/>
                              <a:gd name="T3" fmla="*/ 479 h 480"/>
                              <a:gd name="T4" fmla="*/ 10428 w 10428"/>
                              <a:gd name="T5" fmla="*/ 0 h 480"/>
                              <a:gd name="T6" fmla="*/ 0 w 10428"/>
                              <a:gd name="T7" fmla="*/ 0 h 480"/>
                              <a:gd name="T8" fmla="*/ 0 w 10428"/>
                              <a:gd name="T9" fmla="*/ 479 h 480"/>
                            </a:gdLst>
                            <a:ahLst/>
                            <a:cxnLst>
                              <a:cxn ang="0">
                                <a:pos x="T0" y="T1"/>
                              </a:cxn>
                              <a:cxn ang="0">
                                <a:pos x="T2" y="T3"/>
                              </a:cxn>
                              <a:cxn ang="0">
                                <a:pos x="T4" y="T5"/>
                              </a:cxn>
                              <a:cxn ang="0">
                                <a:pos x="T6" y="T7"/>
                              </a:cxn>
                              <a:cxn ang="0">
                                <a:pos x="T8" y="T9"/>
                              </a:cxn>
                            </a:cxnLst>
                            <a:rect l="0" t="0" r="r" b="b"/>
                            <a:pathLst>
                              <a:path w="10428" h="480">
                                <a:moveTo>
                                  <a:pt x="0" y="479"/>
                                </a:moveTo>
                                <a:lnTo>
                                  <a:pt x="10428" y="479"/>
                                </a:lnTo>
                                <a:lnTo>
                                  <a:pt x="10428" y="0"/>
                                </a:lnTo>
                                <a:lnTo>
                                  <a:pt x="0" y="0"/>
                                </a:lnTo>
                                <a:lnTo>
                                  <a:pt x="0" y="47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018"/>
                        <wps:cNvSpPr>
                          <a:spLocks/>
                        </wps:cNvSpPr>
                        <wps:spPr bwMode="auto">
                          <a:xfrm>
                            <a:off x="899" y="10731"/>
                            <a:ext cx="10428" cy="291"/>
                          </a:xfrm>
                          <a:custGeom>
                            <a:avLst/>
                            <a:gdLst>
                              <a:gd name="T0" fmla="*/ 0 w 10428"/>
                              <a:gd name="T1" fmla="*/ 290 h 291"/>
                              <a:gd name="T2" fmla="*/ 10428 w 10428"/>
                              <a:gd name="T3" fmla="*/ 290 h 291"/>
                              <a:gd name="T4" fmla="*/ 10428 w 10428"/>
                              <a:gd name="T5" fmla="*/ 0 h 291"/>
                              <a:gd name="T6" fmla="*/ 0 w 10428"/>
                              <a:gd name="T7" fmla="*/ 0 h 291"/>
                              <a:gd name="T8" fmla="*/ 0 w 10428"/>
                              <a:gd name="T9" fmla="*/ 290 h 291"/>
                            </a:gdLst>
                            <a:ahLst/>
                            <a:cxnLst>
                              <a:cxn ang="0">
                                <a:pos x="T0" y="T1"/>
                              </a:cxn>
                              <a:cxn ang="0">
                                <a:pos x="T2" y="T3"/>
                              </a:cxn>
                              <a:cxn ang="0">
                                <a:pos x="T4" y="T5"/>
                              </a:cxn>
                              <a:cxn ang="0">
                                <a:pos x="T6" y="T7"/>
                              </a:cxn>
                              <a:cxn ang="0">
                                <a:pos x="T8" y="T9"/>
                              </a:cxn>
                            </a:cxnLst>
                            <a:rect l="0" t="0" r="r" b="b"/>
                            <a:pathLst>
                              <a:path w="10428" h="291">
                                <a:moveTo>
                                  <a:pt x="0" y="290"/>
                                </a:moveTo>
                                <a:lnTo>
                                  <a:pt x="10428" y="290"/>
                                </a:lnTo>
                                <a:lnTo>
                                  <a:pt x="1042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019"/>
                        <wps:cNvSpPr>
                          <a:spLocks/>
                        </wps:cNvSpPr>
                        <wps:spPr bwMode="auto">
                          <a:xfrm>
                            <a:off x="899" y="11022"/>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020"/>
                        <wps:cNvSpPr>
                          <a:spLocks/>
                        </wps:cNvSpPr>
                        <wps:spPr bwMode="auto">
                          <a:xfrm>
                            <a:off x="899" y="11264"/>
                            <a:ext cx="10428" cy="240"/>
                          </a:xfrm>
                          <a:custGeom>
                            <a:avLst/>
                            <a:gdLst>
                              <a:gd name="T0" fmla="*/ 0 w 10428"/>
                              <a:gd name="T1" fmla="*/ 239 h 240"/>
                              <a:gd name="T2" fmla="*/ 10428 w 10428"/>
                              <a:gd name="T3" fmla="*/ 239 h 240"/>
                              <a:gd name="T4" fmla="*/ 10428 w 10428"/>
                              <a:gd name="T5" fmla="*/ 0 h 240"/>
                              <a:gd name="T6" fmla="*/ 0 w 10428"/>
                              <a:gd name="T7" fmla="*/ 0 h 240"/>
                              <a:gd name="T8" fmla="*/ 0 w 10428"/>
                              <a:gd name="T9" fmla="*/ 239 h 240"/>
                            </a:gdLst>
                            <a:ahLst/>
                            <a:cxnLst>
                              <a:cxn ang="0">
                                <a:pos x="T0" y="T1"/>
                              </a:cxn>
                              <a:cxn ang="0">
                                <a:pos x="T2" y="T3"/>
                              </a:cxn>
                              <a:cxn ang="0">
                                <a:pos x="T4" y="T5"/>
                              </a:cxn>
                              <a:cxn ang="0">
                                <a:pos x="T6" y="T7"/>
                              </a:cxn>
                              <a:cxn ang="0">
                                <a:pos x="T8" y="T9"/>
                              </a:cxn>
                            </a:cxnLst>
                            <a:rect l="0" t="0" r="r" b="b"/>
                            <a:pathLst>
                              <a:path w="10428" h="240">
                                <a:moveTo>
                                  <a:pt x="0" y="239"/>
                                </a:moveTo>
                                <a:lnTo>
                                  <a:pt x="10428" y="239"/>
                                </a:lnTo>
                                <a:lnTo>
                                  <a:pt x="1042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021"/>
                        <wps:cNvSpPr>
                          <a:spLocks/>
                        </wps:cNvSpPr>
                        <wps:spPr bwMode="auto">
                          <a:xfrm>
                            <a:off x="899" y="11504"/>
                            <a:ext cx="10428" cy="522"/>
                          </a:xfrm>
                          <a:custGeom>
                            <a:avLst/>
                            <a:gdLst>
                              <a:gd name="T0" fmla="*/ 0 w 10428"/>
                              <a:gd name="T1" fmla="*/ 521 h 522"/>
                              <a:gd name="T2" fmla="*/ 10428 w 10428"/>
                              <a:gd name="T3" fmla="*/ 521 h 522"/>
                              <a:gd name="T4" fmla="*/ 10428 w 10428"/>
                              <a:gd name="T5" fmla="*/ 0 h 522"/>
                              <a:gd name="T6" fmla="*/ 0 w 10428"/>
                              <a:gd name="T7" fmla="*/ 0 h 522"/>
                              <a:gd name="T8" fmla="*/ 0 w 10428"/>
                              <a:gd name="T9" fmla="*/ 521 h 522"/>
                            </a:gdLst>
                            <a:ahLst/>
                            <a:cxnLst>
                              <a:cxn ang="0">
                                <a:pos x="T0" y="T1"/>
                              </a:cxn>
                              <a:cxn ang="0">
                                <a:pos x="T2" y="T3"/>
                              </a:cxn>
                              <a:cxn ang="0">
                                <a:pos x="T4" y="T5"/>
                              </a:cxn>
                              <a:cxn ang="0">
                                <a:pos x="T6" y="T7"/>
                              </a:cxn>
                              <a:cxn ang="0">
                                <a:pos x="T8" y="T9"/>
                              </a:cxn>
                            </a:cxnLst>
                            <a:rect l="0" t="0" r="r" b="b"/>
                            <a:pathLst>
                              <a:path w="10428" h="522">
                                <a:moveTo>
                                  <a:pt x="0" y="521"/>
                                </a:moveTo>
                                <a:lnTo>
                                  <a:pt x="10428" y="521"/>
                                </a:lnTo>
                                <a:lnTo>
                                  <a:pt x="1042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022"/>
                        <wps:cNvSpPr>
                          <a:spLocks/>
                        </wps:cNvSpPr>
                        <wps:spPr bwMode="auto">
                          <a:xfrm>
                            <a:off x="899" y="12025"/>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023"/>
                        <wps:cNvSpPr>
                          <a:spLocks/>
                        </wps:cNvSpPr>
                        <wps:spPr bwMode="auto">
                          <a:xfrm>
                            <a:off x="899" y="12268"/>
                            <a:ext cx="10428" cy="243"/>
                          </a:xfrm>
                          <a:custGeom>
                            <a:avLst/>
                            <a:gdLst>
                              <a:gd name="T0" fmla="*/ 0 w 10428"/>
                              <a:gd name="T1" fmla="*/ 242 h 243"/>
                              <a:gd name="T2" fmla="*/ 10428 w 10428"/>
                              <a:gd name="T3" fmla="*/ 242 h 243"/>
                              <a:gd name="T4" fmla="*/ 10428 w 10428"/>
                              <a:gd name="T5" fmla="*/ 0 h 243"/>
                              <a:gd name="T6" fmla="*/ 0 w 10428"/>
                              <a:gd name="T7" fmla="*/ 0 h 243"/>
                              <a:gd name="T8" fmla="*/ 0 w 10428"/>
                              <a:gd name="T9" fmla="*/ 242 h 243"/>
                            </a:gdLst>
                            <a:ahLst/>
                            <a:cxnLst>
                              <a:cxn ang="0">
                                <a:pos x="T0" y="T1"/>
                              </a:cxn>
                              <a:cxn ang="0">
                                <a:pos x="T2" y="T3"/>
                              </a:cxn>
                              <a:cxn ang="0">
                                <a:pos x="T4" y="T5"/>
                              </a:cxn>
                              <a:cxn ang="0">
                                <a:pos x="T6" y="T7"/>
                              </a:cxn>
                              <a:cxn ang="0">
                                <a:pos x="T8" y="T9"/>
                              </a:cxn>
                            </a:cxnLst>
                            <a:rect l="0" t="0" r="r" b="b"/>
                            <a:pathLst>
                              <a:path w="10428" h="243">
                                <a:moveTo>
                                  <a:pt x="0" y="242"/>
                                </a:moveTo>
                                <a:lnTo>
                                  <a:pt x="10428" y="242"/>
                                </a:lnTo>
                                <a:lnTo>
                                  <a:pt x="1042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024"/>
                        <wps:cNvSpPr>
                          <a:spLocks/>
                        </wps:cNvSpPr>
                        <wps:spPr bwMode="auto">
                          <a:xfrm>
                            <a:off x="899" y="12510"/>
                            <a:ext cx="10428" cy="759"/>
                          </a:xfrm>
                          <a:custGeom>
                            <a:avLst/>
                            <a:gdLst>
                              <a:gd name="T0" fmla="*/ 0 w 10428"/>
                              <a:gd name="T1" fmla="*/ 758 h 759"/>
                              <a:gd name="T2" fmla="*/ 10428 w 10428"/>
                              <a:gd name="T3" fmla="*/ 758 h 759"/>
                              <a:gd name="T4" fmla="*/ 10428 w 10428"/>
                              <a:gd name="T5" fmla="*/ 0 h 759"/>
                              <a:gd name="T6" fmla="*/ 0 w 10428"/>
                              <a:gd name="T7" fmla="*/ 0 h 759"/>
                              <a:gd name="T8" fmla="*/ 0 w 10428"/>
                              <a:gd name="T9" fmla="*/ 758 h 759"/>
                            </a:gdLst>
                            <a:ahLst/>
                            <a:cxnLst>
                              <a:cxn ang="0">
                                <a:pos x="T0" y="T1"/>
                              </a:cxn>
                              <a:cxn ang="0">
                                <a:pos x="T2" y="T3"/>
                              </a:cxn>
                              <a:cxn ang="0">
                                <a:pos x="T4" y="T5"/>
                              </a:cxn>
                              <a:cxn ang="0">
                                <a:pos x="T6" y="T7"/>
                              </a:cxn>
                              <a:cxn ang="0">
                                <a:pos x="T8" y="T9"/>
                              </a:cxn>
                            </a:cxnLst>
                            <a:rect l="0" t="0" r="r" b="b"/>
                            <a:pathLst>
                              <a:path w="10428" h="759">
                                <a:moveTo>
                                  <a:pt x="0" y="758"/>
                                </a:moveTo>
                                <a:lnTo>
                                  <a:pt x="10428" y="758"/>
                                </a:lnTo>
                                <a:lnTo>
                                  <a:pt x="10428" y="0"/>
                                </a:lnTo>
                                <a:lnTo>
                                  <a:pt x="0" y="0"/>
                                </a:lnTo>
                                <a:lnTo>
                                  <a:pt x="0" y="75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025"/>
                        <wps:cNvSpPr>
                          <a:spLocks/>
                        </wps:cNvSpPr>
                        <wps:spPr bwMode="auto">
                          <a:xfrm>
                            <a:off x="899" y="13269"/>
                            <a:ext cx="10428" cy="802"/>
                          </a:xfrm>
                          <a:custGeom>
                            <a:avLst/>
                            <a:gdLst>
                              <a:gd name="T0" fmla="*/ 0 w 10428"/>
                              <a:gd name="T1" fmla="*/ 801 h 802"/>
                              <a:gd name="T2" fmla="*/ 10428 w 10428"/>
                              <a:gd name="T3" fmla="*/ 801 h 802"/>
                              <a:gd name="T4" fmla="*/ 10428 w 10428"/>
                              <a:gd name="T5" fmla="*/ 0 h 802"/>
                              <a:gd name="T6" fmla="*/ 0 w 10428"/>
                              <a:gd name="T7" fmla="*/ 0 h 802"/>
                              <a:gd name="T8" fmla="*/ 0 w 10428"/>
                              <a:gd name="T9" fmla="*/ 801 h 802"/>
                            </a:gdLst>
                            <a:ahLst/>
                            <a:cxnLst>
                              <a:cxn ang="0">
                                <a:pos x="T0" y="T1"/>
                              </a:cxn>
                              <a:cxn ang="0">
                                <a:pos x="T2" y="T3"/>
                              </a:cxn>
                              <a:cxn ang="0">
                                <a:pos x="T4" y="T5"/>
                              </a:cxn>
                              <a:cxn ang="0">
                                <a:pos x="T6" y="T7"/>
                              </a:cxn>
                              <a:cxn ang="0">
                                <a:pos x="T8" y="T9"/>
                              </a:cxn>
                            </a:cxnLst>
                            <a:rect l="0" t="0" r="r" b="b"/>
                            <a:pathLst>
                              <a:path w="10428" h="802">
                                <a:moveTo>
                                  <a:pt x="0" y="801"/>
                                </a:moveTo>
                                <a:lnTo>
                                  <a:pt x="10428" y="801"/>
                                </a:lnTo>
                                <a:lnTo>
                                  <a:pt x="10428" y="0"/>
                                </a:lnTo>
                                <a:lnTo>
                                  <a:pt x="0" y="0"/>
                                </a:lnTo>
                                <a:lnTo>
                                  <a:pt x="0" y="80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026"/>
                        <wps:cNvSpPr>
                          <a:spLocks/>
                        </wps:cNvSpPr>
                        <wps:spPr bwMode="auto">
                          <a:xfrm>
                            <a:off x="719" y="1447"/>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27"/>
                        <wps:cNvSpPr>
                          <a:spLocks/>
                        </wps:cNvSpPr>
                        <wps:spPr bwMode="auto">
                          <a:xfrm>
                            <a:off x="11529"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028"/>
                        <wps:cNvSpPr>
                          <a:spLocks/>
                        </wps:cNvSpPr>
                        <wps:spPr bwMode="auto">
                          <a:xfrm>
                            <a:off x="11522"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029"/>
                        <wps:cNvSpPr>
                          <a:spLocks/>
                        </wps:cNvSpPr>
                        <wps:spPr bwMode="auto">
                          <a:xfrm>
                            <a:off x="727" y="1464"/>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030"/>
                        <wps:cNvSpPr>
                          <a:spLocks/>
                        </wps:cNvSpPr>
                        <wps:spPr bwMode="auto">
                          <a:xfrm>
                            <a:off x="11512"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1031"/>
                        <wps:cNvSpPr>
                          <a:spLocks/>
                        </wps:cNvSpPr>
                        <wps:spPr bwMode="auto">
                          <a:xfrm>
                            <a:off x="712"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032"/>
                        <wps:cNvSpPr>
                          <a:spLocks/>
                        </wps:cNvSpPr>
                        <wps:spPr bwMode="auto">
                          <a:xfrm>
                            <a:off x="727" y="14377"/>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033"/>
                        <wps:cNvSpPr>
                          <a:spLocks/>
                        </wps:cNvSpPr>
                        <wps:spPr bwMode="auto">
                          <a:xfrm>
                            <a:off x="712" y="14333"/>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034"/>
                        <wps:cNvSpPr>
                          <a:spLocks/>
                        </wps:cNvSpPr>
                        <wps:spPr bwMode="auto">
                          <a:xfrm>
                            <a:off x="712" y="1508"/>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035"/>
                        <wps:cNvSpPr>
                          <a:spLocks/>
                        </wps:cNvSpPr>
                        <wps:spPr bwMode="auto">
                          <a:xfrm>
                            <a:off x="7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036"/>
                        <wps:cNvSpPr>
                          <a:spLocks/>
                        </wps:cNvSpPr>
                        <wps:spPr bwMode="auto">
                          <a:xfrm>
                            <a:off x="115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1037"/>
                        <wps:cNvSpPr>
                          <a:spLocks/>
                        </wps:cNvSpPr>
                        <wps:spPr bwMode="auto">
                          <a:xfrm>
                            <a:off x="712"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038"/>
                        <wps:cNvSpPr>
                          <a:spLocks/>
                        </wps:cNvSpPr>
                        <wps:spPr bwMode="auto">
                          <a:xfrm>
                            <a:off x="705"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39"/>
                        <wps:cNvSpPr>
                          <a:spLocks/>
                        </wps:cNvSpPr>
                        <wps:spPr bwMode="auto">
                          <a:xfrm>
                            <a:off x="719" y="14394"/>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040"/>
                        <wps:cNvSpPr>
                          <a:spLocks/>
                        </wps:cNvSpPr>
                        <wps:spPr bwMode="auto">
                          <a:xfrm>
                            <a:off x="11529"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104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17" y="10268"/>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04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969" y="10274"/>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5" name="Group 1043"/>
                        <wpg:cNvGrpSpPr>
                          <a:grpSpLocks/>
                        </wpg:cNvGrpSpPr>
                        <wpg:grpSpPr bwMode="auto">
                          <a:xfrm>
                            <a:off x="901" y="10252"/>
                            <a:ext cx="478" cy="478"/>
                            <a:chOff x="901" y="10252"/>
                            <a:chExt cx="478" cy="478"/>
                          </a:xfrm>
                        </wpg:grpSpPr>
                        <wps:wsp>
                          <wps:cNvPr id="646" name="Freeform 1044"/>
                          <wps:cNvSpPr>
                            <a:spLocks/>
                          </wps:cNvSpPr>
                          <wps:spPr bwMode="auto">
                            <a:xfrm>
                              <a:off x="901" y="10252"/>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5"/>
                          <wps:cNvSpPr>
                            <a:spLocks/>
                          </wps:cNvSpPr>
                          <wps:spPr bwMode="auto">
                            <a:xfrm>
                              <a:off x="901" y="10252"/>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46"/>
                          <wps:cNvSpPr>
                            <a:spLocks/>
                          </wps:cNvSpPr>
                          <wps:spPr bwMode="auto">
                            <a:xfrm>
                              <a:off x="901" y="10252"/>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47"/>
                          <wps:cNvSpPr>
                            <a:spLocks/>
                          </wps:cNvSpPr>
                          <wps:spPr bwMode="auto">
                            <a:xfrm>
                              <a:off x="901" y="10252"/>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50" name="Picture 104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17" y="12524"/>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104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969" y="12530"/>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2" name="Group 1050"/>
                        <wpg:cNvGrpSpPr>
                          <a:grpSpLocks/>
                        </wpg:cNvGrpSpPr>
                        <wpg:grpSpPr bwMode="auto">
                          <a:xfrm>
                            <a:off x="901" y="12508"/>
                            <a:ext cx="478" cy="478"/>
                            <a:chOff x="901" y="12508"/>
                            <a:chExt cx="478" cy="478"/>
                          </a:xfrm>
                        </wpg:grpSpPr>
                        <wps:wsp>
                          <wps:cNvPr id="653" name="Freeform 1051"/>
                          <wps:cNvSpPr>
                            <a:spLocks/>
                          </wps:cNvSpPr>
                          <wps:spPr bwMode="auto">
                            <a:xfrm>
                              <a:off x="901" y="12508"/>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052"/>
                          <wps:cNvSpPr>
                            <a:spLocks/>
                          </wps:cNvSpPr>
                          <wps:spPr bwMode="auto">
                            <a:xfrm>
                              <a:off x="901" y="12508"/>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053"/>
                          <wps:cNvSpPr>
                            <a:spLocks/>
                          </wps:cNvSpPr>
                          <wps:spPr bwMode="auto">
                            <a:xfrm>
                              <a:off x="901" y="12508"/>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1054"/>
                          <wps:cNvSpPr>
                            <a:spLocks/>
                          </wps:cNvSpPr>
                          <wps:spPr bwMode="auto">
                            <a:xfrm>
                              <a:off x="901" y="12508"/>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57" name="Picture 105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17" y="13284"/>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105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69" y="13290"/>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9" name="Group 1057"/>
                        <wpg:cNvGrpSpPr>
                          <a:grpSpLocks/>
                        </wpg:cNvGrpSpPr>
                        <wpg:grpSpPr bwMode="auto">
                          <a:xfrm>
                            <a:off x="901" y="13268"/>
                            <a:ext cx="478" cy="478"/>
                            <a:chOff x="901" y="13268"/>
                            <a:chExt cx="478" cy="478"/>
                          </a:xfrm>
                        </wpg:grpSpPr>
                        <wps:wsp>
                          <wps:cNvPr id="660" name="Freeform 1058"/>
                          <wps:cNvSpPr>
                            <a:spLocks/>
                          </wps:cNvSpPr>
                          <wps:spPr bwMode="auto">
                            <a:xfrm>
                              <a:off x="901" y="13268"/>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059"/>
                          <wps:cNvSpPr>
                            <a:spLocks/>
                          </wps:cNvSpPr>
                          <wps:spPr bwMode="auto">
                            <a:xfrm>
                              <a:off x="901" y="13268"/>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060"/>
                          <wps:cNvSpPr>
                            <a:spLocks/>
                          </wps:cNvSpPr>
                          <wps:spPr bwMode="auto">
                            <a:xfrm>
                              <a:off x="901" y="13268"/>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061"/>
                          <wps:cNvSpPr>
                            <a:spLocks/>
                          </wps:cNvSpPr>
                          <wps:spPr bwMode="auto">
                            <a:xfrm>
                              <a:off x="901" y="13268"/>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64" name="Picture 106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6941" y="13284"/>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106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6993" y="13290"/>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66" name="Group 1064"/>
                        <wpg:cNvGrpSpPr>
                          <a:grpSpLocks/>
                        </wpg:cNvGrpSpPr>
                        <wpg:grpSpPr bwMode="auto">
                          <a:xfrm>
                            <a:off x="6925" y="13268"/>
                            <a:ext cx="478" cy="478"/>
                            <a:chOff x="6925" y="13268"/>
                            <a:chExt cx="478" cy="478"/>
                          </a:xfrm>
                        </wpg:grpSpPr>
                        <wps:wsp>
                          <wps:cNvPr id="667" name="Freeform 1065"/>
                          <wps:cNvSpPr>
                            <a:spLocks/>
                          </wps:cNvSpPr>
                          <wps:spPr bwMode="auto">
                            <a:xfrm>
                              <a:off x="6925" y="13268"/>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1066"/>
                          <wps:cNvSpPr>
                            <a:spLocks/>
                          </wps:cNvSpPr>
                          <wps:spPr bwMode="auto">
                            <a:xfrm>
                              <a:off x="6925" y="13268"/>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067"/>
                          <wps:cNvSpPr>
                            <a:spLocks/>
                          </wps:cNvSpPr>
                          <wps:spPr bwMode="auto">
                            <a:xfrm>
                              <a:off x="6925" y="13268"/>
                              <a:ext cx="478" cy="478"/>
                            </a:xfrm>
                            <a:custGeom>
                              <a:avLst/>
                              <a:gdLst>
                                <a:gd name="T0" fmla="*/ 0 w 478"/>
                                <a:gd name="T1" fmla="*/ 477 h 478"/>
                                <a:gd name="T2" fmla="*/ 477 w 478"/>
                                <a:gd name="T3" fmla="*/ 477 h 478"/>
                              </a:gdLst>
                              <a:ahLst/>
                              <a:cxnLst>
                                <a:cxn ang="0">
                                  <a:pos x="T0" y="T1"/>
                                </a:cxn>
                                <a:cxn ang="0">
                                  <a:pos x="T2" y="T3"/>
                                </a:cxn>
                              </a:cxnLst>
                              <a:rect l="0" t="0" r="r" b="b"/>
                              <a:pathLst>
                                <a:path w="478" h="478">
                                  <a:moveTo>
                                    <a:pt x="0" y="477"/>
                                  </a:moveTo>
                                  <a:lnTo>
                                    <a:pt x="477"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1068"/>
                          <wps:cNvSpPr>
                            <a:spLocks/>
                          </wps:cNvSpPr>
                          <wps:spPr bwMode="auto">
                            <a:xfrm>
                              <a:off x="6925" y="13268"/>
                              <a:ext cx="478" cy="478"/>
                            </a:xfrm>
                            <a:custGeom>
                              <a:avLst/>
                              <a:gdLst>
                                <a:gd name="T0" fmla="*/ 477 w 478"/>
                                <a:gd name="T1" fmla="*/ 477 h 478"/>
                                <a:gd name="T2" fmla="*/ 477 w 478"/>
                                <a:gd name="T3" fmla="*/ 0 h 478"/>
                              </a:gdLst>
                              <a:ahLst/>
                              <a:cxnLst>
                                <a:cxn ang="0">
                                  <a:pos x="T0" y="T1"/>
                                </a:cxn>
                                <a:cxn ang="0">
                                  <a:pos x="T2" y="T3"/>
                                </a:cxn>
                              </a:cxnLst>
                              <a:rect l="0" t="0" r="r" b="b"/>
                              <a:pathLst>
                                <a:path w="478" h="478">
                                  <a:moveTo>
                                    <a:pt x="477" y="477"/>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9" o:spid="_x0000_s1026" style="position:absolute;margin-left:33.75pt;margin-top:71.6pt;width:544.5pt;height:648.85pt;z-index:-251556352;mso-position-horizontal-relative:page;mso-position-vertical-relative:page" coordorigin="675,1432" coordsize="10890,1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" o:allowincell="f">
                <v:shape id="Freeform 990" o:spid="_x0000_s1027" style="position:absolute;left:727;top:1471;width:10774;height:12900;visibility:visible;mso-wrap-style:square;v-text-anchor:top" coordsize="1077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hcYA&#10;AADcAAAADwAAAGRycy9kb3ducmV2LnhtbESPQWvCQBSE70L/w/IKXqRulFps6iYUoSAograX3h7Z&#10;l2xo9m2a3ZrUX+8KgsdhZr5hVvlgG3GizteOFcymCQjiwumaKwVfnx9PSxA+IGtsHJOCf/KQZw+j&#10;Faba9Xyg0zFUIkLYp6jAhNCmUvrCkEU/dS1x9ErXWQxRdpXUHfYRbhs5T5IXabHmuGCwpbWh4uf4&#10;ZxVsf/ff2pS93U6ed+XZTnZLTLxS48fh/Q1EoCHcw7f2RitYvM7heiYe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sThcYAAADcAAAADwAAAAAAAAAAAAAAAACYAgAAZHJz&#10;L2Rvd25yZXYueG1sUEsFBgAAAAAEAAQA9QAAAIsDAAAAAA==&#10;" path="m,12899r10773,l10773,,,,,12899xe" fillcolor="#e2f4eb" stroked="f">
                  <v:path arrowok="t" o:connecttype="custom" o:connectlocs="0,12899;10773,12899;10773,0;0,0;0,12899" o:connectangles="0,0,0,0,0"/>
                </v:shape>
                <v:shape id="Freeform 991" o:spid="_x0000_s1028" style="position:absolute;left:11432;top:1545;width:20;height:8601;visibility:visible;mso-wrap-style:square;v-text-anchor:top" coordsize="20,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2xsYA&#10;AADcAAAADwAAAGRycy9kb3ducmV2LnhtbESPQWvCQBSE7wX/w/KE3uqmlkhNXUUEsSBCTUuht0f2&#10;NRuafRuzW5P4692C0OMwM98wi1Vva3Gm1leOFTxOEhDEhdMVlwo+3rcPzyB8QNZYOyYFA3lYLUd3&#10;C8y06/hI5zyUIkLYZ6jAhNBkUvrCkEU/cQ1x9L5dazFE2ZZSt9hFuK3lNElm0mLFccFgQxtDxU/+&#10;axWsKU17/bXnfOjM9jRcDp9vu7lS9+N+/QIiUB/+w7f2q1aQzp/g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P2xsYAAADcAAAADwAAAAAAAAAAAAAAAACYAgAAZHJz&#10;L2Rvd25yZXYueG1sUEsFBgAAAAAEAAQA9QAAAIsDAAAAAA==&#10;" path="m,l,8600e" filled="f" strokecolor="#e2f4eb" strokeweight=".12pt">
                  <v:path arrowok="t" o:connecttype="custom" o:connectlocs="0,0;0,8600" o:connectangles="0,0"/>
                </v:shape>
                <v:shape id="Freeform 992" o:spid="_x0000_s1029" style="position:absolute;left:794;top:1545;width:10640;height:8603;visibility:visible;mso-wrap-style:square;v-text-anchor:top" coordsize="10640,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l5sYA&#10;AADcAAAADwAAAGRycy9kb3ducmV2LnhtbESPW2vCQBSE3wv9D8sp+KYbtd6iq4hVKvrkBX09ZI9J&#10;MHs2ZLcx7a/vFoQ+DjPzDTNbNKYQNVUut6yg24lAECdW55wqOJ827TEI55E1FpZJwTc5WMxfX2YY&#10;a/vgA9VHn4oAYRejgsz7MpbSJRkZdB1bEgfvZiuDPsgqlbrCR4CbQvaiaCgN5hwWMixplVFyP34Z&#10;BZ+7sRzt6nVjNmfd5+v+Zz25fCjVemuWUxCeGv8ffra3WsFg8g5/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l5sYAAADcAAAADwAAAAAAAAAAAAAAAACYAgAAZHJz&#10;L2Rvd25yZXYueG1sUEsFBgAAAAAEAAQA9QAAAIsDAAAAAA==&#10;" path="m,8603r10639,l10639,,,,,8603xe" fillcolor="#e2f4eb" stroked="f">
                  <v:path arrowok="t" o:connecttype="custom" o:connectlocs="0,8603;10639,8603;10639,0;0,0;0,8603" o:connectangles="0,0,0,0,0"/>
                </v:shape>
                <v:shape id="Freeform 993" o:spid="_x0000_s1030" style="position:absolute;left:899;top:1651;width:10428;height:522;visibility:visible;mso-wrap-style:square;v-text-anchor:top" coordsize="1042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O/sQA&#10;AADcAAAADwAAAGRycy9kb3ducmV2LnhtbESPwWrDMBBE74X8g9hAb42UlgTHsRyCSaCUHhonH7BY&#10;G9vEWhlLddx+fVUo9DjMzBsm2022EyMNvnWsYblQIIgrZ1quNVzOx6cEhA/IBjvHpOGLPOzy2UOG&#10;qXF3PtFYhlpECPsUNTQh9KmUvmrIol+4njh6VzdYDFEOtTQD3iPcdvJZqbW02HJcaLCnoqHqVn5a&#10;Dfih1iMm799vhSLlR1lsDi+l1o/zab8FEWgK/+G/9qvRsNqs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Dv7EAAAA3AAAAA8AAAAAAAAAAAAAAAAAmAIAAGRycy9k&#10;b3ducmV2LnhtbFBLBQYAAAAABAAEAPUAAACJAwAAAAA=&#10;" path="m,521r10428,l10428,,,,,521xe" fillcolor="#e2f4eb" stroked="f">
                  <v:path arrowok="t" o:connecttype="custom" o:connectlocs="0,521;10428,521;10428,0;0,0;0,521" o:connectangles="0,0,0,0,0"/>
                </v:shape>
                <v:shape id="Freeform 994" o:spid="_x0000_s1031" style="position:absolute;left:899;top:2172;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ahMUA&#10;AADcAAAADwAAAGRycy9kb3ducmV2LnhtbESPwWrDMBBE74X+g9hAb7UclxjXiRJKIFACOcTtB2yt&#10;ja3WWhlLcdx8fRQo9DjMzBtmtZlsJ0YavHGsYJ6kIIhrpw03Cj4/ds8FCB+QNXaOScEvedisHx9W&#10;WGp34SONVWhEhLAvUUEbQl9K6euWLPrE9cTRO7nBYohyaKQe8BLhtpNZmubSouG40GJP25bqn+ps&#10;FeixuH5neRbOJhu/9qaoDi/XSqmn2fS2BBFoCv/hv/a7VrB4ze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NqExQAAANwAAAAPAAAAAAAAAAAAAAAAAJgCAABkcnMv&#10;ZG93bnJldi54bWxQSwUGAAAAAAQABAD1AAAAigMAAAAA&#10;" path="m,240r10428,l10428,,,,,240xe" fillcolor="#e2f4eb" stroked="f">
                  <v:path arrowok="t" o:connecttype="custom" o:connectlocs="0,240;10428,240;10428,0;0,0;0,240" o:connectangles="0,0,0,0,0"/>
                </v:shape>
                <v:shape id="Freeform 995" o:spid="_x0000_s1032" style="position:absolute;left:899;top:2412;width:10428;height:524;visibility:visible;mso-wrap-style:square;v-text-anchor:top" coordsize="104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zq8YA&#10;AADcAAAADwAAAGRycy9kb3ducmV2LnhtbESPS2vDMBCE74H+B7GF3hK5LXm5VkJbKKTkkuYBPm6s&#10;rWVirYylxM6/rwKBHoeZ+YbJlr2txYVaXzlW8DxKQBAXTldcKtjvvoYzED4ga6wdk4IreVguHgYZ&#10;ptp1/EOXbShFhLBPUYEJoUml9IUhi37kGuLo/brWYoiyLaVusYtwW8uXJJlIixXHBYMNfRoqTtuz&#10;VbCb7s/rfNUh5R/udHz1G/N9KJV6euzf30AE6sN/+N5eaQXj+RR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9zq8YAAADcAAAADwAAAAAAAAAAAAAAAACYAgAAZHJz&#10;L2Rvd25yZXYueG1sUEsFBgAAAAAEAAQA9QAAAIsDAAAAAA==&#10;" path="m,523r10428,l10428,,,,,523xe" fillcolor="#e2f4eb" stroked="f">
                  <v:path arrowok="t" o:connecttype="custom" o:connectlocs="0,523;10428,523;10428,0;0,0;0,523" o:connectangles="0,0,0,0,0"/>
                </v:shape>
                <v:shape id="Freeform 996" o:spid="_x0000_s1033" style="position:absolute;left:899;top:2935;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gbsMA&#10;AADcAAAADwAAAGRycy9kb3ducmV2LnhtbERPy2oCMRTdF/oP4Rbc1UwVHzM1iggVobjwsXF3mdzO&#10;DE1uwiQdR7/eLAouD+e9WPXWiI7a0DhW8DHMQBCXTjdcKTifvt7nIEJE1mgck4IbBVgtX18WWGh3&#10;5QN1x1iJFMKhQAV1jL6QMpQ1WQxD54kT9+NaizHBtpK6xWsKt0aOsmwqLTacGmr0tKmp/D3+WQVm&#10;thvt5ye//e5m23vux/mlMXulBm/9+hNEpD4+xf/unVYwydPadC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gbsMAAADcAAAADwAAAAAAAAAAAAAAAACYAgAAZHJzL2Rv&#10;d25yZXYueG1sUEsFBgAAAAAEAAQA9QAAAIgDAAAAAA==&#10;" path="m,520r10428,l10428,,,,,520xe" fillcolor="#e2f4eb" stroked="f">
                  <v:path arrowok="t" o:connecttype="custom" o:connectlocs="0,520;10428,520;10428,0;0,0;0,520" o:connectangles="0,0,0,0,0"/>
                </v:shape>
                <v:shape id="Freeform 997" o:spid="_x0000_s1034" style="position:absolute;left:899;top:3456;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F9cYA&#10;AADcAAAADwAAAGRycy9kb3ducmV2LnhtbESPQWsCMRSE74X+h/AK3mpWxepujSJCRRAPai+9PTav&#10;u4vJS9ik67a/3ggFj8PMfMMsVr01oqM2NI4VjIYZCOLS6YYrBZ/nj9c5iBCRNRrHpOCXAqyWz08L&#10;LLS78pG6U6xEgnAoUEEdoy+kDGVNFsPQeeLkfbvWYkyyraRu8Zrg1shxlr1Jiw2nhRo9bWoqL6cf&#10;q8DMduPD/Oy3+262/cv9JP9qzEGpwUu/fgcRqY+P8H97pxVM8xz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nF9cYAAADcAAAADwAAAAAAAAAAAAAAAACYAgAAZHJz&#10;L2Rvd25yZXYueG1sUEsFBgAAAAAEAAQA9QAAAIsDAAAAAA==&#10;" path="m,520r10428,l10428,,,,,520xe" fillcolor="#e2f4eb" stroked="f">
                  <v:path arrowok="t" o:connecttype="custom" o:connectlocs="0,520;10428,520;10428,0;0,0;0,520" o:connectangles="0,0,0,0,0"/>
                </v:shape>
                <v:shape id="Freeform 998" o:spid="_x0000_s1035" style="position:absolute;left:899;top:3977;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Yk8IA&#10;AADcAAAADwAAAGRycy9kb3ducmV2LnhtbERPy4rCMBTdD/gP4QqzG1MVfFSjyIAiiAsfG3eX5toW&#10;k5vQZGpnvn6yEFweznu57qwRLTWhdqxgOMhAEBdO11wquF62XzMQISJrNI5JwS8FWK96H0vMtXvy&#10;idpzLEUK4ZCjgipGn0sZiooshoHzxIm7u8ZiTLAppW7wmcKtkaMsm0iLNaeGCj19V1Q8zj9WgZnu&#10;R8fZxe8O7XT3N/fj+a02R6U++91mASJSF9/il3uvFUyy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JiTwgAAANwAAAAPAAAAAAAAAAAAAAAAAJgCAABkcnMvZG93&#10;bnJldi54bWxQSwUGAAAAAAQABAD1AAAAhwMAAAAA&#10;" path="m,520r10428,l10428,,,,,520xe" fillcolor="#e2f4eb" stroked="f">
                  <v:path arrowok="t" o:connecttype="custom" o:connectlocs="0,520;10428,520;10428,0;0,0;0,520" o:connectangles="0,0,0,0,0"/>
                </v:shape>
                <v:shape id="Freeform 999" o:spid="_x0000_s1036" style="position:absolute;left:899;top:4497;width:10428;height:524;visibility:visible;mso-wrap-style:square;v-text-anchor:top" coordsize="104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6v8UA&#10;AADcAAAADwAAAGRycy9kb3ducmV2LnhtbESPQWvCQBSE7wX/w/IEb3VjC2mJrkELBaWXNip4fGaf&#10;2ZDs25BdTfrvu4VCj8PMfMOs8tG24k69rx0rWMwTEMSl0zVXCo6H98dXED4ga2wdk4Jv8pCvJw8r&#10;zLQb+IvuRahEhLDPUIEJocuk9KUhi37uOuLoXV1vMUTZV1L3OES4beVTkqTSYs1xwWBHb4bKprhZ&#10;BYeX4+3jvBuQzlvXXJ79p9mfKqVm03GzBBFoDP/hv/ZOK0iT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bq/xQAAANwAAAAPAAAAAAAAAAAAAAAAAJgCAABkcnMv&#10;ZG93bnJldi54bWxQSwUGAAAAAAQABAD1AAAAigMAAAAA&#10;" path="m,523r10428,l10428,,,,,523xe" fillcolor="#e2f4eb" stroked="f">
                  <v:path arrowok="t" o:connecttype="custom" o:connectlocs="0,523;10428,523;10428,0;0,0;0,523" o:connectangles="0,0,0,0,0"/>
                </v:shape>
                <v:shape id="Freeform 1000" o:spid="_x0000_s1037" style="position:absolute;left:899;top:5021;width:10428;height:522;visibility:visible;mso-wrap-style:square;v-text-anchor:top" coordsize="1042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iccMA&#10;AADcAAAADwAAAGRycy9kb3ducmV2LnhtbESP0WrCQBRE34X+w3ILfdPdphA0dQ0ltFCKDxr7AZfs&#10;NQlm74bsNka/visIPg4zc4ZZ55PtxEiDbx1reF0oEMSVMy3XGn4PX/MlCB+QDXaOScOFPOSbp9ka&#10;M+POvKexDLWIEPYZamhC6DMpfdWQRb9wPXH0jm6wGKIcamkGPEe47WSiVCotthwXGuypaKg6lX9W&#10;A+5UOuJye/0pFCk/ymL1+VZq/fI8fbyDCDSFR/je/jYaUpXA7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iccMAAADcAAAADwAAAAAAAAAAAAAAAACYAgAAZHJzL2Rv&#10;d25yZXYueG1sUEsFBgAAAAAEAAQA9QAAAIgDAAAAAA==&#10;" path="m,521r10428,l10428,,,,,521xe" fillcolor="#e2f4eb" stroked="f">
                  <v:path arrowok="t" o:connecttype="custom" o:connectlocs="0,521;10428,521;10428,0;0,0;0,521" o:connectangles="0,0,0,0,0"/>
                </v:shape>
                <v:shape id="Freeform 1001" o:spid="_x0000_s1038" style="position:absolute;left:899;top:5542;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G5MYA&#10;AADcAAAADwAAAGRycy9kb3ducmV2LnhtbESPzWsCMRTE7wX/h/CE3mpWBT9Wo0ihIhQPfly8PTbP&#10;3cXkJWzSdfWvbwoFj8PM/IZZrjtrREtNqB0rGA4yEMSF0zWXCs6nr48ZiBCRNRrHpOBBAdar3tsS&#10;c+3ufKD2GEuRIBxyVFDF6HMpQ1GRxTBwnjh5V9dYjEk2pdQN3hPcGjnKsom0WHNaqNDTZ0XF7fhj&#10;FZjpbrSfnfz2u51un3M/nl9qs1fqvd9tFiAidfEV/m/vtIJJNoa/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4G5MYAAADcAAAADwAAAAAAAAAAAAAAAACYAgAAZHJz&#10;L2Rvd25yZXYueG1sUEsFBgAAAAAEAAQA9QAAAIsDAAAAAA==&#10;" path="m,520r10428,l10428,,,,,520xe" fillcolor="#e2f4eb" stroked="f">
                  <v:path arrowok="t" o:connecttype="custom" o:connectlocs="0,520;10428,520;10428,0;0,0;0,520" o:connectangles="0,0,0,0,0"/>
                </v:shape>
                <v:shape id="Freeform 1002" o:spid="_x0000_s1039" style="position:absolute;left:899;top:6063;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ekMYA&#10;AADcAAAADwAAAGRycy9kb3ducmV2LnhtbESPzWsCMRTE70L/h/CE3jSrFT+2RilCRRAPflx6e2xe&#10;d5cmL2ET161/vSkUPA4z8xtmue6sES01oXasYDTMQBAXTtdcKricPwdzECEiazSOScEvBVivXnpL&#10;zLW78ZHaUyxFgnDIUUEVo8+lDEVFFsPQeeLkfbvGYkyyKaVu8Jbg1shxlk2lxZrTQoWeNhUVP6er&#10;VWBmu/FhfvbbfTvb3hf+bfFVm4NSr/3u4x1EpC4+w//tnVYwzSbwdyY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ekMYAAADcAAAADwAAAAAAAAAAAAAAAACYAgAAZHJz&#10;L2Rvd25yZXYueG1sUEsFBgAAAAAEAAQA9QAAAIsDAAAAAA==&#10;" path="m,520r10428,l10428,,,,,520xe" fillcolor="#e2f4eb" stroked="f">
                  <v:path arrowok="t" o:connecttype="custom" o:connectlocs="0,520;10428,520;10428,0;0,0;0,520" o:connectangles="0,0,0,0,0"/>
                </v:shape>
                <v:shape id="Freeform 1003" o:spid="_x0000_s1040" style="position:absolute;left:899;top:6584;width:10428;height:524;visibility:visible;mso-wrap-style:square;v-text-anchor:top" coordsize="104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8vMUA&#10;AADcAAAADwAAAGRycy9kb3ducmV2LnhtbESPT2vCQBTE74V+h+UVvJmNFq1EV2mFgtJL6x/I8Zl9&#10;ZoPZtyG7mvjtuwWhx2FmfsMsVr2txY1aXzlWMEpSEMSF0xWXCg77z+EMhA/IGmvHpOBOHlbL56cF&#10;Ztp1/EO3XShFhLDPUIEJocmk9IUhiz5xDXH0zq61GKJsS6lb7CLc1nKcplNpseK4YLChtaHisrta&#10;Bfu3w/Ur33RI+Ye7nF79t9keS6UGL/37HESgPvyHH+2NVj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ry8xQAAANwAAAAPAAAAAAAAAAAAAAAAAJgCAABkcnMv&#10;ZG93bnJldi54bWxQSwUGAAAAAAQABAD1AAAAigMAAAAA&#10;" path="m,523r10428,l10428,,,,,523xe" fillcolor="#e2f4eb" stroked="f">
                  <v:path arrowok="t" o:connecttype="custom" o:connectlocs="0,523;10428,523;10428,0;0,0;0,523" o:connectangles="0,0,0,0,0"/>
                </v:shape>
                <v:shape id="Freeform 1004" o:spid="_x0000_s1041" style="position:absolute;left:899;top:7107;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uf8QA&#10;AADcAAAADwAAAGRycy9kb3ducmV2LnhtbESP0WrCQBRE34X+w3ILfTObphBC6ipSKBShD0Y/4DZ7&#10;TVazd0N2jdGv7wqCj8PMnGEWq8l2YqTBG8cK3pMUBHHttOFGwX73PS9A+ICssXNMCq7kYbV8mS2w&#10;1O7CWxqr0IgIYV+igjaEvpTS1y1Z9InriaN3cIPFEOXQSD3gJcJtJ7M0zaVFw3GhxZ6+WqpP1dkq&#10;0GNxO2Z5Fs4mG/82pqh+P26VUm+v0/oTRKApPMOP9o9WkKc5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Ln/EAAAA3AAAAA8AAAAAAAAAAAAAAAAAmAIAAGRycy9k&#10;b3ducmV2LnhtbFBLBQYAAAAABAAEAPUAAACJAwAAAAA=&#10;" path="m,240r10428,l10428,,,,,240xe" fillcolor="#e2f4eb" stroked="f">
                  <v:path arrowok="t" o:connecttype="custom" o:connectlocs="0,240;10428,240;10428,0;0,0;0,240" o:connectangles="0,0,0,0,0"/>
                </v:shape>
                <v:shape id="Freeform 1005" o:spid="_x0000_s1042" style="position:absolute;left:899;top:7347;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8X8UA&#10;AADcAAAADwAAAGRycy9kb3ducmV2LnhtbESPT2sCMRTE74LfITyhN83ag8rWKFIQ7BZa/FP0+Ng8&#10;N0s3L0uS6vrtTUHwOMzMb5j5srONuJAPtWMF41EGgrh0uuZKwWG/Hs5AhIissXFMCm4UYLno9+aY&#10;a3flLV12sRIJwiFHBSbGNpcylIYshpFriZN3dt5iTNJXUnu8Jrht5GuWTaTFmtOCwZbeDZW/uz+r&#10;oJh9fXybwq4+fWiK0+04Pu2rH6VeBt3qDUSkLj7Dj/ZGK5hkU/g/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fxfxQAAANwAAAAPAAAAAAAAAAAAAAAAAJgCAABkcnMv&#10;ZG93bnJldi54bWxQSwUGAAAAAAQABAD1AAAAigMAAAAA&#10;" path="m,242r10428,l10428,,,,,242xe" fillcolor="#e2f4eb" stroked="f">
                  <v:path arrowok="t" o:connecttype="custom" o:connectlocs="0,242;10428,242;10428,0;0,0;0,242" o:connectangles="0,0,0,0,0"/>
                </v:shape>
                <v:shape id="Freeform 1006" o:spid="_x0000_s1043" style="position:absolute;left:899;top:7589;width:10428;height:521;visibility:visible;mso-wrap-style:square;v-text-anchor:top" coordsize="1042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UlcIA&#10;AADcAAAADwAAAGRycy9kb3ducmV2LnhtbERPy4rCMBTdD/gP4QqzG1MVfFSjyIAiiAsfG3eX5toW&#10;k5vQZGpnvn6yEFweznu57qwRLTWhdqxgOMhAEBdO11wquF62XzMQISJrNI5JwS8FWK96H0vMtXvy&#10;idpzLEUK4ZCjgipGn0sZiooshoHzxIm7u8ZiTLAppW7wmcKtkaMsm0iLNaeGCj19V1Q8zj9WgZnu&#10;R8fZxe8O7XT3N/fj+a02R6U++91mASJSF9/il3uvFUyy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pSVwgAAANwAAAAPAAAAAAAAAAAAAAAAAJgCAABkcnMvZG93&#10;bnJldi54bWxQSwUGAAAAAAQABAD1AAAAhwMAAAAA&#10;" path="m,520r10428,l10428,,,,,520xe" fillcolor="#e2f4eb" stroked="f">
                  <v:path arrowok="t" o:connecttype="custom" o:connectlocs="0,520;10428,520;10428,0;0,0;0,520" o:connectangles="0,0,0,0,0"/>
                </v:shape>
                <v:shape id="Freeform 1007" o:spid="_x0000_s1044" style="position:absolute;left:899;top:8110;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NtsQA&#10;AADcAAAADwAAAGRycy9kb3ducmV2LnhtbESPQWsCMRSE7wX/Q3hCbzWrB7Fbo0hB0BWUqkWPj81z&#10;s3TzsiSprv/eFAoeh5n5hpnOO9uIK/lQO1YwHGQgiEuna64UHA/LtwmIEJE1No5JwZ0CzGe9lynm&#10;2t34i677WIkE4ZCjAhNjm0sZSkMWw8C1xMm7OG8xJukrqT3eEtw2cpRlY2mx5rRgsKVPQ+XP/tcq&#10;KCbb9c4UdrHxoSnO99PwfKi+lXrtd4sPEJG6+Az/t1dawTh7h7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zbbEAAAA3AAAAA8AAAAAAAAAAAAAAAAAmAIAAGRycy9k&#10;b3ducmV2LnhtbFBLBQYAAAAABAAEAPUAAACJAwAAAAA=&#10;" path="m,242r10428,l10428,,,,,242xe" fillcolor="#e2f4eb" stroked="f">
                  <v:path arrowok="t" o:connecttype="custom" o:connectlocs="0,242;10428,242;10428,0;0,0;0,242" o:connectangles="0,0,0,0,0"/>
                </v:shape>
                <v:shape id="Freeform 1008" o:spid="_x0000_s1045" style="position:absolute;left:899;top:8352;width:10428;height:241;visibility:visible;mso-wrap-style:square;v-text-anchor:top" coordsize="1042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DYcIA&#10;AADcAAAADwAAAGRycy9kb3ducmV2LnhtbERPy2rCQBTdF/oPwy10VyexkEp0FAlo243FB64vmesk&#10;mrkTMmNM/95ZCC4P5z1bDLYRPXW+dqwgHSUgiEunazYKDvvVxwSED8gaG8ek4J88LOavLzPMtbvx&#10;lvpdMCKGsM9RQRVCm0vpy4os+pFriSN3cp3FEGFnpO7wFsNtI8dJkkmLNceGClsqKiovu6tVsDpk&#10;2/XXdxr68+f1zxw3xa85F0q9vw3LKYhAQ3iKH+4frSBL4/x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ANhwgAAANwAAAAPAAAAAAAAAAAAAAAAAJgCAABkcnMvZG93&#10;bnJldi54bWxQSwUGAAAAAAQABAD1AAAAhwMAAAAA&#10;" path="m,240r10428,l10428,,,,,240xe" fillcolor="#e2f4eb" stroked="f">
                  <v:path arrowok="t" o:connecttype="custom" o:connectlocs="0,240;10428,240;10428,0;0,0;0,240" o:connectangles="0,0,0,0,0"/>
                </v:shape>
                <v:shape id="Freeform 1009" o:spid="_x0000_s1046" style="position:absolute;left:899;top:8593;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XbcQA&#10;AADcAAAADwAAAGRycy9kb3ducmV2LnhtbESPQWsCMRSE70L/Q3hCb5pdDyJbo0hBqCtUqpZ6fGxe&#10;N0s3L0sSdf33piB4HGbmG2a+7G0rLuRD41hBPs5AEFdON1wrOB7WoxmIEJE1to5JwY0CLBcvgzkW&#10;2l35iy77WIsE4VCgAhNjV0gZKkMWw9h1xMn7dd5iTNLXUnu8Jrht5STLptJiw2nBYEfvhqq//dkq&#10;KGefm50p7WrrQ1uebj/56VB/K/U67FdvICL18Rl+tD+0gmmew/+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V23EAAAA3AAAAA8AAAAAAAAAAAAAAAAAmAIAAGRycy9k&#10;b3ducmV2LnhtbFBLBQYAAAAABAAEAPUAAACJAwAAAAA=&#10;" path="m,242r10428,l10428,,,,,242xe" fillcolor="#e2f4eb" stroked="f">
                  <v:path arrowok="t" o:connecttype="custom" o:connectlocs="0,242;10428,242;10428,0;0,0;0,242" o:connectangles="0,0,0,0,0"/>
                </v:shape>
                <v:shape id="Freeform 1010" o:spid="_x0000_s1047" style="position:absolute;left:899;top:8835;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ocQA&#10;AADcAAAADwAAAGRycy9kb3ducmV2LnhtbESPwWrDMBBE74H+g9hCb7EcFYxxo4RSKJRAD3H7ARtr&#10;ayuxVsZSHCdfXwUKPQ4z84ZZb2fXi4nGYD1rWGU5COLGG8uthu+v92UJIkRkg71n0nClANvNw2KN&#10;lfEX3tNUx1YkCIcKNXQxDpWUoenIYcj8QJy8Hz86jEmOrTQjXhLc9VLleSEdWk4LHQ701lFzqs9O&#10;g5nK21EVKp6tmg47W9afz7da66fH+fUFRKQ5/of/2h9GQ7FScD+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vqHEAAAA3AAAAA8AAAAAAAAAAAAAAAAAmAIAAGRycy9k&#10;b3ducmV2LnhtbFBLBQYAAAAABAAEAPUAAACJAwAAAAA=&#10;" path="m,240r10428,l10428,,,,,240xe" fillcolor="#e2f4eb" stroked="f">
                  <v:path arrowok="t" o:connecttype="custom" o:connectlocs="0,240;10428,240;10428,0;0,0;0,240" o:connectangles="0,0,0,0,0"/>
                </v:shape>
                <v:shape id="Freeform 1011" o:spid="_x0000_s1048" style="position:absolute;left:899;top:9075;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sgcUA&#10;AADcAAAADwAAAGRycy9kb3ducmV2LnhtbESP3WoCMRSE7wXfIRzBO82uBZHVKFIo1BVa6g/18rA5&#10;3SzdnCxJquvbN4WCl8PMfMOsNr1txZV8aBwryKcZCOLK6YZrBafjy2QBIkRkja1jUnCnAJv1cLDC&#10;Qrsbf9D1EGuRIBwKVGBi7AopQ2XIYpi6jjh5X85bjEn6WmqPtwS3rZxl2VxabDgtGOzo2VD1ffix&#10;CsrF2+7dlHa796EtL/fP/HKsz0qNR/12CSJSHx/h//arVjDPn+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2yBxQAAANwAAAAPAAAAAAAAAAAAAAAAAJgCAABkcnMv&#10;ZG93bnJldi54bWxQSwUGAAAAAAQABAD1AAAAigMAAAAA&#10;" path="m,242r10428,l10428,,,,,242xe" fillcolor="#e2f4eb" stroked="f">
                  <v:path arrowok="t" o:connecttype="custom" o:connectlocs="0,242;10428,242;10428,0;0,0;0,242" o:connectangles="0,0,0,0,0"/>
                </v:shape>
                <v:shape id="Freeform 1012" o:spid="_x0000_s1049" style="position:absolute;left:899;top:9318;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09cUA&#10;AADcAAAADwAAAGRycy9kb3ducmV2LnhtbESP3WoCMRSE7wXfIRzBO82uFJHVKFIo1BVa6g/18rA5&#10;3SzdnCxJquvbN4WCl8PMfMOsNr1txZV8aBwryKcZCOLK6YZrBafjy2QBIkRkja1jUnCnAJv1cLDC&#10;Qrsbf9D1EGuRIBwKVGBi7AopQ2XIYpi6jjh5X85bjEn6WmqPtwS3rZxl2VxabDgtGOzo2VD1ffix&#10;CsrF2+7dlHa796EtL/fP/HKsz0qNR/12CSJSHx/h//arVjDPn+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vT1xQAAANwAAAAPAAAAAAAAAAAAAAAAAJgCAABkcnMv&#10;ZG93bnJldi54bWxQSwUGAAAAAAQABAD1AAAAigMAAAAA&#10;" path="m,242r10428,l10428,,,,,242xe" fillcolor="#e2f4eb" stroked="f">
                  <v:path arrowok="t" o:connecttype="custom" o:connectlocs="0,242;10428,242;10428,0;0,0;0,242" o:connectangles="0,0,0,0,0"/>
                </v:shape>
                <v:shape id="Freeform 1013" o:spid="_x0000_s1050" style="position:absolute;left:899;top:9560;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1cQA&#10;AADcAAAADwAAAGRycy9kb3ducmV2LnhtbESP0WrCQBRE3wv9h+UKvtWNKYaQuooUCqXgg9EPuGZv&#10;k9Xs3ZBdY/Tr3ULBx2FmzjDL9WhbMVDvjWMF81kCgrhy2nCt4LD/estB+ICssXVMCm7kYb16fVli&#10;od2VdzSUoRYRwr5ABU0IXSGlrxqy6GeuI47er+sthij7WuoerxFuW5kmSSYtGo4LDXb02VB1Li9W&#10;gR7y+ynN0nAx6XD8MXm5fb+XSk0n4+YDRKAxPMP/7W+tIJsv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JtXEAAAA3AAAAA8AAAAAAAAAAAAAAAAAmAIAAGRycy9k&#10;b3ducmV2LnhtbFBLBQYAAAAABAAEAPUAAACJAwAAAAA=&#10;" path="m,240r10428,l10428,,,,,240xe" fillcolor="#e2f4eb" stroked="f">
                  <v:path arrowok="t" o:connecttype="custom" o:connectlocs="0,240;10428,240;10428,0;0,0;0,240" o:connectangles="0,0,0,0,0"/>
                </v:shape>
                <v:shape id="Freeform 1014" o:spid="_x0000_s1051" style="position:absolute;left:899;top:9800;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PGcUA&#10;AADcAAAADwAAAGRycy9kb3ducmV2LnhtbESPQWsCMRSE74X+h/CE3mp2PSyyNYoIQt1CS9Wix8fm&#10;uVncvCxJquu/bwqCx2FmvmFmi8F24kI+tI4V5OMMBHHtdMuNgv1u/ToFESKyxs4xKbhRgMX8+WmG&#10;pXZX/qbLNjYiQTiUqMDE2JdShtqQxTB2PXHyTs5bjEn6RmqP1wS3nZxkWSEttpwWDPa0MlSft79W&#10;QTX93HyZyi4/fOiq4+2QH3fNj1Ivo2H5BiLSEB/he/tdKyjyAv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M8ZxQAAANwAAAAPAAAAAAAAAAAAAAAAAJgCAABkcnMv&#10;ZG93bnJldi54bWxQSwUGAAAAAAQABAD1AAAAigMAAAAA&#10;" path="m,242r10428,l10428,,,,,242xe" fillcolor="#e2f4eb" stroked="f">
                  <v:path arrowok="t" o:connecttype="custom" o:connectlocs="0,242;10428,242;10428,0;0,0;0,242" o:connectangles="0,0,0,0,0"/>
                </v:shape>
                <v:shape id="Freeform 1015" o:spid="_x0000_s1052" style="position:absolute;left:11432;top:10146;width:20;height:3925;visibility:visible;mso-wrap-style:square;v-text-anchor:top" coordsize="20,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MMMA&#10;AADcAAAADwAAAGRycy9kb3ducmV2LnhtbESPQYvCMBSE78L+h/AWvGmqBy1doyyyQj3swerBvT2a&#10;Z1NsXkqTav33G0HwOMzMN8xqM9hG3KjztWMFs2kCgrh0uuZKwem4m6QgfEDW2DgmBQ/ysFl/jFaY&#10;aXfnA92KUIkIYZ+hAhNCm0npS0MW/dS1xNG7uM5iiLKrpO7wHuG2kfMkWUiLNccFgy1tDZXXorcK&#10;tr8crNtLnZrikf7Yv/xc9blS48/h+wtEoCG8w692rhUsZk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1UMMMAAADcAAAADwAAAAAAAAAAAAAAAACYAgAAZHJzL2Rv&#10;d25yZXYueG1sUEsFBgAAAAAEAAQA9QAAAIgDAAAAAA==&#10;" path="m,l,3924e" filled="f" strokecolor="#e2f4eb" strokeweight=".12pt">
                  <v:path arrowok="t" o:connecttype="custom" o:connectlocs="0,0;0,3924" o:connectangles="0,0"/>
                </v:shape>
                <v:shape id="Freeform 1016" o:spid="_x0000_s1053" style="position:absolute;left:794;top:10146;width:10640;height:4030;visibility:visible;mso-wrap-style:square;v-text-anchor:top" coordsize="10640,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ZVMQA&#10;AADcAAAADwAAAGRycy9kb3ducmV2LnhtbERPz2vCMBS+D/wfwhvstqZ6EKnGUhyCuwzqdOjt2Tzb&#10;avPSJZl2++uXw2DHj+/3Ih9MJ27kfGtZwThJQRBXVrdcK9i9r59nIHxA1thZJgXf5CFfjh4WmGl7&#10;55Ju21CLGMI+QwVNCH0mpa8aMugT2xNH7mydwRChq6V2eI/hppOTNJ1Kgy3HhgZ7WjVUXbdfRsHn&#10;j5vt31x72R1fPw79/qUo3alQ6ulxKOYgAg3hX/zn3mgF03F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mVTEAAAA3AAAAA8AAAAAAAAAAAAAAAAAmAIAAGRycy9k&#10;b3ducmV2LnhtbFBLBQYAAAAABAAEAPUAAACJAwAAAAA=&#10;" path="m,4029r10639,l10639,,,,,4029xe" fillcolor="#e2f4eb" stroked="f">
                  <v:path arrowok="t" o:connecttype="custom" o:connectlocs="0,4029;10639,4029;10639,0;0,0;0,4029" o:connectangles="0,0,0,0,0"/>
                </v:shape>
                <v:shape id="Freeform 1017" o:spid="_x0000_s1054" style="position:absolute;left:899;top:10251;width:10428;height:480;visibility:visible;mso-wrap-style:square;v-text-anchor:top" coordsize="1042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6J6cYA&#10;AADcAAAADwAAAGRycy9kb3ducmV2LnhtbESP3WoCMRSE7wu+QziCN0WzWlh0NYootoKF4s8DHDfH&#10;3eDmZNlE3fr0TaHQy2FmvmFmi9ZW4k6NN44VDAcJCOLcacOFgtNx0x+D8AFZY+WYFHyTh8W88zLD&#10;TLsH7+l+CIWIEPYZKihDqDMpfV6SRT9wNXH0Lq6xGKJsCqkbfES4reQoSVJp0XBcKLGmVUn59XCz&#10;Cs4mfBb719Pb1+5i3tMPs67c7qlUr9supyACteE//NfeagXpcAK/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6J6cYAAADcAAAADwAAAAAAAAAAAAAAAACYAgAAZHJz&#10;L2Rvd25yZXYueG1sUEsFBgAAAAAEAAQA9QAAAIsDAAAAAA==&#10;" path="m,479r10428,l10428,,,,,479xe" fillcolor="#e2f4eb" stroked="f">
                  <v:path arrowok="t" o:connecttype="custom" o:connectlocs="0,479;10428,479;10428,0;0,0;0,479" o:connectangles="0,0,0,0,0"/>
                </v:shape>
                <v:shape id="Freeform 1018" o:spid="_x0000_s1055" style="position:absolute;left:899;top:10731;width:10428;height:291;visibility:visible;mso-wrap-style:square;v-text-anchor:top" coordsize="1042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g8MA&#10;AADcAAAADwAAAGRycy9kb3ducmV2LnhtbERPz2vCMBS+C/4P4Qm7aapzRapRxkAYOgbr9ODt0Tzb&#10;2ualS6J2//1yGHj8+H6vNr1pxY2cry0rmE4SEMSF1TWXCg7f2/EChA/IGlvLpOCXPGzWw8EKM23v&#10;/EW3PJQihrDPUEEVQpdJ6YuKDPqJ7Ygjd7bOYIjQlVI7vMdw08pZkqTSYM2xocKO3ioqmvxqFOx+&#10;TunzqWibtMmP8/2LO14+P7ZKPY361yWIQH14iP/d71pBOovz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gg8MAAADcAAAADwAAAAAAAAAAAAAAAACYAgAAZHJzL2Rv&#10;d25yZXYueG1sUEsFBgAAAAAEAAQA9QAAAIgDAAAAAA==&#10;" path="m,290r10428,l10428,,,,,290xe" fillcolor="#e2f4eb" stroked="f">
                  <v:path arrowok="t" o:connecttype="custom" o:connectlocs="0,290;10428,290;10428,0;0,0;0,290" o:connectangles="0,0,0,0,0"/>
                </v:shape>
                <v:shape id="Freeform 1019" o:spid="_x0000_s1056" style="position:absolute;left:899;top:11022;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d0MUA&#10;AADcAAAADwAAAGRycy9kb3ducmV2LnhtbESPT2sCMRTE70K/Q3iF3jS7HkRWo0ihoCtU/FPq8bF5&#10;3SzdvCxJ1PXbG6HQ4zAzv2Hmy9624ko+NI4V5KMMBHHldMO1gtPxYzgFESKyxtYxKbhTgOXiZTDH&#10;Qrsb7+l6iLVIEA4FKjAxdoWUoTJkMYxcR5y8H+ctxiR9LbXHW4LbVo6zbCItNpwWDHb0bqj6PVys&#10;gnL6udmZ0q62PrTl+f6dn4/1l1Jvr/1qBiJSH//Df+21VjAZ5/A8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3QxQAAANwAAAAPAAAAAAAAAAAAAAAAAJgCAABkcnMv&#10;ZG93bnJldi54bWxQSwUGAAAAAAQABAD1AAAAigMAAAAA&#10;" path="m,242r10428,l10428,,,,,242xe" fillcolor="#e2f4eb" stroked="f">
                  <v:path arrowok="t" o:connecttype="custom" o:connectlocs="0,242;10428,242;10428,0;0,0;0,242" o:connectangles="0,0,0,0,0"/>
                </v:shape>
                <v:shape id="Freeform 1020" o:spid="_x0000_s1057" style="position:absolute;left:899;top:11264;width:10428;height:240;visibility:visible;mso-wrap-style:square;v-text-anchor:top" coordsize="1042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0HMQA&#10;AADcAAAADwAAAGRycy9kb3ducmV2LnhtbESPUWvCMBSF3wf7D+EO9jZTMyilM4oIggz2sOoPuGuu&#10;bbS5KU2snb9+GQg+Hs453+EsVpPrxEhDsJ41zGcZCOLaG8uNhsN++1aACBHZYOeZNPxSgNXy+WmB&#10;pfFX/qaxio1IEA4lamhj7EspQ92SwzDzPXHyjn5wGJMcGmkGvCa466TKslw6tJwWWuxp01J9ri5O&#10;gxmL20nlKl6sGn8+bVF9vd8qrV9fpvUHiEhTfITv7Z3RkCsF/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dBzEAAAA3AAAAA8AAAAAAAAAAAAAAAAAmAIAAGRycy9k&#10;b3ducmV2LnhtbFBLBQYAAAAABAAEAPUAAACJAwAAAAA=&#10;" path="m,239r10428,l10428,,,,,239xe" fillcolor="#e2f4eb" stroked="f">
                  <v:path arrowok="t" o:connecttype="custom" o:connectlocs="0,239;10428,239;10428,0;0,0;0,239" o:connectangles="0,0,0,0,0"/>
                </v:shape>
                <v:shape id="Freeform 1021" o:spid="_x0000_s1058" style="position:absolute;left:899;top:11504;width:10428;height:522;visibility:visible;mso-wrap-style:square;v-text-anchor:top" coordsize="1042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bisQA&#10;AADcAAAADwAAAGRycy9kb3ducmV2LnhtbESPwWrDMBBE74X+g9hCb7VUB0zqRjHFNFBCD4nTD1is&#10;rW1qrYylOE6+PioEchxm5g2zKmbbi4lG3znW8JooEMS1Mx03Gn4Om5clCB+QDfaOScOZPBTrx4cV&#10;5sadeE9TFRoRIexz1NCGMORS+roliz5xA3H0ft1oMUQ5NtKMeIpw28tUqUxa7DgutDhQ2VL9Vx2t&#10;BtypbMLl92VbKlJ+kuXb56LS+vlp/ngHEWgO9/Ct/WU0ZOkC/s/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m4rEAAAA3AAAAA8AAAAAAAAAAAAAAAAAmAIAAGRycy9k&#10;b3ducmV2LnhtbFBLBQYAAAAABAAEAPUAAACJAwAAAAA=&#10;" path="m,521r10428,l10428,,,,,521xe" fillcolor="#e2f4eb" stroked="f">
                  <v:path arrowok="t" o:connecttype="custom" o:connectlocs="0,521;10428,521;10428,0;0,0;0,521" o:connectangles="0,0,0,0,0"/>
                </v:shape>
                <v:shape id="Freeform 1022" o:spid="_x0000_s1059" style="position:absolute;left:899;top:12025;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SMQA&#10;AADcAAAADwAAAGRycy9kb3ducmV2LnhtbESPQWsCMRSE74L/ITzBm2aVIrI1igiCrtCittTjY/O6&#10;Wbp5WZJU13/fFASPw8x8wyxWnW3ElXyoHSuYjDMQxKXTNVcKPs7b0RxEiMgaG8ek4E4BVst+b4G5&#10;djc+0vUUK5EgHHJUYGJscylDachiGLuWOHnfzluMSfpKao+3BLeNnGbZTFqsOS0YbGljqPw5/VoF&#10;xfxt/24Kuz740BSX+9fkcq4+lRoOuvUriEhdfIYf7Z1WMJu+wP+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PkjEAAAA3AAAAA8AAAAAAAAAAAAAAAAAmAIAAGRycy9k&#10;b3ducmV2LnhtbFBLBQYAAAAABAAEAPUAAACJAwAAAAA=&#10;" path="m,242r10428,l10428,,,,,242xe" fillcolor="#e2f4eb" stroked="f">
                  <v:path arrowok="t" o:connecttype="custom" o:connectlocs="0,242;10428,242;10428,0;0,0;0,242" o:connectangles="0,0,0,0,0"/>
                </v:shape>
                <v:shape id="Freeform 1023" o:spid="_x0000_s1060" style="position:absolute;left:899;top:12268;width:10428;height:243;visibility:visible;mso-wrap-style:square;v-text-anchor:top" coordsize="1042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b08QA&#10;AADcAAAADwAAAGRycy9kb3ducmV2LnhtbESPQWsCMRSE74L/ITzBm2YVKrI1igiCrtCittTjY/O6&#10;Wbp5WZJU13/fFASPw8x8wyxWnW3ElXyoHSuYjDMQxKXTNVcKPs7b0RxEiMgaG8ek4E4BVst+b4G5&#10;djc+0vUUK5EgHHJUYGJscylDachiGLuWOHnfzluMSfpKao+3BLeNnGbZTFqsOS0YbGljqPw5/VoF&#10;xfxt/24Kuz740BSX+9fkcq4+lRoOuvUriEhdfIYf7Z1WMJu+wP+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m9PEAAAA3AAAAA8AAAAAAAAAAAAAAAAAmAIAAGRycy9k&#10;b3ducmV2LnhtbFBLBQYAAAAABAAEAPUAAACJAwAAAAA=&#10;" path="m,242r10428,l10428,,,,,242xe" fillcolor="#e2f4eb" stroked="f">
                  <v:path arrowok="t" o:connecttype="custom" o:connectlocs="0,242;10428,242;10428,0;0,0;0,242" o:connectangles="0,0,0,0,0"/>
                </v:shape>
                <v:shape id="Freeform 1024" o:spid="_x0000_s1061" style="position:absolute;left:899;top:12510;width:10428;height:759;visibility:visible;mso-wrap-style:square;v-text-anchor:top" coordsize="1042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pasgA&#10;AADcAAAADwAAAGRycy9kb3ducmV2LnhtbESPT2vCQBTE7wW/w/KE3urGtKQldRUR+seDlljBHl+z&#10;r0k0+zZkVxP76V2h0OMwM79hJrPe1OJErassKxiPIhDEudUVFwq2ny93TyCcR9ZYWyYFZ3Iwmw5u&#10;Jphq23FGp40vRICwS1FB6X2TSunykgy6kW2Ig/djW4M+yLaQusUuwE0t4yhKpMGKw0KJDS1Kyg+b&#10;o1Gg17uHt4/7/f53uf3ePX6tstcuzpS6HfbzZxCeev8f/mu/awVJnMD1TDg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mlqyAAAANwAAAAPAAAAAAAAAAAAAAAAAJgCAABk&#10;cnMvZG93bnJldi54bWxQSwUGAAAAAAQABAD1AAAAjQMAAAAA&#10;" path="m,758r10428,l10428,,,,,758xe" fillcolor="#e2f4eb" stroked="f">
                  <v:path arrowok="t" o:connecttype="custom" o:connectlocs="0,758;10428,758;10428,0;0,0;0,758" o:connectangles="0,0,0,0,0"/>
                </v:shape>
                <v:shape id="Freeform 1025" o:spid="_x0000_s1062" style="position:absolute;left:899;top:13269;width:10428;height:802;visibility:visible;mso-wrap-style:square;v-text-anchor:top" coordsize="104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fIMIA&#10;AADcAAAADwAAAGRycy9kb3ducmV2LnhtbESPQWvCQBSE74L/YXmF3nTTHLREV1GhUI9aL7k9sq9J&#10;muzbsPuq6b/vCoLHYWa+Ydbb0fXqSiG2ng28zTNQxJW3LdcGLl8fs3dQUZAt9p7JwB9F2G6mkzUW&#10;1t/4RNez1CpBOBZooBEZCq1j1ZDDOPcDcfK+fXAoSYZa24C3BHe9zrNsoR22nBYaHOjQUNWdf52B&#10;rlwejy7k+5rLn8vQaytlJ8a8voy7FSihUZ7hR/vTGljkS7ifSUd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x8gwgAAANwAAAAPAAAAAAAAAAAAAAAAAJgCAABkcnMvZG93&#10;bnJldi54bWxQSwUGAAAAAAQABAD1AAAAhwMAAAAA&#10;" path="m,801r10428,l10428,,,,,801xe" fillcolor="#e2f4eb" stroked="f">
                  <v:path arrowok="t" o:connecttype="custom" o:connectlocs="0,801;10428,801;10428,0;0,0;0,801" o:connectangles="0,0,0,0,0"/>
                </v:shape>
                <v:shape id="Freeform 1026" o:spid="_x0000_s1063" style="position:absolute;left:719;top:1447;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ujb4A&#10;AADcAAAADwAAAGRycy9kb3ducmV2LnhtbERPzYrCMBC+L/gOYYS9rak9VOkaRRTB04LVBxiasSmb&#10;TEoTa/XpzUHw+PH9rzajs2KgPrSeFcxnGQji2uuWGwWX8+FnCSJEZI3WMyl4UIDNevK1wlL7O59o&#10;qGIjUgiHEhWYGLtSylAbchhmviNO3NX3DmOCfSN1j/cU7qzMs6yQDltODQY72hmq/6ubU3D8K/y4&#10;H6wtmt3zVOVXXmSGlfqejttfEJHG+BG/3UetoMjT2nQmHQG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4ro2+AAAA3AAAAA8AAAAAAAAAAAAAAAAAmAIAAGRycy9kb3ducmV2&#10;LnhtbFBLBQYAAAAABAAEAPUAAACDAwAAAAA=&#10;" path="m,l10802,e" filled="f" strokecolor="#42866a" strokeweight=".25397mm">
                  <v:path arrowok="t" o:connecttype="custom" o:connectlocs="0,0;10802,0" o:connectangles="0,0"/>
                </v:shape>
                <v:shape id="Freeform 1027" o:spid="_x0000_s1064" style="position:absolute;left:11529;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a58UA&#10;AADcAAAADwAAAGRycy9kb3ducmV2LnhtbESPT4vCMBTE7wt+h/AEb5oq+K8apSiCyB60Luzu7dE8&#10;22LzUpqo9dtvBGGPw8z8hlmuW1OJOzWutKxgOIhAEGdWl5wr+Drv+jMQziNrrCyTgic5WK86H0uM&#10;tX3wie6pz0WAsItRQeF9HUvpsoIMuoGtiYN3sY1BH2STS93gI8BNJUdRNJEGSw4LBda0KSi7pjej&#10;gKfazrPDdzL+OW4On9uknra/Y6V63TZZgPDU+v/wu73XCiajOb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VrnxQAAANwAAAAPAAAAAAAAAAAAAAAAAJgCAABkcnMv&#10;ZG93bnJldi54bWxQSwUGAAAAAAQABAD1AAAAigMAAAAA&#10;" path="m,l,105e" filled="f" strokecolor="#204335" strokeweight=".25397mm">
                  <v:path arrowok="t" o:connecttype="custom" o:connectlocs="0,0;0,105" o:connectangles="0,0"/>
                </v:shape>
                <v:shape id="Freeform 1028" o:spid="_x0000_s1065" style="position:absolute;left:11522;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Xr8EA&#10;AADcAAAADwAAAGRycy9kb3ducmV2LnhtbERPTYvCMBC9C/sfwizszabrgkg1igjCsrCIVcTj2Ixp&#10;tZmUJtX6781B8Ph437NFb2txo9ZXjhV8JykI4sLpio2C/W49nIDwAVlj7ZgUPMjDYv4xmGGm3Z23&#10;dMuDETGEfYYKyhCaTEpflGTRJ64hjtzZtRZDhK2RusV7DLe1HKXpWFqsODaU2NCqpOKad1aB0dX6&#10;sukuy/xxOJ42I0l/5r9T6uuzX05BBOrDW/xy/2oF458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16/BAAAA3AAAAA8AAAAAAAAAAAAAAAAAmAIAAGRycy9kb3du&#10;cmV2LnhtbFBLBQYAAAAABAAEAPUAAACGAwAAAAA=&#10;" path="m,l14,e" filled="f" strokecolor="#42866a" strokeweight=".25397mm">
                  <v:path arrowok="t" o:connecttype="custom" o:connectlocs="0,0;14,0" o:connectangles="0,0"/>
                </v:shape>
                <v:shape id="Freeform 1029" o:spid="_x0000_s1066" style="position:absolute;left:727;top:1464;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u5sUA&#10;AADcAAAADwAAAGRycy9kb3ducmV2LnhtbESPT2sCMRTE70K/Q3iCN81ai9qtUYooSOvFfz0/Nq+7&#10;i5uXdBPdbT+9EQoeh5n5DTNbtKYSV6p9aVnBcJCAIM6sLjlXcDys+1MQPiBrrCyTgl/ysJg/dWaY&#10;atvwjq77kIsIYZ+igiIEl0rps4IM+oF1xNH7trXBEGWdS11jE+Gmks9JMpYGS44LBTpaFpSd9xej&#10;IMmb8nPC7g/d6+6rOW1XLz8fK6V63fb9DUSgNjzC/+2NVjAeD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y7mxQAAANwAAAAPAAAAAAAAAAAAAAAAAJgCAABkcnMv&#10;ZG93bnJldi54bWxQSwUGAAAAAAQABAD1AAAAigMAAAAA&#10;" path="m,l10785,e" filled="f" strokecolor="#204335" strokeweight=".72pt">
                  <v:path arrowok="t" o:connecttype="custom" o:connectlocs="0,0;10785,0" o:connectangles="0,0"/>
                </v:shape>
                <v:shape id="Freeform 1030" o:spid="_x0000_s1067" style="position:absolute;left:11512;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1MccA&#10;AADcAAAADwAAAGRycy9kb3ducmV2LnhtbESP3WoCMRSE7wu+QzhC72q2CiKrUfxhS9uLYlcf4Lg5&#10;7q7dnIRNqmmfvikUejnMzDfMYhVNJ67U+9aygsdRBoK4srrlWsHxUDzMQPiArLGzTAq+yMNqObhb&#10;YK7tjd/pWoZaJAj7HBU0IbhcSl81ZNCPrCNO3tn2BkOSfS11j7cEN50cZ9lUGmw5LTToaNtQ9VF+&#10;GgUvZbFxs8Kd9k+vm3YSv3dv8XhR6n4Y13MQgWL4D/+1n7WC6WQM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btTHHAAAA3AAAAA8AAAAAAAAAAAAAAAAAmAIAAGRy&#10;cy9kb3ducmV2LnhtbFBLBQYAAAAABAAEAPUAAACMAwAAAAA=&#10;" path="m,l14,e" filled="f" strokecolor="#204335" strokeweight=".72pt">
                  <v:path arrowok="t" o:connecttype="custom" o:connectlocs="0,0;14,0" o:connectangles="0,0"/>
                </v:shape>
                <v:shape id="Freeform 1031" o:spid="_x0000_s1068" style="position:absolute;left:712;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RjcQA&#10;AADcAAAADwAAAGRycy9kb3ducmV2LnhtbESPQWvCQBSE7wX/w/IEb3VjA1JTVylCRbAe1B7a2yP7&#10;mqTNvg37Vo3/visUPA4z8w0zX/auVWcK0ng2MBlnoIhLbxuuDHwc3x6fQUlEtth6JgNXElguBg9z&#10;LKy/8J7Oh1ipBGEp0EAdY1doLWVNDmXsO+LkffvgMCYZKm0DXhLctfopy6baYcNpocaOVjWVv4eT&#10;M4Bf8rOf0Slb7/JtkG7zXn6iGDMa9q8voCL18R7+b2+sgWmew+1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EY3EAAAA3AAAAA8AAAAAAAAAAAAAAAAAmAIAAGRycy9k&#10;b3ducmV2LnhtbFBLBQYAAAAABAAEAPUAAACJAwAAAAA=&#10;" path="m,l14,e" filled="f" strokecolor="#42866a" strokeweight=".72pt">
                  <v:path arrowok="t" o:connecttype="custom" o:connectlocs="0,0;14,0" o:connectangles="0,0"/>
                </v:shape>
                <v:shape id="Freeform 1032" o:spid="_x0000_s1069" style="position:absolute;left:727;top:14377;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qHMUA&#10;AADcAAAADwAAAGRycy9kb3ducmV2LnhtbESPX2vCQBDE3wt+h2OFvtWLWkSjp4hQ8KFQ/NP2dXu3&#10;JsHcXprbxvTb9wqFPg4z8xtmtel9rTpqYxXYwHiUgSK2wVVcGDifnh7moKIgO6wDk4FvirBZD+5W&#10;mLtw4wN1RylUgnDM0UAp0uRaR1uSxzgKDXHyLqH1KEm2hXYt3hLc13qSZTPtseK0UGJDu5Ls9fjl&#10;DUzsp8SX4lUWz91Cvx3s+wd5NuZ+2G+XoIR6+Q//tffOwGz6CL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yocxQAAANwAAAAPAAAAAAAAAAAAAAAAAJgCAABkcnMv&#10;ZG93bnJldi54bWxQSwUGAAAAAAQABAD1AAAAigMAAAAA&#10;" path="m,l10785,e" filled="f" strokecolor="#42866a" strokeweight=".72pt">
                  <v:path arrowok="t" o:connecttype="custom" o:connectlocs="0,0;10785,0" o:connectangles="0,0"/>
                </v:shape>
                <v:shape id="Freeform 1033" o:spid="_x0000_s1070" style="position:absolute;left:712;top:14333;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7V8UA&#10;AADcAAAADwAAAGRycy9kb3ducmV2LnhtbESPQWvCQBSE70L/w/IK3symiqHErFJaCsVDqbGIuT2y&#10;zyQ0+zZkt0n6792C4HGYmW+YbDeZVgzUu8aygqcoBkFcWt1wpeD7+L54BuE8ssbWMin4Iwe77cMs&#10;w1TbkQ805L4SAcIuRQW1910qpStrMugi2xEH72J7gz7IvpK6xzHATSuXcZxIgw2HhRo7eq2p/Ml/&#10;jYKh+JSJj0/nN7dfFquJKuPsl1Lzx+llA8LT5O/hW/tDK0hWa/g/E4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XtXxQAAANwAAAAPAAAAAAAAAAAAAAAAAJgCAABkcnMv&#10;ZG93bnJldi54bWxQSwUGAAAAAAQABAD1AAAAigMAAAAA&#10;" path="m,l10814,e" filled="f" strokecolor="#e2f4eb" strokeweight="1.3123mm">
                  <v:path arrowok="t" o:connecttype="custom" o:connectlocs="0,0;10814,0" o:connectangles="0,0"/>
                </v:shape>
                <v:shape id="Freeform 1034" o:spid="_x0000_s1071" style="position:absolute;left:712;top:1508;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DNMcA&#10;AADcAAAADwAAAGRycy9kb3ducmV2LnhtbESPQUsDMRSE74L/ITzBi7RZK2zL2rSIIBXdQ7ttKd4e&#10;m+dmcfOyJLFd/fWmIPQ4zMw3zHw52E4cyYfWsYL7cQaCuHa65UbBbvsymoEIEVlj55gU/FCA5eL6&#10;ao6Fdife0LGKjUgQDgUqMDH2hZShNmQxjF1PnLxP5y3GJH0jtcdTgttOTrIslxZbTgsGe3o2VH9V&#10;31ZB+Vau62q12bP5/Zi++7v1oXSNUrc3w9MjiEhDvIT/269aQf6Qw/lMO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AzTHAAAA3AAAAA8AAAAAAAAAAAAAAAAAmAIAAGRy&#10;cy9kb3ducmV2LnhtbFBLBQYAAAAABAAEAPUAAACMAwAAAAA=&#10;" path="m,l10814,e" filled="f" strokecolor="#e2f4eb" strokeweight="3.72pt">
                  <v:path arrowok="t" o:connecttype="custom" o:connectlocs="0,0;10814,0" o:connectangles="0,0"/>
                </v:shape>
                <v:shape id="Freeform 1035" o:spid="_x0000_s1072" style="position:absolute;left:7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DwMQA&#10;AADcAAAADwAAAGRycy9kb3ducmV2LnhtbESPQWvCQBSE70L/w/IKvelGK0aiq4ggLfVkLPX6yD6T&#10;0OzbdHc16b93BcHjMDPfMMt1bxpxJedrywrGowQEcWF1zaWC7+NuOAfhA7LGxjIp+CcP69XLYImZ&#10;th0f6JqHUkQI+wwVVCG0mZS+qMigH9mWOHpn6wyGKF0ptcMuwk0jJ0kykwZrjgsVtrStqPjNL0ZB&#10;xx+ldvuf9EjT4vS1SceX3V+j1Ntrv1mACNSHZ/jR/tQKZu8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Q8DEAAAA3AAAAA8AAAAAAAAAAAAAAAAAmAIAAGRycy9k&#10;b3ducmV2LnhtbFBLBQYAAAAABAAEAPUAAACJAwAAAAA=&#10;" path="m,l,12928e" filled="f" strokecolor="#204335" strokeweight=".25397mm">
                  <v:path arrowok="t" o:connecttype="custom" o:connectlocs="0,0;0,12928" o:connectangles="0,0"/>
                </v:shape>
                <v:shape id="Freeform 1036" o:spid="_x0000_s1073" style="position:absolute;left:115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028MA&#10;AADcAAAADwAAAGRycy9kb3ducmV2LnhtbERP3WrCMBS+H/gO4QjejJm6DSfVKCITRmEX6h7grDk2&#10;xeakNOnfnn65ELz8+P43u8FWoqPGl44VLOYJCOLc6ZILBT+X48sKhA/IGivHpGAkD7vt5GmDqXY9&#10;n6g7h0LEEPYpKjAh1KmUPjdk0c9dTRy5q2sshgibQuoG+xhuK/maJEtpseTYYLCmg6H8dm6tgqH7&#10;fTYr2brsI/Of1/3332l8vyg1mw77NYhAQ3iI7+4vrWD5Ft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028MAAADcAAAADwAAAAAAAAAAAAAAAACYAgAAZHJzL2Rv&#10;d25yZXYueG1sUEsFBgAAAAAEAAQA9QAAAIgDAAAAAA==&#10;" path="m,l,12928e" filled="f" strokecolor="#42866a" strokeweight=".72pt">
                  <v:path arrowok="t" o:connecttype="custom" o:connectlocs="0,0;0,12928" o:connectangles="0,0"/>
                </v:shape>
                <v:shape id="Freeform 1037" o:spid="_x0000_s1074" style="position:absolute;left:712;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2e8YA&#10;AADcAAAADwAAAGRycy9kb3ducmV2LnhtbESPzWrDMBCE74G+g9hCb4mcFELqRAmhxJAWesjPJbeN&#10;tZFMrJVrqbb79lWh0OMwM98wq83gatFRGyrPCqaTDARx6XXFRsH5VIwXIEJE1lh7JgXfFGCzfhit&#10;MNe+5wN1x2hEgnDIUYGNscmlDKUlh2HiG+Lk3XzrMCbZGqlb7BPc1XKWZXPpsOK0YLGhV0vl/fjl&#10;FOysWRTX/eGzOH3cOnPu394ze1Hq6XHYLkFEGuJ/+K+91wrmzy/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l2e8YAAADcAAAADwAAAAAAAAAAAAAAAACYAgAAZHJz&#10;L2Rvd25yZXYueG1sUEsFBgAAAAAEAAQA9QAAAIsDAAAAAA==&#10;" path="m,l,12961e" filled="f" strokecolor="#42866a" strokeweight=".25397mm">
                  <v:path arrowok="t" o:connecttype="custom" o:connectlocs="0,0;0,12961" o:connectangles="0,0"/>
                </v:shape>
                <v:shape id="Freeform 1038" o:spid="_x0000_s1075" style="position:absolute;left:705;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Xjr8A&#10;AADcAAAADwAAAGRycy9kb3ducmV2LnhtbERPy6rCMBDdC/5DGMGdpop4pRpFBcW68rlwNzRjW2wm&#10;pYla/94shLs8nPds0ZhSvKh2hWUFg34Egji1uuBMweW86U1AOI+ssbRMCj7kYDFvt2YYa/vmI71O&#10;PhMhhF2MCnLvq1hKl+Zk0PVtRRy4u60N+gDrTOoa3yHclHIYRWNpsODQkGNF65zSx+lpFGyT2+08&#10;0evVtdknf0VyyaLycFCq22mWUxCeGv8v/rl3WsF4FOaHM+EIyPk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kFeOvwAAANwAAAAPAAAAAAAAAAAAAAAAAJgCAABkcnMvZG93bnJl&#10;di54bWxQSwUGAAAAAAQABAD1AAAAhAMAAAAA&#10;" path="m,l14,e" filled="f" strokecolor="#204335" strokeweight=".25397mm">
                  <v:path arrowok="t" o:connecttype="custom" o:connectlocs="0,0;14,0" o:connectangles="0,0"/>
                </v:shape>
                <v:shape id="Freeform 1039" o:spid="_x0000_s1076" style="position:absolute;left:719;top:14394;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v7sQA&#10;AADcAAAADwAAAGRycy9kb3ducmV2LnhtbESPT2sCMRTE7wW/Q3hCbzWriJXVKCpUSi+tf8/PzTO7&#10;uHnZblJNv31TEDwOM/MbZjqPthZXan3lWEG/l4EgLpyu2CjY795exiB8QNZYOyYFv+RhPus8TTHX&#10;7sYbum6DEQnCPkcFZQhNLqUvSrLoe64hTt7ZtRZDkq2RusVbgttaDrJsJC1WnBZKbGhVUnHZ/lgF&#10;m+OnX+3i6/Lydfg4mdO35WjWSj1342ICIlAMj/C9/a4VjIZ9+D+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7+7EAAAA3AAAAA8AAAAAAAAAAAAAAAAAmAIAAGRycy9k&#10;b3ducmV2LnhtbFBLBQYAAAAABAAEAPUAAACJAwAAAAA=&#10;" path="m,l10802,e" filled="f" strokecolor="#204335" strokeweight=".25397mm">
                  <v:path arrowok="t" o:connecttype="custom" o:connectlocs="0,0;10802,0" o:connectangles="0,0"/>
                </v:shape>
                <v:shape id="Freeform 1040" o:spid="_x0000_s1077" style="position:absolute;left:11529;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KIsQA&#10;AADcAAAADwAAAGRycy9kb3ducmV2LnhtbESP3WrCQBSE7wu+w3KE3tWNEoKkrqL2R8md0Qc4ZE+T&#10;YPZszG7z8/bdQqGXw8x8w2x2o2lET52rLStYLiIQxIXVNZcKbtePlzUI55E1NpZJwUQOdtvZ0wZT&#10;bQe+UJ/7UgQIuxQVVN63qZSuqMigW9iWOHhftjPog+xKqTscAtw0chVFiTRYc1iosKVjRcU9/zYK&#10;bLY+xOfo8604vSeZn2RW5qeHUs/zcf8KwtPo/8N/7bNWkM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SiLEAAAA3AAAAA8AAAAAAAAAAAAAAAAAmAIAAGRycy9k&#10;b3ducmV2LnhtbFBLBQYAAAAABAAEAPUAAACJAwAAAAA=&#10;" path="m,l,12856e" filled="f" strokecolor="#204335" strokeweight=".25397mm">
                  <v:path arrowok="t" o:connecttype="custom" o:connectlocs="0,0;0,12856" o:connectangles="0,0"/>
                </v:shape>
                <v:shape id="Picture 1041" o:spid="_x0000_s1078" type="#_x0000_t75" style="position:absolute;left:917;top:10268;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MrEAAAA3AAAAA8AAABkcnMvZG93bnJldi54bWxEj0GLwjAUhO+C/yE8wZumVZGla5SlIIjg&#10;wSqyx0fztq3bvNQm2vrvjbCwx2FmvmFWm97U4kGtqywriKcRCOLc6ooLBefTdvIBwnlkjbVlUvAk&#10;B5v1cLDCRNuOj/TIfCEChF2CCkrvm0RKl5dk0E1tQxy8H9sa9EG2hdQtdgFuajmLoqU0WHFYKLGh&#10;tKT8N7sbBbf74XqZpfs9+e4UL76zNL6eM6XGo/7rE4Sn3v+H/9o7rWC5mMP7TDg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W/MrEAAAA3AAAAA8AAAAAAAAAAAAAAAAA&#10;nwIAAGRycy9kb3ducmV2LnhtbFBLBQYAAAAABAAEAPcAAACQAwAAAAA=&#10;">
                  <v:imagedata r:id="rId428" o:title=""/>
                </v:shape>
                <v:shape id="Picture 1042" o:spid="_x0000_s1079" type="#_x0000_t75" style="position:absolute;left:969;top:10274;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snfFAAAA3AAAAA8AAABkcnMvZG93bnJldi54bWxEj9FqwkAURN8F/2G5hb7pJiXEEF2lFpQI&#10;Pmj0Ay7Z2yQ0ezdkV0379V2h0MdhZs4wq81oOnGnwbWWFcTzCARxZXXLtYLrZTfLQDiPrLGzTAq+&#10;ycFmPZ2sMNf2wWe6l74WAcIuRwWN930upasaMujmticO3qcdDPogh1rqAR8Bbjr5FkWpNNhyWGiw&#10;p4+Gqq/yZhRsF6M+VD+nY1wcLlnXSkr28U2p15fxfQnC0+j/w3/tQitIkwSeZ8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hLJ3xQAAANwAAAAPAAAAAAAAAAAAAAAA&#10;AJ8CAABkcnMvZG93bnJldi54bWxQSwUGAAAAAAQABAD3AAAAkQMAAAAA&#10;">
                  <v:imagedata r:id="rId438" o:title=""/>
                </v:shape>
                <v:group id="Group 1043" o:spid="_x0000_s1080" style="position:absolute;left:901;top:10252;width:478;height:478" coordorigin="901,10252"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044" o:spid="_x0000_s1081" style="position:absolute;left:901;top:10252;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TzMUA&#10;AADcAAAADwAAAGRycy9kb3ducmV2LnhtbESPQWvCQBSE74X+h+UVetONpQQbXcWUFixeqhW9PrLP&#10;JJh9u2Q3Mfn3XaHQ4zAz3zDL9WAa0VPra8sKZtMEBHFhdc2lguPP52QOwgdkjY1lUjCSh/Xq8WGJ&#10;mbY33lN/CKWIEPYZKqhCcJmUvqjIoJ9aRxy9i20NhijbUuoWbxFuGvmSJKk0WHNcqNDRe0XF9dAZ&#10;BW7Md3hNvr/67qM7j1uXX95OuVLPT8NmASLQEP7Df+2tVpC+p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pPMxQAAANwAAAAPAAAAAAAAAAAAAAAAAJgCAABkcnMv&#10;ZG93bnJldi54bWxQSwUGAAAAAAQABAD1AAAAigMAAAAA&#10;" path="m,l477,e" filled="f" strokeweight=".14pt">
                    <v:path arrowok="t" o:connecttype="custom" o:connectlocs="0,0;477,0" o:connectangles="0,0"/>
                  </v:shape>
                  <v:shape id="Freeform 1045" o:spid="_x0000_s1082" style="position:absolute;left:901;top:10252;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2V8UA&#10;AADcAAAADwAAAGRycy9kb3ducmV2LnhtbESPQWvCQBSE74X+h+UVetONUmyNrmJKC5Ze1IpeH9ln&#10;Esy+XbKbmPz7bkHocZiZb5jluje16KjxlWUFk3ECgji3uuJCwfHnc/QGwgdkjbVlUjCQh/Xq8WGJ&#10;qbY33lN3CIWIEPYpKihDcKmUPi/JoB9bRxy9i20MhiibQuoGbxFuajlNkpk0WHFcKNHRe0n59dAa&#10;BW7IvvGa7L669qM9D1uXXeanTKnnp36zABGoD//he3urFcxeX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jZXxQAAANwAAAAPAAAAAAAAAAAAAAAAAJgCAABkcnMv&#10;ZG93bnJldi54bWxQSwUGAAAAAAQABAD1AAAAigMAAAAA&#10;" path="m,l,477e" filled="f" strokeweight=".14pt">
                    <v:path arrowok="t" o:connecttype="custom" o:connectlocs="0,0;0,477" o:connectangles="0,0"/>
                  </v:shape>
                  <v:shape id="Freeform 1046" o:spid="_x0000_s1083" style="position:absolute;left:901;top:10252;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iJcIA&#10;AADcAAAADwAAAGRycy9kb3ducmV2LnhtbERPy2rCQBTdF/yH4Rbc1UmlSE0dpRELSjf1gW4vmWsS&#10;zNwZMpOY/H1nIbg8nPdi1ZtadNT4yrKC90kCgji3uuJCwen48/YJwgdkjbVlUjCQh9Vy9LLAVNs7&#10;76k7hELEEPYpKihDcKmUPi/JoJ9YRxy5q20MhgibQuoG7zHc1HKaJDNpsOLYUKKjdUn57dAaBW7I&#10;fvGW/O26dtNehq3LrvNzptT4tf/+AhGoD0/xw73VCmYfcW0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aIlwgAAANwAAAAPAAAAAAAAAAAAAAAAAJgCAABkcnMvZG93&#10;bnJldi54bWxQSwUGAAAAAAQABAD1AAAAhwMAAAAA&#10;" path="m,477r477,e" filled="f" strokeweight=".14pt">
                    <v:path arrowok="t" o:connecttype="custom" o:connectlocs="0,477;477,477" o:connectangles="0,0"/>
                  </v:shape>
                  <v:shape id="Freeform 1047" o:spid="_x0000_s1084" style="position:absolute;left:901;top:10252;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vsUA&#10;AADcAAAADwAAAGRycy9kb3ducmV2LnhtbESPQWvCQBSE7wX/w/IK3uqmUqRGVzFiQeml2qLXR/aZ&#10;BLNvl+wmJv++Wyh4HGbmG2a57k0tOmp8ZVnB6yQBQZxbXXGh4Of74+UdhA/IGmvLpGAgD+vV6GmJ&#10;qbZ3PlJ3CoWIEPYpKihDcKmUPi/JoJ9YRxy9q20MhiibQuoG7xFuajlNkpk0WHFcKNHRtqT8dmqN&#10;Ajdkn3hLvg5du2svw95l1/k5U2r83G8WIAL14RH+b++1gtnbH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Qe+xQAAANwAAAAPAAAAAAAAAAAAAAAAAJgCAABkcnMv&#10;ZG93bnJldi54bWxQSwUGAAAAAAQABAD1AAAAigMAAAAA&#10;" path="m477,477l477,e" filled="f" strokeweight=".14pt">
                    <v:path arrowok="t" o:connecttype="custom" o:connectlocs="477,477;477,0" o:connectangles="0,0"/>
                  </v:shape>
                </v:group>
                <v:shape id="Picture 1048" o:spid="_x0000_s1085" type="#_x0000_t75" style="position:absolute;left:917;top:12524;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9GDCAAAA3AAAAA8AAABkcnMvZG93bnJldi54bWxET02LwjAQvQv7H8IseNO0sspSjSKFhUXw&#10;YC2yx6EZ22oz6TbR1n9vDoLHx/tebQbTiDt1rrasIJ5GIIgLq2suFeTHn8k3COeRNTaWScGDHGzW&#10;H6MVJtr2fKB75ksRQtglqKDyvk2kdEVFBt3UtsSBO9vOoA+wK6XusA/hppGzKFpIgzWHhgpbSisq&#10;rtnNKPi/7S+nWbrbke+P8ddflsaXPFNq/DlslyA8Df4tfrl/tYLFPMwPZ8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nfRgwgAAANwAAAAPAAAAAAAAAAAAAAAAAJ8C&#10;AABkcnMvZG93bnJldi54bWxQSwUGAAAAAAQABAD3AAAAjgMAAAAA&#10;">
                  <v:imagedata r:id="rId428" o:title=""/>
                </v:shape>
                <v:shape id="Picture 1049" o:spid="_x0000_s1086" type="#_x0000_t75" style="position:absolute;left:969;top:12530;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dwBvGAAAA3AAAAA8AAABkcnMvZG93bnJldi54bWxEj0FrwkAUhO+C/2F5gjfdRKuU1FWCIEov&#10;om3R4yP7mqTNvg27q6b99a5Q6HGYmW+YxaozjbiS87VlBek4AUFcWF1zqeD9bTN6BuEDssbGMin4&#10;IQ+rZb+3wEzbGx/oegyliBD2GSqoQmgzKX1RkUE/ti1x9D6tMxiidKXUDm8Rbho5SZK5NFhzXKiw&#10;pXVFxffxYhS4dP+af/zm6ymetvvL9usp39RnpYaDLn8BEagL/+G/9k4rmM9S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3AG8YAAADcAAAADwAAAAAAAAAAAAAA&#10;AACfAgAAZHJzL2Rvd25yZXYueG1sUEsFBgAAAAAEAAQA9wAAAJIDAAAAAA==&#10;">
                  <v:imagedata r:id="rId439" o:title=""/>
                </v:shape>
                <v:group id="Group 1050" o:spid="_x0000_s1087" style="position:absolute;left:901;top:12508;width:478;height:478" coordorigin="901,12508"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051" o:spid="_x0000_s1088" style="position:absolute;left:901;top:1250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micUA&#10;AADcAAAADwAAAGRycy9kb3ducmV2LnhtbESPQWvCQBSE70L/w/IKvdWNlkqNrmLEgqWX1opeH9ln&#10;Esy+XbKbmPz7bqHgcZiZb5jluje16KjxlWUFk3ECgji3uuJCwfHn/fkNhA/IGmvLpGAgD+vVw2iJ&#10;qbY3/qbuEAoRIexTVFCG4FIpfV6SQT+2jjh6F9sYDFE2hdQN3iLc1HKaJDNpsOK4UKKjbUn59dAa&#10;BW7IPvGafH107a49D3uXXeanTKmnx36zABGoD/fwf3uvFcxeX+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aJxQAAANwAAAAPAAAAAAAAAAAAAAAAAJgCAABkcnMv&#10;ZG93bnJldi54bWxQSwUGAAAAAAQABAD1AAAAigMAAAAA&#10;" path="m,l477,e" filled="f" strokeweight=".14pt">
                    <v:path arrowok="t" o:connecttype="custom" o:connectlocs="0,0;477,0" o:connectangles="0,0"/>
                  </v:shape>
                  <v:shape id="Freeform 1052" o:spid="_x0000_s1089" style="position:absolute;left:901;top:1250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cUA&#10;AADcAAAADwAAAGRycy9kb3ducmV2LnhtbESPQWvCQBSE70L/w/IKvdWN0kqNrmLEgqWX1opeH9ln&#10;Esy+XbKbmPz7bqHgcZiZb5jluje16KjxlWUFk3ECgji3uuJCwfHn/fkNhA/IGmvLpGAgD+vVw2iJ&#10;qbY3/qbuEAoRIexTVFCG4FIpfV6SQT+2jjh6F9sYDFE2hdQN3iLc1HKaJDNpsOK4UKKjbUn59dAa&#10;BW7IPvGafH107a49D3uXXeanTKmnx36zABGoD/fwf3uvFcxeX+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T79xQAAANwAAAAPAAAAAAAAAAAAAAAAAJgCAABkcnMv&#10;ZG93bnJldi54bWxQSwUGAAAAAAQABAD1AAAAigMAAAAA&#10;" path="m,l,477e" filled="f" strokeweight=".14pt">
                    <v:path arrowok="t" o:connecttype="custom" o:connectlocs="0,0;0,477" o:connectangles="0,0"/>
                  </v:shape>
                  <v:shape id="Freeform 1053" o:spid="_x0000_s1090" style="position:absolute;left:901;top:1250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bZsUA&#10;AADcAAAADwAAAGRycy9kb3ducmV2LnhtbESPQWvCQBSE7wX/w/IKvdVNBaWmrtKIBYsXTUt7fWSf&#10;STD7dsluYvLvu4LQ4zAz3zCrzWAa0VPra8sKXqYJCOLC6ppLBd9fH8+vIHxA1thYJgUjedisJw8r&#10;TLW98on6PJQiQtinqKAKwaVS+qIig35qHXH0zrY1GKJsS6lbvEa4aeQsSRbSYM1xoUJH24qKS94Z&#10;BW7MDnhJjp99t+t+x73LzsufTKmnx+H9DUSgIfyH7+29VrCYz+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ZtmxQAAANwAAAAPAAAAAAAAAAAAAAAAAJgCAABkcnMv&#10;ZG93bnJldi54bWxQSwUGAAAAAAQABAD1AAAAigMAAAAA&#10;" path="m,477r477,e" filled="f" strokeweight=".14pt">
                    <v:path arrowok="t" o:connecttype="custom" o:connectlocs="0,477;477,477" o:connectangles="0,0"/>
                  </v:shape>
                  <v:shape id="Freeform 1054" o:spid="_x0000_s1091" style="position:absolute;left:901;top:1250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FEcUA&#10;AADcAAAADwAAAGRycy9kb3ducmV2LnhtbESPQWvCQBSE74X+h+UVetONhQYbXcWUFixeqhW9PrLP&#10;JJh9u2Q3Mfn3XaHQ4zAz3zDL9WAa0VPra8sKZtMEBHFhdc2lguPP52QOwgdkjY1lUjCSh/Xq8WGJ&#10;mbY33lN/CKWIEPYZKqhCcJmUvqjIoJ9aRxy9i20NhijbUuoWbxFuGvmSJKk0WHNcqNDRe0XF9dAZ&#10;BW7Md3hNvr/67qM7j1uXX95OuVLPT8NmASLQEP7Df+2tVpC+p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wURxQAAANwAAAAPAAAAAAAAAAAAAAAAAJgCAABkcnMv&#10;ZG93bnJldi54bWxQSwUGAAAAAAQABAD1AAAAigMAAAAA&#10;" path="m477,477l477,e" filled="f" strokeweight=".14pt">
                    <v:path arrowok="t" o:connecttype="custom" o:connectlocs="477,477;477,0" o:connectangles="0,0"/>
                  </v:shape>
                </v:group>
                <v:shape id="Picture 1055" o:spid="_x0000_s1092" type="#_x0000_t75" style="position:absolute;left:917;top:13284;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bBTFAAAA3AAAAA8AAABkcnMvZG93bnJldi54bWxEj0FrwkAUhO8F/8PyhN7qJmJVoqtIoCBC&#10;D0YRj4/sM4lm36bZ1aT/3i0UPA4z8w2zXPemFg9qXWVZQTyKQBDnVldcKDgevj7mIJxH1lhbJgW/&#10;5GC9GrwtMdG24z09Ml+IAGGXoILS+yaR0uUlGXQj2xAH72Jbgz7ItpC6xS7ATS3HUTSVBisOCyU2&#10;lJaU37K7UfBz/76exuluR747xJNzlsbXY6bU+7DfLEB46v0r/N/eagXTzxn8nQ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GwUxQAAANwAAAAPAAAAAAAAAAAAAAAA&#10;AJ8CAABkcnMvZG93bnJldi54bWxQSwUGAAAAAAQABAD3AAAAkQMAAAAA&#10;">
                  <v:imagedata r:id="rId428" o:title=""/>
                </v:shape>
                <v:shape id="Picture 1056" o:spid="_x0000_s1093" type="#_x0000_t75" style="position:absolute;left:969;top:13290;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i+HCAAAA3AAAAA8AAABkcnMvZG93bnJldi54bWxET01rg0AQvQfyH5YJ9JasKVSizSaUQIrg&#10;qUZCjlN3qrburHG3av9991Do8fG+98fZdGKkwbWWFWw3EQjiyuqWawXl5bzegXAeWWNnmRT8kIPj&#10;YbnYY6rtxG80Fr4WIYRdigoa7/tUSlc1ZNBtbE8cuA87GPQBDrXUA04h3HTyMYpiabDl0NBgT6eG&#10;qq/i2yjAW+cTLPLpniXXTMY6/3wt35V6WM0vzyA8zf5f/OfOtIL4KawNZ8IRk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YvhwgAAANwAAAAPAAAAAAAAAAAAAAAAAJ8C&#10;AABkcnMvZG93bnJldi54bWxQSwUGAAAAAAQABAD3AAAAjgMAAAAA&#10;">
                  <v:imagedata r:id="rId440" o:title=""/>
                </v:shape>
                <v:group id="Group 1057" o:spid="_x0000_s1094" style="position:absolute;left:901;top:13268;width:478;height:478" coordorigin="901,13268"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058" o:spid="_x0000_s1095" style="position:absolute;left:901;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yQ8IA&#10;AADcAAAADwAAAGRycy9kb3ducmV2LnhtbERPz2vCMBS+D/wfwhO8zXQ7FNcZZRUHyi5OxV0fzbMt&#10;Ni+hSWv73y8HwePH93u5Hkwjemp9bVnB2zwBQVxYXXOp4Hz6fl2A8AFZY2OZFIzkYb2avCwx0/bO&#10;v9QfQyliCPsMFVQhuExKX1Rk0M+tI47c1bYGQ4RtKXWL9xhuGvmeJKk0WHNsqNDRpqLiduyMAjfm&#10;P3hLDvu+23Z/487l149LrtRsOnx9ggg0hKf44d5pBWka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vJDwgAAANwAAAAPAAAAAAAAAAAAAAAAAJgCAABkcnMvZG93&#10;bnJldi54bWxQSwUGAAAAAAQABAD1AAAAhwMAAAAA&#10;" path="m,l477,e" filled="f" strokeweight=".14pt">
                    <v:path arrowok="t" o:connecttype="custom" o:connectlocs="0,0;477,0" o:connectangles="0,0"/>
                  </v:shape>
                  <v:shape id="Freeform 1059" o:spid="_x0000_s1096" style="position:absolute;left:901;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X2MUA&#10;AADcAAAADwAAAGRycy9kb3ducmV2LnhtbESPQWvCQBSE70L/w/KE3nSjh1BTVzHFgqWXGkt7fWSf&#10;STD7dsluYvLvu4VCj8PMfMNs96NpxUCdbywrWC0TEMSl1Q1XCj4vr4snED4ga2wtk4KJPOx3D7Mt&#10;Ztre+UxDESoRIewzVFCH4DIpfVmTQb+0jjh6V9sZDFF2ldQd3iPctHKdJKk02HBcqNHRS03lreiN&#10;Ajfl73hLPt6G/th/TyeXXzdfuVKP8/HwDCLQGP7Df+2TVpCmK/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lfYxQAAANwAAAAPAAAAAAAAAAAAAAAAAJgCAABkcnMv&#10;ZG93bnJldi54bWxQSwUGAAAAAAQABAD1AAAAigMAAAAA&#10;" path="m,l,477e" filled="f" strokeweight=".14pt">
                    <v:path arrowok="t" o:connecttype="custom" o:connectlocs="0,0;0,477" o:connectangles="0,0"/>
                  </v:shape>
                  <v:shape id="Freeform 1060" o:spid="_x0000_s1097" style="position:absolute;left:901;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Jr8UA&#10;AADcAAAADwAAAGRycy9kb3ducmV2LnhtbESPQWvCQBSE7wX/w/KE3upGD6GNrmLEgqWXVkWvj+wz&#10;CWbfLtlNTP59t1DocZiZb5jVZjCN6Kn1tWUF81kCgriwuuZSwfn0/vIKwgdkjY1lUjCSh8168rTC&#10;TNsHf1N/DKWIEPYZKqhCcJmUvqjIoJ9ZRxy9m20NhijbUuoWHxFuGrlIklQarDkuVOhoV1FxP3ZG&#10;gRvzT7wnXx99t++u48Hlt7dLrtTzdNguQQQawn/4r33QCtJ0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mvxQAAANwAAAAPAAAAAAAAAAAAAAAAAJgCAABkcnMv&#10;ZG93bnJldi54bWxQSwUGAAAAAAQABAD1AAAAigMAAAAA&#10;" path="m,477r477,e" filled="f" strokeweight=".14pt">
                    <v:path arrowok="t" o:connecttype="custom" o:connectlocs="0,477;477,477" o:connectangles="0,0"/>
                  </v:shape>
                  <v:shape id="Freeform 1061" o:spid="_x0000_s1098" style="position:absolute;left:901;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sNMUA&#10;AADcAAAADwAAAGRycy9kb3ducmV2LnhtbESPQWvCQBSE74X+h+UVetONLQQbXcWUFixeqhW9PrLP&#10;JJh9u2Q3Mfn3XaHQ4zAz3zDL9WAa0VPra8sKZtMEBHFhdc2lguPP52QOwgdkjY1lUjCSh/Xq8WGJ&#10;mbY33lN/CKWIEPYZKqhCcJmUvqjIoJ9aRxy9i20NhijbUuoWbxFuGvmSJKk0WHNcqNDRe0XF9dAZ&#10;BW7Md3hNvr/67qM7j1uXX95OuVLPT8NmASLQEP7Df+2tVpCmr3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w0xQAAANwAAAAPAAAAAAAAAAAAAAAAAJgCAABkcnMv&#10;ZG93bnJldi54bWxQSwUGAAAAAAQABAD1AAAAigMAAAAA&#10;" path="m477,477l477,e" filled="f" strokeweight=".14pt">
                    <v:path arrowok="t" o:connecttype="custom" o:connectlocs="477,477;477,0" o:connectangles="0,0"/>
                  </v:shape>
                </v:group>
                <v:shape id="Picture 1062" o:spid="_x0000_s1099" type="#_x0000_t75" style="position:absolute;left:6941;top:13284;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ON7EAAAA3AAAAA8AAABkcnMvZG93bnJldi54bWxEj0GLwjAUhO+C/yE8YW+aVqRI1yhLQViE&#10;PVhFPD6at23d5qU20Xb/vREEj8PMfMOsNoNpxJ06V1tWEM8iEMSF1TWXCo6H7XQJwnlkjY1lUvBP&#10;Djbr8WiFqbY97+me+1IECLsUFVTet6mUrqjIoJvZljh4v7Yz6IPsSqk77APcNHIeRYk0WHNYqLCl&#10;rKLiL78ZBdfbz+U0z3Y78v0hXpzzLL4cc6U+JsPXJwhPg3+HX+1vrSBJFvA8E4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KON7EAAAA3AAAAA8AAAAAAAAAAAAAAAAA&#10;nwIAAGRycy9kb3ducmV2LnhtbFBLBQYAAAAABAAEAPcAAACQAwAAAAA=&#10;">
                  <v:imagedata r:id="rId428" o:title=""/>
                </v:shape>
                <v:shape id="Picture 1063" o:spid="_x0000_s1100" type="#_x0000_t75" style="position:absolute;left:6993;top:13290;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qZ7HEAAAA3AAAAA8AAABkcnMvZG93bnJldi54bWxEj9FqwkAURN8L/sNyhb7VjYUGja5BpaV9&#10;shr9gGv2mgSzd8PuNsa/7xYKPg4zc4ZZ5oNpRU/ON5YVTCcJCOLS6oYrBafjx8sMhA/IGlvLpOBO&#10;HvLV6GmJmbY3PlBfhEpECPsMFdQhdJmUvqzJoJ/Yjjh6F+sMhihdJbXDW4SbVr4mSSoNNhwXauxo&#10;W1N5LX6Mgk2L9/fjt9uj2e8OhZ/Pzp87r9TzeFgvQAQawiP83/7SCtL0Df7Ox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qZ7HEAAAA3AAAAA8AAAAAAAAAAAAAAAAA&#10;nwIAAGRycy9kb3ducmV2LnhtbFBLBQYAAAAABAAEAPcAAACQAwAAAAA=&#10;">
                  <v:imagedata r:id="rId441" o:title=""/>
                </v:shape>
                <v:group id="Group 1064" o:spid="_x0000_s1101" style="position:absolute;left:6925;top:13268;width:478;height:478" coordorigin="6925,13268"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065" o:spid="_x0000_s1102" style="position:absolute;left:6925;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N8UA&#10;AADcAAAADwAAAGRycy9kb3ducmV2LnhtbESPQWvCQBSE74X+h+UVetONPaQ2uoopLVi8VCt6fWSf&#10;STD7dsluYvLvu0Khx2FmvmGW68E0oqfW15YVzKYJCOLC6ppLBcefz8kchA/IGhvLpGAkD+vV48MS&#10;M21vvKf+EEoRIewzVFCF4DIpfVGRQT+1jjh6F9saDFG2pdQt3iLcNPIlSVJpsOa4UKGj94qK66Ez&#10;CtyY7/CafH/13Ud3Hrcuv7ydcqWen4bNAkSgIfyH/9pbrSBNX+F+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2o3xQAAANwAAAAPAAAAAAAAAAAAAAAAAJgCAABkcnMv&#10;ZG93bnJldi54bWxQSwUGAAAAAAQABAD1AAAAigMAAAAA&#10;" path="m,l477,e" filled="f" strokeweight=".14pt">
                    <v:path arrowok="t" o:connecttype="custom" o:connectlocs="0,0;477,0" o:connectangles="0,0"/>
                  </v:shape>
                  <v:shape id="Freeform 1066" o:spid="_x0000_s1103" style="position:absolute;left:6925;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RcIA&#10;AADcAAAADwAAAGRycy9kb3ducmV2LnhtbERPz2vCMBS+D/wfwhO8zXQ7FNcZZRUHyi5OxV0fzbMt&#10;Ni+hSWv73y8HwePH93u5Hkwjemp9bVnB2zwBQVxYXXOp4Hz6fl2A8AFZY2OZFIzkYb2avCwx0/bO&#10;v9QfQyliCPsMFVQhuExKX1Rk0M+tI47c1bYGQ4RtKXWL9xhuGvmeJKk0WHNsqNDRpqLiduyMAjfm&#10;P3hLDvu+23Z/487l149LrtRsOnx9ggg0hKf44d5pBWka18Y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P5FwgAAANwAAAAPAAAAAAAAAAAAAAAAAJgCAABkcnMvZG93&#10;bnJldi54bWxQSwUGAAAAAAQABAD1AAAAhwMAAAAA&#10;" path="m,l,477e" filled="f" strokeweight=".14pt">
                    <v:path arrowok="t" o:connecttype="custom" o:connectlocs="0,0;0,477" o:connectangles="0,0"/>
                  </v:shape>
                  <v:shape id="Freeform 1067" o:spid="_x0000_s1104" style="position:absolute;left:6925;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3sUA&#10;AADcAAAADwAAAGRycy9kb3ducmV2LnhtbESPQWvCQBSE70L/w/IK3nRjD6GmrmJKC4oXq6W9PrLP&#10;JJh9u2Q3Mfn3bkHocZiZb5jVZjCN6Kn1tWUFi3kCgriwuuZSwff5c/YKwgdkjY1lUjCSh836abLC&#10;TNsbf1F/CqWIEPYZKqhCcJmUvqjIoJ9bRxy9i20NhijbUuoWbxFuGvmSJKk0WHNcqNDRe0XF9dQZ&#10;BW7MD3hNjvu+++h+x53LL8ufXKnp87B9AxFoCP/hR3unFaTpEv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FvexQAAANwAAAAPAAAAAAAAAAAAAAAAAJgCAABkcnMv&#10;ZG93bnJldi54bWxQSwUGAAAAAAQABAD1AAAAigMAAAAA&#10;" path="m,477r477,e" filled="f" strokeweight=".14pt">
                    <v:path arrowok="t" o:connecttype="custom" o:connectlocs="0,477;477,477" o:connectangles="0,0"/>
                  </v:shape>
                  <v:shape id="Freeform 1068" o:spid="_x0000_s1105" style="position:absolute;left:6925;top:13268;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knsIA&#10;AADcAAAADwAAAGRycy9kb3ducmV2LnhtbERPu27CMBTdkfgH61bqBk470JJiUINaiYqlPATrVXxJ&#10;IuJrK3ZC8vd4QGI8Ou/Fqje16KjxlWUFb9MEBHFudcWFguPhd/IJwgdkjbVlUjCQh9VyPFpgqu2N&#10;d9TtQyFiCPsUFZQhuFRKn5dk0E+tI47cxTYGQ4RNIXWDtxhuavmeJDNpsOLYUKKjdUn5dd8aBW7I&#10;tnhN/v+69qc9DxuXXeanTKnXl/77C0SgPjzFD/dGK5h9xPn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2SewgAAANwAAAAPAAAAAAAAAAAAAAAAAJgCAABkcnMvZG93&#10;bnJldi54bWxQSwUGAAAAAAQABAD1AAAAhwMAAAAA&#10;" path="m477,477l477,e" filled="f" strokeweight=".14pt">
                    <v:path arrowok="t" o:connecttype="custom" o:connectlocs="477,477;477,0" o:connectangles="0,0"/>
                  </v:shape>
                </v:group>
                <w10:wrap anchorx="page" anchory="page"/>
              </v:group>
            </w:pict>
          </mc:Fallback>
        </mc:AlternateContent>
      </w:r>
    </w:p>
    <w:p w:rsidR="00610E6C" w:rsidRDefault="00610E6C">
      <w:pPr>
        <w:pStyle w:val="BodyText"/>
        <w:kinsoku w:val="0"/>
        <w:overflowPunct w:val="0"/>
        <w:spacing w:before="66"/>
        <w:ind w:left="340" w:right="380"/>
        <w:rPr>
          <w:rFonts w:ascii="Tahoma" w:hAnsi="Tahoma" w:cs="Tahoma"/>
          <w:sz w:val="20"/>
          <w:szCs w:val="20"/>
        </w:rPr>
      </w:pPr>
      <w:r>
        <w:rPr>
          <w:rFonts w:ascii="Tahoma" w:hAnsi="Tahoma" w:cs="Tahoma"/>
          <w:sz w:val="20"/>
          <w:szCs w:val="20"/>
        </w:rPr>
        <w:t>feedback, or questions for future clarification. The listening sessions are scheduled as follows: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380"/>
        <w:rPr>
          <w:rFonts w:ascii="Tahoma" w:hAnsi="Tahoma" w:cs="Tahoma"/>
          <w:b/>
          <w:bCs/>
          <w:sz w:val="20"/>
          <w:szCs w:val="20"/>
        </w:rPr>
      </w:pPr>
      <w:r>
        <w:rPr>
          <w:rFonts w:ascii="Tahoma" w:hAnsi="Tahoma" w:cs="Tahoma"/>
          <w:b/>
          <w:bCs/>
          <w:sz w:val="20"/>
          <w:szCs w:val="20"/>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11"/>
        <w:rPr>
          <w:rFonts w:ascii="Tahoma" w:hAnsi="Tahoma" w:cs="Tahoma"/>
          <w:b/>
          <w:bCs/>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Date:  Friday, June 24, 2016</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Time:  2:30 pm - 4:00 pm</w:t>
      </w:r>
    </w:p>
    <w:p w:rsidR="00610E6C" w:rsidRDefault="00610E6C">
      <w:pPr>
        <w:pStyle w:val="BodyText"/>
        <w:kinsoku w:val="0"/>
        <w:overflowPunct w:val="0"/>
        <w:spacing w:before="11"/>
        <w:rPr>
          <w:rFonts w:ascii="Tahoma" w:hAnsi="Tahoma" w:cs="Tahoma"/>
          <w:sz w:val="14"/>
          <w:szCs w:val="14"/>
        </w:rPr>
      </w:pPr>
    </w:p>
    <w:p w:rsidR="00610E6C" w:rsidRDefault="00610E6C">
      <w:pPr>
        <w:pStyle w:val="BodyText"/>
        <w:kinsoku w:val="0"/>
        <w:overflowPunct w:val="0"/>
        <w:spacing w:before="79"/>
        <w:ind w:left="340" w:right="2801"/>
        <w:rPr>
          <w:rFonts w:ascii="Tahoma" w:hAnsi="Tahoma" w:cs="Tahoma"/>
          <w:sz w:val="20"/>
          <w:szCs w:val="20"/>
        </w:rPr>
      </w:pPr>
      <w:r>
        <w:rPr>
          <w:rFonts w:ascii="Tahoma" w:hAnsi="Tahoma" w:cs="Tahoma"/>
          <w:sz w:val="20"/>
          <w:szCs w:val="20"/>
        </w:rPr>
        <w:t>Location:  1 Ashburton Place, 21</w:t>
      </w:r>
      <w:r>
        <w:rPr>
          <w:rFonts w:ascii="Tahoma" w:hAnsi="Tahoma" w:cs="Tahoma"/>
          <w:position w:val="9"/>
          <w:sz w:val="13"/>
          <w:szCs w:val="13"/>
        </w:rPr>
        <w:t xml:space="preserve">st  </w:t>
      </w:r>
      <w:r>
        <w:rPr>
          <w:rFonts w:ascii="Tahoma" w:hAnsi="Tahoma" w:cs="Tahoma"/>
          <w:sz w:val="20"/>
          <w:szCs w:val="20"/>
        </w:rPr>
        <w:t>Floor, Boston MA</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Conference Line: 1-866-565-6580, Passcode: 9593452</w:t>
      </w:r>
    </w:p>
    <w:p w:rsidR="00610E6C" w:rsidRDefault="00610E6C">
      <w:pPr>
        <w:pStyle w:val="BodyText"/>
        <w:kinsoku w:val="0"/>
        <w:overflowPunct w:val="0"/>
        <w:rPr>
          <w:rFonts w:ascii="Tahoma" w:hAnsi="Tahoma" w:cs="Tahoma"/>
          <w:sz w:val="18"/>
          <w:szCs w:val="18"/>
        </w:rPr>
      </w:pPr>
    </w:p>
    <w:p w:rsidR="00610E6C" w:rsidRDefault="00610E6C">
      <w:pPr>
        <w:pStyle w:val="BodyText"/>
        <w:kinsoku w:val="0"/>
        <w:overflowPunct w:val="0"/>
        <w:spacing w:before="65"/>
        <w:ind w:left="340" w:right="2801"/>
        <w:rPr>
          <w:rFonts w:ascii="Tahoma" w:hAnsi="Tahoma" w:cs="Tahoma"/>
          <w:b/>
          <w:bCs/>
          <w:sz w:val="20"/>
          <w:szCs w:val="20"/>
        </w:rPr>
      </w:pPr>
      <w:r>
        <w:rPr>
          <w:rFonts w:ascii="Tahoma" w:hAnsi="Tahoma" w:cs="Tahoma"/>
          <w:b/>
          <w:bCs/>
          <w:sz w:val="20"/>
          <w:szCs w:val="20"/>
        </w:rPr>
        <w:t>Listening session #2:</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Date:  Monday, June 27, 2016</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Time:  2:00 - 3:30 pm</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2801"/>
        <w:rPr>
          <w:rFonts w:ascii="Tahoma" w:hAnsi="Tahoma" w:cs="Tahoma"/>
          <w:sz w:val="20"/>
          <w:szCs w:val="20"/>
        </w:rPr>
      </w:pPr>
      <w:r>
        <w:rPr>
          <w:rFonts w:ascii="Tahoma" w:hAnsi="Tahoma" w:cs="Tahoma"/>
          <w:sz w:val="20"/>
          <w:szCs w:val="20"/>
        </w:rPr>
        <w:t>Location:  Auditorium, Fitchburg Public Library, 610 Main Street, Fitchburg, MA</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40" w:right="396"/>
        <w:rPr>
          <w:rFonts w:ascii="Tahoma" w:hAnsi="Tahoma" w:cs="Tahoma"/>
          <w:color w:val="000000"/>
          <w:sz w:val="20"/>
          <w:szCs w:val="20"/>
        </w:rPr>
      </w:pPr>
      <w:r>
        <w:rPr>
          <w:rFonts w:ascii="Tahoma" w:hAnsi="Tahoma" w:cs="Tahoma"/>
          <w:sz w:val="20"/>
          <w:szCs w:val="20"/>
        </w:rPr>
        <w:t>Communication</w:t>
      </w:r>
      <w:r>
        <w:rPr>
          <w:rFonts w:ascii="Tahoma" w:hAnsi="Tahoma" w:cs="Tahoma"/>
          <w:spacing w:val="-6"/>
          <w:sz w:val="20"/>
          <w:szCs w:val="20"/>
        </w:rPr>
        <w:t xml:space="preserve"> </w:t>
      </w:r>
      <w:r>
        <w:rPr>
          <w:rFonts w:ascii="Tahoma" w:hAnsi="Tahoma" w:cs="Tahoma"/>
          <w:sz w:val="20"/>
          <w:szCs w:val="20"/>
        </w:rPr>
        <w:t>Access</w:t>
      </w:r>
      <w:r>
        <w:rPr>
          <w:rFonts w:ascii="Tahoma" w:hAnsi="Tahoma" w:cs="Tahoma"/>
          <w:spacing w:val="-5"/>
          <w:sz w:val="20"/>
          <w:szCs w:val="20"/>
        </w:rPr>
        <w:t xml:space="preserve"> </w:t>
      </w:r>
      <w:r>
        <w:rPr>
          <w:rFonts w:ascii="Tahoma" w:hAnsi="Tahoma" w:cs="Tahoma"/>
          <w:sz w:val="20"/>
          <w:szCs w:val="20"/>
        </w:rPr>
        <w:t>Realtime</w:t>
      </w:r>
      <w:r>
        <w:rPr>
          <w:rFonts w:ascii="Tahoma" w:hAnsi="Tahoma" w:cs="Tahoma"/>
          <w:spacing w:val="-4"/>
          <w:sz w:val="20"/>
          <w:szCs w:val="20"/>
        </w:rPr>
        <w:t xml:space="preserve"> </w:t>
      </w:r>
      <w:r>
        <w:rPr>
          <w:rFonts w:ascii="Tahoma" w:hAnsi="Tahoma" w:cs="Tahoma"/>
          <w:sz w:val="20"/>
          <w:szCs w:val="20"/>
        </w:rPr>
        <w:t>Translation</w:t>
      </w:r>
      <w:r>
        <w:rPr>
          <w:rFonts w:ascii="Tahoma" w:hAnsi="Tahoma" w:cs="Tahoma"/>
          <w:spacing w:val="-6"/>
          <w:sz w:val="20"/>
          <w:szCs w:val="20"/>
        </w:rPr>
        <w:t xml:space="preserve"> </w:t>
      </w:r>
      <w:r>
        <w:rPr>
          <w:rFonts w:ascii="Tahoma" w:hAnsi="Tahoma" w:cs="Tahoma"/>
          <w:sz w:val="20"/>
          <w:szCs w:val="20"/>
        </w:rPr>
        <w:t>(CART)</w:t>
      </w:r>
      <w:r>
        <w:rPr>
          <w:rFonts w:ascii="Tahoma" w:hAnsi="Tahoma" w:cs="Tahoma"/>
          <w:spacing w:val="-5"/>
          <w:sz w:val="20"/>
          <w:szCs w:val="20"/>
        </w:rPr>
        <w:t xml:space="preserve"> </w:t>
      </w:r>
      <w:r>
        <w:rPr>
          <w:rFonts w:ascii="Tahoma" w:hAnsi="Tahoma" w:cs="Tahoma"/>
          <w:sz w:val="20"/>
          <w:szCs w:val="20"/>
        </w:rPr>
        <w:t>services</w:t>
      </w:r>
      <w:r>
        <w:rPr>
          <w:rFonts w:ascii="Tahoma" w:hAnsi="Tahoma" w:cs="Tahoma"/>
          <w:spacing w:val="-5"/>
          <w:sz w:val="20"/>
          <w:szCs w:val="20"/>
        </w:rPr>
        <w:t xml:space="preserve"> </w:t>
      </w:r>
      <w:r>
        <w:rPr>
          <w:rFonts w:ascii="Tahoma" w:hAnsi="Tahoma" w:cs="Tahoma"/>
          <w:sz w:val="20"/>
          <w:szCs w:val="20"/>
        </w:rPr>
        <w:t>and</w:t>
      </w:r>
      <w:r>
        <w:rPr>
          <w:rFonts w:ascii="Tahoma" w:hAnsi="Tahoma" w:cs="Tahoma"/>
          <w:spacing w:val="-5"/>
          <w:sz w:val="20"/>
          <w:szCs w:val="20"/>
        </w:rPr>
        <w:t xml:space="preserve"> </w:t>
      </w:r>
      <w:r>
        <w:rPr>
          <w:rFonts w:ascii="Tahoma" w:hAnsi="Tahoma" w:cs="Tahoma"/>
          <w:sz w:val="20"/>
          <w:szCs w:val="20"/>
        </w:rPr>
        <w:t>American</w:t>
      </w:r>
      <w:r>
        <w:rPr>
          <w:rFonts w:ascii="Tahoma" w:hAnsi="Tahoma" w:cs="Tahoma"/>
          <w:spacing w:val="-3"/>
          <w:sz w:val="20"/>
          <w:szCs w:val="20"/>
        </w:rPr>
        <w:t xml:space="preserve"> </w:t>
      </w:r>
      <w:r>
        <w:rPr>
          <w:rFonts w:ascii="Tahoma" w:hAnsi="Tahoma" w:cs="Tahoma"/>
          <w:sz w:val="20"/>
          <w:szCs w:val="20"/>
        </w:rPr>
        <w:t>Sign</w:t>
      </w:r>
      <w:r>
        <w:rPr>
          <w:rFonts w:ascii="Tahoma" w:hAnsi="Tahoma" w:cs="Tahoma"/>
          <w:spacing w:val="-3"/>
          <w:sz w:val="20"/>
          <w:szCs w:val="20"/>
        </w:rPr>
        <w:t xml:space="preserve"> </w:t>
      </w:r>
      <w:r>
        <w:rPr>
          <w:rFonts w:ascii="Tahoma" w:hAnsi="Tahoma" w:cs="Tahoma"/>
          <w:sz w:val="20"/>
          <w:szCs w:val="20"/>
        </w:rPr>
        <w:t>Language</w:t>
      </w:r>
      <w:r>
        <w:rPr>
          <w:rFonts w:ascii="Tahoma" w:hAnsi="Tahoma" w:cs="Tahoma"/>
          <w:spacing w:val="-4"/>
          <w:sz w:val="20"/>
          <w:szCs w:val="20"/>
        </w:rPr>
        <w:t xml:space="preserve"> </w:t>
      </w:r>
      <w:r>
        <w:rPr>
          <w:rFonts w:ascii="Tahoma" w:hAnsi="Tahoma" w:cs="Tahoma"/>
          <w:sz w:val="20"/>
          <w:szCs w:val="20"/>
        </w:rPr>
        <w:t>(ASL)</w:t>
      </w:r>
      <w:r>
        <w:rPr>
          <w:rFonts w:ascii="Tahoma" w:hAnsi="Tahoma" w:cs="Tahoma"/>
          <w:spacing w:val="-5"/>
          <w:sz w:val="20"/>
          <w:szCs w:val="20"/>
        </w:rPr>
        <w:t xml:space="preserve"> </w:t>
      </w:r>
      <w:r>
        <w:rPr>
          <w:rFonts w:ascii="Tahoma" w:hAnsi="Tahoma" w:cs="Tahoma"/>
          <w:sz w:val="20"/>
          <w:szCs w:val="20"/>
        </w:rPr>
        <w:t>interpretation</w:t>
      </w:r>
      <w:r>
        <w:rPr>
          <w:rFonts w:ascii="Tahoma" w:hAnsi="Tahoma" w:cs="Tahoma"/>
          <w:spacing w:val="-6"/>
          <w:sz w:val="20"/>
          <w:szCs w:val="20"/>
        </w:rPr>
        <w:t xml:space="preserve"> </w:t>
      </w:r>
      <w:r>
        <w:rPr>
          <w:rFonts w:ascii="Tahoma" w:hAnsi="Tahoma" w:cs="Tahoma"/>
          <w:sz w:val="20"/>
          <w:szCs w:val="20"/>
        </w:rPr>
        <w:t>will</w:t>
      </w:r>
      <w:r>
        <w:rPr>
          <w:rFonts w:ascii="Tahoma" w:hAnsi="Tahoma" w:cs="Tahoma"/>
          <w:spacing w:val="-5"/>
          <w:sz w:val="20"/>
          <w:szCs w:val="20"/>
        </w:rPr>
        <w:t xml:space="preserve"> </w:t>
      </w:r>
      <w:r>
        <w:rPr>
          <w:rFonts w:ascii="Tahoma" w:hAnsi="Tahoma" w:cs="Tahoma"/>
          <w:sz w:val="20"/>
          <w:szCs w:val="20"/>
        </w:rPr>
        <w:t xml:space="preserve">be available at both meetings.  Please contact Donna Kymalainen at </w:t>
      </w:r>
      <w:hyperlink r:id="rId442" w:history="1">
        <w:r>
          <w:rPr>
            <w:rFonts w:ascii="Tahoma" w:hAnsi="Tahoma" w:cs="Tahoma"/>
            <w:color w:val="0000FF"/>
            <w:sz w:val="20"/>
            <w:szCs w:val="20"/>
            <w:u w:val="single"/>
          </w:rPr>
          <w:t xml:space="preserve">Donna.Kymalainen@state.ma.us </w:t>
        </w:r>
      </w:hyperlink>
      <w:r>
        <w:rPr>
          <w:rFonts w:ascii="Tahoma" w:hAnsi="Tahoma" w:cs="Tahoma"/>
          <w:color w:val="000000"/>
          <w:sz w:val="20"/>
          <w:szCs w:val="20"/>
        </w:rPr>
        <w:t>or 617-886-8247 to request additional</w:t>
      </w:r>
      <w:r>
        <w:rPr>
          <w:rFonts w:ascii="Tahoma" w:hAnsi="Tahoma" w:cs="Tahoma"/>
          <w:color w:val="000000"/>
          <w:spacing w:val="-17"/>
          <w:sz w:val="20"/>
          <w:szCs w:val="20"/>
        </w:rPr>
        <w:t xml:space="preserve"> </w:t>
      </w:r>
      <w:r>
        <w:rPr>
          <w:rFonts w:ascii="Tahoma" w:hAnsi="Tahoma" w:cs="Tahoma"/>
          <w:color w:val="000000"/>
          <w:sz w:val="20"/>
          <w:szCs w:val="20"/>
        </w:rPr>
        <w:t>accommodations.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9" w:line="235" w:lineRule="auto"/>
        <w:ind w:left="340" w:right="380"/>
        <w:rPr>
          <w:rFonts w:ascii="Tahoma" w:hAnsi="Tahoma" w:cs="Tahoma"/>
          <w:color w:val="000000"/>
          <w:sz w:val="20"/>
          <w:szCs w:val="20"/>
        </w:rPr>
      </w:pPr>
      <w:r>
        <w:rPr>
          <w:rFonts w:ascii="Tahoma" w:hAnsi="Tahoma" w:cs="Tahoma"/>
          <w:sz w:val="20"/>
          <w:szCs w:val="20"/>
        </w:rPr>
        <w:t xml:space="preserve">EOHHS will accept comments on the proposed Request through July 17, 2016.  Written comments may be delivered by email or mail. By email, please send comments to </w:t>
      </w:r>
      <w:hyperlink r:id="rId443" w:history="1">
        <w:r>
          <w:rPr>
            <w:rFonts w:ascii="Tahoma" w:hAnsi="Tahoma" w:cs="Tahoma"/>
            <w:color w:val="0000FF"/>
            <w:sz w:val="20"/>
            <w:szCs w:val="20"/>
            <w:u w:val="single"/>
          </w:rPr>
          <w:t xml:space="preserve">MassHealth.Innovations@state.ma.us </w:t>
        </w:r>
      </w:hyperlink>
      <w:r>
        <w:rPr>
          <w:rFonts w:ascii="Tahoma" w:hAnsi="Tahoma" w:cs="Tahoma"/>
          <w:color w:val="000000"/>
          <w:sz w:val="20"/>
          <w:szCs w:val="20"/>
        </w:rPr>
        <w:t>and include "Comments on Demonstration Extension Request" in the subject line. By mail, please send comments to: EOHHS Office of Medicaid, Attn: 1115 Demonstration Comments, One Ashburton Place, 11</w:t>
      </w:r>
      <w:r>
        <w:rPr>
          <w:rFonts w:ascii="Tahoma" w:hAnsi="Tahoma" w:cs="Tahoma"/>
          <w:color w:val="000000"/>
          <w:position w:val="9"/>
          <w:sz w:val="13"/>
          <w:szCs w:val="13"/>
        </w:rPr>
        <w:t xml:space="preserve">th </w:t>
      </w:r>
      <w:r>
        <w:rPr>
          <w:rFonts w:ascii="Tahoma" w:hAnsi="Tahoma" w:cs="Tahoma"/>
          <w:color w:val="000000"/>
          <w:sz w:val="20"/>
          <w:szCs w:val="20"/>
        </w:rPr>
        <w:t>Floor, Boston, MA 02108. Comments must be received by July 17, 2016 in order to be considered. Paper copies of submitted comments may be obtained in person by request from 9 am-5 pm at EOHHS, One Ashburton Place, 11</w:t>
      </w:r>
      <w:r>
        <w:rPr>
          <w:rFonts w:ascii="Tahoma" w:hAnsi="Tahoma" w:cs="Tahoma"/>
          <w:color w:val="000000"/>
          <w:position w:val="9"/>
          <w:sz w:val="13"/>
          <w:szCs w:val="13"/>
        </w:rPr>
        <w:t xml:space="preserve">th </w:t>
      </w:r>
      <w:r>
        <w:rPr>
          <w:rFonts w:ascii="Tahoma" w:hAnsi="Tahoma" w:cs="Tahoma"/>
          <w:color w:val="000000"/>
          <w:sz w:val="20"/>
          <w:szCs w:val="20"/>
        </w:rPr>
        <w:t xml:space="preserve">Floor, Boston, MA 02108. Comments will be posted on the MassHealth 1115 Demonstration website: </w:t>
      </w:r>
      <w:hyperlink r:id="rId444" w:history="1">
        <w:r>
          <w:rPr>
            <w:rFonts w:ascii="Tahoma" w:hAnsi="Tahoma" w:cs="Tahoma"/>
            <w:color w:val="0000FF"/>
            <w:sz w:val="20"/>
            <w:szCs w:val="20"/>
            <w:u w:val="single"/>
          </w:rPr>
          <w:t>www.mass.gov/eohhs/gov/departments/masshealth/masshealth-and-health-care-reform.html</w:t>
        </w:r>
      </w:hyperlink>
      <w:r>
        <w:rPr>
          <w:rFonts w:ascii="Tahoma" w:hAnsi="Tahoma" w:cs="Tahoma"/>
          <w:color w:val="000000"/>
          <w:sz w:val="20"/>
          <w:szCs w:val="20"/>
        </w:rPr>
        <w:t>.</w: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10"/>
        <w:rPr>
          <w:rFonts w:ascii="Tahoma" w:hAnsi="Tahoma" w:cs="Tahoma"/>
          <w:sz w:val="15"/>
          <w:szCs w:val="15"/>
        </w:rPr>
      </w:pPr>
    </w:p>
    <w:p w:rsidR="00610E6C" w:rsidRDefault="00610E6C">
      <w:pPr>
        <w:pStyle w:val="BodyText"/>
        <w:kinsoku w:val="0"/>
        <w:overflowPunct w:val="0"/>
        <w:spacing w:before="65"/>
        <w:ind w:left="340" w:right="623"/>
        <w:rPr>
          <w:rFonts w:ascii="Tahoma" w:hAnsi="Tahoma" w:cs="Tahoma"/>
          <w:color w:val="000000"/>
          <w:sz w:val="20"/>
          <w:szCs w:val="20"/>
        </w:rPr>
      </w:pPr>
      <w:r>
        <w:rPr>
          <w:rFonts w:ascii="Tahoma" w:hAnsi="Tahoma" w:cs="Tahoma"/>
          <w:sz w:val="20"/>
          <w:szCs w:val="20"/>
        </w:rPr>
        <w:t xml:space="preserve">Bookmark the </w:t>
      </w:r>
      <w:r>
        <w:rPr>
          <w:rFonts w:ascii="Tahoma" w:hAnsi="Tahoma" w:cs="Tahoma"/>
          <w:b/>
          <w:bCs/>
          <w:sz w:val="20"/>
          <w:szCs w:val="20"/>
        </w:rPr>
        <w:t xml:space="preserve">Massachusetts National Health Care Reform website </w:t>
      </w:r>
      <w:r>
        <w:rPr>
          <w:rFonts w:ascii="Tahoma" w:hAnsi="Tahoma" w:cs="Tahoma"/>
          <w:sz w:val="20"/>
          <w:szCs w:val="20"/>
        </w:rPr>
        <w:t xml:space="preserve">at: </w:t>
      </w:r>
      <w:hyperlink r:id="rId445" w:history="1">
        <w:r>
          <w:rPr>
            <w:rFonts w:ascii="Tahoma" w:hAnsi="Tahoma" w:cs="Tahoma"/>
            <w:color w:val="0000FF"/>
            <w:sz w:val="20"/>
            <w:szCs w:val="20"/>
            <w:u w:val="single"/>
          </w:rPr>
          <w:t xml:space="preserve">National Health Care Reform </w:t>
        </w:r>
      </w:hyperlink>
      <w:r>
        <w:rPr>
          <w:rFonts w:ascii="Tahoma" w:hAnsi="Tahoma" w:cs="Tahoma"/>
          <w:color w:val="000000"/>
          <w:sz w:val="20"/>
          <w:szCs w:val="20"/>
        </w:rPr>
        <w:t>to read updates on ACA implementation in Massachusetts.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40" w:right="752"/>
        <w:rPr>
          <w:rFonts w:ascii="Tahoma" w:hAnsi="Tahoma" w:cs="Tahoma"/>
          <w:color w:val="000000"/>
          <w:sz w:val="20"/>
          <w:szCs w:val="20"/>
        </w:rPr>
      </w:pPr>
      <w:r>
        <w:rPr>
          <w:rFonts w:ascii="Tahoma" w:hAnsi="Tahoma" w:cs="Tahoma"/>
          <w:sz w:val="20"/>
          <w:szCs w:val="20"/>
        </w:rPr>
        <w:t xml:space="preserve">Remember to check the Mass.Gov website at: </w:t>
      </w:r>
      <w:hyperlink r:id="rId446" w:history="1">
        <w:r>
          <w:rPr>
            <w:rFonts w:ascii="Tahoma" w:hAnsi="Tahoma" w:cs="Tahoma"/>
            <w:color w:val="0000FF"/>
            <w:sz w:val="20"/>
            <w:szCs w:val="20"/>
            <w:u w:val="single"/>
          </w:rPr>
          <w:t xml:space="preserve">Dual Eligibles </w:t>
        </w:r>
      </w:hyperlink>
      <w:r>
        <w:rPr>
          <w:rFonts w:ascii="Tahoma" w:hAnsi="Tahoma" w:cs="Tahoma"/>
          <w:color w:val="000000"/>
          <w:sz w:val="20"/>
          <w:szCs w:val="20"/>
        </w:rPr>
        <w:t xml:space="preserve">for information on the </w:t>
      </w:r>
      <w:r>
        <w:rPr>
          <w:rFonts w:ascii="Tahoma" w:hAnsi="Tahoma" w:cs="Tahoma"/>
          <w:b/>
          <w:bCs/>
          <w:color w:val="000000"/>
          <w:sz w:val="20"/>
          <w:szCs w:val="20"/>
        </w:rPr>
        <w:t xml:space="preserve">"Integrating Medicare and Medicaid for Dual Eligible Individuals" </w:t>
      </w:r>
      <w:r>
        <w:rPr>
          <w:rFonts w:ascii="Tahoma" w:hAnsi="Tahoma" w:cs="Tahoma"/>
          <w:color w:val="000000"/>
          <w:sz w:val="20"/>
          <w:szCs w:val="20"/>
        </w:rPr>
        <w:t>initiative.</w: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8"/>
        <w:rPr>
          <w:rFonts w:ascii="Tahoma" w:hAnsi="Tahoma" w:cs="Tahoma"/>
          <w:sz w:val="20"/>
          <w:szCs w:val="20"/>
        </w:rPr>
      </w:pPr>
    </w:p>
    <w:p w:rsidR="00610E6C" w:rsidRDefault="00610E6C">
      <w:pPr>
        <w:pStyle w:val="BodyText"/>
        <w:tabs>
          <w:tab w:val="left" w:pos="6907"/>
        </w:tabs>
        <w:kinsoku w:val="0"/>
        <w:overflowPunct w:val="0"/>
        <w:spacing w:before="65"/>
        <w:ind w:left="820" w:right="380"/>
        <w:rPr>
          <w:rFonts w:ascii="Tahoma" w:hAnsi="Tahoma" w:cs="Tahoma"/>
          <w:color w:val="42866A"/>
          <w:sz w:val="20"/>
          <w:szCs w:val="20"/>
        </w:rPr>
      </w:pPr>
      <w:r>
        <w:rPr>
          <w:rFonts w:ascii="Tahoma" w:hAnsi="Tahoma" w:cs="Tahoma"/>
          <w:color w:val="42866A"/>
          <w:sz w:val="20"/>
          <w:szCs w:val="20"/>
        </w:rPr>
        <w:t xml:space="preserve">Follow </w:t>
      </w:r>
      <w:r>
        <w:rPr>
          <w:rFonts w:ascii="Tahoma" w:hAnsi="Tahoma" w:cs="Tahoma"/>
          <w:b/>
          <w:bCs/>
          <w:color w:val="42866A"/>
          <w:sz w:val="20"/>
          <w:szCs w:val="20"/>
        </w:rPr>
        <w:t>MassHealth</w:t>
      </w:r>
      <w:r>
        <w:rPr>
          <w:rFonts w:ascii="Tahoma" w:hAnsi="Tahoma" w:cs="Tahoma"/>
          <w:b/>
          <w:bCs/>
          <w:color w:val="42866A"/>
          <w:spacing w:val="1"/>
          <w:sz w:val="20"/>
          <w:szCs w:val="20"/>
        </w:rPr>
        <w:t xml:space="preserve"> </w:t>
      </w:r>
      <w:r>
        <w:rPr>
          <w:rFonts w:ascii="Tahoma" w:hAnsi="Tahoma" w:cs="Tahoma"/>
          <w:color w:val="42866A"/>
          <w:sz w:val="20"/>
          <w:szCs w:val="20"/>
        </w:rPr>
        <w:t>on</w:t>
      </w:r>
      <w:r>
        <w:rPr>
          <w:rFonts w:ascii="Tahoma" w:hAnsi="Tahoma" w:cs="Tahoma"/>
          <w:color w:val="42866A"/>
          <w:spacing w:val="-5"/>
          <w:sz w:val="20"/>
          <w:szCs w:val="20"/>
        </w:rPr>
        <w:t xml:space="preserve"> </w:t>
      </w:r>
      <w:r>
        <w:rPr>
          <w:rFonts w:ascii="Tahoma" w:hAnsi="Tahoma" w:cs="Tahoma"/>
          <w:color w:val="42866A"/>
          <w:sz w:val="20"/>
          <w:szCs w:val="20"/>
        </w:rPr>
        <w:t>YouTube!</w:t>
      </w:r>
      <w:r>
        <w:rPr>
          <w:rFonts w:ascii="Tahoma" w:hAnsi="Tahoma" w:cs="Tahoma"/>
          <w:color w:val="42866A"/>
          <w:sz w:val="20"/>
          <w:szCs w:val="20"/>
        </w:rPr>
        <w:tab/>
        <w:t xml:space="preserve">Follow </w:t>
      </w:r>
      <w:r>
        <w:rPr>
          <w:rFonts w:ascii="Tahoma" w:hAnsi="Tahoma" w:cs="Tahoma"/>
          <w:b/>
          <w:bCs/>
          <w:color w:val="42866A"/>
          <w:sz w:val="20"/>
          <w:szCs w:val="20"/>
        </w:rPr>
        <w:t xml:space="preserve">MassHealth </w:t>
      </w:r>
      <w:r>
        <w:rPr>
          <w:rFonts w:ascii="Tahoma" w:hAnsi="Tahoma" w:cs="Tahoma"/>
          <w:color w:val="42866A"/>
          <w:sz w:val="20"/>
          <w:szCs w:val="20"/>
        </w:rPr>
        <w:t>on</w:t>
      </w:r>
      <w:r>
        <w:rPr>
          <w:rFonts w:ascii="Tahoma" w:hAnsi="Tahoma" w:cs="Tahoma"/>
          <w:color w:val="42866A"/>
          <w:spacing w:val="-10"/>
          <w:sz w:val="20"/>
          <w:szCs w:val="20"/>
        </w:rPr>
        <w:t xml:space="preserve"> </w:t>
      </w:r>
      <w:r>
        <w:rPr>
          <w:rFonts w:ascii="Tahoma" w:hAnsi="Tahoma" w:cs="Tahoma"/>
          <w:color w:val="42866A"/>
          <w:sz w:val="20"/>
          <w:szCs w:val="20"/>
        </w:rPr>
        <w:t>Twitter!</w:t>
      </w:r>
    </w:p>
    <w:p w:rsidR="00610E6C" w:rsidRDefault="00610E6C">
      <w:pPr>
        <w:pStyle w:val="BodyText"/>
        <w:tabs>
          <w:tab w:val="left" w:pos="6907"/>
        </w:tabs>
        <w:kinsoku w:val="0"/>
        <w:overflowPunct w:val="0"/>
        <w:spacing w:before="65"/>
        <w:ind w:left="820" w:right="380"/>
        <w:rPr>
          <w:rFonts w:ascii="Tahoma" w:hAnsi="Tahoma" w:cs="Tahoma"/>
          <w:color w:val="42866A"/>
          <w:sz w:val="20"/>
          <w:szCs w:val="20"/>
        </w:rPr>
        <w:sectPr w:rsidR="00610E6C">
          <w:pgSz w:w="12240" w:h="15840"/>
          <w:pgMar w:top="1440" w:right="560" w:bottom="280" w:left="560" w:header="720" w:footer="720" w:gutter="0"/>
          <w:cols w:space="720"/>
          <w:noEndnote/>
        </w:sectPr>
      </w:pPr>
    </w:p>
    <w:p w:rsidR="00610E6C" w:rsidRDefault="00ED0708">
      <w:pPr>
        <w:pStyle w:val="BodyText"/>
        <w:kinsoku w:val="0"/>
        <w:overflowPunct w:val="0"/>
        <w:rPr>
          <w:rFonts w:ascii="Tahoma" w:hAnsi="Tahoma" w:cs="Tahoma"/>
          <w:sz w:val="20"/>
          <w:szCs w:val="20"/>
        </w:rPr>
      </w:pPr>
      <w:r>
        <w:rPr>
          <w:noProof/>
        </w:rPr>
        <mc:AlternateContent>
          <mc:Choice Requires="wpg">
            <w:drawing>
              <wp:anchor distT="0" distB="0" distL="114300" distR="114300" simplePos="0" relativeHeight="251761152" behindDoc="1" locked="0" layoutInCell="0" allowOverlap="1">
                <wp:simplePos x="0" y="0"/>
                <wp:positionH relativeFrom="page">
                  <wp:posOffset>428625</wp:posOffset>
                </wp:positionH>
                <wp:positionV relativeFrom="page">
                  <wp:posOffset>909320</wp:posOffset>
                </wp:positionV>
                <wp:extent cx="6915150" cy="8240395"/>
                <wp:effectExtent l="0" t="0" r="0" b="0"/>
                <wp:wrapNone/>
                <wp:docPr id="557"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8240395"/>
                          <a:chOff x="675" y="1432"/>
                          <a:chExt cx="10890" cy="12977"/>
                        </a:xfrm>
                      </wpg:grpSpPr>
                      <wps:wsp>
                        <wps:cNvPr id="558" name="Freeform 1070"/>
                        <wps:cNvSpPr>
                          <a:spLocks/>
                        </wps:cNvSpPr>
                        <wps:spPr bwMode="auto">
                          <a:xfrm>
                            <a:off x="727" y="1471"/>
                            <a:ext cx="10774" cy="12900"/>
                          </a:xfrm>
                          <a:custGeom>
                            <a:avLst/>
                            <a:gdLst>
                              <a:gd name="T0" fmla="*/ 0 w 10774"/>
                              <a:gd name="T1" fmla="*/ 12899 h 12900"/>
                              <a:gd name="T2" fmla="*/ 10773 w 10774"/>
                              <a:gd name="T3" fmla="*/ 12899 h 12900"/>
                              <a:gd name="T4" fmla="*/ 10773 w 10774"/>
                              <a:gd name="T5" fmla="*/ 0 h 12900"/>
                              <a:gd name="T6" fmla="*/ 0 w 10774"/>
                              <a:gd name="T7" fmla="*/ 0 h 12900"/>
                              <a:gd name="T8" fmla="*/ 0 w 10774"/>
                              <a:gd name="T9" fmla="*/ 12899 h 12900"/>
                            </a:gdLst>
                            <a:ahLst/>
                            <a:cxnLst>
                              <a:cxn ang="0">
                                <a:pos x="T0" y="T1"/>
                              </a:cxn>
                              <a:cxn ang="0">
                                <a:pos x="T2" y="T3"/>
                              </a:cxn>
                              <a:cxn ang="0">
                                <a:pos x="T4" y="T5"/>
                              </a:cxn>
                              <a:cxn ang="0">
                                <a:pos x="T6" y="T7"/>
                              </a:cxn>
                              <a:cxn ang="0">
                                <a:pos x="T8" y="T9"/>
                              </a:cxn>
                            </a:cxnLst>
                            <a:rect l="0" t="0" r="r" b="b"/>
                            <a:pathLst>
                              <a:path w="10774" h="12900">
                                <a:moveTo>
                                  <a:pt x="0" y="12899"/>
                                </a:moveTo>
                                <a:lnTo>
                                  <a:pt x="10773" y="12899"/>
                                </a:lnTo>
                                <a:lnTo>
                                  <a:pt x="1077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071"/>
                        <wps:cNvSpPr>
                          <a:spLocks/>
                        </wps:cNvSpPr>
                        <wps:spPr bwMode="auto">
                          <a:xfrm>
                            <a:off x="11432" y="1545"/>
                            <a:ext cx="20" cy="690"/>
                          </a:xfrm>
                          <a:custGeom>
                            <a:avLst/>
                            <a:gdLst>
                              <a:gd name="T0" fmla="*/ 0 w 20"/>
                              <a:gd name="T1" fmla="*/ 0 h 690"/>
                              <a:gd name="T2" fmla="*/ 0 w 20"/>
                              <a:gd name="T3" fmla="*/ 689 h 690"/>
                            </a:gdLst>
                            <a:ahLst/>
                            <a:cxnLst>
                              <a:cxn ang="0">
                                <a:pos x="T0" y="T1"/>
                              </a:cxn>
                              <a:cxn ang="0">
                                <a:pos x="T2" y="T3"/>
                              </a:cxn>
                            </a:cxnLst>
                            <a:rect l="0" t="0" r="r" b="b"/>
                            <a:pathLst>
                              <a:path w="20" h="690">
                                <a:moveTo>
                                  <a:pt x="0" y="0"/>
                                </a:moveTo>
                                <a:lnTo>
                                  <a:pt x="0" y="689"/>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072"/>
                        <wps:cNvSpPr>
                          <a:spLocks/>
                        </wps:cNvSpPr>
                        <wps:spPr bwMode="auto">
                          <a:xfrm>
                            <a:off x="794" y="1545"/>
                            <a:ext cx="10640" cy="692"/>
                          </a:xfrm>
                          <a:custGeom>
                            <a:avLst/>
                            <a:gdLst>
                              <a:gd name="T0" fmla="*/ 0 w 10640"/>
                              <a:gd name="T1" fmla="*/ 691 h 692"/>
                              <a:gd name="T2" fmla="*/ 10639 w 10640"/>
                              <a:gd name="T3" fmla="*/ 691 h 692"/>
                              <a:gd name="T4" fmla="*/ 10639 w 10640"/>
                              <a:gd name="T5" fmla="*/ 0 h 692"/>
                              <a:gd name="T6" fmla="*/ 0 w 10640"/>
                              <a:gd name="T7" fmla="*/ 0 h 692"/>
                              <a:gd name="T8" fmla="*/ 0 w 10640"/>
                              <a:gd name="T9" fmla="*/ 691 h 692"/>
                            </a:gdLst>
                            <a:ahLst/>
                            <a:cxnLst>
                              <a:cxn ang="0">
                                <a:pos x="T0" y="T1"/>
                              </a:cxn>
                              <a:cxn ang="0">
                                <a:pos x="T2" y="T3"/>
                              </a:cxn>
                              <a:cxn ang="0">
                                <a:pos x="T4" y="T5"/>
                              </a:cxn>
                              <a:cxn ang="0">
                                <a:pos x="T6" y="T7"/>
                              </a:cxn>
                              <a:cxn ang="0">
                                <a:pos x="T8" y="T9"/>
                              </a:cxn>
                            </a:cxnLst>
                            <a:rect l="0" t="0" r="r" b="b"/>
                            <a:pathLst>
                              <a:path w="10640" h="692">
                                <a:moveTo>
                                  <a:pt x="0" y="691"/>
                                </a:moveTo>
                                <a:lnTo>
                                  <a:pt x="10639" y="691"/>
                                </a:lnTo>
                                <a:lnTo>
                                  <a:pt x="10639" y="0"/>
                                </a:lnTo>
                                <a:lnTo>
                                  <a:pt x="0" y="0"/>
                                </a:lnTo>
                                <a:lnTo>
                                  <a:pt x="0" y="69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073"/>
                        <wps:cNvSpPr>
                          <a:spLocks/>
                        </wps:cNvSpPr>
                        <wps:spPr bwMode="auto">
                          <a:xfrm>
                            <a:off x="899" y="1651"/>
                            <a:ext cx="10428" cy="481"/>
                          </a:xfrm>
                          <a:custGeom>
                            <a:avLst/>
                            <a:gdLst>
                              <a:gd name="T0" fmla="*/ 0 w 10428"/>
                              <a:gd name="T1" fmla="*/ 480 h 481"/>
                              <a:gd name="T2" fmla="*/ 10428 w 10428"/>
                              <a:gd name="T3" fmla="*/ 480 h 481"/>
                              <a:gd name="T4" fmla="*/ 10428 w 10428"/>
                              <a:gd name="T5" fmla="*/ 0 h 481"/>
                              <a:gd name="T6" fmla="*/ 0 w 10428"/>
                              <a:gd name="T7" fmla="*/ 0 h 481"/>
                              <a:gd name="T8" fmla="*/ 0 w 10428"/>
                              <a:gd name="T9" fmla="*/ 480 h 481"/>
                            </a:gdLst>
                            <a:ahLst/>
                            <a:cxnLst>
                              <a:cxn ang="0">
                                <a:pos x="T0" y="T1"/>
                              </a:cxn>
                              <a:cxn ang="0">
                                <a:pos x="T2" y="T3"/>
                              </a:cxn>
                              <a:cxn ang="0">
                                <a:pos x="T4" y="T5"/>
                              </a:cxn>
                              <a:cxn ang="0">
                                <a:pos x="T6" y="T7"/>
                              </a:cxn>
                              <a:cxn ang="0">
                                <a:pos x="T8" y="T9"/>
                              </a:cxn>
                            </a:cxnLst>
                            <a:rect l="0" t="0" r="r" b="b"/>
                            <a:pathLst>
                              <a:path w="10428" h="481">
                                <a:moveTo>
                                  <a:pt x="0" y="480"/>
                                </a:moveTo>
                                <a:lnTo>
                                  <a:pt x="10428" y="480"/>
                                </a:lnTo>
                                <a:lnTo>
                                  <a:pt x="10428" y="0"/>
                                </a:lnTo>
                                <a:lnTo>
                                  <a:pt x="0" y="0"/>
                                </a:lnTo>
                                <a:lnTo>
                                  <a:pt x="0" y="48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074"/>
                        <wps:cNvSpPr>
                          <a:spLocks/>
                        </wps:cNvSpPr>
                        <wps:spPr bwMode="auto">
                          <a:xfrm>
                            <a:off x="11432" y="2234"/>
                            <a:ext cx="20" cy="984"/>
                          </a:xfrm>
                          <a:custGeom>
                            <a:avLst/>
                            <a:gdLst>
                              <a:gd name="T0" fmla="*/ 0 w 20"/>
                              <a:gd name="T1" fmla="*/ 0 h 984"/>
                              <a:gd name="T2" fmla="*/ 0 w 20"/>
                              <a:gd name="T3" fmla="*/ 984 h 984"/>
                            </a:gdLst>
                            <a:ahLst/>
                            <a:cxnLst>
                              <a:cxn ang="0">
                                <a:pos x="T0" y="T1"/>
                              </a:cxn>
                              <a:cxn ang="0">
                                <a:pos x="T2" y="T3"/>
                              </a:cxn>
                            </a:cxnLst>
                            <a:rect l="0" t="0" r="r" b="b"/>
                            <a:pathLst>
                              <a:path w="20" h="984">
                                <a:moveTo>
                                  <a:pt x="0" y="0"/>
                                </a:moveTo>
                                <a:lnTo>
                                  <a:pt x="0" y="984"/>
                                </a:lnTo>
                              </a:path>
                            </a:pathLst>
                          </a:custGeom>
                          <a:noFill/>
                          <a:ln w="152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075"/>
                        <wps:cNvSpPr>
                          <a:spLocks/>
                        </wps:cNvSpPr>
                        <wps:spPr bwMode="auto">
                          <a:xfrm>
                            <a:off x="794" y="2234"/>
                            <a:ext cx="10640" cy="984"/>
                          </a:xfrm>
                          <a:custGeom>
                            <a:avLst/>
                            <a:gdLst>
                              <a:gd name="T0" fmla="*/ 0 w 10640"/>
                              <a:gd name="T1" fmla="*/ 984 h 984"/>
                              <a:gd name="T2" fmla="*/ 10639 w 10640"/>
                              <a:gd name="T3" fmla="*/ 984 h 984"/>
                              <a:gd name="T4" fmla="*/ 10639 w 10640"/>
                              <a:gd name="T5" fmla="*/ 0 h 984"/>
                              <a:gd name="T6" fmla="*/ 0 w 10640"/>
                              <a:gd name="T7" fmla="*/ 0 h 984"/>
                              <a:gd name="T8" fmla="*/ 0 w 10640"/>
                              <a:gd name="T9" fmla="*/ 984 h 984"/>
                            </a:gdLst>
                            <a:ahLst/>
                            <a:cxnLst>
                              <a:cxn ang="0">
                                <a:pos x="T0" y="T1"/>
                              </a:cxn>
                              <a:cxn ang="0">
                                <a:pos x="T2" y="T3"/>
                              </a:cxn>
                              <a:cxn ang="0">
                                <a:pos x="T4" y="T5"/>
                              </a:cxn>
                              <a:cxn ang="0">
                                <a:pos x="T6" y="T7"/>
                              </a:cxn>
                              <a:cxn ang="0">
                                <a:pos x="T8" y="T9"/>
                              </a:cxn>
                            </a:cxnLst>
                            <a:rect l="0" t="0" r="r" b="b"/>
                            <a:pathLst>
                              <a:path w="10640" h="984">
                                <a:moveTo>
                                  <a:pt x="0" y="984"/>
                                </a:moveTo>
                                <a:lnTo>
                                  <a:pt x="10639" y="984"/>
                                </a:lnTo>
                                <a:lnTo>
                                  <a:pt x="10639" y="0"/>
                                </a:lnTo>
                                <a:lnTo>
                                  <a:pt x="0" y="0"/>
                                </a:lnTo>
                                <a:lnTo>
                                  <a:pt x="0" y="98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076"/>
                        <wps:cNvSpPr>
                          <a:spLocks/>
                        </wps:cNvSpPr>
                        <wps:spPr bwMode="auto">
                          <a:xfrm>
                            <a:off x="899" y="2340"/>
                            <a:ext cx="10428" cy="192"/>
                          </a:xfrm>
                          <a:custGeom>
                            <a:avLst/>
                            <a:gdLst>
                              <a:gd name="T0" fmla="*/ 0 w 10428"/>
                              <a:gd name="T1" fmla="*/ 192 h 192"/>
                              <a:gd name="T2" fmla="*/ 10428 w 10428"/>
                              <a:gd name="T3" fmla="*/ 192 h 192"/>
                              <a:gd name="T4" fmla="*/ 10428 w 10428"/>
                              <a:gd name="T5" fmla="*/ 0 h 192"/>
                              <a:gd name="T6" fmla="*/ 0 w 10428"/>
                              <a:gd name="T7" fmla="*/ 0 h 192"/>
                              <a:gd name="T8" fmla="*/ 0 w 10428"/>
                              <a:gd name="T9" fmla="*/ 192 h 192"/>
                            </a:gdLst>
                            <a:ahLst/>
                            <a:cxnLst>
                              <a:cxn ang="0">
                                <a:pos x="T0" y="T1"/>
                              </a:cxn>
                              <a:cxn ang="0">
                                <a:pos x="T2" y="T3"/>
                              </a:cxn>
                              <a:cxn ang="0">
                                <a:pos x="T4" y="T5"/>
                              </a:cxn>
                              <a:cxn ang="0">
                                <a:pos x="T6" y="T7"/>
                              </a:cxn>
                              <a:cxn ang="0">
                                <a:pos x="T8" y="T9"/>
                              </a:cxn>
                            </a:cxnLst>
                            <a:rect l="0" t="0" r="r" b="b"/>
                            <a:pathLst>
                              <a:path w="10428" h="192">
                                <a:moveTo>
                                  <a:pt x="0" y="192"/>
                                </a:moveTo>
                                <a:lnTo>
                                  <a:pt x="10428" y="192"/>
                                </a:lnTo>
                                <a:lnTo>
                                  <a:pt x="10428" y="0"/>
                                </a:lnTo>
                                <a:lnTo>
                                  <a:pt x="0" y="0"/>
                                </a:lnTo>
                                <a:lnTo>
                                  <a:pt x="0" y="19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077"/>
                        <wps:cNvSpPr>
                          <a:spLocks/>
                        </wps:cNvSpPr>
                        <wps:spPr bwMode="auto">
                          <a:xfrm>
                            <a:off x="899" y="2532"/>
                            <a:ext cx="10428" cy="195"/>
                          </a:xfrm>
                          <a:custGeom>
                            <a:avLst/>
                            <a:gdLst>
                              <a:gd name="T0" fmla="*/ 0 w 10428"/>
                              <a:gd name="T1" fmla="*/ 194 h 195"/>
                              <a:gd name="T2" fmla="*/ 10428 w 10428"/>
                              <a:gd name="T3" fmla="*/ 194 h 195"/>
                              <a:gd name="T4" fmla="*/ 10428 w 10428"/>
                              <a:gd name="T5" fmla="*/ 0 h 195"/>
                              <a:gd name="T6" fmla="*/ 0 w 10428"/>
                              <a:gd name="T7" fmla="*/ 0 h 195"/>
                              <a:gd name="T8" fmla="*/ 0 w 10428"/>
                              <a:gd name="T9" fmla="*/ 194 h 195"/>
                            </a:gdLst>
                            <a:ahLst/>
                            <a:cxnLst>
                              <a:cxn ang="0">
                                <a:pos x="T0" y="T1"/>
                              </a:cxn>
                              <a:cxn ang="0">
                                <a:pos x="T2" y="T3"/>
                              </a:cxn>
                              <a:cxn ang="0">
                                <a:pos x="T4" y="T5"/>
                              </a:cxn>
                              <a:cxn ang="0">
                                <a:pos x="T6" y="T7"/>
                              </a:cxn>
                              <a:cxn ang="0">
                                <a:pos x="T8" y="T9"/>
                              </a:cxn>
                            </a:cxnLst>
                            <a:rect l="0" t="0" r="r" b="b"/>
                            <a:pathLst>
                              <a:path w="10428" h="195">
                                <a:moveTo>
                                  <a:pt x="0" y="194"/>
                                </a:moveTo>
                                <a:lnTo>
                                  <a:pt x="10428" y="194"/>
                                </a:lnTo>
                                <a:lnTo>
                                  <a:pt x="10428" y="0"/>
                                </a:lnTo>
                                <a:lnTo>
                                  <a:pt x="0" y="0"/>
                                </a:lnTo>
                                <a:lnTo>
                                  <a:pt x="0" y="19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078"/>
                        <wps:cNvSpPr>
                          <a:spLocks/>
                        </wps:cNvSpPr>
                        <wps:spPr bwMode="auto">
                          <a:xfrm>
                            <a:off x="2179" y="2710"/>
                            <a:ext cx="3301" cy="20"/>
                          </a:xfrm>
                          <a:custGeom>
                            <a:avLst/>
                            <a:gdLst>
                              <a:gd name="T0" fmla="*/ 0 w 3301"/>
                              <a:gd name="T1" fmla="*/ 0 h 20"/>
                              <a:gd name="T2" fmla="*/ 3300 w 3301"/>
                              <a:gd name="T3" fmla="*/ 0 h 20"/>
                            </a:gdLst>
                            <a:ahLst/>
                            <a:cxnLst>
                              <a:cxn ang="0">
                                <a:pos x="T0" y="T1"/>
                              </a:cxn>
                              <a:cxn ang="0">
                                <a:pos x="T2" y="T3"/>
                              </a:cxn>
                            </a:cxnLst>
                            <a:rect l="0" t="0" r="r" b="b"/>
                            <a:pathLst>
                              <a:path w="3301" h="20">
                                <a:moveTo>
                                  <a:pt x="0" y="0"/>
                                </a:moveTo>
                                <a:lnTo>
                                  <a:pt x="3300" y="0"/>
                                </a:lnTo>
                              </a:path>
                            </a:pathLst>
                          </a:custGeom>
                          <a:noFill/>
                          <a:ln w="60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079"/>
                        <wps:cNvSpPr>
                          <a:spLocks/>
                        </wps:cNvSpPr>
                        <wps:spPr bwMode="auto">
                          <a:xfrm>
                            <a:off x="899" y="2726"/>
                            <a:ext cx="10428" cy="192"/>
                          </a:xfrm>
                          <a:custGeom>
                            <a:avLst/>
                            <a:gdLst>
                              <a:gd name="T0" fmla="*/ 0 w 10428"/>
                              <a:gd name="T1" fmla="*/ 192 h 192"/>
                              <a:gd name="T2" fmla="*/ 10428 w 10428"/>
                              <a:gd name="T3" fmla="*/ 192 h 192"/>
                              <a:gd name="T4" fmla="*/ 10428 w 10428"/>
                              <a:gd name="T5" fmla="*/ 0 h 192"/>
                              <a:gd name="T6" fmla="*/ 0 w 10428"/>
                              <a:gd name="T7" fmla="*/ 0 h 192"/>
                              <a:gd name="T8" fmla="*/ 0 w 10428"/>
                              <a:gd name="T9" fmla="*/ 192 h 192"/>
                            </a:gdLst>
                            <a:ahLst/>
                            <a:cxnLst>
                              <a:cxn ang="0">
                                <a:pos x="T0" y="T1"/>
                              </a:cxn>
                              <a:cxn ang="0">
                                <a:pos x="T2" y="T3"/>
                              </a:cxn>
                              <a:cxn ang="0">
                                <a:pos x="T4" y="T5"/>
                              </a:cxn>
                              <a:cxn ang="0">
                                <a:pos x="T6" y="T7"/>
                              </a:cxn>
                              <a:cxn ang="0">
                                <a:pos x="T8" y="T9"/>
                              </a:cxn>
                            </a:cxnLst>
                            <a:rect l="0" t="0" r="r" b="b"/>
                            <a:pathLst>
                              <a:path w="10428" h="192">
                                <a:moveTo>
                                  <a:pt x="0" y="192"/>
                                </a:moveTo>
                                <a:lnTo>
                                  <a:pt x="10428" y="192"/>
                                </a:lnTo>
                                <a:lnTo>
                                  <a:pt x="10428" y="0"/>
                                </a:lnTo>
                                <a:lnTo>
                                  <a:pt x="0" y="0"/>
                                </a:lnTo>
                                <a:lnTo>
                                  <a:pt x="0" y="19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080"/>
                        <wps:cNvSpPr>
                          <a:spLocks/>
                        </wps:cNvSpPr>
                        <wps:spPr bwMode="auto">
                          <a:xfrm>
                            <a:off x="899" y="2918"/>
                            <a:ext cx="10428" cy="195"/>
                          </a:xfrm>
                          <a:custGeom>
                            <a:avLst/>
                            <a:gdLst>
                              <a:gd name="T0" fmla="*/ 0 w 10428"/>
                              <a:gd name="T1" fmla="*/ 194 h 195"/>
                              <a:gd name="T2" fmla="*/ 10428 w 10428"/>
                              <a:gd name="T3" fmla="*/ 194 h 195"/>
                              <a:gd name="T4" fmla="*/ 10428 w 10428"/>
                              <a:gd name="T5" fmla="*/ 0 h 195"/>
                              <a:gd name="T6" fmla="*/ 0 w 10428"/>
                              <a:gd name="T7" fmla="*/ 0 h 195"/>
                              <a:gd name="T8" fmla="*/ 0 w 10428"/>
                              <a:gd name="T9" fmla="*/ 194 h 195"/>
                            </a:gdLst>
                            <a:ahLst/>
                            <a:cxnLst>
                              <a:cxn ang="0">
                                <a:pos x="T0" y="T1"/>
                              </a:cxn>
                              <a:cxn ang="0">
                                <a:pos x="T2" y="T3"/>
                              </a:cxn>
                              <a:cxn ang="0">
                                <a:pos x="T4" y="T5"/>
                              </a:cxn>
                              <a:cxn ang="0">
                                <a:pos x="T6" y="T7"/>
                              </a:cxn>
                              <a:cxn ang="0">
                                <a:pos x="T8" y="T9"/>
                              </a:cxn>
                            </a:cxnLst>
                            <a:rect l="0" t="0" r="r" b="b"/>
                            <a:pathLst>
                              <a:path w="10428" h="195">
                                <a:moveTo>
                                  <a:pt x="0" y="194"/>
                                </a:moveTo>
                                <a:lnTo>
                                  <a:pt x="10428" y="194"/>
                                </a:lnTo>
                                <a:lnTo>
                                  <a:pt x="10428" y="0"/>
                                </a:lnTo>
                                <a:lnTo>
                                  <a:pt x="0" y="0"/>
                                </a:lnTo>
                                <a:lnTo>
                                  <a:pt x="0" y="19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081"/>
                        <wps:cNvSpPr>
                          <a:spLocks/>
                        </wps:cNvSpPr>
                        <wps:spPr bwMode="auto">
                          <a:xfrm>
                            <a:off x="719" y="1447"/>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082"/>
                        <wps:cNvSpPr>
                          <a:spLocks/>
                        </wps:cNvSpPr>
                        <wps:spPr bwMode="auto">
                          <a:xfrm>
                            <a:off x="11529"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083"/>
                        <wps:cNvSpPr>
                          <a:spLocks/>
                        </wps:cNvSpPr>
                        <wps:spPr bwMode="auto">
                          <a:xfrm>
                            <a:off x="11522"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084"/>
                        <wps:cNvSpPr>
                          <a:spLocks/>
                        </wps:cNvSpPr>
                        <wps:spPr bwMode="auto">
                          <a:xfrm>
                            <a:off x="727" y="1464"/>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085"/>
                        <wps:cNvSpPr>
                          <a:spLocks/>
                        </wps:cNvSpPr>
                        <wps:spPr bwMode="auto">
                          <a:xfrm>
                            <a:off x="11512"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086"/>
                        <wps:cNvSpPr>
                          <a:spLocks/>
                        </wps:cNvSpPr>
                        <wps:spPr bwMode="auto">
                          <a:xfrm>
                            <a:off x="712"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087"/>
                        <wps:cNvSpPr>
                          <a:spLocks/>
                        </wps:cNvSpPr>
                        <wps:spPr bwMode="auto">
                          <a:xfrm>
                            <a:off x="727" y="14377"/>
                            <a:ext cx="10786" cy="20"/>
                          </a:xfrm>
                          <a:custGeom>
                            <a:avLst/>
                            <a:gdLst>
                              <a:gd name="T0" fmla="*/ 0 w 10786"/>
                              <a:gd name="T1" fmla="*/ 0 h 20"/>
                              <a:gd name="T2" fmla="*/ 10785 w 10786"/>
                              <a:gd name="T3" fmla="*/ 0 h 20"/>
                            </a:gdLst>
                            <a:ahLst/>
                            <a:cxnLst>
                              <a:cxn ang="0">
                                <a:pos x="T0" y="T1"/>
                              </a:cxn>
                              <a:cxn ang="0">
                                <a:pos x="T2" y="T3"/>
                              </a:cxn>
                            </a:cxnLst>
                            <a:rect l="0" t="0" r="r" b="b"/>
                            <a:pathLst>
                              <a:path w="10786" h="20">
                                <a:moveTo>
                                  <a:pt x="0" y="0"/>
                                </a:moveTo>
                                <a:lnTo>
                                  <a:pt x="1078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088"/>
                        <wps:cNvSpPr>
                          <a:spLocks/>
                        </wps:cNvSpPr>
                        <wps:spPr bwMode="auto">
                          <a:xfrm>
                            <a:off x="712" y="14333"/>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089"/>
                        <wps:cNvSpPr>
                          <a:spLocks/>
                        </wps:cNvSpPr>
                        <wps:spPr bwMode="auto">
                          <a:xfrm>
                            <a:off x="712" y="1508"/>
                            <a:ext cx="10815" cy="20"/>
                          </a:xfrm>
                          <a:custGeom>
                            <a:avLst/>
                            <a:gdLst>
                              <a:gd name="T0" fmla="*/ 0 w 10815"/>
                              <a:gd name="T1" fmla="*/ 0 h 20"/>
                              <a:gd name="T2" fmla="*/ 10814 w 10815"/>
                              <a:gd name="T3" fmla="*/ 0 h 20"/>
                            </a:gdLst>
                            <a:ahLst/>
                            <a:cxnLst>
                              <a:cxn ang="0">
                                <a:pos x="T0" y="T1"/>
                              </a:cxn>
                              <a:cxn ang="0">
                                <a:pos x="T2" y="T3"/>
                              </a:cxn>
                            </a:cxnLst>
                            <a:rect l="0" t="0" r="r" b="b"/>
                            <a:pathLst>
                              <a:path w="10815" h="20">
                                <a:moveTo>
                                  <a:pt x="0" y="0"/>
                                </a:moveTo>
                                <a:lnTo>
                                  <a:pt x="1081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090"/>
                        <wps:cNvSpPr>
                          <a:spLocks/>
                        </wps:cNvSpPr>
                        <wps:spPr bwMode="auto">
                          <a:xfrm>
                            <a:off x="7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091"/>
                        <wps:cNvSpPr>
                          <a:spLocks/>
                        </wps:cNvSpPr>
                        <wps:spPr bwMode="auto">
                          <a:xfrm>
                            <a:off x="11519"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092"/>
                        <wps:cNvSpPr>
                          <a:spLocks/>
                        </wps:cNvSpPr>
                        <wps:spPr bwMode="auto">
                          <a:xfrm>
                            <a:off x="712"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093"/>
                        <wps:cNvSpPr>
                          <a:spLocks/>
                        </wps:cNvSpPr>
                        <wps:spPr bwMode="auto">
                          <a:xfrm>
                            <a:off x="705"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094"/>
                        <wps:cNvSpPr>
                          <a:spLocks/>
                        </wps:cNvSpPr>
                        <wps:spPr bwMode="auto">
                          <a:xfrm>
                            <a:off x="719" y="14394"/>
                            <a:ext cx="10803" cy="20"/>
                          </a:xfrm>
                          <a:custGeom>
                            <a:avLst/>
                            <a:gdLst>
                              <a:gd name="T0" fmla="*/ 0 w 10803"/>
                              <a:gd name="T1" fmla="*/ 0 h 20"/>
                              <a:gd name="T2" fmla="*/ 10802 w 10803"/>
                              <a:gd name="T3" fmla="*/ 0 h 20"/>
                            </a:gdLst>
                            <a:ahLst/>
                            <a:cxnLst>
                              <a:cxn ang="0">
                                <a:pos x="T0" y="T1"/>
                              </a:cxn>
                              <a:cxn ang="0">
                                <a:pos x="T2" y="T3"/>
                              </a:cxn>
                            </a:cxnLst>
                            <a:rect l="0" t="0" r="r" b="b"/>
                            <a:pathLst>
                              <a:path w="10803" h="20">
                                <a:moveTo>
                                  <a:pt x="0" y="0"/>
                                </a:moveTo>
                                <a:lnTo>
                                  <a:pt x="1080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095"/>
                        <wps:cNvSpPr>
                          <a:spLocks/>
                        </wps:cNvSpPr>
                        <wps:spPr bwMode="auto">
                          <a:xfrm>
                            <a:off x="11529"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109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17" y="166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109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969" y="1673"/>
                            <a:ext cx="3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6" name="Group 1098"/>
                        <wpg:cNvGrpSpPr>
                          <a:grpSpLocks/>
                        </wpg:cNvGrpSpPr>
                        <wpg:grpSpPr bwMode="auto">
                          <a:xfrm>
                            <a:off x="901" y="1651"/>
                            <a:ext cx="478" cy="478"/>
                            <a:chOff x="901" y="1651"/>
                            <a:chExt cx="478" cy="478"/>
                          </a:xfrm>
                        </wpg:grpSpPr>
                        <wps:wsp>
                          <wps:cNvPr id="587" name="Freeform 1099"/>
                          <wps:cNvSpPr>
                            <a:spLocks/>
                          </wps:cNvSpPr>
                          <wps:spPr bwMode="auto">
                            <a:xfrm>
                              <a:off x="901" y="1651"/>
                              <a:ext cx="478" cy="478"/>
                            </a:xfrm>
                            <a:custGeom>
                              <a:avLst/>
                              <a:gdLst>
                                <a:gd name="T0" fmla="*/ 0 w 478"/>
                                <a:gd name="T1" fmla="*/ 0 h 478"/>
                                <a:gd name="T2" fmla="*/ 477 w 478"/>
                                <a:gd name="T3" fmla="*/ 0 h 478"/>
                              </a:gdLst>
                              <a:ahLst/>
                              <a:cxnLst>
                                <a:cxn ang="0">
                                  <a:pos x="T0" y="T1"/>
                                </a:cxn>
                                <a:cxn ang="0">
                                  <a:pos x="T2" y="T3"/>
                                </a:cxn>
                              </a:cxnLst>
                              <a:rect l="0" t="0" r="r" b="b"/>
                              <a:pathLst>
                                <a:path w="478" h="478">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100"/>
                          <wps:cNvSpPr>
                            <a:spLocks/>
                          </wps:cNvSpPr>
                          <wps:spPr bwMode="auto">
                            <a:xfrm>
                              <a:off x="901" y="1651"/>
                              <a:ext cx="478" cy="478"/>
                            </a:xfrm>
                            <a:custGeom>
                              <a:avLst/>
                              <a:gdLst>
                                <a:gd name="T0" fmla="*/ 0 w 478"/>
                                <a:gd name="T1" fmla="*/ 0 h 478"/>
                                <a:gd name="T2" fmla="*/ 0 w 478"/>
                                <a:gd name="T3" fmla="*/ 477 h 478"/>
                              </a:gdLst>
                              <a:ahLst/>
                              <a:cxnLst>
                                <a:cxn ang="0">
                                  <a:pos x="T0" y="T1"/>
                                </a:cxn>
                                <a:cxn ang="0">
                                  <a:pos x="T2" y="T3"/>
                                </a:cxn>
                              </a:cxnLst>
                              <a:rect l="0" t="0" r="r" b="b"/>
                              <a:pathLst>
                                <a:path w="478" h="478">
                                  <a:moveTo>
                                    <a:pt x="0" y="0"/>
                                  </a:moveTo>
                                  <a:lnTo>
                                    <a:pt x="0" y="47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9" name="Freeform 1101"/>
                        <wps:cNvSpPr>
                          <a:spLocks/>
                        </wps:cNvSpPr>
                        <wps:spPr bwMode="auto">
                          <a:xfrm>
                            <a:off x="901" y="2128"/>
                            <a:ext cx="478" cy="20"/>
                          </a:xfrm>
                          <a:custGeom>
                            <a:avLst/>
                            <a:gdLst>
                              <a:gd name="T0" fmla="*/ 0 w 478"/>
                              <a:gd name="T1" fmla="*/ 0 h 20"/>
                              <a:gd name="T2" fmla="*/ 477 w 478"/>
                              <a:gd name="T3" fmla="*/ 0 h 20"/>
                            </a:gdLst>
                            <a:ahLst/>
                            <a:cxnLst>
                              <a:cxn ang="0">
                                <a:pos x="T0" y="T1"/>
                              </a:cxn>
                              <a:cxn ang="0">
                                <a:pos x="T2" y="T3"/>
                              </a:cxn>
                            </a:cxnLst>
                            <a:rect l="0" t="0" r="r" b="b"/>
                            <a:pathLst>
                              <a:path w="478" h="20">
                                <a:moveTo>
                                  <a:pt x="0" y="0"/>
                                </a:moveTo>
                                <a:lnTo>
                                  <a:pt x="47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102"/>
                        <wps:cNvSpPr>
                          <a:spLocks/>
                        </wps:cNvSpPr>
                        <wps:spPr bwMode="auto">
                          <a:xfrm>
                            <a:off x="1378" y="1651"/>
                            <a:ext cx="20" cy="478"/>
                          </a:xfrm>
                          <a:custGeom>
                            <a:avLst/>
                            <a:gdLst>
                              <a:gd name="T0" fmla="*/ 0 w 20"/>
                              <a:gd name="T1" fmla="*/ 477 h 478"/>
                              <a:gd name="T2" fmla="*/ 0 w 20"/>
                              <a:gd name="T3" fmla="*/ 0 h 478"/>
                            </a:gdLst>
                            <a:ahLst/>
                            <a:cxnLst>
                              <a:cxn ang="0">
                                <a:pos x="T0" y="T1"/>
                              </a:cxn>
                              <a:cxn ang="0">
                                <a:pos x="T2" y="T3"/>
                              </a:cxn>
                            </a:cxnLst>
                            <a:rect l="0" t="0" r="r" b="b"/>
                            <a:pathLst>
                              <a:path w="20" h="478">
                                <a:moveTo>
                                  <a:pt x="0" y="477"/>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9" o:spid="_x0000_s1026" style="position:absolute;margin-left:33.75pt;margin-top:71.6pt;width:544.5pt;height:648.85pt;z-index:-251555328;mso-position-horizontal-relative:page;mso-position-vertical-relative:page" coordorigin="675,1432" coordsize="10890,12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" o:allowincell="f">
                <v:shape id="Freeform 1070" o:spid="_x0000_s1027" style="position:absolute;left:727;top:1471;width:10774;height:12900;visibility:visible;mso-wrap-style:square;v-text-anchor:top" coordsize="1077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e9cEA&#10;AADcAAAADwAAAGRycy9kb3ducmV2LnhtbERPTYvCMBC9L/gfwgh7EU1dVKQaRQRhQVlY9eJtaKZN&#10;sZnUJtquv35zEDw+3vdy3dlKPKjxpWMF41ECgjhzuuRCwfm0G85B+ICssXJMCv7Iw3rV+1hiql3L&#10;v/Q4hkLEEPYpKjAh1KmUPjNk0Y9cTRy53DUWQ4RNIXWDbQy3lfxKkpm0WHJsMFjT1lB2Pd6tgv3t&#10;56JN3tr9YHLIn3ZwmGPilfrsd5sFiEBdeItf7m+tYDqNa+OZe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anvXBAAAA3AAAAA8AAAAAAAAAAAAAAAAAmAIAAGRycy9kb3du&#10;cmV2LnhtbFBLBQYAAAAABAAEAPUAAACGAwAAAAA=&#10;" path="m,12899r10773,l10773,,,,,12899xe" fillcolor="#e2f4eb" stroked="f">
                  <v:path arrowok="t" o:connecttype="custom" o:connectlocs="0,12899;10773,12899;10773,0;0,0;0,12899" o:connectangles="0,0,0,0,0"/>
                </v:shape>
                <v:shape id="Freeform 1071" o:spid="_x0000_s1028" style="position:absolute;left:11432;top:1545;width:20;height:690;visibility:visible;mso-wrap-style:square;v-text-anchor:top" coordsize="2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ekcMA&#10;AADcAAAADwAAAGRycy9kb3ducmV2LnhtbESPW4vCMBSE3xf2P4Sz4NuaKnjrGmVZKYhvXvD50Jw2&#10;XZuT0kSt/nojCD4OM/MNM192thYXan3lWMGgn4Agzp2uuFRw2GffUxA+IGusHZOCG3lYLj4/5phq&#10;d+UtXXahFBHCPkUFJoQmldLnhiz6vmuIo1e41mKIsi2lbvEa4baWwyQZS4sVxwWDDf0Zyk+7s1Vw&#10;XG2PQ5ndTaXX/8XGTPIi23ulel/d7w+IQF14h1/ttVYwGs3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ekcMAAADcAAAADwAAAAAAAAAAAAAAAACYAgAAZHJzL2Rv&#10;d25yZXYueG1sUEsFBgAAAAAEAAQA9QAAAIgDAAAAAA==&#10;" path="m,l,689e" filled="f" strokecolor="#e2f4eb" strokeweight=".12pt">
                  <v:path arrowok="t" o:connecttype="custom" o:connectlocs="0,0;0,689" o:connectangles="0,0"/>
                </v:shape>
                <v:shape id="Freeform 1072" o:spid="_x0000_s1029" style="position:absolute;left:794;top:1545;width:10640;height:692;visibility:visible;mso-wrap-style:square;v-text-anchor:top" coordsize="1064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HIcAA&#10;AADcAAAADwAAAGRycy9kb3ducmV2LnhtbERPTWvCQBC9F/wPywi9NRstSomuomLBUjxUBa9DdswG&#10;s7Mhu9X47zsHocfH+54ve9+oG3WxDmxglOWgiMtga64MnI6fbx+gYkK22AQmAw+KsFwMXuZY2HDn&#10;H7odUqUkhGOBBlxKbaF1LB15jFloiYW7hM5jEthV2nZ4l3Df6HGeT7XHmqXBYUsbR+X18OsNHK9u&#10;fA77rY+nnr5wHd/33zLPvA771QxUoj79i5/unTUwmcp8OSNH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wHIcAAAADcAAAADwAAAAAAAAAAAAAAAACYAgAAZHJzL2Rvd25y&#10;ZXYueG1sUEsFBgAAAAAEAAQA9QAAAIUDAAAAAA==&#10;" path="m,691r10639,l10639,,,,,691xe" fillcolor="#e2f4eb" stroked="f">
                  <v:path arrowok="t" o:connecttype="custom" o:connectlocs="0,691;10639,691;10639,0;0,0;0,691" o:connectangles="0,0,0,0,0"/>
                </v:shape>
                <v:shape id="Freeform 1073" o:spid="_x0000_s1030" style="position:absolute;left:899;top:1651;width:10428;height:481;visibility:visible;mso-wrap-style:square;v-text-anchor:top" coordsize="1042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ATMQA&#10;AADcAAAADwAAAGRycy9kb3ducmV2LnhtbESPT4vCMBTE7wt+h/CEvSyaKmyVahRdkPXov4u3Z/Ns&#10;i81LabJt9dNvBMHjMDO/YebLzpSiodoVlhWMhhEI4tTqgjMFp+NmMAXhPLLG0jIpuJOD5aL3McdE&#10;25b31Bx8JgKEXYIKcu+rREqX5mTQDW1FHLyrrQ36IOtM6hrbADelHEdRLA0WHBZyrOgnp/R2+DMK&#10;Hl22jidthCf9ZX7Ptrk8bruJUp/9bjUD4anz7/CrvdUKv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QEzEAAAA3AAAAA8AAAAAAAAAAAAAAAAAmAIAAGRycy9k&#10;b3ducmV2LnhtbFBLBQYAAAAABAAEAPUAAACJAwAAAAA=&#10;" path="m,480r10428,l10428,,,,,480xe" fillcolor="#e2f4eb" stroked="f">
                  <v:path arrowok="t" o:connecttype="custom" o:connectlocs="0,480;10428,480;10428,0;0,0;0,480" o:connectangles="0,0,0,0,0"/>
                </v:shape>
                <v:shape id="Freeform 1074" o:spid="_x0000_s1031" style="position:absolute;left:11432;top:2234;width:20;height:984;visibility:visible;mso-wrap-style:square;v-text-anchor:top" coordsize="20,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8QA&#10;AADcAAAADwAAAGRycy9kb3ducmV2LnhtbESP3WrCQBCF7wt9h2UKvZG6UVBs6irBktor0SQPMGSn&#10;SUh2NmS3Ju3TdwWhl4fv/HC2+8l04kqDaywrWMwjEMSl1Q1XCoo8fdmAcB5ZY2eZFPyQg/3u8WGL&#10;sbYjX+ia+UqEEnYxKqi972MpXVmTQTe3PXFgX3Yw6IMcKqkHHEO56eQyitbSYMNhocaeDjWVbfZt&#10;FPye249ibE8aZ6/vZYBjfkwTpZ6fpuQNhKfJ/5vv6U+tYLVe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5PEAAAA3AAAAA8AAAAAAAAAAAAAAAAAmAIAAGRycy9k&#10;b3ducmV2LnhtbFBLBQYAAAAABAAEAPUAAACJAwAAAAA=&#10;" path="m,l,984e" filled="f" strokecolor="#e2f4eb" strokeweight=".12pt">
                  <v:path arrowok="t" o:connecttype="custom" o:connectlocs="0,0;0,984" o:connectangles="0,0"/>
                </v:shape>
                <v:shape id="Freeform 1075" o:spid="_x0000_s1032" style="position:absolute;left:794;top:2234;width:10640;height:984;visibility:visible;mso-wrap-style:square;v-text-anchor:top" coordsize="10640,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aqcUA&#10;AADcAAAADwAAAGRycy9kb3ducmV2LnhtbESPzW7CMBCE75X6DtZW4lacphSiEIMqVCinigAPsIqX&#10;/DRep7GB8PY1UqUeRzPzjSZbDqYVF+pdbVnByzgCQVxYXXOp4HhYPycgnEfW2FomBTdysFw8PmSY&#10;anvlnC57X4oAYZeigsr7LpXSFRUZdGPbEQfvZHuDPsi+lLrHa4CbVsZRNJUGaw4LFXa0qqj43p+N&#10;gslHTPlsc4v9uWt2q59PaprkS6nR0/A+B+Fp8P/hv/ZWK3ibvsL9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tqpxQAAANwAAAAPAAAAAAAAAAAAAAAAAJgCAABkcnMv&#10;ZG93bnJldi54bWxQSwUGAAAAAAQABAD1AAAAigMAAAAA&#10;" path="m,984r10639,l10639,,,,,984xe" fillcolor="#e2f4eb" stroked="f">
                  <v:path arrowok="t" o:connecttype="custom" o:connectlocs="0,984;10639,984;10639,0;0,0;0,984" o:connectangles="0,0,0,0,0"/>
                </v:shape>
                <v:shape id="Freeform 1076" o:spid="_x0000_s1033" style="position:absolute;left:899;top:2340;width:10428;height:192;visibility:visible;mso-wrap-style:square;v-text-anchor:top" coordsize="104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RQccA&#10;AADcAAAADwAAAGRycy9kb3ducmV2LnhtbESPzU7DMBCE70i8g7VI3KgDgrYKdSuECqKc2vJzXsVL&#10;HBqvU9tNQp6+rlSJ42hmvtHMFr2tRUs+VI4V3I4yEMSF0xWXCj4/Xm6mIEJE1lg7JgV/FGAxv7yY&#10;Ya5dxxtqt7EUCcIhRwUmxiaXMhSGLIaRa4iT9+O8xZikL6X22CW4reVdlo2lxYrTgsGGng0Vu+3B&#10;Khi+u/bd9H6/27TTYT15HVbLr1+lrq/6p0cQkfr4Hz6337SCh/E9nM6kIyD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EUHHAAAA3AAAAA8AAAAAAAAAAAAAAAAAmAIAAGRy&#10;cy9kb3ducmV2LnhtbFBLBQYAAAAABAAEAPUAAACMAwAAAAA=&#10;" path="m,192r10428,l10428,,,,,192xe" fillcolor="#e2f4eb" stroked="f">
                  <v:path arrowok="t" o:connecttype="custom" o:connectlocs="0,192;10428,192;10428,0;0,0;0,192" o:connectangles="0,0,0,0,0"/>
                </v:shape>
                <v:shape id="Freeform 1077" o:spid="_x0000_s1034" style="position:absolute;left:899;top:2532;width:10428;height:195;visibility:visible;mso-wrap-style:square;v-text-anchor:top" coordsize="1042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MvMAA&#10;AADcAAAADwAAAGRycy9kb3ducmV2LnhtbESPwQrCMBBE74L/EFbwpqmCItUoIoheBK0i9LY0a1ts&#10;NqWJWv/eCILHYWbeMItVayrxpMaVlhWMhhEI4szqknMFl/N2MAPhPLLGyjIpeJOD1bLbWWCs7YtP&#10;9Ex8LgKEXYwKCu/rWEqXFWTQDW1NHLybbQz6IJtc6gZfAW4qOY6iqTRYclgosKZNQdk9eRgF9jhK&#10;S16/s01i0130aK+Hux4r1e+16zkIT63/h3/tvVYwmU7g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QMvMAAAADcAAAADwAAAAAAAAAAAAAAAACYAgAAZHJzL2Rvd25y&#10;ZXYueG1sUEsFBgAAAAAEAAQA9QAAAIUDAAAAAA==&#10;" path="m,194r10428,l10428,,,,,194xe" fillcolor="#e2f4eb" stroked="f">
                  <v:path arrowok="t" o:connecttype="custom" o:connectlocs="0,194;10428,194;10428,0;0,0;0,194" o:connectangles="0,0,0,0,0"/>
                </v:shape>
                <v:shape id="Freeform 1078" o:spid="_x0000_s1035" style="position:absolute;left:2179;top:2710;width:3301;height:20;visibility:visible;mso-wrap-style:square;v-text-anchor:top" coordsize="3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xHMUA&#10;AADcAAAADwAAAGRycy9kb3ducmV2LnhtbESP3YrCMBSE74V9h3AWvNNUwe7SNYqIQmWFxZ8HODSn&#10;P9qc1CZqffuNIHg5zMw3zHTemVrcqHWVZQWjYQSCOLO64kLB8bAefINwHlljbZkUPMjBfPbRm2Ki&#10;7Z13dNv7QgQIuwQVlN43iZQuK8mgG9qGOHi5bQ36INtC6hbvAW5qOY6iWBqsOCyU2NCypOy8vxoF&#10;f8fVZh3l23Rx+br+XvLVKT1vD0r1P7vFDwhPnX+HX+1UK5jEM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TEcxQAAANwAAAAPAAAAAAAAAAAAAAAAAJgCAABkcnMv&#10;ZG93bnJldi54bWxQSwUGAAAAAAQABAD1AAAAigMAAAAA&#10;" path="m,l3300,e" filled="f" strokecolor="blue" strokeweight=".48pt">
                  <v:path arrowok="t" o:connecttype="custom" o:connectlocs="0,0;3300,0" o:connectangles="0,0"/>
                </v:shape>
                <v:shape id="Freeform 1079" o:spid="_x0000_s1036" style="position:absolute;left:899;top:2726;width:10428;height:192;visibility:visible;mso-wrap-style:square;v-text-anchor:top" coordsize="104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PNscA&#10;AADcAAAADwAAAGRycy9kb3ducmV2LnhtbESPS0/DMBCE75X6H6xF4tY6IPWhULdCFVTAiZbHeRUv&#10;cWi8DrZJQn49rlSpx9HMfKNZbXpbi5Z8qBwruJlmIIgLpysuFby/PU6WIEJE1lg7JgV/FGCzHo9W&#10;mGvX8Z7aQyxFgnDIUYGJscmlDIUhi2HqGuLkfTlvMSbpS6k9dglua3mbZXNpseK0YLChraHiePi1&#10;CobPrn0xvf857tvl8LrYDc8PH99KXV/193cgIvXxEj63n7SC2XwBpzPpC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jzbHAAAA3AAAAA8AAAAAAAAAAAAAAAAAmAIAAGRy&#10;cy9kb3ducmV2LnhtbFBLBQYAAAAABAAEAPUAAACMAwAAAAA=&#10;" path="m,192r10428,l10428,,,,,192xe" fillcolor="#e2f4eb" stroked="f">
                  <v:path arrowok="t" o:connecttype="custom" o:connectlocs="0,192;10428,192;10428,0;0,0;0,192" o:connectangles="0,0,0,0,0"/>
                </v:shape>
                <v:shape id="Freeform 1080" o:spid="_x0000_s1037" style="position:absolute;left:899;top:2918;width:10428;height:195;visibility:visible;mso-wrap-style:square;v-text-anchor:top" coordsize="1042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jIr4A&#10;AADcAAAADwAAAGRycy9kb3ducmV2LnhtbERPvQrCMBDeBd8hnOCmqYIitamIILoIWkVwO5qzLTaX&#10;0kStb28GwfHj+09WnanFi1pXWVYwGUcgiHOrKy4UXM7b0QKE88gaa8uk4EMOVmm/l2Cs7ZtP9Mp8&#10;IUIIuxgVlN43sZQuL8mgG9uGOHB32xr0AbaF1C2+Q7ip5TSK5tJgxaGhxIY2JeWP7GkU2OPkVvH6&#10;k28ye9tFz+56eOipUsNBt16C8NT5v/jn3msFs3lYG86EI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VoyK+AAAA3AAAAA8AAAAAAAAAAAAAAAAAmAIAAGRycy9kb3ducmV2&#10;LnhtbFBLBQYAAAAABAAEAPUAAACDAwAAAAA=&#10;" path="m,194r10428,l10428,,,,,194xe" fillcolor="#e2f4eb" stroked="f">
                  <v:path arrowok="t" o:connecttype="custom" o:connectlocs="0,194;10428,194;10428,0;0,0;0,194" o:connectangles="0,0,0,0,0"/>
                </v:shape>
                <v:shape id="Freeform 1081" o:spid="_x0000_s1038" style="position:absolute;left:719;top:1447;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qsMA&#10;AADcAAAADwAAAGRycy9kb3ducmV2LnhtbESPUWvCMBSF3wX/Q7jC3myqsG7rjCLKwCfBuh9waa5N&#10;MbkpTax1v34ZCHs8nHO+w1ltRmfFQH1oPStYZDkI4trrlhsF3+ev+TuIEJE1Ws+k4EEBNuvpZIWl&#10;9nc+0VDFRiQIhxIVmBi7UspQG3IYMt8RJ+/ie4cxyb6Rusd7gjsrl3leSIctpwWDHe0M1dfq5hQc&#10;joUf94O1RbP7OVXLC7/lhpV6mY3bTxCRxvgffrYPWsFr8QF/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TqsMAAADcAAAADwAAAAAAAAAAAAAAAACYAgAAZHJzL2Rv&#10;d25yZXYueG1sUEsFBgAAAAAEAAQA9QAAAIgDAAAAAA==&#10;" path="m,l10802,e" filled="f" strokecolor="#42866a" strokeweight=".25397mm">
                  <v:path arrowok="t" o:connecttype="custom" o:connectlocs="0,0;10802,0" o:connectangles="0,0"/>
                </v:shape>
                <v:shape id="Freeform 1082" o:spid="_x0000_s1039" style="position:absolute;left:11529;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9G8MA&#10;AADcAAAADwAAAGRycy9kb3ducmV2LnhtbERPy2qDQBTdF/IPww1014wJWBPrKGIplJBF84C2u4tz&#10;oxLnjjjTxP59ZxHo8nDeWTGZXlxpdJ1lBctFBIK4trrjRsHp+Pa0BuE8ssbeMin4JQdFPnvIMNX2&#10;xnu6HnwjQgi7FBW03g+plK5uyaBb2IE4cGc7GvQBjo3UI95CuOnlKoqepcGOQ0OLA1Ut1ZfDj1HA&#10;ibabevtZxl8f1Xb3Wg7J9B0r9TifyhcQnib/L76737WCOAnz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29G8MAAADcAAAADwAAAAAAAAAAAAAAAACYAgAAZHJzL2Rv&#10;d25yZXYueG1sUEsFBgAAAAAEAAQA9QAAAIgDAAAAAA==&#10;" path="m,l,105e" filled="f" strokecolor="#204335" strokeweight=".25397mm">
                  <v:path arrowok="t" o:connecttype="custom" o:connectlocs="0,0;0,105" o:connectangles="0,0"/>
                </v:shape>
                <v:shape id="Freeform 1083" o:spid="_x0000_s1040" style="position:absolute;left:11522;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qiMUA&#10;AADcAAAADwAAAGRycy9kb3ducmV2LnhtbESPQWvCQBSE7wX/w/KE3upGoVZS1yCCUAoijSI9vmZf&#10;N4nZtyG70fjvu4LQ4zAz3zDLbLCNuFDnK8cKppMEBHHhdMVGwfGwfVmA8AFZY+OYFNzIQ7YaPS0x&#10;1e7KX3TJgxERwj5FBWUIbSqlL0qy6CeuJY7er+sshig7I3WH1wi3jZwlyVxarDgulNjSpqTinPdW&#10;gdHVtt739Tq/nb5/9jNJn2bXK/U8HtbvIAIN4T/8aH9oBa9vU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aqIxQAAANwAAAAPAAAAAAAAAAAAAAAAAJgCAABkcnMv&#10;ZG93bnJldi54bWxQSwUGAAAAAAQABAD1AAAAigMAAAAA&#10;" path="m,l14,e" filled="f" strokecolor="#42866a" strokeweight=".25397mm">
                  <v:path arrowok="t" o:connecttype="custom" o:connectlocs="0,0;14,0" o:connectangles="0,0"/>
                </v:shape>
                <v:shape id="Freeform 1084" o:spid="_x0000_s1041" style="position:absolute;left:727;top:1464;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oLcUA&#10;AADcAAAADwAAAGRycy9kb3ducmV2LnhtbESPT2sCMRTE74V+h/AK3mpWsWq3RhFREPXiv54fm9fd&#10;xc1L3ER366dvCoUeh5n5DTOZtaYSd6p9aVlBr5uAIM6sLjlXcDquXscgfEDWWFkmBd/kYTZ9fppg&#10;qm3De7ofQi4ihH2KCooQXCqlzwoy6LvWEUfvy9YGQ5R1LnWNTYSbSvaTZCgNlhwXCnS0KCi7HG5G&#10;QZI35XbE7oHuff/ZnHfLwXWzVKrz0s4/QARqw3/4r73WCt5Gffg9E4+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mgtxQAAANwAAAAPAAAAAAAAAAAAAAAAAJgCAABkcnMv&#10;ZG93bnJldi54bWxQSwUGAAAAAAQABAD1AAAAigMAAAAA&#10;" path="m,l10785,e" filled="f" strokecolor="#204335" strokeweight=".72pt">
                  <v:path arrowok="t" o:connecttype="custom" o:connectlocs="0,0;10785,0" o:connectangles="0,0"/>
                </v:shape>
                <v:shape id="Freeform 1085" o:spid="_x0000_s1042" style="position:absolute;left:11512;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IFscA&#10;AADcAAAADwAAAGRycy9kb3ducmV2LnhtbESP0U4CMRRE30n8h+aa+AZdIShZKQQ0S5AHIwsfcN1e&#10;d1e3t822QvXrqYmJj5OZOZOZL6PpxIl631pWcDvKQBBXVrdcKzgeiuEMhA/IGjvLpOCbPCwXV4M5&#10;5tqeeU+nMtQiQdjnqKAJweVS+qohg35kHXHy3m1vMCTZ11L3eE5w08lxlt1Jgy2nhQYdPTZUfZZf&#10;RsFzWazdrHBvr5vdup3En6eXePxQ6uY6rh5ABIrhP/zX3moF0/sJ/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yBbHAAAA3AAAAA8AAAAAAAAAAAAAAAAAmAIAAGRy&#10;cy9kb3ducmV2LnhtbFBLBQYAAAAABAAEAPUAAACMAwAAAAA=&#10;" path="m,l14,e" filled="f" strokecolor="#204335" strokeweight=".72pt">
                  <v:path arrowok="t" o:connecttype="custom" o:connectlocs="0,0;14,0" o:connectangles="0,0"/>
                </v:shape>
                <v:shape id="Freeform 1086" o:spid="_x0000_s1043" style="position:absolute;left:712;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RRcYA&#10;AADcAAAADwAAAGRycy9kb3ducmV2LnhtbESPS2sCQRCE7wH/w9BCbnHWPNRsHCUEEgT14ONgbs1O&#10;Z3fNTs8yPerm3zuBQI5FVX1FTeeda9SZgtSeDQwHGSjiwtuaSwP73fvdBJREZIuNZzLwQwLzWe9m&#10;irn1F97QeRtLlSAsORqoYmxzraWoyKEMfEucvC8fHMYkQ6ltwEuCu0bfZ9lIO6w5LVTY0ltFxff2&#10;5Azgpxw3z3TKPtYPyyDtYlUcUIy57XevL6AidfE//NdeWANP40f4PZOO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FRRcYAAADcAAAADwAAAAAAAAAAAAAAAACYAgAAZHJz&#10;L2Rvd25yZXYueG1sUEsFBgAAAAAEAAQA9QAAAIsDAAAAAA==&#10;" path="m,l14,e" filled="f" strokecolor="#42866a" strokeweight=".72pt">
                  <v:path arrowok="t" o:connecttype="custom" o:connectlocs="0,0;14,0" o:connectangles="0,0"/>
                </v:shape>
                <v:shape id="Freeform 1087" o:spid="_x0000_s1044" style="position:absolute;left:727;top:14377;width:10786;height:20;visibility:visible;mso-wrap-style:square;v-text-anchor:top" coordsize="10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XO8QA&#10;AADcAAAADwAAAGRycy9kb3ducmV2LnhtbESPX2vCQBDE3wt+h2MF3/SiYK2pp5RCwYdCUfvndXu3&#10;TYK5vTS3jfHbe4LQx2FmfsOsNr2vVUdtrAIbmE4yUMQ2uIoLA++Hl/EDqCjIDuvAZOBMETbrwd0K&#10;cxdOvKNuL4VKEI45GihFmlzraEvyGCehIU7eT2g9SpJtoV2LpwT3tZ5l2b32WHFaKLGh55Lscf/n&#10;Dczsr8S34kOWr91Sf+7s1zd5NmY07J8eQQn18h++tbfOwHwxh+uZdAT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VzvEAAAA3AAAAA8AAAAAAAAAAAAAAAAAmAIAAGRycy9k&#10;b3ducmV2LnhtbFBLBQYAAAAABAAEAPUAAACJAwAAAAA=&#10;" path="m,l10785,e" filled="f" strokecolor="#42866a" strokeweight=".72pt">
                  <v:path arrowok="t" o:connecttype="custom" o:connectlocs="0,0;10785,0" o:connectangles="0,0"/>
                </v:shape>
                <v:shape id="Freeform 1088" o:spid="_x0000_s1045" style="position:absolute;left:712;top:14333;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9nMUA&#10;AADcAAAADwAAAGRycy9kb3ducmV2LnhtbESPQWvCQBSE70L/w/IKvZlNI00lukpRBPFQbFpEb4/s&#10;axKafRuy2yT9911B8DjMzDfMcj2aRvTUudqygucoBkFcWF1zqeDrczedg3AeWWNjmRT8kYP16mGy&#10;xEzbgT+oz30pAoRdhgoq79tMSldUZNBFtiUO3rftDPogu1LqDocAN41M4jiVBmsOCxW2tKmo+Ml/&#10;jYL+8i5TH5/OW3dILrORSuPsUamnx/FtAcLT6O/hW3uvFby8pn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D2cxQAAANwAAAAPAAAAAAAAAAAAAAAAAJgCAABkcnMv&#10;ZG93bnJldi54bWxQSwUGAAAAAAQABAD1AAAAigMAAAAA&#10;" path="m,l10814,e" filled="f" strokecolor="#e2f4eb" strokeweight="1.3123mm">
                  <v:path arrowok="t" o:connecttype="custom" o:connectlocs="0,0;10814,0" o:connectangles="0,0"/>
                </v:shape>
                <v:shape id="Freeform 1089" o:spid="_x0000_s1046" style="position:absolute;left:712;top:1508;width:10815;height:20;visibility:visible;mso-wrap-style:square;v-text-anchor:top" coordsize="10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E8cA&#10;AADcAAAADwAAAGRycy9kb3ducmV2LnhtbESPQUsDMRSE74L/ITzBi7RZC7plbVpEkIruod22FG+P&#10;zXOzuHlZktiu/npTKPQ4zMw3zGwx2E4cyIfWsYL7cQaCuHa65UbBdvM6moIIEVlj55gU/FKAxfz6&#10;aoaFdkde06GKjUgQDgUqMDH2hZShNmQxjF1PnLwv5y3GJH0jtcdjgttOTrLsUVpsOS0Y7OnFUP1d&#10;/VgF5Xu5qqvlesfm7zP/8HerfekapW5vhucnEJGGeAmf229awUOew+lMO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fhPHAAAA3AAAAA8AAAAAAAAAAAAAAAAAmAIAAGRy&#10;cy9kb3ducmV2LnhtbFBLBQYAAAAABAAEAPUAAACMAwAAAAA=&#10;" path="m,l10814,e" filled="f" strokecolor="#e2f4eb" strokeweight="3.72pt">
                  <v:path arrowok="t" o:connecttype="custom" o:connectlocs="0,0;10814,0" o:connectangles="0,0"/>
                </v:shape>
                <v:shape id="Freeform 1090" o:spid="_x0000_s1047" style="position:absolute;left:7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PDsIA&#10;AADcAAAADwAAAGRycy9kb3ducmV2LnhtbERPz2vCMBS+C/sfwhvspqljs6MzljKQyTzZynZ9NM+2&#10;2Lx0SbT1vzeHwY4f3+91PpleXMn5zrKC5SIBQVxb3XGj4Fht528gfEDW2FsmBTfykG8eZmvMtB35&#10;QNcyNCKGsM9QQRvCkEnp65YM+oUdiCN3ss5giNA1UjscY7jp5XOSrKTBjmNDiwN9tFSfy4tRMPJn&#10;o93+O63opf75KtLlZfvbK/X0OBXvIAJN4V/8595pBa9p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A8OwgAAANwAAAAPAAAAAAAAAAAAAAAAAJgCAABkcnMvZG93&#10;bnJldi54bWxQSwUGAAAAAAQABAD1AAAAhwMAAAAA&#10;" path="m,l,12928e" filled="f" strokecolor="#204335" strokeweight=".25397mm">
                  <v:path arrowok="t" o:connecttype="custom" o:connectlocs="0,0;0,12928" o:connectangles="0,0"/>
                </v:shape>
                <v:shape id="Freeform 1091" o:spid="_x0000_s1048" style="position:absolute;left:11519;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J/MYA&#10;AADcAAAADwAAAGRycy9kb3ducmV2LnhtbESP3WoCMRSE7wu+QziCN0WzSqt2NYqIgghe+PMAp5vj&#10;ZnFzsmziuvbpTaHQy2FmvmHmy9aWoqHaF44VDAcJCOLM6YJzBZfztj8F4QOyxtIxKXiSh+Wi8zbH&#10;VLsHH6k5hVxECPsUFZgQqlRKnxmy6AeuIo7e1dUWQ5R1LnWNjwi3pRwlyVhaLDguGKxobSi7ne5W&#10;Qdt8v5upvLv9ZO8319Xh5/j8OCvV67arGYhAbfgP/7V3WsHn5At+z8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J/MYAAADcAAAADwAAAAAAAAAAAAAAAACYAgAAZHJz&#10;L2Rvd25yZXYueG1sUEsFBgAAAAAEAAQA9QAAAIsDAAAAAA==&#10;" path="m,l,12928e" filled="f" strokecolor="#42866a" strokeweight=".72pt">
                  <v:path arrowok="t" o:connecttype="custom" o:connectlocs="0,0;0,12928" o:connectangles="0,0"/>
                </v:shape>
                <v:shape id="Freeform 1092" o:spid="_x0000_s1049" style="position:absolute;left:712;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3fcMA&#10;AADcAAAADwAAAGRycy9kb3ducmV2LnhtbERPTWvCMBi+D/wP4RV2m+mEjdIZRYYFN9jBj4u3d81r&#10;Umze1Ca29d+bw2DHh+d7sRpdI3rqQu1ZwessA0FceV2zUXA8lC85iBCRNTaeScGdAqyWk6cFFtoP&#10;vKN+H41IIRwKVGBjbAspQ2XJYZj5ljhxZ985jAl2RuoOhxTuGjnPsnfpsObUYLGlT0vVZX9zCjbW&#10;5OXvdnctDz/n3hyHr+/MnpR6no7rDxCRxvgv/nNvtYK3PM1P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3fcMAAADcAAAADwAAAAAAAAAAAAAAAACYAgAAZHJzL2Rv&#10;d25yZXYueG1sUEsFBgAAAAAEAAQA9QAAAIgDAAAAAA==&#10;" path="m,l,12961e" filled="f" strokecolor="#42866a" strokeweight=".25397mm">
                  <v:path arrowok="t" o:connecttype="custom" o:connectlocs="0,0;0,12961" o:connectangles="0,0"/>
                </v:shape>
                <v:shape id="Freeform 1093" o:spid="_x0000_s1050" style="position:absolute;left:705;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p88QA&#10;AADcAAAADwAAAGRycy9kb3ducmV2LnhtbESPT4vCMBTE74LfITxhb5oq7FqqUVRQtp78e/D2aJ5t&#10;sXkpTdTut98IgsdhZn7DTOetqcSDGldaVjAcRCCIM6tLzhWcjut+DMJ5ZI2VZVLwRw7ms25niom2&#10;T97T4+BzESDsElRQeF8nUrqsIINuYGvi4F1tY9AH2eRSN/gMcFPJURT9SIMlh4UCa1oVlN0Od6Ng&#10;k14ux1ivlud2m47L9JRH1W6n1FevXUxAeGr9J/xu/2oF3/EQ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KfPEAAAA3AAAAA8AAAAAAAAAAAAAAAAAmAIAAGRycy9k&#10;b3ducmV2LnhtbFBLBQYAAAAABAAEAPUAAACJAwAAAAA=&#10;" path="m,l14,e" filled="f" strokecolor="#204335" strokeweight=".25397mm">
                  <v:path arrowok="t" o:connecttype="custom" o:connectlocs="0,0;14,0" o:connectangles="0,0"/>
                </v:shape>
                <v:shape id="Freeform 1094" o:spid="_x0000_s1051" style="position:absolute;left:719;top:14394;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qf8QA&#10;AADcAAAADwAAAGRycy9kb3ducmV2LnhtbESPT2sCMRTE70K/Q3gFb5pVsJXVKFZQSi+tf8/PzTO7&#10;uHnZblJNv31TEDwOM/MbZjqPthZXan3lWMGgn4EgLpyu2CjY71a9MQgfkDXWjknBL3mYz546U8y1&#10;u/GGrttgRIKwz1FBGUKTS+mLkiz6vmuIk3d2rcWQZGukbvGW4LaWwyx7kRYrTgslNrQsqbhsf6yC&#10;zfHTL3fx9e3ydfg4mdO35WjWSnWf42ICIlAMj/C9/a4VjMZD+D+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qn/EAAAA3AAAAA8AAAAAAAAAAAAAAAAAmAIAAGRycy9k&#10;b3ducmV2LnhtbFBLBQYAAAAABAAEAPUAAACJAwAAAAA=&#10;" path="m,l10802,e" filled="f" strokecolor="#204335" strokeweight=".25397mm">
                  <v:path arrowok="t" o:connecttype="custom" o:connectlocs="0,0;10802,0" o:connectangles="0,0"/>
                </v:shape>
                <v:shape id="Freeform 1095" o:spid="_x0000_s1052" style="position:absolute;left:11529;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0X8UA&#10;AADcAAAADwAAAGRycy9kb3ducmV2LnhtbESPzW7CMBCE75V4B2uRuBWH0qIoYCJ+2oJyI+0DrOIl&#10;iYjXaexC8vZ1JSSOo5n5RrNKe9OIK3WutqxgNo1AEBdW11wq+P76eI5BOI+ssbFMCgZykK5HTytM&#10;tL3xia65L0WAsEtQQeV9m0jpiooMuqltiYN3tp1BH2RXSt3hLcBNI1+iaCEN1hwWKmxpV1FxyX+N&#10;ApvF29dj9LkvDu+LzA8yK/PDj1KTcb9ZgvDU+0f43j5qBW/xH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zRfxQAAANwAAAAPAAAAAAAAAAAAAAAAAJgCAABkcnMv&#10;ZG93bnJldi54bWxQSwUGAAAAAAQABAD1AAAAigMAAAAA&#10;" path="m,l,12856e" filled="f" strokecolor="#204335" strokeweight=".25397mm">
                  <v:path arrowok="t" o:connecttype="custom" o:connectlocs="0,0;0,12856" o:connectangles="0,0"/>
                </v:shape>
                <v:shape id="Picture 1096" o:spid="_x0000_s1053" type="#_x0000_t75" style="position:absolute;left:917;top:166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v1jEAAAA3AAAAA8AAABkcnMvZG93bnJldi54bWxEj0GLwjAUhO+C/yG8hb1pWlGRrlGWgiDC&#10;Hqwie3w0z7bavNQm2vrvzcKCx2FmvmGW697U4kGtqywriMcRCOLc6ooLBcfDZrQA4TyyxtoyKXiS&#10;g/VqOFhiom3He3pkvhABwi5BBaX3TSKly0sy6Ma2IQ7e2bYGfZBtIXWLXYCbWk6iaC4NVhwWSmwo&#10;LSm/Znej4Hb/uZwm6W5HvjvE098sjS/HTKnPj/77C4Sn3r/D/+2tVjBbTOHvTDg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jv1jEAAAA3AAAAA8AAAAAAAAAAAAAAAAA&#10;nwIAAGRycy9kb3ducmV2LnhtbFBLBQYAAAAABAAEAPcAAACQAwAAAAA=&#10;">
                  <v:imagedata r:id="rId428" o:title=""/>
                </v:shape>
                <v:shape id="Picture 1097" o:spid="_x0000_s1054" type="#_x0000_t75" style="position:absolute;left:969;top:1673;width:38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FefFAAAA3AAAAA8AAABkcnMvZG93bnJldi54bWxEj0FLAzEUhO9C/0N4grc2W7Hark1LFQQL&#10;enAt7fWxeW4WNy9hE7vpv28KBY/DzHzDLNfJduJIfWgdK5hOChDEtdMtNwp232/jOYgQkTV2jknB&#10;iQKsV6ObJZbaDfxFxyo2IkM4lKjAxOhLKUNtyGKYOE+cvR/XW4xZ9o3UPQ4Zbjt5XxSP0mLLecGg&#10;p1dD9W/1ZxV8tNPDp++eap+qxQNt9y9DMkapu9u0eQYRKcX/8LX9rhXM5jO4nMlHQK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YRXnxQAAANwAAAAPAAAAAAAAAAAAAAAA&#10;AJ8CAABkcnMvZG93bnJldi54bWxQSwUGAAAAAAQABAD3AAAAkQMAAAAA&#10;">
                  <v:imagedata r:id="rId448" o:title=""/>
                </v:shape>
                <v:group id="Group 1098" o:spid="_x0000_s1055" style="position:absolute;left:901;top:1651;width:478;height:478" coordorigin="901,1651" coordsize="47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1099" o:spid="_x0000_s1056" style="position:absolute;left:901;top:165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tscUA&#10;AADcAAAADwAAAGRycy9kb3ducmV2LnhtbESPQWvCQBSE7wX/w/IKvdVNBatNXcWIBcWL2tJeH9ln&#10;Esy+XbKbmPz7rlDocZiZb5jFqje16KjxlWUFL+MEBHFudcWFgq/Pj+c5CB+QNdaWScFAHlbL0cMC&#10;U21vfKLuHAoRIexTVFCG4FIpfV6SQT+2jjh6F9sYDFE2hdQN3iLc1HKSJK/SYMVxoURHm5Ly67k1&#10;CtyQHfCaHPddu21/hp3LLm/fmVJPj/36HUSgPvyH/9o7rWA6n8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u2xxQAAANwAAAAPAAAAAAAAAAAAAAAAAJgCAABkcnMv&#10;ZG93bnJldi54bWxQSwUGAAAAAAQABAD1AAAAigMAAAAA&#10;" path="m,l477,e" filled="f" strokeweight=".14pt">
                    <v:path arrowok="t" o:connecttype="custom" o:connectlocs="0,0;477,0" o:connectangles="0,0"/>
                  </v:shape>
                  <v:shape id="Freeform 1100" o:spid="_x0000_s1057" style="position:absolute;left:901;top:1651;width:478;height:478;visibility:visible;mso-wrap-style:square;v-text-anchor:top" coordsize="47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w8IA&#10;AADcAAAADwAAAGRycy9kb3ducmV2LnhtbERPy2rCQBTdF/yH4Rbc1UmFFk0dpRELipv6QLeXzDUJ&#10;Zu4MmUlM/r6zELo8nPdi1ZtadNT4yrKC90kCgji3uuJCwfn08zYD4QOyxtoyKRjIw2o5ellgqu2D&#10;D9QdQyFiCPsUFZQhuFRKn5dk0E+sI47czTYGQ4RNIXWDjxhuajlNkk9psOLYUKKjdUn5/dgaBW7I&#10;9nhPfnddu2mvw9Zlt/klU2r82n9/gQjUh3/x073VCj5m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XnDwgAAANwAAAAPAAAAAAAAAAAAAAAAAJgCAABkcnMvZG93&#10;bnJldi54bWxQSwUGAAAAAAQABAD1AAAAhwMAAAAA&#10;" path="m,l,477e" filled="f" strokeweight=".14pt">
                    <v:path arrowok="t" o:connecttype="custom" o:connectlocs="0,0;0,477" o:connectangles="0,0"/>
                  </v:shape>
                </v:group>
                <v:shape id="Freeform 1101" o:spid="_x0000_s1058" style="position:absolute;left:901;top:2128;width:478;height:20;visibility:visible;mso-wrap-style:square;v-text-anchor:top" coordsize="4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gccYA&#10;AADcAAAADwAAAGRycy9kb3ducmV2LnhtbESPQUvDQBSE74L/YXmCF7EbBUOM3QSxtIjk0lhoj4/s&#10;MxvMvg3ZbZP6612h4HGYmW+YZTnbXpxo9J1jBQ+LBARx43THrYLd5/o+A+EDssbeMSk4k4eyuL5a&#10;Yq7dxFs61aEVEcI+RwUmhCGX0jeGLPqFG4ij9+VGiyHKsZV6xCnCbS8fkySVFjuOCwYHejPUfNdH&#10;q6BKVtna8L7a/OyqaXtXpx8Hnyp1ezO/voAINIf/8KX9rhU8Zc/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gccYAAADcAAAADwAAAAAAAAAAAAAAAACYAgAAZHJz&#10;L2Rvd25yZXYueG1sUEsFBgAAAAAEAAQA9QAAAIsDAAAAAA==&#10;" path="m,l477,e" filled="f" strokeweight=".14pt">
                  <v:path arrowok="t" o:connecttype="custom" o:connectlocs="0,0;477,0" o:connectangles="0,0"/>
                </v:shape>
                <v:shape id="Freeform 1102" o:spid="_x0000_s1059" style="position:absolute;left:1378;top:1651;width:20;height:478;visibility:visible;mso-wrap-style:square;v-text-anchor:top" coordsize="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1tcIA&#10;AADcAAAADwAAAGRycy9kb3ducmV2LnhtbERPXWvCMBR9F/wP4Qp7m6mDqeuMImMVQRR0Inu8Nte2&#10;2NyUJNPqrzcPAx8P53sya00tLuR8ZVnBoJ+AIM6trrhQsP/JXscgfEDWWFsmBTfyMJt2OxNMtb3y&#10;li67UIgYwj5FBWUITSqlz0sy6Pu2IY7cyTqDIUJXSO3wGsNNLd+SZCgNVhwbSmzoq6T8vPszCjaj&#10;719pV4vVPQzX55s7ZnTQmVIvvXb+CSJQG57if/dSK3j/iPPjmX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7W1wgAAANwAAAAPAAAAAAAAAAAAAAAAAJgCAABkcnMvZG93&#10;bnJldi54bWxQSwUGAAAAAAQABAD1AAAAhwMAAAAA&#10;" path="m,477l,e" filled="f" strokeweight=".14pt">
                  <v:path arrowok="t" o:connecttype="custom" o:connectlocs="0,477;0,0" o:connectangles="0,0"/>
                </v:shape>
                <w10:wrap anchorx="page" anchory="page"/>
              </v:group>
            </w:pict>
          </mc:Fallback>
        </mc:AlternateConten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4"/>
        <w:rPr>
          <w:rFonts w:ascii="Tahoma" w:hAnsi="Tahoma" w:cs="Tahoma"/>
          <w:sz w:val="28"/>
          <w:szCs w:val="28"/>
        </w:rPr>
      </w:pPr>
    </w:p>
    <w:p w:rsidR="00610E6C" w:rsidRDefault="00610E6C">
      <w:pPr>
        <w:pStyle w:val="BodyText"/>
        <w:kinsoku w:val="0"/>
        <w:overflowPunct w:val="0"/>
        <w:spacing w:before="74"/>
        <w:ind w:left="340" w:right="449"/>
        <w:rPr>
          <w:rFonts w:ascii="Tahoma" w:hAnsi="Tahoma" w:cs="Tahoma"/>
          <w:color w:val="000000"/>
          <w:sz w:val="16"/>
          <w:szCs w:val="16"/>
        </w:rPr>
      </w:pPr>
      <w:r>
        <w:rPr>
          <w:rFonts w:ascii="Tahoma" w:hAnsi="Tahoma" w:cs="Tahoma"/>
          <w:sz w:val="16"/>
          <w:szCs w:val="16"/>
        </w:rPr>
        <w:t xml:space="preserve">To subscribe to receive the ACA Update, send an email to: </w:t>
      </w:r>
      <w:hyperlink r:id="rId449" w:history="1">
        <w:r>
          <w:rPr>
            <w:rFonts w:ascii="Tahoma" w:hAnsi="Tahoma" w:cs="Tahoma"/>
            <w:color w:val="0000FF"/>
            <w:sz w:val="16"/>
            <w:szCs w:val="16"/>
            <w:u w:val="single"/>
          </w:rPr>
          <w:t>join-ehs-ma-aca-update@listserv.state.ma.us</w:t>
        </w:r>
        <w:r>
          <w:rPr>
            <w:rFonts w:ascii="Tahoma" w:hAnsi="Tahoma" w:cs="Tahoma"/>
            <w:color w:val="000000"/>
            <w:sz w:val="16"/>
            <w:szCs w:val="16"/>
          </w:rPr>
          <w:t>.</w:t>
        </w:r>
      </w:hyperlink>
      <w:r>
        <w:rPr>
          <w:rFonts w:ascii="Tahoma" w:hAnsi="Tahoma" w:cs="Tahoma"/>
          <w:color w:val="000000"/>
          <w:sz w:val="16"/>
          <w:szCs w:val="16"/>
        </w:rPr>
        <w:t xml:space="preserve"> To unsubscribe from the ACA Update, send an email to: </w:t>
      </w:r>
      <w:hyperlink r:id="rId450" w:history="1">
        <w:r>
          <w:rPr>
            <w:rFonts w:ascii="Tahoma" w:hAnsi="Tahoma" w:cs="Tahoma"/>
            <w:color w:val="0000FF"/>
            <w:sz w:val="16"/>
            <w:szCs w:val="16"/>
          </w:rPr>
          <w:t>leave-ehs-ma-aca-update@listserv.state.ma.us</w:t>
        </w:r>
        <w:r>
          <w:rPr>
            <w:rFonts w:ascii="Tahoma" w:hAnsi="Tahoma" w:cs="Tahoma"/>
            <w:color w:val="000000"/>
            <w:sz w:val="16"/>
            <w:szCs w:val="16"/>
          </w:rPr>
          <w:t>.</w:t>
        </w:r>
      </w:hyperlink>
      <w:r>
        <w:rPr>
          <w:rFonts w:ascii="Tahoma" w:hAnsi="Tahoma" w:cs="Tahoma"/>
          <w:color w:val="000000"/>
          <w:sz w:val="16"/>
          <w:szCs w:val="16"/>
        </w:rPr>
        <w:t xml:space="preserve"> Note: When you click on the sign up link, a blank e-mail should appear. If your settings prevent this, you may also copy and paste </w:t>
      </w:r>
      <w:hyperlink r:id="rId451" w:history="1">
        <w:r>
          <w:rPr>
            <w:rFonts w:ascii="Tahoma" w:hAnsi="Tahoma" w:cs="Tahoma"/>
            <w:color w:val="0000FF"/>
            <w:sz w:val="16"/>
            <w:szCs w:val="16"/>
            <w:u w:val="single"/>
          </w:rPr>
          <w:t xml:space="preserve">join-ehs-ma-aca-update@listserv.state.ma.us </w:t>
        </w:r>
      </w:hyperlink>
      <w:r>
        <w:rPr>
          <w:rFonts w:ascii="Tahoma" w:hAnsi="Tahoma" w:cs="Tahoma"/>
          <w:color w:val="000000"/>
          <w:sz w:val="16"/>
          <w:szCs w:val="16"/>
        </w:rPr>
        <w:t>into the address line of a blank e-mail. Just send the blank e-mail as it's addressed. No text in the body or subject line is needed.</w:t>
      </w:r>
    </w:p>
    <w:p w:rsidR="00610E6C" w:rsidRDefault="00610E6C">
      <w:pPr>
        <w:pStyle w:val="BodyText"/>
        <w:kinsoku w:val="0"/>
        <w:overflowPunct w:val="0"/>
        <w:spacing w:before="74"/>
        <w:ind w:left="340" w:right="449"/>
        <w:rPr>
          <w:rFonts w:ascii="Tahoma" w:hAnsi="Tahoma" w:cs="Tahoma"/>
          <w:color w:val="000000"/>
          <w:sz w:val="16"/>
          <w:szCs w:val="16"/>
        </w:rPr>
        <w:sectPr w:rsidR="00610E6C">
          <w:pgSz w:w="12240" w:h="15840"/>
          <w:pgMar w:top="1440" w:right="560" w:bottom="280" w:left="560" w:header="720" w:footer="720" w:gutter="0"/>
          <w:cols w:space="720"/>
          <w:noEndnote/>
        </w:sectPr>
      </w:pPr>
    </w:p>
    <w:p w:rsidR="00610E6C" w:rsidRDefault="00ED0708">
      <w:pPr>
        <w:pStyle w:val="BodyText"/>
        <w:kinsoku w:val="0"/>
        <w:overflowPunct w:val="0"/>
        <w:rPr>
          <w:rFonts w:ascii="Tahoma" w:hAnsi="Tahoma" w:cs="Tahoma"/>
          <w:sz w:val="20"/>
          <w:szCs w:val="20"/>
        </w:rPr>
      </w:pPr>
      <w:r>
        <w:rPr>
          <w:noProof/>
        </w:rPr>
        <mc:AlternateContent>
          <mc:Choice Requires="wpg">
            <w:drawing>
              <wp:anchor distT="0" distB="0" distL="114300" distR="114300" simplePos="0" relativeHeight="251762176"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488"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489" name="Freeform 1104"/>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105"/>
                        <wps:cNvSpPr>
                          <a:spLocks/>
                        </wps:cNvSpPr>
                        <wps:spPr bwMode="auto">
                          <a:xfrm>
                            <a:off x="825" y="1706"/>
                            <a:ext cx="10577" cy="572"/>
                          </a:xfrm>
                          <a:custGeom>
                            <a:avLst/>
                            <a:gdLst>
                              <a:gd name="T0" fmla="*/ 0 w 10577"/>
                              <a:gd name="T1" fmla="*/ 571 h 572"/>
                              <a:gd name="T2" fmla="*/ 10576 w 10577"/>
                              <a:gd name="T3" fmla="*/ 571 h 572"/>
                              <a:gd name="T4" fmla="*/ 10576 w 10577"/>
                              <a:gd name="T5" fmla="*/ 0 h 572"/>
                              <a:gd name="T6" fmla="*/ 0 w 10577"/>
                              <a:gd name="T7" fmla="*/ 0 h 572"/>
                              <a:gd name="T8" fmla="*/ 0 w 10577"/>
                              <a:gd name="T9" fmla="*/ 571 h 572"/>
                            </a:gdLst>
                            <a:ahLst/>
                            <a:cxnLst>
                              <a:cxn ang="0">
                                <a:pos x="T0" y="T1"/>
                              </a:cxn>
                              <a:cxn ang="0">
                                <a:pos x="T2" y="T3"/>
                              </a:cxn>
                              <a:cxn ang="0">
                                <a:pos x="T4" y="T5"/>
                              </a:cxn>
                              <a:cxn ang="0">
                                <a:pos x="T6" y="T7"/>
                              </a:cxn>
                              <a:cxn ang="0">
                                <a:pos x="T8" y="T9"/>
                              </a:cxn>
                            </a:cxnLst>
                            <a:rect l="0" t="0" r="r" b="b"/>
                            <a:pathLst>
                              <a:path w="10577" h="572">
                                <a:moveTo>
                                  <a:pt x="0" y="571"/>
                                </a:moveTo>
                                <a:lnTo>
                                  <a:pt x="10576" y="571"/>
                                </a:lnTo>
                                <a:lnTo>
                                  <a:pt x="10576" y="0"/>
                                </a:lnTo>
                                <a:lnTo>
                                  <a:pt x="0" y="0"/>
                                </a:lnTo>
                                <a:lnTo>
                                  <a:pt x="0" y="57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106"/>
                        <wps:cNvSpPr>
                          <a:spLocks/>
                        </wps:cNvSpPr>
                        <wps:spPr bwMode="auto">
                          <a:xfrm>
                            <a:off x="825" y="2278"/>
                            <a:ext cx="10577" cy="288"/>
                          </a:xfrm>
                          <a:custGeom>
                            <a:avLst/>
                            <a:gdLst>
                              <a:gd name="T0" fmla="*/ 0 w 10577"/>
                              <a:gd name="T1" fmla="*/ 287 h 288"/>
                              <a:gd name="T2" fmla="*/ 10576 w 10577"/>
                              <a:gd name="T3" fmla="*/ 287 h 288"/>
                              <a:gd name="T4" fmla="*/ 10576 w 10577"/>
                              <a:gd name="T5" fmla="*/ 0 h 288"/>
                              <a:gd name="T6" fmla="*/ 0 w 10577"/>
                              <a:gd name="T7" fmla="*/ 0 h 288"/>
                              <a:gd name="T8" fmla="*/ 0 w 10577"/>
                              <a:gd name="T9" fmla="*/ 287 h 288"/>
                            </a:gdLst>
                            <a:ahLst/>
                            <a:cxnLst>
                              <a:cxn ang="0">
                                <a:pos x="T0" y="T1"/>
                              </a:cxn>
                              <a:cxn ang="0">
                                <a:pos x="T2" y="T3"/>
                              </a:cxn>
                              <a:cxn ang="0">
                                <a:pos x="T4" y="T5"/>
                              </a:cxn>
                              <a:cxn ang="0">
                                <a:pos x="T6" y="T7"/>
                              </a:cxn>
                              <a:cxn ang="0">
                                <a:pos x="T8" y="T9"/>
                              </a:cxn>
                            </a:cxnLst>
                            <a:rect l="0" t="0" r="r" b="b"/>
                            <a:pathLst>
                              <a:path w="10577" h="288">
                                <a:moveTo>
                                  <a:pt x="0" y="287"/>
                                </a:moveTo>
                                <a:lnTo>
                                  <a:pt x="10576" y="287"/>
                                </a:lnTo>
                                <a:lnTo>
                                  <a:pt x="10576" y="0"/>
                                </a:lnTo>
                                <a:lnTo>
                                  <a:pt x="0" y="0"/>
                                </a:lnTo>
                                <a:lnTo>
                                  <a:pt x="0" y="28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107"/>
                        <wps:cNvSpPr>
                          <a:spLocks/>
                        </wps:cNvSpPr>
                        <wps:spPr bwMode="auto">
                          <a:xfrm>
                            <a:off x="825" y="2565"/>
                            <a:ext cx="10577" cy="572"/>
                          </a:xfrm>
                          <a:custGeom>
                            <a:avLst/>
                            <a:gdLst>
                              <a:gd name="T0" fmla="*/ 0 w 10577"/>
                              <a:gd name="T1" fmla="*/ 571 h 572"/>
                              <a:gd name="T2" fmla="*/ 10576 w 10577"/>
                              <a:gd name="T3" fmla="*/ 571 h 572"/>
                              <a:gd name="T4" fmla="*/ 10576 w 10577"/>
                              <a:gd name="T5" fmla="*/ 0 h 572"/>
                              <a:gd name="T6" fmla="*/ 0 w 10577"/>
                              <a:gd name="T7" fmla="*/ 0 h 572"/>
                              <a:gd name="T8" fmla="*/ 0 w 10577"/>
                              <a:gd name="T9" fmla="*/ 571 h 572"/>
                            </a:gdLst>
                            <a:ahLst/>
                            <a:cxnLst>
                              <a:cxn ang="0">
                                <a:pos x="T0" y="T1"/>
                              </a:cxn>
                              <a:cxn ang="0">
                                <a:pos x="T2" y="T3"/>
                              </a:cxn>
                              <a:cxn ang="0">
                                <a:pos x="T4" y="T5"/>
                              </a:cxn>
                              <a:cxn ang="0">
                                <a:pos x="T6" y="T7"/>
                              </a:cxn>
                              <a:cxn ang="0">
                                <a:pos x="T8" y="T9"/>
                              </a:cxn>
                            </a:cxnLst>
                            <a:rect l="0" t="0" r="r" b="b"/>
                            <a:pathLst>
                              <a:path w="10577" h="572">
                                <a:moveTo>
                                  <a:pt x="0" y="571"/>
                                </a:moveTo>
                                <a:lnTo>
                                  <a:pt x="10576" y="571"/>
                                </a:lnTo>
                                <a:lnTo>
                                  <a:pt x="10576" y="0"/>
                                </a:lnTo>
                                <a:lnTo>
                                  <a:pt x="0" y="0"/>
                                </a:lnTo>
                                <a:lnTo>
                                  <a:pt x="0" y="57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108"/>
                        <wps:cNvSpPr>
                          <a:spLocks/>
                        </wps:cNvSpPr>
                        <wps:spPr bwMode="auto">
                          <a:xfrm>
                            <a:off x="825" y="3137"/>
                            <a:ext cx="10577" cy="569"/>
                          </a:xfrm>
                          <a:custGeom>
                            <a:avLst/>
                            <a:gdLst>
                              <a:gd name="T0" fmla="*/ 0 w 10577"/>
                              <a:gd name="T1" fmla="*/ 568 h 569"/>
                              <a:gd name="T2" fmla="*/ 10576 w 10577"/>
                              <a:gd name="T3" fmla="*/ 568 h 569"/>
                              <a:gd name="T4" fmla="*/ 10576 w 10577"/>
                              <a:gd name="T5" fmla="*/ 0 h 569"/>
                              <a:gd name="T6" fmla="*/ 0 w 10577"/>
                              <a:gd name="T7" fmla="*/ 0 h 569"/>
                              <a:gd name="T8" fmla="*/ 0 w 10577"/>
                              <a:gd name="T9" fmla="*/ 568 h 569"/>
                            </a:gdLst>
                            <a:ahLst/>
                            <a:cxnLst>
                              <a:cxn ang="0">
                                <a:pos x="T0" y="T1"/>
                              </a:cxn>
                              <a:cxn ang="0">
                                <a:pos x="T2" y="T3"/>
                              </a:cxn>
                              <a:cxn ang="0">
                                <a:pos x="T4" y="T5"/>
                              </a:cxn>
                              <a:cxn ang="0">
                                <a:pos x="T6" y="T7"/>
                              </a:cxn>
                              <a:cxn ang="0">
                                <a:pos x="T8" y="T9"/>
                              </a:cxn>
                            </a:cxnLst>
                            <a:rect l="0" t="0" r="r" b="b"/>
                            <a:pathLst>
                              <a:path w="10577" h="569">
                                <a:moveTo>
                                  <a:pt x="0" y="568"/>
                                </a:moveTo>
                                <a:lnTo>
                                  <a:pt x="10576" y="568"/>
                                </a:lnTo>
                                <a:lnTo>
                                  <a:pt x="10576" y="0"/>
                                </a:lnTo>
                                <a:lnTo>
                                  <a:pt x="0" y="0"/>
                                </a:lnTo>
                                <a:lnTo>
                                  <a:pt x="0" y="5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109"/>
                        <wps:cNvSpPr>
                          <a:spLocks/>
                        </wps:cNvSpPr>
                        <wps:spPr bwMode="auto">
                          <a:xfrm>
                            <a:off x="825" y="3706"/>
                            <a:ext cx="10577" cy="572"/>
                          </a:xfrm>
                          <a:custGeom>
                            <a:avLst/>
                            <a:gdLst>
                              <a:gd name="T0" fmla="*/ 0 w 10577"/>
                              <a:gd name="T1" fmla="*/ 571 h 572"/>
                              <a:gd name="T2" fmla="*/ 10576 w 10577"/>
                              <a:gd name="T3" fmla="*/ 571 h 572"/>
                              <a:gd name="T4" fmla="*/ 10576 w 10577"/>
                              <a:gd name="T5" fmla="*/ 0 h 572"/>
                              <a:gd name="T6" fmla="*/ 0 w 10577"/>
                              <a:gd name="T7" fmla="*/ 0 h 572"/>
                              <a:gd name="T8" fmla="*/ 0 w 10577"/>
                              <a:gd name="T9" fmla="*/ 571 h 572"/>
                            </a:gdLst>
                            <a:ahLst/>
                            <a:cxnLst>
                              <a:cxn ang="0">
                                <a:pos x="T0" y="T1"/>
                              </a:cxn>
                              <a:cxn ang="0">
                                <a:pos x="T2" y="T3"/>
                              </a:cxn>
                              <a:cxn ang="0">
                                <a:pos x="T4" y="T5"/>
                              </a:cxn>
                              <a:cxn ang="0">
                                <a:pos x="T6" y="T7"/>
                              </a:cxn>
                              <a:cxn ang="0">
                                <a:pos x="T8" y="T9"/>
                              </a:cxn>
                            </a:cxnLst>
                            <a:rect l="0" t="0" r="r" b="b"/>
                            <a:pathLst>
                              <a:path w="10577" h="572">
                                <a:moveTo>
                                  <a:pt x="0" y="571"/>
                                </a:moveTo>
                                <a:lnTo>
                                  <a:pt x="10576" y="571"/>
                                </a:lnTo>
                                <a:lnTo>
                                  <a:pt x="10576" y="0"/>
                                </a:lnTo>
                                <a:lnTo>
                                  <a:pt x="0" y="0"/>
                                </a:lnTo>
                                <a:lnTo>
                                  <a:pt x="0" y="57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10"/>
                        <wps:cNvSpPr>
                          <a:spLocks/>
                        </wps:cNvSpPr>
                        <wps:spPr bwMode="auto">
                          <a:xfrm>
                            <a:off x="10135" y="4277"/>
                            <a:ext cx="1268" cy="1664"/>
                          </a:xfrm>
                          <a:custGeom>
                            <a:avLst/>
                            <a:gdLst>
                              <a:gd name="T0" fmla="*/ 0 w 1268"/>
                              <a:gd name="T1" fmla="*/ 1663 h 1664"/>
                              <a:gd name="T2" fmla="*/ 1267 w 1268"/>
                              <a:gd name="T3" fmla="*/ 1663 h 1664"/>
                              <a:gd name="T4" fmla="*/ 1267 w 1268"/>
                              <a:gd name="T5" fmla="*/ 0 h 1664"/>
                              <a:gd name="T6" fmla="*/ 0 w 1268"/>
                              <a:gd name="T7" fmla="*/ 0 h 1664"/>
                              <a:gd name="T8" fmla="*/ 0 w 1268"/>
                              <a:gd name="T9" fmla="*/ 1663 h 1664"/>
                            </a:gdLst>
                            <a:ahLst/>
                            <a:cxnLst>
                              <a:cxn ang="0">
                                <a:pos x="T0" y="T1"/>
                              </a:cxn>
                              <a:cxn ang="0">
                                <a:pos x="T2" y="T3"/>
                              </a:cxn>
                              <a:cxn ang="0">
                                <a:pos x="T4" y="T5"/>
                              </a:cxn>
                              <a:cxn ang="0">
                                <a:pos x="T6" y="T7"/>
                              </a:cxn>
                              <a:cxn ang="0">
                                <a:pos x="T8" y="T9"/>
                              </a:cxn>
                            </a:cxnLst>
                            <a:rect l="0" t="0" r="r" b="b"/>
                            <a:pathLst>
                              <a:path w="1268" h="1664">
                                <a:moveTo>
                                  <a:pt x="0" y="1663"/>
                                </a:moveTo>
                                <a:lnTo>
                                  <a:pt x="1267" y="1663"/>
                                </a:lnTo>
                                <a:lnTo>
                                  <a:pt x="1267" y="0"/>
                                </a:lnTo>
                                <a:lnTo>
                                  <a:pt x="0" y="0"/>
                                </a:lnTo>
                                <a:lnTo>
                                  <a:pt x="0" y="166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111"/>
                        <wps:cNvSpPr>
                          <a:spLocks/>
                        </wps:cNvSpPr>
                        <wps:spPr bwMode="auto">
                          <a:xfrm>
                            <a:off x="825" y="4274"/>
                            <a:ext cx="4374" cy="1669"/>
                          </a:xfrm>
                          <a:custGeom>
                            <a:avLst/>
                            <a:gdLst>
                              <a:gd name="T0" fmla="*/ 0 w 4374"/>
                              <a:gd name="T1" fmla="*/ 1668 h 1669"/>
                              <a:gd name="T2" fmla="*/ 4373 w 4374"/>
                              <a:gd name="T3" fmla="*/ 1668 h 1669"/>
                              <a:gd name="T4" fmla="*/ 4373 w 4374"/>
                              <a:gd name="T5" fmla="*/ 0 h 1669"/>
                              <a:gd name="T6" fmla="*/ 0 w 4374"/>
                              <a:gd name="T7" fmla="*/ 0 h 1669"/>
                              <a:gd name="T8" fmla="*/ 0 w 4374"/>
                              <a:gd name="T9" fmla="*/ 1668 h 1669"/>
                            </a:gdLst>
                            <a:ahLst/>
                            <a:cxnLst>
                              <a:cxn ang="0">
                                <a:pos x="T0" y="T1"/>
                              </a:cxn>
                              <a:cxn ang="0">
                                <a:pos x="T2" y="T3"/>
                              </a:cxn>
                              <a:cxn ang="0">
                                <a:pos x="T4" y="T5"/>
                              </a:cxn>
                              <a:cxn ang="0">
                                <a:pos x="T6" y="T7"/>
                              </a:cxn>
                              <a:cxn ang="0">
                                <a:pos x="T8" y="T9"/>
                              </a:cxn>
                            </a:cxnLst>
                            <a:rect l="0" t="0" r="r" b="b"/>
                            <a:pathLst>
                              <a:path w="4374" h="1669">
                                <a:moveTo>
                                  <a:pt x="0" y="1668"/>
                                </a:moveTo>
                                <a:lnTo>
                                  <a:pt x="4373" y="1668"/>
                                </a:lnTo>
                                <a:lnTo>
                                  <a:pt x="4373" y="0"/>
                                </a:lnTo>
                                <a:lnTo>
                                  <a:pt x="0" y="0"/>
                                </a:lnTo>
                                <a:lnTo>
                                  <a:pt x="0" y="16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112"/>
                        <wps:cNvSpPr>
                          <a:spLocks/>
                        </wps:cNvSpPr>
                        <wps:spPr bwMode="auto">
                          <a:xfrm>
                            <a:off x="931" y="4380"/>
                            <a:ext cx="4163" cy="106"/>
                          </a:xfrm>
                          <a:custGeom>
                            <a:avLst/>
                            <a:gdLst>
                              <a:gd name="T0" fmla="*/ 0 w 4163"/>
                              <a:gd name="T1" fmla="*/ 105 h 106"/>
                              <a:gd name="T2" fmla="*/ 4162 w 4163"/>
                              <a:gd name="T3" fmla="*/ 105 h 106"/>
                              <a:gd name="T4" fmla="*/ 4162 w 4163"/>
                              <a:gd name="T5" fmla="*/ 0 h 106"/>
                              <a:gd name="T6" fmla="*/ 0 w 4163"/>
                              <a:gd name="T7" fmla="*/ 0 h 106"/>
                              <a:gd name="T8" fmla="*/ 0 w 4163"/>
                              <a:gd name="T9" fmla="*/ 105 h 106"/>
                            </a:gdLst>
                            <a:ahLst/>
                            <a:cxnLst>
                              <a:cxn ang="0">
                                <a:pos x="T0" y="T1"/>
                              </a:cxn>
                              <a:cxn ang="0">
                                <a:pos x="T2" y="T3"/>
                              </a:cxn>
                              <a:cxn ang="0">
                                <a:pos x="T4" y="T5"/>
                              </a:cxn>
                              <a:cxn ang="0">
                                <a:pos x="T6" y="T7"/>
                              </a:cxn>
                              <a:cxn ang="0">
                                <a:pos x="T8" y="T9"/>
                              </a:cxn>
                            </a:cxnLst>
                            <a:rect l="0" t="0" r="r" b="b"/>
                            <a:pathLst>
                              <a:path w="4163" h="106">
                                <a:moveTo>
                                  <a:pt x="0" y="105"/>
                                </a:moveTo>
                                <a:lnTo>
                                  <a:pt x="4162" y="105"/>
                                </a:lnTo>
                                <a:lnTo>
                                  <a:pt x="4162" y="0"/>
                                </a:lnTo>
                                <a:lnTo>
                                  <a:pt x="0" y="0"/>
                                </a:lnTo>
                                <a:lnTo>
                                  <a:pt x="0" y="105"/>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113"/>
                        <wps:cNvSpPr>
                          <a:spLocks/>
                        </wps:cNvSpPr>
                        <wps:spPr bwMode="auto">
                          <a:xfrm>
                            <a:off x="931" y="4726"/>
                            <a:ext cx="4163" cy="106"/>
                          </a:xfrm>
                          <a:custGeom>
                            <a:avLst/>
                            <a:gdLst>
                              <a:gd name="T0" fmla="*/ 0 w 4163"/>
                              <a:gd name="T1" fmla="*/ 105 h 106"/>
                              <a:gd name="T2" fmla="*/ 4162 w 4163"/>
                              <a:gd name="T3" fmla="*/ 105 h 106"/>
                              <a:gd name="T4" fmla="*/ 4162 w 4163"/>
                              <a:gd name="T5" fmla="*/ 0 h 106"/>
                              <a:gd name="T6" fmla="*/ 0 w 4163"/>
                              <a:gd name="T7" fmla="*/ 0 h 106"/>
                              <a:gd name="T8" fmla="*/ 0 w 4163"/>
                              <a:gd name="T9" fmla="*/ 105 h 106"/>
                            </a:gdLst>
                            <a:ahLst/>
                            <a:cxnLst>
                              <a:cxn ang="0">
                                <a:pos x="T0" y="T1"/>
                              </a:cxn>
                              <a:cxn ang="0">
                                <a:pos x="T2" y="T3"/>
                              </a:cxn>
                              <a:cxn ang="0">
                                <a:pos x="T4" y="T5"/>
                              </a:cxn>
                              <a:cxn ang="0">
                                <a:pos x="T6" y="T7"/>
                              </a:cxn>
                              <a:cxn ang="0">
                                <a:pos x="T8" y="T9"/>
                              </a:cxn>
                            </a:cxnLst>
                            <a:rect l="0" t="0" r="r" b="b"/>
                            <a:pathLst>
                              <a:path w="4163" h="106">
                                <a:moveTo>
                                  <a:pt x="0" y="105"/>
                                </a:moveTo>
                                <a:lnTo>
                                  <a:pt x="4162" y="105"/>
                                </a:lnTo>
                                <a:lnTo>
                                  <a:pt x="4162" y="0"/>
                                </a:lnTo>
                                <a:lnTo>
                                  <a:pt x="0" y="0"/>
                                </a:lnTo>
                                <a:lnTo>
                                  <a:pt x="0" y="105"/>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114"/>
                        <wps:cNvSpPr>
                          <a:spLocks/>
                        </wps:cNvSpPr>
                        <wps:spPr bwMode="auto">
                          <a:xfrm>
                            <a:off x="931" y="4486"/>
                            <a:ext cx="4163" cy="240"/>
                          </a:xfrm>
                          <a:custGeom>
                            <a:avLst/>
                            <a:gdLst>
                              <a:gd name="T0" fmla="*/ 0 w 4163"/>
                              <a:gd name="T1" fmla="*/ 240 h 240"/>
                              <a:gd name="T2" fmla="*/ 4162 w 4163"/>
                              <a:gd name="T3" fmla="*/ 240 h 240"/>
                              <a:gd name="T4" fmla="*/ 4162 w 4163"/>
                              <a:gd name="T5" fmla="*/ 0 h 240"/>
                              <a:gd name="T6" fmla="*/ 0 w 4163"/>
                              <a:gd name="T7" fmla="*/ 0 h 240"/>
                              <a:gd name="T8" fmla="*/ 0 w 4163"/>
                              <a:gd name="T9" fmla="*/ 240 h 240"/>
                            </a:gdLst>
                            <a:ahLst/>
                            <a:cxnLst>
                              <a:cxn ang="0">
                                <a:pos x="T0" y="T1"/>
                              </a:cxn>
                              <a:cxn ang="0">
                                <a:pos x="T2" y="T3"/>
                              </a:cxn>
                              <a:cxn ang="0">
                                <a:pos x="T4" y="T5"/>
                              </a:cxn>
                              <a:cxn ang="0">
                                <a:pos x="T6" y="T7"/>
                              </a:cxn>
                              <a:cxn ang="0">
                                <a:pos x="T8" y="T9"/>
                              </a:cxn>
                            </a:cxnLst>
                            <a:rect l="0" t="0" r="r" b="b"/>
                            <a:pathLst>
                              <a:path w="4163" h="240">
                                <a:moveTo>
                                  <a:pt x="0" y="240"/>
                                </a:moveTo>
                                <a:lnTo>
                                  <a:pt x="4162" y="240"/>
                                </a:lnTo>
                                <a:lnTo>
                                  <a:pt x="4162" y="0"/>
                                </a:lnTo>
                                <a:lnTo>
                                  <a:pt x="0" y="0"/>
                                </a:lnTo>
                                <a:lnTo>
                                  <a:pt x="0" y="240"/>
                                </a:lnTo>
                                <a:close/>
                              </a:path>
                            </a:pathLst>
                          </a:custGeom>
                          <a:solidFill>
                            <a:srgbClr val="4286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115"/>
                        <wps:cNvSpPr>
                          <a:spLocks/>
                        </wps:cNvSpPr>
                        <wps:spPr bwMode="auto">
                          <a:xfrm>
                            <a:off x="931" y="4831"/>
                            <a:ext cx="4163" cy="111"/>
                          </a:xfrm>
                          <a:custGeom>
                            <a:avLst/>
                            <a:gdLst>
                              <a:gd name="T0" fmla="*/ 0 w 4163"/>
                              <a:gd name="T1" fmla="*/ 110 h 111"/>
                              <a:gd name="T2" fmla="*/ 4162 w 4163"/>
                              <a:gd name="T3" fmla="*/ 110 h 111"/>
                              <a:gd name="T4" fmla="*/ 4162 w 4163"/>
                              <a:gd name="T5" fmla="*/ 0 h 111"/>
                              <a:gd name="T6" fmla="*/ 0 w 4163"/>
                              <a:gd name="T7" fmla="*/ 0 h 111"/>
                              <a:gd name="T8" fmla="*/ 0 w 4163"/>
                              <a:gd name="T9" fmla="*/ 110 h 111"/>
                            </a:gdLst>
                            <a:ahLst/>
                            <a:cxnLst>
                              <a:cxn ang="0">
                                <a:pos x="T0" y="T1"/>
                              </a:cxn>
                              <a:cxn ang="0">
                                <a:pos x="T2" y="T3"/>
                              </a:cxn>
                              <a:cxn ang="0">
                                <a:pos x="T4" y="T5"/>
                              </a:cxn>
                              <a:cxn ang="0">
                                <a:pos x="T6" y="T7"/>
                              </a:cxn>
                              <a:cxn ang="0">
                                <a:pos x="T8" y="T9"/>
                              </a:cxn>
                            </a:cxnLst>
                            <a:rect l="0" t="0" r="r" b="b"/>
                            <a:pathLst>
                              <a:path w="4163" h="111">
                                <a:moveTo>
                                  <a:pt x="0" y="110"/>
                                </a:moveTo>
                                <a:lnTo>
                                  <a:pt x="4162" y="110"/>
                                </a:lnTo>
                                <a:lnTo>
                                  <a:pt x="4162" y="0"/>
                                </a:lnTo>
                                <a:lnTo>
                                  <a:pt x="0" y="0"/>
                                </a:lnTo>
                                <a:lnTo>
                                  <a:pt x="0" y="11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116"/>
                        <wps:cNvSpPr>
                          <a:spLocks/>
                        </wps:cNvSpPr>
                        <wps:spPr bwMode="auto">
                          <a:xfrm>
                            <a:off x="931" y="5185"/>
                            <a:ext cx="4163" cy="113"/>
                          </a:xfrm>
                          <a:custGeom>
                            <a:avLst/>
                            <a:gdLst>
                              <a:gd name="T0" fmla="*/ 0 w 4163"/>
                              <a:gd name="T1" fmla="*/ 112 h 113"/>
                              <a:gd name="T2" fmla="*/ 4162 w 4163"/>
                              <a:gd name="T3" fmla="*/ 112 h 113"/>
                              <a:gd name="T4" fmla="*/ 4162 w 4163"/>
                              <a:gd name="T5" fmla="*/ 0 h 113"/>
                              <a:gd name="T6" fmla="*/ 0 w 4163"/>
                              <a:gd name="T7" fmla="*/ 0 h 113"/>
                              <a:gd name="T8" fmla="*/ 0 w 4163"/>
                              <a:gd name="T9" fmla="*/ 112 h 113"/>
                            </a:gdLst>
                            <a:ahLst/>
                            <a:cxnLst>
                              <a:cxn ang="0">
                                <a:pos x="T0" y="T1"/>
                              </a:cxn>
                              <a:cxn ang="0">
                                <a:pos x="T2" y="T3"/>
                              </a:cxn>
                              <a:cxn ang="0">
                                <a:pos x="T4" y="T5"/>
                              </a:cxn>
                              <a:cxn ang="0">
                                <a:pos x="T6" y="T7"/>
                              </a:cxn>
                              <a:cxn ang="0">
                                <a:pos x="T8" y="T9"/>
                              </a:cxn>
                            </a:cxnLst>
                            <a:rect l="0" t="0" r="r" b="b"/>
                            <a:pathLst>
                              <a:path w="4163" h="113">
                                <a:moveTo>
                                  <a:pt x="0" y="112"/>
                                </a:moveTo>
                                <a:lnTo>
                                  <a:pt x="4162" y="112"/>
                                </a:lnTo>
                                <a:lnTo>
                                  <a:pt x="4162" y="0"/>
                                </a:lnTo>
                                <a:lnTo>
                                  <a:pt x="0" y="0"/>
                                </a:lnTo>
                                <a:lnTo>
                                  <a:pt x="0" y="11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117"/>
                        <wps:cNvSpPr>
                          <a:spLocks/>
                        </wps:cNvSpPr>
                        <wps:spPr bwMode="auto">
                          <a:xfrm>
                            <a:off x="931" y="4942"/>
                            <a:ext cx="4163" cy="243"/>
                          </a:xfrm>
                          <a:custGeom>
                            <a:avLst/>
                            <a:gdLst>
                              <a:gd name="T0" fmla="*/ 0 w 4163"/>
                              <a:gd name="T1" fmla="*/ 242 h 243"/>
                              <a:gd name="T2" fmla="*/ 4162 w 4163"/>
                              <a:gd name="T3" fmla="*/ 242 h 243"/>
                              <a:gd name="T4" fmla="*/ 4162 w 4163"/>
                              <a:gd name="T5" fmla="*/ 0 h 243"/>
                              <a:gd name="T6" fmla="*/ 0 w 4163"/>
                              <a:gd name="T7" fmla="*/ 0 h 243"/>
                              <a:gd name="T8" fmla="*/ 0 w 4163"/>
                              <a:gd name="T9" fmla="*/ 242 h 243"/>
                            </a:gdLst>
                            <a:ahLst/>
                            <a:cxnLst>
                              <a:cxn ang="0">
                                <a:pos x="T0" y="T1"/>
                              </a:cxn>
                              <a:cxn ang="0">
                                <a:pos x="T2" y="T3"/>
                              </a:cxn>
                              <a:cxn ang="0">
                                <a:pos x="T4" y="T5"/>
                              </a:cxn>
                              <a:cxn ang="0">
                                <a:pos x="T6" y="T7"/>
                              </a:cxn>
                              <a:cxn ang="0">
                                <a:pos x="T8" y="T9"/>
                              </a:cxn>
                            </a:cxnLst>
                            <a:rect l="0" t="0" r="r" b="b"/>
                            <a:pathLst>
                              <a:path w="4163" h="243">
                                <a:moveTo>
                                  <a:pt x="0" y="242"/>
                                </a:moveTo>
                                <a:lnTo>
                                  <a:pt x="4162" y="242"/>
                                </a:lnTo>
                                <a:lnTo>
                                  <a:pt x="4162"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118"/>
                        <wps:cNvSpPr>
                          <a:spLocks/>
                        </wps:cNvSpPr>
                        <wps:spPr bwMode="auto">
                          <a:xfrm>
                            <a:off x="931" y="5297"/>
                            <a:ext cx="4163" cy="171"/>
                          </a:xfrm>
                          <a:custGeom>
                            <a:avLst/>
                            <a:gdLst>
                              <a:gd name="T0" fmla="*/ 0 w 4163"/>
                              <a:gd name="T1" fmla="*/ 170 h 171"/>
                              <a:gd name="T2" fmla="*/ 4162 w 4163"/>
                              <a:gd name="T3" fmla="*/ 170 h 171"/>
                              <a:gd name="T4" fmla="*/ 4162 w 4163"/>
                              <a:gd name="T5" fmla="*/ 0 h 171"/>
                              <a:gd name="T6" fmla="*/ 0 w 4163"/>
                              <a:gd name="T7" fmla="*/ 0 h 171"/>
                              <a:gd name="T8" fmla="*/ 0 w 4163"/>
                              <a:gd name="T9" fmla="*/ 170 h 171"/>
                            </a:gdLst>
                            <a:ahLst/>
                            <a:cxnLst>
                              <a:cxn ang="0">
                                <a:pos x="T0" y="T1"/>
                              </a:cxn>
                              <a:cxn ang="0">
                                <a:pos x="T2" y="T3"/>
                              </a:cxn>
                              <a:cxn ang="0">
                                <a:pos x="T4" y="T5"/>
                              </a:cxn>
                              <a:cxn ang="0">
                                <a:pos x="T6" y="T7"/>
                              </a:cxn>
                              <a:cxn ang="0">
                                <a:pos x="T8" y="T9"/>
                              </a:cxn>
                            </a:cxnLst>
                            <a:rect l="0" t="0" r="r" b="b"/>
                            <a:pathLst>
                              <a:path w="4163" h="171">
                                <a:moveTo>
                                  <a:pt x="0" y="170"/>
                                </a:moveTo>
                                <a:lnTo>
                                  <a:pt x="4162" y="170"/>
                                </a:lnTo>
                                <a:lnTo>
                                  <a:pt x="4162" y="0"/>
                                </a:lnTo>
                                <a:lnTo>
                                  <a:pt x="0" y="0"/>
                                </a:lnTo>
                                <a:lnTo>
                                  <a:pt x="0" y="17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119"/>
                        <wps:cNvSpPr>
                          <a:spLocks/>
                        </wps:cNvSpPr>
                        <wps:spPr bwMode="auto">
                          <a:xfrm>
                            <a:off x="931" y="5468"/>
                            <a:ext cx="4163" cy="173"/>
                          </a:xfrm>
                          <a:custGeom>
                            <a:avLst/>
                            <a:gdLst>
                              <a:gd name="T0" fmla="*/ 0 w 4163"/>
                              <a:gd name="T1" fmla="*/ 172 h 173"/>
                              <a:gd name="T2" fmla="*/ 4162 w 4163"/>
                              <a:gd name="T3" fmla="*/ 172 h 173"/>
                              <a:gd name="T4" fmla="*/ 4162 w 4163"/>
                              <a:gd name="T5" fmla="*/ 0 h 173"/>
                              <a:gd name="T6" fmla="*/ 0 w 4163"/>
                              <a:gd name="T7" fmla="*/ 0 h 173"/>
                              <a:gd name="T8" fmla="*/ 0 w 4163"/>
                              <a:gd name="T9" fmla="*/ 172 h 173"/>
                            </a:gdLst>
                            <a:ahLst/>
                            <a:cxnLst>
                              <a:cxn ang="0">
                                <a:pos x="T0" y="T1"/>
                              </a:cxn>
                              <a:cxn ang="0">
                                <a:pos x="T2" y="T3"/>
                              </a:cxn>
                              <a:cxn ang="0">
                                <a:pos x="T4" y="T5"/>
                              </a:cxn>
                              <a:cxn ang="0">
                                <a:pos x="T6" y="T7"/>
                              </a:cxn>
                              <a:cxn ang="0">
                                <a:pos x="T8" y="T9"/>
                              </a:cxn>
                            </a:cxnLst>
                            <a:rect l="0" t="0" r="r" b="b"/>
                            <a:pathLst>
                              <a:path w="4163" h="173">
                                <a:moveTo>
                                  <a:pt x="0" y="172"/>
                                </a:moveTo>
                                <a:lnTo>
                                  <a:pt x="4162" y="172"/>
                                </a:lnTo>
                                <a:lnTo>
                                  <a:pt x="4162" y="0"/>
                                </a:lnTo>
                                <a:lnTo>
                                  <a:pt x="0" y="0"/>
                                </a:lnTo>
                                <a:lnTo>
                                  <a:pt x="0" y="17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120"/>
                        <wps:cNvSpPr>
                          <a:spLocks/>
                        </wps:cNvSpPr>
                        <wps:spPr bwMode="auto">
                          <a:xfrm>
                            <a:off x="5199" y="4274"/>
                            <a:ext cx="4934" cy="1669"/>
                          </a:xfrm>
                          <a:custGeom>
                            <a:avLst/>
                            <a:gdLst>
                              <a:gd name="T0" fmla="*/ 0 w 4934"/>
                              <a:gd name="T1" fmla="*/ 1668 h 1669"/>
                              <a:gd name="T2" fmla="*/ 4933 w 4934"/>
                              <a:gd name="T3" fmla="*/ 1668 h 1669"/>
                              <a:gd name="T4" fmla="*/ 4933 w 4934"/>
                              <a:gd name="T5" fmla="*/ 0 h 1669"/>
                              <a:gd name="T6" fmla="*/ 0 w 4934"/>
                              <a:gd name="T7" fmla="*/ 0 h 1669"/>
                              <a:gd name="T8" fmla="*/ 0 w 4934"/>
                              <a:gd name="T9" fmla="*/ 1668 h 1669"/>
                            </a:gdLst>
                            <a:ahLst/>
                            <a:cxnLst>
                              <a:cxn ang="0">
                                <a:pos x="T0" y="T1"/>
                              </a:cxn>
                              <a:cxn ang="0">
                                <a:pos x="T2" y="T3"/>
                              </a:cxn>
                              <a:cxn ang="0">
                                <a:pos x="T4" y="T5"/>
                              </a:cxn>
                              <a:cxn ang="0">
                                <a:pos x="T6" y="T7"/>
                              </a:cxn>
                              <a:cxn ang="0">
                                <a:pos x="T8" y="T9"/>
                              </a:cxn>
                            </a:cxnLst>
                            <a:rect l="0" t="0" r="r" b="b"/>
                            <a:pathLst>
                              <a:path w="4934" h="1669">
                                <a:moveTo>
                                  <a:pt x="0" y="1668"/>
                                </a:moveTo>
                                <a:lnTo>
                                  <a:pt x="4933" y="1668"/>
                                </a:lnTo>
                                <a:lnTo>
                                  <a:pt x="4933" y="0"/>
                                </a:lnTo>
                                <a:lnTo>
                                  <a:pt x="0" y="0"/>
                                </a:lnTo>
                                <a:lnTo>
                                  <a:pt x="0" y="166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121"/>
                        <wps:cNvSpPr>
                          <a:spLocks/>
                        </wps:cNvSpPr>
                        <wps:spPr bwMode="auto">
                          <a:xfrm>
                            <a:off x="5305" y="4380"/>
                            <a:ext cx="4725" cy="243"/>
                          </a:xfrm>
                          <a:custGeom>
                            <a:avLst/>
                            <a:gdLst>
                              <a:gd name="T0" fmla="*/ 0 w 4725"/>
                              <a:gd name="T1" fmla="*/ 242 h 243"/>
                              <a:gd name="T2" fmla="*/ 4724 w 4725"/>
                              <a:gd name="T3" fmla="*/ 242 h 243"/>
                              <a:gd name="T4" fmla="*/ 4724 w 4725"/>
                              <a:gd name="T5" fmla="*/ 0 h 243"/>
                              <a:gd name="T6" fmla="*/ 0 w 4725"/>
                              <a:gd name="T7" fmla="*/ 0 h 243"/>
                              <a:gd name="T8" fmla="*/ 0 w 4725"/>
                              <a:gd name="T9" fmla="*/ 242 h 243"/>
                            </a:gdLst>
                            <a:ahLst/>
                            <a:cxnLst>
                              <a:cxn ang="0">
                                <a:pos x="T0" y="T1"/>
                              </a:cxn>
                              <a:cxn ang="0">
                                <a:pos x="T2" y="T3"/>
                              </a:cxn>
                              <a:cxn ang="0">
                                <a:pos x="T4" y="T5"/>
                              </a:cxn>
                              <a:cxn ang="0">
                                <a:pos x="T6" y="T7"/>
                              </a:cxn>
                              <a:cxn ang="0">
                                <a:pos x="T8" y="T9"/>
                              </a:cxn>
                            </a:cxnLst>
                            <a:rect l="0" t="0" r="r" b="b"/>
                            <a:pathLst>
                              <a:path w="4725" h="243">
                                <a:moveTo>
                                  <a:pt x="0" y="242"/>
                                </a:moveTo>
                                <a:lnTo>
                                  <a:pt x="4724" y="242"/>
                                </a:lnTo>
                                <a:lnTo>
                                  <a:pt x="4724"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122"/>
                        <wps:cNvSpPr>
                          <a:spLocks/>
                        </wps:cNvSpPr>
                        <wps:spPr bwMode="auto">
                          <a:xfrm>
                            <a:off x="5305" y="4622"/>
                            <a:ext cx="4725" cy="240"/>
                          </a:xfrm>
                          <a:custGeom>
                            <a:avLst/>
                            <a:gdLst>
                              <a:gd name="T0" fmla="*/ 0 w 4725"/>
                              <a:gd name="T1" fmla="*/ 240 h 240"/>
                              <a:gd name="T2" fmla="*/ 4724 w 4725"/>
                              <a:gd name="T3" fmla="*/ 240 h 240"/>
                              <a:gd name="T4" fmla="*/ 4724 w 4725"/>
                              <a:gd name="T5" fmla="*/ 0 h 240"/>
                              <a:gd name="T6" fmla="*/ 0 w 4725"/>
                              <a:gd name="T7" fmla="*/ 0 h 240"/>
                              <a:gd name="T8" fmla="*/ 0 w 4725"/>
                              <a:gd name="T9" fmla="*/ 240 h 240"/>
                            </a:gdLst>
                            <a:ahLst/>
                            <a:cxnLst>
                              <a:cxn ang="0">
                                <a:pos x="T0" y="T1"/>
                              </a:cxn>
                              <a:cxn ang="0">
                                <a:pos x="T2" y="T3"/>
                              </a:cxn>
                              <a:cxn ang="0">
                                <a:pos x="T4" y="T5"/>
                              </a:cxn>
                              <a:cxn ang="0">
                                <a:pos x="T6" y="T7"/>
                              </a:cxn>
                              <a:cxn ang="0">
                                <a:pos x="T8" y="T9"/>
                              </a:cxn>
                            </a:cxnLst>
                            <a:rect l="0" t="0" r="r" b="b"/>
                            <a:pathLst>
                              <a:path w="4725" h="240">
                                <a:moveTo>
                                  <a:pt x="0" y="240"/>
                                </a:moveTo>
                                <a:lnTo>
                                  <a:pt x="4724" y="240"/>
                                </a:lnTo>
                                <a:lnTo>
                                  <a:pt x="4724"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123"/>
                        <wps:cNvSpPr>
                          <a:spLocks/>
                        </wps:cNvSpPr>
                        <wps:spPr bwMode="auto">
                          <a:xfrm>
                            <a:off x="5305" y="4862"/>
                            <a:ext cx="4725" cy="243"/>
                          </a:xfrm>
                          <a:custGeom>
                            <a:avLst/>
                            <a:gdLst>
                              <a:gd name="T0" fmla="*/ 0 w 4725"/>
                              <a:gd name="T1" fmla="*/ 242 h 243"/>
                              <a:gd name="T2" fmla="*/ 4724 w 4725"/>
                              <a:gd name="T3" fmla="*/ 242 h 243"/>
                              <a:gd name="T4" fmla="*/ 4724 w 4725"/>
                              <a:gd name="T5" fmla="*/ 0 h 243"/>
                              <a:gd name="T6" fmla="*/ 0 w 4725"/>
                              <a:gd name="T7" fmla="*/ 0 h 243"/>
                              <a:gd name="T8" fmla="*/ 0 w 4725"/>
                              <a:gd name="T9" fmla="*/ 242 h 243"/>
                            </a:gdLst>
                            <a:ahLst/>
                            <a:cxnLst>
                              <a:cxn ang="0">
                                <a:pos x="T0" y="T1"/>
                              </a:cxn>
                              <a:cxn ang="0">
                                <a:pos x="T2" y="T3"/>
                              </a:cxn>
                              <a:cxn ang="0">
                                <a:pos x="T4" y="T5"/>
                              </a:cxn>
                              <a:cxn ang="0">
                                <a:pos x="T6" y="T7"/>
                              </a:cxn>
                              <a:cxn ang="0">
                                <a:pos x="T8" y="T9"/>
                              </a:cxn>
                            </a:cxnLst>
                            <a:rect l="0" t="0" r="r" b="b"/>
                            <a:pathLst>
                              <a:path w="4725" h="243">
                                <a:moveTo>
                                  <a:pt x="0" y="242"/>
                                </a:moveTo>
                                <a:lnTo>
                                  <a:pt x="4724" y="242"/>
                                </a:lnTo>
                                <a:lnTo>
                                  <a:pt x="4724"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124"/>
                        <wps:cNvSpPr>
                          <a:spLocks/>
                        </wps:cNvSpPr>
                        <wps:spPr bwMode="auto">
                          <a:xfrm>
                            <a:off x="5305" y="5105"/>
                            <a:ext cx="4725" cy="243"/>
                          </a:xfrm>
                          <a:custGeom>
                            <a:avLst/>
                            <a:gdLst>
                              <a:gd name="T0" fmla="*/ 0 w 4725"/>
                              <a:gd name="T1" fmla="*/ 242 h 243"/>
                              <a:gd name="T2" fmla="*/ 4724 w 4725"/>
                              <a:gd name="T3" fmla="*/ 242 h 243"/>
                              <a:gd name="T4" fmla="*/ 4724 w 4725"/>
                              <a:gd name="T5" fmla="*/ 0 h 243"/>
                              <a:gd name="T6" fmla="*/ 0 w 4725"/>
                              <a:gd name="T7" fmla="*/ 0 h 243"/>
                              <a:gd name="T8" fmla="*/ 0 w 4725"/>
                              <a:gd name="T9" fmla="*/ 242 h 243"/>
                            </a:gdLst>
                            <a:ahLst/>
                            <a:cxnLst>
                              <a:cxn ang="0">
                                <a:pos x="T0" y="T1"/>
                              </a:cxn>
                              <a:cxn ang="0">
                                <a:pos x="T2" y="T3"/>
                              </a:cxn>
                              <a:cxn ang="0">
                                <a:pos x="T4" y="T5"/>
                              </a:cxn>
                              <a:cxn ang="0">
                                <a:pos x="T6" y="T7"/>
                              </a:cxn>
                              <a:cxn ang="0">
                                <a:pos x="T8" y="T9"/>
                              </a:cxn>
                            </a:cxnLst>
                            <a:rect l="0" t="0" r="r" b="b"/>
                            <a:pathLst>
                              <a:path w="4725" h="243">
                                <a:moveTo>
                                  <a:pt x="0" y="242"/>
                                </a:moveTo>
                                <a:lnTo>
                                  <a:pt x="4724" y="242"/>
                                </a:lnTo>
                                <a:lnTo>
                                  <a:pt x="4724"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125"/>
                        <wps:cNvSpPr>
                          <a:spLocks/>
                        </wps:cNvSpPr>
                        <wps:spPr bwMode="auto">
                          <a:xfrm>
                            <a:off x="5305" y="5348"/>
                            <a:ext cx="4725" cy="240"/>
                          </a:xfrm>
                          <a:custGeom>
                            <a:avLst/>
                            <a:gdLst>
                              <a:gd name="T0" fmla="*/ 0 w 4725"/>
                              <a:gd name="T1" fmla="*/ 240 h 240"/>
                              <a:gd name="T2" fmla="*/ 4724 w 4725"/>
                              <a:gd name="T3" fmla="*/ 240 h 240"/>
                              <a:gd name="T4" fmla="*/ 4724 w 4725"/>
                              <a:gd name="T5" fmla="*/ 0 h 240"/>
                              <a:gd name="T6" fmla="*/ 0 w 4725"/>
                              <a:gd name="T7" fmla="*/ 0 h 240"/>
                              <a:gd name="T8" fmla="*/ 0 w 4725"/>
                              <a:gd name="T9" fmla="*/ 240 h 240"/>
                            </a:gdLst>
                            <a:ahLst/>
                            <a:cxnLst>
                              <a:cxn ang="0">
                                <a:pos x="T0" y="T1"/>
                              </a:cxn>
                              <a:cxn ang="0">
                                <a:pos x="T2" y="T3"/>
                              </a:cxn>
                              <a:cxn ang="0">
                                <a:pos x="T4" y="T5"/>
                              </a:cxn>
                              <a:cxn ang="0">
                                <a:pos x="T6" y="T7"/>
                              </a:cxn>
                              <a:cxn ang="0">
                                <a:pos x="T8" y="T9"/>
                              </a:cxn>
                            </a:cxnLst>
                            <a:rect l="0" t="0" r="r" b="b"/>
                            <a:pathLst>
                              <a:path w="4725" h="240">
                                <a:moveTo>
                                  <a:pt x="0" y="240"/>
                                </a:moveTo>
                                <a:lnTo>
                                  <a:pt x="4724" y="240"/>
                                </a:lnTo>
                                <a:lnTo>
                                  <a:pt x="4724"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126"/>
                        <wps:cNvSpPr>
                          <a:spLocks/>
                        </wps:cNvSpPr>
                        <wps:spPr bwMode="auto">
                          <a:xfrm>
                            <a:off x="5305" y="5588"/>
                            <a:ext cx="4725" cy="243"/>
                          </a:xfrm>
                          <a:custGeom>
                            <a:avLst/>
                            <a:gdLst>
                              <a:gd name="T0" fmla="*/ 0 w 4725"/>
                              <a:gd name="T1" fmla="*/ 242 h 243"/>
                              <a:gd name="T2" fmla="*/ 4724 w 4725"/>
                              <a:gd name="T3" fmla="*/ 242 h 243"/>
                              <a:gd name="T4" fmla="*/ 4724 w 4725"/>
                              <a:gd name="T5" fmla="*/ 0 h 243"/>
                              <a:gd name="T6" fmla="*/ 0 w 4725"/>
                              <a:gd name="T7" fmla="*/ 0 h 243"/>
                              <a:gd name="T8" fmla="*/ 0 w 4725"/>
                              <a:gd name="T9" fmla="*/ 242 h 243"/>
                            </a:gdLst>
                            <a:ahLst/>
                            <a:cxnLst>
                              <a:cxn ang="0">
                                <a:pos x="T0" y="T1"/>
                              </a:cxn>
                              <a:cxn ang="0">
                                <a:pos x="T2" y="T3"/>
                              </a:cxn>
                              <a:cxn ang="0">
                                <a:pos x="T4" y="T5"/>
                              </a:cxn>
                              <a:cxn ang="0">
                                <a:pos x="T6" y="T7"/>
                              </a:cxn>
                              <a:cxn ang="0">
                                <a:pos x="T8" y="T9"/>
                              </a:cxn>
                            </a:cxnLst>
                            <a:rect l="0" t="0" r="r" b="b"/>
                            <a:pathLst>
                              <a:path w="4725" h="243">
                                <a:moveTo>
                                  <a:pt x="0" y="242"/>
                                </a:moveTo>
                                <a:lnTo>
                                  <a:pt x="4724" y="242"/>
                                </a:lnTo>
                                <a:lnTo>
                                  <a:pt x="4724"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127"/>
                        <wps:cNvSpPr>
                          <a:spLocks/>
                        </wps:cNvSpPr>
                        <wps:spPr bwMode="auto">
                          <a:xfrm>
                            <a:off x="10135" y="5941"/>
                            <a:ext cx="1268" cy="1834"/>
                          </a:xfrm>
                          <a:custGeom>
                            <a:avLst/>
                            <a:gdLst>
                              <a:gd name="T0" fmla="*/ 0 w 1268"/>
                              <a:gd name="T1" fmla="*/ 1833 h 1834"/>
                              <a:gd name="T2" fmla="*/ 1267 w 1268"/>
                              <a:gd name="T3" fmla="*/ 1833 h 1834"/>
                              <a:gd name="T4" fmla="*/ 1267 w 1268"/>
                              <a:gd name="T5" fmla="*/ 0 h 1834"/>
                              <a:gd name="T6" fmla="*/ 0 w 1268"/>
                              <a:gd name="T7" fmla="*/ 0 h 1834"/>
                              <a:gd name="T8" fmla="*/ 0 w 1268"/>
                              <a:gd name="T9" fmla="*/ 1833 h 1834"/>
                            </a:gdLst>
                            <a:ahLst/>
                            <a:cxnLst>
                              <a:cxn ang="0">
                                <a:pos x="T0" y="T1"/>
                              </a:cxn>
                              <a:cxn ang="0">
                                <a:pos x="T2" y="T3"/>
                              </a:cxn>
                              <a:cxn ang="0">
                                <a:pos x="T4" y="T5"/>
                              </a:cxn>
                              <a:cxn ang="0">
                                <a:pos x="T6" y="T7"/>
                              </a:cxn>
                              <a:cxn ang="0">
                                <a:pos x="T8" y="T9"/>
                              </a:cxn>
                            </a:cxnLst>
                            <a:rect l="0" t="0" r="r" b="b"/>
                            <a:pathLst>
                              <a:path w="1268" h="1834">
                                <a:moveTo>
                                  <a:pt x="0" y="1833"/>
                                </a:moveTo>
                                <a:lnTo>
                                  <a:pt x="1267" y="1833"/>
                                </a:lnTo>
                                <a:lnTo>
                                  <a:pt x="1267" y="0"/>
                                </a:lnTo>
                                <a:lnTo>
                                  <a:pt x="0" y="0"/>
                                </a:lnTo>
                                <a:lnTo>
                                  <a:pt x="0" y="183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128"/>
                        <wps:cNvSpPr>
                          <a:spLocks/>
                        </wps:cNvSpPr>
                        <wps:spPr bwMode="auto">
                          <a:xfrm>
                            <a:off x="825" y="5941"/>
                            <a:ext cx="9308" cy="1834"/>
                          </a:xfrm>
                          <a:custGeom>
                            <a:avLst/>
                            <a:gdLst>
                              <a:gd name="T0" fmla="*/ 0 w 9308"/>
                              <a:gd name="T1" fmla="*/ 1833 h 1834"/>
                              <a:gd name="T2" fmla="*/ 9307 w 9308"/>
                              <a:gd name="T3" fmla="*/ 1833 h 1834"/>
                              <a:gd name="T4" fmla="*/ 9307 w 9308"/>
                              <a:gd name="T5" fmla="*/ 0 h 1834"/>
                              <a:gd name="T6" fmla="*/ 0 w 9308"/>
                              <a:gd name="T7" fmla="*/ 0 h 1834"/>
                              <a:gd name="T8" fmla="*/ 0 w 9308"/>
                              <a:gd name="T9" fmla="*/ 1833 h 1834"/>
                            </a:gdLst>
                            <a:ahLst/>
                            <a:cxnLst>
                              <a:cxn ang="0">
                                <a:pos x="T0" y="T1"/>
                              </a:cxn>
                              <a:cxn ang="0">
                                <a:pos x="T2" y="T3"/>
                              </a:cxn>
                              <a:cxn ang="0">
                                <a:pos x="T4" y="T5"/>
                              </a:cxn>
                              <a:cxn ang="0">
                                <a:pos x="T6" y="T7"/>
                              </a:cxn>
                              <a:cxn ang="0">
                                <a:pos x="T8" y="T9"/>
                              </a:cxn>
                            </a:cxnLst>
                            <a:rect l="0" t="0" r="r" b="b"/>
                            <a:pathLst>
                              <a:path w="9308" h="1834">
                                <a:moveTo>
                                  <a:pt x="0" y="1833"/>
                                </a:moveTo>
                                <a:lnTo>
                                  <a:pt x="9307" y="1833"/>
                                </a:lnTo>
                                <a:lnTo>
                                  <a:pt x="9307" y="0"/>
                                </a:lnTo>
                                <a:lnTo>
                                  <a:pt x="0" y="0"/>
                                </a:lnTo>
                                <a:lnTo>
                                  <a:pt x="0" y="183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129"/>
                        <wps:cNvSpPr>
                          <a:spLocks/>
                        </wps:cNvSpPr>
                        <wps:spPr bwMode="auto">
                          <a:xfrm>
                            <a:off x="931" y="6046"/>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130"/>
                        <wps:cNvSpPr>
                          <a:spLocks/>
                        </wps:cNvSpPr>
                        <wps:spPr bwMode="auto">
                          <a:xfrm>
                            <a:off x="931" y="6337"/>
                            <a:ext cx="9099" cy="850"/>
                          </a:xfrm>
                          <a:custGeom>
                            <a:avLst/>
                            <a:gdLst>
                              <a:gd name="T0" fmla="*/ 0 w 9099"/>
                              <a:gd name="T1" fmla="*/ 849 h 850"/>
                              <a:gd name="T2" fmla="*/ 9098 w 9099"/>
                              <a:gd name="T3" fmla="*/ 849 h 850"/>
                              <a:gd name="T4" fmla="*/ 9098 w 9099"/>
                              <a:gd name="T5" fmla="*/ 0 h 850"/>
                              <a:gd name="T6" fmla="*/ 0 w 9099"/>
                              <a:gd name="T7" fmla="*/ 0 h 850"/>
                              <a:gd name="T8" fmla="*/ 0 w 9099"/>
                              <a:gd name="T9" fmla="*/ 849 h 850"/>
                            </a:gdLst>
                            <a:ahLst/>
                            <a:cxnLst>
                              <a:cxn ang="0">
                                <a:pos x="T0" y="T1"/>
                              </a:cxn>
                              <a:cxn ang="0">
                                <a:pos x="T2" y="T3"/>
                              </a:cxn>
                              <a:cxn ang="0">
                                <a:pos x="T4" y="T5"/>
                              </a:cxn>
                              <a:cxn ang="0">
                                <a:pos x="T6" y="T7"/>
                              </a:cxn>
                              <a:cxn ang="0">
                                <a:pos x="T8" y="T9"/>
                              </a:cxn>
                            </a:cxnLst>
                            <a:rect l="0" t="0" r="r" b="b"/>
                            <a:pathLst>
                              <a:path w="9099" h="850">
                                <a:moveTo>
                                  <a:pt x="0" y="849"/>
                                </a:moveTo>
                                <a:lnTo>
                                  <a:pt x="9098" y="849"/>
                                </a:lnTo>
                                <a:lnTo>
                                  <a:pt x="9098" y="0"/>
                                </a:lnTo>
                                <a:lnTo>
                                  <a:pt x="0" y="0"/>
                                </a:lnTo>
                                <a:lnTo>
                                  <a:pt x="0" y="84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131"/>
                        <wps:cNvSpPr>
                          <a:spLocks/>
                        </wps:cNvSpPr>
                        <wps:spPr bwMode="auto">
                          <a:xfrm>
                            <a:off x="931" y="7186"/>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132"/>
                        <wps:cNvSpPr>
                          <a:spLocks/>
                        </wps:cNvSpPr>
                        <wps:spPr bwMode="auto">
                          <a:xfrm>
                            <a:off x="931" y="742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133"/>
                        <wps:cNvSpPr>
                          <a:spLocks/>
                        </wps:cNvSpPr>
                        <wps:spPr bwMode="auto">
                          <a:xfrm>
                            <a:off x="10135" y="7774"/>
                            <a:ext cx="1268" cy="1746"/>
                          </a:xfrm>
                          <a:custGeom>
                            <a:avLst/>
                            <a:gdLst>
                              <a:gd name="T0" fmla="*/ 0 w 1268"/>
                              <a:gd name="T1" fmla="*/ 1745 h 1746"/>
                              <a:gd name="T2" fmla="*/ 1267 w 1268"/>
                              <a:gd name="T3" fmla="*/ 1745 h 1746"/>
                              <a:gd name="T4" fmla="*/ 1267 w 1268"/>
                              <a:gd name="T5" fmla="*/ 0 h 1746"/>
                              <a:gd name="T6" fmla="*/ 0 w 1268"/>
                              <a:gd name="T7" fmla="*/ 0 h 1746"/>
                              <a:gd name="T8" fmla="*/ 0 w 1268"/>
                              <a:gd name="T9" fmla="*/ 1745 h 1746"/>
                            </a:gdLst>
                            <a:ahLst/>
                            <a:cxnLst>
                              <a:cxn ang="0">
                                <a:pos x="T0" y="T1"/>
                              </a:cxn>
                              <a:cxn ang="0">
                                <a:pos x="T2" y="T3"/>
                              </a:cxn>
                              <a:cxn ang="0">
                                <a:pos x="T4" y="T5"/>
                              </a:cxn>
                              <a:cxn ang="0">
                                <a:pos x="T6" y="T7"/>
                              </a:cxn>
                              <a:cxn ang="0">
                                <a:pos x="T8" y="T9"/>
                              </a:cxn>
                            </a:cxnLst>
                            <a:rect l="0" t="0" r="r" b="b"/>
                            <a:pathLst>
                              <a:path w="1268" h="1746">
                                <a:moveTo>
                                  <a:pt x="0" y="1745"/>
                                </a:moveTo>
                                <a:lnTo>
                                  <a:pt x="1267" y="1745"/>
                                </a:lnTo>
                                <a:lnTo>
                                  <a:pt x="1267" y="0"/>
                                </a:lnTo>
                                <a:lnTo>
                                  <a:pt x="0" y="0"/>
                                </a:lnTo>
                                <a:lnTo>
                                  <a:pt x="0" y="174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134"/>
                        <wps:cNvSpPr>
                          <a:spLocks/>
                        </wps:cNvSpPr>
                        <wps:spPr bwMode="auto">
                          <a:xfrm>
                            <a:off x="825" y="7772"/>
                            <a:ext cx="9308" cy="1748"/>
                          </a:xfrm>
                          <a:custGeom>
                            <a:avLst/>
                            <a:gdLst>
                              <a:gd name="T0" fmla="*/ 0 w 9308"/>
                              <a:gd name="T1" fmla="*/ 1747 h 1748"/>
                              <a:gd name="T2" fmla="*/ 9307 w 9308"/>
                              <a:gd name="T3" fmla="*/ 1747 h 1748"/>
                              <a:gd name="T4" fmla="*/ 9307 w 9308"/>
                              <a:gd name="T5" fmla="*/ 0 h 1748"/>
                              <a:gd name="T6" fmla="*/ 0 w 9308"/>
                              <a:gd name="T7" fmla="*/ 0 h 1748"/>
                              <a:gd name="T8" fmla="*/ 0 w 9308"/>
                              <a:gd name="T9" fmla="*/ 1747 h 1748"/>
                            </a:gdLst>
                            <a:ahLst/>
                            <a:cxnLst>
                              <a:cxn ang="0">
                                <a:pos x="T0" y="T1"/>
                              </a:cxn>
                              <a:cxn ang="0">
                                <a:pos x="T2" y="T3"/>
                              </a:cxn>
                              <a:cxn ang="0">
                                <a:pos x="T4" y="T5"/>
                              </a:cxn>
                              <a:cxn ang="0">
                                <a:pos x="T6" y="T7"/>
                              </a:cxn>
                              <a:cxn ang="0">
                                <a:pos x="T8" y="T9"/>
                              </a:cxn>
                            </a:cxnLst>
                            <a:rect l="0" t="0" r="r" b="b"/>
                            <a:pathLst>
                              <a:path w="9308" h="1748">
                                <a:moveTo>
                                  <a:pt x="0" y="1747"/>
                                </a:moveTo>
                                <a:lnTo>
                                  <a:pt x="9307" y="1747"/>
                                </a:lnTo>
                                <a:lnTo>
                                  <a:pt x="9307" y="0"/>
                                </a:lnTo>
                                <a:lnTo>
                                  <a:pt x="0" y="0"/>
                                </a:lnTo>
                                <a:lnTo>
                                  <a:pt x="0" y="174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135"/>
                        <wps:cNvSpPr>
                          <a:spLocks/>
                        </wps:cNvSpPr>
                        <wps:spPr bwMode="auto">
                          <a:xfrm>
                            <a:off x="931" y="7877"/>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136"/>
                        <wps:cNvSpPr>
                          <a:spLocks/>
                        </wps:cNvSpPr>
                        <wps:spPr bwMode="auto">
                          <a:xfrm>
                            <a:off x="931" y="8168"/>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137"/>
                        <wps:cNvSpPr>
                          <a:spLocks/>
                        </wps:cNvSpPr>
                        <wps:spPr bwMode="auto">
                          <a:xfrm>
                            <a:off x="931" y="868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138"/>
                        <wps:cNvSpPr>
                          <a:spLocks/>
                        </wps:cNvSpPr>
                        <wps:spPr bwMode="auto">
                          <a:xfrm>
                            <a:off x="931" y="893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139"/>
                        <wps:cNvSpPr>
                          <a:spLocks/>
                        </wps:cNvSpPr>
                        <wps:spPr bwMode="auto">
                          <a:xfrm>
                            <a:off x="931" y="9174"/>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140"/>
                        <wps:cNvSpPr>
                          <a:spLocks/>
                        </wps:cNvSpPr>
                        <wps:spPr bwMode="auto">
                          <a:xfrm>
                            <a:off x="10135" y="9519"/>
                            <a:ext cx="1268" cy="4616"/>
                          </a:xfrm>
                          <a:custGeom>
                            <a:avLst/>
                            <a:gdLst>
                              <a:gd name="T0" fmla="*/ 0 w 1268"/>
                              <a:gd name="T1" fmla="*/ 4615 h 4616"/>
                              <a:gd name="T2" fmla="*/ 1267 w 1268"/>
                              <a:gd name="T3" fmla="*/ 4615 h 4616"/>
                              <a:gd name="T4" fmla="*/ 1267 w 1268"/>
                              <a:gd name="T5" fmla="*/ 0 h 4616"/>
                              <a:gd name="T6" fmla="*/ 0 w 1268"/>
                              <a:gd name="T7" fmla="*/ 0 h 4616"/>
                              <a:gd name="T8" fmla="*/ 0 w 1268"/>
                              <a:gd name="T9" fmla="*/ 4615 h 4616"/>
                            </a:gdLst>
                            <a:ahLst/>
                            <a:cxnLst>
                              <a:cxn ang="0">
                                <a:pos x="T0" y="T1"/>
                              </a:cxn>
                              <a:cxn ang="0">
                                <a:pos x="T2" y="T3"/>
                              </a:cxn>
                              <a:cxn ang="0">
                                <a:pos x="T4" y="T5"/>
                              </a:cxn>
                              <a:cxn ang="0">
                                <a:pos x="T6" y="T7"/>
                              </a:cxn>
                              <a:cxn ang="0">
                                <a:pos x="T8" y="T9"/>
                              </a:cxn>
                            </a:cxnLst>
                            <a:rect l="0" t="0" r="r" b="b"/>
                            <a:pathLst>
                              <a:path w="1268" h="4616">
                                <a:moveTo>
                                  <a:pt x="0" y="4615"/>
                                </a:moveTo>
                                <a:lnTo>
                                  <a:pt x="1267" y="4615"/>
                                </a:lnTo>
                                <a:lnTo>
                                  <a:pt x="1267" y="0"/>
                                </a:lnTo>
                                <a:lnTo>
                                  <a:pt x="0" y="0"/>
                                </a:lnTo>
                                <a:lnTo>
                                  <a:pt x="0" y="461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141"/>
                        <wps:cNvSpPr>
                          <a:spLocks/>
                        </wps:cNvSpPr>
                        <wps:spPr bwMode="auto">
                          <a:xfrm>
                            <a:off x="825" y="9519"/>
                            <a:ext cx="9308" cy="4722"/>
                          </a:xfrm>
                          <a:custGeom>
                            <a:avLst/>
                            <a:gdLst>
                              <a:gd name="T0" fmla="*/ 0 w 9308"/>
                              <a:gd name="T1" fmla="*/ 4721 h 4722"/>
                              <a:gd name="T2" fmla="*/ 9307 w 9308"/>
                              <a:gd name="T3" fmla="*/ 4721 h 4722"/>
                              <a:gd name="T4" fmla="*/ 9307 w 9308"/>
                              <a:gd name="T5" fmla="*/ 0 h 4722"/>
                              <a:gd name="T6" fmla="*/ 0 w 9308"/>
                              <a:gd name="T7" fmla="*/ 0 h 4722"/>
                              <a:gd name="T8" fmla="*/ 0 w 9308"/>
                              <a:gd name="T9" fmla="*/ 4721 h 4722"/>
                            </a:gdLst>
                            <a:ahLst/>
                            <a:cxnLst>
                              <a:cxn ang="0">
                                <a:pos x="T0" y="T1"/>
                              </a:cxn>
                              <a:cxn ang="0">
                                <a:pos x="T2" y="T3"/>
                              </a:cxn>
                              <a:cxn ang="0">
                                <a:pos x="T4" y="T5"/>
                              </a:cxn>
                              <a:cxn ang="0">
                                <a:pos x="T6" y="T7"/>
                              </a:cxn>
                              <a:cxn ang="0">
                                <a:pos x="T8" y="T9"/>
                              </a:cxn>
                            </a:cxnLst>
                            <a:rect l="0" t="0" r="r" b="b"/>
                            <a:pathLst>
                              <a:path w="9308" h="4722">
                                <a:moveTo>
                                  <a:pt x="0" y="4721"/>
                                </a:moveTo>
                                <a:lnTo>
                                  <a:pt x="9307" y="4721"/>
                                </a:lnTo>
                                <a:lnTo>
                                  <a:pt x="9307" y="0"/>
                                </a:lnTo>
                                <a:lnTo>
                                  <a:pt x="0" y="0"/>
                                </a:lnTo>
                                <a:lnTo>
                                  <a:pt x="0" y="47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142"/>
                        <wps:cNvSpPr>
                          <a:spLocks/>
                        </wps:cNvSpPr>
                        <wps:spPr bwMode="auto">
                          <a:xfrm>
                            <a:off x="931" y="9625"/>
                            <a:ext cx="9099" cy="288"/>
                          </a:xfrm>
                          <a:custGeom>
                            <a:avLst/>
                            <a:gdLst>
                              <a:gd name="T0" fmla="*/ 0 w 9099"/>
                              <a:gd name="T1" fmla="*/ 287 h 288"/>
                              <a:gd name="T2" fmla="*/ 9098 w 9099"/>
                              <a:gd name="T3" fmla="*/ 287 h 288"/>
                              <a:gd name="T4" fmla="*/ 9098 w 9099"/>
                              <a:gd name="T5" fmla="*/ 0 h 288"/>
                              <a:gd name="T6" fmla="*/ 0 w 9099"/>
                              <a:gd name="T7" fmla="*/ 0 h 288"/>
                              <a:gd name="T8" fmla="*/ 0 w 9099"/>
                              <a:gd name="T9" fmla="*/ 287 h 288"/>
                            </a:gdLst>
                            <a:ahLst/>
                            <a:cxnLst>
                              <a:cxn ang="0">
                                <a:pos x="T0" y="T1"/>
                              </a:cxn>
                              <a:cxn ang="0">
                                <a:pos x="T2" y="T3"/>
                              </a:cxn>
                              <a:cxn ang="0">
                                <a:pos x="T4" y="T5"/>
                              </a:cxn>
                              <a:cxn ang="0">
                                <a:pos x="T6" y="T7"/>
                              </a:cxn>
                              <a:cxn ang="0">
                                <a:pos x="T8" y="T9"/>
                              </a:cxn>
                            </a:cxnLst>
                            <a:rect l="0" t="0" r="r" b="b"/>
                            <a:pathLst>
                              <a:path w="9099" h="288">
                                <a:moveTo>
                                  <a:pt x="0" y="287"/>
                                </a:moveTo>
                                <a:lnTo>
                                  <a:pt x="9098" y="287"/>
                                </a:lnTo>
                                <a:lnTo>
                                  <a:pt x="9098" y="0"/>
                                </a:lnTo>
                                <a:lnTo>
                                  <a:pt x="0" y="0"/>
                                </a:lnTo>
                                <a:lnTo>
                                  <a:pt x="0" y="28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143"/>
                        <wps:cNvSpPr>
                          <a:spLocks/>
                        </wps:cNvSpPr>
                        <wps:spPr bwMode="auto">
                          <a:xfrm>
                            <a:off x="931" y="9913"/>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144"/>
                        <wps:cNvSpPr>
                          <a:spLocks/>
                        </wps:cNvSpPr>
                        <wps:spPr bwMode="auto">
                          <a:xfrm>
                            <a:off x="931" y="10436"/>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145"/>
                        <wps:cNvSpPr>
                          <a:spLocks/>
                        </wps:cNvSpPr>
                        <wps:spPr bwMode="auto">
                          <a:xfrm>
                            <a:off x="931" y="10676"/>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146"/>
                        <wps:cNvSpPr>
                          <a:spLocks/>
                        </wps:cNvSpPr>
                        <wps:spPr bwMode="auto">
                          <a:xfrm>
                            <a:off x="931" y="1119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147"/>
                        <wps:cNvSpPr>
                          <a:spLocks/>
                        </wps:cNvSpPr>
                        <wps:spPr bwMode="auto">
                          <a:xfrm>
                            <a:off x="931" y="1143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148"/>
                        <wps:cNvSpPr>
                          <a:spLocks/>
                        </wps:cNvSpPr>
                        <wps:spPr bwMode="auto">
                          <a:xfrm>
                            <a:off x="931" y="11682"/>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149"/>
                        <wps:cNvSpPr>
                          <a:spLocks/>
                        </wps:cNvSpPr>
                        <wps:spPr bwMode="auto">
                          <a:xfrm>
                            <a:off x="931" y="11922"/>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150"/>
                        <wps:cNvSpPr>
                          <a:spLocks/>
                        </wps:cNvSpPr>
                        <wps:spPr bwMode="auto">
                          <a:xfrm>
                            <a:off x="931" y="1244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151"/>
                        <wps:cNvSpPr>
                          <a:spLocks/>
                        </wps:cNvSpPr>
                        <wps:spPr bwMode="auto">
                          <a:xfrm>
                            <a:off x="931" y="1268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152"/>
                        <wps:cNvSpPr>
                          <a:spLocks/>
                        </wps:cNvSpPr>
                        <wps:spPr bwMode="auto">
                          <a:xfrm>
                            <a:off x="931" y="1292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153"/>
                        <wps:cNvSpPr>
                          <a:spLocks/>
                        </wps:cNvSpPr>
                        <wps:spPr bwMode="auto">
                          <a:xfrm>
                            <a:off x="931" y="1316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154"/>
                        <wps:cNvSpPr>
                          <a:spLocks/>
                        </wps:cNvSpPr>
                        <wps:spPr bwMode="auto">
                          <a:xfrm>
                            <a:off x="931" y="13410"/>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155"/>
                        <wps:cNvSpPr>
                          <a:spLocks/>
                        </wps:cNvSpPr>
                        <wps:spPr bwMode="auto">
                          <a:xfrm>
                            <a:off x="931" y="1365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156"/>
                        <wps:cNvSpPr>
                          <a:spLocks/>
                        </wps:cNvSpPr>
                        <wps:spPr bwMode="auto">
                          <a:xfrm>
                            <a:off x="931" y="1389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157"/>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158"/>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159"/>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160"/>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161"/>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162"/>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163"/>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164"/>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165"/>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166"/>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167"/>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168"/>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169"/>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170"/>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171"/>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35.3pt;margin-top:71.6pt;width:541.5pt;height:648.85pt;z-index:-251554304;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" o:allowincell="f">
                <v:shape id="Freeform 1104"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wlsQA&#10;AADcAAAADwAAAGRycy9kb3ducmV2LnhtbESPQYvCMBSE74L/ITzBm6ZKFe0aRXZxWRYUqh48vm2e&#10;bbF5KU3U+u83guBxmJlvmMWqNZW4UeNKywpGwwgEcWZ1ybmC42EzmIFwHlljZZkUPMjBatntLDDR&#10;9s4p3fY+FwHCLkEFhfd1IqXLCjLohrYmDt7ZNgZ9kE0udYP3ADeVHEfRVBosOSwUWNNnQdllfzUK&#10;zn8y/jr5w2a3/R2NJzWfvnUaK9XvtesPEJ5a/w6/2j9aQTybw/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cJbEAAAA3AAAAA8AAAAAAAAAAAAAAAAAmAIAAGRycy9k&#10;b3ducmV2LnhtbFBLBQYAAAAABAAEAPUAAACJAwAAAAA=&#10;" path="m,12899r10713,l10713,,,,,12899xe" fillcolor="#e2f4eb" stroked="f">
                  <v:path arrowok="t" o:connecttype="custom" o:connectlocs="0,12899;10713,12899;10713,0;0,0;0,12899" o:connectangles="0,0,0,0,0"/>
                </v:shape>
                <v:shape id="Freeform 1105" o:spid="_x0000_s1028" style="position:absolute;left:825;top:1706;width:10577;height:572;visibility:visible;mso-wrap-style:square;v-text-anchor:top" coordsize="105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cYsEA&#10;AADcAAAADwAAAGRycy9kb3ducmV2LnhtbERPy2oCMRTdF/oP4RbcFM2M6FCnRimCULrzsbC7y+Sa&#10;GZzcDEnU9O+bheDycN7LdbK9uJEPnWMF5aQAQdw43bFRcDxsxx8gQkTW2DsmBX8UYL16fVlird2d&#10;d3TbRyNyCIcaFbQxDrWUoWnJYpi4gThzZ+ctxgy9kdrjPYfbXk6LopIWO84NLQ60aam57K9WwdWd&#10;jDGDS/PL/L0sz6n6Tf5HqdFb+voEESnFp/jh/tYKZos8P5/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HGLBAAAA3AAAAA8AAAAAAAAAAAAAAAAAmAIAAGRycy9kb3du&#10;cmV2LnhtbFBLBQYAAAAABAAEAPUAAACGAwAAAAA=&#10;" path="m,571r10576,l10576,,,,,571xe" fillcolor="#e2f4eb" stroked="f">
                  <v:path arrowok="t" o:connecttype="custom" o:connectlocs="0,571;10576,571;10576,0;0,0;0,571" o:connectangles="0,0,0,0,0"/>
                </v:shape>
                <v:shape id="Freeform 1106" o:spid="_x0000_s1029" style="position:absolute;left:825;top:2278;width:10577;height:288;visibility:visible;mso-wrap-style:square;v-text-anchor:top" coordsize="1057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osYA&#10;AADcAAAADwAAAGRycy9kb3ducmV2LnhtbESPQWvCQBSE7wX/w/KE3nSjhFLTbEQEpbTQalrp9ZF9&#10;JtHs25hdNf33XUHocZiZb5h03ptGXKhztWUFk3EEgriwuuZSwffXavQMwnlkjY1lUvBLDubZ4CHF&#10;RNsrb+mS+1IECLsEFVTet4mUrqjIoBvbljh4e9sZ9EF2pdQdXgPcNHIaRU/SYM1hocKWlhUVx/xs&#10;FJw+f9aH3fljN+Vlnbebt3hzeo+Vehz2ixcQnnr/H763X7WCeDaB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aosYAAADcAAAADwAAAAAAAAAAAAAAAACYAgAAZHJz&#10;L2Rvd25yZXYueG1sUEsFBgAAAAAEAAQA9QAAAIsDAAAAAA==&#10;" path="m,287r10576,l10576,,,,,287xe" fillcolor="#e2f4eb" stroked="f">
                  <v:path arrowok="t" o:connecttype="custom" o:connectlocs="0,287;10576,287;10576,0;0,0;0,287" o:connectangles="0,0,0,0,0"/>
                </v:shape>
                <v:shape id="Freeform 1107" o:spid="_x0000_s1030" style="position:absolute;left:825;top:2565;width:10577;height:572;visibility:visible;mso-wrap-style:square;v-text-anchor:top" coordsize="105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njsMA&#10;AADcAAAADwAAAGRycy9kb3ducmV2LnhtbESPQWsCMRSE74L/IbxCL6LZFRXdGkUKheKt6kFvj80z&#10;u7h5WZKo6b9vCoUeh5n5hllvk+3Eg3xoHSsoJwUI4trplo2C0/FjvAQRIrLGzjEp+KYA281wsMZK&#10;uyd/0eMQjcgQDhUqaGLsKylD3ZDFMHE9cfauzluMWXojtcdnhttOTotiIS22nBca7Om9ofp2uFsF&#10;d3c2xvQuzW/zUVle0+KS/F6p15e0ewMRKcX/8F/7UyuYrab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onjsMAAADcAAAADwAAAAAAAAAAAAAAAACYAgAAZHJzL2Rv&#10;d25yZXYueG1sUEsFBgAAAAAEAAQA9QAAAIgDAAAAAA==&#10;" path="m,571r10576,l10576,,,,,571xe" fillcolor="#e2f4eb" stroked="f">
                  <v:path arrowok="t" o:connecttype="custom" o:connectlocs="0,571;10576,571;10576,0;0,0;0,571" o:connectangles="0,0,0,0,0"/>
                </v:shape>
                <v:shape id="Freeform 1108" o:spid="_x0000_s1031" style="position:absolute;left:825;top:3137;width:10577;height:569;visibility:visible;mso-wrap-style:square;v-text-anchor:top" coordsize="1057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zsUA&#10;AADcAAAADwAAAGRycy9kb3ducmV2LnhtbESPQWsCMRSE7wX/Q3iCN8222rKuRimFQqGFWhX0+Eie&#10;m6WblyWJuv33TUHocZiZb5jlunetuFCIjWcF95MCBLH2puFawX73Oi5BxIRssPVMCn4owno1uFti&#10;ZfyVv+iyTbXIEI4VKrApdZWUUVtyGCe+I87eyQeHKctQSxPwmuGulQ9F8SQdNpwXLHb0Ykl/b89O&#10;wePxY1M2x9lntz9rG3bvpT2UWqnRsH9egEjUp//wrf1mFMzmU/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zOxQAAANwAAAAPAAAAAAAAAAAAAAAAAJgCAABkcnMv&#10;ZG93bnJldi54bWxQSwUGAAAAAAQABAD1AAAAigMAAAAA&#10;" path="m,568r10576,l10576,,,,,568xe" fillcolor="#e2f4eb" stroked="f">
                  <v:path arrowok="t" o:connecttype="custom" o:connectlocs="0,568;10576,568;10576,0;0,0;0,568" o:connectangles="0,0,0,0,0"/>
                </v:shape>
                <v:shape id="Freeform 1109" o:spid="_x0000_s1032" style="position:absolute;left:825;top:3706;width:10577;height:572;visibility:visible;mso-wrap-style:square;v-text-anchor:top" coordsize="105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aYcQA&#10;AADcAAAADwAAAGRycy9kb3ducmV2LnhtbESPT2sCMRTE7wW/Q3iFXopmt6jo1ihSKJTe/HPQ22Pz&#10;zC5uXpYkavrtG0HwOMzMb5jFKtlOXMmH1rGCclSAIK6dbtko2O++hzMQISJr7ByTgj8KsFoOXhZY&#10;aXfjDV230YgM4VChgibGvpIy1A1ZDCPXE2fv5LzFmKU3Unu8Zbjt5EdRTKXFlvNCgz19NVSftxer&#10;4OIOxpjepcl58l6WpzQ9Jv+r1NtrWn+CiJTiM/xo/2gF4/kY7mfy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mHEAAAA3AAAAA8AAAAAAAAAAAAAAAAAmAIAAGRycy9k&#10;b3ducmV2LnhtbFBLBQYAAAAABAAEAPUAAACJAwAAAAA=&#10;" path="m,571r10576,l10576,,,,,571xe" fillcolor="#e2f4eb" stroked="f">
                  <v:path arrowok="t" o:connecttype="custom" o:connectlocs="0,571;10576,571;10576,0;0,0;0,571" o:connectangles="0,0,0,0,0"/>
                </v:shape>
                <v:shape id="Freeform 1110" o:spid="_x0000_s1033" style="position:absolute;left:10135;top:4277;width:1268;height:1664;visibility:visible;mso-wrap-style:square;v-text-anchor:top" coordsize="1268,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an8UA&#10;AADcAAAADwAAAGRycy9kb3ducmV2LnhtbESPQWvCQBSE74L/YXlCb7pRUmmjmyCC4KUttVLw9si+&#10;JqHZt2F31c2/7xYKPQ4z3wyzraLpxY2c7ywrWC4yEMS11R03Cs4fh/kTCB+QNfaWScFIHqpyOtli&#10;oe2d3+l2Co1IJewLVNCGMBRS+rolg35hB+LkfVlnMCTpGqkd3lO56eUqy9bSYMdpocWB9i3V36er&#10;UZDHt3WuZTa+uPi5GvPDtbucX5V6mMXdBkSgGP7Df/RRJ+75EX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FqfxQAAANwAAAAPAAAAAAAAAAAAAAAAAJgCAABkcnMv&#10;ZG93bnJldi54bWxQSwUGAAAAAAQABAD1AAAAigMAAAAA&#10;" path="m,1663r1267,l1267,,,,,1663xe" fillcolor="#e2f4eb" stroked="f">
                  <v:path arrowok="t" o:connecttype="custom" o:connectlocs="0,1663;1267,1663;1267,0;0,0;0,1663" o:connectangles="0,0,0,0,0"/>
                </v:shape>
                <v:shape id="Freeform 1111" o:spid="_x0000_s1034" style="position:absolute;left:825;top:4274;width:4374;height:1669;visibility:visible;mso-wrap-style:square;v-text-anchor:top" coordsize="4374,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GWcUA&#10;AADcAAAADwAAAGRycy9kb3ducmV2LnhtbESPzWrDMBCE74W+g9hAb42cUIztRAmmEMipJXYPPS7W&#10;+odYK2PJjtOnrwKFHoeZ+YbZHxfTi5lG11lWsFlHIIgrqztuFHyVp9cEhPPIGnvLpOBODo6H56c9&#10;Ztre+EJz4RsRIOwyVNB6P2RSuqolg25tB+Lg1XY06IMcG6lHvAW46eU2imJpsOOw0OJA7y1V12Iy&#10;Cj6T9Cydz7c/+Tx9l8XyUSfDpNTLasl3IDwt/j/81z5rBW9pDI8z4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sZZxQAAANwAAAAPAAAAAAAAAAAAAAAAAJgCAABkcnMv&#10;ZG93bnJldi54bWxQSwUGAAAAAAQABAD1AAAAigMAAAAA&#10;" path="m,1668r4373,l4373,,,,,1668xe" fillcolor="#e2f4eb" stroked="f">
                  <v:path arrowok="t" o:connecttype="custom" o:connectlocs="0,1668;4373,1668;4373,0;0,0;0,1668" o:connectangles="0,0,0,0,0"/>
                </v:shape>
                <v:shape id="Freeform 1112" o:spid="_x0000_s1035" style="position:absolute;left:931;top:4380;width:4163;height:106;visibility:visible;mso-wrap-style:square;v-text-anchor:top" coordsize="41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wvsUA&#10;AADcAAAADwAAAGRycy9kb3ducmV2LnhtbESPT2vCQBTE74LfYXlCb2ajlKppVlEh0j8H0Zaen9ln&#10;Esy+Ddk1Sb99t1DocZiZ3zDpZjC16Kh1lWUFsygGQZxbXXGh4PMjmy5BOI+ssbZMCr7JwWY9HqWY&#10;aNvzibqzL0SAsEtQQel9k0jp8pIMusg2xMG72tagD7ItpG6xD3BTy3kcP0mDFYeFEhval5Tfznej&#10;YJFdj8tVd+Cv9y1e5O6m569vXqmHybB9BuFp8P/hv/aLVvC4Ws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DC+xQAAANwAAAAPAAAAAAAAAAAAAAAAAJgCAABkcnMv&#10;ZG93bnJldi54bWxQSwUGAAAAAAQABAD1AAAAigMAAAAA&#10;" path="m,105r4162,l4162,,,,,105xe" fillcolor="#42866a" stroked="f">
                  <v:path arrowok="t" o:connecttype="custom" o:connectlocs="0,105;4162,105;4162,0;0,0;0,105" o:connectangles="0,0,0,0,0"/>
                </v:shape>
                <v:shape id="Freeform 1113" o:spid="_x0000_s1036" style="position:absolute;left:931;top:4726;width:4163;height:106;visibility:visible;mso-wrap-style:square;v-text-anchor:top" coordsize="41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kzMMA&#10;AADcAAAADwAAAGRycy9kb3ducmV2LnhtbERPTWvCQBC9C/6HZQq91U1FahJdRYWU1h5KU/E8Zsck&#10;mJ0N2W2S/vvuoeDx8b7X29E0oqfO1ZYVPM8iEMSF1TWXCk7f2VMMwnlkjY1lUvBLDrab6WSNqbYD&#10;f1Gf+1KEEHYpKqi8b1MpXVGRQTezLXHgrrYz6APsSqk7HEK4aeQ8il6kwZpDQ4UtHSoqbvmPUbDM&#10;rp9x0r/y+WOHF7m/6fn70Sv1+DDuViA8jf4u/ne/aQWLJKw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kzMMAAADcAAAADwAAAAAAAAAAAAAAAACYAgAAZHJzL2Rv&#10;d25yZXYueG1sUEsFBgAAAAAEAAQA9QAAAIgDAAAAAA==&#10;" path="m,105r4162,l4162,,,,,105xe" fillcolor="#42866a" stroked="f">
                  <v:path arrowok="t" o:connecttype="custom" o:connectlocs="0,105;4162,105;4162,0;0,0;0,105" o:connectangles="0,0,0,0,0"/>
                </v:shape>
                <v:shape id="Freeform 1114" o:spid="_x0000_s1037" style="position:absolute;left:931;top:4486;width:4163;height:240;visibility:visible;mso-wrap-style:square;v-text-anchor:top" coordsize="41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qYMMA&#10;AADcAAAADwAAAGRycy9kb3ducmV2LnhtbESP0WrCQBRE34X+w3ILvummUtSkrpIWiuKTWj/gkr1m&#10;g9m7IbuN0a93BcHHYWbOMItVb2vRUesrxwo+xgkI4sLpiksFx7/f0RyED8gaa8ek4EoeVsu3wQIz&#10;7S68p+4QShEh7DNUYEJoMil9YciiH7uGOHon11oMUbal1C1eItzWcpIkU2mx4rhgsKEfQ8X58G8V&#10;rL8TMztOJMndNqTdVOe33JVKDd/7/AtEoD68ws/2Riv4TFN4nI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4qYMMAAADcAAAADwAAAAAAAAAAAAAAAACYAgAAZHJzL2Rv&#10;d25yZXYueG1sUEsFBgAAAAAEAAQA9QAAAIgDAAAAAA==&#10;" path="m,240r4162,l4162,,,,,240xe" fillcolor="#42866a" stroked="f">
                  <v:path arrowok="t" o:connecttype="custom" o:connectlocs="0,240;4162,240;4162,0;0,0;0,240" o:connectangles="0,0,0,0,0"/>
                </v:shape>
                <v:shape id="Freeform 1115" o:spid="_x0000_s1038" style="position:absolute;left:931;top:4831;width:4163;height:111;visibility:visible;mso-wrap-style:square;v-text-anchor:top" coordsize="41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r18AA&#10;AADcAAAADwAAAGRycy9kb3ducmV2LnhtbERPTYvCMBC9C/sfwix401RBka5RRFi2HrcquLexGdti&#10;MylJauu/3xwEj4/3vd4OphEPcr62rGA2TUAQF1bXXCo4Hb8nKxA+IGtsLJOCJ3nYbj5Ga0y17fmX&#10;HnkoRQxhn6KCKoQ2ldIXFRn0U9sSR+5mncEQoSuldtjHcNPIeZIspcGaY0OFLe0rKu55ZxSc+8v1&#10;r8vLn2x16LA93lw2Ozilxp/D7gtEoCG8xS93phUskj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jr18AAAADcAAAADwAAAAAAAAAAAAAAAACYAgAAZHJzL2Rvd25y&#10;ZXYueG1sUEsFBgAAAAAEAAQA9QAAAIUDAAAAAA==&#10;" path="m,110r4162,l4162,,,,,110xe" fillcolor="#e2f4eb" stroked="f">
                  <v:path arrowok="t" o:connecttype="custom" o:connectlocs="0,110;4162,110;4162,0;0,0;0,110" o:connectangles="0,0,0,0,0"/>
                </v:shape>
                <v:shape id="Freeform 1116" o:spid="_x0000_s1039" style="position:absolute;left:931;top:5185;width:4163;height:113;visibility:visible;mso-wrap-style:square;v-text-anchor:top" coordsize="41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VDMUA&#10;AADcAAAADwAAAGRycy9kb3ducmV2LnhtbESPQWsCMRSE74X+h/AK3mqiVKurUcRS6KUHrQrenpvn&#10;ZtnNy7KJuv77plDwOMzMN8x82blaXKkNpWcNg74CQZx7U3KhYffz+ToBESKywdozabhTgOXi+WmO&#10;mfE33tB1GwuRIBwy1GBjbDIpQ27JYej7hjh5Z986jEm2hTQt3hLc1XKo1Fg6LDktWGxobSmvthen&#10;4d2Vh9O+O3+sxjitj9+22rxVSuveS7eagYjUxUf4v/1lNIzUA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dUMxQAAANwAAAAPAAAAAAAAAAAAAAAAAJgCAABkcnMv&#10;ZG93bnJldi54bWxQSwUGAAAAAAQABAD1AAAAigMAAAAA&#10;" path="m,112r4162,l4162,,,,,112xe" fillcolor="#e2f4eb" stroked="f">
                  <v:path arrowok="t" o:connecttype="custom" o:connectlocs="0,112;4162,112;4162,0;0,0;0,112" o:connectangles="0,0,0,0,0"/>
                </v:shape>
                <v:shape id="Freeform 1117" o:spid="_x0000_s1040" style="position:absolute;left:931;top:4942;width:4163;height:243;visibility:visible;mso-wrap-style:square;v-text-anchor:top" coordsize="416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kb8YA&#10;AADcAAAADwAAAGRycy9kb3ducmV2LnhtbESP3WrCQBSE7wXfYTlCb0Q3FSwluoqIrYVSofHn+pA9&#10;JiHZs2F31bRP3y0IXg4z8w0zX3amEVdyvrKs4HmcgCDOra64UHDYv41eQfiArLGxTAp+yMNy0e/N&#10;MdX2xt90zUIhIoR9igrKENpUSp+XZNCPbUscvbN1BkOUrpDa4S3CTSMnSfIiDVYcF0psaV1SXmcX&#10;o6DA6e63/rLH9fZze3LZ++ZSDw9KPQ261QxEoC48wvf2h1YwT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kb8YAAADcAAAADwAAAAAAAAAAAAAAAACYAgAAZHJz&#10;L2Rvd25yZXYueG1sUEsFBgAAAAAEAAQA9QAAAIsDAAAAAA==&#10;" path="m,242r4162,l4162,,,,,242xe" fillcolor="#e2f4eb" stroked="f">
                  <v:path arrowok="t" o:connecttype="custom" o:connectlocs="0,242;4162,242;4162,0;0,0;0,242" o:connectangles="0,0,0,0,0"/>
                </v:shape>
                <v:shape id="Freeform 1118" o:spid="_x0000_s1041" style="position:absolute;left:931;top:5297;width:4163;height:171;visibility:visible;mso-wrap-style:square;v-text-anchor:top" coordsize="416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f8MMA&#10;AADcAAAADwAAAGRycy9kb3ducmV2LnhtbESPQYvCMBSE7wv+h/CEvSyadkWRahRRRK9WPXh7Ns+2&#10;2LyUJtbuv98IgsdhZr5h5svOVKKlxpWWFcTDCARxZnXJuYLTcTuYgnAeWWNlmRT8kYPlovc1x0Tb&#10;Jx+oTX0uAoRdggoK7+tESpcVZNANbU0cvJttDPogm1zqBp8Bbir5G0UTabDksFBgTeuCsnv6MAqO&#10;cXZuTXrZ7a4/q/0hdva8GVulvvvdagbCU+c/4Xd7rxWMoxG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qf8MMAAADcAAAADwAAAAAAAAAAAAAAAACYAgAAZHJzL2Rv&#10;d25yZXYueG1sUEsFBgAAAAAEAAQA9QAAAIgDAAAAAA==&#10;" path="m,170r4162,l4162,,,,,170xe" fillcolor="#e2f4eb" stroked="f">
                  <v:path arrowok="t" o:connecttype="custom" o:connectlocs="0,170;4162,170;4162,0;0,0;0,170" o:connectangles="0,0,0,0,0"/>
                </v:shape>
                <v:shape id="Freeform 1119" o:spid="_x0000_s1042" style="position:absolute;left:931;top:5468;width:4163;height:173;visibility:visible;mso-wrap-style:square;v-text-anchor:top" coordsize="416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BvMMA&#10;AADcAAAADwAAAGRycy9kb3ducmV2LnhtbESP3WoCMRSE7wXfIRyhd5q01VK2RimK0Atv/HmAY3Lc&#10;XdycLEncXd++EQq9HGbmG2a5HlwjOgqx9qzhdaZAEBtvay41nE+76SeImJAtNp5Jw4MirFfj0RIL&#10;63s+UHdMpcgQjgVqqFJqCymjqchhnPmWOHtXHxymLEMpbcA+w10j35T6kA5rzgsVtrSpyNyOd6eB&#10;zN6YfnMLD3u9dNvtu7rw/Kz1y2T4/gKRaEj/4b/2j9WwUHN4ns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BvMMAAADcAAAADwAAAAAAAAAAAAAAAACYAgAAZHJzL2Rv&#10;d25yZXYueG1sUEsFBgAAAAAEAAQA9QAAAIgDAAAAAA==&#10;" path="m,172r4162,l4162,,,,,172xe" fillcolor="#e2f4eb" stroked="f">
                  <v:path arrowok="t" o:connecttype="custom" o:connectlocs="0,172;4162,172;4162,0;0,0;0,172" o:connectangles="0,0,0,0,0"/>
                </v:shape>
                <v:shape id="Freeform 1120" o:spid="_x0000_s1043" style="position:absolute;left:5199;top:4274;width:4934;height:1669;visibility:visible;mso-wrap-style:square;v-text-anchor:top" coordsize="4934,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NKcIA&#10;AADcAAAADwAAAGRycy9kb3ducmV2LnhtbESPQYvCMBSE74L/ITxhb5oqVKQaZVkR9iTYlWWPj+bZ&#10;VpuX0kQb/fVGWPA4zMw3zGoTTCNu1LnasoLpJAFBXFhdc6ng+LMbL0A4j6yxsUwK7uRgsx4OVphp&#10;2/OBbrkvRYSwy1BB5X2bSemKigy6iW2Jo3eynUEfZVdK3WEf4aaRsySZS4M1x4UKW/qqqLjkV6PA&#10;IKVhul+4nrbyN2/Cuf3bP5T6GIXPJQhPwb/D/+1vrSBNUn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M0pwgAAANwAAAAPAAAAAAAAAAAAAAAAAJgCAABkcnMvZG93&#10;bnJldi54bWxQSwUGAAAAAAQABAD1AAAAhwMAAAAA&#10;" path="m,1668r4933,l4933,,,,,1668xe" fillcolor="#e2f4eb" stroked="f">
                  <v:path arrowok="t" o:connecttype="custom" o:connectlocs="0,1668;4933,1668;4933,0;0,0;0,1668" o:connectangles="0,0,0,0,0"/>
                </v:shape>
                <v:shape id="Freeform 1121" o:spid="_x0000_s1044" style="position:absolute;left:5305;top:4380;width:4725;height:243;visibility:visible;mso-wrap-style:square;v-text-anchor:top" coordsize="472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fsUA&#10;AADcAAAADwAAAGRycy9kb3ducmV2LnhtbESPQWvCQBSE70L/w/IKXqRutCht6ioiCNKDaCKF3h7Z&#10;12xo9m3Irib+e1cQPA4z8w2zWPW2FhdqfeVYwWScgCAunK64VHDKt28fIHxA1lg7JgVX8rBavgwW&#10;mGrX8ZEuWShFhLBPUYEJoUml9IUhi37sGuLo/bnWYoiyLaVusYtwW8tpksylxYrjgsGGNoaK/+xs&#10;FfzuJtfDdF923/nPmYLps8/Re6bU8LVff4EI1Idn+NHeaQWzZ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19+xQAAANwAAAAPAAAAAAAAAAAAAAAAAJgCAABkcnMv&#10;ZG93bnJldi54bWxQSwUGAAAAAAQABAD1AAAAigMAAAAA&#10;" path="m,242r4724,l4724,,,,,242xe" fillcolor="#e2f4eb" stroked="f">
                  <v:path arrowok="t" o:connecttype="custom" o:connectlocs="0,242;4724,242;4724,0;0,0;0,242" o:connectangles="0,0,0,0,0"/>
                </v:shape>
                <v:shape id="Freeform 1122" o:spid="_x0000_s1045" style="position:absolute;left:5305;top:4622;width:4725;height:240;visibility:visible;mso-wrap-style:square;v-text-anchor:top" coordsize="472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q8sYA&#10;AADcAAAADwAAAGRycy9kb3ducmV2LnhtbESPQWvCQBSE74L/YXmCN90YSLWpmyCK4EEK1RZ6fGRf&#10;k7TZtyG7MbG/vlso9DjMzDfMNh9NI27UudqygtUyAkFcWF1zqeD1elxsQDiPrLGxTAru5CDPppMt&#10;ptoO/EK3iy9FgLBLUUHlfZtK6YqKDLqlbYmD92E7gz7IrpS6wyHATSPjKHqQBmsOCxW2tK+o+Lr0&#10;RsFbvNkdku/zZ19fC72+78m/Pz4rNZ+NuycQnkb/H/5rn7SCJFr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q8sYAAADcAAAADwAAAAAAAAAAAAAAAACYAgAAZHJz&#10;L2Rvd25yZXYueG1sUEsFBgAAAAAEAAQA9QAAAIsDAAAAAA==&#10;" path="m,240r4724,l4724,,,,,240xe" fillcolor="#e2f4eb" stroked="f">
                  <v:path arrowok="t" o:connecttype="custom" o:connectlocs="0,240;4724,240;4724,0;0,0;0,240" o:connectangles="0,0,0,0,0"/>
                </v:shape>
                <v:shape id="Freeform 1123" o:spid="_x0000_s1046" style="position:absolute;left:5305;top:4862;width:4725;height:243;visibility:visible;mso-wrap-style:square;v-text-anchor:top" coordsize="472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ul8IA&#10;AADcAAAADwAAAGRycy9kb3ducmV2LnhtbERPTYvCMBC9L/gfwgheFk1VVrQaRQRBPCxrFcHb0IxN&#10;sZmUJtr67zeHhT0+3vdq09lKvKjxpWMF41ECgjh3uuRCweW8H85B+ICssXJMCt7kYbPufaww1a7l&#10;E72yUIgYwj5FBSaEOpXS54Ys+pGriSN3d43FEGFTSN1gG8NtJSdJMpMWS44NBmvaGcof2dMquB3G&#10;75/Jd9Eez9cnBdNli89pptSg322XIAJ14V/85z5oBV9J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G6XwgAAANwAAAAPAAAAAAAAAAAAAAAAAJgCAABkcnMvZG93&#10;bnJldi54bWxQSwUGAAAAAAQABAD1AAAAhwMAAAAA&#10;" path="m,242r4724,l4724,,,,,242xe" fillcolor="#e2f4eb" stroked="f">
                  <v:path arrowok="t" o:connecttype="custom" o:connectlocs="0,242;4724,242;4724,0;0,0;0,242" o:connectangles="0,0,0,0,0"/>
                </v:shape>
                <v:shape id="Freeform 1124" o:spid="_x0000_s1047" style="position:absolute;left:5305;top:5105;width:4725;height:243;visibility:visible;mso-wrap-style:square;v-text-anchor:top" coordsize="472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LDMYA&#10;AADcAAAADwAAAGRycy9kb3ducmV2LnhtbESPQWvCQBSE70L/w/IKvUjdaLHUmI2UQkF6KJoUwdsj&#10;+8yGZt+G7Griv+8WBI/DzHzDZJvRtuJCvW8cK5jPEhDEldMN1wp+ys/nNxA+IGtsHZOCK3nY5A+T&#10;DFPtBt7TpQi1iBD2KSowIXSplL4yZNHPXEccvZPrLYYo+1rqHocIt61cJMmrtNhwXDDY0Yeh6rc4&#10;WwXH7fy6W3zXw1d5OFMwY7GavhRKPT2O72sQgcZwD9/aW61gmazg/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zLDMYAAADcAAAADwAAAAAAAAAAAAAAAACYAgAAZHJz&#10;L2Rvd25yZXYueG1sUEsFBgAAAAAEAAQA9QAAAIsDAAAAAA==&#10;" path="m,242r4724,l4724,,,,,242xe" fillcolor="#e2f4eb" stroked="f">
                  <v:path arrowok="t" o:connecttype="custom" o:connectlocs="0,242;4724,242;4724,0;0,0;0,242" o:connectangles="0,0,0,0,0"/>
                </v:shape>
                <v:shape id="Freeform 1125" o:spid="_x0000_s1048" style="position:absolute;left:5305;top:5348;width:4725;height:240;visibility:visible;mso-wrap-style:square;v-text-anchor:top" coordsize="472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kW8MA&#10;AADcAAAADwAAAGRycy9kb3ducmV2LnhtbERPy2rCQBTdF/yH4Qrd1YmBtBodRRShiyLUB7i8ZK5J&#10;NHMnZCYx9us7C8Hl4bzny95UoqPGlZYVjEcRCOLM6pJzBcfD9mMCwnlkjZVlUvAgB8vF4G2OqbZ3&#10;/qVu73MRQtilqKDwvk6ldFlBBt3I1sSBu9jGoA+wyaVu8B7CTSXjKPqUBksODQXWtC4ou+1bo+AU&#10;T1ab5O/n2paHTH891uTP051S78N+NQPhqfcv8dP9rRUk4z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kW8MAAADcAAAADwAAAAAAAAAAAAAAAACYAgAAZHJzL2Rv&#10;d25yZXYueG1sUEsFBgAAAAAEAAQA9QAAAIgDAAAAAA==&#10;" path="m,240r4724,l4724,,,,,240xe" fillcolor="#e2f4eb" stroked="f">
                  <v:path arrowok="t" o:connecttype="custom" o:connectlocs="0,240;4724,240;4724,0;0,0;0,240" o:connectangles="0,0,0,0,0"/>
                </v:shape>
                <v:shape id="Freeform 1126" o:spid="_x0000_s1049" style="position:absolute;left:5305;top:5588;width:4725;height:243;visibility:visible;mso-wrap-style:square;v-text-anchor:top" coordsize="472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R18YA&#10;AADcAAAADwAAAGRycy9kb3ducmV2LnhtbESPQWvCQBSE74X+h+UVvEjdRFHa1DUUQRAPUmMp9PbI&#10;vmZDs29DdmPiv3eFQo/DzHzDrPPRNuJCna8dK0hnCQji0umaKwWf593zCwgfkDU2jknBlTzkm8eH&#10;NWbaDXyiSxEqESHsM1RgQmgzKX1pyKKfuZY4ej+usxii7CqpOxwi3DZyniQrabHmuGCwpa2h8rfo&#10;rYLvfXr9mB+r4XD+6imYsXidLgqlJk/j+xuIQGP4D/+191rBMk3hfiY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NR18YAAADcAAAADwAAAAAAAAAAAAAAAACYAgAAZHJz&#10;L2Rvd25yZXYueG1sUEsFBgAAAAAEAAQA9QAAAIsDAAAAAA==&#10;" path="m,242r4724,l4724,,,,,242xe" fillcolor="#e2f4eb" stroked="f">
                  <v:path arrowok="t" o:connecttype="custom" o:connectlocs="0,242;4724,242;4724,0;0,0;0,242" o:connectangles="0,0,0,0,0"/>
                </v:shape>
                <v:shape id="Freeform 1127" o:spid="_x0000_s1050" style="position:absolute;left:10135;top:5941;width:1268;height:1834;visibility:visible;mso-wrap-style:square;v-text-anchor:top" coordsize="1268,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nxcYA&#10;AADcAAAADwAAAGRycy9kb3ducmV2LnhtbESPT2vCQBTE70K/w/IKvelGi6VEN6FICqU9+afU4yP7&#10;3KRm38bsauK3d4VCj8PM/IZZ5oNtxIU6XztWMJ0kIIhLp2s2Cnbb9/ErCB+QNTaOScGVPOTZw2iJ&#10;qXY9r+myCUZECPsUFVQhtKmUvqzIop+4ljh6B9dZDFF2RuoO+wi3jZwlyYu0WHNcqLClVUXlcXO2&#10;CkxxMM/XbVl8/R5/kv7zu9ifTzulnh6HtwWIQEP4D/+1P7SC+XQG9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tnxcYAAADcAAAADwAAAAAAAAAAAAAAAACYAgAAZHJz&#10;L2Rvd25yZXYueG1sUEsFBgAAAAAEAAQA9QAAAIsDAAAAAA==&#10;" path="m,1833r1267,l1267,,,,,1833xe" fillcolor="#e2f4eb" stroked="f">
                  <v:path arrowok="t" o:connecttype="custom" o:connectlocs="0,1833;1267,1833;1267,0;0,0;0,1833" o:connectangles="0,0,0,0,0"/>
                </v:shape>
                <v:shape id="Freeform 1128" o:spid="_x0000_s1051" style="position:absolute;left:825;top:5941;width:9308;height:1834;visibility:visible;mso-wrap-style:square;v-text-anchor:top" coordsize="9308,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6WcUA&#10;AADcAAAADwAAAGRycy9kb3ducmV2LnhtbESPQWsCMRSE74L/IbyCN83qtlK2RhFB6MWCq/b8unnd&#10;3XbzsiSppv76Rih4HGbmG2axiqYTZ3K+taxgOslAEFdWt1wrOB6242cQPiBr7CyTgl/ysFoOBwss&#10;tL3wns5lqEWCsC9QQRNCX0jpq4YM+ontiZP3aZ3BkKSrpXZ4SXDTyVmWzaXBltNCgz1tGqq+yx+j&#10;YFc/5l98cu/9Jr7N84/yao7xqtToIa5fQASK4R7+b79qBU/TH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PpZxQAAANwAAAAPAAAAAAAAAAAAAAAAAJgCAABkcnMv&#10;ZG93bnJldi54bWxQSwUGAAAAAAQABAD1AAAAigMAAAAA&#10;" path="m,1833r9307,l9307,,,,,1833xe" fillcolor="#e2f4eb" stroked="f">
                  <v:path arrowok="t" o:connecttype="custom" o:connectlocs="0,1833;9307,1833;9307,0;0,0;0,1833" o:connectangles="0,0,0,0,0"/>
                </v:shape>
                <v:shape id="Freeform 1129" o:spid="_x0000_s1052" style="position:absolute;left:931;top:6046;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8VccA&#10;AADcAAAADwAAAGRycy9kb3ducmV2LnhtbESP3WrCQBSE7wt9h+UUelN0E6k/RFephYIgRaLi9SF7&#10;zKZmz4bsVlOf3i0IXg4z8w0zW3S2FmdqfeVYQdpPQBAXTldcKtjvvnoTED4ga6wdk4I/8rCYPz/N&#10;MNPuwjmdt6EUEcI+QwUmhCaT0heGLPq+a4ijd3StxRBlW0rd4iXCbS0HSTKSFiuOCwYb+jRUnLa/&#10;VkFulm9pM7hu1t/p6nAa/eTL8bpT6vWl+5iCCNSFR/jeXmkFw/Qd/s/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2/FXHAAAA3AAAAA8AAAAAAAAAAAAAAAAAmAIAAGRy&#10;cy9kb3ducmV2LnhtbFBLBQYAAAAABAAEAPUAAACMAwAAAAA=&#10;" path="m,290r9098,l9098,,,,,290xe" fillcolor="#e2f4eb" stroked="f">
                  <v:path arrowok="t" o:connecttype="custom" o:connectlocs="0,290;9098,290;9098,0;0,0;0,290" o:connectangles="0,0,0,0,0"/>
                </v:shape>
                <v:shape id="Freeform 1130" o:spid="_x0000_s1053" style="position:absolute;left:931;top:6337;width:9099;height:850;visibility:visible;mso-wrap-style:square;v-text-anchor:top" coordsize="909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Ag8YA&#10;AADcAAAADwAAAGRycy9kb3ducmV2LnhtbESPS2vDMBCE74X+B7GF3ho5BbfFiRLSZwo5hDxIrhtr&#10;Y7u1VsbaOu6/jwqFHIeZ+YYZT3tXq47aUHk2MBwkoIhzbysuDGw373dPoIIgW6w9k4FfCjCdXF+N&#10;MbP+xCvq1lKoCOGQoYFSpMm0DnlJDsPAN8TRO/rWoUTZFtq2eIpwV+v7JHnQDiuOCyU29FJS/r3+&#10;cQa++o/X59180fFhvkjS5V7elo9izO1NPxuBEurlEv5vf1oD6TCFvzPxCO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7Ag8YAAADcAAAADwAAAAAAAAAAAAAAAACYAgAAZHJz&#10;L2Rvd25yZXYueG1sUEsFBgAAAAAEAAQA9QAAAIsDAAAAAA==&#10;" path="m,849r9098,l9098,,,,,849xe" fillcolor="#e2f4eb" stroked="f">
                  <v:path arrowok="t" o:connecttype="custom" o:connectlocs="0,849;9098,849;9098,0;0,0;0,849" o:connectangles="0,0,0,0,0"/>
                </v:shape>
                <v:shape id="Freeform 1131" o:spid="_x0000_s1054" style="position:absolute;left:931;top:7186;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MTcUA&#10;AADcAAAADwAAAGRycy9kb3ducmV2LnhtbESPS4vCQBCE7wv+h6GFvSw6cWVVoqOIL9aT+ACvTaZN&#10;gpmekBlj9NfvLAgei6r6iprMGlOImiqXW1bQ60YgiBOrc04VnI7rzgiE88gaC8uk4EEOZtPWxwRj&#10;be+8p/rgUxEg7GJUkHlfxlK6JCODrmtL4uBdbGXQB1mlUld4D3BTyO8oGkiDOYeFDEtaZJRcDzej&#10;YL1zfmm2w/7mqFfP83ZRf80jqdRnu5mPQXhq/Dv8av9qBT+9A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IxNxQAAANwAAAAPAAAAAAAAAAAAAAAAAJgCAABkcnMv&#10;ZG93bnJldi54bWxQSwUGAAAAAAQABAD1AAAAigMAAAAA&#10;" path="m,240r9098,l9098,,,,,240xe" fillcolor="#e2f4eb" stroked="f">
                  <v:path arrowok="t" o:connecttype="custom" o:connectlocs="0,240;9098,240;9098,0;0,0;0,240" o:connectangles="0,0,0,0,0"/>
                </v:shape>
                <v:shape id="Freeform 1132" o:spid="_x0000_s1055" style="position:absolute;left:931;top:742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1FsYA&#10;AADcAAAADwAAAGRycy9kb3ducmV2LnhtbESPQWvCQBSE70L/w/IK3uomglaiq0ilxUpb0FbPj+xL&#10;NjT7NmTXmPrru4WCx2FmvmEWq97WoqPWV44VpKMEBHHudMWlgq/P54cZCB+QNdaOScEPeVgt7wYL&#10;zLS78J66QyhFhLDPUIEJocmk9Lkhi37kGuLoFa61GKJsS6lbvES4reU4SabSYsVxwWBDT4by78PZ&#10;KngrdvXx/WQK/fKafpym62tO3Uap4X2/noMI1Idb+L+91Qom6S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1FsYAAADcAAAADwAAAAAAAAAAAAAAAACYAgAAZHJz&#10;L2Rvd25yZXYueG1sUEsFBgAAAAAEAAQA9QAAAIsDAAAAAA==&#10;" path="m,242r9098,l9098,,,,,242xe" fillcolor="#e2f4eb" stroked="f">
                  <v:path arrowok="t" o:connecttype="custom" o:connectlocs="0,242;9098,242;9098,0;0,0;0,242" o:connectangles="0,0,0,0,0"/>
                </v:shape>
                <v:shape id="Freeform 1133" o:spid="_x0000_s1056" style="position:absolute;left:10135;top:7774;width:1268;height:1746;visibility:visible;mso-wrap-style:square;v-text-anchor:top" coordsize="1268,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QMAA&#10;AADcAAAADwAAAGRycy9kb3ducmV2LnhtbERPy4rCMBTdD/gP4QpuRFMFH1SjiOLgRvG5vzTXttjc&#10;1CSjnb+fLIRZHs57vmxMJV7kfGlZwaCfgCDOrC45V3C9bHtTED4ga6wsk4Jf8rBctL7mmGr75hO9&#10;ziEXMYR9igqKEOpUSp8VZND3bU0cubt1BkOELpfa4TuGm0oOk2QsDZYcGwqsaV1Q9jj/GAXdp3aj&#10;751OJmFY3fbHCR025qBUp92sZiACNeFf/HHvtILRIK6NZ+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8QMAAAADcAAAADwAAAAAAAAAAAAAAAACYAgAAZHJzL2Rvd25y&#10;ZXYueG1sUEsFBgAAAAAEAAQA9QAAAIUDAAAAAA==&#10;" path="m,1745r1267,l1267,,,,,1745xe" fillcolor="#e2f4eb" stroked="f">
                  <v:path arrowok="t" o:connecttype="custom" o:connectlocs="0,1745;1267,1745;1267,0;0,0;0,1745" o:connectangles="0,0,0,0,0"/>
                </v:shape>
                <v:shape id="Freeform 1134" o:spid="_x0000_s1057" style="position:absolute;left:825;top:7772;width:9308;height:1748;visibility:visible;mso-wrap-style:square;v-text-anchor:top" coordsize="9308,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f8QA&#10;AADcAAAADwAAAGRycy9kb3ducmV2LnhtbESPT2vCQBTE74LfYXlCL6VurChtdBUJtNSTrX/ur9ln&#10;Nph9G7NbE7+9KxQ8DjPzG2a+7GwlLtT40rGC0TABQZw7XXKhYL/7eHkD4QOyxsoxKbiSh+Wi35tj&#10;ql3LP3TZhkJECPsUFZgQ6lRKnxuy6IeuJo7e0TUWQ5RNIXWDbYTbSr4myVRaLDkuGKwpM5Sftn9W&#10;wbjd/GLG6/b584zfWUKVWU0OSj0NutUMRKAuPML/7S+tYDJ6h/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3/EAAAA3AAAAA8AAAAAAAAAAAAAAAAAmAIAAGRycy9k&#10;b3ducmV2LnhtbFBLBQYAAAAABAAEAPUAAACJAwAAAAA=&#10;" path="m,1747r9307,l9307,,,,,1747xe" fillcolor="#e2f4eb" stroked="f">
                  <v:path arrowok="t" o:connecttype="custom" o:connectlocs="0,1747;9307,1747;9307,0;0,0;0,1747" o:connectangles="0,0,0,0,0"/>
                </v:shape>
                <v:shape id="Freeform 1135" o:spid="_x0000_s1058" style="position:absolute;left:931;top:7877;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w68MA&#10;AADcAAAADwAAAGRycy9kb3ducmV2LnhtbERPW2vCMBR+H/gfwhF8GZq24IXOKHMgCCKjbuz50Jw1&#10;nc1JaaJWf715GPj48d2X69424kKdrx0rSCcJCOLS6ZorBd9f2/EChA/IGhvHpOBGHtarwcsSc+2u&#10;XNDlGCoRQ9jnqMCE0OZS+tKQRT9xLXHkfl1nMUTYVVJ3eI3htpFZksykxZpjg8GWPgyVp+PZKijM&#10;5jVts/vn/pDufk6zv2Iz3/dKjYb9+xuIQH14iv/dO61gmsX58U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Ew68MAAADcAAAADwAAAAAAAAAAAAAAAACYAgAAZHJzL2Rv&#10;d25yZXYueG1sUEsFBgAAAAAEAAQA9QAAAIgDAAAAAA==&#10;" path="m,290r9098,l9098,,,,,290xe" fillcolor="#e2f4eb" stroked="f">
                  <v:path arrowok="t" o:connecttype="custom" o:connectlocs="0,290;9098,290;9098,0;0,0;0,290" o:connectangles="0,0,0,0,0"/>
                </v:shape>
                <v:shape id="Freeform 1136" o:spid="_x0000_s1059" style="position:absolute;left:931;top:8168;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eR8cA&#10;AADcAAAADwAAAGRycy9kb3ducmV2LnhtbESP3WrCQBSE7wu+w3KE3pS6MSXSpq4iBUFEof6At4fs&#10;aZKaPZtk1yR9+25B6OUwM98w8+VgKtFR60rLCqaTCARxZnXJuYLzaf38CsJ5ZI2VZVLwQw6Wi9HD&#10;HFNtez5Qd/S5CBB2KSoovK9TKV1WkEE3sTVx8L5sa9AH2eZSt9gHuKlkHEUzabDksFBgTR8FZdfj&#10;zSh4qg7Jznwmb/vd97C+bE7b5qWZKfU4HlbvIDwN/j98b2+0giSewt+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HkfHAAAA3AAAAA8AAAAAAAAAAAAAAAAAmAIAAGRy&#10;cy9kb3ducmV2LnhtbFBLBQYAAAAABAAEAPUAAACMAwAAAAA=&#10;" path="m,521r9098,l9098,,,,,521xe" fillcolor="#e2f4eb" stroked="f">
                  <v:path arrowok="t" o:connecttype="custom" o:connectlocs="0,521;9098,521;9098,0;0,0;0,521" o:connectangles="0,0,0,0,0"/>
                </v:shape>
                <v:shape id="Freeform 1137" o:spid="_x0000_s1060" style="position:absolute;left:931;top:868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M8UA&#10;AADcAAAADwAAAGRycy9kb3ducmV2LnhtbESPQWvCQBSE7wX/w/IEb3VjoFJSVxGlpYot1FbPj+xL&#10;Nph9G7JrjP56t1DocZiZb5jZore16Kj1lWMFk3ECgjh3uuJSwc/36+MzCB+QNdaOScGVPCzmg4cZ&#10;Ztpd+Iu6fShFhLDPUIEJocmk9Lkhi37sGuLoFa61GKJsS6lbvES4rWWaJFNpseK4YLChlaH8tD9b&#10;BbtiWx8+jqbQb5vJ53G6vOXUrZUaDfvlC4hAffgP/7XftYKnN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5wzxQAAANwAAAAPAAAAAAAAAAAAAAAAAJgCAABkcnMv&#10;ZG93bnJldi54bWxQSwUGAAAAAAQABAD1AAAAigMAAAAA&#10;" path="m,242r9098,l9098,,,,,242xe" fillcolor="#e2f4eb" stroked="f">
                  <v:path arrowok="t" o:connecttype="custom" o:connectlocs="0,242;9098,242;9098,0;0,0;0,242" o:connectangles="0,0,0,0,0"/>
                </v:shape>
                <v:shape id="Freeform 1138" o:spid="_x0000_s1061" style="position:absolute;left:931;top:893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5qMYA&#10;AADcAAAADwAAAGRycy9kb3ducmV2LnhtbESP3WrCQBSE7wu+w3IK3tWNSqVEV5EWpZVa8KdeH7In&#10;2WD2bMhuY/Tp3UKhl8PMfMPMFp2tREuNLx0rGA4SEMSZ0yUXCo6H1dMLCB+QNVaOScGVPCzmvYcZ&#10;ptpdeEftPhQiQtinqMCEUKdS+syQRT9wNXH0ctdYDFE2hdQNXiLcVnKUJBNpseS4YLCmV0PZef9j&#10;FXzmm+p7ezK5Xn8Mv06T5S2j9k2p/mO3nIII1IX/8F/7XSt4Ho3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M5qMYAAADcAAAADwAAAAAAAAAAAAAAAACYAgAAZHJz&#10;L2Rvd25yZXYueG1sUEsFBgAAAAAEAAQA9QAAAIsDAAAAAA==&#10;" path="m,242r9098,l9098,,,,,242xe" fillcolor="#e2f4eb" stroked="f">
                  <v:path arrowok="t" o:connecttype="custom" o:connectlocs="0,242;9098,242;9098,0;0,0;0,242" o:connectangles="0,0,0,0,0"/>
                </v:shape>
                <v:shape id="Freeform 1139" o:spid="_x0000_s1062" style="position:absolute;left:931;top:917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59HMYA&#10;AADcAAAADwAAAGRycy9kb3ducmV2LnhtbESPW2vCQBSE3wX/w3KEvkjdeKsluop4KfokXqCvh+wx&#10;CWbPhuw2xv76bkHwcZiZb5jZojGFqKlyuWUF/V4EgjixOudUweW8ff8E4TyyxsIyKXiQg8W83Zph&#10;rO2dj1SffCoChF2MCjLvy1hKl2Rk0PVsSRy8q60M+iCrVOoK7wFuCjmIog9pMOewkGFJq4yS2+nH&#10;KNgenF+b/WT4ddab3+/9qu4uI6nUW6dZTkF4avwr/GzvtILxYAT/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59HMYAAADcAAAADwAAAAAAAAAAAAAAAACYAgAAZHJz&#10;L2Rvd25yZXYueG1sUEsFBgAAAAAEAAQA9QAAAIsDAAAAAA==&#10;" path="m,240r9098,l9098,,,,,240xe" fillcolor="#e2f4eb" stroked="f">
                  <v:path arrowok="t" o:connecttype="custom" o:connectlocs="0,240;9098,240;9098,0;0,0;0,240" o:connectangles="0,0,0,0,0"/>
                </v:shape>
                <v:shape id="Freeform 1140" o:spid="_x0000_s1063" style="position:absolute;left:10135;top:9519;width:1268;height:4616;visibility:visible;mso-wrap-style:square;v-text-anchor:top" coordsize="1268,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DhMUA&#10;AADcAAAADwAAAGRycy9kb3ducmV2LnhtbESPS2sCMRSF9wX/Q7iF7jSp1AdTo0hBEDf11aK7y+R2&#10;Mji5mU5SHf+9EYQuD+fxcSaz1lXiTE0oPWt47SkQxLk3JRca9rtFdwwiRGSDlWfScKUAs2nnaYKZ&#10;8Rfe0HkbC5FGOGSowcZYZ1KG3JLD0PM1cfJ+fOMwJtkU0jR4SeOukn2lhtJhyYlgsaYPS/lp++cS&#10;93s8cm+/a6+On6vT1+qg2o3da/3y3M7fQURq43/40V4aDYP+AO5n0h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cOExQAAANwAAAAPAAAAAAAAAAAAAAAAAJgCAABkcnMv&#10;ZG93bnJldi54bWxQSwUGAAAAAAQABAD1AAAAigMAAAAA&#10;" path="m,4615r1267,l1267,,,,,4615xe" fillcolor="#e2f4eb" stroked="f">
                  <v:path arrowok="t" o:connecttype="custom" o:connectlocs="0,4615;1267,4615;1267,0;0,0;0,4615" o:connectangles="0,0,0,0,0"/>
                </v:shape>
                <v:shape id="Freeform 1141" o:spid="_x0000_s1064" style="position:absolute;left:825;top:9519;width:9308;height:4722;visibility:visible;mso-wrap-style:square;v-text-anchor:top" coordsize="9308,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4ncQA&#10;AADcAAAADwAAAGRycy9kb3ducmV2LnhtbESPQWvCQBSE74L/YXlCb3WjRavRVdRS6E1qvHh7ZJ9J&#10;NPs2ZNeY+Ou7QsHjMDPfMMt1a0rRUO0KywpGwwgEcWp1wZmCY/L9PgPhPLLG0jIp6MjBetXvLTHW&#10;9s6/1Bx8JgKEXYwKcu+rWEqX5mTQDW1FHLyzrQ36IOtM6hrvAW5KOY6iqTRYcFjIsaJdTun1cDMK&#10;TvOPr8v2M9sn24eZjZqko6grlHobtJsFCE+tf4X/2z9awWQ8he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uJ3EAAAA3AAAAA8AAAAAAAAAAAAAAAAAmAIAAGRycy9k&#10;b3ducmV2LnhtbFBLBQYAAAAABAAEAPUAAACJAwAAAAA=&#10;" path="m,4721r9307,l9307,,,,,4721xe" fillcolor="#e2f4eb" stroked="f">
                  <v:path arrowok="t" o:connecttype="custom" o:connectlocs="0,4721;9307,4721;9307,0;0,0;0,4721" o:connectangles="0,0,0,0,0"/>
                </v:shape>
                <v:shape id="Freeform 1142" o:spid="_x0000_s1065" style="position:absolute;left:931;top:9625;width:9099;height:288;visibility:visible;mso-wrap-style:square;v-text-anchor:top" coordsize="90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YMgA&#10;AADcAAAADwAAAGRycy9kb3ducmV2LnhtbESP3WrCQBSE7wt9h+UUvKubqvUnZpVSEBXE1rSIl4fs&#10;MUnNng3ZVePbu4VCL4eZ+YZJ5q2pxIUaV1pW8NKNQBBnVpecK/j+WjyPQTiPrLGyTApu5GA+e3xI&#10;MNb2yju6pD4XAcIuRgWF93UspcsKMui6tiYO3tE2Bn2QTS51g9cAN5XsRdFQGiw5LBRY03tB2Sk9&#10;GwXjyf72sTjKU3743Gx+1oP+tl4uleo8tW9TEJ5a/x/+a6+0gtfeCH7P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Z9gyAAAANwAAAAPAAAAAAAAAAAAAAAAAJgCAABk&#10;cnMvZG93bnJldi54bWxQSwUGAAAAAAQABAD1AAAAjQMAAAAA&#10;" path="m,287r9098,l9098,,,,,287xe" fillcolor="#e2f4eb" stroked="f">
                  <v:path arrowok="t" o:connecttype="custom" o:connectlocs="0,287;9098,287;9098,0;0,0;0,287" o:connectangles="0,0,0,0,0"/>
                </v:shape>
                <v:shape id="Freeform 1143" o:spid="_x0000_s1066" style="position:absolute;left:931;top:9913;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5V8IA&#10;AADcAAAADwAAAGRycy9kb3ducmV2LnhtbERPzWrCQBC+F3yHZYReim5UWtPUVaRU6KUUow8wZKdJ&#10;anY27G5jfPvOodDjx/e/2Y2uUwOF2Ho2sJhnoIgrb1uuDZxPh1kOKiZki51nMnCjCLvt5G6DhfVX&#10;PtJQplpJCMcCDTQp9YXWsWrIYZz7nli4Lx8cJoGh1jbgVcJdp5dZ9qQdtiwNDfb02lB1KX+clHSr&#10;fDGEY/758f2Qr4e323PtS2Pup+P+BVSiMf2L/9zv1sDjUtbKGTk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HlXwgAAANwAAAAPAAAAAAAAAAAAAAAAAJgCAABkcnMvZG93&#10;bnJldi54bWxQSwUGAAAAAAQABAD1AAAAhwMAAAAA&#10;" path="m,523r9098,l9098,,,,,523xe" fillcolor="#e2f4eb" stroked="f">
                  <v:path arrowok="t" o:connecttype="custom" o:connectlocs="0,523;9098,523;9098,0;0,0;0,523" o:connectangles="0,0,0,0,0"/>
                </v:shape>
                <v:shape id="Freeform 1144" o:spid="_x0000_s1067" style="position:absolute;left:931;top:10436;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gsYA&#10;AADcAAAADwAAAGRycy9kb3ducmV2LnhtbESPW2vCQBSE3wX/w3KEvkjdqGhtdBXxUvRJvEBfD9lj&#10;EsyeDdltjP313YLg4zAz3zCzRWMKUVPlcssK+r0IBHFidc6pgst5+z4B4TyyxsIyKXiQg8W83Zph&#10;rO2dj1SffCoChF2MCjLvy1hKl2Rk0PVsSRy8q60M+iCrVOoK7wFuCjmIorE0mHNYyLCkVUbJ7fRj&#10;FGwPzq/N/mP4ddab3+/9qu4uI6nUW6dZTkF4avwr/GzvtILR4BP+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SgsYAAADcAAAADwAAAAAAAAAAAAAAAACYAgAAZHJz&#10;L2Rvd25yZXYueG1sUEsFBgAAAAAEAAQA9QAAAIsDAAAAAA==&#10;" path="m,240r9098,l9098,,,,,240xe" fillcolor="#e2f4eb" stroked="f">
                  <v:path arrowok="t" o:connecttype="custom" o:connectlocs="0,240;9098,240;9098,0;0,0;0,240" o:connectangles="0,0,0,0,0"/>
                </v:shape>
                <v:shape id="Freeform 1145" o:spid="_x0000_s1068" style="position:absolute;left:931;top:10676;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th8EA&#10;AADcAAAADwAAAGRycy9kb3ducmV2LnhtbERPy2oCMRTdF/yHcIXuasYnOhqlFKTiqj5wfUmuM4PJ&#10;zTjJ6PTvm4XQ5eG8V5vOWfGgJlSeFQwHGQhi7U3FhYLzafsxBxEiskHrmRT8UoDNuve2wtz4Jx/o&#10;cYyFSCEcclRQxljnUgZdksMw8DVx4q6+cRgTbAppGnymcGflKMtm0mHFqaHEmr5K0rdj6xTYdnaZ&#10;TM/7djLaSbuov+c/d62Veu93n0sQkbr4L365d0bBdJzmpz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bYfBAAAA3AAAAA8AAAAAAAAAAAAAAAAAmAIAAGRycy9kb3du&#10;cmV2LnhtbFBLBQYAAAAABAAEAPUAAACGAwAAAAA=&#10;" path="m,520r9098,l9098,,,,,520xe" fillcolor="#e2f4eb" stroked="f">
                  <v:path arrowok="t" o:connecttype="custom" o:connectlocs="0,520;9098,520;9098,0;0,0;0,520" o:connectangles="0,0,0,0,0"/>
                </v:shape>
                <v:shape id="Freeform 1146" o:spid="_x0000_s1069" style="position:absolute;left:931;top:1119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UmcYA&#10;AADcAAAADwAAAGRycy9kb3ducmV2LnhtbESPQWvCQBSE74X+h+UVequbWCoSXUWUllZsQVs9P7Iv&#10;2WD2bchuY/TXu0Khx2FmvmGm897WoqPWV44VpIMEBHHudMWlgp/v16cxCB+QNdaOScGZPMxn93dT&#10;zLQ78Za6XShFhLDPUIEJocmk9Lkhi37gGuLoFa61GKJsS6lbPEW4reUwSUbSYsVxwWBDS0P5cfdr&#10;FWyKdb3/PJhCv32kX4fR4pJTt1Lq8aFfTEAE6sN/+K/9rhW8PK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UmcYAAADcAAAADwAAAAAAAAAAAAAAAACYAgAAZHJz&#10;L2Rvd25yZXYueG1sUEsFBgAAAAAEAAQA9QAAAIsDAAAAAA==&#10;" path="m,242r9098,l9098,,,,,242xe" fillcolor="#e2f4eb" stroked="f">
                  <v:path arrowok="t" o:connecttype="custom" o:connectlocs="0,242;9098,242;9098,0;0,0;0,242" o:connectangles="0,0,0,0,0"/>
                </v:shape>
                <v:shape id="Freeform 1147" o:spid="_x0000_s1070" style="position:absolute;left:931;top:1143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K7sYA&#10;AADcAAAADwAAAGRycy9kb3ducmV2LnhtbESP3WrCQBSE7wu+w3IK3tWNSqVEV5EWpZVa8KdeH7In&#10;2WD2bMhuY/Tp3UKhl8PMfMPMFp2tREuNLx0rGA4SEMSZ0yUXCo6H1dMLCB+QNVaOScGVPCzmvYcZ&#10;ptpdeEftPhQiQtinqMCEUKdS+syQRT9wNXH0ctdYDFE2hdQNXiLcVnKUJBNpseS4YLCmV0PZef9j&#10;FXzmm+p7ezK5Xn8Mv06T5S2j9k2p/mO3nIII1IX/8F/7XSt4Ho/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YK7sYAAADcAAAADwAAAAAAAAAAAAAAAACYAgAAZHJz&#10;L2Rvd25yZXYueG1sUEsFBgAAAAAEAAQA9QAAAIsDAAAAAA==&#10;" path="m,242r9098,l9098,,,,,242xe" fillcolor="#e2f4eb" stroked="f">
                  <v:path arrowok="t" o:connecttype="custom" o:connectlocs="0,242;9098,242;9098,0;0,0;0,242" o:connectangles="0,0,0,0,0"/>
                </v:shape>
                <v:shape id="Freeform 1148" o:spid="_x0000_s1071" style="position:absolute;left:931;top:11682;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oxMQA&#10;AADcAAAADwAAAGRycy9kb3ducmV2LnhtbESPQWsCMRSE7wX/Q3iCt5pVaZGtUYq4oMemevD23Lzu&#10;Lt28LElcV399Uyj0OMzMN8xqM9hW9ORD41jBbJqBIC6dabhScPwsnpcgQkQ22DomBXcKsFmPnlaY&#10;G3fjD+p1rESCcMhRQR1jl0sZyposhqnriJP35bzFmKSvpPF4S3DbynmWvUqLDaeFGjva1lR+66tV&#10;cN7uL3J3ka5/aH0ozr7Vp2Wh1GQ8vL+BiDTE//Bfe28UvCw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aMTEAAAA3AAAAA8AAAAAAAAAAAAAAAAAmAIAAGRycy9k&#10;b3ducmV2LnhtbFBLBQYAAAAABAAEAPUAAACJAwAAAAA=&#10;" path="m,240r9098,l9098,,,,,240xe" fillcolor="#e2f4eb" stroked="f">
                  <v:path arrowok="t" o:connecttype="custom" o:connectlocs="0,240;9098,240;9098,0;0,0;0,240" o:connectangles="0,0,0,0,0"/>
                </v:shape>
                <v:shape id="Freeform 1149" o:spid="_x0000_s1072" style="position:absolute;left:931;top:11922;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lj8UA&#10;AADcAAAADwAAAGRycy9kb3ducmV2LnhtbESP32rCMBTG7wd7h3AGuxFNndvsqlGGKOxmjFYf4NCc&#10;tXXNSUlirW9vBGGXH9+fH99yPZhW9OR8Y1nBdJKAIC6tbrhScNjvxikIH5A1tpZJwYU8rFePD0vM&#10;tD1zTn0RKhFH2GeooA6hy6T0ZU0G/cR2xNH7tc5giNJVUjs8x3HTypckeZcGG46EGjva1FT+FScT&#10;Ie0snfYuT3++j6N03m8vH5UtlHp+Gj4XIAIN4T98b39pBW+zV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OWPxQAAANwAAAAPAAAAAAAAAAAAAAAAAJgCAABkcnMv&#10;ZG93bnJldi54bWxQSwUGAAAAAAQABAD1AAAAigMAAAAA&#10;" path="m,523r9098,l9098,,,,,523xe" fillcolor="#e2f4eb" stroked="f">
                  <v:path arrowok="t" o:connecttype="custom" o:connectlocs="0,523;9098,523;9098,0;0,0;0,523" o:connectangles="0,0,0,0,0"/>
                </v:shape>
                <v:shape id="Freeform 1150" o:spid="_x0000_s1073" style="position:absolute;left:931;top:1244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OWsYA&#10;AADcAAAADwAAAGRycy9kb3ducmV2LnhtbESPQWvCQBSE74L/YXmFXqRuVGxL6iqijZhTaVLo9ZF9&#10;TUKzb0N2G1N/vSsIHoeZ+YZZbQbTiJ46V1tWMJtGIIgLq2suFXzlydMrCOeRNTaWScE/Odisx6MV&#10;xtqe+JP6zJciQNjFqKDyvo2ldEVFBt3UtsTB+7GdQR9kV0rd4SnATSPnUfQsDdYcFipsaVdR8Zv9&#10;GQXJh/N7k74sDrl+P3+nu36yjaRSjw/D9g2Ep8Hfw7f2UStYLp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tOWsYAAADcAAAADwAAAAAAAAAAAAAAAACYAgAAZHJz&#10;L2Rvd25yZXYueG1sUEsFBgAAAAAEAAQA9QAAAIsDAAAAAA==&#10;" path="m,240r9098,l9098,,,,,240xe" fillcolor="#e2f4eb" stroked="f">
                  <v:path arrowok="t" o:connecttype="custom" o:connectlocs="0,240;9098,240;9098,0;0,0;0,240" o:connectangles="0,0,0,0,0"/>
                </v:shape>
                <v:shape id="Freeform 1151" o:spid="_x0000_s1074" style="position:absolute;left:931;top:1268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M7cYA&#10;AADcAAAADwAAAGRycy9kb3ducmV2LnhtbESPQWvCQBSE74X+h+UVeqsbLQaJriJKS5W2oK2eH9mX&#10;bDD7NmS3Mfrr3UKhx2FmvmFmi97WoqPWV44VDAcJCOLc6YpLBd9fL08TED4ga6wdk4ILeVjM7+9m&#10;mGl35h11+1CKCGGfoQITQpNJ6XNDFv3ANcTRK1xrMUTZllK3eI5wW8tRkqTSYsVxwWBDK0P5af9j&#10;FbwX2/rwcTSFft0MP4/p8ppTt1bq8aFfTkEE6sN/+K/9phWMn1P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0M7cYAAADcAAAADwAAAAAAAAAAAAAAAACYAgAAZHJz&#10;L2Rvd25yZXYueG1sUEsFBgAAAAAEAAQA9QAAAIsDAAAAAA==&#10;" path="m,242r9098,l9098,,,,,242xe" fillcolor="#e2f4eb" stroked="f">
                  <v:path arrowok="t" o:connecttype="custom" o:connectlocs="0,242;9098,242;9098,0;0,0;0,242" o:connectangles="0,0,0,0,0"/>
                </v:shape>
                <v:shape id="Freeform 1152" o:spid="_x0000_s1075" style="position:absolute;left:931;top:1292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1tsUA&#10;AADcAAAADwAAAGRycy9kb3ducmV2LnhtbESPS4vCQBCE7wv+h6GFvYhOXPFBdBTxxXoSH+C1ybRJ&#10;MNMTMmPM7q93FoQ9FlX1FTVbNKYQNVUut6yg34tAECdW55wquJy33QkI55E1FpZJwQ85WMxbHzOM&#10;tX3ykeqTT0WAsItRQeZ9GUvpkowMup4tiYN3s5VBH2SVSl3hM8BNIb+iaCQN5hwWMixplVFyPz2M&#10;gu3B+bXZjwe7s978XverurOMpFKf7WY5BeGp8f/hd/tbKxgOxv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XW2xQAAANwAAAAPAAAAAAAAAAAAAAAAAJgCAABkcnMv&#10;ZG93bnJldi54bWxQSwUGAAAAAAQABAD1AAAAigMAAAAA&#10;" path="m,240r9098,l9098,,,,,240xe" fillcolor="#e2f4eb" stroked="f">
                  <v:path arrowok="t" o:connecttype="custom" o:connectlocs="0,240;9098,240;9098,0;0,0;0,240" o:connectangles="0,0,0,0,0"/>
                </v:shape>
                <v:shape id="Freeform 1153" o:spid="_x0000_s1076" style="position:absolute;left:931;top:1316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9BMMA&#10;AADcAAAADwAAAGRycy9kb3ducmV2LnhtbERPXWvCMBR9F/Yfwh34NlMdyuiMIhsOFR2s23y+NLdN&#10;WXNTmlirv948DHw8nO/5sre16Kj1lWMF41ECgjh3uuJSwc/3+ukFhA/IGmvHpOBCHpaLh8EcU+3O&#10;/EVdFkoRQ9inqMCE0KRS+tyQRT9yDXHkCtdaDBG2pdQtnmO4reUkSWbSYsWxwWBDb4byv+xkFeyL&#10;Xf17OJpCf2zHn8fZ6ppT967U8LFfvYII1Ie7+N+90Qqmz3Ft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49BMMAAADcAAAADwAAAAAAAAAAAAAAAACYAgAAZHJzL2Rv&#10;d25yZXYueG1sUEsFBgAAAAAEAAQA9QAAAIgDAAAAAA==&#10;" path="m,242r9098,l9098,,,,,242xe" fillcolor="#e2f4eb" stroked="f">
                  <v:path arrowok="t" o:connecttype="custom" o:connectlocs="0,242;9098,242;9098,0;0,0;0,242" o:connectangles="0,0,0,0,0"/>
                </v:shape>
                <v:shape id="Freeform 1154" o:spid="_x0000_s1077" style="position:absolute;left:931;top:13410;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EX8YA&#10;AADcAAAADwAAAGRycy9kb3ducmV2LnhtbESPQWvCQBSE70L/w/IKXkQ3Kq01ZiNiq+ipNBa8PrLP&#10;JJh9G7LbmPbXd4VCj8PMfMMk697UoqPWVZYVTCcRCOLc6ooLBZ+n3fgFhPPIGmvLpOCbHKzTh0GC&#10;sbY3/qAu84UIEHYxKii9b2IpXV6SQTexDXHwLrY16INsC6lbvAW4qeUsip6lwYrDQokNbUvKr9mX&#10;UbB7d/7VHBfz/Um//ZyP2260iaRSw8d+swLhqff/4b/2QSt4mi/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EX8YAAADcAAAADwAAAAAAAAAAAAAAAACYAgAAZHJz&#10;L2Rvd25yZXYueG1sUEsFBgAAAAAEAAQA9QAAAIsDAAAAAA==&#10;" path="m,240r9098,l9098,,,,,240xe" fillcolor="#e2f4eb" stroked="f">
                  <v:path arrowok="t" o:connecttype="custom" o:connectlocs="0,240;9098,240;9098,0;0,0;0,240" o:connectangles="0,0,0,0,0"/>
                </v:shape>
                <v:shape id="Freeform 1155" o:spid="_x0000_s1078" style="position:absolute;left:931;top:1365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f8MA&#10;AADcAAAADwAAAGRycy9kb3ducmV2LnhtbERPXWvCMBR9F/Yfwh34NlNlyuiMIhsOFR2s23y+NLdN&#10;WXNTmlirv948DHw8nO/5sre16Kj1lWMF41ECgjh3uuJSwc/3+ukFhA/IGmvHpOBCHpaLh8EcU+3O&#10;/EVdFkoRQ9inqMCE0KRS+tyQRT9yDXHkCtdaDBG2pdQtnmO4reUkSWbSYsWxwWBDb4byv+xkFeyL&#10;Xf17OJpCf2zHn8fZ6ppT967U8LFfvYII1Ie7+N+90Qqmz3F+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5Cf8MAAADcAAAADwAAAAAAAAAAAAAAAACYAgAAZHJzL2Rv&#10;d25yZXYueG1sUEsFBgAAAAAEAAQA9QAAAIgDAAAAAA==&#10;" path="m,242r9098,l9098,,,,,242xe" fillcolor="#e2f4eb" stroked="f">
                  <v:path arrowok="t" o:connecttype="custom" o:connectlocs="0,242;9098,242;9098,0;0,0;0,242" o:connectangles="0,0,0,0,0"/>
                </v:shape>
                <v:shape id="Freeform 1156" o:spid="_x0000_s1079" style="position:absolute;left:931;top:1389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n5MYA&#10;AADcAAAADwAAAGRycy9kb3ducmV2LnhtbESPQWvCQBSE74X+h+UVequbSCsSXUWUllZsQVs9P7Iv&#10;2WD2bchuY/TXu0Khx2FmvmGm897WoqPWV44VpIMEBHHudMWlgp/v16cxCB+QNdaOScGZPMxn93dT&#10;zLQ78Za6XShFhLDPUIEJocmk9Lkhi37gGuLoFa61GKJsS6lbPEW4reUwSUbSYsVxwWBDS0P5cfdr&#10;FWyKdb3/PJhCv32kX4fR4pJTt1Lq8aFfTEAE6sN/+K/9rhW8PK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n5MYAAADcAAAADwAAAAAAAAAAAAAAAACYAgAAZHJz&#10;L2Rvd25yZXYueG1sUEsFBgAAAAAEAAQA9QAAAIsDAAAAAA==&#10;" path="m,242r9098,l9098,,,,,242xe" fillcolor="#e2f4eb" stroked="f">
                  <v:path arrowok="t" o:connecttype="custom" o:connectlocs="0,242;9098,242;9098,0;0,0;0,242" o:connectangles="0,0,0,0,0"/>
                </v:shape>
                <v:shape id="Freeform 1157" o:spid="_x0000_s1080"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52MUA&#10;AADcAAAADwAAAGRycy9kb3ducmV2LnhtbESPT2vCQBTE74V+h+UVvNVN/VNC6iqlIHjwoLaEHh/Z&#10;ZxKafRuyrzH66V1B8DjMzG+YxWpwjeqpC7VnA2/jBBRx4W3NpYGf7/VrCioIssXGMxk4U4DV8vlp&#10;gZn1J95Tf5BSRQiHDA1UIm2mdSgqchjGviWO3tF3DiXKrtS2w1OEu0ZPkuRdO6w5LlTY0ldFxd/h&#10;3xk4tpSneNnIb7qd9uud5OJ3uTGjl+HzA5TQII/wvb2xBuazCdzOx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HnYxQAAANwAAAAPAAAAAAAAAAAAAAAAAJgCAABkcnMv&#10;ZG93bnJldi54bWxQSwUGAAAAAAQABAD1AAAAigMAAAAA&#10;" path="m,l10742,e" filled="f" strokecolor="#42866a" strokeweight=".25397mm">
                  <v:path arrowok="t" o:connecttype="custom" o:connectlocs="0,0;10742,0" o:connectangles="0,0"/>
                </v:shape>
                <v:shape id="Freeform 1158" o:spid="_x0000_s1081"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0cYA&#10;AADcAAAADwAAAGRycy9kb3ducmV2LnhtbESPQWvCQBSE74L/YXlCb7rRmlpTNyFYhCIerC3U3h7Z&#10;ZxLMvg3Zrab/vlsQPA4z8w2zynrTiAt1rrasYDqJQBAXVtdcKvj82IyfQTiPrLGxTAp+yUGWDgcr&#10;TLS98jtdDr4UAcIuQQWV920ipSsqMugmtiUO3sl2Bn2QXSl1h9cAN42cRdGTNFhzWKiwpXVFxfnw&#10;YxTwQttlsf3K4+N+vd295u2i/46Vehj1+QsIT72/h2/tN60gnj/C/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0cYAAADcAAAADwAAAAAAAAAAAAAAAACYAgAAZHJz&#10;L2Rvd25yZXYueG1sUEsFBgAAAAAEAAQA9QAAAIsDAAAAAA==&#10;" path="m,l,105e" filled="f" strokecolor="#204335" strokeweight=".25397mm">
                  <v:path arrowok="t" o:connecttype="custom" o:connectlocs="0,0;0,105" o:connectangles="0,0"/>
                </v:shape>
                <v:shape id="Freeform 1159" o:spid="_x0000_s1082"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DrcQA&#10;AADcAAAADwAAAGRycy9kb3ducmV2LnhtbESPQWvCQBSE7wX/w/IEb3WjaJHUVUQQRBBpFOnxNfu6&#10;iWbfhuxG47/vCkKPw8x8w8yXna3EjRpfOlYwGiYgiHOnSzYKTsfN+wyED8gaK8ek4EEelove2xxT&#10;7e78RbcsGBEh7FNUUIRQp1L6vCCLfuhq4uj9usZiiLIxUjd4j3BbyXGSfEiLJceFAmtaF5Rfs9Yq&#10;MLrcXA7tZZU9zt8/h7Gkndm3Sg363eoTRKAu/Idf7a1WMJ1M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w63EAAAA3AAAAA8AAAAAAAAAAAAAAAAAmAIAAGRycy9k&#10;b3ducmV2LnhtbFBLBQYAAAAABAAEAPUAAACJAwAAAAA=&#10;" path="m,l14,e" filled="f" strokecolor="#42866a" strokeweight=".25397mm">
                  <v:path arrowok="t" o:connecttype="custom" o:connectlocs="0,0;14,0" o:connectangles="0,0"/>
                </v:shape>
                <v:shape id="Freeform 1160" o:spid="_x0000_s1083"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7FMQA&#10;AADcAAAADwAAAGRycy9kb3ducmV2LnhtbESP3YrCMBSE7wXfIRxh7zTV1UWqUXRZZUFc8O/+0Bzb&#10;0uakNNHWtzcLgpfDzHzDzJetKcWdapdbVjAcRCCIE6tzThWcT5v+FITzyBpLy6TgQQ6Wi25njrG2&#10;DR/ofvSpCBB2MSrIvK9iKV2SkUE3sBVx8K62NuiDrFOpa2wC3JRyFEVf0mDOYSHDir4zSorjzShY&#10;H7a7z/1O/hSNHrbFJR/Zv81WqY9eu5qB8NT6d/jV/tUKJuMJ/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6+xTEAAAA3AAAAA8AAAAAAAAAAAAAAAAAmAIAAGRycy9k&#10;b3ducmV2LnhtbFBLBQYAAAAABAAEAPUAAACJAwAAAAA=&#10;" path="m,l10725,e" filled="f" strokecolor="#204335" strokeweight=".72pt">
                  <v:path arrowok="t" o:connecttype="custom" o:connectlocs="0,0;10725,0" o:connectangles="0,0"/>
                </v:shape>
                <v:shape id="Freeform 1161" o:spid="_x0000_s1084"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hM8cA&#10;AADcAAAADwAAAGRycy9kb3ducmV2LnhtbESP0U4CMRRE30n8h+aa+AZdFQlZKUQga5AHIwsfcN1e&#10;d1e3t822QvHrqYmJj5OZOZOZLaLpxJF631pWcDvKQBBXVrdcKzjsi+EUhA/IGjvLpOBMHhbzq8EM&#10;c21PvKNjGWqRIOxzVNCE4HIpfdWQQT+yjjh5H7Y3GJLsa6l7PCW46eRdlk2kwZbTQoOOVg1VX+W3&#10;UfBSFks3Ldz72/N22d7Hn/VrPHwqdXMdnx5BBIrhP/zX3mgFD+MJ/J5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oTPHAAAA3AAAAA8AAAAAAAAAAAAAAAAAmAIAAGRy&#10;cy9kb3ducmV2LnhtbFBLBQYAAAAABAAEAPUAAACMAwAAAAA=&#10;" path="m,l14,e" filled="f" strokecolor="#204335" strokeweight=".72pt">
                  <v:path arrowok="t" o:connecttype="custom" o:connectlocs="0,0;14,0" o:connectangles="0,0"/>
                </v:shape>
                <v:shape id="Freeform 1162" o:spid="_x0000_s1085"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Fj8YA&#10;AADcAAAADwAAAGRycy9kb3ducmV2LnhtbESPS2sCQRCE7wH/w9BCbnHWPNRsHCUEEgT14ONgbs1O&#10;Z3fNTs8yPerm3zuBQI5FVX1FTeeda9SZgtSeDQwHGSjiwtuaSwP73fvdBJREZIuNZzLwQwLzWe9m&#10;irn1F97QeRtLlSAsORqoYmxzraWoyKEMfEucvC8fHMYkQ6ltwEuCu0bfZ9lIO6w5LVTY0ltFxff2&#10;5Azgpxw3z3TKPtYPyyDtYlUcUIy57XevL6AidfE//NdeWANPj2P4PZOO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8Fj8YAAADcAAAADwAAAAAAAAAAAAAAAACYAgAAZHJz&#10;L2Rvd25yZXYueG1sUEsFBgAAAAAEAAQA9QAAAIsDAAAAAA==&#10;" path="m,l14,e" filled="f" strokecolor="#42866a" strokeweight=".72pt">
                  <v:path arrowok="t" o:connecttype="custom" o:connectlocs="0,0;14,0" o:connectangles="0,0"/>
                </v:shape>
                <v:shape id="Freeform 1163" o:spid="_x0000_s1086"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E/r4A&#10;AADcAAAADwAAAGRycy9kb3ducmV2LnhtbERPTWsCMRC9F/wPYYTeatZipWyNUgRhr2uXnofNdBPc&#10;TJZk1O2/N4dCj4/3vTvMYVQ3StlHNrBeVaCI+2g9Dwa6r9PLO6gsyBbHyGTglzIc9ounHdY23rml&#10;21kGVUI412jAiUy11rl3FDCv4kRcuJ+YAkqBadA24b2Eh1G/VtVWB/RcGhxOdHTUX87XYCBMXZsu&#10;0n6vBxebUyd+21hvzPNy/vwAJTTLv/jP3VgDb5uytpwpR0D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hRP6+AAAA3AAAAA8AAAAAAAAAAAAAAAAAmAIAAGRycy9kb3ducmV2&#10;LnhtbFBLBQYAAAAABAAEAPUAAACDAwAAAAA=&#10;" path="m,l10725,e" filled="f" strokecolor="#42866a" strokeweight=".72pt">
                  <v:path arrowok="t" o:connecttype="custom" o:connectlocs="0,0;10725,0" o:connectangles="0,0"/>
                </v:shape>
                <v:shape id="Freeform 1164" o:spid="_x0000_s1087"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of8QA&#10;AADcAAAADwAAAGRycy9kb3ducmV2LnhtbESPwW7CMBBE70j8g7VIvTUOKEWQxkGAWrVHCHzANt4m&#10;KfE6ik1I+/V1pUocRzPzRpNtRtOKgXrXWFYwj2IQxKXVDVcKzqfXxxUI55E1tpZJwTc52OTTSYap&#10;tjc+0lD4SgQIuxQV1N53qZSurMmgi2xHHLxP2xv0QfaV1D3eAty0chHHS2mw4bBQY0f7mspLcTUK&#10;vj40Fz/xonjZJS1SV/LuMH9T6mE2bp9BeBr9PfzfftcKnpI1/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aH/EAAAA3AAAAA8AAAAAAAAAAAAAAAAAmAIAAGRycy9k&#10;b3ducmV2LnhtbFBLBQYAAAAABAAEAPUAAACJAwAAAAA=&#10;" path="m,l10754,e" filled="f" strokecolor="#e2f4eb" strokeweight="1.3123mm">
                  <v:path arrowok="t" o:connecttype="custom" o:connectlocs="0,0;10754,0" o:connectangles="0,0"/>
                </v:shape>
                <v:shape id="Freeform 1165" o:spid="_x0000_s1088"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MvL8A&#10;AADcAAAADwAAAGRycy9kb3ducmV2LnhtbERPzWoCMRC+F3yHMEJv3cSCoqtRpFDsxYNbH2DYjLuL&#10;m8maTHV9++ZQ6PHj+9/sRt+rO8XUBbYwKwwo4jq4jhsL5+/PtyWoJMgO+8Bk4UkJdtvJywZLFx58&#10;onsljcohnEq00IoMpdapbsljKsJAnLlLiB4lw9hoF/GRw32v341ZaI8d54YWB/poqb5WP96C2xs5&#10;LuPMCw4XXXlzvJnDytrX6bhfgxIa5V/85/5yFubzPD+fyU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ky8vwAAANwAAAAPAAAAAAAAAAAAAAAAAJgCAABkcnMvZG93bnJl&#10;di54bWxQSwUGAAAAAAQABAD1AAAAhAMAAAAA&#10;" path="m,l10754,e" filled="f" strokecolor="#e2f4eb" strokeweight="3.72pt">
                  <v:path arrowok="t" o:connecttype="custom" o:connectlocs="0,0;10754,0" o:connectangles="0,0"/>
                </v:shape>
                <v:shape id="Freeform 1166" o:spid="_x0000_s1089"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688QA&#10;AADcAAAADwAAAGRycy9kb3ducmV2LnhtbESPQWvCQBSE74L/YXlCb7pJqU1JsxEpSIs9VcVeH9nX&#10;JJh9G3dXE/99t1DwOMzMN0yxGk0nruR8a1lBukhAEFdWt1wrOOw38xcQPiBr7CyTght5WJXTSYG5&#10;tgN/0XUXahEh7HNU0ITQ51L6qiGDfmF74uj9WGcwROlqqR0OEW46+Zgkz9Jgy3GhwZ7eGqpOu4tR&#10;MPB7rd3nMdvTU/W9XWfpZXPulHqYjetXEIHGcA//tz+0guUy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vPEAAAA3AAAAA8AAAAAAAAAAAAAAAAAmAIAAGRycy9k&#10;b3ducmV2LnhtbFBLBQYAAAAABAAEAPUAAACJAwAAAAA=&#10;" path="m,l,12928e" filled="f" strokecolor="#204335" strokeweight=".25397mm">
                  <v:path arrowok="t" o:connecttype="custom" o:connectlocs="0,0;0,12928" o:connectangles="0,0"/>
                </v:shape>
                <v:shape id="Freeform 1167" o:spid="_x0000_s1090"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H7cUA&#10;AADcAAAADwAAAGRycy9kb3ducmV2LnhtbESP3YrCMBSE7wXfIRxhb0RTxT+qUUR2QYS98OcBjs2x&#10;KTYnpYm17tNvFha8HGbmG2a1aW0pGqp94VjBaJiAIM6cLjhXcDl/DRYgfEDWWDomBS/ysFl3OytM&#10;tXvykZpTyEWEsE9RgQmhSqX0mSGLfugq4ujdXG0xRFnnUtf4jHBbynGSzKTFguOCwYp2hrL76WEV&#10;tM21bxby4Q7zg/+8bb9/jq/JWamPXrtdggjUhnf4v73XCqbTM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cftxQAAANwAAAAPAAAAAAAAAAAAAAAAAJgCAABkcnMv&#10;ZG93bnJldi54bWxQSwUGAAAAAAQABAD1AAAAigMAAAAA&#10;" path="m,l,12928e" filled="f" strokecolor="#42866a" strokeweight=".72pt">
                  <v:path arrowok="t" o:connecttype="custom" o:connectlocs="0,0;0,12928" o:connectangles="0,0"/>
                </v:shape>
                <v:shape id="Freeform 1168" o:spid="_x0000_s1091"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FTcYA&#10;AADcAAAADwAAAGRycy9kb3ducmV2LnhtbESPzWrDMBCE74W+g9hCb43clpTgRgmh1JAEcsjPJbet&#10;tZFMrJVrqbbz9lGgkOMwM98w0/ngatFRGyrPCl5HGQji0uuKjYLDvniZgAgRWWPtmRRcKMB89vgw&#10;xVz7nrfU7aIRCcIhRwU2xiaXMpSWHIaRb4iTd/Ktw5hka6RusU9wV8u3LPuQDitOCxYb+rJUnnd/&#10;TsG3NZPiZ7n9LfabU2cO/Wqd2aNSz0/D4hNEpCHew//tpVYwHr/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vFTcYAAADcAAAADwAAAAAAAAAAAAAAAACYAgAAZHJz&#10;L2Rvd25yZXYueG1sUEsFBgAAAAAEAAQA9QAAAIsDAAAAAA==&#10;" path="m,l,12961e" filled="f" strokecolor="#42866a" strokeweight=".25397mm">
                  <v:path arrowok="t" o:connecttype="custom" o:connectlocs="0,0;0,12961" o:connectangles="0,0"/>
                </v:shape>
                <v:shape id="Freeform 1169" o:spid="_x0000_s1092"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mLMUA&#10;AADcAAAADwAAAGRycy9kb3ducmV2LnhtbESPT4vCMBTE78J+h/CEvdlUWV2pRlmFFevJ9c/B26N5&#10;tsXmpTRZrd/eCILHYWZ+w0znranElRpXWlbQj2IQxJnVJecKDvvf3hiE88gaK8uk4E4O5rOPzhQT&#10;bW/8R9edz0WAsEtQQeF9nUjpsoIMusjWxME728agD7LJpW7wFuCmkoM4HkmDJYeFAmtaFpRddv9G&#10;wSo9nfZjvVwc2036XaaHPK62W6U+u+3PBISn1r/Dr/ZaKxgOv+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6YsxQAAANwAAAAPAAAAAAAAAAAAAAAAAJgCAABkcnMv&#10;ZG93bnJldi54bWxQSwUGAAAAAAQABAD1AAAAigMAAAAA&#10;" path="m,l14,e" filled="f" strokecolor="#204335" strokeweight=".25397mm">
                  <v:path arrowok="t" o:connecttype="custom" o:connectlocs="0,0;14,0" o:connectangles="0,0"/>
                </v:shape>
                <v:shape id="Freeform 1170" o:spid="_x0000_s1093"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vOMUA&#10;AADcAAAADwAAAGRycy9kb3ducmV2LnhtbESPQWsCMRSE70L/Q3iF3jSruGK3RmkFodBe1LbQ22Pz&#10;3CxuXtYkuuu/bwqCx2FmvmEWq9424kI+1I4VjEcZCOLS6ZorBV/7zXAOIkRkjY1jUnClAKvlw2CB&#10;hXYdb+myi5VIEA4FKjAxtoWUoTRkMYxcS5y8g/MWY5K+ktpjl+C2kZMsm0mLNacFgy2tDZXH3dkq&#10;eDtNvz9+2086WuOv5+f9z7YzE6WeHvvXFxCR+ngP39rvWkGe5/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84xQAAANwAAAAPAAAAAAAAAAAAAAAAAJgCAABkcnMv&#10;ZG93bnJldi54bWxQSwUGAAAAAAQABAD1AAAAigMAAAAA&#10;" path="m,l10742,e" filled="f" strokecolor="#204335" strokeweight=".25397mm">
                  <v:path arrowok="t" o:connecttype="custom" o:connectlocs="0,0;10742,0" o:connectangles="0,0"/>
                </v:shape>
                <v:shape id="Freeform 1171" o:spid="_x0000_s1094"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7gMMA&#10;AADcAAAADwAAAGRycy9kb3ducmV2LnhtbESP3YrCMBSE74V9h3AWvNN0RYt0jbLrP72z7gMcmmNb&#10;bE66TdT69kYQvBxm5htmtuhMLa7Uusqygq9hBII4t7riQsHfcTOYgnAeWWNtmRTcycFi/tGbYaLt&#10;jQ90zXwhAoRdggpK75tESpeXZNANbUMcvJNtDfog20LqFm8Bbmo5iqJYGqw4LJTY0LKk/JxdjAKb&#10;Tn/H+2i7ynfrOPV3mRbZ7l+p/mf38w3CU+ff4Vd7rxVMJjE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7gMMAAADcAAAADwAAAAAAAAAAAAAAAACYAgAAZHJzL2Rv&#10;d25yZXYueG1sUEsFBgAAAAAEAAQA9QAAAIgDA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4"/>
        <w:rPr>
          <w:rFonts w:ascii="Tahoma" w:hAnsi="Tahoma" w:cs="Tahoma"/>
          <w:sz w:val="24"/>
          <w:szCs w:val="24"/>
        </w:rPr>
      </w:pPr>
    </w:p>
    <w:p w:rsidR="00610E6C" w:rsidRDefault="00610E6C">
      <w:pPr>
        <w:pStyle w:val="BodyText"/>
        <w:kinsoku w:val="0"/>
        <w:overflowPunct w:val="0"/>
        <w:spacing w:before="59"/>
        <w:ind w:left="2765" w:right="2761" w:firstLine="1320"/>
        <w:rPr>
          <w:rFonts w:ascii="Tahoma" w:hAnsi="Tahoma" w:cs="Tahoma"/>
          <w:b/>
          <w:bCs/>
          <w:sz w:val="24"/>
          <w:szCs w:val="24"/>
        </w:rPr>
      </w:pPr>
      <w:r>
        <w:rPr>
          <w:rFonts w:ascii="Tahoma" w:hAnsi="Tahoma" w:cs="Tahoma"/>
          <w:b/>
          <w:bCs/>
          <w:sz w:val="24"/>
          <w:szCs w:val="24"/>
        </w:rPr>
        <w:t>AFFORDABLE CARE ACT MASSACHUSETTS IMPLEMENTATION UPDATE</w:t>
      </w:r>
    </w:p>
    <w:p w:rsidR="00610E6C" w:rsidRDefault="00610E6C">
      <w:pPr>
        <w:pStyle w:val="BodyText"/>
        <w:kinsoku w:val="0"/>
        <w:overflowPunct w:val="0"/>
        <w:spacing w:before="5"/>
        <w:rPr>
          <w:rFonts w:ascii="Tahoma" w:hAnsi="Tahoma" w:cs="Tahoma"/>
          <w:b/>
          <w:bCs/>
          <w:sz w:val="18"/>
          <w:szCs w:val="18"/>
        </w:rPr>
      </w:pPr>
    </w:p>
    <w:p w:rsidR="00610E6C" w:rsidRDefault="00610E6C">
      <w:pPr>
        <w:pStyle w:val="BodyText"/>
        <w:kinsoku w:val="0"/>
        <w:overflowPunct w:val="0"/>
        <w:spacing w:before="59"/>
        <w:ind w:left="4643" w:right="4653"/>
        <w:jc w:val="center"/>
        <w:rPr>
          <w:rFonts w:ascii="Tahoma" w:hAnsi="Tahoma" w:cs="Tahoma"/>
          <w:b/>
          <w:bCs/>
          <w:sz w:val="24"/>
          <w:szCs w:val="24"/>
        </w:rPr>
      </w:pPr>
      <w:r>
        <w:rPr>
          <w:rFonts w:ascii="Tahoma" w:hAnsi="Tahoma" w:cs="Tahoma"/>
          <w:b/>
          <w:bCs/>
          <w:sz w:val="24"/>
          <w:szCs w:val="24"/>
        </w:rPr>
        <w:t>June 27, 2016</w:t>
      </w: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rPr>
          <w:rFonts w:ascii="Tahoma" w:hAnsi="Tahoma" w:cs="Tahoma"/>
          <w:b/>
          <w:bCs/>
          <w:sz w:val="20"/>
          <w:szCs w:val="20"/>
        </w:rPr>
      </w:pPr>
    </w:p>
    <w:p w:rsidR="00610E6C" w:rsidRDefault="00610E6C">
      <w:pPr>
        <w:pStyle w:val="BodyText"/>
        <w:kinsoku w:val="0"/>
        <w:overflowPunct w:val="0"/>
        <w:spacing w:before="2"/>
        <w:rPr>
          <w:rFonts w:ascii="Tahoma" w:hAnsi="Tahoma" w:cs="Tahoma"/>
          <w:b/>
          <w:bCs/>
          <w:sz w:val="19"/>
          <w:szCs w:val="19"/>
        </w:rPr>
      </w:pPr>
    </w:p>
    <w:tbl>
      <w:tblPr>
        <w:tblW w:w="0" w:type="auto"/>
        <w:tblInd w:w="146" w:type="dxa"/>
        <w:tblLayout w:type="fixed"/>
        <w:tblCellMar>
          <w:left w:w="0" w:type="dxa"/>
          <w:right w:w="0" w:type="dxa"/>
        </w:tblCellMar>
        <w:tblLook w:val="0000" w:firstRow="0" w:lastRow="0" w:firstColumn="0" w:lastColumn="0" w:noHBand="0" w:noVBand="0"/>
      </w:tblPr>
      <w:tblGrid>
        <w:gridCol w:w="185"/>
        <w:gridCol w:w="4163"/>
        <w:gridCol w:w="5116"/>
      </w:tblGrid>
      <w:tr w:rsidR="00610E6C">
        <w:tblPrEx>
          <w:tblCellMar>
            <w:top w:w="0" w:type="dxa"/>
            <w:left w:w="0" w:type="dxa"/>
            <w:bottom w:w="0" w:type="dxa"/>
            <w:right w:w="0" w:type="dxa"/>
          </w:tblCellMar>
        </w:tblPrEx>
        <w:trPr>
          <w:trHeight w:hRule="exact" w:val="1859"/>
        </w:trPr>
        <w:tc>
          <w:tcPr>
            <w:tcW w:w="185" w:type="dxa"/>
            <w:tcBorders>
              <w:top w:val="nil"/>
              <w:left w:val="nil"/>
              <w:bottom w:val="nil"/>
              <w:right w:val="nil"/>
            </w:tcBorders>
            <w:shd w:val="clear" w:color="auto" w:fill="E2F4EB"/>
          </w:tcPr>
          <w:p w:rsidR="00610E6C" w:rsidRDefault="00610E6C">
            <w:pPr>
              <w:rPr>
                <w:rFonts w:ascii="Times New Roman" w:hAnsi="Times New Roman" w:cs="Times New Roman"/>
              </w:rPr>
            </w:pPr>
          </w:p>
        </w:tc>
        <w:tc>
          <w:tcPr>
            <w:tcW w:w="4163" w:type="dxa"/>
            <w:tcBorders>
              <w:top w:val="nil"/>
              <w:left w:val="nil"/>
              <w:bottom w:val="nil"/>
              <w:right w:val="nil"/>
            </w:tcBorders>
          </w:tcPr>
          <w:p w:rsidR="00610E6C" w:rsidRDefault="00610E6C">
            <w:pPr>
              <w:pStyle w:val="TableParagraph"/>
              <w:kinsoku w:val="0"/>
              <w:overflowPunct w:val="0"/>
              <w:spacing w:before="104"/>
              <w:ind w:left="1324" w:right="1325"/>
              <w:jc w:val="center"/>
              <w:rPr>
                <w:b/>
                <w:bCs/>
                <w:sz w:val="20"/>
                <w:szCs w:val="20"/>
              </w:rPr>
            </w:pPr>
            <w:r>
              <w:rPr>
                <w:b/>
                <w:bCs/>
                <w:sz w:val="20"/>
                <w:szCs w:val="20"/>
              </w:rPr>
              <w:t>Quick Links</w:t>
            </w:r>
          </w:p>
          <w:p w:rsidR="00610E6C" w:rsidRDefault="00610E6C">
            <w:pPr>
              <w:pStyle w:val="TableParagraph"/>
              <w:kinsoku w:val="0"/>
              <w:overflowPunct w:val="0"/>
              <w:spacing w:before="10"/>
              <w:rPr>
                <w:b/>
                <w:bCs/>
                <w:sz w:val="17"/>
                <w:szCs w:val="17"/>
              </w:rPr>
            </w:pPr>
          </w:p>
          <w:p w:rsidR="00610E6C" w:rsidRDefault="00610E6C">
            <w:pPr>
              <w:pStyle w:val="TableParagraph"/>
              <w:kinsoku w:val="0"/>
              <w:overflowPunct w:val="0"/>
              <w:ind w:left="1324" w:right="1326"/>
              <w:jc w:val="center"/>
              <w:rPr>
                <w:rFonts w:ascii="Times New Roman" w:hAnsi="Times New Roman" w:cs="Times New Roman"/>
              </w:rPr>
            </w:pPr>
            <w:hyperlink r:id="rId452" w:history="1">
              <w:r>
                <w:rPr>
                  <w:color w:val="0000FF"/>
                  <w:sz w:val="20"/>
                  <w:szCs w:val="20"/>
                  <w:u w:val="single"/>
                </w:rPr>
                <w:t>MA-ACA Website</w:t>
              </w:r>
            </w:hyperlink>
          </w:p>
        </w:tc>
        <w:tc>
          <w:tcPr>
            <w:tcW w:w="5116" w:type="dxa"/>
            <w:tcBorders>
              <w:top w:val="nil"/>
              <w:left w:val="nil"/>
              <w:bottom w:val="nil"/>
              <w:right w:val="nil"/>
            </w:tcBorders>
            <w:shd w:val="clear" w:color="auto" w:fill="E2F4EB"/>
          </w:tcPr>
          <w:p w:rsidR="00610E6C" w:rsidRDefault="00610E6C">
            <w:pPr>
              <w:pStyle w:val="TableParagraph"/>
              <w:kinsoku w:val="0"/>
              <w:overflowPunct w:val="0"/>
              <w:ind w:left="211"/>
              <w:rPr>
                <w:rFonts w:ascii="Times New Roman" w:hAnsi="Times New Roman" w:cs="Times New Roman"/>
              </w:rPr>
            </w:pPr>
            <w:r>
              <w:rPr>
                <w:sz w:val="20"/>
                <w:szCs w:val="20"/>
              </w:rPr>
              <w:t>These Updates, published by the Executive Office of Health and Human Services (EOHHS) in consultation with the other state agencies involved in ACA implementation, will bring you news related to the implementation of provisions of the ACA here in Massachusetts.</w:t>
            </w:r>
          </w:p>
        </w:tc>
      </w:tr>
      <w:tr w:rsidR="00610E6C">
        <w:tblPrEx>
          <w:tblCellMar>
            <w:top w:w="0" w:type="dxa"/>
            <w:left w:w="0" w:type="dxa"/>
            <w:bottom w:w="0" w:type="dxa"/>
            <w:right w:w="0" w:type="dxa"/>
          </w:tblCellMar>
        </w:tblPrEx>
        <w:trPr>
          <w:trHeight w:hRule="exact" w:val="1549"/>
        </w:trPr>
        <w:tc>
          <w:tcPr>
            <w:tcW w:w="9464" w:type="dxa"/>
            <w:gridSpan w:val="3"/>
            <w:tcBorders>
              <w:top w:val="nil"/>
              <w:left w:val="nil"/>
              <w:bottom w:val="nil"/>
              <w:right w:val="nil"/>
            </w:tcBorders>
            <w:shd w:val="clear" w:color="auto" w:fill="E2F4EB"/>
          </w:tcPr>
          <w:p w:rsidR="00610E6C" w:rsidRDefault="00610E6C">
            <w:pPr>
              <w:pStyle w:val="TableParagraph"/>
              <w:kinsoku w:val="0"/>
              <w:overflowPunct w:val="0"/>
              <w:spacing w:before="2"/>
              <w:rPr>
                <w:b/>
                <w:bCs/>
                <w:sz w:val="31"/>
                <w:szCs w:val="31"/>
              </w:rPr>
            </w:pPr>
          </w:p>
          <w:p w:rsidR="00610E6C" w:rsidRDefault="00610E6C">
            <w:pPr>
              <w:pStyle w:val="TableParagraph"/>
              <w:kinsoku w:val="0"/>
              <w:overflowPunct w:val="0"/>
              <w:ind w:left="184" w:right="212"/>
              <w:rPr>
                <w:b/>
                <w:bCs/>
              </w:rPr>
            </w:pPr>
            <w:r>
              <w:rPr>
                <w:b/>
                <w:bCs/>
              </w:rPr>
              <w:t>Grants and Demonstrations</w:t>
            </w:r>
          </w:p>
          <w:p w:rsidR="00610E6C" w:rsidRDefault="00610E6C">
            <w:pPr>
              <w:pStyle w:val="TableParagraph"/>
              <w:kinsoku w:val="0"/>
              <w:overflowPunct w:val="0"/>
              <w:spacing w:before="3"/>
              <w:rPr>
                <w:b/>
                <w:bCs/>
                <w:sz w:val="23"/>
                <w:szCs w:val="23"/>
              </w:rPr>
            </w:pPr>
          </w:p>
          <w:p w:rsidR="00610E6C" w:rsidRDefault="00610E6C">
            <w:pPr>
              <w:pStyle w:val="TableParagraph"/>
              <w:kinsoku w:val="0"/>
              <w:overflowPunct w:val="0"/>
              <w:ind w:left="184" w:right="212"/>
              <w:rPr>
                <w:rFonts w:ascii="Times New Roman" w:hAnsi="Times New Roman" w:cs="Times New Roman"/>
              </w:rPr>
            </w:pPr>
            <w:r>
              <w:rPr>
                <w:sz w:val="20"/>
                <w:szCs w:val="20"/>
              </w:rPr>
              <w:t>The ACA provides funding opportunities to transform how health care is delivered, expand access to care and support healthcare workforce training.</w:t>
            </w:r>
          </w:p>
        </w:tc>
      </w:tr>
      <w:tr w:rsidR="00610E6C">
        <w:tblPrEx>
          <w:tblCellMar>
            <w:top w:w="0" w:type="dxa"/>
            <w:left w:w="0" w:type="dxa"/>
            <w:bottom w:w="0" w:type="dxa"/>
            <w:right w:w="0" w:type="dxa"/>
          </w:tblCellMar>
        </w:tblPrEx>
        <w:trPr>
          <w:trHeight w:hRule="exact" w:val="1748"/>
        </w:trPr>
        <w:tc>
          <w:tcPr>
            <w:tcW w:w="9464" w:type="dxa"/>
            <w:gridSpan w:val="3"/>
            <w:tcBorders>
              <w:top w:val="nil"/>
              <w:left w:val="nil"/>
              <w:bottom w:val="nil"/>
              <w:right w:val="nil"/>
            </w:tcBorders>
            <w:shd w:val="clear" w:color="auto" w:fill="E2F4EB"/>
          </w:tcPr>
          <w:p w:rsidR="00610E6C" w:rsidRDefault="00610E6C">
            <w:pPr>
              <w:pStyle w:val="TableParagraph"/>
              <w:kinsoku w:val="0"/>
              <w:overflowPunct w:val="0"/>
              <w:spacing w:before="87"/>
              <w:ind w:left="184" w:right="212"/>
              <w:rPr>
                <w:b/>
                <w:bCs/>
              </w:rPr>
            </w:pPr>
            <w:r>
              <w:rPr>
                <w:b/>
                <w:bCs/>
              </w:rPr>
              <w:t>Grant Activity</w:t>
            </w:r>
          </w:p>
          <w:p w:rsidR="00610E6C" w:rsidRDefault="00610E6C">
            <w:pPr>
              <w:pStyle w:val="TableParagraph"/>
              <w:kinsoku w:val="0"/>
              <w:overflowPunct w:val="0"/>
              <w:spacing w:before="5"/>
              <w:rPr>
                <w:b/>
                <w:bCs/>
                <w:sz w:val="23"/>
                <w:szCs w:val="23"/>
              </w:rPr>
            </w:pPr>
          </w:p>
          <w:p w:rsidR="00610E6C" w:rsidRDefault="00610E6C">
            <w:pPr>
              <w:pStyle w:val="TableParagraph"/>
              <w:kinsoku w:val="0"/>
              <w:overflowPunct w:val="0"/>
              <w:spacing w:before="1"/>
              <w:ind w:left="184" w:right="212"/>
              <w:rPr>
                <w:rFonts w:ascii="Times New Roman" w:hAnsi="Times New Roman" w:cs="Times New Roman"/>
              </w:rPr>
            </w:pPr>
            <w:r>
              <w:rPr>
                <w:sz w:val="20"/>
                <w:szCs w:val="20"/>
              </w:rPr>
              <w:t xml:space="preserve">For information about ACA grants awarded to and grant proposals submitted by the Commonwealth, visit the Grants page of the </w:t>
            </w:r>
            <w:r>
              <w:rPr>
                <w:b/>
                <w:bCs/>
                <w:sz w:val="20"/>
                <w:szCs w:val="20"/>
              </w:rPr>
              <w:t xml:space="preserve">Massachusetts National Health Care Reform website </w:t>
            </w:r>
            <w:r>
              <w:rPr>
                <w:sz w:val="20"/>
                <w:szCs w:val="20"/>
              </w:rPr>
              <w:t xml:space="preserve">at: </w:t>
            </w:r>
            <w:hyperlink r:id="rId453" w:history="1">
              <w:r>
                <w:rPr>
                  <w:color w:val="0000FF"/>
                  <w:w w:val="95"/>
                  <w:sz w:val="20"/>
                  <w:szCs w:val="20"/>
                  <w:u w:val="single"/>
                </w:rPr>
                <w:t>www.mass.gov/eohhs/gov/commissions-and-initiatives/healthcare-reform/national-health-care-reform-</w:t>
              </w:r>
            </w:hyperlink>
            <w:r>
              <w:rPr>
                <w:color w:val="0000FF"/>
                <w:w w:val="95"/>
                <w:sz w:val="20"/>
                <w:szCs w:val="20"/>
                <w:u w:val="single"/>
              </w:rPr>
              <w:t xml:space="preserve"> </w:t>
            </w:r>
            <w:hyperlink r:id="rId454" w:history="1">
              <w:r>
                <w:rPr>
                  <w:color w:val="0000FF"/>
                  <w:sz w:val="20"/>
                  <w:szCs w:val="20"/>
                  <w:u w:val="single"/>
                </w:rPr>
                <w:t>plan/grants-and-demonstrations.html</w:t>
              </w:r>
            </w:hyperlink>
          </w:p>
        </w:tc>
      </w:tr>
      <w:tr w:rsidR="00610E6C">
        <w:tblPrEx>
          <w:tblCellMar>
            <w:top w:w="0" w:type="dxa"/>
            <w:left w:w="0" w:type="dxa"/>
            <w:bottom w:w="0" w:type="dxa"/>
            <w:right w:w="0" w:type="dxa"/>
          </w:tblCellMar>
        </w:tblPrEx>
        <w:trPr>
          <w:trHeight w:hRule="exact" w:val="4851"/>
        </w:trPr>
        <w:tc>
          <w:tcPr>
            <w:tcW w:w="9464" w:type="dxa"/>
            <w:gridSpan w:val="3"/>
            <w:tcBorders>
              <w:top w:val="nil"/>
              <w:left w:val="nil"/>
              <w:bottom w:val="nil"/>
              <w:right w:val="nil"/>
            </w:tcBorders>
            <w:shd w:val="clear" w:color="auto" w:fill="E2F4EB"/>
          </w:tcPr>
          <w:p w:rsidR="00610E6C" w:rsidRDefault="00610E6C">
            <w:pPr>
              <w:pStyle w:val="TableParagraph"/>
              <w:kinsoku w:val="0"/>
              <w:overflowPunct w:val="0"/>
              <w:spacing w:before="87"/>
              <w:ind w:left="184" w:right="212"/>
              <w:rPr>
                <w:b/>
                <w:bCs/>
              </w:rPr>
            </w:pPr>
            <w:r>
              <w:rPr>
                <w:b/>
                <w:bCs/>
              </w:rPr>
              <w:t>Guidance</w:t>
            </w:r>
          </w:p>
          <w:p w:rsidR="00610E6C" w:rsidRDefault="00610E6C">
            <w:pPr>
              <w:pStyle w:val="TableParagraph"/>
              <w:kinsoku w:val="0"/>
              <w:overflowPunct w:val="0"/>
              <w:spacing w:before="3"/>
              <w:rPr>
                <w:b/>
                <w:bCs/>
                <w:sz w:val="23"/>
                <w:szCs w:val="23"/>
              </w:rPr>
            </w:pPr>
          </w:p>
          <w:p w:rsidR="00610E6C" w:rsidRDefault="00610E6C">
            <w:pPr>
              <w:pStyle w:val="TableParagraph"/>
              <w:kinsoku w:val="0"/>
              <w:overflowPunct w:val="0"/>
              <w:ind w:left="184" w:right="521"/>
              <w:rPr>
                <w:b/>
                <w:bCs/>
                <w:color w:val="000000"/>
                <w:sz w:val="20"/>
                <w:szCs w:val="20"/>
              </w:rPr>
            </w:pPr>
            <w:r>
              <w:rPr>
                <w:b/>
                <w:bCs/>
                <w:sz w:val="20"/>
                <w:szCs w:val="20"/>
              </w:rPr>
              <w:t>6/21/16 HHS/DOL/Treasury (“the Departments”) issued FAQ Part 32 regarding the implementation of the ACA and the Consolidated Omnibus Budget Reconciliation Act of 1985 (</w:t>
            </w:r>
            <w:hyperlink r:id="rId455" w:history="1">
              <w:r>
                <w:rPr>
                  <w:b/>
                  <w:bCs/>
                  <w:color w:val="0000FF"/>
                  <w:sz w:val="20"/>
                  <w:szCs w:val="20"/>
                  <w:u w:val="single"/>
                </w:rPr>
                <w:t>COBRA</w:t>
              </w:r>
            </w:hyperlink>
            <w:r>
              <w:rPr>
                <w:b/>
                <w:bCs/>
                <w:color w:val="000000"/>
                <w:sz w:val="20"/>
                <w:szCs w:val="20"/>
              </w:rPr>
              <w:t>).</w:t>
            </w:r>
          </w:p>
          <w:p w:rsidR="00610E6C" w:rsidRDefault="00610E6C">
            <w:pPr>
              <w:pStyle w:val="TableParagraph"/>
              <w:kinsoku w:val="0"/>
              <w:overflowPunct w:val="0"/>
              <w:spacing w:before="1"/>
              <w:rPr>
                <w:b/>
                <w:bCs/>
                <w:sz w:val="23"/>
                <w:szCs w:val="23"/>
              </w:rPr>
            </w:pPr>
          </w:p>
          <w:p w:rsidR="00610E6C" w:rsidRDefault="00610E6C">
            <w:pPr>
              <w:pStyle w:val="TableParagraph"/>
              <w:kinsoku w:val="0"/>
              <w:overflowPunct w:val="0"/>
              <w:ind w:left="184" w:right="172"/>
              <w:rPr>
                <w:sz w:val="20"/>
                <w:szCs w:val="20"/>
              </w:rPr>
            </w:pPr>
            <w:r>
              <w:rPr>
                <w:sz w:val="20"/>
                <w:szCs w:val="20"/>
              </w:rPr>
              <w:t>The Health Insurance Exchanges (ACA §1311, also known as Marketplaces) are designed to ensure that individuals and small businesses have access to affordable coverage through a competitive private health insurance market. The Exchanges offer “one-stop shopping” to assist individuals in finding, comparing and enrolling in private health insurance options.</w:t>
            </w:r>
          </w:p>
          <w:p w:rsidR="00610E6C" w:rsidRDefault="00610E6C">
            <w:pPr>
              <w:pStyle w:val="TableParagraph"/>
              <w:kinsoku w:val="0"/>
              <w:overflowPunct w:val="0"/>
              <w:spacing w:before="4"/>
              <w:rPr>
                <w:b/>
                <w:bCs/>
                <w:sz w:val="23"/>
                <w:szCs w:val="23"/>
              </w:rPr>
            </w:pPr>
          </w:p>
          <w:p w:rsidR="00610E6C" w:rsidRDefault="00610E6C">
            <w:pPr>
              <w:pStyle w:val="TableParagraph"/>
              <w:kinsoku w:val="0"/>
              <w:overflowPunct w:val="0"/>
              <w:ind w:left="184" w:right="222"/>
              <w:rPr>
                <w:rFonts w:ascii="Times New Roman" w:hAnsi="Times New Roman" w:cs="Times New Roman"/>
              </w:rPr>
            </w:pPr>
            <w:r>
              <w:rPr>
                <w:sz w:val="20"/>
                <w:szCs w:val="20"/>
              </w:rPr>
              <w:t>In general, COBRA requires most group health plans to provide a temporary continuation of group health coverage that otherwise might be terminated. COBRA requires continuation coverage to be offered</w:t>
            </w:r>
            <w:r>
              <w:rPr>
                <w:spacing w:val="-4"/>
                <w:sz w:val="20"/>
                <w:szCs w:val="20"/>
              </w:rPr>
              <w:t xml:space="preserve"> </w:t>
            </w:r>
            <w:r>
              <w:rPr>
                <w:sz w:val="20"/>
                <w:szCs w:val="20"/>
              </w:rPr>
              <w:t>to</w:t>
            </w:r>
            <w:r>
              <w:rPr>
                <w:spacing w:val="-3"/>
                <w:sz w:val="20"/>
                <w:szCs w:val="20"/>
              </w:rPr>
              <w:t xml:space="preserve"> </w:t>
            </w:r>
            <w:r>
              <w:rPr>
                <w:sz w:val="20"/>
                <w:szCs w:val="20"/>
              </w:rPr>
              <w:t>covered</w:t>
            </w:r>
            <w:r>
              <w:rPr>
                <w:spacing w:val="-4"/>
                <w:sz w:val="20"/>
                <w:szCs w:val="20"/>
              </w:rPr>
              <w:t xml:space="preserve"> </w:t>
            </w:r>
            <w:r>
              <w:rPr>
                <w:sz w:val="20"/>
                <w:szCs w:val="20"/>
              </w:rPr>
              <w:t>employees,</w:t>
            </w:r>
            <w:r>
              <w:rPr>
                <w:spacing w:val="-4"/>
                <w:sz w:val="20"/>
                <w:szCs w:val="20"/>
              </w:rPr>
              <w:t xml:space="preserve"> </w:t>
            </w:r>
            <w:r>
              <w:rPr>
                <w:sz w:val="20"/>
                <w:szCs w:val="20"/>
              </w:rPr>
              <w:t>their</w:t>
            </w:r>
            <w:r>
              <w:rPr>
                <w:spacing w:val="-3"/>
                <w:sz w:val="20"/>
                <w:szCs w:val="20"/>
              </w:rPr>
              <w:t xml:space="preserve"> </w:t>
            </w:r>
            <w:r>
              <w:rPr>
                <w:sz w:val="20"/>
                <w:szCs w:val="20"/>
              </w:rPr>
              <w:t>spouses,</w:t>
            </w:r>
            <w:r>
              <w:rPr>
                <w:spacing w:val="-4"/>
                <w:sz w:val="20"/>
                <w:szCs w:val="20"/>
              </w:rPr>
              <w:t xml:space="preserve"> </w:t>
            </w:r>
            <w:r>
              <w:rPr>
                <w:sz w:val="20"/>
                <w:szCs w:val="20"/>
              </w:rPr>
              <w:t>their</w:t>
            </w:r>
            <w:r>
              <w:rPr>
                <w:spacing w:val="-4"/>
                <w:sz w:val="20"/>
                <w:szCs w:val="20"/>
              </w:rPr>
              <w:t xml:space="preserve"> </w:t>
            </w:r>
            <w:r>
              <w:rPr>
                <w:sz w:val="20"/>
                <w:szCs w:val="20"/>
              </w:rPr>
              <w:t>former</w:t>
            </w:r>
            <w:r>
              <w:rPr>
                <w:spacing w:val="-4"/>
                <w:sz w:val="20"/>
                <w:szCs w:val="20"/>
              </w:rPr>
              <w:t xml:space="preserve"> </w:t>
            </w:r>
            <w:r>
              <w:rPr>
                <w:sz w:val="20"/>
                <w:szCs w:val="20"/>
              </w:rPr>
              <w:t>spouses,</w:t>
            </w:r>
            <w:r>
              <w:rPr>
                <w:spacing w:val="-3"/>
                <w:sz w:val="20"/>
                <w:szCs w:val="20"/>
              </w:rPr>
              <w:t xml:space="preserve"> </w:t>
            </w:r>
            <w:r>
              <w:rPr>
                <w:sz w:val="20"/>
                <w:szCs w:val="20"/>
              </w:rPr>
              <w:t>and</w:t>
            </w:r>
            <w:r>
              <w:rPr>
                <w:spacing w:val="-4"/>
                <w:sz w:val="20"/>
                <w:szCs w:val="20"/>
              </w:rPr>
              <w:t xml:space="preserve"> </w:t>
            </w:r>
            <w:r>
              <w:rPr>
                <w:sz w:val="20"/>
                <w:szCs w:val="20"/>
              </w:rPr>
              <w:t>their</w:t>
            </w:r>
            <w:r>
              <w:rPr>
                <w:spacing w:val="-4"/>
                <w:sz w:val="20"/>
                <w:szCs w:val="20"/>
              </w:rPr>
              <w:t xml:space="preserve"> </w:t>
            </w:r>
            <w:r>
              <w:rPr>
                <w:sz w:val="20"/>
                <w:szCs w:val="20"/>
              </w:rPr>
              <w:t>dependent</w:t>
            </w:r>
            <w:r>
              <w:rPr>
                <w:spacing w:val="-3"/>
                <w:sz w:val="20"/>
                <w:szCs w:val="20"/>
              </w:rPr>
              <w:t xml:space="preserve"> </w:t>
            </w:r>
            <w:r>
              <w:rPr>
                <w:sz w:val="20"/>
                <w:szCs w:val="20"/>
              </w:rPr>
              <w:t>children</w:t>
            </w:r>
            <w:r>
              <w:rPr>
                <w:spacing w:val="-4"/>
                <w:sz w:val="20"/>
                <w:szCs w:val="20"/>
              </w:rPr>
              <w:t xml:space="preserve"> </w:t>
            </w:r>
            <w:r>
              <w:rPr>
                <w:sz w:val="20"/>
                <w:szCs w:val="20"/>
              </w:rPr>
              <w:t>when group health coverage would otherwise be lost due to certain specific events. Those events include the death of a covered employee, termination or reduction in the hours of a covered employee's employment for reasons other than gross misconduct, divorce or legal separation from a covered employee, a covered employee's becoming entitled to Medicare, and a child's loss of dependent</w:t>
            </w:r>
            <w:r>
              <w:rPr>
                <w:spacing w:val="-42"/>
                <w:sz w:val="20"/>
                <w:szCs w:val="20"/>
              </w:rPr>
              <w:t xml:space="preserve"> </w:t>
            </w:r>
            <w:r>
              <w:rPr>
                <w:sz w:val="20"/>
                <w:szCs w:val="20"/>
              </w:rPr>
              <w:t>status</w:t>
            </w:r>
          </w:p>
        </w:tc>
      </w:tr>
    </w:tbl>
    <w:p w:rsidR="00610E6C" w:rsidRDefault="00610E6C">
      <w:pPr>
        <w:rPr>
          <w:rFonts w:ascii="Times New Roman" w:hAnsi="Times New Roman" w:cs="Times New Roman"/>
        </w:rPr>
        <w:sectPr w:rsidR="00610E6C">
          <w:pgSz w:w="12240" w:h="15840"/>
          <w:pgMar w:top="1440" w:right="600" w:bottom="280" w:left="600" w:header="720" w:footer="720" w:gutter="0"/>
          <w:cols w:space="720" w:equalWidth="0">
            <w:col w:w="11040"/>
          </w:cols>
          <w:noEndnote/>
        </w:sectPr>
      </w:pPr>
    </w:p>
    <w:p w:rsidR="00610E6C" w:rsidRDefault="00ED0708">
      <w:pPr>
        <w:pStyle w:val="BodyText"/>
        <w:kinsoku w:val="0"/>
        <w:overflowPunct w:val="0"/>
        <w:rPr>
          <w:rFonts w:ascii="Tahoma" w:hAnsi="Tahoma" w:cs="Tahoma"/>
          <w:b/>
          <w:bCs/>
          <w:sz w:val="12"/>
          <w:szCs w:val="12"/>
        </w:rPr>
      </w:pPr>
      <w:r>
        <w:rPr>
          <w:noProof/>
        </w:rPr>
        <mc:AlternateContent>
          <mc:Choice Requires="wpg">
            <w:drawing>
              <wp:anchor distT="0" distB="0" distL="114300" distR="114300" simplePos="0" relativeHeight="251763200"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43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431" name="Freeform 1173"/>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174"/>
                        <wps:cNvSpPr>
                          <a:spLocks/>
                        </wps:cNvSpPr>
                        <wps:spPr bwMode="auto">
                          <a:xfrm>
                            <a:off x="10135" y="1545"/>
                            <a:ext cx="1268" cy="12602"/>
                          </a:xfrm>
                          <a:custGeom>
                            <a:avLst/>
                            <a:gdLst>
                              <a:gd name="T0" fmla="*/ 0 w 1268"/>
                              <a:gd name="T1" fmla="*/ 12602 h 12602"/>
                              <a:gd name="T2" fmla="*/ 1267 w 1268"/>
                              <a:gd name="T3" fmla="*/ 12602 h 12602"/>
                              <a:gd name="T4" fmla="*/ 1267 w 1268"/>
                              <a:gd name="T5" fmla="*/ 0 h 12602"/>
                              <a:gd name="T6" fmla="*/ 0 w 1268"/>
                              <a:gd name="T7" fmla="*/ 0 h 12602"/>
                              <a:gd name="T8" fmla="*/ 0 w 1268"/>
                              <a:gd name="T9" fmla="*/ 12602 h 12602"/>
                            </a:gdLst>
                            <a:ahLst/>
                            <a:cxnLst>
                              <a:cxn ang="0">
                                <a:pos x="T0" y="T1"/>
                              </a:cxn>
                              <a:cxn ang="0">
                                <a:pos x="T2" y="T3"/>
                              </a:cxn>
                              <a:cxn ang="0">
                                <a:pos x="T4" y="T5"/>
                              </a:cxn>
                              <a:cxn ang="0">
                                <a:pos x="T6" y="T7"/>
                              </a:cxn>
                              <a:cxn ang="0">
                                <a:pos x="T8" y="T9"/>
                              </a:cxn>
                            </a:cxnLst>
                            <a:rect l="0" t="0" r="r" b="b"/>
                            <a:pathLst>
                              <a:path w="1268" h="12602">
                                <a:moveTo>
                                  <a:pt x="0" y="12602"/>
                                </a:moveTo>
                                <a:lnTo>
                                  <a:pt x="1267" y="12602"/>
                                </a:lnTo>
                                <a:lnTo>
                                  <a:pt x="1267" y="0"/>
                                </a:lnTo>
                                <a:lnTo>
                                  <a:pt x="0" y="0"/>
                                </a:lnTo>
                                <a:lnTo>
                                  <a:pt x="0" y="1260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175"/>
                        <wps:cNvSpPr>
                          <a:spLocks/>
                        </wps:cNvSpPr>
                        <wps:spPr bwMode="auto">
                          <a:xfrm>
                            <a:off x="825" y="1545"/>
                            <a:ext cx="9308" cy="12708"/>
                          </a:xfrm>
                          <a:custGeom>
                            <a:avLst/>
                            <a:gdLst>
                              <a:gd name="T0" fmla="*/ 0 w 9308"/>
                              <a:gd name="T1" fmla="*/ 12707 h 12708"/>
                              <a:gd name="T2" fmla="*/ 9307 w 9308"/>
                              <a:gd name="T3" fmla="*/ 12707 h 12708"/>
                              <a:gd name="T4" fmla="*/ 9307 w 9308"/>
                              <a:gd name="T5" fmla="*/ 0 h 12708"/>
                              <a:gd name="T6" fmla="*/ 0 w 9308"/>
                              <a:gd name="T7" fmla="*/ 0 h 12708"/>
                              <a:gd name="T8" fmla="*/ 0 w 9308"/>
                              <a:gd name="T9" fmla="*/ 12707 h 12708"/>
                            </a:gdLst>
                            <a:ahLst/>
                            <a:cxnLst>
                              <a:cxn ang="0">
                                <a:pos x="T0" y="T1"/>
                              </a:cxn>
                              <a:cxn ang="0">
                                <a:pos x="T2" y="T3"/>
                              </a:cxn>
                              <a:cxn ang="0">
                                <a:pos x="T4" y="T5"/>
                              </a:cxn>
                              <a:cxn ang="0">
                                <a:pos x="T6" y="T7"/>
                              </a:cxn>
                              <a:cxn ang="0">
                                <a:pos x="T8" y="T9"/>
                              </a:cxn>
                            </a:cxnLst>
                            <a:rect l="0" t="0" r="r" b="b"/>
                            <a:pathLst>
                              <a:path w="9308" h="12708">
                                <a:moveTo>
                                  <a:pt x="0" y="12707"/>
                                </a:moveTo>
                                <a:lnTo>
                                  <a:pt x="9307" y="12707"/>
                                </a:lnTo>
                                <a:lnTo>
                                  <a:pt x="9307" y="0"/>
                                </a:lnTo>
                                <a:lnTo>
                                  <a:pt x="0" y="0"/>
                                </a:lnTo>
                                <a:lnTo>
                                  <a:pt x="0" y="1270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176"/>
                        <wps:cNvSpPr>
                          <a:spLocks/>
                        </wps:cNvSpPr>
                        <wps:spPr bwMode="auto">
                          <a:xfrm>
                            <a:off x="931" y="1651"/>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177"/>
                        <wps:cNvSpPr>
                          <a:spLocks/>
                        </wps:cNvSpPr>
                        <wps:spPr bwMode="auto">
                          <a:xfrm>
                            <a:off x="931" y="217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178"/>
                        <wps:cNvSpPr>
                          <a:spLocks/>
                        </wps:cNvSpPr>
                        <wps:spPr bwMode="auto">
                          <a:xfrm>
                            <a:off x="931" y="24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179"/>
                        <wps:cNvSpPr>
                          <a:spLocks/>
                        </wps:cNvSpPr>
                        <wps:spPr bwMode="auto">
                          <a:xfrm>
                            <a:off x="931" y="265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180"/>
                        <wps:cNvSpPr>
                          <a:spLocks/>
                        </wps:cNvSpPr>
                        <wps:spPr bwMode="auto">
                          <a:xfrm>
                            <a:off x="931" y="2897"/>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181"/>
                        <wps:cNvSpPr>
                          <a:spLocks/>
                        </wps:cNvSpPr>
                        <wps:spPr bwMode="auto">
                          <a:xfrm>
                            <a:off x="931" y="341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82"/>
                        <wps:cNvSpPr>
                          <a:spLocks/>
                        </wps:cNvSpPr>
                        <wps:spPr bwMode="auto">
                          <a:xfrm>
                            <a:off x="931" y="365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183"/>
                        <wps:cNvSpPr>
                          <a:spLocks/>
                        </wps:cNvSpPr>
                        <wps:spPr bwMode="auto">
                          <a:xfrm>
                            <a:off x="931" y="390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184"/>
                        <wps:cNvSpPr>
                          <a:spLocks/>
                        </wps:cNvSpPr>
                        <wps:spPr bwMode="auto">
                          <a:xfrm>
                            <a:off x="931" y="414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185"/>
                        <wps:cNvSpPr>
                          <a:spLocks/>
                        </wps:cNvSpPr>
                        <wps:spPr bwMode="auto">
                          <a:xfrm>
                            <a:off x="931" y="438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186"/>
                        <wps:cNvSpPr>
                          <a:spLocks/>
                        </wps:cNvSpPr>
                        <wps:spPr bwMode="auto">
                          <a:xfrm>
                            <a:off x="931" y="462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187"/>
                        <wps:cNvSpPr>
                          <a:spLocks/>
                        </wps:cNvSpPr>
                        <wps:spPr bwMode="auto">
                          <a:xfrm>
                            <a:off x="931" y="486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188"/>
                        <wps:cNvSpPr>
                          <a:spLocks/>
                        </wps:cNvSpPr>
                        <wps:spPr bwMode="auto">
                          <a:xfrm>
                            <a:off x="931" y="510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89"/>
                        <wps:cNvSpPr>
                          <a:spLocks/>
                        </wps:cNvSpPr>
                        <wps:spPr bwMode="auto">
                          <a:xfrm>
                            <a:off x="931" y="534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190"/>
                        <wps:cNvSpPr>
                          <a:spLocks/>
                        </wps:cNvSpPr>
                        <wps:spPr bwMode="auto">
                          <a:xfrm>
                            <a:off x="931" y="559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191"/>
                        <wps:cNvSpPr>
                          <a:spLocks/>
                        </wps:cNvSpPr>
                        <wps:spPr bwMode="auto">
                          <a:xfrm>
                            <a:off x="931" y="5832"/>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192"/>
                        <wps:cNvSpPr>
                          <a:spLocks/>
                        </wps:cNvSpPr>
                        <wps:spPr bwMode="auto">
                          <a:xfrm>
                            <a:off x="931" y="6353"/>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193"/>
                        <wps:cNvSpPr>
                          <a:spLocks/>
                        </wps:cNvSpPr>
                        <wps:spPr bwMode="auto">
                          <a:xfrm>
                            <a:off x="931" y="6593"/>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194"/>
                        <wps:cNvSpPr>
                          <a:spLocks/>
                        </wps:cNvSpPr>
                        <wps:spPr bwMode="auto">
                          <a:xfrm>
                            <a:off x="931" y="711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195"/>
                        <wps:cNvSpPr>
                          <a:spLocks/>
                        </wps:cNvSpPr>
                        <wps:spPr bwMode="auto">
                          <a:xfrm>
                            <a:off x="931" y="735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196"/>
                        <wps:cNvSpPr>
                          <a:spLocks/>
                        </wps:cNvSpPr>
                        <wps:spPr bwMode="auto">
                          <a:xfrm>
                            <a:off x="931" y="7599"/>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197"/>
                        <wps:cNvSpPr>
                          <a:spLocks/>
                        </wps:cNvSpPr>
                        <wps:spPr bwMode="auto">
                          <a:xfrm>
                            <a:off x="931" y="7839"/>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198"/>
                        <wps:cNvSpPr>
                          <a:spLocks/>
                        </wps:cNvSpPr>
                        <wps:spPr bwMode="auto">
                          <a:xfrm>
                            <a:off x="931" y="8362"/>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199"/>
                        <wps:cNvSpPr>
                          <a:spLocks/>
                        </wps:cNvSpPr>
                        <wps:spPr bwMode="auto">
                          <a:xfrm>
                            <a:off x="931" y="860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200"/>
                        <wps:cNvSpPr>
                          <a:spLocks/>
                        </wps:cNvSpPr>
                        <wps:spPr bwMode="auto">
                          <a:xfrm>
                            <a:off x="931" y="884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201"/>
                        <wps:cNvSpPr>
                          <a:spLocks/>
                        </wps:cNvSpPr>
                        <wps:spPr bwMode="auto">
                          <a:xfrm>
                            <a:off x="931" y="9085"/>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202"/>
                        <wps:cNvSpPr>
                          <a:spLocks/>
                        </wps:cNvSpPr>
                        <wps:spPr bwMode="auto">
                          <a:xfrm>
                            <a:off x="931" y="960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203"/>
                        <wps:cNvSpPr>
                          <a:spLocks/>
                        </wps:cNvSpPr>
                        <wps:spPr bwMode="auto">
                          <a:xfrm>
                            <a:off x="931" y="984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204"/>
                        <wps:cNvSpPr>
                          <a:spLocks/>
                        </wps:cNvSpPr>
                        <wps:spPr bwMode="auto">
                          <a:xfrm>
                            <a:off x="931" y="10090"/>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205"/>
                        <wps:cNvSpPr>
                          <a:spLocks/>
                        </wps:cNvSpPr>
                        <wps:spPr bwMode="auto">
                          <a:xfrm>
                            <a:off x="931" y="1061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206"/>
                        <wps:cNvSpPr>
                          <a:spLocks/>
                        </wps:cNvSpPr>
                        <wps:spPr bwMode="auto">
                          <a:xfrm>
                            <a:off x="931" y="10854"/>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207"/>
                        <wps:cNvSpPr>
                          <a:spLocks/>
                        </wps:cNvSpPr>
                        <wps:spPr bwMode="auto">
                          <a:xfrm>
                            <a:off x="931" y="11094"/>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208"/>
                        <wps:cNvSpPr>
                          <a:spLocks/>
                        </wps:cNvSpPr>
                        <wps:spPr bwMode="auto">
                          <a:xfrm>
                            <a:off x="931" y="11617"/>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209"/>
                        <wps:cNvSpPr>
                          <a:spLocks/>
                        </wps:cNvSpPr>
                        <wps:spPr bwMode="auto">
                          <a:xfrm>
                            <a:off x="931" y="1185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210"/>
                        <wps:cNvSpPr>
                          <a:spLocks/>
                        </wps:cNvSpPr>
                        <wps:spPr bwMode="auto">
                          <a:xfrm>
                            <a:off x="931" y="12100"/>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211"/>
                        <wps:cNvSpPr>
                          <a:spLocks/>
                        </wps:cNvSpPr>
                        <wps:spPr bwMode="auto">
                          <a:xfrm>
                            <a:off x="931" y="1262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212"/>
                        <wps:cNvSpPr>
                          <a:spLocks/>
                        </wps:cNvSpPr>
                        <wps:spPr bwMode="auto">
                          <a:xfrm>
                            <a:off x="931" y="1314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213"/>
                        <wps:cNvSpPr>
                          <a:spLocks/>
                        </wps:cNvSpPr>
                        <wps:spPr bwMode="auto">
                          <a:xfrm>
                            <a:off x="931" y="13384"/>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214"/>
                        <wps:cNvSpPr>
                          <a:spLocks/>
                        </wps:cNvSpPr>
                        <wps:spPr bwMode="auto">
                          <a:xfrm>
                            <a:off x="931" y="1390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215"/>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216"/>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217"/>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218"/>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219"/>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220"/>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221"/>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222"/>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223"/>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224"/>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225"/>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226"/>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227"/>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228"/>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229"/>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35.3pt;margin-top:71.6pt;width:541.5pt;height:648.85pt;z-index:-251553280;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" o:allowincell="f">
                <v:shape id="Freeform 1173"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1d8UA&#10;AADcAAAADwAAAGRycy9kb3ducmV2LnhtbESPT4vCMBTE7wt+h/AEb5rW7YpUo4iLyyKs4J+Dx2fz&#10;bIvNS2mi1m9vBGGPw8z8hpnOW1OJGzWutKwgHkQgiDOrS84VHPar/hiE88gaK8uk4EEO5rPOxxRT&#10;be+8pdvO5yJA2KWooPC+TqV0WUEG3cDWxME728agD7LJpW7wHuCmksMoGkmDJYeFAmtaFpRddlej&#10;4HySyffR71ebv3U8/Kr5+KO3iVK9bruYgPDU+v/wu/2rFSS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7V3xQAAANwAAAAPAAAAAAAAAAAAAAAAAJgCAABkcnMv&#10;ZG93bnJldi54bWxQSwUGAAAAAAQABAD1AAAAigMAAAAA&#10;" path="m,12899r10713,l10713,,,,,12899xe" fillcolor="#e2f4eb" stroked="f">
                  <v:path arrowok="t" o:connecttype="custom" o:connectlocs="0,12899;10713,12899;10713,0;0,0;0,12899" o:connectangles="0,0,0,0,0"/>
                </v:shape>
                <v:shape id="Freeform 1174" o:spid="_x0000_s1028" style="position:absolute;left:10135;top:1545;width:1268;height:12602;visibility:visible;mso-wrap-style:square;v-text-anchor:top" coordsize="1268,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tMcA&#10;AADcAAAADwAAAGRycy9kb3ducmV2LnhtbESPT2vCQBTE70K/w/IEb2bjv1pSVymiYA4VaqXQ22v2&#10;NUmbfRuzq4nf3hUKPQ4z8xtmsepMJS7UuNKyglEUgyDOrC45V3B83w6fQDiPrLGyTAqu5GC1fOgt&#10;MNG25Te6HHwuAoRdggoK7+tESpcVZNBFtiYO3rdtDPogm1zqBtsAN5Ucx/GjNFhyWCiwpnVB2e/h&#10;bBTEp9eWPz+26c9mNvuaV9dUyn2q1KDfvTyD8NT5//Bfe6cVTCdj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7THAAAA3AAAAA8AAAAAAAAAAAAAAAAAmAIAAGRy&#10;cy9kb3ducmV2LnhtbFBLBQYAAAAABAAEAPUAAACMAwAAAAA=&#10;" path="m,12602r1267,l1267,,,,,12602xe" fillcolor="#e2f4eb" stroked="f">
                  <v:path arrowok="t" o:connecttype="custom" o:connectlocs="0,12602;1267,12602;1267,0;0,0;0,12602" o:connectangles="0,0,0,0,0"/>
                </v:shape>
                <v:shape id="Freeform 1175" o:spid="_x0000_s1029" style="position:absolute;left:825;top:1545;width:9308;height:12708;visibility:visible;mso-wrap-style:square;v-text-anchor:top" coordsize="9308,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ry8MA&#10;AADcAAAADwAAAGRycy9kb3ducmV2LnhtbESP0YrCMBRE34X9h3AXfJE13VUXqUYRYUHBl2o/4NJc&#10;m3abm9JErX9vBMHHYWbOMMt1bxtxpc5XjhV8jxMQxIXTFZcK8tPf1xyED8gaG8ek4E4e1quPwRJT&#10;7W6c0fUYShEh7FNUYEJoUyl9YciiH7uWOHpn11kMUXal1B3eItw28idJfqXFiuOCwZa2hor/48Uq&#10;OMzy2u3ZnOtsk/tdNirqrD8oNfzsNwsQgfrwDr/aO61gOpn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Yry8MAAADcAAAADwAAAAAAAAAAAAAAAACYAgAAZHJzL2Rv&#10;d25yZXYueG1sUEsFBgAAAAAEAAQA9QAAAIgDAAAAAA==&#10;" path="m,12707r9307,l9307,,,,,12707xe" fillcolor="#e2f4eb" stroked="f">
                  <v:path arrowok="t" o:connecttype="custom" o:connectlocs="0,12707;9307,12707;9307,0;0,0;0,12707" o:connectangles="0,0,0,0,0"/>
                </v:shape>
                <v:shape id="Freeform 1176" o:spid="_x0000_s1030" style="position:absolute;left:931;top:1651;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kn8YA&#10;AADcAAAADwAAAGRycy9kb3ducmV2LnhtbESPW4vCMBSE34X9D+Es7Ito6nrBrUYRQRBRWC/g66E5&#10;21abk9pErf/eCMI+DjPzDTOe1qYQN6pcbllBpx2BIE6szjlVcNgvWkMQziNrLCyTggc5mE4+GmOM&#10;tb3zlm47n4oAYRejgsz7MpbSJRkZdG1bEgfvz1YGfZBVKnWF9wA3hfyOooE0mHNYyLCkeUbJeXc1&#10;CprFtr82v/2fzfpUL47L/erSvQyU+vqsZyMQnmr/H363l1pBr9uD15l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kn8YAAADcAAAADwAAAAAAAAAAAAAAAACYAgAAZHJz&#10;L2Rvd25yZXYueG1sUEsFBgAAAAAEAAQA9QAAAIsDAAAAAA==&#10;" path="m,521r9098,l9098,,,,,521xe" fillcolor="#e2f4eb" stroked="f">
                  <v:path arrowok="t" o:connecttype="custom" o:connectlocs="0,521;9098,521;9098,0;0,0;0,521" o:connectangles="0,0,0,0,0"/>
                </v:shape>
                <v:shape id="Freeform 1177" o:spid="_x0000_s1031" style="position:absolute;left:931;top:217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Bx8YA&#10;AADcAAAADwAAAGRycy9kb3ducmV2LnhtbESPQWvCQBSE70L/w/IKXkQ3amslZiNiq+ipNBa8PrLP&#10;JJh9G7LbmPbXd4VCj8PMfMMk697UoqPWVZYVTCcRCOLc6ooLBZ+n3XgJwnlkjbVlUvBNDtbpwyDB&#10;WNsbf1CX+UIECLsYFZTeN7GULi/JoJvYhjh4F9sa9EG2hdQt3gLc1HIWRQtpsOKwUGJD25Lya/Zl&#10;FOzenX81x5f5/qTffs7HbTfaRFKp4WO/WYHw1Pv/8F/7oBU8zZ/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pBx8YAAADcAAAADwAAAAAAAAAAAAAAAACYAgAAZHJz&#10;L2Rvd25yZXYueG1sUEsFBgAAAAAEAAQA9QAAAIsDAAAAAA==&#10;" path="m,240r9098,l9098,,,,,240xe" fillcolor="#e2f4eb" stroked="f">
                  <v:path arrowok="t" o:connecttype="custom" o:connectlocs="0,240;9098,240;9098,0;0,0;0,240" o:connectangles="0,0,0,0,0"/>
                </v:shape>
                <v:shape id="Freeform 1178" o:spid="_x0000_s1032" style="position:absolute;left:931;top:24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DcMYA&#10;AADcAAAADwAAAGRycy9kb3ducmV2LnhtbESPQWvCQBSE74X+h+UVeqsbrQSJriJKS5W2oK2eH9mX&#10;bDD7NmS3Mfrr3UKhx2FmvmFmi97WoqPWV44VDAcJCOLc6YpLBd9fL08TED4ga6wdk4ILeVjM7+9m&#10;mGl35h11+1CKCGGfoQITQpNJ6XNDFv3ANcTRK1xrMUTZllK3eI5wW8tRkqTSYsVxwWBDK0P5af9j&#10;FbwX2/rwcTSFft0MP4/p8ppTt1bq8aFfTkEE6sN/+K/9phWMn1P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DcMYAAADcAAAADwAAAAAAAAAAAAAAAACYAgAAZHJz&#10;L2Rvd25yZXYueG1sUEsFBgAAAAAEAAQA9QAAAIsDAAAAAA==&#10;" path="m,242r9098,l9098,,,,,242xe" fillcolor="#e2f4eb" stroked="f">
                  <v:path arrowok="t" o:connecttype="custom" o:connectlocs="0,242;9098,242;9098,0;0,0;0,242" o:connectangles="0,0,0,0,0"/>
                </v:shape>
                <v:shape id="Freeform 1179" o:spid="_x0000_s1033" style="position:absolute;left:931;top:265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m68YA&#10;AADcAAAADwAAAGRycy9kb3ducmV2LnhtbESP3WrCQBSE7wXfYTlC7+rGtliJriItLW2xgr/Xh+xJ&#10;Npg9G7LbGH36bqHg5TAz3zCzRWcr0VLjS8cKRsMEBHHmdMmFgv3u7X4CwgdkjZVjUnAhD4t5vzfD&#10;VLszb6jdhkJECPsUFZgQ6lRKnxmy6IeuJo5e7hqLIcqmkLrBc4TbSj4kyVhaLDkuGKzpxVB22v5Y&#10;Bav8qzp8H02u3z9H6+N4ec2ofVXqbtAtpyACdeEW/m9/aAVPj8/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m68YAAADcAAAADwAAAAAAAAAAAAAAAACYAgAAZHJz&#10;L2Rvd25yZXYueG1sUEsFBgAAAAAEAAQA9QAAAIsDAAAAAA==&#10;" path="m,242r9098,l9098,,,,,242xe" fillcolor="#e2f4eb" stroked="f">
                  <v:path arrowok="t" o:connecttype="custom" o:connectlocs="0,242;9098,242;9098,0;0,0;0,242" o:connectangles="0,0,0,0,0"/>
                </v:shape>
                <v:shape id="Freeform 1180" o:spid="_x0000_s1034" style="position:absolute;left:931;top:2897;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uHMEA&#10;AADcAAAADwAAAGRycy9kb3ducmV2LnhtbERPz2vCMBS+D/wfwhO8zVTtRKtRRJDJTpsTz4/k2RaT&#10;l9qk2v33y2Gw48f3e73tnRUPakPtWcFknIEg1t7UXCo4fx9eFyBCRDZoPZOCHwqw3Qxe1lgY/+Qv&#10;epxiKVIIhwIVVDE2hZRBV+QwjH1DnLirbx3GBNtSmhafKdxZOc2yuXRYc2qosKF9Rfp26pwC280v&#10;+dv5o8unR2mXzfvi8661UqNhv1uBiNTHf/Gf+2gU5L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bhzBAAAA3AAAAA8AAAAAAAAAAAAAAAAAmAIAAGRycy9kb3du&#10;cmV2LnhtbFBLBQYAAAAABAAEAPUAAACGAwAAAAA=&#10;" path="m,520r9098,l9098,,,,,520xe" fillcolor="#e2f4eb" stroked="f">
                  <v:path arrowok="t" o:connecttype="custom" o:connectlocs="0,520;9098,520;9098,0;0,0;0,520" o:connectangles="0,0,0,0,0"/>
                </v:shape>
                <v:shape id="Freeform 1181" o:spid="_x0000_s1035" style="position:absolute;left:931;top:341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LwsYA&#10;AADcAAAADwAAAGRycy9kb3ducmV2LnhtbESPQWvCQBSE70L/w/IKXkQ3aqk1ZiNiq+ipNBa8PrLP&#10;JJh9G7LbmPbXd4VCj8PMfMMk697UoqPWVZYVTCcRCOLc6ooLBZ+n3fgFhPPIGmvLpOCbHKzTh0GC&#10;sbY3/qAu84UIEHYxKii9b2IpXV6SQTexDXHwLrY16INsC6lbvAW4qeUsip6lwYrDQokNbUvKr9mX&#10;UbB7d/7VHBfz/Um//ZyP2260iaRSw8d+swLhqff/4b/2QSt4mi/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LwsYAAADcAAAADwAAAAAAAAAAAAAAAACYAgAAZHJz&#10;L2Rvd25yZXYueG1sUEsFBgAAAAAEAAQA9QAAAIsDAAAAAA==&#10;" path="m,240r9098,l9098,,,,,240xe" fillcolor="#e2f4eb" stroked="f">
                  <v:path arrowok="t" o:connecttype="custom" o:connectlocs="0,240;9098,240;9098,0;0,0;0,240" o:connectangles="0,0,0,0,0"/>
                </v:shape>
                <v:shape id="Freeform 1182" o:spid="_x0000_s1036" style="position:absolute;left:931;top:365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N4sMA&#10;AADcAAAADwAAAGRycy9kb3ducmV2LnhtbERPXWvCMBR9F/wP4Qp7m6mjiHRGEWVjGyqom8+X5rYp&#10;a25Kk7Xdfr15GPh4ON/L9WBr0VHrK8cKZtMEBHHudMWlgs/Ly+MChA/IGmvHpOCXPKxX49ESM+16&#10;PlF3DqWIIewzVGBCaDIpfW7Iop+6hjhyhWsthgjbUuoW+xhua/mUJHNpseLYYLChraH8+/xjFeyL&#10;j/rrcDWFfn2fHa/zzV9O3U6ph8mweQYRaAh38b/7TStI0z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9N4sMAAADcAAAADwAAAAAAAAAAAAAAAACYAgAAZHJzL2Rv&#10;d25yZXYueG1sUEsFBgAAAAAEAAQA9QAAAIgDAAAAAA==&#10;" path="m,242r9098,l9098,,,,,242xe" fillcolor="#e2f4eb" stroked="f">
                  <v:path arrowok="t" o:connecttype="custom" o:connectlocs="0,242;9098,242;9098,0;0,0;0,242" o:connectangles="0,0,0,0,0"/>
                </v:shape>
                <v:shape id="Freeform 1183" o:spid="_x0000_s1037" style="position:absolute;left:931;top:390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oecUA&#10;AADcAAAADwAAAGRycy9kb3ducmV2LnhtbESPQWvCQBSE7wX/w/KE3uomRURSVxGlpYot1FbPj+xL&#10;Nph9G7LbGP31bkHocZiZb5jZore16Kj1lWMF6SgBQZw7XXGp4Of79WkKwgdkjbVjUnAhD4v54GGG&#10;mXZn/qJuH0oRIewzVGBCaDIpfW7Ioh+5hjh6hWsthijbUuoWzxFua/mcJBNpseK4YLChlaH8tP+1&#10;CnbFtj58HE2h3zbp53GyvObUrZV6HPbLFxCB+vAfvrfftYLxOI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h5xQAAANwAAAAPAAAAAAAAAAAAAAAAAJgCAABkcnMv&#10;ZG93bnJldi54bWxQSwUGAAAAAAQABAD1AAAAigMAAAAA&#10;" path="m,242r9098,l9098,,,,,242xe" fillcolor="#e2f4eb" stroked="f">
                  <v:path arrowok="t" o:connecttype="custom" o:connectlocs="0,242;9098,242;9098,0;0,0;0,242" o:connectangles="0,0,0,0,0"/>
                </v:shape>
                <v:shape id="Freeform 1184" o:spid="_x0000_s1038" style="position:absolute;left:931;top:414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qzsUA&#10;AADcAAAADwAAAGRycy9kb3ducmV2LnhtbESPT4vCMBTE74LfIbwFL6Kpf3ClaxTRVfQkq4LXR/O2&#10;Ldu8lCZbq5/eCILHYWZ+w8wWjSlETZXLLSsY9CMQxInVOacKzqdNbwrCeWSNhWVScCMHi3m7NcNY&#10;2yv/UH30qQgQdjEqyLwvYyldkpFB17clcfB+bWXQB1mlUld4DXBTyGEUTaTBnMNChiWtMkr+jv9G&#10;webg/NrsP0fbk/6+X/aruruMpFKdj2b5BcJT49/hV3unFYzH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arOxQAAANwAAAAPAAAAAAAAAAAAAAAAAJgCAABkcnMv&#10;ZG93bnJldi54bWxQSwUGAAAAAAQABAD1AAAAigMAAAAA&#10;" path="m,240r9098,l9098,,,,,240xe" fillcolor="#e2f4eb" stroked="f">
                  <v:path arrowok="t" o:connecttype="custom" o:connectlocs="0,240;9098,240;9098,0;0,0;0,240" o:connectangles="0,0,0,0,0"/>
                </v:shape>
                <v:shape id="Freeform 1185" o:spid="_x0000_s1039" style="position:absolute;left:931;top:438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TlcYA&#10;AADcAAAADwAAAGRycy9kb3ducmV2LnhtbESPQWvCQBSE74X+h+UVetONVkSiq4hiaaUKtdbzI/uS&#10;Dc2+DdltjP56tyD0OMzMN8xs0dlKtNT40rGCQT8BQZw5XXKh4Pi16U1A+ICssXJMCi7kYTF/fJhh&#10;qt2ZP6k9hEJECPsUFZgQ6lRKnxmy6PuuJo5e7hqLIcqmkLrBc4TbSg6TZCwtlhwXDNa0MpT9HH6t&#10;go98W33vTibXr++D/Wm8vGbUrpV6fuqWUxCBuvAfvrfftILR6AX+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3TlcYAAADcAAAADwAAAAAAAAAAAAAAAACYAgAAZHJz&#10;L2Rvd25yZXYueG1sUEsFBgAAAAAEAAQA9QAAAIsDAAAAAA==&#10;" path="m,242r9098,l9098,,,,,242xe" fillcolor="#e2f4eb" stroked="f">
                  <v:path arrowok="t" o:connecttype="custom" o:connectlocs="0,242;9098,242;9098,0;0,0;0,242" o:connectangles="0,0,0,0,0"/>
                </v:shape>
                <v:shape id="Freeform 1186" o:spid="_x0000_s1040" style="position:absolute;left:931;top:462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XIcYA&#10;AADcAAAADwAAAGRycy9kb3ducmV2LnhtbESPT2vCQBTE7wW/w/KEXkQ3tkElZiOiteip+Ae8PrLP&#10;JJh9G7LbmPbTdwuFHoeZ+Q2TrnpTi45aV1lWMJ1EIIhzqysuFFzOu/EChPPIGmvLpOCLHKyywVOK&#10;ibYPPlJ38oUIEHYJKii9bxIpXV6SQTexDXHwbrY16INsC6lbfAS4qeVLFM2kwYrDQokNbUrK76dP&#10;o2D34fzWHOav72f99n09bLrROpJKPQ/79RKEp97/h//ae60gjm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CXIcYAAADcAAAADwAAAAAAAAAAAAAAAACYAgAAZHJz&#10;L2Rvd25yZXYueG1sUEsFBgAAAAAEAAQA9QAAAIsDAAAAAA==&#10;" path="m,240r9098,l9098,,,,,240xe" fillcolor="#e2f4eb" stroked="f">
                  <v:path arrowok="t" o:connecttype="custom" o:connectlocs="0,240;9098,240;9098,0;0,0;0,240" o:connectangles="0,0,0,0,0"/>
                </v:shape>
                <v:shape id="Freeform 1187" o:spid="_x0000_s1041" style="position:absolute;left:931;top:486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uesYA&#10;AADcAAAADwAAAGRycy9kb3ducmV2LnhtbESP3WrCQBSE7wu+w3IK3tWNYqVEV5EWpZVa8KdeH7In&#10;2WD2bMhuY/Tp3UKhl8PMfMPMFp2tREuNLx0rGA4SEMSZ0yUXCo6H1dMLCB+QNVaOScGVPCzmvYcZ&#10;ptpdeEftPhQiQtinqMCEUKdS+syQRT9wNXH0ctdYDFE2hdQNXiLcVnKUJBNpseS4YLCmV0PZef9j&#10;FXzmm+p7ezK5Xn8Mv06T5S2j9k2p/mO3nIII1IX/8F/7XSsYj5/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juesYAAADcAAAADwAAAAAAAAAAAAAAAACYAgAAZHJz&#10;L2Rvd25yZXYueG1sUEsFBgAAAAAEAAQA9QAAAIsDAAAAAA==&#10;" path="m,242r9098,l9098,,,,,242xe" fillcolor="#e2f4eb" stroked="f">
                  <v:path arrowok="t" o:connecttype="custom" o:connectlocs="0,242;9098,242;9098,0;0,0;0,242" o:connectangles="0,0,0,0,0"/>
                </v:shape>
                <v:shape id="Freeform 1188" o:spid="_x0000_s1042" style="position:absolute;left:931;top:510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szcUA&#10;AADcAAAADwAAAGRycy9kb3ducmV2LnhtbESPT4vCMBTE7wt+h/AEL4umrqJSjSKuLutJ/ANeH82z&#10;LTYvpYm1+uk3C4LHYWZ+w8wWjSlETZXLLSvo9yIQxInVOacKTsdNdwLCeWSNhWVS8CAHi3nrY4ax&#10;tnfeU33wqQgQdjEqyLwvYyldkpFB17MlcfAutjLog6xSqSu8B7gp5FcUjaTBnMNChiWtMkquh5tR&#10;sNk5/22248HPUa+f5+2q/lxGUqlOu1lOQXhq/Dv8av9qBcPhC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qzNxQAAANwAAAAPAAAAAAAAAAAAAAAAAJgCAABkcnMv&#10;ZG93bnJldi54bWxQSwUGAAAAAAQABAD1AAAAigMAAAAA&#10;" path="m,240r9098,l9098,,,,,240xe" fillcolor="#e2f4eb" stroked="f">
                  <v:path arrowok="t" o:connecttype="custom" o:connectlocs="0,240;9098,240;9098,0;0,0;0,240" o:connectangles="0,0,0,0,0"/>
                </v:shape>
                <v:shape id="Freeform 1189" o:spid="_x0000_s1043" style="position:absolute;left:931;top:534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VlsYA&#10;AADcAAAADwAAAGRycy9kb3ducmV2LnhtbESP3WrCQBSE74W+w3IK3tWNRaxEV5GWSpUq+FOvD9mT&#10;bGj2bMhuY/Tpu4WCl8PMfMPMFp2tREuNLx0rGA4SEMSZ0yUXCk7H96cJCB+QNVaOScGVPCzmD70Z&#10;ptpdeE/tIRQiQtinqMCEUKdS+syQRT9wNXH0ctdYDFE2hdQNXiLcVvI5ScbSYslxwWBNr4ay78OP&#10;VfCZb6qv7dnkerUe7s7j5S2j9k2p/mO3nIII1IV7+L/9oRWMRi/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VlsYAAADcAAAADwAAAAAAAAAAAAAAAACYAgAAZHJz&#10;L2Rvd25yZXYueG1sUEsFBgAAAAAEAAQA9QAAAIsDAAAAAA==&#10;" path="m,242r9098,l9098,,,,,242xe" fillcolor="#e2f4eb" stroked="f">
                  <v:path arrowok="t" o:connecttype="custom" o:connectlocs="0,242;9098,242;9098,0;0,0;0,242" o:connectangles="0,0,0,0,0"/>
                </v:shape>
                <v:shape id="Freeform 1190" o:spid="_x0000_s1044" style="position:absolute;left:931;top:559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B5MMA&#10;AADcAAAADwAAAGRycy9kb3ducmV2LnhtbERPXWvCMBR9F/wP4Qp7m6mjiHRGEWVjGyqom8+X5rYp&#10;a25Kk7Xdfr15GPh4ON/L9WBr0VHrK8cKZtMEBHHudMWlgs/Ly+MChA/IGmvHpOCXPKxX49ESM+16&#10;PlF3DqWIIewzVGBCaDIpfW7Iop+6hjhyhWsthgjbUuoW+xhua/mUJHNpseLYYLChraH8+/xjFeyL&#10;j/rrcDWFfn2fHa/zzV9O3U6ph8mweQYRaAh38b/7TStI0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lB5MMAAADcAAAADwAAAAAAAAAAAAAAAACYAgAAZHJzL2Rv&#10;d25yZXYueG1sUEsFBgAAAAAEAAQA9QAAAIgDAAAAAA==&#10;" path="m,242r9098,l9098,,,,,242xe" fillcolor="#e2f4eb" stroked="f">
                  <v:path arrowok="t" o:connecttype="custom" o:connectlocs="0,242;9098,242;9098,0;0,0;0,242" o:connectangles="0,0,0,0,0"/>
                </v:shape>
                <v:shape id="Freeform 1191" o:spid="_x0000_s1045" style="position:absolute;left:931;top:5832;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W4+sUA&#10;AADcAAAADwAAAGRycy9kb3ducmV2LnhtbESPzWrDMBCE74G8g9hCb7Hc4IbEsRJCoTT01PyQ8yJt&#10;bVNp5Vpy4r59VSjkOMzMN0y1HZ0VV+pD61nBU5aDINbetFwrOJ9eZ0sQISIbtJ5JwQ8F2G6mkwpL&#10;4298oOsx1iJBOJSooImxK6UMuiGHIfMdcfI+fe8wJtnX0vR4S3Bn5TzPF9Jhy2mhwY5eGtJfx8Ep&#10;sMPiUjyf34divpd21b0tP761VurxYdytQUQa4z38394bBUWxgr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bj6xQAAANwAAAAPAAAAAAAAAAAAAAAAAJgCAABkcnMv&#10;ZG93bnJldi54bWxQSwUGAAAAAAQABAD1AAAAigMAAAAA&#10;" path="m,520r9098,l9098,,,,,520xe" fillcolor="#e2f4eb" stroked="f">
                  <v:path arrowok="t" o:connecttype="custom" o:connectlocs="0,520;9098,520;9098,0;0,0;0,520" o:connectangles="0,0,0,0,0"/>
                </v:shape>
                <v:shape id="Freeform 1192" o:spid="_x0000_s1046" style="position:absolute;left:931;top:6353;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H/8IA&#10;AADcAAAADwAAAGRycy9kb3ducmV2LnhtbERPy4rCMBTdD/gP4QqzGTR1ZnxQjSI6iq7EB7i9NNe2&#10;2NyUJtbq15vFgMvDeU9mjSlETZXLLSvodSMQxInVOacKTsdVZwTCeWSNhWVS8CAHs2nrY4Kxtnfe&#10;U33wqQgh7GJUkHlfxlK6JCODrmtL4sBdbGXQB1ilUld4D+GmkN9RNJAGcw4NGZa0yCi5Hm5GwWrn&#10;/NJshz/ro/57nreL+mseSaU+2818DMJT49/if/dGK/jth/nh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gf/wgAAANwAAAAPAAAAAAAAAAAAAAAAAJgCAABkcnMvZG93&#10;bnJldi54bWxQSwUGAAAAAAQABAD1AAAAhwMAAAAA&#10;" path="m,240r9098,l9098,,,,,240xe" fillcolor="#e2f4eb" stroked="f">
                  <v:path arrowok="t" o:connecttype="custom" o:connectlocs="0,240;9098,240;9098,0;0,0;0,240" o:connectangles="0,0,0,0,0"/>
                </v:shape>
                <v:shape id="Freeform 1193" o:spid="_x0000_s1047" style="position:absolute;left:931;top:6593;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sKsUA&#10;AADcAAAADwAAAGRycy9kb3ducmV2LnhtbESP32rCMBTG7wd7h3AG3gxN6zatnVFEHOxGhtUHODRn&#10;bbU5KUms9e2XwWCXH9+fH99yPZhW9OR8Y1lBOklAEJdWN1wpOB0/xhkIH5A1tpZJwZ08rFePD0vM&#10;tb3xgfoiVCKOsM9RQR1Cl0vpy5oM+ontiKP3bZ3BEKWrpHZ4i+OmldMkmUmDDUdCjR1tayovxdVE&#10;SPuSpb07ZF/783M273f3RWULpUZPw+YdRKAh/If/2p9awetb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wqxQAAANwAAAAPAAAAAAAAAAAAAAAAAJgCAABkcnMv&#10;ZG93bnJldi54bWxQSwUGAAAAAAQABAD1AAAAigMAAAAA&#10;" path="m,523r9098,l9098,,,,,523xe" fillcolor="#e2f4eb" stroked="f">
                  <v:path arrowok="t" o:connecttype="custom" o:connectlocs="0,523;9098,523;9098,0;0,0;0,523" o:connectangles="0,0,0,0,0"/>
                </v:shape>
                <v:shape id="Freeform 1194" o:spid="_x0000_s1048" style="position:absolute;left:931;top:711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8E8YA&#10;AADcAAAADwAAAGRycy9kb3ducmV2LnhtbESPW2vCQBSE3wX/w3KEvkjdeKsluop4KfokXqCvh+wx&#10;CWbPhuw2xv76bkHwcZiZb5jZojGFqKlyuWUF/V4EgjixOudUweW8ff8E4TyyxsIyKXiQg8W83Zph&#10;rO2dj1SffCoChF2MCjLvy1hKl2Rk0PVsSRy8q60M+iCrVOoK7wFuCjmIog9pMOewkGFJq4yS2+nH&#10;KNgenF+b/WT4ddab3+/9qu4uI6nUW6dZTkF4avwr/GzvtILReAD/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w8E8YAAADcAAAADwAAAAAAAAAAAAAAAACYAgAAZHJz&#10;L2Rvd25yZXYueG1sUEsFBgAAAAAEAAQA9QAAAIsDAAAAAA==&#10;" path="m,240r9098,l9098,,,,,240xe" fillcolor="#e2f4eb" stroked="f">
                  <v:path arrowok="t" o:connecttype="custom" o:connectlocs="0,240;9098,240;9098,0;0,0;0,240" o:connectangles="0,0,0,0,0"/>
                </v:shape>
                <v:shape id="Freeform 1195" o:spid="_x0000_s1049" style="position:absolute;left:931;top:735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FSMYA&#10;AADcAAAADwAAAGRycy9kb3ducmV2LnhtbESPW2vCQBSE3wv+h+UIfasbexGJriItLbVYwevzIXuS&#10;DWbPhuw2Rn+9Wyj0cZiZb5jpvLOVaKnxpWMFw0ECgjhzuuRCwX73/jAG4QOyxsoxKbiQh/msdzfF&#10;VLszb6jdhkJECPsUFZgQ6lRKnxmy6AeuJo5e7hqLIcqmkLrBc4TbSj4myUhaLDkuGKzp1VB22v5Y&#10;Bav8qzp8H02uP5bD9XG0uGbUvil13+8WExCBuvAf/mt/agXPL0/we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RFSMYAAADcAAAADwAAAAAAAAAAAAAAAACYAgAAZHJz&#10;L2Rvd25yZXYueG1sUEsFBgAAAAAEAAQA9QAAAIsDAAAAAA==&#10;" path="m,242r9098,l9098,,,,,242xe" fillcolor="#e2f4eb" stroked="f">
                  <v:path arrowok="t" o:connecttype="custom" o:connectlocs="0,242;9098,242;9098,0;0,0;0,242" o:connectangles="0,0,0,0,0"/>
                </v:shape>
                <v:shape id="Freeform 1196" o:spid="_x0000_s1050" style="position:absolute;left:931;top:759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B/MUA&#10;AADcAAAADwAAAGRycy9kb3ducmV2LnhtbESPQWvCQBSE74L/YXmCF9GNVq1EVxGtRU+lWvD6yD6T&#10;YPZtyK4x7a93hYLHYWa+YRarxhSipsrllhUMBxEI4sTqnFMFP6ddfwbCeWSNhWVS8EsOVst2a4Gx&#10;tnf+pvroUxEg7GJUkHlfxlK6JCODbmBL4uBdbGXQB1mlUld4D3BTyFEUTaXBnMNChiVtMkqux5tR&#10;sPtyfmsO72+fJ/3xdz5s6t46kkp1O816DsJT41/h//ZeKxhPx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QH8xQAAANwAAAAPAAAAAAAAAAAAAAAAAJgCAABkcnMv&#10;ZG93bnJldi54bWxQSwUGAAAAAAQABAD1AAAAigMAAAAA&#10;" path="m,240r9098,l9098,,,,,240xe" fillcolor="#e2f4eb" stroked="f">
                  <v:path arrowok="t" o:connecttype="custom" o:connectlocs="0,240;9098,240;9098,0;0,0;0,240" o:connectangles="0,0,0,0,0"/>
                </v:shape>
                <v:shape id="Freeform 1197" o:spid="_x0000_s1051" style="position:absolute;left:931;top:7839;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qKcUA&#10;AADcAAAADwAAAGRycy9kb3ducmV2LnhtbESP32rCMBTG7wd7h3AGuxFNnavrqlHGmLAbEbs9wKE5&#10;ttXmpCRZrW9vBGGXH9+fH99yPZhW9OR8Y1nBdJKAIC6tbrhS8PuzGWcgfEDW2FomBRfysF49Piwx&#10;1/bMe+qLUIk4wj5HBXUIXS6lL2sy6Ce2I47ewTqDIUpXSe3wHMdNK1+SZC4NNhwJNXb0WVN5Kv5M&#10;hLSzbNq7fbbbHkfZW/91ea9sodTz0/CxABFoCP/he/tbK3hNU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qopxQAAANwAAAAPAAAAAAAAAAAAAAAAAJgCAABkcnMv&#10;ZG93bnJldi54bWxQSwUGAAAAAAQABAD1AAAAigMAAAAA&#10;" path="m,523r9098,l9098,,,,,523xe" fillcolor="#e2f4eb" stroked="f">
                  <v:path arrowok="t" o:connecttype="custom" o:connectlocs="0,523;9098,523;9098,0;0,0;0,523" o:connectangles="0,0,0,0,0"/>
                </v:shape>
                <v:shape id="Freeform 1198" o:spid="_x0000_s1052" style="position:absolute;left:931;top:8362;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hYcQA&#10;AADcAAAADwAAAGRycy9kb3ducmV2LnhtbESPQWsCMRSE7wX/Q3hCbzVrqSJboxRxwR6NevD23Lzu&#10;Lt28LEm6bvvrG0HwOMzMN8xyPdhW9ORD41jBdJKBIC6dabhScDwULwsQISIbbB2Tgl8KsF6NnpaY&#10;G3flPfU6ViJBOOSooI6xy6UMZU0Ww8R1xMn7ct5iTNJX0ni8Jrht5WuWzaXFhtNCjR1taiq/9Y9V&#10;cN7sLnJ7ka7/0/qzOPtWnxaFUs/j4eMdRKQhPsL39s4oeJvN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4IWHEAAAA3AAAAA8AAAAAAAAAAAAAAAAAmAIAAGRycy9k&#10;b3ducmV2LnhtbFBLBQYAAAAABAAEAPUAAACJAwAAAAA=&#10;" path="m,240r9098,l9098,,,,,240xe" fillcolor="#e2f4eb" stroked="f">
                  <v:path arrowok="t" o:connecttype="custom" o:connectlocs="0,240;9098,240;9098,0;0,0;0,240" o:connectangles="0,0,0,0,0"/>
                </v:shape>
                <v:shape id="Freeform 1199" o:spid="_x0000_s1053" style="position:absolute;left:931;top:860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DS8YA&#10;AADcAAAADwAAAGRycy9kb3ducmV2LnhtbESP3WrCQBSE7wXfYTlC7+rG0lqJriItLW2xgr/Xh+xJ&#10;Npg9G7LbGH36bqHg5TAz3zCzRWcr0VLjS8cKRsMEBHHmdMmFgv3u7X4CwgdkjZVjUnAhD4t5vzfD&#10;VLszb6jdhkJECPsUFZgQ6lRKnxmy6IeuJo5e7hqLIcqmkLrBc4TbSj4kyVhaLDkuGKzpxVB22v5Y&#10;Bav8qzp8H02u3z9H6+N4ec2ofVXqbtAtpyACdeEW/m9/aAWPT8/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9DS8YAAADcAAAADwAAAAAAAAAAAAAAAACYAgAAZHJz&#10;L2Rvd25yZXYueG1sUEsFBgAAAAAEAAQA9QAAAIsDAAAAAA==&#10;" path="m,242r9098,l9098,,,,,242xe" fillcolor="#e2f4eb" stroked="f">
                  <v:path arrowok="t" o:connecttype="custom" o:connectlocs="0,242;9098,242;9098,0;0,0;0,242" o:connectangles="0,0,0,0,0"/>
                </v:shape>
                <v:shape id="Freeform 1200" o:spid="_x0000_s1054" style="position:absolute;left:931;top:884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L+cIA&#10;AADcAAAADwAAAGRycy9kb3ducmV2LnhtbERPy4rCMBTdD/gP4QqzGTR1ZnxQjSI6iq7EB7i9NNe2&#10;2NyUJtbq15vFgMvDeU9mjSlETZXLLSvodSMQxInVOacKTsdVZwTCeWSNhWVS8CAHs2nrY4Kxtnfe&#10;U33wqQgh7GJUkHlfxlK6JCODrmtL4sBdbGXQB1ilUld4D+GmkN9RNJAGcw4NGZa0yCi5Hm5GwWrn&#10;/NJshz/ro/57nreL+mseSaU+2818DMJT49/if/dGK/jth7XhTD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Av5wgAAANwAAAAPAAAAAAAAAAAAAAAAAJgCAABkcnMvZG93&#10;bnJldi54bWxQSwUGAAAAAAQABAD1AAAAhwMAAAAA&#10;" path="m,240r9098,l9098,,,,,240xe" fillcolor="#e2f4eb" stroked="f">
                  <v:path arrowok="t" o:connecttype="custom" o:connectlocs="0,240;9098,240;9098,0;0,0;0,240" o:connectangles="0,0,0,0,0"/>
                </v:shape>
                <v:shape id="Freeform 1201" o:spid="_x0000_s1055" style="position:absolute;left:931;top:9085;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gLMUA&#10;AADcAAAADwAAAGRycy9kb3ducmV2LnhtbESP32rCMBTG74W9QziD3YimTjdrZ5QxNvBGpNUHODRn&#10;bbfmpCRZrW9vBoKXH9+fH996O5hW9OR8Y1nBbJqAIC6tbrhScDp+TVIQPiBrbC2Tggt52G4eRmvM&#10;tD1zTn0RKhFH2GeooA6hy6T0ZU0G/dR2xNH7ts5giNJVUjs8x3HTyuckeZUGG46EGjv6qKn8Lf5M&#10;hLTzdNa7PD3sf8bpsv+8rCpbKPX0OLy/gQg0hHv41t5pBYuXFfyfi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6AsxQAAANwAAAAPAAAAAAAAAAAAAAAAAJgCAABkcnMv&#10;ZG93bnJldi54bWxQSwUGAAAAAAQABAD1AAAAigMAAAAA&#10;" path="m,523r9098,l9098,,,,,523xe" fillcolor="#e2f4eb" stroked="f">
                  <v:path arrowok="t" o:connecttype="custom" o:connectlocs="0,523;9098,523;9098,0;0,0;0,523" o:connectangles="0,0,0,0,0"/>
                </v:shape>
                <v:shape id="Freeform 1202" o:spid="_x0000_s1056" style="position:absolute;left:931;top:960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NQsMA&#10;AADcAAAADwAAAGRycy9kb3ducmV2LnhtbERPTWvCQBC9F/wPywi9lLqxFSupq4iaUk9iIvQ6ZMck&#10;mJ0N2TVJ++u7B8Hj430v14OpRUetqywrmE4iEMS51RUXCs5Z8roA4TyyxtoyKfglB+vV6GmJsbY9&#10;n6hLfSFCCLsYFZTeN7GULi/JoJvYhjhwF9sa9AG2hdQt9iHc1PItiubSYMWhocSGtiXl1/RmFCRH&#10;53fm8PH+len9389h271sIqnU83jYfILwNPiH+O7+1gpm8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NQsMAAADcAAAADwAAAAAAAAAAAAAAAACYAgAAZHJzL2Rv&#10;d25yZXYueG1sUEsFBgAAAAAEAAQA9QAAAIgDAAAAAA==&#10;" path="m,240r9098,l9098,,,,,240xe" fillcolor="#e2f4eb" stroked="f">
                  <v:path arrowok="t" o:connecttype="custom" o:connectlocs="0,240;9098,240;9098,0;0,0;0,240" o:connectangles="0,0,0,0,0"/>
                </v:shape>
                <v:shape id="Freeform 1203" o:spid="_x0000_s1057" style="position:absolute;left:931;top:984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0GcYA&#10;AADcAAAADwAAAGRycy9kb3ducmV2LnhtbESPQWvCQBSE74L/YXmCN92klFBSV5GKpUor1LaeH9mX&#10;bGj2bciuMfrru4VCj8PMfMMsVoNtRE+drx0rSOcJCOLC6ZorBZ8f29kDCB+QNTaOScGVPKyW49EC&#10;c+0u/E79MVQiQtjnqMCE0OZS+sKQRT93LXH0StdZDFF2ldQdXiLcNvIuSTJpsea4YLClJ0PF9/Fs&#10;FbyW++br7WRK/bxLD6dsfSuo3yg1nQzrRxCBhvAf/mu/aAX3W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a0GcYAAADcAAAADwAAAAAAAAAAAAAAAACYAgAAZHJz&#10;L2Rvd25yZXYueG1sUEsFBgAAAAAEAAQA9QAAAIsDAAAAAA==&#10;" path="m,242r9098,l9098,,,,,242xe" fillcolor="#e2f4eb" stroked="f">
                  <v:path arrowok="t" o:connecttype="custom" o:connectlocs="0,242;9098,242;9098,0;0,0;0,242" o:connectangles="0,0,0,0,0"/>
                </v:shape>
                <v:shape id="Freeform 1204" o:spid="_x0000_s1058" style="position:absolute;left:931;top:10090;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268QA&#10;AADcAAAADwAAAGRycy9kb3ducmV2LnhtbESPzWrDMBCE74W+g9hCb41c45jUjRJKoTT0lD9yXqSN&#10;bSKtXEtO3LevAoEch5n5hpkvR2fFmfrQelbwOslAEGtvWq4V7HdfLzMQISIbtJ5JwR8FWC4eH+ZY&#10;GX/hDZ23sRYJwqFCBU2MXSVl0A05DBPfESfv6HuHMcm+lqbHS4I7K/MsK6XDltNCgx19NqRP28Ep&#10;sEN5KKb7n6HIV9K+dd+z9a/WSj0/jR/vICKN8R6+tVdGQVHmcD2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duvEAAAA3AAAAA8AAAAAAAAAAAAAAAAAmAIAAGRycy9k&#10;b3ducmV2LnhtbFBLBQYAAAAABAAEAPUAAACJAwAAAAA=&#10;" path="m,520r9098,l9098,,,,,520xe" fillcolor="#e2f4eb" stroked="f">
                  <v:path arrowok="t" o:connecttype="custom" o:connectlocs="0,520;9098,520;9098,0;0,0;0,520" o:connectangles="0,0,0,0,0"/>
                </v:shape>
                <v:shape id="Freeform 1205" o:spid="_x0000_s1059" style="position:absolute;left:931;top:1061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P9cYA&#10;AADcAAAADwAAAGRycy9kb3ducmV2LnhtbESPQWvCQBSE74X+h+UVeqsbrQSJriJKS5W2oK2eH9mX&#10;bDD7NmS3Mfrr3UKhx2FmvmFmi97WoqPWV44VDAcJCOLc6YpLBd9fL08TED4ga6wdk4ILeVjM7+9m&#10;mGl35h11+1CKCGGfoQITQpNJ6XNDFv3ANcTRK1xrMUTZllK3eI5wW8tRkqTSYsVxwWBDK0P5af9j&#10;FbwX2/rwcTSFft0MP4/p8ppTt1bq8aFfTkEE6sN/+K/9phWM02f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iP9cYAAADcAAAADwAAAAAAAAAAAAAAAACYAgAAZHJz&#10;L2Rvd25yZXYueG1sUEsFBgAAAAAEAAQA9QAAAIsDAAAAAA==&#10;" path="m,242r9098,l9098,,,,,242xe" fillcolor="#e2f4eb" stroked="f">
                  <v:path arrowok="t" o:connecttype="custom" o:connectlocs="0,242;9098,242;9098,0;0,0;0,242" o:connectangles="0,0,0,0,0"/>
                </v:shape>
                <v:shape id="Freeform 1206" o:spid="_x0000_s1060" style="position:absolute;left:931;top:1085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LQcUA&#10;AADcAAAADwAAAGRycy9kb3ducmV2LnhtbESPT4vCMBTE7wt+h/AEL4umrqJSjSKuLutJ/ANeH82z&#10;LTYvpYm1+uk3C4LHYWZ+w8wWjSlETZXLLSvo9yIQxInVOacKTsdNdwLCeWSNhWVS8CAHi3nrY4ax&#10;tnfeU33wqQgQdjEqyLwvYyldkpFB17MlcfAutjLog6xSqSu8B7gp5FcUjaTBnMNChiWtMkquh5tR&#10;sNk5/22248HPUa+f5+2q/lxGUqlOu1lOQXhq/Dv8av9qBcPRE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tBxQAAANwAAAAPAAAAAAAAAAAAAAAAAJgCAABkcnMv&#10;ZG93bnJldi54bWxQSwUGAAAAAAQABAD1AAAAigMAAAAA&#10;" path="m,239r9098,l9098,,,,,239xe" fillcolor="#e2f4eb" stroked="f">
                  <v:path arrowok="t" o:connecttype="custom" o:connectlocs="0,239;9098,239;9098,0;0,0;0,239" o:connectangles="0,0,0,0,0"/>
                </v:shape>
                <v:shape id="Freeform 1207" o:spid="_x0000_s1061" style="position:absolute;left:931;top:11094;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glMUA&#10;AADcAAAADwAAAGRycy9kb3ducmV2LnhtbESP32rCMBTG7wd7h3AGuxFNndN11ShjTNiNSLs9wKE5&#10;ttXmpCRZrW9vBGGXH9+fH99qM5hW9OR8Y1nBdJKAIC6tbrhS8PuzHacgfEDW2FomBRfysFk/Pqww&#10;0/bMOfVFqEQcYZ+hgjqELpPSlzUZ9BPbEUfvYJ3BEKWrpHZ4juOmlS9JspAGG46EGjv6rKk8FX8m&#10;QtpZOu1dnu53x1H61n9d3itbKPX8NHwsQQQawn/43v7WCl4X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mCUxQAAANwAAAAPAAAAAAAAAAAAAAAAAJgCAABkcnMv&#10;ZG93bnJldi54bWxQSwUGAAAAAAQABAD1AAAAigMAAAAA&#10;" path="m,523r9098,l9098,,,,,523xe" fillcolor="#e2f4eb" stroked="f">
                  <v:path arrowok="t" o:connecttype="custom" o:connectlocs="0,523;9098,523;9098,0;0,0;0,523" o:connectangles="0,0,0,0,0"/>
                </v:shape>
                <v:shape id="Freeform 1208" o:spid="_x0000_s1062" style="position:absolute;left:931;top:11617;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r3MQA&#10;AADcAAAADwAAAGRycy9kb3ducmV2LnhtbESPQWvCQBSE74X+h+UVvNVNiwRJXUWkAT12rQdvz+xr&#10;Esy+DbvbGPvrXUHocZiZb5jFarSdGMiH1rGCt2kGgrhypuVawfe+fJ2DCBHZYOeYFFwpwGr5/LTA&#10;wrgLf9GgYy0ShEOBCpoY+0LKUDVkMUxdT5y8H+ctxiR9LY3HS4LbTr5nWS4ttpwWGuxp01B11r9W&#10;wXGzPcnPk3TDn9a78ug7fZiXSk1exvUHiEhj/A8/2lujYJb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U69zEAAAA3AAAAA8AAAAAAAAAAAAAAAAAmAIAAGRycy9k&#10;b3ducmV2LnhtbFBLBQYAAAAABAAEAPUAAACJAwAAAAA=&#10;" path="m,240r9098,l9098,,,,,240xe" fillcolor="#e2f4eb" stroked="f">
                  <v:path arrowok="t" o:connecttype="custom" o:connectlocs="0,240;9098,240;9098,0;0,0;0,240" o:connectangles="0,0,0,0,0"/>
                </v:shape>
                <v:shape id="Freeform 1209" o:spid="_x0000_s1063" style="position:absolute;left:931;top:1185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9sYA&#10;AADcAAAADwAAAGRycy9kb3ducmV2LnhtbESPQWvCQBSE70L/w/IKvdWNUlKJriJKi5W2oK2eH9mX&#10;bDD7NmTXmPrru4WCx2FmvmFmi97WoqPWV44VjIYJCOLc6YpLBd9fL48TED4ga6wdk4If8rCY3w1m&#10;mGl34R11+1CKCGGfoQITQpNJ6XNDFv3QNcTRK1xrMUTZllK3eIlwW8txkqTSYsVxwWBDK0P5aX+2&#10;Ct6LbX34OJpCv76NPo/p8ppTt1bq4b5fTkEE6sMt/N/eaAVP6T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9sYAAADcAAAADwAAAAAAAAAAAAAAAACYAgAAZHJz&#10;L2Rvd25yZXYueG1sUEsFBgAAAAAEAAQA9QAAAIsDAAAAAA==&#10;" path="m,242r9098,l9098,,,,,242xe" fillcolor="#e2f4eb" stroked="f">
                  <v:path arrowok="t" o:connecttype="custom" o:connectlocs="0,242;9098,242;9098,0;0,0;0,242" o:connectangles="0,0,0,0,0"/>
                </v:shape>
                <v:shape id="Freeform 1210" o:spid="_x0000_s1064" style="position:absolute;left:931;top:12100;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AcEA&#10;AADcAAAADwAAAGRycy9kb3ducmV2LnhtbERPz2vCMBS+D/wfwhO8zXRSi3ZGEUEUT5uK50fy1pYl&#10;L7VJtfvvl8Ngx4/v92ozOCse1IXGs4K3aQaCWHvTcKXgetm/LkCEiGzQeiYFPxRgsx69rLA0/smf&#10;9DjHSqQQDiUqqGNsSymDrslhmPqWOHFfvnMYE+wqaTp8pnBn5SzLCumw4dRQY0u7mvT3uXcKbF/c&#10;8vn11Oezo7TL9rD4uGut1GQ8bN9BRBriv/jPfTQK8iK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QHBAAAA3AAAAA8AAAAAAAAAAAAAAAAAmAIAAGRycy9kb3du&#10;cmV2LnhtbFBLBQYAAAAABAAEAPUAAACGAwAAAAA=&#10;" path="m,520r9098,l9098,,,,,520xe" fillcolor="#e2f4eb" stroked="f">
                  <v:path arrowok="t" o:connecttype="custom" o:connectlocs="0,520;9098,520;9098,0;0,0;0,520" o:connectangles="0,0,0,0,0"/>
                </v:shape>
                <v:shape id="Freeform 1211" o:spid="_x0000_s1065" style="position:absolute;left:931;top:1262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kmsQA&#10;AADcAAAADwAAAGRycy9kb3ducmV2LnhtbESPQWsCMRSE7wX/Q3iCt5pVtouuRpFCqfTUqnh+JM/d&#10;xeRlu8nq+u+bQqHHYWa+YdbbwVlxoy40nhXMphkIYu1Nw5WC0/HteQEiRGSD1jMpeFCA7Wb0tMbS&#10;+Dt/0e0QK5EgHEpUUMfYllIGXZPDMPUtcfIuvnMYk+wqaTq8J7izcp5lhXTYcFqosaXXmvT10DsF&#10;ti/O+cvpo8/ne2mX7fvi81trpSbjYbcCEWmI/+G/9t4oyIs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5JrEAAAA3AAAAA8AAAAAAAAAAAAAAAAAmAIAAGRycy9k&#10;b3ducmV2LnhtbFBLBQYAAAAABAAEAPUAAACJAwAAAAA=&#10;" path="m,520r9098,l9098,,,,,520xe" fillcolor="#e2f4eb" stroked="f">
                  <v:path arrowok="t" o:connecttype="custom" o:connectlocs="0,520;9098,520;9098,0;0,0;0,520" o:connectangles="0,0,0,0,0"/>
                </v:shape>
                <v:shape id="Freeform 1212" o:spid="_x0000_s1066" style="position:absolute;left:931;top:1314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HX8MA&#10;AADcAAAADwAAAGRycy9kb3ducmV2LnhtbERPXWvCMBR9H/gfwhX2pqkiTjqjyIaiYwrrps+X5rYp&#10;NjelyWq3X788CHs8nO/lure16Kj1lWMFk3ECgjh3uuJSwdfndrQA4QOyxtoxKfghD+vV4GGJqXY3&#10;/qAuC6WIIexTVGBCaFIpfW7Ioh+7hjhyhWsthgjbUuoWbzHc1nKaJHNpseLYYLChF0P5Nfu2Ct6L&#10;t/p8vJhC7w6T02W++c2pe1XqcdhvnkEE6sO/+O7eawWzp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HX8MAAADcAAAADwAAAAAAAAAAAAAAAACYAgAAZHJzL2Rv&#10;d25yZXYueG1sUEsFBgAAAAAEAAQA9QAAAIgDAAAAAA==&#10;" path="m,242r9098,l9098,,,,,242xe" fillcolor="#e2f4eb" stroked="f">
                  <v:path arrowok="t" o:connecttype="custom" o:connectlocs="0,242;9098,242;9098,0;0,0;0,242" o:connectangles="0,0,0,0,0"/>
                </v:shape>
                <v:shape id="Freeform 1213" o:spid="_x0000_s1067" style="position:absolute;left:931;top:13384;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QcUA&#10;AADcAAAADwAAAGRycy9kb3ducmV2LnhtbESPQWsCMRSE70L/Q3gFbzWrrNZujSKCKD21W+n5kbzu&#10;Lk1e1k1W13/fFAoeh5n5hlltBmfFhbrQeFYwnWQgiLU3DVcKTp/7pyWIEJENWs+k4EYBNuuH0QoL&#10;46/8QZcyViJBOBSooI6xLaQMuiaHYeJb4uR9+85hTLKrpOnwmuDOylmWLaTDhtNCjS3tatI/Ze8U&#10;2H7xlc9Pb30+O0r70h6W72etlRo/DttXEJGGeA//t49GQf48hb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35BxQAAANwAAAAPAAAAAAAAAAAAAAAAAJgCAABkcnMv&#10;ZG93bnJldi54bWxQSwUGAAAAAAQABAD1AAAAigMAAAAA&#10;" path="m,520r9098,l9098,,,,,520xe" fillcolor="#e2f4eb" stroked="f">
                  <v:path arrowok="t" o:connecttype="custom" o:connectlocs="0,520;9098,520;9098,0;0,0;0,520" o:connectangles="0,0,0,0,0"/>
                </v:shape>
                <v:shape id="Freeform 1214" o:spid="_x0000_s1068" style="position:absolute;left:931;top:1390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8s8YA&#10;AADcAAAADwAAAGRycy9kb3ducmV2LnhtbESPQWvCQBSE7wX/w/KE3upGKbZEV5EWRaUWatXzI/uS&#10;DWbfhuwao7++Wyj0OMzMN8x03tlKtNT40rGC4SABQZw5XXKh4PC9fHoF4QOyxsoxKbiRh/ms9zDF&#10;VLsrf1G7D4WIEPYpKjAh1KmUPjNk0Q9cTRy93DUWQ5RNIXWD1wi3lRwlyVhaLDkuGKzpzVB23l+s&#10;go98Wx13J5Pr1Wb4eRov7hm170o99rvFBESgLvyH/9prreD5ZQS/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28s8YAAADcAAAADwAAAAAAAAAAAAAAAACYAgAAZHJz&#10;L2Rvd25yZXYueG1sUEsFBgAAAAAEAAQA9QAAAIsDAAAAAA==&#10;" path="m,242r9098,l9098,,,,,242xe" fillcolor="#e2f4eb" stroked="f">
                  <v:path arrowok="t" o:connecttype="custom" o:connectlocs="0,242;9098,242;9098,0;0,0;0,242" o:connectangles="0,0,0,0,0"/>
                </v:shape>
                <v:shape id="Freeform 1215" o:spid="_x0000_s1069"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ZY8QA&#10;AADcAAAADwAAAGRycy9kb3ducmV2LnhtbESPQWvCQBSE7wX/w/IEb3VjLTVEV5GC4MGDtSV4fGSf&#10;STD7NmSfMfbXdwuFHoeZ+YZZbQbXqJ66UHs2MJsmoIgLb2suDXx97p5TUEGQLTaeycCDAmzWo6cV&#10;Ztbf+YP6k5QqQjhkaKASaTOtQ1GRwzD1LXH0Lr5zKFF2pbYd3iPcNfolSd60w5rjQoUtvVdUXE83&#10;Z+DSUp7i917O6WHe746Siz/mxkzGw3YJSmiQ//Bfe28NvC7m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GWPEAAAA3AAAAA8AAAAAAAAAAAAAAAAAmAIAAGRycy9k&#10;b3ducmV2LnhtbFBLBQYAAAAABAAEAPUAAACJAwAAAAA=&#10;" path="m,l10742,e" filled="f" strokecolor="#42866a" strokeweight=".25397mm">
                  <v:path arrowok="t" o:connecttype="custom" o:connectlocs="0,0;10742,0" o:connectangles="0,0"/>
                </v:shape>
                <v:shape id="Freeform 1216" o:spid="_x0000_s1070"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0hcYA&#10;AADcAAAADwAAAGRycy9kb3ducmV2LnhtbESPT2vCQBTE74LfYXmCN90o2rTRVYJSKNKDfwrV2yP7&#10;TILZtyG7avz2bqHgcZiZ3zDzZWsqcaPGlZYVjIYRCOLM6pJzBT+Hz8E7COeRNVaWScGDHCwX3c4c&#10;E23vvKPb3uciQNglqKDwvk6kdFlBBt3Q1sTBO9vGoA+yyaVu8B7gppLjKHqTBksOCwXWtCoou+yv&#10;RgHH2n5km990etyuNt/rtI7b01Spfq9NZyA8tf4V/m9/aQWTeAJ/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e0hcYAAADcAAAADwAAAAAAAAAAAAAAAACYAgAAZHJz&#10;L2Rvd25yZXYueG1sUEsFBgAAAAAEAAQA9QAAAIsDAAAAAA==&#10;" path="m,l,105e" filled="f" strokecolor="#204335" strokeweight=".25397mm">
                  <v:path arrowok="t" o:connecttype="custom" o:connectlocs="0,0;0,105" o:connectangles="0,0"/>
                </v:shape>
                <v:shape id="Freeform 1217" o:spid="_x0000_s1071"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FsYA&#10;AADcAAAADwAAAGRycy9kb3ducmV2LnhtbESP3WrCQBSE7wu+w3KE3tWN0h9J3YgIghSKmBbx8pg9&#10;3SRmz4bsRuPbd4VCL4eZ+YZZLAfbiAt1vnKsYDpJQBAXTldsFHx/bZ7mIHxA1tg4JgU38rDMRg8L&#10;TLW78p4ueTAiQtinqKAMoU2l9EVJFv3EtcTR+3GdxRBlZ6Tu8BrhtpGzJHmVFiuOCyW2tC6pOOe9&#10;VWB0tal3fb3Kb4fjaTeT9GE+e6Uex8PqHUSgIfyH/9pbreD57QXu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FsYAAADcAAAADwAAAAAAAAAAAAAAAACYAgAAZHJz&#10;L2Rvd25yZXYueG1sUEsFBgAAAAAEAAQA9QAAAIsDAAAAAA==&#10;" path="m,l14,e" filled="f" strokecolor="#42866a" strokeweight=".25397mm">
                  <v:path arrowok="t" o:connecttype="custom" o:connectlocs="0,0;14,0" o:connectangles="0,0"/>
                </v:shape>
                <v:shape id="Freeform 1218" o:spid="_x0000_s1072"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gQ8QA&#10;AADcAAAADwAAAGRycy9kb3ducmV2LnhtbESP3YrCMBSE7wXfIRxh7zTVFVeqUXRZZUFc8O/+0Bzb&#10;0uakNNHWtzcLgpfDzHzDzJetKcWdapdbVjAcRCCIE6tzThWcT5v+FITzyBpLy6TgQQ6Wi25njrG2&#10;DR/ofvSpCBB2MSrIvK9iKV2SkUE3sBVx8K62NuiDrFOpa2wC3JRyFEUTaTDnsJBhRd8ZJcXxZhSs&#10;D9vd534nf4pGD9viko/s32ar1EevXc1AeGr9O/xq/2oF468J/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oEPEAAAA3AAAAA8AAAAAAAAAAAAAAAAAmAIAAGRycy9k&#10;b3ducmV2LnhtbFBLBQYAAAAABAAEAPUAAACJAwAAAAA=&#10;" path="m,l10725,e" filled="f" strokecolor="#204335" strokeweight=".72pt">
                  <v:path arrowok="t" o:connecttype="custom" o:connectlocs="0,0;10725,0" o:connectangles="0,0"/>
                </v:shape>
                <v:shape id="Freeform 1219" o:spid="_x0000_s1073"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BiMcA&#10;AADcAAAADwAAAGRycy9kb3ducmV2LnhtbESP0U4CMRRE30n8h+aa+AZdlQhZKUQga5AHIwsfcN1e&#10;d1e3t822QvHrqYmJj5OZOZOZLaLpxJF631pWcDvKQBBXVrdcKzjsi+EUhA/IGjvLpOBMHhbzq8EM&#10;c21PvKNjGWqRIOxzVNCE4HIpfdWQQT+yjjh5H7Y3GJLsa6l7PCW46eRdlj1Igy2nhQYdrRqqvspv&#10;o+ClLJZuWrj3t+ftsr2PP+vXePhU6uY6Pj2CCBTDf/ivvdEKxpMJ/J5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wYjHAAAA3AAAAA8AAAAAAAAAAAAAAAAAmAIAAGRy&#10;cy9kb3ducmV2LnhtbFBLBQYAAAAABAAEAPUAAACMAwAAAAA=&#10;" path="m,l14,e" filled="f" strokecolor="#204335" strokeweight=".72pt">
                  <v:path arrowok="t" o:connecttype="custom" o:connectlocs="0,0;14,0" o:connectangles="0,0"/>
                </v:shape>
                <v:shape id="Freeform 1220" o:spid="_x0000_s1074"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U3cIA&#10;AADcAAAADwAAAGRycy9kb3ducmV2LnhtbERPS2sCMRC+F/wPYQRvNdtWWl2NIoWK0Pbg46C3YTPu&#10;bt1MlkzU9d83h0KPH997tuhco64UpPZs4GmYgSIuvK25NLDffTyOQUlEtth4JgN3EljMew8zzK2/&#10;8Yau21iqFMKSo4EqxjbXWoqKHMrQt8SJO/ngMCYYSm0D3lK4a/Rzlr1qhzWnhgpbeq+oOG8vzgAe&#10;5WczoUu2+n75DNKuv4oDijGDfrecgorUxX/xn3ttDYze0tp0Jh0B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TdwgAAANwAAAAPAAAAAAAAAAAAAAAAAJgCAABkcnMvZG93&#10;bnJldi54bWxQSwUGAAAAAAQABAD1AAAAhwMAAAAA&#10;" path="m,l14,e" filled="f" strokecolor="#42866a" strokeweight=".72pt">
                  <v:path arrowok="t" o:connecttype="custom" o:connectlocs="0,0;14,0" o:connectangles="0,0"/>
                </v:shape>
                <v:shape id="Freeform 1221" o:spid="_x0000_s1075"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kRcEA&#10;AADcAAAADwAAAGRycy9kb3ducmV2LnhtbESPwWrDMBBE74X+g9hCbo2cUNLWjRJKIeCrU9PzYm0t&#10;EWtlpG3i/H0VKPQ4zMwbZrufw6jOlLKPbGC1rEAR99F6Hgx0n4fHF1BZkC2OkcnAlTLsd/d3W6xt&#10;vHBL56MMqkA412jAiUy11rl3FDAv40RcvO+YAkqRadA24aXAw6jXVbXRAT2XBYcTfTjqT8efYCBM&#10;XZtO0n6tBhebQyd+01hvzOJhfn8DJTTLf/iv3VgDT8+vcDtTjo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JEXBAAAA3AAAAA8AAAAAAAAAAAAAAAAAmAIAAGRycy9kb3du&#10;cmV2LnhtbFBLBQYAAAAABAAEAPUAAACGAwAAAAA=&#10;" path="m,l10725,e" filled="f" strokecolor="#42866a" strokeweight=".72pt">
                  <v:path arrowok="t" o:connecttype="custom" o:connectlocs="0,0;10725,0" o:connectangles="0,0"/>
                </v:shape>
                <v:shape id="Freeform 1222" o:spid="_x0000_s1076"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05bsA&#10;AADcAAAADwAAAGRycy9kb3ducmV2LnhtbERPzQ7BQBC+S7zDZiRubImIlCUI4Uh5gNEdbenONt1F&#10;eXp7kDh++f5ni8aU4km1KywrGPQjEMSp1QVnCs6nbW8CwnlkjaVlUvAmB4t5uzXDWNsXH+mZ+EyE&#10;EHYxKsi9r2IpXZqTQde3FXHgrrY26AOsM6lrfIVwU8phFI2lwYJDQ44VrXNK78nDKLhdNCefaJhs&#10;VqMSqUp5dRjslOp2muUUhKfG/8U/914rGE3C/HAmHAE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IcdOW7AAAA3AAAAA8AAAAAAAAAAAAAAAAAmAIAAGRycy9kb3ducmV2Lnht&#10;bFBLBQYAAAAABAAEAPUAAACAAwAAAAA=&#10;" path="m,l10754,e" filled="f" strokecolor="#e2f4eb" strokeweight="1.3123mm">
                  <v:path arrowok="t" o:connecttype="custom" o:connectlocs="0,0;10754,0" o:connectangles="0,0"/>
                </v:shape>
                <v:shape id="Freeform 1223" o:spid="_x0000_s1077"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K/cIA&#10;AADcAAAADwAAAGRycy9kb3ducmV2LnhtbESPwWrDMBBE74H+g9hCb4nkUoLrRgmhUNpLDnHyAYu1&#10;sU2tlSttE/fvq0Agx2Fm3jCrzeQHdaaY+sAWioUBRdwE13Nr4Xj4mJegkiA7HAKThT9KsFk/zFZY&#10;uXDhPZ1raVWGcKrQQicyVlqnpiOPaRFG4uydQvQoWcZWu4iXDPeDfjZmqT32nBc6HOm9o+a7/vUW&#10;3NbIroyFFxxPuvZm92M+X619epy2b6CEJrmHb+0vZ+GlLOB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8r9wgAAANwAAAAPAAAAAAAAAAAAAAAAAJgCAABkcnMvZG93&#10;bnJldi54bWxQSwUGAAAAAAQABAD1AAAAhwMAAAAA&#10;" path="m,l10754,e" filled="f" strokecolor="#e2f4eb" strokeweight="3.72pt">
                  <v:path arrowok="t" o:connecttype="custom" o:connectlocs="0,0;10754,0" o:connectangles="0,0"/>
                </v:shape>
                <v:shape id="Freeform 1224" o:spid="_x0000_s1078"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HXsIA&#10;AADcAAAADwAAAGRycy9kb3ducmV2LnhtbESPQYvCMBSE7wv+h/AEb2uqiEo1igii6Eld1uujebbF&#10;5qUm0dZ/b4SFPQ4z8w0zX7amEk9yvrSsYNBPQBBnVpecK/g5b76nIHxA1lhZJgUv8rBcdL7mmGrb&#10;8JGep5CLCGGfooIihDqV0mcFGfR9WxNH72qdwRCly6V22ES4qeQwScbSYMlxocCa1gVlt9PDKGh4&#10;m2t3+J2caZRd9qvJ4LG5V0r1uu1qBiJQG/7Df+2dVjCaDu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EdewgAAANwAAAAPAAAAAAAAAAAAAAAAAJgCAABkcnMvZG93&#10;bnJldi54bWxQSwUGAAAAAAQABAD1AAAAhwMAAAAA&#10;" path="m,l,12928e" filled="f" strokecolor="#204335" strokeweight=".25397mm">
                  <v:path arrowok="t" o:connecttype="custom" o:connectlocs="0,0;0,12928" o:connectangles="0,0"/>
                </v:shape>
                <v:shape id="Freeform 1225" o:spid="_x0000_s1079"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rMUA&#10;AADcAAAADwAAAGRycy9kb3ducmV2LnhtbESP3WrCQBSE7wu+w3IEb4putKIhuoqUForQC38e4Jg9&#10;ZoPZsyG7xtind4WCl8PMfMMs152tREuNLx0rGI8SEMS50yUXCo6H72EKwgdkjZVjUnAnD+tV722J&#10;mXY33lG7D4WIEPYZKjAh1JmUPjdk0Y9cTRy9s2sshiibQuoGbxFuKzlJkpm0WHJcMFjTp6H8sr9a&#10;BV17ejepvLrtfOu/zpvfv919elBq0O82CxCBuvAK/7d/tIJp+gH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EGsxQAAANwAAAAPAAAAAAAAAAAAAAAAAJgCAABkcnMv&#10;ZG93bnJldi54bWxQSwUGAAAAAAQABAD1AAAAigMAAAAA&#10;" path="m,l,12928e" filled="f" strokecolor="#42866a" strokeweight=".72pt">
                  <v:path arrowok="t" o:connecttype="custom" o:connectlocs="0,0;0,12928" o:connectangles="0,0"/>
                </v:shape>
                <v:shape id="Freeform 1226" o:spid="_x0000_s1080"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48YA&#10;AADcAAAADwAAAGRycy9kb3ducmV2LnhtbESPzWrDMBCE74W+g9hCb43cEIJxo4RSakgDPeTnktvW&#10;2kim1sq1FNt5+yoQyHGYmW+YxWp0jeipC7VnBa+TDARx5XXNRsFhX77kIEJE1th4JgUXCrBaPj4s&#10;sNB+4C31u2hEgnAoUIGNsS2kDJUlh2HiW+LknXznMCbZGak7HBLcNXKaZXPpsOa0YLGlD0vV7+7s&#10;FHxak5c/6+1fuf8+9eYwfG0ye1Tq+Wl8fwMRaYz38K291gpm+Qy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N+48YAAADcAAAADwAAAAAAAAAAAAAAAACYAgAAZHJz&#10;L2Rvd25yZXYueG1sUEsFBgAAAAAEAAQA9QAAAIsDAAAAAA==&#10;" path="m,l,12961e" filled="f" strokecolor="#42866a" strokeweight=".25397mm">
                  <v:path arrowok="t" o:connecttype="custom" o:connectlocs="0,0;0,12961" o:connectangles="0,0"/>
                </v:shape>
                <v:shape id="Freeform 1227" o:spid="_x0000_s1081"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gbcUA&#10;AADcAAAADwAAAGRycy9kb3ducmV2LnhtbESPS4vCQBCE7wv+h6EFb+tE8RGio6jgYvbk+jh4azJt&#10;Esz0hMysxn/vLAh7LKrqK2q+bE0l7tS40rKCQT8CQZxZXXKu4HTcfsYgnEfWWFkmBU9ysFx0PuaY&#10;aPvgH7offC4ChF2CCgrv60RKlxVk0PVtTRy8q20M+iCbXOoGHwFuKjmMook0WHJYKLCmTUHZ7fBr&#10;FHyll8sx1pv1uf1Op2V6yqNqv1eq121XMxCeWv8ffrd3WsEoHsPf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iBtxQAAANwAAAAPAAAAAAAAAAAAAAAAAJgCAABkcnMv&#10;ZG93bnJldi54bWxQSwUGAAAAAAQABAD1AAAAigMAAAAA&#10;" path="m,l14,e" filled="f" strokecolor="#204335" strokeweight=".25397mm">
                  <v:path arrowok="t" o:connecttype="custom" o:connectlocs="0,0;14,0" o:connectangles="0,0"/>
                </v:shape>
                <v:shape id="Freeform 1228" o:spid="_x0000_s1082"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SlcUA&#10;AADcAAAADwAAAGRycy9kb3ducmV2LnhtbESPT2sCMRTE70K/Q3hCb5pVRHRrlFYQhHrxTwu9PTav&#10;m8XNy5pEd/32plDwOMzMb5jFqrO1uJEPlWMFo2EGgrhwuuJSwem4GcxAhIissXZMCu4UYLV86S0w&#10;167lPd0OsRQJwiFHBSbGJpcyFIYshqFriJP367zFmKQvpfbYJrit5TjLptJixWnBYENrQ8X5cLUK&#10;Pi6Tr8+fZkdna/z9Oj9+71szVuq1372/gYjUxWf4v73VCiaz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RKVxQAAANwAAAAPAAAAAAAAAAAAAAAAAJgCAABkcnMv&#10;ZG93bnJldi54bWxQSwUGAAAAAAQABAD1AAAAigMAAAAA&#10;" path="m,l10742,e" filled="f" strokecolor="#204335" strokeweight=".25397mm">
                  <v:path arrowok="t" o:connecttype="custom" o:connectlocs="0,0;10742,0" o:connectangles="0,0"/>
                </v:shape>
                <v:shape id="Freeform 1229" o:spid="_x0000_s1083"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9wcMA&#10;AADcAAAADwAAAGRycy9kb3ducmV2LnhtbESP3YrCMBSE74V9h3AWvNN0RbR0jbLrP72z7gMcmmNb&#10;bE66TdT69kYQvBxm5htmtuhMLa7Uusqygq9hBII4t7riQsHfcTOIQTiPrLG2TAru5GAx/+jNMNH2&#10;xge6Zr4QAcIuQQWl900ipctLMuiGtiEO3sm2Bn2QbSF1i7cAN7UcRdFEGqw4LJTY0LKk/JxdjAKb&#10;xr/jfbRd5bv1JPV3mRbZ7l+p/mf38w3CU+ff4Vd7rxWM4yk8z4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09wcMAAADcAAAADwAAAAAAAAAAAAAAAACYAgAAZHJzL2Rv&#10;d25yZXYueG1sUEsFBgAAAAAEAAQA9QAAAIgDA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331" w:right="2761"/>
        <w:rPr>
          <w:rFonts w:ascii="Tahoma" w:hAnsi="Tahoma" w:cs="Tahoma"/>
          <w:sz w:val="20"/>
          <w:szCs w:val="20"/>
        </w:rPr>
      </w:pPr>
      <w:r>
        <w:rPr>
          <w:rFonts w:ascii="Tahoma" w:hAnsi="Tahoma" w:cs="Tahoma"/>
          <w:sz w:val="20"/>
          <w:szCs w:val="20"/>
        </w:rPr>
        <w:t>(and therefore coverage) under the plan.</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sz w:val="20"/>
          <w:szCs w:val="20"/>
        </w:rPr>
      </w:pPr>
      <w:r>
        <w:rPr>
          <w:rFonts w:ascii="Tahoma" w:hAnsi="Tahoma" w:cs="Tahoma"/>
          <w:sz w:val="20"/>
          <w:szCs w:val="20"/>
        </w:rPr>
        <w:t>A group health plan must provide qualified COBRA beneficiaries with a COBRA election notice that describes their rights to COBRA continuation coverage and how to make a COBRA coverage election. In general, the COBRA election notice must be written in a manner “calculated to be understood by the average plan participant.”</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663"/>
        <w:rPr>
          <w:rFonts w:ascii="Tahoma" w:hAnsi="Tahoma" w:cs="Tahoma"/>
          <w:color w:val="000000"/>
          <w:sz w:val="20"/>
          <w:szCs w:val="20"/>
        </w:rPr>
      </w:pPr>
      <w:r>
        <w:rPr>
          <w:rFonts w:ascii="Tahoma" w:hAnsi="Tahoma" w:cs="Tahoma"/>
          <w:sz w:val="20"/>
          <w:szCs w:val="20"/>
        </w:rPr>
        <w:t>In the FAQ, the Departments state that qualified beneficiaries may want to consider health coverage alternatives that are available through the Exchanges and compare them to COBRA continuation coverage. Also, some qualified beneficiaries may be eligible for financial assistance, including</w:t>
      </w:r>
      <w:r>
        <w:rPr>
          <w:rFonts w:ascii="Tahoma" w:hAnsi="Tahoma" w:cs="Tahoma"/>
          <w:spacing w:val="-39"/>
          <w:sz w:val="20"/>
          <w:szCs w:val="20"/>
        </w:rPr>
        <w:t xml:space="preserve"> </w:t>
      </w:r>
      <w:r>
        <w:rPr>
          <w:rFonts w:ascii="Tahoma" w:hAnsi="Tahoma" w:cs="Tahoma"/>
          <w:sz w:val="20"/>
          <w:szCs w:val="20"/>
        </w:rPr>
        <w:t xml:space="preserve">premium tax credits premium tax credits (§1401, §1411) and cost-sharing reductions (ACA §1402 and §1412). DOL has a model election notice that plans may use to satisfy the requirement to provide the election notice under COBRA. On May 8, 2013, DOL published </w:t>
      </w:r>
      <w:hyperlink r:id="rId456" w:history="1">
        <w:r>
          <w:rPr>
            <w:rFonts w:ascii="Tahoma" w:hAnsi="Tahoma" w:cs="Tahoma"/>
            <w:color w:val="0000FF"/>
            <w:sz w:val="20"/>
            <w:szCs w:val="20"/>
            <w:u w:val="single"/>
          </w:rPr>
          <w:t xml:space="preserve">Technical Release 2013-02 </w:t>
        </w:r>
      </w:hyperlink>
      <w:r>
        <w:rPr>
          <w:rFonts w:ascii="Tahoma" w:hAnsi="Tahoma" w:cs="Tahoma"/>
          <w:color w:val="000000"/>
          <w:sz w:val="20"/>
          <w:szCs w:val="20"/>
        </w:rPr>
        <w:t>that revised the model COBRA notice to include more detailed information to help make qualified beneficiaries aware of other coverage options available in the Exchanges. As described in that Technical Release and subsequent guidance, use of the model election notice will be considered by DOL to be good faith compliance with the election notice content requirements of COBRA until further rulemaking is issued and</w:t>
      </w:r>
      <w:r>
        <w:rPr>
          <w:rFonts w:ascii="Tahoma" w:hAnsi="Tahoma" w:cs="Tahoma"/>
          <w:color w:val="000000"/>
          <w:spacing w:val="-11"/>
          <w:sz w:val="20"/>
          <w:szCs w:val="20"/>
        </w:rPr>
        <w:t xml:space="preserve"> </w:t>
      </w:r>
      <w:r>
        <w:rPr>
          <w:rFonts w:ascii="Tahoma" w:hAnsi="Tahoma" w:cs="Tahoma"/>
          <w:color w:val="000000"/>
          <w:sz w:val="20"/>
          <w:szCs w:val="20"/>
        </w:rPr>
        <w:t>effective.</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3703"/>
        <w:rPr>
          <w:rFonts w:ascii="Tahoma" w:hAnsi="Tahoma" w:cs="Tahoma"/>
          <w:color w:val="0000FF"/>
          <w:sz w:val="20"/>
          <w:szCs w:val="20"/>
        </w:rPr>
      </w:pPr>
      <w:r>
        <w:rPr>
          <w:rFonts w:ascii="Tahoma" w:hAnsi="Tahoma" w:cs="Tahoma"/>
          <w:sz w:val="20"/>
          <w:szCs w:val="20"/>
        </w:rPr>
        <w:t xml:space="preserve">Read FAQ Part 32 at: </w:t>
      </w:r>
      <w:hyperlink r:id="rId457" w:history="1">
        <w:r>
          <w:rPr>
            <w:rFonts w:ascii="Tahoma" w:hAnsi="Tahoma" w:cs="Tahoma"/>
            <w:color w:val="0000FF"/>
            <w:sz w:val="20"/>
            <w:szCs w:val="20"/>
            <w:u w:val="single"/>
          </w:rPr>
          <w:t>https://www.cms.gov/CCIIO/Resources/Fact-Sheets-and-</w:t>
        </w:r>
      </w:hyperlink>
      <w:r>
        <w:rPr>
          <w:rFonts w:ascii="Tahoma" w:hAnsi="Tahoma" w:cs="Tahoma"/>
          <w:color w:val="0000FF"/>
          <w:sz w:val="20"/>
          <w:szCs w:val="20"/>
          <w:u w:val="single"/>
        </w:rPr>
        <w:t xml:space="preserve"> </w:t>
      </w:r>
      <w:hyperlink r:id="rId458" w:history="1">
        <w:r>
          <w:rPr>
            <w:rFonts w:ascii="Tahoma" w:hAnsi="Tahoma" w:cs="Tahoma"/>
            <w:color w:val="0000FF"/>
            <w:sz w:val="20"/>
            <w:szCs w:val="20"/>
            <w:u w:val="single"/>
          </w:rPr>
          <w:t>FAQs/Downloads/FAQS-32_Final-6-21-16.pdf</w:t>
        </w:r>
      </w:hyperlink>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b/>
          <w:bCs/>
          <w:sz w:val="20"/>
          <w:szCs w:val="20"/>
        </w:rPr>
      </w:pPr>
      <w:r>
        <w:rPr>
          <w:rFonts w:ascii="Tahoma" w:hAnsi="Tahoma" w:cs="Tahoma"/>
          <w:b/>
          <w:bCs/>
          <w:sz w:val="20"/>
          <w:szCs w:val="20"/>
        </w:rPr>
        <w:t>6/20/16 HHS/CMS issued a proposed rule called “Medicaid/CHIP Program; Medicaid Program and Children’s Health Insurance Program (CHIP); Changes to the Medicaid Eligibility Quality Control and Payment Error Rate Measurement Programs in Response to the Affordable Care Act.”</w:t>
      </w:r>
    </w:p>
    <w:p w:rsidR="00610E6C" w:rsidRDefault="00610E6C">
      <w:pPr>
        <w:pStyle w:val="BodyText"/>
        <w:kinsoku w:val="0"/>
        <w:overflowPunct w:val="0"/>
        <w:spacing w:before="12"/>
        <w:rPr>
          <w:rFonts w:ascii="Tahoma" w:hAnsi="Tahoma" w:cs="Tahoma"/>
          <w:b/>
          <w:bCs/>
          <w:sz w:val="17"/>
          <w:szCs w:val="17"/>
        </w:rPr>
      </w:pPr>
    </w:p>
    <w:p w:rsidR="00610E6C" w:rsidRDefault="00610E6C">
      <w:pPr>
        <w:pStyle w:val="BodyText"/>
        <w:kinsoku w:val="0"/>
        <w:overflowPunct w:val="0"/>
        <w:spacing w:before="65"/>
        <w:ind w:left="331" w:right="1713"/>
        <w:rPr>
          <w:rFonts w:ascii="Tahoma" w:hAnsi="Tahoma" w:cs="Tahoma"/>
          <w:sz w:val="20"/>
          <w:szCs w:val="20"/>
        </w:rPr>
      </w:pPr>
      <w:r>
        <w:rPr>
          <w:rFonts w:ascii="Tahoma" w:hAnsi="Tahoma" w:cs="Tahoma"/>
          <w:sz w:val="20"/>
          <w:szCs w:val="20"/>
        </w:rPr>
        <w:t>This proposed rule updates the Medicaid Eligibility Quality Control (MEQC) and Payment Error Rate Measurement (PERM) programs based on the changes to Medicaid and the Children’s Health Insurance Program (CHIP) eligibility under the ACA. The proposed rule would also implement various other improvements to the PERM program.</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1615"/>
        <w:rPr>
          <w:rFonts w:ascii="Tahoma" w:hAnsi="Tahoma" w:cs="Tahoma"/>
          <w:sz w:val="20"/>
          <w:szCs w:val="20"/>
        </w:rPr>
      </w:pPr>
      <w:r>
        <w:rPr>
          <w:rFonts w:ascii="Tahoma" w:hAnsi="Tahoma" w:cs="Tahoma"/>
          <w:sz w:val="20"/>
          <w:szCs w:val="20"/>
        </w:rPr>
        <w:t>The ACA (including §1004, §1401, §1411 and §2001) mandated changes to the Medicaid and CHIP eligibility processes and policies to simplify enrollment and increase the share of the eligible population that is enrolled and covered.</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75"/>
        <w:rPr>
          <w:rFonts w:ascii="Tahoma" w:hAnsi="Tahoma" w:cs="Tahoma"/>
          <w:sz w:val="20"/>
          <w:szCs w:val="20"/>
        </w:rPr>
      </w:pPr>
      <w:r>
        <w:rPr>
          <w:rFonts w:ascii="Tahoma" w:hAnsi="Tahoma" w:cs="Tahoma"/>
          <w:sz w:val="20"/>
          <w:szCs w:val="20"/>
        </w:rPr>
        <w:t>The PERM program measures improper payments in the Medicaid program and CHIP. The improper payment rates are based on reviews of the fee-for-service, managed care, and eligibility components of Medicaid and CHIP.</w:t>
      </w:r>
    </w:p>
    <w:p w:rsidR="00610E6C" w:rsidRDefault="00610E6C">
      <w:pPr>
        <w:pStyle w:val="BodyText"/>
        <w:kinsoku w:val="0"/>
        <w:overflowPunct w:val="0"/>
        <w:rPr>
          <w:rFonts w:ascii="Tahoma" w:hAnsi="Tahoma" w:cs="Tahoma"/>
          <w:sz w:val="18"/>
          <w:szCs w:val="18"/>
        </w:rPr>
      </w:pPr>
    </w:p>
    <w:p w:rsidR="00610E6C" w:rsidRDefault="00610E6C">
      <w:pPr>
        <w:pStyle w:val="BodyText"/>
        <w:kinsoku w:val="0"/>
        <w:overflowPunct w:val="0"/>
        <w:spacing w:before="65"/>
        <w:ind w:left="331" w:right="1890"/>
        <w:jc w:val="both"/>
        <w:rPr>
          <w:rFonts w:ascii="Tahoma" w:hAnsi="Tahoma" w:cs="Tahoma"/>
          <w:sz w:val="20"/>
          <w:szCs w:val="20"/>
        </w:rPr>
      </w:pPr>
      <w:r>
        <w:rPr>
          <w:rFonts w:ascii="Tahoma" w:hAnsi="Tahoma" w:cs="Tahoma"/>
          <w:sz w:val="20"/>
          <w:szCs w:val="20"/>
        </w:rPr>
        <w:t>The MEQC program is a separate eligibility review program set forth in section 1903(u) of the</w:t>
      </w:r>
      <w:r>
        <w:rPr>
          <w:rFonts w:ascii="Tahoma" w:hAnsi="Tahoma" w:cs="Tahoma"/>
          <w:spacing w:val="-35"/>
          <w:sz w:val="20"/>
          <w:szCs w:val="20"/>
        </w:rPr>
        <w:t xml:space="preserve"> </w:t>
      </w:r>
      <w:r>
        <w:rPr>
          <w:rFonts w:ascii="Tahoma" w:hAnsi="Tahoma" w:cs="Tahoma"/>
          <w:sz w:val="20"/>
          <w:szCs w:val="20"/>
        </w:rPr>
        <w:t>Social Security Act and requires states to report to the HHS Secretary the ratio of states’ erroneous excess payments</w:t>
      </w:r>
      <w:r>
        <w:rPr>
          <w:rFonts w:ascii="Tahoma" w:hAnsi="Tahoma" w:cs="Tahoma"/>
          <w:spacing w:val="-5"/>
          <w:sz w:val="20"/>
          <w:szCs w:val="20"/>
        </w:rPr>
        <w:t xml:space="preserve"> </w:t>
      </w:r>
      <w:r>
        <w:rPr>
          <w:rFonts w:ascii="Tahoma" w:hAnsi="Tahoma" w:cs="Tahoma"/>
          <w:sz w:val="20"/>
          <w:szCs w:val="20"/>
        </w:rPr>
        <w:t>for</w:t>
      </w:r>
      <w:r>
        <w:rPr>
          <w:rFonts w:ascii="Tahoma" w:hAnsi="Tahoma" w:cs="Tahoma"/>
          <w:spacing w:val="-5"/>
          <w:sz w:val="20"/>
          <w:szCs w:val="20"/>
        </w:rPr>
        <w:t xml:space="preserve"> </w:t>
      </w:r>
      <w:r>
        <w:rPr>
          <w:rFonts w:ascii="Tahoma" w:hAnsi="Tahoma" w:cs="Tahoma"/>
          <w:sz w:val="20"/>
          <w:szCs w:val="20"/>
        </w:rPr>
        <w:t>medical</w:t>
      </w:r>
      <w:r>
        <w:rPr>
          <w:rFonts w:ascii="Tahoma" w:hAnsi="Tahoma" w:cs="Tahoma"/>
          <w:spacing w:val="-2"/>
          <w:sz w:val="20"/>
          <w:szCs w:val="20"/>
        </w:rPr>
        <w:t xml:space="preserve"> </w:t>
      </w:r>
      <w:r>
        <w:rPr>
          <w:rFonts w:ascii="Tahoma" w:hAnsi="Tahoma" w:cs="Tahoma"/>
          <w:sz w:val="20"/>
          <w:szCs w:val="20"/>
        </w:rPr>
        <w:t>assistance</w:t>
      </w:r>
      <w:r>
        <w:rPr>
          <w:rFonts w:ascii="Tahoma" w:hAnsi="Tahoma" w:cs="Tahoma"/>
          <w:spacing w:val="-4"/>
          <w:sz w:val="20"/>
          <w:szCs w:val="20"/>
        </w:rPr>
        <w:t xml:space="preserve"> </w:t>
      </w:r>
      <w:r>
        <w:rPr>
          <w:rFonts w:ascii="Tahoma" w:hAnsi="Tahoma" w:cs="Tahoma"/>
          <w:sz w:val="20"/>
          <w:szCs w:val="20"/>
        </w:rPr>
        <w:t>under</w:t>
      </w:r>
      <w:r>
        <w:rPr>
          <w:rFonts w:ascii="Tahoma" w:hAnsi="Tahoma" w:cs="Tahoma"/>
          <w:spacing w:val="-5"/>
          <w:sz w:val="20"/>
          <w:szCs w:val="20"/>
        </w:rPr>
        <w:t xml:space="preserve"> </w:t>
      </w:r>
      <w:r>
        <w:rPr>
          <w:rFonts w:ascii="Tahoma" w:hAnsi="Tahoma" w:cs="Tahoma"/>
          <w:sz w:val="20"/>
          <w:szCs w:val="20"/>
        </w:rPr>
        <w:t>the</w:t>
      </w:r>
      <w:r>
        <w:rPr>
          <w:rFonts w:ascii="Tahoma" w:hAnsi="Tahoma" w:cs="Tahoma"/>
          <w:spacing w:val="-4"/>
          <w:sz w:val="20"/>
          <w:szCs w:val="20"/>
        </w:rPr>
        <w:t xml:space="preserve"> </w:t>
      </w:r>
      <w:r>
        <w:rPr>
          <w:rFonts w:ascii="Tahoma" w:hAnsi="Tahoma" w:cs="Tahoma"/>
          <w:sz w:val="20"/>
          <w:szCs w:val="20"/>
        </w:rPr>
        <w:t>state</w:t>
      </w:r>
      <w:r>
        <w:rPr>
          <w:rFonts w:ascii="Tahoma" w:hAnsi="Tahoma" w:cs="Tahoma"/>
          <w:spacing w:val="-4"/>
          <w:sz w:val="20"/>
          <w:szCs w:val="20"/>
        </w:rPr>
        <w:t xml:space="preserve"> </w:t>
      </w:r>
      <w:r>
        <w:rPr>
          <w:rFonts w:ascii="Tahoma" w:hAnsi="Tahoma" w:cs="Tahoma"/>
          <w:sz w:val="20"/>
          <w:szCs w:val="20"/>
        </w:rPr>
        <w:t>plan</w:t>
      </w:r>
      <w:r>
        <w:rPr>
          <w:rFonts w:ascii="Tahoma" w:hAnsi="Tahoma" w:cs="Tahoma"/>
          <w:spacing w:val="-5"/>
          <w:sz w:val="20"/>
          <w:szCs w:val="20"/>
        </w:rPr>
        <w:t xml:space="preserve"> </w:t>
      </w:r>
      <w:r>
        <w:rPr>
          <w:rFonts w:ascii="Tahoma" w:hAnsi="Tahoma" w:cs="Tahoma"/>
          <w:sz w:val="20"/>
          <w:szCs w:val="20"/>
        </w:rPr>
        <w:t>to</w:t>
      </w:r>
      <w:r>
        <w:rPr>
          <w:rFonts w:ascii="Tahoma" w:hAnsi="Tahoma" w:cs="Tahoma"/>
          <w:spacing w:val="-5"/>
          <w:sz w:val="20"/>
          <w:szCs w:val="20"/>
        </w:rPr>
        <w:t xml:space="preserve"> </w:t>
      </w:r>
      <w:r>
        <w:rPr>
          <w:rFonts w:ascii="Tahoma" w:hAnsi="Tahoma" w:cs="Tahoma"/>
          <w:sz w:val="20"/>
          <w:szCs w:val="20"/>
        </w:rPr>
        <w:t>total</w:t>
      </w:r>
      <w:r>
        <w:rPr>
          <w:rFonts w:ascii="Tahoma" w:hAnsi="Tahoma" w:cs="Tahoma"/>
          <w:spacing w:val="-5"/>
          <w:sz w:val="20"/>
          <w:szCs w:val="20"/>
        </w:rPr>
        <w:t xml:space="preserve"> </w:t>
      </w:r>
      <w:r>
        <w:rPr>
          <w:rFonts w:ascii="Tahoma" w:hAnsi="Tahoma" w:cs="Tahoma"/>
          <w:sz w:val="20"/>
          <w:szCs w:val="20"/>
        </w:rPr>
        <w:t>expenditures</w:t>
      </w:r>
      <w:r>
        <w:rPr>
          <w:rFonts w:ascii="Tahoma" w:hAnsi="Tahoma" w:cs="Tahoma"/>
          <w:spacing w:val="-2"/>
          <w:sz w:val="20"/>
          <w:szCs w:val="20"/>
        </w:rPr>
        <w:t xml:space="preserve"> </w:t>
      </w:r>
      <w:r>
        <w:rPr>
          <w:rFonts w:ascii="Tahoma" w:hAnsi="Tahoma" w:cs="Tahoma"/>
          <w:sz w:val="20"/>
          <w:szCs w:val="20"/>
        </w:rPr>
        <w:t>for</w:t>
      </w:r>
      <w:r>
        <w:rPr>
          <w:rFonts w:ascii="Tahoma" w:hAnsi="Tahoma" w:cs="Tahoma"/>
          <w:spacing w:val="-5"/>
          <w:sz w:val="20"/>
          <w:szCs w:val="20"/>
        </w:rPr>
        <w:t xml:space="preserve"> </w:t>
      </w:r>
      <w:r>
        <w:rPr>
          <w:rFonts w:ascii="Tahoma" w:hAnsi="Tahoma" w:cs="Tahoma"/>
          <w:sz w:val="20"/>
          <w:szCs w:val="20"/>
        </w:rPr>
        <w:t>medical</w:t>
      </w:r>
      <w:r>
        <w:rPr>
          <w:rFonts w:ascii="Tahoma" w:hAnsi="Tahoma" w:cs="Tahoma"/>
          <w:spacing w:val="-5"/>
          <w:sz w:val="20"/>
          <w:szCs w:val="20"/>
        </w:rPr>
        <w:t xml:space="preserve"> </w:t>
      </w:r>
      <w:r>
        <w:rPr>
          <w:rFonts w:ascii="Tahoma" w:hAnsi="Tahoma" w:cs="Tahoma"/>
          <w:sz w:val="20"/>
          <w:szCs w:val="20"/>
        </w:rPr>
        <w:t>assistance.</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sz w:val="20"/>
          <w:szCs w:val="20"/>
        </w:rPr>
      </w:pPr>
      <w:r>
        <w:rPr>
          <w:rFonts w:ascii="Tahoma" w:hAnsi="Tahoma" w:cs="Tahoma"/>
          <w:sz w:val="20"/>
          <w:szCs w:val="20"/>
        </w:rPr>
        <w:t>Comments are due August 22, 2016.</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610"/>
        <w:rPr>
          <w:rFonts w:ascii="Tahoma" w:hAnsi="Tahoma" w:cs="Tahoma"/>
          <w:color w:val="0000FF"/>
          <w:sz w:val="20"/>
          <w:szCs w:val="20"/>
        </w:rPr>
      </w:pPr>
      <w:r>
        <w:rPr>
          <w:rFonts w:ascii="Tahoma" w:hAnsi="Tahoma" w:cs="Tahoma"/>
          <w:sz w:val="20"/>
          <w:szCs w:val="20"/>
        </w:rPr>
        <w:t xml:space="preserve">Read the proposed rule (which was published in the Federal Register on June 22, 2016) at: </w:t>
      </w:r>
      <w:hyperlink r:id="rId459" w:history="1">
        <w:r>
          <w:rPr>
            <w:rFonts w:ascii="Tahoma" w:hAnsi="Tahoma" w:cs="Tahoma"/>
            <w:color w:val="0000FF"/>
            <w:sz w:val="20"/>
            <w:szCs w:val="20"/>
            <w:u w:val="single"/>
          </w:rPr>
          <w:t>https://www.gpo.gov/fdsys/pkg/FR-2016-06-22/pdf/2016-14536.pdf</w:t>
        </w:r>
      </w:hyperlink>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b/>
          <w:bCs/>
          <w:sz w:val="20"/>
          <w:szCs w:val="20"/>
        </w:rPr>
      </w:pPr>
      <w:r>
        <w:rPr>
          <w:rFonts w:ascii="Tahoma" w:hAnsi="Tahoma" w:cs="Tahoma"/>
          <w:b/>
          <w:bCs/>
          <w:sz w:val="20"/>
          <w:szCs w:val="20"/>
        </w:rPr>
        <w:t>6/17/16 HHS/CMS issued a notice under the Paperwork Reduction Act of 1995 (PRA)</w:t>
      </w:r>
    </w:p>
    <w:p w:rsidR="00610E6C" w:rsidRDefault="00610E6C">
      <w:pPr>
        <w:pStyle w:val="BodyText"/>
        <w:kinsoku w:val="0"/>
        <w:overflowPunct w:val="0"/>
        <w:spacing w:before="65"/>
        <w:ind w:left="331" w:right="1713"/>
        <w:rPr>
          <w:rFonts w:ascii="Tahoma" w:hAnsi="Tahoma" w:cs="Tahoma"/>
          <w:b/>
          <w:bCs/>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b/>
          <w:bCs/>
          <w:sz w:val="12"/>
          <w:szCs w:val="12"/>
        </w:rPr>
      </w:pPr>
      <w:r>
        <w:rPr>
          <w:noProof/>
        </w:rPr>
        <mc:AlternateContent>
          <mc:Choice Requires="wpg">
            <w:drawing>
              <wp:anchor distT="0" distB="0" distL="114300" distR="114300" simplePos="0" relativeHeight="251764224"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372"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373" name="Freeform 1231"/>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32"/>
                        <wps:cNvSpPr>
                          <a:spLocks/>
                        </wps:cNvSpPr>
                        <wps:spPr bwMode="auto">
                          <a:xfrm>
                            <a:off x="10135" y="1545"/>
                            <a:ext cx="1268" cy="12602"/>
                          </a:xfrm>
                          <a:custGeom>
                            <a:avLst/>
                            <a:gdLst>
                              <a:gd name="T0" fmla="*/ 0 w 1268"/>
                              <a:gd name="T1" fmla="*/ 12602 h 12602"/>
                              <a:gd name="T2" fmla="*/ 1267 w 1268"/>
                              <a:gd name="T3" fmla="*/ 12602 h 12602"/>
                              <a:gd name="T4" fmla="*/ 1267 w 1268"/>
                              <a:gd name="T5" fmla="*/ 0 h 12602"/>
                              <a:gd name="T6" fmla="*/ 0 w 1268"/>
                              <a:gd name="T7" fmla="*/ 0 h 12602"/>
                              <a:gd name="T8" fmla="*/ 0 w 1268"/>
                              <a:gd name="T9" fmla="*/ 12602 h 12602"/>
                            </a:gdLst>
                            <a:ahLst/>
                            <a:cxnLst>
                              <a:cxn ang="0">
                                <a:pos x="T0" y="T1"/>
                              </a:cxn>
                              <a:cxn ang="0">
                                <a:pos x="T2" y="T3"/>
                              </a:cxn>
                              <a:cxn ang="0">
                                <a:pos x="T4" y="T5"/>
                              </a:cxn>
                              <a:cxn ang="0">
                                <a:pos x="T6" y="T7"/>
                              </a:cxn>
                              <a:cxn ang="0">
                                <a:pos x="T8" y="T9"/>
                              </a:cxn>
                            </a:cxnLst>
                            <a:rect l="0" t="0" r="r" b="b"/>
                            <a:pathLst>
                              <a:path w="1268" h="12602">
                                <a:moveTo>
                                  <a:pt x="0" y="12602"/>
                                </a:moveTo>
                                <a:lnTo>
                                  <a:pt x="1267" y="12602"/>
                                </a:lnTo>
                                <a:lnTo>
                                  <a:pt x="1267" y="0"/>
                                </a:lnTo>
                                <a:lnTo>
                                  <a:pt x="0" y="0"/>
                                </a:lnTo>
                                <a:lnTo>
                                  <a:pt x="0" y="1260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233"/>
                        <wps:cNvSpPr>
                          <a:spLocks/>
                        </wps:cNvSpPr>
                        <wps:spPr bwMode="auto">
                          <a:xfrm>
                            <a:off x="825" y="1545"/>
                            <a:ext cx="9308" cy="12708"/>
                          </a:xfrm>
                          <a:custGeom>
                            <a:avLst/>
                            <a:gdLst>
                              <a:gd name="T0" fmla="*/ 0 w 9308"/>
                              <a:gd name="T1" fmla="*/ 12707 h 12708"/>
                              <a:gd name="T2" fmla="*/ 9307 w 9308"/>
                              <a:gd name="T3" fmla="*/ 12707 h 12708"/>
                              <a:gd name="T4" fmla="*/ 9307 w 9308"/>
                              <a:gd name="T5" fmla="*/ 0 h 12708"/>
                              <a:gd name="T6" fmla="*/ 0 w 9308"/>
                              <a:gd name="T7" fmla="*/ 0 h 12708"/>
                              <a:gd name="T8" fmla="*/ 0 w 9308"/>
                              <a:gd name="T9" fmla="*/ 12707 h 12708"/>
                            </a:gdLst>
                            <a:ahLst/>
                            <a:cxnLst>
                              <a:cxn ang="0">
                                <a:pos x="T0" y="T1"/>
                              </a:cxn>
                              <a:cxn ang="0">
                                <a:pos x="T2" y="T3"/>
                              </a:cxn>
                              <a:cxn ang="0">
                                <a:pos x="T4" y="T5"/>
                              </a:cxn>
                              <a:cxn ang="0">
                                <a:pos x="T6" y="T7"/>
                              </a:cxn>
                              <a:cxn ang="0">
                                <a:pos x="T8" y="T9"/>
                              </a:cxn>
                            </a:cxnLst>
                            <a:rect l="0" t="0" r="r" b="b"/>
                            <a:pathLst>
                              <a:path w="9308" h="12708">
                                <a:moveTo>
                                  <a:pt x="0" y="12707"/>
                                </a:moveTo>
                                <a:lnTo>
                                  <a:pt x="9307" y="12707"/>
                                </a:lnTo>
                                <a:lnTo>
                                  <a:pt x="9307" y="0"/>
                                </a:lnTo>
                                <a:lnTo>
                                  <a:pt x="0" y="0"/>
                                </a:lnTo>
                                <a:lnTo>
                                  <a:pt x="0" y="1270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34"/>
                        <wps:cNvSpPr>
                          <a:spLocks/>
                        </wps:cNvSpPr>
                        <wps:spPr bwMode="auto">
                          <a:xfrm>
                            <a:off x="931" y="1651"/>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235"/>
                        <wps:cNvSpPr>
                          <a:spLocks/>
                        </wps:cNvSpPr>
                        <wps:spPr bwMode="auto">
                          <a:xfrm>
                            <a:off x="931" y="2172"/>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36"/>
                        <wps:cNvSpPr>
                          <a:spLocks/>
                        </wps:cNvSpPr>
                        <wps:spPr bwMode="auto">
                          <a:xfrm>
                            <a:off x="931" y="2693"/>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237"/>
                        <wps:cNvSpPr>
                          <a:spLocks/>
                        </wps:cNvSpPr>
                        <wps:spPr bwMode="auto">
                          <a:xfrm>
                            <a:off x="931" y="321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38"/>
                        <wps:cNvSpPr>
                          <a:spLocks/>
                        </wps:cNvSpPr>
                        <wps:spPr bwMode="auto">
                          <a:xfrm>
                            <a:off x="931" y="3456"/>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39"/>
                        <wps:cNvSpPr>
                          <a:spLocks/>
                        </wps:cNvSpPr>
                        <wps:spPr bwMode="auto">
                          <a:xfrm>
                            <a:off x="931" y="397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40"/>
                        <wps:cNvSpPr>
                          <a:spLocks/>
                        </wps:cNvSpPr>
                        <wps:spPr bwMode="auto">
                          <a:xfrm>
                            <a:off x="931" y="4219"/>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241"/>
                        <wps:cNvSpPr>
                          <a:spLocks/>
                        </wps:cNvSpPr>
                        <wps:spPr bwMode="auto">
                          <a:xfrm>
                            <a:off x="931" y="445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242"/>
                        <wps:cNvSpPr>
                          <a:spLocks/>
                        </wps:cNvSpPr>
                        <wps:spPr bwMode="auto">
                          <a:xfrm>
                            <a:off x="931" y="470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43"/>
                        <wps:cNvSpPr>
                          <a:spLocks/>
                        </wps:cNvSpPr>
                        <wps:spPr bwMode="auto">
                          <a:xfrm>
                            <a:off x="931" y="4942"/>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44"/>
                        <wps:cNvSpPr>
                          <a:spLocks/>
                        </wps:cNvSpPr>
                        <wps:spPr bwMode="auto">
                          <a:xfrm>
                            <a:off x="931" y="546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245"/>
                        <wps:cNvSpPr>
                          <a:spLocks/>
                        </wps:cNvSpPr>
                        <wps:spPr bwMode="auto">
                          <a:xfrm>
                            <a:off x="931" y="570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46"/>
                        <wps:cNvSpPr>
                          <a:spLocks/>
                        </wps:cNvSpPr>
                        <wps:spPr bwMode="auto">
                          <a:xfrm>
                            <a:off x="931" y="594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47"/>
                        <wps:cNvSpPr>
                          <a:spLocks/>
                        </wps:cNvSpPr>
                        <wps:spPr bwMode="auto">
                          <a:xfrm>
                            <a:off x="931" y="618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48"/>
                        <wps:cNvSpPr>
                          <a:spLocks/>
                        </wps:cNvSpPr>
                        <wps:spPr bwMode="auto">
                          <a:xfrm>
                            <a:off x="931" y="643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49"/>
                        <wps:cNvSpPr>
                          <a:spLocks/>
                        </wps:cNvSpPr>
                        <wps:spPr bwMode="auto">
                          <a:xfrm>
                            <a:off x="931" y="667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50"/>
                        <wps:cNvSpPr>
                          <a:spLocks/>
                        </wps:cNvSpPr>
                        <wps:spPr bwMode="auto">
                          <a:xfrm>
                            <a:off x="931" y="69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51"/>
                        <wps:cNvSpPr>
                          <a:spLocks/>
                        </wps:cNvSpPr>
                        <wps:spPr bwMode="auto">
                          <a:xfrm>
                            <a:off x="931" y="715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52"/>
                        <wps:cNvSpPr>
                          <a:spLocks/>
                        </wps:cNvSpPr>
                        <wps:spPr bwMode="auto">
                          <a:xfrm>
                            <a:off x="931" y="767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53"/>
                        <wps:cNvSpPr>
                          <a:spLocks/>
                        </wps:cNvSpPr>
                        <wps:spPr bwMode="auto">
                          <a:xfrm>
                            <a:off x="931" y="791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54"/>
                        <wps:cNvSpPr>
                          <a:spLocks/>
                        </wps:cNvSpPr>
                        <wps:spPr bwMode="auto">
                          <a:xfrm>
                            <a:off x="931" y="815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255"/>
                        <wps:cNvSpPr>
                          <a:spLocks/>
                        </wps:cNvSpPr>
                        <wps:spPr bwMode="auto">
                          <a:xfrm>
                            <a:off x="931" y="8400"/>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56"/>
                        <wps:cNvSpPr>
                          <a:spLocks/>
                        </wps:cNvSpPr>
                        <wps:spPr bwMode="auto">
                          <a:xfrm>
                            <a:off x="931" y="892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257"/>
                        <wps:cNvSpPr>
                          <a:spLocks/>
                        </wps:cNvSpPr>
                        <wps:spPr bwMode="auto">
                          <a:xfrm>
                            <a:off x="931" y="9164"/>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58"/>
                        <wps:cNvSpPr>
                          <a:spLocks/>
                        </wps:cNvSpPr>
                        <wps:spPr bwMode="auto">
                          <a:xfrm>
                            <a:off x="931" y="940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259"/>
                        <wps:cNvSpPr>
                          <a:spLocks/>
                        </wps:cNvSpPr>
                        <wps:spPr bwMode="auto">
                          <a:xfrm>
                            <a:off x="931" y="964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60"/>
                        <wps:cNvSpPr>
                          <a:spLocks/>
                        </wps:cNvSpPr>
                        <wps:spPr bwMode="auto">
                          <a:xfrm>
                            <a:off x="931" y="988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261"/>
                        <wps:cNvSpPr>
                          <a:spLocks/>
                        </wps:cNvSpPr>
                        <wps:spPr bwMode="auto">
                          <a:xfrm>
                            <a:off x="931" y="10129"/>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62"/>
                        <wps:cNvSpPr>
                          <a:spLocks/>
                        </wps:cNvSpPr>
                        <wps:spPr bwMode="auto">
                          <a:xfrm>
                            <a:off x="931" y="1065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263"/>
                        <wps:cNvSpPr>
                          <a:spLocks/>
                        </wps:cNvSpPr>
                        <wps:spPr bwMode="auto">
                          <a:xfrm>
                            <a:off x="931" y="1089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264"/>
                        <wps:cNvSpPr>
                          <a:spLocks/>
                        </wps:cNvSpPr>
                        <wps:spPr bwMode="auto">
                          <a:xfrm>
                            <a:off x="931" y="1113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265"/>
                        <wps:cNvSpPr>
                          <a:spLocks/>
                        </wps:cNvSpPr>
                        <wps:spPr bwMode="auto">
                          <a:xfrm>
                            <a:off x="931" y="1137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266"/>
                        <wps:cNvSpPr>
                          <a:spLocks/>
                        </wps:cNvSpPr>
                        <wps:spPr bwMode="auto">
                          <a:xfrm>
                            <a:off x="931" y="11617"/>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267"/>
                        <wps:cNvSpPr>
                          <a:spLocks/>
                        </wps:cNvSpPr>
                        <wps:spPr bwMode="auto">
                          <a:xfrm>
                            <a:off x="931" y="12138"/>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268"/>
                        <wps:cNvSpPr>
                          <a:spLocks/>
                        </wps:cNvSpPr>
                        <wps:spPr bwMode="auto">
                          <a:xfrm>
                            <a:off x="931" y="1237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69"/>
                        <wps:cNvSpPr>
                          <a:spLocks/>
                        </wps:cNvSpPr>
                        <wps:spPr bwMode="auto">
                          <a:xfrm>
                            <a:off x="931" y="1262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70"/>
                        <wps:cNvSpPr>
                          <a:spLocks/>
                        </wps:cNvSpPr>
                        <wps:spPr bwMode="auto">
                          <a:xfrm>
                            <a:off x="931" y="1314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271"/>
                        <wps:cNvSpPr>
                          <a:spLocks/>
                        </wps:cNvSpPr>
                        <wps:spPr bwMode="auto">
                          <a:xfrm>
                            <a:off x="931" y="13384"/>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272"/>
                        <wps:cNvSpPr>
                          <a:spLocks/>
                        </wps:cNvSpPr>
                        <wps:spPr bwMode="auto">
                          <a:xfrm>
                            <a:off x="931" y="13624"/>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73"/>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274"/>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275"/>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276"/>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277"/>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278"/>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279"/>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280"/>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281"/>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282"/>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283"/>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284"/>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285"/>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286"/>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287"/>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0" o:spid="_x0000_s1026" style="position:absolute;margin-left:35.3pt;margin-top:71.6pt;width:541.5pt;height:648.85pt;z-index:-251552256;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" o:allowincell="f">
                <v:shape id="Freeform 1231"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6PsQA&#10;AADcAAAADwAAAGRycy9kb3ducmV2LnhtbESPS4vCQBCE7wv+h6EFb+vEt0RHEcVFBAUfB49tpk2C&#10;mZ6QmdX47x1hYY9FVX1FTee1KcSDKpdbVtBpRyCIE6tzThWcT+vvMQjnkTUWlknBixzMZ42vKcba&#10;PvlAj6NPRYCwi1FB5n0ZS+mSjAy6ti2Jg3ezlUEfZJVKXeEzwE0hu1E0lAZzDgsZlrTMKLkff42C&#10;21X2Vxd/Wu932053UPLlRx/6SrWa9WICwlPt/8N/7Y1W0Bv14HM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j7EAAAA3AAAAA8AAAAAAAAAAAAAAAAAmAIAAGRycy9k&#10;b3ducmV2LnhtbFBLBQYAAAAABAAEAPUAAACJAwAAAAA=&#10;" path="m,12899r10713,l10713,,,,,12899xe" fillcolor="#e2f4eb" stroked="f">
                  <v:path arrowok="t" o:connecttype="custom" o:connectlocs="0,12899;10713,12899;10713,0;0,0;0,12899" o:connectangles="0,0,0,0,0"/>
                </v:shape>
                <v:shape id="Freeform 1232" o:spid="_x0000_s1028" style="position:absolute;left:10135;top:1545;width:1268;height:12602;visibility:visible;mso-wrap-style:square;v-text-anchor:top" coordsize="1268,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2/scA&#10;AADcAAAADwAAAGRycy9kb3ducmV2LnhtbESPT2vCQBTE74V+h+UVvDWbWv+U1FWkVDAHBa0Ivb1m&#10;X5No9m2aXU389q4g9DjMzG+YyawzlThT40rLCl6iGARxZnXJuYLd1+L5DYTzyBory6TgQg5m08eH&#10;CSbatryh89bnIkDYJaig8L5OpHRZQQZdZGvi4P3axqAPssmlbrANcFPJfhyPpMGSw0KBNX0UlB23&#10;J6Mg/lu1/L1fpIfP4fBnXF1SKdepUr2nbv4OwlPn/8P39lIreB0P4HYmH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tv7HAAAA3AAAAA8AAAAAAAAAAAAAAAAAmAIAAGRy&#10;cy9kb3ducmV2LnhtbFBLBQYAAAAABAAEAPUAAACMAwAAAAA=&#10;" path="m,12602r1267,l1267,,,,,12602xe" fillcolor="#e2f4eb" stroked="f">
                  <v:path arrowok="t" o:connecttype="custom" o:connectlocs="0,12602;1267,12602;1267,0;0,0;0,12602" o:connectangles="0,0,0,0,0"/>
                </v:shape>
                <v:shape id="Freeform 1233" o:spid="_x0000_s1029" style="position:absolute;left:825;top:1545;width:9308;height:12708;visibility:visible;mso-wrap-style:square;v-text-anchor:top" coordsize="9308,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igcUA&#10;AADcAAAADwAAAGRycy9kb3ducmV2LnhtbESPwWrDMBBE74X8g9hCLiWRk+KmuFFCKARc8MWpP2Cx&#10;NpZda2UsNXb+vioUehxm5g2zP862FzcafetYwWadgCCunW65UVB9nlevIHxA1tg7JgV38nA8LB72&#10;mGk3cUm3S2hEhLDPUIEJYcik9LUhi37tBuLoXd1oMUQ5NlKPOEW47eU2SV6kxZbjgsGB3g3VX5dv&#10;q6BIq859sLl25anyeflUd+VcKLV8nE9vIALN4T/81861guddC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2KBxQAAANwAAAAPAAAAAAAAAAAAAAAAAJgCAABkcnMv&#10;ZG93bnJldi54bWxQSwUGAAAAAAQABAD1AAAAigMAAAAA&#10;" path="m,12707r9307,l9307,,,,,12707xe" fillcolor="#e2f4eb" stroked="f">
                  <v:path arrowok="t" o:connecttype="custom" o:connectlocs="0,12707;9307,12707;9307,0;0,0;0,12707" o:connectangles="0,0,0,0,0"/>
                </v:shape>
                <v:shape id="Freeform 1234" o:spid="_x0000_s1030" style="position:absolute;left:931;top:1651;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r1scA&#10;AADcAAAADwAAAGRycy9kb3ducmV2LnhtbESPQWvCQBSE70L/w/IKvUizacXUpq4ighBEodGC10f2&#10;NUmbfRuzq8Z/3xUKHoeZ+YaZznvTiDN1rras4CWKQRAXVtdcKvjar54nIJxH1thYJgVXcjCfPQym&#10;mGp74ZzOO1+KAGGXooLK+zaV0hUVGXSRbYmD9207gz7IrpS6w0uAm0a+xnEiDdYcFipsaVlR8bs7&#10;GQXDJh9vzOf4fbv56VeHbL8+jo6JUk+P/eIDhKfe38P/7UwrGL0l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a9bHAAAA3AAAAA8AAAAAAAAAAAAAAAAAmAIAAGRy&#10;cy9kb3ducmV2LnhtbFBLBQYAAAAABAAEAPUAAACMAwAAAAA=&#10;" path="m,521r9098,l9098,,,,,521xe" fillcolor="#e2f4eb" stroked="f">
                  <v:path arrowok="t" o:connecttype="custom" o:connectlocs="0,521;9098,521;9098,0;0,0;0,521" o:connectangles="0,0,0,0,0"/>
                </v:shape>
                <v:shape id="Freeform 1235" o:spid="_x0000_s1031" style="position:absolute;left:931;top:2172;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Oy8UA&#10;AADcAAAADwAAAGRycy9kb3ducmV2LnhtbESPW2sCMRSE3wv+h3AE32rWS9VujSKCVPrkjT4fktPd&#10;xeRk3WR1+++bQqGPw8x8wyzXnbPiTk2oPCsYDTMQxNqbigsFl/PueQEiRGSD1jMp+KYA61XvaYm5&#10;8Q8+0v0UC5EgHHJUUMZY51IGXZLDMPQ1cfK+fOMwJtkU0jT4SHBn5TjLZtJhxWmhxJq2JenrqXUK&#10;bDv7nL5cPtrpeC/ta/2+ONy0VmrQ7zZvICJ18T/8194bBZP5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I7LxQAAANwAAAAPAAAAAAAAAAAAAAAAAJgCAABkcnMv&#10;ZG93bnJldi54bWxQSwUGAAAAAAQABAD1AAAAigMAAAAA&#10;" path="m,520r9098,l9098,,,,,520xe" fillcolor="#e2f4eb" stroked="f">
                  <v:path arrowok="t" o:connecttype="custom" o:connectlocs="0,520;9098,520;9098,0;0,0;0,520" o:connectangles="0,0,0,0,0"/>
                </v:shape>
                <v:shape id="Freeform 1236" o:spid="_x0000_s1032" style="position:absolute;left:931;top:2693;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aucIA&#10;AADcAAAADwAAAGRycy9kb3ducmV2LnhtbERPy2oCMRTdF/yHcAV3NeOjPkajlIIoXVkrri/JdWYw&#10;uRknGZ3+fbModHk47/W2c1Y8qAmVZwWjYQaCWHtTcaHg/L17XYAIEdmg9UwKfijAdtN7WWNu/JO/&#10;6HGKhUghHHJUUMZY51IGXZLDMPQ1ceKuvnEYE2wKaRp8pnBn5TjLZtJhxamhxJo+StK3U+sU2HZ2&#10;mb6dP9vp+CDtst4vjnetlRr0u/cViEhd/Bf/uQ9GwWS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xq5wgAAANwAAAAPAAAAAAAAAAAAAAAAAJgCAABkcnMvZG93&#10;bnJldi54bWxQSwUGAAAAAAQABAD1AAAAhwMAAAAA&#10;" path="m,520r9098,l9098,,,,,520xe" fillcolor="#e2f4eb" stroked="f">
                  <v:path arrowok="t" o:connecttype="custom" o:connectlocs="0,520;9098,520;9098,0;0,0;0,520" o:connectangles="0,0,0,0,0"/>
                </v:shape>
                <v:shape id="Freeform 1237" o:spid="_x0000_s1033" style="position:absolute;left:931;top:321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jp8YA&#10;AADcAAAADwAAAGRycy9kb3ducmV2LnhtbESPQWvCQBSE74L/YXmCt7qxgq3RVaSl0hZbqLaeH9mX&#10;bDD7NmTXGPvr3ULB4zAz3zCLVWcr0VLjS8cKxqMEBHHmdMmFgu/9y90jCB+QNVaOScGFPKyW/d4C&#10;U+3O/EXtLhQiQtinqMCEUKdS+syQRT9yNXH0ctdYDFE2hdQNniPcVvI+SabSYslxwWBNT4ay4+5k&#10;FWzz9+rn42ByvXkbfx6m69+M2melhoNuPQcRqAu38H/7VSuYPMzg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jp8YAAADcAAAADwAAAAAAAAAAAAAAAACYAgAAZHJz&#10;L2Rvd25yZXYueG1sUEsFBgAAAAAEAAQA9QAAAIsDAAAAAA==&#10;" path="m,242r9098,l9098,,,,,242xe" fillcolor="#e2f4eb" stroked="f">
                  <v:path arrowok="t" o:connecttype="custom" o:connectlocs="0,242;9098,242;9098,0;0,0;0,242" o:connectangles="0,0,0,0,0"/>
                </v:shape>
                <v:shape id="Freeform 1238" o:spid="_x0000_s1034" style="position:absolute;left:931;top:3456;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mMEA&#10;AADcAAAADwAAAGRycy9kb3ducmV2LnhtbERPy2oCMRTdF/yHcAV3NeOjMo5GEUEqXbVWXF+S68xg&#10;cjNOMjr9+2ZR6PJw3utt76x4UBtqzwom4wwEsfam5lLB+fvwmoMIEdmg9UwKfijAdjN4WWNh/JO/&#10;6HGKpUghHApUUMXYFFIGXZHDMPYNceKuvnUYE2xLaVp8pnBn5TTLFtJhzamhwob2FenbqXMKbLe4&#10;zN/OH918epR22bznn3etlRoN+90KRKQ+/ov/3EejYJan+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8ZpjBAAAA3AAAAA8AAAAAAAAAAAAAAAAAmAIAAGRycy9kb3du&#10;cmV2LnhtbFBLBQYAAAAABAAEAPUAAACGAwAAAAA=&#10;" path="m,520r9098,l9098,,,,,520xe" fillcolor="#e2f4eb" stroked="f">
                  <v:path arrowok="t" o:connecttype="custom" o:connectlocs="0,520;9098,520;9098,0;0,0;0,520" o:connectangles="0,0,0,0,0"/>
                </v:shape>
                <v:shape id="Freeform 1239" o:spid="_x0000_s1035" style="position:absolute;left:931;top:397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hsUA&#10;AADcAAAADwAAAGRycy9kb3ducmV2LnhtbESPQWvCQBSE74L/YXlCb7qJBZHUVUSx1GILtdXzI/uS&#10;DWbfhuwaU399t1DocZiZb5jFqre16Kj1lWMF6SQBQZw7XXGp4OtzN56D8AFZY+2YFHyTh9VyOFhg&#10;pt2NP6g7hlJECPsMFZgQmkxKnxuy6CeuIY5e4VqLIcq2lLrFW4TbWk6TZCYtVhwXDDa0MZRfjler&#10;4FC81qe3syn08z59P8/W95y6rVIPo379BCJQH/7Df+0XreBxn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J+GxQAAANwAAAAPAAAAAAAAAAAAAAAAAJgCAABkcnMv&#10;ZG93bnJldi54bWxQSwUGAAAAAAQABAD1AAAAigMAAAAA&#10;" path="m,242r9098,l9098,,,,,242xe" fillcolor="#e2f4eb" stroked="f">
                  <v:path arrowok="t" o:connecttype="custom" o:connectlocs="0,242;9098,242;9098,0;0,0;0,242" o:connectangles="0,0,0,0,0"/>
                </v:shape>
                <v:shape id="Freeform 1240" o:spid="_x0000_s1036" style="position:absolute;left:931;top:421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dMcQA&#10;AADcAAAADwAAAGRycy9kb3ducmV2LnhtbESPS4vCQBCE74L/YWjBi+hEhVWyjiI+Fj2JD9hrk2mT&#10;YKYnZMYY99c7C4LHoqq+omaLxhSipsrllhUMBxEI4sTqnFMFl/O2PwXhPLLGwjIpeJKDxbzdmmGs&#10;7YOPVJ98KgKEXYwKMu/LWEqXZGTQDWxJHLyrrQz6IKtU6gofAW4KOYqiL2kw57CQYUmrjJLb6W4U&#10;bA/Or81+Mv45683f735V95aRVKrbaZbfIDw1/hN+t3dawXg6gv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THEAAAA3AAAAA8AAAAAAAAAAAAAAAAAmAIAAGRycy9k&#10;b3ducmV2LnhtbFBLBQYAAAAABAAEAPUAAACJAwAAAAA=&#10;" path="m,240r9098,l9098,,,,,240xe" fillcolor="#e2f4eb" stroked="f">
                  <v:path arrowok="t" o:connecttype="custom" o:connectlocs="0,240;9098,240;9098,0;0,0;0,240" o:connectangles="0,0,0,0,0"/>
                </v:shape>
                <v:shape id="Freeform 1241" o:spid="_x0000_s1037" style="position:absolute;left:931;top:445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kasUA&#10;AADcAAAADwAAAGRycy9kb3ducmV2LnhtbESP3WrCQBSE7wu+w3IE7+rGCiLRVUSx2NIK/l4fsifZ&#10;YPZsyG5j2qfvFgpeDjPzDTNfdrYSLTW+dKxgNExAEGdOl1woOJ+2z1MQPiBrrByTgm/ysFz0nuaY&#10;anfnA7XHUIgIYZ+iAhNCnUrpM0MW/dDVxNHLXWMxRNkUUjd4j3BbyZckmUiLJccFgzWtDWW345dV&#10;8JG/V5fPq8n169tof52sfjJqN0oN+t1qBiJQFx7h//ZOKxhP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qRqxQAAANwAAAAPAAAAAAAAAAAAAAAAAJgCAABkcnMv&#10;ZG93bnJldi54bWxQSwUGAAAAAAQABAD1AAAAigMAAAAA&#10;" path="m,242r9098,l9098,,,,,242xe" fillcolor="#e2f4eb" stroked="f">
                  <v:path arrowok="t" o:connecttype="custom" o:connectlocs="0,242;9098,242;9098,0;0,0;0,242" o:connectangles="0,0,0,0,0"/>
                </v:shape>
                <v:shape id="Freeform 1242" o:spid="_x0000_s1038" style="position:absolute;left:931;top:470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g3sUA&#10;AADcAAAADwAAAGRycy9kb3ducmV2LnhtbESPT4vCMBTE74LfITzBy6Lp6rJKNYq4q+hp8Q94fTTP&#10;tti8lCZbq5/eCILHYWZ+w0znjSlETZXLLSv47EcgiBOrc04VHA+r3hiE88gaC8uk4EYO5rN2a4qx&#10;tlfeUb33qQgQdjEqyLwvYyldkpFB17clcfDOtjLog6xSqSu8Brgp5CCKvqXBnMNChiUtM0ou+3+j&#10;YPXn/I/Zjobrg/69n7bL+mMRSaW6nWYxAeGp8e/wq73RCobjL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DexQAAANwAAAAPAAAAAAAAAAAAAAAAAJgCAABkcnMv&#10;ZG93bnJldi54bWxQSwUGAAAAAAQABAD1AAAAigMAAAAA&#10;" path="m,240r9098,l9098,,,,,240xe" fillcolor="#e2f4eb" stroked="f">
                  <v:path arrowok="t" o:connecttype="custom" o:connectlocs="0,240;9098,240;9098,0;0,0;0,240" o:connectangles="0,0,0,0,0"/>
                </v:shape>
                <v:shape id="Freeform 1243" o:spid="_x0000_s1039" style="position:absolute;left:931;top:4942;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LC8QA&#10;AADcAAAADwAAAGRycy9kb3ducmV2LnhtbESP32rCMBTG7wd7h3AG3shMnbhlnVFkKHgzxG4PcGjO&#10;2mpzUpJY69sbYbDLj+/Pj2+xGmwrevKhcaxhOslAEJfONFxp+PnePisQISIbbB2ThisFWC0fHxaY&#10;G3fhA/VFrEQa4ZCjhjrGLpcylDVZDBPXESfv13mLMUlfSePxksZtK1+y7FVabDgRauzos6byVJxt&#10;grQzNe39Qe2/jmP11m+u75UrtB49DesPEJGG+B/+a++Mhpmaw/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SwvEAAAA3AAAAA8AAAAAAAAAAAAAAAAAmAIAAGRycy9k&#10;b3ducmV2LnhtbFBLBQYAAAAABAAEAPUAAACJAwAAAAA=&#10;" path="m,523r9098,l9098,,,,,523xe" fillcolor="#e2f4eb" stroked="f">
                  <v:path arrowok="t" o:connecttype="custom" o:connectlocs="0,523;9098,523;9098,0;0,0;0,523" o:connectangles="0,0,0,0,0"/>
                </v:shape>
                <v:shape id="Freeform 1244" o:spid="_x0000_s1040" style="position:absolute;left:931;top:546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bMsQA&#10;AADcAAAADwAAAGRycy9kb3ducmV2LnhtbESPT4vCMBTE74LfITzBi6ypCipdo4j/0JOoC3t9NM+2&#10;2LyUJta6n34jCB6HmfkNM1s0phA1VS63rGDQj0AQJ1bnnCr4uWy/piCcR9ZYWCYFT3KwmLdbM4y1&#10;ffCJ6rNPRYCwi1FB5n0ZS+mSjAy6vi2Jg3e1lUEfZJVKXeEjwE0hh1E0lgZzDgsZlrTKKLmd70bB&#10;9uj82hwmo91Fb/5+D6u6t4ykUt1Os/wG4anxn/C7vdcKRtMxvM6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2zLEAAAA3AAAAA8AAAAAAAAAAAAAAAAAmAIAAGRycy9k&#10;b3ducmV2LnhtbFBLBQYAAAAABAAEAPUAAACJAwAAAAA=&#10;" path="m,240r9098,l9098,,,,,240xe" fillcolor="#e2f4eb" stroked="f">
                  <v:path arrowok="t" o:connecttype="custom" o:connectlocs="0,240;9098,240;9098,0;0,0;0,240" o:connectangles="0,0,0,0,0"/>
                </v:shape>
                <v:shape id="Freeform 1245" o:spid="_x0000_s1041" style="position:absolute;left:931;top:570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iacYA&#10;AADcAAAADwAAAGRycy9kb3ducmV2LnhtbESPQWvCQBSE74X+h+UVeqsbLahEVxHF0koVaq3nR/Yl&#10;G5p9G7LbGP31bkHwOMzMN8x03tlKtNT40rGCfi8BQZw5XXKh4PC9fhmD8AFZY+WYFJzJw3z2+DDF&#10;VLsTf1G7D4WIEPYpKjAh1KmUPjNk0fdcTRy93DUWQ5RNIXWDpwi3lRwkyVBaLDkuGKxpaSj73f9Z&#10;BZ/5pvrZHk2u3z76u+NwccmoXSn1/NQtJiACdeEevrXftYLX8Qj+z8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WiacYAAADcAAAADwAAAAAAAAAAAAAAAACYAgAAZHJz&#10;L2Rvd25yZXYueG1sUEsFBgAAAAAEAAQA9QAAAIsDAAAAAA==&#10;" path="m,242r9098,l9098,,,,,242xe" fillcolor="#e2f4eb" stroked="f">
                  <v:path arrowok="t" o:connecttype="custom" o:connectlocs="0,242;9098,242;9098,0;0,0;0,242" o:connectangles="0,0,0,0,0"/>
                </v:shape>
                <v:shape id="Freeform 1246" o:spid="_x0000_s1042" style="position:absolute;left:931;top:594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q28MA&#10;AADcAAAADwAAAGRycy9kb3ducmV2LnhtbERPy2rCQBTdF/yH4QrdFJ3YQJXoKOKjNCsxEdxeMtck&#10;mLkTMmNM+/WdRaHLw3mvNoNpRE+dqy0rmE0jEMSF1TWXCi75cbIA4TyyxsYyKfgmB5v16GWFibZP&#10;PlOf+VKEEHYJKqi8bxMpXVGRQTe1LXHgbrYz6APsSqk7fIZw08j3KPqQBmsODRW2tKuouGcPo+B4&#10;cn5v0nn8mevDzzXd9W/bSCr1Oh62SxCeBv8v/nN/aQXxIqwN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7q28MAAADcAAAADwAAAAAAAAAAAAAAAACYAgAAZHJzL2Rv&#10;d25yZXYueG1sUEsFBgAAAAAEAAQA9QAAAIgDAAAAAA==&#10;" path="m,240r9098,l9098,,,,,240xe" fillcolor="#e2f4eb" stroked="f">
                  <v:path arrowok="t" o:connecttype="custom" o:connectlocs="0,240;9098,240;9098,0;0,0;0,240" o:connectangles="0,0,0,0,0"/>
                </v:shape>
                <v:shape id="Freeform 1247" o:spid="_x0000_s1043" style="position:absolute;left:931;top:618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TgMYA&#10;AADcAAAADwAAAGRycy9kb3ducmV2LnhtbESPQWvCQBSE74X+h+UVetONFkSjq4hiaaUKtdbzI/uS&#10;Dc2+DdltjP56tyD0OMzMN8xs0dlKtNT40rGCQT8BQZw5XXKh4Pi16Y1B+ICssXJMCi7kYTF/fJhh&#10;qt2ZP6k9hEJECPsUFZgQ6lRKnxmy6PuuJo5e7hqLIcqmkLrBc4TbSg6TZCQtlhwXDNa0MpT9HH6t&#10;go98W33vTibXr++D/Wm0vGbUrpV6fuqWUxCBuvAfvrfftIKX8Q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TgMYAAADcAAAADwAAAAAAAAAAAAAAAACYAgAAZHJz&#10;L2Rvd25yZXYueG1sUEsFBgAAAAAEAAQA9QAAAIsDAAAAAA==&#10;" path="m,242r9098,l9098,,,,,242xe" fillcolor="#e2f4eb" stroked="f">
                  <v:path arrowok="t" o:connecttype="custom" o:connectlocs="0,242;9098,242;9098,0;0,0;0,242" o:connectangles="0,0,0,0,0"/>
                </v:shape>
                <v:shape id="Freeform 1248" o:spid="_x0000_s1044" style="position:absolute;left:931;top:643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swMMA&#10;AADcAAAADwAAAGRycy9kb3ducmV2LnhtbERPXWvCMBR9H/gfwhX2pqkKMjujyIaiYwrrps+X5rYp&#10;NjelyWq3X788CHs8nO/lure16Kj1lWMFk3ECgjh3uuJSwdfndvQEwgdkjbVjUvBDHtarwcMSU+1u&#10;/EFdFkoRQ9inqMCE0KRS+tyQRT92DXHkCtdaDBG2pdQt3mK4reU0SebSYsWxwWBDL4bya/ZtFbwX&#10;b/X5eDGF3h0mp8t885tT96rU47DfPIMI1Id/8d291wpmi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WswMMAAADcAAAADwAAAAAAAAAAAAAAAACYAgAAZHJzL2Rv&#10;d25yZXYueG1sUEsFBgAAAAAEAAQA9QAAAIgDAAAAAA==&#10;" path="m,242r9098,l9098,,,,,242xe" fillcolor="#e2f4eb" stroked="f">
                  <v:path arrowok="t" o:connecttype="custom" o:connectlocs="0,242;9098,242;9098,0;0,0;0,242" o:connectangles="0,0,0,0,0"/>
                </v:shape>
                <v:shape id="Freeform 1249" o:spid="_x0000_s1045" style="position:absolute;left:931;top:667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Vm8YA&#10;AADcAAAADwAAAGRycy9kb3ducmV2LnhtbESPT2vCQBTE74LfYXkFL6VuVOif6CaINkVPpVro9ZF9&#10;JqHZtyG7TaKfvisIHoeZ+Q2zSgdTi45aV1lWMJtGIIhzqysuFHwfs6dXEM4ja6wtk4IzOUiT8WiF&#10;sbY9f1F38IUIEHYxKii9b2IpXV6SQTe1DXHwTrY16INsC6lb7APc1HIeRc/SYMVhocSGNiXlv4c/&#10;oyD7dH5r9i+Lj6N+v/zsN93jOpJKTR6G9RKEp8Hfw7f2TitYvM3ge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3Vm8YAAADcAAAADwAAAAAAAAAAAAAAAACYAgAAZHJz&#10;L2Rvd25yZXYueG1sUEsFBgAAAAAEAAQA9QAAAIsDAAAAAA==&#10;" path="m,240r9098,l9098,,,,,240xe" fillcolor="#e2f4eb" stroked="f">
                  <v:path arrowok="t" o:connecttype="custom" o:connectlocs="0,240;9098,240;9098,0;0,0;0,240" o:connectangles="0,0,0,0,0"/>
                </v:shape>
                <v:shape id="Freeform 1250" o:spid="_x0000_s1046" style="position:absolute;left:931;top:69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XLMYA&#10;AADcAAAADwAAAGRycy9kb3ducmV2LnhtbESPQWvCQBSE7wX/w/KE3upGC9JGV5EWRaUWatXzI/uS&#10;DWbfhuwao7++Wyj0OMzMN8x03tlKtNT40rGC4SABQZw5XXKh4PC9fHoB4QOyxsoxKbiRh/ms9zDF&#10;VLsrf1G7D4WIEPYpKjAh1KmUPjNk0Q9cTRy93DUWQ5RNIXWD1wi3lRwlyVhaLDkuGKzpzVB23l+s&#10;go98Wx13J5Pr1Wb4eRov7hm170o99rvFBESgLvyH/9prreD5dQS/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uXLMYAAADcAAAADwAAAAAAAAAAAAAAAACYAgAAZHJz&#10;L2Rvd25yZXYueG1sUEsFBgAAAAAEAAQA9QAAAIsDAAAAAA==&#10;" path="m,242r9098,l9098,,,,,242xe" fillcolor="#e2f4eb" stroked="f">
                  <v:path arrowok="t" o:connecttype="custom" o:connectlocs="0,242;9098,242;9098,0;0,0;0,242" o:connectangles="0,0,0,0,0"/>
                </v:shape>
                <v:shape id="Freeform 1251" o:spid="_x0000_s1047" style="position:absolute;left:931;top:715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uMsQA&#10;AADcAAAADwAAAGRycy9kb3ducmV2LnhtbESPW2sCMRSE34X+h3CEvmnWK7o1igil4pM3+nxITneX&#10;JifbTVa3/94UCj4OM/MNs9p0zoobNaHyrGA0zEAQa28qLhRcL++DBYgQkQ1az6TglwJs1i+9FebG&#10;3/lEt3MsRIJwyFFBGWOdSxl0SQ7D0NfEyfvyjcOYZFNI0+A9wZ2V4yybS4cVp4USa9qVpL/PrVNg&#10;2/nndHY9tNPxXtpl/bE4/mit1Gu/276BiNTFZ/i/vTcKJssJ/J1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bjLEAAAA3AAAAA8AAAAAAAAAAAAAAAAAmAIAAGRycy9k&#10;b3ducmV2LnhtbFBLBQYAAAAABAAEAPUAAACJAwAAAAA=&#10;" path="m,520r9098,l9098,,,,,520xe" fillcolor="#e2f4eb" stroked="f">
                  <v:path arrowok="t" o:connecttype="custom" o:connectlocs="0,520;9098,520;9098,0;0,0;0,520" o:connectangles="0,0,0,0,0"/>
                </v:shape>
                <v:shape id="Freeform 1252" o:spid="_x0000_s1048" style="position:absolute;left:931;top:767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qw8YA&#10;AADcAAAADwAAAGRycy9kb3ducmV2LnhtbESP3WrCQBSE7wXfYTlC7+rGtkiNriItLW2xgr/Xh+xJ&#10;Npg9G7LbGH36bqHg5TAz3zCzRWcr0VLjS8cKRsMEBHHmdMmFgv3u7f4ZhA/IGivHpOBCHhbzfm+G&#10;qXZn3lC7DYWIEPYpKjAh1KmUPjNk0Q9dTRy93DUWQ5RNIXWD5wi3lXxIkrG0WHJcMFjTi6HstP2x&#10;Clb5V3X4Pppcv3+O1sfx8ppR+6rU3aBbTkEE6sIt/N/+0AoeJ0/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6qw8YAAADcAAAADwAAAAAAAAAAAAAAAACYAgAAZHJz&#10;L2Rvd25yZXYueG1sUEsFBgAAAAAEAAQA9QAAAIsDAAAAAA==&#10;" path="m,242r9098,l9098,,,,,242xe" fillcolor="#e2f4eb" stroked="f">
                  <v:path arrowok="t" o:connecttype="custom" o:connectlocs="0,242;9098,242;9098,0;0,0;0,242" o:connectangles="0,0,0,0,0"/>
                </v:shape>
                <v:shape id="Freeform 1253" o:spid="_x0000_s1049" style="position:absolute;left:931;top:791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TmMYA&#10;AADcAAAADwAAAGRycy9kb3ducmV2LnhtbESPQWvCQBSE70L/w/IKXkQ3Kq01ZiNiq+ipNBa8PrLP&#10;JJh9G7LbmPbXd4VCj8PMfMMk697UoqPWVZYVTCcRCOLc6ooLBZ+n3fgFhPPIGmvLpOCbHKzTh0GC&#10;sbY3/qAu84UIEHYxKii9b2IpXV6SQTexDXHwLrY16INsC6lbvAW4qeUsip6lwYrDQokNbUvKr9mX&#10;UbB7d/7VHBfz/Um//ZyP2260iaRSw8d+swLhqff/4b/2QSuYL5/g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TmMYAAADcAAAADwAAAAAAAAAAAAAAAACYAgAAZHJz&#10;L2Rvd25yZXYueG1sUEsFBgAAAAAEAAQA9QAAAIsDAAAAAA==&#10;" path="m,240r9098,l9098,,,,,240xe" fillcolor="#e2f4eb" stroked="f">
                  <v:path arrowok="t" o:connecttype="custom" o:connectlocs="0,240;9098,240;9098,0;0,0;0,240" o:connectangles="0,0,0,0,0"/>
                </v:shape>
                <v:shape id="Freeform 1254" o:spid="_x0000_s1050" style="position:absolute;left:931;top:815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RL8YA&#10;AADcAAAADwAAAGRycy9kb3ducmV2LnhtbESPQWvCQBSE70L/w/IKvdWNFkKNriJKi5W2oK2eH9mX&#10;bDD7NmTXmPrru4WCx2FmvmFmi97WoqPWV44VjIYJCOLc6YpLBd9fL4/PIHxA1lg7JgU/5GExvxvM&#10;MNPuwjvq9qEUEcI+QwUmhCaT0ueGLPqha4ijV7jWYoiyLaVu8RLhtpbjJEmlxYrjgsGGVoby0/5s&#10;FbwX2/rwcTSFfn0bfR7T5TWnbq3Uw32/nIII1Idb+L+90QqeJ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RL8YAAADcAAAADwAAAAAAAAAAAAAAAACYAgAAZHJz&#10;L2Rvd25yZXYueG1sUEsFBgAAAAAEAAQA9QAAAIsDAAAAAA==&#10;" path="m,242r9098,l9098,,,,,242xe" fillcolor="#e2f4eb" stroked="f">
                  <v:path arrowok="t" o:connecttype="custom" o:connectlocs="0,242;9098,242;9098,0;0,0;0,242" o:connectangles="0,0,0,0,0"/>
                </v:shape>
                <v:shape id="Freeform 1255" o:spid="_x0000_s1051" style="position:absolute;left:931;top:8400;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ot8cA&#10;AADcAAAADwAAAGRycy9kb3ducmV2LnhtbESPQWvCQBSE7wX/w/IEL6VuqmhNdJVSCEhRUCP0+si+&#10;JrHZtzG7jem/7xYKHoeZ+YZZbXpTi45aV1lW8DyOQBDnVldcKDhn6dMChPPIGmvLpOCHHGzWg4cV&#10;Jtre+EjdyRciQNglqKD0vkmkdHlJBt3YNsTB+7StQR9kW0jd4i3ATS0nUTSXBisOCyU29FZS/nX6&#10;Ngoe6+NsZw6zeL+79OnHNnu/Tq9zpUbD/nUJwlPv7+H/9lYrmMYv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KLfHAAAA3AAAAA8AAAAAAAAAAAAAAAAAmAIAAGRy&#10;cy9kb3ducmV2LnhtbFBLBQYAAAAABAAEAPUAAACMAwAAAAA=&#10;" path="m,521r9098,l9098,,,,,521xe" fillcolor="#e2f4eb" stroked="f">
                  <v:path arrowok="t" o:connecttype="custom" o:connectlocs="0,521;9098,521;9098,0;0,0;0,521" o:connectangles="0,0,0,0,0"/>
                </v:shape>
                <v:shape id="Freeform 1256" o:spid="_x0000_s1052" style="position:absolute;left:931;top:892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gxsMA&#10;AADcAAAADwAAAGRycy9kb3ducmV2LnhtbERPXWvCMBR9H/gfwhX2pqkKMjujyIaiYwrrps+X5rYp&#10;NjelyWq3X788CHs8nO/lure16Kj1lWMFk3ECgjh3uuJSwdfndvQEwgdkjbVjUvBDHtarwcMSU+1u&#10;/EFdFkoRQ9inqMCE0KRS+tyQRT92DXHkCtdaDBG2pdQt3mK4reU0SebSYsWxwWBDL4bya/ZtFbwX&#10;b/X5eDGF3h0mp8t885tT96rU47DfPIMI1Id/8d291wpmi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OgxsMAAADcAAAADwAAAAAAAAAAAAAAAACYAgAAZHJzL2Rv&#10;d25yZXYueG1sUEsFBgAAAAAEAAQA9QAAAIgDAAAAAA==&#10;" path="m,242r9098,l9098,,,,,242xe" fillcolor="#e2f4eb" stroked="f">
                  <v:path arrowok="t" o:connecttype="custom" o:connectlocs="0,242;9098,242;9098,0;0,0;0,242" o:connectangles="0,0,0,0,0"/>
                </v:shape>
                <v:shape id="Freeform 1257" o:spid="_x0000_s1053" style="position:absolute;left:931;top:916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ZncUA&#10;AADcAAAADwAAAGRycy9kb3ducmV2LnhtbESPT4vCMBTE74LfITzBy6LpKuxqNYq4q+hp8Q94fTTP&#10;tti8lCZbq5/eCILHYWZ+w0znjSlETZXLLSv47EcgiBOrc04VHA+r3giE88gaC8uk4EYO5rN2a4qx&#10;tlfeUb33qQgQdjEqyLwvYyldkpFB17clcfDOtjLog6xSqSu8Brgp5CCKvqTBnMNChiUtM0ou+3+j&#10;YPXn/I/Zfg/XB/17P22X9ccikkp1O81iAsJT49/hV3ujFQz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9mdxQAAANwAAAAPAAAAAAAAAAAAAAAAAJgCAABkcnMv&#10;ZG93bnJldi54bWxQSwUGAAAAAAQABAD1AAAAigMAAAAA&#10;" path="m,240r9098,l9098,,,,,240xe" fillcolor="#e2f4eb" stroked="f">
                  <v:path arrowok="t" o:connecttype="custom" o:connectlocs="0,240;9098,240;9098,0;0,0;0,240" o:connectangles="0,0,0,0,0"/>
                </v:shape>
                <v:shape id="Freeform 1258" o:spid="_x0000_s1054" style="position:absolute;left:931;top:940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0IsMA&#10;AADcAAAADwAAAGRycy9kb3ducmV2LnhtbERPXWvCMBR9F/Yfwh34NlNlFOmMIhuTbaigU58vzW1T&#10;1tyUJrbdfr15GPh4ON+L1WBr0VHrK8cKppMEBHHudMWlgtP3+9MchA/IGmvHpOCXPKyWD6MFZtr1&#10;fKDuGEoRQ9hnqMCE0GRS+tyQRT9xDXHkCtdaDBG2pdQt9jHc1nKWJKm0WHFsMNjQq6H853i1CrbF&#10;V33eXUyhN5/T/SVd/+XUvSk1fhzWLyACDeEu/nd/aAXPSZwf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0IsMAAADcAAAADwAAAAAAAAAAAAAAAACYAgAAZHJzL2Rv&#10;d25yZXYueG1sUEsFBgAAAAAEAAQA9QAAAIgDAAAAAA==&#10;" path="m,242r9098,l9098,,,,,242xe" fillcolor="#e2f4eb" stroked="f">
                  <v:path arrowok="t" o:connecttype="custom" o:connectlocs="0,242;9098,242;9098,0;0,0;0,242" o:connectangles="0,0,0,0,0"/>
                </v:shape>
                <v:shape id="Freeform 1259" o:spid="_x0000_s1055" style="position:absolute;left:931;top:964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NecYA&#10;AADcAAAADwAAAGRycy9kb3ducmV2LnhtbESPT2vCQBTE74LfYXlCL6XuaouV1E0QrUVPxT/Q6yP7&#10;TILZtyG7jWk/fVcoeBxm5jfMIuttLTpqfeVYw2SsQBDnzlRcaDgdN09zED4gG6wdk4Yf8pClw8EC&#10;E+OuvKfuEAoRIewT1FCG0CRS+rwki37sGuLonV1rMUTZFtK0eI1wW8upUjNpseK4UGJDq5Lyy+Hb&#10;ath8+rC2u9fnj6N5//3arbrHpZJaP4z65RuIQH24h//bW6PhRU3g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2NecYAAADcAAAADwAAAAAAAAAAAAAAAACYAgAAZHJz&#10;L2Rvd25yZXYueG1sUEsFBgAAAAAEAAQA9QAAAIsDAAAAAA==&#10;" path="m,240r9098,l9098,,,,,240xe" fillcolor="#e2f4eb" stroked="f">
                  <v:path arrowok="t" o:connecttype="custom" o:connectlocs="0,240;9098,240;9098,0;0,0;0,240" o:connectangles="0,0,0,0,0"/>
                </v:shape>
                <v:shape id="Freeform 1260" o:spid="_x0000_s1056" style="position:absolute;left:931;top:988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PzsUA&#10;AADcAAAADwAAAGRycy9kb3ducmV2LnhtbESPQWvCQBSE70L/w/IK3nSjFJHUVaRFqaKF2tbzI/uS&#10;Dc2+Ddk1Rn+9Kwg9DjPzDTNbdLYSLTW+dKxgNExAEGdOl1wo+PleDaYgfEDWWDkmBRfysJg/9WaY&#10;anfmL2oPoRARwj5FBSaEOpXSZ4Ys+qGriaOXu8ZiiLIppG7wHOG2kuMkmUiLJccFgzW9Gcr+Dier&#10;YJdvq9/90eR6vRl9HifLa0btu1L95275CiJQF/7Dj/aHVvCSjO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8/OxQAAANwAAAAPAAAAAAAAAAAAAAAAAJgCAABkcnMv&#10;ZG93bnJldi54bWxQSwUGAAAAAAQABAD1AAAAigMAAAAA&#10;" path="m,242r9098,l9098,,,,,242xe" fillcolor="#e2f4eb" stroked="f">
                  <v:path arrowok="t" o:connecttype="custom" o:connectlocs="0,242;9098,242;9098,0;0,0;0,242" o:connectangles="0,0,0,0,0"/>
                </v:shape>
                <v:shape id="Freeform 1261" o:spid="_x0000_s1057" style="position:absolute;left:931;top:10129;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20MQA&#10;AADcAAAADwAAAGRycy9kb3ducmV2LnhtbESPT2sCMRTE7wW/Q3hCbzWr3YrdGkUEqfRU/9DzI3nd&#10;XUxe1k1Wt9++EQSPw8z8hpkve2fFhdpQe1YwHmUgiLU3NZcKjofNywxEiMgGrWdS8EcBlovB0xwL&#10;46+8o8s+liJBOBSooIqxKaQMuiKHYeQb4uT9+tZhTLItpWnxmuDOykmWTaXDmtNChQ2tK9KnfecU&#10;2G76k78dv7p8spX2vfmcfZ+1Vup52K8+QETq4yN8b2+Ngjx7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NtDEAAAA3AAAAA8AAAAAAAAAAAAAAAAAmAIAAGRycy9k&#10;b3ducmV2LnhtbFBLBQYAAAAABAAEAPUAAACJAwAAAAA=&#10;" path="m,520r9098,l9098,,,,,520xe" fillcolor="#e2f4eb" stroked="f">
                  <v:path arrowok="t" o:connecttype="custom" o:connectlocs="0,520;9098,520;9098,0;0,0;0,520" o:connectangles="0,0,0,0,0"/>
                </v:shape>
                <v:shape id="Freeform 1262" o:spid="_x0000_s1058" style="position:absolute;left:931;top:1065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yIcUA&#10;AADcAAAADwAAAGRycy9kb3ducmV2LnhtbESPQWvCQBSE7wX/w/IEb3WjiJTUVUSxtKUVjK3nR/Yl&#10;G5p9G7JrjP76bqHgcZiZb5jFqre16Kj1lWMFk3ECgjh3uuJSwddx9/gEwgdkjbVjUnAlD6vl4GGB&#10;qXYXPlCXhVJECPsUFZgQmlRKnxuy6MeuIY5e4VqLIcq2lLrFS4TbWk6TZC4tVhwXDDa0MZT/ZGer&#10;4KN4r78/T6bQL2+T/Wm+vuXUbZUaDfv1M4hAfbiH/9uvWsEs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vIhxQAAANwAAAAPAAAAAAAAAAAAAAAAAJgCAABkcnMv&#10;ZG93bnJldi54bWxQSwUGAAAAAAQABAD1AAAAigMAAAAA&#10;" path="m,242r9098,l9098,,,,,242xe" fillcolor="#e2f4eb" stroked="f">
                  <v:path arrowok="t" o:connecttype="custom" o:connectlocs="0,242;9098,242;9098,0;0,0;0,242" o:connectangles="0,0,0,0,0"/>
                </v:shape>
                <v:shape id="Freeform 1263" o:spid="_x0000_s1059" style="position:absolute;left:931;top:1089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LesYA&#10;AADcAAAADwAAAGRycy9kb3ducmV2LnhtbESPW2sCMRSE3wv9D+EUfCmatFotW6OIl6JPxQv4etic&#10;7i7dnCybuK7+elMQfBxm5htmPG1tKRqqfeFYw1tPgSBOnSk403DYr7qfIHxANlg6Jg0X8jCdPD+N&#10;MTHuzFtqdiETEcI+QQ15CFUipU9zsuh7riKO3q+rLYYo60yaGs8Rbkv5rtRQWiw4LuRY0Tyn9G93&#10;shpWPz4s7GbU/96b5fW4mTevMyW17ry0sy8QgdrwCN/ba6NhoD7g/0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aLesYAAADcAAAADwAAAAAAAAAAAAAAAACYAgAAZHJz&#10;L2Rvd25yZXYueG1sUEsFBgAAAAAEAAQA9QAAAIsDAAAAAA==&#10;" path="m,240r9098,l9098,,,,,240xe" fillcolor="#e2f4eb" stroked="f">
                  <v:path arrowok="t" o:connecttype="custom" o:connectlocs="0,240;9098,240;9098,0;0,0;0,240" o:connectangles="0,0,0,0,0"/>
                </v:shape>
                <v:shape id="Freeform 1264" o:spid="_x0000_s1060" style="position:absolute;left:931;top:1113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JzcUA&#10;AADcAAAADwAAAGRycy9kb3ducmV2LnhtbESP3WrCQBSE7wu+w3KE3tWNRUKJriKKxZZW8Pf6kD3J&#10;BrNnQ3Yb0z59t1DwcpiZb5jZore16Kj1lWMF41ECgjh3uuJSwem4eXoB4QOyxtoxKfgmD4v54GGG&#10;mXY33lN3CKWIEPYZKjAhNJmUPjdk0Y9cQxy9wrUWQ5RtKXWLtwi3tXxOklRarDguGGxoZSi/Hr6s&#10;go/ivT5/XkyhX9/Gu0u6/MmpWyv1OOyXUxCB+nAP/7e3WsEkSe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MnNxQAAANwAAAAPAAAAAAAAAAAAAAAAAJgCAABkcnMv&#10;ZG93bnJldi54bWxQSwUGAAAAAAQABAD1AAAAigMAAAAA&#10;" path="m,242r9098,l9098,,,,,242xe" fillcolor="#e2f4eb" stroked="f">
                  <v:path arrowok="t" o:connecttype="custom" o:connectlocs="0,242;9098,242;9098,0;0,0;0,242" o:connectangles="0,0,0,0,0"/>
                </v:shape>
                <v:shape id="Freeform 1265" o:spid="_x0000_s1061" style="position:absolute;left:931;top:1137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sVsYA&#10;AADcAAAADwAAAGRycy9kb3ducmV2LnhtbESP3WrCQBSE7wt9h+UUvKsbRWyJriIVRaUt1L/rQ/Yk&#10;G5o9G7JrjD59t1Do5TAz3zDTeWcr0VLjS8cKBv0EBHHmdMmFguNh9fwKwgdkjZVjUnAjD/PZ48MU&#10;U+2u/EXtPhQiQtinqMCEUKdS+syQRd93NXH0ctdYDFE2hdQNXiPcVnKYJGNpseS4YLCmN0PZ9/5i&#10;Fbznu+r0cTa5Xm8Hn+fx4p5Ru1Sq99QtJiACdeE//NfeaAWj5AV+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xsVsYAAADcAAAADwAAAAAAAAAAAAAAAACYAgAAZHJz&#10;L2Rvd25yZXYueG1sUEsFBgAAAAAEAAQA9QAAAIsDAAAAAA==&#10;" path="m,242r9098,l9098,,,,,242xe" fillcolor="#e2f4eb" stroked="f">
                  <v:path arrowok="t" o:connecttype="custom" o:connectlocs="0,242;9098,242;9098,0;0,0;0,242" o:connectangles="0,0,0,0,0"/>
                </v:shape>
                <v:shape id="Freeform 1266" o:spid="_x0000_s1062" style="position:absolute;left:931;top:11617;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J8QA&#10;AADcAAAADwAAAGRycy9kb3ducmV2LnhtbERPW2vCMBR+F/Yfwhn4Ipq6qcxqFBkIMhx4Gfh6aI5t&#10;t+akJrHt/v3yIOzx47sv152pREPOl5YVjEcJCOLM6pJzBV/n7fANhA/IGivLpOCXPKxXT70lptq2&#10;fKTmFHIRQ9inqKAIoU6l9FlBBv3I1sSRu1pnMETocqkdtjHcVPIlSWbSYMmxocCa3gvKfk53o2BQ&#10;Had7c5jOP/ff3fayO3/cXm8zpfrP3WYBIlAX/sUP904rmCRxbTw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5CfEAAAA3AAAAA8AAAAAAAAAAAAAAAAAmAIAAGRycy9k&#10;b3ducmV2LnhtbFBLBQYAAAAABAAEAPUAAACJAwAAAAA=&#10;" path="m,521r9098,l9098,,,,,521xe" fillcolor="#e2f4eb" stroked="f">
                  <v:path arrowok="t" o:connecttype="custom" o:connectlocs="0,521;9098,521;9098,0;0,0;0,521" o:connectangles="0,0,0,0,0"/>
                </v:shape>
                <v:shape id="Freeform 1267" o:spid="_x0000_s1063" style="position:absolute;left:931;top:1213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Bf8YA&#10;AADcAAAADwAAAGRycy9kb3ducmV2LnhtbESPW2sCMRSE3wv9D+EUfCmatEq1W6OIl6JPxQv4etic&#10;7i7dnCybuK7+elMQfBxm5htmPG1tKRqqfeFYw1tPgSBOnSk403DYr7ojED4gGywdk4YLeZhOnp/G&#10;mBh35i01u5CJCGGfoIY8hCqR0qc5WfQ9VxFH79fVFkOUdSZNjecIt6V8V+pDWiw4LuRY0Tyn9G93&#10;shpWPz4s7GbY/96b5fW4mTevMyW17ry0sy8QgdrwCN/ba6NhoD7h/0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Bf8YAAADcAAAADwAAAAAAAAAAAAAAAACYAgAAZHJz&#10;L2Rvd25yZXYueG1sUEsFBgAAAAAEAAQA9QAAAIsDAAAAAA==&#10;" path="m,239r9098,l9098,,,,,239xe" fillcolor="#e2f4eb" stroked="f">
                  <v:path arrowok="t" o:connecttype="custom" o:connectlocs="0,239;9098,239;9098,0;0,0;0,239" o:connectangles="0,0,0,0,0"/>
                </v:shape>
                <v:shape id="Freeform 1268" o:spid="_x0000_s1064" style="position:absolute;left:931;top:1237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i/8IA&#10;AADcAAAADwAAAGRycy9kb3ducmV2LnhtbERPW2vCMBR+H/gfwhH2NtMOkVGNIorDDTeYt+dDc9oU&#10;m5PSZLX6683DYI8f33226G0tOmp95VhBOkpAEOdOV1wqOB42L28gfEDWWDsmBTfysJgPnmaYaXfl&#10;H+r2oRQxhH2GCkwITSalzw1Z9CPXEEeucK3FEGFbSt3iNYbbWr4myURarDg2GGxoZSi/7H+tgl3x&#10;WZ++zqbQ7x/p93myvOfUrZV6HvbLKYhAffgX/7m3WsE4jfP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GL/wgAAANwAAAAPAAAAAAAAAAAAAAAAAJgCAABkcnMvZG93&#10;bnJldi54bWxQSwUGAAAAAAQABAD1AAAAhwMAAAAA&#10;" path="m,242r9098,l9098,,,,,242xe" fillcolor="#e2f4eb" stroked="f">
                  <v:path arrowok="t" o:connecttype="custom" o:connectlocs="0,242;9098,242;9098,0;0,0;0,242" o:connectangles="0,0,0,0,0"/>
                </v:shape>
                <v:shape id="Freeform 1269" o:spid="_x0000_s1065" style="position:absolute;left:931;top:1262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b4cQA&#10;AADcAAAADwAAAGRycy9kb3ducmV2LnhtbESPQWsCMRSE74X+h/AK3mp2ZRW7GqUIpeKpVen5kTx3&#10;lyYv6yar6783QqHHYWa+YZbrwVlxoS40nhXk4wwEsfam4UrB8fDxOgcRIrJB65kU3CjAevX8tMTS&#10;+Ct/02UfK5EgHEpUUMfYllIGXZPDMPYtcfJOvnMYk+wqaTq8JrizcpJlM+mw4bRQY0ubmvTvvncK&#10;bD/7KabHXV9MttK+tZ/zr7PWSo1ehvcFiEhD/A//tbdGQZHn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m+HEAAAA3AAAAA8AAAAAAAAAAAAAAAAAmAIAAGRycy9k&#10;b3ducmV2LnhtbFBLBQYAAAAABAAEAPUAAACJAwAAAAA=&#10;" path="m,520r9098,l9098,,,,,520xe" fillcolor="#e2f4eb" stroked="f">
                  <v:path arrowok="t" o:connecttype="custom" o:connectlocs="0,520;9098,520;9098,0;0,0;0,520" o:connectangles="0,0,0,0,0"/>
                </v:shape>
                <v:shape id="Freeform 1270" o:spid="_x0000_s1066" style="position:absolute;left:931;top:1314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ZE8UA&#10;AADcAAAADwAAAGRycy9kb3ducmV2LnhtbESPQWvCQBSE7wX/w/IEb3UTKVJSVxGlpYot1FbPj+xL&#10;Nph9G7JrjP56t1DocZiZb5jZore16Kj1lWMF6TgBQZw7XXGp4Of79fEZhA/IGmvHpOBKHhbzwcMM&#10;M+0u/EXdPpQiQthnqMCE0GRS+tyQRT92DXH0CtdaDFG2pdQtXiLc1nKSJFNpseK4YLChlaH8tD9b&#10;BbtiWx8+jqbQb5v08zhd3nLq1kqNhv3yBUSgPvyH/9rvWsFTOoH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lkTxQAAANwAAAAPAAAAAAAAAAAAAAAAAJgCAABkcnMv&#10;ZG93bnJldi54bWxQSwUGAAAAAAQABAD1AAAAigMAAAAA&#10;" path="m,242r9098,l9098,,,,,242xe" fillcolor="#e2f4eb" stroked="f">
                  <v:path arrowok="t" o:connecttype="custom" o:connectlocs="0,242;9098,242;9098,0;0,0;0,242" o:connectangles="0,0,0,0,0"/>
                </v:shape>
                <v:shape id="Freeform 1271" o:spid="_x0000_s1067" style="position:absolute;left:931;top:1338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gSMYA&#10;AADcAAAADwAAAGRycy9kb3ducmV2LnhtbESPQWvCQBSE74L/YXkFL6Vu1NKW6CaINkVPpVro9ZF9&#10;JqHZtyG7TaK/visIHoeZ+YZZpYOpRUetqywrmE0jEMS51RUXCr6P2dMbCOeRNdaWScGZHKTJeLTC&#10;WNuev6g7+EIECLsYFZTeN7GULi/JoJvahjh4J9sa9EG2hdQt9gFuajmPohdpsOKwUGJDm5Ly38Of&#10;UZB9Or81+9fFx1G/X372m+5xHUmlJg/DegnC0+Dv4Vt7pxU8zxZ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ogSMYAAADcAAAADwAAAAAAAAAAAAAAAACYAgAAZHJz&#10;L2Rvd25yZXYueG1sUEsFBgAAAAAEAAQA9QAAAIsDAAAAAA==&#10;" path="m,239r9098,l9098,,,,,239xe" fillcolor="#e2f4eb" stroked="f">
                  <v:path arrowok="t" o:connecttype="custom" o:connectlocs="0,239;9098,239;9098,0;0,0;0,239" o:connectangles="0,0,0,0,0"/>
                </v:shape>
                <v:shape id="Freeform 1272" o:spid="_x0000_s1068" style="position:absolute;left:931;top:13624;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2csQA&#10;AADcAAAADwAAAGRycy9kb3ducmV2LnhtbESP32rCMBTG7we+QziCN2OmdeJqZxQRB7sZYvUBDs1Z&#10;W21OShJrfftlMNjlx/fnx7faDKYVPTnfWFaQThMQxKXVDVcKzqePlwyED8gaW8uk4EEeNuvR0wpz&#10;be98pL4IlYgj7HNUUIfQ5VL6siaDfmo74uh9W2cwROkqqR3e47hp5SxJFtJgw5FQY0e7msprcTMR&#10;0r5mae+O2eHr8py99fvHsrKFUpPxsH0HEWgI/+G/9qdWME/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tnLEAAAA3AAAAA8AAAAAAAAAAAAAAAAAmAIAAGRycy9k&#10;b3ducmV2LnhtbFBLBQYAAAAABAAEAPUAAACJAwAAAAA=&#10;" path="m,523r9098,l9098,,,,,523xe" fillcolor="#e2f4eb" stroked="f">
                  <v:path arrowok="t" o:connecttype="custom" o:connectlocs="0,523;9098,523;9098,0;0,0;0,523" o:connectangles="0,0,0,0,0"/>
                </v:shape>
                <v:shape id="Freeform 1273" o:spid="_x0000_s1069"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BLMUA&#10;AADcAAAADwAAAGRycy9kb3ducmV2LnhtbESPT2vCQBTE74V+h+UVvNWNfyohdRURBA89qC3B4yP7&#10;TEKzb0P2GdN++q4g9DjMzG+Y5XpwjeqpC7VnA5NxAoq48Lbm0sDX5+41BRUE2WLjmQz8UID16vlp&#10;iZn1Nz5Sf5JSRQiHDA1UIm2mdSgqchjGviWO3sV3DiXKrtS2w1uEu0ZPk2ShHdYcFypsaVtR8X26&#10;OgOXlvIUf/dyTj9m/e4gufhDbszoZdi8gxIa5D/8aO+tgfnkDe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8EsxQAAANwAAAAPAAAAAAAAAAAAAAAAAJgCAABkcnMv&#10;ZG93bnJldi54bWxQSwUGAAAAAAQABAD1AAAAigMAAAAA&#10;" path="m,l10742,e" filled="f" strokecolor="#42866a" strokeweight=".25397mm">
                  <v:path arrowok="t" o:connecttype="custom" o:connectlocs="0,0;10742,0" o:connectangles="0,0"/>
                </v:shape>
                <v:shape id="Freeform 1274" o:spid="_x0000_s1070"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qycUA&#10;AADcAAAADwAAAGRycy9kb3ducmV2LnhtbESPT4vCMBTE74LfITzBm6aKf9ZqlKIsiHhQd2H19mie&#10;bbF5KU1W67ffLAgeh5n5DbNYNaYUd6pdYVnBoB+BIE6tLjhT8P312fsA4TyyxtIyKXiSg9Wy3Vpg&#10;rO2Dj3Q/+UwECLsYFeTeV7GULs3JoOvbijh4V1sb9EHWmdQ1PgLclHIYRRNpsOCwkGNF65zS2+nX&#10;KOCptrN095OMz4f1br9JqmlzGSvV7TTJHISnxr/Dr/ZWKxgNJ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mrJxQAAANwAAAAPAAAAAAAAAAAAAAAAAJgCAABkcnMv&#10;ZG93bnJldi54bWxQSwUGAAAAAAQABAD1AAAAigMAAAAA&#10;" path="m,l,105e" filled="f" strokecolor="#204335" strokeweight=".25397mm">
                  <v:path arrowok="t" o:connecttype="custom" o:connectlocs="0,0;0,105" o:connectangles="0,0"/>
                </v:shape>
                <v:shape id="Freeform 1275" o:spid="_x0000_s1071"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WsUA&#10;AADcAAAADwAAAGRycy9kb3ducmV2LnhtbESPQWvCQBSE7wX/w/KE3upGKVZS1yCCUAoijSI9vmZf&#10;N4nZtyG70fjvu4LQ4zAz3zDLbLCNuFDnK8cKppMEBHHhdMVGwfGwfVmA8AFZY+OYFNzIQ7YaPS0x&#10;1e7KX3TJgxERwj5FBWUIbSqlL0qy6CeuJY7er+sshig7I3WH1wi3jZwlyVxarDgulNjSpqTinPdW&#10;gdHVtt739Tq/nb5/9jNJn2bXK/U8HtbvIAIN4T/8aH9oBa/TN7i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n1axQAAANwAAAAPAAAAAAAAAAAAAAAAAJgCAABkcnMv&#10;ZG93bnJldi54bWxQSwUGAAAAAAQABAD1AAAAigMAAAAA&#10;" path="m,l14,e" filled="f" strokecolor="#42866a" strokeweight=".25397mm">
                  <v:path arrowok="t" o:connecttype="custom" o:connectlocs="0,0;14,0" o:connectangles="0,0"/>
                </v:shape>
                <v:shape id="Freeform 1276" o:spid="_x0000_s1072"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0CsEA&#10;AADcAAAADwAAAGRycy9kb3ducmV2LnhtbERPTYvCMBC9C/6HMII3TasiS9coq6gI4kLVvQ/NbFva&#10;TEoTbf335rCwx8f7Xm16U4snta60rCCeRiCIM6tLzhXcb4fJBwjnkTXWlknBixxs1sPBChNtO07p&#10;efW5CCHsElRQeN8kUrqsIINuahviwP3a1qAPsM2lbrEL4aaWsyhaSoMlh4YCG9oVlFXXh1GwTY/n&#10;+eUs91Wn4776KWf2+3BUajzqvz5BeOr9v/jPfdIKFnFYG86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pdArBAAAA3AAAAA8AAAAAAAAAAAAAAAAAmAIAAGRycy9kb3du&#10;cmV2LnhtbFBLBQYAAAAABAAEAPUAAACGAwAAAAA=&#10;" path="m,l10725,e" filled="f" strokecolor="#204335" strokeweight=".72pt">
                  <v:path arrowok="t" o:connecttype="custom" o:connectlocs="0,0;10725,0" o:connectangles="0,0"/>
                </v:shape>
                <v:shape id="Freeform 1277" o:spid="_x0000_s1073"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VwccA&#10;AADcAAAADwAAAGRycy9kb3ducmV2LnhtbESP0U4CMRRE30n8h+aa+AZdlBBYKUQ0S4QHowsfcN1e&#10;d1e3t822QvXrLYkJj5OZOZNZrKLpxJF631pWMB5lIIgrq1uuFRz2xXAGwgdkjZ1lUvBDHlbLq8EC&#10;c21P/EbHMtQiQdjnqKAJweVS+qohg35kHXHyPmxvMCTZ11L3eEpw08nbLJtKgy2nhQYdPTZUfZXf&#10;RsG2LNZuVrj3181u3d7F36eXePhU6uY6PtyDCBTDJfzfftYKJuM5nM+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OFcHHAAAA3AAAAA8AAAAAAAAAAAAAAAAAmAIAAGRy&#10;cy9kb3ducmV2LnhtbFBLBQYAAAAABAAEAPUAAACMAwAAAAA=&#10;" path="m,l14,e" filled="f" strokecolor="#204335" strokeweight=".72pt">
                  <v:path arrowok="t" o:connecttype="custom" o:connectlocs="0,0;14,0" o:connectangles="0,0"/>
                </v:shape>
                <v:shape id="Freeform 1278" o:spid="_x0000_s1074"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3xsEA&#10;AADcAAAADwAAAGRycy9kb3ducmV2LnhtbERPTWsCMRC9C/0PYQreNFsVsVujiKAI6kHbQ3sbNtPd&#10;bTeTJRN1+++bg+Dx8b7ny8416kpBas8GXoYZKOLC25pLAx/vm8EMlERki41nMvBHAsvFU2+OufU3&#10;PtH1HEuVQlhyNFDF2OZaS1GRQxn6ljhx3z44jAmGUtuAtxTuGj3Ksql2WHNqqLCldUXF7/niDOCX&#10;/Jxe6ZJtj+N9kHZ3KD5RjOk/d6s3UJG6+BDf3TtrYDJK89OZdA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4d8bBAAAA3AAAAA8AAAAAAAAAAAAAAAAAmAIAAGRycy9kb3du&#10;cmV2LnhtbFBLBQYAAAAABAAEAPUAAACGAwAAAAA=&#10;" path="m,l14,e" filled="f" strokecolor="#42866a" strokeweight=".72pt">
                  <v:path arrowok="t" o:connecttype="custom" o:connectlocs="0,0;14,0" o:connectangles="0,0"/>
                </v:shape>
                <v:shape id="Freeform 1279" o:spid="_x0000_s1075"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HXsAA&#10;AADcAAAADwAAAGRycy9kb3ducmV2LnhtbESPwWrDMBBE74X+g9hAb43sUEJxo4QSCPjq1PS8WBtL&#10;xFoZaZu4f18VCj0OM/OG2R2WMKkbpewjG6jXFSjiIVrPo4H+4/T8CioLssUpMhn4pgyH/ePDDhsb&#10;79zR7SyjKhDODRpwInOjdR4cBczrOBMX7xJTQCkyjdomvBd4mPSmqrY6oOey4HCmo6Phev4KBsLc&#10;d+kq3Wc9utieevHb1npjnlbL+xsooUX+w3/t1hp42dTwe6YcAb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UHXsAAAADcAAAADwAAAAAAAAAAAAAAAACYAgAAZHJzL2Rvd25y&#10;ZXYueG1sUEsFBgAAAAAEAAQA9QAAAIUDAAAAAA==&#10;" path="m,l10725,e" filled="f" strokecolor="#42866a" strokeweight=".72pt">
                  <v:path arrowok="t" o:connecttype="custom" o:connectlocs="0,0;10725,0" o:connectangles="0,0"/>
                </v:shape>
                <v:shape id="Freeform 1280" o:spid="_x0000_s1076"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M8IA&#10;AADcAAAADwAAAGRycy9kb3ducmV2LnhtbESP0YrCMBRE34X9h3AX9k1Ti4hU07Iuij5q3Q+421zb&#10;anNTmqhdv94Igo/DzJxhFllvGnGlztWWFYxHEQjiwuqaSwW/h/VwBsJ5ZI2NZVLwTw6y9GOwwETb&#10;G+/pmvtSBAi7BBVU3reJlK6oyKAb2ZY4eEfbGfRBdqXUHd4C3DQyjqKpNFhzWKiwpZ+KinN+MQpO&#10;f5rzexTnq+WkQWoLXu7GG6W+PvvvOQhPvX+HX+2tVjCJY3ie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BAzwgAAANwAAAAPAAAAAAAAAAAAAAAAAJgCAABkcnMvZG93&#10;bnJldi54bWxQSwUGAAAAAAQABAD1AAAAhwMAAAAA&#10;" path="m,l10754,e" filled="f" strokecolor="#e2f4eb" strokeweight="1.3123mm">
                  <v:path arrowok="t" o:connecttype="custom" o:connectlocs="0,0;10754,0" o:connectangles="0,0"/>
                </v:shape>
                <v:shape id="Freeform 1281" o:spid="_x0000_s1077"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uK8MA&#10;AADcAAAADwAAAGRycy9kb3ducmV2LnhtbESPQWsCMRSE74L/ITzBmyZaKdutUaRQ2ouHrv0Bj81z&#10;d+nmZZu86vrvG6HQ4zAz3zDb/eh7daGYusAWVksDirgOruPGwufpdVGASoLssA9MFm6UYL+bTrZY&#10;unDlD7pU0qgM4VSihVZkKLVOdUse0zIMxNk7h+hRsoyNdhGvGe57vTbmUXvsOC+0ONBLS/VX9eMt&#10;uIORYxFXXnA468qb47d5e7J2PhsPz6CERvkP/7XfnYXN+gHuZ/IR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uK8MAAADcAAAADwAAAAAAAAAAAAAAAACYAgAAZHJzL2Rv&#10;d25yZXYueG1sUEsFBgAAAAAEAAQA9QAAAIgDAAAAAA==&#10;" path="m,l10754,e" filled="f" strokecolor="#e2f4eb" strokeweight="3.72pt">
                  <v:path arrowok="t" o:connecttype="custom" o:connectlocs="0,0;10754,0" o:connectangles="0,0"/>
                </v:shape>
                <v:shape id="Freeform 1282" o:spid="_x0000_s1078"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li8QA&#10;AADcAAAADwAAAGRycy9kb3ducmV2LnhtbESPQWvCQBSE70L/w/IKvelGCbVEVwmF0NKeGqVeH9ln&#10;Esy+TXfXJP333YLgcZiZb5jtfjKdGMj51rKC5SIBQVxZ3XKt4Hgo5i8gfEDW2FkmBb/kYb97mG0x&#10;03bkLxrKUIsIYZ+hgiaEPpPSVw0Z9AvbE0fvbJ3BEKWrpXY4Rrjp5CpJnqXBluNCgz29NlRdyqtR&#10;MPJbrd3n9/pAaXX6yNfLa/HTKfX0OOUbEIGmcA/f2u9aQbpK4f9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3JYvEAAAA3AAAAA8AAAAAAAAAAAAAAAAAmAIAAGRycy9k&#10;b3ducmV2LnhtbFBLBQYAAAAABAAEAPUAAACJAwAAAAA=&#10;" path="m,l,12928e" filled="f" strokecolor="#204335" strokeweight=".25397mm">
                  <v:path arrowok="t" o:connecttype="custom" o:connectlocs="0,0;0,12928" o:connectangles="0,0"/>
                </v:shape>
                <v:shape id="Freeform 1283" o:spid="_x0000_s1079"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eccA&#10;AADcAAAADwAAAGRycy9kb3ducmV2LnhtbESPzWrDMBCE74G8g9hAL6GWY9LGuFFCCC2UQA/5eYCt&#10;tbFMrZWxFNvp01eFQo/DzHzDrLejbURPna8dK1gkKQji0umaKwWX89tjDsIHZI2NY1JwJw/bzXSy&#10;xkK7gY/Un0IlIoR9gQpMCG0hpS8NWfSJa4mjd3WdxRBlV0nd4RDhtpFZmj5LizXHBYMt7Q2VX6eb&#10;VTD2n3OTy5s7rA7+9br7+D7el2elHmbj7gVEoDH8h//a71rBMnuC3zPx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LI3nHAAAA3AAAAA8AAAAAAAAAAAAAAAAAmAIAAGRy&#10;cy9kb3ducmV2LnhtbFBLBQYAAAAABAAEAPUAAACMAwAAAAA=&#10;" path="m,l,12928e" filled="f" strokecolor="#42866a" strokeweight=".72pt">
                  <v:path arrowok="t" o:connecttype="custom" o:connectlocs="0,0;0,12928" o:connectangles="0,0"/>
                </v:shape>
                <v:shape id="Freeform 1284" o:spid="_x0000_s1080"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aNcYA&#10;AADcAAAADwAAAGRycy9kb3ducmV2LnhtbESPT2sCMRTE74LfITyhN80qRWRrFBEXbKEH/1x6e26e&#10;yeLmZbtJd7ffvikUehxm5jfMeju4WnTUhsqzgvksA0Fcel2xUXC9FNMViBCRNdaeScE3BdhuxqM1&#10;5tr3fKLuHI1IEA45KrAxNrmUobTkMMx8Q5y8u28dxiRbI3WLfYK7Wi6ybCkdVpwWLDa0t1Q+zl9O&#10;wcGaVXE7nj6Ly/u9M9f+9S2zH0o9TYbdC4hIQ/wP/7WPWsHzYgm/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aNcYAAADcAAAADwAAAAAAAAAAAAAAAACYAgAAZHJz&#10;L2Rvd25yZXYueG1sUEsFBgAAAAAEAAQA9QAAAIsDAAAAAA==&#10;" path="m,l,12961e" filled="f" strokecolor="#42866a" strokeweight=".25397mm">
                  <v:path arrowok="t" o:connecttype="custom" o:connectlocs="0,0;0,12961" o:connectangles="0,0"/>
                </v:shape>
                <v:shape id="Freeform 1285" o:spid="_x0000_s1081"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Eu8YA&#10;AADcAAAADwAAAGRycy9kb3ducmV2LnhtbESPzWrDMBCE74W+g9hAb40cU5rgWAmpoaXuKb8H3xZr&#10;Y5tYK2Optvv2VaGQ4zAz3zDpdjKtGKh3jWUFi3kEgri0uuFKwfn0/rwC4TyyxtYyKfghB9vN40OK&#10;ibYjH2g4+koECLsEFdTed4mUrqzJoJvbjjh4V9sb9EH2ldQ9jgFuWhlH0as02HBYqLGjrKbydvw2&#10;Cj7yojitdPZ2mb7yZZOfq6jd75V6mk27NQhPk7+H/9ufWsFL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Eu8YAAADcAAAADwAAAAAAAAAAAAAAAACYAgAAZHJz&#10;L2Rvd25yZXYueG1sUEsFBgAAAAAEAAQA9QAAAIsDAAAAAA==&#10;" path="m,l14,e" filled="f" strokecolor="#204335" strokeweight=".25397mm">
                  <v:path arrowok="t" o:connecttype="custom" o:connectlocs="0,0;14,0" o:connectangles="0,0"/>
                </v:shape>
                <v:shape id="Freeform 1286" o:spid="_x0000_s1082"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8RsIA&#10;AADcAAAADwAAAGRycy9kb3ducmV2LnhtbERPz2vCMBS+D/wfwhO8zdQiY6tG0YEguIs6BW+P5tkU&#10;m5cuibb+98thsOPH93u+7G0jHuRD7VjBZJyBIC6drrlS8H3cvL6DCBFZY+OYFDwpwHIxeJljoV3H&#10;e3ocYiVSCIcCFZgY20LKUBqyGMauJU7c1XmLMUFfSe2xS+G2kXmWvUmLNacGgy19Gipvh7tVsP6Z&#10;nnaX9otu1vjn/eN43ncmV2o07FczEJH6+C/+c2+1gmme1qY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xGwgAAANwAAAAPAAAAAAAAAAAAAAAAAJgCAABkcnMvZG93&#10;bnJldi54bWxQSwUGAAAAAAQABAD1AAAAhwMAAAAA&#10;" path="m,l10742,e" filled="f" strokecolor="#204335" strokeweight=".25397mm">
                  <v:path arrowok="t" o:connecttype="custom" o:connectlocs="0,0;10742,0" o:connectangles="0,0"/>
                </v:shape>
                <v:shape id="Freeform 1287" o:spid="_x0000_s1083"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EsQA&#10;AADcAAAADwAAAGRycy9kb3ducmV2LnhtbESP0WrCQBRE3wv+w3IF3+qmImJjNlLbWiVvTf2AS/aa&#10;BLN3Y3Zrkr/vCkIfh5k5wyTbwTTiRp2rLSt4mUcgiAuray4VnH72z2sQziNrbCyTgpEcbNPJU4Kx&#10;tj1/0y33pQgQdjEqqLxvYyldUZFBN7ctcfDOtjPog+xKqTvsA9w0chFFK2mw5rBQYUvvFRWX/Nco&#10;sNl6tzxGXx/F4XOV+VFmZX64KjWbDm8bEJ4G/x9+tI9awXLxCvc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UxLEAAAA3AAAAA8AAAAAAAAAAAAAAAAAmAIAAGRycy9k&#10;b3ducmV2LnhtbFBLBQYAAAAABAAEAPUAAACJAw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331" w:right="2761"/>
        <w:rPr>
          <w:rFonts w:ascii="Tahoma" w:hAnsi="Tahoma" w:cs="Tahoma"/>
          <w:b/>
          <w:bCs/>
          <w:sz w:val="20"/>
          <w:szCs w:val="20"/>
        </w:rPr>
      </w:pPr>
      <w:r>
        <w:rPr>
          <w:rFonts w:ascii="Tahoma" w:hAnsi="Tahoma" w:cs="Tahoma"/>
          <w:b/>
          <w:bCs/>
          <w:sz w:val="20"/>
          <w:szCs w:val="20"/>
        </w:rPr>
        <w:t>seeking comments on four information collection activities.</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331" w:right="2761"/>
        <w:rPr>
          <w:rFonts w:ascii="Tahoma" w:hAnsi="Tahoma" w:cs="Tahoma"/>
          <w:sz w:val="20"/>
          <w:szCs w:val="20"/>
        </w:rPr>
      </w:pPr>
      <w:r>
        <w:rPr>
          <w:rFonts w:ascii="Tahoma" w:hAnsi="Tahoma" w:cs="Tahoma"/>
          <w:sz w:val="20"/>
          <w:szCs w:val="20"/>
        </w:rPr>
        <w:t>Comments are due July 18, 2016.</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color w:val="0000FF"/>
          <w:sz w:val="20"/>
          <w:szCs w:val="20"/>
        </w:rPr>
      </w:pPr>
      <w:r>
        <w:rPr>
          <w:rFonts w:ascii="Tahoma" w:hAnsi="Tahoma" w:cs="Tahoma"/>
          <w:sz w:val="20"/>
          <w:szCs w:val="20"/>
        </w:rPr>
        <w:t xml:space="preserve">Read the notice at: </w:t>
      </w:r>
      <w:hyperlink r:id="rId460" w:history="1">
        <w:r>
          <w:rPr>
            <w:rFonts w:ascii="Tahoma" w:hAnsi="Tahoma" w:cs="Tahoma"/>
            <w:color w:val="0000FF"/>
            <w:sz w:val="20"/>
            <w:szCs w:val="20"/>
            <w:u w:val="single"/>
          </w:rPr>
          <w:t>https://www.gpo.gov/fdsys/pkg/FR-2016-06-17/pdf/2016-14405.pdf</w:t>
        </w:r>
      </w:hyperlink>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56"/>
        <w:rPr>
          <w:rFonts w:ascii="Tahoma" w:hAnsi="Tahoma" w:cs="Tahoma"/>
          <w:b/>
          <w:bCs/>
          <w:sz w:val="20"/>
          <w:szCs w:val="20"/>
        </w:rPr>
      </w:pPr>
      <w:r>
        <w:rPr>
          <w:rFonts w:ascii="Tahoma" w:hAnsi="Tahoma" w:cs="Tahoma"/>
          <w:b/>
          <w:bCs/>
          <w:sz w:val="20"/>
          <w:szCs w:val="20"/>
        </w:rPr>
        <w:t>In item #1, HHS/CMS is seeking comments on the revision of a currently approved information collection activity related to Student Health Insurance Coverage.</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670"/>
        <w:rPr>
          <w:rFonts w:ascii="Tahoma" w:hAnsi="Tahoma" w:cs="Tahoma"/>
          <w:color w:val="000000"/>
          <w:sz w:val="20"/>
          <w:szCs w:val="20"/>
        </w:rPr>
      </w:pPr>
      <w:r>
        <w:rPr>
          <w:rFonts w:ascii="Tahoma" w:hAnsi="Tahoma" w:cs="Tahoma"/>
          <w:sz w:val="20"/>
          <w:szCs w:val="20"/>
        </w:rPr>
        <w:t xml:space="preserve">The notice includes a reminder toissuers that provides student health insurance coverage that such insurance issuers are subject to the prohibition on annual dollar limits under PHS Act section 2711 and §147.126 for policy years beginning on or after January 1, 2014, per the </w:t>
      </w:r>
      <w:hyperlink r:id="rId461" w:history="1">
        <w:r>
          <w:rPr>
            <w:rFonts w:ascii="Tahoma" w:hAnsi="Tahoma" w:cs="Tahoma"/>
            <w:color w:val="0000FF"/>
            <w:sz w:val="20"/>
            <w:szCs w:val="20"/>
            <w:u w:val="single"/>
          </w:rPr>
          <w:t xml:space="preserve">final rule </w:t>
        </w:r>
      </w:hyperlink>
      <w:r>
        <w:rPr>
          <w:rFonts w:ascii="Tahoma" w:hAnsi="Tahoma" w:cs="Tahoma"/>
          <w:color w:val="000000"/>
          <w:sz w:val="20"/>
          <w:szCs w:val="20"/>
        </w:rPr>
        <w:t>(which was published on December 2, 2015) called "The Patient Protection and Affordable Care Act; HHS Notice of Benefit and Payment Parameters for 2017.”</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1051" w:right="1620"/>
        <w:rPr>
          <w:rFonts w:ascii="Tahoma" w:hAnsi="Tahoma" w:cs="Tahoma"/>
          <w:color w:val="000000"/>
          <w:sz w:val="20"/>
          <w:szCs w:val="20"/>
        </w:rPr>
      </w:pPr>
      <w:r>
        <w:rPr>
          <w:rFonts w:ascii="Tahoma" w:hAnsi="Tahoma" w:cs="Tahoma"/>
          <w:sz w:val="20"/>
          <w:szCs w:val="20"/>
        </w:rPr>
        <w:t xml:space="preserve">The notice also reminds insurance issuers that the </w:t>
      </w:r>
      <w:hyperlink r:id="rId462" w:history="1">
        <w:r>
          <w:rPr>
            <w:rFonts w:ascii="Tahoma" w:hAnsi="Tahoma" w:cs="Tahoma"/>
            <w:color w:val="0000FF"/>
            <w:sz w:val="20"/>
            <w:szCs w:val="20"/>
            <w:u w:val="single"/>
          </w:rPr>
          <w:t xml:space="preserve">final rule </w:t>
        </w:r>
      </w:hyperlink>
      <w:r>
        <w:rPr>
          <w:rFonts w:ascii="Tahoma" w:hAnsi="Tahoma" w:cs="Tahoma"/>
          <w:color w:val="000000"/>
          <w:sz w:val="20"/>
          <w:szCs w:val="20"/>
        </w:rPr>
        <w:t>further provides that, for policy years beginning on or after July 1, 2016, student health insurance coverage is exempt from the actuarial value (AV) requirements under ACA §1302(d), but must provide coverage with</w:t>
      </w:r>
      <w:r>
        <w:rPr>
          <w:rFonts w:ascii="Tahoma" w:hAnsi="Tahoma" w:cs="Tahoma"/>
          <w:color w:val="000000"/>
          <w:spacing w:val="-38"/>
          <w:sz w:val="20"/>
          <w:szCs w:val="20"/>
        </w:rPr>
        <w:t xml:space="preserve"> </w:t>
      </w:r>
      <w:r>
        <w:rPr>
          <w:rFonts w:ascii="Tahoma" w:hAnsi="Tahoma" w:cs="Tahoma"/>
          <w:color w:val="000000"/>
          <w:sz w:val="20"/>
          <w:szCs w:val="20"/>
        </w:rPr>
        <w:t>an AV of at least 60%. This provision also requires issuers of student health insurance coverage to specify in any plan materials summarizing the terms of the coverage the AV of the coverage and the metal level (or the next lowest metal level) the coverage would otherwise satisfy under §156.140. According to CMS, this disclosure will provide students with information that allows them to compare the student health coverage with other available coverage</w:t>
      </w:r>
      <w:r>
        <w:rPr>
          <w:rFonts w:ascii="Tahoma" w:hAnsi="Tahoma" w:cs="Tahoma"/>
          <w:color w:val="000000"/>
          <w:spacing w:val="-41"/>
          <w:sz w:val="20"/>
          <w:szCs w:val="20"/>
        </w:rPr>
        <w:t xml:space="preserve"> </w:t>
      </w:r>
      <w:r>
        <w:rPr>
          <w:rFonts w:ascii="Tahoma" w:hAnsi="Tahoma" w:cs="Tahoma"/>
          <w:color w:val="000000"/>
          <w:sz w:val="20"/>
          <w:szCs w:val="20"/>
        </w:rPr>
        <w:t>options.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700"/>
        <w:rPr>
          <w:rFonts w:ascii="Tahoma" w:hAnsi="Tahoma" w:cs="Tahoma"/>
          <w:b/>
          <w:bCs/>
          <w:sz w:val="20"/>
          <w:szCs w:val="20"/>
        </w:rPr>
      </w:pPr>
      <w:r>
        <w:rPr>
          <w:rFonts w:ascii="Tahoma" w:hAnsi="Tahoma" w:cs="Tahoma"/>
          <w:b/>
          <w:bCs/>
          <w:sz w:val="20"/>
          <w:szCs w:val="20"/>
        </w:rPr>
        <w:t>In item #2,HHS/CMS is seeking comments on the revision of a currently approved information collection activity related to the Affordable Care Act Internal Claims and Appeals and External Review Procedures for Non-grandfathered Group Health Plans and Issuers and Individual Market Issuers.</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627"/>
        <w:rPr>
          <w:rFonts w:ascii="Tahoma" w:hAnsi="Tahoma" w:cs="Tahoma"/>
          <w:sz w:val="20"/>
          <w:szCs w:val="20"/>
        </w:rPr>
      </w:pPr>
      <w:r>
        <w:rPr>
          <w:rFonts w:ascii="Tahoma" w:hAnsi="Tahoma" w:cs="Tahoma"/>
          <w:sz w:val="20"/>
          <w:szCs w:val="20"/>
        </w:rPr>
        <w:t>Under the ACA §1001(§2719), consumers have the right to appeal decisions made by health plans created after March 23, 2010. The law governs how insurance companies handle initial appeals and how consumers can request a reconsideration of a decision to deny payment. If an insurance company upholds its decision to deny payment, the law provides consumers with the right to appeal the decisions to an outside, independent decision-maker, regardless of the type of insurance or state an individual lives in.</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84"/>
        <w:rPr>
          <w:rFonts w:ascii="Tahoma" w:hAnsi="Tahoma" w:cs="Tahoma"/>
          <w:sz w:val="20"/>
          <w:szCs w:val="20"/>
        </w:rPr>
      </w:pPr>
      <w:r>
        <w:rPr>
          <w:rFonts w:ascii="Tahoma" w:hAnsi="Tahoma" w:cs="Tahoma"/>
          <w:sz w:val="20"/>
          <w:szCs w:val="20"/>
        </w:rPr>
        <w:t>Regulations issued by HHS, DOL and, and the Treasury standardize both an internal process and an external process that patients can use to appeal decisions made by their health plan. These rules more closely align the appeals process across all types of plans.Under the ACA, plans and issuers must comply with the state’s external review process or the federal external review process.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713"/>
        <w:rPr>
          <w:rFonts w:ascii="Tahoma" w:hAnsi="Tahoma" w:cs="Tahoma"/>
          <w:sz w:val="20"/>
          <w:szCs w:val="20"/>
        </w:rPr>
      </w:pPr>
      <w:r>
        <w:rPr>
          <w:rFonts w:ascii="Tahoma" w:hAnsi="Tahoma" w:cs="Tahoma"/>
          <w:sz w:val="20"/>
          <w:szCs w:val="20"/>
        </w:rPr>
        <w:t>According to the notice, information collection requirements are part of the reasonable procedures that an employee benefit plan must establish regarding the handling of a benefit claim.</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15"/>
        <w:rPr>
          <w:rFonts w:ascii="Tahoma" w:hAnsi="Tahoma" w:cs="Tahoma"/>
          <w:color w:val="0000FF"/>
          <w:sz w:val="20"/>
          <w:szCs w:val="20"/>
        </w:rPr>
      </w:pPr>
      <w:r>
        <w:rPr>
          <w:rFonts w:ascii="Tahoma" w:hAnsi="Tahoma" w:cs="Tahoma"/>
          <w:sz w:val="20"/>
          <w:szCs w:val="20"/>
        </w:rPr>
        <w:t xml:space="preserve">Additional information on the regulatory requirements for the internal claims and appeals and external review processes is available at: </w:t>
      </w:r>
      <w:hyperlink r:id="rId463" w:history="1">
        <w:r>
          <w:rPr>
            <w:rFonts w:ascii="Tahoma" w:hAnsi="Tahoma" w:cs="Tahoma"/>
            <w:color w:val="0000FF"/>
            <w:sz w:val="20"/>
            <w:szCs w:val="20"/>
            <w:u w:val="single"/>
          </w:rPr>
          <w:t>www.dol.gov/ebsa/healthreform/regulations/internalclaimsandappeals.html</w:t>
        </w:r>
      </w:hyperlink>
    </w:p>
    <w:p w:rsidR="00610E6C" w:rsidRDefault="00610E6C">
      <w:pPr>
        <w:pStyle w:val="BodyText"/>
        <w:kinsoku w:val="0"/>
        <w:overflowPunct w:val="0"/>
        <w:spacing w:before="65"/>
        <w:ind w:left="1051" w:right="1615"/>
        <w:rPr>
          <w:rFonts w:ascii="Tahoma" w:hAnsi="Tahoma" w:cs="Tahoma"/>
          <w:color w:val="0000FF"/>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sz w:val="12"/>
          <w:szCs w:val="12"/>
        </w:rPr>
      </w:pPr>
      <w:r>
        <w:rPr>
          <w:noProof/>
        </w:rPr>
        <mc:AlternateContent>
          <mc:Choice Requires="wpg">
            <w:drawing>
              <wp:anchor distT="0" distB="0" distL="114300" distR="114300" simplePos="0" relativeHeight="251765248"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313"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314" name="Freeform 1289"/>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290"/>
                        <wps:cNvSpPr>
                          <a:spLocks/>
                        </wps:cNvSpPr>
                        <wps:spPr bwMode="auto">
                          <a:xfrm>
                            <a:off x="10135" y="1545"/>
                            <a:ext cx="1268" cy="12283"/>
                          </a:xfrm>
                          <a:custGeom>
                            <a:avLst/>
                            <a:gdLst>
                              <a:gd name="T0" fmla="*/ 0 w 1268"/>
                              <a:gd name="T1" fmla="*/ 12282 h 12283"/>
                              <a:gd name="T2" fmla="*/ 1267 w 1268"/>
                              <a:gd name="T3" fmla="*/ 12282 h 12283"/>
                              <a:gd name="T4" fmla="*/ 1267 w 1268"/>
                              <a:gd name="T5" fmla="*/ 0 h 12283"/>
                              <a:gd name="T6" fmla="*/ 0 w 1268"/>
                              <a:gd name="T7" fmla="*/ 0 h 12283"/>
                              <a:gd name="T8" fmla="*/ 0 w 1268"/>
                              <a:gd name="T9" fmla="*/ 12282 h 12283"/>
                            </a:gdLst>
                            <a:ahLst/>
                            <a:cxnLst>
                              <a:cxn ang="0">
                                <a:pos x="T0" y="T1"/>
                              </a:cxn>
                              <a:cxn ang="0">
                                <a:pos x="T2" y="T3"/>
                              </a:cxn>
                              <a:cxn ang="0">
                                <a:pos x="T4" y="T5"/>
                              </a:cxn>
                              <a:cxn ang="0">
                                <a:pos x="T6" y="T7"/>
                              </a:cxn>
                              <a:cxn ang="0">
                                <a:pos x="T8" y="T9"/>
                              </a:cxn>
                            </a:cxnLst>
                            <a:rect l="0" t="0" r="r" b="b"/>
                            <a:pathLst>
                              <a:path w="1268" h="12283">
                                <a:moveTo>
                                  <a:pt x="0" y="12282"/>
                                </a:moveTo>
                                <a:lnTo>
                                  <a:pt x="1267" y="12282"/>
                                </a:lnTo>
                                <a:lnTo>
                                  <a:pt x="1267" y="0"/>
                                </a:lnTo>
                                <a:lnTo>
                                  <a:pt x="0" y="0"/>
                                </a:lnTo>
                                <a:lnTo>
                                  <a:pt x="0" y="1228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91"/>
                        <wps:cNvSpPr>
                          <a:spLocks/>
                        </wps:cNvSpPr>
                        <wps:spPr bwMode="auto">
                          <a:xfrm>
                            <a:off x="825" y="1545"/>
                            <a:ext cx="9308" cy="12389"/>
                          </a:xfrm>
                          <a:custGeom>
                            <a:avLst/>
                            <a:gdLst>
                              <a:gd name="T0" fmla="*/ 0 w 9308"/>
                              <a:gd name="T1" fmla="*/ 12388 h 12389"/>
                              <a:gd name="T2" fmla="*/ 9307 w 9308"/>
                              <a:gd name="T3" fmla="*/ 12388 h 12389"/>
                              <a:gd name="T4" fmla="*/ 9307 w 9308"/>
                              <a:gd name="T5" fmla="*/ 0 h 12389"/>
                              <a:gd name="T6" fmla="*/ 0 w 9308"/>
                              <a:gd name="T7" fmla="*/ 0 h 12389"/>
                              <a:gd name="T8" fmla="*/ 0 w 9308"/>
                              <a:gd name="T9" fmla="*/ 12388 h 12389"/>
                            </a:gdLst>
                            <a:ahLst/>
                            <a:cxnLst>
                              <a:cxn ang="0">
                                <a:pos x="T0" y="T1"/>
                              </a:cxn>
                              <a:cxn ang="0">
                                <a:pos x="T2" y="T3"/>
                              </a:cxn>
                              <a:cxn ang="0">
                                <a:pos x="T4" y="T5"/>
                              </a:cxn>
                              <a:cxn ang="0">
                                <a:pos x="T6" y="T7"/>
                              </a:cxn>
                              <a:cxn ang="0">
                                <a:pos x="T8" y="T9"/>
                              </a:cxn>
                            </a:cxnLst>
                            <a:rect l="0" t="0" r="r" b="b"/>
                            <a:pathLst>
                              <a:path w="9308" h="12389">
                                <a:moveTo>
                                  <a:pt x="0" y="12388"/>
                                </a:moveTo>
                                <a:lnTo>
                                  <a:pt x="9307" y="12388"/>
                                </a:lnTo>
                                <a:lnTo>
                                  <a:pt x="9307" y="0"/>
                                </a:lnTo>
                                <a:lnTo>
                                  <a:pt x="0" y="0"/>
                                </a:lnTo>
                                <a:lnTo>
                                  <a:pt x="0" y="1238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292"/>
                        <wps:cNvSpPr>
                          <a:spLocks/>
                        </wps:cNvSpPr>
                        <wps:spPr bwMode="auto">
                          <a:xfrm>
                            <a:off x="931" y="1651"/>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93"/>
                        <wps:cNvSpPr>
                          <a:spLocks/>
                        </wps:cNvSpPr>
                        <wps:spPr bwMode="auto">
                          <a:xfrm>
                            <a:off x="931" y="189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294"/>
                        <wps:cNvSpPr>
                          <a:spLocks/>
                        </wps:cNvSpPr>
                        <wps:spPr bwMode="auto">
                          <a:xfrm>
                            <a:off x="931" y="24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95"/>
                        <wps:cNvSpPr>
                          <a:spLocks/>
                        </wps:cNvSpPr>
                        <wps:spPr bwMode="auto">
                          <a:xfrm>
                            <a:off x="931" y="265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296"/>
                        <wps:cNvSpPr>
                          <a:spLocks/>
                        </wps:cNvSpPr>
                        <wps:spPr bwMode="auto">
                          <a:xfrm>
                            <a:off x="931" y="289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97"/>
                        <wps:cNvSpPr>
                          <a:spLocks/>
                        </wps:cNvSpPr>
                        <wps:spPr bwMode="auto">
                          <a:xfrm>
                            <a:off x="931" y="3137"/>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298"/>
                        <wps:cNvSpPr>
                          <a:spLocks/>
                        </wps:cNvSpPr>
                        <wps:spPr bwMode="auto">
                          <a:xfrm>
                            <a:off x="931" y="365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99"/>
                        <wps:cNvSpPr>
                          <a:spLocks/>
                        </wps:cNvSpPr>
                        <wps:spPr bwMode="auto">
                          <a:xfrm>
                            <a:off x="931" y="390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300"/>
                        <wps:cNvSpPr>
                          <a:spLocks/>
                        </wps:cNvSpPr>
                        <wps:spPr bwMode="auto">
                          <a:xfrm>
                            <a:off x="931" y="414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301"/>
                        <wps:cNvSpPr>
                          <a:spLocks/>
                        </wps:cNvSpPr>
                        <wps:spPr bwMode="auto">
                          <a:xfrm>
                            <a:off x="931" y="438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302"/>
                        <wps:cNvSpPr>
                          <a:spLocks/>
                        </wps:cNvSpPr>
                        <wps:spPr bwMode="auto">
                          <a:xfrm>
                            <a:off x="931" y="462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303"/>
                        <wps:cNvSpPr>
                          <a:spLocks/>
                        </wps:cNvSpPr>
                        <wps:spPr bwMode="auto">
                          <a:xfrm>
                            <a:off x="931" y="486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04"/>
                        <wps:cNvSpPr>
                          <a:spLocks/>
                        </wps:cNvSpPr>
                        <wps:spPr bwMode="auto">
                          <a:xfrm>
                            <a:off x="931" y="510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05"/>
                        <wps:cNvSpPr>
                          <a:spLocks/>
                        </wps:cNvSpPr>
                        <wps:spPr bwMode="auto">
                          <a:xfrm>
                            <a:off x="931" y="534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06"/>
                        <wps:cNvSpPr>
                          <a:spLocks/>
                        </wps:cNvSpPr>
                        <wps:spPr bwMode="auto">
                          <a:xfrm>
                            <a:off x="931" y="559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307"/>
                        <wps:cNvSpPr>
                          <a:spLocks/>
                        </wps:cNvSpPr>
                        <wps:spPr bwMode="auto">
                          <a:xfrm>
                            <a:off x="931" y="583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308"/>
                        <wps:cNvSpPr>
                          <a:spLocks/>
                        </wps:cNvSpPr>
                        <wps:spPr bwMode="auto">
                          <a:xfrm>
                            <a:off x="931" y="6072"/>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309"/>
                        <wps:cNvSpPr>
                          <a:spLocks/>
                        </wps:cNvSpPr>
                        <wps:spPr bwMode="auto">
                          <a:xfrm>
                            <a:off x="931" y="659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310"/>
                        <wps:cNvSpPr>
                          <a:spLocks/>
                        </wps:cNvSpPr>
                        <wps:spPr bwMode="auto">
                          <a:xfrm>
                            <a:off x="931" y="683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311"/>
                        <wps:cNvSpPr>
                          <a:spLocks/>
                        </wps:cNvSpPr>
                        <wps:spPr bwMode="auto">
                          <a:xfrm>
                            <a:off x="931" y="7078"/>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312"/>
                        <wps:cNvSpPr>
                          <a:spLocks/>
                        </wps:cNvSpPr>
                        <wps:spPr bwMode="auto">
                          <a:xfrm>
                            <a:off x="931" y="7599"/>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313"/>
                        <wps:cNvSpPr>
                          <a:spLocks/>
                        </wps:cNvSpPr>
                        <wps:spPr bwMode="auto">
                          <a:xfrm>
                            <a:off x="931" y="783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314"/>
                        <wps:cNvSpPr>
                          <a:spLocks/>
                        </wps:cNvSpPr>
                        <wps:spPr bwMode="auto">
                          <a:xfrm>
                            <a:off x="931" y="808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315"/>
                        <wps:cNvSpPr>
                          <a:spLocks/>
                        </wps:cNvSpPr>
                        <wps:spPr bwMode="auto">
                          <a:xfrm>
                            <a:off x="931" y="8324"/>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316"/>
                        <wps:cNvSpPr>
                          <a:spLocks/>
                        </wps:cNvSpPr>
                        <wps:spPr bwMode="auto">
                          <a:xfrm>
                            <a:off x="931" y="856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317"/>
                        <wps:cNvSpPr>
                          <a:spLocks/>
                        </wps:cNvSpPr>
                        <wps:spPr bwMode="auto">
                          <a:xfrm>
                            <a:off x="931" y="880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318"/>
                        <wps:cNvSpPr>
                          <a:spLocks/>
                        </wps:cNvSpPr>
                        <wps:spPr bwMode="auto">
                          <a:xfrm>
                            <a:off x="931" y="904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19"/>
                        <wps:cNvSpPr>
                          <a:spLocks/>
                        </wps:cNvSpPr>
                        <wps:spPr bwMode="auto">
                          <a:xfrm>
                            <a:off x="931" y="928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320"/>
                        <wps:cNvSpPr>
                          <a:spLocks/>
                        </wps:cNvSpPr>
                        <wps:spPr bwMode="auto">
                          <a:xfrm>
                            <a:off x="931" y="9531"/>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21"/>
                        <wps:cNvSpPr>
                          <a:spLocks/>
                        </wps:cNvSpPr>
                        <wps:spPr bwMode="auto">
                          <a:xfrm>
                            <a:off x="931" y="977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22"/>
                        <wps:cNvSpPr>
                          <a:spLocks/>
                        </wps:cNvSpPr>
                        <wps:spPr bwMode="auto">
                          <a:xfrm>
                            <a:off x="931" y="1029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3"/>
                        <wps:cNvSpPr>
                          <a:spLocks/>
                        </wps:cNvSpPr>
                        <wps:spPr bwMode="auto">
                          <a:xfrm>
                            <a:off x="931" y="1053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24"/>
                        <wps:cNvSpPr>
                          <a:spLocks/>
                        </wps:cNvSpPr>
                        <wps:spPr bwMode="auto">
                          <a:xfrm>
                            <a:off x="931" y="1077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25"/>
                        <wps:cNvSpPr>
                          <a:spLocks/>
                        </wps:cNvSpPr>
                        <wps:spPr bwMode="auto">
                          <a:xfrm>
                            <a:off x="931" y="11017"/>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26"/>
                        <wps:cNvSpPr>
                          <a:spLocks/>
                        </wps:cNvSpPr>
                        <wps:spPr bwMode="auto">
                          <a:xfrm>
                            <a:off x="931" y="1153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27"/>
                        <wps:cNvSpPr>
                          <a:spLocks/>
                        </wps:cNvSpPr>
                        <wps:spPr bwMode="auto">
                          <a:xfrm>
                            <a:off x="931" y="1178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28"/>
                        <wps:cNvSpPr>
                          <a:spLocks/>
                        </wps:cNvSpPr>
                        <wps:spPr bwMode="auto">
                          <a:xfrm>
                            <a:off x="931" y="12301"/>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29"/>
                        <wps:cNvSpPr>
                          <a:spLocks/>
                        </wps:cNvSpPr>
                        <wps:spPr bwMode="auto">
                          <a:xfrm>
                            <a:off x="931" y="1282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30"/>
                        <wps:cNvSpPr>
                          <a:spLocks/>
                        </wps:cNvSpPr>
                        <wps:spPr bwMode="auto">
                          <a:xfrm>
                            <a:off x="931" y="1334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331"/>
                        <wps:cNvSpPr>
                          <a:spLocks/>
                        </wps:cNvSpPr>
                        <wps:spPr bwMode="auto">
                          <a:xfrm>
                            <a:off x="931" y="1358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332"/>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333"/>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334"/>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335"/>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336"/>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337"/>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338"/>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339"/>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340"/>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341"/>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342"/>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343"/>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344"/>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345"/>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346"/>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8" o:spid="_x0000_s1026" style="position:absolute;margin-left:35.3pt;margin-top:71.6pt;width:541.5pt;height:648.85pt;z-index:-251551232;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" o:allowincell="f">
                <v:shape id="Freeform 1289"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H6sUA&#10;AADcAAAADwAAAGRycy9kb3ducmV2LnhtbESPT4vCMBTE7wt+h/AEb5rW7YpUo4iLyyKs4J+Dx2fz&#10;bIvNS2mi1m9vBGGPw8z8hpnOW1OJGzWutKwgHkQgiDOrS84VHPar/hiE88gaK8uk4EEO5rPOxxRT&#10;be+8pdvO5yJA2KWooPC+TqV0WUEG3cDWxME728agD7LJpW7wHuCmksMoGkmDJYeFAmtaFpRddlej&#10;4HySyffR71ebv3U8/Kr5+KO3iVK9bruYgPDU+v/wu/2rFXzGC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4fqxQAAANwAAAAPAAAAAAAAAAAAAAAAAJgCAABkcnMv&#10;ZG93bnJldi54bWxQSwUGAAAAAAQABAD1AAAAigMAAAAA&#10;" path="m,12899r10713,l10713,,,,,12899xe" fillcolor="#e2f4eb" stroked="f">
                  <v:path arrowok="t" o:connecttype="custom" o:connectlocs="0,12899;10713,12899;10713,0;0,0;0,12899" o:connectangles="0,0,0,0,0"/>
                </v:shape>
                <v:shape id="Freeform 1290" o:spid="_x0000_s1028" style="position:absolute;left:10135;top:1545;width:1268;height:12283;visibility:visible;mso-wrap-style:square;v-text-anchor:top" coordsize="1268,1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e3cYA&#10;AADcAAAADwAAAGRycy9kb3ducmV2LnhtbESPT2vCQBTE70K/w/IK3urGSP2TuooUCh7agkbw+sg+&#10;s6nZtzG7xvjtu4WCx2FmfsMs172tRUetrxwrGI8SEMSF0xWXCg75x8schA/IGmvHpOBOHtarp8ES&#10;M+1uvKNuH0oRIewzVGBCaDIpfWHIoh+5hjh6J9daDFG2pdQt3iLc1jJNkqm0WHFcMNjQu6HivL9a&#10;BZfFdnbtpunxfv78SlJT5nn9/aPU8LnfvIEI1IdH+L+91Qom4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e3cYAAADcAAAADwAAAAAAAAAAAAAAAACYAgAAZHJz&#10;L2Rvd25yZXYueG1sUEsFBgAAAAAEAAQA9QAAAIsDAAAAAA==&#10;" path="m,12282r1267,l1267,,,,,12282xe" fillcolor="#e2f4eb" stroked="f">
                  <v:path arrowok="t" o:connecttype="custom" o:connectlocs="0,12282;1267,12282;1267,0;0,0;0,12282" o:connectangles="0,0,0,0,0"/>
                </v:shape>
                <v:shape id="Freeform 1291" o:spid="_x0000_s1029" style="position:absolute;left:825;top:1545;width:9308;height:12389;visibility:visible;mso-wrap-style:square;v-text-anchor:top" coordsize="9308,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OR8UA&#10;AADcAAAADwAAAGRycy9kb3ducmV2LnhtbESPT2vCQBTE70K/w/IKvekmlUpJ3UhQKj2UgFZ7fmRf&#10;/mD2bchuYvz2bqHgcZiZ3zDrzWRaMVLvGssK4kUEgriwuuFKwennc/4Ownlkja1lUnAjB5v0abbG&#10;RNsrH2g8+koECLsEFdTed4mUrqjJoFvYjjh4pe0N+iD7SuoerwFuWvkaRStpsOGwUGNH25qKy3Ew&#10;Cvx+yLPmN9695ZezlvJ7HLK8VOrleco+QHia/CP83/7SCpbxCv7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E5HxQAAANwAAAAPAAAAAAAAAAAAAAAAAJgCAABkcnMv&#10;ZG93bnJldi54bWxQSwUGAAAAAAQABAD1AAAAigMAAAAA&#10;" path="m,12388r9307,l9307,,,,,12388xe" fillcolor="#e2f4eb" stroked="f">
                  <v:path arrowok="t" o:connecttype="custom" o:connectlocs="0,12388;9307,12388;9307,0;0,0;0,12388" o:connectangles="0,0,0,0,0"/>
                </v:shape>
                <v:shape id="Freeform 1292" o:spid="_x0000_s1030" style="position:absolute;left:931;top:1651;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wX8QA&#10;AADcAAAADwAAAGRycy9kb3ducmV2LnhtbESPQWsCMRSE7wX/Q3hCbzWrgpWtUYq4oMem7cHbc/O6&#10;u3TzsiRx3frrG0HwOMzMN8xqM9hW9ORD41jBdJKBIC6dabhS8PVZvCxBhIhssHVMCv4owGY9elph&#10;btyFP6jXsRIJwiFHBXWMXS5lKGuyGCauI07ej/MWY5K+ksbjJcFtK2dZtpAWG04LNXa0ran81Wer&#10;4Ljdn+TuJF1/1fpQHH2rv5eFUs/j4f0NRKQhPsL39t4omE9f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8F/EAAAA3AAAAA8AAAAAAAAAAAAAAAAAmAIAAGRycy9k&#10;b3ducmV2LnhtbFBLBQYAAAAABAAEAPUAAACJAwAAAAA=&#10;" path="m,240r9098,l9098,,,,,240xe" fillcolor="#e2f4eb" stroked="f">
                  <v:path arrowok="t" o:connecttype="custom" o:connectlocs="0,240;9098,240;9098,0;0,0;0,240" o:connectangles="0,0,0,0,0"/>
                </v:shape>
                <v:shape id="Freeform 1293" o:spid="_x0000_s1031" style="position:absolute;left:931;top:189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GcEA&#10;AADcAAAADwAAAGRycy9kb3ducmV2LnhtbERPy2oCMRTdF/yHcIXuakZrRUejiCCVruoD15fkOjOY&#10;3IyTjE7/vlkILg/nvVh1zoo7NaHyrGA4yEAQa28qLhScjtuPKYgQkQ1az6TgjwKslr23BebGP3hP&#10;90MsRArhkKOCMsY6lzLokhyGga+JE3fxjcOYYFNI0+AjhTsrR1k2kQ4rTg0l1rQpSV8PrVNg28l5&#10;/HX6acejnbSz+nv6e9Naqfd+t56DiNTFl/jp3hkFn8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A/xnBAAAA3AAAAA8AAAAAAAAAAAAAAAAAmAIAAGRycy9kb3du&#10;cmV2LnhtbFBLBQYAAAAABAAEAPUAAACGAwAAAAA=&#10;" path="m,520r9098,l9098,,,,,520xe" fillcolor="#e2f4eb" stroked="f">
                  <v:path arrowok="t" o:connecttype="custom" o:connectlocs="0,520;9098,520;9098,0;0,0;0,520" o:connectangles="0,0,0,0,0"/>
                </v:shape>
                <v:shape id="Freeform 1294" o:spid="_x0000_s1032" style="position:absolute;left:931;top:24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GB8YA&#10;AADcAAAADwAAAGRycy9kb3ducmV2LnhtbESPQWvCQBSE70L/w/IK3uomClKjq0ilxUpb0FbPj+xL&#10;NjT7NmTXmPrru4WCx2FmvmEWq97WoqPWV44VpKMEBHHudMWlgq/P54dHED4ga6wdk4If8rBa3g0W&#10;mGl34T11h1CKCGGfoQITQpNJ6XNDFv3INcTRK1xrMUTZllK3eIlwW8txkkylxYrjgsGGngzl34ez&#10;VfBW7Orj+8kU+uU1/ThN19ecuo1Sw/t+PQcRqA+38H97qxVM0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GB8YAAADcAAAADwAAAAAAAAAAAAAAAACYAgAAZHJz&#10;L2Rvd25yZXYueG1sUEsFBgAAAAAEAAQA9QAAAIsDAAAAAA==&#10;" path="m,242r9098,l9098,,,,,242xe" fillcolor="#e2f4eb" stroked="f">
                  <v:path arrowok="t" o:connecttype="custom" o:connectlocs="0,242;9098,242;9098,0;0,0;0,242" o:connectangles="0,0,0,0,0"/>
                </v:shape>
                <v:shape id="Freeform 1295" o:spid="_x0000_s1033" style="position:absolute;left:931;top:265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lJ8MA&#10;AADcAAAADwAAAGRycy9kb3ducmV2LnhtbERPXWvCMBR9F/wP4Qp7m6kdiHRGEWVjGyqom8+X5rYp&#10;a25Kk7Xdfr15GPh4ON/L9WBr0VHrK8cKZtMEBHHudMWlgs/Ly+MChA/IGmvHpOCXPKxX49ESM+16&#10;PlF3DqWIIewzVGBCaDIpfW7Iop+6hjhyhWsthgjbUuoW+xhua5kmyVxarDg2GGxoayj/Pv9YBfvi&#10;o/46XE2hX99nx+t885dTt1PqYTJsnkEEGsJd/O9+0wqe0j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lJ8MAAADcAAAADwAAAAAAAAAAAAAAAACYAgAAZHJzL2Rv&#10;d25yZXYueG1sUEsFBgAAAAAEAAQA9QAAAIgDAAAAAA==&#10;" path="m,242r9098,l9098,,,,,242xe" fillcolor="#e2f4eb" stroked="f">
                  <v:path arrowok="t" o:connecttype="custom" o:connectlocs="0,242;9098,242;9098,0;0,0;0,242" o:connectangles="0,0,0,0,0"/>
                </v:shape>
                <v:shape id="Freeform 1296" o:spid="_x0000_s1034" style="position:absolute;left:931;top:289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fMQA&#10;AADcAAAADwAAAGRycy9kb3ducmV2LnhtbESPT4vCMBTE74LfITzBi6ypCutSjSL+Q0+iLuz10Tzb&#10;YvNSmlirn94sCB6HmfkNM503phA1VS63rGDQj0AQJ1bnnCr4PW++fkA4j6yxsEwKHuRgPmu3phhr&#10;e+cj1SefigBhF6OCzPsyltIlGRl0fVsSB+9iK4M+yCqVusJ7gJtCDqPoWxrMOSxkWNIyo+R6uhkF&#10;m4PzK7Mfj7ZnvX7+7Zd1bxFJpbqdZjEB4anxn/C7vdMKRsMB/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HHzEAAAA3AAAAA8AAAAAAAAAAAAAAAAAmAIAAGRycy9k&#10;b3ducmV2LnhtbFBLBQYAAAAABAAEAPUAAACJAwAAAAA=&#10;" path="m,240r9098,l9098,,,,,240xe" fillcolor="#e2f4eb" stroked="f">
                  <v:path arrowok="t" o:connecttype="custom" o:connectlocs="0,240;9098,240;9098,0;0,0;0,240" o:connectangles="0,0,0,0,0"/>
                </v:shape>
                <v:shape id="Freeform 1297" o:spid="_x0000_s1035" style="position:absolute;left:931;top:3137;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CTsQA&#10;AADcAAAADwAAAGRycy9kb3ducmV2LnhtbESPT2sCMRTE7wW/Q3iCt5p1tWK3RhFBKj3VP/T8SF53&#10;F5OXdZPV7bdvCgWPw8z8hlmue2fFjdpQe1YwGWcgiLU3NZcKzqfd8wJEiMgGrWdS8EMB1qvB0xIL&#10;4+98oNsxliJBOBSooIqxKaQMuiKHYewb4uR9+9ZhTLItpWnxnuDOyjzL5tJhzWmhwoa2FenLsXMK&#10;bDf/mr2cP7pZvpf2tXlffF61Vmo07DdvICL18RH+b++Ngmme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Ak7EAAAA3AAAAA8AAAAAAAAAAAAAAAAAmAIAAGRycy9k&#10;b3ducmV2LnhtbFBLBQYAAAAABAAEAPUAAACJAwAAAAA=&#10;" path="m,520r9098,l9098,,,,,520xe" fillcolor="#e2f4eb" stroked="f">
                  <v:path arrowok="t" o:connecttype="custom" o:connectlocs="0,520;9098,520;9098,0;0,0;0,520" o:connectangles="0,0,0,0,0"/>
                </v:shape>
                <v:shape id="Freeform 1298" o:spid="_x0000_s1036" style="position:absolute;left:931;top:365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7UMYA&#10;AADcAAAADwAAAGRycy9kb3ducmV2LnhtbESPQWvCQBSE7wX/w/KE3upGBZHUVaRiqVKFpur5kX3J&#10;hmbfhuw2pv31XUHocZiZb5jFqre16Kj1lWMF41ECgjh3uuJSwelz+zQH4QOyxtoxKfghD6vl4GGB&#10;qXZX/qAuC6WIEPYpKjAhNKmUPjdk0Y9cQxy9wrUWQ5RtKXWL1wi3tZwkyUxarDguGGzoxVD+lX1b&#10;Be/Fvj4fLqbQr7vx8TJb/+bUbZR6HPbrZxCB+vAfvrfftILpZ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7UMYAAADcAAAADwAAAAAAAAAAAAAAAACYAgAAZHJz&#10;L2Rvd25yZXYueG1sUEsFBgAAAAAEAAQA9QAAAIsDAAAAAA==&#10;" path="m,242r9098,l9098,,,,,242xe" fillcolor="#e2f4eb" stroked="f">
                  <v:path arrowok="t" o:connecttype="custom" o:connectlocs="0,242;9098,242;9098,0;0,0;0,242" o:connectangles="0,0,0,0,0"/>
                </v:shape>
                <v:shape id="Freeform 1299" o:spid="_x0000_s1037" style="position:absolute;left:931;top:390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jJMYA&#10;AADcAAAADwAAAGRycy9kb3ducmV2LnhtbESP3WrCQBSE7wu+w3IK3tWNWqREV5EWpZVa8KdeH7In&#10;2WD2bMhuY/Tp3UKhl8PMfMPMFp2tREuNLx0rGA4SEMSZ0yUXCo6H1dMLCB+QNVaOScGVPCzmvYcZ&#10;ptpdeEftPhQiQtinqMCEUKdS+syQRT9wNXH0ctdYDFE2hdQNXiLcVnKUJBNpseS4YLCmV0PZef9j&#10;FXzmm+p7ezK5Xn8Mv06T5S2j9k2p/mO3nIII1IX/8F/7XSsYj57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FjJMYAAADcAAAADwAAAAAAAAAAAAAAAACYAgAAZHJz&#10;L2Rvd25yZXYueG1sUEsFBgAAAAAEAAQA9QAAAIsDAAAAAA==&#10;" path="m,242r9098,l9098,,,,,242xe" fillcolor="#e2f4eb" stroked="f">
                  <v:path arrowok="t" o:connecttype="custom" o:connectlocs="0,242;9098,242;9098,0;0,0;0,242" o:connectangles="0,0,0,0,0"/>
                </v:shape>
                <v:shape id="Freeform 1300" o:spid="_x0000_s1038" style="position:absolute;left:931;top:414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af8YA&#10;AADcAAAADwAAAGRycy9kb3ducmV2LnhtbESPT2vCQBTE74LfYXmFXopuVPqH6CaIbaSeSlXo9ZF9&#10;JqHZtyG7TaKf3i0IHoeZ+Q2zSgdTi45aV1lWMJtGIIhzqysuFBwP2eQNhPPIGmvLpOBMDtJkPFph&#10;rG3P39TtfSEChF2MCkrvm1hKl5dk0E1tQxy8k20N+iDbQuoW+wA3tZxH0Ys0WHFYKLGhTUn57/7P&#10;KMi+nH83u9fF9qA/Lj+7Tfe0jqRSjw/DegnC0+Dv4Vv7UytYzJ/h/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af8YAAADcAAAADwAAAAAAAAAAAAAAAACYAgAAZHJz&#10;L2Rvd25yZXYueG1sUEsFBgAAAAAEAAQA9QAAAIsDAAAAAA==&#10;" path="m,240r9098,l9098,,,,,240xe" fillcolor="#e2f4eb" stroked="f">
                  <v:path arrowok="t" o:connecttype="custom" o:connectlocs="0,240;9098,240;9098,0;0,0;0,240" o:connectangles="0,0,0,0,0"/>
                </v:shape>
                <v:shape id="Freeform 1301" o:spid="_x0000_s1039" style="position:absolute;left:931;top:438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YyMUA&#10;AADcAAAADwAAAGRycy9kb3ducmV2LnhtbESPQWvCQBSE74X+h+UVeqsbFYKkriItii0q1FbPj+xL&#10;Nph9G7LbmPbXu4LgcZiZb5jpvLe16Kj1lWMFw0ECgjh3uuJSwc/38mUCwgdkjbVjUvBHHuazx4cp&#10;Ztqd+Yu6fShFhLDPUIEJocmk9Lkhi37gGuLoFa61GKJsS6lbPEe4reUoSVJpseK4YLChN0P5af9r&#10;FWyKz/qwPZpCrz6Gu2O6+M+pe1fq+alfvIII1Id7+NZeawXjUQ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1jIxQAAANwAAAAPAAAAAAAAAAAAAAAAAJgCAABkcnMv&#10;ZG93bnJldi54bWxQSwUGAAAAAAQABAD1AAAAigMAAAAA&#10;" path="m,242r9098,l9098,,,,,242xe" fillcolor="#e2f4eb" stroked="f">
                  <v:path arrowok="t" o:connecttype="custom" o:connectlocs="0,242;9098,242;9098,0;0,0;0,242" o:connectangles="0,0,0,0,0"/>
                </v:shape>
                <v:shape id="Freeform 1302" o:spid="_x0000_s1040" style="position:absolute;left:931;top:462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k8QA&#10;AADcAAAADwAAAGRycy9kb3ducmV2LnhtbESPT4vCMBTE74LfITzBi6ypCqt0jSL+Q0+iLuz10Tzb&#10;YvNSmlirn94sCB6HmfkNM503phA1VS63rGDQj0AQJ1bnnCr4PW++JiCcR9ZYWCYFD3Iwn7VbU4y1&#10;vfOR6pNPRYCwi1FB5n0ZS+mSjAy6vi2Jg3exlUEfZJVKXeE9wE0hh1H0LQ3mHBYyLGmZUXI93YyC&#10;zcH5ldmPR9uzXj//9su6t4ikUt1Os/gB4anxn/C7vdMKRsMx/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IZPEAAAA3AAAAA8AAAAAAAAAAAAAAAAAmAIAAGRycy9k&#10;b3ducmV2LnhtbFBLBQYAAAAABAAEAPUAAACJAwAAAAA=&#10;" path="m,240r9098,l9098,,,,,240xe" fillcolor="#e2f4eb" stroked="f">
                  <v:path arrowok="t" o:connecttype="custom" o:connectlocs="0,240;9098,240;9098,0;0,0;0,240" o:connectangles="0,0,0,0,0"/>
                </v:shape>
                <v:shape id="Freeform 1303" o:spid="_x0000_s1041" style="position:absolute;left:931;top:486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pIcMA&#10;AADcAAAADwAAAGRycy9kb3ducmV2LnhtbERPXWvCMBR9F/wP4Qp7m6kdiHRGEWVjGyqom8+X5rYp&#10;a25Kk7Xdfr15GPh4ON/L9WBr0VHrK8cKZtMEBHHudMWlgs/Ly+MChA/IGmvHpOCXPKxX49ESM+16&#10;PlF3DqWIIewzVGBCaDIpfW7Iop+6hjhyhWsthgjbUuoW+xhua5kmyVxarDg2GGxoayj/Pv9YBfvi&#10;o/46XE2hX99nx+t885dTt1PqYTJsnkEEGsJd/O9+0wqe0r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pIcMAAADcAAAADwAAAAAAAAAAAAAAAACYAgAAZHJzL2Rv&#10;d25yZXYueG1sUEsFBgAAAAAEAAQA9QAAAIgDAAAAAA==&#10;" path="m,242r9098,l9098,,,,,242xe" fillcolor="#e2f4eb" stroked="f">
                  <v:path arrowok="t" o:connecttype="custom" o:connectlocs="0,242;9098,242;9098,0;0,0;0,242" o:connectangles="0,0,0,0,0"/>
                </v:shape>
                <v:shape id="Freeform 1304" o:spid="_x0000_s1042" style="position:absolute;left:931;top:510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QesYA&#10;AADcAAAADwAAAGRycy9kb3ducmV2LnhtbESPT2vCQBTE74LfYXmFXopuVOif6CaIbaSeSlXo9ZF9&#10;JqHZtyG7TaKf3i0IHoeZ+Q2zSgdTi45aV1lWMJtGIIhzqysuFBwP2eQVhPPIGmvLpOBMDtJkPFph&#10;rG3P39TtfSEChF2MCkrvm1hKl5dk0E1tQxy8k20N+iDbQuoW+wA3tZxH0bM0WHFYKLGhTUn57/7P&#10;KMi+nH83u5fF9qA/Lj+7Tfe0jqRSjw/DegnC0+Dv4Vv7UytYzN/g/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QesYAAADcAAAADwAAAAAAAAAAAAAAAACYAgAAZHJz&#10;L2Rvd25yZXYueG1sUEsFBgAAAAAEAAQA9QAAAIsDAAAAAA==&#10;" path="m,240r9098,l9098,,,,,240xe" fillcolor="#e2f4eb" stroked="f">
                  <v:path arrowok="t" o:connecttype="custom" o:connectlocs="0,240;9098,240;9098,0;0,0;0,240" o:connectangles="0,0,0,0,0"/>
                </v:shape>
                <v:shape id="Freeform 1305" o:spid="_x0000_s1043" style="position:absolute;left:931;top:534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z+sMA&#10;AADcAAAADwAAAGRycy9kb3ducmV2LnhtbERPXWvCMBR9F/wP4Qp7m6kriHRGEWVjGyqom8+X5rYp&#10;a25Kk7Xdfr15GPh4ON/L9WBr0VHrK8cKZtMEBHHudMWlgs/Ly+MChA/IGmvHpOCXPKxX49ESM+16&#10;PlF3DqWIIewzVGBCaDIpfW7Iop+6hjhyhWsthgjbUuoW+xhua/mUJHNpseLYYLChraH8+/xjFeyL&#10;j/rrcDWFfn2fHa/zzV9O3U6ph8mweQYRaAh38b/7TStI0z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z+sMAAADcAAAADwAAAAAAAAAAAAAAAACYAgAAZHJzL2Rv&#10;d25yZXYueG1sUEsFBgAAAAAEAAQA9QAAAIgDAAAAAA==&#10;" path="m,242r9098,l9098,,,,,242xe" fillcolor="#e2f4eb" stroked="f">
                  <v:path arrowok="t" o:connecttype="custom" o:connectlocs="0,242;9098,242;9098,0;0,0;0,242" o:connectangles="0,0,0,0,0"/>
                </v:shape>
                <v:shape id="Freeform 1306" o:spid="_x0000_s1044" style="position:absolute;left:931;top:559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WYcUA&#10;AADcAAAADwAAAGRycy9kb3ducmV2LnhtbESPQWvCQBSE7wX/w/KE3uomFURSVxGlpYot1FbPj+xL&#10;Nph9G7LbGP31bkHocZiZb5jZore16Kj1lWMF6SgBQZw7XXGp4Of79WkKwgdkjbVjUnAhD4v54GGG&#10;mXZn/qJuH0oRIewzVGBCaDIpfW7Ioh+5hjh6hWsthijbUuoWzxFua/mcJBNpseK4YLChlaH8tP+1&#10;CnbFtj58HE2h3zbp53GyvObUrZV6HPbLFxCB+vAfvrfftYLxOI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1ZhxQAAANwAAAAPAAAAAAAAAAAAAAAAAJgCAABkcnMv&#10;ZG93bnJldi54bWxQSwUGAAAAAAQABAD1AAAAigMAAAAA&#10;" path="m,242r9098,l9098,,,,,242xe" fillcolor="#e2f4eb" stroked="f">
                  <v:path arrowok="t" o:connecttype="custom" o:connectlocs="0,242;9098,242;9098,0;0,0;0,242" o:connectangles="0,0,0,0,0"/>
                </v:shape>
                <v:shape id="Freeform 1307" o:spid="_x0000_s1045" style="position:absolute;left:931;top:583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U1sQA&#10;AADcAAAADwAAAGRycy9kb3ducmV2LnhtbESPT4vCMBTE74LfITzBi6ypFlS6RhH/sZ6W1YW9Pppn&#10;W2xeShNr9dNvBMHjMDO/YebL1pSiodoVlhWMhhEI4tTqgjMFv6fdxwyE88gaS8uk4E4OlotuZ46J&#10;tjf+oeboMxEg7BJUkHtfJVK6NCeDbmgr4uCdbW3QB1lnUtd4C3BTynEUTaTBgsNCjhWtc0ovx6tR&#10;sPt2fmMO03h/0tvH32HdDFaRVKrfa1efIDy1/h1+tb+0gjge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FNbEAAAA3AAAAA8AAAAAAAAAAAAAAAAAmAIAAGRycy9k&#10;b3ducmV2LnhtbFBLBQYAAAAABAAEAPUAAACJAwAAAAA=&#10;" path="m,240r9098,l9098,,,,,240xe" fillcolor="#e2f4eb" stroked="f">
                  <v:path arrowok="t" o:connecttype="custom" o:connectlocs="0,240;9098,240;9098,0;0,0;0,240" o:connectangles="0,0,0,0,0"/>
                </v:shape>
                <v:shape id="Freeform 1308" o:spid="_x0000_s1046" style="position:absolute;left:931;top:6072;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xCMUA&#10;AADcAAAADwAAAGRycy9kb3ducmV2LnhtbESPT2sCMRTE7wW/Q3iF3mq2rhXdGkWEUump/sHzI3nu&#10;Lk1e1k1Wt9++EQSPw8z8hpkve2fFhdpQe1bwNsxAEGtvai4VHPafr1MQISIbtJ5JwR8FWC4GT3Ms&#10;jL/yli67WIoE4VCggirGppAy6IochqFviJN38q3DmGRbStPiNcGdlaMsm0iHNaeFChtaV6R/d51T&#10;YLvJcfx++O7Go420s+Zr+nPWWqmX5371ASJSHx/he3tjFOR5Dr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TEIxQAAANwAAAAPAAAAAAAAAAAAAAAAAJgCAABkcnMv&#10;ZG93bnJldi54bWxQSwUGAAAAAAQABAD1AAAAigMAAAAA&#10;" path="m,520r9098,l9098,,,,,520xe" fillcolor="#e2f4eb" stroked="f">
                  <v:path arrowok="t" o:connecttype="custom" o:connectlocs="0,520;9098,520;9098,0;0,0;0,520" o:connectangles="0,0,0,0,0"/>
                </v:shape>
                <v:shape id="Freeform 1309" o:spid="_x0000_s1047" style="position:absolute;left:931;top:659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1+cYA&#10;AADcAAAADwAAAGRycy9kb3ducmV2LnhtbESP3WrCQBSE7wu+w3IK3tWNWqREV5EWpZVa8KdeH7In&#10;2WD2bMhuY/Tp3UKhl8PMfMPMFp2tREuNLx0rGA4SEMSZ0yUXCo6H1dMLCB+QNVaOScGVPCzmvYcZ&#10;ptpdeEftPhQiQtinqMCEUKdS+syQRT9wNXH0ctdYDFE2hdQNXiLcVnKUJBNpseS4YLCmV0PZef9j&#10;FXzmm+p7ezK5Xn8Mv06T5S2j9k2p/mO3nIII1IX/8F/7XSsYj5/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j1+cYAAADcAAAADwAAAAAAAAAAAAAAAACYAgAAZHJz&#10;L2Rvd25yZXYueG1sUEsFBgAAAAAEAAQA9QAAAIsDAAAAAA==&#10;" path="m,242r9098,l9098,,,,,242xe" fillcolor="#e2f4eb" stroked="f">
                  <v:path arrowok="t" o:connecttype="custom" o:connectlocs="0,242;9098,242;9098,0;0,0;0,242" o:connectangles="0,0,0,0,0"/>
                </v:shape>
                <v:shape id="Freeform 1310" o:spid="_x0000_s1048" style="position:absolute;left:931;top:683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QYsYA&#10;AADcAAAADwAAAGRycy9kb3ducmV2LnhtbESP3WrCQBSE7wu+w3IK3tWNSqVEV5EWpZVa8KdeH7In&#10;2WD2bMhuY/Tp3UKhl8PMfMPMFp2tREuNLx0rGA4SEMSZ0yUXCo6H1dMLCB+QNVaOScGVPCzmvYcZ&#10;ptpdeEftPhQiQtinqMCEUKdS+syQRT9wNXH0ctdYDFE2hdQNXiLcVnKUJBNpseS4YLCmV0PZef9j&#10;FXzmm+p7ezK5Xn8Mv06T5S2j9k2p/mO3nIII1IX/8F/7XSsYj5/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RQYsYAAADcAAAADwAAAAAAAAAAAAAAAACYAgAAZHJz&#10;L2Rvd25yZXYueG1sUEsFBgAAAAAEAAQA9QAAAIsDAAAAAA==&#10;" path="m,242r9098,l9098,,,,,242xe" fillcolor="#e2f4eb" stroked="f">
                  <v:path arrowok="t" o:connecttype="custom" o:connectlocs="0,242;9098,242;9098,0;0,0;0,242" o:connectangles="0,0,0,0,0"/>
                </v:shape>
                <v:shape id="Freeform 1311" o:spid="_x0000_s1049" style="position:absolute;left:931;top:7078;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SkMQA&#10;AADcAAAADwAAAGRycy9kb3ducmV2LnhtbESPT2sCMRTE74V+h/CE3mrWf4tujVIKpeLJqnh+JM/d&#10;pcnLdpPV7bc3gtDjMDO/YZbr3llxoTbUnhWMhhkIYu1NzaWC4+HzdQ4iRGSD1jMp+KMA69Xz0xIL&#10;46/8TZd9LEWCcChQQRVjU0gZdEUOw9A3xMk7+9ZhTLItpWnxmuDOynGW5dJhzWmhwoY+KtI/+84p&#10;sF1+ms6O22463ki7aL7mu1+tlXoZ9O9vICL18T/8aG+Mgskk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kpDEAAAA3AAAAA8AAAAAAAAAAAAAAAAAmAIAAGRycy9k&#10;b3ducmV2LnhtbFBLBQYAAAAABAAEAPUAAACJAwAAAAA=&#10;" path="m,520r9098,l9098,,,,,520xe" fillcolor="#e2f4eb" stroked="f">
                  <v:path arrowok="t" o:connecttype="custom" o:connectlocs="0,520;9098,520;9098,0;0,0;0,520" o:connectangles="0,0,0,0,0"/>
                </v:shape>
                <v:shape id="Freeform 1312" o:spid="_x0000_s1050" style="position:absolute;left:931;top:759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3TsQA&#10;AADcAAAADwAAAGRycy9kb3ducmV2LnhtbESPT4vCMBTE7wt+h/AEL6KpFlbpGkX8h55EXdjro3nb&#10;FpuX0sRa/fRmQdjjMDO/YWaL1pSiodoVlhWMhhEI4tTqgjMF35ftYArCeWSNpWVS8CAHi3nnY4aJ&#10;tnc+UXP2mQgQdgkqyL2vEildmpNBN7QVcfB+bW3QB1lnUtd4D3BTynEUfUqDBYeFHCta5ZRezzej&#10;YHt0fm0Ok3h30Zvnz2HV9JeRVKrXbZdfIDy1/j/8bu+1gj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t07EAAAA3AAAAA8AAAAAAAAAAAAAAAAAmAIAAGRycy9k&#10;b3ducmV2LnhtbFBLBQYAAAAABAAEAPUAAACJAwAAAAA=&#10;" path="m,240r9098,l9098,,,,,240xe" fillcolor="#e2f4eb" stroked="f">
                  <v:path arrowok="t" o:connecttype="custom" o:connectlocs="0,240;9098,240;9098,0;0,0;0,240" o:connectangles="0,0,0,0,0"/>
                </v:shape>
                <v:shape id="Freeform 1313" o:spid="_x0000_s1051" style="position:absolute;left:931;top:783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MMA&#10;AADcAAAADwAAAGRycy9kb3ducmV2LnhtbERPXWvCMBR9F/wP4Qp7m6kriHRGEWVjGyqom8+X5rYp&#10;a25Kk7Xdfr15GPh4ON/L9WBr0VHrK8cKZtMEBHHudMWlgs/Ly+MChA/IGmvHpOCXPKxX49ESM+16&#10;PlF3DqWIIewzVGBCaDIpfW7Iop+6hjhyhWsthgjbUuoW+xhua/mUJHNpseLYYLChraH8+/xjFeyL&#10;j/rrcDWFfn2fHa/zzV9O3U6ph8mweQYRaAh38b/7TStI0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MMAAADcAAAADwAAAAAAAAAAAAAAAACYAgAAZHJzL2Rv&#10;d25yZXYueG1sUEsFBgAAAAAEAAQA9QAAAIgDAAAAAA==&#10;" path="m,242r9098,l9098,,,,,242xe" fillcolor="#e2f4eb" stroked="f">
                  <v:path arrowok="t" o:connecttype="custom" o:connectlocs="0,242;9098,242;9098,0;0,0;0,242" o:connectangles="0,0,0,0,0"/>
                </v:shape>
                <v:shape id="Freeform 1314" o:spid="_x0000_s1052" style="position:absolute;left:931;top:808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aZ8YA&#10;AADcAAAADwAAAGRycy9kb3ducmV2LnhtbESP3WrCQBSE74W+w3IK3tWNFaRGV5GWSpUq+FOvD9mT&#10;bGj2bMhuY/Tpu4WCl8PMfMPMFp2tREuNLx0rGA4SEMSZ0yUXCk7H96cXED4ga6wck4IreVjMH3oz&#10;TLW78J7aQyhEhLBPUYEJoU6l9Jkhi37gauLo5a6xGKJsCqkbvES4reRzkoylxZLjgsGaXg1l34cf&#10;q+Az31Rf27PJ9Wo93J3Hy1tG7ZtS/cduOQURqAv38H/7QysYjS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aZ8YAAADcAAAADwAAAAAAAAAAAAAAAACYAgAAZHJz&#10;L2Rvd25yZXYueG1sUEsFBgAAAAAEAAQA9QAAAIsDAAAAAA==&#10;" path="m,242r9098,l9098,,,,,242xe" fillcolor="#e2f4eb" stroked="f">
                  <v:path arrowok="t" o:connecttype="custom" o:connectlocs="0,242;9098,242;9098,0;0,0;0,242" o:connectangles="0,0,0,0,0"/>
                </v:shape>
                <v:shape id="Freeform 1315" o:spid="_x0000_s1053" style="position:absolute;left:931;top:8324;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HNsEA&#10;AADcAAAADwAAAGRycy9kb3ducmV2LnhtbERPz2vCMBS+D/wfwhO8zVQdQ6pRRCzocdl28PZsnm2x&#10;eSlJrHV//XIY7Pjx/V5vB9uKnnxoHCuYTTMQxKUzDVcKvj6L1yWIEJENto5JwZMCbDejlzXmxj34&#10;g3odK5FCOOSooI6xy6UMZU0Ww9R1xIm7Om8xJugraTw+Urht5TzL3qXFhlNDjR3taypv+m4VnPfH&#10;izxcpOt/tD4VZ9/q72Wh1GQ87FYgIg3xX/znPhoFi7c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RzbBAAAA3AAAAA8AAAAAAAAAAAAAAAAAmAIAAGRycy9kb3du&#10;cmV2LnhtbFBLBQYAAAAABAAEAPUAAACGAwAAAAA=&#10;" path="m,240r9098,l9098,,,,,240xe" fillcolor="#e2f4eb" stroked="f">
                  <v:path arrowok="t" o:connecttype="custom" o:connectlocs="0,240;9098,240;9098,0;0,0;0,240" o:connectangles="0,0,0,0,0"/>
                </v:shape>
                <v:shape id="Freeform 1316" o:spid="_x0000_s1054" style="position:absolute;left:931;top:856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lHMYA&#10;AADcAAAADwAAAGRycy9kb3ducmV2LnhtbESPQWvCQBSE74X+h+UVequb2CISXUWUllZsQVs9P7Iv&#10;2WD2bchuY/TXu0Khx2FmvmGm897WoqPWV44VpIMEBHHudMWlgp/v16cxCB+QNdaOScGZPMxn93dT&#10;zLQ78Za6XShFhLDPUIEJocmk9Lkhi37gGuLoFa61GKJsS6lbPEW4reUwSUbSYsVxwWBDS0P5cfdr&#10;FWyKdb3/PJhCv32kX4fR4pJTt1Lq8aFfTEAE6sN/+K/9rhU8v6R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lHMYAAADcAAAADwAAAAAAAAAAAAAAAACYAgAAZHJz&#10;L2Rvd25yZXYueG1sUEsFBgAAAAAEAAQA9QAAAIsDAAAAAA==&#10;" path="m,242r9098,l9098,,,,,242xe" fillcolor="#e2f4eb" stroked="f">
                  <v:path arrowok="t" o:connecttype="custom" o:connectlocs="0,242;9098,242;9098,0;0,0;0,242" o:connectangles="0,0,0,0,0"/>
                </v:shape>
                <v:shape id="Freeform 1317" o:spid="_x0000_s1055" style="position:absolute;left:931;top:880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nq8YA&#10;AADcAAAADwAAAGRycy9kb3ducmV2LnhtbESPQWvCQBSE74L/YXmFXopu1NKW6CaIbaSeSlXo9ZF9&#10;JqHZtyG7TaK/3i0IHoeZ+YZZpYOpRUetqywrmE0jEMS51RUXCo6HbPIGwnlkjbVlUnAmB2kyHq0w&#10;1rbnb+r2vhABwi5GBaX3TSyly0sy6Ka2IQ7eybYGfZBtIXWLfYCbWs6j6EUarDgslNjQpqT8d/9n&#10;FGRfzr+b3etie9Afl5/dpntaR1Kpx4dhvQThafD38K39qRUsnuf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9nq8YAAADcAAAADwAAAAAAAAAAAAAAAACYAgAAZHJz&#10;L2Rvd25yZXYueG1sUEsFBgAAAAAEAAQA9QAAAIsDAAAAAA==&#10;" path="m,240r9098,l9098,,,,,240xe" fillcolor="#e2f4eb" stroked="f">
                  <v:path arrowok="t" o:connecttype="custom" o:connectlocs="0,240;9098,240;9098,0;0,0;0,240" o:connectangles="0,0,0,0,0"/>
                </v:shape>
                <v:shape id="Freeform 1318" o:spid="_x0000_s1056" style="position:absolute;left:931;top:904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e8MYA&#10;AADcAAAADwAAAGRycy9kb3ducmV2LnhtbESP3WrCQBSE7wu+w3IK3tWNWqREV5EWpZVa8KdeH7In&#10;2WD2bMhuY/Tp3UKhl8PMfMPMFp2tREuNLx0rGA4SEMSZ0yUXCo6H1dMLCB+QNVaOScGVPCzmvYcZ&#10;ptpdeEftPhQiQtinqMCEUKdS+syQRT9wNXH0ctdYDFE2hdQNXiLcVnKUJBNpseS4YLCmV0PZef9j&#10;FXzmm+p7ezK5Xn8Mv06T5S2j9k2p/mO3nIII1IX/8F/7XSsYP4/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ce8MYAAADcAAAADwAAAAAAAAAAAAAAAACYAgAAZHJz&#10;L2Rvd25yZXYueG1sUEsFBgAAAAAEAAQA9QAAAIsDAAAAAA==&#10;" path="m,242r9098,l9098,,,,,242xe" fillcolor="#e2f4eb" stroked="f">
                  <v:path arrowok="t" o:connecttype="custom" o:connectlocs="0,242;9098,242;9098,0;0,0;0,242" o:connectangles="0,0,0,0,0"/>
                </v:shape>
                <v:shape id="Freeform 1319" o:spid="_x0000_s1057" style="position:absolute;left:931;top:928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GhMYA&#10;AADcAAAADwAAAGRycy9kb3ducmV2LnhtbESPQWvCQBSE74X+h+UVetONVkSiq4hiaaUKtdbzI/uS&#10;Dc2+DdltjP56tyD0OMzMN8xs0dlKtNT40rGCQT8BQZw5XXKh4Pi16U1A+ICssXJMCi7kYTF/fJhh&#10;qt2ZP6k9hEJECPsUFZgQ6lRKnxmy6PuuJo5e7hqLIcqmkLrBc4TbSg6TZCwtlhwXDNa0MpT9HH6t&#10;go98W33vTibXr++D/Wm8vGbUrpV6fuqWUxCBuvAfvrfftIKX0Qj+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GhMYAAADcAAAADwAAAAAAAAAAAAAAAACYAgAAZHJz&#10;L2Rvd25yZXYueG1sUEsFBgAAAAAEAAQA9QAAAIsDAAAAAA==&#10;" path="m,242r9098,l9098,,,,,242xe" fillcolor="#e2f4eb" stroked="f">
                  <v:path arrowok="t" o:connecttype="custom" o:connectlocs="0,242;9098,242;9098,0;0,0;0,242" o:connectangles="0,0,0,0,0"/>
                </v:shape>
                <v:shape id="Freeform 1320" o:spid="_x0000_s1058" style="position:absolute;left:931;top:9531;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b/38YA&#10;AADcAAAADwAAAGRycy9kb3ducmV2LnhtbESPQWvCQBSE70L/w/IKXkQ3amslZiNiq+ipNBa8PrLP&#10;JJh9G7LbmPbXd4VCj8PMfMMk697UoqPWVZYVTCcRCOLc6ooLBZ+n3XgJwnlkjbVlUvBNDtbpwyDB&#10;WNsbf1CX+UIECLsYFZTeN7GULi/JoJvYhjh4F9sa9EG2hdQt3gLc1HIWRQtpsOKwUGJD25Lya/Zl&#10;FOzenX81x5f5/qTffs7HbTfaRFKp4WO/WYHw1Pv/8F/7oBXMn57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b/38YAAADcAAAADwAAAAAAAAAAAAAAAACYAgAAZHJz&#10;L2Rvd25yZXYueG1sUEsFBgAAAAAEAAQA9QAAAIsDAAAAAA==&#10;" path="m,240r9098,l9098,,,,,240xe" fillcolor="#e2f4eb" stroked="f">
                  <v:path arrowok="t" o:connecttype="custom" o:connectlocs="0,240;9098,240;9098,0;0,0;0,240" o:connectangles="0,0,0,0,0"/>
                </v:shape>
                <v:shape id="Freeform 1321" o:spid="_x0000_s1059" style="position:absolute;left:931;top:977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h7cQA&#10;AADcAAAADwAAAGRycy9kb3ducmV2LnhtbESPQWsCMRSE74X+h/AK3mpW3S52NUoRpOKptdLzI3nu&#10;LiYv201Wt//eFAoeh5n5hlmuB2fFhbrQeFYwGWcgiLU3DVcKjl/b5zmIEJENWs+k4JcCrFePD0ss&#10;jb/yJ10OsRIJwqFEBXWMbSll0DU5DGPfEifv5DuHMcmukqbDa4I7K6dZVkiHDaeFGlva1KTPh94p&#10;sH3xnb8c930+3Un72r7PP360Vmr0NLwtQEQa4j38394ZBbO8gL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4e3EAAAA3AAAAA8AAAAAAAAAAAAAAAAAmAIAAGRycy9k&#10;b3ducmV2LnhtbFBLBQYAAAAABAAEAPUAAACJAwAAAAA=&#10;" path="m,520r9098,l9098,,,,,520xe" fillcolor="#e2f4eb" stroked="f">
                  <v:path arrowok="t" o:connecttype="custom" o:connectlocs="0,520;9098,520;9098,0;0,0;0,520" o:connectangles="0,0,0,0,0"/>
                </v:shape>
                <v:shape id="Freeform 1322" o:spid="_x0000_s1060" style="position:absolute;left:931;top:1029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Y88YA&#10;AADcAAAADwAAAGRycy9kb3ducmV2LnhtbESP3WrCQBSE7wXfYTlC7+rGtliJriItLW2xgr/Xh+xJ&#10;Npg9G7LbGH36bqHg5TAz3zCzRWcr0VLjS8cKRsMEBHHmdMmFgv3u7X4CwgdkjZVjUnAhD4t5vzfD&#10;VLszb6jdhkJECPsUFZgQ6lRKnxmy6IeuJo5e7hqLIcqmkLrBc4TbSj4kyVhaLDkuGKzpxVB22v5Y&#10;Bav8qzp8H02u3z9H6+N4ec2ofVXqbtAtpyACdeEW/m9/aAWPT8/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Y88YAAADcAAAADwAAAAAAAAAAAAAAAACYAgAAZHJz&#10;L2Rvd25yZXYueG1sUEsFBgAAAAAEAAQA9QAAAIsDAAAAAA==&#10;" path="m,242r9098,l9098,,,,,242xe" fillcolor="#e2f4eb" stroked="f">
                  <v:path arrowok="t" o:connecttype="custom" o:connectlocs="0,242;9098,242;9098,0;0,0;0,242" o:connectangles="0,0,0,0,0"/>
                </v:shape>
                <v:shape id="Freeform 1323" o:spid="_x0000_s1061" style="position:absolute;left:931;top:1053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MgcMA&#10;AADcAAAADwAAAGRycy9kb3ducmV2LnhtbERPXWvCMBR9F/Yfwh34NlOdyOiMIhsOFR2s23y+NLdN&#10;WXNTmlirv948DHw8nO/5sre16Kj1lWMF41ECgjh3uuJSwc/3+ukFhA/IGmvHpOBCHpaLh8EcU+3O&#10;/EVdFkoRQ9inqMCE0KRS+tyQRT9yDXHkCtdaDBG2pdQtnmO4reUkSWbSYsWxwWBDb4byv+xkFeyL&#10;Xf17OJpCf2zHn8fZ6ppT967U8LFfvYII1Ie7+N+90Qqep3Ft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OMgcMAAADcAAAADwAAAAAAAAAAAAAAAACYAgAAZHJzL2Rv&#10;d25yZXYueG1sUEsFBgAAAAAEAAQA9QAAAIgDAAAAAA==&#10;" path="m,242r9098,l9098,,,,,242xe" fillcolor="#e2f4eb" stroked="f">
                  <v:path arrowok="t" o:connecttype="custom" o:connectlocs="0,242;9098,242;9098,0;0,0;0,242" o:connectangles="0,0,0,0,0"/>
                </v:shape>
                <v:shape id="Freeform 1324" o:spid="_x0000_s1062" style="position:absolute;left:931;top:1077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12sYA&#10;AADcAAAADwAAAGRycy9kb3ducmV2LnhtbESPQWvCQBSE70L/w/IKXkQ3aqk1ZiNiq+ipNBa8PrLP&#10;JJh9G7LbmPbXd4VCj8PMfMMk697UoqPWVZYVTCcRCOLc6ooLBZ+n3fgFhPPIGmvLpOCbHKzTh0GC&#10;sbY3/qAu84UIEHYxKii9b2IpXV6SQTexDXHwLrY16INsC6lbvAW4qeUsip6lwYrDQokNbUvKr9mX&#10;UbB7d/7VHBfz/Um//ZyP2260iaRSw8d+swLhqff/4b/2QSuYPy3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v12sYAAADcAAAADwAAAAAAAAAAAAAAAACYAgAAZHJz&#10;L2Rvd25yZXYueG1sUEsFBgAAAAAEAAQA9QAAAIsDAAAAAA==&#10;" path="m,240r9098,l9098,,,,,240xe" fillcolor="#e2f4eb" stroked="f">
                  <v:path arrowok="t" o:connecttype="custom" o:connectlocs="0,240;9098,240;9098,0;0,0;0,240" o:connectangles="0,0,0,0,0"/>
                </v:shape>
                <v:shape id="Freeform 1325" o:spid="_x0000_s1063" style="position:absolute;left:931;top:11017;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K38EA&#10;AADcAAAADwAAAGRycy9kb3ducmV2LnhtbERPy2oCMRTdF/yHcIXuasYnOhqlFKTiqj5wfUmuM4PJ&#10;zTjJ6PTvm4XQ5eG8V5vOWfGgJlSeFQwHGQhi7U3FhYLzafsxBxEiskHrmRT8UoDNuve2wtz4Jx/o&#10;cYyFSCEcclRQxljnUgZdksMw8DVx4q6+cRgTbAppGnymcGflKMtm0mHFqaHEmr5K0rdj6xTYdnaZ&#10;TM/7djLaSbuov+c/d62Veu93n0sQkbr4L365d0bBeJrmpzPp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cSt/BAAAA3AAAAA8AAAAAAAAAAAAAAAAAmAIAAGRycy9kb3du&#10;cmV2LnhtbFBLBQYAAAAABAAEAPUAAACGAwAAAAA=&#10;" path="m,520r9098,l9098,,,,,520xe" fillcolor="#e2f4eb" stroked="f">
                  <v:path arrowok="t" o:connecttype="custom" o:connectlocs="0,520;9098,520;9098,0;0,0;0,520" o:connectangles="0,0,0,0,0"/>
                </v:shape>
                <v:shape id="Freeform 1326" o:spid="_x0000_s1064" style="position:absolute;left:931;top:1153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wcYA&#10;AADcAAAADwAAAGRycy9kb3ducmV2LnhtbESPQWvCQBSE74X+h+UVequbWCoSXUWUllZsQVs9P7Iv&#10;2WD2bchuY/TXu0Khx2FmvmGm897WoqPWV44VpIMEBHHudMWlgp/v16cxCB+QNdaOScGZPMxn93dT&#10;zLQ78Za6XShFhLDPUIEJocmk9Lkhi37gGuLoFa61GKJsS6lbPEW4reUwSUbSYsVxwWBDS0P5cfdr&#10;FWyKdb3/PJhCv32kX4fR4pJTt1Lq8aFfTEAE6sN/+K/9rhU8v6R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wcYAAADcAAAADwAAAAAAAAAAAAAAAACYAgAAZHJz&#10;L2Rvd25yZXYueG1sUEsFBgAAAAAEAAQA9QAAAIsDAAAAAA==&#10;" path="m,242r9098,l9098,,,,,242xe" fillcolor="#e2f4eb" stroked="f">
                  <v:path arrowok="t" o:connecttype="custom" o:connectlocs="0,242;9098,242;9098,0;0,0;0,242" o:connectangles="0,0,0,0,0"/>
                </v:shape>
                <v:shape id="Freeform 1327" o:spid="_x0000_s1065" style="position:absolute;left:931;top:1178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xM8UA&#10;AADcAAAADwAAAGRycy9kb3ducmV2LnhtbESPT2sCMRTE74LfIbxCb5rt+gfdGqUUpNKTVfH8SJ67&#10;S5OXdZPV7bdvCkKPw8z8hlltemfFjdpQe1bwMs5AEGtvai4VnI7b0QJEiMgGrWdS8EMBNuvhYIWF&#10;8Xf+otshliJBOBSooIqxKaQMuiKHYewb4uRdfOswJtmW0rR4T3BnZZ5lc+mw5rRQYUPvFenvQ+cU&#10;2G5+ns5On90030m7bD4W+6vWSj0/9W+vICL18T/8aO+Mgsks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nEzxQAAANwAAAAPAAAAAAAAAAAAAAAAAJgCAABkcnMv&#10;ZG93bnJldi54bWxQSwUGAAAAAAQABAD1AAAAigMAAAAA&#10;" path="m,520r9098,l9098,,,,,520xe" fillcolor="#e2f4eb" stroked="f">
                  <v:path arrowok="t" o:connecttype="custom" o:connectlocs="0,520;9098,520;9098,0;0,0;0,520" o:connectangles="0,0,0,0,0"/>
                </v:shape>
                <v:shape id="Freeform 1328" o:spid="_x0000_s1066" style="position:absolute;left:931;top:12301;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ao8QA&#10;AADcAAAADwAAAGRycy9kb3ducmV2LnhtbESP32rCMBTG7we+QziCN2OmWuZqZxQRB7sZYvUBDs1Z&#10;W21OShJrfftlMNjlx/fnx7faDKYVPTnfWFYwmyYgiEurG64UnE8fLxkIH5A1tpZJwYM8bNajpxXm&#10;2t75SH0RKhFH2OeooA6hy6X0ZU0G/dR2xNH7ts5giNJVUju8x3HTynmSLKTBhiOhxo52NZXX4mYi&#10;pE2zWe+O2eHr8py99fvHsrKFUpPxsH0HEWgI/+G/9qdWkL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WqPEAAAA3AAAAA8AAAAAAAAAAAAAAAAAmAIAAGRycy9k&#10;b3ducmV2LnhtbFBLBQYAAAAABAAEAPUAAACJAwAAAAA=&#10;" path="m,523r9098,l9098,,,,,523xe" fillcolor="#e2f4eb" stroked="f">
                  <v:path arrowok="t" o:connecttype="custom" o:connectlocs="0,523;9098,523;9098,0;0,0;0,523" o:connectangles="0,0,0,0,0"/>
                </v:shape>
                <v:shape id="Freeform 1329" o:spid="_x0000_s1067" style="position:absolute;left:931;top:1282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M3MQA&#10;AADcAAAADwAAAGRycy9kb3ducmV2LnhtbESPQWsCMRSE7wX/Q3hCbzWrrmJXo5SCVDxVKz0/ktfd&#10;xeRl3WR1++8boeBxmJlvmNWmd1ZcqQ21ZwXjUQaCWHtTc6ng9LV9WYAIEdmg9UwKfinAZj14WmFh&#10;/I0PdD3GUiQIhwIVVDE2hZRBV+QwjHxDnLwf3zqMSbalNC3eEtxZOcmyuXRYc1qosKH3ivT52DkF&#10;tpt/57PTvssnO2lfm4/F50VrpZ6H/dsSRKQ+PsL/7Z1RMJ3l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TNzEAAAA3AAAAA8AAAAAAAAAAAAAAAAAmAIAAGRycy9k&#10;b3ducmV2LnhtbFBLBQYAAAAABAAEAPUAAACJAwAAAAA=&#10;" path="m,520r9098,l9098,,,,,520xe" fillcolor="#e2f4eb" stroked="f">
                  <v:path arrowok="t" o:connecttype="custom" o:connectlocs="0,520;9098,520;9098,0;0,0;0,520" o:connectangles="0,0,0,0,0"/>
                </v:shape>
                <v:shape id="Freeform 1330" o:spid="_x0000_s1068" style="position:absolute;left:931;top:1334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pAsYA&#10;AADcAAAADwAAAGRycy9kb3ducmV2LnhtbESPQWvCQBSE74L/YXmFXqRuVGxL6iqijZhTaVLo9ZF9&#10;TUKzb0N2G1N/vSsIHoeZ+YZZbQbTiJ46V1tWMJtGIIgLq2suFXzlydMrCOeRNTaWScE/Odisx6MV&#10;xtqe+JP6zJciQNjFqKDyvo2ldEVFBt3UtsTB+7GdQR9kV0rd4SnATSPnUfQsDdYcFipsaVdR8Zv9&#10;GQXJh/N7k74sDrl+P3+nu36yjaRSjw/D9g2Ep8Hfw7f2UStYLJd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9pAsYAAADcAAAADwAAAAAAAAAAAAAAAACYAgAAZHJz&#10;L2Rvd25yZXYueG1sUEsFBgAAAAAEAAQA9QAAAIsDAAAAAA==&#10;" path="m,240r9098,l9098,,,,,240xe" fillcolor="#e2f4eb" stroked="f">
                  <v:path arrowok="t" o:connecttype="custom" o:connectlocs="0,240;9098,240;9098,0;0,0;0,240" o:connectangles="0,0,0,0,0"/>
                </v:shape>
                <v:shape id="Freeform 1331" o:spid="_x0000_s1069" style="position:absolute;left:931;top:1358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rtcYA&#10;AADcAAAADwAAAGRycy9kb3ducmV2LnhtbESPQWvCQBSE74X+h+UVeqsbLQaJriJKS5W2oK2eH9mX&#10;bDD7NmS3Mfrr3UKhx2FmvmFmi97WoqPWV44VDAcJCOLc6YpLBd9fL08TED4ga6wdk4ILeVjM7+9m&#10;mGl35h11+1CKCGGfoQITQpNJ6XNDFv3ANcTRK1xrMUTZllK3eI5wW8tRkqTSYsVxwWBDK0P5af9j&#10;FbwX2/rwcTSFft0MP4/p8ppTt1bq8aFfTkEE6sN/+K/9phU8j1P4PR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rtcYAAADcAAAADwAAAAAAAAAAAAAAAACYAgAAZHJz&#10;L2Rvd25yZXYueG1sUEsFBgAAAAAEAAQA9QAAAIsDAAAAAA==&#10;" path="m,242r9098,l9098,,,,,242xe" fillcolor="#e2f4eb" stroked="f">
                  <v:path arrowok="t" o:connecttype="custom" o:connectlocs="0,242;9098,242;9098,0;0,0;0,242" o:connectangles="0,0,0,0,0"/>
                </v:shape>
                <v:shape id="Freeform 1332" o:spid="_x0000_s1070"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OZcQA&#10;AADcAAAADwAAAGRycy9kb3ducmV2LnhtbESPQWvCQBSE7wX/w/IEb3VjpTVEV5GC4MGDtSV4fGSf&#10;STD7NmSfMfbXdwuFHoeZ+YZZbQbXqJ66UHs2MJsmoIgLb2suDXx97p5TUEGQLTaeycCDAmzWo6cV&#10;Ztbf+YP6k5QqQjhkaKASaTOtQ1GRwzD1LXH0Lr5zKFF2pbYd3iPcNfolSd60w5rjQoUtvVdUXE83&#10;Z+DSUp7i917O6WHe746Siz/mxkzGw3YJSmiQ//Bfe28NzF8X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1jmXEAAAA3AAAAA8AAAAAAAAAAAAAAAAAmAIAAGRycy9k&#10;b3ducmV2LnhtbFBLBQYAAAAABAAEAPUAAACJAwAAAAA=&#10;" path="m,l10742,e" filled="f" strokecolor="#42866a" strokeweight=".25397mm">
                  <v:path arrowok="t" o:connecttype="custom" o:connectlocs="0,0;10742,0" o:connectangles="0,0"/>
                </v:shape>
                <v:shape id="Freeform 1333" o:spid="_x0000_s1071"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vhcIA&#10;AADcAAAADwAAAGRycy9kb3ducmV2LnhtbERPy4rCMBTdD/gP4QruxlSlPqpRiiKIuJhRQd1dmmtb&#10;bG5KE7Xz95PFwCwP571YtaYSL2pcaVnBoB+BIM6sLjlXcD5tP6cgnEfWWFkmBT/kYLXsfCww0fbN&#10;3/Q6+lyEEHYJKii8rxMpXVaQQde3NXHg7rYx6ANscqkbfIdwU8lhFI2lwZJDQ4E1rQvKHsenUcAT&#10;bWfZ/pLG16/1/rBJ60l7i5Xqddt0DsJT6//Ff+6dVjCKw9pw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S+FwgAAANwAAAAPAAAAAAAAAAAAAAAAAJgCAABkcnMvZG93&#10;bnJldi54bWxQSwUGAAAAAAQABAD1AAAAhwMAAAAA&#10;" path="m,l,105e" filled="f" strokecolor="#204335" strokeweight=".25397mm">
                  <v:path arrowok="t" o:connecttype="custom" o:connectlocs="0,0;0,105" o:connectangles="0,0"/>
                </v:shape>
                <v:shape id="Freeform 1334" o:spid="_x0000_s1072"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4FsUA&#10;AADcAAAADwAAAGRycy9kb3ducmV2LnhtbESPQWvCQBSE7wX/w/KE3upGS0tN3YgIghSKmBbx+My+&#10;bhKzb0N2o/Hfd4VCj8PMfMMsloNtxIU6XzlWMJ0kIIgLpys2Cr6/Nk9vIHxA1tg4JgU38rDMRg8L&#10;TLW78p4ueTAiQtinqKAMoU2l9EVJFv3EtcTR+3GdxRBlZ6Tu8BrhtpGzJHmVFiuOCyW2tC6pOOe9&#10;VWB0tal3fb3Kb4fjaTeT9GE+e6Uex8PqHUSgIfyH/9pbreD5ZQ7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TgWxQAAANwAAAAPAAAAAAAAAAAAAAAAAJgCAABkcnMv&#10;ZG93bnJldi54bWxQSwUGAAAAAAQABAD1AAAAigMAAAAA&#10;" path="m,l14,e" filled="f" strokecolor="#42866a" strokeweight=".25397mm">
                  <v:path arrowok="t" o:connecttype="custom" o:connectlocs="0,0;14,0" o:connectangles="0,0"/>
                </v:shape>
                <v:shape id="Freeform 1335" o:spid="_x0000_s1073"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FMEA&#10;AADcAAAADwAAAGRycy9kb3ducmV2LnhtbERPTYvCMBC9L/gfwgje1rQKItVYdkVFEIWqex+a2ba0&#10;mZQm2vrvN4cFj4/3vU4H04gnda6yrCCeRiCIc6srLhTcb/vPJQjnkTU2lknBixykm9HHGhNte87o&#10;efWFCCHsElRQet8mUrq8JINualviwP3azqAPsCuk7rAP4aaRsyhaSIMVh4YSW9qWlNfXh1HwnR1O&#10;8/NJ7upex0P9U83sZX9QajIevlYgPA3+Lf53H7WC+SLMD2fC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xhTBAAAA3AAAAA8AAAAAAAAAAAAAAAAAmAIAAGRycy9kb3du&#10;cmV2LnhtbFBLBQYAAAAABAAEAPUAAACGAwAAAAA=&#10;" path="m,l10725,e" filled="f" strokecolor="#204335" strokeweight=".72pt">
                  <v:path arrowok="t" o:connecttype="custom" o:connectlocs="0,0;10725,0" o:connectangles="0,0"/>
                </v:shape>
                <v:shape id="Freeform 1336" o:spid="_x0000_s1074"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38YA&#10;AADcAAAADwAAAGRycy9kb3ducmV2LnhtbESPUUvDMBSF3wX/Q7iCbzadgzHq0uKUivNBZt0PuGvu&#10;2mpzE5q4Zf56Iwg+Hs453+GsqmhGcaTJD5YVzLIcBHFr9cCdgt17fbME4QOyxtEyKTiTh6q8vFhh&#10;oe2J3+jYhE4kCPsCFfQhuEJK3/Zk0GfWESfvYCeDIcmpk3rCU4KbUd7m+UIaHDgt9Ojooaf2s/ky&#10;CjZNvXbL2u23Ty/rYR6/H1/j7kOp66t4fwciUAz/4b/2s1YwX8zg90w6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n38YAAADcAAAADwAAAAAAAAAAAAAAAACYAgAAZHJz&#10;L2Rvd25yZXYueG1sUEsFBgAAAAAEAAQA9QAAAIsDAAAAAA==&#10;" path="m,l14,e" filled="f" strokecolor="#204335" strokeweight=".72pt">
                  <v:path arrowok="t" o:connecttype="custom" o:connectlocs="0,0;14,0" o:connectangles="0,0"/>
                </v:shape>
                <v:shape id="Freeform 1337" o:spid="_x0000_s1075"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4j8QA&#10;AADcAAAADwAAAGRycy9kb3ducmV2LnhtbESPQWsCMRSE7wX/Q3iCt5qtgtTVKEVQBOtB66G9PTbP&#10;3W03L0te1PXfN0Khx2FmvmHmy8416kpBas8GXoYZKOLC25pLA6eP9fMrKInIFhvPZOBOAstF72mO&#10;ufU3PtD1GEuVICw5GqhibHOtpajIoQx9S5y8sw8OY5Kh1DbgLcFdo0dZNtEOa04LFba0qqj4OV6c&#10;AfyS78OULtlmP94FabfvxSeKMYN+9zYDFamL/+G/9tYaGE9G8DiTj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OI/EAAAA3AAAAA8AAAAAAAAAAAAAAAAAmAIAAGRycy9k&#10;b3ducmV2LnhtbFBLBQYAAAAABAAEAPUAAACJAwAAAAA=&#10;" path="m,l14,e" filled="f" strokecolor="#42866a" strokeweight=".72pt">
                  <v:path arrowok="t" o:connecttype="custom" o:connectlocs="0,0;14,0" o:connectangles="0,0"/>
                </v:shape>
                <v:shape id="Freeform 1338" o:spid="_x0000_s1076"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IF8AA&#10;AADcAAAADwAAAGRycy9kb3ducmV2LnhtbESPwWrDMBBE74X+g9hAb42cBkxxo4QSCPjq1PS8WBtL&#10;xFoZaZu4f18VCj0OM/OG2R2WMKkbpewjG9isK1DEQ7SeRwP9x+n5FVQWZItTZDLwTRkO+8eHHTY2&#10;3rmj21lGVSCcGzTgROZG6zw4CpjXcSYu3iWmgFJkGrVNeC/wMOmXqqp1QM9lweFMR0fD9fwVDIS5&#10;79JVus/N6GJ76sXXrfXGPK2W9zdQQov8h//arTWwrbfwe6YcAb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tIF8AAAADcAAAADwAAAAAAAAAAAAAAAACYAgAAZHJzL2Rvd25y&#10;ZXYueG1sUEsFBgAAAAAEAAQA9QAAAIUDAAAAAA==&#10;" path="m,l10725,e" filled="f" strokecolor="#42866a" strokeweight=".72pt">
                  <v:path arrowok="t" o:connecttype="custom" o:connectlocs="0,0;10725,0" o:connectangles="0,0"/>
                </v:shape>
                <v:shape id="Freeform 1339" o:spid="_x0000_s1077"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ZecMA&#10;AADcAAAADwAAAGRycy9kb3ducmV2LnhtbESP0WrCQBRE3wv+w3IF3+omGkSiqxip2Mc2+gHX7DWJ&#10;Zu+G7Nak/fpuoeDjMDNnmPV2MI14UOdqywriaQSCuLC65lLB+XR4XYJwHlljY5kUfJOD7Wb0ssZU&#10;254/6ZH7UgQIuxQVVN63qZSuqMigm9qWOHhX2xn0QXal1B32AW4aOYuihTRYc1iosKV9RcU9/zIK&#10;bhfN+U80y9+ypEFqC84+4qNSk/GwW4HwNPhn+L/9rhXMFwn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ZecMAAADcAAAADwAAAAAAAAAAAAAAAACYAgAAZHJzL2Rv&#10;d25yZXYueG1sUEsFBgAAAAAEAAQA9QAAAIgDAAAAAA==&#10;" path="m,l10754,e" filled="f" strokecolor="#e2f4eb" strokeweight="1.3123mm">
                  <v:path arrowok="t" o:connecttype="custom" o:connectlocs="0,0;10754,0" o:connectangles="0,0"/>
                </v:shape>
                <v:shape id="Freeform 1340" o:spid="_x0000_s1078"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YcMA&#10;AADcAAAADwAAAGRycy9kb3ducmV2LnhtbESPQWsCMRSE7wX/Q3iCt5qoVLZbo0ih1IuHrv0Bj81z&#10;d+nmZZs8dfvvG6HQ4zAz3zCb3eh7daWYusAWFnMDirgOruPGwufp7bEAlQTZYR+YLPxQgt128rDB&#10;0oUbf9C1kkZlCKcSLbQiQ6l1qlvymOZhIM7eOUSPkmVstIt4y3Df66Uxa+2x47zQ4kCvLdVf1cVb&#10;cHsjxyIuvOBw1pU3x2/z/mztbDruX0AJjfIf/msfnIXV+gnuZ/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nYcMAAADcAAAADwAAAAAAAAAAAAAAAACYAgAAZHJzL2Rv&#10;d25yZXYueG1sUEsFBgAAAAAEAAQA9QAAAIgDAAAAAA==&#10;" path="m,l10754,e" filled="f" strokecolor="#e2f4eb" strokeweight="3.72pt">
                  <v:path arrowok="t" o:connecttype="custom" o:connectlocs="0,0;10754,0" o:connectangles="0,0"/>
                </v:shape>
                <v:shape id="Freeform 1341" o:spid="_x0000_s1079"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qwsQA&#10;AADcAAAADwAAAGRycy9kb3ducmV2LnhtbESPQWvCQBSE70L/w/IKvelGK4lEVxFBWupJLfX6yD6T&#10;0OzbdHc16b93BcHjMDPfMItVbxpxJedrywrGowQEcWF1zaWC7+N2OAPhA7LGxjIp+CcPq+XLYIG5&#10;th3v6XoIpYgQ9jkqqEJocyl9UZFBP7ItcfTO1hkMUbpSaoddhJtGTpIklQZrjgsVtrSpqPg9XIyC&#10;jj9K7XY/2ZGmxelrnY0v279GqbfXfj0HEagPz/Cj/akVvKc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asLEAAAA3AAAAA8AAAAAAAAAAAAAAAAAmAIAAGRycy9k&#10;b3ducmV2LnhtbFBLBQYAAAAABAAEAPUAAACJAwAAAAA=&#10;" path="m,l,12928e" filled="f" strokecolor="#204335" strokeweight=".25397mm">
                  <v:path arrowok="t" o:connecttype="custom" o:connectlocs="0,0;0,12928" o:connectangles="0,0"/>
                </v:shape>
                <v:shape id="Freeform 1342" o:spid="_x0000_s1080"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sMMUA&#10;AADcAAAADwAAAGRycy9kb3ducmV2LnhtbESP3YrCMBSE74V9h3AWvJE1XRWVahRZFETwwp8HONsc&#10;m2JzUppYq09vFha8HGbmG2a+bG0pGqp94VjBdz8BQZw5XXCu4HzafE1B+ICssXRMCh7kYbn46Mwx&#10;1e7OB2qOIRcRwj5FBSaEKpXSZ4Ys+r6riKN3cbXFEGWdS13jPcJtKQdJMpYWC44LBiv6MZRdjzer&#10;oG1+e2Yqb2432fn1ZbV/Hh6jk1Ldz3Y1AxGoDe/wf3urFQzHE/g7E4+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WwwxQAAANwAAAAPAAAAAAAAAAAAAAAAAJgCAABkcnMv&#10;ZG93bnJldi54bWxQSwUGAAAAAAQABAD1AAAAigMAAAAA&#10;" path="m,l,12928e" filled="f" strokecolor="#42866a" strokeweight=".72pt">
                  <v:path arrowok="t" o:connecttype="custom" o:connectlocs="0,0;0,12928" o:connectangles="0,0"/>
                </v:shape>
                <v:shape id="Freeform 1343" o:spid="_x0000_s1081"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fecIA&#10;AADcAAAADwAAAGRycy9kb3ducmV2LnhtbERPTWvCMBi+C/6H8AreNFVBpDPKGBZ0sIMfl93eNa9J&#10;WfOmNrHt/v1yGOz48Hxv94OrRUdtqDwrWMwzEMSl1xUbBbdrMduACBFZY+2ZFPxQgP1uPNpirn3P&#10;Z+ou0YgUwiFHBTbGJpcylJYchrlviBN3963DmGBrpG6xT+GulsssW0uHFacGiw29WSq/L0+n4GDN&#10;pvg6nh/F9ePemVt/es/sp1LTyfD6AiLSEP/Ff+6jVrBap7X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95wgAAANwAAAAPAAAAAAAAAAAAAAAAAJgCAABkcnMvZG93&#10;bnJldi54bWxQSwUGAAAAAAQABAD1AAAAhwMAAAAA&#10;" path="m,l,12961e" filled="f" strokecolor="#42866a" strokeweight=".25397mm">
                  <v:path arrowok="t" o:connecttype="custom" o:connectlocs="0,0;0,12961" o:connectangles="0,0"/>
                </v:shape>
                <v:shape id="Freeform 1344" o:spid="_x0000_s1082"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B98UA&#10;AADcAAAADwAAAGRycy9kb3ducmV2LnhtbESPT4vCMBTE78J+h/CEvWmqC9qtRlmFFevJ9c/B26N5&#10;tsXmpTRZrd/eCILHYWZ+w0znranElRpXWlYw6EcgiDOrS84VHPa/vRiE88gaK8uk4E4O5rOPzhQT&#10;bW/8R9edz0WAsEtQQeF9nUjpsoIMur6tiYN3to1BH2STS93gLcBNJYdRNJIGSw4LBda0LCi77P6N&#10;glV6Ou1jvVwc2006LtNDHlXbrVKf3fZnAsJT69/hV3utFXyNv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QH3xQAAANwAAAAPAAAAAAAAAAAAAAAAAJgCAABkcnMv&#10;ZG93bnJldi54bWxQSwUGAAAAAAQABAD1AAAAigMAAAAA&#10;" path="m,l14,e" filled="f" strokecolor="#204335" strokeweight=".25397mm">
                  <v:path arrowok="t" o:connecttype="custom" o:connectlocs="0,0;14,0" o:connectangles="0,0"/>
                </v:shape>
                <v:shape id="Freeform 1345" o:spid="_x0000_s1083"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SOMMA&#10;AADcAAAADwAAAGRycy9kb3ducmV2LnhtbERPy2oCMRTdF/oP4Rbc1YwPWh2N0hYKBd2oVXB3mVwn&#10;g5ObaRKd8e/NouDycN7zZWdrcSUfKscKBv0MBHHhdMWlgt/d9+sERIjIGmvHpOBGAZaL56c55tq1&#10;vKHrNpYihXDIUYGJscmlDIUhi6HvGuLEnZy3GBP0pdQe2xRuaznMsjdpseLUYLChL0PFeXuxCj7/&#10;xvvVsVnT2Rp/u0x3h01rhkr1XrqPGYhIXXyI/90/WsHoPc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SOMMAAADcAAAADwAAAAAAAAAAAAAAAACYAgAAZHJzL2Rv&#10;d25yZXYueG1sUEsFBgAAAAAEAAQA9QAAAIgDAAAAAA==&#10;" path="m,l10742,e" filled="f" strokecolor="#204335" strokeweight=".25397mm">
                  <v:path arrowok="t" o:connecttype="custom" o:connectlocs="0,0;10742,0" o:connectangles="0,0"/>
                </v:shape>
                <v:shape id="Freeform 1346" o:spid="_x0000_s1084"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bMMA&#10;AADcAAAADwAAAGRycy9kb3ducmV2LnhtbESP3YrCMBSE7wXfIRxh7zR1d3GlGsW/Vemd1Qc4NMe2&#10;2Jx0m6j17Y0g7OUwM98w03lrKnGjxpWWFQwHEQjizOqScwWn429/DMJ5ZI2VZVLwIAfzWbczxVjb&#10;Ox/olvpcBAi7GBUU3texlC4ryKAb2Jo4eGfbGPRBNrnUDd4D3FTyM4pG0mDJYaHAmlYFZZf0ahTY&#10;ZLz83kfbdbbbjBL/kEme7v6U+ui1iwkIT63/D7/be63g62cI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9bMMAAADcAAAADwAAAAAAAAAAAAAAAACYAgAAZHJzL2Rv&#10;d25yZXYueG1sUEsFBgAAAAAEAAQA9QAAAIgDA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1051" w:right="1615"/>
        <w:rPr>
          <w:rFonts w:ascii="Tahoma" w:hAnsi="Tahoma" w:cs="Tahoma"/>
          <w:b/>
          <w:bCs/>
          <w:sz w:val="20"/>
          <w:szCs w:val="20"/>
        </w:rPr>
      </w:pPr>
      <w:r>
        <w:rPr>
          <w:rFonts w:ascii="Tahoma" w:hAnsi="Tahoma" w:cs="Tahoma"/>
          <w:b/>
          <w:bCs/>
          <w:sz w:val="20"/>
          <w:szCs w:val="20"/>
        </w:rPr>
        <w:t>In item #3,HHS/CMS is seeking comments on the revision of a currently approved information collection activity related to Minimum Essential Coverage.</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611"/>
        <w:rPr>
          <w:rFonts w:ascii="Tahoma" w:hAnsi="Tahoma" w:cs="Tahoma"/>
          <w:color w:val="000000"/>
          <w:sz w:val="20"/>
          <w:szCs w:val="20"/>
        </w:rPr>
      </w:pPr>
      <w:r>
        <w:rPr>
          <w:rFonts w:ascii="Tahoma" w:hAnsi="Tahoma" w:cs="Tahoma"/>
          <w:sz w:val="20"/>
          <w:szCs w:val="20"/>
        </w:rPr>
        <w:t xml:space="preserve">ACA §6055 designates certain types of health coverage as </w:t>
      </w:r>
      <w:hyperlink r:id="rId464" w:history="1">
        <w:r>
          <w:rPr>
            <w:rFonts w:ascii="Tahoma" w:hAnsi="Tahoma" w:cs="Tahoma"/>
            <w:color w:val="0000FF"/>
            <w:sz w:val="20"/>
            <w:szCs w:val="20"/>
            <w:u w:val="single"/>
          </w:rPr>
          <w:t xml:space="preserve">minimum essential coverage </w:t>
        </w:r>
      </w:hyperlink>
      <w:r>
        <w:rPr>
          <w:rFonts w:ascii="Tahoma" w:hAnsi="Tahoma" w:cs="Tahoma"/>
          <w:color w:val="000000"/>
          <w:sz w:val="20"/>
          <w:szCs w:val="20"/>
        </w:rPr>
        <w:t>(MEC). Other types of coverage, not statutorily designated and not designated as MEC in regulation, may be recognized by the HHS Secretary as MEC if certain substantive and procedural requirements are met.</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29"/>
        <w:rPr>
          <w:rFonts w:ascii="Tahoma" w:hAnsi="Tahoma" w:cs="Tahoma"/>
          <w:color w:val="0000FF"/>
          <w:sz w:val="20"/>
          <w:szCs w:val="20"/>
        </w:rPr>
      </w:pPr>
      <w:r>
        <w:rPr>
          <w:rFonts w:ascii="Tahoma" w:hAnsi="Tahoma" w:cs="Tahoma"/>
          <w:sz w:val="20"/>
          <w:szCs w:val="20"/>
        </w:rPr>
        <w:t>To be recognized as MEC, coverage must offer substantially the same consumer protections</w:t>
      </w:r>
      <w:r>
        <w:rPr>
          <w:rFonts w:ascii="Tahoma" w:hAnsi="Tahoma" w:cs="Tahoma"/>
          <w:spacing w:val="-42"/>
          <w:sz w:val="20"/>
          <w:szCs w:val="20"/>
        </w:rPr>
        <w:t xml:space="preserve"> </w:t>
      </w:r>
      <w:r>
        <w:rPr>
          <w:rFonts w:ascii="Tahoma" w:hAnsi="Tahoma" w:cs="Tahoma"/>
          <w:sz w:val="20"/>
          <w:szCs w:val="20"/>
        </w:rPr>
        <w:t xml:space="preserve">as those enumerated in the Title I of ACA relating </w:t>
      </w:r>
      <w:r>
        <w:rPr>
          <w:rFonts w:ascii="Tahoma" w:hAnsi="Tahoma" w:cs="Tahoma"/>
          <w:spacing w:val="3"/>
          <w:sz w:val="20"/>
          <w:szCs w:val="20"/>
        </w:rPr>
        <w:t xml:space="preserve">to </w:t>
      </w:r>
      <w:r>
        <w:rPr>
          <w:rFonts w:ascii="Tahoma" w:hAnsi="Tahoma" w:cs="Tahoma"/>
          <w:sz w:val="20"/>
          <w:szCs w:val="20"/>
        </w:rPr>
        <w:t xml:space="preserve">non-grandfathered, individual health insurance coverage to ensure consumers are receiving adequate coverage. The </w:t>
      </w:r>
      <w:hyperlink r:id="rId465" w:history="1">
        <w:r>
          <w:rPr>
            <w:rFonts w:ascii="Tahoma" w:hAnsi="Tahoma" w:cs="Tahoma"/>
            <w:color w:val="0000FF"/>
            <w:sz w:val="20"/>
            <w:szCs w:val="20"/>
            <w:u w:val="single"/>
          </w:rPr>
          <w:t>final rule</w:t>
        </w:r>
      </w:hyperlink>
      <w:r>
        <w:rPr>
          <w:rFonts w:ascii="Tahoma" w:hAnsi="Tahoma" w:cs="Tahoma"/>
          <w:color w:val="000000"/>
          <w:sz w:val="20"/>
          <w:szCs w:val="20"/>
        </w:rPr>
        <w:t xml:space="preserve">; "Exchange Functions: Eligibility for Exemptions; Miscellaneous Minimum Essential Coverage Provisions" (which was published in the Federal Register on July 1, 2013) requires sponsors of other coverage that seek to have such coverage recognized a MEC to adhere to certain procedures. Sponsoring organizations must submit to HHS certain information about their coverage and an attestation that the plan substantially complies with the provisions of Title I of the ACA applicable to non-grandfathered individual health insurance coverage. Sponsors must also provide notice to enrollees informing them that the plan has been recognized as MEC for the purposes of the ACA's </w:t>
      </w:r>
      <w:hyperlink r:id="rId466" w:history="1">
        <w:r>
          <w:rPr>
            <w:rFonts w:ascii="Tahoma" w:hAnsi="Tahoma" w:cs="Tahoma"/>
            <w:color w:val="0000FF"/>
            <w:sz w:val="20"/>
            <w:szCs w:val="20"/>
            <w:u w:val="single"/>
          </w:rPr>
          <w:t>shared responsibility</w:t>
        </w:r>
        <w:r>
          <w:rPr>
            <w:rFonts w:ascii="Tahoma" w:hAnsi="Tahoma" w:cs="Tahoma"/>
            <w:color w:val="0000FF"/>
            <w:spacing w:val="-37"/>
            <w:sz w:val="20"/>
            <w:szCs w:val="20"/>
            <w:u w:val="single"/>
          </w:rPr>
          <w:t xml:space="preserve"> </w:t>
        </w:r>
        <w:r>
          <w:rPr>
            <w:rFonts w:ascii="Tahoma" w:hAnsi="Tahoma" w:cs="Tahoma"/>
            <w:color w:val="0000FF"/>
            <w:sz w:val="20"/>
            <w:szCs w:val="20"/>
            <w:u w:val="single"/>
          </w:rPr>
          <w:t>requirement.</w:t>
        </w:r>
      </w:hyperlink>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15"/>
        <w:rPr>
          <w:rFonts w:ascii="Tahoma" w:hAnsi="Tahoma" w:cs="Tahoma"/>
          <w:b/>
          <w:bCs/>
          <w:sz w:val="20"/>
          <w:szCs w:val="20"/>
        </w:rPr>
      </w:pPr>
      <w:r>
        <w:rPr>
          <w:rFonts w:ascii="Tahoma" w:hAnsi="Tahoma" w:cs="Tahoma"/>
          <w:b/>
          <w:bCs/>
          <w:sz w:val="20"/>
          <w:szCs w:val="20"/>
        </w:rPr>
        <w:t>In item #5, HHS/CMS is seeking comments on the revision of a currently approved information collection activity related to Rate Increase Disclosure and Review Reporting Requirements.</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630"/>
        <w:rPr>
          <w:rFonts w:ascii="Tahoma" w:hAnsi="Tahoma" w:cs="Tahoma"/>
          <w:color w:val="000000"/>
          <w:sz w:val="20"/>
          <w:szCs w:val="20"/>
        </w:rPr>
      </w:pPr>
      <w:r>
        <w:rPr>
          <w:rFonts w:ascii="Tahoma" w:hAnsi="Tahoma" w:cs="Tahoma"/>
          <w:sz w:val="20"/>
          <w:szCs w:val="20"/>
        </w:rPr>
        <w:t xml:space="preserve">The </w:t>
      </w:r>
      <w:hyperlink r:id="rId467" w:history="1">
        <w:r>
          <w:rPr>
            <w:rFonts w:ascii="Tahoma" w:hAnsi="Tahoma" w:cs="Tahoma"/>
            <w:color w:val="0000FF"/>
            <w:sz w:val="20"/>
            <w:szCs w:val="20"/>
            <w:u w:val="single"/>
          </w:rPr>
          <w:t xml:space="preserve">rate review program </w:t>
        </w:r>
      </w:hyperlink>
      <w:r>
        <w:rPr>
          <w:rFonts w:ascii="Tahoma" w:hAnsi="Tahoma" w:cs="Tahoma"/>
          <w:color w:val="000000"/>
          <w:sz w:val="20"/>
          <w:szCs w:val="20"/>
        </w:rPr>
        <w:t>under §1003 requires that insurers seeking rate increases of 10% or more for non-grandfathered plans in the individual and small group markets publicly and clearly disclose the proposed increases and the justification for them. Such increases are reviewed</w:t>
      </w:r>
      <w:r>
        <w:rPr>
          <w:rFonts w:ascii="Tahoma" w:hAnsi="Tahoma" w:cs="Tahoma"/>
          <w:color w:val="000000"/>
          <w:spacing w:val="-4"/>
          <w:sz w:val="20"/>
          <w:szCs w:val="20"/>
        </w:rPr>
        <w:t xml:space="preserve"> </w:t>
      </w:r>
      <w:r>
        <w:rPr>
          <w:rFonts w:ascii="Tahoma" w:hAnsi="Tahoma" w:cs="Tahoma"/>
          <w:color w:val="000000"/>
          <w:sz w:val="20"/>
          <w:szCs w:val="20"/>
        </w:rPr>
        <w:t>by</w:t>
      </w:r>
      <w:r>
        <w:rPr>
          <w:rFonts w:ascii="Tahoma" w:hAnsi="Tahoma" w:cs="Tahoma"/>
          <w:color w:val="000000"/>
          <w:spacing w:val="-4"/>
          <w:sz w:val="20"/>
          <w:szCs w:val="20"/>
        </w:rPr>
        <w:t xml:space="preserve"> </w:t>
      </w:r>
      <w:r>
        <w:rPr>
          <w:rFonts w:ascii="Tahoma" w:hAnsi="Tahoma" w:cs="Tahoma"/>
          <w:color w:val="000000"/>
          <w:sz w:val="20"/>
          <w:szCs w:val="20"/>
        </w:rPr>
        <w:t>either</w:t>
      </w:r>
      <w:r>
        <w:rPr>
          <w:rFonts w:ascii="Tahoma" w:hAnsi="Tahoma" w:cs="Tahoma"/>
          <w:color w:val="000000"/>
          <w:spacing w:val="-4"/>
          <w:sz w:val="20"/>
          <w:szCs w:val="20"/>
        </w:rPr>
        <w:t xml:space="preserve"> </w:t>
      </w:r>
      <w:r>
        <w:rPr>
          <w:rFonts w:ascii="Tahoma" w:hAnsi="Tahoma" w:cs="Tahoma"/>
          <w:color w:val="000000"/>
          <w:sz w:val="20"/>
          <w:szCs w:val="20"/>
        </w:rPr>
        <w:t>state</w:t>
      </w:r>
      <w:r>
        <w:rPr>
          <w:rFonts w:ascii="Tahoma" w:hAnsi="Tahoma" w:cs="Tahoma"/>
          <w:color w:val="000000"/>
          <w:spacing w:val="-3"/>
          <w:sz w:val="20"/>
          <w:szCs w:val="20"/>
        </w:rPr>
        <w:t xml:space="preserve"> </w:t>
      </w:r>
      <w:r>
        <w:rPr>
          <w:rFonts w:ascii="Tahoma" w:hAnsi="Tahoma" w:cs="Tahoma"/>
          <w:color w:val="000000"/>
          <w:sz w:val="20"/>
          <w:szCs w:val="20"/>
        </w:rPr>
        <w:t>experts</w:t>
      </w:r>
      <w:r>
        <w:rPr>
          <w:rFonts w:ascii="Tahoma" w:hAnsi="Tahoma" w:cs="Tahoma"/>
          <w:color w:val="000000"/>
          <w:spacing w:val="-4"/>
          <w:sz w:val="20"/>
          <w:szCs w:val="20"/>
        </w:rPr>
        <w:t xml:space="preserve"> </w:t>
      </w:r>
      <w:r>
        <w:rPr>
          <w:rFonts w:ascii="Tahoma" w:hAnsi="Tahoma" w:cs="Tahoma"/>
          <w:color w:val="000000"/>
          <w:sz w:val="20"/>
          <w:szCs w:val="20"/>
        </w:rPr>
        <w:t>(or</w:t>
      </w:r>
      <w:r>
        <w:rPr>
          <w:rFonts w:ascii="Tahoma" w:hAnsi="Tahoma" w:cs="Tahoma"/>
          <w:color w:val="000000"/>
          <w:spacing w:val="-3"/>
          <w:sz w:val="20"/>
          <w:szCs w:val="20"/>
        </w:rPr>
        <w:t xml:space="preserve"> </w:t>
      </w:r>
      <w:r>
        <w:rPr>
          <w:rFonts w:ascii="Tahoma" w:hAnsi="Tahoma" w:cs="Tahoma"/>
          <w:color w:val="000000"/>
          <w:sz w:val="20"/>
          <w:szCs w:val="20"/>
        </w:rPr>
        <w:t>by</w:t>
      </w:r>
      <w:r>
        <w:rPr>
          <w:rFonts w:ascii="Tahoma" w:hAnsi="Tahoma" w:cs="Tahoma"/>
          <w:color w:val="000000"/>
          <w:spacing w:val="-4"/>
          <w:sz w:val="20"/>
          <w:szCs w:val="20"/>
        </w:rPr>
        <w:t xml:space="preserve"> </w:t>
      </w:r>
      <w:r>
        <w:rPr>
          <w:rFonts w:ascii="Tahoma" w:hAnsi="Tahoma" w:cs="Tahoma"/>
          <w:color w:val="000000"/>
          <w:sz w:val="20"/>
          <w:szCs w:val="20"/>
        </w:rPr>
        <w:t>federal</w:t>
      </w:r>
      <w:r>
        <w:rPr>
          <w:rFonts w:ascii="Tahoma" w:hAnsi="Tahoma" w:cs="Tahoma"/>
          <w:color w:val="000000"/>
          <w:spacing w:val="-4"/>
          <w:sz w:val="20"/>
          <w:szCs w:val="20"/>
        </w:rPr>
        <w:t xml:space="preserve"> </w:t>
      </w:r>
      <w:r>
        <w:rPr>
          <w:rFonts w:ascii="Tahoma" w:hAnsi="Tahoma" w:cs="Tahoma"/>
          <w:color w:val="000000"/>
          <w:sz w:val="20"/>
          <w:szCs w:val="20"/>
        </w:rPr>
        <w:t>experts</w:t>
      </w:r>
      <w:r>
        <w:rPr>
          <w:rFonts w:ascii="Tahoma" w:hAnsi="Tahoma" w:cs="Tahoma"/>
          <w:color w:val="000000"/>
          <w:spacing w:val="-1"/>
          <w:sz w:val="20"/>
          <w:szCs w:val="20"/>
        </w:rPr>
        <w:t xml:space="preserve"> </w:t>
      </w:r>
      <w:r>
        <w:rPr>
          <w:rFonts w:ascii="Tahoma" w:hAnsi="Tahoma" w:cs="Tahoma"/>
          <w:color w:val="000000"/>
          <w:sz w:val="20"/>
          <w:szCs w:val="20"/>
        </w:rPr>
        <w:t>in</w:t>
      </w:r>
      <w:r>
        <w:rPr>
          <w:rFonts w:ascii="Tahoma" w:hAnsi="Tahoma" w:cs="Tahoma"/>
          <w:color w:val="000000"/>
          <w:spacing w:val="-4"/>
          <w:sz w:val="20"/>
          <w:szCs w:val="20"/>
        </w:rPr>
        <w:t xml:space="preserve"> </w:t>
      </w:r>
      <w:r>
        <w:rPr>
          <w:rFonts w:ascii="Tahoma" w:hAnsi="Tahoma" w:cs="Tahoma"/>
          <w:color w:val="000000"/>
          <w:sz w:val="20"/>
          <w:szCs w:val="20"/>
        </w:rPr>
        <w:t>states</w:t>
      </w:r>
      <w:r>
        <w:rPr>
          <w:rFonts w:ascii="Tahoma" w:hAnsi="Tahoma" w:cs="Tahoma"/>
          <w:color w:val="000000"/>
          <w:spacing w:val="-4"/>
          <w:sz w:val="20"/>
          <w:szCs w:val="20"/>
        </w:rPr>
        <w:t xml:space="preserve"> </w:t>
      </w:r>
      <w:r>
        <w:rPr>
          <w:rFonts w:ascii="Tahoma" w:hAnsi="Tahoma" w:cs="Tahoma"/>
          <w:color w:val="000000"/>
          <w:sz w:val="20"/>
          <w:szCs w:val="20"/>
        </w:rPr>
        <w:t>that</w:t>
      </w:r>
      <w:r>
        <w:rPr>
          <w:rFonts w:ascii="Tahoma" w:hAnsi="Tahoma" w:cs="Tahoma"/>
          <w:color w:val="000000"/>
          <w:spacing w:val="-3"/>
          <w:sz w:val="20"/>
          <w:szCs w:val="20"/>
        </w:rPr>
        <w:t xml:space="preserve"> </w:t>
      </w:r>
      <w:r>
        <w:rPr>
          <w:rFonts w:ascii="Tahoma" w:hAnsi="Tahoma" w:cs="Tahoma"/>
          <w:color w:val="000000"/>
          <w:sz w:val="20"/>
          <w:szCs w:val="20"/>
        </w:rPr>
        <w:t>do</w:t>
      </w:r>
      <w:r>
        <w:rPr>
          <w:rFonts w:ascii="Tahoma" w:hAnsi="Tahoma" w:cs="Tahoma"/>
          <w:color w:val="000000"/>
          <w:spacing w:val="-4"/>
          <w:sz w:val="20"/>
          <w:szCs w:val="20"/>
        </w:rPr>
        <w:t xml:space="preserve"> </w:t>
      </w:r>
      <w:r>
        <w:rPr>
          <w:rFonts w:ascii="Tahoma" w:hAnsi="Tahoma" w:cs="Tahoma"/>
          <w:color w:val="000000"/>
          <w:sz w:val="20"/>
          <w:szCs w:val="20"/>
        </w:rPr>
        <w:t>not</w:t>
      </w:r>
      <w:r>
        <w:rPr>
          <w:rFonts w:ascii="Tahoma" w:hAnsi="Tahoma" w:cs="Tahoma"/>
          <w:color w:val="000000"/>
          <w:spacing w:val="-1"/>
          <w:sz w:val="20"/>
          <w:szCs w:val="20"/>
        </w:rPr>
        <w:t xml:space="preserve"> </w:t>
      </w:r>
      <w:r>
        <w:rPr>
          <w:rFonts w:ascii="Tahoma" w:hAnsi="Tahoma" w:cs="Tahoma"/>
          <w:color w:val="000000"/>
          <w:sz w:val="20"/>
          <w:szCs w:val="20"/>
        </w:rPr>
        <w:t>have</w:t>
      </w:r>
      <w:r>
        <w:rPr>
          <w:rFonts w:ascii="Tahoma" w:hAnsi="Tahoma" w:cs="Tahoma"/>
          <w:color w:val="000000"/>
          <w:spacing w:val="-1"/>
          <w:sz w:val="20"/>
          <w:szCs w:val="20"/>
        </w:rPr>
        <w:t xml:space="preserve"> </w:t>
      </w:r>
      <w:r>
        <w:rPr>
          <w:rFonts w:ascii="Tahoma" w:hAnsi="Tahoma" w:cs="Tahoma"/>
          <w:color w:val="000000"/>
          <w:sz w:val="20"/>
          <w:szCs w:val="20"/>
        </w:rPr>
        <w:t>a</w:t>
      </w:r>
      <w:r>
        <w:rPr>
          <w:rFonts w:ascii="Tahoma" w:hAnsi="Tahoma" w:cs="Tahoma"/>
          <w:color w:val="000000"/>
          <w:spacing w:val="-3"/>
          <w:sz w:val="20"/>
          <w:szCs w:val="20"/>
        </w:rPr>
        <w:t xml:space="preserve"> </w:t>
      </w:r>
      <w:r>
        <w:rPr>
          <w:rFonts w:ascii="Tahoma" w:hAnsi="Tahoma" w:cs="Tahoma"/>
          <w:color w:val="000000"/>
          <w:sz w:val="20"/>
          <w:szCs w:val="20"/>
        </w:rPr>
        <w:t>rate</w:t>
      </w:r>
      <w:r>
        <w:rPr>
          <w:rFonts w:ascii="Tahoma" w:hAnsi="Tahoma" w:cs="Tahoma"/>
          <w:color w:val="000000"/>
          <w:spacing w:val="-3"/>
          <w:sz w:val="20"/>
          <w:szCs w:val="20"/>
        </w:rPr>
        <w:t xml:space="preserve"> </w:t>
      </w:r>
      <w:r>
        <w:rPr>
          <w:rFonts w:ascii="Tahoma" w:hAnsi="Tahoma" w:cs="Tahoma"/>
          <w:color w:val="000000"/>
          <w:sz w:val="20"/>
          <w:szCs w:val="20"/>
        </w:rPr>
        <w:t>review program deemed effective by HHS) to determine whether they are unreasonable. The statute provides that health insurance issuers must submit to the HHS Secretary and the applicable state justifications for unreasonable premium increases prior to the implementation of the increases. Beginning with plan years beginning in 2014, the HHS Secretary, in conjunction with the states, shall monitor premium increases of health insurance coverage offered through an Exchange and outside of an</w:t>
      </w:r>
      <w:r>
        <w:rPr>
          <w:rFonts w:ascii="Tahoma" w:hAnsi="Tahoma" w:cs="Tahoma"/>
          <w:color w:val="000000"/>
          <w:spacing w:val="-21"/>
          <w:sz w:val="20"/>
          <w:szCs w:val="20"/>
        </w:rPr>
        <w:t xml:space="preserve"> </w:t>
      </w:r>
      <w:r>
        <w:rPr>
          <w:rFonts w:ascii="Tahoma" w:hAnsi="Tahoma" w:cs="Tahoma"/>
          <w:color w:val="000000"/>
          <w:sz w:val="20"/>
          <w:szCs w:val="20"/>
        </w:rPr>
        <w:t>Exchange.</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538"/>
        <w:rPr>
          <w:rFonts w:ascii="Tahoma" w:hAnsi="Tahoma" w:cs="Tahoma"/>
          <w:sz w:val="20"/>
          <w:szCs w:val="20"/>
        </w:rPr>
      </w:pPr>
      <w:r>
        <w:rPr>
          <w:rFonts w:ascii="Tahoma" w:hAnsi="Tahoma" w:cs="Tahoma"/>
          <w:sz w:val="20"/>
          <w:szCs w:val="20"/>
        </w:rPr>
        <w:t>In order to obtain the information necessary to monitor premium increases of health insurance coverage offered through an Exchange and outside of an Exchange, health insurance issuers are required to submit specific documentation based on increases at the plan level that would justify any rate increases. The required documentation is outlined in the notice.</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b/>
          <w:bCs/>
          <w:sz w:val="20"/>
          <w:szCs w:val="20"/>
        </w:rPr>
      </w:pPr>
      <w:r>
        <w:rPr>
          <w:rFonts w:ascii="Tahoma" w:hAnsi="Tahoma" w:cs="Tahoma"/>
          <w:b/>
          <w:bCs/>
          <w:sz w:val="20"/>
          <w:szCs w:val="20"/>
        </w:rPr>
        <w:t>6/17/16 HHS/CMS issued a notice under the Paperwork Reduction Act of 1995 (PRA) seeking comments on two information collection activities.</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331" w:right="2761"/>
        <w:rPr>
          <w:rFonts w:ascii="Tahoma" w:hAnsi="Tahoma" w:cs="Tahoma"/>
          <w:sz w:val="20"/>
          <w:szCs w:val="20"/>
        </w:rPr>
      </w:pPr>
      <w:r>
        <w:rPr>
          <w:rFonts w:ascii="Tahoma" w:hAnsi="Tahoma" w:cs="Tahoma"/>
          <w:sz w:val="20"/>
          <w:szCs w:val="20"/>
        </w:rPr>
        <w:t>Comments are due August 16, 2016.</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color w:val="0000FF"/>
          <w:sz w:val="20"/>
          <w:szCs w:val="20"/>
        </w:rPr>
      </w:pPr>
      <w:r>
        <w:rPr>
          <w:rFonts w:ascii="Tahoma" w:hAnsi="Tahoma" w:cs="Tahoma"/>
          <w:sz w:val="20"/>
          <w:szCs w:val="20"/>
        </w:rPr>
        <w:t xml:space="preserve">Read the notice at: </w:t>
      </w:r>
      <w:hyperlink r:id="rId468" w:history="1">
        <w:r>
          <w:rPr>
            <w:rFonts w:ascii="Tahoma" w:hAnsi="Tahoma" w:cs="Tahoma"/>
            <w:color w:val="0000FF"/>
            <w:sz w:val="20"/>
            <w:szCs w:val="20"/>
            <w:u w:val="single"/>
          </w:rPr>
          <w:t>https://www.gpo.gov/fdsys/pkg/FR-2016-06-17/pdf/2016-14409.pdf</w:t>
        </w:r>
      </w:hyperlink>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15"/>
        <w:rPr>
          <w:rFonts w:ascii="Tahoma" w:hAnsi="Tahoma" w:cs="Tahoma"/>
          <w:b/>
          <w:bCs/>
          <w:sz w:val="20"/>
          <w:szCs w:val="20"/>
        </w:rPr>
      </w:pPr>
      <w:r>
        <w:rPr>
          <w:rFonts w:ascii="Tahoma" w:hAnsi="Tahoma" w:cs="Tahoma"/>
          <w:b/>
          <w:bCs/>
          <w:sz w:val="20"/>
          <w:szCs w:val="20"/>
        </w:rPr>
        <w:t>In item #1,HHS/CMS is seeking comments on a new information collection activity related to Clearance for Evaluation of Stakeholder Training- Health Insurance</w:t>
      </w:r>
    </w:p>
    <w:p w:rsidR="00610E6C" w:rsidRDefault="00610E6C">
      <w:pPr>
        <w:pStyle w:val="BodyText"/>
        <w:kinsoku w:val="0"/>
        <w:overflowPunct w:val="0"/>
        <w:spacing w:before="65"/>
        <w:ind w:left="1051" w:right="1615"/>
        <w:rPr>
          <w:rFonts w:ascii="Tahoma" w:hAnsi="Tahoma" w:cs="Tahoma"/>
          <w:b/>
          <w:bCs/>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b/>
          <w:bCs/>
          <w:sz w:val="12"/>
          <w:szCs w:val="12"/>
        </w:rPr>
      </w:pPr>
      <w:r>
        <w:rPr>
          <w:noProof/>
        </w:rPr>
        <mc:AlternateContent>
          <mc:Choice Requires="wpg">
            <w:drawing>
              <wp:anchor distT="0" distB="0" distL="114300" distR="114300" simplePos="0" relativeHeight="251766272"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251"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252" name="Freeform 1348"/>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49"/>
                        <wps:cNvSpPr>
                          <a:spLocks/>
                        </wps:cNvSpPr>
                        <wps:spPr bwMode="auto">
                          <a:xfrm>
                            <a:off x="10135" y="1545"/>
                            <a:ext cx="1268" cy="9859"/>
                          </a:xfrm>
                          <a:custGeom>
                            <a:avLst/>
                            <a:gdLst>
                              <a:gd name="T0" fmla="*/ 0 w 1268"/>
                              <a:gd name="T1" fmla="*/ 9858 h 9859"/>
                              <a:gd name="T2" fmla="*/ 1267 w 1268"/>
                              <a:gd name="T3" fmla="*/ 9858 h 9859"/>
                              <a:gd name="T4" fmla="*/ 1267 w 1268"/>
                              <a:gd name="T5" fmla="*/ 0 h 9859"/>
                              <a:gd name="T6" fmla="*/ 0 w 1268"/>
                              <a:gd name="T7" fmla="*/ 0 h 9859"/>
                              <a:gd name="T8" fmla="*/ 0 w 1268"/>
                              <a:gd name="T9" fmla="*/ 9858 h 9859"/>
                            </a:gdLst>
                            <a:ahLst/>
                            <a:cxnLst>
                              <a:cxn ang="0">
                                <a:pos x="T0" y="T1"/>
                              </a:cxn>
                              <a:cxn ang="0">
                                <a:pos x="T2" y="T3"/>
                              </a:cxn>
                              <a:cxn ang="0">
                                <a:pos x="T4" y="T5"/>
                              </a:cxn>
                              <a:cxn ang="0">
                                <a:pos x="T6" y="T7"/>
                              </a:cxn>
                              <a:cxn ang="0">
                                <a:pos x="T8" y="T9"/>
                              </a:cxn>
                            </a:cxnLst>
                            <a:rect l="0" t="0" r="r" b="b"/>
                            <a:pathLst>
                              <a:path w="1268" h="9859">
                                <a:moveTo>
                                  <a:pt x="0" y="9858"/>
                                </a:moveTo>
                                <a:lnTo>
                                  <a:pt x="1267" y="9858"/>
                                </a:lnTo>
                                <a:lnTo>
                                  <a:pt x="1267" y="0"/>
                                </a:lnTo>
                                <a:lnTo>
                                  <a:pt x="0" y="0"/>
                                </a:lnTo>
                                <a:lnTo>
                                  <a:pt x="0" y="985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350"/>
                        <wps:cNvSpPr>
                          <a:spLocks/>
                        </wps:cNvSpPr>
                        <wps:spPr bwMode="auto">
                          <a:xfrm>
                            <a:off x="825" y="1545"/>
                            <a:ext cx="9308" cy="9859"/>
                          </a:xfrm>
                          <a:custGeom>
                            <a:avLst/>
                            <a:gdLst>
                              <a:gd name="T0" fmla="*/ 0 w 9308"/>
                              <a:gd name="T1" fmla="*/ 9858 h 9859"/>
                              <a:gd name="T2" fmla="*/ 9307 w 9308"/>
                              <a:gd name="T3" fmla="*/ 9858 h 9859"/>
                              <a:gd name="T4" fmla="*/ 9307 w 9308"/>
                              <a:gd name="T5" fmla="*/ 0 h 9859"/>
                              <a:gd name="T6" fmla="*/ 0 w 9308"/>
                              <a:gd name="T7" fmla="*/ 0 h 9859"/>
                              <a:gd name="T8" fmla="*/ 0 w 9308"/>
                              <a:gd name="T9" fmla="*/ 9858 h 9859"/>
                            </a:gdLst>
                            <a:ahLst/>
                            <a:cxnLst>
                              <a:cxn ang="0">
                                <a:pos x="T0" y="T1"/>
                              </a:cxn>
                              <a:cxn ang="0">
                                <a:pos x="T2" y="T3"/>
                              </a:cxn>
                              <a:cxn ang="0">
                                <a:pos x="T4" y="T5"/>
                              </a:cxn>
                              <a:cxn ang="0">
                                <a:pos x="T6" y="T7"/>
                              </a:cxn>
                              <a:cxn ang="0">
                                <a:pos x="T8" y="T9"/>
                              </a:cxn>
                            </a:cxnLst>
                            <a:rect l="0" t="0" r="r" b="b"/>
                            <a:pathLst>
                              <a:path w="9308" h="9859">
                                <a:moveTo>
                                  <a:pt x="0" y="9858"/>
                                </a:moveTo>
                                <a:lnTo>
                                  <a:pt x="9307" y="9858"/>
                                </a:lnTo>
                                <a:lnTo>
                                  <a:pt x="9307" y="0"/>
                                </a:lnTo>
                                <a:lnTo>
                                  <a:pt x="0" y="0"/>
                                </a:lnTo>
                                <a:lnTo>
                                  <a:pt x="0" y="985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351"/>
                        <wps:cNvSpPr>
                          <a:spLocks/>
                        </wps:cNvSpPr>
                        <wps:spPr bwMode="auto">
                          <a:xfrm>
                            <a:off x="931" y="1651"/>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352"/>
                        <wps:cNvSpPr>
                          <a:spLocks/>
                        </wps:cNvSpPr>
                        <wps:spPr bwMode="auto">
                          <a:xfrm>
                            <a:off x="931" y="217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353"/>
                        <wps:cNvSpPr>
                          <a:spLocks/>
                        </wps:cNvSpPr>
                        <wps:spPr bwMode="auto">
                          <a:xfrm>
                            <a:off x="931" y="24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354"/>
                        <wps:cNvSpPr>
                          <a:spLocks/>
                        </wps:cNvSpPr>
                        <wps:spPr bwMode="auto">
                          <a:xfrm>
                            <a:off x="931" y="265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55"/>
                        <wps:cNvSpPr>
                          <a:spLocks/>
                        </wps:cNvSpPr>
                        <wps:spPr bwMode="auto">
                          <a:xfrm>
                            <a:off x="931" y="289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356"/>
                        <wps:cNvSpPr>
                          <a:spLocks/>
                        </wps:cNvSpPr>
                        <wps:spPr bwMode="auto">
                          <a:xfrm>
                            <a:off x="931" y="313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357"/>
                        <wps:cNvSpPr>
                          <a:spLocks/>
                        </wps:cNvSpPr>
                        <wps:spPr bwMode="auto">
                          <a:xfrm>
                            <a:off x="931" y="3379"/>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358"/>
                        <wps:cNvSpPr>
                          <a:spLocks/>
                        </wps:cNvSpPr>
                        <wps:spPr bwMode="auto">
                          <a:xfrm>
                            <a:off x="931" y="361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59"/>
                        <wps:cNvSpPr>
                          <a:spLocks/>
                        </wps:cNvSpPr>
                        <wps:spPr bwMode="auto">
                          <a:xfrm>
                            <a:off x="931" y="3861"/>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60"/>
                        <wps:cNvSpPr>
                          <a:spLocks/>
                        </wps:cNvSpPr>
                        <wps:spPr bwMode="auto">
                          <a:xfrm>
                            <a:off x="931" y="410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61"/>
                        <wps:cNvSpPr>
                          <a:spLocks/>
                        </wps:cNvSpPr>
                        <wps:spPr bwMode="auto">
                          <a:xfrm>
                            <a:off x="931" y="4344"/>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62"/>
                        <wps:cNvSpPr>
                          <a:spLocks/>
                        </wps:cNvSpPr>
                        <wps:spPr bwMode="auto">
                          <a:xfrm>
                            <a:off x="931" y="486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63"/>
                        <wps:cNvSpPr>
                          <a:spLocks/>
                        </wps:cNvSpPr>
                        <wps:spPr bwMode="auto">
                          <a:xfrm>
                            <a:off x="931" y="510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364"/>
                        <wps:cNvSpPr>
                          <a:spLocks/>
                        </wps:cNvSpPr>
                        <wps:spPr bwMode="auto">
                          <a:xfrm>
                            <a:off x="931" y="534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365"/>
                        <wps:cNvSpPr>
                          <a:spLocks/>
                        </wps:cNvSpPr>
                        <wps:spPr bwMode="auto">
                          <a:xfrm>
                            <a:off x="931" y="559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366"/>
                        <wps:cNvSpPr>
                          <a:spLocks/>
                        </wps:cNvSpPr>
                        <wps:spPr bwMode="auto">
                          <a:xfrm>
                            <a:off x="931" y="583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67"/>
                        <wps:cNvSpPr>
                          <a:spLocks/>
                        </wps:cNvSpPr>
                        <wps:spPr bwMode="auto">
                          <a:xfrm>
                            <a:off x="931" y="607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68"/>
                        <wps:cNvSpPr>
                          <a:spLocks/>
                        </wps:cNvSpPr>
                        <wps:spPr bwMode="auto">
                          <a:xfrm>
                            <a:off x="931" y="631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69"/>
                        <wps:cNvSpPr>
                          <a:spLocks/>
                        </wps:cNvSpPr>
                        <wps:spPr bwMode="auto">
                          <a:xfrm>
                            <a:off x="931" y="683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70"/>
                        <wps:cNvSpPr>
                          <a:spLocks/>
                        </wps:cNvSpPr>
                        <wps:spPr bwMode="auto">
                          <a:xfrm>
                            <a:off x="931" y="707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71"/>
                        <wps:cNvSpPr>
                          <a:spLocks/>
                        </wps:cNvSpPr>
                        <wps:spPr bwMode="auto">
                          <a:xfrm>
                            <a:off x="931" y="7318"/>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72"/>
                        <wps:cNvSpPr>
                          <a:spLocks/>
                        </wps:cNvSpPr>
                        <wps:spPr bwMode="auto">
                          <a:xfrm>
                            <a:off x="931" y="783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73"/>
                        <wps:cNvSpPr>
                          <a:spLocks/>
                        </wps:cNvSpPr>
                        <wps:spPr bwMode="auto">
                          <a:xfrm>
                            <a:off x="931" y="808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4"/>
                        <wps:cNvSpPr>
                          <a:spLocks/>
                        </wps:cNvSpPr>
                        <wps:spPr bwMode="auto">
                          <a:xfrm>
                            <a:off x="931" y="8324"/>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375"/>
                        <wps:cNvSpPr>
                          <a:spLocks/>
                        </wps:cNvSpPr>
                        <wps:spPr bwMode="auto">
                          <a:xfrm>
                            <a:off x="931" y="856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376"/>
                        <wps:cNvSpPr>
                          <a:spLocks/>
                        </wps:cNvSpPr>
                        <wps:spPr bwMode="auto">
                          <a:xfrm>
                            <a:off x="931" y="880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377"/>
                        <wps:cNvSpPr>
                          <a:spLocks/>
                        </wps:cNvSpPr>
                        <wps:spPr bwMode="auto">
                          <a:xfrm>
                            <a:off x="931" y="904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378"/>
                        <wps:cNvSpPr>
                          <a:spLocks/>
                        </wps:cNvSpPr>
                        <wps:spPr bwMode="auto">
                          <a:xfrm>
                            <a:off x="931" y="9289"/>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379"/>
                        <wps:cNvSpPr>
                          <a:spLocks/>
                        </wps:cNvSpPr>
                        <wps:spPr bwMode="auto">
                          <a:xfrm>
                            <a:off x="931" y="981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380"/>
                        <wps:cNvSpPr>
                          <a:spLocks/>
                        </wps:cNvSpPr>
                        <wps:spPr bwMode="auto">
                          <a:xfrm>
                            <a:off x="931" y="1005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381"/>
                        <wps:cNvSpPr>
                          <a:spLocks/>
                        </wps:cNvSpPr>
                        <wps:spPr bwMode="auto">
                          <a:xfrm>
                            <a:off x="931" y="1029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382"/>
                        <wps:cNvSpPr>
                          <a:spLocks/>
                        </wps:cNvSpPr>
                        <wps:spPr bwMode="auto">
                          <a:xfrm>
                            <a:off x="931" y="1053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383"/>
                        <wps:cNvSpPr>
                          <a:spLocks/>
                        </wps:cNvSpPr>
                        <wps:spPr bwMode="auto">
                          <a:xfrm>
                            <a:off x="931" y="1105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384"/>
                        <wps:cNvSpPr>
                          <a:spLocks/>
                        </wps:cNvSpPr>
                        <wps:spPr bwMode="auto">
                          <a:xfrm>
                            <a:off x="10135" y="11403"/>
                            <a:ext cx="1268" cy="2643"/>
                          </a:xfrm>
                          <a:custGeom>
                            <a:avLst/>
                            <a:gdLst>
                              <a:gd name="T0" fmla="*/ 0 w 1268"/>
                              <a:gd name="T1" fmla="*/ 2642 h 2643"/>
                              <a:gd name="T2" fmla="*/ 1267 w 1268"/>
                              <a:gd name="T3" fmla="*/ 2642 h 2643"/>
                              <a:gd name="T4" fmla="*/ 1267 w 1268"/>
                              <a:gd name="T5" fmla="*/ 0 h 2643"/>
                              <a:gd name="T6" fmla="*/ 0 w 1268"/>
                              <a:gd name="T7" fmla="*/ 0 h 2643"/>
                              <a:gd name="T8" fmla="*/ 0 w 1268"/>
                              <a:gd name="T9" fmla="*/ 2642 h 2643"/>
                            </a:gdLst>
                            <a:ahLst/>
                            <a:cxnLst>
                              <a:cxn ang="0">
                                <a:pos x="T0" y="T1"/>
                              </a:cxn>
                              <a:cxn ang="0">
                                <a:pos x="T2" y="T3"/>
                              </a:cxn>
                              <a:cxn ang="0">
                                <a:pos x="T4" y="T5"/>
                              </a:cxn>
                              <a:cxn ang="0">
                                <a:pos x="T6" y="T7"/>
                              </a:cxn>
                              <a:cxn ang="0">
                                <a:pos x="T8" y="T9"/>
                              </a:cxn>
                            </a:cxnLst>
                            <a:rect l="0" t="0" r="r" b="b"/>
                            <a:pathLst>
                              <a:path w="1268" h="2643">
                                <a:moveTo>
                                  <a:pt x="0" y="2642"/>
                                </a:moveTo>
                                <a:lnTo>
                                  <a:pt x="1267" y="2642"/>
                                </a:lnTo>
                                <a:lnTo>
                                  <a:pt x="1267" y="0"/>
                                </a:lnTo>
                                <a:lnTo>
                                  <a:pt x="0" y="0"/>
                                </a:lnTo>
                                <a:lnTo>
                                  <a:pt x="0" y="26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385"/>
                        <wps:cNvSpPr>
                          <a:spLocks/>
                        </wps:cNvSpPr>
                        <wps:spPr bwMode="auto">
                          <a:xfrm>
                            <a:off x="825" y="11401"/>
                            <a:ext cx="9308" cy="2751"/>
                          </a:xfrm>
                          <a:custGeom>
                            <a:avLst/>
                            <a:gdLst>
                              <a:gd name="T0" fmla="*/ 0 w 9308"/>
                              <a:gd name="T1" fmla="*/ 2750 h 2751"/>
                              <a:gd name="T2" fmla="*/ 9307 w 9308"/>
                              <a:gd name="T3" fmla="*/ 2750 h 2751"/>
                              <a:gd name="T4" fmla="*/ 9307 w 9308"/>
                              <a:gd name="T5" fmla="*/ 0 h 2751"/>
                              <a:gd name="T6" fmla="*/ 0 w 9308"/>
                              <a:gd name="T7" fmla="*/ 0 h 2751"/>
                              <a:gd name="T8" fmla="*/ 0 w 9308"/>
                              <a:gd name="T9" fmla="*/ 2750 h 2751"/>
                            </a:gdLst>
                            <a:ahLst/>
                            <a:cxnLst>
                              <a:cxn ang="0">
                                <a:pos x="T0" y="T1"/>
                              </a:cxn>
                              <a:cxn ang="0">
                                <a:pos x="T2" y="T3"/>
                              </a:cxn>
                              <a:cxn ang="0">
                                <a:pos x="T4" y="T5"/>
                              </a:cxn>
                              <a:cxn ang="0">
                                <a:pos x="T6" y="T7"/>
                              </a:cxn>
                              <a:cxn ang="0">
                                <a:pos x="T8" y="T9"/>
                              </a:cxn>
                            </a:cxnLst>
                            <a:rect l="0" t="0" r="r" b="b"/>
                            <a:pathLst>
                              <a:path w="9308" h="2751">
                                <a:moveTo>
                                  <a:pt x="0" y="2750"/>
                                </a:moveTo>
                                <a:lnTo>
                                  <a:pt x="9307" y="2750"/>
                                </a:lnTo>
                                <a:lnTo>
                                  <a:pt x="9307" y="0"/>
                                </a:lnTo>
                                <a:lnTo>
                                  <a:pt x="0" y="0"/>
                                </a:lnTo>
                                <a:lnTo>
                                  <a:pt x="0" y="275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386"/>
                        <wps:cNvSpPr>
                          <a:spLocks/>
                        </wps:cNvSpPr>
                        <wps:spPr bwMode="auto">
                          <a:xfrm>
                            <a:off x="931" y="11507"/>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387"/>
                        <wps:cNvSpPr>
                          <a:spLocks/>
                        </wps:cNvSpPr>
                        <wps:spPr bwMode="auto">
                          <a:xfrm>
                            <a:off x="931" y="11798"/>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388"/>
                        <wps:cNvSpPr>
                          <a:spLocks/>
                        </wps:cNvSpPr>
                        <wps:spPr bwMode="auto">
                          <a:xfrm>
                            <a:off x="931" y="1231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389"/>
                        <wps:cNvSpPr>
                          <a:spLocks/>
                        </wps:cNvSpPr>
                        <wps:spPr bwMode="auto">
                          <a:xfrm>
                            <a:off x="931" y="12561"/>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390"/>
                        <wps:cNvSpPr>
                          <a:spLocks/>
                        </wps:cNvSpPr>
                        <wps:spPr bwMode="auto">
                          <a:xfrm>
                            <a:off x="931" y="12801"/>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391"/>
                        <wps:cNvSpPr>
                          <a:spLocks/>
                        </wps:cNvSpPr>
                        <wps:spPr bwMode="auto">
                          <a:xfrm>
                            <a:off x="931" y="13324"/>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392"/>
                        <wps:cNvSpPr>
                          <a:spLocks/>
                        </wps:cNvSpPr>
                        <wps:spPr bwMode="auto">
                          <a:xfrm>
                            <a:off x="931" y="1356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393"/>
                        <wps:cNvSpPr>
                          <a:spLocks/>
                        </wps:cNvSpPr>
                        <wps:spPr bwMode="auto">
                          <a:xfrm>
                            <a:off x="931" y="13806"/>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394"/>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395"/>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396"/>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397"/>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398"/>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399"/>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400"/>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401"/>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402"/>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403"/>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404"/>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405"/>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406"/>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407"/>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408"/>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26" style="position:absolute;margin-left:35.3pt;margin-top:71.6pt;width:541.5pt;height:648.85pt;z-index:-251550208;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" o:allowincell="f">
                <v:shape id="Freeform 1348"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MWMUA&#10;AADcAAAADwAAAGRycy9kb3ducmV2LnhtbESPT2vCQBTE70K/w/IKvekmwYikrlKUlFJQ8M/B42v2&#10;mYRm34bs1qTf3hUEj8PM/IZZrAbTiCt1rrasIJ5EIIgLq2suFZyO+XgOwnlkjY1lUvBPDlbLl9EC&#10;M2173tP14EsRIOwyVFB532ZSuqIig25iW+LgXWxn0AfZlVJ32Ae4aWQSRTNpsOawUGFL64qK38Of&#10;UXD5kdPN2R/z3fY7TtKWz596P1Xq7XX4eAfhafDP8KP9pRUkaQ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QxYxQAAANwAAAAPAAAAAAAAAAAAAAAAAJgCAABkcnMv&#10;ZG93bnJldi54bWxQSwUGAAAAAAQABAD1AAAAigMAAAAA&#10;" path="m,12899r10713,l10713,,,,,12899xe" fillcolor="#e2f4eb" stroked="f">
                  <v:path arrowok="t" o:connecttype="custom" o:connectlocs="0,12899;10713,12899;10713,0;0,0;0,12899" o:connectangles="0,0,0,0,0"/>
                </v:shape>
                <v:shape id="Freeform 1349" o:spid="_x0000_s1028" style="position:absolute;left:10135;top:1545;width:1268;height:9859;visibility:visible;mso-wrap-style:square;v-text-anchor:top" coordsize="1268,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3a8YA&#10;AADcAAAADwAAAGRycy9kb3ducmV2LnhtbESPQWvCQBSE7wX/w/IEb3UTU0uJrkHEgFp6MC0Fb4/s&#10;Mwlm34bsqum/dwuFHoeZ+YZZZoNpxY1611hWEE8jEMSl1Q1XCr4+8+c3EM4ja2wtk4IfcpCtRk9L&#10;TLW985Fuha9EgLBLUUHtfZdK6cqaDLqp7YiDd7a9QR9kX0nd4z3ATStnUfQqDTYcFmrsaFNTeSmu&#10;RsHmsrfFhzucjt/XYTvP4+T9RbJSk/GwXoDwNPj/8F97pxXM5gn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63a8YAAADcAAAADwAAAAAAAAAAAAAAAACYAgAAZHJz&#10;L2Rvd25yZXYueG1sUEsFBgAAAAAEAAQA9QAAAIsDAAAAAA==&#10;" path="m,9858r1267,l1267,,,,,9858xe" fillcolor="#e2f4eb" stroked="f">
                  <v:path arrowok="t" o:connecttype="custom" o:connectlocs="0,9858;1267,9858;1267,0;0,0;0,9858" o:connectangles="0,0,0,0,0"/>
                </v:shape>
                <v:shape id="Freeform 1350" o:spid="_x0000_s1029" style="position:absolute;left:825;top:1545;width:9308;height:9859;visibility:visible;mso-wrap-style:square;v-text-anchor:top" coordsize="9308,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3sYA&#10;AADcAAAADwAAAGRycy9kb3ducmV2LnhtbESPX2vCQBDE34V+h2MLfRG9mFaR1FOKtCAVxH+UPq65&#10;bRKa2wu5rabfvlcQfBxm5jfMbNG5Wp2pDZVnA6NhAoo497biwsDx8DaYggqCbLH2TAZ+KcBifteb&#10;YWb9hXd03kuhIoRDhgZKkSbTOuQlOQxD3xBH78u3DiXKttC2xUuEu1qnSTLRDiuOCyU2tCwp/97/&#10;OAOnYJPHdLvuTp8f0sir7r+v1htjHu67l2dQQp3cwtf2yhpIx0/wfyYe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O3sYAAADcAAAADwAAAAAAAAAAAAAAAACYAgAAZHJz&#10;L2Rvd25yZXYueG1sUEsFBgAAAAAEAAQA9QAAAIsDAAAAAA==&#10;" path="m,9858r9307,l9307,,,,,9858xe" fillcolor="#e2f4eb" stroked="f">
                  <v:path arrowok="t" o:connecttype="custom" o:connectlocs="0,9858;9307,9858;9307,0;0,0;0,9858" o:connectangles="0,0,0,0,0"/>
                </v:shape>
                <v:shape id="Freeform 1351" o:spid="_x0000_s1030" style="position:absolute;left:931;top:1651;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mXMcA&#10;AADcAAAADwAAAGRycy9kb3ducmV2LnhtbESPQWvCQBSE74X+h+UVvBTdVEmoqasUQQjFgkbB6yP7&#10;mqTNvo3ZbYz/3hUKPQ4z8w2zWA2mET11rras4GUSgSAurK65VHA8bMavIJxH1thYJgVXcrBaPj4s&#10;MNX2wnvqc1+KAGGXooLK+zaV0hUVGXQT2xIH78t2Bn2QXSl1h5cAN42cRlEiDdYcFipsaV1R8ZP/&#10;GgXPzT7eml08/9x+D5tTdvg4z86JUqOn4f0NhKfB/4f/2plWMI1j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plzHAAAA3AAAAA8AAAAAAAAAAAAAAAAAmAIAAGRy&#10;cy9kb3ducmV2LnhtbFBLBQYAAAAABAAEAPUAAACMAwAAAAA=&#10;" path="m,521r9098,l9098,,,,,521xe" fillcolor="#e2f4eb" stroked="f">
                  <v:path arrowok="t" o:connecttype="custom" o:connectlocs="0,521;9098,521;9098,0;0,0;0,521" o:connectangles="0,0,0,0,0"/>
                </v:shape>
                <v:shape id="Freeform 1352" o:spid="_x0000_s1031" style="position:absolute;left:931;top:217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46MQA&#10;AADcAAAADwAAAGRycy9kb3ducmV2LnhtbESPQYvCMBSE74L/IbwFL6Kpiq50jSK6ip5kVfD6aN62&#10;ZZuX0mRr9dcbQfA4zMw3zGzRmELUVLncsoJBPwJBnFidc6rgfNr0piCcR9ZYWCYFN3KwmLdbM4y1&#10;vfIP1UefigBhF6OCzPsyltIlGRl0fVsSB+/XVgZ9kFUqdYXXADeFHEbRRBrMOSxkWNIqo+Tv+G8U&#10;bA7Or83+c7Q96e/7Zb+qu8tIKtX5aJZfIDw1/h1+tXdawXA8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8+OjEAAAA3AAAAA8AAAAAAAAAAAAAAAAAmAIAAGRycy9k&#10;b3ducmV2LnhtbFBLBQYAAAAABAAEAPUAAACJAwAAAAA=&#10;" path="m,240r9098,l9098,,,,,240xe" fillcolor="#e2f4eb" stroked="f">
                  <v:path arrowok="t" o:connecttype="custom" o:connectlocs="0,240;9098,240;9098,0;0,0;0,240" o:connectangles="0,0,0,0,0"/>
                </v:shape>
                <v:shape id="Freeform 1353" o:spid="_x0000_s1032" style="position:absolute;left:931;top:24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Bs8YA&#10;AADcAAAADwAAAGRycy9kb3ducmV2LnhtbESPQWvCQBSE7wX/w/KE3upGobZEV5EWRaUWatXzI/uS&#10;DWbfhuwao7++Wyj0OMzMN8x03tlKtNT40rGC4SABQZw5XXKh4PC9fHoF4QOyxsoxKbiRh/ms9zDF&#10;VLsrf1G7D4WIEPYpKjAh1KmUPjNk0Q9cTRy93DUWQ5RNIXWD1wi3lRwlyVhaLDkuGKzpzVB23l+s&#10;go98Wx13J5Pr1Wb4eRov7hm170o99rvFBESgLvyH/9prrWD0/AK/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SBs8YAAADcAAAADwAAAAAAAAAAAAAAAACYAgAAZHJz&#10;L2Rvd25yZXYueG1sUEsFBgAAAAAEAAQA9QAAAIsDAAAAAA==&#10;" path="m,242r9098,l9098,,,,,242xe" fillcolor="#e2f4eb" stroked="f">
                  <v:path arrowok="t" o:connecttype="custom" o:connectlocs="0,242;9098,242;9098,0;0,0;0,242" o:connectangles="0,0,0,0,0"/>
                </v:shape>
                <v:shape id="Freeform 1354" o:spid="_x0000_s1033" style="position:absolute;left:931;top:265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VwcMA&#10;AADcAAAADwAAAGRycy9kb3ducmV2LnhtbERPXWvCMBR9F/wP4Qp7m6mFiXRGEWVjGyqom8+X5rYp&#10;a25Kk7Xdfr15GPh4ON/L9WBr0VHrK8cKZtMEBHHudMWlgs/Ly+MChA/IGmvHpOCXPKxX49ESM+16&#10;PlF3DqWIIewzVGBCaDIpfW7Iop+6hjhyhWsthgjbUuoW+xhua5kmyVxarDg2GGxoayj/Pv9YBfvi&#10;o/46XE2hX99nx+t885dTt1PqYTJsnkEEGsJd/O9+0wrSp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VwcMAAADcAAAADwAAAAAAAAAAAAAAAACYAgAAZHJzL2Rv&#10;d25yZXYueG1sUEsFBgAAAAAEAAQA9QAAAIgDAAAAAA==&#10;" path="m,242r9098,l9098,,,,,242xe" fillcolor="#e2f4eb" stroked="f">
                  <v:path arrowok="t" o:connecttype="custom" o:connectlocs="0,242;9098,242;9098,0;0,0;0,242" o:connectangles="0,0,0,0,0"/>
                </v:shape>
                <v:shape id="Freeform 1355" o:spid="_x0000_s1034" style="position:absolute;left:931;top:289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smsYA&#10;AADcAAAADwAAAGRycy9kb3ducmV2LnhtbESPW2vCQBSE3wX/w3KEvkjdqGhtdBXxUvRJvEBfD9lj&#10;EsyeDdltjP313YLg4zAz3zCzRWMKUVPlcssK+r0IBHFidc6pgst5+z4B4TyyxsIyKXiQg8W83Zph&#10;rO2dj1SffCoChF2MCjLvy1hKl2Rk0PVsSRy8q60M+iCrVOoK7wFuCjmIorE0mHNYyLCkVUbJ7fRj&#10;FGwPzq/N/mP4ddab3+/9qu4uI6nUW6dZTkF4avwr/GzvtILB6BP+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NsmsYAAADcAAAADwAAAAAAAAAAAAAAAACYAgAAZHJz&#10;L2Rvd25yZXYueG1sUEsFBgAAAAAEAAQA9QAAAIsDAAAAAA==&#10;" path="m,240r9098,l9098,,,,,240xe" fillcolor="#e2f4eb" stroked="f">
                  <v:path arrowok="t" o:connecttype="custom" o:connectlocs="0,240;9098,240;9098,0;0,0;0,240" o:connectangles="0,0,0,0,0"/>
                </v:shape>
                <v:shape id="Freeform 1356" o:spid="_x0000_s1035" style="position:absolute;left:931;top:313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TesIA&#10;AADcAAAADwAAAGRycy9kb3ducmV2LnhtbERPy2rCQBTdF/yH4Qru6kQXQaKjSItSixZ81PUlc5MJ&#10;zdwJmWlM/XpnIXR5OO/Fqre16Kj1lWMFk3ECgjh3uuJSweW8eZ2B8AFZY+2YFPyRh9Vy8LLATLsb&#10;H6k7hVLEEPYZKjAhNJmUPjdk0Y9dQxy5wrUWQ4RtKXWLtxhuazlNklRarDg2GGzozVD+c/q1CvbF&#10;Z/19uJpCb3eTr2u6vufUvSs1GvbrOYhAffgXP90fWsE0jfP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dN6wgAAANwAAAAPAAAAAAAAAAAAAAAAAJgCAABkcnMvZG93&#10;bnJldi54bWxQSwUGAAAAAAQABAD1AAAAhwMAAAAA&#10;" path="m,242r9098,l9098,,,,,242xe" fillcolor="#e2f4eb" stroked="f">
                  <v:path arrowok="t" o:connecttype="custom" o:connectlocs="0,242;9098,242;9098,0;0,0;0,242" o:connectangles="0,0,0,0,0"/>
                </v:shape>
                <v:shape id="Freeform 1357" o:spid="_x0000_s1036" style="position:absolute;left:931;top:337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IcQA&#10;AADcAAAADwAAAGRycy9kb3ducmV2LnhtbESPQYvCMBSE74L/ITzBi6ypCrpUo4iuoidRF/b6aJ5t&#10;sXkpTbZWf70RBI/DzHzDzBaNKURNlcstKxj0IxDEidU5pwp+z5uvbxDOI2ssLJOCOzlYzNutGcba&#10;3vhI9cmnIkDYxagg876MpXRJRgZd35bEwbvYyqAPskqlrvAW4KaQwygaS4M5h4UMS1pllFxP/0bB&#10;5uD82uwno+1Z/zz+9qu6t4ykUt1Os5yC8NT4T/jd3mkFw/EA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5qiHEAAAA3AAAAA8AAAAAAAAAAAAAAAAAmAIAAGRycy9k&#10;b3ducmV2LnhtbFBLBQYAAAAABAAEAPUAAACJAwAAAAA=&#10;" path="m,240r9098,l9098,,,,,240xe" fillcolor="#e2f4eb" stroked="f">
                  <v:path arrowok="t" o:connecttype="custom" o:connectlocs="0,240;9098,240;9098,0;0,0;0,240" o:connectangles="0,0,0,0,0"/>
                </v:shape>
                <v:shape id="Freeform 1358" o:spid="_x0000_s1037" style="position:absolute;left:931;top:361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lsUA&#10;AADcAAAADwAAAGRycy9kb3ducmV2LnhtbESPzWrDMBCE74W8g9hCbo0cH0xxooSQktKGtJDf82Kt&#10;LRNrZSzVcfr0VaHQ4zAz3zDz5WAb0VPna8cKppMEBHHhdM2VgtNx8/QMwgdkjY1jUnAnD8vF6GGO&#10;uXY33lN/CJWIEPY5KjAhtLmUvjBk0U9cSxy90nUWQ5RdJXWHtwi3jUyTJJMWa44LBltaGyquhy+r&#10;YFdum/PHxZT69X36eclW3wX1L0qNH4fVDESgIfyH/9pvWkGapf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iWxQAAANwAAAAPAAAAAAAAAAAAAAAAAJgCAABkcnMv&#10;ZG93bnJldi54bWxQSwUGAAAAAAQABAD1AAAAigMAAAAA&#10;" path="m,242r9098,l9098,,,,,242xe" fillcolor="#e2f4eb" stroked="f">
                  <v:path arrowok="t" o:connecttype="custom" o:connectlocs="0,242;9098,242;9098,0;0,0;0,242" o:connectangles="0,0,0,0,0"/>
                </v:shape>
                <v:shape id="Freeform 1359" o:spid="_x0000_s1038" style="position:absolute;left:931;top:3861;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RzcQA&#10;AADcAAAADwAAAGRycy9kb3ducmV2LnhtbESPQYvCMBSE74L/ITzBi6ypCrpUo4iroidRF/b6aJ5t&#10;sXkpTbZWf70RBI/DzHzDzBaNKURNlcstKxj0IxDEidU5pwp+z5uvbxDOI2ssLJOCOzlYzNutGcba&#10;3vhI9cmnIkDYxagg876MpXRJRgZd35bEwbvYyqAPskqlrvAW4KaQwygaS4M5h4UMS1pllFxP/0bB&#10;5uD8j9lPRtuzXj/+9qu6t4ykUt1Os5yC8NT4T/jd3mkFw/EI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kc3EAAAA3AAAAA8AAAAAAAAAAAAAAAAAmAIAAGRycy9k&#10;b3ducmV2LnhtbFBLBQYAAAAABAAEAPUAAACJAwAAAAA=&#10;" path="m,240r9098,l9098,,,,,240xe" fillcolor="#e2f4eb" stroked="f">
                  <v:path arrowok="t" o:connecttype="custom" o:connectlocs="0,240;9098,240;9098,0;0,0;0,240" o:connectangles="0,0,0,0,0"/>
                </v:shape>
                <v:shape id="Freeform 1360" o:spid="_x0000_s1039" style="position:absolute;left:931;top:410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VecUA&#10;AADcAAAADwAAAGRycy9kb3ducmV2LnhtbESPQWvCQBSE74X+h+UVeqsbRYKkriItii0q1FbPj+xL&#10;Nph9G7LbmPbXu4LgcZiZb5jpvLe16Kj1lWMFw0ECgjh3uuJSwc/38mUCwgdkjbVjUvBHHuazx4cp&#10;Ztqd+Yu6fShFhLDPUIEJocmk9Lkhi37gGuLoFa61GKJsS6lbPEe4reUoSVJpseK4YLChN0P5af9r&#10;FWyKz/qwPZpCrz6Gu2O6+M+pe1fq+alfvIII1Id7+NZeawWjd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tV5xQAAANwAAAAPAAAAAAAAAAAAAAAAAJgCAABkcnMv&#10;ZG93bnJldi54bWxQSwUGAAAAAAQABAD1AAAAigMAAAAA&#10;" path="m,242r9098,l9098,,,,,242xe" fillcolor="#e2f4eb" stroked="f">
                  <v:path arrowok="t" o:connecttype="custom" o:connectlocs="0,242;9098,242;9098,0;0,0;0,242" o:connectangles="0,0,0,0,0"/>
                </v:shape>
                <v:shape id="Freeform 1361" o:spid="_x0000_s1040" style="position:absolute;left:931;top:4344;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Z8QA&#10;AADcAAAADwAAAGRycy9kb3ducmV2LnhtbESPQWsCMRSE70L/Q3gFb5rtoouuRimFovRkVTw/kufu&#10;0uRlu8nq9t83BaHHYWa+YdbbwVlxoy40nhW8TDMQxNqbhisF59P7ZAEiRGSD1jMp+KEA283TaI2l&#10;8Xf+pNsxViJBOJSooI6xLaUMuiaHYepb4uRdfecwJtlV0nR4T3BnZZ5lhXTYcFqosaW3mvTXsXcK&#10;bF9cZvPzRz/L99Iu293i8K21UuPn4XUFItIQ/8OP9t4oyIs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LGfEAAAA3AAAAA8AAAAAAAAAAAAAAAAAmAIAAGRycy9k&#10;b3ducmV2LnhtbFBLBQYAAAAABAAEAPUAAACJAwAAAAA=&#10;" path="m,520r9098,l9098,,,,,520xe" fillcolor="#e2f4eb" stroked="f">
                  <v:path arrowok="t" o:connecttype="custom" o:connectlocs="0,520;9098,520;9098,0;0,0;0,520" o:connectangles="0,0,0,0,0"/>
                </v:shape>
                <v:shape id="Freeform 1362" o:spid="_x0000_s1041" style="position:absolute;left:931;top:486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ulcUA&#10;AADcAAAADwAAAGRycy9kb3ducmV2LnhtbESPQWvCQBSE7wX/w/IEb7rRQ5DUVUSxtFIL2tbzI/uS&#10;DWbfhuw2pv56tyD0OMzMN8xi1dtadNT6yrGC6SQBQZw7XXGp4OtzN56D8AFZY+2YFPySh9Vy8LTA&#10;TLsrH6k7hVJECPsMFZgQmkxKnxuy6CeuIY5e4VqLIcq2lLrFa4TbWs6SJJUWK44LBhvaGMovpx+r&#10;4L3Y19+Hsyn0y9v045yubzl1W6VGw379DCJQH/7Dj/arVjBLU/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O6VxQAAANwAAAAPAAAAAAAAAAAAAAAAAJgCAABkcnMv&#10;ZG93bnJldi54bWxQSwUGAAAAAAQABAD1AAAAigMAAAAA&#10;" path="m,242r9098,l9098,,,,,242xe" fillcolor="#e2f4eb" stroked="f">
                  <v:path arrowok="t" o:connecttype="custom" o:connectlocs="0,242;9098,242;9098,0;0,0;0,242" o:connectangles="0,0,0,0,0"/>
                </v:shape>
                <v:shape id="Freeform 1363" o:spid="_x0000_s1042" style="position:absolute;left:931;top:510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XzsQA&#10;AADcAAAADwAAAGRycy9kb3ducmV2LnhtbESPT4vCMBTE74LfITzBy7KmKqh0jSL+Q0+iLuz10Tzb&#10;YvNSmlirn94ICx6HmfkNM503phA1VS63rKDfi0AQJ1bnnCr4PW++JyCcR9ZYWCYFD3Iwn7VbU4y1&#10;vfOR6pNPRYCwi1FB5n0ZS+mSjAy6ni2Jg3exlUEfZJVKXeE9wE0hB1E0kgZzDgsZlrTMKLmebkbB&#10;5uD8yuzHw+1Zr59/+2X9tYikUt1Os/gB4anxn/B/e6cVDE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l87EAAAA3AAAAA8AAAAAAAAAAAAAAAAAmAIAAGRycy9k&#10;b3ducmV2LnhtbFBLBQYAAAAABAAEAPUAAACJAwAAAAA=&#10;" path="m,240r9098,l9098,,,,,240xe" fillcolor="#e2f4eb" stroked="f">
                  <v:path arrowok="t" o:connecttype="custom" o:connectlocs="0,240;9098,240;9098,0;0,0;0,240" o:connectangles="0,0,0,0,0"/>
                </v:shape>
                <v:shape id="Freeform 1364" o:spid="_x0000_s1043" style="position:absolute;left:931;top:534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ffMIA&#10;AADcAAAADwAAAGRycy9kb3ducmV2LnhtbERPy2rCQBTdF/yH4Qru6kQXQaKjSItSixZ81PUlc5MJ&#10;zdwJmWlM/XpnIXR5OO/Fqre16Kj1lWMFk3ECgjh3uuJSweW8eZ2B8AFZY+2YFPyRh9Vy8LLATLsb&#10;H6k7hVLEEPYZKjAhNJmUPjdk0Y9dQxy5wrUWQ4RtKXWLtxhuazlNklRarDg2GGzozVD+c/q1CvbF&#10;Z/19uJpCb3eTr2u6vufUvSs1GvbrOYhAffgXP90fWsE0j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998wgAAANwAAAAPAAAAAAAAAAAAAAAAAJgCAABkcnMvZG93&#10;bnJldi54bWxQSwUGAAAAAAQABAD1AAAAhwMAAAAA&#10;" path="m,242r9098,l9098,,,,,242xe" fillcolor="#e2f4eb" stroked="f">
                  <v:path arrowok="t" o:connecttype="custom" o:connectlocs="0,242;9098,242;9098,0;0,0;0,242" o:connectangles="0,0,0,0,0"/>
                </v:shape>
                <v:shape id="Freeform 1365" o:spid="_x0000_s1044" style="position:absolute;left:931;top:559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658YA&#10;AADcAAAADwAAAGRycy9kb3ducmV2LnhtbESPQWvCQBSE7wX/w/KE3upGD6FNXUWUllqsUFs9P7Iv&#10;2WD2bciuMfrr3ULB4zAz3zDTeW9r0VHrK8cKxqMEBHHudMWlgt+ft6dnED4ga6wdk4ILeZjPBg9T&#10;zLQ78zd1u1CKCGGfoQITQpNJ6XNDFv3INcTRK1xrMUTZllK3eI5wW8tJkqTSYsVxwWBDS0P5cXey&#10;CjbFZ73/OphCv6/H20O6uObUrZR6HPaLVxCB+nAP/7c/tIJJ+gJ/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t658YAAADcAAAADwAAAAAAAAAAAAAAAACYAgAAZHJz&#10;L2Rvd25yZXYueG1sUEsFBgAAAAAEAAQA9QAAAIsDAAAAAA==&#10;" path="m,242r9098,l9098,,,,,242xe" fillcolor="#e2f4eb" stroked="f">
                  <v:path arrowok="t" o:connecttype="custom" o:connectlocs="0,242;9098,242;9098,0;0,0;0,242" o:connectangles="0,0,0,0,0"/>
                </v:shape>
                <v:shape id="Freeform 1366" o:spid="_x0000_s1045" style="position:absolute;left:931;top:583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ZZ8IA&#10;AADcAAAADwAAAGRycy9kb3ducmV2LnhtbERPTWvCQBC9F/wPywi9FN00Qi3RVSQ1Uk9SFbwO2TEJ&#10;ZmdDdk1Sf717KPT4eN/L9WBq0VHrKssK3qcRCOLc6ooLBedTNvkE4TyyxtoyKfglB+vV6GWJibY9&#10;/1B39IUIIewSVFB63yRSurwkg25qG+LAXW1r0AfYFlK32IdwU8s4ij6kwYpDQ4kNpSXlt+PdKMgO&#10;zn+Z/Xy2O+nt47JPu7dNJJV6HQ+bBQhPg/8X/7m/tYJ4Hu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JlnwgAAANwAAAAPAAAAAAAAAAAAAAAAAJgCAABkcnMvZG93&#10;bnJldi54bWxQSwUGAAAAAAQABAD1AAAAhwMAAAAA&#10;" path="m,240r9098,l9098,,,,,240xe" fillcolor="#e2f4eb" stroked="f">
                  <v:path arrowok="t" o:connecttype="custom" o:connectlocs="0,240;9098,240;9098,0;0,0;0,240" o:connectangles="0,0,0,0,0"/>
                </v:shape>
                <v:shape id="Freeform 1367" o:spid="_x0000_s1046" style="position:absolute;left:931;top:607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gPMYA&#10;AADcAAAADwAAAGRycy9kb3ducmV2LnhtbESPQWvCQBSE7wX/w/KE3uomHqykriJKSy22UFs9P7Iv&#10;2WD2bciuMfrr3YLQ4zAz3zCzRW9r0VHrK8cK0lECgjh3uuJSwe/P69MUhA/IGmvHpOBCHhbzwcMM&#10;M+3O/E3dLpQiQthnqMCE0GRS+tyQRT9yDXH0CtdaDFG2pdQtniPc1nKcJBNpseK4YLChlaH8uDtZ&#10;Bdvio95/Hkyh3zbp12GyvObUrZV6HPbLFxCB+vAfvrfftYLxc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gPMYAAADcAAAADwAAAAAAAAAAAAAAAACYAgAAZHJz&#10;L2Rvd25yZXYueG1sUEsFBgAAAAAEAAQA9QAAAIsDAAAAAA==&#10;" path="m,242r9098,l9098,,,,,242xe" fillcolor="#e2f4eb" stroked="f">
                  <v:path arrowok="t" o:connecttype="custom" o:connectlocs="0,242;9098,242;9098,0;0,0;0,242" o:connectangles="0,0,0,0,0"/>
                </v:shape>
                <v:shape id="Freeform 1368" o:spid="_x0000_s1047" style="position:absolute;left:931;top:631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izsQA&#10;AADcAAAADwAAAGRycy9kb3ducmV2LnhtbESPS2vDMBCE74X8B7GB3Bo5Jq+6UUIolISemgc9L9LW&#10;NpFWjiUnzr+vCoUeh5n5hlltemfFjdpQe1YwGWcgiLU3NZcKzqf35yWIEJENWs+k4EEBNuvB0woL&#10;4+98oNsxliJBOBSooIqxKaQMuiKHYewb4uR9+9ZhTLItpWnxnuDOyjzL5tJhzWmhwobeKtKXY+cU&#10;2G7+NZ2dP7ppvpf2pdktP69aKzUa9ttXEJH6+B/+a++Ngny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Is7EAAAA3AAAAA8AAAAAAAAAAAAAAAAAmAIAAGRycy9k&#10;b3ducmV2LnhtbFBLBQYAAAAABAAEAPUAAACJAwAAAAA=&#10;" path="m,520r9098,l9098,,,,,520xe" fillcolor="#e2f4eb" stroked="f">
                  <v:path arrowok="t" o:connecttype="custom" o:connectlocs="0,520;9098,520;9098,0;0,0;0,520" o:connectangles="0,0,0,0,0"/>
                </v:shape>
                <v:shape id="Freeform 1369" o:spid="_x0000_s1048" style="position:absolute;left:931;top:683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b0MYA&#10;AADcAAAADwAAAGRycy9kb3ducmV2LnhtbESPQWvCQBSE7wX/w/KE3upGC7ZEV5EWRaUWatXzI/uS&#10;DWbfhuwao7++Wyj0OMzMN8x03tlKtNT40rGC4SABQZw5XXKh4PC9fHoF4QOyxsoxKbiRh/ms9zDF&#10;VLsrf1G7D4WIEPYpKjAh1KmUPjNk0Q9cTRy93DUWQ5RNIXWD1wi3lRwlyVhaLDkuGKzpzVB23l+s&#10;go98Wx13J5Pr1Wb4eRov7hm170o99rvFBESgLvyH/9prrWD08gy/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rb0MYAAADcAAAADwAAAAAAAAAAAAAAAACYAgAAZHJz&#10;L2Rvd25yZXYueG1sUEsFBgAAAAAEAAQA9QAAAIsDAAAAAA==&#10;" path="m,242r9098,l9098,,,,,242xe" fillcolor="#e2f4eb" stroked="f">
                  <v:path arrowok="t" o:connecttype="custom" o:connectlocs="0,242;9098,242;9098,0;0,0;0,242" o:connectangles="0,0,0,0,0"/>
                </v:shape>
                <v:shape id="Freeform 1370" o:spid="_x0000_s1049" style="position:absolute;left:931;top:707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fZMYA&#10;AADcAAAADwAAAGRycy9kb3ducmV2LnhtbESPQWvCQBSE74L/YXmCl9JsqkVL6hqC1aInqSn0+si+&#10;JqHZtyG7xrS/visIHoeZ+YZZpYNpRE+dqy0reIpiEMSF1TWXCj7z3eMLCOeRNTaWScEvOUjX49EK&#10;E20v/EH9yZciQNglqKDyvk2kdEVFBl1kW+LgfdvOoA+yK6Xu8BLgppGzOF5IgzWHhQpb2lRU/JzO&#10;RsHu6PybOSzn77ne/n0dNv1DFkulppMhewXhafD38K291wpmy2e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fZMYAAADcAAAADwAAAAAAAAAAAAAAAACYAgAAZHJz&#10;L2Rvd25yZXYueG1sUEsFBgAAAAAEAAQA9QAAAIsDAAAAAA==&#10;" path="m,240r9098,l9098,,,,,240xe" fillcolor="#e2f4eb" stroked="f">
                  <v:path arrowok="t" o:connecttype="custom" o:connectlocs="0,240;9098,240;9098,0;0,0;0,240" o:connectangles="0,0,0,0,0"/>
                </v:shape>
                <v:shape id="Freeform 1371" o:spid="_x0000_s1050" style="position:absolute;left:931;top:7318;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usQA&#10;AADcAAAADwAAAGRycy9kb3ducmV2LnhtbESPS2vDMBCE74X8B7GF3hq5Jk83SiiFktBT8yDnRdrY&#10;ptLKseTE+fdVINDjMDPfMItV76y4UBtqzwrehhkIYu1NzaWCw/7rdQYiRGSD1jMpuFGA1XLwtMDC&#10;+Ctv6bKLpUgQDgUqqGJsCimDrshhGPqGOHkn3zqMSbalNC1eE9xZmWfZRDqsOS1U2NBnRfp31zkF&#10;tpscR+PDdzfKN9LOm/Xs56y1Ui/P/cc7iEh9/A8/2hujIJ+O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rrEAAAA3AAAAA8AAAAAAAAAAAAAAAAAmAIAAGRycy9k&#10;b3ducmV2LnhtbFBLBQYAAAAABAAEAPUAAACJAwAAAAA=&#10;" path="m,520r9098,l9098,,,,,520xe" fillcolor="#e2f4eb" stroked="f">
                  <v:path arrowok="t" o:connecttype="custom" o:connectlocs="0,520;9098,520;9098,0;0,0;0,520" o:connectangles="0,0,0,0,0"/>
                </v:shape>
                <v:shape id="Freeform 1372" o:spid="_x0000_s1051" style="position:absolute;left:931;top:783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4SMYA&#10;AADcAAAADwAAAGRycy9kb3ducmV2LnhtbESPQWvCQBSE7wX/w/KE3upGD2lJXUWUllqsUFs9P7Iv&#10;2WD2bciuMfrr3ULB4zAz3zDTeW9r0VHrK8cKxqMEBHHudMWlgt+ft6cXED4ga6wdk4ILeZjPBg9T&#10;zLQ78zd1u1CKCGGfoQITQpNJ6XNDFv3INcTRK1xrMUTZllK3eI5wW8tJkqTSYsVxwWBDS0P5cXey&#10;CjbFZ73/OphCv6/H20O6uObUrZR6HPaLVxCB+nAP/7c/tILJcwp/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14SMYAAADcAAAADwAAAAAAAAAAAAAAAACYAgAAZHJz&#10;L2Rvd25yZXYueG1sUEsFBgAAAAAEAAQA9QAAAIsDAAAAAA==&#10;" path="m,242r9098,l9098,,,,,242xe" fillcolor="#e2f4eb" stroked="f">
                  <v:path arrowok="t" o:connecttype="custom" o:connectlocs="0,242;9098,242;9098,0;0,0;0,242" o:connectangles="0,0,0,0,0"/>
                </v:shape>
                <v:shape id="Freeform 1373" o:spid="_x0000_s1052" style="position:absolute;left:931;top:808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d08YA&#10;AADcAAAADwAAAGRycy9kb3ducmV2LnhtbESPQWvCQBSE7wX/w/KE3upGDyqpq0jFUqUKTdXzI/uS&#10;Dc2+DdltTPvru4LQ4zAz3zCLVW9r0VHrK8cKxqMEBHHudMWlgtPn9mkOwgdkjbVjUvBDHlbLwcMC&#10;U+2u/EFdFkoRIexTVGBCaFIpfW7Ioh+5hjh6hWsthijbUuoWrxFuazlJkqm0WHFcMNjQi6H8K/u2&#10;Ct6LfX0+XEyhX3fj42W6/s2p2yj1OOzXzyAC9eE/fG+/aQWT2Q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d08YAAADcAAAADwAAAAAAAAAAAAAAAACYAgAAZHJz&#10;L2Rvd25yZXYueG1sUEsFBgAAAAAEAAQA9QAAAIsDAAAAAA==&#10;" path="m,242r9098,l9098,,,,,242xe" fillcolor="#e2f4eb" stroked="f">
                  <v:path arrowok="t" o:connecttype="custom" o:connectlocs="0,242;9098,242;9098,0;0,0;0,242" o:connectangles="0,0,0,0,0"/>
                </v:shape>
                <v:shape id="Freeform 1374" o:spid="_x0000_s1053" style="position:absolute;left:931;top:8324;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OEMEA&#10;AADcAAAADwAAAGRycy9kb3ducmV2LnhtbERPPW/CMBDdK/U/WFeJrTgwUBQwCCEiwYhbhmxHfE2i&#10;xufINiHw6+uhUsen973ejrYTA/nQOlYwm2YgiCtnWq4VfH0W70sQISIb7ByTggcF2G5eX9aYG3fn&#10;Mw061iKFcMhRQRNjn0sZqoYshqnriRP37bzFmKCvpfF4T+G2k/MsW0iLLaeGBnvaN1T96JtVUO6P&#10;V3m4Sjc8tT4Vpe/0ZVkoNXkbdysQkcb4L/5zH42C+Ud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jhDBAAAA3AAAAA8AAAAAAAAAAAAAAAAAmAIAAGRycy9kb3du&#10;cmV2LnhtbFBLBQYAAAAABAAEAPUAAACGAwAAAAA=&#10;" path="m,240r9098,l9098,,,,,240xe" fillcolor="#e2f4eb" stroked="f">
                  <v:path arrowok="t" o:connecttype="custom" o:connectlocs="0,240;9098,240;9098,0;0,0;0,240" o:connectangles="0,0,0,0,0"/>
                </v:shape>
                <v:shape id="Freeform 1375" o:spid="_x0000_s1054" style="position:absolute;left:931;top:856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sOsYA&#10;AADcAAAADwAAAGRycy9kb3ducmV2LnhtbESPQWvCQBSE74X+h+UVvOlGD9ZGVxGlpRUt1FrPj+xL&#10;NjT7NmTXmPrrXUHocZiZb5jZorOVaKnxpWMFw0ECgjhzuuRCweH7tT8B4QOyxsoxKfgjD4v548MM&#10;U+3O/EXtPhQiQtinqMCEUKdS+syQRT9wNXH0ctdYDFE2hdQNniPcVnKUJGNpseS4YLCmlaHsd3+y&#10;Crb5pvrZHU2u3z6Gn8fx8pJRu1aq99QtpyACdeE/fG+/awWj5x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sOsYAAADcAAAADwAAAAAAAAAAAAAAAACYAgAAZHJz&#10;L2Rvd25yZXYueG1sUEsFBgAAAAAEAAQA9QAAAIsDAAAAAA==&#10;" path="m,242r9098,l9098,,,,,242xe" fillcolor="#e2f4eb" stroked="f">
                  <v:path arrowok="t" o:connecttype="custom" o:connectlocs="0,242;9098,242;9098,0;0,0;0,242" o:connectangles="0,0,0,0,0"/>
                </v:shape>
                <v:shape id="Freeform 1376" o:spid="_x0000_s1055" style="position:absolute;left:931;top:880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pQMIA&#10;AADcAAAADwAAAGRycy9kb3ducmV2LnhtbERPTWvCQBC9F/wPywi9FN00QivRVSQ1Uk9SFbwO2TEJ&#10;ZmdDdk1Sf717KPT4eN/L9WBq0VHrKssK3qcRCOLc6ooLBedTNpmDcB5ZY22ZFPySg/Vq9LLERNue&#10;f6g7+kKEEHYJKii9bxIpXV6SQTe1DXHgrrY16ANsC6lb7EO4qWUcRR/SYMWhocSG0pLy2/FuFGQH&#10;57/M/nO2O+nt47JPu7dNJJV6HQ+bBQhPg/8X/7m/tYJ4Hu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elAwgAAANwAAAAPAAAAAAAAAAAAAAAAAJgCAABkcnMvZG93&#10;bnJldi54bWxQSwUGAAAAAAQABAD1AAAAhwMAAAAA&#10;" path="m,240r9098,l9098,,,,,240xe" fillcolor="#e2f4eb" stroked="f">
                  <v:path arrowok="t" o:connecttype="custom" o:connectlocs="0,240;9098,240;9098,0;0,0;0,240" o:connectangles="0,0,0,0,0"/>
                </v:shape>
                <v:shape id="Freeform 1377" o:spid="_x0000_s1056" style="position:absolute;left:931;top:904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QG8UA&#10;AADcAAAADwAAAGRycy9kb3ducmV2LnhtbESPQWvCQBSE7wX/w/KE3nQTDyKpq4hFsUULtdXzI/uS&#10;Dc2+Ddk1pv56tyD0OMzMN8x82dtadNT6yrGCdJyAIM6drrhU8P21Gc1A+ICssXZMCn7Jw3IxeJpj&#10;pt2VP6k7hlJECPsMFZgQmkxKnxuy6MeuIY5e4VqLIcq2lLrFa4TbWk6SZCotVhwXDDa0NpT/HC9W&#10;wb54r0+Hsyn09i39OE9Xt5y6V6Weh/3qBUSgPvyHH+2dVjCZpf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ZAbxQAAANwAAAAPAAAAAAAAAAAAAAAAAJgCAABkcnMv&#10;ZG93bnJldi54bWxQSwUGAAAAAAQABAD1AAAAigMAAAAA&#10;" path="m,242r9098,l9098,,,,,242xe" fillcolor="#e2f4eb" stroked="f">
                  <v:path arrowok="t" o:connecttype="custom" o:connectlocs="0,242;9098,242;9098,0;0,0;0,242" o:connectangles="0,0,0,0,0"/>
                </v:shape>
                <v:shape id="Freeform 1378" o:spid="_x0000_s1057" style="position:absolute;left:931;top:9289;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S6cQA&#10;AADcAAAADwAAAGRycy9kb3ducmV2LnhtbESPQWvCQBSE70L/w/IK3nTTYCVNXaUUROmpRvH82H1N&#10;QnffptmNxn/fLRQ8DjPzDbPajM6KC/Wh9azgaZ6BINbetFwrOB23swJEiMgGrWdScKMAm/XDZIWl&#10;8Vc+0KWKtUgQDiUqaGLsSimDbshhmPuOOHlfvncYk+xraXq8JrizMs+ypXTYclposKP3hvR3NTgF&#10;dlieF8+nj2GR76V96XbF54/WSk0fx7dXEJHGeA//t/dGQV7k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UunEAAAA3AAAAA8AAAAAAAAAAAAAAAAAmAIAAGRycy9k&#10;b3ducmV2LnhtbFBLBQYAAAAABAAEAPUAAACJAwAAAAA=&#10;" path="m,520r9098,l9098,,,,,520xe" fillcolor="#e2f4eb" stroked="f">
                  <v:path arrowok="t" o:connecttype="custom" o:connectlocs="0,520;9098,520;9098,0;0,0;0,520" o:connectangles="0,0,0,0,0"/>
                </v:shape>
                <v:shape id="Freeform 1379" o:spid="_x0000_s1058" style="position:absolute;left:931;top:981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98UA&#10;AADcAAAADwAAAGRycy9kb3ducmV2LnhtbESP3WrCQBSE7wu+w3IE7+pGBZHoKqJY2tIK/l4fsifZ&#10;YPZsyG5j2qfvFgpeDjPzDbNYdbYSLTW+dKxgNExAEGdOl1woOJ92zzMQPiBrrByTgm/ysFr2nhaY&#10;anfnA7XHUIgIYZ+iAhNCnUrpM0MW/dDVxNHLXWMxRNkUUjd4j3BbyXGSTKXFkuOCwZo2hrLb8csq&#10;+Mjfq8vn1eT65W20v07XPxm1W6UG/W49BxGoC4/wf/tVKxj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6v3xQAAANwAAAAPAAAAAAAAAAAAAAAAAJgCAABkcnMv&#10;ZG93bnJldi54bWxQSwUGAAAAAAQABAD1AAAAigMAAAAA&#10;" path="m,242r9098,l9098,,,,,242xe" fillcolor="#e2f4eb" stroked="f">
                  <v:path arrowok="t" o:connecttype="custom" o:connectlocs="0,242;9098,242;9098,0;0,0;0,242" o:connectangles="0,0,0,0,0"/>
                </v:shape>
                <v:shape id="Freeform 1380" o:spid="_x0000_s1059" style="position:absolute;left:931;top:1005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vQ8YA&#10;AADcAAAADwAAAGRycy9kb3ducmV2LnhtbESPQWvCQBSE7wX/w/KEXopumhYr0TWEtEo9SVXw+si+&#10;JqHZtyG7jdFf7xaEHoeZ+YZZpoNpRE+dqy0reJ5GIIgLq2suFRwP68kchPPIGhvLpOBCDtLV6GGJ&#10;ibZn/qJ+70sRIOwSVFB53yZSuqIig25qW+LgfdvOoA+yK6Xu8BzgppFxFM2kwZrDQoUt5RUVP/tf&#10;o2C9c/7dbN9eNgf9cT1t8/4pi6RSj+MhW4DwNPj/8L39qRXE81f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LvQ8YAAADcAAAADwAAAAAAAAAAAAAAAACYAgAAZHJz&#10;L2Rvd25yZXYueG1sUEsFBgAAAAAEAAQA9QAAAIsDAAAAAA==&#10;" path="m,240r9098,l9098,,,,,240xe" fillcolor="#e2f4eb" stroked="f">
                  <v:path arrowok="t" o:connecttype="custom" o:connectlocs="0,240;9098,240;9098,0;0,0;0,240" o:connectangles="0,0,0,0,0"/>
                </v:shape>
                <v:shape id="Freeform 1381" o:spid="_x0000_s1060" style="position:absolute;left:931;top:1029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WGMUA&#10;AADcAAAADwAAAGRycy9kb3ducmV2LnhtbESP3WrCQBSE7wu+w3IE7+pGQZHoKqJY2tIK/l4fsifZ&#10;YPZsyG5j2qfvFgpeDjPzDbNYdbYSLTW+dKxgNExAEGdOl1woOJ92zzMQPiBrrByTgm/ysFr2nhaY&#10;anfnA7XHUIgIYZ+iAhNCnUrpM0MW/dDVxNHLXWMxRNkUUjd4j3BbyXGSTKXFkuOCwZo2hrLb8csq&#10;+Mjfq8vn1eT65W20v07XPxm1W6UG/W49BxGoC4/wf/tVKxjP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pYYxQAAANwAAAAPAAAAAAAAAAAAAAAAAJgCAABkcnMv&#10;ZG93bnJldi54bWxQSwUGAAAAAAQABAD1AAAAigMAAAAA&#10;" path="m,242r9098,l9098,,,,,242xe" fillcolor="#e2f4eb" stroked="f">
                  <v:path arrowok="t" o:connecttype="custom" o:connectlocs="0,242;9098,242;9098,0;0,0;0,242" o:connectangles="0,0,0,0,0"/>
                </v:shape>
                <v:shape id="Freeform 1382" o:spid="_x0000_s1061" style="position:absolute;left:931;top:1053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U6sQA&#10;AADcAAAADwAAAGRycy9kb3ducmV2LnhtbESPQWvCQBSE7wX/w/IEb3VjsCFGV5FCqfTUWun5sftM&#10;grtv0+xG47/vFgo9DjPzDbPZjc6KK/Wh9axgMc9AEGtvWq4VnD5fHksQISIbtJ5JwZ0C7LaThw1W&#10;xt/4g67HWIsE4VChgibGrpIy6IYchrnviJN39r3DmGRfS9PjLcGdlXmWFdJhy2mhwY6eG9KX4+AU&#10;2KH4Wj6d3oZlfpB21b2W799aKzWbjvs1iEhj/A//tQ9GQV4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VOrEAAAA3AAAAA8AAAAAAAAAAAAAAAAAmAIAAGRycy9k&#10;b3ducmV2LnhtbFBLBQYAAAAABAAEAPUAAACJAwAAAAA=&#10;" path="m,520r9098,l9098,,,,,520xe" fillcolor="#e2f4eb" stroked="f">
                  <v:path arrowok="t" o:connecttype="custom" o:connectlocs="0,520;9098,520;9098,0;0,0;0,520" o:connectangles="0,0,0,0,0"/>
                </v:shape>
                <v:shape id="Freeform 1383" o:spid="_x0000_s1062" style="position:absolute;left:931;top:1105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t9MYA&#10;AADcAAAADwAAAGRycy9kb3ducmV2LnhtbESPQWvCQBSE74L/YXlCb7rRg5XUVaRiqdIKTdXzI/uS&#10;Dc2+DdltTPvrXaHQ4zAz3zDLdW9r0VHrK8cKppMEBHHudMWlgtPnbrwA4QOyxtoxKfghD+vVcLDE&#10;VLsrf1CXhVJECPsUFZgQmlRKnxuy6CeuIY5e4VqLIcq2lLrFa4TbWs6SZC4tVhwXDDb0bCj/yr6t&#10;grfiUJ/fL6bQL/vp8TLf/ObUbZV6GPWbJxCB+vAf/mu/agWzxSP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t9MYAAADcAAAADwAAAAAAAAAAAAAAAACYAgAAZHJz&#10;L2Rvd25yZXYueG1sUEsFBgAAAAAEAAQA9QAAAIsDAAAAAA==&#10;" path="m,242r9098,l9098,,,,,242xe" fillcolor="#e2f4eb" stroked="f">
                  <v:path arrowok="t" o:connecttype="custom" o:connectlocs="0,242;9098,242;9098,0;0,0;0,242" o:connectangles="0,0,0,0,0"/>
                </v:shape>
                <v:shape id="Freeform 1384" o:spid="_x0000_s1063" style="position:absolute;left:10135;top:11403;width:1268;height:2643;visibility:visible;mso-wrap-style:square;v-text-anchor:top" coordsize="1268,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aOr8A&#10;AADcAAAADwAAAGRycy9kb3ducmV2LnhtbERPzYrCMBC+C75DGMGLrKlCVapRlsLCngSrDzA0s2mw&#10;mYQmq9233xwEjx/f/+E0ul48aIjWs4LVsgBB3Hpt2Si4Xb8+diBiQtbYeyYFfxThdJxODlhp/+QL&#10;PZpkRA7hWKGCLqVQSRnbjhzGpQ/Emfvxg8OU4WCkHvCZw10v10WxkQ4t54YOA9Udtffm1ynYpIU1&#10;tYvBNqVZlcW53JoxKDWfjZ97EInG9Ba/3N9awXqX1+Yz+QjI4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V5o6vwAAANwAAAAPAAAAAAAAAAAAAAAAAJgCAABkcnMvZG93bnJl&#10;di54bWxQSwUGAAAAAAQABAD1AAAAhAMAAAAA&#10;" path="m,2642r1267,l1267,,,,,2642xe" fillcolor="#e2f4eb" stroked="f">
                  <v:path arrowok="t" o:connecttype="custom" o:connectlocs="0,2642;1267,2642;1267,0;0,0;0,2642" o:connectangles="0,0,0,0,0"/>
                </v:shape>
                <v:shape id="Freeform 1385" o:spid="_x0000_s1064" style="position:absolute;left:825;top:11401;width:9308;height:2751;visibility:visible;mso-wrap-style:square;v-text-anchor:top" coordsize="9308,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gbcMA&#10;AADcAAAADwAAAGRycy9kb3ducmV2LnhtbESPT4vCMBTE74LfITxhb5raRe1Wo4iu4NU/e9jbo3nb&#10;VpuX0kTb/fZGEDwOM/MbZrHqTCXu1LjSsoLxKAJBnFldcq7gfNoNExDOI2usLJOCf3KwWvZ7C0y1&#10;bflA96PPRYCwS1FB4X2dSumyggy6ka2Jg/dnG4M+yCaXusE2wE0l4yiaSoMlh4UCa9oUlF2PN6Pg&#10;lGmZ/BrpksPP9+Rz5rdtvLso9THo1nMQnjr/Dr/ae60gTr7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gbcMAAADcAAAADwAAAAAAAAAAAAAAAACYAgAAZHJzL2Rv&#10;d25yZXYueG1sUEsFBgAAAAAEAAQA9QAAAIgDAAAAAA==&#10;" path="m,2750r9307,l9307,,,,,2750xe" fillcolor="#e2f4eb" stroked="f">
                  <v:path arrowok="t" o:connecttype="custom" o:connectlocs="0,2750;9307,2750;9307,0;0,0;0,2750" o:connectangles="0,0,0,0,0"/>
                </v:shape>
                <v:shape id="Freeform 1386" o:spid="_x0000_s1065" style="position:absolute;left:931;top:11507;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0acMA&#10;AADcAAAADwAAAGRycy9kb3ducmV2LnhtbERPz2vCMBS+D/wfwhO8DE3bg9POKHMgCCKjbuz8aN6a&#10;zualNFGrf705CB4/vt+LVW8bcabO144VpJMEBHHpdM2Vgp/vzXgGwgdkjY1jUnAlD6vl4GWBuXYX&#10;Luh8CJWIIexzVGBCaHMpfWnIop+4ljhyf66zGCLsKqk7vMRw28gsSabSYs2xwWBLn4bK4+FkFRRm&#10;/Zq22e1rt0+3v8fpf7F+2/VKjYb9xzuIQH14ih/urVaQze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Q0acMAAADcAAAADwAAAAAAAAAAAAAAAACYAgAAZHJzL2Rv&#10;d25yZXYueG1sUEsFBgAAAAAEAAQA9QAAAIgDAAAAAA==&#10;" path="m,290r9098,l9098,,,,,290xe" fillcolor="#e2f4eb" stroked="f">
                  <v:path arrowok="t" o:connecttype="custom" o:connectlocs="0,290;9098,290;9098,0;0,0;0,290" o:connectangles="0,0,0,0,0"/>
                </v:shape>
                <v:shape id="Freeform 1387" o:spid="_x0000_s1066" style="position:absolute;left:931;top:11798;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aQ8QA&#10;AADcAAAADwAAAGRycy9kb3ducmV2LnhtbESPQWvCQBSE74L/YXkFb2ZjsKJpVpFCqfRUrfT82H1N&#10;QnffptmNxn/fLRQ8DjPzDVPtRmfFhfrQelawyHIQxNqblmsF54+X+RpEiMgGrWdScKMAu+10UmFp&#10;/JWPdDnFWiQIhxIVNDF2pZRBN+QwZL4jTt6X7x3GJPtamh6vCe6sLPJ8JR22nBYa7Oi5If19GpwC&#10;O6w+l4/nt2FZHKTddK/r9x+tlZo9jPsnEJHGeA//tw9GQbFZ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IWkPEAAAA3AAAAA8AAAAAAAAAAAAAAAAAmAIAAGRycy9k&#10;b3ducmV2LnhtbFBLBQYAAAAABAAEAPUAAACJAwAAAAA=&#10;" path="m,520r9098,l9098,,,,,520xe" fillcolor="#e2f4eb" stroked="f">
                  <v:path arrowok="t" o:connecttype="custom" o:connectlocs="0,520;9098,520;9098,0;0,0;0,520" o:connectangles="0,0,0,0,0"/>
                </v:shape>
                <v:shape id="Freeform 1388" o:spid="_x0000_s1067" style="position:absolute;left:931;top:1231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YscYA&#10;AADcAAAADwAAAGRycy9kb3ducmV2LnhtbESPQWvCQBSE7wX/w/KE3urGHKRNXUWUllqsUFs9P7Iv&#10;2WD2bciuMfrr3ULB4zAz3zDTeW9r0VHrK8cKxqMEBHHudMWlgt+ft6dnED4ga6wdk4ILeZjPBg9T&#10;zLQ78zd1u1CKCGGfoQITQpNJ6XNDFv3INcTRK1xrMUTZllK3eI5wW8s0SSbSYsVxwWBDS0P5cXey&#10;CjbFZ73/OphCv6/H28Nkcc2pWyn1OOwXryAC9eEe/m9/aAXpSwp/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YscYAAADcAAAADwAAAAAAAAAAAAAAAACYAgAAZHJz&#10;L2Rvd25yZXYueG1sUEsFBgAAAAAEAAQA9QAAAIsDAAAAAA==&#10;" path="m,242r9098,l9098,,,,,242xe" fillcolor="#e2f4eb" stroked="f">
                  <v:path arrowok="t" o:connecttype="custom" o:connectlocs="0,242;9098,242;9098,0;0,0;0,242" o:connectangles="0,0,0,0,0"/>
                </v:shape>
                <v:shape id="Freeform 1389" o:spid="_x0000_s1068" style="position:absolute;left:931;top:12561;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h6sYA&#10;AADcAAAADwAAAGRycy9kb3ducmV2LnhtbESPT2vCQBTE74LfYXmFXopuVOif6CaIbaSeSlXo9ZF9&#10;JqHZtyG7TaKf3i0IHoeZ+Q2zSgdTi45aV1lWMJtGIIhzqysuFBwP2eQVhPPIGmvLpOBMDtJkPFph&#10;rG3P39TtfSEChF2MCkrvm1hKl5dk0E1tQxy8k20N+iDbQuoW+wA3tZxH0bM0WHFYKLGhTUn57/7P&#10;KMi+nH83u5fF9qA/Lj+7Tfe0jqRSjw/DegnC0+Dv4Vv7UyuYvy3g/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Lh6sYAAADcAAAADwAAAAAAAAAAAAAAAACYAgAAZHJz&#10;L2Rvd25yZXYueG1sUEsFBgAAAAAEAAQA9QAAAIsDAAAAAA==&#10;" path="m,240r9098,l9098,,,,,240xe" fillcolor="#e2f4eb" stroked="f">
                  <v:path arrowok="t" o:connecttype="custom" o:connectlocs="0,240;9098,240;9098,0;0,0;0,240" o:connectangles="0,0,0,0,0"/>
                </v:shape>
                <v:shape id="Freeform 1390" o:spid="_x0000_s1069" style="position:absolute;left:931;top:12801;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30MQA&#10;AADcAAAADwAAAGRycy9kb3ducmV2LnhtbESP3WrCQBCF74W+wzIFb6Ru/MHG1FWKKHgjYtoHGLLT&#10;JG12NuxuY3x7VxC8PJyfj7Pa9KYRHTlfW1YwGScgiAuray4VfH/t31IQPiBrbCyTgit52KxfBivM&#10;tL3wmbo8lCKOsM9QQRVCm0npi4oM+rFtiaP3Y53BEKUrpXZ4ieOmkdMkWUiDNUdChS1tKyr+8n8T&#10;Ic0snXTunJ6Ov6P0vdtdl6XNlRq+9p8fIAL14Rl+tA9awXQ5h/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d9DEAAAA3AAAAA8AAAAAAAAAAAAAAAAAmAIAAGRycy9k&#10;b3ducmV2LnhtbFBLBQYAAAAABAAEAPUAAACJAwAAAAA=&#10;" path="m,523r9098,l9098,,,,,523xe" fillcolor="#e2f4eb" stroked="f">
                  <v:path arrowok="t" o:connecttype="custom" o:connectlocs="0,523;9098,523;9098,0;0,0;0,523" o:connectangles="0,0,0,0,0"/>
                </v:shape>
                <v:shape id="Freeform 1391" o:spid="_x0000_s1070" style="position:absolute;left:931;top:1332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cBcYA&#10;AADcAAAADwAAAGRycy9kb3ducmV2LnhtbESPW2vCQBSE3wX/w3KEvkjdqGhtdBXxUvRJvEBfD9lj&#10;EsyeDdltjP313YLg4zAz3zCzRWMKUVPlcssK+r0IBHFidc6pgst5+z4B4TyyxsIyKXiQg8W83Zph&#10;rO2dj1SffCoChF2MCjLvy1hKl2Rk0PVsSRy8q60M+iCrVOoK7wFuCjmIorE0mHNYyLCkVUbJ7fRj&#10;FGwPzq/N/mP4ddab3+/9qu4uI6nUW6dZTkF4avwr/GzvtILB5w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fcBcYAAADcAAAADwAAAAAAAAAAAAAAAACYAgAAZHJz&#10;L2Rvd25yZXYueG1sUEsFBgAAAAAEAAQA9QAAAIsDAAAAAA==&#10;" path="m,239r9098,l9098,,,,,239xe" fillcolor="#e2f4eb" stroked="f">
                  <v:path arrowok="t" o:connecttype="custom" o:connectlocs="0,239;9098,239;9098,0;0,0;0,239" o:connectangles="0,0,0,0,0"/>
                </v:shape>
                <v:shape id="Freeform 1392" o:spid="_x0000_s1071" style="position:absolute;left:931;top:1356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ssYA&#10;AADcAAAADwAAAGRycy9kb3ducmV2LnhtbESPQWvCQBSE7wX/w/KE3upGD6FNXUWUllqsUFs9P7Iv&#10;2WD2bciuMfrr3ULB4zAz3zDTeW9r0VHrK8cKxqMEBHHudMWlgt+ft6dnED4ga6wdk4ILeZjPBg9T&#10;zLQ78zd1u1CKCGGfoQITQpNJ6XNDFv3INcTRK1xrMUTZllK3eI5wW8tJkqTSYsVxwWBDS0P5cXey&#10;CjbFZ73/OphCv6/H20O6uObUrZR6HPaLVxCB+nAP/7c/tILJSwp/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ssYAAADcAAAADwAAAAAAAAAAAAAAAACYAgAAZHJz&#10;L2Rvd25yZXYueG1sUEsFBgAAAAAEAAQA9QAAAIsDAAAAAA==&#10;" path="m,242r9098,l9098,,,,,242xe" fillcolor="#e2f4eb" stroked="f">
                  <v:path arrowok="t" o:connecttype="custom" o:connectlocs="0,242;9098,242;9098,0;0,0;0,242" o:connectangles="0,0,0,0,0"/>
                </v:shape>
                <v:shape id="Freeform 1393" o:spid="_x0000_s1072" style="position:absolute;left:931;top:13806;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n6cQA&#10;AADcAAAADwAAAGRycy9kb3ducmV2LnhtbESPQYvCMBSE74L/IbwFL6KpCrp2jSK6ip5kVfD6aN62&#10;ZZuX0mRr9dcbQfA4zMw3zGzRmELUVLncsoJBPwJBnFidc6rgfNr0PkE4j6yxsEwKbuRgMW+3Zhhr&#10;e+Ufqo8+FQHCLkYFmfdlLKVLMjLo+rYkDt6vrQz6IKtU6gqvAW4KOYyisTSYc1jIsKRVRsnf8d8o&#10;2BycX5v9ZLQ96e/7Zb+qu8tIKtX5aJZfIDw1/h1+tXdawXA6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5+nEAAAA3AAAAA8AAAAAAAAAAAAAAAAAmAIAAGRycy9k&#10;b3ducmV2LnhtbFBLBQYAAAAABAAEAPUAAACJAwAAAAA=&#10;" path="m,239r9098,l9098,,,,,239xe" fillcolor="#e2f4eb" stroked="f">
                  <v:path arrowok="t" o:connecttype="custom" o:connectlocs="0,239;9098,239;9098,0;0,0;0,239" o:connectangles="0,0,0,0,0"/>
                </v:shape>
                <v:shape id="Freeform 1394" o:spid="_x0000_s1073"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vEMEA&#10;AADcAAAADwAAAGRycy9kb3ducmV2LnhtbERPTWvCQBC9F/oflhG81Y0KkqZughQEDz1YW0KPQ3ZM&#10;gtnZkJ3G6K/vHoQeH+97W0yuUyMNofVsYLlIQBFX3rZcG/j+2r+koIIgW+w8k4EbBSjy56ctZtZf&#10;+ZPGk9QqhnDI0EAj0mdah6ohh2Hhe+LInf3gUCIcam0HvMZw1+lVkmy0w5ZjQ4M9vTdUXU6/zsC5&#10;pzLF+0F+0o/1uD9KKf5YGjOfTbs3UEKT/Isf7oM1sHqNa+OZeAR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yrxDBAAAA3AAAAA8AAAAAAAAAAAAAAAAAmAIAAGRycy9kb3du&#10;cmV2LnhtbFBLBQYAAAAABAAEAPUAAACGAwAAAAA=&#10;" path="m,l10742,e" filled="f" strokecolor="#42866a" strokeweight=".25397mm">
                  <v:path arrowok="t" o:connecttype="custom" o:connectlocs="0,0;10742,0" o:connectangles="0,0"/>
                </v:shape>
                <v:shape id="Freeform 1395" o:spid="_x0000_s1074"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GcUA&#10;AADcAAAADwAAAGRycy9kb3ducmV2LnhtbESPS4vCQBCE78L+h6EFb+tEwUeyjhJcBBEPvkD31mR6&#10;k7CZnpAZNf57R1jwWFTVV9Rs0ZpK3KhxpWUFg34EgjizuuRcwem4+pyCcB5ZY2WZFDzIwWL+0Zlh&#10;ou2d93Q7+FwECLsEFRTe14mULivIoOvbmjh4v7Yx6INscqkbvAe4qeQwisbSYMlhocCalgVlf4er&#10;UcATbeNsc05Hl91ys/1O60n7M1Kq123TLxCeWv8O/7fXWsEw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T8ZxQAAANwAAAAPAAAAAAAAAAAAAAAAAJgCAABkcnMv&#10;ZG93bnJldi54bWxQSwUGAAAAAAQABAD1AAAAigMAAAAA&#10;" path="m,l,105e" filled="f" strokecolor="#204335" strokeweight=".25397mm">
                  <v:path arrowok="t" o:connecttype="custom" o:connectlocs="0,0;0,105" o:connectangles="0,0"/>
                </v:shape>
                <v:shape id="Freeform 1396" o:spid="_x0000_s1075"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lsAA&#10;AADcAAAADwAAAGRycy9kb3ducmV2LnhtbERPTYvCMBC9L/gfwgje1lQFWapRRBBEELEr4nFsxrTa&#10;TEqTav335rCwx8f7ni87W4knNb50rGA0TEAQ506XbBScfjffPyB8QNZYOSYFb/KwXPS+5phq9+Ij&#10;PbNgRAxhn6KCIoQ6ldLnBVn0Q1cTR+7mGoshwsZI3eArhttKjpNkKi2WHBsKrGldUP7IWqvA6HJz&#10;P7T3VfY+X66HsaSd2bdKDfrdagYiUBf+xX/urVYwSeL8eCYe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S+lsAAAADcAAAADwAAAAAAAAAAAAAAAACYAgAAZHJzL2Rvd25y&#10;ZXYueG1sUEsFBgAAAAAEAAQA9QAAAIUDAAAAAA==&#10;" path="m,l14,e" filled="f" strokecolor="#42866a" strokeweight=".25397mm">
                  <v:path arrowok="t" o:connecttype="custom" o:connectlocs="0,0;14,0" o:connectangles="0,0"/>
                </v:shape>
                <v:shape id="Freeform 1397" o:spid="_x0000_s1076"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GL8QA&#10;AADcAAAADwAAAGRycy9kb3ducmV2LnhtbESPQWvCQBSE7wX/w/KE3ppNDJQSXUVFRZAWjPb+yL4m&#10;Idm3IbtN4r/vFgo9DjPzDbPaTKYVA/WutqwgiWIQxIXVNZcK7rfjyxsI55E1tpZJwYMcbNazpxVm&#10;2o58pSH3pQgQdhkqqLzvMildUZFBF9mOOHhftjfog+xLqXscA9y0chHHr9JgzWGhwo72FRVN/m0U&#10;7K6nS/p+kYdm1MnUfNYL+3E8KfU8n7ZLEJ4m/x/+a5+1gjRO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hi/EAAAA3AAAAA8AAAAAAAAAAAAAAAAAmAIAAGRycy9k&#10;b3ducmV2LnhtbFBLBQYAAAAABAAEAPUAAACJAwAAAAA=&#10;" path="m,l10725,e" filled="f" strokecolor="#204335" strokeweight=".72pt">
                  <v:path arrowok="t" o:connecttype="custom" o:connectlocs="0,0;10725,0" o:connectangles="0,0"/>
                </v:shape>
                <v:shape id="Freeform 1398" o:spid="_x0000_s1077"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cCMcA&#10;AADcAAAADwAAAGRycy9kb3ducmV2LnhtbESP3WoCMRSE7wu+QzhC72pWBZHVKP6w0vaitFsf4Lg5&#10;7m67OQmbVGOfvikUejnMzDfMch1NJy7U+9aygvEoA0FcWd1yreD4XjzMQfiArLGzTApu5GG9Gtwt&#10;Mdf2ym90KUMtEoR9jgqaEFwupa8aMuhH1hEn72x7gyHJvpa6x2uCm05OsmwmDbacFhp0tGuo+iy/&#10;jIKnsti6eeFOr4fnbTuN3/uXePxQ6n4YNwsQgWL4D/+1H7WCaTa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Z3AjHAAAA3AAAAA8AAAAAAAAAAAAAAAAAmAIAAGRy&#10;cy9kb3ducmV2LnhtbFBLBQYAAAAABAAEAPUAAACMAwAAAAA=&#10;" path="m,l14,e" filled="f" strokecolor="#204335" strokeweight=".72pt">
                  <v:path arrowok="t" o:connecttype="custom" o:connectlocs="0,0;14,0" o:connectangles="0,0"/>
                </v:shape>
                <v:shape id="Freeform 1399" o:spid="_x0000_s1078"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4tMUA&#10;AADcAAAADwAAAGRycy9kb3ducmV2LnhtbESPQUsDMRSE70L/Q3iF3mxiF4pumxYRLIXqodWD3h6b&#10;193VzcuSl7brv28EweMwM98wy/XgO3WmKG1gC3dTA4q4Cq7l2sL72/PtPShJyA67wGThhwTWq9HN&#10;EksXLryn8yHVKkNYSrTQpNSXWkvVkEeZhp44e8cQPaYsY61dxEuG+07PjJlrjy3nhQZ7emqo+j6c&#10;vAX8lK/9A53M5rXYRem3L9UHirWT8fC4AJVoSP/hv/bWWShMAb9n8hH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Xi0xQAAANwAAAAPAAAAAAAAAAAAAAAAAJgCAABkcnMv&#10;ZG93bnJldi54bWxQSwUGAAAAAAQABAD1AAAAigMAAAAA&#10;" path="m,l14,e" filled="f" strokecolor="#42866a" strokeweight=".72pt">
                  <v:path arrowok="t" o:connecttype="custom" o:connectlocs="0,0;14,0" o:connectangles="0,0"/>
                </v:shape>
                <v:shape id="Freeform 1400" o:spid="_x0000_s1079"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1w8EA&#10;AADcAAAADwAAAGRycy9kb3ducmV2LnhtbESPwWrDMBBE74X+g9hCb42ctoTgRAmlEPDVqel5sTaW&#10;iLUy0jZx/j4qFHocZuYNs93PYVQXStlHNrBcVKCI+2g9Dwa6r8PLGlQWZItjZDJwowz73ePDFmsb&#10;r9zS5SiDKhDONRpwIlOtde4dBcyLOBEX7xRTQCkyDdomvBZ4GPVrVa10QM9lweFEn4768/EnGAhT&#10;16aztN/LwcXm0IlfNdYb8/w0f2xACc3yH/5rN9bAW/UOv2fKEd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NNcPBAAAA3AAAAA8AAAAAAAAAAAAAAAAAmAIAAGRycy9kb3du&#10;cmV2LnhtbFBLBQYAAAAABAAEAPUAAACGAwAAAAA=&#10;" path="m,l10725,e" filled="f" strokecolor="#42866a" strokeweight=".72pt">
                  <v:path arrowok="t" o:connecttype="custom" o:connectlocs="0,0;10725,0" o:connectangles="0,0"/>
                </v:shape>
                <v:shape id="Freeform 1401" o:spid="_x0000_s1080"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QsMA&#10;AADcAAAADwAAAGRycy9kb3ducmV2LnhtbESPwW7CMBBE75X4B2uRuIFNoBVKMYigIji2aT9gibdJ&#10;IF5HsQuhX18jIfU4mpk3muW6t424UOdrxxqmEwWCuHCm5lLD1+duvADhA7LBxjFpuJGH9WrwtMTU&#10;uCt/0CUPpYgQ9ilqqEJoUyl9UZFFP3EtcfS+XWcxRNmV0nR4jXDbyESpF2mx5rhQYUvbiopz/mM1&#10;nI6G81+V5G/ZvEFqC87ep3utR8N+8woiUB/+w4/2wWiYqWe4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IZQsMAAADcAAAADwAAAAAAAAAAAAAAAACYAgAAZHJzL2Rv&#10;d25yZXYueG1sUEsFBgAAAAAEAAQA9QAAAIgDAAAAAA==&#10;" path="m,l10754,e" filled="f" strokecolor="#e2f4eb" strokeweight="1.3123mm">
                  <v:path arrowok="t" o:connecttype="custom" o:connectlocs="0,0;10754,0" o:connectangles="0,0"/>
                </v:shape>
                <v:shape id="Freeform 1402" o:spid="_x0000_s1081"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ctsEA&#10;AADcAAAADwAAAGRycy9kb3ducmV2LnhtbESPQWsCMRSE74L/IbyCN01UELs1igiiFw/d9gc8Ns/d&#10;pZuXbfLU9d83hUKPw8x8w2x2g+/UnWJqA1uYzwwo4iq4lmsLnx/H6RpUEmSHXWCy8KQEu+14tMHC&#10;hQe/072UWmUIpwItNCJ9oXWqGvKYZqEnzt41RI+SZay1i/jIcN/phTEr7bHlvNBgT4eGqq/y5i24&#10;vZHLOs69YH/VpTeXb3N6tXbyMuzfQAkN8h/+a5+dhaVZwe+Zf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znLbBAAAA3AAAAA8AAAAAAAAAAAAAAAAAmAIAAGRycy9kb3du&#10;cmV2LnhtbFBLBQYAAAAABAAEAPUAAACGAwAAAAA=&#10;" path="m,l10754,e" filled="f" strokecolor="#e2f4eb" strokeweight="3.72pt">
                  <v:path arrowok="t" o:connecttype="custom" o:connectlocs="0,0;10754,0" o:connectangles="0,0"/>
                </v:shape>
                <v:shape id="Freeform 1403" o:spid="_x0000_s1082"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q+cQA&#10;AADcAAAADwAAAGRycy9kb3ducmV2LnhtbESPQWvCQBSE74L/YXmCN92opZHUVUQQSz01Fnt9ZF+T&#10;0OzbuLua9N+7gtDjMDPfMKtNbxpxI+drywpm0wQEcWF1zaWCr9N+sgThA7LGxjIp+CMPm/VwsMJM&#10;244/6ZaHUkQI+wwVVCG0mZS+qMign9qWOHo/1hkMUbpSaoddhJtGzpPkVRqsOS5U2NKuouI3vxoF&#10;HR9K7Y7n9EQvxffHNp1d95dGqfGo376BCNSH//Cz/a4VLJI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KvnEAAAA3AAAAA8AAAAAAAAAAAAAAAAAmAIAAGRycy9k&#10;b3ducmV2LnhtbFBLBQYAAAAABAAEAPUAAACJAwAAAAA=&#10;" path="m,l,12928e" filled="f" strokecolor="#204335" strokeweight=".25397mm">
                  <v:path arrowok="t" o:connecttype="custom" o:connectlocs="0,0;0,12928" o:connectangles="0,0"/>
                </v:shape>
                <v:shape id="Freeform 1404" o:spid="_x0000_s1083"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d4sIA&#10;AADcAAAADwAAAGRycy9kb3ducmV2LnhtbERPzYrCMBC+C/sOYRa8iKar4ko1iiwKInio7gOMzdgU&#10;m0lpYq0+vTks7PHj+1+uO1uJlhpfOlbwNUpAEOdOl1wo+D3vhnMQPiBrrByTgid5WK8+ektMtXtw&#10;Ru0pFCKGsE9RgQmhTqX0uSGLfuRq4shdXWMxRNgUUjf4iOG2kuMkmUmLJccGgzX9GMpvp7tV0LWX&#10;gZnLuzt8H/z2ujm+suf0rFT/s9ssQATqwr/4z73XCiZJXBv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R3iwgAAANwAAAAPAAAAAAAAAAAAAAAAAJgCAABkcnMvZG93&#10;bnJldi54bWxQSwUGAAAAAAQABAD1AAAAhwMAAAAA&#10;" path="m,l,12928e" filled="f" strokecolor="#42866a" strokeweight=".72pt">
                  <v:path arrowok="t" o:connecttype="custom" o:connectlocs="0,0;0,12928" o:connectangles="0,0"/>
                </v:shape>
                <v:shape id="Freeform 1405" o:spid="_x0000_s1084"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fQsYA&#10;AADcAAAADwAAAGRycy9kb3ducmV2LnhtbESPT0sDMRTE70K/Q3gFbzapgtS1aSnFhSp46J+Lt+fm&#10;NVm6eVk3cXf99kYQehxm5jfMcj36RvTUxTqwhvlMgSCugqnZajgdy7sFiJiQDTaBScMPRVivJjdL&#10;LEwYeE/9IVmRIRwL1OBSagspY+XIY5yFljh759B5TFl2VpoOhwz3jbxX6lF6rDkvOGxp66i6HL69&#10;hhdnF+Xnbv9VHt/PvT0Nr2/KfWh9Ox03zyASjeka/m/vjIYH9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fQsYAAADcAAAADwAAAAAAAAAAAAAAAACYAgAAZHJz&#10;L2Rvd25yZXYueG1sUEsFBgAAAAAEAAQA9QAAAIsDAAAAAA==&#10;" path="m,l,12961e" filled="f" strokecolor="#42866a" strokeweight=".25397mm">
                  <v:path arrowok="t" o:connecttype="custom" o:connectlocs="0,0;0,12961" o:connectangles="0,0"/>
                </v:shape>
                <v:shape id="Freeform 1406" o:spid="_x0000_s1085"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bF8MA&#10;AADcAAAADwAAAGRycy9kb3ducmV2LnhtbERPy2rCQBTdC/7DcIXudGILGlInQYWWpitfXbi7ZK5J&#10;MHMnZKZJ+vfOouDycN6bbDSN6KlztWUFy0UEgriwuuZSweX8MY9BOI+ssbFMCv7IQZZOJxtMtB34&#10;SP3JlyKEsEtQQeV9m0jpiooMuoVtiQN3s51BH2BXSt3hEMJNI1+jaCUN1hwaKmxpX1FxP/0aBZ/5&#10;9XqO9X73M37n6zq/lFFzOCj1Mhu37yA8jf4p/nd/aQVvyzA/nAlH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3bF8MAAADcAAAADwAAAAAAAAAAAAAAAACYAgAAZHJzL2Rv&#10;d25yZXYueG1sUEsFBgAAAAAEAAQA9QAAAIgDAAAAAA==&#10;" path="m,l14,e" filled="f" strokecolor="#204335" strokeweight=".25397mm">
                  <v:path arrowok="t" o:connecttype="custom" o:connectlocs="0,0;14,0" o:connectangles="0,0"/>
                </v:shape>
                <v:shape id="Freeform 1407" o:spid="_x0000_s1086"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SA8UA&#10;AADcAAAADwAAAGRycy9kb3ducmV2LnhtbESPT2sCMRTE74V+h/AK3mp2tZS6NUotFAS9+Bd6e2xe&#10;N4ublzWJ7vrtG6HQ4zAzv2Gm89424ko+1I4V5MMMBHHpdM2Vgv3u6/kNRIjIGhvHpOBGAeazx4cp&#10;Ftp1vKHrNlYiQTgUqMDE2BZShtKQxTB0LXHyfpy3GJP0ldQeuwS3jRxl2au0WHNaMNjSp6HytL1Y&#10;BYvzy2H13a7pZI2/XSa746YzI6UGT/3HO4hIffwP/7WXWsE4z+F+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NIDxQAAANwAAAAPAAAAAAAAAAAAAAAAAJgCAABkcnMv&#10;ZG93bnJldi54bWxQSwUGAAAAAAQABAD1AAAAigMAAAAA&#10;" path="m,l10742,e" filled="f" strokecolor="#204335" strokeweight=".25397mm">
                  <v:path arrowok="t" o:connecttype="custom" o:connectlocs="0,0;10742,0" o:connectangles="0,0"/>
                </v:shape>
                <v:shape id="Freeform 1408" o:spid="_x0000_s1087"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Gu8MA&#10;AADcAAAADwAAAGRycy9kb3ducmV2LnhtbESP3YrCMBSE7wXfIRzBO03VRUrXKOu/9M7qAxyas23Z&#10;5qQ2UevbbxYWvBxm5htmsepMLR7Uusqygsk4AkGcW11xoeB62Y9iEM4ja6wtk4IXOVgt+70FJto+&#10;+UyPzBciQNglqKD0vkmkdHlJBt3YNsTB+7atQR9kW0jd4jPATS2nUTSXBisOCyU2tCkp/8nuRoFN&#10;4/XHKTps8+NunvqXTIvseFNqOOi+PkF46vw7/N8+aQWzyRT+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Gu8MAAADcAAAADwAAAAAAAAAAAAAAAACYAgAAZHJzL2Rv&#10;d25yZXYueG1sUEsFBgAAAAAEAAQA9QAAAIgDA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1051" w:right="2761"/>
        <w:rPr>
          <w:rFonts w:ascii="Tahoma" w:hAnsi="Tahoma" w:cs="Tahoma"/>
          <w:b/>
          <w:bCs/>
          <w:sz w:val="20"/>
          <w:szCs w:val="20"/>
        </w:rPr>
      </w:pPr>
      <w:r>
        <w:rPr>
          <w:rFonts w:ascii="Tahoma" w:hAnsi="Tahoma" w:cs="Tahoma"/>
          <w:b/>
          <w:bCs/>
          <w:sz w:val="20"/>
          <w:szCs w:val="20"/>
        </w:rPr>
        <w:t>Marketplace and Market Stabilization Programs.</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713"/>
        <w:rPr>
          <w:rFonts w:ascii="Tahoma" w:hAnsi="Tahoma" w:cs="Tahoma"/>
          <w:sz w:val="20"/>
          <w:szCs w:val="20"/>
        </w:rPr>
      </w:pPr>
      <w:r>
        <w:rPr>
          <w:rFonts w:ascii="Tahoma" w:hAnsi="Tahoma" w:cs="Tahoma"/>
          <w:sz w:val="20"/>
          <w:szCs w:val="20"/>
        </w:rPr>
        <w:t>According to CMS, the agency is committed to providing appropriate education and technical outreach to states, insurance issuers, self-insured group health plans and third-party administrators (TPA) participating in the Exchange (Marketplace) and/or market stabilization programs mandated by the ACA. CMS continues to engage with stakeholders in the Marketplace to obtain input through Satisfaction Surveys following Stakeholder Training events. The notice states that the survey results will help to determine stakeholders’ level of satisfaction with trainings, identify any issues with training and technical assistance delivery, clarify stakeholders’ needs and preferences, and define best practices for training and technical assistance. CMS will continue to modify, enhance and develop Stakeholder Event forms for future years based on feedback from stakeholders.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35"/>
        <w:rPr>
          <w:rFonts w:ascii="Tahoma" w:hAnsi="Tahoma" w:cs="Tahoma"/>
          <w:color w:val="000000"/>
          <w:sz w:val="20"/>
          <w:szCs w:val="20"/>
        </w:rPr>
      </w:pPr>
      <w:r>
        <w:rPr>
          <w:rFonts w:ascii="Tahoma" w:hAnsi="Tahoma" w:cs="Tahoma"/>
          <w:sz w:val="20"/>
          <w:szCs w:val="20"/>
        </w:rPr>
        <w:t xml:space="preserve">In 2014, HHS implemented the </w:t>
      </w:r>
      <w:hyperlink r:id="rId469" w:history="1">
        <w:r>
          <w:rPr>
            <w:rFonts w:ascii="Tahoma" w:hAnsi="Tahoma" w:cs="Tahoma"/>
            <w:color w:val="0000FF"/>
            <w:sz w:val="20"/>
            <w:szCs w:val="20"/>
            <w:u w:val="single"/>
          </w:rPr>
          <w:t>premium stabilization programs</w:t>
        </w:r>
      </w:hyperlink>
      <w:r>
        <w:rPr>
          <w:rFonts w:ascii="Tahoma" w:hAnsi="Tahoma" w:cs="Tahoma"/>
          <w:color w:val="000000"/>
          <w:sz w:val="20"/>
          <w:szCs w:val="20"/>
        </w:rPr>
        <w:t>, which are designed to stabilize premiums in the individual and small group markets and minimize the effects of adverse selection that may occur as insurance reforms and the Exchanges launch. These programs include transitional reinsurance (§1341), temporary risk corridors programs</w:t>
      </w:r>
      <w:r>
        <w:rPr>
          <w:rFonts w:ascii="Tahoma" w:hAnsi="Tahoma" w:cs="Tahoma"/>
          <w:color w:val="000000"/>
          <w:spacing w:val="-38"/>
          <w:sz w:val="20"/>
          <w:szCs w:val="20"/>
        </w:rPr>
        <w:t xml:space="preserve"> </w:t>
      </w:r>
      <w:r>
        <w:rPr>
          <w:rFonts w:ascii="Tahoma" w:hAnsi="Tahoma" w:cs="Tahoma"/>
          <w:color w:val="000000"/>
          <w:sz w:val="20"/>
          <w:szCs w:val="20"/>
        </w:rPr>
        <w:t>(§1342), and a permanent risk adjustment program (§1343) to provide payments to health insurance issuers that cover higher-risk populations and to more evenly spread the financial risk borne by</w:t>
      </w:r>
      <w:r>
        <w:rPr>
          <w:rFonts w:ascii="Tahoma" w:hAnsi="Tahoma" w:cs="Tahoma"/>
          <w:color w:val="000000"/>
          <w:spacing w:val="-8"/>
          <w:sz w:val="20"/>
          <w:szCs w:val="20"/>
        </w:rPr>
        <w:t xml:space="preserve"> </w:t>
      </w:r>
      <w:r>
        <w:rPr>
          <w:rFonts w:ascii="Tahoma" w:hAnsi="Tahoma" w:cs="Tahoma"/>
          <w:color w:val="000000"/>
          <w:sz w:val="20"/>
          <w:szCs w:val="20"/>
        </w:rPr>
        <w:t>issuers.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615"/>
        <w:rPr>
          <w:rFonts w:ascii="Tahoma" w:hAnsi="Tahoma" w:cs="Tahoma"/>
          <w:b/>
          <w:bCs/>
          <w:sz w:val="20"/>
          <w:szCs w:val="20"/>
        </w:rPr>
      </w:pPr>
      <w:r>
        <w:rPr>
          <w:rFonts w:ascii="Tahoma" w:hAnsi="Tahoma" w:cs="Tahoma"/>
          <w:b/>
          <w:bCs/>
          <w:sz w:val="20"/>
          <w:szCs w:val="20"/>
        </w:rPr>
        <w:t>In item #2,HHS/CMS is seeking comments on a new information collection activity related to The Health Insurance Enforcement and Consumer Protections Grant Program.</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1051" w:right="1619"/>
        <w:rPr>
          <w:rFonts w:ascii="Tahoma" w:hAnsi="Tahoma" w:cs="Tahoma"/>
          <w:color w:val="000000"/>
          <w:sz w:val="20"/>
          <w:szCs w:val="20"/>
        </w:rPr>
      </w:pPr>
      <w:r>
        <w:rPr>
          <w:rFonts w:ascii="Tahoma" w:hAnsi="Tahoma" w:cs="Tahoma"/>
          <w:sz w:val="20"/>
          <w:szCs w:val="20"/>
        </w:rPr>
        <w:t>ACA §1003 adds a new section 2794 to the Public Health Service Act (PHS Act) entitled, “Ensuring That Consumers Get Value for Their Dollars.” Specifically, §1003 requires the HHS Secretary, in conjunction with the states, to establish a process for the annual review of</w:t>
      </w:r>
      <w:r>
        <w:rPr>
          <w:rFonts w:ascii="Tahoma" w:hAnsi="Tahoma" w:cs="Tahoma"/>
          <w:spacing w:val="-42"/>
          <w:sz w:val="20"/>
          <w:szCs w:val="20"/>
        </w:rPr>
        <w:t xml:space="preserve"> </w:t>
      </w:r>
      <w:r>
        <w:rPr>
          <w:rFonts w:ascii="Tahoma" w:hAnsi="Tahoma" w:cs="Tahoma"/>
          <w:sz w:val="20"/>
          <w:szCs w:val="20"/>
        </w:rPr>
        <w:t>health insurance premiums (</w:t>
      </w:r>
      <w:hyperlink r:id="rId470" w:history="1">
        <w:r>
          <w:rPr>
            <w:rFonts w:ascii="Tahoma" w:hAnsi="Tahoma" w:cs="Tahoma"/>
            <w:color w:val="0000FF"/>
            <w:sz w:val="20"/>
            <w:szCs w:val="20"/>
            <w:u w:val="single"/>
          </w:rPr>
          <w:t>rate review program</w:t>
        </w:r>
      </w:hyperlink>
      <w:r>
        <w:rPr>
          <w:rFonts w:ascii="Tahoma" w:hAnsi="Tahoma" w:cs="Tahoma"/>
          <w:color w:val="000000"/>
          <w:sz w:val="20"/>
          <w:szCs w:val="20"/>
        </w:rPr>
        <w:t>) to protect consumers from unreasonable rate increases. Under that authorization, the HHS Secretary will award grants to states for planning and implementing the insurance market reforms and consumer protections under Part A of title XXVII of the PHS</w:t>
      </w:r>
      <w:r>
        <w:rPr>
          <w:rFonts w:ascii="Tahoma" w:hAnsi="Tahoma" w:cs="Tahoma"/>
          <w:color w:val="000000"/>
          <w:spacing w:val="-11"/>
          <w:sz w:val="20"/>
          <w:szCs w:val="20"/>
        </w:rPr>
        <w:t xml:space="preserve"> </w:t>
      </w:r>
      <w:r>
        <w:rPr>
          <w:rFonts w:ascii="Tahoma" w:hAnsi="Tahoma" w:cs="Tahoma"/>
          <w:color w:val="000000"/>
          <w:sz w:val="20"/>
          <w:szCs w:val="20"/>
        </w:rPr>
        <w:t>Act.</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1051" w:right="1713"/>
        <w:rPr>
          <w:rFonts w:ascii="Tahoma" w:hAnsi="Tahoma" w:cs="Tahoma"/>
          <w:sz w:val="20"/>
          <w:szCs w:val="20"/>
        </w:rPr>
      </w:pPr>
      <w:r>
        <w:rPr>
          <w:rFonts w:ascii="Tahoma" w:hAnsi="Tahoma" w:cs="Tahoma"/>
          <w:sz w:val="20"/>
          <w:szCs w:val="20"/>
        </w:rPr>
        <w:t>States that are awarded funds under this funding opportunity are required to provide CMS with four quarterly reports, one annual report per year (except for the last year of the grant) and a final report detailing the state’s progression towards planning and/or implementing the market reforms under Part A of Title XXVII of the PHS Act.</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color w:val="0000FF"/>
          <w:sz w:val="20"/>
          <w:szCs w:val="20"/>
        </w:rPr>
      </w:pPr>
      <w:r>
        <w:rPr>
          <w:rFonts w:ascii="Tahoma" w:hAnsi="Tahoma" w:cs="Tahoma"/>
          <w:sz w:val="20"/>
          <w:szCs w:val="20"/>
        </w:rPr>
        <w:t xml:space="preserve">Prior guidance can be found at: </w:t>
      </w:r>
      <w:hyperlink r:id="rId471" w:history="1">
        <w:r>
          <w:rPr>
            <w:rFonts w:ascii="Tahoma" w:hAnsi="Tahoma" w:cs="Tahoma"/>
            <w:color w:val="0000FF"/>
            <w:sz w:val="20"/>
            <w:szCs w:val="20"/>
            <w:u w:val="single"/>
          </w:rPr>
          <w:t>www.hhs.gov/healthcare/index.html</w:t>
        </w:r>
      </w:hyperlink>
    </w:p>
    <w:p w:rsidR="00610E6C" w:rsidRDefault="00610E6C">
      <w:pPr>
        <w:pStyle w:val="BodyText"/>
        <w:kinsoku w:val="0"/>
        <w:overflowPunct w:val="0"/>
        <w:spacing w:before="4"/>
        <w:rPr>
          <w:rFonts w:ascii="Tahoma" w:hAnsi="Tahoma" w:cs="Tahoma"/>
          <w:sz w:val="12"/>
          <w:szCs w:val="12"/>
        </w:rPr>
      </w:pPr>
    </w:p>
    <w:p w:rsidR="00610E6C" w:rsidRDefault="00610E6C">
      <w:pPr>
        <w:pStyle w:val="BodyText"/>
        <w:kinsoku w:val="0"/>
        <w:overflowPunct w:val="0"/>
        <w:spacing w:before="59"/>
        <w:ind w:left="331" w:right="2761"/>
        <w:rPr>
          <w:rFonts w:ascii="Tahoma" w:hAnsi="Tahoma" w:cs="Tahoma"/>
          <w:b/>
          <w:bCs/>
          <w:sz w:val="24"/>
          <w:szCs w:val="24"/>
        </w:rPr>
      </w:pPr>
      <w:r>
        <w:rPr>
          <w:rFonts w:ascii="Tahoma" w:hAnsi="Tahoma" w:cs="Tahoma"/>
          <w:b/>
          <w:bCs/>
          <w:sz w:val="24"/>
          <w:szCs w:val="24"/>
        </w:rPr>
        <w:t>News</w:t>
      </w:r>
    </w:p>
    <w:p w:rsidR="00610E6C" w:rsidRDefault="00610E6C">
      <w:pPr>
        <w:pStyle w:val="BodyText"/>
        <w:kinsoku w:val="0"/>
        <w:overflowPunct w:val="0"/>
        <w:spacing w:before="1"/>
        <w:rPr>
          <w:rFonts w:ascii="Tahoma" w:hAnsi="Tahoma" w:cs="Tahoma"/>
          <w:b/>
          <w:bCs/>
          <w:sz w:val="18"/>
          <w:szCs w:val="18"/>
        </w:rPr>
      </w:pPr>
    </w:p>
    <w:p w:rsidR="00610E6C" w:rsidRDefault="00610E6C">
      <w:pPr>
        <w:pStyle w:val="BodyText"/>
        <w:kinsoku w:val="0"/>
        <w:overflowPunct w:val="0"/>
        <w:spacing w:before="65"/>
        <w:ind w:left="331" w:right="1722"/>
        <w:rPr>
          <w:rFonts w:ascii="Tahoma" w:hAnsi="Tahoma" w:cs="Tahoma"/>
          <w:sz w:val="20"/>
          <w:szCs w:val="20"/>
        </w:rPr>
      </w:pPr>
      <w:r>
        <w:rPr>
          <w:rFonts w:ascii="Tahoma" w:hAnsi="Tahoma" w:cs="Tahoma"/>
          <w:b/>
          <w:bCs/>
          <w:sz w:val="20"/>
          <w:szCs w:val="20"/>
        </w:rPr>
        <w:t xml:space="preserve">6/16/16 HHS awarded nearly $156 million in funding to support 420 health centers in 47 states, the District of Columbia and Puerto Rico to increase access to integrated oral health care services and improve oral health outcomes for Health Center Program patients. </w:t>
      </w:r>
      <w:r>
        <w:rPr>
          <w:rFonts w:ascii="Tahoma" w:hAnsi="Tahoma" w:cs="Tahoma"/>
          <w:sz w:val="20"/>
          <w:szCs w:val="20"/>
        </w:rPr>
        <w:t>Funding is authorized under ACA §4206.</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1538"/>
        <w:rPr>
          <w:rFonts w:ascii="Tahoma" w:hAnsi="Tahoma" w:cs="Tahoma"/>
          <w:sz w:val="20"/>
          <w:szCs w:val="20"/>
        </w:rPr>
      </w:pPr>
      <w:r>
        <w:rPr>
          <w:rFonts w:ascii="Tahoma" w:hAnsi="Tahoma" w:cs="Tahoma"/>
          <w:sz w:val="20"/>
          <w:szCs w:val="20"/>
        </w:rPr>
        <w:t>The funding enables health centers to expand integrated oral health care services and increase the number of patients served. With these awards, health centers nationwide will increase their oral health service capacity by hiring approximately 1,600 new dentists, dental hygienists, assistants, aides, and</w:t>
      </w:r>
    </w:p>
    <w:p w:rsidR="00610E6C" w:rsidRDefault="00610E6C">
      <w:pPr>
        <w:pStyle w:val="BodyText"/>
        <w:kinsoku w:val="0"/>
        <w:overflowPunct w:val="0"/>
        <w:spacing w:before="65"/>
        <w:ind w:left="331" w:right="1538"/>
        <w:rPr>
          <w:rFonts w:ascii="Tahoma" w:hAnsi="Tahoma" w:cs="Tahoma"/>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sz w:val="12"/>
          <w:szCs w:val="12"/>
        </w:rPr>
      </w:pPr>
      <w:r>
        <w:rPr>
          <w:noProof/>
        </w:rPr>
        <mc:AlternateContent>
          <mc:Choice Requires="wpg">
            <w:drawing>
              <wp:anchor distT="0" distB="0" distL="114300" distR="114300" simplePos="0" relativeHeight="251767296"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193"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194" name="Freeform 1410"/>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11"/>
                        <wps:cNvSpPr>
                          <a:spLocks/>
                        </wps:cNvSpPr>
                        <wps:spPr bwMode="auto">
                          <a:xfrm>
                            <a:off x="10135" y="1545"/>
                            <a:ext cx="1268" cy="3985"/>
                          </a:xfrm>
                          <a:custGeom>
                            <a:avLst/>
                            <a:gdLst>
                              <a:gd name="T0" fmla="*/ 0 w 1268"/>
                              <a:gd name="T1" fmla="*/ 3985 h 3985"/>
                              <a:gd name="T2" fmla="*/ 1267 w 1268"/>
                              <a:gd name="T3" fmla="*/ 3985 h 3985"/>
                              <a:gd name="T4" fmla="*/ 1267 w 1268"/>
                              <a:gd name="T5" fmla="*/ 0 h 3985"/>
                              <a:gd name="T6" fmla="*/ 0 w 1268"/>
                              <a:gd name="T7" fmla="*/ 0 h 3985"/>
                              <a:gd name="T8" fmla="*/ 0 w 1268"/>
                              <a:gd name="T9" fmla="*/ 3985 h 3985"/>
                            </a:gdLst>
                            <a:ahLst/>
                            <a:cxnLst>
                              <a:cxn ang="0">
                                <a:pos x="T0" y="T1"/>
                              </a:cxn>
                              <a:cxn ang="0">
                                <a:pos x="T2" y="T3"/>
                              </a:cxn>
                              <a:cxn ang="0">
                                <a:pos x="T4" y="T5"/>
                              </a:cxn>
                              <a:cxn ang="0">
                                <a:pos x="T6" y="T7"/>
                              </a:cxn>
                              <a:cxn ang="0">
                                <a:pos x="T8" y="T9"/>
                              </a:cxn>
                            </a:cxnLst>
                            <a:rect l="0" t="0" r="r" b="b"/>
                            <a:pathLst>
                              <a:path w="1268" h="3985">
                                <a:moveTo>
                                  <a:pt x="0" y="3985"/>
                                </a:moveTo>
                                <a:lnTo>
                                  <a:pt x="1267" y="3985"/>
                                </a:lnTo>
                                <a:lnTo>
                                  <a:pt x="1267" y="0"/>
                                </a:lnTo>
                                <a:lnTo>
                                  <a:pt x="0" y="0"/>
                                </a:lnTo>
                                <a:lnTo>
                                  <a:pt x="0" y="398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12"/>
                        <wps:cNvSpPr>
                          <a:spLocks/>
                        </wps:cNvSpPr>
                        <wps:spPr bwMode="auto">
                          <a:xfrm>
                            <a:off x="825" y="1545"/>
                            <a:ext cx="9308" cy="3988"/>
                          </a:xfrm>
                          <a:custGeom>
                            <a:avLst/>
                            <a:gdLst>
                              <a:gd name="T0" fmla="*/ 0 w 9308"/>
                              <a:gd name="T1" fmla="*/ 3987 h 3988"/>
                              <a:gd name="T2" fmla="*/ 9307 w 9308"/>
                              <a:gd name="T3" fmla="*/ 3987 h 3988"/>
                              <a:gd name="T4" fmla="*/ 9307 w 9308"/>
                              <a:gd name="T5" fmla="*/ 0 h 3988"/>
                              <a:gd name="T6" fmla="*/ 0 w 9308"/>
                              <a:gd name="T7" fmla="*/ 0 h 3988"/>
                              <a:gd name="T8" fmla="*/ 0 w 9308"/>
                              <a:gd name="T9" fmla="*/ 3987 h 3988"/>
                            </a:gdLst>
                            <a:ahLst/>
                            <a:cxnLst>
                              <a:cxn ang="0">
                                <a:pos x="T0" y="T1"/>
                              </a:cxn>
                              <a:cxn ang="0">
                                <a:pos x="T2" y="T3"/>
                              </a:cxn>
                              <a:cxn ang="0">
                                <a:pos x="T4" y="T5"/>
                              </a:cxn>
                              <a:cxn ang="0">
                                <a:pos x="T6" y="T7"/>
                              </a:cxn>
                              <a:cxn ang="0">
                                <a:pos x="T8" y="T9"/>
                              </a:cxn>
                            </a:cxnLst>
                            <a:rect l="0" t="0" r="r" b="b"/>
                            <a:pathLst>
                              <a:path w="9308" h="3988">
                                <a:moveTo>
                                  <a:pt x="0" y="3987"/>
                                </a:moveTo>
                                <a:lnTo>
                                  <a:pt x="9307" y="3987"/>
                                </a:lnTo>
                                <a:lnTo>
                                  <a:pt x="9307" y="0"/>
                                </a:lnTo>
                                <a:lnTo>
                                  <a:pt x="0" y="0"/>
                                </a:lnTo>
                                <a:lnTo>
                                  <a:pt x="0" y="398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13"/>
                        <wps:cNvSpPr>
                          <a:spLocks/>
                        </wps:cNvSpPr>
                        <wps:spPr bwMode="auto">
                          <a:xfrm>
                            <a:off x="931" y="1651"/>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14"/>
                        <wps:cNvSpPr>
                          <a:spLocks/>
                        </wps:cNvSpPr>
                        <wps:spPr bwMode="auto">
                          <a:xfrm>
                            <a:off x="931" y="217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15"/>
                        <wps:cNvSpPr>
                          <a:spLocks/>
                        </wps:cNvSpPr>
                        <wps:spPr bwMode="auto">
                          <a:xfrm>
                            <a:off x="931" y="24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16"/>
                        <wps:cNvSpPr>
                          <a:spLocks/>
                        </wps:cNvSpPr>
                        <wps:spPr bwMode="auto">
                          <a:xfrm>
                            <a:off x="931" y="265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417"/>
                        <wps:cNvSpPr>
                          <a:spLocks/>
                        </wps:cNvSpPr>
                        <wps:spPr bwMode="auto">
                          <a:xfrm>
                            <a:off x="931" y="289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18"/>
                        <wps:cNvSpPr>
                          <a:spLocks/>
                        </wps:cNvSpPr>
                        <wps:spPr bwMode="auto">
                          <a:xfrm>
                            <a:off x="931" y="313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19"/>
                        <wps:cNvSpPr>
                          <a:spLocks/>
                        </wps:cNvSpPr>
                        <wps:spPr bwMode="auto">
                          <a:xfrm>
                            <a:off x="931" y="3379"/>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20"/>
                        <wps:cNvSpPr>
                          <a:spLocks/>
                        </wps:cNvSpPr>
                        <wps:spPr bwMode="auto">
                          <a:xfrm>
                            <a:off x="931" y="3900"/>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421"/>
                        <wps:cNvSpPr>
                          <a:spLocks/>
                        </wps:cNvSpPr>
                        <wps:spPr bwMode="auto">
                          <a:xfrm>
                            <a:off x="931" y="442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22"/>
                        <wps:cNvSpPr>
                          <a:spLocks/>
                        </wps:cNvSpPr>
                        <wps:spPr bwMode="auto">
                          <a:xfrm>
                            <a:off x="931" y="4663"/>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23"/>
                        <wps:cNvSpPr>
                          <a:spLocks/>
                        </wps:cNvSpPr>
                        <wps:spPr bwMode="auto">
                          <a:xfrm>
                            <a:off x="931" y="5185"/>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424"/>
                        <wps:cNvSpPr>
                          <a:spLocks/>
                        </wps:cNvSpPr>
                        <wps:spPr bwMode="auto">
                          <a:xfrm>
                            <a:off x="10135" y="5530"/>
                            <a:ext cx="1268" cy="8392"/>
                          </a:xfrm>
                          <a:custGeom>
                            <a:avLst/>
                            <a:gdLst>
                              <a:gd name="T0" fmla="*/ 0 w 1268"/>
                              <a:gd name="T1" fmla="*/ 8391 h 8392"/>
                              <a:gd name="T2" fmla="*/ 1267 w 1268"/>
                              <a:gd name="T3" fmla="*/ 8391 h 8392"/>
                              <a:gd name="T4" fmla="*/ 1267 w 1268"/>
                              <a:gd name="T5" fmla="*/ 0 h 8392"/>
                              <a:gd name="T6" fmla="*/ 0 w 1268"/>
                              <a:gd name="T7" fmla="*/ 0 h 8392"/>
                              <a:gd name="T8" fmla="*/ 0 w 1268"/>
                              <a:gd name="T9" fmla="*/ 8391 h 8392"/>
                            </a:gdLst>
                            <a:ahLst/>
                            <a:cxnLst>
                              <a:cxn ang="0">
                                <a:pos x="T0" y="T1"/>
                              </a:cxn>
                              <a:cxn ang="0">
                                <a:pos x="T2" y="T3"/>
                              </a:cxn>
                              <a:cxn ang="0">
                                <a:pos x="T4" y="T5"/>
                              </a:cxn>
                              <a:cxn ang="0">
                                <a:pos x="T6" y="T7"/>
                              </a:cxn>
                              <a:cxn ang="0">
                                <a:pos x="T8" y="T9"/>
                              </a:cxn>
                            </a:cxnLst>
                            <a:rect l="0" t="0" r="r" b="b"/>
                            <a:pathLst>
                              <a:path w="1268" h="8392">
                                <a:moveTo>
                                  <a:pt x="0" y="8391"/>
                                </a:moveTo>
                                <a:lnTo>
                                  <a:pt x="1267" y="8391"/>
                                </a:lnTo>
                                <a:lnTo>
                                  <a:pt x="1267" y="0"/>
                                </a:lnTo>
                                <a:lnTo>
                                  <a:pt x="0" y="0"/>
                                </a:lnTo>
                                <a:lnTo>
                                  <a:pt x="0" y="839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25"/>
                        <wps:cNvSpPr>
                          <a:spLocks/>
                        </wps:cNvSpPr>
                        <wps:spPr bwMode="auto">
                          <a:xfrm>
                            <a:off x="825" y="5530"/>
                            <a:ext cx="9308" cy="8497"/>
                          </a:xfrm>
                          <a:custGeom>
                            <a:avLst/>
                            <a:gdLst>
                              <a:gd name="T0" fmla="*/ 0 w 9308"/>
                              <a:gd name="T1" fmla="*/ 8497 h 8497"/>
                              <a:gd name="T2" fmla="*/ 9307 w 9308"/>
                              <a:gd name="T3" fmla="*/ 8497 h 8497"/>
                              <a:gd name="T4" fmla="*/ 9307 w 9308"/>
                              <a:gd name="T5" fmla="*/ 0 h 8497"/>
                              <a:gd name="T6" fmla="*/ 0 w 9308"/>
                              <a:gd name="T7" fmla="*/ 0 h 8497"/>
                              <a:gd name="T8" fmla="*/ 0 w 9308"/>
                              <a:gd name="T9" fmla="*/ 8497 h 8497"/>
                            </a:gdLst>
                            <a:ahLst/>
                            <a:cxnLst>
                              <a:cxn ang="0">
                                <a:pos x="T0" y="T1"/>
                              </a:cxn>
                              <a:cxn ang="0">
                                <a:pos x="T2" y="T3"/>
                              </a:cxn>
                              <a:cxn ang="0">
                                <a:pos x="T4" y="T5"/>
                              </a:cxn>
                              <a:cxn ang="0">
                                <a:pos x="T6" y="T7"/>
                              </a:cxn>
                              <a:cxn ang="0">
                                <a:pos x="T8" y="T9"/>
                              </a:cxn>
                            </a:cxnLst>
                            <a:rect l="0" t="0" r="r" b="b"/>
                            <a:pathLst>
                              <a:path w="9308" h="8497">
                                <a:moveTo>
                                  <a:pt x="0" y="8497"/>
                                </a:moveTo>
                                <a:lnTo>
                                  <a:pt x="9307" y="8497"/>
                                </a:lnTo>
                                <a:lnTo>
                                  <a:pt x="9307" y="0"/>
                                </a:lnTo>
                                <a:lnTo>
                                  <a:pt x="0" y="0"/>
                                </a:lnTo>
                                <a:lnTo>
                                  <a:pt x="0" y="8497"/>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426"/>
                        <wps:cNvSpPr>
                          <a:spLocks/>
                        </wps:cNvSpPr>
                        <wps:spPr bwMode="auto">
                          <a:xfrm>
                            <a:off x="931" y="5636"/>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27"/>
                        <wps:cNvSpPr>
                          <a:spLocks/>
                        </wps:cNvSpPr>
                        <wps:spPr bwMode="auto">
                          <a:xfrm>
                            <a:off x="931" y="5926"/>
                            <a:ext cx="9099" cy="802"/>
                          </a:xfrm>
                          <a:custGeom>
                            <a:avLst/>
                            <a:gdLst>
                              <a:gd name="T0" fmla="*/ 0 w 9099"/>
                              <a:gd name="T1" fmla="*/ 801 h 802"/>
                              <a:gd name="T2" fmla="*/ 9098 w 9099"/>
                              <a:gd name="T3" fmla="*/ 801 h 802"/>
                              <a:gd name="T4" fmla="*/ 9098 w 9099"/>
                              <a:gd name="T5" fmla="*/ 0 h 802"/>
                              <a:gd name="T6" fmla="*/ 0 w 9099"/>
                              <a:gd name="T7" fmla="*/ 0 h 802"/>
                              <a:gd name="T8" fmla="*/ 0 w 9099"/>
                              <a:gd name="T9" fmla="*/ 801 h 802"/>
                            </a:gdLst>
                            <a:ahLst/>
                            <a:cxnLst>
                              <a:cxn ang="0">
                                <a:pos x="T0" y="T1"/>
                              </a:cxn>
                              <a:cxn ang="0">
                                <a:pos x="T2" y="T3"/>
                              </a:cxn>
                              <a:cxn ang="0">
                                <a:pos x="T4" y="T5"/>
                              </a:cxn>
                              <a:cxn ang="0">
                                <a:pos x="T6" y="T7"/>
                              </a:cxn>
                              <a:cxn ang="0">
                                <a:pos x="T8" y="T9"/>
                              </a:cxn>
                            </a:cxnLst>
                            <a:rect l="0" t="0" r="r" b="b"/>
                            <a:pathLst>
                              <a:path w="9099" h="802">
                                <a:moveTo>
                                  <a:pt x="0" y="801"/>
                                </a:moveTo>
                                <a:lnTo>
                                  <a:pt x="9098" y="801"/>
                                </a:lnTo>
                                <a:lnTo>
                                  <a:pt x="9098" y="0"/>
                                </a:lnTo>
                                <a:lnTo>
                                  <a:pt x="0" y="0"/>
                                </a:lnTo>
                                <a:lnTo>
                                  <a:pt x="0" y="80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28"/>
                        <wps:cNvSpPr>
                          <a:spLocks/>
                        </wps:cNvSpPr>
                        <wps:spPr bwMode="auto">
                          <a:xfrm>
                            <a:off x="931" y="672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29"/>
                        <wps:cNvSpPr>
                          <a:spLocks/>
                        </wps:cNvSpPr>
                        <wps:spPr bwMode="auto">
                          <a:xfrm>
                            <a:off x="931" y="696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30"/>
                        <wps:cNvSpPr>
                          <a:spLocks/>
                        </wps:cNvSpPr>
                        <wps:spPr bwMode="auto">
                          <a:xfrm>
                            <a:off x="931" y="7210"/>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31"/>
                        <wps:cNvSpPr>
                          <a:spLocks/>
                        </wps:cNvSpPr>
                        <wps:spPr bwMode="auto">
                          <a:xfrm>
                            <a:off x="931" y="773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432"/>
                        <wps:cNvSpPr>
                          <a:spLocks/>
                        </wps:cNvSpPr>
                        <wps:spPr bwMode="auto">
                          <a:xfrm>
                            <a:off x="931" y="7973"/>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433"/>
                        <wps:cNvSpPr>
                          <a:spLocks/>
                        </wps:cNvSpPr>
                        <wps:spPr bwMode="auto">
                          <a:xfrm>
                            <a:off x="931" y="821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34"/>
                        <wps:cNvSpPr>
                          <a:spLocks/>
                        </wps:cNvSpPr>
                        <wps:spPr bwMode="auto">
                          <a:xfrm>
                            <a:off x="931" y="845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435"/>
                        <wps:cNvSpPr>
                          <a:spLocks/>
                        </wps:cNvSpPr>
                        <wps:spPr bwMode="auto">
                          <a:xfrm>
                            <a:off x="931" y="8699"/>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436"/>
                        <wps:cNvSpPr>
                          <a:spLocks/>
                        </wps:cNvSpPr>
                        <wps:spPr bwMode="auto">
                          <a:xfrm>
                            <a:off x="931" y="9219"/>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437"/>
                        <wps:cNvSpPr>
                          <a:spLocks/>
                        </wps:cNvSpPr>
                        <wps:spPr bwMode="auto">
                          <a:xfrm>
                            <a:off x="931" y="945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38"/>
                        <wps:cNvSpPr>
                          <a:spLocks/>
                        </wps:cNvSpPr>
                        <wps:spPr bwMode="auto">
                          <a:xfrm>
                            <a:off x="931" y="970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439"/>
                        <wps:cNvSpPr>
                          <a:spLocks/>
                        </wps:cNvSpPr>
                        <wps:spPr bwMode="auto">
                          <a:xfrm>
                            <a:off x="931" y="9944"/>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40"/>
                        <wps:cNvSpPr>
                          <a:spLocks/>
                        </wps:cNvSpPr>
                        <wps:spPr bwMode="auto">
                          <a:xfrm>
                            <a:off x="931" y="1018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441"/>
                        <wps:cNvSpPr>
                          <a:spLocks/>
                        </wps:cNvSpPr>
                        <wps:spPr bwMode="auto">
                          <a:xfrm>
                            <a:off x="931" y="10427"/>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442"/>
                        <wps:cNvSpPr>
                          <a:spLocks/>
                        </wps:cNvSpPr>
                        <wps:spPr bwMode="auto">
                          <a:xfrm>
                            <a:off x="931" y="10667"/>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443"/>
                        <wps:cNvSpPr>
                          <a:spLocks/>
                        </wps:cNvSpPr>
                        <wps:spPr bwMode="auto">
                          <a:xfrm>
                            <a:off x="931" y="11190"/>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444"/>
                        <wps:cNvSpPr>
                          <a:spLocks/>
                        </wps:cNvSpPr>
                        <wps:spPr bwMode="auto">
                          <a:xfrm>
                            <a:off x="931" y="11430"/>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445"/>
                        <wps:cNvSpPr>
                          <a:spLocks/>
                        </wps:cNvSpPr>
                        <wps:spPr bwMode="auto">
                          <a:xfrm>
                            <a:off x="931" y="11672"/>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46"/>
                        <wps:cNvSpPr>
                          <a:spLocks/>
                        </wps:cNvSpPr>
                        <wps:spPr bwMode="auto">
                          <a:xfrm>
                            <a:off x="931" y="1191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447"/>
                        <wps:cNvSpPr>
                          <a:spLocks/>
                        </wps:cNvSpPr>
                        <wps:spPr bwMode="auto">
                          <a:xfrm>
                            <a:off x="931" y="1215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48"/>
                        <wps:cNvSpPr>
                          <a:spLocks/>
                        </wps:cNvSpPr>
                        <wps:spPr bwMode="auto">
                          <a:xfrm>
                            <a:off x="931" y="12676"/>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449"/>
                        <wps:cNvSpPr>
                          <a:spLocks/>
                        </wps:cNvSpPr>
                        <wps:spPr bwMode="auto">
                          <a:xfrm>
                            <a:off x="931" y="1319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50"/>
                        <wps:cNvSpPr>
                          <a:spLocks/>
                        </wps:cNvSpPr>
                        <wps:spPr bwMode="auto">
                          <a:xfrm>
                            <a:off x="931" y="1343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451"/>
                        <wps:cNvSpPr>
                          <a:spLocks/>
                        </wps:cNvSpPr>
                        <wps:spPr bwMode="auto">
                          <a:xfrm>
                            <a:off x="931" y="13681"/>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452"/>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453"/>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454"/>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455"/>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456"/>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457"/>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458"/>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459"/>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460"/>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461"/>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462"/>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463"/>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464"/>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65"/>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466"/>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9" o:spid="_x0000_s1026" style="position:absolute;margin-left:35.3pt;margin-top:71.6pt;width:541.5pt;height:648.85pt;z-index:-251549184;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" o:allowincell="f">
                <v:shape id="Freeform 1410"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qUcMA&#10;AADcAAAADwAAAGRycy9kb3ducmV2LnhtbERPTWvCQBC9F/wPywjedKOkRVM3QRSlFCqY9OBxmh2T&#10;0OxsyK6a/vtuQehtHu9z1tlgWnGj3jWWFcxnEQji0uqGKwWfxX66BOE8ssbWMin4IQdZOnpaY6Lt&#10;nU90y30lQgi7BBXU3neJlK6syaCb2Y44cBfbG/QB9pXUPd5DuGnlIopepMGGQ0ONHW1rKr/zq1Fw&#10;+ZLx7uyL/fHjfb547vh80KdYqcl42LyC8DT4f/HD/abD/FUMf8+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qUcMAAADcAAAADwAAAAAAAAAAAAAAAACYAgAAZHJzL2Rv&#10;d25yZXYueG1sUEsFBgAAAAAEAAQA9QAAAIgDAAAAAA==&#10;" path="m,12899r10713,l10713,,,,,12899xe" fillcolor="#e2f4eb" stroked="f">
                  <v:path arrowok="t" o:connecttype="custom" o:connectlocs="0,12899;10713,12899;10713,0;0,0;0,12899" o:connectangles="0,0,0,0,0"/>
                </v:shape>
                <v:shape id="Freeform 1411" o:spid="_x0000_s1028" style="position:absolute;left:10135;top:1545;width:1268;height:3985;visibility:visible;mso-wrap-style:square;v-text-anchor:top" coordsize="1268,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f98QA&#10;AADcAAAADwAAAGRycy9kb3ducmV2LnhtbERP22rCQBB9F/yHZQRfRDcK1ppmlSII0tZAY+nzkJ1c&#10;2uxsyG419utdodC3OZzrJNveNOJMnastK5jPIhDEudU1lwo+TvvpIwjnkTU2lknBlRxsN8NBgrG2&#10;F36nc+ZLEULYxaig8r6NpXR5RQbdzLbEgStsZ9AH2JVSd3gJ4aaRiyh6kAZrDg0VtrSrKP/OfoyC&#10;Q1as3varzzSVry/H3K0n/ddvqtR41D8/gfDU+3/xn/ugw/z1Eu7PhA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H/fEAAAA3AAAAA8AAAAAAAAAAAAAAAAAmAIAAGRycy9k&#10;b3ducmV2LnhtbFBLBQYAAAAABAAEAPUAAACJAwAAAAA=&#10;" path="m,3985r1267,l1267,,,,,3985xe" fillcolor="#e2f4eb" stroked="f">
                  <v:path arrowok="t" o:connecttype="custom" o:connectlocs="0,3985;1267,3985;1267,0;0,0;0,3985" o:connectangles="0,0,0,0,0"/>
                </v:shape>
                <v:shape id="Freeform 1412" o:spid="_x0000_s1029" style="position:absolute;left:825;top:1545;width:9308;height:3988;visibility:visible;mso-wrap-style:square;v-text-anchor:top" coordsize="9308,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jNMAA&#10;AADcAAAADwAAAGRycy9kb3ducmV2LnhtbERPS4vCMBC+C/sfwizsTdP1ULRrLCoWvfq4eBuS2ba0&#10;mZQmW+u/3wiCt/n4nrPKR9uKgXpfO1bwPUtAEGtnai4VXC/FdAHCB2SDrWNS8CAP+fpjssLMuDuf&#10;aDiHUsQQ9hkqqELoMim9rsiin7mOOHK/rrcYIuxLaXq8x3DbynmSpNJizbGhwo52Fenm/GcVpDo8&#10;BrNreXtoiiKt9W3fHW5KfX2Omx8QgcbwFr/cRxPnL1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zjNMAAAADcAAAADwAAAAAAAAAAAAAAAACYAgAAZHJzL2Rvd25y&#10;ZXYueG1sUEsFBgAAAAAEAAQA9QAAAIUDAAAAAA==&#10;" path="m,3987r9307,l9307,,,,,3987xe" fillcolor="#e2f4eb" stroked="f">
                  <v:path arrowok="t" o:connecttype="custom" o:connectlocs="0,3987;9307,3987;9307,0;0,0;0,3987" o:connectangles="0,0,0,0,0"/>
                </v:shape>
                <v:shape id="Freeform 1413" o:spid="_x0000_s1030" style="position:absolute;left:931;top:1651;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GVsUA&#10;AADcAAAADwAAAGRycy9kb3ducmV2LnhtbERPTWvCQBC9F/wPyxR6KXVji1qjq0hBCMWCiYVeh+yY&#10;pGZnY3Yb4793BaG3ebzPWax6U4uOWldZVjAaRiCIc6srLhR87zcv7yCcR9ZYWyYFF3KwWg4eFhhr&#10;e+aUuswXIoSwi1FB6X0TS+nykgy6oW2IA3ewrUEfYFtI3eI5hJtavkbRRBqsODSU2NBHSfkx+zMK&#10;nut0vDW78exr+9tvfpL95+ntNFHq6bFfz0F46v2/+O5OdJg/m8L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EZWxQAAANwAAAAPAAAAAAAAAAAAAAAAAJgCAABkcnMv&#10;ZG93bnJldi54bWxQSwUGAAAAAAQABAD1AAAAigMAAAAA&#10;" path="m,521r9098,l9098,,,,,521xe" fillcolor="#e2f4eb" stroked="f">
                  <v:path arrowok="t" o:connecttype="custom" o:connectlocs="0,521;9098,521;9098,0;0,0;0,521" o:connectangles="0,0,0,0,0"/>
                </v:shape>
                <v:shape id="Freeform 1414" o:spid="_x0000_s1031" style="position:absolute;left:931;top:217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S58YA&#10;AADcAAAADwAAAGRycy9kb3ducmV2LnhtbESPQWvCQBCF70L/wzKFXkQ3rdBq6ipiq+hJGoVeh+w0&#10;Cc3Ohuw2Rn+9cyh4m+G9ee+b+bJ3teqoDZVnA8/jBBRx7m3FhYHTcTOaggoR2WLtmQxcKMBy8TCY&#10;Y2r9mb+oy2KhJIRDigbKGJtU65CX5DCMfUMs2o9vHUZZ20LbFs8S7mr9kiSv2mHF0lBiQ+uS8t/s&#10;zxnYHEL8cPu3yfZoP6/f+3U3XCXamKfHfvUOKlIf7+b/650V/Jn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MS58YAAADcAAAADwAAAAAAAAAAAAAAAACYAgAAZHJz&#10;L2Rvd25yZXYueG1sUEsFBgAAAAAEAAQA9QAAAIsDAAAAAA==&#10;" path="m,240r9098,l9098,,,,,240xe" fillcolor="#e2f4eb" stroked="f">
                  <v:path arrowok="t" o:connecttype="custom" o:connectlocs="0,240;9098,240;9098,0;0,0;0,240" o:connectangles="0,0,0,0,0"/>
                </v:shape>
                <v:shape id="Freeform 1415" o:spid="_x0000_s1032" style="position:absolute;left:931;top:24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rvMMA&#10;AADcAAAADwAAAGRycy9kb3ducmV2LnhtbERPTWvCQBC9C/0PyxR60409SI2uIi0VFS3UquchO8kG&#10;s7Mhu42pv94VhN7m8T5nOu9sJVpqfOlYwXCQgCDOnC65UHD4+ey/gfABWWPlmBT8kYf57Kk3xVS7&#10;C39Tuw+FiCHsU1RgQqhTKX1myKIfuJo4crlrLIYIm0LqBi8x3FbyNUlG0mLJscFgTe+GsvP+1yrY&#10;5pvquDuZXC/Xw6/TaHHNqP1Q6uW5W0xABOrCv/jhXuk4fzyG+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trvMMAAADcAAAADwAAAAAAAAAAAAAAAACYAgAAZHJzL2Rv&#10;d25yZXYueG1sUEsFBgAAAAAEAAQA9QAAAIgDAAAAAA==&#10;" path="m,242r9098,l9098,,,,,242xe" fillcolor="#e2f4eb" stroked="f">
                  <v:path arrowok="t" o:connecttype="custom" o:connectlocs="0,242;9098,242;9098,0;0,0;0,242" o:connectangles="0,0,0,0,0"/>
                </v:shape>
                <v:shape id="Freeform 1416" o:spid="_x0000_s1033" style="position:absolute;left:931;top:265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22sQA&#10;AADcAAAADwAAAGRycy9kb3ducmV2LnhtbESPT2vCQBTE70K/w/IKvenGHqSkriKK0hYV6r/zI/uS&#10;DWbfhuw2xn56VxA8DjPzG2Y87WwlWmp86VjBcJCAIM6cLrlQcNgv+x8gfEDWWDkmBVfyMJ289MaY&#10;anfhX2p3oRARwj5FBSaEOpXSZ4Ys+oGriaOXu8ZiiLIppG7wEuG2ku9JMpIWS44LBmuaG8rOuz+r&#10;YJ3/VMfNyeR69T3cnkaz/4zahVJvr93sE0SgLjzDj/aXVhCJcD8Tj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NtrEAAAA3AAAAA8AAAAAAAAAAAAAAAAAmAIAAGRycy9k&#10;b3ducmV2LnhtbFBLBQYAAAAABAAEAPUAAACJAwAAAAA=&#10;" path="m,242r9098,l9098,,,,,242xe" fillcolor="#e2f4eb" stroked="f">
                  <v:path arrowok="t" o:connecttype="custom" o:connectlocs="0,242;9098,242;9098,0;0,0;0,242" o:connectangles="0,0,0,0,0"/>
                </v:shape>
                <v:shape id="Freeform 1417" o:spid="_x0000_s1034" style="position:absolute;left:931;top:289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PgcUA&#10;AADcAAAADwAAAGRycy9kb3ducmV2LnhtbESPQWvCQBSE74L/YXlCL6XuakElZiOiVeqpVAteH9nX&#10;JDT7NmTXGPvru0LB4zAz3zDpqre16Kj1lWMNk7ECQZw7U3Gh4eu0e1mA8AHZYO2YNNzIwyobDlJM&#10;jLvyJ3XHUIgIYZ+ghjKEJpHS5yVZ9GPXEEfv27UWQ5RtIU2L1wi3tZwqNZMWK44LJTa0KSn/OV6s&#10;ht2HD1t7mL/uT+bt93zYdM9rJbV+GvXrJYhAfXiE/9vvRsNUTe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k+BxQAAANwAAAAPAAAAAAAAAAAAAAAAAJgCAABkcnMv&#10;ZG93bnJldi54bWxQSwUGAAAAAAQABAD1AAAAigMAAAAA&#10;" path="m,240r9098,l9098,,,,,240xe" fillcolor="#e2f4eb" stroked="f">
                  <v:path arrowok="t" o:connecttype="custom" o:connectlocs="0,240;9098,240;9098,0;0,0;0,240" o:connectangles="0,0,0,0,0"/>
                </v:shape>
                <v:shape id="Freeform 1418" o:spid="_x0000_s1035" style="position:absolute;left:931;top:313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NNsUA&#10;AADcAAAADwAAAGRycy9kb3ducmV2LnhtbESPQWvCQBSE74L/YXlCb3VjDlJSVxFFsaUVTFvPj+xL&#10;Nph9G7LbmPbXd4WCx2FmvmEWq8E2oqfO144VzKYJCOLC6ZorBZ8fu8cnED4ga2wck4If8rBajkcL&#10;zLS78on6PFQiQthnqMCE0GZS+sKQRT91LXH0StdZDFF2ldQdXiPcNjJNkrm0WHNcMNjSxlBxyb+t&#10;grfytfl6P5tS719mx/N8/VtQv1XqYTKsn0EEGsI9/N8+aAVpk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A02xQAAANwAAAAPAAAAAAAAAAAAAAAAAJgCAABkcnMv&#10;ZG93bnJldi54bWxQSwUGAAAAAAQABAD1AAAAigMAAAAA&#10;" path="m,242r9098,l9098,,,,,242xe" fillcolor="#e2f4eb" stroked="f">
                  <v:path arrowok="t" o:connecttype="custom" o:connectlocs="0,242;9098,242;9098,0;0,0;0,242" o:connectangles="0,0,0,0,0"/>
                </v:shape>
                <v:shape id="Freeform 1419" o:spid="_x0000_s1036" style="position:absolute;left:931;top:3379;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0KMQA&#10;AADcAAAADwAAAGRycy9kb3ducmV2LnhtbESPQWsCMRSE7wX/Q3hCbzXbrRW7NYoUiuKp3UrPj+R1&#10;d2nysm6yuv57Iwgeh5n5hlmsBmfFkbrQeFbwPMlAEGtvGq4U7H8+n+YgQkQ2aD2TgjMFWC1HDwss&#10;jD/xNx3LWIkE4VCggjrGtpAy6JocholviZP35zuHMcmukqbDU4I7K/Msm0mHDaeFGlv6qEn/l71T&#10;YPvZ7/R1v+un+Vbat3Yz/zpordTjeFi/g4g0xHv41t4aBXn2A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9CjEAAAA3AAAAA8AAAAAAAAAAAAAAAAAmAIAAGRycy9k&#10;b3ducmV2LnhtbFBLBQYAAAAABAAEAPUAAACJAwAAAAA=&#10;" path="m,520r9098,l9098,,,,,520xe" fillcolor="#e2f4eb" stroked="f">
                  <v:path arrowok="t" o:connecttype="custom" o:connectlocs="0,520;9098,520;9098,0;0,0;0,520" o:connectangles="0,0,0,0,0"/>
                </v:shape>
                <v:shape id="Freeform 1420" o:spid="_x0000_s1037" style="position:absolute;left:931;top:3900;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sXMQA&#10;AADcAAAADwAAAGRycy9kb3ducmV2LnhtbESPQWvCQBSE74X+h+UVvNVNQxSbukopiOKpptLzY/c1&#10;Cd19m2Y3Gv+9KxQ8DjPzDbNcj86KE/Wh9azgZZqBINbetFwrOH5tnhcgQkQ2aD2TggsFWK8eH5ZY&#10;Gn/mA52qWIsE4VCigibGrpQy6IYchqnviJP343uHMcm+lqbHc4I7K/Msm0uHLaeFBjv6aEj/VoNT&#10;YIf5dzE77oci30n72m0Xn39aKzV5Gt/fQEQa4z38394ZBXlWwO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1bFzEAAAA3AAAAA8AAAAAAAAAAAAAAAAAmAIAAGRycy9k&#10;b3ducmV2LnhtbFBLBQYAAAAABAAEAPUAAACJAwAAAAA=&#10;" path="m,520r9098,l9098,,,,,520xe" fillcolor="#e2f4eb" stroked="f">
                  <v:path arrowok="t" o:connecttype="custom" o:connectlocs="0,520;9098,520;9098,0;0,0;0,520" o:connectangles="0,0,0,0,0"/>
                </v:shape>
                <v:shape id="Freeform 1421" o:spid="_x0000_s1038" style="position:absolute;left:931;top:442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QsUA&#10;AADcAAAADwAAAGRycy9kb3ducmV2LnhtbESPQWvCQBSE70L/w/IK3nSjUJHUVaRFqaKF2tbzI/uS&#10;Dc2+Ddk1Rn+9Kwg9DjPzDTNbdLYSLTW+dKxgNExAEGdOl1wo+PleDaYgfEDWWDkmBRfysJg/9WaY&#10;anfmL2oPoRARwj5FBSaEOpXSZ4Ys+qGriaOXu8ZiiLIppG7wHOG2kuMkmUiLJccFgzW9Gcr+Dier&#10;YJdvq9/90eR6vRl9HifLa0btu1L95275CiJQF/7Dj/aHVjBOX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ZVCxQAAANwAAAAPAAAAAAAAAAAAAAAAAJgCAABkcnMv&#10;ZG93bnJldi54bWxQSwUGAAAAAAQABAD1AAAAigMAAAAA&#10;" path="m,242r9098,l9098,,,,,242xe" fillcolor="#e2f4eb" stroked="f">
                  <v:path arrowok="t" o:connecttype="custom" o:connectlocs="0,242;9098,242;9098,0;0,0;0,242" o:connectangles="0,0,0,0,0"/>
                </v:shape>
                <v:shape id="Freeform 1422" o:spid="_x0000_s1039" style="position:absolute;left:931;top:4663;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XNscA&#10;AADcAAAADwAAAGRycy9kb3ducmV2LnhtbESPQWvCQBSE74L/YXlCL1I3VQw1ukopCKFYMLHg9ZF9&#10;Jmmzb2N2G+O/7xYKPQ4z8w2z2Q2mET11rras4GkWgSAurK65VPBx2j8+g3AeWWNjmRTcycFuOx5t&#10;MNH2xhn1uS9FgLBLUEHlfZtI6YqKDLqZbYmDd7GdQR9kV0rd4S3ATSPnURRLgzWHhQpbeq2o+Mq/&#10;jYJpky0P5rhcvR8+h/05Pb1dF9dYqYfJ8LIG4Wnw/+G/dqoVzKMYfs+EI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FzbHAAAA3AAAAA8AAAAAAAAAAAAAAAAAmAIAAGRy&#10;cy9kb3ducmV2LnhtbFBLBQYAAAAABAAEAPUAAACMAwAAAAA=&#10;" path="m,521r9098,l9098,,,,,521xe" fillcolor="#e2f4eb" stroked="f">
                  <v:path arrowok="t" o:connecttype="custom" o:connectlocs="0,521;9098,521;9098,0;0,0;0,521" o:connectangles="0,0,0,0,0"/>
                </v:shape>
                <v:shape id="Freeform 1423" o:spid="_x0000_s1040" style="position:absolute;left:931;top:5185;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ursYA&#10;AADcAAAADwAAAGRycy9kb3ducmV2LnhtbESPQWvCQBSE7wX/w/IEb3WjBy2pq4iiWLEFY+v5kX3J&#10;hmbfhuw2pv31bqHQ4zAz3zCLVW9r0VHrK8cKJuMEBHHudMWlgvfL7vEJhA/IGmvHpOCbPKyWg4cF&#10;ptrd+ExdFkoRIexTVGBCaFIpfW7Ioh+7hjh6hWsthijbUuoWbxFuazlNkpm0WHFcMNjQxlD+mX1Z&#10;BafiWH+8Xk2h9y+Tt+ts/ZNTt1VqNOzXzyAC9eE//Nc+aAXTZA6/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ursYAAADcAAAADwAAAAAAAAAAAAAAAACYAgAAZHJz&#10;L2Rvd25yZXYueG1sUEsFBgAAAAAEAAQA9QAAAIsDAAAAAA==&#10;" path="m,242r9098,l9098,,,,,242xe" fillcolor="#e2f4eb" stroked="f">
                  <v:path arrowok="t" o:connecttype="custom" o:connectlocs="0,242;9098,242;9098,0;0,0;0,242" o:connectangles="0,0,0,0,0"/>
                </v:shape>
                <v:shape id="Freeform 1424" o:spid="_x0000_s1041" style="position:absolute;left:10135;top:5530;width:1268;height:8392;visibility:visible;mso-wrap-style:square;v-text-anchor:top" coordsize="12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yXcEA&#10;AADcAAAADwAAAGRycy9kb3ducmV2LnhtbERPu27CMBTdkfgH61ZiA7sMpQo4CIGQUCcaWNiu4psH&#10;xNchNiH8PR4qdTw679V6sI3oqfO1Yw2fMwWCOHem5lLD+bSffoPwAdlg45g0vMjDOh2PVpgY9+Rf&#10;6rNQihjCPkENVQhtIqXPK7LoZ64ljlzhOoshwq6UpsNnDLeNnCv1JS3WHBsqbGlbUX7LHlaD2l1u&#10;5+Ml3y+ufdYOi+1PsTvdtZ58DJsliEBD+Bf/uQ9Gw1zFtfFMP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sl3BAAAA3AAAAA8AAAAAAAAAAAAAAAAAmAIAAGRycy9kb3du&#10;cmV2LnhtbFBLBQYAAAAABAAEAPUAAACGAwAAAAA=&#10;" path="m,8391r1267,l1267,,,,,8391xe" fillcolor="#e2f4eb" stroked="f">
                  <v:path arrowok="t" o:connecttype="custom" o:connectlocs="0,8391;1267,8391;1267,0;0,0;0,8391" o:connectangles="0,0,0,0,0"/>
                </v:shape>
                <v:shape id="Freeform 1425" o:spid="_x0000_s1042" style="position:absolute;left:825;top:5530;width:9308;height:8497;visibility:visible;mso-wrap-style:square;v-text-anchor:top" coordsize="9308,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eB8QA&#10;AADcAAAADwAAAGRycy9kb3ducmV2LnhtbESPQWsCMRSE74L/ITyht5pota1bo4itIPRU7aW3x+Z1&#10;szV5WTZR139vhILHYWa+YebLzjtxojbWgTWMhgoEcRlMzZWG7/3m8RVETMgGXWDScKEIy0W/N8fC&#10;hDN/0WmXKpEhHAvUYFNqCiljacljHIaGOHu/ofWYsmwraVo8Z7h3cqzUs/RYc16w2NDaUnnYHb2G&#10;ZlL+HLfvn5epVU8z/+L+Nu5jr/XDoFu9gUjUpXv4v701GsZqBr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3gfEAAAA3AAAAA8AAAAAAAAAAAAAAAAAmAIAAGRycy9k&#10;b3ducmV2LnhtbFBLBQYAAAAABAAEAPUAAACJAwAAAAA=&#10;" path="m,8497r9307,l9307,,,,,8497xe" fillcolor="#e2f4eb" stroked="f">
                  <v:path arrowok="t" o:connecttype="custom" o:connectlocs="0,8497;9307,8497;9307,0;0,0;0,8497" o:connectangles="0,0,0,0,0"/>
                </v:shape>
                <v:shape id="Freeform 1426" o:spid="_x0000_s1043" style="position:absolute;left:931;top:5636;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3M8IA&#10;AADcAAAADwAAAGRycy9kb3ducmV2LnhtbERPz2vCMBS+C/sfwhvsIpq2ByfVKCoIggypiudH82yq&#10;zUtpMu321y8HYceP7/d82dtGPKjztWMF6TgBQVw6XXOl4HzajqYgfEDW2DgmBT/kYbl4G8wx1+7J&#10;BT2OoRIxhH2OCkwIbS6lLw1Z9GPXEkfu6jqLIcKukrrDZwy3jcySZCIt1hwbDLa0MVTej99WQWHW&#10;w7TNfg/7r3R3uU9uxfpz3yv18d6vZiAC9eFf/HLvtIIsjfP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zczwgAAANwAAAAPAAAAAAAAAAAAAAAAAJgCAABkcnMvZG93&#10;bnJldi54bWxQSwUGAAAAAAQABAD1AAAAhwMAAAAA&#10;" path="m,290r9098,l9098,,,,,290xe" fillcolor="#e2f4eb" stroked="f">
                  <v:path arrowok="t" o:connecttype="custom" o:connectlocs="0,290;9098,290;9098,0;0,0;0,290" o:connectangles="0,0,0,0,0"/>
                </v:shape>
                <v:shape id="Freeform 1427" o:spid="_x0000_s1044" style="position:absolute;left:931;top:5926;width:9099;height:802;visibility:visible;mso-wrap-style:square;v-text-anchor:top" coordsize="909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dK8QA&#10;AADcAAAADwAAAGRycy9kb3ducmV2LnhtbESPUWvCMBSF3wf+h3CFvc20ipt0RhkTmexlWv0Bl+ba&#10;FpubkqQa/70ZDPZ4OOd8h7NcR9OJKznfWlaQTzIQxJXVLdcKTsftywKED8gaO8uk4E4e1qvR0xIL&#10;bW98oGsZapEg7AtU0ITQF1L6qiGDfmJ74uSdrTMYknS11A5vCW46Oc2yV2mw5bTQYE+fDVWXcjAK&#10;Ll/706w8x/kmZt/bxfHHDQO9KfU8jh/vIALF8B/+a++0gmmew++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XSvEAAAA3AAAAA8AAAAAAAAAAAAAAAAAmAIAAGRycy9k&#10;b3ducmV2LnhtbFBLBQYAAAAABAAEAPUAAACJAwAAAAA=&#10;" path="m,801r9098,l9098,,,,,801xe" fillcolor="#e2f4eb" stroked="f">
                  <v:path arrowok="t" o:connecttype="custom" o:connectlocs="0,801;9098,801;9098,0;0,0;0,801" o:connectangles="0,0,0,0,0"/>
                </v:shape>
                <v:shape id="Freeform 1428" o:spid="_x0000_s1045" style="position:absolute;left:931;top:672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HK8QA&#10;AADcAAAADwAAAGRycy9kb3ducmV2LnhtbESPT4vCMBTE74LfITzBi6ypXVilaxTxH3oSdWGvj+bZ&#10;FpuX0sRa99ObBcHjMDO/Yabz1pSiodoVlhWMhhEI4tTqgjMFP+fNxwSE88gaS8uk4EEO5rNuZ4qJ&#10;tnc+UnPymQgQdgkqyL2vEildmpNBN7QVcfAutjbog6wzqWu8B7gpZRxFX9JgwWEhx4qWOaXX080o&#10;2BycX5n9+HN71uu/3/2yGSwiqVS/1y6+QXhq/Tv8au+0gngU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RyvEAAAA3AAAAA8AAAAAAAAAAAAAAAAAmAIAAGRycy9k&#10;b3ducmV2LnhtbFBLBQYAAAAABAAEAPUAAACJAwAAAAA=&#10;" path="m,240r9098,l9098,,,,,240xe" fillcolor="#e2f4eb" stroked="f">
                  <v:path arrowok="t" o:connecttype="custom" o:connectlocs="0,240;9098,240;9098,0;0,0;0,240" o:connectangles="0,0,0,0,0"/>
                </v:shape>
                <v:shape id="Freeform 1429" o:spid="_x0000_s1046" style="position:absolute;left:931;top:696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cMUA&#10;AADcAAAADwAAAGRycy9kb3ducmV2LnhtbESPQWvCQBSE7wX/w/IEb3UTC1JSVxGlpYot1FbPj+xL&#10;Nph9G7JrjP56t1DocZiZb5jZore16Kj1lWMF6TgBQZw7XXGp4Of79fEZhA/IGmvHpOBKHhbzwcMM&#10;M+0u/EXdPpQiQthnqMCE0GRS+tyQRT92DXH0CtdaDFG2pdQtXiLc1nKSJFNpseK4YLChlaH8tD9b&#10;BbtiWx8+jqbQb5v08zhd3nLq1kqNhv3yBUSgPvyH/9rvWsEkfY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T5wxQAAANwAAAAPAAAAAAAAAAAAAAAAAJgCAABkcnMv&#10;ZG93bnJldi54bWxQSwUGAAAAAAQABAD1AAAAigMAAAAA&#10;" path="m,242r9098,l9098,,,,,242xe" fillcolor="#e2f4eb" stroked="f">
                  <v:path arrowok="t" o:connecttype="custom" o:connectlocs="0,242;9098,242;9098,0;0,0;0,242" o:connectangles="0,0,0,0,0"/>
                </v:shape>
                <v:shape id="Freeform 1430" o:spid="_x0000_s1047" style="position:absolute;left:931;top:7210;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6gcQA&#10;AADcAAAADwAAAGRycy9kb3ducmV2LnhtbESPQWsCMRSE74X+h/AKvdWsyyp2NUoRRPHUqvT8SJ67&#10;S5OXdZPV7b83QqHHYWa+YRarwVlxpS40nhWMRxkIYu1Nw5WC03HzNgMRIrJB65kU/FKA1fL5aYGl&#10;8Tf+oushViJBOJSooI6xLaUMuiaHYeRb4uSdfecwJtlV0nR4S3BnZZ5lU+mw4bRQY0vrmvTPoXcK&#10;bD/9LianfV/kO2nf2+3s86K1Uq8vw8ccRKQh/of/2jujIB8X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oHEAAAA3AAAAA8AAAAAAAAAAAAAAAAAmAIAAGRycy9k&#10;b3ducmV2LnhtbFBLBQYAAAAABAAEAPUAAACJAwAAAAA=&#10;" path="m,520r9098,l9098,,,,,520xe" fillcolor="#e2f4eb" stroked="f">
                  <v:path arrowok="t" o:connecttype="custom" o:connectlocs="0,520;9098,520;9098,0;0,0;0,520" o:connectangles="0,0,0,0,0"/>
                </v:shape>
                <v:shape id="Freeform 1431" o:spid="_x0000_s1048" style="position:absolute;left:931;top:773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n8UA&#10;AADcAAAADwAAAGRycy9kb3ducmV2LnhtbESPQWvCQBSE7wX/w/IEb3UToVJSVxGlpYot1FbPj+xL&#10;Nph9G7JrjP56t1DocZiZb5jZore16Kj1lWMF6TgBQZw7XXGp4Of79fEZhA/IGmvHpOBKHhbzwcMM&#10;M+0u/EXdPpQiQthnqMCE0GRS+tyQRT92DXH0CtdaDFG2pdQtXiLc1nKSJFNpseK4YLChlaH8tD9b&#10;BbtiWx8+jqbQb5v08zhd3nLq1kqNhv3yBUSgPvyH/9rvWsEkfY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OfxQAAANwAAAAPAAAAAAAAAAAAAAAAAJgCAABkcnMv&#10;ZG93bnJldi54bWxQSwUGAAAAAAQABAD1AAAAigMAAAAA&#10;" path="m,242r9098,l9098,,,,,242xe" fillcolor="#e2f4eb" stroked="f">
                  <v:path arrowok="t" o:connecttype="custom" o:connectlocs="0,242;9098,242;9098,0;0,0;0,242" o:connectangles="0,0,0,0,0"/>
                </v:shape>
                <v:shape id="Freeform 1432" o:spid="_x0000_s1049" style="position:absolute;left:931;top:7973;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KMQA&#10;AADcAAAADwAAAGRycy9kb3ducmV2LnhtbESPQYvCMBSE74L/ITzBi6ypCrpUo4iuoidRF/b6aJ5t&#10;sXkpTbZWf70RBI/DzHzDzBaNKURNlcstKxj0IxDEidU5pwp+z5uvbxDOI2ssLJOCOzlYzNutGcba&#10;3vhI9cmnIkDYxagg876MpXRJRgZd35bEwbvYyqAPskqlrvAW4KaQwygaS4M5h4UMS1pllFxP/0bB&#10;5uD82uwno+1Z/zz+9qu6t4ykUt1Os5yC8NT4T/jd3mkFw8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QSjEAAAA3AAAAA8AAAAAAAAAAAAAAAAAmAIAAGRycy9k&#10;b3ducmV2LnhtbFBLBQYAAAAABAAEAPUAAACJAwAAAAA=&#10;" path="m,240r9098,l9098,,,,,240xe" fillcolor="#e2f4eb" stroked="f">
                  <v:path arrowok="t" o:connecttype="custom" o:connectlocs="0,240;9098,240;9098,0;0,0;0,240" o:connectangles="0,0,0,0,0"/>
                </v:shape>
                <v:shape id="Freeform 1433" o:spid="_x0000_s1050" style="position:absolute;left:931;top:821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c8YA&#10;AADcAAAADwAAAGRycy9kb3ducmV2LnhtbESPQWvCQBSE7wX/w/KE3uomHqykriJKSy22UFs9P7Iv&#10;2WD2bciuMfrr3YLQ4zAz3zCzRW9r0VHrK8cK0lECgjh3uuJSwe/P69MUhA/IGmvHpOBCHhbzwcMM&#10;M+3O/E3dLpQiQthnqMCE0GRS+tyQRT9yDXH0CtdaDFG2pdQtniPc1nKcJBNpseK4YLChlaH8uDtZ&#10;Bdvio95/Hkyh3zbp12GyvObUrZV6HPbLFxCB+vAfvrfftYJx+g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4c8YAAADcAAAADwAAAAAAAAAAAAAAAACYAgAAZHJz&#10;L2Rvd25yZXYueG1sUEsFBgAAAAAEAAQA9QAAAIsDAAAAAA==&#10;" path="m,242r9098,l9098,,,,,242xe" fillcolor="#e2f4eb" stroked="f">
                  <v:path arrowok="t" o:connecttype="custom" o:connectlocs="0,242;9098,242;9098,0;0,0;0,242" o:connectangles="0,0,0,0,0"/>
                </v:shape>
                <v:shape id="Freeform 1434" o:spid="_x0000_s1051" style="position:absolute;left:931;top:845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sAcIA&#10;AADcAAAADwAAAGRycy9kb3ducmV2LnhtbERPz2vCMBS+C/sfwhvspmk9iFSjyMaGExV0m+dH89qU&#10;NS+libX615uD4PHj+z1f9rYWHbW+cqwgHSUgiHOnKy4V/P58DqcgfEDWWDsmBVfysFy8DOaYaXfh&#10;A3XHUIoYwj5DBSaEJpPS54Ys+pFriCNXuNZiiLAtpW7xEsNtLcdJMpEWK44NBht6N5T/H89WwbbY&#10;1H+7kyn013e6P01Wt5y6D6XeXvvVDESgPjzFD/daKxin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awBwgAAANwAAAAPAAAAAAAAAAAAAAAAAJgCAABkcnMvZG93&#10;bnJldi54bWxQSwUGAAAAAAQABAD1AAAAhwMAAAAA&#10;" path="m,242r9098,l9098,,,,,242xe" fillcolor="#e2f4eb" stroked="f">
                  <v:path arrowok="t" o:connecttype="custom" o:connectlocs="0,242;9098,242;9098,0;0,0;0,242" o:connectangles="0,0,0,0,0"/>
                </v:shape>
                <v:shape id="Freeform 1435" o:spid="_x0000_s1052" style="position:absolute;left:931;top:8699;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VH8QA&#10;AADcAAAADwAAAGRycy9kb3ducmV2LnhtbESPQWvCQBSE74L/YXkFb2ZjsKJpVpFCqfRUrfT82H1N&#10;QnffptmNxn/fLRQ8DjPzDVPtRmfFhfrQelawyHIQxNqblmsF54+X+RpEiMgGrWdScKMAu+10UmFp&#10;/JWPdDnFWiQIhxIVNDF2pZRBN+QwZL4jTt6X7x3GJPtamh6vCe6sLPJ8JR22nBYa7Oi5If19GpwC&#10;O6w+l4/nt2FZHKTddK/r9x+tlZo9jPsnEJHGeA//tw9GQbHY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VR/EAAAA3AAAAA8AAAAAAAAAAAAAAAAAmAIAAGRycy9k&#10;b3ducmV2LnhtbFBLBQYAAAAABAAEAPUAAACJAwAAAAA=&#10;" path="m,520r9098,l9098,,,,,520xe" fillcolor="#e2f4eb" stroked="f">
                  <v:path arrowok="t" o:connecttype="custom" o:connectlocs="0,520;9098,520;9098,0;0,0;0,520" o:connectangles="0,0,0,0,0"/>
                </v:shape>
                <v:shape id="Freeform 1436" o:spid="_x0000_s1053" style="position:absolute;left:931;top:921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sMA&#10;AADcAAAADwAAAGRycy9kb3ducmV2LnhtbERPTWvCQBC9C/6HZYRepG6agkp0DcE2pTmJseB1yE6T&#10;0OxsyG5j2l/fPRQ8Pt73Pp1MJ0YaXGtZwdMqAkFcWd1yreDjkj9uQTiPrLGzTAp+yEF6mM/2mGh7&#10;4zONpa9FCGGXoILG+z6R0lUNGXQr2xMH7tMOBn2AQy31gLcQbjoZR9FaGmw5NDTY07Gh6qv8Ngry&#10;k/Mvptg8v1306++1OI7LLJJKPSymbAfC0+Tv4n/3u1YQx2F+OB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esMAAADcAAAADwAAAAAAAAAAAAAAAACYAgAAZHJzL2Rv&#10;d25yZXYueG1sUEsFBgAAAAAEAAQA9QAAAIgDAAAAAA==&#10;" path="m,240r9098,l9098,,,,,240xe" fillcolor="#e2f4eb" stroked="f">
                  <v:path arrowok="t" o:connecttype="custom" o:connectlocs="0,240;9098,240;9098,0;0,0;0,240" o:connectangles="0,0,0,0,0"/>
                </v:shape>
                <v:shape id="Freeform 1437" o:spid="_x0000_s1054" style="position:absolute;left:931;top:945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PIcUA&#10;AADcAAAADwAAAGRycy9kb3ducmV2LnhtbESPQWvCQBSE70L/w/IEb7pJDlKiq0ilpRVbUFvPj+xL&#10;NjT7NmS3MfbXdwuCx2FmvmGW68E2oqfO144VpLMEBHHhdM2Vgs/T8/QRhA/IGhvHpOBKHtarh9ES&#10;c+0ufKD+GCoRIexzVGBCaHMpfWHIop+5ljh6pesshii7SuoOLxFuG5klyVxarDkuGGzpyVDxffyx&#10;Cvblrvl6P5tSv7ylH+f55regfqvUZDxsFiACDeEevrVftYIsS+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88hxQAAANwAAAAPAAAAAAAAAAAAAAAAAJgCAABkcnMv&#10;ZG93bnJldi54bWxQSwUGAAAAAAQABAD1AAAAigMAAAAA&#10;" path="m,242r9098,l9098,,,,,242xe" fillcolor="#e2f4eb" stroked="f">
                  <v:path arrowok="t" o:connecttype="custom" o:connectlocs="0,242;9098,242;9098,0;0,0;0,242" o:connectangles="0,0,0,0,0"/>
                </v:shape>
                <v:shape id="Freeform 1438" o:spid="_x0000_s1055" style="position:absolute;left:931;top:970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RVsUA&#10;AADcAAAADwAAAGRycy9kb3ducmV2LnhtbESPQWvCQBSE74L/YXlCb3VjDlJSVxFFsaUVTFvPj+xL&#10;Nph9G7LbmPbXd4WCx2FmvmEWq8E2oqfO144VzKYJCOLC6ZorBZ8fu8cnED4ga2wck4If8rBajkcL&#10;zLS78on6PFQiQthnqMCE0GZS+sKQRT91LXH0StdZDFF2ldQdXiPcNjJNkrm0WHNcMNjSxlBxyb+t&#10;grfytfl6P5tS719mx/N8/VtQv1XqYTKsn0EEGsI9/N8+aAVpm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VFWxQAAANwAAAAPAAAAAAAAAAAAAAAAAJgCAABkcnMv&#10;ZG93bnJldi54bWxQSwUGAAAAAAQABAD1AAAAigMAAAAA&#10;" path="m,242r9098,l9098,,,,,242xe" fillcolor="#e2f4eb" stroked="f">
                  <v:path arrowok="t" o:connecttype="custom" o:connectlocs="0,242;9098,242;9098,0;0,0;0,242" o:connectangles="0,0,0,0,0"/>
                </v:shape>
                <v:shape id="Freeform 1439" o:spid="_x0000_s1056" style="position:absolute;left:931;top:9944;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oDcYA&#10;AADcAAAADwAAAGRycy9kb3ducmV2LnhtbESPQWvCQBSE74L/YXlCL0U3JmBLdBXRWppTaSJ4fWRf&#10;k9Ds25DdxrS/visUPA4z8w2z2Y2mFQP1rrGsYLmIQBCXVjdcKTgXp/kzCOeRNbaWScEPOdhtp5MN&#10;ptpe+YOG3FciQNilqKD2vkuldGVNBt3CdsTB+7S9QR9kX0nd4zXATSvjKFpJgw2HhRo7OtRUfuXf&#10;RsHp3fmjyZ6S10K//F6yw/C4j6RSD7NxvwbhafT38H/7TSuI4wR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oDcYAAADcAAAADwAAAAAAAAAAAAAAAACYAgAAZHJz&#10;L2Rvd25yZXYueG1sUEsFBgAAAAAEAAQA9QAAAIsDAAAAAA==&#10;" path="m,240r9098,l9098,,,,,240xe" fillcolor="#e2f4eb" stroked="f">
                  <v:path arrowok="t" o:connecttype="custom" o:connectlocs="0,240;9098,240;9098,0;0,0;0,240" o:connectangles="0,0,0,0,0"/>
                </v:shape>
                <v:shape id="Freeform 1440" o:spid="_x0000_s1057" style="position:absolute;left:931;top:1018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sucUA&#10;AADcAAAADwAAAGRycy9kb3ducmV2LnhtbESPQWvCQBSE7wX/w/IEb3VjKFJSVxGlpYot1FbPj+xL&#10;Nph9G7JrjP56t1DocZiZb5jZore16Kj1lWMFk3ECgjh3uuJSwc/36+MzCB+QNdaOScGVPCzmg4cZ&#10;Ztpd+Iu6fShFhLDPUIEJocmk9Lkhi37sGuLoFa61GKJsS6lbvES4rWWaJFNpseK4YLChlaH8tD9b&#10;BbtiWx8+jqbQb5vJ53G6vOXUrZUaDfvlC4hAffgP/7XftYI0fY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Gy5xQAAANwAAAAPAAAAAAAAAAAAAAAAAJgCAABkcnMv&#10;ZG93bnJldi54bWxQSwUGAAAAAAQABAD1AAAAigMAAAAA&#10;" path="m,242r9098,l9098,,,,,242xe" fillcolor="#e2f4eb" stroked="f">
                  <v:path arrowok="t" o:connecttype="custom" o:connectlocs="0,242;9098,242;9098,0;0,0;0,242" o:connectangles="0,0,0,0,0"/>
                </v:shape>
                <v:shape id="Freeform 1441" o:spid="_x0000_s1058" style="position:absolute;left:931;top:10427;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4sUA&#10;AADcAAAADwAAAGRycy9kb3ducmV2LnhtbESPQWvCQBSE7wX/w/KEXqRuTNGWmI2I1qInUQteH9ln&#10;Esy+DdltTPvru4LQ4zAz3zDpoje16Kh1lWUFk3EEgji3uuJCwddp8/IOwnlkjbVlUvBDDhbZ4CnF&#10;RNsbH6g7+kIECLsEFZTeN4mULi/JoBvbhjh4F9sa9EG2hdQt3gLc1DKOopk0WHFYKLGhVUn59fht&#10;FGz2zq/N7u3186Q/fs+7VTdaRlKp52G/nIPw1Pv/8KO91QrieAr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BXixQAAANwAAAAPAAAAAAAAAAAAAAAAAJgCAABkcnMv&#10;ZG93bnJldi54bWxQSwUGAAAAAAQABAD1AAAAigMAAAAA&#10;" path="m,240r9098,l9098,,,,,240xe" fillcolor="#e2f4eb" stroked="f">
                  <v:path arrowok="t" o:connecttype="custom" o:connectlocs="0,240;9098,240;9098,0;0,0;0,240" o:connectangles="0,0,0,0,0"/>
                </v:shape>
                <v:shape id="Freeform 1442" o:spid="_x0000_s1059" style="position:absolute;left:931;top:10667;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F28QA&#10;AADcAAAADwAAAGRycy9kb3ducmV2LnhtbESP32rCMBTG7we+QzjCboamdqC1GkXEwW7GsPoAh+bY&#10;VpuTksRa334ZDHb58f358a23g2lFT843lhXMpgkI4tLqhisF59PHJAPhA7LG1jIpeJKH7Wb0ssZc&#10;2wcfqS9CJeII+xwV1CF0uZS+rMmgn9qOOHoX6wyGKF0ltcNHHDetTJNkLg02HAk1drSvqbwVdxMh&#10;7Xs2690x+/66vmWL/vBcVrZQ6nU87FYgAg3hP/zX/tQK0nQ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xhdvEAAAA3AAAAA8AAAAAAAAAAAAAAAAAmAIAAGRycy9k&#10;b3ducmV2LnhtbFBLBQYAAAAABAAEAPUAAACJAwAAAAA=&#10;" path="m,523r9098,l9098,,,,,523xe" fillcolor="#e2f4eb" stroked="f">
                  <v:path arrowok="t" o:connecttype="custom" o:connectlocs="0,523;9098,523;9098,0;0,0;0,523" o:connectangles="0,0,0,0,0"/>
                </v:shape>
                <v:shape id="Freeform 1443" o:spid="_x0000_s1060" style="position:absolute;left:931;top:11190;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uDsUA&#10;AADcAAAADwAAAGRycy9kb3ducmV2LnhtbESPT4vCMBTE7wt+h/AEL4umVlCpRhH/LHpaVgWvj+bZ&#10;FpuX0sTa9dMbYWGPw8z8hpkvW1OKhmpXWFYwHEQgiFOrC84UnE+7/hSE88gaS8uk4JccLBedjzkm&#10;2j74h5qjz0SAsEtQQe59lUjp0pwMuoGtiIN3tbVBH2SdSV3jI8BNKeMoGkuDBYeFHCta55Tejnej&#10;YPft/MYcJqOvk94+L4d187mKpFK9bruagfDU+v/wX3uvFcTxBN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4OxQAAANwAAAAPAAAAAAAAAAAAAAAAAJgCAABkcnMv&#10;ZG93bnJldi54bWxQSwUGAAAAAAQABAD1AAAAigMAAAAA&#10;" path="m,240r9098,l9098,,,,,240xe" fillcolor="#e2f4eb" stroked="f">
                  <v:path arrowok="t" o:connecttype="custom" o:connectlocs="0,240;9098,240;9098,0;0,0;0,240" o:connectangles="0,0,0,0,0"/>
                </v:shape>
                <v:shape id="Freeform 1444" o:spid="_x0000_s1061" style="position:absolute;left:931;top:11430;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mvMIA&#10;AADcAAAADwAAAGRycy9kb3ducmV2LnhtbERPz2vCMBS+C/sfwhvspqk9iFSjiLKxDRV00/OjeW2K&#10;zUtpstr515uD4PHj+z1f9rYWHbW+cqxgPEpAEOdOV1wq+P15H05B+ICssXZMCv7Jw3LxMphjpt2V&#10;D9QdQyliCPsMFZgQmkxKnxuy6EeuIY5c4VqLIcK2lLrFawy3tUyTZCItVhwbDDa0NpRfjn9Wwbb4&#10;rk+7syn0x9d4f56sbjl1G6XeXvvVDESgPjzFD/enVpCm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Wa8wgAAANwAAAAPAAAAAAAAAAAAAAAAAJgCAABkcnMvZG93&#10;bnJldi54bWxQSwUGAAAAAAQABAD1AAAAhwMAAAAA&#10;" path="m,242r9098,l9098,,,,,242xe" fillcolor="#e2f4eb" stroked="f">
                  <v:path arrowok="t" o:connecttype="custom" o:connectlocs="0,242;9098,242;9098,0;0,0;0,242" o:connectangles="0,0,0,0,0"/>
                </v:shape>
                <v:shape id="Freeform 1445" o:spid="_x0000_s1062" style="position:absolute;left:931;top:11672;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ElsQA&#10;AADcAAAADwAAAGRycy9kb3ducmV2LnhtbESPQWvCQBSE74X+h+UVequb5lBs6ioiDdijaz14e2Zf&#10;k2D2bdjdxuivdwXB4zAz3zCzxWg7MZAPrWMF75MMBHHlTMu1gt9t+TYFESKywc4xKThTgMX8+WmG&#10;hXEn3tCgYy0ShEOBCpoY+0LKUDVkMUxcT5y8P+ctxiR9LY3HU4LbTuZZ9iEttpwWGuxp1VB11P9W&#10;wX61Psjvg3TDReufcu87vZuWSr2+jMsvEJHG+Ajf22ujIM8/4X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BJbEAAAA3AAAAA8AAAAAAAAAAAAAAAAAmAIAAGRycy9k&#10;b3ducmV2LnhtbFBLBQYAAAAABAAEAPUAAACJAwAAAAA=&#10;" path="m,240r9098,l9098,,,,,240xe" fillcolor="#e2f4eb" stroked="f">
                  <v:path arrowok="t" o:connecttype="custom" o:connectlocs="0,240;9098,240;9098,0;0,0;0,240" o:connectangles="0,0,0,0,0"/>
                </v:shape>
                <v:shape id="Freeform 1446" o:spid="_x0000_s1063" style="position:absolute;left:931;top:1191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8Z8MA&#10;AADcAAAADwAAAGRycy9kb3ducmV2LnhtbERPXWvCMBR9F/wP4Qp7m6kdiHRGEWVjGyqom8+X5rYp&#10;a25Kk7Xdfr15GPh4ON/L9WBr0VHrK8cKZtMEBHHudMWlgs/Ly+MChA/IGmvHpOCXPKxX49ESM+16&#10;PlF3DqWIIewzVGBCaDIpfW7Iop+6hjhyhWsthgjbUuoW+xhua5kmyVxarDg2GGxoayj/Pv9YBfvi&#10;o/46XE2hX99nx+t885dTt1PqYTJsnkEEGsJd/O9+0wrSpzg/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8Z8MAAADcAAAADwAAAAAAAAAAAAAAAACYAgAAZHJzL2Rv&#10;d25yZXYueG1sUEsFBgAAAAAEAAQA9QAAAIgDAAAAAA==&#10;" path="m,242r9098,l9098,,,,,242xe" fillcolor="#e2f4eb" stroked="f">
                  <v:path arrowok="t" o:connecttype="custom" o:connectlocs="0,242;9098,242;9098,0;0,0;0,242" o:connectangles="0,0,0,0,0"/>
                </v:shape>
                <v:shape id="Freeform 1447" o:spid="_x0000_s1064" style="position:absolute;left:931;top:1215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FecQA&#10;AADcAAAADwAAAGRycy9kb3ducmV2LnhtbESPQWsCMRSE7wX/Q3iCt5p1tWJXo0ihVHqqVnp+JK+7&#10;i8nLusnq9t83guBxmJlvmNWmd1ZcqA21ZwWTcQaCWHtTc6ng+P3+vAARIrJB65kU/FGAzXrwtMLC&#10;+Cvv6XKIpUgQDgUqqGJsCimDrshhGPuGOHm/vnUYk2xLaVq8JrizMs+yuXRYc1qosKG3ivTp0DkF&#10;tpv/zF6On90s30n72nwsvs5aKzUa9tsliEh9fITv7Z1RkE8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BXnEAAAA3AAAAA8AAAAAAAAAAAAAAAAAmAIAAGRycy9k&#10;b3ducmV2LnhtbFBLBQYAAAAABAAEAPUAAACJAwAAAAA=&#10;" path="m,520r9098,l9098,,,,,520xe" fillcolor="#e2f4eb" stroked="f">
                  <v:path arrowok="t" o:connecttype="custom" o:connectlocs="0,520;9098,520;9098,0;0,0;0,520" o:connectangles="0,0,0,0,0"/>
                </v:shape>
                <v:shape id="Freeform 1448" o:spid="_x0000_s1065" style="position:absolute;left:931;top:12676;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bDsQA&#10;AADcAAAADwAAAGRycy9kb3ducmV2LnhtbESPT2sCMRTE7wW/Q3iCt5p1tWK3RhFBKj3VP/T8SF53&#10;F5OXdZPV7bdvCgWPw8z8hlmue2fFjdpQe1YwGWcgiLU3NZcKzqfd8wJEiMgGrWdS8EMB1qvB0xIL&#10;4+98oNsxliJBOBSooIqxKaQMuiKHYewb4uR9+9ZhTLItpWnxnuDOyjzL5tJhzWmhwoa2FenLsXMK&#10;bDf/mr2cP7pZvpf2tXlffF61Vmo07DdvICL18RH+b++Ngnya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mw7EAAAA3AAAAA8AAAAAAAAAAAAAAAAAmAIAAGRycy9k&#10;b3ducmV2LnhtbFBLBQYAAAAABAAEAPUAAACJAwAAAAA=&#10;" path="m,520r9098,l9098,,,,,520xe" fillcolor="#e2f4eb" stroked="f">
                  <v:path arrowok="t" o:connecttype="custom" o:connectlocs="0,520;9098,520;9098,0;0,0;0,520" o:connectangles="0,0,0,0,0"/>
                </v:shape>
                <v:shape id="Freeform 1449" o:spid="_x0000_s1066" style="position:absolute;left:931;top:1319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iEMYA&#10;AADcAAAADwAAAGRycy9kb3ducmV2LnhtbESPQWvCQBSE7wX/w/KE3upGBZHUVaRiqVKFpur5kX3J&#10;hmbfhuw2pv31XUHocZiZb5jFqre16Kj1lWMF41ECgjh3uuJSwelz+zQH4QOyxtoxKfghD6vl4GGB&#10;qXZX/qAuC6WIEPYpKjAhNKmUPjdk0Y9cQxy9wrUWQ5RtKXWL1wi3tZwkyUxarDguGGzoxVD+lX1b&#10;Be/Fvj4fLqbQr7vx8TJb/+bUbZR6HPbrZxCB+vAfvrfftILJd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iEMYAAADcAAAADwAAAAAAAAAAAAAAAACYAgAAZHJz&#10;L2Rvd25yZXYueG1sUEsFBgAAAAAEAAQA9QAAAIsDAAAAAA==&#10;" path="m,242r9098,l9098,,,,,242xe" fillcolor="#e2f4eb" stroked="f">
                  <v:path arrowok="t" o:connecttype="custom" o:connectlocs="0,242;9098,242;9098,0;0,0;0,242" o:connectangles="0,0,0,0,0"/>
                </v:shape>
                <v:shape id="Freeform 1450" o:spid="_x0000_s1067" style="position:absolute;left:931;top:1343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6ZMYA&#10;AADcAAAADwAAAGRycy9kb3ducmV2LnhtbESP3WrCQBSE7wu+w3IK3tWNWqREV5EWpZVa8KdeH7In&#10;2WD2bMhuY/Tp3UKhl8PMfMPMFp2tREuNLx0rGA4SEMSZ0yUXCo6H1dMLCB+QNVaOScGVPCzmvYcZ&#10;ptpdeEftPhQiQtinqMCEUKdS+syQRT9wNXH0ctdYDFE2hdQNXiLcVnKUJBNpseS4YLCmV0PZef9j&#10;FXzmm+p7ezK5Xn8Mv06T5S2j9k2p/mO3nIII1IX/8F/7XSsYjZ/h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6ZMYAAADcAAAADwAAAAAAAAAAAAAAAACYAgAAZHJz&#10;L2Rvd25yZXYueG1sUEsFBgAAAAAEAAQA9QAAAIsDAAAAAA==&#10;" path="m,242r9098,l9098,,,,,242xe" fillcolor="#e2f4eb" stroked="f">
                  <v:path arrowok="t" o:connecttype="custom" o:connectlocs="0,242;9098,242;9098,0;0,0;0,242" o:connectangles="0,0,0,0,0"/>
                </v:shape>
                <v:shape id="Freeform 1451" o:spid="_x0000_s1068" style="position:absolute;left:931;top:13681;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DP8YA&#10;AADcAAAADwAAAGRycy9kb3ducmV2LnhtbESPT2vCQBTE74LfYXmFXopuVPqH6CaIbaSeSlXo9ZF9&#10;JqHZtyG7TaKf3i0IHoeZ+Q2zSgdTi45aV1lWMJtGIIhzqysuFBwP2eQNhPPIGmvLpOBMDtJkPFph&#10;rG3P39TtfSEChF2MCkrvm1hKl5dk0E1tQxy8k20N+iDbQuoW+wA3tZxH0Ys0WHFYKLGhTUn57/7P&#10;KMi+nH83u9fF9qA/Lj+7Tfe0jqRSjw/DegnC0+Dv4Vv7UyuYL57h/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GDP8YAAADcAAAADwAAAAAAAAAAAAAAAACYAgAAZHJz&#10;L2Rvd25yZXYueG1sUEsFBgAAAAAEAAQA9QAAAIsDAAAAAA==&#10;" path="m,240r9098,l9098,,,,,240xe" fillcolor="#e2f4eb" stroked="f">
                  <v:path arrowok="t" o:connecttype="custom" o:connectlocs="0,240;9098,240;9098,0;0,0;0,240" o:connectangles="0,0,0,0,0"/>
                </v:shape>
                <v:shape id="Freeform 1452" o:spid="_x0000_s1069"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Bw8MA&#10;AADcAAAADwAAAGRycy9kb3ducmV2LnhtbESPT2vCQBTE7wW/w/IEb3VTBQmpq5SC4MGD/wg9PrLP&#10;JDT7NmSfMfbTdwXB4zAzv2GW68E1qqcu1J4NfEwTUMSFtzWXBs6nzXsKKgiyxcYzGbhTgPVq9LbE&#10;zPobH6g/SqkihEOGBiqRNtM6FBU5DFPfEkfv4juHEmVXatvhLcJdo2dJstAOa44LFbb0XVHxe7w6&#10;A5eW8hT/tvKT7ub9Zi+5+H1uzGQ8fH2CEhrkFX62t9bAbL6Ax5l4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Bw8MAAADcAAAADwAAAAAAAAAAAAAAAACYAgAAZHJzL2Rv&#10;d25yZXYueG1sUEsFBgAAAAAEAAQA9QAAAIgDAAAAAA==&#10;" path="m,l10742,e" filled="f" strokecolor="#42866a" strokeweight=".25397mm">
                  <v:path arrowok="t" o:connecttype="custom" o:connectlocs="0,0;10742,0" o:connectangles="0,0"/>
                </v:shape>
                <v:shape id="Freeform 1453" o:spid="_x0000_s1070"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RysYA&#10;AADcAAAADwAAAGRycy9kb3ducmV2LnhtbESPQWvCQBSE7wX/w/IEb3WjYtOmbkJQBBEPrS1Ub4/s&#10;axLMvg3ZVeO/d4VCj8PMfMMsst404kKdqy0rmIwjEMSF1TWXCr6/1s+vIJxH1thYJgU3cpClg6cF&#10;Jtpe+ZMue1+KAGGXoILK+zaR0hUVGXRj2xIH79d2Bn2QXSl1h9cAN42cRtGLNFhzWKiwpWVFxWl/&#10;Ngo41vat2P7k88PHcrtb5W3cH+dKjYZ9/g7CU+//w3/tjVYwncXwOB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RysYAAADcAAAADwAAAAAAAAAAAAAAAACYAgAAZHJz&#10;L2Rvd25yZXYueG1sUEsFBgAAAAAEAAQA9QAAAIsDAAAAAA==&#10;" path="m,l,105e" filled="f" strokecolor="#204335" strokeweight=".25397mm">
                  <v:path arrowok="t" o:connecttype="custom" o:connectlocs="0,0;0,105" o:connectangles="0,0"/>
                </v:shape>
                <v:shape id="Freeform 1454" o:spid="_x0000_s1071"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3sMEA&#10;AADcAAAADwAAAGRycy9kb3ducmV2LnhtbERPTYvCMBC9L+x/CLPgbU2tINI1igiCCCJWEY+zzWxa&#10;t5mUJtX6781B8Ph437NFb2txo9ZXjhWMhgkI4sLpio2C03H9PQXhA7LG2jEpeJCHxfzzY4aZdnc+&#10;0C0PRsQQ9hkqKENoMil9UZJFP3QNceT+XGsxRNgaqVu8x3BbyzRJJtJixbGhxIZWJRX/eWcVGF2t&#10;r/vuuswf58vvPpW0NbtOqcFXv/wBEagPb/HLvdEK0nFcG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d7DBAAAA3AAAAA8AAAAAAAAAAAAAAAAAmAIAAGRycy9kb3du&#10;cmV2LnhtbFBLBQYAAAAABAAEAPUAAACGAwAAAAA=&#10;" path="m,l14,e" filled="f" strokecolor="#42866a" strokeweight=".25397mm">
                  <v:path arrowok="t" o:connecttype="custom" o:connectlocs="0,0;14,0" o:connectangles="0,0"/>
                </v:shape>
                <v:shape id="Freeform 1455" o:spid="_x0000_s1072"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CcUA&#10;AADcAAAADwAAAGRycy9kb3ducmV2LnhtbESPzWrDMBCE74W8g9hAb41sB0rrRAlJqE3BtJC/+2Jt&#10;bGNrZSw1dt++KhR6HGbmG2a9nUwn7jS4xrKCeBGBIC6tbrhScDlnTy8gnEfW2FkmBd/kYLuZPawx&#10;1XbkI91PvhIBwi5FBbX3fSqlK2sy6Ba2Jw7ezQ4GfZBDJfWAY4CbTiZR9CwNNhwWauzpUFPZnr6M&#10;gv0xL5YfhXxrRx1P7bVJ7GeWK/U4n3YrEJ4m/x/+a79rBcnyF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08JxQAAANwAAAAPAAAAAAAAAAAAAAAAAJgCAABkcnMv&#10;ZG93bnJldi54bWxQSwUGAAAAAAQABAD1AAAAigMAAAAA&#10;" path="m,l10725,e" filled="f" strokecolor="#204335" strokeweight=".72pt">
                  <v:path arrowok="t" o:connecttype="custom" o:connectlocs="0,0;10725,0" o:connectangles="0,0"/>
                </v:shape>
                <v:shape id="Freeform 1456" o:spid="_x0000_s1073"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RucMA&#10;AADcAAAADwAAAGRycy9kb3ducmV2LnhtbERP3U7CMBS+N+EdmkPCnXQCIWRSiEBm1Auikwc4rsdt&#10;sp42a4Hi09sLEi+/fP/LdTSdOFPvW8sKHsYZCOLK6pZrBYfP4n4BwgdkjZ1lUnAlD+vV4G6JubYX&#10;/qBzGWqRQtjnqKAJweVS+qohg35sHXHivm1vMCTY11L3eEnhppOTLJtLgy2nhgYdbRuqjuXJKHgt&#10;i41bFO7r/flt007j724fDz9KjYbx6RFEoBj+xTf3i1YwmaX5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RucMAAADcAAAADwAAAAAAAAAAAAAAAACYAgAAZHJzL2Rv&#10;d25yZXYueG1sUEsFBgAAAAAEAAQA9QAAAIgDAAAAAA==&#10;" path="m,l14,e" filled="f" strokecolor="#204335" strokeweight=".72pt">
                  <v:path arrowok="t" o:connecttype="custom" o:connectlocs="0,0;14,0" o:connectangles="0,0"/>
                </v:shape>
                <v:shape id="Freeform 1457" o:spid="_x0000_s1074"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1BcUA&#10;AADcAAAADwAAAGRycy9kb3ducmV2LnhtbESPzWoCQRCE74G8w9CCtzjrDxI3jhIERTA5aHIwt2an&#10;s7txp2eZHnV9+0xAyLGoqq+o+bJzjbpQkNqzgeEgA0VceFtzaeDzY/30DEoissXGMxm4kcBy8fgw&#10;x9z6K+/pcoilShCWHA1UMba51lJU5FAGviVO3rcPDmOSodQ24DXBXaNHWTbVDmtOCxW2tKqoOB3O&#10;zgB+yc9+Ruds8z7eBWm3b8URxZh+r3t9ARWpi//he3trDYwmQ/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PUFxQAAANwAAAAPAAAAAAAAAAAAAAAAAJgCAABkcnMv&#10;ZG93bnJldi54bWxQSwUGAAAAAAQABAD1AAAAigMAAAAA&#10;" path="m,l14,e" filled="f" strokecolor="#42866a" strokeweight=".72pt">
                  <v:path arrowok="t" o:connecttype="custom" o:connectlocs="0,0;14,0" o:connectangles="0,0"/>
                </v:shape>
                <v:shape id="Freeform 1458" o:spid="_x0000_s1075"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ccAA&#10;AADcAAAADwAAAGRycy9kb3ducmV2LnhtbESPwWrDMBBE74X+g9hAb40cU0Jxo4QSCPjq1PS8WBtL&#10;xFoZaZu4f18VCj0OM/OG2R2WMKkbpewjG9isK1DEQ7SeRwP9x+n5FVQWZItTZDLwTRkO+8eHHTY2&#10;3rmj21lGVSCcGzTgROZG6zw4CpjXcSYu3iWmgFJkGrVNeC/wMOm6qrY6oOey4HCmo6Phev4KBsLc&#10;d+kq3edmdLE99eK3rfXGPK2W9zdQQov8h//arTVQv9Twe6YcAb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O+ccAAAADcAAAADwAAAAAAAAAAAAAAAACYAgAAZHJzL2Rvd25y&#10;ZXYueG1sUEsFBgAAAAAEAAQA9QAAAIUDAAAAAA==&#10;" path="m,l10725,e" filled="f" strokecolor="#42866a" strokeweight=".72pt">
                  <v:path arrowok="t" o:connecttype="custom" o:connectlocs="0,0;10725,0" o:connectangles="0,0"/>
                </v:shape>
                <v:shape id="Freeform 1459" o:spid="_x0000_s1076"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S8MIA&#10;AADcAAAADwAAAGRycy9kb3ducmV2LnhtbESP0YrCMBRE3wX/IVzBN5taRZZqlHVZWR+17gdcm2tb&#10;t7kpTdSuX28EwcdhZs4wi1VnanGl1lWWFYyjGARxbnXFhYLfw2b0AcJ5ZI21ZVLwTw5Wy35vgam2&#10;N97TNfOFCBB2KSoovW9SKV1ekkEX2YY4eCfbGvRBtoXULd4C3NQyieOZNFhxWCixoa+S8r/sYhSc&#10;j5qze5xk3+tpjdTkvN6Nf5QaDrrPOQhPnX+HX+2tVpBMJ/A8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JLwwgAAANwAAAAPAAAAAAAAAAAAAAAAAJgCAABkcnMvZG93&#10;bnJldi54bWxQSwUGAAAAAAQABAD1AAAAhwMAAAAA&#10;" path="m,l10754,e" filled="f" strokecolor="#e2f4eb" strokeweight="1.3123mm">
                  <v:path arrowok="t" o:connecttype="custom" o:connectlocs="0,0;10754,0" o:connectangles="0,0"/>
                </v:shape>
                <v:shape id="Freeform 1460" o:spid="_x0000_s1077"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RB8IA&#10;AADcAAAADwAAAGRycy9kb3ducmV2LnhtbESPQWsCMRSE70L/Q3iF3jRRROzWKCKU9uLB1R/w2Dx3&#10;Fzcva/LU7b9vCgWPw8x8w6w2g+/UnWJqA1uYTgwo4iq4lmsLp+PneAkqCbLDLjBZ+KEEm/XLaIWF&#10;Cw8+0L2UWmUIpwItNCJ9oXWqGvKYJqEnzt45RI+SZay1i/jIcN/pmTEL7bHlvNBgT7uGqkt58xbc&#10;1sh+GadesD/r0pv91Xy9W/v2Omw/QAkN8gz/t7+dhdl8Dn9n8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hEHwgAAANwAAAAPAAAAAAAAAAAAAAAAAJgCAABkcnMvZG93&#10;bnJldi54bWxQSwUGAAAAAAQABAD1AAAAhwMAAAAA&#10;" path="m,l10754,e" filled="f" strokecolor="#e2f4eb" strokeweight="3.72pt">
                  <v:path arrowok="t" o:connecttype="custom" o:connectlocs="0,0;10754,0" o:connectangles="0,0"/>
                </v:shape>
                <v:shape id="Freeform 1461" o:spid="_x0000_s1078"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SMMA&#10;AADcAAAADwAAAGRycy9kb3ducmV2LnhtbESPQYvCMBSE7wv+h/AEb2uquKtUo4ggynpaXfT6aJ5t&#10;sXmpSbT13xtB2OMwM98ws0VrKnEn50vLCgb9BARxZnXJuYK/w/pzAsIHZI2VZVLwIA+Leedjhqm2&#10;Df/SfR9yESHsU1RQhFCnUvqsIIO+b2vi6J2tMxiidLnUDpsIN5UcJsm3NFhyXCiwplVB2WV/Mwoa&#10;3uTa7Y7jA42y089yPLitr5VSvW67nIII1Ib/8Lu91QqGoy9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SMMAAADcAAAADwAAAAAAAAAAAAAAAACYAgAAZHJzL2Rv&#10;d25yZXYueG1sUEsFBgAAAAAEAAQA9QAAAIgDAAAAAA==&#10;" path="m,l,12928e" filled="f" strokecolor="#204335" strokeweight=".25397mm">
                  <v:path arrowok="t" o:connecttype="custom" o:connectlocs="0,0;0,12928" o:connectangles="0,0"/>
                </v:shape>
                <v:shape id="Freeform 1462" o:spid="_x0000_s1079"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aVsQA&#10;AADcAAAADwAAAGRycy9kb3ducmV2LnhtbESP0YrCMBRE3wX/IVzBF9FUEVe6RhHZBRF8sO4HXJtr&#10;U7a5KU2s1a83wsI+DjNzhlltOluJlhpfOlYwnSQgiHOnSy4U/Jy/x0sQPiBrrByTggd52Kz7vRWm&#10;2t35RG0WChEh7FNUYEKoUyl9bsiin7iaOHpX11gMUTaF1A3eI9xWcpYkC2mx5LhgsKadofw3u1kF&#10;XXsZmaW8ucPHwX9dt8fn6TE/KzUcdNtPEIG68B/+a++1gtl8Ae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mlbEAAAA3AAAAA8AAAAAAAAAAAAAAAAAmAIAAGRycy9k&#10;b3ducmV2LnhtbFBLBQYAAAAABAAEAPUAAACJAwAAAAA=&#10;" path="m,l,12928e" filled="f" strokecolor="#42866a" strokeweight=".72pt">
                  <v:path arrowok="t" o:connecttype="custom" o:connectlocs="0,0;0,12928" o:connectangles="0,0"/>
                </v:shape>
                <v:shape id="Freeform 1463" o:spid="_x0000_s1080"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Y9sYA&#10;AADcAAAADwAAAGRycy9kb3ducmV2LnhtbESPzWrDMBCE74W+g9hCb43cUNLgRgmhxJAWcsjPJbet&#10;tZFMrJVjqbb79lGgkOMwM98ws8XgatFRGyrPCl5HGQji0uuKjYLDvniZgggRWWPtmRT8UYDF/PFh&#10;hrn2PW+p20UjEoRDjgpsjE0uZSgtOQwj3xAn7+RbhzHJ1kjdYp/grpbjLJtIhxWnBYsNfVoqz7tf&#10;p2BlzbT4WW8vxX5z6syh//rO7FGp56dh+QEi0hDv4f/2WisYv73D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OY9sYAAADcAAAADwAAAAAAAAAAAAAAAACYAgAAZHJz&#10;L2Rvd25yZXYueG1sUEsFBgAAAAAEAAQA9QAAAIsDAAAAAA==&#10;" path="m,l,12961e" filled="f" strokecolor="#42866a" strokeweight=".25397mm">
                  <v:path arrowok="t" o:connecttype="custom" o:connectlocs="0,0;0,12961" o:connectangles="0,0"/>
                </v:shape>
                <v:shape id="Freeform 1464" o:spid="_x0000_s1081"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3kcEA&#10;AADcAAAADwAAAGRycy9kb3ducmV2LnhtbERPy4rCMBTdC/5DuMLsNFWGUWqjqKBMXflcdHdprm2x&#10;uSlN1M7fTxaCy8N5J8vO1OJJrassKxiPIhDEudUVFwou5+1wBsJ5ZI21ZVLwRw6Wi34vwVjbFx/p&#10;efKFCCHsYlRQet/EUrq8JINuZBviwN1sa9AH2BZSt/gK4aaWkyj6kQYrDg0lNrQpKb+fHkbBLs2y&#10;80xv1tdun06r9FJE9eGg1NegW81BeOr8R/x2/2oFk++wNp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95HBAAAA3AAAAA8AAAAAAAAAAAAAAAAAmAIAAGRycy9kb3du&#10;cmV2LnhtbFBLBQYAAAAABAAEAPUAAACGAwAAAAA=&#10;" path="m,l14,e" filled="f" strokecolor="#204335" strokeweight=".25397mm">
                  <v:path arrowok="t" o:connecttype="custom" o:connectlocs="0,0;14,0" o:connectangles="0,0"/>
                </v:shape>
                <v:shape id="Freeform 1465" o:spid="_x0000_s1082"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hcUA&#10;AADcAAAADwAAAGRycy9kb3ducmV2LnhtbESPQWsCMRSE74X+h/AEbzXrIkVXo9iCINiL2ha8PTbP&#10;zeLmZZtEd/33TUHocZiZb5jFqreNuJEPtWMF41EGgrh0uuZKwedx8zIFESKyxsYxKbhTgNXy+WmB&#10;hXYd7+l2iJVIEA4FKjAxtoWUoTRkMYxcS5y8s/MWY5K+ktpjl+C2kXmWvUqLNacFgy29Gyovh6tV&#10;8PYz+dqd2g+6WOPv19nxe9+ZXKnhoF/PQUTq43/40d5qBflk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P6FxQAAANwAAAAPAAAAAAAAAAAAAAAAAJgCAABkcnMv&#10;ZG93bnJldi54bWxQSwUGAAAAAAQABAD1AAAAigMAAAAA&#10;" path="m,l10742,e" filled="f" strokecolor="#204335" strokeweight=".25397mm">
                  <v:path arrowok="t" o:connecttype="custom" o:connectlocs="0,0;10742,0" o:connectangles="0,0"/>
                </v:shape>
                <v:shape id="Freeform 1466" o:spid="_x0000_s1083"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LCsAA&#10;AADcAAAADwAAAGRycy9kb3ducmV2LnhtbERPS27CMBDdV+IO1iB1VxyiFqGAifiDsmvKAUbxkETE&#10;4xAbCLevF0gsn95/nvamEXfqXG1ZwXgUgSAurK65VHD6231NQTiPrLGxTAqe5CBdDD7mmGj74F+6&#10;574UIYRdggoq79tESldUZNCNbEscuLPtDPoAu1LqDh8h3DQyjqKJNFhzaKiwpXVFxSW/GQU2m66+&#10;j9F+Uxy2k8w/ZVbmh6tSn8N+OQPhqfdv8ct91ArinzA/nA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9LCsAAAADcAAAADwAAAAAAAAAAAAAAAACYAgAAZHJzL2Rvd25y&#10;ZXYueG1sUEsFBgAAAAAEAAQA9QAAAIUDA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331" w:right="2761"/>
        <w:rPr>
          <w:rFonts w:ascii="Tahoma" w:hAnsi="Tahoma" w:cs="Tahoma"/>
          <w:sz w:val="20"/>
          <w:szCs w:val="20"/>
        </w:rPr>
      </w:pPr>
      <w:r>
        <w:rPr>
          <w:rFonts w:ascii="Tahoma" w:hAnsi="Tahoma" w:cs="Tahoma"/>
          <w:sz w:val="20"/>
          <w:szCs w:val="20"/>
        </w:rPr>
        <w:t>technicians to treat nearly 785,000 new patients.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sz w:val="20"/>
          <w:szCs w:val="20"/>
        </w:rPr>
      </w:pPr>
      <w:r>
        <w:rPr>
          <w:rFonts w:ascii="Tahoma" w:hAnsi="Tahoma" w:cs="Tahoma"/>
          <w:sz w:val="20"/>
          <w:szCs w:val="20"/>
        </w:rPr>
        <w:t>Today, nearly 1,400 health centers operate approximately 9,800 service delivery sites in every U.S. state, D.C., Puerto Rico, the Virgin Islands and the Pacific Basin; these health centers employ more than 170,000 staff who provide care for nearly 23 million patients. In 2014, health centers employed over 3,700 dentists, more than 1,600 dental hygienists, and over 7,400 dental assistants, technicians and aides. They served about 4.7 million dental patients and provided nearly 12 million oral health visits.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sz w:val="20"/>
          <w:szCs w:val="20"/>
        </w:rPr>
      </w:pPr>
      <w:r>
        <w:rPr>
          <w:rFonts w:ascii="Tahoma" w:hAnsi="Tahoma" w:cs="Tahoma"/>
          <w:sz w:val="20"/>
          <w:szCs w:val="20"/>
        </w:rPr>
        <w:t>There were 15 grants awarded to organizations in Massachusetts.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color w:val="0000FF"/>
          <w:w w:val="95"/>
          <w:sz w:val="20"/>
          <w:szCs w:val="20"/>
        </w:rPr>
      </w:pPr>
      <w:r>
        <w:rPr>
          <w:rFonts w:ascii="Tahoma" w:hAnsi="Tahoma" w:cs="Tahoma"/>
          <w:sz w:val="20"/>
          <w:szCs w:val="20"/>
        </w:rPr>
        <w:t xml:space="preserve">View a list of the Massachusetts grant awardees at: </w:t>
      </w:r>
      <w:hyperlink r:id="rId472" w:history="1">
        <w:r>
          <w:rPr>
            <w:rFonts w:ascii="Tahoma" w:hAnsi="Tahoma" w:cs="Tahoma"/>
            <w:color w:val="0000FF"/>
            <w:w w:val="95"/>
            <w:sz w:val="20"/>
            <w:szCs w:val="20"/>
            <w:u w:val="single"/>
          </w:rPr>
          <w:t>http://bphc.hrsa.gov/programopportunities/fundingopportunities/oralhealth/fy16awards/ma.html</w:t>
        </w:r>
      </w:hyperlink>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color w:val="0000FF"/>
          <w:sz w:val="20"/>
          <w:szCs w:val="20"/>
        </w:rPr>
      </w:pPr>
      <w:r>
        <w:rPr>
          <w:rFonts w:ascii="Tahoma" w:hAnsi="Tahoma" w:cs="Tahoma"/>
          <w:sz w:val="20"/>
          <w:szCs w:val="20"/>
        </w:rPr>
        <w:t xml:space="preserve">To learn more about HRSA’s Health Center Program, visit </w:t>
      </w:r>
      <w:hyperlink r:id="rId473" w:history="1">
        <w:r>
          <w:rPr>
            <w:rFonts w:ascii="Tahoma" w:hAnsi="Tahoma" w:cs="Tahoma"/>
            <w:color w:val="0000FF"/>
            <w:sz w:val="20"/>
            <w:szCs w:val="20"/>
            <w:u w:val="single"/>
          </w:rPr>
          <w:t>http://bphc.hrsa.gov/about/index.html</w:t>
        </w:r>
      </w:hyperlink>
    </w:p>
    <w:p w:rsidR="00610E6C" w:rsidRDefault="00610E6C">
      <w:pPr>
        <w:pStyle w:val="BodyText"/>
        <w:kinsoku w:val="0"/>
        <w:overflowPunct w:val="0"/>
        <w:spacing w:before="4"/>
        <w:rPr>
          <w:rFonts w:ascii="Tahoma" w:hAnsi="Tahoma" w:cs="Tahoma"/>
          <w:sz w:val="12"/>
          <w:szCs w:val="12"/>
        </w:rPr>
      </w:pPr>
    </w:p>
    <w:p w:rsidR="00610E6C" w:rsidRDefault="00610E6C">
      <w:pPr>
        <w:pStyle w:val="BodyText"/>
        <w:kinsoku w:val="0"/>
        <w:overflowPunct w:val="0"/>
        <w:spacing w:before="59"/>
        <w:ind w:left="331" w:right="2761"/>
        <w:rPr>
          <w:rFonts w:ascii="Tahoma" w:hAnsi="Tahoma" w:cs="Tahoma"/>
          <w:b/>
          <w:bCs/>
          <w:sz w:val="24"/>
          <w:szCs w:val="24"/>
        </w:rPr>
      </w:pPr>
      <w:r>
        <w:rPr>
          <w:rFonts w:ascii="Tahoma" w:hAnsi="Tahoma" w:cs="Tahoma"/>
          <w:b/>
          <w:bCs/>
          <w:sz w:val="24"/>
          <w:szCs w:val="24"/>
        </w:rPr>
        <w:t>Commonwealth of MA News</w:t>
      </w:r>
    </w:p>
    <w:p w:rsidR="00610E6C" w:rsidRDefault="00610E6C">
      <w:pPr>
        <w:pStyle w:val="BodyText"/>
        <w:kinsoku w:val="0"/>
        <w:overflowPunct w:val="0"/>
        <w:spacing w:before="10"/>
        <w:rPr>
          <w:rFonts w:ascii="Tahoma" w:hAnsi="Tahoma" w:cs="Tahoma"/>
          <w:b/>
          <w:bCs/>
          <w:sz w:val="17"/>
          <w:szCs w:val="17"/>
        </w:rPr>
      </w:pPr>
    </w:p>
    <w:p w:rsidR="00610E6C" w:rsidRDefault="00610E6C">
      <w:pPr>
        <w:pStyle w:val="BodyText"/>
        <w:kinsoku w:val="0"/>
        <w:overflowPunct w:val="0"/>
        <w:spacing w:before="65"/>
        <w:ind w:left="331" w:right="2761"/>
        <w:rPr>
          <w:rFonts w:ascii="Tahoma" w:hAnsi="Tahoma" w:cs="Tahoma"/>
          <w:b/>
          <w:bCs/>
          <w:sz w:val="20"/>
          <w:szCs w:val="20"/>
        </w:rPr>
      </w:pPr>
      <w:r>
        <w:rPr>
          <w:rFonts w:ascii="Tahoma" w:hAnsi="Tahoma" w:cs="Tahoma"/>
          <w:b/>
          <w:bCs/>
          <w:sz w:val="20"/>
          <w:szCs w:val="20"/>
        </w:rPr>
        <w:t>MassHealth Section 1115 Demonstration Extension</w:t>
      </w:r>
    </w:p>
    <w:p w:rsidR="00610E6C" w:rsidRDefault="00610E6C">
      <w:pPr>
        <w:pStyle w:val="BodyText"/>
        <w:kinsoku w:val="0"/>
        <w:overflowPunct w:val="0"/>
        <w:spacing w:before="11"/>
        <w:rPr>
          <w:rFonts w:ascii="Tahoma" w:hAnsi="Tahoma" w:cs="Tahoma"/>
          <w:b/>
          <w:bCs/>
          <w:sz w:val="17"/>
          <w:szCs w:val="17"/>
        </w:rPr>
      </w:pPr>
    </w:p>
    <w:p w:rsidR="00610E6C" w:rsidRDefault="00610E6C">
      <w:pPr>
        <w:pStyle w:val="BodyText"/>
        <w:kinsoku w:val="0"/>
        <w:overflowPunct w:val="0"/>
        <w:spacing w:before="65"/>
        <w:ind w:left="331" w:right="1605"/>
        <w:rPr>
          <w:rFonts w:ascii="Tahoma" w:hAnsi="Tahoma" w:cs="Tahoma"/>
          <w:sz w:val="20"/>
          <w:szCs w:val="20"/>
        </w:rPr>
      </w:pPr>
      <w:r>
        <w:rPr>
          <w:rFonts w:ascii="Tahoma" w:hAnsi="Tahoma" w:cs="Tahoma"/>
          <w:sz w:val="20"/>
          <w:szCs w:val="20"/>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615"/>
        <w:rPr>
          <w:rFonts w:ascii="Tahoma" w:hAnsi="Tahoma" w:cs="Tahoma"/>
          <w:sz w:val="20"/>
          <w:szCs w:val="20"/>
        </w:rPr>
      </w:pPr>
      <w:r>
        <w:rPr>
          <w:rFonts w:ascii="Tahoma" w:hAnsi="Tahoma" w:cs="Tahoma"/>
          <w:sz w:val="20"/>
          <w:szCs w:val="20"/>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funding for key aspects of the current 1115 Demonstration are only approved through June 30, 2017.</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615"/>
        <w:rPr>
          <w:rFonts w:ascii="Tahoma" w:hAnsi="Tahoma" w:cs="Tahoma"/>
          <w:sz w:val="20"/>
          <w:szCs w:val="20"/>
        </w:rPr>
      </w:pPr>
      <w:r>
        <w:rPr>
          <w:rFonts w:ascii="Tahoma" w:hAnsi="Tahoma" w:cs="Tahoma"/>
          <w:sz w:val="20"/>
          <w:szCs w:val="20"/>
        </w:rPr>
        <w:t>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substance use disorder and opioid addiction.</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1848"/>
        <w:rPr>
          <w:rFonts w:ascii="Tahoma" w:hAnsi="Tahoma" w:cs="Tahoma"/>
          <w:color w:val="0000FF"/>
          <w:sz w:val="20"/>
          <w:szCs w:val="20"/>
        </w:rPr>
      </w:pPr>
      <w:r>
        <w:rPr>
          <w:rFonts w:ascii="Tahoma" w:hAnsi="Tahoma" w:cs="Tahoma"/>
          <w:sz w:val="20"/>
          <w:szCs w:val="20"/>
        </w:rPr>
        <w:t xml:space="preserve">The Request does not affect eligibility for MassHealth. A more detailed public notice can be found at MassHealth’s home page: </w:t>
      </w:r>
      <w:hyperlink r:id="rId474" w:history="1">
        <w:r>
          <w:rPr>
            <w:rFonts w:ascii="Tahoma" w:hAnsi="Tahoma" w:cs="Tahoma"/>
            <w:color w:val="0000FF"/>
            <w:sz w:val="20"/>
            <w:szCs w:val="20"/>
            <w:u w:val="single"/>
          </w:rPr>
          <w:t>www.mass.gov/eohhs/gov/departments/masshealth/</w:t>
        </w:r>
      </w:hyperlink>
      <w:r>
        <w:rPr>
          <w:rFonts w:ascii="Tahoma" w:hAnsi="Tahoma" w:cs="Tahoma"/>
          <w:color w:val="000000"/>
          <w:sz w:val="20"/>
          <w:szCs w:val="20"/>
        </w:rPr>
        <w:t xml:space="preserve">, and the Request documents can be found at the MassHealth Innovations web site: </w:t>
      </w:r>
      <w:hyperlink r:id="rId475" w:history="1">
        <w:r>
          <w:rPr>
            <w:rFonts w:ascii="Tahoma" w:hAnsi="Tahoma" w:cs="Tahoma"/>
            <w:color w:val="0000FF"/>
            <w:sz w:val="20"/>
            <w:szCs w:val="20"/>
            <w:u w:val="single"/>
          </w:rPr>
          <w:t>www.mass.gov/hhs/masshealth-</w:t>
        </w:r>
      </w:hyperlink>
      <w:r>
        <w:rPr>
          <w:rFonts w:ascii="Tahoma" w:hAnsi="Tahoma" w:cs="Tahoma"/>
          <w:color w:val="0000FF"/>
          <w:sz w:val="20"/>
          <w:szCs w:val="20"/>
          <w:u w:val="single"/>
        </w:rPr>
        <w:t xml:space="preserve"> </w:t>
      </w:r>
      <w:hyperlink r:id="rId476" w:history="1">
        <w:r>
          <w:rPr>
            <w:rFonts w:ascii="Tahoma" w:hAnsi="Tahoma" w:cs="Tahoma"/>
            <w:color w:val="0000FF"/>
            <w:sz w:val="20"/>
            <w:szCs w:val="20"/>
            <w:u w:val="single"/>
          </w:rPr>
          <w:t>innovations</w:t>
        </w:r>
      </w:hyperlink>
      <w:r>
        <w:rPr>
          <w:rFonts w:ascii="Tahoma" w:hAnsi="Tahoma" w:cs="Tahoma"/>
          <w:color w:val="000000"/>
          <w:sz w:val="20"/>
          <w:szCs w:val="20"/>
          <w:u w:val="single"/>
        </w:rPr>
        <w:t>. Paper copies of the documents may be obtained in person from 9 am-5 pm at EOHHS, One Ashburton Place, 11th Floor, Boston, MA 02108.</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b/>
          <w:bCs/>
          <w:sz w:val="20"/>
          <w:szCs w:val="20"/>
        </w:rPr>
      </w:pPr>
      <w:r>
        <w:rPr>
          <w:rFonts w:ascii="Tahoma" w:hAnsi="Tahoma" w:cs="Tahoma"/>
          <w:b/>
          <w:bCs/>
          <w:sz w:val="20"/>
          <w:szCs w:val="20"/>
        </w:rPr>
        <w:t>Public Comment Period</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331" w:right="1825"/>
        <w:rPr>
          <w:rFonts w:ascii="Tahoma" w:hAnsi="Tahoma" w:cs="Tahoma"/>
          <w:sz w:val="20"/>
          <w:szCs w:val="20"/>
        </w:rPr>
      </w:pPr>
      <w:r>
        <w:rPr>
          <w:rFonts w:ascii="Tahoma" w:hAnsi="Tahoma" w:cs="Tahoma"/>
          <w:sz w:val="20"/>
          <w:szCs w:val="20"/>
        </w:rPr>
        <w:t>EOHHS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w:t>
      </w:r>
    </w:p>
    <w:p w:rsidR="00610E6C" w:rsidRDefault="00610E6C">
      <w:pPr>
        <w:pStyle w:val="BodyText"/>
        <w:kinsoku w:val="0"/>
        <w:overflowPunct w:val="0"/>
        <w:spacing w:before="65"/>
        <w:ind w:left="331" w:right="1825"/>
        <w:rPr>
          <w:rFonts w:ascii="Tahoma" w:hAnsi="Tahoma" w:cs="Tahoma"/>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sz w:val="12"/>
          <w:szCs w:val="12"/>
        </w:rPr>
      </w:pPr>
      <w:r>
        <w:rPr>
          <w:noProof/>
        </w:rPr>
        <mc:AlternateContent>
          <mc:Choice Requires="wpg">
            <w:drawing>
              <wp:anchor distT="0" distB="0" distL="114300" distR="114300" simplePos="0" relativeHeight="251768320"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132"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133" name="Freeform 1468"/>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69"/>
                        <wps:cNvSpPr>
                          <a:spLocks/>
                        </wps:cNvSpPr>
                        <wps:spPr bwMode="auto">
                          <a:xfrm>
                            <a:off x="10135" y="1545"/>
                            <a:ext cx="1268" cy="5154"/>
                          </a:xfrm>
                          <a:custGeom>
                            <a:avLst/>
                            <a:gdLst>
                              <a:gd name="T0" fmla="*/ 0 w 1268"/>
                              <a:gd name="T1" fmla="*/ 5153 h 5154"/>
                              <a:gd name="T2" fmla="*/ 1267 w 1268"/>
                              <a:gd name="T3" fmla="*/ 5153 h 5154"/>
                              <a:gd name="T4" fmla="*/ 1267 w 1268"/>
                              <a:gd name="T5" fmla="*/ 0 h 5154"/>
                              <a:gd name="T6" fmla="*/ 0 w 1268"/>
                              <a:gd name="T7" fmla="*/ 0 h 5154"/>
                              <a:gd name="T8" fmla="*/ 0 w 1268"/>
                              <a:gd name="T9" fmla="*/ 5153 h 5154"/>
                            </a:gdLst>
                            <a:ahLst/>
                            <a:cxnLst>
                              <a:cxn ang="0">
                                <a:pos x="T0" y="T1"/>
                              </a:cxn>
                              <a:cxn ang="0">
                                <a:pos x="T2" y="T3"/>
                              </a:cxn>
                              <a:cxn ang="0">
                                <a:pos x="T4" y="T5"/>
                              </a:cxn>
                              <a:cxn ang="0">
                                <a:pos x="T6" y="T7"/>
                              </a:cxn>
                              <a:cxn ang="0">
                                <a:pos x="T8" y="T9"/>
                              </a:cxn>
                            </a:cxnLst>
                            <a:rect l="0" t="0" r="r" b="b"/>
                            <a:pathLst>
                              <a:path w="1268" h="5154">
                                <a:moveTo>
                                  <a:pt x="0" y="5153"/>
                                </a:moveTo>
                                <a:lnTo>
                                  <a:pt x="1267" y="5153"/>
                                </a:lnTo>
                                <a:lnTo>
                                  <a:pt x="1267" y="0"/>
                                </a:lnTo>
                                <a:lnTo>
                                  <a:pt x="0" y="0"/>
                                </a:lnTo>
                                <a:lnTo>
                                  <a:pt x="0" y="515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70"/>
                        <wps:cNvSpPr>
                          <a:spLocks/>
                        </wps:cNvSpPr>
                        <wps:spPr bwMode="auto">
                          <a:xfrm>
                            <a:off x="825" y="1545"/>
                            <a:ext cx="9308" cy="5154"/>
                          </a:xfrm>
                          <a:custGeom>
                            <a:avLst/>
                            <a:gdLst>
                              <a:gd name="T0" fmla="*/ 0 w 9308"/>
                              <a:gd name="T1" fmla="*/ 5153 h 5154"/>
                              <a:gd name="T2" fmla="*/ 9307 w 9308"/>
                              <a:gd name="T3" fmla="*/ 5153 h 5154"/>
                              <a:gd name="T4" fmla="*/ 9307 w 9308"/>
                              <a:gd name="T5" fmla="*/ 0 h 5154"/>
                              <a:gd name="T6" fmla="*/ 0 w 9308"/>
                              <a:gd name="T7" fmla="*/ 0 h 5154"/>
                              <a:gd name="T8" fmla="*/ 0 w 9308"/>
                              <a:gd name="T9" fmla="*/ 5153 h 5154"/>
                            </a:gdLst>
                            <a:ahLst/>
                            <a:cxnLst>
                              <a:cxn ang="0">
                                <a:pos x="T0" y="T1"/>
                              </a:cxn>
                              <a:cxn ang="0">
                                <a:pos x="T2" y="T3"/>
                              </a:cxn>
                              <a:cxn ang="0">
                                <a:pos x="T4" y="T5"/>
                              </a:cxn>
                              <a:cxn ang="0">
                                <a:pos x="T6" y="T7"/>
                              </a:cxn>
                              <a:cxn ang="0">
                                <a:pos x="T8" y="T9"/>
                              </a:cxn>
                            </a:cxnLst>
                            <a:rect l="0" t="0" r="r" b="b"/>
                            <a:pathLst>
                              <a:path w="9308" h="5154">
                                <a:moveTo>
                                  <a:pt x="0" y="5153"/>
                                </a:moveTo>
                                <a:lnTo>
                                  <a:pt x="9307" y="5153"/>
                                </a:lnTo>
                                <a:lnTo>
                                  <a:pt x="9307" y="0"/>
                                </a:lnTo>
                                <a:lnTo>
                                  <a:pt x="0" y="0"/>
                                </a:lnTo>
                                <a:lnTo>
                                  <a:pt x="0" y="515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71"/>
                        <wps:cNvSpPr>
                          <a:spLocks/>
                        </wps:cNvSpPr>
                        <wps:spPr bwMode="auto">
                          <a:xfrm>
                            <a:off x="931" y="1651"/>
                            <a:ext cx="9099" cy="522"/>
                          </a:xfrm>
                          <a:custGeom>
                            <a:avLst/>
                            <a:gdLst>
                              <a:gd name="T0" fmla="*/ 0 w 9099"/>
                              <a:gd name="T1" fmla="*/ 521 h 522"/>
                              <a:gd name="T2" fmla="*/ 9098 w 9099"/>
                              <a:gd name="T3" fmla="*/ 521 h 522"/>
                              <a:gd name="T4" fmla="*/ 9098 w 9099"/>
                              <a:gd name="T5" fmla="*/ 0 h 522"/>
                              <a:gd name="T6" fmla="*/ 0 w 9099"/>
                              <a:gd name="T7" fmla="*/ 0 h 522"/>
                              <a:gd name="T8" fmla="*/ 0 w 9099"/>
                              <a:gd name="T9" fmla="*/ 521 h 522"/>
                            </a:gdLst>
                            <a:ahLst/>
                            <a:cxnLst>
                              <a:cxn ang="0">
                                <a:pos x="T0" y="T1"/>
                              </a:cxn>
                              <a:cxn ang="0">
                                <a:pos x="T2" y="T3"/>
                              </a:cxn>
                              <a:cxn ang="0">
                                <a:pos x="T4" y="T5"/>
                              </a:cxn>
                              <a:cxn ang="0">
                                <a:pos x="T6" y="T7"/>
                              </a:cxn>
                              <a:cxn ang="0">
                                <a:pos x="T8" y="T9"/>
                              </a:cxn>
                            </a:cxnLst>
                            <a:rect l="0" t="0" r="r" b="b"/>
                            <a:pathLst>
                              <a:path w="9099" h="522">
                                <a:moveTo>
                                  <a:pt x="0" y="521"/>
                                </a:moveTo>
                                <a:lnTo>
                                  <a:pt x="9098" y="521"/>
                                </a:lnTo>
                                <a:lnTo>
                                  <a:pt x="9098" y="0"/>
                                </a:lnTo>
                                <a:lnTo>
                                  <a:pt x="0" y="0"/>
                                </a:lnTo>
                                <a:lnTo>
                                  <a:pt x="0" y="52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72"/>
                        <wps:cNvSpPr>
                          <a:spLocks/>
                        </wps:cNvSpPr>
                        <wps:spPr bwMode="auto">
                          <a:xfrm>
                            <a:off x="931" y="2172"/>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73"/>
                        <wps:cNvSpPr>
                          <a:spLocks/>
                        </wps:cNvSpPr>
                        <wps:spPr bwMode="auto">
                          <a:xfrm>
                            <a:off x="931" y="241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74"/>
                        <wps:cNvSpPr>
                          <a:spLocks/>
                        </wps:cNvSpPr>
                        <wps:spPr bwMode="auto">
                          <a:xfrm>
                            <a:off x="931" y="2654"/>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75"/>
                        <wps:cNvSpPr>
                          <a:spLocks/>
                        </wps:cNvSpPr>
                        <wps:spPr bwMode="auto">
                          <a:xfrm>
                            <a:off x="931" y="2897"/>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76"/>
                        <wps:cNvSpPr>
                          <a:spLocks/>
                        </wps:cNvSpPr>
                        <wps:spPr bwMode="auto">
                          <a:xfrm>
                            <a:off x="931" y="3418"/>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77"/>
                        <wps:cNvSpPr>
                          <a:spLocks/>
                        </wps:cNvSpPr>
                        <wps:spPr bwMode="auto">
                          <a:xfrm>
                            <a:off x="931" y="365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78"/>
                        <wps:cNvSpPr>
                          <a:spLocks/>
                        </wps:cNvSpPr>
                        <wps:spPr bwMode="auto">
                          <a:xfrm>
                            <a:off x="931" y="3900"/>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79"/>
                        <wps:cNvSpPr>
                          <a:spLocks/>
                        </wps:cNvSpPr>
                        <wps:spPr bwMode="auto">
                          <a:xfrm>
                            <a:off x="931" y="442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80"/>
                        <wps:cNvSpPr>
                          <a:spLocks/>
                        </wps:cNvSpPr>
                        <wps:spPr bwMode="auto">
                          <a:xfrm>
                            <a:off x="931" y="4663"/>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81"/>
                        <wps:cNvSpPr>
                          <a:spLocks/>
                        </wps:cNvSpPr>
                        <wps:spPr bwMode="auto">
                          <a:xfrm>
                            <a:off x="931" y="4903"/>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2"/>
                        <wps:cNvSpPr>
                          <a:spLocks/>
                        </wps:cNvSpPr>
                        <wps:spPr bwMode="auto">
                          <a:xfrm>
                            <a:off x="931" y="5146"/>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83"/>
                        <wps:cNvSpPr>
                          <a:spLocks/>
                        </wps:cNvSpPr>
                        <wps:spPr bwMode="auto">
                          <a:xfrm>
                            <a:off x="931" y="5388"/>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84"/>
                        <wps:cNvSpPr>
                          <a:spLocks/>
                        </wps:cNvSpPr>
                        <wps:spPr bwMode="auto">
                          <a:xfrm>
                            <a:off x="931" y="562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85"/>
                        <wps:cNvSpPr>
                          <a:spLocks/>
                        </wps:cNvSpPr>
                        <wps:spPr bwMode="auto">
                          <a:xfrm>
                            <a:off x="931" y="5871"/>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6"/>
                        <wps:cNvSpPr>
                          <a:spLocks/>
                        </wps:cNvSpPr>
                        <wps:spPr bwMode="auto">
                          <a:xfrm>
                            <a:off x="931" y="611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87"/>
                        <wps:cNvSpPr>
                          <a:spLocks/>
                        </wps:cNvSpPr>
                        <wps:spPr bwMode="auto">
                          <a:xfrm>
                            <a:off x="931" y="6353"/>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88"/>
                        <wps:cNvSpPr>
                          <a:spLocks/>
                        </wps:cNvSpPr>
                        <wps:spPr bwMode="auto">
                          <a:xfrm>
                            <a:off x="10135" y="6699"/>
                            <a:ext cx="1268" cy="6565"/>
                          </a:xfrm>
                          <a:custGeom>
                            <a:avLst/>
                            <a:gdLst>
                              <a:gd name="T0" fmla="*/ 0 w 1268"/>
                              <a:gd name="T1" fmla="*/ 6565 h 6565"/>
                              <a:gd name="T2" fmla="*/ 1267 w 1268"/>
                              <a:gd name="T3" fmla="*/ 6565 h 6565"/>
                              <a:gd name="T4" fmla="*/ 1267 w 1268"/>
                              <a:gd name="T5" fmla="*/ 0 h 6565"/>
                              <a:gd name="T6" fmla="*/ 0 w 1268"/>
                              <a:gd name="T7" fmla="*/ 0 h 6565"/>
                              <a:gd name="T8" fmla="*/ 0 w 1268"/>
                              <a:gd name="T9" fmla="*/ 6565 h 6565"/>
                            </a:gdLst>
                            <a:ahLst/>
                            <a:cxnLst>
                              <a:cxn ang="0">
                                <a:pos x="T0" y="T1"/>
                              </a:cxn>
                              <a:cxn ang="0">
                                <a:pos x="T2" y="T3"/>
                              </a:cxn>
                              <a:cxn ang="0">
                                <a:pos x="T4" y="T5"/>
                              </a:cxn>
                              <a:cxn ang="0">
                                <a:pos x="T6" y="T7"/>
                              </a:cxn>
                              <a:cxn ang="0">
                                <a:pos x="T8" y="T9"/>
                              </a:cxn>
                            </a:cxnLst>
                            <a:rect l="0" t="0" r="r" b="b"/>
                            <a:pathLst>
                              <a:path w="1268" h="6565">
                                <a:moveTo>
                                  <a:pt x="0" y="6565"/>
                                </a:moveTo>
                                <a:lnTo>
                                  <a:pt x="1267" y="6565"/>
                                </a:lnTo>
                                <a:lnTo>
                                  <a:pt x="1267" y="0"/>
                                </a:lnTo>
                                <a:lnTo>
                                  <a:pt x="0" y="0"/>
                                </a:lnTo>
                                <a:lnTo>
                                  <a:pt x="0" y="656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89"/>
                        <wps:cNvSpPr>
                          <a:spLocks/>
                        </wps:cNvSpPr>
                        <wps:spPr bwMode="auto">
                          <a:xfrm>
                            <a:off x="825" y="6699"/>
                            <a:ext cx="9308" cy="6565"/>
                          </a:xfrm>
                          <a:custGeom>
                            <a:avLst/>
                            <a:gdLst>
                              <a:gd name="T0" fmla="*/ 0 w 9308"/>
                              <a:gd name="T1" fmla="*/ 6565 h 6565"/>
                              <a:gd name="T2" fmla="*/ 9307 w 9308"/>
                              <a:gd name="T3" fmla="*/ 6565 h 6565"/>
                              <a:gd name="T4" fmla="*/ 9307 w 9308"/>
                              <a:gd name="T5" fmla="*/ 0 h 6565"/>
                              <a:gd name="T6" fmla="*/ 0 w 9308"/>
                              <a:gd name="T7" fmla="*/ 0 h 6565"/>
                              <a:gd name="T8" fmla="*/ 0 w 9308"/>
                              <a:gd name="T9" fmla="*/ 6565 h 6565"/>
                            </a:gdLst>
                            <a:ahLst/>
                            <a:cxnLst>
                              <a:cxn ang="0">
                                <a:pos x="T0" y="T1"/>
                              </a:cxn>
                              <a:cxn ang="0">
                                <a:pos x="T2" y="T3"/>
                              </a:cxn>
                              <a:cxn ang="0">
                                <a:pos x="T4" y="T5"/>
                              </a:cxn>
                              <a:cxn ang="0">
                                <a:pos x="T6" y="T7"/>
                              </a:cxn>
                              <a:cxn ang="0">
                                <a:pos x="T8" y="T9"/>
                              </a:cxn>
                            </a:cxnLst>
                            <a:rect l="0" t="0" r="r" b="b"/>
                            <a:pathLst>
                              <a:path w="9308" h="6565">
                                <a:moveTo>
                                  <a:pt x="0" y="6565"/>
                                </a:moveTo>
                                <a:lnTo>
                                  <a:pt x="9307" y="6565"/>
                                </a:lnTo>
                                <a:lnTo>
                                  <a:pt x="9307" y="0"/>
                                </a:lnTo>
                                <a:lnTo>
                                  <a:pt x="0" y="0"/>
                                </a:lnTo>
                                <a:lnTo>
                                  <a:pt x="0" y="656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0"/>
                        <wps:cNvSpPr>
                          <a:spLocks/>
                        </wps:cNvSpPr>
                        <wps:spPr bwMode="auto">
                          <a:xfrm>
                            <a:off x="931" y="6805"/>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91"/>
                        <wps:cNvSpPr>
                          <a:spLocks/>
                        </wps:cNvSpPr>
                        <wps:spPr bwMode="auto">
                          <a:xfrm>
                            <a:off x="931" y="7095"/>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92"/>
                        <wps:cNvSpPr>
                          <a:spLocks/>
                        </wps:cNvSpPr>
                        <wps:spPr bwMode="auto">
                          <a:xfrm>
                            <a:off x="931" y="7616"/>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93"/>
                        <wps:cNvSpPr>
                          <a:spLocks/>
                        </wps:cNvSpPr>
                        <wps:spPr bwMode="auto">
                          <a:xfrm>
                            <a:off x="931" y="8137"/>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94"/>
                        <wps:cNvSpPr>
                          <a:spLocks/>
                        </wps:cNvSpPr>
                        <wps:spPr bwMode="auto">
                          <a:xfrm>
                            <a:off x="931" y="8379"/>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95"/>
                        <wps:cNvSpPr>
                          <a:spLocks/>
                        </wps:cNvSpPr>
                        <wps:spPr bwMode="auto">
                          <a:xfrm>
                            <a:off x="931" y="861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96"/>
                        <wps:cNvSpPr>
                          <a:spLocks/>
                        </wps:cNvSpPr>
                        <wps:spPr bwMode="auto">
                          <a:xfrm>
                            <a:off x="931" y="8862"/>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97"/>
                        <wps:cNvSpPr>
                          <a:spLocks/>
                        </wps:cNvSpPr>
                        <wps:spPr bwMode="auto">
                          <a:xfrm>
                            <a:off x="931" y="9382"/>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98"/>
                        <wps:cNvSpPr>
                          <a:spLocks/>
                        </wps:cNvSpPr>
                        <wps:spPr bwMode="auto">
                          <a:xfrm>
                            <a:off x="931" y="9625"/>
                            <a:ext cx="9099" cy="240"/>
                          </a:xfrm>
                          <a:custGeom>
                            <a:avLst/>
                            <a:gdLst>
                              <a:gd name="T0" fmla="*/ 0 w 9099"/>
                              <a:gd name="T1" fmla="*/ 240 h 240"/>
                              <a:gd name="T2" fmla="*/ 9098 w 9099"/>
                              <a:gd name="T3" fmla="*/ 240 h 240"/>
                              <a:gd name="T4" fmla="*/ 9098 w 9099"/>
                              <a:gd name="T5" fmla="*/ 0 h 240"/>
                              <a:gd name="T6" fmla="*/ 0 w 9099"/>
                              <a:gd name="T7" fmla="*/ 0 h 240"/>
                              <a:gd name="T8" fmla="*/ 0 w 9099"/>
                              <a:gd name="T9" fmla="*/ 240 h 240"/>
                            </a:gdLst>
                            <a:ahLst/>
                            <a:cxnLst>
                              <a:cxn ang="0">
                                <a:pos x="T0" y="T1"/>
                              </a:cxn>
                              <a:cxn ang="0">
                                <a:pos x="T2" y="T3"/>
                              </a:cxn>
                              <a:cxn ang="0">
                                <a:pos x="T4" y="T5"/>
                              </a:cxn>
                              <a:cxn ang="0">
                                <a:pos x="T6" y="T7"/>
                              </a:cxn>
                              <a:cxn ang="0">
                                <a:pos x="T8" y="T9"/>
                              </a:cxn>
                            </a:cxnLst>
                            <a:rect l="0" t="0" r="r" b="b"/>
                            <a:pathLst>
                              <a:path w="9099" h="240">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99"/>
                        <wps:cNvSpPr>
                          <a:spLocks/>
                        </wps:cNvSpPr>
                        <wps:spPr bwMode="auto">
                          <a:xfrm>
                            <a:off x="931" y="9865"/>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00"/>
                        <wps:cNvSpPr>
                          <a:spLocks/>
                        </wps:cNvSpPr>
                        <wps:spPr bwMode="auto">
                          <a:xfrm>
                            <a:off x="931" y="10388"/>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01"/>
                        <wps:cNvSpPr>
                          <a:spLocks/>
                        </wps:cNvSpPr>
                        <wps:spPr bwMode="auto">
                          <a:xfrm>
                            <a:off x="931" y="10909"/>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02"/>
                        <wps:cNvSpPr>
                          <a:spLocks/>
                        </wps:cNvSpPr>
                        <wps:spPr bwMode="auto">
                          <a:xfrm>
                            <a:off x="931" y="11149"/>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03"/>
                        <wps:cNvSpPr>
                          <a:spLocks/>
                        </wps:cNvSpPr>
                        <wps:spPr bwMode="auto">
                          <a:xfrm>
                            <a:off x="931" y="11391"/>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04"/>
                        <wps:cNvSpPr>
                          <a:spLocks/>
                        </wps:cNvSpPr>
                        <wps:spPr bwMode="auto">
                          <a:xfrm>
                            <a:off x="931" y="11634"/>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05"/>
                        <wps:cNvSpPr>
                          <a:spLocks/>
                        </wps:cNvSpPr>
                        <wps:spPr bwMode="auto">
                          <a:xfrm>
                            <a:off x="931" y="11874"/>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06"/>
                        <wps:cNvSpPr>
                          <a:spLocks/>
                        </wps:cNvSpPr>
                        <wps:spPr bwMode="auto">
                          <a:xfrm>
                            <a:off x="931" y="12395"/>
                            <a:ext cx="9099" cy="524"/>
                          </a:xfrm>
                          <a:custGeom>
                            <a:avLst/>
                            <a:gdLst>
                              <a:gd name="T0" fmla="*/ 0 w 9099"/>
                              <a:gd name="T1" fmla="*/ 523 h 524"/>
                              <a:gd name="T2" fmla="*/ 9098 w 9099"/>
                              <a:gd name="T3" fmla="*/ 523 h 524"/>
                              <a:gd name="T4" fmla="*/ 9098 w 9099"/>
                              <a:gd name="T5" fmla="*/ 0 h 524"/>
                              <a:gd name="T6" fmla="*/ 0 w 9099"/>
                              <a:gd name="T7" fmla="*/ 0 h 524"/>
                              <a:gd name="T8" fmla="*/ 0 w 9099"/>
                              <a:gd name="T9" fmla="*/ 523 h 524"/>
                            </a:gdLst>
                            <a:ahLst/>
                            <a:cxnLst>
                              <a:cxn ang="0">
                                <a:pos x="T0" y="T1"/>
                              </a:cxn>
                              <a:cxn ang="0">
                                <a:pos x="T2" y="T3"/>
                              </a:cxn>
                              <a:cxn ang="0">
                                <a:pos x="T4" y="T5"/>
                              </a:cxn>
                              <a:cxn ang="0">
                                <a:pos x="T6" y="T7"/>
                              </a:cxn>
                              <a:cxn ang="0">
                                <a:pos x="T8" y="T9"/>
                              </a:cxn>
                            </a:cxnLst>
                            <a:rect l="0" t="0" r="r" b="b"/>
                            <a:pathLst>
                              <a:path w="9099" h="524">
                                <a:moveTo>
                                  <a:pt x="0" y="523"/>
                                </a:moveTo>
                                <a:lnTo>
                                  <a:pt x="9098" y="523"/>
                                </a:lnTo>
                                <a:lnTo>
                                  <a:pt x="9098" y="0"/>
                                </a:lnTo>
                                <a:lnTo>
                                  <a:pt x="0" y="0"/>
                                </a:lnTo>
                                <a:lnTo>
                                  <a:pt x="0" y="523"/>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07"/>
                        <wps:cNvSpPr>
                          <a:spLocks/>
                        </wps:cNvSpPr>
                        <wps:spPr bwMode="auto">
                          <a:xfrm>
                            <a:off x="931" y="12918"/>
                            <a:ext cx="9099" cy="240"/>
                          </a:xfrm>
                          <a:custGeom>
                            <a:avLst/>
                            <a:gdLst>
                              <a:gd name="T0" fmla="*/ 0 w 9099"/>
                              <a:gd name="T1" fmla="*/ 239 h 240"/>
                              <a:gd name="T2" fmla="*/ 9098 w 9099"/>
                              <a:gd name="T3" fmla="*/ 239 h 240"/>
                              <a:gd name="T4" fmla="*/ 9098 w 9099"/>
                              <a:gd name="T5" fmla="*/ 0 h 240"/>
                              <a:gd name="T6" fmla="*/ 0 w 9099"/>
                              <a:gd name="T7" fmla="*/ 0 h 240"/>
                              <a:gd name="T8" fmla="*/ 0 w 9099"/>
                              <a:gd name="T9" fmla="*/ 239 h 240"/>
                            </a:gdLst>
                            <a:ahLst/>
                            <a:cxnLst>
                              <a:cxn ang="0">
                                <a:pos x="T0" y="T1"/>
                              </a:cxn>
                              <a:cxn ang="0">
                                <a:pos x="T2" y="T3"/>
                              </a:cxn>
                              <a:cxn ang="0">
                                <a:pos x="T4" y="T5"/>
                              </a:cxn>
                              <a:cxn ang="0">
                                <a:pos x="T6" y="T7"/>
                              </a:cxn>
                              <a:cxn ang="0">
                                <a:pos x="T8" y="T9"/>
                              </a:cxn>
                            </a:cxnLst>
                            <a:rect l="0" t="0" r="r" b="b"/>
                            <a:pathLst>
                              <a:path w="9099" h="240">
                                <a:moveTo>
                                  <a:pt x="0" y="239"/>
                                </a:moveTo>
                                <a:lnTo>
                                  <a:pt x="9098" y="239"/>
                                </a:lnTo>
                                <a:lnTo>
                                  <a:pt x="9098" y="0"/>
                                </a:lnTo>
                                <a:lnTo>
                                  <a:pt x="0" y="0"/>
                                </a:lnTo>
                                <a:lnTo>
                                  <a:pt x="0" y="23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08"/>
                        <wps:cNvSpPr>
                          <a:spLocks/>
                        </wps:cNvSpPr>
                        <wps:spPr bwMode="auto">
                          <a:xfrm>
                            <a:off x="10135" y="13264"/>
                            <a:ext cx="1268" cy="927"/>
                          </a:xfrm>
                          <a:custGeom>
                            <a:avLst/>
                            <a:gdLst>
                              <a:gd name="T0" fmla="*/ 0 w 1268"/>
                              <a:gd name="T1" fmla="*/ 926 h 927"/>
                              <a:gd name="T2" fmla="*/ 1267 w 1268"/>
                              <a:gd name="T3" fmla="*/ 926 h 927"/>
                              <a:gd name="T4" fmla="*/ 1267 w 1268"/>
                              <a:gd name="T5" fmla="*/ 0 h 927"/>
                              <a:gd name="T6" fmla="*/ 0 w 1268"/>
                              <a:gd name="T7" fmla="*/ 0 h 927"/>
                              <a:gd name="T8" fmla="*/ 0 w 1268"/>
                              <a:gd name="T9" fmla="*/ 926 h 927"/>
                            </a:gdLst>
                            <a:ahLst/>
                            <a:cxnLst>
                              <a:cxn ang="0">
                                <a:pos x="T0" y="T1"/>
                              </a:cxn>
                              <a:cxn ang="0">
                                <a:pos x="T2" y="T3"/>
                              </a:cxn>
                              <a:cxn ang="0">
                                <a:pos x="T4" y="T5"/>
                              </a:cxn>
                              <a:cxn ang="0">
                                <a:pos x="T6" y="T7"/>
                              </a:cxn>
                              <a:cxn ang="0">
                                <a:pos x="T8" y="T9"/>
                              </a:cxn>
                            </a:cxnLst>
                            <a:rect l="0" t="0" r="r" b="b"/>
                            <a:pathLst>
                              <a:path w="1268" h="927">
                                <a:moveTo>
                                  <a:pt x="0" y="926"/>
                                </a:moveTo>
                                <a:lnTo>
                                  <a:pt x="1267" y="926"/>
                                </a:lnTo>
                                <a:lnTo>
                                  <a:pt x="1267" y="0"/>
                                </a:lnTo>
                                <a:lnTo>
                                  <a:pt x="0" y="0"/>
                                </a:lnTo>
                                <a:lnTo>
                                  <a:pt x="0" y="926"/>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09"/>
                        <wps:cNvSpPr>
                          <a:spLocks/>
                        </wps:cNvSpPr>
                        <wps:spPr bwMode="auto">
                          <a:xfrm>
                            <a:off x="825" y="13264"/>
                            <a:ext cx="9308" cy="1032"/>
                          </a:xfrm>
                          <a:custGeom>
                            <a:avLst/>
                            <a:gdLst>
                              <a:gd name="T0" fmla="*/ 0 w 9308"/>
                              <a:gd name="T1" fmla="*/ 1032 h 1032"/>
                              <a:gd name="T2" fmla="*/ 9307 w 9308"/>
                              <a:gd name="T3" fmla="*/ 1032 h 1032"/>
                              <a:gd name="T4" fmla="*/ 9307 w 9308"/>
                              <a:gd name="T5" fmla="*/ 0 h 1032"/>
                              <a:gd name="T6" fmla="*/ 0 w 9308"/>
                              <a:gd name="T7" fmla="*/ 0 h 1032"/>
                              <a:gd name="T8" fmla="*/ 0 w 9308"/>
                              <a:gd name="T9" fmla="*/ 1032 h 1032"/>
                            </a:gdLst>
                            <a:ahLst/>
                            <a:cxnLst>
                              <a:cxn ang="0">
                                <a:pos x="T0" y="T1"/>
                              </a:cxn>
                              <a:cxn ang="0">
                                <a:pos x="T2" y="T3"/>
                              </a:cxn>
                              <a:cxn ang="0">
                                <a:pos x="T4" y="T5"/>
                              </a:cxn>
                              <a:cxn ang="0">
                                <a:pos x="T6" y="T7"/>
                              </a:cxn>
                              <a:cxn ang="0">
                                <a:pos x="T8" y="T9"/>
                              </a:cxn>
                            </a:cxnLst>
                            <a:rect l="0" t="0" r="r" b="b"/>
                            <a:pathLst>
                              <a:path w="9308" h="1032">
                                <a:moveTo>
                                  <a:pt x="0" y="1032"/>
                                </a:moveTo>
                                <a:lnTo>
                                  <a:pt x="9307" y="1032"/>
                                </a:lnTo>
                                <a:lnTo>
                                  <a:pt x="9307" y="0"/>
                                </a:lnTo>
                                <a:lnTo>
                                  <a:pt x="0" y="0"/>
                                </a:lnTo>
                                <a:lnTo>
                                  <a:pt x="0" y="103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10"/>
                        <wps:cNvSpPr>
                          <a:spLocks/>
                        </wps:cNvSpPr>
                        <wps:spPr bwMode="auto">
                          <a:xfrm>
                            <a:off x="931" y="13370"/>
                            <a:ext cx="9099" cy="288"/>
                          </a:xfrm>
                          <a:custGeom>
                            <a:avLst/>
                            <a:gdLst>
                              <a:gd name="T0" fmla="*/ 0 w 9099"/>
                              <a:gd name="T1" fmla="*/ 288 h 288"/>
                              <a:gd name="T2" fmla="*/ 9098 w 9099"/>
                              <a:gd name="T3" fmla="*/ 288 h 288"/>
                              <a:gd name="T4" fmla="*/ 9098 w 9099"/>
                              <a:gd name="T5" fmla="*/ 0 h 288"/>
                              <a:gd name="T6" fmla="*/ 0 w 9099"/>
                              <a:gd name="T7" fmla="*/ 0 h 288"/>
                              <a:gd name="T8" fmla="*/ 0 w 9099"/>
                              <a:gd name="T9" fmla="*/ 288 h 288"/>
                            </a:gdLst>
                            <a:ahLst/>
                            <a:cxnLst>
                              <a:cxn ang="0">
                                <a:pos x="T0" y="T1"/>
                              </a:cxn>
                              <a:cxn ang="0">
                                <a:pos x="T2" y="T3"/>
                              </a:cxn>
                              <a:cxn ang="0">
                                <a:pos x="T4" y="T5"/>
                              </a:cxn>
                              <a:cxn ang="0">
                                <a:pos x="T6" y="T7"/>
                              </a:cxn>
                              <a:cxn ang="0">
                                <a:pos x="T8" y="T9"/>
                              </a:cxn>
                            </a:cxnLst>
                            <a:rect l="0" t="0" r="r" b="b"/>
                            <a:pathLst>
                              <a:path w="9099" h="288">
                                <a:moveTo>
                                  <a:pt x="0" y="288"/>
                                </a:moveTo>
                                <a:lnTo>
                                  <a:pt x="9098" y="288"/>
                                </a:lnTo>
                                <a:lnTo>
                                  <a:pt x="9098" y="0"/>
                                </a:lnTo>
                                <a:lnTo>
                                  <a:pt x="0" y="0"/>
                                </a:lnTo>
                                <a:lnTo>
                                  <a:pt x="0" y="288"/>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11"/>
                        <wps:cNvSpPr>
                          <a:spLocks/>
                        </wps:cNvSpPr>
                        <wps:spPr bwMode="auto">
                          <a:xfrm>
                            <a:off x="931" y="13657"/>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12"/>
                        <wps:cNvSpPr>
                          <a:spLocks/>
                        </wps:cNvSpPr>
                        <wps:spPr bwMode="auto">
                          <a:xfrm>
                            <a:off x="931" y="13948"/>
                            <a:ext cx="9099" cy="243"/>
                          </a:xfrm>
                          <a:custGeom>
                            <a:avLst/>
                            <a:gdLst>
                              <a:gd name="T0" fmla="*/ 0 w 9099"/>
                              <a:gd name="T1" fmla="*/ 242 h 243"/>
                              <a:gd name="T2" fmla="*/ 9098 w 9099"/>
                              <a:gd name="T3" fmla="*/ 242 h 243"/>
                              <a:gd name="T4" fmla="*/ 9098 w 9099"/>
                              <a:gd name="T5" fmla="*/ 0 h 243"/>
                              <a:gd name="T6" fmla="*/ 0 w 9099"/>
                              <a:gd name="T7" fmla="*/ 0 h 243"/>
                              <a:gd name="T8" fmla="*/ 0 w 9099"/>
                              <a:gd name="T9" fmla="*/ 242 h 243"/>
                            </a:gdLst>
                            <a:ahLst/>
                            <a:cxnLst>
                              <a:cxn ang="0">
                                <a:pos x="T0" y="T1"/>
                              </a:cxn>
                              <a:cxn ang="0">
                                <a:pos x="T2" y="T3"/>
                              </a:cxn>
                              <a:cxn ang="0">
                                <a:pos x="T4" y="T5"/>
                              </a:cxn>
                              <a:cxn ang="0">
                                <a:pos x="T6" y="T7"/>
                              </a:cxn>
                              <a:cxn ang="0">
                                <a:pos x="T8" y="T9"/>
                              </a:cxn>
                            </a:cxnLst>
                            <a:rect l="0" t="0" r="r" b="b"/>
                            <a:pathLst>
                              <a:path w="9099" h="243">
                                <a:moveTo>
                                  <a:pt x="0" y="242"/>
                                </a:moveTo>
                                <a:lnTo>
                                  <a:pt x="9098" y="242"/>
                                </a:lnTo>
                                <a:lnTo>
                                  <a:pt x="9098" y="0"/>
                                </a:lnTo>
                                <a:lnTo>
                                  <a:pt x="0" y="0"/>
                                </a:lnTo>
                                <a:lnTo>
                                  <a:pt x="0" y="24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13"/>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14"/>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15"/>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16"/>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17"/>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18"/>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19"/>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20"/>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21"/>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22"/>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23"/>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24"/>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25"/>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526"/>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527"/>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7" o:spid="_x0000_s1026" style="position:absolute;margin-left:35.3pt;margin-top:71.6pt;width:541.5pt;height:648.85pt;z-index:-251548160;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" o:allowincell="f">
                <v:shape id="Freeform 1468"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H8MA&#10;AADcAAAADwAAAGRycy9kb3ducmV2LnhtbERPTWvCQBC9F/wPyxS8mU3UFomuQRRFCi1oPHgcs2MS&#10;mp0N2VXTf98tCL3N433OIutNI+7UudqygiSKQRAXVtdcKjjl29EMhPPIGhvLpOCHHGTLwcsCU20f&#10;fKD70ZcihLBLUUHlfZtK6YqKDLrItsSBu9rOoA+wK6Xu8BHCTSPHcfwuDdYcGipsaV1R8X28GQXX&#10;i5xuzj7ffn1+JOO3ls87fZgqNXztV3MQnnr/L3669zrMn0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tH8MAAADcAAAADwAAAAAAAAAAAAAAAACYAgAAZHJzL2Rv&#10;d25yZXYueG1sUEsFBgAAAAAEAAQA9QAAAIgDAAAAAA==&#10;" path="m,12899r10713,l10713,,,,,12899xe" fillcolor="#e2f4eb" stroked="f">
                  <v:path arrowok="t" o:connecttype="custom" o:connectlocs="0,12899;10713,12899;10713,0;0,0;0,12899" o:connectangles="0,0,0,0,0"/>
                </v:shape>
                <v:shape id="Freeform 1469" o:spid="_x0000_s1028" style="position:absolute;left:10135;top:1545;width:1268;height:5154;visibility:visible;mso-wrap-style:square;v-text-anchor:top" coordsize="1268,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xE8IA&#10;AADcAAAADwAAAGRycy9kb3ducmV2LnhtbERP22rCQBB9L/gPyxR8qxu1lJC6ShEKIgj1gs9jdkxC&#10;s7Pp7ppEv94VhL7N4VxntuhNLVpyvrKsYDxKQBDnVldcKDjsv99SED4ga6wtk4IreVjMBy8zzLTt&#10;eEvtLhQihrDPUEEZQpNJ6fOSDPqRbYgjd7bOYIjQFVI77GK4qeUkST6kwYpjQ4kNLUvKf3cXo+DW&#10;uZ/Nn9FVkurTsXd0Xo9vrVLD1/7rE0SgPvyLn+6VjvOn7/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HETwgAAANwAAAAPAAAAAAAAAAAAAAAAAJgCAABkcnMvZG93&#10;bnJldi54bWxQSwUGAAAAAAQABAD1AAAAhwMAAAAA&#10;" path="m,5153r1267,l1267,,,,,5153xe" fillcolor="#e2f4eb" stroked="f">
                  <v:path arrowok="t" o:connecttype="custom" o:connectlocs="0,5153;1267,5153;1267,0;0,0;0,5153" o:connectangles="0,0,0,0,0"/>
                </v:shape>
                <v:shape id="Freeform 1470" o:spid="_x0000_s1029" style="position:absolute;left:825;top:1545;width:9308;height:5154;visibility:visible;mso-wrap-style:square;v-text-anchor:top" coordsize="9308,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Lf8EA&#10;AADcAAAADwAAAGRycy9kb3ducmV2LnhtbERPS4vCMBC+L/gfwgje1tTnLtUoIoh6Equ419lmbIvN&#10;pDTR1n9vhIW9zcf3nPmyNaV4UO0KywoG/QgEcWp1wZmC82nz+Q3CeWSNpWVS8CQHy0XnY46xtg0f&#10;6ZH4TIQQdjEqyL2vYildmpNB17cVceCutjboA6wzqWtsQrgp5TCKptJgwaEhx4rWOaW35G4UVJPt&#10;oR3r0S66y2Z/+bn8PpPBl1K9bruagfDU+n/xn3unw/zRB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Ly3/BAAAA3AAAAA8AAAAAAAAAAAAAAAAAmAIAAGRycy9kb3du&#10;cmV2LnhtbFBLBQYAAAAABAAEAPUAAACGAwAAAAA=&#10;" path="m,5153r9307,l9307,,,,,5153xe" fillcolor="#e2f4eb" stroked="f">
                  <v:path arrowok="t" o:connecttype="custom" o:connectlocs="0,5153;9307,5153;9307,0;0,0;0,5153" o:connectangles="0,0,0,0,0"/>
                </v:shape>
                <v:shape id="Freeform 1471" o:spid="_x0000_s1030" style="position:absolute;left:931;top:1651;width:9099;height:522;visibility:visible;mso-wrap-style:square;v-text-anchor:top" coordsize="909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898MA&#10;AADcAAAADwAAAGRycy9kb3ducmV2LnhtbERP24rCMBB9X/Afwgi+LGuqYtFqFBEEWVzwsuDr0Ixt&#10;tZnUJmr3742w4NscznWm88aU4k61Kywr6HUjEMSp1QVnCn4Pq68RCOeRNZaWScEfOZjPWh9TTLR9&#10;8I7ue5+JEMIuQQW591UipUtzMui6tiIO3MnWBn2AdSZ1jY8QbkrZj6JYGiw4NORY0TKn9LK/GQWf&#10;5W64Mdvh+GdzblbH9eH7OrjGSnXazWICwlPj3+J/91qH+YMYXs+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6898MAAADcAAAADwAAAAAAAAAAAAAAAACYAgAAZHJzL2Rv&#10;d25yZXYueG1sUEsFBgAAAAAEAAQA9QAAAIgDAAAAAA==&#10;" path="m,521r9098,l9098,,,,,521xe" fillcolor="#e2f4eb" stroked="f">
                  <v:path arrowok="t" o:connecttype="custom" o:connectlocs="0,521;9098,521;9098,0;0,0;0,521" o:connectangles="0,0,0,0,0"/>
                </v:shape>
                <v:shape id="Freeform 1472" o:spid="_x0000_s1031" style="position:absolute;left:931;top:2172;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Zr8IA&#10;AADcAAAADwAAAGRycy9kb3ducmV2LnhtbERPS4vCMBC+L/gfwgheFk1VsFKNIr5YT8uq4HVoxrbY&#10;TEoTa/XXb4SFvc3H95z5sjWlaKh2hWUFw0EEgji1uuBMwfm0609BOI+ssbRMCp7kYLnofMwx0fbB&#10;P9QcfSZCCLsEFeTeV4mULs3JoBvYijhwV1sb9AHWmdQ1PkK4KeUoiibSYMGhIceK1jmlt+PdKNh9&#10;O78xh3i8P+nt63JYN5+rSCrV67arGQhPrf8X/7m/dJg/juH9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tmvwgAAANwAAAAPAAAAAAAAAAAAAAAAAJgCAABkcnMvZG93&#10;bnJldi54bWxQSwUGAAAAAAQABAD1AAAAhwMAAAAA&#10;" path="m,240r9098,l9098,,,,,240xe" fillcolor="#e2f4eb" stroked="f">
                  <v:path arrowok="t" o:connecttype="custom" o:connectlocs="0,240;9098,240;9098,0;0,0;0,240" o:connectangles="0,0,0,0,0"/>
                </v:shape>
                <v:shape id="Freeform 1473" o:spid="_x0000_s1032" style="position:absolute;left:931;top:241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RHcYA&#10;AADcAAAADwAAAGRycy9kb3ducmV2LnhtbESPT0vDQBDF74LfYRnBW7upQpG021IqiooK9t95yE6y&#10;odnZkF3TtJ/eORS8zfDevPeb+XLwjeqpi3VgA5NxBoq4CLbmysBu+zJ6AhUTssUmMBk4U4Tl4vZm&#10;jrkNJ/6hfpMqJSEcczTgUmpzrWPhyGMch5ZYtDJ0HpOsXaVthycJ941+yLKp9lizNDhsae2oOG5+&#10;vYHP8qPZfx1caV/fJ9+H6epSUP9szP3dsJqBSjSkf/P1+s0K/qP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RHcYAAADcAAAADwAAAAAAAAAAAAAAAACYAgAAZHJz&#10;L2Rvd25yZXYueG1sUEsFBgAAAAAEAAQA9QAAAIsDAAAAAA==&#10;" path="m,242r9098,l9098,,,,,242xe" fillcolor="#e2f4eb" stroked="f">
                  <v:path arrowok="t" o:connecttype="custom" o:connectlocs="0,242;9098,242;9098,0;0,0;0,242" o:connectangles="0,0,0,0,0"/>
                </v:shape>
                <v:shape id="Freeform 1474" o:spid="_x0000_s1033" style="position:absolute;left:931;top:2654;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hsMA&#10;AADcAAAADwAAAGRycy9kb3ducmV2LnhtbERP32vCMBB+F/wfwgl709QNRDujiGNjGyroNp+P5toU&#10;m0tpstrtrzeC4Nt9fD9vvuxsJVpqfOlYwXiUgCDOnC65UPD99TqcgvABWWPlmBT8kYflot+bY6rd&#10;mffUHkIhYgj7FBWYEOpUSp8ZsuhHriaOXO4aiyHCppC6wXMMt5V8TJKJtFhybDBY09pQdjr8WgWb&#10;/LP62R5Nrt8+xrvjZPWfUfui1MOgWz2DCNSFu/jmftdx/tMM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0hsMAAADcAAAADwAAAAAAAAAAAAAAAACYAgAAZHJzL2Rv&#10;d25yZXYueG1sUEsFBgAAAAAEAAQA9QAAAIgDAAAAAA==&#10;" path="m,242r9098,l9098,,,,,242xe" fillcolor="#e2f4eb" stroked="f">
                  <v:path arrowok="t" o:connecttype="custom" o:connectlocs="0,242;9098,242;9098,0;0,0;0,242" o:connectangles="0,0,0,0,0"/>
                </v:shape>
                <v:shape id="Freeform 1475" o:spid="_x0000_s1034" style="position:absolute;left:931;top:2897;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y48UA&#10;AADcAAAADwAAAGRycy9kb3ducmV2LnhtbESPQWvDMAyF74P9B6PBbquzkpU2rVvKYKzstLWlZ2Gr&#10;SZgtp7HTZv9+Ogx2k3hP731abcbg1ZX61EY28DwpQBHb6FquDRwPb09zUCkjO/SRycAPJdis7+9W&#10;WLl44y+67nOtJIRThQaanLtK62QbCpgmsSMW7Rz7gFnWvtaux5uEB6+nRTHTAVuWhgY7em3Ifu+H&#10;YMAPs1P5cvwYyulO+0X3Pv+8WGvM48O4XYLKNOZ/89/1zgl+K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bLjxQAAANwAAAAPAAAAAAAAAAAAAAAAAJgCAABkcnMv&#10;ZG93bnJldi54bWxQSwUGAAAAAAQABAD1AAAAigMAAAAA&#10;" path="m,520r9098,l9098,,,,,520xe" fillcolor="#e2f4eb" stroked="f">
                  <v:path arrowok="t" o:connecttype="custom" o:connectlocs="0,520;9098,520;9098,0;0,0;0,520" o:connectangles="0,0,0,0,0"/>
                </v:shape>
                <v:shape id="Freeform 1476" o:spid="_x0000_s1035" style="position:absolute;left:931;top:341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XPcIA&#10;AADcAAAADwAAAGRycy9kb3ducmV2LnhtbERPS4vCMBC+L/gfwgheRFMfqFSjiC/W0+IDvA7N2Bab&#10;SWli7e6vNwsLe5uP7zmLVWMKUVPlcssKBv0IBHFidc6pgutl35uBcB5ZY2GZFHyTg9Wy9bHAWNsX&#10;n6g++1SEEHYxKsi8L2MpXZKRQde3JXHg7rYy6AOsUqkrfIVwU8hhFE2kwZxDQ4YlbTJKHuenUbD/&#10;cn5rjtPR4aJ3P7fjpu6uI6lUp92s5yA8Nf5f/Of+1GH+eAC/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Zc9wgAAANwAAAAPAAAAAAAAAAAAAAAAAJgCAABkcnMvZG93&#10;bnJldi54bWxQSwUGAAAAAAQABAD1AAAAhwMAAAAA&#10;" path="m,240r9098,l9098,,,,,240xe" fillcolor="#e2f4eb" stroked="f">
                  <v:path arrowok="t" o:connecttype="custom" o:connectlocs="0,240;9098,240;9098,0;0,0;0,240" o:connectangles="0,0,0,0,0"/>
                </v:shape>
                <v:shape id="Freeform 1477" o:spid="_x0000_s1036" style="position:absolute;left:931;top:365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isMA&#10;AADcAAAADwAAAGRycy9kb3ducmV2LnhtbERP32vCMBB+F/Y/hBv4pqkyRDqjyIYyRQdzm89Hc23K&#10;mktpYq3+9UYQ9nYf38+bLTpbiZYaXzpWMBomIIgzp0suFPx8rwZTED4ga6wck4ILeVjMn3ozTLU7&#10;8xe1h1CIGMI+RQUmhDqV0meGLPqhq4kjl7vGYoiwKaRu8BzDbSXHSTKRFkuODQZrejOU/R1OVsEu&#10;31a/+6PJ9Xoz+jxOlteM2nel+s/d8hVEoC78ix/uDx3nv4z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isMAAADcAAAADwAAAAAAAAAAAAAAAACYAgAAZHJzL2Rv&#10;d25yZXYueG1sUEsFBgAAAAAEAAQA9QAAAIgDAAAAAA==&#10;" path="m,242r9098,l9098,,,,,242xe" fillcolor="#e2f4eb" stroked="f">
                  <v:path arrowok="t" o:connecttype="custom" o:connectlocs="0,242;9098,242;9098,0;0,0;0,242" o:connectangles="0,0,0,0,0"/>
                </v:shape>
                <v:shape id="Freeform 1478" o:spid="_x0000_s1037" style="position:absolute;left:931;top:3900;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slMIA&#10;AADcAAAADwAAAGRycy9kb3ducmV2LnhtbERPS2sCMRC+F/wPYQRvNVvdiq5GKYWi9FQfeB6ScXdp&#10;Mtlusrr++6ZQ8DYf33NWm95ZcaU21J4VvIwzEMTam5pLBafjx/McRIjIBq1nUnCnAJv14GmFhfE3&#10;3tP1EEuRQjgUqKCKsSmkDLoih2HsG+LEXXzrMCbYltK0eEvhzspJls2kw5pTQ4UNvVekvw+dU2C7&#10;2Tl/PX12+WQn7aLZzr9+tFZqNOzfliAi9fEh/nfvTJqfT+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yyUwgAAANwAAAAPAAAAAAAAAAAAAAAAAJgCAABkcnMvZG93&#10;bnJldi54bWxQSwUGAAAAAAQABAD1AAAAhwMAAAAA&#10;" path="m,520r9098,l9098,,,,,520xe" fillcolor="#e2f4eb" stroked="f">
                  <v:path arrowok="t" o:connecttype="custom" o:connectlocs="0,520;9098,520;9098,0;0,0;0,520" o:connectangles="0,0,0,0,0"/>
                </v:shape>
                <v:shape id="Freeform 1479" o:spid="_x0000_s1038" style="position:absolute;left:931;top:442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oZcMA&#10;AADcAAAADwAAAGRycy9kb3ducmV2LnhtbERP32vCMBB+F/Y/hBvsTVOHiFSjyMZERQdz6vPRXJti&#10;cylNVrv99UYQ9nYf38+bLTpbiZYaXzpWMBwkIIgzp0suFBy/P/oTED4ga6wck4Jf8rCYP/VmmGp3&#10;5S9qD6EQMYR9igpMCHUqpc8MWfQDVxNHLneNxRBhU0jd4DWG20q+JslYWiw5Nhis6c1Qdjn8WAW7&#10;fFud9meT69Vm+HkeL/8yat+VennullMQgbrwL3641zrOH43g/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oZcMAAADcAAAADwAAAAAAAAAAAAAAAACYAgAAZHJzL2Rv&#10;d25yZXYueG1sUEsFBgAAAAAEAAQA9QAAAIgDAAAAAA==&#10;" path="m,242r9098,l9098,,,,,242xe" fillcolor="#e2f4eb" stroked="f">
                  <v:path arrowok="t" o:connecttype="custom" o:connectlocs="0,242;9098,242;9098,0;0,0;0,242" o:connectangles="0,0,0,0,0"/>
                </v:shape>
                <v:shape id="Freeform 1480" o:spid="_x0000_s1039" style="position:absolute;left:931;top:4663;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RPsMA&#10;AADcAAAADwAAAGRycy9kb3ducmV2LnhtbERPS2vCQBC+F/wPywheim5an0RXEVuLnsQHeB2yYxLM&#10;zobsGmN/fbcgeJuP7zmzRWMKUVPlcssKPnoRCOLE6pxTBafjujsB4TyyxsIyKXiQg8W89TbDWNs7&#10;76k++FSEEHYxKsi8L2MpXZKRQdezJXHgLrYy6AOsUqkrvIdwU8jPKBpJgzmHhgxLWmWUXA83o2C9&#10;c/7LbMf9n6P+/j1vV/X7MpJKddrNcgrCU+Nf4qd7o8P8wRD+nw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RPsMAAADcAAAADwAAAAAAAAAAAAAAAACYAgAAZHJzL2Rv&#10;d25yZXYueG1sUEsFBgAAAAAEAAQA9QAAAIgDAAAAAA==&#10;" path="m,240r9098,l9098,,,,,240xe" fillcolor="#e2f4eb" stroked="f">
                  <v:path arrowok="t" o:connecttype="custom" o:connectlocs="0,240;9098,240;9098,0;0,0;0,240" o:connectangles="0,0,0,0,0"/>
                </v:shape>
                <v:shape id="Freeform 1481" o:spid="_x0000_s1040" style="position:absolute;left:931;top:4903;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TicMA&#10;AADcAAAADwAAAGRycy9kb3ducmV2LnhtbERP22rCQBB9L/gPywh9qxuLhBJdRRSLLa3g9XnITrLB&#10;7GzIbmPar+8WCr7N4VxntuhtLTpqfeVYwXiUgCDOna64VHA6bp5eQPiArLF2TAq+ycNiPniYYabd&#10;jffUHUIpYgj7DBWYEJpMSp8bsuhHriGOXOFaiyHCtpS6xVsMt7V8TpJUWqw4NhhsaGUovx6+rIKP&#10;4r0+f15MoV/fxrtLuvzJqVsr9Tjsl1MQgfpwF/+7tzrOn6T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TicMAAADcAAAADwAAAAAAAAAAAAAAAACYAgAAZHJzL2Rv&#10;d25yZXYueG1sUEsFBgAAAAAEAAQA9QAAAIgDAAAAAA==&#10;" path="m,242r9098,l9098,,,,,242xe" fillcolor="#e2f4eb" stroked="f">
                  <v:path arrowok="t" o:connecttype="custom" o:connectlocs="0,242;9098,242;9098,0;0,0;0,242" o:connectangles="0,0,0,0,0"/>
                </v:shape>
                <v:shape id="Freeform 1482" o:spid="_x0000_s1041" style="position:absolute;left:931;top:5146;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2EsMA&#10;AADcAAAADwAAAGRycy9kb3ducmV2LnhtbERP32vCMBB+F/wfwgl709QxVDqjiGNjGyroNp+P5toU&#10;m0tpstrtrzeC4Nt9fD9vvuxsJVpqfOlYwXiUgCDOnC65UPD99TqcgfABWWPlmBT8kYflot+bY6rd&#10;mffUHkIhYgj7FBWYEOpUSp8ZsuhHriaOXO4aiyHCppC6wXMMt5V8TJKJtFhybDBY09pQdjr8WgWb&#10;/LP62R5Nrt8+xrvjZPWfUfui1MOgWz2DCNSFu/jmftdx/tMU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2EsMAAADcAAAADwAAAAAAAAAAAAAAAACYAgAAZHJzL2Rv&#10;d25yZXYueG1sUEsFBgAAAAAEAAQA9QAAAIgDAAAAAA==&#10;" path="m,242r9098,l9098,,,,,242xe" fillcolor="#e2f4eb" stroked="f">
                  <v:path arrowok="t" o:connecttype="custom" o:connectlocs="0,242;9098,242;9098,0;0,0;0,242" o:connectangles="0,0,0,0,0"/>
                </v:shape>
                <v:shape id="Freeform 1483" o:spid="_x0000_s1042" style="position:absolute;left:931;top:538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oMYA&#10;AADcAAAADwAAAGRycy9kb3ducmV2LnhtbESPQWvCQBCF70L/wzKFXkQ3raVK6ipiq+hJGoVeh+w0&#10;Cc3Ohuw2Rn+9cyh4m+G9ee+b+bJ3teqoDZVnA8/jBBRx7m3FhYHTcTOagQoR2WLtmQxcKMBy8TCY&#10;Y2r9mb+oy2KhJIRDigbKGJtU65CX5DCMfUMs2o9vHUZZ20LbFs8S7mr9kiRv2mHF0lBiQ+uS8t/s&#10;zxnYHEL8cPvpZHu0n9fv/bobrhJtzNNjv3oHFamPd/P/9c4K/qv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oMYAAADcAAAADwAAAAAAAAAAAAAAAACYAgAAZHJz&#10;L2Rvd25yZXYueG1sUEsFBgAAAAAEAAQA9QAAAIsDAAAAAA==&#10;" path="m,239r9098,l9098,,,,,239xe" fillcolor="#e2f4eb" stroked="f">
                  <v:path arrowok="t" o:connecttype="custom" o:connectlocs="0,239;9098,239;9098,0;0,0;0,239" o:connectangles="0,0,0,0,0"/>
                </v:shape>
                <v:shape id="Freeform 1484" o:spid="_x0000_s1043" style="position:absolute;left:931;top:562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8MA&#10;AADcAAAADwAAAGRycy9kb3ducmV2LnhtbERP32vCMBB+F/wfwgl709QxRDujiGNjGyroNp+P5toU&#10;m0tpstrtrzeC4Nt9fD9vvuxsJVpqfOlYwXiUgCDOnC65UPD99TqcgvABWWPlmBT8kYflot+bY6rd&#10;mffUHkIhYgj7FBWYEOpUSp8ZsuhHriaOXO4aiyHCppC6wXMMt5V8TJKJtFhybDBY09pQdjr8WgWb&#10;/LP62R5Nrt8+xrvjZPWfUfui1MOgWz2DCNSFu/jmftdx/tMM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8MAAADcAAAADwAAAAAAAAAAAAAAAACYAgAAZHJzL2Rv&#10;d25yZXYueG1sUEsFBgAAAAAEAAQA9QAAAIgDAAAAAA==&#10;" path="m,242r9098,l9098,,,,,242xe" fillcolor="#e2f4eb" stroked="f">
                  <v:path arrowok="t" o:connecttype="custom" o:connectlocs="0,242;9098,242;9098,0;0,0;0,242" o:connectangles="0,0,0,0,0"/>
                </v:shape>
                <v:shape id="Freeform 1485" o:spid="_x0000_s1044" style="position:absolute;left:931;top:5871;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e8YA&#10;AADcAAAADwAAAGRycy9kb3ducmV2LnhtbESPQWvCQBCF70L/wzKFXkQ3rbRK6ipiq+hJGoVeh+w0&#10;Cc3Ohuw2Rn+9cyh4m+G9ee+b+bJ3teqoDZVnA8/jBBRx7m3FhYHTcTOagQoR2WLtmQxcKMBy8TCY&#10;Y2r9mb+oy2KhJIRDigbKGJtU65CX5DCMfUMs2o9vHUZZ20LbFs8S7mr9kiRv2mHF0lBiQ+uS8t/s&#10;zxnYHEL8cPvpZHu0n9fv/bobrhJtzNNjv3oHFamPd/P/9c4K/qv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ke8YAAADcAAAADwAAAAAAAAAAAAAAAACYAgAAZHJz&#10;L2Rvd25yZXYueG1sUEsFBgAAAAAEAAQA9QAAAIsDAAAAAA==&#10;" path="m,240r9098,l9098,,,,,240xe" fillcolor="#e2f4eb" stroked="f">
                  <v:path arrowok="t" o:connecttype="custom" o:connectlocs="0,240;9098,240;9098,0;0,0;0,240" o:connectangles="0,0,0,0,0"/>
                </v:shape>
                <v:shape id="Freeform 1486" o:spid="_x0000_s1045" style="position:absolute;left:931;top:611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dIMMA&#10;AADcAAAADwAAAGRycy9kb3ducmV2LnhtbERP22rCQBB9L/gPywh9q5sUlBJdRRSLLa3g9XnITrLB&#10;7GzIbmPar+8WCr7N4VxntuhtLTpqfeVYQTpKQBDnTldcKjgdN08vIHxA1lg7JgXf5GExHzzMMNPu&#10;xnvqDqEUMYR9hgpMCE0mpc8NWfQj1xBHrnCtxRBhW0rd4i2G21o+J8lEWqw4NhhsaGUovx6+rIKP&#10;4r0+f15MoV/f0t1lsvzJqVsr9Tjsl1MQgfpwF/+7tzrOH6f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dIMMAAADcAAAADwAAAAAAAAAAAAAAAACYAgAAZHJzL2Rv&#10;d25yZXYueG1sUEsFBgAAAAAEAAQA9QAAAIgDAAAAAA==&#10;" path="m,242r9098,l9098,,,,,242xe" fillcolor="#e2f4eb" stroked="f">
                  <v:path arrowok="t" o:connecttype="custom" o:connectlocs="0,242;9098,242;9098,0;0,0;0,242" o:connectangles="0,0,0,0,0"/>
                </v:shape>
                <v:shape id="Freeform 1487" o:spid="_x0000_s1046" style="position:absolute;left:931;top:6353;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fl8QA&#10;AADcAAAADwAAAGRycy9kb3ducmV2LnhtbERPTWvCQBC9C/6HZYReSt2Y0lZSVxFtijlJVeh1yE6T&#10;0OxsyG6T6K/vCoK3ebzPWawGU4uOWldZVjCbRiCIc6srLhScjunTHITzyBpry6TgTA5Wy/FogYm2&#10;PX9Rd/CFCCHsElRQet8kUrq8JINuahviwP3Y1qAPsC2kbrEP4aaWcRS9SoMVh4YSG9qUlP8e/oyC&#10;dO/81mRvz59H/XH5zjbd4zqSSj1MhvU7CE+Dv4tv7p0O819i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n5fEAAAA3AAAAA8AAAAAAAAAAAAAAAAAmAIAAGRycy9k&#10;b3ducmV2LnhtbFBLBQYAAAAABAAEAPUAAACJAwAAAAA=&#10;" path="m,240r9098,l9098,,,,,240xe" fillcolor="#e2f4eb" stroked="f">
                  <v:path arrowok="t" o:connecttype="custom" o:connectlocs="0,240;9098,240;9098,0;0,0;0,240" o:connectangles="0,0,0,0,0"/>
                </v:shape>
                <v:shape id="Freeform 1488" o:spid="_x0000_s1047" style="position:absolute;left:10135;top:6699;width:1268;height:6565;visibility:visible;mso-wrap-style:square;v-text-anchor:top" coordsize="1268,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B2cUA&#10;AADcAAAADwAAAGRycy9kb3ducmV2LnhtbERPTWvCQBC9F/oflil4kbqpYqipq7RqUS+iqdAeh+w0&#10;iWZnQ3ar8d+7gtDbPN7njKetqcSJGldaVvDSi0AQZ1aXnCvYf30+v4JwHlljZZkUXMjBdPL4MMZE&#10;2zPv6JT6XIQQdgkqKLyvEyldVpBB17M1ceB+bWPQB9jkUjd4DuGmkv0oiqXBkkNDgTXNCsqO6Z9R&#10;EB2W8WGB2/Ux/Y7n3cHHz34zWinVeWrf30B4av2/+O5e6TB/OIDbM+EC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wHZxQAAANwAAAAPAAAAAAAAAAAAAAAAAJgCAABkcnMv&#10;ZG93bnJldi54bWxQSwUGAAAAAAQABAD1AAAAigMAAAAA&#10;" path="m,6565r1267,l1267,,,,,6565xe" fillcolor="#e2f4eb" stroked="f">
                  <v:path arrowok="t" o:connecttype="custom" o:connectlocs="0,6565;1267,6565;1267,0;0,0;0,6565" o:connectangles="0,0,0,0,0"/>
                </v:shape>
                <v:shape id="Freeform 1489" o:spid="_x0000_s1048" style="position:absolute;left:825;top:6699;width:9308;height:6565;visibility:visible;mso-wrap-style:square;v-text-anchor:top" coordsize="9308,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1RMIA&#10;AADcAAAADwAAAGRycy9kb3ducmV2LnhtbERP32vCMBB+F/Y/hBN8kZnOrSKdUWQozDfrxnw9mltT&#10;bC4lyWz33y/CwLf7+H7eajPYVlzJh8axgqdZBoK4crrhWsHnx/5xCSJEZI2tY1LwSwE264fRCgvt&#10;ei7peoq1SCEcClRgYuwKKUNlyGKYuY44cd/OW4wJ+lpqj30Kt62cZ9lCWmw4NRjs6M1QdTn9WAVf&#10;Zd5O+91h8Vwe/d7Mt3g+5qjUZDxsX0FEGuJd/O9+12l+/gK3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bVEwgAAANwAAAAPAAAAAAAAAAAAAAAAAJgCAABkcnMvZG93&#10;bnJldi54bWxQSwUGAAAAAAQABAD1AAAAhwMAAAAA&#10;" path="m,6565r9307,l9307,,,,,6565xe" fillcolor="#e2f4eb" stroked="f">
                  <v:path arrowok="t" o:connecttype="custom" o:connectlocs="0,6565;9307,6565;9307,0;0,0;0,6565" o:connectangles="0,0,0,0,0"/>
                </v:shape>
                <v:shape id="Freeform 1490" o:spid="_x0000_s1049" style="position:absolute;left:931;top:6805;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MF8QA&#10;AADcAAAADwAAAGRycy9kb3ducmV2LnhtbERP22rCQBB9L/gPywh9KbqJ4IXoKioUBJESW3westNs&#10;anY2ZLea+vWuUPBtDuc6i1Vna3Gh1leOFaTDBARx4XTFpYKvz/fBDIQPyBprx6Tgjzyslr2XBWba&#10;XTmnyzGUIoawz1CBCaHJpPSFIYt+6BriyH271mKIsC2lbvEaw20tR0kykRYrjg0GG9oaKs7HX6sg&#10;N5u3tBndPvaHdHc6T37yzXTfKfXa79ZzEIG68BT/u3c6zh+P4fF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TBfEAAAA3AAAAA8AAAAAAAAAAAAAAAAAmAIAAGRycy9k&#10;b3ducmV2LnhtbFBLBQYAAAAABAAEAPUAAACJAwAAAAA=&#10;" path="m,290r9098,l9098,,,,,290xe" fillcolor="#e2f4eb" stroked="f">
                  <v:path arrowok="t" o:connecttype="custom" o:connectlocs="0,290;9098,290;9098,0;0,0;0,290" o:connectangles="0,0,0,0,0"/>
                </v:shape>
                <v:shape id="Freeform 1491" o:spid="_x0000_s1050" style="position:absolute;left:931;top:7095;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Z0cEA&#10;AADcAAAADwAAAGRycy9kb3ducmV2LnhtbERPTWsCMRC9F/wPYQRvNVvRRbdGEUGUnloVz0My3V2a&#10;TNZNVtd/bwqF3ubxPme57p0VN2pD7VnB2zgDQay9qblUcD7tXucgQkQ2aD2TggcFWK8GL0ssjL/z&#10;F92OsRQphEOBCqoYm0LKoCtyGMa+IU7ct28dxgTbUpoW7yncWTnJslw6rDk1VNjQtiL9c+ycAtvl&#10;l+ns/NFNJwdpF81+/nnVWqnRsN+8g4jUx3/xn/tg0vxZD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9GdHBAAAA3AAAAA8AAAAAAAAAAAAAAAAAmAIAAGRycy9kb3du&#10;cmV2LnhtbFBLBQYAAAAABAAEAPUAAACGAwAAAAA=&#10;" path="m,520r9098,l9098,,,,,520xe" fillcolor="#e2f4eb" stroked="f">
                  <v:path arrowok="t" o:connecttype="custom" o:connectlocs="0,520;9098,520;9098,0;0,0;0,520" o:connectangles="0,0,0,0,0"/>
                </v:shape>
                <v:shape id="Freeform 1492" o:spid="_x0000_s1051" style="position:absolute;left:931;top:7616;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8SsEA&#10;AADcAAAADwAAAGRycy9kb3ducmV2LnhtbERPTWsCMRC9F/wPYQRvNauo1dUopSCVnloVz0My7i4m&#10;k3WT1e2/bwSht3m8z1ltOmfFjZpQeVYwGmYgiLU3FRcKjoft6xxEiMgGrWdS8EsBNuveywpz4+/8&#10;Q7d9LEQK4ZCjgjLGOpcy6JIchqGviRN39o3DmGBTSNPgPYU7K8dZNpMOK04NJdb0UZK+7FunwLaz&#10;02R6/Gon4520i/pz/n3VWqlBv3tfgojUxX/x070zaf70DR7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xvErBAAAA3AAAAA8AAAAAAAAAAAAAAAAAmAIAAGRycy9kb3du&#10;cmV2LnhtbFBLBQYAAAAABAAEAPUAAACGAwAAAAA=&#10;" path="m,520r9098,l9098,,,,,520xe" fillcolor="#e2f4eb" stroked="f">
                  <v:path arrowok="t" o:connecttype="custom" o:connectlocs="0,520;9098,520;9098,0;0,0;0,520" o:connectangles="0,0,0,0,0"/>
                </v:shape>
                <v:shape id="Freeform 1493" o:spid="_x0000_s1052" style="position:absolute;left:931;top:8137;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0vcYA&#10;AADcAAAADwAAAGRycy9kb3ducmV2LnhtbESPT0vDQBDF74LfYRnBW7upYJG021IqiooK9t95yE6y&#10;odnZkF3TtJ/eORS8zfDevPeb+XLwjeqpi3VgA5NxBoq4CLbmysBu+zJ6AhUTssUmMBk4U4Tl4vZm&#10;jrkNJ/6hfpMqJSEcczTgUmpzrWPhyGMch5ZYtDJ0HpOsXaVthycJ941+yLKp9lizNDhsae2oOG5+&#10;vYHP8qPZfx1caV/fJ9+H6epSUP9szP3dsJqBSjSkf/P1+s0K/qP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50vcYAAADcAAAADwAAAAAAAAAAAAAAAACYAgAAZHJz&#10;L2Rvd25yZXYueG1sUEsFBgAAAAAEAAQA9QAAAIsDAAAAAA==&#10;" path="m,242r9098,l9098,,,,,242xe" fillcolor="#e2f4eb" stroked="f">
                  <v:path arrowok="t" o:connecttype="custom" o:connectlocs="0,242;9098,242;9098,0;0,0;0,242" o:connectangles="0,0,0,0,0"/>
                </v:shape>
                <v:shape id="Freeform 1494" o:spid="_x0000_s1053" style="position:absolute;left:931;top:8379;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Wl8IA&#10;AADcAAAADwAAAGRycy9kb3ducmV2LnhtbERPTWsCMRC9F/wPYQRvNWvBolujFHHBHhv14G3cTHeX&#10;biZLkq7b/vpGELzN433OajPYVvTkQ+NYwWyagSAunWm4UnA8FM8LECEiG2wdk4JfCrBZj55WmBt3&#10;5U/qdaxECuGQo4I6xi6XMpQ1WQxT1xEn7st5izFBX0nj8ZrCbStfsuxVWmw4NdTY0bam8lv/WAXn&#10;7f4idxfp+j+tP4qzb/VpUSg1GQ/vbyAiDfEhvrv3Js2fL+H2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RaXwgAAANwAAAAPAAAAAAAAAAAAAAAAAJgCAABkcnMvZG93&#10;bnJldi54bWxQSwUGAAAAAAQABAD1AAAAhwMAAAAA&#10;" path="m,240r9098,l9098,,,,,240xe" fillcolor="#e2f4eb" stroked="f">
                  <v:path arrowok="t" o:connecttype="custom" o:connectlocs="0,240;9098,240;9098,0;0,0;0,240" o:connectangles="0,0,0,0,0"/>
                </v:shape>
                <v:shape id="Freeform 1495" o:spid="_x0000_s1054" style="position:absolute;left:931;top:861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BsYA&#10;AADcAAAADwAAAGRycy9kb3ducmV2LnhtbESPQUvDQBCF74L/YRnBm93UQ5DYbSkVRcUKrW3PQ3aS&#10;Dc3Ohuyaxv76zqHgbYb35r1vZovRt2qgPjaBDUwnGSjiMtiGawO7n9eHJ1AxIVtsA5OBP4qwmN/e&#10;zLCw4cQbGrapVhLCsUADLqWu0DqWjjzGSeiIRatC7zHJ2tfa9niScN/qxyzLtceGpcFhRytH5XH7&#10;6w18VZ/tfn1wlX37mH4f8uW5pOHFmPu7cfkMKtGY/s3X63cr+Lngyz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SyBsYAAADcAAAADwAAAAAAAAAAAAAAAACYAgAAZHJz&#10;L2Rvd25yZXYueG1sUEsFBgAAAAAEAAQA9QAAAIsDAAAAAA==&#10;" path="m,242r9098,l9098,,,,,242xe" fillcolor="#e2f4eb" stroked="f">
                  <v:path arrowok="t" o:connecttype="custom" o:connectlocs="0,242;9098,242;9098,0;0,0;0,242" o:connectangles="0,0,0,0,0"/>
                </v:shape>
                <v:shape id="Freeform 1496" o:spid="_x0000_s1055" style="position:absolute;left:931;top:8862;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GMEA&#10;AADcAAAADwAAAGRycy9kb3ducmV2LnhtbERPTWsCMRC9F/wPYQrealaxi26NIoIoPVkVz0My3V2a&#10;TNZNVtd/3xSE3ubxPmex6p0VN2pD7VnBeJSBINbe1FwqOJ+2bzMQISIbtJ5JwYMCrJaDlwUWxt/5&#10;i27HWIoUwqFABVWMTSFl0BU5DCPfECfu27cOY4JtKU2L9xTurJxkWS4d1pwaKmxoU5H+OXZOge3y&#10;y/T9/NlNJ3tp581udrhqrdTwtV9/gIjUx3/x0703aX4+hr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4SxjBAAAA3AAAAA8AAAAAAAAAAAAAAAAAmAIAAGRycy9kb3du&#10;cmV2LnhtbFBLBQYAAAAABAAEAPUAAACGAwAAAAA=&#10;" path="m,520r9098,l9098,,,,,520xe" fillcolor="#e2f4eb" stroked="f">
                  <v:path arrowok="t" o:connecttype="custom" o:connectlocs="0,520;9098,520;9098,0;0,0;0,520" o:connectangles="0,0,0,0,0"/>
                </v:shape>
                <v:shape id="Freeform 1497" o:spid="_x0000_s1056" style="position:absolute;left:931;top:9382;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J6sMA&#10;AADcAAAADwAAAGRycy9kb3ducmV2LnhtbERPTWvCQBC9C/6HZYTe6kYPoaSuIopiSyuYtp6H7CQb&#10;zM6G7Dam/fVdoeBtHu9zFqvBNqKnzteOFcymCQjiwumaKwWfH7vHJxA+IGtsHJOCH/KwWo5HC8y0&#10;u/KJ+jxUIoawz1CBCaHNpPSFIYt+6lriyJWusxgi7CqpO7zGcNvIeZKk0mLNscFgSxtDxSX/tgre&#10;ytfm6/1sSr1/mR3P6fq3oH6r1MNkWD+DCDSEu/jffdBxfjqH2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J6sMAAADcAAAADwAAAAAAAAAAAAAAAACYAgAAZHJzL2Rv&#10;d25yZXYueG1sUEsFBgAAAAAEAAQA9QAAAIgDAAAAAA==&#10;" path="m,242r9098,l9098,,,,,242xe" fillcolor="#e2f4eb" stroked="f">
                  <v:path arrowok="t" o:connecttype="custom" o:connectlocs="0,242;9098,242;9098,0;0,0;0,242" o:connectangles="0,0,0,0,0"/>
                </v:shape>
                <v:shape id="Freeform 1498" o:spid="_x0000_s1057" style="position:absolute;left:931;top:9625;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wscIA&#10;AADcAAAADwAAAGRycy9kb3ducmV2LnhtbERPS4vCMBC+L/gfwgheRFMVVKpRxMeiJ/EBXodmbIvN&#10;pDSxdvfXbwRhb/PxPWe+bEwhaqpcblnBoB+BIE6szjlVcL3selMQziNrLCyTgh9ysFy0vuYYa/vi&#10;E9Vnn4oQwi5GBZn3ZSylSzIy6Pq2JA7c3VYGfYBVKnWFrxBuCjmMorE0mHNoyLCkdUbJ4/w0CnZH&#10;5zfmMBl9X/T293ZY191VJJXqtJvVDISnxv+LP+69DvPHI3g/Ey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vCxwgAAANwAAAAPAAAAAAAAAAAAAAAAAJgCAABkcnMvZG93&#10;bnJldi54bWxQSwUGAAAAAAQABAD1AAAAhwMAAAAA&#10;" path="m,240r9098,l9098,,,,,240xe" fillcolor="#e2f4eb" stroked="f">
                  <v:path arrowok="t" o:connecttype="custom" o:connectlocs="0,240;9098,240;9098,0;0,0;0,240" o:connectangles="0,0,0,0,0"/>
                </v:shape>
                <v:shape id="Freeform 1499" o:spid="_x0000_s1058" style="position:absolute;left:931;top:9865;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mi8YA&#10;AADcAAAADwAAAGRycy9kb3ducmV2LnhtbESP0WrCQBBF3wv9h2UKvhTdqEVjmo0UUehLEaMfMGSn&#10;SdrsbNjdxvj33ULBtxnunXvu5NvRdGIg51vLCuazBARxZXXLtYLL+TBNQfiArLGzTApu5GFbPD7k&#10;mGl75RMNZahFDGGfoYImhD6T0lcNGfQz2xNH7dM6gyGurpba4TWGm04ukmQlDbYcCQ32tGuo+i5/&#10;TIR0y3Q+uFN6/Ph6TtfD/rapbanU5Gl8ewURaAx38//1u471Vy/w90yc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mi8YAAADcAAAADwAAAAAAAAAAAAAAAACYAgAAZHJz&#10;L2Rvd25yZXYueG1sUEsFBgAAAAAEAAQA9QAAAIsDAAAAAA==&#10;" path="m,523r9098,l9098,,,,,523xe" fillcolor="#e2f4eb" stroked="f">
                  <v:path arrowok="t" o:connecttype="custom" o:connectlocs="0,523;9098,523;9098,0;0,0;0,523" o:connectangles="0,0,0,0,0"/>
                </v:shape>
                <v:shape id="Freeform 1500" o:spid="_x0000_s1059" style="position:absolute;left:931;top:10388;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NG8EA&#10;AADcAAAADwAAAGRycy9kb3ducmV2LnhtbERPTWsCMRC9F/wPYQRvNVvRRbdGEUGUnloVz0My3V2a&#10;TNZNVtd/bwqF3ubxPme57p0VN2pD7VnB2zgDQay9qblUcD7tXucgQkQ2aD2TggcFWK8GL0ssjL/z&#10;F92OsRQphEOBCqoYm0LKoCtyGMa+IU7ct28dxgTbUpoW7yncWTnJslw6rDk1VNjQtiL9c+ycAtvl&#10;l+ns/NFNJwdpF81+/nnVWqnRsN+8g4jUx3/xn/tg0vx8B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DTRvBAAAA3AAAAA8AAAAAAAAAAAAAAAAAmAIAAGRycy9kb3du&#10;cmV2LnhtbFBLBQYAAAAABAAEAPUAAACGAwAAAAA=&#10;" path="m,520r9098,l9098,,,,,520xe" fillcolor="#e2f4eb" stroked="f">
                  <v:path arrowok="t" o:connecttype="custom" o:connectlocs="0,520;9098,520;9098,0;0,0;0,520" o:connectangles="0,0,0,0,0"/>
                </v:shape>
                <v:shape id="Freeform 1501" o:spid="_x0000_s1060" style="position:absolute;left:931;top:10909;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KcMA&#10;AADcAAAADwAAAGRycy9kb3ducmV2LnhtbERPTWvCQBC9C/6HZYRepG5sIS3RVULalHqSaqHXITsm&#10;wexsyG6T1F/vFgRv83ifs96OphE9da62rGC5iEAQF1bXXCr4PuaPryCcR9bYWCYFf+Rgu5lO1pho&#10;O/AX9QdfihDCLkEFlfdtIqUrKjLoFrYlDtzJdgZ9gF0pdYdDCDeNfIqiWBqsOTRU2FJWUXE+/BoF&#10;+d75N7N7ef446vfLzy7r52kklXqYjekKhKfR38U396cO8+MY/p8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KcMAAADcAAAADwAAAAAAAAAAAAAAAACYAgAAZHJzL2Rv&#10;d25yZXYueG1sUEsFBgAAAAAEAAQA9QAAAIgDAAAAAA==&#10;" path="m,239r9098,l9098,,,,,239xe" fillcolor="#e2f4eb" stroked="f">
                  <v:path arrowok="t" o:connecttype="custom" o:connectlocs="0,239;9098,239;9098,0;0,0;0,239" o:connectangles="0,0,0,0,0"/>
                </v:shape>
                <v:shape id="Freeform 1502" o:spid="_x0000_s1061" style="position:absolute;left:931;top:11149;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qcsMA&#10;AADcAAAADwAAAGRycy9kb3ducmV2LnhtbERPTWvCQBC9C/6HZYTedGMPqaSuIhVLLVWoVc9DdpIN&#10;zc6G7BrT/vquIPQ2j/c582Vva9FR6yvHCqaTBARx7nTFpYLj12Y8A+EDssbaMSn4IQ/LxXAwx0y7&#10;K39SdwiliCHsM1RgQmgyKX1uyKKfuIY4coVrLYYI21LqFq8x3NbyMUlSabHi2GCwoRdD+ffhYhV8&#10;FO/1aXc2hX7dTvfndPWbU7dW6mHUr55BBOrDv/juftNxfvoE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qcsMAAADcAAAADwAAAAAAAAAAAAAAAACYAgAAZHJzL2Rv&#10;d25yZXYueG1sUEsFBgAAAAAEAAQA9QAAAIgDAAAAAA==&#10;" path="m,242r9098,l9098,,,,,242xe" fillcolor="#e2f4eb" stroked="f">
                  <v:path arrowok="t" o:connecttype="custom" o:connectlocs="0,242;9098,242;9098,0;0,0;0,242" o:connectangles="0,0,0,0,0"/>
                </v:shape>
                <v:shape id="Freeform 1503" o:spid="_x0000_s1062" style="position:absolute;left:931;top:11391;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AMYA&#10;AADcAAAADwAAAGRycy9kb3ducmV2LnhtbESPQUvDQBCF74L/YRnBm93UQ5DYbSkVRcUKrW3PQ3aS&#10;Dc3Ohuyaxv76zqHgbYb35r1vZovRt2qgPjaBDUwnGSjiMtiGawO7n9eHJ1AxIVtsA5OBP4qwmN/e&#10;zLCw4cQbGrapVhLCsUADLqWu0DqWjjzGSeiIRatC7zHJ2tfa9niScN/qxyzLtceGpcFhRytH5XH7&#10;6w18VZ/tfn1wlX37mH4f8uW5pOHFmPu7cfkMKtGY/s3X63cr+LnQyj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AMYAAADcAAAADwAAAAAAAAAAAAAAAACYAgAAZHJz&#10;L2Rvd25yZXYueG1sUEsFBgAAAAAEAAQA9QAAAIsDAAAAAA==&#10;" path="m,242r9098,l9098,,,,,242xe" fillcolor="#e2f4eb" stroked="f">
                  <v:path arrowok="t" o:connecttype="custom" o:connectlocs="0,242;9098,242;9098,0;0,0;0,242" o:connectangles="0,0,0,0,0"/>
                </v:shape>
                <v:shape id="Freeform 1504" o:spid="_x0000_s1063" style="position:absolute;left:931;top:11634;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cKsIA&#10;AADcAAAADwAAAGRycy9kb3ducmV2LnhtbERPPW/CMBDdK/EfrENiKw4dEA0YhBCRYKwpA9sRH0lE&#10;fI5sN6T99XWlSmz39D5vtRlsK3ryoXGsYDbNQBCXzjRcKfg8Fa8LECEiG2wdk4JvCrBZj15WmBv3&#10;4A/qdaxECuGQo4I6xi6XMpQ1WQxT1xEn7ua8xZigr6Tx+EjhtpVvWTaXFhtODTV2tKupvOsvq+Cy&#10;O1zl/ipd/6P1sbj4Vp8XhVKT8bBdgog0xKf4330waf78Hf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dwqwgAAANwAAAAPAAAAAAAAAAAAAAAAAJgCAABkcnMvZG93&#10;bnJldi54bWxQSwUGAAAAAAQABAD1AAAAhwMAAAAA&#10;" path="m,240r9098,l9098,,,,,240xe" fillcolor="#e2f4eb" stroked="f">
                  <v:path arrowok="t" o:connecttype="custom" o:connectlocs="0,240;9098,240;9098,0;0,0;0,240" o:connectangles="0,0,0,0,0"/>
                </v:shape>
                <v:shape id="Freeform 1505" o:spid="_x0000_s1064" style="position:absolute;left:931;top:11874;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4XsUA&#10;AADcAAAADwAAAGRycy9kb3ducmV2LnhtbESPQW/CMAyF70j7D5EncYN0iDHWEdA0CYF2YgztbCVe&#10;Wy1xuiaF8u/nwyRutt7ze59XmyF4daYuNZENPEwLUMQ2uoYrA6fP7WQJKmVkhz4yGbhSgs36brTC&#10;0sULf9D5mCslIZxKNFDn3JZaJ1tTwDSNLbFo37ELmGXtKu06vEh48HpWFAsdsGFpqLGlt5rsz7EP&#10;Bny/+Jo/nt77+Wyv/XO7Wx5+rTVmfD+8voDKNOSb+f967wT/Sf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XhexQAAANwAAAAPAAAAAAAAAAAAAAAAAJgCAABkcnMv&#10;ZG93bnJldi54bWxQSwUGAAAAAAQABAD1AAAAigMAAAAA&#10;" path="m,520r9098,l9098,,,,,520xe" fillcolor="#e2f4eb" stroked="f">
                  <v:path arrowok="t" o:connecttype="custom" o:connectlocs="0,520;9098,520;9098,0;0,0;0,520" o:connectangles="0,0,0,0,0"/>
                </v:shape>
                <v:shape id="Freeform 1506" o:spid="_x0000_s1065" style="position:absolute;left:931;top:12395;width:9099;height:524;visibility:visible;mso-wrap-style:square;v-text-anchor:top" coordsize="909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TzsYA&#10;AADcAAAADwAAAGRycy9kb3ducmV2LnhtbESPwWrDMBBE74H8g9hAL6GR3ULjupFNCC30EkqcfMBi&#10;bW0n1spIquP8fRUo9LbLzM6b3ZST6cVIzneWFaSrBARxbXXHjYLT8eMxA+EDssbeMim4kYeymM82&#10;mGt75QONVWhEDGGfo4I2hCGX0tctGfQrOxBH7ds6gyGurpHa4TWGm14+JcmLNNhxJLQ40K6l+lL9&#10;mAjpn7N0dIfsa39eZuvx/fba2Eqph8W0fQMRaAr/5r/rTx3rr1O4PxMn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5TzsYAAADcAAAADwAAAAAAAAAAAAAAAACYAgAAZHJz&#10;L2Rvd25yZXYueG1sUEsFBgAAAAAEAAQA9QAAAIsDAAAAAA==&#10;" path="m,523r9098,l9098,,,,,523xe" fillcolor="#e2f4eb" stroked="f">
                  <v:path arrowok="t" o:connecttype="custom" o:connectlocs="0,523;9098,523;9098,0;0,0;0,523" o:connectangles="0,0,0,0,0"/>
                </v:shape>
                <v:shape id="Freeform 1507" o:spid="_x0000_s1066" style="position:absolute;left:931;top:12918;width:9099;height:240;visibility:visible;mso-wrap-style:square;v-text-anchor:top" coordsize="90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D98EA&#10;AADcAAAADwAAAGRycy9kb3ducmV2LnhtbERPS4vCMBC+L/gfwgheRFNdWKUaRXyhJ/EBXodmbIvN&#10;pDSx1v31ZkHY23x8z5nOG1OImiqXW1Yw6EcgiBOrc04VXM6b3hiE88gaC8uk4EUO5rPW1xRjbZ98&#10;pPrkUxFC2MWoIPO+jKV0SUYGXd+WxIG72cqgD7BKpa7wGcJNIYdR9CMN5hwaMixpmVFyPz2Mgs3B&#10;+ZXZj763Z73+ve6XdXcRSaU67WYxAeGp8f/ij3unw/zREP6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Xw/fBAAAA3AAAAA8AAAAAAAAAAAAAAAAAmAIAAGRycy9kb3du&#10;cmV2LnhtbFBLBQYAAAAABAAEAPUAAACGAwAAAAA=&#10;" path="m,239r9098,l9098,,,,,239xe" fillcolor="#e2f4eb" stroked="f">
                  <v:path arrowok="t" o:connecttype="custom" o:connectlocs="0,239;9098,239;9098,0;0,0;0,239" o:connectangles="0,0,0,0,0"/>
                </v:shape>
                <v:shape id="Freeform 1508" o:spid="_x0000_s1067" style="position:absolute;left:10135;top:13264;width:1268;height:927;visibility:visible;mso-wrap-style:square;v-text-anchor:top" coordsize="1268,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aecQA&#10;AADcAAAADwAAAGRycy9kb3ducmV2LnhtbESP3YrCMBCF7xd8hzCCN4um/qBSjSKCIOLNqg8wNmMb&#10;bCalibb69JsFYe9mOGfOd2a5bm0pnlR741jBcJCAIM6cNpwruJx3/TkIH5A1lo5JwYs8rFedryWm&#10;2jX8Q89TyEUMYZ+igiKEKpXSZwVZ9ANXEUft5mqLIa51LnWNTQy3pRwlyVRaNBwJBVa0LSi7nx42&#10;cqXJvq/j4+FmXu/dozlMJPqJUr1uu1mACNSGf/Pneq9j/dkY/p6JE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GnnEAAAA3AAAAA8AAAAAAAAAAAAAAAAAmAIAAGRycy9k&#10;b3ducmV2LnhtbFBLBQYAAAAABAAEAPUAAACJAwAAAAA=&#10;" path="m,926r1267,l1267,,,,,926xe" fillcolor="#e2f4eb" stroked="f">
                  <v:path arrowok="t" o:connecttype="custom" o:connectlocs="0,926;1267,926;1267,0;0,0;0,926" o:connectangles="0,0,0,0,0"/>
                </v:shape>
                <v:shape id="Freeform 1509" o:spid="_x0000_s1068" style="position:absolute;left:825;top:13264;width:9308;height:1032;visibility:visible;mso-wrap-style:square;v-text-anchor:top" coordsize="930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sjsUA&#10;AADcAAAADwAAAGRycy9kb3ducmV2LnhtbERPTWvCQBC9C/0PyxR6kbpRtNroJkiLWBAPWhG8TbNj&#10;kjY7G7JbE/+9WxB6m8f7nEXamUpcqHGlZQXDQQSCOLO65FzB4XP1PAPhPLLGyjIpuJKDNHnoLTDW&#10;tuUdXfY+FyGEXYwKCu/rWEqXFWTQDWxNHLizbQz6AJtc6gbbEG4qOYqiF2mw5NBQYE1vBWU/+1+j&#10;4Pg+XbffI/ml65OebPp+u1vxq1JPj91yDsJT5//Fd/eHDvOnY/h7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ayOxQAAANwAAAAPAAAAAAAAAAAAAAAAAJgCAABkcnMv&#10;ZG93bnJldi54bWxQSwUGAAAAAAQABAD1AAAAigMAAAAA&#10;" path="m,1032r9307,l9307,,,,,1032xe" fillcolor="#e2f4eb" stroked="f">
                  <v:path arrowok="t" o:connecttype="custom" o:connectlocs="0,1032;9307,1032;9307,0;0,0;0,1032" o:connectangles="0,0,0,0,0"/>
                </v:shape>
                <v:shape id="Freeform 1510" o:spid="_x0000_s1069" style="position:absolute;left:931;top:13370;width:9099;height:288;visibility:visible;mso-wrap-style:square;v-text-anchor:top" coordsize="909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niMQA&#10;AADcAAAADwAAAGRycy9kb3ducmV2LnhtbERP22rCQBB9F/yHZYS+6Ubbqo2uIoLYgngtpY9Ddkyi&#10;2dmQ3Wr8e7cg+DaHc53xtDaFuFDlcssKup0IBHFidc6pgu/Doj0E4TyyxsIyKbiRg+mk2RhjrO2V&#10;d3TZ+1SEEHYxKsi8L2MpXZKRQdexJXHgjrYy6AOsUqkrvIZwU8heFPWlwZxDQ4YlzTNKzvs/o2D4&#10;8XPbLI7ynP5uV6vT19vrulwulXpp1bMRCE+1f4of7k8d5g/e4f+ZcIG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J4jEAAAA3AAAAA8AAAAAAAAAAAAAAAAAmAIAAGRycy9k&#10;b3ducmV2LnhtbFBLBQYAAAAABAAEAPUAAACJAwAAAAA=&#10;" path="m,288r9098,l9098,,,,,288xe" fillcolor="#e2f4eb" stroked="f">
                  <v:path arrowok="t" o:connecttype="custom" o:connectlocs="0,288;9098,288;9098,0;0,0;0,288" o:connectangles="0,0,0,0,0"/>
                </v:shape>
                <v:shape id="Freeform 1511" o:spid="_x0000_s1070" style="position:absolute;left:931;top:13657;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OAMMA&#10;AADcAAAADwAAAGRycy9kb3ducmV2LnhtbERPTWvCQBC9F/wPywheSt3EQ5TUVVQoCFJKVDwP2TEb&#10;zc6G7FZjf323UPA2j/c582VvG3GjzteOFaTjBARx6XTNlYLj4eNtBsIHZI2NY1LwIA/LxeBljrl2&#10;dy7otg+ViCHsc1RgQmhzKX1pyKIfu5Y4cmfXWQwRdpXUHd5juG3kJEkyabHm2GCwpY2h8rr/tgoK&#10;s35N28nP1+4z3Z6u2aVYT3e9UqNhv3oHEagPT/G/e6vj/GkG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iOAMMAAADcAAAADwAAAAAAAAAAAAAAAACYAgAAZHJzL2Rv&#10;d25yZXYueG1sUEsFBgAAAAAEAAQA9QAAAIgDAAAAAA==&#10;" path="m,290r9098,l9098,,,,,290xe" fillcolor="#e2f4eb" stroked="f">
                  <v:path arrowok="t" o:connecttype="custom" o:connectlocs="0,290;9098,290;9098,0;0,0;0,290" o:connectangles="0,0,0,0,0"/>
                </v:shape>
                <v:shape id="Freeform 1512" o:spid="_x0000_s1071" style="position:absolute;left:931;top:13948;width:9099;height:243;visibility:visible;mso-wrap-style:square;v-text-anchor:top" coordsize="909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r8MA&#10;AADcAAAADwAAAGRycy9kb3ducmV2LnhtbERPTWvCQBC9C/0PyxR60409qERXkZaKihZq1fOQnWSD&#10;2dmQ3ca0v94VhN7m8T5ntuhsJVpqfOlYwXCQgCDOnC65UHD8/uhPQPiArLFyTAp+ycNi/tSbYard&#10;lb+oPYRCxBD2KSowIdSplD4zZNEPXE0cudw1FkOETSF1g9cYbiv5miQjabHk2GCwpjdD2eXwYxXs&#10;8m112p9Nrleb4ed5tPzLqH1X6uW5W05BBOrCv/jhXus4fzyG+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8r8MAAADcAAAADwAAAAAAAAAAAAAAAACYAgAAZHJzL2Rv&#10;d25yZXYueG1sUEsFBgAAAAAEAAQA9QAAAIgDAAAAAA==&#10;" path="m,242r9098,l9098,,,,,242xe" fillcolor="#e2f4eb" stroked="f">
                  <v:path arrowok="t" o:connecttype="custom" o:connectlocs="0,242;9098,242;9098,0;0,0;0,242" o:connectangles="0,0,0,0,0"/>
                </v:shape>
                <v:shape id="Freeform 1513" o:spid="_x0000_s1072"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olsUA&#10;AADcAAAADwAAAGRycy9kb3ducmV2LnhtbESPQUvDQBCF74L/YRnBm91oQUPsthSh0EMPtZbgcchO&#10;k9DsbMiOaeyv7xwEbzO8N+99s1hNoTMjDamN7OB5loEhrqJvuXZw/No85WCSIHvsIpODX0qwWt7f&#10;LbDw8cKfNB6kNhrCqUAHjUhfWJuqhgKmWeyJVTvFIaDoOtTWD3jR8NDZlyx7tQFb1oYGe/poqDof&#10;foKDU09ljtetfOe7+bjZSylxXzr3+DCt38EITfJv/rveesV/U1p9Riew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yiWxQAAANwAAAAPAAAAAAAAAAAAAAAAAJgCAABkcnMv&#10;ZG93bnJldi54bWxQSwUGAAAAAAQABAD1AAAAigMAAAAA&#10;" path="m,l10742,e" filled="f" strokecolor="#42866a" strokeweight=".25397mm">
                  <v:path arrowok="t" o:connecttype="custom" o:connectlocs="0,0;10742,0" o:connectangles="0,0"/>
                </v:shape>
                <v:shape id="Freeform 1514" o:spid="_x0000_s1073"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4n8IA&#10;AADcAAAADwAAAGRycy9kb3ducmV2LnhtbERPS4vCMBC+L/gfwgh701RBq9UoRVlYxMP6APU2NGNb&#10;bCalyWr992ZB2Nt8fM+ZL1tTiTs1rrSsYNCPQBBnVpecKzgevnoTEM4ja6wsk4InOVguOh9zTLR9&#10;8I7ue5+LEMIuQQWF93UipcsKMuj6tiYO3NU2Bn2ATS51g48Qbio5jKKxNFhyaCiwplVB2W3/axRw&#10;rO0025zS0flntdmu0zpuLyOlPrttOgPhqfX/4rf7W4f58RT+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ifwgAAANwAAAAPAAAAAAAAAAAAAAAAAJgCAABkcnMvZG93&#10;bnJldi54bWxQSwUGAAAAAAQABAD1AAAAhwMAAAAA&#10;" path="m,l,105e" filled="f" strokecolor="#204335" strokeweight=".25397mm">
                  <v:path arrowok="t" o:connecttype="custom" o:connectlocs="0,0;0,105" o:connectangles="0,0"/>
                </v:shape>
                <v:shape id="Freeform 1515" o:spid="_x0000_s1074"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TLcQA&#10;AADcAAAADwAAAGRycy9kb3ducmV2LnhtbESPQWvCQBCF70L/wzJCb7rRQ5HUVUQQiiDSKNLjNDvd&#10;RLOzIbvR+O87h0JvM7w3732zXA++UXfqYh3YwGyagSIug63ZGTifdpMFqJiQLTaBycCTIqxXL6Ml&#10;5jY8+JPuRXJKQjjmaKBKqc21jmVFHuM0tMSi/YTOY5K1c9p2+JBw3+h5lr1pjzVLQ4UtbSsqb0Xv&#10;DThb767H/ropnpev7+Nc094demNex8PmHVSiIf2b/64/rOAv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0y3EAAAA3AAAAA8AAAAAAAAAAAAAAAAAmAIAAGRycy9k&#10;b3ducmV2LnhtbFBLBQYAAAAABAAEAPUAAACJAwAAAAA=&#10;" path="m,l14,e" filled="f" strokecolor="#42866a" strokeweight=".25397mm">
                  <v:path arrowok="t" o:connecttype="custom" o:connectlocs="0,0;14,0" o:connectangles="0,0"/>
                </v:shape>
                <v:shape id="Freeform 1516" o:spid="_x0000_s1075"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rlMIA&#10;AADcAAAADwAAAGRycy9kb3ducmV2LnhtbERPTWvCQBC9C/6HZYTezCYWiqSuoqVKIVQw1vuQHZOQ&#10;7GzIbpP033cLBW/zeJ+z2U2mFQP1rrasIIliEMSF1TWXCr6ux+UahPPIGlvLpOCHHOy289kGU21H&#10;vtCQ+1KEEHYpKqi871IpXVGRQRfZjjhwd9sb9AH2pdQ9jiHctHIVxy/SYM2hocKO3ioqmvzbKDhc&#10;TtnzZybfm1EnU3OrV/Z8PCn1tJj2ryA8Tf4h/nd/6DB/nc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uUwgAAANwAAAAPAAAAAAAAAAAAAAAAAJgCAABkcnMvZG93&#10;bnJldi54bWxQSwUGAAAAAAQABAD1AAAAhwMAAAAA&#10;" path="m,l10725,e" filled="f" strokecolor="#204335" strokeweight=".72pt">
                  <v:path arrowok="t" o:connecttype="custom" o:connectlocs="0,0;10725,0" o:connectangles="0,0"/>
                </v:shape>
                <v:shape id="Freeform 1517" o:spid="_x0000_s1076"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s8QA&#10;AADcAAAADwAAAGRycy9kb3ducmV2LnhtbERP3U7CMBS+N/EdmmPCnXRAYpZJIaIZUS8MTB7gsB62&#10;yXrarAWqT29NTLg7X77fM19G04szDb6zrGAyzkAQ11Z33CjYfZb3OQgfkDX2lknBN3lYLm5v5lho&#10;e+EtnavQiBTCvkAFbQiukNLXLRn0Y+uIE3ewg8GQ4NBIPeAlhZteTrPsQRrsODW06Oi5pfpYnYyC&#10;t6pcubx0+836fdXN4s/LR9x9KTW6i0+PIALFcBX/u191mp9P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sbPEAAAA3AAAAA8AAAAAAAAAAAAAAAAAmAIAAGRycy9k&#10;b3ducmV2LnhtbFBLBQYAAAAABAAEAPUAAACJAwAAAAA=&#10;" path="m,l14,e" filled="f" strokecolor="#204335" strokeweight=".72pt">
                  <v:path arrowok="t" o:connecttype="custom" o:connectlocs="0,0;14,0" o:connectangles="0,0"/>
                </v:shape>
                <v:shape id="Freeform 1518" o:spid="_x0000_s1077"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D8IA&#10;AADcAAAADwAAAGRycy9kb3ducmV2LnhtbERPS2sCMRC+F/wPYYTeatYKRVejiNAitD34OOht2Iy7&#10;q5vJkom6/fdNoeBtPr7nzBada9SNgtSeDQwHGSjiwtuaSwP73fvLGJREZIuNZzLwQwKLee9phrn1&#10;d97QbRtLlUJYcjRQxdjmWktRkUMZ+JY4cScfHMYEQ6ltwHsKd41+zbI37bDm1FBhS6uKisv26gzg&#10;Uc6bCV2zj+/RZ5B2/VUcUIx57nfLKahIXXyI/91rm+aPR/D3TLp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hUPwgAAANwAAAAPAAAAAAAAAAAAAAAAAJgCAABkcnMvZG93&#10;bnJldi54bWxQSwUGAAAAAAQABAD1AAAAhwMAAAAA&#10;" path="m,l14,e" filled="f" strokecolor="#42866a" strokeweight=".72pt">
                  <v:path arrowok="t" o:connecttype="custom" o:connectlocs="0,0;14,0" o:connectangles="0,0"/>
                </v:shape>
                <v:shape id="Freeform 1519" o:spid="_x0000_s1078"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YeL4A&#10;AADcAAAADwAAAGRycy9kb3ducmV2LnhtbERPTWvDMAy9D/ofjAa7rU7HKCWrW8agkGu6sLOI1dg0&#10;loOtttm/rwuD3fR4n9ru5zCqK6XsIxtYLStQxH20ngcD3ffhdQMqC7LFMTIZ+KUM+93iaYu1jTdu&#10;6XqUQZUQzjUacCJTrXXuHQXMyzgRF+4UU0ApMA3aJryV8DDqt6pa64CeS4PDib4c9efjJRgIU9em&#10;s7Q/q8HF5tCJXzfWG/PyPH9+gBKa5V/8525smb95h8cz5QK9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aWHi+AAAA3AAAAA8AAAAAAAAAAAAAAAAAmAIAAGRycy9kb3ducmV2&#10;LnhtbFBLBQYAAAAABAAEAPUAAACDAwAAAAA=&#10;" path="m,l10725,e" filled="f" strokecolor="#42866a" strokeweight=".72pt">
                  <v:path arrowok="t" o:connecttype="custom" o:connectlocs="0,0;10725,0" o:connectangles="0,0"/>
                </v:shape>
                <v:shape id="Freeform 1520" o:spid="_x0000_s1079"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0+cAA&#10;AADcAAAADwAAAGRycy9kb3ducmV2LnhtbERPzYrCMBC+L/gOYYS9rWlFRaqxqKysR60+wNiMbbWZ&#10;lCar3X16Iwje5uP7nXnamVrcqHWVZQXxIAJBnFtdcaHgeNh8TUE4j6yxtkwK/shBuuh9zDHR9s57&#10;umW+ECGEXYIKSu+bREqXl2TQDWxDHLizbQ36ANtC6hbvIdzUchhFE2mw4tBQYkPrkvJr9msUXE6a&#10;s/9omH2vRjVSk/NqF/8o9dnvljMQnjr/Fr/cWx3mT8fwfCZc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V0+cAAAADcAAAADwAAAAAAAAAAAAAAAACYAgAAZHJzL2Rvd25y&#10;ZXYueG1sUEsFBgAAAAAEAAQA9QAAAIUDAAAAAA==&#10;" path="m,l10754,e" filled="f" strokecolor="#e2f4eb" strokeweight="1.3123mm">
                  <v:path arrowok="t" o:connecttype="custom" o:connectlocs="0,0;10754,0" o:connectangles="0,0"/>
                </v:shape>
                <v:shape id="Freeform 1521" o:spid="_x0000_s1080"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xDb8A&#10;AADcAAAADwAAAGRycy9kb3ducmV2LnhtbERPzWoCMRC+F/oOYQq91UQPsq5GkULRiwe3PsCwGXeX&#10;bibbZNT17U1B6G0+vt9ZbUbfqyvF1AW2MJ0YUMR1cB03Fk7fXx8FqCTIDvvAZOFOCTbr15cVli7c&#10;+EjXShqVQziVaKEVGUqtU92SxzQJA3HmziF6lAxjo13EWw73vZ4ZM9ceO84NLQ702VL9U128Bbc1&#10;ciji1AsOZ115c/g1u4W172/jdglKaJR/8dO9d3l+MYe/Z/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5PENvwAAANwAAAAPAAAAAAAAAAAAAAAAAJgCAABkcnMvZG93bnJl&#10;di54bWxQSwUGAAAAAAQABAD1AAAAhAMAAAAA&#10;" path="m,l10754,e" filled="f" strokecolor="#e2f4eb" strokeweight="3.72pt">
                  <v:path arrowok="t" o:connecttype="custom" o:connectlocs="0,0;10754,0" o:connectangles="0,0"/>
                </v:shape>
                <v:shape id="Freeform 1522" o:spid="_x0000_s1081"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HQsIA&#10;AADcAAAADwAAAGRycy9kb3ducmV2LnhtbERPTWvCQBC9C/0PyxR6001KMZK6SiiElnqqlvY6ZMck&#10;mJ1Ndzcm/nu3IHibx/uc9XYynTiT861lBekiAUFcWd1yreD7UM5XIHxA1thZJgUX8rDdPMzWmGs7&#10;8hed96EWMYR9jgqaEPpcSl81ZNAvbE8cuaN1BkOErpba4RjDTSefk2QpDbYcGxrs6a2h6rQfjIKR&#10;32vtdj/ZgV6q388iS4fyr1Pq6XEqXkEEmsJdfHN/6Dh/lcH/M/E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UdCwgAAANwAAAAPAAAAAAAAAAAAAAAAAJgCAABkcnMvZG93&#10;bnJldi54bWxQSwUGAAAAAAQABAD1AAAAhwMAAAAA&#10;" path="m,l,12928e" filled="f" strokecolor="#204335" strokeweight=".25397mm">
                  <v:path arrowok="t" o:connecttype="custom" o:connectlocs="0,0;0,12928" o:connectangles="0,0"/>
                </v:shape>
                <v:shape id="Freeform 1523" o:spid="_x0000_s1082"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wWcYA&#10;AADcAAAADwAAAGRycy9kb3ducmV2LnhtbESPQWvCQBCF7wX/wzJCL6VuWooN0VWktCCCB7U/YJod&#10;s8HsbMiuMfrrOwfB2wzvzXvfzJeDb1RPXawDG3ibZKCIy2Brrgz8Hn5ec1AxIVtsApOBK0VYLkZP&#10;cyxsuPCO+n2qlIRwLNCAS6kttI6lI49xElpi0Y6h85hk7SptO7xIuG/0e5ZNtceapcFhS1+OytP+&#10;7A0M/d+Ly/U5bD438fu42t5214+DMc/jYTUDlWhID/P9em0FPxd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wWcYAAADcAAAADwAAAAAAAAAAAAAAAACYAgAAZHJz&#10;L2Rvd25yZXYueG1sUEsFBgAAAAAEAAQA9QAAAIsDAAAAAA==&#10;" path="m,l,12928e" filled="f" strokecolor="#42866a" strokeweight=".72pt">
                  <v:path arrowok="t" o:connecttype="custom" o:connectlocs="0,0;0,12928" o:connectangles="0,0"/>
                </v:shape>
                <v:shape id="Freeform 1524" o:spid="_x0000_s1083"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y+cMA&#10;AADcAAAADwAAAGRycy9kb3ducmV2LnhtbERPO2vDMBDeC/0P4grdGrkZiuNECSHUkBY65LFku1oX&#10;ydQ6OZZqu/++CgSy3cf3vMVqdI3oqQu1ZwWvkwwEceV1zUbB8VC+5CBCRNbYeCYFfxRgtXx8WGCh&#10;/cA76vfRiBTCoUAFNsa2kDJUlhyGiW+JE3f2ncOYYGek7nBI4a6R0yx7kw5rTg0WW9pYqn72v07B&#10;uzV5+b3dXcrD17k3x+HjM7MnpZ6fxvUcRKQx3sU391an+fkMrs+k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y+cMAAADcAAAADwAAAAAAAAAAAAAAAACYAgAAZHJzL2Rv&#10;d25yZXYueG1sUEsFBgAAAAAEAAQA9QAAAIgDAAAAAA==&#10;" path="m,l,12961e" filled="f" strokecolor="#42866a" strokeweight=".25397mm">
                  <v:path arrowok="t" o:connecttype="custom" o:connectlocs="0,0;0,12961" o:connectangles="0,0"/>
                </v:shape>
                <v:shape id="Freeform 1525" o:spid="_x0000_s1084"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2rMUA&#10;AADcAAAADwAAAGRycy9kb3ducmV2LnhtbESPzW7CQAyE70h9h5UrcYNNeygQWFCLREV64vfAzcqa&#10;JCLrjbILhLevD0jcbM145vNs0bla3agNlWcDH8MEFHHubcWFgcN+NRiDChHZYu2ZDDwowGL+1pth&#10;av2dt3TbxUJJCIcUDZQxNqnWIS/JYRj6hli0s28dRlnbQtsW7xLuav2ZJF/aYcXSUGJDy5Lyy+7q&#10;DPxmp9N+bJc/x+4vG1XZoUjqzcaY/nv3PQUVqYsv8/N6bQV/Iv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rasxQAAANwAAAAPAAAAAAAAAAAAAAAAAJgCAABkcnMv&#10;ZG93bnJldi54bWxQSwUGAAAAAAQABAD1AAAAigMAAAAA&#10;" path="m,l14,e" filled="f" strokecolor="#204335" strokeweight=".25397mm">
                  <v:path arrowok="t" o:connecttype="custom" o:connectlocs="0,0;14,0" o:connectangles="0,0"/>
                </v:shape>
                <v:shape id="Freeform 1526" o:spid="_x0000_s1085"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MIA&#10;AADcAAAADwAAAGRycy9kb3ducmV2LnhtbERPS2sCMRC+F/wPYQRvNauUUlejtIJQsBef4G3YTDeL&#10;m8k2ie76741Q8DYf33Nmi87W4ko+VI4VjIYZCOLC6YpLBfvd6vUDRIjIGmvHpOBGARbz3ssMc+1a&#10;3tB1G0uRQjjkqMDE2ORShsKQxTB0DXHifp23GBP0pdQe2xRuaznOsndpseLUYLChpaHivL1YBV9/&#10;b4f1qfmhszX+dpnsjpvWjJUa9LvPKYhIXXyK/93fOs2fjODxTLp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7+4wgAAANwAAAAPAAAAAAAAAAAAAAAAAJgCAABkcnMvZG93&#10;bnJldi54bWxQSwUGAAAAAAQABAD1AAAAhwMAAAAA&#10;" path="m,l10742,e" filled="f" strokecolor="#204335" strokeweight=".25397mm">
                  <v:path arrowok="t" o:connecttype="custom" o:connectlocs="0,0;10742,0" o:connectangles="0,0"/>
                </v:shape>
                <v:shape id="Freeform 1527" o:spid="_x0000_s1086"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rAMIA&#10;AADcAAAADwAAAGRycy9kb3ducmV2LnhtbERPzWrCQBC+F3yHZYTe6sYgQVNX0dZWyc20DzBkp0kw&#10;O5tmtyZ5+64geJuP73fW28E04kqdqy0rmM8iEMSF1TWXCr6/Pl6WIJxH1thYJgUjOdhuJk9rTLXt&#10;+UzX3JcihLBLUUHlfZtK6YqKDLqZbYkD92M7gz7ArpS6wz6Em0bGUZRIgzWHhgpbequouOR/RoHN&#10;lvvFKfp8L46HJPOjzMr8+KvU83TYvYLwNPiH+O4+6TB/FcPtmXC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asAwgAAANwAAAAPAAAAAAAAAAAAAAAAAJgCAABkcnMvZG93&#10;bnJldi54bWxQSwUGAAAAAAQABAD1AAAAhwM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331" w:right="2761"/>
        <w:rPr>
          <w:rFonts w:ascii="Tahoma" w:hAnsi="Tahoma" w:cs="Tahoma"/>
          <w:sz w:val="20"/>
          <w:szCs w:val="20"/>
        </w:rPr>
      </w:pPr>
      <w:r>
        <w:rPr>
          <w:rFonts w:ascii="Tahoma" w:hAnsi="Tahoma" w:cs="Tahoma"/>
          <w:sz w:val="20"/>
          <w:szCs w:val="20"/>
        </w:rPr>
        <w:t>are scheduled as follows:</w:t>
      </w:r>
    </w:p>
    <w:p w:rsidR="00610E6C" w:rsidRDefault="00610E6C">
      <w:pPr>
        <w:pStyle w:val="BodyText"/>
        <w:kinsoku w:val="0"/>
        <w:overflowPunct w:val="0"/>
        <w:rPr>
          <w:rFonts w:ascii="Tahoma" w:hAnsi="Tahoma" w:cs="Tahoma"/>
          <w:sz w:val="17"/>
          <w:szCs w:val="17"/>
        </w:rPr>
      </w:pPr>
    </w:p>
    <w:p w:rsidR="00610E6C" w:rsidRDefault="00610E6C">
      <w:pPr>
        <w:pStyle w:val="BodyText"/>
        <w:kinsoku w:val="0"/>
        <w:overflowPunct w:val="0"/>
        <w:spacing w:before="82" w:line="240" w:lineRule="exact"/>
        <w:ind w:left="331" w:right="4016"/>
        <w:rPr>
          <w:rFonts w:ascii="Tahoma" w:hAnsi="Tahoma" w:cs="Tahoma"/>
          <w:sz w:val="20"/>
          <w:szCs w:val="20"/>
        </w:rPr>
      </w:pPr>
      <w:r>
        <w:rPr>
          <w:rFonts w:ascii="Tahoma" w:hAnsi="Tahoma" w:cs="Tahoma"/>
          <w:b/>
          <w:bCs/>
          <w:sz w:val="20"/>
          <w:szCs w:val="20"/>
        </w:rPr>
        <w:t>Listening</w:t>
      </w:r>
      <w:r>
        <w:rPr>
          <w:rFonts w:ascii="Tahoma" w:hAnsi="Tahoma" w:cs="Tahoma"/>
          <w:b/>
          <w:bCs/>
          <w:spacing w:val="-17"/>
          <w:sz w:val="20"/>
          <w:szCs w:val="20"/>
        </w:rPr>
        <w:t xml:space="preserve"> </w:t>
      </w:r>
      <w:r>
        <w:rPr>
          <w:rFonts w:ascii="Tahoma" w:hAnsi="Tahoma" w:cs="Tahoma"/>
          <w:b/>
          <w:bCs/>
          <w:sz w:val="20"/>
          <w:szCs w:val="20"/>
        </w:rPr>
        <w:t>session</w:t>
      </w:r>
      <w:r>
        <w:rPr>
          <w:rFonts w:ascii="Tahoma" w:hAnsi="Tahoma" w:cs="Tahoma"/>
          <w:b/>
          <w:bCs/>
          <w:spacing w:val="-19"/>
          <w:sz w:val="20"/>
          <w:szCs w:val="20"/>
        </w:rPr>
        <w:t xml:space="preserve"> </w:t>
      </w:r>
      <w:r>
        <w:rPr>
          <w:rFonts w:ascii="Tahoma" w:hAnsi="Tahoma" w:cs="Tahoma"/>
          <w:b/>
          <w:bCs/>
          <w:sz w:val="20"/>
          <w:szCs w:val="20"/>
        </w:rPr>
        <w:t>#2</w:t>
      </w:r>
      <w:r>
        <w:rPr>
          <w:rFonts w:ascii="Tahoma" w:hAnsi="Tahoma" w:cs="Tahoma"/>
          <w:b/>
          <w:bCs/>
          <w:spacing w:val="-15"/>
          <w:sz w:val="20"/>
          <w:szCs w:val="20"/>
        </w:rPr>
        <w:t xml:space="preserve"> </w:t>
      </w:r>
      <w:r>
        <w:rPr>
          <w:rFonts w:ascii="Tahoma" w:hAnsi="Tahoma" w:cs="Tahoma"/>
          <w:sz w:val="20"/>
          <w:szCs w:val="20"/>
        </w:rPr>
        <w:t>(</w:t>
      </w:r>
      <w:r>
        <w:rPr>
          <w:rFonts w:ascii="Tahoma" w:hAnsi="Tahoma" w:cs="Tahoma"/>
          <w:i/>
          <w:iCs/>
          <w:sz w:val="21"/>
          <w:szCs w:val="21"/>
        </w:rPr>
        <w:t>note</w:t>
      </w:r>
      <w:r>
        <w:rPr>
          <w:rFonts w:ascii="Tahoma" w:hAnsi="Tahoma" w:cs="Tahoma"/>
          <w:i/>
          <w:iCs/>
          <w:spacing w:val="-21"/>
          <w:sz w:val="21"/>
          <w:szCs w:val="21"/>
        </w:rPr>
        <w:t xml:space="preserve"> </w:t>
      </w:r>
      <w:r>
        <w:rPr>
          <w:rFonts w:ascii="Tahoma" w:hAnsi="Tahoma" w:cs="Tahoma"/>
          <w:i/>
          <w:iCs/>
          <w:sz w:val="21"/>
          <w:szCs w:val="21"/>
        </w:rPr>
        <w:t>that</w:t>
      </w:r>
      <w:r>
        <w:rPr>
          <w:rFonts w:ascii="Tahoma" w:hAnsi="Tahoma" w:cs="Tahoma"/>
          <w:i/>
          <w:iCs/>
          <w:spacing w:val="-21"/>
          <w:sz w:val="21"/>
          <w:szCs w:val="21"/>
        </w:rPr>
        <w:t xml:space="preserve"> </w:t>
      </w:r>
      <w:r>
        <w:rPr>
          <w:rFonts w:ascii="Tahoma" w:hAnsi="Tahoma" w:cs="Tahoma"/>
          <w:i/>
          <w:iCs/>
          <w:sz w:val="21"/>
          <w:szCs w:val="21"/>
        </w:rPr>
        <w:t>the</w:t>
      </w:r>
      <w:r>
        <w:rPr>
          <w:rFonts w:ascii="Tahoma" w:hAnsi="Tahoma" w:cs="Tahoma"/>
          <w:i/>
          <w:iCs/>
          <w:spacing w:val="-21"/>
          <w:sz w:val="21"/>
          <w:szCs w:val="21"/>
        </w:rPr>
        <w:t xml:space="preserve"> </w:t>
      </w:r>
      <w:r>
        <w:rPr>
          <w:rFonts w:ascii="Tahoma" w:hAnsi="Tahoma" w:cs="Tahoma"/>
          <w:i/>
          <w:iCs/>
          <w:sz w:val="21"/>
          <w:szCs w:val="21"/>
        </w:rPr>
        <w:t>first</w:t>
      </w:r>
      <w:r>
        <w:rPr>
          <w:rFonts w:ascii="Tahoma" w:hAnsi="Tahoma" w:cs="Tahoma"/>
          <w:i/>
          <w:iCs/>
          <w:spacing w:val="-22"/>
          <w:sz w:val="21"/>
          <w:szCs w:val="21"/>
        </w:rPr>
        <w:t xml:space="preserve"> </w:t>
      </w:r>
      <w:r>
        <w:rPr>
          <w:rFonts w:ascii="Tahoma" w:hAnsi="Tahoma" w:cs="Tahoma"/>
          <w:i/>
          <w:iCs/>
          <w:sz w:val="21"/>
          <w:szCs w:val="21"/>
        </w:rPr>
        <w:t>session</w:t>
      </w:r>
      <w:r>
        <w:rPr>
          <w:rFonts w:ascii="Tahoma" w:hAnsi="Tahoma" w:cs="Tahoma"/>
          <w:i/>
          <w:iCs/>
          <w:spacing w:val="-23"/>
          <w:sz w:val="21"/>
          <w:szCs w:val="21"/>
        </w:rPr>
        <w:t xml:space="preserve"> </w:t>
      </w:r>
      <w:r>
        <w:rPr>
          <w:rFonts w:ascii="Tahoma" w:hAnsi="Tahoma" w:cs="Tahoma"/>
          <w:i/>
          <w:iCs/>
          <w:sz w:val="21"/>
          <w:szCs w:val="21"/>
        </w:rPr>
        <w:t>was</w:t>
      </w:r>
      <w:r>
        <w:rPr>
          <w:rFonts w:ascii="Tahoma" w:hAnsi="Tahoma" w:cs="Tahoma"/>
          <w:i/>
          <w:iCs/>
          <w:spacing w:val="-21"/>
          <w:sz w:val="21"/>
          <w:szCs w:val="21"/>
        </w:rPr>
        <w:t xml:space="preserve"> </w:t>
      </w:r>
      <w:r>
        <w:rPr>
          <w:rFonts w:ascii="Tahoma" w:hAnsi="Tahoma" w:cs="Tahoma"/>
          <w:i/>
          <w:iCs/>
          <w:sz w:val="21"/>
          <w:szCs w:val="21"/>
        </w:rPr>
        <w:t>June</w:t>
      </w:r>
      <w:r>
        <w:rPr>
          <w:rFonts w:ascii="Tahoma" w:hAnsi="Tahoma" w:cs="Tahoma"/>
          <w:i/>
          <w:iCs/>
          <w:spacing w:val="-21"/>
          <w:sz w:val="21"/>
          <w:szCs w:val="21"/>
        </w:rPr>
        <w:t xml:space="preserve"> </w:t>
      </w:r>
      <w:r>
        <w:rPr>
          <w:rFonts w:ascii="Tahoma" w:hAnsi="Tahoma" w:cs="Tahoma"/>
          <w:i/>
          <w:iCs/>
          <w:sz w:val="21"/>
          <w:szCs w:val="21"/>
        </w:rPr>
        <w:t>24,</w:t>
      </w:r>
      <w:r>
        <w:rPr>
          <w:rFonts w:ascii="Tahoma" w:hAnsi="Tahoma" w:cs="Tahoma"/>
          <w:i/>
          <w:iCs/>
          <w:spacing w:val="-22"/>
          <w:sz w:val="21"/>
          <w:szCs w:val="21"/>
        </w:rPr>
        <w:t xml:space="preserve"> </w:t>
      </w:r>
      <w:r>
        <w:rPr>
          <w:rFonts w:ascii="Tahoma" w:hAnsi="Tahoma" w:cs="Tahoma"/>
          <w:i/>
          <w:iCs/>
          <w:sz w:val="21"/>
          <w:szCs w:val="21"/>
        </w:rPr>
        <w:t>2016</w:t>
      </w:r>
      <w:r>
        <w:rPr>
          <w:rFonts w:ascii="Tahoma" w:hAnsi="Tahoma" w:cs="Tahoma"/>
          <w:sz w:val="20"/>
          <w:szCs w:val="20"/>
        </w:rPr>
        <w:t>) Date:  Monday, June 27,</w:t>
      </w:r>
      <w:r>
        <w:rPr>
          <w:rFonts w:ascii="Tahoma" w:hAnsi="Tahoma" w:cs="Tahoma"/>
          <w:spacing w:val="-11"/>
          <w:sz w:val="20"/>
          <w:szCs w:val="20"/>
        </w:rPr>
        <w:t xml:space="preserve"> </w:t>
      </w:r>
      <w:r>
        <w:rPr>
          <w:rFonts w:ascii="Tahoma" w:hAnsi="Tahoma" w:cs="Tahoma"/>
          <w:sz w:val="20"/>
          <w:szCs w:val="20"/>
        </w:rPr>
        <w:t>2016</w:t>
      </w:r>
    </w:p>
    <w:p w:rsidR="00610E6C" w:rsidRDefault="00610E6C">
      <w:pPr>
        <w:pStyle w:val="BodyText"/>
        <w:kinsoku w:val="0"/>
        <w:overflowPunct w:val="0"/>
        <w:spacing w:line="236" w:lineRule="exact"/>
        <w:ind w:left="331" w:right="2761"/>
        <w:rPr>
          <w:rFonts w:ascii="Tahoma" w:hAnsi="Tahoma" w:cs="Tahoma"/>
          <w:sz w:val="20"/>
          <w:szCs w:val="20"/>
        </w:rPr>
      </w:pPr>
      <w:r>
        <w:rPr>
          <w:rFonts w:ascii="Tahoma" w:hAnsi="Tahoma" w:cs="Tahoma"/>
          <w:sz w:val="20"/>
          <w:szCs w:val="20"/>
        </w:rPr>
        <w:t>Time:  2:00 – 3:30 pm</w:t>
      </w:r>
    </w:p>
    <w:p w:rsidR="00610E6C" w:rsidRDefault="00610E6C">
      <w:pPr>
        <w:pStyle w:val="BodyText"/>
        <w:kinsoku w:val="0"/>
        <w:overflowPunct w:val="0"/>
        <w:spacing w:before="1"/>
        <w:ind w:left="331" w:right="2761"/>
        <w:rPr>
          <w:rFonts w:ascii="Tahoma" w:hAnsi="Tahoma" w:cs="Tahoma"/>
          <w:sz w:val="20"/>
          <w:szCs w:val="20"/>
        </w:rPr>
      </w:pPr>
      <w:r>
        <w:rPr>
          <w:rFonts w:ascii="Tahoma" w:hAnsi="Tahoma" w:cs="Tahoma"/>
          <w:sz w:val="20"/>
          <w:szCs w:val="20"/>
        </w:rPr>
        <w:t>Location:  Auditorium, Fitchburg Public Library, 610 Main Street, Fitchburg, MA</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color w:val="000000"/>
          <w:sz w:val="20"/>
          <w:szCs w:val="20"/>
        </w:rPr>
      </w:pPr>
      <w:r>
        <w:rPr>
          <w:rFonts w:ascii="Tahoma" w:hAnsi="Tahoma" w:cs="Tahoma"/>
          <w:sz w:val="20"/>
          <w:szCs w:val="20"/>
        </w:rPr>
        <w:t xml:space="preserve">Communication Access Realtime Translation (CART) services and American Sign Language (ASL) interpretation will be available at both meetings. Please contact Donna Kymalainen at </w:t>
      </w:r>
      <w:hyperlink r:id="rId477" w:history="1">
        <w:r>
          <w:rPr>
            <w:rFonts w:ascii="Tahoma" w:hAnsi="Tahoma" w:cs="Tahoma"/>
            <w:color w:val="0000FF"/>
            <w:sz w:val="20"/>
            <w:szCs w:val="20"/>
            <w:u w:val="single"/>
          </w:rPr>
          <w:t xml:space="preserve">Donna.Kymalainen@state.ma.us </w:t>
        </w:r>
      </w:hyperlink>
      <w:r>
        <w:rPr>
          <w:rFonts w:ascii="Tahoma" w:hAnsi="Tahoma" w:cs="Tahoma"/>
          <w:color w:val="000000"/>
          <w:sz w:val="20"/>
          <w:szCs w:val="20"/>
        </w:rPr>
        <w:t>or 617-886-8247 to request additional accommodations.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9" w:line="235" w:lineRule="auto"/>
        <w:ind w:left="331" w:right="1618"/>
        <w:rPr>
          <w:rFonts w:ascii="Tahoma" w:hAnsi="Tahoma" w:cs="Tahoma"/>
          <w:color w:val="000000"/>
          <w:sz w:val="20"/>
          <w:szCs w:val="20"/>
        </w:rPr>
      </w:pPr>
      <w:r>
        <w:rPr>
          <w:rFonts w:ascii="Tahoma" w:hAnsi="Tahoma" w:cs="Tahoma"/>
          <w:sz w:val="20"/>
          <w:szCs w:val="20"/>
        </w:rPr>
        <w:t xml:space="preserve">EOHHS will accept comments on the proposed Request through July 17, 2016. Written comments may be delivered by email or mail. By email, please send comments to </w:t>
      </w:r>
      <w:hyperlink r:id="rId478" w:history="1">
        <w:r>
          <w:rPr>
            <w:rFonts w:ascii="Tahoma" w:hAnsi="Tahoma" w:cs="Tahoma"/>
            <w:color w:val="0000FF"/>
            <w:sz w:val="20"/>
            <w:szCs w:val="20"/>
            <w:u w:val="single"/>
          </w:rPr>
          <w:t xml:space="preserve">MassHealth.Innovations@state.ma.us </w:t>
        </w:r>
      </w:hyperlink>
      <w:r>
        <w:rPr>
          <w:rFonts w:ascii="Tahoma" w:hAnsi="Tahoma" w:cs="Tahoma"/>
          <w:color w:val="000000"/>
          <w:sz w:val="20"/>
          <w:szCs w:val="20"/>
        </w:rPr>
        <w:t>and include “Comments on Demonstration Extension Request”</w:t>
      </w:r>
      <w:r>
        <w:rPr>
          <w:rFonts w:ascii="Tahoma" w:hAnsi="Tahoma" w:cs="Tahoma"/>
          <w:color w:val="000000"/>
          <w:spacing w:val="-31"/>
          <w:sz w:val="20"/>
          <w:szCs w:val="20"/>
        </w:rPr>
        <w:t xml:space="preserve"> </w:t>
      </w:r>
      <w:r>
        <w:rPr>
          <w:rFonts w:ascii="Tahoma" w:hAnsi="Tahoma" w:cs="Tahoma"/>
          <w:color w:val="000000"/>
          <w:sz w:val="20"/>
          <w:szCs w:val="20"/>
        </w:rPr>
        <w:t>in the subject line. By mail, please send comments to: EOHHS Office of Medicaid, Attn: 1115 Demonstration Comments, One Ashburton Place, 11</w:t>
      </w:r>
      <w:r>
        <w:rPr>
          <w:rFonts w:ascii="Tahoma" w:hAnsi="Tahoma" w:cs="Tahoma"/>
          <w:color w:val="000000"/>
          <w:position w:val="9"/>
          <w:sz w:val="13"/>
          <w:szCs w:val="13"/>
        </w:rPr>
        <w:t xml:space="preserve">th </w:t>
      </w:r>
      <w:r>
        <w:rPr>
          <w:rFonts w:ascii="Tahoma" w:hAnsi="Tahoma" w:cs="Tahoma"/>
          <w:color w:val="000000"/>
          <w:sz w:val="20"/>
          <w:szCs w:val="20"/>
        </w:rPr>
        <w:t>Floor, Boston, MA 02108. Comments must be received by July 17, 2016 in order to be considered. Paper copies of submitted comments may be obtained in person by request from 9 am-5 pm at EOHHS, One Ashburton Place, 11</w:t>
      </w:r>
      <w:r>
        <w:rPr>
          <w:rFonts w:ascii="Tahoma" w:hAnsi="Tahoma" w:cs="Tahoma"/>
          <w:color w:val="000000"/>
          <w:position w:val="9"/>
          <w:sz w:val="13"/>
          <w:szCs w:val="13"/>
        </w:rPr>
        <w:t xml:space="preserve">th  </w:t>
      </w:r>
      <w:r>
        <w:rPr>
          <w:rFonts w:ascii="Tahoma" w:hAnsi="Tahoma" w:cs="Tahoma"/>
          <w:color w:val="000000"/>
          <w:sz w:val="20"/>
          <w:szCs w:val="20"/>
        </w:rPr>
        <w:t xml:space="preserve">Floor, Boston, MA 02108. Comments will be posted on the MassHealth 1115 Demonstration website: </w:t>
      </w:r>
      <w:hyperlink r:id="rId479" w:history="1">
        <w:r>
          <w:rPr>
            <w:rFonts w:ascii="Tahoma" w:hAnsi="Tahoma" w:cs="Tahoma"/>
            <w:color w:val="0000FF"/>
            <w:sz w:val="20"/>
            <w:szCs w:val="20"/>
            <w:u w:val="single"/>
          </w:rPr>
          <w:t>www.mass.gov/eohhs/gov/departments/masshealth/masshealth-and-health-care-reform.html</w:t>
        </w:r>
      </w:hyperlink>
      <w:r>
        <w:rPr>
          <w:rFonts w:ascii="Tahoma" w:hAnsi="Tahoma" w:cs="Tahoma"/>
          <w:color w:val="000000"/>
          <w:sz w:val="20"/>
          <w:szCs w:val="20"/>
        </w:rPr>
        <w:t>.</w:t>
      </w:r>
    </w:p>
    <w:p w:rsidR="00610E6C" w:rsidRDefault="00610E6C">
      <w:pPr>
        <w:pStyle w:val="BodyText"/>
        <w:kinsoku w:val="0"/>
        <w:overflowPunct w:val="0"/>
        <w:spacing w:before="5"/>
        <w:rPr>
          <w:rFonts w:ascii="Tahoma" w:hAnsi="Tahoma" w:cs="Tahoma"/>
          <w:sz w:val="12"/>
          <w:szCs w:val="12"/>
        </w:rPr>
      </w:pPr>
    </w:p>
    <w:p w:rsidR="00610E6C" w:rsidRDefault="00610E6C">
      <w:pPr>
        <w:pStyle w:val="BodyText"/>
        <w:kinsoku w:val="0"/>
        <w:overflowPunct w:val="0"/>
        <w:spacing w:before="59"/>
        <w:ind w:left="331" w:right="2761"/>
        <w:rPr>
          <w:rFonts w:ascii="Tahoma" w:hAnsi="Tahoma" w:cs="Tahoma"/>
          <w:b/>
          <w:bCs/>
          <w:sz w:val="24"/>
          <w:szCs w:val="24"/>
        </w:rPr>
      </w:pPr>
      <w:r>
        <w:rPr>
          <w:rFonts w:ascii="Tahoma" w:hAnsi="Tahoma" w:cs="Tahoma"/>
          <w:b/>
          <w:bCs/>
          <w:sz w:val="24"/>
          <w:szCs w:val="24"/>
        </w:rPr>
        <w:t>Upcoming Events</w:t>
      </w:r>
    </w:p>
    <w:p w:rsidR="00610E6C" w:rsidRDefault="00610E6C">
      <w:pPr>
        <w:pStyle w:val="BodyText"/>
        <w:kinsoku w:val="0"/>
        <w:overflowPunct w:val="0"/>
        <w:rPr>
          <w:rFonts w:ascii="Tahoma" w:hAnsi="Tahoma" w:cs="Tahoma"/>
          <w:b/>
          <w:bCs/>
          <w:sz w:val="18"/>
          <w:szCs w:val="18"/>
        </w:rPr>
      </w:pPr>
    </w:p>
    <w:p w:rsidR="00610E6C" w:rsidRDefault="00610E6C">
      <w:pPr>
        <w:pStyle w:val="BodyText"/>
        <w:kinsoku w:val="0"/>
        <w:overflowPunct w:val="0"/>
        <w:spacing w:before="66"/>
        <w:ind w:left="331" w:right="1615"/>
        <w:rPr>
          <w:rFonts w:ascii="Tahoma" w:hAnsi="Tahoma" w:cs="Tahoma"/>
          <w:b/>
          <w:bCs/>
          <w:sz w:val="20"/>
          <w:szCs w:val="20"/>
        </w:rPr>
      </w:pPr>
      <w:r>
        <w:rPr>
          <w:rFonts w:ascii="Tahoma" w:hAnsi="Tahoma" w:cs="Tahoma"/>
          <w:b/>
          <w:bCs/>
          <w:sz w:val="20"/>
          <w:szCs w:val="20"/>
        </w:rPr>
        <w:t>Integrating Medicare and Medicaid for Dual Eligible Individuals (also known as One Care) Implementation Council Meeting</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ind w:left="331" w:right="2761"/>
        <w:rPr>
          <w:rFonts w:ascii="Tahoma" w:hAnsi="Tahoma" w:cs="Tahoma"/>
          <w:sz w:val="20"/>
          <w:szCs w:val="20"/>
        </w:rPr>
      </w:pPr>
      <w:r>
        <w:rPr>
          <w:rFonts w:ascii="Tahoma" w:hAnsi="Tahoma" w:cs="Tahoma"/>
          <w:sz w:val="20"/>
          <w:szCs w:val="20"/>
        </w:rPr>
        <w:t>July 22, 2016</w:t>
      </w:r>
    </w:p>
    <w:p w:rsidR="00610E6C" w:rsidRDefault="00610E6C">
      <w:pPr>
        <w:pStyle w:val="BodyText"/>
        <w:kinsoku w:val="0"/>
        <w:overflowPunct w:val="0"/>
        <w:spacing w:before="1" w:line="241" w:lineRule="exact"/>
        <w:ind w:left="331" w:right="2761"/>
        <w:rPr>
          <w:rFonts w:ascii="Tahoma" w:hAnsi="Tahoma" w:cs="Tahoma"/>
          <w:sz w:val="20"/>
          <w:szCs w:val="20"/>
        </w:rPr>
      </w:pPr>
      <w:r>
        <w:rPr>
          <w:rFonts w:ascii="Tahoma" w:hAnsi="Tahoma" w:cs="Tahoma"/>
          <w:sz w:val="20"/>
          <w:szCs w:val="20"/>
        </w:rPr>
        <w:t>1:00 PM -3:00 PM</w:t>
      </w:r>
    </w:p>
    <w:p w:rsidR="00610E6C" w:rsidRDefault="00610E6C">
      <w:pPr>
        <w:pStyle w:val="BodyText"/>
        <w:kinsoku w:val="0"/>
        <w:overflowPunct w:val="0"/>
        <w:ind w:left="331" w:right="8095"/>
        <w:rPr>
          <w:rFonts w:ascii="Tahoma" w:hAnsi="Tahoma" w:cs="Tahoma"/>
          <w:sz w:val="20"/>
          <w:szCs w:val="20"/>
        </w:rPr>
      </w:pPr>
      <w:r>
        <w:rPr>
          <w:rFonts w:ascii="Tahoma" w:hAnsi="Tahoma" w:cs="Tahoma"/>
          <w:sz w:val="20"/>
          <w:szCs w:val="20"/>
        </w:rPr>
        <w:t>1 Ashburton Place, 21st Floor Boston, MA</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1713"/>
        <w:rPr>
          <w:rFonts w:ascii="Tahoma" w:hAnsi="Tahoma" w:cs="Tahoma"/>
          <w:color w:val="000000"/>
          <w:sz w:val="20"/>
          <w:szCs w:val="20"/>
        </w:rPr>
      </w:pPr>
      <w:r>
        <w:rPr>
          <w:rFonts w:ascii="Tahoma" w:hAnsi="Tahoma" w:cs="Tahoma"/>
          <w:sz w:val="20"/>
          <w:szCs w:val="20"/>
        </w:rPr>
        <w:t xml:space="preserve">We welcome attendance from all stakeholders and members of the public with an interest in One Care. Reasonable accommodations will be made for participants who need assistance. Please send your request for accommodations to Donna Kymalainen at </w:t>
      </w:r>
      <w:hyperlink r:id="rId480" w:history="1">
        <w:r>
          <w:rPr>
            <w:rFonts w:ascii="Tahoma" w:hAnsi="Tahoma" w:cs="Tahoma"/>
            <w:color w:val="0000FF"/>
            <w:sz w:val="20"/>
            <w:szCs w:val="20"/>
            <w:u w:val="single"/>
          </w:rPr>
          <w:t>Donna.Kymalainen@state.ma.us</w:t>
        </w:r>
      </w:hyperlink>
      <w:r>
        <w:rPr>
          <w:rFonts w:ascii="Tahoma" w:hAnsi="Tahoma" w:cs="Tahoma"/>
          <w:color w:val="000000"/>
          <w:sz w:val="20"/>
          <w:szCs w:val="20"/>
        </w:rPr>
        <w:t>.</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b/>
          <w:bCs/>
          <w:sz w:val="20"/>
          <w:szCs w:val="20"/>
        </w:rPr>
      </w:pPr>
      <w:r>
        <w:rPr>
          <w:rFonts w:ascii="Tahoma" w:hAnsi="Tahoma" w:cs="Tahoma"/>
          <w:b/>
          <w:bCs/>
          <w:sz w:val="20"/>
          <w:szCs w:val="20"/>
        </w:rPr>
        <w:t>Money Follows the Person (MFP) Semi-Annual Informational Meeting</w:t>
      </w:r>
    </w:p>
    <w:p w:rsidR="00610E6C" w:rsidRDefault="00610E6C">
      <w:pPr>
        <w:pStyle w:val="BodyText"/>
        <w:kinsoku w:val="0"/>
        <w:overflowPunct w:val="0"/>
        <w:spacing w:before="9"/>
        <w:rPr>
          <w:rFonts w:ascii="Tahoma" w:hAnsi="Tahoma" w:cs="Tahoma"/>
          <w:b/>
          <w:bCs/>
          <w:sz w:val="17"/>
          <w:szCs w:val="17"/>
        </w:rPr>
      </w:pPr>
    </w:p>
    <w:p w:rsidR="00610E6C" w:rsidRDefault="00610E6C">
      <w:pPr>
        <w:pStyle w:val="BodyText"/>
        <w:kinsoku w:val="0"/>
        <w:overflowPunct w:val="0"/>
        <w:spacing w:before="65" w:line="241" w:lineRule="exact"/>
        <w:ind w:left="331" w:right="2761"/>
        <w:rPr>
          <w:rFonts w:ascii="Tahoma" w:hAnsi="Tahoma" w:cs="Tahoma"/>
          <w:sz w:val="20"/>
          <w:szCs w:val="20"/>
        </w:rPr>
      </w:pPr>
      <w:r>
        <w:rPr>
          <w:rFonts w:ascii="Tahoma" w:hAnsi="Tahoma" w:cs="Tahoma"/>
          <w:sz w:val="20"/>
          <w:szCs w:val="20"/>
        </w:rPr>
        <w:t>June 29, 2016</w:t>
      </w:r>
    </w:p>
    <w:p w:rsidR="00610E6C" w:rsidRDefault="00610E6C">
      <w:pPr>
        <w:pStyle w:val="BodyText"/>
        <w:kinsoku w:val="0"/>
        <w:overflowPunct w:val="0"/>
        <w:spacing w:line="241" w:lineRule="exact"/>
        <w:ind w:left="331" w:right="2761"/>
        <w:rPr>
          <w:rFonts w:ascii="Tahoma" w:hAnsi="Tahoma" w:cs="Tahoma"/>
          <w:sz w:val="20"/>
          <w:szCs w:val="20"/>
        </w:rPr>
      </w:pPr>
      <w:r>
        <w:rPr>
          <w:rFonts w:ascii="Tahoma" w:hAnsi="Tahoma" w:cs="Tahoma"/>
          <w:sz w:val="20"/>
          <w:szCs w:val="20"/>
        </w:rPr>
        <w:t>2:00 PM – 3:30 PM</w:t>
      </w:r>
    </w:p>
    <w:p w:rsidR="00610E6C" w:rsidRDefault="00610E6C">
      <w:pPr>
        <w:pStyle w:val="BodyText"/>
        <w:kinsoku w:val="0"/>
        <w:overflowPunct w:val="0"/>
        <w:spacing w:before="1"/>
        <w:ind w:left="331" w:right="2761"/>
        <w:rPr>
          <w:rFonts w:ascii="Tahoma" w:hAnsi="Tahoma" w:cs="Tahoma"/>
          <w:sz w:val="20"/>
          <w:szCs w:val="20"/>
        </w:rPr>
      </w:pPr>
      <w:r>
        <w:rPr>
          <w:rFonts w:ascii="Tahoma" w:hAnsi="Tahoma" w:cs="Tahoma"/>
          <w:sz w:val="20"/>
          <w:szCs w:val="20"/>
        </w:rPr>
        <w:t>John W. McCormack Building</w:t>
      </w:r>
    </w:p>
    <w:p w:rsidR="00610E6C" w:rsidRDefault="00610E6C">
      <w:pPr>
        <w:pStyle w:val="BodyText"/>
        <w:kinsoku w:val="0"/>
        <w:overflowPunct w:val="0"/>
        <w:spacing w:before="1"/>
        <w:ind w:left="331" w:right="6092"/>
        <w:rPr>
          <w:rFonts w:ascii="Tahoma" w:hAnsi="Tahoma" w:cs="Tahoma"/>
          <w:sz w:val="20"/>
          <w:szCs w:val="20"/>
        </w:rPr>
      </w:pPr>
      <w:r>
        <w:rPr>
          <w:rFonts w:ascii="Tahoma" w:hAnsi="Tahoma" w:cs="Tahoma"/>
          <w:sz w:val="20"/>
          <w:szCs w:val="20"/>
        </w:rPr>
        <w:t>One Ashburton Place - 21st floor Conference Rooms Boston, MA</w:t>
      </w:r>
      <w:r>
        <w:rPr>
          <w:rFonts w:ascii="Tahoma" w:hAnsi="Tahoma" w:cs="Tahoma"/>
          <w:spacing w:val="54"/>
          <w:sz w:val="20"/>
          <w:szCs w:val="20"/>
        </w:rPr>
        <w:t xml:space="preserve"> </w:t>
      </w:r>
      <w:r>
        <w:rPr>
          <w:rFonts w:ascii="Tahoma" w:hAnsi="Tahoma" w:cs="Tahoma"/>
          <w:sz w:val="20"/>
          <w:szCs w:val="20"/>
        </w:rPr>
        <w:t>02108</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color w:val="000000"/>
          <w:sz w:val="20"/>
          <w:szCs w:val="20"/>
        </w:rPr>
      </w:pPr>
      <w:r>
        <w:rPr>
          <w:rFonts w:ascii="Tahoma" w:hAnsi="Tahoma" w:cs="Tahoma"/>
          <w:sz w:val="20"/>
          <w:szCs w:val="20"/>
        </w:rPr>
        <w:t xml:space="preserve">Please contact </w:t>
      </w:r>
      <w:hyperlink r:id="rId481" w:history="1">
        <w:r>
          <w:rPr>
            <w:rFonts w:ascii="Tahoma" w:hAnsi="Tahoma" w:cs="Tahoma"/>
            <w:color w:val="0000FF"/>
            <w:sz w:val="20"/>
            <w:szCs w:val="20"/>
            <w:u w:val="single"/>
          </w:rPr>
          <w:t xml:space="preserve">MFP@state.ma.us </w:t>
        </w:r>
      </w:hyperlink>
      <w:r>
        <w:rPr>
          <w:rFonts w:ascii="Tahoma" w:hAnsi="Tahoma" w:cs="Tahoma"/>
          <w:color w:val="000000"/>
          <w:sz w:val="20"/>
          <w:szCs w:val="20"/>
        </w:rPr>
        <w:t>for more information.</w:t>
      </w:r>
    </w:p>
    <w:p w:rsidR="00610E6C" w:rsidRDefault="00610E6C">
      <w:pPr>
        <w:pStyle w:val="BodyText"/>
        <w:kinsoku w:val="0"/>
        <w:overflowPunct w:val="0"/>
        <w:spacing w:before="11"/>
        <w:rPr>
          <w:rFonts w:ascii="Tahoma" w:hAnsi="Tahoma" w:cs="Tahoma"/>
          <w:sz w:val="17"/>
          <w:szCs w:val="17"/>
        </w:rPr>
      </w:pPr>
    </w:p>
    <w:p w:rsidR="00610E6C" w:rsidRDefault="00610E6C">
      <w:pPr>
        <w:pStyle w:val="BodyText"/>
        <w:kinsoku w:val="0"/>
        <w:overflowPunct w:val="0"/>
        <w:spacing w:before="65"/>
        <w:ind w:left="331" w:right="2761"/>
        <w:rPr>
          <w:rFonts w:ascii="Tahoma" w:hAnsi="Tahoma" w:cs="Tahoma"/>
          <w:color w:val="000000"/>
          <w:sz w:val="20"/>
          <w:szCs w:val="20"/>
        </w:rPr>
      </w:pPr>
      <w:r>
        <w:rPr>
          <w:rFonts w:ascii="Tahoma" w:hAnsi="Tahoma" w:cs="Tahoma"/>
          <w:sz w:val="20"/>
          <w:szCs w:val="20"/>
        </w:rPr>
        <w:t xml:space="preserve">Click </w:t>
      </w:r>
      <w:hyperlink r:id="rId482" w:history="1">
        <w:r>
          <w:rPr>
            <w:rFonts w:ascii="Tahoma" w:hAnsi="Tahoma" w:cs="Tahoma"/>
            <w:color w:val="0000FF"/>
            <w:sz w:val="20"/>
            <w:szCs w:val="20"/>
            <w:u w:val="single"/>
          </w:rPr>
          <w:t xml:space="preserve">link </w:t>
        </w:r>
      </w:hyperlink>
      <w:r>
        <w:rPr>
          <w:rFonts w:ascii="Tahoma" w:hAnsi="Tahoma" w:cs="Tahoma"/>
          <w:color w:val="000000"/>
          <w:sz w:val="20"/>
          <w:szCs w:val="20"/>
        </w:rPr>
        <w:t>for directions and parking information.</w: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10"/>
        <w:rPr>
          <w:rFonts w:ascii="Tahoma" w:hAnsi="Tahoma" w:cs="Tahoma"/>
          <w:sz w:val="19"/>
          <w:szCs w:val="19"/>
        </w:rPr>
      </w:pPr>
    </w:p>
    <w:p w:rsidR="00610E6C" w:rsidRDefault="00610E6C">
      <w:pPr>
        <w:pStyle w:val="BodyText"/>
        <w:kinsoku w:val="0"/>
        <w:overflowPunct w:val="0"/>
        <w:spacing w:before="66"/>
        <w:ind w:left="331" w:right="1713"/>
        <w:rPr>
          <w:rFonts w:ascii="Tahoma" w:hAnsi="Tahoma" w:cs="Tahoma"/>
          <w:color w:val="0000FF"/>
          <w:sz w:val="20"/>
          <w:szCs w:val="20"/>
        </w:rPr>
      </w:pPr>
      <w:r>
        <w:rPr>
          <w:rFonts w:ascii="Tahoma" w:hAnsi="Tahoma" w:cs="Tahoma"/>
          <w:sz w:val="20"/>
          <w:szCs w:val="20"/>
        </w:rPr>
        <w:t xml:space="preserve">Bookmark the </w:t>
      </w:r>
      <w:r>
        <w:rPr>
          <w:rFonts w:ascii="Tahoma" w:hAnsi="Tahoma" w:cs="Tahoma"/>
          <w:b/>
          <w:bCs/>
          <w:sz w:val="20"/>
          <w:szCs w:val="20"/>
        </w:rPr>
        <w:t xml:space="preserve">Massachusetts National Health Care Reform website </w:t>
      </w:r>
      <w:r>
        <w:rPr>
          <w:rFonts w:ascii="Tahoma" w:hAnsi="Tahoma" w:cs="Tahoma"/>
          <w:sz w:val="20"/>
          <w:szCs w:val="20"/>
        </w:rPr>
        <w:t xml:space="preserve">at: </w:t>
      </w:r>
      <w:hyperlink r:id="rId483" w:history="1">
        <w:r>
          <w:rPr>
            <w:rFonts w:ascii="Tahoma" w:hAnsi="Tahoma" w:cs="Tahoma"/>
            <w:color w:val="0000FF"/>
            <w:sz w:val="20"/>
            <w:szCs w:val="20"/>
            <w:u w:val="single"/>
          </w:rPr>
          <w:t>National Health Care</w:t>
        </w:r>
      </w:hyperlink>
    </w:p>
    <w:p w:rsidR="00610E6C" w:rsidRDefault="00610E6C">
      <w:pPr>
        <w:pStyle w:val="BodyText"/>
        <w:kinsoku w:val="0"/>
        <w:overflowPunct w:val="0"/>
        <w:spacing w:before="66"/>
        <w:ind w:left="331" w:right="1713"/>
        <w:rPr>
          <w:rFonts w:ascii="Tahoma" w:hAnsi="Tahoma" w:cs="Tahoma"/>
          <w:color w:val="0000FF"/>
          <w:sz w:val="20"/>
          <w:szCs w:val="20"/>
        </w:rPr>
        <w:sectPr w:rsidR="00610E6C">
          <w:pgSz w:w="12240" w:h="15840"/>
          <w:pgMar w:top="1440" w:right="600" w:bottom="280" w:left="600" w:header="720" w:footer="720" w:gutter="0"/>
          <w:cols w:space="720"/>
          <w:noEndnote/>
        </w:sectPr>
      </w:pPr>
    </w:p>
    <w:p w:rsidR="00610E6C" w:rsidRDefault="00ED0708">
      <w:pPr>
        <w:pStyle w:val="BodyText"/>
        <w:kinsoku w:val="0"/>
        <w:overflowPunct w:val="0"/>
        <w:rPr>
          <w:rFonts w:ascii="Tahoma" w:hAnsi="Tahoma" w:cs="Tahoma"/>
          <w:sz w:val="12"/>
          <w:szCs w:val="12"/>
        </w:rPr>
      </w:pPr>
      <w:r>
        <w:rPr>
          <w:noProof/>
        </w:rPr>
        <mc:AlternateContent>
          <mc:Choice Requires="wpg">
            <w:drawing>
              <wp:anchor distT="0" distB="0" distL="114300" distR="114300" simplePos="0" relativeHeight="251769344" behindDoc="1" locked="0" layoutInCell="0" allowOverlap="1">
                <wp:simplePos x="0" y="0"/>
                <wp:positionH relativeFrom="page">
                  <wp:posOffset>448310</wp:posOffset>
                </wp:positionH>
                <wp:positionV relativeFrom="page">
                  <wp:posOffset>909320</wp:posOffset>
                </wp:positionV>
                <wp:extent cx="6877050" cy="8240395"/>
                <wp:effectExtent l="0" t="0" r="0" b="0"/>
                <wp:wrapNone/>
                <wp:docPr id="100"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240395"/>
                          <a:chOff x="706" y="1432"/>
                          <a:chExt cx="10830" cy="12977"/>
                        </a:xfrm>
                      </wpg:grpSpPr>
                      <wps:wsp>
                        <wps:cNvPr id="101" name="Freeform 1529"/>
                        <wps:cNvSpPr>
                          <a:spLocks/>
                        </wps:cNvSpPr>
                        <wps:spPr bwMode="auto">
                          <a:xfrm>
                            <a:off x="756" y="1471"/>
                            <a:ext cx="10714" cy="12900"/>
                          </a:xfrm>
                          <a:custGeom>
                            <a:avLst/>
                            <a:gdLst>
                              <a:gd name="T0" fmla="*/ 0 w 10714"/>
                              <a:gd name="T1" fmla="*/ 12899 h 12900"/>
                              <a:gd name="T2" fmla="*/ 10713 w 10714"/>
                              <a:gd name="T3" fmla="*/ 12899 h 12900"/>
                              <a:gd name="T4" fmla="*/ 10713 w 10714"/>
                              <a:gd name="T5" fmla="*/ 0 h 12900"/>
                              <a:gd name="T6" fmla="*/ 0 w 10714"/>
                              <a:gd name="T7" fmla="*/ 0 h 12900"/>
                              <a:gd name="T8" fmla="*/ 0 w 10714"/>
                              <a:gd name="T9" fmla="*/ 12899 h 12900"/>
                            </a:gdLst>
                            <a:ahLst/>
                            <a:cxnLst>
                              <a:cxn ang="0">
                                <a:pos x="T0" y="T1"/>
                              </a:cxn>
                              <a:cxn ang="0">
                                <a:pos x="T2" y="T3"/>
                              </a:cxn>
                              <a:cxn ang="0">
                                <a:pos x="T4" y="T5"/>
                              </a:cxn>
                              <a:cxn ang="0">
                                <a:pos x="T6" y="T7"/>
                              </a:cxn>
                              <a:cxn ang="0">
                                <a:pos x="T8" y="T9"/>
                              </a:cxn>
                            </a:cxnLst>
                            <a:rect l="0" t="0" r="r" b="b"/>
                            <a:pathLst>
                              <a:path w="10714" h="12900">
                                <a:moveTo>
                                  <a:pt x="0" y="12899"/>
                                </a:moveTo>
                                <a:lnTo>
                                  <a:pt x="10713" y="12899"/>
                                </a:lnTo>
                                <a:lnTo>
                                  <a:pt x="10713" y="0"/>
                                </a:lnTo>
                                <a:lnTo>
                                  <a:pt x="0" y="0"/>
                                </a:lnTo>
                                <a:lnTo>
                                  <a:pt x="0" y="12899"/>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30"/>
                        <wps:cNvSpPr>
                          <a:spLocks/>
                        </wps:cNvSpPr>
                        <wps:spPr bwMode="auto">
                          <a:xfrm>
                            <a:off x="10135" y="1545"/>
                            <a:ext cx="1268" cy="2305"/>
                          </a:xfrm>
                          <a:custGeom>
                            <a:avLst/>
                            <a:gdLst>
                              <a:gd name="T0" fmla="*/ 0 w 1268"/>
                              <a:gd name="T1" fmla="*/ 2304 h 2305"/>
                              <a:gd name="T2" fmla="*/ 1267 w 1268"/>
                              <a:gd name="T3" fmla="*/ 2304 h 2305"/>
                              <a:gd name="T4" fmla="*/ 1267 w 1268"/>
                              <a:gd name="T5" fmla="*/ 0 h 2305"/>
                              <a:gd name="T6" fmla="*/ 0 w 1268"/>
                              <a:gd name="T7" fmla="*/ 0 h 2305"/>
                              <a:gd name="T8" fmla="*/ 0 w 1268"/>
                              <a:gd name="T9" fmla="*/ 2304 h 2305"/>
                            </a:gdLst>
                            <a:ahLst/>
                            <a:cxnLst>
                              <a:cxn ang="0">
                                <a:pos x="T0" y="T1"/>
                              </a:cxn>
                              <a:cxn ang="0">
                                <a:pos x="T2" y="T3"/>
                              </a:cxn>
                              <a:cxn ang="0">
                                <a:pos x="T4" y="T5"/>
                              </a:cxn>
                              <a:cxn ang="0">
                                <a:pos x="T6" y="T7"/>
                              </a:cxn>
                              <a:cxn ang="0">
                                <a:pos x="T8" y="T9"/>
                              </a:cxn>
                            </a:cxnLst>
                            <a:rect l="0" t="0" r="r" b="b"/>
                            <a:pathLst>
                              <a:path w="1268" h="2305">
                                <a:moveTo>
                                  <a:pt x="0" y="2304"/>
                                </a:moveTo>
                                <a:lnTo>
                                  <a:pt x="1267" y="2304"/>
                                </a:lnTo>
                                <a:lnTo>
                                  <a:pt x="1267" y="0"/>
                                </a:lnTo>
                                <a:lnTo>
                                  <a:pt x="0" y="0"/>
                                </a:lnTo>
                                <a:lnTo>
                                  <a:pt x="0" y="230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31"/>
                        <wps:cNvSpPr>
                          <a:spLocks/>
                        </wps:cNvSpPr>
                        <wps:spPr bwMode="auto">
                          <a:xfrm>
                            <a:off x="825" y="1545"/>
                            <a:ext cx="9308" cy="2307"/>
                          </a:xfrm>
                          <a:custGeom>
                            <a:avLst/>
                            <a:gdLst>
                              <a:gd name="T0" fmla="*/ 0 w 9308"/>
                              <a:gd name="T1" fmla="*/ 2306 h 2307"/>
                              <a:gd name="T2" fmla="*/ 9307 w 9308"/>
                              <a:gd name="T3" fmla="*/ 2306 h 2307"/>
                              <a:gd name="T4" fmla="*/ 9307 w 9308"/>
                              <a:gd name="T5" fmla="*/ 0 h 2307"/>
                              <a:gd name="T6" fmla="*/ 0 w 9308"/>
                              <a:gd name="T7" fmla="*/ 0 h 2307"/>
                              <a:gd name="T8" fmla="*/ 0 w 9308"/>
                              <a:gd name="T9" fmla="*/ 2306 h 2307"/>
                            </a:gdLst>
                            <a:ahLst/>
                            <a:cxnLst>
                              <a:cxn ang="0">
                                <a:pos x="T0" y="T1"/>
                              </a:cxn>
                              <a:cxn ang="0">
                                <a:pos x="T2" y="T3"/>
                              </a:cxn>
                              <a:cxn ang="0">
                                <a:pos x="T4" y="T5"/>
                              </a:cxn>
                              <a:cxn ang="0">
                                <a:pos x="T6" y="T7"/>
                              </a:cxn>
                              <a:cxn ang="0">
                                <a:pos x="T8" y="T9"/>
                              </a:cxn>
                            </a:cxnLst>
                            <a:rect l="0" t="0" r="r" b="b"/>
                            <a:pathLst>
                              <a:path w="9308" h="2307">
                                <a:moveTo>
                                  <a:pt x="0" y="2306"/>
                                </a:moveTo>
                                <a:lnTo>
                                  <a:pt x="9307" y="2306"/>
                                </a:lnTo>
                                <a:lnTo>
                                  <a:pt x="9307" y="0"/>
                                </a:lnTo>
                                <a:lnTo>
                                  <a:pt x="0" y="0"/>
                                </a:lnTo>
                                <a:lnTo>
                                  <a:pt x="0" y="2306"/>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2"/>
                        <wps:cNvSpPr>
                          <a:spLocks/>
                        </wps:cNvSpPr>
                        <wps:spPr bwMode="auto">
                          <a:xfrm>
                            <a:off x="931" y="1651"/>
                            <a:ext cx="9099" cy="241"/>
                          </a:xfrm>
                          <a:custGeom>
                            <a:avLst/>
                            <a:gdLst>
                              <a:gd name="T0" fmla="*/ 0 w 9099"/>
                              <a:gd name="T1" fmla="*/ 240 h 241"/>
                              <a:gd name="T2" fmla="*/ 9098 w 9099"/>
                              <a:gd name="T3" fmla="*/ 240 h 241"/>
                              <a:gd name="T4" fmla="*/ 9098 w 9099"/>
                              <a:gd name="T5" fmla="*/ 0 h 241"/>
                              <a:gd name="T6" fmla="*/ 0 w 9099"/>
                              <a:gd name="T7" fmla="*/ 0 h 241"/>
                              <a:gd name="T8" fmla="*/ 0 w 9099"/>
                              <a:gd name="T9" fmla="*/ 240 h 241"/>
                            </a:gdLst>
                            <a:ahLst/>
                            <a:cxnLst>
                              <a:cxn ang="0">
                                <a:pos x="T0" y="T1"/>
                              </a:cxn>
                              <a:cxn ang="0">
                                <a:pos x="T2" y="T3"/>
                              </a:cxn>
                              <a:cxn ang="0">
                                <a:pos x="T4" y="T5"/>
                              </a:cxn>
                              <a:cxn ang="0">
                                <a:pos x="T6" y="T7"/>
                              </a:cxn>
                              <a:cxn ang="0">
                                <a:pos x="T8" y="T9"/>
                              </a:cxn>
                            </a:cxnLst>
                            <a:rect l="0" t="0" r="r" b="b"/>
                            <a:pathLst>
                              <a:path w="9099" h="241">
                                <a:moveTo>
                                  <a:pt x="0" y="240"/>
                                </a:moveTo>
                                <a:lnTo>
                                  <a:pt x="9098" y="240"/>
                                </a:lnTo>
                                <a:lnTo>
                                  <a:pt x="9098" y="0"/>
                                </a:lnTo>
                                <a:lnTo>
                                  <a:pt x="0" y="0"/>
                                </a:lnTo>
                                <a:lnTo>
                                  <a:pt x="0" y="24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33"/>
                        <wps:cNvSpPr>
                          <a:spLocks/>
                        </wps:cNvSpPr>
                        <wps:spPr bwMode="auto">
                          <a:xfrm>
                            <a:off x="931" y="1891"/>
                            <a:ext cx="9099" cy="521"/>
                          </a:xfrm>
                          <a:custGeom>
                            <a:avLst/>
                            <a:gdLst>
                              <a:gd name="T0" fmla="*/ 0 w 9099"/>
                              <a:gd name="T1" fmla="*/ 520 h 521"/>
                              <a:gd name="T2" fmla="*/ 9098 w 9099"/>
                              <a:gd name="T3" fmla="*/ 520 h 521"/>
                              <a:gd name="T4" fmla="*/ 9098 w 9099"/>
                              <a:gd name="T5" fmla="*/ 0 h 521"/>
                              <a:gd name="T6" fmla="*/ 0 w 9099"/>
                              <a:gd name="T7" fmla="*/ 0 h 521"/>
                              <a:gd name="T8" fmla="*/ 0 w 9099"/>
                              <a:gd name="T9" fmla="*/ 520 h 521"/>
                            </a:gdLst>
                            <a:ahLst/>
                            <a:cxnLst>
                              <a:cxn ang="0">
                                <a:pos x="T0" y="T1"/>
                              </a:cxn>
                              <a:cxn ang="0">
                                <a:pos x="T2" y="T3"/>
                              </a:cxn>
                              <a:cxn ang="0">
                                <a:pos x="T4" y="T5"/>
                              </a:cxn>
                              <a:cxn ang="0">
                                <a:pos x="T6" y="T7"/>
                              </a:cxn>
                              <a:cxn ang="0">
                                <a:pos x="T8" y="T9"/>
                              </a:cxn>
                            </a:cxnLst>
                            <a:rect l="0" t="0" r="r" b="b"/>
                            <a:pathLst>
                              <a:path w="9099" h="521">
                                <a:moveTo>
                                  <a:pt x="0" y="520"/>
                                </a:moveTo>
                                <a:lnTo>
                                  <a:pt x="9098" y="520"/>
                                </a:lnTo>
                                <a:lnTo>
                                  <a:pt x="9098" y="0"/>
                                </a:lnTo>
                                <a:lnTo>
                                  <a:pt x="0" y="0"/>
                                </a:lnTo>
                                <a:lnTo>
                                  <a:pt x="0" y="52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34"/>
                        <wps:cNvSpPr>
                          <a:spLocks/>
                        </wps:cNvSpPr>
                        <wps:spPr bwMode="auto">
                          <a:xfrm>
                            <a:off x="931" y="2412"/>
                            <a:ext cx="9099" cy="483"/>
                          </a:xfrm>
                          <a:custGeom>
                            <a:avLst/>
                            <a:gdLst>
                              <a:gd name="T0" fmla="*/ 0 w 9099"/>
                              <a:gd name="T1" fmla="*/ 482 h 483"/>
                              <a:gd name="T2" fmla="*/ 9098 w 9099"/>
                              <a:gd name="T3" fmla="*/ 482 h 483"/>
                              <a:gd name="T4" fmla="*/ 9098 w 9099"/>
                              <a:gd name="T5" fmla="*/ 0 h 483"/>
                              <a:gd name="T6" fmla="*/ 0 w 9099"/>
                              <a:gd name="T7" fmla="*/ 0 h 483"/>
                              <a:gd name="T8" fmla="*/ 0 w 9099"/>
                              <a:gd name="T9" fmla="*/ 482 h 483"/>
                            </a:gdLst>
                            <a:ahLst/>
                            <a:cxnLst>
                              <a:cxn ang="0">
                                <a:pos x="T0" y="T1"/>
                              </a:cxn>
                              <a:cxn ang="0">
                                <a:pos x="T2" y="T3"/>
                              </a:cxn>
                              <a:cxn ang="0">
                                <a:pos x="T4" y="T5"/>
                              </a:cxn>
                              <a:cxn ang="0">
                                <a:pos x="T6" y="T7"/>
                              </a:cxn>
                              <a:cxn ang="0">
                                <a:pos x="T8" y="T9"/>
                              </a:cxn>
                            </a:cxnLst>
                            <a:rect l="0" t="0" r="r" b="b"/>
                            <a:pathLst>
                              <a:path w="9099" h="483">
                                <a:moveTo>
                                  <a:pt x="0" y="482"/>
                                </a:moveTo>
                                <a:lnTo>
                                  <a:pt x="9098" y="482"/>
                                </a:lnTo>
                                <a:lnTo>
                                  <a:pt x="9098" y="0"/>
                                </a:lnTo>
                                <a:lnTo>
                                  <a:pt x="0" y="0"/>
                                </a:lnTo>
                                <a:lnTo>
                                  <a:pt x="0" y="48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35"/>
                        <wps:cNvSpPr>
                          <a:spLocks/>
                        </wps:cNvSpPr>
                        <wps:spPr bwMode="auto">
                          <a:xfrm>
                            <a:off x="931" y="2894"/>
                            <a:ext cx="9099" cy="562"/>
                          </a:xfrm>
                          <a:custGeom>
                            <a:avLst/>
                            <a:gdLst>
                              <a:gd name="T0" fmla="*/ 0 w 9099"/>
                              <a:gd name="T1" fmla="*/ 561 h 562"/>
                              <a:gd name="T2" fmla="*/ 9098 w 9099"/>
                              <a:gd name="T3" fmla="*/ 561 h 562"/>
                              <a:gd name="T4" fmla="*/ 9098 w 9099"/>
                              <a:gd name="T5" fmla="*/ 0 h 562"/>
                              <a:gd name="T6" fmla="*/ 0 w 9099"/>
                              <a:gd name="T7" fmla="*/ 0 h 562"/>
                              <a:gd name="T8" fmla="*/ 0 w 9099"/>
                              <a:gd name="T9" fmla="*/ 561 h 562"/>
                            </a:gdLst>
                            <a:ahLst/>
                            <a:cxnLst>
                              <a:cxn ang="0">
                                <a:pos x="T0" y="T1"/>
                              </a:cxn>
                              <a:cxn ang="0">
                                <a:pos x="T2" y="T3"/>
                              </a:cxn>
                              <a:cxn ang="0">
                                <a:pos x="T4" y="T5"/>
                              </a:cxn>
                              <a:cxn ang="0">
                                <a:pos x="T6" y="T7"/>
                              </a:cxn>
                              <a:cxn ang="0">
                                <a:pos x="T8" y="T9"/>
                              </a:cxn>
                            </a:cxnLst>
                            <a:rect l="0" t="0" r="r" b="b"/>
                            <a:pathLst>
                              <a:path w="9099" h="562">
                                <a:moveTo>
                                  <a:pt x="0" y="561"/>
                                </a:moveTo>
                                <a:lnTo>
                                  <a:pt x="9098" y="561"/>
                                </a:lnTo>
                                <a:lnTo>
                                  <a:pt x="9098" y="0"/>
                                </a:lnTo>
                                <a:lnTo>
                                  <a:pt x="0" y="0"/>
                                </a:lnTo>
                                <a:lnTo>
                                  <a:pt x="0" y="561"/>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36"/>
                        <wps:cNvSpPr>
                          <a:spLocks/>
                        </wps:cNvSpPr>
                        <wps:spPr bwMode="auto">
                          <a:xfrm>
                            <a:off x="931" y="3456"/>
                            <a:ext cx="9099" cy="291"/>
                          </a:xfrm>
                          <a:custGeom>
                            <a:avLst/>
                            <a:gdLst>
                              <a:gd name="T0" fmla="*/ 0 w 9099"/>
                              <a:gd name="T1" fmla="*/ 290 h 291"/>
                              <a:gd name="T2" fmla="*/ 9098 w 9099"/>
                              <a:gd name="T3" fmla="*/ 290 h 291"/>
                              <a:gd name="T4" fmla="*/ 9098 w 9099"/>
                              <a:gd name="T5" fmla="*/ 0 h 291"/>
                              <a:gd name="T6" fmla="*/ 0 w 9099"/>
                              <a:gd name="T7" fmla="*/ 0 h 291"/>
                              <a:gd name="T8" fmla="*/ 0 w 9099"/>
                              <a:gd name="T9" fmla="*/ 290 h 291"/>
                            </a:gdLst>
                            <a:ahLst/>
                            <a:cxnLst>
                              <a:cxn ang="0">
                                <a:pos x="T0" y="T1"/>
                              </a:cxn>
                              <a:cxn ang="0">
                                <a:pos x="T2" y="T3"/>
                              </a:cxn>
                              <a:cxn ang="0">
                                <a:pos x="T4" y="T5"/>
                              </a:cxn>
                              <a:cxn ang="0">
                                <a:pos x="T6" y="T7"/>
                              </a:cxn>
                              <a:cxn ang="0">
                                <a:pos x="T8" y="T9"/>
                              </a:cxn>
                            </a:cxnLst>
                            <a:rect l="0" t="0" r="r" b="b"/>
                            <a:pathLst>
                              <a:path w="9099" h="291">
                                <a:moveTo>
                                  <a:pt x="0" y="290"/>
                                </a:moveTo>
                                <a:lnTo>
                                  <a:pt x="9098" y="290"/>
                                </a:lnTo>
                                <a:lnTo>
                                  <a:pt x="9098" y="0"/>
                                </a:lnTo>
                                <a:lnTo>
                                  <a:pt x="0" y="0"/>
                                </a:lnTo>
                                <a:lnTo>
                                  <a:pt x="0" y="290"/>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37"/>
                        <wps:cNvSpPr>
                          <a:spLocks/>
                        </wps:cNvSpPr>
                        <wps:spPr bwMode="auto">
                          <a:xfrm>
                            <a:off x="10135" y="3850"/>
                            <a:ext cx="1268" cy="1176"/>
                          </a:xfrm>
                          <a:custGeom>
                            <a:avLst/>
                            <a:gdLst>
                              <a:gd name="T0" fmla="*/ 0 w 1268"/>
                              <a:gd name="T1" fmla="*/ 1175 h 1176"/>
                              <a:gd name="T2" fmla="*/ 1267 w 1268"/>
                              <a:gd name="T3" fmla="*/ 1175 h 1176"/>
                              <a:gd name="T4" fmla="*/ 1267 w 1268"/>
                              <a:gd name="T5" fmla="*/ 0 h 1176"/>
                              <a:gd name="T6" fmla="*/ 0 w 1268"/>
                              <a:gd name="T7" fmla="*/ 0 h 1176"/>
                              <a:gd name="T8" fmla="*/ 0 w 1268"/>
                              <a:gd name="T9" fmla="*/ 1175 h 1176"/>
                            </a:gdLst>
                            <a:ahLst/>
                            <a:cxnLst>
                              <a:cxn ang="0">
                                <a:pos x="T0" y="T1"/>
                              </a:cxn>
                              <a:cxn ang="0">
                                <a:pos x="T2" y="T3"/>
                              </a:cxn>
                              <a:cxn ang="0">
                                <a:pos x="T4" y="T5"/>
                              </a:cxn>
                              <a:cxn ang="0">
                                <a:pos x="T6" y="T7"/>
                              </a:cxn>
                              <a:cxn ang="0">
                                <a:pos x="T8" y="T9"/>
                              </a:cxn>
                            </a:cxnLst>
                            <a:rect l="0" t="0" r="r" b="b"/>
                            <a:pathLst>
                              <a:path w="1268" h="1176">
                                <a:moveTo>
                                  <a:pt x="0" y="1175"/>
                                </a:moveTo>
                                <a:lnTo>
                                  <a:pt x="1267" y="1175"/>
                                </a:lnTo>
                                <a:lnTo>
                                  <a:pt x="1267" y="0"/>
                                </a:lnTo>
                                <a:lnTo>
                                  <a:pt x="0" y="0"/>
                                </a:lnTo>
                                <a:lnTo>
                                  <a:pt x="0" y="117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38"/>
                        <wps:cNvSpPr>
                          <a:spLocks/>
                        </wps:cNvSpPr>
                        <wps:spPr bwMode="auto">
                          <a:xfrm>
                            <a:off x="825" y="3850"/>
                            <a:ext cx="9308" cy="1176"/>
                          </a:xfrm>
                          <a:custGeom>
                            <a:avLst/>
                            <a:gdLst>
                              <a:gd name="T0" fmla="*/ 0 w 9308"/>
                              <a:gd name="T1" fmla="*/ 1175 h 1176"/>
                              <a:gd name="T2" fmla="*/ 9307 w 9308"/>
                              <a:gd name="T3" fmla="*/ 1175 h 1176"/>
                              <a:gd name="T4" fmla="*/ 9307 w 9308"/>
                              <a:gd name="T5" fmla="*/ 0 h 1176"/>
                              <a:gd name="T6" fmla="*/ 0 w 9308"/>
                              <a:gd name="T7" fmla="*/ 0 h 1176"/>
                              <a:gd name="T8" fmla="*/ 0 w 9308"/>
                              <a:gd name="T9" fmla="*/ 1175 h 1176"/>
                            </a:gdLst>
                            <a:ahLst/>
                            <a:cxnLst>
                              <a:cxn ang="0">
                                <a:pos x="T0" y="T1"/>
                              </a:cxn>
                              <a:cxn ang="0">
                                <a:pos x="T2" y="T3"/>
                              </a:cxn>
                              <a:cxn ang="0">
                                <a:pos x="T4" y="T5"/>
                              </a:cxn>
                              <a:cxn ang="0">
                                <a:pos x="T6" y="T7"/>
                              </a:cxn>
                              <a:cxn ang="0">
                                <a:pos x="T8" y="T9"/>
                              </a:cxn>
                            </a:cxnLst>
                            <a:rect l="0" t="0" r="r" b="b"/>
                            <a:pathLst>
                              <a:path w="9308" h="1176">
                                <a:moveTo>
                                  <a:pt x="0" y="1175"/>
                                </a:moveTo>
                                <a:lnTo>
                                  <a:pt x="9307" y="1175"/>
                                </a:lnTo>
                                <a:lnTo>
                                  <a:pt x="9307" y="0"/>
                                </a:lnTo>
                                <a:lnTo>
                                  <a:pt x="0" y="0"/>
                                </a:lnTo>
                                <a:lnTo>
                                  <a:pt x="0" y="1175"/>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39"/>
                        <wps:cNvSpPr>
                          <a:spLocks/>
                        </wps:cNvSpPr>
                        <wps:spPr bwMode="auto">
                          <a:xfrm>
                            <a:off x="931" y="3955"/>
                            <a:ext cx="9099" cy="195"/>
                          </a:xfrm>
                          <a:custGeom>
                            <a:avLst/>
                            <a:gdLst>
                              <a:gd name="T0" fmla="*/ 0 w 9099"/>
                              <a:gd name="T1" fmla="*/ 194 h 195"/>
                              <a:gd name="T2" fmla="*/ 9098 w 9099"/>
                              <a:gd name="T3" fmla="*/ 194 h 195"/>
                              <a:gd name="T4" fmla="*/ 9098 w 9099"/>
                              <a:gd name="T5" fmla="*/ 0 h 195"/>
                              <a:gd name="T6" fmla="*/ 0 w 9099"/>
                              <a:gd name="T7" fmla="*/ 0 h 195"/>
                              <a:gd name="T8" fmla="*/ 0 w 9099"/>
                              <a:gd name="T9" fmla="*/ 194 h 195"/>
                            </a:gdLst>
                            <a:ahLst/>
                            <a:cxnLst>
                              <a:cxn ang="0">
                                <a:pos x="T0" y="T1"/>
                              </a:cxn>
                              <a:cxn ang="0">
                                <a:pos x="T2" y="T3"/>
                              </a:cxn>
                              <a:cxn ang="0">
                                <a:pos x="T4" y="T5"/>
                              </a:cxn>
                              <a:cxn ang="0">
                                <a:pos x="T6" y="T7"/>
                              </a:cxn>
                              <a:cxn ang="0">
                                <a:pos x="T8" y="T9"/>
                              </a:cxn>
                            </a:cxnLst>
                            <a:rect l="0" t="0" r="r" b="b"/>
                            <a:pathLst>
                              <a:path w="9099" h="195">
                                <a:moveTo>
                                  <a:pt x="0" y="194"/>
                                </a:moveTo>
                                <a:lnTo>
                                  <a:pt x="9098" y="194"/>
                                </a:lnTo>
                                <a:lnTo>
                                  <a:pt x="9098" y="0"/>
                                </a:lnTo>
                                <a:lnTo>
                                  <a:pt x="0" y="0"/>
                                </a:lnTo>
                                <a:lnTo>
                                  <a:pt x="0" y="19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540"/>
                        <wps:cNvSpPr>
                          <a:spLocks/>
                        </wps:cNvSpPr>
                        <wps:spPr bwMode="auto">
                          <a:xfrm>
                            <a:off x="931" y="4150"/>
                            <a:ext cx="9099" cy="192"/>
                          </a:xfrm>
                          <a:custGeom>
                            <a:avLst/>
                            <a:gdLst>
                              <a:gd name="T0" fmla="*/ 0 w 9099"/>
                              <a:gd name="T1" fmla="*/ 192 h 192"/>
                              <a:gd name="T2" fmla="*/ 9098 w 9099"/>
                              <a:gd name="T3" fmla="*/ 192 h 192"/>
                              <a:gd name="T4" fmla="*/ 9098 w 9099"/>
                              <a:gd name="T5" fmla="*/ 0 h 192"/>
                              <a:gd name="T6" fmla="*/ 0 w 9099"/>
                              <a:gd name="T7" fmla="*/ 0 h 192"/>
                              <a:gd name="T8" fmla="*/ 0 w 9099"/>
                              <a:gd name="T9" fmla="*/ 192 h 192"/>
                            </a:gdLst>
                            <a:ahLst/>
                            <a:cxnLst>
                              <a:cxn ang="0">
                                <a:pos x="T0" y="T1"/>
                              </a:cxn>
                              <a:cxn ang="0">
                                <a:pos x="T2" y="T3"/>
                              </a:cxn>
                              <a:cxn ang="0">
                                <a:pos x="T4" y="T5"/>
                              </a:cxn>
                              <a:cxn ang="0">
                                <a:pos x="T6" y="T7"/>
                              </a:cxn>
                              <a:cxn ang="0">
                                <a:pos x="T8" y="T9"/>
                              </a:cxn>
                            </a:cxnLst>
                            <a:rect l="0" t="0" r="r" b="b"/>
                            <a:pathLst>
                              <a:path w="9099" h="192">
                                <a:moveTo>
                                  <a:pt x="0" y="192"/>
                                </a:moveTo>
                                <a:lnTo>
                                  <a:pt x="9098" y="192"/>
                                </a:lnTo>
                                <a:lnTo>
                                  <a:pt x="9098" y="0"/>
                                </a:lnTo>
                                <a:lnTo>
                                  <a:pt x="0" y="0"/>
                                </a:lnTo>
                                <a:lnTo>
                                  <a:pt x="0" y="19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541"/>
                        <wps:cNvSpPr>
                          <a:spLocks/>
                        </wps:cNvSpPr>
                        <wps:spPr bwMode="auto">
                          <a:xfrm>
                            <a:off x="3428" y="4327"/>
                            <a:ext cx="3298" cy="20"/>
                          </a:xfrm>
                          <a:custGeom>
                            <a:avLst/>
                            <a:gdLst>
                              <a:gd name="T0" fmla="*/ 0 w 3298"/>
                              <a:gd name="T1" fmla="*/ 0 h 20"/>
                              <a:gd name="T2" fmla="*/ 3298 w 3298"/>
                              <a:gd name="T3" fmla="*/ 0 h 20"/>
                            </a:gdLst>
                            <a:ahLst/>
                            <a:cxnLst>
                              <a:cxn ang="0">
                                <a:pos x="T0" y="T1"/>
                              </a:cxn>
                              <a:cxn ang="0">
                                <a:pos x="T2" y="T3"/>
                              </a:cxn>
                            </a:cxnLst>
                            <a:rect l="0" t="0" r="r" b="b"/>
                            <a:pathLst>
                              <a:path w="3298" h="20">
                                <a:moveTo>
                                  <a:pt x="0" y="0"/>
                                </a:moveTo>
                                <a:lnTo>
                                  <a:pt x="3298" y="0"/>
                                </a:lnTo>
                              </a:path>
                            </a:pathLst>
                          </a:custGeom>
                          <a:noFill/>
                          <a:ln w="609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542"/>
                        <wps:cNvSpPr>
                          <a:spLocks/>
                        </wps:cNvSpPr>
                        <wps:spPr bwMode="auto">
                          <a:xfrm>
                            <a:off x="931" y="4342"/>
                            <a:ext cx="9099" cy="192"/>
                          </a:xfrm>
                          <a:custGeom>
                            <a:avLst/>
                            <a:gdLst>
                              <a:gd name="T0" fmla="*/ 0 w 9099"/>
                              <a:gd name="T1" fmla="*/ 192 h 192"/>
                              <a:gd name="T2" fmla="*/ 9098 w 9099"/>
                              <a:gd name="T3" fmla="*/ 192 h 192"/>
                              <a:gd name="T4" fmla="*/ 9098 w 9099"/>
                              <a:gd name="T5" fmla="*/ 0 h 192"/>
                              <a:gd name="T6" fmla="*/ 0 w 9099"/>
                              <a:gd name="T7" fmla="*/ 0 h 192"/>
                              <a:gd name="T8" fmla="*/ 0 w 9099"/>
                              <a:gd name="T9" fmla="*/ 192 h 192"/>
                            </a:gdLst>
                            <a:ahLst/>
                            <a:cxnLst>
                              <a:cxn ang="0">
                                <a:pos x="T0" y="T1"/>
                              </a:cxn>
                              <a:cxn ang="0">
                                <a:pos x="T2" y="T3"/>
                              </a:cxn>
                              <a:cxn ang="0">
                                <a:pos x="T4" y="T5"/>
                              </a:cxn>
                              <a:cxn ang="0">
                                <a:pos x="T6" y="T7"/>
                              </a:cxn>
                              <a:cxn ang="0">
                                <a:pos x="T8" y="T9"/>
                              </a:cxn>
                            </a:cxnLst>
                            <a:rect l="0" t="0" r="r" b="b"/>
                            <a:pathLst>
                              <a:path w="9099" h="192">
                                <a:moveTo>
                                  <a:pt x="0" y="192"/>
                                </a:moveTo>
                                <a:lnTo>
                                  <a:pt x="9098" y="192"/>
                                </a:lnTo>
                                <a:lnTo>
                                  <a:pt x="9098" y="0"/>
                                </a:lnTo>
                                <a:lnTo>
                                  <a:pt x="0" y="0"/>
                                </a:lnTo>
                                <a:lnTo>
                                  <a:pt x="0" y="19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543"/>
                        <wps:cNvSpPr>
                          <a:spLocks/>
                        </wps:cNvSpPr>
                        <wps:spPr bwMode="auto">
                          <a:xfrm>
                            <a:off x="931" y="4533"/>
                            <a:ext cx="9099" cy="195"/>
                          </a:xfrm>
                          <a:custGeom>
                            <a:avLst/>
                            <a:gdLst>
                              <a:gd name="T0" fmla="*/ 0 w 9099"/>
                              <a:gd name="T1" fmla="*/ 194 h 195"/>
                              <a:gd name="T2" fmla="*/ 9098 w 9099"/>
                              <a:gd name="T3" fmla="*/ 194 h 195"/>
                              <a:gd name="T4" fmla="*/ 9098 w 9099"/>
                              <a:gd name="T5" fmla="*/ 0 h 195"/>
                              <a:gd name="T6" fmla="*/ 0 w 9099"/>
                              <a:gd name="T7" fmla="*/ 0 h 195"/>
                              <a:gd name="T8" fmla="*/ 0 w 9099"/>
                              <a:gd name="T9" fmla="*/ 194 h 195"/>
                            </a:gdLst>
                            <a:ahLst/>
                            <a:cxnLst>
                              <a:cxn ang="0">
                                <a:pos x="T0" y="T1"/>
                              </a:cxn>
                              <a:cxn ang="0">
                                <a:pos x="T2" y="T3"/>
                              </a:cxn>
                              <a:cxn ang="0">
                                <a:pos x="T4" y="T5"/>
                              </a:cxn>
                              <a:cxn ang="0">
                                <a:pos x="T6" y="T7"/>
                              </a:cxn>
                              <a:cxn ang="0">
                                <a:pos x="T8" y="T9"/>
                              </a:cxn>
                            </a:cxnLst>
                            <a:rect l="0" t="0" r="r" b="b"/>
                            <a:pathLst>
                              <a:path w="9099" h="195">
                                <a:moveTo>
                                  <a:pt x="0" y="194"/>
                                </a:moveTo>
                                <a:lnTo>
                                  <a:pt x="9098" y="194"/>
                                </a:lnTo>
                                <a:lnTo>
                                  <a:pt x="9098" y="0"/>
                                </a:lnTo>
                                <a:lnTo>
                                  <a:pt x="0" y="0"/>
                                </a:lnTo>
                                <a:lnTo>
                                  <a:pt x="0" y="194"/>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544"/>
                        <wps:cNvSpPr>
                          <a:spLocks/>
                        </wps:cNvSpPr>
                        <wps:spPr bwMode="auto">
                          <a:xfrm>
                            <a:off x="931" y="4728"/>
                            <a:ext cx="9099" cy="192"/>
                          </a:xfrm>
                          <a:custGeom>
                            <a:avLst/>
                            <a:gdLst>
                              <a:gd name="T0" fmla="*/ 0 w 9099"/>
                              <a:gd name="T1" fmla="*/ 192 h 192"/>
                              <a:gd name="T2" fmla="*/ 9098 w 9099"/>
                              <a:gd name="T3" fmla="*/ 192 h 192"/>
                              <a:gd name="T4" fmla="*/ 9098 w 9099"/>
                              <a:gd name="T5" fmla="*/ 0 h 192"/>
                              <a:gd name="T6" fmla="*/ 0 w 9099"/>
                              <a:gd name="T7" fmla="*/ 0 h 192"/>
                              <a:gd name="T8" fmla="*/ 0 w 9099"/>
                              <a:gd name="T9" fmla="*/ 192 h 192"/>
                            </a:gdLst>
                            <a:ahLst/>
                            <a:cxnLst>
                              <a:cxn ang="0">
                                <a:pos x="T0" y="T1"/>
                              </a:cxn>
                              <a:cxn ang="0">
                                <a:pos x="T2" y="T3"/>
                              </a:cxn>
                              <a:cxn ang="0">
                                <a:pos x="T4" y="T5"/>
                              </a:cxn>
                              <a:cxn ang="0">
                                <a:pos x="T6" y="T7"/>
                              </a:cxn>
                              <a:cxn ang="0">
                                <a:pos x="T8" y="T9"/>
                              </a:cxn>
                            </a:cxnLst>
                            <a:rect l="0" t="0" r="r" b="b"/>
                            <a:pathLst>
                              <a:path w="9099" h="192">
                                <a:moveTo>
                                  <a:pt x="0" y="192"/>
                                </a:moveTo>
                                <a:lnTo>
                                  <a:pt x="9098" y="192"/>
                                </a:lnTo>
                                <a:lnTo>
                                  <a:pt x="9098" y="0"/>
                                </a:lnTo>
                                <a:lnTo>
                                  <a:pt x="0" y="0"/>
                                </a:lnTo>
                                <a:lnTo>
                                  <a:pt x="0" y="192"/>
                                </a:lnTo>
                                <a:close/>
                              </a:path>
                            </a:pathLst>
                          </a:custGeom>
                          <a:solidFill>
                            <a:srgbClr val="E2F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45"/>
                        <wps:cNvSpPr>
                          <a:spLocks/>
                        </wps:cNvSpPr>
                        <wps:spPr bwMode="auto">
                          <a:xfrm>
                            <a:off x="748" y="1447"/>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546"/>
                        <wps:cNvSpPr>
                          <a:spLocks/>
                        </wps:cNvSpPr>
                        <wps:spPr bwMode="auto">
                          <a:xfrm>
                            <a:off x="11498" y="1440"/>
                            <a:ext cx="20" cy="106"/>
                          </a:xfrm>
                          <a:custGeom>
                            <a:avLst/>
                            <a:gdLst>
                              <a:gd name="T0" fmla="*/ 0 w 20"/>
                              <a:gd name="T1" fmla="*/ 0 h 106"/>
                              <a:gd name="T2" fmla="*/ 0 w 20"/>
                              <a:gd name="T3" fmla="*/ 105 h 106"/>
                            </a:gdLst>
                            <a:ahLst/>
                            <a:cxnLst>
                              <a:cxn ang="0">
                                <a:pos x="T0" y="T1"/>
                              </a:cxn>
                              <a:cxn ang="0">
                                <a:pos x="T2" y="T3"/>
                              </a:cxn>
                            </a:cxnLst>
                            <a:rect l="0" t="0" r="r" b="b"/>
                            <a:pathLst>
                              <a:path w="20" h="106">
                                <a:moveTo>
                                  <a:pt x="0" y="0"/>
                                </a:moveTo>
                                <a:lnTo>
                                  <a:pt x="0" y="105"/>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547"/>
                        <wps:cNvSpPr>
                          <a:spLocks/>
                        </wps:cNvSpPr>
                        <wps:spPr bwMode="auto">
                          <a:xfrm>
                            <a:off x="11491" y="14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548"/>
                        <wps:cNvSpPr>
                          <a:spLocks/>
                        </wps:cNvSpPr>
                        <wps:spPr bwMode="auto">
                          <a:xfrm>
                            <a:off x="758" y="1464"/>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549"/>
                        <wps:cNvSpPr>
                          <a:spLocks/>
                        </wps:cNvSpPr>
                        <wps:spPr bwMode="auto">
                          <a:xfrm>
                            <a:off x="11484" y="14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550"/>
                        <wps:cNvSpPr>
                          <a:spLocks/>
                        </wps:cNvSpPr>
                        <wps:spPr bwMode="auto">
                          <a:xfrm>
                            <a:off x="744" y="1437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51"/>
                        <wps:cNvSpPr>
                          <a:spLocks/>
                        </wps:cNvSpPr>
                        <wps:spPr bwMode="auto">
                          <a:xfrm>
                            <a:off x="758" y="14377"/>
                            <a:ext cx="10726" cy="20"/>
                          </a:xfrm>
                          <a:custGeom>
                            <a:avLst/>
                            <a:gdLst>
                              <a:gd name="T0" fmla="*/ 0 w 10726"/>
                              <a:gd name="T1" fmla="*/ 0 h 20"/>
                              <a:gd name="T2" fmla="*/ 10725 w 10726"/>
                              <a:gd name="T3" fmla="*/ 0 h 20"/>
                            </a:gdLst>
                            <a:ahLst/>
                            <a:cxnLst>
                              <a:cxn ang="0">
                                <a:pos x="T0" y="T1"/>
                              </a:cxn>
                              <a:cxn ang="0">
                                <a:pos x="T2" y="T3"/>
                              </a:cxn>
                            </a:cxnLst>
                            <a:rect l="0" t="0" r="r" b="b"/>
                            <a:pathLst>
                              <a:path w="10726" h="20">
                                <a:moveTo>
                                  <a:pt x="0" y="0"/>
                                </a:moveTo>
                                <a:lnTo>
                                  <a:pt x="10725" y="0"/>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552"/>
                        <wps:cNvSpPr>
                          <a:spLocks/>
                        </wps:cNvSpPr>
                        <wps:spPr bwMode="auto">
                          <a:xfrm>
                            <a:off x="744" y="14333"/>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3">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553"/>
                        <wps:cNvSpPr>
                          <a:spLocks/>
                        </wps:cNvSpPr>
                        <wps:spPr bwMode="auto">
                          <a:xfrm>
                            <a:off x="744" y="1508"/>
                            <a:ext cx="10755" cy="20"/>
                          </a:xfrm>
                          <a:custGeom>
                            <a:avLst/>
                            <a:gdLst>
                              <a:gd name="T0" fmla="*/ 0 w 10755"/>
                              <a:gd name="T1" fmla="*/ 0 h 20"/>
                              <a:gd name="T2" fmla="*/ 10754 w 10755"/>
                              <a:gd name="T3" fmla="*/ 0 h 20"/>
                            </a:gdLst>
                            <a:ahLst/>
                            <a:cxnLst>
                              <a:cxn ang="0">
                                <a:pos x="T0" y="T1"/>
                              </a:cxn>
                              <a:cxn ang="0">
                                <a:pos x="T2" y="T3"/>
                              </a:cxn>
                            </a:cxnLst>
                            <a:rect l="0" t="0" r="r" b="b"/>
                            <a:pathLst>
                              <a:path w="10755" h="20">
                                <a:moveTo>
                                  <a:pt x="0" y="0"/>
                                </a:moveTo>
                                <a:lnTo>
                                  <a:pt x="10754" y="0"/>
                                </a:lnTo>
                              </a:path>
                            </a:pathLst>
                          </a:custGeom>
                          <a:noFill/>
                          <a:ln w="47244">
                            <a:solidFill>
                              <a:srgbClr val="E2F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554"/>
                        <wps:cNvSpPr>
                          <a:spLocks/>
                        </wps:cNvSpPr>
                        <wps:spPr bwMode="auto">
                          <a:xfrm>
                            <a:off x="75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555"/>
                        <wps:cNvSpPr>
                          <a:spLocks/>
                        </wps:cNvSpPr>
                        <wps:spPr bwMode="auto">
                          <a:xfrm>
                            <a:off x="11491" y="1456"/>
                            <a:ext cx="20" cy="12929"/>
                          </a:xfrm>
                          <a:custGeom>
                            <a:avLst/>
                            <a:gdLst>
                              <a:gd name="T0" fmla="*/ 0 w 20"/>
                              <a:gd name="T1" fmla="*/ 0 h 12929"/>
                              <a:gd name="T2" fmla="*/ 0 w 20"/>
                              <a:gd name="T3" fmla="*/ 12928 h 12929"/>
                            </a:gdLst>
                            <a:ahLst/>
                            <a:cxnLst>
                              <a:cxn ang="0">
                                <a:pos x="T0" y="T1"/>
                              </a:cxn>
                              <a:cxn ang="0">
                                <a:pos x="T2" y="T3"/>
                              </a:cxn>
                            </a:cxnLst>
                            <a:rect l="0" t="0" r="r" b="b"/>
                            <a:pathLst>
                              <a:path w="20" h="12929">
                                <a:moveTo>
                                  <a:pt x="0" y="0"/>
                                </a:moveTo>
                                <a:lnTo>
                                  <a:pt x="0" y="12928"/>
                                </a:lnTo>
                              </a:path>
                            </a:pathLst>
                          </a:custGeom>
                          <a:noFill/>
                          <a:ln w="9144">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556"/>
                        <wps:cNvSpPr>
                          <a:spLocks/>
                        </wps:cNvSpPr>
                        <wps:spPr bwMode="auto">
                          <a:xfrm>
                            <a:off x="741" y="1440"/>
                            <a:ext cx="20" cy="12962"/>
                          </a:xfrm>
                          <a:custGeom>
                            <a:avLst/>
                            <a:gdLst>
                              <a:gd name="T0" fmla="*/ 0 w 20"/>
                              <a:gd name="T1" fmla="*/ 0 h 12962"/>
                              <a:gd name="T2" fmla="*/ 0 w 20"/>
                              <a:gd name="T3" fmla="*/ 12961 h 12962"/>
                            </a:gdLst>
                            <a:ahLst/>
                            <a:cxnLst>
                              <a:cxn ang="0">
                                <a:pos x="T0" y="T1"/>
                              </a:cxn>
                              <a:cxn ang="0">
                                <a:pos x="T2" y="T3"/>
                              </a:cxn>
                            </a:cxnLst>
                            <a:rect l="0" t="0" r="r" b="b"/>
                            <a:pathLst>
                              <a:path w="20" h="12962">
                                <a:moveTo>
                                  <a:pt x="0" y="0"/>
                                </a:moveTo>
                                <a:lnTo>
                                  <a:pt x="0" y="12961"/>
                                </a:lnTo>
                              </a:path>
                            </a:pathLst>
                          </a:custGeom>
                          <a:noFill/>
                          <a:ln w="9143">
                            <a:solidFill>
                              <a:srgbClr val="4286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557"/>
                        <wps:cNvSpPr>
                          <a:spLocks/>
                        </wps:cNvSpPr>
                        <wps:spPr bwMode="auto">
                          <a:xfrm>
                            <a:off x="734" y="1439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558"/>
                        <wps:cNvSpPr>
                          <a:spLocks/>
                        </wps:cNvSpPr>
                        <wps:spPr bwMode="auto">
                          <a:xfrm>
                            <a:off x="748" y="14394"/>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559"/>
                        <wps:cNvSpPr>
                          <a:spLocks/>
                        </wps:cNvSpPr>
                        <wps:spPr bwMode="auto">
                          <a:xfrm>
                            <a:off x="11498" y="1545"/>
                            <a:ext cx="20" cy="12857"/>
                          </a:xfrm>
                          <a:custGeom>
                            <a:avLst/>
                            <a:gdLst>
                              <a:gd name="T0" fmla="*/ 0 w 20"/>
                              <a:gd name="T1" fmla="*/ 0 h 12857"/>
                              <a:gd name="T2" fmla="*/ 0 w 20"/>
                              <a:gd name="T3" fmla="*/ 12856 h 12857"/>
                            </a:gdLst>
                            <a:ahLst/>
                            <a:cxnLst>
                              <a:cxn ang="0">
                                <a:pos x="T0" y="T1"/>
                              </a:cxn>
                              <a:cxn ang="0">
                                <a:pos x="T2" y="T3"/>
                              </a:cxn>
                            </a:cxnLst>
                            <a:rect l="0" t="0" r="r" b="b"/>
                            <a:pathLst>
                              <a:path w="20" h="12857">
                                <a:moveTo>
                                  <a:pt x="0" y="0"/>
                                </a:moveTo>
                                <a:lnTo>
                                  <a:pt x="0" y="12856"/>
                                </a:lnTo>
                              </a:path>
                            </a:pathLst>
                          </a:custGeom>
                          <a:noFill/>
                          <a:ln w="9143">
                            <a:solidFill>
                              <a:srgbClr val="2043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8" o:spid="_x0000_s1026" style="position:absolute;margin-left:35.3pt;margin-top:71.6pt;width:541.5pt;height:648.85pt;z-index:-251547136;mso-position-horizontal-relative:page;mso-position-vertical-relative:page" coordorigin="706,1432" coordsize="10830,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" o:allowincell="f">
                <v:shape id="Freeform 1529" o:spid="_x0000_s1027" style="position:absolute;left:756;top:1471;width:10714;height:12900;visibility:visible;mso-wrap-style:square;v-text-anchor:top" coordsize="10714,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cTsIA&#10;AADcAAAADwAAAGRycy9kb3ducmV2LnhtbERPS4vCMBC+C/6HMAveNK2oSLdRFhdFBAV1Dx7HZvrA&#10;ZlKarNZ/bxYWvM3H95x02Zla3Kl1lWUF8SgCQZxZXXGh4Oe8Hs5BOI+ssbZMCp7kYLno91JMtH3w&#10;ke4nX4gQwi5BBaX3TSKly0oy6Ea2IQ5cbluDPsC2kLrFRwg3tRxH0UwarDg0lNjQqqTsdvo1CvKr&#10;nHxf/Hl92O/i8bThy0YfJ0oNPrqvTxCeOv8W/7u3OsyPYv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xOwgAAANwAAAAPAAAAAAAAAAAAAAAAAJgCAABkcnMvZG93&#10;bnJldi54bWxQSwUGAAAAAAQABAD1AAAAhwMAAAAA&#10;" path="m,12899r10713,l10713,,,,,12899xe" fillcolor="#e2f4eb" stroked="f">
                  <v:path arrowok="t" o:connecttype="custom" o:connectlocs="0,12899;10713,12899;10713,0;0,0;0,12899" o:connectangles="0,0,0,0,0"/>
                </v:shape>
                <v:shape id="Freeform 1530" o:spid="_x0000_s1028" style="position:absolute;left:10135;top:1545;width:1268;height:2305;visibility:visible;mso-wrap-style:square;v-text-anchor:top" coordsize="1268,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OrMIA&#10;AADcAAAADwAAAGRycy9kb3ducmV2LnhtbERP32vCMBB+F/Y/hBv4pulEZHamxW0MxAdhKnu+NWfT&#10;mVxKk9n635vBwLf7+H7eqhycFRfqQuNZwdM0A0Fced1wreB4+Jg8gwgRWaP1TAquFKAsHkYrzLXv&#10;+ZMu+1iLFMIhRwUmxjaXMlSGHIapb4kTd/Kdw5hgV0vdYZ/CnZWzLFtIhw2nBoMtvRmqzvtfp6B5&#10;3aLdyW9afm3tfPHTv5vqdFBq/DisX0BEGuJd/O/e6DQ/m8Hf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46swgAAANwAAAAPAAAAAAAAAAAAAAAAAJgCAABkcnMvZG93&#10;bnJldi54bWxQSwUGAAAAAAQABAD1AAAAhwMAAAAA&#10;" path="m,2304r1267,l1267,,,,,2304xe" fillcolor="#e2f4eb" stroked="f">
                  <v:path arrowok="t" o:connecttype="custom" o:connectlocs="0,2304;1267,2304;1267,0;0,0;0,2304" o:connectangles="0,0,0,0,0"/>
                </v:shape>
                <v:shape id="Freeform 1531" o:spid="_x0000_s1029" style="position:absolute;left:825;top:1545;width:9308;height:2307;visibility:visible;mso-wrap-style:square;v-text-anchor:top" coordsize="9308,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hmcMA&#10;AADcAAAADwAAAGRycy9kb3ducmV2LnhtbERPTYvCMBC9L/gfwgje1lQFkWoUUVxlL27Vg8ehGdti&#10;MylJtnb99ZuFBW/zeJ+zWHWmFi05X1lWMBomIIhzqysuFFzOu/cZCB+QNdaWScEPeVgte28LTLV9&#10;cEbtKRQihrBPUUEZQpNK6fOSDPqhbYgjd7POYIjQFVI7fMRwU8txkkylwYpjQ4kNbUrK76dvo2Bv&#10;s+f26/g8rq+z1mWf03F9mHwoNeh36zmIQF14if/dBx3nJx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hmcMAAADcAAAADwAAAAAAAAAAAAAAAACYAgAAZHJzL2Rv&#10;d25yZXYueG1sUEsFBgAAAAAEAAQA9QAAAIgDAAAAAA==&#10;" path="m,2306r9307,l9307,,,,,2306xe" fillcolor="#e2f4eb" stroked="f">
                  <v:path arrowok="t" o:connecttype="custom" o:connectlocs="0,2306;9307,2306;9307,0;0,0;0,2306" o:connectangles="0,0,0,0,0"/>
                </v:shape>
                <v:shape id="Freeform 1532" o:spid="_x0000_s1030" style="position:absolute;left:931;top:1651;width:9099;height:241;visibility:visible;mso-wrap-style:square;v-text-anchor:top" coordsize="909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FMEA&#10;AADcAAAADwAAAGRycy9kb3ducmV2LnhtbERPTWsCMRC9F/wPYQRvNatIka1RRFzQY9P24G3cjLuL&#10;m8mSxHX11zeFQm/zeJ+z2gy2FT350DhWMJtmIIhLZxquFHx9Fq9LECEiG2wdk4IHBdisRy8rzI27&#10;8wf1OlYihXDIUUEdY5dLGcqaLIap64gTd3HeYkzQV9J4vKdw28p5lr1Jiw2nhho72tVUXvXNKjjt&#10;Dme5P0vXP7U+Fiff6u9lodRkPGzfQUQa4r/4z30waX62gN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7lhTBAAAA3AAAAA8AAAAAAAAAAAAAAAAAmAIAAGRycy9kb3du&#10;cmV2LnhtbFBLBQYAAAAABAAEAPUAAACGAwAAAAA=&#10;" path="m,240r9098,l9098,,,,,240xe" fillcolor="#e2f4eb" stroked="f">
                  <v:path arrowok="t" o:connecttype="custom" o:connectlocs="0,240;9098,240;9098,0;0,0;0,240" o:connectangles="0,0,0,0,0"/>
                </v:shape>
                <v:shape id="Freeform 1533" o:spid="_x0000_s1031" style="position:absolute;left:931;top:1891;width:9099;height:521;visibility:visible;mso-wrap-style:square;v-text-anchor:top" coordsize="909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ou8IA&#10;AADcAAAADwAAAGRycy9kb3ducmV2LnhtbERP32vCMBB+H+x/CDfY20wnKq6aFhmMiU9blT0fydmW&#10;JZfapFr/eyMM9nYf389bl6Oz4kx9aD0reJ1kIIi1Ny3XCg77j5cliBCRDVrPpOBKAcri8WGNufEX&#10;/qZzFWuRQjjkqKCJsculDLohh2HiO+LEHX3vMCbY19L0eEnhzsppli2kw5ZTQ4MdvTekf6vBKbDD&#10;4mc2P+yG2XQr7Vv3ufw6aa3U89O4WYGINMZ/8Z97a9L8bA73Z9IF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Ki7wgAAANwAAAAPAAAAAAAAAAAAAAAAAJgCAABkcnMvZG93&#10;bnJldi54bWxQSwUGAAAAAAQABAD1AAAAhwMAAAAA&#10;" path="m,520r9098,l9098,,,,,520xe" fillcolor="#e2f4eb" stroked="f">
                  <v:path arrowok="t" o:connecttype="custom" o:connectlocs="0,520;9098,520;9098,0;0,0;0,520" o:connectangles="0,0,0,0,0"/>
                </v:shape>
                <v:shape id="Freeform 1534" o:spid="_x0000_s1032" style="position:absolute;left:931;top:2412;width:9099;height:483;visibility:visible;mso-wrap-style:square;v-text-anchor:top" coordsize="909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i+8MA&#10;AADcAAAADwAAAGRycy9kb3ducmV2LnhtbERPTUsDMRC9C/0PYQRvNquHImvTUlqKQi+6LtXjsBmz&#10;SzeTJRnbbX99Iwje5vE+Z74cfa+OFFMX2MDDtABF3ATbsTNQf2zvn0AlQbbYByYDZ0qwXExu5lja&#10;cOJ3OlbiVA7hVKKBVmQotU5NSx7TNAzEmfsO0aNkGJ22EU853Pf6sShm2mPHuaHFgdYtNYfqxxuo&#10;Un/Ybc6b+PJVv13cbi/1pxNj7m7H1TMooVH+xX/uV5vnFzP4fSZf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1i+8MAAADcAAAADwAAAAAAAAAAAAAAAACYAgAAZHJzL2Rv&#10;d25yZXYueG1sUEsFBgAAAAAEAAQA9QAAAIgDAAAAAA==&#10;" path="m,482r9098,l9098,,,,,482xe" fillcolor="#e2f4eb" stroked="f">
                  <v:path arrowok="t" o:connecttype="custom" o:connectlocs="0,482;9098,482;9098,0;0,0;0,482" o:connectangles="0,0,0,0,0"/>
                </v:shape>
                <v:shape id="Freeform 1535" o:spid="_x0000_s1033" style="position:absolute;left:931;top:2894;width:9099;height:562;visibility:visible;mso-wrap-style:square;v-text-anchor:top" coordsize="90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64MAA&#10;AADcAAAADwAAAGRycy9kb3ducmV2LnhtbERPS4vCMBC+C/sfwix401SRVapRRPB98Ql7HJrZtthM&#10;ahO1+++NIHibj+85o0ltCnGnyuWWFXTaEQjixOqcUwWn47w1AOE8ssbCMin4JweT8VdjhLG2D97T&#10;/eBTEULYxagg876MpXRJRgZd25bEgfuzlUEfYJVKXeEjhJtCdqPoRxrMOTRkWNIso+RyuBkF02Vn&#10;vbB1sb0ezWa3upQ9tudfpZrf9XQIwlPtP+K3e6XD/KgPr2fCBXL8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x64MAAAADcAAAADwAAAAAAAAAAAAAAAACYAgAAZHJzL2Rvd25y&#10;ZXYueG1sUEsFBgAAAAAEAAQA9QAAAIUDAAAAAA==&#10;" path="m,561r9098,l9098,,,,,561xe" fillcolor="#e2f4eb" stroked="f">
                  <v:path arrowok="t" o:connecttype="custom" o:connectlocs="0,561;9098,561;9098,0;0,0;0,561" o:connectangles="0,0,0,0,0"/>
                </v:shape>
                <v:shape id="Freeform 1536" o:spid="_x0000_s1034" style="position:absolute;left:931;top:3456;width:9099;height:291;visibility:visible;mso-wrap-style:square;v-text-anchor:top" coordsize="90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MlMYA&#10;AADcAAAADwAAAGRycy9kb3ducmV2LnhtbESPQWvCQBCF74X+h2UKvZS6iQcrqavUQkEQkaj0PGSn&#10;2dTsbMhuNfrrnYPQ2wzvzXvfzBaDb9WJ+tgENpCPMlDEVbAN1wYO+6/XKaiYkC22gcnAhSIs5o8P&#10;MyxsOHNJp12qlYRwLNCAS6krtI6VI49xFDpi0X5C7zHJ2tfa9niWcN/qcZZNtMeGpcFhR5+OquPu&#10;zxso3fIl78bX7XqTr76Pk99y+bYejHl+Gj7eQSUa0r/5fr2ygp8JrT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MlMYAAADcAAAADwAAAAAAAAAAAAAAAACYAgAAZHJz&#10;L2Rvd25yZXYueG1sUEsFBgAAAAAEAAQA9QAAAIsDAAAAAA==&#10;" path="m,290r9098,l9098,,,,,290xe" fillcolor="#e2f4eb" stroked="f">
                  <v:path arrowok="t" o:connecttype="custom" o:connectlocs="0,290;9098,290;9098,0;0,0;0,290" o:connectangles="0,0,0,0,0"/>
                </v:shape>
                <v:shape id="Freeform 1537" o:spid="_x0000_s1035" style="position:absolute;left:10135;top:3850;width:1268;height:1176;visibility:visible;mso-wrap-style:square;v-text-anchor:top" coordsize="1268,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i4cMA&#10;AADcAAAADwAAAGRycy9kb3ducmV2LnhtbERP32vCMBB+F/wfwg32pskEh3ZGGYrgYC+rdXs9mltT&#10;1lxKE2u3v34RBN/u4/t5q83gGtFTF2rPGp6mCgRx6U3NlYbiuJ8sQISIbLDxTBp+KcBmPR6tMDP+&#10;wh/U57ESKYRDhhpsjG0mZSgtOQxT3xIn7tt3DmOCXSVNh5cU7ho5U+pZOqw5NVhsaWup/MnPTkO/&#10;PH/aty91atWu+cv38+LdLAqtHx+G1xcQkYZ4F9/cB5PmqyVcn0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i4cMAAADcAAAADwAAAAAAAAAAAAAAAACYAgAAZHJzL2Rv&#10;d25yZXYueG1sUEsFBgAAAAAEAAQA9QAAAIgDAAAAAA==&#10;" path="m,1175r1267,l1267,,,,,1175xe" fillcolor="#e2f4eb" stroked="f">
                  <v:path arrowok="t" o:connecttype="custom" o:connectlocs="0,1175;1267,1175;1267,0;0,0;0,1175" o:connectangles="0,0,0,0,0"/>
                </v:shape>
                <v:shape id="Freeform 1538" o:spid="_x0000_s1036" style="position:absolute;left:825;top:3850;width:9308;height:1176;visibility:visible;mso-wrap-style:square;v-text-anchor:top" coordsize="9308,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IUcUA&#10;AADcAAAADwAAAGRycy9kb3ducmV2LnhtbESPQWvCQBCF7wX/wzKCt7qxhSLRVUQR9VJo0ktvY3ZM&#10;otnZkF01+us7h0JvM7w3730zX/auUTfqQu3ZwGScgCIuvK25NPCdb1+noEJEtth4JgMPCrBcDF7m&#10;mFp/5y+6ZbFUEsIhRQNVjG2qdSgqchjGviUW7eQ7h1HWrtS2w7uEu0a/JcmHdlizNFTY0rqi4pJd&#10;nYHP3dW/788/eV6G3bHus+f2MN0YMxr2qxmoSH38N/9d763gTwR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ohRxQAAANwAAAAPAAAAAAAAAAAAAAAAAJgCAABkcnMv&#10;ZG93bnJldi54bWxQSwUGAAAAAAQABAD1AAAAigMAAAAA&#10;" path="m,1175r9307,l9307,,,,,1175xe" fillcolor="#e2f4eb" stroked="f">
                  <v:path arrowok="t" o:connecttype="custom" o:connectlocs="0,1175;9307,1175;9307,0;0,0;0,1175" o:connectangles="0,0,0,0,0"/>
                </v:shape>
                <v:shape id="Freeform 1539" o:spid="_x0000_s1037" style="position:absolute;left:931;top:3955;width:9099;height:195;visibility:visible;mso-wrap-style:square;v-text-anchor:top" coordsize="90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0vMAA&#10;AADcAAAADwAAAGRycy9kb3ducmV2LnhtbERPTYvCMBC9C/sfwix407RFFqlGqcIuXjyovXgbmrEt&#10;NpOaRK3/3iws7G0e73OW68F04kHOt5YVpNMEBHFldcu1gvL0PZmD8AFZY2eZFLzIw3r1MVpiru2T&#10;D/Q4hlrEEPY5KmhC6HMpfdWQQT+1PXHkLtYZDBG6WmqHzxhuOpklyZc02HJsaLCnbUPV9Xg3Cg77&#10;mpIZFdnmHG5Z4TpT3t2PUuPPoViACDSEf/Gfe6fj/DSF32fi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n0vMAAAADcAAAADwAAAAAAAAAAAAAAAACYAgAAZHJzL2Rvd25y&#10;ZXYueG1sUEsFBgAAAAAEAAQA9QAAAIUDAAAAAA==&#10;" path="m,194r9098,l9098,,,,,194xe" fillcolor="#e2f4eb" stroked="f">
                  <v:path arrowok="t" o:connecttype="custom" o:connectlocs="0,194;9098,194;9098,0;0,0;0,194" o:connectangles="0,0,0,0,0"/>
                </v:shape>
                <v:shape id="Freeform 1540" o:spid="_x0000_s1038" style="position:absolute;left:931;top:4150;width:9099;height:192;visibility:visible;mso-wrap-style:square;v-text-anchor:top" coordsize="90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Cl8EA&#10;AADcAAAADwAAAGRycy9kb3ducmV2LnhtbERP24rCMBB9X/Afwgi+rWkFJVajSEVYXwQvHzA2Y1ts&#10;JrXJav37zcLCvs3hXGe57m0jntT52rGGdJyAIC6cqbnUcDnvPhUIH5ANNo5Jw5s8rFeDjyVmxr34&#10;SM9TKEUMYZ+hhiqENpPSFxVZ9GPXEkfu5jqLIcKulKbDVwy3jZwkyUxarDk2VNhSXlFxP31bDXg8&#10;THe3vdvmh+tDqXmt0lmutB4N+80CRKA+/Iv/3F8mzk8n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gpfBAAAA3AAAAA8AAAAAAAAAAAAAAAAAmAIAAGRycy9kb3du&#10;cmV2LnhtbFBLBQYAAAAABAAEAPUAAACGAwAAAAA=&#10;" path="m,192r9098,l9098,,,,,192xe" fillcolor="#e2f4eb" stroked="f">
                  <v:path arrowok="t" o:connecttype="custom" o:connectlocs="0,192;9098,192;9098,0;0,0;0,192" o:connectangles="0,0,0,0,0"/>
                </v:shape>
                <v:shape id="Freeform 1541" o:spid="_x0000_s1039" style="position:absolute;left:3428;top:4327;width:3298;height:20;visibility:visible;mso-wrap-style:square;v-text-anchor:top" coordsize="32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Hq8QA&#10;AADcAAAADwAAAGRycy9kb3ducmV2LnhtbERPTWsCMRC9F/wPYYReSs2qaHU1ithaSvFS68HjuBl3&#10;FzeTJUl19dcboeBtHu9zpvPGVOJEzpeWFXQ7CQjizOqScwXb39XrCIQPyBory6TgQh7ms9bTFFNt&#10;z/xDp03IRQxhn6KCIoQ6ldJnBRn0HVsTR+5gncEQoculdniO4aaSvSQZSoMlx4YCa1oWlB03f0bB&#10;e17uPz7X68HLwI2uydu3He+CVeq53SwmIAI14SH+d3/pOL/bh/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B6vEAAAA3AAAAA8AAAAAAAAAAAAAAAAAmAIAAGRycy9k&#10;b3ducmV2LnhtbFBLBQYAAAAABAAEAPUAAACJAwAAAAA=&#10;" path="m,l3298,e" filled="f" strokecolor="blue" strokeweight=".48pt">
                  <v:path arrowok="t" o:connecttype="custom" o:connectlocs="0,0;3298,0" o:connectangles="0,0"/>
                </v:shape>
                <v:shape id="Freeform 1542" o:spid="_x0000_s1040" style="position:absolute;left:931;top:4342;width:9099;height:192;visibility:visible;mso-wrap-style:square;v-text-anchor:top" coordsize="90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eMIA&#10;AADcAAAADwAAAGRycy9kb3ducmV2LnhtbERPzWrCQBC+C32HZQRvuolYWVNXKSlCvQhGH2CaHZNg&#10;djZmt5q+vVso9DYf3++st4NtxZ163zjWkM4SEMSlMw1XGs6n3VSB8AHZYOuYNPyQh+3mZbTGzLgH&#10;H+lehErEEPYZaqhD6DIpfVmTRT9zHXHkLq63GCLsK2l6fMRw28p5kiylxYZjQ40d5TWV1+LbasDj&#10;4XV32buP/PB1U2rVqHSZK60n4+H9DUSgIfyL/9yfJs5PF/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b94wgAAANwAAAAPAAAAAAAAAAAAAAAAAJgCAABkcnMvZG93&#10;bnJldi54bWxQSwUGAAAAAAQABAD1AAAAhwMAAAAA&#10;" path="m,192r9098,l9098,,,,,192xe" fillcolor="#e2f4eb" stroked="f">
                  <v:path arrowok="t" o:connecttype="custom" o:connectlocs="0,192;9098,192;9098,0;0,0;0,192" o:connectangles="0,0,0,0,0"/>
                </v:shape>
                <v:shape id="Freeform 1543" o:spid="_x0000_s1041" style="position:absolute;left:931;top:4533;width:9099;height:195;visibility:visible;mso-wrap-style:square;v-text-anchor:top" coordsize="90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yv8IA&#10;AADcAAAADwAAAGRycy9kb3ducmV2LnhtbERPTWvCQBC9F/wPywi91U2CLSV1lVRQvPSQ1EtvQ3ZM&#10;gtnZdHej6b93BaG3ebzPWW0m04sLOd9ZVpAuEhDEtdUdNwqO37uXdxA+IGvsLZOCP/KwWc+eVphr&#10;e+WSLlVoRAxhn6OCNoQhl9LXLRn0CzsQR+5kncEQoWukdniN4aaXWZK8SYMdx4YWB9q2VJ+r0Sgo&#10;vxpKllRknz/hNytcb46j2yv1PJ+KDxCBpvAvfrgPOs5PX+H+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vK/wgAAANwAAAAPAAAAAAAAAAAAAAAAAJgCAABkcnMvZG93&#10;bnJldi54bWxQSwUGAAAAAAQABAD1AAAAhwMAAAAA&#10;" path="m,194r9098,l9098,,,,,194xe" fillcolor="#e2f4eb" stroked="f">
                  <v:path arrowok="t" o:connecttype="custom" o:connectlocs="0,194;9098,194;9098,0;0,0;0,194" o:connectangles="0,0,0,0,0"/>
                </v:shape>
                <v:shape id="Freeform 1544" o:spid="_x0000_s1042" style="position:absolute;left:931;top:4728;width:9099;height:192;visibility:visible;mso-wrap-style:square;v-text-anchor:top" coordsize="90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ElMIA&#10;AADcAAAADwAAAGRycy9kb3ducmV2LnhtbERP22rCQBB9L/Qflin41mwiGLapq5SIoC+Clw+YZsck&#10;NDubZleNf98tCL7N4VxnvhxtJ640+NaxhixJQRBXzrRcazgd1+8KhA/IBjvHpOFOHpaL15c5Fsbd&#10;eE/XQ6hFDGFfoIYmhL6Q0lcNWfSJ64kjd3aDxRDhUEsz4C2G205O0zSXFluODQ32VDZU/RwuVgPu&#10;d7P1eetW5e77V6mPVmV5qbSevI1fnyACjeEpfrg3Js7Pcvh/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4SUwgAAANwAAAAPAAAAAAAAAAAAAAAAAJgCAABkcnMvZG93&#10;bnJldi54bWxQSwUGAAAAAAQABAD1AAAAhwMAAAAA&#10;" path="m,192r9098,l9098,,,,,192xe" fillcolor="#e2f4eb" stroked="f">
                  <v:path arrowok="t" o:connecttype="custom" o:connectlocs="0,192;9098,192;9098,0;0,0;0,192" o:connectangles="0,0,0,0,0"/>
                </v:shape>
                <v:shape id="Freeform 1545" o:spid="_x0000_s1043" style="position:absolute;left:748;top:1447;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ZRMIA&#10;AADcAAAADwAAAGRycy9kb3ducmV2LnhtbERPS0vDQBC+C/0PyxS82U0r2BCzKVIo9OChL4LHITtN&#10;gtnZkB3T6K/vCoK3+fiek28m16mRhtB6NrBcJKCIK29brg1czrunFFQQZIudZzLwTQE2xewhx8z6&#10;Gx9pPEmtYgiHDA00In2mdagachgWvieO3NUPDiXCodZ2wFsMd51eJcmLdthybGiwp21D1efpyxm4&#10;9lSm+LOXj/T9edwdpBR/KI15nE9vr6CEJvkX/7n3Ns5fruH3mXi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1lEwgAAANwAAAAPAAAAAAAAAAAAAAAAAJgCAABkcnMvZG93&#10;bnJldi54bWxQSwUGAAAAAAQABAD1AAAAhwMAAAAA&#10;" path="m,l10742,e" filled="f" strokecolor="#42866a" strokeweight=".25397mm">
                  <v:path arrowok="t" o:connecttype="custom" o:connectlocs="0,0;10742,0" o:connectangles="0,0"/>
                </v:shape>
                <v:shape id="Freeform 1546" o:spid="_x0000_s1044" style="position:absolute;left:11498;top:1440;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MYA&#10;AADcAAAADwAAAGRycy9kb3ducmV2LnhtbESPT2vCQBDF7wW/wzKCt7pR8E+jqwRLQaSHagvV25Ad&#10;k2B2NmRXjd/eORR6m+G9ee83y3XnanWjNlSeDYyGCSji3NuKCwM/3x+vc1AhIlusPZOBBwVYr3ov&#10;S0ytv/OebodYKAnhkKKBMsYm1TrkJTkMQ98Qi3b2rcMoa1to2+Jdwl2tx0ky1Q4rloYSG9qUlF8O&#10;V2eAZ9a/5bvfbHL82uw+37Nm1p0mxgz6XbYAFamL/+a/660V/JHQyj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pMYAAADcAAAADwAAAAAAAAAAAAAAAACYAgAAZHJz&#10;L2Rvd25yZXYueG1sUEsFBgAAAAAEAAQA9QAAAIsDAAAAAA==&#10;" path="m,l,105e" filled="f" strokecolor="#204335" strokeweight=".25397mm">
                  <v:path arrowok="t" o:connecttype="custom" o:connectlocs="0,0;0,105" o:connectangles="0,0"/>
                </v:shape>
                <v:shape id="Freeform 1547" o:spid="_x0000_s1045" style="position:absolute;left:11491;top:144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vN8MA&#10;AADcAAAADwAAAGRycy9kb3ducmV2LnhtbERPTWvCQBC9C/0PyxR6Mxs9lBqzihSEUiihUUqPY3bc&#10;RLOzIbsx8d93C4Xe5vE+J99OthU36n3jWMEiSUEQV043bBQcD/v5CwgfkDW2jknBnTxsNw+zHDPt&#10;Rv6kWxmMiCHsM1RQh9BlUvqqJos+cR1x5M6utxgi7I3UPY4x3LZymabP0mLDsaHGjl5rqq7lYBUY&#10;3ewvxXDZlfev71OxlPRuPgalnh6n3RpEoCn8i//cbzrOX6z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PvN8MAAADcAAAADwAAAAAAAAAAAAAAAACYAgAAZHJzL2Rv&#10;d25yZXYueG1sUEsFBgAAAAAEAAQA9QAAAIgDAAAAAA==&#10;" path="m,l14,e" filled="f" strokecolor="#42866a" strokeweight=".25397mm">
                  <v:path arrowok="t" o:connecttype="custom" o:connectlocs="0,0;14,0" o:connectangles="0,0"/>
                </v:shape>
                <v:shape id="Freeform 1548" o:spid="_x0000_s1046" style="position:absolute;left:758;top:1464;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RNcUA&#10;AADcAAAADwAAAGRycy9kb3ducmV2LnhtbESPzWrDQAyE74W8w6JAb806LpTgZG3a0oRCaCA/vQuv&#10;aht7tca7jZ23jw6F3iRmNPNpU0yuU1caQuPZwHKRgCIuvW24MnA5b59WoEJEtth5JgM3ClDks4cN&#10;ZtaPfKTrKVZKQjhkaKCOsc+0DmVNDsPC98Si/fjBYZR1qLQdcJRw1+k0SV60w4alocae3msq29Ov&#10;M/B23O2fv/b6ox3tcmq/m9QftjtjHufT6xpUpCn+m/+uP63gp4Ivz8gE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1xQAAANwAAAAPAAAAAAAAAAAAAAAAAJgCAABkcnMv&#10;ZG93bnJldi54bWxQSwUGAAAAAAQABAD1AAAAigMAAAAA&#10;" path="m,l10725,e" filled="f" strokecolor="#204335" strokeweight=".72pt">
                  <v:path arrowok="t" o:connecttype="custom" o:connectlocs="0,0;10725,0" o:connectangles="0,0"/>
                </v:shape>
                <v:shape id="Freeform 1549" o:spid="_x0000_s1047" style="position:absolute;left:11484;top:146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w/sQA&#10;AADcAAAADwAAAGRycy9kb3ducmV2LnhtbERPzWoCMRC+F3yHMIK3mlWhyNYoVVlpeyh19QGmm+nu&#10;6mYSNlHTPn1TKPQ2H9/vLFbRdOJKvW8tK5iMMxDEldUt1wqOh+J+DsIHZI2dZVLwRR5Wy8HdAnNt&#10;b7ynaxlqkULY56igCcHlUvqqIYN+bB1x4j5tbzAk2NdS93hL4aaT0yx7kAZbTg0NOto0VJ3Li1Hw&#10;UhZrNy/cx/vudd3O4vf2LR5PSo2G8ekRRKAY/sV/7med5k8n8PtMuk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cP7EAAAA3AAAAA8AAAAAAAAAAAAAAAAAmAIAAGRycy9k&#10;b3ducmV2LnhtbFBLBQYAAAAABAAEAPUAAACJAwAAAAA=&#10;" path="m,l14,e" filled="f" strokecolor="#204335" strokeweight=".72pt">
                  <v:path arrowok="t" o:connecttype="custom" o:connectlocs="0,0;14,0" o:connectangles="0,0"/>
                </v:shape>
                <v:shape id="Freeform 1550" o:spid="_x0000_s1048" style="position:absolute;left:744;top:1437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vrsIA&#10;AADcAAAADwAAAGRycy9kb3ducmV2LnhtbERPTWvCQBC9F/wPywje6qYpSBtdpQgWwXpQe2hvQ3ZM&#10;0mZnw86q6b93hYK3ebzPmS1616ozBWk8G3gaZ6CIS28brgx8HlaPL6AkIltsPZOBPxJYzAcPMyys&#10;v/COzvtYqRTCUqCBOsau0FrKmhzK2HfEiTv64DAmGCptA15SuGt1nmUT7bDh1FBjR8uayt/9yRnA&#10;b/nZvdIpe98+b4J064/yC8WY0bB/m4KK1Me7+N+9tml+nsPtmXS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O+uwgAAANwAAAAPAAAAAAAAAAAAAAAAAJgCAABkcnMvZG93&#10;bnJldi54bWxQSwUGAAAAAAQABAD1AAAAhwMAAAAA&#10;" path="m,l14,e" filled="f" strokecolor="#42866a" strokeweight=".72pt">
                  <v:path arrowok="t" o:connecttype="custom" o:connectlocs="0,0;14,0" o:connectangles="0,0"/>
                </v:shape>
                <v:shape id="Freeform 1551" o:spid="_x0000_s1049" style="position:absolute;left:758;top:14377;width:10726;height:20;visibility:visible;mso-wrap-style:square;v-text-anchor:top" coordsize="107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fNr4A&#10;AADcAAAADwAAAGRycy9kb3ducmV2LnhtbERPTWvDMAy9D/ofjAa7rU5bKCOrW8agkGu6sLOI1dg0&#10;loOtttm/nwuD3fR4n9od5jCqG6XsIxtYLStQxH20ngcD3dfx9Q1UFmSLY2Qy8EMZDvvF0w5rG+/c&#10;0u0kgyohnGs04ESmWuvcOwqYl3EiLtw5poBSYBq0TXgv4WHU66ra6oCeS4PDiT4d9ZfTNRgIU9em&#10;i7Tfq8HF5tiJ3zbWG/PyPH+8gxKa5V/8525smb/ewOOZcoH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Vnza+AAAA3AAAAA8AAAAAAAAAAAAAAAAAmAIAAGRycy9kb3ducmV2&#10;LnhtbFBLBQYAAAAABAAEAPUAAACDAwAAAAA=&#10;" path="m,l10725,e" filled="f" strokecolor="#42866a" strokeweight=".72pt">
                  <v:path arrowok="t" o:connecttype="custom" o:connectlocs="0,0;10725,0" o:connectangles="0,0"/>
                </v:shape>
                <v:shape id="Freeform 1552" o:spid="_x0000_s1050" style="position:absolute;left:744;top:14333;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L8A&#10;AADcAAAADwAAAGRycy9kb3ducmV2LnhtbERPzYrCMBC+C/sOYRb2pqlFRKppWRdFj1r3AWabsa02&#10;k9JE7fr0RhC8zcf3O4usN424UudqywrGowgEcWF1zaWC38N6OAPhPLLGxjIp+CcHWfoxWGCi7Y33&#10;dM19KUIIuwQVVN63iZSuqMigG9mWOHBH2xn0AXal1B3eQrhpZBxFU2mw5tBQYUs/FRXn/GIUnP40&#10;5/cozlfLSYPUFrzcjTdKfX3233MQnnr/Fr/cWx3mxxN4PhMukO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L45YvwAAANwAAAAPAAAAAAAAAAAAAAAAAJgCAABkcnMvZG93bnJl&#10;di54bWxQSwUGAAAAAAQABAD1AAAAhAMAAAAA&#10;" path="m,l10754,e" filled="f" strokecolor="#e2f4eb" strokeweight="1.3123mm">
                  <v:path arrowok="t" o:connecttype="custom" o:connectlocs="0,0;10754,0" o:connectangles="0,0"/>
                </v:shape>
                <v:shape id="Freeform 1553" o:spid="_x0000_s1051" style="position:absolute;left:744;top:1508;width:10755;height:20;visibility:visible;mso-wrap-style:square;v-text-anchor:top" coordsize="10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wQL8A&#10;AADcAAAADwAAAGRycy9kb3ducmV2LnhtbERPzWoCMRC+C75DmII3TRQsdmsUEYpePHTbBxg24+7S&#10;zWSbTHV9eyMIvc3H9zvr7eA7daGY2sAW5jMDirgKruXawvfXx3QFKgmywy4wWbhRgu1mPFpj4cKV&#10;P+lSSq1yCKcCLTQifaF1qhrymGahJ87cOUSPkmGstYt4zeG+0wtjXrXHlnNDgz3tG6p+yj9vwe2M&#10;nFZx7gX7sy69Of2aw5u1k5dh9w5KaJB/8dN9dHn+YgmPZ/IFen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DBAvwAAANwAAAAPAAAAAAAAAAAAAAAAAJgCAABkcnMvZG93bnJl&#10;di54bWxQSwUGAAAAAAQABAD1AAAAhAMAAAAA&#10;" path="m,l10754,e" filled="f" strokecolor="#e2f4eb" strokeweight="3.72pt">
                  <v:path arrowok="t" o:connecttype="custom" o:connectlocs="0,0;10754,0" o:connectangles="0,0"/>
                </v:shape>
                <v:shape id="Freeform 1554" o:spid="_x0000_s1052" style="position:absolute;left:75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948AA&#10;AADcAAAADwAAAGRycy9kb3ducmV2LnhtbERPTYvCMBC9C/sfwizsTVNlUekaRQRR1pNW3OvQjG2x&#10;mdQk2u6/N4LgbR7vc2aLztTiTs5XlhUMBwkI4tzqigsFx2zdn4LwAVljbZkU/JOHxfyjN8NU25b3&#10;dD+EQsQQ9ikqKENoUil9XpJBP7ANceTO1hkMEbpCaodtDDe1HCXJWBqsODaU2NCqpPxyuBkFLW8K&#10;7XanSUbf+d/vcjK8ra+1Ul+f3fIHRKAuvMUv91bH+aMx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e948AAAADcAAAADwAAAAAAAAAAAAAAAACYAgAAZHJzL2Rvd25y&#10;ZXYueG1sUEsFBgAAAAAEAAQA9QAAAIUDAAAAAA==&#10;" path="m,l,12928e" filled="f" strokecolor="#204335" strokeweight=".25397mm">
                  <v:path arrowok="t" o:connecttype="custom" o:connectlocs="0,0;0,12928" o:connectangles="0,0"/>
                </v:shape>
                <v:shape id="Freeform 1555" o:spid="_x0000_s1053" style="position:absolute;left:11491;top:1456;width:20;height:12929;visibility:visible;mso-wrap-style:square;v-text-anchor:top" coordsize="20,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EcIA&#10;AADcAAAADwAAAGRycy9kb3ducmV2LnhtbERPzYrCMBC+C75DGGEvsqYrolKNIovCIniw+gCzzdgU&#10;m0lpYq379BtB8DYf3+8s152tREuNLx0r+BolIIhzp0suFJxPu885CB+QNVaOScGDPKxX/d4SU+3u&#10;fKQ2C4WIIexTVGBCqFMpfW7Ioh+5mjhyF9dYDBE2hdQN3mO4reQ4SabSYsmxwWBN34bya3azCrr2&#10;d2jm8ub2s73fXjaHv+NjclLqY9BtFiACdeEtfrl/dJw/nsHz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sRwgAAANwAAAAPAAAAAAAAAAAAAAAAAJgCAABkcnMvZG93&#10;bnJldi54bWxQSwUGAAAAAAQABAD1AAAAhwMAAAAA&#10;" path="m,l,12928e" filled="f" strokecolor="#42866a" strokeweight=".72pt">
                  <v:path arrowok="t" o:connecttype="custom" o:connectlocs="0,0;0,12928" o:connectangles="0,0"/>
                </v:shape>
                <v:shape id="Freeform 1556" o:spid="_x0000_s1054" style="position:absolute;left:741;top:1440;width:20;height:12962;visibility:visible;mso-wrap-style:square;v-text-anchor:top" coordsize="20,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WMYA&#10;AADcAAAADwAAAGRycy9kb3ducmV2LnhtbESPT0/DMAzF70h8h8iTuLF0O6CpLJvQtEoDicP+XHYz&#10;jZdUNE5pQlu+PT4gcbP1nt/7eb2dQqsG6lMT2cBiXoAirqNt2Bm4nKvHFaiUkS22kcnADyXYbu7v&#10;1ljaOPKRhlN2SkI4lWjA59yVWqfaU8A0jx2xaLfYB8yy9k7bHkcJD61eFsWTDtiwNHjsaOep/jx9&#10;BwN771bVx+H4VZ3fb4O7jK9vhb8a8zCbXp5BZZryv/nv+mAFfym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WMYAAADcAAAADwAAAAAAAAAAAAAAAACYAgAAZHJz&#10;L2Rvd25yZXYueG1sUEsFBgAAAAAEAAQA9QAAAIsDAAAAAA==&#10;" path="m,l,12961e" filled="f" strokecolor="#42866a" strokeweight=".25397mm">
                  <v:path arrowok="t" o:connecttype="custom" o:connectlocs="0,0;0,12961" o:connectangles="0,0"/>
                </v:shape>
                <v:shape id="Freeform 1557" o:spid="_x0000_s1055" style="position:absolute;left:734;top:143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1sMA&#10;AADcAAAADwAAAGRycy9kb3ducmV2LnhtbERPTWvCQBC9C/0Pywi9mY0eWhtdpRUsjSdN7MHbkB2T&#10;0OxsyK4m/feuIHibx/uc5XowjbhS52rLCqZRDIK4sLrmUsEx307mIJxH1thYJgX/5GC9ehktMdG2&#10;5wNdM1+KEMIuQQWV920ipSsqMugi2xIH7mw7gz7ArpS6wz6Em0bO4vhNGqw5NFTY0qai4i+7GAXf&#10;6emUz/Xm63fYpe91eizjZr9X6nU8fC5AeBr8U/xw/+gwf/YB92fC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W1sMAAADcAAAADwAAAAAAAAAAAAAAAACYAgAAZHJzL2Rv&#10;d25yZXYueG1sUEsFBgAAAAAEAAQA9QAAAIgDAAAAAA==&#10;" path="m,l14,e" filled="f" strokecolor="#204335" strokeweight=".25397mm">
                  <v:path arrowok="t" o:connecttype="custom" o:connectlocs="0,0;14,0" o:connectangles="0,0"/>
                </v:shape>
                <v:shape id="Freeform 1558" o:spid="_x0000_s1056" style="position:absolute;left:748;top:14394;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FGcUA&#10;AADcAAAADwAAAGRycy9kb3ducmV2LnhtbESPT0sDMRDF74LfIYzgzWatUtq1aVFBEPTSv+Bt2Iyb&#10;pZvJmqTd7bd3DoXeZnhv3vvNfDn4Vp0opiawgcdRAYq4Crbh2sB28/EwBZUyssU2MBk4U4Ll4vZm&#10;jqUNPa/otM61khBOJRpwOXel1qly5DGNQkcs2m+IHrOssdY2Yi/hvtXjophojw1Lg8OO3h1Vh/XR&#10;G3j7e959/XTfdPAuno+zzX7Vu7Ex93fD6wuoTEO+mi/Xn1bwn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UUZxQAAANwAAAAPAAAAAAAAAAAAAAAAAJgCAABkcnMv&#10;ZG93bnJldi54bWxQSwUGAAAAAAQABAD1AAAAigMAAAAA&#10;" path="m,l10742,e" filled="f" strokecolor="#204335" strokeweight=".25397mm">
                  <v:path arrowok="t" o:connecttype="custom" o:connectlocs="0,0;10742,0" o:connectangles="0,0"/>
                </v:shape>
                <v:shape id="Freeform 1559" o:spid="_x0000_s1057" style="position:absolute;left:11498;top:1545;width:20;height:12857;visibility:visible;mso-wrap-style:square;v-text-anchor:top" coordsize="20,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qTcIA&#10;AADcAAAADwAAAGRycy9kb3ducmV2LnhtbERP22rCQBB9F/oPywh9M5u0RSRmFWsvSt6MfsCQHZNg&#10;djZmtzH+fbdQ8G0O5zrZejStGKh3jWUFSRSDIC6tbrhScDp+zRYgnEfW2FomBXdysF49TTJMtb3x&#10;gYbCVyKEsEtRQe19l0rpypoMush2xIE7296gD7CvpO7xFsJNK1/ieC4NNhwaauxoW1N5KX6MApsv&#10;3t/28fdHufuc5/4u86rYXZV6no6bJQhPo3+I/917Hea/JvD3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WpNwgAAANwAAAAPAAAAAAAAAAAAAAAAAJgCAABkcnMvZG93&#10;bnJldi54bWxQSwUGAAAAAAQABAD1AAAAhwMAAAAA&#10;" path="m,l,12856e" filled="f" strokecolor="#204335" strokeweight=".25397mm">
                  <v:path arrowok="t" o:connecttype="custom" o:connectlocs="0,0;0,12856" o:connectangles="0,0"/>
                </v:shape>
                <w10:wrap anchorx="page" anchory="page"/>
              </v:group>
            </w:pict>
          </mc:Fallback>
        </mc:AlternateContent>
      </w:r>
    </w:p>
    <w:p w:rsidR="00610E6C" w:rsidRDefault="00610E6C">
      <w:pPr>
        <w:pStyle w:val="BodyText"/>
        <w:kinsoku w:val="0"/>
        <w:overflowPunct w:val="0"/>
        <w:spacing w:before="66"/>
        <w:ind w:left="331" w:right="2761"/>
        <w:rPr>
          <w:rFonts w:ascii="Tahoma" w:hAnsi="Tahoma" w:cs="Tahoma"/>
          <w:color w:val="000000"/>
          <w:sz w:val="20"/>
          <w:szCs w:val="20"/>
        </w:rPr>
      </w:pPr>
      <w:hyperlink r:id="rId484" w:history="1">
        <w:r>
          <w:rPr>
            <w:rFonts w:ascii="Tahoma" w:hAnsi="Tahoma" w:cs="Tahoma"/>
            <w:color w:val="0000FF"/>
            <w:sz w:val="20"/>
            <w:szCs w:val="20"/>
            <w:u w:val="single"/>
          </w:rPr>
          <w:t xml:space="preserve">Reform </w:t>
        </w:r>
      </w:hyperlink>
      <w:r>
        <w:rPr>
          <w:rFonts w:ascii="Tahoma" w:hAnsi="Tahoma" w:cs="Tahoma"/>
          <w:color w:val="000000"/>
          <w:sz w:val="20"/>
          <w:szCs w:val="20"/>
        </w:rPr>
        <w:t>to read updates on ACA implementation in Massachusetts.</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kinsoku w:val="0"/>
        <w:overflowPunct w:val="0"/>
        <w:spacing w:before="65"/>
        <w:ind w:left="331" w:right="2086"/>
        <w:rPr>
          <w:rFonts w:ascii="Tahoma" w:hAnsi="Tahoma" w:cs="Tahoma"/>
          <w:color w:val="000000"/>
          <w:sz w:val="20"/>
          <w:szCs w:val="20"/>
        </w:rPr>
      </w:pPr>
      <w:r>
        <w:rPr>
          <w:rFonts w:ascii="Tahoma" w:hAnsi="Tahoma" w:cs="Tahoma"/>
          <w:sz w:val="20"/>
          <w:szCs w:val="20"/>
        </w:rPr>
        <w:t xml:space="preserve">Remember to check the Mass.Gov website at: </w:t>
      </w:r>
      <w:hyperlink r:id="rId485" w:history="1">
        <w:r>
          <w:rPr>
            <w:rFonts w:ascii="Tahoma" w:hAnsi="Tahoma" w:cs="Tahoma"/>
            <w:color w:val="0000FF"/>
            <w:sz w:val="20"/>
            <w:szCs w:val="20"/>
            <w:u w:val="single"/>
          </w:rPr>
          <w:t xml:space="preserve">Dual Eligibles </w:t>
        </w:r>
      </w:hyperlink>
      <w:r>
        <w:rPr>
          <w:rFonts w:ascii="Tahoma" w:hAnsi="Tahoma" w:cs="Tahoma"/>
          <w:color w:val="000000"/>
          <w:sz w:val="20"/>
          <w:szCs w:val="20"/>
        </w:rPr>
        <w:t xml:space="preserve">for information on the </w:t>
      </w:r>
      <w:r>
        <w:rPr>
          <w:rFonts w:ascii="Tahoma" w:hAnsi="Tahoma" w:cs="Tahoma"/>
          <w:b/>
          <w:bCs/>
          <w:color w:val="000000"/>
          <w:sz w:val="20"/>
          <w:szCs w:val="20"/>
        </w:rPr>
        <w:t xml:space="preserve">"Integrating Medicare and Medicaid for Dual Eligible Individuals" </w:t>
      </w:r>
      <w:r>
        <w:rPr>
          <w:rFonts w:ascii="Tahoma" w:hAnsi="Tahoma" w:cs="Tahoma"/>
          <w:color w:val="000000"/>
          <w:sz w:val="20"/>
          <w:szCs w:val="20"/>
        </w:rPr>
        <w:t>initiative.</w:t>
      </w:r>
    </w:p>
    <w:p w:rsidR="00610E6C" w:rsidRDefault="00610E6C">
      <w:pPr>
        <w:pStyle w:val="BodyText"/>
        <w:kinsoku w:val="0"/>
        <w:overflowPunct w:val="0"/>
        <w:spacing w:before="9"/>
        <w:rPr>
          <w:rFonts w:ascii="Tahoma" w:hAnsi="Tahoma" w:cs="Tahoma"/>
          <w:sz w:val="17"/>
          <w:szCs w:val="17"/>
        </w:rPr>
      </w:pPr>
    </w:p>
    <w:p w:rsidR="00610E6C" w:rsidRDefault="00610E6C">
      <w:pPr>
        <w:pStyle w:val="BodyText"/>
        <w:tabs>
          <w:tab w:val="left" w:pos="5936"/>
        </w:tabs>
        <w:kinsoku w:val="0"/>
        <w:overflowPunct w:val="0"/>
        <w:spacing w:before="65"/>
        <w:ind w:left="331" w:right="1713"/>
        <w:rPr>
          <w:rFonts w:ascii="Tahoma" w:hAnsi="Tahoma" w:cs="Tahoma"/>
          <w:color w:val="42866A"/>
          <w:sz w:val="20"/>
          <w:szCs w:val="20"/>
        </w:rPr>
      </w:pPr>
      <w:r>
        <w:rPr>
          <w:rFonts w:ascii="Tahoma" w:hAnsi="Tahoma" w:cs="Tahoma"/>
          <w:color w:val="42866A"/>
          <w:sz w:val="20"/>
          <w:szCs w:val="20"/>
        </w:rPr>
        <w:t xml:space="preserve">Follow </w:t>
      </w:r>
      <w:r>
        <w:rPr>
          <w:rFonts w:ascii="Tahoma" w:hAnsi="Tahoma" w:cs="Tahoma"/>
          <w:b/>
          <w:bCs/>
          <w:color w:val="42866A"/>
          <w:sz w:val="20"/>
          <w:szCs w:val="20"/>
        </w:rPr>
        <w:t>MassHealth</w:t>
      </w:r>
      <w:r>
        <w:rPr>
          <w:rFonts w:ascii="Tahoma" w:hAnsi="Tahoma" w:cs="Tahoma"/>
          <w:b/>
          <w:bCs/>
          <w:color w:val="42866A"/>
          <w:spacing w:val="1"/>
          <w:sz w:val="20"/>
          <w:szCs w:val="20"/>
        </w:rPr>
        <w:t xml:space="preserve"> </w:t>
      </w:r>
      <w:r>
        <w:rPr>
          <w:rFonts w:ascii="Tahoma" w:hAnsi="Tahoma" w:cs="Tahoma"/>
          <w:color w:val="42866A"/>
          <w:sz w:val="20"/>
          <w:szCs w:val="20"/>
        </w:rPr>
        <w:t>on</w:t>
      </w:r>
      <w:r>
        <w:rPr>
          <w:rFonts w:ascii="Tahoma" w:hAnsi="Tahoma" w:cs="Tahoma"/>
          <w:color w:val="42866A"/>
          <w:spacing w:val="-5"/>
          <w:sz w:val="20"/>
          <w:szCs w:val="20"/>
        </w:rPr>
        <w:t xml:space="preserve"> </w:t>
      </w:r>
      <w:r>
        <w:rPr>
          <w:rFonts w:ascii="Tahoma" w:hAnsi="Tahoma" w:cs="Tahoma"/>
          <w:color w:val="42866A"/>
          <w:sz w:val="20"/>
          <w:szCs w:val="20"/>
        </w:rPr>
        <w:t>YouTube!</w:t>
      </w:r>
      <w:r>
        <w:rPr>
          <w:rFonts w:ascii="Tahoma" w:hAnsi="Tahoma" w:cs="Tahoma"/>
          <w:color w:val="42866A"/>
          <w:sz w:val="20"/>
          <w:szCs w:val="20"/>
        </w:rPr>
        <w:tab/>
        <w:t xml:space="preserve">Follow </w:t>
      </w:r>
      <w:r>
        <w:rPr>
          <w:rFonts w:ascii="Tahoma" w:hAnsi="Tahoma" w:cs="Tahoma"/>
          <w:b/>
          <w:bCs/>
          <w:color w:val="42866A"/>
          <w:sz w:val="20"/>
          <w:szCs w:val="20"/>
        </w:rPr>
        <w:t xml:space="preserve">MassHealth </w:t>
      </w:r>
      <w:r>
        <w:rPr>
          <w:rFonts w:ascii="Tahoma" w:hAnsi="Tahoma" w:cs="Tahoma"/>
          <w:color w:val="42866A"/>
          <w:sz w:val="20"/>
          <w:szCs w:val="20"/>
        </w:rPr>
        <w:t>on</w:t>
      </w:r>
      <w:r>
        <w:rPr>
          <w:rFonts w:ascii="Tahoma" w:hAnsi="Tahoma" w:cs="Tahoma"/>
          <w:color w:val="42866A"/>
          <w:spacing w:val="-8"/>
          <w:sz w:val="20"/>
          <w:szCs w:val="20"/>
        </w:rPr>
        <w:t xml:space="preserve"> </w:t>
      </w:r>
      <w:r>
        <w:rPr>
          <w:rFonts w:ascii="Tahoma" w:hAnsi="Tahoma" w:cs="Tahoma"/>
          <w:color w:val="42866A"/>
          <w:sz w:val="20"/>
          <w:szCs w:val="20"/>
        </w:rPr>
        <w:t>Twitter!</w:t>
      </w: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rPr>
          <w:rFonts w:ascii="Tahoma" w:hAnsi="Tahoma" w:cs="Tahoma"/>
          <w:sz w:val="20"/>
          <w:szCs w:val="20"/>
        </w:rPr>
      </w:pPr>
    </w:p>
    <w:p w:rsidR="00610E6C" w:rsidRDefault="00610E6C">
      <w:pPr>
        <w:pStyle w:val="BodyText"/>
        <w:kinsoku w:val="0"/>
        <w:overflowPunct w:val="0"/>
        <w:spacing w:before="6"/>
        <w:rPr>
          <w:rFonts w:ascii="Tahoma" w:hAnsi="Tahoma" w:cs="Tahoma"/>
          <w:sz w:val="18"/>
          <w:szCs w:val="18"/>
        </w:rPr>
      </w:pPr>
    </w:p>
    <w:p w:rsidR="00610E6C" w:rsidRDefault="00610E6C">
      <w:pPr>
        <w:pStyle w:val="BodyText"/>
        <w:kinsoku w:val="0"/>
        <w:overflowPunct w:val="0"/>
        <w:spacing w:before="74"/>
        <w:ind w:left="331" w:right="1739"/>
        <w:rPr>
          <w:rFonts w:ascii="Tahoma" w:hAnsi="Tahoma" w:cs="Tahoma"/>
          <w:color w:val="0000FF"/>
          <w:sz w:val="16"/>
          <w:szCs w:val="16"/>
        </w:rPr>
      </w:pPr>
      <w:r>
        <w:rPr>
          <w:rFonts w:ascii="Tahoma" w:hAnsi="Tahoma" w:cs="Tahoma"/>
          <w:sz w:val="16"/>
          <w:szCs w:val="16"/>
        </w:rPr>
        <w:t xml:space="preserve">To subscribe to receive the ACA Update, send an email to: </w:t>
      </w:r>
      <w:hyperlink r:id="rId486" w:history="1">
        <w:r>
          <w:rPr>
            <w:rFonts w:ascii="Tahoma" w:hAnsi="Tahoma" w:cs="Tahoma"/>
            <w:color w:val="0000FF"/>
            <w:sz w:val="16"/>
            <w:szCs w:val="16"/>
            <w:u w:val="single"/>
          </w:rPr>
          <w:t>join-ehs-ma-aca-update@listserv.state.ma.us</w:t>
        </w:r>
        <w:r>
          <w:rPr>
            <w:rFonts w:ascii="Tahoma" w:hAnsi="Tahoma" w:cs="Tahoma"/>
            <w:color w:val="000000"/>
            <w:sz w:val="16"/>
            <w:szCs w:val="16"/>
          </w:rPr>
          <w:t>.</w:t>
        </w:r>
      </w:hyperlink>
      <w:r>
        <w:rPr>
          <w:rFonts w:ascii="Tahoma" w:hAnsi="Tahoma" w:cs="Tahoma"/>
          <w:color w:val="000000"/>
          <w:sz w:val="16"/>
          <w:szCs w:val="16"/>
        </w:rPr>
        <w:t xml:space="preserve"> To unsubscribe from the ACA Update, send an email to: </w:t>
      </w:r>
      <w:hyperlink r:id="rId487" w:history="1">
        <w:r>
          <w:rPr>
            <w:rFonts w:ascii="Tahoma" w:hAnsi="Tahoma" w:cs="Tahoma"/>
            <w:color w:val="0000FF"/>
            <w:sz w:val="16"/>
            <w:szCs w:val="16"/>
          </w:rPr>
          <w:t>leave-ehs-ma-aca-update@listserv.state.ma.us</w:t>
        </w:r>
        <w:r>
          <w:rPr>
            <w:rFonts w:ascii="Tahoma" w:hAnsi="Tahoma" w:cs="Tahoma"/>
            <w:color w:val="000000"/>
            <w:sz w:val="16"/>
            <w:szCs w:val="16"/>
          </w:rPr>
          <w:t>.</w:t>
        </w:r>
      </w:hyperlink>
      <w:r>
        <w:rPr>
          <w:rFonts w:ascii="Tahoma" w:hAnsi="Tahoma" w:cs="Tahoma"/>
          <w:color w:val="000000"/>
          <w:sz w:val="16"/>
          <w:szCs w:val="16"/>
        </w:rPr>
        <w:t xml:space="preserve"> Note: When you click on the sign up link, a blank e-mail should appear. If your settings prevent this, you may also copy and paste </w:t>
      </w:r>
      <w:hyperlink r:id="rId488" w:history="1">
        <w:r>
          <w:rPr>
            <w:rFonts w:ascii="Tahoma" w:hAnsi="Tahoma" w:cs="Tahoma"/>
            <w:color w:val="0000FF"/>
            <w:sz w:val="16"/>
            <w:szCs w:val="16"/>
            <w:u w:val="single"/>
          </w:rPr>
          <w:t>join-ehs-ma-aca-</w:t>
        </w:r>
      </w:hyperlink>
      <w:r>
        <w:rPr>
          <w:rFonts w:ascii="Tahoma" w:hAnsi="Tahoma" w:cs="Tahoma"/>
          <w:color w:val="0000FF"/>
          <w:sz w:val="16"/>
          <w:szCs w:val="16"/>
          <w:u w:val="single"/>
        </w:rPr>
        <w:t xml:space="preserve"> </w:t>
      </w:r>
      <w:hyperlink r:id="rId489" w:history="1">
        <w:r>
          <w:rPr>
            <w:rFonts w:ascii="Tahoma" w:hAnsi="Tahoma" w:cs="Tahoma"/>
            <w:color w:val="0000FF"/>
            <w:sz w:val="16"/>
            <w:szCs w:val="16"/>
            <w:u w:val="single"/>
          </w:rPr>
          <w:t xml:space="preserve">update@listserv.state.ma.us </w:t>
        </w:r>
      </w:hyperlink>
      <w:r>
        <w:rPr>
          <w:rFonts w:ascii="Tahoma" w:hAnsi="Tahoma" w:cs="Tahoma"/>
          <w:color w:val="000000"/>
          <w:sz w:val="16"/>
          <w:szCs w:val="16"/>
          <w:u w:val="single"/>
        </w:rPr>
        <w:t>into the address line of a blank e-mail. Just send the blank e-mail as it's addressed. No text in the body or subject line is needed.</w:t>
      </w:r>
    </w:p>
    <w:p w:rsidR="00610E6C" w:rsidRDefault="00610E6C">
      <w:pPr>
        <w:pStyle w:val="BodyText"/>
        <w:kinsoku w:val="0"/>
        <w:overflowPunct w:val="0"/>
        <w:spacing w:before="74"/>
        <w:ind w:left="331" w:right="1739"/>
        <w:rPr>
          <w:rFonts w:ascii="Tahoma" w:hAnsi="Tahoma" w:cs="Tahoma"/>
          <w:color w:val="0000FF"/>
          <w:sz w:val="16"/>
          <w:szCs w:val="16"/>
        </w:rPr>
        <w:sectPr w:rsidR="00610E6C">
          <w:pgSz w:w="12240" w:h="15840"/>
          <w:pgMar w:top="1440" w:right="600" w:bottom="280" w:left="600" w:header="720" w:footer="720" w:gutter="0"/>
          <w:cols w:space="720"/>
          <w:noEndnote/>
        </w:sectPr>
      </w:pPr>
    </w:p>
    <w:p w:rsidR="00610E6C" w:rsidRDefault="00610E6C">
      <w:pPr>
        <w:pStyle w:val="BodyText"/>
        <w:tabs>
          <w:tab w:val="left" w:pos="1679"/>
        </w:tabs>
        <w:kinsoku w:val="0"/>
        <w:overflowPunct w:val="0"/>
        <w:spacing w:before="50"/>
        <w:ind w:left="150" w:right="392"/>
        <w:rPr>
          <w:rFonts w:ascii="Tahoma" w:hAnsi="Tahoma" w:cs="Tahoma"/>
          <w:color w:val="0000FF"/>
          <w:sz w:val="15"/>
          <w:szCs w:val="15"/>
        </w:rPr>
      </w:pPr>
      <w:bookmarkStart w:id="26" w:name="15. Innovations email of Notice - 1115 D"/>
      <w:bookmarkEnd w:id="26"/>
      <w:r>
        <w:rPr>
          <w:rFonts w:ascii="Tahoma" w:hAnsi="Tahoma" w:cs="Tahoma"/>
          <w:b/>
          <w:bCs/>
          <w:sz w:val="15"/>
          <w:szCs w:val="15"/>
        </w:rPr>
        <w:t>From:</w:t>
      </w:r>
      <w:r>
        <w:rPr>
          <w:rFonts w:ascii="Tahoma" w:hAnsi="Tahoma" w:cs="Tahoma"/>
          <w:b/>
          <w:bCs/>
          <w:sz w:val="15"/>
          <w:szCs w:val="15"/>
        </w:rPr>
        <w:tab/>
      </w:r>
      <w:hyperlink r:id="rId490" w:history="1">
        <w:r>
          <w:rPr>
            <w:rFonts w:ascii="Tahoma" w:hAnsi="Tahoma" w:cs="Tahoma"/>
            <w:color w:val="0000FF"/>
            <w:sz w:val="15"/>
            <w:szCs w:val="15"/>
            <w:u w:val="single"/>
          </w:rPr>
          <w:t>MassHealth.Innovations</w:t>
        </w:r>
        <w:r>
          <w:rPr>
            <w:rFonts w:ascii="Tahoma" w:hAnsi="Tahoma" w:cs="Tahoma"/>
            <w:color w:val="0000FF"/>
            <w:spacing w:val="-2"/>
            <w:sz w:val="15"/>
            <w:szCs w:val="15"/>
            <w:u w:val="single"/>
          </w:rPr>
          <w:t xml:space="preserve"> </w:t>
        </w:r>
        <w:r>
          <w:rPr>
            <w:rFonts w:ascii="Tahoma" w:hAnsi="Tahoma" w:cs="Tahoma"/>
            <w:color w:val="0000FF"/>
            <w:sz w:val="15"/>
            <w:szCs w:val="15"/>
            <w:u w:val="single"/>
          </w:rPr>
          <w:t>(EHS)</w:t>
        </w:r>
      </w:hyperlink>
    </w:p>
    <w:p w:rsidR="00610E6C" w:rsidRDefault="00610E6C">
      <w:pPr>
        <w:pStyle w:val="BodyText"/>
        <w:tabs>
          <w:tab w:val="left" w:pos="1679"/>
        </w:tabs>
        <w:kinsoku w:val="0"/>
        <w:overflowPunct w:val="0"/>
        <w:spacing w:before="29"/>
        <w:ind w:left="150" w:right="392"/>
        <w:rPr>
          <w:rFonts w:ascii="Tahoma" w:hAnsi="Tahoma" w:cs="Tahoma"/>
          <w:color w:val="0000FF"/>
          <w:sz w:val="15"/>
          <w:szCs w:val="15"/>
        </w:rPr>
      </w:pPr>
      <w:r>
        <w:rPr>
          <w:rFonts w:ascii="Tahoma" w:hAnsi="Tahoma" w:cs="Tahoma"/>
          <w:b/>
          <w:bCs/>
          <w:sz w:val="15"/>
          <w:szCs w:val="15"/>
        </w:rPr>
        <w:t>To:</w:t>
      </w:r>
      <w:r>
        <w:rPr>
          <w:rFonts w:ascii="Tahoma" w:hAnsi="Tahoma" w:cs="Tahoma"/>
          <w:b/>
          <w:bCs/>
          <w:sz w:val="15"/>
          <w:szCs w:val="15"/>
        </w:rPr>
        <w:tab/>
      </w:r>
      <w:hyperlink r:id="rId491" w:history="1">
        <w:r>
          <w:rPr>
            <w:rFonts w:ascii="Tahoma" w:hAnsi="Tahoma" w:cs="Tahoma"/>
            <w:color w:val="0000FF"/>
            <w:sz w:val="15"/>
            <w:szCs w:val="15"/>
            <w:u w:val="single"/>
          </w:rPr>
          <w:t>MassHealth.Innovations</w:t>
        </w:r>
        <w:r>
          <w:rPr>
            <w:rFonts w:ascii="Tahoma" w:hAnsi="Tahoma" w:cs="Tahoma"/>
            <w:color w:val="0000FF"/>
            <w:spacing w:val="-2"/>
            <w:sz w:val="15"/>
            <w:szCs w:val="15"/>
            <w:u w:val="single"/>
          </w:rPr>
          <w:t xml:space="preserve"> </w:t>
        </w:r>
        <w:r>
          <w:rPr>
            <w:rFonts w:ascii="Tahoma" w:hAnsi="Tahoma" w:cs="Tahoma"/>
            <w:color w:val="0000FF"/>
            <w:sz w:val="15"/>
            <w:szCs w:val="15"/>
            <w:u w:val="single"/>
          </w:rPr>
          <w:t>(EHS)</w:t>
        </w:r>
      </w:hyperlink>
    </w:p>
    <w:p w:rsidR="00610E6C" w:rsidRDefault="00610E6C">
      <w:pPr>
        <w:pStyle w:val="BodyText"/>
        <w:tabs>
          <w:tab w:val="left" w:pos="1679"/>
        </w:tabs>
        <w:kinsoku w:val="0"/>
        <w:overflowPunct w:val="0"/>
        <w:spacing w:before="29"/>
        <w:ind w:left="150" w:right="392"/>
        <w:rPr>
          <w:rFonts w:ascii="Tahoma" w:hAnsi="Tahoma" w:cs="Tahoma"/>
          <w:sz w:val="15"/>
          <w:szCs w:val="15"/>
        </w:rPr>
      </w:pPr>
      <w:r>
        <w:rPr>
          <w:rFonts w:ascii="Tahoma" w:hAnsi="Tahoma" w:cs="Tahoma"/>
          <w:b/>
          <w:bCs/>
          <w:sz w:val="15"/>
          <w:szCs w:val="15"/>
        </w:rPr>
        <w:t>Subject:</w:t>
      </w:r>
      <w:r>
        <w:rPr>
          <w:rFonts w:ascii="Tahoma" w:hAnsi="Tahoma" w:cs="Tahoma"/>
          <w:b/>
          <w:bCs/>
          <w:sz w:val="15"/>
          <w:szCs w:val="15"/>
        </w:rPr>
        <w:tab/>
      </w:r>
      <w:r>
        <w:rPr>
          <w:rFonts w:ascii="Tahoma" w:hAnsi="Tahoma" w:cs="Tahoma"/>
          <w:sz w:val="15"/>
          <w:szCs w:val="15"/>
        </w:rPr>
        <w:t>Notice of Submission of a Request to extend the MassHealth Section 1115</w:t>
      </w:r>
      <w:r>
        <w:rPr>
          <w:rFonts w:ascii="Tahoma" w:hAnsi="Tahoma" w:cs="Tahoma"/>
          <w:spacing w:val="-4"/>
          <w:sz w:val="15"/>
          <w:szCs w:val="15"/>
        </w:rPr>
        <w:t xml:space="preserve"> </w:t>
      </w:r>
      <w:r>
        <w:rPr>
          <w:rFonts w:ascii="Tahoma" w:hAnsi="Tahoma" w:cs="Tahoma"/>
          <w:sz w:val="15"/>
          <w:szCs w:val="15"/>
        </w:rPr>
        <w:t>Demonstration</w:t>
      </w:r>
    </w:p>
    <w:p w:rsidR="00610E6C" w:rsidRDefault="00610E6C">
      <w:pPr>
        <w:pStyle w:val="BodyText"/>
        <w:tabs>
          <w:tab w:val="left" w:pos="1679"/>
        </w:tabs>
        <w:kinsoku w:val="0"/>
        <w:overflowPunct w:val="0"/>
        <w:spacing w:before="29"/>
        <w:ind w:left="150" w:right="392"/>
        <w:rPr>
          <w:rFonts w:ascii="Tahoma" w:hAnsi="Tahoma" w:cs="Tahoma"/>
          <w:sz w:val="15"/>
          <w:szCs w:val="15"/>
        </w:rPr>
      </w:pPr>
      <w:r>
        <w:rPr>
          <w:rFonts w:ascii="Tahoma" w:hAnsi="Tahoma" w:cs="Tahoma"/>
          <w:b/>
          <w:bCs/>
          <w:sz w:val="15"/>
          <w:szCs w:val="15"/>
        </w:rPr>
        <w:t>Date:</w:t>
      </w:r>
      <w:r>
        <w:rPr>
          <w:rFonts w:ascii="Tahoma" w:hAnsi="Tahoma" w:cs="Tahoma"/>
          <w:b/>
          <w:bCs/>
          <w:sz w:val="15"/>
          <w:szCs w:val="15"/>
        </w:rPr>
        <w:tab/>
      </w:r>
      <w:r>
        <w:rPr>
          <w:rFonts w:ascii="Tahoma" w:hAnsi="Tahoma" w:cs="Tahoma"/>
          <w:sz w:val="15"/>
          <w:szCs w:val="15"/>
        </w:rPr>
        <w:t>Wednesday, June 15, 2016 7:11:10</w:t>
      </w:r>
      <w:r>
        <w:rPr>
          <w:rFonts w:ascii="Tahoma" w:hAnsi="Tahoma" w:cs="Tahoma"/>
          <w:spacing w:val="-1"/>
          <w:sz w:val="15"/>
          <w:szCs w:val="15"/>
        </w:rPr>
        <w:t xml:space="preserve"> </w:t>
      </w:r>
      <w:r>
        <w:rPr>
          <w:rFonts w:ascii="Tahoma" w:hAnsi="Tahoma" w:cs="Tahoma"/>
          <w:sz w:val="15"/>
          <w:szCs w:val="15"/>
        </w:rPr>
        <w:t>PM</w:t>
      </w:r>
    </w:p>
    <w:p w:rsidR="00610E6C" w:rsidRDefault="00ED0708">
      <w:pPr>
        <w:pStyle w:val="BodyText"/>
        <w:kinsoku w:val="0"/>
        <w:overflowPunct w:val="0"/>
        <w:spacing w:before="1"/>
        <w:rPr>
          <w:rFonts w:ascii="Tahoma" w:hAnsi="Tahoma" w:cs="Tahoma"/>
          <w:sz w:val="9"/>
          <w:szCs w:val="9"/>
        </w:rPr>
      </w:pPr>
      <w:r>
        <w:rPr>
          <w:noProof/>
        </w:rPr>
        <mc:AlternateContent>
          <mc:Choice Requires="wpg">
            <w:drawing>
              <wp:anchor distT="0" distB="0" distL="0" distR="0" simplePos="0" relativeHeight="251770368" behindDoc="0" locked="0" layoutInCell="0" allowOverlap="1">
                <wp:simplePos x="0" y="0"/>
                <wp:positionH relativeFrom="page">
                  <wp:posOffset>981075</wp:posOffset>
                </wp:positionH>
                <wp:positionV relativeFrom="paragraph">
                  <wp:posOffset>94615</wp:posOffset>
                </wp:positionV>
                <wp:extent cx="5829300" cy="19050"/>
                <wp:effectExtent l="0" t="0" r="0" b="0"/>
                <wp:wrapTopAndBottom/>
                <wp:docPr id="94"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9050"/>
                          <a:chOff x="1545" y="149"/>
                          <a:chExt cx="9180" cy="30"/>
                        </a:xfrm>
                      </wpg:grpSpPr>
                      <wps:wsp>
                        <wps:cNvPr id="95" name="Freeform 1561"/>
                        <wps:cNvSpPr>
                          <a:spLocks/>
                        </wps:cNvSpPr>
                        <wps:spPr bwMode="auto">
                          <a:xfrm>
                            <a:off x="1560" y="164"/>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190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562"/>
                        <wps:cNvSpPr>
                          <a:spLocks/>
                        </wps:cNvSpPr>
                        <wps:spPr bwMode="auto">
                          <a:xfrm>
                            <a:off x="1560" y="156"/>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952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563"/>
                        <wps:cNvSpPr>
                          <a:spLocks/>
                        </wps:cNvSpPr>
                        <wps:spPr bwMode="auto">
                          <a:xfrm>
                            <a:off x="1560" y="171"/>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952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564"/>
                        <wps:cNvSpPr>
                          <a:spLocks/>
                        </wps:cNvSpPr>
                        <wps:spPr bwMode="auto">
                          <a:xfrm>
                            <a:off x="1560" y="149"/>
                            <a:ext cx="20" cy="30"/>
                          </a:xfrm>
                          <a:custGeom>
                            <a:avLst/>
                            <a:gdLst>
                              <a:gd name="T0" fmla="*/ 0 w 20"/>
                              <a:gd name="T1" fmla="*/ 0 h 30"/>
                              <a:gd name="T2" fmla="*/ 0 w 20"/>
                              <a:gd name="T3" fmla="*/ 29 h 30"/>
                              <a:gd name="T4" fmla="*/ 15 w 20"/>
                              <a:gd name="T5" fmla="*/ 14 h 30"/>
                              <a:gd name="T6" fmla="*/ 0 w 20"/>
                              <a:gd name="T7" fmla="*/ 0 h 30"/>
                            </a:gdLst>
                            <a:ahLst/>
                            <a:cxnLst>
                              <a:cxn ang="0">
                                <a:pos x="T0" y="T1"/>
                              </a:cxn>
                              <a:cxn ang="0">
                                <a:pos x="T2" y="T3"/>
                              </a:cxn>
                              <a:cxn ang="0">
                                <a:pos x="T4" y="T5"/>
                              </a:cxn>
                              <a:cxn ang="0">
                                <a:pos x="T6" y="T7"/>
                              </a:cxn>
                            </a:cxnLst>
                            <a:rect l="0" t="0" r="r" b="b"/>
                            <a:pathLst>
                              <a:path w="20" h="30">
                                <a:moveTo>
                                  <a:pt x="0" y="0"/>
                                </a:moveTo>
                                <a:lnTo>
                                  <a:pt x="0" y="29"/>
                                </a:lnTo>
                                <a:lnTo>
                                  <a:pt x="15" y="1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65"/>
                        <wps:cNvSpPr>
                          <a:spLocks/>
                        </wps:cNvSpPr>
                        <wps:spPr bwMode="auto">
                          <a:xfrm>
                            <a:off x="10695" y="149"/>
                            <a:ext cx="20" cy="30"/>
                          </a:xfrm>
                          <a:custGeom>
                            <a:avLst/>
                            <a:gdLst>
                              <a:gd name="T0" fmla="*/ 15 w 20"/>
                              <a:gd name="T1" fmla="*/ 0 h 30"/>
                              <a:gd name="T2" fmla="*/ 0 w 20"/>
                              <a:gd name="T3" fmla="*/ 15 h 30"/>
                              <a:gd name="T4" fmla="*/ 15 w 20"/>
                              <a:gd name="T5" fmla="*/ 30 h 30"/>
                              <a:gd name="T6" fmla="*/ 15 w 20"/>
                              <a:gd name="T7" fmla="*/ 0 h 30"/>
                            </a:gdLst>
                            <a:ahLst/>
                            <a:cxnLst>
                              <a:cxn ang="0">
                                <a:pos x="T0" y="T1"/>
                              </a:cxn>
                              <a:cxn ang="0">
                                <a:pos x="T2" y="T3"/>
                              </a:cxn>
                              <a:cxn ang="0">
                                <a:pos x="T4" y="T5"/>
                              </a:cxn>
                              <a:cxn ang="0">
                                <a:pos x="T6" y="T7"/>
                              </a:cxn>
                            </a:cxnLst>
                            <a:rect l="0" t="0" r="r" b="b"/>
                            <a:pathLst>
                              <a:path w="20" h="30">
                                <a:moveTo>
                                  <a:pt x="15" y="0"/>
                                </a:moveTo>
                                <a:lnTo>
                                  <a:pt x="0" y="15"/>
                                </a:lnTo>
                                <a:lnTo>
                                  <a:pt x="15" y="30"/>
                                </a:lnTo>
                                <a:lnTo>
                                  <a:pt x="1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0" o:spid="_x0000_s1026" style="position:absolute;margin-left:77.25pt;margin-top:7.45pt;width:459pt;height:1.5pt;z-index:251770368;mso-wrap-distance-left:0;mso-wrap-distance-right:0;mso-position-horizontal-relative:page" coordorigin="1545,149" coordsize="91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" o:allowincell="f">
                <v:shape id="Freeform 1561" o:spid="_x0000_s1027" style="position:absolute;left:1560;top:164;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k+MQA&#10;AADbAAAADwAAAGRycy9kb3ducmV2LnhtbESP0WrCQBRE3wv+w3IF3+pGaUtMXUOwCH1K0fgBl+w1&#10;Sc3eDdnVxHx9t1Do4zAzZ5htOppW3Kl3jWUFq2UEgri0uuFKwbk4PMcgnEfW2FomBQ9ykO5mT1tM&#10;tB34SPeTr0SAsEtQQe19l0jpypoMuqXtiIN3sb1BH2RfSd3jEOCmlesoepMGGw4LNXa0r6m8nm5G&#10;wfQyfGer41eexzIvJjxMt/XHpNRiPmbvIDyN/j/81/7UCjav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1ZPjEAAAA2wAAAA8AAAAAAAAAAAAAAAAAmAIAAGRycy9k&#10;b3ducmV2LnhtbFBLBQYAAAAABAAEAPUAAACJAwAAAAA=&#10;" path="m,l9150,e" filled="f" strokecolor="#818181" strokeweight="1.5pt">
                  <v:path arrowok="t" o:connecttype="custom" o:connectlocs="0,0;9150,0" o:connectangles="0,0"/>
                </v:shape>
                <v:shape id="Freeform 1562" o:spid="_x0000_s1028" style="position:absolute;left:1560;top:156;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278A&#10;AADbAAAADwAAAGRycy9kb3ducmV2LnhtbESPzQrCMBCE74LvEFbwpqkKYqtRRBC8iPiHeFuatS02&#10;m9JErW9vBMHjMDPfMLNFY0rxpNoVlhUM+hEI4tTqgjMFp+O6NwHhPLLG0jIpeJODxbzdmmGi7Yv3&#10;9Dz4TAQIuwQV5N5XiZQuzcmg69uKOHg3Wxv0QdaZ1DW+AtyUchhFY2mw4LCQY0WrnNL74WEUbHnP&#10;8dbGowsuz7vBPbryprgq1e00yykIT43/h3/tjVYQj+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epPbvwAAANsAAAAPAAAAAAAAAAAAAAAAAJgCAABkcnMvZG93bnJl&#10;di54bWxQSwUGAAAAAAQABAD1AAAAhAMAAAAA&#10;" path="m,l9150,e" filled="f" strokecolor="#818181">
                  <v:path arrowok="t" o:connecttype="custom" o:connectlocs="0,0;9150,0" o:connectangles="0,0"/>
                </v:shape>
                <v:shape id="Freeform 1563" o:spid="_x0000_s1029" style="position:absolute;left:1560;top:171;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2QMEA&#10;AADbAAAADwAAAGRycy9kb3ducmV2LnhtbESPzarCMBSE94LvEI7gTlMVrrYaRQTBjVz8Q9wdmmNb&#10;bE5KE7W+vREEl8PMfMPMFo0pxYNqV1hWMOhHIIhTqwvOFBwP694EhPPIGkvLpOBFDhbzdmuGibZP&#10;3tFj7zMRIOwSVJB7XyVSujQng65vK+LgXW1t0AdZZ1LX+AxwU8phFP1JgwWHhRwrWuWU3vZ3o2DL&#10;O463Nh6dcXn6H9yiC2+Ki1LdTrOcgvDU+F/4295oBfEYPl/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2NkDBAAAA2wAAAA8AAAAAAAAAAAAAAAAAmAIAAGRycy9kb3du&#10;cmV2LnhtbFBLBQYAAAAABAAEAPUAAACGAwAAAAA=&#10;" path="m,l9150,e" filled="f" strokecolor="#818181">
                  <v:path arrowok="t" o:connecttype="custom" o:connectlocs="0,0;9150,0" o:connectangles="0,0"/>
                </v:shape>
                <v:shape id="Freeform 1564" o:spid="_x0000_s1030" style="position:absolute;left:1560;top:149;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ZW78A&#10;AADbAAAADwAAAGRycy9kb3ducmV2LnhtbERPTWvCQBC9F/oflil4azbmIG2aVUSJ6KnUFrwO2TEJ&#10;3Z0N2VHjv3cPhR4f77taTd6pK42xD2xgnuWgiJtge24N/HzXr2+goiBbdIHJwJ0irJbPTxWWNtz4&#10;i65HaVUK4ViigU5kKLWOTUceYxYG4sSdw+hREhxbbUe8pXDvdJHnC+2x59TQ4UCbjprf48UbOARL&#10;4bzdnNznpEXutTvtCmfM7GVaf4ASmuRf/OfeWwPvaWz6kn6AX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FlbvwAAANsAAAAPAAAAAAAAAAAAAAAAAJgCAABkcnMvZG93bnJl&#10;di54bWxQSwUGAAAAAAQABAD1AAAAhAMAAAAA&#10;" path="m,l,29,15,14,,xe" fillcolor="#818181" stroked="f">
                  <v:path arrowok="t" o:connecttype="custom" o:connectlocs="0,0;0,29;15,14;0,0" o:connectangles="0,0,0,0"/>
                </v:shape>
                <v:shape id="Freeform 1565" o:spid="_x0000_s1031" style="position:absolute;left:10695;top:149;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8wMEA&#10;AADbAAAADwAAAGRycy9kb3ducmV2LnhtbESPzYoCMRCE78K+Q+gFb5rRg+hoFHFx2T2JP+C1mbQz&#10;g0lnmPTq+PYbQfBYVNVX1GLVeadu1MY6sIHRMANFXARbc2ngdNwOpqCiIFt0gcnAgyKslh+9BeY2&#10;3HlPt4OUKkE45migEmlyrWNRkcc4DA1x8i6h9ShJtqW2Ld4T3Ds9zrKJ9lhzWqiwoU1FxfXw5w38&#10;Bkvh8rU5u12nRR5bd/4eO2P6n916Dkqok3f41f6xBmYzeH5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Y/MDBAAAA2wAAAA8AAAAAAAAAAAAAAAAAmAIAAGRycy9kb3du&#10;cmV2LnhtbFBLBQYAAAAABAAEAPUAAACGAwAAAAA=&#10;" path="m15,l,15,15,30,15,xe" fillcolor="#818181" stroked="f">
                  <v:path arrowok="t" o:connecttype="custom" o:connectlocs="15,0;0,15;15,30;15,0" o:connectangles="0,0,0,0"/>
                </v:shape>
                <w10:wrap type="topAndBottom" anchorx="page"/>
              </v:group>
            </w:pict>
          </mc:Fallback>
        </mc:AlternateContent>
      </w:r>
    </w:p>
    <w:p w:rsidR="00610E6C" w:rsidRDefault="00610E6C">
      <w:pPr>
        <w:pStyle w:val="BodyText"/>
        <w:kinsoku w:val="0"/>
        <w:overflowPunct w:val="0"/>
        <w:spacing w:before="106"/>
        <w:ind w:left="120" w:right="392"/>
        <w:rPr>
          <w:rFonts w:ascii="Calibri Light" w:hAnsi="Calibri Light" w:cs="Calibri Light"/>
          <w:sz w:val="22"/>
          <w:szCs w:val="22"/>
        </w:rPr>
      </w:pPr>
      <w:r>
        <w:rPr>
          <w:rFonts w:ascii="Calibri Light" w:hAnsi="Calibri Light" w:cs="Calibri Light"/>
          <w:sz w:val="22"/>
          <w:szCs w:val="22"/>
        </w:rPr>
        <w:t>Dear Colleagues,</w:t>
      </w:r>
    </w:p>
    <w:p w:rsidR="00610E6C" w:rsidRDefault="00610E6C">
      <w:pPr>
        <w:pStyle w:val="BodyText"/>
        <w:kinsoku w:val="0"/>
        <w:overflowPunct w:val="0"/>
        <w:spacing w:before="187" w:line="254" w:lineRule="exact"/>
        <w:ind w:left="170" w:right="392" w:hanging="51"/>
        <w:rPr>
          <w:rFonts w:ascii="Calibri Light" w:hAnsi="Calibri Light" w:cs="Calibri Light"/>
          <w:sz w:val="22"/>
          <w:szCs w:val="22"/>
        </w:rPr>
      </w:pPr>
      <w:r>
        <w:rPr>
          <w:rFonts w:ascii="Calibri Light" w:hAnsi="Calibri Light" w:cs="Calibri Light"/>
          <w:sz w:val="22"/>
          <w:szCs w:val="22"/>
        </w:rPr>
        <w:t>The Massachusetts Executive Office of Health and Human Services (EOHHS) announces its intent to submit a request to amend and extend the MassHealth Section 1115 Demonstration (“Request”) to the Centers for Medicare and Medicaid  Services.</w:t>
      </w:r>
    </w:p>
    <w:p w:rsidR="00610E6C" w:rsidRDefault="00610E6C">
      <w:pPr>
        <w:pStyle w:val="BodyText"/>
        <w:kinsoku w:val="0"/>
        <w:overflowPunct w:val="0"/>
        <w:spacing w:before="196" w:line="254" w:lineRule="exact"/>
        <w:ind w:left="170" w:right="392" w:hanging="51"/>
        <w:rPr>
          <w:rFonts w:ascii="Calibri Light" w:hAnsi="Calibri Light" w:cs="Calibri Light"/>
          <w:sz w:val="22"/>
          <w:szCs w:val="22"/>
        </w:rPr>
      </w:pPr>
      <w:r>
        <w:rPr>
          <w:rFonts w:ascii="Calibri Light" w:hAnsi="Calibri Light" w:cs="Calibri Light"/>
          <w:sz w:val="22"/>
          <w:szCs w:val="22"/>
        </w:rPr>
        <w:t>The MassHealth 1115 Demonstration provides federal authority for Massachusetts to expand eligibility to individuals who are not otherwise Medicaid or CHIP eligible, offer services that are not typically covered by Medicaid, and use innovative service delivery systems that improve care, increase efficiency, and reduce costs as a part of MassHealth restructuring.  Federal authorization  and funding for key aspects of the current 1115 Demonstration are only approved through June 30, 2017.</w:t>
      </w:r>
    </w:p>
    <w:p w:rsidR="00610E6C" w:rsidRDefault="00610E6C">
      <w:pPr>
        <w:pStyle w:val="BodyText"/>
        <w:kinsoku w:val="0"/>
        <w:overflowPunct w:val="0"/>
        <w:spacing w:before="196" w:line="254" w:lineRule="exact"/>
        <w:ind w:left="170" w:right="392" w:hanging="51"/>
        <w:rPr>
          <w:rFonts w:ascii="Calibri Light" w:hAnsi="Calibri Light" w:cs="Calibri Light"/>
          <w:sz w:val="22"/>
          <w:szCs w:val="22"/>
        </w:rPr>
      </w:pPr>
      <w:r>
        <w:rPr>
          <w:rFonts w:ascii="Calibri Light" w:hAnsi="Calibri Light" w:cs="Calibri Light"/>
          <w:sz w:val="22"/>
          <w:szCs w:val="22"/>
        </w:rPr>
        <w:t xml:space="preserve">MassHealth plans to advance alternative payment methodologies and delivery system reform through accountable care organizations and community partners for behavioral health and long  term services and supports. A significant focus will be placed on improving integration and delivery of care for members with behavioral health needs and those with dual diagnoses of substance   abuse disorder; as well as integration of long term services and supports and health-related social services. In addition, MassHealth plans to expand treatment for individuals affected by substance use disorder and opioid </w:t>
      </w:r>
      <w:r>
        <w:rPr>
          <w:rFonts w:ascii="Calibri Light" w:hAnsi="Calibri Light" w:cs="Calibri Light"/>
          <w:spacing w:val="11"/>
          <w:sz w:val="22"/>
          <w:szCs w:val="22"/>
        </w:rPr>
        <w:t xml:space="preserve"> </w:t>
      </w:r>
      <w:r>
        <w:rPr>
          <w:rFonts w:ascii="Calibri Light" w:hAnsi="Calibri Light" w:cs="Calibri Light"/>
          <w:sz w:val="22"/>
          <w:szCs w:val="22"/>
        </w:rPr>
        <w:t>addiction.</w:t>
      </w:r>
    </w:p>
    <w:p w:rsidR="00610E6C" w:rsidRDefault="00610E6C">
      <w:pPr>
        <w:pStyle w:val="BodyText"/>
        <w:kinsoku w:val="0"/>
        <w:overflowPunct w:val="0"/>
        <w:spacing w:before="4"/>
        <w:rPr>
          <w:rFonts w:ascii="Calibri Light" w:hAnsi="Calibri Light" w:cs="Calibri Light"/>
          <w:sz w:val="16"/>
          <w:szCs w:val="16"/>
        </w:rPr>
      </w:pPr>
    </w:p>
    <w:p w:rsidR="00610E6C" w:rsidRDefault="00610E6C">
      <w:pPr>
        <w:pStyle w:val="BodyText"/>
        <w:kinsoku w:val="0"/>
        <w:overflowPunct w:val="0"/>
        <w:spacing w:before="1" w:line="228" w:lineRule="auto"/>
        <w:ind w:left="170" w:right="168" w:hanging="51"/>
        <w:rPr>
          <w:rFonts w:ascii="Calibri Light" w:hAnsi="Calibri Light" w:cs="Calibri Light"/>
          <w:color w:val="000000"/>
          <w:sz w:val="22"/>
          <w:szCs w:val="22"/>
        </w:rPr>
      </w:pPr>
      <w:r>
        <w:rPr>
          <w:rFonts w:ascii="Calibri Light" w:hAnsi="Calibri Light" w:cs="Calibri Light"/>
          <w:sz w:val="22"/>
          <w:szCs w:val="22"/>
        </w:rPr>
        <w:t xml:space="preserve">The Request does not affect eligibility for MassHealth. A more detailed public notice can be found at MassHealth’s home page: </w:t>
      </w:r>
      <w:hyperlink r:id="rId492" w:history="1">
        <w:r>
          <w:rPr>
            <w:rFonts w:ascii="Calibri Light" w:hAnsi="Calibri Light" w:cs="Calibri Light"/>
            <w:color w:val="0000FF"/>
            <w:sz w:val="22"/>
            <w:szCs w:val="22"/>
            <w:u w:val="single"/>
          </w:rPr>
          <w:t>http://www.mass.gov/eohhs/gov/departments/masshealth/</w:t>
        </w:r>
      </w:hyperlink>
      <w:r>
        <w:rPr>
          <w:rFonts w:ascii="Calibri Light" w:hAnsi="Calibri Light" w:cs="Calibri Light"/>
          <w:color w:val="000000"/>
          <w:sz w:val="22"/>
          <w:szCs w:val="22"/>
        </w:rPr>
        <w:t xml:space="preserve">, and the Request documents can be found at the MassHealth Innovations web site: </w:t>
      </w:r>
      <w:hyperlink r:id="rId493" w:history="1">
        <w:r>
          <w:rPr>
            <w:rFonts w:ascii="Calibri Light" w:hAnsi="Calibri Light" w:cs="Calibri Light"/>
            <w:color w:val="0000FF"/>
            <w:sz w:val="22"/>
            <w:szCs w:val="22"/>
            <w:u w:val="single"/>
          </w:rPr>
          <w:t>www.mass.gov/hhs/masshealth-innovations</w:t>
        </w:r>
      </w:hyperlink>
      <w:r>
        <w:rPr>
          <w:rFonts w:ascii="Calibri Light" w:hAnsi="Calibri Light" w:cs="Calibri Light"/>
          <w:color w:val="000000"/>
          <w:sz w:val="22"/>
          <w:szCs w:val="22"/>
        </w:rPr>
        <w:t>.</w:t>
      </w:r>
    </w:p>
    <w:p w:rsidR="00610E6C" w:rsidRDefault="00610E6C">
      <w:pPr>
        <w:pStyle w:val="BodyText"/>
        <w:tabs>
          <w:tab w:val="left" w:pos="2428"/>
        </w:tabs>
        <w:kinsoku w:val="0"/>
        <w:overflowPunct w:val="0"/>
        <w:spacing w:before="184"/>
        <w:ind w:left="119" w:right="392"/>
        <w:rPr>
          <w:rFonts w:ascii="Calibri" w:hAnsi="Calibri" w:cs="Calibri"/>
          <w:b/>
          <w:bCs/>
          <w:sz w:val="22"/>
          <w:szCs w:val="22"/>
        </w:rPr>
      </w:pPr>
      <w:r>
        <w:rPr>
          <w:rFonts w:ascii="Calibri" w:hAnsi="Calibri" w:cs="Calibri"/>
          <w:b/>
          <w:bCs/>
          <w:sz w:val="22"/>
          <w:szCs w:val="22"/>
          <w:u w:val="single"/>
        </w:rPr>
        <w:t>Public Comment</w:t>
      </w:r>
      <w:r>
        <w:rPr>
          <w:rFonts w:ascii="Calibri" w:hAnsi="Calibri" w:cs="Calibri"/>
          <w:b/>
          <w:bCs/>
          <w:spacing w:val="33"/>
          <w:sz w:val="22"/>
          <w:szCs w:val="22"/>
          <w:u w:val="single"/>
        </w:rPr>
        <w:t xml:space="preserve"> </w:t>
      </w:r>
      <w:r>
        <w:rPr>
          <w:rFonts w:ascii="Calibri" w:hAnsi="Calibri" w:cs="Calibri"/>
          <w:b/>
          <w:bCs/>
          <w:sz w:val="22"/>
          <w:szCs w:val="22"/>
          <w:u w:val="single"/>
        </w:rPr>
        <w:t>Period:</w:t>
      </w:r>
      <w:r>
        <w:rPr>
          <w:rFonts w:ascii="Calibri" w:hAnsi="Calibri" w:cs="Calibri"/>
          <w:b/>
          <w:bCs/>
          <w:sz w:val="22"/>
          <w:szCs w:val="22"/>
          <w:u w:val="single"/>
        </w:rPr>
        <w:tab/>
      </w:r>
    </w:p>
    <w:p w:rsidR="00610E6C" w:rsidRDefault="00610E6C">
      <w:pPr>
        <w:pStyle w:val="BodyText"/>
        <w:kinsoku w:val="0"/>
        <w:overflowPunct w:val="0"/>
        <w:spacing w:before="187" w:line="254" w:lineRule="exact"/>
        <w:ind w:left="170" w:right="211" w:hanging="51"/>
        <w:rPr>
          <w:rFonts w:ascii="Calibri Light" w:hAnsi="Calibri Light" w:cs="Calibri Light"/>
          <w:sz w:val="22"/>
          <w:szCs w:val="22"/>
        </w:rPr>
      </w:pPr>
      <w:r>
        <w:rPr>
          <w:rFonts w:ascii="Calibri Light" w:hAnsi="Calibri Light" w:cs="Calibri Light"/>
          <w:sz w:val="22"/>
          <w:szCs w:val="22"/>
        </w:rPr>
        <w:t>EOHHS will host two public listening sessions in order to hear public comments on the Request. Stakeholders are invited to review the Request in advance and share with program staff at the listening sessions any input and feedback, or questions for future clarification. The listening sessions are scheduled as follows:</w:t>
      </w:r>
    </w:p>
    <w:p w:rsidR="00610E6C" w:rsidRDefault="00610E6C">
      <w:pPr>
        <w:pStyle w:val="BodyText"/>
        <w:kinsoku w:val="0"/>
        <w:overflowPunct w:val="0"/>
        <w:spacing w:before="196" w:line="254" w:lineRule="exact"/>
        <w:ind w:left="170" w:right="392" w:hanging="51"/>
        <w:rPr>
          <w:rFonts w:ascii="Calibri Light" w:hAnsi="Calibri Light" w:cs="Calibri Light"/>
          <w:sz w:val="22"/>
          <w:szCs w:val="22"/>
        </w:rPr>
      </w:pPr>
      <w:r>
        <w:rPr>
          <w:rFonts w:ascii="Calibri Light" w:hAnsi="Calibri Light" w:cs="Calibri Light"/>
          <w:sz w:val="22"/>
          <w:szCs w:val="22"/>
        </w:rPr>
        <w:t>Listening session #1, in conjunction with a meeting of the MassHealth Medical Care Advisory Committee and the MassHealth Payment Policy Advisory   Board:</w:t>
      </w:r>
    </w:p>
    <w:p w:rsidR="00610E6C" w:rsidRDefault="00610E6C">
      <w:pPr>
        <w:pStyle w:val="BodyText"/>
        <w:kinsoku w:val="0"/>
        <w:overflowPunct w:val="0"/>
        <w:spacing w:before="189"/>
        <w:ind w:left="120" w:right="392"/>
        <w:rPr>
          <w:rFonts w:ascii="Calibri Light" w:hAnsi="Calibri Light" w:cs="Calibri Light"/>
          <w:sz w:val="22"/>
          <w:szCs w:val="22"/>
        </w:rPr>
      </w:pPr>
      <w:r>
        <w:rPr>
          <w:rFonts w:ascii="Calibri Light" w:hAnsi="Calibri Light" w:cs="Calibri Light"/>
          <w:sz w:val="22"/>
          <w:szCs w:val="22"/>
        </w:rPr>
        <w:t>Date:  Friday, June 24,  2016</w:t>
      </w:r>
    </w:p>
    <w:p w:rsidR="00610E6C" w:rsidRDefault="00610E6C">
      <w:pPr>
        <w:pStyle w:val="BodyText"/>
        <w:kinsoku w:val="0"/>
        <w:overflowPunct w:val="0"/>
        <w:spacing w:before="181"/>
        <w:ind w:left="120" w:right="392"/>
        <w:rPr>
          <w:rFonts w:ascii="Calibri Light" w:hAnsi="Calibri Light" w:cs="Calibri Light"/>
          <w:sz w:val="22"/>
          <w:szCs w:val="22"/>
        </w:rPr>
      </w:pPr>
      <w:r>
        <w:rPr>
          <w:rFonts w:ascii="Calibri Light" w:hAnsi="Calibri Light" w:cs="Calibri Light"/>
          <w:sz w:val="22"/>
          <w:szCs w:val="22"/>
        </w:rPr>
        <w:t>Time:  2:30 pm – 4:00 pm</w:t>
      </w:r>
    </w:p>
    <w:p w:rsidR="00610E6C" w:rsidRDefault="00610E6C">
      <w:pPr>
        <w:pStyle w:val="BodyText"/>
        <w:kinsoku w:val="0"/>
        <w:overflowPunct w:val="0"/>
        <w:spacing w:before="181" w:line="403" w:lineRule="auto"/>
        <w:ind w:left="120" w:right="4380"/>
        <w:rPr>
          <w:rFonts w:ascii="Calibri Light" w:hAnsi="Calibri Light" w:cs="Calibri Light"/>
          <w:sz w:val="22"/>
          <w:szCs w:val="22"/>
        </w:rPr>
      </w:pPr>
      <w:r>
        <w:rPr>
          <w:rFonts w:ascii="Calibri Light" w:hAnsi="Calibri Light" w:cs="Calibri Light"/>
          <w:sz w:val="22"/>
          <w:szCs w:val="22"/>
        </w:rPr>
        <w:t>Location: 1 Ashburton Place, 21st Floor, Boston MA Conference  Line:  1-866-565-6580, Passcode: 9593452</w:t>
      </w:r>
    </w:p>
    <w:p w:rsidR="00610E6C" w:rsidRDefault="00610E6C">
      <w:pPr>
        <w:pStyle w:val="BodyText"/>
        <w:kinsoku w:val="0"/>
        <w:overflowPunct w:val="0"/>
        <w:spacing w:line="267" w:lineRule="exact"/>
        <w:ind w:left="120" w:right="392"/>
        <w:rPr>
          <w:rFonts w:ascii="Calibri Light" w:hAnsi="Calibri Light" w:cs="Calibri Light"/>
          <w:sz w:val="22"/>
          <w:szCs w:val="22"/>
        </w:rPr>
      </w:pPr>
      <w:r>
        <w:rPr>
          <w:rFonts w:ascii="Calibri Light" w:hAnsi="Calibri Light" w:cs="Calibri Light"/>
          <w:sz w:val="22"/>
          <w:szCs w:val="22"/>
        </w:rPr>
        <w:t>Listening session #2:</w:t>
      </w:r>
    </w:p>
    <w:p w:rsidR="00610E6C" w:rsidRDefault="00610E6C">
      <w:pPr>
        <w:pStyle w:val="BodyText"/>
        <w:kinsoku w:val="0"/>
        <w:overflowPunct w:val="0"/>
        <w:spacing w:before="181"/>
        <w:ind w:left="120" w:right="392"/>
        <w:rPr>
          <w:rFonts w:ascii="Calibri Light" w:hAnsi="Calibri Light" w:cs="Calibri Light"/>
          <w:sz w:val="22"/>
          <w:szCs w:val="22"/>
        </w:rPr>
      </w:pPr>
      <w:r>
        <w:rPr>
          <w:rFonts w:ascii="Calibri Light" w:hAnsi="Calibri Light" w:cs="Calibri Light"/>
          <w:sz w:val="22"/>
          <w:szCs w:val="22"/>
        </w:rPr>
        <w:t>Date:  Monday, June 27,  2016</w:t>
      </w:r>
    </w:p>
    <w:p w:rsidR="00610E6C" w:rsidRDefault="00610E6C">
      <w:pPr>
        <w:pStyle w:val="BodyText"/>
        <w:kinsoku w:val="0"/>
        <w:overflowPunct w:val="0"/>
        <w:spacing w:before="181"/>
        <w:ind w:left="120" w:right="392"/>
        <w:rPr>
          <w:rFonts w:ascii="Calibri Light" w:hAnsi="Calibri Light" w:cs="Calibri Light"/>
          <w:sz w:val="22"/>
          <w:szCs w:val="22"/>
        </w:rPr>
      </w:pPr>
      <w:r>
        <w:rPr>
          <w:rFonts w:ascii="Calibri Light" w:hAnsi="Calibri Light" w:cs="Calibri Light"/>
          <w:sz w:val="22"/>
          <w:szCs w:val="22"/>
        </w:rPr>
        <w:t>Time:  2:00 – 3:30 pm</w:t>
      </w:r>
    </w:p>
    <w:p w:rsidR="00610E6C" w:rsidRDefault="00610E6C">
      <w:pPr>
        <w:pStyle w:val="BodyText"/>
        <w:kinsoku w:val="0"/>
        <w:overflowPunct w:val="0"/>
        <w:spacing w:before="181"/>
        <w:ind w:left="120" w:right="392"/>
        <w:rPr>
          <w:rFonts w:ascii="Calibri Light" w:hAnsi="Calibri Light" w:cs="Calibri Light"/>
          <w:sz w:val="22"/>
          <w:szCs w:val="22"/>
        </w:rPr>
      </w:pPr>
      <w:r>
        <w:rPr>
          <w:rFonts w:ascii="Calibri Light" w:hAnsi="Calibri Light" w:cs="Calibri Light"/>
          <w:sz w:val="22"/>
          <w:szCs w:val="22"/>
        </w:rPr>
        <w:t>Location:   Auditorium, Fitchburg Public Library, 610 Main Street, Fitchburg,  MA</w:t>
      </w:r>
    </w:p>
    <w:p w:rsidR="00610E6C" w:rsidRDefault="00610E6C">
      <w:pPr>
        <w:pStyle w:val="BodyText"/>
        <w:kinsoku w:val="0"/>
        <w:overflowPunct w:val="0"/>
        <w:spacing w:before="181"/>
        <w:ind w:left="120" w:right="392"/>
        <w:rPr>
          <w:rFonts w:ascii="Calibri Light" w:hAnsi="Calibri Light" w:cs="Calibri Light"/>
          <w:sz w:val="22"/>
          <w:szCs w:val="22"/>
        </w:rPr>
        <w:sectPr w:rsidR="00610E6C">
          <w:pgSz w:w="12240" w:h="15840"/>
          <w:pgMar w:top="1180" w:right="1400" w:bottom="280" w:left="1440" w:header="720" w:footer="720" w:gutter="0"/>
          <w:cols w:space="720" w:equalWidth="0">
            <w:col w:w="9400"/>
          </w:cols>
          <w:noEndnote/>
        </w:sectPr>
      </w:pPr>
    </w:p>
    <w:p w:rsidR="00610E6C" w:rsidRDefault="00610E6C">
      <w:pPr>
        <w:pStyle w:val="BodyText"/>
        <w:kinsoku w:val="0"/>
        <w:overflowPunct w:val="0"/>
        <w:spacing w:before="47" w:line="254" w:lineRule="exact"/>
        <w:ind w:left="170" w:right="195" w:hanging="51"/>
        <w:rPr>
          <w:rFonts w:ascii="Calibri Light" w:hAnsi="Calibri Light" w:cs="Calibri Light"/>
          <w:color w:val="000000"/>
          <w:sz w:val="22"/>
          <w:szCs w:val="22"/>
        </w:rPr>
      </w:pPr>
      <w:bookmarkStart w:id="27" w:name="Appendix A PDF Combined File"/>
      <w:bookmarkEnd w:id="27"/>
      <w:r>
        <w:rPr>
          <w:rFonts w:ascii="Calibri Light" w:hAnsi="Calibri Light" w:cs="Calibri Light"/>
          <w:sz w:val="22"/>
          <w:szCs w:val="22"/>
        </w:rPr>
        <w:t xml:space="preserve">Communication Access Realtime Translation (CART) services and American Sign Language (ASL) interpretation will be available at both meetings. Please contact Donna Kymalainen at </w:t>
      </w:r>
      <w:hyperlink r:id="rId494" w:history="1">
        <w:r>
          <w:rPr>
            <w:rFonts w:ascii="Calibri Light" w:hAnsi="Calibri Light" w:cs="Calibri Light"/>
            <w:color w:val="0000FF"/>
            <w:sz w:val="22"/>
            <w:szCs w:val="22"/>
            <w:u w:val="single"/>
          </w:rPr>
          <w:t xml:space="preserve">Donna.Kymalainen@state.ma.us </w:t>
        </w:r>
      </w:hyperlink>
      <w:r>
        <w:rPr>
          <w:rFonts w:ascii="Calibri Light" w:hAnsi="Calibri Light" w:cs="Calibri Light"/>
          <w:color w:val="000000"/>
          <w:sz w:val="22"/>
          <w:szCs w:val="22"/>
        </w:rPr>
        <w:t>or  617-886-8247 to request additional   accommodations.</w:t>
      </w:r>
    </w:p>
    <w:p w:rsidR="00610E6C" w:rsidRDefault="00610E6C">
      <w:pPr>
        <w:pStyle w:val="BodyText"/>
        <w:kinsoku w:val="0"/>
        <w:overflowPunct w:val="0"/>
        <w:spacing w:before="4"/>
        <w:rPr>
          <w:rFonts w:ascii="Calibri Light" w:hAnsi="Calibri Light" w:cs="Calibri Light"/>
          <w:sz w:val="16"/>
          <w:szCs w:val="16"/>
        </w:rPr>
      </w:pPr>
    </w:p>
    <w:p w:rsidR="00610E6C" w:rsidRDefault="00610E6C">
      <w:pPr>
        <w:pStyle w:val="BodyText"/>
        <w:kinsoku w:val="0"/>
        <w:overflowPunct w:val="0"/>
        <w:spacing w:before="1" w:line="228" w:lineRule="auto"/>
        <w:ind w:left="120" w:right="195" w:hanging="1"/>
        <w:rPr>
          <w:rFonts w:ascii="Calibri Light" w:hAnsi="Calibri Light" w:cs="Calibri Light"/>
          <w:color w:val="0000FF"/>
          <w:sz w:val="22"/>
          <w:szCs w:val="22"/>
        </w:rPr>
      </w:pPr>
      <w:r>
        <w:rPr>
          <w:rFonts w:ascii="Calibri Light" w:hAnsi="Calibri Light" w:cs="Calibri Light"/>
          <w:sz w:val="22"/>
          <w:szCs w:val="22"/>
        </w:rPr>
        <w:t xml:space="preserve">EOHHS will accept comments on the proposed Request through July 15, 2016. Written comments may be delivered by email or mail. By email, please send comments to </w:t>
      </w:r>
      <w:hyperlink r:id="rId495" w:history="1">
        <w:r>
          <w:rPr>
            <w:rFonts w:ascii="Calibri Light" w:hAnsi="Calibri Light" w:cs="Calibri Light"/>
            <w:color w:val="0000FF"/>
            <w:sz w:val="22"/>
            <w:szCs w:val="22"/>
            <w:u w:val="single"/>
          </w:rPr>
          <w:t xml:space="preserve">MassHealth.Innovations@state.ma.us </w:t>
        </w:r>
      </w:hyperlink>
      <w:r>
        <w:rPr>
          <w:rFonts w:ascii="Calibri Light" w:hAnsi="Calibri Light" w:cs="Calibri Light"/>
          <w:color w:val="000000"/>
          <w:sz w:val="22"/>
          <w:szCs w:val="22"/>
        </w:rPr>
        <w:t xml:space="preserve">and include “Comments on Demonstration Extension  Request” in the subject line. By mail, please send comments to: EOHHS Office of Medicaid, Attn:  1115 Demonstration Comments, One Ashburton Place, 11th Floor, Boston, MA 02108. Comments must be received by 5 pm on July 15, 2016 in order to be considered. Paper copies of submitted comments may be obtained in person by request from 9 am-5 pm at EOHHS, One Ashburton Place, 11th Floor, Boston, MA 02108. Comments will be posted on the MassHealth 1115 Demonstration website: </w:t>
      </w:r>
      <w:hyperlink r:id="rId496" w:history="1">
        <w:r>
          <w:rPr>
            <w:rFonts w:ascii="Calibri Light" w:hAnsi="Calibri Light" w:cs="Calibri Light"/>
            <w:color w:val="0000FF"/>
            <w:sz w:val="22"/>
            <w:szCs w:val="22"/>
            <w:u w:val="single"/>
          </w:rPr>
          <w:t>http://www.mass.gov/eohhs/gov/departments/masshealth/masshealth-and-health-care-</w:t>
        </w:r>
      </w:hyperlink>
      <w:r>
        <w:rPr>
          <w:rFonts w:ascii="Calibri Light" w:hAnsi="Calibri Light" w:cs="Calibri Light"/>
          <w:color w:val="0000FF"/>
          <w:sz w:val="22"/>
          <w:szCs w:val="22"/>
          <w:u w:val="single"/>
        </w:rPr>
        <w:t xml:space="preserve"> </w:t>
      </w:r>
      <w:hyperlink r:id="rId497" w:history="1">
        <w:r>
          <w:rPr>
            <w:rFonts w:ascii="Calibri Light" w:hAnsi="Calibri Light" w:cs="Calibri Light"/>
            <w:color w:val="0000FF"/>
            <w:sz w:val="22"/>
            <w:szCs w:val="22"/>
            <w:u w:val="single"/>
          </w:rPr>
          <w:t>reform.html</w:t>
        </w:r>
      </w:hyperlink>
      <w:r>
        <w:rPr>
          <w:rFonts w:ascii="Calibri Light" w:hAnsi="Calibri Light" w:cs="Calibri Light"/>
          <w:color w:val="000000"/>
          <w:sz w:val="22"/>
          <w:szCs w:val="22"/>
          <w:u w:val="single"/>
        </w:rPr>
        <w:t>.</w:t>
      </w:r>
    </w:p>
    <w:p w:rsidR="00610E6C" w:rsidRDefault="00610E6C">
      <w:pPr>
        <w:pStyle w:val="BodyText"/>
        <w:kinsoku w:val="0"/>
        <w:overflowPunct w:val="0"/>
        <w:spacing w:before="1" w:line="228" w:lineRule="auto"/>
        <w:ind w:left="120" w:right="195" w:hanging="1"/>
        <w:rPr>
          <w:rFonts w:ascii="Calibri Light" w:hAnsi="Calibri Light" w:cs="Calibri Light"/>
          <w:color w:val="0000FF"/>
          <w:sz w:val="22"/>
          <w:szCs w:val="22"/>
        </w:rPr>
        <w:sectPr w:rsidR="00610E6C">
          <w:pgSz w:w="12240" w:h="15840"/>
          <w:pgMar w:top="1040" w:right="1580" w:bottom="280" w:left="1440" w:header="720" w:footer="720" w:gutter="0"/>
          <w:cols w:space="720" w:equalWidth="0">
            <w:col w:w="9220"/>
          </w:cols>
          <w:noEndnote/>
        </w:sectPr>
      </w:pPr>
    </w:p>
    <w:p w:rsidR="00610E6C" w:rsidRDefault="00610E6C">
      <w:pPr>
        <w:pStyle w:val="BodyText"/>
        <w:tabs>
          <w:tab w:val="left" w:pos="1679"/>
        </w:tabs>
        <w:kinsoku w:val="0"/>
        <w:overflowPunct w:val="0"/>
        <w:spacing w:before="50"/>
        <w:ind w:left="150" w:right="392"/>
        <w:rPr>
          <w:rFonts w:ascii="Tahoma" w:hAnsi="Tahoma" w:cs="Tahoma"/>
          <w:color w:val="0000FF"/>
          <w:sz w:val="15"/>
          <w:szCs w:val="15"/>
        </w:rPr>
      </w:pPr>
      <w:bookmarkStart w:id="28" w:name="16. Innovations email of Notice - 1115 D"/>
      <w:bookmarkEnd w:id="28"/>
      <w:r>
        <w:rPr>
          <w:rFonts w:ascii="Tahoma" w:hAnsi="Tahoma" w:cs="Tahoma"/>
          <w:b/>
          <w:bCs/>
          <w:sz w:val="15"/>
          <w:szCs w:val="15"/>
        </w:rPr>
        <w:t>From:</w:t>
      </w:r>
      <w:r>
        <w:rPr>
          <w:rFonts w:ascii="Tahoma" w:hAnsi="Tahoma" w:cs="Tahoma"/>
          <w:b/>
          <w:bCs/>
          <w:sz w:val="15"/>
          <w:szCs w:val="15"/>
        </w:rPr>
        <w:tab/>
      </w:r>
      <w:hyperlink r:id="rId498" w:history="1">
        <w:r>
          <w:rPr>
            <w:rFonts w:ascii="Tahoma" w:hAnsi="Tahoma" w:cs="Tahoma"/>
            <w:color w:val="0000FF"/>
            <w:sz w:val="15"/>
            <w:szCs w:val="15"/>
            <w:u w:val="single"/>
          </w:rPr>
          <w:t>MassHealth.Innovations</w:t>
        </w:r>
        <w:r>
          <w:rPr>
            <w:rFonts w:ascii="Tahoma" w:hAnsi="Tahoma" w:cs="Tahoma"/>
            <w:color w:val="0000FF"/>
            <w:spacing w:val="-2"/>
            <w:sz w:val="15"/>
            <w:szCs w:val="15"/>
            <w:u w:val="single"/>
          </w:rPr>
          <w:t xml:space="preserve"> </w:t>
        </w:r>
        <w:r>
          <w:rPr>
            <w:rFonts w:ascii="Tahoma" w:hAnsi="Tahoma" w:cs="Tahoma"/>
            <w:color w:val="0000FF"/>
            <w:sz w:val="15"/>
            <w:szCs w:val="15"/>
            <w:u w:val="single"/>
          </w:rPr>
          <w:t>(EHS)</w:t>
        </w:r>
      </w:hyperlink>
    </w:p>
    <w:p w:rsidR="00610E6C" w:rsidRDefault="00610E6C">
      <w:pPr>
        <w:pStyle w:val="BodyText"/>
        <w:tabs>
          <w:tab w:val="left" w:pos="1679"/>
        </w:tabs>
        <w:kinsoku w:val="0"/>
        <w:overflowPunct w:val="0"/>
        <w:spacing w:before="29"/>
        <w:ind w:left="150" w:right="392"/>
        <w:rPr>
          <w:rFonts w:ascii="Tahoma" w:hAnsi="Tahoma" w:cs="Tahoma"/>
          <w:sz w:val="15"/>
          <w:szCs w:val="15"/>
        </w:rPr>
      </w:pPr>
      <w:r>
        <w:rPr>
          <w:rFonts w:ascii="Tahoma" w:hAnsi="Tahoma" w:cs="Tahoma"/>
          <w:b/>
          <w:bCs/>
          <w:sz w:val="15"/>
          <w:szCs w:val="15"/>
        </w:rPr>
        <w:t>Subject:</w:t>
      </w:r>
      <w:r>
        <w:rPr>
          <w:rFonts w:ascii="Tahoma" w:hAnsi="Tahoma" w:cs="Tahoma"/>
          <w:b/>
          <w:bCs/>
          <w:sz w:val="15"/>
          <w:szCs w:val="15"/>
        </w:rPr>
        <w:tab/>
      </w:r>
      <w:r>
        <w:rPr>
          <w:rFonts w:ascii="Tahoma" w:hAnsi="Tahoma" w:cs="Tahoma"/>
          <w:sz w:val="15"/>
          <w:szCs w:val="15"/>
        </w:rPr>
        <w:t>MassHealth 1115 Demonstration - Updated date to receive public</w:t>
      </w:r>
      <w:r>
        <w:rPr>
          <w:rFonts w:ascii="Tahoma" w:hAnsi="Tahoma" w:cs="Tahoma"/>
          <w:spacing w:val="-3"/>
          <w:sz w:val="15"/>
          <w:szCs w:val="15"/>
        </w:rPr>
        <w:t xml:space="preserve"> </w:t>
      </w:r>
      <w:r>
        <w:rPr>
          <w:rFonts w:ascii="Tahoma" w:hAnsi="Tahoma" w:cs="Tahoma"/>
          <w:sz w:val="15"/>
          <w:szCs w:val="15"/>
        </w:rPr>
        <w:t>comments</w:t>
      </w:r>
    </w:p>
    <w:p w:rsidR="00610E6C" w:rsidRDefault="00610E6C">
      <w:pPr>
        <w:pStyle w:val="BodyText"/>
        <w:tabs>
          <w:tab w:val="left" w:pos="1679"/>
        </w:tabs>
        <w:kinsoku w:val="0"/>
        <w:overflowPunct w:val="0"/>
        <w:spacing w:before="29"/>
        <w:ind w:left="150" w:right="392"/>
        <w:rPr>
          <w:rFonts w:ascii="Tahoma" w:hAnsi="Tahoma" w:cs="Tahoma"/>
          <w:sz w:val="15"/>
          <w:szCs w:val="15"/>
        </w:rPr>
      </w:pPr>
      <w:r>
        <w:rPr>
          <w:rFonts w:ascii="Tahoma" w:hAnsi="Tahoma" w:cs="Tahoma"/>
          <w:b/>
          <w:bCs/>
          <w:sz w:val="15"/>
          <w:szCs w:val="15"/>
        </w:rPr>
        <w:t>Date:</w:t>
      </w:r>
      <w:r>
        <w:rPr>
          <w:rFonts w:ascii="Tahoma" w:hAnsi="Tahoma" w:cs="Tahoma"/>
          <w:b/>
          <w:bCs/>
          <w:sz w:val="15"/>
          <w:szCs w:val="15"/>
        </w:rPr>
        <w:tab/>
      </w:r>
      <w:r>
        <w:rPr>
          <w:rFonts w:ascii="Tahoma" w:hAnsi="Tahoma" w:cs="Tahoma"/>
          <w:sz w:val="15"/>
          <w:szCs w:val="15"/>
        </w:rPr>
        <w:t>Tuesday, June 21, 2016 12:53:07</w:t>
      </w:r>
      <w:r>
        <w:rPr>
          <w:rFonts w:ascii="Tahoma" w:hAnsi="Tahoma" w:cs="Tahoma"/>
          <w:spacing w:val="-1"/>
          <w:sz w:val="15"/>
          <w:szCs w:val="15"/>
        </w:rPr>
        <w:t xml:space="preserve"> </w:t>
      </w:r>
      <w:r>
        <w:rPr>
          <w:rFonts w:ascii="Tahoma" w:hAnsi="Tahoma" w:cs="Tahoma"/>
          <w:sz w:val="15"/>
          <w:szCs w:val="15"/>
        </w:rPr>
        <w:t>PM</w:t>
      </w:r>
    </w:p>
    <w:p w:rsidR="00610E6C" w:rsidRDefault="00ED0708">
      <w:pPr>
        <w:pStyle w:val="BodyText"/>
        <w:kinsoku w:val="0"/>
        <w:overflowPunct w:val="0"/>
        <w:spacing w:before="1"/>
        <w:rPr>
          <w:rFonts w:ascii="Tahoma" w:hAnsi="Tahoma" w:cs="Tahoma"/>
          <w:sz w:val="9"/>
          <w:szCs w:val="9"/>
        </w:rPr>
      </w:pPr>
      <w:r>
        <w:rPr>
          <w:noProof/>
        </w:rPr>
        <mc:AlternateContent>
          <mc:Choice Requires="wpg">
            <w:drawing>
              <wp:anchor distT="0" distB="0" distL="0" distR="0" simplePos="0" relativeHeight="251771392" behindDoc="0" locked="0" layoutInCell="0" allowOverlap="1">
                <wp:simplePos x="0" y="0"/>
                <wp:positionH relativeFrom="page">
                  <wp:posOffset>981075</wp:posOffset>
                </wp:positionH>
                <wp:positionV relativeFrom="paragraph">
                  <wp:posOffset>94615</wp:posOffset>
                </wp:positionV>
                <wp:extent cx="5829300" cy="19050"/>
                <wp:effectExtent l="0" t="0" r="0" b="0"/>
                <wp:wrapTopAndBottom/>
                <wp:docPr id="88"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9050"/>
                          <a:chOff x="1545" y="149"/>
                          <a:chExt cx="9180" cy="30"/>
                        </a:xfrm>
                      </wpg:grpSpPr>
                      <wps:wsp>
                        <wps:cNvPr id="89" name="Freeform 1567"/>
                        <wps:cNvSpPr>
                          <a:spLocks/>
                        </wps:cNvSpPr>
                        <wps:spPr bwMode="auto">
                          <a:xfrm>
                            <a:off x="1560" y="164"/>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190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568"/>
                        <wps:cNvSpPr>
                          <a:spLocks/>
                        </wps:cNvSpPr>
                        <wps:spPr bwMode="auto">
                          <a:xfrm>
                            <a:off x="1560" y="156"/>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952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569"/>
                        <wps:cNvSpPr>
                          <a:spLocks/>
                        </wps:cNvSpPr>
                        <wps:spPr bwMode="auto">
                          <a:xfrm>
                            <a:off x="1560" y="171"/>
                            <a:ext cx="9150" cy="20"/>
                          </a:xfrm>
                          <a:custGeom>
                            <a:avLst/>
                            <a:gdLst>
                              <a:gd name="T0" fmla="*/ 0 w 9150"/>
                              <a:gd name="T1" fmla="*/ 0 h 20"/>
                              <a:gd name="T2" fmla="*/ 9150 w 9150"/>
                              <a:gd name="T3" fmla="*/ 0 h 20"/>
                            </a:gdLst>
                            <a:ahLst/>
                            <a:cxnLst>
                              <a:cxn ang="0">
                                <a:pos x="T0" y="T1"/>
                              </a:cxn>
                              <a:cxn ang="0">
                                <a:pos x="T2" y="T3"/>
                              </a:cxn>
                            </a:cxnLst>
                            <a:rect l="0" t="0" r="r" b="b"/>
                            <a:pathLst>
                              <a:path w="9150" h="20">
                                <a:moveTo>
                                  <a:pt x="0" y="0"/>
                                </a:moveTo>
                                <a:lnTo>
                                  <a:pt x="9150" y="0"/>
                                </a:lnTo>
                              </a:path>
                            </a:pathLst>
                          </a:custGeom>
                          <a:noFill/>
                          <a:ln w="953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570"/>
                        <wps:cNvSpPr>
                          <a:spLocks/>
                        </wps:cNvSpPr>
                        <wps:spPr bwMode="auto">
                          <a:xfrm>
                            <a:off x="1560" y="149"/>
                            <a:ext cx="20" cy="30"/>
                          </a:xfrm>
                          <a:custGeom>
                            <a:avLst/>
                            <a:gdLst>
                              <a:gd name="T0" fmla="*/ 0 w 20"/>
                              <a:gd name="T1" fmla="*/ 0 h 30"/>
                              <a:gd name="T2" fmla="*/ 0 w 20"/>
                              <a:gd name="T3" fmla="*/ 30 h 30"/>
                              <a:gd name="T4" fmla="*/ 15 w 20"/>
                              <a:gd name="T5" fmla="*/ 14 h 30"/>
                              <a:gd name="T6" fmla="*/ 0 w 20"/>
                              <a:gd name="T7" fmla="*/ 0 h 30"/>
                            </a:gdLst>
                            <a:ahLst/>
                            <a:cxnLst>
                              <a:cxn ang="0">
                                <a:pos x="T0" y="T1"/>
                              </a:cxn>
                              <a:cxn ang="0">
                                <a:pos x="T2" y="T3"/>
                              </a:cxn>
                              <a:cxn ang="0">
                                <a:pos x="T4" y="T5"/>
                              </a:cxn>
                              <a:cxn ang="0">
                                <a:pos x="T6" y="T7"/>
                              </a:cxn>
                            </a:cxnLst>
                            <a:rect l="0" t="0" r="r" b="b"/>
                            <a:pathLst>
                              <a:path w="20" h="30">
                                <a:moveTo>
                                  <a:pt x="0" y="0"/>
                                </a:moveTo>
                                <a:lnTo>
                                  <a:pt x="0" y="30"/>
                                </a:lnTo>
                                <a:lnTo>
                                  <a:pt x="15" y="1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571"/>
                        <wps:cNvSpPr>
                          <a:spLocks/>
                        </wps:cNvSpPr>
                        <wps:spPr bwMode="auto">
                          <a:xfrm>
                            <a:off x="10695" y="149"/>
                            <a:ext cx="20" cy="30"/>
                          </a:xfrm>
                          <a:custGeom>
                            <a:avLst/>
                            <a:gdLst>
                              <a:gd name="T0" fmla="*/ 15 w 20"/>
                              <a:gd name="T1" fmla="*/ 0 h 30"/>
                              <a:gd name="T2" fmla="*/ 0 w 20"/>
                              <a:gd name="T3" fmla="*/ 15 h 30"/>
                              <a:gd name="T4" fmla="*/ 15 w 20"/>
                              <a:gd name="T5" fmla="*/ 30 h 30"/>
                              <a:gd name="T6" fmla="*/ 15 w 20"/>
                              <a:gd name="T7" fmla="*/ 0 h 30"/>
                            </a:gdLst>
                            <a:ahLst/>
                            <a:cxnLst>
                              <a:cxn ang="0">
                                <a:pos x="T0" y="T1"/>
                              </a:cxn>
                              <a:cxn ang="0">
                                <a:pos x="T2" y="T3"/>
                              </a:cxn>
                              <a:cxn ang="0">
                                <a:pos x="T4" y="T5"/>
                              </a:cxn>
                              <a:cxn ang="0">
                                <a:pos x="T6" y="T7"/>
                              </a:cxn>
                            </a:cxnLst>
                            <a:rect l="0" t="0" r="r" b="b"/>
                            <a:pathLst>
                              <a:path w="20" h="30">
                                <a:moveTo>
                                  <a:pt x="15" y="0"/>
                                </a:moveTo>
                                <a:lnTo>
                                  <a:pt x="0" y="15"/>
                                </a:lnTo>
                                <a:lnTo>
                                  <a:pt x="15" y="30"/>
                                </a:lnTo>
                                <a:lnTo>
                                  <a:pt x="15"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6" o:spid="_x0000_s1026" style="position:absolute;margin-left:77.25pt;margin-top:7.45pt;width:459pt;height:1.5pt;z-index:251771392;mso-wrap-distance-left:0;mso-wrap-distance-right:0;mso-position-horizontal-relative:page" coordorigin="1545,149" coordsize="91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" o:allowincell="f">
                <v:shape id="Freeform 1567" o:spid="_x0000_s1027" style="position:absolute;left:1560;top:164;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4IMQA&#10;AADbAAAADwAAAGRycy9kb3ducmV2LnhtbESP0WqDQBRE3wv5h+UG8taskVCszSaEhECeLJp+wMW9&#10;VVv3rrhrNH59t1Do4zAzZ5jdYTKtuFPvGssKNusIBHFpdcOVgo/b5TkB4TyyxtYyKXiQg8N+8bTD&#10;VNuRc7oXvhIBwi5FBbX3XSqlK2sy6Na2Iw7ep+0N+iD7SuoexwA3rYyj6EUabDgs1NjRqabyuxiM&#10;gnk7fh03+XuWJTK7zXiZh/g8K7VaTsc3EJ4m/x/+a1+1guQV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CDEAAAA2wAAAA8AAAAAAAAAAAAAAAAAmAIAAGRycy9k&#10;b3ducmV2LnhtbFBLBQYAAAAABAAEAPUAAACJAwAAAAA=&#10;" path="m,l9150,e" filled="f" strokecolor="#818181" strokeweight="1.5pt">
                  <v:path arrowok="t" o:connecttype="custom" o:connectlocs="0,0;9150,0" o:connectangles="0,0"/>
                </v:shape>
                <v:shape id="Freeform 1568" o:spid="_x0000_s1028" style="position:absolute;left:1560;top:156;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NLwA&#10;AADbAAAADwAAAGRycy9kb3ducmV2LnhtbERPSwrCMBDdC94hjOBOUxXEVqOIILgR8Yd0NzRjW2wm&#10;pYlab28WgsvH+y9WranEixpXWlYwGkYgiDOrS84VXM7bwQyE88gaK8uk4EMOVstuZ4GJtm8+0uvk&#10;cxFC2CWooPC+TqR0WUEG3dDWxIG728agD7DJpW7wHcJNJcdRNJUGSw4NBda0KSh7nJ5GwZ6PHO9t&#10;PLnh+noYPaKUd2WqVL/XrucgPLX+L/65d1pBHN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3640vAAAANsAAAAPAAAAAAAAAAAAAAAAAJgCAABkcnMvZG93bnJldi54&#10;bWxQSwUGAAAAAAQABAD1AAAAgQMAAAAA&#10;" path="m,l9150,e" filled="f" strokecolor="#818181">
                  <v:path arrowok="t" o:connecttype="custom" o:connectlocs="0,0;9150,0" o:connectangles="0,0"/>
                </v:shape>
                <v:shape id="Freeform 1569" o:spid="_x0000_s1029" style="position:absolute;left:1560;top:171;width:9150;height:20;visibility:visible;mso-wrap-style:square;v-text-anchor:top" coordsize="91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PfsMA&#10;AADbAAAADwAAAGRycy9kb3ducmV2LnhtbESPT4vCMBTE74LfITzBm6aKLN1qFBEF3dNq/XN9NM+2&#10;2LzUJmr3228WhD0OM/MbZrZoTSWe1LjSsoLRMAJBnFldcq7gmG4GMQjnkTVWlknBDzlYzLudGSba&#10;vnhPz4PPRYCwS1BB4X2dSOmyggy6oa2Jg3e1jUEfZJNL3eArwE0lx1H0IQ2WHBYKrGlVUHY7PIwC&#10;vb5+8+krvpzz7YRjk+7S5X2nVL/XLqcgPLX+P/xub7WCzxH8fQ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VPfsMAAADbAAAADwAAAAAAAAAAAAAAAACYAgAAZHJzL2Rv&#10;d25yZXYueG1sUEsFBgAAAAAEAAQA9QAAAIgDAAAAAA==&#10;" path="m,l9150,e" filled="f" strokecolor="#818181" strokeweight=".26492mm">
                  <v:path arrowok="t" o:connecttype="custom" o:connectlocs="0,0;9150,0" o:connectangles="0,0"/>
                </v:shape>
                <v:shape id="Freeform 1570" o:spid="_x0000_s1030" style="position:absolute;left:1560;top:149;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uscEA&#10;AADbAAAADwAAAGRycy9kb3ducmV2LnhtbESPT2vCQBTE7wW/w/KE3urGHESjq4hisSfxD3h9ZJ9J&#10;cPdtyL5q/PbdQqHHYWZ+wyxWvXfqQV1sAhsYjzJQxGWwDVcGLufdxxRUFGSLLjAZeFGE1XLwtsDC&#10;hicf6XGSSiUIxwIN1CJtoXUsa/IYR6ElTt4tdB4lya7StsNngnun8yybaI8Np4UaW9rUVN5P397A&#10;V7AUbtvN1R16LfLauetn7ox5H/brOSihXv7Df+29NTDL4fdL+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8brHBAAAA2wAAAA8AAAAAAAAAAAAAAAAAmAIAAGRycy9kb3du&#10;cmV2LnhtbFBLBQYAAAAABAAEAPUAAACGAwAAAAA=&#10;" path="m,l,30,15,14,,xe" fillcolor="#818181" stroked="f">
                  <v:path arrowok="t" o:connecttype="custom" o:connectlocs="0,0;0,30;15,14;0,0" o:connectangles="0,0,0,0"/>
                </v:shape>
                <v:shape id="Freeform 1571" o:spid="_x0000_s1031" style="position:absolute;left:10695;top:149;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LKsIA&#10;AADbAAAADwAAAGRycy9kb3ducmV2LnhtbESPzWoCQRCE7wHfYWjBW5xVISTrjiKKwZxCjOC12en9&#10;wZmeZaej69s7gUCORVV9RRXrwTt1pT62gQ3Mphko4jLYlmsDp+/98yuoKMgWXWAycKcI69XoqcDc&#10;hht/0fUotUoQjjkaaES6XOtYNuQxTkNHnLwq9B4lyb7Wtsdbgnun51n2oj22nBYa7GjbUHk5/ngD&#10;H8FSqHbbs/sctMh9787vc2fMZDxslqCEBvkP/7UP1sDbAn6/pB+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MsqwgAAANsAAAAPAAAAAAAAAAAAAAAAAJgCAABkcnMvZG93&#10;bnJldi54bWxQSwUGAAAAAAQABAD1AAAAhwMAAAAA&#10;" path="m15,l,15,15,30,15,xe" fillcolor="#818181" stroked="f">
                  <v:path arrowok="t" o:connecttype="custom" o:connectlocs="15,0;0,15;15,30;15,0" o:connectangles="0,0,0,0"/>
                </v:shape>
                <w10:wrap type="topAndBottom" anchorx="page"/>
              </v:group>
            </w:pict>
          </mc:Fallback>
        </mc:AlternateContent>
      </w:r>
    </w:p>
    <w:p w:rsidR="00610E6C" w:rsidRDefault="00610E6C">
      <w:pPr>
        <w:pStyle w:val="BodyText"/>
        <w:kinsoku w:val="0"/>
        <w:overflowPunct w:val="0"/>
        <w:spacing w:before="120" w:line="226" w:lineRule="exact"/>
        <w:ind w:left="177" w:right="1332" w:hanging="58"/>
        <w:rPr>
          <w:rFonts w:ascii="Tahoma" w:hAnsi="Tahoma" w:cs="Tahoma"/>
          <w:b/>
          <w:bCs/>
          <w:w w:val="105"/>
          <w:sz w:val="19"/>
          <w:szCs w:val="19"/>
        </w:rPr>
      </w:pPr>
      <w:r>
        <w:rPr>
          <w:rFonts w:ascii="Tahoma" w:hAnsi="Tahoma" w:cs="Tahoma"/>
          <w:b/>
          <w:bCs/>
          <w:w w:val="105"/>
          <w:sz w:val="19"/>
          <w:szCs w:val="19"/>
        </w:rPr>
        <w:t>MassHealth</w:t>
      </w:r>
      <w:r>
        <w:rPr>
          <w:rFonts w:ascii="Tahoma" w:hAnsi="Tahoma" w:cs="Tahoma"/>
          <w:b/>
          <w:bCs/>
          <w:spacing w:val="-24"/>
          <w:w w:val="105"/>
          <w:sz w:val="19"/>
          <w:szCs w:val="19"/>
        </w:rPr>
        <w:t xml:space="preserve"> </w:t>
      </w:r>
      <w:r>
        <w:rPr>
          <w:rFonts w:ascii="Tahoma" w:hAnsi="Tahoma" w:cs="Tahoma"/>
          <w:b/>
          <w:bCs/>
          <w:w w:val="105"/>
          <w:sz w:val="19"/>
          <w:szCs w:val="19"/>
        </w:rPr>
        <w:t>1115</w:t>
      </w:r>
      <w:r>
        <w:rPr>
          <w:rFonts w:ascii="Tahoma" w:hAnsi="Tahoma" w:cs="Tahoma"/>
          <w:b/>
          <w:bCs/>
          <w:spacing w:val="-24"/>
          <w:w w:val="105"/>
          <w:sz w:val="19"/>
          <w:szCs w:val="19"/>
        </w:rPr>
        <w:t xml:space="preserve"> </w:t>
      </w:r>
      <w:r>
        <w:rPr>
          <w:rFonts w:ascii="Tahoma" w:hAnsi="Tahoma" w:cs="Tahoma"/>
          <w:b/>
          <w:bCs/>
          <w:w w:val="105"/>
          <w:sz w:val="19"/>
          <w:szCs w:val="19"/>
        </w:rPr>
        <w:t>Demonstration</w:t>
      </w:r>
      <w:r>
        <w:rPr>
          <w:rFonts w:ascii="Tahoma" w:hAnsi="Tahoma" w:cs="Tahoma"/>
          <w:b/>
          <w:bCs/>
          <w:spacing w:val="-23"/>
          <w:w w:val="105"/>
          <w:sz w:val="19"/>
          <w:szCs w:val="19"/>
        </w:rPr>
        <w:t xml:space="preserve"> </w:t>
      </w:r>
      <w:r>
        <w:rPr>
          <w:rFonts w:ascii="Tahoma" w:hAnsi="Tahoma" w:cs="Tahoma"/>
          <w:b/>
          <w:bCs/>
          <w:w w:val="105"/>
          <w:sz w:val="19"/>
          <w:szCs w:val="19"/>
        </w:rPr>
        <w:t>Extension</w:t>
      </w:r>
      <w:r>
        <w:rPr>
          <w:rFonts w:ascii="Tahoma" w:hAnsi="Tahoma" w:cs="Tahoma"/>
          <w:b/>
          <w:bCs/>
          <w:spacing w:val="-24"/>
          <w:w w:val="105"/>
          <w:sz w:val="19"/>
          <w:szCs w:val="19"/>
        </w:rPr>
        <w:t xml:space="preserve"> </w:t>
      </w:r>
      <w:r>
        <w:rPr>
          <w:rFonts w:ascii="Tahoma" w:hAnsi="Tahoma" w:cs="Tahoma"/>
          <w:b/>
          <w:bCs/>
          <w:w w:val="105"/>
          <w:sz w:val="19"/>
          <w:szCs w:val="19"/>
        </w:rPr>
        <w:t>(UPDATED</w:t>
      </w:r>
      <w:r>
        <w:rPr>
          <w:rFonts w:ascii="Tahoma" w:hAnsi="Tahoma" w:cs="Tahoma"/>
          <w:b/>
          <w:bCs/>
          <w:spacing w:val="-24"/>
          <w:w w:val="105"/>
          <w:sz w:val="19"/>
          <w:szCs w:val="19"/>
        </w:rPr>
        <w:t xml:space="preserve"> </w:t>
      </w:r>
      <w:r>
        <w:rPr>
          <w:rFonts w:ascii="Tahoma" w:hAnsi="Tahoma" w:cs="Tahoma"/>
          <w:b/>
          <w:bCs/>
          <w:w w:val="105"/>
          <w:sz w:val="19"/>
          <w:szCs w:val="19"/>
        </w:rPr>
        <w:t>DATE</w:t>
      </w:r>
      <w:r>
        <w:rPr>
          <w:rFonts w:ascii="Tahoma" w:hAnsi="Tahoma" w:cs="Tahoma"/>
          <w:b/>
          <w:bCs/>
          <w:spacing w:val="-24"/>
          <w:w w:val="105"/>
          <w:sz w:val="19"/>
          <w:szCs w:val="19"/>
        </w:rPr>
        <w:t xml:space="preserve"> </w:t>
      </w:r>
      <w:r>
        <w:rPr>
          <w:rFonts w:ascii="Tahoma" w:hAnsi="Tahoma" w:cs="Tahoma"/>
          <w:b/>
          <w:bCs/>
          <w:w w:val="105"/>
          <w:sz w:val="19"/>
          <w:szCs w:val="19"/>
        </w:rPr>
        <w:t>TO</w:t>
      </w:r>
      <w:r>
        <w:rPr>
          <w:rFonts w:ascii="Tahoma" w:hAnsi="Tahoma" w:cs="Tahoma"/>
          <w:b/>
          <w:bCs/>
          <w:spacing w:val="-24"/>
          <w:w w:val="105"/>
          <w:sz w:val="19"/>
          <w:szCs w:val="19"/>
        </w:rPr>
        <w:t xml:space="preserve"> </w:t>
      </w:r>
      <w:r>
        <w:rPr>
          <w:rFonts w:ascii="Tahoma" w:hAnsi="Tahoma" w:cs="Tahoma"/>
          <w:b/>
          <w:bCs/>
          <w:w w:val="105"/>
          <w:sz w:val="19"/>
          <w:szCs w:val="19"/>
        </w:rPr>
        <w:t>RECEIVE</w:t>
      </w:r>
      <w:r>
        <w:rPr>
          <w:rFonts w:ascii="Tahoma" w:hAnsi="Tahoma" w:cs="Tahoma"/>
          <w:b/>
          <w:bCs/>
          <w:spacing w:val="-24"/>
          <w:w w:val="105"/>
          <w:sz w:val="19"/>
          <w:szCs w:val="19"/>
        </w:rPr>
        <w:t xml:space="preserve"> </w:t>
      </w:r>
      <w:r>
        <w:rPr>
          <w:rFonts w:ascii="Tahoma" w:hAnsi="Tahoma" w:cs="Tahoma"/>
          <w:b/>
          <w:bCs/>
          <w:w w:val="105"/>
          <w:sz w:val="19"/>
          <w:szCs w:val="19"/>
        </w:rPr>
        <w:t>PUBLIC COMMENTS)</w:t>
      </w:r>
    </w:p>
    <w:p w:rsidR="00610E6C" w:rsidRDefault="00610E6C">
      <w:pPr>
        <w:pStyle w:val="BodyText"/>
        <w:kinsoku w:val="0"/>
        <w:overflowPunct w:val="0"/>
        <w:spacing w:line="226" w:lineRule="exact"/>
        <w:ind w:left="181" w:right="168" w:hanging="62"/>
        <w:rPr>
          <w:rFonts w:ascii="Tahoma" w:hAnsi="Tahoma" w:cs="Tahoma"/>
          <w:w w:val="105"/>
          <w:sz w:val="19"/>
          <w:szCs w:val="19"/>
        </w:rPr>
      </w:pPr>
      <w:r>
        <w:rPr>
          <w:rFonts w:ascii="Tahoma" w:hAnsi="Tahoma" w:cs="Tahoma"/>
          <w:w w:val="105"/>
          <w:sz w:val="19"/>
          <w:szCs w:val="19"/>
        </w:rPr>
        <w:t>The Massachusetts Executive Office of Health and Human Services (EOHHS) announces its intent to submit</w:t>
      </w:r>
      <w:r>
        <w:rPr>
          <w:rFonts w:ascii="Tahoma" w:hAnsi="Tahoma" w:cs="Tahoma"/>
          <w:spacing w:val="-16"/>
          <w:w w:val="105"/>
          <w:sz w:val="19"/>
          <w:szCs w:val="19"/>
        </w:rPr>
        <w:t xml:space="preserve"> </w:t>
      </w:r>
      <w:r>
        <w:rPr>
          <w:rFonts w:ascii="Tahoma" w:hAnsi="Tahoma" w:cs="Tahoma"/>
          <w:w w:val="105"/>
          <w:sz w:val="19"/>
          <w:szCs w:val="19"/>
        </w:rPr>
        <w:t>a</w:t>
      </w:r>
      <w:r>
        <w:rPr>
          <w:rFonts w:ascii="Tahoma" w:hAnsi="Tahoma" w:cs="Tahoma"/>
          <w:spacing w:val="-16"/>
          <w:w w:val="105"/>
          <w:sz w:val="19"/>
          <w:szCs w:val="19"/>
        </w:rPr>
        <w:t xml:space="preserve"> </w:t>
      </w:r>
      <w:r>
        <w:rPr>
          <w:rFonts w:ascii="Tahoma" w:hAnsi="Tahoma" w:cs="Tahoma"/>
          <w:w w:val="105"/>
          <w:sz w:val="19"/>
          <w:szCs w:val="19"/>
        </w:rPr>
        <w:t>request</w:t>
      </w:r>
      <w:r>
        <w:rPr>
          <w:rFonts w:ascii="Tahoma" w:hAnsi="Tahoma" w:cs="Tahoma"/>
          <w:spacing w:val="-16"/>
          <w:w w:val="105"/>
          <w:sz w:val="19"/>
          <w:szCs w:val="19"/>
        </w:rPr>
        <w:t xml:space="preserve"> </w:t>
      </w:r>
      <w:r>
        <w:rPr>
          <w:rFonts w:ascii="Tahoma" w:hAnsi="Tahoma" w:cs="Tahoma"/>
          <w:w w:val="105"/>
          <w:sz w:val="19"/>
          <w:szCs w:val="19"/>
        </w:rPr>
        <w:t>to</w:t>
      </w:r>
      <w:r>
        <w:rPr>
          <w:rFonts w:ascii="Tahoma" w:hAnsi="Tahoma" w:cs="Tahoma"/>
          <w:spacing w:val="-16"/>
          <w:w w:val="105"/>
          <w:sz w:val="19"/>
          <w:szCs w:val="19"/>
        </w:rPr>
        <w:t xml:space="preserve"> </w:t>
      </w:r>
      <w:r>
        <w:rPr>
          <w:rFonts w:ascii="Tahoma" w:hAnsi="Tahoma" w:cs="Tahoma"/>
          <w:w w:val="105"/>
          <w:sz w:val="19"/>
          <w:szCs w:val="19"/>
        </w:rPr>
        <w:t>amend</w:t>
      </w:r>
      <w:r>
        <w:rPr>
          <w:rFonts w:ascii="Tahoma" w:hAnsi="Tahoma" w:cs="Tahoma"/>
          <w:spacing w:val="-16"/>
          <w:w w:val="105"/>
          <w:sz w:val="19"/>
          <w:szCs w:val="19"/>
        </w:rPr>
        <w:t xml:space="preserve"> </w:t>
      </w:r>
      <w:r>
        <w:rPr>
          <w:rFonts w:ascii="Tahoma" w:hAnsi="Tahoma" w:cs="Tahoma"/>
          <w:w w:val="105"/>
          <w:sz w:val="19"/>
          <w:szCs w:val="19"/>
        </w:rPr>
        <w:t>and</w:t>
      </w:r>
      <w:r>
        <w:rPr>
          <w:rFonts w:ascii="Tahoma" w:hAnsi="Tahoma" w:cs="Tahoma"/>
          <w:spacing w:val="-16"/>
          <w:w w:val="105"/>
          <w:sz w:val="19"/>
          <w:szCs w:val="19"/>
        </w:rPr>
        <w:t xml:space="preserve"> </w:t>
      </w:r>
      <w:r>
        <w:rPr>
          <w:rFonts w:ascii="Tahoma" w:hAnsi="Tahoma" w:cs="Tahoma"/>
          <w:w w:val="105"/>
          <w:sz w:val="19"/>
          <w:szCs w:val="19"/>
        </w:rPr>
        <w:t>extend</w:t>
      </w:r>
      <w:r>
        <w:rPr>
          <w:rFonts w:ascii="Tahoma" w:hAnsi="Tahoma" w:cs="Tahoma"/>
          <w:spacing w:val="-16"/>
          <w:w w:val="105"/>
          <w:sz w:val="19"/>
          <w:szCs w:val="19"/>
        </w:rPr>
        <w:t xml:space="preserve"> </w:t>
      </w:r>
      <w:r>
        <w:rPr>
          <w:rFonts w:ascii="Tahoma" w:hAnsi="Tahoma" w:cs="Tahoma"/>
          <w:w w:val="105"/>
          <w:sz w:val="19"/>
          <w:szCs w:val="19"/>
        </w:rPr>
        <w:t>the</w:t>
      </w:r>
      <w:r>
        <w:rPr>
          <w:rFonts w:ascii="Tahoma" w:hAnsi="Tahoma" w:cs="Tahoma"/>
          <w:spacing w:val="-16"/>
          <w:w w:val="105"/>
          <w:sz w:val="19"/>
          <w:szCs w:val="19"/>
        </w:rPr>
        <w:t xml:space="preserve"> </w:t>
      </w:r>
      <w:r>
        <w:rPr>
          <w:rFonts w:ascii="Tahoma" w:hAnsi="Tahoma" w:cs="Tahoma"/>
          <w:w w:val="105"/>
          <w:sz w:val="19"/>
          <w:szCs w:val="19"/>
        </w:rPr>
        <w:t>MassHealth</w:t>
      </w:r>
      <w:r>
        <w:rPr>
          <w:rFonts w:ascii="Tahoma" w:hAnsi="Tahoma" w:cs="Tahoma"/>
          <w:spacing w:val="-16"/>
          <w:w w:val="105"/>
          <w:sz w:val="19"/>
          <w:szCs w:val="19"/>
        </w:rPr>
        <w:t xml:space="preserve"> </w:t>
      </w:r>
      <w:r>
        <w:rPr>
          <w:rFonts w:ascii="Tahoma" w:hAnsi="Tahoma" w:cs="Tahoma"/>
          <w:w w:val="105"/>
          <w:sz w:val="19"/>
          <w:szCs w:val="19"/>
        </w:rPr>
        <w:t>Section</w:t>
      </w:r>
      <w:r>
        <w:rPr>
          <w:rFonts w:ascii="Tahoma" w:hAnsi="Tahoma" w:cs="Tahoma"/>
          <w:spacing w:val="-16"/>
          <w:w w:val="105"/>
          <w:sz w:val="19"/>
          <w:szCs w:val="19"/>
        </w:rPr>
        <w:t xml:space="preserve"> </w:t>
      </w:r>
      <w:r>
        <w:rPr>
          <w:rFonts w:ascii="Tahoma" w:hAnsi="Tahoma" w:cs="Tahoma"/>
          <w:w w:val="105"/>
          <w:sz w:val="19"/>
          <w:szCs w:val="19"/>
        </w:rPr>
        <w:t>1115</w:t>
      </w:r>
      <w:r>
        <w:rPr>
          <w:rFonts w:ascii="Tahoma" w:hAnsi="Tahoma" w:cs="Tahoma"/>
          <w:spacing w:val="-16"/>
          <w:w w:val="105"/>
          <w:sz w:val="19"/>
          <w:szCs w:val="19"/>
        </w:rPr>
        <w:t xml:space="preserve"> </w:t>
      </w:r>
      <w:r>
        <w:rPr>
          <w:rFonts w:ascii="Tahoma" w:hAnsi="Tahoma" w:cs="Tahoma"/>
          <w:w w:val="105"/>
          <w:sz w:val="19"/>
          <w:szCs w:val="19"/>
        </w:rPr>
        <w:t>Demonstration</w:t>
      </w:r>
      <w:r>
        <w:rPr>
          <w:rFonts w:ascii="Tahoma" w:hAnsi="Tahoma" w:cs="Tahoma"/>
          <w:spacing w:val="-16"/>
          <w:w w:val="105"/>
          <w:sz w:val="19"/>
          <w:szCs w:val="19"/>
        </w:rPr>
        <w:t xml:space="preserve"> </w:t>
      </w:r>
      <w:r>
        <w:rPr>
          <w:rFonts w:ascii="Tahoma" w:hAnsi="Tahoma" w:cs="Tahoma"/>
          <w:w w:val="105"/>
          <w:sz w:val="19"/>
          <w:szCs w:val="19"/>
        </w:rPr>
        <w:t>(“Request”)</w:t>
      </w:r>
      <w:r>
        <w:rPr>
          <w:rFonts w:ascii="Tahoma" w:hAnsi="Tahoma" w:cs="Tahoma"/>
          <w:spacing w:val="-16"/>
          <w:w w:val="105"/>
          <w:sz w:val="19"/>
          <w:szCs w:val="19"/>
        </w:rPr>
        <w:t xml:space="preserve"> </w:t>
      </w:r>
      <w:r>
        <w:rPr>
          <w:rFonts w:ascii="Tahoma" w:hAnsi="Tahoma" w:cs="Tahoma"/>
          <w:w w:val="105"/>
          <w:sz w:val="19"/>
          <w:szCs w:val="19"/>
        </w:rPr>
        <w:t>to</w:t>
      </w:r>
      <w:r>
        <w:rPr>
          <w:rFonts w:ascii="Tahoma" w:hAnsi="Tahoma" w:cs="Tahoma"/>
          <w:spacing w:val="-16"/>
          <w:w w:val="105"/>
          <w:sz w:val="19"/>
          <w:szCs w:val="19"/>
        </w:rPr>
        <w:t xml:space="preserve"> </w:t>
      </w:r>
      <w:r>
        <w:rPr>
          <w:rFonts w:ascii="Tahoma" w:hAnsi="Tahoma" w:cs="Tahoma"/>
          <w:w w:val="105"/>
          <w:sz w:val="19"/>
          <w:szCs w:val="19"/>
        </w:rPr>
        <w:t>the Centers</w:t>
      </w:r>
      <w:r>
        <w:rPr>
          <w:rFonts w:ascii="Tahoma" w:hAnsi="Tahoma" w:cs="Tahoma"/>
          <w:spacing w:val="-26"/>
          <w:w w:val="105"/>
          <w:sz w:val="19"/>
          <w:szCs w:val="19"/>
        </w:rPr>
        <w:t xml:space="preserve"> </w:t>
      </w:r>
      <w:r>
        <w:rPr>
          <w:rFonts w:ascii="Tahoma" w:hAnsi="Tahoma" w:cs="Tahoma"/>
          <w:w w:val="105"/>
          <w:sz w:val="19"/>
          <w:szCs w:val="19"/>
        </w:rPr>
        <w:t>for</w:t>
      </w:r>
      <w:r>
        <w:rPr>
          <w:rFonts w:ascii="Tahoma" w:hAnsi="Tahoma" w:cs="Tahoma"/>
          <w:spacing w:val="-26"/>
          <w:w w:val="105"/>
          <w:sz w:val="19"/>
          <w:szCs w:val="19"/>
        </w:rPr>
        <w:t xml:space="preserve"> </w:t>
      </w:r>
      <w:r>
        <w:rPr>
          <w:rFonts w:ascii="Tahoma" w:hAnsi="Tahoma" w:cs="Tahoma"/>
          <w:w w:val="105"/>
          <w:sz w:val="19"/>
          <w:szCs w:val="19"/>
        </w:rPr>
        <w:t>Medicare</w:t>
      </w:r>
      <w:r>
        <w:rPr>
          <w:rFonts w:ascii="Tahoma" w:hAnsi="Tahoma" w:cs="Tahoma"/>
          <w:spacing w:val="-26"/>
          <w:w w:val="105"/>
          <w:sz w:val="19"/>
          <w:szCs w:val="19"/>
        </w:rPr>
        <w:t xml:space="preserve"> </w:t>
      </w:r>
      <w:r>
        <w:rPr>
          <w:rFonts w:ascii="Tahoma" w:hAnsi="Tahoma" w:cs="Tahoma"/>
          <w:w w:val="105"/>
          <w:sz w:val="19"/>
          <w:szCs w:val="19"/>
        </w:rPr>
        <w:t>and</w:t>
      </w:r>
      <w:r>
        <w:rPr>
          <w:rFonts w:ascii="Tahoma" w:hAnsi="Tahoma" w:cs="Tahoma"/>
          <w:spacing w:val="-26"/>
          <w:w w:val="105"/>
          <w:sz w:val="19"/>
          <w:szCs w:val="19"/>
        </w:rPr>
        <w:t xml:space="preserve"> </w:t>
      </w:r>
      <w:r>
        <w:rPr>
          <w:rFonts w:ascii="Tahoma" w:hAnsi="Tahoma" w:cs="Tahoma"/>
          <w:w w:val="105"/>
          <w:sz w:val="19"/>
          <w:szCs w:val="19"/>
        </w:rPr>
        <w:t>Medicaid</w:t>
      </w:r>
      <w:r>
        <w:rPr>
          <w:rFonts w:ascii="Tahoma" w:hAnsi="Tahoma" w:cs="Tahoma"/>
          <w:spacing w:val="-26"/>
          <w:w w:val="105"/>
          <w:sz w:val="19"/>
          <w:szCs w:val="19"/>
        </w:rPr>
        <w:t xml:space="preserve"> </w:t>
      </w:r>
      <w:r>
        <w:rPr>
          <w:rFonts w:ascii="Tahoma" w:hAnsi="Tahoma" w:cs="Tahoma"/>
          <w:w w:val="105"/>
          <w:sz w:val="19"/>
          <w:szCs w:val="19"/>
        </w:rPr>
        <w:t>Services.</w:t>
      </w:r>
      <w:r>
        <w:rPr>
          <w:rFonts w:ascii="Tahoma" w:hAnsi="Tahoma" w:cs="Tahoma"/>
          <w:spacing w:val="-26"/>
          <w:w w:val="105"/>
          <w:sz w:val="19"/>
          <w:szCs w:val="19"/>
        </w:rPr>
        <w:t xml:space="preserve"> </w:t>
      </w:r>
      <w:hyperlink r:id="rId499" w:history="1">
        <w:r>
          <w:rPr>
            <w:rFonts w:ascii="Tahoma" w:hAnsi="Tahoma" w:cs="Tahoma"/>
            <w:w w:val="105"/>
            <w:sz w:val="19"/>
            <w:szCs w:val="19"/>
          </w:rPr>
          <w:t>aabrams@bidmc.harvard.edu</w:t>
        </w:r>
      </w:hyperlink>
    </w:p>
    <w:p w:rsidR="00610E6C" w:rsidRDefault="00610E6C">
      <w:pPr>
        <w:pStyle w:val="BodyText"/>
        <w:kinsoku w:val="0"/>
        <w:overflowPunct w:val="0"/>
        <w:spacing w:line="226" w:lineRule="exact"/>
        <w:ind w:left="181" w:right="211" w:hanging="62"/>
        <w:rPr>
          <w:rFonts w:ascii="Tahoma" w:hAnsi="Tahoma" w:cs="Tahoma"/>
          <w:w w:val="105"/>
          <w:sz w:val="19"/>
          <w:szCs w:val="19"/>
        </w:rPr>
      </w:pPr>
      <w:r>
        <w:rPr>
          <w:rFonts w:ascii="Tahoma" w:hAnsi="Tahoma" w:cs="Tahoma"/>
          <w:w w:val="105"/>
          <w:sz w:val="19"/>
          <w:szCs w:val="19"/>
        </w:rPr>
        <w:t>The</w:t>
      </w:r>
      <w:r>
        <w:rPr>
          <w:rFonts w:ascii="Tahoma" w:hAnsi="Tahoma" w:cs="Tahoma"/>
          <w:spacing w:val="-17"/>
          <w:w w:val="105"/>
          <w:sz w:val="19"/>
          <w:szCs w:val="19"/>
        </w:rPr>
        <w:t xml:space="preserve"> </w:t>
      </w:r>
      <w:r>
        <w:rPr>
          <w:rFonts w:ascii="Tahoma" w:hAnsi="Tahoma" w:cs="Tahoma"/>
          <w:w w:val="105"/>
          <w:sz w:val="19"/>
          <w:szCs w:val="19"/>
        </w:rPr>
        <w:t>MassHealth</w:t>
      </w:r>
      <w:r>
        <w:rPr>
          <w:rFonts w:ascii="Tahoma" w:hAnsi="Tahoma" w:cs="Tahoma"/>
          <w:spacing w:val="-17"/>
          <w:w w:val="105"/>
          <w:sz w:val="19"/>
          <w:szCs w:val="19"/>
        </w:rPr>
        <w:t xml:space="preserve"> </w:t>
      </w:r>
      <w:r>
        <w:rPr>
          <w:rFonts w:ascii="Tahoma" w:hAnsi="Tahoma" w:cs="Tahoma"/>
          <w:w w:val="105"/>
          <w:sz w:val="19"/>
          <w:szCs w:val="19"/>
        </w:rPr>
        <w:t>1115</w:t>
      </w:r>
      <w:r>
        <w:rPr>
          <w:rFonts w:ascii="Tahoma" w:hAnsi="Tahoma" w:cs="Tahoma"/>
          <w:spacing w:val="-17"/>
          <w:w w:val="105"/>
          <w:sz w:val="19"/>
          <w:szCs w:val="19"/>
        </w:rPr>
        <w:t xml:space="preserve"> </w:t>
      </w:r>
      <w:r>
        <w:rPr>
          <w:rFonts w:ascii="Tahoma" w:hAnsi="Tahoma" w:cs="Tahoma"/>
          <w:w w:val="105"/>
          <w:sz w:val="19"/>
          <w:szCs w:val="19"/>
        </w:rPr>
        <w:t>Demonstration</w:t>
      </w:r>
      <w:r>
        <w:rPr>
          <w:rFonts w:ascii="Tahoma" w:hAnsi="Tahoma" w:cs="Tahoma"/>
          <w:spacing w:val="-17"/>
          <w:w w:val="105"/>
          <w:sz w:val="19"/>
          <w:szCs w:val="19"/>
        </w:rPr>
        <w:t xml:space="preserve"> </w:t>
      </w:r>
      <w:r>
        <w:rPr>
          <w:rFonts w:ascii="Tahoma" w:hAnsi="Tahoma" w:cs="Tahoma"/>
          <w:w w:val="105"/>
          <w:sz w:val="19"/>
          <w:szCs w:val="19"/>
        </w:rPr>
        <w:t>provides</w:t>
      </w:r>
      <w:r>
        <w:rPr>
          <w:rFonts w:ascii="Tahoma" w:hAnsi="Tahoma" w:cs="Tahoma"/>
          <w:spacing w:val="-17"/>
          <w:w w:val="105"/>
          <w:sz w:val="19"/>
          <w:szCs w:val="19"/>
        </w:rPr>
        <w:t xml:space="preserve"> </w:t>
      </w:r>
      <w:r>
        <w:rPr>
          <w:rFonts w:ascii="Tahoma" w:hAnsi="Tahoma" w:cs="Tahoma"/>
          <w:w w:val="105"/>
          <w:sz w:val="19"/>
          <w:szCs w:val="19"/>
        </w:rPr>
        <w:t>federal</w:t>
      </w:r>
      <w:r>
        <w:rPr>
          <w:rFonts w:ascii="Tahoma" w:hAnsi="Tahoma" w:cs="Tahoma"/>
          <w:spacing w:val="-17"/>
          <w:w w:val="105"/>
          <w:sz w:val="19"/>
          <w:szCs w:val="19"/>
        </w:rPr>
        <w:t xml:space="preserve"> </w:t>
      </w:r>
      <w:r>
        <w:rPr>
          <w:rFonts w:ascii="Tahoma" w:hAnsi="Tahoma" w:cs="Tahoma"/>
          <w:w w:val="105"/>
          <w:sz w:val="19"/>
          <w:szCs w:val="19"/>
        </w:rPr>
        <w:t>authority</w:t>
      </w:r>
      <w:r>
        <w:rPr>
          <w:rFonts w:ascii="Tahoma" w:hAnsi="Tahoma" w:cs="Tahoma"/>
          <w:spacing w:val="-17"/>
          <w:w w:val="105"/>
          <w:sz w:val="19"/>
          <w:szCs w:val="19"/>
        </w:rPr>
        <w:t xml:space="preserve"> </w:t>
      </w:r>
      <w:r>
        <w:rPr>
          <w:rFonts w:ascii="Tahoma" w:hAnsi="Tahoma" w:cs="Tahoma"/>
          <w:w w:val="105"/>
          <w:sz w:val="19"/>
          <w:szCs w:val="19"/>
        </w:rPr>
        <w:t>for</w:t>
      </w:r>
      <w:r>
        <w:rPr>
          <w:rFonts w:ascii="Tahoma" w:hAnsi="Tahoma" w:cs="Tahoma"/>
          <w:spacing w:val="-17"/>
          <w:w w:val="105"/>
          <w:sz w:val="19"/>
          <w:szCs w:val="19"/>
        </w:rPr>
        <w:t xml:space="preserve"> </w:t>
      </w:r>
      <w:r>
        <w:rPr>
          <w:rFonts w:ascii="Tahoma" w:hAnsi="Tahoma" w:cs="Tahoma"/>
          <w:w w:val="105"/>
          <w:sz w:val="19"/>
          <w:szCs w:val="19"/>
        </w:rPr>
        <w:t>Massachusetts</w:t>
      </w:r>
      <w:r>
        <w:rPr>
          <w:rFonts w:ascii="Tahoma" w:hAnsi="Tahoma" w:cs="Tahoma"/>
          <w:spacing w:val="-18"/>
          <w:w w:val="105"/>
          <w:sz w:val="19"/>
          <w:szCs w:val="19"/>
        </w:rPr>
        <w:t xml:space="preserve"> </w:t>
      </w:r>
      <w:r>
        <w:rPr>
          <w:rFonts w:ascii="Tahoma" w:hAnsi="Tahoma" w:cs="Tahoma"/>
          <w:w w:val="105"/>
          <w:sz w:val="19"/>
          <w:szCs w:val="19"/>
        </w:rPr>
        <w:t>to</w:t>
      </w:r>
      <w:r>
        <w:rPr>
          <w:rFonts w:ascii="Tahoma" w:hAnsi="Tahoma" w:cs="Tahoma"/>
          <w:spacing w:val="-17"/>
          <w:w w:val="105"/>
          <w:sz w:val="19"/>
          <w:szCs w:val="19"/>
        </w:rPr>
        <w:t xml:space="preserve"> </w:t>
      </w:r>
      <w:r>
        <w:rPr>
          <w:rFonts w:ascii="Tahoma" w:hAnsi="Tahoma" w:cs="Tahoma"/>
          <w:w w:val="105"/>
          <w:sz w:val="19"/>
          <w:szCs w:val="19"/>
        </w:rPr>
        <w:t>expand</w:t>
      </w:r>
      <w:r>
        <w:rPr>
          <w:rFonts w:ascii="Tahoma" w:hAnsi="Tahoma" w:cs="Tahoma"/>
          <w:spacing w:val="-17"/>
          <w:w w:val="105"/>
          <w:sz w:val="19"/>
          <w:szCs w:val="19"/>
        </w:rPr>
        <w:t xml:space="preserve"> </w:t>
      </w:r>
      <w:r>
        <w:rPr>
          <w:rFonts w:ascii="Tahoma" w:hAnsi="Tahoma" w:cs="Tahoma"/>
          <w:w w:val="105"/>
          <w:sz w:val="19"/>
          <w:szCs w:val="19"/>
        </w:rPr>
        <w:t>eligibility</w:t>
      </w:r>
      <w:r>
        <w:rPr>
          <w:rFonts w:ascii="Tahoma" w:hAnsi="Tahoma" w:cs="Tahoma"/>
          <w:spacing w:val="-16"/>
          <w:w w:val="105"/>
          <w:sz w:val="19"/>
          <w:szCs w:val="19"/>
        </w:rPr>
        <w:t xml:space="preserve"> </w:t>
      </w:r>
      <w:r>
        <w:rPr>
          <w:rFonts w:ascii="Tahoma" w:hAnsi="Tahoma" w:cs="Tahoma"/>
          <w:w w:val="105"/>
          <w:sz w:val="19"/>
          <w:szCs w:val="19"/>
        </w:rPr>
        <w:t>to individuals</w:t>
      </w:r>
      <w:r>
        <w:rPr>
          <w:rFonts w:ascii="Tahoma" w:hAnsi="Tahoma" w:cs="Tahoma"/>
          <w:spacing w:val="-14"/>
          <w:w w:val="105"/>
          <w:sz w:val="19"/>
          <w:szCs w:val="19"/>
        </w:rPr>
        <w:t xml:space="preserve"> </w:t>
      </w:r>
      <w:r>
        <w:rPr>
          <w:rFonts w:ascii="Tahoma" w:hAnsi="Tahoma" w:cs="Tahoma"/>
          <w:w w:val="105"/>
          <w:sz w:val="19"/>
          <w:szCs w:val="19"/>
        </w:rPr>
        <w:t>who</w:t>
      </w:r>
      <w:r>
        <w:rPr>
          <w:rFonts w:ascii="Tahoma" w:hAnsi="Tahoma" w:cs="Tahoma"/>
          <w:spacing w:val="-14"/>
          <w:w w:val="105"/>
          <w:sz w:val="19"/>
          <w:szCs w:val="19"/>
        </w:rPr>
        <w:t xml:space="preserve"> </w:t>
      </w:r>
      <w:r>
        <w:rPr>
          <w:rFonts w:ascii="Tahoma" w:hAnsi="Tahoma" w:cs="Tahoma"/>
          <w:w w:val="105"/>
          <w:sz w:val="19"/>
          <w:szCs w:val="19"/>
        </w:rPr>
        <w:t>are</w:t>
      </w:r>
      <w:r>
        <w:rPr>
          <w:rFonts w:ascii="Tahoma" w:hAnsi="Tahoma" w:cs="Tahoma"/>
          <w:spacing w:val="-14"/>
          <w:w w:val="105"/>
          <w:sz w:val="19"/>
          <w:szCs w:val="19"/>
        </w:rPr>
        <w:t xml:space="preserve"> </w:t>
      </w:r>
      <w:r>
        <w:rPr>
          <w:rFonts w:ascii="Tahoma" w:hAnsi="Tahoma" w:cs="Tahoma"/>
          <w:w w:val="105"/>
          <w:sz w:val="19"/>
          <w:szCs w:val="19"/>
        </w:rPr>
        <w:t>not</w:t>
      </w:r>
      <w:r>
        <w:rPr>
          <w:rFonts w:ascii="Tahoma" w:hAnsi="Tahoma" w:cs="Tahoma"/>
          <w:spacing w:val="-14"/>
          <w:w w:val="105"/>
          <w:sz w:val="19"/>
          <w:szCs w:val="19"/>
        </w:rPr>
        <w:t xml:space="preserve"> </w:t>
      </w:r>
      <w:r>
        <w:rPr>
          <w:rFonts w:ascii="Tahoma" w:hAnsi="Tahoma" w:cs="Tahoma"/>
          <w:w w:val="105"/>
          <w:sz w:val="19"/>
          <w:szCs w:val="19"/>
        </w:rPr>
        <w:t>otherwise</w:t>
      </w:r>
      <w:r>
        <w:rPr>
          <w:rFonts w:ascii="Tahoma" w:hAnsi="Tahoma" w:cs="Tahoma"/>
          <w:spacing w:val="-14"/>
          <w:w w:val="105"/>
          <w:sz w:val="19"/>
          <w:szCs w:val="19"/>
        </w:rPr>
        <w:t xml:space="preserve"> </w:t>
      </w:r>
      <w:r>
        <w:rPr>
          <w:rFonts w:ascii="Tahoma" w:hAnsi="Tahoma" w:cs="Tahoma"/>
          <w:w w:val="105"/>
          <w:sz w:val="19"/>
          <w:szCs w:val="19"/>
        </w:rPr>
        <w:t>Medicaid</w:t>
      </w:r>
      <w:r>
        <w:rPr>
          <w:rFonts w:ascii="Tahoma" w:hAnsi="Tahoma" w:cs="Tahoma"/>
          <w:spacing w:val="-14"/>
          <w:w w:val="105"/>
          <w:sz w:val="19"/>
          <w:szCs w:val="19"/>
        </w:rPr>
        <w:t xml:space="preserve"> </w:t>
      </w:r>
      <w:r>
        <w:rPr>
          <w:rFonts w:ascii="Tahoma" w:hAnsi="Tahoma" w:cs="Tahoma"/>
          <w:w w:val="105"/>
          <w:sz w:val="19"/>
          <w:szCs w:val="19"/>
        </w:rPr>
        <w:t>or</w:t>
      </w:r>
      <w:r>
        <w:rPr>
          <w:rFonts w:ascii="Tahoma" w:hAnsi="Tahoma" w:cs="Tahoma"/>
          <w:spacing w:val="-14"/>
          <w:w w:val="105"/>
          <w:sz w:val="19"/>
          <w:szCs w:val="19"/>
        </w:rPr>
        <w:t xml:space="preserve"> </w:t>
      </w:r>
      <w:r>
        <w:rPr>
          <w:rFonts w:ascii="Tahoma" w:hAnsi="Tahoma" w:cs="Tahoma"/>
          <w:w w:val="105"/>
          <w:sz w:val="19"/>
          <w:szCs w:val="19"/>
        </w:rPr>
        <w:t>CHIP</w:t>
      </w:r>
      <w:r>
        <w:rPr>
          <w:rFonts w:ascii="Tahoma" w:hAnsi="Tahoma" w:cs="Tahoma"/>
          <w:spacing w:val="-14"/>
          <w:w w:val="105"/>
          <w:sz w:val="19"/>
          <w:szCs w:val="19"/>
        </w:rPr>
        <w:t xml:space="preserve"> </w:t>
      </w:r>
      <w:r>
        <w:rPr>
          <w:rFonts w:ascii="Tahoma" w:hAnsi="Tahoma" w:cs="Tahoma"/>
          <w:w w:val="105"/>
          <w:sz w:val="19"/>
          <w:szCs w:val="19"/>
        </w:rPr>
        <w:t>eligible,</w:t>
      </w:r>
      <w:r>
        <w:rPr>
          <w:rFonts w:ascii="Tahoma" w:hAnsi="Tahoma" w:cs="Tahoma"/>
          <w:spacing w:val="-13"/>
          <w:w w:val="105"/>
          <w:sz w:val="19"/>
          <w:szCs w:val="19"/>
        </w:rPr>
        <w:t xml:space="preserve"> </w:t>
      </w:r>
      <w:r>
        <w:rPr>
          <w:rFonts w:ascii="Tahoma" w:hAnsi="Tahoma" w:cs="Tahoma"/>
          <w:w w:val="105"/>
          <w:sz w:val="19"/>
          <w:szCs w:val="19"/>
        </w:rPr>
        <w:t>offer</w:t>
      </w:r>
      <w:r>
        <w:rPr>
          <w:rFonts w:ascii="Tahoma" w:hAnsi="Tahoma" w:cs="Tahoma"/>
          <w:spacing w:val="-14"/>
          <w:w w:val="105"/>
          <w:sz w:val="19"/>
          <w:szCs w:val="19"/>
        </w:rPr>
        <w:t xml:space="preserve"> </w:t>
      </w:r>
      <w:r>
        <w:rPr>
          <w:rFonts w:ascii="Tahoma" w:hAnsi="Tahoma" w:cs="Tahoma"/>
          <w:w w:val="105"/>
          <w:sz w:val="19"/>
          <w:szCs w:val="19"/>
        </w:rPr>
        <w:t>services</w:t>
      </w:r>
      <w:r>
        <w:rPr>
          <w:rFonts w:ascii="Tahoma" w:hAnsi="Tahoma" w:cs="Tahoma"/>
          <w:spacing w:val="-14"/>
          <w:w w:val="105"/>
          <w:sz w:val="19"/>
          <w:szCs w:val="19"/>
        </w:rPr>
        <w:t xml:space="preserve"> </w:t>
      </w:r>
      <w:r>
        <w:rPr>
          <w:rFonts w:ascii="Tahoma" w:hAnsi="Tahoma" w:cs="Tahoma"/>
          <w:w w:val="105"/>
          <w:sz w:val="19"/>
          <w:szCs w:val="19"/>
        </w:rPr>
        <w:t>that</w:t>
      </w:r>
      <w:r>
        <w:rPr>
          <w:rFonts w:ascii="Tahoma" w:hAnsi="Tahoma" w:cs="Tahoma"/>
          <w:spacing w:val="-14"/>
          <w:w w:val="105"/>
          <w:sz w:val="19"/>
          <w:szCs w:val="19"/>
        </w:rPr>
        <w:t xml:space="preserve"> </w:t>
      </w:r>
      <w:r>
        <w:rPr>
          <w:rFonts w:ascii="Tahoma" w:hAnsi="Tahoma" w:cs="Tahoma"/>
          <w:w w:val="105"/>
          <w:sz w:val="19"/>
          <w:szCs w:val="19"/>
        </w:rPr>
        <w:t>are</w:t>
      </w:r>
      <w:r>
        <w:rPr>
          <w:rFonts w:ascii="Tahoma" w:hAnsi="Tahoma" w:cs="Tahoma"/>
          <w:spacing w:val="-14"/>
          <w:w w:val="105"/>
          <w:sz w:val="19"/>
          <w:szCs w:val="19"/>
        </w:rPr>
        <w:t xml:space="preserve"> </w:t>
      </w:r>
      <w:r>
        <w:rPr>
          <w:rFonts w:ascii="Tahoma" w:hAnsi="Tahoma" w:cs="Tahoma"/>
          <w:w w:val="105"/>
          <w:sz w:val="19"/>
          <w:szCs w:val="19"/>
        </w:rPr>
        <w:t>not</w:t>
      </w:r>
      <w:r>
        <w:rPr>
          <w:rFonts w:ascii="Tahoma" w:hAnsi="Tahoma" w:cs="Tahoma"/>
          <w:spacing w:val="-14"/>
          <w:w w:val="105"/>
          <w:sz w:val="19"/>
          <w:szCs w:val="19"/>
        </w:rPr>
        <w:t xml:space="preserve"> </w:t>
      </w:r>
      <w:r>
        <w:rPr>
          <w:rFonts w:ascii="Tahoma" w:hAnsi="Tahoma" w:cs="Tahoma"/>
          <w:w w:val="105"/>
          <w:sz w:val="19"/>
          <w:szCs w:val="19"/>
        </w:rPr>
        <w:t>typically</w:t>
      </w:r>
      <w:r>
        <w:rPr>
          <w:rFonts w:ascii="Tahoma" w:hAnsi="Tahoma" w:cs="Tahoma"/>
          <w:spacing w:val="-13"/>
          <w:w w:val="105"/>
          <w:sz w:val="19"/>
          <w:szCs w:val="19"/>
        </w:rPr>
        <w:t xml:space="preserve"> </w:t>
      </w:r>
      <w:r>
        <w:rPr>
          <w:rFonts w:ascii="Tahoma" w:hAnsi="Tahoma" w:cs="Tahoma"/>
          <w:w w:val="105"/>
          <w:sz w:val="19"/>
          <w:szCs w:val="19"/>
        </w:rPr>
        <w:t>covered by Medicaid, and use innovative service delivery systems that improve care, increase efficiency, and reduce</w:t>
      </w:r>
      <w:r>
        <w:rPr>
          <w:rFonts w:ascii="Tahoma" w:hAnsi="Tahoma" w:cs="Tahoma"/>
          <w:spacing w:val="-14"/>
          <w:w w:val="105"/>
          <w:sz w:val="19"/>
          <w:szCs w:val="19"/>
        </w:rPr>
        <w:t xml:space="preserve"> </w:t>
      </w:r>
      <w:r>
        <w:rPr>
          <w:rFonts w:ascii="Tahoma" w:hAnsi="Tahoma" w:cs="Tahoma"/>
          <w:w w:val="105"/>
          <w:sz w:val="19"/>
          <w:szCs w:val="19"/>
        </w:rPr>
        <w:t>costs</w:t>
      </w:r>
      <w:r>
        <w:rPr>
          <w:rFonts w:ascii="Tahoma" w:hAnsi="Tahoma" w:cs="Tahoma"/>
          <w:spacing w:val="-14"/>
          <w:w w:val="105"/>
          <w:sz w:val="19"/>
          <w:szCs w:val="19"/>
        </w:rPr>
        <w:t xml:space="preserve"> </w:t>
      </w:r>
      <w:r>
        <w:rPr>
          <w:rFonts w:ascii="Tahoma" w:hAnsi="Tahoma" w:cs="Tahoma"/>
          <w:w w:val="105"/>
          <w:sz w:val="19"/>
          <w:szCs w:val="19"/>
        </w:rPr>
        <w:t>as</w:t>
      </w:r>
      <w:r>
        <w:rPr>
          <w:rFonts w:ascii="Tahoma" w:hAnsi="Tahoma" w:cs="Tahoma"/>
          <w:spacing w:val="-14"/>
          <w:w w:val="105"/>
          <w:sz w:val="19"/>
          <w:szCs w:val="19"/>
        </w:rPr>
        <w:t xml:space="preserve"> </w:t>
      </w:r>
      <w:r>
        <w:rPr>
          <w:rFonts w:ascii="Tahoma" w:hAnsi="Tahoma" w:cs="Tahoma"/>
          <w:w w:val="105"/>
          <w:sz w:val="19"/>
          <w:szCs w:val="19"/>
        </w:rPr>
        <w:t>a</w:t>
      </w:r>
      <w:r>
        <w:rPr>
          <w:rFonts w:ascii="Tahoma" w:hAnsi="Tahoma" w:cs="Tahoma"/>
          <w:spacing w:val="-14"/>
          <w:w w:val="105"/>
          <w:sz w:val="19"/>
          <w:szCs w:val="19"/>
        </w:rPr>
        <w:t xml:space="preserve"> </w:t>
      </w:r>
      <w:r>
        <w:rPr>
          <w:rFonts w:ascii="Tahoma" w:hAnsi="Tahoma" w:cs="Tahoma"/>
          <w:w w:val="105"/>
          <w:sz w:val="19"/>
          <w:szCs w:val="19"/>
        </w:rPr>
        <w:t>part</w:t>
      </w:r>
      <w:r>
        <w:rPr>
          <w:rFonts w:ascii="Tahoma" w:hAnsi="Tahoma" w:cs="Tahoma"/>
          <w:spacing w:val="-14"/>
          <w:w w:val="105"/>
          <w:sz w:val="19"/>
          <w:szCs w:val="19"/>
        </w:rPr>
        <w:t xml:space="preserve"> </w:t>
      </w:r>
      <w:r>
        <w:rPr>
          <w:rFonts w:ascii="Tahoma" w:hAnsi="Tahoma" w:cs="Tahoma"/>
          <w:w w:val="105"/>
          <w:sz w:val="19"/>
          <w:szCs w:val="19"/>
        </w:rPr>
        <w:t>of</w:t>
      </w:r>
      <w:r>
        <w:rPr>
          <w:rFonts w:ascii="Tahoma" w:hAnsi="Tahoma" w:cs="Tahoma"/>
          <w:spacing w:val="-14"/>
          <w:w w:val="105"/>
          <w:sz w:val="19"/>
          <w:szCs w:val="19"/>
        </w:rPr>
        <w:t xml:space="preserve"> </w:t>
      </w:r>
      <w:r>
        <w:rPr>
          <w:rFonts w:ascii="Tahoma" w:hAnsi="Tahoma" w:cs="Tahoma"/>
          <w:w w:val="105"/>
          <w:sz w:val="19"/>
          <w:szCs w:val="19"/>
        </w:rPr>
        <w:t>MassHealth</w:t>
      </w:r>
      <w:r>
        <w:rPr>
          <w:rFonts w:ascii="Tahoma" w:hAnsi="Tahoma" w:cs="Tahoma"/>
          <w:spacing w:val="-14"/>
          <w:w w:val="105"/>
          <w:sz w:val="19"/>
          <w:szCs w:val="19"/>
        </w:rPr>
        <w:t xml:space="preserve"> </w:t>
      </w:r>
      <w:r>
        <w:rPr>
          <w:rFonts w:ascii="Tahoma" w:hAnsi="Tahoma" w:cs="Tahoma"/>
          <w:w w:val="105"/>
          <w:sz w:val="19"/>
          <w:szCs w:val="19"/>
        </w:rPr>
        <w:t>restructuring.</w:t>
      </w:r>
      <w:r>
        <w:rPr>
          <w:rFonts w:ascii="Tahoma" w:hAnsi="Tahoma" w:cs="Tahoma"/>
          <w:spacing w:val="36"/>
          <w:w w:val="105"/>
          <w:sz w:val="19"/>
          <w:szCs w:val="19"/>
        </w:rPr>
        <w:t xml:space="preserve"> </w:t>
      </w:r>
      <w:r>
        <w:rPr>
          <w:rFonts w:ascii="Tahoma" w:hAnsi="Tahoma" w:cs="Tahoma"/>
          <w:w w:val="105"/>
          <w:sz w:val="19"/>
          <w:szCs w:val="19"/>
        </w:rPr>
        <w:t>Federal</w:t>
      </w:r>
      <w:r>
        <w:rPr>
          <w:rFonts w:ascii="Tahoma" w:hAnsi="Tahoma" w:cs="Tahoma"/>
          <w:spacing w:val="-14"/>
          <w:w w:val="105"/>
          <w:sz w:val="19"/>
          <w:szCs w:val="19"/>
        </w:rPr>
        <w:t xml:space="preserve"> </w:t>
      </w:r>
      <w:r>
        <w:rPr>
          <w:rFonts w:ascii="Tahoma" w:hAnsi="Tahoma" w:cs="Tahoma"/>
          <w:w w:val="105"/>
          <w:sz w:val="19"/>
          <w:szCs w:val="19"/>
        </w:rPr>
        <w:t>authorization</w:t>
      </w:r>
      <w:r>
        <w:rPr>
          <w:rFonts w:ascii="Tahoma" w:hAnsi="Tahoma" w:cs="Tahoma"/>
          <w:spacing w:val="-14"/>
          <w:w w:val="105"/>
          <w:sz w:val="19"/>
          <w:szCs w:val="19"/>
        </w:rPr>
        <w:t xml:space="preserve"> </w:t>
      </w:r>
      <w:r>
        <w:rPr>
          <w:rFonts w:ascii="Tahoma" w:hAnsi="Tahoma" w:cs="Tahoma"/>
          <w:w w:val="105"/>
          <w:sz w:val="19"/>
          <w:szCs w:val="19"/>
        </w:rPr>
        <w:t>and</w:t>
      </w:r>
      <w:r>
        <w:rPr>
          <w:rFonts w:ascii="Tahoma" w:hAnsi="Tahoma" w:cs="Tahoma"/>
          <w:spacing w:val="-14"/>
          <w:w w:val="105"/>
          <w:sz w:val="19"/>
          <w:szCs w:val="19"/>
        </w:rPr>
        <w:t xml:space="preserve"> </w:t>
      </w:r>
      <w:r>
        <w:rPr>
          <w:rFonts w:ascii="Tahoma" w:hAnsi="Tahoma" w:cs="Tahoma"/>
          <w:w w:val="105"/>
          <w:sz w:val="19"/>
          <w:szCs w:val="19"/>
        </w:rPr>
        <w:t>funding</w:t>
      </w:r>
      <w:r>
        <w:rPr>
          <w:rFonts w:ascii="Tahoma" w:hAnsi="Tahoma" w:cs="Tahoma"/>
          <w:spacing w:val="-13"/>
          <w:w w:val="105"/>
          <w:sz w:val="19"/>
          <w:szCs w:val="19"/>
        </w:rPr>
        <w:t xml:space="preserve"> </w:t>
      </w:r>
      <w:r>
        <w:rPr>
          <w:rFonts w:ascii="Tahoma" w:hAnsi="Tahoma" w:cs="Tahoma"/>
          <w:w w:val="105"/>
          <w:sz w:val="19"/>
          <w:szCs w:val="19"/>
        </w:rPr>
        <w:t>for</w:t>
      </w:r>
      <w:r>
        <w:rPr>
          <w:rFonts w:ascii="Tahoma" w:hAnsi="Tahoma" w:cs="Tahoma"/>
          <w:spacing w:val="-14"/>
          <w:w w:val="105"/>
          <w:sz w:val="19"/>
          <w:szCs w:val="19"/>
        </w:rPr>
        <w:t xml:space="preserve"> </w:t>
      </w:r>
      <w:r>
        <w:rPr>
          <w:rFonts w:ascii="Tahoma" w:hAnsi="Tahoma" w:cs="Tahoma"/>
          <w:w w:val="105"/>
          <w:sz w:val="19"/>
          <w:szCs w:val="19"/>
        </w:rPr>
        <w:t>key</w:t>
      </w:r>
      <w:r>
        <w:rPr>
          <w:rFonts w:ascii="Tahoma" w:hAnsi="Tahoma" w:cs="Tahoma"/>
          <w:spacing w:val="-14"/>
          <w:w w:val="105"/>
          <w:sz w:val="19"/>
          <w:szCs w:val="19"/>
        </w:rPr>
        <w:t xml:space="preserve"> </w:t>
      </w:r>
      <w:r>
        <w:rPr>
          <w:rFonts w:ascii="Tahoma" w:hAnsi="Tahoma" w:cs="Tahoma"/>
          <w:w w:val="105"/>
          <w:sz w:val="19"/>
          <w:szCs w:val="19"/>
        </w:rPr>
        <w:t>aspects</w:t>
      </w:r>
      <w:r>
        <w:rPr>
          <w:rFonts w:ascii="Tahoma" w:hAnsi="Tahoma" w:cs="Tahoma"/>
          <w:spacing w:val="-14"/>
          <w:w w:val="105"/>
          <w:sz w:val="19"/>
          <w:szCs w:val="19"/>
        </w:rPr>
        <w:t xml:space="preserve"> </w:t>
      </w:r>
      <w:r>
        <w:rPr>
          <w:rFonts w:ascii="Tahoma" w:hAnsi="Tahoma" w:cs="Tahoma"/>
          <w:w w:val="105"/>
          <w:sz w:val="19"/>
          <w:szCs w:val="19"/>
        </w:rPr>
        <w:t>of the</w:t>
      </w:r>
      <w:r>
        <w:rPr>
          <w:rFonts w:ascii="Tahoma" w:hAnsi="Tahoma" w:cs="Tahoma"/>
          <w:spacing w:val="-16"/>
          <w:w w:val="105"/>
          <w:sz w:val="19"/>
          <w:szCs w:val="19"/>
        </w:rPr>
        <w:t xml:space="preserve"> </w:t>
      </w:r>
      <w:r>
        <w:rPr>
          <w:rFonts w:ascii="Tahoma" w:hAnsi="Tahoma" w:cs="Tahoma"/>
          <w:w w:val="105"/>
          <w:sz w:val="19"/>
          <w:szCs w:val="19"/>
        </w:rPr>
        <w:t>current</w:t>
      </w:r>
      <w:r>
        <w:rPr>
          <w:rFonts w:ascii="Tahoma" w:hAnsi="Tahoma" w:cs="Tahoma"/>
          <w:spacing w:val="-16"/>
          <w:w w:val="105"/>
          <w:sz w:val="19"/>
          <w:szCs w:val="19"/>
        </w:rPr>
        <w:t xml:space="preserve"> </w:t>
      </w:r>
      <w:r>
        <w:rPr>
          <w:rFonts w:ascii="Tahoma" w:hAnsi="Tahoma" w:cs="Tahoma"/>
          <w:w w:val="105"/>
          <w:sz w:val="19"/>
          <w:szCs w:val="19"/>
        </w:rPr>
        <w:t>1115</w:t>
      </w:r>
      <w:r>
        <w:rPr>
          <w:rFonts w:ascii="Tahoma" w:hAnsi="Tahoma" w:cs="Tahoma"/>
          <w:spacing w:val="-16"/>
          <w:w w:val="105"/>
          <w:sz w:val="19"/>
          <w:szCs w:val="19"/>
        </w:rPr>
        <w:t xml:space="preserve"> </w:t>
      </w:r>
      <w:r>
        <w:rPr>
          <w:rFonts w:ascii="Tahoma" w:hAnsi="Tahoma" w:cs="Tahoma"/>
          <w:w w:val="105"/>
          <w:sz w:val="19"/>
          <w:szCs w:val="19"/>
        </w:rPr>
        <w:t>Demonstration</w:t>
      </w:r>
      <w:r>
        <w:rPr>
          <w:rFonts w:ascii="Tahoma" w:hAnsi="Tahoma" w:cs="Tahoma"/>
          <w:spacing w:val="-16"/>
          <w:w w:val="105"/>
          <w:sz w:val="19"/>
          <w:szCs w:val="19"/>
        </w:rPr>
        <w:t xml:space="preserve"> </w:t>
      </w:r>
      <w:r>
        <w:rPr>
          <w:rFonts w:ascii="Tahoma" w:hAnsi="Tahoma" w:cs="Tahoma"/>
          <w:w w:val="105"/>
          <w:sz w:val="19"/>
          <w:szCs w:val="19"/>
        </w:rPr>
        <w:t>are</w:t>
      </w:r>
      <w:r>
        <w:rPr>
          <w:rFonts w:ascii="Tahoma" w:hAnsi="Tahoma" w:cs="Tahoma"/>
          <w:spacing w:val="-16"/>
          <w:w w:val="105"/>
          <w:sz w:val="19"/>
          <w:szCs w:val="19"/>
        </w:rPr>
        <w:t xml:space="preserve"> </w:t>
      </w:r>
      <w:r>
        <w:rPr>
          <w:rFonts w:ascii="Tahoma" w:hAnsi="Tahoma" w:cs="Tahoma"/>
          <w:w w:val="105"/>
          <w:sz w:val="19"/>
          <w:szCs w:val="19"/>
        </w:rPr>
        <w:t>only</w:t>
      </w:r>
      <w:r>
        <w:rPr>
          <w:rFonts w:ascii="Tahoma" w:hAnsi="Tahoma" w:cs="Tahoma"/>
          <w:spacing w:val="-16"/>
          <w:w w:val="105"/>
          <w:sz w:val="19"/>
          <w:szCs w:val="19"/>
        </w:rPr>
        <w:t xml:space="preserve"> </w:t>
      </w:r>
      <w:r>
        <w:rPr>
          <w:rFonts w:ascii="Tahoma" w:hAnsi="Tahoma" w:cs="Tahoma"/>
          <w:w w:val="105"/>
          <w:sz w:val="19"/>
          <w:szCs w:val="19"/>
        </w:rPr>
        <w:t>approved</w:t>
      </w:r>
      <w:r>
        <w:rPr>
          <w:rFonts w:ascii="Tahoma" w:hAnsi="Tahoma" w:cs="Tahoma"/>
          <w:spacing w:val="-16"/>
          <w:w w:val="105"/>
          <w:sz w:val="19"/>
          <w:szCs w:val="19"/>
        </w:rPr>
        <w:t xml:space="preserve"> </w:t>
      </w:r>
      <w:r>
        <w:rPr>
          <w:rFonts w:ascii="Tahoma" w:hAnsi="Tahoma" w:cs="Tahoma"/>
          <w:w w:val="105"/>
          <w:sz w:val="19"/>
          <w:szCs w:val="19"/>
        </w:rPr>
        <w:t>through</w:t>
      </w:r>
      <w:r>
        <w:rPr>
          <w:rFonts w:ascii="Tahoma" w:hAnsi="Tahoma" w:cs="Tahoma"/>
          <w:spacing w:val="-16"/>
          <w:w w:val="105"/>
          <w:sz w:val="19"/>
          <w:szCs w:val="19"/>
        </w:rPr>
        <w:t xml:space="preserve"> </w:t>
      </w:r>
      <w:r>
        <w:rPr>
          <w:rFonts w:ascii="Tahoma" w:hAnsi="Tahoma" w:cs="Tahoma"/>
          <w:w w:val="105"/>
          <w:sz w:val="19"/>
          <w:szCs w:val="19"/>
        </w:rPr>
        <w:t>June</w:t>
      </w:r>
      <w:r>
        <w:rPr>
          <w:rFonts w:ascii="Tahoma" w:hAnsi="Tahoma" w:cs="Tahoma"/>
          <w:spacing w:val="-16"/>
          <w:w w:val="105"/>
          <w:sz w:val="19"/>
          <w:szCs w:val="19"/>
        </w:rPr>
        <w:t xml:space="preserve"> </w:t>
      </w:r>
      <w:r>
        <w:rPr>
          <w:rFonts w:ascii="Tahoma" w:hAnsi="Tahoma" w:cs="Tahoma"/>
          <w:w w:val="105"/>
          <w:sz w:val="19"/>
          <w:szCs w:val="19"/>
        </w:rPr>
        <w:t>30,</w:t>
      </w:r>
      <w:r>
        <w:rPr>
          <w:rFonts w:ascii="Tahoma" w:hAnsi="Tahoma" w:cs="Tahoma"/>
          <w:spacing w:val="-16"/>
          <w:w w:val="105"/>
          <w:sz w:val="19"/>
          <w:szCs w:val="19"/>
        </w:rPr>
        <w:t xml:space="preserve"> </w:t>
      </w:r>
      <w:r>
        <w:rPr>
          <w:rFonts w:ascii="Tahoma" w:hAnsi="Tahoma" w:cs="Tahoma"/>
          <w:w w:val="105"/>
          <w:sz w:val="19"/>
          <w:szCs w:val="19"/>
        </w:rPr>
        <w:t>2017.</w:t>
      </w:r>
    </w:p>
    <w:p w:rsidR="00610E6C" w:rsidRDefault="00610E6C">
      <w:pPr>
        <w:pStyle w:val="BodyText"/>
        <w:kinsoku w:val="0"/>
        <w:overflowPunct w:val="0"/>
        <w:spacing w:line="226" w:lineRule="exact"/>
        <w:ind w:left="181" w:right="158" w:hanging="62"/>
        <w:rPr>
          <w:rFonts w:ascii="Tahoma" w:hAnsi="Tahoma" w:cs="Tahoma"/>
          <w:w w:val="105"/>
          <w:sz w:val="19"/>
          <w:szCs w:val="19"/>
        </w:rPr>
      </w:pPr>
      <w:r>
        <w:rPr>
          <w:rFonts w:ascii="Tahoma" w:hAnsi="Tahoma" w:cs="Tahoma"/>
          <w:w w:val="105"/>
          <w:sz w:val="19"/>
          <w:szCs w:val="19"/>
        </w:rPr>
        <w:t>MassHealth plans to advance alternative payment methodologies and delivery system reform through accountable</w:t>
      </w:r>
      <w:r>
        <w:rPr>
          <w:rFonts w:ascii="Tahoma" w:hAnsi="Tahoma" w:cs="Tahoma"/>
          <w:spacing w:val="-17"/>
          <w:w w:val="105"/>
          <w:sz w:val="19"/>
          <w:szCs w:val="19"/>
        </w:rPr>
        <w:t xml:space="preserve"> </w:t>
      </w:r>
      <w:r>
        <w:rPr>
          <w:rFonts w:ascii="Tahoma" w:hAnsi="Tahoma" w:cs="Tahoma"/>
          <w:w w:val="105"/>
          <w:sz w:val="19"/>
          <w:szCs w:val="19"/>
        </w:rPr>
        <w:t>care</w:t>
      </w:r>
      <w:r>
        <w:rPr>
          <w:rFonts w:ascii="Tahoma" w:hAnsi="Tahoma" w:cs="Tahoma"/>
          <w:spacing w:val="-17"/>
          <w:w w:val="105"/>
          <w:sz w:val="19"/>
          <w:szCs w:val="19"/>
        </w:rPr>
        <w:t xml:space="preserve"> </w:t>
      </w:r>
      <w:r>
        <w:rPr>
          <w:rFonts w:ascii="Tahoma" w:hAnsi="Tahoma" w:cs="Tahoma"/>
          <w:w w:val="105"/>
          <w:sz w:val="19"/>
          <w:szCs w:val="19"/>
        </w:rPr>
        <w:t>organizations</w:t>
      </w:r>
      <w:r>
        <w:rPr>
          <w:rFonts w:ascii="Tahoma" w:hAnsi="Tahoma" w:cs="Tahoma"/>
          <w:spacing w:val="-16"/>
          <w:w w:val="105"/>
          <w:sz w:val="19"/>
          <w:szCs w:val="19"/>
        </w:rPr>
        <w:t xml:space="preserve"> </w:t>
      </w:r>
      <w:r>
        <w:rPr>
          <w:rFonts w:ascii="Tahoma" w:hAnsi="Tahoma" w:cs="Tahoma"/>
          <w:w w:val="105"/>
          <w:sz w:val="19"/>
          <w:szCs w:val="19"/>
        </w:rPr>
        <w:t>and</w:t>
      </w:r>
      <w:r>
        <w:rPr>
          <w:rFonts w:ascii="Tahoma" w:hAnsi="Tahoma" w:cs="Tahoma"/>
          <w:spacing w:val="-17"/>
          <w:w w:val="105"/>
          <w:sz w:val="19"/>
          <w:szCs w:val="19"/>
        </w:rPr>
        <w:t xml:space="preserve"> </w:t>
      </w:r>
      <w:r>
        <w:rPr>
          <w:rFonts w:ascii="Tahoma" w:hAnsi="Tahoma" w:cs="Tahoma"/>
          <w:w w:val="105"/>
          <w:sz w:val="19"/>
          <w:szCs w:val="19"/>
        </w:rPr>
        <w:t>community</w:t>
      </w:r>
      <w:r>
        <w:rPr>
          <w:rFonts w:ascii="Tahoma" w:hAnsi="Tahoma" w:cs="Tahoma"/>
          <w:spacing w:val="-17"/>
          <w:w w:val="105"/>
          <w:sz w:val="19"/>
          <w:szCs w:val="19"/>
        </w:rPr>
        <w:t xml:space="preserve"> </w:t>
      </w:r>
      <w:r>
        <w:rPr>
          <w:rFonts w:ascii="Tahoma" w:hAnsi="Tahoma" w:cs="Tahoma"/>
          <w:w w:val="105"/>
          <w:sz w:val="19"/>
          <w:szCs w:val="19"/>
        </w:rPr>
        <w:t>partners</w:t>
      </w:r>
      <w:r>
        <w:rPr>
          <w:rFonts w:ascii="Tahoma" w:hAnsi="Tahoma" w:cs="Tahoma"/>
          <w:spacing w:val="-17"/>
          <w:w w:val="105"/>
          <w:sz w:val="19"/>
          <w:szCs w:val="19"/>
        </w:rPr>
        <w:t xml:space="preserve"> </w:t>
      </w:r>
      <w:r>
        <w:rPr>
          <w:rFonts w:ascii="Tahoma" w:hAnsi="Tahoma" w:cs="Tahoma"/>
          <w:w w:val="105"/>
          <w:sz w:val="19"/>
          <w:szCs w:val="19"/>
        </w:rPr>
        <w:t>for</w:t>
      </w:r>
      <w:r>
        <w:rPr>
          <w:rFonts w:ascii="Tahoma" w:hAnsi="Tahoma" w:cs="Tahoma"/>
          <w:spacing w:val="-17"/>
          <w:w w:val="105"/>
          <w:sz w:val="19"/>
          <w:szCs w:val="19"/>
        </w:rPr>
        <w:t xml:space="preserve"> </w:t>
      </w:r>
      <w:r>
        <w:rPr>
          <w:rFonts w:ascii="Tahoma" w:hAnsi="Tahoma" w:cs="Tahoma"/>
          <w:w w:val="105"/>
          <w:sz w:val="19"/>
          <w:szCs w:val="19"/>
        </w:rPr>
        <w:t>behavioral</w:t>
      </w:r>
      <w:r>
        <w:rPr>
          <w:rFonts w:ascii="Tahoma" w:hAnsi="Tahoma" w:cs="Tahoma"/>
          <w:spacing w:val="-17"/>
          <w:w w:val="105"/>
          <w:sz w:val="19"/>
          <w:szCs w:val="19"/>
        </w:rPr>
        <w:t xml:space="preserve"> </w:t>
      </w:r>
      <w:r>
        <w:rPr>
          <w:rFonts w:ascii="Tahoma" w:hAnsi="Tahoma" w:cs="Tahoma"/>
          <w:w w:val="105"/>
          <w:sz w:val="19"/>
          <w:szCs w:val="19"/>
        </w:rPr>
        <w:t>health</w:t>
      </w:r>
      <w:r>
        <w:rPr>
          <w:rFonts w:ascii="Tahoma" w:hAnsi="Tahoma" w:cs="Tahoma"/>
          <w:spacing w:val="-17"/>
          <w:w w:val="105"/>
          <w:sz w:val="19"/>
          <w:szCs w:val="19"/>
        </w:rPr>
        <w:t xml:space="preserve"> </w:t>
      </w:r>
      <w:r>
        <w:rPr>
          <w:rFonts w:ascii="Tahoma" w:hAnsi="Tahoma" w:cs="Tahoma"/>
          <w:w w:val="105"/>
          <w:sz w:val="19"/>
          <w:szCs w:val="19"/>
        </w:rPr>
        <w:t>and</w:t>
      </w:r>
      <w:r>
        <w:rPr>
          <w:rFonts w:ascii="Tahoma" w:hAnsi="Tahoma" w:cs="Tahoma"/>
          <w:spacing w:val="-17"/>
          <w:w w:val="105"/>
          <w:sz w:val="19"/>
          <w:szCs w:val="19"/>
        </w:rPr>
        <w:t xml:space="preserve"> </w:t>
      </w:r>
      <w:r>
        <w:rPr>
          <w:rFonts w:ascii="Tahoma" w:hAnsi="Tahoma" w:cs="Tahoma"/>
          <w:w w:val="105"/>
          <w:sz w:val="19"/>
          <w:szCs w:val="19"/>
        </w:rPr>
        <w:t>long</w:t>
      </w:r>
      <w:r>
        <w:rPr>
          <w:rFonts w:ascii="Tahoma" w:hAnsi="Tahoma" w:cs="Tahoma"/>
          <w:spacing w:val="-17"/>
          <w:w w:val="105"/>
          <w:sz w:val="19"/>
          <w:szCs w:val="19"/>
        </w:rPr>
        <w:t xml:space="preserve"> </w:t>
      </w:r>
      <w:r>
        <w:rPr>
          <w:rFonts w:ascii="Tahoma" w:hAnsi="Tahoma" w:cs="Tahoma"/>
          <w:w w:val="105"/>
          <w:sz w:val="19"/>
          <w:szCs w:val="19"/>
        </w:rPr>
        <w:t>term</w:t>
      </w:r>
      <w:r>
        <w:rPr>
          <w:rFonts w:ascii="Tahoma" w:hAnsi="Tahoma" w:cs="Tahoma"/>
          <w:spacing w:val="-17"/>
          <w:w w:val="105"/>
          <w:sz w:val="19"/>
          <w:szCs w:val="19"/>
        </w:rPr>
        <w:t xml:space="preserve"> </w:t>
      </w:r>
      <w:r>
        <w:rPr>
          <w:rFonts w:ascii="Tahoma" w:hAnsi="Tahoma" w:cs="Tahoma"/>
          <w:w w:val="105"/>
          <w:sz w:val="19"/>
          <w:szCs w:val="19"/>
        </w:rPr>
        <w:t>services</w:t>
      </w:r>
      <w:r>
        <w:rPr>
          <w:rFonts w:ascii="Tahoma" w:hAnsi="Tahoma" w:cs="Tahoma"/>
          <w:spacing w:val="-17"/>
          <w:w w:val="105"/>
          <w:sz w:val="19"/>
          <w:szCs w:val="19"/>
        </w:rPr>
        <w:t xml:space="preserve"> </w:t>
      </w:r>
      <w:r>
        <w:rPr>
          <w:rFonts w:ascii="Tahoma" w:hAnsi="Tahoma" w:cs="Tahoma"/>
          <w:w w:val="105"/>
          <w:sz w:val="19"/>
          <w:szCs w:val="19"/>
        </w:rPr>
        <w:t>and supports. A significant focus will be placed on improving integration and delivery of care for members with behavioral health needs and those with dual diagnoses of substance abuse disorder; as well as integration</w:t>
      </w:r>
      <w:r>
        <w:rPr>
          <w:rFonts w:ascii="Tahoma" w:hAnsi="Tahoma" w:cs="Tahoma"/>
          <w:spacing w:val="-17"/>
          <w:w w:val="105"/>
          <w:sz w:val="19"/>
          <w:szCs w:val="19"/>
        </w:rPr>
        <w:t xml:space="preserve"> </w:t>
      </w:r>
      <w:r>
        <w:rPr>
          <w:rFonts w:ascii="Tahoma" w:hAnsi="Tahoma" w:cs="Tahoma"/>
          <w:w w:val="105"/>
          <w:sz w:val="19"/>
          <w:szCs w:val="19"/>
        </w:rPr>
        <w:t>of</w:t>
      </w:r>
      <w:r>
        <w:rPr>
          <w:rFonts w:ascii="Tahoma" w:hAnsi="Tahoma" w:cs="Tahoma"/>
          <w:spacing w:val="-17"/>
          <w:w w:val="105"/>
          <w:sz w:val="19"/>
          <w:szCs w:val="19"/>
        </w:rPr>
        <w:t xml:space="preserve"> </w:t>
      </w:r>
      <w:r>
        <w:rPr>
          <w:rFonts w:ascii="Tahoma" w:hAnsi="Tahoma" w:cs="Tahoma"/>
          <w:w w:val="105"/>
          <w:sz w:val="19"/>
          <w:szCs w:val="19"/>
        </w:rPr>
        <w:t>long</w:t>
      </w:r>
      <w:r>
        <w:rPr>
          <w:rFonts w:ascii="Tahoma" w:hAnsi="Tahoma" w:cs="Tahoma"/>
          <w:spacing w:val="-17"/>
          <w:w w:val="105"/>
          <w:sz w:val="19"/>
          <w:szCs w:val="19"/>
        </w:rPr>
        <w:t xml:space="preserve"> </w:t>
      </w:r>
      <w:r>
        <w:rPr>
          <w:rFonts w:ascii="Tahoma" w:hAnsi="Tahoma" w:cs="Tahoma"/>
          <w:w w:val="105"/>
          <w:sz w:val="19"/>
          <w:szCs w:val="19"/>
        </w:rPr>
        <w:t>term</w:t>
      </w:r>
      <w:r>
        <w:rPr>
          <w:rFonts w:ascii="Tahoma" w:hAnsi="Tahoma" w:cs="Tahoma"/>
          <w:spacing w:val="-17"/>
          <w:w w:val="105"/>
          <w:sz w:val="19"/>
          <w:szCs w:val="19"/>
        </w:rPr>
        <w:t xml:space="preserve"> </w:t>
      </w:r>
      <w:r>
        <w:rPr>
          <w:rFonts w:ascii="Tahoma" w:hAnsi="Tahoma" w:cs="Tahoma"/>
          <w:w w:val="105"/>
          <w:sz w:val="19"/>
          <w:szCs w:val="19"/>
        </w:rPr>
        <w:t>services</w:t>
      </w:r>
      <w:r>
        <w:rPr>
          <w:rFonts w:ascii="Tahoma" w:hAnsi="Tahoma" w:cs="Tahoma"/>
          <w:spacing w:val="-17"/>
          <w:w w:val="105"/>
          <w:sz w:val="19"/>
          <w:szCs w:val="19"/>
        </w:rPr>
        <w:t xml:space="preserve"> </w:t>
      </w:r>
      <w:r>
        <w:rPr>
          <w:rFonts w:ascii="Tahoma" w:hAnsi="Tahoma" w:cs="Tahoma"/>
          <w:w w:val="105"/>
          <w:sz w:val="19"/>
          <w:szCs w:val="19"/>
        </w:rPr>
        <w:t>and</w:t>
      </w:r>
      <w:r>
        <w:rPr>
          <w:rFonts w:ascii="Tahoma" w:hAnsi="Tahoma" w:cs="Tahoma"/>
          <w:spacing w:val="-17"/>
          <w:w w:val="105"/>
          <w:sz w:val="19"/>
          <w:szCs w:val="19"/>
        </w:rPr>
        <w:t xml:space="preserve"> </w:t>
      </w:r>
      <w:r>
        <w:rPr>
          <w:rFonts w:ascii="Tahoma" w:hAnsi="Tahoma" w:cs="Tahoma"/>
          <w:w w:val="105"/>
          <w:sz w:val="19"/>
          <w:szCs w:val="19"/>
        </w:rPr>
        <w:t>supports</w:t>
      </w:r>
      <w:r>
        <w:rPr>
          <w:rFonts w:ascii="Tahoma" w:hAnsi="Tahoma" w:cs="Tahoma"/>
          <w:spacing w:val="-17"/>
          <w:w w:val="105"/>
          <w:sz w:val="19"/>
          <w:szCs w:val="19"/>
        </w:rPr>
        <w:t xml:space="preserve"> </w:t>
      </w:r>
      <w:r>
        <w:rPr>
          <w:rFonts w:ascii="Tahoma" w:hAnsi="Tahoma" w:cs="Tahoma"/>
          <w:w w:val="105"/>
          <w:sz w:val="19"/>
          <w:szCs w:val="19"/>
        </w:rPr>
        <w:t>and</w:t>
      </w:r>
      <w:r>
        <w:rPr>
          <w:rFonts w:ascii="Tahoma" w:hAnsi="Tahoma" w:cs="Tahoma"/>
          <w:spacing w:val="-17"/>
          <w:w w:val="105"/>
          <w:sz w:val="19"/>
          <w:szCs w:val="19"/>
        </w:rPr>
        <w:t xml:space="preserve"> </w:t>
      </w:r>
      <w:r>
        <w:rPr>
          <w:rFonts w:ascii="Tahoma" w:hAnsi="Tahoma" w:cs="Tahoma"/>
          <w:w w:val="105"/>
          <w:sz w:val="19"/>
          <w:szCs w:val="19"/>
        </w:rPr>
        <w:t>health-related</w:t>
      </w:r>
      <w:r>
        <w:rPr>
          <w:rFonts w:ascii="Tahoma" w:hAnsi="Tahoma" w:cs="Tahoma"/>
          <w:spacing w:val="-17"/>
          <w:w w:val="105"/>
          <w:sz w:val="19"/>
          <w:szCs w:val="19"/>
        </w:rPr>
        <w:t xml:space="preserve"> </w:t>
      </w:r>
      <w:r>
        <w:rPr>
          <w:rFonts w:ascii="Tahoma" w:hAnsi="Tahoma" w:cs="Tahoma"/>
          <w:w w:val="105"/>
          <w:sz w:val="19"/>
          <w:szCs w:val="19"/>
        </w:rPr>
        <w:t>social</w:t>
      </w:r>
      <w:r>
        <w:rPr>
          <w:rFonts w:ascii="Tahoma" w:hAnsi="Tahoma" w:cs="Tahoma"/>
          <w:spacing w:val="-17"/>
          <w:w w:val="105"/>
          <w:sz w:val="19"/>
          <w:szCs w:val="19"/>
        </w:rPr>
        <w:t xml:space="preserve"> </w:t>
      </w:r>
      <w:r>
        <w:rPr>
          <w:rFonts w:ascii="Tahoma" w:hAnsi="Tahoma" w:cs="Tahoma"/>
          <w:w w:val="105"/>
          <w:sz w:val="19"/>
          <w:szCs w:val="19"/>
        </w:rPr>
        <w:t>services.</w:t>
      </w:r>
      <w:r>
        <w:rPr>
          <w:rFonts w:ascii="Tahoma" w:hAnsi="Tahoma" w:cs="Tahoma"/>
          <w:spacing w:val="-17"/>
          <w:w w:val="105"/>
          <w:sz w:val="19"/>
          <w:szCs w:val="19"/>
        </w:rPr>
        <w:t xml:space="preserve"> </w:t>
      </w:r>
      <w:r>
        <w:rPr>
          <w:rFonts w:ascii="Tahoma" w:hAnsi="Tahoma" w:cs="Tahoma"/>
          <w:w w:val="105"/>
          <w:sz w:val="19"/>
          <w:szCs w:val="19"/>
        </w:rPr>
        <w:t>In</w:t>
      </w:r>
      <w:r>
        <w:rPr>
          <w:rFonts w:ascii="Tahoma" w:hAnsi="Tahoma" w:cs="Tahoma"/>
          <w:spacing w:val="-17"/>
          <w:w w:val="105"/>
          <w:sz w:val="19"/>
          <w:szCs w:val="19"/>
        </w:rPr>
        <w:t xml:space="preserve"> </w:t>
      </w:r>
      <w:r>
        <w:rPr>
          <w:rFonts w:ascii="Tahoma" w:hAnsi="Tahoma" w:cs="Tahoma"/>
          <w:w w:val="105"/>
          <w:sz w:val="19"/>
          <w:szCs w:val="19"/>
        </w:rPr>
        <w:t>addition,</w:t>
      </w:r>
      <w:r>
        <w:rPr>
          <w:rFonts w:ascii="Tahoma" w:hAnsi="Tahoma" w:cs="Tahoma"/>
          <w:spacing w:val="-17"/>
          <w:w w:val="105"/>
          <w:sz w:val="19"/>
          <w:szCs w:val="19"/>
        </w:rPr>
        <w:t xml:space="preserve"> </w:t>
      </w:r>
      <w:r>
        <w:rPr>
          <w:rFonts w:ascii="Tahoma" w:hAnsi="Tahoma" w:cs="Tahoma"/>
          <w:w w:val="105"/>
          <w:sz w:val="19"/>
          <w:szCs w:val="19"/>
        </w:rPr>
        <w:t>MassHealth plans</w:t>
      </w:r>
      <w:r>
        <w:rPr>
          <w:rFonts w:ascii="Tahoma" w:hAnsi="Tahoma" w:cs="Tahoma"/>
          <w:spacing w:val="-16"/>
          <w:w w:val="105"/>
          <w:sz w:val="19"/>
          <w:szCs w:val="19"/>
        </w:rPr>
        <w:t xml:space="preserve"> </w:t>
      </w:r>
      <w:r>
        <w:rPr>
          <w:rFonts w:ascii="Tahoma" w:hAnsi="Tahoma" w:cs="Tahoma"/>
          <w:w w:val="105"/>
          <w:sz w:val="19"/>
          <w:szCs w:val="19"/>
        </w:rPr>
        <w:t>to</w:t>
      </w:r>
      <w:r>
        <w:rPr>
          <w:rFonts w:ascii="Tahoma" w:hAnsi="Tahoma" w:cs="Tahoma"/>
          <w:spacing w:val="-16"/>
          <w:w w:val="105"/>
          <w:sz w:val="19"/>
          <w:szCs w:val="19"/>
        </w:rPr>
        <w:t xml:space="preserve"> </w:t>
      </w:r>
      <w:r>
        <w:rPr>
          <w:rFonts w:ascii="Tahoma" w:hAnsi="Tahoma" w:cs="Tahoma"/>
          <w:w w:val="105"/>
          <w:sz w:val="19"/>
          <w:szCs w:val="19"/>
        </w:rPr>
        <w:t>expand</w:t>
      </w:r>
      <w:r>
        <w:rPr>
          <w:rFonts w:ascii="Tahoma" w:hAnsi="Tahoma" w:cs="Tahoma"/>
          <w:spacing w:val="-16"/>
          <w:w w:val="105"/>
          <w:sz w:val="19"/>
          <w:szCs w:val="19"/>
        </w:rPr>
        <w:t xml:space="preserve"> </w:t>
      </w:r>
      <w:r>
        <w:rPr>
          <w:rFonts w:ascii="Tahoma" w:hAnsi="Tahoma" w:cs="Tahoma"/>
          <w:w w:val="105"/>
          <w:sz w:val="19"/>
          <w:szCs w:val="19"/>
        </w:rPr>
        <w:t>treatment</w:t>
      </w:r>
      <w:r>
        <w:rPr>
          <w:rFonts w:ascii="Tahoma" w:hAnsi="Tahoma" w:cs="Tahoma"/>
          <w:spacing w:val="-16"/>
          <w:w w:val="105"/>
          <w:sz w:val="19"/>
          <w:szCs w:val="19"/>
        </w:rPr>
        <w:t xml:space="preserve"> </w:t>
      </w:r>
      <w:r>
        <w:rPr>
          <w:rFonts w:ascii="Tahoma" w:hAnsi="Tahoma" w:cs="Tahoma"/>
          <w:w w:val="105"/>
          <w:sz w:val="19"/>
          <w:szCs w:val="19"/>
        </w:rPr>
        <w:t>for</w:t>
      </w:r>
      <w:r>
        <w:rPr>
          <w:rFonts w:ascii="Tahoma" w:hAnsi="Tahoma" w:cs="Tahoma"/>
          <w:spacing w:val="-16"/>
          <w:w w:val="105"/>
          <w:sz w:val="19"/>
          <w:szCs w:val="19"/>
        </w:rPr>
        <w:t xml:space="preserve"> </w:t>
      </w:r>
      <w:r>
        <w:rPr>
          <w:rFonts w:ascii="Tahoma" w:hAnsi="Tahoma" w:cs="Tahoma"/>
          <w:w w:val="105"/>
          <w:sz w:val="19"/>
          <w:szCs w:val="19"/>
        </w:rPr>
        <w:t>individuals</w:t>
      </w:r>
      <w:r>
        <w:rPr>
          <w:rFonts w:ascii="Tahoma" w:hAnsi="Tahoma" w:cs="Tahoma"/>
          <w:spacing w:val="-16"/>
          <w:w w:val="105"/>
          <w:sz w:val="19"/>
          <w:szCs w:val="19"/>
        </w:rPr>
        <w:t xml:space="preserve"> </w:t>
      </w:r>
      <w:r>
        <w:rPr>
          <w:rFonts w:ascii="Tahoma" w:hAnsi="Tahoma" w:cs="Tahoma"/>
          <w:w w:val="105"/>
          <w:sz w:val="19"/>
          <w:szCs w:val="19"/>
        </w:rPr>
        <w:t>affected</w:t>
      </w:r>
      <w:r>
        <w:rPr>
          <w:rFonts w:ascii="Tahoma" w:hAnsi="Tahoma" w:cs="Tahoma"/>
          <w:spacing w:val="-16"/>
          <w:w w:val="105"/>
          <w:sz w:val="19"/>
          <w:szCs w:val="19"/>
        </w:rPr>
        <w:t xml:space="preserve"> </w:t>
      </w:r>
      <w:r>
        <w:rPr>
          <w:rFonts w:ascii="Tahoma" w:hAnsi="Tahoma" w:cs="Tahoma"/>
          <w:w w:val="105"/>
          <w:sz w:val="19"/>
          <w:szCs w:val="19"/>
        </w:rPr>
        <w:t>by</w:t>
      </w:r>
      <w:r>
        <w:rPr>
          <w:rFonts w:ascii="Tahoma" w:hAnsi="Tahoma" w:cs="Tahoma"/>
          <w:spacing w:val="-16"/>
          <w:w w:val="105"/>
          <w:sz w:val="19"/>
          <w:szCs w:val="19"/>
        </w:rPr>
        <w:t xml:space="preserve"> </w:t>
      </w:r>
      <w:r>
        <w:rPr>
          <w:rFonts w:ascii="Tahoma" w:hAnsi="Tahoma" w:cs="Tahoma"/>
          <w:w w:val="105"/>
          <w:sz w:val="19"/>
          <w:szCs w:val="19"/>
        </w:rPr>
        <w:t>substance</w:t>
      </w:r>
      <w:r>
        <w:rPr>
          <w:rFonts w:ascii="Tahoma" w:hAnsi="Tahoma" w:cs="Tahoma"/>
          <w:spacing w:val="-16"/>
          <w:w w:val="105"/>
          <w:sz w:val="19"/>
          <w:szCs w:val="19"/>
        </w:rPr>
        <w:t xml:space="preserve"> </w:t>
      </w:r>
      <w:r>
        <w:rPr>
          <w:rFonts w:ascii="Tahoma" w:hAnsi="Tahoma" w:cs="Tahoma"/>
          <w:w w:val="105"/>
          <w:sz w:val="19"/>
          <w:szCs w:val="19"/>
        </w:rPr>
        <w:t>use</w:t>
      </w:r>
      <w:r>
        <w:rPr>
          <w:rFonts w:ascii="Tahoma" w:hAnsi="Tahoma" w:cs="Tahoma"/>
          <w:spacing w:val="-16"/>
          <w:w w:val="105"/>
          <w:sz w:val="19"/>
          <w:szCs w:val="19"/>
        </w:rPr>
        <w:t xml:space="preserve"> </w:t>
      </w:r>
      <w:r>
        <w:rPr>
          <w:rFonts w:ascii="Tahoma" w:hAnsi="Tahoma" w:cs="Tahoma"/>
          <w:w w:val="105"/>
          <w:sz w:val="19"/>
          <w:szCs w:val="19"/>
        </w:rPr>
        <w:t>disorder</w:t>
      </w:r>
      <w:r>
        <w:rPr>
          <w:rFonts w:ascii="Tahoma" w:hAnsi="Tahoma" w:cs="Tahoma"/>
          <w:spacing w:val="-16"/>
          <w:w w:val="105"/>
          <w:sz w:val="19"/>
          <w:szCs w:val="19"/>
        </w:rPr>
        <w:t xml:space="preserve"> </w:t>
      </w:r>
      <w:r>
        <w:rPr>
          <w:rFonts w:ascii="Tahoma" w:hAnsi="Tahoma" w:cs="Tahoma"/>
          <w:w w:val="105"/>
          <w:sz w:val="19"/>
          <w:szCs w:val="19"/>
        </w:rPr>
        <w:t>and</w:t>
      </w:r>
      <w:r>
        <w:rPr>
          <w:rFonts w:ascii="Tahoma" w:hAnsi="Tahoma" w:cs="Tahoma"/>
          <w:spacing w:val="-16"/>
          <w:w w:val="105"/>
          <w:sz w:val="19"/>
          <w:szCs w:val="19"/>
        </w:rPr>
        <w:t xml:space="preserve"> </w:t>
      </w:r>
      <w:r>
        <w:rPr>
          <w:rFonts w:ascii="Tahoma" w:hAnsi="Tahoma" w:cs="Tahoma"/>
          <w:w w:val="105"/>
          <w:sz w:val="19"/>
          <w:szCs w:val="19"/>
        </w:rPr>
        <w:t>opioid</w:t>
      </w:r>
      <w:r>
        <w:rPr>
          <w:rFonts w:ascii="Tahoma" w:hAnsi="Tahoma" w:cs="Tahoma"/>
          <w:spacing w:val="-16"/>
          <w:w w:val="105"/>
          <w:sz w:val="19"/>
          <w:szCs w:val="19"/>
        </w:rPr>
        <w:t xml:space="preserve"> </w:t>
      </w:r>
      <w:r>
        <w:rPr>
          <w:rFonts w:ascii="Tahoma" w:hAnsi="Tahoma" w:cs="Tahoma"/>
          <w:w w:val="105"/>
          <w:sz w:val="19"/>
          <w:szCs w:val="19"/>
        </w:rPr>
        <w:t>addiction.</w:t>
      </w:r>
    </w:p>
    <w:p w:rsidR="00610E6C" w:rsidRDefault="00610E6C">
      <w:pPr>
        <w:pStyle w:val="BodyText"/>
        <w:kinsoku w:val="0"/>
        <w:overflowPunct w:val="0"/>
        <w:spacing w:line="235" w:lineRule="auto"/>
        <w:ind w:left="120" w:right="168"/>
        <w:rPr>
          <w:rFonts w:ascii="Tahoma" w:hAnsi="Tahoma" w:cs="Tahoma"/>
          <w:color w:val="0000FF"/>
          <w:w w:val="105"/>
          <w:sz w:val="19"/>
          <w:szCs w:val="19"/>
        </w:rPr>
      </w:pPr>
      <w:r>
        <w:rPr>
          <w:rFonts w:ascii="Tahoma" w:hAnsi="Tahoma" w:cs="Tahoma"/>
          <w:w w:val="105"/>
          <w:sz w:val="19"/>
          <w:szCs w:val="19"/>
        </w:rPr>
        <w:t>The Request does not affect eligibility for MassHealth. A more detailed public notice can be found at MassHealth’s</w:t>
      </w:r>
      <w:r>
        <w:rPr>
          <w:rFonts w:ascii="Tahoma" w:hAnsi="Tahoma" w:cs="Tahoma"/>
          <w:spacing w:val="-28"/>
          <w:w w:val="105"/>
          <w:sz w:val="19"/>
          <w:szCs w:val="19"/>
        </w:rPr>
        <w:t xml:space="preserve"> </w:t>
      </w:r>
      <w:r>
        <w:rPr>
          <w:rFonts w:ascii="Tahoma" w:hAnsi="Tahoma" w:cs="Tahoma"/>
          <w:w w:val="105"/>
          <w:sz w:val="19"/>
          <w:szCs w:val="19"/>
        </w:rPr>
        <w:t>home</w:t>
      </w:r>
      <w:r>
        <w:rPr>
          <w:rFonts w:ascii="Tahoma" w:hAnsi="Tahoma" w:cs="Tahoma"/>
          <w:spacing w:val="-27"/>
          <w:w w:val="105"/>
          <w:sz w:val="19"/>
          <w:szCs w:val="19"/>
        </w:rPr>
        <w:t xml:space="preserve"> </w:t>
      </w:r>
      <w:r>
        <w:rPr>
          <w:rFonts w:ascii="Tahoma" w:hAnsi="Tahoma" w:cs="Tahoma"/>
          <w:w w:val="105"/>
          <w:sz w:val="19"/>
          <w:szCs w:val="19"/>
        </w:rPr>
        <w:t>page:</w:t>
      </w:r>
      <w:r>
        <w:rPr>
          <w:rFonts w:ascii="Tahoma" w:hAnsi="Tahoma" w:cs="Tahoma"/>
          <w:spacing w:val="9"/>
          <w:w w:val="105"/>
          <w:sz w:val="19"/>
          <w:szCs w:val="19"/>
        </w:rPr>
        <w:t xml:space="preserve"> </w:t>
      </w:r>
      <w:hyperlink r:id="rId500" w:history="1">
        <w:r>
          <w:rPr>
            <w:rFonts w:ascii="Tahoma" w:hAnsi="Tahoma" w:cs="Tahoma"/>
            <w:color w:val="0000FF"/>
            <w:w w:val="105"/>
            <w:sz w:val="19"/>
            <w:szCs w:val="19"/>
            <w:u w:val="single"/>
          </w:rPr>
          <w:t>http://www.mass.gov/eohhs/gov/departments/masshealth/</w:t>
        </w:r>
      </w:hyperlink>
      <w:r>
        <w:rPr>
          <w:rFonts w:ascii="Tahoma" w:hAnsi="Tahoma" w:cs="Tahoma"/>
          <w:color w:val="000000"/>
          <w:w w:val="105"/>
          <w:sz w:val="19"/>
          <w:szCs w:val="19"/>
        </w:rPr>
        <w:t>,</w:t>
      </w:r>
      <w:r>
        <w:rPr>
          <w:rFonts w:ascii="Tahoma" w:hAnsi="Tahoma" w:cs="Tahoma"/>
          <w:color w:val="000000"/>
          <w:spacing w:val="-27"/>
          <w:w w:val="105"/>
          <w:sz w:val="19"/>
          <w:szCs w:val="19"/>
        </w:rPr>
        <w:t xml:space="preserve"> </w:t>
      </w:r>
      <w:r>
        <w:rPr>
          <w:rFonts w:ascii="Tahoma" w:hAnsi="Tahoma" w:cs="Tahoma"/>
          <w:color w:val="000000"/>
          <w:w w:val="105"/>
          <w:sz w:val="19"/>
          <w:szCs w:val="19"/>
        </w:rPr>
        <w:t>and</w:t>
      </w:r>
      <w:r>
        <w:rPr>
          <w:rFonts w:ascii="Tahoma" w:hAnsi="Tahoma" w:cs="Tahoma"/>
          <w:color w:val="000000"/>
          <w:spacing w:val="-27"/>
          <w:w w:val="105"/>
          <w:sz w:val="19"/>
          <w:szCs w:val="19"/>
        </w:rPr>
        <w:t xml:space="preserve"> </w:t>
      </w:r>
      <w:r>
        <w:rPr>
          <w:rFonts w:ascii="Tahoma" w:hAnsi="Tahoma" w:cs="Tahoma"/>
          <w:color w:val="000000"/>
          <w:w w:val="105"/>
          <w:sz w:val="19"/>
          <w:szCs w:val="19"/>
        </w:rPr>
        <w:t>the</w:t>
      </w:r>
      <w:r>
        <w:rPr>
          <w:rFonts w:ascii="Tahoma" w:hAnsi="Tahoma" w:cs="Tahoma"/>
          <w:color w:val="000000"/>
          <w:spacing w:val="-27"/>
          <w:w w:val="105"/>
          <w:sz w:val="19"/>
          <w:szCs w:val="19"/>
        </w:rPr>
        <w:t xml:space="preserve"> </w:t>
      </w:r>
      <w:r>
        <w:rPr>
          <w:rFonts w:ascii="Tahoma" w:hAnsi="Tahoma" w:cs="Tahoma"/>
          <w:color w:val="000000"/>
          <w:w w:val="105"/>
          <w:sz w:val="19"/>
          <w:szCs w:val="19"/>
        </w:rPr>
        <w:t xml:space="preserve">Request documents can be found at the MassHealth Innovations web site: </w:t>
      </w:r>
      <w:hyperlink r:id="rId501" w:history="1">
        <w:r>
          <w:rPr>
            <w:rFonts w:ascii="Tahoma" w:hAnsi="Tahoma" w:cs="Tahoma"/>
            <w:color w:val="0000FF"/>
            <w:w w:val="105"/>
            <w:sz w:val="19"/>
            <w:szCs w:val="19"/>
            <w:u w:val="single"/>
          </w:rPr>
          <w:t>www.mass.gov/hhs/masshealth-</w:t>
        </w:r>
      </w:hyperlink>
      <w:r>
        <w:rPr>
          <w:rFonts w:ascii="Tahoma" w:hAnsi="Tahoma" w:cs="Tahoma"/>
          <w:color w:val="0000FF"/>
          <w:w w:val="105"/>
          <w:sz w:val="19"/>
          <w:szCs w:val="19"/>
          <w:u w:val="single"/>
        </w:rPr>
        <w:t xml:space="preserve"> </w:t>
      </w:r>
      <w:hyperlink r:id="rId502" w:history="1">
        <w:r>
          <w:rPr>
            <w:rFonts w:ascii="Tahoma" w:hAnsi="Tahoma" w:cs="Tahoma"/>
            <w:color w:val="0000FF"/>
            <w:w w:val="105"/>
            <w:sz w:val="19"/>
            <w:szCs w:val="19"/>
            <w:u w:val="single"/>
          </w:rPr>
          <w:t>innovations</w:t>
        </w:r>
      </w:hyperlink>
      <w:r>
        <w:rPr>
          <w:rFonts w:ascii="Tahoma" w:hAnsi="Tahoma" w:cs="Tahoma"/>
          <w:color w:val="000000"/>
          <w:w w:val="105"/>
          <w:sz w:val="19"/>
          <w:szCs w:val="19"/>
          <w:u w:val="single"/>
        </w:rPr>
        <w:t>.</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Paper</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copies</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of</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the</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documents</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may</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be</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obtained</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in</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person</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from</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9</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am-5</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pm</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at</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EOHHS,</w:t>
      </w:r>
      <w:r>
        <w:rPr>
          <w:rFonts w:ascii="Tahoma" w:hAnsi="Tahoma" w:cs="Tahoma"/>
          <w:color w:val="000000"/>
          <w:spacing w:val="-12"/>
          <w:w w:val="105"/>
          <w:sz w:val="19"/>
          <w:szCs w:val="19"/>
          <w:u w:val="single"/>
        </w:rPr>
        <w:t xml:space="preserve"> </w:t>
      </w:r>
      <w:r>
        <w:rPr>
          <w:rFonts w:ascii="Tahoma" w:hAnsi="Tahoma" w:cs="Tahoma"/>
          <w:color w:val="000000"/>
          <w:w w:val="105"/>
          <w:sz w:val="19"/>
          <w:szCs w:val="19"/>
          <w:u w:val="single"/>
        </w:rPr>
        <w:t>One Ashburton</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Place,</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11th</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Floor,</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Boston,</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MA</w:t>
      </w:r>
      <w:r>
        <w:rPr>
          <w:rFonts w:ascii="Tahoma" w:hAnsi="Tahoma" w:cs="Tahoma"/>
          <w:color w:val="000000"/>
          <w:spacing w:val="-17"/>
          <w:w w:val="105"/>
          <w:sz w:val="19"/>
          <w:szCs w:val="19"/>
          <w:u w:val="single"/>
        </w:rPr>
        <w:t xml:space="preserve"> </w:t>
      </w:r>
      <w:r>
        <w:rPr>
          <w:rFonts w:ascii="Tahoma" w:hAnsi="Tahoma" w:cs="Tahoma"/>
          <w:color w:val="000000"/>
          <w:w w:val="105"/>
          <w:sz w:val="19"/>
          <w:szCs w:val="19"/>
          <w:u w:val="single"/>
        </w:rPr>
        <w:t>02108.</w:t>
      </w:r>
    </w:p>
    <w:p w:rsidR="00610E6C" w:rsidRDefault="00610E6C">
      <w:pPr>
        <w:pStyle w:val="BodyText"/>
        <w:kinsoku w:val="0"/>
        <w:overflowPunct w:val="0"/>
        <w:spacing w:line="224" w:lineRule="exact"/>
        <w:ind w:left="119" w:right="392"/>
        <w:rPr>
          <w:rFonts w:ascii="Tahoma" w:hAnsi="Tahoma" w:cs="Tahoma"/>
          <w:b/>
          <w:bCs/>
          <w:w w:val="105"/>
          <w:sz w:val="19"/>
          <w:szCs w:val="19"/>
        </w:rPr>
      </w:pPr>
      <w:r>
        <w:rPr>
          <w:rFonts w:ascii="Tahoma" w:hAnsi="Tahoma" w:cs="Tahoma"/>
          <w:b/>
          <w:bCs/>
          <w:w w:val="105"/>
          <w:sz w:val="19"/>
          <w:szCs w:val="19"/>
        </w:rPr>
        <w:t>Public Comment Period:</w:t>
      </w:r>
    </w:p>
    <w:p w:rsidR="00610E6C" w:rsidRDefault="00610E6C">
      <w:pPr>
        <w:pStyle w:val="BodyText"/>
        <w:kinsoku w:val="0"/>
        <w:overflowPunct w:val="0"/>
        <w:spacing w:before="7" w:line="226" w:lineRule="exact"/>
        <w:ind w:left="180" w:right="168" w:hanging="62"/>
        <w:rPr>
          <w:rFonts w:ascii="Tahoma" w:hAnsi="Tahoma" w:cs="Tahoma"/>
          <w:w w:val="105"/>
          <w:sz w:val="19"/>
          <w:szCs w:val="19"/>
        </w:rPr>
      </w:pPr>
      <w:r>
        <w:rPr>
          <w:rFonts w:ascii="Tahoma" w:hAnsi="Tahoma" w:cs="Tahoma"/>
          <w:w w:val="105"/>
          <w:sz w:val="19"/>
          <w:szCs w:val="19"/>
        </w:rPr>
        <w:t>EOHHS will host two public listening sessions in order to hear public comments on the Request. Stakeholders</w:t>
      </w:r>
      <w:r>
        <w:rPr>
          <w:rFonts w:ascii="Tahoma" w:hAnsi="Tahoma" w:cs="Tahoma"/>
          <w:spacing w:val="-14"/>
          <w:w w:val="105"/>
          <w:sz w:val="19"/>
          <w:szCs w:val="19"/>
        </w:rPr>
        <w:t xml:space="preserve"> </w:t>
      </w:r>
      <w:r>
        <w:rPr>
          <w:rFonts w:ascii="Tahoma" w:hAnsi="Tahoma" w:cs="Tahoma"/>
          <w:w w:val="105"/>
          <w:sz w:val="19"/>
          <w:szCs w:val="19"/>
        </w:rPr>
        <w:t>are</w:t>
      </w:r>
      <w:r>
        <w:rPr>
          <w:rFonts w:ascii="Tahoma" w:hAnsi="Tahoma" w:cs="Tahoma"/>
          <w:spacing w:val="-14"/>
          <w:w w:val="105"/>
          <w:sz w:val="19"/>
          <w:szCs w:val="19"/>
        </w:rPr>
        <w:t xml:space="preserve"> </w:t>
      </w:r>
      <w:r>
        <w:rPr>
          <w:rFonts w:ascii="Tahoma" w:hAnsi="Tahoma" w:cs="Tahoma"/>
          <w:w w:val="105"/>
          <w:sz w:val="19"/>
          <w:szCs w:val="19"/>
        </w:rPr>
        <w:t>invited</w:t>
      </w:r>
      <w:r>
        <w:rPr>
          <w:rFonts w:ascii="Tahoma" w:hAnsi="Tahoma" w:cs="Tahoma"/>
          <w:spacing w:val="-14"/>
          <w:w w:val="105"/>
          <w:sz w:val="19"/>
          <w:szCs w:val="19"/>
        </w:rPr>
        <w:t xml:space="preserve"> </w:t>
      </w:r>
      <w:r>
        <w:rPr>
          <w:rFonts w:ascii="Tahoma" w:hAnsi="Tahoma" w:cs="Tahoma"/>
          <w:w w:val="105"/>
          <w:sz w:val="19"/>
          <w:szCs w:val="19"/>
        </w:rPr>
        <w:t>to</w:t>
      </w:r>
      <w:r>
        <w:rPr>
          <w:rFonts w:ascii="Tahoma" w:hAnsi="Tahoma" w:cs="Tahoma"/>
          <w:spacing w:val="-14"/>
          <w:w w:val="105"/>
          <w:sz w:val="19"/>
          <w:szCs w:val="19"/>
        </w:rPr>
        <w:t xml:space="preserve"> </w:t>
      </w:r>
      <w:r>
        <w:rPr>
          <w:rFonts w:ascii="Tahoma" w:hAnsi="Tahoma" w:cs="Tahoma"/>
          <w:w w:val="105"/>
          <w:sz w:val="19"/>
          <w:szCs w:val="19"/>
        </w:rPr>
        <w:t>review</w:t>
      </w:r>
      <w:r>
        <w:rPr>
          <w:rFonts w:ascii="Tahoma" w:hAnsi="Tahoma" w:cs="Tahoma"/>
          <w:spacing w:val="-14"/>
          <w:w w:val="105"/>
          <w:sz w:val="19"/>
          <w:szCs w:val="19"/>
        </w:rPr>
        <w:t xml:space="preserve"> </w:t>
      </w:r>
      <w:r>
        <w:rPr>
          <w:rFonts w:ascii="Tahoma" w:hAnsi="Tahoma" w:cs="Tahoma"/>
          <w:w w:val="105"/>
          <w:sz w:val="19"/>
          <w:szCs w:val="19"/>
        </w:rPr>
        <w:t>the</w:t>
      </w:r>
      <w:r>
        <w:rPr>
          <w:rFonts w:ascii="Tahoma" w:hAnsi="Tahoma" w:cs="Tahoma"/>
          <w:spacing w:val="-14"/>
          <w:w w:val="105"/>
          <w:sz w:val="19"/>
          <w:szCs w:val="19"/>
        </w:rPr>
        <w:t xml:space="preserve"> </w:t>
      </w:r>
      <w:r>
        <w:rPr>
          <w:rFonts w:ascii="Tahoma" w:hAnsi="Tahoma" w:cs="Tahoma"/>
          <w:w w:val="105"/>
          <w:sz w:val="19"/>
          <w:szCs w:val="19"/>
        </w:rPr>
        <w:t>Request</w:t>
      </w:r>
      <w:r>
        <w:rPr>
          <w:rFonts w:ascii="Tahoma" w:hAnsi="Tahoma" w:cs="Tahoma"/>
          <w:spacing w:val="-14"/>
          <w:w w:val="105"/>
          <w:sz w:val="19"/>
          <w:szCs w:val="19"/>
        </w:rPr>
        <w:t xml:space="preserve"> </w:t>
      </w:r>
      <w:r>
        <w:rPr>
          <w:rFonts w:ascii="Tahoma" w:hAnsi="Tahoma" w:cs="Tahoma"/>
          <w:w w:val="105"/>
          <w:sz w:val="19"/>
          <w:szCs w:val="19"/>
        </w:rPr>
        <w:t>in</w:t>
      </w:r>
      <w:r>
        <w:rPr>
          <w:rFonts w:ascii="Tahoma" w:hAnsi="Tahoma" w:cs="Tahoma"/>
          <w:spacing w:val="-14"/>
          <w:w w:val="105"/>
          <w:sz w:val="19"/>
          <w:szCs w:val="19"/>
        </w:rPr>
        <w:t xml:space="preserve"> </w:t>
      </w:r>
      <w:r>
        <w:rPr>
          <w:rFonts w:ascii="Tahoma" w:hAnsi="Tahoma" w:cs="Tahoma"/>
          <w:w w:val="105"/>
          <w:sz w:val="19"/>
          <w:szCs w:val="19"/>
        </w:rPr>
        <w:t>advance</w:t>
      </w:r>
      <w:r>
        <w:rPr>
          <w:rFonts w:ascii="Tahoma" w:hAnsi="Tahoma" w:cs="Tahoma"/>
          <w:spacing w:val="-14"/>
          <w:w w:val="105"/>
          <w:sz w:val="19"/>
          <w:szCs w:val="19"/>
        </w:rPr>
        <w:t xml:space="preserve"> </w:t>
      </w:r>
      <w:r>
        <w:rPr>
          <w:rFonts w:ascii="Tahoma" w:hAnsi="Tahoma" w:cs="Tahoma"/>
          <w:w w:val="105"/>
          <w:sz w:val="19"/>
          <w:szCs w:val="19"/>
        </w:rPr>
        <w:t>and</w:t>
      </w:r>
      <w:r>
        <w:rPr>
          <w:rFonts w:ascii="Tahoma" w:hAnsi="Tahoma" w:cs="Tahoma"/>
          <w:spacing w:val="-14"/>
          <w:w w:val="105"/>
          <w:sz w:val="19"/>
          <w:szCs w:val="19"/>
        </w:rPr>
        <w:t xml:space="preserve"> </w:t>
      </w:r>
      <w:r>
        <w:rPr>
          <w:rFonts w:ascii="Tahoma" w:hAnsi="Tahoma" w:cs="Tahoma"/>
          <w:w w:val="105"/>
          <w:sz w:val="19"/>
          <w:szCs w:val="19"/>
        </w:rPr>
        <w:t>share</w:t>
      </w:r>
      <w:r>
        <w:rPr>
          <w:rFonts w:ascii="Tahoma" w:hAnsi="Tahoma" w:cs="Tahoma"/>
          <w:spacing w:val="-14"/>
          <w:w w:val="105"/>
          <w:sz w:val="19"/>
          <w:szCs w:val="19"/>
        </w:rPr>
        <w:t xml:space="preserve"> </w:t>
      </w:r>
      <w:r>
        <w:rPr>
          <w:rFonts w:ascii="Tahoma" w:hAnsi="Tahoma" w:cs="Tahoma"/>
          <w:w w:val="105"/>
          <w:sz w:val="19"/>
          <w:szCs w:val="19"/>
        </w:rPr>
        <w:t>with</w:t>
      </w:r>
      <w:r>
        <w:rPr>
          <w:rFonts w:ascii="Tahoma" w:hAnsi="Tahoma" w:cs="Tahoma"/>
          <w:spacing w:val="-14"/>
          <w:w w:val="105"/>
          <w:sz w:val="19"/>
          <w:szCs w:val="19"/>
        </w:rPr>
        <w:t xml:space="preserve"> </w:t>
      </w:r>
      <w:r>
        <w:rPr>
          <w:rFonts w:ascii="Tahoma" w:hAnsi="Tahoma" w:cs="Tahoma"/>
          <w:w w:val="105"/>
          <w:sz w:val="19"/>
          <w:szCs w:val="19"/>
        </w:rPr>
        <w:t>program</w:t>
      </w:r>
      <w:r>
        <w:rPr>
          <w:rFonts w:ascii="Tahoma" w:hAnsi="Tahoma" w:cs="Tahoma"/>
          <w:spacing w:val="-14"/>
          <w:w w:val="105"/>
          <w:sz w:val="19"/>
          <w:szCs w:val="19"/>
        </w:rPr>
        <w:t xml:space="preserve"> </w:t>
      </w:r>
      <w:r>
        <w:rPr>
          <w:rFonts w:ascii="Tahoma" w:hAnsi="Tahoma" w:cs="Tahoma"/>
          <w:w w:val="105"/>
          <w:sz w:val="19"/>
          <w:szCs w:val="19"/>
        </w:rPr>
        <w:t>staff</w:t>
      </w:r>
      <w:r>
        <w:rPr>
          <w:rFonts w:ascii="Tahoma" w:hAnsi="Tahoma" w:cs="Tahoma"/>
          <w:spacing w:val="-14"/>
          <w:w w:val="105"/>
          <w:sz w:val="19"/>
          <w:szCs w:val="19"/>
        </w:rPr>
        <w:t xml:space="preserve"> </w:t>
      </w:r>
      <w:r>
        <w:rPr>
          <w:rFonts w:ascii="Tahoma" w:hAnsi="Tahoma" w:cs="Tahoma"/>
          <w:w w:val="105"/>
          <w:sz w:val="19"/>
          <w:szCs w:val="19"/>
        </w:rPr>
        <w:t>at</w:t>
      </w:r>
      <w:r>
        <w:rPr>
          <w:rFonts w:ascii="Tahoma" w:hAnsi="Tahoma" w:cs="Tahoma"/>
          <w:spacing w:val="-14"/>
          <w:w w:val="105"/>
          <w:sz w:val="19"/>
          <w:szCs w:val="19"/>
        </w:rPr>
        <w:t xml:space="preserve"> </w:t>
      </w:r>
      <w:r>
        <w:rPr>
          <w:rFonts w:ascii="Tahoma" w:hAnsi="Tahoma" w:cs="Tahoma"/>
          <w:w w:val="105"/>
          <w:sz w:val="19"/>
          <w:szCs w:val="19"/>
        </w:rPr>
        <w:t>the</w:t>
      </w:r>
      <w:r>
        <w:rPr>
          <w:rFonts w:ascii="Tahoma" w:hAnsi="Tahoma" w:cs="Tahoma"/>
          <w:spacing w:val="-14"/>
          <w:w w:val="105"/>
          <w:sz w:val="19"/>
          <w:szCs w:val="19"/>
        </w:rPr>
        <w:t xml:space="preserve"> </w:t>
      </w:r>
      <w:r>
        <w:rPr>
          <w:rFonts w:ascii="Tahoma" w:hAnsi="Tahoma" w:cs="Tahoma"/>
          <w:w w:val="105"/>
          <w:sz w:val="19"/>
          <w:szCs w:val="19"/>
        </w:rPr>
        <w:t>listening sessions any input and feedback, or questions for future clarification. The listening sessions are scheduled as</w:t>
      </w:r>
      <w:r>
        <w:rPr>
          <w:rFonts w:ascii="Tahoma" w:hAnsi="Tahoma" w:cs="Tahoma"/>
          <w:spacing w:val="-43"/>
          <w:w w:val="105"/>
          <w:sz w:val="19"/>
          <w:szCs w:val="19"/>
        </w:rPr>
        <w:t xml:space="preserve"> </w:t>
      </w:r>
      <w:r>
        <w:rPr>
          <w:rFonts w:ascii="Tahoma" w:hAnsi="Tahoma" w:cs="Tahoma"/>
          <w:w w:val="105"/>
          <w:sz w:val="19"/>
          <w:szCs w:val="19"/>
        </w:rPr>
        <w:t>follows:</w:t>
      </w:r>
    </w:p>
    <w:p w:rsidR="00610E6C" w:rsidRDefault="00610E6C">
      <w:pPr>
        <w:pStyle w:val="BodyText"/>
        <w:kinsoku w:val="0"/>
        <w:overflowPunct w:val="0"/>
        <w:spacing w:line="226" w:lineRule="exact"/>
        <w:ind w:left="177" w:right="168" w:hanging="58"/>
        <w:rPr>
          <w:rFonts w:ascii="Tahoma" w:hAnsi="Tahoma" w:cs="Tahoma"/>
          <w:b/>
          <w:bCs/>
          <w:w w:val="105"/>
          <w:sz w:val="19"/>
          <w:szCs w:val="19"/>
        </w:rPr>
      </w:pPr>
      <w:r>
        <w:rPr>
          <w:rFonts w:ascii="Tahoma" w:hAnsi="Tahoma" w:cs="Tahoma"/>
          <w:b/>
          <w:bCs/>
          <w:w w:val="105"/>
          <w:sz w:val="19"/>
          <w:szCs w:val="19"/>
        </w:rPr>
        <w:t>Listening</w:t>
      </w:r>
      <w:r>
        <w:rPr>
          <w:rFonts w:ascii="Tahoma" w:hAnsi="Tahoma" w:cs="Tahoma"/>
          <w:b/>
          <w:bCs/>
          <w:spacing w:val="-17"/>
          <w:w w:val="105"/>
          <w:sz w:val="19"/>
          <w:szCs w:val="19"/>
        </w:rPr>
        <w:t xml:space="preserve"> </w:t>
      </w:r>
      <w:r>
        <w:rPr>
          <w:rFonts w:ascii="Tahoma" w:hAnsi="Tahoma" w:cs="Tahoma"/>
          <w:b/>
          <w:bCs/>
          <w:w w:val="105"/>
          <w:sz w:val="19"/>
          <w:szCs w:val="19"/>
        </w:rPr>
        <w:t>session</w:t>
      </w:r>
      <w:r>
        <w:rPr>
          <w:rFonts w:ascii="Tahoma" w:hAnsi="Tahoma" w:cs="Tahoma"/>
          <w:b/>
          <w:bCs/>
          <w:spacing w:val="-17"/>
          <w:w w:val="105"/>
          <w:sz w:val="19"/>
          <w:szCs w:val="19"/>
        </w:rPr>
        <w:t xml:space="preserve"> </w:t>
      </w:r>
      <w:r>
        <w:rPr>
          <w:rFonts w:ascii="Tahoma" w:hAnsi="Tahoma" w:cs="Tahoma"/>
          <w:b/>
          <w:bCs/>
          <w:w w:val="105"/>
          <w:sz w:val="19"/>
          <w:szCs w:val="19"/>
        </w:rPr>
        <w:t>#1,</w:t>
      </w:r>
      <w:r>
        <w:rPr>
          <w:rFonts w:ascii="Tahoma" w:hAnsi="Tahoma" w:cs="Tahoma"/>
          <w:b/>
          <w:bCs/>
          <w:spacing w:val="-17"/>
          <w:w w:val="105"/>
          <w:sz w:val="19"/>
          <w:szCs w:val="19"/>
        </w:rPr>
        <w:t xml:space="preserve"> </w:t>
      </w:r>
      <w:r>
        <w:rPr>
          <w:rFonts w:ascii="Tahoma" w:hAnsi="Tahoma" w:cs="Tahoma"/>
          <w:b/>
          <w:bCs/>
          <w:w w:val="105"/>
          <w:sz w:val="19"/>
          <w:szCs w:val="19"/>
        </w:rPr>
        <w:t>in</w:t>
      </w:r>
      <w:r>
        <w:rPr>
          <w:rFonts w:ascii="Tahoma" w:hAnsi="Tahoma" w:cs="Tahoma"/>
          <w:b/>
          <w:bCs/>
          <w:spacing w:val="-17"/>
          <w:w w:val="105"/>
          <w:sz w:val="19"/>
          <w:szCs w:val="19"/>
        </w:rPr>
        <w:t xml:space="preserve"> </w:t>
      </w:r>
      <w:r>
        <w:rPr>
          <w:rFonts w:ascii="Tahoma" w:hAnsi="Tahoma" w:cs="Tahoma"/>
          <w:b/>
          <w:bCs/>
          <w:w w:val="105"/>
          <w:sz w:val="19"/>
          <w:szCs w:val="19"/>
        </w:rPr>
        <w:t>conjunction</w:t>
      </w:r>
      <w:r>
        <w:rPr>
          <w:rFonts w:ascii="Tahoma" w:hAnsi="Tahoma" w:cs="Tahoma"/>
          <w:b/>
          <w:bCs/>
          <w:spacing w:val="-17"/>
          <w:w w:val="105"/>
          <w:sz w:val="19"/>
          <w:szCs w:val="19"/>
        </w:rPr>
        <w:t xml:space="preserve"> </w:t>
      </w:r>
      <w:r>
        <w:rPr>
          <w:rFonts w:ascii="Tahoma" w:hAnsi="Tahoma" w:cs="Tahoma"/>
          <w:b/>
          <w:bCs/>
          <w:w w:val="105"/>
          <w:sz w:val="19"/>
          <w:szCs w:val="19"/>
        </w:rPr>
        <w:t>with</w:t>
      </w:r>
      <w:r>
        <w:rPr>
          <w:rFonts w:ascii="Tahoma" w:hAnsi="Tahoma" w:cs="Tahoma"/>
          <w:b/>
          <w:bCs/>
          <w:spacing w:val="-17"/>
          <w:w w:val="105"/>
          <w:sz w:val="19"/>
          <w:szCs w:val="19"/>
        </w:rPr>
        <w:t xml:space="preserve"> </w:t>
      </w:r>
      <w:r>
        <w:rPr>
          <w:rFonts w:ascii="Tahoma" w:hAnsi="Tahoma" w:cs="Tahoma"/>
          <w:b/>
          <w:bCs/>
          <w:w w:val="105"/>
          <w:sz w:val="19"/>
          <w:szCs w:val="19"/>
        </w:rPr>
        <w:t>a</w:t>
      </w:r>
      <w:r>
        <w:rPr>
          <w:rFonts w:ascii="Tahoma" w:hAnsi="Tahoma" w:cs="Tahoma"/>
          <w:b/>
          <w:bCs/>
          <w:spacing w:val="-17"/>
          <w:w w:val="105"/>
          <w:sz w:val="19"/>
          <w:szCs w:val="19"/>
        </w:rPr>
        <w:t xml:space="preserve"> </w:t>
      </w:r>
      <w:r>
        <w:rPr>
          <w:rFonts w:ascii="Tahoma" w:hAnsi="Tahoma" w:cs="Tahoma"/>
          <w:b/>
          <w:bCs/>
          <w:w w:val="105"/>
          <w:sz w:val="19"/>
          <w:szCs w:val="19"/>
        </w:rPr>
        <w:t>meeting</w:t>
      </w:r>
      <w:r>
        <w:rPr>
          <w:rFonts w:ascii="Tahoma" w:hAnsi="Tahoma" w:cs="Tahoma"/>
          <w:b/>
          <w:bCs/>
          <w:spacing w:val="-17"/>
          <w:w w:val="105"/>
          <w:sz w:val="19"/>
          <w:szCs w:val="19"/>
        </w:rPr>
        <w:t xml:space="preserve"> </w:t>
      </w:r>
      <w:r>
        <w:rPr>
          <w:rFonts w:ascii="Tahoma" w:hAnsi="Tahoma" w:cs="Tahoma"/>
          <w:b/>
          <w:bCs/>
          <w:w w:val="105"/>
          <w:sz w:val="19"/>
          <w:szCs w:val="19"/>
        </w:rPr>
        <w:t>of</w:t>
      </w:r>
      <w:r>
        <w:rPr>
          <w:rFonts w:ascii="Tahoma" w:hAnsi="Tahoma" w:cs="Tahoma"/>
          <w:b/>
          <w:bCs/>
          <w:spacing w:val="-17"/>
          <w:w w:val="105"/>
          <w:sz w:val="19"/>
          <w:szCs w:val="19"/>
        </w:rPr>
        <w:t xml:space="preserve"> </w:t>
      </w:r>
      <w:r>
        <w:rPr>
          <w:rFonts w:ascii="Tahoma" w:hAnsi="Tahoma" w:cs="Tahoma"/>
          <w:b/>
          <w:bCs/>
          <w:w w:val="105"/>
          <w:sz w:val="19"/>
          <w:szCs w:val="19"/>
        </w:rPr>
        <w:t>the</w:t>
      </w:r>
      <w:r>
        <w:rPr>
          <w:rFonts w:ascii="Tahoma" w:hAnsi="Tahoma" w:cs="Tahoma"/>
          <w:b/>
          <w:bCs/>
          <w:spacing w:val="-17"/>
          <w:w w:val="105"/>
          <w:sz w:val="19"/>
          <w:szCs w:val="19"/>
        </w:rPr>
        <w:t xml:space="preserve"> </w:t>
      </w:r>
      <w:r>
        <w:rPr>
          <w:rFonts w:ascii="Tahoma" w:hAnsi="Tahoma" w:cs="Tahoma"/>
          <w:b/>
          <w:bCs/>
          <w:w w:val="105"/>
          <w:sz w:val="19"/>
          <w:szCs w:val="19"/>
        </w:rPr>
        <w:t>MassHealth</w:t>
      </w:r>
      <w:r>
        <w:rPr>
          <w:rFonts w:ascii="Tahoma" w:hAnsi="Tahoma" w:cs="Tahoma"/>
          <w:b/>
          <w:bCs/>
          <w:spacing w:val="-17"/>
          <w:w w:val="105"/>
          <w:sz w:val="19"/>
          <w:szCs w:val="19"/>
        </w:rPr>
        <w:t xml:space="preserve"> </w:t>
      </w:r>
      <w:r>
        <w:rPr>
          <w:rFonts w:ascii="Tahoma" w:hAnsi="Tahoma" w:cs="Tahoma"/>
          <w:b/>
          <w:bCs/>
          <w:w w:val="105"/>
          <w:sz w:val="19"/>
          <w:szCs w:val="19"/>
        </w:rPr>
        <w:t>Medical</w:t>
      </w:r>
      <w:r>
        <w:rPr>
          <w:rFonts w:ascii="Tahoma" w:hAnsi="Tahoma" w:cs="Tahoma"/>
          <w:b/>
          <w:bCs/>
          <w:spacing w:val="-17"/>
          <w:w w:val="105"/>
          <w:sz w:val="19"/>
          <w:szCs w:val="19"/>
        </w:rPr>
        <w:t xml:space="preserve"> </w:t>
      </w:r>
      <w:r>
        <w:rPr>
          <w:rFonts w:ascii="Tahoma" w:hAnsi="Tahoma" w:cs="Tahoma"/>
          <w:b/>
          <w:bCs/>
          <w:w w:val="105"/>
          <w:sz w:val="19"/>
          <w:szCs w:val="19"/>
        </w:rPr>
        <w:t>Care</w:t>
      </w:r>
      <w:r>
        <w:rPr>
          <w:rFonts w:ascii="Tahoma" w:hAnsi="Tahoma" w:cs="Tahoma"/>
          <w:b/>
          <w:bCs/>
          <w:spacing w:val="-17"/>
          <w:w w:val="105"/>
          <w:sz w:val="19"/>
          <w:szCs w:val="19"/>
        </w:rPr>
        <w:t xml:space="preserve"> </w:t>
      </w:r>
      <w:r>
        <w:rPr>
          <w:rFonts w:ascii="Tahoma" w:hAnsi="Tahoma" w:cs="Tahoma"/>
          <w:b/>
          <w:bCs/>
          <w:w w:val="105"/>
          <w:sz w:val="19"/>
          <w:szCs w:val="19"/>
        </w:rPr>
        <w:t>Advisory Committee</w:t>
      </w:r>
      <w:r>
        <w:rPr>
          <w:rFonts w:ascii="Tahoma" w:hAnsi="Tahoma" w:cs="Tahoma"/>
          <w:b/>
          <w:bCs/>
          <w:spacing w:val="-22"/>
          <w:w w:val="105"/>
          <w:sz w:val="19"/>
          <w:szCs w:val="19"/>
        </w:rPr>
        <w:t xml:space="preserve"> </w:t>
      </w:r>
      <w:r>
        <w:rPr>
          <w:rFonts w:ascii="Tahoma" w:hAnsi="Tahoma" w:cs="Tahoma"/>
          <w:b/>
          <w:bCs/>
          <w:w w:val="105"/>
          <w:sz w:val="19"/>
          <w:szCs w:val="19"/>
        </w:rPr>
        <w:t>and</w:t>
      </w:r>
      <w:r>
        <w:rPr>
          <w:rFonts w:ascii="Tahoma" w:hAnsi="Tahoma" w:cs="Tahoma"/>
          <w:b/>
          <w:bCs/>
          <w:spacing w:val="-22"/>
          <w:w w:val="105"/>
          <w:sz w:val="19"/>
          <w:szCs w:val="19"/>
        </w:rPr>
        <w:t xml:space="preserve"> </w:t>
      </w:r>
      <w:r>
        <w:rPr>
          <w:rFonts w:ascii="Tahoma" w:hAnsi="Tahoma" w:cs="Tahoma"/>
          <w:b/>
          <w:bCs/>
          <w:w w:val="105"/>
          <w:sz w:val="19"/>
          <w:szCs w:val="19"/>
        </w:rPr>
        <w:t>the</w:t>
      </w:r>
      <w:r>
        <w:rPr>
          <w:rFonts w:ascii="Tahoma" w:hAnsi="Tahoma" w:cs="Tahoma"/>
          <w:b/>
          <w:bCs/>
          <w:spacing w:val="-22"/>
          <w:w w:val="105"/>
          <w:sz w:val="19"/>
          <w:szCs w:val="19"/>
        </w:rPr>
        <w:t xml:space="preserve"> </w:t>
      </w:r>
      <w:r>
        <w:rPr>
          <w:rFonts w:ascii="Tahoma" w:hAnsi="Tahoma" w:cs="Tahoma"/>
          <w:b/>
          <w:bCs/>
          <w:w w:val="105"/>
          <w:sz w:val="19"/>
          <w:szCs w:val="19"/>
        </w:rPr>
        <w:t>MassHealth</w:t>
      </w:r>
      <w:r>
        <w:rPr>
          <w:rFonts w:ascii="Tahoma" w:hAnsi="Tahoma" w:cs="Tahoma"/>
          <w:b/>
          <w:bCs/>
          <w:spacing w:val="-22"/>
          <w:w w:val="105"/>
          <w:sz w:val="19"/>
          <w:szCs w:val="19"/>
        </w:rPr>
        <w:t xml:space="preserve"> </w:t>
      </w:r>
      <w:r>
        <w:rPr>
          <w:rFonts w:ascii="Tahoma" w:hAnsi="Tahoma" w:cs="Tahoma"/>
          <w:b/>
          <w:bCs/>
          <w:w w:val="105"/>
          <w:sz w:val="19"/>
          <w:szCs w:val="19"/>
        </w:rPr>
        <w:t>Payment</w:t>
      </w:r>
      <w:r>
        <w:rPr>
          <w:rFonts w:ascii="Tahoma" w:hAnsi="Tahoma" w:cs="Tahoma"/>
          <w:b/>
          <w:bCs/>
          <w:spacing w:val="-22"/>
          <w:w w:val="105"/>
          <w:sz w:val="19"/>
          <w:szCs w:val="19"/>
        </w:rPr>
        <w:t xml:space="preserve"> </w:t>
      </w:r>
      <w:r>
        <w:rPr>
          <w:rFonts w:ascii="Tahoma" w:hAnsi="Tahoma" w:cs="Tahoma"/>
          <w:b/>
          <w:bCs/>
          <w:w w:val="105"/>
          <w:sz w:val="19"/>
          <w:szCs w:val="19"/>
        </w:rPr>
        <w:t>Policy</w:t>
      </w:r>
      <w:r>
        <w:rPr>
          <w:rFonts w:ascii="Tahoma" w:hAnsi="Tahoma" w:cs="Tahoma"/>
          <w:b/>
          <w:bCs/>
          <w:spacing w:val="-22"/>
          <w:w w:val="105"/>
          <w:sz w:val="19"/>
          <w:szCs w:val="19"/>
        </w:rPr>
        <w:t xml:space="preserve"> </w:t>
      </w:r>
      <w:r>
        <w:rPr>
          <w:rFonts w:ascii="Tahoma" w:hAnsi="Tahoma" w:cs="Tahoma"/>
          <w:b/>
          <w:bCs/>
          <w:w w:val="105"/>
          <w:sz w:val="19"/>
          <w:szCs w:val="19"/>
        </w:rPr>
        <w:t>Advisory</w:t>
      </w:r>
      <w:r>
        <w:rPr>
          <w:rFonts w:ascii="Tahoma" w:hAnsi="Tahoma" w:cs="Tahoma"/>
          <w:b/>
          <w:bCs/>
          <w:spacing w:val="-22"/>
          <w:w w:val="105"/>
          <w:sz w:val="19"/>
          <w:szCs w:val="19"/>
        </w:rPr>
        <w:t xml:space="preserve"> </w:t>
      </w:r>
      <w:r>
        <w:rPr>
          <w:rFonts w:ascii="Tahoma" w:hAnsi="Tahoma" w:cs="Tahoma"/>
          <w:b/>
          <w:bCs/>
          <w:w w:val="105"/>
          <w:sz w:val="19"/>
          <w:szCs w:val="19"/>
        </w:rPr>
        <w:t>Board:</w:t>
      </w:r>
    </w:p>
    <w:p w:rsidR="00610E6C" w:rsidRDefault="00610E6C">
      <w:pPr>
        <w:pStyle w:val="BodyText"/>
        <w:kinsoku w:val="0"/>
        <w:overflowPunct w:val="0"/>
        <w:spacing w:line="217" w:lineRule="exact"/>
        <w:ind w:left="119" w:right="392"/>
        <w:rPr>
          <w:rFonts w:ascii="Tahoma" w:hAnsi="Tahoma" w:cs="Tahoma"/>
          <w:w w:val="105"/>
          <w:sz w:val="19"/>
          <w:szCs w:val="19"/>
        </w:rPr>
      </w:pPr>
      <w:r>
        <w:rPr>
          <w:rFonts w:ascii="Tahoma" w:hAnsi="Tahoma" w:cs="Tahoma"/>
          <w:w w:val="105"/>
          <w:sz w:val="19"/>
          <w:szCs w:val="19"/>
        </w:rPr>
        <w:t>Date: Friday, June 24, 2016</w:t>
      </w:r>
    </w:p>
    <w:p w:rsidR="00610E6C" w:rsidRDefault="00610E6C">
      <w:pPr>
        <w:pStyle w:val="BodyText"/>
        <w:kinsoku w:val="0"/>
        <w:overflowPunct w:val="0"/>
        <w:spacing w:line="223" w:lineRule="exact"/>
        <w:ind w:left="119" w:right="392"/>
        <w:rPr>
          <w:rFonts w:ascii="Tahoma" w:hAnsi="Tahoma" w:cs="Tahoma"/>
          <w:w w:val="105"/>
          <w:sz w:val="19"/>
          <w:szCs w:val="19"/>
        </w:rPr>
      </w:pPr>
      <w:r>
        <w:rPr>
          <w:rFonts w:ascii="Tahoma" w:hAnsi="Tahoma" w:cs="Tahoma"/>
          <w:w w:val="105"/>
          <w:sz w:val="19"/>
          <w:szCs w:val="19"/>
        </w:rPr>
        <w:t>Time: 2:30 pm – 4:00 pm</w:t>
      </w:r>
    </w:p>
    <w:p w:rsidR="00610E6C" w:rsidRDefault="00610E6C">
      <w:pPr>
        <w:pStyle w:val="BodyText"/>
        <w:kinsoku w:val="0"/>
        <w:overflowPunct w:val="0"/>
        <w:spacing w:before="56" w:line="224" w:lineRule="exact"/>
        <w:ind w:left="120" w:right="4580" w:hanging="1"/>
        <w:rPr>
          <w:rFonts w:ascii="Tahoma" w:hAnsi="Tahoma" w:cs="Tahoma"/>
          <w:w w:val="105"/>
          <w:sz w:val="19"/>
          <w:szCs w:val="19"/>
        </w:rPr>
      </w:pPr>
      <w:r>
        <w:rPr>
          <w:rFonts w:ascii="Tahoma" w:hAnsi="Tahoma" w:cs="Tahoma"/>
          <w:w w:val="105"/>
          <w:sz w:val="19"/>
          <w:szCs w:val="19"/>
        </w:rPr>
        <w:t>Location: 1 Ashburton Place, 21</w:t>
      </w:r>
      <w:r>
        <w:rPr>
          <w:rFonts w:ascii="Tahoma" w:hAnsi="Tahoma" w:cs="Tahoma"/>
          <w:w w:val="105"/>
          <w:position w:val="8"/>
          <w:sz w:val="16"/>
          <w:szCs w:val="16"/>
        </w:rPr>
        <w:t xml:space="preserve">st </w:t>
      </w:r>
      <w:r>
        <w:rPr>
          <w:rFonts w:ascii="Tahoma" w:hAnsi="Tahoma" w:cs="Tahoma"/>
          <w:w w:val="105"/>
          <w:sz w:val="19"/>
          <w:szCs w:val="19"/>
        </w:rPr>
        <w:t>Floor, Boston MA Conference</w:t>
      </w:r>
      <w:r>
        <w:rPr>
          <w:rFonts w:ascii="Tahoma" w:hAnsi="Tahoma" w:cs="Tahoma"/>
          <w:spacing w:val="-28"/>
          <w:w w:val="105"/>
          <w:sz w:val="19"/>
          <w:szCs w:val="19"/>
        </w:rPr>
        <w:t xml:space="preserve"> </w:t>
      </w:r>
      <w:r>
        <w:rPr>
          <w:rFonts w:ascii="Tahoma" w:hAnsi="Tahoma" w:cs="Tahoma"/>
          <w:w w:val="105"/>
          <w:sz w:val="19"/>
          <w:szCs w:val="19"/>
        </w:rPr>
        <w:t>Line:</w:t>
      </w:r>
      <w:r>
        <w:rPr>
          <w:rFonts w:ascii="Tahoma" w:hAnsi="Tahoma" w:cs="Tahoma"/>
          <w:spacing w:val="-28"/>
          <w:w w:val="105"/>
          <w:sz w:val="19"/>
          <w:szCs w:val="19"/>
        </w:rPr>
        <w:t xml:space="preserve"> </w:t>
      </w:r>
      <w:r>
        <w:rPr>
          <w:rFonts w:ascii="Tahoma" w:hAnsi="Tahoma" w:cs="Tahoma"/>
          <w:w w:val="105"/>
          <w:sz w:val="19"/>
          <w:szCs w:val="19"/>
        </w:rPr>
        <w:t>1-866-565-6580,</w:t>
      </w:r>
      <w:r>
        <w:rPr>
          <w:rFonts w:ascii="Tahoma" w:hAnsi="Tahoma" w:cs="Tahoma"/>
          <w:spacing w:val="-28"/>
          <w:w w:val="105"/>
          <w:sz w:val="19"/>
          <w:szCs w:val="19"/>
        </w:rPr>
        <w:t xml:space="preserve"> </w:t>
      </w:r>
      <w:r>
        <w:rPr>
          <w:rFonts w:ascii="Tahoma" w:hAnsi="Tahoma" w:cs="Tahoma"/>
          <w:w w:val="105"/>
          <w:sz w:val="19"/>
          <w:szCs w:val="19"/>
        </w:rPr>
        <w:t>Passcode:</w:t>
      </w:r>
      <w:r>
        <w:rPr>
          <w:rFonts w:ascii="Tahoma" w:hAnsi="Tahoma" w:cs="Tahoma"/>
          <w:spacing w:val="-28"/>
          <w:w w:val="105"/>
          <w:sz w:val="19"/>
          <w:szCs w:val="19"/>
        </w:rPr>
        <w:t xml:space="preserve"> </w:t>
      </w:r>
      <w:r>
        <w:rPr>
          <w:rFonts w:ascii="Tahoma" w:hAnsi="Tahoma" w:cs="Tahoma"/>
          <w:w w:val="105"/>
          <w:sz w:val="19"/>
          <w:szCs w:val="19"/>
        </w:rPr>
        <w:t>9593452</w:t>
      </w:r>
    </w:p>
    <w:p w:rsidR="00610E6C" w:rsidRDefault="00610E6C">
      <w:pPr>
        <w:pStyle w:val="BodyText"/>
        <w:kinsoku w:val="0"/>
        <w:overflowPunct w:val="0"/>
        <w:spacing w:line="217" w:lineRule="exact"/>
        <w:ind w:left="120" w:right="392"/>
        <w:rPr>
          <w:rFonts w:ascii="Tahoma" w:hAnsi="Tahoma" w:cs="Tahoma"/>
          <w:b/>
          <w:bCs/>
          <w:w w:val="105"/>
          <w:sz w:val="19"/>
          <w:szCs w:val="19"/>
        </w:rPr>
      </w:pPr>
      <w:r>
        <w:rPr>
          <w:rFonts w:ascii="Tahoma" w:hAnsi="Tahoma" w:cs="Tahoma"/>
          <w:b/>
          <w:bCs/>
          <w:w w:val="105"/>
          <w:sz w:val="19"/>
          <w:szCs w:val="19"/>
        </w:rPr>
        <w:t>Listening session #2:</w:t>
      </w:r>
    </w:p>
    <w:p w:rsidR="00610E6C" w:rsidRDefault="00610E6C">
      <w:pPr>
        <w:pStyle w:val="BodyText"/>
        <w:kinsoku w:val="0"/>
        <w:overflowPunct w:val="0"/>
        <w:spacing w:line="225" w:lineRule="exact"/>
        <w:ind w:left="120" w:right="392"/>
        <w:rPr>
          <w:rFonts w:ascii="Tahoma" w:hAnsi="Tahoma" w:cs="Tahoma"/>
          <w:w w:val="105"/>
          <w:sz w:val="19"/>
          <w:szCs w:val="19"/>
        </w:rPr>
      </w:pPr>
      <w:r>
        <w:rPr>
          <w:rFonts w:ascii="Tahoma" w:hAnsi="Tahoma" w:cs="Tahoma"/>
          <w:w w:val="105"/>
          <w:sz w:val="19"/>
          <w:szCs w:val="19"/>
        </w:rPr>
        <w:t>Date: Monday, June 27, 2016</w:t>
      </w:r>
    </w:p>
    <w:p w:rsidR="00610E6C" w:rsidRDefault="00610E6C">
      <w:pPr>
        <w:pStyle w:val="BodyText"/>
        <w:kinsoku w:val="0"/>
        <w:overflowPunct w:val="0"/>
        <w:spacing w:line="225" w:lineRule="exact"/>
        <w:ind w:left="120" w:right="392"/>
        <w:rPr>
          <w:rFonts w:ascii="Tahoma" w:hAnsi="Tahoma" w:cs="Tahoma"/>
          <w:w w:val="105"/>
          <w:sz w:val="19"/>
          <w:szCs w:val="19"/>
        </w:rPr>
      </w:pPr>
      <w:r>
        <w:rPr>
          <w:rFonts w:ascii="Tahoma" w:hAnsi="Tahoma" w:cs="Tahoma"/>
          <w:w w:val="105"/>
          <w:sz w:val="19"/>
          <w:szCs w:val="19"/>
        </w:rPr>
        <w:t>Time: 2:00 – 3:30 pm</w:t>
      </w:r>
    </w:p>
    <w:p w:rsidR="00610E6C" w:rsidRDefault="00610E6C">
      <w:pPr>
        <w:pStyle w:val="BodyText"/>
        <w:kinsoku w:val="0"/>
        <w:overflowPunct w:val="0"/>
        <w:spacing w:line="225" w:lineRule="exact"/>
        <w:ind w:left="120" w:right="392"/>
        <w:rPr>
          <w:rFonts w:ascii="Tahoma" w:hAnsi="Tahoma" w:cs="Tahoma"/>
          <w:w w:val="105"/>
          <w:sz w:val="19"/>
          <w:szCs w:val="19"/>
        </w:rPr>
      </w:pPr>
      <w:r>
        <w:rPr>
          <w:rFonts w:ascii="Tahoma" w:hAnsi="Tahoma" w:cs="Tahoma"/>
          <w:w w:val="105"/>
          <w:sz w:val="19"/>
          <w:szCs w:val="19"/>
        </w:rPr>
        <w:t>Location: Auditorium, Fitchburg Public Library, 610 Main Street, Fitchburg, MA</w:t>
      </w:r>
    </w:p>
    <w:p w:rsidR="00610E6C" w:rsidRDefault="00610E6C">
      <w:pPr>
        <w:pStyle w:val="BodyText"/>
        <w:kinsoku w:val="0"/>
        <w:overflowPunct w:val="0"/>
        <w:spacing w:before="7" w:line="226" w:lineRule="exact"/>
        <w:ind w:left="180" w:right="959" w:hanging="61"/>
        <w:rPr>
          <w:rFonts w:ascii="Tahoma" w:hAnsi="Tahoma" w:cs="Tahoma"/>
          <w:color w:val="000000"/>
          <w:w w:val="105"/>
          <w:sz w:val="19"/>
          <w:szCs w:val="19"/>
        </w:rPr>
      </w:pPr>
      <w:r>
        <w:rPr>
          <w:rFonts w:ascii="Tahoma" w:hAnsi="Tahoma" w:cs="Tahoma"/>
          <w:w w:val="105"/>
          <w:sz w:val="19"/>
          <w:szCs w:val="19"/>
        </w:rPr>
        <w:t>Communication</w:t>
      </w:r>
      <w:r>
        <w:rPr>
          <w:rFonts w:ascii="Tahoma" w:hAnsi="Tahoma" w:cs="Tahoma"/>
          <w:spacing w:val="-20"/>
          <w:w w:val="105"/>
          <w:sz w:val="19"/>
          <w:szCs w:val="19"/>
        </w:rPr>
        <w:t xml:space="preserve"> </w:t>
      </w:r>
      <w:r>
        <w:rPr>
          <w:rFonts w:ascii="Tahoma" w:hAnsi="Tahoma" w:cs="Tahoma"/>
          <w:w w:val="105"/>
          <w:sz w:val="19"/>
          <w:szCs w:val="19"/>
        </w:rPr>
        <w:t>Access</w:t>
      </w:r>
      <w:r>
        <w:rPr>
          <w:rFonts w:ascii="Tahoma" w:hAnsi="Tahoma" w:cs="Tahoma"/>
          <w:spacing w:val="-20"/>
          <w:w w:val="105"/>
          <w:sz w:val="19"/>
          <w:szCs w:val="19"/>
        </w:rPr>
        <w:t xml:space="preserve"> </w:t>
      </w:r>
      <w:r>
        <w:rPr>
          <w:rFonts w:ascii="Tahoma" w:hAnsi="Tahoma" w:cs="Tahoma"/>
          <w:w w:val="105"/>
          <w:sz w:val="19"/>
          <w:szCs w:val="19"/>
        </w:rPr>
        <w:t>Realtime</w:t>
      </w:r>
      <w:r>
        <w:rPr>
          <w:rFonts w:ascii="Tahoma" w:hAnsi="Tahoma" w:cs="Tahoma"/>
          <w:spacing w:val="-20"/>
          <w:w w:val="105"/>
          <w:sz w:val="19"/>
          <w:szCs w:val="19"/>
        </w:rPr>
        <w:t xml:space="preserve"> </w:t>
      </w:r>
      <w:r>
        <w:rPr>
          <w:rFonts w:ascii="Tahoma" w:hAnsi="Tahoma" w:cs="Tahoma"/>
          <w:w w:val="105"/>
          <w:sz w:val="19"/>
          <w:szCs w:val="19"/>
        </w:rPr>
        <w:t>Translation</w:t>
      </w:r>
      <w:r>
        <w:rPr>
          <w:rFonts w:ascii="Tahoma" w:hAnsi="Tahoma" w:cs="Tahoma"/>
          <w:spacing w:val="-19"/>
          <w:w w:val="105"/>
          <w:sz w:val="19"/>
          <w:szCs w:val="19"/>
        </w:rPr>
        <w:t xml:space="preserve"> </w:t>
      </w:r>
      <w:r>
        <w:rPr>
          <w:rFonts w:ascii="Tahoma" w:hAnsi="Tahoma" w:cs="Tahoma"/>
          <w:w w:val="105"/>
          <w:sz w:val="19"/>
          <w:szCs w:val="19"/>
        </w:rPr>
        <w:t>(CART)</w:t>
      </w:r>
      <w:r>
        <w:rPr>
          <w:rFonts w:ascii="Tahoma" w:hAnsi="Tahoma" w:cs="Tahoma"/>
          <w:spacing w:val="-20"/>
          <w:w w:val="105"/>
          <w:sz w:val="19"/>
          <w:szCs w:val="19"/>
        </w:rPr>
        <w:t xml:space="preserve"> </w:t>
      </w:r>
      <w:r>
        <w:rPr>
          <w:rFonts w:ascii="Tahoma" w:hAnsi="Tahoma" w:cs="Tahoma"/>
          <w:w w:val="105"/>
          <w:sz w:val="19"/>
          <w:szCs w:val="19"/>
        </w:rPr>
        <w:t>services</w:t>
      </w:r>
      <w:r>
        <w:rPr>
          <w:rFonts w:ascii="Tahoma" w:hAnsi="Tahoma" w:cs="Tahoma"/>
          <w:spacing w:val="-20"/>
          <w:w w:val="105"/>
          <w:sz w:val="19"/>
          <w:szCs w:val="19"/>
        </w:rPr>
        <w:t xml:space="preserve"> </w:t>
      </w:r>
      <w:r>
        <w:rPr>
          <w:rFonts w:ascii="Tahoma" w:hAnsi="Tahoma" w:cs="Tahoma"/>
          <w:w w:val="105"/>
          <w:sz w:val="19"/>
          <w:szCs w:val="19"/>
        </w:rPr>
        <w:t>and</w:t>
      </w:r>
      <w:r>
        <w:rPr>
          <w:rFonts w:ascii="Tahoma" w:hAnsi="Tahoma" w:cs="Tahoma"/>
          <w:spacing w:val="-20"/>
          <w:w w:val="105"/>
          <w:sz w:val="19"/>
          <w:szCs w:val="19"/>
        </w:rPr>
        <w:t xml:space="preserve"> </w:t>
      </w:r>
      <w:r>
        <w:rPr>
          <w:rFonts w:ascii="Tahoma" w:hAnsi="Tahoma" w:cs="Tahoma"/>
          <w:w w:val="105"/>
          <w:sz w:val="19"/>
          <w:szCs w:val="19"/>
        </w:rPr>
        <w:t>American</w:t>
      </w:r>
      <w:r>
        <w:rPr>
          <w:rFonts w:ascii="Tahoma" w:hAnsi="Tahoma" w:cs="Tahoma"/>
          <w:spacing w:val="-20"/>
          <w:w w:val="105"/>
          <w:sz w:val="19"/>
          <w:szCs w:val="19"/>
        </w:rPr>
        <w:t xml:space="preserve"> </w:t>
      </w:r>
      <w:r>
        <w:rPr>
          <w:rFonts w:ascii="Tahoma" w:hAnsi="Tahoma" w:cs="Tahoma"/>
          <w:w w:val="105"/>
          <w:sz w:val="19"/>
          <w:szCs w:val="19"/>
        </w:rPr>
        <w:t>Sign</w:t>
      </w:r>
      <w:r>
        <w:rPr>
          <w:rFonts w:ascii="Tahoma" w:hAnsi="Tahoma" w:cs="Tahoma"/>
          <w:spacing w:val="-20"/>
          <w:w w:val="105"/>
          <w:sz w:val="19"/>
          <w:szCs w:val="19"/>
        </w:rPr>
        <w:t xml:space="preserve"> </w:t>
      </w:r>
      <w:r>
        <w:rPr>
          <w:rFonts w:ascii="Tahoma" w:hAnsi="Tahoma" w:cs="Tahoma"/>
          <w:w w:val="105"/>
          <w:sz w:val="19"/>
          <w:szCs w:val="19"/>
        </w:rPr>
        <w:t>Language</w:t>
      </w:r>
      <w:r>
        <w:rPr>
          <w:rFonts w:ascii="Tahoma" w:hAnsi="Tahoma" w:cs="Tahoma"/>
          <w:spacing w:val="-20"/>
          <w:w w:val="105"/>
          <w:sz w:val="19"/>
          <w:szCs w:val="19"/>
        </w:rPr>
        <w:t xml:space="preserve"> </w:t>
      </w:r>
      <w:r>
        <w:rPr>
          <w:rFonts w:ascii="Tahoma" w:hAnsi="Tahoma" w:cs="Tahoma"/>
          <w:w w:val="105"/>
          <w:sz w:val="19"/>
          <w:szCs w:val="19"/>
        </w:rPr>
        <w:t xml:space="preserve">(ASL) interpretation will be available at both meetings. Please contact Donna Kymalainen at </w:t>
      </w:r>
      <w:hyperlink r:id="rId503" w:history="1">
        <w:r>
          <w:rPr>
            <w:rFonts w:ascii="Tahoma" w:hAnsi="Tahoma" w:cs="Tahoma"/>
            <w:color w:val="0000FF"/>
            <w:w w:val="105"/>
            <w:sz w:val="19"/>
            <w:szCs w:val="19"/>
            <w:u w:val="single"/>
          </w:rPr>
          <w:t>Donna.Kymalainen@state.ma.us</w:t>
        </w:r>
        <w:r>
          <w:rPr>
            <w:rFonts w:ascii="Tahoma" w:hAnsi="Tahoma" w:cs="Tahoma"/>
            <w:color w:val="0000FF"/>
            <w:spacing w:val="-30"/>
            <w:w w:val="105"/>
            <w:sz w:val="19"/>
            <w:szCs w:val="19"/>
            <w:u w:val="single"/>
          </w:rPr>
          <w:t xml:space="preserve"> </w:t>
        </w:r>
      </w:hyperlink>
      <w:r>
        <w:rPr>
          <w:rFonts w:ascii="Tahoma" w:hAnsi="Tahoma" w:cs="Tahoma"/>
          <w:color w:val="000000"/>
          <w:w w:val="105"/>
          <w:sz w:val="19"/>
          <w:szCs w:val="19"/>
        </w:rPr>
        <w:t>or</w:t>
      </w:r>
      <w:r>
        <w:rPr>
          <w:rFonts w:ascii="Tahoma" w:hAnsi="Tahoma" w:cs="Tahoma"/>
          <w:color w:val="000000"/>
          <w:spacing w:val="-31"/>
          <w:w w:val="105"/>
          <w:sz w:val="19"/>
          <w:szCs w:val="19"/>
        </w:rPr>
        <w:t xml:space="preserve"> </w:t>
      </w:r>
      <w:r>
        <w:rPr>
          <w:rFonts w:ascii="Tahoma" w:hAnsi="Tahoma" w:cs="Tahoma"/>
          <w:color w:val="000000"/>
          <w:w w:val="105"/>
          <w:sz w:val="19"/>
          <w:szCs w:val="19"/>
        </w:rPr>
        <w:t>617-886-8247</w:t>
      </w:r>
      <w:r>
        <w:rPr>
          <w:rFonts w:ascii="Tahoma" w:hAnsi="Tahoma" w:cs="Tahoma"/>
          <w:color w:val="000000"/>
          <w:spacing w:val="-31"/>
          <w:w w:val="105"/>
          <w:sz w:val="19"/>
          <w:szCs w:val="19"/>
        </w:rPr>
        <w:t xml:space="preserve"> </w:t>
      </w:r>
      <w:r>
        <w:rPr>
          <w:rFonts w:ascii="Tahoma" w:hAnsi="Tahoma" w:cs="Tahoma"/>
          <w:color w:val="000000"/>
          <w:w w:val="105"/>
          <w:sz w:val="19"/>
          <w:szCs w:val="19"/>
        </w:rPr>
        <w:t>to</w:t>
      </w:r>
      <w:r>
        <w:rPr>
          <w:rFonts w:ascii="Tahoma" w:hAnsi="Tahoma" w:cs="Tahoma"/>
          <w:color w:val="000000"/>
          <w:spacing w:val="-31"/>
          <w:w w:val="105"/>
          <w:sz w:val="19"/>
          <w:szCs w:val="19"/>
        </w:rPr>
        <w:t xml:space="preserve"> </w:t>
      </w:r>
      <w:r>
        <w:rPr>
          <w:rFonts w:ascii="Tahoma" w:hAnsi="Tahoma" w:cs="Tahoma"/>
          <w:color w:val="000000"/>
          <w:w w:val="105"/>
          <w:sz w:val="19"/>
          <w:szCs w:val="19"/>
        </w:rPr>
        <w:t>request</w:t>
      </w:r>
      <w:r>
        <w:rPr>
          <w:rFonts w:ascii="Tahoma" w:hAnsi="Tahoma" w:cs="Tahoma"/>
          <w:color w:val="000000"/>
          <w:spacing w:val="-31"/>
          <w:w w:val="105"/>
          <w:sz w:val="19"/>
          <w:szCs w:val="19"/>
        </w:rPr>
        <w:t xml:space="preserve"> </w:t>
      </w:r>
      <w:r>
        <w:rPr>
          <w:rFonts w:ascii="Tahoma" w:hAnsi="Tahoma" w:cs="Tahoma"/>
          <w:color w:val="000000"/>
          <w:w w:val="105"/>
          <w:sz w:val="19"/>
          <w:szCs w:val="19"/>
        </w:rPr>
        <w:t>additional</w:t>
      </w:r>
      <w:r>
        <w:rPr>
          <w:rFonts w:ascii="Tahoma" w:hAnsi="Tahoma" w:cs="Tahoma"/>
          <w:color w:val="000000"/>
          <w:spacing w:val="-30"/>
          <w:w w:val="105"/>
          <w:sz w:val="19"/>
          <w:szCs w:val="19"/>
        </w:rPr>
        <w:t xml:space="preserve"> </w:t>
      </w:r>
      <w:r>
        <w:rPr>
          <w:rFonts w:ascii="Tahoma" w:hAnsi="Tahoma" w:cs="Tahoma"/>
          <w:color w:val="000000"/>
          <w:w w:val="105"/>
          <w:sz w:val="19"/>
          <w:szCs w:val="19"/>
        </w:rPr>
        <w:t>accommodations.</w:t>
      </w:r>
    </w:p>
    <w:p w:rsidR="00610E6C" w:rsidRDefault="00610E6C">
      <w:pPr>
        <w:pStyle w:val="BodyText"/>
        <w:kinsoku w:val="0"/>
        <w:overflowPunct w:val="0"/>
        <w:spacing w:line="235" w:lineRule="auto"/>
        <w:ind w:left="180" w:right="285" w:hanging="61"/>
        <w:rPr>
          <w:rFonts w:ascii="Tahoma" w:hAnsi="Tahoma" w:cs="Tahoma"/>
          <w:color w:val="000000"/>
          <w:sz w:val="19"/>
          <w:szCs w:val="19"/>
        </w:rPr>
      </w:pPr>
      <w:r>
        <w:rPr>
          <w:rFonts w:ascii="Tahoma" w:hAnsi="Tahoma" w:cs="Tahoma"/>
          <w:w w:val="105"/>
          <w:sz w:val="19"/>
          <w:szCs w:val="19"/>
        </w:rPr>
        <w:t>EOHHS</w:t>
      </w:r>
      <w:r>
        <w:rPr>
          <w:rFonts w:ascii="Tahoma" w:hAnsi="Tahoma" w:cs="Tahoma"/>
          <w:spacing w:val="-13"/>
          <w:w w:val="105"/>
          <w:sz w:val="19"/>
          <w:szCs w:val="19"/>
        </w:rPr>
        <w:t xml:space="preserve"> </w:t>
      </w:r>
      <w:r>
        <w:rPr>
          <w:rFonts w:ascii="Tahoma" w:hAnsi="Tahoma" w:cs="Tahoma"/>
          <w:w w:val="105"/>
          <w:sz w:val="19"/>
          <w:szCs w:val="19"/>
        </w:rPr>
        <w:t>will</w:t>
      </w:r>
      <w:r>
        <w:rPr>
          <w:rFonts w:ascii="Tahoma" w:hAnsi="Tahoma" w:cs="Tahoma"/>
          <w:spacing w:val="-13"/>
          <w:w w:val="105"/>
          <w:sz w:val="19"/>
          <w:szCs w:val="19"/>
        </w:rPr>
        <w:t xml:space="preserve"> </w:t>
      </w:r>
      <w:r>
        <w:rPr>
          <w:rFonts w:ascii="Tahoma" w:hAnsi="Tahoma" w:cs="Tahoma"/>
          <w:w w:val="105"/>
          <w:sz w:val="19"/>
          <w:szCs w:val="19"/>
        </w:rPr>
        <w:t>accept</w:t>
      </w:r>
      <w:r>
        <w:rPr>
          <w:rFonts w:ascii="Tahoma" w:hAnsi="Tahoma" w:cs="Tahoma"/>
          <w:spacing w:val="-13"/>
          <w:w w:val="105"/>
          <w:sz w:val="19"/>
          <w:szCs w:val="19"/>
        </w:rPr>
        <w:t xml:space="preserve"> </w:t>
      </w:r>
      <w:r>
        <w:rPr>
          <w:rFonts w:ascii="Tahoma" w:hAnsi="Tahoma" w:cs="Tahoma"/>
          <w:w w:val="105"/>
          <w:sz w:val="19"/>
          <w:szCs w:val="19"/>
        </w:rPr>
        <w:t>comments</w:t>
      </w:r>
      <w:r>
        <w:rPr>
          <w:rFonts w:ascii="Tahoma" w:hAnsi="Tahoma" w:cs="Tahoma"/>
          <w:spacing w:val="-13"/>
          <w:w w:val="105"/>
          <w:sz w:val="19"/>
          <w:szCs w:val="19"/>
        </w:rPr>
        <w:t xml:space="preserve"> </w:t>
      </w:r>
      <w:r>
        <w:rPr>
          <w:rFonts w:ascii="Tahoma" w:hAnsi="Tahoma" w:cs="Tahoma"/>
          <w:w w:val="105"/>
          <w:sz w:val="19"/>
          <w:szCs w:val="19"/>
        </w:rPr>
        <w:t>on</w:t>
      </w:r>
      <w:r>
        <w:rPr>
          <w:rFonts w:ascii="Tahoma" w:hAnsi="Tahoma" w:cs="Tahoma"/>
          <w:spacing w:val="-13"/>
          <w:w w:val="105"/>
          <w:sz w:val="19"/>
          <w:szCs w:val="19"/>
        </w:rPr>
        <w:t xml:space="preserve"> </w:t>
      </w:r>
      <w:r>
        <w:rPr>
          <w:rFonts w:ascii="Tahoma" w:hAnsi="Tahoma" w:cs="Tahoma"/>
          <w:w w:val="105"/>
          <w:sz w:val="19"/>
          <w:szCs w:val="19"/>
        </w:rPr>
        <w:t>the</w:t>
      </w:r>
      <w:r>
        <w:rPr>
          <w:rFonts w:ascii="Tahoma" w:hAnsi="Tahoma" w:cs="Tahoma"/>
          <w:spacing w:val="-13"/>
          <w:w w:val="105"/>
          <w:sz w:val="19"/>
          <w:szCs w:val="19"/>
        </w:rPr>
        <w:t xml:space="preserve"> </w:t>
      </w:r>
      <w:r>
        <w:rPr>
          <w:rFonts w:ascii="Tahoma" w:hAnsi="Tahoma" w:cs="Tahoma"/>
          <w:w w:val="105"/>
          <w:sz w:val="19"/>
          <w:szCs w:val="19"/>
        </w:rPr>
        <w:t>proposed</w:t>
      </w:r>
      <w:r>
        <w:rPr>
          <w:rFonts w:ascii="Tahoma" w:hAnsi="Tahoma" w:cs="Tahoma"/>
          <w:spacing w:val="-13"/>
          <w:w w:val="105"/>
          <w:sz w:val="19"/>
          <w:szCs w:val="19"/>
        </w:rPr>
        <w:t xml:space="preserve"> </w:t>
      </w:r>
      <w:r>
        <w:rPr>
          <w:rFonts w:ascii="Tahoma" w:hAnsi="Tahoma" w:cs="Tahoma"/>
          <w:w w:val="105"/>
          <w:sz w:val="19"/>
          <w:szCs w:val="19"/>
        </w:rPr>
        <w:t>Request</w:t>
      </w:r>
      <w:r>
        <w:rPr>
          <w:rFonts w:ascii="Tahoma" w:hAnsi="Tahoma" w:cs="Tahoma"/>
          <w:spacing w:val="-13"/>
          <w:w w:val="105"/>
          <w:sz w:val="19"/>
          <w:szCs w:val="19"/>
        </w:rPr>
        <w:t xml:space="preserve"> </w:t>
      </w:r>
      <w:r>
        <w:rPr>
          <w:rFonts w:ascii="Tahoma" w:hAnsi="Tahoma" w:cs="Tahoma"/>
          <w:w w:val="105"/>
          <w:sz w:val="19"/>
          <w:szCs w:val="19"/>
        </w:rPr>
        <w:t>through</w:t>
      </w:r>
      <w:r>
        <w:rPr>
          <w:rFonts w:ascii="Tahoma" w:hAnsi="Tahoma" w:cs="Tahoma"/>
          <w:spacing w:val="-13"/>
          <w:w w:val="105"/>
          <w:sz w:val="19"/>
          <w:szCs w:val="19"/>
        </w:rPr>
        <w:t xml:space="preserve"> </w:t>
      </w:r>
      <w:r>
        <w:rPr>
          <w:rFonts w:ascii="Tahoma" w:hAnsi="Tahoma" w:cs="Tahoma"/>
          <w:w w:val="105"/>
          <w:sz w:val="19"/>
          <w:szCs w:val="19"/>
        </w:rPr>
        <w:t>July</w:t>
      </w:r>
      <w:r>
        <w:rPr>
          <w:rFonts w:ascii="Tahoma" w:hAnsi="Tahoma" w:cs="Tahoma"/>
          <w:spacing w:val="-13"/>
          <w:w w:val="105"/>
          <w:sz w:val="19"/>
          <w:szCs w:val="19"/>
        </w:rPr>
        <w:t xml:space="preserve"> </w:t>
      </w:r>
      <w:r>
        <w:rPr>
          <w:rFonts w:ascii="Tahoma" w:hAnsi="Tahoma" w:cs="Tahoma"/>
          <w:w w:val="105"/>
          <w:sz w:val="19"/>
          <w:szCs w:val="19"/>
        </w:rPr>
        <w:t>17,</w:t>
      </w:r>
      <w:r>
        <w:rPr>
          <w:rFonts w:ascii="Tahoma" w:hAnsi="Tahoma" w:cs="Tahoma"/>
          <w:spacing w:val="-13"/>
          <w:w w:val="105"/>
          <w:sz w:val="19"/>
          <w:szCs w:val="19"/>
        </w:rPr>
        <w:t xml:space="preserve"> </w:t>
      </w:r>
      <w:r>
        <w:rPr>
          <w:rFonts w:ascii="Tahoma" w:hAnsi="Tahoma" w:cs="Tahoma"/>
          <w:w w:val="105"/>
          <w:sz w:val="19"/>
          <w:szCs w:val="19"/>
        </w:rPr>
        <w:t>2016.</w:t>
      </w:r>
      <w:r>
        <w:rPr>
          <w:rFonts w:ascii="Tahoma" w:hAnsi="Tahoma" w:cs="Tahoma"/>
          <w:spacing w:val="37"/>
          <w:w w:val="105"/>
          <w:sz w:val="19"/>
          <w:szCs w:val="19"/>
        </w:rPr>
        <w:t xml:space="preserve"> </w:t>
      </w:r>
      <w:r>
        <w:rPr>
          <w:rFonts w:ascii="Tahoma" w:hAnsi="Tahoma" w:cs="Tahoma"/>
          <w:w w:val="105"/>
          <w:sz w:val="19"/>
          <w:szCs w:val="19"/>
        </w:rPr>
        <w:t>Written</w:t>
      </w:r>
      <w:r>
        <w:rPr>
          <w:rFonts w:ascii="Tahoma" w:hAnsi="Tahoma" w:cs="Tahoma"/>
          <w:spacing w:val="-13"/>
          <w:w w:val="105"/>
          <w:sz w:val="19"/>
          <w:szCs w:val="19"/>
        </w:rPr>
        <w:t xml:space="preserve"> </w:t>
      </w:r>
      <w:r>
        <w:rPr>
          <w:rFonts w:ascii="Tahoma" w:hAnsi="Tahoma" w:cs="Tahoma"/>
          <w:w w:val="105"/>
          <w:sz w:val="19"/>
          <w:szCs w:val="19"/>
        </w:rPr>
        <w:t>comments</w:t>
      </w:r>
      <w:r>
        <w:rPr>
          <w:rFonts w:ascii="Tahoma" w:hAnsi="Tahoma" w:cs="Tahoma"/>
          <w:spacing w:val="-13"/>
          <w:w w:val="105"/>
          <w:sz w:val="19"/>
          <w:szCs w:val="19"/>
        </w:rPr>
        <w:t xml:space="preserve"> </w:t>
      </w:r>
      <w:r>
        <w:rPr>
          <w:rFonts w:ascii="Tahoma" w:hAnsi="Tahoma" w:cs="Tahoma"/>
          <w:w w:val="105"/>
          <w:sz w:val="19"/>
          <w:szCs w:val="19"/>
        </w:rPr>
        <w:t xml:space="preserve">may be delivered by email or mail. By email, please send comments to </w:t>
      </w:r>
      <w:hyperlink r:id="rId504" w:history="1">
        <w:r>
          <w:rPr>
            <w:rFonts w:ascii="Tahoma" w:hAnsi="Tahoma" w:cs="Tahoma"/>
            <w:color w:val="0000FF"/>
            <w:w w:val="105"/>
            <w:sz w:val="19"/>
            <w:szCs w:val="19"/>
            <w:u w:val="single"/>
          </w:rPr>
          <w:t>MassHealth.Innovations@state.ma.us</w:t>
        </w:r>
        <w:r>
          <w:rPr>
            <w:rFonts w:ascii="Tahoma" w:hAnsi="Tahoma" w:cs="Tahoma"/>
            <w:color w:val="0000FF"/>
            <w:spacing w:val="-24"/>
            <w:w w:val="105"/>
            <w:sz w:val="19"/>
            <w:szCs w:val="19"/>
            <w:u w:val="single"/>
          </w:rPr>
          <w:t xml:space="preserve"> </w:t>
        </w:r>
      </w:hyperlink>
      <w:r>
        <w:rPr>
          <w:rFonts w:ascii="Tahoma" w:hAnsi="Tahoma" w:cs="Tahoma"/>
          <w:color w:val="000000"/>
          <w:w w:val="105"/>
          <w:sz w:val="19"/>
          <w:szCs w:val="19"/>
        </w:rPr>
        <w:t>and</w:t>
      </w:r>
      <w:r>
        <w:rPr>
          <w:rFonts w:ascii="Tahoma" w:hAnsi="Tahoma" w:cs="Tahoma"/>
          <w:color w:val="000000"/>
          <w:spacing w:val="-24"/>
          <w:w w:val="105"/>
          <w:sz w:val="19"/>
          <w:szCs w:val="19"/>
        </w:rPr>
        <w:t xml:space="preserve"> </w:t>
      </w:r>
      <w:r>
        <w:rPr>
          <w:rFonts w:ascii="Tahoma" w:hAnsi="Tahoma" w:cs="Tahoma"/>
          <w:color w:val="000000"/>
          <w:w w:val="105"/>
          <w:sz w:val="19"/>
          <w:szCs w:val="19"/>
        </w:rPr>
        <w:t>include</w:t>
      </w:r>
      <w:r>
        <w:rPr>
          <w:rFonts w:ascii="Tahoma" w:hAnsi="Tahoma" w:cs="Tahoma"/>
          <w:color w:val="000000"/>
          <w:spacing w:val="-24"/>
          <w:w w:val="105"/>
          <w:sz w:val="19"/>
          <w:szCs w:val="19"/>
        </w:rPr>
        <w:t xml:space="preserve"> </w:t>
      </w:r>
      <w:r>
        <w:rPr>
          <w:rFonts w:ascii="Tahoma" w:hAnsi="Tahoma" w:cs="Tahoma"/>
          <w:color w:val="000000"/>
          <w:w w:val="105"/>
          <w:sz w:val="19"/>
          <w:szCs w:val="19"/>
        </w:rPr>
        <w:t>“Comments</w:t>
      </w:r>
      <w:r>
        <w:rPr>
          <w:rFonts w:ascii="Tahoma" w:hAnsi="Tahoma" w:cs="Tahoma"/>
          <w:color w:val="000000"/>
          <w:spacing w:val="-24"/>
          <w:w w:val="105"/>
          <w:sz w:val="19"/>
          <w:szCs w:val="19"/>
        </w:rPr>
        <w:t xml:space="preserve"> </w:t>
      </w:r>
      <w:r>
        <w:rPr>
          <w:rFonts w:ascii="Tahoma" w:hAnsi="Tahoma" w:cs="Tahoma"/>
          <w:color w:val="000000"/>
          <w:w w:val="105"/>
          <w:sz w:val="19"/>
          <w:szCs w:val="19"/>
        </w:rPr>
        <w:t>on</w:t>
      </w:r>
      <w:r>
        <w:rPr>
          <w:rFonts w:ascii="Tahoma" w:hAnsi="Tahoma" w:cs="Tahoma"/>
          <w:color w:val="000000"/>
          <w:spacing w:val="-24"/>
          <w:w w:val="105"/>
          <w:sz w:val="19"/>
          <w:szCs w:val="19"/>
        </w:rPr>
        <w:t xml:space="preserve"> </w:t>
      </w:r>
      <w:r>
        <w:rPr>
          <w:rFonts w:ascii="Tahoma" w:hAnsi="Tahoma" w:cs="Tahoma"/>
          <w:color w:val="000000"/>
          <w:w w:val="105"/>
          <w:sz w:val="19"/>
          <w:szCs w:val="19"/>
        </w:rPr>
        <w:t>Demonstration</w:t>
      </w:r>
      <w:r>
        <w:rPr>
          <w:rFonts w:ascii="Tahoma" w:hAnsi="Tahoma" w:cs="Tahoma"/>
          <w:color w:val="000000"/>
          <w:spacing w:val="-24"/>
          <w:w w:val="105"/>
          <w:sz w:val="19"/>
          <w:szCs w:val="19"/>
        </w:rPr>
        <w:t xml:space="preserve"> </w:t>
      </w:r>
      <w:r>
        <w:rPr>
          <w:rFonts w:ascii="Tahoma" w:hAnsi="Tahoma" w:cs="Tahoma"/>
          <w:color w:val="000000"/>
          <w:w w:val="105"/>
          <w:sz w:val="19"/>
          <w:szCs w:val="19"/>
        </w:rPr>
        <w:t>Extension</w:t>
      </w:r>
      <w:r>
        <w:rPr>
          <w:rFonts w:ascii="Tahoma" w:hAnsi="Tahoma" w:cs="Tahoma"/>
          <w:color w:val="000000"/>
          <w:spacing w:val="-24"/>
          <w:w w:val="105"/>
          <w:sz w:val="19"/>
          <w:szCs w:val="19"/>
        </w:rPr>
        <w:t xml:space="preserve"> </w:t>
      </w:r>
      <w:r>
        <w:rPr>
          <w:rFonts w:ascii="Tahoma" w:hAnsi="Tahoma" w:cs="Tahoma"/>
          <w:color w:val="000000"/>
          <w:w w:val="105"/>
          <w:sz w:val="19"/>
          <w:szCs w:val="19"/>
        </w:rPr>
        <w:t>Request”</w:t>
      </w:r>
      <w:r>
        <w:rPr>
          <w:rFonts w:ascii="Tahoma" w:hAnsi="Tahoma" w:cs="Tahoma"/>
          <w:color w:val="000000"/>
          <w:spacing w:val="-24"/>
          <w:w w:val="105"/>
          <w:sz w:val="19"/>
          <w:szCs w:val="19"/>
        </w:rPr>
        <w:t xml:space="preserve"> </w:t>
      </w:r>
      <w:r>
        <w:rPr>
          <w:rFonts w:ascii="Tahoma" w:hAnsi="Tahoma" w:cs="Tahoma"/>
          <w:color w:val="000000"/>
          <w:w w:val="105"/>
          <w:sz w:val="19"/>
          <w:szCs w:val="19"/>
        </w:rPr>
        <w:t>in the subject line. By mail, please send comments to: EOHHS Office of Medicaid, Attn: 1115 Demonstration Comments, One Ashburton Place, 11</w:t>
      </w:r>
      <w:r>
        <w:rPr>
          <w:rFonts w:ascii="Tahoma" w:hAnsi="Tahoma" w:cs="Tahoma"/>
          <w:color w:val="000000"/>
          <w:w w:val="105"/>
          <w:position w:val="8"/>
          <w:sz w:val="16"/>
          <w:szCs w:val="16"/>
        </w:rPr>
        <w:t xml:space="preserve">th </w:t>
      </w:r>
      <w:r>
        <w:rPr>
          <w:rFonts w:ascii="Tahoma" w:hAnsi="Tahoma" w:cs="Tahoma"/>
          <w:color w:val="000000"/>
          <w:w w:val="105"/>
          <w:sz w:val="19"/>
          <w:szCs w:val="19"/>
        </w:rPr>
        <w:t>Floor, Boston, MA 02108. Comments must be received by July 17, 2016 in order to be considered. Paper copies of submitted comments may be obtained</w:t>
      </w:r>
      <w:r>
        <w:rPr>
          <w:rFonts w:ascii="Tahoma" w:hAnsi="Tahoma" w:cs="Tahoma"/>
          <w:color w:val="000000"/>
          <w:spacing w:val="-13"/>
          <w:w w:val="105"/>
          <w:sz w:val="19"/>
          <w:szCs w:val="19"/>
        </w:rPr>
        <w:t xml:space="preserve"> </w:t>
      </w:r>
      <w:r>
        <w:rPr>
          <w:rFonts w:ascii="Tahoma" w:hAnsi="Tahoma" w:cs="Tahoma"/>
          <w:color w:val="000000"/>
          <w:w w:val="105"/>
          <w:sz w:val="19"/>
          <w:szCs w:val="19"/>
        </w:rPr>
        <w:t>in</w:t>
      </w:r>
      <w:r>
        <w:rPr>
          <w:rFonts w:ascii="Tahoma" w:hAnsi="Tahoma" w:cs="Tahoma"/>
          <w:color w:val="000000"/>
          <w:spacing w:val="-13"/>
          <w:w w:val="105"/>
          <w:sz w:val="19"/>
          <w:szCs w:val="19"/>
        </w:rPr>
        <w:t xml:space="preserve"> </w:t>
      </w:r>
      <w:r>
        <w:rPr>
          <w:rFonts w:ascii="Tahoma" w:hAnsi="Tahoma" w:cs="Tahoma"/>
          <w:color w:val="000000"/>
          <w:w w:val="105"/>
          <w:sz w:val="19"/>
          <w:szCs w:val="19"/>
        </w:rPr>
        <w:t>person</w:t>
      </w:r>
      <w:r>
        <w:rPr>
          <w:rFonts w:ascii="Tahoma" w:hAnsi="Tahoma" w:cs="Tahoma"/>
          <w:color w:val="000000"/>
          <w:spacing w:val="-13"/>
          <w:w w:val="105"/>
          <w:sz w:val="19"/>
          <w:szCs w:val="19"/>
        </w:rPr>
        <w:t xml:space="preserve"> </w:t>
      </w:r>
      <w:r>
        <w:rPr>
          <w:rFonts w:ascii="Tahoma" w:hAnsi="Tahoma" w:cs="Tahoma"/>
          <w:color w:val="000000"/>
          <w:w w:val="105"/>
          <w:sz w:val="19"/>
          <w:szCs w:val="19"/>
        </w:rPr>
        <w:t>by</w:t>
      </w:r>
      <w:r>
        <w:rPr>
          <w:rFonts w:ascii="Tahoma" w:hAnsi="Tahoma" w:cs="Tahoma"/>
          <w:color w:val="000000"/>
          <w:spacing w:val="-13"/>
          <w:w w:val="105"/>
          <w:sz w:val="19"/>
          <w:szCs w:val="19"/>
        </w:rPr>
        <w:t xml:space="preserve"> </w:t>
      </w:r>
      <w:r>
        <w:rPr>
          <w:rFonts w:ascii="Tahoma" w:hAnsi="Tahoma" w:cs="Tahoma"/>
          <w:color w:val="000000"/>
          <w:w w:val="105"/>
          <w:sz w:val="19"/>
          <w:szCs w:val="19"/>
        </w:rPr>
        <w:t>request</w:t>
      </w:r>
      <w:r>
        <w:rPr>
          <w:rFonts w:ascii="Tahoma" w:hAnsi="Tahoma" w:cs="Tahoma"/>
          <w:color w:val="000000"/>
          <w:spacing w:val="-13"/>
          <w:w w:val="105"/>
          <w:sz w:val="19"/>
          <w:szCs w:val="19"/>
        </w:rPr>
        <w:t xml:space="preserve"> </w:t>
      </w:r>
      <w:r>
        <w:rPr>
          <w:rFonts w:ascii="Tahoma" w:hAnsi="Tahoma" w:cs="Tahoma"/>
          <w:color w:val="000000"/>
          <w:w w:val="105"/>
          <w:sz w:val="19"/>
          <w:szCs w:val="19"/>
        </w:rPr>
        <w:t>from</w:t>
      </w:r>
      <w:r>
        <w:rPr>
          <w:rFonts w:ascii="Tahoma" w:hAnsi="Tahoma" w:cs="Tahoma"/>
          <w:color w:val="000000"/>
          <w:spacing w:val="-13"/>
          <w:w w:val="105"/>
          <w:sz w:val="19"/>
          <w:szCs w:val="19"/>
        </w:rPr>
        <w:t xml:space="preserve"> </w:t>
      </w:r>
      <w:r>
        <w:rPr>
          <w:rFonts w:ascii="Tahoma" w:hAnsi="Tahoma" w:cs="Tahoma"/>
          <w:color w:val="000000"/>
          <w:w w:val="105"/>
          <w:sz w:val="19"/>
          <w:szCs w:val="19"/>
        </w:rPr>
        <w:t>9</w:t>
      </w:r>
      <w:r>
        <w:rPr>
          <w:rFonts w:ascii="Tahoma" w:hAnsi="Tahoma" w:cs="Tahoma"/>
          <w:color w:val="000000"/>
          <w:spacing w:val="-13"/>
          <w:w w:val="105"/>
          <w:sz w:val="19"/>
          <w:szCs w:val="19"/>
        </w:rPr>
        <w:t xml:space="preserve"> </w:t>
      </w:r>
      <w:r>
        <w:rPr>
          <w:rFonts w:ascii="Tahoma" w:hAnsi="Tahoma" w:cs="Tahoma"/>
          <w:color w:val="000000"/>
          <w:w w:val="105"/>
          <w:sz w:val="19"/>
          <w:szCs w:val="19"/>
        </w:rPr>
        <w:t>am-5</w:t>
      </w:r>
      <w:r>
        <w:rPr>
          <w:rFonts w:ascii="Tahoma" w:hAnsi="Tahoma" w:cs="Tahoma"/>
          <w:color w:val="000000"/>
          <w:spacing w:val="-13"/>
          <w:w w:val="105"/>
          <w:sz w:val="19"/>
          <w:szCs w:val="19"/>
        </w:rPr>
        <w:t xml:space="preserve"> </w:t>
      </w:r>
      <w:r>
        <w:rPr>
          <w:rFonts w:ascii="Tahoma" w:hAnsi="Tahoma" w:cs="Tahoma"/>
          <w:color w:val="000000"/>
          <w:w w:val="105"/>
          <w:sz w:val="19"/>
          <w:szCs w:val="19"/>
        </w:rPr>
        <w:t>pm</w:t>
      </w:r>
      <w:r>
        <w:rPr>
          <w:rFonts w:ascii="Tahoma" w:hAnsi="Tahoma" w:cs="Tahoma"/>
          <w:color w:val="000000"/>
          <w:spacing w:val="-13"/>
          <w:w w:val="105"/>
          <w:sz w:val="19"/>
          <w:szCs w:val="19"/>
        </w:rPr>
        <w:t xml:space="preserve"> </w:t>
      </w:r>
      <w:r>
        <w:rPr>
          <w:rFonts w:ascii="Tahoma" w:hAnsi="Tahoma" w:cs="Tahoma"/>
          <w:color w:val="000000"/>
          <w:w w:val="105"/>
          <w:sz w:val="19"/>
          <w:szCs w:val="19"/>
        </w:rPr>
        <w:t>at</w:t>
      </w:r>
      <w:r>
        <w:rPr>
          <w:rFonts w:ascii="Tahoma" w:hAnsi="Tahoma" w:cs="Tahoma"/>
          <w:color w:val="000000"/>
          <w:spacing w:val="-13"/>
          <w:w w:val="105"/>
          <w:sz w:val="19"/>
          <w:szCs w:val="19"/>
        </w:rPr>
        <w:t xml:space="preserve"> </w:t>
      </w:r>
      <w:r>
        <w:rPr>
          <w:rFonts w:ascii="Tahoma" w:hAnsi="Tahoma" w:cs="Tahoma"/>
          <w:color w:val="000000"/>
          <w:w w:val="105"/>
          <w:sz w:val="19"/>
          <w:szCs w:val="19"/>
        </w:rPr>
        <w:t>EOHHS,</w:t>
      </w:r>
      <w:r>
        <w:rPr>
          <w:rFonts w:ascii="Tahoma" w:hAnsi="Tahoma" w:cs="Tahoma"/>
          <w:color w:val="000000"/>
          <w:spacing w:val="-13"/>
          <w:w w:val="105"/>
          <w:sz w:val="19"/>
          <w:szCs w:val="19"/>
        </w:rPr>
        <w:t xml:space="preserve"> </w:t>
      </w:r>
      <w:r>
        <w:rPr>
          <w:rFonts w:ascii="Tahoma" w:hAnsi="Tahoma" w:cs="Tahoma"/>
          <w:color w:val="000000"/>
          <w:w w:val="105"/>
          <w:sz w:val="19"/>
          <w:szCs w:val="19"/>
        </w:rPr>
        <w:t>One</w:t>
      </w:r>
      <w:r>
        <w:rPr>
          <w:rFonts w:ascii="Tahoma" w:hAnsi="Tahoma" w:cs="Tahoma"/>
          <w:color w:val="000000"/>
          <w:spacing w:val="-13"/>
          <w:w w:val="105"/>
          <w:sz w:val="19"/>
          <w:szCs w:val="19"/>
        </w:rPr>
        <w:t xml:space="preserve"> </w:t>
      </w:r>
      <w:r>
        <w:rPr>
          <w:rFonts w:ascii="Tahoma" w:hAnsi="Tahoma" w:cs="Tahoma"/>
          <w:color w:val="000000"/>
          <w:w w:val="105"/>
          <w:sz w:val="19"/>
          <w:szCs w:val="19"/>
        </w:rPr>
        <w:t>Ashburton</w:t>
      </w:r>
      <w:r>
        <w:rPr>
          <w:rFonts w:ascii="Tahoma" w:hAnsi="Tahoma" w:cs="Tahoma"/>
          <w:color w:val="000000"/>
          <w:spacing w:val="-13"/>
          <w:w w:val="105"/>
          <w:sz w:val="19"/>
          <w:szCs w:val="19"/>
        </w:rPr>
        <w:t xml:space="preserve"> </w:t>
      </w:r>
      <w:r>
        <w:rPr>
          <w:rFonts w:ascii="Tahoma" w:hAnsi="Tahoma" w:cs="Tahoma"/>
          <w:color w:val="000000"/>
          <w:w w:val="105"/>
          <w:sz w:val="19"/>
          <w:szCs w:val="19"/>
        </w:rPr>
        <w:t>Place,</w:t>
      </w:r>
      <w:r>
        <w:rPr>
          <w:rFonts w:ascii="Tahoma" w:hAnsi="Tahoma" w:cs="Tahoma"/>
          <w:color w:val="000000"/>
          <w:spacing w:val="-13"/>
          <w:w w:val="105"/>
          <w:sz w:val="19"/>
          <w:szCs w:val="19"/>
        </w:rPr>
        <w:t xml:space="preserve"> </w:t>
      </w:r>
      <w:r>
        <w:rPr>
          <w:rFonts w:ascii="Tahoma" w:hAnsi="Tahoma" w:cs="Tahoma"/>
          <w:color w:val="000000"/>
          <w:w w:val="105"/>
          <w:sz w:val="19"/>
          <w:szCs w:val="19"/>
        </w:rPr>
        <w:t>11</w:t>
      </w:r>
      <w:r>
        <w:rPr>
          <w:rFonts w:ascii="Tahoma" w:hAnsi="Tahoma" w:cs="Tahoma"/>
          <w:color w:val="000000"/>
          <w:w w:val="105"/>
          <w:position w:val="8"/>
          <w:sz w:val="16"/>
          <w:szCs w:val="16"/>
        </w:rPr>
        <w:t>th</w:t>
      </w:r>
      <w:r>
        <w:rPr>
          <w:rFonts w:ascii="Tahoma" w:hAnsi="Tahoma" w:cs="Tahoma"/>
          <w:color w:val="000000"/>
          <w:spacing w:val="-3"/>
          <w:w w:val="105"/>
          <w:position w:val="8"/>
          <w:sz w:val="16"/>
          <w:szCs w:val="16"/>
        </w:rPr>
        <w:t xml:space="preserve"> </w:t>
      </w:r>
      <w:r>
        <w:rPr>
          <w:rFonts w:ascii="Tahoma" w:hAnsi="Tahoma" w:cs="Tahoma"/>
          <w:color w:val="000000"/>
          <w:w w:val="105"/>
          <w:sz w:val="19"/>
          <w:szCs w:val="19"/>
        </w:rPr>
        <w:t>Floor,</w:t>
      </w:r>
      <w:r>
        <w:rPr>
          <w:rFonts w:ascii="Tahoma" w:hAnsi="Tahoma" w:cs="Tahoma"/>
          <w:color w:val="000000"/>
          <w:spacing w:val="-13"/>
          <w:w w:val="105"/>
          <w:sz w:val="19"/>
          <w:szCs w:val="19"/>
        </w:rPr>
        <w:t xml:space="preserve"> </w:t>
      </w:r>
      <w:r>
        <w:rPr>
          <w:rFonts w:ascii="Tahoma" w:hAnsi="Tahoma" w:cs="Tahoma"/>
          <w:color w:val="000000"/>
          <w:w w:val="105"/>
          <w:sz w:val="19"/>
          <w:szCs w:val="19"/>
        </w:rPr>
        <w:t>Boston,</w:t>
      </w:r>
      <w:r>
        <w:rPr>
          <w:rFonts w:ascii="Tahoma" w:hAnsi="Tahoma" w:cs="Tahoma"/>
          <w:color w:val="000000"/>
          <w:spacing w:val="-13"/>
          <w:w w:val="105"/>
          <w:sz w:val="19"/>
          <w:szCs w:val="19"/>
        </w:rPr>
        <w:t xml:space="preserve"> </w:t>
      </w:r>
      <w:r>
        <w:rPr>
          <w:rFonts w:ascii="Tahoma" w:hAnsi="Tahoma" w:cs="Tahoma"/>
          <w:color w:val="000000"/>
          <w:w w:val="105"/>
          <w:sz w:val="19"/>
          <w:szCs w:val="19"/>
        </w:rPr>
        <w:t xml:space="preserve">MA 02108. Comments will be posted on the MassHealth 1115 Demonstration website: </w:t>
      </w:r>
      <w:hyperlink r:id="rId505" w:history="1">
        <w:r>
          <w:rPr>
            <w:rFonts w:ascii="Tahoma" w:hAnsi="Tahoma" w:cs="Tahoma"/>
            <w:color w:val="0000FF"/>
            <w:sz w:val="19"/>
            <w:szCs w:val="19"/>
            <w:u w:val="single"/>
          </w:rPr>
          <w:t>http://www.mass.gov/eohhs/gov/departments/masshealth/masshealth-and-health-care-reform.html</w:t>
        </w:r>
      </w:hyperlink>
      <w:r>
        <w:rPr>
          <w:rFonts w:ascii="Tahoma" w:hAnsi="Tahoma" w:cs="Tahoma"/>
          <w:color w:val="000000"/>
          <w:sz w:val="19"/>
          <w:szCs w:val="19"/>
        </w:rPr>
        <w:t>.</w:t>
      </w:r>
    </w:p>
    <w:p w:rsidR="00610E6C" w:rsidRDefault="00610E6C">
      <w:pPr>
        <w:pStyle w:val="BodyText"/>
        <w:kinsoku w:val="0"/>
        <w:overflowPunct w:val="0"/>
        <w:spacing w:line="235" w:lineRule="auto"/>
        <w:ind w:left="180" w:right="285" w:hanging="61"/>
        <w:rPr>
          <w:rFonts w:ascii="Tahoma" w:hAnsi="Tahoma" w:cs="Tahoma"/>
          <w:color w:val="000000"/>
          <w:sz w:val="19"/>
          <w:szCs w:val="19"/>
        </w:rPr>
        <w:sectPr w:rsidR="00610E6C">
          <w:pgSz w:w="12240" w:h="15840"/>
          <w:pgMar w:top="1180" w:right="1400" w:bottom="280" w:left="1440" w:header="720" w:footer="720" w:gutter="0"/>
          <w:cols w:space="720" w:equalWidth="0">
            <w:col w:w="9400"/>
          </w:cols>
          <w:noEndnote/>
        </w:sectPr>
      </w:pPr>
    </w:p>
    <w:bookmarkStart w:id="29" w:name="17. State Health Reform Website Screensh"/>
    <w:bookmarkEnd w:id="29"/>
    <w:p w:rsidR="00610E6C" w:rsidRDefault="00610E6C">
      <w:pPr>
        <w:pStyle w:val="BodyText"/>
        <w:tabs>
          <w:tab w:val="left" w:pos="18089"/>
        </w:tabs>
        <w:kinsoku w:val="0"/>
        <w:overflowPunct w:val="0"/>
        <w:spacing w:before="22"/>
        <w:ind w:left="114"/>
        <w:rPr>
          <w:rFonts w:ascii="Arial" w:hAnsi="Arial" w:cs="Arial"/>
          <w:color w:val="AAAAAC"/>
          <w:sz w:val="31"/>
          <w:szCs w:val="3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"http://www.mass.gov/eohhs/gov/deparbnents/masshealth/masshealth" </w:instrText>
      </w:r>
      <w:r>
        <w:rPr>
          <w:rFonts w:ascii="Times New Roman" w:hAnsi="Times New Roman" w:cs="Times New Roman"/>
          <w:sz w:val="24"/>
          <w:szCs w:val="24"/>
        </w:rPr>
        <w:fldChar w:fldCharType="separate"/>
      </w:r>
      <w:r>
        <w:rPr>
          <w:rFonts w:ascii="Times New Roman" w:hAnsi="Times New Roman" w:cs="Times New Roman"/>
          <w:color w:val="AAAAAC"/>
          <w:w w:val="90"/>
          <w:sz w:val="20"/>
          <w:szCs w:val="20"/>
        </w:rPr>
        <w:t>www.</w:t>
      </w:r>
      <w:r>
        <w:rPr>
          <w:rFonts w:ascii="Times New Roman" w:hAnsi="Times New Roman" w:cs="Times New Roman"/>
          <w:color w:val="4F4D52"/>
          <w:w w:val="90"/>
          <w:sz w:val="20"/>
          <w:szCs w:val="20"/>
        </w:rPr>
        <w:t>mass.gov</w:t>
      </w:r>
      <w:r>
        <w:rPr>
          <w:rFonts w:ascii="Times New Roman" w:hAnsi="Times New Roman" w:cs="Times New Roman"/>
          <w:color w:val="AAAAAC"/>
          <w:w w:val="90"/>
          <w:sz w:val="20"/>
          <w:szCs w:val="20"/>
        </w:rPr>
        <w:t>/eohhs/gov/deparbnents/masshealth/masshealth</w:t>
      </w:r>
      <w:r>
        <w:rPr>
          <w:rFonts w:ascii="Times New Roman" w:hAnsi="Times New Roman" w:cs="Times New Roman"/>
          <w:sz w:val="24"/>
          <w:szCs w:val="24"/>
        </w:rPr>
        <w:fldChar w:fldCharType="end"/>
      </w:r>
      <w:r>
        <w:rPr>
          <w:rFonts w:ascii="Times New Roman" w:hAnsi="Times New Roman" w:cs="Times New Roman"/>
          <w:color w:val="AAAAAC"/>
          <w:spacing w:val="21"/>
          <w:w w:val="90"/>
          <w:sz w:val="20"/>
          <w:szCs w:val="20"/>
        </w:rPr>
        <w:t xml:space="preserve"> </w:t>
      </w:r>
      <w:r>
        <w:rPr>
          <w:rFonts w:ascii="Times New Roman" w:hAnsi="Times New Roman" w:cs="Times New Roman"/>
          <w:color w:val="7B777C"/>
          <w:w w:val="90"/>
          <w:sz w:val="20"/>
          <w:szCs w:val="20"/>
        </w:rPr>
        <w:t>-</w:t>
      </w:r>
      <w:r>
        <w:rPr>
          <w:rFonts w:ascii="Times New Roman" w:hAnsi="Times New Roman" w:cs="Times New Roman"/>
          <w:color w:val="959597"/>
          <w:w w:val="90"/>
          <w:sz w:val="20"/>
          <w:szCs w:val="20"/>
        </w:rPr>
        <w:t>and-health-care-reform.hbnl</w:t>
      </w:r>
      <w:r>
        <w:rPr>
          <w:rFonts w:ascii="Times New Roman" w:hAnsi="Times New Roman" w:cs="Times New Roman"/>
          <w:color w:val="959597"/>
          <w:w w:val="90"/>
          <w:sz w:val="20"/>
          <w:szCs w:val="20"/>
        </w:rPr>
        <w:tab/>
      </w:r>
      <w:r>
        <w:rPr>
          <w:rFonts w:ascii="Arial" w:hAnsi="Arial" w:cs="Arial"/>
          <w:color w:val="AAAAAC"/>
          <w:sz w:val="31"/>
          <w:szCs w:val="31"/>
        </w:rPr>
        <w:t>e</w:t>
      </w:r>
    </w:p>
    <w:p w:rsidR="00610E6C" w:rsidRDefault="00610E6C">
      <w:pPr>
        <w:pStyle w:val="BodyText"/>
        <w:kinsoku w:val="0"/>
        <w:overflowPunct w:val="0"/>
        <w:rPr>
          <w:rFonts w:ascii="Arial" w:hAnsi="Arial" w:cs="Arial"/>
          <w:sz w:val="30"/>
          <w:szCs w:val="30"/>
        </w:rPr>
      </w:pPr>
    </w:p>
    <w:p w:rsidR="00610E6C" w:rsidRDefault="00610E6C">
      <w:pPr>
        <w:pStyle w:val="BodyText"/>
        <w:kinsoku w:val="0"/>
        <w:overflowPunct w:val="0"/>
        <w:spacing w:before="5"/>
        <w:rPr>
          <w:rFonts w:ascii="Arial" w:hAnsi="Arial" w:cs="Arial"/>
          <w:sz w:val="35"/>
          <w:szCs w:val="35"/>
        </w:rPr>
      </w:pPr>
    </w:p>
    <w:p w:rsidR="00610E6C" w:rsidRDefault="00610E6C">
      <w:pPr>
        <w:pStyle w:val="BodyText"/>
        <w:kinsoku w:val="0"/>
        <w:overflowPunct w:val="0"/>
        <w:ind w:left="8824"/>
        <w:rPr>
          <w:rFonts w:ascii="Arial" w:hAnsi="Arial" w:cs="Arial"/>
          <w:color w:val="959597"/>
          <w:w w:val="110"/>
          <w:sz w:val="15"/>
          <w:szCs w:val="15"/>
        </w:rPr>
      </w:pPr>
      <w:r>
        <w:rPr>
          <w:rFonts w:ascii="Times New Roman" w:hAnsi="Times New Roman" w:cs="Times New Roman"/>
          <w:color w:val="646666"/>
          <w:w w:val="110"/>
          <w:sz w:val="14"/>
          <w:szCs w:val="14"/>
        </w:rPr>
        <w:t xml:space="preserve">The </w:t>
      </w:r>
      <w:r>
        <w:rPr>
          <w:rFonts w:ascii="Arial" w:hAnsi="Arial" w:cs="Arial"/>
          <w:color w:val="646666"/>
          <w:w w:val="110"/>
          <w:sz w:val="15"/>
          <w:szCs w:val="15"/>
        </w:rPr>
        <w:t>O</w:t>
      </w:r>
      <w:r>
        <w:rPr>
          <w:rFonts w:ascii="Arial" w:hAnsi="Arial" w:cs="Arial"/>
          <w:color w:val="959597"/>
          <w:w w:val="110"/>
          <w:sz w:val="15"/>
          <w:szCs w:val="15"/>
        </w:rPr>
        <w:t>ffi</w:t>
      </w:r>
      <w:r>
        <w:rPr>
          <w:rFonts w:ascii="Arial" w:hAnsi="Arial" w:cs="Arial"/>
          <w:color w:val="646666"/>
          <w:w w:val="110"/>
          <w:sz w:val="15"/>
          <w:szCs w:val="15"/>
        </w:rPr>
        <w:t xml:space="preserve">cia:I </w:t>
      </w:r>
      <w:r>
        <w:rPr>
          <w:rFonts w:ascii="Arial" w:hAnsi="Arial" w:cs="Arial"/>
          <w:color w:val="7B777C"/>
          <w:w w:val="110"/>
          <w:sz w:val="15"/>
          <w:szCs w:val="15"/>
        </w:rPr>
        <w:t>Websit</w:t>
      </w:r>
      <w:r>
        <w:rPr>
          <w:rFonts w:ascii="Arial" w:hAnsi="Arial" w:cs="Arial"/>
          <w:color w:val="4F4D52"/>
          <w:w w:val="110"/>
          <w:sz w:val="15"/>
          <w:szCs w:val="15"/>
        </w:rPr>
        <w:t>e</w:t>
      </w:r>
      <w:r>
        <w:rPr>
          <w:rFonts w:ascii="Arial" w:hAnsi="Arial" w:cs="Arial"/>
          <w:color w:val="7B777C"/>
          <w:w w:val="110"/>
          <w:sz w:val="15"/>
          <w:szCs w:val="15"/>
        </w:rPr>
        <w:t>o</w:t>
      </w:r>
      <w:r>
        <w:rPr>
          <w:rFonts w:ascii="Arial" w:hAnsi="Arial" w:cs="Arial"/>
          <w:color w:val="959597"/>
          <w:w w:val="110"/>
          <w:sz w:val="15"/>
          <w:szCs w:val="15"/>
        </w:rPr>
        <w:t xml:space="preserve">f </w:t>
      </w:r>
      <w:r>
        <w:rPr>
          <w:rFonts w:ascii="Times New Roman" w:hAnsi="Times New Roman" w:cs="Times New Roman"/>
          <w:color w:val="646666"/>
          <w:w w:val="110"/>
          <w:sz w:val="14"/>
          <w:szCs w:val="14"/>
        </w:rPr>
        <w:t xml:space="preserve">the </w:t>
      </w:r>
      <w:r>
        <w:rPr>
          <w:rFonts w:ascii="Arial" w:hAnsi="Arial" w:cs="Arial"/>
          <w:color w:val="646666"/>
          <w:w w:val="110"/>
          <w:sz w:val="15"/>
          <w:szCs w:val="15"/>
        </w:rPr>
        <w:t>Executive O</w:t>
      </w:r>
      <w:r>
        <w:rPr>
          <w:rFonts w:ascii="Arial" w:hAnsi="Arial" w:cs="Arial"/>
          <w:color w:val="959597"/>
          <w:w w:val="110"/>
          <w:sz w:val="15"/>
          <w:szCs w:val="15"/>
        </w:rPr>
        <w:t>ff</w:t>
      </w:r>
      <w:r>
        <w:rPr>
          <w:rFonts w:ascii="Arial" w:hAnsi="Arial" w:cs="Arial"/>
          <w:color w:val="646666"/>
          <w:w w:val="110"/>
          <w:sz w:val="15"/>
          <w:szCs w:val="15"/>
        </w:rPr>
        <w:t xml:space="preserve">,oe </w:t>
      </w:r>
      <w:r>
        <w:rPr>
          <w:rFonts w:ascii="Arial" w:hAnsi="Arial" w:cs="Arial"/>
          <w:color w:val="7B777C"/>
          <w:w w:val="110"/>
          <w:sz w:val="15"/>
          <w:szCs w:val="15"/>
        </w:rPr>
        <w:t>o</w:t>
      </w:r>
      <w:r>
        <w:rPr>
          <w:rFonts w:ascii="Arial" w:hAnsi="Arial" w:cs="Arial"/>
          <w:color w:val="959597"/>
          <w:w w:val="110"/>
          <w:sz w:val="15"/>
          <w:szCs w:val="15"/>
        </w:rPr>
        <w:t xml:space="preserve">f </w:t>
      </w:r>
      <w:r>
        <w:rPr>
          <w:rFonts w:ascii="Arial" w:hAnsi="Arial" w:cs="Arial"/>
          <w:color w:val="7B777C"/>
          <w:w w:val="110"/>
          <w:sz w:val="15"/>
          <w:szCs w:val="15"/>
        </w:rPr>
        <w:t>Healt</w:t>
      </w:r>
      <w:r>
        <w:rPr>
          <w:rFonts w:ascii="Arial" w:hAnsi="Arial" w:cs="Arial"/>
          <w:color w:val="959597"/>
          <w:w w:val="110"/>
          <w:sz w:val="15"/>
          <w:szCs w:val="15"/>
        </w:rPr>
        <w:t>h</w:t>
      </w:r>
      <w:r>
        <w:rPr>
          <w:rFonts w:ascii="Arial" w:hAnsi="Arial" w:cs="Arial"/>
          <w:color w:val="646666"/>
          <w:w w:val="110"/>
          <w:sz w:val="15"/>
          <w:szCs w:val="15"/>
        </w:rPr>
        <w:t xml:space="preserve">and </w:t>
      </w:r>
      <w:r>
        <w:rPr>
          <w:rFonts w:ascii="Arial" w:hAnsi="Arial" w:cs="Arial"/>
          <w:color w:val="7B777C"/>
          <w:w w:val="110"/>
          <w:sz w:val="15"/>
          <w:szCs w:val="15"/>
        </w:rPr>
        <w:t>H</w:t>
      </w:r>
      <w:r>
        <w:rPr>
          <w:rFonts w:ascii="Arial" w:hAnsi="Arial" w:cs="Arial"/>
          <w:color w:val="959597"/>
          <w:w w:val="110"/>
          <w:sz w:val="15"/>
          <w:szCs w:val="15"/>
        </w:rPr>
        <w:t>u</w:t>
      </w:r>
      <w:r>
        <w:rPr>
          <w:rFonts w:ascii="Arial" w:hAnsi="Arial" w:cs="Arial"/>
          <w:color w:val="7B777C"/>
          <w:w w:val="110"/>
          <w:sz w:val="15"/>
          <w:szCs w:val="15"/>
        </w:rPr>
        <w:t xml:space="preserve">man </w:t>
      </w:r>
      <w:r>
        <w:rPr>
          <w:rFonts w:ascii="Arial" w:hAnsi="Arial" w:cs="Arial"/>
          <w:color w:val="646666"/>
          <w:w w:val="105"/>
          <w:sz w:val="15"/>
          <w:szCs w:val="15"/>
        </w:rPr>
        <w:t xml:space="preserve">Servioe'S </w:t>
      </w:r>
      <w:r>
        <w:rPr>
          <w:rFonts w:ascii="Arial" w:hAnsi="Arial" w:cs="Arial"/>
          <w:color w:val="959597"/>
          <w:w w:val="110"/>
          <w:sz w:val="15"/>
          <w:szCs w:val="15"/>
        </w:rPr>
        <w:t>{</w:t>
      </w:r>
      <w:r>
        <w:rPr>
          <w:rFonts w:ascii="Arial" w:hAnsi="Arial" w:cs="Arial"/>
          <w:color w:val="4F4D52"/>
          <w:w w:val="110"/>
          <w:sz w:val="15"/>
          <w:szCs w:val="15"/>
        </w:rPr>
        <w:t>EOH</w:t>
      </w:r>
      <w:r>
        <w:rPr>
          <w:rFonts w:ascii="Arial" w:hAnsi="Arial" w:cs="Arial"/>
          <w:color w:val="7B777C"/>
          <w:w w:val="110"/>
          <w:sz w:val="15"/>
          <w:szCs w:val="15"/>
        </w:rPr>
        <w:t>HS</w:t>
      </w:r>
      <w:r>
        <w:rPr>
          <w:rFonts w:ascii="Arial" w:hAnsi="Arial" w:cs="Arial"/>
          <w:color w:val="959597"/>
          <w:w w:val="110"/>
          <w:sz w:val="15"/>
          <w:szCs w:val="15"/>
        </w:rPr>
        <w:t>)</w:t>
      </w:r>
    </w:p>
    <w:p w:rsidR="00610E6C" w:rsidRDefault="00610E6C">
      <w:pPr>
        <w:pStyle w:val="BodyText"/>
        <w:tabs>
          <w:tab w:val="left" w:pos="13456"/>
          <w:tab w:val="left" w:pos="15930"/>
          <w:tab w:val="left" w:pos="18284"/>
        </w:tabs>
        <w:kinsoku w:val="0"/>
        <w:overflowPunct w:val="0"/>
        <w:spacing w:before="8"/>
        <w:ind w:left="8854"/>
        <w:rPr>
          <w:rFonts w:ascii="Times New Roman" w:hAnsi="Times New Roman" w:cs="Times New Roman"/>
          <w:b/>
          <w:bCs/>
          <w:color w:val="7B777C"/>
          <w:spacing w:val="-5"/>
          <w:w w:val="55"/>
          <w:sz w:val="40"/>
          <w:szCs w:val="40"/>
        </w:rPr>
      </w:pPr>
      <w:r>
        <w:rPr>
          <w:rFonts w:ascii="Arial" w:hAnsi="Arial" w:cs="Arial"/>
          <w:b/>
          <w:bCs/>
          <w:color w:val="3F3D3F"/>
          <w:spacing w:val="-18"/>
          <w:w w:val="125"/>
          <w:position w:val="7"/>
          <w:sz w:val="25"/>
          <w:szCs w:val="25"/>
        </w:rPr>
        <w:t>Health</w:t>
      </w:r>
      <w:r>
        <w:rPr>
          <w:rFonts w:ascii="Arial" w:hAnsi="Arial" w:cs="Arial"/>
          <w:b/>
          <w:bCs/>
          <w:color w:val="3F3D3F"/>
          <w:spacing w:val="-66"/>
          <w:w w:val="125"/>
          <w:position w:val="7"/>
          <w:sz w:val="25"/>
          <w:szCs w:val="25"/>
        </w:rPr>
        <w:t xml:space="preserve"> </w:t>
      </w:r>
      <w:r>
        <w:rPr>
          <w:rFonts w:ascii="Arial" w:hAnsi="Arial" w:cs="Arial"/>
          <w:b/>
          <w:bCs/>
          <w:color w:val="3F3D3F"/>
          <w:spacing w:val="-8"/>
          <w:w w:val="125"/>
          <w:position w:val="7"/>
          <w:sz w:val="25"/>
          <w:szCs w:val="25"/>
        </w:rPr>
        <w:t>and</w:t>
      </w:r>
      <w:r>
        <w:rPr>
          <w:rFonts w:ascii="Arial" w:hAnsi="Arial" w:cs="Arial"/>
          <w:b/>
          <w:bCs/>
          <w:color w:val="3F3D3F"/>
          <w:spacing w:val="-57"/>
          <w:w w:val="125"/>
          <w:position w:val="7"/>
          <w:sz w:val="25"/>
          <w:szCs w:val="25"/>
        </w:rPr>
        <w:t xml:space="preserve"> </w:t>
      </w:r>
      <w:r>
        <w:rPr>
          <w:rFonts w:ascii="Arial" w:hAnsi="Arial" w:cs="Arial"/>
          <w:b/>
          <w:bCs/>
          <w:color w:val="3F3D3F"/>
          <w:spacing w:val="-12"/>
          <w:w w:val="125"/>
          <w:position w:val="7"/>
          <w:sz w:val="25"/>
          <w:szCs w:val="25"/>
        </w:rPr>
        <w:t>Human</w:t>
      </w:r>
      <w:r>
        <w:rPr>
          <w:rFonts w:ascii="Arial" w:hAnsi="Arial" w:cs="Arial"/>
          <w:b/>
          <w:bCs/>
          <w:color w:val="3F3D3F"/>
          <w:spacing w:val="-67"/>
          <w:w w:val="125"/>
          <w:position w:val="7"/>
          <w:sz w:val="25"/>
          <w:szCs w:val="25"/>
        </w:rPr>
        <w:t xml:space="preserve"> </w:t>
      </w:r>
      <w:r>
        <w:rPr>
          <w:rFonts w:ascii="Arial" w:hAnsi="Arial" w:cs="Arial"/>
          <w:b/>
          <w:bCs/>
          <w:color w:val="3F3D3F"/>
          <w:spacing w:val="-11"/>
          <w:w w:val="125"/>
          <w:position w:val="7"/>
          <w:sz w:val="25"/>
          <w:szCs w:val="25"/>
        </w:rPr>
        <w:t>Services</w:t>
      </w:r>
      <w:r>
        <w:rPr>
          <w:rFonts w:ascii="Arial" w:hAnsi="Arial" w:cs="Arial"/>
          <w:b/>
          <w:bCs/>
          <w:color w:val="3F3D3F"/>
          <w:spacing w:val="-11"/>
          <w:w w:val="125"/>
          <w:position w:val="7"/>
          <w:sz w:val="25"/>
          <w:szCs w:val="25"/>
        </w:rPr>
        <w:tab/>
      </w:r>
      <w:r>
        <w:rPr>
          <w:rFonts w:ascii="Times New Roman" w:hAnsi="Times New Roman" w:cs="Times New Roman"/>
          <w:i/>
          <w:iCs/>
          <w:color w:val="BFBFBF"/>
          <w:w w:val="125"/>
          <w:position w:val="10"/>
          <w:sz w:val="21"/>
          <w:szCs w:val="21"/>
          <w:u w:val="thick" w:color="000000"/>
        </w:rPr>
        <w:t>(,-</w:t>
      </w:r>
      <w:r>
        <w:rPr>
          <w:rFonts w:ascii="Times New Roman" w:hAnsi="Times New Roman" w:cs="Times New Roman"/>
          <w:i/>
          <w:iCs/>
          <w:color w:val="BFBFBF"/>
          <w:w w:val="125"/>
          <w:position w:val="10"/>
          <w:sz w:val="21"/>
          <w:szCs w:val="21"/>
        </w:rPr>
        <w:t>.</w:t>
      </w:r>
      <w:r>
        <w:rPr>
          <w:rFonts w:ascii="Times New Roman" w:hAnsi="Times New Roman" w:cs="Times New Roman"/>
          <w:i/>
          <w:iCs/>
          <w:color w:val="BFBFBF"/>
          <w:spacing w:val="-21"/>
          <w:w w:val="125"/>
          <w:position w:val="10"/>
          <w:sz w:val="21"/>
          <w:szCs w:val="21"/>
        </w:rPr>
        <w:t xml:space="preserve"> </w:t>
      </w:r>
      <w:r>
        <w:rPr>
          <w:rFonts w:ascii="Arial" w:hAnsi="Arial" w:cs="Arial"/>
          <w:color w:val="646666"/>
          <w:spacing w:val="-10"/>
          <w:w w:val="125"/>
          <w:position w:val="1"/>
          <w:sz w:val="15"/>
          <w:szCs w:val="15"/>
        </w:rPr>
        <w:t>Search</w:t>
      </w:r>
      <w:r>
        <w:rPr>
          <w:rFonts w:ascii="Arial" w:hAnsi="Arial" w:cs="Arial"/>
          <w:color w:val="7B777C"/>
          <w:spacing w:val="-10"/>
          <w:w w:val="125"/>
          <w:position w:val="1"/>
          <w:sz w:val="15"/>
          <w:szCs w:val="15"/>
        </w:rPr>
        <w:t>.</w:t>
      </w:r>
      <w:r>
        <w:rPr>
          <w:rFonts w:ascii="Arial" w:hAnsi="Arial" w:cs="Arial"/>
          <w:color w:val="4F4D52"/>
          <w:spacing w:val="-10"/>
          <w:w w:val="125"/>
          <w:position w:val="1"/>
          <w:sz w:val="15"/>
          <w:szCs w:val="15"/>
        </w:rPr>
        <w:t>.</w:t>
      </w:r>
      <w:r>
        <w:rPr>
          <w:rFonts w:ascii="Arial" w:hAnsi="Arial" w:cs="Arial"/>
          <w:color w:val="7B777C"/>
          <w:spacing w:val="-10"/>
          <w:w w:val="125"/>
          <w:position w:val="1"/>
          <w:sz w:val="15"/>
          <w:szCs w:val="15"/>
        </w:rPr>
        <w:t>.</w:t>
      </w:r>
      <w:r>
        <w:rPr>
          <w:rFonts w:ascii="Arial" w:hAnsi="Arial" w:cs="Arial"/>
          <w:color w:val="7B777C"/>
          <w:spacing w:val="-10"/>
          <w:w w:val="125"/>
          <w:position w:val="1"/>
          <w:sz w:val="15"/>
          <w:szCs w:val="15"/>
        </w:rPr>
        <w:tab/>
      </w:r>
      <w:r>
        <w:rPr>
          <w:rFonts w:ascii="Arial" w:hAnsi="Arial" w:cs="Arial"/>
          <w:color w:val="4F4D52"/>
          <w:spacing w:val="-15"/>
          <w:w w:val="155"/>
          <w:sz w:val="15"/>
          <w:szCs w:val="15"/>
        </w:rPr>
        <w:t>in</w:t>
      </w:r>
      <w:r>
        <w:rPr>
          <w:rFonts w:ascii="Arial" w:hAnsi="Arial" w:cs="Arial"/>
          <w:color w:val="4F4D52"/>
          <w:spacing w:val="-54"/>
          <w:w w:val="155"/>
          <w:sz w:val="15"/>
          <w:szCs w:val="15"/>
        </w:rPr>
        <w:t xml:space="preserve"> </w:t>
      </w:r>
      <w:r>
        <w:rPr>
          <w:rFonts w:ascii="Arial" w:hAnsi="Arial" w:cs="Arial"/>
          <w:color w:val="7B777C"/>
          <w:spacing w:val="-5"/>
          <w:w w:val="125"/>
          <w:sz w:val="15"/>
          <w:szCs w:val="15"/>
        </w:rPr>
        <w:t>H</w:t>
      </w:r>
      <w:r>
        <w:rPr>
          <w:rFonts w:ascii="Arial" w:hAnsi="Arial" w:cs="Arial"/>
          <w:color w:val="4F4D52"/>
          <w:spacing w:val="-5"/>
          <w:w w:val="125"/>
          <w:sz w:val="15"/>
          <w:szCs w:val="15"/>
        </w:rPr>
        <w:t>ealth</w:t>
      </w:r>
      <w:r>
        <w:rPr>
          <w:rFonts w:ascii="Arial" w:hAnsi="Arial" w:cs="Arial"/>
          <w:color w:val="4F4D52"/>
          <w:spacing w:val="-33"/>
          <w:w w:val="125"/>
          <w:sz w:val="15"/>
          <w:szCs w:val="15"/>
        </w:rPr>
        <w:t xml:space="preserve"> </w:t>
      </w:r>
      <w:r>
        <w:rPr>
          <w:rFonts w:ascii="Times New Roman" w:hAnsi="Times New Roman" w:cs="Times New Roman"/>
          <w:color w:val="646666"/>
          <w:w w:val="110"/>
          <w:sz w:val="16"/>
          <w:szCs w:val="16"/>
        </w:rPr>
        <w:t>&amp;</w:t>
      </w:r>
      <w:r>
        <w:rPr>
          <w:rFonts w:ascii="Times New Roman" w:hAnsi="Times New Roman" w:cs="Times New Roman"/>
          <w:color w:val="646666"/>
          <w:spacing w:val="-21"/>
          <w:w w:val="110"/>
          <w:sz w:val="16"/>
          <w:szCs w:val="16"/>
        </w:rPr>
        <w:t xml:space="preserve"> </w:t>
      </w:r>
      <w:r>
        <w:rPr>
          <w:rFonts w:ascii="Arial" w:hAnsi="Arial" w:cs="Arial"/>
          <w:color w:val="7B777C"/>
          <w:spacing w:val="-6"/>
          <w:w w:val="125"/>
          <w:sz w:val="15"/>
          <w:szCs w:val="15"/>
        </w:rPr>
        <w:t>Human</w:t>
      </w:r>
      <w:r>
        <w:rPr>
          <w:rFonts w:ascii="Arial" w:hAnsi="Arial" w:cs="Arial"/>
          <w:color w:val="7B777C"/>
          <w:spacing w:val="-25"/>
          <w:w w:val="125"/>
          <w:sz w:val="15"/>
          <w:szCs w:val="15"/>
        </w:rPr>
        <w:t xml:space="preserve"> </w:t>
      </w:r>
      <w:r>
        <w:rPr>
          <w:rFonts w:ascii="Arial" w:hAnsi="Arial" w:cs="Arial"/>
          <w:color w:val="646666"/>
          <w:w w:val="110"/>
          <w:sz w:val="15"/>
          <w:szCs w:val="15"/>
        </w:rPr>
        <w:t>Services</w:t>
      </w:r>
      <w:r>
        <w:rPr>
          <w:rFonts w:ascii="Arial" w:hAnsi="Arial" w:cs="Arial"/>
          <w:color w:val="646666"/>
          <w:w w:val="110"/>
          <w:sz w:val="15"/>
          <w:szCs w:val="15"/>
        </w:rPr>
        <w:tab/>
      </w:r>
      <w:r>
        <w:rPr>
          <w:rFonts w:ascii="Arial" w:hAnsi="Arial" w:cs="Arial"/>
          <w:b/>
          <w:bCs/>
          <w:color w:val="7B777C"/>
          <w:spacing w:val="-5"/>
          <w:w w:val="55"/>
          <w:sz w:val="50"/>
          <w:szCs w:val="50"/>
        </w:rPr>
        <w:t>f</w:t>
      </w:r>
      <w:r>
        <w:rPr>
          <w:rFonts w:ascii="Times New Roman" w:hAnsi="Times New Roman" w:cs="Times New Roman"/>
          <w:b/>
          <w:bCs/>
          <w:color w:val="7B777C"/>
          <w:spacing w:val="-5"/>
          <w:w w:val="55"/>
          <w:sz w:val="40"/>
          <w:szCs w:val="40"/>
        </w:rPr>
        <w:t>1@;Mi+</w:t>
      </w:r>
    </w:p>
    <w:p w:rsidR="00610E6C" w:rsidRDefault="00610E6C">
      <w:pPr>
        <w:pStyle w:val="BodyText"/>
        <w:kinsoku w:val="0"/>
        <w:overflowPunct w:val="0"/>
        <w:rPr>
          <w:rFonts w:ascii="Times New Roman" w:hAnsi="Times New Roman" w:cs="Times New Roman"/>
          <w:b/>
          <w:bCs/>
          <w:sz w:val="20"/>
          <w:szCs w:val="20"/>
        </w:rPr>
      </w:pPr>
    </w:p>
    <w:p w:rsidR="00610E6C" w:rsidRDefault="00610E6C">
      <w:pPr>
        <w:pStyle w:val="BodyText"/>
        <w:kinsoku w:val="0"/>
        <w:overflowPunct w:val="0"/>
        <w:spacing w:before="2"/>
        <w:rPr>
          <w:rFonts w:ascii="Times New Roman" w:hAnsi="Times New Roman" w:cs="Times New Roman"/>
          <w:b/>
          <w:bCs/>
          <w:sz w:val="21"/>
          <w:szCs w:val="21"/>
        </w:rPr>
      </w:pPr>
    </w:p>
    <w:p w:rsidR="00610E6C" w:rsidRDefault="00610E6C">
      <w:pPr>
        <w:pStyle w:val="BodyText"/>
        <w:kinsoku w:val="0"/>
        <w:overflowPunct w:val="0"/>
        <w:spacing w:before="2"/>
        <w:rPr>
          <w:rFonts w:ascii="Times New Roman" w:hAnsi="Times New Roman" w:cs="Times New Roman"/>
          <w:b/>
          <w:bCs/>
          <w:sz w:val="21"/>
          <w:szCs w:val="21"/>
        </w:rPr>
        <w:sectPr w:rsidR="00610E6C">
          <w:pgSz w:w="20630" w:h="12190" w:orient="landscape"/>
          <w:pgMar w:top="0" w:right="1420" w:bottom="0" w:left="20" w:header="720" w:footer="720" w:gutter="0"/>
          <w:cols w:space="720" w:equalWidth="0">
            <w:col w:w="19190"/>
          </w:cols>
          <w:noEndnote/>
        </w:sectPr>
      </w:pPr>
    </w:p>
    <w:p w:rsidR="00610E6C" w:rsidRDefault="00610E6C">
      <w:pPr>
        <w:pStyle w:val="BodyText"/>
        <w:tabs>
          <w:tab w:val="left" w:pos="1514"/>
        </w:tabs>
        <w:kinsoku w:val="0"/>
        <w:overflowPunct w:val="0"/>
        <w:spacing w:before="85" w:line="214" w:lineRule="exact"/>
        <w:jc w:val="right"/>
        <w:rPr>
          <w:rFonts w:ascii="Times New Roman" w:hAnsi="Times New Roman" w:cs="Times New Roman"/>
          <w:color w:val="646666"/>
          <w:w w:val="115"/>
          <w:position w:val="7"/>
          <w:sz w:val="14"/>
          <w:szCs w:val="14"/>
        </w:rPr>
      </w:pPr>
      <w:r>
        <w:rPr>
          <w:rFonts w:ascii="Times New Roman" w:hAnsi="Times New Roman" w:cs="Times New Roman"/>
          <w:color w:val="646666"/>
          <w:w w:val="115"/>
          <w:sz w:val="16"/>
          <w:szCs w:val="16"/>
        </w:rPr>
        <w:t>A-Z</w:t>
      </w:r>
      <w:r>
        <w:rPr>
          <w:rFonts w:ascii="Times New Roman" w:hAnsi="Times New Roman" w:cs="Times New Roman"/>
          <w:color w:val="646666"/>
          <w:spacing w:val="-9"/>
          <w:w w:val="115"/>
          <w:sz w:val="16"/>
          <w:szCs w:val="16"/>
        </w:rPr>
        <w:t xml:space="preserve"> </w:t>
      </w:r>
      <w:r>
        <w:rPr>
          <w:rFonts w:ascii="Times New Roman" w:hAnsi="Times New Roman" w:cs="Times New Roman"/>
          <w:color w:val="646666"/>
          <w:w w:val="115"/>
          <w:sz w:val="16"/>
          <w:szCs w:val="16"/>
        </w:rPr>
        <w:t>Topic</w:t>
      </w:r>
      <w:r>
        <w:rPr>
          <w:rFonts w:ascii="Times New Roman" w:hAnsi="Times New Roman" w:cs="Times New Roman"/>
          <w:color w:val="646666"/>
          <w:spacing w:val="-10"/>
          <w:w w:val="115"/>
          <w:sz w:val="16"/>
          <w:szCs w:val="16"/>
        </w:rPr>
        <w:t xml:space="preserve"> </w:t>
      </w:r>
      <w:r>
        <w:rPr>
          <w:rFonts w:ascii="Times New Roman" w:hAnsi="Times New Roman" w:cs="Times New Roman"/>
          <w:color w:val="4F4D52"/>
          <w:w w:val="115"/>
          <w:sz w:val="16"/>
          <w:szCs w:val="16"/>
        </w:rPr>
        <w:t>Index</w:t>
      </w:r>
      <w:r>
        <w:rPr>
          <w:rFonts w:ascii="Times New Roman" w:hAnsi="Times New Roman" w:cs="Times New Roman"/>
          <w:color w:val="4F4D52"/>
          <w:w w:val="115"/>
          <w:sz w:val="16"/>
          <w:szCs w:val="16"/>
        </w:rPr>
        <w:tab/>
      </w:r>
      <w:r>
        <w:rPr>
          <w:rFonts w:ascii="Times New Roman" w:hAnsi="Times New Roman" w:cs="Times New Roman"/>
          <w:color w:val="646666"/>
          <w:w w:val="115"/>
          <w:position w:val="7"/>
          <w:sz w:val="16"/>
          <w:szCs w:val="16"/>
        </w:rPr>
        <w:t>Health Care</w:t>
      </w:r>
      <w:r>
        <w:rPr>
          <w:rFonts w:ascii="Times New Roman" w:hAnsi="Times New Roman" w:cs="Times New Roman"/>
          <w:color w:val="646666"/>
          <w:spacing w:val="16"/>
          <w:w w:val="115"/>
          <w:position w:val="7"/>
          <w:sz w:val="16"/>
          <w:szCs w:val="16"/>
        </w:rPr>
        <w:t xml:space="preserve"> </w:t>
      </w:r>
      <w:r>
        <w:rPr>
          <w:rFonts w:ascii="Times New Roman" w:hAnsi="Times New Roman" w:cs="Times New Roman"/>
          <w:color w:val="646666"/>
          <w:w w:val="115"/>
          <w:position w:val="7"/>
          <w:sz w:val="14"/>
          <w:szCs w:val="14"/>
        </w:rPr>
        <w:t>&amp;</w:t>
      </w:r>
    </w:p>
    <w:p w:rsidR="00610E6C" w:rsidRDefault="00610E6C">
      <w:pPr>
        <w:pStyle w:val="BodyText"/>
        <w:kinsoku w:val="0"/>
        <w:overflowPunct w:val="0"/>
        <w:spacing w:line="144" w:lineRule="exact"/>
        <w:ind w:right="160"/>
        <w:jc w:val="right"/>
        <w:rPr>
          <w:rFonts w:ascii="Times New Roman" w:hAnsi="Times New Roman" w:cs="Times New Roman"/>
          <w:color w:val="646666"/>
          <w:w w:val="120"/>
          <w:sz w:val="16"/>
          <w:szCs w:val="16"/>
        </w:rPr>
      </w:pPr>
      <w:r>
        <w:rPr>
          <w:rFonts w:ascii="Times New Roman" w:hAnsi="Times New Roman" w:cs="Times New Roman"/>
          <w:color w:val="646666"/>
          <w:w w:val="120"/>
          <w:sz w:val="16"/>
          <w:szCs w:val="16"/>
        </w:rPr>
        <w:t>Insurance</w:t>
      </w:r>
    </w:p>
    <w:p w:rsidR="00610E6C" w:rsidRDefault="00610E6C">
      <w:pPr>
        <w:pStyle w:val="BodyText"/>
        <w:tabs>
          <w:tab w:val="left" w:pos="1945"/>
          <w:tab w:val="left" w:pos="3489"/>
          <w:tab w:val="left" w:pos="4913"/>
          <w:tab w:val="left" w:pos="6307"/>
        </w:tabs>
        <w:kinsoku w:val="0"/>
        <w:overflowPunct w:val="0"/>
        <w:spacing w:before="80" w:line="237" w:lineRule="exact"/>
        <w:ind w:left="491"/>
        <w:rPr>
          <w:rFonts w:ascii="Times New Roman" w:hAnsi="Times New Roman" w:cs="Times New Roman"/>
          <w:color w:val="4F4D52"/>
          <w:w w:val="110"/>
          <w:position w:val="9"/>
          <w:sz w:val="16"/>
          <w:szCs w:val="16"/>
        </w:rPr>
      </w:pPr>
      <w:r>
        <w:rPr>
          <w:rFonts w:ascii="Times New Roman" w:hAnsi="Times New Roman" w:cs="Times New Roman"/>
          <w:sz w:val="24"/>
          <w:szCs w:val="24"/>
        </w:rPr>
        <w:br w:type="column"/>
      </w:r>
      <w:r>
        <w:rPr>
          <w:rFonts w:ascii="Times New Roman" w:hAnsi="Times New Roman" w:cs="Times New Roman"/>
          <w:color w:val="646666"/>
          <w:w w:val="110"/>
          <w:sz w:val="16"/>
          <w:szCs w:val="16"/>
        </w:rPr>
        <w:t>Consumer</w:t>
      </w:r>
      <w:r>
        <w:rPr>
          <w:rFonts w:ascii="Times New Roman" w:hAnsi="Times New Roman" w:cs="Times New Roman"/>
          <w:color w:val="646666"/>
          <w:w w:val="110"/>
          <w:sz w:val="16"/>
          <w:szCs w:val="16"/>
        </w:rPr>
        <w:tab/>
      </w:r>
      <w:r>
        <w:rPr>
          <w:rFonts w:ascii="Arial" w:hAnsi="Arial" w:cs="Arial"/>
          <w:color w:val="646666"/>
          <w:w w:val="110"/>
          <w:position w:val="1"/>
          <w:sz w:val="14"/>
          <w:szCs w:val="14"/>
        </w:rPr>
        <w:t>Licensing</w:t>
      </w:r>
      <w:r>
        <w:rPr>
          <w:rFonts w:ascii="Arial" w:hAnsi="Arial" w:cs="Arial"/>
          <w:color w:val="646666"/>
          <w:w w:val="110"/>
          <w:position w:val="1"/>
          <w:sz w:val="14"/>
          <w:szCs w:val="14"/>
        </w:rPr>
        <w:tab/>
      </w:r>
      <w:r>
        <w:rPr>
          <w:rFonts w:ascii="Times New Roman" w:hAnsi="Times New Roman" w:cs="Times New Roman"/>
          <w:color w:val="646666"/>
          <w:spacing w:val="-3"/>
          <w:w w:val="110"/>
          <w:sz w:val="16"/>
          <w:szCs w:val="16"/>
        </w:rPr>
        <w:t>Provider</w:t>
      </w:r>
      <w:r>
        <w:rPr>
          <w:rFonts w:ascii="Times New Roman" w:hAnsi="Times New Roman" w:cs="Times New Roman"/>
          <w:color w:val="646666"/>
          <w:spacing w:val="-3"/>
          <w:w w:val="110"/>
          <w:sz w:val="16"/>
          <w:szCs w:val="16"/>
        </w:rPr>
        <w:tab/>
      </w:r>
      <w:r>
        <w:rPr>
          <w:rFonts w:ascii="Times New Roman" w:hAnsi="Times New Roman" w:cs="Times New Roman"/>
          <w:color w:val="646666"/>
          <w:w w:val="95"/>
          <w:sz w:val="17"/>
          <w:szCs w:val="17"/>
        </w:rPr>
        <w:t>Re.se.al"Cher</w:t>
      </w:r>
      <w:r>
        <w:rPr>
          <w:rFonts w:ascii="Times New Roman" w:hAnsi="Times New Roman" w:cs="Times New Roman"/>
          <w:color w:val="646666"/>
          <w:w w:val="95"/>
          <w:sz w:val="17"/>
          <w:szCs w:val="17"/>
        </w:rPr>
        <w:tab/>
      </w:r>
      <w:r>
        <w:rPr>
          <w:rFonts w:ascii="Times New Roman" w:hAnsi="Times New Roman" w:cs="Times New Roman"/>
          <w:color w:val="646666"/>
          <w:w w:val="110"/>
          <w:position w:val="9"/>
          <w:sz w:val="16"/>
          <w:szCs w:val="16"/>
        </w:rPr>
        <w:t>Govern</w:t>
      </w:r>
      <w:r>
        <w:rPr>
          <w:rFonts w:ascii="Times New Roman" w:hAnsi="Times New Roman" w:cs="Times New Roman"/>
          <w:color w:val="5B6B87"/>
          <w:w w:val="110"/>
          <w:position w:val="9"/>
          <w:sz w:val="16"/>
          <w:szCs w:val="16"/>
        </w:rPr>
        <w:t>me</w:t>
      </w:r>
      <w:r>
        <w:rPr>
          <w:rFonts w:ascii="Times New Roman" w:hAnsi="Times New Roman" w:cs="Times New Roman"/>
          <w:color w:val="4F4D52"/>
          <w:w w:val="110"/>
          <w:position w:val="9"/>
          <w:sz w:val="16"/>
          <w:szCs w:val="16"/>
        </w:rPr>
        <w:t>nt</w:t>
      </w:r>
    </w:p>
    <w:p w:rsidR="00610E6C" w:rsidRDefault="00610E6C">
      <w:pPr>
        <w:pStyle w:val="BodyText"/>
        <w:kinsoku w:val="0"/>
        <w:overflowPunct w:val="0"/>
        <w:spacing w:line="122" w:lineRule="exact"/>
        <w:ind w:right="106"/>
        <w:jc w:val="right"/>
        <w:rPr>
          <w:rFonts w:ascii="Arial" w:hAnsi="Arial" w:cs="Arial"/>
          <w:color w:val="646666"/>
          <w:w w:val="120"/>
          <w:sz w:val="14"/>
          <w:szCs w:val="14"/>
        </w:rPr>
      </w:pPr>
      <w:r>
        <w:rPr>
          <w:rFonts w:ascii="Arial" w:hAnsi="Arial" w:cs="Arial"/>
          <w:color w:val="646666"/>
          <w:w w:val="120"/>
          <w:sz w:val="14"/>
          <w:szCs w:val="14"/>
        </w:rPr>
        <w:t>Agen</w:t>
      </w:r>
      <w:r>
        <w:rPr>
          <w:rFonts w:ascii="Arial" w:hAnsi="Arial" w:cs="Arial"/>
          <w:color w:val="5B6B87"/>
          <w:w w:val="120"/>
          <w:sz w:val="14"/>
          <w:szCs w:val="14"/>
        </w:rPr>
        <w:t>ci</w:t>
      </w:r>
      <w:r>
        <w:rPr>
          <w:rFonts w:ascii="Arial" w:hAnsi="Arial" w:cs="Arial"/>
          <w:color w:val="646666"/>
          <w:w w:val="120"/>
          <w:sz w:val="14"/>
          <w:szCs w:val="14"/>
        </w:rPr>
        <w:t>es</w:t>
      </w:r>
    </w:p>
    <w:p w:rsidR="00610E6C" w:rsidRDefault="00610E6C">
      <w:pPr>
        <w:pStyle w:val="BodyText"/>
        <w:kinsoku w:val="0"/>
        <w:overflowPunct w:val="0"/>
        <w:spacing w:before="9"/>
        <w:rPr>
          <w:rFonts w:ascii="Arial" w:hAnsi="Arial" w:cs="Arial"/>
          <w:sz w:val="14"/>
          <w:szCs w:val="14"/>
        </w:rPr>
      </w:pPr>
      <w:r>
        <w:rPr>
          <w:rFonts w:ascii="Times New Roman" w:hAnsi="Times New Roman" w:cs="Times New Roman"/>
          <w:sz w:val="24"/>
          <w:szCs w:val="24"/>
        </w:rPr>
        <w:br w:type="column"/>
      </w:r>
    </w:p>
    <w:p w:rsidR="00610E6C" w:rsidRDefault="00610E6C">
      <w:pPr>
        <w:pStyle w:val="BodyText"/>
        <w:kinsoku w:val="0"/>
        <w:overflowPunct w:val="0"/>
        <w:ind w:left="456"/>
        <w:rPr>
          <w:rFonts w:ascii="Times New Roman" w:hAnsi="Times New Roman" w:cs="Times New Roman"/>
          <w:color w:val="646666"/>
          <w:w w:val="115"/>
          <w:sz w:val="16"/>
          <w:szCs w:val="16"/>
        </w:rPr>
      </w:pPr>
      <w:r>
        <w:rPr>
          <w:rFonts w:ascii="Times New Roman" w:hAnsi="Times New Roman" w:cs="Times New Roman"/>
          <w:color w:val="646666"/>
          <w:w w:val="115"/>
          <w:sz w:val="16"/>
          <w:szCs w:val="16"/>
        </w:rPr>
        <w:t>Departments</w:t>
      </w:r>
    </w:p>
    <w:p w:rsidR="00610E6C" w:rsidRDefault="00610E6C">
      <w:pPr>
        <w:pStyle w:val="BodyText"/>
        <w:kinsoku w:val="0"/>
        <w:overflowPunct w:val="0"/>
        <w:ind w:left="456"/>
        <w:rPr>
          <w:rFonts w:ascii="Times New Roman" w:hAnsi="Times New Roman" w:cs="Times New Roman"/>
          <w:color w:val="646666"/>
          <w:w w:val="115"/>
          <w:sz w:val="16"/>
          <w:szCs w:val="16"/>
        </w:rPr>
        <w:sectPr w:rsidR="00610E6C">
          <w:type w:val="continuous"/>
          <w:pgSz w:w="20630" w:h="12190" w:orient="landscape"/>
          <w:pgMar w:top="1420" w:right="1420" w:bottom="280" w:left="20" w:header="720" w:footer="720" w:gutter="0"/>
          <w:cols w:num="3" w:space="720" w:equalWidth="0">
            <w:col w:w="10198" w:space="39"/>
            <w:col w:w="7221" w:space="40"/>
            <w:col w:w="1692"/>
          </w:cols>
          <w:noEndnote/>
        </w:sectPr>
      </w:pPr>
    </w:p>
    <w:p w:rsidR="00610E6C" w:rsidRDefault="00ED0708">
      <w:pPr>
        <w:pStyle w:val="BodyText"/>
        <w:kinsoku w:val="0"/>
        <w:overflowPunct w:val="0"/>
        <w:spacing w:before="5"/>
        <w:rPr>
          <w:rFonts w:ascii="Times New Roman" w:hAnsi="Times New Roman" w:cs="Times New Roman"/>
          <w:sz w:val="20"/>
          <w:szCs w:val="20"/>
        </w:rPr>
      </w:pPr>
      <w:r>
        <w:rPr>
          <w:noProof/>
        </w:rPr>
        <mc:AlternateContent>
          <mc:Choice Requires="wpg">
            <w:drawing>
              <wp:anchor distT="0" distB="0" distL="114300" distR="114300" simplePos="0" relativeHeight="251772416" behindDoc="1" locked="0" layoutInCell="0" allowOverlap="1">
                <wp:simplePos x="0" y="0"/>
                <wp:positionH relativeFrom="page">
                  <wp:posOffset>-4445</wp:posOffset>
                </wp:positionH>
                <wp:positionV relativeFrom="page">
                  <wp:posOffset>0</wp:posOffset>
                </wp:positionV>
                <wp:extent cx="13107670" cy="7788275"/>
                <wp:effectExtent l="0" t="0" r="0" b="0"/>
                <wp:wrapNone/>
                <wp:docPr id="73"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7670" cy="7788275"/>
                          <a:chOff x="-7" y="0"/>
                          <a:chExt cx="20642" cy="12265"/>
                        </a:xfrm>
                      </wpg:grpSpPr>
                      <pic:pic xmlns:pic="http://schemas.openxmlformats.org/drawingml/2006/picture">
                        <pic:nvPicPr>
                          <pic:cNvPr id="74" name="Picture 157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18450" y="0"/>
                            <a:ext cx="100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1574"/>
                        <wps:cNvSpPr>
                          <a:spLocks/>
                        </wps:cNvSpPr>
                        <wps:spPr bwMode="auto">
                          <a:xfrm>
                            <a:off x="19346" y="958"/>
                            <a:ext cx="20" cy="11223"/>
                          </a:xfrm>
                          <a:custGeom>
                            <a:avLst/>
                            <a:gdLst>
                              <a:gd name="T0" fmla="*/ 0 w 20"/>
                              <a:gd name="T1" fmla="*/ 11222 h 11223"/>
                              <a:gd name="T2" fmla="*/ 0 w 20"/>
                              <a:gd name="T3" fmla="*/ 0 h 11223"/>
                            </a:gdLst>
                            <a:ahLst/>
                            <a:cxnLst>
                              <a:cxn ang="0">
                                <a:pos x="T0" y="T1"/>
                              </a:cxn>
                              <a:cxn ang="0">
                                <a:pos x="T2" y="T3"/>
                              </a:cxn>
                            </a:cxnLst>
                            <a:rect l="0" t="0" r="r" b="b"/>
                            <a:pathLst>
                              <a:path w="20" h="11223">
                                <a:moveTo>
                                  <a:pt x="0" y="11222"/>
                                </a:moveTo>
                                <a:lnTo>
                                  <a:pt x="0" y="0"/>
                                </a:lnTo>
                              </a:path>
                            </a:pathLst>
                          </a:custGeom>
                          <a:noFill/>
                          <a:ln w="104713">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1575"/>
                        <wps:cNvSpPr>
                          <a:spLocks/>
                        </wps:cNvSpPr>
                        <wps:spPr bwMode="auto">
                          <a:xfrm>
                            <a:off x="0" y="67"/>
                            <a:ext cx="18470" cy="20"/>
                          </a:xfrm>
                          <a:custGeom>
                            <a:avLst/>
                            <a:gdLst>
                              <a:gd name="T0" fmla="*/ 0 w 18470"/>
                              <a:gd name="T1" fmla="*/ 0 h 20"/>
                              <a:gd name="T2" fmla="*/ 18469 w 18470"/>
                              <a:gd name="T3" fmla="*/ 0 h 20"/>
                            </a:gdLst>
                            <a:ahLst/>
                            <a:cxnLst>
                              <a:cxn ang="0">
                                <a:pos x="T0" y="T1"/>
                              </a:cxn>
                              <a:cxn ang="0">
                                <a:pos x="T2" y="T3"/>
                              </a:cxn>
                            </a:cxnLst>
                            <a:rect l="0" t="0" r="r" b="b"/>
                            <a:pathLst>
                              <a:path w="18470" h="20">
                                <a:moveTo>
                                  <a:pt x="0" y="0"/>
                                </a:moveTo>
                                <a:lnTo>
                                  <a:pt x="18469" y="0"/>
                                </a:lnTo>
                              </a:path>
                            </a:pathLst>
                          </a:custGeom>
                          <a:noFill/>
                          <a:ln w="9519">
                            <a:solidFill>
                              <a:srgbClr val="838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157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7320" y="360"/>
                            <a:ext cx="106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1577"/>
                        <wps:cNvSpPr>
                          <a:spLocks/>
                        </wps:cNvSpPr>
                        <wps:spPr bwMode="auto">
                          <a:xfrm>
                            <a:off x="7443" y="2037"/>
                            <a:ext cx="20" cy="10144"/>
                          </a:xfrm>
                          <a:custGeom>
                            <a:avLst/>
                            <a:gdLst>
                              <a:gd name="T0" fmla="*/ 0 w 20"/>
                              <a:gd name="T1" fmla="*/ 10144 h 10144"/>
                              <a:gd name="T2" fmla="*/ 0 w 20"/>
                              <a:gd name="T3" fmla="*/ 0 h 10144"/>
                            </a:gdLst>
                            <a:ahLst/>
                            <a:cxnLst>
                              <a:cxn ang="0">
                                <a:pos x="T0" y="T1"/>
                              </a:cxn>
                              <a:cxn ang="0">
                                <a:pos x="T2" y="T3"/>
                              </a:cxn>
                            </a:cxnLst>
                            <a:rect l="0" t="0" r="r" b="b"/>
                            <a:pathLst>
                              <a:path w="20" h="10144">
                                <a:moveTo>
                                  <a:pt x="0" y="10144"/>
                                </a:moveTo>
                                <a:lnTo>
                                  <a:pt x="0" y="0"/>
                                </a:lnTo>
                              </a:path>
                            </a:pathLst>
                          </a:custGeom>
                          <a:noFill/>
                          <a:ln w="104713">
                            <a:solidFill>
                              <a:srgbClr val="286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578"/>
                        <wps:cNvSpPr>
                          <a:spLocks/>
                        </wps:cNvSpPr>
                        <wps:spPr bwMode="auto">
                          <a:xfrm>
                            <a:off x="0" y="412"/>
                            <a:ext cx="7376" cy="20"/>
                          </a:xfrm>
                          <a:custGeom>
                            <a:avLst/>
                            <a:gdLst>
                              <a:gd name="T0" fmla="*/ 0 w 7376"/>
                              <a:gd name="T1" fmla="*/ 0 h 20"/>
                              <a:gd name="T2" fmla="*/ 7375 w 7376"/>
                              <a:gd name="T3" fmla="*/ 0 h 20"/>
                            </a:gdLst>
                            <a:ahLst/>
                            <a:cxnLst>
                              <a:cxn ang="0">
                                <a:pos x="T0" y="T1"/>
                              </a:cxn>
                              <a:cxn ang="0">
                                <a:pos x="T2" y="T3"/>
                              </a:cxn>
                            </a:cxnLst>
                            <a:rect l="0" t="0" r="r" b="b"/>
                            <a:pathLst>
                              <a:path w="7376" h="20">
                                <a:moveTo>
                                  <a:pt x="0" y="0"/>
                                </a:moveTo>
                                <a:lnTo>
                                  <a:pt x="7375" y="0"/>
                                </a:lnTo>
                              </a:path>
                            </a:pathLst>
                          </a:custGeom>
                          <a:noFill/>
                          <a:ln w="9519">
                            <a:solidFill>
                              <a:srgbClr val="80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579"/>
                        <wps:cNvSpPr>
                          <a:spLocks/>
                        </wps:cNvSpPr>
                        <wps:spPr bwMode="auto">
                          <a:xfrm>
                            <a:off x="19368" y="67"/>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9519">
                            <a:solidFill>
                              <a:srgbClr val="838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580"/>
                        <wps:cNvSpPr>
                          <a:spLocks/>
                        </wps:cNvSpPr>
                        <wps:spPr bwMode="auto">
                          <a:xfrm>
                            <a:off x="0" y="546"/>
                            <a:ext cx="7376" cy="20"/>
                          </a:xfrm>
                          <a:custGeom>
                            <a:avLst/>
                            <a:gdLst>
                              <a:gd name="T0" fmla="*/ 0 w 7376"/>
                              <a:gd name="T1" fmla="*/ 0 h 20"/>
                              <a:gd name="T2" fmla="*/ 7375 w 7376"/>
                              <a:gd name="T3" fmla="*/ 0 h 20"/>
                            </a:gdLst>
                            <a:ahLst/>
                            <a:cxnLst>
                              <a:cxn ang="0">
                                <a:pos x="T0" y="T1"/>
                              </a:cxn>
                              <a:cxn ang="0">
                                <a:pos x="T2" y="T3"/>
                              </a:cxn>
                            </a:cxnLst>
                            <a:rect l="0" t="0" r="r" b="b"/>
                            <a:pathLst>
                              <a:path w="7376" h="20">
                                <a:moveTo>
                                  <a:pt x="0" y="0"/>
                                </a:moveTo>
                                <a:lnTo>
                                  <a:pt x="7375" y="0"/>
                                </a:lnTo>
                              </a:path>
                            </a:pathLst>
                          </a:custGeom>
                          <a:noFill/>
                          <a:ln w="9519">
                            <a:solidFill>
                              <a:srgbClr val="7C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581"/>
                        <wps:cNvSpPr>
                          <a:spLocks/>
                        </wps:cNvSpPr>
                        <wps:spPr bwMode="auto">
                          <a:xfrm>
                            <a:off x="19368" y="412"/>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9519">
                            <a:solidFill>
                              <a:srgbClr val="80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582"/>
                        <wps:cNvSpPr>
                          <a:spLocks/>
                        </wps:cNvSpPr>
                        <wps:spPr bwMode="auto">
                          <a:xfrm>
                            <a:off x="19368" y="546"/>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9519">
                            <a:solidFill>
                              <a:srgbClr val="7777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583"/>
                        <wps:cNvSpPr>
                          <a:spLocks/>
                        </wps:cNvSpPr>
                        <wps:spPr bwMode="auto">
                          <a:xfrm>
                            <a:off x="17389" y="943"/>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76154">
                            <a:solidFill>
                              <a:srgbClr val="3434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584"/>
                        <wps:cNvSpPr>
                          <a:spLocks/>
                        </wps:cNvSpPr>
                        <wps:spPr bwMode="auto">
                          <a:xfrm>
                            <a:off x="13596" y="1513"/>
                            <a:ext cx="3014" cy="20"/>
                          </a:xfrm>
                          <a:custGeom>
                            <a:avLst/>
                            <a:gdLst>
                              <a:gd name="T0" fmla="*/ 0 w 3014"/>
                              <a:gd name="T1" fmla="*/ 0 h 20"/>
                              <a:gd name="T2" fmla="*/ 3013 w 3014"/>
                              <a:gd name="T3" fmla="*/ 0 h 20"/>
                            </a:gdLst>
                            <a:ahLst/>
                            <a:cxnLst>
                              <a:cxn ang="0">
                                <a:pos x="T0" y="T1"/>
                              </a:cxn>
                              <a:cxn ang="0">
                                <a:pos x="T2" y="T3"/>
                              </a:cxn>
                            </a:cxnLst>
                            <a:rect l="0" t="0" r="r" b="b"/>
                            <a:pathLst>
                              <a:path w="3014" h="20">
                                <a:moveTo>
                                  <a:pt x="0" y="0"/>
                                </a:moveTo>
                                <a:lnTo>
                                  <a:pt x="3013" y="0"/>
                                </a:lnTo>
                              </a:path>
                            </a:pathLst>
                          </a:custGeom>
                          <a:noFill/>
                          <a:ln w="1903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585"/>
                        <wps:cNvSpPr>
                          <a:spLocks/>
                        </wps:cNvSpPr>
                        <wps:spPr bwMode="auto">
                          <a:xfrm>
                            <a:off x="7465" y="2300"/>
                            <a:ext cx="11843" cy="20"/>
                          </a:xfrm>
                          <a:custGeom>
                            <a:avLst/>
                            <a:gdLst>
                              <a:gd name="T0" fmla="*/ 0 w 11843"/>
                              <a:gd name="T1" fmla="*/ 0 h 20"/>
                              <a:gd name="T2" fmla="*/ 11842 w 11843"/>
                              <a:gd name="T3" fmla="*/ 0 h 20"/>
                            </a:gdLst>
                            <a:ahLst/>
                            <a:cxnLst>
                              <a:cxn ang="0">
                                <a:pos x="T0" y="T1"/>
                              </a:cxn>
                              <a:cxn ang="0">
                                <a:pos x="T2" y="T3"/>
                              </a:cxn>
                            </a:cxnLst>
                            <a:rect l="0" t="0" r="r" b="b"/>
                            <a:pathLst>
                              <a:path w="11843" h="20">
                                <a:moveTo>
                                  <a:pt x="0" y="0"/>
                                </a:moveTo>
                                <a:lnTo>
                                  <a:pt x="11842" y="0"/>
                                </a:lnTo>
                              </a:path>
                            </a:pathLst>
                          </a:custGeom>
                          <a:noFill/>
                          <a:ln w="9519">
                            <a:solidFill>
                              <a:srgbClr val="A8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586"/>
                        <wps:cNvSpPr>
                          <a:spLocks/>
                        </wps:cNvSpPr>
                        <wps:spPr bwMode="auto">
                          <a:xfrm>
                            <a:off x="18319" y="1828"/>
                            <a:ext cx="765" cy="20"/>
                          </a:xfrm>
                          <a:custGeom>
                            <a:avLst/>
                            <a:gdLst>
                              <a:gd name="T0" fmla="*/ 0 w 765"/>
                              <a:gd name="T1" fmla="*/ 0 h 20"/>
                              <a:gd name="T2" fmla="*/ 764 w 765"/>
                              <a:gd name="T3" fmla="*/ 0 h 20"/>
                            </a:gdLst>
                            <a:ahLst/>
                            <a:cxnLst>
                              <a:cxn ang="0">
                                <a:pos x="T0" y="T1"/>
                              </a:cxn>
                              <a:cxn ang="0">
                                <a:pos x="T2" y="T3"/>
                              </a:cxn>
                            </a:cxnLst>
                            <a:rect l="0" t="0" r="r" b="b"/>
                            <a:pathLst>
                              <a:path w="765" h="20">
                                <a:moveTo>
                                  <a:pt x="0" y="0"/>
                                </a:moveTo>
                                <a:lnTo>
                                  <a:pt x="764" y="0"/>
                                </a:lnTo>
                              </a:path>
                            </a:pathLst>
                          </a:custGeom>
                          <a:noFill/>
                          <a:ln w="5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2" o:spid="_x0000_s1026" style="position:absolute;margin-left:-.35pt;margin-top:0;width:1032.1pt;height:613.25pt;z-index:-251544064;mso-position-horizontal-relative:page;mso-position-vertical-relative:page" coordorigin="-7" coordsize="20642,1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" o:allowincell="f">
                <v:shape id="Picture 1573" o:spid="_x0000_s1027" type="#_x0000_t75" style="position:absolute;left:18450;width:100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uV/EAAAA2wAAAA8AAABkcnMvZG93bnJldi54bWxEj1FrwjAUhd+F/YdwB3vT1DHmqMaibqIw&#10;cNjtB1yaa1Pa3JQk0/rvF2Hg4+Gc8x3OohhsJ87kQ+NYwXSSgSCunG64VvDzvR2/gQgRWWPnmBRc&#10;KUCxfBgtMNfuwkc6l7EWCcIhRwUmxj6XMlSGLIaJ64mTd3LeYkzS11J7vCS47eRzlr1Kiw2nBYM9&#10;bQxVbflrFXx+rLJ1T3J3mHprjl+za/t+KJV6ehxWcxCRhngP/7f3WsHsBW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9uV/EAAAA2wAAAA8AAAAAAAAAAAAAAAAA&#10;nwIAAGRycy9kb3ducmV2LnhtbFBLBQYAAAAABAAEAPcAAACQAwAAAAA=&#10;">
                  <v:imagedata r:id="rId508" o:title=""/>
                </v:shape>
                <v:shape id="Freeform 1574" o:spid="_x0000_s1028" style="position:absolute;left:19346;top:958;width:20;height:11223;visibility:visible;mso-wrap-style:square;v-text-anchor:top" coordsize="20,1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0zMQA&#10;AADbAAAADwAAAGRycy9kb3ducmV2LnhtbESP3WrCQBSE7wu+w3IK3kjdmNgfUlcRURC1lGof4JA9&#10;zQazZ0N21fj2riD0cpiZb5jJrLO1OFPrK8cKRsMEBHHhdMWlgt/D6uUDhA/IGmvHpOBKHmbT3tME&#10;c+0u/EPnfShFhLDPUYEJocml9IUhi37oGuLo/bnWYoiyLaVu8RLhtpZpkrxJixXHBYMNLQwVx/3J&#10;KsjG13SRDTbpcrur+Sszp8M3klL9527+CSJQF/7Dj/ZaK3h/hf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9MzEAAAA2wAAAA8AAAAAAAAAAAAAAAAAmAIAAGRycy9k&#10;b3ducmV2LnhtbFBLBQYAAAAABAAEAPUAAACJAwAAAAA=&#10;" path="m,11222l,e" filled="f" strokecolor="#343434" strokeweight="2.90869mm">
                  <v:path arrowok="t" o:connecttype="custom" o:connectlocs="0,11222;0,0" o:connectangles="0,0"/>
                </v:shape>
                <v:shape id="Freeform 1575" o:spid="_x0000_s1029" style="position:absolute;top:67;width:18470;height:20;visibility:visible;mso-wrap-style:square;v-text-anchor:top" coordsize="184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VncAA&#10;AADbAAAADwAAAGRycy9kb3ducmV2LnhtbESPSwvCMBCE74L/IazgRTTVg49qFBEEPXjwcfC4NGsb&#10;bDaliVr/vREEj8PsfLOzWDW2FE+qvXGsYDhIQBBnThvOFVzO2/4UhA/IGkvHpOBNHlbLdmuBqXYv&#10;PtLzFHIRIexTVFCEUKVS+qwgi37gKuLo3VxtMURZ51LX+IpwW8pRkoylRcOxocCKNgVl99PDxjd6&#10;tJkZqy/N/hq2Mzz0bhPzUKrbadZzEIGa8D/+pXdawWQM3y0RAH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iVncAAAADbAAAADwAAAAAAAAAAAAAAAACYAgAAZHJzL2Rvd25y&#10;ZXYueG1sUEsFBgAAAAAEAAQA9QAAAIUDAAAAAA==&#10;" path="m,l18469,e" filled="f" strokecolor="#838380" strokeweight=".26442mm">
                  <v:path arrowok="t" o:connecttype="custom" o:connectlocs="0,0;18469,0" o:connectangles="0,0"/>
                </v:shape>
                <v:shape id="Picture 1576" o:spid="_x0000_s1030" type="#_x0000_t75" style="position:absolute;left:7320;top:360;width:10660;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1G82+AAAA2wAAAA8AAABkcnMvZG93bnJldi54bWxEj82KwjAUhfcDvkO4grsxUUGlGkUE0a1V&#10;XF+aa1tsbkoT2+rTm4EBl4fz83HW295WoqXGl441TMYKBHHmTMm5huvl8LsE4QOywcoxaXiRh+1m&#10;8LPGxLiOz9SmIRdxhH2CGooQ6kRKnxVk0Y9dTRy9u2sshiibXJoGuzhuKzlVai4tlhwJBda0Lyh7&#10;pE8buf2RZ2WqblN/fHcqa6Xt8lbr0bDfrUAE6sM3/N8+GQ2LBfx9iT9Ab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1G82+AAAA2wAAAA8AAAAAAAAAAAAAAAAAnwIAAGRy&#10;cy9kb3ducmV2LnhtbFBLBQYAAAAABAAEAPcAAACKAwAAAAA=&#10;">
                  <v:imagedata r:id="rId509" o:title=""/>
                </v:shape>
                <v:shape id="Freeform 1577" o:spid="_x0000_s1031" style="position:absolute;left:7443;top:2037;width:20;height:10144;visibility:visible;mso-wrap-style:square;v-text-anchor:top" coordsize="20,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MusIA&#10;AADbAAAADwAAAGRycy9kb3ducmV2LnhtbERPz2vCMBS+D/Y/hCfsMjRVYY5qlCEIw8Kg1ctuz+aZ&#10;FpuXtola/3tzGOz48f1ebQbbiBv1vnasYDpJQBCXTtdsFBwPu/EnCB+QNTaOScGDPGzWry8rTLW7&#10;c063IhgRQ9inqKAKoU2l9GVFFv3EtcSRO7veYoiwN1L3eI/htpGzJPmQFmuODRW2tK2ovBRXq6DL&#10;5vk+70zy64ZZ1p3eF+ZHZ0q9jYavJYhAQ/gX/7m/tYJFHBu/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My6wgAAANsAAAAPAAAAAAAAAAAAAAAAAJgCAABkcnMvZG93&#10;bnJldi54bWxQSwUGAAAAAAQABAD1AAAAhwMAAAAA&#10;" path="m,10144l,e" filled="f" strokecolor="#28605b" strokeweight="2.90869mm">
                  <v:path arrowok="t" o:connecttype="custom" o:connectlocs="0,10144;0,0" o:connectangles="0,0"/>
                </v:shape>
                <v:shape id="Freeform 1578" o:spid="_x0000_s1032" style="position:absolute;top:412;width:7376;height:20;visibility:visible;mso-wrap-style:square;v-text-anchor:top" coordsize="73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ObMQA&#10;AADbAAAADwAAAGRycy9kb3ducmV2LnhtbESPW2vCQBCF3wv+h2WEvhSd2AcvqatIS0EoFIyF0rdJ&#10;dkyC2dmQ3Zr037sFwcfDuXyc9Xawjbpw52snGmbTBBRL4UwtpYav4/tkCcoHEkONE9bwxx62m9HD&#10;mlLjejnwJQuliiPiU9JQhdCmiL6o2JKfupYleifXWQpRdiWajvo4bht8TpI5WqolEipq+bXi4pz9&#10;2sh9w9n+45T/0AK/M9s/5Z9IudaP42H3AirwEO7hW3tvNCxW8P8l/g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zmzEAAAA2wAAAA8AAAAAAAAAAAAAAAAAmAIAAGRycy9k&#10;b3ducmV2LnhtbFBLBQYAAAAABAAEAPUAAACJAwAAAAA=&#10;" path="m,l7375,e" filled="f" strokecolor="#807c7c" strokeweight=".26442mm">
                  <v:path arrowok="t" o:connecttype="custom" o:connectlocs="0,0;7375,0" o:connectangles="0,0"/>
                </v:shape>
                <v:shape id="Freeform 1579" o:spid="_x0000_s1033" style="position:absolute;left:19368;top:67;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C9cAA&#10;AADbAAAADwAAAGRycy9kb3ducmV2LnhtbERPTWvCQBC9F/oflil4KboxWLGpq4ggCJ7U1tLbkB2T&#10;YHY2ZFcT/71zEHp8vO/5sne1ulEbKs8GxqMEFHHubcWFge/jZjgDFSKyxdozGbhTgOXi9WWOmfUd&#10;7+l2iIWSEA4ZGihjbDKtQ16SwzDyDbFwZ986jALbQtsWOwl3tU6TZKodViwNJTa0Lim/HK7OwLtN&#10;Jx8/p1Tnf/vpZ4gy77fbGTN461dfoCL18V/8dG+tgZmsly/y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PC9cAAAADbAAAADwAAAAAAAAAAAAAAAACYAgAAZHJzL2Rvd25y&#10;ZXYueG1sUEsFBgAAAAAEAAQA9QAAAIUDAAAAAA==&#10;" path="m,l1259,e" filled="f" strokecolor="#838380" strokeweight=".26442mm">
                  <v:path arrowok="t" o:connecttype="custom" o:connectlocs="0,0;1259,0" o:connectangles="0,0"/>
                </v:shape>
                <v:shape id="Freeform 1580" o:spid="_x0000_s1034" style="position:absolute;top:546;width:7376;height:20;visibility:visible;mso-wrap-style:square;v-text-anchor:top" coordsize="73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78sQA&#10;AADbAAAADwAAAGRycy9kb3ducmV2LnhtbESPwWrDMBBE74H8g9hAbolsB4pxo4QSKOTQHOoael1b&#10;W9uttXIkxXH/vioUehxm5g2zP85mEBM531tWkG4TEMSN1T23Cqq3500OwgdkjYNlUvBNHo6H5WKP&#10;hbZ3fqWpDK2IEPYFKuhCGAspfdORQb+1I3H0PqwzGKJ0rdQO7xFuBpklyYM02HNc6HCkU0fNV3kz&#10;ClydVe/nl09OSt/Ul/rCt+u0U2q9mp8eQQSaw3/4r33WCvI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u/LEAAAA2wAAAA8AAAAAAAAAAAAAAAAAmAIAAGRycy9k&#10;b3ducmV2LnhtbFBLBQYAAAAABAAEAPUAAACJAwAAAAA=&#10;" path="m,l7375,e" filled="f" strokecolor="#7c7777" strokeweight=".26442mm">
                  <v:path arrowok="t" o:connecttype="custom" o:connectlocs="0,0;7375,0" o:connectangles="0,0"/>
                </v:shape>
                <v:shape id="Freeform 1581" o:spid="_x0000_s1035" style="position:absolute;left:19368;top:412;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C8sEA&#10;AADbAAAADwAAAGRycy9kb3ducmV2LnhtbESPzWrDMBCE74G+g9hCb4lcH0riRgmhYMgtxA3kurG2&#10;loi1ci3VP29fFQo5DjPzDbPdT64VA/XBelbwuspAENdeW24UXD7L5RpEiMgaW8+kYKYA+93TYouF&#10;9iOfaahiIxKEQ4EKTIxdIWWoDTkMK98RJ+/L9w5jkn0jdY9jgrtW5ln2Jh1aTgsGO/owVN+rH6dg&#10;stzdLBl78tlxM3+PpQ3XUqmX5+nwDiLSFB/h//ZRK1jn8Pcl/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vLBAAAA2wAAAA8AAAAAAAAAAAAAAAAAmAIAAGRycy9kb3du&#10;cmV2LnhtbFBLBQYAAAAABAAEAPUAAACGAwAAAAA=&#10;" path="m,l1259,e" filled="f" strokecolor="#807c7c" strokeweight=".26442mm">
                  <v:path arrowok="t" o:connecttype="custom" o:connectlocs="0,0;1259,0" o:connectangles="0,0"/>
                </v:shape>
                <v:shape id="Freeform 1582" o:spid="_x0000_s1036" style="position:absolute;left:19368;top:546;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eOcIA&#10;AADbAAAADwAAAGRycy9kb3ducmV2LnhtbESPUWvCQBCE3wv+h2MF3+rGCiWNnlKFggh9qOkPWHPb&#10;JG1u78idGv+9Jwh9HGbmG2a5HmynztyH1omG2TQDxVI500qt4bv8eM5BhUhiqHPCGq4cYL0aPS2p&#10;MO4iX3w+xFoliISCNDQx+gIxVA1bClPnWZL343pLMcm+RtPTJcFthy9Z9oqWWkkLDXneNlz9HU5W&#10;w2lbmvJz7wmPPN9gvsdf/4ZaT8bD+wJU5CH+hx/tndGQz+H+Jf0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945wgAAANsAAAAPAAAAAAAAAAAAAAAAAJgCAABkcnMvZG93&#10;bnJldi54bWxQSwUGAAAAAAQABAD1AAAAhwMAAAAA&#10;" path="m,l1259,e" filled="f" strokecolor="#777774" strokeweight=".26442mm">
                  <v:path arrowok="t" o:connecttype="custom" o:connectlocs="0,0;1259,0" o:connectangles="0,0"/>
                </v:shape>
                <v:shape id="Freeform 1583" o:spid="_x0000_s1037" style="position:absolute;left:17389;top:943;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3MMA&#10;AADbAAAADwAAAGRycy9kb3ducmV2LnhtbESPzWrDMBCE74W+g9hCbrGUEkJwrIQm0JIe8t/eF2tr&#10;GVsrY6mJ+/ZRodDjMDPfMMVqcK24Uh9qzxommQJBXHpTc6Xh4/I6noMIEdlg65k0/FCA1fLxocDc&#10;+Buf6HqOlUgQDjlqsDF2uZShtOQwZL4jTt6X7x3GJPtKmh5vCe5a+azUTDqsOS1Y7GhjqWzO307D&#10;YR/Wb/Z4ad5bY+NWDepzt2m0Hj0NLwsQkYb4H/5rb42G+RR+v6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P/3MMAAADbAAAADwAAAAAAAAAAAAAAAACYAgAAZHJzL2Rv&#10;d25yZXYueG1sUEsFBgAAAAAEAAQA9QAAAIgDAAAAAA==&#10;" path="m,l1259,e" filled="f" strokecolor="#34342f" strokeweight="2.11539mm">
                  <v:path arrowok="t" o:connecttype="custom" o:connectlocs="0,0;1259,0" o:connectangles="0,0"/>
                </v:shape>
                <v:shape id="Freeform 1584" o:spid="_x0000_s1038" style="position:absolute;left:13596;top:1513;width:3014;height:20;visibility:visible;mso-wrap-style:square;v-text-anchor:top" coordsize="30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NkMQA&#10;AADbAAAADwAAAGRycy9kb3ducmV2LnhtbESPQWvCQBSE70L/w/IK3nQTsWKjq5SCoIeCRit4e2Rf&#10;k9Ds25hdY/z3riB4HGbmG2a+7EwlWmpcaVlBPIxAEGdWl5wrOOxXgykI55E1VpZJwY0cLBdvvTkm&#10;2l55R23qcxEg7BJUUHhfJ1K6rCCDbmhr4uD92cagD7LJpW7wGuCmkqMomkiDJYeFAmv6Lij7Ty9G&#10;wTa+tZ/HSqfn3zj+OW/Gp3okT0r137uvGQhPnX+Fn+21VjD9gM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DZDEAAAA2wAAAA8AAAAAAAAAAAAAAAAAmAIAAGRycy9k&#10;b3ducmV2LnhtbFBLBQYAAAAABAAEAPUAAACJAwAAAAA=&#10;" path="m,l3013,e" filled="f" strokecolor="#afafaf" strokeweight=".52883mm">
                  <v:path arrowok="t" o:connecttype="custom" o:connectlocs="0,0;3013,0" o:connectangles="0,0"/>
                </v:shape>
                <v:shape id="Freeform 1585" o:spid="_x0000_s1039" style="position:absolute;left:7465;top:2300;width:11843;height:20;visibility:visible;mso-wrap-style:square;v-text-anchor:top" coordsize="1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0zsIA&#10;AADbAAAADwAAAGRycy9kb3ducmV2LnhtbESPQYvCMBSE74L/ITzBm6bbgyvVKF1FFARh1YPHt83b&#10;trR5qU3U+u83woLHYWa+YebLztTiTq0rLSv4GEcgiDOrS84VnE+b0RSE88gaa8uk4EkOlot+b46J&#10;tg/+pvvR5yJA2CWooPC+SaR0WUEG3dg2xMH7ta1BH2SbS93iI8BNLeMomkiDJYeFAhtaFZRVx5tR&#10;cM3XX3jhffqz/YxsTAeuYmalhoMunYHw1Pl3+L+90wqmE3h9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HTOwgAAANsAAAAPAAAAAAAAAAAAAAAAAJgCAABkcnMvZG93&#10;bnJldi54bWxQSwUGAAAAAAQABAD1AAAAhwMAAAAA&#10;" path="m,l11842,e" filled="f" strokecolor="#a8afaf" strokeweight=".26442mm">
                  <v:path arrowok="t" o:connecttype="custom" o:connectlocs="0,0;11842,0" o:connectangles="0,0"/>
                </v:shape>
                <v:shape id="Freeform 1586" o:spid="_x0000_s1040" style="position:absolute;left:18319;top:1828;width:765;height:20;visibility:visible;mso-wrap-style:square;v-text-anchor:top" coordsize="7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uKMUA&#10;AADbAAAADwAAAGRycy9kb3ducmV2LnhtbESPzW7CMBCE70h9B2srcQOnHPgJGISqtOIAByhwXuIl&#10;SRuvQ2wg8PS4EhLH0cx8o5nMGlOKC9WusKzgoxuBIE6tLjhTsP356gxBOI+ssbRMCm7kYDZ9a00w&#10;1vbKa7psfCYChF2MCnLvq1hKl+Zk0HVtRRy8o60N+iDrTOoarwFuStmLor40WHBYyLGiz5zSv83Z&#10;KEh2y2S1OFTRcb66DZLl6Pt++t0r1X5v5mMQnhr/Cj/bC61gOID/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24oxQAAANsAAAAPAAAAAAAAAAAAAAAAAJgCAABkcnMv&#10;ZG93bnJldi54bWxQSwUGAAAAAAQABAD1AAAAigMAAAAA&#10;" path="m,l764,e" filled="f" strokeweight="1.58656mm">
                  <v:path arrowok="t" o:connecttype="custom" o:connectlocs="0,0;764,0" o:connectangles="0,0"/>
                </v:shape>
                <w10:wrap anchorx="page" anchory="page"/>
              </v:group>
            </w:pict>
          </mc:Fallback>
        </mc:AlternateContent>
      </w:r>
    </w:p>
    <w:p w:rsidR="00610E6C" w:rsidRDefault="00610E6C">
      <w:pPr>
        <w:pStyle w:val="BodyText"/>
        <w:tabs>
          <w:tab w:val="left" w:pos="6190"/>
        </w:tabs>
        <w:kinsoku w:val="0"/>
        <w:overflowPunct w:val="0"/>
        <w:spacing w:before="76"/>
        <w:ind w:left="3822"/>
        <w:jc w:val="center"/>
        <w:rPr>
          <w:rFonts w:ascii="Arial" w:hAnsi="Arial" w:cs="Arial"/>
          <w:color w:val="7B777C"/>
          <w:spacing w:val="-5"/>
          <w:sz w:val="15"/>
          <w:szCs w:val="15"/>
        </w:rPr>
      </w:pPr>
      <w:r>
        <w:rPr>
          <w:rFonts w:ascii="Times New Roman" w:hAnsi="Times New Roman" w:cs="Times New Roman"/>
          <w:b/>
          <w:bCs/>
          <w:color w:val="44577E"/>
          <w:w w:val="115"/>
          <w:sz w:val="13"/>
          <w:szCs w:val="13"/>
        </w:rPr>
        <w:t xml:space="preserve">11 </w:t>
      </w:r>
      <w:r>
        <w:rPr>
          <w:rFonts w:ascii="Arial" w:hAnsi="Arial" w:cs="Arial"/>
          <w:color w:val="708097"/>
          <w:w w:val="180"/>
          <w:sz w:val="15"/>
          <w:szCs w:val="15"/>
        </w:rPr>
        <w:t>Ho</w:t>
      </w:r>
      <w:r>
        <w:rPr>
          <w:rFonts w:ascii="Arial" w:hAnsi="Arial" w:cs="Arial"/>
          <w:color w:val="708097"/>
          <w:spacing w:val="-36"/>
          <w:w w:val="180"/>
          <w:sz w:val="15"/>
          <w:szCs w:val="15"/>
        </w:rPr>
        <w:t xml:space="preserve"> </w:t>
      </w:r>
      <w:r>
        <w:rPr>
          <w:rFonts w:ascii="Arial" w:hAnsi="Arial" w:cs="Arial"/>
          <w:color w:val="959597"/>
          <w:w w:val="95"/>
          <w:sz w:val="19"/>
          <w:szCs w:val="19"/>
        </w:rPr>
        <w:t>&gt;</w:t>
      </w:r>
      <w:r>
        <w:rPr>
          <w:rFonts w:ascii="Arial" w:hAnsi="Arial" w:cs="Arial"/>
          <w:color w:val="959597"/>
          <w:spacing w:val="38"/>
          <w:w w:val="95"/>
          <w:sz w:val="19"/>
          <w:szCs w:val="19"/>
        </w:rPr>
        <w:t xml:space="preserve"> </w:t>
      </w:r>
      <w:r>
        <w:rPr>
          <w:rFonts w:ascii="Arial" w:hAnsi="Arial" w:cs="Arial"/>
          <w:color w:val="959597"/>
          <w:sz w:val="15"/>
          <w:szCs w:val="15"/>
        </w:rPr>
        <w:t>Gov</w:t>
      </w:r>
      <w:r>
        <w:rPr>
          <w:rFonts w:ascii="Arial" w:hAnsi="Arial" w:cs="Arial"/>
          <w:color w:val="7B777C"/>
          <w:sz w:val="15"/>
          <w:szCs w:val="15"/>
        </w:rPr>
        <w:t>er</w:t>
      </w:r>
      <w:r>
        <w:rPr>
          <w:rFonts w:ascii="Arial" w:hAnsi="Arial" w:cs="Arial"/>
          <w:color w:val="959597"/>
          <w:sz w:val="15"/>
          <w:szCs w:val="15"/>
        </w:rPr>
        <w:t>nm&lt;:.n</w:t>
      </w:r>
      <w:r>
        <w:rPr>
          <w:rFonts w:ascii="Arial" w:hAnsi="Arial" w:cs="Arial"/>
          <w:color w:val="7B777C"/>
          <w:sz w:val="15"/>
          <w:szCs w:val="15"/>
        </w:rPr>
        <w:t>t</w:t>
      </w:r>
      <w:r>
        <w:rPr>
          <w:rFonts w:ascii="Arial" w:hAnsi="Arial" w:cs="Arial"/>
          <w:color w:val="7B777C"/>
          <w:sz w:val="15"/>
          <w:szCs w:val="15"/>
        </w:rPr>
        <w:tab/>
      </w:r>
      <w:r>
        <w:rPr>
          <w:rFonts w:ascii="Arial" w:hAnsi="Arial" w:cs="Arial"/>
          <w:color w:val="959597"/>
          <w:sz w:val="18"/>
          <w:szCs w:val="18"/>
        </w:rPr>
        <w:t xml:space="preserve">&gt;   </w:t>
      </w:r>
      <w:r>
        <w:rPr>
          <w:rFonts w:ascii="Arial" w:hAnsi="Arial" w:cs="Arial"/>
          <w:color w:val="7B777C"/>
          <w:spacing w:val="-5"/>
          <w:sz w:val="15"/>
          <w:szCs w:val="15"/>
        </w:rPr>
        <w:t>Ol:</w:t>
      </w:r>
      <w:r>
        <w:rPr>
          <w:rFonts w:ascii="Arial" w:hAnsi="Arial" w:cs="Arial"/>
          <w:color w:val="959597"/>
          <w:spacing w:val="-5"/>
          <w:sz w:val="15"/>
          <w:szCs w:val="15"/>
        </w:rPr>
        <w:t>partm':11</w:t>
      </w:r>
      <w:r>
        <w:rPr>
          <w:rFonts w:ascii="Arial" w:hAnsi="Arial" w:cs="Arial"/>
          <w:color w:val="7B777C"/>
          <w:spacing w:val="-5"/>
          <w:sz w:val="15"/>
          <w:szCs w:val="15"/>
        </w:rPr>
        <w:t xml:space="preserve">ts </w:t>
      </w:r>
      <w:r>
        <w:rPr>
          <w:rFonts w:ascii="Times New Roman" w:hAnsi="Times New Roman" w:cs="Times New Roman"/>
          <w:color w:val="7B777C"/>
          <w:sz w:val="16"/>
          <w:szCs w:val="16"/>
        </w:rPr>
        <w:t xml:space="preserve">&amp; </w:t>
      </w:r>
      <w:r>
        <w:rPr>
          <w:rFonts w:ascii="Arial" w:hAnsi="Arial" w:cs="Arial"/>
          <w:color w:val="959597"/>
          <w:sz w:val="15"/>
          <w:szCs w:val="15"/>
        </w:rPr>
        <w:t>Div</w:t>
      </w:r>
      <w:r>
        <w:rPr>
          <w:rFonts w:ascii="Arial" w:hAnsi="Arial" w:cs="Arial"/>
          <w:color w:val="7B777C"/>
          <w:sz w:val="15"/>
          <w:szCs w:val="15"/>
        </w:rPr>
        <w:t>rs</w:t>
      </w:r>
      <w:r>
        <w:rPr>
          <w:rFonts w:ascii="Arial" w:hAnsi="Arial" w:cs="Arial"/>
          <w:color w:val="959597"/>
          <w:sz w:val="15"/>
          <w:szCs w:val="15"/>
        </w:rPr>
        <w:t xml:space="preserve">ions  </w:t>
      </w:r>
      <w:r>
        <w:rPr>
          <w:rFonts w:ascii="Arial" w:hAnsi="Arial" w:cs="Arial"/>
          <w:color w:val="959597"/>
          <w:sz w:val="19"/>
          <w:szCs w:val="19"/>
        </w:rPr>
        <w:t xml:space="preserve">&gt;  </w:t>
      </w:r>
      <w:r>
        <w:rPr>
          <w:rFonts w:ascii="Arial" w:hAnsi="Arial" w:cs="Arial"/>
          <w:color w:val="959597"/>
          <w:spacing w:val="-13"/>
          <w:w w:val="115"/>
          <w:sz w:val="15"/>
          <w:szCs w:val="15"/>
        </w:rPr>
        <w:t>Ua</w:t>
      </w:r>
      <w:r>
        <w:rPr>
          <w:rFonts w:ascii="Arial" w:hAnsi="Arial" w:cs="Arial"/>
          <w:color w:val="7B777C"/>
          <w:spacing w:val="-13"/>
          <w:w w:val="115"/>
          <w:sz w:val="15"/>
          <w:szCs w:val="15"/>
        </w:rPr>
        <w:t>ss</w:t>
      </w:r>
      <w:r>
        <w:rPr>
          <w:rFonts w:ascii="Arial" w:hAnsi="Arial" w:cs="Arial"/>
          <w:color w:val="959597"/>
          <w:spacing w:val="-13"/>
          <w:w w:val="115"/>
          <w:sz w:val="15"/>
          <w:szCs w:val="15"/>
        </w:rPr>
        <w:t xml:space="preserve">Hwth </w:t>
      </w:r>
      <w:r>
        <w:rPr>
          <w:rFonts w:ascii="Arial" w:hAnsi="Arial" w:cs="Arial"/>
          <w:color w:val="AAAAAC"/>
          <w:sz w:val="18"/>
          <w:szCs w:val="18"/>
        </w:rPr>
        <w:t xml:space="preserve">&gt; </w:t>
      </w:r>
      <w:r>
        <w:rPr>
          <w:rFonts w:ascii="Arial" w:hAnsi="Arial" w:cs="Arial"/>
          <w:color w:val="7B777C"/>
          <w:spacing w:val="-19"/>
          <w:w w:val="115"/>
          <w:sz w:val="15"/>
          <w:szCs w:val="15"/>
        </w:rPr>
        <w:t>Ua</w:t>
      </w:r>
      <w:r>
        <w:rPr>
          <w:rFonts w:ascii="Arial" w:hAnsi="Arial" w:cs="Arial"/>
          <w:color w:val="4F4D52"/>
          <w:spacing w:val="-19"/>
          <w:w w:val="115"/>
          <w:sz w:val="15"/>
          <w:szCs w:val="15"/>
        </w:rPr>
        <w:t>ss</w:t>
      </w:r>
      <w:r>
        <w:rPr>
          <w:rFonts w:ascii="Arial" w:hAnsi="Arial" w:cs="Arial"/>
          <w:color w:val="7B777C"/>
          <w:spacing w:val="-19"/>
          <w:w w:val="115"/>
          <w:sz w:val="15"/>
          <w:szCs w:val="15"/>
        </w:rPr>
        <w:t>H</w:t>
      </w:r>
      <w:r>
        <w:rPr>
          <w:rFonts w:ascii="Arial" w:hAnsi="Arial" w:cs="Arial"/>
          <w:color w:val="4F4D52"/>
          <w:spacing w:val="-19"/>
          <w:w w:val="115"/>
          <w:sz w:val="15"/>
          <w:szCs w:val="15"/>
        </w:rPr>
        <w:t>:'</w:t>
      </w:r>
      <w:r>
        <w:rPr>
          <w:rFonts w:ascii="Arial" w:hAnsi="Arial" w:cs="Arial"/>
          <w:color w:val="7B777C"/>
          <w:spacing w:val="-19"/>
          <w:w w:val="115"/>
          <w:sz w:val="15"/>
          <w:szCs w:val="15"/>
        </w:rPr>
        <w:t xml:space="preserve">alth </w:t>
      </w:r>
      <w:r>
        <w:rPr>
          <w:rFonts w:ascii="Arial" w:hAnsi="Arial" w:cs="Arial"/>
          <w:color w:val="646666"/>
          <w:spacing w:val="-5"/>
          <w:sz w:val="15"/>
          <w:szCs w:val="15"/>
        </w:rPr>
        <w:t>a</w:t>
      </w:r>
      <w:r>
        <w:rPr>
          <w:rFonts w:ascii="Arial" w:hAnsi="Arial" w:cs="Arial"/>
          <w:color w:val="959597"/>
          <w:spacing w:val="-5"/>
          <w:sz w:val="15"/>
          <w:szCs w:val="15"/>
        </w:rPr>
        <w:t xml:space="preserve">oo </w:t>
      </w:r>
      <w:r>
        <w:rPr>
          <w:rFonts w:ascii="Arial" w:hAnsi="Arial" w:cs="Arial"/>
          <w:color w:val="7B777C"/>
          <w:spacing w:val="-11"/>
          <w:sz w:val="15"/>
          <w:szCs w:val="15"/>
        </w:rPr>
        <w:t>H</w:t>
      </w:r>
      <w:r>
        <w:rPr>
          <w:rFonts w:ascii="Arial" w:hAnsi="Arial" w:cs="Arial"/>
          <w:color w:val="4F4D52"/>
          <w:spacing w:val="-11"/>
          <w:sz w:val="15"/>
          <w:szCs w:val="15"/>
        </w:rPr>
        <w:t>:&gt;</w:t>
      </w:r>
      <w:r>
        <w:rPr>
          <w:rFonts w:ascii="Arial" w:hAnsi="Arial" w:cs="Arial"/>
          <w:color w:val="7B777C"/>
          <w:spacing w:val="-11"/>
          <w:sz w:val="15"/>
          <w:szCs w:val="15"/>
        </w:rPr>
        <w:t xml:space="preserve">alth </w:t>
      </w:r>
      <w:r>
        <w:rPr>
          <w:rFonts w:ascii="Arial" w:hAnsi="Arial" w:cs="Arial"/>
          <w:color w:val="646666"/>
          <w:sz w:val="15"/>
          <w:szCs w:val="15"/>
        </w:rPr>
        <w:t>Care</w:t>
      </w:r>
      <w:r>
        <w:rPr>
          <w:rFonts w:ascii="Arial" w:hAnsi="Arial" w:cs="Arial"/>
          <w:color w:val="646666"/>
          <w:spacing w:val="2"/>
          <w:sz w:val="15"/>
          <w:szCs w:val="15"/>
        </w:rPr>
        <w:t xml:space="preserve"> </w:t>
      </w:r>
      <w:r>
        <w:rPr>
          <w:rFonts w:ascii="Arial" w:hAnsi="Arial" w:cs="Arial"/>
          <w:color w:val="646666"/>
          <w:spacing w:val="-5"/>
          <w:sz w:val="15"/>
          <w:szCs w:val="15"/>
        </w:rPr>
        <w:t>Re</w:t>
      </w:r>
      <w:r>
        <w:rPr>
          <w:rFonts w:ascii="Arial" w:hAnsi="Arial" w:cs="Arial"/>
          <w:color w:val="959597"/>
          <w:spacing w:val="-5"/>
          <w:sz w:val="15"/>
          <w:szCs w:val="15"/>
        </w:rPr>
        <w:t>f</w:t>
      </w:r>
      <w:r>
        <w:rPr>
          <w:rFonts w:ascii="Arial" w:hAnsi="Arial" w:cs="Arial"/>
          <w:color w:val="7B777C"/>
          <w:spacing w:val="-5"/>
          <w:sz w:val="15"/>
          <w:szCs w:val="15"/>
        </w:rPr>
        <w:t>orm</w:t>
      </w:r>
    </w:p>
    <w:p w:rsidR="00610E6C" w:rsidRDefault="00610E6C">
      <w:pPr>
        <w:pStyle w:val="BodyText"/>
        <w:kinsoku w:val="0"/>
        <w:overflowPunct w:val="0"/>
        <w:spacing w:before="5"/>
        <w:rPr>
          <w:rFonts w:ascii="Arial" w:hAnsi="Arial" w:cs="Arial"/>
          <w:sz w:val="16"/>
          <w:szCs w:val="16"/>
        </w:rPr>
      </w:pPr>
    </w:p>
    <w:p w:rsidR="00610E6C" w:rsidRDefault="00610E6C">
      <w:pPr>
        <w:pStyle w:val="BodyText"/>
        <w:kinsoku w:val="0"/>
        <w:overflowPunct w:val="0"/>
        <w:ind w:left="7655"/>
        <w:rPr>
          <w:rFonts w:ascii="Arial" w:hAnsi="Arial" w:cs="Arial"/>
          <w:b/>
          <w:bCs/>
          <w:color w:val="3F3D3F"/>
          <w:w w:val="115"/>
          <w:sz w:val="25"/>
          <w:szCs w:val="25"/>
        </w:rPr>
      </w:pPr>
      <w:r>
        <w:rPr>
          <w:rFonts w:ascii="Arial" w:hAnsi="Arial" w:cs="Arial"/>
          <w:b/>
          <w:bCs/>
          <w:color w:val="3F3D3F"/>
          <w:w w:val="115"/>
          <w:sz w:val="25"/>
          <w:szCs w:val="25"/>
        </w:rPr>
        <w:t>MassHealthand State Health Care Reform</w:t>
      </w:r>
    </w:p>
    <w:p w:rsidR="00610E6C" w:rsidRDefault="00610E6C">
      <w:pPr>
        <w:pStyle w:val="BodyText"/>
        <w:kinsoku w:val="0"/>
        <w:overflowPunct w:val="0"/>
        <w:spacing w:before="9"/>
        <w:rPr>
          <w:rFonts w:ascii="Arial" w:hAnsi="Arial" w:cs="Arial"/>
          <w:b/>
          <w:bCs/>
          <w:sz w:val="24"/>
          <w:szCs w:val="24"/>
        </w:rPr>
      </w:pPr>
    </w:p>
    <w:p w:rsidR="00610E6C" w:rsidRDefault="00610E6C">
      <w:pPr>
        <w:pStyle w:val="BodyText"/>
        <w:kinsoku w:val="0"/>
        <w:overflowPunct w:val="0"/>
        <w:spacing w:line="244" w:lineRule="auto"/>
        <w:ind w:left="7760" w:right="3927" w:firstLine="15"/>
        <w:rPr>
          <w:rFonts w:ascii="Arial" w:hAnsi="Arial" w:cs="Arial"/>
          <w:color w:val="4F4D52"/>
          <w:w w:val="117"/>
          <w:sz w:val="23"/>
          <w:szCs w:val="23"/>
        </w:rPr>
      </w:pPr>
      <w:r>
        <w:rPr>
          <w:rFonts w:ascii="Arial" w:hAnsi="Arial" w:cs="Arial"/>
          <w:color w:val="3F3D3F"/>
          <w:spacing w:val="-84"/>
          <w:w w:val="170"/>
          <w:sz w:val="23"/>
          <w:szCs w:val="23"/>
        </w:rPr>
        <w:t>11</w:t>
      </w:r>
      <w:r>
        <w:rPr>
          <w:rFonts w:ascii="Arial" w:hAnsi="Arial" w:cs="Arial"/>
          <w:color w:val="3F3D3F"/>
          <w:spacing w:val="-99"/>
          <w:w w:val="170"/>
          <w:sz w:val="23"/>
          <w:szCs w:val="23"/>
        </w:rPr>
        <w:t>1</w:t>
      </w:r>
      <w:r>
        <w:rPr>
          <w:rFonts w:ascii="Arial" w:hAnsi="Arial" w:cs="Arial"/>
          <w:color w:val="3F3D3F"/>
          <w:w w:val="107"/>
          <w:sz w:val="23"/>
          <w:szCs w:val="23"/>
        </w:rPr>
        <w:t>5</w:t>
      </w:r>
      <w:r>
        <w:rPr>
          <w:rFonts w:ascii="Arial" w:hAnsi="Arial" w:cs="Arial"/>
          <w:color w:val="3F3D3F"/>
          <w:spacing w:val="-8"/>
          <w:sz w:val="23"/>
          <w:szCs w:val="23"/>
        </w:rPr>
        <w:t xml:space="preserve"> </w:t>
      </w:r>
      <w:r>
        <w:rPr>
          <w:rFonts w:ascii="Arial" w:hAnsi="Arial" w:cs="Arial"/>
          <w:color w:val="3F3D3F"/>
          <w:w w:val="98"/>
          <w:sz w:val="23"/>
          <w:szCs w:val="23"/>
        </w:rPr>
        <w:t>D</w:t>
      </w:r>
      <w:r>
        <w:rPr>
          <w:rFonts w:ascii="Arial" w:hAnsi="Arial" w:cs="Arial"/>
          <w:color w:val="3F3D3F"/>
          <w:spacing w:val="-22"/>
          <w:w w:val="98"/>
          <w:sz w:val="23"/>
          <w:szCs w:val="23"/>
        </w:rPr>
        <w:t>e</w:t>
      </w:r>
      <w:r>
        <w:rPr>
          <w:rFonts w:ascii="Arial" w:hAnsi="Arial" w:cs="Arial"/>
          <w:color w:val="3F3D3F"/>
          <w:w w:val="108"/>
          <w:sz w:val="23"/>
          <w:szCs w:val="23"/>
        </w:rPr>
        <w:t>m</w:t>
      </w:r>
      <w:r>
        <w:rPr>
          <w:rFonts w:ascii="Arial" w:hAnsi="Arial" w:cs="Arial"/>
          <w:color w:val="3F3D3F"/>
          <w:spacing w:val="-19"/>
          <w:w w:val="108"/>
          <w:sz w:val="23"/>
          <w:szCs w:val="23"/>
        </w:rPr>
        <w:t>o</w:t>
      </w:r>
      <w:r>
        <w:rPr>
          <w:rFonts w:ascii="Arial" w:hAnsi="Arial" w:cs="Arial"/>
          <w:color w:val="3F3D3F"/>
          <w:spacing w:val="-37"/>
          <w:w w:val="121"/>
          <w:sz w:val="23"/>
          <w:szCs w:val="23"/>
        </w:rPr>
        <w:t>n</w:t>
      </w:r>
      <w:r>
        <w:rPr>
          <w:rFonts w:ascii="Arial" w:hAnsi="Arial" w:cs="Arial"/>
          <w:color w:val="3F3D3F"/>
          <w:w w:val="110"/>
          <w:sz w:val="23"/>
          <w:szCs w:val="23"/>
        </w:rPr>
        <w:t>strati</w:t>
      </w:r>
      <w:r>
        <w:rPr>
          <w:rFonts w:ascii="Arial" w:hAnsi="Arial" w:cs="Arial"/>
          <w:color w:val="3F3D3F"/>
          <w:spacing w:val="-6"/>
          <w:w w:val="110"/>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b/>
          <w:bCs/>
          <w:color w:val="4F4D52"/>
          <w:spacing w:val="-29"/>
          <w:w w:val="161"/>
          <w:sz w:val="22"/>
          <w:szCs w:val="22"/>
        </w:rPr>
        <w:t>(</w:t>
      </w:r>
      <w:r>
        <w:rPr>
          <w:rFonts w:ascii="Arial" w:hAnsi="Arial" w:cs="Arial"/>
          <w:b/>
          <w:bCs/>
          <w:color w:val="4F4D52"/>
          <w:w w:val="99"/>
          <w:sz w:val="22"/>
          <w:szCs w:val="22"/>
        </w:rPr>
        <w:t>"Waiv</w:t>
      </w:r>
      <w:r>
        <w:rPr>
          <w:rFonts w:ascii="Arial" w:hAnsi="Arial" w:cs="Arial"/>
          <w:b/>
          <w:bCs/>
          <w:color w:val="4F4D52"/>
          <w:spacing w:val="-6"/>
          <w:w w:val="99"/>
          <w:sz w:val="22"/>
          <w:szCs w:val="22"/>
        </w:rPr>
        <w:t>e</w:t>
      </w:r>
      <w:r>
        <w:rPr>
          <w:rFonts w:ascii="Arial" w:hAnsi="Arial" w:cs="Arial"/>
          <w:b/>
          <w:bCs/>
          <w:color w:val="4F4D52"/>
          <w:w w:val="111"/>
          <w:sz w:val="22"/>
          <w:szCs w:val="22"/>
        </w:rPr>
        <w:t>r")</w:t>
      </w:r>
      <w:r>
        <w:rPr>
          <w:rFonts w:ascii="Arial" w:hAnsi="Arial" w:cs="Arial"/>
          <w:b/>
          <w:bCs/>
          <w:color w:val="4F4D52"/>
          <w:spacing w:val="-12"/>
          <w:sz w:val="22"/>
          <w:szCs w:val="22"/>
        </w:rPr>
        <w:t xml:space="preserve"> </w:t>
      </w:r>
      <w:r>
        <w:rPr>
          <w:rFonts w:ascii="Arial" w:hAnsi="Arial" w:cs="Arial"/>
          <w:color w:val="3F3D3F"/>
          <w:w w:val="103"/>
          <w:sz w:val="23"/>
          <w:szCs w:val="23"/>
        </w:rPr>
        <w:t>Exte</w:t>
      </w:r>
      <w:r>
        <w:rPr>
          <w:rFonts w:ascii="Arial" w:hAnsi="Arial" w:cs="Arial"/>
          <w:color w:val="3F3D3F"/>
          <w:spacing w:val="-27"/>
          <w:w w:val="103"/>
          <w:sz w:val="23"/>
          <w:szCs w:val="23"/>
        </w:rPr>
        <w:t>n</w:t>
      </w:r>
      <w:r>
        <w:rPr>
          <w:rFonts w:ascii="Arial" w:hAnsi="Arial" w:cs="Arial"/>
          <w:color w:val="3F3D3F"/>
          <w:spacing w:val="-32"/>
          <w:w w:val="119"/>
          <w:sz w:val="23"/>
          <w:szCs w:val="23"/>
        </w:rPr>
        <w:t>s</w:t>
      </w:r>
      <w:r>
        <w:rPr>
          <w:rFonts w:ascii="Arial" w:hAnsi="Arial" w:cs="Arial"/>
          <w:color w:val="3F3D3F"/>
          <w:w w:val="123"/>
          <w:sz w:val="23"/>
          <w:szCs w:val="23"/>
        </w:rPr>
        <w:t>i</w:t>
      </w:r>
      <w:r>
        <w:rPr>
          <w:rFonts w:ascii="Arial" w:hAnsi="Arial" w:cs="Arial"/>
          <w:color w:val="3F3D3F"/>
          <w:spacing w:val="-27"/>
          <w:w w:val="123"/>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3F3D3F"/>
          <w:w w:val="99"/>
          <w:sz w:val="23"/>
          <w:szCs w:val="23"/>
        </w:rPr>
        <w:t>Request</w:t>
      </w:r>
      <w:r>
        <w:rPr>
          <w:rFonts w:ascii="Arial" w:hAnsi="Arial" w:cs="Arial"/>
          <w:color w:val="3F3D3F"/>
          <w:spacing w:val="-6"/>
          <w:sz w:val="23"/>
          <w:szCs w:val="23"/>
        </w:rPr>
        <w:t xml:space="preserve"> </w:t>
      </w:r>
      <w:r>
        <w:rPr>
          <w:rFonts w:ascii="Arial" w:hAnsi="Arial" w:cs="Arial"/>
          <w:color w:val="4F4D52"/>
          <w:w w:val="103"/>
          <w:sz w:val="23"/>
          <w:szCs w:val="23"/>
        </w:rPr>
        <w:t>(as</w:t>
      </w:r>
      <w:r>
        <w:rPr>
          <w:rFonts w:ascii="Arial" w:hAnsi="Arial" w:cs="Arial"/>
          <w:color w:val="4F4D52"/>
          <w:spacing w:val="-22"/>
          <w:sz w:val="23"/>
          <w:szCs w:val="23"/>
        </w:rPr>
        <w:t xml:space="preserve"> </w:t>
      </w:r>
      <w:r>
        <w:rPr>
          <w:rFonts w:ascii="Arial" w:hAnsi="Arial" w:cs="Arial"/>
          <w:color w:val="3F3D3F"/>
          <w:spacing w:val="-29"/>
          <w:w w:val="127"/>
          <w:sz w:val="23"/>
          <w:szCs w:val="23"/>
        </w:rPr>
        <w:t>p</w:t>
      </w:r>
      <w:r>
        <w:rPr>
          <w:rFonts w:ascii="Arial" w:hAnsi="Arial" w:cs="Arial"/>
          <w:color w:val="3F3D3F"/>
          <w:w w:val="103"/>
          <w:sz w:val="23"/>
          <w:szCs w:val="23"/>
        </w:rPr>
        <w:t>osted</w:t>
      </w:r>
      <w:r>
        <w:rPr>
          <w:rFonts w:ascii="Arial" w:hAnsi="Arial" w:cs="Arial"/>
          <w:color w:val="3F3D3F"/>
          <w:spacing w:val="-5"/>
          <w:sz w:val="23"/>
          <w:szCs w:val="23"/>
        </w:rPr>
        <w:t xml:space="preserve"> </w:t>
      </w:r>
      <w:r>
        <w:rPr>
          <w:rFonts w:ascii="Arial" w:hAnsi="Arial" w:cs="Arial"/>
          <w:color w:val="4F4D52"/>
          <w:w w:val="113"/>
          <w:sz w:val="23"/>
          <w:szCs w:val="23"/>
        </w:rPr>
        <w:t>f</w:t>
      </w:r>
      <w:r>
        <w:rPr>
          <w:rFonts w:ascii="Arial" w:hAnsi="Arial" w:cs="Arial"/>
          <w:color w:val="4F4D52"/>
          <w:spacing w:val="-9"/>
          <w:w w:val="113"/>
          <w:sz w:val="23"/>
          <w:szCs w:val="23"/>
        </w:rPr>
        <w:t>o</w:t>
      </w:r>
      <w:r>
        <w:rPr>
          <w:rFonts w:ascii="Arial" w:hAnsi="Arial" w:cs="Arial"/>
          <w:color w:val="4F4D52"/>
          <w:w w:val="136"/>
          <w:sz w:val="23"/>
          <w:szCs w:val="23"/>
        </w:rPr>
        <w:t>r</w:t>
      </w:r>
      <w:r>
        <w:rPr>
          <w:rFonts w:ascii="Arial" w:hAnsi="Arial" w:cs="Arial"/>
          <w:color w:val="4F4D52"/>
          <w:spacing w:val="-19"/>
          <w:sz w:val="23"/>
          <w:szCs w:val="23"/>
        </w:rPr>
        <w:t xml:space="preserve"> </w:t>
      </w:r>
      <w:r>
        <w:rPr>
          <w:rFonts w:ascii="Arial" w:hAnsi="Arial" w:cs="Arial"/>
          <w:color w:val="3F3D3F"/>
          <w:w w:val="111"/>
          <w:sz w:val="23"/>
          <w:szCs w:val="23"/>
        </w:rPr>
        <w:t>p</w:t>
      </w:r>
      <w:r>
        <w:rPr>
          <w:rFonts w:ascii="Arial" w:hAnsi="Arial" w:cs="Arial"/>
          <w:color w:val="3F3D3F"/>
          <w:spacing w:val="-17"/>
          <w:w w:val="111"/>
          <w:sz w:val="23"/>
          <w:szCs w:val="23"/>
        </w:rPr>
        <w:t>u</w:t>
      </w:r>
      <w:r>
        <w:rPr>
          <w:rFonts w:ascii="Arial" w:hAnsi="Arial" w:cs="Arial"/>
          <w:color w:val="3F3D3F"/>
          <w:spacing w:val="-29"/>
          <w:w w:val="127"/>
          <w:sz w:val="23"/>
          <w:szCs w:val="23"/>
        </w:rPr>
        <w:t>b</w:t>
      </w:r>
      <w:r>
        <w:rPr>
          <w:rFonts w:ascii="Arial" w:hAnsi="Arial" w:cs="Arial"/>
          <w:color w:val="3F3D3F"/>
          <w:spacing w:val="-60"/>
          <w:w w:val="136"/>
          <w:sz w:val="23"/>
          <w:szCs w:val="23"/>
        </w:rPr>
        <w:t>r</w:t>
      </w:r>
      <w:r>
        <w:rPr>
          <w:rFonts w:ascii="Arial" w:hAnsi="Arial" w:cs="Arial"/>
          <w:color w:val="3F3D3F"/>
          <w:w w:val="98"/>
          <w:sz w:val="23"/>
          <w:szCs w:val="23"/>
        </w:rPr>
        <w:t xml:space="preserve">ic </w:t>
      </w:r>
      <w:r>
        <w:rPr>
          <w:rFonts w:ascii="Arial" w:hAnsi="Arial" w:cs="Arial"/>
          <w:color w:val="4F4D52"/>
          <w:w w:val="101"/>
          <w:sz w:val="23"/>
          <w:szCs w:val="23"/>
        </w:rPr>
        <w:t>comment</w:t>
      </w:r>
      <w:r>
        <w:rPr>
          <w:rFonts w:ascii="Arial" w:hAnsi="Arial" w:cs="Arial"/>
          <w:color w:val="4F4D52"/>
          <w:spacing w:val="-9"/>
          <w:sz w:val="23"/>
          <w:szCs w:val="23"/>
        </w:rPr>
        <w:t xml:space="preserve"> </w:t>
      </w:r>
      <w:r>
        <w:rPr>
          <w:rFonts w:ascii="Arial" w:hAnsi="Arial" w:cs="Arial"/>
          <w:color w:val="3F3D3F"/>
          <w:w w:val="103"/>
          <w:sz w:val="23"/>
          <w:szCs w:val="23"/>
        </w:rPr>
        <w:t>June</w:t>
      </w:r>
      <w:r>
        <w:rPr>
          <w:rFonts w:ascii="Arial" w:hAnsi="Arial" w:cs="Arial"/>
          <w:color w:val="3F3D3F"/>
          <w:spacing w:val="2"/>
          <w:sz w:val="23"/>
          <w:szCs w:val="23"/>
        </w:rPr>
        <w:t xml:space="preserve"> </w:t>
      </w:r>
      <w:r>
        <w:rPr>
          <w:rFonts w:ascii="Arial" w:hAnsi="Arial" w:cs="Arial"/>
          <w:color w:val="3F3D3F"/>
          <w:spacing w:val="-99"/>
          <w:w w:val="170"/>
          <w:sz w:val="23"/>
          <w:szCs w:val="23"/>
        </w:rPr>
        <w:t>1</w:t>
      </w:r>
      <w:r>
        <w:rPr>
          <w:rFonts w:ascii="Arial" w:hAnsi="Arial" w:cs="Arial"/>
          <w:color w:val="3F3D3F"/>
          <w:spacing w:val="-19"/>
          <w:w w:val="107"/>
          <w:sz w:val="23"/>
          <w:szCs w:val="23"/>
        </w:rPr>
        <w:t>5</w:t>
      </w:r>
      <w:r>
        <w:rPr>
          <w:rFonts w:ascii="Arial" w:hAnsi="Arial" w:cs="Arial"/>
          <w:color w:val="3F3D3F"/>
          <w:spacing w:val="-60"/>
          <w:w w:val="304"/>
          <w:sz w:val="23"/>
          <w:szCs w:val="23"/>
        </w:rPr>
        <w:t>,</w:t>
      </w:r>
      <w:r>
        <w:rPr>
          <w:rFonts w:ascii="Arial" w:hAnsi="Arial" w:cs="Arial"/>
          <w:color w:val="4F4D52"/>
          <w:spacing w:val="-22"/>
          <w:w w:val="121"/>
          <w:sz w:val="23"/>
          <w:szCs w:val="23"/>
        </w:rPr>
        <w:t>2</w:t>
      </w:r>
      <w:r>
        <w:rPr>
          <w:rFonts w:ascii="Arial" w:hAnsi="Arial" w:cs="Arial"/>
          <w:color w:val="4F4D52"/>
          <w:spacing w:val="-24"/>
          <w:w w:val="123"/>
          <w:sz w:val="23"/>
          <w:szCs w:val="23"/>
        </w:rPr>
        <w:t>0</w:t>
      </w:r>
      <w:r>
        <w:rPr>
          <w:rFonts w:ascii="Arial" w:hAnsi="Arial" w:cs="Arial"/>
          <w:color w:val="4F4D52"/>
          <w:spacing w:val="-116"/>
          <w:w w:val="195"/>
          <w:sz w:val="23"/>
          <w:szCs w:val="23"/>
        </w:rPr>
        <w:t>1</w:t>
      </w:r>
      <w:r>
        <w:rPr>
          <w:rFonts w:ascii="Arial" w:hAnsi="Arial" w:cs="Arial"/>
          <w:color w:val="4F4D52"/>
          <w:w w:val="117"/>
          <w:sz w:val="23"/>
          <w:szCs w:val="23"/>
        </w:rPr>
        <w:t>6)</w:t>
      </w:r>
    </w:p>
    <w:p w:rsidR="00610E6C" w:rsidRDefault="00610E6C">
      <w:pPr>
        <w:pStyle w:val="BodyText"/>
        <w:kinsoku w:val="0"/>
        <w:overflowPunct w:val="0"/>
        <w:spacing w:before="133"/>
        <w:ind w:left="7745"/>
        <w:rPr>
          <w:rFonts w:ascii="Arial" w:hAnsi="Arial" w:cs="Arial"/>
          <w:color w:val="3F3D3F"/>
          <w:w w:val="222"/>
          <w:sz w:val="20"/>
          <w:szCs w:val="20"/>
        </w:rPr>
      </w:pPr>
      <w:r>
        <w:rPr>
          <w:rFonts w:ascii="Arial" w:hAnsi="Arial" w:cs="Arial"/>
          <w:color w:val="4F4D52"/>
          <w:w w:val="101"/>
          <w:sz w:val="20"/>
          <w:szCs w:val="20"/>
        </w:rPr>
        <w:t>The</w:t>
      </w:r>
      <w:r>
        <w:rPr>
          <w:rFonts w:ascii="Arial" w:hAnsi="Arial" w:cs="Arial"/>
          <w:color w:val="4F4D52"/>
          <w:spacing w:val="-3"/>
          <w:sz w:val="20"/>
          <w:szCs w:val="20"/>
        </w:rPr>
        <w:t xml:space="preserve"> </w:t>
      </w:r>
      <w:r>
        <w:rPr>
          <w:rFonts w:ascii="Arial" w:hAnsi="Arial" w:cs="Arial"/>
          <w:color w:val="3F3D3F"/>
          <w:spacing w:val="-26"/>
          <w:w w:val="130"/>
          <w:sz w:val="20"/>
          <w:szCs w:val="20"/>
        </w:rPr>
        <w:t>p</w:t>
      </w:r>
      <w:r>
        <w:rPr>
          <w:rFonts w:ascii="Arial" w:hAnsi="Arial" w:cs="Arial"/>
          <w:color w:val="3F3D3F"/>
          <w:w w:val="116"/>
          <w:sz w:val="20"/>
          <w:szCs w:val="20"/>
        </w:rPr>
        <w:t>u</w:t>
      </w:r>
      <w:r>
        <w:rPr>
          <w:rFonts w:ascii="Arial" w:hAnsi="Arial" w:cs="Arial"/>
          <w:color w:val="3F3D3F"/>
          <w:spacing w:val="-80"/>
          <w:w w:val="116"/>
          <w:sz w:val="20"/>
          <w:szCs w:val="20"/>
        </w:rPr>
        <w:t>b</w:t>
      </w:r>
      <w:r>
        <w:rPr>
          <w:rFonts w:ascii="Arial" w:hAnsi="Arial" w:cs="Arial"/>
          <w:color w:val="3F3D3F"/>
          <w:spacing w:val="-128"/>
          <w:w w:val="253"/>
          <w:sz w:val="20"/>
          <w:szCs w:val="20"/>
        </w:rPr>
        <w:t>l</w:t>
      </w:r>
      <w:r>
        <w:rPr>
          <w:rFonts w:ascii="Arial" w:hAnsi="Arial" w:cs="Arial"/>
          <w:color w:val="3F3D3F"/>
          <w:w w:val="101"/>
          <w:sz w:val="20"/>
          <w:szCs w:val="20"/>
        </w:rPr>
        <w:t>ic</w:t>
      </w:r>
      <w:r>
        <w:rPr>
          <w:rFonts w:ascii="Arial" w:hAnsi="Arial" w:cs="Arial"/>
          <w:color w:val="3F3D3F"/>
          <w:spacing w:val="-8"/>
          <w:sz w:val="20"/>
          <w:szCs w:val="20"/>
        </w:rPr>
        <w:t xml:space="preserve"> </w:t>
      </w:r>
      <w:r>
        <w:rPr>
          <w:rFonts w:ascii="Arial" w:hAnsi="Arial" w:cs="Arial"/>
          <w:color w:val="4F4D52"/>
          <w:w w:val="104"/>
          <w:sz w:val="20"/>
          <w:szCs w:val="20"/>
        </w:rPr>
        <w:t>c</w:t>
      </w:r>
      <w:r>
        <w:rPr>
          <w:rFonts w:ascii="Arial" w:hAnsi="Arial" w:cs="Arial"/>
          <w:color w:val="4F4D52"/>
          <w:spacing w:val="-12"/>
          <w:w w:val="104"/>
          <w:sz w:val="20"/>
          <w:szCs w:val="20"/>
        </w:rPr>
        <w:t>o</w:t>
      </w:r>
      <w:r>
        <w:rPr>
          <w:rFonts w:ascii="Arial" w:hAnsi="Arial" w:cs="Arial"/>
          <w:color w:val="4F4D52"/>
          <w:sz w:val="20"/>
          <w:szCs w:val="20"/>
        </w:rPr>
        <w:t>mm</w:t>
      </w:r>
      <w:r>
        <w:rPr>
          <w:rFonts w:ascii="Arial" w:hAnsi="Arial" w:cs="Arial"/>
          <w:color w:val="4F4D52"/>
          <w:spacing w:val="-15"/>
          <w:sz w:val="20"/>
          <w:szCs w:val="20"/>
        </w:rPr>
        <w:t>e</w:t>
      </w:r>
      <w:r>
        <w:rPr>
          <w:rFonts w:ascii="Arial" w:hAnsi="Arial" w:cs="Arial"/>
          <w:color w:val="4F4D52"/>
          <w:w w:val="135"/>
          <w:sz w:val="20"/>
          <w:szCs w:val="20"/>
        </w:rPr>
        <w:t>nt</w:t>
      </w:r>
      <w:r>
        <w:rPr>
          <w:rFonts w:ascii="Arial" w:hAnsi="Arial" w:cs="Arial"/>
          <w:color w:val="4F4D52"/>
          <w:spacing w:val="-13"/>
          <w:sz w:val="20"/>
          <w:szCs w:val="20"/>
        </w:rPr>
        <w:t xml:space="preserve"> </w:t>
      </w:r>
      <w:r>
        <w:rPr>
          <w:rFonts w:ascii="Arial" w:hAnsi="Arial" w:cs="Arial"/>
          <w:color w:val="4F4D52"/>
          <w:w w:val="109"/>
          <w:sz w:val="20"/>
          <w:szCs w:val="20"/>
        </w:rPr>
        <w:t>p</w:t>
      </w:r>
      <w:r>
        <w:rPr>
          <w:rFonts w:ascii="Arial" w:hAnsi="Arial" w:cs="Arial"/>
          <w:color w:val="4F4D52"/>
          <w:spacing w:val="-20"/>
          <w:w w:val="109"/>
          <w:sz w:val="20"/>
          <w:szCs w:val="20"/>
        </w:rPr>
        <w:t>e</w:t>
      </w:r>
      <w:r>
        <w:rPr>
          <w:rFonts w:ascii="Arial" w:hAnsi="Arial" w:cs="Arial"/>
          <w:color w:val="4F4D52"/>
          <w:w w:val="139"/>
          <w:sz w:val="20"/>
          <w:szCs w:val="20"/>
        </w:rPr>
        <w:t>r</w:t>
      </w:r>
      <w:r>
        <w:rPr>
          <w:rFonts w:ascii="Arial" w:hAnsi="Arial" w:cs="Arial"/>
          <w:color w:val="4F4D52"/>
          <w:spacing w:val="-36"/>
          <w:w w:val="139"/>
          <w:sz w:val="20"/>
          <w:szCs w:val="20"/>
        </w:rPr>
        <w:t>i</w:t>
      </w:r>
      <w:r>
        <w:rPr>
          <w:rFonts w:ascii="Arial" w:hAnsi="Arial" w:cs="Arial"/>
          <w:color w:val="4F4D52"/>
          <w:w w:val="109"/>
          <w:sz w:val="20"/>
          <w:szCs w:val="20"/>
        </w:rPr>
        <w:t>od</w:t>
      </w:r>
      <w:r>
        <w:rPr>
          <w:rFonts w:ascii="Arial" w:hAnsi="Arial" w:cs="Arial"/>
          <w:color w:val="4F4D52"/>
          <w:spacing w:val="14"/>
          <w:sz w:val="20"/>
          <w:szCs w:val="20"/>
        </w:rPr>
        <w:t xml:space="preserve"> </w:t>
      </w:r>
      <w:r>
        <w:rPr>
          <w:rFonts w:ascii="Arial" w:hAnsi="Arial" w:cs="Arial"/>
          <w:color w:val="4F4D52"/>
          <w:w w:val="112"/>
          <w:sz w:val="19"/>
          <w:szCs w:val="19"/>
        </w:rPr>
        <w:t>is</w:t>
      </w:r>
      <w:r>
        <w:rPr>
          <w:rFonts w:ascii="Arial" w:hAnsi="Arial" w:cs="Arial"/>
          <w:color w:val="4F4D52"/>
          <w:spacing w:val="-13"/>
          <w:sz w:val="19"/>
          <w:szCs w:val="19"/>
        </w:rPr>
        <w:t xml:space="preserve"> </w:t>
      </w:r>
      <w:r>
        <w:rPr>
          <w:rFonts w:ascii="Arial" w:hAnsi="Arial" w:cs="Arial"/>
          <w:color w:val="4F4D52"/>
          <w:w w:val="112"/>
          <w:sz w:val="20"/>
          <w:szCs w:val="20"/>
        </w:rPr>
        <w:t>now</w:t>
      </w:r>
      <w:r>
        <w:rPr>
          <w:rFonts w:ascii="Arial" w:hAnsi="Arial" w:cs="Arial"/>
          <w:color w:val="4F4D52"/>
          <w:spacing w:val="-6"/>
          <w:sz w:val="20"/>
          <w:szCs w:val="20"/>
        </w:rPr>
        <w:t xml:space="preserve"> </w:t>
      </w:r>
      <w:r>
        <w:rPr>
          <w:rFonts w:ascii="Arial" w:hAnsi="Arial" w:cs="Arial"/>
          <w:color w:val="4F4D52"/>
          <w:spacing w:val="-15"/>
          <w:w w:val="120"/>
          <w:sz w:val="20"/>
          <w:szCs w:val="20"/>
        </w:rPr>
        <w:t>o</w:t>
      </w:r>
      <w:r>
        <w:rPr>
          <w:rFonts w:ascii="Arial" w:hAnsi="Arial" w:cs="Arial"/>
          <w:color w:val="4F4D52"/>
          <w:w w:val="109"/>
          <w:sz w:val="20"/>
          <w:szCs w:val="20"/>
        </w:rPr>
        <w:t>p</w:t>
      </w:r>
      <w:r>
        <w:rPr>
          <w:rFonts w:ascii="Arial" w:hAnsi="Arial" w:cs="Arial"/>
          <w:color w:val="4F4D52"/>
          <w:spacing w:val="-20"/>
          <w:w w:val="109"/>
          <w:sz w:val="20"/>
          <w:szCs w:val="20"/>
        </w:rPr>
        <w:t>e</w:t>
      </w:r>
      <w:r>
        <w:rPr>
          <w:rFonts w:ascii="Arial" w:hAnsi="Arial" w:cs="Arial"/>
          <w:color w:val="4F4D52"/>
          <w:w w:val="122"/>
          <w:sz w:val="20"/>
          <w:szCs w:val="20"/>
        </w:rPr>
        <w:t>n</w:t>
      </w:r>
      <w:r>
        <w:rPr>
          <w:rFonts w:ascii="Arial" w:hAnsi="Arial" w:cs="Arial"/>
          <w:color w:val="4F4D52"/>
          <w:spacing w:val="-13"/>
          <w:sz w:val="20"/>
          <w:szCs w:val="20"/>
        </w:rPr>
        <w:t xml:space="preserve"> </w:t>
      </w:r>
      <w:r>
        <w:rPr>
          <w:rFonts w:ascii="Arial" w:hAnsi="Arial" w:cs="Arial"/>
          <w:color w:val="4F4D52"/>
          <w:w w:val="103"/>
          <w:sz w:val="20"/>
          <w:szCs w:val="20"/>
        </w:rPr>
        <w:t>and</w:t>
      </w:r>
      <w:r>
        <w:rPr>
          <w:rFonts w:ascii="Arial" w:hAnsi="Arial" w:cs="Arial"/>
          <w:color w:val="4F4D52"/>
          <w:spacing w:val="2"/>
          <w:sz w:val="20"/>
          <w:szCs w:val="20"/>
        </w:rPr>
        <w:t xml:space="preserve"> </w:t>
      </w:r>
      <w:r>
        <w:rPr>
          <w:rFonts w:ascii="Arial" w:hAnsi="Arial" w:cs="Arial"/>
          <w:color w:val="4F4D52"/>
          <w:w w:val="111"/>
          <w:sz w:val="20"/>
          <w:szCs w:val="20"/>
        </w:rPr>
        <w:t>will</w:t>
      </w:r>
      <w:r>
        <w:rPr>
          <w:rFonts w:ascii="Arial" w:hAnsi="Arial" w:cs="Arial"/>
          <w:color w:val="4F4D52"/>
          <w:spacing w:val="-7"/>
          <w:sz w:val="20"/>
          <w:szCs w:val="20"/>
        </w:rPr>
        <w:t xml:space="preserve"> </w:t>
      </w:r>
      <w:r>
        <w:rPr>
          <w:rFonts w:ascii="Arial" w:hAnsi="Arial" w:cs="Arial"/>
          <w:color w:val="4F4D52"/>
          <w:w w:val="108"/>
          <w:sz w:val="20"/>
          <w:szCs w:val="20"/>
        </w:rPr>
        <w:t>c</w:t>
      </w:r>
      <w:r>
        <w:rPr>
          <w:rFonts w:ascii="Arial" w:hAnsi="Arial" w:cs="Arial"/>
          <w:color w:val="4F4D52"/>
          <w:spacing w:val="-22"/>
          <w:w w:val="107"/>
          <w:sz w:val="20"/>
          <w:szCs w:val="20"/>
        </w:rPr>
        <w:t>l</w:t>
      </w:r>
      <w:r>
        <w:rPr>
          <w:rFonts w:ascii="Arial" w:hAnsi="Arial" w:cs="Arial"/>
          <w:color w:val="4F4D52"/>
          <w:w w:val="99"/>
          <w:sz w:val="20"/>
          <w:szCs w:val="20"/>
        </w:rPr>
        <w:t>ose</w:t>
      </w:r>
      <w:r>
        <w:rPr>
          <w:rFonts w:ascii="Arial" w:hAnsi="Arial" w:cs="Arial"/>
          <w:color w:val="4F4D52"/>
          <w:spacing w:val="-4"/>
          <w:sz w:val="20"/>
          <w:szCs w:val="20"/>
        </w:rPr>
        <w:t xml:space="preserve"> </w:t>
      </w:r>
      <w:r>
        <w:rPr>
          <w:rFonts w:ascii="Arial" w:hAnsi="Arial" w:cs="Arial"/>
          <w:color w:val="4F4D52"/>
          <w:spacing w:val="-15"/>
          <w:w w:val="120"/>
          <w:sz w:val="20"/>
          <w:szCs w:val="20"/>
        </w:rPr>
        <w:t>o</w:t>
      </w:r>
      <w:r>
        <w:rPr>
          <w:rFonts w:ascii="Arial" w:hAnsi="Arial" w:cs="Arial"/>
          <w:color w:val="4F4D52"/>
          <w:w w:val="122"/>
          <w:sz w:val="20"/>
          <w:szCs w:val="20"/>
        </w:rPr>
        <w:t>n</w:t>
      </w:r>
      <w:r>
        <w:rPr>
          <w:rFonts w:ascii="Arial" w:hAnsi="Arial" w:cs="Arial"/>
          <w:color w:val="4F4D52"/>
          <w:spacing w:val="-13"/>
          <w:sz w:val="20"/>
          <w:szCs w:val="20"/>
        </w:rPr>
        <w:t xml:space="preserve"> </w:t>
      </w:r>
      <w:r>
        <w:rPr>
          <w:rFonts w:ascii="Arial" w:hAnsi="Arial" w:cs="Arial"/>
          <w:color w:val="3F3D3F"/>
          <w:spacing w:val="-18"/>
          <w:w w:val="102"/>
          <w:sz w:val="20"/>
          <w:szCs w:val="20"/>
        </w:rPr>
        <w:t>S</w:t>
      </w:r>
      <w:r>
        <w:rPr>
          <w:rFonts w:ascii="Arial" w:hAnsi="Arial" w:cs="Arial"/>
          <w:color w:val="3F3D3F"/>
          <w:w w:val="104"/>
          <w:sz w:val="20"/>
          <w:szCs w:val="20"/>
        </w:rPr>
        <w:t>unda</w:t>
      </w:r>
      <w:r>
        <w:rPr>
          <w:rFonts w:ascii="Arial" w:hAnsi="Arial" w:cs="Arial"/>
          <w:color w:val="3F3D3F"/>
          <w:spacing w:val="-18"/>
          <w:w w:val="104"/>
          <w:sz w:val="20"/>
          <w:szCs w:val="20"/>
        </w:rPr>
        <w:t>y</w:t>
      </w:r>
      <w:r>
        <w:rPr>
          <w:rFonts w:ascii="Arial" w:hAnsi="Arial" w:cs="Arial"/>
          <w:color w:val="646666"/>
          <w:spacing w:val="-36"/>
          <w:w w:val="280"/>
          <w:sz w:val="20"/>
          <w:szCs w:val="20"/>
        </w:rPr>
        <w:t>,</w:t>
      </w:r>
      <w:r>
        <w:rPr>
          <w:rFonts w:ascii="Arial" w:hAnsi="Arial" w:cs="Arial"/>
          <w:color w:val="3F3D3F"/>
          <w:w w:val="105"/>
          <w:sz w:val="20"/>
          <w:szCs w:val="20"/>
        </w:rPr>
        <w:t>July</w:t>
      </w:r>
      <w:r>
        <w:rPr>
          <w:rFonts w:ascii="Arial" w:hAnsi="Arial" w:cs="Arial"/>
          <w:color w:val="3F3D3F"/>
          <w:spacing w:val="17"/>
          <w:sz w:val="20"/>
          <w:szCs w:val="20"/>
        </w:rPr>
        <w:t xml:space="preserve"> </w:t>
      </w:r>
      <w:r>
        <w:rPr>
          <w:rFonts w:ascii="Arial" w:hAnsi="Arial" w:cs="Arial"/>
          <w:color w:val="4F4D52"/>
          <w:spacing w:val="-82"/>
          <w:w w:val="167"/>
          <w:sz w:val="20"/>
          <w:szCs w:val="20"/>
        </w:rPr>
        <w:t>1</w:t>
      </w:r>
      <w:r>
        <w:rPr>
          <w:rFonts w:ascii="Arial" w:hAnsi="Arial" w:cs="Arial"/>
          <w:color w:val="4F4D52"/>
          <w:spacing w:val="-38"/>
          <w:w w:val="127"/>
          <w:sz w:val="20"/>
          <w:szCs w:val="20"/>
        </w:rPr>
        <w:t>7</w:t>
      </w:r>
      <w:r>
        <w:rPr>
          <w:rFonts w:ascii="Arial" w:hAnsi="Arial" w:cs="Arial"/>
          <w:color w:val="4F4D52"/>
          <w:spacing w:val="-21"/>
          <w:w w:val="280"/>
          <w:sz w:val="20"/>
          <w:szCs w:val="20"/>
        </w:rPr>
        <w:t>,</w:t>
      </w:r>
      <w:r>
        <w:rPr>
          <w:rFonts w:ascii="Arial" w:hAnsi="Arial" w:cs="Arial"/>
          <w:color w:val="3F3D3F"/>
          <w:spacing w:val="-18"/>
          <w:w w:val="123"/>
          <w:sz w:val="20"/>
          <w:szCs w:val="20"/>
        </w:rPr>
        <w:t>2</w:t>
      </w:r>
      <w:r>
        <w:rPr>
          <w:rFonts w:ascii="Arial" w:hAnsi="Arial" w:cs="Arial"/>
          <w:color w:val="3F3D3F"/>
          <w:w w:val="124"/>
          <w:sz w:val="20"/>
          <w:szCs w:val="20"/>
        </w:rPr>
        <w:t>0</w:t>
      </w:r>
      <w:r>
        <w:rPr>
          <w:rFonts w:ascii="Arial" w:hAnsi="Arial" w:cs="Arial"/>
          <w:color w:val="3F3D3F"/>
          <w:spacing w:val="-39"/>
          <w:w w:val="124"/>
          <w:sz w:val="20"/>
          <w:szCs w:val="20"/>
        </w:rPr>
        <w:t>1</w:t>
      </w:r>
      <w:r>
        <w:rPr>
          <w:rFonts w:ascii="Arial" w:hAnsi="Arial" w:cs="Arial"/>
          <w:color w:val="3F3D3F"/>
          <w:spacing w:val="-20"/>
          <w:w w:val="124"/>
          <w:sz w:val="20"/>
          <w:szCs w:val="20"/>
        </w:rPr>
        <w:t>6</w:t>
      </w:r>
      <w:r>
        <w:rPr>
          <w:rFonts w:ascii="Arial" w:hAnsi="Arial" w:cs="Arial"/>
          <w:color w:val="3F3D3F"/>
          <w:w w:val="222"/>
          <w:sz w:val="20"/>
          <w:szCs w:val="20"/>
        </w:rPr>
        <w:t>.</w:t>
      </w:r>
    </w:p>
    <w:p w:rsidR="00610E6C" w:rsidRDefault="00610E6C">
      <w:pPr>
        <w:pStyle w:val="BodyText"/>
        <w:kinsoku w:val="0"/>
        <w:overflowPunct w:val="0"/>
        <w:spacing w:before="5"/>
        <w:rPr>
          <w:rFonts w:ascii="Arial" w:hAnsi="Arial" w:cs="Arial"/>
          <w:sz w:val="17"/>
          <w:szCs w:val="17"/>
        </w:rPr>
      </w:pPr>
    </w:p>
    <w:p w:rsidR="00610E6C" w:rsidRDefault="00610E6C">
      <w:pPr>
        <w:pStyle w:val="ListParagraph"/>
        <w:numPr>
          <w:ilvl w:val="0"/>
          <w:numId w:val="1"/>
        </w:numPr>
        <w:tabs>
          <w:tab w:val="left" w:pos="8001"/>
        </w:tabs>
        <w:kinsoku w:val="0"/>
        <w:overflowPunct w:val="0"/>
        <w:rPr>
          <w:color w:val="4F4D52"/>
          <w:spacing w:val="-21"/>
          <w:w w:val="134"/>
          <w:sz w:val="14"/>
          <w:szCs w:val="14"/>
        </w:rPr>
      </w:pPr>
      <w:r>
        <w:rPr>
          <w:color w:val="7B777C"/>
          <w:spacing w:val="-21"/>
          <w:w w:val="134"/>
          <w:sz w:val="14"/>
          <w:szCs w:val="14"/>
          <w:u w:val="single" w:color="000000"/>
        </w:rPr>
        <w:t>P</w:t>
      </w:r>
      <w:r>
        <w:rPr>
          <w:color w:val="959597"/>
          <w:spacing w:val="-28"/>
          <w:w w:val="150"/>
          <w:sz w:val="14"/>
          <w:szCs w:val="14"/>
          <w:u w:val="single" w:color="000000"/>
        </w:rPr>
        <w:t>u</w:t>
      </w:r>
      <w:r>
        <w:rPr>
          <w:color w:val="959597"/>
          <w:spacing w:val="-59"/>
          <w:w w:val="140"/>
          <w:sz w:val="14"/>
          <w:szCs w:val="14"/>
          <w:u w:val="single" w:color="000000"/>
        </w:rPr>
        <w:t>b</w:t>
      </w:r>
      <w:r>
        <w:rPr>
          <w:color w:val="7B777C"/>
          <w:spacing w:val="-108"/>
          <w:w w:val="240"/>
          <w:sz w:val="14"/>
          <w:szCs w:val="14"/>
          <w:u w:val="single" w:color="000000"/>
        </w:rPr>
        <w:t>l</w:t>
      </w:r>
      <w:r>
        <w:rPr>
          <w:color w:val="7B777C"/>
          <w:spacing w:val="-69"/>
          <w:w w:val="240"/>
          <w:sz w:val="14"/>
          <w:szCs w:val="14"/>
          <w:u w:val="single" w:color="000000"/>
        </w:rPr>
        <w:t>i</w:t>
      </w:r>
      <w:r>
        <w:rPr>
          <w:color w:val="7B777C"/>
          <w:w w:val="140"/>
          <w:sz w:val="14"/>
          <w:szCs w:val="14"/>
          <w:u w:val="single" w:color="000000"/>
        </w:rPr>
        <w:t>c</w:t>
      </w:r>
      <w:r>
        <w:rPr>
          <w:color w:val="7B777C"/>
          <w:sz w:val="14"/>
          <w:szCs w:val="14"/>
          <w:u w:val="single" w:color="000000"/>
        </w:rPr>
        <w:t xml:space="preserve">  </w:t>
      </w:r>
      <w:r>
        <w:rPr>
          <w:color w:val="7B777C"/>
          <w:spacing w:val="-11"/>
          <w:sz w:val="14"/>
          <w:szCs w:val="14"/>
          <w:u w:val="single" w:color="000000"/>
        </w:rPr>
        <w:t xml:space="preserve"> </w:t>
      </w:r>
      <w:r>
        <w:rPr>
          <w:color w:val="7B777C"/>
          <w:w w:val="120"/>
          <w:sz w:val="14"/>
          <w:szCs w:val="14"/>
          <w:u w:val="single" w:color="000000"/>
        </w:rPr>
        <w:t>ot</w:t>
      </w:r>
      <w:r>
        <w:rPr>
          <w:color w:val="7B777C"/>
          <w:spacing w:val="1"/>
          <w:w w:val="120"/>
          <w:sz w:val="14"/>
          <w:szCs w:val="14"/>
          <w:u w:val="single" w:color="000000"/>
        </w:rPr>
        <w:t>i</w:t>
      </w:r>
      <w:r>
        <w:rPr>
          <w:color w:val="7B777C"/>
          <w:w w:val="119"/>
          <w:sz w:val="14"/>
          <w:szCs w:val="14"/>
          <w:u w:val="single" w:color="000000"/>
        </w:rPr>
        <w:t>c</w:t>
      </w:r>
      <w:r>
        <w:rPr>
          <w:color w:val="7B777C"/>
          <w:w w:val="118"/>
          <w:sz w:val="14"/>
          <w:szCs w:val="14"/>
          <w:u w:val="single" w:color="000000"/>
        </w:rPr>
        <w:t>e</w:t>
      </w:r>
      <w:r>
        <w:rPr>
          <w:color w:val="7B777C"/>
          <w:spacing w:val="1"/>
          <w:sz w:val="14"/>
          <w:szCs w:val="14"/>
          <w:u w:val="single" w:color="000000"/>
        </w:rPr>
        <w:t xml:space="preserve"> </w:t>
      </w:r>
      <w:r>
        <w:rPr>
          <w:color w:val="7B777C"/>
          <w:spacing w:val="4"/>
          <w:w w:val="103"/>
          <w:sz w:val="14"/>
          <w:szCs w:val="14"/>
          <w:u w:val="single" w:color="000000"/>
        </w:rPr>
        <w:t>f</w:t>
      </w:r>
      <w:r>
        <w:rPr>
          <w:color w:val="959597"/>
          <w:w w:val="108"/>
          <w:sz w:val="14"/>
          <w:szCs w:val="14"/>
          <w:u w:val="single" w:color="000000"/>
        </w:rPr>
        <w:t>or</w:t>
      </w:r>
      <w:r>
        <w:rPr>
          <w:color w:val="959597"/>
          <w:spacing w:val="9"/>
          <w:sz w:val="14"/>
          <w:szCs w:val="14"/>
          <w:u w:val="single" w:color="000000"/>
        </w:rPr>
        <w:t xml:space="preserve"> </w:t>
      </w:r>
      <w:r>
        <w:rPr>
          <w:color w:val="7B777C"/>
          <w:spacing w:val="-50"/>
          <w:w w:val="159"/>
          <w:sz w:val="14"/>
          <w:szCs w:val="14"/>
          <w:u w:val="single" w:color="000000"/>
        </w:rPr>
        <w:t>11</w:t>
      </w:r>
      <w:r>
        <w:rPr>
          <w:color w:val="7B777C"/>
          <w:spacing w:val="-35"/>
          <w:w w:val="159"/>
          <w:sz w:val="14"/>
          <w:szCs w:val="14"/>
          <w:u w:val="single" w:color="000000"/>
        </w:rPr>
        <w:t>1</w:t>
      </w:r>
      <w:r>
        <w:rPr>
          <w:color w:val="7B777C"/>
          <w:w w:val="133"/>
          <w:sz w:val="14"/>
          <w:szCs w:val="14"/>
          <w:u w:val="single" w:color="000000"/>
        </w:rPr>
        <w:t>5</w:t>
      </w:r>
      <w:r>
        <w:rPr>
          <w:color w:val="7B777C"/>
          <w:spacing w:val="2"/>
          <w:sz w:val="14"/>
          <w:szCs w:val="14"/>
          <w:u w:val="single" w:color="000000"/>
        </w:rPr>
        <w:t xml:space="preserve"> </w:t>
      </w:r>
      <w:r>
        <w:rPr>
          <w:color w:val="7B777C"/>
          <w:w w:val="117"/>
          <w:sz w:val="14"/>
          <w:szCs w:val="14"/>
          <w:u w:val="single" w:color="000000"/>
        </w:rPr>
        <w:t>D</w:t>
      </w:r>
      <w:r>
        <w:rPr>
          <w:color w:val="7B777C"/>
          <w:spacing w:val="-17"/>
          <w:w w:val="117"/>
          <w:sz w:val="14"/>
          <w:szCs w:val="14"/>
          <w:u w:val="single" w:color="000000"/>
        </w:rPr>
        <w:t>e</w:t>
      </w:r>
      <w:r>
        <w:rPr>
          <w:color w:val="959597"/>
          <w:w w:val="122"/>
          <w:sz w:val="14"/>
          <w:szCs w:val="14"/>
          <w:u w:val="single" w:color="000000"/>
        </w:rPr>
        <w:t>m</w:t>
      </w:r>
      <w:r>
        <w:rPr>
          <w:color w:val="959597"/>
          <w:spacing w:val="-15"/>
          <w:w w:val="122"/>
          <w:sz w:val="14"/>
          <w:szCs w:val="14"/>
          <w:u w:val="single" w:color="000000"/>
        </w:rPr>
        <w:t>o</w:t>
      </w:r>
      <w:r>
        <w:rPr>
          <w:color w:val="7B777C"/>
          <w:w w:val="109"/>
          <w:sz w:val="14"/>
          <w:szCs w:val="14"/>
          <w:u w:val="single" w:color="000000"/>
        </w:rPr>
        <w:t>n</w:t>
      </w:r>
      <w:r>
        <w:rPr>
          <w:color w:val="7B777C"/>
          <w:spacing w:val="-28"/>
          <w:w w:val="110"/>
          <w:sz w:val="14"/>
          <w:szCs w:val="14"/>
          <w:u w:val="single" w:color="000000"/>
        </w:rPr>
        <w:t>s</w:t>
      </w:r>
      <w:r>
        <w:rPr>
          <w:color w:val="959597"/>
          <w:w w:val="120"/>
          <w:sz w:val="14"/>
          <w:szCs w:val="14"/>
          <w:u w:val="single" w:color="000000"/>
        </w:rPr>
        <w:t>t</w:t>
      </w:r>
      <w:r>
        <w:rPr>
          <w:color w:val="959597"/>
          <w:spacing w:val="1"/>
          <w:w w:val="120"/>
          <w:sz w:val="14"/>
          <w:szCs w:val="14"/>
          <w:u w:val="single" w:color="000000"/>
        </w:rPr>
        <w:t>r</w:t>
      </w:r>
      <w:r>
        <w:rPr>
          <w:color w:val="7B777C"/>
          <w:w w:val="140"/>
          <w:sz w:val="14"/>
          <w:szCs w:val="14"/>
          <w:u w:val="single" w:color="000000"/>
        </w:rPr>
        <w:t>st</w:t>
      </w:r>
      <w:r>
        <w:rPr>
          <w:color w:val="7B777C"/>
          <w:spacing w:val="-3"/>
          <w:w w:val="140"/>
          <w:sz w:val="14"/>
          <w:szCs w:val="14"/>
          <w:u w:val="single" w:color="000000"/>
        </w:rPr>
        <w:t>i</w:t>
      </w:r>
      <w:r>
        <w:rPr>
          <w:color w:val="959597"/>
          <w:spacing w:val="-12"/>
          <w:w w:val="129"/>
          <w:sz w:val="14"/>
          <w:szCs w:val="14"/>
          <w:u w:val="single" w:color="000000"/>
        </w:rPr>
        <w:t>o</w:t>
      </w:r>
      <w:r>
        <w:rPr>
          <w:color w:val="7B777C"/>
          <w:w w:val="124"/>
          <w:sz w:val="14"/>
          <w:szCs w:val="14"/>
          <w:u w:val="single" w:color="000000"/>
        </w:rPr>
        <w:t>n</w:t>
      </w:r>
      <w:r>
        <w:rPr>
          <w:color w:val="7B777C"/>
          <w:spacing w:val="8"/>
          <w:sz w:val="14"/>
          <w:szCs w:val="14"/>
          <w:u w:val="single" w:color="000000"/>
        </w:rPr>
        <w:t xml:space="preserve"> </w:t>
      </w:r>
      <w:r>
        <w:rPr>
          <w:color w:val="7B777C"/>
          <w:w w:val="110"/>
          <w:sz w:val="14"/>
          <w:szCs w:val="14"/>
          <w:u w:val="single" w:color="000000"/>
        </w:rPr>
        <w:t>Extensi</w:t>
      </w:r>
      <w:r>
        <w:rPr>
          <w:color w:val="959597"/>
          <w:spacing w:val="-12"/>
          <w:w w:val="129"/>
          <w:sz w:val="14"/>
          <w:szCs w:val="14"/>
          <w:u w:val="single" w:color="000000"/>
        </w:rPr>
        <w:t>o</w:t>
      </w:r>
      <w:r>
        <w:rPr>
          <w:color w:val="7B777C"/>
          <w:w w:val="124"/>
          <w:sz w:val="14"/>
          <w:szCs w:val="14"/>
          <w:u w:val="single" w:color="000000"/>
        </w:rPr>
        <w:t>n</w:t>
      </w:r>
      <w:r>
        <w:rPr>
          <w:color w:val="7B777C"/>
          <w:spacing w:val="8"/>
          <w:sz w:val="14"/>
          <w:szCs w:val="14"/>
          <w:u w:val="single" w:color="000000"/>
        </w:rPr>
        <w:t xml:space="preserve"> </w:t>
      </w:r>
      <w:r>
        <w:rPr>
          <w:color w:val="7B777C"/>
          <w:w w:val="110"/>
          <w:sz w:val="14"/>
          <w:szCs w:val="14"/>
          <w:u w:val="single" w:color="000000"/>
        </w:rPr>
        <w:t>R!:9</w:t>
      </w:r>
      <w:r>
        <w:rPr>
          <w:color w:val="959597"/>
          <w:spacing w:val="-8"/>
          <w:w w:val="124"/>
          <w:sz w:val="14"/>
          <w:szCs w:val="14"/>
          <w:u w:val="single" w:color="000000"/>
        </w:rPr>
        <w:t>u</w:t>
      </w:r>
      <w:r>
        <w:rPr>
          <w:color w:val="7B777C"/>
          <w:w w:val="106"/>
          <w:sz w:val="14"/>
          <w:szCs w:val="14"/>
          <w:u w:val="single" w:color="000000"/>
        </w:rPr>
        <w:t>e</w:t>
      </w:r>
      <w:r>
        <w:rPr>
          <w:color w:val="7B777C"/>
          <w:spacing w:val="-24"/>
          <w:w w:val="107"/>
          <w:sz w:val="14"/>
          <w:szCs w:val="14"/>
          <w:u w:val="single" w:color="000000"/>
        </w:rPr>
        <w:t>s</w:t>
      </w:r>
      <w:r>
        <w:rPr>
          <w:color w:val="959597"/>
          <w:w w:val="166"/>
          <w:sz w:val="14"/>
          <w:szCs w:val="14"/>
          <w:u w:val="single" w:color="000000"/>
        </w:rPr>
        <w:t>t</w:t>
      </w:r>
    </w:p>
    <w:p w:rsidR="00610E6C" w:rsidRDefault="00610E6C">
      <w:pPr>
        <w:pStyle w:val="BodyText"/>
        <w:kinsoku w:val="0"/>
        <w:overflowPunct w:val="0"/>
        <w:spacing w:before="10"/>
        <w:rPr>
          <w:rFonts w:ascii="Arial" w:hAnsi="Arial" w:cs="Arial"/>
          <w:sz w:val="19"/>
          <w:szCs w:val="19"/>
        </w:rPr>
      </w:pPr>
    </w:p>
    <w:p w:rsidR="00610E6C" w:rsidRDefault="00610E6C">
      <w:pPr>
        <w:pStyle w:val="ListParagraph"/>
        <w:numPr>
          <w:ilvl w:val="0"/>
          <w:numId w:val="1"/>
        </w:numPr>
        <w:tabs>
          <w:tab w:val="left" w:pos="8001"/>
          <w:tab w:val="left" w:pos="11628"/>
        </w:tabs>
        <w:kinsoku w:val="0"/>
        <w:overflowPunct w:val="0"/>
        <w:rPr>
          <w:color w:val="4F4D52"/>
          <w:spacing w:val="-12"/>
          <w:w w:val="120"/>
          <w:sz w:val="14"/>
          <w:szCs w:val="14"/>
        </w:rPr>
      </w:pPr>
      <w:r>
        <w:rPr>
          <w:color w:val="5B6B87"/>
          <w:w w:val="120"/>
          <w:sz w:val="14"/>
          <w:szCs w:val="14"/>
          <w:u w:val="single" w:color="000000"/>
        </w:rPr>
        <w:t xml:space="preserve">Section </w:t>
      </w:r>
      <w:r>
        <w:rPr>
          <w:color w:val="708097"/>
          <w:spacing w:val="-34"/>
          <w:w w:val="125"/>
          <w:sz w:val="14"/>
          <w:szCs w:val="14"/>
          <w:u w:val="single" w:color="000000"/>
        </w:rPr>
        <w:t xml:space="preserve">1115  </w:t>
      </w:r>
      <w:r>
        <w:rPr>
          <w:color w:val="5B6B87"/>
          <w:w w:val="120"/>
          <w:sz w:val="14"/>
          <w:szCs w:val="14"/>
          <w:u w:val="single" w:color="000000"/>
        </w:rPr>
        <w:t>Demon-stration</w:t>
      </w:r>
      <w:r>
        <w:rPr>
          <w:color w:val="5B6B87"/>
          <w:spacing w:val="-36"/>
          <w:w w:val="120"/>
          <w:sz w:val="14"/>
          <w:szCs w:val="14"/>
          <w:u w:val="single" w:color="000000"/>
        </w:rPr>
        <w:t xml:space="preserve"> </w:t>
      </w:r>
      <w:r>
        <w:rPr>
          <w:color w:val="5B6B87"/>
          <w:w w:val="120"/>
          <w:sz w:val="14"/>
          <w:szCs w:val="14"/>
          <w:u w:val="single" w:color="000000"/>
        </w:rPr>
        <w:t>Extension</w:t>
      </w:r>
      <w:r>
        <w:rPr>
          <w:color w:val="5B6B87"/>
          <w:spacing w:val="-19"/>
          <w:w w:val="120"/>
          <w:sz w:val="14"/>
          <w:szCs w:val="14"/>
          <w:u w:val="single" w:color="000000"/>
        </w:rPr>
        <w:t xml:space="preserve"> </w:t>
      </w:r>
      <w:r>
        <w:rPr>
          <w:color w:val="5B6B87"/>
          <w:spacing w:val="-7"/>
          <w:w w:val="120"/>
          <w:sz w:val="14"/>
          <w:szCs w:val="14"/>
          <w:u w:val="single" w:color="000000"/>
        </w:rPr>
        <w:t>Reques</w:t>
      </w:r>
      <w:r>
        <w:rPr>
          <w:color w:val="5B6B87"/>
          <w:spacing w:val="-7"/>
          <w:w w:val="120"/>
          <w:sz w:val="14"/>
          <w:szCs w:val="14"/>
        </w:rPr>
        <w:t>t</w:t>
      </w:r>
      <w:r>
        <w:rPr>
          <w:color w:val="5B6B87"/>
          <w:spacing w:val="-7"/>
          <w:w w:val="120"/>
          <w:sz w:val="14"/>
          <w:szCs w:val="14"/>
        </w:rPr>
        <w:tab/>
      </w:r>
      <w:r>
        <w:rPr>
          <w:color w:val="7B777C"/>
          <w:spacing w:val="-12"/>
          <w:w w:val="120"/>
          <w:sz w:val="14"/>
          <w:szCs w:val="14"/>
        </w:rPr>
        <w:t>1MB</w:t>
      </w:r>
    </w:p>
    <w:p w:rsidR="00610E6C" w:rsidRDefault="00610E6C">
      <w:pPr>
        <w:pStyle w:val="BodyText"/>
        <w:kinsoku w:val="0"/>
        <w:overflowPunct w:val="0"/>
        <w:spacing w:before="9"/>
        <w:rPr>
          <w:rFonts w:ascii="Arial" w:hAnsi="Arial" w:cs="Arial"/>
          <w:sz w:val="20"/>
          <w:szCs w:val="20"/>
        </w:rPr>
      </w:pPr>
    </w:p>
    <w:p w:rsidR="00610E6C" w:rsidRDefault="00610E6C">
      <w:pPr>
        <w:pStyle w:val="ListParagraph"/>
        <w:numPr>
          <w:ilvl w:val="0"/>
          <w:numId w:val="1"/>
        </w:numPr>
        <w:tabs>
          <w:tab w:val="left" w:pos="7986"/>
          <w:tab w:val="left" w:pos="11493"/>
        </w:tabs>
        <w:kinsoku w:val="0"/>
        <w:overflowPunct w:val="0"/>
        <w:spacing w:before="1"/>
        <w:ind w:left="7985" w:hanging="120"/>
        <w:rPr>
          <w:i/>
          <w:iCs/>
          <w:color w:val="3F3D3F"/>
          <w:w w:val="83"/>
          <w:sz w:val="16"/>
          <w:szCs w:val="16"/>
        </w:rPr>
      </w:pPr>
      <w:r>
        <w:rPr>
          <w:color w:val="708097"/>
          <w:w w:val="93"/>
          <w:sz w:val="16"/>
          <w:szCs w:val="16"/>
          <w:u w:val="single" w:color="000000"/>
        </w:rPr>
        <w:t>Appen-</w:t>
      </w:r>
      <w:r>
        <w:rPr>
          <w:color w:val="708097"/>
          <w:spacing w:val="1"/>
          <w:w w:val="93"/>
          <w:sz w:val="16"/>
          <w:szCs w:val="16"/>
          <w:u w:val="single" w:color="000000"/>
        </w:rPr>
        <w:t>d</w:t>
      </w:r>
      <w:r>
        <w:rPr>
          <w:color w:val="708097"/>
          <w:spacing w:val="-45"/>
          <w:w w:val="210"/>
          <w:sz w:val="16"/>
          <w:szCs w:val="16"/>
          <w:u w:val="single" w:color="000000"/>
        </w:rPr>
        <w:t>i</w:t>
      </w:r>
      <w:r>
        <w:rPr>
          <w:color w:val="708097"/>
          <w:w w:val="114"/>
          <w:sz w:val="16"/>
          <w:szCs w:val="16"/>
          <w:u w:val="single" w:color="000000"/>
        </w:rPr>
        <w:t>x</w:t>
      </w:r>
      <w:r>
        <w:rPr>
          <w:color w:val="708097"/>
          <w:spacing w:val="5"/>
          <w:sz w:val="16"/>
          <w:szCs w:val="16"/>
          <w:u w:val="single" w:color="000000"/>
        </w:rPr>
        <w:t xml:space="preserve"> </w:t>
      </w:r>
      <w:r>
        <w:rPr>
          <w:color w:val="5B6B87"/>
          <w:spacing w:val="-17"/>
          <w:w w:val="136"/>
          <w:sz w:val="16"/>
          <w:szCs w:val="16"/>
          <w:u w:val="single" w:color="000000"/>
        </w:rPr>
        <w:t>8</w:t>
      </w:r>
      <w:r>
        <w:rPr>
          <w:color w:val="5B6B87"/>
          <w:spacing w:val="7"/>
          <w:w w:val="184"/>
          <w:sz w:val="16"/>
          <w:szCs w:val="16"/>
          <w:u w:val="single" w:color="000000"/>
        </w:rPr>
        <w:t>:</w:t>
      </w:r>
      <w:r>
        <w:rPr>
          <w:color w:val="5B6B87"/>
          <w:spacing w:val="-22"/>
          <w:w w:val="118"/>
          <w:sz w:val="16"/>
          <w:szCs w:val="16"/>
          <w:u w:val="single" w:color="000000"/>
        </w:rPr>
        <w:t>B</w:t>
      </w:r>
      <w:r>
        <w:rPr>
          <w:color w:val="5B6B87"/>
          <w:w w:val="101"/>
          <w:sz w:val="16"/>
          <w:szCs w:val="16"/>
          <w:u w:val="single" w:color="000000"/>
        </w:rPr>
        <w:t>udget</w:t>
      </w:r>
      <w:r>
        <w:rPr>
          <w:color w:val="5B6B87"/>
          <w:spacing w:val="-3"/>
          <w:sz w:val="16"/>
          <w:szCs w:val="16"/>
          <w:u w:val="single" w:color="000000"/>
        </w:rPr>
        <w:t xml:space="preserve"> </w:t>
      </w:r>
      <w:r>
        <w:rPr>
          <w:color w:val="708097"/>
          <w:spacing w:val="-27"/>
          <w:w w:val="113"/>
          <w:sz w:val="16"/>
          <w:szCs w:val="16"/>
          <w:u w:val="single" w:color="000000"/>
        </w:rPr>
        <w:t>N</w:t>
      </w:r>
      <w:r>
        <w:rPr>
          <w:color w:val="708097"/>
          <w:w w:val="99"/>
          <w:sz w:val="16"/>
          <w:szCs w:val="16"/>
          <w:u w:val="single" w:color="000000"/>
        </w:rPr>
        <w:t>eutra</w:t>
      </w:r>
      <w:r>
        <w:rPr>
          <w:color w:val="708097"/>
          <w:spacing w:val="4"/>
          <w:w w:val="99"/>
          <w:sz w:val="16"/>
          <w:szCs w:val="16"/>
          <w:u w:val="single" w:color="000000"/>
        </w:rPr>
        <w:t>l</w:t>
      </w:r>
      <w:r>
        <w:rPr>
          <w:color w:val="708097"/>
          <w:spacing w:val="-30"/>
          <w:w w:val="210"/>
          <w:sz w:val="16"/>
          <w:szCs w:val="16"/>
          <w:u w:val="single" w:color="000000"/>
        </w:rPr>
        <w:t>i</w:t>
      </w:r>
      <w:r>
        <w:rPr>
          <w:color w:val="708097"/>
          <w:w w:val="97"/>
          <w:sz w:val="16"/>
          <w:szCs w:val="16"/>
          <w:u w:val="single" w:color="000000"/>
        </w:rPr>
        <w:t>t</w:t>
      </w:r>
      <w:r>
        <w:rPr>
          <w:color w:val="708097"/>
          <w:w w:val="98"/>
          <w:sz w:val="16"/>
          <w:szCs w:val="16"/>
          <w:u w:val="single" w:color="000000"/>
        </w:rPr>
        <w:t>y</w:t>
      </w:r>
      <w:r>
        <w:rPr>
          <w:color w:val="708097"/>
          <w:spacing w:val="-17"/>
          <w:sz w:val="16"/>
          <w:szCs w:val="16"/>
          <w:u w:val="single" w:color="000000"/>
        </w:rPr>
        <w:t xml:space="preserve"> </w:t>
      </w:r>
      <w:r>
        <w:rPr>
          <w:color w:val="708097"/>
          <w:w w:val="116"/>
          <w:sz w:val="16"/>
          <w:szCs w:val="16"/>
          <w:u w:val="single" w:color="000000"/>
        </w:rPr>
        <w:t>Worts</w:t>
      </w:r>
      <w:r>
        <w:rPr>
          <w:color w:val="708097"/>
          <w:spacing w:val="7"/>
          <w:w w:val="116"/>
          <w:sz w:val="16"/>
          <w:szCs w:val="16"/>
          <w:u w:val="single" w:color="000000"/>
        </w:rPr>
        <w:t>h</w:t>
      </w:r>
      <w:r>
        <w:rPr>
          <w:color w:val="708097"/>
          <w:w w:val="94"/>
          <w:sz w:val="16"/>
          <w:szCs w:val="16"/>
          <w:u w:val="single" w:color="000000"/>
        </w:rPr>
        <w:t>ets</w:t>
      </w:r>
      <w:r>
        <w:rPr>
          <w:color w:val="708097"/>
          <w:sz w:val="16"/>
          <w:szCs w:val="16"/>
        </w:rPr>
        <w:tab/>
      </w:r>
      <w:r>
        <w:rPr>
          <w:i/>
          <w:iCs/>
          <w:color w:val="7B777C"/>
          <w:spacing w:val="-15"/>
          <w:w w:val="102"/>
          <w:sz w:val="14"/>
          <w:szCs w:val="14"/>
        </w:rPr>
        <w:t>H</w:t>
      </w:r>
      <w:r>
        <w:rPr>
          <w:i/>
          <w:iCs/>
          <w:color w:val="959597"/>
          <w:spacing w:val="5"/>
          <w:w w:val="223"/>
          <w:sz w:val="14"/>
          <w:szCs w:val="14"/>
        </w:rPr>
        <w:t>l</w:t>
      </w:r>
      <w:r>
        <w:rPr>
          <w:i/>
          <w:iCs/>
          <w:color w:val="4F4D52"/>
          <w:w w:val="83"/>
          <w:sz w:val="14"/>
          <w:szCs w:val="14"/>
        </w:rPr>
        <w:t>B</w:t>
      </w:r>
    </w:p>
    <w:p w:rsidR="00610E6C" w:rsidRDefault="00610E6C">
      <w:pPr>
        <w:pStyle w:val="BodyText"/>
        <w:kinsoku w:val="0"/>
        <w:overflowPunct w:val="0"/>
        <w:spacing w:before="1"/>
        <w:rPr>
          <w:rFonts w:ascii="Arial" w:hAnsi="Arial" w:cs="Arial"/>
          <w:i/>
          <w:iCs/>
          <w:sz w:val="17"/>
          <w:szCs w:val="17"/>
        </w:rPr>
      </w:pPr>
    </w:p>
    <w:p w:rsidR="00610E6C" w:rsidRDefault="00610E6C">
      <w:pPr>
        <w:pStyle w:val="BodyText"/>
        <w:kinsoku w:val="0"/>
        <w:overflowPunct w:val="0"/>
        <w:spacing w:before="1" w:line="254" w:lineRule="exact"/>
        <w:ind w:left="7760" w:right="3754" w:firstLine="15"/>
        <w:rPr>
          <w:rFonts w:ascii="Arial" w:hAnsi="Arial" w:cs="Arial"/>
          <w:color w:val="4F4D52"/>
          <w:w w:val="110"/>
          <w:sz w:val="23"/>
          <w:szCs w:val="23"/>
        </w:rPr>
      </w:pPr>
      <w:r>
        <w:rPr>
          <w:rFonts w:ascii="Arial" w:hAnsi="Arial" w:cs="Arial"/>
          <w:color w:val="3F3D3F"/>
          <w:spacing w:val="-84"/>
          <w:w w:val="170"/>
          <w:sz w:val="23"/>
          <w:szCs w:val="23"/>
        </w:rPr>
        <w:t>11</w:t>
      </w:r>
      <w:r>
        <w:rPr>
          <w:rFonts w:ascii="Arial" w:hAnsi="Arial" w:cs="Arial"/>
          <w:color w:val="3F3D3F"/>
          <w:spacing w:val="-99"/>
          <w:w w:val="170"/>
          <w:sz w:val="23"/>
          <w:szCs w:val="23"/>
        </w:rPr>
        <w:t>1</w:t>
      </w:r>
      <w:r>
        <w:rPr>
          <w:rFonts w:ascii="Arial" w:hAnsi="Arial" w:cs="Arial"/>
          <w:color w:val="3F3D3F"/>
          <w:w w:val="107"/>
          <w:sz w:val="23"/>
          <w:szCs w:val="23"/>
        </w:rPr>
        <w:t>5</w:t>
      </w:r>
      <w:r>
        <w:rPr>
          <w:rFonts w:ascii="Arial" w:hAnsi="Arial" w:cs="Arial"/>
          <w:color w:val="3F3D3F"/>
          <w:spacing w:val="-8"/>
          <w:sz w:val="23"/>
          <w:szCs w:val="23"/>
        </w:rPr>
        <w:t xml:space="preserve"> </w:t>
      </w:r>
      <w:r>
        <w:rPr>
          <w:rFonts w:ascii="Arial" w:hAnsi="Arial" w:cs="Arial"/>
          <w:color w:val="3F3D3F"/>
          <w:w w:val="98"/>
          <w:sz w:val="23"/>
          <w:szCs w:val="23"/>
        </w:rPr>
        <w:t>D</w:t>
      </w:r>
      <w:r>
        <w:rPr>
          <w:rFonts w:ascii="Arial" w:hAnsi="Arial" w:cs="Arial"/>
          <w:color w:val="3F3D3F"/>
          <w:spacing w:val="-22"/>
          <w:w w:val="98"/>
          <w:sz w:val="23"/>
          <w:szCs w:val="23"/>
        </w:rPr>
        <w:t>e</w:t>
      </w:r>
      <w:r>
        <w:rPr>
          <w:rFonts w:ascii="Arial" w:hAnsi="Arial" w:cs="Arial"/>
          <w:color w:val="3F3D3F"/>
          <w:w w:val="108"/>
          <w:sz w:val="23"/>
          <w:szCs w:val="23"/>
        </w:rPr>
        <w:t>m</w:t>
      </w:r>
      <w:r>
        <w:rPr>
          <w:rFonts w:ascii="Arial" w:hAnsi="Arial" w:cs="Arial"/>
          <w:color w:val="3F3D3F"/>
          <w:spacing w:val="-19"/>
          <w:w w:val="108"/>
          <w:sz w:val="23"/>
          <w:szCs w:val="23"/>
        </w:rPr>
        <w:t>o</w:t>
      </w:r>
      <w:r>
        <w:rPr>
          <w:rFonts w:ascii="Arial" w:hAnsi="Arial" w:cs="Arial"/>
          <w:color w:val="3F3D3F"/>
          <w:w w:val="110"/>
          <w:sz w:val="23"/>
          <w:szCs w:val="23"/>
        </w:rPr>
        <w:t>nst</w:t>
      </w:r>
      <w:r>
        <w:rPr>
          <w:rFonts w:ascii="Arial" w:hAnsi="Arial" w:cs="Arial"/>
          <w:color w:val="3F3D3F"/>
          <w:spacing w:val="-21"/>
          <w:w w:val="110"/>
          <w:sz w:val="23"/>
          <w:szCs w:val="23"/>
        </w:rPr>
        <w:t>r</w:t>
      </w:r>
      <w:r>
        <w:rPr>
          <w:rFonts w:ascii="Arial" w:hAnsi="Arial" w:cs="Arial"/>
          <w:color w:val="3F3D3F"/>
          <w:w w:val="111"/>
          <w:sz w:val="23"/>
          <w:szCs w:val="23"/>
        </w:rPr>
        <w:t>ati</w:t>
      </w:r>
      <w:r>
        <w:rPr>
          <w:rFonts w:ascii="Arial" w:hAnsi="Arial" w:cs="Arial"/>
          <w:color w:val="3F3D3F"/>
          <w:spacing w:val="-11"/>
          <w:w w:val="111"/>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4F4D52"/>
          <w:spacing w:val="-36"/>
          <w:w w:val="163"/>
          <w:sz w:val="23"/>
          <w:szCs w:val="23"/>
        </w:rPr>
        <w:t>(</w:t>
      </w:r>
      <w:r>
        <w:rPr>
          <w:rFonts w:ascii="Arial" w:hAnsi="Arial" w:cs="Arial"/>
          <w:color w:val="4F4D52"/>
          <w:w w:val="102"/>
          <w:sz w:val="23"/>
          <w:szCs w:val="23"/>
        </w:rPr>
        <w:t>"Waiv</w:t>
      </w:r>
      <w:r>
        <w:rPr>
          <w:rFonts w:ascii="Arial" w:hAnsi="Arial" w:cs="Arial"/>
          <w:color w:val="4F4D52"/>
          <w:spacing w:val="-8"/>
          <w:w w:val="102"/>
          <w:sz w:val="23"/>
          <w:szCs w:val="23"/>
        </w:rPr>
        <w:t>e</w:t>
      </w:r>
      <w:r>
        <w:rPr>
          <w:rFonts w:ascii="Arial" w:hAnsi="Arial" w:cs="Arial"/>
          <w:color w:val="4F4D52"/>
          <w:w w:val="125"/>
          <w:sz w:val="23"/>
          <w:szCs w:val="23"/>
        </w:rPr>
        <w:t>r")</w:t>
      </w:r>
      <w:r>
        <w:rPr>
          <w:rFonts w:ascii="Arial" w:hAnsi="Arial" w:cs="Arial"/>
          <w:color w:val="4F4D52"/>
          <w:sz w:val="23"/>
          <w:szCs w:val="23"/>
        </w:rPr>
        <w:t xml:space="preserve"> </w:t>
      </w:r>
      <w:r>
        <w:rPr>
          <w:rFonts w:ascii="Arial" w:hAnsi="Arial" w:cs="Arial"/>
          <w:color w:val="3F3D3F"/>
          <w:spacing w:val="-43"/>
          <w:w w:val="95"/>
          <w:sz w:val="23"/>
          <w:szCs w:val="23"/>
        </w:rPr>
        <w:t>E</w:t>
      </w:r>
      <w:r>
        <w:rPr>
          <w:rFonts w:ascii="Arial" w:hAnsi="Arial" w:cs="Arial"/>
          <w:color w:val="3F3D3F"/>
          <w:w w:val="114"/>
          <w:sz w:val="23"/>
          <w:szCs w:val="23"/>
        </w:rPr>
        <w:t>xt</w:t>
      </w:r>
      <w:r>
        <w:rPr>
          <w:rFonts w:ascii="Arial" w:hAnsi="Arial" w:cs="Arial"/>
          <w:color w:val="3F3D3F"/>
          <w:spacing w:val="-8"/>
          <w:w w:val="114"/>
          <w:sz w:val="23"/>
          <w:szCs w:val="23"/>
        </w:rPr>
        <w:t>e</w:t>
      </w:r>
      <w:r>
        <w:rPr>
          <w:rFonts w:ascii="Arial" w:hAnsi="Arial" w:cs="Arial"/>
          <w:color w:val="3F3D3F"/>
          <w:spacing w:val="-37"/>
          <w:w w:val="121"/>
          <w:sz w:val="23"/>
          <w:szCs w:val="23"/>
        </w:rPr>
        <w:t>n</w:t>
      </w:r>
      <w:r>
        <w:rPr>
          <w:rFonts w:ascii="Arial" w:hAnsi="Arial" w:cs="Arial"/>
          <w:color w:val="3F3D3F"/>
          <w:spacing w:val="-17"/>
          <w:w w:val="119"/>
          <w:sz w:val="23"/>
          <w:szCs w:val="23"/>
        </w:rPr>
        <w:t>s</w:t>
      </w:r>
      <w:r>
        <w:rPr>
          <w:rFonts w:ascii="Arial" w:hAnsi="Arial" w:cs="Arial"/>
          <w:color w:val="3F3D3F"/>
          <w:w w:val="113"/>
          <w:sz w:val="23"/>
          <w:szCs w:val="23"/>
        </w:rPr>
        <w:t>i</w:t>
      </w:r>
      <w:r>
        <w:rPr>
          <w:rFonts w:ascii="Arial" w:hAnsi="Arial" w:cs="Arial"/>
          <w:color w:val="3F3D3F"/>
          <w:spacing w:val="-25"/>
          <w:w w:val="113"/>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3F3D3F"/>
          <w:w w:val="95"/>
          <w:sz w:val="23"/>
          <w:szCs w:val="23"/>
        </w:rPr>
        <w:t>Technical</w:t>
      </w:r>
      <w:r>
        <w:rPr>
          <w:rFonts w:ascii="Arial" w:hAnsi="Arial" w:cs="Arial"/>
          <w:color w:val="3F3D3F"/>
          <w:spacing w:val="-5"/>
          <w:sz w:val="23"/>
          <w:szCs w:val="23"/>
        </w:rPr>
        <w:t xml:space="preserve"> </w:t>
      </w:r>
      <w:r>
        <w:rPr>
          <w:rFonts w:ascii="Arial" w:hAnsi="Arial" w:cs="Arial"/>
          <w:color w:val="4F4D52"/>
          <w:w w:val="101"/>
          <w:sz w:val="23"/>
          <w:szCs w:val="23"/>
        </w:rPr>
        <w:t>C</w:t>
      </w:r>
      <w:r>
        <w:rPr>
          <w:rFonts w:ascii="Arial" w:hAnsi="Arial" w:cs="Arial"/>
          <w:color w:val="4F4D52"/>
          <w:spacing w:val="-15"/>
          <w:w w:val="101"/>
          <w:sz w:val="23"/>
          <w:szCs w:val="23"/>
        </w:rPr>
        <w:t>o</w:t>
      </w:r>
      <w:r>
        <w:rPr>
          <w:rFonts w:ascii="Arial" w:hAnsi="Arial" w:cs="Arial"/>
          <w:color w:val="4F4D52"/>
          <w:w w:val="107"/>
          <w:sz w:val="23"/>
          <w:szCs w:val="23"/>
        </w:rPr>
        <w:t>rrecti</w:t>
      </w:r>
      <w:r>
        <w:rPr>
          <w:rFonts w:ascii="Arial" w:hAnsi="Arial" w:cs="Arial"/>
          <w:color w:val="4F4D52"/>
          <w:spacing w:val="-16"/>
          <w:w w:val="107"/>
          <w:sz w:val="23"/>
          <w:szCs w:val="23"/>
        </w:rPr>
        <w:t>o</w:t>
      </w:r>
      <w:r>
        <w:rPr>
          <w:rFonts w:ascii="Arial" w:hAnsi="Arial" w:cs="Arial"/>
          <w:color w:val="4F4D52"/>
          <w:w w:val="107"/>
          <w:sz w:val="23"/>
          <w:szCs w:val="23"/>
        </w:rPr>
        <w:t>ns</w:t>
      </w:r>
      <w:r>
        <w:rPr>
          <w:rFonts w:ascii="Arial" w:hAnsi="Arial" w:cs="Arial"/>
          <w:color w:val="4F4D52"/>
          <w:spacing w:val="-27"/>
          <w:sz w:val="23"/>
          <w:szCs w:val="23"/>
        </w:rPr>
        <w:t xml:space="preserve"> </w:t>
      </w:r>
      <w:r>
        <w:rPr>
          <w:rFonts w:ascii="Arial" w:hAnsi="Arial" w:cs="Arial"/>
          <w:color w:val="3F3D3F"/>
          <w:w w:val="102"/>
          <w:sz w:val="23"/>
          <w:szCs w:val="23"/>
        </w:rPr>
        <w:t>A</w:t>
      </w:r>
      <w:r>
        <w:rPr>
          <w:rFonts w:ascii="Arial" w:hAnsi="Arial" w:cs="Arial"/>
          <w:color w:val="3F3D3F"/>
          <w:spacing w:val="-5"/>
          <w:w w:val="102"/>
          <w:sz w:val="23"/>
          <w:szCs w:val="23"/>
        </w:rPr>
        <w:t>p</w:t>
      </w:r>
      <w:r>
        <w:rPr>
          <w:rFonts w:ascii="Arial" w:hAnsi="Arial" w:cs="Arial"/>
          <w:color w:val="3F3D3F"/>
          <w:spacing w:val="-29"/>
          <w:w w:val="127"/>
          <w:sz w:val="23"/>
          <w:szCs w:val="23"/>
        </w:rPr>
        <w:t>p</w:t>
      </w:r>
      <w:r>
        <w:rPr>
          <w:rFonts w:ascii="Arial" w:hAnsi="Arial" w:cs="Arial"/>
          <w:color w:val="3F3D3F"/>
          <w:w w:val="106"/>
          <w:sz w:val="23"/>
          <w:szCs w:val="23"/>
        </w:rPr>
        <w:t xml:space="preserve">roval </w:t>
      </w:r>
      <w:r>
        <w:rPr>
          <w:rFonts w:ascii="Arial" w:hAnsi="Arial" w:cs="Arial"/>
          <w:color w:val="4F4D52"/>
          <w:spacing w:val="-51"/>
          <w:w w:val="163"/>
          <w:sz w:val="23"/>
          <w:szCs w:val="23"/>
        </w:rPr>
        <w:t>(</w:t>
      </w:r>
      <w:r>
        <w:rPr>
          <w:rFonts w:ascii="Arial" w:hAnsi="Arial" w:cs="Arial"/>
          <w:color w:val="4F4D52"/>
          <w:sz w:val="23"/>
          <w:szCs w:val="23"/>
        </w:rPr>
        <w:t>Jan</w:t>
      </w:r>
      <w:r>
        <w:rPr>
          <w:rFonts w:ascii="Arial" w:hAnsi="Arial" w:cs="Arial"/>
          <w:color w:val="4F4D52"/>
          <w:w w:val="105"/>
          <w:sz w:val="23"/>
          <w:szCs w:val="23"/>
        </w:rPr>
        <w:t>uary</w:t>
      </w:r>
      <w:r>
        <w:rPr>
          <w:rFonts w:ascii="Arial" w:hAnsi="Arial" w:cs="Arial"/>
          <w:color w:val="4F4D52"/>
          <w:spacing w:val="-14"/>
          <w:sz w:val="23"/>
          <w:szCs w:val="23"/>
        </w:rPr>
        <w:t xml:space="preserve"> </w:t>
      </w:r>
      <w:r>
        <w:rPr>
          <w:rFonts w:ascii="Arial" w:hAnsi="Arial" w:cs="Arial"/>
          <w:color w:val="4F4D52"/>
          <w:spacing w:val="-22"/>
          <w:w w:val="121"/>
          <w:sz w:val="23"/>
          <w:szCs w:val="23"/>
        </w:rPr>
        <w:t>2</w:t>
      </w:r>
      <w:r>
        <w:rPr>
          <w:rFonts w:ascii="Arial" w:hAnsi="Arial" w:cs="Arial"/>
          <w:color w:val="4F4D52"/>
          <w:spacing w:val="-39"/>
          <w:w w:val="123"/>
          <w:sz w:val="23"/>
          <w:szCs w:val="23"/>
        </w:rPr>
        <w:t>0</w:t>
      </w:r>
      <w:r>
        <w:rPr>
          <w:rFonts w:ascii="Arial" w:hAnsi="Arial" w:cs="Arial"/>
          <w:color w:val="4F4D52"/>
          <w:spacing w:val="-21"/>
          <w:w w:val="243"/>
          <w:sz w:val="23"/>
          <w:szCs w:val="23"/>
        </w:rPr>
        <w:t>,</w:t>
      </w:r>
      <w:r>
        <w:rPr>
          <w:rFonts w:ascii="Arial" w:hAnsi="Arial" w:cs="Arial"/>
          <w:color w:val="4F4D52"/>
          <w:spacing w:val="-22"/>
          <w:w w:val="121"/>
          <w:sz w:val="23"/>
          <w:szCs w:val="23"/>
        </w:rPr>
        <w:t>2</w:t>
      </w:r>
      <w:r>
        <w:rPr>
          <w:rFonts w:ascii="Arial" w:hAnsi="Arial" w:cs="Arial"/>
          <w:color w:val="4F4D52"/>
          <w:spacing w:val="-9"/>
          <w:w w:val="123"/>
          <w:sz w:val="23"/>
          <w:szCs w:val="23"/>
        </w:rPr>
        <w:t>0</w:t>
      </w:r>
      <w:r>
        <w:rPr>
          <w:rFonts w:ascii="Arial" w:hAnsi="Arial" w:cs="Arial"/>
          <w:color w:val="4F4D52"/>
          <w:spacing w:val="-99"/>
          <w:w w:val="170"/>
          <w:sz w:val="23"/>
          <w:szCs w:val="23"/>
        </w:rPr>
        <w:t>1</w:t>
      </w:r>
      <w:r>
        <w:rPr>
          <w:rFonts w:ascii="Arial" w:hAnsi="Arial" w:cs="Arial"/>
          <w:color w:val="4F4D52"/>
          <w:w w:val="110"/>
          <w:sz w:val="23"/>
          <w:szCs w:val="23"/>
        </w:rPr>
        <w:t>5)</w:t>
      </w:r>
    </w:p>
    <w:p w:rsidR="00610E6C" w:rsidRDefault="00610E6C">
      <w:pPr>
        <w:pStyle w:val="ListParagraph"/>
        <w:numPr>
          <w:ilvl w:val="0"/>
          <w:numId w:val="1"/>
        </w:numPr>
        <w:tabs>
          <w:tab w:val="left" w:pos="8001"/>
          <w:tab w:val="left" w:pos="12707"/>
        </w:tabs>
        <w:kinsoku w:val="0"/>
        <w:overflowPunct w:val="0"/>
        <w:spacing w:before="145"/>
        <w:rPr>
          <w:color w:val="3F3D3F"/>
          <w:w w:val="110"/>
          <w:sz w:val="14"/>
          <w:szCs w:val="14"/>
        </w:rPr>
      </w:pPr>
      <w:r>
        <w:rPr>
          <w:color w:val="7B777C"/>
          <w:spacing w:val="-50"/>
          <w:w w:val="159"/>
          <w:sz w:val="14"/>
          <w:szCs w:val="14"/>
          <w:u w:val="thick" w:color="000000"/>
        </w:rPr>
        <w:t>1</w:t>
      </w:r>
      <w:r>
        <w:rPr>
          <w:color w:val="708097"/>
          <w:spacing w:val="-50"/>
          <w:w w:val="159"/>
          <w:sz w:val="14"/>
          <w:szCs w:val="14"/>
          <w:u w:val="thick" w:color="000000"/>
        </w:rPr>
        <w:t>1</w:t>
      </w:r>
      <w:r>
        <w:rPr>
          <w:color w:val="708097"/>
          <w:spacing w:val="-35"/>
          <w:w w:val="159"/>
          <w:sz w:val="14"/>
          <w:szCs w:val="14"/>
          <w:u w:val="thick" w:color="000000"/>
        </w:rPr>
        <w:t>1</w:t>
      </w:r>
      <w:r>
        <w:rPr>
          <w:color w:val="708097"/>
          <w:w w:val="133"/>
          <w:sz w:val="14"/>
          <w:szCs w:val="14"/>
          <w:u w:val="thick" w:color="000000"/>
        </w:rPr>
        <w:t>5</w:t>
      </w:r>
      <w:r>
        <w:rPr>
          <w:color w:val="708097"/>
          <w:spacing w:val="2"/>
          <w:sz w:val="14"/>
          <w:szCs w:val="14"/>
          <w:u w:val="thick" w:color="000000"/>
        </w:rPr>
        <w:t xml:space="preserve"> </w:t>
      </w:r>
      <w:r>
        <w:rPr>
          <w:color w:val="5B6B87"/>
          <w:w w:val="115"/>
          <w:sz w:val="14"/>
          <w:szCs w:val="14"/>
          <w:u w:val="thick" w:color="000000"/>
        </w:rPr>
        <w:t>Demo</w:t>
      </w:r>
      <w:r>
        <w:rPr>
          <w:color w:val="5B6B87"/>
          <w:spacing w:val="-29"/>
          <w:w w:val="115"/>
          <w:sz w:val="14"/>
          <w:szCs w:val="14"/>
          <w:u w:val="thick" w:color="000000"/>
        </w:rPr>
        <w:t>n</w:t>
      </w:r>
      <w:r>
        <w:rPr>
          <w:color w:val="5B6B87"/>
          <w:spacing w:val="-26"/>
          <w:w w:val="122"/>
          <w:sz w:val="14"/>
          <w:szCs w:val="14"/>
          <w:u w:val="thick" w:color="000000"/>
        </w:rPr>
        <w:t>s</w:t>
      </w:r>
      <w:r>
        <w:rPr>
          <w:color w:val="5B6B87"/>
          <w:w w:val="123"/>
          <w:sz w:val="14"/>
          <w:szCs w:val="14"/>
          <w:u w:val="thick" w:color="000000"/>
        </w:rPr>
        <w:t>ttat</w:t>
      </w:r>
      <w:r>
        <w:rPr>
          <w:color w:val="5B6B87"/>
          <w:spacing w:val="5"/>
          <w:w w:val="123"/>
          <w:sz w:val="14"/>
          <w:szCs w:val="14"/>
          <w:u w:val="thick" w:color="000000"/>
        </w:rPr>
        <w:t>i</w:t>
      </w:r>
      <w:r>
        <w:rPr>
          <w:color w:val="5B6B87"/>
          <w:w w:val="124"/>
          <w:sz w:val="14"/>
          <w:szCs w:val="14"/>
          <w:u w:val="thick" w:color="000000"/>
        </w:rPr>
        <w:t>on</w:t>
      </w:r>
      <w:r>
        <w:rPr>
          <w:color w:val="5B6B87"/>
          <w:spacing w:val="-2"/>
          <w:sz w:val="14"/>
          <w:szCs w:val="14"/>
          <w:u w:val="thick" w:color="000000"/>
        </w:rPr>
        <w:t xml:space="preserve"> </w:t>
      </w:r>
      <w:r>
        <w:rPr>
          <w:color w:val="5B6B87"/>
          <w:w w:val="117"/>
          <w:sz w:val="14"/>
          <w:szCs w:val="14"/>
          <w:u w:val="thick" w:color="000000"/>
        </w:rPr>
        <w:t>Exte</w:t>
      </w:r>
      <w:r>
        <w:rPr>
          <w:color w:val="5B6B87"/>
          <w:spacing w:val="-33"/>
          <w:w w:val="117"/>
          <w:sz w:val="14"/>
          <w:szCs w:val="14"/>
          <w:u w:val="thick" w:color="000000"/>
        </w:rPr>
        <w:t>n</w:t>
      </w:r>
      <w:r>
        <w:rPr>
          <w:color w:val="5B6B87"/>
          <w:w w:val="117"/>
          <w:sz w:val="14"/>
          <w:szCs w:val="14"/>
          <w:u w:val="thick" w:color="000000"/>
        </w:rPr>
        <w:t>si</w:t>
      </w:r>
      <w:r>
        <w:rPr>
          <w:color w:val="5B6B87"/>
          <w:w w:val="124"/>
          <w:sz w:val="14"/>
          <w:szCs w:val="14"/>
          <w:u w:val="thick" w:color="000000"/>
        </w:rPr>
        <w:t>on</w:t>
      </w:r>
      <w:r>
        <w:rPr>
          <w:color w:val="5B6B87"/>
          <w:spacing w:val="-2"/>
          <w:sz w:val="14"/>
          <w:szCs w:val="14"/>
          <w:u w:val="thick" w:color="000000"/>
        </w:rPr>
        <w:t xml:space="preserve"> </w:t>
      </w:r>
      <w:r>
        <w:rPr>
          <w:color w:val="5B6B87"/>
          <w:spacing w:val="-22"/>
          <w:w w:val="129"/>
          <w:sz w:val="14"/>
          <w:szCs w:val="14"/>
          <w:u w:val="thick" w:color="000000"/>
        </w:rPr>
        <w:t>T</w:t>
      </w:r>
      <w:r>
        <w:rPr>
          <w:color w:val="5B6B87"/>
          <w:w w:val="141"/>
          <w:sz w:val="14"/>
          <w:szCs w:val="14"/>
          <w:u w:val="thick" w:color="000000"/>
        </w:rPr>
        <w:t>edi</w:t>
      </w:r>
      <w:r>
        <w:rPr>
          <w:color w:val="5B6B87"/>
          <w:spacing w:val="-55"/>
          <w:w w:val="141"/>
          <w:sz w:val="14"/>
          <w:szCs w:val="14"/>
          <w:u w:val="thick" w:color="000000"/>
        </w:rPr>
        <w:t>n</w:t>
      </w:r>
      <w:r>
        <w:rPr>
          <w:color w:val="5B6B87"/>
          <w:spacing w:val="-69"/>
          <w:w w:val="240"/>
          <w:sz w:val="14"/>
          <w:szCs w:val="14"/>
          <w:u w:val="thick" w:color="000000"/>
        </w:rPr>
        <w:t>i</w:t>
      </w:r>
      <w:r>
        <w:rPr>
          <w:color w:val="5B6B87"/>
          <w:w w:val="116"/>
          <w:sz w:val="14"/>
          <w:szCs w:val="14"/>
          <w:u w:val="thick" w:color="000000"/>
        </w:rPr>
        <w:t>cal</w:t>
      </w:r>
      <w:r>
        <w:rPr>
          <w:color w:val="5B6B87"/>
          <w:spacing w:val="-4"/>
          <w:sz w:val="14"/>
          <w:szCs w:val="14"/>
          <w:u w:val="thick" w:color="000000"/>
        </w:rPr>
        <w:t xml:space="preserve"> </w:t>
      </w:r>
      <w:r>
        <w:rPr>
          <w:color w:val="708097"/>
          <w:w w:val="111"/>
          <w:sz w:val="14"/>
          <w:szCs w:val="14"/>
          <w:u w:val="thick" w:color="000000"/>
        </w:rPr>
        <w:t>Correct</w:t>
      </w:r>
      <w:r>
        <w:rPr>
          <w:color w:val="708097"/>
          <w:spacing w:val="6"/>
          <w:w w:val="111"/>
          <w:sz w:val="14"/>
          <w:szCs w:val="14"/>
          <w:u w:val="thick" w:color="000000"/>
        </w:rPr>
        <w:t>i</w:t>
      </w:r>
      <w:r>
        <w:rPr>
          <w:color w:val="708097"/>
          <w:w w:val="108"/>
          <w:sz w:val="14"/>
          <w:szCs w:val="14"/>
          <w:u w:val="thick" w:color="000000"/>
        </w:rPr>
        <w:t>on</w:t>
      </w:r>
      <w:r>
        <w:rPr>
          <w:color w:val="708097"/>
          <w:w w:val="109"/>
          <w:sz w:val="14"/>
          <w:szCs w:val="14"/>
          <w:u w:val="thick" w:color="000000"/>
        </w:rPr>
        <w:t>s</w:t>
      </w:r>
      <w:r>
        <w:rPr>
          <w:color w:val="708097"/>
          <w:spacing w:val="-13"/>
          <w:sz w:val="14"/>
          <w:szCs w:val="14"/>
          <w:u w:val="thick" w:color="000000"/>
        </w:rPr>
        <w:t xml:space="preserve"> </w:t>
      </w:r>
      <w:r>
        <w:rPr>
          <w:color w:val="708097"/>
          <w:w w:val="115"/>
          <w:sz w:val="14"/>
          <w:szCs w:val="14"/>
          <w:u w:val="thick" w:color="000000"/>
        </w:rPr>
        <w:t>Apptove</w:t>
      </w:r>
      <w:r>
        <w:rPr>
          <w:color w:val="708097"/>
          <w:w w:val="115"/>
          <w:sz w:val="14"/>
          <w:szCs w:val="14"/>
        </w:rPr>
        <w:t>l</w:t>
      </w:r>
      <w:r>
        <w:rPr>
          <w:color w:val="708097"/>
          <w:sz w:val="14"/>
          <w:szCs w:val="14"/>
        </w:rPr>
        <w:tab/>
      </w:r>
      <w:r>
        <w:rPr>
          <w:color w:val="7B777C"/>
          <w:spacing w:val="-34"/>
          <w:w w:val="119"/>
          <w:sz w:val="14"/>
          <w:szCs w:val="14"/>
        </w:rPr>
        <w:t>1</w:t>
      </w:r>
      <w:r>
        <w:rPr>
          <w:color w:val="7B777C"/>
          <w:w w:val="91"/>
          <w:sz w:val="14"/>
          <w:szCs w:val="14"/>
        </w:rPr>
        <w:t>MB</w:t>
      </w:r>
      <w:r>
        <w:rPr>
          <w:color w:val="7B777C"/>
          <w:spacing w:val="-23"/>
          <w:sz w:val="14"/>
          <w:szCs w:val="14"/>
        </w:rPr>
        <w:t xml:space="preserve"> </w:t>
      </w:r>
      <w:r>
        <w:rPr>
          <w:color w:val="8797B3"/>
          <w:w w:val="66"/>
          <w:sz w:val="19"/>
          <w:szCs w:val="19"/>
        </w:rPr>
        <w:t>!m:}</w:t>
      </w:r>
      <w:r>
        <w:rPr>
          <w:color w:val="8797B3"/>
          <w:spacing w:val="-17"/>
          <w:sz w:val="19"/>
          <w:szCs w:val="19"/>
        </w:rPr>
        <w:t xml:space="preserve"> </w:t>
      </w:r>
      <w:r>
        <w:rPr>
          <w:color w:val="7B777C"/>
          <w:spacing w:val="-34"/>
          <w:w w:val="119"/>
          <w:sz w:val="14"/>
          <w:szCs w:val="14"/>
        </w:rPr>
        <w:t>1</w:t>
      </w:r>
      <w:r>
        <w:rPr>
          <w:color w:val="959597"/>
          <w:w w:val="76"/>
          <w:sz w:val="14"/>
          <w:szCs w:val="14"/>
        </w:rPr>
        <w:t>M</w:t>
      </w:r>
      <w:r>
        <w:rPr>
          <w:color w:val="959597"/>
          <w:spacing w:val="-15"/>
          <w:w w:val="76"/>
          <w:sz w:val="14"/>
          <w:szCs w:val="14"/>
        </w:rPr>
        <w:t>.</w:t>
      </w:r>
      <w:r>
        <w:rPr>
          <w:color w:val="4F4D52"/>
          <w:w w:val="110"/>
          <w:sz w:val="14"/>
          <w:szCs w:val="14"/>
        </w:rPr>
        <w:t>5</w:t>
      </w:r>
    </w:p>
    <w:p w:rsidR="00610E6C" w:rsidRDefault="00610E6C">
      <w:pPr>
        <w:pStyle w:val="BodyText"/>
        <w:kinsoku w:val="0"/>
        <w:overflowPunct w:val="0"/>
        <w:spacing w:before="9"/>
        <w:rPr>
          <w:rFonts w:ascii="Arial" w:hAnsi="Arial" w:cs="Arial"/>
          <w:sz w:val="16"/>
          <w:szCs w:val="16"/>
        </w:rPr>
      </w:pPr>
    </w:p>
    <w:p w:rsidR="00610E6C" w:rsidRDefault="00610E6C">
      <w:pPr>
        <w:pStyle w:val="BodyText"/>
        <w:kinsoku w:val="0"/>
        <w:overflowPunct w:val="0"/>
        <w:ind w:left="7775"/>
        <w:rPr>
          <w:rFonts w:ascii="Arial" w:hAnsi="Arial" w:cs="Arial"/>
          <w:color w:val="4F4D52"/>
          <w:w w:val="135"/>
          <w:sz w:val="23"/>
          <w:szCs w:val="23"/>
        </w:rPr>
      </w:pPr>
      <w:r>
        <w:rPr>
          <w:rFonts w:ascii="Arial" w:hAnsi="Arial" w:cs="Arial"/>
          <w:color w:val="3F3D3F"/>
          <w:spacing w:val="-84"/>
          <w:w w:val="170"/>
          <w:sz w:val="23"/>
          <w:szCs w:val="23"/>
        </w:rPr>
        <w:t>11</w:t>
      </w:r>
      <w:r>
        <w:rPr>
          <w:rFonts w:ascii="Arial" w:hAnsi="Arial" w:cs="Arial"/>
          <w:color w:val="3F3D3F"/>
          <w:spacing w:val="-99"/>
          <w:w w:val="170"/>
          <w:sz w:val="23"/>
          <w:szCs w:val="23"/>
        </w:rPr>
        <w:t>1</w:t>
      </w:r>
      <w:r>
        <w:rPr>
          <w:rFonts w:ascii="Arial" w:hAnsi="Arial" w:cs="Arial"/>
          <w:color w:val="3F3D3F"/>
          <w:w w:val="107"/>
          <w:sz w:val="23"/>
          <w:szCs w:val="23"/>
        </w:rPr>
        <w:t>5</w:t>
      </w:r>
      <w:r>
        <w:rPr>
          <w:rFonts w:ascii="Arial" w:hAnsi="Arial" w:cs="Arial"/>
          <w:color w:val="3F3D3F"/>
          <w:spacing w:val="-8"/>
          <w:sz w:val="23"/>
          <w:szCs w:val="23"/>
        </w:rPr>
        <w:t xml:space="preserve"> </w:t>
      </w:r>
      <w:r>
        <w:rPr>
          <w:rFonts w:ascii="Arial" w:hAnsi="Arial" w:cs="Arial"/>
          <w:color w:val="3F3D3F"/>
          <w:w w:val="98"/>
          <w:sz w:val="23"/>
          <w:szCs w:val="23"/>
        </w:rPr>
        <w:t>D</w:t>
      </w:r>
      <w:r>
        <w:rPr>
          <w:rFonts w:ascii="Arial" w:hAnsi="Arial" w:cs="Arial"/>
          <w:color w:val="3F3D3F"/>
          <w:spacing w:val="-22"/>
          <w:w w:val="98"/>
          <w:sz w:val="23"/>
          <w:szCs w:val="23"/>
        </w:rPr>
        <w:t>e</w:t>
      </w:r>
      <w:r>
        <w:rPr>
          <w:rFonts w:ascii="Arial" w:hAnsi="Arial" w:cs="Arial"/>
          <w:color w:val="3F3D3F"/>
          <w:w w:val="108"/>
          <w:sz w:val="23"/>
          <w:szCs w:val="23"/>
        </w:rPr>
        <w:t>m</w:t>
      </w:r>
      <w:r>
        <w:rPr>
          <w:rFonts w:ascii="Arial" w:hAnsi="Arial" w:cs="Arial"/>
          <w:color w:val="3F3D3F"/>
          <w:spacing w:val="-19"/>
          <w:w w:val="108"/>
          <w:sz w:val="23"/>
          <w:szCs w:val="23"/>
        </w:rPr>
        <w:t>o</w:t>
      </w:r>
      <w:r>
        <w:rPr>
          <w:rFonts w:ascii="Arial" w:hAnsi="Arial" w:cs="Arial"/>
          <w:color w:val="3F3D3F"/>
          <w:w w:val="108"/>
          <w:sz w:val="23"/>
          <w:szCs w:val="23"/>
        </w:rPr>
        <w:t>nstrati</w:t>
      </w:r>
      <w:r>
        <w:rPr>
          <w:rFonts w:ascii="Arial" w:hAnsi="Arial" w:cs="Arial"/>
          <w:color w:val="3F3D3F"/>
          <w:spacing w:val="-13"/>
          <w:w w:val="108"/>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4F4D52"/>
          <w:spacing w:val="-36"/>
          <w:w w:val="163"/>
          <w:sz w:val="23"/>
          <w:szCs w:val="23"/>
        </w:rPr>
        <w:t>(</w:t>
      </w:r>
      <w:r>
        <w:rPr>
          <w:rFonts w:ascii="Arial" w:hAnsi="Arial" w:cs="Arial"/>
          <w:color w:val="4F4D52"/>
          <w:w w:val="102"/>
          <w:sz w:val="23"/>
          <w:szCs w:val="23"/>
        </w:rPr>
        <w:t>"Waiv</w:t>
      </w:r>
      <w:r>
        <w:rPr>
          <w:rFonts w:ascii="Arial" w:hAnsi="Arial" w:cs="Arial"/>
          <w:color w:val="4F4D52"/>
          <w:spacing w:val="-8"/>
          <w:w w:val="102"/>
          <w:sz w:val="23"/>
          <w:szCs w:val="23"/>
        </w:rPr>
        <w:t>e</w:t>
      </w:r>
      <w:r>
        <w:rPr>
          <w:rFonts w:ascii="Arial" w:hAnsi="Arial" w:cs="Arial"/>
          <w:color w:val="4F4D52"/>
          <w:w w:val="125"/>
          <w:sz w:val="23"/>
          <w:szCs w:val="23"/>
        </w:rPr>
        <w:t>r")</w:t>
      </w:r>
      <w:r>
        <w:rPr>
          <w:rFonts w:ascii="Arial" w:hAnsi="Arial" w:cs="Arial"/>
          <w:color w:val="4F4D52"/>
          <w:sz w:val="23"/>
          <w:szCs w:val="23"/>
        </w:rPr>
        <w:t xml:space="preserve"> </w:t>
      </w:r>
      <w:r>
        <w:rPr>
          <w:rFonts w:ascii="Arial" w:hAnsi="Arial" w:cs="Arial"/>
          <w:color w:val="3F3D3F"/>
          <w:spacing w:val="-43"/>
          <w:w w:val="95"/>
          <w:sz w:val="23"/>
          <w:szCs w:val="23"/>
        </w:rPr>
        <w:t>E</w:t>
      </w:r>
      <w:r>
        <w:rPr>
          <w:rFonts w:ascii="Arial" w:hAnsi="Arial" w:cs="Arial"/>
          <w:color w:val="3F3D3F"/>
          <w:w w:val="114"/>
          <w:sz w:val="23"/>
          <w:szCs w:val="23"/>
        </w:rPr>
        <w:t>xt</w:t>
      </w:r>
      <w:r>
        <w:rPr>
          <w:rFonts w:ascii="Arial" w:hAnsi="Arial" w:cs="Arial"/>
          <w:color w:val="3F3D3F"/>
          <w:spacing w:val="-8"/>
          <w:w w:val="114"/>
          <w:sz w:val="23"/>
          <w:szCs w:val="23"/>
        </w:rPr>
        <w:t>e</w:t>
      </w:r>
      <w:r>
        <w:rPr>
          <w:rFonts w:ascii="Arial" w:hAnsi="Arial" w:cs="Arial"/>
          <w:color w:val="3F3D3F"/>
          <w:spacing w:val="-37"/>
          <w:w w:val="121"/>
          <w:sz w:val="23"/>
          <w:szCs w:val="23"/>
        </w:rPr>
        <w:t>n</w:t>
      </w:r>
      <w:r>
        <w:rPr>
          <w:rFonts w:ascii="Arial" w:hAnsi="Arial" w:cs="Arial"/>
          <w:color w:val="3F3D3F"/>
          <w:spacing w:val="-17"/>
          <w:w w:val="119"/>
          <w:sz w:val="23"/>
          <w:szCs w:val="23"/>
        </w:rPr>
        <w:t>s</w:t>
      </w:r>
      <w:r>
        <w:rPr>
          <w:rFonts w:ascii="Arial" w:hAnsi="Arial" w:cs="Arial"/>
          <w:color w:val="3F3D3F"/>
          <w:w w:val="113"/>
          <w:sz w:val="23"/>
          <w:szCs w:val="23"/>
        </w:rPr>
        <w:t>i</w:t>
      </w:r>
      <w:r>
        <w:rPr>
          <w:rFonts w:ascii="Arial" w:hAnsi="Arial" w:cs="Arial"/>
          <w:color w:val="3F3D3F"/>
          <w:spacing w:val="-25"/>
          <w:w w:val="113"/>
          <w:sz w:val="23"/>
          <w:szCs w:val="23"/>
        </w:rPr>
        <w:t>o</w:t>
      </w:r>
      <w:r>
        <w:rPr>
          <w:rFonts w:ascii="Arial" w:hAnsi="Arial" w:cs="Arial"/>
          <w:color w:val="3F3D3F"/>
          <w:w w:val="121"/>
          <w:sz w:val="23"/>
          <w:szCs w:val="23"/>
        </w:rPr>
        <w:t>n</w:t>
      </w:r>
      <w:r>
        <w:rPr>
          <w:rFonts w:ascii="Arial" w:hAnsi="Arial" w:cs="Arial"/>
          <w:color w:val="3F3D3F"/>
          <w:spacing w:val="-41"/>
          <w:sz w:val="23"/>
          <w:szCs w:val="23"/>
        </w:rPr>
        <w:t xml:space="preserve"> </w:t>
      </w:r>
      <w:r>
        <w:rPr>
          <w:rFonts w:ascii="Arial" w:hAnsi="Arial" w:cs="Arial"/>
          <w:color w:val="3F3D3F"/>
          <w:w w:val="107"/>
          <w:sz w:val="23"/>
          <w:szCs w:val="23"/>
        </w:rPr>
        <w:t>A</w:t>
      </w:r>
      <w:r>
        <w:rPr>
          <w:rFonts w:ascii="Arial" w:hAnsi="Arial" w:cs="Arial"/>
          <w:color w:val="3F3D3F"/>
          <w:spacing w:val="-4"/>
          <w:w w:val="107"/>
          <w:sz w:val="23"/>
          <w:szCs w:val="23"/>
        </w:rPr>
        <w:t>p</w:t>
      </w:r>
      <w:r>
        <w:rPr>
          <w:rFonts w:ascii="Arial" w:hAnsi="Arial" w:cs="Arial"/>
          <w:color w:val="3F3D3F"/>
          <w:spacing w:val="-29"/>
          <w:w w:val="127"/>
          <w:sz w:val="23"/>
          <w:szCs w:val="23"/>
        </w:rPr>
        <w:t>p</w:t>
      </w:r>
      <w:r>
        <w:rPr>
          <w:rFonts w:ascii="Arial" w:hAnsi="Arial" w:cs="Arial"/>
          <w:color w:val="3F3D3F"/>
          <w:w w:val="106"/>
          <w:sz w:val="23"/>
          <w:szCs w:val="23"/>
        </w:rPr>
        <w:t>roval</w:t>
      </w:r>
      <w:r>
        <w:rPr>
          <w:rFonts w:ascii="Arial" w:hAnsi="Arial" w:cs="Arial"/>
          <w:color w:val="3F3D3F"/>
          <w:spacing w:val="-28"/>
          <w:sz w:val="23"/>
          <w:szCs w:val="23"/>
        </w:rPr>
        <w:t xml:space="preserve"> </w:t>
      </w:r>
      <w:r>
        <w:rPr>
          <w:rFonts w:ascii="Arial" w:hAnsi="Arial" w:cs="Arial"/>
          <w:color w:val="4F4D52"/>
          <w:spacing w:val="-36"/>
          <w:w w:val="163"/>
          <w:sz w:val="23"/>
          <w:szCs w:val="23"/>
        </w:rPr>
        <w:t>(</w:t>
      </w:r>
      <w:r>
        <w:rPr>
          <w:rFonts w:ascii="Arial" w:hAnsi="Arial" w:cs="Arial"/>
          <w:color w:val="4F4D52"/>
          <w:w w:val="103"/>
          <w:sz w:val="23"/>
          <w:szCs w:val="23"/>
        </w:rPr>
        <w:t>Oct</w:t>
      </w:r>
      <w:r>
        <w:rPr>
          <w:rFonts w:ascii="Arial" w:hAnsi="Arial" w:cs="Arial"/>
          <w:color w:val="4F4D52"/>
          <w:spacing w:val="-10"/>
          <w:w w:val="103"/>
          <w:sz w:val="23"/>
          <w:szCs w:val="23"/>
        </w:rPr>
        <w:t>o</w:t>
      </w:r>
      <w:r>
        <w:rPr>
          <w:rFonts w:ascii="Arial" w:hAnsi="Arial" w:cs="Arial"/>
          <w:color w:val="4F4D52"/>
          <w:w w:val="107"/>
          <w:sz w:val="23"/>
          <w:szCs w:val="23"/>
        </w:rPr>
        <w:t>b</w:t>
      </w:r>
      <w:r>
        <w:rPr>
          <w:rFonts w:ascii="Arial" w:hAnsi="Arial" w:cs="Arial"/>
          <w:color w:val="4F4D52"/>
          <w:spacing w:val="-22"/>
          <w:w w:val="107"/>
          <w:sz w:val="23"/>
          <w:szCs w:val="23"/>
        </w:rPr>
        <w:t>e</w:t>
      </w:r>
      <w:r>
        <w:rPr>
          <w:rFonts w:ascii="Arial" w:hAnsi="Arial" w:cs="Arial"/>
          <w:color w:val="4F4D52"/>
          <w:w w:val="136"/>
          <w:sz w:val="23"/>
          <w:szCs w:val="23"/>
        </w:rPr>
        <w:t>r</w:t>
      </w:r>
      <w:r>
        <w:rPr>
          <w:rFonts w:ascii="Arial" w:hAnsi="Arial" w:cs="Arial"/>
          <w:color w:val="4F4D52"/>
          <w:spacing w:val="-19"/>
          <w:sz w:val="23"/>
          <w:szCs w:val="23"/>
        </w:rPr>
        <w:t xml:space="preserve"> </w:t>
      </w:r>
      <w:r>
        <w:rPr>
          <w:rFonts w:ascii="Arial" w:hAnsi="Arial" w:cs="Arial"/>
          <w:color w:val="4F4D52"/>
          <w:w w:val="112"/>
          <w:sz w:val="23"/>
          <w:szCs w:val="23"/>
        </w:rPr>
        <w:t>3</w:t>
      </w:r>
      <w:r>
        <w:rPr>
          <w:rFonts w:ascii="Arial" w:hAnsi="Arial" w:cs="Arial"/>
          <w:color w:val="4F4D52"/>
          <w:spacing w:val="-35"/>
          <w:w w:val="112"/>
          <w:sz w:val="23"/>
          <w:szCs w:val="23"/>
        </w:rPr>
        <w:t>0</w:t>
      </w:r>
      <w:r>
        <w:rPr>
          <w:rFonts w:ascii="Arial" w:hAnsi="Arial" w:cs="Arial"/>
          <w:color w:val="4F4D52"/>
          <w:spacing w:val="-21"/>
          <w:w w:val="243"/>
          <w:sz w:val="23"/>
          <w:szCs w:val="23"/>
        </w:rPr>
        <w:t>,</w:t>
      </w:r>
      <w:r>
        <w:rPr>
          <w:rFonts w:ascii="Arial" w:hAnsi="Arial" w:cs="Arial"/>
          <w:color w:val="4F4D52"/>
          <w:spacing w:val="-22"/>
          <w:w w:val="121"/>
          <w:sz w:val="23"/>
          <w:szCs w:val="23"/>
        </w:rPr>
        <w:t>2</w:t>
      </w:r>
      <w:r>
        <w:rPr>
          <w:rFonts w:ascii="Arial" w:hAnsi="Arial" w:cs="Arial"/>
          <w:color w:val="4F4D52"/>
          <w:spacing w:val="-9"/>
          <w:w w:val="123"/>
          <w:sz w:val="23"/>
          <w:szCs w:val="23"/>
        </w:rPr>
        <w:t>0</w:t>
      </w:r>
      <w:r>
        <w:rPr>
          <w:rFonts w:ascii="Arial" w:hAnsi="Arial" w:cs="Arial"/>
          <w:color w:val="4F4D52"/>
          <w:spacing w:val="-99"/>
          <w:w w:val="170"/>
          <w:sz w:val="23"/>
          <w:szCs w:val="23"/>
        </w:rPr>
        <w:t>1</w:t>
      </w:r>
      <w:r>
        <w:rPr>
          <w:rFonts w:ascii="Arial" w:hAnsi="Arial" w:cs="Arial"/>
          <w:color w:val="4F4D52"/>
          <w:spacing w:val="-14"/>
          <w:w w:val="115"/>
          <w:sz w:val="23"/>
          <w:szCs w:val="23"/>
        </w:rPr>
        <w:t>4</w:t>
      </w:r>
      <w:r>
        <w:rPr>
          <w:rFonts w:ascii="Arial" w:hAnsi="Arial" w:cs="Arial"/>
          <w:color w:val="4F4D52"/>
          <w:w w:val="135"/>
          <w:sz w:val="23"/>
          <w:szCs w:val="23"/>
        </w:rPr>
        <w:t>)</w:t>
      </w:r>
    </w:p>
    <w:p w:rsidR="00610E6C" w:rsidRDefault="00610E6C">
      <w:pPr>
        <w:pStyle w:val="BodyText"/>
        <w:kinsoku w:val="0"/>
        <w:overflowPunct w:val="0"/>
        <w:spacing w:before="2"/>
        <w:rPr>
          <w:rFonts w:ascii="Arial" w:hAnsi="Arial" w:cs="Arial"/>
          <w:sz w:val="18"/>
          <w:szCs w:val="18"/>
        </w:rPr>
      </w:pPr>
    </w:p>
    <w:p w:rsidR="00610E6C" w:rsidRDefault="00610E6C">
      <w:pPr>
        <w:pStyle w:val="ListParagraph"/>
        <w:numPr>
          <w:ilvl w:val="0"/>
          <w:numId w:val="1"/>
        </w:numPr>
        <w:tabs>
          <w:tab w:val="left" w:pos="8001"/>
          <w:tab w:val="left" w:pos="11148"/>
          <w:tab w:val="left" w:pos="11673"/>
        </w:tabs>
        <w:kinsoku w:val="0"/>
        <w:overflowPunct w:val="0"/>
        <w:rPr>
          <w:color w:val="3F3D3F"/>
          <w:w w:val="98"/>
          <w:sz w:val="14"/>
          <w:szCs w:val="14"/>
        </w:rPr>
      </w:pPr>
      <w:r>
        <w:rPr>
          <w:color w:val="7B777C"/>
          <w:spacing w:val="-50"/>
          <w:w w:val="159"/>
          <w:sz w:val="14"/>
          <w:szCs w:val="14"/>
          <w:u w:val="single" w:color="000000"/>
        </w:rPr>
        <w:t>1</w:t>
      </w:r>
      <w:r>
        <w:rPr>
          <w:color w:val="708097"/>
          <w:spacing w:val="-50"/>
          <w:w w:val="159"/>
          <w:sz w:val="14"/>
          <w:szCs w:val="14"/>
          <w:u w:val="single" w:color="000000"/>
        </w:rPr>
        <w:t>1</w:t>
      </w:r>
      <w:r>
        <w:rPr>
          <w:color w:val="708097"/>
          <w:spacing w:val="-35"/>
          <w:w w:val="159"/>
          <w:sz w:val="14"/>
          <w:szCs w:val="14"/>
          <w:u w:val="single" w:color="000000"/>
        </w:rPr>
        <w:t>1</w:t>
      </w:r>
      <w:r>
        <w:rPr>
          <w:color w:val="708097"/>
          <w:w w:val="133"/>
          <w:sz w:val="14"/>
          <w:szCs w:val="14"/>
          <w:u w:val="single" w:color="000000"/>
        </w:rPr>
        <w:t>5</w:t>
      </w:r>
      <w:r>
        <w:rPr>
          <w:color w:val="708097"/>
          <w:spacing w:val="2"/>
          <w:sz w:val="14"/>
          <w:szCs w:val="14"/>
          <w:u w:val="single" w:color="000000"/>
        </w:rPr>
        <w:t xml:space="preserve"> </w:t>
      </w:r>
      <w:r>
        <w:rPr>
          <w:color w:val="5B6B87"/>
          <w:w w:val="109"/>
          <w:sz w:val="14"/>
          <w:szCs w:val="14"/>
          <w:u w:val="single" w:color="000000"/>
        </w:rPr>
        <w:t>Demonstrat</w:t>
      </w:r>
      <w:r>
        <w:rPr>
          <w:color w:val="5B6B87"/>
          <w:spacing w:val="9"/>
          <w:w w:val="109"/>
          <w:sz w:val="14"/>
          <w:szCs w:val="14"/>
          <w:u w:val="single" w:color="000000"/>
        </w:rPr>
        <w:t>i</w:t>
      </w:r>
      <w:r>
        <w:rPr>
          <w:color w:val="5B6B87"/>
          <w:w w:val="114"/>
          <w:sz w:val="14"/>
          <w:szCs w:val="14"/>
          <w:u w:val="single" w:color="000000"/>
        </w:rPr>
        <w:t>on</w:t>
      </w:r>
      <w:r>
        <w:rPr>
          <w:color w:val="5B6B87"/>
          <w:spacing w:val="13"/>
          <w:sz w:val="14"/>
          <w:szCs w:val="14"/>
          <w:u w:val="single" w:color="000000"/>
        </w:rPr>
        <w:t xml:space="preserve"> </w:t>
      </w:r>
      <w:r>
        <w:rPr>
          <w:color w:val="5B6B87"/>
          <w:w w:val="110"/>
          <w:sz w:val="14"/>
          <w:szCs w:val="14"/>
          <w:u w:val="single" w:color="000000"/>
        </w:rPr>
        <w:t>Extensi</w:t>
      </w:r>
      <w:r>
        <w:rPr>
          <w:color w:val="5B6B87"/>
          <w:w w:val="124"/>
          <w:sz w:val="14"/>
          <w:szCs w:val="14"/>
          <w:u w:val="single" w:color="000000"/>
        </w:rPr>
        <w:t>on</w:t>
      </w:r>
      <w:r>
        <w:rPr>
          <w:color w:val="5B6B87"/>
          <w:spacing w:val="-20"/>
          <w:sz w:val="14"/>
          <w:szCs w:val="14"/>
          <w:u w:val="single" w:color="000000"/>
        </w:rPr>
        <w:t xml:space="preserve"> </w:t>
      </w:r>
      <w:r>
        <w:rPr>
          <w:color w:val="708097"/>
          <w:w w:val="116"/>
          <w:sz w:val="14"/>
          <w:szCs w:val="14"/>
          <w:u w:val="single" w:color="000000"/>
        </w:rPr>
        <w:t>Approva</w:t>
      </w:r>
      <w:r>
        <w:rPr>
          <w:color w:val="708097"/>
          <w:w w:val="116"/>
          <w:sz w:val="14"/>
          <w:szCs w:val="14"/>
        </w:rPr>
        <w:t>l</w:t>
      </w:r>
      <w:r>
        <w:rPr>
          <w:color w:val="708097"/>
          <w:sz w:val="14"/>
          <w:szCs w:val="14"/>
        </w:rPr>
        <w:tab/>
      </w:r>
      <w:r>
        <w:rPr>
          <w:color w:val="7B777C"/>
          <w:spacing w:val="-34"/>
          <w:w w:val="119"/>
          <w:sz w:val="14"/>
          <w:szCs w:val="14"/>
        </w:rPr>
        <w:t>1</w:t>
      </w:r>
      <w:r>
        <w:rPr>
          <w:color w:val="959597"/>
          <w:w w:val="75"/>
          <w:sz w:val="14"/>
          <w:szCs w:val="14"/>
        </w:rPr>
        <w:t>1</w:t>
      </w:r>
      <w:r>
        <w:rPr>
          <w:color w:val="959597"/>
          <w:spacing w:val="-59"/>
          <w:w w:val="75"/>
          <w:sz w:val="14"/>
          <w:szCs w:val="14"/>
        </w:rPr>
        <w:t>1</w:t>
      </w:r>
      <w:r>
        <w:rPr>
          <w:color w:val="7B777C"/>
          <w:w w:val="63"/>
          <w:sz w:val="14"/>
          <w:szCs w:val="14"/>
        </w:rPr>
        <w:t>..iS</w:t>
      </w:r>
      <w:r>
        <w:rPr>
          <w:color w:val="7B777C"/>
          <w:sz w:val="14"/>
          <w:szCs w:val="14"/>
        </w:rPr>
        <w:tab/>
      </w:r>
      <w:r>
        <w:rPr>
          <w:color w:val="7B777C"/>
          <w:spacing w:val="-34"/>
          <w:w w:val="119"/>
          <w:sz w:val="14"/>
          <w:szCs w:val="14"/>
        </w:rPr>
        <w:t>1</w:t>
      </w:r>
      <w:r>
        <w:rPr>
          <w:color w:val="7B777C"/>
          <w:w w:val="98"/>
          <w:sz w:val="14"/>
          <w:szCs w:val="14"/>
        </w:rPr>
        <w:t>M5</w:t>
      </w:r>
    </w:p>
    <w:p w:rsidR="00610E6C" w:rsidRDefault="00610E6C">
      <w:pPr>
        <w:pStyle w:val="BodyText"/>
        <w:kinsoku w:val="0"/>
        <w:overflowPunct w:val="0"/>
        <w:spacing w:before="1"/>
        <w:rPr>
          <w:rFonts w:ascii="Arial" w:hAnsi="Arial" w:cs="Arial"/>
          <w:sz w:val="15"/>
          <w:szCs w:val="15"/>
        </w:rPr>
      </w:pPr>
    </w:p>
    <w:p w:rsidR="00610E6C" w:rsidRDefault="00610E6C">
      <w:pPr>
        <w:pStyle w:val="BodyText"/>
        <w:kinsoku w:val="0"/>
        <w:overflowPunct w:val="0"/>
        <w:ind w:left="7775"/>
        <w:rPr>
          <w:rFonts w:ascii="Arial" w:hAnsi="Arial" w:cs="Arial"/>
          <w:color w:val="3F3D3F"/>
          <w:w w:val="110"/>
          <w:sz w:val="23"/>
          <w:szCs w:val="23"/>
        </w:rPr>
      </w:pPr>
      <w:r>
        <w:rPr>
          <w:rFonts w:ascii="Arial" w:hAnsi="Arial" w:cs="Arial"/>
          <w:color w:val="3F3D3F"/>
          <w:spacing w:val="-84"/>
          <w:w w:val="170"/>
          <w:sz w:val="23"/>
          <w:szCs w:val="23"/>
        </w:rPr>
        <w:t>11</w:t>
      </w:r>
      <w:r>
        <w:rPr>
          <w:rFonts w:ascii="Arial" w:hAnsi="Arial" w:cs="Arial"/>
          <w:color w:val="3F3D3F"/>
          <w:spacing w:val="-99"/>
          <w:w w:val="170"/>
          <w:sz w:val="23"/>
          <w:szCs w:val="23"/>
        </w:rPr>
        <w:t>1</w:t>
      </w:r>
      <w:r>
        <w:rPr>
          <w:rFonts w:ascii="Arial" w:hAnsi="Arial" w:cs="Arial"/>
          <w:color w:val="3F3D3F"/>
          <w:w w:val="121"/>
          <w:sz w:val="23"/>
          <w:szCs w:val="23"/>
        </w:rPr>
        <w:t>5</w:t>
      </w:r>
      <w:r>
        <w:rPr>
          <w:rFonts w:ascii="Arial" w:hAnsi="Arial" w:cs="Arial"/>
          <w:color w:val="3F3D3F"/>
          <w:spacing w:val="-26"/>
          <w:sz w:val="23"/>
          <w:szCs w:val="23"/>
        </w:rPr>
        <w:t xml:space="preserve"> </w:t>
      </w:r>
      <w:r>
        <w:rPr>
          <w:rFonts w:ascii="Arial" w:hAnsi="Arial" w:cs="Arial"/>
          <w:color w:val="3F3D3F"/>
          <w:w w:val="98"/>
          <w:sz w:val="23"/>
          <w:szCs w:val="23"/>
        </w:rPr>
        <w:t>D</w:t>
      </w:r>
      <w:r>
        <w:rPr>
          <w:rFonts w:ascii="Arial" w:hAnsi="Arial" w:cs="Arial"/>
          <w:color w:val="3F3D3F"/>
          <w:spacing w:val="-22"/>
          <w:w w:val="98"/>
          <w:sz w:val="23"/>
          <w:szCs w:val="23"/>
        </w:rPr>
        <w:t>e</w:t>
      </w:r>
      <w:r>
        <w:rPr>
          <w:rFonts w:ascii="Arial" w:hAnsi="Arial" w:cs="Arial"/>
          <w:color w:val="3F3D3F"/>
          <w:w w:val="108"/>
          <w:sz w:val="23"/>
          <w:szCs w:val="23"/>
        </w:rPr>
        <w:t>m</w:t>
      </w:r>
      <w:r>
        <w:rPr>
          <w:rFonts w:ascii="Arial" w:hAnsi="Arial" w:cs="Arial"/>
          <w:color w:val="3F3D3F"/>
          <w:spacing w:val="-19"/>
          <w:w w:val="108"/>
          <w:sz w:val="23"/>
          <w:szCs w:val="23"/>
        </w:rPr>
        <w:t>o</w:t>
      </w:r>
      <w:r>
        <w:rPr>
          <w:rFonts w:ascii="Arial" w:hAnsi="Arial" w:cs="Arial"/>
          <w:color w:val="3F3D3F"/>
          <w:w w:val="110"/>
          <w:sz w:val="23"/>
          <w:szCs w:val="23"/>
        </w:rPr>
        <w:t>nstrat</w:t>
      </w:r>
      <w:r>
        <w:rPr>
          <w:rFonts w:ascii="Arial" w:hAnsi="Arial" w:cs="Arial"/>
          <w:color w:val="3F3D3F"/>
          <w:spacing w:val="-21"/>
          <w:w w:val="110"/>
          <w:sz w:val="23"/>
          <w:szCs w:val="23"/>
        </w:rPr>
        <w:t>i</w:t>
      </w:r>
      <w:r>
        <w:rPr>
          <w:rFonts w:ascii="Arial" w:hAnsi="Arial" w:cs="Arial"/>
          <w:color w:val="3F3D3F"/>
          <w:spacing w:val="-18"/>
          <w:w w:val="118"/>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b/>
          <w:bCs/>
          <w:color w:val="4F4D52"/>
          <w:spacing w:val="-29"/>
          <w:w w:val="161"/>
          <w:sz w:val="22"/>
          <w:szCs w:val="22"/>
        </w:rPr>
        <w:t>(</w:t>
      </w:r>
      <w:r>
        <w:rPr>
          <w:rFonts w:ascii="Arial" w:hAnsi="Arial" w:cs="Arial"/>
          <w:b/>
          <w:bCs/>
          <w:color w:val="4F4D52"/>
          <w:w w:val="99"/>
          <w:sz w:val="22"/>
          <w:szCs w:val="22"/>
        </w:rPr>
        <w:t>"Waiv</w:t>
      </w:r>
      <w:r>
        <w:rPr>
          <w:rFonts w:ascii="Arial" w:hAnsi="Arial" w:cs="Arial"/>
          <w:b/>
          <w:bCs/>
          <w:color w:val="4F4D52"/>
          <w:spacing w:val="-6"/>
          <w:w w:val="99"/>
          <w:sz w:val="22"/>
          <w:szCs w:val="22"/>
        </w:rPr>
        <w:t>e</w:t>
      </w:r>
      <w:r>
        <w:rPr>
          <w:rFonts w:ascii="Arial" w:hAnsi="Arial" w:cs="Arial"/>
          <w:b/>
          <w:bCs/>
          <w:color w:val="4F4D52"/>
          <w:w w:val="111"/>
          <w:sz w:val="22"/>
          <w:szCs w:val="22"/>
        </w:rPr>
        <w:t>r")</w:t>
      </w:r>
      <w:r>
        <w:rPr>
          <w:rFonts w:ascii="Arial" w:hAnsi="Arial" w:cs="Arial"/>
          <w:b/>
          <w:bCs/>
          <w:color w:val="4F4D52"/>
          <w:spacing w:val="3"/>
          <w:sz w:val="22"/>
          <w:szCs w:val="22"/>
        </w:rPr>
        <w:t xml:space="preserve"> </w:t>
      </w:r>
      <w:r>
        <w:rPr>
          <w:rFonts w:ascii="Arial" w:hAnsi="Arial" w:cs="Arial"/>
          <w:color w:val="3F3D3F"/>
          <w:w w:val="101"/>
          <w:sz w:val="23"/>
          <w:szCs w:val="23"/>
        </w:rPr>
        <w:t>Ext</w:t>
      </w:r>
      <w:r>
        <w:rPr>
          <w:rFonts w:ascii="Arial" w:hAnsi="Arial" w:cs="Arial"/>
          <w:color w:val="3F3D3F"/>
          <w:spacing w:val="-20"/>
          <w:w w:val="101"/>
          <w:sz w:val="23"/>
          <w:szCs w:val="23"/>
        </w:rPr>
        <w:t>e</w:t>
      </w:r>
      <w:r>
        <w:rPr>
          <w:rFonts w:ascii="Arial" w:hAnsi="Arial" w:cs="Arial"/>
          <w:color w:val="3F3D3F"/>
          <w:w w:val="107"/>
          <w:sz w:val="23"/>
          <w:szCs w:val="23"/>
        </w:rPr>
        <w:t>n</w:t>
      </w:r>
      <w:r>
        <w:rPr>
          <w:rFonts w:ascii="Arial" w:hAnsi="Arial" w:cs="Arial"/>
          <w:color w:val="3F3D3F"/>
          <w:spacing w:val="-23"/>
          <w:w w:val="108"/>
          <w:sz w:val="23"/>
          <w:szCs w:val="23"/>
        </w:rPr>
        <w:t>s</w:t>
      </w:r>
      <w:r>
        <w:rPr>
          <w:rFonts w:ascii="Arial" w:hAnsi="Arial" w:cs="Arial"/>
          <w:color w:val="3F3D3F"/>
          <w:w w:val="113"/>
          <w:sz w:val="23"/>
          <w:szCs w:val="23"/>
        </w:rPr>
        <w:t>i</w:t>
      </w:r>
      <w:r>
        <w:rPr>
          <w:rFonts w:ascii="Arial" w:hAnsi="Arial" w:cs="Arial"/>
          <w:color w:val="3F3D3F"/>
          <w:spacing w:val="-25"/>
          <w:w w:val="113"/>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3F3D3F"/>
          <w:w w:val="99"/>
          <w:sz w:val="23"/>
          <w:szCs w:val="23"/>
        </w:rPr>
        <w:t>Request</w:t>
      </w:r>
      <w:r>
        <w:rPr>
          <w:rFonts w:ascii="Arial" w:hAnsi="Arial" w:cs="Arial"/>
          <w:color w:val="3F3D3F"/>
          <w:spacing w:val="-6"/>
          <w:sz w:val="23"/>
          <w:szCs w:val="23"/>
        </w:rPr>
        <w:t xml:space="preserve"> </w:t>
      </w:r>
      <w:r>
        <w:rPr>
          <w:rFonts w:ascii="Arial" w:hAnsi="Arial" w:cs="Arial"/>
          <w:color w:val="4F4D52"/>
          <w:spacing w:val="-36"/>
          <w:w w:val="163"/>
          <w:sz w:val="23"/>
          <w:szCs w:val="23"/>
        </w:rPr>
        <w:t>(</w:t>
      </w:r>
      <w:r>
        <w:rPr>
          <w:rFonts w:ascii="Arial" w:hAnsi="Arial" w:cs="Arial"/>
          <w:color w:val="4F4D52"/>
          <w:w w:val="95"/>
          <w:sz w:val="23"/>
          <w:szCs w:val="23"/>
        </w:rPr>
        <w:t>S</w:t>
      </w:r>
      <w:r>
        <w:rPr>
          <w:rFonts w:ascii="Arial" w:hAnsi="Arial" w:cs="Arial"/>
          <w:color w:val="4F4D52"/>
          <w:spacing w:val="-15"/>
          <w:w w:val="95"/>
          <w:sz w:val="23"/>
          <w:szCs w:val="23"/>
        </w:rPr>
        <w:t>e</w:t>
      </w:r>
      <w:r>
        <w:rPr>
          <w:rFonts w:ascii="Arial" w:hAnsi="Arial" w:cs="Arial"/>
          <w:color w:val="4F4D52"/>
          <w:w w:val="114"/>
          <w:sz w:val="23"/>
          <w:szCs w:val="23"/>
        </w:rPr>
        <w:t>pt</w:t>
      </w:r>
      <w:r>
        <w:rPr>
          <w:rFonts w:ascii="Arial" w:hAnsi="Arial" w:cs="Arial"/>
          <w:color w:val="4F4D52"/>
          <w:spacing w:val="-23"/>
          <w:w w:val="114"/>
          <w:sz w:val="23"/>
          <w:szCs w:val="23"/>
        </w:rPr>
        <w:t>e</w:t>
      </w:r>
      <w:r>
        <w:rPr>
          <w:rFonts w:ascii="Arial" w:hAnsi="Arial" w:cs="Arial"/>
          <w:color w:val="4F4D52"/>
          <w:w w:val="109"/>
          <w:sz w:val="23"/>
          <w:szCs w:val="23"/>
        </w:rPr>
        <w:t>m</w:t>
      </w:r>
      <w:r>
        <w:rPr>
          <w:rFonts w:ascii="Arial" w:hAnsi="Arial" w:cs="Arial"/>
          <w:color w:val="4F4D52"/>
          <w:spacing w:val="-22"/>
          <w:w w:val="109"/>
          <w:sz w:val="23"/>
          <w:szCs w:val="23"/>
        </w:rPr>
        <w:t>b</w:t>
      </w:r>
      <w:r>
        <w:rPr>
          <w:rFonts w:ascii="Arial" w:hAnsi="Arial" w:cs="Arial"/>
          <w:color w:val="4F4D52"/>
          <w:spacing w:val="-17"/>
          <w:w w:val="106"/>
          <w:sz w:val="23"/>
          <w:szCs w:val="23"/>
        </w:rPr>
        <w:t>e</w:t>
      </w:r>
      <w:r>
        <w:rPr>
          <w:rFonts w:ascii="Arial" w:hAnsi="Arial" w:cs="Arial"/>
          <w:color w:val="4F4D52"/>
          <w:w w:val="136"/>
          <w:sz w:val="23"/>
          <w:szCs w:val="23"/>
        </w:rPr>
        <w:t>r</w:t>
      </w:r>
      <w:r>
        <w:rPr>
          <w:rFonts w:ascii="Arial" w:hAnsi="Arial" w:cs="Arial"/>
          <w:color w:val="4F4D52"/>
          <w:spacing w:val="-19"/>
          <w:sz w:val="23"/>
          <w:szCs w:val="23"/>
        </w:rPr>
        <w:t xml:space="preserve"> </w:t>
      </w:r>
      <w:r>
        <w:rPr>
          <w:rFonts w:ascii="Arial" w:hAnsi="Arial" w:cs="Arial"/>
          <w:color w:val="4F4D52"/>
          <w:w w:val="112"/>
          <w:sz w:val="23"/>
          <w:szCs w:val="23"/>
        </w:rPr>
        <w:t>3</w:t>
      </w:r>
      <w:r>
        <w:rPr>
          <w:rFonts w:ascii="Arial" w:hAnsi="Arial" w:cs="Arial"/>
          <w:color w:val="4F4D52"/>
          <w:spacing w:val="-20"/>
          <w:w w:val="112"/>
          <w:sz w:val="23"/>
          <w:szCs w:val="23"/>
        </w:rPr>
        <w:t>0</w:t>
      </w:r>
      <w:r>
        <w:rPr>
          <w:rFonts w:ascii="Arial" w:hAnsi="Arial" w:cs="Arial"/>
          <w:color w:val="4F4D52"/>
          <w:spacing w:val="3"/>
          <w:w w:val="181"/>
          <w:sz w:val="23"/>
          <w:szCs w:val="23"/>
        </w:rPr>
        <w:t>,</w:t>
      </w:r>
      <w:r>
        <w:rPr>
          <w:rFonts w:ascii="Arial" w:hAnsi="Arial" w:cs="Arial"/>
          <w:color w:val="3F3D3F"/>
          <w:spacing w:val="-22"/>
          <w:w w:val="121"/>
          <w:sz w:val="23"/>
          <w:szCs w:val="23"/>
        </w:rPr>
        <w:t>2</w:t>
      </w:r>
      <w:r>
        <w:rPr>
          <w:rFonts w:ascii="Arial" w:hAnsi="Arial" w:cs="Arial"/>
          <w:color w:val="3F3D3F"/>
          <w:spacing w:val="-9"/>
          <w:w w:val="123"/>
          <w:sz w:val="23"/>
          <w:szCs w:val="23"/>
        </w:rPr>
        <w:t>0</w:t>
      </w:r>
      <w:r>
        <w:rPr>
          <w:rFonts w:ascii="Arial" w:hAnsi="Arial" w:cs="Arial"/>
          <w:color w:val="3F3D3F"/>
          <w:spacing w:val="-99"/>
          <w:w w:val="170"/>
          <w:sz w:val="23"/>
          <w:szCs w:val="23"/>
        </w:rPr>
        <w:t>1</w:t>
      </w:r>
      <w:r>
        <w:rPr>
          <w:rFonts w:ascii="Arial" w:hAnsi="Arial" w:cs="Arial"/>
          <w:color w:val="3F3D3F"/>
          <w:w w:val="110"/>
          <w:sz w:val="23"/>
          <w:szCs w:val="23"/>
        </w:rPr>
        <w:t>3)</w:t>
      </w:r>
    </w:p>
    <w:p w:rsidR="00610E6C" w:rsidRDefault="00610E6C">
      <w:pPr>
        <w:pStyle w:val="BodyText"/>
        <w:kinsoku w:val="0"/>
        <w:overflowPunct w:val="0"/>
        <w:spacing w:before="6"/>
        <w:rPr>
          <w:rFonts w:ascii="Arial" w:hAnsi="Arial" w:cs="Arial"/>
          <w:sz w:val="19"/>
          <w:szCs w:val="19"/>
        </w:rPr>
      </w:pPr>
    </w:p>
    <w:p w:rsidR="00610E6C" w:rsidRDefault="00610E6C">
      <w:pPr>
        <w:pStyle w:val="ListParagraph"/>
        <w:numPr>
          <w:ilvl w:val="0"/>
          <w:numId w:val="1"/>
        </w:numPr>
        <w:tabs>
          <w:tab w:val="left" w:pos="7986"/>
        </w:tabs>
        <w:kinsoku w:val="0"/>
        <w:overflowPunct w:val="0"/>
        <w:ind w:left="7985" w:hanging="120"/>
        <w:rPr>
          <w:color w:val="3F3D3F"/>
          <w:w w:val="110"/>
          <w:sz w:val="14"/>
          <w:szCs w:val="14"/>
        </w:rPr>
      </w:pPr>
      <w:r>
        <w:rPr>
          <w:color w:val="708097"/>
          <w:w w:val="110"/>
          <w:sz w:val="14"/>
          <w:szCs w:val="14"/>
          <w:u w:val="single" w:color="000000"/>
        </w:rPr>
        <w:t>Cover</w:t>
      </w:r>
      <w:r>
        <w:rPr>
          <w:color w:val="708097"/>
          <w:spacing w:val="-25"/>
          <w:w w:val="110"/>
          <w:sz w:val="14"/>
          <w:szCs w:val="14"/>
          <w:u w:val="single" w:color="000000"/>
        </w:rPr>
        <w:t xml:space="preserve"> </w:t>
      </w:r>
      <w:r>
        <w:rPr>
          <w:color w:val="5B6B87"/>
          <w:w w:val="110"/>
          <w:sz w:val="14"/>
          <w:szCs w:val="14"/>
          <w:u w:val="single" w:color="000000"/>
        </w:rPr>
        <w:t>Lette-r</w:t>
      </w:r>
    </w:p>
    <w:p w:rsidR="00610E6C" w:rsidRDefault="00610E6C">
      <w:pPr>
        <w:pStyle w:val="BodyText"/>
        <w:kinsoku w:val="0"/>
        <w:overflowPunct w:val="0"/>
        <w:spacing w:before="6"/>
        <w:rPr>
          <w:rFonts w:ascii="Arial" w:hAnsi="Arial" w:cs="Arial"/>
          <w:sz w:val="18"/>
          <w:szCs w:val="18"/>
        </w:rPr>
      </w:pPr>
    </w:p>
    <w:p w:rsidR="00610E6C" w:rsidRDefault="00610E6C">
      <w:pPr>
        <w:pStyle w:val="ListParagraph"/>
        <w:numPr>
          <w:ilvl w:val="0"/>
          <w:numId w:val="1"/>
        </w:numPr>
        <w:tabs>
          <w:tab w:val="left" w:pos="8001"/>
        </w:tabs>
        <w:kinsoku w:val="0"/>
        <w:overflowPunct w:val="0"/>
        <w:rPr>
          <w:color w:val="3F3D3F"/>
          <w:w w:val="123"/>
          <w:sz w:val="14"/>
          <w:szCs w:val="14"/>
        </w:rPr>
      </w:pPr>
      <w:r>
        <w:rPr>
          <w:color w:val="5B6B87"/>
          <w:w w:val="114"/>
          <w:sz w:val="14"/>
          <w:szCs w:val="14"/>
          <w:u w:val="thick" w:color="000000"/>
        </w:rPr>
        <w:t>Sect</w:t>
      </w:r>
      <w:r>
        <w:rPr>
          <w:color w:val="5B6B87"/>
          <w:spacing w:val="2"/>
          <w:w w:val="114"/>
          <w:sz w:val="14"/>
          <w:szCs w:val="14"/>
          <w:u w:val="thick" w:color="000000"/>
        </w:rPr>
        <w:t>i</w:t>
      </w:r>
      <w:r>
        <w:rPr>
          <w:color w:val="5B6B87"/>
          <w:w w:val="124"/>
          <w:sz w:val="14"/>
          <w:szCs w:val="14"/>
          <w:u w:val="thick" w:color="000000"/>
        </w:rPr>
        <w:t>on</w:t>
      </w:r>
      <w:r>
        <w:rPr>
          <w:color w:val="5B6B87"/>
          <w:spacing w:val="-2"/>
          <w:sz w:val="14"/>
          <w:szCs w:val="14"/>
          <w:u w:val="thick" w:color="000000"/>
        </w:rPr>
        <w:t xml:space="preserve"> </w:t>
      </w:r>
      <w:r>
        <w:rPr>
          <w:color w:val="708097"/>
          <w:spacing w:val="-35"/>
          <w:w w:val="159"/>
          <w:sz w:val="14"/>
          <w:szCs w:val="14"/>
          <w:u w:val="thick" w:color="000000"/>
        </w:rPr>
        <w:t>1</w:t>
      </w:r>
      <w:r>
        <w:rPr>
          <w:color w:val="708097"/>
          <w:spacing w:val="-34"/>
          <w:w w:val="119"/>
          <w:sz w:val="14"/>
          <w:szCs w:val="14"/>
          <w:u w:val="thick" w:color="000000"/>
        </w:rPr>
        <w:t>1</w:t>
      </w:r>
      <w:r>
        <w:rPr>
          <w:color w:val="708097"/>
          <w:spacing w:val="-35"/>
          <w:w w:val="159"/>
          <w:sz w:val="14"/>
          <w:szCs w:val="14"/>
          <w:u w:val="thick" w:color="000000"/>
        </w:rPr>
        <w:t>1</w:t>
      </w:r>
      <w:r>
        <w:rPr>
          <w:color w:val="708097"/>
          <w:w w:val="133"/>
          <w:sz w:val="14"/>
          <w:szCs w:val="14"/>
          <w:u w:val="thick" w:color="000000"/>
        </w:rPr>
        <w:t>5</w:t>
      </w:r>
      <w:r>
        <w:rPr>
          <w:color w:val="708097"/>
          <w:spacing w:val="2"/>
          <w:sz w:val="14"/>
          <w:szCs w:val="14"/>
          <w:u w:val="thick" w:color="000000"/>
        </w:rPr>
        <w:t xml:space="preserve"> </w:t>
      </w:r>
      <w:r>
        <w:rPr>
          <w:color w:val="708097"/>
          <w:w w:val="109"/>
          <w:sz w:val="14"/>
          <w:szCs w:val="14"/>
          <w:u w:val="thick" w:color="000000"/>
        </w:rPr>
        <w:t>Demonstrat</w:t>
      </w:r>
      <w:r>
        <w:rPr>
          <w:color w:val="708097"/>
          <w:spacing w:val="9"/>
          <w:w w:val="109"/>
          <w:sz w:val="14"/>
          <w:szCs w:val="14"/>
          <w:u w:val="thick" w:color="000000"/>
        </w:rPr>
        <w:t>i</w:t>
      </w:r>
      <w:r>
        <w:rPr>
          <w:color w:val="708097"/>
          <w:w w:val="124"/>
          <w:sz w:val="14"/>
          <w:szCs w:val="14"/>
          <w:u w:val="thick" w:color="000000"/>
        </w:rPr>
        <w:t>on</w:t>
      </w:r>
      <w:r>
        <w:rPr>
          <w:color w:val="708097"/>
          <w:spacing w:val="-2"/>
          <w:sz w:val="14"/>
          <w:szCs w:val="14"/>
          <w:u w:val="thick" w:color="000000"/>
        </w:rPr>
        <w:t xml:space="preserve"> </w:t>
      </w:r>
      <w:r>
        <w:rPr>
          <w:color w:val="5B6B87"/>
          <w:w w:val="113"/>
          <w:sz w:val="14"/>
          <w:szCs w:val="14"/>
          <w:u w:val="thick" w:color="000000"/>
        </w:rPr>
        <w:t>Extens</w:t>
      </w:r>
      <w:r>
        <w:rPr>
          <w:color w:val="5B6B87"/>
          <w:spacing w:val="1"/>
          <w:w w:val="113"/>
          <w:sz w:val="14"/>
          <w:szCs w:val="14"/>
          <w:u w:val="thick" w:color="000000"/>
        </w:rPr>
        <w:t>i</w:t>
      </w:r>
      <w:r>
        <w:rPr>
          <w:color w:val="5B6B87"/>
          <w:w w:val="124"/>
          <w:sz w:val="14"/>
          <w:szCs w:val="14"/>
          <w:u w:val="thick" w:color="000000"/>
        </w:rPr>
        <w:t>on</w:t>
      </w:r>
      <w:r>
        <w:rPr>
          <w:color w:val="5B6B87"/>
          <w:spacing w:val="-2"/>
          <w:sz w:val="14"/>
          <w:szCs w:val="14"/>
          <w:u w:val="thick" w:color="000000"/>
        </w:rPr>
        <w:t xml:space="preserve"> </w:t>
      </w:r>
      <w:r>
        <w:rPr>
          <w:color w:val="5B6B87"/>
          <w:w w:val="110"/>
          <w:sz w:val="14"/>
          <w:szCs w:val="14"/>
          <w:u w:val="thick" w:color="000000"/>
        </w:rPr>
        <w:t>Reque</w:t>
      </w:r>
      <w:r>
        <w:rPr>
          <w:color w:val="5B6B87"/>
          <w:spacing w:val="-26"/>
          <w:w w:val="111"/>
          <w:sz w:val="14"/>
          <w:szCs w:val="14"/>
          <w:u w:val="thick" w:color="000000"/>
        </w:rPr>
        <w:t>s</w:t>
      </w:r>
      <w:r>
        <w:rPr>
          <w:color w:val="5B6B87"/>
          <w:w w:val="166"/>
          <w:sz w:val="14"/>
          <w:szCs w:val="14"/>
          <w:u w:val="thick" w:color="000000"/>
        </w:rPr>
        <w:t>t</w:t>
      </w:r>
      <w:r>
        <w:rPr>
          <w:color w:val="5B6B87"/>
          <w:spacing w:val="-17"/>
          <w:sz w:val="14"/>
          <w:szCs w:val="14"/>
          <w:u w:val="thick" w:color="000000"/>
        </w:rPr>
        <w:t xml:space="preserve"> </w:t>
      </w:r>
      <w:r>
        <w:rPr>
          <w:color w:val="5B6B87"/>
          <w:spacing w:val="-21"/>
          <w:sz w:val="14"/>
          <w:szCs w:val="14"/>
        </w:rPr>
        <w:t xml:space="preserve"> </w:t>
      </w:r>
      <w:r>
        <w:rPr>
          <w:color w:val="5B6B87"/>
          <w:w w:val="123"/>
          <w:sz w:val="14"/>
          <w:szCs w:val="14"/>
          <w:u w:val="thick" w:color="000000"/>
        </w:rPr>
        <w:t>S</w:t>
      </w:r>
      <w:r>
        <w:rPr>
          <w:color w:val="5B6B87"/>
          <w:spacing w:val="-18"/>
          <w:w w:val="123"/>
          <w:sz w:val="14"/>
          <w:szCs w:val="14"/>
          <w:u w:val="thick" w:color="000000"/>
        </w:rPr>
        <w:t>u</w:t>
      </w:r>
      <w:r>
        <w:rPr>
          <w:color w:val="5B6B87"/>
          <w:w w:val="124"/>
          <w:sz w:val="14"/>
          <w:szCs w:val="14"/>
          <w:u w:val="thick" w:color="000000"/>
        </w:rPr>
        <w:t>b</w:t>
      </w:r>
      <w:r>
        <w:rPr>
          <w:color w:val="5B6B87"/>
          <w:spacing w:val="-58"/>
          <w:w w:val="124"/>
          <w:sz w:val="14"/>
          <w:szCs w:val="14"/>
          <w:u w:val="thick" w:color="000000"/>
        </w:rPr>
        <w:t>m</w:t>
      </w:r>
      <w:r>
        <w:rPr>
          <w:color w:val="5B6B87"/>
          <w:spacing w:val="-69"/>
          <w:w w:val="240"/>
          <w:sz w:val="14"/>
          <w:szCs w:val="14"/>
          <w:u w:val="thick" w:color="000000"/>
        </w:rPr>
        <w:t>i</w:t>
      </w:r>
      <w:r>
        <w:rPr>
          <w:color w:val="5B6B87"/>
          <w:w w:val="119"/>
          <w:sz w:val="14"/>
          <w:szCs w:val="14"/>
          <w:u w:val="thick" w:color="000000"/>
        </w:rPr>
        <w:t>tted</w:t>
      </w:r>
      <w:r>
        <w:rPr>
          <w:color w:val="5B6B87"/>
          <w:spacing w:val="3"/>
          <w:sz w:val="14"/>
          <w:szCs w:val="14"/>
          <w:u w:val="thick" w:color="000000"/>
        </w:rPr>
        <w:t xml:space="preserve"> </w:t>
      </w:r>
      <w:r>
        <w:rPr>
          <w:color w:val="708097"/>
          <w:w w:val="121"/>
          <w:sz w:val="14"/>
          <w:szCs w:val="14"/>
          <w:u w:val="thick" w:color="000000"/>
        </w:rPr>
        <w:t>to</w:t>
      </w:r>
      <w:r>
        <w:rPr>
          <w:color w:val="708097"/>
          <w:spacing w:val="-12"/>
          <w:sz w:val="14"/>
          <w:szCs w:val="14"/>
          <w:u w:val="thick" w:color="000000"/>
        </w:rPr>
        <w:t xml:space="preserve"> </w:t>
      </w:r>
      <w:r>
        <w:rPr>
          <w:color w:val="708097"/>
          <w:w w:val="124"/>
          <w:sz w:val="14"/>
          <w:szCs w:val="14"/>
          <w:u w:val="thick" w:color="000000"/>
        </w:rPr>
        <w:t>C</w:t>
      </w:r>
      <w:r>
        <w:rPr>
          <w:color w:val="708097"/>
          <w:spacing w:val="-18"/>
          <w:w w:val="124"/>
          <w:sz w:val="14"/>
          <w:szCs w:val="14"/>
          <w:u w:val="thick" w:color="000000"/>
        </w:rPr>
        <w:t>M</w:t>
      </w:r>
      <w:r>
        <w:rPr>
          <w:color w:val="708097"/>
          <w:w w:val="129"/>
          <w:sz w:val="14"/>
          <w:szCs w:val="14"/>
          <w:u w:val="thick" w:color="000000"/>
        </w:rPr>
        <w:t>S</w:t>
      </w:r>
    </w:p>
    <w:p w:rsidR="00610E6C" w:rsidRDefault="00610E6C">
      <w:pPr>
        <w:pStyle w:val="ListParagraph"/>
        <w:numPr>
          <w:ilvl w:val="0"/>
          <w:numId w:val="1"/>
        </w:numPr>
        <w:tabs>
          <w:tab w:val="left" w:pos="7986"/>
        </w:tabs>
        <w:kinsoku w:val="0"/>
        <w:overflowPunct w:val="0"/>
        <w:spacing w:before="117"/>
        <w:ind w:left="7985" w:hanging="120"/>
        <w:rPr>
          <w:rFonts w:ascii="Times New Roman" w:hAnsi="Times New Roman" w:cs="Times New Roman"/>
          <w:color w:val="3F3D3F"/>
          <w:w w:val="125"/>
          <w:sz w:val="14"/>
          <w:szCs w:val="14"/>
        </w:rPr>
      </w:pPr>
      <w:r>
        <w:rPr>
          <w:color w:val="5B6B87"/>
          <w:w w:val="118"/>
          <w:sz w:val="14"/>
          <w:szCs w:val="14"/>
          <w:u w:val="thick" w:color="000000"/>
        </w:rPr>
        <w:t>Appen</w:t>
      </w:r>
      <w:r>
        <w:rPr>
          <w:color w:val="5B6B87"/>
          <w:spacing w:val="-5"/>
          <w:w w:val="118"/>
          <w:sz w:val="14"/>
          <w:szCs w:val="14"/>
          <w:u w:val="thick" w:color="000000"/>
        </w:rPr>
        <w:t>d</w:t>
      </w:r>
      <w:r>
        <w:rPr>
          <w:color w:val="5B6B87"/>
          <w:spacing w:val="-45"/>
          <w:w w:val="240"/>
          <w:sz w:val="14"/>
          <w:szCs w:val="14"/>
          <w:u w:val="thick" w:color="000000"/>
        </w:rPr>
        <w:t>i</w:t>
      </w:r>
      <w:r>
        <w:rPr>
          <w:color w:val="5B6B87"/>
          <w:w w:val="130"/>
          <w:sz w:val="14"/>
          <w:szCs w:val="14"/>
          <w:u w:val="thick" w:color="000000"/>
        </w:rPr>
        <w:t>x</w:t>
      </w:r>
      <w:r>
        <w:rPr>
          <w:color w:val="5B6B87"/>
          <w:spacing w:val="-2"/>
          <w:sz w:val="14"/>
          <w:szCs w:val="14"/>
          <w:u w:val="thick" w:color="000000"/>
        </w:rPr>
        <w:t xml:space="preserve"> </w:t>
      </w:r>
      <w:r>
        <w:rPr>
          <w:rFonts w:ascii="Times New Roman" w:hAnsi="Times New Roman" w:cs="Times New Roman"/>
          <w:color w:val="708097"/>
          <w:w w:val="109"/>
          <w:sz w:val="15"/>
          <w:szCs w:val="15"/>
          <w:u w:val="thick" w:color="000000"/>
        </w:rPr>
        <w:t>A</w:t>
      </w:r>
      <w:r>
        <w:rPr>
          <w:rFonts w:ascii="Times New Roman" w:hAnsi="Times New Roman" w:cs="Times New Roman"/>
          <w:color w:val="708097"/>
          <w:w w:val="110"/>
          <w:sz w:val="15"/>
          <w:szCs w:val="15"/>
          <w:u w:val="thick" w:color="000000"/>
        </w:rPr>
        <w:t>.</w:t>
      </w:r>
      <w:r>
        <w:rPr>
          <w:rFonts w:ascii="Times New Roman" w:hAnsi="Times New Roman" w:cs="Times New Roman"/>
          <w:color w:val="708097"/>
          <w:spacing w:val="16"/>
          <w:sz w:val="15"/>
          <w:szCs w:val="15"/>
          <w:u w:val="thick" w:color="000000"/>
        </w:rPr>
        <w:t xml:space="preserve"> </w:t>
      </w:r>
      <w:r>
        <w:rPr>
          <w:rFonts w:ascii="Times New Roman" w:hAnsi="Times New Roman" w:cs="Times New Roman"/>
          <w:color w:val="5B6B87"/>
          <w:w w:val="95"/>
          <w:sz w:val="16"/>
          <w:szCs w:val="16"/>
          <w:u w:val="thick" w:color="000000"/>
        </w:rPr>
        <w:t>List</w:t>
      </w:r>
      <w:r>
        <w:rPr>
          <w:rFonts w:ascii="Times New Roman" w:hAnsi="Times New Roman" w:cs="Times New Roman"/>
          <w:color w:val="5B6B87"/>
          <w:spacing w:val="-10"/>
          <w:sz w:val="16"/>
          <w:szCs w:val="16"/>
          <w:u w:val="thick" w:color="000000"/>
        </w:rPr>
        <w:t xml:space="preserve"> </w:t>
      </w:r>
      <w:r>
        <w:rPr>
          <w:color w:val="708097"/>
          <w:w w:val="125"/>
          <w:sz w:val="14"/>
          <w:szCs w:val="14"/>
          <w:u w:val="thick" w:color="000000"/>
        </w:rPr>
        <w:t>of</w:t>
      </w:r>
      <w:r>
        <w:rPr>
          <w:color w:val="708097"/>
          <w:sz w:val="14"/>
          <w:szCs w:val="14"/>
          <w:u w:val="thick" w:color="000000"/>
        </w:rPr>
        <w:t xml:space="preserve"> </w:t>
      </w:r>
      <w:r>
        <w:rPr>
          <w:color w:val="708097"/>
          <w:spacing w:val="-18"/>
          <w:sz w:val="14"/>
          <w:szCs w:val="14"/>
          <w:u w:val="thick" w:color="000000"/>
        </w:rPr>
        <w:t xml:space="preserve"> </w:t>
      </w:r>
      <w:r>
        <w:rPr>
          <w:color w:val="5B6B87"/>
          <w:w w:val="115"/>
          <w:sz w:val="14"/>
          <w:szCs w:val="14"/>
          <w:u w:val="thick" w:color="000000"/>
        </w:rPr>
        <w:t>Freo</w:t>
      </w:r>
      <w:r>
        <w:rPr>
          <w:color w:val="5B6B87"/>
          <w:spacing w:val="-20"/>
          <w:w w:val="115"/>
          <w:sz w:val="14"/>
          <w:szCs w:val="14"/>
          <w:u w:val="thick" w:color="000000"/>
        </w:rPr>
        <w:t>u</w:t>
      </w:r>
      <w:r>
        <w:rPr>
          <w:color w:val="5B6B87"/>
          <w:w w:val="125"/>
          <w:sz w:val="14"/>
          <w:szCs w:val="14"/>
          <w:u w:val="thick" w:color="000000"/>
        </w:rPr>
        <w:t>e</w:t>
      </w:r>
      <w:r>
        <w:rPr>
          <w:color w:val="5B6B87"/>
          <w:spacing w:val="-17"/>
          <w:w w:val="125"/>
          <w:sz w:val="14"/>
          <w:szCs w:val="14"/>
          <w:u w:val="thick" w:color="000000"/>
        </w:rPr>
        <w:t>n</w:t>
      </w:r>
      <w:r>
        <w:rPr>
          <w:color w:val="5B6B87"/>
          <w:w w:val="127"/>
          <w:sz w:val="14"/>
          <w:szCs w:val="14"/>
          <w:u w:val="thick" w:color="000000"/>
        </w:rPr>
        <w:t>t</w:t>
      </w:r>
      <w:r>
        <w:rPr>
          <w:color w:val="5B6B87"/>
          <w:spacing w:val="-15"/>
          <w:w w:val="127"/>
          <w:sz w:val="14"/>
          <w:szCs w:val="14"/>
          <w:u w:val="thick" w:color="000000"/>
        </w:rPr>
        <w:t>l</w:t>
      </w:r>
      <w:r>
        <w:rPr>
          <w:color w:val="5B6B87"/>
          <w:w w:val="133"/>
          <w:sz w:val="14"/>
          <w:szCs w:val="14"/>
          <w:u w:val="thick" w:color="000000"/>
        </w:rPr>
        <w:t>y</w:t>
      </w:r>
      <w:r>
        <w:rPr>
          <w:color w:val="5B6B87"/>
          <w:spacing w:val="16"/>
          <w:sz w:val="14"/>
          <w:szCs w:val="14"/>
          <w:u w:val="thick" w:color="000000"/>
        </w:rPr>
        <w:t xml:space="preserve"> </w:t>
      </w:r>
      <w:r>
        <w:rPr>
          <w:color w:val="708097"/>
          <w:w w:val="115"/>
          <w:sz w:val="14"/>
          <w:szCs w:val="14"/>
          <w:u w:val="thick" w:color="000000"/>
        </w:rPr>
        <w:t>Use</w:t>
      </w:r>
      <w:r>
        <w:rPr>
          <w:color w:val="708097"/>
          <w:spacing w:val="10"/>
          <w:w w:val="115"/>
          <w:sz w:val="14"/>
          <w:szCs w:val="14"/>
          <w:u w:val="thick" w:color="000000"/>
        </w:rPr>
        <w:t>d</w:t>
      </w:r>
      <w:r>
        <w:rPr>
          <w:color w:val="5B6B87"/>
          <w:w w:val="108"/>
          <w:sz w:val="14"/>
          <w:szCs w:val="14"/>
          <w:u w:val="thick" w:color="000000"/>
        </w:rPr>
        <w:t>Abbc</w:t>
      </w:r>
      <w:r>
        <w:rPr>
          <w:color w:val="5B6B87"/>
          <w:spacing w:val="-13"/>
          <w:w w:val="108"/>
          <w:sz w:val="14"/>
          <w:szCs w:val="14"/>
          <w:u w:val="thick" w:color="000000"/>
        </w:rPr>
        <w:t>e</w:t>
      </w:r>
      <w:r>
        <w:rPr>
          <w:color w:val="5B6B87"/>
          <w:w w:val="130"/>
          <w:sz w:val="14"/>
          <w:szCs w:val="14"/>
          <w:u w:val="thick" w:color="000000"/>
        </w:rPr>
        <w:t>v</w:t>
      </w:r>
      <w:r>
        <w:rPr>
          <w:color w:val="5B6B87"/>
          <w:spacing w:val="2"/>
          <w:w w:val="130"/>
          <w:sz w:val="14"/>
          <w:szCs w:val="14"/>
          <w:u w:val="thick" w:color="000000"/>
        </w:rPr>
        <w:t>i</w:t>
      </w:r>
      <w:r>
        <w:rPr>
          <w:color w:val="5B6B87"/>
          <w:w w:val="121"/>
          <w:sz w:val="14"/>
          <w:szCs w:val="14"/>
          <w:u w:val="thick" w:color="000000"/>
        </w:rPr>
        <w:t>at</w:t>
      </w:r>
      <w:r>
        <w:rPr>
          <w:color w:val="5B6B87"/>
          <w:spacing w:val="-1"/>
          <w:w w:val="121"/>
          <w:sz w:val="14"/>
          <w:szCs w:val="14"/>
          <w:u w:val="thick" w:color="000000"/>
        </w:rPr>
        <w:t>i</w:t>
      </w:r>
      <w:r>
        <w:rPr>
          <w:color w:val="5B6B87"/>
          <w:w w:val="108"/>
          <w:sz w:val="14"/>
          <w:szCs w:val="14"/>
          <w:u w:val="thick" w:color="000000"/>
        </w:rPr>
        <w:t>ons</w:t>
      </w:r>
      <w:r>
        <w:rPr>
          <w:color w:val="5B6B87"/>
          <w:sz w:val="14"/>
          <w:szCs w:val="14"/>
        </w:rPr>
        <w:t xml:space="preserve"> </w:t>
      </w:r>
      <w:r>
        <w:rPr>
          <w:color w:val="5B6B87"/>
          <w:spacing w:val="-9"/>
          <w:sz w:val="14"/>
          <w:szCs w:val="14"/>
        </w:rPr>
        <w:t xml:space="preserve"> </w:t>
      </w:r>
      <w:r>
        <w:rPr>
          <w:color w:val="B18590"/>
          <w:w w:val="90"/>
          <w:sz w:val="20"/>
          <w:szCs w:val="20"/>
        </w:rPr>
        <w:t>,z!</w:t>
      </w:r>
      <w:r>
        <w:rPr>
          <w:color w:val="B18590"/>
          <w:spacing w:val="7"/>
          <w:w w:val="90"/>
          <w:sz w:val="20"/>
          <w:szCs w:val="20"/>
        </w:rPr>
        <w:t>j</w:t>
      </w:r>
      <w:r>
        <w:rPr>
          <w:rFonts w:ascii="Times New Roman" w:hAnsi="Times New Roman" w:cs="Times New Roman"/>
          <w:color w:val="8797B3"/>
          <w:w w:val="125"/>
          <w:sz w:val="26"/>
          <w:szCs w:val="26"/>
        </w:rPr>
        <w:t>iJ</w:t>
      </w:r>
    </w:p>
    <w:p w:rsidR="00610E6C" w:rsidRDefault="00610E6C">
      <w:pPr>
        <w:pStyle w:val="ListParagraph"/>
        <w:numPr>
          <w:ilvl w:val="0"/>
          <w:numId w:val="1"/>
        </w:numPr>
        <w:tabs>
          <w:tab w:val="left" w:pos="7986"/>
          <w:tab w:val="left" w:pos="12077"/>
          <w:tab w:val="left" w:pos="12662"/>
        </w:tabs>
        <w:kinsoku w:val="0"/>
        <w:overflowPunct w:val="0"/>
        <w:spacing w:before="202"/>
        <w:ind w:left="7985" w:hanging="120"/>
        <w:rPr>
          <w:rFonts w:ascii="Times New Roman" w:hAnsi="Times New Roman" w:cs="Times New Roman"/>
          <w:color w:val="3F3D3F"/>
          <w:w w:val="102"/>
          <w:sz w:val="14"/>
          <w:szCs w:val="14"/>
        </w:rPr>
      </w:pPr>
      <w:r>
        <w:rPr>
          <w:color w:val="5B6B87"/>
          <w:w w:val="118"/>
          <w:sz w:val="14"/>
          <w:szCs w:val="14"/>
          <w:u w:val="thick" w:color="000000"/>
        </w:rPr>
        <w:t>Appen</w:t>
      </w:r>
      <w:r>
        <w:rPr>
          <w:color w:val="5B6B87"/>
          <w:spacing w:val="-44"/>
          <w:w w:val="118"/>
          <w:sz w:val="14"/>
          <w:szCs w:val="14"/>
          <w:u w:val="thick" w:color="000000"/>
        </w:rPr>
        <w:t>d</w:t>
      </w:r>
      <w:r>
        <w:rPr>
          <w:color w:val="5B6B87"/>
          <w:spacing w:val="-69"/>
          <w:w w:val="240"/>
          <w:sz w:val="14"/>
          <w:szCs w:val="14"/>
          <w:u w:val="thick" w:color="000000"/>
        </w:rPr>
        <w:t>i</w:t>
      </w:r>
      <w:r>
        <w:rPr>
          <w:color w:val="5B6B87"/>
          <w:w w:val="108"/>
          <w:sz w:val="14"/>
          <w:szCs w:val="14"/>
          <w:u w:val="thick" w:color="000000"/>
        </w:rPr>
        <w:t>x</w:t>
      </w:r>
      <w:r>
        <w:rPr>
          <w:color w:val="5B6B87"/>
          <w:spacing w:val="8"/>
          <w:sz w:val="14"/>
          <w:szCs w:val="14"/>
          <w:u w:val="thick" w:color="000000"/>
        </w:rPr>
        <w:t xml:space="preserve"> </w:t>
      </w:r>
      <w:r>
        <w:rPr>
          <w:color w:val="5B6B87"/>
          <w:spacing w:val="-23"/>
          <w:w w:val="136"/>
          <w:sz w:val="14"/>
          <w:szCs w:val="14"/>
          <w:u w:val="thick" w:color="000000"/>
        </w:rPr>
        <w:t>B</w:t>
      </w:r>
      <w:r>
        <w:rPr>
          <w:color w:val="5B6B87"/>
          <w:spacing w:val="-8"/>
          <w:w w:val="211"/>
          <w:sz w:val="14"/>
          <w:szCs w:val="14"/>
          <w:u w:val="thick" w:color="000000"/>
        </w:rPr>
        <w:t>.</w:t>
      </w:r>
      <w:r>
        <w:rPr>
          <w:color w:val="646666"/>
          <w:spacing w:val="-58"/>
          <w:w w:val="222"/>
          <w:sz w:val="14"/>
          <w:szCs w:val="14"/>
          <w:u w:val="thick" w:color="000000"/>
        </w:rPr>
        <w:t>I</w:t>
      </w:r>
      <w:r>
        <w:rPr>
          <w:color w:val="708097"/>
          <w:spacing w:val="-28"/>
          <w:w w:val="150"/>
          <w:sz w:val="14"/>
          <w:szCs w:val="14"/>
          <w:u w:val="thick" w:color="000000"/>
        </w:rPr>
        <w:t>n</w:t>
      </w:r>
      <w:r>
        <w:rPr>
          <w:color w:val="708097"/>
          <w:w w:val="112"/>
          <w:sz w:val="14"/>
          <w:szCs w:val="14"/>
          <w:u w:val="thick" w:color="000000"/>
        </w:rPr>
        <w:t>ter</w:t>
      </w:r>
      <w:r>
        <w:rPr>
          <w:color w:val="708097"/>
          <w:spacing w:val="5"/>
          <w:w w:val="112"/>
          <w:sz w:val="14"/>
          <w:szCs w:val="14"/>
          <w:u w:val="thick" w:color="000000"/>
        </w:rPr>
        <w:t>i</w:t>
      </w:r>
      <w:r>
        <w:rPr>
          <w:color w:val="708097"/>
          <w:w w:val="134"/>
          <w:sz w:val="14"/>
          <w:szCs w:val="14"/>
          <w:u w:val="thick" w:color="000000"/>
        </w:rPr>
        <w:t>m</w:t>
      </w:r>
      <w:r>
        <w:rPr>
          <w:color w:val="708097"/>
          <w:spacing w:val="-9"/>
          <w:sz w:val="14"/>
          <w:szCs w:val="14"/>
          <w:u w:val="thick" w:color="000000"/>
        </w:rPr>
        <w:t xml:space="preserve"> </w:t>
      </w:r>
      <w:r>
        <w:rPr>
          <w:color w:val="5B6B87"/>
          <w:spacing w:val="-39"/>
          <w:w w:val="137"/>
          <w:sz w:val="14"/>
          <w:szCs w:val="14"/>
          <w:u w:val="thick" w:color="000000"/>
        </w:rPr>
        <w:t>E</w:t>
      </w:r>
      <w:r>
        <w:rPr>
          <w:color w:val="5B6B87"/>
          <w:w w:val="122"/>
          <w:sz w:val="14"/>
          <w:szCs w:val="14"/>
          <w:u w:val="thick" w:color="000000"/>
        </w:rPr>
        <w:t>va</w:t>
      </w:r>
      <w:r>
        <w:rPr>
          <w:color w:val="5B6B87"/>
          <w:spacing w:val="4"/>
          <w:w w:val="122"/>
          <w:sz w:val="14"/>
          <w:szCs w:val="14"/>
          <w:u w:val="thick" w:color="000000"/>
        </w:rPr>
        <w:t>l</w:t>
      </w:r>
      <w:r>
        <w:rPr>
          <w:color w:val="5B6B87"/>
          <w:w w:val="120"/>
          <w:sz w:val="14"/>
          <w:szCs w:val="14"/>
          <w:u w:val="thick" w:color="000000"/>
        </w:rPr>
        <w:t>uat</w:t>
      </w:r>
      <w:r>
        <w:rPr>
          <w:color w:val="5B6B87"/>
          <w:spacing w:val="-4"/>
          <w:w w:val="120"/>
          <w:sz w:val="14"/>
          <w:szCs w:val="14"/>
          <w:u w:val="thick" w:color="000000"/>
        </w:rPr>
        <w:t>i</w:t>
      </w:r>
      <w:r>
        <w:rPr>
          <w:color w:val="5B6B87"/>
          <w:w w:val="114"/>
          <w:sz w:val="14"/>
          <w:szCs w:val="14"/>
          <w:u w:val="thick" w:color="000000"/>
        </w:rPr>
        <w:t>on</w:t>
      </w:r>
      <w:r>
        <w:rPr>
          <w:color w:val="5B6B87"/>
          <w:spacing w:val="13"/>
          <w:sz w:val="14"/>
          <w:szCs w:val="14"/>
          <w:u w:val="thick" w:color="000000"/>
        </w:rPr>
        <w:t xml:space="preserve"> </w:t>
      </w:r>
      <w:r>
        <w:rPr>
          <w:color w:val="708097"/>
          <w:w w:val="125"/>
          <w:sz w:val="14"/>
          <w:szCs w:val="14"/>
          <w:u w:val="thick" w:color="000000"/>
        </w:rPr>
        <w:t>of</w:t>
      </w:r>
      <w:r>
        <w:rPr>
          <w:color w:val="708097"/>
          <w:sz w:val="14"/>
          <w:szCs w:val="14"/>
          <w:u w:val="thick" w:color="000000"/>
        </w:rPr>
        <w:t xml:space="preserve"> </w:t>
      </w:r>
      <w:r>
        <w:rPr>
          <w:color w:val="708097"/>
          <w:spacing w:val="-18"/>
          <w:sz w:val="14"/>
          <w:szCs w:val="14"/>
          <w:u w:val="thick" w:color="000000"/>
        </w:rPr>
        <w:t xml:space="preserve"> </w:t>
      </w:r>
      <w:r>
        <w:rPr>
          <w:color w:val="708097"/>
          <w:w w:val="126"/>
          <w:sz w:val="14"/>
          <w:szCs w:val="14"/>
          <w:u w:val="thick" w:color="000000"/>
        </w:rPr>
        <w:t>t</w:t>
      </w:r>
      <w:r>
        <w:rPr>
          <w:color w:val="708097"/>
          <w:spacing w:val="-14"/>
          <w:w w:val="126"/>
          <w:sz w:val="14"/>
          <w:szCs w:val="14"/>
          <w:u w:val="thick" w:color="000000"/>
        </w:rPr>
        <w:t>h</w:t>
      </w:r>
      <w:r>
        <w:rPr>
          <w:color w:val="708097"/>
          <w:w w:val="132"/>
          <w:sz w:val="14"/>
          <w:szCs w:val="14"/>
          <w:u w:val="thick" w:color="000000"/>
        </w:rPr>
        <w:t>e</w:t>
      </w:r>
      <w:r>
        <w:rPr>
          <w:color w:val="708097"/>
          <w:spacing w:val="2"/>
          <w:sz w:val="14"/>
          <w:szCs w:val="14"/>
          <w:u w:val="thick" w:color="000000"/>
        </w:rPr>
        <w:t xml:space="preserve"> </w:t>
      </w:r>
      <w:r>
        <w:rPr>
          <w:color w:val="5B6B87"/>
          <w:w w:val="110"/>
          <w:sz w:val="14"/>
          <w:szCs w:val="14"/>
          <w:u w:val="thick" w:color="000000"/>
        </w:rPr>
        <w:t>Demon</w:t>
      </w:r>
      <w:r>
        <w:rPr>
          <w:color w:val="5B6B87"/>
          <w:spacing w:val="-24"/>
          <w:w w:val="111"/>
          <w:sz w:val="14"/>
          <w:szCs w:val="14"/>
          <w:u w:val="thick" w:color="000000"/>
        </w:rPr>
        <w:t>s</w:t>
      </w:r>
      <w:r>
        <w:rPr>
          <w:color w:val="5B6B87"/>
          <w:w w:val="119"/>
          <w:sz w:val="14"/>
          <w:szCs w:val="14"/>
          <w:u w:val="thick" w:color="000000"/>
        </w:rPr>
        <w:t>trat</w:t>
      </w:r>
      <w:r>
        <w:rPr>
          <w:color w:val="5B6B87"/>
          <w:spacing w:val="5"/>
          <w:w w:val="119"/>
          <w:sz w:val="14"/>
          <w:szCs w:val="14"/>
          <w:u w:val="thick" w:color="000000"/>
        </w:rPr>
        <w:t>i</w:t>
      </w:r>
      <w:r>
        <w:rPr>
          <w:color w:val="5B6B87"/>
          <w:w w:val="124"/>
          <w:sz w:val="14"/>
          <w:szCs w:val="14"/>
          <w:u w:val="thick" w:color="000000"/>
        </w:rPr>
        <w:t>on</w:t>
      </w:r>
      <w:r>
        <w:rPr>
          <w:color w:val="5B6B87"/>
          <w:sz w:val="14"/>
          <w:szCs w:val="14"/>
        </w:rPr>
        <w:tab/>
      </w:r>
      <w:r>
        <w:rPr>
          <w:color w:val="7B777C"/>
          <w:spacing w:val="-29"/>
          <w:w w:val="131"/>
          <w:sz w:val="14"/>
          <w:szCs w:val="14"/>
        </w:rPr>
        <w:t>H</w:t>
      </w:r>
      <w:r>
        <w:rPr>
          <w:color w:val="7B777C"/>
          <w:w w:val="88"/>
          <w:sz w:val="14"/>
          <w:szCs w:val="14"/>
        </w:rPr>
        <w:t>.</w:t>
      </w:r>
      <w:r>
        <w:rPr>
          <w:color w:val="7B777C"/>
          <w:spacing w:val="-34"/>
          <w:w w:val="88"/>
          <w:sz w:val="14"/>
          <w:szCs w:val="14"/>
        </w:rPr>
        <w:t>M</w:t>
      </w:r>
      <w:r>
        <w:rPr>
          <w:color w:val="7B777C"/>
          <w:w w:val="133"/>
          <w:sz w:val="14"/>
          <w:szCs w:val="14"/>
        </w:rPr>
        <w:t>5</w:t>
      </w:r>
      <w:r>
        <w:rPr>
          <w:color w:val="7B777C"/>
          <w:sz w:val="14"/>
          <w:szCs w:val="14"/>
        </w:rPr>
        <w:tab/>
      </w:r>
      <w:r>
        <w:rPr>
          <w:rFonts w:ascii="Times New Roman" w:hAnsi="Times New Roman" w:cs="Times New Roman"/>
          <w:color w:val="7B777C"/>
          <w:w w:val="102"/>
          <w:sz w:val="14"/>
          <w:szCs w:val="14"/>
        </w:rPr>
        <w:t>71.5</w:t>
      </w:r>
    </w:p>
    <w:p w:rsidR="00610E6C" w:rsidRDefault="00610E6C">
      <w:pPr>
        <w:pStyle w:val="BodyText"/>
        <w:kinsoku w:val="0"/>
        <w:overflowPunct w:val="0"/>
        <w:rPr>
          <w:rFonts w:ascii="Times New Roman" w:hAnsi="Times New Roman" w:cs="Times New Roman"/>
          <w:sz w:val="14"/>
          <w:szCs w:val="14"/>
        </w:rPr>
      </w:pPr>
    </w:p>
    <w:p w:rsidR="00610E6C" w:rsidRDefault="00610E6C">
      <w:pPr>
        <w:pStyle w:val="ListParagraph"/>
        <w:numPr>
          <w:ilvl w:val="0"/>
          <w:numId w:val="1"/>
        </w:numPr>
        <w:tabs>
          <w:tab w:val="left" w:pos="7986"/>
        </w:tabs>
        <w:kinsoku w:val="0"/>
        <w:overflowPunct w:val="0"/>
        <w:spacing w:before="82"/>
        <w:ind w:left="7985" w:hanging="120"/>
        <w:rPr>
          <w:color w:val="4F4D52"/>
          <w:w w:val="118"/>
          <w:sz w:val="14"/>
          <w:szCs w:val="14"/>
        </w:rPr>
      </w:pPr>
      <w:r>
        <w:rPr>
          <w:color w:val="5B6B87"/>
          <w:w w:val="118"/>
          <w:sz w:val="14"/>
          <w:szCs w:val="14"/>
          <w:u w:val="single" w:color="000000"/>
        </w:rPr>
        <w:t>Appen</w:t>
      </w:r>
      <w:r>
        <w:rPr>
          <w:color w:val="5B6B87"/>
          <w:spacing w:val="-44"/>
          <w:w w:val="118"/>
          <w:sz w:val="14"/>
          <w:szCs w:val="14"/>
          <w:u w:val="single" w:color="000000"/>
        </w:rPr>
        <w:t>d</w:t>
      </w:r>
      <w:r>
        <w:rPr>
          <w:color w:val="5B6B87"/>
          <w:spacing w:val="-69"/>
          <w:w w:val="240"/>
          <w:sz w:val="14"/>
          <w:szCs w:val="14"/>
          <w:u w:val="single" w:color="000000"/>
        </w:rPr>
        <w:t>i</w:t>
      </w:r>
      <w:r>
        <w:rPr>
          <w:color w:val="5B6B87"/>
          <w:w w:val="108"/>
          <w:sz w:val="14"/>
          <w:szCs w:val="14"/>
          <w:u w:val="single" w:color="000000"/>
        </w:rPr>
        <w:t>x</w:t>
      </w:r>
      <w:r>
        <w:rPr>
          <w:color w:val="5B6B87"/>
          <w:spacing w:val="-8"/>
          <w:sz w:val="14"/>
          <w:szCs w:val="14"/>
          <w:u w:val="single" w:color="000000"/>
        </w:rPr>
        <w:t xml:space="preserve"> </w:t>
      </w:r>
      <w:r>
        <w:rPr>
          <w:color w:val="708097"/>
          <w:spacing w:val="-16"/>
          <w:w w:val="133"/>
          <w:sz w:val="14"/>
          <w:szCs w:val="14"/>
          <w:u w:val="single" w:color="000000"/>
        </w:rPr>
        <w:t>C</w:t>
      </w:r>
      <w:r>
        <w:rPr>
          <w:color w:val="708097"/>
          <w:spacing w:val="7"/>
          <w:w w:val="211"/>
          <w:sz w:val="14"/>
          <w:szCs w:val="14"/>
          <w:u w:val="single" w:color="000000"/>
        </w:rPr>
        <w:t>.</w:t>
      </w:r>
      <w:r>
        <w:rPr>
          <w:color w:val="5B6B87"/>
          <w:w w:val="113"/>
          <w:sz w:val="14"/>
          <w:szCs w:val="14"/>
          <w:u w:val="single" w:color="000000"/>
        </w:rPr>
        <w:t>Safet</w:t>
      </w:r>
      <w:r>
        <w:rPr>
          <w:color w:val="5B6B87"/>
          <w:w w:val="114"/>
          <w:sz w:val="14"/>
          <w:szCs w:val="14"/>
          <w:u w:val="single" w:color="000000"/>
        </w:rPr>
        <w:t>y</w:t>
      </w:r>
      <w:r>
        <w:rPr>
          <w:color w:val="5B6B87"/>
          <w:spacing w:val="9"/>
          <w:sz w:val="14"/>
          <w:szCs w:val="14"/>
          <w:u w:val="single" w:color="000000"/>
        </w:rPr>
        <w:t xml:space="preserve"> </w:t>
      </w:r>
      <w:r>
        <w:rPr>
          <w:color w:val="708097"/>
          <w:spacing w:val="-28"/>
          <w:w w:val="130"/>
          <w:sz w:val="14"/>
          <w:szCs w:val="14"/>
          <w:u w:val="single" w:color="000000"/>
        </w:rPr>
        <w:t>N</w:t>
      </w:r>
      <w:r>
        <w:rPr>
          <w:color w:val="708097"/>
          <w:w w:val="119"/>
          <w:sz w:val="14"/>
          <w:szCs w:val="14"/>
          <w:u w:val="single" w:color="000000"/>
        </w:rPr>
        <w:t>et</w:t>
      </w:r>
      <w:r>
        <w:rPr>
          <w:color w:val="708097"/>
          <w:spacing w:val="-9"/>
          <w:sz w:val="14"/>
          <w:szCs w:val="14"/>
          <w:u w:val="single" w:color="000000"/>
        </w:rPr>
        <w:t xml:space="preserve"> </w:t>
      </w:r>
      <w:r>
        <w:rPr>
          <w:color w:val="708097"/>
          <w:w w:val="116"/>
          <w:sz w:val="14"/>
          <w:szCs w:val="14"/>
          <w:u w:val="single" w:color="000000"/>
        </w:rPr>
        <w:t>Care</w:t>
      </w:r>
      <w:r>
        <w:rPr>
          <w:color w:val="708097"/>
          <w:spacing w:val="1"/>
          <w:sz w:val="14"/>
          <w:szCs w:val="14"/>
          <w:u w:val="single" w:color="000000"/>
        </w:rPr>
        <w:t xml:space="preserve"> </w:t>
      </w:r>
      <w:r>
        <w:rPr>
          <w:color w:val="5B6B87"/>
          <w:w w:val="124"/>
          <w:sz w:val="14"/>
          <w:szCs w:val="14"/>
          <w:u w:val="single" w:color="000000"/>
        </w:rPr>
        <w:t>Pool</w:t>
      </w:r>
      <w:r>
        <w:rPr>
          <w:color w:val="5B6B87"/>
          <w:spacing w:val="10"/>
          <w:sz w:val="14"/>
          <w:szCs w:val="14"/>
          <w:u w:val="single" w:color="000000"/>
        </w:rPr>
        <w:t xml:space="preserve"> </w:t>
      </w:r>
      <w:r>
        <w:rPr>
          <w:color w:val="5B6B87"/>
          <w:w w:val="120"/>
          <w:sz w:val="14"/>
          <w:szCs w:val="14"/>
          <w:u w:val="single" w:color="000000"/>
        </w:rPr>
        <w:t>Fu</w:t>
      </w:r>
      <w:r>
        <w:rPr>
          <w:color w:val="5B6B87"/>
          <w:spacing w:val="-37"/>
          <w:w w:val="120"/>
          <w:sz w:val="14"/>
          <w:szCs w:val="14"/>
          <w:u w:val="single" w:color="000000"/>
        </w:rPr>
        <w:t>n</w:t>
      </w:r>
      <w:r>
        <w:rPr>
          <w:color w:val="5B6B87"/>
          <w:spacing w:val="-63"/>
          <w:w w:val="164"/>
          <w:sz w:val="14"/>
          <w:szCs w:val="14"/>
          <w:u w:val="single" w:color="000000"/>
        </w:rPr>
        <w:t>d</w:t>
      </w:r>
      <w:r>
        <w:rPr>
          <w:color w:val="5B6B87"/>
          <w:spacing w:val="-69"/>
          <w:w w:val="240"/>
          <w:sz w:val="14"/>
          <w:szCs w:val="14"/>
          <w:u w:val="single" w:color="000000"/>
        </w:rPr>
        <w:t>i</w:t>
      </w:r>
      <w:r>
        <w:rPr>
          <w:color w:val="5B6B87"/>
          <w:w w:val="117"/>
          <w:sz w:val="14"/>
          <w:szCs w:val="14"/>
          <w:u w:val="single" w:color="000000"/>
        </w:rPr>
        <w:t>ng</w:t>
      </w:r>
    </w:p>
    <w:p w:rsidR="00610E6C" w:rsidRDefault="00610E6C">
      <w:pPr>
        <w:pStyle w:val="BodyText"/>
        <w:kinsoku w:val="0"/>
        <w:overflowPunct w:val="0"/>
        <w:spacing w:before="10"/>
        <w:rPr>
          <w:rFonts w:ascii="Arial" w:hAnsi="Arial" w:cs="Arial"/>
          <w:sz w:val="19"/>
          <w:szCs w:val="19"/>
        </w:rPr>
      </w:pPr>
    </w:p>
    <w:p w:rsidR="00610E6C" w:rsidRDefault="00610E6C">
      <w:pPr>
        <w:pStyle w:val="ListParagraph"/>
        <w:numPr>
          <w:ilvl w:val="0"/>
          <w:numId w:val="1"/>
        </w:numPr>
        <w:tabs>
          <w:tab w:val="left" w:pos="7986"/>
        </w:tabs>
        <w:kinsoku w:val="0"/>
        <w:overflowPunct w:val="0"/>
        <w:ind w:left="7985" w:hanging="120"/>
        <w:rPr>
          <w:color w:val="3F3D3F"/>
          <w:w w:val="118"/>
          <w:sz w:val="14"/>
          <w:szCs w:val="14"/>
        </w:rPr>
      </w:pPr>
      <w:r>
        <w:rPr>
          <w:color w:val="708097"/>
          <w:w w:val="118"/>
          <w:sz w:val="14"/>
          <w:szCs w:val="14"/>
          <w:u w:val="single" w:color="000000"/>
        </w:rPr>
        <w:t>Appe</w:t>
      </w:r>
      <w:r>
        <w:rPr>
          <w:color w:val="708097"/>
          <w:spacing w:val="-17"/>
          <w:w w:val="118"/>
          <w:sz w:val="14"/>
          <w:szCs w:val="14"/>
          <w:u w:val="single" w:color="000000"/>
        </w:rPr>
        <w:t>n</w:t>
      </w:r>
      <w:r>
        <w:rPr>
          <w:color w:val="708097"/>
          <w:spacing w:val="-24"/>
          <w:w w:val="164"/>
          <w:sz w:val="14"/>
          <w:szCs w:val="14"/>
          <w:u w:val="single" w:color="000000"/>
        </w:rPr>
        <w:t>d</w:t>
      </w:r>
      <w:r>
        <w:rPr>
          <w:color w:val="708097"/>
          <w:spacing w:val="-45"/>
          <w:w w:val="240"/>
          <w:sz w:val="14"/>
          <w:szCs w:val="14"/>
          <w:u w:val="single" w:color="000000"/>
        </w:rPr>
        <w:t>i</w:t>
      </w:r>
      <w:r>
        <w:rPr>
          <w:color w:val="708097"/>
          <w:w w:val="130"/>
          <w:sz w:val="14"/>
          <w:szCs w:val="14"/>
          <w:u w:val="single" w:color="000000"/>
        </w:rPr>
        <w:t>x</w:t>
      </w:r>
      <w:r>
        <w:rPr>
          <w:color w:val="708097"/>
          <w:spacing w:val="18"/>
          <w:sz w:val="14"/>
          <w:szCs w:val="14"/>
          <w:u w:val="single" w:color="000000"/>
        </w:rPr>
        <w:t xml:space="preserve"> </w:t>
      </w:r>
      <w:r>
        <w:rPr>
          <w:color w:val="708097"/>
          <w:spacing w:val="-19"/>
          <w:w w:val="158"/>
          <w:sz w:val="14"/>
          <w:szCs w:val="14"/>
          <w:u w:val="single" w:color="000000"/>
        </w:rPr>
        <w:t>0</w:t>
      </w:r>
      <w:r>
        <w:rPr>
          <w:color w:val="708097"/>
          <w:spacing w:val="7"/>
          <w:w w:val="211"/>
          <w:sz w:val="14"/>
          <w:szCs w:val="14"/>
          <w:u w:val="single" w:color="000000"/>
        </w:rPr>
        <w:t>.</w:t>
      </w:r>
      <w:r>
        <w:rPr>
          <w:color w:val="5B6B87"/>
          <w:spacing w:val="-23"/>
          <w:w w:val="136"/>
          <w:sz w:val="14"/>
          <w:szCs w:val="14"/>
          <w:u w:val="single" w:color="000000"/>
        </w:rPr>
        <w:t>B</w:t>
      </w:r>
      <w:r>
        <w:rPr>
          <w:color w:val="5B6B87"/>
          <w:w w:val="116"/>
          <w:sz w:val="14"/>
          <w:szCs w:val="14"/>
          <w:u w:val="single" w:color="000000"/>
        </w:rPr>
        <w:t>udget</w:t>
      </w:r>
      <w:r>
        <w:rPr>
          <w:color w:val="5B6B87"/>
          <w:spacing w:val="8"/>
          <w:sz w:val="14"/>
          <w:szCs w:val="14"/>
          <w:u w:val="single" w:color="000000"/>
        </w:rPr>
        <w:t xml:space="preserve"> </w:t>
      </w:r>
      <w:r>
        <w:rPr>
          <w:color w:val="708097"/>
          <w:spacing w:val="-28"/>
          <w:w w:val="130"/>
          <w:sz w:val="14"/>
          <w:szCs w:val="14"/>
          <w:u w:val="single" w:color="000000"/>
        </w:rPr>
        <w:t>N</w:t>
      </w:r>
      <w:r>
        <w:rPr>
          <w:color w:val="708097"/>
          <w:w w:val="125"/>
          <w:sz w:val="14"/>
          <w:szCs w:val="14"/>
          <w:u w:val="single" w:color="000000"/>
        </w:rPr>
        <w:t>e</w:t>
      </w:r>
      <w:r>
        <w:rPr>
          <w:color w:val="708097"/>
          <w:spacing w:val="-17"/>
          <w:w w:val="125"/>
          <w:sz w:val="14"/>
          <w:szCs w:val="14"/>
          <w:u w:val="single" w:color="000000"/>
        </w:rPr>
        <w:t>u</w:t>
      </w:r>
      <w:r>
        <w:rPr>
          <w:color w:val="708097"/>
          <w:w w:val="112"/>
          <w:sz w:val="14"/>
          <w:szCs w:val="14"/>
          <w:u w:val="single" w:color="000000"/>
        </w:rPr>
        <w:t>tr</w:t>
      </w:r>
      <w:r>
        <w:rPr>
          <w:color w:val="708097"/>
          <w:spacing w:val="-3"/>
          <w:w w:val="112"/>
          <w:sz w:val="14"/>
          <w:szCs w:val="14"/>
          <w:u w:val="single" w:color="000000"/>
        </w:rPr>
        <w:t>a</w:t>
      </w:r>
      <w:r>
        <w:rPr>
          <w:color w:val="708097"/>
          <w:spacing w:val="-37"/>
          <w:w w:val="112"/>
          <w:sz w:val="14"/>
          <w:szCs w:val="14"/>
          <w:u w:val="single" w:color="000000"/>
        </w:rPr>
        <w:t>l</w:t>
      </w:r>
      <w:r>
        <w:rPr>
          <w:color w:val="708097"/>
          <w:spacing w:val="-69"/>
          <w:w w:val="240"/>
          <w:sz w:val="14"/>
          <w:szCs w:val="14"/>
          <w:u w:val="single" w:color="000000"/>
        </w:rPr>
        <w:t>i</w:t>
      </w:r>
      <w:r>
        <w:rPr>
          <w:color w:val="708097"/>
          <w:w w:val="111"/>
          <w:sz w:val="14"/>
          <w:szCs w:val="14"/>
          <w:u w:val="single" w:color="000000"/>
        </w:rPr>
        <w:t>t</w:t>
      </w:r>
      <w:r>
        <w:rPr>
          <w:color w:val="708097"/>
          <w:w w:val="112"/>
          <w:sz w:val="14"/>
          <w:szCs w:val="14"/>
          <w:u w:val="single" w:color="000000"/>
        </w:rPr>
        <w:t>y</w:t>
      </w:r>
      <w:r>
        <w:rPr>
          <w:color w:val="708097"/>
          <w:spacing w:val="-8"/>
          <w:sz w:val="14"/>
          <w:szCs w:val="14"/>
          <w:u w:val="single" w:color="000000"/>
        </w:rPr>
        <w:t xml:space="preserve"> </w:t>
      </w:r>
      <w:r>
        <w:rPr>
          <w:color w:val="708097"/>
          <w:w w:val="104"/>
          <w:sz w:val="14"/>
          <w:szCs w:val="14"/>
          <w:u w:val="single" w:color="000000"/>
        </w:rPr>
        <w:t>Wort:sheets</w:t>
      </w:r>
    </w:p>
    <w:p w:rsidR="00610E6C" w:rsidRDefault="00610E6C">
      <w:pPr>
        <w:pStyle w:val="BodyText"/>
        <w:kinsoku w:val="0"/>
        <w:overflowPunct w:val="0"/>
        <w:spacing w:before="10"/>
        <w:rPr>
          <w:rFonts w:ascii="Arial" w:hAnsi="Arial" w:cs="Arial"/>
          <w:sz w:val="19"/>
          <w:szCs w:val="19"/>
        </w:rPr>
      </w:pPr>
    </w:p>
    <w:p w:rsidR="00610E6C" w:rsidRDefault="00610E6C">
      <w:pPr>
        <w:pStyle w:val="ListParagraph"/>
        <w:numPr>
          <w:ilvl w:val="0"/>
          <w:numId w:val="1"/>
        </w:numPr>
        <w:tabs>
          <w:tab w:val="left" w:pos="7986"/>
          <w:tab w:val="left" w:pos="10878"/>
          <w:tab w:val="left" w:pos="11418"/>
        </w:tabs>
        <w:kinsoku w:val="0"/>
        <w:overflowPunct w:val="0"/>
        <w:ind w:left="7985" w:hanging="120"/>
        <w:rPr>
          <w:color w:val="3F3D3F"/>
          <w:w w:val="91"/>
          <w:sz w:val="14"/>
          <w:szCs w:val="14"/>
        </w:rPr>
      </w:pPr>
      <w:r>
        <w:rPr>
          <w:color w:val="5B6B87"/>
          <w:w w:val="118"/>
          <w:sz w:val="14"/>
          <w:szCs w:val="14"/>
          <w:u w:val="single" w:color="000000"/>
        </w:rPr>
        <w:t>Appen</w:t>
      </w:r>
      <w:r>
        <w:rPr>
          <w:color w:val="5B6B87"/>
          <w:spacing w:val="-5"/>
          <w:w w:val="118"/>
          <w:sz w:val="14"/>
          <w:szCs w:val="14"/>
          <w:u w:val="single" w:color="000000"/>
        </w:rPr>
        <w:t>d</w:t>
      </w:r>
      <w:r>
        <w:rPr>
          <w:color w:val="5B6B87"/>
          <w:spacing w:val="-45"/>
          <w:w w:val="240"/>
          <w:sz w:val="14"/>
          <w:szCs w:val="14"/>
          <w:u w:val="single" w:color="000000"/>
        </w:rPr>
        <w:t>i</w:t>
      </w:r>
      <w:r>
        <w:rPr>
          <w:color w:val="5B6B87"/>
          <w:w w:val="130"/>
          <w:sz w:val="14"/>
          <w:szCs w:val="14"/>
          <w:u w:val="single" w:color="000000"/>
        </w:rPr>
        <w:t>x</w:t>
      </w:r>
      <w:r>
        <w:rPr>
          <w:color w:val="5B6B87"/>
          <w:spacing w:val="18"/>
          <w:sz w:val="14"/>
          <w:szCs w:val="14"/>
          <w:u w:val="single" w:color="000000"/>
        </w:rPr>
        <w:t xml:space="preserve"> </w:t>
      </w:r>
      <w:r>
        <w:rPr>
          <w:color w:val="44577E"/>
          <w:spacing w:val="-24"/>
          <w:w w:val="137"/>
          <w:sz w:val="14"/>
          <w:szCs w:val="14"/>
          <w:u w:val="single" w:color="000000"/>
        </w:rPr>
        <w:t>E</w:t>
      </w:r>
      <w:r>
        <w:rPr>
          <w:color w:val="708097"/>
          <w:spacing w:val="7"/>
          <w:w w:val="211"/>
          <w:sz w:val="14"/>
          <w:szCs w:val="14"/>
          <w:u w:val="single" w:color="000000"/>
        </w:rPr>
        <w:t>.</w:t>
      </w:r>
      <w:r>
        <w:rPr>
          <w:color w:val="5B6B87"/>
          <w:w w:val="127"/>
          <w:sz w:val="14"/>
          <w:szCs w:val="14"/>
          <w:u w:val="single" w:color="000000"/>
        </w:rPr>
        <w:t>P</w:t>
      </w:r>
      <w:r>
        <w:rPr>
          <w:color w:val="5B6B87"/>
          <w:spacing w:val="-25"/>
          <w:w w:val="127"/>
          <w:sz w:val="14"/>
          <w:szCs w:val="14"/>
          <w:u w:val="single" w:color="000000"/>
        </w:rPr>
        <w:t>u</w:t>
      </w:r>
      <w:r>
        <w:rPr>
          <w:color w:val="5B6B87"/>
          <w:w w:val="130"/>
          <w:sz w:val="14"/>
          <w:szCs w:val="14"/>
          <w:u w:val="single" w:color="000000"/>
        </w:rPr>
        <w:t>bl</w:t>
      </w:r>
      <w:r>
        <w:rPr>
          <w:color w:val="5B6B87"/>
          <w:spacing w:val="-2"/>
          <w:sz w:val="14"/>
          <w:szCs w:val="14"/>
        </w:rPr>
        <w:t xml:space="preserve"> </w:t>
      </w:r>
      <w:r>
        <w:rPr>
          <w:color w:val="5B6B87"/>
          <w:w w:val="140"/>
          <w:sz w:val="14"/>
          <w:szCs w:val="14"/>
          <w:u w:val="single" w:color="000000"/>
        </w:rPr>
        <w:t>c</w:t>
      </w:r>
      <w:r>
        <w:rPr>
          <w:color w:val="5B6B87"/>
          <w:spacing w:val="-9"/>
          <w:sz w:val="14"/>
          <w:szCs w:val="14"/>
          <w:u w:val="single" w:color="000000"/>
        </w:rPr>
        <w:t xml:space="preserve"> </w:t>
      </w:r>
      <w:r>
        <w:rPr>
          <w:color w:val="708097"/>
          <w:spacing w:val="-28"/>
          <w:w w:val="130"/>
          <w:sz w:val="14"/>
          <w:szCs w:val="14"/>
          <w:u w:val="single" w:color="000000"/>
        </w:rPr>
        <w:t>N</w:t>
      </w:r>
      <w:r>
        <w:rPr>
          <w:color w:val="708097"/>
          <w:w w:val="120"/>
          <w:sz w:val="14"/>
          <w:szCs w:val="14"/>
          <w:u w:val="single" w:color="000000"/>
        </w:rPr>
        <w:t>ot</w:t>
      </w:r>
      <w:r>
        <w:rPr>
          <w:color w:val="708097"/>
          <w:spacing w:val="1"/>
          <w:w w:val="120"/>
          <w:sz w:val="14"/>
          <w:szCs w:val="14"/>
          <w:u w:val="single" w:color="000000"/>
        </w:rPr>
        <w:t>i</w:t>
      </w:r>
      <w:r>
        <w:rPr>
          <w:color w:val="708097"/>
          <w:w w:val="119"/>
          <w:sz w:val="14"/>
          <w:szCs w:val="14"/>
          <w:u w:val="single" w:color="000000"/>
        </w:rPr>
        <w:t>c</w:t>
      </w:r>
      <w:r>
        <w:rPr>
          <w:color w:val="708097"/>
          <w:w w:val="118"/>
          <w:sz w:val="14"/>
          <w:szCs w:val="14"/>
          <w:u w:val="single" w:color="000000"/>
        </w:rPr>
        <w:t>e</w:t>
      </w:r>
      <w:r>
        <w:rPr>
          <w:color w:val="708097"/>
          <w:spacing w:val="1"/>
          <w:sz w:val="14"/>
          <w:szCs w:val="14"/>
          <w:u w:val="single" w:color="000000"/>
        </w:rPr>
        <w:t xml:space="preserve"> </w:t>
      </w:r>
      <w:r>
        <w:rPr>
          <w:color w:val="708097"/>
          <w:spacing w:val="-28"/>
          <w:w w:val="138"/>
          <w:sz w:val="14"/>
          <w:szCs w:val="14"/>
          <w:u w:val="single" w:color="000000"/>
        </w:rPr>
        <w:t>M</w:t>
      </w:r>
      <w:r>
        <w:rPr>
          <w:color w:val="708097"/>
          <w:w w:val="99"/>
          <w:sz w:val="14"/>
          <w:szCs w:val="14"/>
          <w:u w:val="single" w:color="000000"/>
        </w:rPr>
        <w:t>ateJ'</w:t>
      </w:r>
      <w:r>
        <w:rPr>
          <w:color w:val="708097"/>
          <w:spacing w:val="7"/>
          <w:w w:val="99"/>
          <w:sz w:val="14"/>
          <w:szCs w:val="14"/>
          <w:u w:val="single" w:color="000000"/>
        </w:rPr>
        <w:t>i</w:t>
      </w:r>
      <w:r>
        <w:rPr>
          <w:color w:val="708097"/>
          <w:w w:val="124"/>
          <w:sz w:val="14"/>
          <w:szCs w:val="14"/>
          <w:u w:val="single" w:color="000000"/>
        </w:rPr>
        <w:t>a</w:t>
      </w:r>
      <w:r>
        <w:rPr>
          <w:color w:val="708097"/>
          <w:spacing w:val="-2"/>
          <w:w w:val="124"/>
          <w:sz w:val="14"/>
          <w:szCs w:val="14"/>
          <w:u w:val="single" w:color="000000"/>
        </w:rPr>
        <w:t>l</w:t>
      </w:r>
      <w:r>
        <w:rPr>
          <w:color w:val="708097"/>
          <w:w w:val="97"/>
          <w:sz w:val="14"/>
          <w:szCs w:val="14"/>
          <w:u w:val="single" w:color="000000"/>
        </w:rPr>
        <w:t>s</w:t>
      </w:r>
      <w:r>
        <w:rPr>
          <w:color w:val="708097"/>
          <w:sz w:val="14"/>
          <w:szCs w:val="14"/>
        </w:rPr>
        <w:tab/>
      </w:r>
      <w:r>
        <w:rPr>
          <w:rFonts w:ascii="Times New Roman" w:hAnsi="Times New Roman" w:cs="Times New Roman"/>
          <w:i/>
          <w:iCs/>
          <w:color w:val="7B777C"/>
          <w:w w:val="123"/>
          <w:sz w:val="14"/>
          <w:szCs w:val="14"/>
        </w:rPr>
        <w:t>W.5</w:t>
      </w:r>
      <w:r>
        <w:rPr>
          <w:rFonts w:ascii="Times New Roman" w:hAnsi="Times New Roman" w:cs="Times New Roman"/>
          <w:i/>
          <w:iCs/>
          <w:color w:val="7B777C"/>
          <w:sz w:val="14"/>
          <w:szCs w:val="14"/>
        </w:rPr>
        <w:tab/>
      </w:r>
      <w:r>
        <w:rPr>
          <w:color w:val="7B777C"/>
          <w:spacing w:val="-34"/>
          <w:w w:val="119"/>
          <w:sz w:val="14"/>
          <w:szCs w:val="14"/>
        </w:rPr>
        <w:t>1</w:t>
      </w:r>
      <w:r>
        <w:rPr>
          <w:color w:val="959597"/>
          <w:spacing w:val="-21"/>
          <w:w w:val="107"/>
          <w:sz w:val="14"/>
          <w:szCs w:val="14"/>
        </w:rPr>
        <w:t>M</w:t>
      </w:r>
      <w:r>
        <w:rPr>
          <w:color w:val="4F4D52"/>
          <w:w w:val="91"/>
          <w:sz w:val="14"/>
          <w:szCs w:val="14"/>
        </w:rPr>
        <w:t>S</w:t>
      </w:r>
    </w:p>
    <w:p w:rsidR="00610E6C" w:rsidRDefault="00610E6C">
      <w:pPr>
        <w:pStyle w:val="BodyText"/>
        <w:kinsoku w:val="0"/>
        <w:overflowPunct w:val="0"/>
        <w:spacing w:before="4"/>
        <w:rPr>
          <w:rFonts w:ascii="Arial" w:hAnsi="Arial" w:cs="Arial"/>
          <w:sz w:val="16"/>
          <w:szCs w:val="16"/>
        </w:rPr>
      </w:pPr>
    </w:p>
    <w:p w:rsidR="00610E6C" w:rsidRDefault="00610E6C">
      <w:pPr>
        <w:pStyle w:val="BodyText"/>
        <w:kinsoku w:val="0"/>
        <w:overflowPunct w:val="0"/>
        <w:ind w:left="7775"/>
        <w:rPr>
          <w:rFonts w:ascii="Arial" w:hAnsi="Arial" w:cs="Arial"/>
          <w:color w:val="4F4D52"/>
          <w:w w:val="110"/>
          <w:sz w:val="23"/>
          <w:szCs w:val="23"/>
        </w:rPr>
      </w:pPr>
      <w:r>
        <w:rPr>
          <w:rFonts w:ascii="Arial" w:hAnsi="Arial" w:cs="Arial"/>
          <w:color w:val="3F3D3F"/>
          <w:spacing w:val="-84"/>
          <w:w w:val="170"/>
          <w:sz w:val="23"/>
          <w:szCs w:val="23"/>
        </w:rPr>
        <w:t>11</w:t>
      </w:r>
      <w:r>
        <w:rPr>
          <w:rFonts w:ascii="Arial" w:hAnsi="Arial" w:cs="Arial"/>
          <w:color w:val="3F3D3F"/>
          <w:spacing w:val="-99"/>
          <w:w w:val="170"/>
          <w:sz w:val="23"/>
          <w:szCs w:val="23"/>
        </w:rPr>
        <w:t>1</w:t>
      </w:r>
      <w:r>
        <w:rPr>
          <w:rFonts w:ascii="Arial" w:hAnsi="Arial" w:cs="Arial"/>
          <w:color w:val="3F3D3F"/>
          <w:w w:val="107"/>
          <w:sz w:val="23"/>
          <w:szCs w:val="23"/>
        </w:rPr>
        <w:t>5</w:t>
      </w:r>
      <w:r>
        <w:rPr>
          <w:rFonts w:ascii="Arial" w:hAnsi="Arial" w:cs="Arial"/>
          <w:color w:val="3F3D3F"/>
          <w:spacing w:val="-8"/>
          <w:sz w:val="23"/>
          <w:szCs w:val="23"/>
        </w:rPr>
        <w:t xml:space="preserve"> </w:t>
      </w:r>
      <w:r>
        <w:rPr>
          <w:rFonts w:ascii="Arial" w:hAnsi="Arial" w:cs="Arial"/>
          <w:color w:val="3F3D3F"/>
          <w:w w:val="98"/>
          <w:sz w:val="23"/>
          <w:szCs w:val="23"/>
        </w:rPr>
        <w:t>D</w:t>
      </w:r>
      <w:r>
        <w:rPr>
          <w:rFonts w:ascii="Arial" w:hAnsi="Arial" w:cs="Arial"/>
          <w:color w:val="3F3D3F"/>
          <w:spacing w:val="-22"/>
          <w:w w:val="98"/>
          <w:sz w:val="23"/>
          <w:szCs w:val="23"/>
        </w:rPr>
        <w:t>e</w:t>
      </w:r>
      <w:r>
        <w:rPr>
          <w:rFonts w:ascii="Arial" w:hAnsi="Arial" w:cs="Arial"/>
          <w:color w:val="3F3D3F"/>
          <w:w w:val="108"/>
          <w:sz w:val="23"/>
          <w:szCs w:val="23"/>
        </w:rPr>
        <w:t>m</w:t>
      </w:r>
      <w:r>
        <w:rPr>
          <w:rFonts w:ascii="Arial" w:hAnsi="Arial" w:cs="Arial"/>
          <w:color w:val="3F3D3F"/>
          <w:spacing w:val="-19"/>
          <w:w w:val="108"/>
          <w:sz w:val="23"/>
          <w:szCs w:val="23"/>
        </w:rPr>
        <w:t>o</w:t>
      </w:r>
      <w:r>
        <w:rPr>
          <w:rFonts w:ascii="Arial" w:hAnsi="Arial" w:cs="Arial"/>
          <w:color w:val="3F3D3F"/>
          <w:spacing w:val="-37"/>
          <w:w w:val="121"/>
          <w:sz w:val="23"/>
          <w:szCs w:val="23"/>
        </w:rPr>
        <w:t>n</w:t>
      </w:r>
      <w:r>
        <w:rPr>
          <w:rFonts w:ascii="Arial" w:hAnsi="Arial" w:cs="Arial"/>
          <w:color w:val="3F3D3F"/>
          <w:w w:val="110"/>
          <w:sz w:val="23"/>
          <w:szCs w:val="23"/>
        </w:rPr>
        <w:t>strati</w:t>
      </w:r>
      <w:r>
        <w:rPr>
          <w:rFonts w:ascii="Arial" w:hAnsi="Arial" w:cs="Arial"/>
          <w:color w:val="3F3D3F"/>
          <w:spacing w:val="-6"/>
          <w:w w:val="110"/>
          <w:sz w:val="23"/>
          <w:szCs w:val="23"/>
        </w:rPr>
        <w:t>o</w:t>
      </w:r>
      <w:r>
        <w:rPr>
          <w:rFonts w:ascii="Arial" w:hAnsi="Arial" w:cs="Arial"/>
          <w:color w:val="3F3D3F"/>
          <w:w w:val="121"/>
          <w:sz w:val="23"/>
          <w:szCs w:val="23"/>
        </w:rPr>
        <w:t>n</w:t>
      </w:r>
      <w:r>
        <w:rPr>
          <w:rFonts w:ascii="Arial" w:hAnsi="Arial" w:cs="Arial"/>
          <w:color w:val="3F3D3F"/>
          <w:spacing w:val="-26"/>
          <w:sz w:val="23"/>
          <w:szCs w:val="23"/>
        </w:rPr>
        <w:t xml:space="preserve"> </w:t>
      </w:r>
      <w:r>
        <w:rPr>
          <w:rFonts w:ascii="Arial" w:hAnsi="Arial" w:cs="Arial"/>
          <w:color w:val="4F4D52"/>
          <w:spacing w:val="-36"/>
          <w:w w:val="163"/>
          <w:sz w:val="23"/>
          <w:szCs w:val="23"/>
        </w:rPr>
        <w:t>(</w:t>
      </w:r>
      <w:r>
        <w:rPr>
          <w:rFonts w:ascii="Arial" w:hAnsi="Arial" w:cs="Arial"/>
          <w:color w:val="4F4D52"/>
          <w:w w:val="102"/>
          <w:sz w:val="23"/>
          <w:szCs w:val="23"/>
        </w:rPr>
        <w:t>"Waiv</w:t>
      </w:r>
      <w:r>
        <w:rPr>
          <w:rFonts w:ascii="Arial" w:hAnsi="Arial" w:cs="Arial"/>
          <w:color w:val="4F4D52"/>
          <w:spacing w:val="-8"/>
          <w:w w:val="102"/>
          <w:sz w:val="23"/>
          <w:szCs w:val="23"/>
        </w:rPr>
        <w:t>e</w:t>
      </w:r>
      <w:r>
        <w:rPr>
          <w:rFonts w:ascii="Arial" w:hAnsi="Arial" w:cs="Arial"/>
          <w:color w:val="4F4D52"/>
          <w:w w:val="125"/>
          <w:sz w:val="23"/>
          <w:szCs w:val="23"/>
        </w:rPr>
        <w:t>r")</w:t>
      </w:r>
      <w:r>
        <w:rPr>
          <w:rFonts w:ascii="Arial" w:hAnsi="Arial" w:cs="Arial"/>
          <w:color w:val="4F4D52"/>
          <w:spacing w:val="-15"/>
          <w:sz w:val="23"/>
          <w:szCs w:val="23"/>
        </w:rPr>
        <w:t xml:space="preserve"> </w:t>
      </w:r>
      <w:r>
        <w:rPr>
          <w:rFonts w:ascii="Arial" w:hAnsi="Arial" w:cs="Arial"/>
          <w:color w:val="3F3D3F"/>
          <w:w w:val="97"/>
          <w:sz w:val="23"/>
          <w:szCs w:val="23"/>
        </w:rPr>
        <w:t>Am</w:t>
      </w:r>
      <w:r>
        <w:rPr>
          <w:rFonts w:ascii="Arial" w:hAnsi="Arial" w:cs="Arial"/>
          <w:color w:val="3F3D3F"/>
          <w:spacing w:val="1"/>
          <w:w w:val="97"/>
          <w:sz w:val="23"/>
          <w:szCs w:val="23"/>
        </w:rPr>
        <w:t>e</w:t>
      </w:r>
      <w:r>
        <w:rPr>
          <w:rFonts w:ascii="Arial" w:hAnsi="Arial" w:cs="Arial"/>
          <w:color w:val="3F3D3F"/>
          <w:w w:val="103"/>
          <w:sz w:val="23"/>
          <w:szCs w:val="23"/>
        </w:rPr>
        <w:t>ndm</w:t>
      </w:r>
      <w:r>
        <w:rPr>
          <w:rFonts w:ascii="Arial" w:hAnsi="Arial" w:cs="Arial"/>
          <w:color w:val="3F3D3F"/>
          <w:spacing w:val="-14"/>
          <w:w w:val="103"/>
          <w:sz w:val="23"/>
          <w:szCs w:val="23"/>
        </w:rPr>
        <w:t>e</w:t>
      </w:r>
      <w:r>
        <w:rPr>
          <w:rFonts w:ascii="Arial" w:hAnsi="Arial" w:cs="Arial"/>
          <w:color w:val="3F3D3F"/>
          <w:w w:val="126"/>
          <w:sz w:val="23"/>
          <w:szCs w:val="23"/>
        </w:rPr>
        <w:t>nt</w:t>
      </w:r>
      <w:r>
        <w:rPr>
          <w:rFonts w:ascii="Arial" w:hAnsi="Arial" w:cs="Arial"/>
          <w:color w:val="3F3D3F"/>
          <w:spacing w:val="-23"/>
          <w:sz w:val="23"/>
          <w:szCs w:val="23"/>
        </w:rPr>
        <w:t xml:space="preserve"> </w:t>
      </w:r>
      <w:r>
        <w:rPr>
          <w:rFonts w:ascii="Arial" w:hAnsi="Arial" w:cs="Arial"/>
          <w:color w:val="3F3D3F"/>
          <w:w w:val="102"/>
          <w:sz w:val="23"/>
          <w:szCs w:val="23"/>
        </w:rPr>
        <w:t>A</w:t>
      </w:r>
      <w:r>
        <w:rPr>
          <w:rFonts w:ascii="Arial" w:hAnsi="Arial" w:cs="Arial"/>
          <w:color w:val="3F3D3F"/>
          <w:spacing w:val="-5"/>
          <w:w w:val="102"/>
          <w:sz w:val="23"/>
          <w:szCs w:val="23"/>
        </w:rPr>
        <w:t>p</w:t>
      </w:r>
      <w:r>
        <w:rPr>
          <w:rFonts w:ascii="Arial" w:hAnsi="Arial" w:cs="Arial"/>
          <w:color w:val="3F3D3F"/>
          <w:spacing w:val="-29"/>
          <w:w w:val="127"/>
          <w:sz w:val="23"/>
          <w:szCs w:val="23"/>
        </w:rPr>
        <w:t>p</w:t>
      </w:r>
      <w:r>
        <w:rPr>
          <w:rFonts w:ascii="Arial" w:hAnsi="Arial" w:cs="Arial"/>
          <w:color w:val="3F3D3F"/>
          <w:w w:val="105"/>
          <w:sz w:val="23"/>
          <w:szCs w:val="23"/>
        </w:rPr>
        <w:t>roved</w:t>
      </w:r>
      <w:r>
        <w:rPr>
          <w:rFonts w:ascii="Arial" w:hAnsi="Arial" w:cs="Arial"/>
          <w:color w:val="3F3D3F"/>
          <w:spacing w:val="-15"/>
          <w:sz w:val="23"/>
          <w:szCs w:val="23"/>
        </w:rPr>
        <w:t xml:space="preserve"> </w:t>
      </w:r>
      <w:r>
        <w:rPr>
          <w:rFonts w:ascii="Arial" w:hAnsi="Arial" w:cs="Arial"/>
          <w:color w:val="4F4D52"/>
          <w:spacing w:val="-36"/>
          <w:w w:val="163"/>
          <w:sz w:val="23"/>
          <w:szCs w:val="23"/>
        </w:rPr>
        <w:t>(</w:t>
      </w:r>
      <w:r>
        <w:rPr>
          <w:rFonts w:ascii="Arial" w:hAnsi="Arial" w:cs="Arial"/>
          <w:color w:val="4F4D52"/>
          <w:w w:val="103"/>
          <w:sz w:val="23"/>
          <w:szCs w:val="23"/>
        </w:rPr>
        <w:t>Oct</w:t>
      </w:r>
      <w:r>
        <w:rPr>
          <w:rFonts w:ascii="Arial" w:hAnsi="Arial" w:cs="Arial"/>
          <w:color w:val="4F4D52"/>
          <w:spacing w:val="-10"/>
          <w:w w:val="103"/>
          <w:sz w:val="23"/>
          <w:szCs w:val="23"/>
        </w:rPr>
        <w:t>o</w:t>
      </w:r>
      <w:r>
        <w:rPr>
          <w:rFonts w:ascii="Arial" w:hAnsi="Arial" w:cs="Arial"/>
          <w:color w:val="4F4D52"/>
          <w:spacing w:val="-29"/>
          <w:w w:val="127"/>
          <w:sz w:val="23"/>
          <w:szCs w:val="23"/>
        </w:rPr>
        <w:t>b</w:t>
      </w:r>
      <w:r>
        <w:rPr>
          <w:rFonts w:ascii="Arial" w:hAnsi="Arial" w:cs="Arial"/>
          <w:color w:val="4F4D52"/>
          <w:spacing w:val="-17"/>
          <w:w w:val="106"/>
          <w:sz w:val="23"/>
          <w:szCs w:val="23"/>
        </w:rPr>
        <w:t>e</w:t>
      </w:r>
      <w:r>
        <w:rPr>
          <w:rFonts w:ascii="Arial" w:hAnsi="Arial" w:cs="Arial"/>
          <w:color w:val="4F4D52"/>
          <w:w w:val="136"/>
          <w:sz w:val="23"/>
          <w:szCs w:val="23"/>
        </w:rPr>
        <w:t>r</w:t>
      </w:r>
      <w:r>
        <w:rPr>
          <w:rFonts w:ascii="Arial" w:hAnsi="Arial" w:cs="Arial"/>
          <w:color w:val="4F4D52"/>
          <w:spacing w:val="-4"/>
          <w:sz w:val="23"/>
          <w:szCs w:val="23"/>
        </w:rPr>
        <w:t xml:space="preserve"> </w:t>
      </w:r>
      <w:r>
        <w:rPr>
          <w:rFonts w:ascii="Arial" w:hAnsi="Arial" w:cs="Arial"/>
          <w:color w:val="3F3D3F"/>
          <w:spacing w:val="-114"/>
          <w:w w:val="170"/>
          <w:sz w:val="23"/>
          <w:szCs w:val="23"/>
        </w:rPr>
        <w:t>1</w:t>
      </w:r>
      <w:r>
        <w:rPr>
          <w:rFonts w:ascii="Arial" w:hAnsi="Arial" w:cs="Arial"/>
          <w:color w:val="3F3D3F"/>
          <w:spacing w:val="-21"/>
          <w:w w:val="243"/>
          <w:sz w:val="23"/>
          <w:szCs w:val="23"/>
        </w:rPr>
        <w:t>,</w:t>
      </w:r>
      <w:r>
        <w:rPr>
          <w:rFonts w:ascii="Arial" w:hAnsi="Arial" w:cs="Arial"/>
          <w:color w:val="4F4D52"/>
          <w:spacing w:val="-22"/>
          <w:w w:val="121"/>
          <w:sz w:val="23"/>
          <w:szCs w:val="23"/>
        </w:rPr>
        <w:t>2</w:t>
      </w:r>
      <w:r>
        <w:rPr>
          <w:rFonts w:ascii="Arial" w:hAnsi="Arial" w:cs="Arial"/>
          <w:color w:val="4F4D52"/>
          <w:spacing w:val="-9"/>
          <w:w w:val="123"/>
          <w:sz w:val="23"/>
          <w:szCs w:val="23"/>
        </w:rPr>
        <w:t>0</w:t>
      </w:r>
      <w:r>
        <w:rPr>
          <w:rFonts w:ascii="Arial" w:hAnsi="Arial" w:cs="Arial"/>
          <w:color w:val="4F4D52"/>
          <w:spacing w:val="-99"/>
          <w:w w:val="170"/>
          <w:sz w:val="23"/>
          <w:szCs w:val="23"/>
        </w:rPr>
        <w:t>1</w:t>
      </w:r>
      <w:r>
        <w:rPr>
          <w:rFonts w:ascii="Arial" w:hAnsi="Arial" w:cs="Arial"/>
          <w:color w:val="4F4D52"/>
          <w:w w:val="110"/>
          <w:sz w:val="23"/>
          <w:szCs w:val="23"/>
        </w:rPr>
        <w:t>3)</w:t>
      </w:r>
    </w:p>
    <w:p w:rsidR="00610E6C" w:rsidRDefault="00610E6C">
      <w:pPr>
        <w:pStyle w:val="BodyText"/>
        <w:kinsoku w:val="0"/>
        <w:overflowPunct w:val="0"/>
        <w:spacing w:before="2"/>
        <w:rPr>
          <w:rFonts w:ascii="Arial" w:hAnsi="Arial" w:cs="Arial"/>
          <w:sz w:val="18"/>
          <w:szCs w:val="18"/>
        </w:rPr>
      </w:pPr>
    </w:p>
    <w:p w:rsidR="00610E6C" w:rsidRDefault="00610E6C">
      <w:pPr>
        <w:pStyle w:val="ListParagraph"/>
        <w:numPr>
          <w:ilvl w:val="0"/>
          <w:numId w:val="1"/>
        </w:numPr>
        <w:tabs>
          <w:tab w:val="left" w:pos="8001"/>
          <w:tab w:val="left" w:pos="12092"/>
          <w:tab w:val="left" w:pos="12617"/>
        </w:tabs>
        <w:kinsoku w:val="0"/>
        <w:overflowPunct w:val="0"/>
        <w:rPr>
          <w:color w:val="3F3D3F"/>
          <w:spacing w:val="-3"/>
          <w:w w:val="110"/>
          <w:sz w:val="14"/>
          <w:szCs w:val="14"/>
        </w:rPr>
      </w:pPr>
      <w:r>
        <w:rPr>
          <w:color w:val="708097"/>
          <w:spacing w:val="-22"/>
          <w:w w:val="110"/>
          <w:sz w:val="14"/>
          <w:szCs w:val="14"/>
          <w:u w:val="single" w:color="000000"/>
        </w:rPr>
        <w:t xml:space="preserve">1115   </w:t>
      </w:r>
      <w:r>
        <w:rPr>
          <w:color w:val="708097"/>
          <w:w w:val="110"/>
          <w:sz w:val="14"/>
          <w:szCs w:val="14"/>
          <w:u w:val="single" w:color="000000"/>
        </w:rPr>
        <w:t xml:space="preserve">Demonstration  </w:t>
      </w:r>
      <w:r>
        <w:rPr>
          <w:color w:val="5B6B87"/>
          <w:spacing w:val="-3"/>
          <w:w w:val="110"/>
          <w:sz w:val="14"/>
          <w:szCs w:val="14"/>
          <w:u w:val="single" w:color="000000"/>
        </w:rPr>
        <w:t xml:space="preserve">Amendment </w:t>
      </w:r>
      <w:r>
        <w:rPr>
          <w:color w:val="5B6B87"/>
          <w:spacing w:val="28"/>
          <w:w w:val="110"/>
          <w:sz w:val="14"/>
          <w:szCs w:val="14"/>
          <w:u w:val="single" w:color="000000"/>
        </w:rPr>
        <w:t xml:space="preserve"> </w:t>
      </w:r>
      <w:r>
        <w:rPr>
          <w:color w:val="5B6B87"/>
          <w:w w:val="110"/>
          <w:sz w:val="14"/>
          <w:szCs w:val="14"/>
          <w:u w:val="single" w:color="000000"/>
        </w:rPr>
        <w:t xml:space="preserve">Approval  </w:t>
      </w:r>
      <w:r>
        <w:rPr>
          <w:color w:val="5B6B87"/>
          <w:spacing w:val="22"/>
          <w:w w:val="110"/>
          <w:sz w:val="14"/>
          <w:szCs w:val="14"/>
          <w:u w:val="single" w:color="000000"/>
        </w:rPr>
        <w:t xml:space="preserve"> </w:t>
      </w:r>
      <w:r>
        <w:rPr>
          <w:color w:val="5B6B87"/>
          <w:w w:val="110"/>
          <w:sz w:val="14"/>
          <w:szCs w:val="14"/>
          <w:u w:val="single" w:color="000000"/>
        </w:rPr>
        <w:t>Documents</w:t>
      </w:r>
      <w:r>
        <w:rPr>
          <w:color w:val="5B6B87"/>
          <w:w w:val="110"/>
          <w:sz w:val="14"/>
          <w:szCs w:val="14"/>
        </w:rPr>
        <w:tab/>
      </w:r>
      <w:r>
        <w:rPr>
          <w:color w:val="7B777C"/>
          <w:w w:val="110"/>
          <w:sz w:val="14"/>
          <w:szCs w:val="14"/>
        </w:rPr>
        <w:t>2M5</w:t>
      </w:r>
      <w:r>
        <w:rPr>
          <w:color w:val="7B777C"/>
          <w:w w:val="110"/>
          <w:sz w:val="14"/>
          <w:szCs w:val="14"/>
        </w:rPr>
        <w:tab/>
      </w:r>
      <w:r>
        <w:rPr>
          <w:color w:val="4F4D52"/>
          <w:spacing w:val="-3"/>
          <w:w w:val="110"/>
          <w:sz w:val="14"/>
          <w:szCs w:val="14"/>
        </w:rPr>
        <w:t>S</w:t>
      </w:r>
      <w:r>
        <w:rPr>
          <w:color w:val="7B777C"/>
          <w:spacing w:val="-3"/>
          <w:w w:val="110"/>
          <w:sz w:val="14"/>
          <w:szCs w:val="14"/>
        </w:rPr>
        <w:t>J.G</w:t>
      </w:r>
    </w:p>
    <w:p w:rsidR="00610E6C" w:rsidRDefault="00610E6C">
      <w:pPr>
        <w:pStyle w:val="ListParagraph"/>
        <w:numPr>
          <w:ilvl w:val="0"/>
          <w:numId w:val="1"/>
        </w:numPr>
        <w:tabs>
          <w:tab w:val="left" w:pos="8001"/>
          <w:tab w:val="left" w:pos="12092"/>
          <w:tab w:val="left" w:pos="12617"/>
        </w:tabs>
        <w:kinsoku w:val="0"/>
        <w:overflowPunct w:val="0"/>
        <w:rPr>
          <w:color w:val="3F3D3F"/>
          <w:spacing w:val="-3"/>
          <w:w w:val="110"/>
          <w:sz w:val="14"/>
          <w:szCs w:val="14"/>
        </w:rPr>
        <w:sectPr w:rsidR="00610E6C">
          <w:type w:val="continuous"/>
          <w:pgSz w:w="20630" w:h="12190" w:orient="landscape"/>
          <w:pgMar w:top="1420" w:right="1420" w:bottom="280" w:left="20" w:header="720" w:footer="720" w:gutter="0"/>
          <w:cols w:space="720" w:equalWidth="0">
            <w:col w:w="19190"/>
          </w:cols>
          <w:noEndnote/>
        </w:sectPr>
      </w:pPr>
    </w:p>
    <w:bookmarkStart w:id="30" w:name="18. MassHealth Home Page Proposal Info -"/>
    <w:bookmarkEnd w:id="30"/>
    <w:p w:rsidR="00610E6C" w:rsidRDefault="00610E6C">
      <w:pPr>
        <w:pStyle w:val="BodyText"/>
        <w:kinsoku w:val="0"/>
        <w:overflowPunct w:val="0"/>
        <w:spacing w:before="51"/>
        <w:ind w:left="74"/>
        <w:rPr>
          <w:rFonts w:ascii="Times New Roman" w:hAnsi="Times New Roman" w:cs="Times New Roman"/>
          <w:color w:val="858585"/>
          <w:w w:val="90"/>
          <w:sz w:val="20"/>
          <w:szCs w:val="20"/>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"http://www.mass.gov/eohhs/gov/departments/masshealth/1" </w:instrText>
      </w:r>
      <w:r>
        <w:rPr>
          <w:rFonts w:ascii="Times New Roman" w:hAnsi="Times New Roman" w:cs="Times New Roman"/>
          <w:sz w:val="24"/>
          <w:szCs w:val="24"/>
        </w:rPr>
        <w:fldChar w:fldCharType="separate"/>
      </w:r>
      <w:r>
        <w:rPr>
          <w:rFonts w:ascii="Times New Roman" w:hAnsi="Times New Roman" w:cs="Times New Roman"/>
          <w:color w:val="ACAEAE"/>
          <w:w w:val="90"/>
          <w:sz w:val="20"/>
          <w:szCs w:val="20"/>
        </w:rPr>
        <w:t>www.</w:t>
      </w:r>
      <w:r>
        <w:rPr>
          <w:rFonts w:ascii="Times New Roman" w:hAnsi="Times New Roman" w:cs="Times New Roman"/>
          <w:color w:val="545456"/>
          <w:w w:val="90"/>
          <w:sz w:val="20"/>
          <w:szCs w:val="20"/>
        </w:rPr>
        <w:t>m</w:t>
      </w:r>
      <w:r>
        <w:rPr>
          <w:rFonts w:ascii="Times New Roman" w:hAnsi="Times New Roman" w:cs="Times New Roman"/>
          <w:color w:val="3B3A3D"/>
          <w:w w:val="90"/>
          <w:sz w:val="20"/>
          <w:szCs w:val="20"/>
        </w:rPr>
        <w:t>a</w:t>
      </w:r>
      <w:r>
        <w:rPr>
          <w:rFonts w:ascii="Times New Roman" w:hAnsi="Times New Roman" w:cs="Times New Roman"/>
          <w:color w:val="545456"/>
          <w:w w:val="90"/>
          <w:sz w:val="20"/>
          <w:szCs w:val="20"/>
        </w:rPr>
        <w:t>ss</w:t>
      </w:r>
      <w:r>
        <w:rPr>
          <w:rFonts w:ascii="Times New Roman" w:hAnsi="Times New Roman" w:cs="Times New Roman"/>
          <w:color w:val="3B3A3D"/>
          <w:w w:val="90"/>
          <w:sz w:val="20"/>
          <w:szCs w:val="20"/>
        </w:rPr>
        <w:t>.</w:t>
      </w:r>
      <w:r>
        <w:rPr>
          <w:rFonts w:ascii="Times New Roman" w:hAnsi="Times New Roman" w:cs="Times New Roman"/>
          <w:color w:val="545456"/>
          <w:w w:val="90"/>
          <w:sz w:val="20"/>
          <w:szCs w:val="20"/>
        </w:rPr>
        <w:t>go</w:t>
      </w:r>
      <w:r>
        <w:rPr>
          <w:rFonts w:ascii="Times New Roman" w:hAnsi="Times New Roman" w:cs="Times New Roman"/>
          <w:color w:val="6D6D6E"/>
          <w:w w:val="90"/>
          <w:sz w:val="20"/>
          <w:szCs w:val="20"/>
        </w:rPr>
        <w:t>v</w:t>
      </w:r>
      <w:r>
        <w:rPr>
          <w:rFonts w:ascii="Times New Roman" w:hAnsi="Times New Roman" w:cs="Times New Roman"/>
          <w:color w:val="ACAEAE"/>
          <w:w w:val="90"/>
          <w:sz w:val="20"/>
          <w:szCs w:val="20"/>
        </w:rPr>
        <w:t>/eohhs/gov/departments/masshealth/1</w:t>
      </w:r>
      <w:r>
        <w:rPr>
          <w:rFonts w:ascii="Times New Roman" w:hAnsi="Times New Roman" w:cs="Times New Roman"/>
          <w:sz w:val="24"/>
          <w:szCs w:val="24"/>
        </w:rPr>
        <w:fldChar w:fldCharType="end"/>
      </w:r>
      <w:r>
        <w:rPr>
          <w:rFonts w:ascii="Times New Roman" w:hAnsi="Times New Roman" w:cs="Times New Roman"/>
          <w:color w:val="ACAEAE"/>
          <w:w w:val="90"/>
          <w:sz w:val="20"/>
          <w:szCs w:val="20"/>
        </w:rPr>
        <w:t xml:space="preserve">  115-waiver-proposal-information </w:t>
      </w:r>
      <w:r>
        <w:rPr>
          <w:rFonts w:ascii="Times New Roman" w:hAnsi="Times New Roman" w:cs="Times New Roman"/>
          <w:color w:val="858585"/>
          <w:w w:val="90"/>
          <w:sz w:val="20"/>
          <w:szCs w:val="20"/>
        </w:rPr>
        <w:t>.html</w:t>
      </w:r>
    </w:p>
    <w:p w:rsidR="00610E6C" w:rsidRDefault="00610E6C">
      <w:pPr>
        <w:pStyle w:val="BodyText"/>
        <w:kinsoku w:val="0"/>
        <w:overflowPunct w:val="0"/>
        <w:rPr>
          <w:rFonts w:ascii="Times New Roman" w:hAnsi="Times New Roman" w:cs="Times New Roman"/>
          <w:sz w:val="20"/>
          <w:szCs w:val="20"/>
        </w:rPr>
      </w:pPr>
    </w:p>
    <w:p w:rsidR="00610E6C" w:rsidRDefault="00610E6C">
      <w:pPr>
        <w:pStyle w:val="BodyText"/>
        <w:kinsoku w:val="0"/>
        <w:overflowPunct w:val="0"/>
        <w:rPr>
          <w:rFonts w:ascii="Times New Roman" w:hAnsi="Times New Roman" w:cs="Times New Roman"/>
          <w:sz w:val="20"/>
          <w:szCs w:val="20"/>
        </w:rPr>
      </w:pPr>
    </w:p>
    <w:p w:rsidR="00610E6C" w:rsidRDefault="00610E6C">
      <w:pPr>
        <w:pStyle w:val="BodyText"/>
        <w:kinsoku w:val="0"/>
        <w:overflowPunct w:val="0"/>
        <w:spacing w:before="5"/>
        <w:rPr>
          <w:rFonts w:ascii="Times New Roman" w:hAnsi="Times New Roman" w:cs="Times New Roman"/>
          <w:sz w:val="20"/>
          <w:szCs w:val="20"/>
        </w:rPr>
      </w:pPr>
    </w:p>
    <w:p w:rsidR="00610E6C" w:rsidRDefault="00610E6C">
      <w:pPr>
        <w:pStyle w:val="BodyText"/>
        <w:kinsoku w:val="0"/>
        <w:overflowPunct w:val="0"/>
        <w:spacing w:before="81"/>
        <w:ind w:left="8799"/>
        <w:rPr>
          <w:rFonts w:ascii="Arial" w:hAnsi="Arial" w:cs="Arial"/>
          <w:color w:val="6D6D6E"/>
          <w:w w:val="104"/>
          <w:sz w:val="14"/>
          <w:szCs w:val="14"/>
        </w:rPr>
      </w:pPr>
      <w:r>
        <w:rPr>
          <w:rFonts w:ascii="Times New Roman" w:hAnsi="Times New Roman" w:cs="Times New Roman"/>
          <w:color w:val="6D6D6E"/>
          <w:w w:val="97"/>
          <w:sz w:val="15"/>
          <w:szCs w:val="15"/>
        </w:rPr>
        <w:t>The</w:t>
      </w:r>
      <w:r>
        <w:rPr>
          <w:rFonts w:ascii="Times New Roman" w:hAnsi="Times New Roman" w:cs="Times New Roman"/>
          <w:color w:val="6D6D6E"/>
          <w:spacing w:val="-11"/>
          <w:sz w:val="15"/>
          <w:szCs w:val="15"/>
        </w:rPr>
        <w:t xml:space="preserve"> </w:t>
      </w:r>
      <w:r>
        <w:rPr>
          <w:rFonts w:ascii="Arial" w:hAnsi="Arial" w:cs="Arial"/>
          <w:color w:val="6D6D6E"/>
          <w:spacing w:val="-14"/>
          <w:w w:val="122"/>
          <w:sz w:val="14"/>
          <w:szCs w:val="14"/>
        </w:rPr>
        <w:t>O</w:t>
      </w:r>
      <w:r>
        <w:rPr>
          <w:rFonts w:ascii="Arial" w:hAnsi="Arial" w:cs="Arial"/>
          <w:color w:val="858585"/>
          <w:w w:val="150"/>
          <w:sz w:val="14"/>
          <w:szCs w:val="14"/>
        </w:rPr>
        <w:t>ff</w:t>
      </w:r>
      <w:r>
        <w:rPr>
          <w:rFonts w:ascii="Arial" w:hAnsi="Arial" w:cs="Arial"/>
          <w:color w:val="858585"/>
          <w:spacing w:val="-15"/>
          <w:w w:val="150"/>
          <w:sz w:val="14"/>
          <w:szCs w:val="14"/>
        </w:rPr>
        <w:t>i</w:t>
      </w:r>
      <w:r>
        <w:rPr>
          <w:rFonts w:ascii="Arial" w:hAnsi="Arial" w:cs="Arial"/>
          <w:color w:val="6D6D6E"/>
          <w:w w:val="119"/>
          <w:sz w:val="14"/>
          <w:szCs w:val="14"/>
        </w:rPr>
        <w:t>c</w:t>
      </w:r>
      <w:r>
        <w:rPr>
          <w:rFonts w:ascii="Arial" w:hAnsi="Arial" w:cs="Arial"/>
          <w:color w:val="6D6D6E"/>
          <w:spacing w:val="-17"/>
          <w:w w:val="119"/>
          <w:sz w:val="14"/>
          <w:szCs w:val="14"/>
        </w:rPr>
        <w:t>i</w:t>
      </w:r>
      <w:r>
        <w:rPr>
          <w:rFonts w:ascii="Arial" w:hAnsi="Arial" w:cs="Arial"/>
          <w:color w:val="545456"/>
          <w:spacing w:val="-51"/>
          <w:w w:val="109"/>
          <w:sz w:val="14"/>
          <w:szCs w:val="14"/>
        </w:rPr>
        <w:t>a</w:t>
      </w:r>
      <w:r>
        <w:rPr>
          <w:rFonts w:ascii="Arial" w:hAnsi="Arial" w:cs="Arial"/>
          <w:color w:val="99979A"/>
          <w:spacing w:val="-63"/>
          <w:w w:val="362"/>
          <w:sz w:val="14"/>
          <w:szCs w:val="14"/>
        </w:rPr>
        <w:t>l</w:t>
      </w:r>
      <w:r>
        <w:rPr>
          <w:rFonts w:ascii="Arial" w:hAnsi="Arial" w:cs="Arial"/>
          <w:color w:val="6D6D6E"/>
          <w:spacing w:val="-1"/>
          <w:w w:val="113"/>
          <w:sz w:val="14"/>
          <w:szCs w:val="14"/>
        </w:rPr>
        <w:t>W</w:t>
      </w:r>
      <w:r>
        <w:rPr>
          <w:rFonts w:ascii="Arial" w:hAnsi="Arial" w:cs="Arial"/>
          <w:color w:val="545456"/>
          <w:spacing w:val="-11"/>
          <w:w w:val="109"/>
          <w:sz w:val="14"/>
          <w:szCs w:val="14"/>
        </w:rPr>
        <w:t>e</w:t>
      </w:r>
      <w:r>
        <w:rPr>
          <w:rFonts w:ascii="Arial" w:hAnsi="Arial" w:cs="Arial"/>
          <w:color w:val="6D6D6E"/>
          <w:w w:val="113"/>
          <w:sz w:val="14"/>
          <w:szCs w:val="14"/>
        </w:rPr>
        <w:t>bsi</w:t>
      </w:r>
      <w:r>
        <w:rPr>
          <w:rFonts w:ascii="Arial" w:hAnsi="Arial" w:cs="Arial"/>
          <w:color w:val="6D6D6E"/>
          <w:spacing w:val="-9"/>
          <w:w w:val="113"/>
          <w:sz w:val="14"/>
          <w:szCs w:val="14"/>
        </w:rPr>
        <w:t>t</w:t>
      </w:r>
      <w:r>
        <w:rPr>
          <w:rFonts w:ascii="Arial" w:hAnsi="Arial" w:cs="Arial"/>
          <w:color w:val="545456"/>
          <w:w w:val="109"/>
          <w:sz w:val="14"/>
          <w:szCs w:val="14"/>
        </w:rPr>
        <w:t>e</w:t>
      </w:r>
      <w:r>
        <w:rPr>
          <w:rFonts w:ascii="Arial" w:hAnsi="Arial" w:cs="Arial"/>
          <w:color w:val="545456"/>
          <w:spacing w:val="-20"/>
          <w:sz w:val="14"/>
          <w:szCs w:val="14"/>
        </w:rPr>
        <w:t xml:space="preserve"> </w:t>
      </w:r>
      <w:r>
        <w:rPr>
          <w:rFonts w:ascii="Arial" w:hAnsi="Arial" w:cs="Arial"/>
          <w:color w:val="6D6D6E"/>
          <w:spacing w:val="-12"/>
          <w:w w:val="129"/>
          <w:sz w:val="14"/>
          <w:szCs w:val="14"/>
        </w:rPr>
        <w:t>o</w:t>
      </w:r>
      <w:r>
        <w:rPr>
          <w:rFonts w:ascii="Arial" w:hAnsi="Arial" w:cs="Arial"/>
          <w:color w:val="858585"/>
          <w:w w:val="138"/>
          <w:sz w:val="14"/>
          <w:szCs w:val="14"/>
        </w:rPr>
        <w:t>f</w:t>
      </w:r>
      <w:r>
        <w:rPr>
          <w:rFonts w:ascii="Arial" w:hAnsi="Arial" w:cs="Arial"/>
          <w:color w:val="858585"/>
          <w:spacing w:val="12"/>
          <w:sz w:val="14"/>
          <w:szCs w:val="14"/>
        </w:rPr>
        <w:t xml:space="preserve"> </w:t>
      </w:r>
      <w:r>
        <w:rPr>
          <w:rFonts w:ascii="Times New Roman" w:hAnsi="Times New Roman" w:cs="Times New Roman"/>
          <w:color w:val="6D6D6E"/>
          <w:w w:val="107"/>
          <w:sz w:val="15"/>
          <w:szCs w:val="15"/>
        </w:rPr>
        <w:t>the</w:t>
      </w:r>
      <w:r>
        <w:rPr>
          <w:rFonts w:ascii="Times New Roman" w:hAnsi="Times New Roman" w:cs="Times New Roman"/>
          <w:color w:val="6D6D6E"/>
          <w:spacing w:val="4"/>
          <w:sz w:val="15"/>
          <w:szCs w:val="15"/>
        </w:rPr>
        <w:t xml:space="preserve"> </w:t>
      </w:r>
      <w:r>
        <w:rPr>
          <w:rFonts w:ascii="Arial" w:hAnsi="Arial" w:cs="Arial"/>
          <w:color w:val="545456"/>
          <w:w w:val="106"/>
          <w:sz w:val="14"/>
          <w:szCs w:val="14"/>
        </w:rPr>
        <w:t>E</w:t>
      </w:r>
      <w:r>
        <w:rPr>
          <w:rFonts w:ascii="Arial" w:hAnsi="Arial" w:cs="Arial"/>
          <w:color w:val="545456"/>
          <w:spacing w:val="-10"/>
          <w:w w:val="106"/>
          <w:sz w:val="14"/>
          <w:szCs w:val="14"/>
        </w:rPr>
        <w:t>x</w:t>
      </w:r>
      <w:r>
        <w:rPr>
          <w:rFonts w:ascii="Arial" w:hAnsi="Arial" w:cs="Arial"/>
          <w:color w:val="6D6D6E"/>
          <w:w w:val="104"/>
          <w:sz w:val="14"/>
          <w:szCs w:val="14"/>
        </w:rPr>
        <w:t>ecut</w:t>
      </w:r>
      <w:r>
        <w:rPr>
          <w:rFonts w:ascii="Arial" w:hAnsi="Arial" w:cs="Arial"/>
          <w:color w:val="6D6D6E"/>
          <w:spacing w:val="-11"/>
          <w:w w:val="104"/>
          <w:sz w:val="14"/>
          <w:szCs w:val="14"/>
        </w:rPr>
        <w:t>i</w:t>
      </w:r>
      <w:r>
        <w:rPr>
          <w:rFonts w:ascii="Arial" w:hAnsi="Arial" w:cs="Arial"/>
          <w:color w:val="858585"/>
          <w:spacing w:val="12"/>
          <w:w w:val="110"/>
          <w:sz w:val="14"/>
          <w:szCs w:val="14"/>
        </w:rPr>
        <w:t>v</w:t>
      </w:r>
      <w:r>
        <w:rPr>
          <w:rFonts w:ascii="Arial" w:hAnsi="Arial" w:cs="Arial"/>
          <w:color w:val="545456"/>
          <w:w w:val="109"/>
          <w:sz w:val="14"/>
          <w:szCs w:val="14"/>
        </w:rPr>
        <w:t>e</w:t>
      </w:r>
      <w:r>
        <w:rPr>
          <w:rFonts w:ascii="Arial" w:hAnsi="Arial" w:cs="Arial"/>
          <w:color w:val="545456"/>
          <w:spacing w:val="-20"/>
          <w:sz w:val="14"/>
          <w:szCs w:val="14"/>
        </w:rPr>
        <w:t xml:space="preserve"> </w:t>
      </w:r>
      <w:r>
        <w:rPr>
          <w:rFonts w:ascii="Arial" w:hAnsi="Arial" w:cs="Arial"/>
          <w:color w:val="6D6D6E"/>
          <w:spacing w:val="-14"/>
          <w:w w:val="122"/>
          <w:sz w:val="14"/>
          <w:szCs w:val="14"/>
        </w:rPr>
        <w:t>O</w:t>
      </w:r>
      <w:r>
        <w:rPr>
          <w:rFonts w:ascii="Arial" w:hAnsi="Arial" w:cs="Arial"/>
          <w:color w:val="99979A"/>
          <w:w w:val="150"/>
          <w:sz w:val="14"/>
          <w:szCs w:val="14"/>
        </w:rPr>
        <w:t>ff</w:t>
      </w:r>
      <w:r>
        <w:rPr>
          <w:rFonts w:ascii="Arial" w:hAnsi="Arial" w:cs="Arial"/>
          <w:color w:val="99979A"/>
          <w:spacing w:val="-15"/>
          <w:w w:val="150"/>
          <w:sz w:val="14"/>
          <w:szCs w:val="14"/>
        </w:rPr>
        <w:t>i</w:t>
      </w:r>
      <w:r>
        <w:rPr>
          <w:rFonts w:ascii="Arial" w:hAnsi="Arial" w:cs="Arial"/>
          <w:color w:val="545456"/>
          <w:w w:val="107"/>
          <w:sz w:val="14"/>
          <w:szCs w:val="14"/>
        </w:rPr>
        <w:t>ce</w:t>
      </w:r>
      <w:r>
        <w:rPr>
          <w:rFonts w:ascii="Arial" w:hAnsi="Arial" w:cs="Arial"/>
          <w:color w:val="545456"/>
          <w:spacing w:val="-19"/>
          <w:sz w:val="14"/>
          <w:szCs w:val="14"/>
        </w:rPr>
        <w:t xml:space="preserve"> </w:t>
      </w:r>
      <w:r>
        <w:rPr>
          <w:rFonts w:ascii="Arial" w:hAnsi="Arial" w:cs="Arial"/>
          <w:color w:val="6D6D6E"/>
          <w:spacing w:val="-12"/>
          <w:w w:val="129"/>
          <w:sz w:val="14"/>
          <w:szCs w:val="14"/>
        </w:rPr>
        <w:t>o</w:t>
      </w:r>
      <w:r>
        <w:rPr>
          <w:rFonts w:ascii="Arial" w:hAnsi="Arial" w:cs="Arial"/>
          <w:color w:val="858585"/>
          <w:w w:val="138"/>
          <w:sz w:val="14"/>
          <w:szCs w:val="14"/>
        </w:rPr>
        <w:t>f</w:t>
      </w:r>
      <w:r>
        <w:rPr>
          <w:rFonts w:ascii="Arial" w:hAnsi="Arial" w:cs="Arial"/>
          <w:color w:val="858585"/>
          <w:spacing w:val="12"/>
          <w:sz w:val="14"/>
          <w:szCs w:val="14"/>
        </w:rPr>
        <w:t xml:space="preserve"> </w:t>
      </w:r>
      <w:r>
        <w:rPr>
          <w:rFonts w:ascii="Arial" w:hAnsi="Arial" w:cs="Arial"/>
          <w:color w:val="6D6D6E"/>
          <w:spacing w:val="-44"/>
          <w:w w:val="131"/>
          <w:sz w:val="14"/>
          <w:szCs w:val="14"/>
        </w:rPr>
        <w:t>H</w:t>
      </w:r>
      <w:r>
        <w:rPr>
          <w:rFonts w:ascii="Arial" w:hAnsi="Arial" w:cs="Arial"/>
          <w:color w:val="545456"/>
          <w:w w:val="111"/>
          <w:sz w:val="14"/>
          <w:szCs w:val="14"/>
        </w:rPr>
        <w:t>e</w:t>
      </w:r>
      <w:r>
        <w:rPr>
          <w:rFonts w:ascii="Arial" w:hAnsi="Arial" w:cs="Arial"/>
          <w:color w:val="545456"/>
          <w:spacing w:val="-10"/>
          <w:w w:val="111"/>
          <w:sz w:val="14"/>
          <w:szCs w:val="14"/>
        </w:rPr>
        <w:t>a</w:t>
      </w:r>
      <w:r>
        <w:rPr>
          <w:rFonts w:ascii="Arial" w:hAnsi="Arial" w:cs="Arial"/>
          <w:color w:val="858585"/>
          <w:w w:val="113"/>
          <w:sz w:val="14"/>
          <w:szCs w:val="14"/>
        </w:rPr>
        <w:t>lt</w:t>
      </w:r>
      <w:r>
        <w:rPr>
          <w:rFonts w:ascii="Arial" w:hAnsi="Arial" w:cs="Arial"/>
          <w:color w:val="858585"/>
          <w:spacing w:val="11"/>
          <w:w w:val="113"/>
          <w:sz w:val="14"/>
          <w:szCs w:val="14"/>
        </w:rPr>
        <w:t>h</w:t>
      </w:r>
      <w:r>
        <w:rPr>
          <w:rFonts w:ascii="Arial" w:hAnsi="Arial" w:cs="Arial"/>
          <w:color w:val="6D6D6E"/>
          <w:w w:val="107"/>
          <w:sz w:val="14"/>
          <w:szCs w:val="14"/>
        </w:rPr>
        <w:t>and</w:t>
      </w:r>
      <w:r>
        <w:rPr>
          <w:rFonts w:ascii="Arial" w:hAnsi="Arial" w:cs="Arial"/>
          <w:color w:val="6D6D6E"/>
          <w:spacing w:val="-7"/>
          <w:sz w:val="14"/>
          <w:szCs w:val="14"/>
        </w:rPr>
        <w:t xml:space="preserve"> </w:t>
      </w:r>
      <w:r>
        <w:rPr>
          <w:rFonts w:ascii="Arial" w:hAnsi="Arial" w:cs="Arial"/>
          <w:color w:val="6D6D6E"/>
          <w:w w:val="102"/>
          <w:sz w:val="14"/>
          <w:szCs w:val="14"/>
        </w:rPr>
        <w:t>Human</w:t>
      </w:r>
      <w:r>
        <w:rPr>
          <w:rFonts w:ascii="Arial" w:hAnsi="Arial" w:cs="Arial"/>
          <w:color w:val="6D6D6E"/>
          <w:spacing w:val="-9"/>
          <w:sz w:val="14"/>
          <w:szCs w:val="14"/>
        </w:rPr>
        <w:t xml:space="preserve"> </w:t>
      </w:r>
      <w:r>
        <w:rPr>
          <w:rFonts w:ascii="Arial" w:hAnsi="Arial" w:cs="Arial"/>
          <w:color w:val="6D6D6E"/>
          <w:w w:val="103"/>
          <w:sz w:val="14"/>
          <w:szCs w:val="14"/>
        </w:rPr>
        <w:t>Services</w:t>
      </w:r>
      <w:r>
        <w:rPr>
          <w:rFonts w:ascii="Arial" w:hAnsi="Arial" w:cs="Arial"/>
          <w:color w:val="6D6D6E"/>
          <w:spacing w:val="-13"/>
          <w:sz w:val="14"/>
          <w:szCs w:val="14"/>
        </w:rPr>
        <w:t xml:space="preserve"> </w:t>
      </w:r>
      <w:r>
        <w:rPr>
          <w:rFonts w:ascii="Arial" w:hAnsi="Arial" w:cs="Arial"/>
          <w:color w:val="858585"/>
          <w:spacing w:val="-10"/>
          <w:w w:val="149"/>
          <w:sz w:val="14"/>
          <w:szCs w:val="14"/>
        </w:rPr>
        <w:t>{</w:t>
      </w:r>
      <w:r>
        <w:rPr>
          <w:rFonts w:ascii="Arial" w:hAnsi="Arial" w:cs="Arial"/>
          <w:color w:val="545456"/>
          <w:spacing w:val="-36"/>
          <w:w w:val="117"/>
          <w:sz w:val="14"/>
          <w:szCs w:val="14"/>
        </w:rPr>
        <w:t>E</w:t>
      </w:r>
      <w:r>
        <w:rPr>
          <w:rFonts w:ascii="Arial" w:hAnsi="Arial" w:cs="Arial"/>
          <w:color w:val="6D6D6E"/>
          <w:w w:val="114"/>
          <w:sz w:val="14"/>
          <w:szCs w:val="14"/>
        </w:rPr>
        <w:t>O</w:t>
      </w:r>
      <w:r>
        <w:rPr>
          <w:rFonts w:ascii="Arial" w:hAnsi="Arial" w:cs="Arial"/>
          <w:color w:val="6D6D6E"/>
          <w:spacing w:val="-17"/>
          <w:w w:val="114"/>
          <w:sz w:val="14"/>
          <w:szCs w:val="14"/>
        </w:rPr>
        <w:t>H</w:t>
      </w:r>
      <w:r>
        <w:rPr>
          <w:rFonts w:ascii="Arial" w:hAnsi="Arial" w:cs="Arial"/>
          <w:color w:val="6D6D6E"/>
          <w:w w:val="104"/>
          <w:sz w:val="14"/>
          <w:szCs w:val="14"/>
        </w:rPr>
        <w:t>HS)</w:t>
      </w:r>
    </w:p>
    <w:p w:rsidR="00610E6C" w:rsidRDefault="00610E6C">
      <w:pPr>
        <w:pStyle w:val="BodyText"/>
        <w:kinsoku w:val="0"/>
        <w:overflowPunct w:val="0"/>
        <w:spacing w:before="81"/>
        <w:ind w:left="8799"/>
        <w:rPr>
          <w:rFonts w:ascii="Arial" w:hAnsi="Arial" w:cs="Arial"/>
          <w:color w:val="6D6D6E"/>
          <w:w w:val="104"/>
          <w:sz w:val="14"/>
          <w:szCs w:val="14"/>
        </w:rPr>
        <w:sectPr w:rsidR="00610E6C">
          <w:pgSz w:w="19850" w:h="14690" w:orient="landscape"/>
          <w:pgMar w:top="40" w:right="680" w:bottom="0" w:left="0" w:header="720" w:footer="720" w:gutter="0"/>
          <w:cols w:space="720" w:equalWidth="0">
            <w:col w:w="19170"/>
          </w:cols>
          <w:noEndnote/>
        </w:sectPr>
      </w:pPr>
    </w:p>
    <w:p w:rsidR="00610E6C" w:rsidRDefault="00610E6C">
      <w:pPr>
        <w:pStyle w:val="BodyText"/>
        <w:kinsoku w:val="0"/>
        <w:overflowPunct w:val="0"/>
        <w:spacing w:before="182"/>
        <w:jc w:val="right"/>
        <w:rPr>
          <w:rFonts w:ascii="Arial" w:hAnsi="Arial" w:cs="Arial"/>
          <w:b/>
          <w:bCs/>
          <w:color w:val="3B3A3D"/>
          <w:w w:val="115"/>
          <w:sz w:val="25"/>
          <w:szCs w:val="25"/>
        </w:rPr>
      </w:pPr>
      <w:r>
        <w:rPr>
          <w:rFonts w:ascii="Arial" w:hAnsi="Arial" w:cs="Arial"/>
          <w:b/>
          <w:bCs/>
          <w:color w:val="3B3A3D"/>
          <w:w w:val="115"/>
          <w:sz w:val="25"/>
          <w:szCs w:val="25"/>
        </w:rPr>
        <w:t>Health and Human Services</w:t>
      </w:r>
    </w:p>
    <w:p w:rsidR="00610E6C" w:rsidRDefault="00610E6C">
      <w:pPr>
        <w:pStyle w:val="BodyText"/>
        <w:kinsoku w:val="0"/>
        <w:overflowPunct w:val="0"/>
        <w:spacing w:before="203"/>
        <w:ind w:left="1082" w:right="-16"/>
        <w:rPr>
          <w:rFonts w:ascii="Arial" w:hAnsi="Arial" w:cs="Arial"/>
          <w:color w:val="545456"/>
          <w:spacing w:val="-3"/>
          <w:w w:val="110"/>
          <w:sz w:val="14"/>
          <w:szCs w:val="14"/>
        </w:rPr>
      </w:pPr>
      <w:r>
        <w:rPr>
          <w:rFonts w:ascii="Times New Roman" w:hAnsi="Times New Roman" w:cs="Times New Roman"/>
          <w:sz w:val="24"/>
          <w:szCs w:val="24"/>
        </w:rPr>
        <w:br w:type="column"/>
      </w:r>
      <w:r>
        <w:rPr>
          <w:rFonts w:ascii="Arial" w:hAnsi="Arial" w:cs="Arial"/>
          <w:i/>
          <w:iCs/>
          <w:color w:val="BFBFBF"/>
          <w:spacing w:val="-5"/>
          <w:w w:val="110"/>
          <w:sz w:val="26"/>
          <w:szCs w:val="26"/>
        </w:rPr>
        <w:t>(</w:t>
      </w:r>
      <w:r>
        <w:rPr>
          <w:rFonts w:ascii="Arial" w:hAnsi="Arial" w:cs="Arial"/>
          <w:color w:val="ACAEAE"/>
          <w:spacing w:val="-5"/>
          <w:w w:val="110"/>
          <w:sz w:val="26"/>
          <w:szCs w:val="26"/>
        </w:rPr>
        <w:t>ct</w:t>
      </w:r>
      <w:r>
        <w:rPr>
          <w:rFonts w:ascii="Arial" w:hAnsi="Arial" w:cs="Arial"/>
          <w:color w:val="ACAEAE"/>
          <w:spacing w:val="-27"/>
          <w:w w:val="110"/>
          <w:sz w:val="26"/>
          <w:szCs w:val="26"/>
        </w:rPr>
        <w:t xml:space="preserve"> </w:t>
      </w:r>
      <w:r>
        <w:rPr>
          <w:rFonts w:ascii="Arial" w:hAnsi="Arial" w:cs="Arial"/>
          <w:color w:val="545456"/>
          <w:spacing w:val="-3"/>
          <w:w w:val="110"/>
          <w:sz w:val="14"/>
          <w:szCs w:val="14"/>
        </w:rPr>
        <w:t>Se</w:t>
      </w:r>
      <w:r>
        <w:rPr>
          <w:rFonts w:ascii="Arial" w:hAnsi="Arial" w:cs="Arial"/>
          <w:color w:val="6D6D6E"/>
          <w:spacing w:val="-3"/>
          <w:w w:val="110"/>
          <w:sz w:val="14"/>
          <w:szCs w:val="14"/>
        </w:rPr>
        <w:t>Sic:h</w:t>
      </w:r>
      <w:r>
        <w:rPr>
          <w:rFonts w:ascii="Arial" w:hAnsi="Arial" w:cs="Arial"/>
          <w:color w:val="545456"/>
          <w:spacing w:val="-3"/>
          <w:w w:val="110"/>
          <w:sz w:val="14"/>
          <w:szCs w:val="14"/>
        </w:rPr>
        <w:t>..</w:t>
      </w:r>
    </w:p>
    <w:p w:rsidR="00610E6C" w:rsidRDefault="00610E6C">
      <w:pPr>
        <w:pStyle w:val="BodyText"/>
        <w:tabs>
          <w:tab w:val="left" w:pos="3838"/>
        </w:tabs>
        <w:kinsoku w:val="0"/>
        <w:overflowPunct w:val="0"/>
        <w:spacing w:before="8"/>
        <w:ind w:left="1485"/>
        <w:rPr>
          <w:rFonts w:ascii="Arial" w:hAnsi="Arial" w:cs="Arial"/>
          <w:color w:val="6D6D6E"/>
          <w:w w:val="43"/>
          <w:sz w:val="45"/>
          <w:szCs w:val="45"/>
        </w:rPr>
      </w:pPr>
      <w:r>
        <w:rPr>
          <w:rFonts w:ascii="Times New Roman" w:hAnsi="Times New Roman" w:cs="Times New Roman"/>
          <w:sz w:val="24"/>
          <w:szCs w:val="24"/>
        </w:rPr>
        <w:br w:type="column"/>
      </w:r>
      <w:r>
        <w:rPr>
          <w:rFonts w:ascii="Arial" w:hAnsi="Arial" w:cs="Arial"/>
          <w:color w:val="545456"/>
          <w:spacing w:val="-30"/>
          <w:w w:val="224"/>
          <w:sz w:val="15"/>
          <w:szCs w:val="15"/>
        </w:rPr>
        <w:t>i</w:t>
      </w:r>
      <w:r>
        <w:rPr>
          <w:rFonts w:ascii="Arial" w:hAnsi="Arial" w:cs="Arial"/>
          <w:color w:val="6D6D6E"/>
          <w:w w:val="116"/>
          <w:sz w:val="15"/>
          <w:szCs w:val="15"/>
        </w:rPr>
        <w:t>n</w:t>
      </w:r>
      <w:r>
        <w:rPr>
          <w:rFonts w:ascii="Arial" w:hAnsi="Arial" w:cs="Arial"/>
          <w:color w:val="6D6D6E"/>
          <w:spacing w:val="-5"/>
          <w:sz w:val="15"/>
          <w:szCs w:val="15"/>
        </w:rPr>
        <w:t xml:space="preserve"> </w:t>
      </w:r>
      <w:r>
        <w:rPr>
          <w:rFonts w:ascii="Arial" w:hAnsi="Arial" w:cs="Arial"/>
          <w:color w:val="6D6D6E"/>
          <w:spacing w:val="-29"/>
          <w:w w:val="122"/>
          <w:sz w:val="15"/>
          <w:szCs w:val="15"/>
        </w:rPr>
        <w:t>H</w:t>
      </w:r>
      <w:r>
        <w:rPr>
          <w:rFonts w:ascii="Arial" w:hAnsi="Arial" w:cs="Arial"/>
          <w:color w:val="545456"/>
          <w:w w:val="112"/>
          <w:sz w:val="15"/>
          <w:szCs w:val="15"/>
        </w:rPr>
        <w:t>eal</w:t>
      </w:r>
      <w:r>
        <w:rPr>
          <w:rFonts w:ascii="Arial" w:hAnsi="Arial" w:cs="Arial"/>
          <w:color w:val="545456"/>
          <w:spacing w:val="-4"/>
          <w:w w:val="112"/>
          <w:sz w:val="15"/>
          <w:szCs w:val="15"/>
        </w:rPr>
        <w:t>t</w:t>
      </w:r>
      <w:r>
        <w:rPr>
          <w:rFonts w:ascii="Arial" w:hAnsi="Arial" w:cs="Arial"/>
          <w:color w:val="6D6D6E"/>
          <w:w w:val="116"/>
          <w:sz w:val="15"/>
          <w:szCs w:val="15"/>
        </w:rPr>
        <w:t>h</w:t>
      </w:r>
      <w:r>
        <w:rPr>
          <w:rFonts w:ascii="Arial" w:hAnsi="Arial" w:cs="Arial"/>
          <w:color w:val="6D6D6E"/>
          <w:spacing w:val="-20"/>
          <w:sz w:val="15"/>
          <w:szCs w:val="15"/>
        </w:rPr>
        <w:t xml:space="preserve"> </w:t>
      </w:r>
      <w:r>
        <w:rPr>
          <w:rFonts w:ascii="Times New Roman" w:hAnsi="Times New Roman" w:cs="Times New Roman"/>
          <w:color w:val="6D6D6E"/>
          <w:w w:val="109"/>
          <w:sz w:val="15"/>
          <w:szCs w:val="15"/>
        </w:rPr>
        <w:t>&amp;</w:t>
      </w:r>
      <w:r>
        <w:rPr>
          <w:rFonts w:ascii="Times New Roman" w:hAnsi="Times New Roman" w:cs="Times New Roman"/>
          <w:color w:val="6D6D6E"/>
          <w:spacing w:val="-1"/>
          <w:sz w:val="15"/>
          <w:szCs w:val="15"/>
        </w:rPr>
        <w:t xml:space="preserve"> </w:t>
      </w:r>
      <w:r>
        <w:rPr>
          <w:rFonts w:ascii="Arial" w:hAnsi="Arial" w:cs="Arial"/>
          <w:color w:val="6D6D6E"/>
          <w:spacing w:val="-29"/>
          <w:w w:val="122"/>
          <w:sz w:val="15"/>
          <w:szCs w:val="15"/>
        </w:rPr>
        <w:t>H</w:t>
      </w:r>
      <w:r>
        <w:rPr>
          <w:rFonts w:ascii="Arial" w:hAnsi="Arial" w:cs="Arial"/>
          <w:color w:val="6D6D6E"/>
          <w:w w:val="107"/>
          <w:sz w:val="15"/>
          <w:szCs w:val="15"/>
        </w:rPr>
        <w:t>uman</w:t>
      </w:r>
      <w:r>
        <w:rPr>
          <w:rFonts w:ascii="Arial" w:hAnsi="Arial" w:cs="Arial"/>
          <w:color w:val="6D6D6E"/>
          <w:spacing w:val="2"/>
          <w:sz w:val="15"/>
          <w:szCs w:val="15"/>
        </w:rPr>
        <w:t xml:space="preserve"> </w:t>
      </w:r>
      <w:r>
        <w:rPr>
          <w:rFonts w:ascii="Arial" w:hAnsi="Arial" w:cs="Arial"/>
          <w:color w:val="545456"/>
          <w:spacing w:val="-16"/>
          <w:w w:val="120"/>
          <w:sz w:val="15"/>
          <w:szCs w:val="15"/>
        </w:rPr>
        <w:t>S</w:t>
      </w:r>
      <w:r>
        <w:rPr>
          <w:rFonts w:ascii="Arial" w:hAnsi="Arial" w:cs="Arial"/>
          <w:color w:val="6D6D6E"/>
          <w:w w:val="101"/>
          <w:sz w:val="15"/>
          <w:szCs w:val="15"/>
        </w:rPr>
        <w:t>er</w:t>
      </w:r>
      <w:r>
        <w:rPr>
          <w:rFonts w:ascii="Arial" w:hAnsi="Arial" w:cs="Arial"/>
          <w:color w:val="6D6D6E"/>
          <w:spacing w:val="-3"/>
          <w:w w:val="101"/>
          <w:sz w:val="15"/>
          <w:szCs w:val="15"/>
        </w:rPr>
        <w:t>v</w:t>
      </w:r>
      <w:r>
        <w:rPr>
          <w:rFonts w:ascii="Arial" w:hAnsi="Arial" w:cs="Arial"/>
          <w:color w:val="545456"/>
          <w:spacing w:val="-30"/>
          <w:w w:val="224"/>
          <w:sz w:val="15"/>
          <w:szCs w:val="15"/>
        </w:rPr>
        <w:t>i</w:t>
      </w:r>
      <w:r>
        <w:rPr>
          <w:rFonts w:ascii="Arial" w:hAnsi="Arial" w:cs="Arial"/>
          <w:color w:val="545456"/>
          <w:w w:val="98"/>
          <w:sz w:val="15"/>
          <w:szCs w:val="15"/>
        </w:rPr>
        <w:t>ces</w:t>
      </w:r>
      <w:r>
        <w:rPr>
          <w:rFonts w:ascii="Arial" w:hAnsi="Arial" w:cs="Arial"/>
          <w:color w:val="545456"/>
          <w:sz w:val="15"/>
          <w:szCs w:val="15"/>
        </w:rPr>
        <w:tab/>
      </w:r>
      <w:r>
        <w:rPr>
          <w:rFonts w:ascii="Arial" w:hAnsi="Arial" w:cs="Arial"/>
          <w:color w:val="6D6D6E"/>
          <w:spacing w:val="-31"/>
          <w:w w:val="86"/>
          <w:sz w:val="50"/>
          <w:szCs w:val="50"/>
        </w:rPr>
        <w:t>f</w:t>
      </w:r>
      <w:r>
        <w:rPr>
          <w:rFonts w:ascii="Arial" w:hAnsi="Arial" w:cs="Arial"/>
          <w:color w:val="6D6D6E"/>
          <w:spacing w:val="-81"/>
          <w:w w:val="73"/>
          <w:sz w:val="45"/>
          <w:szCs w:val="45"/>
        </w:rPr>
        <w:t>1</w:t>
      </w:r>
      <w:r>
        <w:rPr>
          <w:rFonts w:ascii="Arial" w:hAnsi="Arial" w:cs="Arial"/>
          <w:color w:val="6D6D6E"/>
          <w:spacing w:val="-16"/>
          <w:w w:val="89"/>
          <w:sz w:val="45"/>
          <w:szCs w:val="45"/>
        </w:rPr>
        <w:t>§</w:t>
      </w:r>
      <w:r>
        <w:rPr>
          <w:rFonts w:ascii="Arial" w:hAnsi="Arial" w:cs="Arial"/>
          <w:color w:val="6D6D6E"/>
          <w:spacing w:val="-70"/>
          <w:w w:val="91"/>
          <w:sz w:val="45"/>
          <w:szCs w:val="45"/>
        </w:rPr>
        <w:t>;</w:t>
      </w:r>
      <w:r>
        <w:rPr>
          <w:rFonts w:ascii="Arial" w:hAnsi="Arial" w:cs="Arial"/>
          <w:color w:val="6D6D6E"/>
          <w:w w:val="43"/>
          <w:sz w:val="45"/>
          <w:szCs w:val="45"/>
        </w:rPr>
        <w:t>{%+</w:t>
      </w:r>
    </w:p>
    <w:p w:rsidR="00610E6C" w:rsidRDefault="00610E6C">
      <w:pPr>
        <w:pStyle w:val="BodyText"/>
        <w:tabs>
          <w:tab w:val="left" w:pos="3838"/>
        </w:tabs>
        <w:kinsoku w:val="0"/>
        <w:overflowPunct w:val="0"/>
        <w:spacing w:before="8"/>
        <w:ind w:left="1485"/>
        <w:rPr>
          <w:rFonts w:ascii="Arial" w:hAnsi="Arial" w:cs="Arial"/>
          <w:color w:val="6D6D6E"/>
          <w:w w:val="43"/>
          <w:sz w:val="45"/>
          <w:szCs w:val="45"/>
        </w:rPr>
        <w:sectPr w:rsidR="00610E6C">
          <w:type w:val="continuous"/>
          <w:pgSz w:w="19850" w:h="14690" w:orient="landscape"/>
          <w:pgMar w:top="1420" w:right="680" w:bottom="280" w:left="0" w:header="720" w:footer="720" w:gutter="0"/>
          <w:cols w:num="3" w:space="720" w:equalWidth="0">
            <w:col w:w="12294" w:space="40"/>
            <w:col w:w="2031" w:space="40"/>
            <w:col w:w="4765"/>
          </w:cols>
          <w:noEndnote/>
        </w:sectPr>
      </w:pPr>
    </w:p>
    <w:p w:rsidR="00610E6C" w:rsidRDefault="00610E6C">
      <w:pPr>
        <w:pStyle w:val="BodyText"/>
        <w:kinsoku w:val="0"/>
        <w:overflowPunct w:val="0"/>
        <w:rPr>
          <w:rFonts w:ascii="Arial" w:hAnsi="Arial" w:cs="Arial"/>
          <w:sz w:val="20"/>
          <w:szCs w:val="20"/>
        </w:rPr>
      </w:pPr>
    </w:p>
    <w:p w:rsidR="00610E6C" w:rsidRDefault="00610E6C">
      <w:pPr>
        <w:pStyle w:val="BodyText"/>
        <w:kinsoku w:val="0"/>
        <w:overflowPunct w:val="0"/>
        <w:spacing w:before="6"/>
        <w:rPr>
          <w:rFonts w:ascii="Arial" w:hAnsi="Arial" w:cs="Arial"/>
          <w:sz w:val="20"/>
          <w:szCs w:val="20"/>
        </w:rPr>
      </w:pPr>
    </w:p>
    <w:p w:rsidR="00610E6C" w:rsidRDefault="00610E6C">
      <w:pPr>
        <w:pStyle w:val="BodyText"/>
        <w:kinsoku w:val="0"/>
        <w:overflowPunct w:val="0"/>
        <w:spacing w:before="6"/>
        <w:rPr>
          <w:rFonts w:ascii="Arial" w:hAnsi="Arial" w:cs="Arial"/>
          <w:sz w:val="20"/>
          <w:szCs w:val="20"/>
        </w:rPr>
        <w:sectPr w:rsidR="00610E6C">
          <w:type w:val="continuous"/>
          <w:pgSz w:w="19850" w:h="14690" w:orient="landscape"/>
          <w:pgMar w:top="1420" w:right="680" w:bottom="280" w:left="0" w:header="720" w:footer="720" w:gutter="0"/>
          <w:cols w:space="720" w:equalWidth="0">
            <w:col w:w="19170"/>
          </w:cols>
          <w:noEndnote/>
        </w:sectPr>
      </w:pPr>
    </w:p>
    <w:p w:rsidR="00610E6C" w:rsidRDefault="00ED0708">
      <w:pPr>
        <w:pStyle w:val="BodyText"/>
        <w:tabs>
          <w:tab w:val="left" w:pos="1513"/>
        </w:tabs>
        <w:kinsoku w:val="0"/>
        <w:overflowPunct w:val="0"/>
        <w:spacing w:before="96"/>
        <w:jc w:val="right"/>
        <w:rPr>
          <w:rFonts w:ascii="Times New Roman" w:hAnsi="Times New Roman" w:cs="Times New Roman"/>
          <w:color w:val="6D6D6E"/>
          <w:w w:val="115"/>
          <w:position w:val="9"/>
          <w:sz w:val="15"/>
          <w:szCs w:val="15"/>
        </w:rPr>
      </w:pPr>
      <w:r>
        <w:rPr>
          <w:noProof/>
        </w:rPr>
        <mc:AlternateContent>
          <mc:Choice Requires="wps">
            <w:drawing>
              <wp:anchor distT="0" distB="0" distL="114300" distR="114300" simplePos="0" relativeHeight="251773440" behindDoc="1" locked="0" layoutInCell="0" allowOverlap="1">
                <wp:simplePos x="0" y="0"/>
                <wp:positionH relativeFrom="page">
                  <wp:posOffset>5873115</wp:posOffset>
                </wp:positionH>
                <wp:positionV relativeFrom="paragraph">
                  <wp:posOffset>173355</wp:posOffset>
                </wp:positionV>
                <wp:extent cx="492125" cy="101600"/>
                <wp:effectExtent l="0" t="0" r="0" b="0"/>
                <wp:wrapNone/>
                <wp:docPr id="72"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610E6C">
                            <w:pPr>
                              <w:pStyle w:val="BodyText"/>
                              <w:kinsoku w:val="0"/>
                              <w:overflowPunct w:val="0"/>
                              <w:spacing w:line="160" w:lineRule="exact"/>
                              <w:rPr>
                                <w:rFonts w:ascii="Times New Roman" w:hAnsi="Times New Roman" w:cs="Times New Roman"/>
                                <w:color w:val="6D6D6E"/>
                                <w:w w:val="120"/>
                                <w:sz w:val="16"/>
                                <w:szCs w:val="16"/>
                              </w:rPr>
                            </w:pPr>
                            <w:r>
                              <w:rPr>
                                <w:rFonts w:ascii="Times New Roman" w:hAnsi="Times New Roman" w:cs="Times New Roman"/>
                                <w:color w:val="545456"/>
                                <w:w w:val="120"/>
                                <w:sz w:val="16"/>
                                <w:szCs w:val="16"/>
                              </w:rPr>
                              <w:t>lnsu</w:t>
                            </w:r>
                            <w:r>
                              <w:rPr>
                                <w:rFonts w:ascii="Times New Roman" w:hAnsi="Times New Roman" w:cs="Times New Roman"/>
                                <w:color w:val="6D6D6E"/>
                                <w:w w:val="120"/>
                                <w:sz w:val="16"/>
                                <w:szCs w:val="16"/>
                              </w:rPr>
                              <w:t>r</w:t>
                            </w:r>
                            <w:r>
                              <w:rPr>
                                <w:rFonts w:ascii="Times New Roman" w:hAnsi="Times New Roman" w:cs="Times New Roman"/>
                                <w:color w:val="545456"/>
                                <w:w w:val="120"/>
                                <w:sz w:val="16"/>
                                <w:szCs w:val="16"/>
                              </w:rPr>
                              <w:t>an</w:t>
                            </w:r>
                            <w:r>
                              <w:rPr>
                                <w:rFonts w:ascii="Times New Roman" w:hAnsi="Times New Roman" w:cs="Times New Roman"/>
                                <w:color w:val="6D6D6E"/>
                                <w:w w:val="120"/>
                                <w:sz w:val="16"/>
                                <w:szCs w:val="16"/>
                              </w:rPr>
                              <w:t>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485" type="#_x0000_t202" style="position:absolute;left:0;text-align:left;margin-left:462.45pt;margin-top:13.65pt;width:38.75pt;height:8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Qmtg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" o:allowincell="f" filled="f" stroked="f">
                <v:textbox inset="0,0,0,0">
                  <w:txbxContent>
                    <w:p w:rsidR="00610E6C" w:rsidRDefault="00610E6C">
                      <w:pPr>
                        <w:pStyle w:val="BodyText"/>
                        <w:kinsoku w:val="0"/>
                        <w:overflowPunct w:val="0"/>
                        <w:spacing w:line="160" w:lineRule="exact"/>
                        <w:rPr>
                          <w:rFonts w:ascii="Times New Roman" w:hAnsi="Times New Roman" w:cs="Times New Roman"/>
                          <w:color w:val="6D6D6E"/>
                          <w:w w:val="120"/>
                          <w:sz w:val="16"/>
                          <w:szCs w:val="16"/>
                        </w:rPr>
                      </w:pPr>
                      <w:r>
                        <w:rPr>
                          <w:rFonts w:ascii="Times New Roman" w:hAnsi="Times New Roman" w:cs="Times New Roman"/>
                          <w:color w:val="545456"/>
                          <w:w w:val="120"/>
                          <w:sz w:val="16"/>
                          <w:szCs w:val="16"/>
                        </w:rPr>
                        <w:t>lnsu</w:t>
                      </w:r>
                      <w:r>
                        <w:rPr>
                          <w:rFonts w:ascii="Times New Roman" w:hAnsi="Times New Roman" w:cs="Times New Roman"/>
                          <w:color w:val="6D6D6E"/>
                          <w:w w:val="120"/>
                          <w:sz w:val="16"/>
                          <w:szCs w:val="16"/>
                        </w:rPr>
                        <w:t>r</w:t>
                      </w:r>
                      <w:r>
                        <w:rPr>
                          <w:rFonts w:ascii="Times New Roman" w:hAnsi="Times New Roman" w:cs="Times New Roman"/>
                          <w:color w:val="545456"/>
                          <w:w w:val="120"/>
                          <w:sz w:val="16"/>
                          <w:szCs w:val="16"/>
                        </w:rPr>
                        <w:t>an</w:t>
                      </w:r>
                      <w:r>
                        <w:rPr>
                          <w:rFonts w:ascii="Times New Roman" w:hAnsi="Times New Roman" w:cs="Times New Roman"/>
                          <w:color w:val="6D6D6E"/>
                          <w:w w:val="120"/>
                          <w:sz w:val="16"/>
                          <w:szCs w:val="16"/>
                        </w:rPr>
                        <w:t>oe</w:t>
                      </w:r>
                    </w:p>
                  </w:txbxContent>
                </v:textbox>
                <w10:wrap anchorx="page"/>
              </v:shape>
            </w:pict>
          </mc:Fallback>
        </mc:AlternateContent>
      </w:r>
      <w:r w:rsidR="00610E6C">
        <w:rPr>
          <w:rFonts w:ascii="Times New Roman" w:hAnsi="Times New Roman" w:cs="Times New Roman"/>
          <w:color w:val="6D6D6E"/>
          <w:w w:val="115"/>
          <w:sz w:val="16"/>
          <w:szCs w:val="16"/>
        </w:rPr>
        <w:t>A Z</w:t>
      </w:r>
      <w:r w:rsidR="00610E6C">
        <w:rPr>
          <w:rFonts w:ascii="Times New Roman" w:hAnsi="Times New Roman" w:cs="Times New Roman"/>
          <w:color w:val="6D6D6E"/>
          <w:spacing w:val="2"/>
          <w:w w:val="115"/>
          <w:sz w:val="16"/>
          <w:szCs w:val="16"/>
        </w:rPr>
        <w:t xml:space="preserve"> </w:t>
      </w:r>
      <w:r w:rsidR="00610E6C">
        <w:rPr>
          <w:rFonts w:ascii="Times New Roman" w:hAnsi="Times New Roman" w:cs="Times New Roman"/>
          <w:color w:val="6D6D6E"/>
          <w:w w:val="115"/>
          <w:sz w:val="16"/>
          <w:szCs w:val="16"/>
        </w:rPr>
        <w:t>To</w:t>
      </w:r>
      <w:r w:rsidR="00610E6C">
        <w:rPr>
          <w:rFonts w:ascii="Times New Roman" w:hAnsi="Times New Roman" w:cs="Times New Roman"/>
          <w:color w:val="545456"/>
          <w:w w:val="115"/>
          <w:sz w:val="16"/>
          <w:szCs w:val="16"/>
        </w:rPr>
        <w:t>pi</w:t>
      </w:r>
      <w:r w:rsidR="00610E6C">
        <w:rPr>
          <w:rFonts w:ascii="Times New Roman" w:hAnsi="Times New Roman" w:cs="Times New Roman"/>
          <w:color w:val="6D6D6E"/>
          <w:w w:val="115"/>
          <w:sz w:val="16"/>
          <w:szCs w:val="16"/>
        </w:rPr>
        <w:t>c</w:t>
      </w:r>
      <w:r w:rsidR="00610E6C">
        <w:rPr>
          <w:rFonts w:ascii="Times New Roman" w:hAnsi="Times New Roman" w:cs="Times New Roman"/>
          <w:color w:val="6D6D6E"/>
          <w:spacing w:val="-14"/>
          <w:w w:val="115"/>
          <w:sz w:val="16"/>
          <w:szCs w:val="16"/>
        </w:rPr>
        <w:t xml:space="preserve"> </w:t>
      </w:r>
      <w:r w:rsidR="00610E6C">
        <w:rPr>
          <w:rFonts w:ascii="Times New Roman" w:hAnsi="Times New Roman" w:cs="Times New Roman"/>
          <w:color w:val="545456"/>
          <w:w w:val="115"/>
          <w:sz w:val="16"/>
          <w:szCs w:val="16"/>
        </w:rPr>
        <w:t>In</w:t>
      </w:r>
      <w:r w:rsidR="00610E6C">
        <w:rPr>
          <w:rFonts w:ascii="Times New Roman" w:hAnsi="Times New Roman" w:cs="Times New Roman"/>
          <w:color w:val="6D6D6E"/>
          <w:w w:val="115"/>
          <w:sz w:val="16"/>
          <w:szCs w:val="16"/>
        </w:rPr>
        <w:t>dex</w:t>
      </w:r>
      <w:r w:rsidR="00610E6C">
        <w:rPr>
          <w:rFonts w:ascii="Times New Roman" w:hAnsi="Times New Roman" w:cs="Times New Roman"/>
          <w:color w:val="6D6D6E"/>
          <w:w w:val="115"/>
          <w:sz w:val="16"/>
          <w:szCs w:val="16"/>
        </w:rPr>
        <w:tab/>
      </w:r>
      <w:r w:rsidR="00610E6C">
        <w:rPr>
          <w:rFonts w:ascii="Arial" w:hAnsi="Arial" w:cs="Arial"/>
          <w:color w:val="6D6D6E"/>
          <w:spacing w:val="-4"/>
          <w:w w:val="115"/>
          <w:position w:val="9"/>
          <w:sz w:val="15"/>
          <w:szCs w:val="15"/>
        </w:rPr>
        <w:t>He</w:t>
      </w:r>
      <w:r w:rsidR="00610E6C">
        <w:rPr>
          <w:rFonts w:ascii="Arial" w:hAnsi="Arial" w:cs="Arial"/>
          <w:color w:val="545456"/>
          <w:spacing w:val="-4"/>
          <w:w w:val="115"/>
          <w:position w:val="9"/>
          <w:sz w:val="15"/>
          <w:szCs w:val="15"/>
        </w:rPr>
        <w:t>alth  Ca</w:t>
      </w:r>
      <w:r w:rsidR="00610E6C">
        <w:rPr>
          <w:rFonts w:ascii="Arial" w:hAnsi="Arial" w:cs="Arial"/>
          <w:color w:val="6D6D6E"/>
          <w:spacing w:val="-4"/>
          <w:w w:val="115"/>
          <w:position w:val="9"/>
          <w:sz w:val="15"/>
          <w:szCs w:val="15"/>
        </w:rPr>
        <w:t>re</w:t>
      </w:r>
      <w:r w:rsidR="00610E6C">
        <w:rPr>
          <w:rFonts w:ascii="Arial" w:hAnsi="Arial" w:cs="Arial"/>
          <w:color w:val="6D6D6E"/>
          <w:spacing w:val="-18"/>
          <w:w w:val="115"/>
          <w:position w:val="9"/>
          <w:sz w:val="15"/>
          <w:szCs w:val="15"/>
        </w:rPr>
        <w:t xml:space="preserve"> </w:t>
      </w:r>
      <w:r w:rsidR="00610E6C">
        <w:rPr>
          <w:rFonts w:ascii="Times New Roman" w:hAnsi="Times New Roman" w:cs="Times New Roman"/>
          <w:color w:val="6D6D6E"/>
          <w:w w:val="115"/>
          <w:position w:val="9"/>
          <w:sz w:val="15"/>
          <w:szCs w:val="15"/>
        </w:rPr>
        <w:t>&amp;</w:t>
      </w:r>
    </w:p>
    <w:p w:rsidR="00610E6C" w:rsidRDefault="00610E6C">
      <w:pPr>
        <w:pStyle w:val="BodyText"/>
        <w:kinsoku w:val="0"/>
        <w:overflowPunct w:val="0"/>
        <w:spacing w:before="2"/>
        <w:rPr>
          <w:rFonts w:ascii="Times New Roman" w:hAnsi="Times New Roman" w:cs="Times New Roman"/>
          <w:sz w:val="16"/>
          <w:szCs w:val="16"/>
        </w:rPr>
      </w:pPr>
      <w:r>
        <w:rPr>
          <w:rFonts w:ascii="Times New Roman" w:hAnsi="Times New Roman" w:cs="Times New Roman"/>
          <w:sz w:val="24"/>
          <w:szCs w:val="24"/>
        </w:rPr>
        <w:br w:type="column"/>
      </w:r>
    </w:p>
    <w:p w:rsidR="00610E6C" w:rsidRDefault="00610E6C">
      <w:pPr>
        <w:pStyle w:val="BodyText"/>
        <w:kinsoku w:val="0"/>
        <w:overflowPunct w:val="0"/>
        <w:ind w:left="476"/>
        <w:rPr>
          <w:rFonts w:ascii="Arial" w:hAnsi="Arial" w:cs="Arial"/>
          <w:color w:val="6D6D6E"/>
          <w:spacing w:val="-17"/>
          <w:w w:val="125"/>
          <w:sz w:val="15"/>
          <w:szCs w:val="15"/>
        </w:rPr>
      </w:pPr>
      <w:r>
        <w:rPr>
          <w:rFonts w:ascii="Arial" w:hAnsi="Arial" w:cs="Arial"/>
          <w:color w:val="6D6D6E"/>
          <w:spacing w:val="-17"/>
          <w:w w:val="125"/>
          <w:sz w:val="15"/>
          <w:szCs w:val="15"/>
        </w:rPr>
        <w:t>Co</w:t>
      </w:r>
      <w:r>
        <w:rPr>
          <w:rFonts w:ascii="Arial" w:hAnsi="Arial" w:cs="Arial"/>
          <w:color w:val="545456"/>
          <w:spacing w:val="-17"/>
          <w:w w:val="125"/>
          <w:sz w:val="15"/>
          <w:szCs w:val="15"/>
        </w:rPr>
        <w:t>n</w:t>
      </w:r>
      <w:r>
        <w:rPr>
          <w:rFonts w:ascii="Arial" w:hAnsi="Arial" w:cs="Arial"/>
          <w:color w:val="6D6D6E"/>
          <w:spacing w:val="-17"/>
          <w:w w:val="125"/>
          <w:sz w:val="15"/>
          <w:szCs w:val="15"/>
        </w:rPr>
        <w:t>s</w:t>
      </w:r>
      <w:r>
        <w:rPr>
          <w:rFonts w:ascii="Arial" w:hAnsi="Arial" w:cs="Arial"/>
          <w:color w:val="545456"/>
          <w:spacing w:val="-17"/>
          <w:w w:val="125"/>
          <w:sz w:val="15"/>
          <w:szCs w:val="15"/>
        </w:rPr>
        <w:t>ume</w:t>
      </w:r>
      <w:r>
        <w:rPr>
          <w:rFonts w:ascii="Arial" w:hAnsi="Arial" w:cs="Arial"/>
          <w:color w:val="6D6D6E"/>
          <w:spacing w:val="-17"/>
          <w:w w:val="125"/>
          <w:sz w:val="15"/>
          <w:szCs w:val="15"/>
        </w:rPr>
        <w:t>r</w:t>
      </w:r>
    </w:p>
    <w:p w:rsidR="00610E6C" w:rsidRDefault="00610E6C">
      <w:pPr>
        <w:pStyle w:val="BodyText"/>
        <w:kinsoku w:val="0"/>
        <w:overflowPunct w:val="0"/>
        <w:spacing w:before="5"/>
        <w:rPr>
          <w:rFonts w:ascii="Arial" w:hAnsi="Arial" w:cs="Arial"/>
          <w:sz w:val="15"/>
          <w:szCs w:val="15"/>
        </w:rPr>
      </w:pPr>
      <w:r>
        <w:rPr>
          <w:rFonts w:ascii="Times New Roman" w:hAnsi="Times New Roman" w:cs="Times New Roman"/>
          <w:sz w:val="24"/>
          <w:szCs w:val="24"/>
        </w:rPr>
        <w:br w:type="column"/>
      </w:r>
    </w:p>
    <w:p w:rsidR="00610E6C" w:rsidRDefault="00610E6C">
      <w:pPr>
        <w:pStyle w:val="BodyText"/>
        <w:kinsoku w:val="0"/>
        <w:overflowPunct w:val="0"/>
        <w:ind w:left="652"/>
        <w:rPr>
          <w:rFonts w:ascii="Times New Roman" w:hAnsi="Times New Roman" w:cs="Times New Roman"/>
          <w:color w:val="545456"/>
          <w:spacing w:val="-7"/>
          <w:w w:val="125"/>
          <w:sz w:val="16"/>
          <w:szCs w:val="16"/>
        </w:rPr>
      </w:pPr>
      <w:r>
        <w:rPr>
          <w:rFonts w:ascii="Times New Roman" w:hAnsi="Times New Roman" w:cs="Times New Roman"/>
          <w:color w:val="6D6D6E"/>
          <w:spacing w:val="-7"/>
          <w:w w:val="125"/>
          <w:sz w:val="16"/>
          <w:szCs w:val="16"/>
        </w:rPr>
        <w:t>lice</w:t>
      </w:r>
      <w:r>
        <w:rPr>
          <w:rFonts w:ascii="Times New Roman" w:hAnsi="Times New Roman" w:cs="Times New Roman"/>
          <w:color w:val="545456"/>
          <w:spacing w:val="-7"/>
          <w:w w:val="125"/>
          <w:sz w:val="16"/>
          <w:szCs w:val="16"/>
        </w:rPr>
        <w:t>n</w:t>
      </w:r>
      <w:r>
        <w:rPr>
          <w:rFonts w:ascii="Times New Roman" w:hAnsi="Times New Roman" w:cs="Times New Roman"/>
          <w:color w:val="6D6D6E"/>
          <w:spacing w:val="-7"/>
          <w:w w:val="125"/>
          <w:sz w:val="16"/>
          <w:szCs w:val="16"/>
        </w:rPr>
        <w:t>s</w:t>
      </w:r>
      <w:r>
        <w:rPr>
          <w:rFonts w:ascii="Times New Roman" w:hAnsi="Times New Roman" w:cs="Times New Roman"/>
          <w:color w:val="545456"/>
          <w:spacing w:val="-7"/>
          <w:w w:val="125"/>
          <w:sz w:val="16"/>
          <w:szCs w:val="16"/>
        </w:rPr>
        <w:t>ing</w:t>
      </w:r>
    </w:p>
    <w:p w:rsidR="00610E6C" w:rsidRDefault="00610E6C">
      <w:pPr>
        <w:pStyle w:val="BodyText"/>
        <w:kinsoku w:val="0"/>
        <w:overflowPunct w:val="0"/>
        <w:spacing w:before="5"/>
        <w:rPr>
          <w:rFonts w:ascii="Times New Roman" w:hAnsi="Times New Roman" w:cs="Times New Roman"/>
          <w:sz w:val="15"/>
          <w:szCs w:val="15"/>
        </w:rPr>
      </w:pPr>
      <w:r>
        <w:rPr>
          <w:rFonts w:ascii="Times New Roman" w:hAnsi="Times New Roman" w:cs="Times New Roman"/>
          <w:sz w:val="24"/>
          <w:szCs w:val="24"/>
        </w:rPr>
        <w:br w:type="column"/>
      </w:r>
    </w:p>
    <w:p w:rsidR="00610E6C" w:rsidRDefault="00610E6C">
      <w:pPr>
        <w:pStyle w:val="BodyText"/>
        <w:tabs>
          <w:tab w:val="left" w:pos="2248"/>
        </w:tabs>
        <w:kinsoku w:val="0"/>
        <w:overflowPunct w:val="0"/>
        <w:ind w:left="824"/>
        <w:rPr>
          <w:rFonts w:ascii="Times New Roman" w:hAnsi="Times New Roman" w:cs="Times New Roman"/>
          <w:color w:val="6D6D6E"/>
          <w:w w:val="138"/>
          <w:sz w:val="16"/>
          <w:szCs w:val="16"/>
        </w:rPr>
      </w:pPr>
      <w:r>
        <w:rPr>
          <w:rFonts w:ascii="Arial" w:hAnsi="Arial" w:cs="Arial"/>
          <w:color w:val="6D6D6E"/>
          <w:w w:val="96"/>
          <w:sz w:val="15"/>
          <w:szCs w:val="15"/>
        </w:rPr>
        <w:t>Pl"O</w:t>
      </w:r>
      <w:r>
        <w:rPr>
          <w:rFonts w:ascii="Arial" w:hAnsi="Arial" w:cs="Arial"/>
          <w:color w:val="6D6D6E"/>
          <w:spacing w:val="-7"/>
          <w:w w:val="96"/>
          <w:sz w:val="15"/>
          <w:szCs w:val="15"/>
        </w:rPr>
        <w:t>v</w:t>
      </w:r>
      <w:r>
        <w:rPr>
          <w:rFonts w:ascii="Arial" w:hAnsi="Arial" w:cs="Arial"/>
          <w:color w:val="545456"/>
          <w:spacing w:val="-30"/>
          <w:w w:val="224"/>
          <w:sz w:val="15"/>
          <w:szCs w:val="15"/>
        </w:rPr>
        <w:t>i</w:t>
      </w:r>
      <w:r>
        <w:rPr>
          <w:rFonts w:ascii="Arial" w:hAnsi="Arial" w:cs="Arial"/>
          <w:color w:val="545456"/>
          <w:spacing w:val="-20"/>
          <w:w w:val="130"/>
          <w:sz w:val="15"/>
          <w:szCs w:val="15"/>
        </w:rPr>
        <w:t>d</w:t>
      </w:r>
      <w:r>
        <w:rPr>
          <w:rFonts w:ascii="Arial" w:hAnsi="Arial" w:cs="Arial"/>
          <w:color w:val="6D6D6E"/>
          <w:w w:val="124"/>
          <w:sz w:val="15"/>
          <w:szCs w:val="15"/>
        </w:rPr>
        <w:t>er</w:t>
      </w:r>
      <w:r>
        <w:rPr>
          <w:rFonts w:ascii="Arial" w:hAnsi="Arial" w:cs="Arial"/>
          <w:color w:val="6D6D6E"/>
          <w:sz w:val="15"/>
          <w:szCs w:val="15"/>
        </w:rPr>
        <w:tab/>
      </w:r>
      <w:r>
        <w:rPr>
          <w:rFonts w:ascii="Times New Roman" w:hAnsi="Times New Roman" w:cs="Times New Roman"/>
          <w:color w:val="6D6D6E"/>
          <w:w w:val="117"/>
          <w:sz w:val="16"/>
          <w:szCs w:val="16"/>
        </w:rPr>
        <w:t>Resear</w:t>
      </w:r>
      <w:r>
        <w:rPr>
          <w:rFonts w:ascii="Times New Roman" w:hAnsi="Times New Roman" w:cs="Times New Roman"/>
          <w:color w:val="6D6D6E"/>
          <w:spacing w:val="3"/>
          <w:w w:val="117"/>
          <w:sz w:val="16"/>
          <w:szCs w:val="16"/>
        </w:rPr>
        <w:t>c</w:t>
      </w:r>
      <w:r>
        <w:rPr>
          <w:rFonts w:ascii="Times New Roman" w:hAnsi="Times New Roman" w:cs="Times New Roman"/>
          <w:color w:val="545456"/>
          <w:w w:val="121"/>
          <w:sz w:val="16"/>
          <w:szCs w:val="16"/>
        </w:rPr>
        <w:t>h</w:t>
      </w:r>
      <w:r>
        <w:rPr>
          <w:rFonts w:ascii="Times New Roman" w:hAnsi="Times New Roman" w:cs="Times New Roman"/>
          <w:color w:val="545456"/>
          <w:spacing w:val="-5"/>
          <w:w w:val="121"/>
          <w:sz w:val="16"/>
          <w:szCs w:val="16"/>
        </w:rPr>
        <w:t>e</w:t>
      </w:r>
      <w:r>
        <w:rPr>
          <w:rFonts w:ascii="Times New Roman" w:hAnsi="Times New Roman" w:cs="Times New Roman"/>
          <w:color w:val="6D6D6E"/>
          <w:w w:val="138"/>
          <w:sz w:val="16"/>
          <w:szCs w:val="16"/>
        </w:rPr>
        <w:t>r</w:t>
      </w:r>
    </w:p>
    <w:p w:rsidR="00610E6C" w:rsidRDefault="00610E6C">
      <w:pPr>
        <w:pStyle w:val="BodyText"/>
        <w:kinsoku w:val="0"/>
        <w:overflowPunct w:val="0"/>
        <w:spacing w:before="81" w:line="271" w:lineRule="auto"/>
        <w:ind w:left="605" w:hanging="105"/>
        <w:rPr>
          <w:rFonts w:ascii="Arial" w:hAnsi="Arial" w:cs="Arial"/>
          <w:color w:val="6D6D6E"/>
          <w:spacing w:val="-4"/>
          <w:w w:val="120"/>
          <w:sz w:val="15"/>
          <w:szCs w:val="15"/>
        </w:rPr>
      </w:pPr>
      <w:r>
        <w:rPr>
          <w:rFonts w:ascii="Times New Roman" w:hAnsi="Times New Roman" w:cs="Times New Roman"/>
          <w:sz w:val="24"/>
          <w:szCs w:val="24"/>
        </w:rPr>
        <w:br w:type="column"/>
      </w:r>
      <w:r>
        <w:rPr>
          <w:rFonts w:ascii="Arial" w:hAnsi="Arial" w:cs="Arial"/>
          <w:color w:val="6D6D6E"/>
          <w:spacing w:val="-7"/>
          <w:w w:val="115"/>
          <w:sz w:val="15"/>
          <w:szCs w:val="15"/>
        </w:rPr>
        <w:t>Gover</w:t>
      </w:r>
      <w:r>
        <w:rPr>
          <w:rFonts w:ascii="Arial" w:hAnsi="Arial" w:cs="Arial"/>
          <w:color w:val="545456"/>
          <w:spacing w:val="-7"/>
          <w:w w:val="115"/>
          <w:sz w:val="15"/>
          <w:szCs w:val="15"/>
        </w:rPr>
        <w:t>n</w:t>
      </w:r>
      <w:r>
        <w:rPr>
          <w:rFonts w:ascii="Arial" w:hAnsi="Arial" w:cs="Arial"/>
          <w:color w:val="6D6D6E"/>
          <w:spacing w:val="-7"/>
          <w:w w:val="115"/>
          <w:sz w:val="15"/>
          <w:szCs w:val="15"/>
        </w:rPr>
        <w:t>me</w:t>
      </w:r>
      <w:r>
        <w:rPr>
          <w:rFonts w:ascii="Arial" w:hAnsi="Arial" w:cs="Arial"/>
          <w:color w:val="545456"/>
          <w:spacing w:val="-7"/>
          <w:w w:val="115"/>
          <w:sz w:val="15"/>
          <w:szCs w:val="15"/>
        </w:rPr>
        <w:t>n</w:t>
      </w:r>
      <w:r>
        <w:rPr>
          <w:rFonts w:ascii="Arial" w:hAnsi="Arial" w:cs="Arial"/>
          <w:color w:val="6D6D6E"/>
          <w:spacing w:val="-7"/>
          <w:w w:val="115"/>
          <w:sz w:val="15"/>
          <w:szCs w:val="15"/>
        </w:rPr>
        <w:t xml:space="preserve">t </w:t>
      </w:r>
      <w:r>
        <w:rPr>
          <w:rFonts w:ascii="Arial" w:hAnsi="Arial" w:cs="Arial"/>
          <w:color w:val="6D6D6E"/>
          <w:spacing w:val="-4"/>
          <w:w w:val="120"/>
          <w:sz w:val="15"/>
          <w:szCs w:val="15"/>
        </w:rPr>
        <w:t>Age</w:t>
      </w:r>
      <w:r>
        <w:rPr>
          <w:rFonts w:ascii="Arial" w:hAnsi="Arial" w:cs="Arial"/>
          <w:color w:val="545456"/>
          <w:spacing w:val="-4"/>
          <w:w w:val="120"/>
          <w:sz w:val="15"/>
          <w:szCs w:val="15"/>
        </w:rPr>
        <w:t>n</w:t>
      </w:r>
      <w:r>
        <w:rPr>
          <w:rFonts w:ascii="Arial" w:hAnsi="Arial" w:cs="Arial"/>
          <w:color w:val="6D6D6E"/>
          <w:spacing w:val="-4"/>
          <w:w w:val="120"/>
          <w:sz w:val="15"/>
          <w:szCs w:val="15"/>
        </w:rPr>
        <w:t>cies</w:t>
      </w:r>
    </w:p>
    <w:p w:rsidR="00610E6C" w:rsidRDefault="00610E6C">
      <w:pPr>
        <w:pStyle w:val="BodyText"/>
        <w:kinsoku w:val="0"/>
        <w:overflowPunct w:val="0"/>
        <w:spacing w:before="2"/>
        <w:rPr>
          <w:rFonts w:ascii="Arial" w:hAnsi="Arial" w:cs="Arial"/>
          <w:sz w:val="16"/>
          <w:szCs w:val="16"/>
        </w:rPr>
      </w:pPr>
      <w:r>
        <w:rPr>
          <w:rFonts w:ascii="Times New Roman" w:hAnsi="Times New Roman" w:cs="Times New Roman"/>
          <w:sz w:val="24"/>
          <w:szCs w:val="24"/>
        </w:rPr>
        <w:br w:type="column"/>
      </w:r>
    </w:p>
    <w:p w:rsidR="00610E6C" w:rsidRDefault="00610E6C">
      <w:pPr>
        <w:pStyle w:val="BodyText"/>
        <w:kinsoku w:val="0"/>
        <w:overflowPunct w:val="0"/>
        <w:ind w:left="449"/>
        <w:rPr>
          <w:rFonts w:ascii="Arial" w:hAnsi="Arial" w:cs="Arial"/>
          <w:color w:val="6D6D6E"/>
          <w:w w:val="125"/>
          <w:sz w:val="15"/>
          <w:szCs w:val="15"/>
        </w:rPr>
      </w:pPr>
      <w:r>
        <w:rPr>
          <w:rFonts w:ascii="Arial" w:hAnsi="Arial" w:cs="Arial"/>
          <w:color w:val="6D6D6E"/>
          <w:w w:val="125"/>
          <w:sz w:val="15"/>
          <w:szCs w:val="15"/>
        </w:rPr>
        <w:t>De</w:t>
      </w:r>
      <w:r>
        <w:rPr>
          <w:rFonts w:ascii="Arial" w:hAnsi="Arial" w:cs="Arial"/>
          <w:color w:val="545456"/>
          <w:w w:val="125"/>
          <w:sz w:val="15"/>
          <w:szCs w:val="15"/>
        </w:rPr>
        <w:t>pa</w:t>
      </w:r>
      <w:r>
        <w:rPr>
          <w:rFonts w:ascii="Arial" w:hAnsi="Arial" w:cs="Arial"/>
          <w:color w:val="6D6D6E"/>
          <w:w w:val="125"/>
          <w:sz w:val="15"/>
          <w:szCs w:val="15"/>
        </w:rPr>
        <w:t>rt</w:t>
      </w:r>
      <w:r>
        <w:rPr>
          <w:rFonts w:ascii="Arial" w:hAnsi="Arial" w:cs="Arial"/>
          <w:color w:val="545456"/>
          <w:w w:val="125"/>
          <w:sz w:val="15"/>
          <w:szCs w:val="15"/>
        </w:rPr>
        <w:t>m</w:t>
      </w:r>
      <w:r>
        <w:rPr>
          <w:rFonts w:ascii="Arial" w:hAnsi="Arial" w:cs="Arial"/>
          <w:color w:val="6D6D6E"/>
          <w:w w:val="125"/>
          <w:sz w:val="15"/>
          <w:szCs w:val="15"/>
        </w:rPr>
        <w:t>e</w:t>
      </w:r>
      <w:r>
        <w:rPr>
          <w:rFonts w:ascii="Arial" w:hAnsi="Arial" w:cs="Arial"/>
          <w:color w:val="545456"/>
          <w:w w:val="125"/>
          <w:sz w:val="15"/>
          <w:szCs w:val="15"/>
        </w:rPr>
        <w:t>n</w:t>
      </w:r>
      <w:r>
        <w:rPr>
          <w:rFonts w:ascii="Arial" w:hAnsi="Arial" w:cs="Arial"/>
          <w:color w:val="6D6D6E"/>
          <w:w w:val="125"/>
          <w:sz w:val="15"/>
          <w:szCs w:val="15"/>
        </w:rPr>
        <w:t>ts</w:t>
      </w:r>
    </w:p>
    <w:p w:rsidR="00610E6C" w:rsidRDefault="00610E6C">
      <w:pPr>
        <w:pStyle w:val="BodyText"/>
        <w:kinsoku w:val="0"/>
        <w:overflowPunct w:val="0"/>
        <w:ind w:left="449"/>
        <w:rPr>
          <w:rFonts w:ascii="Arial" w:hAnsi="Arial" w:cs="Arial"/>
          <w:color w:val="6D6D6E"/>
          <w:w w:val="125"/>
          <w:sz w:val="15"/>
          <w:szCs w:val="15"/>
        </w:rPr>
        <w:sectPr w:rsidR="00610E6C">
          <w:type w:val="continuous"/>
          <w:pgSz w:w="19850" w:h="14690" w:orient="landscape"/>
          <w:pgMar w:top="1420" w:right="680" w:bottom="280" w:left="0" w:header="720" w:footer="720" w:gutter="0"/>
          <w:cols w:num="6" w:space="720" w:equalWidth="0">
            <w:col w:w="10173" w:space="40"/>
            <w:col w:w="1239" w:space="40"/>
            <w:col w:w="1332" w:space="40"/>
            <w:col w:w="3103" w:space="40"/>
            <w:col w:w="1420" w:space="40"/>
            <w:col w:w="1703"/>
          </w:cols>
          <w:noEndnote/>
        </w:sectPr>
      </w:pPr>
    </w:p>
    <w:p w:rsidR="00610E6C" w:rsidRDefault="00610E6C">
      <w:pPr>
        <w:pStyle w:val="BodyText"/>
        <w:kinsoku w:val="0"/>
        <w:overflowPunct w:val="0"/>
        <w:spacing w:before="3"/>
        <w:rPr>
          <w:rFonts w:ascii="Arial" w:hAnsi="Arial" w:cs="Arial"/>
          <w:sz w:val="18"/>
          <w:szCs w:val="18"/>
        </w:rPr>
      </w:pPr>
    </w:p>
    <w:p w:rsidR="00610E6C" w:rsidRDefault="00610E6C">
      <w:pPr>
        <w:pStyle w:val="BodyText"/>
        <w:kinsoku w:val="0"/>
        <w:overflowPunct w:val="0"/>
        <w:spacing w:before="77"/>
        <w:ind w:left="7585"/>
        <w:rPr>
          <w:rFonts w:ascii="Arial" w:hAnsi="Arial" w:cs="Arial"/>
          <w:color w:val="858585"/>
          <w:w w:val="104"/>
          <w:sz w:val="14"/>
          <w:szCs w:val="14"/>
        </w:rPr>
      </w:pPr>
      <w:r>
        <w:rPr>
          <w:rFonts w:ascii="Times New Roman" w:hAnsi="Times New Roman" w:cs="Times New Roman"/>
          <w:color w:val="415979"/>
          <w:w w:val="177"/>
          <w:sz w:val="13"/>
          <w:szCs w:val="13"/>
        </w:rPr>
        <w:t>ft</w:t>
      </w:r>
      <w:r>
        <w:rPr>
          <w:rFonts w:ascii="Times New Roman" w:hAnsi="Times New Roman" w:cs="Times New Roman"/>
          <w:color w:val="415979"/>
          <w:spacing w:val="6"/>
          <w:sz w:val="13"/>
          <w:szCs w:val="13"/>
        </w:rPr>
        <w:t xml:space="preserve"> </w:t>
      </w:r>
      <w:r>
        <w:rPr>
          <w:rFonts w:ascii="Arial" w:hAnsi="Arial" w:cs="Arial"/>
          <w:color w:val="6E7E95"/>
          <w:spacing w:val="-44"/>
          <w:w w:val="131"/>
          <w:sz w:val="14"/>
          <w:szCs w:val="14"/>
        </w:rPr>
        <w:t>H</w:t>
      </w:r>
      <w:r>
        <w:rPr>
          <w:rFonts w:ascii="Arial" w:hAnsi="Arial" w:cs="Arial"/>
          <w:color w:val="6E7E95"/>
          <w:w w:val="106"/>
          <w:sz w:val="14"/>
          <w:szCs w:val="14"/>
        </w:rPr>
        <w:t>orr</w:t>
      </w:r>
      <w:r>
        <w:rPr>
          <w:rFonts w:ascii="Arial" w:hAnsi="Arial" w:cs="Arial"/>
          <w:color w:val="6E7E95"/>
          <w:spacing w:val="-15"/>
          <w:w w:val="106"/>
          <w:sz w:val="14"/>
          <w:szCs w:val="14"/>
        </w:rPr>
        <w:t>,</w:t>
      </w:r>
      <w:r>
        <w:rPr>
          <w:rFonts w:ascii="Arial" w:hAnsi="Arial" w:cs="Arial"/>
          <w:color w:val="6E7E95"/>
          <w:spacing w:val="-27"/>
          <w:w w:val="531"/>
          <w:sz w:val="14"/>
          <w:szCs w:val="14"/>
        </w:rPr>
        <w:t>:</w:t>
      </w:r>
      <w:r>
        <w:rPr>
          <w:rFonts w:ascii="Arial" w:hAnsi="Arial" w:cs="Arial"/>
          <w:color w:val="99979A"/>
          <w:w w:val="68"/>
          <w:sz w:val="18"/>
          <w:szCs w:val="18"/>
        </w:rPr>
        <w:t>&gt;</w:t>
      </w:r>
      <w:r>
        <w:rPr>
          <w:rFonts w:ascii="Arial" w:hAnsi="Arial" w:cs="Arial"/>
          <w:color w:val="99979A"/>
          <w:sz w:val="18"/>
          <w:szCs w:val="18"/>
        </w:rPr>
        <w:t xml:space="preserve"> </w:t>
      </w:r>
      <w:r>
        <w:rPr>
          <w:rFonts w:ascii="Arial" w:hAnsi="Arial" w:cs="Arial"/>
          <w:color w:val="99979A"/>
          <w:spacing w:val="22"/>
          <w:sz w:val="18"/>
          <w:szCs w:val="18"/>
        </w:rPr>
        <w:t xml:space="preserve"> </w:t>
      </w:r>
      <w:r>
        <w:rPr>
          <w:rFonts w:ascii="Arial" w:hAnsi="Arial" w:cs="Arial"/>
          <w:color w:val="858585"/>
          <w:sz w:val="14"/>
          <w:szCs w:val="14"/>
        </w:rPr>
        <w:t>Gov=trtrne</w:t>
      </w:r>
      <w:r>
        <w:rPr>
          <w:rFonts w:ascii="Arial" w:hAnsi="Arial" w:cs="Arial"/>
          <w:color w:val="858585"/>
          <w:spacing w:val="-1"/>
          <w:sz w:val="14"/>
          <w:szCs w:val="14"/>
        </w:rPr>
        <w:t>n</w:t>
      </w:r>
      <w:r>
        <w:rPr>
          <w:rFonts w:ascii="Arial" w:hAnsi="Arial" w:cs="Arial"/>
          <w:color w:val="6D6D6E"/>
          <w:w w:val="362"/>
          <w:sz w:val="14"/>
          <w:szCs w:val="14"/>
        </w:rPr>
        <w:t>l</w:t>
      </w:r>
      <w:r>
        <w:rPr>
          <w:rFonts w:ascii="Arial" w:hAnsi="Arial" w:cs="Arial"/>
          <w:color w:val="6D6D6E"/>
          <w:sz w:val="14"/>
          <w:szCs w:val="14"/>
        </w:rPr>
        <w:t xml:space="preserve">   </w:t>
      </w:r>
      <w:r>
        <w:rPr>
          <w:rFonts w:ascii="Arial" w:hAnsi="Arial" w:cs="Arial"/>
          <w:color w:val="6D6D6E"/>
          <w:spacing w:val="1"/>
          <w:sz w:val="14"/>
          <w:szCs w:val="14"/>
        </w:rPr>
        <w:t xml:space="preserve"> </w:t>
      </w:r>
      <w:r>
        <w:rPr>
          <w:rFonts w:ascii="Times New Roman" w:hAnsi="Times New Roman" w:cs="Times New Roman"/>
          <w:color w:val="858585"/>
          <w:w w:val="101"/>
          <w:sz w:val="15"/>
          <w:szCs w:val="15"/>
        </w:rPr>
        <w:t>..n</w:t>
      </w:r>
      <w:r>
        <w:rPr>
          <w:rFonts w:ascii="Times New Roman" w:hAnsi="Times New Roman" w:cs="Times New Roman"/>
          <w:color w:val="858585"/>
          <w:spacing w:val="-11"/>
          <w:w w:val="101"/>
          <w:sz w:val="15"/>
          <w:szCs w:val="15"/>
        </w:rPr>
        <w:t>c</w:t>
      </w:r>
      <w:r>
        <w:rPr>
          <w:rFonts w:ascii="Times New Roman" w:hAnsi="Times New Roman" w:cs="Times New Roman"/>
          <w:color w:val="6D6D6E"/>
          <w:w w:val="134"/>
          <w:sz w:val="15"/>
          <w:szCs w:val="15"/>
        </w:rPr>
        <w:t>i:s</w:t>
      </w:r>
      <w:r>
        <w:rPr>
          <w:rFonts w:ascii="Times New Roman" w:hAnsi="Times New Roman" w:cs="Times New Roman"/>
          <w:color w:val="6D6D6E"/>
          <w:sz w:val="15"/>
          <w:szCs w:val="15"/>
        </w:rPr>
        <w:t xml:space="preserve">  </w:t>
      </w:r>
      <w:r>
        <w:rPr>
          <w:rFonts w:ascii="Times New Roman" w:hAnsi="Times New Roman" w:cs="Times New Roman"/>
          <w:color w:val="6D6D6E"/>
          <w:spacing w:val="-4"/>
          <w:sz w:val="15"/>
          <w:szCs w:val="15"/>
        </w:rPr>
        <w:t xml:space="preserve"> </w:t>
      </w:r>
      <w:r>
        <w:rPr>
          <w:rFonts w:ascii="Arial" w:hAnsi="Arial" w:cs="Arial"/>
          <w:color w:val="99979A"/>
          <w:w w:val="68"/>
          <w:sz w:val="18"/>
          <w:szCs w:val="18"/>
        </w:rPr>
        <w:t>&gt;</w:t>
      </w:r>
      <w:r>
        <w:rPr>
          <w:rFonts w:ascii="Arial" w:hAnsi="Arial" w:cs="Arial"/>
          <w:color w:val="99979A"/>
          <w:sz w:val="18"/>
          <w:szCs w:val="18"/>
        </w:rPr>
        <w:t xml:space="preserve">  </w:t>
      </w:r>
      <w:r>
        <w:rPr>
          <w:rFonts w:ascii="Arial" w:hAnsi="Arial" w:cs="Arial"/>
          <w:color w:val="99979A"/>
          <w:spacing w:val="-13"/>
          <w:sz w:val="18"/>
          <w:szCs w:val="18"/>
        </w:rPr>
        <w:t xml:space="preserve"> </w:t>
      </w:r>
      <w:r>
        <w:rPr>
          <w:rFonts w:ascii="Arial" w:hAnsi="Arial" w:cs="Arial"/>
          <w:color w:val="6D6D6E"/>
          <w:w w:val="89"/>
          <w:sz w:val="14"/>
          <w:szCs w:val="14"/>
        </w:rPr>
        <w:t>Da</w:t>
      </w:r>
      <w:r>
        <w:rPr>
          <w:rFonts w:ascii="Arial" w:hAnsi="Arial" w:cs="Arial"/>
          <w:color w:val="6D6D6E"/>
          <w:spacing w:val="-17"/>
          <w:w w:val="89"/>
          <w:sz w:val="14"/>
          <w:szCs w:val="14"/>
        </w:rPr>
        <w:t>,</w:t>
      </w:r>
      <w:r>
        <w:rPr>
          <w:rFonts w:ascii="Arial" w:hAnsi="Arial" w:cs="Arial"/>
          <w:color w:val="858585"/>
          <w:w w:val="91"/>
          <w:sz w:val="14"/>
          <w:szCs w:val="14"/>
        </w:rPr>
        <w:t>p.am1*:</w:t>
      </w:r>
      <w:r>
        <w:rPr>
          <w:rFonts w:ascii="Arial" w:hAnsi="Arial" w:cs="Arial"/>
          <w:color w:val="858585"/>
          <w:spacing w:val="-6"/>
          <w:w w:val="91"/>
          <w:sz w:val="14"/>
          <w:szCs w:val="14"/>
        </w:rPr>
        <w:t>n</w:t>
      </w:r>
      <w:r>
        <w:rPr>
          <w:rFonts w:ascii="Arial" w:hAnsi="Arial" w:cs="Arial"/>
          <w:color w:val="6D6D6E"/>
          <w:w w:val="115"/>
          <w:sz w:val="14"/>
          <w:szCs w:val="14"/>
        </w:rPr>
        <w:t>ts</w:t>
      </w:r>
      <w:r>
        <w:rPr>
          <w:rFonts w:ascii="Arial" w:hAnsi="Arial" w:cs="Arial"/>
          <w:color w:val="6D6D6E"/>
          <w:spacing w:val="-16"/>
          <w:sz w:val="14"/>
          <w:szCs w:val="14"/>
        </w:rPr>
        <w:t xml:space="preserve"> </w:t>
      </w:r>
      <w:r>
        <w:rPr>
          <w:rFonts w:ascii="Times New Roman" w:hAnsi="Times New Roman" w:cs="Times New Roman"/>
          <w:color w:val="858585"/>
          <w:w w:val="89"/>
          <w:sz w:val="16"/>
          <w:szCs w:val="16"/>
        </w:rPr>
        <w:t>&amp;</w:t>
      </w:r>
      <w:r>
        <w:rPr>
          <w:rFonts w:ascii="Times New Roman" w:hAnsi="Times New Roman" w:cs="Times New Roman"/>
          <w:color w:val="858585"/>
          <w:spacing w:val="-2"/>
          <w:sz w:val="16"/>
          <w:szCs w:val="16"/>
        </w:rPr>
        <w:t xml:space="preserve"> </w:t>
      </w:r>
      <w:r>
        <w:rPr>
          <w:rFonts w:ascii="Arial" w:hAnsi="Arial" w:cs="Arial"/>
          <w:color w:val="99979A"/>
          <w:w w:val="99"/>
          <w:sz w:val="14"/>
          <w:szCs w:val="14"/>
        </w:rPr>
        <w:t>Divisiort5</w:t>
      </w:r>
      <w:r>
        <w:rPr>
          <w:rFonts w:ascii="Arial" w:hAnsi="Arial" w:cs="Arial"/>
          <w:color w:val="99979A"/>
          <w:sz w:val="14"/>
          <w:szCs w:val="14"/>
        </w:rPr>
        <w:t xml:space="preserve">  </w:t>
      </w:r>
      <w:r>
        <w:rPr>
          <w:rFonts w:ascii="Arial" w:hAnsi="Arial" w:cs="Arial"/>
          <w:color w:val="99979A"/>
          <w:spacing w:val="-3"/>
          <w:sz w:val="14"/>
          <w:szCs w:val="14"/>
        </w:rPr>
        <w:t xml:space="preserve"> </w:t>
      </w:r>
      <w:r>
        <w:rPr>
          <w:rFonts w:ascii="Arial" w:hAnsi="Arial" w:cs="Arial"/>
          <w:color w:val="99979A"/>
          <w:w w:val="76"/>
          <w:sz w:val="16"/>
          <w:szCs w:val="16"/>
        </w:rPr>
        <w:t>&gt;</w:t>
      </w:r>
      <w:r>
        <w:rPr>
          <w:rFonts w:ascii="Arial" w:hAnsi="Arial" w:cs="Arial"/>
          <w:color w:val="99979A"/>
          <w:sz w:val="16"/>
          <w:szCs w:val="16"/>
        </w:rPr>
        <w:t xml:space="preserve">  </w:t>
      </w:r>
      <w:r>
        <w:rPr>
          <w:rFonts w:ascii="Arial" w:hAnsi="Arial" w:cs="Arial"/>
          <w:color w:val="99979A"/>
          <w:spacing w:val="-11"/>
          <w:sz w:val="16"/>
          <w:szCs w:val="16"/>
        </w:rPr>
        <w:t xml:space="preserve"> </w:t>
      </w:r>
      <w:r>
        <w:rPr>
          <w:rFonts w:ascii="Arial" w:hAnsi="Arial" w:cs="Arial"/>
          <w:color w:val="99979A"/>
          <w:w w:val="98"/>
          <w:sz w:val="14"/>
          <w:szCs w:val="14"/>
        </w:rPr>
        <w:t>M</w:t>
      </w:r>
      <w:r>
        <w:rPr>
          <w:rFonts w:ascii="Arial" w:hAnsi="Arial" w:cs="Arial"/>
          <w:color w:val="99979A"/>
          <w:spacing w:val="-28"/>
          <w:w w:val="98"/>
          <w:sz w:val="14"/>
          <w:szCs w:val="14"/>
        </w:rPr>
        <w:t>a</w:t>
      </w:r>
      <w:r>
        <w:rPr>
          <w:rFonts w:ascii="Arial" w:hAnsi="Arial" w:cs="Arial"/>
          <w:color w:val="6D6D6E"/>
          <w:w w:val="98"/>
          <w:sz w:val="14"/>
          <w:szCs w:val="14"/>
        </w:rPr>
        <w:t>'$</w:t>
      </w:r>
      <w:r>
        <w:rPr>
          <w:rFonts w:ascii="Arial" w:hAnsi="Arial" w:cs="Arial"/>
          <w:color w:val="6D6D6E"/>
          <w:spacing w:val="-8"/>
          <w:w w:val="98"/>
          <w:sz w:val="14"/>
          <w:szCs w:val="14"/>
        </w:rPr>
        <w:t>s</w:t>
      </w:r>
      <w:r>
        <w:rPr>
          <w:rFonts w:ascii="Arial" w:hAnsi="Arial" w:cs="Arial"/>
          <w:color w:val="858585"/>
          <w:spacing w:val="-44"/>
          <w:w w:val="131"/>
          <w:sz w:val="14"/>
          <w:szCs w:val="14"/>
        </w:rPr>
        <w:t>H</w:t>
      </w:r>
      <w:r>
        <w:rPr>
          <w:rFonts w:ascii="Arial" w:hAnsi="Arial" w:cs="Arial"/>
          <w:color w:val="6D6D6E"/>
          <w:w w:val="128"/>
          <w:sz w:val="14"/>
          <w:szCs w:val="14"/>
        </w:rPr>
        <w:t>:</w:t>
      </w:r>
      <w:r>
        <w:rPr>
          <w:rFonts w:ascii="Arial" w:hAnsi="Arial" w:cs="Arial"/>
          <w:color w:val="6D6D6E"/>
          <w:spacing w:val="-36"/>
          <w:w w:val="128"/>
          <w:sz w:val="14"/>
          <w:szCs w:val="14"/>
        </w:rPr>
        <w:t>-</w:t>
      </w:r>
      <w:r>
        <w:rPr>
          <w:rFonts w:ascii="Arial" w:hAnsi="Arial" w:cs="Arial"/>
          <w:color w:val="858585"/>
          <w:w w:val="111"/>
          <w:sz w:val="14"/>
          <w:szCs w:val="14"/>
        </w:rPr>
        <w:t>alth</w:t>
      </w:r>
      <w:r>
        <w:rPr>
          <w:rFonts w:ascii="Arial" w:hAnsi="Arial" w:cs="Arial"/>
          <w:color w:val="858585"/>
          <w:spacing w:val="8"/>
          <w:sz w:val="14"/>
          <w:szCs w:val="14"/>
        </w:rPr>
        <w:t xml:space="preserve"> </w:t>
      </w:r>
      <w:r>
        <w:rPr>
          <w:rFonts w:ascii="Arial" w:hAnsi="Arial" w:cs="Arial"/>
          <w:color w:val="99979A"/>
          <w:w w:val="85"/>
          <w:sz w:val="18"/>
          <w:szCs w:val="18"/>
        </w:rPr>
        <w:t>&gt;</w:t>
      </w:r>
      <w:r>
        <w:rPr>
          <w:rFonts w:ascii="Arial" w:hAnsi="Arial" w:cs="Arial"/>
          <w:color w:val="99979A"/>
          <w:sz w:val="18"/>
          <w:szCs w:val="18"/>
        </w:rPr>
        <w:t xml:space="preserve"> </w:t>
      </w:r>
      <w:r>
        <w:rPr>
          <w:rFonts w:ascii="Arial" w:hAnsi="Arial" w:cs="Arial"/>
          <w:color w:val="99979A"/>
          <w:spacing w:val="-11"/>
          <w:sz w:val="18"/>
          <w:szCs w:val="18"/>
        </w:rPr>
        <w:t xml:space="preserve"> </w:t>
      </w:r>
      <w:r>
        <w:rPr>
          <w:rFonts w:ascii="Arial" w:hAnsi="Arial" w:cs="Arial"/>
          <w:color w:val="99979A"/>
          <w:w w:val="125"/>
          <w:sz w:val="14"/>
          <w:szCs w:val="14"/>
        </w:rPr>
        <w:t>\</w:t>
      </w:r>
      <w:r>
        <w:rPr>
          <w:rFonts w:ascii="Arial" w:hAnsi="Arial" w:cs="Arial"/>
          <w:color w:val="99979A"/>
          <w:spacing w:val="3"/>
          <w:w w:val="125"/>
          <w:sz w:val="14"/>
          <w:szCs w:val="14"/>
        </w:rPr>
        <w:t>U</w:t>
      </w:r>
      <w:r>
        <w:rPr>
          <w:rFonts w:ascii="Arial" w:hAnsi="Arial" w:cs="Arial"/>
          <w:color w:val="6D6D6E"/>
          <w:w w:val="110"/>
          <w:sz w:val="14"/>
          <w:szCs w:val="14"/>
        </w:rPr>
        <w:t>5</w:t>
      </w:r>
      <w:r>
        <w:rPr>
          <w:rFonts w:ascii="Arial" w:hAnsi="Arial" w:cs="Arial"/>
          <w:color w:val="6D6D6E"/>
          <w:spacing w:val="-21"/>
          <w:sz w:val="14"/>
          <w:szCs w:val="14"/>
        </w:rPr>
        <w:t xml:space="preserve"> </w:t>
      </w:r>
      <w:r>
        <w:rPr>
          <w:rFonts w:ascii="Arial" w:hAnsi="Arial" w:cs="Arial"/>
          <w:color w:val="6D6D6E"/>
          <w:w w:val="108"/>
          <w:sz w:val="14"/>
          <w:szCs w:val="14"/>
        </w:rPr>
        <w:t>W</w:t>
      </w:r>
      <w:r>
        <w:rPr>
          <w:rFonts w:ascii="Arial" w:hAnsi="Arial" w:cs="Arial"/>
          <w:color w:val="6D6D6E"/>
          <w:spacing w:val="-38"/>
          <w:w w:val="108"/>
          <w:sz w:val="14"/>
          <w:szCs w:val="14"/>
        </w:rPr>
        <w:t>a</w:t>
      </w:r>
      <w:r>
        <w:rPr>
          <w:rFonts w:ascii="Arial" w:hAnsi="Arial" w:cs="Arial"/>
          <w:color w:val="99979A"/>
          <w:spacing w:val="-79"/>
          <w:w w:val="240"/>
          <w:sz w:val="14"/>
          <w:szCs w:val="14"/>
        </w:rPr>
        <w:t>i</w:t>
      </w:r>
      <w:r>
        <w:rPr>
          <w:rFonts w:ascii="Arial" w:hAnsi="Arial" w:cs="Arial"/>
          <w:color w:val="99979A"/>
          <w:spacing w:val="12"/>
          <w:w w:val="110"/>
          <w:sz w:val="14"/>
          <w:szCs w:val="14"/>
        </w:rPr>
        <w:t>v</w:t>
      </w:r>
      <w:r>
        <w:rPr>
          <w:rFonts w:ascii="Arial" w:hAnsi="Arial" w:cs="Arial"/>
          <w:color w:val="6D6D6E"/>
          <w:w w:val="124"/>
          <w:sz w:val="14"/>
          <w:szCs w:val="14"/>
        </w:rPr>
        <w:t>ei</w:t>
      </w:r>
      <w:r>
        <w:rPr>
          <w:rFonts w:ascii="Arial" w:hAnsi="Arial" w:cs="Arial"/>
          <w:color w:val="6D6D6E"/>
          <w:spacing w:val="-11"/>
          <w:sz w:val="14"/>
          <w:szCs w:val="14"/>
        </w:rPr>
        <w:t xml:space="preserve"> </w:t>
      </w:r>
      <w:r>
        <w:rPr>
          <w:rFonts w:ascii="Arial" w:hAnsi="Arial" w:cs="Arial"/>
          <w:color w:val="545456"/>
          <w:spacing w:val="-18"/>
          <w:w w:val="114"/>
          <w:sz w:val="14"/>
          <w:szCs w:val="14"/>
        </w:rPr>
        <w:t>P</w:t>
      </w:r>
      <w:r>
        <w:rPr>
          <w:rFonts w:ascii="Arial" w:hAnsi="Arial" w:cs="Arial"/>
          <w:color w:val="6E7E95"/>
          <w:spacing w:val="-23"/>
          <w:w w:val="111"/>
          <w:sz w:val="14"/>
          <w:szCs w:val="14"/>
        </w:rPr>
        <w:t>r</w:t>
      </w:r>
      <w:r>
        <w:rPr>
          <w:rFonts w:ascii="Arial" w:hAnsi="Arial" w:cs="Arial"/>
          <w:color w:val="6D6D6E"/>
          <w:w w:val="102"/>
          <w:sz w:val="14"/>
          <w:szCs w:val="14"/>
        </w:rPr>
        <w:t>oposal</w:t>
      </w:r>
      <w:r>
        <w:rPr>
          <w:rFonts w:ascii="Arial" w:hAnsi="Arial" w:cs="Arial"/>
          <w:color w:val="6D6D6E"/>
          <w:spacing w:val="-6"/>
          <w:sz w:val="14"/>
          <w:szCs w:val="14"/>
        </w:rPr>
        <w:t xml:space="preserve"> </w:t>
      </w:r>
      <w:r>
        <w:rPr>
          <w:rFonts w:ascii="Arial" w:hAnsi="Arial" w:cs="Arial"/>
          <w:color w:val="6D6D6E"/>
          <w:spacing w:val="-48"/>
          <w:w w:val="222"/>
          <w:sz w:val="14"/>
          <w:szCs w:val="14"/>
        </w:rPr>
        <w:t>I</w:t>
      </w:r>
      <w:r>
        <w:rPr>
          <w:rFonts w:ascii="Arial" w:hAnsi="Arial" w:cs="Arial"/>
          <w:color w:val="858585"/>
          <w:spacing w:val="-23"/>
          <w:w w:val="124"/>
          <w:sz w:val="14"/>
          <w:szCs w:val="14"/>
        </w:rPr>
        <w:t>n</w:t>
      </w:r>
      <w:r>
        <w:rPr>
          <w:rFonts w:ascii="Arial" w:hAnsi="Arial" w:cs="Arial"/>
          <w:color w:val="6D6D6E"/>
          <w:w w:val="119"/>
          <w:sz w:val="14"/>
          <w:szCs w:val="14"/>
        </w:rPr>
        <w:t>f</w:t>
      </w:r>
      <w:r>
        <w:rPr>
          <w:rFonts w:ascii="Arial" w:hAnsi="Arial" w:cs="Arial"/>
          <w:color w:val="6D6D6E"/>
          <w:spacing w:val="-6"/>
          <w:w w:val="119"/>
          <w:sz w:val="14"/>
          <w:szCs w:val="14"/>
        </w:rPr>
        <w:t>o</w:t>
      </w:r>
      <w:r>
        <w:rPr>
          <w:rFonts w:ascii="Arial" w:hAnsi="Arial" w:cs="Arial"/>
          <w:color w:val="6E7E95"/>
          <w:spacing w:val="-8"/>
          <w:w w:val="111"/>
          <w:sz w:val="14"/>
          <w:szCs w:val="14"/>
        </w:rPr>
        <w:t>r</w:t>
      </w:r>
      <w:r>
        <w:rPr>
          <w:rFonts w:ascii="Arial" w:hAnsi="Arial" w:cs="Arial"/>
          <w:color w:val="6D6D6E"/>
          <w:w w:val="106"/>
          <w:sz w:val="14"/>
          <w:szCs w:val="14"/>
        </w:rPr>
        <w:t>m</w:t>
      </w:r>
      <w:r>
        <w:rPr>
          <w:rFonts w:ascii="Arial" w:hAnsi="Arial" w:cs="Arial"/>
          <w:color w:val="6D6D6E"/>
          <w:spacing w:val="-14"/>
          <w:w w:val="106"/>
          <w:sz w:val="14"/>
          <w:szCs w:val="14"/>
        </w:rPr>
        <w:t>a</w:t>
      </w:r>
      <w:r>
        <w:rPr>
          <w:rFonts w:ascii="Arial" w:hAnsi="Arial" w:cs="Arial"/>
          <w:color w:val="545456"/>
          <w:spacing w:val="-4"/>
          <w:w w:val="124"/>
          <w:sz w:val="14"/>
          <w:szCs w:val="14"/>
        </w:rPr>
        <w:t>t</w:t>
      </w:r>
      <w:r>
        <w:rPr>
          <w:rFonts w:ascii="Arial" w:hAnsi="Arial" w:cs="Arial"/>
          <w:color w:val="858585"/>
          <w:w w:val="104"/>
          <w:sz w:val="14"/>
          <w:szCs w:val="14"/>
        </w:rPr>
        <w:t>ion</w:t>
      </w:r>
    </w:p>
    <w:p w:rsidR="00610E6C" w:rsidRDefault="00610E6C">
      <w:pPr>
        <w:pStyle w:val="BodyText"/>
        <w:kinsoku w:val="0"/>
        <w:overflowPunct w:val="0"/>
        <w:spacing w:before="11"/>
        <w:rPr>
          <w:rFonts w:ascii="Arial" w:hAnsi="Arial" w:cs="Arial"/>
          <w:sz w:val="17"/>
          <w:szCs w:val="17"/>
        </w:rPr>
      </w:pPr>
    </w:p>
    <w:p w:rsidR="00610E6C" w:rsidRDefault="00610E6C">
      <w:pPr>
        <w:pStyle w:val="BodyText"/>
        <w:kinsoku w:val="0"/>
        <w:overflowPunct w:val="0"/>
        <w:ind w:left="7640" w:right="7207"/>
        <w:jc w:val="center"/>
        <w:rPr>
          <w:rFonts w:ascii="Arial" w:hAnsi="Arial" w:cs="Arial"/>
          <w:b/>
          <w:bCs/>
          <w:color w:val="3B3A3D"/>
          <w:w w:val="110"/>
          <w:sz w:val="25"/>
          <w:szCs w:val="25"/>
        </w:rPr>
      </w:pPr>
      <w:r>
        <w:rPr>
          <w:rFonts w:ascii="Arial" w:hAnsi="Arial" w:cs="Arial"/>
          <w:b/>
          <w:bCs/>
          <w:color w:val="3B3A3D"/>
          <w:spacing w:val="-72"/>
          <w:w w:val="169"/>
          <w:sz w:val="25"/>
          <w:szCs w:val="25"/>
        </w:rPr>
        <w:t>11</w:t>
      </w:r>
      <w:r>
        <w:rPr>
          <w:rFonts w:ascii="Arial" w:hAnsi="Arial" w:cs="Arial"/>
          <w:b/>
          <w:bCs/>
          <w:color w:val="3B3A3D"/>
          <w:spacing w:val="-102"/>
          <w:w w:val="169"/>
          <w:sz w:val="25"/>
          <w:szCs w:val="25"/>
        </w:rPr>
        <w:t>1</w:t>
      </w:r>
      <w:r>
        <w:rPr>
          <w:rFonts w:ascii="Arial" w:hAnsi="Arial" w:cs="Arial"/>
          <w:b/>
          <w:bCs/>
          <w:color w:val="3B3A3D"/>
          <w:w w:val="121"/>
          <w:sz w:val="25"/>
          <w:szCs w:val="25"/>
        </w:rPr>
        <w:t>5</w:t>
      </w:r>
      <w:r>
        <w:rPr>
          <w:rFonts w:ascii="Arial" w:hAnsi="Arial" w:cs="Arial"/>
          <w:b/>
          <w:bCs/>
          <w:color w:val="3B3A3D"/>
          <w:spacing w:val="-15"/>
          <w:sz w:val="25"/>
          <w:szCs w:val="25"/>
        </w:rPr>
        <w:t xml:space="preserve"> </w:t>
      </w:r>
      <w:r>
        <w:rPr>
          <w:rFonts w:ascii="Arial" w:hAnsi="Arial" w:cs="Arial"/>
          <w:b/>
          <w:bCs/>
          <w:color w:val="3B3A3D"/>
          <w:w w:val="110"/>
          <w:sz w:val="25"/>
          <w:szCs w:val="25"/>
        </w:rPr>
        <w:t>Wa</w:t>
      </w:r>
      <w:r>
        <w:rPr>
          <w:rFonts w:ascii="Arial" w:hAnsi="Arial" w:cs="Arial"/>
          <w:b/>
          <w:bCs/>
          <w:color w:val="3B3A3D"/>
          <w:spacing w:val="1"/>
          <w:w w:val="110"/>
          <w:sz w:val="25"/>
          <w:szCs w:val="25"/>
        </w:rPr>
        <w:t>i</w:t>
      </w:r>
      <w:r>
        <w:rPr>
          <w:rFonts w:ascii="Arial" w:hAnsi="Arial" w:cs="Arial"/>
          <w:b/>
          <w:bCs/>
          <w:color w:val="3B3A3D"/>
          <w:w w:val="104"/>
          <w:sz w:val="25"/>
          <w:szCs w:val="25"/>
        </w:rPr>
        <w:t>ver</w:t>
      </w:r>
      <w:r>
        <w:rPr>
          <w:rFonts w:ascii="Arial" w:hAnsi="Arial" w:cs="Arial"/>
          <w:b/>
          <w:bCs/>
          <w:color w:val="3B3A3D"/>
          <w:spacing w:val="16"/>
          <w:sz w:val="25"/>
          <w:szCs w:val="25"/>
        </w:rPr>
        <w:t xml:space="preserve"> </w:t>
      </w:r>
      <w:r>
        <w:rPr>
          <w:rFonts w:ascii="Arial" w:hAnsi="Arial" w:cs="Arial"/>
          <w:b/>
          <w:bCs/>
          <w:color w:val="3B3A3D"/>
          <w:w w:val="105"/>
          <w:sz w:val="25"/>
          <w:szCs w:val="25"/>
        </w:rPr>
        <w:t>P</w:t>
      </w:r>
      <w:r>
        <w:rPr>
          <w:rFonts w:ascii="Arial" w:hAnsi="Arial" w:cs="Arial"/>
          <w:b/>
          <w:bCs/>
          <w:color w:val="3B3A3D"/>
          <w:spacing w:val="-25"/>
          <w:w w:val="105"/>
          <w:sz w:val="25"/>
          <w:szCs w:val="25"/>
        </w:rPr>
        <w:t>r</w:t>
      </w:r>
      <w:r>
        <w:rPr>
          <w:rFonts w:ascii="Arial" w:hAnsi="Arial" w:cs="Arial"/>
          <w:b/>
          <w:bCs/>
          <w:color w:val="3B3A3D"/>
          <w:spacing w:val="-20"/>
          <w:w w:val="120"/>
          <w:sz w:val="25"/>
          <w:szCs w:val="25"/>
        </w:rPr>
        <w:t>o</w:t>
      </w:r>
      <w:r>
        <w:rPr>
          <w:rFonts w:ascii="Arial" w:hAnsi="Arial" w:cs="Arial"/>
          <w:b/>
          <w:bCs/>
          <w:color w:val="3B3A3D"/>
          <w:spacing w:val="-29"/>
          <w:w w:val="116"/>
          <w:sz w:val="25"/>
          <w:szCs w:val="25"/>
        </w:rPr>
        <w:t>p</w:t>
      </w:r>
      <w:r>
        <w:rPr>
          <w:rFonts w:ascii="Arial" w:hAnsi="Arial" w:cs="Arial"/>
          <w:b/>
          <w:bCs/>
          <w:color w:val="3B3A3D"/>
          <w:w w:val="105"/>
          <w:sz w:val="25"/>
          <w:szCs w:val="25"/>
        </w:rPr>
        <w:t>osal</w:t>
      </w:r>
      <w:r>
        <w:rPr>
          <w:rFonts w:ascii="Arial" w:hAnsi="Arial" w:cs="Arial"/>
          <w:b/>
          <w:bCs/>
          <w:color w:val="3B3A3D"/>
          <w:spacing w:val="-28"/>
          <w:sz w:val="25"/>
          <w:szCs w:val="25"/>
        </w:rPr>
        <w:t xml:space="preserve"> </w:t>
      </w:r>
      <w:r>
        <w:rPr>
          <w:rFonts w:ascii="Arial" w:hAnsi="Arial" w:cs="Arial"/>
          <w:b/>
          <w:bCs/>
          <w:color w:val="3B3A3D"/>
          <w:spacing w:val="-107"/>
          <w:w w:val="286"/>
          <w:sz w:val="25"/>
          <w:szCs w:val="25"/>
        </w:rPr>
        <w:t>I</w:t>
      </w:r>
      <w:r>
        <w:rPr>
          <w:rFonts w:ascii="Arial" w:hAnsi="Arial" w:cs="Arial"/>
          <w:b/>
          <w:bCs/>
          <w:color w:val="3B3A3D"/>
          <w:spacing w:val="-41"/>
          <w:w w:val="124"/>
          <w:sz w:val="25"/>
          <w:szCs w:val="25"/>
        </w:rPr>
        <w:t>n</w:t>
      </w:r>
      <w:r>
        <w:rPr>
          <w:rFonts w:ascii="Arial" w:hAnsi="Arial" w:cs="Arial"/>
          <w:b/>
          <w:bCs/>
          <w:color w:val="3B3A3D"/>
          <w:w w:val="109"/>
          <w:sz w:val="25"/>
          <w:szCs w:val="25"/>
        </w:rPr>
        <w:t>for</w:t>
      </w:r>
      <w:r>
        <w:rPr>
          <w:rFonts w:ascii="Arial" w:hAnsi="Arial" w:cs="Arial"/>
          <w:b/>
          <w:bCs/>
          <w:color w:val="3B3A3D"/>
          <w:spacing w:val="-12"/>
          <w:w w:val="109"/>
          <w:sz w:val="25"/>
          <w:szCs w:val="25"/>
        </w:rPr>
        <w:t>m</w:t>
      </w:r>
      <w:r>
        <w:rPr>
          <w:rFonts w:ascii="Arial" w:hAnsi="Arial" w:cs="Arial"/>
          <w:b/>
          <w:bCs/>
          <w:color w:val="3B3A3D"/>
          <w:w w:val="118"/>
          <w:sz w:val="25"/>
          <w:szCs w:val="25"/>
        </w:rPr>
        <w:t>a</w:t>
      </w:r>
      <w:r>
        <w:rPr>
          <w:rFonts w:ascii="Arial" w:hAnsi="Arial" w:cs="Arial"/>
          <w:b/>
          <w:bCs/>
          <w:color w:val="3B3A3D"/>
          <w:spacing w:val="-23"/>
          <w:w w:val="118"/>
          <w:sz w:val="25"/>
          <w:szCs w:val="25"/>
        </w:rPr>
        <w:t>t</w:t>
      </w:r>
      <w:r>
        <w:rPr>
          <w:rFonts w:ascii="Arial" w:hAnsi="Arial" w:cs="Arial"/>
          <w:b/>
          <w:bCs/>
          <w:color w:val="3B3A3D"/>
          <w:spacing w:val="-89"/>
          <w:w w:val="216"/>
          <w:sz w:val="25"/>
          <w:szCs w:val="25"/>
        </w:rPr>
        <w:t>i</w:t>
      </w:r>
      <w:r>
        <w:rPr>
          <w:rFonts w:ascii="Arial" w:hAnsi="Arial" w:cs="Arial"/>
          <w:b/>
          <w:bCs/>
          <w:color w:val="3B3A3D"/>
          <w:w w:val="110"/>
          <w:sz w:val="25"/>
          <w:szCs w:val="25"/>
        </w:rPr>
        <w:t>on</w:t>
      </w:r>
    </w:p>
    <w:p w:rsidR="00610E6C" w:rsidRDefault="00610E6C">
      <w:pPr>
        <w:pStyle w:val="BodyText"/>
        <w:kinsoku w:val="0"/>
        <w:overflowPunct w:val="0"/>
        <w:spacing w:before="7"/>
        <w:rPr>
          <w:rFonts w:ascii="Arial" w:hAnsi="Arial" w:cs="Arial"/>
          <w:b/>
          <w:bCs/>
          <w:sz w:val="15"/>
          <w:szCs w:val="15"/>
        </w:rPr>
      </w:pPr>
    </w:p>
    <w:p w:rsidR="00610E6C" w:rsidRDefault="00610E6C">
      <w:pPr>
        <w:pStyle w:val="BodyText"/>
        <w:kinsoku w:val="0"/>
        <w:overflowPunct w:val="0"/>
        <w:spacing w:before="7"/>
        <w:rPr>
          <w:rFonts w:ascii="Arial" w:hAnsi="Arial" w:cs="Arial"/>
          <w:b/>
          <w:bCs/>
          <w:sz w:val="15"/>
          <w:szCs w:val="15"/>
        </w:rPr>
        <w:sectPr w:rsidR="00610E6C">
          <w:type w:val="continuous"/>
          <w:pgSz w:w="19850" w:h="14690" w:orient="landscape"/>
          <w:pgMar w:top="1420" w:right="680" w:bottom="280" w:left="0" w:header="720" w:footer="720" w:gutter="0"/>
          <w:cols w:space="720" w:equalWidth="0">
            <w:col w:w="19170"/>
          </w:cols>
          <w:noEndnote/>
        </w:sectPr>
      </w:pPr>
    </w:p>
    <w:p w:rsidR="00610E6C" w:rsidRDefault="00ED0708">
      <w:pPr>
        <w:pStyle w:val="BodyText"/>
        <w:kinsoku w:val="0"/>
        <w:overflowPunct w:val="0"/>
        <w:spacing w:before="83" w:line="224" w:lineRule="exact"/>
        <w:ind w:left="7600" w:right="245" w:hanging="15"/>
        <w:rPr>
          <w:rFonts w:ascii="Arial" w:hAnsi="Arial" w:cs="Arial"/>
          <w:color w:val="545456"/>
          <w:w w:val="114"/>
          <w:sz w:val="20"/>
          <w:szCs w:val="20"/>
        </w:rPr>
      </w:pPr>
      <w:r>
        <w:rPr>
          <w:noProof/>
        </w:rPr>
        <mc:AlternateContent>
          <mc:Choice Requires="wpg">
            <w:drawing>
              <wp:anchor distT="0" distB="0" distL="114300" distR="114300" simplePos="0" relativeHeight="251774464" behindDoc="1" locked="0" layoutInCell="0" allowOverlap="1">
                <wp:simplePos x="0" y="0"/>
                <wp:positionH relativeFrom="page">
                  <wp:posOffset>-4445</wp:posOffset>
                </wp:positionH>
                <wp:positionV relativeFrom="page">
                  <wp:posOffset>0</wp:posOffset>
                </wp:positionV>
                <wp:extent cx="12596495" cy="9340850"/>
                <wp:effectExtent l="0" t="0" r="0" b="0"/>
                <wp:wrapNone/>
                <wp:docPr id="52"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6495" cy="9340850"/>
                          <a:chOff x="-7" y="0"/>
                          <a:chExt cx="19837" cy="14710"/>
                        </a:xfrm>
                      </wpg:grpSpPr>
                      <pic:pic xmlns:pic="http://schemas.openxmlformats.org/drawingml/2006/picture">
                        <pic:nvPicPr>
                          <pic:cNvPr id="54" name="Picture 1589"/>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7260" y="0"/>
                            <a:ext cx="1258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59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8790" y="1800"/>
                            <a:ext cx="16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1591"/>
                        <wps:cNvSpPr>
                          <a:spLocks/>
                        </wps:cNvSpPr>
                        <wps:spPr bwMode="auto">
                          <a:xfrm>
                            <a:off x="7382" y="1978"/>
                            <a:ext cx="20" cy="12649"/>
                          </a:xfrm>
                          <a:custGeom>
                            <a:avLst/>
                            <a:gdLst>
                              <a:gd name="T0" fmla="*/ 0 w 20"/>
                              <a:gd name="T1" fmla="*/ 12648 h 12649"/>
                              <a:gd name="T2" fmla="*/ 0 w 20"/>
                              <a:gd name="T3" fmla="*/ 0 h 12649"/>
                            </a:gdLst>
                            <a:ahLst/>
                            <a:cxnLst>
                              <a:cxn ang="0">
                                <a:pos x="T0" y="T1"/>
                              </a:cxn>
                              <a:cxn ang="0">
                                <a:pos x="T2" y="T3"/>
                              </a:cxn>
                            </a:cxnLst>
                            <a:rect l="0" t="0" r="r" b="b"/>
                            <a:pathLst>
                              <a:path w="20" h="12649">
                                <a:moveTo>
                                  <a:pt x="0" y="12648"/>
                                </a:moveTo>
                                <a:lnTo>
                                  <a:pt x="0" y="0"/>
                                </a:lnTo>
                              </a:path>
                            </a:pathLst>
                          </a:custGeom>
                          <a:noFill/>
                          <a:ln w="104710">
                            <a:solidFill>
                              <a:srgbClr val="286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92"/>
                        <wps:cNvSpPr>
                          <a:spLocks/>
                        </wps:cNvSpPr>
                        <wps:spPr bwMode="auto">
                          <a:xfrm>
                            <a:off x="19285" y="929"/>
                            <a:ext cx="20" cy="13698"/>
                          </a:xfrm>
                          <a:custGeom>
                            <a:avLst/>
                            <a:gdLst>
                              <a:gd name="T0" fmla="*/ 0 w 20"/>
                              <a:gd name="T1" fmla="*/ 13697 h 13698"/>
                              <a:gd name="T2" fmla="*/ 0 w 20"/>
                              <a:gd name="T3" fmla="*/ 0 h 13698"/>
                            </a:gdLst>
                            <a:ahLst/>
                            <a:cxnLst>
                              <a:cxn ang="0">
                                <a:pos x="T0" y="T1"/>
                              </a:cxn>
                              <a:cxn ang="0">
                                <a:pos x="T2" y="T3"/>
                              </a:cxn>
                            </a:cxnLst>
                            <a:rect l="0" t="0" r="r" b="b"/>
                            <a:pathLst>
                              <a:path w="20" h="13698">
                                <a:moveTo>
                                  <a:pt x="0" y="13697"/>
                                </a:moveTo>
                                <a:lnTo>
                                  <a:pt x="0" y="0"/>
                                </a:lnTo>
                              </a:path>
                            </a:pathLst>
                          </a:custGeom>
                          <a:noFill/>
                          <a:ln w="104710">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593"/>
                        <wps:cNvSpPr>
                          <a:spLocks/>
                        </wps:cNvSpPr>
                        <wps:spPr bwMode="auto">
                          <a:xfrm>
                            <a:off x="0" y="37"/>
                            <a:ext cx="7316" cy="20"/>
                          </a:xfrm>
                          <a:custGeom>
                            <a:avLst/>
                            <a:gdLst>
                              <a:gd name="T0" fmla="*/ 0 w 7316"/>
                              <a:gd name="T1" fmla="*/ 0 h 20"/>
                              <a:gd name="T2" fmla="*/ 7315 w 7316"/>
                              <a:gd name="T3" fmla="*/ 0 h 20"/>
                            </a:gdLst>
                            <a:ahLst/>
                            <a:cxnLst>
                              <a:cxn ang="0">
                                <a:pos x="T0" y="T1"/>
                              </a:cxn>
                              <a:cxn ang="0">
                                <a:pos x="T2" y="T3"/>
                              </a:cxn>
                            </a:cxnLst>
                            <a:rect l="0" t="0" r="r" b="b"/>
                            <a:pathLst>
                              <a:path w="7316" h="20">
                                <a:moveTo>
                                  <a:pt x="0" y="0"/>
                                </a:moveTo>
                                <a:lnTo>
                                  <a:pt x="7315" y="0"/>
                                </a:lnTo>
                              </a:path>
                            </a:pathLst>
                          </a:custGeom>
                          <a:noFill/>
                          <a:ln w="9519">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94"/>
                        <wps:cNvSpPr>
                          <a:spLocks/>
                        </wps:cNvSpPr>
                        <wps:spPr bwMode="auto">
                          <a:xfrm>
                            <a:off x="0" y="382"/>
                            <a:ext cx="7316" cy="20"/>
                          </a:xfrm>
                          <a:custGeom>
                            <a:avLst/>
                            <a:gdLst>
                              <a:gd name="T0" fmla="*/ 0 w 7316"/>
                              <a:gd name="T1" fmla="*/ 0 h 20"/>
                              <a:gd name="T2" fmla="*/ 7315 w 7316"/>
                              <a:gd name="T3" fmla="*/ 0 h 20"/>
                            </a:gdLst>
                            <a:ahLst/>
                            <a:cxnLst>
                              <a:cxn ang="0">
                                <a:pos x="T0" y="T1"/>
                              </a:cxn>
                              <a:cxn ang="0">
                                <a:pos x="T2" y="T3"/>
                              </a:cxn>
                            </a:cxnLst>
                            <a:rect l="0" t="0" r="r" b="b"/>
                            <a:pathLst>
                              <a:path w="7316" h="20">
                                <a:moveTo>
                                  <a:pt x="0" y="0"/>
                                </a:moveTo>
                                <a:lnTo>
                                  <a:pt x="7315" y="0"/>
                                </a:lnTo>
                              </a:path>
                            </a:pathLst>
                          </a:custGeom>
                          <a:noFill/>
                          <a:ln w="9519">
                            <a:solidFill>
                              <a:srgbClr val="87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595"/>
                        <wps:cNvSpPr>
                          <a:spLocks/>
                        </wps:cNvSpPr>
                        <wps:spPr bwMode="auto">
                          <a:xfrm>
                            <a:off x="0" y="517"/>
                            <a:ext cx="7316" cy="20"/>
                          </a:xfrm>
                          <a:custGeom>
                            <a:avLst/>
                            <a:gdLst>
                              <a:gd name="T0" fmla="*/ 0 w 7316"/>
                              <a:gd name="T1" fmla="*/ 0 h 20"/>
                              <a:gd name="T2" fmla="*/ 7315 w 7316"/>
                              <a:gd name="T3" fmla="*/ 0 h 20"/>
                            </a:gdLst>
                            <a:ahLst/>
                            <a:cxnLst>
                              <a:cxn ang="0">
                                <a:pos x="T0" y="T1"/>
                              </a:cxn>
                              <a:cxn ang="0">
                                <a:pos x="T2" y="T3"/>
                              </a:cxn>
                            </a:cxnLst>
                            <a:rect l="0" t="0" r="r" b="b"/>
                            <a:pathLst>
                              <a:path w="7316" h="20">
                                <a:moveTo>
                                  <a:pt x="0" y="0"/>
                                </a:moveTo>
                                <a:lnTo>
                                  <a:pt x="7315" y="0"/>
                                </a:lnTo>
                              </a:path>
                            </a:pathLst>
                          </a:custGeom>
                          <a:noFill/>
                          <a:ln w="9519">
                            <a:solidFill>
                              <a:srgbClr val="83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596"/>
                        <wps:cNvSpPr>
                          <a:spLocks/>
                        </wps:cNvSpPr>
                        <wps:spPr bwMode="auto">
                          <a:xfrm>
                            <a:off x="13536" y="1483"/>
                            <a:ext cx="2234" cy="20"/>
                          </a:xfrm>
                          <a:custGeom>
                            <a:avLst/>
                            <a:gdLst>
                              <a:gd name="T0" fmla="*/ 0 w 2234"/>
                              <a:gd name="T1" fmla="*/ 0 h 20"/>
                              <a:gd name="T2" fmla="*/ 2233 w 2234"/>
                              <a:gd name="T3" fmla="*/ 0 h 20"/>
                            </a:gdLst>
                            <a:ahLst/>
                            <a:cxnLst>
                              <a:cxn ang="0">
                                <a:pos x="T0" y="T1"/>
                              </a:cxn>
                              <a:cxn ang="0">
                                <a:pos x="T2" y="T3"/>
                              </a:cxn>
                            </a:cxnLst>
                            <a:rect l="0" t="0" r="r" b="b"/>
                            <a:pathLst>
                              <a:path w="2234" h="20">
                                <a:moveTo>
                                  <a:pt x="0" y="0"/>
                                </a:moveTo>
                                <a:lnTo>
                                  <a:pt x="2233" y="0"/>
                                </a:lnTo>
                              </a:path>
                            </a:pathLst>
                          </a:custGeom>
                          <a:noFill/>
                          <a:ln w="19038">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597"/>
                        <wps:cNvSpPr>
                          <a:spLocks/>
                        </wps:cNvSpPr>
                        <wps:spPr bwMode="auto">
                          <a:xfrm>
                            <a:off x="7405" y="2270"/>
                            <a:ext cx="11843" cy="20"/>
                          </a:xfrm>
                          <a:custGeom>
                            <a:avLst/>
                            <a:gdLst>
                              <a:gd name="T0" fmla="*/ 0 w 11843"/>
                              <a:gd name="T1" fmla="*/ 0 h 20"/>
                              <a:gd name="T2" fmla="*/ 11842 w 11843"/>
                              <a:gd name="T3" fmla="*/ 0 h 20"/>
                            </a:gdLst>
                            <a:ahLst/>
                            <a:cxnLst>
                              <a:cxn ang="0">
                                <a:pos x="T0" y="T1"/>
                              </a:cxn>
                              <a:cxn ang="0">
                                <a:pos x="T2" y="T3"/>
                              </a:cxn>
                            </a:cxnLst>
                            <a:rect l="0" t="0" r="r" b="b"/>
                            <a:pathLst>
                              <a:path w="11843" h="20">
                                <a:moveTo>
                                  <a:pt x="0" y="0"/>
                                </a:moveTo>
                                <a:lnTo>
                                  <a:pt x="11842" y="0"/>
                                </a:lnTo>
                              </a:path>
                            </a:pathLst>
                          </a:custGeom>
                          <a:noFill/>
                          <a:ln w="9519">
                            <a:solidFill>
                              <a:srgbClr val="A8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598"/>
                        <wps:cNvSpPr>
                          <a:spLocks/>
                        </wps:cNvSpPr>
                        <wps:spPr bwMode="auto">
                          <a:xfrm>
                            <a:off x="18243" y="1798"/>
                            <a:ext cx="780" cy="20"/>
                          </a:xfrm>
                          <a:custGeom>
                            <a:avLst/>
                            <a:gdLst>
                              <a:gd name="T0" fmla="*/ 0 w 780"/>
                              <a:gd name="T1" fmla="*/ 0 h 20"/>
                              <a:gd name="T2" fmla="*/ 779 w 780"/>
                              <a:gd name="T3" fmla="*/ 0 h 20"/>
                            </a:gdLst>
                            <a:ahLst/>
                            <a:cxnLst>
                              <a:cxn ang="0">
                                <a:pos x="T0" y="T1"/>
                              </a:cxn>
                              <a:cxn ang="0">
                                <a:pos x="T2" y="T3"/>
                              </a:cxn>
                            </a:cxnLst>
                            <a:rect l="0" t="0" r="r" b="b"/>
                            <a:pathLst>
                              <a:path w="780" h="20">
                                <a:moveTo>
                                  <a:pt x="0" y="0"/>
                                </a:moveTo>
                                <a:lnTo>
                                  <a:pt x="779" y="0"/>
                                </a:lnTo>
                              </a:path>
                            </a:pathLst>
                          </a:custGeom>
                          <a:noFill/>
                          <a:ln w="571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35pt;margin-top:0;width:991.85pt;height:735.5pt;z-index:-251542016;mso-position-horizontal-relative:page;mso-position-vertical-relative:page" coordorigin="-7" coordsize="19837,1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" o:allowincell="f">
                <v:shape id="Picture 1589" o:spid="_x0000_s1027" type="#_x0000_t75" style="position:absolute;left:7260;width:12580;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4fPBAAAA2wAAAA8AAABkcnMvZG93bnJldi54bWxEj0uLwjAUhfcD/odwBXdjqvgYOkYRRXCn&#10;Vhczu0tzbYvNTW2irf/eCILLw3l8nNmiNaW4U+0KywoG/QgEcWp1wZmC03Hz/QPCeWSNpWVS8CAH&#10;i3nna4axtg0f6J74TIQRdjEqyL2vYildmpNB17cVcfDOtjbog6wzqWtswrgp5TCKJtJgwYGQY0Wr&#10;nNJLcjMBopv17v9vcL1tUpMV+5VOzNQr1eu2y18Qnlr/Cb/bW61gPILXl/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34fPBAAAA2wAAAA8AAAAAAAAAAAAAAAAAnwIA&#10;AGRycy9kb3ducmV2LnhtbFBLBQYAAAAABAAEAPcAAACNAwAAAAA=&#10;">
                  <v:imagedata r:id="rId512" o:title=""/>
                </v:shape>
                <v:shape id="Picture 1590" o:spid="_x0000_s1028" type="#_x0000_t75" style="position:absolute;left:8790;top:1800;width:160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EAAAA2wAAAA8AAABkcnMvZG93bnJldi54bWxEj0FrwkAUhO+F/oflFbzV3Qq2Et0EqQiC&#10;F2s8eHxkX5Ng9m26u5rYX98tFHocZuYbZlWMthM38qF1rOFlqkAQV860XGs4ldvnBYgQkQ12jknD&#10;nQIU+ePDCjPjBv6g2zHWIkE4ZKihibHPpAxVQxbD1PXEyft03mJM0tfSeBwS3HZyptSrtNhyWmiw&#10;p/eGqsvxajV8n/fm8OXtQPfysFmonVq/lRetJ0/jegki0hj/w3/tndEwn8Pvl/QD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EAAAA2wAAAA8AAAAAAAAAAAAAAAAA&#10;nwIAAGRycy9kb3ducmV2LnhtbFBLBQYAAAAABAAEAPcAAACQAwAAAAA=&#10;">
                  <v:imagedata r:id="rId513" o:title=""/>
                </v:shape>
                <v:shape id="Freeform 1591" o:spid="_x0000_s1029" style="position:absolute;left:7382;top:1978;width:20;height:12649;visibility:visible;mso-wrap-style:square;v-text-anchor:top" coordsize="20,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vyMQA&#10;AADbAAAADwAAAGRycy9kb3ducmV2LnhtbESP3WoCMRSE7wu+QzhCb4pmbesPq1FElHol/j3AYXPc&#10;bLs5WZK4bt++KRR6OczMN8xi1dlatORD5VjBaJiBIC6crrhUcL3sBjMQISJrrB2Tgm8KsFr2nhaY&#10;a/fgE7XnWIoE4ZCjAhNjk0sZCkMWw9A1xMm7OW8xJulLqT0+EtzW8jXLJtJixWnBYEMbQ8XX+W4V&#10;bGh7XO/bduffRx+FebsebPP5otRzv1vPQUTq4n/4r73XCsZ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b8jEAAAA2wAAAA8AAAAAAAAAAAAAAAAAmAIAAGRycy9k&#10;b3ducmV2LnhtbFBLBQYAAAAABAAEAPUAAACJAwAAAAA=&#10;" path="m,12648l,e" filled="f" strokecolor="#28605b" strokeweight="2.90861mm">
                  <v:path arrowok="t" o:connecttype="custom" o:connectlocs="0,12648;0,0" o:connectangles="0,0"/>
                </v:shape>
                <v:shape id="Freeform 1592" o:spid="_x0000_s1030" style="position:absolute;left:19285;top:929;width:20;height:13698;visibility:visible;mso-wrap-style:square;v-text-anchor:top" coordsize="20,1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q8cUA&#10;AADbAAAADwAAAGRycy9kb3ducmV2LnhtbESPQWvCQBSE7wX/w/IEb3WjmGqjq9iCtIciRO39mX0m&#10;Idm3S3Yb03/fLRR6HGbmG2azG0wreup8bVnBbJqAIC6srrlUcDkfHlcgfEDW2FomBd/kYbcdPWww&#10;0/bOOfWnUIoIYZ+hgioEl0npi4oM+ql1xNG72c5giLIrpe7wHuGmlfMkeZIGa44LFTp6rahoTl9G&#10;wWrWuJfjx+LzsMyvLm3S23X/1is1GQ/7NYhAQ/gP/7XftYL0GX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rxxQAAANsAAAAPAAAAAAAAAAAAAAAAAJgCAABkcnMv&#10;ZG93bnJldi54bWxQSwUGAAAAAAQABAD1AAAAigMAAAAA&#10;" path="m,13697l,e" filled="f" strokecolor="#343434" strokeweight="2.90861mm">
                  <v:path arrowok="t" o:connecttype="custom" o:connectlocs="0,13697;0,0" o:connectangles="0,0"/>
                </v:shape>
                <v:shape id="Freeform 1593" o:spid="_x0000_s1031" style="position:absolute;top:37;width:7316;height:20;visibility:visible;mso-wrap-style:square;v-text-anchor:top" coordsize="7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o8QA&#10;AADbAAAADwAAAGRycy9kb3ducmV2LnhtbESP3WrCQBCF7wu+wzKCN6VuzEUoMau0ElHagqh5gCE7&#10;TYLZ2ZBdk/j23UKhl4fz83Gy7WRaMVDvGssKVssIBHFpdcOVguK6f3kF4TyyxtYyKXiQg+1m9pRh&#10;qu3IZxouvhJhhF2KCmrvu1RKV9Zk0C1tRxy8b9sb9EH2ldQ9jmHctDKOokQabDgQauxoV1N5u9yN&#10;gvxWBM5AcXsa8/z98+v549DdlVrMp7c1CE+T/w//tY9aQbKC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P6PEAAAA2wAAAA8AAAAAAAAAAAAAAAAAmAIAAGRycy9k&#10;b3ducmV2LnhtbFBLBQYAAAAABAAEAPUAAACJAwAAAAA=&#10;" path="m,l7315,e" filled="f" strokecolor="#838383" strokeweight=".26442mm">
                  <v:path arrowok="t" o:connecttype="custom" o:connectlocs="0,0;7315,0" o:connectangles="0,0"/>
                </v:shape>
                <v:shape id="Freeform 1594" o:spid="_x0000_s1032" style="position:absolute;top:382;width:7316;height:20;visibility:visible;mso-wrap-style:square;v-text-anchor:top" coordsize="7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yrsUA&#10;AADbAAAADwAAAGRycy9kb3ducmV2LnhtbESPS4vCQBCE7wv+h6GFva0TlQ0SHSX4Wi8efFy8tZk2&#10;CWZ6QmbUuL/eWVjwWFTVV9Rk1ppK3KlxpWUF/V4EgjizuuRcwfGw+hqBcB5ZY2WZFDzJwWza+Zhg&#10;ou2Dd3Tf+1wECLsEFRTe14mULivIoOvZmjh4F9sY9EE2udQNPgLcVHIQRbE0WHJYKLCmeUHZdX8z&#10;Cn7bb/dM1z/+sDydF8t1vR3F6Vapz26bjkF4av07/N/eaAXxEP6+hB8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HKuxQAAANsAAAAPAAAAAAAAAAAAAAAAAJgCAABkcnMv&#10;ZG93bnJldi54bWxQSwUGAAAAAAQABAD1AAAAigMAAAAA&#10;" path="m,l7315,e" filled="f" strokecolor="#878383" strokeweight=".26442mm">
                  <v:path arrowok="t" o:connecttype="custom" o:connectlocs="0,0;7315,0" o:connectangles="0,0"/>
                </v:shape>
                <v:shape id="Freeform 1595" o:spid="_x0000_s1033" style="position:absolute;top:517;width:7316;height:20;visibility:visible;mso-wrap-style:square;v-text-anchor:top" coordsize="7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iKsQA&#10;AADbAAAADwAAAGRycy9kb3ducmV2LnhtbESPT4vCMBTE7wt+h/AEb2uqsiLVKFZU9rT476C3R/Ns&#10;i81LbaLWb28WBI/DzPyGmcwaU4o71a6wrKDXjUAQp1YXnCk47FffIxDOI2ssLZOCJzmYTVtfE4y1&#10;ffCW7jufiQBhF6OC3PsqltKlORl0XVsRB+9sa4M+yDqTusZHgJtS9qNoKA0WHBZyrGiRU3rZ3YyC&#10;5eJYrTflX3JeDuaXZnVMrqdRolSn3czHIDw1/hN+t3+1guEP/H8JP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irEAAAA2wAAAA8AAAAAAAAAAAAAAAAAmAIAAGRycy9k&#10;b3ducmV2LnhtbFBLBQYAAAAABAAEAPUAAACJAwAAAAA=&#10;" path="m,l7315,e" filled="f" strokecolor="#838080" strokeweight=".26442mm">
                  <v:path arrowok="t" o:connecttype="custom" o:connectlocs="0,0;7315,0" o:connectangles="0,0"/>
                </v:shape>
                <v:shape id="Freeform 1596" o:spid="_x0000_s1034" style="position:absolute;left:13536;top:1483;width:2234;height:20;visibility:visible;mso-wrap-style:square;v-text-anchor:top" coordsize="2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7NsQA&#10;AADbAAAADwAAAGRycy9kb3ducmV2LnhtbESPQWvCQBSE7wX/w/IEb3VTW2yNrkELBe1FTAteH9ln&#10;kib7NuyuGv+9KxQ8DjPzDbPIetOKMzlfW1bwMk5AEBdW11wq+P35ev4A4QOyxtYyKbiSh2w5eFpg&#10;qu2F93TOQykihH2KCqoQulRKX1Rk0I9tRxy9o3UGQ5SulNrhJcJNKydJMpUGa44LFXb0WVHR5Cej&#10;YNs2hx3xd55sdq9/k7fV2rnZWqnRsF/NQQTqwyP8395oBdN3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zbEAAAA2wAAAA8AAAAAAAAAAAAAAAAAmAIAAGRycy9k&#10;b3ducmV2LnhtbFBLBQYAAAAABAAEAPUAAACJAwAAAAA=&#10;" path="m,l2233,e" filled="f" strokecolor="#a8a8a8" strokeweight=".52883mm">
                  <v:path arrowok="t" o:connecttype="custom" o:connectlocs="0,0;2233,0" o:connectangles="0,0"/>
                </v:shape>
                <v:shape id="Freeform 1597" o:spid="_x0000_s1035" style="position:absolute;left:7405;top:2270;width:11843;height:20;visibility:visible;mso-wrap-style:square;v-text-anchor:top" coordsize="1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5Br8A&#10;AADbAAAADwAAAGRycy9kb3ducmV2LnhtbERPTYvCMBC9C/6HMMLeNLUHXapRqrK4ICxs9eBxbMa2&#10;tJnUJqv1328OgsfH+16ue9OIO3WusqxgOolAEOdWV1woOB2/xp8gnEfW2FgmBU9ysF4NB0tMtH3w&#10;L90zX4gQwi5BBaX3bSKly0sy6Ca2JQ7c1XYGfYBdIXWHjxBuGhlH0UwarDg0lNjStqS8zv6Mglux&#10;2+CZD+llP49sTD9cx8xKfYz6dAHCU+/f4pf7WyuYh/XhS/g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DkGvwAAANsAAAAPAAAAAAAAAAAAAAAAAJgCAABkcnMvZG93bnJl&#10;di54bWxQSwUGAAAAAAQABAD1AAAAhAMAAAAA&#10;" path="m,l11842,e" filled="f" strokecolor="#a8afaf" strokeweight=".26442mm">
                  <v:path arrowok="t" o:connecttype="custom" o:connectlocs="0,0;11842,0" o:connectangles="0,0"/>
                </v:shape>
                <v:shape id="Freeform 1598" o:spid="_x0000_s1036" style="position:absolute;left:18243;top:1798;width:780;height:20;visibility:visible;mso-wrap-style:square;v-text-anchor:top" coordsize="7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PIcMA&#10;AADbAAAADwAAAGRycy9kb3ducmV2LnhtbESPQWsCMRSE74L/ITyhN80qtJXVKKIUWnrpqqDH5+a5&#10;u5i8LEnU9d83hYLHYWa+YebLzhpxIx8axwrGowwEcel0w5WC/e5jOAURIrJG45gUPCjActHvzTHX&#10;7s4F3baxEgnCIUcFdYxtLmUoa7IYRq4lTt7ZeYsxSV9J7fGe4NbISZa9SYsNp4UaW1rXVF62V6vg&#10;62diitfvao2b68ocp744HR6dUi+DbjUDEamLz/B/+1MreB/D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PIcMAAADbAAAADwAAAAAAAAAAAAAAAACYAgAAZHJzL2Rv&#10;d25yZXYueG1sUEsFBgAAAAAEAAQA9QAAAIgDAAAAAA==&#10;" path="m,l779,e" filled="f" strokeweight="1.5865mm">
                  <v:path arrowok="t" o:connecttype="custom" o:connectlocs="0,0;779,0" o:connectangles="0,0"/>
                </v:shape>
                <w10:wrap anchorx="page" anchory="page"/>
              </v:group>
            </w:pict>
          </mc:Fallback>
        </mc:AlternateContent>
      </w:r>
      <w:r w:rsidR="00610E6C">
        <w:rPr>
          <w:rFonts w:ascii="Arial" w:hAnsi="Arial" w:cs="Arial"/>
          <w:color w:val="545456"/>
          <w:spacing w:val="-21"/>
          <w:w w:val="116"/>
          <w:sz w:val="20"/>
          <w:szCs w:val="20"/>
        </w:rPr>
        <w:t>S</w:t>
      </w:r>
      <w:r w:rsidR="00610E6C">
        <w:rPr>
          <w:rFonts w:ascii="Arial" w:hAnsi="Arial" w:cs="Arial"/>
          <w:color w:val="545456"/>
          <w:w w:val="116"/>
          <w:sz w:val="20"/>
          <w:szCs w:val="20"/>
        </w:rPr>
        <w:t>u</w:t>
      </w:r>
      <w:r w:rsidR="00610E6C">
        <w:rPr>
          <w:rFonts w:ascii="Arial" w:hAnsi="Arial" w:cs="Arial"/>
          <w:color w:val="545456"/>
          <w:spacing w:val="-21"/>
          <w:w w:val="116"/>
          <w:sz w:val="20"/>
          <w:szCs w:val="20"/>
        </w:rPr>
        <w:t>b</w:t>
      </w:r>
      <w:r w:rsidR="00610E6C">
        <w:rPr>
          <w:rFonts w:ascii="Arial" w:hAnsi="Arial" w:cs="Arial"/>
          <w:color w:val="545456"/>
          <w:w w:val="98"/>
          <w:sz w:val="20"/>
          <w:szCs w:val="20"/>
        </w:rPr>
        <w:t>miss</w:t>
      </w:r>
      <w:r w:rsidR="00610E6C">
        <w:rPr>
          <w:rFonts w:ascii="Arial" w:hAnsi="Arial" w:cs="Arial"/>
          <w:color w:val="545456"/>
          <w:spacing w:val="-17"/>
          <w:w w:val="98"/>
          <w:sz w:val="20"/>
          <w:szCs w:val="20"/>
        </w:rPr>
        <w:t>i</w:t>
      </w:r>
      <w:r w:rsidR="00610E6C">
        <w:rPr>
          <w:rFonts w:ascii="Arial" w:hAnsi="Arial" w:cs="Arial"/>
          <w:color w:val="545456"/>
          <w:spacing w:val="-15"/>
          <w:w w:val="120"/>
          <w:sz w:val="20"/>
          <w:szCs w:val="20"/>
        </w:rPr>
        <w:t>o</w:t>
      </w:r>
      <w:r w:rsidR="00610E6C">
        <w:rPr>
          <w:rFonts w:ascii="Arial" w:hAnsi="Arial" w:cs="Arial"/>
          <w:color w:val="545456"/>
          <w:w w:val="122"/>
          <w:sz w:val="20"/>
          <w:szCs w:val="20"/>
        </w:rPr>
        <w:t>n</w:t>
      </w:r>
      <w:r w:rsidR="00610E6C">
        <w:rPr>
          <w:rFonts w:ascii="Arial" w:hAnsi="Arial" w:cs="Arial"/>
          <w:color w:val="545456"/>
          <w:spacing w:val="-13"/>
          <w:sz w:val="20"/>
          <w:szCs w:val="20"/>
        </w:rPr>
        <w:t xml:space="preserve"> </w:t>
      </w:r>
      <w:r w:rsidR="00610E6C">
        <w:rPr>
          <w:rFonts w:ascii="Arial" w:hAnsi="Arial" w:cs="Arial"/>
          <w:color w:val="545456"/>
          <w:w w:val="114"/>
          <w:sz w:val="20"/>
          <w:szCs w:val="20"/>
        </w:rPr>
        <w:t>of</w:t>
      </w:r>
      <w:r w:rsidR="00610E6C">
        <w:rPr>
          <w:rFonts w:ascii="Arial" w:hAnsi="Arial" w:cs="Arial"/>
          <w:color w:val="545456"/>
          <w:spacing w:val="7"/>
          <w:sz w:val="20"/>
          <w:szCs w:val="20"/>
        </w:rPr>
        <w:t xml:space="preserve"> </w:t>
      </w:r>
      <w:r w:rsidR="00610E6C">
        <w:rPr>
          <w:rFonts w:ascii="Arial" w:hAnsi="Arial" w:cs="Arial"/>
          <w:color w:val="545456"/>
          <w:w w:val="91"/>
          <w:sz w:val="20"/>
          <w:szCs w:val="20"/>
        </w:rPr>
        <w:t>a</w:t>
      </w:r>
      <w:r w:rsidR="00610E6C">
        <w:rPr>
          <w:rFonts w:ascii="Arial" w:hAnsi="Arial" w:cs="Arial"/>
          <w:color w:val="545456"/>
          <w:spacing w:val="7"/>
          <w:sz w:val="20"/>
          <w:szCs w:val="20"/>
        </w:rPr>
        <w:t xml:space="preserve"> </w:t>
      </w:r>
      <w:r w:rsidR="00610E6C">
        <w:rPr>
          <w:rFonts w:ascii="Arial" w:hAnsi="Arial" w:cs="Arial"/>
          <w:color w:val="545456"/>
          <w:w w:val="102"/>
          <w:sz w:val="20"/>
          <w:szCs w:val="20"/>
        </w:rPr>
        <w:t>Request</w:t>
      </w:r>
      <w:r w:rsidR="00610E6C">
        <w:rPr>
          <w:rFonts w:ascii="Arial" w:hAnsi="Arial" w:cs="Arial"/>
          <w:color w:val="545456"/>
          <w:spacing w:val="16"/>
          <w:sz w:val="20"/>
          <w:szCs w:val="20"/>
        </w:rPr>
        <w:t xml:space="preserve"> </w:t>
      </w:r>
      <w:r w:rsidR="00610E6C">
        <w:rPr>
          <w:rFonts w:ascii="Arial" w:hAnsi="Arial" w:cs="Arial"/>
          <w:color w:val="545456"/>
          <w:w w:val="132"/>
          <w:sz w:val="20"/>
          <w:szCs w:val="20"/>
        </w:rPr>
        <w:t>to</w:t>
      </w:r>
      <w:r w:rsidR="00610E6C">
        <w:rPr>
          <w:rFonts w:ascii="Arial" w:hAnsi="Arial" w:cs="Arial"/>
          <w:color w:val="545456"/>
          <w:spacing w:val="-23"/>
          <w:sz w:val="20"/>
          <w:szCs w:val="20"/>
        </w:rPr>
        <w:t xml:space="preserve"> </w:t>
      </w:r>
      <w:r w:rsidR="00610E6C">
        <w:rPr>
          <w:rFonts w:ascii="Arial" w:hAnsi="Arial" w:cs="Arial"/>
          <w:color w:val="545456"/>
          <w:w w:val="101"/>
          <w:sz w:val="20"/>
          <w:szCs w:val="20"/>
        </w:rPr>
        <w:t>Ame</w:t>
      </w:r>
      <w:r w:rsidR="00610E6C">
        <w:rPr>
          <w:rFonts w:ascii="Arial" w:hAnsi="Arial" w:cs="Arial"/>
          <w:color w:val="545456"/>
          <w:w w:val="113"/>
          <w:sz w:val="20"/>
          <w:szCs w:val="20"/>
        </w:rPr>
        <w:t>nd</w:t>
      </w:r>
      <w:r w:rsidR="00610E6C">
        <w:rPr>
          <w:rFonts w:ascii="Arial" w:hAnsi="Arial" w:cs="Arial"/>
          <w:color w:val="545456"/>
          <w:spacing w:val="-10"/>
          <w:sz w:val="20"/>
          <w:szCs w:val="20"/>
        </w:rPr>
        <w:t xml:space="preserve"> </w:t>
      </w:r>
      <w:r w:rsidR="00610E6C">
        <w:rPr>
          <w:rFonts w:ascii="Arial" w:hAnsi="Arial" w:cs="Arial"/>
          <w:color w:val="545456"/>
          <w:spacing w:val="-16"/>
          <w:w w:val="107"/>
          <w:sz w:val="20"/>
          <w:szCs w:val="20"/>
        </w:rPr>
        <w:t>a</w:t>
      </w:r>
      <w:r w:rsidR="00610E6C">
        <w:rPr>
          <w:rFonts w:ascii="Arial" w:hAnsi="Arial" w:cs="Arial"/>
          <w:color w:val="545456"/>
          <w:w w:val="113"/>
          <w:sz w:val="20"/>
          <w:szCs w:val="20"/>
        </w:rPr>
        <w:t>nd</w:t>
      </w:r>
      <w:r w:rsidR="00610E6C">
        <w:rPr>
          <w:rFonts w:ascii="Arial" w:hAnsi="Arial" w:cs="Arial"/>
          <w:color w:val="545456"/>
          <w:spacing w:val="-10"/>
          <w:sz w:val="20"/>
          <w:szCs w:val="20"/>
        </w:rPr>
        <w:t xml:space="preserve"> </w:t>
      </w:r>
      <w:r w:rsidR="00610E6C">
        <w:rPr>
          <w:rFonts w:ascii="Arial" w:hAnsi="Arial" w:cs="Arial"/>
          <w:color w:val="545456"/>
          <w:w w:val="105"/>
          <w:sz w:val="20"/>
          <w:szCs w:val="20"/>
        </w:rPr>
        <w:t>Ext</w:t>
      </w:r>
      <w:r w:rsidR="00610E6C">
        <w:rPr>
          <w:rFonts w:ascii="Arial" w:hAnsi="Arial" w:cs="Arial"/>
          <w:color w:val="545456"/>
          <w:spacing w:val="-20"/>
          <w:w w:val="105"/>
          <w:sz w:val="20"/>
          <w:szCs w:val="20"/>
        </w:rPr>
        <w:t>e</w:t>
      </w:r>
      <w:r w:rsidR="00610E6C">
        <w:rPr>
          <w:rFonts w:ascii="Arial" w:hAnsi="Arial" w:cs="Arial"/>
          <w:color w:val="545456"/>
          <w:w w:val="113"/>
          <w:sz w:val="20"/>
          <w:szCs w:val="20"/>
        </w:rPr>
        <w:t>nd</w:t>
      </w:r>
      <w:r w:rsidR="00610E6C">
        <w:rPr>
          <w:rFonts w:ascii="Arial" w:hAnsi="Arial" w:cs="Arial"/>
          <w:color w:val="545456"/>
          <w:spacing w:val="-10"/>
          <w:sz w:val="20"/>
          <w:szCs w:val="20"/>
        </w:rPr>
        <w:t xml:space="preserve"> </w:t>
      </w:r>
      <w:r w:rsidR="00610E6C">
        <w:rPr>
          <w:rFonts w:ascii="Arial" w:hAnsi="Arial" w:cs="Arial"/>
          <w:color w:val="545456"/>
          <w:w w:val="115"/>
          <w:sz w:val="20"/>
          <w:szCs w:val="20"/>
        </w:rPr>
        <w:t>the</w:t>
      </w:r>
      <w:r w:rsidR="00610E6C">
        <w:rPr>
          <w:rFonts w:ascii="Arial" w:hAnsi="Arial" w:cs="Arial"/>
          <w:color w:val="545456"/>
          <w:spacing w:val="-4"/>
          <w:sz w:val="20"/>
          <w:szCs w:val="20"/>
        </w:rPr>
        <w:t xml:space="preserve"> </w:t>
      </w:r>
      <w:r w:rsidR="00610E6C">
        <w:rPr>
          <w:rFonts w:ascii="Arial" w:hAnsi="Arial" w:cs="Arial"/>
          <w:color w:val="3B3A3D"/>
          <w:spacing w:val="-16"/>
          <w:w w:val="107"/>
          <w:sz w:val="20"/>
          <w:szCs w:val="20"/>
        </w:rPr>
        <w:t>M</w:t>
      </w:r>
      <w:r w:rsidR="00610E6C">
        <w:rPr>
          <w:rFonts w:ascii="Arial" w:hAnsi="Arial" w:cs="Arial"/>
          <w:color w:val="545456"/>
          <w:w w:val="94"/>
          <w:sz w:val="20"/>
          <w:szCs w:val="20"/>
        </w:rPr>
        <w:t>assach</w:t>
      </w:r>
      <w:r w:rsidR="00610E6C">
        <w:rPr>
          <w:rFonts w:ascii="Arial" w:hAnsi="Arial" w:cs="Arial"/>
          <w:color w:val="545456"/>
          <w:spacing w:val="-3"/>
          <w:w w:val="94"/>
          <w:sz w:val="20"/>
          <w:szCs w:val="20"/>
        </w:rPr>
        <w:t>u</w:t>
      </w:r>
      <w:r w:rsidR="00610E6C">
        <w:rPr>
          <w:rFonts w:ascii="Arial" w:hAnsi="Arial" w:cs="Arial"/>
          <w:color w:val="545456"/>
          <w:w w:val="115"/>
          <w:sz w:val="20"/>
          <w:szCs w:val="20"/>
        </w:rPr>
        <w:t>setts</w:t>
      </w:r>
      <w:r w:rsidR="00610E6C">
        <w:rPr>
          <w:rFonts w:ascii="Arial" w:hAnsi="Arial" w:cs="Arial"/>
          <w:color w:val="545456"/>
          <w:spacing w:val="9"/>
          <w:sz w:val="20"/>
          <w:szCs w:val="20"/>
        </w:rPr>
        <w:t xml:space="preserve"> </w:t>
      </w:r>
      <w:r w:rsidR="00610E6C">
        <w:rPr>
          <w:rFonts w:ascii="Arial" w:hAnsi="Arial" w:cs="Arial"/>
          <w:color w:val="545456"/>
          <w:spacing w:val="-67"/>
          <w:w w:val="167"/>
          <w:sz w:val="20"/>
          <w:szCs w:val="20"/>
        </w:rPr>
        <w:t>1</w:t>
      </w:r>
      <w:r w:rsidR="00610E6C">
        <w:rPr>
          <w:rFonts w:ascii="Arial" w:hAnsi="Arial" w:cs="Arial"/>
          <w:color w:val="545456"/>
          <w:w w:val="125"/>
          <w:sz w:val="20"/>
          <w:szCs w:val="20"/>
        </w:rPr>
        <w:t>1</w:t>
      </w:r>
      <w:r w:rsidR="00610E6C">
        <w:rPr>
          <w:rFonts w:ascii="Arial" w:hAnsi="Arial" w:cs="Arial"/>
          <w:color w:val="545456"/>
          <w:spacing w:val="-56"/>
          <w:w w:val="125"/>
          <w:sz w:val="20"/>
          <w:szCs w:val="20"/>
        </w:rPr>
        <w:t>1</w:t>
      </w:r>
      <w:r w:rsidR="00610E6C">
        <w:rPr>
          <w:rFonts w:ascii="Arial" w:hAnsi="Arial" w:cs="Arial"/>
          <w:color w:val="3B3A3D"/>
          <w:w w:val="108"/>
          <w:sz w:val="20"/>
          <w:szCs w:val="20"/>
        </w:rPr>
        <w:t>5</w:t>
      </w:r>
      <w:r w:rsidR="00610E6C">
        <w:rPr>
          <w:rFonts w:ascii="Arial" w:hAnsi="Arial" w:cs="Arial"/>
          <w:color w:val="3B3A3D"/>
          <w:spacing w:val="3"/>
          <w:sz w:val="20"/>
          <w:szCs w:val="20"/>
        </w:rPr>
        <w:t xml:space="preserve"> </w:t>
      </w:r>
      <w:r w:rsidR="00610E6C">
        <w:rPr>
          <w:rFonts w:ascii="Arial" w:hAnsi="Arial" w:cs="Arial"/>
          <w:color w:val="545456"/>
          <w:sz w:val="20"/>
          <w:szCs w:val="20"/>
        </w:rPr>
        <w:t>Dem</w:t>
      </w:r>
      <w:r w:rsidR="00610E6C">
        <w:rPr>
          <w:rFonts w:ascii="Arial" w:hAnsi="Arial" w:cs="Arial"/>
          <w:color w:val="545456"/>
          <w:spacing w:val="-15"/>
          <w:sz w:val="20"/>
          <w:szCs w:val="20"/>
        </w:rPr>
        <w:t>o</w:t>
      </w:r>
      <w:r w:rsidR="00610E6C">
        <w:rPr>
          <w:rFonts w:ascii="Arial" w:hAnsi="Arial" w:cs="Arial"/>
          <w:color w:val="545456"/>
          <w:spacing w:val="-32"/>
          <w:w w:val="122"/>
          <w:sz w:val="20"/>
          <w:szCs w:val="20"/>
        </w:rPr>
        <w:t>n</w:t>
      </w:r>
      <w:r w:rsidR="00610E6C">
        <w:rPr>
          <w:rFonts w:ascii="Arial" w:hAnsi="Arial" w:cs="Arial"/>
          <w:color w:val="545456"/>
          <w:w w:val="120"/>
          <w:sz w:val="20"/>
          <w:szCs w:val="20"/>
        </w:rPr>
        <w:t>strat</w:t>
      </w:r>
      <w:r w:rsidR="00610E6C">
        <w:rPr>
          <w:rFonts w:ascii="Arial" w:hAnsi="Arial" w:cs="Arial"/>
          <w:color w:val="545456"/>
          <w:spacing w:val="-15"/>
          <w:w w:val="120"/>
          <w:sz w:val="20"/>
          <w:szCs w:val="20"/>
        </w:rPr>
        <w:t>io</w:t>
      </w:r>
      <w:r w:rsidR="00610E6C">
        <w:rPr>
          <w:rFonts w:ascii="Arial" w:hAnsi="Arial" w:cs="Arial"/>
          <w:color w:val="545456"/>
          <w:spacing w:val="-17"/>
          <w:w w:val="122"/>
          <w:sz w:val="20"/>
          <w:szCs w:val="20"/>
        </w:rPr>
        <w:t>n</w:t>
      </w:r>
      <w:r w:rsidR="00610E6C">
        <w:rPr>
          <w:rFonts w:ascii="Arial" w:hAnsi="Arial" w:cs="Arial"/>
          <w:color w:val="3B3A3D"/>
          <w:w w:val="222"/>
          <w:sz w:val="20"/>
          <w:szCs w:val="20"/>
        </w:rPr>
        <w:t xml:space="preserve">: </w:t>
      </w:r>
      <w:r w:rsidR="00610E6C">
        <w:rPr>
          <w:rFonts w:ascii="Arial" w:hAnsi="Arial" w:cs="Arial"/>
          <w:color w:val="545456"/>
          <w:spacing w:val="-18"/>
          <w:w w:val="102"/>
          <w:sz w:val="20"/>
          <w:szCs w:val="20"/>
        </w:rPr>
        <w:t>S</w:t>
      </w:r>
      <w:r w:rsidR="00610E6C">
        <w:rPr>
          <w:rFonts w:ascii="Arial" w:hAnsi="Arial" w:cs="Arial"/>
          <w:color w:val="545456"/>
          <w:w w:val="101"/>
          <w:sz w:val="20"/>
          <w:szCs w:val="20"/>
        </w:rPr>
        <w:t>ummary</w:t>
      </w:r>
      <w:r w:rsidR="00610E6C">
        <w:rPr>
          <w:rFonts w:ascii="Arial" w:hAnsi="Arial" w:cs="Arial"/>
          <w:color w:val="545456"/>
          <w:spacing w:val="2"/>
          <w:sz w:val="20"/>
          <w:szCs w:val="20"/>
        </w:rPr>
        <w:t xml:space="preserve"> </w:t>
      </w:r>
      <w:r w:rsidR="00610E6C">
        <w:rPr>
          <w:rFonts w:ascii="Arial" w:hAnsi="Arial" w:cs="Arial"/>
          <w:color w:val="545456"/>
          <w:w w:val="103"/>
          <w:sz w:val="20"/>
          <w:szCs w:val="20"/>
        </w:rPr>
        <w:t>and</w:t>
      </w:r>
      <w:r w:rsidR="00610E6C">
        <w:rPr>
          <w:rFonts w:ascii="Arial" w:hAnsi="Arial" w:cs="Arial"/>
          <w:color w:val="545456"/>
          <w:spacing w:val="2"/>
          <w:sz w:val="20"/>
          <w:szCs w:val="20"/>
        </w:rPr>
        <w:t xml:space="preserve"> </w:t>
      </w:r>
      <w:r w:rsidR="00610E6C">
        <w:rPr>
          <w:rFonts w:ascii="Arial" w:hAnsi="Arial" w:cs="Arial"/>
          <w:color w:val="545456"/>
          <w:spacing w:val="-24"/>
          <w:w w:val="107"/>
          <w:sz w:val="20"/>
          <w:szCs w:val="20"/>
        </w:rPr>
        <w:t>P</w:t>
      </w:r>
      <w:r w:rsidR="00610E6C">
        <w:rPr>
          <w:rFonts w:ascii="Arial" w:hAnsi="Arial" w:cs="Arial"/>
          <w:color w:val="545456"/>
          <w:w w:val="116"/>
          <w:sz w:val="20"/>
          <w:szCs w:val="20"/>
        </w:rPr>
        <w:t>u</w:t>
      </w:r>
      <w:r w:rsidR="00610E6C">
        <w:rPr>
          <w:rFonts w:ascii="Arial" w:hAnsi="Arial" w:cs="Arial"/>
          <w:color w:val="545456"/>
          <w:spacing w:val="-80"/>
          <w:w w:val="116"/>
          <w:sz w:val="20"/>
          <w:szCs w:val="20"/>
        </w:rPr>
        <w:t>b</w:t>
      </w:r>
      <w:r w:rsidR="00610E6C">
        <w:rPr>
          <w:rFonts w:ascii="Arial" w:hAnsi="Arial" w:cs="Arial"/>
          <w:color w:val="415979"/>
          <w:spacing w:val="-128"/>
          <w:w w:val="253"/>
          <w:sz w:val="20"/>
          <w:szCs w:val="20"/>
        </w:rPr>
        <w:t>l</w:t>
      </w:r>
      <w:r w:rsidR="00610E6C">
        <w:rPr>
          <w:rFonts w:ascii="Arial" w:hAnsi="Arial" w:cs="Arial"/>
          <w:color w:val="545456"/>
          <w:w w:val="101"/>
          <w:sz w:val="20"/>
          <w:szCs w:val="20"/>
        </w:rPr>
        <w:t>ic</w:t>
      </w:r>
      <w:r w:rsidR="00610E6C">
        <w:rPr>
          <w:rFonts w:ascii="Arial" w:hAnsi="Arial" w:cs="Arial"/>
          <w:color w:val="545456"/>
          <w:spacing w:val="-8"/>
          <w:sz w:val="20"/>
          <w:szCs w:val="20"/>
        </w:rPr>
        <w:t xml:space="preserve"> </w:t>
      </w:r>
      <w:r w:rsidR="00610E6C">
        <w:rPr>
          <w:rFonts w:ascii="Arial" w:hAnsi="Arial" w:cs="Arial"/>
          <w:color w:val="545456"/>
          <w:w w:val="98"/>
          <w:sz w:val="20"/>
          <w:szCs w:val="20"/>
        </w:rPr>
        <w:t>Comm</w:t>
      </w:r>
      <w:r w:rsidR="00610E6C">
        <w:rPr>
          <w:rFonts w:ascii="Arial" w:hAnsi="Arial" w:cs="Arial"/>
          <w:color w:val="545456"/>
          <w:spacing w:val="-4"/>
          <w:w w:val="98"/>
          <w:sz w:val="20"/>
          <w:szCs w:val="20"/>
        </w:rPr>
        <w:t>e</w:t>
      </w:r>
      <w:r w:rsidR="00610E6C">
        <w:rPr>
          <w:rFonts w:ascii="Arial" w:hAnsi="Arial" w:cs="Arial"/>
          <w:color w:val="545456"/>
          <w:w w:val="135"/>
          <w:sz w:val="20"/>
          <w:szCs w:val="20"/>
        </w:rPr>
        <w:t>nt</w:t>
      </w:r>
      <w:r w:rsidR="00610E6C">
        <w:rPr>
          <w:rFonts w:ascii="Arial" w:hAnsi="Arial" w:cs="Arial"/>
          <w:color w:val="545456"/>
          <w:spacing w:val="-13"/>
          <w:sz w:val="20"/>
          <w:szCs w:val="20"/>
        </w:rPr>
        <w:t xml:space="preserve"> </w:t>
      </w:r>
      <w:r w:rsidR="00610E6C">
        <w:rPr>
          <w:rFonts w:ascii="Arial" w:hAnsi="Arial" w:cs="Arial"/>
          <w:color w:val="545456"/>
          <w:w w:val="99"/>
          <w:sz w:val="20"/>
          <w:szCs w:val="20"/>
        </w:rPr>
        <w:t>P</w:t>
      </w:r>
      <w:r w:rsidR="00610E6C">
        <w:rPr>
          <w:rFonts w:ascii="Arial" w:hAnsi="Arial" w:cs="Arial"/>
          <w:color w:val="545456"/>
          <w:spacing w:val="-20"/>
          <w:w w:val="99"/>
          <w:sz w:val="20"/>
          <w:szCs w:val="20"/>
        </w:rPr>
        <w:t>e</w:t>
      </w:r>
      <w:r w:rsidR="00610E6C">
        <w:rPr>
          <w:rFonts w:ascii="Arial" w:hAnsi="Arial" w:cs="Arial"/>
          <w:color w:val="545456"/>
          <w:w w:val="139"/>
          <w:sz w:val="20"/>
          <w:szCs w:val="20"/>
        </w:rPr>
        <w:t>r</w:t>
      </w:r>
      <w:r w:rsidR="00610E6C">
        <w:rPr>
          <w:rFonts w:ascii="Arial" w:hAnsi="Arial" w:cs="Arial"/>
          <w:color w:val="545456"/>
          <w:spacing w:val="-36"/>
          <w:w w:val="139"/>
          <w:sz w:val="20"/>
          <w:szCs w:val="20"/>
        </w:rPr>
        <w:t>i</w:t>
      </w:r>
      <w:r w:rsidR="00610E6C">
        <w:rPr>
          <w:rFonts w:ascii="Arial" w:hAnsi="Arial" w:cs="Arial"/>
          <w:color w:val="545456"/>
          <w:w w:val="109"/>
          <w:sz w:val="20"/>
          <w:szCs w:val="20"/>
        </w:rPr>
        <w:t>od</w:t>
      </w:r>
      <w:r w:rsidR="00610E6C">
        <w:rPr>
          <w:rFonts w:ascii="Arial" w:hAnsi="Arial" w:cs="Arial"/>
          <w:color w:val="545456"/>
          <w:spacing w:val="-1"/>
          <w:sz w:val="20"/>
          <w:szCs w:val="20"/>
        </w:rPr>
        <w:t xml:space="preserve"> </w:t>
      </w:r>
      <w:r w:rsidR="00610E6C">
        <w:rPr>
          <w:rFonts w:ascii="Arial" w:hAnsi="Arial" w:cs="Arial"/>
          <w:color w:val="545456"/>
          <w:spacing w:val="-30"/>
          <w:w w:val="156"/>
          <w:sz w:val="20"/>
          <w:szCs w:val="20"/>
        </w:rPr>
        <w:t>(</w:t>
      </w:r>
      <w:r w:rsidR="00610E6C">
        <w:rPr>
          <w:rFonts w:ascii="Arial" w:hAnsi="Arial" w:cs="Arial"/>
          <w:color w:val="545456"/>
          <w:spacing w:val="-32"/>
          <w:w w:val="104"/>
          <w:sz w:val="20"/>
          <w:szCs w:val="20"/>
        </w:rPr>
        <w:t>U</w:t>
      </w:r>
      <w:r w:rsidR="00610E6C">
        <w:rPr>
          <w:rFonts w:ascii="Arial" w:hAnsi="Arial" w:cs="Arial"/>
          <w:color w:val="545456"/>
          <w:w w:val="107"/>
          <w:sz w:val="20"/>
          <w:szCs w:val="20"/>
        </w:rPr>
        <w:t>pdated</w:t>
      </w:r>
      <w:r w:rsidR="00610E6C">
        <w:rPr>
          <w:rFonts w:ascii="Arial" w:hAnsi="Arial" w:cs="Arial"/>
          <w:color w:val="545456"/>
          <w:spacing w:val="3"/>
          <w:sz w:val="20"/>
          <w:szCs w:val="20"/>
        </w:rPr>
        <w:t xml:space="preserve"> </w:t>
      </w:r>
      <w:r w:rsidR="00610E6C">
        <w:rPr>
          <w:rFonts w:ascii="Arial" w:hAnsi="Arial" w:cs="Arial"/>
          <w:color w:val="545456"/>
          <w:w w:val="109"/>
          <w:sz w:val="20"/>
          <w:szCs w:val="20"/>
        </w:rPr>
        <w:t>date</w:t>
      </w:r>
      <w:r w:rsidR="00610E6C">
        <w:rPr>
          <w:rFonts w:ascii="Arial" w:hAnsi="Arial" w:cs="Arial"/>
          <w:color w:val="545456"/>
          <w:spacing w:val="-4"/>
          <w:sz w:val="20"/>
          <w:szCs w:val="20"/>
        </w:rPr>
        <w:t xml:space="preserve"> </w:t>
      </w:r>
      <w:r w:rsidR="00610E6C">
        <w:rPr>
          <w:rFonts w:ascii="Arial" w:hAnsi="Arial" w:cs="Arial"/>
          <w:color w:val="545456"/>
          <w:w w:val="121"/>
          <w:sz w:val="20"/>
          <w:szCs w:val="20"/>
        </w:rPr>
        <w:t>f</w:t>
      </w:r>
      <w:r w:rsidR="00610E6C">
        <w:rPr>
          <w:rFonts w:ascii="Arial" w:hAnsi="Arial" w:cs="Arial"/>
          <w:color w:val="545456"/>
          <w:spacing w:val="-9"/>
          <w:w w:val="121"/>
          <w:sz w:val="20"/>
          <w:szCs w:val="20"/>
        </w:rPr>
        <w:t>o</w:t>
      </w:r>
      <w:r w:rsidR="00610E6C">
        <w:rPr>
          <w:rFonts w:ascii="Arial" w:hAnsi="Arial" w:cs="Arial"/>
          <w:color w:val="545456"/>
          <w:w w:val="130"/>
          <w:sz w:val="20"/>
          <w:szCs w:val="20"/>
        </w:rPr>
        <w:t>r</w:t>
      </w:r>
      <w:r w:rsidR="00610E6C">
        <w:rPr>
          <w:rFonts w:ascii="Arial" w:hAnsi="Arial" w:cs="Arial"/>
          <w:color w:val="545456"/>
          <w:spacing w:val="-23"/>
          <w:sz w:val="20"/>
          <w:szCs w:val="20"/>
        </w:rPr>
        <w:t xml:space="preserve"> </w:t>
      </w:r>
      <w:r w:rsidR="00610E6C">
        <w:rPr>
          <w:rFonts w:ascii="Arial" w:hAnsi="Arial" w:cs="Arial"/>
          <w:color w:val="545456"/>
          <w:spacing w:val="-16"/>
          <w:w w:val="120"/>
          <w:sz w:val="20"/>
          <w:szCs w:val="20"/>
        </w:rPr>
        <w:t>s</w:t>
      </w:r>
      <w:r w:rsidR="00610E6C">
        <w:rPr>
          <w:rFonts w:ascii="Arial" w:hAnsi="Arial" w:cs="Arial"/>
          <w:color w:val="545456"/>
          <w:w w:val="116"/>
          <w:sz w:val="20"/>
          <w:szCs w:val="20"/>
        </w:rPr>
        <w:t>u</w:t>
      </w:r>
      <w:r w:rsidR="00610E6C">
        <w:rPr>
          <w:rFonts w:ascii="Arial" w:hAnsi="Arial" w:cs="Arial"/>
          <w:color w:val="545456"/>
          <w:spacing w:val="-21"/>
          <w:w w:val="116"/>
          <w:sz w:val="20"/>
          <w:szCs w:val="20"/>
        </w:rPr>
        <w:t>b</w:t>
      </w:r>
      <w:r w:rsidR="00610E6C">
        <w:rPr>
          <w:rFonts w:ascii="Arial" w:hAnsi="Arial" w:cs="Arial"/>
          <w:color w:val="545456"/>
          <w:w w:val="111"/>
          <w:sz w:val="20"/>
          <w:szCs w:val="20"/>
        </w:rPr>
        <w:t>m</w:t>
      </w:r>
      <w:r w:rsidR="00610E6C">
        <w:rPr>
          <w:rFonts w:ascii="Arial" w:hAnsi="Arial" w:cs="Arial"/>
          <w:color w:val="545456"/>
          <w:spacing w:val="-27"/>
          <w:w w:val="111"/>
          <w:sz w:val="20"/>
          <w:szCs w:val="20"/>
        </w:rPr>
        <w:t>i</w:t>
      </w:r>
      <w:r w:rsidR="00610E6C">
        <w:rPr>
          <w:rFonts w:ascii="Arial" w:hAnsi="Arial" w:cs="Arial"/>
          <w:color w:val="545456"/>
          <w:w w:val="159"/>
          <w:sz w:val="20"/>
          <w:szCs w:val="20"/>
        </w:rPr>
        <w:t>tt</w:t>
      </w:r>
      <w:r w:rsidR="00610E6C">
        <w:rPr>
          <w:rFonts w:ascii="Arial" w:hAnsi="Arial" w:cs="Arial"/>
          <w:color w:val="545456"/>
          <w:spacing w:val="-24"/>
          <w:w w:val="159"/>
          <w:sz w:val="20"/>
          <w:szCs w:val="20"/>
        </w:rPr>
        <w:t>i</w:t>
      </w:r>
      <w:r w:rsidR="00610E6C">
        <w:rPr>
          <w:rFonts w:ascii="Arial" w:hAnsi="Arial" w:cs="Arial"/>
          <w:color w:val="545456"/>
          <w:w w:val="112"/>
          <w:sz w:val="20"/>
          <w:szCs w:val="20"/>
        </w:rPr>
        <w:t>ng</w:t>
      </w:r>
      <w:r w:rsidR="00610E6C">
        <w:rPr>
          <w:rFonts w:ascii="Arial" w:hAnsi="Arial" w:cs="Arial"/>
          <w:color w:val="545456"/>
          <w:spacing w:val="-8"/>
          <w:sz w:val="20"/>
          <w:szCs w:val="20"/>
        </w:rPr>
        <w:t xml:space="preserve"> </w:t>
      </w:r>
      <w:r w:rsidR="00610E6C">
        <w:rPr>
          <w:rFonts w:ascii="Arial" w:hAnsi="Arial" w:cs="Arial"/>
          <w:color w:val="545456"/>
          <w:w w:val="104"/>
          <w:sz w:val="20"/>
          <w:szCs w:val="20"/>
        </w:rPr>
        <w:t>c</w:t>
      </w:r>
      <w:r w:rsidR="00610E6C">
        <w:rPr>
          <w:rFonts w:ascii="Arial" w:hAnsi="Arial" w:cs="Arial"/>
          <w:color w:val="545456"/>
          <w:spacing w:val="-12"/>
          <w:w w:val="104"/>
          <w:sz w:val="20"/>
          <w:szCs w:val="20"/>
        </w:rPr>
        <w:t>o</w:t>
      </w:r>
      <w:r w:rsidR="00610E6C">
        <w:rPr>
          <w:rFonts w:ascii="Arial" w:hAnsi="Arial" w:cs="Arial"/>
          <w:color w:val="545456"/>
          <w:sz w:val="20"/>
          <w:szCs w:val="20"/>
        </w:rPr>
        <w:t>mm</w:t>
      </w:r>
      <w:r w:rsidR="00610E6C">
        <w:rPr>
          <w:rFonts w:ascii="Arial" w:hAnsi="Arial" w:cs="Arial"/>
          <w:color w:val="545456"/>
          <w:spacing w:val="-15"/>
          <w:sz w:val="20"/>
          <w:szCs w:val="20"/>
        </w:rPr>
        <w:t>e</w:t>
      </w:r>
      <w:r w:rsidR="00610E6C">
        <w:rPr>
          <w:rFonts w:ascii="Arial" w:hAnsi="Arial" w:cs="Arial"/>
          <w:color w:val="545456"/>
          <w:w w:val="119"/>
          <w:sz w:val="20"/>
          <w:szCs w:val="20"/>
        </w:rPr>
        <w:t>nts</w:t>
      </w:r>
      <w:r w:rsidR="00610E6C">
        <w:rPr>
          <w:rFonts w:ascii="Arial" w:hAnsi="Arial" w:cs="Arial"/>
          <w:color w:val="545456"/>
          <w:spacing w:val="-16"/>
          <w:sz w:val="20"/>
          <w:szCs w:val="20"/>
        </w:rPr>
        <w:t xml:space="preserve"> </w:t>
      </w:r>
      <w:r w:rsidR="00610E6C">
        <w:rPr>
          <w:rFonts w:ascii="Arial" w:hAnsi="Arial" w:cs="Arial"/>
          <w:color w:val="545456"/>
          <w:w w:val="109"/>
          <w:sz w:val="20"/>
          <w:szCs w:val="20"/>
        </w:rPr>
        <w:t>b</w:t>
      </w:r>
      <w:r w:rsidR="00610E6C">
        <w:rPr>
          <w:rFonts w:ascii="Arial" w:hAnsi="Arial" w:cs="Arial"/>
          <w:color w:val="545456"/>
          <w:spacing w:val="-80"/>
          <w:w w:val="109"/>
          <w:sz w:val="20"/>
          <w:szCs w:val="20"/>
        </w:rPr>
        <w:t>e</w:t>
      </w:r>
      <w:r w:rsidR="00610E6C">
        <w:rPr>
          <w:rFonts w:ascii="Arial" w:hAnsi="Arial" w:cs="Arial"/>
          <w:color w:val="415979"/>
          <w:spacing w:val="-128"/>
          <w:w w:val="253"/>
          <w:sz w:val="20"/>
          <w:szCs w:val="20"/>
        </w:rPr>
        <w:t>l</w:t>
      </w:r>
      <w:r w:rsidR="00610E6C">
        <w:rPr>
          <w:rFonts w:ascii="Arial" w:hAnsi="Arial" w:cs="Arial"/>
          <w:color w:val="545456"/>
          <w:w w:val="114"/>
          <w:sz w:val="20"/>
          <w:szCs w:val="20"/>
        </w:rPr>
        <w:t>ow)</w:t>
      </w:r>
    </w:p>
    <w:p w:rsidR="00610E6C" w:rsidRDefault="00610E6C">
      <w:pPr>
        <w:pStyle w:val="BodyText"/>
        <w:kinsoku w:val="0"/>
        <w:overflowPunct w:val="0"/>
        <w:spacing w:before="174" w:line="326" w:lineRule="auto"/>
        <w:ind w:left="7585" w:right="61" w:firstLine="15"/>
        <w:rPr>
          <w:rFonts w:ascii="Times New Roman" w:hAnsi="Times New Roman" w:cs="Times New Roman"/>
          <w:color w:val="6D6D6E"/>
          <w:w w:val="115"/>
          <w:sz w:val="16"/>
          <w:szCs w:val="16"/>
        </w:rPr>
      </w:pPr>
      <w:r>
        <w:rPr>
          <w:rFonts w:ascii="Arial" w:hAnsi="Arial" w:cs="Arial"/>
          <w:color w:val="545456"/>
          <w:spacing w:val="-3"/>
          <w:w w:val="128"/>
          <w:sz w:val="15"/>
          <w:szCs w:val="15"/>
        </w:rPr>
        <w:t>T</w:t>
      </w:r>
      <w:r>
        <w:rPr>
          <w:rFonts w:ascii="Arial" w:hAnsi="Arial" w:cs="Arial"/>
          <w:color w:val="6D6D6E"/>
          <w:spacing w:val="-3"/>
          <w:w w:val="128"/>
          <w:sz w:val="15"/>
          <w:szCs w:val="15"/>
        </w:rPr>
        <w:t>tl</w:t>
      </w:r>
      <w:r>
        <w:rPr>
          <w:rFonts w:ascii="Arial" w:hAnsi="Arial" w:cs="Arial"/>
          <w:color w:val="545456"/>
          <w:spacing w:val="-3"/>
          <w:w w:val="128"/>
          <w:sz w:val="15"/>
          <w:szCs w:val="15"/>
        </w:rPr>
        <w:t>e</w:t>
      </w:r>
      <w:r>
        <w:rPr>
          <w:rFonts w:ascii="Arial" w:hAnsi="Arial" w:cs="Arial"/>
          <w:color w:val="545456"/>
          <w:spacing w:val="-31"/>
          <w:w w:val="128"/>
          <w:sz w:val="15"/>
          <w:szCs w:val="15"/>
        </w:rPr>
        <w:t xml:space="preserve"> </w:t>
      </w:r>
      <w:r>
        <w:rPr>
          <w:rFonts w:ascii="Arial" w:hAnsi="Arial" w:cs="Arial"/>
          <w:color w:val="6D6D6E"/>
          <w:spacing w:val="-5"/>
          <w:w w:val="105"/>
          <w:sz w:val="15"/>
          <w:szCs w:val="15"/>
        </w:rPr>
        <w:t>M</w:t>
      </w:r>
      <w:r>
        <w:rPr>
          <w:rFonts w:ascii="Arial" w:hAnsi="Arial" w:cs="Arial"/>
          <w:color w:val="545456"/>
          <w:spacing w:val="-5"/>
          <w:w w:val="105"/>
          <w:sz w:val="15"/>
          <w:szCs w:val="15"/>
        </w:rPr>
        <w:t>-8»8</w:t>
      </w:r>
      <w:r>
        <w:rPr>
          <w:rFonts w:ascii="Arial" w:hAnsi="Arial" w:cs="Arial"/>
          <w:color w:val="6D6D6E"/>
          <w:spacing w:val="-5"/>
          <w:w w:val="105"/>
          <w:sz w:val="15"/>
          <w:szCs w:val="15"/>
        </w:rPr>
        <w:t>chu</w:t>
      </w:r>
      <w:r>
        <w:rPr>
          <w:rFonts w:ascii="Arial" w:hAnsi="Arial" w:cs="Arial"/>
          <w:color w:val="545456"/>
          <w:spacing w:val="-5"/>
          <w:w w:val="105"/>
          <w:sz w:val="15"/>
          <w:szCs w:val="15"/>
        </w:rPr>
        <w:t>se</w:t>
      </w:r>
      <w:r>
        <w:rPr>
          <w:rFonts w:ascii="Arial" w:hAnsi="Arial" w:cs="Arial"/>
          <w:color w:val="6D6D6E"/>
          <w:spacing w:val="-5"/>
          <w:w w:val="105"/>
          <w:sz w:val="15"/>
          <w:szCs w:val="15"/>
        </w:rPr>
        <w:t>tts</w:t>
      </w:r>
      <w:r>
        <w:rPr>
          <w:rFonts w:ascii="Arial" w:hAnsi="Arial" w:cs="Arial"/>
          <w:color w:val="6D6D6E"/>
          <w:spacing w:val="-15"/>
          <w:w w:val="105"/>
          <w:sz w:val="15"/>
          <w:szCs w:val="15"/>
        </w:rPr>
        <w:t xml:space="preserve"> </w:t>
      </w:r>
      <w:r>
        <w:rPr>
          <w:rFonts w:ascii="Arial" w:hAnsi="Arial" w:cs="Arial"/>
          <w:color w:val="545456"/>
          <w:spacing w:val="-6"/>
          <w:w w:val="122"/>
          <w:sz w:val="15"/>
          <w:szCs w:val="15"/>
        </w:rPr>
        <w:t>Exe</w:t>
      </w:r>
      <w:r>
        <w:rPr>
          <w:rFonts w:ascii="Arial" w:hAnsi="Arial" w:cs="Arial"/>
          <w:color w:val="6D6D6E"/>
          <w:spacing w:val="-6"/>
          <w:w w:val="122"/>
          <w:sz w:val="15"/>
          <w:szCs w:val="15"/>
        </w:rPr>
        <w:t>cut</w:t>
      </w:r>
      <w:r>
        <w:rPr>
          <w:rFonts w:ascii="Arial" w:hAnsi="Arial" w:cs="Arial"/>
          <w:color w:val="545456"/>
          <w:spacing w:val="-6"/>
          <w:w w:val="122"/>
          <w:sz w:val="15"/>
          <w:szCs w:val="15"/>
        </w:rPr>
        <w:t>i</w:t>
      </w:r>
      <w:r>
        <w:rPr>
          <w:rFonts w:ascii="Arial" w:hAnsi="Arial" w:cs="Arial"/>
          <w:color w:val="6D6D6E"/>
          <w:spacing w:val="-6"/>
          <w:w w:val="122"/>
          <w:sz w:val="15"/>
          <w:szCs w:val="15"/>
        </w:rPr>
        <w:t>v</w:t>
      </w:r>
      <w:r>
        <w:rPr>
          <w:rFonts w:ascii="Arial" w:hAnsi="Arial" w:cs="Arial"/>
          <w:color w:val="545456"/>
          <w:spacing w:val="-6"/>
          <w:w w:val="122"/>
          <w:sz w:val="15"/>
          <w:szCs w:val="15"/>
        </w:rPr>
        <w:t>e</w:t>
      </w:r>
      <w:r>
        <w:rPr>
          <w:rFonts w:ascii="Arial" w:hAnsi="Arial" w:cs="Arial"/>
          <w:color w:val="545456"/>
          <w:spacing w:val="-40"/>
          <w:w w:val="122"/>
          <w:sz w:val="15"/>
          <w:szCs w:val="15"/>
        </w:rPr>
        <w:t xml:space="preserve"> </w:t>
      </w:r>
      <w:r>
        <w:rPr>
          <w:rFonts w:ascii="Arial" w:hAnsi="Arial" w:cs="Arial"/>
          <w:color w:val="6D6D6E"/>
          <w:w w:val="111"/>
          <w:sz w:val="15"/>
          <w:szCs w:val="15"/>
        </w:rPr>
        <w:t>Off</w:t>
      </w:r>
      <w:r>
        <w:rPr>
          <w:rFonts w:ascii="Arial" w:hAnsi="Arial" w:cs="Arial"/>
          <w:color w:val="6D6D6E"/>
          <w:spacing w:val="-36"/>
          <w:w w:val="111"/>
          <w:sz w:val="15"/>
          <w:szCs w:val="15"/>
        </w:rPr>
        <w:t xml:space="preserve"> </w:t>
      </w:r>
      <w:r>
        <w:rPr>
          <w:rFonts w:ascii="Arial" w:hAnsi="Arial" w:cs="Arial"/>
          <w:color w:val="545456"/>
          <w:spacing w:val="-10"/>
          <w:w w:val="148"/>
          <w:sz w:val="15"/>
          <w:szCs w:val="15"/>
        </w:rPr>
        <w:t>ice</w:t>
      </w:r>
      <w:r>
        <w:rPr>
          <w:rFonts w:ascii="Arial" w:hAnsi="Arial" w:cs="Arial"/>
          <w:color w:val="545456"/>
          <w:spacing w:val="-38"/>
          <w:w w:val="148"/>
          <w:sz w:val="15"/>
          <w:szCs w:val="15"/>
        </w:rPr>
        <w:t xml:space="preserve"> </w:t>
      </w:r>
      <w:r>
        <w:rPr>
          <w:rFonts w:ascii="Arial" w:hAnsi="Arial" w:cs="Arial"/>
          <w:color w:val="6D6D6E"/>
          <w:spacing w:val="-6"/>
          <w:w w:val="108"/>
          <w:sz w:val="15"/>
          <w:szCs w:val="15"/>
        </w:rPr>
        <w:t>o</w:t>
      </w:r>
      <w:r>
        <w:rPr>
          <w:rFonts w:ascii="Arial" w:hAnsi="Arial" w:cs="Arial"/>
          <w:color w:val="545456"/>
          <w:spacing w:val="-6"/>
          <w:w w:val="108"/>
          <w:sz w:val="15"/>
          <w:szCs w:val="15"/>
        </w:rPr>
        <w:t>f</w:t>
      </w:r>
      <w:r>
        <w:rPr>
          <w:rFonts w:ascii="Arial" w:hAnsi="Arial" w:cs="Arial"/>
          <w:color w:val="545456"/>
          <w:spacing w:val="-10"/>
          <w:w w:val="108"/>
          <w:sz w:val="15"/>
          <w:szCs w:val="15"/>
        </w:rPr>
        <w:t xml:space="preserve"> </w:t>
      </w:r>
      <w:r>
        <w:rPr>
          <w:rFonts w:ascii="Arial" w:hAnsi="Arial" w:cs="Arial"/>
          <w:color w:val="6D6D6E"/>
          <w:spacing w:val="-5"/>
          <w:w w:val="111"/>
          <w:sz w:val="15"/>
          <w:szCs w:val="15"/>
        </w:rPr>
        <w:t>H</w:t>
      </w:r>
      <w:r>
        <w:rPr>
          <w:rFonts w:ascii="Arial" w:hAnsi="Arial" w:cs="Arial"/>
          <w:color w:val="545456"/>
          <w:spacing w:val="-5"/>
          <w:w w:val="111"/>
          <w:sz w:val="15"/>
          <w:szCs w:val="15"/>
        </w:rPr>
        <w:t>eal</w:t>
      </w:r>
      <w:r>
        <w:rPr>
          <w:rFonts w:ascii="Arial" w:hAnsi="Arial" w:cs="Arial"/>
          <w:color w:val="6D6D6E"/>
          <w:spacing w:val="-5"/>
          <w:w w:val="111"/>
          <w:sz w:val="15"/>
          <w:szCs w:val="15"/>
        </w:rPr>
        <w:t>th</w:t>
      </w:r>
      <w:r>
        <w:rPr>
          <w:rFonts w:ascii="Arial" w:hAnsi="Arial" w:cs="Arial"/>
          <w:color w:val="6D6D6E"/>
          <w:spacing w:val="-11"/>
          <w:w w:val="111"/>
          <w:sz w:val="15"/>
          <w:szCs w:val="15"/>
        </w:rPr>
        <w:t xml:space="preserve"> </w:t>
      </w:r>
      <w:r>
        <w:rPr>
          <w:rFonts w:ascii="Arial" w:hAnsi="Arial" w:cs="Arial"/>
          <w:color w:val="6D6D6E"/>
          <w:w w:val="106"/>
          <w:sz w:val="15"/>
          <w:szCs w:val="15"/>
        </w:rPr>
        <w:t>and</w:t>
      </w:r>
      <w:r>
        <w:rPr>
          <w:rFonts w:ascii="Arial" w:hAnsi="Arial" w:cs="Arial"/>
          <w:color w:val="6D6D6E"/>
          <w:spacing w:val="-11"/>
          <w:w w:val="106"/>
          <w:sz w:val="15"/>
          <w:szCs w:val="15"/>
        </w:rPr>
        <w:t xml:space="preserve"> </w:t>
      </w:r>
      <w:r>
        <w:rPr>
          <w:rFonts w:ascii="Arial" w:hAnsi="Arial" w:cs="Arial"/>
          <w:color w:val="6D6D6E"/>
          <w:spacing w:val="-5"/>
          <w:w w:val="103"/>
          <w:sz w:val="15"/>
          <w:szCs w:val="15"/>
        </w:rPr>
        <w:t>Hum.an</w:t>
      </w:r>
      <w:r>
        <w:rPr>
          <w:rFonts w:ascii="Arial" w:hAnsi="Arial" w:cs="Arial"/>
          <w:color w:val="6D6D6E"/>
          <w:spacing w:val="-20"/>
          <w:w w:val="103"/>
          <w:sz w:val="15"/>
          <w:szCs w:val="15"/>
        </w:rPr>
        <w:t xml:space="preserve"> </w:t>
      </w:r>
      <w:r>
        <w:rPr>
          <w:rFonts w:ascii="Arial" w:hAnsi="Arial" w:cs="Arial"/>
          <w:color w:val="6D6D6E"/>
          <w:spacing w:val="-6"/>
          <w:w w:val="127"/>
          <w:sz w:val="15"/>
          <w:szCs w:val="15"/>
        </w:rPr>
        <w:t>Sav</w:t>
      </w:r>
      <w:r>
        <w:rPr>
          <w:rFonts w:ascii="Arial" w:hAnsi="Arial" w:cs="Arial"/>
          <w:color w:val="545456"/>
          <w:spacing w:val="-6"/>
          <w:w w:val="127"/>
          <w:sz w:val="15"/>
          <w:szCs w:val="15"/>
        </w:rPr>
        <w:t>ices</w:t>
      </w:r>
      <w:r>
        <w:rPr>
          <w:rFonts w:ascii="Arial" w:hAnsi="Arial" w:cs="Arial"/>
          <w:color w:val="545456"/>
          <w:spacing w:val="-25"/>
          <w:w w:val="127"/>
          <w:sz w:val="15"/>
          <w:szCs w:val="15"/>
        </w:rPr>
        <w:t xml:space="preserve"> </w:t>
      </w:r>
      <w:r>
        <w:rPr>
          <w:rFonts w:ascii="Arial" w:hAnsi="Arial" w:cs="Arial"/>
          <w:color w:val="99979A"/>
          <w:spacing w:val="-15"/>
          <w:w w:val="119"/>
          <w:sz w:val="15"/>
          <w:szCs w:val="15"/>
        </w:rPr>
        <w:t>(</w:t>
      </w:r>
      <w:r>
        <w:rPr>
          <w:rFonts w:ascii="Arial" w:hAnsi="Arial" w:cs="Arial"/>
          <w:color w:val="3B3A3D"/>
          <w:spacing w:val="-15"/>
          <w:w w:val="119"/>
          <w:sz w:val="15"/>
          <w:szCs w:val="15"/>
        </w:rPr>
        <w:t>E</w:t>
      </w:r>
      <w:r>
        <w:rPr>
          <w:rFonts w:ascii="Arial" w:hAnsi="Arial" w:cs="Arial"/>
          <w:color w:val="6D6D6E"/>
          <w:spacing w:val="-15"/>
          <w:w w:val="119"/>
          <w:sz w:val="15"/>
          <w:szCs w:val="15"/>
        </w:rPr>
        <w:t>OHH</w:t>
      </w:r>
      <w:r>
        <w:rPr>
          <w:rFonts w:ascii="Arial" w:hAnsi="Arial" w:cs="Arial"/>
          <w:color w:val="545456"/>
          <w:spacing w:val="-15"/>
          <w:w w:val="119"/>
          <w:sz w:val="15"/>
          <w:szCs w:val="15"/>
        </w:rPr>
        <w:t>S</w:t>
      </w:r>
      <w:r>
        <w:rPr>
          <w:rFonts w:ascii="Arial" w:hAnsi="Arial" w:cs="Arial"/>
          <w:color w:val="858585"/>
          <w:spacing w:val="-15"/>
          <w:w w:val="119"/>
          <w:sz w:val="15"/>
          <w:szCs w:val="15"/>
        </w:rPr>
        <w:t>)</w:t>
      </w:r>
      <w:r>
        <w:rPr>
          <w:rFonts w:ascii="Arial" w:hAnsi="Arial" w:cs="Arial"/>
          <w:color w:val="858585"/>
          <w:spacing w:val="-31"/>
          <w:w w:val="119"/>
          <w:sz w:val="15"/>
          <w:szCs w:val="15"/>
        </w:rPr>
        <w:t xml:space="preserve"> </w:t>
      </w:r>
      <w:r>
        <w:rPr>
          <w:rFonts w:ascii="Arial" w:hAnsi="Arial" w:cs="Arial"/>
          <w:color w:val="545456"/>
          <w:spacing w:val="-3"/>
          <w:w w:val="107"/>
          <w:sz w:val="15"/>
          <w:szCs w:val="15"/>
        </w:rPr>
        <w:t>a</w:t>
      </w:r>
      <w:r>
        <w:rPr>
          <w:rFonts w:ascii="Arial" w:hAnsi="Arial" w:cs="Arial"/>
          <w:color w:val="6D6D6E"/>
          <w:spacing w:val="-3"/>
          <w:w w:val="107"/>
          <w:sz w:val="15"/>
          <w:szCs w:val="15"/>
        </w:rPr>
        <w:t>nnoun</w:t>
      </w:r>
      <w:r>
        <w:rPr>
          <w:rFonts w:ascii="Arial" w:hAnsi="Arial" w:cs="Arial"/>
          <w:color w:val="545456"/>
          <w:spacing w:val="-3"/>
          <w:w w:val="107"/>
          <w:sz w:val="15"/>
          <w:szCs w:val="15"/>
        </w:rPr>
        <w:t>ces</w:t>
      </w:r>
      <w:r>
        <w:rPr>
          <w:rFonts w:ascii="Arial" w:hAnsi="Arial" w:cs="Arial"/>
          <w:color w:val="545456"/>
          <w:spacing w:val="-17"/>
          <w:w w:val="107"/>
          <w:sz w:val="15"/>
          <w:szCs w:val="15"/>
        </w:rPr>
        <w:t xml:space="preserve"> </w:t>
      </w:r>
      <w:r>
        <w:rPr>
          <w:rFonts w:ascii="Times New Roman" w:hAnsi="Times New Roman" w:cs="Times New Roman"/>
          <w:color w:val="545456"/>
          <w:spacing w:val="2"/>
          <w:w w:val="102"/>
          <w:sz w:val="15"/>
          <w:szCs w:val="15"/>
        </w:rPr>
        <w:t>i</w:t>
      </w:r>
      <w:r>
        <w:rPr>
          <w:rFonts w:ascii="Times New Roman" w:hAnsi="Times New Roman" w:cs="Times New Roman"/>
          <w:color w:val="6D6D6E"/>
          <w:spacing w:val="2"/>
          <w:w w:val="102"/>
          <w:sz w:val="15"/>
          <w:szCs w:val="15"/>
        </w:rPr>
        <w:t>ts</w:t>
      </w:r>
      <w:r>
        <w:rPr>
          <w:rFonts w:ascii="Times New Roman" w:hAnsi="Times New Roman" w:cs="Times New Roman"/>
          <w:color w:val="6D6D6E"/>
          <w:spacing w:val="-11"/>
          <w:w w:val="102"/>
          <w:sz w:val="15"/>
          <w:szCs w:val="15"/>
        </w:rPr>
        <w:t xml:space="preserve"> </w:t>
      </w:r>
      <w:r>
        <w:rPr>
          <w:rFonts w:ascii="Arial" w:hAnsi="Arial" w:cs="Arial"/>
          <w:color w:val="545456"/>
          <w:spacing w:val="-10"/>
          <w:w w:val="136"/>
          <w:sz w:val="15"/>
          <w:szCs w:val="15"/>
        </w:rPr>
        <w:t>i</w:t>
      </w:r>
      <w:r>
        <w:rPr>
          <w:rFonts w:ascii="Arial" w:hAnsi="Arial" w:cs="Arial"/>
          <w:color w:val="6D6D6E"/>
          <w:spacing w:val="-10"/>
          <w:w w:val="136"/>
          <w:sz w:val="15"/>
          <w:szCs w:val="15"/>
        </w:rPr>
        <w:t>nt</w:t>
      </w:r>
      <w:r>
        <w:rPr>
          <w:rFonts w:ascii="Arial" w:hAnsi="Arial" w:cs="Arial"/>
          <w:color w:val="545456"/>
          <w:spacing w:val="-10"/>
          <w:w w:val="136"/>
          <w:sz w:val="15"/>
          <w:szCs w:val="15"/>
        </w:rPr>
        <w:t>e</w:t>
      </w:r>
      <w:r>
        <w:rPr>
          <w:rFonts w:ascii="Arial" w:hAnsi="Arial" w:cs="Arial"/>
          <w:color w:val="6D6D6E"/>
          <w:spacing w:val="-10"/>
          <w:w w:val="136"/>
          <w:sz w:val="15"/>
          <w:szCs w:val="15"/>
        </w:rPr>
        <w:t>nt</w:t>
      </w:r>
      <w:r>
        <w:rPr>
          <w:rFonts w:ascii="Arial" w:hAnsi="Arial" w:cs="Arial"/>
          <w:color w:val="6D6D6E"/>
          <w:spacing w:val="-32"/>
          <w:w w:val="136"/>
          <w:sz w:val="15"/>
          <w:szCs w:val="15"/>
        </w:rPr>
        <w:t xml:space="preserve"> </w:t>
      </w:r>
      <w:r>
        <w:rPr>
          <w:rFonts w:ascii="Arial" w:hAnsi="Arial" w:cs="Arial"/>
          <w:color w:val="6D6D6E"/>
          <w:w w:val="112"/>
          <w:sz w:val="15"/>
          <w:szCs w:val="15"/>
        </w:rPr>
        <w:t>to</w:t>
      </w:r>
      <w:r>
        <w:rPr>
          <w:rFonts w:ascii="Arial" w:hAnsi="Arial" w:cs="Arial"/>
          <w:color w:val="6D6D6E"/>
          <w:spacing w:val="-30"/>
          <w:w w:val="112"/>
          <w:sz w:val="15"/>
          <w:szCs w:val="15"/>
        </w:rPr>
        <w:t xml:space="preserve"> </w:t>
      </w:r>
      <w:r>
        <w:rPr>
          <w:rFonts w:ascii="Arial" w:hAnsi="Arial" w:cs="Arial"/>
          <w:color w:val="545456"/>
          <w:spacing w:val="-10"/>
          <w:w w:val="132"/>
          <w:sz w:val="15"/>
          <w:szCs w:val="15"/>
        </w:rPr>
        <w:t>s</w:t>
      </w:r>
      <w:r>
        <w:rPr>
          <w:rFonts w:ascii="Arial" w:hAnsi="Arial" w:cs="Arial"/>
          <w:color w:val="6D6D6E"/>
          <w:spacing w:val="-10"/>
          <w:w w:val="132"/>
          <w:sz w:val="15"/>
          <w:szCs w:val="15"/>
        </w:rPr>
        <w:t>ubm</w:t>
      </w:r>
      <w:r>
        <w:rPr>
          <w:rFonts w:ascii="Arial" w:hAnsi="Arial" w:cs="Arial"/>
          <w:color w:val="545456"/>
          <w:spacing w:val="-10"/>
          <w:w w:val="132"/>
          <w:sz w:val="15"/>
          <w:szCs w:val="15"/>
        </w:rPr>
        <w:t>i</w:t>
      </w:r>
      <w:r>
        <w:rPr>
          <w:rFonts w:ascii="Arial" w:hAnsi="Arial" w:cs="Arial"/>
          <w:color w:val="6D6D6E"/>
          <w:spacing w:val="-10"/>
          <w:w w:val="132"/>
          <w:sz w:val="15"/>
          <w:szCs w:val="15"/>
        </w:rPr>
        <w:t>t</w:t>
      </w:r>
      <w:r>
        <w:rPr>
          <w:rFonts w:ascii="Arial" w:hAnsi="Arial" w:cs="Arial"/>
          <w:color w:val="6D6D6E"/>
          <w:spacing w:val="-26"/>
          <w:w w:val="132"/>
          <w:sz w:val="15"/>
          <w:szCs w:val="15"/>
        </w:rPr>
        <w:t xml:space="preserve"> </w:t>
      </w:r>
      <w:r>
        <w:rPr>
          <w:rFonts w:ascii="Arial" w:hAnsi="Arial" w:cs="Arial"/>
          <w:color w:val="545456"/>
          <w:w w:val="102"/>
          <w:sz w:val="15"/>
          <w:szCs w:val="15"/>
        </w:rPr>
        <w:t>a</w:t>
      </w:r>
      <w:r>
        <w:rPr>
          <w:rFonts w:ascii="Arial" w:hAnsi="Arial" w:cs="Arial"/>
          <w:color w:val="545456"/>
          <w:spacing w:val="-19"/>
          <w:w w:val="102"/>
          <w:sz w:val="15"/>
          <w:szCs w:val="15"/>
        </w:rPr>
        <w:t xml:space="preserve"> </w:t>
      </w:r>
      <w:r>
        <w:rPr>
          <w:rFonts w:ascii="Arial" w:hAnsi="Arial" w:cs="Arial"/>
          <w:color w:val="858585"/>
          <w:spacing w:val="-5"/>
          <w:w w:val="116"/>
          <w:sz w:val="15"/>
          <w:szCs w:val="15"/>
        </w:rPr>
        <w:t>r</w:t>
      </w:r>
      <w:r>
        <w:rPr>
          <w:rFonts w:ascii="Arial" w:hAnsi="Arial" w:cs="Arial"/>
          <w:color w:val="6D6D6E"/>
          <w:spacing w:val="-5"/>
          <w:w w:val="116"/>
          <w:sz w:val="15"/>
          <w:szCs w:val="15"/>
        </w:rPr>
        <w:t>equ</w:t>
      </w:r>
      <w:r>
        <w:rPr>
          <w:rFonts w:ascii="Arial" w:hAnsi="Arial" w:cs="Arial"/>
          <w:color w:val="545456"/>
          <w:spacing w:val="-5"/>
          <w:w w:val="116"/>
          <w:sz w:val="15"/>
          <w:szCs w:val="15"/>
        </w:rPr>
        <w:t>es</w:t>
      </w:r>
      <w:r>
        <w:rPr>
          <w:rFonts w:ascii="Arial" w:hAnsi="Arial" w:cs="Arial"/>
          <w:color w:val="6D6D6E"/>
          <w:spacing w:val="-5"/>
          <w:w w:val="116"/>
          <w:sz w:val="15"/>
          <w:szCs w:val="15"/>
        </w:rPr>
        <w:t>t</w:t>
      </w:r>
      <w:r>
        <w:rPr>
          <w:rFonts w:ascii="Arial" w:hAnsi="Arial" w:cs="Arial"/>
          <w:color w:val="6D6D6E"/>
          <w:spacing w:val="-20"/>
          <w:w w:val="116"/>
          <w:sz w:val="15"/>
          <w:szCs w:val="15"/>
        </w:rPr>
        <w:t xml:space="preserve"> </w:t>
      </w:r>
      <w:r>
        <w:rPr>
          <w:rFonts w:ascii="Arial" w:hAnsi="Arial" w:cs="Arial"/>
          <w:color w:val="6D6D6E"/>
          <w:w w:val="112"/>
          <w:sz w:val="15"/>
          <w:szCs w:val="15"/>
        </w:rPr>
        <w:t xml:space="preserve">to </w:t>
      </w:r>
      <w:r>
        <w:rPr>
          <w:rFonts w:ascii="Arial" w:hAnsi="Arial" w:cs="Arial"/>
          <w:color w:val="6D6D6E"/>
          <w:spacing w:val="-6"/>
          <w:w w:val="121"/>
          <w:sz w:val="15"/>
          <w:szCs w:val="15"/>
        </w:rPr>
        <w:t>am</w:t>
      </w:r>
      <w:r>
        <w:rPr>
          <w:rFonts w:ascii="Arial" w:hAnsi="Arial" w:cs="Arial"/>
          <w:color w:val="545456"/>
          <w:spacing w:val="-6"/>
          <w:w w:val="121"/>
          <w:sz w:val="15"/>
          <w:szCs w:val="15"/>
        </w:rPr>
        <w:t>e</w:t>
      </w:r>
      <w:r>
        <w:rPr>
          <w:rFonts w:ascii="Arial" w:hAnsi="Arial" w:cs="Arial"/>
          <w:color w:val="6D6D6E"/>
          <w:spacing w:val="-6"/>
          <w:w w:val="121"/>
          <w:sz w:val="15"/>
          <w:szCs w:val="15"/>
        </w:rPr>
        <w:t>nd</w:t>
      </w:r>
      <w:r>
        <w:rPr>
          <w:rFonts w:ascii="Arial" w:hAnsi="Arial" w:cs="Arial"/>
          <w:color w:val="6D6D6E"/>
          <w:spacing w:val="-33"/>
          <w:w w:val="121"/>
          <w:sz w:val="15"/>
          <w:szCs w:val="15"/>
        </w:rPr>
        <w:t xml:space="preserve"> </w:t>
      </w:r>
      <w:r>
        <w:rPr>
          <w:rFonts w:ascii="Arial" w:hAnsi="Arial" w:cs="Arial"/>
          <w:color w:val="545456"/>
          <w:spacing w:val="-16"/>
          <w:w w:val="112"/>
          <w:sz w:val="15"/>
          <w:szCs w:val="15"/>
        </w:rPr>
        <w:t>a</w:t>
      </w:r>
      <w:r>
        <w:rPr>
          <w:rFonts w:ascii="Arial" w:hAnsi="Arial" w:cs="Arial"/>
          <w:color w:val="000000"/>
          <w:spacing w:val="-16"/>
          <w:w w:val="112"/>
          <w:sz w:val="15"/>
          <w:szCs w:val="15"/>
        </w:rPr>
        <w:t>.</w:t>
      </w:r>
      <w:r>
        <w:rPr>
          <w:rFonts w:ascii="Arial" w:hAnsi="Arial" w:cs="Arial"/>
          <w:color w:val="6D6D6E"/>
          <w:spacing w:val="-16"/>
          <w:w w:val="112"/>
          <w:sz w:val="15"/>
          <w:szCs w:val="15"/>
        </w:rPr>
        <w:t>nd</w:t>
      </w:r>
      <w:r>
        <w:rPr>
          <w:rFonts w:ascii="Arial" w:hAnsi="Arial" w:cs="Arial"/>
          <w:color w:val="6D6D6E"/>
          <w:spacing w:val="-11"/>
          <w:w w:val="112"/>
          <w:sz w:val="15"/>
          <w:szCs w:val="15"/>
        </w:rPr>
        <w:t xml:space="preserve"> </w:t>
      </w:r>
      <w:r>
        <w:rPr>
          <w:rFonts w:ascii="Arial" w:hAnsi="Arial" w:cs="Arial"/>
          <w:color w:val="545456"/>
          <w:spacing w:val="-8"/>
          <w:w w:val="116"/>
          <w:sz w:val="15"/>
          <w:szCs w:val="15"/>
        </w:rPr>
        <w:t>e</w:t>
      </w:r>
      <w:r>
        <w:rPr>
          <w:rFonts w:ascii="Arial" w:hAnsi="Arial" w:cs="Arial"/>
          <w:color w:val="6D6D6E"/>
          <w:spacing w:val="-8"/>
          <w:w w:val="116"/>
          <w:sz w:val="15"/>
          <w:szCs w:val="15"/>
        </w:rPr>
        <w:t>xt</w:t>
      </w:r>
      <w:r>
        <w:rPr>
          <w:rFonts w:ascii="Arial" w:hAnsi="Arial" w:cs="Arial"/>
          <w:color w:val="545456"/>
          <w:spacing w:val="-8"/>
          <w:w w:val="116"/>
          <w:sz w:val="15"/>
          <w:szCs w:val="15"/>
        </w:rPr>
        <w:t>e</w:t>
      </w:r>
      <w:r>
        <w:rPr>
          <w:rFonts w:ascii="Arial" w:hAnsi="Arial" w:cs="Arial"/>
          <w:color w:val="6D6D6E"/>
          <w:spacing w:val="-8"/>
          <w:w w:val="116"/>
          <w:sz w:val="15"/>
          <w:szCs w:val="15"/>
        </w:rPr>
        <w:t>nd</w:t>
      </w:r>
      <w:r>
        <w:rPr>
          <w:rFonts w:ascii="Arial" w:hAnsi="Arial" w:cs="Arial"/>
          <w:color w:val="6D6D6E"/>
          <w:spacing w:val="-16"/>
          <w:w w:val="116"/>
          <w:sz w:val="15"/>
          <w:szCs w:val="15"/>
        </w:rPr>
        <w:t xml:space="preserve"> </w:t>
      </w:r>
      <w:r>
        <w:rPr>
          <w:rFonts w:ascii="Arial" w:hAnsi="Arial" w:cs="Arial"/>
          <w:color w:val="6D6D6E"/>
          <w:spacing w:val="-5"/>
          <w:w w:val="119"/>
          <w:sz w:val="15"/>
          <w:szCs w:val="15"/>
        </w:rPr>
        <w:t>th</w:t>
      </w:r>
      <w:r>
        <w:rPr>
          <w:rFonts w:ascii="Arial" w:hAnsi="Arial" w:cs="Arial"/>
          <w:color w:val="545456"/>
          <w:spacing w:val="-5"/>
          <w:w w:val="119"/>
          <w:sz w:val="15"/>
          <w:szCs w:val="15"/>
        </w:rPr>
        <w:t>e</w:t>
      </w:r>
      <w:r>
        <w:rPr>
          <w:rFonts w:ascii="Arial" w:hAnsi="Arial" w:cs="Arial"/>
          <w:color w:val="545456"/>
          <w:spacing w:val="-25"/>
          <w:w w:val="119"/>
          <w:sz w:val="15"/>
          <w:szCs w:val="15"/>
        </w:rPr>
        <w:t xml:space="preserve"> </w:t>
      </w:r>
      <w:r>
        <w:rPr>
          <w:rFonts w:ascii="Arial" w:hAnsi="Arial" w:cs="Arial"/>
          <w:color w:val="6D6D6E"/>
          <w:spacing w:val="-6"/>
          <w:w w:val="113"/>
          <w:sz w:val="15"/>
          <w:szCs w:val="15"/>
        </w:rPr>
        <w:t>M</w:t>
      </w:r>
      <w:r>
        <w:rPr>
          <w:rFonts w:ascii="Arial" w:hAnsi="Arial" w:cs="Arial"/>
          <w:color w:val="545456"/>
          <w:spacing w:val="-6"/>
          <w:w w:val="113"/>
          <w:sz w:val="15"/>
          <w:szCs w:val="15"/>
        </w:rPr>
        <w:t>ass</w:t>
      </w:r>
      <w:r>
        <w:rPr>
          <w:rFonts w:ascii="Arial" w:hAnsi="Arial" w:cs="Arial"/>
          <w:color w:val="6D6D6E"/>
          <w:spacing w:val="-6"/>
          <w:w w:val="113"/>
          <w:sz w:val="15"/>
          <w:szCs w:val="15"/>
        </w:rPr>
        <w:t>H</w:t>
      </w:r>
      <w:r>
        <w:rPr>
          <w:rFonts w:ascii="Arial" w:hAnsi="Arial" w:cs="Arial"/>
          <w:color w:val="545456"/>
          <w:spacing w:val="-6"/>
          <w:w w:val="113"/>
          <w:sz w:val="15"/>
          <w:szCs w:val="15"/>
        </w:rPr>
        <w:t>e</w:t>
      </w:r>
      <w:r>
        <w:rPr>
          <w:rFonts w:ascii="Arial" w:hAnsi="Arial" w:cs="Arial"/>
          <w:color w:val="6D6D6E"/>
          <w:spacing w:val="-6"/>
          <w:w w:val="113"/>
          <w:sz w:val="15"/>
          <w:szCs w:val="15"/>
        </w:rPr>
        <w:t>alth</w:t>
      </w:r>
      <w:r>
        <w:rPr>
          <w:rFonts w:ascii="Arial" w:hAnsi="Arial" w:cs="Arial"/>
          <w:color w:val="6D6D6E"/>
          <w:spacing w:val="-23"/>
          <w:w w:val="113"/>
          <w:sz w:val="15"/>
          <w:szCs w:val="15"/>
        </w:rPr>
        <w:t xml:space="preserve"> </w:t>
      </w:r>
      <w:r>
        <w:rPr>
          <w:rFonts w:ascii="Arial" w:hAnsi="Arial" w:cs="Arial"/>
          <w:color w:val="6D6D6E"/>
          <w:spacing w:val="-5"/>
          <w:w w:val="123"/>
          <w:sz w:val="15"/>
          <w:szCs w:val="15"/>
        </w:rPr>
        <w:t>Sect</w:t>
      </w:r>
      <w:r>
        <w:rPr>
          <w:rFonts w:ascii="Arial" w:hAnsi="Arial" w:cs="Arial"/>
          <w:color w:val="545456"/>
          <w:spacing w:val="-5"/>
          <w:w w:val="123"/>
          <w:sz w:val="15"/>
          <w:szCs w:val="15"/>
        </w:rPr>
        <w:t>i</w:t>
      </w:r>
      <w:r>
        <w:rPr>
          <w:rFonts w:ascii="Arial" w:hAnsi="Arial" w:cs="Arial"/>
          <w:color w:val="6D6D6E"/>
          <w:spacing w:val="-5"/>
          <w:w w:val="123"/>
          <w:sz w:val="15"/>
          <w:szCs w:val="15"/>
        </w:rPr>
        <w:t>on</w:t>
      </w:r>
      <w:r>
        <w:rPr>
          <w:rFonts w:ascii="Arial" w:hAnsi="Arial" w:cs="Arial"/>
          <w:color w:val="6D6D6E"/>
          <w:spacing w:val="-14"/>
          <w:w w:val="123"/>
          <w:sz w:val="15"/>
          <w:szCs w:val="15"/>
        </w:rPr>
        <w:t xml:space="preserve"> </w:t>
      </w:r>
      <w:r>
        <w:rPr>
          <w:rFonts w:ascii="Arial" w:hAnsi="Arial" w:cs="Arial"/>
          <w:color w:val="6D6D6E"/>
          <w:spacing w:val="-34"/>
          <w:w w:val="142"/>
          <w:sz w:val="15"/>
          <w:szCs w:val="15"/>
        </w:rPr>
        <w:t>1115</w:t>
      </w:r>
      <w:r>
        <w:rPr>
          <w:rFonts w:ascii="Arial" w:hAnsi="Arial" w:cs="Arial"/>
          <w:color w:val="6D6D6E"/>
          <w:spacing w:val="-35"/>
          <w:w w:val="142"/>
          <w:sz w:val="15"/>
          <w:szCs w:val="15"/>
        </w:rPr>
        <w:t xml:space="preserve"> </w:t>
      </w:r>
      <w:r>
        <w:rPr>
          <w:rFonts w:ascii="Arial" w:hAnsi="Arial" w:cs="Arial"/>
          <w:color w:val="6D6D6E"/>
          <w:spacing w:val="-8"/>
          <w:w w:val="118"/>
          <w:sz w:val="15"/>
          <w:szCs w:val="15"/>
        </w:rPr>
        <w:t>D</w:t>
      </w:r>
      <w:r>
        <w:rPr>
          <w:rFonts w:ascii="Arial" w:hAnsi="Arial" w:cs="Arial"/>
          <w:color w:val="545456"/>
          <w:spacing w:val="-8"/>
          <w:w w:val="118"/>
          <w:sz w:val="15"/>
          <w:szCs w:val="15"/>
        </w:rPr>
        <w:t>e</w:t>
      </w:r>
      <w:r>
        <w:rPr>
          <w:rFonts w:ascii="Arial" w:hAnsi="Arial" w:cs="Arial"/>
          <w:color w:val="6D6D6E"/>
          <w:spacing w:val="-8"/>
          <w:w w:val="118"/>
          <w:sz w:val="15"/>
          <w:szCs w:val="15"/>
        </w:rPr>
        <w:t>monstrat</w:t>
      </w:r>
      <w:r>
        <w:rPr>
          <w:rFonts w:ascii="Arial" w:hAnsi="Arial" w:cs="Arial"/>
          <w:color w:val="545456"/>
          <w:spacing w:val="-8"/>
          <w:w w:val="118"/>
          <w:sz w:val="15"/>
          <w:szCs w:val="15"/>
        </w:rPr>
        <w:t>i</w:t>
      </w:r>
      <w:r>
        <w:rPr>
          <w:rFonts w:ascii="Arial" w:hAnsi="Arial" w:cs="Arial"/>
          <w:color w:val="6D6D6E"/>
          <w:spacing w:val="-8"/>
          <w:w w:val="118"/>
          <w:sz w:val="15"/>
          <w:szCs w:val="15"/>
        </w:rPr>
        <w:t>on</w:t>
      </w:r>
      <w:r>
        <w:rPr>
          <w:rFonts w:ascii="Arial" w:hAnsi="Arial" w:cs="Arial"/>
          <w:color w:val="6D6D6E"/>
          <w:spacing w:val="-25"/>
          <w:w w:val="118"/>
          <w:sz w:val="15"/>
          <w:szCs w:val="15"/>
        </w:rPr>
        <w:t xml:space="preserve"> </w:t>
      </w:r>
      <w:r>
        <w:rPr>
          <w:rFonts w:ascii="Arial" w:hAnsi="Arial" w:cs="Arial"/>
          <w:color w:val="858585"/>
          <w:spacing w:val="-5"/>
          <w:w w:val="106"/>
          <w:sz w:val="15"/>
          <w:szCs w:val="15"/>
        </w:rPr>
        <w:t>{"</w:t>
      </w:r>
      <w:r>
        <w:rPr>
          <w:rFonts w:ascii="Arial" w:hAnsi="Arial" w:cs="Arial"/>
          <w:color w:val="545456"/>
          <w:spacing w:val="-5"/>
          <w:w w:val="106"/>
          <w:sz w:val="15"/>
          <w:szCs w:val="15"/>
        </w:rPr>
        <w:t>R</w:t>
      </w:r>
      <w:r>
        <w:rPr>
          <w:rFonts w:ascii="Arial" w:hAnsi="Arial" w:cs="Arial"/>
          <w:color w:val="6D6D6E"/>
          <w:spacing w:val="-5"/>
          <w:w w:val="106"/>
          <w:sz w:val="15"/>
          <w:szCs w:val="15"/>
        </w:rPr>
        <w:t>equ</w:t>
      </w:r>
      <w:r>
        <w:rPr>
          <w:rFonts w:ascii="Arial" w:hAnsi="Arial" w:cs="Arial"/>
          <w:color w:val="545456"/>
          <w:spacing w:val="-5"/>
          <w:w w:val="106"/>
          <w:sz w:val="15"/>
          <w:szCs w:val="15"/>
        </w:rPr>
        <w:t>es</w:t>
      </w:r>
      <w:r>
        <w:rPr>
          <w:rFonts w:ascii="Arial" w:hAnsi="Arial" w:cs="Arial"/>
          <w:color w:val="6D6D6E"/>
          <w:spacing w:val="-5"/>
          <w:w w:val="106"/>
          <w:sz w:val="15"/>
          <w:szCs w:val="15"/>
        </w:rPr>
        <w:t>t")</w:t>
      </w:r>
      <w:r>
        <w:rPr>
          <w:rFonts w:ascii="Arial" w:hAnsi="Arial" w:cs="Arial"/>
          <w:color w:val="6D6D6E"/>
          <w:spacing w:val="-13"/>
          <w:w w:val="106"/>
          <w:sz w:val="15"/>
          <w:szCs w:val="15"/>
        </w:rPr>
        <w:t xml:space="preserve"> </w:t>
      </w:r>
      <w:r>
        <w:rPr>
          <w:rFonts w:ascii="Arial" w:hAnsi="Arial" w:cs="Arial"/>
          <w:color w:val="6D6D6E"/>
          <w:w w:val="112"/>
          <w:sz w:val="15"/>
          <w:szCs w:val="15"/>
        </w:rPr>
        <w:t>to</w:t>
      </w:r>
      <w:r>
        <w:rPr>
          <w:rFonts w:ascii="Arial" w:hAnsi="Arial" w:cs="Arial"/>
          <w:color w:val="6D6D6E"/>
          <w:spacing w:val="-15"/>
          <w:w w:val="112"/>
          <w:sz w:val="15"/>
          <w:szCs w:val="15"/>
        </w:rPr>
        <w:t xml:space="preserve"> </w:t>
      </w:r>
      <w:r>
        <w:rPr>
          <w:rFonts w:ascii="Arial" w:hAnsi="Arial" w:cs="Arial"/>
          <w:color w:val="6D6D6E"/>
          <w:spacing w:val="1"/>
          <w:w w:val="111"/>
          <w:sz w:val="15"/>
          <w:szCs w:val="15"/>
        </w:rPr>
        <w:t>th</w:t>
      </w:r>
      <w:r>
        <w:rPr>
          <w:rFonts w:ascii="Arial" w:hAnsi="Arial" w:cs="Arial"/>
          <w:color w:val="545456"/>
          <w:spacing w:val="1"/>
          <w:w w:val="111"/>
          <w:sz w:val="15"/>
          <w:szCs w:val="15"/>
        </w:rPr>
        <w:t>e</w:t>
      </w:r>
      <w:r>
        <w:rPr>
          <w:rFonts w:ascii="Arial" w:hAnsi="Arial" w:cs="Arial"/>
          <w:color w:val="545456"/>
          <w:spacing w:val="-34"/>
          <w:w w:val="111"/>
          <w:sz w:val="15"/>
          <w:szCs w:val="15"/>
        </w:rPr>
        <w:t xml:space="preserve"> </w:t>
      </w:r>
      <w:r>
        <w:rPr>
          <w:rFonts w:ascii="Arial" w:hAnsi="Arial" w:cs="Arial"/>
          <w:color w:val="6D6D6E"/>
          <w:spacing w:val="-5"/>
          <w:w w:val="108"/>
          <w:sz w:val="15"/>
          <w:szCs w:val="15"/>
        </w:rPr>
        <w:t>C</w:t>
      </w:r>
      <w:r>
        <w:rPr>
          <w:rFonts w:ascii="Arial" w:hAnsi="Arial" w:cs="Arial"/>
          <w:color w:val="545456"/>
          <w:spacing w:val="-5"/>
          <w:w w:val="108"/>
          <w:sz w:val="15"/>
          <w:szCs w:val="15"/>
        </w:rPr>
        <w:t>e</w:t>
      </w:r>
      <w:r>
        <w:rPr>
          <w:rFonts w:ascii="Arial" w:hAnsi="Arial" w:cs="Arial"/>
          <w:color w:val="6D6D6E"/>
          <w:spacing w:val="-5"/>
          <w:w w:val="108"/>
          <w:sz w:val="15"/>
          <w:szCs w:val="15"/>
        </w:rPr>
        <w:t>nters</w:t>
      </w:r>
      <w:r>
        <w:rPr>
          <w:rFonts w:ascii="Arial" w:hAnsi="Arial" w:cs="Arial"/>
          <w:color w:val="6D6D6E"/>
          <w:spacing w:val="-17"/>
          <w:w w:val="108"/>
          <w:sz w:val="15"/>
          <w:szCs w:val="15"/>
        </w:rPr>
        <w:t xml:space="preserve"> </w:t>
      </w:r>
      <w:r>
        <w:rPr>
          <w:rFonts w:ascii="Arial" w:hAnsi="Arial" w:cs="Arial"/>
          <w:color w:val="545456"/>
          <w:spacing w:val="1"/>
          <w:w w:val="99"/>
          <w:sz w:val="15"/>
          <w:szCs w:val="15"/>
        </w:rPr>
        <w:t>f</w:t>
      </w:r>
      <w:r>
        <w:rPr>
          <w:rFonts w:ascii="Arial" w:hAnsi="Arial" w:cs="Arial"/>
          <w:color w:val="6D6D6E"/>
          <w:spacing w:val="1"/>
          <w:w w:val="99"/>
          <w:sz w:val="15"/>
          <w:szCs w:val="15"/>
        </w:rPr>
        <w:t>or</w:t>
      </w:r>
      <w:r>
        <w:rPr>
          <w:rFonts w:ascii="Arial" w:hAnsi="Arial" w:cs="Arial"/>
          <w:color w:val="6D6D6E"/>
          <w:spacing w:val="-5"/>
          <w:w w:val="99"/>
          <w:sz w:val="15"/>
          <w:szCs w:val="15"/>
        </w:rPr>
        <w:t xml:space="preserve"> </w:t>
      </w:r>
      <w:r>
        <w:rPr>
          <w:rFonts w:ascii="Arial" w:hAnsi="Arial" w:cs="Arial"/>
          <w:color w:val="6D6D6E"/>
          <w:spacing w:val="-7"/>
          <w:w w:val="123"/>
          <w:sz w:val="15"/>
          <w:szCs w:val="15"/>
        </w:rPr>
        <w:t>Med</w:t>
      </w:r>
      <w:r>
        <w:rPr>
          <w:rFonts w:ascii="Arial" w:hAnsi="Arial" w:cs="Arial"/>
          <w:color w:val="545456"/>
          <w:spacing w:val="-7"/>
          <w:w w:val="123"/>
          <w:sz w:val="15"/>
          <w:szCs w:val="15"/>
        </w:rPr>
        <w:t>i</w:t>
      </w:r>
      <w:r>
        <w:rPr>
          <w:rFonts w:ascii="Arial" w:hAnsi="Arial" w:cs="Arial"/>
          <w:color w:val="6D6D6E"/>
          <w:spacing w:val="-7"/>
          <w:w w:val="123"/>
          <w:sz w:val="15"/>
          <w:szCs w:val="15"/>
        </w:rPr>
        <w:t>care</w:t>
      </w:r>
      <w:r>
        <w:rPr>
          <w:rFonts w:ascii="Arial" w:hAnsi="Arial" w:cs="Arial"/>
          <w:color w:val="6D6D6E"/>
          <w:spacing w:val="-21"/>
          <w:w w:val="123"/>
          <w:sz w:val="15"/>
          <w:szCs w:val="15"/>
        </w:rPr>
        <w:t xml:space="preserve"> </w:t>
      </w:r>
      <w:r>
        <w:rPr>
          <w:rFonts w:ascii="Arial" w:hAnsi="Arial" w:cs="Arial"/>
          <w:color w:val="545456"/>
          <w:spacing w:val="-13"/>
          <w:w w:val="124"/>
          <w:sz w:val="15"/>
          <w:szCs w:val="15"/>
        </w:rPr>
        <w:t>a</w:t>
      </w:r>
      <w:r>
        <w:rPr>
          <w:rFonts w:ascii="Arial" w:hAnsi="Arial" w:cs="Arial"/>
          <w:color w:val="6D6D6E"/>
          <w:spacing w:val="-13"/>
          <w:w w:val="124"/>
          <w:sz w:val="15"/>
          <w:szCs w:val="15"/>
        </w:rPr>
        <w:t>nd</w:t>
      </w:r>
      <w:r>
        <w:rPr>
          <w:rFonts w:ascii="Arial" w:hAnsi="Arial" w:cs="Arial"/>
          <w:color w:val="6D6D6E"/>
          <w:spacing w:val="-20"/>
          <w:w w:val="124"/>
          <w:sz w:val="15"/>
          <w:szCs w:val="15"/>
        </w:rPr>
        <w:t xml:space="preserve"> </w:t>
      </w:r>
      <w:r>
        <w:rPr>
          <w:rFonts w:ascii="Arial" w:hAnsi="Arial" w:cs="Arial"/>
          <w:color w:val="6D6D6E"/>
          <w:spacing w:val="-7"/>
          <w:w w:val="125"/>
          <w:sz w:val="15"/>
          <w:szCs w:val="15"/>
        </w:rPr>
        <w:t>Med</w:t>
      </w:r>
      <w:r>
        <w:rPr>
          <w:rFonts w:ascii="Arial" w:hAnsi="Arial" w:cs="Arial"/>
          <w:color w:val="545456"/>
          <w:spacing w:val="-7"/>
          <w:w w:val="125"/>
          <w:sz w:val="15"/>
          <w:szCs w:val="15"/>
        </w:rPr>
        <w:t>icai</w:t>
      </w:r>
      <w:r>
        <w:rPr>
          <w:rFonts w:ascii="Arial" w:hAnsi="Arial" w:cs="Arial"/>
          <w:color w:val="6D6D6E"/>
          <w:spacing w:val="-7"/>
          <w:w w:val="125"/>
          <w:sz w:val="15"/>
          <w:szCs w:val="15"/>
        </w:rPr>
        <w:t>d</w:t>
      </w:r>
      <w:r>
        <w:rPr>
          <w:rFonts w:ascii="Arial" w:hAnsi="Arial" w:cs="Arial"/>
          <w:color w:val="6D6D6E"/>
          <w:w w:val="125"/>
          <w:sz w:val="15"/>
          <w:szCs w:val="15"/>
        </w:rPr>
        <w:t xml:space="preserve"> </w:t>
      </w:r>
      <w:r>
        <w:rPr>
          <w:rFonts w:ascii="Times New Roman" w:hAnsi="Times New Roman" w:cs="Times New Roman"/>
          <w:color w:val="6D6D6E"/>
          <w:w w:val="115"/>
          <w:sz w:val="16"/>
          <w:szCs w:val="16"/>
        </w:rPr>
        <w:t>Serv</w:t>
      </w:r>
      <w:r>
        <w:rPr>
          <w:rFonts w:ascii="Times New Roman" w:hAnsi="Times New Roman" w:cs="Times New Roman"/>
          <w:color w:val="545456"/>
          <w:w w:val="115"/>
          <w:sz w:val="16"/>
          <w:szCs w:val="16"/>
        </w:rPr>
        <w:t>ices</w:t>
      </w:r>
      <w:r>
        <w:rPr>
          <w:rFonts w:ascii="Times New Roman" w:hAnsi="Times New Roman" w:cs="Times New Roman"/>
          <w:color w:val="6D6D6E"/>
          <w:w w:val="115"/>
          <w:sz w:val="16"/>
          <w:szCs w:val="16"/>
        </w:rPr>
        <w:t>.</w:t>
      </w:r>
    </w:p>
    <w:p w:rsidR="00610E6C" w:rsidRDefault="00610E6C">
      <w:pPr>
        <w:pStyle w:val="BodyText"/>
        <w:kinsoku w:val="0"/>
        <w:overflowPunct w:val="0"/>
        <w:spacing w:before="135" w:line="321" w:lineRule="auto"/>
        <w:ind w:left="7585" w:right="61" w:firstLine="15"/>
        <w:rPr>
          <w:rFonts w:ascii="Arial" w:hAnsi="Arial" w:cs="Arial"/>
          <w:color w:val="6D6D6E"/>
          <w:w w:val="110"/>
          <w:sz w:val="15"/>
          <w:szCs w:val="15"/>
        </w:rPr>
      </w:pPr>
      <w:r>
        <w:rPr>
          <w:rFonts w:ascii="Arial" w:hAnsi="Arial" w:cs="Arial"/>
          <w:color w:val="545456"/>
          <w:spacing w:val="-6"/>
          <w:w w:val="120"/>
          <w:sz w:val="15"/>
          <w:szCs w:val="15"/>
        </w:rPr>
        <w:t>T</w:t>
      </w:r>
      <w:r>
        <w:rPr>
          <w:rFonts w:ascii="Arial" w:hAnsi="Arial" w:cs="Arial"/>
          <w:color w:val="6D6D6E"/>
          <w:spacing w:val="-27"/>
          <w:w w:val="139"/>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spacing w:val="-9"/>
          <w:w w:val="114"/>
          <w:sz w:val="15"/>
          <w:szCs w:val="15"/>
        </w:rPr>
        <w:t>M</w:t>
      </w:r>
      <w:r>
        <w:rPr>
          <w:rFonts w:ascii="Arial" w:hAnsi="Arial" w:cs="Arial"/>
          <w:color w:val="545456"/>
          <w:w w:val="91"/>
          <w:sz w:val="15"/>
          <w:szCs w:val="15"/>
        </w:rPr>
        <w:t>as</w:t>
      </w:r>
      <w:r>
        <w:rPr>
          <w:rFonts w:ascii="Arial" w:hAnsi="Arial" w:cs="Arial"/>
          <w:color w:val="545456"/>
          <w:spacing w:val="-5"/>
          <w:w w:val="91"/>
          <w:sz w:val="15"/>
          <w:szCs w:val="15"/>
        </w:rPr>
        <w:t>s</w:t>
      </w:r>
      <w:r>
        <w:rPr>
          <w:rFonts w:ascii="Arial" w:hAnsi="Arial" w:cs="Arial"/>
          <w:color w:val="6D6D6E"/>
          <w:spacing w:val="-29"/>
          <w:w w:val="122"/>
          <w:sz w:val="15"/>
          <w:szCs w:val="15"/>
        </w:rPr>
        <w:t>H</w:t>
      </w:r>
      <w:r>
        <w:rPr>
          <w:rFonts w:ascii="Arial" w:hAnsi="Arial" w:cs="Arial"/>
          <w:color w:val="545456"/>
          <w:w w:val="111"/>
          <w:sz w:val="15"/>
          <w:szCs w:val="15"/>
        </w:rPr>
        <w:t>eal</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6D6D6E"/>
          <w:spacing w:val="-50"/>
          <w:w w:val="148"/>
          <w:sz w:val="15"/>
          <w:szCs w:val="15"/>
        </w:rPr>
        <w:t>11</w:t>
      </w:r>
      <w:r>
        <w:rPr>
          <w:rFonts w:ascii="Arial" w:hAnsi="Arial" w:cs="Arial"/>
          <w:color w:val="6D6D6E"/>
          <w:spacing w:val="-35"/>
          <w:w w:val="148"/>
          <w:sz w:val="15"/>
          <w:szCs w:val="15"/>
        </w:rPr>
        <w:t>1</w:t>
      </w:r>
      <w:r>
        <w:rPr>
          <w:rFonts w:ascii="Arial" w:hAnsi="Arial" w:cs="Arial"/>
          <w:color w:val="6D6D6E"/>
          <w:w w:val="124"/>
          <w:sz w:val="15"/>
          <w:szCs w:val="15"/>
        </w:rPr>
        <w:t>5</w:t>
      </w:r>
      <w:r>
        <w:rPr>
          <w:rFonts w:ascii="Arial" w:hAnsi="Arial" w:cs="Arial"/>
          <w:color w:val="6D6D6E"/>
          <w:spacing w:val="-11"/>
          <w:sz w:val="15"/>
          <w:szCs w:val="15"/>
        </w:rPr>
        <w:t xml:space="preserve"> </w:t>
      </w:r>
      <w:r>
        <w:rPr>
          <w:rFonts w:ascii="Arial" w:hAnsi="Arial" w:cs="Arial"/>
          <w:color w:val="6D6D6E"/>
          <w:spacing w:val="-21"/>
          <w:w w:val="115"/>
          <w:sz w:val="15"/>
          <w:szCs w:val="15"/>
        </w:rPr>
        <w:t>D</w:t>
      </w:r>
      <w:r>
        <w:rPr>
          <w:rFonts w:ascii="Arial" w:hAnsi="Arial" w:cs="Arial"/>
          <w:color w:val="545456"/>
          <w:spacing w:val="-14"/>
          <w:w w:val="123"/>
          <w:sz w:val="15"/>
          <w:szCs w:val="15"/>
        </w:rPr>
        <w:t>e</w:t>
      </w:r>
      <w:r>
        <w:rPr>
          <w:rFonts w:ascii="Arial" w:hAnsi="Arial" w:cs="Arial"/>
          <w:color w:val="6D6D6E"/>
          <w:w w:val="104"/>
          <w:sz w:val="15"/>
          <w:szCs w:val="15"/>
        </w:rPr>
        <w:t>mon</w:t>
      </w:r>
      <w:r>
        <w:rPr>
          <w:rFonts w:ascii="Arial" w:hAnsi="Arial" w:cs="Arial"/>
          <w:color w:val="6D6D6E"/>
          <w:spacing w:val="-26"/>
          <w:w w:val="105"/>
          <w:sz w:val="15"/>
          <w:szCs w:val="15"/>
        </w:rPr>
        <w:t>s</w:t>
      </w:r>
      <w:r>
        <w:rPr>
          <w:rFonts w:ascii="Arial" w:hAnsi="Arial" w:cs="Arial"/>
          <w:color w:val="6D6D6E"/>
          <w:w w:val="112"/>
          <w:sz w:val="15"/>
          <w:szCs w:val="15"/>
        </w:rPr>
        <w:t>t</w:t>
      </w:r>
      <w:r>
        <w:rPr>
          <w:rFonts w:ascii="Arial" w:hAnsi="Arial" w:cs="Arial"/>
          <w:color w:val="6D6D6E"/>
          <w:spacing w:val="1"/>
          <w:w w:val="112"/>
          <w:sz w:val="15"/>
          <w:szCs w:val="15"/>
        </w:rPr>
        <w:t>r</w:t>
      </w:r>
      <w:r>
        <w:rPr>
          <w:rFonts w:ascii="Arial" w:hAnsi="Arial" w:cs="Arial"/>
          <w:color w:val="545456"/>
          <w:spacing w:val="4"/>
          <w:w w:val="102"/>
          <w:sz w:val="15"/>
          <w:szCs w:val="15"/>
        </w:rPr>
        <w:t>a</w:t>
      </w:r>
      <w:r>
        <w:rPr>
          <w:rFonts w:ascii="Arial" w:hAnsi="Arial" w:cs="Arial"/>
          <w:color w:val="6D6D6E"/>
          <w:spacing w:val="-5"/>
          <w:w w:val="155"/>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on</w:t>
      </w:r>
      <w:r>
        <w:rPr>
          <w:rFonts w:ascii="Arial" w:hAnsi="Arial" w:cs="Arial"/>
          <w:color w:val="6D6D6E"/>
          <w:spacing w:val="-12"/>
          <w:sz w:val="15"/>
          <w:szCs w:val="15"/>
        </w:rPr>
        <w:t xml:space="preserve"> </w:t>
      </w:r>
      <w:r>
        <w:rPr>
          <w:rFonts w:ascii="Arial" w:hAnsi="Arial" w:cs="Arial"/>
          <w:color w:val="6D6D6E"/>
          <w:w w:val="96"/>
          <w:sz w:val="15"/>
          <w:szCs w:val="15"/>
        </w:rPr>
        <w:t>pc</w:t>
      </w:r>
      <w:r>
        <w:rPr>
          <w:rFonts w:ascii="Arial" w:hAnsi="Arial" w:cs="Arial"/>
          <w:color w:val="6D6D6E"/>
          <w:spacing w:val="-25"/>
          <w:w w:val="96"/>
          <w:sz w:val="15"/>
          <w:szCs w:val="15"/>
        </w:rPr>
        <w:t>o</w:t>
      </w:r>
      <w:r>
        <w:rPr>
          <w:rFonts w:ascii="Arial" w:hAnsi="Arial" w:cs="Arial"/>
          <w:color w:val="6D6D6E"/>
          <w:spacing w:val="-4"/>
          <w:w w:val="124"/>
          <w:sz w:val="15"/>
          <w:szCs w:val="15"/>
        </w:rPr>
        <w:t>v</w:t>
      </w:r>
      <w:r>
        <w:rPr>
          <w:rFonts w:ascii="Arial" w:hAnsi="Arial" w:cs="Arial"/>
          <w:color w:val="545456"/>
          <w:spacing w:val="-30"/>
          <w:w w:val="224"/>
          <w:sz w:val="15"/>
          <w:szCs w:val="15"/>
        </w:rPr>
        <w:t>i</w:t>
      </w:r>
      <w:r>
        <w:rPr>
          <w:rFonts w:ascii="Arial" w:hAnsi="Arial" w:cs="Arial"/>
          <w:color w:val="6D6D6E"/>
          <w:spacing w:val="-20"/>
          <w:w w:val="130"/>
          <w:sz w:val="15"/>
          <w:szCs w:val="15"/>
        </w:rPr>
        <w:t>d</w:t>
      </w:r>
      <w:r>
        <w:rPr>
          <w:rFonts w:ascii="Arial" w:hAnsi="Arial" w:cs="Arial"/>
          <w:color w:val="545456"/>
          <w:w w:val="99"/>
          <w:sz w:val="15"/>
          <w:szCs w:val="15"/>
        </w:rPr>
        <w:t>es</w:t>
      </w:r>
      <w:r>
        <w:rPr>
          <w:rFonts w:ascii="Arial" w:hAnsi="Arial" w:cs="Arial"/>
          <w:color w:val="545456"/>
          <w:spacing w:val="-6"/>
          <w:sz w:val="15"/>
          <w:szCs w:val="15"/>
        </w:rPr>
        <w:t xml:space="preserve"> </w:t>
      </w:r>
      <w:r>
        <w:rPr>
          <w:rFonts w:ascii="Arial" w:hAnsi="Arial" w:cs="Arial"/>
          <w:color w:val="545456"/>
          <w:spacing w:val="4"/>
          <w:w w:val="96"/>
          <w:sz w:val="15"/>
          <w:szCs w:val="15"/>
        </w:rPr>
        <w:t>f</w:t>
      </w:r>
      <w:r>
        <w:rPr>
          <w:rFonts w:ascii="Arial" w:hAnsi="Arial" w:cs="Arial"/>
          <w:color w:val="6D6D6E"/>
          <w:w w:val="102"/>
          <w:sz w:val="15"/>
          <w:szCs w:val="15"/>
        </w:rPr>
        <w:t>eder</w:t>
      </w:r>
      <w:r>
        <w:rPr>
          <w:rFonts w:ascii="Arial" w:hAnsi="Arial" w:cs="Arial"/>
          <w:color w:val="6D6D6E"/>
          <w:spacing w:val="9"/>
          <w:w w:val="102"/>
          <w:sz w:val="15"/>
          <w:szCs w:val="15"/>
        </w:rPr>
        <w:t>a</w:t>
      </w:r>
      <w:r>
        <w:rPr>
          <w:rFonts w:ascii="Arial" w:hAnsi="Arial" w:cs="Arial"/>
          <w:color w:val="545456"/>
          <w:spacing w:val="15"/>
          <w:w w:val="224"/>
          <w:sz w:val="15"/>
          <w:szCs w:val="15"/>
        </w:rPr>
        <w:t>l</w:t>
      </w:r>
      <w:r>
        <w:rPr>
          <w:rFonts w:ascii="Arial" w:hAnsi="Arial" w:cs="Arial"/>
          <w:color w:val="6D6D6E"/>
          <w:w w:val="116"/>
          <w:sz w:val="15"/>
          <w:szCs w:val="15"/>
        </w:rPr>
        <w:t>a</w:t>
      </w:r>
      <w:r>
        <w:rPr>
          <w:rFonts w:ascii="Arial" w:hAnsi="Arial" w:cs="Arial"/>
          <w:color w:val="6D6D6E"/>
          <w:spacing w:val="-16"/>
          <w:w w:val="116"/>
          <w:sz w:val="15"/>
          <w:szCs w:val="15"/>
        </w:rPr>
        <w:t>u</w:t>
      </w:r>
      <w:r>
        <w:rPr>
          <w:rFonts w:ascii="Arial" w:hAnsi="Arial" w:cs="Arial"/>
          <w:color w:val="6D6D6E"/>
          <w:w w:val="102"/>
          <w:sz w:val="15"/>
          <w:szCs w:val="15"/>
        </w:rPr>
        <w:t>tho</w:t>
      </w:r>
      <w:r>
        <w:rPr>
          <w:rFonts w:ascii="Arial" w:hAnsi="Arial" w:cs="Arial"/>
          <w:color w:val="6D6D6E"/>
          <w:spacing w:val="3"/>
          <w:w w:val="102"/>
          <w:sz w:val="15"/>
          <w:szCs w:val="15"/>
        </w:rPr>
        <w:t>r</w:t>
      </w:r>
      <w:r>
        <w:rPr>
          <w:rFonts w:ascii="Arial" w:hAnsi="Arial" w:cs="Arial"/>
          <w:color w:val="545456"/>
          <w:spacing w:val="-30"/>
          <w:w w:val="224"/>
          <w:sz w:val="15"/>
          <w:szCs w:val="15"/>
        </w:rPr>
        <w:t>i</w:t>
      </w:r>
      <w:r>
        <w:rPr>
          <w:rFonts w:ascii="Arial" w:hAnsi="Arial" w:cs="Arial"/>
          <w:color w:val="6D6D6E"/>
          <w:w w:val="103"/>
          <w:sz w:val="15"/>
          <w:szCs w:val="15"/>
        </w:rPr>
        <w:t>ty</w:t>
      </w:r>
      <w:r>
        <w:rPr>
          <w:rFonts w:ascii="Arial" w:hAnsi="Arial" w:cs="Arial"/>
          <w:color w:val="6D6D6E"/>
          <w:spacing w:val="2"/>
          <w:sz w:val="15"/>
          <w:szCs w:val="15"/>
        </w:rPr>
        <w:t xml:space="preserve"> </w:t>
      </w:r>
      <w:r>
        <w:rPr>
          <w:rFonts w:ascii="Arial" w:hAnsi="Arial" w:cs="Arial"/>
          <w:color w:val="545456"/>
          <w:spacing w:val="4"/>
          <w:w w:val="96"/>
          <w:sz w:val="15"/>
          <w:szCs w:val="15"/>
        </w:rPr>
        <w:t>f</w:t>
      </w:r>
      <w:r>
        <w:rPr>
          <w:rFonts w:ascii="Arial" w:hAnsi="Arial" w:cs="Arial"/>
          <w:color w:val="6D6D6E"/>
          <w:w w:val="84"/>
          <w:sz w:val="15"/>
          <w:szCs w:val="15"/>
        </w:rPr>
        <w:t>oe</w:t>
      </w:r>
      <w:r>
        <w:rPr>
          <w:rFonts w:ascii="Arial" w:hAnsi="Arial" w:cs="Arial"/>
          <w:color w:val="6D6D6E"/>
          <w:spacing w:val="-4"/>
          <w:sz w:val="15"/>
          <w:szCs w:val="15"/>
        </w:rPr>
        <w:t xml:space="preserve"> </w:t>
      </w:r>
      <w:r>
        <w:rPr>
          <w:rFonts w:ascii="Arial" w:hAnsi="Arial" w:cs="Arial"/>
          <w:color w:val="6D6D6E"/>
          <w:spacing w:val="-9"/>
          <w:w w:val="114"/>
          <w:sz w:val="15"/>
          <w:szCs w:val="15"/>
        </w:rPr>
        <w:t>M</w:t>
      </w:r>
      <w:r>
        <w:rPr>
          <w:rFonts w:ascii="Arial" w:hAnsi="Arial" w:cs="Arial"/>
          <w:color w:val="545456"/>
          <w:w w:val="95"/>
          <w:sz w:val="15"/>
          <w:szCs w:val="15"/>
        </w:rPr>
        <w:t>ass</w:t>
      </w:r>
      <w:r>
        <w:rPr>
          <w:rFonts w:ascii="Arial" w:hAnsi="Arial" w:cs="Arial"/>
          <w:color w:val="545456"/>
          <w:spacing w:val="-5"/>
          <w:w w:val="95"/>
          <w:sz w:val="15"/>
          <w:szCs w:val="15"/>
        </w:rPr>
        <w:t>a</w:t>
      </w:r>
      <w:r>
        <w:rPr>
          <w:rFonts w:ascii="Arial" w:hAnsi="Arial" w:cs="Arial"/>
          <w:color w:val="6D6D6E"/>
          <w:w w:val="98"/>
          <w:sz w:val="15"/>
          <w:szCs w:val="15"/>
        </w:rPr>
        <w:t>chusetts</w:t>
      </w:r>
      <w:r>
        <w:rPr>
          <w:rFonts w:ascii="Arial" w:hAnsi="Arial" w:cs="Arial"/>
          <w:color w:val="6D6D6E"/>
          <w:spacing w:val="5"/>
          <w:sz w:val="15"/>
          <w:szCs w:val="15"/>
        </w:rPr>
        <w:t xml:space="preserve">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545456"/>
          <w:spacing w:val="-29"/>
          <w:w w:val="123"/>
          <w:sz w:val="15"/>
          <w:szCs w:val="15"/>
        </w:rPr>
        <w:t>e</w:t>
      </w:r>
      <w:r>
        <w:rPr>
          <w:rFonts w:ascii="Arial" w:hAnsi="Arial" w:cs="Arial"/>
          <w:color w:val="6D6D6E"/>
          <w:w w:val="116"/>
          <w:sz w:val="15"/>
          <w:szCs w:val="15"/>
        </w:rPr>
        <w:t>x</w:t>
      </w:r>
      <w:r>
        <w:rPr>
          <w:rFonts w:ascii="Arial" w:hAnsi="Arial" w:cs="Arial"/>
          <w:color w:val="6D6D6E"/>
          <w:spacing w:val="-6"/>
          <w:w w:val="116"/>
          <w:sz w:val="15"/>
          <w:szCs w:val="15"/>
        </w:rPr>
        <w:t>p</w:t>
      </w:r>
      <w:r>
        <w:rPr>
          <w:rFonts w:ascii="Arial" w:hAnsi="Arial" w:cs="Arial"/>
          <w:color w:val="545456"/>
          <w:spacing w:val="-11"/>
          <w:w w:val="102"/>
          <w:sz w:val="15"/>
          <w:szCs w:val="15"/>
        </w:rPr>
        <w:t>a</w:t>
      </w:r>
      <w:r>
        <w:rPr>
          <w:rFonts w:ascii="Arial" w:hAnsi="Arial" w:cs="Arial"/>
          <w:color w:val="000000"/>
          <w:spacing w:val="-26"/>
          <w:w w:val="97"/>
          <w:sz w:val="15"/>
          <w:szCs w:val="15"/>
        </w:rPr>
        <w:t>.</w:t>
      </w:r>
      <w:r>
        <w:rPr>
          <w:rFonts w:ascii="Arial" w:hAnsi="Arial" w:cs="Arial"/>
          <w:color w:val="6D6D6E"/>
          <w:w w:val="110"/>
          <w:sz w:val="15"/>
          <w:szCs w:val="15"/>
        </w:rPr>
        <w:t>nd</w:t>
      </w:r>
      <w:r>
        <w:rPr>
          <w:rFonts w:ascii="Arial" w:hAnsi="Arial" w:cs="Arial"/>
          <w:color w:val="6D6D6E"/>
          <w:spacing w:val="-2"/>
          <w:sz w:val="15"/>
          <w:szCs w:val="15"/>
        </w:rPr>
        <w:t xml:space="preserve"> </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545456"/>
          <w:spacing w:val="-30"/>
          <w:w w:val="224"/>
          <w:sz w:val="15"/>
          <w:szCs w:val="15"/>
        </w:rPr>
        <w:t>i</w:t>
      </w:r>
      <w:r>
        <w:rPr>
          <w:rFonts w:ascii="Arial" w:hAnsi="Arial" w:cs="Arial"/>
          <w:color w:val="6D6D6E"/>
          <w:w w:val="106"/>
          <w:sz w:val="15"/>
          <w:szCs w:val="15"/>
        </w:rPr>
        <w:t>g</w:t>
      </w:r>
      <w:r>
        <w:rPr>
          <w:rFonts w:ascii="Arial" w:hAnsi="Arial" w:cs="Arial"/>
          <w:color w:val="545456"/>
          <w:spacing w:val="-30"/>
          <w:w w:val="224"/>
          <w:sz w:val="15"/>
          <w:szCs w:val="15"/>
        </w:rPr>
        <w:t>i</w:t>
      </w:r>
      <w:r>
        <w:rPr>
          <w:rFonts w:ascii="Arial" w:hAnsi="Arial" w:cs="Arial"/>
          <w:color w:val="6D6D6E"/>
          <w:spacing w:val="-20"/>
          <w:w w:val="130"/>
          <w:sz w:val="15"/>
          <w:szCs w:val="15"/>
        </w:rPr>
        <w:t>b</w:t>
      </w:r>
      <w:r>
        <w:rPr>
          <w:rFonts w:ascii="Arial" w:hAnsi="Arial" w:cs="Arial"/>
          <w:color w:val="4D466E"/>
          <w:spacing w:val="-30"/>
          <w:w w:val="224"/>
          <w:sz w:val="15"/>
          <w:szCs w:val="15"/>
        </w:rPr>
        <w:t>i</w:t>
      </w:r>
      <w:r>
        <w:rPr>
          <w:rFonts w:ascii="Arial" w:hAnsi="Arial" w:cs="Arial"/>
          <w:color w:val="545456"/>
          <w:spacing w:val="-30"/>
          <w:w w:val="224"/>
          <w:sz w:val="15"/>
          <w:szCs w:val="15"/>
        </w:rPr>
        <w:t>l</w:t>
      </w:r>
      <w:r>
        <w:rPr>
          <w:rFonts w:ascii="Arial" w:hAnsi="Arial" w:cs="Arial"/>
          <w:color w:val="4D466E"/>
          <w:spacing w:val="-30"/>
          <w:w w:val="224"/>
          <w:sz w:val="15"/>
          <w:szCs w:val="15"/>
        </w:rPr>
        <w:t>i</w:t>
      </w:r>
      <w:r>
        <w:rPr>
          <w:rFonts w:ascii="Arial" w:hAnsi="Arial" w:cs="Arial"/>
          <w:color w:val="6D6D6E"/>
          <w:w w:val="103"/>
          <w:sz w:val="15"/>
          <w:szCs w:val="15"/>
        </w:rPr>
        <w:t>ty</w:t>
      </w:r>
      <w:r>
        <w:rPr>
          <w:rFonts w:ascii="Arial" w:hAnsi="Arial" w:cs="Arial"/>
          <w:color w:val="6D6D6E"/>
          <w:spacing w:val="2"/>
          <w:sz w:val="15"/>
          <w:szCs w:val="15"/>
        </w:rPr>
        <w:t xml:space="preserve">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545456"/>
          <w:spacing w:val="-30"/>
          <w:w w:val="224"/>
          <w:sz w:val="15"/>
          <w:szCs w:val="15"/>
        </w:rPr>
        <w:t>i</w:t>
      </w:r>
      <w:r>
        <w:rPr>
          <w:rFonts w:ascii="Arial" w:hAnsi="Arial" w:cs="Arial"/>
          <w:color w:val="6D6D6E"/>
          <w:w w:val="120"/>
          <w:sz w:val="15"/>
          <w:szCs w:val="15"/>
        </w:rPr>
        <w:t>n</w:t>
      </w:r>
      <w:r>
        <w:rPr>
          <w:rFonts w:ascii="Arial" w:hAnsi="Arial" w:cs="Arial"/>
          <w:color w:val="6D6D6E"/>
          <w:spacing w:val="-49"/>
          <w:w w:val="120"/>
          <w:sz w:val="15"/>
          <w:szCs w:val="15"/>
        </w:rPr>
        <w:t>d</w:t>
      </w:r>
      <w:r>
        <w:rPr>
          <w:rFonts w:ascii="Arial" w:hAnsi="Arial" w:cs="Arial"/>
          <w:color w:val="545456"/>
          <w:spacing w:val="-72"/>
          <w:w w:val="224"/>
          <w:sz w:val="15"/>
          <w:szCs w:val="15"/>
        </w:rPr>
        <w:t>i</w:t>
      </w:r>
      <w:r>
        <w:rPr>
          <w:rFonts w:ascii="Arial" w:hAnsi="Arial" w:cs="Arial"/>
          <w:color w:val="6D6D6E"/>
          <w:spacing w:val="-4"/>
          <w:w w:val="124"/>
          <w:sz w:val="15"/>
          <w:szCs w:val="15"/>
        </w:rPr>
        <w:t>v</w:t>
      </w:r>
      <w:r>
        <w:rPr>
          <w:rFonts w:ascii="Arial" w:hAnsi="Arial" w:cs="Arial"/>
          <w:color w:val="545456"/>
          <w:spacing w:val="-30"/>
          <w:w w:val="224"/>
          <w:sz w:val="15"/>
          <w:szCs w:val="15"/>
        </w:rPr>
        <w:t>i</w:t>
      </w:r>
      <w:r>
        <w:rPr>
          <w:rFonts w:ascii="Arial" w:hAnsi="Arial" w:cs="Arial"/>
          <w:color w:val="6D6D6E"/>
          <w:spacing w:val="-20"/>
          <w:w w:val="130"/>
          <w:sz w:val="15"/>
          <w:szCs w:val="15"/>
        </w:rPr>
        <w:t>d</w:t>
      </w:r>
      <w:r>
        <w:rPr>
          <w:rFonts w:ascii="Arial" w:hAnsi="Arial" w:cs="Arial"/>
          <w:color w:val="6D6D6E"/>
          <w:spacing w:val="-23"/>
          <w:w w:val="116"/>
          <w:sz w:val="15"/>
          <w:szCs w:val="15"/>
        </w:rPr>
        <w:t>u</w:t>
      </w:r>
      <w:r>
        <w:rPr>
          <w:rFonts w:ascii="Arial" w:hAnsi="Arial" w:cs="Arial"/>
          <w:color w:val="545456"/>
          <w:w w:val="131"/>
          <w:sz w:val="15"/>
          <w:szCs w:val="15"/>
        </w:rPr>
        <w:t>a</w:t>
      </w:r>
      <w:r>
        <w:rPr>
          <w:rFonts w:ascii="Arial" w:hAnsi="Arial" w:cs="Arial"/>
          <w:color w:val="545456"/>
          <w:spacing w:val="-5"/>
          <w:w w:val="131"/>
          <w:sz w:val="15"/>
          <w:szCs w:val="15"/>
        </w:rPr>
        <w:t>l</w:t>
      </w:r>
      <w:r>
        <w:rPr>
          <w:rFonts w:ascii="Arial" w:hAnsi="Arial" w:cs="Arial"/>
          <w:color w:val="545456"/>
          <w:w w:val="91"/>
          <w:sz w:val="15"/>
          <w:szCs w:val="15"/>
        </w:rPr>
        <w:t>s</w:t>
      </w:r>
      <w:r>
        <w:rPr>
          <w:rFonts w:ascii="Arial" w:hAnsi="Arial" w:cs="Arial"/>
          <w:color w:val="545456"/>
          <w:spacing w:val="-20"/>
          <w:sz w:val="15"/>
          <w:szCs w:val="15"/>
        </w:rPr>
        <w:t xml:space="preserve"> </w:t>
      </w:r>
      <w:r>
        <w:rPr>
          <w:rFonts w:ascii="Arial" w:hAnsi="Arial" w:cs="Arial"/>
          <w:color w:val="858585"/>
          <w:w w:val="109"/>
          <w:sz w:val="15"/>
          <w:szCs w:val="15"/>
        </w:rPr>
        <w:t>w</w:t>
      </w:r>
      <w:r>
        <w:rPr>
          <w:rFonts w:ascii="Arial" w:hAnsi="Arial" w:cs="Arial"/>
          <w:color w:val="6D6D6E"/>
          <w:w w:val="116"/>
          <w:sz w:val="15"/>
          <w:szCs w:val="15"/>
        </w:rPr>
        <w:t xml:space="preserve">ho </w:t>
      </w:r>
      <w:r>
        <w:rPr>
          <w:rFonts w:ascii="Arial" w:hAnsi="Arial" w:cs="Arial"/>
          <w:color w:val="6D6D6E"/>
          <w:w w:val="101"/>
          <w:sz w:val="15"/>
          <w:szCs w:val="15"/>
        </w:rPr>
        <w:t>a</w:t>
      </w:r>
      <w:r>
        <w:rPr>
          <w:rFonts w:ascii="Arial" w:hAnsi="Arial" w:cs="Arial"/>
          <w:color w:val="6D6D6E"/>
          <w:spacing w:val="-2"/>
          <w:w w:val="101"/>
          <w:sz w:val="15"/>
          <w:szCs w:val="15"/>
        </w:rPr>
        <w:t>r</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11"/>
          <w:sz w:val="15"/>
          <w:szCs w:val="15"/>
        </w:rPr>
        <w:t>not</w:t>
      </w:r>
      <w:r>
        <w:rPr>
          <w:rFonts w:ascii="Arial" w:hAnsi="Arial" w:cs="Arial"/>
          <w:color w:val="6D6D6E"/>
          <w:spacing w:val="-21"/>
          <w:sz w:val="15"/>
          <w:szCs w:val="15"/>
        </w:rPr>
        <w:t xml:space="preserve"> </w:t>
      </w:r>
      <w:r>
        <w:rPr>
          <w:rFonts w:ascii="Arial" w:hAnsi="Arial" w:cs="Arial"/>
          <w:color w:val="6D6D6E"/>
          <w:w w:val="105"/>
          <w:sz w:val="15"/>
          <w:szCs w:val="15"/>
        </w:rPr>
        <w:t>other</w:t>
      </w:r>
      <w:r>
        <w:rPr>
          <w:rFonts w:ascii="Arial" w:hAnsi="Arial" w:cs="Arial"/>
          <w:color w:val="6D6D6E"/>
          <w:spacing w:val="2"/>
          <w:w w:val="105"/>
          <w:sz w:val="15"/>
          <w:szCs w:val="15"/>
        </w:rPr>
        <w:t>w</w:t>
      </w:r>
      <w:r>
        <w:rPr>
          <w:rFonts w:ascii="Arial" w:hAnsi="Arial" w:cs="Arial"/>
          <w:color w:val="545456"/>
          <w:spacing w:val="-30"/>
          <w:w w:val="224"/>
          <w:sz w:val="15"/>
          <w:szCs w:val="15"/>
        </w:rPr>
        <w:t>i</w:t>
      </w:r>
      <w:r>
        <w:rPr>
          <w:rFonts w:ascii="Arial" w:hAnsi="Arial" w:cs="Arial"/>
          <w:color w:val="6D6D6E"/>
          <w:w w:val="99"/>
          <w:sz w:val="15"/>
          <w:szCs w:val="15"/>
        </w:rPr>
        <w:t>se</w:t>
      </w:r>
      <w:r>
        <w:rPr>
          <w:rFonts w:ascii="Arial" w:hAnsi="Arial" w:cs="Arial"/>
          <w:color w:val="6D6D6E"/>
          <w:spacing w:val="-6"/>
          <w:sz w:val="15"/>
          <w:szCs w:val="15"/>
        </w:rPr>
        <w:t xml:space="preserve"> </w:t>
      </w:r>
      <w:r>
        <w:rPr>
          <w:rFonts w:ascii="Arial" w:hAnsi="Arial" w:cs="Arial"/>
          <w:color w:val="6D6D6E"/>
          <w:spacing w:val="-28"/>
          <w:w w:val="129"/>
          <w:sz w:val="15"/>
          <w:szCs w:val="15"/>
        </w:rPr>
        <w:t>M</w:t>
      </w:r>
      <w:r>
        <w:rPr>
          <w:rFonts w:ascii="Arial" w:hAnsi="Arial" w:cs="Arial"/>
          <w:color w:val="6D6D6E"/>
          <w:w w:val="117"/>
          <w:sz w:val="15"/>
          <w:szCs w:val="15"/>
        </w:rPr>
        <w:t>e</w:t>
      </w:r>
      <w:r>
        <w:rPr>
          <w:rFonts w:ascii="Arial" w:hAnsi="Arial" w:cs="Arial"/>
          <w:color w:val="6D6D6E"/>
          <w:spacing w:val="-17"/>
          <w:w w:val="117"/>
          <w:sz w:val="15"/>
          <w:szCs w:val="15"/>
        </w:rPr>
        <w:t>d</w:t>
      </w:r>
      <w:r>
        <w:rPr>
          <w:rFonts w:ascii="Arial" w:hAnsi="Arial" w:cs="Arial"/>
          <w:color w:val="545456"/>
          <w:spacing w:val="-30"/>
          <w:w w:val="224"/>
          <w:sz w:val="15"/>
          <w:szCs w:val="15"/>
        </w:rPr>
        <w:t>i</w:t>
      </w:r>
      <w:r>
        <w:rPr>
          <w:rFonts w:ascii="Arial" w:hAnsi="Arial" w:cs="Arial"/>
          <w:color w:val="545456"/>
          <w:w w:val="108"/>
          <w:sz w:val="15"/>
          <w:szCs w:val="15"/>
        </w:rPr>
        <w:t>cai</w:t>
      </w:r>
      <w:r>
        <w:rPr>
          <w:rFonts w:ascii="Arial" w:hAnsi="Arial" w:cs="Arial"/>
          <w:color w:val="6D6D6E"/>
          <w:spacing w:val="10"/>
          <w:w w:val="130"/>
          <w:sz w:val="15"/>
          <w:szCs w:val="15"/>
        </w:rPr>
        <w:t>d</w:t>
      </w:r>
      <w:r>
        <w:rPr>
          <w:rFonts w:ascii="Arial" w:hAnsi="Arial" w:cs="Arial"/>
          <w:color w:val="6D6D6E"/>
          <w:w w:val="112"/>
          <w:sz w:val="15"/>
          <w:szCs w:val="15"/>
        </w:rPr>
        <w:t>or</w:t>
      </w:r>
      <w:r>
        <w:rPr>
          <w:rFonts w:ascii="Arial" w:hAnsi="Arial" w:cs="Arial"/>
          <w:color w:val="6D6D6E"/>
          <w:spacing w:val="-13"/>
          <w:sz w:val="15"/>
          <w:szCs w:val="15"/>
        </w:rPr>
        <w:t xml:space="preserve"> </w:t>
      </w:r>
      <w:r>
        <w:rPr>
          <w:rFonts w:ascii="Arial" w:hAnsi="Arial" w:cs="Arial"/>
          <w:color w:val="6D6D6E"/>
          <w:spacing w:val="-16"/>
          <w:w w:val="124"/>
          <w:sz w:val="15"/>
          <w:szCs w:val="15"/>
        </w:rPr>
        <w:t>C</w:t>
      </w:r>
      <w:r>
        <w:rPr>
          <w:rFonts w:ascii="Arial" w:hAnsi="Arial" w:cs="Arial"/>
          <w:color w:val="6D6D6E"/>
          <w:spacing w:val="-33"/>
          <w:w w:val="140"/>
          <w:sz w:val="15"/>
          <w:szCs w:val="15"/>
        </w:rPr>
        <w:t>H</w:t>
      </w:r>
      <w:r>
        <w:rPr>
          <w:rFonts w:ascii="Arial" w:hAnsi="Arial" w:cs="Arial"/>
          <w:color w:val="545456"/>
          <w:spacing w:val="-42"/>
          <w:w w:val="207"/>
          <w:sz w:val="15"/>
          <w:szCs w:val="15"/>
        </w:rPr>
        <w:t>I</w:t>
      </w:r>
      <w:r>
        <w:rPr>
          <w:rFonts w:ascii="Arial" w:hAnsi="Arial" w:cs="Arial"/>
          <w:color w:val="545456"/>
          <w:w w:val="125"/>
          <w:sz w:val="15"/>
          <w:szCs w:val="15"/>
        </w:rPr>
        <w:t>P</w:t>
      </w:r>
      <w:r>
        <w:rPr>
          <w:rFonts w:ascii="Arial" w:hAnsi="Arial" w:cs="Arial"/>
          <w:color w:val="545456"/>
          <w:spacing w:val="-18"/>
          <w:sz w:val="15"/>
          <w:szCs w:val="15"/>
        </w:rPr>
        <w:t xml:space="preserve"> </w:t>
      </w:r>
      <w:r>
        <w:rPr>
          <w:rFonts w:ascii="Arial" w:hAnsi="Arial" w:cs="Arial"/>
          <w:color w:val="545456"/>
          <w:w w:val="116"/>
          <w:sz w:val="15"/>
          <w:szCs w:val="15"/>
        </w:rPr>
        <w:t>e</w:t>
      </w:r>
      <w:r>
        <w:rPr>
          <w:rFonts w:ascii="Arial" w:hAnsi="Arial" w:cs="Arial"/>
          <w:color w:val="545456"/>
          <w:spacing w:val="-28"/>
          <w:w w:val="116"/>
          <w:sz w:val="15"/>
          <w:szCs w:val="15"/>
        </w:rPr>
        <w:t>l</w:t>
      </w:r>
      <w:r>
        <w:rPr>
          <w:rFonts w:ascii="Arial" w:hAnsi="Arial" w:cs="Arial"/>
          <w:color w:val="545456"/>
          <w:spacing w:val="-72"/>
          <w:w w:val="224"/>
          <w:sz w:val="15"/>
          <w:szCs w:val="15"/>
        </w:rPr>
        <w:t>i</w:t>
      </w:r>
      <w:r>
        <w:rPr>
          <w:rFonts w:ascii="Arial" w:hAnsi="Arial" w:cs="Arial"/>
          <w:color w:val="6D6D6E"/>
          <w:spacing w:val="-3"/>
          <w:w w:val="128"/>
          <w:sz w:val="15"/>
          <w:szCs w:val="15"/>
        </w:rPr>
        <w:t>g</w:t>
      </w:r>
      <w:r>
        <w:rPr>
          <w:rFonts w:ascii="Arial" w:hAnsi="Arial" w:cs="Arial"/>
          <w:color w:val="545456"/>
          <w:spacing w:val="-30"/>
          <w:w w:val="224"/>
          <w:sz w:val="15"/>
          <w:szCs w:val="15"/>
        </w:rPr>
        <w:t>i</w:t>
      </w:r>
      <w:r>
        <w:rPr>
          <w:rFonts w:ascii="Arial" w:hAnsi="Arial" w:cs="Arial"/>
          <w:color w:val="6D6D6E"/>
          <w:spacing w:val="-20"/>
          <w:w w:val="130"/>
          <w:sz w:val="15"/>
          <w:szCs w:val="15"/>
        </w:rPr>
        <w:t>b</w:t>
      </w:r>
      <w:r>
        <w:rPr>
          <w:rFonts w:ascii="Arial" w:hAnsi="Arial" w:cs="Arial"/>
          <w:color w:val="545456"/>
          <w:spacing w:val="-30"/>
          <w:w w:val="224"/>
          <w:sz w:val="15"/>
          <w:szCs w:val="15"/>
        </w:rPr>
        <w:t>l</w:t>
      </w:r>
      <w:r>
        <w:rPr>
          <w:rFonts w:ascii="Arial" w:hAnsi="Arial" w:cs="Arial"/>
          <w:color w:val="6D6D6E"/>
          <w:spacing w:val="-14"/>
          <w:w w:val="123"/>
          <w:sz w:val="15"/>
          <w:szCs w:val="15"/>
        </w:rPr>
        <w:t>e</w:t>
      </w:r>
      <w:r>
        <w:rPr>
          <w:rFonts w:ascii="Arial" w:hAnsi="Arial" w:cs="Arial"/>
          <w:color w:val="6D6D6E"/>
          <w:spacing w:val="-3"/>
          <w:w w:val="186"/>
          <w:sz w:val="15"/>
          <w:szCs w:val="15"/>
        </w:rPr>
        <w:t>,</w:t>
      </w:r>
      <w:r>
        <w:rPr>
          <w:rFonts w:ascii="Arial" w:hAnsi="Arial" w:cs="Arial"/>
          <w:color w:val="6D6D6E"/>
          <w:spacing w:val="-14"/>
          <w:w w:val="141"/>
          <w:sz w:val="15"/>
          <w:szCs w:val="15"/>
        </w:rPr>
        <w:t>o</w:t>
      </w:r>
      <w:r>
        <w:rPr>
          <w:rFonts w:ascii="Arial" w:hAnsi="Arial" w:cs="Arial"/>
          <w:color w:val="545456"/>
          <w:sz w:val="15"/>
          <w:szCs w:val="15"/>
        </w:rPr>
        <w:t>f</w:t>
      </w:r>
      <w:r>
        <w:rPr>
          <w:rFonts w:ascii="Arial" w:hAnsi="Arial" w:cs="Arial"/>
          <w:color w:val="545456"/>
          <w:spacing w:val="6"/>
          <w:sz w:val="15"/>
          <w:szCs w:val="15"/>
        </w:rPr>
        <w:t>f</w:t>
      </w:r>
      <w:r>
        <w:rPr>
          <w:rFonts w:ascii="Arial" w:hAnsi="Arial" w:cs="Arial"/>
          <w:color w:val="6D6D6E"/>
          <w:w w:val="101"/>
          <w:sz w:val="15"/>
          <w:szCs w:val="15"/>
        </w:rPr>
        <w:t>er</w:t>
      </w:r>
      <w:r>
        <w:rPr>
          <w:rFonts w:ascii="Arial" w:hAnsi="Arial" w:cs="Arial"/>
          <w:color w:val="6D6D6E"/>
          <w:spacing w:val="-13"/>
          <w:sz w:val="15"/>
          <w:szCs w:val="15"/>
        </w:rPr>
        <w:t xml:space="preserve"> </w:t>
      </w:r>
      <w:r>
        <w:rPr>
          <w:rFonts w:ascii="Arial" w:hAnsi="Arial" w:cs="Arial"/>
          <w:color w:val="545456"/>
          <w:spacing w:val="-11"/>
          <w:w w:val="114"/>
          <w:sz w:val="15"/>
          <w:szCs w:val="15"/>
        </w:rPr>
        <w:t>s</w:t>
      </w:r>
      <w:r>
        <w:rPr>
          <w:rFonts w:ascii="Arial" w:hAnsi="Arial" w:cs="Arial"/>
          <w:color w:val="6D6D6E"/>
          <w:w w:val="101"/>
          <w:sz w:val="15"/>
          <w:szCs w:val="15"/>
        </w:rPr>
        <w:t>er</w:t>
      </w:r>
      <w:r>
        <w:rPr>
          <w:rFonts w:ascii="Arial" w:hAnsi="Arial" w:cs="Arial"/>
          <w:color w:val="6D6D6E"/>
          <w:spacing w:val="-3"/>
          <w:w w:val="101"/>
          <w:sz w:val="15"/>
          <w:szCs w:val="15"/>
        </w:rPr>
        <w:t>v</w:t>
      </w:r>
      <w:r>
        <w:rPr>
          <w:rFonts w:ascii="Arial" w:hAnsi="Arial" w:cs="Arial"/>
          <w:color w:val="545456"/>
          <w:spacing w:val="-30"/>
          <w:w w:val="224"/>
          <w:sz w:val="15"/>
          <w:szCs w:val="15"/>
        </w:rPr>
        <w:t>i</w:t>
      </w:r>
      <w:r>
        <w:rPr>
          <w:rFonts w:ascii="Arial" w:hAnsi="Arial" w:cs="Arial"/>
          <w:color w:val="545456"/>
          <w:w w:val="98"/>
          <w:sz w:val="15"/>
          <w:szCs w:val="15"/>
        </w:rPr>
        <w:t>ces</w:t>
      </w:r>
      <w:r>
        <w:rPr>
          <w:rFonts w:ascii="Arial" w:hAnsi="Arial" w:cs="Arial"/>
          <w:color w:val="545456"/>
          <w:spacing w:val="-3"/>
          <w:sz w:val="15"/>
          <w:szCs w:val="15"/>
        </w:rPr>
        <w:t xml:space="preserve"> </w:t>
      </w:r>
      <w:r>
        <w:rPr>
          <w:rFonts w:ascii="Arial" w:hAnsi="Arial" w:cs="Arial"/>
          <w:color w:val="6D6D6E"/>
          <w:w w:val="86"/>
          <w:sz w:val="15"/>
          <w:szCs w:val="15"/>
        </w:rPr>
        <w:t>th</w:t>
      </w:r>
      <w:r>
        <w:rPr>
          <w:rFonts w:ascii="Arial" w:hAnsi="Arial" w:cs="Arial"/>
          <w:color w:val="6D6D6E"/>
          <w:spacing w:val="-10"/>
          <w:w w:val="86"/>
          <w:sz w:val="15"/>
          <w:szCs w:val="15"/>
        </w:rPr>
        <w:t>.</w:t>
      </w:r>
      <w:r>
        <w:rPr>
          <w:rFonts w:ascii="Arial" w:hAnsi="Arial" w:cs="Arial"/>
          <w:color w:val="545456"/>
          <w:spacing w:val="-13"/>
          <w:w w:val="12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545456"/>
          <w:spacing w:val="-11"/>
          <w:w w:val="102"/>
          <w:sz w:val="15"/>
          <w:szCs w:val="15"/>
        </w:rPr>
        <w:t>a</w:t>
      </w:r>
      <w:r>
        <w:rPr>
          <w:rFonts w:ascii="Arial" w:hAnsi="Arial" w:cs="Arial"/>
          <w:color w:val="6D6D6E"/>
          <w:spacing w:val="-10"/>
          <w:w w:val="139"/>
          <w:sz w:val="15"/>
          <w:szCs w:val="15"/>
        </w:rPr>
        <w:t>r</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11"/>
          <w:sz w:val="15"/>
          <w:szCs w:val="15"/>
        </w:rPr>
        <w:t>not</w:t>
      </w:r>
      <w:r>
        <w:rPr>
          <w:rFonts w:ascii="Arial" w:hAnsi="Arial" w:cs="Arial"/>
          <w:color w:val="6D6D6E"/>
          <w:spacing w:val="-6"/>
          <w:sz w:val="15"/>
          <w:szCs w:val="15"/>
        </w:rPr>
        <w:t xml:space="preserve"> </w:t>
      </w:r>
      <w:r>
        <w:rPr>
          <w:rFonts w:ascii="Arial" w:hAnsi="Arial" w:cs="Arial"/>
          <w:color w:val="6D6D6E"/>
          <w:w w:val="107"/>
          <w:sz w:val="15"/>
          <w:szCs w:val="15"/>
        </w:rPr>
        <w:t>ty</w:t>
      </w:r>
      <w:r>
        <w:rPr>
          <w:rFonts w:ascii="Arial" w:hAnsi="Arial" w:cs="Arial"/>
          <w:color w:val="6D6D6E"/>
          <w:spacing w:val="-7"/>
          <w:w w:val="107"/>
          <w:sz w:val="15"/>
          <w:szCs w:val="15"/>
        </w:rPr>
        <w:t>p</w:t>
      </w:r>
      <w:r>
        <w:rPr>
          <w:rFonts w:ascii="Arial" w:hAnsi="Arial" w:cs="Arial"/>
          <w:color w:val="545456"/>
          <w:spacing w:val="-30"/>
          <w:w w:val="224"/>
          <w:sz w:val="15"/>
          <w:szCs w:val="15"/>
        </w:rPr>
        <w:t>i</w:t>
      </w:r>
      <w:r>
        <w:rPr>
          <w:rFonts w:ascii="Arial" w:hAnsi="Arial" w:cs="Arial"/>
          <w:color w:val="545456"/>
          <w:w w:val="112"/>
          <w:sz w:val="15"/>
          <w:szCs w:val="15"/>
        </w:rPr>
        <w:t>call</w:t>
      </w:r>
      <w:r>
        <w:rPr>
          <w:rFonts w:ascii="Arial" w:hAnsi="Arial" w:cs="Arial"/>
          <w:color w:val="6D6D6E"/>
          <w:w w:val="103"/>
          <w:sz w:val="15"/>
          <w:szCs w:val="15"/>
        </w:rPr>
        <w:t>y</w:t>
      </w:r>
      <w:r>
        <w:rPr>
          <w:rFonts w:ascii="Arial" w:hAnsi="Arial" w:cs="Arial"/>
          <w:color w:val="6D6D6E"/>
          <w:spacing w:val="1"/>
          <w:sz w:val="15"/>
          <w:szCs w:val="15"/>
        </w:rPr>
        <w:t xml:space="preserve"> </w:t>
      </w:r>
      <w:r>
        <w:rPr>
          <w:rFonts w:ascii="Arial" w:hAnsi="Arial" w:cs="Arial"/>
          <w:color w:val="6D6D6E"/>
          <w:w w:val="106"/>
          <w:sz w:val="15"/>
          <w:szCs w:val="15"/>
        </w:rPr>
        <w:t>coveted</w:t>
      </w:r>
      <w:r>
        <w:rPr>
          <w:rFonts w:ascii="Arial" w:hAnsi="Arial" w:cs="Arial"/>
          <w:color w:val="6D6D6E"/>
          <w:spacing w:val="-4"/>
          <w:sz w:val="15"/>
          <w:szCs w:val="15"/>
        </w:rPr>
        <w:t xml:space="preserve"> </w:t>
      </w:r>
      <w:r>
        <w:rPr>
          <w:rFonts w:ascii="Arial" w:hAnsi="Arial" w:cs="Arial"/>
          <w:color w:val="6D6D6E"/>
          <w:w w:val="109"/>
          <w:sz w:val="15"/>
          <w:szCs w:val="15"/>
        </w:rPr>
        <w:t>by</w:t>
      </w:r>
      <w:r>
        <w:rPr>
          <w:rFonts w:ascii="Arial" w:hAnsi="Arial" w:cs="Arial"/>
          <w:color w:val="6D6D6E"/>
          <w:spacing w:val="-7"/>
          <w:sz w:val="15"/>
          <w:szCs w:val="15"/>
        </w:rPr>
        <w:t xml:space="preserve"> </w:t>
      </w:r>
      <w:r>
        <w:rPr>
          <w:rFonts w:ascii="Arial" w:hAnsi="Arial" w:cs="Arial"/>
          <w:color w:val="6D6D6E"/>
          <w:spacing w:val="-28"/>
          <w:w w:val="129"/>
          <w:sz w:val="15"/>
          <w:szCs w:val="15"/>
        </w:rPr>
        <w:t>M</w:t>
      </w:r>
      <w:r>
        <w:rPr>
          <w:rFonts w:ascii="Arial" w:hAnsi="Arial" w:cs="Arial"/>
          <w:color w:val="6D6D6E"/>
          <w:w w:val="117"/>
          <w:sz w:val="15"/>
          <w:szCs w:val="15"/>
        </w:rPr>
        <w:t>e</w:t>
      </w:r>
      <w:r>
        <w:rPr>
          <w:rFonts w:ascii="Arial" w:hAnsi="Arial" w:cs="Arial"/>
          <w:color w:val="6D6D6E"/>
          <w:spacing w:val="-17"/>
          <w:w w:val="117"/>
          <w:sz w:val="15"/>
          <w:szCs w:val="15"/>
        </w:rPr>
        <w:t>d</w:t>
      </w:r>
      <w:r>
        <w:rPr>
          <w:rFonts w:ascii="Arial" w:hAnsi="Arial" w:cs="Arial"/>
          <w:color w:val="545456"/>
          <w:spacing w:val="-30"/>
          <w:w w:val="224"/>
          <w:sz w:val="15"/>
          <w:szCs w:val="15"/>
        </w:rPr>
        <w:t>i</w:t>
      </w:r>
      <w:r>
        <w:rPr>
          <w:rFonts w:ascii="Arial" w:hAnsi="Arial" w:cs="Arial"/>
          <w:color w:val="545456"/>
          <w:w w:val="108"/>
          <w:sz w:val="15"/>
          <w:szCs w:val="15"/>
        </w:rPr>
        <w:t>cai</w:t>
      </w:r>
      <w:r>
        <w:rPr>
          <w:rFonts w:ascii="Arial" w:hAnsi="Arial" w:cs="Arial"/>
          <w:color w:val="6D6D6E"/>
          <w:w w:val="109"/>
          <w:sz w:val="15"/>
          <w:szCs w:val="15"/>
        </w:rPr>
        <w:t>d,</w:t>
      </w:r>
      <w:r>
        <w:rPr>
          <w:rFonts w:ascii="Arial" w:hAnsi="Arial" w:cs="Arial"/>
          <w:color w:val="6D6D6E"/>
          <w:sz w:val="15"/>
          <w:szCs w:val="15"/>
        </w:rPr>
        <w:t xml:space="preserve"> </w:t>
      </w:r>
      <w:r>
        <w:rPr>
          <w:rFonts w:ascii="Arial" w:hAnsi="Arial" w:cs="Arial"/>
          <w:color w:val="545456"/>
          <w:spacing w:val="-13"/>
          <w:w w:val="122"/>
          <w:sz w:val="15"/>
          <w:szCs w:val="15"/>
        </w:rPr>
        <w:t>a</w:t>
      </w:r>
      <w:r>
        <w:rPr>
          <w:rFonts w:ascii="Arial" w:hAnsi="Arial" w:cs="Arial"/>
          <w:color w:val="6D6D6E"/>
          <w:spacing w:val="-42"/>
          <w:w w:val="139"/>
          <w:sz w:val="15"/>
          <w:szCs w:val="15"/>
        </w:rPr>
        <w:t>n</w:t>
      </w:r>
      <w:r>
        <w:rPr>
          <w:rFonts w:ascii="Arial" w:hAnsi="Arial" w:cs="Arial"/>
          <w:color w:val="6D6D6E"/>
          <w:w w:val="130"/>
          <w:sz w:val="15"/>
          <w:szCs w:val="15"/>
        </w:rPr>
        <w:t>d</w:t>
      </w:r>
      <w:r>
        <w:rPr>
          <w:rFonts w:ascii="Arial" w:hAnsi="Arial" w:cs="Arial"/>
          <w:color w:val="6D6D6E"/>
          <w:spacing w:val="-2"/>
          <w:sz w:val="15"/>
          <w:szCs w:val="15"/>
        </w:rPr>
        <w:t xml:space="preserve"> </w:t>
      </w:r>
      <w:r>
        <w:rPr>
          <w:rFonts w:ascii="Arial" w:hAnsi="Arial" w:cs="Arial"/>
          <w:color w:val="6D6D6E"/>
          <w:spacing w:val="-23"/>
          <w:w w:val="116"/>
          <w:sz w:val="15"/>
          <w:szCs w:val="15"/>
        </w:rPr>
        <w:t>u</w:t>
      </w:r>
      <w:r>
        <w:rPr>
          <w:rFonts w:ascii="Arial" w:hAnsi="Arial" w:cs="Arial"/>
          <w:color w:val="545456"/>
          <w:w w:val="109"/>
          <w:sz w:val="15"/>
          <w:szCs w:val="15"/>
        </w:rPr>
        <w:t>se</w:t>
      </w:r>
      <w:r>
        <w:rPr>
          <w:rFonts w:ascii="Arial" w:hAnsi="Arial" w:cs="Arial"/>
          <w:color w:val="545456"/>
          <w:spacing w:val="-7"/>
          <w:sz w:val="15"/>
          <w:szCs w:val="15"/>
        </w:rPr>
        <w:t xml:space="preserve"> </w:t>
      </w:r>
      <w:r>
        <w:rPr>
          <w:rFonts w:ascii="Arial" w:hAnsi="Arial" w:cs="Arial"/>
          <w:color w:val="545456"/>
          <w:spacing w:val="-30"/>
          <w:w w:val="224"/>
          <w:sz w:val="15"/>
          <w:szCs w:val="15"/>
        </w:rPr>
        <w:t>i</w:t>
      </w:r>
      <w:r>
        <w:rPr>
          <w:rFonts w:ascii="Arial" w:hAnsi="Arial" w:cs="Arial"/>
          <w:color w:val="6D6D6E"/>
          <w:w w:val="107"/>
          <w:sz w:val="15"/>
          <w:szCs w:val="15"/>
        </w:rPr>
        <w:t>nno</w:t>
      </w:r>
      <w:r>
        <w:rPr>
          <w:rFonts w:ascii="Arial" w:hAnsi="Arial" w:cs="Arial"/>
          <w:color w:val="6D6D6E"/>
          <w:spacing w:val="-7"/>
          <w:w w:val="107"/>
          <w:sz w:val="15"/>
          <w:szCs w:val="15"/>
        </w:rPr>
        <w:t>v</w:t>
      </w:r>
      <w:r>
        <w:rPr>
          <w:rFonts w:ascii="Arial" w:hAnsi="Arial" w:cs="Arial"/>
          <w:color w:val="545456"/>
          <w:spacing w:val="4"/>
          <w:w w:val="102"/>
          <w:sz w:val="15"/>
          <w:szCs w:val="15"/>
        </w:rPr>
        <w:t>a</w:t>
      </w:r>
      <w:r>
        <w:rPr>
          <w:rFonts w:ascii="Arial" w:hAnsi="Arial" w:cs="Arial"/>
          <w:color w:val="6D6D6E"/>
          <w:spacing w:val="-30"/>
          <w:w w:val="116"/>
          <w:sz w:val="15"/>
          <w:szCs w:val="15"/>
        </w:rPr>
        <w:t>t</w:t>
      </w:r>
      <w:r>
        <w:rPr>
          <w:rFonts w:ascii="Arial" w:hAnsi="Arial" w:cs="Arial"/>
          <w:color w:val="545456"/>
          <w:spacing w:val="-72"/>
          <w:w w:val="224"/>
          <w:sz w:val="15"/>
          <w:szCs w:val="15"/>
        </w:rPr>
        <w:t>i</w:t>
      </w:r>
      <w:r>
        <w:rPr>
          <w:rFonts w:ascii="Arial" w:hAnsi="Arial" w:cs="Arial"/>
          <w:color w:val="6D6D6E"/>
          <w:spacing w:val="-4"/>
          <w:w w:val="124"/>
          <w:sz w:val="15"/>
          <w:szCs w:val="15"/>
        </w:rPr>
        <w:t>v</w:t>
      </w:r>
      <w:r>
        <w:rPr>
          <w:rFonts w:ascii="Arial" w:hAnsi="Arial" w:cs="Arial"/>
          <w:color w:val="545456"/>
          <w:w w:val="123"/>
          <w:sz w:val="15"/>
          <w:szCs w:val="15"/>
        </w:rPr>
        <w:t xml:space="preserve">e </w:t>
      </w:r>
      <w:r>
        <w:rPr>
          <w:rFonts w:ascii="Arial" w:hAnsi="Arial" w:cs="Arial"/>
          <w:color w:val="545456"/>
          <w:w w:val="114"/>
          <w:sz w:val="15"/>
          <w:szCs w:val="15"/>
        </w:rPr>
        <w:t xml:space="preserve"> s</w:t>
      </w:r>
      <w:r>
        <w:rPr>
          <w:rFonts w:ascii="Arial" w:hAnsi="Arial" w:cs="Arial"/>
          <w:color w:val="545456"/>
          <w:sz w:val="15"/>
          <w:szCs w:val="15"/>
        </w:rPr>
        <w:t xml:space="preserve">    </w:t>
      </w:r>
      <w:r>
        <w:rPr>
          <w:rFonts w:ascii="Arial" w:hAnsi="Arial" w:cs="Arial"/>
          <w:color w:val="545456"/>
          <w:spacing w:val="-10"/>
          <w:sz w:val="15"/>
          <w:szCs w:val="15"/>
        </w:rPr>
        <w:t xml:space="preserve"> </w:t>
      </w:r>
      <w:r>
        <w:rPr>
          <w:rFonts w:ascii="Arial" w:hAnsi="Arial" w:cs="Arial"/>
          <w:color w:val="545456"/>
          <w:spacing w:val="-30"/>
          <w:w w:val="224"/>
          <w:sz w:val="15"/>
          <w:szCs w:val="15"/>
        </w:rPr>
        <w:t>i</w:t>
      </w:r>
      <w:r>
        <w:rPr>
          <w:rFonts w:ascii="Arial" w:hAnsi="Arial" w:cs="Arial"/>
          <w:color w:val="545456"/>
          <w:w w:val="110"/>
          <w:sz w:val="15"/>
          <w:szCs w:val="15"/>
        </w:rPr>
        <w:t>ce</w:t>
      </w:r>
      <w:r>
        <w:rPr>
          <w:rFonts w:ascii="Arial" w:hAnsi="Arial" w:cs="Arial"/>
          <w:color w:val="545456"/>
          <w:spacing w:val="-8"/>
          <w:sz w:val="15"/>
          <w:szCs w:val="15"/>
        </w:rPr>
        <w:t xml:space="preserve"> </w:t>
      </w:r>
      <w:r>
        <w:rPr>
          <w:rFonts w:ascii="Arial" w:hAnsi="Arial" w:cs="Arial"/>
          <w:color w:val="6D6D6E"/>
          <w:spacing w:val="-1"/>
          <w:w w:val="108"/>
          <w:sz w:val="15"/>
          <w:szCs w:val="15"/>
        </w:rPr>
        <w:t>d</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545456"/>
          <w:spacing w:val="-30"/>
          <w:w w:val="224"/>
          <w:sz w:val="15"/>
          <w:szCs w:val="15"/>
        </w:rPr>
        <w:t>i</w:t>
      </w:r>
      <w:r>
        <w:rPr>
          <w:rFonts w:ascii="Arial" w:hAnsi="Arial" w:cs="Arial"/>
          <w:color w:val="6D6D6E"/>
          <w:w w:val="121"/>
          <w:sz w:val="15"/>
          <w:szCs w:val="15"/>
        </w:rPr>
        <w:t>vay</w:t>
      </w:r>
      <w:r>
        <w:rPr>
          <w:rFonts w:ascii="Arial" w:hAnsi="Arial" w:cs="Arial"/>
          <w:color w:val="6D6D6E"/>
          <w:spacing w:val="-12"/>
          <w:sz w:val="15"/>
          <w:szCs w:val="15"/>
        </w:rPr>
        <w:t xml:space="preserve"> </w:t>
      </w:r>
      <w:r>
        <w:rPr>
          <w:rFonts w:ascii="Arial" w:hAnsi="Arial" w:cs="Arial"/>
          <w:color w:val="545456"/>
          <w:spacing w:val="-26"/>
          <w:w w:val="114"/>
          <w:sz w:val="15"/>
          <w:szCs w:val="15"/>
        </w:rPr>
        <w:t>s</w:t>
      </w:r>
      <w:r>
        <w:rPr>
          <w:rFonts w:ascii="Arial" w:hAnsi="Arial" w:cs="Arial"/>
          <w:color w:val="6D6D6E"/>
          <w:w w:val="104"/>
          <w:sz w:val="15"/>
          <w:szCs w:val="15"/>
        </w:rPr>
        <w:t>y</w:t>
      </w:r>
      <w:r>
        <w:rPr>
          <w:rFonts w:ascii="Arial" w:hAnsi="Arial" w:cs="Arial"/>
          <w:color w:val="6D6D6E"/>
          <w:spacing w:val="-22"/>
          <w:w w:val="104"/>
          <w:sz w:val="15"/>
          <w:szCs w:val="15"/>
        </w:rPr>
        <w:t>s</w:t>
      </w:r>
      <w:r>
        <w:rPr>
          <w:rFonts w:ascii="Arial" w:hAnsi="Arial" w:cs="Arial"/>
          <w:color w:val="6D6D6E"/>
          <w:spacing w:val="-5"/>
          <w:w w:val="155"/>
          <w:sz w:val="15"/>
          <w:szCs w:val="15"/>
        </w:rPr>
        <w:t>t</w:t>
      </w:r>
      <w:r>
        <w:rPr>
          <w:rFonts w:ascii="Arial" w:hAnsi="Arial" w:cs="Arial"/>
          <w:color w:val="545456"/>
          <w:spacing w:val="-14"/>
          <w:w w:val="123"/>
          <w:sz w:val="15"/>
          <w:szCs w:val="15"/>
        </w:rPr>
        <w:t>e</w:t>
      </w:r>
      <w:r>
        <w:rPr>
          <w:rFonts w:ascii="Arial" w:hAnsi="Arial" w:cs="Arial"/>
          <w:color w:val="6D6D6E"/>
          <w:w w:val="103"/>
          <w:sz w:val="15"/>
          <w:szCs w:val="15"/>
        </w:rPr>
        <w:t>ms</w:t>
      </w:r>
      <w:r>
        <w:rPr>
          <w:rFonts w:ascii="Arial" w:hAnsi="Arial" w:cs="Arial"/>
          <w:color w:val="6D6D6E"/>
          <w:spacing w:val="-10"/>
          <w:sz w:val="15"/>
          <w:szCs w:val="15"/>
        </w:rPr>
        <w:t xml:space="preserve"> </w:t>
      </w:r>
      <w:r>
        <w:rPr>
          <w:rFonts w:ascii="Times New Roman" w:hAnsi="Times New Roman" w:cs="Times New Roman"/>
          <w:color w:val="6D6D6E"/>
          <w:w w:val="88"/>
          <w:sz w:val="17"/>
          <w:szCs w:val="17"/>
        </w:rPr>
        <w:t>th.at</w:t>
      </w:r>
      <w:r>
        <w:rPr>
          <w:rFonts w:ascii="Times New Roman" w:hAnsi="Times New Roman" w:cs="Times New Roman"/>
          <w:color w:val="6D6D6E"/>
          <w:spacing w:val="8"/>
          <w:sz w:val="17"/>
          <w:szCs w:val="17"/>
        </w:rPr>
        <w:t xml:space="preserve"> </w:t>
      </w:r>
      <w:r>
        <w:rPr>
          <w:rFonts w:ascii="Arial" w:hAnsi="Arial" w:cs="Arial"/>
          <w:color w:val="545456"/>
          <w:spacing w:val="-30"/>
          <w:w w:val="224"/>
          <w:sz w:val="15"/>
          <w:szCs w:val="15"/>
        </w:rPr>
        <w:t>i</w:t>
      </w:r>
      <w:r>
        <w:rPr>
          <w:rFonts w:ascii="Arial" w:hAnsi="Arial" w:cs="Arial"/>
          <w:color w:val="6D6D6E"/>
          <w:spacing w:val="-23"/>
          <w:w w:val="125"/>
          <w:sz w:val="15"/>
          <w:szCs w:val="15"/>
        </w:rPr>
        <w:t>m</w:t>
      </w:r>
      <w:r>
        <w:rPr>
          <w:rFonts w:ascii="Arial" w:hAnsi="Arial" w:cs="Arial"/>
          <w:color w:val="6D6D6E"/>
          <w:w w:val="109"/>
          <w:sz w:val="15"/>
          <w:szCs w:val="15"/>
        </w:rPr>
        <w:t>pro</w:t>
      </w:r>
      <w:r>
        <w:rPr>
          <w:rFonts w:ascii="Arial" w:hAnsi="Arial" w:cs="Arial"/>
          <w:color w:val="6D6D6E"/>
          <w:spacing w:val="-7"/>
          <w:w w:val="109"/>
          <w:sz w:val="15"/>
          <w:szCs w:val="15"/>
        </w:rPr>
        <w:t>v</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sz w:val="15"/>
          <w:szCs w:val="15"/>
        </w:rPr>
        <w:t>ca</w:t>
      </w:r>
      <w:r>
        <w:rPr>
          <w:rFonts w:ascii="Arial" w:hAnsi="Arial" w:cs="Arial"/>
          <w:color w:val="6D6D6E"/>
          <w:spacing w:val="-1"/>
          <w:sz w:val="15"/>
          <w:szCs w:val="15"/>
        </w:rPr>
        <w:t>r</w:t>
      </w:r>
      <w:r>
        <w:rPr>
          <w:rFonts w:ascii="Arial" w:hAnsi="Arial" w:cs="Arial"/>
          <w:color w:val="545456"/>
          <w:spacing w:val="-14"/>
          <w:w w:val="123"/>
          <w:sz w:val="15"/>
          <w:szCs w:val="15"/>
        </w:rPr>
        <w:t>e</w:t>
      </w:r>
      <w:r>
        <w:rPr>
          <w:rFonts w:ascii="Arial" w:hAnsi="Arial" w:cs="Arial"/>
          <w:color w:val="6D6D6E"/>
          <w:spacing w:val="7"/>
          <w:w w:val="197"/>
          <w:sz w:val="15"/>
          <w:szCs w:val="15"/>
        </w:rPr>
        <w:t>.</w:t>
      </w:r>
      <w:r>
        <w:rPr>
          <w:rFonts w:ascii="Arial" w:hAnsi="Arial" w:cs="Arial"/>
          <w:color w:val="545456"/>
          <w:spacing w:val="-30"/>
          <w:w w:val="224"/>
          <w:sz w:val="15"/>
          <w:szCs w:val="15"/>
        </w:rPr>
        <w:t>i</w:t>
      </w:r>
      <w:r>
        <w:rPr>
          <w:rFonts w:ascii="Arial" w:hAnsi="Arial" w:cs="Arial"/>
          <w:color w:val="6D6D6E"/>
          <w:spacing w:val="-27"/>
          <w:w w:val="139"/>
          <w:sz w:val="15"/>
          <w:szCs w:val="15"/>
        </w:rPr>
        <w:t>n</w:t>
      </w:r>
      <w:r>
        <w:rPr>
          <w:rFonts w:ascii="Arial" w:hAnsi="Arial" w:cs="Arial"/>
          <w:color w:val="6D6D6E"/>
          <w:spacing w:val="-18"/>
          <w:w w:val="164"/>
          <w:sz w:val="15"/>
          <w:szCs w:val="15"/>
        </w:rPr>
        <w:t>a</w:t>
      </w:r>
      <w:r>
        <w:rPr>
          <w:rFonts w:ascii="Arial" w:hAnsi="Arial" w:cs="Arial"/>
          <w:color w:val="545456"/>
          <w:w w:val="102"/>
          <w:sz w:val="15"/>
          <w:szCs w:val="15"/>
        </w:rPr>
        <w:t>ease</w:t>
      </w:r>
      <w:r>
        <w:rPr>
          <w:rFonts w:ascii="Arial" w:hAnsi="Arial" w:cs="Arial"/>
          <w:color w:val="545456"/>
          <w:spacing w:val="-2"/>
          <w:sz w:val="15"/>
          <w:szCs w:val="15"/>
        </w:rPr>
        <w:t xml:space="preserve"> </w:t>
      </w:r>
      <w:r>
        <w:rPr>
          <w:rFonts w:ascii="Arial" w:hAnsi="Arial" w:cs="Arial"/>
          <w:color w:val="545456"/>
          <w:w w:val="111"/>
          <w:sz w:val="15"/>
          <w:szCs w:val="15"/>
        </w:rPr>
        <w:t>eff</w:t>
      </w:r>
      <w:r>
        <w:rPr>
          <w:rFonts w:ascii="Arial" w:hAnsi="Arial" w:cs="Arial"/>
          <w:color w:val="545456"/>
          <w:spacing w:val="1"/>
          <w:w w:val="111"/>
          <w:sz w:val="15"/>
          <w:szCs w:val="15"/>
        </w:rPr>
        <w:t>i</w:t>
      </w:r>
      <w:r>
        <w:rPr>
          <w:rFonts w:ascii="Arial" w:hAnsi="Arial" w:cs="Arial"/>
          <w:color w:val="545456"/>
          <w:w w:val="114"/>
          <w:sz w:val="15"/>
          <w:szCs w:val="15"/>
        </w:rPr>
        <w:t>ci</w:t>
      </w:r>
      <w:r>
        <w:rPr>
          <w:rFonts w:ascii="Arial" w:hAnsi="Arial" w:cs="Arial"/>
          <w:color w:val="545456"/>
          <w:spacing w:val="-11"/>
          <w:w w:val="114"/>
          <w:sz w:val="15"/>
          <w:szCs w:val="15"/>
        </w:rPr>
        <w:t>e</w:t>
      </w:r>
      <w:r>
        <w:rPr>
          <w:rFonts w:ascii="Arial" w:hAnsi="Arial" w:cs="Arial"/>
          <w:color w:val="6D6D6E"/>
          <w:spacing w:val="-27"/>
          <w:w w:val="139"/>
          <w:sz w:val="15"/>
          <w:szCs w:val="15"/>
        </w:rPr>
        <w:t>n</w:t>
      </w:r>
      <w:r>
        <w:rPr>
          <w:rFonts w:ascii="Arial" w:hAnsi="Arial" w:cs="Arial"/>
          <w:color w:val="6D6D6E"/>
          <w:w w:val="137"/>
          <w:sz w:val="15"/>
          <w:szCs w:val="15"/>
        </w:rPr>
        <w:t>o</w:t>
      </w:r>
      <w:r>
        <w:rPr>
          <w:rFonts w:ascii="Arial" w:hAnsi="Arial" w:cs="Arial"/>
          <w:color w:val="6D6D6E"/>
          <w:spacing w:val="-38"/>
          <w:w w:val="137"/>
          <w:sz w:val="15"/>
          <w:szCs w:val="15"/>
        </w:rPr>
        <w:t>;</w:t>
      </w:r>
      <w:r>
        <w:rPr>
          <w:rFonts w:ascii="Arial" w:hAnsi="Arial" w:cs="Arial"/>
          <w:color w:val="6D6D6E"/>
          <w:spacing w:val="7"/>
          <w:w w:val="197"/>
          <w:sz w:val="15"/>
          <w:szCs w:val="15"/>
        </w:rPr>
        <w:t>.</w:t>
      </w:r>
      <w:r>
        <w:rPr>
          <w:rFonts w:ascii="Arial" w:hAnsi="Arial" w:cs="Arial"/>
          <w:color w:val="545456"/>
          <w:spacing w:val="4"/>
          <w:w w:val="102"/>
          <w:sz w:val="15"/>
          <w:szCs w:val="15"/>
        </w:rPr>
        <w:t>a</w:t>
      </w:r>
      <w:r>
        <w:rPr>
          <w:rFonts w:ascii="Arial" w:hAnsi="Arial" w:cs="Arial"/>
          <w:color w:val="6D6D6E"/>
          <w:spacing w:val="-42"/>
          <w:w w:val="139"/>
          <w:sz w:val="15"/>
          <w:szCs w:val="15"/>
        </w:rPr>
        <w:t>n</w:t>
      </w:r>
      <w:r>
        <w:rPr>
          <w:rFonts w:ascii="Arial" w:hAnsi="Arial" w:cs="Arial"/>
          <w:color w:val="6D6D6E"/>
          <w:w w:val="130"/>
          <w:sz w:val="15"/>
          <w:szCs w:val="15"/>
        </w:rPr>
        <w:t>d</w:t>
      </w:r>
      <w:r>
        <w:rPr>
          <w:rFonts w:ascii="Arial" w:hAnsi="Arial" w:cs="Arial"/>
          <w:color w:val="6D6D6E"/>
          <w:spacing w:val="-16"/>
          <w:sz w:val="15"/>
          <w:szCs w:val="15"/>
        </w:rPr>
        <w:t xml:space="preserve"> </w:t>
      </w:r>
      <w:r>
        <w:rPr>
          <w:rFonts w:ascii="Arial" w:hAnsi="Arial" w:cs="Arial"/>
          <w:color w:val="858585"/>
          <w:spacing w:val="-10"/>
          <w:w w:val="139"/>
          <w:sz w:val="15"/>
          <w:szCs w:val="15"/>
        </w:rPr>
        <w:t>r</w:t>
      </w:r>
      <w:r>
        <w:rPr>
          <w:rFonts w:ascii="Arial" w:hAnsi="Arial" w:cs="Arial"/>
          <w:color w:val="6D6D6E"/>
          <w:w w:val="117"/>
          <w:sz w:val="15"/>
          <w:szCs w:val="15"/>
        </w:rPr>
        <w:t>e</w:t>
      </w:r>
      <w:r>
        <w:rPr>
          <w:rFonts w:ascii="Arial" w:hAnsi="Arial" w:cs="Arial"/>
          <w:color w:val="6D6D6E"/>
          <w:spacing w:val="-17"/>
          <w:w w:val="117"/>
          <w:sz w:val="15"/>
          <w:szCs w:val="15"/>
        </w:rPr>
        <w:t>d</w:t>
      </w:r>
      <w:r>
        <w:rPr>
          <w:rFonts w:ascii="Arial" w:hAnsi="Arial" w:cs="Arial"/>
          <w:color w:val="6D6D6E"/>
          <w:spacing w:val="-28"/>
          <w:w w:val="140"/>
          <w:sz w:val="15"/>
          <w:szCs w:val="15"/>
        </w:rPr>
        <w:t>u</w:t>
      </w:r>
      <w:r>
        <w:rPr>
          <w:rFonts w:ascii="Arial" w:hAnsi="Arial" w:cs="Arial"/>
          <w:color w:val="6D6D6E"/>
          <w:w w:val="110"/>
          <w:sz w:val="15"/>
          <w:szCs w:val="15"/>
        </w:rPr>
        <w:t>ce</w:t>
      </w:r>
      <w:r>
        <w:rPr>
          <w:rFonts w:ascii="Arial" w:hAnsi="Arial" w:cs="Arial"/>
          <w:color w:val="6D6D6E"/>
          <w:spacing w:val="-8"/>
          <w:sz w:val="15"/>
          <w:szCs w:val="15"/>
        </w:rPr>
        <w:t xml:space="preserve"> </w:t>
      </w:r>
      <w:r>
        <w:rPr>
          <w:rFonts w:ascii="Times New Roman" w:hAnsi="Times New Roman" w:cs="Times New Roman"/>
          <w:color w:val="6D6D6E"/>
          <w:w w:val="108"/>
          <w:sz w:val="16"/>
          <w:szCs w:val="16"/>
        </w:rPr>
        <w:t>co</w:t>
      </w:r>
      <w:r>
        <w:rPr>
          <w:rFonts w:ascii="Times New Roman" w:hAnsi="Times New Roman" w:cs="Times New Roman"/>
          <w:color w:val="6D6D6E"/>
          <w:spacing w:val="-23"/>
          <w:w w:val="108"/>
          <w:sz w:val="16"/>
          <w:szCs w:val="16"/>
        </w:rPr>
        <w:t>s</w:t>
      </w:r>
      <w:r>
        <w:rPr>
          <w:rFonts w:ascii="Times New Roman" w:hAnsi="Times New Roman" w:cs="Times New Roman"/>
          <w:color w:val="6D6D6E"/>
          <w:w w:val="118"/>
          <w:sz w:val="16"/>
          <w:szCs w:val="16"/>
        </w:rPr>
        <w:t>ts</w:t>
      </w:r>
      <w:r>
        <w:rPr>
          <w:rFonts w:ascii="Times New Roman" w:hAnsi="Times New Roman" w:cs="Times New Roman"/>
          <w:color w:val="6D6D6E"/>
          <w:spacing w:val="-2"/>
          <w:sz w:val="16"/>
          <w:szCs w:val="16"/>
        </w:rPr>
        <w:t xml:space="preserve"> </w:t>
      </w:r>
      <w:r>
        <w:rPr>
          <w:rFonts w:ascii="Arial" w:hAnsi="Arial" w:cs="Arial"/>
          <w:color w:val="545456"/>
          <w:w w:val="99"/>
          <w:sz w:val="15"/>
          <w:szCs w:val="15"/>
        </w:rPr>
        <w:t>as</w:t>
      </w:r>
      <w:r>
        <w:rPr>
          <w:rFonts w:ascii="Arial" w:hAnsi="Arial" w:cs="Arial"/>
          <w:color w:val="545456"/>
          <w:spacing w:val="-6"/>
          <w:sz w:val="15"/>
          <w:szCs w:val="15"/>
        </w:rPr>
        <w:t xml:space="preserve"> </w:t>
      </w:r>
      <w:r>
        <w:rPr>
          <w:rFonts w:ascii="Arial" w:hAnsi="Arial" w:cs="Arial"/>
          <w:color w:val="545456"/>
          <w:w w:val="102"/>
          <w:sz w:val="15"/>
          <w:szCs w:val="15"/>
        </w:rPr>
        <w:t>a</w:t>
      </w:r>
      <w:r>
        <w:rPr>
          <w:rFonts w:ascii="Arial" w:hAnsi="Arial" w:cs="Arial"/>
          <w:color w:val="545456"/>
          <w:spacing w:val="7"/>
          <w:sz w:val="15"/>
          <w:szCs w:val="15"/>
        </w:rPr>
        <w:t xml:space="preserve"> </w:t>
      </w:r>
      <w:r>
        <w:rPr>
          <w:rFonts w:ascii="Arial" w:hAnsi="Arial" w:cs="Arial"/>
          <w:color w:val="6D6D6E"/>
          <w:w w:val="106"/>
          <w:sz w:val="15"/>
          <w:szCs w:val="15"/>
        </w:rPr>
        <w:t>part</w:t>
      </w:r>
      <w:r>
        <w:rPr>
          <w:rFonts w:ascii="Arial" w:hAnsi="Arial" w:cs="Arial"/>
          <w:color w:val="6D6D6E"/>
          <w:spacing w:val="-4"/>
          <w:sz w:val="15"/>
          <w:szCs w:val="15"/>
        </w:rPr>
        <w:t xml:space="preserve"> </w:t>
      </w:r>
      <w:r>
        <w:rPr>
          <w:rFonts w:ascii="Arial" w:hAnsi="Arial" w:cs="Arial"/>
          <w:color w:val="6D6D6E"/>
          <w:spacing w:val="-11"/>
          <w:w w:val="120"/>
          <w:sz w:val="15"/>
          <w:szCs w:val="15"/>
        </w:rPr>
        <w:t>o</w:t>
      </w:r>
      <w:r>
        <w:rPr>
          <w:rFonts w:ascii="Arial" w:hAnsi="Arial" w:cs="Arial"/>
          <w:color w:val="545456"/>
          <w:w w:val="96"/>
          <w:sz w:val="15"/>
          <w:szCs w:val="15"/>
        </w:rPr>
        <w:t>f</w:t>
      </w:r>
      <w:r>
        <w:rPr>
          <w:rFonts w:ascii="Arial" w:hAnsi="Arial" w:cs="Arial"/>
          <w:color w:val="545456"/>
          <w:spacing w:val="7"/>
          <w:sz w:val="15"/>
          <w:szCs w:val="15"/>
        </w:rPr>
        <w:t xml:space="preserve"> </w:t>
      </w:r>
      <w:r>
        <w:rPr>
          <w:rFonts w:ascii="Arial" w:hAnsi="Arial" w:cs="Arial"/>
          <w:color w:val="6D6D6E"/>
          <w:spacing w:val="-9"/>
          <w:w w:val="114"/>
          <w:sz w:val="15"/>
          <w:szCs w:val="15"/>
        </w:rPr>
        <w:t>M</w:t>
      </w:r>
      <w:r>
        <w:rPr>
          <w:rFonts w:ascii="Arial" w:hAnsi="Arial" w:cs="Arial"/>
          <w:color w:val="545456"/>
          <w:w w:val="91"/>
          <w:sz w:val="15"/>
          <w:szCs w:val="15"/>
        </w:rPr>
        <w:t>as</w:t>
      </w:r>
      <w:r>
        <w:rPr>
          <w:rFonts w:ascii="Arial" w:hAnsi="Arial" w:cs="Arial"/>
          <w:color w:val="545456"/>
          <w:spacing w:val="-5"/>
          <w:w w:val="91"/>
          <w:sz w:val="15"/>
          <w:szCs w:val="15"/>
        </w:rPr>
        <w:t>s</w:t>
      </w:r>
      <w:r>
        <w:rPr>
          <w:rFonts w:ascii="Arial" w:hAnsi="Arial" w:cs="Arial"/>
          <w:color w:val="6D6D6E"/>
          <w:w w:val="108"/>
          <w:sz w:val="15"/>
          <w:szCs w:val="15"/>
        </w:rPr>
        <w:t>He</w:t>
      </w:r>
      <w:r>
        <w:rPr>
          <w:rFonts w:ascii="Arial" w:hAnsi="Arial" w:cs="Arial"/>
          <w:color w:val="6D6D6E"/>
          <w:spacing w:val="-16"/>
          <w:w w:val="108"/>
          <w:sz w:val="15"/>
          <w:szCs w:val="15"/>
        </w:rPr>
        <w:t>a</w:t>
      </w:r>
      <w:r>
        <w:rPr>
          <w:rFonts w:ascii="Arial" w:hAnsi="Arial" w:cs="Arial"/>
          <w:color w:val="545456"/>
          <w:spacing w:val="-30"/>
          <w:w w:val="224"/>
          <w:sz w:val="15"/>
          <w:szCs w:val="15"/>
        </w:rPr>
        <w:t>l</w:t>
      </w:r>
      <w:r>
        <w:rPr>
          <w:rFonts w:ascii="Arial" w:hAnsi="Arial" w:cs="Arial"/>
          <w:color w:val="6D6D6E"/>
          <w:w w:val="104"/>
          <w:sz w:val="15"/>
          <w:szCs w:val="15"/>
        </w:rPr>
        <w:t>th</w:t>
      </w:r>
      <w:r>
        <w:rPr>
          <w:rFonts w:ascii="Arial" w:hAnsi="Arial" w:cs="Arial"/>
          <w:color w:val="6D6D6E"/>
          <w:spacing w:val="-8"/>
          <w:sz w:val="15"/>
          <w:szCs w:val="15"/>
        </w:rPr>
        <w:t xml:space="preserve"> </w:t>
      </w:r>
      <w:r>
        <w:rPr>
          <w:rFonts w:ascii="Arial" w:hAnsi="Arial" w:cs="Arial"/>
          <w:color w:val="858585"/>
          <w:spacing w:val="-10"/>
          <w:w w:val="139"/>
          <w:sz w:val="15"/>
          <w:szCs w:val="15"/>
        </w:rPr>
        <w:t>r</w:t>
      </w:r>
      <w:r>
        <w:rPr>
          <w:rFonts w:ascii="Arial" w:hAnsi="Arial" w:cs="Arial"/>
          <w:color w:val="545456"/>
          <w:w w:val="99"/>
          <w:sz w:val="15"/>
          <w:szCs w:val="15"/>
        </w:rPr>
        <w:t>e</w:t>
      </w:r>
      <w:r>
        <w:rPr>
          <w:rFonts w:ascii="Arial" w:hAnsi="Arial" w:cs="Arial"/>
          <w:color w:val="545456"/>
          <w:spacing w:val="-24"/>
          <w:sz w:val="15"/>
          <w:szCs w:val="15"/>
        </w:rPr>
        <w:t>s</w:t>
      </w:r>
      <w:r>
        <w:rPr>
          <w:rFonts w:ascii="Arial" w:hAnsi="Arial" w:cs="Arial"/>
          <w:color w:val="6D6D6E"/>
          <w:w w:val="118"/>
          <w:sz w:val="15"/>
          <w:szCs w:val="15"/>
        </w:rPr>
        <w:t>tr</w:t>
      </w:r>
      <w:r>
        <w:rPr>
          <w:rFonts w:ascii="Arial" w:hAnsi="Arial" w:cs="Arial"/>
          <w:color w:val="6D6D6E"/>
          <w:spacing w:val="-14"/>
          <w:w w:val="118"/>
          <w:sz w:val="15"/>
          <w:szCs w:val="15"/>
        </w:rPr>
        <w:t>u</w:t>
      </w:r>
      <w:r>
        <w:rPr>
          <w:rFonts w:ascii="Arial" w:hAnsi="Arial" w:cs="Arial"/>
          <w:color w:val="6D6D6E"/>
          <w:w w:val="103"/>
          <w:sz w:val="15"/>
          <w:szCs w:val="15"/>
        </w:rPr>
        <w:t>ct</w:t>
      </w:r>
      <w:r>
        <w:rPr>
          <w:rFonts w:ascii="Arial" w:hAnsi="Arial" w:cs="Arial"/>
          <w:color w:val="6D6D6E"/>
          <w:spacing w:val="-14"/>
          <w:w w:val="103"/>
          <w:sz w:val="15"/>
          <w:szCs w:val="15"/>
        </w:rPr>
        <w:t>u</w:t>
      </w:r>
      <w:r>
        <w:rPr>
          <w:rFonts w:ascii="Arial" w:hAnsi="Arial" w:cs="Arial"/>
          <w:color w:val="858585"/>
          <w:spacing w:val="-10"/>
          <w:w w:val="139"/>
          <w:sz w:val="15"/>
          <w:szCs w:val="15"/>
        </w:rPr>
        <w:t>r</w:t>
      </w:r>
      <w:r>
        <w:rPr>
          <w:rFonts w:ascii="Arial" w:hAnsi="Arial" w:cs="Arial"/>
          <w:color w:val="545456"/>
          <w:spacing w:val="-30"/>
          <w:w w:val="224"/>
          <w:sz w:val="15"/>
          <w:szCs w:val="15"/>
        </w:rPr>
        <w:t>i</w:t>
      </w:r>
      <w:r>
        <w:rPr>
          <w:rFonts w:ascii="Arial" w:hAnsi="Arial" w:cs="Arial"/>
          <w:color w:val="6D6D6E"/>
          <w:w w:val="110"/>
          <w:sz w:val="15"/>
          <w:szCs w:val="15"/>
        </w:rPr>
        <w:t>ng.</w:t>
      </w:r>
    </w:p>
    <w:p w:rsidR="00610E6C" w:rsidRDefault="00610E6C">
      <w:pPr>
        <w:pStyle w:val="BodyText"/>
        <w:kinsoku w:val="0"/>
        <w:overflowPunct w:val="0"/>
        <w:spacing w:line="159" w:lineRule="exact"/>
        <w:ind w:left="7600" w:right="61"/>
        <w:rPr>
          <w:rFonts w:ascii="Times New Roman" w:hAnsi="Times New Roman" w:cs="Times New Roman"/>
          <w:color w:val="6D6D6E"/>
          <w:w w:val="113"/>
          <w:sz w:val="16"/>
          <w:szCs w:val="16"/>
        </w:rPr>
      </w:pPr>
      <w:r>
        <w:rPr>
          <w:rFonts w:ascii="Arial" w:hAnsi="Arial" w:cs="Arial"/>
          <w:color w:val="545456"/>
          <w:spacing w:val="-22"/>
          <w:w w:val="121"/>
          <w:sz w:val="15"/>
          <w:szCs w:val="15"/>
        </w:rPr>
        <w:t>F</w:t>
      </w:r>
      <w:r>
        <w:rPr>
          <w:rFonts w:ascii="Arial" w:hAnsi="Arial" w:cs="Arial"/>
          <w:color w:val="6D6D6E"/>
          <w:w w:val="103"/>
          <w:sz w:val="15"/>
          <w:szCs w:val="15"/>
        </w:rPr>
        <w:t>ede</w:t>
      </w:r>
      <w:r>
        <w:rPr>
          <w:rFonts w:ascii="Arial" w:hAnsi="Arial" w:cs="Arial"/>
          <w:color w:val="6D6D6E"/>
          <w:spacing w:val="2"/>
          <w:w w:val="103"/>
          <w:sz w:val="15"/>
          <w:szCs w:val="15"/>
        </w:rPr>
        <w:t>r</w:t>
      </w:r>
      <w:r>
        <w:rPr>
          <w:rFonts w:ascii="Arial" w:hAnsi="Arial" w:cs="Arial"/>
          <w:color w:val="545456"/>
          <w:w w:val="116"/>
          <w:sz w:val="15"/>
          <w:szCs w:val="15"/>
        </w:rPr>
        <w:t>al</w:t>
      </w:r>
      <w:r>
        <w:rPr>
          <w:rFonts w:ascii="Arial" w:hAnsi="Arial" w:cs="Arial"/>
          <w:color w:val="545456"/>
          <w:spacing w:val="1"/>
          <w:sz w:val="15"/>
          <w:szCs w:val="15"/>
        </w:rPr>
        <w:t xml:space="preserve"> </w:t>
      </w:r>
      <w:r>
        <w:rPr>
          <w:rFonts w:ascii="Arial" w:hAnsi="Arial" w:cs="Arial"/>
          <w:color w:val="6D6D6E"/>
          <w:w w:val="98"/>
          <w:sz w:val="15"/>
          <w:szCs w:val="15"/>
        </w:rPr>
        <w:t>autho</w:t>
      </w:r>
      <w:r>
        <w:rPr>
          <w:rFonts w:ascii="Arial" w:hAnsi="Arial" w:cs="Arial"/>
          <w:color w:val="6D6D6E"/>
          <w:spacing w:val="4"/>
          <w:w w:val="98"/>
          <w:sz w:val="15"/>
          <w:szCs w:val="15"/>
        </w:rPr>
        <w:t>c</w:t>
      </w:r>
      <w:r>
        <w:rPr>
          <w:rFonts w:ascii="Arial" w:hAnsi="Arial" w:cs="Arial"/>
          <w:color w:val="545456"/>
          <w:spacing w:val="-30"/>
          <w:w w:val="224"/>
          <w:sz w:val="15"/>
          <w:szCs w:val="15"/>
        </w:rPr>
        <w:t>i</w:t>
      </w:r>
      <w:r>
        <w:rPr>
          <w:rFonts w:ascii="Arial" w:hAnsi="Arial" w:cs="Arial"/>
          <w:color w:val="545456"/>
          <w:spacing w:val="-21"/>
          <w:w w:val="107"/>
          <w:sz w:val="15"/>
          <w:szCs w:val="15"/>
        </w:rPr>
        <w:t>z</w:t>
      </w:r>
      <w:r>
        <w:rPr>
          <w:rFonts w:ascii="Arial" w:hAnsi="Arial" w:cs="Arial"/>
          <w:color w:val="6D6D6E"/>
          <w:w w:val="124"/>
          <w:sz w:val="15"/>
          <w:szCs w:val="15"/>
        </w:rPr>
        <w:t>a</w:t>
      </w:r>
      <w:r>
        <w:rPr>
          <w:rFonts w:ascii="Arial" w:hAnsi="Arial" w:cs="Arial"/>
          <w:color w:val="6D6D6E"/>
          <w:spacing w:val="-7"/>
          <w:w w:val="124"/>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on</w:t>
      </w:r>
      <w:r>
        <w:rPr>
          <w:rFonts w:ascii="Arial" w:hAnsi="Arial" w:cs="Arial"/>
          <w:color w:val="6D6D6E"/>
          <w:spacing w:val="-11"/>
          <w:sz w:val="15"/>
          <w:szCs w:val="15"/>
        </w:rPr>
        <w:t xml:space="preserve"> </w:t>
      </w:r>
      <w:r>
        <w:rPr>
          <w:rFonts w:ascii="Arial" w:hAnsi="Arial" w:cs="Arial"/>
          <w:color w:val="6D6D6E"/>
          <w:w w:val="119"/>
          <w:sz w:val="15"/>
          <w:szCs w:val="15"/>
        </w:rPr>
        <w:t>and</w:t>
      </w:r>
      <w:r>
        <w:rPr>
          <w:rFonts w:ascii="Arial" w:hAnsi="Arial" w:cs="Arial"/>
          <w:color w:val="6D6D6E"/>
          <w:spacing w:val="-13"/>
          <w:sz w:val="15"/>
          <w:szCs w:val="15"/>
        </w:rPr>
        <w:t xml:space="preserve"> </w:t>
      </w:r>
      <w:r>
        <w:rPr>
          <w:rFonts w:ascii="Arial" w:hAnsi="Arial" w:cs="Arial"/>
          <w:color w:val="545456"/>
          <w:spacing w:val="4"/>
          <w:w w:val="96"/>
          <w:sz w:val="15"/>
          <w:szCs w:val="15"/>
        </w:rPr>
        <w:t>f</w:t>
      </w:r>
      <w:r>
        <w:rPr>
          <w:rFonts w:ascii="Arial" w:hAnsi="Arial" w:cs="Arial"/>
          <w:color w:val="6D6D6E"/>
          <w:w w:val="114"/>
          <w:sz w:val="15"/>
          <w:szCs w:val="15"/>
        </w:rPr>
        <w:t>un</w:t>
      </w:r>
      <w:r>
        <w:rPr>
          <w:rFonts w:ascii="Arial" w:hAnsi="Arial" w:cs="Arial"/>
          <w:color w:val="6D6D6E"/>
          <w:spacing w:val="-18"/>
          <w:w w:val="114"/>
          <w:sz w:val="15"/>
          <w:szCs w:val="15"/>
        </w:rPr>
        <w:t>d</w:t>
      </w:r>
      <w:r>
        <w:rPr>
          <w:rFonts w:ascii="Arial" w:hAnsi="Arial" w:cs="Arial"/>
          <w:color w:val="545456"/>
          <w:spacing w:val="-30"/>
          <w:w w:val="224"/>
          <w:sz w:val="15"/>
          <w:szCs w:val="15"/>
        </w:rPr>
        <w:t>i</w:t>
      </w:r>
      <w:r>
        <w:rPr>
          <w:rFonts w:ascii="Arial" w:hAnsi="Arial" w:cs="Arial"/>
          <w:color w:val="6D6D6E"/>
          <w:spacing w:val="-23"/>
          <w:w w:val="116"/>
          <w:sz w:val="15"/>
          <w:szCs w:val="15"/>
        </w:rPr>
        <w:t>n</w:t>
      </w:r>
      <w:r>
        <w:rPr>
          <w:rFonts w:ascii="Arial" w:hAnsi="Arial" w:cs="Arial"/>
          <w:color w:val="6D6D6E"/>
          <w:w w:val="101"/>
          <w:sz w:val="15"/>
          <w:szCs w:val="15"/>
        </w:rPr>
        <w:t>.g</w:t>
      </w:r>
      <w:r>
        <w:rPr>
          <w:rFonts w:ascii="Arial" w:hAnsi="Arial" w:cs="Arial"/>
          <w:color w:val="6D6D6E"/>
          <w:spacing w:val="-5"/>
          <w:sz w:val="15"/>
          <w:szCs w:val="15"/>
        </w:rPr>
        <w:t xml:space="preserve"> </w:t>
      </w:r>
      <w:r>
        <w:rPr>
          <w:rFonts w:ascii="Arial" w:hAnsi="Arial" w:cs="Arial"/>
          <w:color w:val="545456"/>
          <w:spacing w:val="4"/>
          <w:w w:val="96"/>
          <w:sz w:val="15"/>
          <w:szCs w:val="15"/>
        </w:rPr>
        <w:t>f</w:t>
      </w:r>
      <w:r>
        <w:rPr>
          <w:rFonts w:ascii="Arial" w:hAnsi="Arial" w:cs="Arial"/>
          <w:color w:val="6D6D6E"/>
          <w:w w:val="123"/>
          <w:sz w:val="15"/>
          <w:szCs w:val="15"/>
        </w:rPr>
        <w:t>o</w:t>
      </w:r>
      <w:r>
        <w:rPr>
          <w:rFonts w:ascii="Arial" w:hAnsi="Arial" w:cs="Arial"/>
          <w:color w:val="6D6D6E"/>
          <w:spacing w:val="9"/>
          <w:w w:val="123"/>
          <w:sz w:val="15"/>
          <w:szCs w:val="15"/>
        </w:rPr>
        <w:t>,</w:t>
      </w:r>
      <w:r>
        <w:rPr>
          <w:rFonts w:ascii="Arial" w:hAnsi="Arial" w:cs="Arial"/>
          <w:color w:val="6D6D6E"/>
          <w:spacing w:val="-11"/>
          <w:w w:val="114"/>
          <w:sz w:val="15"/>
          <w:szCs w:val="15"/>
        </w:rPr>
        <w:t>k</w:t>
      </w:r>
      <w:r>
        <w:rPr>
          <w:rFonts w:ascii="Arial" w:hAnsi="Arial" w:cs="Arial"/>
          <w:color w:val="545456"/>
          <w:spacing w:val="-14"/>
          <w:w w:val="123"/>
          <w:sz w:val="15"/>
          <w:szCs w:val="15"/>
        </w:rPr>
        <w:t>e</w:t>
      </w:r>
      <w:r>
        <w:rPr>
          <w:rFonts w:ascii="Arial" w:hAnsi="Arial" w:cs="Arial"/>
          <w:color w:val="6D6D6E"/>
          <w:w w:val="103"/>
          <w:sz w:val="15"/>
          <w:szCs w:val="15"/>
        </w:rPr>
        <w:t>y</w:t>
      </w:r>
      <w:r>
        <w:rPr>
          <w:rFonts w:ascii="Arial" w:hAnsi="Arial" w:cs="Arial"/>
          <w:color w:val="6D6D6E"/>
          <w:spacing w:val="1"/>
          <w:sz w:val="15"/>
          <w:szCs w:val="15"/>
        </w:rPr>
        <w:t xml:space="preserve"> </w:t>
      </w:r>
      <w:r>
        <w:rPr>
          <w:rFonts w:ascii="Times New Roman" w:hAnsi="Times New Roman" w:cs="Times New Roman"/>
          <w:color w:val="545456"/>
          <w:w w:val="120"/>
          <w:sz w:val="16"/>
          <w:szCs w:val="16"/>
        </w:rPr>
        <w:t>a</w:t>
      </w:r>
      <w:r>
        <w:rPr>
          <w:rFonts w:ascii="Times New Roman" w:hAnsi="Times New Roman" w:cs="Times New Roman"/>
          <w:color w:val="545456"/>
          <w:spacing w:val="-12"/>
          <w:w w:val="120"/>
          <w:sz w:val="16"/>
          <w:szCs w:val="16"/>
        </w:rPr>
        <w:t>s</w:t>
      </w:r>
      <w:r>
        <w:rPr>
          <w:rFonts w:ascii="Times New Roman" w:hAnsi="Times New Roman" w:cs="Times New Roman"/>
          <w:color w:val="6D6D6E"/>
          <w:w w:val="108"/>
          <w:sz w:val="16"/>
          <w:szCs w:val="16"/>
        </w:rPr>
        <w:t>pects</w:t>
      </w:r>
      <w:r>
        <w:rPr>
          <w:rFonts w:ascii="Times New Roman" w:hAnsi="Times New Roman" w:cs="Times New Roman"/>
          <w:color w:val="6D6D6E"/>
          <w:spacing w:val="6"/>
          <w:sz w:val="16"/>
          <w:szCs w:val="16"/>
        </w:rPr>
        <w:t xml:space="preserve"> </w:t>
      </w:r>
      <w:r>
        <w:rPr>
          <w:rFonts w:ascii="Arial" w:hAnsi="Arial" w:cs="Arial"/>
          <w:color w:val="6D6D6E"/>
          <w:spacing w:val="-11"/>
          <w:w w:val="120"/>
          <w:sz w:val="15"/>
          <w:szCs w:val="15"/>
        </w:rPr>
        <w:t>o</w:t>
      </w:r>
      <w:r>
        <w:rPr>
          <w:rFonts w:ascii="Arial" w:hAnsi="Arial" w:cs="Arial"/>
          <w:color w:val="545456"/>
          <w:w w:val="96"/>
          <w:sz w:val="15"/>
          <w:szCs w:val="15"/>
        </w:rPr>
        <w:t>f</w:t>
      </w:r>
      <w:r>
        <w:rPr>
          <w:rFonts w:ascii="Arial" w:hAnsi="Arial" w:cs="Arial"/>
          <w:color w:val="545456"/>
          <w:spacing w:val="7"/>
          <w:sz w:val="15"/>
          <w:szCs w:val="15"/>
        </w:rPr>
        <w:t xml:space="preserve"> </w:t>
      </w:r>
      <w:r>
        <w:rPr>
          <w:rFonts w:ascii="Arial" w:hAnsi="Arial" w:cs="Arial"/>
          <w:color w:val="6D6D6E"/>
          <w:w w:val="104"/>
          <w:sz w:val="15"/>
          <w:szCs w:val="15"/>
        </w:rPr>
        <w:t>t</w:t>
      </w:r>
      <w:r>
        <w:rPr>
          <w:rFonts w:ascii="Arial" w:hAnsi="Arial" w:cs="Arial"/>
          <w:color w:val="6D6D6E"/>
          <w:spacing w:val="3"/>
          <w:w w:val="104"/>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03"/>
          <w:sz w:val="15"/>
          <w:szCs w:val="15"/>
        </w:rPr>
        <w:t>c</w:t>
      </w:r>
      <w:r>
        <w:rPr>
          <w:rFonts w:ascii="Arial" w:hAnsi="Arial" w:cs="Arial"/>
          <w:color w:val="6D6D6E"/>
          <w:spacing w:val="-15"/>
          <w:w w:val="103"/>
          <w:sz w:val="15"/>
          <w:szCs w:val="15"/>
        </w:rPr>
        <w:t>u</w:t>
      </w:r>
      <w:r>
        <w:rPr>
          <w:rFonts w:ascii="Arial" w:hAnsi="Arial" w:cs="Arial"/>
          <w:color w:val="858585"/>
          <w:w w:val="111"/>
          <w:sz w:val="15"/>
          <w:szCs w:val="15"/>
        </w:rPr>
        <w:t>r</w:t>
      </w:r>
      <w:r>
        <w:rPr>
          <w:rFonts w:ascii="Arial" w:hAnsi="Arial" w:cs="Arial"/>
          <w:color w:val="858585"/>
          <w:spacing w:val="-7"/>
          <w:w w:val="111"/>
          <w:sz w:val="15"/>
          <w:szCs w:val="15"/>
        </w:rPr>
        <w:t>r</w:t>
      </w:r>
      <w:r>
        <w:rPr>
          <w:rFonts w:ascii="Arial" w:hAnsi="Arial" w:cs="Arial"/>
          <w:color w:val="545456"/>
          <w:spacing w:val="-14"/>
          <w:w w:val="123"/>
          <w:sz w:val="15"/>
          <w:szCs w:val="15"/>
        </w:rPr>
        <w:t>e</w:t>
      </w:r>
      <w:r>
        <w:rPr>
          <w:rFonts w:ascii="Arial" w:hAnsi="Arial" w:cs="Arial"/>
          <w:color w:val="6D6D6E"/>
          <w:w w:val="116"/>
          <w:sz w:val="15"/>
          <w:szCs w:val="15"/>
        </w:rPr>
        <w:t>nt</w:t>
      </w:r>
      <w:r>
        <w:rPr>
          <w:rFonts w:ascii="Arial" w:hAnsi="Arial" w:cs="Arial"/>
          <w:color w:val="6D6D6E"/>
          <w:spacing w:val="-8"/>
          <w:sz w:val="15"/>
          <w:szCs w:val="15"/>
        </w:rPr>
        <w:t xml:space="preserve"> </w:t>
      </w:r>
      <w:r>
        <w:rPr>
          <w:rFonts w:ascii="Arial" w:hAnsi="Arial" w:cs="Arial"/>
          <w:color w:val="6D6D6E"/>
          <w:spacing w:val="-50"/>
          <w:w w:val="148"/>
          <w:sz w:val="15"/>
          <w:szCs w:val="15"/>
        </w:rPr>
        <w:t>11</w:t>
      </w:r>
      <w:r>
        <w:rPr>
          <w:rFonts w:ascii="Arial" w:hAnsi="Arial" w:cs="Arial"/>
          <w:color w:val="6D6D6E"/>
          <w:spacing w:val="-35"/>
          <w:w w:val="148"/>
          <w:sz w:val="15"/>
          <w:szCs w:val="15"/>
        </w:rPr>
        <w:t>1</w:t>
      </w:r>
      <w:r>
        <w:rPr>
          <w:rFonts w:ascii="Arial" w:hAnsi="Arial" w:cs="Arial"/>
          <w:color w:val="6D6D6E"/>
          <w:w w:val="124"/>
          <w:sz w:val="15"/>
          <w:szCs w:val="15"/>
        </w:rPr>
        <w:t>5</w:t>
      </w:r>
      <w:r>
        <w:rPr>
          <w:rFonts w:ascii="Arial" w:hAnsi="Arial" w:cs="Arial"/>
          <w:color w:val="6D6D6E"/>
          <w:spacing w:val="-11"/>
          <w:sz w:val="15"/>
          <w:szCs w:val="15"/>
        </w:rPr>
        <w:t xml:space="preserve"> </w:t>
      </w:r>
      <w:r>
        <w:rPr>
          <w:rFonts w:ascii="Arial" w:hAnsi="Arial" w:cs="Arial"/>
          <w:color w:val="545456"/>
          <w:w w:val="109"/>
          <w:sz w:val="15"/>
          <w:szCs w:val="15"/>
        </w:rPr>
        <w:t>D</w:t>
      </w:r>
      <w:r>
        <w:rPr>
          <w:rFonts w:ascii="Arial" w:hAnsi="Arial" w:cs="Arial"/>
          <w:color w:val="545456"/>
          <w:spacing w:val="-16"/>
          <w:w w:val="109"/>
          <w:sz w:val="15"/>
          <w:szCs w:val="15"/>
        </w:rPr>
        <w:t>e</w:t>
      </w:r>
      <w:r>
        <w:rPr>
          <w:rFonts w:ascii="Arial" w:hAnsi="Arial" w:cs="Arial"/>
          <w:color w:val="6D6D6E"/>
          <w:w w:val="104"/>
          <w:sz w:val="15"/>
          <w:szCs w:val="15"/>
        </w:rPr>
        <w:t>mon</w:t>
      </w:r>
      <w:r>
        <w:rPr>
          <w:rFonts w:ascii="Arial" w:hAnsi="Arial" w:cs="Arial"/>
          <w:color w:val="6D6D6E"/>
          <w:spacing w:val="-26"/>
          <w:w w:val="105"/>
          <w:sz w:val="15"/>
          <w:szCs w:val="15"/>
        </w:rPr>
        <w:t>s</w:t>
      </w:r>
      <w:r>
        <w:rPr>
          <w:rFonts w:ascii="Arial" w:hAnsi="Arial" w:cs="Arial"/>
          <w:color w:val="6D6D6E"/>
          <w:w w:val="112"/>
          <w:sz w:val="15"/>
          <w:szCs w:val="15"/>
        </w:rPr>
        <w:t>t</w:t>
      </w:r>
      <w:r>
        <w:rPr>
          <w:rFonts w:ascii="Arial" w:hAnsi="Arial" w:cs="Arial"/>
          <w:color w:val="6D6D6E"/>
          <w:spacing w:val="1"/>
          <w:w w:val="112"/>
          <w:sz w:val="15"/>
          <w:szCs w:val="15"/>
        </w:rPr>
        <w:t>r</w:t>
      </w:r>
      <w:r>
        <w:rPr>
          <w:rFonts w:ascii="Arial" w:hAnsi="Arial" w:cs="Arial"/>
          <w:color w:val="545456"/>
          <w:spacing w:val="-13"/>
          <w:w w:val="122"/>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on</w:t>
      </w:r>
      <w:r>
        <w:rPr>
          <w:rFonts w:ascii="Arial" w:hAnsi="Arial" w:cs="Arial"/>
          <w:color w:val="6D6D6E"/>
          <w:spacing w:val="4"/>
          <w:sz w:val="15"/>
          <w:szCs w:val="15"/>
        </w:rPr>
        <w:t xml:space="preserve"> </w:t>
      </w:r>
      <w:r>
        <w:rPr>
          <w:rFonts w:ascii="Arial" w:hAnsi="Arial" w:cs="Arial"/>
          <w:color w:val="6D6D6E"/>
          <w:w w:val="107"/>
          <w:sz w:val="15"/>
          <w:szCs w:val="15"/>
        </w:rPr>
        <w:t>are</w:t>
      </w:r>
      <w:r>
        <w:rPr>
          <w:rFonts w:ascii="Arial" w:hAnsi="Arial" w:cs="Arial"/>
          <w:color w:val="6D6D6E"/>
          <w:spacing w:val="-6"/>
          <w:sz w:val="15"/>
          <w:szCs w:val="15"/>
        </w:rPr>
        <w:t xml:space="preserve"> </w:t>
      </w:r>
      <w:r>
        <w:rPr>
          <w:rFonts w:ascii="Arial" w:hAnsi="Arial" w:cs="Arial"/>
          <w:color w:val="858585"/>
          <w:spacing w:val="-11"/>
          <w:w w:val="120"/>
          <w:sz w:val="15"/>
          <w:szCs w:val="15"/>
        </w:rPr>
        <w:t>o</w:t>
      </w:r>
      <w:r>
        <w:rPr>
          <w:rFonts w:ascii="Arial" w:hAnsi="Arial" w:cs="Arial"/>
          <w:color w:val="6D6D6E"/>
          <w:spacing w:val="-34"/>
          <w:w w:val="116"/>
          <w:sz w:val="15"/>
          <w:szCs w:val="15"/>
        </w:rPr>
        <w:t>n</w:t>
      </w:r>
      <w:r>
        <w:rPr>
          <w:rFonts w:ascii="Arial" w:hAnsi="Arial" w:cs="Arial"/>
          <w:color w:val="545456"/>
          <w:spacing w:val="-72"/>
          <w:w w:val="224"/>
          <w:sz w:val="15"/>
          <w:szCs w:val="15"/>
        </w:rPr>
        <w:t>l</w:t>
      </w:r>
      <w:r>
        <w:rPr>
          <w:rFonts w:ascii="Arial" w:hAnsi="Arial" w:cs="Arial"/>
          <w:color w:val="6D6D6E"/>
          <w:w w:val="124"/>
          <w:sz w:val="15"/>
          <w:szCs w:val="15"/>
        </w:rPr>
        <w:t>y</w:t>
      </w:r>
      <w:r>
        <w:rPr>
          <w:rFonts w:ascii="Arial" w:hAnsi="Arial" w:cs="Arial"/>
          <w:color w:val="6D6D6E"/>
          <w:sz w:val="15"/>
          <w:szCs w:val="15"/>
        </w:rPr>
        <w:t xml:space="preserve"> </w:t>
      </w:r>
      <w:r>
        <w:rPr>
          <w:rFonts w:ascii="Arial" w:hAnsi="Arial" w:cs="Arial"/>
          <w:color w:val="6D6D6E"/>
          <w:w w:val="105"/>
          <w:sz w:val="15"/>
          <w:szCs w:val="15"/>
        </w:rPr>
        <w:t>approved</w:t>
      </w:r>
      <w:r>
        <w:rPr>
          <w:rFonts w:ascii="Arial" w:hAnsi="Arial" w:cs="Arial"/>
          <w:color w:val="6D6D6E"/>
          <w:sz w:val="15"/>
          <w:szCs w:val="15"/>
        </w:rPr>
        <w:t xml:space="preserve"> </w:t>
      </w:r>
      <w:r>
        <w:rPr>
          <w:rFonts w:ascii="Arial" w:hAnsi="Arial" w:cs="Arial"/>
          <w:color w:val="545456"/>
          <w:spacing w:val="-4"/>
          <w:w w:val="116"/>
          <w:sz w:val="15"/>
          <w:szCs w:val="15"/>
        </w:rPr>
        <w:t>t</w:t>
      </w:r>
      <w:r>
        <w:rPr>
          <w:rFonts w:ascii="Arial" w:hAnsi="Arial" w:cs="Arial"/>
          <w:color w:val="6D6D6E"/>
          <w:spacing w:val="-23"/>
          <w:w w:val="116"/>
          <w:sz w:val="15"/>
          <w:szCs w:val="15"/>
        </w:rPr>
        <w:t>h</w:t>
      </w:r>
      <w:r>
        <w:rPr>
          <w:rFonts w:ascii="Arial" w:hAnsi="Arial" w:cs="Arial"/>
          <w:color w:val="858585"/>
          <w:spacing w:val="-10"/>
          <w:w w:val="139"/>
          <w:sz w:val="15"/>
          <w:szCs w:val="15"/>
        </w:rPr>
        <w:t>r</w:t>
      </w:r>
      <w:r>
        <w:rPr>
          <w:rFonts w:ascii="Arial" w:hAnsi="Arial" w:cs="Arial"/>
          <w:color w:val="6D6D6E"/>
          <w:w w:val="110"/>
          <w:sz w:val="15"/>
          <w:szCs w:val="15"/>
        </w:rPr>
        <w:t>ough</w:t>
      </w:r>
      <w:r>
        <w:rPr>
          <w:rFonts w:ascii="Arial" w:hAnsi="Arial" w:cs="Arial"/>
          <w:color w:val="6D6D6E"/>
          <w:spacing w:val="-23"/>
          <w:sz w:val="15"/>
          <w:szCs w:val="15"/>
        </w:rPr>
        <w:t xml:space="preserve"> </w:t>
      </w:r>
      <w:r>
        <w:rPr>
          <w:rFonts w:ascii="Arial" w:hAnsi="Arial" w:cs="Arial"/>
          <w:color w:val="6D6D6E"/>
          <w:spacing w:val="-23"/>
          <w:w w:val="150"/>
          <w:sz w:val="15"/>
          <w:szCs w:val="15"/>
        </w:rPr>
        <w:t>J</w:t>
      </w:r>
      <w:r>
        <w:rPr>
          <w:rFonts w:ascii="Arial" w:hAnsi="Arial" w:cs="Arial"/>
          <w:color w:val="6D6D6E"/>
          <w:w w:val="112"/>
          <w:sz w:val="15"/>
          <w:szCs w:val="15"/>
        </w:rPr>
        <w:t>une</w:t>
      </w:r>
      <w:r>
        <w:rPr>
          <w:rFonts w:ascii="Arial" w:hAnsi="Arial" w:cs="Arial"/>
          <w:color w:val="6D6D6E"/>
          <w:spacing w:val="-10"/>
          <w:sz w:val="15"/>
          <w:szCs w:val="15"/>
        </w:rPr>
        <w:t xml:space="preserve"> </w:t>
      </w:r>
      <w:r>
        <w:rPr>
          <w:rFonts w:ascii="Times New Roman" w:hAnsi="Times New Roman" w:cs="Times New Roman"/>
          <w:color w:val="6D6D6E"/>
          <w:w w:val="113"/>
          <w:sz w:val="16"/>
          <w:szCs w:val="16"/>
        </w:rPr>
        <w:t>30.</w:t>
      </w:r>
    </w:p>
    <w:p w:rsidR="00610E6C" w:rsidRDefault="00610E6C">
      <w:pPr>
        <w:pStyle w:val="BodyText"/>
        <w:kinsoku w:val="0"/>
        <w:overflowPunct w:val="0"/>
        <w:spacing w:before="64"/>
        <w:ind w:left="7600" w:right="245"/>
        <w:rPr>
          <w:rFonts w:ascii="Arial" w:hAnsi="Arial" w:cs="Arial"/>
          <w:color w:val="6D6D6E"/>
          <w:w w:val="130"/>
          <w:sz w:val="15"/>
          <w:szCs w:val="15"/>
        </w:rPr>
      </w:pPr>
      <w:r>
        <w:rPr>
          <w:rFonts w:ascii="Arial" w:hAnsi="Arial" w:cs="Arial"/>
          <w:color w:val="6D6D6E"/>
          <w:w w:val="130"/>
          <w:sz w:val="15"/>
          <w:szCs w:val="15"/>
        </w:rPr>
        <w:t>2017.</w:t>
      </w:r>
    </w:p>
    <w:p w:rsidR="00610E6C" w:rsidRDefault="00610E6C">
      <w:pPr>
        <w:pStyle w:val="BodyText"/>
        <w:kinsoku w:val="0"/>
        <w:overflowPunct w:val="0"/>
        <w:spacing w:before="10"/>
        <w:rPr>
          <w:rFonts w:ascii="Arial" w:hAnsi="Arial" w:cs="Arial"/>
          <w:sz w:val="18"/>
          <w:szCs w:val="18"/>
        </w:rPr>
      </w:pPr>
    </w:p>
    <w:p w:rsidR="00610E6C" w:rsidRDefault="00610E6C">
      <w:pPr>
        <w:pStyle w:val="BodyText"/>
        <w:kinsoku w:val="0"/>
        <w:overflowPunct w:val="0"/>
        <w:spacing w:line="333" w:lineRule="auto"/>
        <w:ind w:left="7585" w:right="27" w:firstLine="15"/>
        <w:jc w:val="both"/>
        <w:rPr>
          <w:rFonts w:ascii="Arial" w:hAnsi="Arial" w:cs="Arial"/>
          <w:color w:val="545456"/>
          <w:w w:val="224"/>
          <w:sz w:val="15"/>
          <w:szCs w:val="15"/>
        </w:rPr>
      </w:pPr>
      <w:r>
        <w:rPr>
          <w:rFonts w:ascii="Arial" w:hAnsi="Arial" w:cs="Arial"/>
          <w:color w:val="6D6D6E"/>
          <w:spacing w:val="-9"/>
          <w:w w:val="114"/>
          <w:sz w:val="15"/>
          <w:szCs w:val="15"/>
        </w:rPr>
        <w:t>M</w:t>
      </w:r>
      <w:r>
        <w:rPr>
          <w:rFonts w:ascii="Arial" w:hAnsi="Arial" w:cs="Arial"/>
          <w:color w:val="545456"/>
          <w:w w:val="91"/>
          <w:sz w:val="15"/>
          <w:szCs w:val="15"/>
        </w:rPr>
        <w:t>as</w:t>
      </w:r>
      <w:r>
        <w:rPr>
          <w:rFonts w:ascii="Arial" w:hAnsi="Arial" w:cs="Arial"/>
          <w:color w:val="545456"/>
          <w:spacing w:val="-5"/>
          <w:w w:val="91"/>
          <w:sz w:val="15"/>
          <w:szCs w:val="15"/>
        </w:rPr>
        <w:t>s</w:t>
      </w:r>
      <w:r>
        <w:rPr>
          <w:rFonts w:ascii="Arial" w:hAnsi="Arial" w:cs="Arial"/>
          <w:color w:val="6D6D6E"/>
          <w:spacing w:val="-29"/>
          <w:w w:val="122"/>
          <w:sz w:val="15"/>
          <w:szCs w:val="15"/>
        </w:rPr>
        <w:t>H</w:t>
      </w:r>
      <w:r>
        <w:rPr>
          <w:rFonts w:ascii="Arial" w:hAnsi="Arial" w:cs="Arial"/>
          <w:color w:val="6D6D6E"/>
          <w:spacing w:val="-14"/>
          <w:w w:val="123"/>
          <w:sz w:val="15"/>
          <w:szCs w:val="15"/>
        </w:rPr>
        <w:t>e</w:t>
      </w:r>
      <w:r>
        <w:rPr>
          <w:rFonts w:ascii="Arial" w:hAnsi="Arial" w:cs="Arial"/>
          <w:color w:val="545456"/>
          <w:w w:val="116"/>
          <w:sz w:val="15"/>
          <w:szCs w:val="15"/>
        </w:rPr>
        <w:t>a</w:t>
      </w:r>
      <w:r>
        <w:rPr>
          <w:rFonts w:ascii="Arial" w:hAnsi="Arial" w:cs="Arial"/>
          <w:color w:val="545456"/>
          <w:spacing w:val="-2"/>
          <w:w w:val="116"/>
          <w:sz w:val="15"/>
          <w:szCs w:val="15"/>
        </w:rPr>
        <w:t>l</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6D6D6E"/>
          <w:spacing w:val="-20"/>
          <w:w w:val="130"/>
          <w:sz w:val="15"/>
          <w:szCs w:val="15"/>
        </w:rPr>
        <w:t>p</w:t>
      </w:r>
      <w:r>
        <w:rPr>
          <w:rFonts w:ascii="Arial" w:hAnsi="Arial" w:cs="Arial"/>
          <w:color w:val="545456"/>
          <w:spacing w:val="-30"/>
          <w:w w:val="224"/>
          <w:sz w:val="15"/>
          <w:szCs w:val="15"/>
        </w:rPr>
        <w:t>l</w:t>
      </w:r>
      <w:r>
        <w:rPr>
          <w:rFonts w:ascii="Arial" w:hAnsi="Arial" w:cs="Arial"/>
          <w:color w:val="545456"/>
          <w:spacing w:val="4"/>
          <w:w w:val="102"/>
          <w:sz w:val="15"/>
          <w:szCs w:val="15"/>
        </w:rPr>
        <w:t>a</w:t>
      </w:r>
      <w:r>
        <w:rPr>
          <w:rFonts w:ascii="Arial" w:hAnsi="Arial" w:cs="Arial"/>
          <w:color w:val="6D6D6E"/>
          <w:spacing w:val="-23"/>
          <w:w w:val="116"/>
          <w:sz w:val="15"/>
          <w:szCs w:val="15"/>
        </w:rPr>
        <w:t>n</w:t>
      </w:r>
      <w:r>
        <w:rPr>
          <w:rFonts w:ascii="Arial" w:hAnsi="Arial" w:cs="Arial"/>
          <w:color w:val="545456"/>
          <w:w w:val="114"/>
          <w:sz w:val="15"/>
          <w:szCs w:val="15"/>
        </w:rPr>
        <w:t>s</w:t>
      </w:r>
      <w:r>
        <w:rPr>
          <w:rFonts w:ascii="Arial" w:hAnsi="Arial" w:cs="Arial"/>
          <w:color w:val="545456"/>
          <w:spacing w:val="-8"/>
          <w:sz w:val="15"/>
          <w:szCs w:val="15"/>
        </w:rPr>
        <w:t xml:space="preserve">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6D6D6E"/>
          <w:w w:val="117"/>
          <w:sz w:val="15"/>
          <w:szCs w:val="15"/>
        </w:rPr>
        <w:t>a</w:t>
      </w:r>
      <w:r>
        <w:rPr>
          <w:rFonts w:ascii="Arial" w:hAnsi="Arial" w:cs="Arial"/>
          <w:color w:val="6D6D6E"/>
          <w:spacing w:val="-32"/>
          <w:w w:val="117"/>
          <w:sz w:val="15"/>
          <w:szCs w:val="15"/>
        </w:rPr>
        <w:t>d</w:t>
      </w:r>
      <w:r>
        <w:rPr>
          <w:rFonts w:ascii="Arial" w:hAnsi="Arial" w:cs="Arial"/>
          <w:color w:val="6D6D6E"/>
          <w:spacing w:val="-4"/>
          <w:w w:val="124"/>
          <w:sz w:val="15"/>
          <w:szCs w:val="15"/>
        </w:rPr>
        <w:t>v</w:t>
      </w:r>
      <w:r>
        <w:rPr>
          <w:rFonts w:ascii="Arial" w:hAnsi="Arial" w:cs="Arial"/>
          <w:color w:val="545456"/>
          <w:spacing w:val="4"/>
          <w:w w:val="102"/>
          <w:sz w:val="15"/>
          <w:szCs w:val="15"/>
        </w:rPr>
        <w:t>a</w:t>
      </w:r>
      <w:r>
        <w:rPr>
          <w:rFonts w:ascii="Arial" w:hAnsi="Arial" w:cs="Arial"/>
          <w:color w:val="6D6D6E"/>
          <w:w w:val="110"/>
          <w:sz w:val="15"/>
          <w:szCs w:val="15"/>
        </w:rPr>
        <w:t>nce</w:t>
      </w:r>
      <w:r>
        <w:rPr>
          <w:rFonts w:ascii="Arial" w:hAnsi="Arial" w:cs="Arial"/>
          <w:color w:val="6D6D6E"/>
          <w:spacing w:val="-11"/>
          <w:sz w:val="15"/>
          <w:szCs w:val="15"/>
        </w:rPr>
        <w:t xml:space="preserve"> </w:t>
      </w:r>
      <w:r>
        <w:rPr>
          <w:rFonts w:ascii="Arial" w:hAnsi="Arial" w:cs="Arial"/>
          <w:color w:val="545456"/>
          <w:w w:val="116"/>
          <w:sz w:val="15"/>
          <w:szCs w:val="15"/>
        </w:rPr>
        <w:t>al</w:t>
      </w:r>
      <w:r>
        <w:rPr>
          <w:rFonts w:ascii="Arial" w:hAnsi="Arial" w:cs="Arial"/>
          <w:color w:val="545456"/>
          <w:spacing w:val="-6"/>
          <w:w w:val="116"/>
          <w:sz w:val="15"/>
          <w:szCs w:val="15"/>
        </w:rPr>
        <w:t>t</w:t>
      </w:r>
      <w:r>
        <w:rPr>
          <w:rFonts w:ascii="Arial" w:hAnsi="Arial" w:cs="Arial"/>
          <w:color w:val="6D6D6E"/>
          <w:w w:val="109"/>
          <w:sz w:val="15"/>
          <w:szCs w:val="15"/>
        </w:rPr>
        <w:t>erna</w:t>
      </w:r>
      <w:r>
        <w:rPr>
          <w:rFonts w:ascii="Arial" w:hAnsi="Arial" w:cs="Arial"/>
          <w:color w:val="6D6D6E"/>
          <w:spacing w:val="-28"/>
          <w:w w:val="109"/>
          <w:sz w:val="15"/>
          <w:szCs w:val="15"/>
        </w:rPr>
        <w:t>t</w:t>
      </w:r>
      <w:r>
        <w:rPr>
          <w:rFonts w:ascii="Arial" w:hAnsi="Arial" w:cs="Arial"/>
          <w:color w:val="545456"/>
          <w:spacing w:val="-72"/>
          <w:w w:val="224"/>
          <w:sz w:val="15"/>
          <w:szCs w:val="15"/>
        </w:rPr>
        <w:t>i</w:t>
      </w:r>
      <w:r>
        <w:rPr>
          <w:rFonts w:ascii="Arial" w:hAnsi="Arial" w:cs="Arial"/>
          <w:color w:val="6D6D6E"/>
          <w:spacing w:val="-4"/>
          <w:w w:val="124"/>
          <w:sz w:val="15"/>
          <w:szCs w:val="15"/>
        </w:rPr>
        <w:t>v</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06"/>
          <w:sz w:val="15"/>
          <w:szCs w:val="15"/>
        </w:rPr>
        <w:t>payment</w:t>
      </w:r>
      <w:r>
        <w:rPr>
          <w:rFonts w:ascii="Arial" w:hAnsi="Arial" w:cs="Arial"/>
          <w:color w:val="6D6D6E"/>
          <w:spacing w:val="2"/>
          <w:sz w:val="15"/>
          <w:szCs w:val="15"/>
        </w:rPr>
        <w:t xml:space="preserve"> </w:t>
      </w:r>
      <w:r>
        <w:rPr>
          <w:rFonts w:ascii="Arial" w:hAnsi="Arial" w:cs="Arial"/>
          <w:color w:val="6D6D6E"/>
          <w:spacing w:val="-23"/>
          <w:w w:val="125"/>
          <w:sz w:val="15"/>
          <w:szCs w:val="15"/>
        </w:rPr>
        <w:t>m</w:t>
      </w:r>
      <w:r>
        <w:rPr>
          <w:rFonts w:ascii="Arial" w:hAnsi="Arial" w:cs="Arial"/>
          <w:color w:val="545456"/>
          <w:spacing w:val="-14"/>
          <w:w w:val="123"/>
          <w:sz w:val="15"/>
          <w:szCs w:val="15"/>
        </w:rPr>
        <w:t>e</w:t>
      </w:r>
      <w:r>
        <w:rPr>
          <w:rFonts w:ascii="Arial" w:hAnsi="Arial" w:cs="Arial"/>
          <w:color w:val="6D6D6E"/>
          <w:w w:val="117"/>
          <w:sz w:val="15"/>
          <w:szCs w:val="15"/>
        </w:rPr>
        <w:t>t</w:t>
      </w:r>
      <w:r>
        <w:rPr>
          <w:rFonts w:ascii="Arial" w:hAnsi="Arial" w:cs="Arial"/>
          <w:color w:val="6D6D6E"/>
          <w:spacing w:val="-13"/>
          <w:w w:val="117"/>
          <w:sz w:val="15"/>
          <w:szCs w:val="15"/>
        </w:rPr>
        <w:t>h</w:t>
      </w:r>
      <w:r>
        <w:rPr>
          <w:rFonts w:ascii="Arial" w:hAnsi="Arial" w:cs="Arial"/>
          <w:color w:val="6D6D6E"/>
          <w:w w:val="110"/>
          <w:sz w:val="15"/>
          <w:szCs w:val="15"/>
        </w:rPr>
        <w:t>od</w:t>
      </w:r>
      <w:r>
        <w:rPr>
          <w:rFonts w:ascii="Arial" w:hAnsi="Arial" w:cs="Arial"/>
          <w:color w:val="6D6D6E"/>
          <w:spacing w:val="-8"/>
          <w:w w:val="110"/>
          <w:sz w:val="15"/>
          <w:szCs w:val="15"/>
        </w:rPr>
        <w:t>o</w:t>
      </w:r>
      <w:r>
        <w:rPr>
          <w:rFonts w:ascii="Arial" w:hAnsi="Arial" w:cs="Arial"/>
          <w:color w:val="545456"/>
          <w:spacing w:val="-30"/>
          <w:w w:val="224"/>
          <w:sz w:val="15"/>
          <w:szCs w:val="15"/>
        </w:rPr>
        <w:t>l</w:t>
      </w:r>
      <w:r>
        <w:rPr>
          <w:rFonts w:ascii="Arial" w:hAnsi="Arial" w:cs="Arial"/>
          <w:color w:val="6D6D6E"/>
          <w:w w:val="106"/>
          <w:sz w:val="15"/>
          <w:szCs w:val="15"/>
        </w:rPr>
        <w:t>o</w:t>
      </w:r>
      <w:r>
        <w:rPr>
          <w:rFonts w:ascii="Arial" w:hAnsi="Arial" w:cs="Arial"/>
          <w:color w:val="6D6D6E"/>
          <w:spacing w:val="1"/>
          <w:w w:val="106"/>
          <w:sz w:val="15"/>
          <w:szCs w:val="15"/>
        </w:rPr>
        <w:t>g</w:t>
      </w:r>
      <w:r>
        <w:rPr>
          <w:rFonts w:ascii="Arial" w:hAnsi="Arial" w:cs="Arial"/>
          <w:color w:val="545456"/>
          <w:spacing w:val="-30"/>
          <w:w w:val="224"/>
          <w:sz w:val="15"/>
          <w:szCs w:val="15"/>
        </w:rPr>
        <w:t>i</w:t>
      </w:r>
      <w:r>
        <w:rPr>
          <w:rFonts w:ascii="Arial" w:hAnsi="Arial" w:cs="Arial"/>
          <w:color w:val="545456"/>
          <w:w w:val="99"/>
          <w:sz w:val="15"/>
          <w:szCs w:val="15"/>
        </w:rPr>
        <w:t>es</w:t>
      </w:r>
      <w:r>
        <w:rPr>
          <w:rFonts w:ascii="Arial" w:hAnsi="Arial" w:cs="Arial"/>
          <w:color w:val="545456"/>
          <w:spacing w:val="-6"/>
          <w:sz w:val="15"/>
          <w:szCs w:val="15"/>
        </w:rPr>
        <w:t xml:space="preserve"> </w:t>
      </w:r>
      <w:r>
        <w:rPr>
          <w:rFonts w:ascii="Arial" w:hAnsi="Arial" w:cs="Arial"/>
          <w:color w:val="545456"/>
          <w:spacing w:val="4"/>
          <w:w w:val="102"/>
          <w:sz w:val="15"/>
          <w:szCs w:val="15"/>
        </w:rPr>
        <w:t>a</w:t>
      </w:r>
      <w:r>
        <w:rPr>
          <w:rFonts w:ascii="Arial" w:hAnsi="Arial" w:cs="Arial"/>
          <w:color w:val="6D6D6E"/>
          <w:w w:val="110"/>
          <w:sz w:val="15"/>
          <w:szCs w:val="15"/>
        </w:rPr>
        <w:t>nd</w:t>
      </w:r>
      <w:r>
        <w:rPr>
          <w:rFonts w:ascii="Arial" w:hAnsi="Arial" w:cs="Arial"/>
          <w:color w:val="6D6D6E"/>
          <w:spacing w:val="-17"/>
          <w:sz w:val="15"/>
          <w:szCs w:val="15"/>
        </w:rPr>
        <w:t xml:space="preserve"> </w:t>
      </w:r>
      <w:r>
        <w:rPr>
          <w:rFonts w:ascii="Arial" w:hAnsi="Arial" w:cs="Arial"/>
          <w:color w:val="6D6D6E"/>
          <w:spacing w:val="-23"/>
          <w:w w:val="152"/>
          <w:sz w:val="15"/>
          <w:szCs w:val="15"/>
        </w:rPr>
        <w:t>d</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545456"/>
          <w:spacing w:val="-30"/>
          <w:w w:val="224"/>
          <w:sz w:val="15"/>
          <w:szCs w:val="15"/>
        </w:rPr>
        <w:t>i</w:t>
      </w:r>
      <w:r>
        <w:rPr>
          <w:rFonts w:ascii="Arial" w:hAnsi="Arial" w:cs="Arial"/>
          <w:color w:val="6D6D6E"/>
          <w:w w:val="99"/>
          <w:sz w:val="15"/>
          <w:szCs w:val="15"/>
        </w:rPr>
        <w:t>very</w:t>
      </w:r>
      <w:r>
        <w:rPr>
          <w:rFonts w:ascii="Arial" w:hAnsi="Arial" w:cs="Arial"/>
          <w:color w:val="6D6D6E"/>
          <w:spacing w:val="-11"/>
          <w:w w:val="99"/>
          <w:sz w:val="15"/>
          <w:szCs w:val="15"/>
        </w:rPr>
        <w:t xml:space="preserve"> </w:t>
      </w:r>
      <w:r>
        <w:rPr>
          <w:rFonts w:ascii="Arial" w:hAnsi="Arial" w:cs="Arial"/>
          <w:color w:val="6D6D6E"/>
          <w:w w:val="96"/>
          <w:sz w:val="15"/>
          <w:szCs w:val="15"/>
        </w:rPr>
        <w:t>sy</w:t>
      </w:r>
      <w:r>
        <w:rPr>
          <w:rFonts w:ascii="Arial" w:hAnsi="Arial" w:cs="Arial"/>
          <w:color w:val="6D6D6E"/>
          <w:spacing w:val="-22"/>
          <w:w w:val="96"/>
          <w:sz w:val="15"/>
          <w:szCs w:val="15"/>
        </w:rPr>
        <w:t>s</w:t>
      </w:r>
      <w:r>
        <w:rPr>
          <w:rFonts w:ascii="Arial" w:hAnsi="Arial" w:cs="Arial"/>
          <w:color w:val="6D6D6E"/>
          <w:spacing w:val="-5"/>
          <w:w w:val="155"/>
          <w:sz w:val="15"/>
          <w:szCs w:val="15"/>
        </w:rPr>
        <w:t>t</w:t>
      </w:r>
      <w:r>
        <w:rPr>
          <w:rFonts w:ascii="Arial" w:hAnsi="Arial" w:cs="Arial"/>
          <w:color w:val="545456"/>
          <w:spacing w:val="-14"/>
          <w:w w:val="123"/>
          <w:sz w:val="15"/>
          <w:szCs w:val="15"/>
        </w:rPr>
        <w:t>e</w:t>
      </w:r>
      <w:r>
        <w:rPr>
          <w:rFonts w:ascii="Arial" w:hAnsi="Arial" w:cs="Arial"/>
          <w:color w:val="6D6D6E"/>
          <w:spacing w:val="7"/>
          <w:w w:val="125"/>
          <w:sz w:val="15"/>
          <w:szCs w:val="15"/>
        </w:rPr>
        <w:t>m</w:t>
      </w:r>
      <w:r>
        <w:rPr>
          <w:rFonts w:ascii="Arial" w:hAnsi="Arial" w:cs="Arial"/>
          <w:color w:val="858585"/>
          <w:spacing w:val="-10"/>
          <w:w w:val="139"/>
          <w:sz w:val="15"/>
          <w:szCs w:val="15"/>
        </w:rPr>
        <w:t>r</w:t>
      </w:r>
      <w:r>
        <w:rPr>
          <w:rFonts w:ascii="Arial" w:hAnsi="Arial" w:cs="Arial"/>
          <w:color w:val="545456"/>
          <w:w w:val="105"/>
          <w:sz w:val="15"/>
          <w:szCs w:val="15"/>
        </w:rPr>
        <w:t>e</w:t>
      </w:r>
      <w:r>
        <w:rPr>
          <w:rFonts w:ascii="Arial" w:hAnsi="Arial" w:cs="Arial"/>
          <w:color w:val="545456"/>
          <w:spacing w:val="2"/>
          <w:w w:val="105"/>
          <w:sz w:val="15"/>
          <w:szCs w:val="15"/>
        </w:rPr>
        <w:t>f</w:t>
      </w:r>
      <w:r>
        <w:rPr>
          <w:rFonts w:ascii="Arial" w:hAnsi="Arial" w:cs="Arial"/>
          <w:color w:val="6D6D6E"/>
          <w:w w:val="97"/>
          <w:sz w:val="15"/>
          <w:szCs w:val="15"/>
        </w:rPr>
        <w:t>ocm</w:t>
      </w:r>
      <w:r>
        <w:rPr>
          <w:rFonts w:ascii="Arial" w:hAnsi="Arial" w:cs="Arial"/>
          <w:color w:val="6D6D6E"/>
          <w:spacing w:val="-5"/>
          <w:sz w:val="15"/>
          <w:szCs w:val="15"/>
        </w:rPr>
        <w:t xml:space="preserve"> </w:t>
      </w:r>
      <w:r>
        <w:rPr>
          <w:rFonts w:ascii="Arial" w:hAnsi="Arial" w:cs="Arial"/>
          <w:color w:val="6D6D6E"/>
          <w:w w:val="104"/>
          <w:sz w:val="15"/>
          <w:szCs w:val="15"/>
        </w:rPr>
        <w:t>t</w:t>
      </w:r>
      <w:r>
        <w:rPr>
          <w:rFonts w:ascii="Arial" w:hAnsi="Arial" w:cs="Arial"/>
          <w:color w:val="6D6D6E"/>
          <w:spacing w:val="-12"/>
          <w:w w:val="104"/>
          <w:sz w:val="15"/>
          <w:szCs w:val="15"/>
        </w:rPr>
        <w:t>h</w:t>
      </w:r>
      <w:r>
        <w:rPr>
          <w:rFonts w:ascii="Arial" w:hAnsi="Arial" w:cs="Arial"/>
          <w:color w:val="858585"/>
          <w:spacing w:val="-25"/>
          <w:w w:val="139"/>
          <w:sz w:val="15"/>
          <w:szCs w:val="15"/>
        </w:rPr>
        <w:t>r</w:t>
      </w:r>
      <w:r>
        <w:rPr>
          <w:rFonts w:ascii="Arial" w:hAnsi="Arial" w:cs="Arial"/>
          <w:color w:val="6D6D6E"/>
          <w:w w:val="110"/>
          <w:sz w:val="15"/>
          <w:szCs w:val="15"/>
        </w:rPr>
        <w:t>ough</w:t>
      </w:r>
      <w:r>
        <w:rPr>
          <w:rFonts w:ascii="Arial" w:hAnsi="Arial" w:cs="Arial"/>
          <w:color w:val="6D6D6E"/>
          <w:spacing w:val="7"/>
          <w:sz w:val="15"/>
          <w:szCs w:val="15"/>
        </w:rPr>
        <w:t xml:space="preserve"> </w:t>
      </w:r>
      <w:r>
        <w:rPr>
          <w:rFonts w:ascii="Arial" w:hAnsi="Arial" w:cs="Arial"/>
          <w:color w:val="6D6D6E"/>
          <w:w w:val="93"/>
          <w:sz w:val="15"/>
          <w:szCs w:val="15"/>
        </w:rPr>
        <w:t>ao:::oun</w:t>
      </w:r>
      <w:r>
        <w:rPr>
          <w:rFonts w:ascii="Arial" w:hAnsi="Arial" w:cs="Arial"/>
          <w:color w:val="6D6D6E"/>
          <w:spacing w:val="6"/>
          <w:w w:val="93"/>
          <w:sz w:val="15"/>
          <w:szCs w:val="15"/>
        </w:rPr>
        <w:t>t</w:t>
      </w:r>
      <w:r>
        <w:rPr>
          <w:rFonts w:ascii="Arial" w:hAnsi="Arial" w:cs="Arial"/>
          <w:color w:val="545456"/>
          <w:spacing w:val="4"/>
          <w:w w:val="102"/>
          <w:sz w:val="15"/>
          <w:szCs w:val="15"/>
        </w:rPr>
        <w:t>a</w:t>
      </w:r>
      <w:r>
        <w:rPr>
          <w:rFonts w:ascii="Arial" w:hAnsi="Arial" w:cs="Arial"/>
          <w:color w:val="6D6D6E"/>
          <w:spacing w:val="-20"/>
          <w:w w:val="130"/>
          <w:sz w:val="15"/>
          <w:szCs w:val="15"/>
        </w:rPr>
        <w:t>b</w:t>
      </w:r>
      <w:r>
        <w:rPr>
          <w:rFonts w:ascii="Arial" w:hAnsi="Arial" w:cs="Arial"/>
          <w:color w:val="545456"/>
          <w:spacing w:val="-30"/>
          <w:w w:val="224"/>
          <w:sz w:val="15"/>
          <w:szCs w:val="15"/>
        </w:rPr>
        <w:t>l</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i/>
          <w:iCs/>
          <w:color w:val="6D6D6E"/>
          <w:w w:val="95"/>
          <w:sz w:val="15"/>
          <w:szCs w:val="15"/>
        </w:rPr>
        <w:t>ca</w:t>
      </w:r>
      <w:r>
        <w:rPr>
          <w:rFonts w:ascii="Arial" w:hAnsi="Arial" w:cs="Arial"/>
          <w:i/>
          <w:iCs/>
          <w:color w:val="6D6D6E"/>
          <w:spacing w:val="9"/>
          <w:w w:val="95"/>
          <w:sz w:val="15"/>
          <w:szCs w:val="15"/>
        </w:rPr>
        <w:t>r</w:t>
      </w:r>
      <w:r>
        <w:rPr>
          <w:rFonts w:ascii="Arial" w:hAnsi="Arial" w:cs="Arial"/>
          <w:i/>
          <w:iCs/>
          <w:color w:val="545456"/>
          <w:w w:val="122"/>
          <w:sz w:val="15"/>
          <w:szCs w:val="15"/>
        </w:rPr>
        <w:t xml:space="preserve">e </w:t>
      </w:r>
      <w:r>
        <w:rPr>
          <w:rFonts w:ascii="Arial" w:hAnsi="Arial" w:cs="Arial"/>
          <w:color w:val="6D6D6E"/>
          <w:w w:val="113"/>
          <w:sz w:val="15"/>
          <w:szCs w:val="15"/>
        </w:rPr>
        <w:t>ot</w:t>
      </w:r>
      <w:r>
        <w:rPr>
          <w:rFonts w:ascii="Arial" w:hAnsi="Arial" w:cs="Arial"/>
          <w:color w:val="6D6D6E"/>
          <w:spacing w:val="2"/>
          <w:w w:val="113"/>
          <w:sz w:val="15"/>
          <w:szCs w:val="15"/>
        </w:rPr>
        <w:t>g</w:t>
      </w:r>
      <w:r>
        <w:rPr>
          <w:rFonts w:ascii="Arial" w:hAnsi="Arial" w:cs="Arial"/>
          <w:color w:val="545456"/>
          <w:spacing w:val="4"/>
          <w:w w:val="102"/>
          <w:sz w:val="15"/>
          <w:szCs w:val="15"/>
        </w:rPr>
        <w:t>a</w:t>
      </w:r>
      <w:r>
        <w:rPr>
          <w:rFonts w:ascii="Arial" w:hAnsi="Arial" w:cs="Arial"/>
          <w:color w:val="6D6D6E"/>
          <w:spacing w:val="-34"/>
          <w:w w:val="116"/>
          <w:sz w:val="15"/>
          <w:szCs w:val="15"/>
        </w:rPr>
        <w:t>n</w:t>
      </w:r>
      <w:r>
        <w:rPr>
          <w:rFonts w:ascii="Arial" w:hAnsi="Arial" w:cs="Arial"/>
          <w:color w:val="545456"/>
          <w:spacing w:val="-72"/>
          <w:w w:val="224"/>
          <w:sz w:val="15"/>
          <w:szCs w:val="15"/>
        </w:rPr>
        <w:t>i</w:t>
      </w:r>
      <w:r>
        <w:rPr>
          <w:rFonts w:ascii="Arial" w:hAnsi="Arial" w:cs="Arial"/>
          <w:color w:val="545456"/>
          <w:w w:val="118"/>
          <w:sz w:val="15"/>
          <w:szCs w:val="15"/>
        </w:rPr>
        <w:t>z</w:t>
      </w:r>
      <w:r>
        <w:rPr>
          <w:rFonts w:ascii="Arial" w:hAnsi="Arial" w:cs="Arial"/>
          <w:color w:val="545456"/>
          <w:spacing w:val="-9"/>
          <w:w w:val="118"/>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1"/>
          <w:sz w:val="15"/>
          <w:szCs w:val="15"/>
        </w:rPr>
        <w:t>ons</w:t>
      </w:r>
      <w:r>
        <w:rPr>
          <w:rFonts w:ascii="Arial" w:hAnsi="Arial" w:cs="Arial"/>
          <w:color w:val="6D6D6E"/>
          <w:spacing w:val="-4"/>
          <w:sz w:val="15"/>
          <w:szCs w:val="15"/>
        </w:rPr>
        <w:t xml:space="preserve"> </w:t>
      </w:r>
      <w:r>
        <w:rPr>
          <w:rFonts w:ascii="Arial" w:hAnsi="Arial" w:cs="Arial"/>
          <w:color w:val="545456"/>
          <w:spacing w:val="4"/>
          <w:w w:val="102"/>
          <w:sz w:val="15"/>
          <w:szCs w:val="15"/>
        </w:rPr>
        <w:t>a</w:t>
      </w:r>
      <w:r>
        <w:rPr>
          <w:rFonts w:ascii="Arial" w:hAnsi="Arial" w:cs="Arial"/>
          <w:color w:val="6D6D6E"/>
          <w:w w:val="110"/>
          <w:sz w:val="15"/>
          <w:szCs w:val="15"/>
        </w:rPr>
        <w:t>nd</w:t>
      </w:r>
      <w:r>
        <w:rPr>
          <w:rFonts w:ascii="Arial" w:hAnsi="Arial" w:cs="Arial"/>
          <w:color w:val="6D6D6E"/>
          <w:spacing w:val="-2"/>
          <w:sz w:val="15"/>
          <w:szCs w:val="15"/>
        </w:rPr>
        <w:t xml:space="preserve"> </w:t>
      </w:r>
      <w:r>
        <w:rPr>
          <w:rFonts w:ascii="Arial" w:hAnsi="Arial" w:cs="Arial"/>
          <w:color w:val="6D6D6E"/>
          <w:w w:val="109"/>
          <w:sz w:val="15"/>
          <w:szCs w:val="15"/>
        </w:rPr>
        <w:t>co</w:t>
      </w:r>
      <w:r>
        <w:rPr>
          <w:rFonts w:ascii="Arial" w:hAnsi="Arial" w:cs="Arial"/>
          <w:color w:val="6D6D6E"/>
          <w:spacing w:val="-12"/>
          <w:w w:val="109"/>
          <w:sz w:val="15"/>
          <w:szCs w:val="15"/>
        </w:rPr>
        <w:t>m</w:t>
      </w:r>
      <w:r>
        <w:rPr>
          <w:rFonts w:ascii="Arial" w:hAnsi="Arial" w:cs="Arial"/>
          <w:color w:val="6D6D6E"/>
          <w:spacing w:val="-23"/>
          <w:w w:val="125"/>
          <w:sz w:val="15"/>
          <w:szCs w:val="15"/>
        </w:rPr>
        <w:t>m</w:t>
      </w:r>
      <w:r>
        <w:rPr>
          <w:rFonts w:ascii="Arial" w:hAnsi="Arial" w:cs="Arial"/>
          <w:color w:val="6D6D6E"/>
          <w:w w:val="119"/>
          <w:sz w:val="15"/>
          <w:szCs w:val="15"/>
        </w:rPr>
        <w:t>u</w:t>
      </w:r>
      <w:r>
        <w:rPr>
          <w:rFonts w:ascii="Arial" w:hAnsi="Arial" w:cs="Arial"/>
          <w:color w:val="6D6D6E"/>
          <w:spacing w:val="-21"/>
          <w:w w:val="119"/>
          <w:sz w:val="15"/>
          <w:szCs w:val="15"/>
        </w:rPr>
        <w:t>n</w:t>
      </w:r>
      <w:r>
        <w:rPr>
          <w:rFonts w:ascii="Arial" w:hAnsi="Arial" w:cs="Arial"/>
          <w:color w:val="545456"/>
          <w:spacing w:val="-30"/>
          <w:w w:val="224"/>
          <w:sz w:val="15"/>
          <w:szCs w:val="15"/>
        </w:rPr>
        <w:t>i</w:t>
      </w:r>
      <w:r>
        <w:rPr>
          <w:rFonts w:ascii="Arial" w:hAnsi="Arial" w:cs="Arial"/>
          <w:color w:val="6D6D6E"/>
          <w:w w:val="103"/>
          <w:sz w:val="15"/>
          <w:szCs w:val="15"/>
        </w:rPr>
        <w:t>ty</w:t>
      </w:r>
      <w:r>
        <w:rPr>
          <w:rFonts w:ascii="Arial" w:hAnsi="Arial" w:cs="Arial"/>
          <w:color w:val="6D6D6E"/>
          <w:spacing w:val="2"/>
          <w:sz w:val="15"/>
          <w:szCs w:val="15"/>
        </w:rPr>
        <w:t xml:space="preserve"> </w:t>
      </w:r>
      <w:r>
        <w:rPr>
          <w:rFonts w:ascii="Arial" w:hAnsi="Arial" w:cs="Arial"/>
          <w:color w:val="6D6D6E"/>
          <w:w w:val="114"/>
          <w:sz w:val="15"/>
          <w:szCs w:val="15"/>
        </w:rPr>
        <w:t>part</w:t>
      </w:r>
      <w:r>
        <w:rPr>
          <w:rFonts w:ascii="Arial" w:hAnsi="Arial" w:cs="Arial"/>
          <w:color w:val="6D6D6E"/>
          <w:spacing w:val="-19"/>
          <w:w w:val="114"/>
          <w:sz w:val="15"/>
          <w:szCs w:val="15"/>
        </w:rPr>
        <w:t>n</w:t>
      </w:r>
      <w:r>
        <w:rPr>
          <w:rFonts w:ascii="Arial" w:hAnsi="Arial" w:cs="Arial"/>
          <w:color w:val="6D6D6E"/>
          <w:w w:val="96"/>
          <w:sz w:val="15"/>
          <w:szCs w:val="15"/>
        </w:rPr>
        <w:t>ers</w:t>
      </w:r>
      <w:r>
        <w:rPr>
          <w:rFonts w:ascii="Arial" w:hAnsi="Arial" w:cs="Arial"/>
          <w:color w:val="6D6D6E"/>
          <w:spacing w:val="-4"/>
          <w:sz w:val="15"/>
          <w:szCs w:val="15"/>
        </w:rPr>
        <w:t xml:space="preserve"> </w:t>
      </w:r>
      <w:r>
        <w:rPr>
          <w:rFonts w:ascii="Arial" w:hAnsi="Arial" w:cs="Arial"/>
          <w:color w:val="545456"/>
          <w:spacing w:val="4"/>
          <w:w w:val="96"/>
          <w:sz w:val="15"/>
          <w:szCs w:val="15"/>
        </w:rPr>
        <w:t>f</w:t>
      </w:r>
      <w:r>
        <w:rPr>
          <w:rFonts w:ascii="Arial" w:hAnsi="Arial" w:cs="Arial"/>
          <w:color w:val="858585"/>
          <w:w w:val="70"/>
          <w:sz w:val="15"/>
          <w:szCs w:val="15"/>
        </w:rPr>
        <w:t>ew</w:t>
      </w:r>
      <w:r>
        <w:rPr>
          <w:rFonts w:ascii="Arial" w:hAnsi="Arial" w:cs="Arial"/>
          <w:color w:val="858585"/>
          <w:spacing w:val="2"/>
          <w:sz w:val="15"/>
          <w:szCs w:val="15"/>
        </w:rPr>
        <w:t xml:space="preserve"> </w:t>
      </w:r>
      <w:r>
        <w:rPr>
          <w:rFonts w:ascii="Arial" w:hAnsi="Arial" w:cs="Arial"/>
          <w:color w:val="6D6D6E"/>
          <w:w w:val="114"/>
          <w:sz w:val="15"/>
          <w:szCs w:val="15"/>
        </w:rPr>
        <w:t>be</w:t>
      </w:r>
      <w:r>
        <w:rPr>
          <w:rFonts w:ascii="Arial" w:hAnsi="Arial" w:cs="Arial"/>
          <w:color w:val="6D6D6E"/>
          <w:spacing w:val="-18"/>
          <w:w w:val="114"/>
          <w:sz w:val="15"/>
          <w:szCs w:val="15"/>
        </w:rPr>
        <w:t>h</w:t>
      </w:r>
      <w:r>
        <w:rPr>
          <w:rFonts w:ascii="Arial" w:hAnsi="Arial" w:cs="Arial"/>
          <w:color w:val="545456"/>
          <w:spacing w:val="-28"/>
          <w:w w:val="122"/>
          <w:sz w:val="15"/>
          <w:szCs w:val="15"/>
        </w:rPr>
        <w:t>a</w:t>
      </w:r>
      <w:r>
        <w:rPr>
          <w:rFonts w:ascii="Arial" w:hAnsi="Arial" w:cs="Arial"/>
          <w:color w:val="6D6D6E"/>
          <w:spacing w:val="-4"/>
          <w:w w:val="124"/>
          <w:sz w:val="15"/>
          <w:szCs w:val="15"/>
        </w:rPr>
        <w:t>v</w:t>
      </w:r>
      <w:r>
        <w:rPr>
          <w:rFonts w:ascii="Arial" w:hAnsi="Arial" w:cs="Arial"/>
          <w:color w:val="545456"/>
          <w:spacing w:val="-30"/>
          <w:w w:val="224"/>
          <w:sz w:val="15"/>
          <w:szCs w:val="15"/>
        </w:rPr>
        <w:t>i</w:t>
      </w:r>
      <w:r>
        <w:rPr>
          <w:rFonts w:ascii="Arial" w:hAnsi="Arial" w:cs="Arial"/>
          <w:color w:val="6D6D6E"/>
          <w:w w:val="106"/>
          <w:sz w:val="15"/>
          <w:szCs w:val="15"/>
        </w:rPr>
        <w:t>or</w:t>
      </w:r>
      <w:r>
        <w:rPr>
          <w:rFonts w:ascii="Arial" w:hAnsi="Arial" w:cs="Arial"/>
          <w:color w:val="6D6D6E"/>
          <w:spacing w:val="-8"/>
          <w:w w:val="106"/>
          <w:sz w:val="15"/>
          <w:szCs w:val="15"/>
        </w:rPr>
        <w:t>a</w:t>
      </w:r>
      <w:r>
        <w:rPr>
          <w:rFonts w:ascii="Arial" w:hAnsi="Arial" w:cs="Arial"/>
          <w:color w:val="545456"/>
          <w:spacing w:val="15"/>
          <w:w w:val="224"/>
          <w:sz w:val="15"/>
          <w:szCs w:val="15"/>
        </w:rPr>
        <w:t>l</w:t>
      </w:r>
      <w:r>
        <w:rPr>
          <w:rFonts w:ascii="Arial" w:hAnsi="Arial" w:cs="Arial"/>
          <w:color w:val="6D6D6E"/>
          <w:spacing w:val="-8"/>
          <w:w w:val="116"/>
          <w:sz w:val="15"/>
          <w:szCs w:val="15"/>
        </w:rPr>
        <w:t>h</w:t>
      </w:r>
      <w:r>
        <w:rPr>
          <w:rFonts w:ascii="Arial" w:hAnsi="Arial" w:cs="Arial"/>
          <w:color w:val="545456"/>
          <w:w w:val="111"/>
          <w:sz w:val="15"/>
          <w:szCs w:val="15"/>
        </w:rPr>
        <w:t>eal</w:t>
      </w:r>
      <w:r>
        <w:rPr>
          <w:rFonts w:ascii="Arial" w:hAnsi="Arial" w:cs="Arial"/>
          <w:color w:val="6D6D6E"/>
          <w:w w:val="117"/>
          <w:sz w:val="15"/>
          <w:szCs w:val="15"/>
        </w:rPr>
        <w:t>th</w:t>
      </w:r>
      <w:r>
        <w:rPr>
          <w:rFonts w:ascii="Arial" w:hAnsi="Arial" w:cs="Arial"/>
          <w:color w:val="6D6D6E"/>
          <w:spacing w:val="-10"/>
          <w:sz w:val="15"/>
          <w:szCs w:val="15"/>
        </w:rPr>
        <w:t xml:space="preserve"> </w:t>
      </w:r>
      <w:r>
        <w:rPr>
          <w:rFonts w:ascii="Arial" w:hAnsi="Arial" w:cs="Arial"/>
          <w:color w:val="545456"/>
          <w:spacing w:val="-13"/>
          <w:w w:val="122"/>
          <w:sz w:val="15"/>
          <w:szCs w:val="15"/>
        </w:rPr>
        <w:t>a</w:t>
      </w:r>
      <w:r>
        <w:rPr>
          <w:rFonts w:ascii="Arial" w:hAnsi="Arial" w:cs="Arial"/>
          <w:color w:val="6D6D6E"/>
          <w:w w:val="110"/>
          <w:sz w:val="15"/>
          <w:szCs w:val="15"/>
        </w:rPr>
        <w:t>nd</w:t>
      </w:r>
      <w:r>
        <w:rPr>
          <w:rFonts w:ascii="Arial" w:hAnsi="Arial" w:cs="Arial"/>
          <w:color w:val="6D6D6E"/>
          <w:spacing w:val="-2"/>
          <w:sz w:val="15"/>
          <w:szCs w:val="15"/>
        </w:rPr>
        <w:t xml:space="preserve"> </w:t>
      </w:r>
      <w:r>
        <w:rPr>
          <w:rFonts w:ascii="Arial" w:hAnsi="Arial" w:cs="Arial"/>
          <w:color w:val="545456"/>
          <w:spacing w:val="-30"/>
          <w:w w:val="224"/>
          <w:sz w:val="15"/>
          <w:szCs w:val="15"/>
        </w:rPr>
        <w:t>l</w:t>
      </w:r>
      <w:r>
        <w:rPr>
          <w:rFonts w:ascii="Arial" w:hAnsi="Arial" w:cs="Arial"/>
          <w:color w:val="6D6D6E"/>
          <w:w w:val="112"/>
          <w:sz w:val="15"/>
          <w:szCs w:val="15"/>
        </w:rPr>
        <w:t>ong</w:t>
      </w:r>
      <w:r>
        <w:rPr>
          <w:rFonts w:ascii="Arial" w:hAnsi="Arial" w:cs="Arial"/>
          <w:color w:val="6D6D6E"/>
          <w:spacing w:val="-10"/>
          <w:sz w:val="15"/>
          <w:szCs w:val="15"/>
        </w:rPr>
        <w:t xml:space="preserve"> </w:t>
      </w:r>
      <w:r>
        <w:rPr>
          <w:rFonts w:ascii="Arial" w:hAnsi="Arial" w:cs="Arial"/>
          <w:color w:val="6D6D6E"/>
          <w:w w:val="106"/>
          <w:sz w:val="15"/>
          <w:szCs w:val="15"/>
        </w:rPr>
        <w:t>term</w:t>
      </w:r>
      <w:r>
        <w:rPr>
          <w:rFonts w:ascii="Arial" w:hAnsi="Arial" w:cs="Arial"/>
          <w:color w:val="6D6D6E"/>
          <w:spacing w:val="-18"/>
          <w:sz w:val="15"/>
          <w:szCs w:val="15"/>
        </w:rPr>
        <w:t xml:space="preserve"> </w:t>
      </w:r>
      <w:r>
        <w:rPr>
          <w:rFonts w:ascii="Arial" w:hAnsi="Arial" w:cs="Arial"/>
          <w:color w:val="6D6D6E"/>
          <w:sz w:val="15"/>
          <w:szCs w:val="15"/>
        </w:rPr>
        <w:t>ser</w:t>
      </w:r>
      <w:r>
        <w:rPr>
          <w:rFonts w:ascii="Arial" w:hAnsi="Arial" w:cs="Arial"/>
          <w:color w:val="6D6D6E"/>
          <w:spacing w:val="-2"/>
          <w:sz w:val="15"/>
          <w:szCs w:val="15"/>
        </w:rPr>
        <w:t>v</w:t>
      </w:r>
      <w:r>
        <w:rPr>
          <w:rFonts w:ascii="Arial" w:hAnsi="Arial" w:cs="Arial"/>
          <w:color w:val="545456"/>
          <w:spacing w:val="-30"/>
          <w:w w:val="224"/>
          <w:sz w:val="15"/>
          <w:szCs w:val="15"/>
        </w:rPr>
        <w:t>i</w:t>
      </w:r>
      <w:r>
        <w:rPr>
          <w:rFonts w:ascii="Arial" w:hAnsi="Arial" w:cs="Arial"/>
          <w:color w:val="6D6D6E"/>
          <w:w w:val="98"/>
          <w:sz w:val="15"/>
          <w:szCs w:val="15"/>
        </w:rPr>
        <w:t>ces</w:t>
      </w:r>
      <w:r>
        <w:rPr>
          <w:rFonts w:ascii="Arial" w:hAnsi="Arial" w:cs="Arial"/>
          <w:color w:val="6D6D6E"/>
          <w:spacing w:val="-3"/>
          <w:sz w:val="15"/>
          <w:szCs w:val="15"/>
        </w:rPr>
        <w:t xml:space="preserve"> </w:t>
      </w:r>
      <w:r>
        <w:rPr>
          <w:rFonts w:ascii="Arial" w:hAnsi="Arial" w:cs="Arial"/>
          <w:color w:val="545456"/>
          <w:spacing w:val="4"/>
          <w:w w:val="102"/>
          <w:sz w:val="15"/>
          <w:szCs w:val="15"/>
        </w:rPr>
        <w:t>a</w:t>
      </w:r>
      <w:r>
        <w:rPr>
          <w:rFonts w:ascii="Arial" w:hAnsi="Arial" w:cs="Arial"/>
          <w:color w:val="6D6D6E"/>
          <w:w w:val="120"/>
          <w:sz w:val="15"/>
          <w:szCs w:val="15"/>
        </w:rPr>
        <w:t>n</w:t>
      </w:r>
      <w:r>
        <w:rPr>
          <w:rFonts w:ascii="Arial" w:hAnsi="Arial" w:cs="Arial"/>
          <w:color w:val="6D6D6E"/>
          <w:spacing w:val="8"/>
          <w:w w:val="120"/>
          <w:sz w:val="15"/>
          <w:szCs w:val="15"/>
        </w:rPr>
        <w:t>d</w:t>
      </w:r>
      <w:r>
        <w:rPr>
          <w:rFonts w:ascii="Arial" w:hAnsi="Arial" w:cs="Arial"/>
          <w:color w:val="6D6D6E"/>
          <w:sz w:val="15"/>
          <w:szCs w:val="15"/>
        </w:rPr>
        <w:t>supports.</w:t>
      </w:r>
      <w:r>
        <w:rPr>
          <w:rFonts w:ascii="Arial" w:hAnsi="Arial" w:cs="Arial"/>
          <w:color w:val="6D6D6E"/>
          <w:spacing w:val="-5"/>
          <w:sz w:val="15"/>
          <w:szCs w:val="15"/>
        </w:rPr>
        <w:t xml:space="preserve"> </w:t>
      </w:r>
      <w:r>
        <w:rPr>
          <w:rFonts w:ascii="Arial" w:hAnsi="Arial" w:cs="Arial"/>
          <w:color w:val="6D6D6E"/>
          <w:w w:val="116"/>
          <w:sz w:val="15"/>
          <w:szCs w:val="15"/>
        </w:rPr>
        <w:t>A</w:t>
      </w:r>
      <w:r>
        <w:rPr>
          <w:rFonts w:ascii="Arial" w:hAnsi="Arial" w:cs="Arial"/>
          <w:color w:val="6D6D6E"/>
          <w:spacing w:val="-9"/>
          <w:sz w:val="15"/>
          <w:szCs w:val="15"/>
        </w:rPr>
        <w:t xml:space="preserve"> </w:t>
      </w:r>
      <w:r>
        <w:rPr>
          <w:rFonts w:ascii="Arial" w:hAnsi="Arial" w:cs="Arial"/>
          <w:color w:val="6D6D6E"/>
          <w:spacing w:val="-11"/>
          <w:w w:val="114"/>
          <w:sz w:val="15"/>
          <w:szCs w:val="15"/>
        </w:rPr>
        <w:t>s</w:t>
      </w:r>
      <w:r>
        <w:rPr>
          <w:rFonts w:ascii="Arial" w:hAnsi="Arial" w:cs="Arial"/>
          <w:color w:val="545456"/>
          <w:spacing w:val="-30"/>
          <w:w w:val="224"/>
          <w:sz w:val="15"/>
          <w:szCs w:val="15"/>
        </w:rPr>
        <w:t>i</w:t>
      </w:r>
      <w:r>
        <w:rPr>
          <w:rFonts w:ascii="Arial" w:hAnsi="Arial" w:cs="Arial"/>
          <w:color w:val="6D6D6E"/>
          <w:w w:val="106"/>
          <w:sz w:val="15"/>
          <w:szCs w:val="15"/>
        </w:rPr>
        <w:t>g</w:t>
      </w:r>
      <w:r>
        <w:rPr>
          <w:rFonts w:ascii="Arial" w:hAnsi="Arial" w:cs="Arial"/>
          <w:color w:val="6D6D6E"/>
          <w:spacing w:val="1"/>
          <w:w w:val="106"/>
          <w:sz w:val="15"/>
          <w:szCs w:val="15"/>
        </w:rPr>
        <w:t>n</w:t>
      </w:r>
      <w:r>
        <w:rPr>
          <w:rFonts w:ascii="Arial" w:hAnsi="Arial" w:cs="Arial"/>
          <w:color w:val="545456"/>
          <w:spacing w:val="-30"/>
          <w:w w:val="224"/>
          <w:sz w:val="15"/>
          <w:szCs w:val="15"/>
        </w:rPr>
        <w:t>i</w:t>
      </w:r>
      <w:r>
        <w:rPr>
          <w:rFonts w:ascii="Arial" w:hAnsi="Arial" w:cs="Arial"/>
          <w:color w:val="545456"/>
          <w:w w:val="110"/>
          <w:sz w:val="15"/>
          <w:szCs w:val="15"/>
        </w:rPr>
        <w:t>fic</w:t>
      </w:r>
      <w:r>
        <w:rPr>
          <w:rFonts w:ascii="Arial" w:hAnsi="Arial" w:cs="Arial"/>
          <w:color w:val="545456"/>
          <w:spacing w:val="-5"/>
          <w:w w:val="110"/>
          <w:sz w:val="15"/>
          <w:szCs w:val="15"/>
        </w:rPr>
        <w:t>a</w:t>
      </w:r>
      <w:r>
        <w:rPr>
          <w:rFonts w:ascii="Arial" w:hAnsi="Arial" w:cs="Arial"/>
          <w:color w:val="6D6D6E"/>
          <w:w w:val="116"/>
          <w:sz w:val="15"/>
          <w:szCs w:val="15"/>
        </w:rPr>
        <w:t>nt</w:t>
      </w:r>
      <w:r>
        <w:rPr>
          <w:rFonts w:ascii="Arial" w:hAnsi="Arial" w:cs="Arial"/>
          <w:color w:val="6D6D6E"/>
          <w:spacing w:val="-8"/>
          <w:sz w:val="15"/>
          <w:szCs w:val="15"/>
        </w:rPr>
        <w:t xml:space="preserve"> </w:t>
      </w:r>
      <w:r>
        <w:rPr>
          <w:rFonts w:ascii="Arial" w:hAnsi="Arial" w:cs="Arial"/>
          <w:color w:val="545456"/>
          <w:spacing w:val="4"/>
          <w:w w:val="96"/>
          <w:sz w:val="15"/>
          <w:szCs w:val="15"/>
        </w:rPr>
        <w:t>f</w:t>
      </w:r>
      <w:r>
        <w:rPr>
          <w:rFonts w:ascii="Arial" w:hAnsi="Arial" w:cs="Arial"/>
          <w:color w:val="6D6D6E"/>
          <w:w w:val="103"/>
          <w:sz w:val="15"/>
          <w:szCs w:val="15"/>
        </w:rPr>
        <w:t>oc</w:t>
      </w:r>
      <w:r>
        <w:rPr>
          <w:rFonts w:ascii="Arial" w:hAnsi="Arial" w:cs="Arial"/>
          <w:color w:val="6D6D6E"/>
          <w:spacing w:val="-12"/>
          <w:w w:val="103"/>
          <w:sz w:val="15"/>
          <w:szCs w:val="15"/>
        </w:rPr>
        <w:t>u</w:t>
      </w:r>
      <w:r>
        <w:rPr>
          <w:rFonts w:ascii="Arial" w:hAnsi="Arial" w:cs="Arial"/>
          <w:color w:val="545456"/>
          <w:spacing w:val="19"/>
          <w:w w:val="114"/>
          <w:sz w:val="15"/>
          <w:szCs w:val="15"/>
        </w:rPr>
        <w:t>s</w:t>
      </w:r>
      <w:r>
        <w:rPr>
          <w:rFonts w:ascii="Arial" w:hAnsi="Arial" w:cs="Arial"/>
          <w:color w:val="858585"/>
          <w:w w:val="109"/>
          <w:sz w:val="15"/>
          <w:szCs w:val="15"/>
        </w:rPr>
        <w:t>w</w:t>
      </w:r>
      <w:r>
        <w:rPr>
          <w:rFonts w:ascii="Arial" w:hAnsi="Arial" w:cs="Arial"/>
          <w:color w:val="545456"/>
          <w:spacing w:val="-30"/>
          <w:w w:val="224"/>
          <w:sz w:val="15"/>
          <w:szCs w:val="15"/>
        </w:rPr>
        <w:t>i</w:t>
      </w:r>
      <w:r>
        <w:rPr>
          <w:rFonts w:ascii="Arial" w:hAnsi="Arial" w:cs="Arial"/>
          <w:color w:val="545456"/>
          <w:w w:val="158"/>
          <w:sz w:val="15"/>
          <w:szCs w:val="15"/>
        </w:rPr>
        <w:t xml:space="preserve">ll </w:t>
      </w:r>
      <w:r>
        <w:rPr>
          <w:rFonts w:ascii="Arial" w:hAnsi="Arial" w:cs="Arial"/>
          <w:color w:val="6D6D6E"/>
          <w:w w:val="125"/>
          <w:sz w:val="14"/>
          <w:szCs w:val="14"/>
        </w:rPr>
        <w:t>be</w:t>
      </w:r>
      <w:r>
        <w:rPr>
          <w:rFonts w:ascii="Arial" w:hAnsi="Arial" w:cs="Arial"/>
          <w:color w:val="6D6D6E"/>
          <w:spacing w:val="-11"/>
          <w:sz w:val="14"/>
          <w:szCs w:val="14"/>
        </w:rPr>
        <w:t xml:space="preserve"> </w:t>
      </w:r>
      <w:r>
        <w:rPr>
          <w:rFonts w:ascii="Arial" w:hAnsi="Arial" w:cs="Arial"/>
          <w:color w:val="6D6D6E"/>
          <w:spacing w:val="-20"/>
          <w:w w:val="130"/>
          <w:sz w:val="15"/>
          <w:szCs w:val="15"/>
        </w:rPr>
        <w:t>p</w:t>
      </w:r>
      <w:r>
        <w:rPr>
          <w:rFonts w:ascii="Arial" w:hAnsi="Arial" w:cs="Arial"/>
          <w:color w:val="545456"/>
          <w:spacing w:val="-30"/>
          <w:w w:val="224"/>
          <w:sz w:val="15"/>
          <w:szCs w:val="15"/>
        </w:rPr>
        <w:t>l</w:t>
      </w:r>
      <w:r>
        <w:rPr>
          <w:rFonts w:ascii="Arial" w:hAnsi="Arial" w:cs="Arial"/>
          <w:color w:val="6D6D6E"/>
          <w:w w:val="109"/>
          <w:sz w:val="15"/>
          <w:szCs w:val="15"/>
        </w:rPr>
        <w:t>aced</w:t>
      </w:r>
      <w:r>
        <w:rPr>
          <w:rFonts w:ascii="Arial" w:hAnsi="Arial" w:cs="Arial"/>
          <w:color w:val="6D6D6E"/>
          <w:spacing w:val="-25"/>
          <w:sz w:val="15"/>
          <w:szCs w:val="15"/>
        </w:rPr>
        <w:t xml:space="preserve"> </w:t>
      </w:r>
      <w:r>
        <w:rPr>
          <w:rFonts w:ascii="Arial" w:hAnsi="Arial" w:cs="Arial"/>
          <w:color w:val="6D6D6E"/>
          <w:w w:val="116"/>
          <w:sz w:val="15"/>
          <w:szCs w:val="15"/>
        </w:rPr>
        <w:t>on</w:t>
      </w:r>
      <w:r>
        <w:rPr>
          <w:rFonts w:ascii="Arial" w:hAnsi="Arial" w:cs="Arial"/>
          <w:color w:val="6D6D6E"/>
          <w:spacing w:val="3"/>
          <w:sz w:val="15"/>
          <w:szCs w:val="15"/>
        </w:rPr>
        <w:t xml:space="preserve"> </w:t>
      </w:r>
      <w:r>
        <w:rPr>
          <w:rFonts w:ascii="Arial" w:hAnsi="Arial" w:cs="Arial"/>
          <w:color w:val="545456"/>
          <w:spacing w:val="-30"/>
          <w:w w:val="224"/>
          <w:sz w:val="15"/>
          <w:szCs w:val="15"/>
        </w:rPr>
        <w:t>i</w:t>
      </w:r>
      <w:r>
        <w:rPr>
          <w:rFonts w:ascii="Arial" w:hAnsi="Arial" w:cs="Arial"/>
          <w:color w:val="6D6D6E"/>
          <w:spacing w:val="-23"/>
          <w:w w:val="125"/>
          <w:sz w:val="15"/>
          <w:szCs w:val="15"/>
        </w:rPr>
        <w:t>m</w:t>
      </w:r>
      <w:r>
        <w:rPr>
          <w:rFonts w:ascii="Arial" w:hAnsi="Arial" w:cs="Arial"/>
          <w:color w:val="6D6D6E"/>
          <w:w w:val="104"/>
          <w:sz w:val="15"/>
          <w:szCs w:val="15"/>
        </w:rPr>
        <w:t>pro</w:t>
      </w:r>
      <w:r>
        <w:rPr>
          <w:rFonts w:ascii="Arial" w:hAnsi="Arial" w:cs="Arial"/>
          <w:color w:val="6D6D6E"/>
          <w:spacing w:val="-7"/>
          <w:w w:val="104"/>
          <w:sz w:val="15"/>
          <w:szCs w:val="15"/>
        </w:rPr>
        <w:t>v</w:t>
      </w:r>
      <w:r>
        <w:rPr>
          <w:rFonts w:ascii="Arial" w:hAnsi="Arial" w:cs="Arial"/>
          <w:color w:val="545456"/>
          <w:spacing w:val="-30"/>
          <w:w w:val="224"/>
          <w:sz w:val="15"/>
          <w:szCs w:val="15"/>
        </w:rPr>
        <w:t>i</w:t>
      </w:r>
      <w:r>
        <w:rPr>
          <w:rFonts w:ascii="Arial" w:hAnsi="Arial" w:cs="Arial"/>
          <w:color w:val="6D6D6E"/>
          <w:w w:val="109"/>
          <w:sz w:val="15"/>
          <w:szCs w:val="15"/>
        </w:rPr>
        <w:t>ng</w:t>
      </w:r>
      <w:r>
        <w:rPr>
          <w:rFonts w:ascii="Arial" w:hAnsi="Arial" w:cs="Arial"/>
          <w:color w:val="6D6D6E"/>
          <w:spacing w:val="-1"/>
          <w:sz w:val="15"/>
          <w:szCs w:val="15"/>
        </w:rPr>
        <w:t xml:space="preserve"> </w:t>
      </w:r>
      <w:r>
        <w:rPr>
          <w:rFonts w:ascii="Arial" w:hAnsi="Arial" w:cs="Arial"/>
          <w:color w:val="545456"/>
          <w:spacing w:val="-30"/>
          <w:w w:val="224"/>
          <w:sz w:val="15"/>
          <w:szCs w:val="15"/>
        </w:rPr>
        <w:t>i</w:t>
      </w:r>
      <w:r>
        <w:rPr>
          <w:rFonts w:ascii="Arial" w:hAnsi="Arial" w:cs="Arial"/>
          <w:color w:val="6D6D6E"/>
          <w:w w:val="107"/>
          <w:sz w:val="15"/>
          <w:szCs w:val="15"/>
        </w:rPr>
        <w:t>nte</w:t>
      </w:r>
      <w:r>
        <w:rPr>
          <w:rFonts w:ascii="Arial" w:hAnsi="Arial" w:cs="Arial"/>
          <w:color w:val="6D6D6E"/>
          <w:spacing w:val="-16"/>
          <w:w w:val="107"/>
          <w:sz w:val="15"/>
          <w:szCs w:val="15"/>
        </w:rPr>
        <w:t>g</w:t>
      </w:r>
      <w:r>
        <w:rPr>
          <w:rFonts w:ascii="Arial" w:hAnsi="Arial" w:cs="Arial"/>
          <w:color w:val="858585"/>
          <w:spacing w:val="-10"/>
          <w:w w:val="139"/>
          <w:sz w:val="15"/>
          <w:szCs w:val="15"/>
        </w:rPr>
        <w:t>r</w:t>
      </w:r>
      <w:r>
        <w:rPr>
          <w:rFonts w:ascii="Arial" w:hAnsi="Arial" w:cs="Arial"/>
          <w:color w:val="6D6D6E"/>
          <w:w w:val="111"/>
          <w:sz w:val="15"/>
          <w:szCs w:val="15"/>
        </w:rPr>
        <w:t>a</w:t>
      </w:r>
      <w:r>
        <w:rPr>
          <w:rFonts w:ascii="Arial" w:hAnsi="Arial" w:cs="Arial"/>
          <w:color w:val="6D6D6E"/>
          <w:spacing w:val="-6"/>
          <w:w w:val="111"/>
          <w:sz w:val="15"/>
          <w:szCs w:val="15"/>
        </w:rPr>
        <w:t>t</w:t>
      </w:r>
      <w:r>
        <w:rPr>
          <w:rFonts w:ascii="Arial" w:hAnsi="Arial" w:cs="Arial"/>
          <w:color w:val="545456"/>
          <w:spacing w:val="-30"/>
          <w:w w:val="224"/>
          <w:sz w:val="15"/>
          <w:szCs w:val="15"/>
        </w:rPr>
        <w:t>i</w:t>
      </w:r>
      <w:r>
        <w:rPr>
          <w:rFonts w:ascii="Arial" w:hAnsi="Arial" w:cs="Arial"/>
          <w:color w:val="6D6D6E"/>
          <w:w w:val="126"/>
          <w:sz w:val="15"/>
          <w:szCs w:val="15"/>
        </w:rPr>
        <w:t>on</w:t>
      </w:r>
      <w:r>
        <w:rPr>
          <w:rFonts w:ascii="Arial" w:hAnsi="Arial" w:cs="Arial"/>
          <w:color w:val="6D6D6E"/>
          <w:spacing w:val="-14"/>
          <w:sz w:val="15"/>
          <w:szCs w:val="15"/>
        </w:rPr>
        <w:t xml:space="preserve"> </w:t>
      </w:r>
      <w:r>
        <w:rPr>
          <w:rFonts w:ascii="Arial" w:hAnsi="Arial" w:cs="Arial"/>
          <w:color w:val="6D6D6E"/>
          <w:spacing w:val="-11"/>
          <w:w w:val="102"/>
          <w:sz w:val="15"/>
          <w:szCs w:val="15"/>
        </w:rPr>
        <w:t>a</w:t>
      </w:r>
      <w:r>
        <w:rPr>
          <w:rFonts w:ascii="Arial" w:hAnsi="Arial" w:cs="Arial"/>
          <w:color w:val="000000"/>
          <w:spacing w:val="-26"/>
          <w:w w:val="97"/>
          <w:sz w:val="15"/>
          <w:szCs w:val="15"/>
        </w:rPr>
        <w:t>.</w:t>
      </w:r>
      <w:r>
        <w:rPr>
          <w:rFonts w:ascii="Arial" w:hAnsi="Arial" w:cs="Arial"/>
          <w:color w:val="6D6D6E"/>
          <w:spacing w:val="-42"/>
          <w:w w:val="139"/>
          <w:sz w:val="15"/>
          <w:szCs w:val="15"/>
        </w:rPr>
        <w:t>n</w:t>
      </w:r>
      <w:r>
        <w:rPr>
          <w:rFonts w:ascii="Arial" w:hAnsi="Arial" w:cs="Arial"/>
          <w:color w:val="6D6D6E"/>
          <w:spacing w:val="7"/>
          <w:w w:val="152"/>
          <w:sz w:val="15"/>
          <w:szCs w:val="15"/>
        </w:rPr>
        <w:t>d</w:t>
      </w:r>
      <w:r>
        <w:rPr>
          <w:rFonts w:ascii="Arial" w:hAnsi="Arial" w:cs="Arial"/>
          <w:color w:val="6D6D6E"/>
          <w:spacing w:val="-5"/>
          <w:w w:val="130"/>
          <w:sz w:val="15"/>
          <w:szCs w:val="15"/>
        </w:rPr>
        <w:t>d</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545456"/>
          <w:spacing w:val="-30"/>
          <w:w w:val="224"/>
          <w:sz w:val="15"/>
          <w:szCs w:val="15"/>
        </w:rPr>
        <w:t>i</w:t>
      </w:r>
      <w:r>
        <w:rPr>
          <w:rFonts w:ascii="Arial" w:hAnsi="Arial" w:cs="Arial"/>
          <w:color w:val="6D6D6E"/>
          <w:w w:val="99"/>
          <w:sz w:val="15"/>
          <w:szCs w:val="15"/>
        </w:rPr>
        <w:t>very</w:t>
      </w:r>
      <w:r>
        <w:rPr>
          <w:rFonts w:ascii="Arial" w:hAnsi="Arial" w:cs="Arial"/>
          <w:color w:val="6D6D6E"/>
          <w:spacing w:val="-11"/>
          <w:w w:val="99"/>
          <w:sz w:val="15"/>
          <w:szCs w:val="15"/>
        </w:rPr>
        <w:t xml:space="preserve"> </w:t>
      </w:r>
      <w:r>
        <w:rPr>
          <w:rFonts w:ascii="Arial" w:hAnsi="Arial" w:cs="Arial"/>
          <w:color w:val="6D6D6E"/>
          <w:spacing w:val="-14"/>
          <w:w w:val="141"/>
          <w:sz w:val="15"/>
          <w:szCs w:val="15"/>
        </w:rPr>
        <w:t>o</w:t>
      </w:r>
      <w:r>
        <w:rPr>
          <w:rFonts w:ascii="Arial" w:hAnsi="Arial" w:cs="Arial"/>
          <w:color w:val="545456"/>
          <w:w w:val="96"/>
          <w:sz w:val="15"/>
          <w:szCs w:val="15"/>
        </w:rPr>
        <w:t>f</w:t>
      </w:r>
      <w:r>
        <w:rPr>
          <w:rFonts w:ascii="Arial" w:hAnsi="Arial" w:cs="Arial"/>
          <w:color w:val="545456"/>
          <w:spacing w:val="7"/>
          <w:sz w:val="15"/>
          <w:szCs w:val="15"/>
        </w:rPr>
        <w:t xml:space="preserve"> </w:t>
      </w:r>
      <w:r>
        <w:rPr>
          <w:rFonts w:ascii="Arial" w:hAnsi="Arial" w:cs="Arial"/>
          <w:i/>
          <w:iCs/>
          <w:color w:val="6D6D6E"/>
          <w:w w:val="95"/>
          <w:sz w:val="15"/>
          <w:szCs w:val="15"/>
        </w:rPr>
        <w:t>ca</w:t>
      </w:r>
      <w:r>
        <w:rPr>
          <w:rFonts w:ascii="Arial" w:hAnsi="Arial" w:cs="Arial"/>
          <w:i/>
          <w:iCs/>
          <w:color w:val="6D6D6E"/>
          <w:spacing w:val="9"/>
          <w:w w:val="95"/>
          <w:sz w:val="15"/>
          <w:szCs w:val="15"/>
        </w:rPr>
        <w:t>r</w:t>
      </w:r>
      <w:r>
        <w:rPr>
          <w:rFonts w:ascii="Arial" w:hAnsi="Arial" w:cs="Arial"/>
          <w:i/>
          <w:iCs/>
          <w:color w:val="545456"/>
          <w:w w:val="122"/>
          <w:sz w:val="15"/>
          <w:szCs w:val="15"/>
        </w:rPr>
        <w:t>e</w:t>
      </w:r>
      <w:r>
        <w:rPr>
          <w:rFonts w:ascii="Arial" w:hAnsi="Arial" w:cs="Arial"/>
          <w:i/>
          <w:iCs/>
          <w:color w:val="545456"/>
          <w:spacing w:val="-10"/>
          <w:sz w:val="15"/>
          <w:szCs w:val="15"/>
        </w:rPr>
        <w:t xml:space="preserve"> </w:t>
      </w:r>
      <w:r>
        <w:rPr>
          <w:rFonts w:ascii="Arial" w:hAnsi="Arial" w:cs="Arial"/>
          <w:color w:val="545456"/>
          <w:spacing w:val="4"/>
          <w:w w:val="96"/>
          <w:sz w:val="15"/>
          <w:szCs w:val="15"/>
        </w:rPr>
        <w:t>f</w:t>
      </w:r>
      <w:r>
        <w:rPr>
          <w:rFonts w:ascii="Arial" w:hAnsi="Arial" w:cs="Arial"/>
          <w:color w:val="6D6D6E"/>
          <w:w w:val="84"/>
          <w:sz w:val="15"/>
          <w:szCs w:val="15"/>
        </w:rPr>
        <w:t>oe</w:t>
      </w:r>
      <w:r>
        <w:rPr>
          <w:rFonts w:ascii="Arial" w:hAnsi="Arial" w:cs="Arial"/>
          <w:color w:val="6D6D6E"/>
          <w:spacing w:val="-4"/>
          <w:sz w:val="15"/>
          <w:szCs w:val="15"/>
        </w:rPr>
        <w:t xml:space="preserve"> </w:t>
      </w:r>
      <w:r>
        <w:rPr>
          <w:rFonts w:ascii="Arial" w:hAnsi="Arial" w:cs="Arial"/>
          <w:color w:val="6D6D6E"/>
          <w:spacing w:val="-23"/>
          <w:w w:val="125"/>
          <w:sz w:val="15"/>
          <w:szCs w:val="15"/>
        </w:rPr>
        <w:t>m</w:t>
      </w:r>
      <w:r>
        <w:rPr>
          <w:rFonts w:ascii="Arial" w:hAnsi="Arial" w:cs="Arial"/>
          <w:color w:val="545456"/>
          <w:spacing w:val="-14"/>
          <w:w w:val="123"/>
          <w:sz w:val="15"/>
          <w:szCs w:val="15"/>
        </w:rPr>
        <w:t>e</w:t>
      </w:r>
      <w:r>
        <w:rPr>
          <w:rFonts w:ascii="Arial" w:hAnsi="Arial" w:cs="Arial"/>
          <w:color w:val="6D6D6E"/>
          <w:spacing w:val="-23"/>
          <w:w w:val="125"/>
          <w:sz w:val="15"/>
          <w:szCs w:val="15"/>
        </w:rPr>
        <w:t>m</w:t>
      </w:r>
      <w:r>
        <w:rPr>
          <w:rFonts w:ascii="Arial" w:hAnsi="Arial" w:cs="Arial"/>
          <w:color w:val="6D6D6E"/>
          <w:sz w:val="15"/>
          <w:szCs w:val="15"/>
        </w:rPr>
        <w:t>bers</w:t>
      </w:r>
      <w:r>
        <w:rPr>
          <w:rFonts w:ascii="Arial" w:hAnsi="Arial" w:cs="Arial"/>
          <w:color w:val="6D6D6E"/>
          <w:spacing w:val="-22"/>
          <w:sz w:val="15"/>
          <w:szCs w:val="15"/>
        </w:rPr>
        <w:t xml:space="preserve"> </w:t>
      </w:r>
      <w:r>
        <w:rPr>
          <w:rFonts w:ascii="Arial" w:hAnsi="Arial" w:cs="Arial"/>
          <w:color w:val="6D6D6E"/>
          <w:w w:val="109"/>
          <w:sz w:val="15"/>
          <w:szCs w:val="15"/>
        </w:rPr>
        <w:t>w</w:t>
      </w:r>
      <w:r>
        <w:rPr>
          <w:rFonts w:ascii="Arial" w:hAnsi="Arial" w:cs="Arial"/>
          <w:color w:val="545456"/>
          <w:spacing w:val="-30"/>
          <w:w w:val="224"/>
          <w:sz w:val="15"/>
          <w:szCs w:val="15"/>
        </w:rPr>
        <w:t>i</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6D6D6E"/>
          <w:spacing w:val="-20"/>
          <w:w w:val="130"/>
          <w:sz w:val="15"/>
          <w:szCs w:val="15"/>
        </w:rPr>
        <w:t>b</w:t>
      </w:r>
      <w:r>
        <w:rPr>
          <w:rFonts w:ascii="Arial" w:hAnsi="Arial" w:cs="Arial"/>
          <w:color w:val="545456"/>
          <w:spacing w:val="-14"/>
          <w:w w:val="123"/>
          <w:sz w:val="15"/>
          <w:szCs w:val="15"/>
        </w:rPr>
        <w:t>e</w:t>
      </w:r>
      <w:r>
        <w:rPr>
          <w:rFonts w:ascii="Arial" w:hAnsi="Arial" w:cs="Arial"/>
          <w:color w:val="6D6D6E"/>
          <w:spacing w:val="-27"/>
          <w:w w:val="139"/>
          <w:sz w:val="15"/>
          <w:szCs w:val="15"/>
        </w:rPr>
        <w:t>h</w:t>
      </w:r>
      <w:r>
        <w:rPr>
          <w:rFonts w:ascii="Arial" w:hAnsi="Arial" w:cs="Arial"/>
          <w:color w:val="6D6D6E"/>
          <w:w w:val="106"/>
          <w:sz w:val="15"/>
          <w:szCs w:val="15"/>
        </w:rPr>
        <w:t>a</w:t>
      </w:r>
      <w:r>
        <w:rPr>
          <w:rFonts w:ascii="Arial" w:hAnsi="Arial" w:cs="Arial"/>
          <w:color w:val="6D6D6E"/>
          <w:spacing w:val="-5"/>
          <w:w w:val="106"/>
          <w:sz w:val="15"/>
          <w:szCs w:val="15"/>
        </w:rPr>
        <w:t>v</w:t>
      </w:r>
      <w:r>
        <w:rPr>
          <w:rFonts w:ascii="Arial" w:hAnsi="Arial" w:cs="Arial"/>
          <w:color w:val="545456"/>
          <w:spacing w:val="-30"/>
          <w:w w:val="224"/>
          <w:sz w:val="15"/>
          <w:szCs w:val="15"/>
        </w:rPr>
        <w:t>i</w:t>
      </w:r>
      <w:r>
        <w:rPr>
          <w:rFonts w:ascii="Arial" w:hAnsi="Arial" w:cs="Arial"/>
          <w:color w:val="6D6D6E"/>
          <w:w w:val="95"/>
          <w:sz w:val="15"/>
          <w:szCs w:val="15"/>
        </w:rPr>
        <w:t>oc</w:t>
      </w:r>
      <w:r>
        <w:rPr>
          <w:rFonts w:ascii="Arial" w:hAnsi="Arial" w:cs="Arial"/>
          <w:color w:val="6D6D6E"/>
          <w:spacing w:val="-8"/>
          <w:w w:val="95"/>
          <w:sz w:val="15"/>
          <w:szCs w:val="15"/>
        </w:rPr>
        <w:t>a</w:t>
      </w:r>
      <w:r>
        <w:rPr>
          <w:rFonts w:ascii="Arial" w:hAnsi="Arial" w:cs="Arial"/>
          <w:color w:val="545456"/>
          <w:spacing w:val="15"/>
          <w:w w:val="224"/>
          <w:sz w:val="15"/>
          <w:szCs w:val="15"/>
        </w:rPr>
        <w:t>l</w:t>
      </w:r>
      <w:r>
        <w:rPr>
          <w:rFonts w:ascii="Arial" w:hAnsi="Arial" w:cs="Arial"/>
          <w:color w:val="6D6D6E"/>
          <w:spacing w:val="-8"/>
          <w:w w:val="116"/>
          <w:sz w:val="15"/>
          <w:szCs w:val="15"/>
        </w:rPr>
        <w:t>h</w:t>
      </w:r>
      <w:r>
        <w:rPr>
          <w:rFonts w:ascii="Arial" w:hAnsi="Arial" w:cs="Arial"/>
          <w:color w:val="545456"/>
          <w:w w:val="111"/>
          <w:sz w:val="15"/>
          <w:szCs w:val="15"/>
        </w:rPr>
        <w:t>eal</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6D6D6E"/>
          <w:spacing w:val="-8"/>
          <w:w w:val="116"/>
          <w:sz w:val="15"/>
          <w:szCs w:val="15"/>
        </w:rPr>
        <w:t>n</w:t>
      </w:r>
      <w:r>
        <w:rPr>
          <w:rFonts w:ascii="Arial" w:hAnsi="Arial" w:cs="Arial"/>
          <w:color w:val="545456"/>
          <w:spacing w:val="-14"/>
          <w:w w:val="123"/>
          <w:sz w:val="15"/>
          <w:szCs w:val="15"/>
        </w:rPr>
        <w:t>e</w:t>
      </w:r>
      <w:r>
        <w:rPr>
          <w:rFonts w:ascii="Arial" w:hAnsi="Arial" w:cs="Arial"/>
          <w:color w:val="6D6D6E"/>
          <w:w w:val="107"/>
          <w:sz w:val="15"/>
          <w:szCs w:val="15"/>
        </w:rPr>
        <w:t>e</w:t>
      </w:r>
      <w:r>
        <w:rPr>
          <w:rFonts w:ascii="Arial" w:hAnsi="Arial" w:cs="Arial"/>
          <w:color w:val="6D6D6E"/>
          <w:spacing w:val="-1"/>
          <w:w w:val="107"/>
          <w:sz w:val="15"/>
          <w:szCs w:val="15"/>
        </w:rPr>
        <w:t>d</w:t>
      </w:r>
      <w:r>
        <w:rPr>
          <w:rFonts w:ascii="Arial" w:hAnsi="Arial" w:cs="Arial"/>
          <w:color w:val="545456"/>
          <w:w w:val="91"/>
          <w:sz w:val="15"/>
          <w:szCs w:val="15"/>
        </w:rPr>
        <w:t>s</w:t>
      </w:r>
      <w:r>
        <w:rPr>
          <w:rFonts w:ascii="Arial" w:hAnsi="Arial" w:cs="Arial"/>
          <w:color w:val="545456"/>
          <w:spacing w:val="-5"/>
          <w:sz w:val="15"/>
          <w:szCs w:val="15"/>
        </w:rPr>
        <w:t xml:space="preserve"> </w:t>
      </w:r>
      <w:r>
        <w:rPr>
          <w:rFonts w:ascii="Arial" w:hAnsi="Arial" w:cs="Arial"/>
          <w:color w:val="545456"/>
          <w:spacing w:val="-11"/>
          <w:w w:val="102"/>
          <w:sz w:val="15"/>
          <w:szCs w:val="15"/>
        </w:rPr>
        <w:t>a</w:t>
      </w:r>
      <w:r>
        <w:rPr>
          <w:rFonts w:ascii="Arial" w:hAnsi="Arial" w:cs="Arial"/>
          <w:color w:val="000000"/>
          <w:spacing w:val="-26"/>
          <w:w w:val="97"/>
          <w:sz w:val="15"/>
          <w:szCs w:val="15"/>
        </w:rPr>
        <w:t>.</w:t>
      </w:r>
      <w:r>
        <w:rPr>
          <w:rFonts w:ascii="Arial" w:hAnsi="Arial" w:cs="Arial"/>
          <w:color w:val="6D6D6E"/>
          <w:spacing w:val="-42"/>
          <w:w w:val="139"/>
          <w:sz w:val="15"/>
          <w:szCs w:val="15"/>
        </w:rPr>
        <w:t>n</w:t>
      </w:r>
      <w:r>
        <w:rPr>
          <w:rFonts w:ascii="Arial" w:hAnsi="Arial" w:cs="Arial"/>
          <w:color w:val="6D6D6E"/>
          <w:w w:val="152"/>
          <w:sz w:val="15"/>
          <w:szCs w:val="15"/>
        </w:rPr>
        <w:t>d</w:t>
      </w:r>
      <w:r>
        <w:rPr>
          <w:rFonts w:ascii="Arial" w:hAnsi="Arial" w:cs="Arial"/>
          <w:color w:val="6D6D6E"/>
          <w:spacing w:val="-20"/>
          <w:sz w:val="15"/>
          <w:szCs w:val="15"/>
        </w:rPr>
        <w:t xml:space="preserve"> </w:t>
      </w:r>
      <w:r>
        <w:rPr>
          <w:rFonts w:ascii="Arial" w:hAnsi="Arial" w:cs="Arial"/>
          <w:color w:val="6D6D6E"/>
          <w:w w:val="117"/>
          <w:sz w:val="15"/>
          <w:szCs w:val="15"/>
        </w:rPr>
        <w:t>t</w:t>
      </w:r>
      <w:r>
        <w:rPr>
          <w:rFonts w:ascii="Arial" w:hAnsi="Arial" w:cs="Arial"/>
          <w:color w:val="6D6D6E"/>
          <w:spacing w:val="-28"/>
          <w:w w:val="117"/>
          <w:sz w:val="15"/>
          <w:szCs w:val="15"/>
        </w:rPr>
        <w:t>h</w:t>
      </w:r>
      <w:r>
        <w:rPr>
          <w:rFonts w:ascii="Arial" w:hAnsi="Arial" w:cs="Arial"/>
          <w:color w:val="6D6D6E"/>
          <w:w w:val="109"/>
          <w:sz w:val="15"/>
          <w:szCs w:val="15"/>
        </w:rPr>
        <w:t>o</w:t>
      </w:r>
      <w:r>
        <w:rPr>
          <w:rFonts w:ascii="Arial" w:hAnsi="Arial" w:cs="Arial"/>
          <w:color w:val="6D6D6E"/>
          <w:spacing w:val="-10"/>
          <w:w w:val="109"/>
          <w:sz w:val="15"/>
          <w:szCs w:val="15"/>
        </w:rPr>
        <w:t>s</w:t>
      </w:r>
      <w:r>
        <w:rPr>
          <w:rFonts w:ascii="Arial" w:hAnsi="Arial" w:cs="Arial"/>
          <w:color w:val="545456"/>
          <w:w w:val="123"/>
          <w:sz w:val="15"/>
          <w:szCs w:val="15"/>
        </w:rPr>
        <w:t>e</w:t>
      </w:r>
      <w:r>
        <w:rPr>
          <w:rFonts w:ascii="Arial" w:hAnsi="Arial" w:cs="Arial"/>
          <w:color w:val="545456"/>
          <w:spacing w:val="-26"/>
          <w:sz w:val="15"/>
          <w:szCs w:val="15"/>
        </w:rPr>
        <w:t xml:space="preserve"> </w:t>
      </w:r>
      <w:r>
        <w:rPr>
          <w:rFonts w:ascii="Arial" w:hAnsi="Arial" w:cs="Arial"/>
          <w:color w:val="858585"/>
          <w:w w:val="109"/>
          <w:sz w:val="15"/>
          <w:szCs w:val="15"/>
        </w:rPr>
        <w:t>w</w:t>
      </w:r>
      <w:r>
        <w:rPr>
          <w:rFonts w:ascii="Arial" w:hAnsi="Arial" w:cs="Arial"/>
          <w:color w:val="545456"/>
          <w:spacing w:val="-30"/>
          <w:w w:val="224"/>
          <w:sz w:val="15"/>
          <w:szCs w:val="15"/>
        </w:rPr>
        <w:t>i</w:t>
      </w:r>
      <w:r>
        <w:rPr>
          <w:rFonts w:ascii="Arial" w:hAnsi="Arial" w:cs="Arial"/>
          <w:color w:val="6D6D6E"/>
          <w:w w:val="104"/>
          <w:sz w:val="15"/>
          <w:szCs w:val="15"/>
        </w:rPr>
        <w:t>th</w:t>
      </w:r>
      <w:r>
        <w:rPr>
          <w:rFonts w:ascii="Arial" w:hAnsi="Arial" w:cs="Arial"/>
          <w:color w:val="6D6D6E"/>
          <w:spacing w:val="-8"/>
          <w:sz w:val="15"/>
          <w:szCs w:val="15"/>
        </w:rPr>
        <w:t xml:space="preserve"> </w:t>
      </w:r>
      <w:r>
        <w:rPr>
          <w:rFonts w:ascii="Arial" w:hAnsi="Arial" w:cs="Arial"/>
          <w:color w:val="6D6D6E"/>
          <w:w w:val="126"/>
          <w:sz w:val="15"/>
          <w:szCs w:val="15"/>
        </w:rPr>
        <w:t>d</w:t>
      </w:r>
      <w:r>
        <w:rPr>
          <w:rFonts w:ascii="Arial" w:hAnsi="Arial" w:cs="Arial"/>
          <w:color w:val="6D6D6E"/>
          <w:spacing w:val="-32"/>
          <w:w w:val="126"/>
          <w:sz w:val="15"/>
          <w:szCs w:val="15"/>
        </w:rPr>
        <w:t>u</w:t>
      </w:r>
      <w:r>
        <w:rPr>
          <w:rFonts w:ascii="Arial" w:hAnsi="Arial" w:cs="Arial"/>
          <w:color w:val="6D6D6E"/>
          <w:spacing w:val="2"/>
          <w:w w:val="122"/>
          <w:sz w:val="15"/>
          <w:szCs w:val="15"/>
        </w:rPr>
        <w:t>a</w:t>
      </w:r>
      <w:r>
        <w:rPr>
          <w:rFonts w:ascii="Arial" w:hAnsi="Arial" w:cs="Arial"/>
          <w:color w:val="545456"/>
          <w:w w:val="224"/>
          <w:sz w:val="15"/>
          <w:szCs w:val="15"/>
        </w:rPr>
        <w:t>l</w:t>
      </w:r>
    </w:p>
    <w:p w:rsidR="00610E6C" w:rsidRDefault="00610E6C">
      <w:pPr>
        <w:pStyle w:val="BodyText"/>
        <w:kinsoku w:val="0"/>
        <w:overflowPunct w:val="0"/>
        <w:spacing w:line="159" w:lineRule="exact"/>
        <w:ind w:left="7585"/>
        <w:rPr>
          <w:rFonts w:ascii="Arial" w:hAnsi="Arial" w:cs="Arial"/>
          <w:color w:val="545456"/>
          <w:w w:val="112"/>
          <w:sz w:val="15"/>
          <w:szCs w:val="15"/>
        </w:rPr>
      </w:pPr>
      <w:r>
        <w:rPr>
          <w:rFonts w:ascii="Arial" w:hAnsi="Arial" w:cs="Arial"/>
          <w:color w:val="6D6D6E"/>
          <w:spacing w:val="-23"/>
          <w:w w:val="152"/>
          <w:sz w:val="15"/>
          <w:szCs w:val="15"/>
        </w:rPr>
        <w:t>d</w:t>
      </w:r>
      <w:r>
        <w:rPr>
          <w:rFonts w:ascii="Arial" w:hAnsi="Arial" w:cs="Arial"/>
          <w:color w:val="545456"/>
          <w:spacing w:val="-30"/>
          <w:w w:val="224"/>
          <w:sz w:val="15"/>
          <w:szCs w:val="15"/>
        </w:rPr>
        <w:t>i</w:t>
      </w:r>
      <w:r>
        <w:rPr>
          <w:rFonts w:ascii="Arial" w:hAnsi="Arial" w:cs="Arial"/>
          <w:color w:val="545456"/>
          <w:spacing w:val="-11"/>
          <w:w w:val="102"/>
          <w:sz w:val="15"/>
          <w:szCs w:val="15"/>
        </w:rPr>
        <w:t>a</w:t>
      </w:r>
      <w:r>
        <w:rPr>
          <w:rFonts w:ascii="Arial" w:hAnsi="Arial" w:cs="Arial"/>
          <w:color w:val="6D6D6E"/>
          <w:w w:val="116"/>
          <w:sz w:val="15"/>
          <w:szCs w:val="15"/>
        </w:rPr>
        <w:t>g</w:t>
      </w:r>
      <w:r>
        <w:rPr>
          <w:rFonts w:ascii="Arial" w:hAnsi="Arial" w:cs="Arial"/>
          <w:color w:val="6D6D6E"/>
          <w:spacing w:val="-1"/>
          <w:w w:val="116"/>
          <w:sz w:val="15"/>
          <w:szCs w:val="15"/>
        </w:rPr>
        <w:t>n</w:t>
      </w:r>
      <w:r>
        <w:rPr>
          <w:rFonts w:ascii="Arial" w:hAnsi="Arial" w:cs="Arial"/>
          <w:color w:val="545456"/>
          <w:w w:val="95"/>
          <w:sz w:val="15"/>
          <w:szCs w:val="15"/>
        </w:rPr>
        <w:t>oses</w:t>
      </w:r>
      <w:r>
        <w:rPr>
          <w:rFonts w:ascii="Arial" w:hAnsi="Arial" w:cs="Arial"/>
          <w:color w:val="545456"/>
          <w:spacing w:val="-1"/>
          <w:sz w:val="15"/>
          <w:szCs w:val="15"/>
        </w:rPr>
        <w:t xml:space="preserve"> </w:t>
      </w:r>
      <w:r>
        <w:rPr>
          <w:rFonts w:ascii="Arial" w:hAnsi="Arial" w:cs="Arial"/>
          <w:color w:val="6D6D6E"/>
          <w:spacing w:val="-11"/>
          <w:w w:val="120"/>
          <w:sz w:val="15"/>
          <w:szCs w:val="15"/>
        </w:rPr>
        <w:t>o</w:t>
      </w:r>
      <w:r>
        <w:rPr>
          <w:rFonts w:ascii="Arial" w:hAnsi="Arial" w:cs="Arial"/>
          <w:color w:val="545456"/>
          <w:w w:val="96"/>
          <w:sz w:val="15"/>
          <w:szCs w:val="15"/>
        </w:rPr>
        <w:t>f</w:t>
      </w:r>
      <w:r>
        <w:rPr>
          <w:rFonts w:ascii="Arial" w:hAnsi="Arial" w:cs="Arial"/>
          <w:color w:val="545456"/>
          <w:spacing w:val="-8"/>
          <w:sz w:val="15"/>
          <w:szCs w:val="15"/>
        </w:rPr>
        <w:t xml:space="preserve"> </w:t>
      </w:r>
      <w:r>
        <w:rPr>
          <w:rFonts w:ascii="Arial" w:hAnsi="Arial" w:cs="Arial"/>
          <w:color w:val="545456"/>
          <w:spacing w:val="-11"/>
          <w:w w:val="114"/>
          <w:sz w:val="15"/>
          <w:szCs w:val="15"/>
        </w:rPr>
        <w:t>s</w:t>
      </w:r>
      <w:r>
        <w:rPr>
          <w:rFonts w:ascii="Arial" w:hAnsi="Arial" w:cs="Arial"/>
          <w:color w:val="6D6D6E"/>
          <w:spacing w:val="-28"/>
          <w:w w:val="140"/>
          <w:sz w:val="15"/>
          <w:szCs w:val="15"/>
        </w:rPr>
        <w:t>u</w:t>
      </w:r>
      <w:r>
        <w:rPr>
          <w:rFonts w:ascii="Arial" w:hAnsi="Arial" w:cs="Arial"/>
          <w:color w:val="6D6D6E"/>
          <w:w w:val="102"/>
          <w:sz w:val="15"/>
          <w:szCs w:val="15"/>
        </w:rPr>
        <w:t>b</w:t>
      </w:r>
      <w:r>
        <w:rPr>
          <w:rFonts w:ascii="Arial" w:hAnsi="Arial" w:cs="Arial"/>
          <w:color w:val="6D6D6E"/>
          <w:spacing w:val="-29"/>
          <w:w w:val="103"/>
          <w:sz w:val="15"/>
          <w:szCs w:val="15"/>
        </w:rPr>
        <w:t>s</w:t>
      </w:r>
      <w:r>
        <w:rPr>
          <w:rFonts w:ascii="Arial" w:hAnsi="Arial" w:cs="Arial"/>
          <w:color w:val="6D6D6E"/>
          <w:w w:val="120"/>
          <w:sz w:val="15"/>
          <w:szCs w:val="15"/>
        </w:rPr>
        <w:t>ta</w:t>
      </w:r>
      <w:r>
        <w:rPr>
          <w:rFonts w:ascii="Arial" w:hAnsi="Arial" w:cs="Arial"/>
          <w:color w:val="6D6D6E"/>
          <w:spacing w:val="-13"/>
          <w:w w:val="120"/>
          <w:sz w:val="15"/>
          <w:szCs w:val="15"/>
        </w:rPr>
        <w:t>n</w:t>
      </w:r>
      <w:r>
        <w:rPr>
          <w:rFonts w:ascii="Arial" w:hAnsi="Arial" w:cs="Arial"/>
          <w:color w:val="545456"/>
          <w:w w:val="110"/>
          <w:sz w:val="15"/>
          <w:szCs w:val="15"/>
        </w:rPr>
        <w:t>ce</w:t>
      </w:r>
      <w:r>
        <w:rPr>
          <w:rFonts w:ascii="Arial" w:hAnsi="Arial" w:cs="Arial"/>
          <w:color w:val="545456"/>
          <w:spacing w:val="-8"/>
          <w:sz w:val="15"/>
          <w:szCs w:val="15"/>
        </w:rPr>
        <w:t xml:space="preserve"> </w:t>
      </w:r>
      <w:r>
        <w:rPr>
          <w:rFonts w:ascii="Arial" w:hAnsi="Arial" w:cs="Arial"/>
          <w:color w:val="545456"/>
          <w:spacing w:val="4"/>
          <w:w w:val="102"/>
          <w:sz w:val="15"/>
          <w:szCs w:val="15"/>
        </w:rPr>
        <w:t>a</w:t>
      </w:r>
      <w:r>
        <w:rPr>
          <w:rFonts w:ascii="Arial" w:hAnsi="Arial" w:cs="Arial"/>
          <w:color w:val="6D6D6E"/>
          <w:w w:val="103"/>
          <w:sz w:val="15"/>
          <w:szCs w:val="15"/>
        </w:rPr>
        <w:t>bu</w:t>
      </w:r>
      <w:r>
        <w:rPr>
          <w:rFonts w:ascii="Arial" w:hAnsi="Arial" w:cs="Arial"/>
          <w:color w:val="6D6D6E"/>
          <w:spacing w:val="-12"/>
          <w:w w:val="103"/>
          <w:sz w:val="15"/>
          <w:szCs w:val="15"/>
        </w:rPr>
        <w:t>s</w:t>
      </w:r>
      <w:r>
        <w:rPr>
          <w:rFonts w:ascii="Arial" w:hAnsi="Arial" w:cs="Arial"/>
          <w:color w:val="545456"/>
          <w:w w:val="123"/>
          <w:sz w:val="15"/>
          <w:szCs w:val="15"/>
        </w:rPr>
        <w:t>e</w:t>
      </w:r>
      <w:r>
        <w:rPr>
          <w:rFonts w:ascii="Arial" w:hAnsi="Arial" w:cs="Arial"/>
          <w:color w:val="545456"/>
          <w:spacing w:val="-26"/>
          <w:sz w:val="15"/>
          <w:szCs w:val="15"/>
        </w:rPr>
        <w:t xml:space="preserve"> </w:t>
      </w:r>
      <w:r>
        <w:rPr>
          <w:rFonts w:ascii="Arial" w:hAnsi="Arial" w:cs="Arial"/>
          <w:color w:val="6D6D6E"/>
          <w:spacing w:val="-23"/>
          <w:w w:val="152"/>
          <w:sz w:val="15"/>
          <w:szCs w:val="15"/>
        </w:rPr>
        <w:t>d</w:t>
      </w:r>
      <w:r>
        <w:rPr>
          <w:rFonts w:ascii="Arial" w:hAnsi="Arial" w:cs="Arial"/>
          <w:color w:val="545456"/>
          <w:spacing w:val="-30"/>
          <w:w w:val="224"/>
          <w:sz w:val="15"/>
          <w:szCs w:val="15"/>
        </w:rPr>
        <w:t>i</w:t>
      </w:r>
      <w:r>
        <w:rPr>
          <w:rFonts w:ascii="Arial" w:hAnsi="Arial" w:cs="Arial"/>
          <w:color w:val="6D6D6E"/>
          <w:w w:val="92"/>
          <w:sz w:val="15"/>
          <w:szCs w:val="15"/>
        </w:rPr>
        <w:t>s.order;</w:t>
      </w:r>
      <w:r>
        <w:rPr>
          <w:rFonts w:ascii="Arial" w:hAnsi="Arial" w:cs="Arial"/>
          <w:color w:val="6D6D6E"/>
          <w:spacing w:val="10"/>
          <w:sz w:val="15"/>
          <w:szCs w:val="15"/>
        </w:rPr>
        <w:t xml:space="preserve"> </w:t>
      </w:r>
      <w:r>
        <w:rPr>
          <w:rFonts w:ascii="Arial" w:hAnsi="Arial" w:cs="Arial"/>
          <w:color w:val="6D6D6E"/>
          <w:w w:val="99"/>
          <w:sz w:val="15"/>
          <w:szCs w:val="15"/>
        </w:rPr>
        <w:t>as</w:t>
      </w:r>
      <w:r>
        <w:rPr>
          <w:rFonts w:ascii="Arial" w:hAnsi="Arial" w:cs="Arial"/>
          <w:color w:val="6D6D6E"/>
          <w:spacing w:val="-21"/>
          <w:sz w:val="15"/>
          <w:szCs w:val="15"/>
        </w:rPr>
        <w:t xml:space="preserve"> </w:t>
      </w:r>
      <w:r>
        <w:rPr>
          <w:rFonts w:ascii="Arial" w:hAnsi="Arial" w:cs="Arial"/>
          <w:color w:val="6D6D6E"/>
          <w:w w:val="110"/>
          <w:sz w:val="15"/>
          <w:szCs w:val="15"/>
        </w:rPr>
        <w:t>w</w:t>
      </w:r>
      <w:r>
        <w:rPr>
          <w:rFonts w:ascii="Arial" w:hAnsi="Arial" w:cs="Arial"/>
          <w:color w:val="6D6D6E"/>
          <w:spacing w:val="-3"/>
          <w:w w:val="110"/>
          <w:sz w:val="15"/>
          <w:szCs w:val="15"/>
        </w:rPr>
        <w:t>e</w:t>
      </w:r>
      <w:r>
        <w:rPr>
          <w:rFonts w:ascii="Arial" w:hAnsi="Arial" w:cs="Arial"/>
          <w:color w:val="545456"/>
          <w:w w:val="158"/>
          <w:sz w:val="15"/>
          <w:szCs w:val="15"/>
        </w:rPr>
        <w:t>ll</w:t>
      </w:r>
      <w:r>
        <w:rPr>
          <w:rFonts w:ascii="Arial" w:hAnsi="Arial" w:cs="Arial"/>
          <w:color w:val="545456"/>
          <w:spacing w:val="-13"/>
          <w:sz w:val="15"/>
          <w:szCs w:val="15"/>
        </w:rPr>
        <w:t xml:space="preserve"> </w:t>
      </w:r>
      <w:r>
        <w:rPr>
          <w:rFonts w:ascii="Arial" w:hAnsi="Arial" w:cs="Arial"/>
          <w:color w:val="6D6D6E"/>
          <w:spacing w:val="-28"/>
          <w:w w:val="122"/>
          <w:sz w:val="15"/>
          <w:szCs w:val="15"/>
        </w:rPr>
        <w:t>a</w:t>
      </w:r>
      <w:r>
        <w:rPr>
          <w:rFonts w:ascii="Arial" w:hAnsi="Arial" w:cs="Arial"/>
          <w:color w:val="6D6D6E"/>
          <w:w w:val="114"/>
          <w:sz w:val="15"/>
          <w:szCs w:val="15"/>
        </w:rPr>
        <w:t>s</w:t>
      </w:r>
      <w:r>
        <w:rPr>
          <w:rFonts w:ascii="Arial" w:hAnsi="Arial" w:cs="Arial"/>
          <w:color w:val="6D6D6E"/>
          <w:spacing w:val="-8"/>
          <w:sz w:val="15"/>
          <w:szCs w:val="15"/>
        </w:rPr>
        <w:t xml:space="preserve"> </w:t>
      </w:r>
      <w:r>
        <w:rPr>
          <w:rFonts w:ascii="Arial" w:hAnsi="Arial" w:cs="Arial"/>
          <w:color w:val="545456"/>
          <w:spacing w:val="-30"/>
          <w:w w:val="224"/>
          <w:sz w:val="15"/>
          <w:szCs w:val="15"/>
        </w:rPr>
        <w:t>i</w:t>
      </w:r>
      <w:r>
        <w:rPr>
          <w:rFonts w:ascii="Arial" w:hAnsi="Arial" w:cs="Arial"/>
          <w:color w:val="6D6D6E"/>
          <w:w w:val="107"/>
          <w:sz w:val="15"/>
          <w:szCs w:val="15"/>
        </w:rPr>
        <w:t>nte</w:t>
      </w:r>
      <w:r>
        <w:rPr>
          <w:rFonts w:ascii="Arial" w:hAnsi="Arial" w:cs="Arial"/>
          <w:color w:val="6D6D6E"/>
          <w:spacing w:val="-16"/>
          <w:w w:val="107"/>
          <w:sz w:val="15"/>
          <w:szCs w:val="15"/>
        </w:rPr>
        <w:t>g</w:t>
      </w:r>
      <w:r>
        <w:rPr>
          <w:rFonts w:ascii="Arial" w:hAnsi="Arial" w:cs="Arial"/>
          <w:color w:val="858585"/>
          <w:spacing w:val="-10"/>
          <w:w w:val="139"/>
          <w:sz w:val="15"/>
          <w:szCs w:val="15"/>
        </w:rPr>
        <w:t>r</w:t>
      </w:r>
      <w:r>
        <w:rPr>
          <w:rFonts w:ascii="Arial" w:hAnsi="Arial" w:cs="Arial"/>
          <w:color w:val="545456"/>
          <w:spacing w:val="-13"/>
          <w:w w:val="122"/>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4"/>
          <w:w w:val="116"/>
          <w:sz w:val="15"/>
          <w:szCs w:val="15"/>
        </w:rPr>
        <w:t>n</w:t>
      </w:r>
      <w:r>
        <w:rPr>
          <w:rFonts w:ascii="Arial" w:hAnsi="Arial" w:cs="Arial"/>
          <w:color w:val="6D6D6E"/>
          <w:spacing w:val="-14"/>
          <w:w w:val="141"/>
          <w:sz w:val="15"/>
          <w:szCs w:val="15"/>
        </w:rPr>
        <w:t>o</w:t>
      </w:r>
      <w:r>
        <w:rPr>
          <w:rFonts w:ascii="Arial" w:hAnsi="Arial" w:cs="Arial"/>
          <w:color w:val="545456"/>
          <w:w w:val="96"/>
          <w:sz w:val="15"/>
          <w:szCs w:val="15"/>
        </w:rPr>
        <w:t>f</w:t>
      </w:r>
      <w:r>
        <w:rPr>
          <w:rFonts w:ascii="Arial" w:hAnsi="Arial" w:cs="Arial"/>
          <w:color w:val="545456"/>
          <w:spacing w:val="7"/>
          <w:sz w:val="15"/>
          <w:szCs w:val="15"/>
        </w:rPr>
        <w:t xml:space="preserve"> </w:t>
      </w:r>
      <w:r>
        <w:rPr>
          <w:rFonts w:ascii="Arial" w:hAnsi="Arial" w:cs="Arial"/>
          <w:color w:val="545456"/>
          <w:spacing w:val="-30"/>
          <w:w w:val="224"/>
          <w:sz w:val="15"/>
          <w:szCs w:val="15"/>
        </w:rPr>
        <w:t>l</w:t>
      </w:r>
      <w:r>
        <w:rPr>
          <w:rFonts w:ascii="Arial" w:hAnsi="Arial" w:cs="Arial"/>
          <w:color w:val="6D6D6E"/>
          <w:w w:val="105"/>
          <w:sz w:val="15"/>
          <w:szCs w:val="15"/>
        </w:rPr>
        <w:t>ong</w:t>
      </w:r>
      <w:r>
        <w:rPr>
          <w:rFonts w:ascii="Arial" w:hAnsi="Arial" w:cs="Arial"/>
          <w:color w:val="6D6D6E"/>
          <w:spacing w:val="7"/>
          <w:sz w:val="15"/>
          <w:szCs w:val="15"/>
        </w:rPr>
        <w:t xml:space="preserve"> </w:t>
      </w:r>
      <w:r>
        <w:rPr>
          <w:rFonts w:ascii="Arial" w:hAnsi="Arial" w:cs="Arial"/>
          <w:color w:val="6D6D6E"/>
          <w:w w:val="106"/>
          <w:sz w:val="15"/>
          <w:szCs w:val="15"/>
        </w:rPr>
        <w:t>term</w:t>
      </w:r>
      <w:r>
        <w:rPr>
          <w:rFonts w:ascii="Arial" w:hAnsi="Arial" w:cs="Arial"/>
          <w:color w:val="6D6D6E"/>
          <w:spacing w:val="-18"/>
          <w:sz w:val="15"/>
          <w:szCs w:val="15"/>
        </w:rPr>
        <w:t xml:space="preserve"> </w:t>
      </w:r>
      <w:r>
        <w:rPr>
          <w:rFonts w:ascii="Arial" w:hAnsi="Arial" w:cs="Arial"/>
          <w:color w:val="545456"/>
          <w:spacing w:val="-11"/>
          <w:w w:val="114"/>
          <w:sz w:val="15"/>
          <w:szCs w:val="15"/>
        </w:rPr>
        <w:t>s</w:t>
      </w:r>
      <w:r>
        <w:rPr>
          <w:rFonts w:ascii="Arial" w:hAnsi="Arial" w:cs="Arial"/>
          <w:color w:val="6D6D6E"/>
          <w:w w:val="101"/>
          <w:sz w:val="15"/>
          <w:szCs w:val="15"/>
        </w:rPr>
        <w:t>er</w:t>
      </w:r>
      <w:r>
        <w:rPr>
          <w:rFonts w:ascii="Arial" w:hAnsi="Arial" w:cs="Arial"/>
          <w:color w:val="6D6D6E"/>
          <w:spacing w:val="-3"/>
          <w:w w:val="101"/>
          <w:sz w:val="15"/>
          <w:szCs w:val="15"/>
        </w:rPr>
        <w:t>v</w:t>
      </w:r>
      <w:r>
        <w:rPr>
          <w:rFonts w:ascii="Arial" w:hAnsi="Arial" w:cs="Arial"/>
          <w:color w:val="545456"/>
          <w:spacing w:val="-30"/>
          <w:w w:val="224"/>
          <w:sz w:val="15"/>
          <w:szCs w:val="15"/>
        </w:rPr>
        <w:t>i</w:t>
      </w:r>
      <w:r>
        <w:rPr>
          <w:rFonts w:ascii="Arial" w:hAnsi="Arial" w:cs="Arial"/>
          <w:color w:val="6D6D6E"/>
          <w:w w:val="98"/>
          <w:sz w:val="15"/>
          <w:szCs w:val="15"/>
        </w:rPr>
        <w:t>ces</w:t>
      </w:r>
      <w:r>
        <w:rPr>
          <w:rFonts w:ascii="Arial" w:hAnsi="Arial" w:cs="Arial"/>
          <w:color w:val="6D6D6E"/>
          <w:spacing w:val="-3"/>
          <w:sz w:val="15"/>
          <w:szCs w:val="15"/>
        </w:rPr>
        <w:t xml:space="preserve"> </w:t>
      </w:r>
      <w:r>
        <w:rPr>
          <w:rFonts w:ascii="Arial" w:hAnsi="Arial" w:cs="Arial"/>
          <w:color w:val="545456"/>
          <w:spacing w:val="4"/>
          <w:w w:val="102"/>
          <w:sz w:val="15"/>
          <w:szCs w:val="15"/>
        </w:rPr>
        <w:t>a</w:t>
      </w:r>
      <w:r>
        <w:rPr>
          <w:rFonts w:ascii="Arial" w:hAnsi="Arial" w:cs="Arial"/>
          <w:color w:val="6D6D6E"/>
          <w:w w:val="110"/>
          <w:sz w:val="15"/>
          <w:szCs w:val="15"/>
        </w:rPr>
        <w:t>nd</w:t>
      </w:r>
      <w:r>
        <w:rPr>
          <w:rFonts w:ascii="Arial" w:hAnsi="Arial" w:cs="Arial"/>
          <w:color w:val="6D6D6E"/>
          <w:spacing w:val="-17"/>
          <w:sz w:val="15"/>
          <w:szCs w:val="15"/>
        </w:rPr>
        <w:t xml:space="preserve"> </w:t>
      </w:r>
      <w:r>
        <w:rPr>
          <w:rFonts w:ascii="Arial" w:hAnsi="Arial" w:cs="Arial"/>
          <w:color w:val="6D6D6E"/>
          <w:w w:val="112"/>
          <w:sz w:val="15"/>
          <w:szCs w:val="15"/>
        </w:rPr>
        <w:t>s</w:t>
      </w:r>
      <w:r>
        <w:rPr>
          <w:rFonts w:ascii="Arial" w:hAnsi="Arial" w:cs="Arial"/>
          <w:color w:val="6D6D6E"/>
          <w:spacing w:val="-15"/>
          <w:w w:val="112"/>
          <w:sz w:val="15"/>
          <w:szCs w:val="15"/>
        </w:rPr>
        <w:t>u</w:t>
      </w:r>
      <w:r>
        <w:rPr>
          <w:rFonts w:ascii="Arial" w:hAnsi="Arial" w:cs="Arial"/>
          <w:color w:val="6D6D6E"/>
          <w:w w:val="102"/>
          <w:sz w:val="15"/>
          <w:szCs w:val="15"/>
        </w:rPr>
        <w:t>pports</w:t>
      </w:r>
      <w:r>
        <w:rPr>
          <w:rFonts w:ascii="Arial" w:hAnsi="Arial" w:cs="Arial"/>
          <w:color w:val="6D6D6E"/>
          <w:spacing w:val="-22"/>
          <w:sz w:val="15"/>
          <w:szCs w:val="15"/>
        </w:rPr>
        <w:t xml:space="preserve"> </w:t>
      </w:r>
      <w:r>
        <w:rPr>
          <w:rFonts w:ascii="Arial" w:hAnsi="Arial" w:cs="Arial"/>
          <w:color w:val="6D6D6E"/>
          <w:w w:val="119"/>
          <w:sz w:val="15"/>
          <w:szCs w:val="15"/>
        </w:rPr>
        <w:t>and</w:t>
      </w:r>
      <w:r>
        <w:rPr>
          <w:rFonts w:ascii="Arial" w:hAnsi="Arial" w:cs="Arial"/>
          <w:color w:val="6D6D6E"/>
          <w:spacing w:val="-13"/>
          <w:sz w:val="15"/>
          <w:szCs w:val="15"/>
        </w:rPr>
        <w:t xml:space="preserve"> </w:t>
      </w:r>
      <w:r>
        <w:rPr>
          <w:rFonts w:ascii="Arial" w:hAnsi="Arial" w:cs="Arial"/>
          <w:color w:val="6D6D6E"/>
          <w:spacing w:val="-8"/>
          <w:w w:val="116"/>
          <w:sz w:val="15"/>
          <w:szCs w:val="15"/>
        </w:rPr>
        <w:t>h</w:t>
      </w:r>
      <w:r>
        <w:rPr>
          <w:rFonts w:ascii="Arial" w:hAnsi="Arial" w:cs="Arial"/>
          <w:color w:val="545456"/>
          <w:spacing w:val="-14"/>
          <w:w w:val="123"/>
          <w:sz w:val="15"/>
          <w:szCs w:val="15"/>
        </w:rPr>
        <w:t>e</w:t>
      </w:r>
      <w:r>
        <w:rPr>
          <w:rFonts w:ascii="Arial" w:hAnsi="Arial" w:cs="Arial"/>
          <w:color w:val="6D6D6E"/>
          <w:spacing w:val="-13"/>
          <w:w w:val="122"/>
          <w:sz w:val="15"/>
          <w:szCs w:val="15"/>
        </w:rPr>
        <w:t>a</w:t>
      </w:r>
      <w:r>
        <w:rPr>
          <w:rFonts w:ascii="Arial" w:hAnsi="Arial" w:cs="Arial"/>
          <w:color w:val="545456"/>
          <w:spacing w:val="-30"/>
          <w:w w:val="224"/>
          <w:sz w:val="15"/>
          <w:szCs w:val="15"/>
        </w:rPr>
        <w:t>l</w:t>
      </w:r>
      <w:r>
        <w:rPr>
          <w:rFonts w:ascii="Arial" w:hAnsi="Arial" w:cs="Arial"/>
          <w:color w:val="6D6D6E"/>
          <w:w w:val="104"/>
          <w:sz w:val="15"/>
          <w:szCs w:val="15"/>
        </w:rPr>
        <w:t>t</w:t>
      </w:r>
      <w:r>
        <w:rPr>
          <w:rFonts w:ascii="Arial" w:hAnsi="Arial" w:cs="Arial"/>
          <w:color w:val="6D6D6E"/>
          <w:spacing w:val="-12"/>
          <w:w w:val="104"/>
          <w:sz w:val="15"/>
          <w:szCs w:val="15"/>
        </w:rPr>
        <w:t>h</w:t>
      </w:r>
      <w:r>
        <w:rPr>
          <w:rFonts w:ascii="Arial" w:hAnsi="Arial" w:cs="Arial"/>
          <w:color w:val="858585"/>
          <w:spacing w:val="-12"/>
          <w:w w:val="183"/>
          <w:sz w:val="15"/>
          <w:szCs w:val="15"/>
        </w:rPr>
        <w:t>.</w:t>
      </w:r>
      <w:r>
        <w:rPr>
          <w:rFonts w:ascii="Arial" w:hAnsi="Arial" w:cs="Arial"/>
          <w:color w:val="858585"/>
          <w:spacing w:val="-60"/>
          <w:w w:val="183"/>
          <w:sz w:val="15"/>
          <w:szCs w:val="15"/>
        </w:rPr>
        <w:t>.</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6D6D6E"/>
          <w:w w:val="111"/>
          <w:sz w:val="15"/>
          <w:szCs w:val="15"/>
        </w:rPr>
        <w:t>ated</w:t>
      </w:r>
      <w:r>
        <w:rPr>
          <w:rFonts w:ascii="Arial" w:hAnsi="Arial" w:cs="Arial"/>
          <w:color w:val="6D6D6E"/>
          <w:spacing w:val="-24"/>
          <w:sz w:val="15"/>
          <w:szCs w:val="15"/>
        </w:rPr>
        <w:t xml:space="preserve"> </w:t>
      </w:r>
      <w:r>
        <w:rPr>
          <w:rFonts w:ascii="Arial" w:hAnsi="Arial" w:cs="Arial"/>
          <w:color w:val="6D6D6E"/>
          <w:w w:val="108"/>
          <w:sz w:val="15"/>
          <w:szCs w:val="15"/>
        </w:rPr>
        <w:t>s</w:t>
      </w:r>
      <w:r>
        <w:rPr>
          <w:rFonts w:ascii="Arial" w:hAnsi="Arial" w:cs="Arial"/>
          <w:color w:val="6D6D6E"/>
          <w:spacing w:val="-8"/>
          <w:w w:val="108"/>
          <w:sz w:val="15"/>
          <w:szCs w:val="15"/>
        </w:rPr>
        <w:t>o</w:t>
      </w:r>
      <w:r>
        <w:rPr>
          <w:rFonts w:ascii="Arial" w:hAnsi="Arial" w:cs="Arial"/>
          <w:color w:val="545456"/>
          <w:w w:val="112"/>
          <w:sz w:val="15"/>
          <w:szCs w:val="15"/>
        </w:rPr>
        <w:t>cial</w:t>
      </w:r>
    </w:p>
    <w:p w:rsidR="00610E6C" w:rsidRDefault="00610E6C">
      <w:pPr>
        <w:pStyle w:val="BodyText"/>
        <w:kinsoku w:val="0"/>
        <w:overflowPunct w:val="0"/>
        <w:spacing w:before="67" w:line="333" w:lineRule="auto"/>
        <w:ind w:left="7585"/>
        <w:rPr>
          <w:rFonts w:ascii="Arial" w:hAnsi="Arial" w:cs="Arial"/>
          <w:color w:val="6D6D6E"/>
          <w:w w:val="197"/>
          <w:sz w:val="15"/>
          <w:szCs w:val="15"/>
        </w:rPr>
      </w:pPr>
      <w:r>
        <w:rPr>
          <w:rFonts w:ascii="Arial" w:hAnsi="Arial" w:cs="Arial"/>
          <w:color w:val="545456"/>
          <w:w w:val="114"/>
          <w:sz w:val="15"/>
          <w:szCs w:val="15"/>
        </w:rPr>
        <w:t>s</w:t>
      </w:r>
      <w:r>
        <w:rPr>
          <w:rFonts w:ascii="Arial" w:hAnsi="Arial" w:cs="Arial"/>
          <w:color w:val="545456"/>
          <w:sz w:val="15"/>
          <w:szCs w:val="15"/>
        </w:rPr>
        <w:t xml:space="preserve">    </w:t>
      </w:r>
      <w:r>
        <w:rPr>
          <w:rFonts w:ascii="Arial" w:hAnsi="Arial" w:cs="Arial"/>
          <w:color w:val="545456"/>
          <w:spacing w:val="-10"/>
          <w:sz w:val="15"/>
          <w:szCs w:val="15"/>
        </w:rPr>
        <w:t xml:space="preserve"> </w:t>
      </w:r>
      <w:r>
        <w:rPr>
          <w:rFonts w:ascii="Arial" w:hAnsi="Arial" w:cs="Arial"/>
          <w:color w:val="545456"/>
          <w:spacing w:val="-30"/>
          <w:w w:val="224"/>
          <w:sz w:val="15"/>
          <w:szCs w:val="15"/>
        </w:rPr>
        <w:t>i</w:t>
      </w:r>
      <w:r>
        <w:rPr>
          <w:rFonts w:ascii="Arial" w:hAnsi="Arial" w:cs="Arial"/>
          <w:color w:val="545456"/>
          <w:w w:val="98"/>
          <w:sz w:val="15"/>
          <w:szCs w:val="15"/>
        </w:rPr>
        <w:t>ce</w:t>
      </w:r>
      <w:r>
        <w:rPr>
          <w:rFonts w:ascii="Arial" w:hAnsi="Arial" w:cs="Arial"/>
          <w:color w:val="545456"/>
          <w:spacing w:val="-7"/>
          <w:w w:val="98"/>
          <w:sz w:val="15"/>
          <w:szCs w:val="15"/>
        </w:rPr>
        <w:t>s</w:t>
      </w:r>
      <w:r>
        <w:rPr>
          <w:rFonts w:ascii="Arial" w:hAnsi="Arial" w:cs="Arial"/>
          <w:color w:val="6D6D6E"/>
          <w:spacing w:val="7"/>
          <w:w w:val="197"/>
          <w:sz w:val="15"/>
          <w:szCs w:val="15"/>
        </w:rPr>
        <w:t>.</w:t>
      </w:r>
      <w:r>
        <w:rPr>
          <w:rFonts w:ascii="Arial" w:hAnsi="Arial" w:cs="Arial"/>
          <w:color w:val="545456"/>
          <w:spacing w:val="-42"/>
          <w:w w:val="207"/>
          <w:sz w:val="15"/>
          <w:szCs w:val="15"/>
        </w:rPr>
        <w:t>I</w:t>
      </w:r>
      <w:r>
        <w:rPr>
          <w:rFonts w:ascii="Arial" w:hAnsi="Arial" w:cs="Arial"/>
          <w:color w:val="6D6D6E"/>
          <w:w w:val="116"/>
          <w:sz w:val="15"/>
          <w:szCs w:val="15"/>
        </w:rPr>
        <w:t>n</w:t>
      </w:r>
      <w:r>
        <w:rPr>
          <w:rFonts w:ascii="Arial" w:hAnsi="Arial" w:cs="Arial"/>
          <w:color w:val="6D6D6E"/>
          <w:spacing w:val="-5"/>
          <w:sz w:val="15"/>
          <w:szCs w:val="15"/>
        </w:rPr>
        <w:t xml:space="preserve"> </w:t>
      </w:r>
      <w:r>
        <w:rPr>
          <w:rFonts w:ascii="Arial" w:hAnsi="Arial" w:cs="Arial"/>
          <w:color w:val="545456"/>
          <w:spacing w:val="4"/>
          <w:w w:val="102"/>
          <w:sz w:val="15"/>
          <w:szCs w:val="15"/>
        </w:rPr>
        <w:t>a</w:t>
      </w:r>
      <w:r>
        <w:rPr>
          <w:rFonts w:ascii="Arial" w:hAnsi="Arial" w:cs="Arial"/>
          <w:color w:val="6D6D6E"/>
          <w:w w:val="116"/>
          <w:sz w:val="15"/>
          <w:szCs w:val="15"/>
        </w:rPr>
        <w:t>d</w:t>
      </w:r>
      <w:r>
        <w:rPr>
          <w:rFonts w:ascii="Arial" w:hAnsi="Arial" w:cs="Arial"/>
          <w:color w:val="6D6D6E"/>
          <w:spacing w:val="-16"/>
          <w:w w:val="116"/>
          <w:sz w:val="15"/>
          <w:szCs w:val="15"/>
        </w:rPr>
        <w:t>d</w:t>
      </w:r>
      <w:r>
        <w:rPr>
          <w:rFonts w:ascii="Arial" w:hAnsi="Arial" w:cs="Arial"/>
          <w:color w:val="545456"/>
          <w:spacing w:val="-30"/>
          <w:w w:val="224"/>
          <w:sz w:val="15"/>
          <w:szCs w:val="15"/>
        </w:rPr>
        <w:t>i</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7"/>
          <w:sz w:val="15"/>
          <w:szCs w:val="15"/>
        </w:rPr>
        <w:t>on.</w:t>
      </w:r>
      <w:r>
        <w:rPr>
          <w:rFonts w:ascii="Arial" w:hAnsi="Arial" w:cs="Arial"/>
          <w:color w:val="6D6D6E"/>
          <w:spacing w:val="3"/>
          <w:sz w:val="15"/>
          <w:szCs w:val="15"/>
        </w:rPr>
        <w:t xml:space="preserve"> </w:t>
      </w:r>
      <w:r>
        <w:rPr>
          <w:rFonts w:ascii="Arial" w:hAnsi="Arial" w:cs="Arial"/>
          <w:color w:val="6D6D6E"/>
          <w:w w:val="115"/>
          <w:sz w:val="15"/>
          <w:szCs w:val="15"/>
        </w:rPr>
        <w:t>M</w:t>
      </w:r>
      <w:r>
        <w:rPr>
          <w:rFonts w:ascii="Arial" w:hAnsi="Arial" w:cs="Arial"/>
          <w:color w:val="6D6D6E"/>
          <w:spacing w:val="-32"/>
          <w:w w:val="115"/>
          <w:sz w:val="15"/>
          <w:szCs w:val="15"/>
        </w:rPr>
        <w:t>a</w:t>
      </w:r>
      <w:r>
        <w:rPr>
          <w:rFonts w:ascii="Arial" w:hAnsi="Arial" w:cs="Arial"/>
          <w:color w:val="545456"/>
          <w:w w:val="95"/>
          <w:sz w:val="15"/>
          <w:szCs w:val="15"/>
        </w:rPr>
        <w:t>s</w:t>
      </w:r>
      <w:r>
        <w:rPr>
          <w:rFonts w:ascii="Arial" w:hAnsi="Arial" w:cs="Arial"/>
          <w:color w:val="545456"/>
          <w:spacing w:val="-8"/>
          <w:w w:val="95"/>
          <w:sz w:val="15"/>
          <w:szCs w:val="15"/>
        </w:rPr>
        <w:t>s</w:t>
      </w:r>
      <w:r>
        <w:rPr>
          <w:rFonts w:ascii="Arial" w:hAnsi="Arial" w:cs="Arial"/>
          <w:color w:val="6D6D6E"/>
          <w:spacing w:val="-29"/>
          <w:w w:val="122"/>
          <w:sz w:val="15"/>
          <w:szCs w:val="15"/>
        </w:rPr>
        <w:t>H</w:t>
      </w:r>
      <w:r>
        <w:rPr>
          <w:rFonts w:ascii="Arial" w:hAnsi="Arial" w:cs="Arial"/>
          <w:color w:val="545456"/>
          <w:spacing w:val="-14"/>
          <w:w w:val="123"/>
          <w:sz w:val="15"/>
          <w:szCs w:val="15"/>
        </w:rPr>
        <w:t>e</w:t>
      </w:r>
      <w:r>
        <w:rPr>
          <w:rFonts w:ascii="Arial" w:hAnsi="Arial" w:cs="Arial"/>
          <w:color w:val="6D6D6E"/>
          <w:spacing w:val="4"/>
          <w:w w:val="102"/>
          <w:sz w:val="15"/>
          <w:szCs w:val="15"/>
        </w:rPr>
        <w:t>a</w:t>
      </w:r>
      <w:r>
        <w:rPr>
          <w:rFonts w:ascii="Arial" w:hAnsi="Arial" w:cs="Arial"/>
          <w:color w:val="545456"/>
          <w:spacing w:val="-30"/>
          <w:w w:val="224"/>
          <w:sz w:val="15"/>
          <w:szCs w:val="15"/>
        </w:rPr>
        <w:t>l</w:t>
      </w:r>
      <w:r>
        <w:rPr>
          <w:rFonts w:ascii="Arial" w:hAnsi="Arial" w:cs="Arial"/>
          <w:color w:val="6D6D6E"/>
          <w:w w:val="104"/>
          <w:sz w:val="15"/>
          <w:szCs w:val="15"/>
        </w:rPr>
        <w:t>th</w:t>
      </w:r>
      <w:r>
        <w:rPr>
          <w:rFonts w:ascii="Arial" w:hAnsi="Arial" w:cs="Arial"/>
          <w:color w:val="6D6D6E"/>
          <w:sz w:val="15"/>
          <w:szCs w:val="15"/>
        </w:rPr>
        <w:t xml:space="preserve"> </w:t>
      </w:r>
      <w:r>
        <w:rPr>
          <w:rFonts w:ascii="Arial" w:hAnsi="Arial" w:cs="Arial"/>
          <w:color w:val="6D6D6E"/>
          <w:spacing w:val="-20"/>
          <w:sz w:val="15"/>
          <w:szCs w:val="15"/>
        </w:rPr>
        <w:t xml:space="preserve"> </w:t>
      </w:r>
      <w:r>
        <w:rPr>
          <w:rFonts w:ascii="Arial" w:hAnsi="Arial" w:cs="Arial"/>
          <w:color w:val="6D6D6E"/>
          <w:spacing w:val="-20"/>
          <w:w w:val="130"/>
          <w:sz w:val="15"/>
          <w:szCs w:val="15"/>
        </w:rPr>
        <w:t>p</w:t>
      </w:r>
      <w:r>
        <w:rPr>
          <w:rFonts w:ascii="Arial" w:hAnsi="Arial" w:cs="Arial"/>
          <w:color w:val="545456"/>
          <w:spacing w:val="-30"/>
          <w:w w:val="224"/>
          <w:sz w:val="15"/>
          <w:szCs w:val="15"/>
        </w:rPr>
        <w:t>l</w:t>
      </w:r>
      <w:r>
        <w:rPr>
          <w:rFonts w:ascii="Arial" w:hAnsi="Arial" w:cs="Arial"/>
          <w:color w:val="545456"/>
          <w:spacing w:val="4"/>
          <w:w w:val="102"/>
          <w:sz w:val="15"/>
          <w:szCs w:val="15"/>
        </w:rPr>
        <w:t>a</w:t>
      </w:r>
      <w:r>
        <w:rPr>
          <w:rFonts w:ascii="Arial" w:hAnsi="Arial" w:cs="Arial"/>
          <w:color w:val="6D6D6E"/>
          <w:w w:val="102"/>
          <w:sz w:val="15"/>
          <w:szCs w:val="15"/>
        </w:rPr>
        <w:t>ns</w:t>
      </w:r>
      <w:r>
        <w:rPr>
          <w:rFonts w:ascii="Arial" w:hAnsi="Arial" w:cs="Arial"/>
          <w:color w:val="6D6D6E"/>
          <w:spacing w:val="-10"/>
          <w:sz w:val="15"/>
          <w:szCs w:val="15"/>
        </w:rPr>
        <w:t xml:space="preserve">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545456"/>
          <w:spacing w:val="-29"/>
          <w:w w:val="123"/>
          <w:sz w:val="15"/>
          <w:szCs w:val="15"/>
        </w:rPr>
        <w:t>e</w:t>
      </w:r>
      <w:r>
        <w:rPr>
          <w:rFonts w:ascii="Arial" w:hAnsi="Arial" w:cs="Arial"/>
          <w:color w:val="6D6D6E"/>
          <w:w w:val="112"/>
          <w:sz w:val="15"/>
          <w:szCs w:val="15"/>
        </w:rPr>
        <w:t>xpa</w:t>
      </w:r>
      <w:r>
        <w:rPr>
          <w:rFonts w:ascii="Arial" w:hAnsi="Arial" w:cs="Arial"/>
          <w:color w:val="6D6D6E"/>
          <w:spacing w:val="-23"/>
          <w:w w:val="112"/>
          <w:sz w:val="15"/>
          <w:szCs w:val="15"/>
        </w:rPr>
        <w:t>n</w:t>
      </w:r>
      <w:r>
        <w:rPr>
          <w:rFonts w:ascii="Arial" w:hAnsi="Arial" w:cs="Arial"/>
          <w:color w:val="6D6D6E"/>
          <w:w w:val="152"/>
          <w:sz w:val="15"/>
          <w:szCs w:val="15"/>
        </w:rPr>
        <w:t>d</w:t>
      </w:r>
      <w:r>
        <w:rPr>
          <w:rFonts w:ascii="Arial" w:hAnsi="Arial" w:cs="Arial"/>
          <w:color w:val="6D6D6E"/>
          <w:spacing w:val="-20"/>
          <w:sz w:val="15"/>
          <w:szCs w:val="15"/>
        </w:rPr>
        <w:t xml:space="preserve"> </w:t>
      </w:r>
      <w:r>
        <w:rPr>
          <w:rFonts w:ascii="Arial" w:hAnsi="Arial" w:cs="Arial"/>
          <w:color w:val="6D6D6E"/>
          <w:w w:val="96"/>
          <w:sz w:val="15"/>
          <w:szCs w:val="15"/>
        </w:rPr>
        <w:t>t</w:t>
      </w:r>
      <w:r>
        <w:rPr>
          <w:rFonts w:ascii="Arial" w:hAnsi="Arial" w:cs="Arial"/>
          <w:color w:val="6D6D6E"/>
          <w:spacing w:val="1"/>
          <w:w w:val="96"/>
          <w:sz w:val="15"/>
          <w:szCs w:val="15"/>
        </w:rPr>
        <w:t>r</w:t>
      </w:r>
      <w:r>
        <w:rPr>
          <w:rFonts w:ascii="Arial" w:hAnsi="Arial" w:cs="Arial"/>
          <w:color w:val="545456"/>
          <w:w w:val="103"/>
          <w:sz w:val="15"/>
          <w:szCs w:val="15"/>
        </w:rPr>
        <w:t>e</w:t>
      </w:r>
      <w:r>
        <w:rPr>
          <w:rFonts w:ascii="Arial" w:hAnsi="Arial" w:cs="Arial"/>
          <w:color w:val="545456"/>
          <w:spacing w:val="6"/>
          <w:w w:val="103"/>
          <w:sz w:val="15"/>
          <w:szCs w:val="15"/>
        </w:rPr>
        <w:t>a</w:t>
      </w:r>
      <w:r>
        <w:rPr>
          <w:rFonts w:ascii="Arial" w:hAnsi="Arial" w:cs="Arial"/>
          <w:color w:val="6D6D6E"/>
          <w:w w:val="113"/>
          <w:sz w:val="15"/>
          <w:szCs w:val="15"/>
        </w:rPr>
        <w:t>t</w:t>
      </w:r>
      <w:r>
        <w:rPr>
          <w:rFonts w:ascii="Arial" w:hAnsi="Arial" w:cs="Arial"/>
          <w:color w:val="6D6D6E"/>
          <w:spacing w:val="-10"/>
          <w:w w:val="113"/>
          <w:sz w:val="15"/>
          <w:szCs w:val="15"/>
        </w:rPr>
        <w:t>m</w:t>
      </w:r>
      <w:r>
        <w:rPr>
          <w:rFonts w:ascii="Arial" w:hAnsi="Arial" w:cs="Arial"/>
          <w:color w:val="545456"/>
          <w:spacing w:val="-14"/>
          <w:w w:val="123"/>
          <w:sz w:val="15"/>
          <w:szCs w:val="15"/>
        </w:rPr>
        <w:t>e</w:t>
      </w:r>
      <w:r>
        <w:rPr>
          <w:rFonts w:ascii="Arial" w:hAnsi="Arial" w:cs="Arial"/>
          <w:color w:val="6D6D6E"/>
          <w:w w:val="116"/>
          <w:sz w:val="15"/>
          <w:szCs w:val="15"/>
        </w:rPr>
        <w:t>nt</w:t>
      </w:r>
      <w:r>
        <w:rPr>
          <w:rFonts w:ascii="Arial" w:hAnsi="Arial" w:cs="Arial"/>
          <w:color w:val="6D6D6E"/>
          <w:spacing w:val="-8"/>
          <w:sz w:val="15"/>
          <w:szCs w:val="15"/>
        </w:rPr>
        <w:t xml:space="preserve"> </w:t>
      </w:r>
      <w:r>
        <w:rPr>
          <w:rFonts w:ascii="Arial" w:hAnsi="Arial" w:cs="Arial"/>
          <w:color w:val="545456"/>
          <w:spacing w:val="4"/>
          <w:w w:val="96"/>
          <w:sz w:val="15"/>
          <w:szCs w:val="15"/>
        </w:rPr>
        <w:t>f</w:t>
      </w:r>
      <w:r>
        <w:rPr>
          <w:rFonts w:ascii="Arial" w:hAnsi="Arial" w:cs="Arial"/>
          <w:color w:val="6D6D6E"/>
          <w:sz w:val="15"/>
          <w:szCs w:val="15"/>
        </w:rPr>
        <w:t>or</w:t>
      </w:r>
      <w:r>
        <w:rPr>
          <w:rFonts w:ascii="Arial" w:hAnsi="Arial" w:cs="Arial"/>
          <w:color w:val="6D6D6E"/>
          <w:spacing w:val="3"/>
          <w:sz w:val="15"/>
          <w:szCs w:val="15"/>
        </w:rPr>
        <w:t xml:space="preserve"> </w:t>
      </w:r>
      <w:r>
        <w:rPr>
          <w:rFonts w:ascii="Arial" w:hAnsi="Arial" w:cs="Arial"/>
          <w:color w:val="545456"/>
          <w:spacing w:val="-30"/>
          <w:w w:val="224"/>
          <w:sz w:val="15"/>
          <w:szCs w:val="15"/>
        </w:rPr>
        <w:t>i</w:t>
      </w:r>
      <w:r>
        <w:rPr>
          <w:rFonts w:ascii="Arial" w:hAnsi="Arial" w:cs="Arial"/>
          <w:color w:val="6D6D6E"/>
          <w:spacing w:val="-42"/>
          <w:w w:val="139"/>
          <w:sz w:val="15"/>
          <w:szCs w:val="15"/>
        </w:rPr>
        <w:t>n</w:t>
      </w:r>
      <w:r>
        <w:rPr>
          <w:rFonts w:ascii="Arial" w:hAnsi="Arial" w:cs="Arial"/>
          <w:color w:val="6D6D6E"/>
          <w:spacing w:val="-23"/>
          <w:w w:val="152"/>
          <w:sz w:val="15"/>
          <w:szCs w:val="15"/>
        </w:rPr>
        <w:t>d</w:t>
      </w:r>
      <w:r>
        <w:rPr>
          <w:rFonts w:ascii="Arial" w:hAnsi="Arial" w:cs="Arial"/>
          <w:color w:val="545456"/>
          <w:spacing w:val="-30"/>
          <w:w w:val="224"/>
          <w:sz w:val="15"/>
          <w:szCs w:val="15"/>
        </w:rPr>
        <w:t>i</w:t>
      </w:r>
      <w:r>
        <w:rPr>
          <w:rFonts w:ascii="Arial" w:hAnsi="Arial" w:cs="Arial"/>
          <w:color w:val="6D6D6E"/>
          <w:spacing w:val="-3"/>
          <w:w w:val="103"/>
          <w:sz w:val="15"/>
          <w:szCs w:val="15"/>
        </w:rPr>
        <w:t>v</w:t>
      </w:r>
      <w:r>
        <w:rPr>
          <w:rFonts w:ascii="Arial" w:hAnsi="Arial" w:cs="Arial"/>
          <w:color w:val="545456"/>
          <w:spacing w:val="-30"/>
          <w:w w:val="224"/>
          <w:sz w:val="15"/>
          <w:szCs w:val="15"/>
        </w:rPr>
        <w:t>i</w:t>
      </w:r>
      <w:r>
        <w:rPr>
          <w:rFonts w:ascii="Arial" w:hAnsi="Arial" w:cs="Arial"/>
          <w:color w:val="6D6D6E"/>
          <w:spacing w:val="-20"/>
          <w:w w:val="130"/>
          <w:sz w:val="15"/>
          <w:szCs w:val="15"/>
        </w:rPr>
        <w:t>d</w:t>
      </w:r>
      <w:r>
        <w:rPr>
          <w:rFonts w:ascii="Arial" w:hAnsi="Arial" w:cs="Arial"/>
          <w:color w:val="6D6D6E"/>
          <w:spacing w:val="-8"/>
          <w:w w:val="116"/>
          <w:sz w:val="15"/>
          <w:szCs w:val="15"/>
        </w:rPr>
        <w:t>u</w:t>
      </w:r>
      <w:r>
        <w:rPr>
          <w:rFonts w:ascii="Arial" w:hAnsi="Arial" w:cs="Arial"/>
          <w:color w:val="545456"/>
          <w:w w:val="116"/>
          <w:sz w:val="15"/>
          <w:szCs w:val="15"/>
        </w:rPr>
        <w:t>a</w:t>
      </w:r>
      <w:r>
        <w:rPr>
          <w:rFonts w:ascii="Arial" w:hAnsi="Arial" w:cs="Arial"/>
          <w:color w:val="545456"/>
          <w:spacing w:val="-2"/>
          <w:w w:val="116"/>
          <w:sz w:val="15"/>
          <w:szCs w:val="15"/>
        </w:rPr>
        <w:t>l</w:t>
      </w:r>
      <w:r>
        <w:rPr>
          <w:rFonts w:ascii="Arial" w:hAnsi="Arial" w:cs="Arial"/>
          <w:color w:val="545456"/>
          <w:w w:val="91"/>
          <w:sz w:val="15"/>
          <w:szCs w:val="15"/>
        </w:rPr>
        <w:t>s</w:t>
      </w:r>
      <w:r>
        <w:rPr>
          <w:rFonts w:ascii="Arial" w:hAnsi="Arial" w:cs="Arial"/>
          <w:color w:val="545456"/>
          <w:spacing w:val="-5"/>
          <w:sz w:val="15"/>
          <w:szCs w:val="15"/>
        </w:rPr>
        <w:t xml:space="preserve"> </w:t>
      </w:r>
      <w:r>
        <w:rPr>
          <w:rFonts w:ascii="Arial" w:hAnsi="Arial" w:cs="Arial"/>
          <w:color w:val="6D6D6E"/>
          <w:spacing w:val="4"/>
          <w:w w:val="102"/>
          <w:sz w:val="15"/>
          <w:szCs w:val="15"/>
        </w:rPr>
        <w:t>a</w:t>
      </w:r>
      <w:r>
        <w:rPr>
          <w:rFonts w:ascii="Arial" w:hAnsi="Arial" w:cs="Arial"/>
          <w:color w:val="545456"/>
          <w:w w:val="110"/>
          <w:sz w:val="15"/>
          <w:szCs w:val="15"/>
        </w:rPr>
        <w:t>ff</w:t>
      </w:r>
      <w:r>
        <w:rPr>
          <w:rFonts w:ascii="Arial" w:hAnsi="Arial" w:cs="Arial"/>
          <w:color w:val="545456"/>
          <w:spacing w:val="-5"/>
          <w:w w:val="110"/>
          <w:sz w:val="15"/>
          <w:szCs w:val="15"/>
        </w:rPr>
        <w:t>e</w:t>
      </w:r>
      <w:r>
        <w:rPr>
          <w:rFonts w:ascii="Arial" w:hAnsi="Arial" w:cs="Arial"/>
          <w:color w:val="6D6D6E"/>
          <w:w w:val="104"/>
          <w:sz w:val="15"/>
          <w:szCs w:val="15"/>
        </w:rPr>
        <w:t>cted</w:t>
      </w:r>
      <w:r>
        <w:rPr>
          <w:rFonts w:ascii="Arial" w:hAnsi="Arial" w:cs="Arial"/>
          <w:color w:val="6D6D6E"/>
          <w:spacing w:val="5"/>
          <w:sz w:val="15"/>
          <w:szCs w:val="15"/>
        </w:rPr>
        <w:t xml:space="preserve"> </w:t>
      </w:r>
      <w:r>
        <w:rPr>
          <w:rFonts w:ascii="Arial" w:hAnsi="Arial" w:cs="Arial"/>
          <w:color w:val="6D6D6E"/>
          <w:w w:val="109"/>
          <w:sz w:val="15"/>
          <w:szCs w:val="15"/>
        </w:rPr>
        <w:t>by</w:t>
      </w:r>
      <w:r>
        <w:rPr>
          <w:rFonts w:ascii="Arial" w:hAnsi="Arial" w:cs="Arial"/>
          <w:color w:val="6D6D6E"/>
          <w:spacing w:val="-22"/>
          <w:sz w:val="15"/>
          <w:szCs w:val="15"/>
        </w:rPr>
        <w:t xml:space="preserve"> </w:t>
      </w:r>
      <w:r>
        <w:rPr>
          <w:rFonts w:ascii="Arial" w:hAnsi="Arial" w:cs="Arial"/>
          <w:color w:val="545456"/>
          <w:spacing w:val="-11"/>
          <w:w w:val="114"/>
          <w:sz w:val="15"/>
          <w:szCs w:val="15"/>
        </w:rPr>
        <w:t>s</w:t>
      </w:r>
      <w:r>
        <w:rPr>
          <w:rFonts w:ascii="Arial" w:hAnsi="Arial" w:cs="Arial"/>
          <w:color w:val="6D6D6E"/>
          <w:spacing w:val="-28"/>
          <w:w w:val="140"/>
          <w:sz w:val="15"/>
          <w:szCs w:val="15"/>
        </w:rPr>
        <w:t>u</w:t>
      </w:r>
      <w:r>
        <w:rPr>
          <w:rFonts w:ascii="Arial" w:hAnsi="Arial" w:cs="Arial"/>
          <w:color w:val="6D6D6E"/>
          <w:w w:val="102"/>
          <w:sz w:val="15"/>
          <w:szCs w:val="15"/>
        </w:rPr>
        <w:t>b</w:t>
      </w:r>
      <w:r>
        <w:rPr>
          <w:rFonts w:ascii="Arial" w:hAnsi="Arial" w:cs="Arial"/>
          <w:color w:val="6D6D6E"/>
          <w:spacing w:val="-29"/>
          <w:w w:val="103"/>
          <w:sz w:val="15"/>
          <w:szCs w:val="15"/>
        </w:rPr>
        <w:t>s</w:t>
      </w:r>
      <w:r>
        <w:rPr>
          <w:rFonts w:ascii="Arial" w:hAnsi="Arial" w:cs="Arial"/>
          <w:color w:val="6D6D6E"/>
          <w:w w:val="120"/>
          <w:sz w:val="15"/>
          <w:szCs w:val="15"/>
        </w:rPr>
        <w:t>ta</w:t>
      </w:r>
      <w:r>
        <w:rPr>
          <w:rFonts w:ascii="Arial" w:hAnsi="Arial" w:cs="Arial"/>
          <w:color w:val="6D6D6E"/>
          <w:spacing w:val="-13"/>
          <w:w w:val="120"/>
          <w:sz w:val="15"/>
          <w:szCs w:val="15"/>
        </w:rPr>
        <w:t>n</w:t>
      </w:r>
      <w:r>
        <w:rPr>
          <w:rFonts w:ascii="Arial" w:hAnsi="Arial" w:cs="Arial"/>
          <w:color w:val="545456"/>
          <w:w w:val="110"/>
          <w:sz w:val="15"/>
          <w:szCs w:val="15"/>
        </w:rPr>
        <w:t>ce</w:t>
      </w:r>
      <w:r>
        <w:rPr>
          <w:rFonts w:ascii="Arial" w:hAnsi="Arial" w:cs="Arial"/>
          <w:color w:val="545456"/>
          <w:spacing w:val="-8"/>
          <w:sz w:val="15"/>
          <w:szCs w:val="15"/>
        </w:rPr>
        <w:t xml:space="preserve"> </w:t>
      </w:r>
      <w:r>
        <w:rPr>
          <w:rFonts w:ascii="Arial" w:hAnsi="Arial" w:cs="Arial"/>
          <w:color w:val="6D6D6E"/>
          <w:spacing w:val="-23"/>
          <w:w w:val="116"/>
          <w:sz w:val="15"/>
          <w:szCs w:val="15"/>
        </w:rPr>
        <w:t>u</w:t>
      </w:r>
      <w:r>
        <w:rPr>
          <w:rFonts w:ascii="Arial" w:hAnsi="Arial" w:cs="Arial"/>
          <w:color w:val="545456"/>
          <w:w w:val="109"/>
          <w:sz w:val="15"/>
          <w:szCs w:val="15"/>
        </w:rPr>
        <w:t>se</w:t>
      </w:r>
      <w:r>
        <w:rPr>
          <w:rFonts w:ascii="Arial" w:hAnsi="Arial" w:cs="Arial"/>
          <w:color w:val="545456"/>
          <w:spacing w:val="-22"/>
          <w:sz w:val="15"/>
          <w:szCs w:val="15"/>
        </w:rPr>
        <w:t xml:space="preserve"> </w:t>
      </w:r>
      <w:r>
        <w:rPr>
          <w:rFonts w:ascii="Arial" w:hAnsi="Arial" w:cs="Arial"/>
          <w:color w:val="6D6D6E"/>
          <w:spacing w:val="-23"/>
          <w:w w:val="152"/>
          <w:sz w:val="15"/>
          <w:szCs w:val="15"/>
        </w:rPr>
        <w:t>d</w:t>
      </w:r>
      <w:r>
        <w:rPr>
          <w:rFonts w:ascii="Arial" w:hAnsi="Arial" w:cs="Arial"/>
          <w:color w:val="545456"/>
          <w:spacing w:val="-30"/>
          <w:w w:val="224"/>
          <w:sz w:val="15"/>
          <w:szCs w:val="15"/>
        </w:rPr>
        <w:t>i</w:t>
      </w:r>
      <w:r>
        <w:rPr>
          <w:rFonts w:ascii="Arial" w:hAnsi="Arial" w:cs="Arial"/>
          <w:color w:val="6D6D6E"/>
          <w:w w:val="96"/>
          <w:sz w:val="15"/>
          <w:szCs w:val="15"/>
        </w:rPr>
        <w:t>sorder</w:t>
      </w:r>
      <w:r>
        <w:rPr>
          <w:rFonts w:ascii="Arial" w:hAnsi="Arial" w:cs="Arial"/>
          <w:color w:val="6D6D6E"/>
          <w:spacing w:val="10"/>
          <w:sz w:val="15"/>
          <w:szCs w:val="15"/>
        </w:rPr>
        <w:t xml:space="preserve"> </w:t>
      </w:r>
      <w:r>
        <w:rPr>
          <w:rFonts w:ascii="Arial" w:hAnsi="Arial" w:cs="Arial"/>
          <w:color w:val="545456"/>
          <w:spacing w:val="4"/>
          <w:w w:val="102"/>
          <w:sz w:val="15"/>
          <w:szCs w:val="15"/>
        </w:rPr>
        <w:t>a</w:t>
      </w:r>
      <w:r>
        <w:rPr>
          <w:rFonts w:ascii="Arial" w:hAnsi="Arial" w:cs="Arial"/>
          <w:color w:val="6D6D6E"/>
          <w:w w:val="120"/>
          <w:sz w:val="15"/>
          <w:szCs w:val="15"/>
        </w:rPr>
        <w:t>n</w:t>
      </w:r>
      <w:r>
        <w:rPr>
          <w:rFonts w:ascii="Arial" w:hAnsi="Arial" w:cs="Arial"/>
          <w:color w:val="6D6D6E"/>
          <w:spacing w:val="8"/>
          <w:w w:val="120"/>
          <w:sz w:val="15"/>
          <w:szCs w:val="15"/>
        </w:rPr>
        <w:t>d</w:t>
      </w:r>
      <w:r>
        <w:rPr>
          <w:rFonts w:ascii="Arial" w:hAnsi="Arial" w:cs="Arial"/>
          <w:color w:val="6D6D6E"/>
          <w:w w:val="122"/>
          <w:sz w:val="15"/>
          <w:szCs w:val="15"/>
        </w:rPr>
        <w:t>o</w:t>
      </w:r>
      <w:r>
        <w:rPr>
          <w:rFonts w:ascii="Arial" w:hAnsi="Arial" w:cs="Arial"/>
          <w:color w:val="6D6D6E"/>
          <w:spacing w:val="-11"/>
          <w:w w:val="122"/>
          <w:sz w:val="15"/>
          <w:szCs w:val="15"/>
        </w:rPr>
        <w:t>p</w:t>
      </w:r>
      <w:r>
        <w:rPr>
          <w:rFonts w:ascii="Arial" w:hAnsi="Arial" w:cs="Arial"/>
          <w:color w:val="545456"/>
          <w:spacing w:val="-30"/>
          <w:w w:val="224"/>
          <w:sz w:val="15"/>
          <w:szCs w:val="15"/>
        </w:rPr>
        <w:t>i</w:t>
      </w:r>
      <w:r>
        <w:rPr>
          <w:rFonts w:ascii="Arial" w:hAnsi="Arial" w:cs="Arial"/>
          <w:color w:val="858585"/>
          <w:spacing w:val="-11"/>
          <w:w w:val="120"/>
          <w:sz w:val="15"/>
          <w:szCs w:val="15"/>
        </w:rPr>
        <w:t>o</w:t>
      </w:r>
      <w:r>
        <w:rPr>
          <w:rFonts w:ascii="Arial" w:hAnsi="Arial" w:cs="Arial"/>
          <w:color w:val="545456"/>
          <w:spacing w:val="-30"/>
          <w:w w:val="224"/>
          <w:sz w:val="15"/>
          <w:szCs w:val="15"/>
        </w:rPr>
        <w:t>i</w:t>
      </w:r>
      <w:r>
        <w:rPr>
          <w:rFonts w:ascii="Arial" w:hAnsi="Arial" w:cs="Arial"/>
          <w:color w:val="6D6D6E"/>
          <w:w w:val="108"/>
          <w:sz w:val="15"/>
          <w:szCs w:val="15"/>
        </w:rPr>
        <w:t xml:space="preserve">d </w:t>
      </w:r>
      <w:r>
        <w:rPr>
          <w:rFonts w:ascii="Arial" w:hAnsi="Arial" w:cs="Arial"/>
          <w:color w:val="545456"/>
          <w:spacing w:val="2"/>
          <w:w w:val="122"/>
          <w:sz w:val="15"/>
          <w:szCs w:val="15"/>
        </w:rPr>
        <w:t>a</w:t>
      </w:r>
      <w:r>
        <w:rPr>
          <w:rFonts w:ascii="Arial" w:hAnsi="Arial" w:cs="Arial"/>
          <w:color w:val="6D6D6E"/>
          <w:w w:val="106"/>
          <w:sz w:val="15"/>
          <w:szCs w:val="15"/>
        </w:rPr>
        <w:t>d</w:t>
      </w:r>
      <w:r>
        <w:rPr>
          <w:rFonts w:ascii="Arial" w:hAnsi="Arial" w:cs="Arial"/>
          <w:color w:val="6D6D6E"/>
          <w:spacing w:val="1"/>
          <w:w w:val="106"/>
          <w:sz w:val="15"/>
          <w:szCs w:val="15"/>
        </w:rPr>
        <w:t>d</w:t>
      </w:r>
      <w:r>
        <w:rPr>
          <w:rFonts w:ascii="Arial" w:hAnsi="Arial" w:cs="Arial"/>
          <w:color w:val="545456"/>
          <w:spacing w:val="-30"/>
          <w:w w:val="224"/>
          <w:sz w:val="15"/>
          <w:szCs w:val="15"/>
        </w:rPr>
        <w:t>i</w:t>
      </w:r>
      <w:r>
        <w:rPr>
          <w:rFonts w:ascii="Arial" w:hAnsi="Arial" w:cs="Arial"/>
          <w:color w:val="6D6D6E"/>
          <w:w w:val="107"/>
          <w:sz w:val="15"/>
          <w:szCs w:val="15"/>
        </w:rPr>
        <w:t>c</w:t>
      </w:r>
      <w:r>
        <w:rPr>
          <w:rFonts w:ascii="Arial" w:hAnsi="Arial" w:cs="Arial"/>
          <w:color w:val="6D6D6E"/>
          <w:spacing w:val="-6"/>
          <w:w w:val="107"/>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6"/>
          <w:w w:val="116"/>
          <w:sz w:val="15"/>
          <w:szCs w:val="15"/>
        </w:rPr>
        <w:t>n</w:t>
      </w:r>
      <w:r>
        <w:rPr>
          <w:rFonts w:ascii="Arial" w:hAnsi="Arial" w:cs="Arial"/>
          <w:color w:val="6D6D6E"/>
          <w:w w:val="197"/>
          <w:sz w:val="15"/>
          <w:szCs w:val="15"/>
        </w:rPr>
        <w:t>.</w:t>
      </w:r>
    </w:p>
    <w:p w:rsidR="00610E6C" w:rsidRDefault="00610E6C">
      <w:pPr>
        <w:pStyle w:val="BodyText"/>
        <w:kinsoku w:val="0"/>
        <w:overflowPunct w:val="0"/>
        <w:spacing w:before="2"/>
        <w:rPr>
          <w:rFonts w:ascii="Arial" w:hAnsi="Arial" w:cs="Arial"/>
          <w:sz w:val="13"/>
          <w:szCs w:val="13"/>
        </w:rPr>
      </w:pPr>
    </w:p>
    <w:p w:rsidR="00610E6C" w:rsidRDefault="00610E6C">
      <w:pPr>
        <w:pStyle w:val="BodyText"/>
        <w:kinsoku w:val="0"/>
        <w:overflowPunct w:val="0"/>
        <w:ind w:left="7600" w:right="245"/>
        <w:rPr>
          <w:rFonts w:ascii="Arial" w:hAnsi="Arial" w:cs="Arial"/>
          <w:color w:val="6D6D6E"/>
          <w:w w:val="116"/>
          <w:sz w:val="15"/>
          <w:szCs w:val="15"/>
        </w:rPr>
      </w:pPr>
      <w:r>
        <w:rPr>
          <w:rFonts w:ascii="Arial" w:hAnsi="Arial" w:cs="Arial"/>
          <w:color w:val="545456"/>
          <w:spacing w:val="-6"/>
          <w:w w:val="120"/>
          <w:sz w:val="15"/>
          <w:szCs w:val="15"/>
        </w:rPr>
        <w:t>T</w:t>
      </w:r>
      <w:r>
        <w:rPr>
          <w:rFonts w:ascii="Arial" w:hAnsi="Arial" w:cs="Arial"/>
          <w:color w:val="6D6D6E"/>
          <w:spacing w:val="-8"/>
          <w:w w:val="116"/>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14"/>
          <w:w w:val="108"/>
          <w:sz w:val="15"/>
          <w:szCs w:val="15"/>
        </w:rPr>
        <w:t>R</w:t>
      </w:r>
      <w:r>
        <w:rPr>
          <w:rFonts w:ascii="Arial" w:hAnsi="Arial" w:cs="Arial"/>
          <w:color w:val="6D6D6E"/>
          <w:w w:val="102"/>
          <w:sz w:val="15"/>
          <w:szCs w:val="15"/>
        </w:rPr>
        <w:t>equest</w:t>
      </w:r>
      <w:r>
        <w:rPr>
          <w:rFonts w:ascii="Arial" w:hAnsi="Arial" w:cs="Arial"/>
          <w:color w:val="6D6D6E"/>
          <w:spacing w:val="-11"/>
          <w:sz w:val="15"/>
          <w:szCs w:val="15"/>
        </w:rPr>
        <w:t xml:space="preserve"> </w:t>
      </w:r>
      <w:r>
        <w:rPr>
          <w:rFonts w:ascii="Arial" w:hAnsi="Arial" w:cs="Arial"/>
          <w:color w:val="6D6D6E"/>
          <w:w w:val="122"/>
          <w:sz w:val="15"/>
          <w:szCs w:val="15"/>
        </w:rPr>
        <w:t>d</w:t>
      </w:r>
      <w:r>
        <w:rPr>
          <w:rFonts w:ascii="Arial" w:hAnsi="Arial" w:cs="Arial"/>
          <w:color w:val="6D6D6E"/>
          <w:spacing w:val="-11"/>
          <w:w w:val="122"/>
          <w:sz w:val="15"/>
          <w:szCs w:val="15"/>
        </w:rPr>
        <w:t>o</w:t>
      </w:r>
      <w:r>
        <w:rPr>
          <w:rFonts w:ascii="Arial" w:hAnsi="Arial" w:cs="Arial"/>
          <w:color w:val="545456"/>
          <w:w w:val="99"/>
          <w:sz w:val="15"/>
          <w:szCs w:val="15"/>
        </w:rPr>
        <w:t>es</w:t>
      </w:r>
      <w:r>
        <w:rPr>
          <w:rFonts w:ascii="Arial" w:hAnsi="Arial" w:cs="Arial"/>
          <w:color w:val="545456"/>
          <w:spacing w:val="-6"/>
          <w:sz w:val="15"/>
          <w:szCs w:val="15"/>
        </w:rPr>
        <w:t xml:space="preserve"> </w:t>
      </w:r>
      <w:r>
        <w:rPr>
          <w:rFonts w:ascii="Arial" w:hAnsi="Arial" w:cs="Arial"/>
          <w:color w:val="6D6D6E"/>
          <w:w w:val="111"/>
          <w:sz w:val="15"/>
          <w:szCs w:val="15"/>
        </w:rPr>
        <w:t>not</w:t>
      </w:r>
      <w:r>
        <w:rPr>
          <w:rFonts w:ascii="Arial" w:hAnsi="Arial" w:cs="Arial"/>
          <w:color w:val="6D6D6E"/>
          <w:spacing w:val="-6"/>
          <w:sz w:val="15"/>
          <w:szCs w:val="15"/>
        </w:rPr>
        <w:t xml:space="preserve"> </w:t>
      </w:r>
      <w:r>
        <w:rPr>
          <w:rFonts w:ascii="Arial" w:hAnsi="Arial" w:cs="Arial"/>
          <w:color w:val="545456"/>
          <w:w w:val="105"/>
          <w:sz w:val="15"/>
          <w:szCs w:val="15"/>
        </w:rPr>
        <w:t>af</w:t>
      </w:r>
      <w:r>
        <w:rPr>
          <w:rFonts w:ascii="Arial" w:hAnsi="Arial" w:cs="Arial"/>
          <w:color w:val="545456"/>
          <w:spacing w:val="3"/>
          <w:w w:val="105"/>
          <w:sz w:val="15"/>
          <w:szCs w:val="15"/>
        </w:rPr>
        <w:t>f</w:t>
      </w:r>
      <w:r>
        <w:rPr>
          <w:rFonts w:ascii="Arial" w:hAnsi="Arial" w:cs="Arial"/>
          <w:color w:val="6D6D6E"/>
          <w:w w:val="106"/>
          <w:sz w:val="15"/>
          <w:szCs w:val="15"/>
        </w:rPr>
        <w:t>ect</w:t>
      </w:r>
      <w:r>
        <w:rPr>
          <w:rFonts w:ascii="Arial" w:hAnsi="Arial" w:cs="Arial"/>
          <w:color w:val="6D6D6E"/>
          <w:spacing w:val="-1"/>
          <w:sz w:val="15"/>
          <w:szCs w:val="15"/>
        </w:rPr>
        <w:t xml:space="preserve"> </w:t>
      </w:r>
      <w:r>
        <w:rPr>
          <w:rFonts w:ascii="Arial" w:hAnsi="Arial" w:cs="Arial"/>
          <w:color w:val="6D6D6E"/>
          <w:spacing w:val="-14"/>
          <w:w w:val="123"/>
          <w:sz w:val="15"/>
          <w:szCs w:val="15"/>
        </w:rPr>
        <w:t>e</w:t>
      </w:r>
      <w:r>
        <w:rPr>
          <w:rFonts w:ascii="Arial" w:hAnsi="Arial" w:cs="Arial"/>
          <w:color w:val="545456"/>
          <w:spacing w:val="-30"/>
          <w:w w:val="224"/>
          <w:sz w:val="15"/>
          <w:szCs w:val="15"/>
        </w:rPr>
        <w:t>li</w:t>
      </w:r>
      <w:r>
        <w:rPr>
          <w:rFonts w:ascii="Arial" w:hAnsi="Arial" w:cs="Arial"/>
          <w:color w:val="6D6D6E"/>
          <w:spacing w:val="-66"/>
          <w:w w:val="106"/>
          <w:sz w:val="15"/>
          <w:szCs w:val="15"/>
        </w:rPr>
        <w:t>g</w:t>
      </w:r>
      <w:r>
        <w:rPr>
          <w:rFonts w:ascii="Arial" w:hAnsi="Arial" w:cs="Arial"/>
          <w:color w:val="545456"/>
          <w:spacing w:val="-120"/>
          <w:w w:val="338"/>
          <w:sz w:val="15"/>
          <w:szCs w:val="15"/>
        </w:rPr>
        <w:t>i</w:t>
      </w:r>
      <w:r>
        <w:rPr>
          <w:rFonts w:ascii="Arial" w:hAnsi="Arial" w:cs="Arial"/>
          <w:color w:val="6D6D6E"/>
          <w:spacing w:val="-20"/>
          <w:w w:val="130"/>
          <w:sz w:val="15"/>
          <w:szCs w:val="15"/>
        </w:rPr>
        <w:t>b</w:t>
      </w:r>
      <w:r>
        <w:rPr>
          <w:rFonts w:ascii="Arial" w:hAnsi="Arial" w:cs="Arial"/>
          <w:color w:val="545456"/>
          <w:spacing w:val="-30"/>
          <w:w w:val="224"/>
          <w:sz w:val="15"/>
          <w:szCs w:val="15"/>
        </w:rPr>
        <w:t>ili</w:t>
      </w:r>
      <w:r>
        <w:rPr>
          <w:rFonts w:ascii="Arial" w:hAnsi="Arial" w:cs="Arial"/>
          <w:color w:val="6D6D6E"/>
          <w:w w:val="103"/>
          <w:sz w:val="15"/>
          <w:szCs w:val="15"/>
        </w:rPr>
        <w:t>ty</w:t>
      </w:r>
      <w:r>
        <w:rPr>
          <w:rFonts w:ascii="Arial" w:hAnsi="Arial" w:cs="Arial"/>
          <w:color w:val="6D6D6E"/>
          <w:spacing w:val="2"/>
          <w:sz w:val="15"/>
          <w:szCs w:val="15"/>
        </w:rPr>
        <w:t xml:space="preserve"> </w:t>
      </w:r>
      <w:r>
        <w:rPr>
          <w:rFonts w:ascii="Arial" w:hAnsi="Arial" w:cs="Arial"/>
          <w:color w:val="545456"/>
          <w:spacing w:val="-11"/>
          <w:w w:val="96"/>
          <w:sz w:val="15"/>
          <w:szCs w:val="15"/>
        </w:rPr>
        <w:t>f</w:t>
      </w:r>
      <w:r>
        <w:rPr>
          <w:rFonts w:ascii="Arial" w:hAnsi="Arial" w:cs="Arial"/>
          <w:color w:val="6D6D6E"/>
          <w:w w:val="137"/>
          <w:sz w:val="15"/>
          <w:szCs w:val="15"/>
        </w:rPr>
        <w:t>o,</w:t>
      </w:r>
      <w:r>
        <w:rPr>
          <w:rFonts w:ascii="Arial" w:hAnsi="Arial" w:cs="Arial"/>
          <w:color w:val="6D6D6E"/>
          <w:spacing w:val="-20"/>
          <w:sz w:val="15"/>
          <w:szCs w:val="15"/>
        </w:rPr>
        <w:t xml:space="preserve"> </w:t>
      </w:r>
      <w:r>
        <w:rPr>
          <w:rFonts w:ascii="Arial" w:hAnsi="Arial" w:cs="Arial"/>
          <w:color w:val="6D6D6E"/>
          <w:spacing w:val="-9"/>
          <w:w w:val="114"/>
          <w:sz w:val="15"/>
          <w:szCs w:val="15"/>
        </w:rPr>
        <w:t>M</w:t>
      </w:r>
      <w:r>
        <w:rPr>
          <w:rFonts w:ascii="Arial" w:hAnsi="Arial" w:cs="Arial"/>
          <w:color w:val="545456"/>
          <w:w w:val="91"/>
          <w:sz w:val="15"/>
          <w:szCs w:val="15"/>
        </w:rPr>
        <w:t>as</w:t>
      </w:r>
      <w:r>
        <w:rPr>
          <w:rFonts w:ascii="Arial" w:hAnsi="Arial" w:cs="Arial"/>
          <w:color w:val="545456"/>
          <w:spacing w:val="-5"/>
          <w:w w:val="91"/>
          <w:sz w:val="15"/>
          <w:szCs w:val="15"/>
        </w:rPr>
        <w:t>s</w:t>
      </w:r>
      <w:r>
        <w:rPr>
          <w:rFonts w:ascii="Arial" w:hAnsi="Arial" w:cs="Arial"/>
          <w:color w:val="6D6D6E"/>
          <w:spacing w:val="-29"/>
          <w:w w:val="122"/>
          <w:sz w:val="15"/>
          <w:szCs w:val="15"/>
        </w:rPr>
        <w:t>H</w:t>
      </w:r>
      <w:r>
        <w:rPr>
          <w:rFonts w:ascii="Arial" w:hAnsi="Arial" w:cs="Arial"/>
          <w:color w:val="545456"/>
          <w:w w:val="111"/>
          <w:sz w:val="15"/>
          <w:szCs w:val="15"/>
        </w:rPr>
        <w:t>eal</w:t>
      </w:r>
      <w:r>
        <w:rPr>
          <w:rFonts w:ascii="Arial" w:hAnsi="Arial" w:cs="Arial"/>
          <w:color w:val="6D6D6E"/>
          <w:w w:val="117"/>
          <w:sz w:val="15"/>
          <w:szCs w:val="15"/>
        </w:rPr>
        <w:t>t</w:t>
      </w:r>
      <w:r>
        <w:rPr>
          <w:rFonts w:ascii="Arial" w:hAnsi="Arial" w:cs="Arial"/>
          <w:color w:val="6D6D6E"/>
          <w:spacing w:val="-13"/>
          <w:w w:val="117"/>
          <w:sz w:val="15"/>
          <w:szCs w:val="15"/>
        </w:rPr>
        <w:t>h</w:t>
      </w:r>
      <w:r>
        <w:rPr>
          <w:rFonts w:ascii="Arial" w:hAnsi="Arial" w:cs="Arial"/>
          <w:color w:val="6D6D6E"/>
          <w:spacing w:val="7"/>
          <w:w w:val="197"/>
          <w:sz w:val="15"/>
          <w:szCs w:val="15"/>
        </w:rPr>
        <w:t>.</w:t>
      </w:r>
      <w:r>
        <w:rPr>
          <w:rFonts w:ascii="Arial" w:hAnsi="Arial" w:cs="Arial"/>
          <w:color w:val="3B3A3D"/>
          <w:spacing w:val="-6"/>
          <w:w w:val="103"/>
          <w:sz w:val="15"/>
          <w:szCs w:val="15"/>
        </w:rPr>
        <w:t>T</w:t>
      </w:r>
      <w:r>
        <w:rPr>
          <w:rFonts w:ascii="Arial" w:hAnsi="Arial" w:cs="Arial"/>
          <w:color w:val="6D6D6E"/>
          <w:spacing w:val="-12"/>
          <w:w w:val="139"/>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14"/>
          <w:w w:val="108"/>
          <w:sz w:val="15"/>
          <w:szCs w:val="15"/>
        </w:rPr>
        <w:t>R</w:t>
      </w:r>
      <w:r>
        <w:rPr>
          <w:rFonts w:ascii="Arial" w:hAnsi="Arial" w:cs="Arial"/>
          <w:color w:val="6D6D6E"/>
          <w:w w:val="112"/>
          <w:sz w:val="15"/>
          <w:szCs w:val="15"/>
        </w:rPr>
        <w:t>eq</w:t>
      </w:r>
      <w:r>
        <w:rPr>
          <w:rFonts w:ascii="Arial" w:hAnsi="Arial" w:cs="Arial"/>
          <w:color w:val="6D6D6E"/>
          <w:spacing w:val="-13"/>
          <w:w w:val="112"/>
          <w:sz w:val="15"/>
          <w:szCs w:val="15"/>
        </w:rPr>
        <w:t>u</w:t>
      </w:r>
      <w:r>
        <w:rPr>
          <w:rFonts w:ascii="Arial" w:hAnsi="Arial" w:cs="Arial"/>
          <w:color w:val="6D6D6E"/>
          <w:w w:val="98"/>
          <w:sz w:val="15"/>
          <w:szCs w:val="15"/>
        </w:rPr>
        <w:t>est</w:t>
      </w:r>
      <w:r>
        <w:rPr>
          <w:rFonts w:ascii="Arial" w:hAnsi="Arial" w:cs="Arial"/>
          <w:color w:val="6D6D6E"/>
          <w:sz w:val="15"/>
          <w:szCs w:val="15"/>
        </w:rPr>
        <w:t xml:space="preserve"> </w:t>
      </w:r>
      <w:r>
        <w:rPr>
          <w:rFonts w:ascii="Arial" w:hAnsi="Arial" w:cs="Arial"/>
          <w:color w:val="6D6D6E"/>
          <w:w w:val="112"/>
          <w:sz w:val="15"/>
          <w:szCs w:val="15"/>
        </w:rPr>
        <w:t>d</w:t>
      </w:r>
      <w:r>
        <w:rPr>
          <w:rFonts w:ascii="Arial" w:hAnsi="Arial" w:cs="Arial"/>
          <w:color w:val="6D6D6E"/>
          <w:spacing w:val="-9"/>
          <w:w w:val="112"/>
          <w:sz w:val="15"/>
          <w:szCs w:val="15"/>
        </w:rPr>
        <w:t>o</w:t>
      </w:r>
      <w:r>
        <w:rPr>
          <w:rFonts w:ascii="Arial" w:hAnsi="Arial" w:cs="Arial"/>
          <w:color w:val="545456"/>
          <w:w w:val="103"/>
          <w:sz w:val="15"/>
          <w:szCs w:val="15"/>
        </w:rPr>
        <w:t>cu</w:t>
      </w:r>
      <w:r>
        <w:rPr>
          <w:rFonts w:ascii="Arial" w:hAnsi="Arial" w:cs="Arial"/>
          <w:color w:val="6D6D6E"/>
          <w:spacing w:val="-23"/>
          <w:w w:val="125"/>
          <w:sz w:val="15"/>
          <w:szCs w:val="15"/>
        </w:rPr>
        <w:t>m</w:t>
      </w:r>
      <w:r>
        <w:rPr>
          <w:rFonts w:ascii="Arial" w:hAnsi="Arial" w:cs="Arial"/>
          <w:color w:val="545456"/>
          <w:spacing w:val="-14"/>
          <w:w w:val="123"/>
          <w:sz w:val="15"/>
          <w:szCs w:val="15"/>
        </w:rPr>
        <w:t>e</w:t>
      </w:r>
      <w:r>
        <w:rPr>
          <w:rFonts w:ascii="Arial" w:hAnsi="Arial" w:cs="Arial"/>
          <w:color w:val="6D6D6E"/>
          <w:w w:val="103"/>
          <w:sz w:val="15"/>
          <w:szCs w:val="15"/>
        </w:rPr>
        <w:t>nts</w:t>
      </w:r>
      <w:r>
        <w:rPr>
          <w:rFonts w:ascii="Arial" w:hAnsi="Arial" w:cs="Arial"/>
          <w:color w:val="6D6D6E"/>
          <w:spacing w:val="-10"/>
          <w:sz w:val="15"/>
          <w:szCs w:val="15"/>
        </w:rPr>
        <w:t xml:space="preserve"> </w:t>
      </w:r>
      <w:r>
        <w:rPr>
          <w:rFonts w:ascii="Arial" w:hAnsi="Arial" w:cs="Arial"/>
          <w:color w:val="545456"/>
          <w:w w:val="110"/>
          <w:sz w:val="15"/>
          <w:szCs w:val="15"/>
        </w:rPr>
        <w:t>c</w:t>
      </w:r>
      <w:r>
        <w:rPr>
          <w:rFonts w:ascii="Arial" w:hAnsi="Arial" w:cs="Arial"/>
          <w:color w:val="545456"/>
          <w:spacing w:val="-11"/>
          <w:w w:val="110"/>
          <w:sz w:val="15"/>
          <w:szCs w:val="15"/>
        </w:rPr>
        <w:t>a</w:t>
      </w:r>
      <w:r>
        <w:rPr>
          <w:rFonts w:ascii="Arial" w:hAnsi="Arial" w:cs="Arial"/>
          <w:color w:val="6D6D6E"/>
          <w:spacing w:val="18"/>
          <w:w w:val="139"/>
          <w:sz w:val="15"/>
          <w:szCs w:val="15"/>
        </w:rPr>
        <w:t>n</w:t>
      </w:r>
      <w:r>
        <w:rPr>
          <w:rFonts w:ascii="Arial" w:hAnsi="Arial" w:cs="Arial"/>
          <w:color w:val="6D6D6E"/>
          <w:w w:val="116"/>
          <w:sz w:val="15"/>
          <w:szCs w:val="15"/>
        </w:rPr>
        <w:t>be</w:t>
      </w:r>
      <w:r>
        <w:rPr>
          <w:rFonts w:ascii="Arial" w:hAnsi="Arial" w:cs="Arial"/>
          <w:color w:val="6D6D6E"/>
          <w:spacing w:val="-12"/>
          <w:sz w:val="15"/>
          <w:szCs w:val="15"/>
        </w:rPr>
        <w:t xml:space="preserve"> </w:t>
      </w:r>
      <w:r>
        <w:rPr>
          <w:rFonts w:ascii="Arial" w:hAnsi="Arial" w:cs="Arial"/>
          <w:color w:val="545456"/>
          <w:spacing w:val="4"/>
          <w:w w:val="96"/>
          <w:sz w:val="15"/>
          <w:szCs w:val="15"/>
        </w:rPr>
        <w:t>f</w:t>
      </w:r>
      <w:r>
        <w:rPr>
          <w:rFonts w:ascii="Arial" w:hAnsi="Arial" w:cs="Arial"/>
          <w:color w:val="6D6D6E"/>
          <w:w w:val="110"/>
          <w:sz w:val="15"/>
          <w:szCs w:val="15"/>
        </w:rPr>
        <w:t>ound</w:t>
      </w:r>
      <w:r>
        <w:rPr>
          <w:rFonts w:ascii="Arial" w:hAnsi="Arial" w:cs="Arial"/>
          <w:color w:val="6D6D6E"/>
          <w:spacing w:val="-8"/>
          <w:sz w:val="15"/>
          <w:szCs w:val="15"/>
        </w:rPr>
        <w:t xml:space="preserve"> </w:t>
      </w:r>
      <w:r>
        <w:rPr>
          <w:rFonts w:ascii="Arial" w:hAnsi="Arial" w:cs="Arial"/>
          <w:color w:val="545456"/>
          <w:spacing w:val="-13"/>
          <w:w w:val="12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6D6D6E"/>
          <w:w w:val="104"/>
          <w:sz w:val="15"/>
          <w:szCs w:val="15"/>
        </w:rPr>
        <w:t>t</w:t>
      </w:r>
      <w:r>
        <w:rPr>
          <w:rFonts w:ascii="Arial" w:hAnsi="Arial" w:cs="Arial"/>
          <w:color w:val="6D6D6E"/>
          <w:spacing w:val="3"/>
          <w:w w:val="104"/>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spacing w:val="-9"/>
          <w:w w:val="114"/>
          <w:sz w:val="15"/>
          <w:szCs w:val="15"/>
        </w:rPr>
        <w:t>M</w:t>
      </w:r>
      <w:r>
        <w:rPr>
          <w:rFonts w:ascii="Arial" w:hAnsi="Arial" w:cs="Arial"/>
          <w:color w:val="545456"/>
          <w:w w:val="91"/>
          <w:sz w:val="15"/>
          <w:szCs w:val="15"/>
        </w:rPr>
        <w:t>as</w:t>
      </w:r>
      <w:r>
        <w:rPr>
          <w:rFonts w:ascii="Arial" w:hAnsi="Arial" w:cs="Arial"/>
          <w:color w:val="545456"/>
          <w:spacing w:val="-5"/>
          <w:w w:val="91"/>
          <w:sz w:val="15"/>
          <w:szCs w:val="15"/>
        </w:rPr>
        <w:t>s</w:t>
      </w:r>
      <w:r>
        <w:rPr>
          <w:rFonts w:ascii="Arial" w:hAnsi="Arial" w:cs="Arial"/>
          <w:color w:val="6D6D6E"/>
          <w:spacing w:val="-29"/>
          <w:w w:val="122"/>
          <w:sz w:val="15"/>
          <w:szCs w:val="15"/>
        </w:rPr>
        <w:t>H</w:t>
      </w:r>
      <w:r>
        <w:rPr>
          <w:rFonts w:ascii="Arial" w:hAnsi="Arial" w:cs="Arial"/>
          <w:color w:val="545456"/>
          <w:w w:val="112"/>
          <w:sz w:val="15"/>
          <w:szCs w:val="15"/>
        </w:rPr>
        <w:t>eal</w:t>
      </w:r>
      <w:r>
        <w:rPr>
          <w:rFonts w:ascii="Arial" w:hAnsi="Arial" w:cs="Arial"/>
          <w:color w:val="545456"/>
          <w:spacing w:val="-4"/>
          <w:w w:val="112"/>
          <w:sz w:val="15"/>
          <w:szCs w:val="15"/>
        </w:rPr>
        <w:t>t</w:t>
      </w:r>
      <w:r>
        <w:rPr>
          <w:rFonts w:ascii="Arial" w:hAnsi="Arial" w:cs="Arial"/>
          <w:color w:val="6D6D6E"/>
          <w:w w:val="116"/>
          <w:sz w:val="15"/>
          <w:szCs w:val="15"/>
        </w:rPr>
        <w:t>h</w:t>
      </w:r>
    </w:p>
    <w:p w:rsidR="00610E6C" w:rsidRDefault="00610E6C">
      <w:pPr>
        <w:pStyle w:val="BodyText"/>
        <w:kinsoku w:val="0"/>
        <w:overflowPunct w:val="0"/>
        <w:spacing w:before="52" w:line="333" w:lineRule="auto"/>
        <w:ind w:left="7600" w:right="245"/>
        <w:rPr>
          <w:rFonts w:ascii="Arial" w:hAnsi="Arial" w:cs="Arial"/>
          <w:color w:val="6D6D6E"/>
          <w:w w:val="197"/>
          <w:sz w:val="15"/>
          <w:szCs w:val="15"/>
        </w:rPr>
      </w:pPr>
      <w:r>
        <w:rPr>
          <w:rFonts w:ascii="Arial" w:hAnsi="Arial" w:cs="Arial"/>
          <w:color w:val="545456"/>
          <w:spacing w:val="-42"/>
          <w:w w:val="207"/>
          <w:sz w:val="15"/>
          <w:szCs w:val="15"/>
        </w:rPr>
        <w:t>I</w:t>
      </w:r>
      <w:r>
        <w:rPr>
          <w:rFonts w:ascii="Arial" w:hAnsi="Arial" w:cs="Arial"/>
          <w:color w:val="6D6D6E"/>
          <w:w w:val="120"/>
          <w:sz w:val="15"/>
          <w:szCs w:val="15"/>
        </w:rPr>
        <w:t>n</w:t>
      </w:r>
      <w:r>
        <w:rPr>
          <w:rFonts w:ascii="Arial" w:hAnsi="Arial" w:cs="Arial"/>
          <w:color w:val="6D6D6E"/>
          <w:spacing w:val="-37"/>
          <w:w w:val="120"/>
          <w:sz w:val="15"/>
          <w:szCs w:val="15"/>
        </w:rPr>
        <w:t>n</w:t>
      </w:r>
      <w:r>
        <w:rPr>
          <w:rFonts w:ascii="Arial" w:hAnsi="Arial" w:cs="Arial"/>
          <w:color w:val="858585"/>
          <w:spacing w:val="-14"/>
          <w:w w:val="141"/>
          <w:sz w:val="15"/>
          <w:szCs w:val="15"/>
        </w:rPr>
        <w:t>o</w:t>
      </w:r>
      <w:r>
        <w:rPr>
          <w:rFonts w:ascii="Arial" w:hAnsi="Arial" w:cs="Arial"/>
          <w:color w:val="6D6D6E"/>
          <w:spacing w:val="-3"/>
          <w:w w:val="103"/>
          <w:sz w:val="15"/>
          <w:szCs w:val="15"/>
        </w:rPr>
        <w:t>v</w:t>
      </w:r>
      <w:r>
        <w:rPr>
          <w:rFonts w:ascii="Arial" w:hAnsi="Arial" w:cs="Arial"/>
          <w:color w:val="545456"/>
          <w:spacing w:val="-13"/>
          <w:w w:val="122"/>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31"/>
          <w:w w:val="116"/>
          <w:sz w:val="15"/>
          <w:szCs w:val="15"/>
        </w:rPr>
        <w:t>n</w:t>
      </w:r>
      <w:r>
        <w:rPr>
          <w:rFonts w:ascii="Arial" w:hAnsi="Arial" w:cs="Arial"/>
          <w:color w:val="6D6D6E"/>
          <w:w w:val="114"/>
          <w:sz w:val="15"/>
          <w:szCs w:val="15"/>
        </w:rPr>
        <w:t>s</w:t>
      </w:r>
      <w:r>
        <w:rPr>
          <w:rFonts w:ascii="Arial" w:hAnsi="Arial" w:cs="Arial"/>
          <w:color w:val="6D6D6E"/>
          <w:spacing w:val="-23"/>
          <w:sz w:val="15"/>
          <w:szCs w:val="15"/>
        </w:rPr>
        <w:t xml:space="preserve"> </w:t>
      </w:r>
      <w:r>
        <w:rPr>
          <w:rFonts w:ascii="Arial" w:hAnsi="Arial" w:cs="Arial"/>
          <w:color w:val="858585"/>
          <w:w w:val="109"/>
          <w:sz w:val="15"/>
          <w:szCs w:val="15"/>
        </w:rPr>
        <w:t>w</w:t>
      </w:r>
      <w:r>
        <w:rPr>
          <w:rFonts w:ascii="Arial" w:hAnsi="Arial" w:cs="Arial"/>
          <w:color w:val="6D6D6E"/>
          <w:w w:val="113"/>
          <w:sz w:val="15"/>
          <w:szCs w:val="15"/>
        </w:rPr>
        <w:t>e</w:t>
      </w:r>
      <w:r>
        <w:rPr>
          <w:rFonts w:ascii="Arial" w:hAnsi="Arial" w:cs="Arial"/>
          <w:color w:val="6D6D6E"/>
          <w:spacing w:val="19"/>
          <w:w w:val="113"/>
          <w:sz w:val="15"/>
          <w:szCs w:val="15"/>
        </w:rPr>
        <w:t>b</w:t>
      </w:r>
      <w:r>
        <w:rPr>
          <w:rFonts w:ascii="Arial" w:hAnsi="Arial" w:cs="Arial"/>
          <w:color w:val="545456"/>
          <w:w w:val="109"/>
          <w:sz w:val="15"/>
          <w:szCs w:val="15"/>
        </w:rPr>
        <w:t>si</w:t>
      </w:r>
      <w:r>
        <w:rPr>
          <w:rFonts w:ascii="Arial" w:hAnsi="Arial" w:cs="Arial"/>
          <w:color w:val="6D6D6E"/>
          <w:w w:val="113"/>
          <w:sz w:val="15"/>
          <w:szCs w:val="15"/>
        </w:rPr>
        <w:t>t</w:t>
      </w:r>
      <w:r>
        <w:rPr>
          <w:rFonts w:ascii="Arial" w:hAnsi="Arial" w:cs="Arial"/>
          <w:color w:val="6D6D6E"/>
          <w:spacing w:val="-8"/>
          <w:w w:val="113"/>
          <w:sz w:val="15"/>
          <w:szCs w:val="15"/>
        </w:rPr>
        <w:t>e</w:t>
      </w:r>
      <w:r>
        <w:rPr>
          <w:rFonts w:ascii="Arial" w:hAnsi="Arial" w:cs="Arial"/>
          <w:color w:val="6D6D6E"/>
          <w:spacing w:val="-8"/>
          <w:w w:val="197"/>
          <w:sz w:val="15"/>
          <w:szCs w:val="15"/>
        </w:rPr>
        <w:t>:</w:t>
      </w:r>
      <w:r>
        <w:rPr>
          <w:rFonts w:ascii="Arial" w:hAnsi="Arial" w:cs="Arial"/>
          <w:color w:val="7C90AA"/>
          <w:w w:val="83"/>
          <w:sz w:val="15"/>
          <w:szCs w:val="15"/>
          <w:u w:val="thick" w:color="000000"/>
        </w:rPr>
        <w:t>W\</w:t>
      </w:r>
      <w:r>
        <w:rPr>
          <w:rFonts w:ascii="Arial" w:hAnsi="Arial" w:cs="Arial"/>
          <w:color w:val="7C90AA"/>
          <w:spacing w:val="-13"/>
          <w:w w:val="83"/>
          <w:sz w:val="15"/>
          <w:szCs w:val="15"/>
          <w:u w:val="thick" w:color="000000"/>
        </w:rPr>
        <w:t>V</w:t>
      </w:r>
      <w:r>
        <w:rPr>
          <w:rFonts w:ascii="Arial" w:hAnsi="Arial" w:cs="Arial"/>
          <w:color w:val="7C90AA"/>
          <w:w w:val="80"/>
          <w:sz w:val="15"/>
          <w:szCs w:val="15"/>
          <w:u w:val="thick" w:color="000000"/>
        </w:rPr>
        <w:t>I</w:t>
      </w:r>
      <w:r>
        <w:rPr>
          <w:rFonts w:ascii="Arial" w:hAnsi="Arial" w:cs="Arial"/>
          <w:color w:val="7C90AA"/>
          <w:spacing w:val="-25"/>
          <w:w w:val="80"/>
          <w:sz w:val="15"/>
          <w:szCs w:val="15"/>
          <w:u w:val="thick" w:color="000000"/>
        </w:rPr>
        <w:t>V</w:t>
      </w:r>
      <w:r>
        <w:rPr>
          <w:rFonts w:ascii="Arial" w:hAnsi="Arial" w:cs="Arial"/>
          <w:color w:val="7C90AA"/>
          <w:spacing w:val="-38"/>
          <w:w w:val="197"/>
          <w:sz w:val="15"/>
          <w:szCs w:val="15"/>
          <w:u w:val="thick" w:color="000000"/>
        </w:rPr>
        <w:t>.</w:t>
      </w:r>
      <w:r>
        <w:rPr>
          <w:rFonts w:ascii="Arial" w:hAnsi="Arial" w:cs="Arial"/>
          <w:color w:val="7C90AA"/>
          <w:w w:val="106"/>
          <w:sz w:val="15"/>
          <w:szCs w:val="15"/>
          <w:u w:val="thick" w:color="000000"/>
        </w:rPr>
        <w:t>m</w:t>
      </w:r>
      <w:r>
        <w:rPr>
          <w:rFonts w:ascii="Arial" w:hAnsi="Arial" w:cs="Arial"/>
          <w:color w:val="7C90AA"/>
          <w:spacing w:val="-14"/>
          <w:w w:val="106"/>
          <w:sz w:val="15"/>
          <w:szCs w:val="15"/>
          <w:u w:val="thick" w:color="000000"/>
        </w:rPr>
        <w:t>a</w:t>
      </w:r>
      <w:r>
        <w:rPr>
          <w:rFonts w:ascii="Arial" w:hAnsi="Arial" w:cs="Arial"/>
          <w:color w:val="576985"/>
          <w:w w:val="76"/>
          <w:sz w:val="15"/>
          <w:szCs w:val="15"/>
          <w:u w:val="thick" w:color="000000"/>
        </w:rPr>
        <w:t>S&gt;</w:t>
      </w:r>
      <w:r>
        <w:rPr>
          <w:rFonts w:ascii="Arial" w:hAnsi="Arial" w:cs="Arial"/>
          <w:color w:val="576985"/>
          <w:spacing w:val="-12"/>
          <w:w w:val="76"/>
          <w:sz w:val="15"/>
          <w:szCs w:val="15"/>
          <w:u w:val="thick" w:color="000000"/>
        </w:rPr>
        <w:t>.</w:t>
      </w:r>
      <w:r>
        <w:rPr>
          <w:rFonts w:ascii="Arial" w:hAnsi="Arial" w:cs="Arial"/>
          <w:color w:val="576985"/>
          <w:w w:val="131"/>
          <w:sz w:val="15"/>
          <w:szCs w:val="15"/>
          <w:u w:val="thick" w:color="000000"/>
        </w:rPr>
        <w:t>g</w:t>
      </w:r>
      <w:r>
        <w:rPr>
          <w:rFonts w:ascii="Arial" w:hAnsi="Arial" w:cs="Arial"/>
          <w:color w:val="576985"/>
          <w:spacing w:val="-11"/>
          <w:w w:val="131"/>
          <w:sz w:val="15"/>
          <w:szCs w:val="15"/>
          <w:u w:val="thick" w:color="000000"/>
        </w:rPr>
        <w:t>o</w:t>
      </w:r>
      <w:r>
        <w:rPr>
          <w:rFonts w:ascii="Arial" w:hAnsi="Arial" w:cs="Arial"/>
          <w:color w:val="7C90AA"/>
          <w:spacing w:val="-18"/>
          <w:w w:val="103"/>
          <w:sz w:val="15"/>
          <w:szCs w:val="15"/>
          <w:u w:val="thick" w:color="000000"/>
        </w:rPr>
        <w:t>v</w:t>
      </w:r>
      <w:r>
        <w:rPr>
          <w:rFonts w:ascii="Arial" w:hAnsi="Arial" w:cs="Arial"/>
          <w:color w:val="95A5B8"/>
          <w:spacing w:val="1"/>
          <w:w w:val="140"/>
          <w:sz w:val="15"/>
          <w:szCs w:val="15"/>
          <w:u w:val="thick" w:color="000000"/>
        </w:rPr>
        <w:t>/</w:t>
      </w:r>
      <w:r>
        <w:rPr>
          <w:rFonts w:ascii="Arial" w:hAnsi="Arial" w:cs="Arial"/>
          <w:color w:val="6E7E95"/>
          <w:w w:val="97"/>
          <w:sz w:val="15"/>
          <w:szCs w:val="15"/>
          <w:u w:val="thick" w:color="000000"/>
        </w:rPr>
        <w:t>hhsJm</w:t>
      </w:r>
      <w:r>
        <w:rPr>
          <w:rFonts w:ascii="Arial" w:hAnsi="Arial" w:cs="Arial"/>
          <w:color w:val="6E7E95"/>
          <w:spacing w:val="-20"/>
          <w:w w:val="97"/>
          <w:sz w:val="15"/>
          <w:szCs w:val="15"/>
          <w:u w:val="thick" w:color="000000"/>
        </w:rPr>
        <w:t>a</w:t>
      </w:r>
      <w:r>
        <w:rPr>
          <w:rFonts w:ascii="Arial" w:hAnsi="Arial" w:cs="Arial"/>
          <w:color w:val="6E7E95"/>
          <w:w w:val="101"/>
          <w:sz w:val="15"/>
          <w:szCs w:val="15"/>
          <w:u w:val="thick" w:color="000000"/>
        </w:rPr>
        <w:t>sshee</w:t>
      </w:r>
      <w:r>
        <w:rPr>
          <w:rFonts w:ascii="Arial" w:hAnsi="Arial" w:cs="Arial"/>
          <w:color w:val="6E7E95"/>
          <w:spacing w:val="7"/>
          <w:w w:val="101"/>
          <w:sz w:val="15"/>
          <w:szCs w:val="15"/>
          <w:u w:val="thick" w:color="000000"/>
        </w:rPr>
        <w:t>l</w:t>
      </w:r>
      <w:r>
        <w:rPr>
          <w:rFonts w:ascii="Arial" w:hAnsi="Arial" w:cs="Arial"/>
          <w:color w:val="6D6D6E"/>
          <w:spacing w:val="-4"/>
          <w:w w:val="116"/>
          <w:sz w:val="15"/>
          <w:szCs w:val="15"/>
          <w:u w:val="thick" w:color="000000"/>
        </w:rPr>
        <w:t>t</w:t>
      </w:r>
      <w:r>
        <w:rPr>
          <w:rFonts w:ascii="Arial" w:hAnsi="Arial" w:cs="Arial"/>
          <w:color w:val="6E7E95"/>
          <w:w w:val="110"/>
          <w:sz w:val="15"/>
          <w:szCs w:val="15"/>
          <w:u w:val="thick" w:color="000000"/>
        </w:rPr>
        <w:t>h</w:t>
      </w:r>
      <w:r>
        <w:rPr>
          <w:rFonts w:ascii="Arial" w:hAnsi="Arial" w:cs="Arial"/>
          <w:color w:val="6E7E95"/>
          <w:spacing w:val="-27"/>
          <w:w w:val="110"/>
          <w:sz w:val="15"/>
          <w:szCs w:val="15"/>
          <w:u w:val="thick" w:color="000000"/>
        </w:rPr>
        <w:t>-</w:t>
      </w:r>
      <w:r>
        <w:rPr>
          <w:rFonts w:ascii="Arial" w:hAnsi="Arial" w:cs="Arial"/>
          <w:color w:val="6D6D6E"/>
          <w:spacing w:val="-44"/>
          <w:w w:val="224"/>
          <w:sz w:val="15"/>
          <w:szCs w:val="15"/>
          <w:u w:val="thick" w:color="000000"/>
        </w:rPr>
        <w:t>i</w:t>
      </w:r>
      <w:r>
        <w:rPr>
          <w:rFonts w:ascii="Arial" w:hAnsi="Arial" w:cs="Arial"/>
          <w:color w:val="6E7E95"/>
          <w:w w:val="120"/>
          <w:sz w:val="15"/>
          <w:szCs w:val="15"/>
          <w:u w:val="thick" w:color="000000"/>
        </w:rPr>
        <w:t>n</w:t>
      </w:r>
      <w:r>
        <w:rPr>
          <w:rFonts w:ascii="Arial" w:hAnsi="Arial" w:cs="Arial"/>
          <w:color w:val="6E7E95"/>
          <w:spacing w:val="-22"/>
          <w:w w:val="120"/>
          <w:sz w:val="15"/>
          <w:szCs w:val="15"/>
          <w:u w:val="thick" w:color="000000"/>
        </w:rPr>
        <w:t>n</w:t>
      </w:r>
      <w:r>
        <w:rPr>
          <w:rFonts w:ascii="Arial" w:hAnsi="Arial" w:cs="Arial"/>
          <w:color w:val="6E7E95"/>
          <w:w w:val="106"/>
          <w:sz w:val="15"/>
          <w:szCs w:val="15"/>
          <w:u w:val="thick" w:color="000000"/>
        </w:rPr>
        <w:t>ovat</w:t>
      </w:r>
      <w:r>
        <w:rPr>
          <w:rFonts w:ascii="Arial" w:hAnsi="Arial" w:cs="Arial"/>
          <w:color w:val="6E7E95"/>
          <w:spacing w:val="-9"/>
          <w:w w:val="106"/>
          <w:sz w:val="15"/>
          <w:szCs w:val="15"/>
          <w:u w:val="thick" w:color="000000"/>
        </w:rPr>
        <w:t>i</w:t>
      </w:r>
      <w:r>
        <w:rPr>
          <w:rFonts w:ascii="Arial" w:hAnsi="Arial" w:cs="Arial"/>
          <w:color w:val="6E7E95"/>
          <w:w w:val="107"/>
          <w:sz w:val="15"/>
          <w:szCs w:val="15"/>
          <w:u w:val="thick" w:color="000000"/>
        </w:rPr>
        <w:t>on</w:t>
      </w:r>
      <w:r>
        <w:rPr>
          <w:rFonts w:ascii="Arial" w:hAnsi="Arial" w:cs="Arial"/>
          <w:color w:val="6E7E95"/>
          <w:spacing w:val="-7"/>
          <w:w w:val="107"/>
          <w:sz w:val="15"/>
          <w:szCs w:val="15"/>
          <w:u w:val="thick" w:color="000000"/>
        </w:rPr>
        <w:t>s</w:t>
      </w:r>
      <w:r>
        <w:rPr>
          <w:rFonts w:ascii="Arial" w:hAnsi="Arial" w:cs="Arial"/>
          <w:color w:val="6D6D6E"/>
          <w:spacing w:val="7"/>
          <w:w w:val="197"/>
          <w:sz w:val="15"/>
          <w:szCs w:val="15"/>
        </w:rPr>
        <w:t>.</w:t>
      </w:r>
      <w:r>
        <w:rPr>
          <w:rFonts w:ascii="Arial" w:hAnsi="Arial" w:cs="Arial"/>
          <w:color w:val="545456"/>
          <w:spacing w:val="-21"/>
          <w:w w:val="125"/>
          <w:sz w:val="15"/>
          <w:szCs w:val="15"/>
        </w:rPr>
        <w:t>P</w:t>
      </w:r>
      <w:r>
        <w:rPr>
          <w:rFonts w:ascii="Arial" w:hAnsi="Arial" w:cs="Arial"/>
          <w:color w:val="6D6D6E"/>
          <w:w w:val="103"/>
          <w:sz w:val="15"/>
          <w:szCs w:val="15"/>
        </w:rPr>
        <w:t>aper</w:t>
      </w:r>
      <w:r>
        <w:rPr>
          <w:rFonts w:ascii="Arial" w:hAnsi="Arial" w:cs="Arial"/>
          <w:color w:val="6D6D6E"/>
          <w:spacing w:val="5"/>
          <w:sz w:val="15"/>
          <w:szCs w:val="15"/>
        </w:rPr>
        <w:t xml:space="preserve"> </w:t>
      </w:r>
      <w:r>
        <w:rPr>
          <w:rFonts w:ascii="Arial" w:hAnsi="Arial" w:cs="Arial"/>
          <w:color w:val="6D6D6E"/>
          <w:w w:val="108"/>
          <w:sz w:val="15"/>
          <w:szCs w:val="15"/>
        </w:rPr>
        <w:t>co</w:t>
      </w:r>
      <w:r>
        <w:rPr>
          <w:rFonts w:ascii="Arial" w:hAnsi="Arial" w:cs="Arial"/>
          <w:color w:val="6D6D6E"/>
          <w:spacing w:val="-9"/>
          <w:w w:val="108"/>
          <w:sz w:val="15"/>
          <w:szCs w:val="15"/>
        </w:rPr>
        <w:t>p</w:t>
      </w:r>
      <w:r>
        <w:rPr>
          <w:rFonts w:ascii="Arial" w:hAnsi="Arial" w:cs="Arial"/>
          <w:color w:val="545456"/>
          <w:spacing w:val="-30"/>
          <w:w w:val="224"/>
          <w:sz w:val="15"/>
          <w:szCs w:val="15"/>
        </w:rPr>
        <w:t>i</w:t>
      </w:r>
      <w:r>
        <w:rPr>
          <w:rFonts w:ascii="Arial" w:hAnsi="Arial" w:cs="Arial"/>
          <w:color w:val="545456"/>
          <w:w w:val="99"/>
          <w:sz w:val="15"/>
          <w:szCs w:val="15"/>
        </w:rPr>
        <w:t>es</w:t>
      </w:r>
      <w:r>
        <w:rPr>
          <w:rFonts w:ascii="Arial" w:hAnsi="Arial" w:cs="Arial"/>
          <w:color w:val="545456"/>
          <w:spacing w:val="-6"/>
          <w:sz w:val="15"/>
          <w:szCs w:val="15"/>
        </w:rPr>
        <w:t xml:space="preserve"> </w:t>
      </w:r>
      <w:r>
        <w:rPr>
          <w:rFonts w:ascii="Arial" w:hAnsi="Arial" w:cs="Arial"/>
          <w:color w:val="858585"/>
          <w:spacing w:val="-11"/>
          <w:w w:val="120"/>
          <w:sz w:val="15"/>
          <w:szCs w:val="15"/>
        </w:rPr>
        <w:t>o</w:t>
      </w:r>
      <w:r>
        <w:rPr>
          <w:rFonts w:ascii="Arial" w:hAnsi="Arial" w:cs="Arial"/>
          <w:color w:val="545456"/>
          <w:w w:val="96"/>
          <w:sz w:val="15"/>
          <w:szCs w:val="15"/>
        </w:rPr>
        <w:t>f</w:t>
      </w:r>
      <w:r>
        <w:rPr>
          <w:rFonts w:ascii="Arial" w:hAnsi="Arial" w:cs="Arial"/>
          <w:color w:val="545456"/>
          <w:spacing w:val="7"/>
          <w:sz w:val="15"/>
          <w:szCs w:val="15"/>
        </w:rPr>
        <w:t xml:space="preserve"> </w:t>
      </w:r>
      <w:r>
        <w:rPr>
          <w:rFonts w:ascii="Arial" w:hAnsi="Arial" w:cs="Arial"/>
          <w:color w:val="7B5D66"/>
          <w:w w:val="104"/>
          <w:sz w:val="15"/>
          <w:szCs w:val="15"/>
        </w:rPr>
        <w:t>t</w:t>
      </w:r>
      <w:r>
        <w:rPr>
          <w:rFonts w:ascii="Arial" w:hAnsi="Arial" w:cs="Arial"/>
          <w:color w:val="7B5D66"/>
          <w:spacing w:val="3"/>
          <w:w w:val="104"/>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08"/>
          <w:sz w:val="15"/>
          <w:szCs w:val="15"/>
        </w:rPr>
        <w:t>doc</w:t>
      </w:r>
      <w:r>
        <w:rPr>
          <w:rFonts w:ascii="Arial" w:hAnsi="Arial" w:cs="Arial"/>
          <w:color w:val="6D6D6E"/>
          <w:spacing w:val="-10"/>
          <w:w w:val="108"/>
          <w:sz w:val="15"/>
          <w:szCs w:val="15"/>
        </w:rPr>
        <w:t>u</w:t>
      </w:r>
      <w:r>
        <w:rPr>
          <w:rFonts w:ascii="Arial" w:hAnsi="Arial" w:cs="Arial"/>
          <w:color w:val="6D6D6E"/>
          <w:spacing w:val="-23"/>
          <w:w w:val="125"/>
          <w:sz w:val="15"/>
          <w:szCs w:val="15"/>
        </w:rPr>
        <w:t>m</w:t>
      </w:r>
      <w:r>
        <w:rPr>
          <w:rFonts w:ascii="Arial" w:hAnsi="Arial" w:cs="Arial"/>
          <w:color w:val="545456"/>
          <w:spacing w:val="-14"/>
          <w:w w:val="123"/>
          <w:sz w:val="15"/>
          <w:szCs w:val="15"/>
        </w:rPr>
        <w:t>e</w:t>
      </w:r>
      <w:r>
        <w:rPr>
          <w:rFonts w:ascii="Arial" w:hAnsi="Arial" w:cs="Arial"/>
          <w:color w:val="6D6D6E"/>
          <w:w w:val="103"/>
          <w:sz w:val="15"/>
          <w:szCs w:val="15"/>
        </w:rPr>
        <w:t>nts</w:t>
      </w:r>
      <w:r>
        <w:rPr>
          <w:rFonts w:ascii="Arial" w:hAnsi="Arial" w:cs="Arial"/>
          <w:color w:val="6D6D6E"/>
          <w:spacing w:val="-10"/>
          <w:sz w:val="15"/>
          <w:szCs w:val="15"/>
        </w:rPr>
        <w:t xml:space="preserve"> </w:t>
      </w:r>
      <w:r>
        <w:rPr>
          <w:rFonts w:ascii="Arial" w:hAnsi="Arial" w:cs="Arial"/>
          <w:color w:val="6D6D6E"/>
          <w:w w:val="114"/>
          <w:sz w:val="15"/>
          <w:szCs w:val="15"/>
        </w:rPr>
        <w:t>m</w:t>
      </w:r>
      <w:r>
        <w:rPr>
          <w:rFonts w:ascii="Arial" w:hAnsi="Arial" w:cs="Arial"/>
          <w:color w:val="6D6D6E"/>
          <w:spacing w:val="-30"/>
          <w:w w:val="114"/>
          <w:sz w:val="15"/>
          <w:szCs w:val="15"/>
        </w:rPr>
        <w:t>a</w:t>
      </w:r>
      <w:r>
        <w:rPr>
          <w:rFonts w:ascii="Arial" w:hAnsi="Arial" w:cs="Arial"/>
          <w:color w:val="858585"/>
          <w:w w:val="124"/>
          <w:sz w:val="15"/>
          <w:szCs w:val="15"/>
        </w:rPr>
        <w:t>y</w:t>
      </w:r>
      <w:r>
        <w:rPr>
          <w:rFonts w:ascii="Arial" w:hAnsi="Arial" w:cs="Arial"/>
          <w:color w:val="858585"/>
          <w:sz w:val="15"/>
          <w:szCs w:val="15"/>
        </w:rPr>
        <w:t xml:space="preserve"> </w:t>
      </w:r>
      <w:r>
        <w:rPr>
          <w:rFonts w:ascii="Arial" w:hAnsi="Arial" w:cs="Arial"/>
          <w:color w:val="6D6D6E"/>
          <w:spacing w:val="-20"/>
          <w:w w:val="130"/>
          <w:sz w:val="15"/>
          <w:szCs w:val="15"/>
        </w:rPr>
        <w:t>b</w:t>
      </w:r>
      <w:r>
        <w:rPr>
          <w:rFonts w:ascii="Arial" w:hAnsi="Arial" w:cs="Arial"/>
          <w:color w:val="545456"/>
          <w:spacing w:val="16"/>
          <w:w w:val="123"/>
          <w:sz w:val="15"/>
          <w:szCs w:val="15"/>
        </w:rPr>
        <w:t>e</w:t>
      </w:r>
      <w:r>
        <w:rPr>
          <w:rFonts w:ascii="Arial" w:hAnsi="Arial" w:cs="Arial"/>
          <w:color w:val="6D6D6E"/>
          <w:w w:val="109"/>
          <w:sz w:val="15"/>
          <w:szCs w:val="15"/>
        </w:rPr>
        <w:t>obt</w:t>
      </w:r>
      <w:r>
        <w:rPr>
          <w:rFonts w:ascii="Arial" w:hAnsi="Arial" w:cs="Arial"/>
          <w:color w:val="6D6D6E"/>
          <w:spacing w:val="8"/>
          <w:w w:val="109"/>
          <w:sz w:val="15"/>
          <w:szCs w:val="15"/>
        </w:rPr>
        <w:t>a</w:t>
      </w:r>
      <w:r>
        <w:rPr>
          <w:rFonts w:ascii="Arial" w:hAnsi="Arial" w:cs="Arial"/>
          <w:color w:val="545456"/>
          <w:spacing w:val="-30"/>
          <w:w w:val="224"/>
          <w:sz w:val="15"/>
          <w:szCs w:val="15"/>
        </w:rPr>
        <w:t>i</w:t>
      </w:r>
      <w:r>
        <w:rPr>
          <w:rFonts w:ascii="Arial" w:hAnsi="Arial" w:cs="Arial"/>
          <w:color w:val="6D6D6E"/>
          <w:spacing w:val="-27"/>
          <w:w w:val="139"/>
          <w:sz w:val="15"/>
          <w:szCs w:val="15"/>
        </w:rPr>
        <w:t>n</w:t>
      </w:r>
      <w:r>
        <w:rPr>
          <w:rFonts w:ascii="Arial" w:hAnsi="Arial" w:cs="Arial"/>
          <w:color w:val="545456"/>
          <w:spacing w:val="-14"/>
          <w:w w:val="123"/>
          <w:sz w:val="15"/>
          <w:szCs w:val="15"/>
        </w:rPr>
        <w:t>e</w:t>
      </w:r>
      <w:r>
        <w:rPr>
          <w:rFonts w:ascii="Arial" w:hAnsi="Arial" w:cs="Arial"/>
          <w:color w:val="6D6D6E"/>
          <w:w w:val="108"/>
          <w:sz w:val="15"/>
          <w:szCs w:val="15"/>
        </w:rPr>
        <w:t>d</w:t>
      </w:r>
      <w:r>
        <w:rPr>
          <w:rFonts w:ascii="Arial" w:hAnsi="Arial" w:cs="Arial"/>
          <w:color w:val="6D6D6E"/>
          <w:spacing w:val="2"/>
          <w:sz w:val="15"/>
          <w:szCs w:val="15"/>
        </w:rPr>
        <w:t xml:space="preserve"> </w:t>
      </w:r>
      <w:r>
        <w:rPr>
          <w:rFonts w:ascii="Arial" w:hAnsi="Arial" w:cs="Arial"/>
          <w:color w:val="545456"/>
          <w:spacing w:val="-30"/>
          <w:w w:val="224"/>
          <w:sz w:val="15"/>
          <w:szCs w:val="15"/>
        </w:rPr>
        <w:t>i</w:t>
      </w:r>
      <w:r>
        <w:rPr>
          <w:rFonts w:ascii="Arial" w:hAnsi="Arial" w:cs="Arial"/>
          <w:color w:val="6D6D6E"/>
          <w:w w:val="116"/>
          <w:sz w:val="15"/>
          <w:szCs w:val="15"/>
        </w:rPr>
        <w:t xml:space="preserve">n </w:t>
      </w:r>
      <w:r>
        <w:rPr>
          <w:rFonts w:ascii="Arial" w:hAnsi="Arial" w:cs="Arial"/>
          <w:color w:val="6D6D6E"/>
          <w:sz w:val="15"/>
          <w:szCs w:val="15"/>
        </w:rPr>
        <w:t>person</w:t>
      </w:r>
      <w:r>
        <w:rPr>
          <w:rFonts w:ascii="Arial" w:hAnsi="Arial" w:cs="Arial"/>
          <w:color w:val="6D6D6E"/>
          <w:spacing w:val="4"/>
          <w:sz w:val="15"/>
          <w:szCs w:val="15"/>
        </w:rPr>
        <w:t xml:space="preserve"> </w:t>
      </w:r>
      <w:r>
        <w:rPr>
          <w:rFonts w:ascii="Arial" w:hAnsi="Arial" w:cs="Arial"/>
          <w:color w:val="6D6D6E"/>
          <w:w w:val="106"/>
          <w:sz w:val="15"/>
          <w:szCs w:val="15"/>
        </w:rPr>
        <w:t>from</w:t>
      </w:r>
      <w:r>
        <w:rPr>
          <w:rFonts w:ascii="Arial" w:hAnsi="Arial" w:cs="Arial"/>
          <w:color w:val="6D6D6E"/>
          <w:spacing w:val="-18"/>
          <w:sz w:val="15"/>
          <w:szCs w:val="15"/>
        </w:rPr>
        <w:t xml:space="preserve"> </w:t>
      </w:r>
      <w:r>
        <w:rPr>
          <w:rFonts w:ascii="Arial" w:hAnsi="Arial" w:cs="Arial"/>
          <w:color w:val="6D6D6E"/>
          <w:w w:val="146"/>
          <w:sz w:val="15"/>
          <w:szCs w:val="15"/>
        </w:rPr>
        <w:t>9</w:t>
      </w:r>
      <w:r>
        <w:rPr>
          <w:rFonts w:ascii="Arial" w:hAnsi="Arial" w:cs="Arial"/>
          <w:color w:val="6D6D6E"/>
          <w:spacing w:val="-15"/>
          <w:sz w:val="15"/>
          <w:szCs w:val="15"/>
        </w:rPr>
        <w:t xml:space="preserve"> </w:t>
      </w:r>
      <w:r>
        <w:rPr>
          <w:rFonts w:ascii="Arial" w:hAnsi="Arial" w:cs="Arial"/>
          <w:color w:val="6D6D6E"/>
          <w:w w:val="106"/>
          <w:sz w:val="15"/>
          <w:szCs w:val="15"/>
        </w:rPr>
        <w:t>am-5</w:t>
      </w:r>
      <w:r>
        <w:rPr>
          <w:rFonts w:ascii="Arial" w:hAnsi="Arial" w:cs="Arial"/>
          <w:color w:val="6D6D6E"/>
          <w:spacing w:val="-3"/>
          <w:sz w:val="15"/>
          <w:szCs w:val="15"/>
        </w:rPr>
        <w:t xml:space="preserve"> </w:t>
      </w:r>
      <w:r>
        <w:rPr>
          <w:rFonts w:ascii="Arial" w:hAnsi="Arial" w:cs="Arial"/>
          <w:color w:val="6D6D6E"/>
          <w:w w:val="116"/>
          <w:sz w:val="15"/>
          <w:szCs w:val="15"/>
        </w:rPr>
        <w:t>pm</w:t>
      </w:r>
      <w:r>
        <w:rPr>
          <w:rFonts w:ascii="Arial" w:hAnsi="Arial" w:cs="Arial"/>
          <w:color w:val="6D6D6E"/>
          <w:spacing w:val="-16"/>
          <w:sz w:val="15"/>
          <w:szCs w:val="15"/>
        </w:rPr>
        <w:t xml:space="preserve"> </w:t>
      </w:r>
      <w:r>
        <w:rPr>
          <w:rFonts w:ascii="Arial" w:hAnsi="Arial" w:cs="Arial"/>
          <w:color w:val="545456"/>
          <w:spacing w:val="4"/>
          <w:w w:val="10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3B3A3D"/>
          <w:spacing w:val="-24"/>
          <w:w w:val="128"/>
          <w:sz w:val="15"/>
          <w:szCs w:val="15"/>
        </w:rPr>
        <w:t>E</w:t>
      </w:r>
      <w:r>
        <w:rPr>
          <w:rFonts w:ascii="Arial" w:hAnsi="Arial" w:cs="Arial"/>
          <w:color w:val="6D6D6E"/>
          <w:w w:val="106"/>
          <w:sz w:val="15"/>
          <w:szCs w:val="15"/>
        </w:rPr>
        <w:t>O</w:t>
      </w:r>
      <w:r>
        <w:rPr>
          <w:rFonts w:ascii="Arial" w:hAnsi="Arial" w:cs="Arial"/>
          <w:color w:val="6D6D6E"/>
          <w:spacing w:val="-16"/>
          <w:w w:val="106"/>
          <w:sz w:val="15"/>
          <w:szCs w:val="15"/>
        </w:rPr>
        <w:t>H</w:t>
      </w:r>
      <w:r>
        <w:rPr>
          <w:rFonts w:ascii="Arial" w:hAnsi="Arial" w:cs="Arial"/>
          <w:color w:val="6D6D6E"/>
          <w:spacing w:val="-29"/>
          <w:w w:val="122"/>
          <w:sz w:val="15"/>
          <w:szCs w:val="15"/>
        </w:rPr>
        <w:t>H</w:t>
      </w:r>
      <w:r>
        <w:rPr>
          <w:rFonts w:ascii="Arial" w:hAnsi="Arial" w:cs="Arial"/>
          <w:color w:val="6D6D6E"/>
          <w:spacing w:val="-19"/>
          <w:w w:val="138"/>
          <w:sz w:val="15"/>
          <w:szCs w:val="15"/>
        </w:rPr>
        <w:t>S</w:t>
      </w:r>
      <w:r>
        <w:rPr>
          <w:rFonts w:ascii="Arial" w:hAnsi="Arial" w:cs="Arial"/>
          <w:color w:val="6D6D6E"/>
          <w:spacing w:val="12"/>
          <w:w w:val="186"/>
          <w:sz w:val="15"/>
          <w:szCs w:val="15"/>
        </w:rPr>
        <w:t>,</w:t>
      </w:r>
      <w:r>
        <w:rPr>
          <w:rFonts w:ascii="Arial" w:hAnsi="Arial" w:cs="Arial"/>
          <w:color w:val="6D6D6E"/>
          <w:w w:val="104"/>
          <w:sz w:val="15"/>
          <w:szCs w:val="15"/>
        </w:rPr>
        <w:t>O</w:t>
      </w:r>
      <w:r>
        <w:rPr>
          <w:rFonts w:ascii="Arial" w:hAnsi="Arial" w:cs="Arial"/>
          <w:color w:val="6D6D6E"/>
          <w:spacing w:val="-1"/>
          <w:w w:val="104"/>
          <w:sz w:val="15"/>
          <w:szCs w:val="15"/>
        </w:rPr>
        <w:t>n</w:t>
      </w:r>
      <w:r>
        <w:rPr>
          <w:rFonts w:ascii="Arial" w:hAnsi="Arial" w:cs="Arial"/>
          <w:color w:val="545456"/>
          <w:w w:val="123"/>
          <w:sz w:val="15"/>
          <w:szCs w:val="15"/>
        </w:rPr>
        <w:t>e</w:t>
      </w:r>
      <w:r>
        <w:rPr>
          <w:rFonts w:ascii="Arial" w:hAnsi="Arial" w:cs="Arial"/>
          <w:color w:val="545456"/>
          <w:spacing w:val="-26"/>
          <w:sz w:val="15"/>
          <w:szCs w:val="15"/>
        </w:rPr>
        <w:t xml:space="preserve"> </w:t>
      </w:r>
      <w:r>
        <w:rPr>
          <w:rFonts w:ascii="Arial" w:hAnsi="Arial" w:cs="Arial"/>
          <w:color w:val="6D6D6E"/>
          <w:w w:val="103"/>
          <w:sz w:val="15"/>
          <w:szCs w:val="15"/>
        </w:rPr>
        <w:t>A</w:t>
      </w:r>
      <w:r>
        <w:rPr>
          <w:rFonts w:ascii="Arial" w:hAnsi="Arial" w:cs="Arial"/>
          <w:color w:val="6D6D6E"/>
          <w:spacing w:val="-17"/>
          <w:w w:val="103"/>
          <w:sz w:val="15"/>
          <w:szCs w:val="15"/>
        </w:rPr>
        <w:t>s</w:t>
      </w:r>
      <w:r>
        <w:rPr>
          <w:rFonts w:ascii="Arial" w:hAnsi="Arial" w:cs="Arial"/>
          <w:color w:val="6D6D6E"/>
          <w:w w:val="104"/>
          <w:sz w:val="15"/>
          <w:szCs w:val="15"/>
        </w:rPr>
        <w:t>.hb</w:t>
      </w:r>
      <w:r>
        <w:rPr>
          <w:rFonts w:ascii="Arial" w:hAnsi="Arial" w:cs="Arial"/>
          <w:color w:val="6D6D6E"/>
          <w:spacing w:val="-22"/>
          <w:w w:val="104"/>
          <w:sz w:val="15"/>
          <w:szCs w:val="15"/>
        </w:rPr>
        <w:t>u</w:t>
      </w:r>
      <w:r>
        <w:rPr>
          <w:rFonts w:ascii="Arial" w:hAnsi="Arial" w:cs="Arial"/>
          <w:color w:val="6D6D6E"/>
          <w:w w:val="110"/>
          <w:sz w:val="15"/>
          <w:szCs w:val="15"/>
        </w:rPr>
        <w:t>rton</w:t>
      </w:r>
      <w:r>
        <w:rPr>
          <w:rFonts w:ascii="Arial" w:hAnsi="Arial" w:cs="Arial"/>
          <w:color w:val="6D6D6E"/>
          <w:spacing w:val="-14"/>
          <w:sz w:val="15"/>
          <w:szCs w:val="15"/>
        </w:rPr>
        <w:t xml:space="preserve"> </w:t>
      </w:r>
      <w:r>
        <w:rPr>
          <w:rFonts w:ascii="Arial" w:hAnsi="Arial" w:cs="Arial"/>
          <w:color w:val="545456"/>
          <w:w w:val="118"/>
          <w:sz w:val="15"/>
          <w:szCs w:val="15"/>
        </w:rPr>
        <w:t>P</w:t>
      </w:r>
      <w:r>
        <w:rPr>
          <w:rFonts w:ascii="Arial" w:hAnsi="Arial" w:cs="Arial"/>
          <w:color w:val="545456"/>
          <w:spacing w:val="-9"/>
          <w:w w:val="118"/>
          <w:sz w:val="15"/>
          <w:szCs w:val="15"/>
        </w:rPr>
        <w:t>l</w:t>
      </w:r>
      <w:r>
        <w:rPr>
          <w:rFonts w:ascii="Arial" w:hAnsi="Arial" w:cs="Arial"/>
          <w:color w:val="545456"/>
          <w:w w:val="108"/>
          <w:sz w:val="15"/>
          <w:szCs w:val="15"/>
        </w:rPr>
        <w:t>ac</w:t>
      </w:r>
      <w:r>
        <w:rPr>
          <w:rFonts w:ascii="Arial" w:hAnsi="Arial" w:cs="Arial"/>
          <w:color w:val="545456"/>
          <w:spacing w:val="-9"/>
          <w:w w:val="108"/>
          <w:sz w:val="15"/>
          <w:szCs w:val="15"/>
        </w:rPr>
        <w:t>e</w:t>
      </w:r>
      <w:r>
        <w:rPr>
          <w:rFonts w:ascii="Arial" w:hAnsi="Arial" w:cs="Arial"/>
          <w:color w:val="6D6D6E"/>
          <w:spacing w:val="12"/>
          <w:w w:val="186"/>
          <w:sz w:val="15"/>
          <w:szCs w:val="15"/>
        </w:rPr>
        <w:t>,</w:t>
      </w:r>
      <w:r>
        <w:rPr>
          <w:rFonts w:ascii="Arial" w:hAnsi="Arial" w:cs="Arial"/>
          <w:color w:val="6D6D6E"/>
          <w:spacing w:val="-50"/>
          <w:w w:val="148"/>
          <w:sz w:val="15"/>
          <w:szCs w:val="15"/>
        </w:rPr>
        <w:t>1</w:t>
      </w:r>
      <w:r>
        <w:rPr>
          <w:rFonts w:ascii="Arial" w:hAnsi="Arial" w:cs="Arial"/>
          <w:color w:val="6D6D6E"/>
          <w:spacing w:val="-35"/>
          <w:w w:val="148"/>
          <w:sz w:val="15"/>
          <w:szCs w:val="15"/>
        </w:rPr>
        <w:t>1</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545456"/>
          <w:spacing w:val="-22"/>
          <w:w w:val="121"/>
          <w:sz w:val="15"/>
          <w:szCs w:val="15"/>
        </w:rPr>
        <w:t>F</w:t>
      </w:r>
      <w:r>
        <w:rPr>
          <w:rFonts w:ascii="Arial" w:hAnsi="Arial" w:cs="Arial"/>
          <w:color w:val="545456"/>
          <w:spacing w:val="-42"/>
          <w:w w:val="207"/>
          <w:sz w:val="15"/>
          <w:szCs w:val="15"/>
        </w:rPr>
        <w:t>I</w:t>
      </w:r>
      <w:r>
        <w:rPr>
          <w:rFonts w:ascii="Arial" w:hAnsi="Arial" w:cs="Arial"/>
          <w:color w:val="6D6D6E"/>
          <w:w w:val="78"/>
          <w:sz w:val="15"/>
          <w:szCs w:val="15"/>
        </w:rPr>
        <w:t>OOf,</w:t>
      </w:r>
      <w:r>
        <w:rPr>
          <w:rFonts w:ascii="Arial" w:hAnsi="Arial" w:cs="Arial"/>
          <w:color w:val="6D6D6E"/>
          <w:spacing w:val="8"/>
          <w:sz w:val="15"/>
          <w:szCs w:val="15"/>
        </w:rPr>
        <w:t xml:space="preserve"> </w:t>
      </w:r>
      <w:r>
        <w:rPr>
          <w:rFonts w:ascii="Arial" w:hAnsi="Arial" w:cs="Arial"/>
          <w:color w:val="6D6D6E"/>
          <w:w w:val="102"/>
          <w:sz w:val="15"/>
          <w:szCs w:val="15"/>
        </w:rPr>
        <w:t>Bo</w:t>
      </w:r>
      <w:r>
        <w:rPr>
          <w:rFonts w:ascii="Arial" w:hAnsi="Arial" w:cs="Arial"/>
          <w:color w:val="6D6D6E"/>
          <w:spacing w:val="-27"/>
          <w:w w:val="103"/>
          <w:sz w:val="15"/>
          <w:szCs w:val="15"/>
        </w:rPr>
        <w:t>s</w:t>
      </w:r>
      <w:r>
        <w:rPr>
          <w:rFonts w:ascii="Arial" w:hAnsi="Arial" w:cs="Arial"/>
          <w:color w:val="6D6D6E"/>
          <w:w w:val="120"/>
          <w:sz w:val="15"/>
          <w:szCs w:val="15"/>
        </w:rPr>
        <w:t>to</w:t>
      </w:r>
      <w:r>
        <w:rPr>
          <w:rFonts w:ascii="Arial" w:hAnsi="Arial" w:cs="Arial"/>
          <w:color w:val="6D6D6E"/>
          <w:spacing w:val="-13"/>
          <w:w w:val="120"/>
          <w:sz w:val="15"/>
          <w:szCs w:val="15"/>
        </w:rPr>
        <w:t>n</w:t>
      </w:r>
      <w:r>
        <w:rPr>
          <w:rFonts w:ascii="Arial" w:hAnsi="Arial" w:cs="Arial"/>
          <w:color w:val="6D6D6E"/>
          <w:spacing w:val="12"/>
          <w:w w:val="186"/>
          <w:sz w:val="15"/>
          <w:szCs w:val="15"/>
        </w:rPr>
        <w:t>,</w:t>
      </w:r>
      <w:r>
        <w:rPr>
          <w:rFonts w:ascii="Arial" w:hAnsi="Arial" w:cs="Arial"/>
          <w:color w:val="6D6D6E"/>
          <w:w w:val="109"/>
          <w:sz w:val="15"/>
          <w:szCs w:val="15"/>
        </w:rPr>
        <w:t>MA</w:t>
      </w:r>
      <w:r>
        <w:rPr>
          <w:rFonts w:ascii="Arial" w:hAnsi="Arial" w:cs="Arial"/>
          <w:color w:val="6D6D6E"/>
          <w:spacing w:val="-5"/>
          <w:sz w:val="15"/>
          <w:szCs w:val="15"/>
        </w:rPr>
        <w:t xml:space="preserve"> </w:t>
      </w:r>
      <w:r>
        <w:rPr>
          <w:rFonts w:ascii="Arial" w:hAnsi="Arial" w:cs="Arial"/>
          <w:color w:val="6D6D6E"/>
          <w:w w:val="108"/>
          <w:sz w:val="15"/>
          <w:szCs w:val="15"/>
        </w:rPr>
        <w:t>02</w:t>
      </w:r>
      <w:r>
        <w:rPr>
          <w:rFonts w:ascii="Arial" w:hAnsi="Arial" w:cs="Arial"/>
          <w:color w:val="6D6D6E"/>
          <w:spacing w:val="-18"/>
          <w:w w:val="108"/>
          <w:sz w:val="15"/>
          <w:szCs w:val="15"/>
        </w:rPr>
        <w:t>1</w:t>
      </w:r>
      <w:r>
        <w:rPr>
          <w:rFonts w:ascii="Arial" w:hAnsi="Arial" w:cs="Arial"/>
          <w:color w:val="6D6D6E"/>
          <w:spacing w:val="-1"/>
          <w:w w:val="126"/>
          <w:sz w:val="15"/>
          <w:szCs w:val="15"/>
        </w:rPr>
        <w:t>0</w:t>
      </w:r>
      <w:r>
        <w:rPr>
          <w:rFonts w:ascii="Arial" w:hAnsi="Arial" w:cs="Arial"/>
          <w:color w:val="545456"/>
          <w:spacing w:val="3"/>
          <w:w w:val="103"/>
          <w:sz w:val="15"/>
          <w:szCs w:val="15"/>
        </w:rPr>
        <w:t>8</w:t>
      </w:r>
      <w:r>
        <w:rPr>
          <w:rFonts w:ascii="Arial" w:hAnsi="Arial" w:cs="Arial"/>
          <w:color w:val="6D6D6E"/>
          <w:w w:val="197"/>
          <w:sz w:val="15"/>
          <w:szCs w:val="15"/>
        </w:rPr>
        <w:t>.</w:t>
      </w:r>
    </w:p>
    <w:p w:rsidR="00610E6C" w:rsidRDefault="00610E6C">
      <w:pPr>
        <w:pStyle w:val="BodyText"/>
        <w:kinsoku w:val="0"/>
        <w:overflowPunct w:val="0"/>
        <w:spacing w:before="8"/>
        <w:rPr>
          <w:rFonts w:ascii="Arial" w:hAnsi="Arial" w:cs="Arial"/>
        </w:rPr>
      </w:pPr>
    </w:p>
    <w:p w:rsidR="00610E6C" w:rsidRDefault="00610E6C">
      <w:pPr>
        <w:pStyle w:val="BodyText"/>
        <w:kinsoku w:val="0"/>
        <w:overflowPunct w:val="0"/>
        <w:ind w:left="7600" w:right="245"/>
        <w:rPr>
          <w:rFonts w:ascii="Arial" w:hAnsi="Arial" w:cs="Arial"/>
          <w:b/>
          <w:bCs/>
          <w:color w:val="545456"/>
          <w:w w:val="95"/>
          <w:sz w:val="20"/>
          <w:szCs w:val="20"/>
        </w:rPr>
      </w:pPr>
      <w:r>
        <w:rPr>
          <w:rFonts w:ascii="Arial" w:hAnsi="Arial" w:cs="Arial"/>
          <w:color w:val="3B3A3D"/>
          <w:spacing w:val="-24"/>
          <w:w w:val="107"/>
          <w:sz w:val="20"/>
          <w:szCs w:val="20"/>
        </w:rPr>
        <w:t>P</w:t>
      </w:r>
      <w:r>
        <w:rPr>
          <w:rFonts w:ascii="Arial" w:hAnsi="Arial" w:cs="Arial"/>
          <w:color w:val="545456"/>
          <w:w w:val="116"/>
          <w:sz w:val="20"/>
          <w:szCs w:val="20"/>
        </w:rPr>
        <w:t>u</w:t>
      </w:r>
      <w:r>
        <w:rPr>
          <w:rFonts w:ascii="Arial" w:hAnsi="Arial" w:cs="Arial"/>
          <w:color w:val="545456"/>
          <w:spacing w:val="-80"/>
          <w:w w:val="116"/>
          <w:sz w:val="20"/>
          <w:szCs w:val="20"/>
        </w:rPr>
        <w:t>b</w:t>
      </w:r>
      <w:r>
        <w:rPr>
          <w:rFonts w:ascii="Arial" w:hAnsi="Arial" w:cs="Arial"/>
          <w:color w:val="545456"/>
          <w:spacing w:val="-128"/>
          <w:w w:val="253"/>
          <w:sz w:val="20"/>
          <w:szCs w:val="20"/>
        </w:rPr>
        <w:t>l</w:t>
      </w:r>
      <w:r>
        <w:rPr>
          <w:rFonts w:ascii="Arial" w:hAnsi="Arial" w:cs="Arial"/>
          <w:color w:val="545456"/>
          <w:w w:val="101"/>
          <w:sz w:val="20"/>
          <w:szCs w:val="20"/>
        </w:rPr>
        <w:t>ic</w:t>
      </w:r>
      <w:r>
        <w:rPr>
          <w:rFonts w:ascii="Arial" w:hAnsi="Arial" w:cs="Arial"/>
          <w:color w:val="545456"/>
          <w:spacing w:val="-8"/>
          <w:sz w:val="20"/>
          <w:szCs w:val="20"/>
        </w:rPr>
        <w:t xml:space="preserve"> </w:t>
      </w:r>
      <w:r>
        <w:rPr>
          <w:rFonts w:ascii="Arial" w:hAnsi="Arial" w:cs="Arial"/>
          <w:color w:val="545456"/>
          <w:w w:val="96"/>
          <w:sz w:val="20"/>
          <w:szCs w:val="20"/>
        </w:rPr>
        <w:t>Comm</w:t>
      </w:r>
      <w:r>
        <w:rPr>
          <w:rFonts w:ascii="Arial" w:hAnsi="Arial" w:cs="Arial"/>
          <w:color w:val="545456"/>
          <w:spacing w:val="-5"/>
          <w:w w:val="96"/>
          <w:sz w:val="20"/>
          <w:szCs w:val="20"/>
        </w:rPr>
        <w:t>e</w:t>
      </w:r>
      <w:r>
        <w:rPr>
          <w:rFonts w:ascii="Arial" w:hAnsi="Arial" w:cs="Arial"/>
          <w:color w:val="545456"/>
          <w:w w:val="135"/>
          <w:sz w:val="20"/>
          <w:szCs w:val="20"/>
        </w:rPr>
        <w:t>nt</w:t>
      </w:r>
      <w:r>
        <w:rPr>
          <w:rFonts w:ascii="Arial" w:hAnsi="Arial" w:cs="Arial"/>
          <w:color w:val="545456"/>
          <w:spacing w:val="-13"/>
          <w:sz w:val="20"/>
          <w:szCs w:val="20"/>
        </w:rPr>
        <w:t xml:space="preserve"> </w:t>
      </w:r>
      <w:r>
        <w:rPr>
          <w:rFonts w:ascii="Arial" w:hAnsi="Arial" w:cs="Arial"/>
          <w:b/>
          <w:bCs/>
          <w:color w:val="3B3A3D"/>
          <w:w w:val="98"/>
          <w:sz w:val="20"/>
          <w:szCs w:val="20"/>
        </w:rPr>
        <w:t>P</w:t>
      </w:r>
      <w:r>
        <w:rPr>
          <w:rFonts w:ascii="Arial" w:hAnsi="Arial" w:cs="Arial"/>
          <w:b/>
          <w:bCs/>
          <w:color w:val="3B3A3D"/>
          <w:spacing w:val="-18"/>
          <w:w w:val="98"/>
          <w:sz w:val="20"/>
          <w:szCs w:val="20"/>
        </w:rPr>
        <w:t>e</w:t>
      </w:r>
      <w:r>
        <w:rPr>
          <w:rFonts w:ascii="Arial" w:hAnsi="Arial" w:cs="Arial"/>
          <w:b/>
          <w:bCs/>
          <w:color w:val="545456"/>
          <w:w w:val="95"/>
          <w:sz w:val="20"/>
          <w:szCs w:val="20"/>
        </w:rPr>
        <w:t>riod</w:t>
      </w:r>
    </w:p>
    <w:p w:rsidR="00610E6C" w:rsidRDefault="00610E6C">
      <w:pPr>
        <w:pStyle w:val="BodyText"/>
        <w:kinsoku w:val="0"/>
        <w:overflowPunct w:val="0"/>
        <w:spacing w:before="161" w:line="324" w:lineRule="auto"/>
        <w:ind w:left="7585" w:right="61" w:firstLine="15"/>
        <w:rPr>
          <w:rFonts w:ascii="Arial" w:hAnsi="Arial" w:cs="Arial"/>
          <w:color w:val="6D6D6E"/>
          <w:w w:val="95"/>
          <w:sz w:val="15"/>
          <w:szCs w:val="15"/>
        </w:rPr>
      </w:pPr>
      <w:r>
        <w:rPr>
          <w:rFonts w:ascii="Arial" w:hAnsi="Arial" w:cs="Arial"/>
          <w:color w:val="3B3A3D"/>
          <w:spacing w:val="-24"/>
          <w:w w:val="128"/>
          <w:sz w:val="15"/>
          <w:szCs w:val="15"/>
        </w:rPr>
        <w:t>E</w:t>
      </w:r>
      <w:r>
        <w:rPr>
          <w:rFonts w:ascii="Arial" w:hAnsi="Arial" w:cs="Arial"/>
          <w:color w:val="6D6D6E"/>
          <w:w w:val="106"/>
          <w:sz w:val="15"/>
          <w:szCs w:val="15"/>
        </w:rPr>
        <w:t>O</w:t>
      </w:r>
      <w:r>
        <w:rPr>
          <w:rFonts w:ascii="Arial" w:hAnsi="Arial" w:cs="Arial"/>
          <w:color w:val="6D6D6E"/>
          <w:spacing w:val="-16"/>
          <w:w w:val="106"/>
          <w:sz w:val="15"/>
          <w:szCs w:val="15"/>
        </w:rPr>
        <w:t>H</w:t>
      </w:r>
      <w:r>
        <w:rPr>
          <w:rFonts w:ascii="Arial" w:hAnsi="Arial" w:cs="Arial"/>
          <w:color w:val="6D6D6E"/>
          <w:spacing w:val="-29"/>
          <w:w w:val="122"/>
          <w:sz w:val="15"/>
          <w:szCs w:val="15"/>
        </w:rPr>
        <w:t>H</w:t>
      </w:r>
      <w:r>
        <w:rPr>
          <w:rFonts w:ascii="Arial" w:hAnsi="Arial" w:cs="Arial"/>
          <w:color w:val="6D6D6E"/>
          <w:spacing w:val="14"/>
          <w:w w:val="120"/>
          <w:sz w:val="15"/>
          <w:szCs w:val="15"/>
        </w:rPr>
        <w:t>S</w:t>
      </w:r>
      <w:r>
        <w:rPr>
          <w:rFonts w:ascii="Arial" w:hAnsi="Arial" w:cs="Arial"/>
          <w:color w:val="858585"/>
          <w:w w:val="109"/>
          <w:sz w:val="15"/>
          <w:szCs w:val="15"/>
        </w:rPr>
        <w:t>w</w:t>
      </w:r>
      <w:r>
        <w:rPr>
          <w:rFonts w:ascii="Arial" w:hAnsi="Arial" w:cs="Arial"/>
          <w:color w:val="545456"/>
          <w:w w:val="148"/>
          <w:sz w:val="15"/>
          <w:szCs w:val="15"/>
        </w:rPr>
        <w:t>ill</w:t>
      </w:r>
      <w:r>
        <w:rPr>
          <w:rFonts w:ascii="Arial" w:hAnsi="Arial" w:cs="Arial"/>
          <w:color w:val="545456"/>
          <w:spacing w:val="-11"/>
          <w:sz w:val="15"/>
          <w:szCs w:val="15"/>
        </w:rPr>
        <w:t xml:space="preserve"> </w:t>
      </w:r>
      <w:r>
        <w:rPr>
          <w:rFonts w:ascii="Arial" w:hAnsi="Arial" w:cs="Arial"/>
          <w:color w:val="6D6D6E"/>
          <w:spacing w:val="-8"/>
          <w:w w:val="116"/>
          <w:sz w:val="15"/>
          <w:szCs w:val="15"/>
        </w:rPr>
        <w:t>h</w:t>
      </w:r>
      <w:r>
        <w:rPr>
          <w:rFonts w:ascii="Arial" w:hAnsi="Arial" w:cs="Arial"/>
          <w:color w:val="545456"/>
          <w:w w:val="98"/>
          <w:sz w:val="15"/>
          <w:szCs w:val="15"/>
        </w:rPr>
        <w:t>o</w:t>
      </w:r>
      <w:r>
        <w:rPr>
          <w:rFonts w:ascii="Arial" w:hAnsi="Arial" w:cs="Arial"/>
          <w:color w:val="545456"/>
          <w:spacing w:val="-22"/>
          <w:w w:val="99"/>
          <w:sz w:val="15"/>
          <w:szCs w:val="15"/>
        </w:rPr>
        <w:t>s</w:t>
      </w:r>
      <w:r>
        <w:rPr>
          <w:rFonts w:ascii="Arial" w:hAnsi="Arial" w:cs="Arial"/>
          <w:color w:val="545456"/>
          <w:w w:val="155"/>
          <w:sz w:val="15"/>
          <w:szCs w:val="15"/>
        </w:rPr>
        <w:t>t</w:t>
      </w:r>
      <w:r>
        <w:rPr>
          <w:rFonts w:ascii="Arial" w:hAnsi="Arial" w:cs="Arial"/>
          <w:color w:val="545456"/>
          <w:spacing w:val="-2"/>
          <w:sz w:val="15"/>
          <w:szCs w:val="15"/>
        </w:rPr>
        <w:t xml:space="preserve"> </w:t>
      </w:r>
      <w:r>
        <w:rPr>
          <w:rFonts w:ascii="Arial" w:hAnsi="Arial" w:cs="Arial"/>
          <w:color w:val="6D6D6E"/>
          <w:w w:val="103"/>
          <w:sz w:val="15"/>
          <w:szCs w:val="15"/>
        </w:rPr>
        <w:t>two</w:t>
      </w:r>
      <w:r>
        <w:rPr>
          <w:rFonts w:ascii="Arial" w:hAnsi="Arial" w:cs="Arial"/>
          <w:color w:val="6D6D6E"/>
          <w:sz w:val="15"/>
          <w:szCs w:val="15"/>
        </w:rPr>
        <w:t xml:space="preserve"> </w:t>
      </w:r>
      <w:r>
        <w:rPr>
          <w:rFonts w:ascii="Arial" w:hAnsi="Arial" w:cs="Arial"/>
          <w:color w:val="6D6D6E"/>
          <w:w w:val="112"/>
          <w:sz w:val="15"/>
          <w:szCs w:val="15"/>
        </w:rPr>
        <w:t>pu</w:t>
      </w:r>
      <w:r>
        <w:rPr>
          <w:rFonts w:ascii="Arial" w:hAnsi="Arial" w:cs="Arial"/>
          <w:color w:val="6D6D6E"/>
          <w:spacing w:val="-13"/>
          <w:w w:val="112"/>
          <w:sz w:val="15"/>
          <w:szCs w:val="15"/>
        </w:rPr>
        <w:t>b</w:t>
      </w:r>
      <w:r>
        <w:rPr>
          <w:rFonts w:ascii="Arial" w:hAnsi="Arial" w:cs="Arial"/>
          <w:color w:val="545456"/>
          <w:spacing w:val="-30"/>
          <w:w w:val="224"/>
          <w:sz w:val="15"/>
          <w:szCs w:val="15"/>
        </w:rPr>
        <w:t>li</w:t>
      </w:r>
      <w:r>
        <w:rPr>
          <w:rFonts w:ascii="Arial" w:hAnsi="Arial" w:cs="Arial"/>
          <w:color w:val="6D6D6E"/>
          <w:w w:val="131"/>
          <w:sz w:val="15"/>
          <w:szCs w:val="15"/>
        </w:rPr>
        <w:t>c</w:t>
      </w:r>
      <w:r>
        <w:rPr>
          <w:rFonts w:ascii="Arial" w:hAnsi="Arial" w:cs="Arial"/>
          <w:color w:val="6D6D6E"/>
          <w:spacing w:val="-20"/>
          <w:sz w:val="15"/>
          <w:szCs w:val="15"/>
        </w:rPr>
        <w:t xml:space="preserve"> </w:t>
      </w:r>
      <w:r>
        <w:rPr>
          <w:rFonts w:ascii="Arial" w:hAnsi="Arial" w:cs="Arial"/>
          <w:color w:val="545456"/>
          <w:spacing w:val="-57"/>
          <w:w w:val="224"/>
          <w:sz w:val="15"/>
          <w:szCs w:val="15"/>
        </w:rPr>
        <w:t>l</w:t>
      </w:r>
      <w:r>
        <w:rPr>
          <w:rFonts w:ascii="Arial" w:hAnsi="Arial" w:cs="Arial"/>
          <w:color w:val="545456"/>
          <w:spacing w:val="-72"/>
          <w:w w:val="224"/>
          <w:sz w:val="15"/>
          <w:szCs w:val="15"/>
        </w:rPr>
        <w:t>i</w:t>
      </w:r>
      <w:r>
        <w:rPr>
          <w:rFonts w:ascii="Arial" w:hAnsi="Arial" w:cs="Arial"/>
          <w:color w:val="545456"/>
          <w:spacing w:val="-26"/>
          <w:w w:val="114"/>
          <w:sz w:val="15"/>
          <w:szCs w:val="15"/>
        </w:rPr>
        <w:t>s</w:t>
      </w:r>
      <w:r>
        <w:rPr>
          <w:rFonts w:ascii="Arial" w:hAnsi="Arial" w:cs="Arial"/>
          <w:color w:val="6D6D6E"/>
          <w:spacing w:val="-5"/>
          <w:w w:val="155"/>
          <w:sz w:val="15"/>
          <w:szCs w:val="15"/>
        </w:rPr>
        <w:t>t</w:t>
      </w:r>
      <w:r>
        <w:rPr>
          <w:rFonts w:ascii="Arial" w:hAnsi="Arial" w:cs="Arial"/>
          <w:color w:val="545456"/>
          <w:spacing w:val="-14"/>
          <w:w w:val="123"/>
          <w:sz w:val="15"/>
          <w:szCs w:val="15"/>
        </w:rPr>
        <w:t>e</w:t>
      </w:r>
      <w:r>
        <w:rPr>
          <w:rFonts w:ascii="Arial" w:hAnsi="Arial" w:cs="Arial"/>
          <w:color w:val="6D6D6E"/>
          <w:spacing w:val="-32"/>
          <w:w w:val="163"/>
          <w:sz w:val="15"/>
          <w:szCs w:val="15"/>
        </w:rPr>
        <w:t>n</w:t>
      </w:r>
      <w:r>
        <w:rPr>
          <w:rFonts w:ascii="Arial" w:hAnsi="Arial" w:cs="Arial"/>
          <w:color w:val="545456"/>
          <w:spacing w:val="-30"/>
          <w:w w:val="224"/>
          <w:sz w:val="15"/>
          <w:szCs w:val="15"/>
        </w:rPr>
        <w:t>i</w:t>
      </w:r>
      <w:r>
        <w:rPr>
          <w:rFonts w:ascii="Arial" w:hAnsi="Arial" w:cs="Arial"/>
          <w:color w:val="6D6D6E"/>
          <w:w w:val="109"/>
          <w:sz w:val="15"/>
          <w:szCs w:val="15"/>
        </w:rPr>
        <w:t>ng</w:t>
      </w:r>
      <w:r>
        <w:rPr>
          <w:rFonts w:ascii="Arial" w:hAnsi="Arial" w:cs="Arial"/>
          <w:color w:val="6D6D6E"/>
          <w:spacing w:val="-16"/>
          <w:sz w:val="15"/>
          <w:szCs w:val="15"/>
        </w:rPr>
        <w:t xml:space="preserve"> </w:t>
      </w:r>
      <w:r>
        <w:rPr>
          <w:rFonts w:ascii="Arial" w:hAnsi="Arial" w:cs="Arial"/>
          <w:color w:val="545456"/>
          <w:w w:val="93"/>
          <w:sz w:val="15"/>
          <w:szCs w:val="15"/>
        </w:rPr>
        <w:t>sess</w:t>
      </w:r>
      <w:r>
        <w:rPr>
          <w:rFonts w:ascii="Arial" w:hAnsi="Arial" w:cs="Arial"/>
          <w:color w:val="545456"/>
          <w:spacing w:val="8"/>
          <w:w w:val="93"/>
          <w:sz w:val="15"/>
          <w:szCs w:val="15"/>
        </w:rPr>
        <w:t>i</w:t>
      </w:r>
      <w:r>
        <w:rPr>
          <w:rFonts w:ascii="Arial" w:hAnsi="Arial" w:cs="Arial"/>
          <w:color w:val="6D6D6E"/>
          <w:w w:val="101"/>
          <w:sz w:val="15"/>
          <w:szCs w:val="15"/>
        </w:rPr>
        <w:t>ons</w:t>
      </w:r>
      <w:r>
        <w:rPr>
          <w:rFonts w:ascii="Arial" w:hAnsi="Arial" w:cs="Arial"/>
          <w:color w:val="6D6D6E"/>
          <w:spacing w:val="-4"/>
          <w:sz w:val="15"/>
          <w:szCs w:val="15"/>
        </w:rPr>
        <w:t xml:space="preserve"> </w:t>
      </w:r>
      <w:r>
        <w:rPr>
          <w:rFonts w:ascii="Arial" w:hAnsi="Arial" w:cs="Arial"/>
          <w:color w:val="545456"/>
          <w:spacing w:val="-30"/>
          <w:w w:val="224"/>
          <w:sz w:val="15"/>
          <w:szCs w:val="15"/>
        </w:rPr>
        <w:t>i</w:t>
      </w:r>
      <w:r>
        <w:rPr>
          <w:rFonts w:ascii="Arial" w:hAnsi="Arial" w:cs="Arial"/>
          <w:color w:val="6D6D6E"/>
          <w:w w:val="116"/>
          <w:sz w:val="15"/>
          <w:szCs w:val="15"/>
        </w:rPr>
        <w:t>n</w:t>
      </w:r>
      <w:r>
        <w:rPr>
          <w:rFonts w:ascii="Arial" w:hAnsi="Arial" w:cs="Arial"/>
          <w:color w:val="6D6D6E"/>
          <w:spacing w:val="-20"/>
          <w:sz w:val="15"/>
          <w:szCs w:val="15"/>
        </w:rPr>
        <w:t xml:space="preserve"> </w:t>
      </w:r>
      <w:r>
        <w:rPr>
          <w:rFonts w:ascii="Arial" w:hAnsi="Arial" w:cs="Arial"/>
          <w:color w:val="6D6D6E"/>
          <w:w w:val="137"/>
          <w:sz w:val="15"/>
          <w:szCs w:val="15"/>
        </w:rPr>
        <w:t>o</w:t>
      </w:r>
      <w:r>
        <w:rPr>
          <w:rFonts w:ascii="Arial" w:hAnsi="Arial" w:cs="Arial"/>
          <w:color w:val="6D6D6E"/>
          <w:spacing w:val="-23"/>
          <w:w w:val="137"/>
          <w:sz w:val="15"/>
          <w:szCs w:val="15"/>
        </w:rPr>
        <w:t>,</w:t>
      </w:r>
      <w:r>
        <w:rPr>
          <w:rFonts w:ascii="Arial" w:hAnsi="Arial" w:cs="Arial"/>
          <w:color w:val="6D6D6E"/>
          <w:w w:val="102"/>
          <w:sz w:val="15"/>
          <w:szCs w:val="15"/>
        </w:rPr>
        <w:t>der</w:t>
      </w:r>
      <w:r>
        <w:rPr>
          <w:rFonts w:ascii="Arial" w:hAnsi="Arial" w:cs="Arial"/>
          <w:color w:val="6D6D6E"/>
          <w:spacing w:val="4"/>
          <w:sz w:val="15"/>
          <w:szCs w:val="15"/>
        </w:rPr>
        <w:t xml:space="preserve">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6D6D6E"/>
          <w:spacing w:val="-27"/>
          <w:w w:val="139"/>
          <w:sz w:val="15"/>
          <w:szCs w:val="15"/>
        </w:rPr>
        <w:t>h</w:t>
      </w:r>
      <w:r>
        <w:rPr>
          <w:rFonts w:ascii="Arial" w:hAnsi="Arial" w:cs="Arial"/>
          <w:color w:val="545456"/>
          <w:spacing w:val="-14"/>
          <w:w w:val="123"/>
          <w:sz w:val="15"/>
          <w:szCs w:val="15"/>
        </w:rPr>
        <w:t>e</w:t>
      </w:r>
      <w:r>
        <w:rPr>
          <w:rFonts w:ascii="Arial" w:hAnsi="Arial" w:cs="Arial"/>
          <w:color w:val="6D6D6E"/>
          <w:w w:val="101"/>
          <w:sz w:val="15"/>
          <w:szCs w:val="15"/>
        </w:rPr>
        <w:t>ar</w:t>
      </w:r>
      <w:r>
        <w:rPr>
          <w:rFonts w:ascii="Arial" w:hAnsi="Arial" w:cs="Arial"/>
          <w:color w:val="6D6D6E"/>
          <w:spacing w:val="2"/>
          <w:sz w:val="15"/>
          <w:szCs w:val="15"/>
        </w:rPr>
        <w:t xml:space="preserve"> </w:t>
      </w:r>
      <w:r>
        <w:rPr>
          <w:rFonts w:ascii="Arial" w:hAnsi="Arial" w:cs="Arial"/>
          <w:color w:val="6D6D6E"/>
          <w:w w:val="112"/>
          <w:sz w:val="15"/>
          <w:szCs w:val="15"/>
        </w:rPr>
        <w:t>pu</w:t>
      </w:r>
      <w:r>
        <w:rPr>
          <w:rFonts w:ascii="Arial" w:hAnsi="Arial" w:cs="Arial"/>
          <w:color w:val="6D6D6E"/>
          <w:spacing w:val="-13"/>
          <w:w w:val="112"/>
          <w:sz w:val="15"/>
          <w:szCs w:val="15"/>
        </w:rPr>
        <w:t>b</w:t>
      </w:r>
      <w:r>
        <w:rPr>
          <w:rFonts w:ascii="Arial" w:hAnsi="Arial" w:cs="Arial"/>
          <w:color w:val="545456"/>
          <w:spacing w:val="-30"/>
          <w:w w:val="224"/>
          <w:sz w:val="15"/>
          <w:szCs w:val="15"/>
        </w:rPr>
        <w:t>li</w:t>
      </w:r>
      <w:r>
        <w:rPr>
          <w:rFonts w:ascii="Arial" w:hAnsi="Arial" w:cs="Arial"/>
          <w:color w:val="6D6D6E"/>
          <w:w w:val="131"/>
          <w:sz w:val="15"/>
          <w:szCs w:val="15"/>
        </w:rPr>
        <w:t>c</w:t>
      </w:r>
      <w:r>
        <w:rPr>
          <w:rFonts w:ascii="Arial" w:hAnsi="Arial" w:cs="Arial"/>
          <w:color w:val="6D6D6E"/>
          <w:spacing w:val="-20"/>
          <w:sz w:val="15"/>
          <w:szCs w:val="15"/>
        </w:rPr>
        <w:t xml:space="preserve"> </w:t>
      </w:r>
      <w:r>
        <w:rPr>
          <w:rFonts w:ascii="Arial" w:hAnsi="Arial" w:cs="Arial"/>
          <w:color w:val="6D6D6E"/>
          <w:w w:val="109"/>
          <w:sz w:val="15"/>
          <w:szCs w:val="15"/>
        </w:rPr>
        <w:t>co</w:t>
      </w:r>
      <w:r>
        <w:rPr>
          <w:rFonts w:ascii="Arial" w:hAnsi="Arial" w:cs="Arial"/>
          <w:color w:val="6D6D6E"/>
          <w:spacing w:val="-12"/>
          <w:w w:val="109"/>
          <w:sz w:val="15"/>
          <w:szCs w:val="15"/>
        </w:rPr>
        <w:t>m</w:t>
      </w:r>
      <w:r>
        <w:rPr>
          <w:rFonts w:ascii="Arial" w:hAnsi="Arial" w:cs="Arial"/>
          <w:color w:val="6D6D6E"/>
          <w:spacing w:val="-23"/>
          <w:w w:val="125"/>
          <w:sz w:val="15"/>
          <w:szCs w:val="15"/>
        </w:rPr>
        <w:t>m</w:t>
      </w:r>
      <w:r>
        <w:rPr>
          <w:rFonts w:ascii="Arial" w:hAnsi="Arial" w:cs="Arial"/>
          <w:color w:val="545456"/>
          <w:spacing w:val="-14"/>
          <w:w w:val="123"/>
          <w:sz w:val="15"/>
          <w:szCs w:val="15"/>
        </w:rPr>
        <w:t>e</w:t>
      </w:r>
      <w:r>
        <w:rPr>
          <w:rFonts w:ascii="Arial" w:hAnsi="Arial" w:cs="Arial"/>
          <w:color w:val="6D6D6E"/>
          <w:spacing w:val="-8"/>
          <w:w w:val="116"/>
          <w:sz w:val="15"/>
          <w:szCs w:val="15"/>
        </w:rPr>
        <w:t>n</w:t>
      </w:r>
      <w:r>
        <w:rPr>
          <w:rFonts w:ascii="Arial" w:hAnsi="Arial" w:cs="Arial"/>
          <w:color w:val="545456"/>
          <w:w w:val="94"/>
          <w:sz w:val="15"/>
          <w:szCs w:val="15"/>
        </w:rPr>
        <w:t>ts</w:t>
      </w:r>
      <w:r>
        <w:rPr>
          <w:rFonts w:ascii="Arial" w:hAnsi="Arial" w:cs="Arial"/>
          <w:color w:val="545456"/>
          <w:spacing w:val="-18"/>
          <w:sz w:val="15"/>
          <w:szCs w:val="15"/>
        </w:rPr>
        <w:t xml:space="preserve"> </w:t>
      </w:r>
      <w:r>
        <w:rPr>
          <w:rFonts w:ascii="Arial" w:hAnsi="Arial" w:cs="Arial"/>
          <w:color w:val="6D6D6E"/>
          <w:w w:val="116"/>
          <w:sz w:val="15"/>
          <w:szCs w:val="15"/>
        </w:rPr>
        <w:t>on</w:t>
      </w:r>
      <w:r>
        <w:rPr>
          <w:rFonts w:ascii="Arial" w:hAnsi="Arial" w:cs="Arial"/>
          <w:color w:val="6D6D6E"/>
          <w:spacing w:val="3"/>
          <w:sz w:val="15"/>
          <w:szCs w:val="15"/>
        </w:rPr>
        <w:t xml:space="preserve"> </w:t>
      </w:r>
      <w:r>
        <w:rPr>
          <w:rFonts w:ascii="Arial" w:hAnsi="Arial" w:cs="Arial"/>
          <w:color w:val="6D6D6E"/>
          <w:w w:val="104"/>
          <w:sz w:val="15"/>
          <w:szCs w:val="15"/>
        </w:rPr>
        <w:t>t</w:t>
      </w:r>
      <w:r>
        <w:rPr>
          <w:rFonts w:ascii="Arial" w:hAnsi="Arial" w:cs="Arial"/>
          <w:color w:val="6D6D6E"/>
          <w:spacing w:val="3"/>
          <w:w w:val="104"/>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14"/>
          <w:w w:val="108"/>
          <w:sz w:val="15"/>
          <w:szCs w:val="15"/>
        </w:rPr>
        <w:t>R</w:t>
      </w:r>
      <w:r>
        <w:rPr>
          <w:rFonts w:ascii="Arial" w:hAnsi="Arial" w:cs="Arial"/>
          <w:color w:val="6D6D6E"/>
          <w:w w:val="102"/>
          <w:sz w:val="15"/>
          <w:szCs w:val="15"/>
        </w:rPr>
        <w:t>eques</w:t>
      </w:r>
      <w:r>
        <w:rPr>
          <w:rFonts w:ascii="Arial" w:hAnsi="Arial" w:cs="Arial"/>
          <w:color w:val="6D6D6E"/>
          <w:spacing w:val="1"/>
          <w:w w:val="102"/>
          <w:sz w:val="15"/>
          <w:szCs w:val="15"/>
        </w:rPr>
        <w:t>t</w:t>
      </w:r>
      <w:r>
        <w:rPr>
          <w:rFonts w:ascii="Arial" w:hAnsi="Arial" w:cs="Arial"/>
          <w:color w:val="545456"/>
          <w:spacing w:val="7"/>
          <w:w w:val="197"/>
          <w:sz w:val="15"/>
          <w:szCs w:val="15"/>
        </w:rPr>
        <w:t>.</w:t>
      </w:r>
      <w:r>
        <w:rPr>
          <w:rFonts w:ascii="Arial" w:hAnsi="Arial" w:cs="Arial"/>
          <w:color w:val="545456"/>
          <w:spacing w:val="-16"/>
          <w:w w:val="120"/>
          <w:sz w:val="15"/>
          <w:szCs w:val="15"/>
        </w:rPr>
        <w:t>S</w:t>
      </w:r>
      <w:r>
        <w:rPr>
          <w:rFonts w:ascii="Arial" w:hAnsi="Arial" w:cs="Arial"/>
          <w:color w:val="6D6D6E"/>
          <w:w w:val="96"/>
          <w:sz w:val="15"/>
          <w:szCs w:val="15"/>
        </w:rPr>
        <w:t>tak</w:t>
      </w:r>
      <w:r>
        <w:rPr>
          <w:rFonts w:ascii="Arial" w:hAnsi="Arial" w:cs="Arial"/>
          <w:color w:val="545456"/>
          <w:spacing w:val="-14"/>
          <w:w w:val="123"/>
          <w:sz w:val="15"/>
          <w:szCs w:val="15"/>
        </w:rPr>
        <w:t>e</w:t>
      </w:r>
      <w:r>
        <w:rPr>
          <w:rFonts w:ascii="Arial" w:hAnsi="Arial" w:cs="Arial"/>
          <w:color w:val="6D6D6E"/>
          <w:w w:val="116"/>
          <w:sz w:val="15"/>
          <w:szCs w:val="15"/>
        </w:rPr>
        <w:t>h</w:t>
      </w:r>
      <w:r>
        <w:rPr>
          <w:rFonts w:ascii="Arial" w:hAnsi="Arial" w:cs="Arial"/>
          <w:color w:val="6D6D6E"/>
          <w:spacing w:val="-16"/>
          <w:w w:val="116"/>
          <w:sz w:val="15"/>
          <w:szCs w:val="15"/>
        </w:rPr>
        <w:t>o</w:t>
      </w:r>
      <w:r>
        <w:rPr>
          <w:rFonts w:ascii="Arial" w:hAnsi="Arial" w:cs="Arial"/>
          <w:color w:val="545456"/>
          <w:spacing w:val="-30"/>
          <w:w w:val="224"/>
          <w:sz w:val="15"/>
          <w:szCs w:val="15"/>
        </w:rPr>
        <w:t>l</w:t>
      </w:r>
      <w:r>
        <w:rPr>
          <w:rFonts w:ascii="Arial" w:hAnsi="Arial" w:cs="Arial"/>
          <w:color w:val="6D6D6E"/>
          <w:w w:val="98"/>
          <w:sz w:val="15"/>
          <w:szCs w:val="15"/>
        </w:rPr>
        <w:t>ders</w:t>
      </w:r>
      <w:r>
        <w:rPr>
          <w:rFonts w:ascii="Arial" w:hAnsi="Arial" w:cs="Arial"/>
          <w:color w:val="6D6D6E"/>
          <w:spacing w:val="-16"/>
          <w:sz w:val="15"/>
          <w:szCs w:val="15"/>
        </w:rPr>
        <w:t xml:space="preserve"> </w:t>
      </w:r>
      <w:r>
        <w:rPr>
          <w:rFonts w:ascii="Arial" w:hAnsi="Arial" w:cs="Arial"/>
          <w:color w:val="6D6D6E"/>
          <w:w w:val="112"/>
          <w:sz w:val="15"/>
          <w:szCs w:val="15"/>
        </w:rPr>
        <w:t>a</w:t>
      </w:r>
      <w:r>
        <w:rPr>
          <w:rFonts w:ascii="Arial" w:hAnsi="Arial" w:cs="Arial"/>
          <w:color w:val="6D6D6E"/>
          <w:spacing w:val="-1"/>
          <w:w w:val="112"/>
          <w:sz w:val="15"/>
          <w:szCs w:val="15"/>
        </w:rPr>
        <w:t>r</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30"/>
          <w:w w:val="224"/>
          <w:sz w:val="15"/>
          <w:szCs w:val="15"/>
        </w:rPr>
        <w:t>i</w:t>
      </w:r>
      <w:r>
        <w:rPr>
          <w:rFonts w:ascii="Arial" w:hAnsi="Arial" w:cs="Arial"/>
          <w:color w:val="6D6D6E"/>
          <w:w w:val="109"/>
          <w:sz w:val="15"/>
          <w:szCs w:val="15"/>
        </w:rPr>
        <w:t>n</w:t>
      </w:r>
      <w:r>
        <w:rPr>
          <w:rFonts w:ascii="Arial" w:hAnsi="Arial" w:cs="Arial"/>
          <w:color w:val="6D6D6E"/>
          <w:spacing w:val="-10"/>
          <w:w w:val="109"/>
          <w:sz w:val="15"/>
          <w:szCs w:val="15"/>
        </w:rPr>
        <w:t>v</w:t>
      </w:r>
      <w:r>
        <w:rPr>
          <w:rFonts w:ascii="Arial" w:hAnsi="Arial" w:cs="Arial"/>
          <w:color w:val="545456"/>
          <w:w w:val="124"/>
          <w:sz w:val="15"/>
          <w:szCs w:val="15"/>
        </w:rPr>
        <w:t>it</w:t>
      </w:r>
      <w:r>
        <w:rPr>
          <w:rFonts w:ascii="Arial" w:hAnsi="Arial" w:cs="Arial"/>
          <w:color w:val="545456"/>
          <w:spacing w:val="-18"/>
          <w:w w:val="124"/>
          <w:sz w:val="15"/>
          <w:szCs w:val="15"/>
        </w:rPr>
        <w:t>e</w:t>
      </w:r>
      <w:r>
        <w:rPr>
          <w:rFonts w:ascii="Arial" w:hAnsi="Arial" w:cs="Arial"/>
          <w:color w:val="6D6D6E"/>
          <w:w w:val="130"/>
          <w:sz w:val="15"/>
          <w:szCs w:val="15"/>
        </w:rPr>
        <w:t xml:space="preserve">d </w:t>
      </w:r>
      <w:r>
        <w:rPr>
          <w:rFonts w:ascii="Arial" w:hAnsi="Arial" w:cs="Arial"/>
          <w:color w:val="6D6D6E"/>
          <w:w w:val="112"/>
          <w:sz w:val="15"/>
          <w:szCs w:val="15"/>
        </w:rPr>
        <w:t>to</w:t>
      </w:r>
      <w:r>
        <w:rPr>
          <w:rFonts w:ascii="Arial" w:hAnsi="Arial" w:cs="Arial"/>
          <w:color w:val="6D6D6E"/>
          <w:spacing w:val="-3"/>
          <w:sz w:val="15"/>
          <w:szCs w:val="15"/>
        </w:rPr>
        <w:t xml:space="preserve"> </w:t>
      </w:r>
      <w:r>
        <w:rPr>
          <w:rFonts w:ascii="Arial" w:hAnsi="Arial" w:cs="Arial"/>
          <w:color w:val="858585"/>
          <w:spacing w:val="-7"/>
          <w:w w:val="103"/>
          <w:sz w:val="15"/>
          <w:szCs w:val="15"/>
        </w:rPr>
        <w:t>r</w:t>
      </w:r>
      <w:r>
        <w:rPr>
          <w:rFonts w:ascii="Arial" w:hAnsi="Arial" w:cs="Arial"/>
          <w:color w:val="545456"/>
          <w:spacing w:val="-29"/>
          <w:w w:val="123"/>
          <w:sz w:val="15"/>
          <w:szCs w:val="15"/>
        </w:rPr>
        <w:t>e</w:t>
      </w:r>
      <w:r>
        <w:rPr>
          <w:rFonts w:ascii="Arial" w:hAnsi="Arial" w:cs="Arial"/>
          <w:color w:val="6D6D6E"/>
          <w:spacing w:val="-4"/>
          <w:w w:val="124"/>
          <w:sz w:val="15"/>
          <w:szCs w:val="15"/>
        </w:rPr>
        <w:t>v</w:t>
      </w:r>
      <w:r>
        <w:rPr>
          <w:rFonts w:ascii="Arial" w:hAnsi="Arial" w:cs="Arial"/>
          <w:color w:val="545456"/>
          <w:spacing w:val="-30"/>
          <w:w w:val="224"/>
          <w:sz w:val="15"/>
          <w:szCs w:val="15"/>
        </w:rPr>
        <w:t>i</w:t>
      </w:r>
      <w:r>
        <w:rPr>
          <w:rFonts w:ascii="Arial" w:hAnsi="Arial" w:cs="Arial"/>
          <w:color w:val="6D6D6E"/>
          <w:spacing w:val="-29"/>
          <w:w w:val="123"/>
          <w:sz w:val="15"/>
          <w:szCs w:val="15"/>
        </w:rPr>
        <w:t>e</w:t>
      </w:r>
      <w:r>
        <w:rPr>
          <w:rFonts w:ascii="Arial" w:hAnsi="Arial" w:cs="Arial"/>
          <w:color w:val="858585"/>
          <w:w w:val="109"/>
          <w:sz w:val="15"/>
          <w:szCs w:val="15"/>
        </w:rPr>
        <w:t>w</w:t>
      </w:r>
      <w:r>
        <w:rPr>
          <w:rFonts w:ascii="Arial" w:hAnsi="Arial" w:cs="Arial"/>
          <w:color w:val="858585"/>
          <w:spacing w:val="4"/>
          <w:sz w:val="15"/>
          <w:szCs w:val="15"/>
        </w:rPr>
        <w:t xml:space="preserve"> </w:t>
      </w:r>
      <w:r>
        <w:rPr>
          <w:rFonts w:ascii="Arial" w:hAnsi="Arial" w:cs="Arial"/>
          <w:color w:val="6D6D6E"/>
          <w:w w:val="110"/>
          <w:sz w:val="15"/>
          <w:szCs w:val="15"/>
        </w:rPr>
        <w:t>the</w:t>
      </w:r>
      <w:r>
        <w:rPr>
          <w:rFonts w:ascii="Arial" w:hAnsi="Arial" w:cs="Arial"/>
          <w:color w:val="6D6D6E"/>
          <w:spacing w:val="-4"/>
          <w:sz w:val="15"/>
          <w:szCs w:val="15"/>
        </w:rPr>
        <w:t xml:space="preserve"> </w:t>
      </w:r>
      <w:r>
        <w:rPr>
          <w:rFonts w:ascii="Arial" w:hAnsi="Arial" w:cs="Arial"/>
          <w:color w:val="545456"/>
          <w:spacing w:val="-14"/>
          <w:w w:val="108"/>
          <w:sz w:val="15"/>
          <w:szCs w:val="15"/>
        </w:rPr>
        <w:t>R</w:t>
      </w:r>
      <w:r>
        <w:rPr>
          <w:rFonts w:ascii="Arial" w:hAnsi="Arial" w:cs="Arial"/>
          <w:color w:val="6D6D6E"/>
          <w:w w:val="106"/>
          <w:sz w:val="15"/>
          <w:szCs w:val="15"/>
        </w:rPr>
        <w:t>eq</w:t>
      </w:r>
      <w:r>
        <w:rPr>
          <w:rFonts w:ascii="Arial" w:hAnsi="Arial" w:cs="Arial"/>
          <w:color w:val="6D6D6E"/>
          <w:spacing w:val="2"/>
          <w:w w:val="106"/>
          <w:sz w:val="15"/>
          <w:szCs w:val="15"/>
        </w:rPr>
        <w:t>u</w:t>
      </w:r>
      <w:r>
        <w:rPr>
          <w:rFonts w:ascii="Arial" w:hAnsi="Arial" w:cs="Arial"/>
          <w:color w:val="545456"/>
          <w:w w:val="99"/>
          <w:sz w:val="15"/>
          <w:szCs w:val="15"/>
        </w:rPr>
        <w:t>e</w:t>
      </w:r>
      <w:r>
        <w:rPr>
          <w:rFonts w:ascii="Arial" w:hAnsi="Arial" w:cs="Arial"/>
          <w:color w:val="545456"/>
          <w:spacing w:val="-24"/>
          <w:sz w:val="15"/>
          <w:szCs w:val="15"/>
        </w:rPr>
        <w:t>s</w:t>
      </w:r>
      <w:r>
        <w:rPr>
          <w:rFonts w:ascii="Arial" w:hAnsi="Arial" w:cs="Arial"/>
          <w:color w:val="6D6D6E"/>
          <w:spacing w:val="-20"/>
          <w:w w:val="148"/>
          <w:sz w:val="15"/>
          <w:szCs w:val="15"/>
        </w:rPr>
        <w:t>1</w:t>
      </w:r>
      <w:r>
        <w:rPr>
          <w:rFonts w:ascii="Arial" w:hAnsi="Arial" w:cs="Arial"/>
          <w:color w:val="545456"/>
          <w:spacing w:val="-30"/>
          <w:w w:val="224"/>
          <w:sz w:val="15"/>
          <w:szCs w:val="15"/>
        </w:rPr>
        <w:t>i</w:t>
      </w:r>
      <w:r>
        <w:rPr>
          <w:rFonts w:ascii="Arial" w:hAnsi="Arial" w:cs="Arial"/>
          <w:color w:val="6D6D6E"/>
          <w:w w:val="139"/>
          <w:sz w:val="15"/>
          <w:szCs w:val="15"/>
        </w:rPr>
        <w:t>n</w:t>
      </w:r>
      <w:r>
        <w:rPr>
          <w:rFonts w:ascii="Arial" w:hAnsi="Arial" w:cs="Arial"/>
          <w:color w:val="6D6D6E"/>
          <w:spacing w:val="-24"/>
          <w:sz w:val="15"/>
          <w:szCs w:val="15"/>
        </w:rPr>
        <w:t xml:space="preserve"> </w:t>
      </w:r>
      <w:r>
        <w:rPr>
          <w:rFonts w:ascii="Arial" w:hAnsi="Arial" w:cs="Arial"/>
          <w:color w:val="545456"/>
          <w:spacing w:val="-13"/>
          <w:w w:val="122"/>
          <w:sz w:val="15"/>
          <w:szCs w:val="15"/>
        </w:rPr>
        <w:t>a</w:t>
      </w:r>
      <w:r>
        <w:rPr>
          <w:rFonts w:ascii="Arial" w:hAnsi="Arial" w:cs="Arial"/>
          <w:color w:val="6D6D6E"/>
          <w:w w:val="106"/>
          <w:sz w:val="15"/>
          <w:szCs w:val="15"/>
        </w:rPr>
        <w:t>d</w:t>
      </w:r>
      <w:r>
        <w:rPr>
          <w:rFonts w:ascii="Arial" w:hAnsi="Arial" w:cs="Arial"/>
          <w:color w:val="6D6D6E"/>
          <w:spacing w:val="-5"/>
          <w:w w:val="106"/>
          <w:sz w:val="15"/>
          <w:szCs w:val="15"/>
        </w:rPr>
        <w:t>v</w:t>
      </w:r>
      <w:r>
        <w:rPr>
          <w:rFonts w:ascii="Arial" w:hAnsi="Arial" w:cs="Arial"/>
          <w:color w:val="545456"/>
          <w:spacing w:val="-13"/>
          <w:w w:val="122"/>
          <w:sz w:val="15"/>
          <w:szCs w:val="15"/>
        </w:rPr>
        <w:t>a</w:t>
      </w:r>
      <w:r>
        <w:rPr>
          <w:rFonts w:ascii="Arial" w:hAnsi="Arial" w:cs="Arial"/>
          <w:color w:val="6D6D6E"/>
          <w:spacing w:val="-8"/>
          <w:w w:val="116"/>
          <w:sz w:val="15"/>
          <w:szCs w:val="15"/>
        </w:rPr>
        <w:t>n</w:t>
      </w:r>
      <w:r>
        <w:rPr>
          <w:rFonts w:ascii="Arial" w:hAnsi="Arial" w:cs="Arial"/>
          <w:color w:val="545456"/>
          <w:w w:val="120"/>
          <w:sz w:val="15"/>
          <w:szCs w:val="15"/>
        </w:rPr>
        <w:t>ce</w:t>
      </w:r>
      <w:r>
        <w:rPr>
          <w:rFonts w:ascii="Arial" w:hAnsi="Arial" w:cs="Arial"/>
          <w:color w:val="545456"/>
          <w:spacing w:val="-9"/>
          <w:sz w:val="15"/>
          <w:szCs w:val="15"/>
        </w:rPr>
        <w:t xml:space="preserve"> </w:t>
      </w:r>
      <w:r>
        <w:rPr>
          <w:rFonts w:ascii="Arial" w:hAnsi="Arial" w:cs="Arial"/>
          <w:color w:val="545456"/>
          <w:spacing w:val="-13"/>
          <w:w w:val="122"/>
          <w:sz w:val="15"/>
          <w:szCs w:val="15"/>
        </w:rPr>
        <w:t>a</w:t>
      </w:r>
      <w:r>
        <w:rPr>
          <w:rFonts w:ascii="Arial" w:hAnsi="Arial" w:cs="Arial"/>
          <w:color w:val="6D6D6E"/>
          <w:w w:val="110"/>
          <w:sz w:val="15"/>
          <w:szCs w:val="15"/>
        </w:rPr>
        <w:t>nd</w:t>
      </w:r>
      <w:r>
        <w:rPr>
          <w:rFonts w:ascii="Arial" w:hAnsi="Arial" w:cs="Arial"/>
          <w:color w:val="6D6D6E"/>
          <w:spacing w:val="-17"/>
          <w:sz w:val="15"/>
          <w:szCs w:val="15"/>
        </w:rPr>
        <w:t xml:space="preserve"> </w:t>
      </w:r>
      <w:r>
        <w:rPr>
          <w:rFonts w:ascii="Arial" w:hAnsi="Arial" w:cs="Arial"/>
          <w:color w:val="545456"/>
          <w:spacing w:val="-11"/>
          <w:w w:val="114"/>
          <w:sz w:val="15"/>
          <w:szCs w:val="15"/>
        </w:rPr>
        <w:t>s</w:t>
      </w:r>
      <w:r>
        <w:rPr>
          <w:rFonts w:ascii="Arial" w:hAnsi="Arial" w:cs="Arial"/>
          <w:color w:val="6D6D6E"/>
          <w:spacing w:val="-23"/>
          <w:w w:val="116"/>
          <w:sz w:val="15"/>
          <w:szCs w:val="15"/>
        </w:rPr>
        <w:t>h</w:t>
      </w:r>
      <w:r>
        <w:rPr>
          <w:rFonts w:ascii="Arial" w:hAnsi="Arial" w:cs="Arial"/>
          <w:color w:val="545456"/>
          <w:spacing w:val="-13"/>
          <w:w w:val="122"/>
          <w:sz w:val="15"/>
          <w:szCs w:val="15"/>
        </w:rPr>
        <w:t>a</w:t>
      </w:r>
      <w:r>
        <w:rPr>
          <w:rFonts w:ascii="Arial" w:hAnsi="Arial" w:cs="Arial"/>
          <w:color w:val="858585"/>
          <w:spacing w:val="-10"/>
          <w:w w:val="139"/>
          <w:sz w:val="15"/>
          <w:szCs w:val="15"/>
        </w:rPr>
        <w:t>r</w:t>
      </w:r>
      <w:r>
        <w:rPr>
          <w:rFonts w:ascii="Arial" w:hAnsi="Arial" w:cs="Arial"/>
          <w:color w:val="545456"/>
          <w:w w:val="123"/>
          <w:sz w:val="15"/>
          <w:szCs w:val="15"/>
        </w:rPr>
        <w:t>e</w:t>
      </w:r>
      <w:r>
        <w:rPr>
          <w:rFonts w:ascii="Arial" w:hAnsi="Arial" w:cs="Arial"/>
          <w:color w:val="545456"/>
          <w:spacing w:val="-26"/>
          <w:sz w:val="15"/>
          <w:szCs w:val="15"/>
        </w:rPr>
        <w:t xml:space="preserve"> </w:t>
      </w:r>
      <w:r>
        <w:rPr>
          <w:rFonts w:ascii="Arial" w:hAnsi="Arial" w:cs="Arial"/>
          <w:color w:val="858585"/>
          <w:w w:val="109"/>
          <w:sz w:val="15"/>
          <w:szCs w:val="15"/>
        </w:rPr>
        <w:t>w</w:t>
      </w:r>
      <w:r>
        <w:rPr>
          <w:rFonts w:ascii="Arial" w:hAnsi="Arial" w:cs="Arial"/>
          <w:color w:val="545456"/>
          <w:spacing w:val="-30"/>
          <w:w w:val="224"/>
          <w:sz w:val="15"/>
          <w:szCs w:val="15"/>
        </w:rPr>
        <w:t>i</w:t>
      </w:r>
      <w:r>
        <w:rPr>
          <w:rFonts w:ascii="Arial" w:hAnsi="Arial" w:cs="Arial"/>
          <w:color w:val="6D6D6E"/>
          <w:w w:val="104"/>
          <w:sz w:val="15"/>
          <w:szCs w:val="15"/>
        </w:rPr>
        <w:t>th</w:t>
      </w:r>
      <w:r>
        <w:rPr>
          <w:rFonts w:ascii="Arial" w:hAnsi="Arial" w:cs="Arial"/>
          <w:color w:val="6D6D6E"/>
          <w:spacing w:val="7"/>
          <w:sz w:val="15"/>
          <w:szCs w:val="15"/>
        </w:rPr>
        <w:t xml:space="preserve"> </w:t>
      </w:r>
      <w:r>
        <w:rPr>
          <w:rFonts w:ascii="Arial" w:hAnsi="Arial" w:cs="Arial"/>
          <w:color w:val="6D6D6E"/>
          <w:w w:val="104"/>
          <w:sz w:val="15"/>
          <w:szCs w:val="15"/>
        </w:rPr>
        <w:t>pro</w:t>
      </w:r>
      <w:r>
        <w:rPr>
          <w:rFonts w:ascii="Arial" w:hAnsi="Arial" w:cs="Arial"/>
          <w:color w:val="6D6D6E"/>
          <w:spacing w:val="-16"/>
          <w:w w:val="104"/>
          <w:sz w:val="15"/>
          <w:szCs w:val="15"/>
        </w:rPr>
        <w:t>g</w:t>
      </w:r>
      <w:r>
        <w:rPr>
          <w:rFonts w:ascii="Arial" w:hAnsi="Arial" w:cs="Arial"/>
          <w:color w:val="858585"/>
          <w:spacing w:val="-10"/>
          <w:w w:val="139"/>
          <w:sz w:val="15"/>
          <w:szCs w:val="15"/>
        </w:rPr>
        <w:t>r</w:t>
      </w:r>
      <w:r>
        <w:rPr>
          <w:rFonts w:ascii="Arial" w:hAnsi="Arial" w:cs="Arial"/>
          <w:color w:val="6D6D6E"/>
          <w:w w:val="113"/>
          <w:sz w:val="15"/>
          <w:szCs w:val="15"/>
        </w:rPr>
        <w:t>am</w:t>
      </w:r>
      <w:r>
        <w:rPr>
          <w:rFonts w:ascii="Arial" w:hAnsi="Arial" w:cs="Arial"/>
          <w:color w:val="6D6D6E"/>
          <w:spacing w:val="-25"/>
          <w:sz w:val="15"/>
          <w:szCs w:val="15"/>
        </w:rPr>
        <w:t xml:space="preserve"> </w:t>
      </w:r>
      <w:r>
        <w:rPr>
          <w:rFonts w:ascii="Arial" w:hAnsi="Arial" w:cs="Arial"/>
          <w:color w:val="545456"/>
          <w:spacing w:val="-26"/>
          <w:w w:val="114"/>
          <w:sz w:val="15"/>
          <w:szCs w:val="15"/>
        </w:rPr>
        <w:t>s</w:t>
      </w:r>
      <w:r>
        <w:rPr>
          <w:rFonts w:ascii="Arial" w:hAnsi="Arial" w:cs="Arial"/>
          <w:color w:val="6D6D6E"/>
          <w:w w:val="126"/>
          <w:sz w:val="15"/>
          <w:szCs w:val="15"/>
        </w:rPr>
        <w:t>t</w:t>
      </w:r>
      <w:r>
        <w:rPr>
          <w:rFonts w:ascii="Arial" w:hAnsi="Arial" w:cs="Arial"/>
          <w:color w:val="6D6D6E"/>
          <w:spacing w:val="-9"/>
          <w:w w:val="126"/>
          <w:sz w:val="15"/>
          <w:szCs w:val="15"/>
        </w:rPr>
        <w:t>a</w:t>
      </w:r>
      <w:r>
        <w:rPr>
          <w:rFonts w:ascii="Arial" w:hAnsi="Arial" w:cs="Arial"/>
          <w:color w:val="545456"/>
          <w:sz w:val="15"/>
          <w:szCs w:val="15"/>
        </w:rPr>
        <w:t>ff</w:t>
      </w:r>
      <w:r>
        <w:rPr>
          <w:rFonts w:ascii="Arial" w:hAnsi="Arial" w:cs="Arial"/>
          <w:color w:val="545456"/>
          <w:spacing w:val="9"/>
          <w:sz w:val="15"/>
          <w:szCs w:val="15"/>
        </w:rPr>
        <w:t xml:space="preserve"> </w:t>
      </w:r>
      <w:r>
        <w:rPr>
          <w:rFonts w:ascii="Arial" w:hAnsi="Arial" w:cs="Arial"/>
          <w:color w:val="545456"/>
          <w:spacing w:val="4"/>
          <w:w w:val="10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6D6D6E"/>
          <w:w w:val="117"/>
          <w:sz w:val="15"/>
          <w:szCs w:val="15"/>
        </w:rPr>
        <w:t>t</w:t>
      </w:r>
      <w:r>
        <w:rPr>
          <w:rFonts w:ascii="Arial" w:hAnsi="Arial" w:cs="Arial"/>
          <w:color w:val="6D6D6E"/>
          <w:spacing w:val="-13"/>
          <w:w w:val="117"/>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30"/>
          <w:w w:val="224"/>
          <w:sz w:val="15"/>
          <w:szCs w:val="15"/>
        </w:rPr>
        <w:t>li</w:t>
      </w:r>
      <w:r>
        <w:rPr>
          <w:rFonts w:ascii="Arial" w:hAnsi="Arial" w:cs="Arial"/>
          <w:color w:val="545456"/>
          <w:spacing w:val="-24"/>
          <w:w w:val="91"/>
          <w:sz w:val="15"/>
          <w:szCs w:val="15"/>
        </w:rPr>
        <w:t>s</w:t>
      </w:r>
      <w:r>
        <w:rPr>
          <w:rFonts w:ascii="Arial" w:hAnsi="Arial" w:cs="Arial"/>
          <w:color w:val="6D6D6E"/>
          <w:spacing w:val="-5"/>
          <w:w w:val="155"/>
          <w:sz w:val="15"/>
          <w:szCs w:val="15"/>
        </w:rPr>
        <w:t>t</w:t>
      </w:r>
      <w:r>
        <w:rPr>
          <w:rFonts w:ascii="Arial" w:hAnsi="Arial" w:cs="Arial"/>
          <w:color w:val="545456"/>
          <w:spacing w:val="-14"/>
          <w:w w:val="123"/>
          <w:sz w:val="15"/>
          <w:szCs w:val="15"/>
        </w:rPr>
        <w:t>e</w:t>
      </w:r>
      <w:r>
        <w:rPr>
          <w:rFonts w:ascii="Arial" w:hAnsi="Arial" w:cs="Arial"/>
          <w:color w:val="6D6D6E"/>
          <w:spacing w:val="-27"/>
          <w:w w:val="139"/>
          <w:sz w:val="15"/>
          <w:szCs w:val="15"/>
        </w:rPr>
        <w:t>n</w:t>
      </w:r>
      <w:r>
        <w:rPr>
          <w:rFonts w:ascii="Arial" w:hAnsi="Arial" w:cs="Arial"/>
          <w:color w:val="545456"/>
          <w:spacing w:val="-30"/>
          <w:w w:val="224"/>
          <w:sz w:val="15"/>
          <w:szCs w:val="15"/>
        </w:rPr>
        <w:t>i</w:t>
      </w:r>
      <w:r>
        <w:rPr>
          <w:rFonts w:ascii="Arial" w:hAnsi="Arial" w:cs="Arial"/>
          <w:color w:val="6D6D6E"/>
          <w:w w:val="109"/>
          <w:sz w:val="15"/>
          <w:szCs w:val="15"/>
        </w:rPr>
        <w:t>ng</w:t>
      </w:r>
      <w:r>
        <w:rPr>
          <w:rFonts w:ascii="Arial" w:hAnsi="Arial" w:cs="Arial"/>
          <w:color w:val="6D6D6E"/>
          <w:spacing w:val="-16"/>
          <w:sz w:val="15"/>
          <w:szCs w:val="15"/>
        </w:rPr>
        <w:t xml:space="preserve"> </w:t>
      </w:r>
      <w:r>
        <w:rPr>
          <w:rFonts w:ascii="Arial" w:hAnsi="Arial" w:cs="Arial"/>
          <w:color w:val="545456"/>
          <w:w w:val="93"/>
          <w:sz w:val="15"/>
          <w:szCs w:val="15"/>
        </w:rPr>
        <w:t>sess</w:t>
      </w:r>
      <w:r>
        <w:rPr>
          <w:rFonts w:ascii="Arial" w:hAnsi="Arial" w:cs="Arial"/>
          <w:color w:val="545456"/>
          <w:spacing w:val="8"/>
          <w:w w:val="93"/>
          <w:sz w:val="15"/>
          <w:szCs w:val="15"/>
        </w:rPr>
        <w:t>i</w:t>
      </w:r>
      <w:r>
        <w:rPr>
          <w:rFonts w:ascii="Arial" w:hAnsi="Arial" w:cs="Arial"/>
          <w:color w:val="6D6D6E"/>
          <w:w w:val="106"/>
          <w:sz w:val="15"/>
          <w:szCs w:val="15"/>
        </w:rPr>
        <w:t>o</w:t>
      </w:r>
      <w:r>
        <w:rPr>
          <w:rFonts w:ascii="Arial" w:hAnsi="Arial" w:cs="Arial"/>
          <w:color w:val="6D6D6E"/>
          <w:spacing w:val="-14"/>
          <w:w w:val="106"/>
          <w:sz w:val="15"/>
          <w:szCs w:val="15"/>
        </w:rPr>
        <w:t>n</w:t>
      </w:r>
      <w:r>
        <w:rPr>
          <w:rFonts w:ascii="Arial" w:hAnsi="Arial" w:cs="Arial"/>
          <w:color w:val="545456"/>
          <w:w w:val="114"/>
          <w:sz w:val="15"/>
          <w:szCs w:val="15"/>
        </w:rPr>
        <w:t>s</w:t>
      </w:r>
      <w:r>
        <w:rPr>
          <w:rFonts w:ascii="Arial" w:hAnsi="Arial" w:cs="Arial"/>
          <w:color w:val="545456"/>
          <w:spacing w:val="-8"/>
          <w:sz w:val="15"/>
          <w:szCs w:val="15"/>
        </w:rPr>
        <w:t xml:space="preserve"> </w:t>
      </w:r>
      <w:r>
        <w:rPr>
          <w:rFonts w:ascii="Arial" w:hAnsi="Arial" w:cs="Arial"/>
          <w:color w:val="545456"/>
          <w:spacing w:val="-13"/>
          <w:w w:val="122"/>
          <w:sz w:val="15"/>
          <w:szCs w:val="15"/>
        </w:rPr>
        <w:t>a</w:t>
      </w:r>
      <w:r>
        <w:rPr>
          <w:rFonts w:ascii="Arial" w:hAnsi="Arial" w:cs="Arial"/>
          <w:color w:val="6D6D6E"/>
          <w:w w:val="109"/>
          <w:sz w:val="15"/>
          <w:szCs w:val="15"/>
        </w:rPr>
        <w:t>ny</w:t>
      </w:r>
      <w:r>
        <w:rPr>
          <w:rFonts w:ascii="Arial" w:hAnsi="Arial" w:cs="Arial"/>
          <w:color w:val="6D6D6E"/>
          <w:spacing w:val="-7"/>
          <w:sz w:val="15"/>
          <w:szCs w:val="15"/>
        </w:rPr>
        <w:t xml:space="preserve"> </w:t>
      </w:r>
      <w:r>
        <w:rPr>
          <w:rFonts w:ascii="Arial" w:hAnsi="Arial" w:cs="Arial"/>
          <w:color w:val="545456"/>
          <w:spacing w:val="-30"/>
          <w:w w:val="224"/>
          <w:sz w:val="15"/>
          <w:szCs w:val="15"/>
        </w:rPr>
        <w:t>i</w:t>
      </w:r>
      <w:r>
        <w:rPr>
          <w:rFonts w:ascii="Arial" w:hAnsi="Arial" w:cs="Arial"/>
          <w:color w:val="6D6D6E"/>
          <w:w w:val="115"/>
          <w:sz w:val="15"/>
          <w:szCs w:val="15"/>
        </w:rPr>
        <w:t>np</w:t>
      </w:r>
      <w:r>
        <w:rPr>
          <w:rFonts w:ascii="Arial" w:hAnsi="Arial" w:cs="Arial"/>
          <w:color w:val="6D6D6E"/>
          <w:spacing w:val="-36"/>
          <w:w w:val="115"/>
          <w:sz w:val="15"/>
          <w:szCs w:val="15"/>
        </w:rPr>
        <w:t>u</w:t>
      </w:r>
      <w:r>
        <w:rPr>
          <w:rFonts w:ascii="Arial" w:hAnsi="Arial" w:cs="Arial"/>
          <w:color w:val="6D6D6E"/>
          <w:w w:val="155"/>
          <w:sz w:val="15"/>
          <w:szCs w:val="15"/>
        </w:rPr>
        <w:t>t</w:t>
      </w:r>
      <w:r>
        <w:rPr>
          <w:rFonts w:ascii="Arial" w:hAnsi="Arial" w:cs="Arial"/>
          <w:color w:val="6D6D6E"/>
          <w:spacing w:val="-2"/>
          <w:sz w:val="15"/>
          <w:szCs w:val="15"/>
        </w:rPr>
        <w:t xml:space="preserve"> </w:t>
      </w:r>
      <w:r>
        <w:rPr>
          <w:rFonts w:ascii="Arial" w:hAnsi="Arial" w:cs="Arial"/>
          <w:color w:val="545456"/>
          <w:spacing w:val="4"/>
          <w:w w:val="102"/>
          <w:sz w:val="15"/>
          <w:szCs w:val="15"/>
        </w:rPr>
        <w:t>a</w:t>
      </w:r>
      <w:r>
        <w:rPr>
          <w:rFonts w:ascii="Arial" w:hAnsi="Arial" w:cs="Arial"/>
          <w:color w:val="6D6D6E"/>
          <w:spacing w:val="-27"/>
          <w:w w:val="139"/>
          <w:sz w:val="15"/>
          <w:szCs w:val="15"/>
        </w:rPr>
        <w:t>n</w:t>
      </w:r>
      <w:r>
        <w:rPr>
          <w:rFonts w:ascii="Arial" w:hAnsi="Arial" w:cs="Arial"/>
          <w:color w:val="6D6D6E"/>
          <w:w w:val="108"/>
          <w:sz w:val="15"/>
          <w:szCs w:val="15"/>
        </w:rPr>
        <w:t>d</w:t>
      </w:r>
      <w:r>
        <w:rPr>
          <w:rFonts w:ascii="Arial" w:hAnsi="Arial" w:cs="Arial"/>
          <w:color w:val="6D6D6E"/>
          <w:spacing w:val="2"/>
          <w:sz w:val="15"/>
          <w:szCs w:val="15"/>
        </w:rPr>
        <w:t xml:space="preserve"> </w:t>
      </w:r>
      <w:r>
        <w:rPr>
          <w:rFonts w:ascii="Arial" w:hAnsi="Arial" w:cs="Arial"/>
          <w:i/>
          <w:iCs/>
          <w:color w:val="545456"/>
          <w:w w:val="114"/>
          <w:sz w:val="15"/>
          <w:szCs w:val="15"/>
        </w:rPr>
        <w:t>f</w:t>
      </w:r>
      <w:r>
        <w:rPr>
          <w:rFonts w:ascii="Arial" w:hAnsi="Arial" w:cs="Arial"/>
          <w:i/>
          <w:iCs/>
          <w:color w:val="545456"/>
          <w:spacing w:val="-9"/>
          <w:w w:val="114"/>
          <w:sz w:val="15"/>
          <w:szCs w:val="15"/>
        </w:rPr>
        <w:t>e</w:t>
      </w:r>
      <w:r>
        <w:rPr>
          <w:rFonts w:ascii="Arial" w:hAnsi="Arial" w:cs="Arial"/>
          <w:i/>
          <w:iCs/>
          <w:color w:val="6D6D6E"/>
          <w:w w:val="97"/>
          <w:sz w:val="15"/>
          <w:szCs w:val="15"/>
        </w:rPr>
        <w:t>ed</w:t>
      </w:r>
      <w:r>
        <w:rPr>
          <w:rFonts w:ascii="Arial" w:hAnsi="Arial" w:cs="Arial"/>
          <w:i/>
          <w:iCs/>
          <w:color w:val="6D6D6E"/>
          <w:spacing w:val="-26"/>
          <w:sz w:val="15"/>
          <w:szCs w:val="15"/>
        </w:rPr>
        <w:t xml:space="preserve"> </w:t>
      </w:r>
      <w:r>
        <w:rPr>
          <w:rFonts w:ascii="Arial" w:hAnsi="Arial" w:cs="Arial"/>
          <w:color w:val="6D6D6E"/>
          <w:w w:val="114"/>
          <w:sz w:val="15"/>
          <w:szCs w:val="15"/>
        </w:rPr>
        <w:t>bad</w:t>
      </w:r>
      <w:r>
        <w:rPr>
          <w:rFonts w:ascii="Arial" w:hAnsi="Arial" w:cs="Arial"/>
          <w:color w:val="6D6D6E"/>
          <w:spacing w:val="-21"/>
          <w:w w:val="114"/>
          <w:sz w:val="15"/>
          <w:szCs w:val="15"/>
        </w:rPr>
        <w:t>:</w:t>
      </w:r>
      <w:r>
        <w:rPr>
          <w:rFonts w:ascii="Arial" w:hAnsi="Arial" w:cs="Arial"/>
          <w:color w:val="6D6D6E"/>
          <w:spacing w:val="-3"/>
          <w:w w:val="186"/>
          <w:sz w:val="15"/>
          <w:szCs w:val="15"/>
        </w:rPr>
        <w:t>,</w:t>
      </w:r>
      <w:r>
        <w:rPr>
          <w:rFonts w:ascii="Times New Roman" w:hAnsi="Times New Roman" w:cs="Times New Roman"/>
          <w:color w:val="6D6D6E"/>
          <w:w w:val="118"/>
        </w:rPr>
        <w:t xml:space="preserve">Of </w:t>
      </w:r>
      <w:r>
        <w:rPr>
          <w:rFonts w:ascii="Arial" w:hAnsi="Arial" w:cs="Arial"/>
          <w:color w:val="6D6D6E"/>
          <w:w w:val="116"/>
          <w:sz w:val="15"/>
          <w:szCs w:val="15"/>
        </w:rPr>
        <w:t>q</w:t>
      </w:r>
      <w:r>
        <w:rPr>
          <w:rFonts w:ascii="Arial" w:hAnsi="Arial" w:cs="Arial"/>
          <w:color w:val="6D6D6E"/>
          <w:spacing w:val="-1"/>
          <w:w w:val="116"/>
          <w:sz w:val="15"/>
          <w:szCs w:val="15"/>
        </w:rPr>
        <w:t>u</w:t>
      </w:r>
      <w:r>
        <w:rPr>
          <w:rFonts w:ascii="Arial" w:hAnsi="Arial" w:cs="Arial"/>
          <w:color w:val="545456"/>
          <w:w w:val="99"/>
          <w:sz w:val="15"/>
          <w:szCs w:val="15"/>
        </w:rPr>
        <w:t>e</w:t>
      </w:r>
      <w:r>
        <w:rPr>
          <w:rFonts w:ascii="Arial" w:hAnsi="Arial" w:cs="Arial"/>
          <w:color w:val="545456"/>
          <w:spacing w:val="-24"/>
          <w:sz w:val="15"/>
          <w:szCs w:val="15"/>
        </w:rPr>
        <w:t>s</w:t>
      </w:r>
      <w:r>
        <w:rPr>
          <w:rFonts w:ascii="Arial" w:hAnsi="Arial" w:cs="Arial"/>
          <w:color w:val="6D6D6E"/>
          <w:spacing w:val="-5"/>
          <w:w w:val="155"/>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w:t>
      </w:r>
      <w:r>
        <w:rPr>
          <w:rFonts w:ascii="Arial" w:hAnsi="Arial" w:cs="Arial"/>
          <w:color w:val="6D6D6E"/>
          <w:spacing w:val="-14"/>
          <w:w w:val="106"/>
          <w:sz w:val="15"/>
          <w:szCs w:val="15"/>
        </w:rPr>
        <w:t>n</w:t>
      </w:r>
      <w:r>
        <w:rPr>
          <w:rFonts w:ascii="Arial" w:hAnsi="Arial" w:cs="Arial"/>
          <w:color w:val="545456"/>
          <w:w w:val="114"/>
          <w:sz w:val="15"/>
          <w:szCs w:val="15"/>
        </w:rPr>
        <w:t>s</w:t>
      </w:r>
      <w:r>
        <w:rPr>
          <w:rFonts w:ascii="Arial" w:hAnsi="Arial" w:cs="Arial"/>
          <w:color w:val="545456"/>
          <w:spacing w:val="-8"/>
          <w:sz w:val="15"/>
          <w:szCs w:val="15"/>
        </w:rPr>
        <w:t xml:space="preserve"> </w:t>
      </w:r>
      <w:r>
        <w:rPr>
          <w:rFonts w:ascii="Arial" w:hAnsi="Arial" w:cs="Arial"/>
          <w:color w:val="545456"/>
          <w:spacing w:val="4"/>
          <w:w w:val="96"/>
          <w:sz w:val="15"/>
          <w:szCs w:val="15"/>
        </w:rPr>
        <w:t>f</w:t>
      </w:r>
      <w:r>
        <w:rPr>
          <w:rFonts w:ascii="Arial" w:hAnsi="Arial" w:cs="Arial"/>
          <w:color w:val="6D6D6E"/>
          <w:sz w:val="15"/>
          <w:szCs w:val="15"/>
        </w:rPr>
        <w:t>or</w:t>
      </w:r>
      <w:r>
        <w:rPr>
          <w:rFonts w:ascii="Arial" w:hAnsi="Arial" w:cs="Arial"/>
          <w:color w:val="6D6D6E"/>
          <w:spacing w:val="3"/>
          <w:sz w:val="15"/>
          <w:szCs w:val="15"/>
        </w:rPr>
        <w:t xml:space="preserve"> </w:t>
      </w:r>
      <w:r>
        <w:rPr>
          <w:rFonts w:ascii="Arial" w:hAnsi="Arial" w:cs="Arial"/>
          <w:color w:val="545456"/>
          <w:spacing w:val="4"/>
          <w:w w:val="96"/>
          <w:sz w:val="15"/>
          <w:szCs w:val="15"/>
        </w:rPr>
        <w:t>f</w:t>
      </w:r>
      <w:r>
        <w:rPr>
          <w:rFonts w:ascii="Arial" w:hAnsi="Arial" w:cs="Arial"/>
          <w:color w:val="6D6D6E"/>
          <w:w w:val="105"/>
          <w:sz w:val="15"/>
          <w:szCs w:val="15"/>
        </w:rPr>
        <w:t>utu</w:t>
      </w:r>
      <w:r>
        <w:rPr>
          <w:rFonts w:ascii="Arial" w:hAnsi="Arial" w:cs="Arial"/>
          <w:color w:val="6D6D6E"/>
          <w:spacing w:val="-4"/>
          <w:w w:val="105"/>
          <w:sz w:val="15"/>
          <w:szCs w:val="15"/>
        </w:rPr>
        <w:t>r</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w w:val="122"/>
          <w:sz w:val="15"/>
          <w:szCs w:val="15"/>
        </w:rPr>
        <w:t>d</w:t>
      </w:r>
      <w:r>
        <w:rPr>
          <w:rFonts w:ascii="Arial" w:hAnsi="Arial" w:cs="Arial"/>
          <w:color w:val="545456"/>
          <w:spacing w:val="-11"/>
          <w:w w:val="122"/>
          <w:sz w:val="15"/>
          <w:szCs w:val="15"/>
        </w:rPr>
        <w:t>a</w:t>
      </w:r>
      <w:r>
        <w:rPr>
          <w:rFonts w:ascii="Arial" w:hAnsi="Arial" w:cs="Arial"/>
          <w:color w:val="858585"/>
          <w:spacing w:val="-10"/>
          <w:w w:val="139"/>
          <w:sz w:val="15"/>
          <w:szCs w:val="15"/>
        </w:rPr>
        <w:t>r</w:t>
      </w:r>
      <w:r>
        <w:rPr>
          <w:rFonts w:ascii="Arial" w:hAnsi="Arial" w:cs="Arial"/>
          <w:color w:val="545456"/>
          <w:spacing w:val="-30"/>
          <w:w w:val="224"/>
          <w:sz w:val="15"/>
          <w:szCs w:val="15"/>
        </w:rPr>
        <w:t>i</w:t>
      </w:r>
      <w:r>
        <w:rPr>
          <w:rFonts w:ascii="Arial" w:hAnsi="Arial" w:cs="Arial"/>
          <w:color w:val="545456"/>
          <w:w w:val="103"/>
          <w:sz w:val="15"/>
          <w:szCs w:val="15"/>
        </w:rPr>
        <w:t>fic</w:t>
      </w:r>
      <w:r>
        <w:rPr>
          <w:rFonts w:ascii="Arial" w:hAnsi="Arial" w:cs="Arial"/>
          <w:color w:val="545456"/>
          <w:spacing w:val="12"/>
          <w:w w:val="103"/>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6"/>
          <w:w w:val="116"/>
          <w:sz w:val="15"/>
          <w:szCs w:val="15"/>
        </w:rPr>
        <w:t>n</w:t>
      </w:r>
      <w:r>
        <w:rPr>
          <w:rFonts w:ascii="Arial" w:hAnsi="Arial" w:cs="Arial"/>
          <w:color w:val="6D6D6E"/>
          <w:spacing w:val="7"/>
          <w:w w:val="197"/>
          <w:sz w:val="15"/>
          <w:szCs w:val="15"/>
        </w:rPr>
        <w:t>.</w:t>
      </w:r>
      <w:r>
        <w:rPr>
          <w:rFonts w:ascii="Arial" w:hAnsi="Arial" w:cs="Arial"/>
          <w:color w:val="545456"/>
          <w:spacing w:val="-8"/>
          <w:w w:val="138"/>
          <w:sz w:val="15"/>
          <w:szCs w:val="15"/>
        </w:rPr>
        <w:t>T</w:t>
      </w:r>
      <w:r>
        <w:rPr>
          <w:rFonts w:ascii="Arial" w:hAnsi="Arial" w:cs="Arial"/>
          <w:color w:val="6D6D6E"/>
          <w:spacing w:val="-8"/>
          <w:w w:val="116"/>
          <w:sz w:val="15"/>
          <w:szCs w:val="15"/>
        </w:rPr>
        <w:t>h</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30"/>
          <w:w w:val="224"/>
          <w:sz w:val="15"/>
          <w:szCs w:val="15"/>
        </w:rPr>
        <w:t>li</w:t>
      </w:r>
      <w:r>
        <w:rPr>
          <w:rFonts w:ascii="Arial" w:hAnsi="Arial" w:cs="Arial"/>
          <w:color w:val="545456"/>
          <w:spacing w:val="-24"/>
          <w:w w:val="91"/>
          <w:sz w:val="15"/>
          <w:szCs w:val="15"/>
        </w:rPr>
        <w:t>s</w:t>
      </w:r>
      <w:r>
        <w:rPr>
          <w:rFonts w:ascii="Arial" w:hAnsi="Arial" w:cs="Arial"/>
          <w:color w:val="6D6D6E"/>
          <w:w w:val="112"/>
          <w:sz w:val="15"/>
          <w:szCs w:val="15"/>
        </w:rPr>
        <w:t>te</w:t>
      </w:r>
      <w:r>
        <w:rPr>
          <w:rFonts w:ascii="Arial" w:hAnsi="Arial" w:cs="Arial"/>
          <w:color w:val="6D6D6E"/>
          <w:spacing w:val="4"/>
          <w:w w:val="112"/>
          <w:sz w:val="15"/>
          <w:szCs w:val="15"/>
        </w:rPr>
        <w:t>n</w:t>
      </w:r>
      <w:r>
        <w:rPr>
          <w:rFonts w:ascii="Arial" w:hAnsi="Arial" w:cs="Arial"/>
          <w:color w:val="545456"/>
          <w:spacing w:val="-30"/>
          <w:w w:val="224"/>
          <w:sz w:val="15"/>
          <w:szCs w:val="15"/>
        </w:rPr>
        <w:t>i</w:t>
      </w:r>
      <w:r>
        <w:rPr>
          <w:rFonts w:ascii="Arial" w:hAnsi="Arial" w:cs="Arial"/>
          <w:color w:val="6D6D6E"/>
          <w:w w:val="109"/>
          <w:sz w:val="15"/>
          <w:szCs w:val="15"/>
        </w:rPr>
        <w:t>ng</w:t>
      </w:r>
      <w:r>
        <w:rPr>
          <w:rFonts w:ascii="Arial" w:hAnsi="Arial" w:cs="Arial"/>
          <w:color w:val="6D6D6E"/>
          <w:spacing w:val="-16"/>
          <w:sz w:val="15"/>
          <w:szCs w:val="15"/>
        </w:rPr>
        <w:t xml:space="preserve"> </w:t>
      </w:r>
      <w:r>
        <w:rPr>
          <w:rFonts w:ascii="Arial" w:hAnsi="Arial" w:cs="Arial"/>
          <w:color w:val="545456"/>
          <w:w w:val="93"/>
          <w:sz w:val="15"/>
          <w:szCs w:val="15"/>
        </w:rPr>
        <w:t>sess</w:t>
      </w:r>
      <w:r>
        <w:rPr>
          <w:rFonts w:ascii="Arial" w:hAnsi="Arial" w:cs="Arial"/>
          <w:color w:val="545456"/>
          <w:spacing w:val="8"/>
          <w:w w:val="93"/>
          <w:sz w:val="15"/>
          <w:szCs w:val="15"/>
        </w:rPr>
        <w:t>i</w:t>
      </w:r>
      <w:r>
        <w:rPr>
          <w:rFonts w:ascii="Arial" w:hAnsi="Arial" w:cs="Arial"/>
          <w:color w:val="6D6D6E"/>
          <w:w w:val="106"/>
          <w:sz w:val="15"/>
          <w:szCs w:val="15"/>
        </w:rPr>
        <w:t>o</w:t>
      </w:r>
      <w:r>
        <w:rPr>
          <w:rFonts w:ascii="Arial" w:hAnsi="Arial" w:cs="Arial"/>
          <w:color w:val="6D6D6E"/>
          <w:spacing w:val="-14"/>
          <w:w w:val="106"/>
          <w:sz w:val="15"/>
          <w:szCs w:val="15"/>
        </w:rPr>
        <w:t>n</w:t>
      </w:r>
      <w:r>
        <w:rPr>
          <w:rFonts w:ascii="Arial" w:hAnsi="Arial" w:cs="Arial"/>
          <w:color w:val="545456"/>
          <w:w w:val="114"/>
          <w:sz w:val="15"/>
          <w:szCs w:val="15"/>
        </w:rPr>
        <w:t>s</w:t>
      </w:r>
      <w:r>
        <w:rPr>
          <w:rFonts w:ascii="Arial" w:hAnsi="Arial" w:cs="Arial"/>
          <w:color w:val="545456"/>
          <w:spacing w:val="-8"/>
          <w:sz w:val="15"/>
          <w:szCs w:val="15"/>
        </w:rPr>
        <w:t xml:space="preserve"> </w:t>
      </w:r>
      <w:r>
        <w:rPr>
          <w:rFonts w:ascii="Arial" w:hAnsi="Arial" w:cs="Arial"/>
          <w:color w:val="6D6D6E"/>
          <w:w w:val="111"/>
          <w:sz w:val="15"/>
          <w:szCs w:val="15"/>
        </w:rPr>
        <w:t>ate</w:t>
      </w:r>
      <w:r>
        <w:rPr>
          <w:rFonts w:ascii="Arial" w:hAnsi="Arial" w:cs="Arial"/>
          <w:color w:val="6D6D6E"/>
          <w:spacing w:val="-21"/>
          <w:sz w:val="15"/>
          <w:szCs w:val="15"/>
        </w:rPr>
        <w:t xml:space="preserve"> </w:t>
      </w:r>
      <w:r>
        <w:rPr>
          <w:rFonts w:ascii="Arial" w:hAnsi="Arial" w:cs="Arial"/>
          <w:color w:val="545456"/>
          <w:spacing w:val="-11"/>
          <w:w w:val="114"/>
          <w:sz w:val="15"/>
          <w:szCs w:val="15"/>
        </w:rPr>
        <w:t>s</w:t>
      </w:r>
      <w:r>
        <w:rPr>
          <w:rFonts w:ascii="Arial" w:hAnsi="Arial" w:cs="Arial"/>
          <w:color w:val="6D6D6E"/>
          <w:w w:val="103"/>
          <w:sz w:val="15"/>
          <w:szCs w:val="15"/>
        </w:rPr>
        <w:t>ch</w:t>
      </w:r>
      <w:r>
        <w:rPr>
          <w:rFonts w:ascii="Arial" w:hAnsi="Arial" w:cs="Arial"/>
          <w:color w:val="545456"/>
          <w:spacing w:val="-14"/>
          <w:w w:val="123"/>
          <w:sz w:val="15"/>
          <w:szCs w:val="15"/>
        </w:rPr>
        <w:t>e</w:t>
      </w:r>
      <w:r>
        <w:rPr>
          <w:rFonts w:ascii="Arial" w:hAnsi="Arial" w:cs="Arial"/>
          <w:color w:val="6D6D6E"/>
          <w:w w:val="106"/>
          <w:sz w:val="15"/>
          <w:szCs w:val="15"/>
        </w:rPr>
        <w:t>d</w:t>
      </w:r>
      <w:r>
        <w:rPr>
          <w:rFonts w:ascii="Arial" w:hAnsi="Arial" w:cs="Arial"/>
          <w:color w:val="6D6D6E"/>
          <w:spacing w:val="1"/>
          <w:w w:val="106"/>
          <w:sz w:val="15"/>
          <w:szCs w:val="15"/>
        </w:rPr>
        <w:t>u</w:t>
      </w:r>
      <w:r>
        <w:rPr>
          <w:rFonts w:ascii="Arial" w:hAnsi="Arial" w:cs="Arial"/>
          <w:color w:val="545456"/>
          <w:spacing w:val="-30"/>
          <w:w w:val="224"/>
          <w:sz w:val="15"/>
          <w:szCs w:val="15"/>
        </w:rPr>
        <w:t>l</w:t>
      </w:r>
      <w:r>
        <w:rPr>
          <w:rFonts w:ascii="Arial" w:hAnsi="Arial" w:cs="Arial"/>
          <w:color w:val="545456"/>
          <w:spacing w:val="-14"/>
          <w:w w:val="123"/>
          <w:sz w:val="15"/>
          <w:szCs w:val="15"/>
        </w:rPr>
        <w:t>e</w:t>
      </w:r>
      <w:r>
        <w:rPr>
          <w:rFonts w:ascii="Arial" w:hAnsi="Arial" w:cs="Arial"/>
          <w:color w:val="6D6D6E"/>
          <w:w w:val="108"/>
          <w:sz w:val="15"/>
          <w:szCs w:val="15"/>
        </w:rPr>
        <w:t>d</w:t>
      </w:r>
      <w:r>
        <w:rPr>
          <w:rFonts w:ascii="Arial" w:hAnsi="Arial" w:cs="Arial"/>
          <w:color w:val="6D6D6E"/>
          <w:spacing w:val="2"/>
          <w:sz w:val="15"/>
          <w:szCs w:val="15"/>
        </w:rPr>
        <w:t xml:space="preserve"> </w:t>
      </w:r>
      <w:r>
        <w:rPr>
          <w:rFonts w:ascii="Arial" w:hAnsi="Arial" w:cs="Arial"/>
          <w:color w:val="545456"/>
          <w:w w:val="99"/>
          <w:sz w:val="15"/>
          <w:szCs w:val="15"/>
        </w:rPr>
        <w:t>as</w:t>
      </w:r>
      <w:r>
        <w:rPr>
          <w:rFonts w:ascii="Arial" w:hAnsi="Arial" w:cs="Arial"/>
          <w:color w:val="545456"/>
          <w:spacing w:val="-6"/>
          <w:sz w:val="15"/>
          <w:szCs w:val="15"/>
        </w:rPr>
        <w:t xml:space="preserve"> </w:t>
      </w:r>
      <w:r>
        <w:rPr>
          <w:rFonts w:ascii="Arial" w:hAnsi="Arial" w:cs="Arial"/>
          <w:color w:val="6D6D6E"/>
          <w:w w:val="111"/>
          <w:sz w:val="15"/>
          <w:szCs w:val="15"/>
        </w:rPr>
        <w:t>f</w:t>
      </w:r>
      <w:r>
        <w:rPr>
          <w:rFonts w:ascii="Arial" w:hAnsi="Arial" w:cs="Arial"/>
          <w:color w:val="6D6D6E"/>
          <w:spacing w:val="-6"/>
          <w:w w:val="111"/>
          <w:sz w:val="15"/>
          <w:szCs w:val="15"/>
        </w:rPr>
        <w:t>o</w:t>
      </w:r>
      <w:r>
        <w:rPr>
          <w:rFonts w:ascii="Arial" w:hAnsi="Arial" w:cs="Arial"/>
          <w:color w:val="545456"/>
          <w:w w:val="158"/>
          <w:sz w:val="15"/>
          <w:szCs w:val="15"/>
        </w:rPr>
        <w:t>l</w:t>
      </w:r>
      <w:r>
        <w:rPr>
          <w:rFonts w:ascii="Arial" w:hAnsi="Arial" w:cs="Arial"/>
          <w:color w:val="545456"/>
          <w:spacing w:val="-16"/>
          <w:w w:val="158"/>
          <w:sz w:val="15"/>
          <w:szCs w:val="15"/>
        </w:rPr>
        <w:t>l</w:t>
      </w:r>
      <w:r>
        <w:rPr>
          <w:rFonts w:ascii="Arial" w:hAnsi="Arial" w:cs="Arial"/>
          <w:color w:val="6D6D6E"/>
          <w:w w:val="95"/>
          <w:sz w:val="15"/>
          <w:szCs w:val="15"/>
        </w:rPr>
        <w:t>ows:</w:t>
      </w:r>
    </w:p>
    <w:p w:rsidR="00610E6C" w:rsidRDefault="00610E6C">
      <w:pPr>
        <w:pStyle w:val="BodyText"/>
        <w:kinsoku w:val="0"/>
        <w:overflowPunct w:val="0"/>
        <w:spacing w:before="4"/>
        <w:rPr>
          <w:rFonts w:ascii="Arial" w:hAnsi="Arial" w:cs="Arial"/>
        </w:rPr>
      </w:pPr>
    </w:p>
    <w:p w:rsidR="00610E6C" w:rsidRDefault="00610E6C">
      <w:pPr>
        <w:pStyle w:val="BodyText"/>
        <w:kinsoku w:val="0"/>
        <w:overflowPunct w:val="0"/>
        <w:spacing w:line="210" w:lineRule="exact"/>
        <w:ind w:left="7825" w:right="245" w:firstLine="15"/>
        <w:rPr>
          <w:rFonts w:ascii="Arial" w:hAnsi="Arial" w:cs="Arial"/>
          <w:color w:val="545456"/>
          <w:w w:val="110"/>
          <w:sz w:val="20"/>
          <w:szCs w:val="20"/>
        </w:rPr>
      </w:pPr>
      <w:r>
        <w:rPr>
          <w:rFonts w:ascii="Arial" w:hAnsi="Arial" w:cs="Arial"/>
          <w:color w:val="3B3A3D"/>
          <w:spacing w:val="-11"/>
          <w:w w:val="116"/>
          <w:sz w:val="20"/>
          <w:szCs w:val="20"/>
        </w:rPr>
        <w:t>L</w:t>
      </w:r>
      <w:r>
        <w:rPr>
          <w:rFonts w:ascii="Arial" w:hAnsi="Arial" w:cs="Arial"/>
          <w:color w:val="545456"/>
          <w:spacing w:val="-11"/>
          <w:w w:val="116"/>
          <w:sz w:val="20"/>
          <w:szCs w:val="20"/>
        </w:rPr>
        <w:t>istenin</w:t>
      </w:r>
      <w:r>
        <w:rPr>
          <w:rFonts w:ascii="Arial" w:hAnsi="Arial" w:cs="Arial"/>
          <w:color w:val="3B3A3D"/>
          <w:spacing w:val="-11"/>
          <w:w w:val="116"/>
          <w:sz w:val="20"/>
          <w:szCs w:val="20"/>
        </w:rPr>
        <w:t xml:space="preserve">g </w:t>
      </w:r>
      <w:r>
        <w:rPr>
          <w:rFonts w:ascii="Arial" w:hAnsi="Arial" w:cs="Arial"/>
          <w:color w:val="545456"/>
          <w:spacing w:val="-1"/>
          <w:w w:val="101"/>
          <w:sz w:val="20"/>
          <w:szCs w:val="20"/>
        </w:rPr>
        <w:t xml:space="preserve">session </w:t>
      </w:r>
      <w:r>
        <w:rPr>
          <w:rFonts w:ascii="Arial" w:hAnsi="Arial" w:cs="Arial"/>
          <w:color w:val="3B3A3D"/>
          <w:spacing w:val="-57"/>
          <w:w w:val="193"/>
          <w:sz w:val="20"/>
          <w:szCs w:val="20"/>
        </w:rPr>
        <w:t>#</w:t>
      </w:r>
      <w:r>
        <w:rPr>
          <w:rFonts w:ascii="Arial" w:hAnsi="Arial" w:cs="Arial"/>
          <w:color w:val="545456"/>
          <w:spacing w:val="-57"/>
          <w:w w:val="193"/>
          <w:sz w:val="20"/>
          <w:szCs w:val="20"/>
        </w:rPr>
        <w:t>1</w:t>
      </w:r>
      <w:r>
        <w:rPr>
          <w:rFonts w:ascii="Arial" w:hAnsi="Arial" w:cs="Arial"/>
          <w:color w:val="6D6D6E"/>
          <w:spacing w:val="-57"/>
          <w:w w:val="193"/>
          <w:sz w:val="20"/>
          <w:szCs w:val="20"/>
        </w:rPr>
        <w:t>,</w:t>
      </w:r>
      <w:r>
        <w:rPr>
          <w:rFonts w:ascii="Arial" w:hAnsi="Arial" w:cs="Arial"/>
          <w:color w:val="545456"/>
          <w:spacing w:val="-57"/>
          <w:w w:val="193"/>
          <w:sz w:val="20"/>
          <w:szCs w:val="20"/>
        </w:rPr>
        <w:t xml:space="preserve">in </w:t>
      </w:r>
      <w:r>
        <w:rPr>
          <w:rFonts w:ascii="Arial" w:hAnsi="Arial" w:cs="Arial"/>
          <w:color w:val="545456"/>
          <w:spacing w:val="-2"/>
          <w:w w:val="111"/>
          <w:sz w:val="20"/>
          <w:szCs w:val="20"/>
        </w:rPr>
        <w:t xml:space="preserve">conjunct </w:t>
      </w:r>
      <w:r>
        <w:rPr>
          <w:rFonts w:ascii="Arial" w:hAnsi="Arial" w:cs="Arial"/>
          <w:color w:val="545456"/>
          <w:spacing w:val="-8"/>
          <w:w w:val="121"/>
          <w:sz w:val="20"/>
          <w:szCs w:val="20"/>
        </w:rPr>
        <w:t xml:space="preserve">on </w:t>
      </w:r>
      <w:r>
        <w:rPr>
          <w:rFonts w:ascii="Arial" w:hAnsi="Arial" w:cs="Arial"/>
          <w:color w:val="545456"/>
          <w:spacing w:val="-4"/>
          <w:w w:val="122"/>
          <w:sz w:val="20"/>
          <w:szCs w:val="20"/>
        </w:rPr>
        <w:t xml:space="preserve">with </w:t>
      </w:r>
      <w:r>
        <w:rPr>
          <w:rFonts w:ascii="Arial" w:hAnsi="Arial" w:cs="Arial"/>
          <w:color w:val="545456"/>
          <w:w w:val="91"/>
          <w:sz w:val="20"/>
          <w:szCs w:val="20"/>
        </w:rPr>
        <w:t xml:space="preserve">a </w:t>
      </w:r>
      <w:r>
        <w:rPr>
          <w:rFonts w:ascii="Arial" w:hAnsi="Arial" w:cs="Arial"/>
          <w:color w:val="545456"/>
          <w:spacing w:val="-6"/>
          <w:w w:val="110"/>
          <w:sz w:val="20"/>
          <w:szCs w:val="20"/>
        </w:rPr>
        <w:t>meetin</w:t>
      </w:r>
      <w:r>
        <w:rPr>
          <w:rFonts w:ascii="Arial" w:hAnsi="Arial" w:cs="Arial"/>
          <w:color w:val="3B3A3D"/>
          <w:spacing w:val="-6"/>
          <w:w w:val="110"/>
          <w:sz w:val="20"/>
          <w:szCs w:val="20"/>
        </w:rPr>
        <w:t xml:space="preserve">g </w:t>
      </w:r>
      <w:r>
        <w:rPr>
          <w:rFonts w:ascii="Arial" w:hAnsi="Arial" w:cs="Arial"/>
          <w:color w:val="545456"/>
          <w:w w:val="114"/>
          <w:sz w:val="20"/>
          <w:szCs w:val="20"/>
        </w:rPr>
        <w:t xml:space="preserve">of </w:t>
      </w:r>
      <w:r>
        <w:rPr>
          <w:rFonts w:ascii="Arial" w:hAnsi="Arial" w:cs="Arial"/>
          <w:color w:val="545456"/>
          <w:w w:val="115"/>
          <w:sz w:val="20"/>
          <w:szCs w:val="20"/>
        </w:rPr>
        <w:t xml:space="preserve">the </w:t>
      </w:r>
      <w:r>
        <w:rPr>
          <w:rFonts w:ascii="Arial" w:hAnsi="Arial" w:cs="Arial"/>
          <w:color w:val="3B3A3D"/>
          <w:spacing w:val="-6"/>
          <w:w w:val="105"/>
          <w:sz w:val="20"/>
          <w:szCs w:val="20"/>
        </w:rPr>
        <w:t>M</w:t>
      </w:r>
      <w:r>
        <w:rPr>
          <w:rFonts w:ascii="Arial" w:hAnsi="Arial" w:cs="Arial"/>
          <w:color w:val="545456"/>
          <w:spacing w:val="-6"/>
          <w:w w:val="105"/>
          <w:sz w:val="20"/>
          <w:szCs w:val="20"/>
        </w:rPr>
        <w:t>ass</w:t>
      </w:r>
      <w:r>
        <w:rPr>
          <w:rFonts w:ascii="Arial" w:hAnsi="Arial" w:cs="Arial"/>
          <w:color w:val="3B3A3D"/>
          <w:spacing w:val="-6"/>
          <w:w w:val="105"/>
          <w:sz w:val="20"/>
          <w:szCs w:val="20"/>
        </w:rPr>
        <w:t>H</w:t>
      </w:r>
      <w:r>
        <w:rPr>
          <w:rFonts w:ascii="Arial" w:hAnsi="Arial" w:cs="Arial"/>
          <w:color w:val="545456"/>
          <w:spacing w:val="-6"/>
          <w:w w:val="105"/>
          <w:sz w:val="20"/>
          <w:szCs w:val="20"/>
        </w:rPr>
        <w:t xml:space="preserve">ealth </w:t>
      </w:r>
      <w:r>
        <w:rPr>
          <w:rFonts w:ascii="Arial" w:hAnsi="Arial" w:cs="Arial"/>
          <w:color w:val="3B3A3D"/>
          <w:spacing w:val="-6"/>
          <w:w w:val="106"/>
          <w:sz w:val="20"/>
          <w:szCs w:val="20"/>
        </w:rPr>
        <w:t>M</w:t>
      </w:r>
      <w:r>
        <w:rPr>
          <w:rFonts w:ascii="Arial" w:hAnsi="Arial" w:cs="Arial"/>
          <w:color w:val="545456"/>
          <w:spacing w:val="-6"/>
          <w:w w:val="106"/>
          <w:sz w:val="20"/>
          <w:szCs w:val="20"/>
        </w:rPr>
        <w:t xml:space="preserve">edical </w:t>
      </w:r>
      <w:r>
        <w:rPr>
          <w:rFonts w:ascii="Arial" w:hAnsi="Arial" w:cs="Arial"/>
          <w:color w:val="545456"/>
          <w:spacing w:val="-4"/>
          <w:w w:val="111"/>
          <w:sz w:val="20"/>
          <w:szCs w:val="20"/>
        </w:rPr>
        <w:t>care</w:t>
      </w:r>
      <w:r>
        <w:rPr>
          <w:rFonts w:ascii="Arial" w:hAnsi="Arial" w:cs="Arial"/>
          <w:color w:val="545456"/>
          <w:w w:val="111"/>
          <w:sz w:val="20"/>
          <w:szCs w:val="20"/>
        </w:rPr>
        <w:t xml:space="preserve"> </w:t>
      </w:r>
      <w:r>
        <w:rPr>
          <w:rFonts w:ascii="Arial" w:hAnsi="Arial" w:cs="Arial"/>
          <w:color w:val="545456"/>
          <w:w w:val="110"/>
          <w:sz w:val="20"/>
          <w:szCs w:val="20"/>
        </w:rPr>
        <w:t xml:space="preserve">Advisory </w:t>
      </w:r>
      <w:r>
        <w:rPr>
          <w:rFonts w:ascii="Arial" w:hAnsi="Arial" w:cs="Arial"/>
          <w:color w:val="545456"/>
          <w:spacing w:val="-4"/>
          <w:w w:val="110"/>
          <w:sz w:val="20"/>
          <w:szCs w:val="20"/>
        </w:rPr>
        <w:t xml:space="preserve">Committee </w:t>
      </w:r>
      <w:r>
        <w:rPr>
          <w:rFonts w:ascii="Arial" w:hAnsi="Arial" w:cs="Arial"/>
          <w:color w:val="545456"/>
          <w:w w:val="110"/>
          <w:sz w:val="20"/>
          <w:szCs w:val="20"/>
        </w:rPr>
        <w:t xml:space="preserve">and the </w:t>
      </w:r>
      <w:r>
        <w:rPr>
          <w:rFonts w:ascii="Arial" w:hAnsi="Arial" w:cs="Arial"/>
          <w:color w:val="3B3A3D"/>
          <w:spacing w:val="-6"/>
          <w:w w:val="110"/>
          <w:sz w:val="20"/>
          <w:szCs w:val="20"/>
        </w:rPr>
        <w:t>M</w:t>
      </w:r>
      <w:r>
        <w:rPr>
          <w:rFonts w:ascii="Arial" w:hAnsi="Arial" w:cs="Arial"/>
          <w:color w:val="545456"/>
          <w:spacing w:val="-6"/>
          <w:w w:val="110"/>
          <w:sz w:val="20"/>
          <w:szCs w:val="20"/>
        </w:rPr>
        <w:t>ass</w:t>
      </w:r>
      <w:r>
        <w:rPr>
          <w:rFonts w:ascii="Arial" w:hAnsi="Arial" w:cs="Arial"/>
          <w:color w:val="3B3A3D"/>
          <w:spacing w:val="-6"/>
          <w:w w:val="110"/>
          <w:sz w:val="20"/>
          <w:szCs w:val="20"/>
        </w:rPr>
        <w:t>H</w:t>
      </w:r>
      <w:r>
        <w:rPr>
          <w:rFonts w:ascii="Arial" w:hAnsi="Arial" w:cs="Arial"/>
          <w:color w:val="545456"/>
          <w:spacing w:val="-6"/>
          <w:w w:val="110"/>
          <w:sz w:val="20"/>
          <w:szCs w:val="20"/>
        </w:rPr>
        <w:t xml:space="preserve">ealth </w:t>
      </w:r>
      <w:r>
        <w:rPr>
          <w:rFonts w:ascii="Arial" w:hAnsi="Arial" w:cs="Arial"/>
          <w:color w:val="545456"/>
          <w:spacing w:val="-4"/>
          <w:w w:val="110"/>
          <w:sz w:val="20"/>
          <w:szCs w:val="20"/>
        </w:rPr>
        <w:t>Pa</w:t>
      </w:r>
      <w:r>
        <w:rPr>
          <w:rFonts w:ascii="Arial" w:hAnsi="Arial" w:cs="Arial"/>
          <w:color w:val="3B3A3D"/>
          <w:spacing w:val="-4"/>
          <w:w w:val="110"/>
          <w:sz w:val="20"/>
          <w:szCs w:val="20"/>
        </w:rPr>
        <w:t>y</w:t>
      </w:r>
      <w:r>
        <w:rPr>
          <w:rFonts w:ascii="Arial" w:hAnsi="Arial" w:cs="Arial"/>
          <w:color w:val="545456"/>
          <w:spacing w:val="-4"/>
          <w:w w:val="110"/>
          <w:sz w:val="20"/>
          <w:szCs w:val="20"/>
        </w:rPr>
        <w:t xml:space="preserve">ment </w:t>
      </w:r>
      <w:r>
        <w:rPr>
          <w:rFonts w:ascii="Arial" w:hAnsi="Arial" w:cs="Arial"/>
          <w:color w:val="3B3A3D"/>
          <w:spacing w:val="-17"/>
          <w:w w:val="110"/>
          <w:sz w:val="20"/>
          <w:szCs w:val="20"/>
        </w:rPr>
        <w:t>P</w:t>
      </w:r>
      <w:r>
        <w:rPr>
          <w:rFonts w:ascii="Arial" w:hAnsi="Arial" w:cs="Arial"/>
          <w:color w:val="545456"/>
          <w:spacing w:val="-17"/>
          <w:w w:val="110"/>
          <w:sz w:val="20"/>
          <w:szCs w:val="20"/>
        </w:rPr>
        <w:t xml:space="preserve">or,cy </w:t>
      </w:r>
      <w:r>
        <w:rPr>
          <w:rFonts w:ascii="Arial" w:hAnsi="Arial" w:cs="Arial"/>
          <w:color w:val="3B3A3D"/>
          <w:spacing w:val="-4"/>
          <w:w w:val="110"/>
          <w:sz w:val="20"/>
          <w:szCs w:val="20"/>
        </w:rPr>
        <w:t>A</w:t>
      </w:r>
      <w:r>
        <w:rPr>
          <w:rFonts w:ascii="Arial" w:hAnsi="Arial" w:cs="Arial"/>
          <w:color w:val="545456"/>
          <w:spacing w:val="-4"/>
          <w:w w:val="110"/>
          <w:sz w:val="20"/>
          <w:szCs w:val="20"/>
        </w:rPr>
        <w:t>d</w:t>
      </w:r>
      <w:r>
        <w:rPr>
          <w:rFonts w:ascii="Arial" w:hAnsi="Arial" w:cs="Arial"/>
          <w:color w:val="3B3A3D"/>
          <w:spacing w:val="-4"/>
          <w:w w:val="110"/>
          <w:sz w:val="20"/>
          <w:szCs w:val="20"/>
        </w:rPr>
        <w:t>v</w:t>
      </w:r>
      <w:r>
        <w:rPr>
          <w:rFonts w:ascii="Arial" w:hAnsi="Arial" w:cs="Arial"/>
          <w:color w:val="545456"/>
          <w:spacing w:val="-4"/>
          <w:w w:val="110"/>
          <w:sz w:val="20"/>
          <w:szCs w:val="20"/>
        </w:rPr>
        <w:t>iso</w:t>
      </w:r>
      <w:r>
        <w:rPr>
          <w:rFonts w:ascii="Arial" w:hAnsi="Arial" w:cs="Arial"/>
          <w:color w:val="3B3A3D"/>
          <w:spacing w:val="-4"/>
          <w:w w:val="110"/>
          <w:sz w:val="20"/>
          <w:szCs w:val="20"/>
        </w:rPr>
        <w:t xml:space="preserve">ry </w:t>
      </w:r>
      <w:r>
        <w:rPr>
          <w:rFonts w:ascii="Arial" w:hAnsi="Arial" w:cs="Arial"/>
          <w:color w:val="545456"/>
          <w:w w:val="110"/>
          <w:sz w:val="20"/>
          <w:szCs w:val="20"/>
        </w:rPr>
        <w:t>Board</w:t>
      </w:r>
    </w:p>
    <w:p w:rsidR="00610E6C" w:rsidRDefault="00610E6C">
      <w:pPr>
        <w:pStyle w:val="BodyText"/>
        <w:kinsoku w:val="0"/>
        <w:overflowPunct w:val="0"/>
        <w:spacing w:before="177"/>
        <w:ind w:left="7573" w:right="6044"/>
        <w:jc w:val="center"/>
        <w:rPr>
          <w:rFonts w:ascii="Arial" w:hAnsi="Arial" w:cs="Arial"/>
          <w:color w:val="6D6D6E"/>
          <w:w w:val="124"/>
          <w:sz w:val="15"/>
          <w:szCs w:val="15"/>
        </w:rPr>
      </w:pPr>
      <w:r>
        <w:rPr>
          <w:rFonts w:ascii="Arial" w:hAnsi="Arial" w:cs="Arial"/>
          <w:color w:val="6D6D6E"/>
          <w:w w:val="106"/>
          <w:sz w:val="15"/>
          <w:szCs w:val="15"/>
        </w:rPr>
        <w:t>Da</w:t>
      </w:r>
      <w:r>
        <w:rPr>
          <w:rFonts w:ascii="Arial" w:hAnsi="Arial" w:cs="Arial"/>
          <w:color w:val="6D6D6E"/>
          <w:spacing w:val="-10"/>
          <w:w w:val="106"/>
          <w:sz w:val="15"/>
          <w:szCs w:val="15"/>
        </w:rPr>
        <w:t>t</w:t>
      </w:r>
      <w:r>
        <w:rPr>
          <w:rFonts w:ascii="Arial" w:hAnsi="Arial" w:cs="Arial"/>
          <w:color w:val="545456"/>
          <w:spacing w:val="-14"/>
          <w:w w:val="123"/>
          <w:sz w:val="15"/>
          <w:szCs w:val="15"/>
        </w:rPr>
        <w:t>e</w:t>
      </w:r>
      <w:r>
        <w:rPr>
          <w:rFonts w:ascii="Arial" w:hAnsi="Arial" w:cs="Arial"/>
          <w:color w:val="6E7E95"/>
          <w:spacing w:val="7"/>
          <w:w w:val="197"/>
          <w:sz w:val="15"/>
          <w:szCs w:val="15"/>
        </w:rPr>
        <w:t>:</w:t>
      </w:r>
      <w:r>
        <w:rPr>
          <w:rFonts w:ascii="Arial" w:hAnsi="Arial" w:cs="Arial"/>
          <w:color w:val="545456"/>
          <w:spacing w:val="-37"/>
          <w:w w:val="121"/>
          <w:sz w:val="15"/>
          <w:szCs w:val="15"/>
        </w:rPr>
        <w:t>F</w:t>
      </w:r>
      <w:r>
        <w:rPr>
          <w:rFonts w:ascii="Arial" w:hAnsi="Arial" w:cs="Arial"/>
          <w:color w:val="858585"/>
          <w:spacing w:val="-5"/>
          <w:w w:val="155"/>
          <w:sz w:val="15"/>
          <w:szCs w:val="15"/>
        </w:rPr>
        <w:t>t</w:t>
      </w:r>
      <w:r>
        <w:rPr>
          <w:rFonts w:ascii="Arial" w:hAnsi="Arial" w:cs="Arial"/>
          <w:color w:val="545456"/>
          <w:spacing w:val="-30"/>
          <w:w w:val="224"/>
          <w:sz w:val="15"/>
          <w:szCs w:val="15"/>
        </w:rPr>
        <w:t>i</w:t>
      </w:r>
      <w:r>
        <w:rPr>
          <w:rFonts w:ascii="Arial" w:hAnsi="Arial" w:cs="Arial"/>
          <w:color w:val="6D6D6E"/>
          <w:spacing w:val="-1"/>
          <w:w w:val="108"/>
          <w:sz w:val="15"/>
          <w:szCs w:val="15"/>
        </w:rPr>
        <w:t>d</w:t>
      </w:r>
      <w:r>
        <w:rPr>
          <w:rFonts w:ascii="Arial" w:hAnsi="Arial" w:cs="Arial"/>
          <w:color w:val="545456"/>
          <w:spacing w:val="-11"/>
          <w:w w:val="102"/>
          <w:sz w:val="15"/>
          <w:szCs w:val="15"/>
        </w:rPr>
        <w:t>a</w:t>
      </w:r>
      <w:r>
        <w:rPr>
          <w:rFonts w:ascii="Arial" w:hAnsi="Arial" w:cs="Arial"/>
          <w:color w:val="858585"/>
          <w:spacing w:val="-19"/>
          <w:w w:val="124"/>
          <w:sz w:val="15"/>
          <w:szCs w:val="15"/>
        </w:rPr>
        <w:t>y</w:t>
      </w:r>
      <w:r>
        <w:rPr>
          <w:rFonts w:ascii="Arial" w:hAnsi="Arial" w:cs="Arial"/>
          <w:color w:val="6D6D6E"/>
          <w:spacing w:val="-8"/>
          <w:w w:val="197"/>
          <w:sz w:val="15"/>
          <w:szCs w:val="15"/>
        </w:rPr>
        <w:t>.</w:t>
      </w:r>
      <w:r>
        <w:rPr>
          <w:rFonts w:ascii="Arial" w:hAnsi="Arial" w:cs="Arial"/>
          <w:color w:val="6D6D6E"/>
          <w:w w:val="109"/>
          <w:sz w:val="15"/>
          <w:szCs w:val="15"/>
        </w:rPr>
        <w:t>Ju</w:t>
      </w:r>
      <w:r>
        <w:rPr>
          <w:rFonts w:ascii="Arial" w:hAnsi="Arial" w:cs="Arial"/>
          <w:color w:val="6D6D6E"/>
          <w:spacing w:val="3"/>
          <w:w w:val="109"/>
          <w:sz w:val="15"/>
          <w:szCs w:val="15"/>
        </w:rPr>
        <w:t>n</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6D6D6E"/>
          <w:w w:val="113"/>
          <w:sz w:val="15"/>
          <w:szCs w:val="15"/>
        </w:rPr>
        <w:t>2</w:t>
      </w:r>
      <w:r>
        <w:rPr>
          <w:rFonts w:ascii="Arial" w:hAnsi="Arial" w:cs="Arial"/>
          <w:color w:val="6D6D6E"/>
          <w:spacing w:val="-11"/>
          <w:w w:val="113"/>
          <w:sz w:val="15"/>
          <w:szCs w:val="15"/>
        </w:rPr>
        <w:t>4</w:t>
      </w:r>
      <w:r>
        <w:rPr>
          <w:rFonts w:ascii="Arial" w:hAnsi="Arial" w:cs="Arial"/>
          <w:color w:val="6D6D6E"/>
          <w:spacing w:val="7"/>
          <w:w w:val="197"/>
          <w:sz w:val="15"/>
          <w:szCs w:val="15"/>
        </w:rPr>
        <w:t>.</w:t>
      </w:r>
      <w:r>
        <w:rPr>
          <w:rFonts w:ascii="Arial" w:hAnsi="Arial" w:cs="Arial"/>
          <w:color w:val="6D6D6E"/>
          <w:w w:val="107"/>
          <w:sz w:val="15"/>
          <w:szCs w:val="15"/>
        </w:rPr>
        <w:t>20</w:t>
      </w:r>
      <w:r>
        <w:rPr>
          <w:rFonts w:ascii="Arial" w:hAnsi="Arial" w:cs="Arial"/>
          <w:color w:val="6D6D6E"/>
          <w:spacing w:val="-1"/>
          <w:w w:val="107"/>
          <w:sz w:val="15"/>
          <w:szCs w:val="15"/>
        </w:rPr>
        <w:t>1</w:t>
      </w:r>
      <w:r>
        <w:rPr>
          <w:rFonts w:ascii="Arial" w:hAnsi="Arial" w:cs="Arial"/>
          <w:color w:val="6D6D6E"/>
          <w:w w:val="124"/>
          <w:sz w:val="15"/>
          <w:szCs w:val="15"/>
        </w:rPr>
        <w:t>6</w:t>
      </w:r>
    </w:p>
    <w:p w:rsidR="00610E6C" w:rsidRDefault="00610E6C">
      <w:pPr>
        <w:pStyle w:val="BodyText"/>
        <w:kinsoku w:val="0"/>
        <w:overflowPunct w:val="0"/>
        <w:spacing w:before="52"/>
        <w:ind w:left="7443" w:right="6044"/>
        <w:jc w:val="center"/>
        <w:rPr>
          <w:rFonts w:ascii="Arial" w:hAnsi="Arial" w:cs="Arial"/>
          <w:color w:val="6D6D6E"/>
          <w:w w:val="116"/>
          <w:sz w:val="15"/>
          <w:szCs w:val="15"/>
        </w:rPr>
      </w:pPr>
      <w:r>
        <w:rPr>
          <w:rFonts w:ascii="Arial" w:hAnsi="Arial" w:cs="Arial"/>
          <w:color w:val="3B3A3D"/>
          <w:spacing w:val="9"/>
          <w:w w:val="103"/>
          <w:sz w:val="15"/>
          <w:szCs w:val="15"/>
        </w:rPr>
        <w:t>T</w:t>
      </w:r>
      <w:r>
        <w:rPr>
          <w:rFonts w:ascii="Arial" w:hAnsi="Arial" w:cs="Arial"/>
          <w:color w:val="545456"/>
          <w:spacing w:val="-30"/>
          <w:w w:val="224"/>
          <w:sz w:val="15"/>
          <w:szCs w:val="15"/>
        </w:rPr>
        <w:t>i</w:t>
      </w:r>
      <w:r>
        <w:rPr>
          <w:rFonts w:ascii="Arial" w:hAnsi="Arial" w:cs="Arial"/>
          <w:color w:val="6D6D6E"/>
          <w:w w:val="114"/>
          <w:sz w:val="15"/>
          <w:szCs w:val="15"/>
        </w:rPr>
        <w:t>m</w:t>
      </w:r>
      <w:r>
        <w:rPr>
          <w:rFonts w:ascii="Arial" w:hAnsi="Arial" w:cs="Arial"/>
          <w:color w:val="6D6D6E"/>
          <w:spacing w:val="-15"/>
          <w:w w:val="114"/>
          <w:sz w:val="15"/>
          <w:szCs w:val="15"/>
        </w:rPr>
        <w:t>e</w:t>
      </w:r>
      <w:r>
        <w:rPr>
          <w:rFonts w:ascii="Arial" w:hAnsi="Arial" w:cs="Arial"/>
          <w:color w:val="6D6D6E"/>
          <w:spacing w:val="7"/>
          <w:w w:val="197"/>
          <w:sz w:val="15"/>
          <w:szCs w:val="15"/>
        </w:rPr>
        <w:t>:</w:t>
      </w:r>
      <w:r>
        <w:rPr>
          <w:rFonts w:ascii="Arial" w:hAnsi="Arial" w:cs="Arial"/>
          <w:color w:val="6D6D6E"/>
          <w:spacing w:val="-14"/>
          <w:w w:val="123"/>
          <w:sz w:val="15"/>
          <w:szCs w:val="15"/>
        </w:rPr>
        <w:t>2</w:t>
      </w:r>
      <w:r>
        <w:rPr>
          <w:rFonts w:ascii="Arial" w:hAnsi="Arial" w:cs="Arial"/>
          <w:color w:val="6D6D6E"/>
          <w:spacing w:val="-38"/>
          <w:w w:val="197"/>
          <w:sz w:val="15"/>
          <w:szCs w:val="15"/>
        </w:rPr>
        <w:t>:</w:t>
      </w:r>
      <w:r>
        <w:rPr>
          <w:rFonts w:ascii="Arial" w:hAnsi="Arial" w:cs="Arial"/>
          <w:color w:val="6D6D6E"/>
          <w:w w:val="105"/>
          <w:sz w:val="15"/>
          <w:szCs w:val="15"/>
        </w:rPr>
        <w:t>30</w:t>
      </w:r>
      <w:r>
        <w:rPr>
          <w:rFonts w:ascii="Arial" w:hAnsi="Arial" w:cs="Arial"/>
          <w:color w:val="6D6D6E"/>
          <w:spacing w:val="6"/>
          <w:sz w:val="15"/>
          <w:szCs w:val="15"/>
        </w:rPr>
        <w:t xml:space="preserve"> </w:t>
      </w:r>
      <w:r>
        <w:rPr>
          <w:rFonts w:ascii="Arial" w:hAnsi="Arial" w:cs="Arial"/>
          <w:color w:val="6D6D6E"/>
          <w:w w:val="116"/>
          <w:sz w:val="15"/>
          <w:szCs w:val="15"/>
        </w:rPr>
        <w:t>p</w:t>
      </w:r>
      <w:r>
        <w:rPr>
          <w:rFonts w:ascii="Arial" w:hAnsi="Arial" w:cs="Arial"/>
          <w:color w:val="6D6D6E"/>
          <w:spacing w:val="11"/>
          <w:w w:val="116"/>
          <w:sz w:val="15"/>
          <w:szCs w:val="15"/>
        </w:rPr>
        <w:t>m</w:t>
      </w:r>
      <w:r>
        <w:rPr>
          <w:rFonts w:ascii="Arial" w:hAnsi="Arial" w:cs="Arial"/>
          <w:color w:val="3B3A3D"/>
          <w:w w:val="254"/>
          <w:sz w:val="15"/>
          <w:szCs w:val="15"/>
        </w:rPr>
        <w:t>-</w:t>
      </w:r>
      <w:r>
        <w:rPr>
          <w:rFonts w:ascii="Arial" w:hAnsi="Arial" w:cs="Arial"/>
          <w:color w:val="3B3A3D"/>
          <w:spacing w:val="-20"/>
          <w:sz w:val="15"/>
          <w:szCs w:val="15"/>
        </w:rPr>
        <w:t xml:space="preserve"> </w:t>
      </w:r>
      <w:r>
        <w:rPr>
          <w:rFonts w:ascii="Arial" w:hAnsi="Arial" w:cs="Arial"/>
          <w:color w:val="6D6D6E"/>
          <w:spacing w:val="-10"/>
          <w:w w:val="118"/>
          <w:sz w:val="15"/>
          <w:szCs w:val="15"/>
        </w:rPr>
        <w:t>4</w:t>
      </w:r>
      <w:r>
        <w:rPr>
          <w:rFonts w:ascii="Arial" w:hAnsi="Arial" w:cs="Arial"/>
          <w:color w:val="6D6D6E"/>
          <w:spacing w:val="-38"/>
          <w:w w:val="197"/>
          <w:sz w:val="15"/>
          <w:szCs w:val="15"/>
        </w:rPr>
        <w:t>:</w:t>
      </w:r>
      <w:r>
        <w:rPr>
          <w:rFonts w:ascii="Arial" w:hAnsi="Arial" w:cs="Arial"/>
          <w:color w:val="6D6D6E"/>
          <w:w w:val="105"/>
          <w:sz w:val="15"/>
          <w:szCs w:val="15"/>
        </w:rPr>
        <w:t>00</w:t>
      </w:r>
      <w:r>
        <w:rPr>
          <w:rFonts w:ascii="Arial" w:hAnsi="Arial" w:cs="Arial"/>
          <w:color w:val="6D6D6E"/>
          <w:spacing w:val="6"/>
          <w:sz w:val="15"/>
          <w:szCs w:val="15"/>
        </w:rPr>
        <w:t xml:space="preserve"> </w:t>
      </w:r>
      <w:r>
        <w:rPr>
          <w:rFonts w:ascii="Arial" w:hAnsi="Arial" w:cs="Arial"/>
          <w:color w:val="6D6D6E"/>
          <w:w w:val="116"/>
          <w:sz w:val="15"/>
          <w:szCs w:val="15"/>
        </w:rPr>
        <w:t>pm</w:t>
      </w:r>
    </w:p>
    <w:p w:rsidR="00610E6C" w:rsidRDefault="00610E6C">
      <w:pPr>
        <w:pStyle w:val="BodyText"/>
        <w:kinsoku w:val="0"/>
        <w:overflowPunct w:val="0"/>
        <w:spacing w:before="52" w:line="333" w:lineRule="auto"/>
        <w:ind w:left="7825" w:right="4387" w:firstLine="15"/>
        <w:rPr>
          <w:rFonts w:ascii="Arial" w:hAnsi="Arial" w:cs="Arial"/>
          <w:color w:val="6D6D6E"/>
          <w:w w:val="108"/>
          <w:sz w:val="15"/>
          <w:szCs w:val="15"/>
        </w:rPr>
      </w:pPr>
      <w:r>
        <w:rPr>
          <w:rFonts w:ascii="Arial" w:hAnsi="Arial" w:cs="Arial"/>
          <w:color w:val="545456"/>
          <w:spacing w:val="-36"/>
          <w:w w:val="131"/>
          <w:sz w:val="15"/>
          <w:szCs w:val="15"/>
        </w:rPr>
        <w:t>L</w:t>
      </w:r>
      <w:r>
        <w:rPr>
          <w:rFonts w:ascii="Arial" w:hAnsi="Arial" w:cs="Arial"/>
          <w:color w:val="6D6D6E"/>
          <w:spacing w:val="-14"/>
          <w:w w:val="141"/>
          <w:sz w:val="15"/>
          <w:szCs w:val="15"/>
        </w:rPr>
        <w:t>o</w:t>
      </w:r>
      <w:r>
        <w:rPr>
          <w:rFonts w:ascii="Arial" w:hAnsi="Arial" w:cs="Arial"/>
          <w:color w:val="545456"/>
          <w:sz w:val="15"/>
          <w:szCs w:val="15"/>
        </w:rPr>
        <w:t>c</w:t>
      </w:r>
      <w:r>
        <w:rPr>
          <w:rFonts w:ascii="Arial" w:hAnsi="Arial" w:cs="Arial"/>
          <w:color w:val="545456"/>
          <w:spacing w:val="4"/>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6"/>
          <w:w w:val="116"/>
          <w:sz w:val="15"/>
          <w:szCs w:val="15"/>
        </w:rPr>
        <w:t>n</w:t>
      </w:r>
      <w:r>
        <w:rPr>
          <w:rFonts w:ascii="Arial" w:hAnsi="Arial" w:cs="Arial"/>
          <w:color w:val="6D6D6E"/>
          <w:spacing w:val="7"/>
          <w:w w:val="197"/>
          <w:sz w:val="15"/>
          <w:szCs w:val="15"/>
        </w:rPr>
        <w:t>:</w:t>
      </w:r>
      <w:r>
        <w:rPr>
          <w:rFonts w:ascii="Arial" w:hAnsi="Arial" w:cs="Arial"/>
          <w:color w:val="6D6D6E"/>
          <w:spacing w:val="-5"/>
          <w:w w:val="148"/>
          <w:sz w:val="15"/>
          <w:szCs w:val="15"/>
        </w:rPr>
        <w:t>1</w:t>
      </w:r>
      <w:r>
        <w:rPr>
          <w:rFonts w:ascii="Arial" w:hAnsi="Arial" w:cs="Arial"/>
          <w:color w:val="545456"/>
          <w:w w:val="103"/>
          <w:sz w:val="15"/>
          <w:szCs w:val="15"/>
        </w:rPr>
        <w:t>A</w:t>
      </w:r>
      <w:r>
        <w:rPr>
          <w:rFonts w:ascii="Arial" w:hAnsi="Arial" w:cs="Arial"/>
          <w:color w:val="545456"/>
          <w:spacing w:val="-2"/>
          <w:w w:val="103"/>
          <w:sz w:val="15"/>
          <w:szCs w:val="15"/>
        </w:rPr>
        <w:t>s</w:t>
      </w:r>
      <w:r>
        <w:rPr>
          <w:rFonts w:ascii="Arial" w:hAnsi="Arial" w:cs="Arial"/>
          <w:color w:val="6D6D6E"/>
          <w:w w:val="108"/>
          <w:sz w:val="15"/>
          <w:szCs w:val="15"/>
        </w:rPr>
        <w:t>hb</w:t>
      </w:r>
      <w:r>
        <w:rPr>
          <w:rFonts w:ascii="Arial" w:hAnsi="Arial" w:cs="Arial"/>
          <w:color w:val="6D6D6E"/>
          <w:spacing w:val="-18"/>
          <w:w w:val="108"/>
          <w:sz w:val="15"/>
          <w:szCs w:val="15"/>
        </w:rPr>
        <w:t>u</w:t>
      </w:r>
      <w:r>
        <w:rPr>
          <w:rFonts w:ascii="Arial" w:hAnsi="Arial" w:cs="Arial"/>
          <w:color w:val="6D6D6E"/>
          <w:w w:val="117"/>
          <w:sz w:val="15"/>
          <w:szCs w:val="15"/>
        </w:rPr>
        <w:t>rton</w:t>
      </w:r>
      <w:r>
        <w:rPr>
          <w:rFonts w:ascii="Arial" w:hAnsi="Arial" w:cs="Arial"/>
          <w:color w:val="6D6D6E"/>
          <w:spacing w:val="-17"/>
          <w:sz w:val="15"/>
          <w:szCs w:val="15"/>
        </w:rPr>
        <w:t xml:space="preserve"> </w:t>
      </w:r>
      <w:r>
        <w:rPr>
          <w:rFonts w:ascii="Arial" w:hAnsi="Arial" w:cs="Arial"/>
          <w:color w:val="545456"/>
          <w:w w:val="118"/>
          <w:sz w:val="15"/>
          <w:szCs w:val="15"/>
        </w:rPr>
        <w:t>P</w:t>
      </w:r>
      <w:r>
        <w:rPr>
          <w:rFonts w:ascii="Arial" w:hAnsi="Arial" w:cs="Arial"/>
          <w:color w:val="545456"/>
          <w:spacing w:val="-9"/>
          <w:w w:val="118"/>
          <w:sz w:val="15"/>
          <w:szCs w:val="15"/>
        </w:rPr>
        <w:t>l</w:t>
      </w:r>
      <w:r>
        <w:rPr>
          <w:rFonts w:ascii="Arial" w:hAnsi="Arial" w:cs="Arial"/>
          <w:color w:val="6D6D6E"/>
          <w:spacing w:val="-13"/>
          <w:w w:val="122"/>
          <w:sz w:val="15"/>
          <w:szCs w:val="15"/>
        </w:rPr>
        <w:t>a</w:t>
      </w:r>
      <w:r>
        <w:rPr>
          <w:rFonts w:ascii="Arial" w:hAnsi="Arial" w:cs="Arial"/>
          <w:color w:val="545456"/>
          <w:w w:val="110"/>
          <w:sz w:val="15"/>
          <w:szCs w:val="15"/>
        </w:rPr>
        <w:t>c</w:t>
      </w:r>
      <w:r>
        <w:rPr>
          <w:rFonts w:ascii="Arial" w:hAnsi="Arial" w:cs="Arial"/>
          <w:color w:val="545456"/>
          <w:spacing w:val="-11"/>
          <w:w w:val="110"/>
          <w:sz w:val="15"/>
          <w:szCs w:val="15"/>
        </w:rPr>
        <w:t>e</w:t>
      </w:r>
      <w:r>
        <w:rPr>
          <w:rFonts w:ascii="Arial" w:hAnsi="Arial" w:cs="Arial"/>
          <w:color w:val="6D6D6E"/>
          <w:w w:val="197"/>
          <w:sz w:val="15"/>
          <w:szCs w:val="15"/>
        </w:rPr>
        <w:t>.</w:t>
      </w:r>
      <w:r>
        <w:rPr>
          <w:rFonts w:ascii="Arial" w:hAnsi="Arial" w:cs="Arial"/>
          <w:color w:val="6D6D6E"/>
          <w:spacing w:val="-19"/>
          <w:sz w:val="15"/>
          <w:szCs w:val="15"/>
        </w:rPr>
        <w:t xml:space="preserve"> </w:t>
      </w:r>
      <w:r>
        <w:rPr>
          <w:rFonts w:ascii="Arial" w:hAnsi="Arial" w:cs="Arial"/>
          <w:color w:val="6D6D6E"/>
          <w:w w:val="108"/>
          <w:sz w:val="15"/>
          <w:szCs w:val="15"/>
        </w:rPr>
        <w:t>2</w:t>
      </w:r>
      <w:r>
        <w:rPr>
          <w:rFonts w:ascii="Arial" w:hAnsi="Arial" w:cs="Arial"/>
          <w:color w:val="6D6D6E"/>
          <w:spacing w:val="-17"/>
          <w:w w:val="108"/>
          <w:sz w:val="15"/>
          <w:szCs w:val="15"/>
        </w:rPr>
        <w:t>1</w:t>
      </w:r>
      <w:r>
        <w:rPr>
          <w:rFonts w:ascii="Arial" w:hAnsi="Arial" w:cs="Arial"/>
          <w:color w:val="6D6D6E"/>
          <w:w w:val="103"/>
          <w:sz w:val="15"/>
          <w:szCs w:val="15"/>
        </w:rPr>
        <w:t>s;</w:t>
      </w:r>
      <w:r>
        <w:rPr>
          <w:rFonts w:ascii="Arial" w:hAnsi="Arial" w:cs="Arial"/>
          <w:color w:val="6D6D6E"/>
          <w:spacing w:val="-13"/>
          <w:sz w:val="15"/>
          <w:szCs w:val="15"/>
        </w:rPr>
        <w:t xml:space="preserve"> </w:t>
      </w:r>
      <w:r>
        <w:rPr>
          <w:rFonts w:ascii="Arial" w:hAnsi="Arial" w:cs="Arial"/>
          <w:color w:val="545456"/>
          <w:w w:val="115"/>
          <w:sz w:val="15"/>
          <w:szCs w:val="15"/>
        </w:rPr>
        <w:t>F</w:t>
      </w:r>
      <w:r>
        <w:rPr>
          <w:rFonts w:ascii="Arial" w:hAnsi="Arial" w:cs="Arial"/>
          <w:color w:val="545456"/>
          <w:spacing w:val="-10"/>
          <w:w w:val="115"/>
          <w:sz w:val="15"/>
          <w:szCs w:val="15"/>
        </w:rPr>
        <w:t>l</w:t>
      </w:r>
      <w:r>
        <w:rPr>
          <w:rFonts w:ascii="Arial" w:hAnsi="Arial" w:cs="Arial"/>
          <w:color w:val="6D6D6E"/>
          <w:w w:val="146"/>
          <w:sz w:val="15"/>
          <w:szCs w:val="15"/>
        </w:rPr>
        <w:t>o</w:t>
      </w:r>
      <w:r>
        <w:rPr>
          <w:rFonts w:ascii="Arial" w:hAnsi="Arial" w:cs="Arial"/>
          <w:color w:val="6D6D6E"/>
          <w:spacing w:val="-36"/>
          <w:w w:val="146"/>
          <w:sz w:val="15"/>
          <w:szCs w:val="15"/>
        </w:rPr>
        <w:t>«</w:t>
      </w:r>
      <w:r>
        <w:rPr>
          <w:rFonts w:ascii="Arial" w:hAnsi="Arial" w:cs="Arial"/>
          <w:color w:val="6D6D6E"/>
          <w:spacing w:val="12"/>
          <w:w w:val="186"/>
          <w:sz w:val="15"/>
          <w:szCs w:val="15"/>
        </w:rPr>
        <w:t>,</w:t>
      </w:r>
      <w:r>
        <w:rPr>
          <w:rFonts w:ascii="Arial" w:hAnsi="Arial" w:cs="Arial"/>
          <w:color w:val="6D6D6E"/>
          <w:w w:val="102"/>
          <w:sz w:val="15"/>
          <w:szCs w:val="15"/>
        </w:rPr>
        <w:t>Bo</w:t>
      </w:r>
      <w:r>
        <w:rPr>
          <w:rFonts w:ascii="Arial" w:hAnsi="Arial" w:cs="Arial"/>
          <w:color w:val="6D6D6E"/>
          <w:spacing w:val="-27"/>
          <w:w w:val="103"/>
          <w:sz w:val="15"/>
          <w:szCs w:val="15"/>
        </w:rPr>
        <w:t>s</w:t>
      </w:r>
      <w:r>
        <w:rPr>
          <w:rFonts w:ascii="Arial" w:hAnsi="Arial" w:cs="Arial"/>
          <w:color w:val="6D6D6E"/>
          <w:w w:val="120"/>
          <w:sz w:val="15"/>
          <w:szCs w:val="15"/>
        </w:rPr>
        <w:t>ton</w:t>
      </w:r>
      <w:r>
        <w:rPr>
          <w:rFonts w:ascii="Arial" w:hAnsi="Arial" w:cs="Arial"/>
          <w:color w:val="6D6D6E"/>
          <w:spacing w:val="-9"/>
          <w:sz w:val="15"/>
          <w:szCs w:val="15"/>
        </w:rPr>
        <w:t xml:space="preserve"> </w:t>
      </w:r>
      <w:r>
        <w:rPr>
          <w:rFonts w:ascii="Arial" w:hAnsi="Arial" w:cs="Arial"/>
          <w:color w:val="6D6D6E"/>
          <w:w w:val="109"/>
          <w:sz w:val="15"/>
          <w:szCs w:val="15"/>
        </w:rPr>
        <w:t xml:space="preserve">MA </w:t>
      </w:r>
      <w:r>
        <w:rPr>
          <w:rFonts w:ascii="Arial" w:hAnsi="Arial" w:cs="Arial"/>
          <w:color w:val="6D6D6E"/>
          <w:w w:val="108"/>
          <w:sz w:val="15"/>
          <w:szCs w:val="15"/>
        </w:rPr>
        <w:t>Co</w:t>
      </w:r>
      <w:r>
        <w:rPr>
          <w:rFonts w:ascii="Arial" w:hAnsi="Arial" w:cs="Arial"/>
          <w:color w:val="6D6D6E"/>
          <w:spacing w:val="-1"/>
          <w:w w:val="108"/>
          <w:sz w:val="15"/>
          <w:szCs w:val="15"/>
        </w:rPr>
        <w:t>n</w:t>
      </w:r>
      <w:r>
        <w:rPr>
          <w:rFonts w:ascii="Arial" w:hAnsi="Arial" w:cs="Arial"/>
          <w:color w:val="545456"/>
          <w:w w:val="96"/>
          <w:sz w:val="15"/>
          <w:szCs w:val="15"/>
        </w:rPr>
        <w:t>f</w:t>
      </w:r>
      <w:r>
        <w:rPr>
          <w:rFonts w:ascii="Arial" w:hAnsi="Arial" w:cs="Arial"/>
          <w:color w:val="545456"/>
          <w:sz w:val="15"/>
          <w:szCs w:val="15"/>
        </w:rPr>
        <w:t xml:space="preserve">  </w:t>
      </w:r>
      <w:r>
        <w:rPr>
          <w:rFonts w:ascii="Arial" w:hAnsi="Arial" w:cs="Arial"/>
          <w:color w:val="545456"/>
          <w:spacing w:val="14"/>
          <w:sz w:val="15"/>
          <w:szCs w:val="15"/>
        </w:rPr>
        <w:t xml:space="preserve"> </w:t>
      </w:r>
      <w:r>
        <w:rPr>
          <w:rFonts w:ascii="Arial" w:hAnsi="Arial" w:cs="Arial"/>
          <w:color w:val="6D6D6E"/>
          <w:w w:val="106"/>
          <w:sz w:val="15"/>
          <w:szCs w:val="15"/>
        </w:rPr>
        <w:t>e</w:t>
      </w:r>
      <w:r>
        <w:rPr>
          <w:rFonts w:ascii="Arial" w:hAnsi="Arial" w:cs="Arial"/>
          <w:color w:val="6D6D6E"/>
          <w:spacing w:val="1"/>
          <w:w w:val="106"/>
          <w:sz w:val="15"/>
          <w:szCs w:val="15"/>
        </w:rPr>
        <w:t>n</w:t>
      </w:r>
      <w:r>
        <w:rPr>
          <w:rFonts w:ascii="Arial" w:hAnsi="Arial" w:cs="Arial"/>
          <w:color w:val="545456"/>
          <w:w w:val="110"/>
          <w:sz w:val="15"/>
          <w:szCs w:val="15"/>
        </w:rPr>
        <w:t>ce</w:t>
      </w:r>
      <w:r>
        <w:rPr>
          <w:rFonts w:ascii="Arial" w:hAnsi="Arial" w:cs="Arial"/>
          <w:color w:val="545456"/>
          <w:spacing w:val="-8"/>
          <w:sz w:val="15"/>
          <w:szCs w:val="15"/>
        </w:rPr>
        <w:t xml:space="preserve"> </w:t>
      </w:r>
      <w:r>
        <w:rPr>
          <w:rFonts w:ascii="Arial" w:hAnsi="Arial" w:cs="Arial"/>
          <w:color w:val="545456"/>
          <w:w w:val="123"/>
          <w:sz w:val="15"/>
          <w:szCs w:val="15"/>
        </w:rPr>
        <w:t>L</w:t>
      </w:r>
      <w:r>
        <w:rPr>
          <w:rFonts w:ascii="Arial" w:hAnsi="Arial" w:cs="Arial"/>
          <w:color w:val="545456"/>
          <w:spacing w:val="-10"/>
          <w:w w:val="123"/>
          <w:sz w:val="15"/>
          <w:szCs w:val="15"/>
        </w:rPr>
        <w:t>i</w:t>
      </w:r>
      <w:r>
        <w:rPr>
          <w:rFonts w:ascii="Arial" w:hAnsi="Arial" w:cs="Arial"/>
          <w:color w:val="6D6D6E"/>
          <w:spacing w:val="-8"/>
          <w:w w:val="116"/>
          <w:sz w:val="15"/>
          <w:szCs w:val="15"/>
        </w:rPr>
        <w:t>n</w:t>
      </w:r>
      <w:r>
        <w:rPr>
          <w:rFonts w:ascii="Arial" w:hAnsi="Arial" w:cs="Arial"/>
          <w:color w:val="545456"/>
          <w:spacing w:val="-14"/>
          <w:w w:val="123"/>
          <w:sz w:val="15"/>
          <w:szCs w:val="15"/>
        </w:rPr>
        <w:t>e</w:t>
      </w:r>
      <w:r>
        <w:rPr>
          <w:rFonts w:ascii="Arial" w:hAnsi="Arial" w:cs="Arial"/>
          <w:color w:val="6D6D6E"/>
          <w:spacing w:val="7"/>
          <w:w w:val="197"/>
          <w:sz w:val="15"/>
          <w:szCs w:val="15"/>
        </w:rPr>
        <w:t>:</w:t>
      </w:r>
      <w:r>
        <w:rPr>
          <w:rFonts w:ascii="Arial" w:hAnsi="Arial" w:cs="Arial"/>
          <w:color w:val="6D6D6E"/>
          <w:spacing w:val="-35"/>
          <w:w w:val="148"/>
          <w:sz w:val="15"/>
          <w:szCs w:val="15"/>
        </w:rPr>
        <w:t>1</w:t>
      </w:r>
      <w:r>
        <w:rPr>
          <w:rFonts w:ascii="Arial" w:hAnsi="Arial" w:cs="Arial"/>
          <w:color w:val="6D6D6E"/>
          <w:w w:val="277"/>
          <w:sz w:val="15"/>
          <w:szCs w:val="15"/>
        </w:rPr>
        <w:t>-</w:t>
      </w:r>
      <w:r>
        <w:rPr>
          <w:rFonts w:ascii="Arial" w:hAnsi="Arial" w:cs="Arial"/>
          <w:color w:val="6D6D6E"/>
          <w:spacing w:val="-11"/>
          <w:w w:val="277"/>
          <w:sz w:val="15"/>
          <w:szCs w:val="15"/>
        </w:rPr>
        <w:t>8</w:t>
      </w:r>
      <w:r>
        <w:rPr>
          <w:rFonts w:ascii="Arial" w:hAnsi="Arial" w:cs="Arial"/>
          <w:color w:val="6D6D6E"/>
          <w:w w:val="107"/>
          <w:sz w:val="15"/>
          <w:szCs w:val="15"/>
        </w:rPr>
        <w:t>565-6580,</w:t>
      </w:r>
      <w:r>
        <w:rPr>
          <w:rFonts w:ascii="Arial" w:hAnsi="Arial" w:cs="Arial"/>
          <w:color w:val="6D6D6E"/>
          <w:spacing w:val="8"/>
          <w:sz w:val="15"/>
          <w:szCs w:val="15"/>
        </w:rPr>
        <w:t xml:space="preserve"> </w:t>
      </w:r>
      <w:r>
        <w:rPr>
          <w:rFonts w:ascii="Arial" w:hAnsi="Arial" w:cs="Arial"/>
          <w:color w:val="545456"/>
          <w:w w:val="106"/>
          <w:sz w:val="15"/>
          <w:szCs w:val="15"/>
        </w:rPr>
        <w:t>P</w:t>
      </w:r>
      <w:r>
        <w:rPr>
          <w:rFonts w:ascii="Arial" w:hAnsi="Arial" w:cs="Arial"/>
          <w:color w:val="545456"/>
          <w:spacing w:val="-17"/>
          <w:w w:val="106"/>
          <w:sz w:val="15"/>
          <w:szCs w:val="15"/>
        </w:rPr>
        <w:t>a</w:t>
      </w:r>
      <w:r>
        <w:rPr>
          <w:rFonts w:ascii="Arial" w:hAnsi="Arial" w:cs="Arial"/>
          <w:color w:val="6D6D6E"/>
          <w:sz w:val="15"/>
          <w:szCs w:val="15"/>
        </w:rPr>
        <w:t>sscod</w:t>
      </w:r>
      <w:r>
        <w:rPr>
          <w:rFonts w:ascii="Arial" w:hAnsi="Arial" w:cs="Arial"/>
          <w:color w:val="6D6D6E"/>
          <w:spacing w:val="-1"/>
          <w:sz w:val="15"/>
          <w:szCs w:val="15"/>
        </w:rPr>
        <w:t>e</w:t>
      </w:r>
      <w:r>
        <w:rPr>
          <w:rFonts w:ascii="Arial" w:hAnsi="Arial" w:cs="Arial"/>
          <w:color w:val="6D6D6E"/>
          <w:spacing w:val="7"/>
          <w:w w:val="197"/>
          <w:sz w:val="15"/>
          <w:szCs w:val="15"/>
        </w:rPr>
        <w:t>:</w:t>
      </w:r>
      <w:r>
        <w:rPr>
          <w:rFonts w:ascii="Arial" w:hAnsi="Arial" w:cs="Arial"/>
          <w:color w:val="6D6D6E"/>
          <w:w w:val="108"/>
          <w:sz w:val="15"/>
          <w:szCs w:val="15"/>
        </w:rPr>
        <w:t>9593452</w:t>
      </w:r>
    </w:p>
    <w:p w:rsidR="00610E6C" w:rsidRDefault="00610E6C">
      <w:pPr>
        <w:pStyle w:val="BodyText"/>
        <w:kinsoku w:val="0"/>
        <w:overflowPunct w:val="0"/>
        <w:spacing w:before="105"/>
        <w:ind w:left="7494" w:right="6044"/>
        <w:jc w:val="center"/>
        <w:rPr>
          <w:rFonts w:ascii="Arial" w:hAnsi="Arial" w:cs="Arial"/>
          <w:color w:val="3B3A3D"/>
          <w:w w:val="115"/>
          <w:sz w:val="20"/>
          <w:szCs w:val="20"/>
        </w:rPr>
      </w:pPr>
      <w:r>
        <w:rPr>
          <w:rFonts w:ascii="Arial" w:hAnsi="Arial" w:cs="Arial"/>
          <w:color w:val="3B3A3D"/>
          <w:w w:val="115"/>
          <w:sz w:val="20"/>
          <w:szCs w:val="20"/>
        </w:rPr>
        <w:t>L</w:t>
      </w:r>
      <w:r>
        <w:rPr>
          <w:rFonts w:ascii="Arial" w:hAnsi="Arial" w:cs="Arial"/>
          <w:color w:val="545456"/>
          <w:w w:val="115"/>
          <w:sz w:val="20"/>
          <w:szCs w:val="20"/>
        </w:rPr>
        <w:t xml:space="preserve">istening session </w:t>
      </w:r>
      <w:r>
        <w:rPr>
          <w:rFonts w:ascii="Arial" w:hAnsi="Arial" w:cs="Arial"/>
          <w:color w:val="3B3A3D"/>
          <w:w w:val="115"/>
          <w:sz w:val="20"/>
          <w:szCs w:val="20"/>
        </w:rPr>
        <w:t>#2</w:t>
      </w:r>
    </w:p>
    <w:p w:rsidR="00610E6C" w:rsidRDefault="00610E6C">
      <w:pPr>
        <w:pStyle w:val="BodyText"/>
        <w:kinsoku w:val="0"/>
        <w:overflowPunct w:val="0"/>
        <w:spacing w:before="176"/>
        <w:ind w:left="7719" w:right="6037"/>
        <w:jc w:val="center"/>
        <w:rPr>
          <w:rFonts w:ascii="Arial" w:hAnsi="Arial" w:cs="Arial"/>
          <w:color w:val="6D6D6E"/>
          <w:w w:val="125"/>
          <w:sz w:val="15"/>
          <w:szCs w:val="15"/>
        </w:rPr>
      </w:pPr>
      <w:r>
        <w:rPr>
          <w:rFonts w:ascii="Arial" w:hAnsi="Arial" w:cs="Arial"/>
          <w:color w:val="6D6D6E"/>
          <w:w w:val="125"/>
          <w:sz w:val="15"/>
          <w:szCs w:val="15"/>
        </w:rPr>
        <w:t>Dat</w:t>
      </w:r>
      <w:r>
        <w:rPr>
          <w:rFonts w:ascii="Arial" w:hAnsi="Arial" w:cs="Arial"/>
          <w:color w:val="545456"/>
          <w:w w:val="125"/>
          <w:sz w:val="15"/>
          <w:szCs w:val="15"/>
        </w:rPr>
        <w:t>e</w:t>
      </w:r>
      <w:r>
        <w:rPr>
          <w:rFonts w:ascii="Arial" w:hAnsi="Arial" w:cs="Arial"/>
          <w:color w:val="6D6D6E"/>
          <w:w w:val="125"/>
          <w:sz w:val="15"/>
          <w:szCs w:val="15"/>
        </w:rPr>
        <w:t>:Monday,Jun</w:t>
      </w:r>
      <w:r>
        <w:rPr>
          <w:rFonts w:ascii="Arial" w:hAnsi="Arial" w:cs="Arial"/>
          <w:color w:val="545456"/>
          <w:w w:val="125"/>
          <w:sz w:val="15"/>
          <w:szCs w:val="15"/>
        </w:rPr>
        <w:t xml:space="preserve">e </w:t>
      </w:r>
      <w:r>
        <w:rPr>
          <w:rFonts w:ascii="Arial" w:hAnsi="Arial" w:cs="Arial"/>
          <w:color w:val="6D6D6E"/>
          <w:w w:val="125"/>
          <w:sz w:val="15"/>
          <w:szCs w:val="15"/>
        </w:rPr>
        <w:t>27</w:t>
      </w:r>
      <w:r>
        <w:rPr>
          <w:rFonts w:ascii="Arial" w:hAnsi="Arial" w:cs="Arial"/>
          <w:color w:val="545456"/>
          <w:w w:val="125"/>
          <w:sz w:val="15"/>
          <w:szCs w:val="15"/>
        </w:rPr>
        <w:t>.</w:t>
      </w:r>
      <w:r>
        <w:rPr>
          <w:rFonts w:ascii="Arial" w:hAnsi="Arial" w:cs="Arial"/>
          <w:color w:val="6D6D6E"/>
          <w:w w:val="125"/>
          <w:sz w:val="15"/>
          <w:szCs w:val="15"/>
        </w:rPr>
        <w:t>2016</w:t>
      </w:r>
    </w:p>
    <w:p w:rsidR="00610E6C" w:rsidRDefault="00610E6C">
      <w:pPr>
        <w:pStyle w:val="BodyText"/>
        <w:kinsoku w:val="0"/>
        <w:overflowPunct w:val="0"/>
        <w:spacing w:before="67"/>
        <w:ind w:left="7173" w:right="6044"/>
        <w:jc w:val="center"/>
        <w:rPr>
          <w:rFonts w:ascii="Arial" w:hAnsi="Arial" w:cs="Arial"/>
          <w:color w:val="6D6D6E"/>
          <w:w w:val="116"/>
          <w:sz w:val="15"/>
          <w:szCs w:val="15"/>
        </w:rPr>
      </w:pPr>
      <w:r>
        <w:rPr>
          <w:rFonts w:ascii="Arial" w:hAnsi="Arial" w:cs="Arial"/>
          <w:color w:val="3B3A3D"/>
          <w:spacing w:val="9"/>
          <w:w w:val="103"/>
          <w:sz w:val="15"/>
          <w:szCs w:val="15"/>
        </w:rPr>
        <w:t>T</w:t>
      </w:r>
      <w:r>
        <w:rPr>
          <w:rFonts w:ascii="Arial" w:hAnsi="Arial" w:cs="Arial"/>
          <w:color w:val="545456"/>
          <w:spacing w:val="-30"/>
          <w:w w:val="224"/>
          <w:sz w:val="15"/>
          <w:szCs w:val="15"/>
        </w:rPr>
        <w:t>i</w:t>
      </w:r>
      <w:r>
        <w:rPr>
          <w:rFonts w:ascii="Arial" w:hAnsi="Arial" w:cs="Arial"/>
          <w:color w:val="6D6D6E"/>
          <w:w w:val="114"/>
          <w:sz w:val="15"/>
          <w:szCs w:val="15"/>
        </w:rPr>
        <w:t>m</w:t>
      </w:r>
      <w:r>
        <w:rPr>
          <w:rFonts w:ascii="Arial" w:hAnsi="Arial" w:cs="Arial"/>
          <w:color w:val="6D6D6E"/>
          <w:spacing w:val="-15"/>
          <w:w w:val="114"/>
          <w:sz w:val="15"/>
          <w:szCs w:val="15"/>
        </w:rPr>
        <w:t>e</w:t>
      </w:r>
      <w:r>
        <w:rPr>
          <w:rFonts w:ascii="Arial" w:hAnsi="Arial" w:cs="Arial"/>
          <w:color w:val="6D6D6E"/>
          <w:spacing w:val="7"/>
          <w:w w:val="197"/>
          <w:sz w:val="15"/>
          <w:szCs w:val="15"/>
        </w:rPr>
        <w:t>:</w:t>
      </w:r>
      <w:r>
        <w:rPr>
          <w:rFonts w:ascii="Arial" w:hAnsi="Arial" w:cs="Arial"/>
          <w:color w:val="6D6D6E"/>
          <w:spacing w:val="-35"/>
          <w:w w:val="123"/>
          <w:sz w:val="15"/>
          <w:szCs w:val="15"/>
        </w:rPr>
        <w:t>2</w:t>
      </w:r>
      <w:r>
        <w:rPr>
          <w:rFonts w:ascii="Arial" w:hAnsi="Arial" w:cs="Arial"/>
          <w:color w:val="6D6D6E"/>
          <w:spacing w:val="-74"/>
          <w:w w:val="197"/>
          <w:sz w:val="15"/>
          <w:szCs w:val="15"/>
        </w:rPr>
        <w:t>:</w:t>
      </w:r>
      <w:r>
        <w:rPr>
          <w:rFonts w:ascii="Arial" w:hAnsi="Arial" w:cs="Arial"/>
          <w:color w:val="6D6D6E"/>
          <w:w w:val="114"/>
          <w:sz w:val="15"/>
          <w:szCs w:val="15"/>
        </w:rPr>
        <w:t>00</w:t>
      </w:r>
      <w:r>
        <w:rPr>
          <w:rFonts w:ascii="Arial" w:hAnsi="Arial" w:cs="Arial"/>
          <w:color w:val="6D6D6E"/>
          <w:spacing w:val="-9"/>
          <w:sz w:val="15"/>
          <w:szCs w:val="15"/>
        </w:rPr>
        <w:t xml:space="preserve"> </w:t>
      </w:r>
      <w:r>
        <w:rPr>
          <w:rFonts w:ascii="Arial" w:hAnsi="Arial" w:cs="Arial"/>
          <w:color w:val="3B3A3D"/>
          <w:w w:val="254"/>
          <w:sz w:val="15"/>
          <w:szCs w:val="15"/>
        </w:rPr>
        <w:t>-</w:t>
      </w:r>
      <w:r>
        <w:rPr>
          <w:rFonts w:ascii="Arial" w:hAnsi="Arial" w:cs="Arial"/>
          <w:color w:val="3B3A3D"/>
          <w:spacing w:val="-20"/>
          <w:sz w:val="15"/>
          <w:szCs w:val="15"/>
        </w:rPr>
        <w:t xml:space="preserve"> </w:t>
      </w:r>
      <w:r>
        <w:rPr>
          <w:rFonts w:ascii="Arial" w:hAnsi="Arial" w:cs="Arial"/>
          <w:color w:val="6D6D6E"/>
          <w:spacing w:val="-16"/>
          <w:w w:val="125"/>
          <w:sz w:val="15"/>
          <w:szCs w:val="15"/>
        </w:rPr>
        <w:t>3</w:t>
      </w:r>
      <w:r>
        <w:rPr>
          <w:rFonts w:ascii="Arial" w:hAnsi="Arial" w:cs="Arial"/>
          <w:color w:val="6D6D6E"/>
          <w:spacing w:val="-38"/>
          <w:w w:val="197"/>
          <w:sz w:val="15"/>
          <w:szCs w:val="15"/>
        </w:rPr>
        <w:t>:</w:t>
      </w:r>
      <w:r>
        <w:rPr>
          <w:rFonts w:ascii="Arial" w:hAnsi="Arial" w:cs="Arial"/>
          <w:color w:val="6D6D6E"/>
          <w:w w:val="105"/>
          <w:sz w:val="15"/>
          <w:szCs w:val="15"/>
        </w:rPr>
        <w:t>30</w:t>
      </w:r>
      <w:r>
        <w:rPr>
          <w:rFonts w:ascii="Arial" w:hAnsi="Arial" w:cs="Arial"/>
          <w:color w:val="6D6D6E"/>
          <w:spacing w:val="6"/>
          <w:sz w:val="15"/>
          <w:szCs w:val="15"/>
        </w:rPr>
        <w:t xml:space="preserve"> </w:t>
      </w:r>
      <w:r>
        <w:rPr>
          <w:rFonts w:ascii="Arial" w:hAnsi="Arial" w:cs="Arial"/>
          <w:color w:val="6D6D6E"/>
          <w:w w:val="116"/>
          <w:sz w:val="15"/>
          <w:szCs w:val="15"/>
        </w:rPr>
        <w:t>pm</w:t>
      </w:r>
    </w:p>
    <w:p w:rsidR="00610E6C" w:rsidRDefault="00610E6C">
      <w:pPr>
        <w:pStyle w:val="BodyText"/>
        <w:kinsoku w:val="0"/>
        <w:overflowPunct w:val="0"/>
        <w:spacing w:before="52" w:line="312" w:lineRule="auto"/>
        <w:ind w:left="7825" w:right="2407" w:firstLine="15"/>
        <w:rPr>
          <w:rFonts w:ascii="Arial" w:hAnsi="Arial" w:cs="Arial"/>
          <w:color w:val="6D6D6E"/>
          <w:w w:val="111"/>
          <w:sz w:val="15"/>
          <w:szCs w:val="15"/>
        </w:rPr>
      </w:pPr>
      <w:r>
        <w:rPr>
          <w:rFonts w:ascii="Arial" w:hAnsi="Arial" w:cs="Arial"/>
          <w:color w:val="545456"/>
          <w:spacing w:val="-36"/>
          <w:w w:val="131"/>
          <w:sz w:val="15"/>
          <w:szCs w:val="15"/>
        </w:rPr>
        <w:t>L</w:t>
      </w:r>
      <w:r>
        <w:rPr>
          <w:rFonts w:ascii="Arial" w:hAnsi="Arial" w:cs="Arial"/>
          <w:color w:val="6D6D6E"/>
          <w:spacing w:val="-14"/>
          <w:w w:val="141"/>
          <w:sz w:val="15"/>
          <w:szCs w:val="15"/>
        </w:rPr>
        <w:t>o</w:t>
      </w:r>
      <w:r>
        <w:rPr>
          <w:rFonts w:ascii="Arial" w:hAnsi="Arial" w:cs="Arial"/>
          <w:color w:val="545456"/>
          <w:sz w:val="15"/>
          <w:szCs w:val="15"/>
        </w:rPr>
        <w:t>c</w:t>
      </w:r>
      <w:r>
        <w:rPr>
          <w:rFonts w:ascii="Arial" w:hAnsi="Arial" w:cs="Arial"/>
          <w:color w:val="545456"/>
          <w:spacing w:val="4"/>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6"/>
          <w:w w:val="116"/>
          <w:sz w:val="15"/>
          <w:szCs w:val="15"/>
        </w:rPr>
        <w:t>n</w:t>
      </w:r>
      <w:r>
        <w:rPr>
          <w:rFonts w:ascii="Arial" w:hAnsi="Arial" w:cs="Arial"/>
          <w:color w:val="6D6D6E"/>
          <w:spacing w:val="-8"/>
          <w:w w:val="197"/>
          <w:sz w:val="15"/>
          <w:szCs w:val="15"/>
        </w:rPr>
        <w:t>:</w:t>
      </w:r>
      <w:r>
        <w:rPr>
          <w:rFonts w:ascii="Arial" w:hAnsi="Arial" w:cs="Arial"/>
          <w:color w:val="6D6D6E"/>
          <w:w w:val="114"/>
          <w:sz w:val="15"/>
          <w:szCs w:val="15"/>
        </w:rPr>
        <w:t>Au</w:t>
      </w:r>
      <w:r>
        <w:rPr>
          <w:rFonts w:ascii="Arial" w:hAnsi="Arial" w:cs="Arial"/>
          <w:color w:val="6D6D6E"/>
          <w:spacing w:val="-7"/>
          <w:w w:val="114"/>
          <w:sz w:val="15"/>
          <w:szCs w:val="15"/>
        </w:rPr>
        <w:t>d</w:t>
      </w:r>
      <w:r>
        <w:rPr>
          <w:rFonts w:ascii="Arial" w:hAnsi="Arial" w:cs="Arial"/>
          <w:color w:val="545456"/>
          <w:spacing w:val="-30"/>
          <w:w w:val="224"/>
          <w:sz w:val="15"/>
          <w:szCs w:val="15"/>
        </w:rPr>
        <w:t>i</w:t>
      </w:r>
      <w:r>
        <w:rPr>
          <w:rFonts w:ascii="Arial" w:hAnsi="Arial" w:cs="Arial"/>
          <w:color w:val="6D6D6E"/>
          <w:w w:val="89"/>
          <w:sz w:val="15"/>
          <w:szCs w:val="15"/>
        </w:rPr>
        <w:t>to</w:t>
      </w:r>
      <w:r>
        <w:rPr>
          <w:rFonts w:ascii="Arial" w:hAnsi="Arial" w:cs="Arial"/>
          <w:color w:val="6D6D6E"/>
          <w:spacing w:val="-1"/>
          <w:w w:val="89"/>
          <w:sz w:val="15"/>
          <w:szCs w:val="15"/>
        </w:rPr>
        <w:t>c</w:t>
      </w:r>
      <w:r>
        <w:rPr>
          <w:rFonts w:ascii="Arial" w:hAnsi="Arial" w:cs="Arial"/>
          <w:color w:val="545456"/>
          <w:spacing w:val="-30"/>
          <w:w w:val="224"/>
          <w:sz w:val="15"/>
          <w:szCs w:val="15"/>
        </w:rPr>
        <w:t>i</w:t>
      </w:r>
      <w:r>
        <w:rPr>
          <w:rFonts w:ascii="Arial" w:hAnsi="Arial" w:cs="Arial"/>
          <w:color w:val="6D6D6E"/>
          <w:spacing w:val="-28"/>
          <w:w w:val="140"/>
          <w:sz w:val="15"/>
          <w:szCs w:val="15"/>
        </w:rPr>
        <w:t>u</w:t>
      </w:r>
      <w:r>
        <w:rPr>
          <w:rFonts w:ascii="Arial" w:hAnsi="Arial" w:cs="Arial"/>
          <w:color w:val="6D6D6E"/>
          <w:spacing w:val="-23"/>
          <w:w w:val="125"/>
          <w:sz w:val="15"/>
          <w:szCs w:val="15"/>
        </w:rPr>
        <w:t>m</w:t>
      </w:r>
      <w:r>
        <w:rPr>
          <w:rFonts w:ascii="Arial" w:hAnsi="Arial" w:cs="Arial"/>
          <w:color w:val="6D6D6E"/>
          <w:spacing w:val="7"/>
          <w:w w:val="197"/>
          <w:sz w:val="15"/>
          <w:szCs w:val="15"/>
        </w:rPr>
        <w:t>.</w:t>
      </w:r>
      <w:r>
        <w:rPr>
          <w:rFonts w:ascii="Arial" w:hAnsi="Arial" w:cs="Arial"/>
          <w:color w:val="545456"/>
          <w:w w:val="114"/>
          <w:sz w:val="15"/>
          <w:szCs w:val="15"/>
        </w:rPr>
        <w:t>F</w:t>
      </w:r>
      <w:r>
        <w:rPr>
          <w:rFonts w:ascii="Arial" w:hAnsi="Arial" w:cs="Arial"/>
          <w:color w:val="545456"/>
          <w:spacing w:val="-9"/>
          <w:w w:val="114"/>
          <w:sz w:val="15"/>
          <w:szCs w:val="15"/>
        </w:rPr>
        <w:t>i</w:t>
      </w:r>
      <w:r>
        <w:rPr>
          <w:rFonts w:ascii="Arial" w:hAnsi="Arial" w:cs="Arial"/>
          <w:color w:val="6D6D6E"/>
          <w:w w:val="111"/>
          <w:sz w:val="15"/>
          <w:szCs w:val="15"/>
        </w:rPr>
        <w:t>tchb</w:t>
      </w:r>
      <w:r>
        <w:rPr>
          <w:rFonts w:ascii="Arial" w:hAnsi="Arial" w:cs="Arial"/>
          <w:color w:val="6D6D6E"/>
          <w:spacing w:val="-21"/>
          <w:w w:val="111"/>
          <w:sz w:val="15"/>
          <w:szCs w:val="15"/>
        </w:rPr>
        <w:t>u</w:t>
      </w:r>
      <w:r>
        <w:rPr>
          <w:rFonts w:ascii="Arial" w:hAnsi="Arial" w:cs="Arial"/>
          <w:color w:val="858585"/>
          <w:spacing w:val="-10"/>
          <w:w w:val="139"/>
          <w:sz w:val="15"/>
          <w:szCs w:val="15"/>
        </w:rPr>
        <w:t>r</w:t>
      </w:r>
      <w:r>
        <w:rPr>
          <w:rFonts w:ascii="Arial" w:hAnsi="Arial" w:cs="Arial"/>
          <w:color w:val="6D6D6E"/>
          <w:w w:val="128"/>
          <w:sz w:val="15"/>
          <w:szCs w:val="15"/>
        </w:rPr>
        <w:t>g</w:t>
      </w:r>
      <w:r>
        <w:rPr>
          <w:rFonts w:ascii="Arial" w:hAnsi="Arial" w:cs="Arial"/>
          <w:color w:val="6D6D6E"/>
          <w:spacing w:val="-15"/>
          <w:sz w:val="15"/>
          <w:szCs w:val="15"/>
        </w:rPr>
        <w:t xml:space="preserve"> </w:t>
      </w:r>
      <w:r>
        <w:rPr>
          <w:rFonts w:ascii="Arial" w:hAnsi="Arial" w:cs="Arial"/>
          <w:color w:val="545456"/>
          <w:spacing w:val="-21"/>
          <w:w w:val="125"/>
          <w:sz w:val="15"/>
          <w:szCs w:val="15"/>
        </w:rPr>
        <w:t>P</w:t>
      </w:r>
      <w:r>
        <w:rPr>
          <w:rFonts w:ascii="Arial" w:hAnsi="Arial" w:cs="Arial"/>
          <w:color w:val="6D6D6E"/>
          <w:w w:val="116"/>
          <w:sz w:val="15"/>
          <w:szCs w:val="15"/>
        </w:rPr>
        <w:t>u</w:t>
      </w:r>
      <w:r>
        <w:rPr>
          <w:rFonts w:ascii="Arial" w:hAnsi="Arial" w:cs="Arial"/>
          <w:color w:val="6D6D6E"/>
          <w:spacing w:val="-16"/>
          <w:w w:val="116"/>
          <w:sz w:val="15"/>
          <w:szCs w:val="15"/>
        </w:rPr>
        <w:t>b</w:t>
      </w:r>
      <w:r>
        <w:rPr>
          <w:rFonts w:ascii="Arial" w:hAnsi="Arial" w:cs="Arial"/>
          <w:color w:val="545456"/>
          <w:spacing w:val="-30"/>
          <w:w w:val="224"/>
          <w:sz w:val="15"/>
          <w:szCs w:val="15"/>
        </w:rPr>
        <w:t>li</w:t>
      </w:r>
      <w:r>
        <w:rPr>
          <w:rFonts w:ascii="Arial" w:hAnsi="Arial" w:cs="Arial"/>
          <w:color w:val="6D6D6E"/>
          <w:w w:val="131"/>
          <w:sz w:val="15"/>
          <w:szCs w:val="15"/>
        </w:rPr>
        <w:t>c</w:t>
      </w:r>
      <w:r>
        <w:rPr>
          <w:rFonts w:ascii="Arial" w:hAnsi="Arial" w:cs="Arial"/>
          <w:color w:val="6D6D6E"/>
          <w:spacing w:val="-20"/>
          <w:sz w:val="15"/>
          <w:szCs w:val="15"/>
        </w:rPr>
        <w:t xml:space="preserve"> </w:t>
      </w:r>
      <w:r>
        <w:rPr>
          <w:rFonts w:ascii="Arial" w:hAnsi="Arial" w:cs="Arial"/>
          <w:color w:val="545456"/>
          <w:spacing w:val="-3"/>
          <w:w w:val="253"/>
          <w:sz w:val="15"/>
          <w:szCs w:val="15"/>
        </w:rPr>
        <w:t>l</w:t>
      </w:r>
      <w:r>
        <w:rPr>
          <w:rFonts w:ascii="Arial" w:hAnsi="Arial" w:cs="Arial"/>
          <w:color w:val="545456"/>
          <w:spacing w:val="-37"/>
          <w:w w:val="253"/>
          <w:sz w:val="15"/>
          <w:szCs w:val="15"/>
        </w:rPr>
        <w:t>i</w:t>
      </w:r>
      <w:r>
        <w:rPr>
          <w:rFonts w:ascii="Arial" w:hAnsi="Arial" w:cs="Arial"/>
          <w:color w:val="6D6D6E"/>
          <w:w w:val="102"/>
          <w:sz w:val="15"/>
          <w:szCs w:val="15"/>
        </w:rPr>
        <w:t>br</w:t>
      </w:r>
      <w:r>
        <w:rPr>
          <w:rFonts w:ascii="Arial" w:hAnsi="Arial" w:cs="Arial"/>
          <w:color w:val="6D6D6E"/>
          <w:spacing w:val="-14"/>
          <w:w w:val="102"/>
          <w:sz w:val="15"/>
          <w:szCs w:val="15"/>
        </w:rPr>
        <w:t>a</w:t>
      </w:r>
      <w:r>
        <w:rPr>
          <w:rFonts w:ascii="Arial" w:hAnsi="Arial" w:cs="Arial"/>
          <w:color w:val="858585"/>
          <w:w w:val="116"/>
          <w:sz w:val="15"/>
          <w:szCs w:val="15"/>
        </w:rPr>
        <w:t>r</w:t>
      </w:r>
      <w:r>
        <w:rPr>
          <w:rFonts w:ascii="Arial" w:hAnsi="Arial" w:cs="Arial"/>
          <w:color w:val="858585"/>
          <w:spacing w:val="-27"/>
          <w:w w:val="116"/>
          <w:sz w:val="15"/>
          <w:szCs w:val="15"/>
        </w:rPr>
        <w:t>y</w:t>
      </w:r>
      <w:r>
        <w:rPr>
          <w:rFonts w:ascii="Arial" w:hAnsi="Arial" w:cs="Arial"/>
          <w:color w:val="6D6D6E"/>
          <w:spacing w:val="7"/>
          <w:w w:val="197"/>
          <w:sz w:val="15"/>
          <w:szCs w:val="15"/>
        </w:rPr>
        <w:t>.</w:t>
      </w:r>
      <w:r>
        <w:rPr>
          <w:rFonts w:ascii="Arial" w:hAnsi="Arial" w:cs="Arial"/>
          <w:color w:val="6D6D6E"/>
          <w:spacing w:val="-15"/>
          <w:w w:val="124"/>
          <w:sz w:val="15"/>
          <w:szCs w:val="15"/>
        </w:rPr>
        <w:t>6</w:t>
      </w:r>
      <w:r>
        <w:rPr>
          <w:rFonts w:ascii="Arial" w:hAnsi="Arial" w:cs="Arial"/>
          <w:color w:val="6D6D6E"/>
          <w:spacing w:val="-35"/>
          <w:w w:val="148"/>
          <w:sz w:val="15"/>
          <w:szCs w:val="15"/>
        </w:rPr>
        <w:t>1</w:t>
      </w:r>
      <w:r>
        <w:rPr>
          <w:rFonts w:ascii="Arial" w:hAnsi="Arial" w:cs="Arial"/>
          <w:color w:val="6D6D6E"/>
          <w:w w:val="104"/>
          <w:sz w:val="15"/>
          <w:szCs w:val="15"/>
        </w:rPr>
        <w:t>0</w:t>
      </w:r>
      <w:r>
        <w:rPr>
          <w:rFonts w:ascii="Arial" w:hAnsi="Arial" w:cs="Arial"/>
          <w:color w:val="6D6D6E"/>
          <w:spacing w:val="5"/>
          <w:sz w:val="15"/>
          <w:szCs w:val="15"/>
        </w:rPr>
        <w:t xml:space="preserve"> </w:t>
      </w:r>
      <w:r>
        <w:rPr>
          <w:rFonts w:ascii="Arial" w:hAnsi="Arial" w:cs="Arial"/>
          <w:color w:val="6D6D6E"/>
          <w:spacing w:val="-43"/>
          <w:w w:val="129"/>
          <w:sz w:val="15"/>
          <w:szCs w:val="15"/>
        </w:rPr>
        <w:t>M</w:t>
      </w:r>
      <w:r>
        <w:rPr>
          <w:rFonts w:ascii="Arial" w:hAnsi="Arial" w:cs="Arial"/>
          <w:color w:val="6D6D6E"/>
          <w:spacing w:val="2"/>
          <w:w w:val="122"/>
          <w:sz w:val="15"/>
          <w:szCs w:val="15"/>
        </w:rPr>
        <w:t>a</w:t>
      </w:r>
      <w:r>
        <w:rPr>
          <w:rFonts w:ascii="Arial" w:hAnsi="Arial" w:cs="Arial"/>
          <w:color w:val="545456"/>
          <w:spacing w:val="-30"/>
          <w:w w:val="224"/>
          <w:sz w:val="15"/>
          <w:szCs w:val="15"/>
        </w:rPr>
        <w:t>i</w:t>
      </w:r>
      <w:r>
        <w:rPr>
          <w:rFonts w:ascii="Arial" w:hAnsi="Arial" w:cs="Arial"/>
          <w:color w:val="6D6D6E"/>
          <w:w w:val="116"/>
          <w:sz w:val="15"/>
          <w:szCs w:val="15"/>
        </w:rPr>
        <w:t>n</w:t>
      </w:r>
      <w:r>
        <w:rPr>
          <w:rFonts w:ascii="Arial" w:hAnsi="Arial" w:cs="Arial"/>
          <w:color w:val="6D6D6E"/>
          <w:spacing w:val="-5"/>
          <w:sz w:val="15"/>
          <w:szCs w:val="15"/>
        </w:rPr>
        <w:t xml:space="preserve"> </w:t>
      </w:r>
      <w:r>
        <w:rPr>
          <w:rFonts w:ascii="Arial" w:hAnsi="Arial" w:cs="Arial"/>
          <w:color w:val="545456"/>
          <w:spacing w:val="-16"/>
          <w:w w:val="120"/>
          <w:sz w:val="15"/>
          <w:szCs w:val="15"/>
        </w:rPr>
        <w:t>S</w:t>
      </w:r>
      <w:r>
        <w:rPr>
          <w:rFonts w:ascii="Arial" w:hAnsi="Arial" w:cs="Arial"/>
          <w:color w:val="6D6D6E"/>
          <w:w w:val="96"/>
          <w:sz w:val="15"/>
          <w:szCs w:val="15"/>
        </w:rPr>
        <w:t>t</w:t>
      </w:r>
      <w:r>
        <w:rPr>
          <w:rFonts w:ascii="Arial" w:hAnsi="Arial" w:cs="Arial"/>
          <w:color w:val="6D6D6E"/>
          <w:spacing w:val="1"/>
          <w:w w:val="96"/>
          <w:sz w:val="15"/>
          <w:szCs w:val="15"/>
        </w:rPr>
        <w:t>r</w:t>
      </w:r>
      <w:r>
        <w:rPr>
          <w:rFonts w:ascii="Arial" w:hAnsi="Arial" w:cs="Arial"/>
          <w:color w:val="545456"/>
          <w:w w:val="150"/>
          <w:sz w:val="15"/>
          <w:szCs w:val="15"/>
        </w:rPr>
        <w:t>K</w:t>
      </w:r>
      <w:r>
        <w:rPr>
          <w:rFonts w:ascii="Arial" w:hAnsi="Arial" w:cs="Arial"/>
          <w:color w:val="545456"/>
          <w:spacing w:val="-34"/>
          <w:w w:val="150"/>
          <w:sz w:val="15"/>
          <w:szCs w:val="15"/>
        </w:rPr>
        <w:t>:</w:t>
      </w:r>
      <w:r>
        <w:rPr>
          <w:rFonts w:ascii="Arial" w:hAnsi="Arial" w:cs="Arial"/>
          <w:color w:val="6D6D6E"/>
          <w:w w:val="108"/>
          <w:sz w:val="15"/>
          <w:szCs w:val="15"/>
        </w:rPr>
        <w:t>t,</w:t>
      </w:r>
      <w:r>
        <w:rPr>
          <w:rFonts w:ascii="Arial" w:hAnsi="Arial" w:cs="Arial"/>
          <w:color w:val="6D6D6E"/>
          <w:spacing w:val="2"/>
          <w:sz w:val="15"/>
          <w:szCs w:val="15"/>
        </w:rPr>
        <w:t xml:space="preserve"> </w:t>
      </w:r>
      <w:r>
        <w:rPr>
          <w:rFonts w:ascii="Arial" w:hAnsi="Arial" w:cs="Arial"/>
          <w:color w:val="545456"/>
          <w:w w:val="114"/>
          <w:sz w:val="15"/>
          <w:szCs w:val="15"/>
        </w:rPr>
        <w:t>F</w:t>
      </w:r>
      <w:r>
        <w:rPr>
          <w:rFonts w:ascii="Arial" w:hAnsi="Arial" w:cs="Arial"/>
          <w:color w:val="545456"/>
          <w:spacing w:val="-9"/>
          <w:w w:val="114"/>
          <w:sz w:val="15"/>
          <w:szCs w:val="15"/>
        </w:rPr>
        <w:t>i</w:t>
      </w:r>
      <w:r>
        <w:rPr>
          <w:rFonts w:ascii="Arial" w:hAnsi="Arial" w:cs="Arial"/>
          <w:color w:val="6D6D6E"/>
          <w:w w:val="102"/>
          <w:sz w:val="15"/>
          <w:szCs w:val="15"/>
        </w:rPr>
        <w:t>tchburg.</w:t>
      </w:r>
      <w:r>
        <w:rPr>
          <w:rFonts w:ascii="Arial" w:hAnsi="Arial" w:cs="Arial"/>
          <w:color w:val="6D6D6E"/>
          <w:spacing w:val="15"/>
          <w:sz w:val="15"/>
          <w:szCs w:val="15"/>
        </w:rPr>
        <w:t xml:space="preserve"> </w:t>
      </w:r>
      <w:r>
        <w:rPr>
          <w:rFonts w:ascii="Arial" w:hAnsi="Arial" w:cs="Arial"/>
          <w:color w:val="6D6D6E"/>
          <w:w w:val="109"/>
          <w:sz w:val="15"/>
          <w:szCs w:val="15"/>
        </w:rPr>
        <w:t xml:space="preserve">MA </w:t>
      </w:r>
      <w:r>
        <w:rPr>
          <w:rFonts w:ascii="Arial" w:hAnsi="Arial" w:cs="Arial"/>
          <w:color w:val="6D6D6E"/>
          <w:w w:val="108"/>
          <w:sz w:val="15"/>
          <w:szCs w:val="15"/>
        </w:rPr>
        <w:t>Co</w:t>
      </w:r>
      <w:r>
        <w:rPr>
          <w:rFonts w:ascii="Arial" w:hAnsi="Arial" w:cs="Arial"/>
          <w:color w:val="6D6D6E"/>
          <w:spacing w:val="-1"/>
          <w:w w:val="108"/>
          <w:sz w:val="15"/>
          <w:szCs w:val="15"/>
        </w:rPr>
        <w:t>n</w:t>
      </w:r>
      <w:r>
        <w:rPr>
          <w:rFonts w:ascii="Arial" w:hAnsi="Arial" w:cs="Arial"/>
          <w:color w:val="545456"/>
          <w:w w:val="96"/>
          <w:sz w:val="15"/>
          <w:szCs w:val="15"/>
        </w:rPr>
        <w:t>f</w:t>
      </w:r>
      <w:r>
        <w:rPr>
          <w:rFonts w:ascii="Arial" w:hAnsi="Arial" w:cs="Arial"/>
          <w:color w:val="545456"/>
          <w:sz w:val="15"/>
          <w:szCs w:val="15"/>
        </w:rPr>
        <w:t xml:space="preserve">  </w:t>
      </w:r>
      <w:r>
        <w:rPr>
          <w:rFonts w:ascii="Arial" w:hAnsi="Arial" w:cs="Arial"/>
          <w:color w:val="545456"/>
          <w:spacing w:val="14"/>
          <w:sz w:val="15"/>
          <w:szCs w:val="15"/>
        </w:rPr>
        <w:t xml:space="preserve"> </w:t>
      </w:r>
      <w:r>
        <w:rPr>
          <w:rFonts w:ascii="Arial" w:hAnsi="Arial" w:cs="Arial"/>
          <w:color w:val="6D6D6E"/>
          <w:w w:val="106"/>
          <w:sz w:val="15"/>
          <w:szCs w:val="15"/>
        </w:rPr>
        <w:t>e</w:t>
      </w:r>
      <w:r>
        <w:rPr>
          <w:rFonts w:ascii="Arial" w:hAnsi="Arial" w:cs="Arial"/>
          <w:color w:val="6D6D6E"/>
          <w:spacing w:val="1"/>
          <w:w w:val="106"/>
          <w:sz w:val="15"/>
          <w:szCs w:val="15"/>
        </w:rPr>
        <w:t>n</w:t>
      </w:r>
      <w:r>
        <w:rPr>
          <w:rFonts w:ascii="Arial" w:hAnsi="Arial" w:cs="Arial"/>
          <w:color w:val="545456"/>
          <w:w w:val="110"/>
          <w:sz w:val="15"/>
          <w:szCs w:val="15"/>
        </w:rPr>
        <w:t>ce</w:t>
      </w:r>
      <w:r>
        <w:rPr>
          <w:rFonts w:ascii="Arial" w:hAnsi="Arial" w:cs="Arial"/>
          <w:color w:val="545456"/>
          <w:spacing w:val="-8"/>
          <w:sz w:val="15"/>
          <w:szCs w:val="15"/>
        </w:rPr>
        <w:t xml:space="preserve"> </w:t>
      </w:r>
      <w:r>
        <w:rPr>
          <w:rFonts w:ascii="Arial" w:hAnsi="Arial" w:cs="Arial"/>
          <w:color w:val="545456"/>
          <w:w w:val="123"/>
          <w:sz w:val="15"/>
          <w:szCs w:val="15"/>
        </w:rPr>
        <w:t>L</w:t>
      </w:r>
      <w:r>
        <w:rPr>
          <w:rFonts w:ascii="Arial" w:hAnsi="Arial" w:cs="Arial"/>
          <w:color w:val="545456"/>
          <w:spacing w:val="-10"/>
          <w:w w:val="123"/>
          <w:sz w:val="15"/>
          <w:szCs w:val="15"/>
        </w:rPr>
        <w:t>i</w:t>
      </w:r>
      <w:r>
        <w:rPr>
          <w:rFonts w:ascii="Arial" w:hAnsi="Arial" w:cs="Arial"/>
          <w:color w:val="6D6D6E"/>
          <w:spacing w:val="-8"/>
          <w:w w:val="116"/>
          <w:sz w:val="15"/>
          <w:szCs w:val="15"/>
        </w:rPr>
        <w:t>n</w:t>
      </w:r>
      <w:r>
        <w:rPr>
          <w:rFonts w:ascii="Arial" w:hAnsi="Arial" w:cs="Arial"/>
          <w:color w:val="545456"/>
          <w:spacing w:val="-14"/>
          <w:w w:val="123"/>
          <w:sz w:val="15"/>
          <w:szCs w:val="15"/>
        </w:rPr>
        <w:t>e</w:t>
      </w:r>
      <w:r>
        <w:rPr>
          <w:rFonts w:ascii="Arial" w:hAnsi="Arial" w:cs="Arial"/>
          <w:color w:val="6D6D6E"/>
          <w:spacing w:val="7"/>
          <w:w w:val="197"/>
          <w:sz w:val="15"/>
          <w:szCs w:val="15"/>
        </w:rPr>
        <w:t>:</w:t>
      </w:r>
      <w:r>
        <w:rPr>
          <w:rFonts w:ascii="Arial" w:hAnsi="Arial" w:cs="Arial"/>
          <w:color w:val="6D6D6E"/>
          <w:spacing w:val="-35"/>
          <w:w w:val="148"/>
          <w:sz w:val="15"/>
          <w:szCs w:val="15"/>
        </w:rPr>
        <w:t>1</w:t>
      </w:r>
      <w:r>
        <w:rPr>
          <w:rFonts w:ascii="Arial" w:hAnsi="Arial" w:cs="Arial"/>
          <w:color w:val="545456"/>
          <w:w w:val="108"/>
          <w:sz w:val="15"/>
          <w:szCs w:val="15"/>
        </w:rPr>
        <w:t>-</w:t>
      </w:r>
      <w:r>
        <w:rPr>
          <w:rFonts w:ascii="Arial" w:hAnsi="Arial" w:cs="Arial"/>
          <w:color w:val="545456"/>
          <w:spacing w:val="-11"/>
          <w:w w:val="108"/>
          <w:sz w:val="15"/>
          <w:szCs w:val="15"/>
        </w:rPr>
        <w:t>7</w:t>
      </w:r>
      <w:r>
        <w:rPr>
          <w:rFonts w:ascii="Arial" w:hAnsi="Arial" w:cs="Arial"/>
          <w:color w:val="6D6D6E"/>
          <w:w w:val="106"/>
          <w:sz w:val="15"/>
          <w:szCs w:val="15"/>
        </w:rPr>
        <w:t>20-</w:t>
      </w:r>
      <w:r>
        <w:rPr>
          <w:rFonts w:ascii="Arial" w:hAnsi="Arial" w:cs="Arial"/>
          <w:color w:val="6D6D6E"/>
          <w:spacing w:val="-7"/>
          <w:w w:val="106"/>
          <w:sz w:val="15"/>
          <w:szCs w:val="15"/>
        </w:rPr>
        <w:t>2</w:t>
      </w:r>
      <w:r>
        <w:rPr>
          <w:rFonts w:ascii="Arial" w:hAnsi="Arial" w:cs="Arial"/>
          <w:color w:val="545456"/>
          <w:spacing w:val="1"/>
          <w:w w:val="105"/>
          <w:sz w:val="15"/>
          <w:szCs w:val="15"/>
        </w:rPr>
        <w:t>7</w:t>
      </w:r>
      <w:r>
        <w:rPr>
          <w:rFonts w:ascii="Arial" w:hAnsi="Arial" w:cs="Arial"/>
          <w:color w:val="6D6D6E"/>
          <w:w w:val="109"/>
          <w:sz w:val="15"/>
          <w:szCs w:val="15"/>
        </w:rPr>
        <w:t>9-002</w:t>
      </w:r>
      <w:r>
        <w:rPr>
          <w:rFonts w:ascii="Arial" w:hAnsi="Arial" w:cs="Arial"/>
          <w:color w:val="6D6D6E"/>
          <w:spacing w:val="-4"/>
          <w:w w:val="109"/>
          <w:sz w:val="15"/>
          <w:szCs w:val="15"/>
        </w:rPr>
        <w:t>6</w:t>
      </w:r>
      <w:r>
        <w:rPr>
          <w:rFonts w:ascii="Arial" w:hAnsi="Arial" w:cs="Arial"/>
          <w:color w:val="545456"/>
          <w:w w:val="186"/>
          <w:sz w:val="15"/>
          <w:szCs w:val="15"/>
        </w:rPr>
        <w:t>,</w:t>
      </w:r>
      <w:r>
        <w:rPr>
          <w:rFonts w:ascii="Arial" w:hAnsi="Arial" w:cs="Arial"/>
          <w:color w:val="545456"/>
          <w:spacing w:val="15"/>
          <w:sz w:val="15"/>
          <w:szCs w:val="15"/>
        </w:rPr>
        <w:t xml:space="preserve"> </w:t>
      </w:r>
      <w:r>
        <w:rPr>
          <w:rFonts w:ascii="Arial" w:hAnsi="Arial" w:cs="Arial"/>
          <w:color w:val="545456"/>
          <w:w w:val="97"/>
          <w:sz w:val="15"/>
          <w:szCs w:val="15"/>
        </w:rPr>
        <w:t>Pas</w:t>
      </w:r>
      <w:r>
        <w:rPr>
          <w:rFonts w:ascii="Arial" w:hAnsi="Arial" w:cs="Arial"/>
          <w:color w:val="545456"/>
          <w:spacing w:val="-12"/>
          <w:w w:val="97"/>
          <w:sz w:val="15"/>
          <w:szCs w:val="15"/>
        </w:rPr>
        <w:t>s</w:t>
      </w:r>
      <w:r>
        <w:rPr>
          <w:rFonts w:ascii="Arial" w:hAnsi="Arial" w:cs="Arial"/>
          <w:color w:val="6D6D6E"/>
          <w:w w:val="110"/>
          <w:sz w:val="15"/>
          <w:szCs w:val="15"/>
        </w:rPr>
        <w:t>co</w:t>
      </w:r>
      <w:r>
        <w:rPr>
          <w:rFonts w:ascii="Arial" w:hAnsi="Arial" w:cs="Arial"/>
          <w:color w:val="6D6D6E"/>
          <w:spacing w:val="-14"/>
          <w:w w:val="110"/>
          <w:sz w:val="15"/>
          <w:szCs w:val="15"/>
        </w:rPr>
        <w:t>d</w:t>
      </w:r>
      <w:r>
        <w:rPr>
          <w:rFonts w:ascii="Arial" w:hAnsi="Arial" w:cs="Arial"/>
          <w:color w:val="545456"/>
          <w:spacing w:val="-14"/>
          <w:w w:val="123"/>
          <w:sz w:val="15"/>
          <w:szCs w:val="15"/>
        </w:rPr>
        <w:t>e</w:t>
      </w:r>
      <w:r>
        <w:rPr>
          <w:rFonts w:ascii="Arial" w:hAnsi="Arial" w:cs="Arial"/>
          <w:color w:val="545456"/>
          <w:spacing w:val="-8"/>
          <w:w w:val="197"/>
          <w:sz w:val="15"/>
          <w:szCs w:val="15"/>
        </w:rPr>
        <w:t>:</w:t>
      </w:r>
      <w:r>
        <w:rPr>
          <w:rFonts w:ascii="Arial" w:hAnsi="Arial" w:cs="Arial"/>
          <w:color w:val="6D6D6E"/>
          <w:w w:val="111"/>
          <w:sz w:val="15"/>
          <w:szCs w:val="15"/>
        </w:rPr>
        <w:t>975296</w:t>
      </w:r>
    </w:p>
    <w:p w:rsidR="00610E6C" w:rsidRDefault="00610E6C">
      <w:pPr>
        <w:pStyle w:val="BodyText"/>
        <w:kinsoku w:val="0"/>
        <w:overflowPunct w:val="0"/>
        <w:spacing w:before="5"/>
        <w:rPr>
          <w:rFonts w:ascii="Arial" w:hAnsi="Arial" w:cs="Arial"/>
          <w:sz w:val="14"/>
          <w:szCs w:val="14"/>
        </w:rPr>
      </w:pPr>
    </w:p>
    <w:p w:rsidR="00610E6C" w:rsidRDefault="00610E6C">
      <w:pPr>
        <w:pStyle w:val="BodyText"/>
        <w:kinsoku w:val="0"/>
        <w:overflowPunct w:val="0"/>
        <w:spacing w:before="1" w:line="321" w:lineRule="auto"/>
        <w:ind w:left="7585" w:right="61" w:firstLine="15"/>
        <w:rPr>
          <w:rFonts w:ascii="Arial" w:hAnsi="Arial" w:cs="Arial"/>
          <w:color w:val="6D6D6E"/>
          <w:w w:val="104"/>
          <w:sz w:val="15"/>
          <w:szCs w:val="15"/>
        </w:rPr>
      </w:pPr>
      <w:r>
        <w:rPr>
          <w:rFonts w:ascii="Arial" w:hAnsi="Arial" w:cs="Arial"/>
          <w:color w:val="6D6D6E"/>
          <w:w w:val="107"/>
          <w:sz w:val="15"/>
          <w:szCs w:val="15"/>
        </w:rPr>
        <w:t>Co</w:t>
      </w:r>
      <w:r>
        <w:rPr>
          <w:rFonts w:ascii="Arial" w:hAnsi="Arial" w:cs="Arial"/>
          <w:color w:val="6D6D6E"/>
          <w:spacing w:val="-13"/>
          <w:w w:val="107"/>
          <w:sz w:val="15"/>
          <w:szCs w:val="15"/>
        </w:rPr>
        <w:t>m</w:t>
      </w:r>
      <w:r>
        <w:rPr>
          <w:rFonts w:ascii="Arial" w:hAnsi="Arial" w:cs="Arial"/>
          <w:color w:val="6D6D6E"/>
          <w:spacing w:val="-23"/>
          <w:w w:val="125"/>
          <w:sz w:val="15"/>
          <w:szCs w:val="15"/>
        </w:rPr>
        <w:t>m</w:t>
      </w:r>
      <w:r>
        <w:rPr>
          <w:rFonts w:ascii="Arial" w:hAnsi="Arial" w:cs="Arial"/>
          <w:color w:val="6D6D6E"/>
          <w:w w:val="109"/>
          <w:sz w:val="15"/>
          <w:szCs w:val="15"/>
        </w:rPr>
        <w:t>u</w:t>
      </w:r>
      <w:r>
        <w:rPr>
          <w:rFonts w:ascii="Arial" w:hAnsi="Arial" w:cs="Arial"/>
          <w:color w:val="6D6D6E"/>
          <w:spacing w:val="-4"/>
          <w:w w:val="109"/>
          <w:sz w:val="15"/>
          <w:szCs w:val="15"/>
        </w:rPr>
        <w:t>n</w:t>
      </w:r>
      <w:r>
        <w:rPr>
          <w:rFonts w:ascii="Arial" w:hAnsi="Arial" w:cs="Arial"/>
          <w:color w:val="545456"/>
          <w:spacing w:val="-30"/>
          <w:w w:val="224"/>
          <w:sz w:val="15"/>
          <w:szCs w:val="15"/>
        </w:rPr>
        <w:t>i</w:t>
      </w:r>
      <w:r>
        <w:rPr>
          <w:rFonts w:ascii="Arial" w:hAnsi="Arial" w:cs="Arial"/>
          <w:color w:val="545456"/>
          <w:sz w:val="15"/>
          <w:szCs w:val="15"/>
        </w:rPr>
        <w:t>c</w:t>
      </w:r>
      <w:r>
        <w:rPr>
          <w:rFonts w:ascii="Arial" w:hAnsi="Arial" w:cs="Arial"/>
          <w:color w:val="545456"/>
          <w:spacing w:val="4"/>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on</w:t>
      </w:r>
      <w:r>
        <w:rPr>
          <w:rFonts w:ascii="Arial" w:hAnsi="Arial" w:cs="Arial"/>
          <w:color w:val="6D6D6E"/>
          <w:spacing w:val="-11"/>
          <w:sz w:val="15"/>
          <w:szCs w:val="15"/>
        </w:rPr>
        <w:t xml:space="preserve"> </w:t>
      </w:r>
      <w:r>
        <w:rPr>
          <w:rFonts w:ascii="Arial" w:hAnsi="Arial" w:cs="Arial"/>
          <w:color w:val="545456"/>
          <w:w w:val="97"/>
          <w:sz w:val="15"/>
          <w:szCs w:val="15"/>
        </w:rPr>
        <w:t>Access</w:t>
      </w:r>
      <w:r>
        <w:rPr>
          <w:rFonts w:ascii="Arial" w:hAnsi="Arial" w:cs="Arial"/>
          <w:color w:val="545456"/>
          <w:spacing w:val="9"/>
          <w:sz w:val="15"/>
          <w:szCs w:val="15"/>
        </w:rPr>
        <w:t xml:space="preserve"> </w:t>
      </w:r>
      <w:r>
        <w:rPr>
          <w:rFonts w:ascii="Arial" w:hAnsi="Arial" w:cs="Arial"/>
          <w:color w:val="545456"/>
          <w:spacing w:val="-14"/>
          <w:w w:val="108"/>
          <w:sz w:val="15"/>
          <w:szCs w:val="15"/>
        </w:rPr>
        <w:t>R</w:t>
      </w:r>
      <w:r>
        <w:rPr>
          <w:rFonts w:ascii="Arial" w:hAnsi="Arial" w:cs="Arial"/>
          <w:color w:val="6D6D6E"/>
          <w:spacing w:val="-14"/>
          <w:w w:val="123"/>
          <w:sz w:val="15"/>
          <w:szCs w:val="15"/>
        </w:rPr>
        <w:t>e</w:t>
      </w:r>
      <w:r>
        <w:rPr>
          <w:rFonts w:ascii="Arial" w:hAnsi="Arial" w:cs="Arial"/>
          <w:color w:val="545456"/>
          <w:w w:val="116"/>
          <w:sz w:val="15"/>
          <w:szCs w:val="15"/>
        </w:rPr>
        <w:t>elti</w:t>
      </w:r>
      <w:r>
        <w:rPr>
          <w:rFonts w:ascii="Arial" w:hAnsi="Arial" w:cs="Arial"/>
          <w:color w:val="6D6D6E"/>
          <w:w w:val="103"/>
          <w:sz w:val="15"/>
          <w:szCs w:val="15"/>
        </w:rPr>
        <w:t>me:</w:t>
      </w:r>
      <w:r>
        <w:rPr>
          <w:rFonts w:ascii="Arial" w:hAnsi="Arial" w:cs="Arial"/>
          <w:color w:val="6D6D6E"/>
          <w:spacing w:val="-17"/>
          <w:sz w:val="15"/>
          <w:szCs w:val="15"/>
        </w:rPr>
        <w:t xml:space="preserve"> </w:t>
      </w:r>
      <w:r>
        <w:rPr>
          <w:rFonts w:ascii="Arial" w:hAnsi="Arial" w:cs="Arial"/>
          <w:color w:val="3B3A3D"/>
          <w:spacing w:val="-6"/>
          <w:w w:val="103"/>
          <w:sz w:val="15"/>
          <w:szCs w:val="15"/>
        </w:rPr>
        <w:t>T</w:t>
      </w:r>
      <w:r>
        <w:rPr>
          <w:rFonts w:ascii="Arial" w:hAnsi="Arial" w:cs="Arial"/>
          <w:color w:val="858585"/>
          <w:spacing w:val="-10"/>
          <w:w w:val="139"/>
          <w:sz w:val="15"/>
          <w:szCs w:val="15"/>
        </w:rPr>
        <w:t>r</w:t>
      </w:r>
      <w:r>
        <w:rPr>
          <w:rFonts w:ascii="Arial" w:hAnsi="Arial" w:cs="Arial"/>
          <w:color w:val="6D6D6E"/>
          <w:w w:val="101"/>
          <w:sz w:val="15"/>
          <w:szCs w:val="15"/>
        </w:rPr>
        <w:t>an</w:t>
      </w:r>
      <w:r>
        <w:rPr>
          <w:rFonts w:ascii="Arial" w:hAnsi="Arial" w:cs="Arial"/>
          <w:color w:val="6D6D6E"/>
          <w:spacing w:val="-7"/>
          <w:w w:val="101"/>
          <w:sz w:val="15"/>
          <w:szCs w:val="15"/>
        </w:rPr>
        <w:t>s</w:t>
      </w:r>
      <w:r>
        <w:rPr>
          <w:rFonts w:ascii="Arial" w:hAnsi="Arial" w:cs="Arial"/>
          <w:color w:val="545456"/>
          <w:spacing w:val="-30"/>
          <w:w w:val="224"/>
          <w:sz w:val="15"/>
          <w:szCs w:val="15"/>
        </w:rPr>
        <w:t>l</w:t>
      </w:r>
      <w:r>
        <w:rPr>
          <w:rFonts w:ascii="Arial" w:hAnsi="Arial" w:cs="Arial"/>
          <w:color w:val="545456"/>
          <w:spacing w:val="4"/>
          <w:w w:val="102"/>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on</w:t>
      </w:r>
      <w:r>
        <w:rPr>
          <w:rFonts w:ascii="Arial" w:hAnsi="Arial" w:cs="Arial"/>
          <w:color w:val="6D6D6E"/>
          <w:spacing w:val="-11"/>
          <w:sz w:val="15"/>
          <w:szCs w:val="15"/>
        </w:rPr>
        <w:t xml:space="preserve"> </w:t>
      </w:r>
      <w:r>
        <w:rPr>
          <w:rFonts w:ascii="Arial" w:hAnsi="Arial" w:cs="Arial"/>
          <w:color w:val="858585"/>
          <w:spacing w:val="-10"/>
          <w:w w:val="139"/>
          <w:sz w:val="15"/>
          <w:szCs w:val="15"/>
        </w:rPr>
        <w:t>{</w:t>
      </w:r>
      <w:r>
        <w:rPr>
          <w:rFonts w:ascii="Arial" w:hAnsi="Arial" w:cs="Arial"/>
          <w:color w:val="6D6D6E"/>
          <w:sz w:val="15"/>
          <w:szCs w:val="15"/>
        </w:rPr>
        <w:t>CA</w:t>
      </w:r>
      <w:r>
        <w:rPr>
          <w:rFonts w:ascii="Arial" w:hAnsi="Arial" w:cs="Arial"/>
          <w:color w:val="6D6D6E"/>
          <w:spacing w:val="-5"/>
          <w:sz w:val="15"/>
          <w:szCs w:val="15"/>
        </w:rPr>
        <w:t>R</w:t>
      </w:r>
      <w:r>
        <w:rPr>
          <w:rFonts w:ascii="Arial" w:hAnsi="Arial" w:cs="Arial"/>
          <w:color w:val="3B3A3D"/>
          <w:spacing w:val="9"/>
          <w:w w:val="103"/>
          <w:sz w:val="15"/>
          <w:szCs w:val="15"/>
        </w:rPr>
        <w:t>T</w:t>
      </w:r>
      <w:r>
        <w:rPr>
          <w:rFonts w:ascii="Arial" w:hAnsi="Arial" w:cs="Arial"/>
          <w:color w:val="858585"/>
          <w:spacing w:val="12"/>
          <w:w w:val="124"/>
          <w:sz w:val="15"/>
          <w:szCs w:val="15"/>
        </w:rPr>
        <w:t>)</w:t>
      </w:r>
      <w:r>
        <w:rPr>
          <w:rFonts w:ascii="Arial" w:hAnsi="Arial" w:cs="Arial"/>
          <w:color w:val="545456"/>
          <w:spacing w:val="-11"/>
          <w:w w:val="114"/>
          <w:sz w:val="15"/>
          <w:szCs w:val="15"/>
        </w:rPr>
        <w:t>s</w:t>
      </w:r>
      <w:r>
        <w:rPr>
          <w:rFonts w:ascii="Arial" w:hAnsi="Arial" w:cs="Arial"/>
          <w:color w:val="6D6D6E"/>
          <w:w w:val="101"/>
          <w:sz w:val="15"/>
          <w:szCs w:val="15"/>
        </w:rPr>
        <w:t>er</w:t>
      </w:r>
      <w:r>
        <w:rPr>
          <w:rFonts w:ascii="Arial" w:hAnsi="Arial" w:cs="Arial"/>
          <w:color w:val="6D6D6E"/>
          <w:spacing w:val="-3"/>
          <w:w w:val="101"/>
          <w:sz w:val="15"/>
          <w:szCs w:val="15"/>
        </w:rPr>
        <w:t>v</w:t>
      </w:r>
      <w:r>
        <w:rPr>
          <w:rFonts w:ascii="Arial" w:hAnsi="Arial" w:cs="Arial"/>
          <w:color w:val="545456"/>
          <w:spacing w:val="-30"/>
          <w:w w:val="224"/>
          <w:sz w:val="15"/>
          <w:szCs w:val="15"/>
        </w:rPr>
        <w:t>i</w:t>
      </w:r>
      <w:r>
        <w:rPr>
          <w:rFonts w:ascii="Arial" w:hAnsi="Arial" w:cs="Arial"/>
          <w:color w:val="545456"/>
          <w:w w:val="98"/>
          <w:sz w:val="15"/>
          <w:szCs w:val="15"/>
        </w:rPr>
        <w:t>ces</w:t>
      </w:r>
      <w:r>
        <w:rPr>
          <w:rFonts w:ascii="Arial" w:hAnsi="Arial" w:cs="Arial"/>
          <w:color w:val="545456"/>
          <w:spacing w:val="-3"/>
          <w:sz w:val="15"/>
          <w:szCs w:val="15"/>
        </w:rPr>
        <w:t xml:space="preserve"> </w:t>
      </w:r>
      <w:r>
        <w:rPr>
          <w:rFonts w:ascii="Arial" w:hAnsi="Arial" w:cs="Arial"/>
          <w:color w:val="545456"/>
          <w:spacing w:val="4"/>
          <w:w w:val="102"/>
          <w:sz w:val="15"/>
          <w:szCs w:val="15"/>
        </w:rPr>
        <w:t>e</w:t>
      </w:r>
      <w:r>
        <w:rPr>
          <w:rFonts w:ascii="Arial" w:hAnsi="Arial" w:cs="Arial"/>
          <w:color w:val="6D6D6E"/>
          <w:w w:val="110"/>
          <w:sz w:val="15"/>
          <w:szCs w:val="15"/>
        </w:rPr>
        <w:t>nd</w:t>
      </w:r>
      <w:r>
        <w:rPr>
          <w:rFonts w:ascii="Arial" w:hAnsi="Arial" w:cs="Arial"/>
          <w:color w:val="6D6D6E"/>
          <w:spacing w:val="-17"/>
          <w:sz w:val="15"/>
          <w:szCs w:val="15"/>
        </w:rPr>
        <w:t xml:space="preserve"> </w:t>
      </w:r>
      <w:r>
        <w:rPr>
          <w:rFonts w:ascii="Arial" w:hAnsi="Arial" w:cs="Arial"/>
          <w:color w:val="6D6D6E"/>
          <w:w w:val="105"/>
          <w:sz w:val="15"/>
          <w:szCs w:val="15"/>
        </w:rPr>
        <w:t>Ame</w:t>
      </w:r>
      <w:r>
        <w:rPr>
          <w:rFonts w:ascii="Arial" w:hAnsi="Arial" w:cs="Arial"/>
          <w:color w:val="6D6D6E"/>
          <w:spacing w:val="10"/>
          <w:w w:val="105"/>
          <w:sz w:val="15"/>
          <w:szCs w:val="15"/>
        </w:rPr>
        <w:t>r</w:t>
      </w:r>
      <w:r>
        <w:rPr>
          <w:rFonts w:ascii="Arial" w:hAnsi="Arial" w:cs="Arial"/>
          <w:color w:val="545456"/>
          <w:spacing w:val="-30"/>
          <w:w w:val="224"/>
          <w:sz w:val="15"/>
          <w:szCs w:val="15"/>
        </w:rPr>
        <w:t>i</w:t>
      </w:r>
      <w:r>
        <w:rPr>
          <w:rFonts w:ascii="Arial" w:hAnsi="Arial" w:cs="Arial"/>
          <w:color w:val="545456"/>
          <w:sz w:val="15"/>
          <w:szCs w:val="15"/>
        </w:rPr>
        <w:t>c</w:t>
      </w:r>
      <w:r>
        <w:rPr>
          <w:rFonts w:ascii="Arial" w:hAnsi="Arial" w:cs="Arial"/>
          <w:color w:val="545456"/>
          <w:spacing w:val="4"/>
          <w:sz w:val="15"/>
          <w:szCs w:val="15"/>
        </w:rPr>
        <w:t>a</w:t>
      </w:r>
      <w:r>
        <w:rPr>
          <w:rFonts w:ascii="Arial" w:hAnsi="Arial" w:cs="Arial"/>
          <w:color w:val="6D6D6E"/>
          <w:w w:val="116"/>
          <w:sz w:val="15"/>
          <w:szCs w:val="15"/>
        </w:rPr>
        <w:t>n</w:t>
      </w:r>
      <w:r>
        <w:rPr>
          <w:rFonts w:ascii="Arial" w:hAnsi="Arial" w:cs="Arial"/>
          <w:color w:val="6D6D6E"/>
          <w:spacing w:val="-5"/>
          <w:sz w:val="15"/>
          <w:szCs w:val="15"/>
        </w:rPr>
        <w:t xml:space="preserve"> </w:t>
      </w:r>
      <w:r>
        <w:rPr>
          <w:rFonts w:ascii="Arial" w:hAnsi="Arial" w:cs="Arial"/>
          <w:color w:val="6D6D6E"/>
          <w:spacing w:val="-16"/>
          <w:w w:val="120"/>
          <w:sz w:val="15"/>
          <w:szCs w:val="15"/>
        </w:rPr>
        <w:t>S</w:t>
      </w:r>
      <w:r>
        <w:rPr>
          <w:rFonts w:ascii="Arial" w:hAnsi="Arial" w:cs="Arial"/>
          <w:color w:val="545456"/>
          <w:spacing w:val="-30"/>
          <w:w w:val="224"/>
          <w:sz w:val="15"/>
          <w:szCs w:val="15"/>
        </w:rPr>
        <w:t>i</w:t>
      </w:r>
      <w:r>
        <w:rPr>
          <w:rFonts w:ascii="Arial" w:hAnsi="Arial" w:cs="Arial"/>
          <w:color w:val="6D6D6E"/>
          <w:w w:val="106"/>
          <w:sz w:val="15"/>
          <w:szCs w:val="15"/>
        </w:rPr>
        <w:t>gn</w:t>
      </w:r>
      <w:r>
        <w:rPr>
          <w:rFonts w:ascii="Arial" w:hAnsi="Arial" w:cs="Arial"/>
          <w:color w:val="6D6D6E"/>
          <w:spacing w:val="4"/>
          <w:sz w:val="15"/>
          <w:szCs w:val="15"/>
        </w:rPr>
        <w:t xml:space="preserve"> </w:t>
      </w:r>
      <w:r>
        <w:rPr>
          <w:rFonts w:ascii="Arial" w:hAnsi="Arial" w:cs="Arial"/>
          <w:color w:val="545456"/>
          <w:w w:val="117"/>
          <w:sz w:val="15"/>
          <w:szCs w:val="15"/>
        </w:rPr>
        <w:t>L</w:t>
      </w:r>
      <w:r>
        <w:rPr>
          <w:rFonts w:ascii="Arial" w:hAnsi="Arial" w:cs="Arial"/>
          <w:color w:val="545456"/>
          <w:spacing w:val="-17"/>
          <w:w w:val="117"/>
          <w:sz w:val="15"/>
          <w:szCs w:val="15"/>
        </w:rPr>
        <w:t>a</w:t>
      </w:r>
      <w:r>
        <w:rPr>
          <w:rFonts w:ascii="Arial" w:hAnsi="Arial" w:cs="Arial"/>
          <w:color w:val="6D6D6E"/>
          <w:w w:val="108"/>
          <w:sz w:val="15"/>
          <w:szCs w:val="15"/>
        </w:rPr>
        <w:t>ng</w:t>
      </w:r>
      <w:r>
        <w:rPr>
          <w:rFonts w:ascii="Arial" w:hAnsi="Arial" w:cs="Arial"/>
          <w:color w:val="6D6D6E"/>
          <w:spacing w:val="-3"/>
          <w:w w:val="108"/>
          <w:sz w:val="15"/>
          <w:szCs w:val="15"/>
        </w:rPr>
        <w:t>u</w:t>
      </w:r>
      <w:r>
        <w:rPr>
          <w:rFonts w:ascii="Arial" w:hAnsi="Arial" w:cs="Arial"/>
          <w:color w:val="545456"/>
          <w:spacing w:val="-11"/>
          <w:w w:val="102"/>
          <w:sz w:val="15"/>
          <w:szCs w:val="15"/>
        </w:rPr>
        <w:t>a</w:t>
      </w:r>
      <w:r>
        <w:rPr>
          <w:rFonts w:ascii="Arial" w:hAnsi="Arial" w:cs="Arial"/>
          <w:color w:val="6D6D6E"/>
          <w:spacing w:val="-3"/>
          <w:w w:val="128"/>
          <w:sz w:val="15"/>
          <w:szCs w:val="15"/>
        </w:rPr>
        <w:t>g</w:t>
      </w:r>
      <w:r>
        <w:rPr>
          <w:rFonts w:ascii="Arial" w:hAnsi="Arial" w:cs="Arial"/>
          <w:color w:val="545456"/>
          <w:w w:val="123"/>
          <w:sz w:val="15"/>
          <w:szCs w:val="15"/>
        </w:rPr>
        <w:t>e</w:t>
      </w:r>
      <w:r>
        <w:rPr>
          <w:rFonts w:ascii="Arial" w:hAnsi="Arial" w:cs="Arial"/>
          <w:color w:val="545456"/>
          <w:spacing w:val="-26"/>
          <w:sz w:val="15"/>
          <w:szCs w:val="15"/>
        </w:rPr>
        <w:t xml:space="preserve"> </w:t>
      </w:r>
      <w:r>
        <w:rPr>
          <w:rFonts w:ascii="Arial" w:hAnsi="Arial" w:cs="Arial"/>
          <w:color w:val="858585"/>
          <w:spacing w:val="-25"/>
          <w:w w:val="139"/>
          <w:sz w:val="15"/>
          <w:szCs w:val="15"/>
        </w:rPr>
        <w:t>{</w:t>
      </w:r>
      <w:r>
        <w:rPr>
          <w:rFonts w:ascii="Arial" w:hAnsi="Arial" w:cs="Arial"/>
          <w:color w:val="6D6D6E"/>
          <w:spacing w:val="3"/>
          <w:w w:val="116"/>
          <w:sz w:val="15"/>
          <w:szCs w:val="15"/>
        </w:rPr>
        <w:t>A</w:t>
      </w:r>
      <w:r>
        <w:rPr>
          <w:rFonts w:ascii="Arial" w:hAnsi="Arial" w:cs="Arial"/>
          <w:color w:val="545456"/>
          <w:w w:val="111"/>
          <w:sz w:val="15"/>
          <w:szCs w:val="15"/>
        </w:rPr>
        <w:t>S</w:t>
      </w:r>
      <w:r>
        <w:rPr>
          <w:rFonts w:ascii="Arial" w:hAnsi="Arial" w:cs="Arial"/>
          <w:color w:val="545456"/>
          <w:spacing w:val="-11"/>
          <w:w w:val="111"/>
          <w:sz w:val="15"/>
          <w:szCs w:val="15"/>
        </w:rPr>
        <w:t>L</w:t>
      </w:r>
      <w:r>
        <w:rPr>
          <w:rFonts w:ascii="Arial" w:hAnsi="Arial" w:cs="Arial"/>
          <w:color w:val="858585"/>
          <w:w w:val="124"/>
          <w:sz w:val="15"/>
          <w:szCs w:val="15"/>
        </w:rPr>
        <w:t>)</w:t>
      </w:r>
      <w:r>
        <w:rPr>
          <w:rFonts w:ascii="Arial" w:hAnsi="Arial" w:cs="Arial"/>
          <w:color w:val="858585"/>
          <w:spacing w:val="-15"/>
          <w:sz w:val="15"/>
          <w:szCs w:val="15"/>
        </w:rPr>
        <w:t xml:space="preserve"> </w:t>
      </w:r>
      <w:r>
        <w:rPr>
          <w:rFonts w:ascii="Arial" w:hAnsi="Arial" w:cs="Arial"/>
          <w:color w:val="545456"/>
          <w:spacing w:val="-30"/>
          <w:w w:val="224"/>
          <w:sz w:val="15"/>
          <w:szCs w:val="15"/>
        </w:rPr>
        <w:t>i</w:t>
      </w:r>
      <w:r>
        <w:rPr>
          <w:rFonts w:ascii="Arial" w:hAnsi="Arial" w:cs="Arial"/>
          <w:color w:val="6D6D6E"/>
          <w:w w:val="97"/>
          <w:sz w:val="15"/>
          <w:szCs w:val="15"/>
        </w:rPr>
        <w:t>nterp</w:t>
      </w:r>
      <w:r>
        <w:rPr>
          <w:rFonts w:ascii="Arial" w:hAnsi="Arial" w:cs="Arial"/>
          <w:color w:val="6D6D6E"/>
          <w:spacing w:val="-4"/>
          <w:w w:val="97"/>
          <w:sz w:val="15"/>
          <w:szCs w:val="15"/>
        </w:rPr>
        <w:t>c</w:t>
      </w:r>
      <w:r>
        <w:rPr>
          <w:rFonts w:ascii="Arial" w:hAnsi="Arial" w:cs="Arial"/>
          <w:color w:val="545456"/>
          <w:spacing w:val="-14"/>
          <w:w w:val="123"/>
          <w:sz w:val="15"/>
          <w:szCs w:val="15"/>
        </w:rPr>
        <w:t>e</w:t>
      </w:r>
      <w:r>
        <w:rPr>
          <w:rFonts w:ascii="Arial" w:hAnsi="Arial" w:cs="Arial"/>
          <w:color w:val="6D6D6E"/>
          <w:w w:val="107"/>
          <w:sz w:val="15"/>
          <w:szCs w:val="15"/>
        </w:rPr>
        <w:t>tat</w:t>
      </w:r>
      <w:r>
        <w:rPr>
          <w:rFonts w:ascii="Arial" w:hAnsi="Arial" w:cs="Arial"/>
          <w:color w:val="545456"/>
          <w:spacing w:val="-30"/>
          <w:w w:val="224"/>
          <w:sz w:val="15"/>
          <w:szCs w:val="15"/>
        </w:rPr>
        <w:t>i</w:t>
      </w:r>
      <w:r>
        <w:rPr>
          <w:rFonts w:ascii="Arial" w:hAnsi="Arial" w:cs="Arial"/>
          <w:color w:val="6D6D6E"/>
          <w:w w:val="116"/>
          <w:sz w:val="15"/>
          <w:szCs w:val="15"/>
        </w:rPr>
        <w:t>o</w:t>
      </w:r>
      <w:r>
        <w:rPr>
          <w:rFonts w:ascii="Arial" w:hAnsi="Arial" w:cs="Arial"/>
          <w:color w:val="6D6D6E"/>
          <w:spacing w:val="14"/>
          <w:w w:val="116"/>
          <w:sz w:val="15"/>
          <w:szCs w:val="15"/>
        </w:rPr>
        <w:t>n</w:t>
      </w:r>
      <w:r>
        <w:rPr>
          <w:rFonts w:ascii="Times New Roman" w:hAnsi="Times New Roman" w:cs="Times New Roman"/>
          <w:color w:val="858585"/>
          <w:spacing w:val="-1"/>
          <w:w w:val="110"/>
          <w:sz w:val="15"/>
          <w:szCs w:val="15"/>
        </w:rPr>
        <w:t>w</w:t>
      </w:r>
      <w:r>
        <w:rPr>
          <w:rFonts w:ascii="Times New Roman" w:hAnsi="Times New Roman" w:cs="Times New Roman"/>
          <w:color w:val="545456"/>
          <w:w w:val="99"/>
          <w:sz w:val="15"/>
          <w:szCs w:val="15"/>
        </w:rPr>
        <w:t>ill</w:t>
      </w:r>
      <w:r>
        <w:rPr>
          <w:rFonts w:ascii="Times New Roman" w:hAnsi="Times New Roman" w:cs="Times New Roman"/>
          <w:color w:val="545456"/>
          <w:spacing w:val="17"/>
          <w:sz w:val="15"/>
          <w:szCs w:val="15"/>
        </w:rPr>
        <w:t xml:space="preserve"> </w:t>
      </w:r>
      <w:r>
        <w:rPr>
          <w:rFonts w:ascii="Arial" w:hAnsi="Arial" w:cs="Arial"/>
          <w:color w:val="6D6D6E"/>
          <w:spacing w:val="-20"/>
          <w:w w:val="130"/>
          <w:sz w:val="15"/>
          <w:szCs w:val="15"/>
        </w:rPr>
        <w:t>b</w:t>
      </w:r>
      <w:r>
        <w:rPr>
          <w:rFonts w:ascii="Arial" w:hAnsi="Arial" w:cs="Arial"/>
          <w:color w:val="545456"/>
          <w:w w:val="123"/>
          <w:sz w:val="15"/>
          <w:szCs w:val="15"/>
        </w:rPr>
        <w:t xml:space="preserve">e </w:t>
      </w:r>
      <w:r>
        <w:rPr>
          <w:rFonts w:ascii="Arial" w:hAnsi="Arial" w:cs="Arial"/>
          <w:color w:val="545456"/>
          <w:spacing w:val="4"/>
          <w:w w:val="102"/>
          <w:sz w:val="15"/>
          <w:szCs w:val="15"/>
        </w:rPr>
        <w:t>a</w:t>
      </w:r>
      <w:r>
        <w:rPr>
          <w:rFonts w:ascii="Arial" w:hAnsi="Arial" w:cs="Arial"/>
          <w:color w:val="6D6D6E"/>
          <w:spacing w:val="-3"/>
          <w:w w:val="103"/>
          <w:sz w:val="15"/>
          <w:szCs w:val="15"/>
        </w:rPr>
        <w:t>v</w:t>
      </w:r>
      <w:r>
        <w:rPr>
          <w:rFonts w:ascii="Arial" w:hAnsi="Arial" w:cs="Arial"/>
          <w:color w:val="545456"/>
          <w:w w:val="116"/>
          <w:sz w:val="15"/>
          <w:szCs w:val="15"/>
        </w:rPr>
        <w:t>a</w:t>
      </w:r>
      <w:r>
        <w:rPr>
          <w:rFonts w:ascii="Arial" w:hAnsi="Arial" w:cs="Arial"/>
          <w:color w:val="545456"/>
          <w:spacing w:val="-2"/>
          <w:w w:val="116"/>
          <w:sz w:val="15"/>
          <w:szCs w:val="15"/>
        </w:rPr>
        <w:t>i</w:t>
      </w:r>
      <w:r>
        <w:rPr>
          <w:rFonts w:ascii="Arial" w:hAnsi="Arial" w:cs="Arial"/>
          <w:color w:val="545456"/>
          <w:spacing w:val="-30"/>
          <w:w w:val="224"/>
          <w:sz w:val="15"/>
          <w:szCs w:val="15"/>
        </w:rPr>
        <w:t>l</w:t>
      </w:r>
      <w:r>
        <w:rPr>
          <w:rFonts w:ascii="Arial" w:hAnsi="Arial" w:cs="Arial"/>
          <w:color w:val="545456"/>
          <w:spacing w:val="-13"/>
          <w:w w:val="122"/>
          <w:sz w:val="15"/>
          <w:szCs w:val="15"/>
        </w:rPr>
        <w:t>a</w:t>
      </w:r>
      <w:r>
        <w:rPr>
          <w:rFonts w:ascii="Arial" w:hAnsi="Arial" w:cs="Arial"/>
          <w:color w:val="6D6D6E"/>
          <w:spacing w:val="-20"/>
          <w:w w:val="130"/>
          <w:sz w:val="15"/>
          <w:szCs w:val="15"/>
        </w:rPr>
        <w:t>b</w:t>
      </w:r>
      <w:r>
        <w:rPr>
          <w:rFonts w:ascii="Arial" w:hAnsi="Arial" w:cs="Arial"/>
          <w:color w:val="545456"/>
          <w:spacing w:val="-30"/>
          <w:w w:val="224"/>
          <w:sz w:val="15"/>
          <w:szCs w:val="15"/>
        </w:rPr>
        <w:t>l</w:t>
      </w:r>
      <w:r>
        <w:rPr>
          <w:rFonts w:ascii="Arial" w:hAnsi="Arial" w:cs="Arial"/>
          <w:color w:val="545456"/>
          <w:w w:val="123"/>
          <w:sz w:val="15"/>
          <w:szCs w:val="15"/>
        </w:rPr>
        <w:t>e</w:t>
      </w:r>
      <w:r>
        <w:rPr>
          <w:rFonts w:ascii="Arial" w:hAnsi="Arial" w:cs="Arial"/>
          <w:color w:val="545456"/>
          <w:spacing w:val="-11"/>
          <w:sz w:val="15"/>
          <w:szCs w:val="15"/>
        </w:rPr>
        <w:t xml:space="preserve"> </w:t>
      </w:r>
      <w:r>
        <w:rPr>
          <w:rFonts w:ascii="Arial" w:hAnsi="Arial" w:cs="Arial"/>
          <w:color w:val="545456"/>
          <w:spacing w:val="-13"/>
          <w:w w:val="12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6D6D6E"/>
          <w:w w:val="107"/>
          <w:sz w:val="15"/>
          <w:szCs w:val="15"/>
        </w:rPr>
        <w:t>both</w:t>
      </w:r>
      <w:r>
        <w:rPr>
          <w:rFonts w:ascii="Arial" w:hAnsi="Arial" w:cs="Arial"/>
          <w:color w:val="6D6D6E"/>
          <w:spacing w:val="3"/>
          <w:sz w:val="15"/>
          <w:szCs w:val="15"/>
        </w:rPr>
        <w:t xml:space="preserve"> </w:t>
      </w:r>
      <w:r>
        <w:rPr>
          <w:rFonts w:ascii="Arial" w:hAnsi="Arial" w:cs="Arial"/>
          <w:color w:val="6D6D6E"/>
          <w:spacing w:val="-23"/>
          <w:w w:val="125"/>
          <w:sz w:val="15"/>
          <w:szCs w:val="15"/>
        </w:rPr>
        <w:t>m</w:t>
      </w:r>
      <w:r>
        <w:rPr>
          <w:rFonts w:ascii="Arial" w:hAnsi="Arial" w:cs="Arial"/>
          <w:color w:val="545456"/>
          <w:w w:val="113"/>
          <w:sz w:val="15"/>
          <w:szCs w:val="15"/>
        </w:rPr>
        <w:t>e</w:t>
      </w:r>
      <w:r>
        <w:rPr>
          <w:rFonts w:ascii="Arial" w:hAnsi="Arial" w:cs="Arial"/>
          <w:color w:val="545456"/>
          <w:spacing w:val="-11"/>
          <w:w w:val="113"/>
          <w:sz w:val="15"/>
          <w:szCs w:val="15"/>
        </w:rPr>
        <w:t>e</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9"/>
          <w:sz w:val="15"/>
          <w:szCs w:val="15"/>
        </w:rPr>
        <w:t>n</w:t>
      </w:r>
      <w:r>
        <w:rPr>
          <w:rFonts w:ascii="Arial" w:hAnsi="Arial" w:cs="Arial"/>
          <w:color w:val="6D6D6E"/>
          <w:spacing w:val="-4"/>
          <w:w w:val="109"/>
          <w:sz w:val="15"/>
          <w:szCs w:val="15"/>
        </w:rPr>
        <w:t>g</w:t>
      </w:r>
      <w:r>
        <w:rPr>
          <w:rFonts w:ascii="Arial" w:hAnsi="Arial" w:cs="Arial"/>
          <w:color w:val="545456"/>
          <w:spacing w:val="-9"/>
          <w:w w:val="91"/>
          <w:sz w:val="15"/>
          <w:szCs w:val="15"/>
        </w:rPr>
        <w:t>s</w:t>
      </w:r>
      <w:r>
        <w:rPr>
          <w:rFonts w:ascii="Arial" w:hAnsi="Arial" w:cs="Arial"/>
          <w:color w:val="6D6D6E"/>
          <w:spacing w:val="7"/>
          <w:w w:val="197"/>
          <w:sz w:val="15"/>
          <w:szCs w:val="15"/>
        </w:rPr>
        <w:t>.</w:t>
      </w:r>
      <w:r>
        <w:rPr>
          <w:rFonts w:ascii="Arial" w:hAnsi="Arial" w:cs="Arial"/>
          <w:color w:val="545456"/>
          <w:w w:val="118"/>
          <w:sz w:val="15"/>
          <w:szCs w:val="15"/>
        </w:rPr>
        <w:t>P</w:t>
      </w:r>
      <w:r>
        <w:rPr>
          <w:rFonts w:ascii="Arial" w:hAnsi="Arial" w:cs="Arial"/>
          <w:color w:val="545456"/>
          <w:spacing w:val="-9"/>
          <w:w w:val="118"/>
          <w:sz w:val="15"/>
          <w:szCs w:val="15"/>
        </w:rPr>
        <w:t>l</w:t>
      </w:r>
      <w:r>
        <w:rPr>
          <w:rFonts w:ascii="Arial" w:hAnsi="Arial" w:cs="Arial"/>
          <w:color w:val="545456"/>
          <w:w w:val="107"/>
          <w:sz w:val="15"/>
          <w:szCs w:val="15"/>
        </w:rPr>
        <w:t>ease</w:t>
      </w:r>
      <w:r>
        <w:rPr>
          <w:rFonts w:ascii="Arial" w:hAnsi="Arial" w:cs="Arial"/>
          <w:color w:val="545456"/>
          <w:spacing w:val="-4"/>
          <w:sz w:val="15"/>
          <w:szCs w:val="15"/>
        </w:rPr>
        <w:t xml:space="preserve"> </w:t>
      </w:r>
      <w:r>
        <w:rPr>
          <w:rFonts w:ascii="Arial" w:hAnsi="Arial" w:cs="Arial"/>
          <w:color w:val="6D6D6E"/>
          <w:w w:val="104"/>
          <w:sz w:val="15"/>
          <w:szCs w:val="15"/>
        </w:rPr>
        <w:t>contact</w:t>
      </w:r>
      <w:r>
        <w:rPr>
          <w:rFonts w:ascii="Arial" w:hAnsi="Arial" w:cs="Arial"/>
          <w:color w:val="6D6D6E"/>
          <w:spacing w:val="5"/>
          <w:sz w:val="15"/>
          <w:szCs w:val="15"/>
        </w:rPr>
        <w:t xml:space="preserve"> </w:t>
      </w:r>
      <w:r>
        <w:rPr>
          <w:rFonts w:ascii="Arial" w:hAnsi="Arial" w:cs="Arial"/>
          <w:color w:val="6D6D6E"/>
          <w:w w:val="104"/>
          <w:sz w:val="15"/>
          <w:szCs w:val="15"/>
        </w:rPr>
        <w:t>Don</w:t>
      </w:r>
      <w:r>
        <w:rPr>
          <w:rFonts w:ascii="Arial" w:hAnsi="Arial" w:cs="Arial"/>
          <w:color w:val="6D6D6E"/>
          <w:spacing w:val="-2"/>
          <w:w w:val="104"/>
          <w:sz w:val="15"/>
          <w:szCs w:val="15"/>
        </w:rPr>
        <w:t>n</w:t>
      </w:r>
      <w:r>
        <w:rPr>
          <w:rFonts w:ascii="Arial" w:hAnsi="Arial" w:cs="Arial"/>
          <w:color w:val="545456"/>
          <w:w w:val="102"/>
          <w:sz w:val="15"/>
          <w:szCs w:val="15"/>
        </w:rPr>
        <w:t>a</w:t>
      </w:r>
      <w:r>
        <w:rPr>
          <w:rFonts w:ascii="Arial" w:hAnsi="Arial" w:cs="Arial"/>
          <w:color w:val="545456"/>
          <w:spacing w:val="7"/>
          <w:sz w:val="15"/>
          <w:szCs w:val="15"/>
        </w:rPr>
        <w:t xml:space="preserve"> </w:t>
      </w:r>
      <w:r>
        <w:rPr>
          <w:rFonts w:ascii="Arial" w:hAnsi="Arial" w:cs="Arial"/>
          <w:color w:val="6D6D6E"/>
          <w:w w:val="110"/>
          <w:sz w:val="15"/>
          <w:szCs w:val="15"/>
        </w:rPr>
        <w:t>Ky</w:t>
      </w:r>
      <w:r>
        <w:rPr>
          <w:rFonts w:ascii="Arial" w:hAnsi="Arial" w:cs="Arial"/>
          <w:color w:val="6D6D6E"/>
          <w:spacing w:val="-19"/>
          <w:w w:val="110"/>
          <w:sz w:val="15"/>
          <w:szCs w:val="15"/>
        </w:rPr>
        <w:t>m</w:t>
      </w:r>
      <w:r>
        <w:rPr>
          <w:rFonts w:ascii="Arial" w:hAnsi="Arial" w:cs="Arial"/>
          <w:color w:val="545456"/>
          <w:w w:val="116"/>
          <w:sz w:val="15"/>
          <w:szCs w:val="15"/>
        </w:rPr>
        <w:t>a</w:t>
      </w:r>
      <w:r>
        <w:rPr>
          <w:rFonts w:ascii="Arial" w:hAnsi="Arial" w:cs="Arial"/>
          <w:color w:val="545456"/>
          <w:spacing w:val="-2"/>
          <w:w w:val="116"/>
          <w:sz w:val="15"/>
          <w:szCs w:val="15"/>
        </w:rPr>
        <w:t>l</w:t>
      </w:r>
      <w:r>
        <w:rPr>
          <w:rFonts w:ascii="Arial" w:hAnsi="Arial" w:cs="Arial"/>
          <w:color w:val="545456"/>
          <w:w w:val="116"/>
          <w:sz w:val="15"/>
          <w:szCs w:val="15"/>
        </w:rPr>
        <w:t>a</w:t>
      </w:r>
      <w:r>
        <w:rPr>
          <w:rFonts w:ascii="Arial" w:hAnsi="Arial" w:cs="Arial"/>
          <w:color w:val="545456"/>
          <w:spacing w:val="-2"/>
          <w:w w:val="116"/>
          <w:sz w:val="15"/>
          <w:szCs w:val="15"/>
        </w:rPr>
        <w:t>i</w:t>
      </w:r>
      <w:r>
        <w:rPr>
          <w:rFonts w:ascii="Arial" w:hAnsi="Arial" w:cs="Arial"/>
          <w:color w:val="6D6D6E"/>
          <w:spacing w:val="-8"/>
          <w:w w:val="116"/>
          <w:sz w:val="15"/>
          <w:szCs w:val="15"/>
        </w:rPr>
        <w:t>n</w:t>
      </w:r>
      <w:r>
        <w:rPr>
          <w:rFonts w:ascii="Arial" w:hAnsi="Arial" w:cs="Arial"/>
          <w:color w:val="545456"/>
          <w:spacing w:val="-14"/>
          <w:w w:val="123"/>
          <w:sz w:val="15"/>
          <w:szCs w:val="15"/>
        </w:rPr>
        <w:t>e</w:t>
      </w:r>
      <w:r>
        <w:rPr>
          <w:rFonts w:ascii="Arial" w:hAnsi="Arial" w:cs="Arial"/>
          <w:color w:val="6D6D6E"/>
          <w:w w:val="116"/>
          <w:sz w:val="15"/>
          <w:szCs w:val="15"/>
        </w:rPr>
        <w:t>n</w:t>
      </w:r>
      <w:r>
        <w:rPr>
          <w:rFonts w:ascii="Arial" w:hAnsi="Arial" w:cs="Arial"/>
          <w:color w:val="6D6D6E"/>
          <w:spacing w:val="-5"/>
          <w:sz w:val="15"/>
          <w:szCs w:val="15"/>
        </w:rPr>
        <w:t xml:space="preserve"> </w:t>
      </w:r>
      <w:r>
        <w:rPr>
          <w:rFonts w:ascii="Arial" w:hAnsi="Arial" w:cs="Arial"/>
          <w:color w:val="545456"/>
          <w:spacing w:val="4"/>
          <w:w w:val="102"/>
          <w:sz w:val="15"/>
          <w:szCs w:val="15"/>
        </w:rPr>
        <w:t>a</w:t>
      </w:r>
      <w:r>
        <w:rPr>
          <w:rFonts w:ascii="Arial" w:hAnsi="Arial" w:cs="Arial"/>
          <w:color w:val="6D6D6E"/>
          <w:w w:val="116"/>
          <w:sz w:val="15"/>
          <w:szCs w:val="15"/>
        </w:rPr>
        <w:t>t</w:t>
      </w:r>
      <w:r>
        <w:rPr>
          <w:rFonts w:ascii="Arial" w:hAnsi="Arial" w:cs="Arial"/>
          <w:color w:val="6D6D6E"/>
          <w:spacing w:val="-1"/>
          <w:sz w:val="15"/>
          <w:szCs w:val="15"/>
        </w:rPr>
        <w:t xml:space="preserve"> </w:t>
      </w:r>
      <w:r>
        <w:rPr>
          <w:rFonts w:ascii="Arial" w:hAnsi="Arial" w:cs="Arial"/>
          <w:color w:val="6E7E95"/>
          <w:w w:val="109"/>
          <w:sz w:val="15"/>
          <w:szCs w:val="15"/>
          <w:u w:val="thick" w:color="000000"/>
        </w:rPr>
        <w:t>Do</w:t>
      </w:r>
      <w:r>
        <w:rPr>
          <w:rFonts w:ascii="Arial" w:hAnsi="Arial" w:cs="Arial"/>
          <w:color w:val="6E7E95"/>
          <w:spacing w:val="-18"/>
          <w:w w:val="109"/>
          <w:sz w:val="15"/>
          <w:szCs w:val="15"/>
          <w:u w:val="thick" w:color="000000"/>
        </w:rPr>
        <w:t>n</w:t>
      </w:r>
      <w:r>
        <w:rPr>
          <w:rFonts w:ascii="Arial" w:hAnsi="Arial" w:cs="Arial"/>
          <w:color w:val="6E7E95"/>
          <w:w w:val="123"/>
          <w:sz w:val="15"/>
          <w:szCs w:val="15"/>
          <w:u w:val="thick" w:color="000000"/>
        </w:rPr>
        <w:t>n</w:t>
      </w:r>
      <w:r>
        <w:rPr>
          <w:rFonts w:ascii="Arial" w:hAnsi="Arial" w:cs="Arial"/>
          <w:color w:val="6E7E95"/>
          <w:spacing w:val="-17"/>
          <w:w w:val="123"/>
          <w:sz w:val="15"/>
          <w:szCs w:val="15"/>
          <w:u w:val="thick" w:color="000000"/>
        </w:rPr>
        <w:t>s</w:t>
      </w:r>
      <w:r>
        <w:rPr>
          <w:rFonts w:ascii="Arial" w:hAnsi="Arial" w:cs="Arial"/>
          <w:color w:val="6E7E95"/>
          <w:spacing w:val="-38"/>
          <w:w w:val="197"/>
          <w:sz w:val="15"/>
          <w:szCs w:val="15"/>
          <w:u w:val="thick" w:color="000000"/>
        </w:rPr>
        <w:t>.</w:t>
      </w:r>
      <w:r>
        <w:rPr>
          <w:rFonts w:ascii="Arial" w:hAnsi="Arial" w:cs="Arial"/>
          <w:color w:val="6E7E95"/>
          <w:w w:val="107"/>
          <w:sz w:val="15"/>
          <w:szCs w:val="15"/>
          <w:u w:val="thick" w:color="000000"/>
        </w:rPr>
        <w:t>Kyma</w:t>
      </w:r>
      <w:r>
        <w:rPr>
          <w:rFonts w:ascii="Arial" w:hAnsi="Arial" w:cs="Arial"/>
          <w:color w:val="6E7E95"/>
          <w:spacing w:val="-1"/>
          <w:w w:val="107"/>
          <w:sz w:val="15"/>
          <w:szCs w:val="15"/>
          <w:u w:val="thick" w:color="000000"/>
        </w:rPr>
        <w:t>l</w:t>
      </w:r>
      <w:r>
        <w:rPr>
          <w:rFonts w:ascii="Arial" w:hAnsi="Arial" w:cs="Arial"/>
          <w:color w:val="6E7E95"/>
          <w:w w:val="125"/>
          <w:sz w:val="15"/>
          <w:szCs w:val="15"/>
          <w:u w:val="thick" w:color="000000"/>
        </w:rPr>
        <w:t>s</w:t>
      </w:r>
      <w:r>
        <w:rPr>
          <w:rFonts w:ascii="Arial" w:hAnsi="Arial" w:cs="Arial"/>
          <w:color w:val="6E7E95"/>
          <w:spacing w:val="-2"/>
          <w:w w:val="125"/>
          <w:sz w:val="15"/>
          <w:szCs w:val="15"/>
          <w:u w:val="thick" w:color="000000"/>
        </w:rPr>
        <w:t>i</w:t>
      </w:r>
      <w:r>
        <w:rPr>
          <w:rFonts w:ascii="Arial" w:hAnsi="Arial" w:cs="Arial"/>
          <w:color w:val="6E7E95"/>
          <w:spacing w:val="-27"/>
          <w:w w:val="139"/>
          <w:sz w:val="15"/>
          <w:szCs w:val="15"/>
          <w:u w:val="thick" w:color="000000"/>
        </w:rPr>
        <w:t>n</w:t>
      </w:r>
      <w:r>
        <w:rPr>
          <w:rFonts w:ascii="Arial" w:hAnsi="Arial" w:cs="Arial"/>
          <w:color w:val="6E7E95"/>
          <w:w w:val="99"/>
          <w:sz w:val="15"/>
          <w:szCs w:val="15"/>
          <w:u w:val="thick" w:color="000000"/>
        </w:rPr>
        <w:t>en@</w:t>
      </w:r>
      <w:r>
        <w:rPr>
          <w:rFonts w:ascii="Arial" w:hAnsi="Arial" w:cs="Arial"/>
          <w:color w:val="6E7E95"/>
          <w:spacing w:val="-20"/>
          <w:w w:val="99"/>
          <w:sz w:val="15"/>
          <w:szCs w:val="15"/>
          <w:u w:val="thick" w:color="000000"/>
        </w:rPr>
        <w:t>s</w:t>
      </w:r>
      <w:r>
        <w:rPr>
          <w:rFonts w:ascii="Arial" w:hAnsi="Arial" w:cs="Arial"/>
          <w:color w:val="6E7E95"/>
          <w:spacing w:val="-65"/>
          <w:w w:val="148"/>
          <w:sz w:val="15"/>
          <w:szCs w:val="15"/>
          <w:u w:val="thick" w:color="000000"/>
        </w:rPr>
        <w:t>1</w:t>
      </w:r>
      <w:r>
        <w:rPr>
          <w:rFonts w:ascii="Arial" w:hAnsi="Arial" w:cs="Arial"/>
          <w:color w:val="6E7E95"/>
          <w:w w:val="111"/>
          <w:sz w:val="15"/>
          <w:szCs w:val="15"/>
          <w:u w:val="thick" w:color="000000"/>
        </w:rPr>
        <w:t>at</w:t>
      </w:r>
      <w:r>
        <w:rPr>
          <w:rFonts w:ascii="Arial" w:hAnsi="Arial" w:cs="Arial"/>
          <w:color w:val="6E7E95"/>
          <w:spacing w:val="-9"/>
          <w:w w:val="111"/>
          <w:sz w:val="15"/>
          <w:szCs w:val="15"/>
          <w:u w:val="thick" w:color="000000"/>
        </w:rPr>
        <w:t>e</w:t>
      </w:r>
      <w:r>
        <w:rPr>
          <w:rFonts w:ascii="Arial" w:hAnsi="Arial" w:cs="Arial"/>
          <w:color w:val="6E7E95"/>
          <w:spacing w:val="-38"/>
          <w:w w:val="197"/>
          <w:sz w:val="15"/>
          <w:szCs w:val="15"/>
          <w:u w:val="thick" w:color="000000"/>
        </w:rPr>
        <w:t>.</w:t>
      </w:r>
      <w:r>
        <w:rPr>
          <w:rFonts w:ascii="Arial" w:hAnsi="Arial" w:cs="Arial"/>
          <w:color w:val="6E7E95"/>
          <w:w w:val="114"/>
          <w:sz w:val="15"/>
          <w:szCs w:val="15"/>
          <w:u w:val="thick" w:color="000000"/>
        </w:rPr>
        <w:t>m</w:t>
      </w:r>
      <w:r>
        <w:rPr>
          <w:rFonts w:ascii="Arial" w:hAnsi="Arial" w:cs="Arial"/>
          <w:color w:val="6E7E95"/>
          <w:spacing w:val="-15"/>
          <w:w w:val="114"/>
          <w:sz w:val="15"/>
          <w:szCs w:val="15"/>
          <w:u w:val="thick" w:color="000000"/>
        </w:rPr>
        <w:t>a</w:t>
      </w:r>
      <w:r>
        <w:rPr>
          <w:rFonts w:ascii="Arial" w:hAnsi="Arial" w:cs="Arial"/>
          <w:color w:val="6E7E95"/>
          <w:spacing w:val="-38"/>
          <w:w w:val="197"/>
          <w:sz w:val="15"/>
          <w:szCs w:val="15"/>
          <w:u w:val="thick" w:color="000000"/>
        </w:rPr>
        <w:t>.</w:t>
      </w:r>
      <w:r>
        <w:rPr>
          <w:rFonts w:ascii="Arial" w:hAnsi="Arial" w:cs="Arial"/>
          <w:color w:val="6E7E95"/>
          <w:w w:val="102"/>
          <w:sz w:val="15"/>
          <w:szCs w:val="15"/>
          <w:u w:val="thick" w:color="000000"/>
        </w:rPr>
        <w:t>u</w:t>
      </w:r>
      <w:r>
        <w:rPr>
          <w:rFonts w:ascii="Arial" w:hAnsi="Arial" w:cs="Arial"/>
          <w:color w:val="6E7E95"/>
          <w:spacing w:val="16"/>
          <w:w w:val="103"/>
          <w:sz w:val="15"/>
          <w:szCs w:val="15"/>
          <w:u w:val="thick" w:color="000000"/>
        </w:rPr>
        <w:t>s</w:t>
      </w:r>
      <w:r>
        <w:rPr>
          <w:rFonts w:ascii="Arial" w:hAnsi="Arial" w:cs="Arial"/>
          <w:color w:val="6D6D6E"/>
          <w:spacing w:val="-2"/>
          <w:w w:val="235"/>
          <w:sz w:val="15"/>
          <w:szCs w:val="15"/>
          <w:u w:val="thick" w:color="000000"/>
        </w:rPr>
        <w:t>«</w:t>
      </w:r>
      <w:r>
        <w:rPr>
          <w:rFonts w:ascii="Arial" w:hAnsi="Arial" w:cs="Arial"/>
          <w:color w:val="858585"/>
          <w:spacing w:val="-15"/>
          <w:w w:val="124"/>
          <w:sz w:val="15"/>
          <w:szCs w:val="15"/>
        </w:rPr>
        <w:t>6</w:t>
      </w:r>
      <w:r>
        <w:rPr>
          <w:rFonts w:ascii="Arial" w:hAnsi="Arial" w:cs="Arial"/>
          <w:color w:val="6D6D6E"/>
          <w:spacing w:val="-35"/>
          <w:w w:val="148"/>
          <w:sz w:val="15"/>
          <w:szCs w:val="15"/>
        </w:rPr>
        <w:t>1</w:t>
      </w:r>
      <w:r>
        <w:rPr>
          <w:rFonts w:ascii="Arial" w:hAnsi="Arial" w:cs="Arial"/>
          <w:color w:val="6D6D6E"/>
          <w:sz w:val="15"/>
          <w:szCs w:val="15"/>
        </w:rPr>
        <w:t>7-</w:t>
      </w:r>
      <w:r>
        <w:rPr>
          <w:rFonts w:ascii="Arial" w:hAnsi="Arial" w:cs="Arial"/>
          <w:color w:val="6D6D6E"/>
          <w:spacing w:val="5"/>
          <w:sz w:val="15"/>
          <w:szCs w:val="15"/>
        </w:rPr>
        <w:t>8</w:t>
      </w:r>
      <w:r>
        <w:rPr>
          <w:rFonts w:ascii="Arial" w:hAnsi="Arial" w:cs="Arial"/>
          <w:color w:val="545456"/>
          <w:spacing w:val="3"/>
          <w:w w:val="103"/>
          <w:sz w:val="15"/>
          <w:szCs w:val="15"/>
        </w:rPr>
        <w:t>8</w:t>
      </w:r>
      <w:r>
        <w:rPr>
          <w:rFonts w:ascii="Arial" w:hAnsi="Arial" w:cs="Arial"/>
          <w:color w:val="6D6D6E"/>
          <w:w w:val="106"/>
          <w:sz w:val="15"/>
          <w:szCs w:val="15"/>
        </w:rPr>
        <w:t>6-8247</w:t>
      </w:r>
      <w:r>
        <w:rPr>
          <w:rFonts w:ascii="Arial" w:hAnsi="Arial" w:cs="Arial"/>
          <w:color w:val="6D6D6E"/>
          <w:spacing w:val="-2"/>
          <w:sz w:val="15"/>
          <w:szCs w:val="15"/>
        </w:rPr>
        <w:t xml:space="preserve"> </w:t>
      </w:r>
      <w:r>
        <w:rPr>
          <w:rFonts w:ascii="Arial" w:hAnsi="Arial" w:cs="Arial"/>
          <w:color w:val="6D6D6E"/>
          <w:w w:val="112"/>
          <w:sz w:val="15"/>
          <w:szCs w:val="15"/>
        </w:rPr>
        <w:t xml:space="preserve">to </w:t>
      </w:r>
      <w:r>
        <w:rPr>
          <w:rFonts w:ascii="Arial" w:hAnsi="Arial" w:cs="Arial"/>
          <w:color w:val="858585"/>
          <w:spacing w:val="-10"/>
          <w:w w:val="139"/>
          <w:sz w:val="15"/>
          <w:szCs w:val="15"/>
        </w:rPr>
        <w:t>r</w:t>
      </w:r>
      <w:r>
        <w:rPr>
          <w:rFonts w:ascii="Arial" w:hAnsi="Arial" w:cs="Arial"/>
          <w:color w:val="6D6D6E"/>
          <w:w w:val="117"/>
          <w:sz w:val="15"/>
          <w:szCs w:val="15"/>
        </w:rPr>
        <w:t>e</w:t>
      </w:r>
      <w:r>
        <w:rPr>
          <w:rFonts w:ascii="Arial" w:hAnsi="Arial" w:cs="Arial"/>
          <w:color w:val="6D6D6E"/>
          <w:spacing w:val="-17"/>
          <w:w w:val="117"/>
          <w:sz w:val="15"/>
          <w:szCs w:val="15"/>
        </w:rPr>
        <w:t>q</w:t>
      </w:r>
      <w:r>
        <w:rPr>
          <w:rFonts w:ascii="Arial" w:hAnsi="Arial" w:cs="Arial"/>
          <w:color w:val="6D6D6E"/>
          <w:spacing w:val="-8"/>
          <w:w w:val="116"/>
          <w:sz w:val="15"/>
          <w:szCs w:val="15"/>
        </w:rPr>
        <w:t>u</w:t>
      </w:r>
      <w:r>
        <w:rPr>
          <w:rFonts w:ascii="Arial" w:hAnsi="Arial" w:cs="Arial"/>
          <w:color w:val="545456"/>
          <w:w w:val="99"/>
          <w:sz w:val="15"/>
          <w:szCs w:val="15"/>
        </w:rPr>
        <w:t>e</w:t>
      </w:r>
      <w:r>
        <w:rPr>
          <w:rFonts w:ascii="Arial" w:hAnsi="Arial" w:cs="Arial"/>
          <w:color w:val="545456"/>
          <w:spacing w:val="-24"/>
          <w:sz w:val="15"/>
          <w:szCs w:val="15"/>
        </w:rPr>
        <w:t>s</w:t>
      </w:r>
      <w:r>
        <w:rPr>
          <w:rFonts w:ascii="Arial" w:hAnsi="Arial" w:cs="Arial"/>
          <w:color w:val="6D6D6E"/>
          <w:spacing w:val="-20"/>
          <w:w w:val="148"/>
          <w:sz w:val="15"/>
          <w:szCs w:val="15"/>
        </w:rPr>
        <w:t>1</w:t>
      </w:r>
      <w:r>
        <w:rPr>
          <w:rFonts w:ascii="Arial" w:hAnsi="Arial" w:cs="Arial"/>
          <w:color w:val="6D6D6E"/>
          <w:w w:val="112"/>
          <w:sz w:val="15"/>
          <w:szCs w:val="15"/>
        </w:rPr>
        <w:t>ad</w:t>
      </w:r>
      <w:r>
        <w:rPr>
          <w:rFonts w:ascii="Arial" w:hAnsi="Arial" w:cs="Arial"/>
          <w:color w:val="6D6D6E"/>
          <w:spacing w:val="-13"/>
          <w:w w:val="112"/>
          <w:sz w:val="15"/>
          <w:szCs w:val="15"/>
        </w:rPr>
        <w:t>d</w:t>
      </w:r>
      <w:r>
        <w:rPr>
          <w:rFonts w:ascii="Arial" w:hAnsi="Arial" w:cs="Arial"/>
          <w:color w:val="545456"/>
          <w:spacing w:val="-30"/>
          <w:w w:val="224"/>
          <w:sz w:val="15"/>
          <w:szCs w:val="15"/>
        </w:rPr>
        <w:t>i</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6"/>
          <w:sz w:val="15"/>
          <w:szCs w:val="15"/>
        </w:rPr>
        <w:t>o</w:t>
      </w:r>
      <w:r>
        <w:rPr>
          <w:rFonts w:ascii="Arial" w:hAnsi="Arial" w:cs="Arial"/>
          <w:color w:val="6D6D6E"/>
          <w:spacing w:val="1"/>
          <w:w w:val="106"/>
          <w:sz w:val="15"/>
          <w:szCs w:val="15"/>
        </w:rPr>
        <w:t>n</w:t>
      </w:r>
      <w:r>
        <w:rPr>
          <w:rFonts w:ascii="Arial" w:hAnsi="Arial" w:cs="Arial"/>
          <w:color w:val="545456"/>
          <w:w w:val="116"/>
          <w:sz w:val="15"/>
          <w:szCs w:val="15"/>
        </w:rPr>
        <w:t>al</w:t>
      </w:r>
      <w:r>
        <w:rPr>
          <w:rFonts w:ascii="Arial" w:hAnsi="Arial" w:cs="Arial"/>
          <w:color w:val="545456"/>
          <w:spacing w:val="1"/>
          <w:sz w:val="15"/>
          <w:szCs w:val="15"/>
        </w:rPr>
        <w:t xml:space="preserve"> </w:t>
      </w:r>
      <w:r>
        <w:rPr>
          <w:rFonts w:ascii="Arial" w:hAnsi="Arial" w:cs="Arial"/>
          <w:color w:val="545456"/>
          <w:spacing w:val="4"/>
          <w:w w:val="102"/>
          <w:sz w:val="15"/>
          <w:szCs w:val="15"/>
        </w:rPr>
        <w:t>a</w:t>
      </w:r>
      <w:r>
        <w:rPr>
          <w:rFonts w:ascii="Arial" w:hAnsi="Arial" w:cs="Arial"/>
          <w:color w:val="6D6D6E"/>
          <w:w w:val="90"/>
          <w:sz w:val="15"/>
          <w:szCs w:val="15"/>
        </w:rPr>
        <w:t>o:::o</w:t>
      </w:r>
      <w:r>
        <w:rPr>
          <w:rFonts w:ascii="Arial" w:hAnsi="Arial" w:cs="Arial"/>
          <w:color w:val="6D6D6E"/>
          <w:spacing w:val="-5"/>
          <w:w w:val="90"/>
          <w:sz w:val="15"/>
          <w:szCs w:val="15"/>
        </w:rPr>
        <w:t>m</w:t>
      </w:r>
      <w:r>
        <w:rPr>
          <w:rFonts w:ascii="Arial" w:hAnsi="Arial" w:cs="Arial"/>
          <w:color w:val="6D6D6E"/>
          <w:w w:val="113"/>
          <w:sz w:val="15"/>
          <w:szCs w:val="15"/>
        </w:rPr>
        <w:t>mo</w:t>
      </w:r>
      <w:r>
        <w:rPr>
          <w:rFonts w:ascii="Arial" w:hAnsi="Arial" w:cs="Arial"/>
          <w:color w:val="6D6D6E"/>
          <w:spacing w:val="-18"/>
          <w:w w:val="113"/>
          <w:sz w:val="15"/>
          <w:szCs w:val="15"/>
        </w:rPr>
        <w:t>d</w:t>
      </w:r>
      <w:r>
        <w:rPr>
          <w:rFonts w:ascii="Arial" w:hAnsi="Arial" w:cs="Arial"/>
          <w:color w:val="545456"/>
          <w:spacing w:val="4"/>
          <w:w w:val="102"/>
          <w:sz w:val="15"/>
          <w:szCs w:val="15"/>
        </w:rPr>
        <w:t>a</w:t>
      </w:r>
      <w:r>
        <w:rPr>
          <w:rFonts w:ascii="Arial" w:hAnsi="Arial" w:cs="Arial"/>
          <w:color w:val="6D6D6E"/>
          <w:spacing w:val="-4"/>
          <w:w w:val="116"/>
          <w:sz w:val="15"/>
          <w:szCs w:val="15"/>
        </w:rPr>
        <w:t>t</w:t>
      </w:r>
      <w:r>
        <w:rPr>
          <w:rFonts w:ascii="Arial" w:hAnsi="Arial" w:cs="Arial"/>
          <w:color w:val="545456"/>
          <w:spacing w:val="-30"/>
          <w:w w:val="224"/>
          <w:sz w:val="15"/>
          <w:szCs w:val="15"/>
        </w:rPr>
        <w:t>i</w:t>
      </w:r>
      <w:r>
        <w:rPr>
          <w:rFonts w:ascii="Arial" w:hAnsi="Arial" w:cs="Arial"/>
          <w:color w:val="6D6D6E"/>
          <w:w w:val="104"/>
          <w:sz w:val="15"/>
          <w:szCs w:val="15"/>
        </w:rPr>
        <w:t>ons.</w:t>
      </w:r>
    </w:p>
    <w:p w:rsidR="00610E6C" w:rsidRDefault="00610E6C">
      <w:pPr>
        <w:pStyle w:val="BodyText"/>
        <w:kinsoku w:val="0"/>
        <w:overflowPunct w:val="0"/>
        <w:spacing w:before="10"/>
        <w:rPr>
          <w:rFonts w:ascii="Arial" w:hAnsi="Arial" w:cs="Arial"/>
          <w:sz w:val="13"/>
          <w:szCs w:val="13"/>
        </w:rPr>
      </w:pPr>
    </w:p>
    <w:p w:rsidR="00610E6C" w:rsidRDefault="00610E6C">
      <w:pPr>
        <w:pStyle w:val="BodyText"/>
        <w:kinsoku w:val="0"/>
        <w:overflowPunct w:val="0"/>
        <w:ind w:left="7600" w:right="61"/>
        <w:rPr>
          <w:rFonts w:ascii="Arial" w:hAnsi="Arial" w:cs="Arial"/>
          <w:color w:val="858585"/>
          <w:w w:val="103"/>
          <w:sz w:val="15"/>
          <w:szCs w:val="15"/>
        </w:rPr>
      </w:pPr>
      <w:r>
        <w:rPr>
          <w:rFonts w:ascii="Arial" w:hAnsi="Arial" w:cs="Arial"/>
          <w:color w:val="3B3A3D"/>
          <w:spacing w:val="-24"/>
          <w:w w:val="128"/>
          <w:sz w:val="15"/>
          <w:szCs w:val="15"/>
        </w:rPr>
        <w:t>E</w:t>
      </w:r>
      <w:r>
        <w:rPr>
          <w:rFonts w:ascii="Arial" w:hAnsi="Arial" w:cs="Arial"/>
          <w:color w:val="6D6D6E"/>
          <w:w w:val="106"/>
          <w:sz w:val="15"/>
          <w:szCs w:val="15"/>
        </w:rPr>
        <w:t>O</w:t>
      </w:r>
      <w:r>
        <w:rPr>
          <w:rFonts w:ascii="Arial" w:hAnsi="Arial" w:cs="Arial"/>
          <w:color w:val="6D6D6E"/>
          <w:spacing w:val="-16"/>
          <w:w w:val="106"/>
          <w:sz w:val="15"/>
          <w:szCs w:val="15"/>
        </w:rPr>
        <w:t>H</w:t>
      </w:r>
      <w:r>
        <w:rPr>
          <w:rFonts w:ascii="Arial" w:hAnsi="Arial" w:cs="Arial"/>
          <w:color w:val="6D6D6E"/>
          <w:spacing w:val="-29"/>
          <w:w w:val="122"/>
          <w:sz w:val="15"/>
          <w:szCs w:val="15"/>
        </w:rPr>
        <w:t>H</w:t>
      </w:r>
      <w:r>
        <w:rPr>
          <w:rFonts w:ascii="Arial" w:hAnsi="Arial" w:cs="Arial"/>
          <w:color w:val="6D6D6E"/>
          <w:spacing w:val="14"/>
          <w:w w:val="120"/>
          <w:sz w:val="15"/>
          <w:szCs w:val="15"/>
        </w:rPr>
        <w:t>S</w:t>
      </w:r>
      <w:r>
        <w:rPr>
          <w:rFonts w:ascii="Arial" w:hAnsi="Arial" w:cs="Arial"/>
          <w:color w:val="858585"/>
          <w:w w:val="109"/>
          <w:sz w:val="15"/>
          <w:szCs w:val="15"/>
        </w:rPr>
        <w:t>w</w:t>
      </w:r>
      <w:r>
        <w:rPr>
          <w:rFonts w:ascii="Arial" w:hAnsi="Arial" w:cs="Arial"/>
          <w:color w:val="545456"/>
          <w:spacing w:val="-30"/>
          <w:w w:val="224"/>
          <w:sz w:val="15"/>
          <w:szCs w:val="15"/>
        </w:rPr>
        <w:t>i</w:t>
      </w:r>
      <w:r>
        <w:rPr>
          <w:rFonts w:ascii="Arial" w:hAnsi="Arial" w:cs="Arial"/>
          <w:color w:val="545456"/>
          <w:w w:val="158"/>
          <w:sz w:val="15"/>
          <w:szCs w:val="15"/>
        </w:rPr>
        <w:t>ll</w:t>
      </w:r>
      <w:r>
        <w:rPr>
          <w:rFonts w:ascii="Arial" w:hAnsi="Arial" w:cs="Arial"/>
          <w:color w:val="545456"/>
          <w:spacing w:val="-13"/>
          <w:sz w:val="15"/>
          <w:szCs w:val="15"/>
        </w:rPr>
        <w:t xml:space="preserve"> </w:t>
      </w:r>
      <w:r>
        <w:rPr>
          <w:rFonts w:ascii="Arial" w:hAnsi="Arial" w:cs="Arial"/>
          <w:color w:val="545456"/>
          <w:w w:val="89"/>
          <w:sz w:val="15"/>
          <w:szCs w:val="15"/>
        </w:rPr>
        <w:t>acce</w:t>
      </w:r>
      <w:r>
        <w:rPr>
          <w:rFonts w:ascii="Arial" w:hAnsi="Arial" w:cs="Arial"/>
          <w:color w:val="545456"/>
          <w:spacing w:val="-1"/>
          <w:w w:val="89"/>
          <w:sz w:val="15"/>
          <w:szCs w:val="15"/>
        </w:rPr>
        <w:t>-</w:t>
      </w:r>
      <w:r>
        <w:rPr>
          <w:rFonts w:ascii="Arial" w:hAnsi="Arial" w:cs="Arial"/>
          <w:color w:val="6D6D6E"/>
          <w:spacing w:val="-20"/>
          <w:w w:val="130"/>
          <w:sz w:val="15"/>
          <w:szCs w:val="15"/>
        </w:rPr>
        <w:t>p</w:t>
      </w:r>
      <w:r>
        <w:rPr>
          <w:rFonts w:ascii="Arial" w:hAnsi="Arial" w:cs="Arial"/>
          <w:color w:val="545456"/>
          <w:w w:val="116"/>
          <w:sz w:val="15"/>
          <w:szCs w:val="15"/>
        </w:rPr>
        <w:t>t</w:t>
      </w:r>
      <w:r>
        <w:rPr>
          <w:rFonts w:ascii="Arial" w:hAnsi="Arial" w:cs="Arial"/>
          <w:color w:val="545456"/>
          <w:spacing w:val="-1"/>
          <w:sz w:val="15"/>
          <w:szCs w:val="15"/>
        </w:rPr>
        <w:t xml:space="preserve"> </w:t>
      </w:r>
      <w:r>
        <w:rPr>
          <w:rFonts w:ascii="Arial" w:hAnsi="Arial" w:cs="Arial"/>
          <w:color w:val="6D6D6E"/>
          <w:w w:val="109"/>
          <w:sz w:val="15"/>
          <w:szCs w:val="15"/>
        </w:rPr>
        <w:t>co</w:t>
      </w:r>
      <w:r>
        <w:rPr>
          <w:rFonts w:ascii="Arial" w:hAnsi="Arial" w:cs="Arial"/>
          <w:color w:val="6D6D6E"/>
          <w:spacing w:val="-12"/>
          <w:w w:val="109"/>
          <w:sz w:val="15"/>
          <w:szCs w:val="15"/>
        </w:rPr>
        <w:t>m</w:t>
      </w:r>
      <w:r>
        <w:rPr>
          <w:rFonts w:ascii="Arial" w:hAnsi="Arial" w:cs="Arial"/>
          <w:color w:val="6D6D6E"/>
          <w:spacing w:val="-23"/>
          <w:w w:val="125"/>
          <w:sz w:val="15"/>
          <w:szCs w:val="15"/>
        </w:rPr>
        <w:t>m</w:t>
      </w:r>
      <w:r>
        <w:rPr>
          <w:rFonts w:ascii="Arial" w:hAnsi="Arial" w:cs="Arial"/>
          <w:color w:val="545456"/>
          <w:spacing w:val="-44"/>
          <w:w w:val="123"/>
          <w:sz w:val="15"/>
          <w:szCs w:val="15"/>
        </w:rPr>
        <w:t>e</w:t>
      </w:r>
      <w:r>
        <w:rPr>
          <w:rFonts w:ascii="Arial" w:hAnsi="Arial" w:cs="Arial"/>
          <w:color w:val="858585"/>
          <w:w w:val="71"/>
          <w:sz w:val="15"/>
          <w:szCs w:val="15"/>
        </w:rPr>
        <w:t>_</w:t>
      </w:r>
      <w:r>
        <w:rPr>
          <w:rFonts w:ascii="Arial" w:hAnsi="Arial" w:cs="Arial"/>
          <w:color w:val="858585"/>
          <w:spacing w:val="-1"/>
          <w:w w:val="71"/>
          <w:sz w:val="15"/>
          <w:szCs w:val="15"/>
        </w:rPr>
        <w:t>p</w:t>
      </w:r>
      <w:r>
        <w:rPr>
          <w:rFonts w:ascii="Arial" w:hAnsi="Arial" w:cs="Arial"/>
          <w:color w:val="545456"/>
          <w:w w:val="94"/>
          <w:sz w:val="15"/>
          <w:szCs w:val="15"/>
        </w:rPr>
        <w:t>ts</w:t>
      </w:r>
      <w:r>
        <w:rPr>
          <w:rFonts w:ascii="Arial" w:hAnsi="Arial" w:cs="Arial"/>
          <w:color w:val="545456"/>
          <w:spacing w:val="-3"/>
          <w:sz w:val="15"/>
          <w:szCs w:val="15"/>
        </w:rPr>
        <w:t xml:space="preserve"> </w:t>
      </w:r>
      <w:r>
        <w:rPr>
          <w:rFonts w:ascii="Arial" w:hAnsi="Arial" w:cs="Arial"/>
          <w:color w:val="858585"/>
          <w:w w:val="102"/>
          <w:sz w:val="15"/>
          <w:szCs w:val="15"/>
        </w:rPr>
        <w:t>oni</w:t>
      </w:r>
      <w:r>
        <w:rPr>
          <w:rFonts w:ascii="Arial" w:hAnsi="Arial" w:cs="Arial"/>
          <w:color w:val="858585"/>
          <w:spacing w:val="-8"/>
          <w:sz w:val="15"/>
          <w:szCs w:val="15"/>
        </w:rPr>
        <w:t xml:space="preserve"> </w:t>
      </w:r>
      <w:r>
        <w:rPr>
          <w:rFonts w:ascii="Arial" w:hAnsi="Arial" w:cs="Arial"/>
          <w:color w:val="6D6D6E"/>
          <w:w w:val="117"/>
          <w:sz w:val="15"/>
          <w:szCs w:val="15"/>
        </w:rPr>
        <w:t>t</w:t>
      </w:r>
      <w:r>
        <w:rPr>
          <w:rFonts w:ascii="Arial" w:hAnsi="Arial" w:cs="Arial"/>
          <w:color w:val="6D6D6E"/>
          <w:spacing w:val="-13"/>
          <w:w w:val="117"/>
          <w:sz w:val="15"/>
          <w:szCs w:val="15"/>
        </w:rPr>
        <w:t>h</w:t>
      </w:r>
      <w:r>
        <w:rPr>
          <w:rFonts w:ascii="Arial" w:hAnsi="Arial" w:cs="Arial"/>
          <w:color w:val="6D6D6E"/>
          <w:w w:val="123"/>
          <w:sz w:val="15"/>
          <w:szCs w:val="15"/>
        </w:rPr>
        <w:t>e</w:t>
      </w:r>
      <w:r>
        <w:rPr>
          <w:rFonts w:ascii="Arial" w:hAnsi="Arial" w:cs="Arial"/>
          <w:color w:val="6D6D6E"/>
          <w:spacing w:val="-11"/>
          <w:sz w:val="15"/>
          <w:szCs w:val="15"/>
        </w:rPr>
        <w:t xml:space="preserve"> </w:t>
      </w:r>
      <w:r>
        <w:rPr>
          <w:rFonts w:ascii="Arial" w:hAnsi="Arial" w:cs="Arial"/>
          <w:color w:val="6D6D6E"/>
          <w:w w:val="129"/>
          <w:sz w:val="15"/>
          <w:szCs w:val="15"/>
        </w:rPr>
        <w:t>p</w:t>
      </w:r>
      <w:r>
        <w:rPr>
          <w:rFonts w:ascii="Arial" w:hAnsi="Arial" w:cs="Arial"/>
          <w:color w:val="6D6D6E"/>
          <w:spacing w:val="-28"/>
          <w:w w:val="129"/>
          <w:sz w:val="15"/>
          <w:szCs w:val="15"/>
        </w:rPr>
        <w:t>,</w:t>
      </w:r>
      <w:r>
        <w:rPr>
          <w:rFonts w:ascii="Arial" w:hAnsi="Arial" w:cs="Arial"/>
          <w:color w:val="6D6D6E"/>
          <w:w w:val="104"/>
          <w:sz w:val="15"/>
          <w:szCs w:val="15"/>
        </w:rPr>
        <w:t>oposed</w:t>
      </w:r>
      <w:r>
        <w:rPr>
          <w:rFonts w:ascii="Arial" w:hAnsi="Arial" w:cs="Arial"/>
          <w:color w:val="6D6D6E"/>
          <w:spacing w:val="-4"/>
          <w:sz w:val="15"/>
          <w:szCs w:val="15"/>
        </w:rPr>
        <w:t xml:space="preserve"> </w:t>
      </w:r>
      <w:r>
        <w:rPr>
          <w:rFonts w:ascii="Arial" w:hAnsi="Arial" w:cs="Arial"/>
          <w:color w:val="545456"/>
          <w:spacing w:val="-14"/>
          <w:w w:val="108"/>
          <w:sz w:val="15"/>
          <w:szCs w:val="15"/>
        </w:rPr>
        <w:t>R</w:t>
      </w:r>
      <w:r>
        <w:rPr>
          <w:rFonts w:ascii="Arial" w:hAnsi="Arial" w:cs="Arial"/>
          <w:color w:val="6D6D6E"/>
          <w:w w:val="77"/>
          <w:sz w:val="15"/>
          <w:szCs w:val="15"/>
        </w:rPr>
        <w:t>e-Q</w:t>
      </w:r>
      <w:r>
        <w:rPr>
          <w:rFonts w:ascii="Arial" w:hAnsi="Arial" w:cs="Arial"/>
          <w:color w:val="6D6D6E"/>
          <w:spacing w:val="9"/>
          <w:w w:val="77"/>
          <w:sz w:val="15"/>
          <w:szCs w:val="15"/>
        </w:rPr>
        <w:t>u</w:t>
      </w:r>
      <w:r>
        <w:rPr>
          <w:rFonts w:ascii="Arial" w:hAnsi="Arial" w:cs="Arial"/>
          <w:color w:val="545456"/>
          <w:w w:val="99"/>
          <w:sz w:val="15"/>
          <w:szCs w:val="15"/>
        </w:rPr>
        <w:t>e</w:t>
      </w:r>
      <w:r>
        <w:rPr>
          <w:rFonts w:ascii="Arial" w:hAnsi="Arial" w:cs="Arial"/>
          <w:color w:val="545456"/>
          <w:spacing w:val="-24"/>
          <w:sz w:val="15"/>
          <w:szCs w:val="15"/>
        </w:rPr>
        <w:t>s</w:t>
      </w:r>
      <w:r>
        <w:rPr>
          <w:rFonts w:ascii="Arial" w:hAnsi="Arial" w:cs="Arial"/>
          <w:color w:val="6D6D6E"/>
          <w:w w:val="155"/>
          <w:sz w:val="15"/>
          <w:szCs w:val="15"/>
        </w:rPr>
        <w:t>t</w:t>
      </w:r>
      <w:r>
        <w:rPr>
          <w:rFonts w:ascii="Arial" w:hAnsi="Arial" w:cs="Arial"/>
          <w:color w:val="6D6D6E"/>
          <w:spacing w:val="-2"/>
          <w:sz w:val="15"/>
          <w:szCs w:val="15"/>
        </w:rPr>
        <w:t xml:space="preserve"> </w:t>
      </w:r>
      <w:r>
        <w:rPr>
          <w:rFonts w:ascii="Arial" w:hAnsi="Arial" w:cs="Arial"/>
          <w:color w:val="545456"/>
          <w:spacing w:val="-4"/>
          <w:w w:val="116"/>
          <w:sz w:val="15"/>
          <w:szCs w:val="15"/>
        </w:rPr>
        <w:t>t</w:t>
      </w:r>
      <w:r>
        <w:rPr>
          <w:rFonts w:ascii="Arial" w:hAnsi="Arial" w:cs="Arial"/>
          <w:color w:val="6D6D6E"/>
          <w:spacing w:val="-23"/>
          <w:w w:val="116"/>
          <w:sz w:val="15"/>
          <w:szCs w:val="15"/>
        </w:rPr>
        <w:t>h</w:t>
      </w:r>
      <w:r>
        <w:rPr>
          <w:rFonts w:ascii="Arial" w:hAnsi="Arial" w:cs="Arial"/>
          <w:color w:val="858585"/>
          <w:spacing w:val="-10"/>
          <w:w w:val="139"/>
          <w:sz w:val="15"/>
          <w:szCs w:val="15"/>
        </w:rPr>
        <w:t>r</w:t>
      </w:r>
      <w:r>
        <w:rPr>
          <w:rFonts w:ascii="Arial" w:hAnsi="Arial" w:cs="Arial"/>
          <w:color w:val="6D6D6E"/>
          <w:w w:val="92"/>
          <w:sz w:val="15"/>
          <w:szCs w:val="15"/>
        </w:rPr>
        <w:t>ou</w:t>
      </w:r>
      <w:r>
        <w:rPr>
          <w:rFonts w:ascii="Arial" w:hAnsi="Arial" w:cs="Arial"/>
          <w:color w:val="6D6D6E"/>
          <w:spacing w:val="-29"/>
          <w:w w:val="92"/>
          <w:sz w:val="15"/>
          <w:szCs w:val="15"/>
        </w:rPr>
        <w:t>:</w:t>
      </w:r>
      <w:r>
        <w:rPr>
          <w:rFonts w:ascii="Arial" w:hAnsi="Arial" w:cs="Arial"/>
          <w:color w:val="6D6D6E"/>
          <w:w w:val="95"/>
          <w:sz w:val="15"/>
          <w:szCs w:val="15"/>
        </w:rPr>
        <w:t>Qh</w:t>
      </w:r>
      <w:r>
        <w:rPr>
          <w:rFonts w:ascii="Arial" w:hAnsi="Arial" w:cs="Arial"/>
          <w:color w:val="6D6D6E"/>
          <w:spacing w:val="-9"/>
          <w:sz w:val="15"/>
          <w:szCs w:val="15"/>
        </w:rPr>
        <w:t xml:space="preserve"> </w:t>
      </w:r>
      <w:r>
        <w:rPr>
          <w:rFonts w:ascii="Arial" w:hAnsi="Arial" w:cs="Arial"/>
          <w:color w:val="858585"/>
          <w:spacing w:val="-23"/>
          <w:w w:val="150"/>
          <w:sz w:val="15"/>
          <w:szCs w:val="15"/>
        </w:rPr>
        <w:t>J</w:t>
      </w:r>
      <w:r>
        <w:rPr>
          <w:rFonts w:ascii="Arial" w:hAnsi="Arial" w:cs="Arial"/>
          <w:color w:val="6D6D6E"/>
          <w:spacing w:val="-8"/>
          <w:w w:val="116"/>
          <w:sz w:val="15"/>
          <w:szCs w:val="15"/>
        </w:rPr>
        <w:t>u</w:t>
      </w:r>
      <w:r>
        <w:rPr>
          <w:rFonts w:ascii="Arial" w:hAnsi="Arial" w:cs="Arial"/>
          <w:color w:val="545456"/>
          <w:spacing w:val="-30"/>
          <w:w w:val="224"/>
          <w:sz w:val="15"/>
          <w:szCs w:val="15"/>
        </w:rPr>
        <w:t>l</w:t>
      </w:r>
      <w:r>
        <w:rPr>
          <w:rFonts w:ascii="Arial" w:hAnsi="Arial" w:cs="Arial"/>
          <w:color w:val="858585"/>
          <w:w w:val="103"/>
          <w:sz w:val="15"/>
          <w:szCs w:val="15"/>
        </w:rPr>
        <w:t>y</w:t>
      </w:r>
      <w:r>
        <w:rPr>
          <w:rFonts w:ascii="Arial" w:hAnsi="Arial" w:cs="Arial"/>
          <w:color w:val="858585"/>
          <w:spacing w:val="1"/>
          <w:sz w:val="15"/>
          <w:szCs w:val="15"/>
        </w:rPr>
        <w:t xml:space="preserve"> </w:t>
      </w:r>
      <w:r>
        <w:rPr>
          <w:rFonts w:ascii="Arial" w:hAnsi="Arial" w:cs="Arial"/>
          <w:color w:val="6D6D6E"/>
          <w:spacing w:val="-50"/>
          <w:w w:val="148"/>
          <w:sz w:val="15"/>
          <w:szCs w:val="15"/>
        </w:rPr>
        <w:t>1</w:t>
      </w:r>
      <w:r>
        <w:rPr>
          <w:rFonts w:ascii="Arial" w:hAnsi="Arial" w:cs="Arial"/>
          <w:color w:val="6D6D6E"/>
          <w:spacing w:val="-21"/>
          <w:w w:val="149"/>
          <w:sz w:val="15"/>
          <w:szCs w:val="15"/>
        </w:rPr>
        <w:t>?</w:t>
      </w:r>
      <w:r>
        <w:rPr>
          <w:rFonts w:ascii="Arial" w:hAnsi="Arial" w:cs="Arial"/>
          <w:color w:val="6D6D6E"/>
          <w:spacing w:val="7"/>
          <w:w w:val="197"/>
          <w:sz w:val="15"/>
          <w:szCs w:val="15"/>
        </w:rPr>
        <w:t>.</w:t>
      </w:r>
      <w:r>
        <w:rPr>
          <w:rFonts w:ascii="Arial" w:hAnsi="Arial" w:cs="Arial"/>
          <w:color w:val="6D6D6E"/>
          <w:w w:val="107"/>
          <w:sz w:val="15"/>
          <w:szCs w:val="15"/>
        </w:rPr>
        <w:t>20</w:t>
      </w:r>
      <w:r>
        <w:rPr>
          <w:rFonts w:ascii="Arial" w:hAnsi="Arial" w:cs="Arial"/>
          <w:color w:val="6D6D6E"/>
          <w:spacing w:val="-1"/>
          <w:w w:val="107"/>
          <w:sz w:val="15"/>
          <w:szCs w:val="15"/>
        </w:rPr>
        <w:t>1</w:t>
      </w:r>
      <w:r>
        <w:rPr>
          <w:rFonts w:ascii="Arial" w:hAnsi="Arial" w:cs="Arial"/>
          <w:color w:val="6D6D6E"/>
          <w:spacing w:val="-15"/>
          <w:w w:val="124"/>
          <w:sz w:val="15"/>
          <w:szCs w:val="15"/>
        </w:rPr>
        <w:t>6</w:t>
      </w:r>
      <w:r>
        <w:rPr>
          <w:rFonts w:ascii="Arial" w:hAnsi="Arial" w:cs="Arial"/>
          <w:color w:val="6D6D6E"/>
          <w:spacing w:val="-8"/>
          <w:w w:val="197"/>
          <w:sz w:val="15"/>
          <w:szCs w:val="15"/>
        </w:rPr>
        <w:t>.</w:t>
      </w:r>
      <w:r>
        <w:rPr>
          <w:rFonts w:ascii="Arial" w:hAnsi="Arial" w:cs="Arial"/>
          <w:color w:val="6D6D6E"/>
          <w:spacing w:val="-2"/>
          <w:w w:val="106"/>
          <w:sz w:val="15"/>
          <w:szCs w:val="15"/>
        </w:rPr>
        <w:t>W</w:t>
      </w:r>
      <w:r>
        <w:rPr>
          <w:rFonts w:ascii="Arial" w:hAnsi="Arial" w:cs="Arial"/>
          <w:color w:val="858585"/>
          <w:spacing w:val="-7"/>
          <w:w w:val="103"/>
          <w:sz w:val="15"/>
          <w:szCs w:val="15"/>
        </w:rPr>
        <w:t>r</w:t>
      </w:r>
      <w:r>
        <w:rPr>
          <w:rFonts w:ascii="Arial" w:hAnsi="Arial" w:cs="Arial"/>
          <w:color w:val="545456"/>
          <w:spacing w:val="-30"/>
          <w:w w:val="224"/>
          <w:sz w:val="15"/>
          <w:szCs w:val="15"/>
        </w:rPr>
        <w:t>i</w:t>
      </w:r>
      <w:r>
        <w:rPr>
          <w:rFonts w:ascii="Arial" w:hAnsi="Arial" w:cs="Arial"/>
          <w:color w:val="6D6D6E"/>
          <w:w w:val="110"/>
          <w:sz w:val="15"/>
          <w:szCs w:val="15"/>
        </w:rPr>
        <w:t>t</w:t>
      </w:r>
      <w:r>
        <w:rPr>
          <w:rFonts w:ascii="Arial" w:hAnsi="Arial" w:cs="Arial"/>
          <w:color w:val="6D6D6E"/>
          <w:spacing w:val="-3"/>
          <w:w w:val="110"/>
          <w:sz w:val="15"/>
          <w:szCs w:val="15"/>
        </w:rPr>
        <w:t>t</w:t>
      </w:r>
      <w:r>
        <w:rPr>
          <w:rFonts w:ascii="Arial" w:hAnsi="Arial" w:cs="Arial"/>
          <w:color w:val="545456"/>
          <w:spacing w:val="-14"/>
          <w:w w:val="123"/>
          <w:sz w:val="15"/>
          <w:szCs w:val="15"/>
        </w:rPr>
        <w:t>e</w:t>
      </w:r>
      <w:r>
        <w:rPr>
          <w:rFonts w:ascii="Arial" w:hAnsi="Arial" w:cs="Arial"/>
          <w:color w:val="6D6D6E"/>
          <w:w w:val="139"/>
          <w:sz w:val="15"/>
          <w:szCs w:val="15"/>
        </w:rPr>
        <w:t>n</w:t>
      </w:r>
      <w:r>
        <w:rPr>
          <w:rFonts w:ascii="Arial" w:hAnsi="Arial" w:cs="Arial"/>
          <w:color w:val="6D6D6E"/>
          <w:spacing w:val="-24"/>
          <w:sz w:val="15"/>
          <w:szCs w:val="15"/>
        </w:rPr>
        <w:t xml:space="preserve"> </w:t>
      </w:r>
      <w:r>
        <w:rPr>
          <w:rFonts w:ascii="Arial" w:hAnsi="Arial" w:cs="Arial"/>
          <w:color w:val="6D6D6E"/>
          <w:w w:val="109"/>
          <w:sz w:val="15"/>
          <w:szCs w:val="15"/>
        </w:rPr>
        <w:t>co</w:t>
      </w:r>
      <w:r>
        <w:rPr>
          <w:rFonts w:ascii="Arial" w:hAnsi="Arial" w:cs="Arial"/>
          <w:color w:val="6D6D6E"/>
          <w:spacing w:val="-12"/>
          <w:w w:val="109"/>
          <w:sz w:val="15"/>
          <w:szCs w:val="15"/>
        </w:rPr>
        <w:t>m</w:t>
      </w:r>
      <w:r>
        <w:rPr>
          <w:rFonts w:ascii="Arial" w:hAnsi="Arial" w:cs="Arial"/>
          <w:color w:val="6D6D6E"/>
          <w:w w:val="107"/>
          <w:sz w:val="15"/>
          <w:szCs w:val="15"/>
        </w:rPr>
        <w:t>me</w:t>
      </w:r>
      <w:r>
        <w:rPr>
          <w:rFonts w:ascii="Arial" w:hAnsi="Arial" w:cs="Arial"/>
          <w:color w:val="6D6D6E"/>
          <w:spacing w:val="-1"/>
          <w:w w:val="107"/>
          <w:sz w:val="15"/>
          <w:szCs w:val="15"/>
        </w:rPr>
        <w:t>n</w:t>
      </w:r>
      <w:r>
        <w:rPr>
          <w:rFonts w:ascii="Arial" w:hAnsi="Arial" w:cs="Arial"/>
          <w:color w:val="545456"/>
          <w:w w:val="94"/>
          <w:sz w:val="15"/>
          <w:szCs w:val="15"/>
        </w:rPr>
        <w:t>ts</w:t>
      </w:r>
      <w:r>
        <w:rPr>
          <w:rFonts w:ascii="Arial" w:hAnsi="Arial" w:cs="Arial"/>
          <w:color w:val="545456"/>
          <w:spacing w:val="-3"/>
          <w:sz w:val="15"/>
          <w:szCs w:val="15"/>
        </w:rPr>
        <w:t xml:space="preserve"> </w:t>
      </w:r>
      <w:r>
        <w:rPr>
          <w:rFonts w:ascii="Arial" w:hAnsi="Arial" w:cs="Arial"/>
          <w:color w:val="6D6D6E"/>
          <w:spacing w:val="-23"/>
          <w:w w:val="125"/>
          <w:sz w:val="15"/>
          <w:szCs w:val="15"/>
        </w:rPr>
        <w:t>m</w:t>
      </w:r>
      <w:r>
        <w:rPr>
          <w:rFonts w:ascii="Arial" w:hAnsi="Arial" w:cs="Arial"/>
          <w:color w:val="545456"/>
          <w:spacing w:val="-13"/>
          <w:w w:val="122"/>
          <w:sz w:val="15"/>
          <w:szCs w:val="15"/>
        </w:rPr>
        <w:t>a</w:t>
      </w:r>
      <w:r>
        <w:rPr>
          <w:rFonts w:ascii="Arial" w:hAnsi="Arial" w:cs="Arial"/>
          <w:color w:val="858585"/>
          <w:w w:val="103"/>
          <w:sz w:val="15"/>
          <w:szCs w:val="15"/>
        </w:rPr>
        <w:t>y</w:t>
      </w:r>
      <w:r>
        <w:rPr>
          <w:rFonts w:ascii="Arial" w:hAnsi="Arial" w:cs="Arial"/>
          <w:color w:val="858585"/>
          <w:spacing w:val="1"/>
          <w:sz w:val="15"/>
          <w:szCs w:val="15"/>
        </w:rPr>
        <w:t xml:space="preserve"> </w:t>
      </w:r>
      <w:r>
        <w:rPr>
          <w:rFonts w:ascii="Arial" w:hAnsi="Arial" w:cs="Arial"/>
          <w:color w:val="6D6D6E"/>
          <w:w w:val="116"/>
          <w:sz w:val="15"/>
          <w:szCs w:val="15"/>
        </w:rPr>
        <w:t>b</w:t>
      </w:r>
      <w:r>
        <w:rPr>
          <w:rFonts w:ascii="Arial" w:hAnsi="Arial" w:cs="Arial"/>
          <w:color w:val="6D6D6E"/>
          <w:spacing w:val="14"/>
          <w:w w:val="116"/>
          <w:sz w:val="15"/>
          <w:szCs w:val="15"/>
        </w:rPr>
        <w:t>e</w:t>
      </w:r>
      <w:r>
        <w:rPr>
          <w:rFonts w:ascii="Arial" w:hAnsi="Arial" w:cs="Arial"/>
          <w:color w:val="6D6D6E"/>
          <w:spacing w:val="-23"/>
          <w:w w:val="152"/>
          <w:sz w:val="15"/>
          <w:szCs w:val="15"/>
        </w:rPr>
        <w:t>d</w:t>
      </w:r>
      <w:r>
        <w:rPr>
          <w:rFonts w:ascii="Arial" w:hAnsi="Arial" w:cs="Arial"/>
          <w:color w:val="545456"/>
          <w:w w:val="116"/>
          <w:sz w:val="15"/>
          <w:szCs w:val="15"/>
        </w:rPr>
        <w:t>e</w:t>
      </w:r>
      <w:r>
        <w:rPr>
          <w:rFonts w:ascii="Arial" w:hAnsi="Arial" w:cs="Arial"/>
          <w:color w:val="545456"/>
          <w:spacing w:val="-2"/>
          <w:w w:val="116"/>
          <w:sz w:val="15"/>
          <w:szCs w:val="15"/>
        </w:rPr>
        <w:t>l</w:t>
      </w:r>
      <w:r>
        <w:rPr>
          <w:rFonts w:ascii="Arial" w:hAnsi="Arial" w:cs="Arial"/>
          <w:color w:val="545456"/>
          <w:spacing w:val="-30"/>
          <w:w w:val="224"/>
          <w:sz w:val="15"/>
          <w:szCs w:val="15"/>
        </w:rPr>
        <w:t>i</w:t>
      </w:r>
      <w:r>
        <w:rPr>
          <w:rFonts w:ascii="Arial" w:hAnsi="Arial" w:cs="Arial"/>
          <w:color w:val="6D6D6E"/>
          <w:w w:val="107"/>
          <w:sz w:val="15"/>
          <w:szCs w:val="15"/>
        </w:rPr>
        <w:t>veted</w:t>
      </w:r>
      <w:r>
        <w:rPr>
          <w:rFonts w:ascii="Arial" w:hAnsi="Arial" w:cs="Arial"/>
          <w:color w:val="6D6D6E"/>
          <w:spacing w:val="-4"/>
          <w:sz w:val="15"/>
          <w:szCs w:val="15"/>
        </w:rPr>
        <w:t xml:space="preserve"> </w:t>
      </w:r>
      <w:r>
        <w:rPr>
          <w:rFonts w:ascii="Arial" w:hAnsi="Arial" w:cs="Arial"/>
          <w:color w:val="6D6D6E"/>
          <w:spacing w:val="-20"/>
          <w:w w:val="130"/>
          <w:sz w:val="15"/>
          <w:szCs w:val="15"/>
        </w:rPr>
        <w:t>b</w:t>
      </w:r>
      <w:r>
        <w:rPr>
          <w:rFonts w:ascii="Arial" w:hAnsi="Arial" w:cs="Arial"/>
          <w:color w:val="858585"/>
          <w:w w:val="103"/>
          <w:sz w:val="15"/>
          <w:szCs w:val="15"/>
        </w:rPr>
        <w:t>y</w:t>
      </w:r>
    </w:p>
    <w:p w:rsidR="00610E6C" w:rsidRDefault="00610E6C">
      <w:pPr>
        <w:pStyle w:val="BodyText"/>
        <w:kinsoku w:val="0"/>
        <w:overflowPunct w:val="0"/>
        <w:spacing w:before="88"/>
        <w:ind w:left="291"/>
        <w:rPr>
          <w:rFonts w:ascii="Times New Roman" w:hAnsi="Times New Roman" w:cs="Times New Roman"/>
          <w:color w:val="6D6D6E"/>
          <w:w w:val="113"/>
          <w:sz w:val="17"/>
          <w:szCs w:val="17"/>
        </w:rPr>
      </w:pPr>
      <w:r>
        <w:rPr>
          <w:rFonts w:ascii="Times New Roman" w:hAnsi="Times New Roman" w:cs="Times New Roman"/>
          <w:sz w:val="24"/>
          <w:szCs w:val="24"/>
        </w:rPr>
        <w:br w:type="column"/>
      </w:r>
      <w:r>
        <w:rPr>
          <w:rFonts w:ascii="Times New Roman" w:hAnsi="Times New Roman" w:cs="Times New Roman"/>
          <w:color w:val="6D6D6E"/>
          <w:w w:val="103"/>
          <w:sz w:val="17"/>
          <w:szCs w:val="17"/>
        </w:rPr>
        <w:t>MassH</w:t>
      </w:r>
      <w:r>
        <w:rPr>
          <w:rFonts w:ascii="Times New Roman" w:hAnsi="Times New Roman" w:cs="Times New Roman"/>
          <w:color w:val="6D6D6E"/>
          <w:spacing w:val="5"/>
          <w:w w:val="103"/>
          <w:sz w:val="17"/>
          <w:szCs w:val="17"/>
        </w:rPr>
        <w:t>e</w:t>
      </w:r>
      <w:r>
        <w:rPr>
          <w:rFonts w:ascii="Times New Roman" w:hAnsi="Times New Roman" w:cs="Times New Roman"/>
          <w:color w:val="545456"/>
          <w:w w:val="116"/>
          <w:sz w:val="17"/>
          <w:szCs w:val="17"/>
        </w:rPr>
        <w:t>a</w:t>
      </w:r>
      <w:r>
        <w:rPr>
          <w:rFonts w:ascii="Times New Roman" w:hAnsi="Times New Roman" w:cs="Times New Roman"/>
          <w:color w:val="545456"/>
          <w:spacing w:val="-9"/>
          <w:w w:val="116"/>
          <w:sz w:val="17"/>
          <w:szCs w:val="17"/>
        </w:rPr>
        <w:t>l</w:t>
      </w:r>
      <w:r>
        <w:rPr>
          <w:rFonts w:ascii="Times New Roman" w:hAnsi="Times New Roman" w:cs="Times New Roman"/>
          <w:color w:val="6D6D6E"/>
          <w:w w:val="113"/>
          <w:sz w:val="17"/>
          <w:szCs w:val="17"/>
        </w:rPr>
        <w:t>th</w:t>
      </w:r>
      <w:r>
        <w:rPr>
          <w:rFonts w:ascii="Times New Roman" w:hAnsi="Times New Roman" w:cs="Times New Roman"/>
          <w:color w:val="6D6D6E"/>
          <w:spacing w:val="1"/>
          <w:sz w:val="17"/>
          <w:szCs w:val="17"/>
        </w:rPr>
        <w:t xml:space="preserve"> </w:t>
      </w:r>
      <w:r>
        <w:rPr>
          <w:rFonts w:ascii="Times New Roman" w:hAnsi="Times New Roman" w:cs="Times New Roman"/>
          <w:color w:val="6D6D6E"/>
          <w:w w:val="109"/>
          <w:sz w:val="17"/>
          <w:szCs w:val="17"/>
        </w:rPr>
        <w:t>and</w:t>
      </w:r>
      <w:r>
        <w:rPr>
          <w:rFonts w:ascii="Times New Roman" w:hAnsi="Times New Roman" w:cs="Times New Roman"/>
          <w:color w:val="6D6D6E"/>
          <w:spacing w:val="2"/>
          <w:sz w:val="17"/>
          <w:szCs w:val="17"/>
        </w:rPr>
        <w:t xml:space="preserve"> </w:t>
      </w:r>
      <w:r>
        <w:rPr>
          <w:rFonts w:ascii="Times New Roman" w:hAnsi="Times New Roman" w:cs="Times New Roman"/>
          <w:color w:val="6D6D6E"/>
          <w:w w:val="102"/>
          <w:sz w:val="17"/>
          <w:szCs w:val="17"/>
        </w:rPr>
        <w:t>He</w:t>
      </w:r>
      <w:r>
        <w:rPr>
          <w:rFonts w:ascii="Times New Roman" w:hAnsi="Times New Roman" w:cs="Times New Roman"/>
          <w:color w:val="6D6D6E"/>
          <w:spacing w:val="18"/>
          <w:w w:val="102"/>
          <w:sz w:val="17"/>
          <w:szCs w:val="17"/>
        </w:rPr>
        <w:t>a</w:t>
      </w:r>
      <w:r>
        <w:rPr>
          <w:rFonts w:ascii="Times New Roman" w:hAnsi="Times New Roman" w:cs="Times New Roman"/>
          <w:color w:val="545456"/>
          <w:spacing w:val="-6"/>
          <w:w w:val="75"/>
          <w:sz w:val="17"/>
          <w:szCs w:val="17"/>
        </w:rPr>
        <w:t>l</w:t>
      </w:r>
      <w:r>
        <w:rPr>
          <w:rFonts w:ascii="Times New Roman" w:hAnsi="Times New Roman" w:cs="Times New Roman"/>
          <w:color w:val="6D6D6E"/>
          <w:spacing w:val="-1"/>
          <w:w w:val="160"/>
          <w:sz w:val="17"/>
          <w:szCs w:val="17"/>
        </w:rPr>
        <w:t>t</w:t>
      </w:r>
      <w:r>
        <w:rPr>
          <w:rFonts w:ascii="Times New Roman" w:hAnsi="Times New Roman" w:cs="Times New Roman"/>
          <w:color w:val="545456"/>
          <w:w w:val="107"/>
          <w:sz w:val="17"/>
          <w:szCs w:val="17"/>
        </w:rPr>
        <w:t>h</w:t>
      </w:r>
      <w:r>
        <w:rPr>
          <w:rFonts w:ascii="Times New Roman" w:hAnsi="Times New Roman" w:cs="Times New Roman"/>
          <w:color w:val="545456"/>
          <w:spacing w:val="1"/>
          <w:sz w:val="17"/>
          <w:szCs w:val="17"/>
        </w:rPr>
        <w:t xml:space="preserve"> </w:t>
      </w:r>
      <w:r>
        <w:rPr>
          <w:rFonts w:ascii="Times New Roman" w:hAnsi="Times New Roman" w:cs="Times New Roman"/>
          <w:color w:val="6D6D6E"/>
          <w:w w:val="113"/>
          <w:sz w:val="17"/>
          <w:szCs w:val="17"/>
        </w:rPr>
        <w:t>Care</w:t>
      </w:r>
    </w:p>
    <w:p w:rsidR="00610E6C" w:rsidRDefault="00610E6C">
      <w:pPr>
        <w:pStyle w:val="BodyText"/>
        <w:kinsoku w:val="0"/>
        <w:overflowPunct w:val="0"/>
        <w:spacing w:before="2"/>
        <w:ind w:left="291"/>
        <w:rPr>
          <w:rFonts w:ascii="Arial" w:hAnsi="Arial" w:cs="Arial"/>
          <w:color w:val="6D6D6E"/>
          <w:w w:val="115"/>
          <w:sz w:val="15"/>
          <w:szCs w:val="15"/>
        </w:rPr>
      </w:pPr>
      <w:r>
        <w:rPr>
          <w:rFonts w:ascii="Arial" w:hAnsi="Arial" w:cs="Arial"/>
          <w:color w:val="6D6D6E"/>
          <w:w w:val="115"/>
          <w:sz w:val="15"/>
          <w:szCs w:val="15"/>
        </w:rPr>
        <w:t>Reform</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117"/>
        <w:ind w:left="291"/>
        <w:rPr>
          <w:rFonts w:ascii="Times New Roman" w:hAnsi="Times New Roman" w:cs="Times New Roman"/>
          <w:color w:val="6D6D6E"/>
          <w:w w:val="110"/>
          <w:sz w:val="17"/>
          <w:szCs w:val="17"/>
        </w:rPr>
      </w:pPr>
      <w:r>
        <w:rPr>
          <w:rFonts w:ascii="Times New Roman" w:hAnsi="Times New Roman" w:cs="Times New Roman"/>
          <w:color w:val="858585"/>
          <w:w w:val="110"/>
          <w:sz w:val="17"/>
          <w:szCs w:val="17"/>
        </w:rPr>
        <w:t>M</w:t>
      </w:r>
      <w:r>
        <w:rPr>
          <w:rFonts w:ascii="Times New Roman" w:hAnsi="Times New Roman" w:cs="Times New Roman"/>
          <w:color w:val="6D6D6E"/>
          <w:w w:val="110"/>
          <w:sz w:val="17"/>
          <w:szCs w:val="17"/>
        </w:rPr>
        <w:t>assHealt</w:t>
      </w:r>
      <w:r>
        <w:rPr>
          <w:rFonts w:ascii="Times New Roman" w:hAnsi="Times New Roman" w:cs="Times New Roman"/>
          <w:color w:val="545456"/>
          <w:w w:val="110"/>
          <w:sz w:val="17"/>
          <w:szCs w:val="17"/>
        </w:rPr>
        <w:t>h In</w:t>
      </w:r>
      <w:r>
        <w:rPr>
          <w:rFonts w:ascii="Times New Roman" w:hAnsi="Times New Roman" w:cs="Times New Roman"/>
          <w:color w:val="6D6D6E"/>
          <w:w w:val="110"/>
          <w:sz w:val="17"/>
          <w:szCs w:val="17"/>
        </w:rPr>
        <w:t>nov</w:t>
      </w:r>
      <w:r>
        <w:rPr>
          <w:rFonts w:ascii="Times New Roman" w:hAnsi="Times New Roman" w:cs="Times New Roman"/>
          <w:color w:val="545456"/>
          <w:w w:val="110"/>
          <w:sz w:val="17"/>
          <w:szCs w:val="17"/>
        </w:rPr>
        <w:t>a</w:t>
      </w:r>
      <w:r>
        <w:rPr>
          <w:rFonts w:ascii="Times New Roman" w:hAnsi="Times New Roman" w:cs="Times New Roman"/>
          <w:color w:val="6D6D6E"/>
          <w:w w:val="110"/>
          <w:sz w:val="17"/>
          <w:szCs w:val="17"/>
        </w:rPr>
        <w:t>tions</w:t>
      </w:r>
    </w:p>
    <w:p w:rsidR="00610E6C" w:rsidRDefault="00610E6C">
      <w:pPr>
        <w:pStyle w:val="BodyText"/>
        <w:kinsoku w:val="0"/>
        <w:overflowPunct w:val="0"/>
        <w:spacing w:before="117"/>
        <w:ind w:left="291"/>
        <w:rPr>
          <w:rFonts w:ascii="Times New Roman" w:hAnsi="Times New Roman" w:cs="Times New Roman"/>
          <w:color w:val="6D6D6E"/>
          <w:w w:val="110"/>
          <w:sz w:val="17"/>
          <w:szCs w:val="17"/>
        </w:rPr>
        <w:sectPr w:rsidR="00610E6C">
          <w:type w:val="continuous"/>
          <w:pgSz w:w="19850" w:h="14690" w:orient="landscape"/>
          <w:pgMar w:top="1420" w:right="680" w:bottom="280" w:left="0" w:header="720" w:footer="720" w:gutter="0"/>
          <w:cols w:num="2" w:space="720" w:equalWidth="0">
            <w:col w:w="16114" w:space="40"/>
            <w:col w:w="3016"/>
          </w:cols>
          <w:noEndnote/>
        </w:sectPr>
      </w:pPr>
    </w:p>
    <w:p w:rsidR="00610E6C" w:rsidRDefault="00ED0708">
      <w:pPr>
        <w:pStyle w:val="BodyText"/>
        <w:tabs>
          <w:tab w:val="left" w:pos="16783"/>
          <w:tab w:val="left" w:pos="18618"/>
        </w:tabs>
        <w:kinsoku w:val="0"/>
        <w:overflowPunct w:val="0"/>
        <w:spacing w:line="335" w:lineRule="exact"/>
        <w:rPr>
          <w:rFonts w:ascii="Times New Roman" w:hAnsi="Times New Roman" w:cs="Times New Roman"/>
          <w:color w:val="858285"/>
          <w:w w:val="95"/>
          <w:sz w:val="20"/>
          <w:szCs w:val="20"/>
        </w:rPr>
      </w:pPr>
      <w:r>
        <w:rPr>
          <w:noProof/>
        </w:rPr>
        <mc:AlternateContent>
          <mc:Choice Requires="wpg">
            <w:drawing>
              <wp:anchor distT="0" distB="0" distL="114300" distR="114300" simplePos="0" relativeHeight="251775488" behindDoc="1" locked="0" layoutInCell="0" allowOverlap="1">
                <wp:simplePos x="0" y="0"/>
                <wp:positionH relativeFrom="page">
                  <wp:posOffset>-4445</wp:posOffset>
                </wp:positionH>
                <wp:positionV relativeFrom="page">
                  <wp:posOffset>261620</wp:posOffset>
                </wp:positionV>
                <wp:extent cx="12312650" cy="8945880"/>
                <wp:effectExtent l="0" t="0" r="0" b="0"/>
                <wp:wrapNone/>
                <wp:docPr id="45"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0" cy="8945880"/>
                          <a:chOff x="-7" y="412"/>
                          <a:chExt cx="19390" cy="14088"/>
                        </a:xfrm>
                      </wpg:grpSpPr>
                      <wps:wsp>
                        <wps:cNvPr id="46" name="Freeform 1600"/>
                        <wps:cNvSpPr>
                          <a:spLocks/>
                        </wps:cNvSpPr>
                        <wps:spPr bwMode="auto">
                          <a:xfrm>
                            <a:off x="7397" y="494"/>
                            <a:ext cx="20" cy="13923"/>
                          </a:xfrm>
                          <a:custGeom>
                            <a:avLst/>
                            <a:gdLst>
                              <a:gd name="T0" fmla="*/ 0 w 20"/>
                              <a:gd name="T1" fmla="*/ 13922 h 13923"/>
                              <a:gd name="T2" fmla="*/ 0 w 20"/>
                              <a:gd name="T3" fmla="*/ 0 h 13923"/>
                            </a:gdLst>
                            <a:ahLst/>
                            <a:cxnLst>
                              <a:cxn ang="0">
                                <a:pos x="T0" y="T1"/>
                              </a:cxn>
                              <a:cxn ang="0">
                                <a:pos x="T2" y="T3"/>
                              </a:cxn>
                            </a:cxnLst>
                            <a:rect l="0" t="0" r="r" b="b"/>
                            <a:pathLst>
                              <a:path w="20" h="13923">
                                <a:moveTo>
                                  <a:pt x="0" y="13922"/>
                                </a:moveTo>
                                <a:lnTo>
                                  <a:pt x="0" y="0"/>
                                </a:lnTo>
                              </a:path>
                            </a:pathLst>
                          </a:custGeom>
                          <a:noFill/>
                          <a:ln w="104709">
                            <a:solidFill>
                              <a:srgbClr val="236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601"/>
                        <wps:cNvSpPr>
                          <a:spLocks/>
                        </wps:cNvSpPr>
                        <wps:spPr bwMode="auto">
                          <a:xfrm>
                            <a:off x="0" y="502"/>
                            <a:ext cx="7376" cy="20"/>
                          </a:xfrm>
                          <a:custGeom>
                            <a:avLst/>
                            <a:gdLst>
                              <a:gd name="T0" fmla="*/ 0 w 7376"/>
                              <a:gd name="T1" fmla="*/ 0 h 20"/>
                              <a:gd name="T2" fmla="*/ 7375 w 7376"/>
                              <a:gd name="T3" fmla="*/ 0 h 20"/>
                            </a:gdLst>
                            <a:ahLst/>
                            <a:cxnLst>
                              <a:cxn ang="0">
                                <a:pos x="T0" y="T1"/>
                              </a:cxn>
                              <a:cxn ang="0">
                                <a:pos x="T2" y="T3"/>
                              </a:cxn>
                            </a:cxnLst>
                            <a:rect l="0" t="0" r="r" b="b"/>
                            <a:pathLst>
                              <a:path w="7376" h="20">
                                <a:moveTo>
                                  <a:pt x="0" y="0"/>
                                </a:moveTo>
                                <a:lnTo>
                                  <a:pt x="7375" y="0"/>
                                </a:lnTo>
                              </a:path>
                            </a:pathLst>
                          </a:custGeom>
                          <a:noFill/>
                          <a:ln w="9519">
                            <a:solidFill>
                              <a:srgbClr val="7C8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602"/>
                        <wps:cNvSpPr>
                          <a:spLocks/>
                        </wps:cNvSpPr>
                        <wps:spPr bwMode="auto">
                          <a:xfrm>
                            <a:off x="19300" y="494"/>
                            <a:ext cx="20" cy="13923"/>
                          </a:xfrm>
                          <a:custGeom>
                            <a:avLst/>
                            <a:gdLst>
                              <a:gd name="T0" fmla="*/ 0 w 20"/>
                              <a:gd name="T1" fmla="*/ 13922 h 13923"/>
                              <a:gd name="T2" fmla="*/ 0 w 20"/>
                              <a:gd name="T3" fmla="*/ 0 h 13923"/>
                            </a:gdLst>
                            <a:ahLst/>
                            <a:cxnLst>
                              <a:cxn ang="0">
                                <a:pos x="T0" y="T1"/>
                              </a:cxn>
                              <a:cxn ang="0">
                                <a:pos x="T2" y="T3"/>
                              </a:cxn>
                            </a:cxnLst>
                            <a:rect l="0" t="0" r="r" b="b"/>
                            <a:pathLst>
                              <a:path w="20" h="13923">
                                <a:moveTo>
                                  <a:pt x="0" y="13922"/>
                                </a:moveTo>
                                <a:lnTo>
                                  <a:pt x="0" y="0"/>
                                </a:lnTo>
                              </a:path>
                            </a:pathLst>
                          </a:custGeom>
                          <a:noFill/>
                          <a:ln w="104709">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603"/>
                        <wps:cNvSpPr>
                          <a:spLocks/>
                        </wps:cNvSpPr>
                        <wps:spPr bwMode="auto">
                          <a:xfrm>
                            <a:off x="7435" y="502"/>
                            <a:ext cx="11843" cy="20"/>
                          </a:xfrm>
                          <a:custGeom>
                            <a:avLst/>
                            <a:gdLst>
                              <a:gd name="T0" fmla="*/ 0 w 11843"/>
                              <a:gd name="T1" fmla="*/ 0 h 20"/>
                              <a:gd name="T2" fmla="*/ 11842 w 11843"/>
                              <a:gd name="T3" fmla="*/ 0 h 20"/>
                            </a:gdLst>
                            <a:ahLst/>
                            <a:cxnLst>
                              <a:cxn ang="0">
                                <a:pos x="T0" y="T1"/>
                              </a:cxn>
                              <a:cxn ang="0">
                                <a:pos x="T2" y="T3"/>
                              </a:cxn>
                            </a:cxnLst>
                            <a:rect l="0" t="0" r="r" b="b"/>
                            <a:pathLst>
                              <a:path w="11843" h="20">
                                <a:moveTo>
                                  <a:pt x="0" y="0"/>
                                </a:moveTo>
                                <a:lnTo>
                                  <a:pt x="11842" y="0"/>
                                </a:lnTo>
                              </a:path>
                            </a:pathLst>
                          </a:custGeom>
                          <a:noFill/>
                          <a:ln w="9519">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9" o:spid="_x0000_s1026" style="position:absolute;margin-left:-.35pt;margin-top:20.6pt;width:969.5pt;height:704.4pt;z-index:-251540992;mso-position-horizontal-relative:page;mso-position-vertical-relative:page" coordorigin="-7,412" coordsize="19390,1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" o:allowincell="f">
                <v:shape id="Freeform 1600" o:spid="_x0000_s1027" style="position:absolute;left:7397;top:494;width:20;height:13923;visibility:visible;mso-wrap-style:square;v-text-anchor:top" coordsize="20,1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xPsYA&#10;AADbAAAADwAAAGRycy9kb3ducmV2LnhtbESPT2sCMRTE74V+h/AKXkSzlSqyGqX1D7SHUroK4u2x&#10;ee4u3byEJOr225uC0OMwM79h5svOtOJCPjSWFTwPMxDEpdUNVwr2u+1gCiJEZI2tZVLwSwGWi8eH&#10;OebaXvmbLkWsRIJwyFFBHaPLpQxlTQbD0Dri5J2sNxiT9JXUHq8Jblo5yrKJNNhwWqjR0aqm8qc4&#10;GwXn5vDlq3EXaP3pNm+F+xj3+0elek/d6wxEpC7+h+/td63gZQJ/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yxPsYAAADbAAAADwAAAAAAAAAAAAAAAACYAgAAZHJz&#10;L2Rvd25yZXYueG1sUEsFBgAAAAAEAAQA9QAAAIsDAAAAAA==&#10;" path="m,13922l,e" filled="f" strokecolor="#23605b" strokeweight="2.90858mm">
                  <v:path arrowok="t" o:connecttype="custom" o:connectlocs="0,13922;0,0" o:connectangles="0,0"/>
                </v:shape>
                <v:shape id="Freeform 1601" o:spid="_x0000_s1028" style="position:absolute;top:502;width:7376;height:20;visibility:visible;mso-wrap-style:square;v-text-anchor:top" coordsize="73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AescA&#10;AADbAAAADwAAAGRycy9kb3ducmV2LnhtbESPW2sCMRSE3wv+h3AE32pW0WpXo0gv2NKW4uXFt+Pm&#10;uFl2c7Jsom7/fVMo+DjMzDfMfNnaSlyo8YVjBYN+AoI4c7rgXMF+93o/BeEDssbKMSn4IQ/LRedu&#10;jql2V97QZRtyESHsU1RgQqhTKX1myKLvu5o4eifXWAxRNrnUDV4j3FZymCQP0mLBccFgTU+GsnJ7&#10;tgrK55AfvsqP9++10dPj5+P4vHk5KNXrtqsZiEBtuIX/229awWgC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HwHrHAAAA2wAAAA8AAAAAAAAAAAAAAAAAmAIAAGRy&#10;cy9kb3ducmV2LnhtbFBLBQYAAAAABAAEAPUAAACMAwAAAAA=&#10;" path="m,l7375,e" filled="f" strokecolor="#7c807c" strokeweight=".26442mm">
                  <v:path arrowok="t" o:connecttype="custom" o:connectlocs="0,0;7375,0" o:connectangles="0,0"/>
                </v:shape>
                <v:shape id="Freeform 1602" o:spid="_x0000_s1029" style="position:absolute;left:19300;top:494;width:20;height:13923;visibility:visible;mso-wrap-style:square;v-text-anchor:top" coordsize="20,1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lUcQA&#10;AADbAAAADwAAAGRycy9kb3ducmV2LnhtbERPTWvCQBC9C/0PyxS86SYiRVI3oS1UCx7UtJT2Ns1O&#10;k2h2NmRXTf69exA8Pt73MutNI87UudqygngagSAurK65VPD1+T5ZgHAeWWNjmRQM5CBLH0ZLTLS9&#10;8J7OuS9FCGGXoILK+zaR0hUVGXRT2xIH7t92Bn2AXSl1h5cQbho5i6InabDm0FBhS28VFcf8ZBRs&#10;Xnen7bDe9PPt6i/6NkP8c/iNlRo/9i/PIDz1/i6+uT+0gnkYG7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JVHEAAAA2wAAAA8AAAAAAAAAAAAAAAAAmAIAAGRycy9k&#10;b3ducmV2LnhtbFBLBQYAAAAABAAEAPUAAACJAwAAAAA=&#10;" path="m,13922l,e" filled="f" strokecolor="#343434" strokeweight="2.90858mm">
                  <v:path arrowok="t" o:connecttype="custom" o:connectlocs="0,13922;0,0" o:connectangles="0,0"/>
                </v:shape>
                <v:shape id="Freeform 1603" o:spid="_x0000_s1030" style="position:absolute;left:7435;top:502;width:11843;height:20;visibility:visible;mso-wrap-style:square;v-text-anchor:top" coordsize="11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qyb4A&#10;AADbAAAADwAAAGRycy9kb3ducmV2LnhtbERPzYrCMBC+L/gOYYS9rWldFKlGUVHRY9UHGJqxLW0m&#10;NYla394cFvb48f0vVr1pxZOcry0rSEcJCOLC6ppLBdfL/mcGwgdkja1lUvAmD6vl4GuBmbYvzul5&#10;DqWIIewzVFCF0GVS+qIig35kO+LI3awzGCJ0pdQOXzHctHKcJFNpsObYUGFH24qK5vwwCg756RFy&#10;Tn8LcofNvdm1zfaeKvU97NdzEIH68C/+cx+1gklcH7/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yqsm+AAAA2wAAAA8AAAAAAAAAAAAAAAAAmAIAAGRycy9kb3ducmV2&#10;LnhtbFBLBQYAAAAABAAEAPUAAACDAwAAAAA=&#10;" path="m,l11842,e" filled="f" strokecolor="#7c7c7c" strokeweight=".26442mm">
                  <v:path arrowok="t" o:connecttype="custom" o:connectlocs="0,0;11842,0" o:connectangles="0,0"/>
                </v:shape>
                <w10:wrap anchorx="page" anchory="page"/>
              </v:group>
            </w:pict>
          </mc:Fallback>
        </mc:AlternateContent>
      </w:r>
      <w:r>
        <w:rPr>
          <w:noProof/>
        </w:rPr>
        <mc:AlternateContent>
          <mc:Choice Requires="wps">
            <w:drawing>
              <wp:anchor distT="0" distB="0" distL="114300" distR="114300" simplePos="0" relativeHeight="251776512" behindDoc="1" locked="0" layoutInCell="0" allowOverlap="1">
                <wp:simplePos x="0" y="0"/>
                <wp:positionH relativeFrom="page">
                  <wp:posOffset>0</wp:posOffset>
                </wp:positionH>
                <wp:positionV relativeFrom="paragraph">
                  <wp:posOffset>3175</wp:posOffset>
                </wp:positionV>
                <wp:extent cx="11699240" cy="12700"/>
                <wp:effectExtent l="0" t="0" r="0" b="0"/>
                <wp:wrapNone/>
                <wp:docPr id="43" name="Freeform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99240" cy="12700"/>
                        </a:xfrm>
                        <a:custGeom>
                          <a:avLst/>
                          <a:gdLst>
                            <a:gd name="T0" fmla="*/ 0 w 18424"/>
                            <a:gd name="T1" fmla="*/ 0 h 20"/>
                            <a:gd name="T2" fmla="*/ 18423 w 18424"/>
                            <a:gd name="T3" fmla="*/ 0 h 20"/>
                          </a:gdLst>
                          <a:ahLst/>
                          <a:cxnLst>
                            <a:cxn ang="0">
                              <a:pos x="T0" y="T1"/>
                            </a:cxn>
                            <a:cxn ang="0">
                              <a:pos x="T2" y="T3"/>
                            </a:cxn>
                          </a:cxnLst>
                          <a:rect l="0" t="0" r="r" b="b"/>
                          <a:pathLst>
                            <a:path w="18424" h="20">
                              <a:moveTo>
                                <a:pt x="0" y="0"/>
                              </a:moveTo>
                              <a:lnTo>
                                <a:pt x="18423" y="0"/>
                              </a:lnTo>
                            </a:path>
                          </a:pathLst>
                        </a:custGeom>
                        <a:noFill/>
                        <a:ln w="951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4"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25pt,921.15pt,.25pt" coordsize="18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" o:allowincell="f" filled="f" strokecolor="gray" strokeweight=".26442mm">
                <v:path arrowok="t" o:connecttype="custom" o:connectlocs="0,0;11698605,0" o:connectangles="0,0"/>
                <w10:wrap anchorx="page"/>
              </v:polyline>
            </w:pict>
          </mc:Fallback>
        </mc:AlternateContent>
      </w:r>
      <w:r>
        <w:rPr>
          <w:noProof/>
        </w:rPr>
        <mc:AlternateContent>
          <mc:Choice Requires="wps">
            <w:drawing>
              <wp:anchor distT="0" distB="0" distL="114300" distR="114300" simplePos="0" relativeHeight="251777536" behindDoc="1" locked="0" layoutInCell="0" allowOverlap="1">
                <wp:simplePos x="0" y="0"/>
                <wp:positionH relativeFrom="page">
                  <wp:posOffset>11755755</wp:posOffset>
                </wp:positionH>
                <wp:positionV relativeFrom="paragraph">
                  <wp:posOffset>3175</wp:posOffset>
                </wp:positionV>
                <wp:extent cx="638175" cy="12700"/>
                <wp:effectExtent l="0" t="0" r="0" b="0"/>
                <wp:wrapNone/>
                <wp:docPr id="42"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12700"/>
                        </a:xfrm>
                        <a:custGeom>
                          <a:avLst/>
                          <a:gdLst>
                            <a:gd name="T0" fmla="*/ 0 w 1005"/>
                            <a:gd name="T1" fmla="*/ 0 h 20"/>
                            <a:gd name="T2" fmla="*/ 1004 w 1005"/>
                            <a:gd name="T3" fmla="*/ 0 h 20"/>
                          </a:gdLst>
                          <a:ahLst/>
                          <a:cxnLst>
                            <a:cxn ang="0">
                              <a:pos x="T0" y="T1"/>
                            </a:cxn>
                            <a:cxn ang="0">
                              <a:pos x="T2" y="T3"/>
                            </a:cxn>
                          </a:cxnLst>
                          <a:rect l="0" t="0" r="r" b="b"/>
                          <a:pathLst>
                            <a:path w="1005" h="20">
                              <a:moveTo>
                                <a:pt x="0" y="0"/>
                              </a:moveTo>
                              <a:lnTo>
                                <a:pt x="1004" y="0"/>
                              </a:lnTo>
                            </a:path>
                          </a:pathLst>
                        </a:custGeom>
                        <a:noFill/>
                        <a:ln w="9519">
                          <a:solidFill>
                            <a:srgbClr val="838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5"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5.65pt,.25pt,975.85pt,.25pt" coordsize="1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" o:allowincell="f" filled="f" strokecolor="#838380" strokeweight=".26442mm">
                <v:path arrowok="t" o:connecttype="custom" o:connectlocs="0,0;637540,0" o:connectangles="0,0"/>
                <w10:wrap anchorx="page"/>
              </v:polyline>
            </w:pict>
          </mc:Fallback>
        </mc:AlternateContent>
      </w:r>
      <w:r>
        <w:rPr>
          <w:noProof/>
        </w:rPr>
        <mc:AlternateContent>
          <mc:Choice Requires="wps">
            <w:drawing>
              <wp:anchor distT="0" distB="0" distL="114300" distR="114300" simplePos="0" relativeHeight="251778560" behindDoc="1" locked="0" layoutInCell="0" allowOverlap="1">
                <wp:simplePos x="0" y="0"/>
                <wp:positionH relativeFrom="page">
                  <wp:posOffset>11927205</wp:posOffset>
                </wp:positionH>
                <wp:positionV relativeFrom="paragraph">
                  <wp:posOffset>165100</wp:posOffset>
                </wp:positionV>
                <wp:extent cx="19050" cy="12700"/>
                <wp:effectExtent l="0" t="0" r="0" b="0"/>
                <wp:wrapNone/>
                <wp:docPr id="40" name="Freef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2700"/>
                        </a:xfrm>
                        <a:custGeom>
                          <a:avLst/>
                          <a:gdLst>
                            <a:gd name="T0" fmla="*/ 0 w 30"/>
                            <a:gd name="T1" fmla="*/ 0 h 20"/>
                            <a:gd name="T2" fmla="*/ 29 w 30"/>
                            <a:gd name="T3" fmla="*/ 0 h 20"/>
                          </a:gdLst>
                          <a:ahLst/>
                          <a:cxnLst>
                            <a:cxn ang="0">
                              <a:pos x="T0" y="T1"/>
                            </a:cxn>
                            <a:cxn ang="0">
                              <a:pos x="T2" y="T3"/>
                            </a:cxn>
                          </a:cxnLst>
                          <a:rect l="0" t="0" r="r" b="b"/>
                          <a:pathLst>
                            <a:path w="30" h="20">
                              <a:moveTo>
                                <a:pt x="0" y="0"/>
                              </a:moveTo>
                              <a:lnTo>
                                <a:pt x="29" y="0"/>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6"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39.15pt,13pt,940.6pt,13pt" coordsize="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" o:allowincell="f" filled="f" strokeweight=".26442mm">
                <v:path arrowok="t" o:connecttype="custom" o:connectlocs="0,0;18415,0" o:connectangles="0,0"/>
                <w10:wrap anchorx="page"/>
              </v:polyline>
            </w:pict>
          </mc:Fallback>
        </mc:AlternateContent>
      </w:r>
      <w:bookmarkStart w:id="31" w:name="19. MassHealth Home Page Proposal Info -"/>
      <w:bookmarkEnd w:id="31"/>
      <w:r w:rsidR="00610E6C">
        <w:rPr>
          <w:rFonts w:ascii="Arial" w:hAnsi="Arial" w:cs="Arial"/>
          <w:color w:val="CDCDCD"/>
          <w:w w:val="90"/>
          <w:sz w:val="39"/>
          <w:szCs w:val="39"/>
          <w:u w:val="single" w:color="838080"/>
        </w:rPr>
        <w:t>I</w:t>
      </w:r>
      <w:hyperlink r:id="rId514" w:history="1">
        <w:r w:rsidR="00610E6C">
          <w:rPr>
            <w:rFonts w:ascii="Times New Roman" w:hAnsi="Times New Roman" w:cs="Times New Roman"/>
            <w:color w:val="AFAFAE"/>
            <w:w w:val="90"/>
            <w:sz w:val="20"/>
            <w:szCs w:val="20"/>
            <w:u w:val="single" w:color="838080"/>
          </w:rPr>
          <w:t>www.</w:t>
        </w:r>
        <w:r w:rsidR="00610E6C">
          <w:rPr>
            <w:rFonts w:ascii="Times New Roman" w:hAnsi="Times New Roman" w:cs="Times New Roman"/>
            <w:color w:val="565657"/>
            <w:w w:val="90"/>
            <w:sz w:val="20"/>
            <w:szCs w:val="20"/>
            <w:u w:val="single" w:color="838080"/>
          </w:rPr>
          <w:t>mass.gov</w:t>
        </w:r>
        <w:r w:rsidR="00610E6C">
          <w:rPr>
            <w:rFonts w:ascii="Times New Roman" w:hAnsi="Times New Roman" w:cs="Times New Roman"/>
            <w:color w:val="AFAFAE"/>
            <w:w w:val="90"/>
            <w:sz w:val="20"/>
            <w:szCs w:val="20"/>
            <w:u w:val="single" w:color="838080"/>
          </w:rPr>
          <w:t>/eohhs/gov/d</w:t>
        </w:r>
        <w:r w:rsidR="00610E6C">
          <w:rPr>
            <w:rFonts w:ascii="Times New Roman" w:hAnsi="Times New Roman" w:cs="Times New Roman"/>
            <w:color w:val="858285"/>
            <w:w w:val="90"/>
            <w:sz w:val="20"/>
            <w:szCs w:val="20"/>
            <w:u w:val="single" w:color="838080"/>
          </w:rPr>
          <w:t>epartments</w:t>
        </w:r>
        <w:r w:rsidR="00610E6C">
          <w:rPr>
            <w:rFonts w:ascii="Times New Roman" w:hAnsi="Times New Roman" w:cs="Times New Roman"/>
            <w:color w:val="AFAFAE"/>
            <w:w w:val="90"/>
            <w:sz w:val="20"/>
            <w:szCs w:val="20"/>
            <w:u w:val="single" w:color="838080"/>
          </w:rPr>
          <w:t>/masshealth/lllS-wa,v</w:t>
        </w:r>
        <w:r w:rsidR="00610E6C">
          <w:rPr>
            <w:rFonts w:ascii="Times New Roman" w:hAnsi="Times New Roman" w:cs="Times New Roman"/>
            <w:color w:val="AFAFAE"/>
            <w:spacing w:val="8"/>
            <w:w w:val="90"/>
            <w:sz w:val="20"/>
            <w:szCs w:val="20"/>
            <w:u w:val="single" w:color="838080"/>
          </w:rPr>
          <w:t xml:space="preserve"> </w:t>
        </w:r>
        <w:r w:rsidR="00610E6C">
          <w:rPr>
            <w:rFonts w:ascii="Times New Roman" w:hAnsi="Times New Roman" w:cs="Times New Roman"/>
            <w:color w:val="858285"/>
            <w:w w:val="90"/>
            <w:sz w:val="20"/>
            <w:szCs w:val="20"/>
            <w:u w:val="single" w:color="838080"/>
          </w:rPr>
          <w:t>eri)(oposal1nfurmation.html</w:t>
        </w:r>
      </w:hyperlink>
      <w:r w:rsidR="00610E6C">
        <w:rPr>
          <w:rFonts w:ascii="Times New Roman" w:hAnsi="Times New Roman" w:cs="Times New Roman"/>
          <w:color w:val="858285"/>
          <w:w w:val="90"/>
          <w:sz w:val="20"/>
          <w:szCs w:val="20"/>
          <w:u w:val="single" w:color="838080"/>
        </w:rPr>
        <w:tab/>
      </w:r>
      <w:r w:rsidR="00610E6C">
        <w:rPr>
          <w:rFonts w:ascii="Times New Roman" w:hAnsi="Times New Roman" w:cs="Times New Roman"/>
          <w:color w:val="858285"/>
          <w:w w:val="90"/>
          <w:sz w:val="20"/>
          <w:szCs w:val="20"/>
        </w:rPr>
        <w:tab/>
      </w:r>
      <w:r w:rsidR="00610E6C">
        <w:rPr>
          <w:rFonts w:ascii="Arial" w:hAnsi="Arial" w:cs="Arial"/>
          <w:b/>
          <w:bCs/>
          <w:color w:val="9A9A9C"/>
          <w:w w:val="95"/>
          <w:sz w:val="26"/>
          <w:szCs w:val="26"/>
        </w:rPr>
        <w:t>0.</w:t>
      </w:r>
      <w:r w:rsidR="00610E6C">
        <w:rPr>
          <w:rFonts w:ascii="Arial" w:hAnsi="Arial" w:cs="Arial"/>
          <w:b/>
          <w:bCs/>
          <w:color w:val="9A9A9C"/>
          <w:spacing w:val="-28"/>
          <w:w w:val="95"/>
          <w:sz w:val="26"/>
          <w:szCs w:val="26"/>
        </w:rPr>
        <w:t xml:space="preserve"> </w:t>
      </w:r>
      <w:r w:rsidR="00610E6C">
        <w:rPr>
          <w:rFonts w:ascii="Times New Roman" w:hAnsi="Times New Roman" w:cs="Times New Roman"/>
          <w:color w:val="858285"/>
          <w:w w:val="95"/>
          <w:sz w:val="20"/>
          <w:szCs w:val="20"/>
        </w:rPr>
        <w:t>Search</w:t>
      </w:r>
    </w:p>
    <w:p w:rsidR="00610E6C" w:rsidRDefault="00610E6C">
      <w:pPr>
        <w:pStyle w:val="BodyText"/>
        <w:kinsoku w:val="0"/>
        <w:overflowPunct w:val="0"/>
        <w:spacing w:before="205"/>
        <w:ind w:left="7600"/>
        <w:rPr>
          <w:rFonts w:ascii="Arial" w:hAnsi="Arial" w:cs="Arial"/>
          <w:color w:val="565657"/>
          <w:w w:val="115"/>
          <w:sz w:val="14"/>
          <w:szCs w:val="14"/>
        </w:rPr>
      </w:pPr>
      <w:r>
        <w:rPr>
          <w:rFonts w:ascii="Arial" w:hAnsi="Arial" w:cs="Arial"/>
          <w:color w:val="6E6E6E"/>
          <w:w w:val="115"/>
          <w:sz w:val="14"/>
          <w:szCs w:val="14"/>
        </w:rPr>
        <w:t xml:space="preserve">re.quest </w:t>
      </w:r>
      <w:r>
        <w:rPr>
          <w:rFonts w:ascii="Arial" w:hAnsi="Arial" w:cs="Arial"/>
          <w:color w:val="565657"/>
          <w:w w:val="115"/>
          <w:sz w:val="14"/>
          <w:szCs w:val="14"/>
        </w:rPr>
        <w:t>additional accommodations.</w:t>
      </w:r>
    </w:p>
    <w:p w:rsidR="00610E6C" w:rsidRDefault="00610E6C">
      <w:pPr>
        <w:pStyle w:val="BodyText"/>
        <w:kinsoku w:val="0"/>
        <w:overflowPunct w:val="0"/>
        <w:spacing w:before="5"/>
        <w:rPr>
          <w:rFonts w:ascii="Arial" w:hAnsi="Arial" w:cs="Arial"/>
          <w:sz w:val="17"/>
          <w:szCs w:val="17"/>
        </w:rPr>
      </w:pPr>
    </w:p>
    <w:p w:rsidR="00610E6C" w:rsidRDefault="00610E6C">
      <w:pPr>
        <w:pStyle w:val="BodyText"/>
        <w:kinsoku w:val="0"/>
        <w:overflowPunct w:val="0"/>
        <w:spacing w:line="300" w:lineRule="auto"/>
        <w:ind w:left="7600" w:right="3508" w:firstLine="15"/>
        <w:rPr>
          <w:rFonts w:ascii="Times New Roman" w:hAnsi="Times New Roman" w:cs="Times New Roman"/>
          <w:color w:val="565657"/>
          <w:w w:val="102"/>
          <w:sz w:val="17"/>
          <w:szCs w:val="17"/>
        </w:rPr>
      </w:pPr>
      <w:r>
        <w:rPr>
          <w:rFonts w:ascii="Arial" w:hAnsi="Arial" w:cs="Arial"/>
          <w:color w:val="565657"/>
          <w:w w:val="107"/>
          <w:sz w:val="15"/>
          <w:szCs w:val="15"/>
        </w:rPr>
        <w:t>EO</w:t>
      </w:r>
      <w:r>
        <w:rPr>
          <w:rFonts w:ascii="Arial" w:hAnsi="Arial" w:cs="Arial"/>
          <w:color w:val="565657"/>
          <w:spacing w:val="-21"/>
          <w:w w:val="107"/>
          <w:sz w:val="15"/>
          <w:szCs w:val="15"/>
        </w:rPr>
        <w:t>H</w:t>
      </w:r>
      <w:r>
        <w:rPr>
          <w:rFonts w:ascii="Arial" w:hAnsi="Arial" w:cs="Arial"/>
          <w:color w:val="565657"/>
          <w:spacing w:val="-29"/>
          <w:w w:val="122"/>
          <w:sz w:val="15"/>
          <w:szCs w:val="15"/>
        </w:rPr>
        <w:t>H</w:t>
      </w:r>
      <w:r>
        <w:rPr>
          <w:rFonts w:ascii="Arial" w:hAnsi="Arial" w:cs="Arial"/>
          <w:color w:val="565657"/>
          <w:spacing w:val="14"/>
          <w:w w:val="120"/>
          <w:sz w:val="15"/>
          <w:szCs w:val="15"/>
        </w:rPr>
        <w:t>S</w:t>
      </w:r>
      <w:r>
        <w:rPr>
          <w:rFonts w:ascii="Arial" w:hAnsi="Arial" w:cs="Arial"/>
          <w:color w:val="6E6E6E"/>
          <w:w w:val="111"/>
          <w:sz w:val="15"/>
          <w:szCs w:val="15"/>
        </w:rPr>
        <w:t>w</w:t>
      </w:r>
      <w:r>
        <w:rPr>
          <w:rFonts w:ascii="Arial" w:hAnsi="Arial" w:cs="Arial"/>
          <w:color w:val="6E6E6E"/>
          <w:spacing w:val="6"/>
          <w:w w:val="111"/>
          <w:sz w:val="15"/>
          <w:szCs w:val="15"/>
        </w:rPr>
        <w:t>i</w:t>
      </w:r>
      <w:r>
        <w:rPr>
          <w:rFonts w:ascii="Arial" w:hAnsi="Arial" w:cs="Arial"/>
          <w:color w:val="6E6E6E"/>
          <w:w w:val="158"/>
          <w:sz w:val="15"/>
          <w:szCs w:val="15"/>
        </w:rPr>
        <w:t>ll</w:t>
      </w:r>
      <w:r>
        <w:rPr>
          <w:rFonts w:ascii="Arial" w:hAnsi="Arial" w:cs="Arial"/>
          <w:color w:val="6E6E6E"/>
          <w:spacing w:val="-13"/>
          <w:sz w:val="15"/>
          <w:szCs w:val="15"/>
        </w:rPr>
        <w:t xml:space="preserve"> </w:t>
      </w:r>
      <w:r>
        <w:rPr>
          <w:rFonts w:ascii="Times New Roman" w:hAnsi="Times New Roman" w:cs="Times New Roman"/>
          <w:color w:val="565657"/>
          <w:w w:val="106"/>
          <w:sz w:val="17"/>
          <w:szCs w:val="17"/>
        </w:rPr>
        <w:t>accept</w:t>
      </w:r>
      <w:r>
        <w:rPr>
          <w:rFonts w:ascii="Times New Roman" w:hAnsi="Times New Roman" w:cs="Times New Roman"/>
          <w:color w:val="565657"/>
          <w:spacing w:val="3"/>
          <w:sz w:val="17"/>
          <w:szCs w:val="17"/>
        </w:rPr>
        <w:t xml:space="preserve"> </w:t>
      </w:r>
      <w:r>
        <w:rPr>
          <w:rFonts w:ascii="Times New Roman" w:hAnsi="Times New Roman" w:cs="Times New Roman"/>
          <w:color w:val="6E6E6E"/>
          <w:w w:val="102"/>
          <w:sz w:val="17"/>
          <w:szCs w:val="17"/>
        </w:rPr>
        <w:t>comments</w:t>
      </w:r>
      <w:r>
        <w:rPr>
          <w:rFonts w:ascii="Times New Roman" w:hAnsi="Times New Roman" w:cs="Times New Roman"/>
          <w:color w:val="6E6E6E"/>
          <w:spacing w:val="18"/>
          <w:sz w:val="17"/>
          <w:szCs w:val="17"/>
        </w:rPr>
        <w:t xml:space="preserve"> </w:t>
      </w:r>
      <w:r>
        <w:rPr>
          <w:rFonts w:ascii="Times New Roman" w:hAnsi="Times New Roman" w:cs="Times New Roman"/>
          <w:color w:val="6E6E6E"/>
          <w:w w:val="108"/>
          <w:sz w:val="17"/>
          <w:szCs w:val="17"/>
        </w:rPr>
        <w:t>on</w:t>
      </w:r>
      <w:r>
        <w:rPr>
          <w:rFonts w:ascii="Times New Roman" w:hAnsi="Times New Roman" w:cs="Times New Roman"/>
          <w:color w:val="6E6E6E"/>
          <w:spacing w:val="-2"/>
          <w:sz w:val="17"/>
          <w:szCs w:val="17"/>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6E6E6E"/>
          <w:w w:val="91"/>
          <w:sz w:val="15"/>
          <w:szCs w:val="15"/>
        </w:rPr>
        <w:t>pcopose,d</w:t>
      </w:r>
      <w:r>
        <w:rPr>
          <w:rFonts w:ascii="Arial" w:hAnsi="Arial" w:cs="Arial"/>
          <w:color w:val="6E6E6E"/>
          <w:spacing w:val="11"/>
          <w:sz w:val="15"/>
          <w:szCs w:val="15"/>
        </w:rPr>
        <w:t xml:space="preserve"> </w:t>
      </w:r>
      <w:r>
        <w:rPr>
          <w:rFonts w:ascii="Arial" w:hAnsi="Arial" w:cs="Arial"/>
          <w:color w:val="565657"/>
          <w:w w:val="96"/>
          <w:sz w:val="15"/>
          <w:szCs w:val="15"/>
        </w:rPr>
        <w:t>Re,q</w:t>
      </w:r>
      <w:r>
        <w:rPr>
          <w:rFonts w:ascii="Arial" w:hAnsi="Arial" w:cs="Arial"/>
          <w:color w:val="565657"/>
          <w:spacing w:val="-14"/>
          <w:w w:val="96"/>
          <w:sz w:val="15"/>
          <w:szCs w:val="15"/>
        </w:rPr>
        <w:t>u</w:t>
      </w:r>
      <w:r>
        <w:rPr>
          <w:rFonts w:ascii="Arial" w:hAnsi="Arial" w:cs="Arial"/>
          <w:color w:val="565657"/>
          <w:w w:val="99"/>
          <w:sz w:val="15"/>
          <w:szCs w:val="15"/>
        </w:rPr>
        <w:t>e</w:t>
      </w:r>
      <w:r>
        <w:rPr>
          <w:rFonts w:ascii="Arial" w:hAnsi="Arial" w:cs="Arial"/>
          <w:color w:val="565657"/>
          <w:spacing w:val="-24"/>
          <w:sz w:val="15"/>
          <w:szCs w:val="15"/>
        </w:rPr>
        <w:t>s</w:t>
      </w:r>
      <w:r>
        <w:rPr>
          <w:rFonts w:ascii="Arial" w:hAnsi="Arial" w:cs="Arial"/>
          <w:color w:val="565657"/>
          <w:w w:val="67"/>
          <w:sz w:val="15"/>
          <w:szCs w:val="15"/>
        </w:rPr>
        <w:t>-t</w:t>
      </w:r>
      <w:r>
        <w:rPr>
          <w:rFonts w:ascii="Arial" w:hAnsi="Arial" w:cs="Arial"/>
          <w:color w:val="565657"/>
          <w:spacing w:val="1"/>
          <w:sz w:val="15"/>
          <w:szCs w:val="15"/>
        </w:rPr>
        <w:t xml:space="preserve"> </w:t>
      </w:r>
      <w:r>
        <w:rPr>
          <w:rFonts w:ascii="Arial" w:hAnsi="Arial" w:cs="Arial"/>
          <w:color w:val="565657"/>
          <w:w w:val="107"/>
          <w:sz w:val="15"/>
          <w:szCs w:val="15"/>
        </w:rPr>
        <w:t>th</w:t>
      </w:r>
      <w:r>
        <w:rPr>
          <w:rFonts w:ascii="Arial" w:hAnsi="Arial" w:cs="Arial"/>
          <w:color w:val="565657"/>
          <w:spacing w:val="-15"/>
          <w:w w:val="107"/>
          <w:sz w:val="15"/>
          <w:szCs w:val="15"/>
        </w:rPr>
        <w:t>t</w:t>
      </w:r>
      <w:r>
        <w:rPr>
          <w:rFonts w:ascii="Arial" w:hAnsi="Arial" w:cs="Arial"/>
          <w:color w:val="565657"/>
          <w:w w:val="110"/>
          <w:sz w:val="15"/>
          <w:szCs w:val="15"/>
        </w:rPr>
        <w:t>ough</w:t>
      </w:r>
      <w:r>
        <w:rPr>
          <w:rFonts w:ascii="Arial" w:hAnsi="Arial" w:cs="Arial"/>
          <w:color w:val="565657"/>
          <w:spacing w:val="-8"/>
          <w:sz w:val="15"/>
          <w:szCs w:val="15"/>
        </w:rPr>
        <w:t xml:space="preserve"> </w:t>
      </w:r>
      <w:r>
        <w:rPr>
          <w:rFonts w:ascii="Arial" w:hAnsi="Arial" w:cs="Arial"/>
          <w:color w:val="6E6E6E"/>
          <w:w w:val="122"/>
          <w:sz w:val="15"/>
          <w:szCs w:val="15"/>
        </w:rPr>
        <w:t>J</w:t>
      </w:r>
      <w:r>
        <w:rPr>
          <w:rFonts w:ascii="Arial" w:hAnsi="Arial" w:cs="Arial"/>
          <w:color w:val="6E6E6E"/>
          <w:spacing w:val="-15"/>
          <w:w w:val="122"/>
          <w:sz w:val="15"/>
          <w:szCs w:val="15"/>
        </w:rPr>
        <w:t>u</w:t>
      </w:r>
      <w:r>
        <w:rPr>
          <w:rFonts w:ascii="Arial" w:hAnsi="Arial" w:cs="Arial"/>
          <w:color w:val="6E6E6E"/>
          <w:spacing w:val="-30"/>
          <w:w w:val="224"/>
          <w:sz w:val="15"/>
          <w:szCs w:val="15"/>
        </w:rPr>
        <w:t>l</w:t>
      </w:r>
      <w:r>
        <w:rPr>
          <w:rFonts w:ascii="Arial" w:hAnsi="Arial" w:cs="Arial"/>
          <w:color w:val="6E6E6E"/>
          <w:w w:val="103"/>
          <w:sz w:val="15"/>
          <w:szCs w:val="15"/>
        </w:rPr>
        <w:t>y</w:t>
      </w:r>
      <w:r>
        <w:rPr>
          <w:rFonts w:ascii="Arial" w:hAnsi="Arial" w:cs="Arial"/>
          <w:color w:val="6E6E6E"/>
          <w:spacing w:val="1"/>
          <w:sz w:val="15"/>
          <w:szCs w:val="15"/>
        </w:rPr>
        <w:t xml:space="preserve"> </w:t>
      </w:r>
      <w:r>
        <w:rPr>
          <w:rFonts w:ascii="Arial" w:hAnsi="Arial" w:cs="Arial"/>
          <w:color w:val="6E6E6E"/>
          <w:w w:val="122"/>
          <w:sz w:val="15"/>
          <w:szCs w:val="15"/>
        </w:rPr>
        <w:t>1</w:t>
      </w:r>
      <w:r>
        <w:rPr>
          <w:rFonts w:ascii="Arial" w:hAnsi="Arial" w:cs="Arial"/>
          <w:color w:val="6E6E6E"/>
          <w:spacing w:val="-26"/>
          <w:w w:val="122"/>
          <w:sz w:val="15"/>
          <w:szCs w:val="15"/>
        </w:rPr>
        <w:t>7</w:t>
      </w:r>
      <w:r>
        <w:rPr>
          <w:rFonts w:ascii="Arial" w:hAnsi="Arial" w:cs="Arial"/>
          <w:color w:val="6E6E6E"/>
          <w:spacing w:val="12"/>
          <w:w w:val="186"/>
          <w:sz w:val="15"/>
          <w:szCs w:val="15"/>
        </w:rPr>
        <w:t>,</w:t>
      </w:r>
      <w:r>
        <w:rPr>
          <w:rFonts w:ascii="Arial" w:hAnsi="Arial" w:cs="Arial"/>
          <w:color w:val="6E6E6E"/>
          <w:w w:val="107"/>
          <w:sz w:val="15"/>
          <w:szCs w:val="15"/>
        </w:rPr>
        <w:t>20</w:t>
      </w:r>
      <w:r>
        <w:rPr>
          <w:rFonts w:ascii="Arial" w:hAnsi="Arial" w:cs="Arial"/>
          <w:color w:val="6E6E6E"/>
          <w:spacing w:val="-1"/>
          <w:w w:val="107"/>
          <w:sz w:val="15"/>
          <w:szCs w:val="15"/>
        </w:rPr>
        <w:t>1</w:t>
      </w:r>
      <w:r>
        <w:rPr>
          <w:rFonts w:ascii="Arial" w:hAnsi="Arial" w:cs="Arial"/>
          <w:color w:val="6E6E6E"/>
          <w:spacing w:val="-15"/>
          <w:w w:val="124"/>
          <w:sz w:val="15"/>
          <w:szCs w:val="15"/>
        </w:rPr>
        <w:t>6</w:t>
      </w:r>
      <w:r>
        <w:rPr>
          <w:rFonts w:ascii="Arial" w:hAnsi="Arial" w:cs="Arial"/>
          <w:color w:val="6E6E6E"/>
          <w:spacing w:val="-8"/>
          <w:w w:val="197"/>
          <w:sz w:val="15"/>
          <w:szCs w:val="15"/>
        </w:rPr>
        <w:t>.</w:t>
      </w:r>
      <w:r>
        <w:rPr>
          <w:rFonts w:ascii="Arial" w:hAnsi="Arial" w:cs="Arial"/>
          <w:color w:val="75859C"/>
          <w:w w:val="99"/>
          <w:sz w:val="15"/>
          <w:szCs w:val="15"/>
        </w:rPr>
        <w:t>W</w:t>
      </w:r>
      <w:r>
        <w:rPr>
          <w:rFonts w:ascii="Arial" w:hAnsi="Arial" w:cs="Arial"/>
          <w:color w:val="75859C"/>
          <w:spacing w:val="3"/>
          <w:w w:val="99"/>
          <w:sz w:val="15"/>
          <w:szCs w:val="15"/>
        </w:rPr>
        <w:t>r</w:t>
      </w:r>
      <w:r>
        <w:rPr>
          <w:rFonts w:ascii="Arial" w:hAnsi="Arial" w:cs="Arial"/>
          <w:color w:val="565657"/>
          <w:spacing w:val="-30"/>
          <w:w w:val="224"/>
          <w:sz w:val="15"/>
          <w:szCs w:val="15"/>
        </w:rPr>
        <w:t>i</w:t>
      </w:r>
      <w:r>
        <w:rPr>
          <w:rFonts w:ascii="Arial" w:hAnsi="Arial" w:cs="Arial"/>
          <w:color w:val="565657"/>
          <w:w w:val="111"/>
          <w:sz w:val="15"/>
          <w:szCs w:val="15"/>
        </w:rPr>
        <w:t>tten</w:t>
      </w:r>
      <w:r>
        <w:rPr>
          <w:rFonts w:ascii="Arial" w:hAnsi="Arial" w:cs="Arial"/>
          <w:color w:val="565657"/>
          <w:spacing w:val="-7"/>
          <w:sz w:val="15"/>
          <w:szCs w:val="15"/>
        </w:rPr>
        <w:t xml:space="preserve"> </w:t>
      </w:r>
      <w:r>
        <w:rPr>
          <w:rFonts w:ascii="Arial" w:hAnsi="Arial" w:cs="Arial"/>
          <w:color w:val="6E6E6E"/>
          <w:w w:val="109"/>
          <w:sz w:val="15"/>
          <w:szCs w:val="15"/>
        </w:rPr>
        <w:t>co</w:t>
      </w:r>
      <w:r>
        <w:rPr>
          <w:rFonts w:ascii="Arial" w:hAnsi="Arial" w:cs="Arial"/>
          <w:color w:val="6E6E6E"/>
          <w:spacing w:val="-12"/>
          <w:w w:val="109"/>
          <w:sz w:val="15"/>
          <w:szCs w:val="15"/>
        </w:rPr>
        <w:t>m</w:t>
      </w:r>
      <w:r>
        <w:rPr>
          <w:rFonts w:ascii="Arial" w:hAnsi="Arial" w:cs="Arial"/>
          <w:color w:val="6E6E6E"/>
          <w:w w:val="104"/>
          <w:sz w:val="15"/>
          <w:szCs w:val="15"/>
        </w:rPr>
        <w:t>ments</w:t>
      </w:r>
      <w:r>
        <w:rPr>
          <w:rFonts w:ascii="Arial" w:hAnsi="Arial" w:cs="Arial"/>
          <w:color w:val="6E6E6E"/>
          <w:spacing w:val="-6"/>
          <w:sz w:val="15"/>
          <w:szCs w:val="15"/>
        </w:rPr>
        <w:t xml:space="preserve"> </w:t>
      </w:r>
      <w:r>
        <w:rPr>
          <w:rFonts w:ascii="Arial" w:hAnsi="Arial" w:cs="Arial"/>
          <w:color w:val="6E6E6E"/>
          <w:w w:val="107"/>
          <w:sz w:val="15"/>
          <w:szCs w:val="15"/>
        </w:rPr>
        <w:t>may</w:t>
      </w:r>
      <w:r>
        <w:rPr>
          <w:rFonts w:ascii="Arial" w:hAnsi="Arial" w:cs="Arial"/>
          <w:color w:val="6E6E6E"/>
          <w:spacing w:val="-3"/>
          <w:sz w:val="15"/>
          <w:szCs w:val="15"/>
        </w:rPr>
        <w:t xml:space="preserve"> </w:t>
      </w:r>
      <w:r>
        <w:rPr>
          <w:rFonts w:ascii="Arial" w:hAnsi="Arial" w:cs="Arial"/>
          <w:color w:val="6E6E6E"/>
          <w:w w:val="125"/>
          <w:sz w:val="14"/>
          <w:szCs w:val="14"/>
        </w:rPr>
        <w:t>b</w:t>
      </w:r>
      <w:r>
        <w:rPr>
          <w:rFonts w:ascii="Arial" w:hAnsi="Arial" w:cs="Arial"/>
          <w:color w:val="6E6E6E"/>
          <w:spacing w:val="13"/>
          <w:w w:val="125"/>
          <w:sz w:val="14"/>
          <w:szCs w:val="14"/>
        </w:rPr>
        <w:t>e</w:t>
      </w:r>
      <w:r>
        <w:rPr>
          <w:rFonts w:ascii="Arial" w:hAnsi="Arial" w:cs="Arial"/>
          <w:color w:val="6E6E6E"/>
          <w:spacing w:val="-23"/>
          <w:w w:val="152"/>
          <w:sz w:val="15"/>
          <w:szCs w:val="15"/>
        </w:rPr>
        <w:t>d</w:t>
      </w:r>
      <w:r>
        <w:rPr>
          <w:rFonts w:ascii="Arial" w:hAnsi="Arial" w:cs="Arial"/>
          <w:color w:val="6E6E6E"/>
          <w:w w:val="116"/>
          <w:sz w:val="15"/>
          <w:szCs w:val="15"/>
        </w:rPr>
        <w:t>e</w:t>
      </w:r>
      <w:r>
        <w:rPr>
          <w:rFonts w:ascii="Arial" w:hAnsi="Arial" w:cs="Arial"/>
          <w:color w:val="6E6E6E"/>
          <w:spacing w:val="-2"/>
          <w:w w:val="116"/>
          <w:sz w:val="15"/>
          <w:szCs w:val="15"/>
        </w:rPr>
        <w:t>l</w:t>
      </w:r>
      <w:r>
        <w:rPr>
          <w:rFonts w:ascii="Arial" w:hAnsi="Arial" w:cs="Arial"/>
          <w:color w:val="6E6E6E"/>
          <w:spacing w:val="-30"/>
          <w:w w:val="224"/>
          <w:sz w:val="15"/>
          <w:szCs w:val="15"/>
        </w:rPr>
        <w:t>i</w:t>
      </w:r>
      <w:r>
        <w:rPr>
          <w:rFonts w:ascii="Arial" w:hAnsi="Arial" w:cs="Arial"/>
          <w:color w:val="6E6E6E"/>
          <w:w w:val="105"/>
          <w:sz w:val="15"/>
          <w:szCs w:val="15"/>
        </w:rPr>
        <w:t>vered</w:t>
      </w:r>
      <w:r>
        <w:rPr>
          <w:rFonts w:ascii="Arial" w:hAnsi="Arial" w:cs="Arial"/>
          <w:color w:val="6E6E6E"/>
          <w:spacing w:val="-5"/>
          <w:sz w:val="15"/>
          <w:szCs w:val="15"/>
        </w:rPr>
        <w:t xml:space="preserve"> </w:t>
      </w:r>
      <w:r>
        <w:rPr>
          <w:rFonts w:ascii="Arial" w:hAnsi="Arial" w:cs="Arial"/>
          <w:color w:val="6E6E6E"/>
          <w:w w:val="109"/>
          <w:sz w:val="15"/>
          <w:szCs w:val="15"/>
        </w:rPr>
        <w:t xml:space="preserve">by </w:t>
      </w:r>
      <w:r>
        <w:rPr>
          <w:rFonts w:ascii="Arial" w:hAnsi="Arial" w:cs="Arial"/>
          <w:color w:val="565657"/>
          <w:w w:val="116"/>
          <w:sz w:val="14"/>
          <w:szCs w:val="14"/>
        </w:rPr>
        <w:t>ema</w:t>
      </w:r>
      <w:r>
        <w:rPr>
          <w:rFonts w:ascii="Arial" w:hAnsi="Arial" w:cs="Arial"/>
          <w:color w:val="565657"/>
          <w:spacing w:val="4"/>
          <w:w w:val="116"/>
          <w:sz w:val="14"/>
          <w:szCs w:val="14"/>
        </w:rPr>
        <w:t>i</w:t>
      </w:r>
      <w:r>
        <w:rPr>
          <w:rFonts w:ascii="Arial" w:hAnsi="Arial" w:cs="Arial"/>
          <w:color w:val="565657"/>
          <w:w w:val="240"/>
          <w:sz w:val="14"/>
          <w:szCs w:val="14"/>
        </w:rPr>
        <w:t>l</w:t>
      </w:r>
      <w:r>
        <w:rPr>
          <w:rFonts w:ascii="Arial" w:hAnsi="Arial" w:cs="Arial"/>
          <w:color w:val="6E6E6E"/>
          <w:w w:val="120"/>
          <w:sz w:val="14"/>
          <w:szCs w:val="14"/>
        </w:rPr>
        <w:t>or</w:t>
      </w:r>
      <w:r>
        <w:rPr>
          <w:rFonts w:ascii="Arial" w:hAnsi="Arial" w:cs="Arial"/>
          <w:color w:val="6E6E6E"/>
          <w:spacing w:val="5"/>
          <w:sz w:val="14"/>
          <w:szCs w:val="14"/>
        </w:rPr>
        <w:t xml:space="preserve"> </w:t>
      </w:r>
      <w:r>
        <w:rPr>
          <w:rFonts w:ascii="Arial" w:hAnsi="Arial" w:cs="Arial"/>
          <w:color w:val="6E6E6E"/>
          <w:w w:val="120"/>
          <w:sz w:val="14"/>
          <w:szCs w:val="14"/>
        </w:rPr>
        <w:t>ma</w:t>
      </w:r>
      <w:r>
        <w:rPr>
          <w:rFonts w:ascii="Arial" w:hAnsi="Arial" w:cs="Arial"/>
          <w:color w:val="6E6E6E"/>
          <w:spacing w:val="-4"/>
          <w:w w:val="120"/>
          <w:sz w:val="14"/>
          <w:szCs w:val="14"/>
        </w:rPr>
        <w:t>i</w:t>
      </w:r>
      <w:r>
        <w:rPr>
          <w:rFonts w:ascii="Arial" w:hAnsi="Arial" w:cs="Arial"/>
          <w:color w:val="6E6E6E"/>
          <w:w w:val="150"/>
          <w:sz w:val="14"/>
          <w:szCs w:val="14"/>
        </w:rPr>
        <w:t>l.</w:t>
      </w:r>
      <w:r>
        <w:rPr>
          <w:rFonts w:ascii="Arial" w:hAnsi="Arial" w:cs="Arial"/>
          <w:color w:val="6E6E6E"/>
          <w:spacing w:val="-10"/>
          <w:sz w:val="14"/>
          <w:szCs w:val="14"/>
        </w:rPr>
        <w:t xml:space="preserve"> </w:t>
      </w:r>
      <w:r>
        <w:rPr>
          <w:rFonts w:ascii="Times New Roman" w:hAnsi="Times New Roman" w:cs="Times New Roman"/>
          <w:color w:val="565657"/>
          <w:w w:val="95"/>
          <w:sz w:val="16"/>
          <w:szCs w:val="16"/>
        </w:rPr>
        <w:t>By</w:t>
      </w:r>
      <w:r>
        <w:rPr>
          <w:rFonts w:ascii="Times New Roman" w:hAnsi="Times New Roman" w:cs="Times New Roman"/>
          <w:color w:val="565657"/>
          <w:spacing w:val="5"/>
          <w:sz w:val="16"/>
          <w:szCs w:val="16"/>
        </w:rPr>
        <w:t xml:space="preserve"> </w:t>
      </w:r>
      <w:r>
        <w:rPr>
          <w:rFonts w:ascii="Arial" w:hAnsi="Arial" w:cs="Arial"/>
          <w:color w:val="565657"/>
          <w:w w:val="116"/>
          <w:sz w:val="14"/>
          <w:szCs w:val="14"/>
        </w:rPr>
        <w:t>ema</w:t>
      </w:r>
      <w:r>
        <w:rPr>
          <w:rFonts w:ascii="Arial" w:hAnsi="Arial" w:cs="Arial"/>
          <w:color w:val="565657"/>
          <w:spacing w:val="4"/>
          <w:w w:val="116"/>
          <w:sz w:val="14"/>
          <w:szCs w:val="14"/>
        </w:rPr>
        <w:t>i</w:t>
      </w:r>
      <w:r>
        <w:rPr>
          <w:rFonts w:ascii="Arial" w:hAnsi="Arial" w:cs="Arial"/>
          <w:color w:val="565657"/>
          <w:spacing w:val="-30"/>
          <w:w w:val="240"/>
          <w:sz w:val="14"/>
          <w:szCs w:val="14"/>
        </w:rPr>
        <w:t>l</w:t>
      </w:r>
      <w:r>
        <w:rPr>
          <w:rFonts w:ascii="Arial" w:hAnsi="Arial" w:cs="Arial"/>
          <w:color w:val="565657"/>
          <w:spacing w:val="12"/>
          <w:w w:val="199"/>
          <w:sz w:val="14"/>
          <w:szCs w:val="14"/>
        </w:rPr>
        <w:t>,</w:t>
      </w:r>
      <w:r>
        <w:rPr>
          <w:rFonts w:ascii="Arial" w:hAnsi="Arial" w:cs="Arial"/>
          <w:color w:val="6E6E6E"/>
          <w:w w:val="130"/>
          <w:sz w:val="14"/>
          <w:szCs w:val="14"/>
        </w:rPr>
        <w:t>p</w:t>
      </w:r>
      <w:r>
        <w:rPr>
          <w:rFonts w:ascii="Arial" w:hAnsi="Arial" w:cs="Arial"/>
          <w:color w:val="6E6E6E"/>
          <w:spacing w:val="-8"/>
          <w:w w:val="130"/>
          <w:sz w:val="14"/>
          <w:szCs w:val="14"/>
        </w:rPr>
        <w:t>l</w:t>
      </w:r>
      <w:r>
        <w:rPr>
          <w:rFonts w:ascii="Arial" w:hAnsi="Arial" w:cs="Arial"/>
          <w:color w:val="6E6E6E"/>
          <w:w w:val="115"/>
          <w:sz w:val="14"/>
          <w:szCs w:val="14"/>
        </w:rPr>
        <w:t>ease</w:t>
      </w:r>
      <w:r>
        <w:rPr>
          <w:rFonts w:ascii="Arial" w:hAnsi="Arial" w:cs="Arial"/>
          <w:color w:val="6E6E6E"/>
          <w:spacing w:val="-17"/>
          <w:sz w:val="14"/>
          <w:szCs w:val="14"/>
        </w:rPr>
        <w:t xml:space="preserve"> </w:t>
      </w:r>
      <w:r>
        <w:rPr>
          <w:rFonts w:ascii="Arial" w:hAnsi="Arial" w:cs="Arial"/>
          <w:color w:val="565657"/>
          <w:w w:val="117"/>
          <w:sz w:val="14"/>
          <w:szCs w:val="14"/>
        </w:rPr>
        <w:t>se</w:t>
      </w:r>
      <w:r>
        <w:rPr>
          <w:rFonts w:ascii="Arial" w:hAnsi="Arial" w:cs="Arial"/>
          <w:color w:val="565657"/>
          <w:spacing w:val="-12"/>
          <w:w w:val="117"/>
          <w:sz w:val="14"/>
          <w:szCs w:val="14"/>
        </w:rPr>
        <w:t>n</w:t>
      </w:r>
      <w:r>
        <w:rPr>
          <w:rFonts w:ascii="Arial" w:hAnsi="Arial" w:cs="Arial"/>
          <w:color w:val="565657"/>
          <w:w w:val="140"/>
          <w:sz w:val="14"/>
          <w:szCs w:val="14"/>
        </w:rPr>
        <w:t>d</w:t>
      </w:r>
      <w:r>
        <w:rPr>
          <w:rFonts w:ascii="Arial" w:hAnsi="Arial" w:cs="Arial"/>
          <w:color w:val="565657"/>
          <w:spacing w:val="-14"/>
          <w:sz w:val="14"/>
          <w:szCs w:val="14"/>
        </w:rPr>
        <w:t xml:space="preserve"> </w:t>
      </w:r>
      <w:r>
        <w:rPr>
          <w:rFonts w:ascii="Arial" w:hAnsi="Arial" w:cs="Arial"/>
          <w:color w:val="6E6E6E"/>
          <w:w w:val="117"/>
          <w:sz w:val="14"/>
          <w:szCs w:val="14"/>
        </w:rPr>
        <w:t>co</w:t>
      </w:r>
      <w:r>
        <w:rPr>
          <w:rFonts w:ascii="Arial" w:hAnsi="Arial" w:cs="Arial"/>
          <w:color w:val="6E6E6E"/>
          <w:spacing w:val="-13"/>
          <w:w w:val="117"/>
          <w:sz w:val="14"/>
          <w:szCs w:val="14"/>
        </w:rPr>
        <w:t>m</w:t>
      </w:r>
      <w:r>
        <w:rPr>
          <w:rFonts w:ascii="Arial" w:hAnsi="Arial" w:cs="Arial"/>
          <w:color w:val="6E6E6E"/>
          <w:w w:val="112"/>
          <w:sz w:val="14"/>
          <w:szCs w:val="14"/>
        </w:rPr>
        <w:t>ments</w:t>
      </w:r>
      <w:r>
        <w:rPr>
          <w:rFonts w:ascii="Arial" w:hAnsi="Arial" w:cs="Arial"/>
          <w:color w:val="6E6E6E"/>
          <w:spacing w:val="-5"/>
          <w:sz w:val="14"/>
          <w:szCs w:val="14"/>
        </w:rPr>
        <w:t xml:space="preserve"> </w:t>
      </w:r>
      <w:r>
        <w:rPr>
          <w:rFonts w:ascii="Arial" w:hAnsi="Arial" w:cs="Arial"/>
          <w:color w:val="6E6E6E"/>
          <w:w w:val="121"/>
          <w:sz w:val="14"/>
          <w:szCs w:val="14"/>
        </w:rPr>
        <w:t>to</w:t>
      </w:r>
      <w:r>
        <w:rPr>
          <w:rFonts w:ascii="Arial" w:hAnsi="Arial" w:cs="Arial"/>
          <w:color w:val="6E6E6E"/>
          <w:sz w:val="14"/>
          <w:szCs w:val="14"/>
        </w:rPr>
        <w:t xml:space="preserve"> </w:t>
      </w:r>
      <w:r>
        <w:rPr>
          <w:rFonts w:ascii="Arial" w:hAnsi="Arial" w:cs="Arial"/>
          <w:color w:val="6E6E6E"/>
          <w:spacing w:val="4"/>
          <w:sz w:val="14"/>
          <w:szCs w:val="14"/>
        </w:rPr>
        <w:t xml:space="preserve"> </w:t>
      </w:r>
      <w:r>
        <w:rPr>
          <w:rFonts w:ascii="Arial" w:hAnsi="Arial" w:cs="Arial"/>
          <w:color w:val="75859C"/>
          <w:spacing w:val="-28"/>
          <w:w w:val="138"/>
          <w:sz w:val="14"/>
          <w:szCs w:val="14"/>
          <w:u w:val="thick" w:color="000000"/>
        </w:rPr>
        <w:t>M</w:t>
      </w:r>
      <w:r>
        <w:rPr>
          <w:rFonts w:ascii="Arial" w:hAnsi="Arial" w:cs="Arial"/>
          <w:color w:val="75859C"/>
          <w:w w:val="101"/>
          <w:sz w:val="14"/>
          <w:szCs w:val="14"/>
          <w:u w:val="thick" w:color="000000"/>
        </w:rPr>
        <w:t>ess</w:t>
      </w:r>
      <w:r>
        <w:rPr>
          <w:rFonts w:ascii="Arial" w:hAnsi="Arial" w:cs="Arial"/>
          <w:color w:val="75859C"/>
          <w:spacing w:val="-11"/>
          <w:w w:val="101"/>
          <w:sz w:val="14"/>
          <w:szCs w:val="14"/>
          <w:u w:val="thick" w:color="000000"/>
        </w:rPr>
        <w:t>H</w:t>
      </w:r>
      <w:r>
        <w:rPr>
          <w:rFonts w:ascii="Arial" w:hAnsi="Arial" w:cs="Arial"/>
          <w:color w:val="75859C"/>
          <w:w w:val="117"/>
          <w:sz w:val="14"/>
          <w:szCs w:val="14"/>
          <w:u w:val="thick" w:color="000000"/>
        </w:rPr>
        <w:t>ealth</w:t>
      </w:r>
      <w:r>
        <w:rPr>
          <w:rFonts w:ascii="Arial" w:hAnsi="Arial" w:cs="Arial"/>
          <w:color w:val="75859C"/>
          <w:spacing w:val="-38"/>
          <w:w w:val="117"/>
          <w:sz w:val="14"/>
          <w:szCs w:val="14"/>
          <w:u w:val="thick" w:color="000000"/>
        </w:rPr>
        <w:t>.</w:t>
      </w:r>
      <w:r>
        <w:rPr>
          <w:rFonts w:ascii="Arial" w:hAnsi="Arial" w:cs="Arial"/>
          <w:color w:val="75859C"/>
          <w:spacing w:val="-69"/>
          <w:w w:val="240"/>
          <w:sz w:val="14"/>
          <w:szCs w:val="14"/>
          <w:u w:val="thick" w:color="000000"/>
        </w:rPr>
        <w:t>l</w:t>
      </w:r>
      <w:r>
        <w:rPr>
          <w:rFonts w:ascii="Arial" w:hAnsi="Arial" w:cs="Arial"/>
          <w:color w:val="75859C"/>
          <w:w w:val="129"/>
          <w:sz w:val="14"/>
          <w:szCs w:val="14"/>
          <w:u w:val="thick" w:color="000000"/>
        </w:rPr>
        <w:t>n</w:t>
      </w:r>
      <w:r>
        <w:rPr>
          <w:rFonts w:ascii="Arial" w:hAnsi="Arial" w:cs="Arial"/>
          <w:color w:val="75859C"/>
          <w:spacing w:val="-38"/>
          <w:w w:val="129"/>
          <w:sz w:val="14"/>
          <w:szCs w:val="14"/>
          <w:u w:val="thick" w:color="000000"/>
        </w:rPr>
        <w:t>n</w:t>
      </w:r>
      <w:r>
        <w:rPr>
          <w:rFonts w:ascii="Arial" w:hAnsi="Arial" w:cs="Arial"/>
          <w:color w:val="75859C"/>
          <w:w w:val="120"/>
          <w:sz w:val="14"/>
          <w:szCs w:val="14"/>
          <w:u w:val="thick" w:color="000000"/>
        </w:rPr>
        <w:t>ovat</w:t>
      </w:r>
      <w:r>
        <w:rPr>
          <w:rFonts w:ascii="Arial" w:hAnsi="Arial" w:cs="Arial"/>
          <w:color w:val="75859C"/>
          <w:spacing w:val="2"/>
          <w:w w:val="120"/>
          <w:sz w:val="14"/>
          <w:szCs w:val="14"/>
          <w:u w:val="thick" w:color="000000"/>
        </w:rPr>
        <w:t>i</w:t>
      </w:r>
      <w:r>
        <w:rPr>
          <w:rFonts w:ascii="Arial" w:hAnsi="Arial" w:cs="Arial"/>
          <w:color w:val="75859C"/>
          <w:w w:val="106"/>
          <w:sz w:val="14"/>
          <w:szCs w:val="14"/>
          <w:u w:val="thick" w:color="000000"/>
        </w:rPr>
        <w:t>ons@stat</w:t>
      </w:r>
      <w:r>
        <w:rPr>
          <w:rFonts w:ascii="Arial" w:hAnsi="Arial" w:cs="Arial"/>
          <w:color w:val="75859C"/>
          <w:spacing w:val="-6"/>
          <w:w w:val="106"/>
          <w:sz w:val="14"/>
          <w:szCs w:val="14"/>
          <w:u w:val="thick" w:color="000000"/>
        </w:rPr>
        <w:t>e</w:t>
      </w:r>
      <w:r>
        <w:rPr>
          <w:rFonts w:ascii="Arial" w:hAnsi="Arial" w:cs="Arial"/>
          <w:color w:val="75859C"/>
          <w:spacing w:val="-45"/>
          <w:w w:val="211"/>
          <w:sz w:val="14"/>
          <w:szCs w:val="14"/>
          <w:u w:val="thick" w:color="000000"/>
        </w:rPr>
        <w:t>.</w:t>
      </w:r>
      <w:r>
        <w:rPr>
          <w:rFonts w:ascii="Arial" w:hAnsi="Arial" w:cs="Arial"/>
          <w:color w:val="75859C"/>
          <w:w w:val="122"/>
          <w:sz w:val="14"/>
          <w:szCs w:val="14"/>
          <w:u w:val="thick" w:color="000000"/>
        </w:rPr>
        <w:t>m</w:t>
      </w:r>
      <w:r>
        <w:rPr>
          <w:rFonts w:ascii="Arial" w:hAnsi="Arial" w:cs="Arial"/>
          <w:color w:val="75859C"/>
          <w:spacing w:val="-22"/>
          <w:w w:val="122"/>
          <w:sz w:val="14"/>
          <w:szCs w:val="14"/>
          <w:u w:val="thick" w:color="000000"/>
        </w:rPr>
        <w:t>a</w:t>
      </w:r>
      <w:r>
        <w:rPr>
          <w:rFonts w:ascii="Arial" w:hAnsi="Arial" w:cs="Arial"/>
          <w:color w:val="75859C"/>
          <w:spacing w:val="-45"/>
          <w:w w:val="211"/>
          <w:sz w:val="14"/>
          <w:szCs w:val="14"/>
          <w:u w:val="thick" w:color="000000"/>
        </w:rPr>
        <w:t>.</w:t>
      </w:r>
      <w:r>
        <w:rPr>
          <w:rFonts w:ascii="Arial" w:hAnsi="Arial" w:cs="Arial"/>
          <w:color w:val="75859C"/>
          <w:spacing w:val="-28"/>
          <w:w w:val="150"/>
          <w:sz w:val="14"/>
          <w:szCs w:val="14"/>
          <w:u w:val="thick" w:color="000000"/>
        </w:rPr>
        <w:t>u</w:t>
      </w:r>
      <w:r>
        <w:rPr>
          <w:rFonts w:ascii="Arial" w:hAnsi="Arial" w:cs="Arial"/>
          <w:color w:val="75859C"/>
          <w:w w:val="97"/>
          <w:sz w:val="14"/>
          <w:szCs w:val="14"/>
          <w:u w:val="thick" w:color="000000"/>
        </w:rPr>
        <w:t>s</w:t>
      </w:r>
      <w:r>
        <w:rPr>
          <w:rFonts w:ascii="Arial" w:hAnsi="Arial" w:cs="Arial"/>
          <w:color w:val="75859C"/>
          <w:spacing w:val="-2"/>
          <w:sz w:val="14"/>
          <w:szCs w:val="14"/>
        </w:rPr>
        <w:t xml:space="preserve"> </w:t>
      </w:r>
      <w:r>
        <w:rPr>
          <w:rFonts w:ascii="Arial" w:hAnsi="Arial" w:cs="Arial"/>
          <w:color w:val="6E6E6E"/>
          <w:w w:val="125"/>
          <w:sz w:val="14"/>
          <w:szCs w:val="14"/>
        </w:rPr>
        <w:t>a</w:t>
      </w:r>
      <w:r>
        <w:rPr>
          <w:rFonts w:ascii="Arial" w:hAnsi="Arial" w:cs="Arial"/>
          <w:color w:val="6E6E6E"/>
          <w:spacing w:val="-17"/>
          <w:w w:val="125"/>
          <w:sz w:val="14"/>
          <w:szCs w:val="14"/>
        </w:rPr>
        <w:t>n</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565657"/>
          <w:spacing w:val="-30"/>
          <w:w w:val="240"/>
          <w:sz w:val="14"/>
          <w:szCs w:val="14"/>
        </w:rPr>
        <w:t>i</w:t>
      </w:r>
      <w:r>
        <w:rPr>
          <w:rFonts w:ascii="Arial" w:hAnsi="Arial" w:cs="Arial"/>
          <w:color w:val="565657"/>
          <w:spacing w:val="-1"/>
          <w:w w:val="125"/>
          <w:sz w:val="14"/>
          <w:szCs w:val="14"/>
        </w:rPr>
        <w:t>nd</w:t>
      </w:r>
      <w:r>
        <w:rPr>
          <w:rFonts w:ascii="Arial" w:hAnsi="Arial" w:cs="Arial"/>
          <w:color w:val="565657"/>
          <w:w w:val="125"/>
          <w:sz w:val="14"/>
          <w:szCs w:val="14"/>
        </w:rPr>
        <w:t>ude</w:t>
      </w:r>
      <w:r>
        <w:rPr>
          <w:rFonts w:ascii="Arial" w:hAnsi="Arial" w:cs="Arial"/>
          <w:color w:val="565657"/>
          <w:sz w:val="14"/>
          <w:szCs w:val="14"/>
        </w:rPr>
        <w:t xml:space="preserve"> </w:t>
      </w:r>
      <w:r>
        <w:rPr>
          <w:rFonts w:ascii="Arial" w:hAnsi="Arial" w:cs="Arial"/>
          <w:color w:val="565657"/>
          <w:spacing w:val="1"/>
          <w:sz w:val="14"/>
          <w:szCs w:val="14"/>
        </w:rPr>
        <w:t xml:space="preserve"> </w:t>
      </w:r>
      <w:r>
        <w:rPr>
          <w:rFonts w:ascii="Arial" w:hAnsi="Arial" w:cs="Arial"/>
          <w:color w:val="6E6E6E"/>
          <w:w w:val="125"/>
          <w:sz w:val="14"/>
          <w:szCs w:val="14"/>
        </w:rPr>
        <w:t>eo</w:t>
      </w:r>
      <w:r>
        <w:rPr>
          <w:rFonts w:ascii="Arial" w:hAnsi="Arial" w:cs="Arial"/>
          <w:color w:val="6E6E6E"/>
          <w:spacing w:val="-14"/>
          <w:w w:val="125"/>
          <w:sz w:val="14"/>
          <w:szCs w:val="14"/>
        </w:rPr>
        <w:t>m</w:t>
      </w:r>
      <w:r>
        <w:rPr>
          <w:rFonts w:ascii="Arial" w:hAnsi="Arial" w:cs="Arial"/>
          <w:color w:val="6E6E6E"/>
          <w:w w:val="122"/>
          <w:sz w:val="14"/>
          <w:szCs w:val="14"/>
        </w:rPr>
        <w:t>m</w:t>
      </w:r>
      <w:r>
        <w:rPr>
          <w:rFonts w:ascii="Arial" w:hAnsi="Arial" w:cs="Arial"/>
          <w:color w:val="6E6E6E"/>
          <w:spacing w:val="-30"/>
          <w:w w:val="122"/>
          <w:sz w:val="14"/>
          <w:szCs w:val="14"/>
        </w:rPr>
        <w:t>e</w:t>
      </w:r>
      <w:r>
        <w:rPr>
          <w:rFonts w:ascii="Arial" w:hAnsi="Arial" w:cs="Arial"/>
          <w:color w:val="6E6E6E"/>
          <w:spacing w:val="-33"/>
          <w:w w:val="175"/>
          <w:sz w:val="14"/>
          <w:szCs w:val="14"/>
        </w:rPr>
        <w:t>n</w:t>
      </w:r>
      <w:r>
        <w:rPr>
          <w:rFonts w:ascii="Arial" w:hAnsi="Arial" w:cs="Arial"/>
          <w:color w:val="6E6E6E"/>
          <w:w w:val="101"/>
          <w:sz w:val="14"/>
          <w:szCs w:val="14"/>
        </w:rPr>
        <w:t>ts</w:t>
      </w:r>
      <w:r>
        <w:rPr>
          <w:rFonts w:ascii="Arial" w:hAnsi="Arial" w:cs="Arial"/>
          <w:color w:val="6E6E6E"/>
          <w:sz w:val="14"/>
          <w:szCs w:val="14"/>
        </w:rPr>
        <w:t xml:space="preserve"> </w:t>
      </w:r>
      <w:r>
        <w:rPr>
          <w:rFonts w:ascii="Arial" w:hAnsi="Arial" w:cs="Arial"/>
          <w:color w:val="6E6E6E"/>
          <w:w w:val="124"/>
          <w:sz w:val="14"/>
          <w:szCs w:val="14"/>
        </w:rPr>
        <w:t xml:space="preserve">on </w:t>
      </w:r>
      <w:r>
        <w:rPr>
          <w:rFonts w:ascii="Arial" w:hAnsi="Arial" w:cs="Arial"/>
          <w:color w:val="6E6E6E"/>
          <w:w w:val="110"/>
          <w:sz w:val="14"/>
          <w:szCs w:val="14"/>
        </w:rPr>
        <w:t>Demon</w:t>
      </w:r>
      <w:r>
        <w:rPr>
          <w:rFonts w:ascii="Arial" w:hAnsi="Arial" w:cs="Arial"/>
          <w:color w:val="6E6E6E"/>
          <w:spacing w:val="-24"/>
          <w:w w:val="111"/>
          <w:sz w:val="14"/>
          <w:szCs w:val="14"/>
        </w:rPr>
        <w:t>s</w:t>
      </w:r>
      <w:r>
        <w:rPr>
          <w:rFonts w:ascii="Arial" w:hAnsi="Arial" w:cs="Arial"/>
          <w:color w:val="6E6E6E"/>
          <w:w w:val="119"/>
          <w:sz w:val="14"/>
          <w:szCs w:val="14"/>
        </w:rPr>
        <w:t>trat</w:t>
      </w:r>
      <w:r>
        <w:rPr>
          <w:rFonts w:ascii="Arial" w:hAnsi="Arial" w:cs="Arial"/>
          <w:color w:val="6E6E6E"/>
          <w:spacing w:val="5"/>
          <w:w w:val="119"/>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565657"/>
          <w:w w:val="110"/>
          <w:sz w:val="14"/>
          <w:szCs w:val="14"/>
        </w:rPr>
        <w:t>Extensi</w:t>
      </w:r>
      <w:r>
        <w:rPr>
          <w:rFonts w:ascii="Arial" w:hAnsi="Arial" w:cs="Arial"/>
          <w:color w:val="565657"/>
          <w:w w:val="114"/>
          <w:sz w:val="14"/>
          <w:szCs w:val="14"/>
        </w:rPr>
        <w:t>on</w:t>
      </w:r>
      <w:r>
        <w:rPr>
          <w:rFonts w:ascii="Arial" w:hAnsi="Arial" w:cs="Arial"/>
          <w:color w:val="565657"/>
          <w:spacing w:val="6"/>
          <w:sz w:val="14"/>
          <w:szCs w:val="14"/>
        </w:rPr>
        <w:t xml:space="preserve"> </w:t>
      </w:r>
      <w:r>
        <w:rPr>
          <w:rFonts w:ascii="Arial" w:hAnsi="Arial" w:cs="Arial"/>
          <w:color w:val="565657"/>
          <w:w w:val="104"/>
          <w:sz w:val="14"/>
          <w:szCs w:val="14"/>
        </w:rPr>
        <w:t>Re,que</w:t>
      </w:r>
      <w:r>
        <w:rPr>
          <w:rFonts w:ascii="Arial" w:hAnsi="Arial" w:cs="Arial"/>
          <w:color w:val="565657"/>
          <w:spacing w:val="-23"/>
          <w:w w:val="105"/>
          <w:sz w:val="14"/>
          <w:szCs w:val="14"/>
        </w:rPr>
        <w:t>s</w:t>
      </w:r>
      <w:r>
        <w:rPr>
          <w:rFonts w:ascii="Arial" w:hAnsi="Arial" w:cs="Arial"/>
          <w:color w:val="565657"/>
          <w:w w:val="112"/>
          <w:sz w:val="14"/>
          <w:szCs w:val="14"/>
        </w:rPr>
        <w:t>-r</w:t>
      </w:r>
      <w:r>
        <w:rPr>
          <w:rFonts w:ascii="Arial" w:hAnsi="Arial" w:cs="Arial"/>
          <w:color w:val="565657"/>
          <w:spacing w:val="5"/>
          <w:sz w:val="14"/>
          <w:szCs w:val="14"/>
        </w:rPr>
        <w:t xml:space="preserve"> </w:t>
      </w:r>
      <w:r>
        <w:rPr>
          <w:rFonts w:ascii="Arial" w:hAnsi="Arial" w:cs="Arial"/>
          <w:color w:val="565657"/>
          <w:spacing w:val="-30"/>
          <w:w w:val="240"/>
          <w:sz w:val="14"/>
          <w:szCs w:val="14"/>
        </w:rPr>
        <w:t>i</w:t>
      </w:r>
      <w:r>
        <w:rPr>
          <w:rFonts w:ascii="Arial" w:hAnsi="Arial" w:cs="Arial"/>
          <w:color w:val="565657"/>
          <w:w w:val="124"/>
          <w:sz w:val="14"/>
          <w:szCs w:val="14"/>
        </w:rPr>
        <w:t>n</w:t>
      </w:r>
      <w:r>
        <w:rPr>
          <w:rFonts w:ascii="Arial" w:hAnsi="Arial" w:cs="Arial"/>
          <w:color w:val="565657"/>
          <w:spacing w:val="-2"/>
          <w:sz w:val="14"/>
          <w:szCs w:val="14"/>
        </w:rPr>
        <w:t xml:space="preserve"> </w:t>
      </w:r>
      <w:r>
        <w:rPr>
          <w:rFonts w:ascii="Arial" w:hAnsi="Arial" w:cs="Arial"/>
          <w:color w:val="6E6E6E"/>
          <w:w w:val="118"/>
          <w:sz w:val="14"/>
          <w:szCs w:val="14"/>
        </w:rPr>
        <w:t>the</w:t>
      </w:r>
      <w:r>
        <w:rPr>
          <w:rFonts w:ascii="Arial" w:hAnsi="Arial" w:cs="Arial"/>
          <w:color w:val="6E6E6E"/>
          <w:spacing w:val="-16"/>
          <w:sz w:val="14"/>
          <w:szCs w:val="14"/>
        </w:rPr>
        <w:t xml:space="preserve"> </w:t>
      </w:r>
      <w:r>
        <w:rPr>
          <w:rFonts w:ascii="Arial" w:hAnsi="Arial" w:cs="Arial"/>
          <w:color w:val="565657"/>
          <w:w w:val="113"/>
          <w:sz w:val="14"/>
          <w:szCs w:val="14"/>
        </w:rPr>
        <w:t>subject</w:t>
      </w:r>
      <w:r>
        <w:rPr>
          <w:rFonts w:ascii="Arial" w:hAnsi="Arial" w:cs="Arial"/>
          <w:color w:val="565657"/>
          <w:spacing w:val="10"/>
          <w:sz w:val="14"/>
          <w:szCs w:val="14"/>
        </w:rPr>
        <w:t xml:space="preserve"> </w:t>
      </w:r>
      <w:r>
        <w:rPr>
          <w:rFonts w:ascii="Arial" w:hAnsi="Arial" w:cs="Arial"/>
          <w:color w:val="565657"/>
          <w:spacing w:val="-30"/>
          <w:w w:val="240"/>
          <w:sz w:val="14"/>
          <w:szCs w:val="14"/>
        </w:rPr>
        <w:t>li</w:t>
      </w:r>
      <w:r>
        <w:rPr>
          <w:rFonts w:ascii="Arial" w:hAnsi="Arial" w:cs="Arial"/>
          <w:color w:val="565657"/>
          <w:spacing w:val="-28"/>
          <w:w w:val="150"/>
          <w:sz w:val="14"/>
          <w:szCs w:val="14"/>
        </w:rPr>
        <w:t>n</w:t>
      </w:r>
      <w:r>
        <w:rPr>
          <w:rFonts w:ascii="Arial" w:hAnsi="Arial" w:cs="Arial"/>
          <w:color w:val="565657"/>
          <w:spacing w:val="-14"/>
          <w:w w:val="132"/>
          <w:sz w:val="14"/>
          <w:szCs w:val="14"/>
        </w:rPr>
        <w:t>e</w:t>
      </w:r>
      <w:r>
        <w:rPr>
          <w:rFonts w:ascii="Arial" w:hAnsi="Arial" w:cs="Arial"/>
          <w:color w:val="565657"/>
          <w:spacing w:val="7"/>
          <w:w w:val="211"/>
          <w:sz w:val="14"/>
          <w:szCs w:val="14"/>
        </w:rPr>
        <w:t>.</w:t>
      </w:r>
      <w:r>
        <w:rPr>
          <w:rFonts w:ascii="Times New Roman" w:hAnsi="Times New Roman" w:cs="Times New Roman"/>
          <w:color w:val="565657"/>
          <w:w w:val="95"/>
          <w:sz w:val="16"/>
          <w:szCs w:val="16"/>
        </w:rPr>
        <w:t>By</w:t>
      </w:r>
      <w:r>
        <w:rPr>
          <w:rFonts w:ascii="Times New Roman" w:hAnsi="Times New Roman" w:cs="Times New Roman"/>
          <w:color w:val="565657"/>
          <w:spacing w:val="5"/>
          <w:sz w:val="16"/>
          <w:szCs w:val="16"/>
        </w:rPr>
        <w:t xml:space="preserve"> </w:t>
      </w:r>
      <w:r>
        <w:rPr>
          <w:rFonts w:ascii="Arial" w:hAnsi="Arial" w:cs="Arial"/>
          <w:color w:val="6E6E6E"/>
          <w:w w:val="120"/>
          <w:sz w:val="14"/>
          <w:szCs w:val="14"/>
        </w:rPr>
        <w:t>ma</w:t>
      </w:r>
      <w:r>
        <w:rPr>
          <w:rFonts w:ascii="Arial" w:hAnsi="Arial" w:cs="Arial"/>
          <w:color w:val="6E6E6E"/>
          <w:spacing w:val="-4"/>
          <w:w w:val="120"/>
          <w:sz w:val="14"/>
          <w:szCs w:val="14"/>
        </w:rPr>
        <w:t>i</w:t>
      </w:r>
      <w:r>
        <w:rPr>
          <w:rFonts w:ascii="Arial" w:hAnsi="Arial" w:cs="Arial"/>
          <w:color w:val="6E6E6E"/>
          <w:spacing w:val="-30"/>
          <w:w w:val="240"/>
          <w:sz w:val="14"/>
          <w:szCs w:val="14"/>
        </w:rPr>
        <w:t>l</w:t>
      </w:r>
      <w:r>
        <w:rPr>
          <w:rFonts w:ascii="Arial" w:hAnsi="Arial" w:cs="Arial"/>
          <w:color w:val="6E6E6E"/>
          <w:spacing w:val="12"/>
          <w:w w:val="199"/>
          <w:sz w:val="14"/>
          <w:szCs w:val="14"/>
        </w:rPr>
        <w:t>,</w:t>
      </w:r>
      <w:r>
        <w:rPr>
          <w:rFonts w:ascii="Arial" w:hAnsi="Arial" w:cs="Arial"/>
          <w:color w:val="6E6E6E"/>
          <w:w w:val="130"/>
          <w:sz w:val="14"/>
          <w:szCs w:val="14"/>
        </w:rPr>
        <w:t>p</w:t>
      </w:r>
      <w:r>
        <w:rPr>
          <w:rFonts w:ascii="Arial" w:hAnsi="Arial" w:cs="Arial"/>
          <w:color w:val="6E6E6E"/>
          <w:spacing w:val="-8"/>
          <w:w w:val="130"/>
          <w:sz w:val="14"/>
          <w:szCs w:val="14"/>
        </w:rPr>
        <w:t>l</w:t>
      </w:r>
      <w:r>
        <w:rPr>
          <w:rFonts w:ascii="Arial" w:hAnsi="Arial" w:cs="Arial"/>
          <w:color w:val="6E6E6E"/>
          <w:w w:val="110"/>
          <w:sz w:val="14"/>
          <w:szCs w:val="14"/>
        </w:rPr>
        <w:t>ease</w:t>
      </w:r>
      <w:r>
        <w:rPr>
          <w:rFonts w:ascii="Arial" w:hAnsi="Arial" w:cs="Arial"/>
          <w:color w:val="6E6E6E"/>
          <w:spacing w:val="-17"/>
          <w:sz w:val="14"/>
          <w:szCs w:val="14"/>
        </w:rPr>
        <w:t xml:space="preserve"> </w:t>
      </w:r>
      <w:r>
        <w:rPr>
          <w:rFonts w:ascii="Arial" w:hAnsi="Arial" w:cs="Arial"/>
          <w:color w:val="565657"/>
          <w:w w:val="116"/>
          <w:sz w:val="14"/>
          <w:szCs w:val="14"/>
        </w:rPr>
        <w:t>send</w:t>
      </w:r>
      <w:r>
        <w:rPr>
          <w:rFonts w:ascii="Arial" w:hAnsi="Arial" w:cs="Arial"/>
          <w:color w:val="565657"/>
          <w:spacing w:val="-5"/>
          <w:sz w:val="14"/>
          <w:szCs w:val="14"/>
        </w:rPr>
        <w:t xml:space="preserve"> </w:t>
      </w:r>
      <w:r>
        <w:rPr>
          <w:rFonts w:ascii="Arial" w:hAnsi="Arial" w:cs="Arial"/>
          <w:color w:val="6E6E6E"/>
          <w:w w:val="117"/>
          <w:sz w:val="14"/>
          <w:szCs w:val="14"/>
        </w:rPr>
        <w:t>co</w:t>
      </w:r>
      <w:r>
        <w:rPr>
          <w:rFonts w:ascii="Arial" w:hAnsi="Arial" w:cs="Arial"/>
          <w:color w:val="6E6E6E"/>
          <w:spacing w:val="-13"/>
          <w:w w:val="117"/>
          <w:sz w:val="14"/>
          <w:szCs w:val="14"/>
        </w:rPr>
        <w:t>m</w:t>
      </w:r>
      <w:r>
        <w:rPr>
          <w:rFonts w:ascii="Arial" w:hAnsi="Arial" w:cs="Arial"/>
          <w:color w:val="6E6E6E"/>
          <w:w w:val="112"/>
          <w:sz w:val="14"/>
          <w:szCs w:val="14"/>
        </w:rPr>
        <w:t>ments</w:t>
      </w:r>
      <w:r>
        <w:rPr>
          <w:rFonts w:ascii="Arial" w:hAnsi="Arial" w:cs="Arial"/>
          <w:color w:val="6E6E6E"/>
          <w:spacing w:val="-5"/>
          <w:sz w:val="14"/>
          <w:szCs w:val="14"/>
        </w:rPr>
        <w:t xml:space="preserve"> </w:t>
      </w:r>
      <w:r>
        <w:rPr>
          <w:rFonts w:ascii="Arial" w:hAnsi="Arial" w:cs="Arial"/>
          <w:color w:val="6E6E6E"/>
          <w:w w:val="114"/>
          <w:sz w:val="14"/>
          <w:szCs w:val="14"/>
        </w:rPr>
        <w:t>to:</w:t>
      </w:r>
      <w:r>
        <w:rPr>
          <w:rFonts w:ascii="Arial" w:hAnsi="Arial" w:cs="Arial"/>
          <w:color w:val="6E6E6E"/>
          <w:spacing w:val="7"/>
          <w:sz w:val="14"/>
          <w:szCs w:val="14"/>
        </w:rPr>
        <w:t xml:space="preserve"> </w:t>
      </w:r>
      <w:r>
        <w:rPr>
          <w:rFonts w:ascii="Arial" w:hAnsi="Arial" w:cs="Arial"/>
          <w:color w:val="565657"/>
          <w:w w:val="114"/>
          <w:sz w:val="14"/>
          <w:szCs w:val="14"/>
        </w:rPr>
        <w:t>EO</w:t>
      </w:r>
      <w:r>
        <w:rPr>
          <w:rFonts w:ascii="Arial" w:hAnsi="Arial" w:cs="Arial"/>
          <w:color w:val="565657"/>
          <w:spacing w:val="-19"/>
          <w:w w:val="114"/>
          <w:sz w:val="14"/>
          <w:szCs w:val="14"/>
        </w:rPr>
        <w:t>H</w:t>
      </w:r>
      <w:r>
        <w:rPr>
          <w:rFonts w:ascii="Arial" w:hAnsi="Arial" w:cs="Arial"/>
          <w:color w:val="565657"/>
          <w:spacing w:val="-29"/>
          <w:w w:val="131"/>
          <w:sz w:val="14"/>
          <w:szCs w:val="14"/>
        </w:rPr>
        <w:t>H</w:t>
      </w:r>
      <w:r>
        <w:rPr>
          <w:rFonts w:ascii="Arial" w:hAnsi="Arial" w:cs="Arial"/>
          <w:color w:val="565657"/>
          <w:w w:val="129"/>
          <w:sz w:val="14"/>
          <w:szCs w:val="14"/>
        </w:rPr>
        <w:t>S</w:t>
      </w:r>
      <w:r>
        <w:rPr>
          <w:rFonts w:ascii="Arial" w:hAnsi="Arial" w:cs="Arial"/>
          <w:color w:val="565657"/>
          <w:spacing w:val="-11"/>
          <w:sz w:val="14"/>
          <w:szCs w:val="14"/>
        </w:rPr>
        <w:t xml:space="preserve"> </w:t>
      </w:r>
      <w:r>
        <w:rPr>
          <w:rFonts w:ascii="Arial" w:hAnsi="Arial" w:cs="Arial"/>
          <w:color w:val="6E6E6E"/>
          <w:w w:val="116"/>
          <w:sz w:val="14"/>
          <w:szCs w:val="14"/>
        </w:rPr>
        <w:t>Offi</w:t>
      </w:r>
      <w:r>
        <w:rPr>
          <w:rFonts w:ascii="Arial" w:hAnsi="Arial" w:cs="Arial"/>
          <w:color w:val="6E6E6E"/>
          <w:w w:val="118"/>
          <w:sz w:val="14"/>
          <w:szCs w:val="14"/>
        </w:rPr>
        <w:t>c</w:t>
      </w:r>
      <w:r>
        <w:rPr>
          <w:rFonts w:ascii="Arial" w:hAnsi="Arial" w:cs="Arial"/>
          <w:color w:val="6E6E6E"/>
          <w:spacing w:val="18"/>
          <w:w w:val="118"/>
          <w:sz w:val="14"/>
          <w:szCs w:val="14"/>
        </w:rPr>
        <w:t>e</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w w:val="122"/>
          <w:sz w:val="14"/>
          <w:szCs w:val="14"/>
        </w:rPr>
        <w:t>Me</w:t>
      </w:r>
      <w:r>
        <w:rPr>
          <w:rFonts w:ascii="Arial" w:hAnsi="Arial" w:cs="Arial"/>
          <w:color w:val="6E6E6E"/>
          <w:spacing w:val="-21"/>
          <w:w w:val="122"/>
          <w:sz w:val="14"/>
          <w:szCs w:val="14"/>
        </w:rPr>
        <w:t>d</w:t>
      </w:r>
      <w:r>
        <w:rPr>
          <w:rFonts w:ascii="Arial" w:hAnsi="Arial" w:cs="Arial"/>
          <w:color w:val="6E6E6E"/>
          <w:spacing w:val="-30"/>
          <w:w w:val="240"/>
          <w:sz w:val="14"/>
          <w:szCs w:val="14"/>
        </w:rPr>
        <w:t>i</w:t>
      </w:r>
      <w:r>
        <w:rPr>
          <w:rFonts w:ascii="Arial" w:hAnsi="Arial" w:cs="Arial"/>
          <w:color w:val="6E6E6E"/>
          <w:w w:val="116"/>
          <w:sz w:val="14"/>
          <w:szCs w:val="14"/>
        </w:rPr>
        <w:t>cai</w:t>
      </w:r>
      <w:r>
        <w:rPr>
          <w:rFonts w:ascii="Arial" w:hAnsi="Arial" w:cs="Arial"/>
          <w:color w:val="6E6E6E"/>
          <w:spacing w:val="-20"/>
          <w:w w:val="140"/>
          <w:sz w:val="14"/>
          <w:szCs w:val="14"/>
        </w:rPr>
        <w:t>d</w:t>
      </w:r>
      <w:r>
        <w:rPr>
          <w:rFonts w:ascii="Arial" w:hAnsi="Arial" w:cs="Arial"/>
          <w:color w:val="6E6E6E"/>
          <w:w w:val="199"/>
          <w:sz w:val="14"/>
          <w:szCs w:val="14"/>
        </w:rPr>
        <w:t xml:space="preserve">, </w:t>
      </w:r>
      <w:r>
        <w:rPr>
          <w:rFonts w:ascii="Arial" w:hAnsi="Arial" w:cs="Arial"/>
          <w:color w:val="6E6E6E"/>
          <w:w w:val="117"/>
          <w:sz w:val="14"/>
          <w:szCs w:val="14"/>
        </w:rPr>
        <w:t>Attn:</w:t>
      </w:r>
      <w:r>
        <w:rPr>
          <w:rFonts w:ascii="Arial" w:hAnsi="Arial" w:cs="Arial"/>
          <w:color w:val="6E6E6E"/>
          <w:spacing w:val="11"/>
          <w:sz w:val="14"/>
          <w:szCs w:val="14"/>
        </w:rPr>
        <w:t xml:space="preserve"> </w:t>
      </w:r>
      <w:r>
        <w:rPr>
          <w:rFonts w:ascii="Arial" w:hAnsi="Arial" w:cs="Arial"/>
          <w:color w:val="6E6E6E"/>
          <w:spacing w:val="-50"/>
          <w:w w:val="159"/>
          <w:sz w:val="14"/>
          <w:szCs w:val="14"/>
        </w:rPr>
        <w:t>11</w:t>
      </w:r>
      <w:r>
        <w:rPr>
          <w:rFonts w:ascii="Arial" w:hAnsi="Arial" w:cs="Arial"/>
          <w:color w:val="6E6E6E"/>
          <w:spacing w:val="-35"/>
          <w:w w:val="159"/>
          <w:sz w:val="14"/>
          <w:szCs w:val="14"/>
        </w:rPr>
        <w:t>1</w:t>
      </w:r>
      <w:r>
        <w:rPr>
          <w:rFonts w:ascii="Arial" w:hAnsi="Arial" w:cs="Arial"/>
          <w:color w:val="6E6E6E"/>
          <w:w w:val="133"/>
          <w:sz w:val="14"/>
          <w:szCs w:val="14"/>
        </w:rPr>
        <w:t>5</w:t>
      </w:r>
      <w:r>
        <w:rPr>
          <w:rFonts w:ascii="Arial" w:hAnsi="Arial" w:cs="Arial"/>
          <w:color w:val="6E6E6E"/>
          <w:spacing w:val="-9"/>
          <w:sz w:val="14"/>
          <w:szCs w:val="14"/>
        </w:rPr>
        <w:t xml:space="preserve"> </w:t>
      </w:r>
      <w:r>
        <w:rPr>
          <w:rFonts w:ascii="Arial" w:hAnsi="Arial" w:cs="Arial"/>
          <w:color w:val="565657"/>
          <w:w w:val="110"/>
          <w:sz w:val="14"/>
          <w:szCs w:val="14"/>
        </w:rPr>
        <w:t>Demon</w:t>
      </w:r>
      <w:r>
        <w:rPr>
          <w:rFonts w:ascii="Arial" w:hAnsi="Arial" w:cs="Arial"/>
          <w:color w:val="565657"/>
          <w:spacing w:val="-24"/>
          <w:w w:val="111"/>
          <w:sz w:val="14"/>
          <w:szCs w:val="14"/>
        </w:rPr>
        <w:t>s</w:t>
      </w:r>
      <w:r>
        <w:rPr>
          <w:rFonts w:ascii="Arial" w:hAnsi="Arial" w:cs="Arial"/>
          <w:color w:val="565657"/>
          <w:w w:val="119"/>
          <w:sz w:val="14"/>
          <w:szCs w:val="14"/>
        </w:rPr>
        <w:t>trat</w:t>
      </w:r>
      <w:r>
        <w:rPr>
          <w:rFonts w:ascii="Arial" w:hAnsi="Arial" w:cs="Arial"/>
          <w:color w:val="565657"/>
          <w:spacing w:val="5"/>
          <w:w w:val="119"/>
          <w:sz w:val="14"/>
          <w:szCs w:val="14"/>
        </w:rPr>
        <w:t>i</w:t>
      </w:r>
      <w:r>
        <w:rPr>
          <w:rFonts w:ascii="Arial" w:hAnsi="Arial" w:cs="Arial"/>
          <w:color w:val="565657"/>
          <w:w w:val="124"/>
          <w:sz w:val="14"/>
          <w:szCs w:val="14"/>
        </w:rPr>
        <w:t>on</w:t>
      </w:r>
      <w:r>
        <w:rPr>
          <w:rFonts w:ascii="Arial" w:hAnsi="Arial" w:cs="Arial"/>
          <w:color w:val="565657"/>
          <w:spacing w:val="-24"/>
          <w:sz w:val="14"/>
          <w:szCs w:val="14"/>
        </w:rPr>
        <w:t xml:space="preserve"> </w:t>
      </w:r>
      <w:r>
        <w:rPr>
          <w:rFonts w:ascii="Arial" w:hAnsi="Arial" w:cs="Arial"/>
          <w:color w:val="6E6E6E"/>
          <w:w w:val="111"/>
          <w:sz w:val="14"/>
          <w:szCs w:val="14"/>
        </w:rPr>
        <w:t>Com</w:t>
      </w:r>
      <w:r>
        <w:rPr>
          <w:rFonts w:ascii="Arial" w:hAnsi="Arial" w:cs="Arial"/>
          <w:color w:val="6E6E6E"/>
          <w:spacing w:val="-15"/>
          <w:w w:val="111"/>
          <w:sz w:val="14"/>
          <w:szCs w:val="14"/>
        </w:rPr>
        <w:t>.</w:t>
      </w:r>
      <w:r>
        <w:rPr>
          <w:rFonts w:ascii="Arial" w:hAnsi="Arial" w:cs="Arial"/>
          <w:color w:val="6E6E6E"/>
          <w:w w:val="110"/>
          <w:sz w:val="14"/>
          <w:szCs w:val="14"/>
        </w:rPr>
        <w:t>ments,</w:t>
      </w:r>
      <w:r>
        <w:rPr>
          <w:rFonts w:ascii="Arial" w:hAnsi="Arial" w:cs="Arial"/>
          <w:color w:val="6E6E6E"/>
          <w:spacing w:val="4"/>
          <w:sz w:val="14"/>
          <w:szCs w:val="14"/>
        </w:rPr>
        <w:t xml:space="preserve"> </w:t>
      </w:r>
      <w:r>
        <w:rPr>
          <w:rFonts w:ascii="Arial" w:hAnsi="Arial" w:cs="Arial"/>
          <w:color w:val="6E6E6E"/>
          <w:w w:val="120"/>
          <w:sz w:val="14"/>
          <w:szCs w:val="14"/>
        </w:rPr>
        <w:t>O</w:t>
      </w:r>
      <w:r>
        <w:rPr>
          <w:rFonts w:ascii="Arial" w:hAnsi="Arial" w:cs="Arial"/>
          <w:color w:val="6E6E6E"/>
          <w:spacing w:val="-16"/>
          <w:w w:val="120"/>
          <w:sz w:val="14"/>
          <w:szCs w:val="14"/>
        </w:rPr>
        <w:t>n</w:t>
      </w:r>
      <w:r>
        <w:rPr>
          <w:rFonts w:ascii="Arial" w:hAnsi="Arial" w:cs="Arial"/>
          <w:color w:val="6E6E6E"/>
          <w:w w:val="132"/>
          <w:sz w:val="14"/>
          <w:szCs w:val="14"/>
        </w:rPr>
        <w:t>e</w:t>
      </w:r>
      <w:r>
        <w:rPr>
          <w:rFonts w:ascii="Arial" w:hAnsi="Arial" w:cs="Arial"/>
          <w:color w:val="6E6E6E"/>
          <w:spacing w:val="-23"/>
          <w:sz w:val="14"/>
          <w:szCs w:val="14"/>
        </w:rPr>
        <w:t xml:space="preserve"> </w:t>
      </w:r>
      <w:r>
        <w:rPr>
          <w:rFonts w:ascii="Arial" w:hAnsi="Arial" w:cs="Arial"/>
          <w:color w:val="6E6E6E"/>
          <w:w w:val="113"/>
          <w:sz w:val="14"/>
          <w:szCs w:val="14"/>
        </w:rPr>
        <w:t>As</w:t>
      </w:r>
      <w:r>
        <w:rPr>
          <w:rFonts w:ascii="Arial" w:hAnsi="Arial" w:cs="Arial"/>
          <w:color w:val="6E6E6E"/>
          <w:spacing w:val="-5"/>
          <w:w w:val="113"/>
          <w:sz w:val="14"/>
          <w:szCs w:val="14"/>
        </w:rPr>
        <w:t>h</w:t>
      </w:r>
      <w:r>
        <w:rPr>
          <w:rFonts w:ascii="Arial" w:hAnsi="Arial" w:cs="Arial"/>
          <w:color w:val="6E6E6E"/>
          <w:w w:val="118"/>
          <w:sz w:val="14"/>
          <w:szCs w:val="14"/>
        </w:rPr>
        <w:t>b</w:t>
      </w:r>
      <w:r>
        <w:rPr>
          <w:rFonts w:ascii="Arial" w:hAnsi="Arial" w:cs="Arial"/>
          <w:color w:val="6E6E6E"/>
          <w:spacing w:val="-21"/>
          <w:w w:val="118"/>
          <w:sz w:val="14"/>
          <w:szCs w:val="14"/>
        </w:rPr>
        <w:t>u</w:t>
      </w:r>
      <w:r>
        <w:rPr>
          <w:rFonts w:ascii="Arial" w:hAnsi="Arial" w:cs="Arial"/>
          <w:color w:val="6E6E6E"/>
          <w:w w:val="118"/>
          <w:sz w:val="14"/>
          <w:szCs w:val="14"/>
        </w:rPr>
        <w:t>rton</w:t>
      </w:r>
      <w:r>
        <w:rPr>
          <w:rFonts w:ascii="Arial" w:hAnsi="Arial" w:cs="Arial"/>
          <w:color w:val="6E6E6E"/>
          <w:spacing w:val="4"/>
          <w:sz w:val="14"/>
          <w:szCs w:val="14"/>
        </w:rPr>
        <w:t xml:space="preserve"> </w:t>
      </w:r>
      <w:r>
        <w:rPr>
          <w:rFonts w:ascii="Arial" w:hAnsi="Arial" w:cs="Arial"/>
          <w:color w:val="565657"/>
          <w:w w:val="127"/>
          <w:sz w:val="14"/>
          <w:szCs w:val="14"/>
        </w:rPr>
        <w:t>P</w:t>
      </w:r>
      <w:r>
        <w:rPr>
          <w:rFonts w:ascii="Arial" w:hAnsi="Arial" w:cs="Arial"/>
          <w:color w:val="565657"/>
          <w:spacing w:val="-10"/>
          <w:w w:val="127"/>
          <w:sz w:val="14"/>
          <w:szCs w:val="14"/>
        </w:rPr>
        <w:t>l</w:t>
      </w:r>
      <w:r>
        <w:rPr>
          <w:rFonts w:ascii="Arial" w:hAnsi="Arial" w:cs="Arial"/>
          <w:color w:val="565657"/>
          <w:w w:val="112"/>
          <w:sz w:val="14"/>
          <w:szCs w:val="14"/>
        </w:rPr>
        <w:t>ace,</w:t>
      </w:r>
      <w:r>
        <w:rPr>
          <w:rFonts w:ascii="Arial" w:hAnsi="Arial" w:cs="Arial"/>
          <w:color w:val="565657"/>
          <w:spacing w:val="7"/>
          <w:sz w:val="14"/>
          <w:szCs w:val="14"/>
        </w:rPr>
        <w:t xml:space="preserve"> </w:t>
      </w:r>
      <w:r>
        <w:rPr>
          <w:rFonts w:ascii="Arial" w:hAnsi="Arial" w:cs="Arial"/>
          <w:color w:val="6E6E6E"/>
          <w:spacing w:val="-50"/>
          <w:w w:val="159"/>
          <w:sz w:val="14"/>
          <w:szCs w:val="14"/>
        </w:rPr>
        <w:t>11</w:t>
      </w:r>
      <w:r>
        <w:rPr>
          <w:rFonts w:ascii="Arial" w:hAnsi="Arial" w:cs="Arial"/>
          <w:color w:val="6E6E6E"/>
          <w:w w:val="154"/>
          <w:sz w:val="14"/>
          <w:szCs w:val="14"/>
        </w:rPr>
        <w:t>a</w:t>
      </w:r>
      <w:r>
        <w:rPr>
          <w:rFonts w:ascii="Arial" w:hAnsi="Arial" w:cs="Arial"/>
          <w:color w:val="6E6E6E"/>
          <w:spacing w:val="-10"/>
          <w:sz w:val="14"/>
          <w:szCs w:val="14"/>
        </w:rPr>
        <w:t xml:space="preserve"> </w:t>
      </w:r>
      <w:r>
        <w:rPr>
          <w:rFonts w:ascii="Arial" w:hAnsi="Arial" w:cs="Arial"/>
          <w:color w:val="565657"/>
          <w:w w:val="123"/>
          <w:sz w:val="14"/>
          <w:szCs w:val="14"/>
        </w:rPr>
        <w:t>F</w:t>
      </w:r>
      <w:r>
        <w:rPr>
          <w:rFonts w:ascii="Arial" w:hAnsi="Arial" w:cs="Arial"/>
          <w:color w:val="565657"/>
          <w:spacing w:val="-10"/>
          <w:w w:val="123"/>
          <w:sz w:val="14"/>
          <w:szCs w:val="14"/>
        </w:rPr>
        <w:t>l</w:t>
      </w:r>
      <w:r>
        <w:rPr>
          <w:rFonts w:ascii="Arial" w:hAnsi="Arial" w:cs="Arial"/>
          <w:color w:val="565657"/>
          <w:w w:val="116"/>
          <w:sz w:val="14"/>
          <w:szCs w:val="14"/>
        </w:rPr>
        <w:t>oo</w:t>
      </w:r>
      <w:r>
        <w:rPr>
          <w:rFonts w:ascii="Arial" w:hAnsi="Arial" w:cs="Arial"/>
          <w:color w:val="565657"/>
          <w:spacing w:val="-18"/>
          <w:w w:val="116"/>
          <w:sz w:val="14"/>
          <w:szCs w:val="14"/>
        </w:rPr>
        <w:t>t</w:t>
      </w:r>
      <w:r>
        <w:rPr>
          <w:rFonts w:ascii="Arial" w:hAnsi="Arial" w:cs="Arial"/>
          <w:color w:val="565657"/>
          <w:spacing w:val="12"/>
          <w:w w:val="199"/>
          <w:sz w:val="14"/>
          <w:szCs w:val="14"/>
        </w:rPr>
        <w:t>,</w:t>
      </w:r>
      <w:r>
        <w:rPr>
          <w:rFonts w:ascii="Arial" w:hAnsi="Arial" w:cs="Arial"/>
          <w:color w:val="565657"/>
          <w:w w:val="110"/>
          <w:sz w:val="14"/>
          <w:szCs w:val="14"/>
        </w:rPr>
        <w:t>Bo</w:t>
      </w:r>
      <w:r>
        <w:rPr>
          <w:rFonts w:ascii="Arial" w:hAnsi="Arial" w:cs="Arial"/>
          <w:color w:val="565657"/>
          <w:spacing w:val="-28"/>
          <w:w w:val="111"/>
          <w:sz w:val="14"/>
          <w:szCs w:val="14"/>
        </w:rPr>
        <w:t>s</w:t>
      </w:r>
      <w:r>
        <w:rPr>
          <w:rFonts w:ascii="Arial" w:hAnsi="Arial" w:cs="Arial"/>
          <w:color w:val="565657"/>
          <w:spacing w:val="-65"/>
          <w:w w:val="159"/>
          <w:sz w:val="14"/>
          <w:szCs w:val="14"/>
        </w:rPr>
        <w:t>1</w:t>
      </w:r>
      <w:r>
        <w:rPr>
          <w:rFonts w:ascii="Arial" w:hAnsi="Arial" w:cs="Arial"/>
          <w:color w:val="565657"/>
          <w:w w:val="115"/>
          <w:sz w:val="14"/>
          <w:szCs w:val="14"/>
        </w:rPr>
        <w:t>on,</w:t>
      </w:r>
      <w:r>
        <w:rPr>
          <w:rFonts w:ascii="Arial" w:hAnsi="Arial" w:cs="Arial"/>
          <w:color w:val="565657"/>
          <w:spacing w:val="5"/>
          <w:sz w:val="14"/>
          <w:szCs w:val="14"/>
        </w:rPr>
        <w:t xml:space="preserve"> </w:t>
      </w:r>
      <w:r>
        <w:rPr>
          <w:rFonts w:ascii="Arial" w:hAnsi="Arial" w:cs="Arial"/>
          <w:color w:val="6E6E6E"/>
          <w:w w:val="117"/>
          <w:sz w:val="14"/>
          <w:szCs w:val="14"/>
        </w:rPr>
        <w:t>MA</w:t>
      </w:r>
      <w:r>
        <w:rPr>
          <w:rFonts w:ascii="Arial" w:hAnsi="Arial" w:cs="Arial"/>
          <w:color w:val="6E6E6E"/>
          <w:spacing w:val="-17"/>
          <w:sz w:val="14"/>
          <w:szCs w:val="14"/>
        </w:rPr>
        <w:t xml:space="preserve"> </w:t>
      </w:r>
      <w:r>
        <w:rPr>
          <w:rFonts w:ascii="Arial" w:hAnsi="Arial" w:cs="Arial"/>
          <w:color w:val="6E6E6E"/>
          <w:w w:val="118"/>
          <w:sz w:val="14"/>
          <w:szCs w:val="14"/>
        </w:rPr>
        <w:t>02108.</w:t>
      </w:r>
      <w:r>
        <w:rPr>
          <w:rFonts w:ascii="Arial" w:hAnsi="Arial" w:cs="Arial"/>
          <w:color w:val="6E6E6E"/>
          <w:spacing w:val="-9"/>
          <w:sz w:val="14"/>
          <w:szCs w:val="14"/>
        </w:rPr>
        <w:t xml:space="preserve"> </w:t>
      </w:r>
      <w:r>
        <w:rPr>
          <w:rFonts w:ascii="Arial" w:hAnsi="Arial" w:cs="Arial"/>
          <w:color w:val="6E6E6E"/>
          <w:w w:val="120"/>
          <w:sz w:val="14"/>
          <w:szCs w:val="14"/>
        </w:rPr>
        <w:t>Co</w:t>
      </w:r>
      <w:r>
        <w:rPr>
          <w:rFonts w:ascii="Arial" w:hAnsi="Arial" w:cs="Arial"/>
          <w:color w:val="6E6E6E"/>
          <w:spacing w:val="-13"/>
          <w:w w:val="120"/>
          <w:sz w:val="14"/>
          <w:szCs w:val="14"/>
        </w:rPr>
        <w:t>m</w:t>
      </w:r>
      <w:r>
        <w:rPr>
          <w:rFonts w:ascii="Arial" w:hAnsi="Arial" w:cs="Arial"/>
          <w:color w:val="6E6E6E"/>
          <w:w w:val="112"/>
          <w:sz w:val="14"/>
          <w:szCs w:val="14"/>
        </w:rPr>
        <w:t>ments</w:t>
      </w:r>
      <w:r>
        <w:rPr>
          <w:rFonts w:ascii="Arial" w:hAnsi="Arial" w:cs="Arial"/>
          <w:color w:val="6E6E6E"/>
          <w:spacing w:val="-5"/>
          <w:sz w:val="14"/>
          <w:szCs w:val="14"/>
        </w:rPr>
        <w:t xml:space="preserve"> </w:t>
      </w:r>
      <w:r>
        <w:rPr>
          <w:rFonts w:ascii="Arial" w:hAnsi="Arial" w:cs="Arial"/>
          <w:color w:val="6E6E6E"/>
          <w:spacing w:val="-23"/>
          <w:w w:val="134"/>
          <w:sz w:val="14"/>
          <w:szCs w:val="14"/>
        </w:rPr>
        <w:t>m</w:t>
      </w:r>
      <w:r>
        <w:rPr>
          <w:rFonts w:ascii="Arial" w:hAnsi="Arial" w:cs="Arial"/>
          <w:color w:val="6E6E6E"/>
          <w:w w:val="109"/>
          <w:sz w:val="14"/>
          <w:szCs w:val="14"/>
        </w:rPr>
        <w:t>u</w:t>
      </w:r>
      <w:r>
        <w:rPr>
          <w:rFonts w:ascii="Arial" w:hAnsi="Arial" w:cs="Arial"/>
          <w:color w:val="6E6E6E"/>
          <w:spacing w:val="-28"/>
          <w:w w:val="110"/>
          <w:sz w:val="14"/>
          <w:szCs w:val="14"/>
        </w:rPr>
        <w:t>s</w:t>
      </w:r>
      <w:r>
        <w:rPr>
          <w:rFonts w:ascii="Arial" w:hAnsi="Arial" w:cs="Arial"/>
          <w:color w:val="6E6E6E"/>
          <w:w w:val="166"/>
          <w:sz w:val="14"/>
          <w:szCs w:val="14"/>
        </w:rPr>
        <w:t>t</w:t>
      </w:r>
      <w:r>
        <w:rPr>
          <w:rFonts w:ascii="Arial" w:hAnsi="Arial" w:cs="Arial"/>
          <w:color w:val="6E6E6E"/>
          <w:spacing w:val="1"/>
          <w:sz w:val="14"/>
          <w:szCs w:val="14"/>
        </w:rPr>
        <w:t xml:space="preserve"> </w:t>
      </w:r>
      <w:r>
        <w:rPr>
          <w:rFonts w:ascii="Arial" w:hAnsi="Arial" w:cs="Arial"/>
          <w:color w:val="6E6E6E"/>
          <w:w w:val="125"/>
          <w:sz w:val="14"/>
          <w:szCs w:val="14"/>
        </w:rPr>
        <w:t>b</w:t>
      </w:r>
      <w:r>
        <w:rPr>
          <w:rFonts w:ascii="Arial" w:hAnsi="Arial" w:cs="Arial"/>
          <w:color w:val="6E6E6E"/>
          <w:spacing w:val="13"/>
          <w:w w:val="125"/>
          <w:sz w:val="14"/>
          <w:szCs w:val="14"/>
        </w:rPr>
        <w:t>e</w:t>
      </w:r>
      <w:r>
        <w:rPr>
          <w:rFonts w:ascii="Times New Roman" w:hAnsi="Times New Roman" w:cs="Times New Roman"/>
          <w:color w:val="858285"/>
          <w:spacing w:val="-43"/>
          <w:w w:val="240"/>
          <w:sz w:val="17"/>
          <w:szCs w:val="17"/>
        </w:rPr>
        <w:t>,</w:t>
      </w:r>
      <w:r>
        <w:rPr>
          <w:rFonts w:ascii="Times New Roman" w:hAnsi="Times New Roman" w:cs="Times New Roman"/>
          <w:color w:val="565657"/>
          <w:w w:val="102"/>
          <w:sz w:val="17"/>
          <w:szCs w:val="17"/>
        </w:rPr>
        <w:t>eceived</w:t>
      </w:r>
    </w:p>
    <w:p w:rsidR="00610E6C" w:rsidRDefault="00610E6C">
      <w:pPr>
        <w:pStyle w:val="BodyText"/>
        <w:kinsoku w:val="0"/>
        <w:overflowPunct w:val="0"/>
        <w:spacing w:before="9" w:line="345" w:lineRule="auto"/>
        <w:ind w:left="7615" w:right="3508"/>
        <w:rPr>
          <w:rFonts w:ascii="Arial" w:hAnsi="Arial" w:cs="Arial"/>
          <w:color w:val="6E6E6E"/>
          <w:spacing w:val="-3"/>
          <w:w w:val="120"/>
          <w:sz w:val="14"/>
          <w:szCs w:val="14"/>
        </w:rPr>
      </w:pPr>
      <w:r>
        <w:rPr>
          <w:rFonts w:ascii="Arial" w:hAnsi="Arial" w:cs="Arial"/>
          <w:color w:val="6E6E6E"/>
          <w:w w:val="117"/>
          <w:sz w:val="14"/>
          <w:szCs w:val="14"/>
        </w:rPr>
        <w:t>by</w:t>
      </w:r>
      <w:r>
        <w:rPr>
          <w:rFonts w:ascii="Arial" w:hAnsi="Arial" w:cs="Arial"/>
          <w:color w:val="6E6E6E"/>
          <w:spacing w:val="-29"/>
          <w:w w:val="117"/>
          <w:sz w:val="14"/>
          <w:szCs w:val="14"/>
        </w:rPr>
        <w:t xml:space="preserve"> </w:t>
      </w:r>
      <w:r>
        <w:rPr>
          <w:rFonts w:ascii="Arial" w:hAnsi="Arial" w:cs="Arial"/>
          <w:color w:val="6E6E6E"/>
          <w:w w:val="121"/>
          <w:sz w:val="14"/>
          <w:szCs w:val="14"/>
        </w:rPr>
        <w:t>July</w:t>
      </w:r>
      <w:r>
        <w:rPr>
          <w:rFonts w:ascii="Arial" w:hAnsi="Arial" w:cs="Arial"/>
          <w:color w:val="6E6E6E"/>
          <w:spacing w:val="-12"/>
          <w:w w:val="121"/>
          <w:sz w:val="14"/>
          <w:szCs w:val="14"/>
        </w:rPr>
        <w:t xml:space="preserve"> </w:t>
      </w:r>
      <w:r>
        <w:rPr>
          <w:rFonts w:ascii="Arial" w:hAnsi="Arial" w:cs="Arial"/>
          <w:color w:val="565657"/>
          <w:spacing w:val="-6"/>
          <w:w w:val="139"/>
          <w:sz w:val="14"/>
          <w:szCs w:val="14"/>
        </w:rPr>
        <w:t>17,</w:t>
      </w:r>
      <w:r>
        <w:rPr>
          <w:rFonts w:ascii="Arial" w:hAnsi="Arial" w:cs="Arial"/>
          <w:color w:val="6E6E6E"/>
          <w:spacing w:val="-6"/>
          <w:w w:val="139"/>
          <w:sz w:val="14"/>
          <w:szCs w:val="14"/>
        </w:rPr>
        <w:t>2016</w:t>
      </w:r>
      <w:r>
        <w:rPr>
          <w:rFonts w:ascii="Arial" w:hAnsi="Arial" w:cs="Arial"/>
          <w:color w:val="6E6E6E"/>
          <w:spacing w:val="-29"/>
          <w:w w:val="139"/>
          <w:sz w:val="14"/>
          <w:szCs w:val="14"/>
        </w:rPr>
        <w:t xml:space="preserve"> </w:t>
      </w:r>
      <w:r>
        <w:rPr>
          <w:rFonts w:ascii="Arial" w:hAnsi="Arial" w:cs="Arial"/>
          <w:color w:val="565657"/>
          <w:spacing w:val="-15"/>
          <w:w w:val="182"/>
          <w:sz w:val="14"/>
          <w:szCs w:val="14"/>
        </w:rPr>
        <w:t>in</w:t>
      </w:r>
      <w:r>
        <w:rPr>
          <w:rFonts w:ascii="Arial" w:hAnsi="Arial" w:cs="Arial"/>
          <w:color w:val="565657"/>
          <w:spacing w:val="-53"/>
          <w:w w:val="182"/>
          <w:sz w:val="14"/>
          <w:szCs w:val="14"/>
        </w:rPr>
        <w:t xml:space="preserve"> </w:t>
      </w:r>
      <w:r>
        <w:rPr>
          <w:rFonts w:ascii="Arial" w:hAnsi="Arial" w:cs="Arial"/>
          <w:color w:val="6E6E6E"/>
          <w:w w:val="102"/>
          <w:sz w:val="14"/>
          <w:szCs w:val="14"/>
        </w:rPr>
        <w:t xml:space="preserve">0&lt;der </w:t>
      </w:r>
      <w:r>
        <w:rPr>
          <w:rFonts w:ascii="Arial" w:hAnsi="Arial" w:cs="Arial"/>
          <w:color w:val="6E6E6E"/>
          <w:w w:val="121"/>
          <w:sz w:val="14"/>
          <w:szCs w:val="14"/>
        </w:rPr>
        <w:t>to</w:t>
      </w:r>
      <w:r>
        <w:rPr>
          <w:rFonts w:ascii="Arial" w:hAnsi="Arial" w:cs="Arial"/>
          <w:color w:val="6E6E6E"/>
          <w:spacing w:val="-16"/>
          <w:w w:val="121"/>
          <w:sz w:val="14"/>
          <w:szCs w:val="14"/>
        </w:rPr>
        <w:t xml:space="preserve"> </w:t>
      </w:r>
      <w:r>
        <w:rPr>
          <w:rFonts w:ascii="Arial" w:hAnsi="Arial" w:cs="Arial"/>
          <w:color w:val="6E6E6E"/>
          <w:w w:val="136"/>
          <w:sz w:val="14"/>
          <w:szCs w:val="14"/>
        </w:rPr>
        <w:t>be</w:t>
      </w:r>
      <w:r>
        <w:rPr>
          <w:rFonts w:ascii="Arial" w:hAnsi="Arial" w:cs="Arial"/>
          <w:color w:val="6E6E6E"/>
          <w:spacing w:val="-31"/>
          <w:w w:val="136"/>
          <w:sz w:val="14"/>
          <w:szCs w:val="14"/>
        </w:rPr>
        <w:t xml:space="preserve"> </w:t>
      </w:r>
      <w:r>
        <w:rPr>
          <w:rFonts w:ascii="Arial" w:hAnsi="Arial" w:cs="Arial"/>
          <w:color w:val="6E6E6E"/>
          <w:w w:val="110"/>
          <w:sz w:val="14"/>
          <w:szCs w:val="14"/>
        </w:rPr>
        <w:t>considered.</w:t>
      </w:r>
      <w:r>
        <w:rPr>
          <w:rFonts w:ascii="Arial" w:hAnsi="Arial" w:cs="Arial"/>
          <w:color w:val="6E6E6E"/>
          <w:spacing w:val="-1"/>
          <w:w w:val="110"/>
          <w:sz w:val="14"/>
          <w:szCs w:val="14"/>
        </w:rPr>
        <w:t xml:space="preserve"> </w:t>
      </w:r>
      <w:r>
        <w:rPr>
          <w:rFonts w:ascii="Arial" w:hAnsi="Arial" w:cs="Arial"/>
          <w:color w:val="565657"/>
          <w:w w:val="112"/>
          <w:sz w:val="14"/>
          <w:szCs w:val="14"/>
        </w:rPr>
        <w:t>Paper</w:t>
      </w:r>
      <w:r>
        <w:rPr>
          <w:rFonts w:ascii="Arial" w:hAnsi="Arial" w:cs="Arial"/>
          <w:color w:val="565657"/>
          <w:spacing w:val="-8"/>
          <w:w w:val="112"/>
          <w:sz w:val="14"/>
          <w:szCs w:val="14"/>
        </w:rPr>
        <w:t xml:space="preserve"> </w:t>
      </w:r>
      <w:r>
        <w:rPr>
          <w:rFonts w:ascii="Arial" w:hAnsi="Arial" w:cs="Arial"/>
          <w:color w:val="6E6E6E"/>
          <w:w w:val="112"/>
          <w:sz w:val="14"/>
          <w:szCs w:val="14"/>
        </w:rPr>
        <w:t>copies</w:t>
      </w:r>
      <w:r>
        <w:rPr>
          <w:rFonts w:ascii="Arial" w:hAnsi="Arial" w:cs="Arial"/>
          <w:color w:val="6E6E6E"/>
          <w:spacing w:val="-26"/>
          <w:w w:val="112"/>
          <w:sz w:val="14"/>
          <w:szCs w:val="14"/>
        </w:rPr>
        <w:t xml:space="preserve"> </w:t>
      </w:r>
      <w:r>
        <w:rPr>
          <w:rFonts w:ascii="Arial" w:hAnsi="Arial" w:cs="Arial"/>
          <w:color w:val="6E6E6E"/>
          <w:w w:val="125"/>
          <w:sz w:val="14"/>
          <w:szCs w:val="14"/>
        </w:rPr>
        <w:t>of</w:t>
      </w:r>
      <w:r>
        <w:rPr>
          <w:rFonts w:ascii="Arial" w:hAnsi="Arial" w:cs="Arial"/>
          <w:color w:val="6E6E6E"/>
          <w:spacing w:val="-21"/>
          <w:w w:val="125"/>
          <w:sz w:val="14"/>
          <w:szCs w:val="14"/>
        </w:rPr>
        <w:t xml:space="preserve"> </w:t>
      </w:r>
      <w:r>
        <w:rPr>
          <w:rFonts w:ascii="Arial" w:hAnsi="Arial" w:cs="Arial"/>
          <w:color w:val="565657"/>
          <w:spacing w:val="-5"/>
          <w:w w:val="128"/>
          <w:sz w:val="14"/>
          <w:szCs w:val="14"/>
        </w:rPr>
        <w:t>submitted</w:t>
      </w:r>
      <w:r>
        <w:rPr>
          <w:rFonts w:ascii="Arial" w:hAnsi="Arial" w:cs="Arial"/>
          <w:color w:val="565657"/>
          <w:spacing w:val="-7"/>
          <w:w w:val="128"/>
          <w:sz w:val="14"/>
          <w:szCs w:val="14"/>
        </w:rPr>
        <w:t xml:space="preserve"> </w:t>
      </w:r>
      <w:r>
        <w:rPr>
          <w:rFonts w:ascii="Arial" w:hAnsi="Arial" w:cs="Arial"/>
          <w:color w:val="6E6E6E"/>
          <w:spacing w:val="-2"/>
          <w:w w:val="114"/>
          <w:sz w:val="14"/>
          <w:szCs w:val="14"/>
        </w:rPr>
        <w:t>comments</w:t>
      </w:r>
      <w:r>
        <w:rPr>
          <w:rFonts w:ascii="Arial" w:hAnsi="Arial" w:cs="Arial"/>
          <w:color w:val="6E6E6E"/>
          <w:spacing w:val="-16"/>
          <w:w w:val="114"/>
          <w:sz w:val="14"/>
          <w:szCs w:val="14"/>
        </w:rPr>
        <w:t xml:space="preserve"> </w:t>
      </w:r>
      <w:r>
        <w:rPr>
          <w:rFonts w:ascii="Arial" w:hAnsi="Arial" w:cs="Arial"/>
          <w:color w:val="6E6E6E"/>
          <w:w w:val="115"/>
          <w:sz w:val="14"/>
          <w:szCs w:val="14"/>
        </w:rPr>
        <w:t>may</w:t>
      </w:r>
      <w:r>
        <w:rPr>
          <w:rFonts w:ascii="Arial" w:hAnsi="Arial" w:cs="Arial"/>
          <w:color w:val="6E6E6E"/>
          <w:spacing w:val="-13"/>
          <w:w w:val="115"/>
          <w:sz w:val="14"/>
          <w:szCs w:val="14"/>
        </w:rPr>
        <w:t xml:space="preserve"> </w:t>
      </w:r>
      <w:r>
        <w:rPr>
          <w:rFonts w:ascii="Arial" w:hAnsi="Arial" w:cs="Arial"/>
          <w:color w:val="6E6E6E"/>
          <w:w w:val="125"/>
          <w:sz w:val="14"/>
          <w:szCs w:val="14"/>
        </w:rPr>
        <w:t>be</w:t>
      </w:r>
      <w:r>
        <w:rPr>
          <w:rFonts w:ascii="Arial" w:hAnsi="Arial" w:cs="Arial"/>
          <w:color w:val="6E6E6E"/>
          <w:spacing w:val="-25"/>
          <w:w w:val="125"/>
          <w:sz w:val="14"/>
          <w:szCs w:val="14"/>
        </w:rPr>
        <w:t xml:space="preserve"> </w:t>
      </w:r>
      <w:r>
        <w:rPr>
          <w:rFonts w:ascii="Arial" w:hAnsi="Arial" w:cs="Arial"/>
          <w:color w:val="6E6E6E"/>
          <w:w w:val="119"/>
          <w:sz w:val="14"/>
          <w:szCs w:val="14"/>
        </w:rPr>
        <w:t>obtained</w:t>
      </w:r>
      <w:r>
        <w:rPr>
          <w:rFonts w:ascii="Arial" w:hAnsi="Arial" w:cs="Arial"/>
          <w:color w:val="6E6E6E"/>
          <w:spacing w:val="-26"/>
          <w:w w:val="119"/>
          <w:sz w:val="14"/>
          <w:szCs w:val="14"/>
        </w:rPr>
        <w:t xml:space="preserve"> </w:t>
      </w:r>
      <w:r>
        <w:rPr>
          <w:rFonts w:ascii="Arial" w:hAnsi="Arial" w:cs="Arial"/>
          <w:color w:val="565657"/>
          <w:spacing w:val="-15"/>
          <w:w w:val="182"/>
          <w:sz w:val="14"/>
          <w:szCs w:val="14"/>
        </w:rPr>
        <w:t>in</w:t>
      </w:r>
      <w:r>
        <w:rPr>
          <w:rFonts w:ascii="Arial" w:hAnsi="Arial" w:cs="Arial"/>
          <w:color w:val="565657"/>
          <w:spacing w:val="-40"/>
          <w:w w:val="182"/>
          <w:sz w:val="14"/>
          <w:szCs w:val="14"/>
        </w:rPr>
        <w:t xml:space="preserve"> </w:t>
      </w:r>
      <w:r>
        <w:rPr>
          <w:rFonts w:ascii="Arial" w:hAnsi="Arial" w:cs="Arial"/>
          <w:color w:val="6E6E6E"/>
          <w:w w:val="107"/>
          <w:sz w:val="14"/>
          <w:szCs w:val="14"/>
        </w:rPr>
        <w:t>person</w:t>
      </w:r>
      <w:r>
        <w:rPr>
          <w:rFonts w:ascii="Arial" w:hAnsi="Arial" w:cs="Arial"/>
          <w:color w:val="6E6E6E"/>
          <w:spacing w:val="-2"/>
          <w:w w:val="107"/>
          <w:sz w:val="14"/>
          <w:szCs w:val="14"/>
        </w:rPr>
        <w:t xml:space="preserve"> </w:t>
      </w:r>
      <w:r>
        <w:rPr>
          <w:rFonts w:ascii="Arial" w:hAnsi="Arial" w:cs="Arial"/>
          <w:color w:val="6E6E6E"/>
          <w:w w:val="117"/>
          <w:sz w:val="14"/>
          <w:szCs w:val="14"/>
        </w:rPr>
        <w:t>by</w:t>
      </w:r>
      <w:r>
        <w:rPr>
          <w:rFonts w:ascii="Arial" w:hAnsi="Arial" w:cs="Arial"/>
          <w:color w:val="6E6E6E"/>
          <w:spacing w:val="-16"/>
          <w:w w:val="117"/>
          <w:sz w:val="14"/>
          <w:szCs w:val="14"/>
        </w:rPr>
        <w:t xml:space="preserve"> </w:t>
      </w:r>
      <w:r>
        <w:rPr>
          <w:rFonts w:ascii="Arial" w:hAnsi="Arial" w:cs="Arial"/>
          <w:color w:val="858285"/>
          <w:spacing w:val="-7"/>
          <w:w w:val="118"/>
          <w:sz w:val="14"/>
          <w:szCs w:val="14"/>
        </w:rPr>
        <w:t>requ</w:t>
      </w:r>
      <w:r>
        <w:rPr>
          <w:rFonts w:ascii="Arial" w:hAnsi="Arial" w:cs="Arial"/>
          <w:color w:val="565657"/>
          <w:spacing w:val="-7"/>
          <w:w w:val="118"/>
          <w:sz w:val="14"/>
          <w:szCs w:val="14"/>
        </w:rPr>
        <w:t>est</w:t>
      </w:r>
      <w:r>
        <w:rPr>
          <w:rFonts w:ascii="Arial" w:hAnsi="Arial" w:cs="Arial"/>
          <w:color w:val="565657"/>
          <w:w w:val="118"/>
          <w:sz w:val="14"/>
          <w:szCs w:val="14"/>
        </w:rPr>
        <w:t xml:space="preserve"> </w:t>
      </w:r>
      <w:r>
        <w:rPr>
          <w:rFonts w:ascii="Arial" w:hAnsi="Arial" w:cs="Arial"/>
          <w:color w:val="6E6E6E"/>
          <w:w w:val="114"/>
          <w:sz w:val="14"/>
          <w:szCs w:val="14"/>
        </w:rPr>
        <w:t>from</w:t>
      </w:r>
      <w:r>
        <w:rPr>
          <w:rFonts w:ascii="Arial" w:hAnsi="Arial" w:cs="Arial"/>
          <w:color w:val="6E6E6E"/>
          <w:spacing w:val="-24"/>
          <w:w w:val="114"/>
          <w:sz w:val="14"/>
          <w:szCs w:val="14"/>
        </w:rPr>
        <w:t xml:space="preserve"> </w:t>
      </w:r>
      <w:r>
        <w:rPr>
          <w:rFonts w:ascii="Arial" w:hAnsi="Arial" w:cs="Arial"/>
          <w:color w:val="6E6E6E"/>
          <w:w w:val="156"/>
          <w:sz w:val="14"/>
          <w:szCs w:val="14"/>
        </w:rPr>
        <w:t>9</w:t>
      </w:r>
      <w:r>
        <w:rPr>
          <w:rFonts w:ascii="Arial" w:hAnsi="Arial" w:cs="Arial"/>
          <w:color w:val="6E6E6E"/>
          <w:spacing w:val="-37"/>
          <w:w w:val="156"/>
          <w:sz w:val="14"/>
          <w:szCs w:val="14"/>
        </w:rPr>
        <w:t xml:space="preserve"> </w:t>
      </w:r>
      <w:r>
        <w:rPr>
          <w:rFonts w:ascii="Arial" w:hAnsi="Arial" w:cs="Arial"/>
          <w:color w:val="565657"/>
          <w:w w:val="122"/>
          <w:sz w:val="14"/>
          <w:szCs w:val="14"/>
        </w:rPr>
        <w:t>am</w:t>
      </w:r>
      <w:r>
        <w:rPr>
          <w:rFonts w:ascii="Arial" w:hAnsi="Arial" w:cs="Arial"/>
          <w:color w:val="565657"/>
          <w:spacing w:val="-21"/>
          <w:w w:val="122"/>
          <w:sz w:val="14"/>
          <w:szCs w:val="14"/>
        </w:rPr>
        <w:t xml:space="preserve"> </w:t>
      </w:r>
      <w:r>
        <w:rPr>
          <w:rFonts w:ascii="Arial" w:hAnsi="Arial" w:cs="Arial"/>
          <w:color w:val="6E6E6E"/>
          <w:w w:val="121"/>
          <w:sz w:val="14"/>
          <w:szCs w:val="14"/>
        </w:rPr>
        <w:t>to</w:t>
      </w:r>
      <w:r>
        <w:rPr>
          <w:rFonts w:ascii="Arial" w:hAnsi="Arial" w:cs="Arial"/>
          <w:color w:val="6E6E6E"/>
          <w:spacing w:val="-14"/>
          <w:w w:val="121"/>
          <w:sz w:val="14"/>
          <w:szCs w:val="14"/>
        </w:rPr>
        <w:t xml:space="preserve"> </w:t>
      </w:r>
      <w:r>
        <w:rPr>
          <w:rFonts w:ascii="Arial" w:hAnsi="Arial" w:cs="Arial"/>
          <w:color w:val="6E6E6E"/>
          <w:w w:val="133"/>
          <w:sz w:val="14"/>
          <w:szCs w:val="14"/>
        </w:rPr>
        <w:t>5</w:t>
      </w:r>
      <w:r>
        <w:rPr>
          <w:rFonts w:ascii="Arial" w:hAnsi="Arial" w:cs="Arial"/>
          <w:color w:val="6E6E6E"/>
          <w:spacing w:val="-25"/>
          <w:w w:val="133"/>
          <w:sz w:val="14"/>
          <w:szCs w:val="14"/>
        </w:rPr>
        <w:t xml:space="preserve"> </w:t>
      </w:r>
      <w:r>
        <w:rPr>
          <w:rFonts w:ascii="Arial" w:hAnsi="Arial" w:cs="Arial"/>
          <w:color w:val="6E6E6E"/>
          <w:w w:val="124"/>
          <w:sz w:val="14"/>
          <w:szCs w:val="14"/>
        </w:rPr>
        <w:t>pm</w:t>
      </w:r>
      <w:r>
        <w:rPr>
          <w:rFonts w:ascii="Arial" w:hAnsi="Arial" w:cs="Arial"/>
          <w:color w:val="6E6E6E"/>
          <w:spacing w:val="-25"/>
          <w:w w:val="124"/>
          <w:sz w:val="14"/>
          <w:szCs w:val="14"/>
        </w:rPr>
        <w:t xml:space="preserve"> </w:t>
      </w:r>
      <w:r>
        <w:rPr>
          <w:rFonts w:ascii="Arial" w:hAnsi="Arial" w:cs="Arial"/>
          <w:color w:val="565657"/>
          <w:w w:val="119"/>
          <w:sz w:val="14"/>
          <w:szCs w:val="14"/>
        </w:rPr>
        <w:t>at</w:t>
      </w:r>
      <w:r>
        <w:rPr>
          <w:rFonts w:ascii="Arial" w:hAnsi="Arial" w:cs="Arial"/>
          <w:color w:val="565657"/>
          <w:spacing w:val="-11"/>
          <w:w w:val="119"/>
          <w:sz w:val="14"/>
          <w:szCs w:val="14"/>
        </w:rPr>
        <w:t xml:space="preserve"> </w:t>
      </w:r>
      <w:r>
        <w:rPr>
          <w:rFonts w:ascii="Arial" w:hAnsi="Arial" w:cs="Arial"/>
          <w:color w:val="565657"/>
          <w:spacing w:val="-5"/>
          <w:w w:val="126"/>
          <w:sz w:val="14"/>
          <w:szCs w:val="14"/>
        </w:rPr>
        <w:t>EOHHS,</w:t>
      </w:r>
      <w:r>
        <w:rPr>
          <w:rFonts w:ascii="Arial" w:hAnsi="Arial" w:cs="Arial"/>
          <w:color w:val="6E6E6E"/>
          <w:spacing w:val="-5"/>
          <w:w w:val="126"/>
          <w:sz w:val="14"/>
          <w:szCs w:val="14"/>
        </w:rPr>
        <w:t>OneAshburton</w:t>
      </w:r>
      <w:r>
        <w:rPr>
          <w:rFonts w:ascii="Arial" w:hAnsi="Arial" w:cs="Arial"/>
          <w:color w:val="6E6E6E"/>
          <w:spacing w:val="-22"/>
          <w:w w:val="126"/>
          <w:sz w:val="14"/>
          <w:szCs w:val="14"/>
        </w:rPr>
        <w:t xml:space="preserve"> </w:t>
      </w:r>
      <w:r>
        <w:rPr>
          <w:rFonts w:ascii="Arial" w:hAnsi="Arial" w:cs="Arial"/>
          <w:color w:val="565657"/>
          <w:spacing w:val="-2"/>
          <w:w w:val="117"/>
          <w:sz w:val="14"/>
          <w:szCs w:val="14"/>
        </w:rPr>
        <w:t>Place,</w:t>
      </w:r>
      <w:r>
        <w:rPr>
          <w:rFonts w:ascii="Arial" w:hAnsi="Arial" w:cs="Arial"/>
          <w:color w:val="565657"/>
          <w:spacing w:val="-5"/>
          <w:w w:val="117"/>
          <w:sz w:val="14"/>
          <w:szCs w:val="14"/>
        </w:rPr>
        <w:t xml:space="preserve"> </w:t>
      </w:r>
      <w:r>
        <w:rPr>
          <w:rFonts w:ascii="Arial" w:hAnsi="Arial" w:cs="Arial"/>
          <w:color w:val="6E6E6E"/>
          <w:spacing w:val="-25"/>
          <w:w w:val="159"/>
          <w:sz w:val="14"/>
          <w:szCs w:val="14"/>
        </w:rPr>
        <w:t>11</w:t>
      </w:r>
      <w:r>
        <w:rPr>
          <w:rFonts w:ascii="Arial" w:hAnsi="Arial" w:cs="Arial"/>
          <w:color w:val="6E6E6E"/>
          <w:spacing w:val="28"/>
          <w:w w:val="159"/>
          <w:sz w:val="14"/>
          <w:szCs w:val="14"/>
        </w:rPr>
        <w:t xml:space="preserve"> </w:t>
      </w:r>
      <w:r>
        <w:rPr>
          <w:rFonts w:ascii="Arial" w:hAnsi="Arial" w:cs="Arial"/>
          <w:color w:val="565657"/>
          <w:spacing w:val="-13"/>
          <w:w w:val="115"/>
          <w:sz w:val="14"/>
          <w:szCs w:val="14"/>
        </w:rPr>
        <w:t>FIOOf,</w:t>
      </w:r>
      <w:r>
        <w:rPr>
          <w:rFonts w:ascii="Arial" w:hAnsi="Arial" w:cs="Arial"/>
          <w:color w:val="565657"/>
          <w:spacing w:val="-1"/>
          <w:w w:val="115"/>
          <w:sz w:val="14"/>
          <w:szCs w:val="14"/>
        </w:rPr>
        <w:t xml:space="preserve"> </w:t>
      </w:r>
      <w:r>
        <w:rPr>
          <w:rFonts w:ascii="Arial" w:hAnsi="Arial" w:cs="Arial"/>
          <w:color w:val="6E6E6E"/>
          <w:spacing w:val="-4"/>
          <w:w w:val="104"/>
          <w:sz w:val="14"/>
          <w:szCs w:val="14"/>
        </w:rPr>
        <w:t>Bos-ton,</w:t>
      </w:r>
      <w:r>
        <w:rPr>
          <w:rFonts w:ascii="Arial" w:hAnsi="Arial" w:cs="Arial"/>
          <w:color w:val="6E6E6E"/>
          <w:spacing w:val="2"/>
          <w:w w:val="104"/>
          <w:sz w:val="14"/>
          <w:szCs w:val="14"/>
        </w:rPr>
        <w:t xml:space="preserve"> </w:t>
      </w:r>
      <w:r>
        <w:rPr>
          <w:rFonts w:ascii="Arial" w:hAnsi="Arial" w:cs="Arial"/>
          <w:color w:val="6E6E6E"/>
          <w:w w:val="117"/>
          <w:sz w:val="14"/>
          <w:szCs w:val="14"/>
        </w:rPr>
        <w:t>MA</w:t>
      </w:r>
      <w:r>
        <w:rPr>
          <w:rFonts w:ascii="Arial" w:hAnsi="Arial" w:cs="Arial"/>
          <w:color w:val="6E6E6E"/>
          <w:spacing w:val="-26"/>
          <w:w w:val="117"/>
          <w:sz w:val="14"/>
          <w:szCs w:val="14"/>
        </w:rPr>
        <w:t xml:space="preserve"> </w:t>
      </w:r>
      <w:r>
        <w:rPr>
          <w:rFonts w:ascii="Arial" w:hAnsi="Arial" w:cs="Arial"/>
          <w:color w:val="6E6E6E"/>
          <w:spacing w:val="-9"/>
          <w:w w:val="130"/>
          <w:sz w:val="14"/>
          <w:szCs w:val="14"/>
        </w:rPr>
        <w:t>02108.</w:t>
      </w:r>
      <w:r>
        <w:rPr>
          <w:rFonts w:ascii="Arial" w:hAnsi="Arial" w:cs="Arial"/>
          <w:color w:val="6E6E6E"/>
          <w:spacing w:val="-27"/>
          <w:w w:val="130"/>
          <w:sz w:val="14"/>
          <w:szCs w:val="14"/>
        </w:rPr>
        <w:t xml:space="preserve"> </w:t>
      </w:r>
      <w:r>
        <w:rPr>
          <w:rFonts w:ascii="Arial" w:hAnsi="Arial" w:cs="Arial"/>
          <w:color w:val="6E6E6E"/>
          <w:spacing w:val="-4"/>
          <w:w w:val="116"/>
          <w:sz w:val="14"/>
          <w:szCs w:val="14"/>
        </w:rPr>
        <w:t>Comments</w:t>
      </w:r>
      <w:r>
        <w:rPr>
          <w:rFonts w:ascii="Arial" w:hAnsi="Arial" w:cs="Arial"/>
          <w:color w:val="6E6E6E"/>
          <w:spacing w:val="-24"/>
          <w:w w:val="116"/>
          <w:sz w:val="14"/>
          <w:szCs w:val="14"/>
        </w:rPr>
        <w:t xml:space="preserve"> </w:t>
      </w:r>
      <w:r>
        <w:rPr>
          <w:rFonts w:ascii="Arial" w:hAnsi="Arial" w:cs="Arial"/>
          <w:color w:val="858285"/>
          <w:spacing w:val="-15"/>
          <w:w w:val="210"/>
          <w:sz w:val="14"/>
          <w:szCs w:val="14"/>
        </w:rPr>
        <w:t>w</w:t>
      </w:r>
      <w:r>
        <w:rPr>
          <w:rFonts w:ascii="Arial" w:hAnsi="Arial" w:cs="Arial"/>
          <w:color w:val="565657"/>
          <w:spacing w:val="-15"/>
          <w:w w:val="210"/>
          <w:sz w:val="14"/>
          <w:szCs w:val="14"/>
        </w:rPr>
        <w:t>ill</w:t>
      </w:r>
      <w:r>
        <w:rPr>
          <w:rFonts w:ascii="Arial" w:hAnsi="Arial" w:cs="Arial"/>
          <w:color w:val="565657"/>
          <w:spacing w:val="-69"/>
          <w:w w:val="210"/>
          <w:sz w:val="14"/>
          <w:szCs w:val="14"/>
        </w:rPr>
        <w:t xml:space="preserve"> </w:t>
      </w:r>
      <w:r>
        <w:rPr>
          <w:rFonts w:ascii="Arial" w:hAnsi="Arial" w:cs="Arial"/>
          <w:color w:val="6E6E6E"/>
          <w:w w:val="125"/>
          <w:sz w:val="14"/>
          <w:szCs w:val="14"/>
        </w:rPr>
        <w:t>be</w:t>
      </w:r>
      <w:r>
        <w:rPr>
          <w:rFonts w:ascii="Arial" w:hAnsi="Arial" w:cs="Arial"/>
          <w:color w:val="6E6E6E"/>
          <w:spacing w:val="-24"/>
          <w:w w:val="125"/>
          <w:sz w:val="14"/>
          <w:szCs w:val="14"/>
        </w:rPr>
        <w:t xml:space="preserve"> </w:t>
      </w:r>
      <w:r>
        <w:rPr>
          <w:rFonts w:ascii="Arial" w:hAnsi="Arial" w:cs="Arial"/>
          <w:color w:val="6E6E6E"/>
          <w:spacing w:val="-4"/>
          <w:w w:val="96"/>
          <w:sz w:val="15"/>
          <w:szCs w:val="15"/>
        </w:rPr>
        <w:t>pos-ted</w:t>
      </w:r>
      <w:r>
        <w:rPr>
          <w:rFonts w:ascii="Arial" w:hAnsi="Arial" w:cs="Arial"/>
          <w:color w:val="6E6E6E"/>
          <w:spacing w:val="5"/>
          <w:w w:val="96"/>
          <w:sz w:val="15"/>
          <w:szCs w:val="15"/>
        </w:rPr>
        <w:t xml:space="preserve"> </w:t>
      </w:r>
      <w:r>
        <w:rPr>
          <w:rFonts w:ascii="Arial" w:hAnsi="Arial" w:cs="Arial"/>
          <w:color w:val="6E6E6E"/>
          <w:w w:val="114"/>
          <w:sz w:val="14"/>
          <w:szCs w:val="14"/>
        </w:rPr>
        <w:t>on</w:t>
      </w:r>
      <w:r>
        <w:rPr>
          <w:rFonts w:ascii="Arial" w:hAnsi="Arial" w:cs="Arial"/>
          <w:color w:val="6E6E6E"/>
          <w:spacing w:val="-4"/>
          <w:w w:val="114"/>
          <w:sz w:val="14"/>
          <w:szCs w:val="14"/>
        </w:rPr>
        <w:t xml:space="preserve"> </w:t>
      </w:r>
      <w:r>
        <w:rPr>
          <w:rFonts w:ascii="Arial" w:hAnsi="Arial" w:cs="Arial"/>
          <w:color w:val="6E6E6E"/>
          <w:spacing w:val="-5"/>
          <w:w w:val="128"/>
          <w:sz w:val="14"/>
          <w:szCs w:val="14"/>
        </w:rPr>
        <w:t>the</w:t>
      </w:r>
      <w:r>
        <w:rPr>
          <w:rFonts w:ascii="Arial" w:hAnsi="Arial" w:cs="Arial"/>
          <w:color w:val="6E6E6E"/>
          <w:w w:val="128"/>
          <w:sz w:val="14"/>
          <w:szCs w:val="14"/>
        </w:rPr>
        <w:t xml:space="preserve"> </w:t>
      </w:r>
      <w:r>
        <w:rPr>
          <w:rFonts w:ascii="Arial" w:hAnsi="Arial" w:cs="Arial"/>
          <w:color w:val="858285"/>
          <w:w w:val="120"/>
          <w:sz w:val="14"/>
          <w:szCs w:val="14"/>
        </w:rPr>
        <w:t>MassHeelth</w:t>
      </w:r>
      <w:r>
        <w:rPr>
          <w:rFonts w:ascii="Arial" w:hAnsi="Arial" w:cs="Arial"/>
          <w:color w:val="858285"/>
          <w:spacing w:val="-22"/>
          <w:w w:val="120"/>
          <w:sz w:val="14"/>
          <w:szCs w:val="14"/>
        </w:rPr>
        <w:t xml:space="preserve"> </w:t>
      </w:r>
      <w:r>
        <w:rPr>
          <w:rFonts w:ascii="Arial" w:hAnsi="Arial" w:cs="Arial"/>
          <w:color w:val="858285"/>
          <w:w w:val="120"/>
          <w:sz w:val="14"/>
          <w:szCs w:val="14"/>
        </w:rPr>
        <w:t>and</w:t>
      </w:r>
      <w:r>
        <w:rPr>
          <w:rFonts w:ascii="Arial" w:hAnsi="Arial" w:cs="Arial"/>
          <w:color w:val="858285"/>
          <w:spacing w:val="-13"/>
          <w:w w:val="120"/>
          <w:sz w:val="14"/>
          <w:szCs w:val="14"/>
        </w:rPr>
        <w:t xml:space="preserve"> </w:t>
      </w:r>
      <w:r>
        <w:rPr>
          <w:rFonts w:ascii="Arial" w:hAnsi="Arial" w:cs="Arial"/>
          <w:color w:val="858285"/>
          <w:w w:val="120"/>
          <w:sz w:val="14"/>
          <w:szCs w:val="14"/>
        </w:rPr>
        <w:t>State</w:t>
      </w:r>
      <w:r>
        <w:rPr>
          <w:rFonts w:ascii="Arial" w:hAnsi="Arial" w:cs="Arial"/>
          <w:color w:val="858285"/>
          <w:spacing w:val="-19"/>
          <w:w w:val="120"/>
          <w:sz w:val="14"/>
          <w:szCs w:val="14"/>
        </w:rPr>
        <w:t xml:space="preserve"> </w:t>
      </w:r>
      <w:r>
        <w:rPr>
          <w:rFonts w:ascii="Arial" w:hAnsi="Arial" w:cs="Arial"/>
          <w:color w:val="858285"/>
          <w:spacing w:val="-5"/>
          <w:w w:val="120"/>
          <w:sz w:val="14"/>
          <w:szCs w:val="14"/>
        </w:rPr>
        <w:t>Health</w:t>
      </w:r>
      <w:r>
        <w:rPr>
          <w:rFonts w:ascii="Arial" w:hAnsi="Arial" w:cs="Arial"/>
          <w:color w:val="858285"/>
          <w:spacing w:val="-22"/>
          <w:w w:val="120"/>
          <w:sz w:val="14"/>
          <w:szCs w:val="14"/>
        </w:rPr>
        <w:t xml:space="preserve"> </w:t>
      </w:r>
      <w:r>
        <w:rPr>
          <w:rFonts w:ascii="Arial" w:hAnsi="Arial" w:cs="Arial"/>
          <w:color w:val="858285"/>
          <w:w w:val="120"/>
          <w:sz w:val="14"/>
          <w:szCs w:val="14"/>
        </w:rPr>
        <w:t>Care</w:t>
      </w:r>
      <w:r>
        <w:rPr>
          <w:rFonts w:ascii="Arial" w:hAnsi="Arial" w:cs="Arial"/>
          <w:color w:val="858285"/>
          <w:spacing w:val="-21"/>
          <w:w w:val="120"/>
          <w:sz w:val="14"/>
          <w:szCs w:val="14"/>
        </w:rPr>
        <w:t xml:space="preserve"> </w:t>
      </w:r>
      <w:r>
        <w:rPr>
          <w:rFonts w:ascii="Arial" w:hAnsi="Arial" w:cs="Arial"/>
          <w:color w:val="858285"/>
          <w:w w:val="120"/>
          <w:sz w:val="14"/>
          <w:szCs w:val="14"/>
        </w:rPr>
        <w:t>R</w:t>
      </w:r>
      <w:r>
        <w:rPr>
          <w:rFonts w:ascii="Arial" w:hAnsi="Arial" w:cs="Arial"/>
          <w:color w:val="858285"/>
          <w:w w:val="120"/>
          <w:sz w:val="14"/>
          <w:szCs w:val="14"/>
          <w:u w:val="single" w:color="000000"/>
        </w:rPr>
        <w:t>eform</w:t>
      </w:r>
      <w:r>
        <w:rPr>
          <w:rFonts w:ascii="Arial" w:hAnsi="Arial" w:cs="Arial"/>
          <w:color w:val="858285"/>
          <w:w w:val="120"/>
          <w:sz w:val="14"/>
          <w:szCs w:val="14"/>
        </w:rPr>
        <w:t>w</w:t>
      </w:r>
      <w:r>
        <w:rPr>
          <w:rFonts w:ascii="Arial" w:hAnsi="Arial" w:cs="Arial"/>
          <w:color w:val="565657"/>
          <w:w w:val="120"/>
          <w:sz w:val="14"/>
          <w:szCs w:val="14"/>
        </w:rPr>
        <w:t>eb</w:t>
      </w:r>
      <w:r>
        <w:rPr>
          <w:rFonts w:ascii="Arial" w:hAnsi="Arial" w:cs="Arial"/>
          <w:color w:val="565657"/>
          <w:spacing w:val="-21"/>
          <w:w w:val="120"/>
          <w:sz w:val="14"/>
          <w:szCs w:val="14"/>
        </w:rPr>
        <w:t xml:space="preserve"> </w:t>
      </w:r>
      <w:r>
        <w:rPr>
          <w:rFonts w:ascii="Arial" w:hAnsi="Arial" w:cs="Arial"/>
          <w:color w:val="6E6E6E"/>
          <w:spacing w:val="-3"/>
          <w:w w:val="120"/>
          <w:sz w:val="14"/>
          <w:szCs w:val="14"/>
        </w:rPr>
        <w:t>page.</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7"/>
          <w:szCs w:val="17"/>
        </w:rPr>
      </w:pPr>
    </w:p>
    <w:p w:rsidR="00610E6C" w:rsidRDefault="00610E6C">
      <w:pPr>
        <w:pStyle w:val="BodyText"/>
        <w:kinsoku w:val="0"/>
        <w:overflowPunct w:val="0"/>
        <w:ind w:left="7615"/>
        <w:rPr>
          <w:rFonts w:ascii="Arial" w:hAnsi="Arial" w:cs="Arial"/>
          <w:b/>
          <w:bCs/>
          <w:color w:val="565657"/>
          <w:sz w:val="19"/>
          <w:szCs w:val="19"/>
        </w:rPr>
      </w:pPr>
      <w:r>
        <w:rPr>
          <w:rFonts w:ascii="Arial" w:hAnsi="Arial" w:cs="Arial"/>
          <w:b/>
          <w:bCs/>
          <w:color w:val="565657"/>
          <w:sz w:val="19"/>
          <w:szCs w:val="19"/>
        </w:rPr>
        <w:t>Background</w:t>
      </w:r>
    </w:p>
    <w:p w:rsidR="00610E6C" w:rsidRDefault="00610E6C">
      <w:pPr>
        <w:pStyle w:val="BodyText"/>
        <w:kinsoku w:val="0"/>
        <w:overflowPunct w:val="0"/>
        <w:spacing w:before="9"/>
        <w:rPr>
          <w:rFonts w:ascii="Arial" w:hAnsi="Arial" w:cs="Arial"/>
          <w:b/>
          <w:bCs/>
          <w:sz w:val="14"/>
          <w:szCs w:val="14"/>
        </w:rPr>
      </w:pPr>
    </w:p>
    <w:p w:rsidR="00610E6C" w:rsidRDefault="00610E6C">
      <w:pPr>
        <w:pStyle w:val="BodyText"/>
        <w:kinsoku w:val="0"/>
        <w:overflowPunct w:val="0"/>
        <w:spacing w:line="336" w:lineRule="auto"/>
        <w:ind w:left="7615" w:right="3508"/>
        <w:rPr>
          <w:rFonts w:ascii="Arial" w:hAnsi="Arial" w:cs="Arial"/>
          <w:color w:val="565657"/>
          <w:w w:val="114"/>
          <w:sz w:val="14"/>
          <w:szCs w:val="14"/>
        </w:rPr>
      </w:pPr>
      <w:r>
        <w:rPr>
          <w:rFonts w:ascii="Arial" w:hAnsi="Arial" w:cs="Arial"/>
          <w:color w:val="6E6E6E"/>
          <w:w w:val="111"/>
          <w:sz w:val="14"/>
          <w:szCs w:val="14"/>
        </w:rPr>
        <w:t>M8$$liea</w:t>
      </w:r>
      <w:r>
        <w:rPr>
          <w:rFonts w:ascii="Arial" w:hAnsi="Arial" w:cs="Arial"/>
          <w:color w:val="6E6E6E"/>
          <w:spacing w:val="3"/>
          <w:w w:val="111"/>
          <w:sz w:val="14"/>
          <w:szCs w:val="14"/>
        </w:rPr>
        <w:t>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6E6E6E"/>
          <w:w w:val="113"/>
          <w:sz w:val="14"/>
          <w:szCs w:val="14"/>
        </w:rPr>
        <w:t>prov</w:t>
      </w:r>
      <w:r>
        <w:rPr>
          <w:rFonts w:ascii="Arial" w:hAnsi="Arial" w:cs="Arial"/>
          <w:color w:val="6E6E6E"/>
          <w:spacing w:val="-2"/>
          <w:w w:val="113"/>
          <w:sz w:val="14"/>
          <w:szCs w:val="14"/>
        </w:rPr>
        <w:t>i</w:t>
      </w:r>
      <w:r>
        <w:rPr>
          <w:rFonts w:ascii="Arial" w:hAnsi="Arial" w:cs="Arial"/>
          <w:color w:val="6E6E6E"/>
          <w:w w:val="108"/>
          <w:sz w:val="14"/>
          <w:szCs w:val="14"/>
        </w:rPr>
        <w:t>des</w:t>
      </w:r>
      <w:r>
        <w:rPr>
          <w:rFonts w:ascii="Arial" w:hAnsi="Arial" w:cs="Arial"/>
          <w:color w:val="6E6E6E"/>
          <w:spacing w:val="-1"/>
          <w:sz w:val="14"/>
          <w:szCs w:val="14"/>
        </w:rPr>
        <w:t xml:space="preserve"> </w:t>
      </w:r>
      <w:r>
        <w:rPr>
          <w:rFonts w:ascii="Arial" w:hAnsi="Arial" w:cs="Arial"/>
          <w:color w:val="6E6E6E"/>
          <w:w w:val="117"/>
          <w:sz w:val="14"/>
          <w:szCs w:val="14"/>
        </w:rPr>
        <w:t>health</w:t>
      </w:r>
      <w:r>
        <w:rPr>
          <w:rFonts w:ascii="Arial" w:hAnsi="Arial" w:cs="Arial"/>
          <w:color w:val="6E6E6E"/>
          <w:spacing w:val="5"/>
          <w:sz w:val="14"/>
          <w:szCs w:val="14"/>
        </w:rPr>
        <w:t xml:space="preserve"> </w:t>
      </w:r>
      <w:r>
        <w:rPr>
          <w:rFonts w:ascii="Arial" w:hAnsi="Arial" w:cs="Arial"/>
          <w:color w:val="565657"/>
          <w:spacing w:val="-30"/>
          <w:w w:val="240"/>
          <w:sz w:val="14"/>
          <w:szCs w:val="14"/>
        </w:rPr>
        <w:t>i</w:t>
      </w:r>
      <w:r>
        <w:rPr>
          <w:rFonts w:ascii="Arial" w:hAnsi="Arial" w:cs="Arial"/>
          <w:color w:val="565657"/>
          <w:w w:val="113"/>
          <w:sz w:val="14"/>
          <w:szCs w:val="14"/>
        </w:rPr>
        <w:t>ns</w:t>
      </w:r>
      <w:r>
        <w:rPr>
          <w:rFonts w:ascii="Arial" w:hAnsi="Arial" w:cs="Arial"/>
          <w:color w:val="565657"/>
          <w:spacing w:val="-18"/>
          <w:w w:val="113"/>
          <w:sz w:val="14"/>
          <w:szCs w:val="14"/>
        </w:rPr>
        <w:t>u</w:t>
      </w:r>
      <w:r>
        <w:rPr>
          <w:rFonts w:ascii="Arial" w:hAnsi="Arial" w:cs="Arial"/>
          <w:color w:val="858285"/>
          <w:w w:val="128"/>
          <w:sz w:val="14"/>
          <w:szCs w:val="14"/>
        </w:rPr>
        <w:t>ra</w:t>
      </w:r>
      <w:r>
        <w:rPr>
          <w:rFonts w:ascii="Arial" w:hAnsi="Arial" w:cs="Arial"/>
          <w:color w:val="858285"/>
          <w:spacing w:val="-22"/>
          <w:w w:val="128"/>
          <w:sz w:val="14"/>
          <w:szCs w:val="14"/>
        </w:rPr>
        <w:t>n</w:t>
      </w:r>
      <w:r>
        <w:rPr>
          <w:rFonts w:ascii="Arial" w:hAnsi="Arial" w:cs="Arial"/>
          <w:color w:val="565657"/>
          <w:w w:val="118"/>
          <w:sz w:val="14"/>
          <w:szCs w:val="14"/>
        </w:rPr>
        <w:t>ce</w:t>
      </w:r>
      <w:r>
        <w:rPr>
          <w:rFonts w:ascii="Arial" w:hAnsi="Arial" w:cs="Arial"/>
          <w:color w:val="565657"/>
          <w:spacing w:val="-5"/>
          <w:sz w:val="14"/>
          <w:szCs w:val="14"/>
        </w:rPr>
        <w:t xml:space="preserve"> </w:t>
      </w:r>
      <w:r>
        <w:rPr>
          <w:rFonts w:ascii="Arial" w:hAnsi="Arial" w:cs="Arial"/>
          <w:color w:val="6E6E6E"/>
          <w:w w:val="125"/>
          <w:sz w:val="14"/>
          <w:szCs w:val="14"/>
        </w:rPr>
        <w:t>a</w:t>
      </w:r>
      <w:r>
        <w:rPr>
          <w:rFonts w:ascii="Arial" w:hAnsi="Arial" w:cs="Arial"/>
          <w:color w:val="6E6E6E"/>
          <w:spacing w:val="-17"/>
          <w:w w:val="125"/>
          <w:sz w:val="14"/>
          <w:szCs w:val="14"/>
        </w:rPr>
        <w:t>n</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565657"/>
          <w:w w:val="103"/>
          <w:sz w:val="14"/>
          <w:szCs w:val="14"/>
        </w:rPr>
        <w:t>access</w:t>
      </w:r>
      <w:r>
        <w:rPr>
          <w:rFonts w:ascii="Arial" w:hAnsi="Arial" w:cs="Arial"/>
          <w:color w:val="565657"/>
          <w:spacing w:val="2"/>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6E6E6E"/>
          <w:w w:val="119"/>
          <w:sz w:val="14"/>
          <w:szCs w:val="14"/>
        </w:rPr>
        <w:t>hea</w:t>
      </w:r>
      <w:r>
        <w:rPr>
          <w:rFonts w:ascii="Arial" w:hAnsi="Arial" w:cs="Arial"/>
          <w:color w:val="6E6E6E"/>
          <w:spacing w:val="-3"/>
          <w:w w:val="119"/>
          <w:sz w:val="14"/>
          <w:szCs w:val="14"/>
        </w:rPr>
        <w:t>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6E6E6E"/>
          <w:w w:val="112"/>
          <w:sz w:val="14"/>
          <w:szCs w:val="14"/>
        </w:rPr>
        <w:t>care</w:t>
      </w:r>
      <w:r>
        <w:rPr>
          <w:rFonts w:ascii="Arial" w:hAnsi="Arial" w:cs="Arial"/>
          <w:color w:val="6E6E6E"/>
          <w:spacing w:val="-2"/>
          <w:sz w:val="14"/>
          <w:szCs w:val="14"/>
        </w:rPr>
        <w:t xml:space="preserve"> </w:t>
      </w:r>
      <w:r>
        <w:rPr>
          <w:rFonts w:ascii="Arial" w:hAnsi="Arial" w:cs="Arial"/>
          <w:color w:val="565657"/>
          <w:w w:val="107"/>
          <w:sz w:val="14"/>
          <w:szCs w:val="14"/>
        </w:rPr>
        <w:t>for</w:t>
      </w:r>
      <w:r>
        <w:rPr>
          <w:rFonts w:ascii="Arial" w:hAnsi="Arial" w:cs="Arial"/>
          <w:color w:val="565657"/>
          <w:spacing w:val="-6"/>
          <w:sz w:val="14"/>
          <w:szCs w:val="14"/>
        </w:rPr>
        <w:t xml:space="preserve"> </w:t>
      </w:r>
      <w:r>
        <w:rPr>
          <w:rFonts w:ascii="Arial" w:hAnsi="Arial" w:cs="Arial"/>
          <w:color w:val="6E6E6E"/>
          <w:spacing w:val="-29"/>
          <w:w w:val="151"/>
          <w:sz w:val="14"/>
          <w:szCs w:val="14"/>
        </w:rPr>
        <w:t>o</w:t>
      </w:r>
      <w:r>
        <w:rPr>
          <w:rFonts w:ascii="Arial" w:hAnsi="Arial" w:cs="Arial"/>
          <w:color w:val="6E6E6E"/>
          <w:w w:val="112"/>
          <w:sz w:val="14"/>
          <w:szCs w:val="14"/>
        </w:rPr>
        <w:t>ver</w:t>
      </w:r>
      <w:r>
        <w:rPr>
          <w:rFonts w:ascii="Arial" w:hAnsi="Arial" w:cs="Arial"/>
          <w:color w:val="6E6E6E"/>
          <w:spacing w:val="11"/>
          <w:sz w:val="14"/>
          <w:szCs w:val="14"/>
        </w:rPr>
        <w:t xml:space="preserve"> </w:t>
      </w:r>
      <w:r>
        <w:rPr>
          <w:rFonts w:ascii="Arial" w:hAnsi="Arial" w:cs="Arial"/>
          <w:color w:val="6E6E6E"/>
          <w:spacing w:val="-64"/>
          <w:w w:val="159"/>
          <w:sz w:val="14"/>
          <w:szCs w:val="14"/>
        </w:rPr>
        <w:t>1</w:t>
      </w:r>
      <w:r>
        <w:rPr>
          <w:rFonts w:ascii="Arial" w:hAnsi="Arial" w:cs="Arial"/>
          <w:color w:val="6E6E6E"/>
          <w:spacing w:val="-81"/>
          <w:w w:val="211"/>
          <w:sz w:val="14"/>
          <w:szCs w:val="14"/>
        </w:rPr>
        <w:t>.</w:t>
      </w:r>
      <w:r>
        <w:rPr>
          <w:rFonts w:ascii="Arial" w:hAnsi="Arial" w:cs="Arial"/>
          <w:color w:val="6E6E6E"/>
          <w:w w:val="133"/>
          <w:sz w:val="14"/>
          <w:szCs w:val="14"/>
        </w:rPr>
        <w:t>8</w:t>
      </w:r>
      <w:r>
        <w:rPr>
          <w:rFonts w:ascii="Arial" w:hAnsi="Arial" w:cs="Arial"/>
          <w:color w:val="6E6E6E"/>
          <w:spacing w:val="6"/>
          <w:sz w:val="14"/>
          <w:szCs w:val="14"/>
        </w:rPr>
        <w:t xml:space="preserve"> </w:t>
      </w:r>
      <w:r>
        <w:rPr>
          <w:rFonts w:ascii="Arial" w:hAnsi="Arial" w:cs="Arial"/>
          <w:color w:val="6E6E6E"/>
          <w:spacing w:val="-23"/>
          <w:w w:val="134"/>
          <w:sz w:val="14"/>
          <w:szCs w:val="14"/>
        </w:rPr>
        <w:t>m</w:t>
      </w:r>
      <w:r>
        <w:rPr>
          <w:rFonts w:ascii="Arial" w:hAnsi="Arial" w:cs="Arial"/>
          <w:color w:val="6E6E6E"/>
          <w:w w:val="153"/>
          <w:sz w:val="14"/>
          <w:szCs w:val="14"/>
        </w:rPr>
        <w:t>ill</w:t>
      </w:r>
      <w:r>
        <w:rPr>
          <w:rFonts w:ascii="Arial" w:hAnsi="Arial" w:cs="Arial"/>
          <w:color w:val="6E6E6E"/>
          <w:spacing w:val="-12"/>
          <w:w w:val="153"/>
          <w:sz w:val="14"/>
          <w:szCs w:val="14"/>
        </w:rPr>
        <w:t>i</w:t>
      </w:r>
      <w:r>
        <w:rPr>
          <w:rFonts w:ascii="Arial" w:hAnsi="Arial" w:cs="Arial"/>
          <w:color w:val="6E6E6E"/>
          <w:w w:val="114"/>
          <w:sz w:val="14"/>
          <w:szCs w:val="14"/>
        </w:rPr>
        <w:t>on</w:t>
      </w:r>
      <w:r>
        <w:rPr>
          <w:rFonts w:ascii="Arial" w:hAnsi="Arial" w:cs="Arial"/>
          <w:color w:val="6E6E6E"/>
          <w:spacing w:val="-9"/>
          <w:sz w:val="14"/>
          <w:szCs w:val="14"/>
        </w:rPr>
        <w:t xml:space="preserve"> </w:t>
      </w:r>
      <w:r>
        <w:rPr>
          <w:rFonts w:ascii="Arial" w:hAnsi="Arial" w:cs="Arial"/>
          <w:color w:val="858285"/>
          <w:spacing w:val="-10"/>
          <w:w w:val="149"/>
          <w:sz w:val="14"/>
          <w:szCs w:val="14"/>
        </w:rPr>
        <w:t>r</w:t>
      </w:r>
      <w:r>
        <w:rPr>
          <w:rFonts w:ascii="Arial" w:hAnsi="Arial" w:cs="Arial"/>
          <w:color w:val="565657"/>
          <w:w w:val="107"/>
          <w:sz w:val="14"/>
          <w:szCs w:val="14"/>
        </w:rPr>
        <w:t>es</w:t>
      </w:r>
      <w:r>
        <w:rPr>
          <w:rFonts w:ascii="Arial" w:hAnsi="Arial" w:cs="Arial"/>
          <w:color w:val="565657"/>
          <w:spacing w:val="1"/>
          <w:w w:val="107"/>
          <w:sz w:val="14"/>
          <w:szCs w:val="14"/>
        </w:rPr>
        <w:t>i</w:t>
      </w:r>
      <w:r>
        <w:rPr>
          <w:rFonts w:ascii="Arial" w:hAnsi="Arial" w:cs="Arial"/>
          <w:color w:val="565657"/>
          <w:w w:val="110"/>
          <w:sz w:val="14"/>
          <w:szCs w:val="14"/>
        </w:rPr>
        <w:t>dents</w:t>
      </w:r>
      <w:r>
        <w:rPr>
          <w:rFonts w:ascii="Arial" w:hAnsi="Arial" w:cs="Arial"/>
          <w:color w:val="565657"/>
          <w:sz w:val="14"/>
          <w:szCs w:val="14"/>
        </w:rPr>
        <w:t xml:space="preserve"> </w:t>
      </w:r>
      <w:r>
        <w:rPr>
          <w:rFonts w:ascii="Arial" w:hAnsi="Arial" w:cs="Arial"/>
          <w:color w:val="6E6E6E"/>
          <w:w w:val="112"/>
          <w:sz w:val="14"/>
          <w:szCs w:val="14"/>
        </w:rPr>
        <w:t>of</w:t>
      </w:r>
      <w:r>
        <w:rPr>
          <w:rFonts w:ascii="Arial" w:hAnsi="Arial" w:cs="Arial"/>
          <w:color w:val="6E6E6E"/>
          <w:spacing w:val="9"/>
          <w:sz w:val="14"/>
          <w:szCs w:val="14"/>
        </w:rPr>
        <w:t xml:space="preserve"> </w:t>
      </w:r>
      <w:r>
        <w:rPr>
          <w:rFonts w:ascii="Arial" w:hAnsi="Arial" w:cs="Arial"/>
          <w:color w:val="6E6E6E"/>
          <w:spacing w:val="-28"/>
          <w:w w:val="138"/>
          <w:sz w:val="14"/>
          <w:szCs w:val="14"/>
        </w:rPr>
        <w:t>M</w:t>
      </w:r>
      <w:r>
        <w:rPr>
          <w:rFonts w:ascii="Arial" w:hAnsi="Arial" w:cs="Arial"/>
          <w:color w:val="6E6E6E"/>
          <w:w w:val="108"/>
          <w:sz w:val="14"/>
          <w:szCs w:val="14"/>
        </w:rPr>
        <w:t>sssach</w:t>
      </w:r>
      <w:r>
        <w:rPr>
          <w:rFonts w:ascii="Arial" w:hAnsi="Arial" w:cs="Arial"/>
          <w:color w:val="6E6E6E"/>
          <w:spacing w:val="-21"/>
          <w:w w:val="108"/>
          <w:sz w:val="14"/>
          <w:szCs w:val="14"/>
        </w:rPr>
        <w:t>u</w:t>
      </w:r>
      <w:r>
        <w:rPr>
          <w:rFonts w:ascii="Arial" w:hAnsi="Arial" w:cs="Arial"/>
          <w:color w:val="6E6E6E"/>
          <w:w w:val="106"/>
          <w:sz w:val="14"/>
          <w:szCs w:val="14"/>
        </w:rPr>
        <w:t>setts,</w:t>
      </w:r>
      <w:r>
        <w:rPr>
          <w:rFonts w:ascii="Arial" w:hAnsi="Arial" w:cs="Arial"/>
          <w:color w:val="6E6E6E"/>
          <w:spacing w:val="8"/>
          <w:sz w:val="14"/>
          <w:szCs w:val="14"/>
        </w:rPr>
        <w:t xml:space="preserve"> </w:t>
      </w:r>
      <w:r>
        <w:rPr>
          <w:rFonts w:ascii="Times New Roman" w:hAnsi="Times New Roman" w:cs="Times New Roman"/>
          <w:i/>
          <w:iCs/>
          <w:color w:val="6E6E6E"/>
          <w:w w:val="115"/>
          <w:sz w:val="16"/>
          <w:szCs w:val="16"/>
        </w:rPr>
        <w:t xml:space="preserve">mote </w:t>
      </w:r>
      <w:r>
        <w:rPr>
          <w:rFonts w:ascii="Arial" w:hAnsi="Arial" w:cs="Arial"/>
          <w:color w:val="6E6E6E"/>
          <w:w w:val="93"/>
          <w:sz w:val="14"/>
          <w:szCs w:val="14"/>
        </w:rPr>
        <w:t>th</w:t>
      </w:r>
      <w:r>
        <w:rPr>
          <w:rFonts w:ascii="Arial" w:hAnsi="Arial" w:cs="Arial"/>
          <w:color w:val="6E6E6E"/>
          <w:spacing w:val="-27"/>
          <w:w w:val="93"/>
          <w:sz w:val="14"/>
          <w:szCs w:val="14"/>
        </w:rPr>
        <w:t>.</w:t>
      </w:r>
      <w:r>
        <w:rPr>
          <w:rFonts w:ascii="Arial" w:hAnsi="Arial" w:cs="Arial"/>
          <w:color w:val="6E6E6E"/>
          <w:w w:val="125"/>
          <w:sz w:val="14"/>
          <w:szCs w:val="14"/>
        </w:rPr>
        <w:t>an</w:t>
      </w:r>
      <w:r>
        <w:rPr>
          <w:rFonts w:ascii="Arial" w:hAnsi="Arial" w:cs="Arial"/>
          <w:color w:val="6E6E6E"/>
          <w:spacing w:val="4"/>
          <w:sz w:val="14"/>
          <w:szCs w:val="14"/>
        </w:rPr>
        <w:t xml:space="preserve"> </w:t>
      </w:r>
      <w:r>
        <w:rPr>
          <w:rFonts w:ascii="Arial" w:hAnsi="Arial" w:cs="Arial"/>
          <w:color w:val="858285"/>
          <w:w w:val="124"/>
          <w:sz w:val="14"/>
          <w:szCs w:val="14"/>
        </w:rPr>
        <w:t>o</w:t>
      </w:r>
      <w:r>
        <w:rPr>
          <w:rFonts w:ascii="Arial" w:hAnsi="Arial" w:cs="Arial"/>
          <w:color w:val="858285"/>
          <w:spacing w:val="-15"/>
          <w:w w:val="124"/>
          <w:sz w:val="14"/>
          <w:szCs w:val="14"/>
        </w:rPr>
        <w:t>n</w:t>
      </w:r>
      <w:r>
        <w:rPr>
          <w:rFonts w:ascii="Arial" w:hAnsi="Arial" w:cs="Arial"/>
          <w:color w:val="565657"/>
          <w:w w:val="116"/>
          <w:sz w:val="14"/>
          <w:szCs w:val="14"/>
        </w:rPr>
        <w:t>e-q</w:t>
      </w:r>
      <w:r>
        <w:rPr>
          <w:rFonts w:ascii="Arial" w:hAnsi="Arial" w:cs="Arial"/>
          <w:color w:val="565657"/>
          <w:spacing w:val="-28"/>
          <w:w w:val="116"/>
          <w:sz w:val="14"/>
          <w:szCs w:val="14"/>
        </w:rPr>
        <w:t>u</w:t>
      </w:r>
      <w:r>
        <w:rPr>
          <w:rFonts w:ascii="Arial" w:hAnsi="Arial" w:cs="Arial"/>
          <w:color w:val="565657"/>
          <w:w w:val="113"/>
          <w:sz w:val="14"/>
          <w:szCs w:val="14"/>
        </w:rPr>
        <w:t>arter</w:t>
      </w:r>
      <w:r>
        <w:rPr>
          <w:rFonts w:ascii="Arial" w:hAnsi="Arial" w:cs="Arial"/>
          <w:color w:val="565657"/>
          <w:spacing w:val="7"/>
          <w:sz w:val="14"/>
          <w:szCs w:val="14"/>
        </w:rPr>
        <w:t xml:space="preserve"> </w:t>
      </w:r>
      <w:r>
        <w:rPr>
          <w:rFonts w:ascii="Arial" w:hAnsi="Arial" w:cs="Arial"/>
          <w:color w:val="6E6E6E"/>
          <w:w w:val="112"/>
          <w:sz w:val="14"/>
          <w:szCs w:val="14"/>
        </w:rPr>
        <w:t>of</w:t>
      </w:r>
      <w:r>
        <w:rPr>
          <w:rFonts w:ascii="Arial" w:hAnsi="Arial" w:cs="Arial"/>
          <w:color w:val="6E6E6E"/>
          <w:spacing w:val="9"/>
          <w:sz w:val="14"/>
          <w:szCs w:val="14"/>
        </w:rPr>
        <w:t xml:space="preserve"> </w:t>
      </w:r>
      <w:r>
        <w:rPr>
          <w:rFonts w:ascii="Arial" w:hAnsi="Arial" w:cs="Arial"/>
          <w:color w:val="6E6E6E"/>
          <w:w w:val="118"/>
          <w:sz w:val="14"/>
          <w:szCs w:val="14"/>
        </w:rPr>
        <w:t>the</w:t>
      </w:r>
      <w:r>
        <w:rPr>
          <w:rFonts w:ascii="Arial" w:hAnsi="Arial" w:cs="Arial"/>
          <w:color w:val="6E6E6E"/>
          <w:spacing w:val="-16"/>
          <w:sz w:val="14"/>
          <w:szCs w:val="14"/>
        </w:rPr>
        <w:t xml:space="preserve"> </w:t>
      </w:r>
      <w:r>
        <w:rPr>
          <w:rFonts w:ascii="Arial" w:hAnsi="Arial" w:cs="Arial"/>
          <w:color w:val="6E6E6E"/>
          <w:w w:val="120"/>
          <w:sz w:val="14"/>
          <w:szCs w:val="14"/>
        </w:rPr>
        <w:t>Co</w:t>
      </w:r>
      <w:r>
        <w:rPr>
          <w:rFonts w:ascii="Arial" w:hAnsi="Arial" w:cs="Arial"/>
          <w:color w:val="6E6E6E"/>
          <w:spacing w:val="-13"/>
          <w:w w:val="120"/>
          <w:sz w:val="14"/>
          <w:szCs w:val="14"/>
        </w:rPr>
        <w:t>m</w:t>
      </w:r>
      <w:r>
        <w:rPr>
          <w:rFonts w:ascii="Arial" w:hAnsi="Arial" w:cs="Arial"/>
          <w:color w:val="6E6E6E"/>
          <w:w w:val="116"/>
          <w:sz w:val="14"/>
          <w:szCs w:val="14"/>
        </w:rPr>
        <w:t>monwea</w:t>
      </w:r>
      <w:r>
        <w:rPr>
          <w:rFonts w:ascii="Arial" w:hAnsi="Arial" w:cs="Arial"/>
          <w:color w:val="6E6E6E"/>
          <w:spacing w:val="4"/>
          <w:w w:val="116"/>
          <w:sz w:val="14"/>
          <w:szCs w:val="14"/>
        </w:rPr>
        <w:t>l</w:t>
      </w:r>
      <w:r>
        <w:rPr>
          <w:rFonts w:ascii="Arial" w:hAnsi="Arial" w:cs="Arial"/>
          <w:color w:val="6E6E6E"/>
          <w:w w:val="126"/>
          <w:sz w:val="14"/>
          <w:szCs w:val="14"/>
        </w:rPr>
        <w:t>t</w:t>
      </w:r>
      <w:r>
        <w:rPr>
          <w:rFonts w:ascii="Arial" w:hAnsi="Arial" w:cs="Arial"/>
          <w:color w:val="6E6E6E"/>
          <w:spacing w:val="1"/>
          <w:w w:val="126"/>
          <w:sz w:val="14"/>
          <w:szCs w:val="14"/>
        </w:rPr>
        <w:t>h</w:t>
      </w:r>
      <w:r>
        <w:rPr>
          <w:rFonts w:ascii="Arial" w:hAnsi="Arial" w:cs="Arial"/>
          <w:color w:val="6E6E6E"/>
          <w:w w:val="122"/>
          <w:sz w:val="14"/>
          <w:szCs w:val="14"/>
        </w:rPr>
        <w:t>s</w:t>
      </w:r>
      <w:r>
        <w:rPr>
          <w:rFonts w:ascii="Arial" w:hAnsi="Arial" w:cs="Arial"/>
          <w:color w:val="6E6E6E"/>
          <w:spacing w:val="-5"/>
          <w:sz w:val="14"/>
          <w:szCs w:val="14"/>
        </w:rPr>
        <w:t xml:space="preserve"> </w:t>
      </w:r>
      <w:r>
        <w:rPr>
          <w:rFonts w:ascii="Arial" w:hAnsi="Arial" w:cs="Arial"/>
          <w:color w:val="6E6E6E"/>
          <w:w w:val="120"/>
          <w:sz w:val="14"/>
          <w:szCs w:val="14"/>
        </w:rPr>
        <w:t>pop</w:t>
      </w:r>
      <w:r>
        <w:rPr>
          <w:rFonts w:ascii="Arial" w:hAnsi="Arial" w:cs="Arial"/>
          <w:color w:val="6E6E6E"/>
          <w:spacing w:val="-17"/>
          <w:w w:val="120"/>
          <w:sz w:val="14"/>
          <w:szCs w:val="14"/>
        </w:rPr>
        <w:t>u</w:t>
      </w:r>
      <w:r>
        <w:rPr>
          <w:rFonts w:ascii="Arial" w:hAnsi="Arial" w:cs="Arial"/>
          <w:color w:val="6E6E6E"/>
          <w:spacing w:val="-30"/>
          <w:w w:val="240"/>
          <w:sz w:val="14"/>
          <w:szCs w:val="14"/>
        </w:rPr>
        <w:t>l</w:t>
      </w:r>
      <w:r>
        <w:rPr>
          <w:rFonts w:ascii="Arial" w:hAnsi="Arial" w:cs="Arial"/>
          <w:color w:val="6E6E6E"/>
          <w:w w:val="121"/>
          <w:sz w:val="14"/>
          <w:szCs w:val="14"/>
        </w:rPr>
        <w:t>at</w:t>
      </w:r>
      <w:r>
        <w:rPr>
          <w:rFonts w:ascii="Arial" w:hAnsi="Arial" w:cs="Arial"/>
          <w:color w:val="6E6E6E"/>
          <w:spacing w:val="-1"/>
          <w:w w:val="121"/>
          <w:sz w:val="14"/>
          <w:szCs w:val="14"/>
        </w:rPr>
        <w:t>i</w:t>
      </w:r>
      <w:r>
        <w:rPr>
          <w:rFonts w:ascii="Arial" w:hAnsi="Arial" w:cs="Arial"/>
          <w:color w:val="6E6E6E"/>
          <w:w w:val="115"/>
          <w:sz w:val="14"/>
          <w:szCs w:val="14"/>
        </w:rPr>
        <w:t>on.</w:t>
      </w:r>
      <w:r>
        <w:rPr>
          <w:rFonts w:ascii="Arial" w:hAnsi="Arial" w:cs="Arial"/>
          <w:color w:val="6E6E6E"/>
          <w:spacing w:val="-1"/>
          <w:sz w:val="14"/>
          <w:szCs w:val="14"/>
        </w:rPr>
        <w:t xml:space="preserve"> </w:t>
      </w:r>
      <w:r>
        <w:rPr>
          <w:rFonts w:ascii="Arial" w:hAnsi="Arial" w:cs="Arial"/>
          <w:color w:val="565657"/>
          <w:spacing w:val="-48"/>
          <w:w w:val="222"/>
          <w:sz w:val="14"/>
          <w:szCs w:val="14"/>
        </w:rPr>
        <w:t>I</w:t>
      </w:r>
      <w:r>
        <w:rPr>
          <w:rFonts w:ascii="Arial" w:hAnsi="Arial" w:cs="Arial"/>
          <w:color w:val="565657"/>
          <w:w w:val="124"/>
          <w:sz w:val="14"/>
          <w:szCs w:val="14"/>
        </w:rPr>
        <w:t>t</w:t>
      </w:r>
      <w:r>
        <w:rPr>
          <w:rFonts w:ascii="Arial" w:hAnsi="Arial" w:cs="Arial"/>
          <w:color w:val="565657"/>
          <w:spacing w:val="2"/>
          <w:sz w:val="14"/>
          <w:szCs w:val="14"/>
        </w:rPr>
        <w:t xml:space="preserve"> </w:t>
      </w:r>
      <w:r>
        <w:rPr>
          <w:rFonts w:ascii="Arial" w:hAnsi="Arial" w:cs="Arial"/>
          <w:color w:val="565657"/>
          <w:spacing w:val="-30"/>
          <w:w w:val="240"/>
          <w:sz w:val="14"/>
          <w:szCs w:val="14"/>
        </w:rPr>
        <w:t>i</w:t>
      </w:r>
      <w:r>
        <w:rPr>
          <w:rFonts w:ascii="Arial" w:hAnsi="Arial" w:cs="Arial"/>
          <w:color w:val="565657"/>
          <w:w w:val="97"/>
          <w:sz w:val="14"/>
          <w:szCs w:val="14"/>
        </w:rPr>
        <w:t>s</w:t>
      </w:r>
      <w:r>
        <w:rPr>
          <w:rFonts w:ascii="Arial" w:hAnsi="Arial" w:cs="Arial"/>
          <w:color w:val="565657"/>
          <w:spacing w:val="-2"/>
          <w:sz w:val="14"/>
          <w:szCs w:val="14"/>
        </w:rPr>
        <w:t xml:space="preserve"> </w:t>
      </w:r>
      <w:r>
        <w:rPr>
          <w:rFonts w:ascii="Arial" w:hAnsi="Arial" w:cs="Arial"/>
          <w:color w:val="565657"/>
          <w:w w:val="114"/>
          <w:sz w:val="14"/>
          <w:szCs w:val="14"/>
        </w:rPr>
        <w:t>an</w:t>
      </w:r>
      <w:r>
        <w:rPr>
          <w:rFonts w:ascii="Arial" w:hAnsi="Arial" w:cs="Arial"/>
          <w:color w:val="565657"/>
          <w:spacing w:val="6"/>
          <w:sz w:val="14"/>
          <w:szCs w:val="14"/>
        </w:rPr>
        <w:t xml:space="preserve"> </w:t>
      </w:r>
      <w:r>
        <w:rPr>
          <w:rFonts w:ascii="Arial" w:hAnsi="Arial" w:cs="Arial"/>
          <w:color w:val="565657"/>
          <w:w w:val="106"/>
          <w:sz w:val="14"/>
          <w:szCs w:val="14"/>
        </w:rPr>
        <w:t>esse</w:t>
      </w:r>
      <w:r>
        <w:rPr>
          <w:rFonts w:ascii="Arial" w:hAnsi="Arial" w:cs="Arial"/>
          <w:color w:val="565657"/>
          <w:spacing w:val="-10"/>
          <w:w w:val="106"/>
          <w:sz w:val="14"/>
          <w:szCs w:val="14"/>
        </w:rPr>
        <w:t>n</w:t>
      </w:r>
      <w:r>
        <w:rPr>
          <w:rFonts w:ascii="Arial" w:hAnsi="Arial" w:cs="Arial"/>
          <w:color w:val="565657"/>
          <w:w w:val="126"/>
          <w:sz w:val="14"/>
          <w:szCs w:val="14"/>
        </w:rPr>
        <w:t>t</w:t>
      </w:r>
      <w:r>
        <w:rPr>
          <w:rFonts w:ascii="Arial" w:hAnsi="Arial" w:cs="Arial"/>
          <w:color w:val="565657"/>
          <w:spacing w:val="1"/>
          <w:w w:val="126"/>
          <w:sz w:val="14"/>
          <w:szCs w:val="14"/>
        </w:rPr>
        <w:t>i</w:t>
      </w:r>
      <w:r>
        <w:rPr>
          <w:rFonts w:ascii="Arial" w:hAnsi="Arial" w:cs="Arial"/>
          <w:color w:val="565657"/>
          <w:w w:val="124"/>
          <w:sz w:val="14"/>
          <w:szCs w:val="14"/>
        </w:rPr>
        <w:t>al</w:t>
      </w:r>
      <w:r>
        <w:rPr>
          <w:rFonts w:ascii="Arial" w:hAnsi="Arial" w:cs="Arial"/>
          <w:color w:val="565657"/>
          <w:spacing w:val="-11"/>
          <w:sz w:val="14"/>
          <w:szCs w:val="14"/>
        </w:rPr>
        <w:t xml:space="preserve"> </w:t>
      </w:r>
      <w:r>
        <w:rPr>
          <w:rFonts w:ascii="Arial" w:hAnsi="Arial" w:cs="Arial"/>
          <w:color w:val="565657"/>
          <w:w w:val="111"/>
          <w:sz w:val="14"/>
          <w:szCs w:val="14"/>
        </w:rPr>
        <w:t>safety</w:t>
      </w:r>
      <w:r>
        <w:rPr>
          <w:rFonts w:ascii="Arial" w:hAnsi="Arial" w:cs="Arial"/>
          <w:color w:val="565657"/>
          <w:spacing w:val="7"/>
          <w:sz w:val="14"/>
          <w:szCs w:val="14"/>
        </w:rPr>
        <w:t xml:space="preserve"> </w:t>
      </w:r>
      <w:r>
        <w:rPr>
          <w:rFonts w:ascii="Arial" w:hAnsi="Arial" w:cs="Arial"/>
          <w:color w:val="6E6E6E"/>
          <w:w w:val="119"/>
          <w:sz w:val="14"/>
          <w:szCs w:val="14"/>
        </w:rPr>
        <w:t>net</w:t>
      </w:r>
      <w:r>
        <w:rPr>
          <w:rFonts w:ascii="Arial" w:hAnsi="Arial" w:cs="Arial"/>
          <w:color w:val="6E6E6E"/>
          <w:spacing w:val="-3"/>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6E6E6E"/>
          <w:w w:val="109"/>
          <w:sz w:val="14"/>
          <w:szCs w:val="14"/>
        </w:rPr>
        <w:t>40</w:t>
      </w:r>
      <w:r>
        <w:rPr>
          <w:rFonts w:ascii="Arial" w:hAnsi="Arial" w:cs="Arial"/>
          <w:color w:val="6E6E6E"/>
          <w:spacing w:val="14"/>
          <w:sz w:val="14"/>
          <w:szCs w:val="14"/>
        </w:rPr>
        <w:t xml:space="preserve"> </w:t>
      </w:r>
      <w:r>
        <w:rPr>
          <w:rFonts w:ascii="Arial" w:hAnsi="Arial" w:cs="Arial"/>
          <w:color w:val="6E6E6E"/>
          <w:w w:val="114"/>
          <w:sz w:val="14"/>
          <w:szCs w:val="14"/>
        </w:rPr>
        <w:t>perce</w:t>
      </w:r>
      <w:r>
        <w:rPr>
          <w:rFonts w:ascii="Arial" w:hAnsi="Arial" w:cs="Arial"/>
          <w:color w:val="6E6E6E"/>
          <w:spacing w:val="-13"/>
          <w:w w:val="114"/>
          <w:sz w:val="14"/>
          <w:szCs w:val="14"/>
        </w:rPr>
        <w:t>n</w:t>
      </w:r>
      <w:r>
        <w:rPr>
          <w:rFonts w:ascii="Arial" w:hAnsi="Arial" w:cs="Arial"/>
          <w:color w:val="6E6E6E"/>
          <w:w w:val="124"/>
          <w:sz w:val="14"/>
          <w:szCs w:val="14"/>
        </w:rPr>
        <w:t>t</w:t>
      </w:r>
      <w:r>
        <w:rPr>
          <w:rFonts w:ascii="Arial" w:hAnsi="Arial" w:cs="Arial"/>
          <w:color w:val="6E6E6E"/>
          <w:spacing w:val="-13"/>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w w:val="116"/>
          <w:sz w:val="14"/>
          <w:szCs w:val="14"/>
        </w:rPr>
        <w:t>chi</w:t>
      </w:r>
      <w:r>
        <w:rPr>
          <w:rFonts w:ascii="Arial" w:hAnsi="Arial" w:cs="Arial"/>
          <w:color w:val="6E6E6E"/>
          <w:spacing w:val="-30"/>
          <w:w w:val="240"/>
          <w:sz w:val="14"/>
          <w:szCs w:val="14"/>
        </w:rPr>
        <w:t>l</w:t>
      </w:r>
      <w:r>
        <w:rPr>
          <w:rFonts w:ascii="Arial" w:hAnsi="Arial" w:cs="Arial"/>
          <w:color w:val="6E6E6E"/>
          <w:spacing w:val="-35"/>
          <w:w w:val="140"/>
          <w:sz w:val="14"/>
          <w:szCs w:val="14"/>
        </w:rPr>
        <w:t>d</w:t>
      </w:r>
      <w:r>
        <w:rPr>
          <w:rFonts w:ascii="Arial" w:hAnsi="Arial" w:cs="Arial"/>
          <w:color w:val="6E6E6E"/>
          <w:w w:val="128"/>
          <w:sz w:val="14"/>
          <w:szCs w:val="14"/>
        </w:rPr>
        <w:t>ren</w:t>
      </w:r>
      <w:r>
        <w:rPr>
          <w:rFonts w:ascii="Arial" w:hAnsi="Arial" w:cs="Arial"/>
          <w:color w:val="6E6E6E"/>
          <w:spacing w:val="-16"/>
          <w:sz w:val="14"/>
          <w:szCs w:val="14"/>
        </w:rPr>
        <w:t xml:space="preserve"> </w:t>
      </w:r>
      <w:r>
        <w:rPr>
          <w:rFonts w:ascii="Arial" w:hAnsi="Arial" w:cs="Arial"/>
          <w:color w:val="565657"/>
          <w:w w:val="114"/>
          <w:sz w:val="14"/>
          <w:szCs w:val="14"/>
        </w:rPr>
        <w:t>and</w:t>
      </w:r>
      <w:r>
        <w:rPr>
          <w:rFonts w:ascii="Arial" w:hAnsi="Arial" w:cs="Arial"/>
          <w:color w:val="565657"/>
          <w:spacing w:val="7"/>
          <w:sz w:val="14"/>
          <w:szCs w:val="14"/>
        </w:rPr>
        <w:t xml:space="preserve"> </w:t>
      </w:r>
      <w:r>
        <w:rPr>
          <w:rFonts w:ascii="Arial" w:hAnsi="Arial" w:cs="Arial"/>
          <w:color w:val="6E6E6E"/>
          <w:w w:val="90"/>
          <w:sz w:val="14"/>
          <w:szCs w:val="14"/>
        </w:rPr>
        <w:t xml:space="preserve">moC'e </w:t>
      </w:r>
      <w:r>
        <w:rPr>
          <w:rFonts w:ascii="Arial" w:hAnsi="Arial" w:cs="Arial"/>
          <w:color w:val="6E6E6E"/>
          <w:w w:val="97"/>
          <w:sz w:val="14"/>
          <w:szCs w:val="14"/>
        </w:rPr>
        <w:t>th.an</w:t>
      </w:r>
      <w:r>
        <w:rPr>
          <w:rFonts w:ascii="Arial" w:hAnsi="Arial" w:cs="Arial"/>
          <w:color w:val="6E6E6E"/>
          <w:spacing w:val="16"/>
          <w:sz w:val="14"/>
          <w:szCs w:val="14"/>
        </w:rPr>
        <w:t xml:space="preserve"> </w:t>
      </w:r>
      <w:r>
        <w:rPr>
          <w:rFonts w:ascii="Arial" w:hAnsi="Arial" w:cs="Arial"/>
          <w:color w:val="6E6E6E"/>
          <w:w w:val="99"/>
          <w:sz w:val="14"/>
          <w:szCs w:val="14"/>
        </w:rPr>
        <w:t>h.a</w:t>
      </w:r>
      <w:r>
        <w:rPr>
          <w:rFonts w:ascii="Arial" w:hAnsi="Arial" w:cs="Arial"/>
          <w:color w:val="6E6E6E"/>
          <w:spacing w:val="-1"/>
          <w:w w:val="99"/>
          <w:sz w:val="14"/>
          <w:szCs w:val="14"/>
        </w:rPr>
        <w:t>l</w:t>
      </w:r>
      <w:r>
        <w:rPr>
          <w:rFonts w:ascii="Arial" w:hAnsi="Arial" w:cs="Arial"/>
          <w:color w:val="6E6E6E"/>
          <w:w w:val="103"/>
          <w:sz w:val="14"/>
          <w:szCs w:val="14"/>
        </w:rPr>
        <w:t>f</w:t>
      </w:r>
      <w:r>
        <w:rPr>
          <w:rFonts w:ascii="Arial" w:hAnsi="Arial" w:cs="Arial"/>
          <w:color w:val="6E6E6E"/>
          <w:spacing w:val="-5"/>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w w:val="118"/>
          <w:sz w:val="14"/>
          <w:szCs w:val="14"/>
        </w:rPr>
        <w:t>peop</w:t>
      </w:r>
      <w:r>
        <w:rPr>
          <w:rFonts w:ascii="Arial" w:hAnsi="Arial" w:cs="Arial"/>
          <w:color w:val="6E6E6E"/>
          <w:spacing w:val="-3"/>
          <w:w w:val="118"/>
          <w:sz w:val="14"/>
          <w:szCs w:val="14"/>
        </w:rPr>
        <w:t>l</w:t>
      </w:r>
      <w:r>
        <w:rPr>
          <w:rFonts w:ascii="Arial" w:hAnsi="Arial" w:cs="Arial"/>
          <w:color w:val="6E6E6E"/>
          <w:spacing w:val="16"/>
          <w:w w:val="132"/>
          <w:sz w:val="14"/>
          <w:szCs w:val="14"/>
        </w:rPr>
        <w:t>e</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12"/>
          <w:sz w:val="14"/>
          <w:szCs w:val="14"/>
        </w:rPr>
        <w:t>th</w:t>
      </w:r>
      <w:r>
        <w:rPr>
          <w:rFonts w:ascii="Arial" w:hAnsi="Arial" w:cs="Arial"/>
          <w:color w:val="565657"/>
          <w:spacing w:val="-6"/>
          <w:sz w:val="14"/>
          <w:szCs w:val="14"/>
        </w:rPr>
        <w:t xml:space="preserve"> </w:t>
      </w:r>
      <w:r>
        <w:rPr>
          <w:rFonts w:ascii="Arial" w:hAnsi="Arial" w:cs="Arial"/>
          <w:color w:val="6E6E6E"/>
          <w:spacing w:val="-57"/>
          <w:w w:val="164"/>
          <w:sz w:val="14"/>
          <w:szCs w:val="14"/>
        </w:rPr>
        <w:t>d</w:t>
      </w:r>
      <w:r>
        <w:rPr>
          <w:rFonts w:ascii="Arial" w:hAnsi="Arial" w:cs="Arial"/>
          <w:color w:val="6E6E6E"/>
          <w:spacing w:val="-79"/>
          <w:w w:val="240"/>
          <w:sz w:val="14"/>
          <w:szCs w:val="14"/>
        </w:rPr>
        <w:t>i</w:t>
      </w:r>
      <w:r>
        <w:rPr>
          <w:rFonts w:ascii="Arial" w:hAnsi="Arial" w:cs="Arial"/>
          <w:color w:val="6E6E6E"/>
          <w:w w:val="123"/>
          <w:sz w:val="14"/>
          <w:szCs w:val="14"/>
        </w:rPr>
        <w:t>sabi</w:t>
      </w:r>
      <w:r>
        <w:rPr>
          <w:rFonts w:ascii="Arial" w:hAnsi="Arial" w:cs="Arial"/>
          <w:color w:val="6E6E6E"/>
          <w:spacing w:val="2"/>
          <w:w w:val="123"/>
          <w:sz w:val="14"/>
          <w:szCs w:val="14"/>
        </w:rPr>
        <w:t>l</w:t>
      </w:r>
      <w:r>
        <w:rPr>
          <w:rFonts w:ascii="Arial" w:hAnsi="Arial" w:cs="Arial"/>
          <w:color w:val="6E6E6E"/>
          <w:spacing w:val="-30"/>
          <w:w w:val="240"/>
          <w:sz w:val="14"/>
          <w:szCs w:val="14"/>
        </w:rPr>
        <w:t>i</w:t>
      </w:r>
      <w:r>
        <w:rPr>
          <w:rFonts w:ascii="Arial" w:hAnsi="Arial" w:cs="Arial"/>
          <w:color w:val="6E6E6E"/>
          <w:w w:val="126"/>
          <w:sz w:val="14"/>
          <w:szCs w:val="14"/>
        </w:rPr>
        <w:t>t</w:t>
      </w:r>
      <w:r>
        <w:rPr>
          <w:rFonts w:ascii="Arial" w:hAnsi="Arial" w:cs="Arial"/>
          <w:color w:val="6E6E6E"/>
          <w:spacing w:val="1"/>
          <w:w w:val="126"/>
          <w:sz w:val="14"/>
          <w:szCs w:val="14"/>
        </w:rPr>
        <w:t>i</w:t>
      </w:r>
      <w:r>
        <w:rPr>
          <w:rFonts w:ascii="Arial" w:hAnsi="Arial" w:cs="Arial"/>
          <w:color w:val="6E6E6E"/>
          <w:w w:val="103"/>
          <w:sz w:val="14"/>
          <w:szCs w:val="14"/>
        </w:rPr>
        <w:t>es.</w:t>
      </w:r>
      <w:r>
        <w:rPr>
          <w:rFonts w:ascii="Arial" w:hAnsi="Arial" w:cs="Arial"/>
          <w:color w:val="6E6E6E"/>
          <w:spacing w:val="6"/>
          <w:sz w:val="14"/>
          <w:szCs w:val="14"/>
        </w:rPr>
        <w:t xml:space="preserve"> </w:t>
      </w:r>
      <w:r>
        <w:rPr>
          <w:rFonts w:ascii="Arial" w:hAnsi="Arial" w:cs="Arial"/>
          <w:color w:val="6E6E6E"/>
          <w:w w:val="109"/>
          <w:sz w:val="14"/>
          <w:szCs w:val="14"/>
        </w:rPr>
        <w:t>Ho\</w:t>
      </w:r>
      <w:r>
        <w:rPr>
          <w:rFonts w:ascii="Arial" w:hAnsi="Arial" w:cs="Arial"/>
          <w:color w:val="6E6E6E"/>
          <w:w w:val="110"/>
          <w:sz w:val="14"/>
          <w:szCs w:val="14"/>
        </w:rPr>
        <w:t>v</w:t>
      </w:r>
      <w:r>
        <w:rPr>
          <w:rFonts w:ascii="Arial" w:hAnsi="Arial" w:cs="Arial"/>
          <w:color w:val="6E6E6E"/>
          <w:spacing w:val="-28"/>
          <w:w w:val="109"/>
          <w:sz w:val="14"/>
          <w:szCs w:val="14"/>
        </w:rPr>
        <w:t>e</w:t>
      </w:r>
      <w:r>
        <w:rPr>
          <w:rFonts w:ascii="Arial" w:hAnsi="Arial" w:cs="Arial"/>
          <w:color w:val="6E6E6E"/>
          <w:w w:val="112"/>
          <w:sz w:val="14"/>
          <w:szCs w:val="14"/>
        </w:rPr>
        <w:t>ve</w:t>
      </w:r>
      <w:r>
        <w:rPr>
          <w:rFonts w:ascii="Arial" w:hAnsi="Arial" w:cs="Arial"/>
          <w:color w:val="6E6E6E"/>
          <w:spacing w:val="-10"/>
          <w:w w:val="112"/>
          <w:sz w:val="14"/>
          <w:szCs w:val="14"/>
        </w:rPr>
        <w:t>r</w:t>
      </w:r>
      <w:r>
        <w:rPr>
          <w:rFonts w:ascii="Arial" w:hAnsi="Arial" w:cs="Arial"/>
          <w:color w:val="6E6E6E"/>
          <w:spacing w:val="7"/>
          <w:w w:val="211"/>
          <w:sz w:val="14"/>
          <w:szCs w:val="14"/>
        </w:rPr>
        <w:t>.</w:t>
      </w: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pacing w:val="-21"/>
          <w:sz w:val="14"/>
          <w:szCs w:val="14"/>
        </w:rPr>
        <w:t xml:space="preserve"> </w:t>
      </w:r>
      <w:r>
        <w:rPr>
          <w:rFonts w:ascii="Arial" w:hAnsi="Arial" w:cs="Arial"/>
          <w:color w:val="6E6E6E"/>
          <w:spacing w:val="19"/>
          <w:w w:val="122"/>
          <w:sz w:val="14"/>
          <w:szCs w:val="14"/>
        </w:rPr>
        <w:t>s</w:t>
      </w:r>
      <w:r>
        <w:rPr>
          <w:rFonts w:ascii="Arial" w:hAnsi="Arial" w:cs="Arial"/>
          <w:color w:val="565657"/>
          <w:w w:val="114"/>
          <w:sz w:val="14"/>
          <w:szCs w:val="14"/>
        </w:rPr>
        <w:t>spend</w:t>
      </w:r>
      <w:r>
        <w:rPr>
          <w:rFonts w:ascii="Arial" w:hAnsi="Arial" w:cs="Arial"/>
          <w:color w:val="565657"/>
          <w:spacing w:val="5"/>
          <w:w w:val="114"/>
          <w:sz w:val="14"/>
          <w:szCs w:val="14"/>
        </w:rPr>
        <w:t>i</w:t>
      </w:r>
      <w:r>
        <w:rPr>
          <w:rFonts w:ascii="Arial" w:hAnsi="Arial" w:cs="Arial"/>
          <w:color w:val="565657"/>
          <w:w w:val="117"/>
          <w:sz w:val="14"/>
          <w:szCs w:val="14"/>
        </w:rPr>
        <w:t>ng</w:t>
      </w:r>
      <w:r>
        <w:rPr>
          <w:rFonts w:ascii="Arial" w:hAnsi="Arial" w:cs="Arial"/>
          <w:color w:val="565657"/>
          <w:spacing w:val="2"/>
          <w:sz w:val="14"/>
          <w:szCs w:val="14"/>
        </w:rPr>
        <w:t xml:space="preserve"> </w:t>
      </w:r>
      <w:r>
        <w:rPr>
          <w:rFonts w:ascii="Arial" w:hAnsi="Arial" w:cs="Arial"/>
          <w:color w:val="6E6E6E"/>
          <w:w w:val="93"/>
          <w:sz w:val="14"/>
          <w:szCs w:val="14"/>
        </w:rPr>
        <w:t>h.as</w:t>
      </w:r>
      <w:r>
        <w:rPr>
          <w:rFonts w:ascii="Arial" w:hAnsi="Arial" w:cs="Arial"/>
          <w:color w:val="6E6E6E"/>
          <w:spacing w:val="-18"/>
          <w:sz w:val="14"/>
          <w:szCs w:val="14"/>
        </w:rPr>
        <w:t xml:space="preserve"> </w:t>
      </w:r>
      <w:r>
        <w:rPr>
          <w:rFonts w:ascii="Arial" w:hAnsi="Arial" w:cs="Arial"/>
          <w:color w:val="6E6E6E"/>
          <w:spacing w:val="-19"/>
          <w:w w:val="138"/>
          <w:sz w:val="14"/>
          <w:szCs w:val="14"/>
        </w:rPr>
        <w:t>g</w:t>
      </w:r>
      <w:r>
        <w:rPr>
          <w:rFonts w:ascii="Arial" w:hAnsi="Arial" w:cs="Arial"/>
          <w:color w:val="6E6E6E"/>
          <w:w w:val="113"/>
          <w:sz w:val="14"/>
          <w:szCs w:val="14"/>
        </w:rPr>
        <w:t>rown</w:t>
      </w:r>
      <w:r>
        <w:rPr>
          <w:rFonts w:ascii="Arial" w:hAnsi="Arial" w:cs="Arial"/>
          <w:color w:val="6E6E6E"/>
          <w:spacing w:val="5"/>
          <w:sz w:val="14"/>
          <w:szCs w:val="14"/>
        </w:rPr>
        <w:t xml:space="preserve"> </w:t>
      </w:r>
      <w:r>
        <w:rPr>
          <w:rFonts w:ascii="Arial" w:hAnsi="Arial" w:cs="Arial"/>
          <w:color w:val="6E6E6E"/>
          <w:w w:val="107"/>
          <w:sz w:val="14"/>
          <w:szCs w:val="14"/>
        </w:rPr>
        <w:t>unsusta</w:t>
      </w:r>
      <w:r>
        <w:rPr>
          <w:rFonts w:ascii="Arial" w:hAnsi="Arial" w:cs="Arial"/>
          <w:color w:val="6E6E6E"/>
          <w:spacing w:val="6"/>
          <w:w w:val="107"/>
          <w:sz w:val="14"/>
          <w:szCs w:val="14"/>
        </w:rPr>
        <w:t>i</w:t>
      </w:r>
      <w:r>
        <w:rPr>
          <w:rFonts w:ascii="Arial" w:hAnsi="Arial" w:cs="Arial"/>
          <w:color w:val="6E6E6E"/>
          <w:w w:val="120"/>
          <w:sz w:val="14"/>
          <w:szCs w:val="14"/>
        </w:rPr>
        <w:t>na</w:t>
      </w:r>
      <w:r>
        <w:rPr>
          <w:rFonts w:ascii="Arial" w:hAnsi="Arial" w:cs="Arial"/>
          <w:color w:val="6E6E6E"/>
          <w:spacing w:val="-13"/>
          <w:w w:val="120"/>
          <w:sz w:val="14"/>
          <w:szCs w:val="14"/>
        </w:rPr>
        <w:t>b</w:t>
      </w:r>
      <w:r>
        <w:rPr>
          <w:rFonts w:ascii="Arial" w:hAnsi="Arial" w:cs="Arial"/>
          <w:color w:val="4F4B69"/>
          <w:spacing w:val="-30"/>
          <w:w w:val="240"/>
          <w:sz w:val="14"/>
          <w:szCs w:val="14"/>
        </w:rPr>
        <w:t>l</w:t>
      </w:r>
      <w:r>
        <w:rPr>
          <w:rFonts w:ascii="Arial" w:hAnsi="Arial" w:cs="Arial"/>
          <w:color w:val="6E6E6E"/>
          <w:w w:val="111"/>
          <w:sz w:val="14"/>
          <w:szCs w:val="14"/>
        </w:rPr>
        <w:t>y</w:t>
      </w:r>
      <w:r>
        <w:rPr>
          <w:rFonts w:ascii="Arial" w:hAnsi="Arial" w:cs="Arial"/>
          <w:color w:val="6E6E6E"/>
          <w:spacing w:val="3"/>
          <w:sz w:val="14"/>
          <w:szCs w:val="14"/>
        </w:rPr>
        <w:t xml:space="preserve"> </w:t>
      </w:r>
      <w:r>
        <w:rPr>
          <w:rFonts w:ascii="Arial" w:hAnsi="Arial" w:cs="Arial"/>
          <w:color w:val="565657"/>
          <w:w w:val="114"/>
          <w:sz w:val="14"/>
          <w:szCs w:val="14"/>
        </w:rPr>
        <w:t>and.</w:t>
      </w:r>
      <w:r>
        <w:rPr>
          <w:rFonts w:ascii="Arial" w:hAnsi="Arial" w:cs="Arial"/>
          <w:color w:val="565657"/>
          <w:spacing w:val="7"/>
          <w:sz w:val="14"/>
          <w:szCs w:val="14"/>
        </w:rPr>
        <w:t xml:space="preserve"> </w:t>
      </w:r>
      <w:r>
        <w:rPr>
          <w:rFonts w:ascii="Arial" w:hAnsi="Arial" w:cs="Arial"/>
          <w:color w:val="565657"/>
          <w:w w:val="119"/>
          <w:sz w:val="14"/>
          <w:szCs w:val="14"/>
        </w:rPr>
        <w:t>at</w:t>
      </w:r>
      <w:r>
        <w:rPr>
          <w:rFonts w:ascii="Arial" w:hAnsi="Arial" w:cs="Arial"/>
          <w:color w:val="565657"/>
          <w:spacing w:val="1"/>
          <w:sz w:val="14"/>
          <w:szCs w:val="14"/>
        </w:rPr>
        <w:t xml:space="preserve"> </w:t>
      </w:r>
      <w:r>
        <w:rPr>
          <w:rFonts w:ascii="Arial" w:hAnsi="Arial" w:cs="Arial"/>
          <w:color w:val="6E6E6E"/>
          <w:spacing w:val="-38"/>
          <w:w w:val="134"/>
          <w:sz w:val="14"/>
          <w:szCs w:val="14"/>
        </w:rPr>
        <w:t>m</w:t>
      </w:r>
      <w:r>
        <w:rPr>
          <w:rFonts w:ascii="Arial" w:hAnsi="Arial" w:cs="Arial"/>
          <w:color w:val="6E6E6E"/>
          <w:w w:val="89"/>
          <w:sz w:val="14"/>
          <w:szCs w:val="14"/>
        </w:rPr>
        <w:t>-oce</w:t>
      </w:r>
      <w:r>
        <w:rPr>
          <w:rFonts w:ascii="Arial" w:hAnsi="Arial" w:cs="Arial"/>
          <w:color w:val="6E6E6E"/>
          <w:sz w:val="14"/>
          <w:szCs w:val="14"/>
        </w:rPr>
        <w:t xml:space="preserve">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w w:val="114"/>
          <w:sz w:val="14"/>
          <w:szCs w:val="14"/>
        </w:rPr>
        <w:t>an</w:t>
      </w:r>
      <w:r>
        <w:rPr>
          <w:rFonts w:ascii="Arial" w:hAnsi="Arial" w:cs="Arial"/>
          <w:color w:val="6E6E6E"/>
          <w:spacing w:val="6"/>
          <w:sz w:val="14"/>
          <w:szCs w:val="14"/>
        </w:rPr>
        <w:t xml:space="preserve"> </w:t>
      </w:r>
      <w:r>
        <w:rPr>
          <w:rFonts w:ascii="Arial" w:hAnsi="Arial" w:cs="Arial"/>
          <w:color w:val="6E6E6E"/>
          <w:w w:val="118"/>
          <w:sz w:val="14"/>
          <w:szCs w:val="14"/>
        </w:rPr>
        <w:t xml:space="preserve">$15 </w:t>
      </w:r>
      <w:r>
        <w:rPr>
          <w:rFonts w:ascii="Arial" w:hAnsi="Arial" w:cs="Arial"/>
          <w:color w:val="6E6E6E"/>
          <w:w w:val="136"/>
          <w:sz w:val="14"/>
          <w:szCs w:val="14"/>
        </w:rPr>
        <w:t>bill</w:t>
      </w:r>
      <w:r>
        <w:rPr>
          <w:rFonts w:ascii="Arial" w:hAnsi="Arial" w:cs="Arial"/>
          <w:color w:val="6E6E6E"/>
          <w:spacing w:val="-8"/>
          <w:w w:val="136"/>
          <w:sz w:val="14"/>
          <w:szCs w:val="14"/>
        </w:rPr>
        <w:t>i</w:t>
      </w:r>
      <w:r>
        <w:rPr>
          <w:rFonts w:ascii="Arial" w:hAnsi="Arial" w:cs="Arial"/>
          <w:color w:val="6E6E6E"/>
          <w:w w:val="115"/>
          <w:sz w:val="14"/>
          <w:szCs w:val="14"/>
        </w:rPr>
        <w:t>on,</w:t>
      </w:r>
      <w:r>
        <w:rPr>
          <w:rFonts w:ascii="Arial" w:hAnsi="Arial" w:cs="Arial"/>
          <w:color w:val="6E6E6E"/>
          <w:spacing w:val="5"/>
          <w:sz w:val="14"/>
          <w:szCs w:val="14"/>
        </w:rPr>
        <w:t xml:space="preserve"> </w:t>
      </w:r>
      <w:r>
        <w:rPr>
          <w:rFonts w:ascii="Arial" w:hAnsi="Arial" w:cs="Arial"/>
          <w:color w:val="565657"/>
          <w:spacing w:val="-30"/>
          <w:w w:val="240"/>
          <w:sz w:val="14"/>
          <w:szCs w:val="14"/>
        </w:rPr>
        <w:t>i</w:t>
      </w:r>
      <w:r>
        <w:rPr>
          <w:rFonts w:ascii="Arial" w:hAnsi="Arial" w:cs="Arial"/>
          <w:color w:val="565657"/>
          <w:w w:val="97"/>
          <w:sz w:val="14"/>
          <w:szCs w:val="14"/>
        </w:rPr>
        <w:t>s</w:t>
      </w:r>
      <w:r>
        <w:rPr>
          <w:rFonts w:ascii="Arial" w:hAnsi="Arial" w:cs="Arial"/>
          <w:color w:val="565657"/>
          <w:spacing w:val="-2"/>
          <w:sz w:val="14"/>
          <w:szCs w:val="14"/>
        </w:rPr>
        <w:t xml:space="preserve"> </w:t>
      </w:r>
      <w:r>
        <w:rPr>
          <w:rFonts w:ascii="Arial" w:hAnsi="Arial" w:cs="Arial"/>
          <w:color w:val="6E6E6E"/>
          <w:spacing w:val="-28"/>
          <w:w w:val="150"/>
          <w:sz w:val="14"/>
          <w:szCs w:val="14"/>
        </w:rPr>
        <w:t>n</w:t>
      </w:r>
      <w:r>
        <w:rPr>
          <w:rFonts w:ascii="Arial" w:hAnsi="Arial" w:cs="Arial"/>
          <w:color w:val="6E6E6E"/>
          <w:w w:val="109"/>
          <w:sz w:val="14"/>
          <w:szCs w:val="14"/>
        </w:rPr>
        <w:t>ow</w:t>
      </w:r>
      <w:r>
        <w:rPr>
          <w:rFonts w:ascii="Arial" w:hAnsi="Arial" w:cs="Arial"/>
          <w:color w:val="6E6E6E"/>
          <w:spacing w:val="4"/>
          <w:sz w:val="14"/>
          <w:szCs w:val="14"/>
        </w:rPr>
        <w:t xml:space="preserve"> </w:t>
      </w:r>
      <w:r>
        <w:rPr>
          <w:rFonts w:ascii="Arial" w:hAnsi="Arial" w:cs="Arial"/>
          <w:color w:val="565657"/>
          <w:w w:val="124"/>
          <w:sz w:val="14"/>
          <w:szCs w:val="14"/>
        </w:rPr>
        <w:t>a</w:t>
      </w:r>
      <w:r>
        <w:rPr>
          <w:rFonts w:ascii="Arial" w:hAnsi="Arial" w:cs="Arial"/>
          <w:color w:val="565657"/>
          <w:spacing w:val="-2"/>
          <w:w w:val="124"/>
          <w:sz w:val="14"/>
          <w:szCs w:val="14"/>
        </w:rPr>
        <w:t>l</w:t>
      </w:r>
      <w:r>
        <w:rPr>
          <w:rFonts w:ascii="Arial" w:hAnsi="Arial" w:cs="Arial"/>
          <w:color w:val="565657"/>
          <w:w w:val="111"/>
          <w:sz w:val="14"/>
          <w:szCs w:val="14"/>
        </w:rPr>
        <w:t>mo</w:t>
      </w:r>
      <w:r>
        <w:rPr>
          <w:rFonts w:ascii="Arial" w:hAnsi="Arial" w:cs="Arial"/>
          <w:color w:val="565657"/>
          <w:spacing w:val="-27"/>
          <w:w w:val="112"/>
          <w:sz w:val="14"/>
          <w:szCs w:val="14"/>
        </w:rPr>
        <w:t>s</w:t>
      </w:r>
      <w:r>
        <w:rPr>
          <w:rFonts w:ascii="Arial" w:hAnsi="Arial" w:cs="Arial"/>
          <w:color w:val="565657"/>
          <w:w w:val="166"/>
          <w:sz w:val="14"/>
          <w:szCs w:val="14"/>
        </w:rPr>
        <w:t>t</w:t>
      </w:r>
      <w:r>
        <w:rPr>
          <w:rFonts w:ascii="Arial" w:hAnsi="Arial" w:cs="Arial"/>
          <w:color w:val="565657"/>
          <w:spacing w:val="1"/>
          <w:sz w:val="14"/>
          <w:szCs w:val="14"/>
        </w:rPr>
        <w:t xml:space="preserve"> </w:t>
      </w:r>
      <w:r>
        <w:rPr>
          <w:rFonts w:ascii="Arial" w:hAnsi="Arial" w:cs="Arial"/>
          <w:color w:val="6E6E6E"/>
          <w:w w:val="109"/>
          <w:sz w:val="14"/>
          <w:szCs w:val="14"/>
        </w:rPr>
        <w:t>40</w:t>
      </w:r>
      <w:r>
        <w:rPr>
          <w:rFonts w:ascii="Arial" w:hAnsi="Arial" w:cs="Arial"/>
          <w:color w:val="6E6E6E"/>
          <w:spacing w:val="14"/>
          <w:sz w:val="14"/>
          <w:szCs w:val="14"/>
        </w:rPr>
        <w:t xml:space="preserve"> </w:t>
      </w:r>
      <w:r>
        <w:rPr>
          <w:rFonts w:ascii="Arial" w:hAnsi="Arial" w:cs="Arial"/>
          <w:color w:val="6E6E6E"/>
          <w:w w:val="107"/>
          <w:sz w:val="14"/>
          <w:szCs w:val="14"/>
        </w:rPr>
        <w:t>perce</w:t>
      </w:r>
      <w:r>
        <w:rPr>
          <w:rFonts w:ascii="Arial" w:hAnsi="Arial" w:cs="Arial"/>
          <w:color w:val="6E6E6E"/>
          <w:spacing w:val="-16"/>
          <w:w w:val="107"/>
          <w:sz w:val="14"/>
          <w:szCs w:val="14"/>
        </w:rPr>
        <w:t>:</w:t>
      </w:r>
      <w:r>
        <w:rPr>
          <w:rFonts w:ascii="Arial" w:hAnsi="Arial" w:cs="Arial"/>
          <w:color w:val="6E6E6E"/>
          <w:spacing w:val="-28"/>
          <w:w w:val="150"/>
          <w:sz w:val="14"/>
          <w:szCs w:val="14"/>
        </w:rPr>
        <w:t>n</w:t>
      </w:r>
      <w:r>
        <w:rPr>
          <w:rFonts w:ascii="Arial" w:hAnsi="Arial" w:cs="Arial"/>
          <w:color w:val="6E6E6E"/>
          <w:w w:val="124"/>
          <w:sz w:val="14"/>
          <w:szCs w:val="14"/>
        </w:rPr>
        <w:t>t</w:t>
      </w:r>
      <w:r>
        <w:rPr>
          <w:rFonts w:ascii="Arial" w:hAnsi="Arial" w:cs="Arial"/>
          <w:color w:val="6E6E6E"/>
          <w:spacing w:val="-13"/>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spacing w:val="-28"/>
          <w:w w:val="138"/>
          <w:sz w:val="14"/>
          <w:szCs w:val="14"/>
        </w:rPr>
        <w:t>M</w:t>
      </w:r>
      <w:r>
        <w:rPr>
          <w:rFonts w:ascii="Arial" w:hAnsi="Arial" w:cs="Arial"/>
          <w:color w:val="6E6E6E"/>
          <w:w w:val="103"/>
          <w:sz w:val="14"/>
          <w:szCs w:val="14"/>
        </w:rPr>
        <w:t>assachusett</w:t>
      </w:r>
      <w:r>
        <w:rPr>
          <w:rFonts w:ascii="Arial" w:hAnsi="Arial" w:cs="Arial"/>
          <w:color w:val="6E6E6E"/>
          <w:spacing w:val="-49"/>
          <w:w w:val="104"/>
          <w:sz w:val="14"/>
          <w:szCs w:val="14"/>
        </w:rPr>
        <w:t>s</w:t>
      </w:r>
      <w:r>
        <w:rPr>
          <w:rFonts w:ascii="Arial" w:hAnsi="Arial" w:cs="Arial"/>
          <w:color w:val="9A9A9C"/>
          <w:spacing w:val="-98"/>
          <w:w w:val="318"/>
          <w:sz w:val="14"/>
          <w:szCs w:val="14"/>
        </w:rPr>
        <w:t>·</w:t>
      </w:r>
      <w:r>
        <w:rPr>
          <w:rFonts w:ascii="Arial" w:hAnsi="Arial" w:cs="Arial"/>
          <w:color w:val="6E6E6E"/>
          <w:w w:val="123"/>
          <w:sz w:val="14"/>
          <w:szCs w:val="14"/>
        </w:rPr>
        <w:t>bu</w:t>
      </w:r>
      <w:r>
        <w:rPr>
          <w:rFonts w:ascii="Arial" w:hAnsi="Arial" w:cs="Arial"/>
          <w:color w:val="6E6E6E"/>
          <w:spacing w:val="-35"/>
          <w:w w:val="123"/>
          <w:sz w:val="14"/>
          <w:szCs w:val="14"/>
        </w:rPr>
        <w:t>d</w:t>
      </w:r>
      <w:r>
        <w:rPr>
          <w:rFonts w:ascii="Arial" w:hAnsi="Arial" w:cs="Arial"/>
          <w:color w:val="6E6E6E"/>
          <w:w w:val="121"/>
          <w:sz w:val="14"/>
          <w:szCs w:val="14"/>
        </w:rPr>
        <w:t>get.</w:t>
      </w:r>
      <w:r>
        <w:rPr>
          <w:rFonts w:ascii="Arial" w:hAnsi="Arial" w:cs="Arial"/>
          <w:color w:val="6E6E6E"/>
          <w:spacing w:val="6"/>
          <w:sz w:val="14"/>
          <w:szCs w:val="14"/>
        </w:rPr>
        <w:t xml:space="preserve"> </w:t>
      </w:r>
      <w:r>
        <w:rPr>
          <w:rFonts w:ascii="Arial" w:hAnsi="Arial" w:cs="Arial"/>
          <w:color w:val="6E6E6E"/>
          <w:w w:val="102"/>
          <w:sz w:val="14"/>
          <w:szCs w:val="14"/>
        </w:rPr>
        <w:t>M-8$8.chusetts</w:t>
      </w:r>
      <w:r>
        <w:rPr>
          <w:rFonts w:ascii="Arial" w:hAnsi="Arial" w:cs="Arial"/>
          <w:color w:val="6E6E6E"/>
          <w:spacing w:val="10"/>
          <w:sz w:val="14"/>
          <w:szCs w:val="14"/>
        </w:rPr>
        <w:t xml:space="preserve"> </w:t>
      </w:r>
      <w:r>
        <w:rPr>
          <w:rFonts w:ascii="Arial" w:hAnsi="Arial" w:cs="Arial"/>
          <w:color w:val="565657"/>
          <w:w w:val="124"/>
          <w:sz w:val="14"/>
          <w:szCs w:val="14"/>
        </w:rPr>
        <w:t>a</w:t>
      </w:r>
      <w:r>
        <w:rPr>
          <w:rFonts w:ascii="Arial" w:hAnsi="Arial" w:cs="Arial"/>
          <w:color w:val="565657"/>
          <w:spacing w:val="-2"/>
          <w:w w:val="124"/>
          <w:sz w:val="14"/>
          <w:szCs w:val="14"/>
        </w:rPr>
        <w:t>l</w:t>
      </w:r>
      <w:r>
        <w:rPr>
          <w:rFonts w:ascii="Arial" w:hAnsi="Arial" w:cs="Arial"/>
          <w:color w:val="565657"/>
          <w:w w:val="105"/>
          <w:sz w:val="14"/>
          <w:szCs w:val="14"/>
        </w:rPr>
        <w:t>so</w:t>
      </w:r>
      <w:r>
        <w:rPr>
          <w:rFonts w:ascii="Arial" w:hAnsi="Arial" w:cs="Arial"/>
          <w:color w:val="565657"/>
          <w:spacing w:val="-1"/>
          <w:sz w:val="14"/>
          <w:szCs w:val="14"/>
        </w:rPr>
        <w:t xml:space="preserve"> </w:t>
      </w:r>
      <w:r>
        <w:rPr>
          <w:rFonts w:ascii="Arial" w:hAnsi="Arial" w:cs="Arial"/>
          <w:color w:val="565657"/>
          <w:w w:val="107"/>
          <w:sz w:val="14"/>
          <w:szCs w:val="14"/>
        </w:rPr>
        <w:t>faces</w:t>
      </w:r>
      <w:r>
        <w:rPr>
          <w:rFonts w:ascii="Arial" w:hAnsi="Arial" w:cs="Arial"/>
          <w:color w:val="565657"/>
          <w:spacing w:val="4"/>
          <w:sz w:val="14"/>
          <w:szCs w:val="14"/>
        </w:rPr>
        <w:t xml:space="preserve"> </w:t>
      </w:r>
      <w:r>
        <w:rPr>
          <w:rFonts w:ascii="Arial" w:hAnsi="Arial" w:cs="Arial"/>
          <w:color w:val="565657"/>
          <w:w w:val="131"/>
          <w:sz w:val="14"/>
          <w:szCs w:val="14"/>
        </w:rPr>
        <w:t>a</w:t>
      </w:r>
      <w:r>
        <w:rPr>
          <w:rFonts w:ascii="Arial" w:hAnsi="Arial" w:cs="Arial"/>
          <w:color w:val="565657"/>
          <w:spacing w:val="-7"/>
          <w:sz w:val="14"/>
          <w:szCs w:val="14"/>
        </w:rPr>
        <w:t xml:space="preserve"> </w:t>
      </w:r>
      <w:r>
        <w:rPr>
          <w:rFonts w:ascii="Arial" w:hAnsi="Arial" w:cs="Arial"/>
          <w:color w:val="6E6E6E"/>
          <w:w w:val="118"/>
          <w:sz w:val="14"/>
          <w:szCs w:val="14"/>
        </w:rPr>
        <w:t>b</w:t>
      </w:r>
      <w:r>
        <w:rPr>
          <w:rFonts w:ascii="Arial" w:hAnsi="Arial" w:cs="Arial"/>
          <w:color w:val="6E6E6E"/>
          <w:spacing w:val="-21"/>
          <w:w w:val="118"/>
          <w:sz w:val="14"/>
          <w:szCs w:val="14"/>
        </w:rPr>
        <w:t>u</w:t>
      </w:r>
      <w:r>
        <w:rPr>
          <w:rFonts w:ascii="Arial" w:hAnsi="Arial" w:cs="Arial"/>
          <w:color w:val="6E6E6E"/>
          <w:w w:val="121"/>
          <w:sz w:val="14"/>
          <w:szCs w:val="14"/>
        </w:rPr>
        <w:t>rgeo</w:t>
      </w:r>
      <w:r>
        <w:rPr>
          <w:rFonts w:ascii="Arial" w:hAnsi="Arial" w:cs="Arial"/>
          <w:color w:val="6E6E6E"/>
          <w:spacing w:val="-17"/>
          <w:w w:val="121"/>
          <w:sz w:val="14"/>
          <w:szCs w:val="14"/>
        </w:rPr>
        <w:t>n</w:t>
      </w:r>
      <w:r>
        <w:rPr>
          <w:rFonts w:ascii="Arial" w:hAnsi="Arial" w:cs="Arial"/>
          <w:color w:val="6E6E6E"/>
          <w:spacing w:val="-30"/>
          <w:w w:val="240"/>
          <w:sz w:val="14"/>
          <w:szCs w:val="14"/>
        </w:rPr>
        <w:t>i</w:t>
      </w:r>
      <w:r>
        <w:rPr>
          <w:rFonts w:ascii="Arial" w:hAnsi="Arial" w:cs="Arial"/>
          <w:color w:val="6E6E6E"/>
          <w:w w:val="128"/>
          <w:sz w:val="14"/>
          <w:szCs w:val="14"/>
        </w:rPr>
        <w:t>n</w:t>
      </w:r>
      <w:r>
        <w:rPr>
          <w:rFonts w:ascii="Arial" w:hAnsi="Arial" w:cs="Arial"/>
          <w:color w:val="6E6E6E"/>
          <w:spacing w:val="9"/>
          <w:w w:val="128"/>
          <w:sz w:val="14"/>
          <w:szCs w:val="14"/>
        </w:rPr>
        <w:t>g</w:t>
      </w:r>
      <w:r>
        <w:rPr>
          <w:rFonts w:ascii="Arial" w:hAnsi="Arial" w:cs="Arial"/>
          <w:color w:val="858285"/>
          <w:w w:val="131"/>
          <w:sz w:val="14"/>
          <w:szCs w:val="14"/>
        </w:rPr>
        <w:t>o</w:t>
      </w:r>
      <w:r>
        <w:rPr>
          <w:rFonts w:ascii="Arial" w:hAnsi="Arial" w:cs="Arial"/>
          <w:color w:val="858285"/>
          <w:spacing w:val="-11"/>
          <w:w w:val="131"/>
          <w:sz w:val="14"/>
          <w:szCs w:val="14"/>
        </w:rPr>
        <w:t>p</w:t>
      </w:r>
      <w:r>
        <w:rPr>
          <w:rFonts w:ascii="Arial" w:hAnsi="Arial" w:cs="Arial"/>
          <w:color w:val="565657"/>
          <w:spacing w:val="-30"/>
          <w:w w:val="240"/>
          <w:sz w:val="14"/>
          <w:szCs w:val="14"/>
        </w:rPr>
        <w:t>i</w:t>
      </w:r>
      <w:r>
        <w:rPr>
          <w:rFonts w:ascii="Arial" w:hAnsi="Arial" w:cs="Arial"/>
          <w:color w:val="565657"/>
          <w:w w:val="124"/>
          <w:sz w:val="14"/>
          <w:szCs w:val="14"/>
        </w:rPr>
        <w:t>o</w:t>
      </w:r>
      <w:r>
        <w:rPr>
          <w:rFonts w:ascii="Arial" w:hAnsi="Arial" w:cs="Arial"/>
          <w:color w:val="565657"/>
          <w:spacing w:val="-2"/>
          <w:w w:val="124"/>
          <w:sz w:val="14"/>
          <w:szCs w:val="14"/>
        </w:rPr>
        <w:t>i</w:t>
      </w:r>
      <w:r>
        <w:rPr>
          <w:rFonts w:ascii="Arial" w:hAnsi="Arial" w:cs="Arial"/>
          <w:color w:val="565657"/>
          <w:w w:val="140"/>
          <w:sz w:val="14"/>
          <w:szCs w:val="14"/>
        </w:rPr>
        <w:t>d</w:t>
      </w:r>
      <w:r>
        <w:rPr>
          <w:rFonts w:ascii="Arial" w:hAnsi="Arial" w:cs="Arial"/>
          <w:color w:val="565657"/>
          <w:spacing w:val="-14"/>
          <w:sz w:val="14"/>
          <w:szCs w:val="14"/>
        </w:rPr>
        <w:t xml:space="preserve"> </w:t>
      </w:r>
      <w:r>
        <w:rPr>
          <w:rFonts w:ascii="Arial" w:hAnsi="Arial" w:cs="Arial"/>
          <w:color w:val="565657"/>
          <w:w w:val="121"/>
          <w:sz w:val="14"/>
          <w:szCs w:val="14"/>
        </w:rPr>
        <w:t>ad</w:t>
      </w:r>
      <w:r>
        <w:rPr>
          <w:rFonts w:ascii="Arial" w:hAnsi="Arial" w:cs="Arial"/>
          <w:color w:val="565657"/>
          <w:spacing w:val="-16"/>
          <w:w w:val="121"/>
          <w:sz w:val="14"/>
          <w:szCs w:val="14"/>
        </w:rPr>
        <w:t>d</w:t>
      </w:r>
      <w:r>
        <w:rPr>
          <w:rFonts w:ascii="Arial" w:hAnsi="Arial" w:cs="Arial"/>
          <w:color w:val="565657"/>
          <w:spacing w:val="-30"/>
          <w:w w:val="240"/>
          <w:sz w:val="14"/>
          <w:szCs w:val="14"/>
        </w:rPr>
        <w:t>i</w:t>
      </w:r>
      <w:r>
        <w:rPr>
          <w:rFonts w:ascii="Arial" w:hAnsi="Arial" w:cs="Arial"/>
          <w:color w:val="565657"/>
          <w:w w:val="117"/>
          <w:sz w:val="14"/>
          <w:szCs w:val="14"/>
        </w:rPr>
        <w:t>ct</w:t>
      </w:r>
      <w:r>
        <w:rPr>
          <w:rFonts w:ascii="Arial" w:hAnsi="Arial" w:cs="Arial"/>
          <w:color w:val="565657"/>
          <w:spacing w:val="-1"/>
          <w:w w:val="117"/>
          <w:sz w:val="14"/>
          <w:szCs w:val="14"/>
        </w:rPr>
        <w:t>i</w:t>
      </w:r>
      <w:r>
        <w:rPr>
          <w:rFonts w:ascii="Arial" w:hAnsi="Arial" w:cs="Arial"/>
          <w:color w:val="565657"/>
          <w:w w:val="114"/>
          <w:sz w:val="14"/>
          <w:szCs w:val="14"/>
        </w:rPr>
        <w:t>on</w:t>
      </w:r>
    </w:p>
    <w:p w:rsidR="00610E6C" w:rsidRDefault="00610E6C">
      <w:pPr>
        <w:pStyle w:val="BodyText"/>
        <w:kinsoku w:val="0"/>
        <w:overflowPunct w:val="0"/>
        <w:spacing w:before="16" w:line="345" w:lineRule="auto"/>
        <w:ind w:left="7615" w:right="3443"/>
        <w:rPr>
          <w:rFonts w:ascii="Arial" w:hAnsi="Arial" w:cs="Arial"/>
          <w:color w:val="565657"/>
          <w:w w:val="211"/>
          <w:sz w:val="14"/>
          <w:szCs w:val="14"/>
        </w:rPr>
      </w:pPr>
      <w:r>
        <w:rPr>
          <w:rFonts w:ascii="Arial" w:hAnsi="Arial" w:cs="Arial"/>
          <w:color w:val="565657"/>
          <w:w w:val="119"/>
          <w:sz w:val="14"/>
          <w:szCs w:val="14"/>
        </w:rPr>
        <w:t>epide</w:t>
      </w:r>
      <w:r>
        <w:rPr>
          <w:rFonts w:ascii="Arial" w:hAnsi="Arial" w:cs="Arial"/>
          <w:color w:val="565657"/>
          <w:spacing w:val="-12"/>
          <w:w w:val="119"/>
          <w:sz w:val="14"/>
          <w:szCs w:val="14"/>
        </w:rPr>
        <w:t>m</w:t>
      </w:r>
      <w:r>
        <w:rPr>
          <w:rFonts w:ascii="Arial" w:hAnsi="Arial" w:cs="Arial"/>
          <w:color w:val="565657"/>
          <w:spacing w:val="-30"/>
          <w:w w:val="240"/>
          <w:sz w:val="14"/>
          <w:szCs w:val="14"/>
        </w:rPr>
        <w:t>i</w:t>
      </w:r>
      <w:r>
        <w:rPr>
          <w:rFonts w:ascii="Arial" w:hAnsi="Arial" w:cs="Arial"/>
          <w:color w:val="565657"/>
          <w:w w:val="112"/>
          <w:sz w:val="14"/>
          <w:szCs w:val="14"/>
        </w:rPr>
        <w:t>c,</w:t>
      </w:r>
      <w:r>
        <w:rPr>
          <w:rFonts w:ascii="Arial" w:hAnsi="Arial" w:cs="Arial"/>
          <w:color w:val="565657"/>
          <w:spacing w:val="3"/>
          <w:sz w:val="14"/>
          <w:szCs w:val="14"/>
        </w:rPr>
        <w:t xml:space="preserve"> </w:t>
      </w:r>
      <w:r>
        <w:rPr>
          <w:rFonts w:ascii="Arial" w:hAnsi="Arial" w:cs="Arial"/>
          <w:color w:val="565657"/>
          <w:w w:val="121"/>
          <w:sz w:val="14"/>
          <w:szCs w:val="14"/>
        </w:rPr>
        <w:t>and</w:t>
      </w:r>
      <w:r>
        <w:rPr>
          <w:rFonts w:ascii="Arial" w:hAnsi="Arial" w:cs="Arial"/>
          <w:color w:val="565657"/>
          <w:spacing w:val="-9"/>
          <w:sz w:val="14"/>
          <w:szCs w:val="14"/>
        </w:rPr>
        <w:t xml:space="preserve"> </w:t>
      </w:r>
      <w:r>
        <w:rPr>
          <w:rFonts w:ascii="Arial" w:hAnsi="Arial" w:cs="Arial"/>
          <w:color w:val="6E6E6E"/>
          <w:w w:val="118"/>
          <w:sz w:val="14"/>
          <w:szCs w:val="14"/>
        </w:rPr>
        <w:t>co</w:t>
      </w:r>
      <w:r>
        <w:rPr>
          <w:rFonts w:ascii="Arial" w:hAnsi="Arial" w:cs="Arial"/>
          <w:color w:val="6E6E6E"/>
          <w:spacing w:val="-14"/>
          <w:w w:val="118"/>
          <w:sz w:val="14"/>
          <w:szCs w:val="14"/>
        </w:rPr>
        <w:t>n</w:t>
      </w:r>
      <w:r>
        <w:rPr>
          <w:rFonts w:ascii="Arial" w:hAnsi="Arial" w:cs="Arial"/>
          <w:color w:val="6E6E6E"/>
          <w:w w:val="126"/>
          <w:sz w:val="14"/>
          <w:szCs w:val="14"/>
        </w:rPr>
        <w:t>t</w:t>
      </w:r>
      <w:r>
        <w:rPr>
          <w:rFonts w:ascii="Arial" w:hAnsi="Arial" w:cs="Arial"/>
          <w:color w:val="6E6E6E"/>
          <w:spacing w:val="1"/>
          <w:w w:val="126"/>
          <w:sz w:val="14"/>
          <w:szCs w:val="14"/>
        </w:rPr>
        <w:t>i</w:t>
      </w:r>
      <w:r>
        <w:rPr>
          <w:rFonts w:ascii="Arial" w:hAnsi="Arial" w:cs="Arial"/>
          <w:color w:val="6E6E6E"/>
          <w:spacing w:val="-28"/>
          <w:w w:val="150"/>
          <w:sz w:val="14"/>
          <w:szCs w:val="14"/>
        </w:rPr>
        <w:t>nu</w:t>
      </w:r>
      <w:r>
        <w:rPr>
          <w:rFonts w:ascii="Arial" w:hAnsi="Arial" w:cs="Arial"/>
          <w:color w:val="6E6E6E"/>
          <w:w w:val="115"/>
          <w:sz w:val="14"/>
          <w:szCs w:val="14"/>
        </w:rPr>
        <w:t>ed</w:t>
      </w:r>
      <w:r>
        <w:rPr>
          <w:rFonts w:ascii="Arial" w:hAnsi="Arial" w:cs="Arial"/>
          <w:color w:val="6E6E6E"/>
          <w:spacing w:val="5"/>
          <w:sz w:val="14"/>
          <w:szCs w:val="14"/>
        </w:rPr>
        <w:t xml:space="preserve"> </w:t>
      </w:r>
      <w:r>
        <w:rPr>
          <w:rFonts w:ascii="Arial" w:hAnsi="Arial" w:cs="Arial"/>
          <w:color w:val="6E6E6E"/>
          <w:w w:val="114"/>
          <w:sz w:val="14"/>
          <w:szCs w:val="14"/>
        </w:rPr>
        <w:t>fragmentat</w:t>
      </w:r>
      <w:r>
        <w:rPr>
          <w:rFonts w:ascii="Arial" w:hAnsi="Arial" w:cs="Arial"/>
          <w:color w:val="6E6E6E"/>
          <w:spacing w:val="19"/>
          <w:w w:val="114"/>
          <w:sz w:val="14"/>
          <w:szCs w:val="14"/>
        </w:rPr>
        <w:t>i</w:t>
      </w:r>
      <w:r>
        <w:rPr>
          <w:rFonts w:ascii="Arial" w:hAnsi="Arial" w:cs="Arial"/>
          <w:color w:val="6E6E6E"/>
          <w:w w:val="124"/>
          <w:sz w:val="14"/>
          <w:szCs w:val="14"/>
        </w:rPr>
        <w:t>on</w:t>
      </w:r>
      <w:r>
        <w:rPr>
          <w:rFonts w:ascii="Arial" w:hAnsi="Arial" w:cs="Arial"/>
          <w:color w:val="6E6E6E"/>
          <w:spacing w:val="-9"/>
          <w:sz w:val="14"/>
          <w:szCs w:val="14"/>
        </w:rPr>
        <w:t xml:space="preserve"> </w:t>
      </w:r>
      <w:r>
        <w:rPr>
          <w:rFonts w:ascii="Arial" w:hAnsi="Arial" w:cs="Arial"/>
          <w:color w:val="6E6E6E"/>
          <w:w w:val="112"/>
          <w:sz w:val="14"/>
          <w:szCs w:val="14"/>
        </w:rPr>
        <w:t>between</w:t>
      </w:r>
      <w:r>
        <w:rPr>
          <w:rFonts w:ascii="Arial" w:hAnsi="Arial" w:cs="Arial"/>
          <w:color w:val="6E6E6E"/>
          <w:spacing w:val="7"/>
          <w:sz w:val="14"/>
          <w:szCs w:val="14"/>
        </w:rPr>
        <w:t xml:space="preserve"> </w:t>
      </w:r>
      <w:r>
        <w:rPr>
          <w:rFonts w:ascii="Arial" w:hAnsi="Arial" w:cs="Arial"/>
          <w:color w:val="6E6E6E"/>
          <w:w w:val="118"/>
          <w:sz w:val="14"/>
          <w:szCs w:val="14"/>
        </w:rPr>
        <w:t>pr</w:t>
      </w:r>
      <w:r>
        <w:rPr>
          <w:rFonts w:ascii="Arial" w:hAnsi="Arial" w:cs="Arial"/>
          <w:color w:val="6E6E6E"/>
          <w:spacing w:val="-6"/>
          <w:w w:val="118"/>
          <w:sz w:val="14"/>
          <w:szCs w:val="14"/>
        </w:rPr>
        <w:t>i</w:t>
      </w:r>
      <w:r>
        <w:rPr>
          <w:rFonts w:ascii="Arial" w:hAnsi="Arial" w:cs="Arial"/>
          <w:color w:val="6E6E6E"/>
          <w:w w:val="112"/>
          <w:sz w:val="14"/>
          <w:szCs w:val="14"/>
        </w:rPr>
        <w:t>mary</w:t>
      </w:r>
      <w:r>
        <w:rPr>
          <w:rFonts w:ascii="Arial" w:hAnsi="Arial" w:cs="Arial"/>
          <w:color w:val="6E6E6E"/>
          <w:spacing w:val="-1"/>
          <w:sz w:val="14"/>
          <w:szCs w:val="14"/>
        </w:rPr>
        <w:t xml:space="preserve"> </w:t>
      </w:r>
      <w:r>
        <w:rPr>
          <w:rFonts w:ascii="Arial" w:hAnsi="Arial" w:cs="Arial"/>
          <w:color w:val="6E6E6E"/>
          <w:w w:val="121"/>
          <w:sz w:val="14"/>
          <w:szCs w:val="14"/>
        </w:rPr>
        <w:t>and</w:t>
      </w:r>
      <w:r>
        <w:rPr>
          <w:rFonts w:ascii="Arial" w:hAnsi="Arial" w:cs="Arial"/>
          <w:color w:val="6E6E6E"/>
          <w:spacing w:val="-9"/>
          <w:sz w:val="14"/>
          <w:szCs w:val="14"/>
        </w:rPr>
        <w:t xml:space="preserve"> </w:t>
      </w:r>
      <w:r>
        <w:rPr>
          <w:rFonts w:ascii="Arial" w:hAnsi="Arial" w:cs="Arial"/>
          <w:color w:val="6E6E6E"/>
          <w:w w:val="115"/>
          <w:sz w:val="14"/>
          <w:szCs w:val="14"/>
        </w:rPr>
        <w:t>behav</w:t>
      </w:r>
      <w:r>
        <w:rPr>
          <w:rFonts w:ascii="Arial" w:hAnsi="Arial" w:cs="Arial"/>
          <w:color w:val="6E6E6E"/>
          <w:spacing w:val="1"/>
          <w:w w:val="115"/>
          <w:sz w:val="14"/>
          <w:szCs w:val="14"/>
        </w:rPr>
        <w:t>i</w:t>
      </w:r>
      <w:r>
        <w:rPr>
          <w:rFonts w:ascii="Arial" w:hAnsi="Arial" w:cs="Arial"/>
          <w:color w:val="6E6E6E"/>
          <w:w w:val="113"/>
          <w:sz w:val="14"/>
          <w:szCs w:val="14"/>
        </w:rPr>
        <w:t>oral</w:t>
      </w:r>
      <w:r>
        <w:rPr>
          <w:rFonts w:ascii="Arial" w:hAnsi="Arial" w:cs="Arial"/>
          <w:color w:val="6E6E6E"/>
          <w:spacing w:val="9"/>
          <w:sz w:val="14"/>
          <w:szCs w:val="14"/>
        </w:rPr>
        <w:t xml:space="preserve"> </w:t>
      </w:r>
      <w:r>
        <w:rPr>
          <w:rFonts w:ascii="Arial" w:hAnsi="Arial" w:cs="Arial"/>
          <w:color w:val="6E6E6E"/>
          <w:w w:val="119"/>
          <w:sz w:val="14"/>
          <w:szCs w:val="14"/>
        </w:rPr>
        <w:t>hea</w:t>
      </w:r>
      <w:r>
        <w:rPr>
          <w:rFonts w:ascii="Arial" w:hAnsi="Arial" w:cs="Arial"/>
          <w:color w:val="6E6E6E"/>
          <w:spacing w:val="-3"/>
          <w:w w:val="119"/>
          <w:sz w:val="14"/>
          <w:szCs w:val="14"/>
        </w:rPr>
        <w:t>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6E6E6E"/>
          <w:w w:val="116"/>
          <w:sz w:val="14"/>
          <w:szCs w:val="14"/>
        </w:rPr>
        <w:t>csre</w:t>
      </w:r>
      <w:r>
        <w:rPr>
          <w:rFonts w:ascii="Arial" w:hAnsi="Arial" w:cs="Arial"/>
          <w:color w:val="6E6E6E"/>
          <w:spacing w:val="-4"/>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6E6E6E"/>
          <w:spacing w:val="-24"/>
          <w:w w:val="122"/>
          <w:sz w:val="14"/>
          <w:szCs w:val="14"/>
        </w:rPr>
        <w:t>M</w:t>
      </w:r>
      <w:r>
        <w:rPr>
          <w:rFonts w:ascii="Arial" w:hAnsi="Arial" w:cs="Arial"/>
          <w:color w:val="6E6E6E"/>
          <w:w w:val="96"/>
          <w:sz w:val="14"/>
          <w:szCs w:val="14"/>
        </w:rPr>
        <w:t>.ass</w:t>
      </w:r>
      <w:r>
        <w:rPr>
          <w:rFonts w:ascii="Arial" w:hAnsi="Arial" w:cs="Arial"/>
          <w:color w:val="6E6E6E"/>
          <w:spacing w:val="-18"/>
          <w:w w:val="96"/>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6E6E6E"/>
          <w:w w:val="120"/>
          <w:sz w:val="14"/>
          <w:szCs w:val="14"/>
        </w:rPr>
        <w:t>me</w:t>
      </w:r>
      <w:r>
        <w:rPr>
          <w:rFonts w:ascii="Arial" w:hAnsi="Arial" w:cs="Arial"/>
          <w:color w:val="6E6E6E"/>
          <w:spacing w:val="-17"/>
          <w:w w:val="120"/>
          <w:sz w:val="14"/>
          <w:szCs w:val="14"/>
        </w:rPr>
        <w:t>m</w:t>
      </w:r>
      <w:r>
        <w:rPr>
          <w:rFonts w:ascii="Arial" w:hAnsi="Arial" w:cs="Arial"/>
          <w:color w:val="6E6E6E"/>
          <w:w w:val="106"/>
          <w:sz w:val="14"/>
          <w:szCs w:val="14"/>
        </w:rPr>
        <w:t>bers.</w:t>
      </w:r>
      <w:r>
        <w:rPr>
          <w:rFonts w:ascii="Arial" w:hAnsi="Arial" w:cs="Arial"/>
          <w:color w:val="6E6E6E"/>
          <w:spacing w:val="-12"/>
          <w:sz w:val="14"/>
          <w:szCs w:val="14"/>
        </w:rPr>
        <w:t xml:space="preserve"> </w:t>
      </w:r>
      <w:r>
        <w:rPr>
          <w:rFonts w:ascii="Arial" w:hAnsi="Arial" w:cs="Arial"/>
          <w:color w:val="6E6E6E"/>
          <w:w w:val="113"/>
          <w:sz w:val="14"/>
          <w:szCs w:val="14"/>
        </w:rPr>
        <w:t>Over</w:t>
      </w:r>
      <w:r>
        <w:rPr>
          <w:rFonts w:ascii="Arial" w:hAnsi="Arial" w:cs="Arial"/>
          <w:color w:val="6E6E6E"/>
          <w:spacing w:val="5"/>
          <w:sz w:val="14"/>
          <w:szCs w:val="14"/>
        </w:rPr>
        <w:t xml:space="preserve">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w w:val="132"/>
          <w:sz w:val="14"/>
          <w:szCs w:val="14"/>
        </w:rPr>
        <w:t xml:space="preserve">e </w:t>
      </w:r>
      <w:r>
        <w:rPr>
          <w:rFonts w:ascii="Arial" w:hAnsi="Arial" w:cs="Arial"/>
          <w:color w:val="6E6E6E"/>
          <w:w w:val="111"/>
          <w:sz w:val="14"/>
          <w:szCs w:val="14"/>
        </w:rPr>
        <w:t>pa</w:t>
      </w:r>
      <w:r>
        <w:rPr>
          <w:rFonts w:ascii="Arial" w:hAnsi="Arial" w:cs="Arial"/>
          <w:color w:val="6E6E6E"/>
          <w:spacing w:val="-28"/>
          <w:w w:val="112"/>
          <w:sz w:val="14"/>
          <w:szCs w:val="14"/>
        </w:rPr>
        <w:t>s</w:t>
      </w:r>
      <w:r>
        <w:rPr>
          <w:rFonts w:ascii="Arial" w:hAnsi="Arial" w:cs="Arial"/>
          <w:color w:val="6E6E6E"/>
          <w:w w:val="166"/>
          <w:sz w:val="14"/>
          <w:szCs w:val="14"/>
        </w:rPr>
        <w:t>t</w:t>
      </w:r>
      <w:r>
        <w:rPr>
          <w:rFonts w:ascii="Arial" w:hAnsi="Arial" w:cs="Arial"/>
          <w:color w:val="6E6E6E"/>
          <w:spacing w:val="-14"/>
          <w:sz w:val="14"/>
          <w:szCs w:val="14"/>
        </w:rPr>
        <w:t xml:space="preserve"> </w:t>
      </w:r>
      <w:r>
        <w:rPr>
          <w:rFonts w:ascii="Arial" w:hAnsi="Arial" w:cs="Arial"/>
          <w:color w:val="6E6E6E"/>
          <w:w w:val="113"/>
          <w:sz w:val="14"/>
          <w:szCs w:val="14"/>
        </w:rPr>
        <w:t>yea</w:t>
      </w:r>
      <w:r>
        <w:rPr>
          <w:rFonts w:ascii="Arial" w:hAnsi="Arial" w:cs="Arial"/>
          <w:color w:val="6E6E6E"/>
          <w:spacing w:val="-11"/>
          <w:w w:val="113"/>
          <w:sz w:val="14"/>
          <w:szCs w:val="14"/>
        </w:rPr>
        <w:t>r</w:t>
      </w:r>
      <w:r>
        <w:rPr>
          <w:rFonts w:ascii="Arial" w:hAnsi="Arial" w:cs="Arial"/>
          <w:color w:val="5D6D8A"/>
          <w:spacing w:val="12"/>
          <w:w w:val="199"/>
          <w:sz w:val="14"/>
          <w:szCs w:val="14"/>
        </w:rPr>
        <w:t>,</w:t>
      </w:r>
      <w:r>
        <w:rPr>
          <w:rFonts w:ascii="Arial" w:hAnsi="Arial" w:cs="Arial"/>
          <w:color w:val="6E6E6E"/>
          <w:spacing w:val="-28"/>
          <w:w w:val="138"/>
          <w:sz w:val="14"/>
          <w:szCs w:val="14"/>
        </w:rPr>
        <w:t>M</w:t>
      </w:r>
      <w:r>
        <w:rPr>
          <w:rFonts w:ascii="Arial" w:hAnsi="Arial" w:cs="Arial"/>
          <w:color w:val="6E6E6E"/>
          <w:w w:val="101"/>
          <w:sz w:val="14"/>
          <w:szCs w:val="14"/>
        </w:rPr>
        <w:t>ass</w:t>
      </w:r>
      <w:r>
        <w:rPr>
          <w:rFonts w:ascii="Arial" w:hAnsi="Arial" w:cs="Arial"/>
          <w:color w:val="6E6E6E"/>
          <w:spacing w:val="-11"/>
          <w:w w:val="101"/>
          <w:sz w:val="14"/>
          <w:szCs w:val="14"/>
        </w:rPr>
        <w:t>H</w:t>
      </w:r>
      <w:r>
        <w:rPr>
          <w:rFonts w:ascii="Arial" w:hAnsi="Arial" w:cs="Arial"/>
          <w:color w:val="6E6E6E"/>
          <w:w w:val="119"/>
          <w:sz w:val="14"/>
          <w:szCs w:val="14"/>
        </w:rPr>
        <w:t>eal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6E6E6E"/>
          <w:w w:val="111"/>
          <w:sz w:val="14"/>
          <w:szCs w:val="14"/>
        </w:rPr>
        <w:t>has</w:t>
      </w:r>
      <w:r>
        <w:rPr>
          <w:rFonts w:ascii="Arial" w:hAnsi="Arial" w:cs="Arial"/>
          <w:color w:val="6E6E6E"/>
          <w:spacing w:val="-7"/>
          <w:sz w:val="14"/>
          <w:szCs w:val="14"/>
        </w:rPr>
        <w:t xml:space="preserve"> </w:t>
      </w:r>
      <w:r>
        <w:rPr>
          <w:rFonts w:ascii="Arial" w:hAnsi="Arial" w:cs="Arial"/>
          <w:color w:val="6E6E6E"/>
          <w:w w:val="128"/>
          <w:sz w:val="14"/>
          <w:szCs w:val="14"/>
        </w:rPr>
        <w:t>u</w:t>
      </w:r>
      <w:r>
        <w:rPr>
          <w:rFonts w:ascii="Arial" w:hAnsi="Arial" w:cs="Arial"/>
          <w:color w:val="6E6E6E"/>
          <w:spacing w:val="-36"/>
          <w:w w:val="128"/>
          <w:sz w:val="14"/>
          <w:szCs w:val="14"/>
        </w:rPr>
        <w:t>n</w:t>
      </w:r>
      <w:r>
        <w:rPr>
          <w:rFonts w:ascii="Arial" w:hAnsi="Arial" w:cs="Arial"/>
          <w:color w:val="6E6E6E"/>
          <w:w w:val="99"/>
          <w:sz w:val="14"/>
          <w:szCs w:val="14"/>
        </w:rPr>
        <w:t>adectaten</w:t>
      </w:r>
      <w:r>
        <w:rPr>
          <w:rFonts w:ascii="Arial" w:hAnsi="Arial" w:cs="Arial"/>
          <w:color w:val="6E6E6E"/>
          <w:sz w:val="14"/>
          <w:szCs w:val="14"/>
        </w:rPr>
        <w:t xml:space="preserve"> </w:t>
      </w:r>
      <w:r>
        <w:rPr>
          <w:rFonts w:ascii="Arial" w:hAnsi="Arial" w:cs="Arial"/>
          <w:color w:val="6E6E6E"/>
          <w:spacing w:val="-18"/>
          <w:sz w:val="14"/>
          <w:szCs w:val="14"/>
        </w:rPr>
        <w:t xml:space="preserve"> </w:t>
      </w:r>
      <w:r>
        <w:rPr>
          <w:rFonts w:ascii="Arial" w:hAnsi="Arial" w:cs="Arial"/>
          <w:color w:val="565657"/>
          <w:w w:val="114"/>
          <w:sz w:val="14"/>
          <w:szCs w:val="14"/>
        </w:rPr>
        <w:t>an</w:t>
      </w:r>
      <w:r>
        <w:rPr>
          <w:rFonts w:ascii="Arial" w:hAnsi="Arial" w:cs="Arial"/>
          <w:color w:val="565657"/>
          <w:spacing w:val="6"/>
          <w:sz w:val="14"/>
          <w:szCs w:val="14"/>
        </w:rPr>
        <w:t xml:space="preserve"> </w:t>
      </w:r>
      <w:r>
        <w:rPr>
          <w:rFonts w:ascii="Arial" w:hAnsi="Arial" w:cs="Arial"/>
          <w:color w:val="6E6E6E"/>
          <w:w w:val="109"/>
          <w:sz w:val="14"/>
          <w:szCs w:val="14"/>
        </w:rPr>
        <w:t>extens</w:t>
      </w:r>
      <w:r>
        <w:rPr>
          <w:rFonts w:ascii="Arial" w:hAnsi="Arial" w:cs="Arial"/>
          <w:color w:val="6E6E6E"/>
          <w:spacing w:val="6"/>
          <w:w w:val="109"/>
          <w:sz w:val="14"/>
          <w:szCs w:val="14"/>
        </w:rPr>
        <w:t>i</w:t>
      </w:r>
      <w:r>
        <w:rPr>
          <w:rFonts w:ascii="Arial" w:hAnsi="Arial" w:cs="Arial"/>
          <w:color w:val="6E6E6E"/>
          <w:w w:val="115"/>
          <w:sz w:val="14"/>
          <w:szCs w:val="14"/>
        </w:rPr>
        <w:t>ve</w:t>
      </w:r>
      <w:r>
        <w:rPr>
          <w:rFonts w:ascii="Arial" w:hAnsi="Arial" w:cs="Arial"/>
          <w:color w:val="6E6E6E"/>
          <w:spacing w:val="-1"/>
          <w:sz w:val="14"/>
          <w:szCs w:val="14"/>
        </w:rPr>
        <w:t xml:space="preserve"> </w:t>
      </w:r>
      <w:r>
        <w:rPr>
          <w:rFonts w:ascii="Arial" w:hAnsi="Arial" w:cs="Arial"/>
          <w:color w:val="6E6E6E"/>
          <w:w w:val="119"/>
          <w:sz w:val="14"/>
          <w:szCs w:val="14"/>
        </w:rPr>
        <w:t>pub</w:t>
      </w:r>
      <w:r>
        <w:rPr>
          <w:rFonts w:ascii="Arial" w:hAnsi="Arial" w:cs="Arial"/>
          <w:color w:val="6E6E6E"/>
          <w:spacing w:val="-3"/>
          <w:w w:val="119"/>
          <w:sz w:val="14"/>
          <w:szCs w:val="14"/>
        </w:rPr>
        <w:t>l</w:t>
      </w:r>
      <w:r>
        <w:rPr>
          <w:rFonts w:ascii="Arial" w:hAnsi="Arial" w:cs="Arial"/>
          <w:color w:val="6E6E6E"/>
          <w:spacing w:val="-30"/>
          <w:w w:val="240"/>
          <w:sz w:val="14"/>
          <w:szCs w:val="14"/>
        </w:rPr>
        <w:t>i</w:t>
      </w:r>
      <w:r>
        <w:rPr>
          <w:rFonts w:ascii="Arial" w:hAnsi="Arial" w:cs="Arial"/>
          <w:color w:val="6E6E6E"/>
          <w:spacing w:val="6"/>
          <w:w w:val="140"/>
          <w:sz w:val="14"/>
          <w:szCs w:val="14"/>
        </w:rPr>
        <w:t>c</w:t>
      </w:r>
      <w:r>
        <w:rPr>
          <w:rFonts w:ascii="Arial" w:hAnsi="Arial" w:cs="Arial"/>
          <w:color w:val="565657"/>
          <w:spacing w:val="-26"/>
          <w:w w:val="122"/>
          <w:sz w:val="14"/>
          <w:szCs w:val="14"/>
        </w:rPr>
        <w:t>s</w:t>
      </w:r>
      <w:r>
        <w:rPr>
          <w:rFonts w:ascii="Arial" w:hAnsi="Arial" w:cs="Arial"/>
          <w:color w:val="565657"/>
          <w:w w:val="115"/>
          <w:sz w:val="14"/>
          <w:szCs w:val="14"/>
        </w:rPr>
        <w:t>take</w:t>
      </w:r>
      <w:r>
        <w:rPr>
          <w:rFonts w:ascii="Arial" w:hAnsi="Arial" w:cs="Arial"/>
          <w:color w:val="565657"/>
          <w:spacing w:val="-23"/>
          <w:w w:val="115"/>
          <w:sz w:val="14"/>
          <w:szCs w:val="14"/>
        </w:rPr>
        <w:t>h</w:t>
      </w:r>
      <w:r>
        <w:rPr>
          <w:rFonts w:ascii="Arial" w:hAnsi="Arial" w:cs="Arial"/>
          <w:color w:val="565657"/>
          <w:w w:val="140"/>
          <w:sz w:val="14"/>
          <w:szCs w:val="14"/>
        </w:rPr>
        <w:t>o</w:t>
      </w:r>
      <w:r>
        <w:rPr>
          <w:rFonts w:ascii="Arial" w:hAnsi="Arial" w:cs="Arial"/>
          <w:color w:val="565657"/>
          <w:spacing w:val="-4"/>
          <w:w w:val="140"/>
          <w:sz w:val="14"/>
          <w:szCs w:val="14"/>
        </w:rPr>
        <w:t>l</w:t>
      </w:r>
      <w:r>
        <w:rPr>
          <w:rFonts w:ascii="Arial" w:hAnsi="Arial" w:cs="Arial"/>
          <w:color w:val="565657"/>
          <w:w w:val="110"/>
          <w:sz w:val="14"/>
          <w:szCs w:val="14"/>
        </w:rPr>
        <w:t>der</w:t>
      </w:r>
      <w:r>
        <w:rPr>
          <w:rFonts w:ascii="Arial" w:hAnsi="Arial" w:cs="Arial"/>
          <w:color w:val="565657"/>
          <w:spacing w:val="6"/>
          <w:sz w:val="14"/>
          <w:szCs w:val="14"/>
        </w:rPr>
        <w:t xml:space="preserve"> </w:t>
      </w:r>
      <w:r>
        <w:rPr>
          <w:rFonts w:ascii="Arial" w:hAnsi="Arial" w:cs="Arial"/>
          <w:color w:val="565657"/>
          <w:w w:val="120"/>
          <w:sz w:val="14"/>
          <w:szCs w:val="14"/>
        </w:rPr>
        <w:t>en</w:t>
      </w:r>
      <w:r>
        <w:rPr>
          <w:rFonts w:ascii="Arial" w:hAnsi="Arial" w:cs="Arial"/>
          <w:color w:val="565657"/>
          <w:spacing w:val="-28"/>
          <w:w w:val="120"/>
          <w:sz w:val="14"/>
          <w:szCs w:val="14"/>
        </w:rPr>
        <w:t>g</w:t>
      </w:r>
      <w:r>
        <w:rPr>
          <w:rFonts w:ascii="Arial" w:hAnsi="Arial" w:cs="Arial"/>
          <w:color w:val="565657"/>
          <w:w w:val="117"/>
          <w:sz w:val="14"/>
          <w:szCs w:val="14"/>
        </w:rPr>
        <w:t>agement</w:t>
      </w:r>
      <w:r>
        <w:rPr>
          <w:rFonts w:ascii="Arial" w:hAnsi="Arial" w:cs="Arial"/>
          <w:color w:val="565657"/>
          <w:spacing w:val="-7"/>
          <w:sz w:val="14"/>
          <w:szCs w:val="14"/>
        </w:rPr>
        <w:t xml:space="preserve"> </w:t>
      </w:r>
      <w:r>
        <w:rPr>
          <w:rFonts w:ascii="Arial" w:hAnsi="Arial" w:cs="Arial"/>
          <w:color w:val="6E6E6E"/>
          <w:w w:val="127"/>
          <w:sz w:val="14"/>
          <w:szCs w:val="14"/>
        </w:rPr>
        <w:t>and</w:t>
      </w:r>
      <w:r>
        <w:rPr>
          <w:rFonts w:ascii="Arial" w:hAnsi="Arial" w:cs="Arial"/>
          <w:color w:val="6E6E6E"/>
          <w:spacing w:val="-8"/>
          <w:sz w:val="14"/>
          <w:szCs w:val="14"/>
        </w:rPr>
        <w:t xml:space="preserve"> </w:t>
      </w:r>
      <w:r>
        <w:rPr>
          <w:rFonts w:ascii="Arial" w:hAnsi="Arial" w:cs="Arial"/>
          <w:color w:val="6E6E6E"/>
          <w:w w:val="122"/>
          <w:sz w:val="14"/>
          <w:szCs w:val="14"/>
        </w:rPr>
        <w:t>po</w:t>
      </w:r>
      <w:r>
        <w:rPr>
          <w:rFonts w:ascii="Arial" w:hAnsi="Arial" w:cs="Arial"/>
          <w:color w:val="6E6E6E"/>
          <w:spacing w:val="-5"/>
          <w:w w:val="122"/>
          <w:sz w:val="14"/>
          <w:szCs w:val="14"/>
        </w:rPr>
        <w:t>l</w:t>
      </w:r>
      <w:r>
        <w:rPr>
          <w:rFonts w:ascii="Arial" w:hAnsi="Arial" w:cs="Arial"/>
          <w:color w:val="6E6E6E"/>
          <w:spacing w:val="-30"/>
          <w:w w:val="240"/>
          <w:sz w:val="14"/>
          <w:szCs w:val="14"/>
        </w:rPr>
        <w:t>i</w:t>
      </w:r>
      <w:r>
        <w:rPr>
          <w:rFonts w:ascii="Arial" w:hAnsi="Arial" w:cs="Arial"/>
          <w:color w:val="6E6E6E"/>
          <w:w w:val="111"/>
          <w:sz w:val="14"/>
          <w:szCs w:val="14"/>
        </w:rPr>
        <w:t>cy</w:t>
      </w:r>
      <w:r>
        <w:rPr>
          <w:rFonts w:ascii="Arial" w:hAnsi="Arial" w:cs="Arial"/>
          <w:color w:val="6E6E6E"/>
          <w:spacing w:val="-15"/>
          <w:sz w:val="14"/>
          <w:szCs w:val="14"/>
        </w:rPr>
        <w:t xml:space="preserve"> </w:t>
      </w:r>
      <w:r>
        <w:rPr>
          <w:rFonts w:ascii="Arial" w:hAnsi="Arial" w:cs="Arial"/>
          <w:color w:val="6E6E6E"/>
          <w:spacing w:val="-24"/>
          <w:w w:val="164"/>
          <w:sz w:val="14"/>
          <w:szCs w:val="14"/>
        </w:rPr>
        <w:t>d</w:t>
      </w:r>
      <w:r>
        <w:rPr>
          <w:rFonts w:ascii="Arial" w:hAnsi="Arial" w:cs="Arial"/>
          <w:color w:val="6E6E6E"/>
          <w:w w:val="115"/>
          <w:sz w:val="14"/>
          <w:szCs w:val="14"/>
        </w:rPr>
        <w:t>eve</w:t>
      </w:r>
      <w:r>
        <w:rPr>
          <w:rFonts w:ascii="Arial" w:hAnsi="Arial" w:cs="Arial"/>
          <w:color w:val="6E6E6E"/>
          <w:spacing w:val="1"/>
          <w:w w:val="115"/>
          <w:sz w:val="14"/>
          <w:szCs w:val="14"/>
        </w:rPr>
        <w:t>l</w:t>
      </w:r>
      <w:r>
        <w:rPr>
          <w:rFonts w:ascii="Arial" w:hAnsi="Arial" w:cs="Arial"/>
          <w:color w:val="6E6E6E"/>
          <w:w w:val="117"/>
          <w:sz w:val="14"/>
          <w:szCs w:val="14"/>
        </w:rPr>
        <w:t>opme</w:t>
      </w:r>
      <w:r>
        <w:rPr>
          <w:rFonts w:ascii="Arial" w:hAnsi="Arial" w:cs="Arial"/>
          <w:color w:val="6E6E6E"/>
          <w:spacing w:val="-11"/>
          <w:w w:val="117"/>
          <w:sz w:val="14"/>
          <w:szCs w:val="14"/>
        </w:rPr>
        <w:t>n</w:t>
      </w:r>
      <w:r>
        <w:rPr>
          <w:rFonts w:ascii="Arial" w:hAnsi="Arial" w:cs="Arial"/>
          <w:color w:val="6E6E6E"/>
          <w:w w:val="124"/>
          <w:sz w:val="14"/>
          <w:szCs w:val="14"/>
        </w:rPr>
        <w:t>t</w:t>
      </w:r>
      <w:r>
        <w:rPr>
          <w:rFonts w:ascii="Arial" w:hAnsi="Arial" w:cs="Arial"/>
          <w:color w:val="6E6E6E"/>
          <w:spacing w:val="2"/>
          <w:sz w:val="14"/>
          <w:szCs w:val="14"/>
        </w:rPr>
        <w:t xml:space="preserve"> </w:t>
      </w:r>
      <w:r>
        <w:rPr>
          <w:rFonts w:ascii="Arial" w:hAnsi="Arial" w:cs="Arial"/>
          <w:color w:val="6E6E6E"/>
          <w:w w:val="97"/>
          <w:sz w:val="14"/>
          <w:szCs w:val="14"/>
        </w:rPr>
        <w:t>p&lt;ocess</w:t>
      </w:r>
      <w:r>
        <w:rPr>
          <w:rFonts w:ascii="Arial" w:hAnsi="Arial" w:cs="Arial"/>
          <w:color w:val="6E6E6E"/>
          <w:spacing w:val="1"/>
          <w:sz w:val="14"/>
          <w:szCs w:val="14"/>
        </w:rPr>
        <w:t xml:space="preserve"> </w:t>
      </w:r>
      <w:r>
        <w:rPr>
          <w:rFonts w:ascii="Arial" w:hAnsi="Arial" w:cs="Arial"/>
          <w:color w:val="6E6E6E"/>
          <w:w w:val="121"/>
          <w:sz w:val="14"/>
          <w:szCs w:val="14"/>
        </w:rPr>
        <w:t>to d</w:t>
      </w:r>
      <w:r>
        <w:rPr>
          <w:rFonts w:ascii="Arial" w:hAnsi="Arial" w:cs="Arial"/>
          <w:color w:val="6E6E6E"/>
          <w:spacing w:val="-26"/>
          <w:w w:val="121"/>
          <w:sz w:val="14"/>
          <w:szCs w:val="14"/>
        </w:rPr>
        <w:t>e</w:t>
      </w:r>
      <w:r>
        <w:rPr>
          <w:rFonts w:ascii="Arial" w:hAnsi="Arial" w:cs="Arial"/>
          <w:color w:val="6E6E6E"/>
          <w:w w:val="130"/>
          <w:sz w:val="14"/>
          <w:szCs w:val="14"/>
        </w:rPr>
        <w:t>v</w:t>
      </w:r>
      <w:r>
        <w:rPr>
          <w:rFonts w:ascii="Arial" w:hAnsi="Arial" w:cs="Arial"/>
          <w:color w:val="6E6E6E"/>
          <w:spacing w:val="2"/>
          <w:w w:val="130"/>
          <w:sz w:val="14"/>
          <w:szCs w:val="14"/>
        </w:rPr>
        <w:t>i</w:t>
      </w:r>
      <w:r>
        <w:rPr>
          <w:rFonts w:ascii="Arial" w:hAnsi="Arial" w:cs="Arial"/>
          <w:color w:val="6E6E6E"/>
          <w:w w:val="106"/>
          <w:sz w:val="14"/>
          <w:szCs w:val="14"/>
        </w:rPr>
        <w:t>se</w:t>
      </w:r>
      <w:r>
        <w:rPr>
          <w:rFonts w:ascii="Arial" w:hAnsi="Arial" w:cs="Arial"/>
          <w:color w:val="6E6E6E"/>
          <w:spacing w:val="-18"/>
          <w:sz w:val="14"/>
          <w:szCs w:val="14"/>
        </w:rPr>
        <w:t xml:space="preserve"> </w:t>
      </w:r>
      <w:r>
        <w:rPr>
          <w:rFonts w:ascii="Arial" w:hAnsi="Arial" w:cs="Arial"/>
          <w:color w:val="565657"/>
          <w:spacing w:val="-26"/>
          <w:w w:val="122"/>
          <w:sz w:val="14"/>
          <w:szCs w:val="14"/>
        </w:rPr>
        <w:t>s</w:t>
      </w:r>
      <w:r>
        <w:rPr>
          <w:rFonts w:ascii="Arial" w:hAnsi="Arial" w:cs="Arial"/>
          <w:color w:val="565657"/>
          <w:w w:val="116"/>
          <w:sz w:val="14"/>
          <w:szCs w:val="14"/>
        </w:rPr>
        <w:t>trateg</w:t>
      </w:r>
      <w:r>
        <w:rPr>
          <w:rFonts w:ascii="Arial" w:hAnsi="Arial" w:cs="Arial"/>
          <w:color w:val="565657"/>
          <w:spacing w:val="9"/>
          <w:w w:val="116"/>
          <w:sz w:val="14"/>
          <w:szCs w:val="14"/>
        </w:rPr>
        <w:t>i</w:t>
      </w:r>
      <w:r>
        <w:rPr>
          <w:rFonts w:ascii="Arial" w:hAnsi="Arial" w:cs="Arial"/>
          <w:color w:val="565657"/>
          <w:w w:val="106"/>
          <w:sz w:val="14"/>
          <w:szCs w:val="14"/>
        </w:rPr>
        <w:t>es</w:t>
      </w:r>
      <w:r>
        <w:rPr>
          <w:rFonts w:ascii="Arial" w:hAnsi="Arial" w:cs="Arial"/>
          <w:color w:val="565657"/>
          <w:spacing w:val="-3"/>
          <w:sz w:val="14"/>
          <w:szCs w:val="14"/>
        </w:rPr>
        <w:t xml:space="preserve"> </w:t>
      </w:r>
      <w:r>
        <w:rPr>
          <w:rFonts w:ascii="Arial" w:hAnsi="Arial" w:cs="Arial"/>
          <w:color w:val="565657"/>
          <w:w w:val="121"/>
          <w:sz w:val="14"/>
          <w:szCs w:val="14"/>
        </w:rPr>
        <w:t>to</w:t>
      </w:r>
      <w:r>
        <w:rPr>
          <w:rFonts w:ascii="Arial" w:hAnsi="Arial" w:cs="Arial"/>
          <w:color w:val="565657"/>
          <w:spacing w:val="-2"/>
          <w:sz w:val="14"/>
          <w:szCs w:val="14"/>
        </w:rPr>
        <w:t xml:space="preserve"> </w:t>
      </w:r>
      <w:r>
        <w:rPr>
          <w:rFonts w:ascii="Arial" w:hAnsi="Arial" w:cs="Arial"/>
          <w:color w:val="565657"/>
          <w:w w:val="121"/>
          <w:sz w:val="14"/>
          <w:szCs w:val="14"/>
        </w:rPr>
        <w:t>ad</w:t>
      </w:r>
      <w:r>
        <w:rPr>
          <w:rFonts w:ascii="Arial" w:hAnsi="Arial" w:cs="Arial"/>
          <w:color w:val="565657"/>
          <w:spacing w:val="-31"/>
          <w:w w:val="121"/>
          <w:sz w:val="14"/>
          <w:szCs w:val="14"/>
        </w:rPr>
        <w:t>d</w:t>
      </w:r>
      <w:r>
        <w:rPr>
          <w:rFonts w:ascii="Arial" w:hAnsi="Arial" w:cs="Arial"/>
          <w:color w:val="858285"/>
          <w:spacing w:val="-10"/>
          <w:w w:val="149"/>
          <w:sz w:val="14"/>
          <w:szCs w:val="14"/>
        </w:rPr>
        <w:t>r</w:t>
      </w:r>
      <w:r>
        <w:rPr>
          <w:rFonts w:ascii="Arial" w:hAnsi="Arial" w:cs="Arial"/>
          <w:color w:val="565657"/>
          <w:w w:val="98"/>
          <w:sz w:val="14"/>
          <w:szCs w:val="14"/>
        </w:rPr>
        <w:t>ess</w:t>
      </w:r>
      <w:r>
        <w:rPr>
          <w:rFonts w:ascii="Arial" w:hAnsi="Arial" w:cs="Arial"/>
          <w:color w:val="565657"/>
          <w:sz w:val="14"/>
          <w:szCs w:val="14"/>
        </w:rPr>
        <w:t xml:space="preserve"> </w:t>
      </w:r>
      <w:r>
        <w:rPr>
          <w:rFonts w:ascii="Arial" w:hAnsi="Arial" w:cs="Arial"/>
          <w:color w:val="6E6E6E"/>
          <w:w w:val="114"/>
          <w:sz w:val="14"/>
          <w:szCs w:val="14"/>
        </w:rPr>
        <w:t>these</w:t>
      </w:r>
      <w:r>
        <w:rPr>
          <w:rFonts w:ascii="Arial" w:hAnsi="Arial" w:cs="Arial"/>
          <w:color w:val="6E6E6E"/>
          <w:spacing w:val="2"/>
          <w:sz w:val="14"/>
          <w:szCs w:val="14"/>
        </w:rPr>
        <w:t xml:space="preserve"> </w:t>
      </w:r>
      <w:r>
        <w:rPr>
          <w:rFonts w:ascii="Arial" w:hAnsi="Arial" w:cs="Arial"/>
          <w:color w:val="6E6E6E"/>
          <w:w w:val="113"/>
          <w:sz w:val="14"/>
          <w:szCs w:val="14"/>
        </w:rPr>
        <w:t>challenges</w:t>
      </w:r>
      <w:r>
        <w:rPr>
          <w:rFonts w:ascii="Arial" w:hAnsi="Arial" w:cs="Arial"/>
          <w:color w:val="6E6E6E"/>
          <w:spacing w:val="7"/>
          <w:sz w:val="14"/>
          <w:szCs w:val="14"/>
        </w:rPr>
        <w:t xml:space="preserve"> </w:t>
      </w:r>
      <w:r>
        <w:rPr>
          <w:rFonts w:ascii="Arial" w:hAnsi="Arial" w:cs="Arial"/>
          <w:color w:val="565657"/>
          <w:spacing w:val="-11"/>
          <w:w w:val="109"/>
          <w:sz w:val="14"/>
          <w:szCs w:val="14"/>
        </w:rPr>
        <w:t>a</w:t>
      </w:r>
      <w:r>
        <w:rPr>
          <w:rFonts w:ascii="Arial" w:hAnsi="Arial" w:cs="Arial"/>
          <w:color w:val="000000"/>
          <w:spacing w:val="-26"/>
          <w:w w:val="104"/>
          <w:sz w:val="14"/>
          <w:szCs w:val="14"/>
        </w:rPr>
        <w:t>.</w:t>
      </w:r>
      <w:r>
        <w:rPr>
          <w:rFonts w:ascii="Arial" w:hAnsi="Arial" w:cs="Arial"/>
          <w:color w:val="6E6E6E"/>
          <w:w w:val="129"/>
          <w:sz w:val="14"/>
          <w:szCs w:val="14"/>
        </w:rPr>
        <w:t>nd</w:t>
      </w:r>
      <w:r>
        <w:rPr>
          <w:rFonts w:ascii="Arial" w:hAnsi="Arial" w:cs="Arial"/>
          <w:color w:val="6E6E6E"/>
          <w:spacing w:val="-17"/>
          <w:sz w:val="14"/>
          <w:szCs w:val="14"/>
        </w:rPr>
        <w:t xml:space="preserve"> </w:t>
      </w:r>
      <w:r>
        <w:rPr>
          <w:rFonts w:ascii="Arial" w:hAnsi="Arial" w:cs="Arial"/>
          <w:color w:val="6E6E6E"/>
          <w:w w:val="118"/>
          <w:sz w:val="14"/>
          <w:szCs w:val="14"/>
        </w:rPr>
        <w:t>p</w:t>
      </w:r>
      <w:r>
        <w:rPr>
          <w:rFonts w:ascii="Arial" w:hAnsi="Arial" w:cs="Arial"/>
          <w:color w:val="6E6E6E"/>
          <w:spacing w:val="-21"/>
          <w:w w:val="118"/>
          <w:sz w:val="14"/>
          <w:szCs w:val="14"/>
        </w:rPr>
        <w:t>u</w:t>
      </w:r>
      <w:r>
        <w:rPr>
          <w:rFonts w:ascii="Arial" w:hAnsi="Arial" w:cs="Arial"/>
          <w:color w:val="6E6E6E"/>
          <w:spacing w:val="-20"/>
          <w:w w:val="159"/>
          <w:sz w:val="14"/>
          <w:szCs w:val="14"/>
        </w:rPr>
        <w:t>1</w:t>
      </w:r>
      <w:r>
        <w:rPr>
          <w:rFonts w:ascii="Arial" w:hAnsi="Arial" w:cs="Arial"/>
          <w:color w:val="6E6E6E"/>
          <w:spacing w:val="-24"/>
          <w:w w:val="122"/>
          <w:sz w:val="14"/>
          <w:szCs w:val="14"/>
        </w:rPr>
        <w:t>M</w:t>
      </w:r>
      <w:r>
        <w:rPr>
          <w:rFonts w:ascii="Arial" w:hAnsi="Arial" w:cs="Arial"/>
          <w:color w:val="6E6E6E"/>
          <w:w w:val="96"/>
          <w:sz w:val="14"/>
          <w:szCs w:val="14"/>
        </w:rPr>
        <w:t>.ass</w:t>
      </w:r>
      <w:r>
        <w:rPr>
          <w:rFonts w:ascii="Arial" w:hAnsi="Arial" w:cs="Arial"/>
          <w:color w:val="6E6E6E"/>
          <w:spacing w:val="-18"/>
          <w:w w:val="96"/>
          <w:sz w:val="14"/>
          <w:szCs w:val="14"/>
        </w:rPr>
        <w:t>H</w:t>
      </w:r>
      <w:r>
        <w:rPr>
          <w:rFonts w:ascii="Arial" w:hAnsi="Arial" w:cs="Arial"/>
          <w:color w:val="6E6E6E"/>
          <w:w w:val="119"/>
          <w:sz w:val="14"/>
          <w:szCs w:val="14"/>
        </w:rPr>
        <w:t>eel</w:t>
      </w:r>
      <w:r>
        <w:rPr>
          <w:rFonts w:ascii="Arial" w:hAnsi="Arial" w:cs="Arial"/>
          <w:color w:val="6E6E6E"/>
          <w:w w:val="126"/>
          <w:sz w:val="14"/>
          <w:szCs w:val="14"/>
        </w:rPr>
        <w:t>th</w:t>
      </w:r>
      <w:r>
        <w:rPr>
          <w:rFonts w:ascii="Arial" w:hAnsi="Arial" w:cs="Arial"/>
          <w:color w:val="6E6E6E"/>
          <w:spacing w:val="-23"/>
          <w:sz w:val="14"/>
          <w:szCs w:val="14"/>
        </w:rPr>
        <w:t xml:space="preserve"> </w:t>
      </w:r>
      <w:r>
        <w:rPr>
          <w:rFonts w:ascii="Arial" w:hAnsi="Arial" w:cs="Arial"/>
          <w:color w:val="6E6E6E"/>
          <w:w w:val="135"/>
          <w:sz w:val="14"/>
          <w:szCs w:val="14"/>
        </w:rPr>
        <w:t>on</w:t>
      </w:r>
      <w:r>
        <w:rPr>
          <w:rFonts w:ascii="Arial" w:hAnsi="Arial" w:cs="Arial"/>
          <w:color w:val="6E6E6E"/>
          <w:spacing w:val="-11"/>
          <w:sz w:val="14"/>
          <w:szCs w:val="14"/>
        </w:rPr>
        <w:t xml:space="preserve"> </w:t>
      </w:r>
      <w:r>
        <w:rPr>
          <w:rFonts w:ascii="Arial" w:hAnsi="Arial" w:cs="Arial"/>
          <w:color w:val="565657"/>
          <w:w w:val="109"/>
          <w:sz w:val="14"/>
          <w:szCs w:val="14"/>
        </w:rPr>
        <w:t>a</w:t>
      </w:r>
      <w:r>
        <w:rPr>
          <w:rFonts w:ascii="Arial" w:hAnsi="Arial" w:cs="Arial"/>
          <w:color w:val="565657"/>
          <w:spacing w:val="10"/>
          <w:sz w:val="14"/>
          <w:szCs w:val="14"/>
        </w:rPr>
        <w:t xml:space="preserve"> </w:t>
      </w:r>
      <w:r>
        <w:rPr>
          <w:rFonts w:ascii="Arial" w:hAnsi="Arial" w:cs="Arial"/>
          <w:color w:val="6E6E6E"/>
          <w:w w:val="121"/>
          <w:sz w:val="14"/>
          <w:szCs w:val="14"/>
        </w:rPr>
        <w:t>path</w:t>
      </w:r>
      <w:r>
        <w:rPr>
          <w:rFonts w:ascii="Arial" w:hAnsi="Arial" w:cs="Arial"/>
          <w:color w:val="6E6E6E"/>
          <w:spacing w:val="-12"/>
          <w:sz w:val="14"/>
          <w:szCs w:val="14"/>
        </w:rPr>
        <w:t xml:space="preserve"> </w:t>
      </w:r>
      <w:r>
        <w:rPr>
          <w:rFonts w:ascii="Arial" w:hAnsi="Arial" w:cs="Arial"/>
          <w:color w:val="565657"/>
          <w:w w:val="121"/>
          <w:sz w:val="14"/>
          <w:szCs w:val="14"/>
        </w:rPr>
        <w:t>to</w:t>
      </w:r>
      <w:r>
        <w:rPr>
          <w:rFonts w:ascii="Arial" w:hAnsi="Arial" w:cs="Arial"/>
          <w:color w:val="565657"/>
          <w:spacing w:val="-17"/>
          <w:sz w:val="14"/>
          <w:szCs w:val="14"/>
        </w:rPr>
        <w:t xml:space="preserve"> </w:t>
      </w:r>
      <w:r>
        <w:rPr>
          <w:rFonts w:ascii="Arial" w:hAnsi="Arial" w:cs="Arial"/>
          <w:color w:val="565657"/>
          <w:w w:val="108"/>
          <w:sz w:val="14"/>
          <w:szCs w:val="14"/>
        </w:rPr>
        <w:t>susta</w:t>
      </w:r>
      <w:r>
        <w:rPr>
          <w:rFonts w:ascii="Arial" w:hAnsi="Arial" w:cs="Arial"/>
          <w:color w:val="565657"/>
          <w:spacing w:val="6"/>
          <w:w w:val="108"/>
          <w:sz w:val="14"/>
          <w:szCs w:val="14"/>
        </w:rPr>
        <w:t>i</w:t>
      </w:r>
      <w:r>
        <w:rPr>
          <w:rFonts w:ascii="Arial" w:hAnsi="Arial" w:cs="Arial"/>
          <w:color w:val="565657"/>
          <w:w w:val="119"/>
          <w:sz w:val="14"/>
          <w:szCs w:val="14"/>
        </w:rPr>
        <w:t>nab</w:t>
      </w:r>
      <w:r>
        <w:rPr>
          <w:rFonts w:ascii="Arial" w:hAnsi="Arial" w:cs="Arial"/>
          <w:color w:val="565657"/>
          <w:spacing w:val="-3"/>
          <w:w w:val="119"/>
          <w:sz w:val="14"/>
          <w:szCs w:val="14"/>
        </w:rPr>
        <w:t>i</w:t>
      </w:r>
      <w:r>
        <w:rPr>
          <w:rFonts w:ascii="Arial" w:hAnsi="Arial" w:cs="Arial"/>
          <w:color w:val="565657"/>
          <w:spacing w:val="-30"/>
          <w:w w:val="240"/>
          <w:sz w:val="14"/>
          <w:szCs w:val="14"/>
        </w:rPr>
        <w:t>li</w:t>
      </w:r>
      <w:r>
        <w:rPr>
          <w:rFonts w:ascii="Arial" w:hAnsi="Arial" w:cs="Arial"/>
          <w:color w:val="565657"/>
          <w:w w:val="111"/>
          <w:sz w:val="14"/>
          <w:szCs w:val="14"/>
        </w:rPr>
        <w:t>t</w:t>
      </w:r>
      <w:r>
        <w:rPr>
          <w:rFonts w:ascii="Arial" w:hAnsi="Arial" w:cs="Arial"/>
          <w:color w:val="565657"/>
          <w:spacing w:val="-17"/>
          <w:w w:val="111"/>
          <w:sz w:val="14"/>
          <w:szCs w:val="14"/>
        </w:rPr>
        <w:t>y</w:t>
      </w:r>
      <w:r>
        <w:rPr>
          <w:rFonts w:ascii="Arial" w:hAnsi="Arial" w:cs="Arial"/>
          <w:color w:val="565657"/>
          <w:w w:val="211"/>
          <w:sz w:val="14"/>
          <w:szCs w:val="14"/>
        </w:rPr>
        <w:t>.</w:t>
      </w:r>
    </w:p>
    <w:p w:rsidR="00610E6C" w:rsidRDefault="00610E6C">
      <w:pPr>
        <w:pStyle w:val="BodyText"/>
        <w:kinsoku w:val="0"/>
        <w:overflowPunct w:val="0"/>
        <w:spacing w:before="10"/>
        <w:rPr>
          <w:rFonts w:ascii="Arial" w:hAnsi="Arial" w:cs="Arial"/>
          <w:sz w:val="13"/>
          <w:szCs w:val="13"/>
        </w:rPr>
      </w:pPr>
    </w:p>
    <w:p w:rsidR="00610E6C" w:rsidRDefault="00610E6C">
      <w:pPr>
        <w:pStyle w:val="BodyText"/>
        <w:kinsoku w:val="0"/>
        <w:overflowPunct w:val="0"/>
        <w:ind w:left="7615"/>
        <w:rPr>
          <w:rFonts w:ascii="Arial" w:hAnsi="Arial" w:cs="Arial"/>
          <w:color w:val="6E6E6E"/>
          <w:w w:val="199"/>
          <w:sz w:val="14"/>
          <w:szCs w:val="14"/>
        </w:rPr>
      </w:pP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pacing w:val="-21"/>
          <w:sz w:val="14"/>
          <w:szCs w:val="14"/>
        </w:rPr>
        <w:t xml:space="preserve"> </w:t>
      </w:r>
      <w:r>
        <w:rPr>
          <w:rFonts w:ascii="Arial" w:hAnsi="Arial" w:cs="Arial"/>
          <w:color w:val="6E6E6E"/>
          <w:w w:val="122"/>
          <w:sz w:val="14"/>
          <w:szCs w:val="14"/>
        </w:rPr>
        <w:t>s</w:t>
      </w:r>
      <w:r>
        <w:rPr>
          <w:rFonts w:ascii="Arial" w:hAnsi="Arial" w:cs="Arial"/>
          <w:color w:val="6E6E6E"/>
          <w:spacing w:val="-5"/>
          <w:sz w:val="14"/>
          <w:szCs w:val="14"/>
        </w:rPr>
        <w:t xml:space="preserve"> </w:t>
      </w:r>
      <w:r>
        <w:rPr>
          <w:rFonts w:ascii="Arial" w:hAnsi="Arial" w:cs="Arial"/>
          <w:color w:val="565657"/>
          <w:spacing w:val="-50"/>
          <w:w w:val="159"/>
          <w:sz w:val="14"/>
          <w:szCs w:val="14"/>
        </w:rPr>
        <w:t>11</w:t>
      </w:r>
      <w:r>
        <w:rPr>
          <w:rFonts w:ascii="Arial" w:hAnsi="Arial" w:cs="Arial"/>
          <w:color w:val="565657"/>
          <w:spacing w:val="-35"/>
          <w:w w:val="159"/>
          <w:sz w:val="14"/>
          <w:szCs w:val="14"/>
        </w:rPr>
        <w:t>1</w:t>
      </w:r>
      <w:r>
        <w:rPr>
          <w:rFonts w:ascii="Arial" w:hAnsi="Arial" w:cs="Arial"/>
          <w:color w:val="565657"/>
          <w:w w:val="133"/>
          <w:sz w:val="14"/>
          <w:szCs w:val="14"/>
        </w:rPr>
        <w:t>5</w:t>
      </w:r>
      <w:r>
        <w:rPr>
          <w:rFonts w:ascii="Arial" w:hAnsi="Arial" w:cs="Arial"/>
          <w:color w:val="565657"/>
          <w:spacing w:val="-9"/>
          <w:sz w:val="14"/>
          <w:szCs w:val="14"/>
        </w:rPr>
        <w:t xml:space="preserve"> </w:t>
      </w:r>
      <w:r>
        <w:rPr>
          <w:rFonts w:ascii="Arial" w:hAnsi="Arial" w:cs="Arial"/>
          <w:color w:val="6E6E6E"/>
          <w:w w:val="111"/>
          <w:sz w:val="14"/>
          <w:szCs w:val="14"/>
        </w:rPr>
        <w:t>demon</w:t>
      </w:r>
      <w:r>
        <w:rPr>
          <w:rFonts w:ascii="Arial" w:hAnsi="Arial" w:cs="Arial"/>
          <w:color w:val="6E6E6E"/>
          <w:spacing w:val="-19"/>
          <w:w w:val="111"/>
          <w:sz w:val="14"/>
          <w:szCs w:val="14"/>
        </w:rPr>
        <w:t>s</w:t>
      </w:r>
      <w:r>
        <w:rPr>
          <w:rFonts w:ascii="Arial" w:hAnsi="Arial" w:cs="Arial"/>
          <w:color w:val="6E6E6E"/>
          <w:w w:val="119"/>
          <w:sz w:val="14"/>
          <w:szCs w:val="14"/>
        </w:rPr>
        <w:t>trat</w:t>
      </w:r>
      <w:r>
        <w:rPr>
          <w:rFonts w:ascii="Arial" w:hAnsi="Arial" w:cs="Arial"/>
          <w:color w:val="6E6E6E"/>
          <w:spacing w:val="5"/>
          <w:w w:val="119"/>
          <w:sz w:val="14"/>
          <w:szCs w:val="14"/>
        </w:rPr>
        <w:t>i</w:t>
      </w:r>
      <w:r>
        <w:rPr>
          <w:rFonts w:ascii="Arial" w:hAnsi="Arial" w:cs="Arial"/>
          <w:color w:val="6E6E6E"/>
          <w:w w:val="135"/>
          <w:sz w:val="14"/>
          <w:szCs w:val="14"/>
        </w:rPr>
        <w:t>on</w:t>
      </w:r>
      <w:r>
        <w:rPr>
          <w:rFonts w:ascii="Arial" w:hAnsi="Arial" w:cs="Arial"/>
          <w:color w:val="6E6E6E"/>
          <w:spacing w:val="-11"/>
          <w:sz w:val="14"/>
          <w:szCs w:val="14"/>
        </w:rPr>
        <w:t xml:space="preserve"> </w:t>
      </w:r>
      <w:r>
        <w:rPr>
          <w:rFonts w:ascii="Arial" w:hAnsi="Arial" w:cs="Arial"/>
          <w:color w:val="6E6E6E"/>
          <w:w w:val="103"/>
          <w:sz w:val="14"/>
          <w:szCs w:val="14"/>
        </w:rPr>
        <w:t>pc</w:t>
      </w:r>
      <w:r>
        <w:rPr>
          <w:rFonts w:ascii="Arial" w:hAnsi="Arial" w:cs="Arial"/>
          <w:color w:val="6E6E6E"/>
          <w:spacing w:val="-25"/>
          <w:w w:val="103"/>
          <w:sz w:val="14"/>
          <w:szCs w:val="14"/>
        </w:rPr>
        <w:t>o</w:t>
      </w:r>
      <w:r>
        <w:rPr>
          <w:rFonts w:ascii="Arial" w:hAnsi="Arial" w:cs="Arial"/>
          <w:color w:val="6E6E6E"/>
          <w:w w:val="130"/>
          <w:sz w:val="14"/>
          <w:szCs w:val="14"/>
        </w:rPr>
        <w:t>v</w:t>
      </w:r>
      <w:r>
        <w:rPr>
          <w:rFonts w:ascii="Arial" w:hAnsi="Arial" w:cs="Arial"/>
          <w:color w:val="6E6E6E"/>
          <w:spacing w:val="2"/>
          <w:w w:val="130"/>
          <w:sz w:val="14"/>
          <w:szCs w:val="14"/>
        </w:rPr>
        <w:t>i</w:t>
      </w:r>
      <w:r>
        <w:rPr>
          <w:rFonts w:ascii="Arial" w:hAnsi="Arial" w:cs="Arial"/>
          <w:color w:val="6E6E6E"/>
          <w:w w:val="108"/>
          <w:sz w:val="14"/>
          <w:szCs w:val="14"/>
        </w:rPr>
        <w:t>des</w:t>
      </w:r>
      <w:r>
        <w:rPr>
          <w:rFonts w:ascii="Arial" w:hAnsi="Arial" w:cs="Arial"/>
          <w:color w:val="6E6E6E"/>
          <w:spacing w:val="-1"/>
          <w:sz w:val="14"/>
          <w:szCs w:val="14"/>
        </w:rPr>
        <w:t xml:space="preserve"> </w:t>
      </w:r>
      <w:r>
        <w:rPr>
          <w:rFonts w:ascii="Arial" w:hAnsi="Arial" w:cs="Arial"/>
          <w:color w:val="565657"/>
          <w:w w:val="114"/>
          <w:sz w:val="14"/>
          <w:szCs w:val="14"/>
        </w:rPr>
        <w:t>an</w:t>
      </w:r>
      <w:r>
        <w:rPr>
          <w:rFonts w:ascii="Arial" w:hAnsi="Arial" w:cs="Arial"/>
          <w:color w:val="565657"/>
          <w:spacing w:val="-9"/>
          <w:sz w:val="14"/>
          <w:szCs w:val="14"/>
        </w:rPr>
        <w:t xml:space="preserve"> </w:t>
      </w:r>
      <w:r>
        <w:rPr>
          <w:rFonts w:ascii="Arial" w:hAnsi="Arial" w:cs="Arial"/>
          <w:color w:val="6E6E6E"/>
          <w:w w:val="115"/>
          <w:sz w:val="14"/>
          <w:szCs w:val="14"/>
        </w:rPr>
        <w:t>opportun</w:t>
      </w:r>
      <w:r>
        <w:rPr>
          <w:rFonts w:ascii="Arial" w:hAnsi="Arial" w:cs="Arial"/>
          <w:color w:val="6E6E6E"/>
          <w:spacing w:val="12"/>
          <w:w w:val="115"/>
          <w:sz w:val="14"/>
          <w:szCs w:val="14"/>
        </w:rPr>
        <w:t>i</w:t>
      </w:r>
      <w:r>
        <w:rPr>
          <w:rFonts w:ascii="Arial" w:hAnsi="Arial" w:cs="Arial"/>
          <w:color w:val="6E6E6E"/>
          <w:w w:val="111"/>
          <w:sz w:val="14"/>
          <w:szCs w:val="14"/>
        </w:rPr>
        <w:t>ty</w:t>
      </w:r>
      <w:r>
        <w:rPr>
          <w:rFonts w:ascii="Arial" w:hAnsi="Arial" w:cs="Arial"/>
          <w:color w:val="6E6E6E"/>
          <w:spacing w:val="4"/>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858285"/>
          <w:spacing w:val="-8"/>
          <w:w w:val="111"/>
          <w:sz w:val="14"/>
          <w:szCs w:val="14"/>
        </w:rPr>
        <w:t>r</w:t>
      </w:r>
      <w:r>
        <w:rPr>
          <w:rFonts w:ascii="Arial" w:hAnsi="Arial" w:cs="Arial"/>
          <w:color w:val="565657"/>
          <w:w w:val="106"/>
          <w:sz w:val="14"/>
          <w:szCs w:val="14"/>
        </w:rPr>
        <w:t>e</w:t>
      </w:r>
      <w:r>
        <w:rPr>
          <w:rFonts w:ascii="Arial" w:hAnsi="Arial" w:cs="Arial"/>
          <w:color w:val="565657"/>
          <w:spacing w:val="-24"/>
          <w:w w:val="107"/>
          <w:sz w:val="14"/>
          <w:szCs w:val="14"/>
        </w:rPr>
        <w:t>s</w:t>
      </w:r>
      <w:r>
        <w:rPr>
          <w:rFonts w:ascii="Arial" w:hAnsi="Arial" w:cs="Arial"/>
          <w:color w:val="565657"/>
          <w:w w:val="113"/>
          <w:sz w:val="14"/>
          <w:szCs w:val="14"/>
        </w:rPr>
        <w:t>tructure</w:t>
      </w:r>
      <w:r>
        <w:rPr>
          <w:rFonts w:ascii="Arial" w:hAnsi="Arial" w:cs="Arial"/>
          <w:color w:val="565657"/>
          <w:spacing w:val="5"/>
          <w:sz w:val="14"/>
          <w:szCs w:val="14"/>
        </w:rPr>
        <w:t xml:space="preserve"> </w:t>
      </w: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565657"/>
          <w:w w:val="122"/>
          <w:sz w:val="14"/>
          <w:szCs w:val="14"/>
        </w:rPr>
        <w:t>e</w:t>
      </w:r>
      <w:r>
        <w:rPr>
          <w:rFonts w:ascii="Arial" w:hAnsi="Arial" w:cs="Arial"/>
          <w:color w:val="565657"/>
          <w:spacing w:val="-15"/>
          <w:w w:val="122"/>
          <w:sz w:val="14"/>
          <w:szCs w:val="14"/>
        </w:rPr>
        <w:t>m</w:t>
      </w:r>
      <w:r>
        <w:rPr>
          <w:rFonts w:ascii="Arial" w:hAnsi="Arial" w:cs="Arial"/>
          <w:color w:val="565657"/>
          <w:w w:val="98"/>
          <w:sz w:val="14"/>
          <w:szCs w:val="14"/>
        </w:rPr>
        <w:t>ph.es</w:t>
      </w:r>
      <w:r>
        <w:rPr>
          <w:rFonts w:ascii="Arial" w:hAnsi="Arial" w:cs="Arial"/>
          <w:color w:val="565657"/>
          <w:spacing w:val="5"/>
          <w:w w:val="98"/>
          <w:sz w:val="14"/>
          <w:szCs w:val="14"/>
        </w:rPr>
        <w:t>i</w:t>
      </w:r>
      <w:r>
        <w:rPr>
          <w:rFonts w:ascii="Arial" w:hAnsi="Arial" w:cs="Arial"/>
          <w:color w:val="565657"/>
          <w:w w:val="115"/>
          <w:sz w:val="14"/>
          <w:szCs w:val="14"/>
        </w:rPr>
        <w:t>ze</w:t>
      </w:r>
      <w:r>
        <w:rPr>
          <w:rFonts w:ascii="Arial" w:hAnsi="Arial" w:cs="Arial"/>
          <w:color w:val="565657"/>
          <w:spacing w:val="-16"/>
          <w:sz w:val="14"/>
          <w:szCs w:val="14"/>
        </w:rPr>
        <w:t xml:space="preserve"> </w:t>
      </w:r>
      <w:r>
        <w:rPr>
          <w:rFonts w:ascii="Arial" w:hAnsi="Arial" w:cs="Arial"/>
          <w:color w:val="6E6E6E"/>
          <w:w w:val="122"/>
          <w:sz w:val="14"/>
          <w:szCs w:val="14"/>
        </w:rPr>
        <w:t>va</w:t>
      </w:r>
      <w:r>
        <w:rPr>
          <w:rFonts w:ascii="Arial" w:hAnsi="Arial" w:cs="Arial"/>
          <w:color w:val="6E6E6E"/>
          <w:spacing w:val="4"/>
          <w:w w:val="122"/>
          <w:sz w:val="14"/>
          <w:szCs w:val="14"/>
        </w:rPr>
        <w:t>l</w:t>
      </w:r>
      <w:r>
        <w:rPr>
          <w:rFonts w:ascii="Arial" w:hAnsi="Arial" w:cs="Arial"/>
          <w:color w:val="6E6E6E"/>
          <w:w w:val="125"/>
          <w:sz w:val="14"/>
          <w:szCs w:val="14"/>
        </w:rPr>
        <w:t>ue</w:t>
      </w:r>
      <w:r>
        <w:rPr>
          <w:rFonts w:ascii="Arial" w:hAnsi="Arial" w:cs="Arial"/>
          <w:color w:val="6E6E6E"/>
          <w:spacing w:val="-11"/>
          <w:sz w:val="14"/>
          <w:szCs w:val="14"/>
        </w:rPr>
        <w:t xml:space="preserve"> </w:t>
      </w:r>
      <w:r>
        <w:rPr>
          <w:rFonts w:ascii="Arial" w:hAnsi="Arial" w:cs="Arial"/>
          <w:color w:val="565657"/>
          <w:spacing w:val="-30"/>
          <w:w w:val="240"/>
          <w:sz w:val="14"/>
          <w:szCs w:val="14"/>
        </w:rPr>
        <w:t>i</w:t>
      </w:r>
      <w:r>
        <w:rPr>
          <w:rFonts w:ascii="Arial" w:hAnsi="Arial" w:cs="Arial"/>
          <w:color w:val="565657"/>
          <w:w w:val="124"/>
          <w:sz w:val="14"/>
          <w:szCs w:val="14"/>
        </w:rPr>
        <w:t>n</w:t>
      </w:r>
      <w:r>
        <w:rPr>
          <w:rFonts w:ascii="Arial" w:hAnsi="Arial" w:cs="Arial"/>
          <w:color w:val="565657"/>
          <w:spacing w:val="-2"/>
          <w:sz w:val="14"/>
          <w:szCs w:val="14"/>
        </w:rPr>
        <w:t xml:space="preserve"> </w:t>
      </w:r>
      <w:r>
        <w:rPr>
          <w:rFonts w:ascii="Arial" w:hAnsi="Arial" w:cs="Arial"/>
          <w:color w:val="6E6E6E"/>
          <w:w w:val="116"/>
          <w:sz w:val="14"/>
          <w:szCs w:val="14"/>
        </w:rPr>
        <w:t>csr</w:t>
      </w:r>
      <w:r>
        <w:rPr>
          <w:rFonts w:ascii="Arial" w:hAnsi="Arial" w:cs="Arial"/>
          <w:color w:val="6E6E6E"/>
          <w:spacing w:val="20"/>
          <w:w w:val="116"/>
          <w:sz w:val="14"/>
          <w:szCs w:val="14"/>
        </w:rPr>
        <w:t>e</w:t>
      </w:r>
      <w:r>
        <w:rPr>
          <w:rFonts w:ascii="Arial" w:hAnsi="Arial" w:cs="Arial"/>
          <w:color w:val="6E6E6E"/>
          <w:w w:val="127"/>
          <w:sz w:val="14"/>
          <w:szCs w:val="14"/>
        </w:rPr>
        <w:t>del</w:t>
      </w:r>
      <w:r>
        <w:rPr>
          <w:rFonts w:ascii="Arial" w:hAnsi="Arial" w:cs="Arial"/>
          <w:color w:val="6E6E6E"/>
          <w:spacing w:val="-30"/>
          <w:w w:val="240"/>
          <w:sz w:val="14"/>
          <w:szCs w:val="14"/>
        </w:rPr>
        <w:t>i</w:t>
      </w:r>
      <w:r>
        <w:rPr>
          <w:rFonts w:ascii="Arial" w:hAnsi="Arial" w:cs="Arial"/>
          <w:color w:val="6E6E6E"/>
          <w:w w:val="130"/>
          <w:sz w:val="14"/>
          <w:szCs w:val="14"/>
        </w:rPr>
        <w:t>va</w:t>
      </w:r>
      <w:r>
        <w:rPr>
          <w:rFonts w:ascii="Arial" w:hAnsi="Arial" w:cs="Arial"/>
          <w:color w:val="6E6E6E"/>
          <w:spacing w:val="-16"/>
          <w:w w:val="130"/>
          <w:sz w:val="14"/>
          <w:szCs w:val="14"/>
        </w:rPr>
        <w:t>y</w:t>
      </w:r>
      <w:r>
        <w:rPr>
          <w:rFonts w:ascii="Arial" w:hAnsi="Arial" w:cs="Arial"/>
          <w:color w:val="6E6E6E"/>
          <w:w w:val="199"/>
          <w:sz w:val="14"/>
          <w:szCs w:val="14"/>
        </w:rPr>
        <w:t>,</w:t>
      </w:r>
    </w:p>
    <w:p w:rsidR="00610E6C" w:rsidRDefault="00610E6C">
      <w:pPr>
        <w:pStyle w:val="BodyText"/>
        <w:kinsoku w:val="0"/>
        <w:overflowPunct w:val="0"/>
        <w:spacing w:before="78" w:line="350" w:lineRule="auto"/>
        <w:ind w:left="7600" w:right="3508" w:firstLine="15"/>
        <w:rPr>
          <w:rFonts w:ascii="Arial" w:hAnsi="Arial" w:cs="Arial"/>
          <w:color w:val="6E6E6E"/>
          <w:spacing w:val="-4"/>
          <w:w w:val="125"/>
          <w:sz w:val="14"/>
          <w:szCs w:val="14"/>
        </w:rPr>
      </w:pPr>
      <w:r>
        <w:rPr>
          <w:rFonts w:ascii="Arial" w:hAnsi="Arial" w:cs="Arial"/>
          <w:color w:val="565657"/>
          <w:spacing w:val="-20"/>
          <w:w w:val="132"/>
          <w:sz w:val="14"/>
          <w:szCs w:val="14"/>
        </w:rPr>
        <w:t>a</w:t>
      </w:r>
      <w:r>
        <w:rPr>
          <w:rFonts w:ascii="Arial" w:hAnsi="Arial" w:cs="Arial"/>
          <w:color w:val="000000"/>
          <w:spacing w:val="-20"/>
          <w:w w:val="132"/>
          <w:sz w:val="14"/>
          <w:szCs w:val="14"/>
        </w:rPr>
        <w:t>.</w:t>
      </w:r>
      <w:r>
        <w:rPr>
          <w:rFonts w:ascii="Arial" w:hAnsi="Arial" w:cs="Arial"/>
          <w:color w:val="6E6E6E"/>
          <w:spacing w:val="-20"/>
          <w:w w:val="132"/>
          <w:sz w:val="14"/>
          <w:szCs w:val="14"/>
        </w:rPr>
        <w:t xml:space="preserve">nd </w:t>
      </w:r>
      <w:r>
        <w:rPr>
          <w:rFonts w:ascii="Arial" w:hAnsi="Arial" w:cs="Arial"/>
          <w:color w:val="565657"/>
          <w:w w:val="112"/>
          <w:sz w:val="14"/>
          <w:szCs w:val="14"/>
        </w:rPr>
        <w:t xml:space="preserve">better </w:t>
      </w:r>
      <w:r>
        <w:rPr>
          <w:rFonts w:ascii="Arial" w:hAnsi="Arial" w:cs="Arial"/>
          <w:color w:val="6E6E6E"/>
          <w:w w:val="117"/>
          <w:sz w:val="14"/>
          <w:szCs w:val="14"/>
        </w:rPr>
        <w:t xml:space="preserve">meet </w:t>
      </w:r>
      <w:r>
        <w:rPr>
          <w:rFonts w:ascii="Arial" w:hAnsi="Arial" w:cs="Arial"/>
          <w:color w:val="6E6E6E"/>
          <w:spacing w:val="-11"/>
          <w:w w:val="138"/>
          <w:sz w:val="14"/>
          <w:szCs w:val="14"/>
        </w:rPr>
        <w:t>members</w:t>
      </w:r>
      <w:r>
        <w:rPr>
          <w:rFonts w:ascii="Arial" w:hAnsi="Arial" w:cs="Arial"/>
          <w:color w:val="9A9A9C"/>
          <w:spacing w:val="-11"/>
          <w:w w:val="138"/>
          <w:sz w:val="14"/>
          <w:szCs w:val="14"/>
        </w:rPr>
        <w:t>'</w:t>
      </w:r>
      <w:r>
        <w:rPr>
          <w:rFonts w:ascii="Arial" w:hAnsi="Arial" w:cs="Arial"/>
          <w:color w:val="6E6E6E"/>
          <w:spacing w:val="-11"/>
          <w:w w:val="138"/>
          <w:sz w:val="14"/>
          <w:szCs w:val="14"/>
        </w:rPr>
        <w:t xml:space="preserve">needs </w:t>
      </w:r>
      <w:r>
        <w:rPr>
          <w:rFonts w:ascii="Arial" w:hAnsi="Arial" w:cs="Arial"/>
          <w:color w:val="6E6E6E"/>
          <w:spacing w:val="-2"/>
          <w:w w:val="115"/>
          <w:sz w:val="14"/>
          <w:szCs w:val="14"/>
        </w:rPr>
        <w:t xml:space="preserve">through </w:t>
      </w:r>
      <w:r>
        <w:rPr>
          <w:rFonts w:ascii="Arial" w:hAnsi="Arial" w:cs="Arial"/>
          <w:color w:val="6E6E6E"/>
          <w:w w:val="115"/>
          <w:sz w:val="14"/>
          <w:szCs w:val="14"/>
        </w:rPr>
        <w:t xml:space="preserve">more </w:t>
      </w:r>
      <w:r>
        <w:rPr>
          <w:rFonts w:ascii="Arial" w:hAnsi="Arial" w:cs="Arial"/>
          <w:color w:val="4F4B69"/>
          <w:spacing w:val="-6"/>
          <w:w w:val="128"/>
          <w:sz w:val="14"/>
          <w:szCs w:val="14"/>
        </w:rPr>
        <w:t>i</w:t>
      </w:r>
      <w:r>
        <w:rPr>
          <w:rFonts w:ascii="Arial" w:hAnsi="Arial" w:cs="Arial"/>
          <w:color w:val="6E6E6E"/>
          <w:spacing w:val="-6"/>
          <w:w w:val="128"/>
          <w:sz w:val="14"/>
          <w:szCs w:val="14"/>
        </w:rPr>
        <w:t xml:space="preserve">ntegrated </w:t>
      </w:r>
      <w:r>
        <w:rPr>
          <w:rFonts w:ascii="Arial" w:hAnsi="Arial" w:cs="Arial"/>
          <w:color w:val="6E6E6E"/>
          <w:w w:val="114"/>
          <w:sz w:val="14"/>
          <w:szCs w:val="14"/>
        </w:rPr>
        <w:t xml:space="preserve">and </w:t>
      </w:r>
      <w:r>
        <w:rPr>
          <w:rFonts w:ascii="Arial" w:hAnsi="Arial" w:cs="Arial"/>
          <w:color w:val="6E6E6E"/>
          <w:spacing w:val="-8"/>
          <w:w w:val="138"/>
          <w:sz w:val="14"/>
          <w:szCs w:val="14"/>
        </w:rPr>
        <w:t xml:space="preserve">co«dineted </w:t>
      </w:r>
      <w:r>
        <w:rPr>
          <w:rFonts w:ascii="Arial" w:hAnsi="Arial" w:cs="Arial"/>
          <w:color w:val="6E6E6E"/>
          <w:w w:val="113"/>
          <w:sz w:val="14"/>
          <w:szCs w:val="14"/>
        </w:rPr>
        <w:t xml:space="preserve">csre, </w:t>
      </w:r>
      <w:r>
        <w:rPr>
          <w:rFonts w:ascii="Arial" w:hAnsi="Arial" w:cs="Arial"/>
          <w:color w:val="858285"/>
          <w:spacing w:val="-11"/>
          <w:w w:val="168"/>
          <w:sz w:val="14"/>
          <w:szCs w:val="14"/>
        </w:rPr>
        <w:t>wh</w:t>
      </w:r>
      <w:r>
        <w:rPr>
          <w:rFonts w:ascii="Arial" w:hAnsi="Arial" w:cs="Arial"/>
          <w:color w:val="565657"/>
          <w:spacing w:val="-11"/>
          <w:w w:val="168"/>
          <w:sz w:val="14"/>
          <w:szCs w:val="14"/>
        </w:rPr>
        <w:t xml:space="preserve">ile </w:t>
      </w:r>
      <w:r>
        <w:rPr>
          <w:rFonts w:ascii="Arial" w:hAnsi="Arial" w:cs="Arial"/>
          <w:color w:val="6E6E6E"/>
          <w:spacing w:val="-4"/>
          <w:w w:val="127"/>
          <w:sz w:val="14"/>
          <w:szCs w:val="14"/>
        </w:rPr>
        <w:t>moderat</w:t>
      </w:r>
      <w:r>
        <w:rPr>
          <w:rFonts w:ascii="Arial" w:hAnsi="Arial" w:cs="Arial"/>
          <w:color w:val="4F4B69"/>
          <w:spacing w:val="-4"/>
          <w:w w:val="127"/>
          <w:sz w:val="14"/>
          <w:szCs w:val="14"/>
        </w:rPr>
        <w:t>i</w:t>
      </w:r>
      <w:r>
        <w:rPr>
          <w:rFonts w:ascii="Arial" w:hAnsi="Arial" w:cs="Arial"/>
          <w:color w:val="6E6E6E"/>
          <w:spacing w:val="-4"/>
          <w:w w:val="127"/>
          <w:sz w:val="14"/>
          <w:szCs w:val="14"/>
        </w:rPr>
        <w:t xml:space="preserve">ng </w:t>
      </w:r>
      <w:r>
        <w:rPr>
          <w:rFonts w:ascii="Arial" w:hAnsi="Arial" w:cs="Arial"/>
          <w:color w:val="6E6E6E"/>
          <w:w w:val="118"/>
          <w:sz w:val="14"/>
          <w:szCs w:val="14"/>
        </w:rPr>
        <w:t xml:space="preserve">the </w:t>
      </w:r>
      <w:r>
        <w:rPr>
          <w:rFonts w:ascii="Arial" w:hAnsi="Arial" w:cs="Arial"/>
          <w:color w:val="6E6E6E"/>
          <w:w w:val="105"/>
          <w:sz w:val="14"/>
          <w:szCs w:val="14"/>
        </w:rPr>
        <w:t xml:space="preserve">cost </w:t>
      </w:r>
      <w:r>
        <w:rPr>
          <w:rFonts w:ascii="Arial" w:hAnsi="Arial" w:cs="Arial"/>
          <w:color w:val="6E6E6E"/>
          <w:w w:val="110"/>
          <w:sz w:val="14"/>
          <w:szCs w:val="14"/>
        </w:rPr>
        <w:t xml:space="preserve">trend. </w:t>
      </w:r>
      <w:r>
        <w:rPr>
          <w:rFonts w:ascii="Arial" w:hAnsi="Arial" w:cs="Arial"/>
          <w:color w:val="6E6E6E"/>
          <w:w w:val="105"/>
          <w:sz w:val="14"/>
          <w:szCs w:val="14"/>
        </w:rPr>
        <w:t xml:space="preserve">Massachusetts </w:t>
      </w:r>
      <w:r>
        <w:rPr>
          <w:rFonts w:ascii="Arial" w:hAnsi="Arial" w:cs="Arial"/>
          <w:color w:val="565657"/>
          <w:w w:val="102"/>
          <w:sz w:val="14"/>
          <w:szCs w:val="14"/>
        </w:rPr>
        <w:t xml:space="preserve">seeks </w:t>
      </w:r>
      <w:r>
        <w:rPr>
          <w:rFonts w:ascii="Arial" w:hAnsi="Arial" w:cs="Arial"/>
          <w:color w:val="6E6E6E"/>
          <w:w w:val="121"/>
          <w:sz w:val="14"/>
          <w:szCs w:val="14"/>
        </w:rPr>
        <w:t xml:space="preserve">to </w:t>
      </w:r>
      <w:r>
        <w:rPr>
          <w:rFonts w:ascii="Arial" w:hAnsi="Arial" w:cs="Arial"/>
          <w:color w:val="565657"/>
          <w:spacing w:val="-5"/>
          <w:w w:val="99"/>
          <w:sz w:val="14"/>
          <w:szCs w:val="14"/>
        </w:rPr>
        <w:t xml:space="preserve">amenad </w:t>
      </w:r>
      <w:r>
        <w:rPr>
          <w:rFonts w:ascii="Arial" w:hAnsi="Arial" w:cs="Arial"/>
          <w:color w:val="565657"/>
          <w:w w:val="114"/>
          <w:sz w:val="14"/>
          <w:szCs w:val="14"/>
        </w:rPr>
        <w:t xml:space="preserve">and </w:t>
      </w:r>
      <w:r>
        <w:rPr>
          <w:rFonts w:ascii="Arial" w:hAnsi="Arial" w:cs="Arial"/>
          <w:color w:val="6E6E6E"/>
          <w:spacing w:val="-2"/>
          <w:w w:val="116"/>
          <w:sz w:val="14"/>
          <w:szCs w:val="14"/>
        </w:rPr>
        <w:t xml:space="preserve">extend </w:t>
      </w:r>
      <w:r>
        <w:rPr>
          <w:rFonts w:ascii="Arial" w:hAnsi="Arial" w:cs="Arial"/>
          <w:color w:val="6E6E6E"/>
          <w:spacing w:val="-5"/>
          <w:w w:val="128"/>
          <w:sz w:val="14"/>
          <w:szCs w:val="14"/>
        </w:rPr>
        <w:t xml:space="preserve">the </w:t>
      </w:r>
      <w:r>
        <w:rPr>
          <w:rFonts w:ascii="Arial" w:hAnsi="Arial" w:cs="Arial"/>
          <w:color w:val="6E6E6E"/>
          <w:spacing w:val="-5"/>
          <w:w w:val="114"/>
          <w:sz w:val="14"/>
          <w:szCs w:val="14"/>
        </w:rPr>
        <w:t xml:space="preserve">MessHealth </w:t>
      </w:r>
      <w:r>
        <w:rPr>
          <w:rFonts w:ascii="Arial" w:hAnsi="Arial" w:cs="Arial"/>
          <w:color w:val="6E6E6E"/>
          <w:spacing w:val="-34"/>
          <w:w w:val="153"/>
          <w:sz w:val="14"/>
          <w:szCs w:val="14"/>
        </w:rPr>
        <w:t xml:space="preserve">1115 </w:t>
      </w:r>
      <w:r>
        <w:rPr>
          <w:rFonts w:ascii="Arial" w:hAnsi="Arial" w:cs="Arial"/>
          <w:color w:val="6E6E6E"/>
          <w:spacing w:val="-2"/>
          <w:w w:val="118"/>
          <w:sz w:val="14"/>
          <w:szCs w:val="14"/>
        </w:rPr>
        <w:t xml:space="preserve">demonstration </w:t>
      </w:r>
      <w:r>
        <w:rPr>
          <w:rFonts w:ascii="Arial" w:hAnsi="Arial" w:cs="Arial"/>
          <w:color w:val="565657"/>
          <w:w w:val="107"/>
          <w:sz w:val="14"/>
          <w:szCs w:val="14"/>
        </w:rPr>
        <w:t xml:space="preserve">for </w:t>
      </w:r>
      <w:r>
        <w:rPr>
          <w:rFonts w:ascii="Arial" w:hAnsi="Arial" w:cs="Arial"/>
          <w:color w:val="565657"/>
          <w:w w:val="118"/>
          <w:sz w:val="14"/>
          <w:szCs w:val="14"/>
        </w:rPr>
        <w:t xml:space="preserve">five </w:t>
      </w:r>
      <w:r>
        <w:rPr>
          <w:rFonts w:ascii="Arial" w:hAnsi="Arial" w:cs="Arial"/>
          <w:color w:val="6E6E6E"/>
          <w:w w:val="97"/>
          <w:sz w:val="14"/>
          <w:szCs w:val="14"/>
        </w:rPr>
        <w:t xml:space="preserve">yea.rs </w:t>
      </w:r>
      <w:r>
        <w:rPr>
          <w:rFonts w:ascii="Arial" w:hAnsi="Arial" w:cs="Arial"/>
          <w:color w:val="565657"/>
          <w:spacing w:val="-4"/>
          <w:w w:val="137"/>
          <w:sz w:val="14"/>
          <w:szCs w:val="14"/>
        </w:rPr>
        <w:t>in</w:t>
      </w:r>
      <w:r>
        <w:rPr>
          <w:rFonts w:ascii="Arial" w:hAnsi="Arial" w:cs="Arial"/>
          <w:color w:val="6E6E6E"/>
          <w:spacing w:val="-4"/>
          <w:w w:val="137"/>
          <w:sz w:val="14"/>
          <w:szCs w:val="14"/>
        </w:rPr>
        <w:t xml:space="preserve">order </w:t>
      </w:r>
      <w:r>
        <w:rPr>
          <w:rFonts w:ascii="Arial" w:hAnsi="Arial" w:cs="Arial"/>
          <w:color w:val="6E6E6E"/>
          <w:w w:val="121"/>
          <w:sz w:val="14"/>
          <w:szCs w:val="14"/>
        </w:rPr>
        <w:t xml:space="preserve">to </w:t>
      </w:r>
      <w:r>
        <w:rPr>
          <w:rFonts w:ascii="Arial" w:hAnsi="Arial" w:cs="Arial"/>
          <w:color w:val="565657"/>
          <w:spacing w:val="-2"/>
          <w:w w:val="117"/>
          <w:sz w:val="14"/>
          <w:szCs w:val="14"/>
        </w:rPr>
        <w:t xml:space="preserve">advance </w:t>
      </w:r>
      <w:r>
        <w:rPr>
          <w:rFonts w:ascii="Arial" w:hAnsi="Arial" w:cs="Arial"/>
          <w:color w:val="6E6E6E"/>
          <w:w w:val="109"/>
          <w:sz w:val="14"/>
          <w:szCs w:val="14"/>
        </w:rPr>
        <w:t xml:space="preserve">these </w:t>
      </w:r>
      <w:r>
        <w:rPr>
          <w:rFonts w:ascii="Arial" w:hAnsi="Arial" w:cs="Arial"/>
          <w:color w:val="6E6E6E"/>
          <w:w w:val="114"/>
          <w:sz w:val="14"/>
          <w:szCs w:val="14"/>
        </w:rPr>
        <w:t xml:space="preserve">goals. </w:t>
      </w:r>
      <w:r>
        <w:rPr>
          <w:rFonts w:ascii="Arial" w:hAnsi="Arial" w:cs="Arial"/>
          <w:color w:val="565657"/>
          <w:spacing w:val="-12"/>
          <w:w w:val="148"/>
          <w:sz w:val="14"/>
          <w:szCs w:val="14"/>
        </w:rPr>
        <w:t xml:space="preserve">This </w:t>
      </w:r>
      <w:r>
        <w:rPr>
          <w:rFonts w:ascii="Arial" w:hAnsi="Arial" w:cs="Arial"/>
          <w:color w:val="6E6E6E"/>
          <w:spacing w:val="-12"/>
          <w:w w:val="110"/>
          <w:sz w:val="14"/>
          <w:szCs w:val="14"/>
        </w:rPr>
        <w:t xml:space="preserve">proposal </w:t>
      </w:r>
      <w:r>
        <w:rPr>
          <w:rFonts w:ascii="Arial" w:hAnsi="Arial" w:cs="Arial"/>
          <w:color w:val="565657"/>
          <w:spacing w:val="-12"/>
          <w:w w:val="128"/>
          <w:sz w:val="14"/>
          <w:szCs w:val="14"/>
        </w:rPr>
        <w:t xml:space="preserve">seas </w:t>
      </w:r>
      <w:r>
        <w:rPr>
          <w:rFonts w:ascii="Arial" w:hAnsi="Arial" w:cs="Arial"/>
          <w:color w:val="6E6E6E"/>
          <w:spacing w:val="-12"/>
          <w:w w:val="121"/>
          <w:sz w:val="14"/>
          <w:szCs w:val="14"/>
        </w:rPr>
        <w:t xml:space="preserve">to </w:t>
      </w:r>
      <w:r>
        <w:rPr>
          <w:rFonts w:ascii="Arial" w:hAnsi="Arial" w:cs="Arial"/>
          <w:color w:val="565657"/>
          <w:spacing w:val="-12"/>
          <w:w w:val="109"/>
          <w:sz w:val="14"/>
          <w:szCs w:val="14"/>
        </w:rPr>
        <w:t xml:space="preserve">a </w:t>
      </w:r>
      <w:r>
        <w:rPr>
          <w:rFonts w:ascii="Arial" w:hAnsi="Arial" w:cs="Arial"/>
          <w:color w:val="6E6E6E"/>
          <w:spacing w:val="-12"/>
          <w:w w:val="119"/>
          <w:sz w:val="14"/>
          <w:szCs w:val="14"/>
        </w:rPr>
        <w:t xml:space="preserve">mend </w:t>
      </w:r>
      <w:r>
        <w:rPr>
          <w:rFonts w:ascii="Arial" w:hAnsi="Arial" w:cs="Arial"/>
          <w:color w:val="6E6E6E"/>
          <w:spacing w:val="-12"/>
          <w:w w:val="118"/>
          <w:sz w:val="14"/>
          <w:szCs w:val="14"/>
        </w:rPr>
        <w:t xml:space="preserve">the </w:t>
      </w:r>
      <w:r>
        <w:rPr>
          <w:rFonts w:ascii="Arial" w:hAnsi="Arial" w:cs="Arial"/>
          <w:color w:val="6E6E6E"/>
          <w:spacing w:val="-3"/>
          <w:w w:val="114"/>
          <w:sz w:val="14"/>
          <w:szCs w:val="14"/>
        </w:rPr>
        <w:t xml:space="preserve">current </w:t>
      </w:r>
      <w:r>
        <w:rPr>
          <w:rFonts w:ascii="Arial" w:hAnsi="Arial" w:cs="Arial"/>
          <w:color w:val="6E6E6E"/>
          <w:spacing w:val="-2"/>
          <w:w w:val="116"/>
          <w:sz w:val="14"/>
          <w:szCs w:val="14"/>
        </w:rPr>
        <w:t xml:space="preserve">demonstration </w:t>
      </w:r>
      <w:r>
        <w:rPr>
          <w:rFonts w:ascii="Arial" w:hAnsi="Arial" w:cs="Arial"/>
          <w:color w:val="565657"/>
          <w:spacing w:val="-2"/>
          <w:w w:val="114"/>
          <w:sz w:val="14"/>
          <w:szCs w:val="14"/>
        </w:rPr>
        <w:t xml:space="preserve">through </w:t>
      </w:r>
      <w:r>
        <w:rPr>
          <w:rFonts w:ascii="Arial" w:hAnsi="Arial" w:cs="Arial"/>
          <w:color w:val="6E6E6E"/>
          <w:spacing w:val="-13"/>
          <w:w w:val="140"/>
          <w:sz w:val="14"/>
          <w:szCs w:val="14"/>
        </w:rPr>
        <w:t xml:space="preserve">June </w:t>
      </w:r>
      <w:r>
        <w:rPr>
          <w:rFonts w:ascii="Arial" w:hAnsi="Arial" w:cs="Arial"/>
          <w:color w:val="6E6E6E"/>
          <w:spacing w:val="-13"/>
          <w:w w:val="116"/>
          <w:sz w:val="14"/>
          <w:szCs w:val="14"/>
        </w:rPr>
        <w:t xml:space="preserve">30, </w:t>
      </w:r>
      <w:r>
        <w:rPr>
          <w:rFonts w:ascii="Arial" w:hAnsi="Arial" w:cs="Arial"/>
          <w:color w:val="6E6E6E"/>
          <w:spacing w:val="-1"/>
          <w:w w:val="121"/>
          <w:sz w:val="14"/>
          <w:szCs w:val="14"/>
        </w:rPr>
        <w:t xml:space="preserve">2017 </w:t>
      </w:r>
      <w:r>
        <w:rPr>
          <w:rFonts w:ascii="Arial" w:hAnsi="Arial" w:cs="Arial"/>
          <w:color w:val="565657"/>
          <w:spacing w:val="-6"/>
          <w:w w:val="130"/>
          <w:sz w:val="14"/>
          <w:szCs w:val="14"/>
        </w:rPr>
        <w:t xml:space="preserve">and </w:t>
      </w:r>
      <w:r>
        <w:rPr>
          <w:rFonts w:ascii="Arial" w:hAnsi="Arial" w:cs="Arial"/>
          <w:color w:val="6E6E6E"/>
          <w:spacing w:val="-1"/>
          <w:w w:val="120"/>
          <w:sz w:val="14"/>
          <w:szCs w:val="14"/>
        </w:rPr>
        <w:t xml:space="preserve">begin </w:t>
      </w:r>
      <w:r>
        <w:rPr>
          <w:rFonts w:ascii="Arial" w:hAnsi="Arial" w:cs="Arial"/>
          <w:color w:val="565657"/>
          <w:spacing w:val="-1"/>
          <w:w w:val="109"/>
          <w:sz w:val="14"/>
          <w:szCs w:val="14"/>
        </w:rPr>
        <w:t xml:space="preserve">a </w:t>
      </w:r>
      <w:r>
        <w:rPr>
          <w:rFonts w:ascii="Arial" w:hAnsi="Arial" w:cs="Arial"/>
          <w:color w:val="6E6E6E"/>
          <w:spacing w:val="-11"/>
          <w:w w:val="123"/>
          <w:sz w:val="14"/>
          <w:szCs w:val="14"/>
        </w:rPr>
        <w:t xml:space="preserve">new </w:t>
      </w:r>
      <w:r>
        <w:rPr>
          <w:rFonts w:ascii="Arial" w:hAnsi="Arial" w:cs="Arial"/>
          <w:color w:val="565657"/>
          <w:spacing w:val="-3"/>
          <w:w w:val="118"/>
          <w:sz w:val="14"/>
          <w:szCs w:val="14"/>
        </w:rPr>
        <w:t>five-yea</w:t>
      </w:r>
      <w:r>
        <w:rPr>
          <w:rFonts w:ascii="Arial" w:hAnsi="Arial" w:cs="Arial"/>
          <w:color w:val="858285"/>
          <w:spacing w:val="-3"/>
          <w:w w:val="118"/>
          <w:sz w:val="14"/>
          <w:szCs w:val="14"/>
        </w:rPr>
        <w:t>r</w:t>
      </w:r>
      <w:r>
        <w:rPr>
          <w:rFonts w:ascii="Arial" w:hAnsi="Arial" w:cs="Arial"/>
          <w:color w:val="858285"/>
          <w:w w:val="118"/>
          <w:sz w:val="14"/>
          <w:szCs w:val="14"/>
        </w:rPr>
        <w:t xml:space="preserve"> </w:t>
      </w:r>
      <w:r>
        <w:rPr>
          <w:rFonts w:ascii="Arial" w:hAnsi="Arial" w:cs="Arial"/>
          <w:color w:val="565657"/>
          <w:spacing w:val="-3"/>
          <w:w w:val="125"/>
          <w:sz w:val="14"/>
          <w:szCs w:val="14"/>
        </w:rPr>
        <w:t xml:space="preserve">extension </w:t>
      </w:r>
      <w:r>
        <w:rPr>
          <w:rFonts w:ascii="Arial" w:hAnsi="Arial" w:cs="Arial"/>
          <w:color w:val="565657"/>
          <w:w w:val="125"/>
          <w:sz w:val="14"/>
          <w:szCs w:val="14"/>
        </w:rPr>
        <w:t xml:space="preserve">effective </w:t>
      </w:r>
      <w:r>
        <w:rPr>
          <w:rFonts w:ascii="Arial" w:hAnsi="Arial" w:cs="Arial"/>
          <w:color w:val="6E6E6E"/>
          <w:w w:val="125"/>
          <w:sz w:val="14"/>
          <w:szCs w:val="14"/>
        </w:rPr>
        <w:t xml:space="preserve">July </w:t>
      </w:r>
      <w:r>
        <w:rPr>
          <w:rFonts w:ascii="Arial" w:hAnsi="Arial" w:cs="Arial"/>
          <w:color w:val="6E6E6E"/>
          <w:spacing w:val="-4"/>
          <w:w w:val="125"/>
          <w:sz w:val="14"/>
          <w:szCs w:val="14"/>
        </w:rPr>
        <w:t>1,2017.</w:t>
      </w:r>
    </w:p>
    <w:p w:rsidR="00610E6C" w:rsidRDefault="00610E6C">
      <w:pPr>
        <w:pStyle w:val="BodyText"/>
        <w:kinsoku w:val="0"/>
        <w:overflowPunct w:val="0"/>
        <w:spacing w:before="7"/>
        <w:rPr>
          <w:rFonts w:ascii="Arial" w:hAnsi="Arial" w:cs="Arial"/>
          <w:sz w:val="13"/>
          <w:szCs w:val="13"/>
        </w:rPr>
      </w:pPr>
    </w:p>
    <w:p w:rsidR="00610E6C" w:rsidRDefault="00610E6C">
      <w:pPr>
        <w:pStyle w:val="BodyText"/>
        <w:kinsoku w:val="0"/>
        <w:overflowPunct w:val="0"/>
        <w:spacing w:line="331" w:lineRule="auto"/>
        <w:ind w:left="7600" w:right="3443" w:firstLine="15"/>
        <w:rPr>
          <w:rFonts w:ascii="Arial" w:hAnsi="Arial" w:cs="Arial"/>
          <w:color w:val="6E6E6E"/>
          <w:w w:val="91"/>
          <w:sz w:val="17"/>
          <w:szCs w:val="17"/>
        </w:rPr>
      </w:pPr>
      <w:r>
        <w:rPr>
          <w:rFonts w:ascii="Arial" w:hAnsi="Arial" w:cs="Arial"/>
          <w:color w:val="6E6E6E"/>
          <w:sz w:val="14"/>
          <w:szCs w:val="14"/>
        </w:rPr>
        <w:t>MassH.ea</w:t>
      </w:r>
      <w:r>
        <w:rPr>
          <w:rFonts w:ascii="Arial" w:hAnsi="Arial" w:cs="Arial"/>
          <w:color w:val="6E6E6E"/>
          <w:spacing w:val="6"/>
          <w:sz w:val="14"/>
          <w:szCs w:val="14"/>
        </w:rPr>
        <w:t>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6E6E6E"/>
          <w:w w:val="130"/>
          <w:sz w:val="14"/>
          <w:szCs w:val="14"/>
        </w:rPr>
        <w:t>p</w:t>
      </w:r>
      <w:r>
        <w:rPr>
          <w:rFonts w:ascii="Arial" w:hAnsi="Arial" w:cs="Arial"/>
          <w:color w:val="6E6E6E"/>
          <w:spacing w:val="-8"/>
          <w:w w:val="130"/>
          <w:sz w:val="14"/>
          <w:szCs w:val="14"/>
        </w:rPr>
        <w:t>l</w:t>
      </w:r>
      <w:r>
        <w:rPr>
          <w:rFonts w:ascii="Arial" w:hAnsi="Arial" w:cs="Arial"/>
          <w:color w:val="6E6E6E"/>
          <w:w w:val="125"/>
          <w:sz w:val="14"/>
          <w:szCs w:val="14"/>
        </w:rPr>
        <w:t>a</w:t>
      </w:r>
      <w:r>
        <w:rPr>
          <w:rFonts w:ascii="Arial" w:hAnsi="Arial" w:cs="Arial"/>
          <w:color w:val="6E6E6E"/>
          <w:spacing w:val="-32"/>
          <w:w w:val="125"/>
          <w:sz w:val="14"/>
          <w:szCs w:val="14"/>
        </w:rPr>
        <w:t>n</w:t>
      </w:r>
      <w:r>
        <w:rPr>
          <w:rFonts w:ascii="Arial" w:hAnsi="Arial" w:cs="Arial"/>
          <w:color w:val="6E6E6E"/>
          <w:w w:val="122"/>
          <w:sz w:val="14"/>
          <w:szCs w:val="14"/>
        </w:rPr>
        <w:t>s</w:t>
      </w:r>
      <w:r>
        <w:rPr>
          <w:rFonts w:ascii="Arial" w:hAnsi="Arial" w:cs="Arial"/>
          <w:color w:val="6E6E6E"/>
          <w:spacing w:val="-5"/>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565657"/>
          <w:spacing w:val="-30"/>
          <w:w w:val="240"/>
          <w:sz w:val="14"/>
          <w:szCs w:val="14"/>
        </w:rPr>
        <w:t>i</w:t>
      </w:r>
      <w:r>
        <w:rPr>
          <w:rFonts w:ascii="Arial" w:hAnsi="Arial" w:cs="Arial"/>
          <w:color w:val="565657"/>
          <w:spacing w:val="-23"/>
          <w:w w:val="134"/>
          <w:sz w:val="14"/>
          <w:szCs w:val="14"/>
        </w:rPr>
        <w:t>m</w:t>
      </w:r>
      <w:r>
        <w:rPr>
          <w:rFonts w:ascii="Arial" w:hAnsi="Arial" w:cs="Arial"/>
          <w:color w:val="565657"/>
          <w:w w:val="130"/>
          <w:sz w:val="14"/>
          <w:szCs w:val="14"/>
        </w:rPr>
        <w:t>p</w:t>
      </w:r>
      <w:r>
        <w:rPr>
          <w:rFonts w:ascii="Arial" w:hAnsi="Arial" w:cs="Arial"/>
          <w:color w:val="565657"/>
          <w:spacing w:val="-8"/>
          <w:w w:val="130"/>
          <w:sz w:val="14"/>
          <w:szCs w:val="14"/>
        </w:rPr>
        <w:t>l</w:t>
      </w:r>
      <w:r>
        <w:rPr>
          <w:rFonts w:ascii="Arial" w:hAnsi="Arial" w:cs="Arial"/>
          <w:color w:val="565657"/>
          <w:w w:val="122"/>
          <w:sz w:val="14"/>
          <w:szCs w:val="14"/>
        </w:rPr>
        <w:t>eme</w:t>
      </w:r>
      <w:r>
        <w:rPr>
          <w:rFonts w:ascii="Arial" w:hAnsi="Arial" w:cs="Arial"/>
          <w:color w:val="565657"/>
          <w:spacing w:val="-11"/>
          <w:w w:val="122"/>
          <w:sz w:val="14"/>
          <w:szCs w:val="14"/>
        </w:rPr>
        <w:t>n</w:t>
      </w:r>
      <w:r>
        <w:rPr>
          <w:rFonts w:ascii="Arial" w:hAnsi="Arial" w:cs="Arial"/>
          <w:color w:val="565657"/>
          <w:w w:val="124"/>
          <w:sz w:val="14"/>
          <w:szCs w:val="14"/>
        </w:rPr>
        <w:t>t</w:t>
      </w:r>
      <w:r>
        <w:rPr>
          <w:rFonts w:ascii="Arial" w:hAnsi="Arial" w:cs="Arial"/>
          <w:color w:val="565657"/>
          <w:spacing w:val="2"/>
          <w:sz w:val="14"/>
          <w:szCs w:val="14"/>
        </w:rPr>
        <w:t xml:space="preserve"> </w:t>
      </w:r>
      <w:r>
        <w:rPr>
          <w:rFonts w:ascii="Arial" w:hAnsi="Arial" w:cs="Arial"/>
          <w:color w:val="565657"/>
          <w:w w:val="124"/>
          <w:sz w:val="14"/>
          <w:szCs w:val="14"/>
        </w:rPr>
        <w:t>a</w:t>
      </w:r>
      <w:r>
        <w:rPr>
          <w:rFonts w:ascii="Arial" w:hAnsi="Arial" w:cs="Arial"/>
          <w:color w:val="565657"/>
          <w:spacing w:val="-2"/>
          <w:w w:val="124"/>
          <w:sz w:val="14"/>
          <w:szCs w:val="14"/>
        </w:rPr>
        <w:t>l</w:t>
      </w:r>
      <w:r>
        <w:rPr>
          <w:rFonts w:ascii="Arial" w:hAnsi="Arial" w:cs="Arial"/>
          <w:color w:val="565657"/>
          <w:w w:val="112"/>
          <w:sz w:val="14"/>
          <w:szCs w:val="14"/>
        </w:rPr>
        <w:t>ternat</w:t>
      </w:r>
      <w:r>
        <w:rPr>
          <w:rFonts w:ascii="Arial" w:hAnsi="Arial" w:cs="Arial"/>
          <w:color w:val="565657"/>
          <w:spacing w:val="10"/>
          <w:w w:val="112"/>
          <w:sz w:val="14"/>
          <w:szCs w:val="14"/>
        </w:rPr>
        <w:t>i</w:t>
      </w:r>
      <w:r>
        <w:rPr>
          <w:rFonts w:ascii="Arial" w:hAnsi="Arial" w:cs="Arial"/>
          <w:color w:val="565657"/>
          <w:w w:val="115"/>
          <w:sz w:val="14"/>
          <w:szCs w:val="14"/>
        </w:rPr>
        <w:t>ve</w:t>
      </w:r>
      <w:r>
        <w:rPr>
          <w:rFonts w:ascii="Arial" w:hAnsi="Arial" w:cs="Arial"/>
          <w:color w:val="565657"/>
          <w:spacing w:val="-1"/>
          <w:sz w:val="14"/>
          <w:szCs w:val="14"/>
        </w:rPr>
        <w:t xml:space="preserve"> </w:t>
      </w:r>
      <w:r>
        <w:rPr>
          <w:rFonts w:ascii="Arial" w:hAnsi="Arial" w:cs="Arial"/>
          <w:color w:val="6E6E6E"/>
          <w:w w:val="114"/>
          <w:sz w:val="14"/>
          <w:szCs w:val="14"/>
        </w:rPr>
        <w:t>payment</w:t>
      </w:r>
      <w:r>
        <w:rPr>
          <w:rFonts w:ascii="Arial" w:hAnsi="Arial" w:cs="Arial"/>
          <w:color w:val="6E6E6E"/>
          <w:spacing w:val="3"/>
          <w:sz w:val="14"/>
          <w:szCs w:val="14"/>
        </w:rPr>
        <w:t xml:space="preserve"> </w:t>
      </w:r>
      <w:r>
        <w:rPr>
          <w:rFonts w:ascii="Arial" w:hAnsi="Arial" w:cs="Arial"/>
          <w:color w:val="6E6E6E"/>
          <w:w w:val="120"/>
          <w:sz w:val="14"/>
          <w:szCs w:val="14"/>
        </w:rPr>
        <w:t>met</w:t>
      </w:r>
      <w:r>
        <w:rPr>
          <w:rFonts w:ascii="Arial" w:hAnsi="Arial" w:cs="Arial"/>
          <w:color w:val="6E6E6E"/>
          <w:spacing w:val="-32"/>
          <w:w w:val="120"/>
          <w:sz w:val="14"/>
          <w:szCs w:val="14"/>
        </w:rPr>
        <w:t>h</w:t>
      </w:r>
      <w:r>
        <w:rPr>
          <w:rFonts w:ascii="Arial" w:hAnsi="Arial" w:cs="Arial"/>
          <w:color w:val="6E6E6E"/>
          <w:w w:val="123"/>
          <w:sz w:val="14"/>
          <w:szCs w:val="14"/>
        </w:rPr>
        <w:t>odo</w:t>
      </w:r>
      <w:r>
        <w:rPr>
          <w:rFonts w:ascii="Arial" w:hAnsi="Arial" w:cs="Arial"/>
          <w:color w:val="6E6E6E"/>
          <w:spacing w:val="1"/>
          <w:w w:val="123"/>
          <w:sz w:val="14"/>
          <w:szCs w:val="14"/>
        </w:rPr>
        <w:t>l</w:t>
      </w:r>
      <w:r>
        <w:rPr>
          <w:rFonts w:ascii="Arial" w:hAnsi="Arial" w:cs="Arial"/>
          <w:color w:val="6E6E6E"/>
          <w:w w:val="119"/>
          <w:sz w:val="14"/>
          <w:szCs w:val="14"/>
        </w:rPr>
        <w:t>ogi</w:t>
      </w:r>
      <w:r>
        <w:rPr>
          <w:rFonts w:ascii="Arial" w:hAnsi="Arial" w:cs="Arial"/>
          <w:color w:val="6E6E6E"/>
          <w:w w:val="106"/>
          <w:sz w:val="14"/>
          <w:szCs w:val="14"/>
        </w:rPr>
        <w:t>es</w:t>
      </w:r>
      <w:r>
        <w:rPr>
          <w:rFonts w:ascii="Arial" w:hAnsi="Arial" w:cs="Arial"/>
          <w:color w:val="6E6E6E"/>
          <w:spacing w:val="-3"/>
          <w:sz w:val="14"/>
          <w:szCs w:val="14"/>
        </w:rPr>
        <w:t xml:space="preserve"> </w:t>
      </w:r>
      <w:r>
        <w:rPr>
          <w:rFonts w:ascii="Arial" w:hAnsi="Arial" w:cs="Arial"/>
          <w:color w:val="565657"/>
          <w:w w:val="121"/>
          <w:sz w:val="14"/>
          <w:szCs w:val="14"/>
        </w:rPr>
        <w:t>and</w:t>
      </w:r>
      <w:r>
        <w:rPr>
          <w:rFonts w:ascii="Arial" w:hAnsi="Arial" w:cs="Arial"/>
          <w:color w:val="565657"/>
          <w:spacing w:val="-9"/>
          <w:sz w:val="14"/>
          <w:szCs w:val="14"/>
        </w:rPr>
        <w:t xml:space="preserve"> </w:t>
      </w:r>
      <w:r>
        <w:rPr>
          <w:rFonts w:ascii="Arial" w:hAnsi="Arial" w:cs="Arial"/>
          <w:color w:val="6E6E6E"/>
          <w:w w:val="119"/>
          <w:sz w:val="14"/>
          <w:szCs w:val="14"/>
        </w:rPr>
        <w:t>del</w:t>
      </w:r>
      <w:r>
        <w:rPr>
          <w:rFonts w:ascii="Arial" w:hAnsi="Arial" w:cs="Arial"/>
          <w:color w:val="6E6E6E"/>
          <w:spacing w:val="-30"/>
          <w:w w:val="240"/>
          <w:sz w:val="14"/>
          <w:szCs w:val="14"/>
        </w:rPr>
        <w:t>i</w:t>
      </w:r>
      <w:r>
        <w:rPr>
          <w:rFonts w:ascii="Arial" w:hAnsi="Arial" w:cs="Arial"/>
          <w:color w:val="6E6E6E"/>
          <w:w w:val="97"/>
          <w:sz w:val="14"/>
          <w:szCs w:val="14"/>
        </w:rPr>
        <w:t>vecy</w:t>
      </w:r>
      <w:r>
        <w:rPr>
          <w:rFonts w:ascii="Arial" w:hAnsi="Arial" w:cs="Arial"/>
          <w:color w:val="6E6E6E"/>
          <w:spacing w:val="-7"/>
          <w:sz w:val="14"/>
          <w:szCs w:val="14"/>
        </w:rPr>
        <w:t xml:space="preserve"> </w:t>
      </w:r>
      <w:r>
        <w:rPr>
          <w:rFonts w:ascii="Arial" w:hAnsi="Arial" w:cs="Arial"/>
          <w:color w:val="6E6E6E"/>
          <w:w w:val="103"/>
          <w:sz w:val="14"/>
          <w:szCs w:val="14"/>
        </w:rPr>
        <w:t>sy</w:t>
      </w:r>
      <w:r>
        <w:rPr>
          <w:rFonts w:ascii="Arial" w:hAnsi="Arial" w:cs="Arial"/>
          <w:color w:val="6E6E6E"/>
          <w:spacing w:val="-22"/>
          <w:w w:val="103"/>
          <w:sz w:val="14"/>
          <w:szCs w:val="14"/>
        </w:rPr>
        <w:t>s</w:t>
      </w:r>
      <w:r>
        <w:rPr>
          <w:rFonts w:ascii="Arial" w:hAnsi="Arial" w:cs="Arial"/>
          <w:color w:val="6E6E6E"/>
          <w:w w:val="125"/>
          <w:sz w:val="14"/>
          <w:szCs w:val="14"/>
        </w:rPr>
        <w:t>tem</w:t>
      </w:r>
      <w:r>
        <w:rPr>
          <w:rFonts w:ascii="Arial" w:hAnsi="Arial" w:cs="Arial"/>
          <w:color w:val="6E6E6E"/>
          <w:spacing w:val="-18"/>
          <w:sz w:val="14"/>
          <w:szCs w:val="14"/>
        </w:rPr>
        <w:t xml:space="preserve"> </w:t>
      </w:r>
      <w:r>
        <w:rPr>
          <w:rFonts w:ascii="Arial" w:hAnsi="Arial" w:cs="Arial"/>
          <w:color w:val="858285"/>
          <w:spacing w:val="-10"/>
          <w:w w:val="149"/>
          <w:sz w:val="14"/>
          <w:szCs w:val="14"/>
        </w:rPr>
        <w:t>r</w:t>
      </w:r>
      <w:r>
        <w:rPr>
          <w:rFonts w:ascii="Arial" w:hAnsi="Arial" w:cs="Arial"/>
          <w:color w:val="565657"/>
          <w:w w:val="115"/>
          <w:sz w:val="14"/>
          <w:szCs w:val="14"/>
        </w:rPr>
        <w:t>eform</w:t>
      </w:r>
      <w:r>
        <w:rPr>
          <w:rFonts w:ascii="Arial" w:hAnsi="Arial" w:cs="Arial"/>
          <w:color w:val="565657"/>
          <w:spacing w:val="-5"/>
          <w:sz w:val="14"/>
          <w:szCs w:val="14"/>
        </w:rPr>
        <w:t xml:space="preserve"> </w:t>
      </w:r>
      <w:r>
        <w:rPr>
          <w:rFonts w:ascii="Arial" w:hAnsi="Arial" w:cs="Arial"/>
          <w:color w:val="6E6E6E"/>
          <w:w w:val="112"/>
          <w:sz w:val="14"/>
          <w:szCs w:val="14"/>
        </w:rPr>
        <w:t>t</w:t>
      </w:r>
      <w:r>
        <w:rPr>
          <w:rFonts w:ascii="Arial" w:hAnsi="Arial" w:cs="Arial"/>
          <w:color w:val="6E6E6E"/>
          <w:spacing w:val="-12"/>
          <w:w w:val="112"/>
          <w:sz w:val="14"/>
          <w:szCs w:val="14"/>
        </w:rPr>
        <w:t>h</w:t>
      </w:r>
      <w:r>
        <w:rPr>
          <w:rFonts w:ascii="Arial" w:hAnsi="Arial" w:cs="Arial"/>
          <w:color w:val="6E6E6E"/>
          <w:w w:val="121"/>
          <w:sz w:val="14"/>
          <w:szCs w:val="14"/>
        </w:rPr>
        <w:t>rough</w:t>
      </w:r>
      <w:r>
        <w:rPr>
          <w:rFonts w:ascii="Arial" w:hAnsi="Arial" w:cs="Arial"/>
          <w:color w:val="6E6E6E"/>
          <w:spacing w:val="-11"/>
          <w:sz w:val="14"/>
          <w:szCs w:val="14"/>
        </w:rPr>
        <w:t xml:space="preserve"> </w:t>
      </w:r>
      <w:r>
        <w:rPr>
          <w:rFonts w:ascii="Arial" w:hAnsi="Arial" w:cs="Arial"/>
          <w:color w:val="565657"/>
          <w:w w:val="117"/>
          <w:sz w:val="14"/>
          <w:szCs w:val="14"/>
        </w:rPr>
        <w:t>ao:ountab</w:t>
      </w:r>
      <w:r>
        <w:rPr>
          <w:rFonts w:ascii="Arial" w:hAnsi="Arial" w:cs="Arial"/>
          <w:color w:val="565657"/>
          <w:spacing w:val="8"/>
          <w:w w:val="117"/>
          <w:sz w:val="14"/>
          <w:szCs w:val="14"/>
        </w:rPr>
        <w:t>l</w:t>
      </w:r>
      <w:r>
        <w:rPr>
          <w:rFonts w:ascii="Arial" w:hAnsi="Arial" w:cs="Arial"/>
          <w:color w:val="565657"/>
          <w:w w:val="132"/>
          <w:sz w:val="14"/>
          <w:szCs w:val="14"/>
        </w:rPr>
        <w:t xml:space="preserve">e </w:t>
      </w:r>
      <w:r>
        <w:rPr>
          <w:rFonts w:ascii="Arial" w:hAnsi="Arial" w:cs="Arial"/>
          <w:color w:val="6E6E6E"/>
          <w:w w:val="112"/>
          <w:sz w:val="14"/>
          <w:szCs w:val="14"/>
        </w:rPr>
        <w:t>care</w:t>
      </w:r>
      <w:r>
        <w:rPr>
          <w:rFonts w:ascii="Arial" w:hAnsi="Arial" w:cs="Arial"/>
          <w:color w:val="6E6E6E"/>
          <w:spacing w:val="-17"/>
          <w:sz w:val="14"/>
          <w:szCs w:val="14"/>
        </w:rPr>
        <w:t xml:space="preserve"> </w:t>
      </w:r>
      <w:r>
        <w:rPr>
          <w:rFonts w:ascii="Arial" w:hAnsi="Arial" w:cs="Arial"/>
          <w:color w:val="6E6E6E"/>
          <w:w w:val="122"/>
          <w:sz w:val="14"/>
          <w:szCs w:val="14"/>
        </w:rPr>
        <w:t>otga</w:t>
      </w:r>
      <w:r>
        <w:rPr>
          <w:rFonts w:ascii="Arial" w:hAnsi="Arial" w:cs="Arial"/>
          <w:color w:val="6E6E6E"/>
          <w:spacing w:val="-45"/>
          <w:w w:val="122"/>
          <w:sz w:val="14"/>
          <w:szCs w:val="14"/>
        </w:rPr>
        <w:t>n</w:t>
      </w:r>
      <w:r>
        <w:rPr>
          <w:rFonts w:ascii="Arial" w:hAnsi="Arial" w:cs="Arial"/>
          <w:color w:val="6E6E6E"/>
          <w:spacing w:val="-79"/>
          <w:w w:val="240"/>
          <w:sz w:val="14"/>
          <w:szCs w:val="14"/>
        </w:rPr>
        <w:t>i</w:t>
      </w:r>
      <w:r>
        <w:rPr>
          <w:rFonts w:ascii="Arial" w:hAnsi="Arial" w:cs="Arial"/>
          <w:color w:val="6E6E6E"/>
          <w:w w:val="121"/>
          <w:sz w:val="14"/>
          <w:szCs w:val="14"/>
        </w:rPr>
        <w:t>zat</w:t>
      </w:r>
      <w:r>
        <w:rPr>
          <w:rFonts w:ascii="Arial" w:hAnsi="Arial" w:cs="Arial"/>
          <w:color w:val="6E6E6E"/>
          <w:spacing w:val="4"/>
          <w:w w:val="121"/>
          <w:sz w:val="14"/>
          <w:szCs w:val="14"/>
        </w:rPr>
        <w:t>i</w:t>
      </w:r>
      <w:r>
        <w:rPr>
          <w:rFonts w:ascii="Arial" w:hAnsi="Arial" w:cs="Arial"/>
          <w:color w:val="6E6E6E"/>
          <w:w w:val="108"/>
          <w:sz w:val="14"/>
          <w:szCs w:val="14"/>
        </w:rPr>
        <w:t>ons</w:t>
      </w:r>
      <w:r>
        <w:rPr>
          <w:rFonts w:ascii="Arial" w:hAnsi="Arial" w:cs="Arial"/>
          <w:color w:val="6E6E6E"/>
          <w:spacing w:val="-1"/>
          <w:sz w:val="14"/>
          <w:szCs w:val="14"/>
        </w:rPr>
        <w:t xml:space="preserve"> </w:t>
      </w:r>
      <w:r>
        <w:rPr>
          <w:rFonts w:ascii="Arial" w:hAnsi="Arial" w:cs="Arial"/>
          <w:color w:val="565657"/>
          <w:w w:val="114"/>
          <w:sz w:val="14"/>
          <w:szCs w:val="14"/>
        </w:rPr>
        <w:t>end</w:t>
      </w:r>
      <w:r>
        <w:rPr>
          <w:rFonts w:ascii="Arial" w:hAnsi="Arial" w:cs="Arial"/>
          <w:color w:val="565657"/>
          <w:spacing w:val="7"/>
          <w:sz w:val="14"/>
          <w:szCs w:val="14"/>
        </w:rPr>
        <w:t xml:space="preserve"> </w:t>
      </w:r>
      <w:r>
        <w:rPr>
          <w:rFonts w:ascii="Arial" w:hAnsi="Arial" w:cs="Arial"/>
          <w:color w:val="565657"/>
          <w:w w:val="117"/>
          <w:sz w:val="14"/>
          <w:szCs w:val="14"/>
        </w:rPr>
        <w:t>co</w:t>
      </w:r>
      <w:r>
        <w:rPr>
          <w:rFonts w:ascii="Arial" w:hAnsi="Arial" w:cs="Arial"/>
          <w:color w:val="565657"/>
          <w:spacing w:val="-13"/>
          <w:w w:val="117"/>
          <w:sz w:val="14"/>
          <w:szCs w:val="14"/>
        </w:rPr>
        <w:t>m</w:t>
      </w:r>
      <w:r>
        <w:rPr>
          <w:rFonts w:ascii="Arial" w:hAnsi="Arial" w:cs="Arial"/>
          <w:color w:val="565657"/>
          <w:spacing w:val="-23"/>
          <w:w w:val="134"/>
          <w:sz w:val="14"/>
          <w:szCs w:val="14"/>
        </w:rPr>
        <w:t>m</w:t>
      </w:r>
      <w:r>
        <w:rPr>
          <w:rFonts w:ascii="Arial" w:hAnsi="Arial" w:cs="Arial"/>
          <w:color w:val="565657"/>
          <w:spacing w:val="-33"/>
          <w:w w:val="175"/>
          <w:sz w:val="14"/>
          <w:szCs w:val="14"/>
        </w:rPr>
        <w:t>u</w:t>
      </w:r>
      <w:r>
        <w:rPr>
          <w:rFonts w:ascii="Arial" w:hAnsi="Arial" w:cs="Arial"/>
          <w:color w:val="565657"/>
          <w:spacing w:val="-28"/>
          <w:w w:val="150"/>
          <w:sz w:val="14"/>
          <w:szCs w:val="14"/>
        </w:rPr>
        <w:t>n</w:t>
      </w:r>
      <w:r>
        <w:rPr>
          <w:rFonts w:ascii="Arial" w:hAnsi="Arial" w:cs="Arial"/>
          <w:color w:val="565657"/>
          <w:spacing w:val="-30"/>
          <w:w w:val="240"/>
          <w:sz w:val="14"/>
          <w:szCs w:val="14"/>
        </w:rPr>
        <w:t>i</w:t>
      </w:r>
      <w:r>
        <w:rPr>
          <w:rFonts w:ascii="Arial" w:hAnsi="Arial" w:cs="Arial"/>
          <w:color w:val="565657"/>
          <w:w w:val="111"/>
          <w:sz w:val="14"/>
          <w:szCs w:val="14"/>
        </w:rPr>
        <w:t>ty</w:t>
      </w:r>
      <w:r>
        <w:rPr>
          <w:rFonts w:ascii="Arial" w:hAnsi="Arial" w:cs="Arial"/>
          <w:color w:val="565657"/>
          <w:spacing w:val="4"/>
          <w:sz w:val="14"/>
          <w:szCs w:val="14"/>
        </w:rPr>
        <w:t xml:space="preserve"> </w:t>
      </w:r>
      <w:r>
        <w:rPr>
          <w:rFonts w:ascii="Arial" w:hAnsi="Arial" w:cs="Arial"/>
          <w:color w:val="565657"/>
          <w:w w:val="117"/>
          <w:sz w:val="14"/>
          <w:szCs w:val="14"/>
        </w:rPr>
        <w:t>part</w:t>
      </w:r>
      <w:r>
        <w:rPr>
          <w:rFonts w:ascii="Arial" w:hAnsi="Arial" w:cs="Arial"/>
          <w:color w:val="565657"/>
          <w:spacing w:val="-17"/>
          <w:w w:val="117"/>
          <w:sz w:val="14"/>
          <w:szCs w:val="14"/>
        </w:rPr>
        <w:t>n</w:t>
      </w:r>
      <w:r>
        <w:rPr>
          <w:rFonts w:ascii="Arial" w:hAnsi="Arial" w:cs="Arial"/>
          <w:color w:val="565657"/>
          <w:w w:val="103"/>
          <w:sz w:val="14"/>
          <w:szCs w:val="14"/>
        </w:rPr>
        <w:t>ers</w:t>
      </w:r>
      <w:r>
        <w:rPr>
          <w:rFonts w:ascii="Arial" w:hAnsi="Arial" w:cs="Arial"/>
          <w:color w:val="565657"/>
          <w:spacing w:val="-2"/>
          <w:sz w:val="14"/>
          <w:szCs w:val="14"/>
        </w:rPr>
        <w:t xml:space="preserve"> </w:t>
      </w:r>
      <w:r>
        <w:rPr>
          <w:rFonts w:ascii="Arial" w:hAnsi="Arial" w:cs="Arial"/>
          <w:color w:val="565657"/>
          <w:spacing w:val="4"/>
          <w:w w:val="103"/>
          <w:sz w:val="14"/>
          <w:szCs w:val="14"/>
        </w:rPr>
        <w:t>f</w:t>
      </w:r>
      <w:r>
        <w:rPr>
          <w:rFonts w:ascii="Arial" w:hAnsi="Arial" w:cs="Arial"/>
          <w:color w:val="858285"/>
          <w:w w:val="108"/>
          <w:sz w:val="14"/>
          <w:szCs w:val="14"/>
        </w:rPr>
        <w:t>or</w:t>
      </w:r>
      <w:r>
        <w:rPr>
          <w:rFonts w:ascii="Arial" w:hAnsi="Arial" w:cs="Arial"/>
          <w:color w:val="858285"/>
          <w:spacing w:val="5"/>
          <w:sz w:val="14"/>
          <w:szCs w:val="14"/>
        </w:rPr>
        <w:t xml:space="preserve"> </w:t>
      </w:r>
      <w:r>
        <w:rPr>
          <w:rFonts w:ascii="Arial" w:hAnsi="Arial" w:cs="Arial"/>
          <w:color w:val="6E6E6E"/>
          <w:w w:val="123"/>
          <w:sz w:val="14"/>
          <w:szCs w:val="14"/>
        </w:rPr>
        <w:t>be</w:t>
      </w:r>
      <w:r>
        <w:rPr>
          <w:rFonts w:ascii="Arial" w:hAnsi="Arial" w:cs="Arial"/>
          <w:color w:val="6E6E6E"/>
          <w:spacing w:val="-20"/>
          <w:w w:val="123"/>
          <w:sz w:val="14"/>
          <w:szCs w:val="14"/>
        </w:rPr>
        <w:t>h</w:t>
      </w:r>
      <w:r>
        <w:rPr>
          <w:rFonts w:ascii="Arial" w:hAnsi="Arial" w:cs="Arial"/>
          <w:color w:val="6E6E6E"/>
          <w:spacing w:val="-28"/>
          <w:w w:val="131"/>
          <w:sz w:val="14"/>
          <w:szCs w:val="14"/>
        </w:rPr>
        <w:t>a</w:t>
      </w:r>
      <w:r>
        <w:rPr>
          <w:rFonts w:ascii="Arial" w:hAnsi="Arial" w:cs="Arial"/>
          <w:color w:val="6E6E6E"/>
          <w:w w:val="130"/>
          <w:sz w:val="14"/>
          <w:szCs w:val="14"/>
        </w:rPr>
        <w:t>v</w:t>
      </w:r>
      <w:r>
        <w:rPr>
          <w:rFonts w:ascii="Arial" w:hAnsi="Arial" w:cs="Arial"/>
          <w:color w:val="6E6E6E"/>
          <w:spacing w:val="2"/>
          <w:w w:val="130"/>
          <w:sz w:val="14"/>
          <w:szCs w:val="14"/>
        </w:rPr>
        <w:t>i</w:t>
      </w:r>
      <w:r>
        <w:rPr>
          <w:rFonts w:ascii="Arial" w:hAnsi="Arial" w:cs="Arial"/>
          <w:color w:val="6E6E6E"/>
          <w:w w:val="113"/>
          <w:sz w:val="14"/>
          <w:szCs w:val="14"/>
        </w:rPr>
        <w:t>oral</w:t>
      </w:r>
      <w:r>
        <w:rPr>
          <w:rFonts w:ascii="Arial" w:hAnsi="Arial" w:cs="Arial"/>
          <w:color w:val="6E6E6E"/>
          <w:spacing w:val="9"/>
          <w:sz w:val="14"/>
          <w:szCs w:val="14"/>
        </w:rPr>
        <w:t xml:space="preserve"> </w:t>
      </w:r>
      <w:r>
        <w:rPr>
          <w:rFonts w:ascii="Arial" w:hAnsi="Arial" w:cs="Arial"/>
          <w:color w:val="6E6E6E"/>
          <w:w w:val="119"/>
          <w:sz w:val="14"/>
          <w:szCs w:val="14"/>
        </w:rPr>
        <w:t>hea</w:t>
      </w:r>
      <w:r>
        <w:rPr>
          <w:rFonts w:ascii="Arial" w:hAnsi="Arial" w:cs="Arial"/>
          <w:color w:val="6E6E6E"/>
          <w:spacing w:val="-3"/>
          <w:w w:val="119"/>
          <w:sz w:val="14"/>
          <w:szCs w:val="14"/>
        </w:rPr>
        <w:t>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565657"/>
          <w:w w:val="114"/>
          <w:sz w:val="14"/>
          <w:szCs w:val="14"/>
        </w:rPr>
        <w:t>and</w:t>
      </w:r>
      <w:r>
        <w:rPr>
          <w:rFonts w:ascii="Arial" w:hAnsi="Arial" w:cs="Arial"/>
          <w:color w:val="565657"/>
          <w:spacing w:val="7"/>
          <w:sz w:val="14"/>
          <w:szCs w:val="14"/>
        </w:rPr>
        <w:t xml:space="preserve"> </w:t>
      </w:r>
      <w:r>
        <w:rPr>
          <w:rFonts w:ascii="Arial" w:hAnsi="Arial" w:cs="Arial"/>
          <w:color w:val="4F4B69"/>
          <w:spacing w:val="-30"/>
          <w:w w:val="240"/>
          <w:sz w:val="14"/>
          <w:szCs w:val="14"/>
        </w:rPr>
        <w:t>l</w:t>
      </w:r>
      <w:r>
        <w:rPr>
          <w:rFonts w:ascii="Arial" w:hAnsi="Arial" w:cs="Arial"/>
          <w:color w:val="6E6E6E"/>
          <w:w w:val="120"/>
          <w:sz w:val="14"/>
          <w:szCs w:val="14"/>
        </w:rPr>
        <w:t>ong</w:t>
      </w:r>
      <w:r>
        <w:rPr>
          <w:rFonts w:ascii="Arial" w:hAnsi="Arial" w:cs="Arial"/>
          <w:color w:val="6E6E6E"/>
          <w:spacing w:val="-7"/>
          <w:sz w:val="14"/>
          <w:szCs w:val="14"/>
        </w:rPr>
        <w:t xml:space="preserve"> </w:t>
      </w:r>
      <w:r>
        <w:rPr>
          <w:rFonts w:ascii="Arial" w:hAnsi="Arial" w:cs="Arial"/>
          <w:color w:val="6E6E6E"/>
          <w:w w:val="114"/>
          <w:sz w:val="14"/>
          <w:szCs w:val="14"/>
        </w:rPr>
        <w:t>term</w:t>
      </w:r>
      <w:r>
        <w:rPr>
          <w:rFonts w:ascii="Arial" w:hAnsi="Arial" w:cs="Arial"/>
          <w:color w:val="6E6E6E"/>
          <w:spacing w:val="-16"/>
          <w:sz w:val="14"/>
          <w:szCs w:val="14"/>
        </w:rPr>
        <w:t xml:space="preserve"> </w:t>
      </w:r>
      <w:r>
        <w:rPr>
          <w:rFonts w:ascii="Arial" w:hAnsi="Arial" w:cs="Arial"/>
          <w:color w:val="6E6E6E"/>
          <w:w w:val="109"/>
          <w:sz w:val="14"/>
          <w:szCs w:val="14"/>
        </w:rPr>
        <w:t>serv</w:t>
      </w:r>
      <w:r>
        <w:rPr>
          <w:rFonts w:ascii="Arial" w:hAnsi="Arial" w:cs="Arial"/>
          <w:color w:val="6E6E6E"/>
          <w:spacing w:val="4"/>
          <w:w w:val="109"/>
          <w:sz w:val="14"/>
          <w:szCs w:val="14"/>
        </w:rPr>
        <w:t>i</w:t>
      </w:r>
      <w:r>
        <w:rPr>
          <w:rFonts w:ascii="Arial" w:hAnsi="Arial" w:cs="Arial"/>
          <w:color w:val="6E6E6E"/>
          <w:w w:val="106"/>
          <w:sz w:val="14"/>
          <w:szCs w:val="14"/>
        </w:rPr>
        <w:t>ces</w:t>
      </w:r>
      <w:r>
        <w:rPr>
          <w:rFonts w:ascii="Arial" w:hAnsi="Arial" w:cs="Arial"/>
          <w:color w:val="6E6E6E"/>
          <w:spacing w:val="-3"/>
          <w:sz w:val="14"/>
          <w:szCs w:val="14"/>
        </w:rPr>
        <w:t xml:space="preserve"> </w:t>
      </w:r>
      <w:r>
        <w:rPr>
          <w:rFonts w:ascii="Arial" w:hAnsi="Arial" w:cs="Arial"/>
          <w:color w:val="565657"/>
          <w:w w:val="121"/>
          <w:sz w:val="14"/>
          <w:szCs w:val="14"/>
        </w:rPr>
        <w:t>an</w:t>
      </w:r>
      <w:r>
        <w:rPr>
          <w:rFonts w:ascii="Arial" w:hAnsi="Arial" w:cs="Arial"/>
          <w:color w:val="565657"/>
          <w:spacing w:val="14"/>
          <w:w w:val="121"/>
          <w:sz w:val="14"/>
          <w:szCs w:val="14"/>
        </w:rPr>
        <w:t>d</w:t>
      </w:r>
      <w:r>
        <w:rPr>
          <w:rFonts w:ascii="Arial" w:hAnsi="Arial" w:cs="Arial"/>
          <w:color w:val="565657"/>
          <w:w w:val="107"/>
          <w:sz w:val="14"/>
          <w:szCs w:val="14"/>
        </w:rPr>
        <w:t>supports.</w:t>
      </w:r>
      <w:r>
        <w:rPr>
          <w:rFonts w:ascii="Arial" w:hAnsi="Arial" w:cs="Arial"/>
          <w:color w:val="565657"/>
          <w:spacing w:val="-1"/>
          <w:sz w:val="14"/>
          <w:szCs w:val="14"/>
        </w:rPr>
        <w:t xml:space="preserve"> </w:t>
      </w:r>
      <w:r>
        <w:rPr>
          <w:rFonts w:ascii="Arial" w:hAnsi="Arial" w:cs="Arial"/>
          <w:color w:val="565657"/>
          <w:w w:val="125"/>
          <w:sz w:val="14"/>
          <w:szCs w:val="14"/>
        </w:rPr>
        <w:t>A</w:t>
      </w:r>
      <w:r>
        <w:rPr>
          <w:rFonts w:ascii="Arial" w:hAnsi="Arial" w:cs="Arial"/>
          <w:color w:val="565657"/>
          <w:spacing w:val="-7"/>
          <w:sz w:val="14"/>
          <w:szCs w:val="14"/>
        </w:rPr>
        <w:t xml:space="preserve"> </w:t>
      </w:r>
      <w:r>
        <w:rPr>
          <w:rFonts w:ascii="Arial" w:hAnsi="Arial" w:cs="Arial"/>
          <w:color w:val="6E6E6E"/>
          <w:w w:val="117"/>
          <w:sz w:val="14"/>
          <w:szCs w:val="14"/>
        </w:rPr>
        <w:t>si</w:t>
      </w:r>
      <w:r>
        <w:rPr>
          <w:rFonts w:ascii="Arial" w:hAnsi="Arial" w:cs="Arial"/>
          <w:color w:val="6E6E6E"/>
          <w:w w:val="118"/>
          <w:sz w:val="14"/>
          <w:szCs w:val="14"/>
        </w:rPr>
        <w:t>gn</w:t>
      </w:r>
      <w:r>
        <w:rPr>
          <w:rFonts w:ascii="Arial" w:hAnsi="Arial" w:cs="Arial"/>
          <w:color w:val="6E6E6E"/>
          <w:spacing w:val="2"/>
          <w:w w:val="118"/>
          <w:sz w:val="14"/>
          <w:szCs w:val="14"/>
        </w:rPr>
        <w:t>i</w:t>
      </w:r>
      <w:r>
        <w:rPr>
          <w:rFonts w:ascii="Arial" w:hAnsi="Arial" w:cs="Arial"/>
          <w:color w:val="6E6E6E"/>
          <w:w w:val="118"/>
          <w:sz w:val="14"/>
          <w:szCs w:val="14"/>
        </w:rPr>
        <w:t>fica</w:t>
      </w:r>
      <w:r>
        <w:rPr>
          <w:rFonts w:ascii="Arial" w:hAnsi="Arial" w:cs="Arial"/>
          <w:color w:val="6E6E6E"/>
          <w:spacing w:val="-7"/>
          <w:w w:val="118"/>
          <w:sz w:val="14"/>
          <w:szCs w:val="14"/>
        </w:rPr>
        <w:t>n</w:t>
      </w:r>
      <w:r>
        <w:rPr>
          <w:rFonts w:ascii="Arial" w:hAnsi="Arial" w:cs="Arial"/>
          <w:color w:val="6E6E6E"/>
          <w:w w:val="124"/>
          <w:sz w:val="14"/>
          <w:szCs w:val="14"/>
        </w:rPr>
        <w:t>t</w:t>
      </w:r>
      <w:r>
        <w:rPr>
          <w:rFonts w:ascii="Arial" w:hAnsi="Arial" w:cs="Arial"/>
          <w:color w:val="6E6E6E"/>
          <w:spacing w:val="2"/>
          <w:sz w:val="14"/>
          <w:szCs w:val="14"/>
        </w:rPr>
        <w:t xml:space="preserve"> </w:t>
      </w:r>
      <w:r>
        <w:rPr>
          <w:rFonts w:ascii="Arial" w:hAnsi="Arial" w:cs="Arial"/>
          <w:color w:val="6E6E6E"/>
          <w:w w:val="107"/>
          <w:sz w:val="14"/>
          <w:szCs w:val="14"/>
        </w:rPr>
        <w:t xml:space="preserve">focus </w:t>
      </w:r>
      <w:r>
        <w:rPr>
          <w:rFonts w:ascii="Times New Roman" w:hAnsi="Times New Roman" w:cs="Times New Roman"/>
          <w:color w:val="858285"/>
          <w:w w:val="91"/>
          <w:sz w:val="18"/>
          <w:szCs w:val="18"/>
        </w:rPr>
        <w:t>w</w:t>
      </w:r>
      <w:r>
        <w:rPr>
          <w:rFonts w:ascii="Times New Roman" w:hAnsi="Times New Roman" w:cs="Times New Roman"/>
          <w:color w:val="565657"/>
          <w:w w:val="82"/>
          <w:sz w:val="18"/>
          <w:szCs w:val="18"/>
        </w:rPr>
        <w:t>ill</w:t>
      </w:r>
      <w:r>
        <w:rPr>
          <w:rFonts w:ascii="Times New Roman" w:hAnsi="Times New Roman" w:cs="Times New Roman"/>
          <w:color w:val="565657"/>
          <w:spacing w:val="10"/>
          <w:sz w:val="18"/>
          <w:szCs w:val="18"/>
        </w:rPr>
        <w:t xml:space="preserve"> </w:t>
      </w:r>
      <w:r>
        <w:rPr>
          <w:rFonts w:ascii="Arial" w:hAnsi="Arial" w:cs="Arial"/>
          <w:color w:val="6E6E6E"/>
          <w:w w:val="102"/>
          <w:sz w:val="17"/>
          <w:szCs w:val="17"/>
        </w:rPr>
        <w:t>be</w:t>
      </w:r>
      <w:r>
        <w:rPr>
          <w:rFonts w:ascii="Arial" w:hAnsi="Arial" w:cs="Arial"/>
          <w:color w:val="6E6E6E"/>
          <w:spacing w:val="-18"/>
          <w:sz w:val="17"/>
          <w:szCs w:val="17"/>
        </w:rPr>
        <w:t xml:space="preserve"> </w:t>
      </w:r>
      <w:r>
        <w:rPr>
          <w:rFonts w:ascii="Arial" w:hAnsi="Arial" w:cs="Arial"/>
          <w:color w:val="6E6E6E"/>
          <w:w w:val="107"/>
          <w:sz w:val="17"/>
          <w:szCs w:val="17"/>
        </w:rPr>
        <w:t>p</w:t>
      </w:r>
      <w:r>
        <w:rPr>
          <w:rFonts w:ascii="Arial" w:hAnsi="Arial" w:cs="Arial"/>
          <w:color w:val="6E6E6E"/>
          <w:spacing w:val="-8"/>
          <w:w w:val="107"/>
          <w:sz w:val="17"/>
          <w:szCs w:val="17"/>
        </w:rPr>
        <w:t>l</w:t>
      </w:r>
      <w:r>
        <w:rPr>
          <w:rFonts w:ascii="Arial" w:hAnsi="Arial" w:cs="Arial"/>
          <w:color w:val="6E6E6E"/>
          <w:w w:val="96"/>
          <w:sz w:val="17"/>
          <w:szCs w:val="17"/>
        </w:rPr>
        <w:t>ace</w:t>
      </w:r>
      <w:r>
        <w:rPr>
          <w:rFonts w:ascii="Arial" w:hAnsi="Arial" w:cs="Arial"/>
          <w:color w:val="6E6E6E"/>
          <w:spacing w:val="17"/>
          <w:w w:val="96"/>
          <w:sz w:val="17"/>
          <w:szCs w:val="17"/>
        </w:rPr>
        <w:t>d</w:t>
      </w:r>
      <w:r>
        <w:rPr>
          <w:rFonts w:ascii="Arial" w:hAnsi="Arial" w:cs="Arial"/>
          <w:color w:val="6E6E6E"/>
          <w:w w:val="102"/>
          <w:sz w:val="17"/>
          <w:szCs w:val="17"/>
        </w:rPr>
        <w:t>on</w:t>
      </w:r>
      <w:r>
        <w:rPr>
          <w:rFonts w:ascii="Arial" w:hAnsi="Arial" w:cs="Arial"/>
          <w:color w:val="6E6E6E"/>
          <w:spacing w:val="-3"/>
          <w:sz w:val="17"/>
          <w:szCs w:val="17"/>
        </w:rPr>
        <w:t xml:space="preserve"> </w:t>
      </w:r>
      <w:r>
        <w:rPr>
          <w:rFonts w:ascii="Arial" w:hAnsi="Arial" w:cs="Arial"/>
          <w:color w:val="565657"/>
          <w:spacing w:val="-30"/>
          <w:w w:val="197"/>
          <w:sz w:val="17"/>
          <w:szCs w:val="17"/>
        </w:rPr>
        <w:t>i</w:t>
      </w:r>
      <w:r>
        <w:rPr>
          <w:rFonts w:ascii="Arial" w:hAnsi="Arial" w:cs="Arial"/>
          <w:color w:val="565657"/>
          <w:spacing w:val="-23"/>
          <w:w w:val="110"/>
          <w:sz w:val="17"/>
          <w:szCs w:val="17"/>
        </w:rPr>
        <w:t>m</w:t>
      </w:r>
      <w:r>
        <w:rPr>
          <w:rFonts w:ascii="Arial" w:hAnsi="Arial" w:cs="Arial"/>
          <w:color w:val="565657"/>
          <w:w w:val="85"/>
          <w:sz w:val="17"/>
          <w:szCs w:val="17"/>
        </w:rPr>
        <w:t>pcov</w:t>
      </w:r>
      <w:r>
        <w:rPr>
          <w:rFonts w:ascii="Arial" w:hAnsi="Arial" w:cs="Arial"/>
          <w:color w:val="565657"/>
          <w:spacing w:val="3"/>
          <w:w w:val="85"/>
          <w:sz w:val="17"/>
          <w:szCs w:val="17"/>
        </w:rPr>
        <w:t>i</w:t>
      </w:r>
      <w:r>
        <w:rPr>
          <w:rFonts w:ascii="Arial" w:hAnsi="Arial" w:cs="Arial"/>
          <w:color w:val="565657"/>
          <w:w w:val="96"/>
          <w:sz w:val="17"/>
          <w:szCs w:val="17"/>
        </w:rPr>
        <w:t>ng</w:t>
      </w:r>
      <w:r>
        <w:rPr>
          <w:rFonts w:ascii="Arial" w:hAnsi="Arial" w:cs="Arial"/>
          <w:color w:val="565657"/>
          <w:spacing w:val="-6"/>
          <w:sz w:val="17"/>
          <w:szCs w:val="17"/>
        </w:rPr>
        <w:t xml:space="preserve"> </w:t>
      </w:r>
      <w:r>
        <w:rPr>
          <w:rFonts w:ascii="Arial" w:hAnsi="Arial" w:cs="Arial"/>
          <w:color w:val="565657"/>
          <w:spacing w:val="-30"/>
          <w:w w:val="197"/>
          <w:sz w:val="17"/>
          <w:szCs w:val="17"/>
        </w:rPr>
        <w:t>i</w:t>
      </w:r>
      <w:r>
        <w:rPr>
          <w:rFonts w:ascii="Arial" w:hAnsi="Arial" w:cs="Arial"/>
          <w:color w:val="565657"/>
          <w:w w:val="86"/>
          <w:sz w:val="17"/>
          <w:szCs w:val="17"/>
        </w:rPr>
        <w:t>n:te</w:t>
      </w:r>
      <w:r>
        <w:rPr>
          <w:rFonts w:ascii="Arial" w:hAnsi="Arial" w:cs="Arial"/>
          <w:color w:val="565657"/>
          <w:spacing w:val="-14"/>
          <w:w w:val="86"/>
          <w:sz w:val="17"/>
          <w:szCs w:val="17"/>
        </w:rPr>
        <w:t>g</w:t>
      </w:r>
      <w:r>
        <w:rPr>
          <w:rFonts w:ascii="Arial" w:hAnsi="Arial" w:cs="Arial"/>
          <w:color w:val="858285"/>
          <w:spacing w:val="-10"/>
          <w:w w:val="122"/>
          <w:sz w:val="17"/>
          <w:szCs w:val="17"/>
        </w:rPr>
        <w:t>r</w:t>
      </w:r>
      <w:r>
        <w:rPr>
          <w:rFonts w:ascii="Arial" w:hAnsi="Arial" w:cs="Arial"/>
          <w:color w:val="565657"/>
          <w:w w:val="99"/>
          <w:sz w:val="17"/>
          <w:szCs w:val="17"/>
        </w:rPr>
        <w:t>ati</w:t>
      </w:r>
      <w:r>
        <w:rPr>
          <w:rFonts w:ascii="Arial" w:hAnsi="Arial" w:cs="Arial"/>
          <w:color w:val="565657"/>
          <w:w w:val="93"/>
          <w:sz w:val="17"/>
          <w:szCs w:val="17"/>
        </w:rPr>
        <w:t>on</w:t>
      </w:r>
      <w:r>
        <w:rPr>
          <w:rFonts w:ascii="Arial" w:hAnsi="Arial" w:cs="Arial"/>
          <w:color w:val="565657"/>
          <w:spacing w:val="-1"/>
          <w:sz w:val="17"/>
          <w:szCs w:val="17"/>
        </w:rPr>
        <w:t xml:space="preserve"> </w:t>
      </w:r>
      <w:r>
        <w:rPr>
          <w:rFonts w:ascii="Arial" w:hAnsi="Arial" w:cs="Arial"/>
          <w:color w:val="565657"/>
          <w:w w:val="102"/>
          <w:sz w:val="17"/>
          <w:szCs w:val="17"/>
        </w:rPr>
        <w:t>a</w:t>
      </w:r>
      <w:r>
        <w:rPr>
          <w:rFonts w:ascii="Arial" w:hAnsi="Arial" w:cs="Arial"/>
          <w:color w:val="565657"/>
          <w:spacing w:val="-30"/>
          <w:w w:val="102"/>
          <w:sz w:val="17"/>
          <w:szCs w:val="17"/>
        </w:rPr>
        <w:t>n</w:t>
      </w:r>
      <w:r>
        <w:rPr>
          <w:rFonts w:ascii="Arial" w:hAnsi="Arial" w:cs="Arial"/>
          <w:color w:val="565657"/>
          <w:w w:val="134"/>
          <w:sz w:val="17"/>
          <w:szCs w:val="17"/>
        </w:rPr>
        <w:t>d</w:t>
      </w:r>
      <w:r>
        <w:rPr>
          <w:rFonts w:ascii="Arial" w:hAnsi="Arial" w:cs="Arial"/>
          <w:color w:val="565657"/>
          <w:spacing w:val="-25"/>
          <w:sz w:val="17"/>
          <w:szCs w:val="17"/>
        </w:rPr>
        <w:t xml:space="preserve"> </w:t>
      </w:r>
      <w:r>
        <w:rPr>
          <w:rFonts w:ascii="Arial" w:hAnsi="Arial" w:cs="Arial"/>
          <w:color w:val="6E6E6E"/>
          <w:w w:val="97"/>
          <w:sz w:val="17"/>
          <w:szCs w:val="17"/>
        </w:rPr>
        <w:t>de</w:t>
      </w:r>
      <w:r>
        <w:rPr>
          <w:rFonts w:ascii="Arial" w:hAnsi="Arial" w:cs="Arial"/>
          <w:color w:val="6E6E6E"/>
          <w:spacing w:val="2"/>
          <w:w w:val="97"/>
          <w:sz w:val="17"/>
          <w:szCs w:val="17"/>
        </w:rPr>
        <w:t>l</w:t>
      </w:r>
      <w:r>
        <w:rPr>
          <w:rFonts w:ascii="Arial" w:hAnsi="Arial" w:cs="Arial"/>
          <w:color w:val="6E6E6E"/>
          <w:w w:val="111"/>
          <w:sz w:val="17"/>
          <w:szCs w:val="17"/>
        </w:rPr>
        <w:t>ivgy</w:t>
      </w:r>
      <w:r>
        <w:rPr>
          <w:rFonts w:ascii="Arial" w:hAnsi="Arial" w:cs="Arial"/>
          <w:color w:val="6E6E6E"/>
          <w:spacing w:val="-11"/>
          <w:sz w:val="17"/>
          <w:szCs w:val="17"/>
        </w:rPr>
        <w:t xml:space="preserve"> </w:t>
      </w:r>
      <w:r>
        <w:rPr>
          <w:rFonts w:ascii="Arial" w:hAnsi="Arial" w:cs="Arial"/>
          <w:color w:val="6E6E6E"/>
          <w:w w:val="92"/>
          <w:sz w:val="17"/>
          <w:szCs w:val="17"/>
        </w:rPr>
        <w:t>of</w:t>
      </w:r>
      <w:r>
        <w:rPr>
          <w:rFonts w:ascii="Arial" w:hAnsi="Arial" w:cs="Arial"/>
          <w:color w:val="6E6E6E"/>
          <w:sz w:val="17"/>
          <w:szCs w:val="17"/>
        </w:rPr>
        <w:t xml:space="preserve"> </w:t>
      </w:r>
      <w:r>
        <w:rPr>
          <w:rFonts w:ascii="Arial" w:hAnsi="Arial" w:cs="Arial"/>
          <w:color w:val="565657"/>
          <w:w w:val="94"/>
          <w:sz w:val="17"/>
          <w:szCs w:val="17"/>
        </w:rPr>
        <w:t>c</w:t>
      </w:r>
      <w:r>
        <w:rPr>
          <w:rFonts w:ascii="Arial" w:hAnsi="Arial" w:cs="Arial"/>
          <w:color w:val="565657"/>
          <w:spacing w:val="-10"/>
          <w:w w:val="94"/>
          <w:sz w:val="17"/>
          <w:szCs w:val="17"/>
        </w:rPr>
        <w:t>s</w:t>
      </w:r>
      <w:r>
        <w:rPr>
          <w:rFonts w:ascii="Arial" w:hAnsi="Arial" w:cs="Arial"/>
          <w:color w:val="858285"/>
          <w:w w:val="110"/>
          <w:sz w:val="17"/>
          <w:szCs w:val="17"/>
        </w:rPr>
        <w:t>re</w:t>
      </w:r>
      <w:r>
        <w:rPr>
          <w:rFonts w:ascii="Arial" w:hAnsi="Arial" w:cs="Arial"/>
          <w:color w:val="858285"/>
          <w:spacing w:val="-21"/>
          <w:sz w:val="17"/>
          <w:szCs w:val="17"/>
        </w:rPr>
        <w:t xml:space="preserve"> </w:t>
      </w:r>
      <w:r>
        <w:rPr>
          <w:rFonts w:ascii="Arial" w:hAnsi="Arial" w:cs="Arial"/>
          <w:color w:val="565657"/>
          <w:w w:val="87"/>
          <w:sz w:val="17"/>
          <w:szCs w:val="17"/>
        </w:rPr>
        <w:t>for</w:t>
      </w:r>
      <w:r>
        <w:rPr>
          <w:rFonts w:ascii="Arial" w:hAnsi="Arial" w:cs="Arial"/>
          <w:color w:val="565657"/>
          <w:spacing w:val="3"/>
          <w:sz w:val="17"/>
          <w:szCs w:val="17"/>
        </w:rPr>
        <w:t xml:space="preserve"> </w:t>
      </w:r>
      <w:r>
        <w:rPr>
          <w:rFonts w:ascii="Arial" w:hAnsi="Arial" w:cs="Arial"/>
          <w:color w:val="6E6E6E"/>
          <w:w w:val="86"/>
          <w:sz w:val="17"/>
          <w:szCs w:val="17"/>
        </w:rPr>
        <w:t>me.</w:t>
      </w:r>
      <w:r>
        <w:rPr>
          <w:rFonts w:ascii="Arial" w:hAnsi="Arial" w:cs="Arial"/>
          <w:color w:val="6E6E6E"/>
          <w:spacing w:val="-10"/>
          <w:w w:val="86"/>
          <w:sz w:val="17"/>
          <w:szCs w:val="17"/>
        </w:rPr>
        <w:t>m</w:t>
      </w:r>
      <w:r>
        <w:rPr>
          <w:rFonts w:ascii="Arial" w:hAnsi="Arial" w:cs="Arial"/>
          <w:color w:val="6E6E6E"/>
          <w:w w:val="88"/>
          <w:sz w:val="17"/>
          <w:szCs w:val="17"/>
        </w:rPr>
        <w:t>bers</w:t>
      </w:r>
      <w:r>
        <w:rPr>
          <w:rFonts w:ascii="Arial" w:hAnsi="Arial" w:cs="Arial"/>
          <w:color w:val="6E6E6E"/>
          <w:spacing w:val="-27"/>
          <w:sz w:val="17"/>
          <w:szCs w:val="17"/>
        </w:rPr>
        <w:t xml:space="preserve"> </w:t>
      </w:r>
      <w:r>
        <w:rPr>
          <w:rFonts w:ascii="Arial" w:hAnsi="Arial" w:cs="Arial"/>
          <w:color w:val="858285"/>
          <w:w w:val="96"/>
          <w:sz w:val="17"/>
          <w:szCs w:val="17"/>
        </w:rPr>
        <w:t>w</w:t>
      </w:r>
      <w:r>
        <w:rPr>
          <w:rFonts w:ascii="Arial" w:hAnsi="Arial" w:cs="Arial"/>
          <w:color w:val="565657"/>
          <w:spacing w:val="-30"/>
          <w:w w:val="197"/>
          <w:sz w:val="17"/>
          <w:szCs w:val="17"/>
        </w:rPr>
        <w:t>i</w:t>
      </w:r>
      <w:r>
        <w:rPr>
          <w:rFonts w:ascii="Arial" w:hAnsi="Arial" w:cs="Arial"/>
          <w:color w:val="565657"/>
          <w:w w:val="91"/>
          <w:sz w:val="17"/>
          <w:szCs w:val="17"/>
        </w:rPr>
        <w:t>th</w:t>
      </w:r>
      <w:r>
        <w:rPr>
          <w:rFonts w:ascii="Arial" w:hAnsi="Arial" w:cs="Arial"/>
          <w:color w:val="565657"/>
          <w:spacing w:val="2"/>
          <w:sz w:val="17"/>
          <w:szCs w:val="17"/>
        </w:rPr>
        <w:t xml:space="preserve"> </w:t>
      </w:r>
      <w:r>
        <w:rPr>
          <w:rFonts w:ascii="Arial" w:hAnsi="Arial" w:cs="Arial"/>
          <w:color w:val="6E6E6E"/>
          <w:w w:val="85"/>
          <w:sz w:val="17"/>
          <w:szCs w:val="17"/>
        </w:rPr>
        <w:t>beh</w:t>
      </w:r>
      <w:r>
        <w:rPr>
          <w:rFonts w:ascii="Arial" w:hAnsi="Arial" w:cs="Arial"/>
          <w:color w:val="6E6E6E"/>
          <w:spacing w:val="-30"/>
          <w:w w:val="85"/>
          <w:sz w:val="17"/>
          <w:szCs w:val="17"/>
        </w:rPr>
        <w:t>.</w:t>
      </w:r>
      <w:r>
        <w:rPr>
          <w:rFonts w:ascii="Arial" w:hAnsi="Arial" w:cs="Arial"/>
          <w:color w:val="6E6E6E"/>
          <w:w w:val="102"/>
          <w:sz w:val="17"/>
          <w:szCs w:val="17"/>
        </w:rPr>
        <w:t>av</w:t>
      </w:r>
      <w:r>
        <w:rPr>
          <w:rFonts w:ascii="Arial" w:hAnsi="Arial" w:cs="Arial"/>
          <w:color w:val="6E6E6E"/>
          <w:spacing w:val="1"/>
          <w:w w:val="102"/>
          <w:sz w:val="17"/>
          <w:szCs w:val="17"/>
        </w:rPr>
        <w:t>i</w:t>
      </w:r>
      <w:r>
        <w:rPr>
          <w:rFonts w:ascii="Arial" w:hAnsi="Arial" w:cs="Arial"/>
          <w:color w:val="6E6E6E"/>
          <w:w w:val="93"/>
          <w:sz w:val="17"/>
          <w:szCs w:val="17"/>
        </w:rPr>
        <w:t>oral</w:t>
      </w:r>
      <w:r>
        <w:rPr>
          <w:rFonts w:ascii="Arial" w:hAnsi="Arial" w:cs="Arial"/>
          <w:color w:val="6E6E6E"/>
          <w:spacing w:val="1"/>
          <w:sz w:val="17"/>
          <w:szCs w:val="17"/>
        </w:rPr>
        <w:t xml:space="preserve"> </w:t>
      </w:r>
      <w:r>
        <w:rPr>
          <w:rFonts w:ascii="Arial" w:hAnsi="Arial" w:cs="Arial"/>
          <w:color w:val="6E6E6E"/>
          <w:w w:val="98"/>
          <w:sz w:val="17"/>
          <w:szCs w:val="17"/>
        </w:rPr>
        <w:t>hea</w:t>
      </w:r>
      <w:r>
        <w:rPr>
          <w:rFonts w:ascii="Arial" w:hAnsi="Arial" w:cs="Arial"/>
          <w:color w:val="6E6E6E"/>
          <w:spacing w:val="-4"/>
          <w:w w:val="98"/>
          <w:sz w:val="17"/>
          <w:szCs w:val="17"/>
        </w:rPr>
        <w:t>l</w:t>
      </w:r>
      <w:r>
        <w:rPr>
          <w:rFonts w:ascii="Arial" w:hAnsi="Arial" w:cs="Arial"/>
          <w:color w:val="6E6E6E"/>
          <w:w w:val="91"/>
          <w:sz w:val="17"/>
          <w:szCs w:val="17"/>
        </w:rPr>
        <w:t>th</w:t>
      </w:r>
      <w:r>
        <w:rPr>
          <w:rFonts w:ascii="Arial" w:hAnsi="Arial" w:cs="Arial"/>
          <w:color w:val="6E6E6E"/>
          <w:spacing w:val="2"/>
          <w:sz w:val="17"/>
          <w:szCs w:val="17"/>
        </w:rPr>
        <w:t xml:space="preserve"> </w:t>
      </w:r>
      <w:r>
        <w:rPr>
          <w:rFonts w:ascii="Arial" w:hAnsi="Arial" w:cs="Arial"/>
          <w:color w:val="6E6E6E"/>
          <w:w w:val="411"/>
          <w:sz w:val="17"/>
          <w:szCs w:val="17"/>
        </w:rPr>
        <w:t>n</w:t>
      </w:r>
      <w:r>
        <w:rPr>
          <w:rFonts w:ascii="Arial" w:hAnsi="Arial" w:cs="Arial"/>
          <w:color w:val="6E6E6E"/>
          <w:sz w:val="17"/>
          <w:szCs w:val="17"/>
        </w:rPr>
        <w:t xml:space="preserve"> </w:t>
      </w:r>
      <w:r>
        <w:rPr>
          <w:rFonts w:ascii="Arial" w:hAnsi="Arial" w:cs="Arial"/>
          <w:color w:val="6E6E6E"/>
          <w:spacing w:val="-20"/>
          <w:sz w:val="17"/>
          <w:szCs w:val="17"/>
        </w:rPr>
        <w:t xml:space="preserve"> </w:t>
      </w:r>
      <w:r>
        <w:rPr>
          <w:rFonts w:ascii="Arial" w:hAnsi="Arial" w:cs="Arial"/>
          <w:color w:val="565657"/>
          <w:w w:val="102"/>
          <w:sz w:val="17"/>
          <w:szCs w:val="17"/>
        </w:rPr>
        <w:t>a</w:t>
      </w:r>
      <w:r>
        <w:rPr>
          <w:rFonts w:ascii="Arial" w:hAnsi="Arial" w:cs="Arial"/>
          <w:color w:val="565657"/>
          <w:spacing w:val="-30"/>
          <w:w w:val="102"/>
          <w:sz w:val="17"/>
          <w:szCs w:val="17"/>
        </w:rPr>
        <w:t>n</w:t>
      </w:r>
      <w:r>
        <w:rPr>
          <w:rFonts w:ascii="Arial" w:hAnsi="Arial" w:cs="Arial"/>
          <w:color w:val="565657"/>
          <w:w w:val="134"/>
          <w:sz w:val="17"/>
          <w:szCs w:val="17"/>
        </w:rPr>
        <w:t>d</w:t>
      </w:r>
      <w:r>
        <w:rPr>
          <w:rFonts w:ascii="Arial" w:hAnsi="Arial" w:cs="Arial"/>
          <w:color w:val="565657"/>
          <w:spacing w:val="-25"/>
          <w:sz w:val="17"/>
          <w:szCs w:val="17"/>
        </w:rPr>
        <w:t xml:space="preserve"> </w:t>
      </w:r>
      <w:r>
        <w:rPr>
          <w:rFonts w:ascii="Arial" w:hAnsi="Arial" w:cs="Arial"/>
          <w:color w:val="6E6E6E"/>
          <w:w w:val="89"/>
          <w:sz w:val="17"/>
          <w:szCs w:val="17"/>
        </w:rPr>
        <w:t>those</w:t>
      </w:r>
      <w:r>
        <w:rPr>
          <w:rFonts w:ascii="Arial" w:hAnsi="Arial" w:cs="Arial"/>
          <w:color w:val="6E6E6E"/>
          <w:spacing w:val="-17"/>
          <w:sz w:val="17"/>
          <w:szCs w:val="17"/>
        </w:rPr>
        <w:t xml:space="preserve"> </w:t>
      </w:r>
      <w:r>
        <w:rPr>
          <w:rFonts w:ascii="Arial" w:hAnsi="Arial" w:cs="Arial"/>
          <w:color w:val="6E6E6E"/>
          <w:w w:val="98"/>
          <w:sz w:val="17"/>
          <w:szCs w:val="17"/>
        </w:rPr>
        <w:t>w</w:t>
      </w:r>
      <w:r>
        <w:rPr>
          <w:rFonts w:ascii="Arial" w:hAnsi="Arial" w:cs="Arial"/>
          <w:color w:val="6E6E6E"/>
          <w:spacing w:val="6"/>
          <w:w w:val="98"/>
          <w:sz w:val="17"/>
          <w:szCs w:val="17"/>
        </w:rPr>
        <w:t>i</w:t>
      </w:r>
      <w:r>
        <w:rPr>
          <w:rFonts w:ascii="Arial" w:hAnsi="Arial" w:cs="Arial"/>
          <w:color w:val="6E6E6E"/>
          <w:w w:val="91"/>
          <w:sz w:val="17"/>
          <w:szCs w:val="17"/>
        </w:rPr>
        <w:t>th</w:t>
      </w:r>
    </w:p>
    <w:p w:rsidR="00610E6C" w:rsidRDefault="00610E6C">
      <w:pPr>
        <w:pStyle w:val="BodyText"/>
        <w:kinsoku w:val="0"/>
        <w:overflowPunct w:val="0"/>
        <w:spacing w:line="147" w:lineRule="exact"/>
        <w:ind w:left="7615"/>
        <w:rPr>
          <w:rFonts w:ascii="Arial" w:hAnsi="Arial" w:cs="Arial"/>
          <w:color w:val="6E6E6E"/>
          <w:w w:val="114"/>
          <w:sz w:val="14"/>
          <w:szCs w:val="14"/>
        </w:rPr>
      </w:pPr>
      <w:r>
        <w:rPr>
          <w:rFonts w:ascii="Arial" w:hAnsi="Arial" w:cs="Arial"/>
          <w:color w:val="6E6E6E"/>
          <w:w w:val="117"/>
          <w:sz w:val="14"/>
          <w:szCs w:val="14"/>
        </w:rPr>
        <w:t>dual</w:t>
      </w:r>
      <w:r>
        <w:rPr>
          <w:rFonts w:ascii="Arial" w:hAnsi="Arial" w:cs="Arial"/>
          <w:color w:val="6E6E6E"/>
          <w:spacing w:val="8"/>
          <w:sz w:val="14"/>
          <w:szCs w:val="14"/>
        </w:rPr>
        <w:t xml:space="preserve"> </w:t>
      </w:r>
      <w:r>
        <w:rPr>
          <w:rFonts w:ascii="Arial" w:hAnsi="Arial" w:cs="Arial"/>
          <w:color w:val="6E6E6E"/>
          <w:spacing w:val="-20"/>
          <w:w w:val="140"/>
          <w:sz w:val="14"/>
          <w:szCs w:val="14"/>
        </w:rPr>
        <w:t>d</w:t>
      </w:r>
      <w:r>
        <w:rPr>
          <w:rFonts w:ascii="Arial" w:hAnsi="Arial" w:cs="Arial"/>
          <w:color w:val="6E6E6E"/>
          <w:spacing w:val="-30"/>
          <w:w w:val="240"/>
          <w:sz w:val="14"/>
          <w:szCs w:val="14"/>
        </w:rPr>
        <w:t>i</w:t>
      </w:r>
      <w:r>
        <w:rPr>
          <w:rFonts w:ascii="Arial" w:hAnsi="Arial" w:cs="Arial"/>
          <w:color w:val="6E6E6E"/>
          <w:w w:val="114"/>
          <w:sz w:val="14"/>
          <w:szCs w:val="14"/>
        </w:rPr>
        <w:t>a</w:t>
      </w:r>
      <w:r>
        <w:rPr>
          <w:rFonts w:ascii="Arial" w:hAnsi="Arial" w:cs="Arial"/>
          <w:color w:val="6E6E6E"/>
          <w:spacing w:val="-15"/>
          <w:w w:val="114"/>
          <w:sz w:val="14"/>
          <w:szCs w:val="14"/>
        </w:rPr>
        <w:t>g</w:t>
      </w:r>
      <w:r>
        <w:rPr>
          <w:rFonts w:ascii="Arial" w:hAnsi="Arial" w:cs="Arial"/>
          <w:color w:val="6E6E6E"/>
          <w:sz w:val="14"/>
          <w:szCs w:val="14"/>
        </w:rPr>
        <w:t>.noses</w:t>
      </w:r>
      <w:r>
        <w:rPr>
          <w:rFonts w:ascii="Arial" w:hAnsi="Arial" w:cs="Arial"/>
          <w:color w:val="6E6E6E"/>
          <w:spacing w:val="-6"/>
          <w:sz w:val="14"/>
          <w:szCs w:val="14"/>
        </w:rPr>
        <w:t xml:space="preserve"> </w:t>
      </w:r>
      <w:r>
        <w:rPr>
          <w:rFonts w:ascii="Arial" w:hAnsi="Arial" w:cs="Arial"/>
          <w:color w:val="6E6E6E"/>
          <w:w w:val="112"/>
          <w:sz w:val="14"/>
          <w:szCs w:val="14"/>
        </w:rPr>
        <w:t>of</w:t>
      </w:r>
      <w:r>
        <w:rPr>
          <w:rFonts w:ascii="Arial" w:hAnsi="Arial" w:cs="Arial"/>
          <w:color w:val="6E6E6E"/>
          <w:spacing w:val="-6"/>
          <w:sz w:val="14"/>
          <w:szCs w:val="14"/>
        </w:rPr>
        <w:t xml:space="preserve"> </w:t>
      </w:r>
      <w:r>
        <w:rPr>
          <w:rFonts w:ascii="Arial" w:hAnsi="Arial" w:cs="Arial"/>
          <w:color w:val="565657"/>
          <w:w w:val="107"/>
          <w:sz w:val="14"/>
          <w:szCs w:val="14"/>
        </w:rPr>
        <w:t>sub</w:t>
      </w:r>
      <w:r>
        <w:rPr>
          <w:rFonts w:ascii="Arial" w:hAnsi="Arial" w:cs="Arial"/>
          <w:color w:val="565657"/>
          <w:spacing w:val="-20"/>
          <w:w w:val="107"/>
          <w:sz w:val="14"/>
          <w:szCs w:val="14"/>
        </w:rPr>
        <w:t>s</w:t>
      </w:r>
      <w:r>
        <w:rPr>
          <w:rFonts w:ascii="Arial" w:hAnsi="Arial" w:cs="Arial"/>
          <w:color w:val="565657"/>
          <w:w w:val="128"/>
          <w:sz w:val="14"/>
          <w:szCs w:val="14"/>
        </w:rPr>
        <w:t>ta</w:t>
      </w:r>
      <w:r>
        <w:rPr>
          <w:rFonts w:ascii="Arial" w:hAnsi="Arial" w:cs="Arial"/>
          <w:color w:val="565657"/>
          <w:spacing w:val="-11"/>
          <w:w w:val="128"/>
          <w:sz w:val="14"/>
          <w:szCs w:val="14"/>
        </w:rPr>
        <w:t>n</w:t>
      </w:r>
      <w:r>
        <w:rPr>
          <w:rFonts w:ascii="Arial" w:hAnsi="Arial" w:cs="Arial"/>
          <w:color w:val="565657"/>
          <w:w w:val="118"/>
          <w:sz w:val="14"/>
          <w:szCs w:val="14"/>
        </w:rPr>
        <w:t>ce</w:t>
      </w:r>
      <w:r>
        <w:rPr>
          <w:rFonts w:ascii="Arial" w:hAnsi="Arial" w:cs="Arial"/>
          <w:color w:val="565657"/>
          <w:spacing w:val="-5"/>
          <w:sz w:val="14"/>
          <w:szCs w:val="14"/>
        </w:rPr>
        <w:t xml:space="preserve"> </w:t>
      </w:r>
      <w:r>
        <w:rPr>
          <w:rFonts w:ascii="Arial" w:hAnsi="Arial" w:cs="Arial"/>
          <w:color w:val="565657"/>
          <w:w w:val="131"/>
          <w:sz w:val="14"/>
          <w:szCs w:val="14"/>
        </w:rPr>
        <w:t>a</w:t>
      </w:r>
      <w:r>
        <w:rPr>
          <w:rFonts w:ascii="Arial" w:hAnsi="Arial" w:cs="Arial"/>
          <w:color w:val="565657"/>
          <w:spacing w:val="-11"/>
          <w:w w:val="131"/>
          <w:sz w:val="14"/>
          <w:szCs w:val="14"/>
        </w:rPr>
        <w:t>b</w:t>
      </w:r>
      <w:r>
        <w:rPr>
          <w:rFonts w:ascii="Arial" w:hAnsi="Arial" w:cs="Arial"/>
          <w:color w:val="565657"/>
          <w:w w:val="111"/>
          <w:sz w:val="14"/>
          <w:szCs w:val="14"/>
        </w:rPr>
        <w:t>us</w:t>
      </w:r>
      <w:r>
        <w:rPr>
          <w:rFonts w:ascii="Arial" w:hAnsi="Arial" w:cs="Arial"/>
          <w:color w:val="565657"/>
          <w:spacing w:val="17"/>
          <w:w w:val="111"/>
          <w:sz w:val="14"/>
          <w:szCs w:val="14"/>
        </w:rPr>
        <w:t>e</w:t>
      </w:r>
      <w:r>
        <w:rPr>
          <w:rFonts w:ascii="Arial" w:hAnsi="Arial" w:cs="Arial"/>
          <w:color w:val="6E6E6E"/>
          <w:w w:val="139"/>
          <w:sz w:val="14"/>
          <w:szCs w:val="14"/>
        </w:rPr>
        <w:t>d</w:t>
      </w:r>
      <w:r>
        <w:rPr>
          <w:rFonts w:ascii="Arial" w:hAnsi="Arial" w:cs="Arial"/>
          <w:color w:val="6E6E6E"/>
          <w:spacing w:val="-18"/>
          <w:w w:val="139"/>
          <w:sz w:val="14"/>
          <w:szCs w:val="14"/>
        </w:rPr>
        <w:t>i</w:t>
      </w:r>
      <w:r>
        <w:rPr>
          <w:rFonts w:ascii="Arial" w:hAnsi="Arial" w:cs="Arial"/>
          <w:color w:val="6E6E6E"/>
          <w:w w:val="108"/>
          <w:sz w:val="14"/>
          <w:szCs w:val="14"/>
        </w:rPr>
        <w:t>sorder:</w:t>
      </w:r>
      <w:r>
        <w:rPr>
          <w:rFonts w:ascii="Arial" w:hAnsi="Arial" w:cs="Arial"/>
          <w:color w:val="6E6E6E"/>
          <w:spacing w:val="11"/>
          <w:sz w:val="14"/>
          <w:szCs w:val="14"/>
        </w:rPr>
        <w:t xml:space="preserve"> </w:t>
      </w:r>
      <w:r>
        <w:rPr>
          <w:rFonts w:ascii="Times New Roman" w:hAnsi="Times New Roman" w:cs="Times New Roman"/>
          <w:color w:val="565657"/>
          <w:w w:val="113"/>
          <w:sz w:val="17"/>
          <w:szCs w:val="17"/>
        </w:rPr>
        <w:t>a</w:t>
      </w:r>
      <w:r>
        <w:rPr>
          <w:rFonts w:ascii="Times New Roman" w:hAnsi="Times New Roman" w:cs="Times New Roman"/>
          <w:color w:val="565657"/>
          <w:spacing w:val="18"/>
          <w:w w:val="113"/>
          <w:sz w:val="17"/>
          <w:szCs w:val="17"/>
        </w:rPr>
        <w:t>s</w:t>
      </w:r>
      <w:r>
        <w:rPr>
          <w:rFonts w:ascii="Arial" w:hAnsi="Arial" w:cs="Arial"/>
          <w:color w:val="858285"/>
          <w:w w:val="117"/>
          <w:sz w:val="14"/>
          <w:szCs w:val="14"/>
        </w:rPr>
        <w:t>w</w:t>
      </w:r>
      <w:r>
        <w:rPr>
          <w:rFonts w:ascii="Arial" w:hAnsi="Arial" w:cs="Arial"/>
          <w:color w:val="565657"/>
          <w:w w:val="129"/>
          <w:sz w:val="14"/>
          <w:szCs w:val="14"/>
        </w:rPr>
        <w:t>ell</w:t>
      </w:r>
      <w:r>
        <w:rPr>
          <w:rFonts w:ascii="Arial" w:hAnsi="Arial" w:cs="Arial"/>
          <w:color w:val="565657"/>
          <w:spacing w:val="3"/>
          <w:sz w:val="14"/>
          <w:szCs w:val="14"/>
        </w:rPr>
        <w:t xml:space="preserve"> </w:t>
      </w:r>
      <w:r>
        <w:rPr>
          <w:rFonts w:ascii="Times New Roman" w:hAnsi="Times New Roman" w:cs="Times New Roman"/>
          <w:color w:val="565657"/>
          <w:w w:val="113"/>
          <w:sz w:val="17"/>
          <w:szCs w:val="17"/>
        </w:rPr>
        <w:t>as</w:t>
      </w:r>
      <w:r>
        <w:rPr>
          <w:rFonts w:ascii="Times New Roman" w:hAnsi="Times New Roman" w:cs="Times New Roman"/>
          <w:color w:val="565657"/>
          <w:spacing w:val="-9"/>
          <w:sz w:val="17"/>
          <w:szCs w:val="17"/>
        </w:rPr>
        <w:t xml:space="preserve"> </w:t>
      </w:r>
      <w:r>
        <w:rPr>
          <w:rFonts w:ascii="Arial" w:hAnsi="Arial" w:cs="Arial"/>
          <w:color w:val="565657"/>
          <w:spacing w:val="-30"/>
          <w:w w:val="240"/>
          <w:sz w:val="14"/>
          <w:szCs w:val="14"/>
        </w:rPr>
        <w:t>i</w:t>
      </w:r>
      <w:r>
        <w:rPr>
          <w:rFonts w:ascii="Arial" w:hAnsi="Arial" w:cs="Arial"/>
          <w:color w:val="565657"/>
          <w:w w:val="115"/>
          <w:sz w:val="14"/>
          <w:szCs w:val="14"/>
        </w:rPr>
        <w:t>nte</w:t>
      </w:r>
      <w:r>
        <w:rPr>
          <w:rFonts w:ascii="Arial" w:hAnsi="Arial" w:cs="Arial"/>
          <w:color w:val="565657"/>
          <w:spacing w:val="-17"/>
          <w:w w:val="115"/>
          <w:sz w:val="14"/>
          <w:szCs w:val="14"/>
        </w:rPr>
        <w:t>g</w:t>
      </w:r>
      <w:r>
        <w:rPr>
          <w:rFonts w:ascii="Arial" w:hAnsi="Arial" w:cs="Arial"/>
          <w:color w:val="858285"/>
          <w:spacing w:val="-10"/>
          <w:w w:val="149"/>
          <w:sz w:val="14"/>
          <w:szCs w:val="14"/>
        </w:rPr>
        <w:t>r</w:t>
      </w:r>
      <w:r>
        <w:rPr>
          <w:rFonts w:ascii="Arial" w:hAnsi="Arial" w:cs="Arial"/>
          <w:color w:val="565657"/>
          <w:w w:val="121"/>
          <w:sz w:val="14"/>
          <w:szCs w:val="14"/>
        </w:rPr>
        <w:t>at</w:t>
      </w:r>
      <w:r>
        <w:rPr>
          <w:rFonts w:ascii="Arial" w:hAnsi="Arial" w:cs="Arial"/>
          <w:color w:val="565657"/>
          <w:spacing w:val="-1"/>
          <w:w w:val="121"/>
          <w:sz w:val="14"/>
          <w:szCs w:val="14"/>
        </w:rPr>
        <w:t>i</w:t>
      </w:r>
      <w:r>
        <w:rPr>
          <w:rFonts w:ascii="Arial" w:hAnsi="Arial" w:cs="Arial"/>
          <w:color w:val="565657"/>
          <w:w w:val="114"/>
          <w:sz w:val="14"/>
          <w:szCs w:val="14"/>
        </w:rPr>
        <w:t>on</w:t>
      </w:r>
      <w:r>
        <w:rPr>
          <w:rFonts w:ascii="Arial" w:hAnsi="Arial" w:cs="Arial"/>
          <w:color w:val="565657"/>
          <w:spacing w:val="-9"/>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565657"/>
          <w:spacing w:val="-30"/>
          <w:w w:val="240"/>
          <w:sz w:val="14"/>
          <w:szCs w:val="14"/>
        </w:rPr>
        <w:t>l</w:t>
      </w:r>
      <w:r>
        <w:rPr>
          <w:rFonts w:ascii="Arial" w:hAnsi="Arial" w:cs="Arial"/>
          <w:color w:val="565657"/>
          <w:w w:val="113"/>
          <w:sz w:val="14"/>
          <w:szCs w:val="14"/>
        </w:rPr>
        <w:t>ong</w:t>
      </w:r>
      <w:r>
        <w:rPr>
          <w:rFonts w:ascii="Arial" w:hAnsi="Arial" w:cs="Arial"/>
          <w:color w:val="565657"/>
          <w:spacing w:val="9"/>
          <w:sz w:val="14"/>
          <w:szCs w:val="14"/>
        </w:rPr>
        <w:t xml:space="preserve"> </w:t>
      </w:r>
      <w:r>
        <w:rPr>
          <w:rFonts w:ascii="Arial" w:hAnsi="Arial" w:cs="Arial"/>
          <w:color w:val="6E6E6E"/>
          <w:w w:val="114"/>
          <w:sz w:val="14"/>
          <w:szCs w:val="14"/>
        </w:rPr>
        <w:t>term</w:t>
      </w:r>
      <w:r>
        <w:rPr>
          <w:rFonts w:ascii="Arial" w:hAnsi="Arial" w:cs="Arial"/>
          <w:color w:val="6E6E6E"/>
          <w:spacing w:val="-16"/>
          <w:sz w:val="14"/>
          <w:szCs w:val="14"/>
        </w:rPr>
        <w:t xml:space="preserve"> </w:t>
      </w:r>
      <w:r>
        <w:rPr>
          <w:rFonts w:ascii="Arial" w:hAnsi="Arial" w:cs="Arial"/>
          <w:color w:val="565657"/>
          <w:sz w:val="14"/>
          <w:szCs w:val="14"/>
        </w:rPr>
        <w:t>secv</w:t>
      </w:r>
      <w:r>
        <w:rPr>
          <w:rFonts w:ascii="Arial" w:hAnsi="Arial" w:cs="Arial"/>
          <w:color w:val="565657"/>
          <w:spacing w:val="7"/>
          <w:sz w:val="14"/>
          <w:szCs w:val="14"/>
        </w:rPr>
        <w:t>i</w:t>
      </w:r>
      <w:r>
        <w:rPr>
          <w:rFonts w:ascii="Arial" w:hAnsi="Arial" w:cs="Arial"/>
          <w:color w:val="565657"/>
          <w:w w:val="106"/>
          <w:sz w:val="14"/>
          <w:szCs w:val="14"/>
        </w:rPr>
        <w:t>ces</w:t>
      </w:r>
      <w:r>
        <w:rPr>
          <w:rFonts w:ascii="Arial" w:hAnsi="Arial" w:cs="Arial"/>
          <w:color w:val="565657"/>
          <w:spacing w:val="-3"/>
          <w:sz w:val="14"/>
          <w:szCs w:val="14"/>
        </w:rPr>
        <w:t xml:space="preserve"> </w:t>
      </w:r>
      <w:r>
        <w:rPr>
          <w:rFonts w:ascii="Arial" w:hAnsi="Arial" w:cs="Arial"/>
          <w:color w:val="565657"/>
          <w:w w:val="121"/>
          <w:sz w:val="14"/>
          <w:szCs w:val="14"/>
        </w:rPr>
        <w:t>an</w:t>
      </w:r>
      <w:r>
        <w:rPr>
          <w:rFonts w:ascii="Arial" w:hAnsi="Arial" w:cs="Arial"/>
          <w:color w:val="565657"/>
          <w:spacing w:val="14"/>
          <w:w w:val="121"/>
          <w:sz w:val="14"/>
          <w:szCs w:val="14"/>
        </w:rPr>
        <w:t>d</w:t>
      </w:r>
      <w:r>
        <w:rPr>
          <w:rFonts w:ascii="Arial" w:hAnsi="Arial" w:cs="Arial"/>
          <w:color w:val="565657"/>
          <w:w w:val="108"/>
          <w:sz w:val="14"/>
          <w:szCs w:val="14"/>
        </w:rPr>
        <w:t>supports</w:t>
      </w:r>
      <w:r>
        <w:rPr>
          <w:rFonts w:ascii="Arial" w:hAnsi="Arial" w:cs="Arial"/>
          <w:color w:val="565657"/>
          <w:spacing w:val="5"/>
          <w:sz w:val="14"/>
          <w:szCs w:val="14"/>
        </w:rPr>
        <w:t xml:space="preserve"> </w:t>
      </w:r>
      <w:r>
        <w:rPr>
          <w:rFonts w:ascii="Arial" w:hAnsi="Arial" w:cs="Arial"/>
          <w:color w:val="6E6E6E"/>
          <w:w w:val="114"/>
          <w:sz w:val="14"/>
          <w:szCs w:val="14"/>
        </w:rPr>
        <w:t>and</w:t>
      </w:r>
      <w:r>
        <w:rPr>
          <w:rFonts w:ascii="Arial" w:hAnsi="Arial" w:cs="Arial"/>
          <w:color w:val="6E6E6E"/>
          <w:spacing w:val="7"/>
          <w:sz w:val="14"/>
          <w:szCs w:val="14"/>
        </w:rPr>
        <w:t xml:space="preserve"> </w:t>
      </w:r>
      <w:r>
        <w:rPr>
          <w:rFonts w:ascii="Arial" w:hAnsi="Arial" w:cs="Arial"/>
          <w:color w:val="6E6E6E"/>
          <w:spacing w:val="-28"/>
          <w:w w:val="150"/>
          <w:sz w:val="14"/>
          <w:szCs w:val="14"/>
        </w:rPr>
        <w:t>h</w:t>
      </w:r>
      <w:r>
        <w:rPr>
          <w:rFonts w:ascii="Arial" w:hAnsi="Arial" w:cs="Arial"/>
          <w:color w:val="6E6E6E"/>
          <w:w w:val="119"/>
          <w:sz w:val="14"/>
          <w:szCs w:val="14"/>
        </w:rPr>
        <w:t>eal</w:t>
      </w:r>
      <w:r>
        <w:rPr>
          <w:rFonts w:ascii="Arial" w:hAnsi="Arial" w:cs="Arial"/>
          <w:color w:val="6E6E6E"/>
          <w:w w:val="194"/>
          <w:sz w:val="14"/>
          <w:szCs w:val="14"/>
        </w:rPr>
        <w:t>t</w:t>
      </w:r>
      <w:r>
        <w:rPr>
          <w:rFonts w:ascii="Arial" w:hAnsi="Arial" w:cs="Arial"/>
          <w:color w:val="6E6E6E"/>
          <w:spacing w:val="-3"/>
          <w:w w:val="194"/>
          <w:sz w:val="14"/>
          <w:szCs w:val="14"/>
        </w:rPr>
        <w:t>h</w:t>
      </w:r>
      <w:r>
        <w:rPr>
          <w:rFonts w:ascii="Arial" w:hAnsi="Arial" w:cs="Arial"/>
          <w:color w:val="6E6E6E"/>
          <w:w w:val="125"/>
          <w:sz w:val="14"/>
          <w:szCs w:val="14"/>
        </w:rPr>
        <w:t>e</w:t>
      </w:r>
      <w:r>
        <w:rPr>
          <w:rFonts w:ascii="Arial" w:hAnsi="Arial" w:cs="Arial"/>
          <w:color w:val="6E6E6E"/>
          <w:spacing w:val="-3"/>
          <w:w w:val="125"/>
          <w:sz w:val="14"/>
          <w:szCs w:val="14"/>
        </w:rPr>
        <w:t>l</w:t>
      </w:r>
      <w:r>
        <w:rPr>
          <w:rFonts w:ascii="Arial" w:hAnsi="Arial" w:cs="Arial"/>
          <w:color w:val="6E6E6E"/>
          <w:w w:val="114"/>
          <w:sz w:val="14"/>
          <w:szCs w:val="14"/>
        </w:rPr>
        <w:t>ated</w:t>
      </w:r>
    </w:p>
    <w:p w:rsidR="00610E6C" w:rsidRDefault="00610E6C">
      <w:pPr>
        <w:pStyle w:val="BodyText"/>
        <w:kinsoku w:val="0"/>
        <w:overflowPunct w:val="0"/>
        <w:spacing w:before="71" w:line="357" w:lineRule="auto"/>
        <w:ind w:left="7615" w:right="3508" w:hanging="15"/>
        <w:rPr>
          <w:rFonts w:ascii="Arial" w:hAnsi="Arial" w:cs="Arial"/>
          <w:color w:val="565657"/>
          <w:w w:val="115"/>
          <w:sz w:val="14"/>
          <w:szCs w:val="14"/>
        </w:rPr>
      </w:pPr>
      <w:r>
        <w:rPr>
          <w:rFonts w:ascii="Arial" w:hAnsi="Arial" w:cs="Arial"/>
          <w:color w:val="6E6E6E"/>
          <w:w w:val="115"/>
          <w:sz w:val="14"/>
          <w:szCs w:val="14"/>
        </w:rPr>
        <w:t>social</w:t>
      </w:r>
      <w:r>
        <w:rPr>
          <w:rFonts w:ascii="Arial" w:hAnsi="Arial" w:cs="Arial"/>
          <w:color w:val="6E6E6E"/>
          <w:spacing w:val="-5"/>
          <w:sz w:val="14"/>
          <w:szCs w:val="14"/>
        </w:rPr>
        <w:t xml:space="preserve"> </w:t>
      </w:r>
      <w:r>
        <w:rPr>
          <w:rFonts w:ascii="Arial" w:hAnsi="Arial" w:cs="Arial"/>
          <w:color w:val="565657"/>
          <w:w w:val="112"/>
          <w:sz w:val="14"/>
          <w:szCs w:val="14"/>
        </w:rPr>
        <w:t>se,v</w:t>
      </w:r>
      <w:r>
        <w:rPr>
          <w:rFonts w:ascii="Arial" w:hAnsi="Arial" w:cs="Arial"/>
          <w:color w:val="565657"/>
          <w:spacing w:val="4"/>
          <w:w w:val="112"/>
          <w:sz w:val="14"/>
          <w:szCs w:val="14"/>
        </w:rPr>
        <w:t>i</w:t>
      </w:r>
      <w:r>
        <w:rPr>
          <w:rFonts w:ascii="Arial" w:hAnsi="Arial" w:cs="Arial"/>
          <w:color w:val="565657"/>
          <w:w w:val="134"/>
          <w:sz w:val="14"/>
          <w:szCs w:val="14"/>
        </w:rPr>
        <w:t>ce</w:t>
      </w:r>
      <w:r>
        <w:rPr>
          <w:rFonts w:ascii="Arial" w:hAnsi="Arial" w:cs="Arial"/>
          <w:color w:val="565657"/>
          <w:spacing w:val="-17"/>
          <w:w w:val="134"/>
          <w:sz w:val="14"/>
          <w:szCs w:val="14"/>
        </w:rPr>
        <w:t>i</w:t>
      </w:r>
      <w:r>
        <w:rPr>
          <w:rFonts w:ascii="Arial" w:hAnsi="Arial" w:cs="Arial"/>
          <w:color w:val="565657"/>
          <w:spacing w:val="1"/>
          <w:w w:val="211"/>
          <w:sz w:val="14"/>
          <w:szCs w:val="14"/>
        </w:rPr>
        <w:t>.</w:t>
      </w:r>
      <w:r>
        <w:rPr>
          <w:rFonts w:ascii="Arial" w:hAnsi="Arial" w:cs="Arial"/>
          <w:color w:val="565657"/>
          <w:spacing w:val="-48"/>
          <w:w w:val="222"/>
          <w:sz w:val="14"/>
          <w:szCs w:val="14"/>
        </w:rPr>
        <w:t>I</w:t>
      </w:r>
      <w:r>
        <w:rPr>
          <w:rFonts w:ascii="Arial" w:hAnsi="Arial" w:cs="Arial"/>
          <w:color w:val="565657"/>
          <w:w w:val="150"/>
          <w:sz w:val="14"/>
          <w:szCs w:val="14"/>
        </w:rPr>
        <w:t>n</w:t>
      </w:r>
      <w:r>
        <w:rPr>
          <w:rFonts w:ascii="Arial" w:hAnsi="Arial" w:cs="Arial"/>
          <w:color w:val="565657"/>
          <w:spacing w:val="-22"/>
          <w:sz w:val="14"/>
          <w:szCs w:val="14"/>
        </w:rPr>
        <w:t xml:space="preserve"> </w:t>
      </w:r>
      <w:r>
        <w:rPr>
          <w:rFonts w:ascii="Arial" w:hAnsi="Arial" w:cs="Arial"/>
          <w:color w:val="565657"/>
          <w:w w:val="121"/>
          <w:sz w:val="14"/>
          <w:szCs w:val="14"/>
        </w:rPr>
        <w:t>ad</w:t>
      </w:r>
      <w:r>
        <w:rPr>
          <w:rFonts w:ascii="Arial" w:hAnsi="Arial" w:cs="Arial"/>
          <w:color w:val="565657"/>
          <w:spacing w:val="-16"/>
          <w:w w:val="121"/>
          <w:sz w:val="14"/>
          <w:szCs w:val="14"/>
        </w:rPr>
        <w:t>d</w:t>
      </w:r>
      <w:r>
        <w:rPr>
          <w:rFonts w:ascii="Arial" w:hAnsi="Arial" w:cs="Arial"/>
          <w:color w:val="565657"/>
          <w:spacing w:val="-30"/>
          <w:w w:val="240"/>
          <w:sz w:val="14"/>
          <w:szCs w:val="14"/>
        </w:rPr>
        <w:t>i</w:t>
      </w:r>
      <w:r>
        <w:rPr>
          <w:rFonts w:ascii="Arial" w:hAnsi="Arial" w:cs="Arial"/>
          <w:color w:val="565657"/>
          <w:w w:val="126"/>
          <w:sz w:val="14"/>
          <w:szCs w:val="14"/>
        </w:rPr>
        <w:t>t</w:t>
      </w:r>
      <w:r>
        <w:rPr>
          <w:rFonts w:ascii="Arial" w:hAnsi="Arial" w:cs="Arial"/>
          <w:color w:val="565657"/>
          <w:spacing w:val="1"/>
          <w:w w:val="126"/>
          <w:sz w:val="14"/>
          <w:szCs w:val="14"/>
        </w:rPr>
        <w:t>i</w:t>
      </w:r>
      <w:r>
        <w:rPr>
          <w:rFonts w:ascii="Arial" w:hAnsi="Arial" w:cs="Arial"/>
          <w:color w:val="565657"/>
          <w:w w:val="124"/>
          <w:sz w:val="14"/>
          <w:szCs w:val="14"/>
        </w:rPr>
        <w:t>o</w:t>
      </w:r>
      <w:r>
        <w:rPr>
          <w:rFonts w:ascii="Arial" w:hAnsi="Arial" w:cs="Arial"/>
          <w:color w:val="565657"/>
          <w:spacing w:val="-15"/>
          <w:w w:val="124"/>
          <w:sz w:val="14"/>
          <w:szCs w:val="14"/>
        </w:rPr>
        <w:t>n</w:t>
      </w:r>
      <w:r>
        <w:rPr>
          <w:rFonts w:ascii="Arial" w:hAnsi="Arial" w:cs="Arial"/>
          <w:color w:val="565657"/>
          <w:spacing w:val="7"/>
          <w:w w:val="211"/>
          <w:sz w:val="14"/>
          <w:szCs w:val="14"/>
        </w:rPr>
        <w:t>.</w:t>
      </w:r>
      <w:r>
        <w:rPr>
          <w:rFonts w:ascii="Arial" w:hAnsi="Arial" w:cs="Arial"/>
          <w:color w:val="6E6E6E"/>
          <w:w w:val="109"/>
          <w:sz w:val="14"/>
          <w:szCs w:val="14"/>
        </w:rPr>
        <w:t>Mass</w:t>
      </w:r>
      <w:r>
        <w:rPr>
          <w:rFonts w:ascii="Arial" w:hAnsi="Arial" w:cs="Arial"/>
          <w:color w:val="6E6E6E"/>
          <w:spacing w:val="-15"/>
          <w:w w:val="109"/>
          <w:sz w:val="14"/>
          <w:szCs w:val="14"/>
        </w:rPr>
        <w:t>H</w:t>
      </w:r>
      <w:r>
        <w:rPr>
          <w:rFonts w:ascii="Arial" w:hAnsi="Arial" w:cs="Arial"/>
          <w:color w:val="6E6E6E"/>
          <w:w w:val="119"/>
          <w:sz w:val="14"/>
          <w:szCs w:val="14"/>
        </w:rPr>
        <w:t>eal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6E6E6E"/>
          <w:w w:val="130"/>
          <w:sz w:val="14"/>
          <w:szCs w:val="14"/>
        </w:rPr>
        <w:t>p</w:t>
      </w:r>
      <w:r>
        <w:rPr>
          <w:rFonts w:ascii="Arial" w:hAnsi="Arial" w:cs="Arial"/>
          <w:color w:val="6E6E6E"/>
          <w:spacing w:val="-8"/>
          <w:w w:val="130"/>
          <w:sz w:val="14"/>
          <w:szCs w:val="14"/>
        </w:rPr>
        <w:t>l</w:t>
      </w:r>
      <w:r>
        <w:rPr>
          <w:rFonts w:ascii="Arial" w:hAnsi="Arial" w:cs="Arial"/>
          <w:color w:val="6E6E6E"/>
          <w:spacing w:val="-11"/>
          <w:w w:val="109"/>
          <w:sz w:val="14"/>
          <w:szCs w:val="14"/>
        </w:rPr>
        <w:t>a</w:t>
      </w:r>
      <w:r>
        <w:rPr>
          <w:rFonts w:ascii="Arial" w:hAnsi="Arial" w:cs="Arial"/>
          <w:color w:val="000000"/>
          <w:spacing w:val="-26"/>
          <w:w w:val="104"/>
          <w:sz w:val="14"/>
          <w:szCs w:val="14"/>
        </w:rPr>
        <w:t>.</w:t>
      </w:r>
      <w:r>
        <w:rPr>
          <w:rFonts w:ascii="Arial" w:hAnsi="Arial" w:cs="Arial"/>
          <w:color w:val="6E6E6E"/>
          <w:w w:val="109"/>
          <w:sz w:val="14"/>
          <w:szCs w:val="14"/>
        </w:rPr>
        <w:t>ns</w:t>
      </w:r>
      <w:r>
        <w:rPr>
          <w:rFonts w:ascii="Arial" w:hAnsi="Arial" w:cs="Arial"/>
          <w:color w:val="6E6E6E"/>
          <w:spacing w:val="-7"/>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565657"/>
          <w:spacing w:val="-29"/>
          <w:w w:val="132"/>
          <w:sz w:val="14"/>
          <w:szCs w:val="14"/>
        </w:rPr>
        <w:t>e</w:t>
      </w:r>
      <w:r>
        <w:rPr>
          <w:rFonts w:ascii="Arial" w:hAnsi="Arial" w:cs="Arial"/>
          <w:color w:val="565657"/>
          <w:w w:val="113"/>
          <w:sz w:val="14"/>
          <w:szCs w:val="14"/>
        </w:rPr>
        <w:t>xp</w:t>
      </w:r>
      <w:r>
        <w:rPr>
          <w:rFonts w:ascii="Arial" w:hAnsi="Arial" w:cs="Arial"/>
          <w:color w:val="565657"/>
          <w:spacing w:val="-3"/>
          <w:w w:val="113"/>
          <w:sz w:val="14"/>
          <w:szCs w:val="14"/>
        </w:rPr>
        <w:t>a</w:t>
      </w:r>
      <w:r>
        <w:rPr>
          <w:rFonts w:ascii="Arial" w:hAnsi="Arial" w:cs="Arial"/>
          <w:color w:val="000000"/>
          <w:spacing w:val="-26"/>
          <w:w w:val="104"/>
          <w:sz w:val="14"/>
          <w:szCs w:val="14"/>
        </w:rPr>
        <w:t>.</w:t>
      </w:r>
      <w:r>
        <w:rPr>
          <w:rFonts w:ascii="Arial" w:hAnsi="Arial" w:cs="Arial"/>
          <w:color w:val="6E6E6E"/>
          <w:spacing w:val="-43"/>
          <w:w w:val="150"/>
          <w:sz w:val="14"/>
          <w:szCs w:val="14"/>
        </w:rPr>
        <w:t>n</w:t>
      </w:r>
      <w:r>
        <w:rPr>
          <w:rFonts w:ascii="Arial" w:hAnsi="Arial" w:cs="Arial"/>
          <w:color w:val="6E6E6E"/>
          <w:w w:val="61"/>
          <w:sz w:val="14"/>
          <w:szCs w:val="14"/>
        </w:rPr>
        <w:t>ad</w:t>
      </w:r>
      <w:r>
        <w:rPr>
          <w:rFonts w:ascii="Arial" w:hAnsi="Arial" w:cs="Arial"/>
          <w:color w:val="6E6E6E"/>
          <w:spacing w:val="14"/>
          <w:sz w:val="14"/>
          <w:szCs w:val="14"/>
        </w:rPr>
        <w:t xml:space="preserve"> </w:t>
      </w:r>
      <w:r>
        <w:rPr>
          <w:rFonts w:ascii="Arial" w:hAnsi="Arial" w:cs="Arial"/>
          <w:color w:val="6E6E6E"/>
          <w:w w:val="112"/>
          <w:sz w:val="14"/>
          <w:szCs w:val="14"/>
        </w:rPr>
        <w:t>treatment</w:t>
      </w:r>
      <w:r>
        <w:rPr>
          <w:rFonts w:ascii="Arial" w:hAnsi="Arial" w:cs="Arial"/>
          <w:color w:val="6E6E6E"/>
          <w:spacing w:val="12"/>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565657"/>
          <w:spacing w:val="-30"/>
          <w:w w:val="240"/>
          <w:sz w:val="14"/>
          <w:szCs w:val="14"/>
        </w:rPr>
        <w:t>i</w:t>
      </w:r>
      <w:r>
        <w:rPr>
          <w:rFonts w:ascii="Arial" w:hAnsi="Arial" w:cs="Arial"/>
          <w:color w:val="565657"/>
          <w:spacing w:val="-28"/>
          <w:w w:val="150"/>
          <w:sz w:val="14"/>
          <w:szCs w:val="14"/>
        </w:rPr>
        <w:t>n</w:t>
      </w:r>
      <w:r>
        <w:rPr>
          <w:rFonts w:ascii="Arial" w:hAnsi="Arial" w:cs="Arial"/>
          <w:color w:val="565657"/>
          <w:spacing w:val="-54"/>
          <w:w w:val="140"/>
          <w:sz w:val="14"/>
          <w:szCs w:val="14"/>
        </w:rPr>
        <w:t>d</w:t>
      </w:r>
      <w:r>
        <w:rPr>
          <w:rFonts w:ascii="Arial" w:hAnsi="Arial" w:cs="Arial"/>
          <w:color w:val="565657"/>
          <w:spacing w:val="-79"/>
          <w:w w:val="240"/>
          <w:sz w:val="14"/>
          <w:szCs w:val="14"/>
        </w:rPr>
        <w:t>i</w:t>
      </w:r>
      <w:r>
        <w:rPr>
          <w:rFonts w:ascii="Arial" w:hAnsi="Arial" w:cs="Arial"/>
          <w:color w:val="565657"/>
          <w:w w:val="130"/>
          <w:sz w:val="14"/>
          <w:szCs w:val="14"/>
        </w:rPr>
        <w:t>v</w:t>
      </w:r>
      <w:r>
        <w:rPr>
          <w:rFonts w:ascii="Arial" w:hAnsi="Arial" w:cs="Arial"/>
          <w:color w:val="565657"/>
          <w:spacing w:val="2"/>
          <w:w w:val="130"/>
          <w:sz w:val="14"/>
          <w:szCs w:val="14"/>
        </w:rPr>
        <w:t>i</w:t>
      </w:r>
      <w:r>
        <w:rPr>
          <w:rFonts w:ascii="Arial" w:hAnsi="Arial" w:cs="Arial"/>
          <w:color w:val="565657"/>
          <w:spacing w:val="-20"/>
          <w:w w:val="140"/>
          <w:sz w:val="14"/>
          <w:szCs w:val="14"/>
        </w:rPr>
        <w:t>d</w:t>
      </w:r>
      <w:r>
        <w:rPr>
          <w:rFonts w:ascii="Arial" w:hAnsi="Arial" w:cs="Arial"/>
          <w:color w:val="565657"/>
          <w:spacing w:val="-28"/>
          <w:w w:val="150"/>
          <w:sz w:val="14"/>
          <w:szCs w:val="14"/>
        </w:rPr>
        <w:t>u</w:t>
      </w:r>
      <w:r>
        <w:rPr>
          <w:rFonts w:ascii="Arial" w:hAnsi="Arial" w:cs="Arial"/>
          <w:color w:val="565657"/>
          <w:w w:val="124"/>
          <w:sz w:val="14"/>
          <w:szCs w:val="14"/>
        </w:rPr>
        <w:t>a</w:t>
      </w:r>
      <w:r>
        <w:rPr>
          <w:rFonts w:ascii="Arial" w:hAnsi="Arial" w:cs="Arial"/>
          <w:color w:val="565657"/>
          <w:spacing w:val="-17"/>
          <w:w w:val="124"/>
          <w:sz w:val="14"/>
          <w:szCs w:val="14"/>
        </w:rPr>
        <w:t>l</w:t>
      </w:r>
      <w:r>
        <w:rPr>
          <w:rFonts w:ascii="Arial" w:hAnsi="Arial" w:cs="Arial"/>
          <w:color w:val="565657"/>
          <w:w w:val="122"/>
          <w:sz w:val="14"/>
          <w:szCs w:val="14"/>
        </w:rPr>
        <w:t>s</w:t>
      </w:r>
      <w:r>
        <w:rPr>
          <w:rFonts w:ascii="Arial" w:hAnsi="Arial" w:cs="Arial"/>
          <w:color w:val="565657"/>
          <w:spacing w:val="-5"/>
          <w:sz w:val="14"/>
          <w:szCs w:val="14"/>
        </w:rPr>
        <w:t xml:space="preserve"> </w:t>
      </w:r>
      <w:r>
        <w:rPr>
          <w:rFonts w:ascii="Arial" w:hAnsi="Arial" w:cs="Arial"/>
          <w:color w:val="565657"/>
          <w:w w:val="112"/>
          <w:sz w:val="14"/>
          <w:szCs w:val="14"/>
        </w:rPr>
        <w:t>affected</w:t>
      </w:r>
      <w:r>
        <w:rPr>
          <w:rFonts w:ascii="Arial" w:hAnsi="Arial" w:cs="Arial"/>
          <w:color w:val="565657"/>
          <w:spacing w:val="13"/>
          <w:sz w:val="14"/>
          <w:szCs w:val="14"/>
        </w:rPr>
        <w:t xml:space="preserve"> </w:t>
      </w:r>
      <w:r>
        <w:rPr>
          <w:rFonts w:ascii="Arial" w:hAnsi="Arial" w:cs="Arial"/>
          <w:color w:val="6E6E6E"/>
          <w:w w:val="117"/>
          <w:sz w:val="14"/>
          <w:szCs w:val="14"/>
        </w:rPr>
        <w:t>b</w:t>
      </w:r>
      <w:r>
        <w:rPr>
          <w:rFonts w:ascii="Arial" w:hAnsi="Arial" w:cs="Arial"/>
          <w:color w:val="6E6E6E"/>
          <w:spacing w:val="20"/>
          <w:w w:val="117"/>
          <w:sz w:val="14"/>
          <w:szCs w:val="14"/>
        </w:rPr>
        <w:t>y</w:t>
      </w:r>
      <w:r>
        <w:rPr>
          <w:rFonts w:ascii="Arial" w:hAnsi="Arial" w:cs="Arial"/>
          <w:color w:val="565657"/>
          <w:w w:val="107"/>
          <w:sz w:val="14"/>
          <w:szCs w:val="14"/>
        </w:rPr>
        <w:t>sub</w:t>
      </w:r>
      <w:r>
        <w:rPr>
          <w:rFonts w:ascii="Arial" w:hAnsi="Arial" w:cs="Arial"/>
          <w:color w:val="565657"/>
          <w:spacing w:val="-20"/>
          <w:w w:val="107"/>
          <w:sz w:val="14"/>
          <w:szCs w:val="14"/>
        </w:rPr>
        <w:t>s</w:t>
      </w:r>
      <w:r>
        <w:rPr>
          <w:rFonts w:ascii="Arial" w:hAnsi="Arial" w:cs="Arial"/>
          <w:color w:val="565657"/>
          <w:w w:val="128"/>
          <w:sz w:val="14"/>
          <w:szCs w:val="14"/>
        </w:rPr>
        <w:t>ta</w:t>
      </w:r>
      <w:r>
        <w:rPr>
          <w:rFonts w:ascii="Arial" w:hAnsi="Arial" w:cs="Arial"/>
          <w:color w:val="565657"/>
          <w:spacing w:val="-11"/>
          <w:w w:val="128"/>
          <w:sz w:val="14"/>
          <w:szCs w:val="14"/>
        </w:rPr>
        <w:t>n</w:t>
      </w:r>
      <w:r>
        <w:rPr>
          <w:rFonts w:ascii="Arial" w:hAnsi="Arial" w:cs="Arial"/>
          <w:color w:val="565657"/>
          <w:w w:val="118"/>
          <w:sz w:val="14"/>
          <w:szCs w:val="14"/>
        </w:rPr>
        <w:t>ce</w:t>
      </w:r>
      <w:r>
        <w:rPr>
          <w:rFonts w:ascii="Arial" w:hAnsi="Arial" w:cs="Arial"/>
          <w:color w:val="565657"/>
          <w:spacing w:val="-5"/>
          <w:sz w:val="14"/>
          <w:szCs w:val="14"/>
        </w:rPr>
        <w:t xml:space="preserve"> </w:t>
      </w:r>
      <w:r>
        <w:rPr>
          <w:rFonts w:ascii="Arial" w:hAnsi="Arial" w:cs="Arial"/>
          <w:color w:val="6E6E6E"/>
          <w:spacing w:val="-43"/>
          <w:w w:val="150"/>
          <w:sz w:val="14"/>
          <w:szCs w:val="14"/>
        </w:rPr>
        <w:t>u</w:t>
      </w:r>
      <w:r>
        <w:rPr>
          <w:rFonts w:ascii="Arial" w:hAnsi="Arial" w:cs="Arial"/>
          <w:color w:val="6E6E6E"/>
          <w:w w:val="117"/>
          <w:sz w:val="14"/>
          <w:szCs w:val="14"/>
        </w:rPr>
        <w:t>se</w:t>
      </w:r>
      <w:r>
        <w:rPr>
          <w:rFonts w:ascii="Arial" w:hAnsi="Arial" w:cs="Arial"/>
          <w:color w:val="6E6E6E"/>
          <w:spacing w:val="-4"/>
          <w:sz w:val="14"/>
          <w:szCs w:val="14"/>
        </w:rPr>
        <w:t xml:space="preserve"> </w:t>
      </w:r>
      <w:r>
        <w:rPr>
          <w:rFonts w:ascii="Arial" w:hAnsi="Arial" w:cs="Arial"/>
          <w:color w:val="6E6E6E"/>
          <w:spacing w:val="-54"/>
          <w:w w:val="140"/>
          <w:sz w:val="14"/>
          <w:szCs w:val="14"/>
        </w:rPr>
        <w:t>d</w:t>
      </w:r>
      <w:r>
        <w:rPr>
          <w:rFonts w:ascii="Arial" w:hAnsi="Arial" w:cs="Arial"/>
          <w:color w:val="6E6E6E"/>
          <w:spacing w:val="-79"/>
          <w:w w:val="240"/>
          <w:sz w:val="14"/>
          <w:szCs w:val="14"/>
        </w:rPr>
        <w:t>i</w:t>
      </w:r>
      <w:r>
        <w:rPr>
          <w:rFonts w:ascii="Arial" w:hAnsi="Arial" w:cs="Arial"/>
          <w:color w:val="6E6E6E"/>
          <w:w w:val="107"/>
          <w:sz w:val="14"/>
          <w:szCs w:val="14"/>
        </w:rPr>
        <w:t>sorde</w:t>
      </w:r>
      <w:r>
        <w:rPr>
          <w:rFonts w:ascii="Arial" w:hAnsi="Arial" w:cs="Arial"/>
          <w:color w:val="6E6E6E"/>
          <w:spacing w:val="-9"/>
          <w:w w:val="107"/>
          <w:sz w:val="14"/>
          <w:szCs w:val="14"/>
        </w:rPr>
        <w:t>r</w:t>
      </w:r>
      <w:r>
        <w:rPr>
          <w:rFonts w:ascii="Arial" w:hAnsi="Arial" w:cs="Arial"/>
          <w:color w:val="6E6E6E"/>
          <w:w w:val="199"/>
          <w:sz w:val="14"/>
          <w:szCs w:val="14"/>
        </w:rPr>
        <w:t xml:space="preserve">, </w:t>
      </w:r>
      <w:r>
        <w:rPr>
          <w:rFonts w:ascii="Arial" w:hAnsi="Arial" w:cs="Arial"/>
          <w:color w:val="565657"/>
          <w:spacing w:val="-30"/>
          <w:w w:val="240"/>
          <w:sz w:val="14"/>
          <w:szCs w:val="14"/>
        </w:rPr>
        <w:t>i</w:t>
      </w:r>
      <w:r>
        <w:rPr>
          <w:rFonts w:ascii="Arial" w:hAnsi="Arial" w:cs="Arial"/>
          <w:color w:val="565657"/>
          <w:spacing w:val="-28"/>
          <w:w w:val="150"/>
          <w:sz w:val="14"/>
          <w:szCs w:val="14"/>
        </w:rPr>
        <w:t>n</w:t>
      </w:r>
      <w:r>
        <w:rPr>
          <w:rFonts w:ascii="Arial" w:hAnsi="Arial" w:cs="Arial"/>
          <w:color w:val="565657"/>
          <w:w w:val="134"/>
          <w:sz w:val="14"/>
          <w:szCs w:val="14"/>
        </w:rPr>
        <w:t>du</w:t>
      </w:r>
      <w:r>
        <w:rPr>
          <w:rFonts w:ascii="Arial" w:hAnsi="Arial" w:cs="Arial"/>
          <w:color w:val="565657"/>
          <w:spacing w:val="-16"/>
          <w:w w:val="134"/>
          <w:sz w:val="14"/>
          <w:szCs w:val="14"/>
        </w:rPr>
        <w:t>d</w:t>
      </w:r>
      <w:r>
        <w:rPr>
          <w:rFonts w:ascii="Arial" w:hAnsi="Arial" w:cs="Arial"/>
          <w:color w:val="565657"/>
          <w:spacing w:val="-30"/>
          <w:w w:val="240"/>
          <w:sz w:val="14"/>
          <w:szCs w:val="14"/>
        </w:rPr>
        <w:t>i</w:t>
      </w:r>
      <w:r>
        <w:rPr>
          <w:rFonts w:ascii="Arial" w:hAnsi="Arial" w:cs="Arial"/>
          <w:color w:val="565657"/>
          <w:w w:val="117"/>
          <w:sz w:val="14"/>
          <w:szCs w:val="14"/>
        </w:rPr>
        <w:t>ng</w:t>
      </w:r>
      <w:r>
        <w:rPr>
          <w:rFonts w:ascii="Arial" w:hAnsi="Arial" w:cs="Arial"/>
          <w:color w:val="565657"/>
          <w:spacing w:val="-13"/>
          <w:sz w:val="14"/>
          <w:szCs w:val="14"/>
        </w:rPr>
        <w:t xml:space="preserve"> </w:t>
      </w:r>
      <w:r>
        <w:rPr>
          <w:rFonts w:ascii="Arial" w:hAnsi="Arial" w:cs="Arial"/>
          <w:color w:val="6E6E6E"/>
          <w:w w:val="127"/>
          <w:sz w:val="14"/>
          <w:szCs w:val="14"/>
        </w:rPr>
        <w:t>opi</w:t>
      </w:r>
      <w:r>
        <w:rPr>
          <w:rFonts w:ascii="Arial" w:hAnsi="Arial" w:cs="Arial"/>
          <w:color w:val="6E6E6E"/>
          <w:w w:val="124"/>
          <w:sz w:val="14"/>
          <w:szCs w:val="14"/>
        </w:rPr>
        <w:t>o</w:t>
      </w:r>
      <w:r>
        <w:rPr>
          <w:rFonts w:ascii="Arial" w:hAnsi="Arial" w:cs="Arial"/>
          <w:color w:val="6E6E6E"/>
          <w:spacing w:val="-2"/>
          <w:w w:val="124"/>
          <w:sz w:val="14"/>
          <w:szCs w:val="14"/>
        </w:rPr>
        <w:t>i</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565657"/>
          <w:w w:val="121"/>
          <w:sz w:val="14"/>
          <w:szCs w:val="14"/>
        </w:rPr>
        <w:t>ad</w:t>
      </w:r>
      <w:r>
        <w:rPr>
          <w:rFonts w:ascii="Arial" w:hAnsi="Arial" w:cs="Arial"/>
          <w:color w:val="565657"/>
          <w:spacing w:val="-16"/>
          <w:w w:val="121"/>
          <w:sz w:val="14"/>
          <w:szCs w:val="14"/>
        </w:rPr>
        <w:t>d</w:t>
      </w:r>
      <w:r>
        <w:rPr>
          <w:rFonts w:ascii="Arial" w:hAnsi="Arial" w:cs="Arial"/>
          <w:color w:val="565657"/>
          <w:spacing w:val="-30"/>
          <w:w w:val="240"/>
          <w:sz w:val="14"/>
          <w:szCs w:val="14"/>
        </w:rPr>
        <w:t>i</w:t>
      </w:r>
      <w:r>
        <w:rPr>
          <w:rFonts w:ascii="Arial" w:hAnsi="Arial" w:cs="Arial"/>
          <w:color w:val="565657"/>
          <w:w w:val="117"/>
          <w:sz w:val="14"/>
          <w:szCs w:val="14"/>
        </w:rPr>
        <w:t>ct</w:t>
      </w:r>
      <w:r>
        <w:rPr>
          <w:rFonts w:ascii="Arial" w:hAnsi="Arial" w:cs="Arial"/>
          <w:color w:val="565657"/>
          <w:spacing w:val="-1"/>
          <w:w w:val="117"/>
          <w:sz w:val="14"/>
          <w:szCs w:val="14"/>
        </w:rPr>
        <w:t>i</w:t>
      </w:r>
      <w:r>
        <w:rPr>
          <w:rFonts w:ascii="Arial" w:hAnsi="Arial" w:cs="Arial"/>
          <w:color w:val="565657"/>
          <w:w w:val="115"/>
          <w:sz w:val="14"/>
          <w:szCs w:val="14"/>
        </w:rPr>
        <w:t>on.</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3"/>
        <w:rPr>
          <w:rFonts w:ascii="Arial" w:hAnsi="Arial" w:cs="Arial"/>
          <w:sz w:val="16"/>
          <w:szCs w:val="16"/>
        </w:rPr>
      </w:pPr>
    </w:p>
    <w:p w:rsidR="00610E6C" w:rsidRDefault="00610E6C">
      <w:pPr>
        <w:pStyle w:val="BodyText"/>
        <w:kinsoku w:val="0"/>
        <w:overflowPunct w:val="0"/>
        <w:spacing w:before="1"/>
        <w:ind w:left="7615"/>
        <w:rPr>
          <w:rFonts w:ascii="Arial" w:hAnsi="Arial" w:cs="Arial"/>
          <w:b/>
          <w:bCs/>
          <w:color w:val="565657"/>
          <w:w w:val="110"/>
          <w:sz w:val="19"/>
          <w:szCs w:val="19"/>
        </w:rPr>
      </w:pPr>
      <w:r>
        <w:rPr>
          <w:rFonts w:ascii="Arial" w:hAnsi="Arial" w:cs="Arial"/>
          <w:b/>
          <w:bCs/>
          <w:color w:val="565657"/>
          <w:w w:val="110"/>
          <w:sz w:val="19"/>
          <w:szCs w:val="19"/>
        </w:rPr>
        <w:t>Summary of Requested Changes to the Demonstration</w:t>
      </w:r>
    </w:p>
    <w:p w:rsidR="00610E6C" w:rsidRDefault="00610E6C">
      <w:pPr>
        <w:pStyle w:val="BodyText"/>
        <w:kinsoku w:val="0"/>
        <w:overflowPunct w:val="0"/>
        <w:spacing w:before="6"/>
        <w:rPr>
          <w:rFonts w:ascii="Arial" w:hAnsi="Arial" w:cs="Arial"/>
          <w:b/>
          <w:bCs/>
          <w:sz w:val="15"/>
          <w:szCs w:val="15"/>
        </w:rPr>
      </w:pPr>
    </w:p>
    <w:p w:rsidR="00610E6C" w:rsidRDefault="00610E6C">
      <w:pPr>
        <w:pStyle w:val="BodyText"/>
        <w:kinsoku w:val="0"/>
        <w:overflowPunct w:val="0"/>
        <w:spacing w:line="307" w:lineRule="auto"/>
        <w:ind w:left="7615" w:right="3351"/>
        <w:rPr>
          <w:rFonts w:ascii="Arial" w:hAnsi="Arial" w:cs="Arial"/>
          <w:color w:val="565657"/>
          <w:w w:val="114"/>
          <w:sz w:val="14"/>
          <w:szCs w:val="14"/>
        </w:rPr>
      </w:pPr>
      <w:r>
        <w:rPr>
          <w:rFonts w:ascii="Arial" w:hAnsi="Arial" w:cs="Arial"/>
          <w:i/>
          <w:iCs/>
          <w:color w:val="565657"/>
          <w:w w:val="107"/>
          <w:sz w:val="15"/>
          <w:szCs w:val="15"/>
        </w:rPr>
        <w:t>Adv</w:t>
      </w:r>
      <w:r>
        <w:rPr>
          <w:rFonts w:ascii="Arial" w:hAnsi="Arial" w:cs="Arial"/>
          <w:i/>
          <w:iCs/>
          <w:color w:val="565657"/>
          <w:spacing w:val="-10"/>
          <w:w w:val="107"/>
          <w:sz w:val="15"/>
          <w:szCs w:val="15"/>
        </w:rPr>
        <w:t>a</w:t>
      </w:r>
      <w:r>
        <w:rPr>
          <w:rFonts w:ascii="Arial" w:hAnsi="Arial" w:cs="Arial"/>
          <w:i/>
          <w:iCs/>
          <w:color w:val="565657"/>
          <w:w w:val="115"/>
          <w:sz w:val="15"/>
          <w:szCs w:val="15"/>
        </w:rPr>
        <w:t>ncing</w:t>
      </w:r>
      <w:r>
        <w:rPr>
          <w:rFonts w:ascii="Arial" w:hAnsi="Arial" w:cs="Arial"/>
          <w:i/>
          <w:iCs/>
          <w:color w:val="565657"/>
          <w:spacing w:val="-8"/>
          <w:sz w:val="15"/>
          <w:szCs w:val="15"/>
        </w:rPr>
        <w:t xml:space="preserve"> </w:t>
      </w:r>
      <w:r>
        <w:rPr>
          <w:rFonts w:ascii="Arial" w:hAnsi="Arial" w:cs="Arial"/>
          <w:i/>
          <w:iCs/>
          <w:color w:val="565657"/>
          <w:w w:val="110"/>
          <w:sz w:val="15"/>
          <w:szCs w:val="15"/>
        </w:rPr>
        <w:t>Accountable</w:t>
      </w:r>
      <w:r>
        <w:rPr>
          <w:rFonts w:ascii="Arial" w:hAnsi="Arial" w:cs="Arial"/>
          <w:i/>
          <w:iCs/>
          <w:color w:val="565657"/>
          <w:spacing w:val="16"/>
          <w:sz w:val="15"/>
          <w:szCs w:val="15"/>
        </w:rPr>
        <w:t xml:space="preserve"> </w:t>
      </w:r>
      <w:r>
        <w:rPr>
          <w:rFonts w:ascii="Arial" w:hAnsi="Arial" w:cs="Arial"/>
          <w:i/>
          <w:iCs/>
          <w:color w:val="565657"/>
          <w:w w:val="112"/>
          <w:sz w:val="15"/>
          <w:szCs w:val="15"/>
        </w:rPr>
        <w:t>Care.</w:t>
      </w:r>
      <w:r>
        <w:rPr>
          <w:rFonts w:ascii="Arial" w:hAnsi="Arial" w:cs="Arial"/>
          <w:i/>
          <w:iCs/>
          <w:color w:val="565657"/>
          <w:spacing w:val="-7"/>
          <w:sz w:val="15"/>
          <w:szCs w:val="15"/>
        </w:rPr>
        <w:t xml:space="preserve"> </w:t>
      </w: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565657"/>
          <w:spacing w:val="-30"/>
          <w:w w:val="240"/>
          <w:sz w:val="14"/>
          <w:szCs w:val="14"/>
        </w:rPr>
        <w:t>i</w:t>
      </w:r>
      <w:r>
        <w:rPr>
          <w:rFonts w:ascii="Arial" w:hAnsi="Arial" w:cs="Arial"/>
          <w:color w:val="565657"/>
          <w:w w:val="97"/>
          <w:sz w:val="14"/>
          <w:szCs w:val="14"/>
        </w:rPr>
        <w:t>s</w:t>
      </w:r>
      <w:r>
        <w:rPr>
          <w:rFonts w:ascii="Arial" w:hAnsi="Arial" w:cs="Arial"/>
          <w:color w:val="565657"/>
          <w:spacing w:val="-2"/>
          <w:sz w:val="14"/>
          <w:szCs w:val="14"/>
        </w:rPr>
        <w:t xml:space="preserve"> </w:t>
      </w:r>
      <w:r>
        <w:rPr>
          <w:rFonts w:ascii="Arial" w:hAnsi="Arial" w:cs="Arial"/>
          <w:color w:val="6E6E6E"/>
          <w:w w:val="106"/>
          <w:sz w:val="14"/>
          <w:szCs w:val="14"/>
        </w:rPr>
        <w:t>tran</w:t>
      </w:r>
      <w:r>
        <w:rPr>
          <w:rFonts w:ascii="Arial" w:hAnsi="Arial" w:cs="Arial"/>
          <w:color w:val="6E6E6E"/>
          <w:spacing w:val="-4"/>
          <w:w w:val="106"/>
          <w:sz w:val="14"/>
          <w:szCs w:val="14"/>
        </w:rPr>
        <w:t>s</w:t>
      </w:r>
      <w:r>
        <w:rPr>
          <w:rFonts w:ascii="Arial" w:hAnsi="Arial" w:cs="Arial"/>
          <w:color w:val="4F4B69"/>
          <w:spacing w:val="-30"/>
          <w:w w:val="240"/>
          <w:sz w:val="14"/>
          <w:szCs w:val="14"/>
        </w:rPr>
        <w:t>i</w:t>
      </w:r>
      <w:r>
        <w:rPr>
          <w:rFonts w:ascii="Arial" w:hAnsi="Arial" w:cs="Arial"/>
          <w:color w:val="6E6E6E"/>
          <w:w w:val="126"/>
          <w:sz w:val="14"/>
          <w:szCs w:val="14"/>
        </w:rPr>
        <w:t>t</w:t>
      </w:r>
      <w:r>
        <w:rPr>
          <w:rFonts w:ascii="Arial" w:hAnsi="Arial" w:cs="Arial"/>
          <w:color w:val="6E6E6E"/>
          <w:spacing w:val="1"/>
          <w:w w:val="126"/>
          <w:sz w:val="14"/>
          <w:szCs w:val="14"/>
        </w:rPr>
        <w:t>i</w:t>
      </w:r>
      <w:r>
        <w:rPr>
          <w:rFonts w:ascii="Arial" w:hAnsi="Arial" w:cs="Arial"/>
          <w:color w:val="6E6E6E"/>
          <w:w w:val="119"/>
          <w:sz w:val="14"/>
          <w:szCs w:val="14"/>
        </w:rPr>
        <w:t>oni</w:t>
      </w:r>
      <w:r>
        <w:rPr>
          <w:rFonts w:ascii="Arial" w:hAnsi="Arial" w:cs="Arial"/>
          <w:color w:val="6E6E6E"/>
          <w:w w:val="117"/>
          <w:sz w:val="14"/>
          <w:szCs w:val="14"/>
        </w:rPr>
        <w:t>ng</w:t>
      </w:r>
      <w:r>
        <w:rPr>
          <w:rFonts w:ascii="Arial" w:hAnsi="Arial" w:cs="Arial"/>
          <w:color w:val="6E6E6E"/>
          <w:spacing w:val="2"/>
          <w:sz w:val="14"/>
          <w:szCs w:val="14"/>
        </w:rPr>
        <w:t xml:space="preserve"> </w:t>
      </w:r>
      <w:r>
        <w:rPr>
          <w:rFonts w:ascii="Arial" w:hAnsi="Arial" w:cs="Arial"/>
          <w:color w:val="6E6E6E"/>
          <w:w w:val="114"/>
          <w:sz w:val="14"/>
          <w:szCs w:val="14"/>
        </w:rPr>
        <w:t>from</w:t>
      </w:r>
      <w:r>
        <w:rPr>
          <w:rFonts w:ascii="Arial" w:hAnsi="Arial" w:cs="Arial"/>
          <w:color w:val="6E6E6E"/>
          <w:spacing w:val="-1"/>
          <w:sz w:val="14"/>
          <w:szCs w:val="14"/>
        </w:rPr>
        <w:t xml:space="preserve"> </w:t>
      </w:r>
      <w:r>
        <w:rPr>
          <w:rFonts w:ascii="Arial" w:hAnsi="Arial" w:cs="Arial"/>
          <w:color w:val="565657"/>
          <w:w w:val="106"/>
          <w:sz w:val="14"/>
          <w:szCs w:val="14"/>
        </w:rPr>
        <w:t>fee-for-se,vi</w:t>
      </w:r>
      <w:r>
        <w:rPr>
          <w:rFonts w:ascii="Arial" w:hAnsi="Arial" w:cs="Arial"/>
          <w:color w:val="565657"/>
          <w:spacing w:val="-20"/>
          <w:sz w:val="14"/>
          <w:szCs w:val="14"/>
        </w:rPr>
        <w:t xml:space="preserve"> </w:t>
      </w:r>
      <w:r>
        <w:rPr>
          <w:rFonts w:ascii="Arial" w:hAnsi="Arial" w:cs="Arial"/>
          <w:color w:val="565657"/>
          <w:w w:val="113"/>
          <w:sz w:val="14"/>
          <w:szCs w:val="14"/>
        </w:rPr>
        <w:t>ce,</w:t>
      </w:r>
      <w:r>
        <w:rPr>
          <w:rFonts w:ascii="Arial" w:hAnsi="Arial" w:cs="Arial"/>
          <w:color w:val="565657"/>
          <w:spacing w:val="-12"/>
          <w:sz w:val="14"/>
          <w:szCs w:val="14"/>
        </w:rPr>
        <w:t xml:space="preserve"> </w:t>
      </w:r>
      <w:r>
        <w:rPr>
          <w:rFonts w:ascii="Arial" w:hAnsi="Arial" w:cs="Arial"/>
          <w:color w:val="565657"/>
          <w:w w:val="117"/>
          <w:sz w:val="14"/>
          <w:szCs w:val="14"/>
        </w:rPr>
        <w:t>si</w:t>
      </w:r>
      <w:r>
        <w:rPr>
          <w:rFonts w:ascii="Arial" w:hAnsi="Arial" w:cs="Arial"/>
          <w:color w:val="565657"/>
          <w:spacing w:val="-30"/>
          <w:w w:val="240"/>
          <w:sz w:val="14"/>
          <w:szCs w:val="14"/>
        </w:rPr>
        <w:t>l</w:t>
      </w:r>
      <w:r>
        <w:rPr>
          <w:rFonts w:ascii="Arial" w:hAnsi="Arial" w:cs="Arial"/>
          <w:color w:val="565657"/>
          <w:w w:val="95"/>
          <w:sz w:val="14"/>
          <w:szCs w:val="14"/>
        </w:rPr>
        <w:t>oe&lt;I</w:t>
      </w:r>
      <w:r>
        <w:rPr>
          <w:rFonts w:ascii="Arial" w:hAnsi="Arial" w:cs="Arial"/>
          <w:color w:val="565657"/>
          <w:spacing w:val="10"/>
          <w:sz w:val="14"/>
          <w:szCs w:val="14"/>
        </w:rPr>
        <w:t xml:space="preserve"> </w:t>
      </w:r>
      <w:r>
        <w:rPr>
          <w:rFonts w:ascii="Arial" w:hAnsi="Arial" w:cs="Arial"/>
          <w:color w:val="6E6E6E"/>
          <w:w w:val="116"/>
          <w:sz w:val="14"/>
          <w:szCs w:val="14"/>
        </w:rPr>
        <w:t>csre</w:t>
      </w:r>
      <w:r>
        <w:rPr>
          <w:rFonts w:ascii="Arial" w:hAnsi="Arial" w:cs="Arial"/>
          <w:color w:val="6E6E6E"/>
          <w:spacing w:val="-4"/>
          <w:sz w:val="14"/>
          <w:szCs w:val="14"/>
        </w:rPr>
        <w:t xml:space="preserve"> </w:t>
      </w:r>
      <w:r>
        <w:rPr>
          <w:rFonts w:ascii="Arial" w:hAnsi="Arial" w:cs="Arial"/>
          <w:color w:val="565657"/>
          <w:w w:val="121"/>
          <w:sz w:val="14"/>
          <w:szCs w:val="14"/>
        </w:rPr>
        <w:t>and</w:t>
      </w:r>
      <w:r>
        <w:rPr>
          <w:rFonts w:ascii="Arial" w:hAnsi="Arial" w:cs="Arial"/>
          <w:color w:val="565657"/>
          <w:spacing w:val="-9"/>
          <w:sz w:val="14"/>
          <w:szCs w:val="14"/>
        </w:rPr>
        <w:t xml:space="preserve"> </w:t>
      </w:r>
      <w:r>
        <w:rPr>
          <w:rFonts w:ascii="Arial" w:hAnsi="Arial" w:cs="Arial"/>
          <w:color w:val="565657"/>
          <w:spacing w:val="-30"/>
          <w:w w:val="240"/>
          <w:sz w:val="14"/>
          <w:szCs w:val="14"/>
        </w:rPr>
        <w:t>i</w:t>
      </w:r>
      <w:r>
        <w:rPr>
          <w:rFonts w:ascii="Arial" w:hAnsi="Arial" w:cs="Arial"/>
          <w:color w:val="565657"/>
          <w:spacing w:val="-28"/>
          <w:w w:val="150"/>
          <w:sz w:val="14"/>
          <w:szCs w:val="14"/>
        </w:rPr>
        <w:t>n</w:t>
      </w:r>
      <w:r>
        <w:rPr>
          <w:rFonts w:ascii="Arial" w:hAnsi="Arial" w:cs="Arial"/>
          <w:color w:val="565657"/>
          <w:w w:val="121"/>
          <w:sz w:val="14"/>
          <w:szCs w:val="14"/>
        </w:rPr>
        <w:t>to</w:t>
      </w:r>
      <w:r>
        <w:rPr>
          <w:rFonts w:ascii="Arial" w:hAnsi="Arial" w:cs="Arial"/>
          <w:color w:val="565657"/>
          <w:spacing w:val="-2"/>
          <w:sz w:val="14"/>
          <w:szCs w:val="14"/>
        </w:rPr>
        <w:t xml:space="preserve"> </w:t>
      </w:r>
      <w:r>
        <w:rPr>
          <w:rFonts w:ascii="Arial" w:hAnsi="Arial" w:cs="Arial"/>
          <w:color w:val="565657"/>
          <w:spacing w:val="-30"/>
          <w:w w:val="240"/>
          <w:sz w:val="14"/>
          <w:szCs w:val="14"/>
        </w:rPr>
        <w:t>i</w:t>
      </w:r>
      <w:r>
        <w:rPr>
          <w:rFonts w:ascii="Arial" w:hAnsi="Arial" w:cs="Arial"/>
          <w:color w:val="565657"/>
          <w:spacing w:val="-28"/>
          <w:w w:val="150"/>
          <w:sz w:val="14"/>
          <w:szCs w:val="14"/>
        </w:rPr>
        <w:t>n</w:t>
      </w:r>
      <w:r>
        <w:rPr>
          <w:rFonts w:ascii="Arial" w:hAnsi="Arial" w:cs="Arial"/>
          <w:color w:val="565657"/>
          <w:spacing w:val="-12"/>
          <w:w w:val="570"/>
          <w:sz w:val="14"/>
          <w:szCs w:val="14"/>
        </w:rPr>
        <w:t>t</w:t>
      </w:r>
      <w:r>
        <w:rPr>
          <w:rFonts w:ascii="Arial" w:hAnsi="Arial" w:cs="Arial"/>
          <w:color w:val="858285"/>
          <w:w w:val="240"/>
          <w:sz w:val="14"/>
          <w:szCs w:val="14"/>
        </w:rPr>
        <w:t xml:space="preserve">rat </w:t>
      </w:r>
      <w:r>
        <w:rPr>
          <w:rFonts w:ascii="Arial" w:hAnsi="Arial" w:cs="Arial"/>
          <w:color w:val="6E6E6E"/>
          <w:w w:val="117"/>
          <w:sz w:val="14"/>
          <w:szCs w:val="14"/>
        </w:rPr>
        <w:t>ao:ountab</w:t>
      </w:r>
      <w:r>
        <w:rPr>
          <w:rFonts w:ascii="Arial" w:hAnsi="Arial" w:cs="Arial"/>
          <w:color w:val="6E6E6E"/>
          <w:spacing w:val="8"/>
          <w:w w:val="117"/>
          <w:sz w:val="14"/>
          <w:szCs w:val="14"/>
        </w:rPr>
        <w:t>l</w:t>
      </w:r>
      <w:r>
        <w:rPr>
          <w:rFonts w:ascii="Arial" w:hAnsi="Arial" w:cs="Arial"/>
          <w:color w:val="6E6E6E"/>
          <w:w w:val="132"/>
          <w:sz w:val="14"/>
          <w:szCs w:val="14"/>
        </w:rPr>
        <w:t>e</w:t>
      </w:r>
      <w:r>
        <w:rPr>
          <w:rFonts w:ascii="Arial" w:hAnsi="Arial" w:cs="Arial"/>
          <w:color w:val="6E6E6E"/>
          <w:spacing w:val="-8"/>
          <w:sz w:val="14"/>
          <w:szCs w:val="14"/>
        </w:rPr>
        <w:t xml:space="preserve"> </w:t>
      </w:r>
      <w:r>
        <w:rPr>
          <w:rFonts w:ascii="Arial" w:hAnsi="Arial" w:cs="Arial"/>
          <w:color w:val="6E6E6E"/>
          <w:w w:val="113"/>
          <w:sz w:val="14"/>
          <w:szCs w:val="14"/>
        </w:rPr>
        <w:t>csre,</w:t>
      </w:r>
      <w:r>
        <w:rPr>
          <w:rFonts w:ascii="Arial" w:hAnsi="Arial" w:cs="Arial"/>
          <w:color w:val="6E6E6E"/>
          <w:spacing w:val="5"/>
          <w:sz w:val="14"/>
          <w:szCs w:val="14"/>
        </w:rPr>
        <w:t xml:space="preserve"> </w:t>
      </w:r>
      <w:r>
        <w:rPr>
          <w:rFonts w:ascii="Times New Roman" w:hAnsi="Times New Roman" w:cs="Times New Roman"/>
          <w:color w:val="565657"/>
          <w:w w:val="113"/>
          <w:sz w:val="17"/>
          <w:szCs w:val="17"/>
        </w:rPr>
        <w:t>as</w:t>
      </w:r>
      <w:r>
        <w:rPr>
          <w:rFonts w:ascii="Times New Roman" w:hAnsi="Times New Roman" w:cs="Times New Roman"/>
          <w:color w:val="565657"/>
          <w:spacing w:val="-9"/>
          <w:sz w:val="17"/>
          <w:szCs w:val="17"/>
        </w:rPr>
        <w:t xml:space="preserve"> </w:t>
      </w:r>
      <w:r>
        <w:rPr>
          <w:rFonts w:ascii="Arial" w:hAnsi="Arial" w:cs="Arial"/>
          <w:color w:val="6E6E6E"/>
          <w:w w:val="103"/>
          <w:sz w:val="14"/>
          <w:szCs w:val="14"/>
        </w:rPr>
        <w:t>pc</w:t>
      </w:r>
      <w:r>
        <w:rPr>
          <w:rFonts w:ascii="Arial" w:hAnsi="Arial" w:cs="Arial"/>
          <w:color w:val="6E6E6E"/>
          <w:spacing w:val="-25"/>
          <w:w w:val="103"/>
          <w:sz w:val="14"/>
          <w:szCs w:val="14"/>
        </w:rPr>
        <w:t>o</w:t>
      </w:r>
      <w:r>
        <w:rPr>
          <w:rFonts w:ascii="Arial" w:hAnsi="Arial" w:cs="Arial"/>
          <w:color w:val="6E6E6E"/>
          <w:w w:val="130"/>
          <w:sz w:val="14"/>
          <w:szCs w:val="14"/>
        </w:rPr>
        <w:t>v</w:t>
      </w:r>
      <w:r>
        <w:rPr>
          <w:rFonts w:ascii="Arial" w:hAnsi="Arial" w:cs="Arial"/>
          <w:color w:val="6E6E6E"/>
          <w:spacing w:val="-13"/>
          <w:w w:val="130"/>
          <w:sz w:val="14"/>
          <w:szCs w:val="14"/>
        </w:rPr>
        <w:t>i</w:t>
      </w:r>
      <w:r>
        <w:rPr>
          <w:rFonts w:ascii="Arial" w:hAnsi="Arial" w:cs="Arial"/>
          <w:color w:val="6E6E6E"/>
          <w:spacing w:val="-24"/>
          <w:w w:val="164"/>
          <w:sz w:val="14"/>
          <w:szCs w:val="14"/>
        </w:rPr>
        <w:t>d</w:t>
      </w:r>
      <w:r>
        <w:rPr>
          <w:rFonts w:ascii="Arial" w:hAnsi="Arial" w:cs="Arial"/>
          <w:color w:val="6E6E6E"/>
          <w:w w:val="103"/>
          <w:sz w:val="14"/>
          <w:szCs w:val="14"/>
        </w:rPr>
        <w:t>ers</w:t>
      </w:r>
      <w:r>
        <w:rPr>
          <w:rFonts w:ascii="Arial" w:hAnsi="Arial" w:cs="Arial"/>
          <w:color w:val="6E6E6E"/>
          <w:spacing w:val="13"/>
          <w:sz w:val="14"/>
          <w:szCs w:val="14"/>
        </w:rPr>
        <w:t xml:space="preserve"> </w:t>
      </w:r>
      <w:r>
        <w:rPr>
          <w:rFonts w:ascii="Arial" w:hAnsi="Arial" w:cs="Arial"/>
          <w:color w:val="565657"/>
          <w:w w:val="114"/>
          <w:sz w:val="14"/>
          <w:szCs w:val="14"/>
        </w:rPr>
        <w:t>form</w:t>
      </w:r>
      <w:r>
        <w:rPr>
          <w:rFonts w:ascii="Arial" w:hAnsi="Arial" w:cs="Arial"/>
          <w:color w:val="565657"/>
          <w:spacing w:val="-1"/>
          <w:sz w:val="14"/>
          <w:szCs w:val="14"/>
        </w:rPr>
        <w:t xml:space="preserve"> </w:t>
      </w:r>
      <w:r>
        <w:rPr>
          <w:rFonts w:ascii="Arial" w:hAnsi="Arial" w:cs="Arial"/>
          <w:color w:val="565657"/>
          <w:w w:val="114"/>
          <w:sz w:val="14"/>
          <w:szCs w:val="14"/>
        </w:rPr>
        <w:t>acco</w:t>
      </w:r>
      <w:r>
        <w:rPr>
          <w:rFonts w:ascii="Arial" w:hAnsi="Arial" w:cs="Arial"/>
          <w:color w:val="565657"/>
          <w:spacing w:val="-10"/>
          <w:w w:val="114"/>
          <w:sz w:val="14"/>
          <w:szCs w:val="14"/>
        </w:rPr>
        <w:t>u</w:t>
      </w:r>
      <w:r>
        <w:rPr>
          <w:rFonts w:ascii="Arial" w:hAnsi="Arial" w:cs="Arial"/>
          <w:color w:val="565657"/>
          <w:spacing w:val="-28"/>
          <w:w w:val="150"/>
          <w:sz w:val="14"/>
          <w:szCs w:val="14"/>
        </w:rPr>
        <w:t>n</w:t>
      </w:r>
      <w:r>
        <w:rPr>
          <w:rFonts w:ascii="Arial" w:hAnsi="Arial" w:cs="Arial"/>
          <w:color w:val="565657"/>
          <w:w w:val="116"/>
          <w:sz w:val="14"/>
          <w:szCs w:val="14"/>
        </w:rPr>
        <w:t>tab</w:t>
      </w:r>
      <w:r>
        <w:rPr>
          <w:rFonts w:ascii="Arial" w:hAnsi="Arial" w:cs="Arial"/>
          <w:color w:val="565657"/>
          <w:spacing w:val="5"/>
          <w:w w:val="116"/>
          <w:sz w:val="14"/>
          <w:szCs w:val="14"/>
        </w:rPr>
        <w:t>l</w:t>
      </w:r>
      <w:r>
        <w:rPr>
          <w:rFonts w:ascii="Arial" w:hAnsi="Arial" w:cs="Arial"/>
          <w:color w:val="565657"/>
          <w:w w:val="132"/>
          <w:sz w:val="14"/>
          <w:szCs w:val="14"/>
        </w:rPr>
        <w:t>e</w:t>
      </w:r>
      <w:r>
        <w:rPr>
          <w:rFonts w:ascii="Arial" w:hAnsi="Arial" w:cs="Arial"/>
          <w:color w:val="565657"/>
          <w:spacing w:val="-8"/>
          <w:sz w:val="14"/>
          <w:szCs w:val="14"/>
        </w:rPr>
        <w:t xml:space="preserve"> </w:t>
      </w:r>
      <w:r>
        <w:rPr>
          <w:rFonts w:ascii="Arial" w:hAnsi="Arial" w:cs="Arial"/>
          <w:color w:val="565657"/>
          <w:w w:val="107"/>
          <w:sz w:val="14"/>
          <w:szCs w:val="14"/>
        </w:rPr>
        <w:t>c</w:t>
      </w:r>
      <w:r>
        <w:rPr>
          <w:rFonts w:ascii="Arial" w:hAnsi="Arial" w:cs="Arial"/>
          <w:color w:val="565657"/>
          <w:spacing w:val="-10"/>
          <w:w w:val="107"/>
          <w:sz w:val="14"/>
          <w:szCs w:val="14"/>
        </w:rPr>
        <w:t>a</w:t>
      </w:r>
      <w:r>
        <w:rPr>
          <w:rFonts w:ascii="Arial" w:hAnsi="Arial" w:cs="Arial"/>
          <w:color w:val="858285"/>
          <w:spacing w:val="-10"/>
          <w:w w:val="149"/>
          <w:sz w:val="14"/>
          <w:szCs w:val="14"/>
        </w:rPr>
        <w:t>r</w:t>
      </w:r>
      <w:r>
        <w:rPr>
          <w:rFonts w:ascii="Arial" w:hAnsi="Arial" w:cs="Arial"/>
          <w:color w:val="565657"/>
          <w:spacing w:val="16"/>
          <w:w w:val="132"/>
          <w:sz w:val="14"/>
          <w:szCs w:val="14"/>
        </w:rPr>
        <w:t>e</w:t>
      </w:r>
      <w:r>
        <w:rPr>
          <w:rFonts w:ascii="Arial" w:hAnsi="Arial" w:cs="Arial"/>
          <w:color w:val="6E6E6E"/>
          <w:w w:val="122"/>
          <w:sz w:val="14"/>
          <w:szCs w:val="14"/>
        </w:rPr>
        <w:t>otga</w:t>
      </w:r>
      <w:r>
        <w:rPr>
          <w:rFonts w:ascii="Arial" w:hAnsi="Arial" w:cs="Arial"/>
          <w:color w:val="6E6E6E"/>
          <w:spacing w:val="-11"/>
          <w:w w:val="122"/>
          <w:sz w:val="14"/>
          <w:szCs w:val="14"/>
        </w:rPr>
        <w:t>n</w:t>
      </w:r>
      <w:r>
        <w:rPr>
          <w:rFonts w:ascii="Arial" w:hAnsi="Arial" w:cs="Arial"/>
          <w:color w:val="6E6E6E"/>
          <w:spacing w:val="-30"/>
          <w:w w:val="240"/>
          <w:sz w:val="14"/>
          <w:szCs w:val="14"/>
        </w:rPr>
        <w:t>i</w:t>
      </w:r>
      <w:r>
        <w:rPr>
          <w:rFonts w:ascii="Arial" w:hAnsi="Arial" w:cs="Arial"/>
          <w:color w:val="6E6E6E"/>
          <w:spacing w:val="-21"/>
          <w:w w:val="115"/>
          <w:sz w:val="14"/>
          <w:szCs w:val="14"/>
        </w:rPr>
        <w:t>z</w:t>
      </w:r>
      <w:r>
        <w:rPr>
          <w:rFonts w:ascii="Arial" w:hAnsi="Arial" w:cs="Arial"/>
          <w:color w:val="6E6E6E"/>
          <w:w w:val="132"/>
          <w:sz w:val="14"/>
          <w:szCs w:val="14"/>
        </w:rPr>
        <w:t>at</w:t>
      </w:r>
      <w:r>
        <w:rPr>
          <w:rFonts w:ascii="Arial" w:hAnsi="Arial" w:cs="Arial"/>
          <w:color w:val="6E6E6E"/>
          <w:spacing w:val="-2"/>
          <w:w w:val="132"/>
          <w:sz w:val="14"/>
          <w:szCs w:val="14"/>
        </w:rPr>
        <w:t>i</w:t>
      </w:r>
      <w:r>
        <w:rPr>
          <w:rFonts w:ascii="Arial" w:hAnsi="Arial" w:cs="Arial"/>
          <w:color w:val="6E6E6E"/>
          <w:w w:val="108"/>
          <w:sz w:val="14"/>
          <w:szCs w:val="14"/>
        </w:rPr>
        <w:t>ons</w:t>
      </w:r>
      <w:r>
        <w:rPr>
          <w:rFonts w:ascii="Arial" w:hAnsi="Arial" w:cs="Arial"/>
          <w:color w:val="6E6E6E"/>
          <w:spacing w:val="-16"/>
          <w:sz w:val="14"/>
          <w:szCs w:val="14"/>
        </w:rPr>
        <w:t xml:space="preserve"> </w:t>
      </w:r>
      <w:r>
        <w:rPr>
          <w:rFonts w:ascii="Arial" w:hAnsi="Arial" w:cs="Arial"/>
          <w:color w:val="9A9A9C"/>
          <w:spacing w:val="-25"/>
          <w:w w:val="149"/>
          <w:sz w:val="14"/>
          <w:szCs w:val="14"/>
        </w:rPr>
        <w:t>{</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14"/>
          <w:sz w:val="14"/>
          <w:szCs w:val="14"/>
        </w:rPr>
        <w:t>O</w:t>
      </w:r>
      <w:r>
        <w:rPr>
          <w:rFonts w:ascii="Arial" w:hAnsi="Arial" w:cs="Arial"/>
          <w:color w:val="6E6E6E"/>
          <w:spacing w:val="-11"/>
          <w:w w:val="114"/>
          <w:sz w:val="14"/>
          <w:szCs w:val="14"/>
        </w:rPr>
        <w:t>s</w:t>
      </w:r>
      <w:r>
        <w:rPr>
          <w:rFonts w:ascii="Arial" w:hAnsi="Arial" w:cs="Arial"/>
          <w:color w:val="9A9A9C"/>
          <w:spacing w:val="-18"/>
          <w:w w:val="133"/>
          <w:sz w:val="14"/>
          <w:szCs w:val="14"/>
        </w:rPr>
        <w:t>)</w:t>
      </w:r>
      <w:r>
        <w:rPr>
          <w:rFonts w:ascii="Arial" w:hAnsi="Arial" w:cs="Arial"/>
          <w:color w:val="565657"/>
          <w:spacing w:val="-8"/>
          <w:w w:val="211"/>
          <w:sz w:val="14"/>
          <w:szCs w:val="14"/>
        </w:rPr>
        <w:t>.</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14"/>
          <w:sz w:val="14"/>
          <w:szCs w:val="14"/>
        </w:rPr>
        <w:t>Os</w:t>
      </w:r>
      <w:r>
        <w:rPr>
          <w:rFonts w:ascii="Arial" w:hAnsi="Arial" w:cs="Arial"/>
          <w:color w:val="6E6E6E"/>
          <w:spacing w:val="-5"/>
          <w:sz w:val="14"/>
          <w:szCs w:val="14"/>
        </w:rPr>
        <w:t xml:space="preserve"> </w:t>
      </w:r>
      <w:r>
        <w:rPr>
          <w:rFonts w:ascii="Arial" w:hAnsi="Arial" w:cs="Arial"/>
          <w:i/>
          <w:iCs/>
          <w:color w:val="6E6E6E"/>
          <w:w w:val="106"/>
          <w:sz w:val="15"/>
          <w:szCs w:val="15"/>
        </w:rPr>
        <w:t>are</w:t>
      </w:r>
      <w:r>
        <w:rPr>
          <w:rFonts w:ascii="Arial" w:hAnsi="Arial" w:cs="Arial"/>
          <w:i/>
          <w:iCs/>
          <w:color w:val="6E6E6E"/>
          <w:spacing w:val="-4"/>
          <w:sz w:val="15"/>
          <w:szCs w:val="15"/>
        </w:rPr>
        <w:t xml:space="preserve"> </w:t>
      </w:r>
      <w:r>
        <w:rPr>
          <w:rFonts w:ascii="Arial" w:hAnsi="Arial" w:cs="Arial"/>
          <w:color w:val="6E6E6E"/>
          <w:w w:val="103"/>
          <w:sz w:val="14"/>
          <w:szCs w:val="14"/>
        </w:rPr>
        <w:t>pc</w:t>
      </w:r>
      <w:r>
        <w:rPr>
          <w:rFonts w:ascii="Arial" w:hAnsi="Arial" w:cs="Arial"/>
          <w:color w:val="6E6E6E"/>
          <w:spacing w:val="-25"/>
          <w:w w:val="103"/>
          <w:sz w:val="14"/>
          <w:szCs w:val="14"/>
        </w:rPr>
        <w:t>o</w:t>
      </w:r>
      <w:r>
        <w:rPr>
          <w:rFonts w:ascii="Arial" w:hAnsi="Arial" w:cs="Arial"/>
          <w:color w:val="6E6E6E"/>
          <w:w w:val="130"/>
          <w:sz w:val="14"/>
          <w:szCs w:val="14"/>
        </w:rPr>
        <w:t>v</w:t>
      </w:r>
      <w:r>
        <w:rPr>
          <w:rFonts w:ascii="Arial" w:hAnsi="Arial" w:cs="Arial"/>
          <w:color w:val="6E6E6E"/>
          <w:spacing w:val="-13"/>
          <w:w w:val="130"/>
          <w:sz w:val="14"/>
          <w:szCs w:val="14"/>
        </w:rPr>
        <w:t>i</w:t>
      </w:r>
      <w:r>
        <w:rPr>
          <w:rFonts w:ascii="Arial" w:hAnsi="Arial" w:cs="Arial"/>
          <w:color w:val="6E6E6E"/>
          <w:spacing w:val="-24"/>
          <w:w w:val="164"/>
          <w:sz w:val="14"/>
          <w:szCs w:val="14"/>
        </w:rPr>
        <w:t>d</w:t>
      </w:r>
      <w:r>
        <w:rPr>
          <w:rFonts w:ascii="Arial" w:hAnsi="Arial" w:cs="Arial"/>
          <w:color w:val="6E6E6E"/>
          <w:w w:val="109"/>
          <w:sz w:val="14"/>
          <w:szCs w:val="14"/>
        </w:rPr>
        <w:t>er-</w:t>
      </w:r>
      <w:r>
        <w:rPr>
          <w:rFonts w:ascii="Arial" w:hAnsi="Arial" w:cs="Arial"/>
          <w:color w:val="6E6E6E"/>
          <w:spacing w:val="2"/>
          <w:w w:val="109"/>
          <w:sz w:val="14"/>
          <w:szCs w:val="14"/>
        </w:rPr>
        <w:t>l</w:t>
      </w:r>
      <w:r>
        <w:rPr>
          <w:rFonts w:ascii="Arial" w:hAnsi="Arial" w:cs="Arial"/>
          <w:color w:val="6E6E6E"/>
          <w:w w:val="125"/>
          <w:sz w:val="14"/>
          <w:szCs w:val="14"/>
        </w:rPr>
        <w:t>e</w:t>
      </w:r>
      <w:r>
        <w:rPr>
          <w:rFonts w:ascii="Arial" w:hAnsi="Arial" w:cs="Arial"/>
          <w:color w:val="6E6E6E"/>
          <w:spacing w:val="13"/>
          <w:w w:val="125"/>
          <w:sz w:val="14"/>
          <w:szCs w:val="14"/>
        </w:rPr>
        <w:t>d</w:t>
      </w:r>
      <w:r>
        <w:rPr>
          <w:rFonts w:ascii="Arial" w:hAnsi="Arial" w:cs="Arial"/>
          <w:color w:val="6E6E6E"/>
          <w:w w:val="117"/>
          <w:sz w:val="14"/>
          <w:szCs w:val="14"/>
        </w:rPr>
        <w:t>organ</w:t>
      </w:r>
      <w:r>
        <w:rPr>
          <w:rFonts w:ascii="Arial" w:hAnsi="Arial" w:cs="Arial"/>
          <w:color w:val="6E6E6E"/>
          <w:spacing w:val="5"/>
          <w:w w:val="117"/>
          <w:sz w:val="14"/>
          <w:szCs w:val="14"/>
        </w:rPr>
        <w:t>i</w:t>
      </w:r>
      <w:r>
        <w:rPr>
          <w:rFonts w:ascii="Arial" w:hAnsi="Arial" w:cs="Arial"/>
          <w:color w:val="6E6E6E"/>
          <w:spacing w:val="-21"/>
          <w:w w:val="115"/>
          <w:sz w:val="14"/>
          <w:szCs w:val="14"/>
        </w:rPr>
        <w:t>z</w:t>
      </w:r>
      <w:r>
        <w:rPr>
          <w:rFonts w:ascii="Arial" w:hAnsi="Arial" w:cs="Arial"/>
          <w:color w:val="6E6E6E"/>
          <w:w w:val="132"/>
          <w:sz w:val="14"/>
          <w:szCs w:val="14"/>
        </w:rPr>
        <w:t>at</w:t>
      </w:r>
      <w:r>
        <w:rPr>
          <w:rFonts w:ascii="Arial" w:hAnsi="Arial" w:cs="Arial"/>
          <w:color w:val="6E6E6E"/>
          <w:spacing w:val="-2"/>
          <w:w w:val="132"/>
          <w:sz w:val="14"/>
          <w:szCs w:val="14"/>
        </w:rPr>
        <w:t>i</w:t>
      </w:r>
      <w:r>
        <w:rPr>
          <w:rFonts w:ascii="Arial" w:hAnsi="Arial" w:cs="Arial"/>
          <w:color w:val="6E6E6E"/>
          <w:w w:val="108"/>
          <w:sz w:val="14"/>
          <w:szCs w:val="14"/>
        </w:rPr>
        <w:t>ons</w:t>
      </w:r>
      <w:r>
        <w:rPr>
          <w:rFonts w:ascii="Arial" w:hAnsi="Arial" w:cs="Arial"/>
          <w:color w:val="6E6E6E"/>
          <w:spacing w:val="-1"/>
          <w:sz w:val="14"/>
          <w:szCs w:val="14"/>
        </w:rPr>
        <w:t xml:space="preserve"> </w:t>
      </w:r>
      <w:r>
        <w:rPr>
          <w:rFonts w:ascii="Arial" w:hAnsi="Arial" w:cs="Arial"/>
          <w:color w:val="565657"/>
          <w:w w:val="126"/>
          <w:sz w:val="14"/>
          <w:szCs w:val="14"/>
        </w:rPr>
        <w:t>t</w:t>
      </w:r>
      <w:r>
        <w:rPr>
          <w:rFonts w:ascii="Arial" w:hAnsi="Arial" w:cs="Arial"/>
          <w:color w:val="565657"/>
          <w:spacing w:val="-14"/>
          <w:w w:val="126"/>
          <w:sz w:val="14"/>
          <w:szCs w:val="14"/>
        </w:rPr>
        <w:t>h</w:t>
      </w:r>
      <w:r>
        <w:rPr>
          <w:rFonts w:ascii="Arial" w:hAnsi="Arial" w:cs="Arial"/>
          <w:color w:val="565657"/>
          <w:w w:val="119"/>
          <w:sz w:val="14"/>
          <w:szCs w:val="14"/>
        </w:rPr>
        <w:t>at</w:t>
      </w:r>
      <w:r>
        <w:rPr>
          <w:rFonts w:ascii="Arial" w:hAnsi="Arial" w:cs="Arial"/>
          <w:color w:val="565657"/>
          <w:spacing w:val="-14"/>
          <w:sz w:val="14"/>
          <w:szCs w:val="14"/>
        </w:rPr>
        <w:t xml:space="preserve"> </w:t>
      </w:r>
      <w:r>
        <w:rPr>
          <w:rFonts w:ascii="Arial" w:hAnsi="Arial" w:cs="Arial"/>
          <w:color w:val="6E6E6E"/>
          <w:w w:val="127"/>
          <w:sz w:val="14"/>
          <w:szCs w:val="14"/>
        </w:rPr>
        <w:t xml:space="preserve">sre </w:t>
      </w:r>
      <w:r>
        <w:rPr>
          <w:rFonts w:ascii="Arial" w:hAnsi="Arial" w:cs="Arial"/>
          <w:color w:val="6E6E6E"/>
          <w:spacing w:val="-28"/>
          <w:w w:val="150"/>
          <w:sz w:val="14"/>
          <w:szCs w:val="14"/>
        </w:rPr>
        <w:t>h</w:t>
      </w:r>
      <w:r>
        <w:rPr>
          <w:rFonts w:ascii="Arial" w:hAnsi="Arial" w:cs="Arial"/>
          <w:color w:val="6E6E6E"/>
          <w:w w:val="125"/>
          <w:sz w:val="14"/>
          <w:szCs w:val="14"/>
        </w:rPr>
        <w:t>e</w:t>
      </w:r>
      <w:r>
        <w:rPr>
          <w:rFonts w:ascii="Arial" w:hAnsi="Arial" w:cs="Arial"/>
          <w:color w:val="6E6E6E"/>
          <w:spacing w:val="-3"/>
          <w:w w:val="125"/>
          <w:sz w:val="14"/>
          <w:szCs w:val="14"/>
        </w:rPr>
        <w:t>l</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6E6E6E"/>
          <w:w w:val="114"/>
          <w:sz w:val="14"/>
          <w:szCs w:val="14"/>
        </w:rPr>
        <w:t>contrsctually</w:t>
      </w:r>
      <w:r>
        <w:rPr>
          <w:rFonts w:ascii="Arial" w:hAnsi="Arial" w:cs="Arial"/>
          <w:color w:val="6E6E6E"/>
          <w:spacing w:val="11"/>
          <w:sz w:val="14"/>
          <w:szCs w:val="14"/>
        </w:rPr>
        <w:t xml:space="preserve"> </w:t>
      </w:r>
      <w:r>
        <w:rPr>
          <w:rFonts w:ascii="Arial" w:hAnsi="Arial" w:cs="Arial"/>
          <w:color w:val="6E6E6E"/>
          <w:w w:val="106"/>
          <w:sz w:val="14"/>
          <w:szCs w:val="14"/>
        </w:rPr>
        <w:t>respons</w:t>
      </w:r>
      <w:r>
        <w:rPr>
          <w:rFonts w:ascii="Arial" w:hAnsi="Arial" w:cs="Arial"/>
          <w:color w:val="6E6E6E"/>
          <w:spacing w:val="3"/>
          <w:w w:val="106"/>
          <w:sz w:val="14"/>
          <w:szCs w:val="14"/>
        </w:rPr>
        <w:t>i</w:t>
      </w:r>
      <w:r>
        <w:rPr>
          <w:rFonts w:ascii="Arial" w:hAnsi="Arial" w:cs="Arial"/>
          <w:color w:val="6E6E6E"/>
          <w:w w:val="130"/>
          <w:sz w:val="14"/>
          <w:szCs w:val="14"/>
        </w:rPr>
        <w:t>b</w:t>
      </w:r>
      <w:r>
        <w:rPr>
          <w:rFonts w:ascii="Arial" w:hAnsi="Arial" w:cs="Arial"/>
          <w:color w:val="6E6E6E"/>
          <w:spacing w:val="-8"/>
          <w:w w:val="130"/>
          <w:sz w:val="14"/>
          <w:szCs w:val="14"/>
        </w:rPr>
        <w:t>l</w:t>
      </w:r>
      <w:r>
        <w:rPr>
          <w:rFonts w:ascii="Arial" w:hAnsi="Arial" w:cs="Arial"/>
          <w:color w:val="6E6E6E"/>
          <w:w w:val="132"/>
          <w:sz w:val="14"/>
          <w:szCs w:val="14"/>
        </w:rPr>
        <w:t>e</w:t>
      </w:r>
      <w:r>
        <w:rPr>
          <w:rFonts w:ascii="Arial" w:hAnsi="Arial" w:cs="Arial"/>
          <w:color w:val="6E6E6E"/>
          <w:spacing w:val="7"/>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565657"/>
          <w:w w:val="126"/>
          <w:sz w:val="14"/>
          <w:szCs w:val="14"/>
        </w:rPr>
        <w:t>t</w:t>
      </w:r>
      <w:r>
        <w:rPr>
          <w:rFonts w:ascii="Arial" w:hAnsi="Arial" w:cs="Arial"/>
          <w:color w:val="565657"/>
          <w:spacing w:val="-14"/>
          <w:w w:val="126"/>
          <w:sz w:val="14"/>
          <w:szCs w:val="14"/>
        </w:rPr>
        <w:t>h</w:t>
      </w:r>
      <w:r>
        <w:rPr>
          <w:rFonts w:ascii="Arial" w:hAnsi="Arial" w:cs="Arial"/>
          <w:color w:val="565657"/>
          <w:w w:val="132"/>
          <w:sz w:val="14"/>
          <w:szCs w:val="14"/>
        </w:rPr>
        <w:t>e</w:t>
      </w:r>
      <w:r>
        <w:rPr>
          <w:rFonts w:ascii="Arial" w:hAnsi="Arial" w:cs="Arial"/>
          <w:color w:val="565657"/>
          <w:spacing w:val="-8"/>
          <w:sz w:val="14"/>
          <w:szCs w:val="14"/>
        </w:rPr>
        <w:t xml:space="preserve"> </w:t>
      </w:r>
      <w:r>
        <w:rPr>
          <w:rFonts w:ascii="Arial" w:hAnsi="Arial" w:cs="Arial"/>
          <w:color w:val="6E6E6E"/>
          <w:spacing w:val="-20"/>
          <w:w w:val="140"/>
          <w:sz w:val="14"/>
          <w:szCs w:val="14"/>
        </w:rPr>
        <w:t>q</w:t>
      </w:r>
      <w:r>
        <w:rPr>
          <w:rFonts w:ascii="Arial" w:hAnsi="Arial" w:cs="Arial"/>
          <w:color w:val="6E6E6E"/>
          <w:w w:val="122"/>
          <w:sz w:val="14"/>
          <w:szCs w:val="14"/>
        </w:rPr>
        <w:t>ua</w:t>
      </w:r>
      <w:r>
        <w:rPr>
          <w:rFonts w:ascii="Arial" w:hAnsi="Arial" w:cs="Arial"/>
          <w:color w:val="6E6E6E"/>
          <w:spacing w:val="-5"/>
          <w:w w:val="122"/>
          <w:sz w:val="14"/>
          <w:szCs w:val="14"/>
        </w:rPr>
        <w:t>l</w:t>
      </w:r>
      <w:r>
        <w:rPr>
          <w:rFonts w:ascii="Arial" w:hAnsi="Arial" w:cs="Arial"/>
          <w:color w:val="6E6E6E"/>
          <w:spacing w:val="-30"/>
          <w:w w:val="240"/>
          <w:sz w:val="14"/>
          <w:szCs w:val="14"/>
        </w:rPr>
        <w:t>i</w:t>
      </w:r>
      <w:r>
        <w:rPr>
          <w:rFonts w:ascii="Arial" w:hAnsi="Arial" w:cs="Arial"/>
          <w:color w:val="6E6E6E"/>
          <w:w w:val="111"/>
          <w:sz w:val="14"/>
          <w:szCs w:val="14"/>
        </w:rPr>
        <w:t>t</w:t>
      </w:r>
      <w:r>
        <w:rPr>
          <w:rFonts w:ascii="Arial" w:hAnsi="Arial" w:cs="Arial"/>
          <w:color w:val="6E6E6E"/>
          <w:spacing w:val="-17"/>
          <w:w w:val="111"/>
          <w:sz w:val="14"/>
          <w:szCs w:val="14"/>
        </w:rPr>
        <w:t>y</w:t>
      </w:r>
      <w:r>
        <w:rPr>
          <w:rFonts w:ascii="Arial" w:hAnsi="Arial" w:cs="Arial"/>
          <w:color w:val="6E6E6E"/>
          <w:spacing w:val="12"/>
          <w:w w:val="199"/>
          <w:sz w:val="14"/>
          <w:szCs w:val="14"/>
        </w:rPr>
        <w:t>,</w:t>
      </w:r>
      <w:r>
        <w:rPr>
          <w:rFonts w:ascii="Arial" w:hAnsi="Arial" w:cs="Arial"/>
          <w:color w:val="6E6E6E"/>
          <w:w w:val="114"/>
          <w:sz w:val="14"/>
          <w:szCs w:val="14"/>
        </w:rPr>
        <w:t>coor</w:t>
      </w:r>
      <w:r>
        <w:rPr>
          <w:rFonts w:ascii="Arial" w:hAnsi="Arial" w:cs="Arial"/>
          <w:color w:val="6E6E6E"/>
          <w:spacing w:val="-13"/>
          <w:w w:val="114"/>
          <w:sz w:val="14"/>
          <w:szCs w:val="14"/>
        </w:rPr>
        <w:t>d</w:t>
      </w:r>
      <w:r>
        <w:rPr>
          <w:rFonts w:ascii="Arial" w:hAnsi="Arial" w:cs="Arial"/>
          <w:color w:val="6E6E6E"/>
          <w:spacing w:val="-30"/>
          <w:w w:val="240"/>
          <w:sz w:val="14"/>
          <w:szCs w:val="14"/>
        </w:rPr>
        <w:t>i</w:t>
      </w:r>
      <w:r>
        <w:rPr>
          <w:rFonts w:ascii="Arial" w:hAnsi="Arial" w:cs="Arial"/>
          <w:color w:val="6E6E6E"/>
          <w:w w:val="120"/>
          <w:sz w:val="14"/>
          <w:szCs w:val="14"/>
        </w:rPr>
        <w:t>nat</w:t>
      </w:r>
      <w:r>
        <w:rPr>
          <w:rFonts w:ascii="Arial" w:hAnsi="Arial" w:cs="Arial"/>
          <w:color w:val="6E6E6E"/>
          <w:spacing w:val="-4"/>
          <w:w w:val="120"/>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565657"/>
          <w:w w:val="125"/>
          <w:sz w:val="14"/>
          <w:szCs w:val="14"/>
        </w:rPr>
        <w:t>a</w:t>
      </w:r>
      <w:r>
        <w:rPr>
          <w:rFonts w:ascii="Arial" w:hAnsi="Arial" w:cs="Arial"/>
          <w:color w:val="565657"/>
          <w:spacing w:val="-17"/>
          <w:w w:val="125"/>
          <w:sz w:val="14"/>
          <w:szCs w:val="14"/>
        </w:rPr>
        <w:t>n</w:t>
      </w:r>
      <w:r>
        <w:rPr>
          <w:rFonts w:ascii="Arial" w:hAnsi="Arial" w:cs="Arial"/>
          <w:color w:val="565657"/>
          <w:w w:val="116"/>
          <w:sz w:val="14"/>
          <w:szCs w:val="14"/>
        </w:rPr>
        <w:t>d</w:t>
      </w:r>
      <w:r>
        <w:rPr>
          <w:rFonts w:ascii="Arial" w:hAnsi="Arial" w:cs="Arial"/>
          <w:color w:val="565657"/>
          <w:spacing w:val="4"/>
          <w:sz w:val="14"/>
          <w:szCs w:val="14"/>
        </w:rPr>
        <w:t xml:space="preserve"> </w:t>
      </w:r>
      <w:r>
        <w:rPr>
          <w:rFonts w:ascii="Arial" w:hAnsi="Arial" w:cs="Arial"/>
          <w:color w:val="565657"/>
          <w:w w:val="116"/>
          <w:sz w:val="14"/>
          <w:szCs w:val="14"/>
        </w:rPr>
        <w:t>total</w:t>
      </w:r>
      <w:r>
        <w:rPr>
          <w:rFonts w:ascii="Arial" w:hAnsi="Arial" w:cs="Arial"/>
          <w:color w:val="565657"/>
          <w:spacing w:val="11"/>
          <w:sz w:val="14"/>
          <w:szCs w:val="14"/>
        </w:rPr>
        <w:t xml:space="preserve"> </w:t>
      </w:r>
      <w:r>
        <w:rPr>
          <w:rFonts w:ascii="Arial" w:hAnsi="Arial" w:cs="Arial"/>
          <w:color w:val="6E6E6E"/>
          <w:w w:val="106"/>
          <w:sz w:val="14"/>
          <w:szCs w:val="14"/>
        </w:rPr>
        <w:t>co</w:t>
      </w:r>
      <w:r>
        <w:rPr>
          <w:rFonts w:ascii="Arial" w:hAnsi="Arial" w:cs="Arial"/>
          <w:color w:val="6E6E6E"/>
          <w:spacing w:val="-24"/>
          <w:w w:val="107"/>
          <w:sz w:val="14"/>
          <w:szCs w:val="14"/>
        </w:rPr>
        <w:t>s</w:t>
      </w:r>
      <w:r>
        <w:rPr>
          <w:rFonts w:ascii="Arial" w:hAnsi="Arial" w:cs="Arial"/>
          <w:color w:val="6E6E6E"/>
          <w:w w:val="166"/>
          <w:sz w:val="14"/>
          <w:szCs w:val="14"/>
        </w:rPr>
        <w:t>t</w:t>
      </w:r>
      <w:r>
        <w:rPr>
          <w:rFonts w:ascii="Arial" w:hAnsi="Arial" w:cs="Arial"/>
          <w:color w:val="6E6E6E"/>
          <w:spacing w:val="1"/>
          <w:sz w:val="14"/>
          <w:szCs w:val="14"/>
        </w:rPr>
        <w:t xml:space="preserve"> </w:t>
      </w:r>
      <w:r>
        <w:rPr>
          <w:rFonts w:ascii="Arial" w:hAnsi="Arial" w:cs="Arial"/>
          <w:color w:val="6E6E6E"/>
          <w:w w:val="112"/>
          <w:sz w:val="14"/>
          <w:szCs w:val="14"/>
        </w:rPr>
        <w:t>of</w:t>
      </w:r>
      <w:r>
        <w:rPr>
          <w:rFonts w:ascii="Arial" w:hAnsi="Arial" w:cs="Arial"/>
          <w:color w:val="6E6E6E"/>
          <w:spacing w:val="9"/>
          <w:sz w:val="14"/>
          <w:szCs w:val="14"/>
        </w:rPr>
        <w:t xml:space="preserve"> </w:t>
      </w:r>
      <w:r>
        <w:rPr>
          <w:rFonts w:ascii="Arial" w:hAnsi="Arial" w:cs="Arial"/>
          <w:color w:val="6E6E6E"/>
          <w:w w:val="120"/>
          <w:sz w:val="14"/>
          <w:szCs w:val="14"/>
        </w:rPr>
        <w:t>me</w:t>
      </w:r>
      <w:r>
        <w:rPr>
          <w:rFonts w:ascii="Arial" w:hAnsi="Arial" w:cs="Arial"/>
          <w:color w:val="6E6E6E"/>
          <w:spacing w:val="-17"/>
          <w:w w:val="120"/>
          <w:sz w:val="14"/>
          <w:szCs w:val="14"/>
        </w:rPr>
        <w:t>m</w:t>
      </w:r>
      <w:r>
        <w:rPr>
          <w:rFonts w:ascii="Arial" w:hAnsi="Arial" w:cs="Arial"/>
          <w:color w:val="6E6E6E"/>
          <w:w w:val="107"/>
          <w:sz w:val="14"/>
          <w:szCs w:val="14"/>
        </w:rPr>
        <w:t>ber</w:t>
      </w:r>
      <w:r>
        <w:rPr>
          <w:rFonts w:ascii="Arial" w:hAnsi="Arial" w:cs="Arial"/>
          <w:color w:val="6E6E6E"/>
          <w:spacing w:val="-64"/>
          <w:w w:val="108"/>
          <w:sz w:val="14"/>
          <w:szCs w:val="14"/>
        </w:rPr>
        <w:t>s</w:t>
      </w:r>
      <w:r>
        <w:rPr>
          <w:rFonts w:ascii="Arial" w:hAnsi="Arial" w:cs="Arial"/>
          <w:color w:val="AFAFAE"/>
          <w:spacing w:val="-98"/>
          <w:w w:val="318"/>
          <w:sz w:val="14"/>
          <w:szCs w:val="14"/>
        </w:rPr>
        <w:t>·</w:t>
      </w:r>
      <w:r>
        <w:rPr>
          <w:rFonts w:ascii="Arial" w:hAnsi="Arial" w:cs="Arial"/>
          <w:color w:val="6E6E6E"/>
          <w:w w:val="112"/>
          <w:sz w:val="14"/>
          <w:szCs w:val="14"/>
        </w:rPr>
        <w:t>car</w:t>
      </w:r>
      <w:r>
        <w:rPr>
          <w:rFonts w:ascii="Arial" w:hAnsi="Arial" w:cs="Arial"/>
          <w:color w:val="6E6E6E"/>
          <w:spacing w:val="-8"/>
          <w:w w:val="112"/>
          <w:sz w:val="14"/>
          <w:szCs w:val="14"/>
        </w:rPr>
        <w:t>e</w:t>
      </w:r>
      <w:r>
        <w:rPr>
          <w:rFonts w:ascii="Arial" w:hAnsi="Arial" w:cs="Arial"/>
          <w:color w:val="6E6E6E"/>
          <w:spacing w:val="7"/>
          <w:w w:val="211"/>
          <w:sz w:val="14"/>
          <w:szCs w:val="14"/>
        </w:rPr>
        <w:t>.</w:t>
      </w: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97"/>
          <w:sz w:val="14"/>
          <w:szCs w:val="14"/>
        </w:rPr>
        <w:t>e.a</w:t>
      </w:r>
      <w:r>
        <w:rPr>
          <w:rFonts w:ascii="Arial" w:hAnsi="Arial" w:cs="Arial"/>
          <w:color w:val="6E6E6E"/>
          <w:spacing w:val="3"/>
          <w:w w:val="97"/>
          <w:sz w:val="14"/>
          <w:szCs w:val="14"/>
        </w:rPr>
        <w:t>l</w:t>
      </w:r>
      <w:r>
        <w:rPr>
          <w:rFonts w:ascii="Arial" w:hAnsi="Arial" w:cs="Arial"/>
          <w:color w:val="6E6E6E"/>
          <w:w w:val="126"/>
          <w:sz w:val="14"/>
          <w:szCs w:val="14"/>
        </w:rPr>
        <w:t>t</w:t>
      </w:r>
      <w:r>
        <w:rPr>
          <w:rFonts w:ascii="Arial" w:hAnsi="Arial" w:cs="Arial"/>
          <w:color w:val="6E6E6E"/>
          <w:spacing w:val="-29"/>
          <w:w w:val="126"/>
          <w:sz w:val="14"/>
          <w:szCs w:val="14"/>
        </w:rPr>
        <w:t>h</w:t>
      </w:r>
      <w:r>
        <w:rPr>
          <w:rFonts w:ascii="Arial" w:hAnsi="Arial" w:cs="Arial"/>
          <w:color w:val="9A9A9C"/>
          <w:spacing w:val="-24"/>
          <w:w w:val="97"/>
          <w:sz w:val="14"/>
          <w:szCs w:val="14"/>
        </w:rPr>
        <w:t>*</w:t>
      </w:r>
      <w:r>
        <w:rPr>
          <w:rFonts w:ascii="Arial" w:hAnsi="Arial" w:cs="Arial"/>
          <w:color w:val="565657"/>
          <w:w w:val="122"/>
          <w:sz w:val="14"/>
          <w:szCs w:val="14"/>
        </w:rPr>
        <w:t>s</w:t>
      </w:r>
      <w:r>
        <w:rPr>
          <w:rFonts w:ascii="Arial" w:hAnsi="Arial" w:cs="Arial"/>
          <w:color w:val="565657"/>
          <w:spacing w:val="-20"/>
          <w:sz w:val="14"/>
          <w:szCs w:val="14"/>
        </w:rPr>
        <w:t xml:space="preserve"> </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38"/>
          <w:sz w:val="14"/>
          <w:szCs w:val="14"/>
        </w:rPr>
        <w:t>O</w:t>
      </w:r>
      <w:r>
        <w:rPr>
          <w:rFonts w:ascii="Arial" w:hAnsi="Arial" w:cs="Arial"/>
          <w:color w:val="6E6E6E"/>
          <w:spacing w:val="-11"/>
          <w:sz w:val="14"/>
          <w:szCs w:val="14"/>
        </w:rPr>
        <w:t xml:space="preserve"> </w:t>
      </w:r>
      <w:r>
        <w:rPr>
          <w:rFonts w:ascii="Arial" w:hAnsi="Arial" w:cs="Arial"/>
          <w:color w:val="565657"/>
          <w:w w:val="120"/>
          <w:sz w:val="14"/>
          <w:szCs w:val="14"/>
        </w:rPr>
        <w:t>app</w:t>
      </w:r>
      <w:r>
        <w:rPr>
          <w:rFonts w:ascii="Arial" w:hAnsi="Arial" w:cs="Arial"/>
          <w:color w:val="565657"/>
          <w:spacing w:val="-15"/>
          <w:w w:val="120"/>
          <w:sz w:val="14"/>
          <w:szCs w:val="14"/>
        </w:rPr>
        <w:t>,</w:t>
      </w:r>
      <w:r>
        <w:rPr>
          <w:rFonts w:ascii="Arial" w:hAnsi="Arial" w:cs="Arial"/>
          <w:color w:val="565657"/>
          <w:w w:val="114"/>
          <w:sz w:val="14"/>
          <w:szCs w:val="14"/>
        </w:rPr>
        <w:t>osch</w:t>
      </w:r>
    </w:p>
    <w:p w:rsidR="00610E6C" w:rsidRDefault="00610E6C">
      <w:pPr>
        <w:pStyle w:val="BodyText"/>
        <w:kinsoku w:val="0"/>
        <w:overflowPunct w:val="0"/>
        <w:spacing w:before="20" w:line="321" w:lineRule="auto"/>
        <w:ind w:left="7600" w:right="3563" w:firstLine="15"/>
        <w:jc w:val="both"/>
        <w:rPr>
          <w:rFonts w:ascii="Arial" w:hAnsi="Arial" w:cs="Arial"/>
          <w:color w:val="565657"/>
          <w:w w:val="112"/>
          <w:sz w:val="14"/>
          <w:szCs w:val="14"/>
        </w:rPr>
      </w:pPr>
      <w:r>
        <w:rPr>
          <w:rFonts w:ascii="Arial" w:hAnsi="Arial" w:cs="Arial"/>
          <w:color w:val="6E6E6E"/>
          <w:w w:val="130"/>
          <w:sz w:val="14"/>
          <w:szCs w:val="14"/>
        </w:rPr>
        <w:t>p</w:t>
      </w:r>
      <w:r>
        <w:rPr>
          <w:rFonts w:ascii="Arial" w:hAnsi="Arial" w:cs="Arial"/>
          <w:color w:val="6E6E6E"/>
          <w:spacing w:val="-8"/>
          <w:w w:val="130"/>
          <w:sz w:val="14"/>
          <w:szCs w:val="14"/>
        </w:rPr>
        <w:t>l</w:t>
      </w:r>
      <w:r>
        <w:rPr>
          <w:rFonts w:ascii="Arial" w:hAnsi="Arial" w:cs="Arial"/>
          <w:color w:val="6E6E6E"/>
          <w:w w:val="107"/>
          <w:sz w:val="14"/>
          <w:szCs w:val="14"/>
        </w:rPr>
        <w:t>aces</w:t>
      </w:r>
      <w:r>
        <w:rPr>
          <w:rFonts w:ascii="Arial" w:hAnsi="Arial" w:cs="Arial"/>
          <w:color w:val="6E6E6E"/>
          <w:spacing w:val="1"/>
          <w:sz w:val="14"/>
          <w:szCs w:val="14"/>
        </w:rPr>
        <w:t xml:space="preserve"> </w:t>
      </w:r>
      <w:r>
        <w:rPr>
          <w:rFonts w:ascii="Arial" w:hAnsi="Arial" w:cs="Arial"/>
          <w:color w:val="565657"/>
          <w:w w:val="109"/>
          <w:sz w:val="14"/>
          <w:szCs w:val="14"/>
        </w:rPr>
        <w:t>a</w:t>
      </w:r>
      <w:r>
        <w:rPr>
          <w:rFonts w:ascii="Arial" w:hAnsi="Arial" w:cs="Arial"/>
          <w:color w:val="565657"/>
          <w:spacing w:val="-5"/>
          <w:sz w:val="14"/>
          <w:szCs w:val="14"/>
        </w:rPr>
        <w:t xml:space="preserve"> </w:t>
      </w:r>
      <w:r>
        <w:rPr>
          <w:rFonts w:ascii="Arial" w:hAnsi="Arial" w:cs="Arial"/>
          <w:color w:val="565657"/>
          <w:w w:val="117"/>
          <w:sz w:val="14"/>
          <w:szCs w:val="14"/>
        </w:rPr>
        <w:t>si</w:t>
      </w:r>
      <w:r>
        <w:rPr>
          <w:rFonts w:ascii="Arial" w:hAnsi="Arial" w:cs="Arial"/>
          <w:color w:val="565657"/>
          <w:w w:val="118"/>
          <w:sz w:val="14"/>
          <w:szCs w:val="14"/>
        </w:rPr>
        <w:t>gn</w:t>
      </w:r>
      <w:r>
        <w:rPr>
          <w:rFonts w:ascii="Arial" w:hAnsi="Arial" w:cs="Arial"/>
          <w:color w:val="565657"/>
          <w:spacing w:val="2"/>
          <w:w w:val="118"/>
          <w:sz w:val="14"/>
          <w:szCs w:val="14"/>
        </w:rPr>
        <w:t>i</w:t>
      </w:r>
      <w:r>
        <w:rPr>
          <w:rFonts w:ascii="Arial" w:hAnsi="Arial" w:cs="Arial"/>
          <w:color w:val="565657"/>
          <w:w w:val="114"/>
          <w:sz w:val="14"/>
          <w:szCs w:val="14"/>
        </w:rPr>
        <w:t>ficant</w:t>
      </w:r>
      <w:r>
        <w:rPr>
          <w:rFonts w:ascii="Arial" w:hAnsi="Arial" w:cs="Arial"/>
          <w:color w:val="565657"/>
          <w:spacing w:val="11"/>
          <w:sz w:val="14"/>
          <w:szCs w:val="14"/>
        </w:rPr>
        <w:t xml:space="preserve"> </w:t>
      </w:r>
      <w:r>
        <w:rPr>
          <w:rFonts w:ascii="Arial" w:hAnsi="Arial" w:cs="Arial"/>
          <w:color w:val="565657"/>
          <w:w w:val="107"/>
          <w:sz w:val="14"/>
          <w:szCs w:val="14"/>
        </w:rPr>
        <w:t>focus</w:t>
      </w:r>
      <w:r>
        <w:rPr>
          <w:rFonts w:ascii="Arial" w:hAnsi="Arial" w:cs="Arial"/>
          <w:color w:val="565657"/>
          <w:spacing w:val="4"/>
          <w:sz w:val="14"/>
          <w:szCs w:val="14"/>
        </w:rPr>
        <w:t xml:space="preserve"> </w:t>
      </w:r>
      <w:r>
        <w:rPr>
          <w:rFonts w:ascii="Arial" w:hAnsi="Arial" w:cs="Arial"/>
          <w:color w:val="6E6E6E"/>
          <w:w w:val="124"/>
          <w:sz w:val="14"/>
          <w:szCs w:val="14"/>
        </w:rPr>
        <w:t>on</w:t>
      </w:r>
      <w:r>
        <w:rPr>
          <w:rFonts w:ascii="Arial" w:hAnsi="Arial" w:cs="Arial"/>
          <w:color w:val="6E6E6E"/>
          <w:spacing w:val="-9"/>
          <w:sz w:val="14"/>
          <w:szCs w:val="14"/>
        </w:rPr>
        <w:t xml:space="preserve"> </w:t>
      </w:r>
      <w:r>
        <w:rPr>
          <w:rFonts w:ascii="Arial" w:hAnsi="Arial" w:cs="Arial"/>
          <w:color w:val="565657"/>
          <w:spacing w:val="-30"/>
          <w:w w:val="240"/>
          <w:sz w:val="14"/>
          <w:szCs w:val="14"/>
        </w:rPr>
        <w:t>i</w:t>
      </w:r>
      <w:r>
        <w:rPr>
          <w:rFonts w:ascii="Arial" w:hAnsi="Arial" w:cs="Arial"/>
          <w:color w:val="565657"/>
          <w:spacing w:val="-26"/>
          <w:w w:val="149"/>
          <w:sz w:val="14"/>
          <w:szCs w:val="14"/>
        </w:rPr>
        <w:t>m</w:t>
      </w:r>
      <w:r>
        <w:rPr>
          <w:rFonts w:ascii="Arial" w:hAnsi="Arial" w:cs="Arial"/>
          <w:color w:val="565657"/>
          <w:w w:val="139"/>
          <w:sz w:val="14"/>
          <w:szCs w:val="14"/>
        </w:rPr>
        <w:t>p</w:t>
      </w:r>
      <w:r>
        <w:rPr>
          <w:rFonts w:ascii="Arial" w:hAnsi="Arial" w:cs="Arial"/>
          <w:color w:val="565657"/>
          <w:spacing w:val="-29"/>
          <w:w w:val="139"/>
          <w:sz w:val="14"/>
          <w:szCs w:val="14"/>
        </w:rPr>
        <w:t>,</w:t>
      </w:r>
      <w:r>
        <w:rPr>
          <w:rFonts w:ascii="Arial" w:hAnsi="Arial" w:cs="Arial"/>
          <w:color w:val="565657"/>
          <w:spacing w:val="-27"/>
          <w:w w:val="129"/>
          <w:sz w:val="14"/>
          <w:szCs w:val="14"/>
        </w:rPr>
        <w:t>o</w:t>
      </w:r>
      <w:r>
        <w:rPr>
          <w:rFonts w:ascii="Arial" w:hAnsi="Arial" w:cs="Arial"/>
          <w:color w:val="565657"/>
          <w:w w:val="130"/>
          <w:sz w:val="14"/>
          <w:szCs w:val="14"/>
        </w:rPr>
        <w:t>v</w:t>
      </w:r>
      <w:r>
        <w:rPr>
          <w:rFonts w:ascii="Arial" w:hAnsi="Arial" w:cs="Arial"/>
          <w:color w:val="565657"/>
          <w:spacing w:val="2"/>
          <w:w w:val="130"/>
          <w:sz w:val="14"/>
          <w:szCs w:val="14"/>
        </w:rPr>
        <w:t>i</w:t>
      </w:r>
      <w:r>
        <w:rPr>
          <w:rFonts w:ascii="Arial" w:hAnsi="Arial" w:cs="Arial"/>
          <w:color w:val="565657"/>
          <w:w w:val="117"/>
          <w:sz w:val="14"/>
          <w:szCs w:val="14"/>
        </w:rPr>
        <w:t>ng</w:t>
      </w:r>
      <w:r>
        <w:rPr>
          <w:rFonts w:ascii="Arial" w:hAnsi="Arial" w:cs="Arial"/>
          <w:color w:val="565657"/>
          <w:spacing w:val="2"/>
          <w:sz w:val="14"/>
          <w:szCs w:val="14"/>
        </w:rPr>
        <w:t xml:space="preserve"> </w:t>
      </w:r>
      <w:r>
        <w:rPr>
          <w:rFonts w:ascii="Arial" w:hAnsi="Arial" w:cs="Arial"/>
          <w:color w:val="565657"/>
          <w:spacing w:val="-30"/>
          <w:w w:val="240"/>
          <w:sz w:val="14"/>
          <w:szCs w:val="14"/>
        </w:rPr>
        <w:t>i</w:t>
      </w:r>
      <w:r>
        <w:rPr>
          <w:rFonts w:ascii="Arial" w:hAnsi="Arial" w:cs="Arial"/>
          <w:color w:val="565657"/>
          <w:w w:val="115"/>
          <w:sz w:val="14"/>
          <w:szCs w:val="14"/>
        </w:rPr>
        <w:t>nte</w:t>
      </w:r>
      <w:r>
        <w:rPr>
          <w:rFonts w:ascii="Arial" w:hAnsi="Arial" w:cs="Arial"/>
          <w:color w:val="565657"/>
          <w:spacing w:val="-17"/>
          <w:w w:val="115"/>
          <w:sz w:val="14"/>
          <w:szCs w:val="14"/>
        </w:rPr>
        <w:t>g</w:t>
      </w:r>
      <w:r>
        <w:rPr>
          <w:rFonts w:ascii="Arial" w:hAnsi="Arial" w:cs="Arial"/>
          <w:color w:val="858285"/>
          <w:spacing w:val="-10"/>
          <w:w w:val="149"/>
          <w:sz w:val="14"/>
          <w:szCs w:val="14"/>
        </w:rPr>
        <w:t>r</w:t>
      </w:r>
      <w:r>
        <w:rPr>
          <w:rFonts w:ascii="Arial" w:hAnsi="Arial" w:cs="Arial"/>
          <w:color w:val="565657"/>
          <w:w w:val="121"/>
          <w:sz w:val="14"/>
          <w:szCs w:val="14"/>
        </w:rPr>
        <w:t>at</w:t>
      </w:r>
      <w:r>
        <w:rPr>
          <w:rFonts w:ascii="Arial" w:hAnsi="Arial" w:cs="Arial"/>
          <w:color w:val="565657"/>
          <w:spacing w:val="-1"/>
          <w:w w:val="121"/>
          <w:sz w:val="14"/>
          <w:szCs w:val="14"/>
        </w:rPr>
        <w:t>i</w:t>
      </w:r>
      <w:r>
        <w:rPr>
          <w:rFonts w:ascii="Arial" w:hAnsi="Arial" w:cs="Arial"/>
          <w:color w:val="565657"/>
          <w:w w:val="124"/>
          <w:sz w:val="14"/>
          <w:szCs w:val="14"/>
        </w:rPr>
        <w:t>on</w:t>
      </w:r>
      <w:r>
        <w:rPr>
          <w:rFonts w:ascii="Arial" w:hAnsi="Arial" w:cs="Arial"/>
          <w:color w:val="565657"/>
          <w:spacing w:val="-9"/>
          <w:sz w:val="14"/>
          <w:szCs w:val="14"/>
        </w:rPr>
        <w:t xml:space="preserve"> </w:t>
      </w:r>
      <w:r>
        <w:rPr>
          <w:rFonts w:ascii="Arial" w:hAnsi="Arial" w:cs="Arial"/>
          <w:color w:val="565657"/>
          <w:w w:val="114"/>
          <w:sz w:val="14"/>
          <w:szCs w:val="14"/>
        </w:rPr>
        <w:t>and</w:t>
      </w:r>
      <w:r>
        <w:rPr>
          <w:rFonts w:ascii="Arial" w:hAnsi="Arial" w:cs="Arial"/>
          <w:color w:val="565657"/>
          <w:spacing w:val="-8"/>
          <w:sz w:val="14"/>
          <w:szCs w:val="14"/>
        </w:rPr>
        <w:t xml:space="preserve"> </w:t>
      </w:r>
      <w:r>
        <w:rPr>
          <w:rFonts w:ascii="Arial" w:hAnsi="Arial" w:cs="Arial"/>
          <w:color w:val="6E6E6E"/>
          <w:w w:val="127"/>
          <w:sz w:val="14"/>
          <w:szCs w:val="14"/>
        </w:rPr>
        <w:t>d</w:t>
      </w:r>
      <w:r>
        <w:rPr>
          <w:rFonts w:ascii="Arial" w:hAnsi="Arial" w:cs="Arial"/>
          <w:color w:val="6E6E6E"/>
          <w:spacing w:val="-2"/>
          <w:w w:val="127"/>
          <w:sz w:val="14"/>
          <w:szCs w:val="14"/>
        </w:rPr>
        <w:t>e</w:t>
      </w:r>
      <w:r>
        <w:rPr>
          <w:rFonts w:ascii="Arial" w:hAnsi="Arial" w:cs="Arial"/>
          <w:color w:val="6E6E6E"/>
          <w:spacing w:val="-35"/>
          <w:w w:val="127"/>
          <w:sz w:val="14"/>
          <w:szCs w:val="14"/>
        </w:rPr>
        <w:t>l</w:t>
      </w:r>
      <w:r>
        <w:rPr>
          <w:rFonts w:ascii="Arial" w:hAnsi="Arial" w:cs="Arial"/>
          <w:color w:val="6E6E6E"/>
          <w:spacing w:val="-79"/>
          <w:w w:val="240"/>
          <w:sz w:val="14"/>
          <w:szCs w:val="14"/>
        </w:rPr>
        <w:t>i</w:t>
      </w:r>
      <w:r>
        <w:rPr>
          <w:rFonts w:ascii="Arial" w:hAnsi="Arial" w:cs="Arial"/>
          <w:color w:val="6E6E6E"/>
          <w:w w:val="102"/>
          <w:sz w:val="14"/>
          <w:szCs w:val="14"/>
        </w:rPr>
        <w:t>vecy</w:t>
      </w:r>
      <w:r>
        <w:rPr>
          <w:rFonts w:ascii="Arial" w:hAnsi="Arial" w:cs="Arial"/>
          <w:color w:val="6E6E6E"/>
          <w:spacing w:val="-6"/>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w w:val="112"/>
          <w:sz w:val="14"/>
          <w:szCs w:val="14"/>
        </w:rPr>
        <w:t>care</w:t>
      </w:r>
      <w:r>
        <w:rPr>
          <w:rFonts w:ascii="Arial" w:hAnsi="Arial" w:cs="Arial"/>
          <w:color w:val="6E6E6E"/>
          <w:spacing w:val="-2"/>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6E6E6E"/>
          <w:w w:val="120"/>
          <w:sz w:val="14"/>
          <w:szCs w:val="14"/>
        </w:rPr>
        <w:t>me</w:t>
      </w:r>
      <w:r>
        <w:rPr>
          <w:rFonts w:ascii="Arial" w:hAnsi="Arial" w:cs="Arial"/>
          <w:color w:val="6E6E6E"/>
          <w:spacing w:val="-17"/>
          <w:w w:val="120"/>
          <w:sz w:val="14"/>
          <w:szCs w:val="14"/>
        </w:rPr>
        <w:t>m</w:t>
      </w:r>
      <w:r>
        <w:rPr>
          <w:rFonts w:ascii="Arial" w:hAnsi="Arial" w:cs="Arial"/>
          <w:color w:val="6E6E6E"/>
          <w:w w:val="107"/>
          <w:sz w:val="14"/>
          <w:szCs w:val="14"/>
        </w:rPr>
        <w:t>bers</w:t>
      </w:r>
      <w:r>
        <w:rPr>
          <w:rFonts w:ascii="Arial" w:hAnsi="Arial" w:cs="Arial"/>
          <w:color w:val="6E6E6E"/>
          <w:spacing w:val="-19"/>
          <w:sz w:val="14"/>
          <w:szCs w:val="14"/>
        </w:rPr>
        <w:t xml:space="preserve"> </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26"/>
          <w:sz w:val="14"/>
          <w:szCs w:val="14"/>
        </w:rPr>
        <w:t>th</w:t>
      </w:r>
      <w:r>
        <w:rPr>
          <w:rFonts w:ascii="Arial" w:hAnsi="Arial" w:cs="Arial"/>
          <w:color w:val="565657"/>
          <w:spacing w:val="-8"/>
          <w:sz w:val="14"/>
          <w:szCs w:val="14"/>
        </w:rPr>
        <w:t xml:space="preserve"> </w:t>
      </w:r>
      <w:r>
        <w:rPr>
          <w:rFonts w:ascii="Arial" w:hAnsi="Arial" w:cs="Arial"/>
          <w:color w:val="6E6E6E"/>
          <w:w w:val="115"/>
          <w:sz w:val="14"/>
          <w:szCs w:val="14"/>
        </w:rPr>
        <w:t>behav</w:t>
      </w:r>
      <w:r>
        <w:rPr>
          <w:rFonts w:ascii="Arial" w:hAnsi="Arial" w:cs="Arial"/>
          <w:color w:val="6E6E6E"/>
          <w:spacing w:val="1"/>
          <w:w w:val="115"/>
          <w:sz w:val="14"/>
          <w:szCs w:val="14"/>
        </w:rPr>
        <w:t>i</w:t>
      </w:r>
      <w:r>
        <w:rPr>
          <w:rFonts w:ascii="Arial" w:hAnsi="Arial" w:cs="Arial"/>
          <w:color w:val="6E6E6E"/>
          <w:w w:val="123"/>
          <w:sz w:val="14"/>
          <w:szCs w:val="14"/>
        </w:rPr>
        <w:t>0tsl</w:t>
      </w:r>
      <w:r>
        <w:rPr>
          <w:rFonts w:ascii="Arial" w:hAnsi="Arial" w:cs="Arial"/>
          <w:color w:val="6E6E6E"/>
          <w:spacing w:val="5"/>
          <w:sz w:val="14"/>
          <w:szCs w:val="14"/>
        </w:rPr>
        <w:t xml:space="preserve"> </w:t>
      </w:r>
      <w:r>
        <w:rPr>
          <w:rFonts w:ascii="Arial" w:hAnsi="Arial" w:cs="Arial"/>
          <w:color w:val="6E6E6E"/>
          <w:spacing w:val="-28"/>
          <w:w w:val="150"/>
          <w:sz w:val="14"/>
          <w:szCs w:val="14"/>
        </w:rPr>
        <w:t>h</w:t>
      </w:r>
      <w:r>
        <w:rPr>
          <w:rFonts w:ascii="Arial" w:hAnsi="Arial" w:cs="Arial"/>
          <w:color w:val="6E6E6E"/>
          <w:w w:val="117"/>
          <w:sz w:val="14"/>
          <w:szCs w:val="14"/>
        </w:rPr>
        <w:t>e</w:t>
      </w:r>
      <w:r>
        <w:rPr>
          <w:rFonts w:ascii="Arial" w:hAnsi="Arial" w:cs="Arial"/>
          <w:color w:val="6E6E6E"/>
          <w:spacing w:val="-1"/>
          <w:w w:val="117"/>
          <w:sz w:val="14"/>
          <w:szCs w:val="14"/>
        </w:rPr>
        <w:t>s</w:t>
      </w:r>
      <w:r>
        <w:rPr>
          <w:rFonts w:ascii="Arial" w:hAnsi="Arial" w:cs="Arial"/>
          <w:color w:val="565657"/>
          <w:spacing w:val="-48"/>
          <w:w w:val="222"/>
          <w:sz w:val="14"/>
          <w:szCs w:val="14"/>
        </w:rPr>
        <w:t>I</w:t>
      </w:r>
      <w:r>
        <w:rPr>
          <w:rFonts w:ascii="Arial" w:hAnsi="Arial" w:cs="Arial"/>
          <w:color w:val="565657"/>
          <w:w w:val="112"/>
          <w:sz w:val="14"/>
          <w:szCs w:val="14"/>
        </w:rPr>
        <w:t>th</w:t>
      </w:r>
      <w:r>
        <w:rPr>
          <w:rFonts w:ascii="Arial" w:hAnsi="Arial" w:cs="Arial"/>
          <w:color w:val="565657"/>
          <w:spacing w:val="9"/>
          <w:sz w:val="14"/>
          <w:szCs w:val="14"/>
        </w:rPr>
        <w:t xml:space="preserve"> </w:t>
      </w:r>
      <w:r>
        <w:rPr>
          <w:rFonts w:ascii="Arial" w:hAnsi="Arial" w:cs="Arial"/>
          <w:color w:val="6E6E6E"/>
          <w:w w:val="99"/>
          <w:sz w:val="14"/>
          <w:szCs w:val="14"/>
        </w:rPr>
        <w:t>nee-ds</w:t>
      </w:r>
      <w:r>
        <w:rPr>
          <w:rFonts w:ascii="Arial" w:hAnsi="Arial" w:cs="Arial"/>
          <w:color w:val="6E6E6E"/>
          <w:spacing w:val="-3"/>
          <w:sz w:val="14"/>
          <w:szCs w:val="14"/>
        </w:rPr>
        <w:t xml:space="preserve"> </w:t>
      </w:r>
      <w:r>
        <w:rPr>
          <w:rFonts w:ascii="Arial" w:hAnsi="Arial" w:cs="Arial"/>
          <w:color w:val="565657"/>
          <w:w w:val="114"/>
          <w:sz w:val="14"/>
          <w:szCs w:val="14"/>
        </w:rPr>
        <w:t xml:space="preserve">and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w w:val="108"/>
          <w:sz w:val="14"/>
          <w:szCs w:val="14"/>
        </w:rPr>
        <w:t>ose</w:t>
      </w:r>
      <w:r>
        <w:rPr>
          <w:rFonts w:ascii="Arial" w:hAnsi="Arial" w:cs="Arial"/>
          <w:color w:val="6E6E6E"/>
          <w:spacing w:val="-16"/>
          <w:sz w:val="14"/>
          <w:szCs w:val="14"/>
        </w:rPr>
        <w:t xml:space="preserve"> </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12"/>
          <w:sz w:val="14"/>
          <w:szCs w:val="14"/>
        </w:rPr>
        <w:t>th</w:t>
      </w:r>
      <w:r>
        <w:rPr>
          <w:rFonts w:ascii="Arial" w:hAnsi="Arial" w:cs="Arial"/>
          <w:color w:val="565657"/>
          <w:spacing w:val="-6"/>
          <w:sz w:val="14"/>
          <w:szCs w:val="14"/>
        </w:rPr>
        <w:t xml:space="preserve"> </w:t>
      </w:r>
      <w:r>
        <w:rPr>
          <w:rFonts w:ascii="Arial" w:hAnsi="Arial" w:cs="Arial"/>
          <w:color w:val="6E6E6E"/>
          <w:w w:val="135"/>
          <w:sz w:val="14"/>
          <w:szCs w:val="14"/>
        </w:rPr>
        <w:t>d</w:t>
      </w:r>
      <w:r>
        <w:rPr>
          <w:rFonts w:ascii="Arial" w:hAnsi="Arial" w:cs="Arial"/>
          <w:color w:val="6E6E6E"/>
          <w:spacing w:val="-17"/>
          <w:w w:val="135"/>
          <w:sz w:val="14"/>
          <w:szCs w:val="14"/>
        </w:rPr>
        <w:t>u</w:t>
      </w:r>
      <w:r>
        <w:rPr>
          <w:rFonts w:ascii="Arial" w:hAnsi="Arial" w:cs="Arial"/>
          <w:color w:val="6E6E6E"/>
          <w:w w:val="124"/>
          <w:sz w:val="14"/>
          <w:szCs w:val="14"/>
        </w:rPr>
        <w:t>al</w:t>
      </w:r>
      <w:r>
        <w:rPr>
          <w:rFonts w:ascii="Arial" w:hAnsi="Arial" w:cs="Arial"/>
          <w:color w:val="6E6E6E"/>
          <w:spacing w:val="-11"/>
          <w:sz w:val="14"/>
          <w:szCs w:val="14"/>
        </w:rPr>
        <w:t xml:space="preserve"> </w:t>
      </w:r>
      <w:r>
        <w:rPr>
          <w:rFonts w:ascii="Arial" w:hAnsi="Arial" w:cs="Arial"/>
          <w:color w:val="6E6E6E"/>
          <w:spacing w:val="-24"/>
          <w:w w:val="164"/>
          <w:sz w:val="14"/>
          <w:szCs w:val="14"/>
        </w:rPr>
        <w:t>d</w:t>
      </w:r>
      <w:r>
        <w:rPr>
          <w:rFonts w:ascii="Arial" w:hAnsi="Arial" w:cs="Arial"/>
          <w:color w:val="6E6E6E"/>
          <w:spacing w:val="-30"/>
          <w:w w:val="240"/>
          <w:sz w:val="14"/>
          <w:szCs w:val="14"/>
        </w:rPr>
        <w:t>i</w:t>
      </w:r>
      <w:r>
        <w:rPr>
          <w:rFonts w:ascii="Arial" w:hAnsi="Arial" w:cs="Arial"/>
          <w:color w:val="6E6E6E"/>
          <w:w w:val="107"/>
          <w:sz w:val="14"/>
          <w:szCs w:val="14"/>
        </w:rPr>
        <w:t>agnoses</w:t>
      </w:r>
      <w:r>
        <w:rPr>
          <w:rFonts w:ascii="Arial" w:hAnsi="Arial" w:cs="Arial"/>
          <w:color w:val="6E6E6E"/>
          <w:spacing w:val="-11"/>
          <w:sz w:val="14"/>
          <w:szCs w:val="14"/>
        </w:rPr>
        <w:t xml:space="preserve"> </w:t>
      </w:r>
      <w:r>
        <w:rPr>
          <w:rFonts w:ascii="Arial" w:hAnsi="Arial" w:cs="Arial"/>
          <w:color w:val="6E6E6E"/>
          <w:w w:val="125"/>
          <w:sz w:val="14"/>
          <w:szCs w:val="14"/>
        </w:rPr>
        <w:t>of</w:t>
      </w:r>
      <w:r>
        <w:rPr>
          <w:rFonts w:ascii="Arial" w:hAnsi="Arial" w:cs="Arial"/>
          <w:color w:val="6E6E6E"/>
          <w:spacing w:val="-6"/>
          <w:sz w:val="14"/>
          <w:szCs w:val="14"/>
        </w:rPr>
        <w:t xml:space="preserve"> </w:t>
      </w:r>
      <w:r>
        <w:rPr>
          <w:rFonts w:ascii="Arial" w:hAnsi="Arial" w:cs="Arial"/>
          <w:color w:val="565657"/>
          <w:w w:val="112"/>
          <w:sz w:val="14"/>
          <w:szCs w:val="14"/>
        </w:rPr>
        <w:t>sub</w:t>
      </w:r>
      <w:r>
        <w:rPr>
          <w:rFonts w:ascii="Arial" w:hAnsi="Arial" w:cs="Arial"/>
          <w:color w:val="565657"/>
          <w:spacing w:val="-20"/>
          <w:w w:val="112"/>
          <w:sz w:val="14"/>
          <w:szCs w:val="14"/>
        </w:rPr>
        <w:t>s</w:t>
      </w:r>
      <w:r>
        <w:rPr>
          <w:rFonts w:ascii="Arial" w:hAnsi="Arial" w:cs="Arial"/>
          <w:color w:val="565657"/>
          <w:w w:val="128"/>
          <w:sz w:val="14"/>
          <w:szCs w:val="14"/>
        </w:rPr>
        <w:t>ta</w:t>
      </w:r>
      <w:r>
        <w:rPr>
          <w:rFonts w:ascii="Arial" w:hAnsi="Arial" w:cs="Arial"/>
          <w:color w:val="565657"/>
          <w:spacing w:val="-11"/>
          <w:w w:val="128"/>
          <w:sz w:val="14"/>
          <w:szCs w:val="14"/>
        </w:rPr>
        <w:t>n</w:t>
      </w:r>
      <w:r>
        <w:rPr>
          <w:rFonts w:ascii="Arial" w:hAnsi="Arial" w:cs="Arial"/>
          <w:color w:val="565657"/>
          <w:w w:val="118"/>
          <w:sz w:val="14"/>
          <w:szCs w:val="14"/>
        </w:rPr>
        <w:t>ce</w:t>
      </w:r>
      <w:r>
        <w:rPr>
          <w:rFonts w:ascii="Arial" w:hAnsi="Arial" w:cs="Arial"/>
          <w:color w:val="565657"/>
          <w:spacing w:val="-5"/>
          <w:sz w:val="14"/>
          <w:szCs w:val="14"/>
        </w:rPr>
        <w:t xml:space="preserve"> </w:t>
      </w:r>
      <w:r>
        <w:rPr>
          <w:rFonts w:ascii="Arial" w:hAnsi="Arial" w:cs="Arial"/>
          <w:color w:val="565657"/>
          <w:w w:val="110"/>
          <w:sz w:val="14"/>
          <w:szCs w:val="14"/>
        </w:rPr>
        <w:t>abuse</w:t>
      </w:r>
      <w:r>
        <w:rPr>
          <w:rFonts w:ascii="Arial" w:hAnsi="Arial" w:cs="Arial"/>
          <w:color w:val="565657"/>
          <w:spacing w:val="2"/>
          <w:sz w:val="14"/>
          <w:szCs w:val="14"/>
        </w:rPr>
        <w:t xml:space="preserve"> </w:t>
      </w:r>
      <w:r>
        <w:rPr>
          <w:rFonts w:ascii="Arial" w:hAnsi="Arial" w:cs="Arial"/>
          <w:color w:val="6E6E6E"/>
          <w:spacing w:val="-54"/>
          <w:w w:val="140"/>
          <w:sz w:val="14"/>
          <w:szCs w:val="14"/>
        </w:rPr>
        <w:t>d</w:t>
      </w:r>
      <w:r>
        <w:rPr>
          <w:rFonts w:ascii="Arial" w:hAnsi="Arial" w:cs="Arial"/>
          <w:color w:val="6E6E6E"/>
          <w:spacing w:val="-79"/>
          <w:w w:val="240"/>
          <w:sz w:val="14"/>
          <w:szCs w:val="14"/>
        </w:rPr>
        <w:t>i</w:t>
      </w:r>
      <w:r>
        <w:rPr>
          <w:rFonts w:ascii="Arial" w:hAnsi="Arial" w:cs="Arial"/>
          <w:color w:val="6E6E6E"/>
          <w:w w:val="102"/>
          <w:sz w:val="14"/>
          <w:szCs w:val="14"/>
        </w:rPr>
        <w:t>socder:</w:t>
      </w:r>
      <w:r>
        <w:rPr>
          <w:rFonts w:ascii="Arial" w:hAnsi="Arial" w:cs="Arial"/>
          <w:color w:val="6E6E6E"/>
          <w:spacing w:val="13"/>
          <w:sz w:val="14"/>
          <w:szCs w:val="14"/>
        </w:rPr>
        <w:t xml:space="preserve"> </w:t>
      </w:r>
      <w:r>
        <w:rPr>
          <w:rFonts w:ascii="Arial" w:hAnsi="Arial" w:cs="Arial"/>
          <w:color w:val="565657"/>
          <w:w w:val="106"/>
          <w:sz w:val="14"/>
          <w:szCs w:val="14"/>
        </w:rPr>
        <w:t>es</w:t>
      </w:r>
      <w:r>
        <w:rPr>
          <w:rFonts w:ascii="Arial" w:hAnsi="Arial" w:cs="Arial"/>
          <w:color w:val="565657"/>
          <w:spacing w:val="-18"/>
          <w:sz w:val="14"/>
          <w:szCs w:val="14"/>
        </w:rPr>
        <w:t xml:space="preserve"> </w:t>
      </w:r>
      <w:r>
        <w:rPr>
          <w:rFonts w:ascii="Arial" w:hAnsi="Arial" w:cs="Arial"/>
          <w:color w:val="6E6E6E"/>
          <w:w w:val="120"/>
          <w:sz w:val="14"/>
          <w:szCs w:val="14"/>
        </w:rPr>
        <w:t>well</w:t>
      </w:r>
      <w:r>
        <w:rPr>
          <w:rFonts w:ascii="Arial" w:hAnsi="Arial" w:cs="Arial"/>
          <w:color w:val="6E6E6E"/>
          <w:spacing w:val="14"/>
          <w:sz w:val="14"/>
          <w:szCs w:val="14"/>
        </w:rPr>
        <w:t xml:space="preserve"> </w:t>
      </w:r>
      <w:r>
        <w:rPr>
          <w:rFonts w:ascii="Times New Roman" w:hAnsi="Times New Roman" w:cs="Times New Roman"/>
          <w:color w:val="565657"/>
          <w:w w:val="113"/>
          <w:sz w:val="17"/>
          <w:szCs w:val="17"/>
        </w:rPr>
        <w:t>as</w:t>
      </w:r>
      <w:r>
        <w:rPr>
          <w:rFonts w:ascii="Times New Roman" w:hAnsi="Times New Roman" w:cs="Times New Roman"/>
          <w:color w:val="565657"/>
          <w:spacing w:val="-9"/>
          <w:sz w:val="17"/>
          <w:szCs w:val="17"/>
        </w:rPr>
        <w:t xml:space="preserve"> </w:t>
      </w:r>
      <w:r>
        <w:rPr>
          <w:rFonts w:ascii="Arial" w:hAnsi="Arial" w:cs="Arial"/>
          <w:color w:val="565657"/>
          <w:spacing w:val="-30"/>
          <w:w w:val="240"/>
          <w:sz w:val="14"/>
          <w:szCs w:val="14"/>
        </w:rPr>
        <w:t>i</w:t>
      </w:r>
      <w:r>
        <w:rPr>
          <w:rFonts w:ascii="Arial" w:hAnsi="Arial" w:cs="Arial"/>
          <w:color w:val="565657"/>
          <w:w w:val="115"/>
          <w:sz w:val="14"/>
          <w:szCs w:val="14"/>
        </w:rPr>
        <w:t>nte</w:t>
      </w:r>
      <w:r>
        <w:rPr>
          <w:rFonts w:ascii="Arial" w:hAnsi="Arial" w:cs="Arial"/>
          <w:color w:val="565657"/>
          <w:spacing w:val="-2"/>
          <w:w w:val="115"/>
          <w:sz w:val="14"/>
          <w:szCs w:val="14"/>
        </w:rPr>
        <w:t>g</w:t>
      </w:r>
      <w:r>
        <w:rPr>
          <w:rFonts w:ascii="Arial" w:hAnsi="Arial" w:cs="Arial"/>
          <w:color w:val="858285"/>
          <w:spacing w:val="-8"/>
          <w:w w:val="111"/>
          <w:sz w:val="14"/>
          <w:szCs w:val="14"/>
        </w:rPr>
        <w:t>r</w:t>
      </w:r>
      <w:r>
        <w:rPr>
          <w:rFonts w:ascii="Arial" w:hAnsi="Arial" w:cs="Arial"/>
          <w:color w:val="565657"/>
          <w:w w:val="121"/>
          <w:sz w:val="14"/>
          <w:szCs w:val="14"/>
        </w:rPr>
        <w:t>at</w:t>
      </w:r>
      <w:r>
        <w:rPr>
          <w:rFonts w:ascii="Arial" w:hAnsi="Arial" w:cs="Arial"/>
          <w:color w:val="565657"/>
          <w:spacing w:val="-1"/>
          <w:w w:val="121"/>
          <w:sz w:val="14"/>
          <w:szCs w:val="14"/>
        </w:rPr>
        <w:t>i</w:t>
      </w:r>
      <w:r>
        <w:rPr>
          <w:rFonts w:ascii="Arial" w:hAnsi="Arial" w:cs="Arial"/>
          <w:color w:val="565657"/>
          <w:w w:val="124"/>
          <w:sz w:val="14"/>
          <w:szCs w:val="14"/>
        </w:rPr>
        <w:t>on</w:t>
      </w:r>
      <w:r>
        <w:rPr>
          <w:rFonts w:ascii="Arial" w:hAnsi="Arial" w:cs="Arial"/>
          <w:color w:val="565657"/>
          <w:spacing w:val="-24"/>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565657"/>
          <w:spacing w:val="-30"/>
          <w:w w:val="240"/>
          <w:sz w:val="14"/>
          <w:szCs w:val="14"/>
        </w:rPr>
        <w:t>l</w:t>
      </w:r>
      <w:r>
        <w:rPr>
          <w:rFonts w:ascii="Arial" w:hAnsi="Arial" w:cs="Arial"/>
          <w:color w:val="565657"/>
          <w:w w:val="113"/>
          <w:sz w:val="14"/>
          <w:szCs w:val="14"/>
        </w:rPr>
        <w:t>ong</w:t>
      </w:r>
      <w:r>
        <w:rPr>
          <w:rFonts w:ascii="Arial" w:hAnsi="Arial" w:cs="Arial"/>
          <w:color w:val="565657"/>
          <w:spacing w:val="9"/>
          <w:sz w:val="14"/>
          <w:szCs w:val="14"/>
        </w:rPr>
        <w:t xml:space="preserve"> </w:t>
      </w:r>
      <w:r>
        <w:rPr>
          <w:rFonts w:ascii="Arial" w:hAnsi="Arial" w:cs="Arial"/>
          <w:color w:val="6E6E6E"/>
          <w:w w:val="114"/>
          <w:sz w:val="14"/>
          <w:szCs w:val="14"/>
        </w:rPr>
        <w:t>term</w:t>
      </w:r>
      <w:r>
        <w:rPr>
          <w:rFonts w:ascii="Arial" w:hAnsi="Arial" w:cs="Arial"/>
          <w:color w:val="6E6E6E"/>
          <w:spacing w:val="-16"/>
          <w:sz w:val="14"/>
          <w:szCs w:val="14"/>
        </w:rPr>
        <w:t xml:space="preserve"> </w:t>
      </w:r>
      <w:r>
        <w:rPr>
          <w:rFonts w:ascii="Arial" w:hAnsi="Arial" w:cs="Arial"/>
          <w:color w:val="565657"/>
          <w:w w:val="109"/>
          <w:sz w:val="14"/>
          <w:szCs w:val="14"/>
        </w:rPr>
        <w:t>serv</w:t>
      </w:r>
      <w:r>
        <w:rPr>
          <w:rFonts w:ascii="Arial" w:hAnsi="Arial" w:cs="Arial"/>
          <w:color w:val="565657"/>
          <w:spacing w:val="4"/>
          <w:w w:val="109"/>
          <w:sz w:val="14"/>
          <w:szCs w:val="14"/>
        </w:rPr>
        <w:t>i</w:t>
      </w:r>
      <w:r>
        <w:rPr>
          <w:rFonts w:ascii="Arial" w:hAnsi="Arial" w:cs="Arial"/>
          <w:color w:val="565657"/>
          <w:w w:val="106"/>
          <w:sz w:val="14"/>
          <w:szCs w:val="14"/>
        </w:rPr>
        <w:t>ces</w:t>
      </w:r>
      <w:r>
        <w:rPr>
          <w:rFonts w:ascii="Arial" w:hAnsi="Arial" w:cs="Arial"/>
          <w:color w:val="565657"/>
          <w:spacing w:val="-3"/>
          <w:sz w:val="14"/>
          <w:szCs w:val="14"/>
        </w:rPr>
        <w:t xml:space="preserve"> </w:t>
      </w:r>
      <w:r>
        <w:rPr>
          <w:rFonts w:ascii="Arial" w:hAnsi="Arial" w:cs="Arial"/>
          <w:color w:val="565657"/>
          <w:w w:val="114"/>
          <w:sz w:val="14"/>
          <w:szCs w:val="14"/>
        </w:rPr>
        <w:t>and</w:t>
      </w:r>
      <w:r>
        <w:rPr>
          <w:rFonts w:ascii="Arial" w:hAnsi="Arial" w:cs="Arial"/>
          <w:color w:val="565657"/>
          <w:spacing w:val="-8"/>
          <w:sz w:val="14"/>
          <w:szCs w:val="14"/>
        </w:rPr>
        <w:t xml:space="preserve"> </w:t>
      </w:r>
      <w:r>
        <w:rPr>
          <w:rFonts w:ascii="Arial" w:hAnsi="Arial" w:cs="Arial"/>
          <w:color w:val="565657"/>
          <w:w w:val="108"/>
          <w:sz w:val="14"/>
          <w:szCs w:val="14"/>
        </w:rPr>
        <w:t>supports</w:t>
      </w:r>
      <w:r>
        <w:rPr>
          <w:rFonts w:ascii="Arial" w:hAnsi="Arial" w:cs="Arial"/>
          <w:color w:val="565657"/>
          <w:spacing w:val="5"/>
          <w:sz w:val="14"/>
          <w:szCs w:val="14"/>
        </w:rPr>
        <w:t xml:space="preserve"> </w:t>
      </w:r>
      <w:r>
        <w:rPr>
          <w:rFonts w:ascii="Arial" w:hAnsi="Arial" w:cs="Arial"/>
          <w:color w:val="9A9A9C"/>
          <w:spacing w:val="-18"/>
          <w:w w:val="133"/>
          <w:sz w:val="14"/>
          <w:szCs w:val="14"/>
        </w:rPr>
        <w:t>(</w:t>
      </w:r>
      <w:r>
        <w:rPr>
          <w:rFonts w:ascii="Arial" w:hAnsi="Arial" w:cs="Arial"/>
          <w:color w:val="565657"/>
          <w:spacing w:val="-36"/>
          <w:w w:val="141"/>
          <w:sz w:val="14"/>
          <w:szCs w:val="14"/>
        </w:rPr>
        <w:t>L</w:t>
      </w:r>
      <w:r>
        <w:rPr>
          <w:rFonts w:ascii="Arial" w:hAnsi="Arial" w:cs="Arial"/>
          <w:color w:val="565657"/>
          <w:w w:val="117"/>
          <w:sz w:val="14"/>
          <w:szCs w:val="14"/>
        </w:rPr>
        <w:t>TS</w:t>
      </w:r>
      <w:r>
        <w:rPr>
          <w:rFonts w:ascii="Arial" w:hAnsi="Arial" w:cs="Arial"/>
          <w:color w:val="565657"/>
          <w:spacing w:val="-6"/>
          <w:w w:val="117"/>
          <w:sz w:val="14"/>
          <w:szCs w:val="14"/>
        </w:rPr>
        <w:t>S</w:t>
      </w:r>
      <w:r>
        <w:rPr>
          <w:rFonts w:ascii="Arial" w:hAnsi="Arial" w:cs="Arial"/>
          <w:color w:val="9A9A9C"/>
          <w:w w:val="133"/>
          <w:sz w:val="14"/>
          <w:szCs w:val="14"/>
        </w:rPr>
        <w:t xml:space="preserve">) </w:t>
      </w:r>
      <w:r>
        <w:rPr>
          <w:rFonts w:ascii="Arial" w:hAnsi="Arial" w:cs="Arial"/>
          <w:color w:val="6E6E6E"/>
          <w:w w:val="135"/>
          <w:sz w:val="14"/>
          <w:szCs w:val="14"/>
        </w:rPr>
        <w:t>a</w:t>
      </w:r>
      <w:r>
        <w:rPr>
          <w:rFonts w:ascii="Arial" w:hAnsi="Arial" w:cs="Arial"/>
          <w:color w:val="6E6E6E"/>
          <w:spacing w:val="-17"/>
          <w:w w:val="135"/>
          <w:sz w:val="14"/>
          <w:szCs w:val="14"/>
        </w:rPr>
        <w:t>n</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6E6E6E"/>
          <w:w w:val="114"/>
          <w:sz w:val="14"/>
          <w:szCs w:val="14"/>
        </w:rPr>
        <w:t>heal</w:t>
      </w:r>
      <w:r>
        <w:rPr>
          <w:rFonts w:ascii="Arial" w:hAnsi="Arial" w:cs="Arial"/>
          <w:color w:val="6E6E6E"/>
          <w:spacing w:val="-31"/>
          <w:w w:val="114"/>
          <w:sz w:val="14"/>
          <w:szCs w:val="14"/>
        </w:rPr>
        <w:t>U</w:t>
      </w:r>
      <w:r>
        <w:rPr>
          <w:rFonts w:ascii="Arial" w:hAnsi="Arial" w:cs="Arial"/>
          <w:color w:val="6E6E6E"/>
          <w:spacing w:val="-42"/>
          <w:w w:val="188"/>
          <w:sz w:val="14"/>
          <w:szCs w:val="14"/>
        </w:rPr>
        <w:t>H</w:t>
      </w:r>
      <w:r>
        <w:rPr>
          <w:rFonts w:ascii="Arial" w:hAnsi="Arial" w:cs="Arial"/>
          <w:color w:val="6E6E6E"/>
          <w:w w:val="125"/>
          <w:sz w:val="14"/>
          <w:szCs w:val="14"/>
        </w:rPr>
        <w:t>e</w:t>
      </w:r>
      <w:r>
        <w:rPr>
          <w:rFonts w:ascii="Arial" w:hAnsi="Arial" w:cs="Arial"/>
          <w:color w:val="6E6E6E"/>
          <w:spacing w:val="-3"/>
          <w:w w:val="125"/>
          <w:sz w:val="14"/>
          <w:szCs w:val="14"/>
        </w:rPr>
        <w:t>l</w:t>
      </w:r>
      <w:r>
        <w:rPr>
          <w:rFonts w:ascii="Arial" w:hAnsi="Arial" w:cs="Arial"/>
          <w:color w:val="6E6E6E"/>
          <w:w w:val="119"/>
          <w:sz w:val="14"/>
          <w:szCs w:val="14"/>
        </w:rPr>
        <w:t>ated</w:t>
      </w:r>
      <w:r>
        <w:rPr>
          <w:rFonts w:ascii="Arial" w:hAnsi="Arial" w:cs="Arial"/>
          <w:color w:val="6E6E6E"/>
          <w:spacing w:val="-21"/>
          <w:sz w:val="14"/>
          <w:szCs w:val="14"/>
        </w:rPr>
        <w:t xml:space="preserve"> </w:t>
      </w:r>
      <w:r>
        <w:rPr>
          <w:rFonts w:ascii="Arial" w:hAnsi="Arial" w:cs="Arial"/>
          <w:color w:val="6E6E6E"/>
          <w:w w:val="115"/>
          <w:sz w:val="14"/>
          <w:szCs w:val="14"/>
        </w:rPr>
        <w:t>social</w:t>
      </w:r>
      <w:r>
        <w:rPr>
          <w:rFonts w:ascii="Arial" w:hAnsi="Arial" w:cs="Arial"/>
          <w:color w:val="6E6E6E"/>
          <w:spacing w:val="-5"/>
          <w:sz w:val="14"/>
          <w:szCs w:val="14"/>
        </w:rPr>
        <w:t xml:space="preserve"> </w:t>
      </w:r>
      <w:r>
        <w:rPr>
          <w:rFonts w:ascii="Arial" w:hAnsi="Arial" w:cs="Arial"/>
          <w:color w:val="565657"/>
          <w:w w:val="109"/>
          <w:sz w:val="14"/>
          <w:szCs w:val="14"/>
        </w:rPr>
        <w:t>serv</w:t>
      </w:r>
      <w:r>
        <w:rPr>
          <w:rFonts w:ascii="Arial" w:hAnsi="Arial" w:cs="Arial"/>
          <w:color w:val="565657"/>
          <w:spacing w:val="4"/>
          <w:w w:val="109"/>
          <w:sz w:val="14"/>
          <w:szCs w:val="14"/>
        </w:rPr>
        <w:t>i</w:t>
      </w:r>
      <w:r>
        <w:rPr>
          <w:rFonts w:ascii="Arial" w:hAnsi="Arial" w:cs="Arial"/>
          <w:color w:val="565657"/>
          <w:w w:val="110"/>
          <w:sz w:val="14"/>
          <w:szCs w:val="14"/>
        </w:rPr>
        <w:t>ces.</w:t>
      </w:r>
      <w:r>
        <w:rPr>
          <w:rFonts w:ascii="Arial" w:hAnsi="Arial" w:cs="Arial"/>
          <w:color w:val="565657"/>
          <w:spacing w:val="6"/>
          <w:sz w:val="14"/>
          <w:szCs w:val="14"/>
        </w:rPr>
        <w:t xml:space="preserve"> </w:t>
      </w:r>
      <w:r>
        <w:rPr>
          <w:rFonts w:ascii="Arial" w:hAnsi="Arial" w:cs="Arial"/>
          <w:color w:val="565657"/>
          <w:w w:val="127"/>
          <w:sz w:val="14"/>
          <w:szCs w:val="14"/>
        </w:rPr>
        <w:t>T</w:t>
      </w:r>
      <w:r>
        <w:rPr>
          <w:rFonts w:ascii="Arial" w:hAnsi="Arial" w:cs="Arial"/>
          <w:color w:val="565657"/>
          <w:spacing w:val="-15"/>
          <w:w w:val="127"/>
          <w:sz w:val="14"/>
          <w:szCs w:val="14"/>
        </w:rPr>
        <w:t>h</w:t>
      </w:r>
      <w:r>
        <w:rPr>
          <w:rFonts w:ascii="Arial" w:hAnsi="Arial" w:cs="Arial"/>
          <w:color w:val="565657"/>
          <w:w w:val="83"/>
          <w:sz w:val="14"/>
          <w:szCs w:val="14"/>
        </w:rPr>
        <w:t>E!C'efo</w:t>
      </w:r>
      <w:r>
        <w:rPr>
          <w:rFonts w:ascii="Arial" w:hAnsi="Arial" w:cs="Arial"/>
          <w:color w:val="565657"/>
          <w:spacing w:val="-10"/>
          <w:w w:val="83"/>
          <w:sz w:val="14"/>
          <w:szCs w:val="14"/>
        </w:rPr>
        <w:t>,</w:t>
      </w:r>
      <w:r>
        <w:rPr>
          <w:rFonts w:ascii="Arial" w:hAnsi="Arial" w:cs="Arial"/>
          <w:color w:val="565657"/>
          <w:w w:val="118"/>
          <w:sz w:val="14"/>
          <w:szCs w:val="14"/>
        </w:rPr>
        <w:t>e,</w:t>
      </w:r>
      <w:r>
        <w:rPr>
          <w:rFonts w:ascii="Arial" w:hAnsi="Arial" w:cs="Arial"/>
          <w:color w:val="565657"/>
          <w:spacing w:val="-13"/>
          <w:sz w:val="14"/>
          <w:szCs w:val="14"/>
        </w:rPr>
        <w:t xml:space="preserve"> </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14"/>
          <w:sz w:val="14"/>
          <w:szCs w:val="14"/>
        </w:rPr>
        <w:t>O</w:t>
      </w:r>
      <w:r>
        <w:rPr>
          <w:rFonts w:ascii="Arial" w:hAnsi="Arial" w:cs="Arial"/>
          <w:color w:val="6E6E6E"/>
          <w:spacing w:val="19"/>
          <w:w w:val="114"/>
          <w:sz w:val="14"/>
          <w:szCs w:val="14"/>
        </w:rPr>
        <w:t>s</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70"/>
          <w:sz w:val="14"/>
          <w:szCs w:val="14"/>
        </w:rPr>
        <w:t>ll</w:t>
      </w:r>
      <w:r>
        <w:rPr>
          <w:rFonts w:ascii="Arial" w:hAnsi="Arial" w:cs="Arial"/>
          <w:color w:val="565657"/>
          <w:spacing w:val="-11"/>
          <w:sz w:val="14"/>
          <w:szCs w:val="14"/>
        </w:rPr>
        <w:t xml:space="preserve"> </w:t>
      </w:r>
      <w:r>
        <w:rPr>
          <w:rFonts w:ascii="Arial" w:hAnsi="Arial" w:cs="Arial"/>
          <w:color w:val="6E6E6E"/>
          <w:w w:val="125"/>
          <w:sz w:val="14"/>
          <w:szCs w:val="14"/>
        </w:rPr>
        <w:t>be</w:t>
      </w:r>
      <w:r>
        <w:rPr>
          <w:rFonts w:ascii="Arial" w:hAnsi="Arial" w:cs="Arial"/>
          <w:color w:val="6E6E6E"/>
          <w:spacing w:val="-11"/>
          <w:sz w:val="14"/>
          <w:szCs w:val="14"/>
        </w:rPr>
        <w:t xml:space="preserve"> </w:t>
      </w:r>
      <w:r>
        <w:rPr>
          <w:rFonts w:ascii="Arial" w:hAnsi="Arial" w:cs="Arial"/>
          <w:color w:val="858285"/>
          <w:w w:val="120"/>
          <w:sz w:val="14"/>
          <w:szCs w:val="14"/>
        </w:rPr>
        <w:t>re</w:t>
      </w:r>
      <w:r>
        <w:rPr>
          <w:rFonts w:ascii="Arial" w:hAnsi="Arial" w:cs="Arial"/>
          <w:color w:val="858285"/>
          <w:spacing w:val="-20"/>
          <w:w w:val="120"/>
          <w:sz w:val="14"/>
          <w:szCs w:val="14"/>
        </w:rPr>
        <w:t>q</w:t>
      </w:r>
      <w:r>
        <w:rPr>
          <w:rFonts w:ascii="Arial" w:hAnsi="Arial" w:cs="Arial"/>
          <w:color w:val="858285"/>
          <w:spacing w:val="-28"/>
          <w:w w:val="150"/>
          <w:sz w:val="14"/>
          <w:szCs w:val="14"/>
        </w:rPr>
        <w:t>u</w:t>
      </w:r>
      <w:r>
        <w:rPr>
          <w:rFonts w:ascii="Arial" w:hAnsi="Arial" w:cs="Arial"/>
          <w:color w:val="565657"/>
          <w:spacing w:val="-30"/>
          <w:w w:val="240"/>
          <w:sz w:val="14"/>
          <w:szCs w:val="14"/>
        </w:rPr>
        <w:t>i</w:t>
      </w:r>
      <w:r>
        <w:rPr>
          <w:rFonts w:ascii="Arial" w:hAnsi="Arial" w:cs="Arial"/>
          <w:color w:val="858285"/>
          <w:spacing w:val="-8"/>
          <w:w w:val="111"/>
          <w:sz w:val="14"/>
          <w:szCs w:val="14"/>
        </w:rPr>
        <w:t>r</w:t>
      </w:r>
      <w:r>
        <w:rPr>
          <w:rFonts w:ascii="Arial" w:hAnsi="Arial" w:cs="Arial"/>
          <w:color w:val="565657"/>
          <w:w w:val="115"/>
          <w:sz w:val="14"/>
          <w:szCs w:val="14"/>
        </w:rPr>
        <w:t>ed</w:t>
      </w:r>
      <w:r>
        <w:rPr>
          <w:rFonts w:ascii="Arial" w:hAnsi="Arial" w:cs="Arial"/>
          <w:color w:val="565657"/>
          <w:spacing w:val="5"/>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6E6E6E"/>
          <w:w w:val="120"/>
          <w:sz w:val="14"/>
          <w:szCs w:val="14"/>
        </w:rPr>
        <w:t>ma</w:t>
      </w:r>
      <w:r>
        <w:rPr>
          <w:rFonts w:ascii="Arial" w:hAnsi="Arial" w:cs="Arial"/>
          <w:color w:val="6E6E6E"/>
          <w:spacing w:val="-4"/>
          <w:w w:val="120"/>
          <w:sz w:val="14"/>
          <w:szCs w:val="14"/>
        </w:rPr>
        <w:t>i</w:t>
      </w:r>
      <w:r>
        <w:rPr>
          <w:rFonts w:ascii="Arial" w:hAnsi="Arial" w:cs="Arial"/>
          <w:color w:val="6E6E6E"/>
          <w:w w:val="120"/>
          <w:sz w:val="14"/>
          <w:szCs w:val="14"/>
        </w:rPr>
        <w:t>nta</w:t>
      </w:r>
      <w:r>
        <w:rPr>
          <w:rFonts w:ascii="Arial" w:hAnsi="Arial" w:cs="Arial"/>
          <w:color w:val="6E6E6E"/>
          <w:spacing w:val="-4"/>
          <w:w w:val="120"/>
          <w:sz w:val="14"/>
          <w:szCs w:val="14"/>
        </w:rPr>
        <w:t>i</w:t>
      </w:r>
      <w:r>
        <w:rPr>
          <w:rFonts w:ascii="Arial" w:hAnsi="Arial" w:cs="Arial"/>
          <w:color w:val="6E6E6E"/>
          <w:w w:val="124"/>
          <w:sz w:val="14"/>
          <w:szCs w:val="14"/>
        </w:rPr>
        <w:t>n</w:t>
      </w:r>
      <w:r>
        <w:rPr>
          <w:rFonts w:ascii="Arial" w:hAnsi="Arial" w:cs="Arial"/>
          <w:color w:val="6E6E6E"/>
          <w:spacing w:val="-2"/>
          <w:sz w:val="14"/>
          <w:szCs w:val="14"/>
        </w:rPr>
        <w:t xml:space="preserve"> </w:t>
      </w:r>
      <w:r>
        <w:rPr>
          <w:rFonts w:ascii="Arial" w:hAnsi="Arial" w:cs="Arial"/>
          <w:color w:val="565657"/>
          <w:w w:val="124"/>
          <w:sz w:val="14"/>
          <w:szCs w:val="14"/>
        </w:rPr>
        <w:t>fo</w:t>
      </w:r>
      <w:r>
        <w:rPr>
          <w:rFonts w:ascii="Arial" w:hAnsi="Arial" w:cs="Arial"/>
          <w:color w:val="565657"/>
          <w:spacing w:val="-15"/>
          <w:w w:val="124"/>
          <w:sz w:val="14"/>
          <w:szCs w:val="14"/>
        </w:rPr>
        <w:t>,</w:t>
      </w:r>
      <w:r>
        <w:rPr>
          <w:rFonts w:ascii="Arial" w:hAnsi="Arial" w:cs="Arial"/>
          <w:color w:val="565657"/>
          <w:w w:val="120"/>
          <w:sz w:val="14"/>
          <w:szCs w:val="14"/>
        </w:rPr>
        <w:t>mal</w:t>
      </w:r>
      <w:r>
        <w:rPr>
          <w:rFonts w:ascii="Arial" w:hAnsi="Arial" w:cs="Arial"/>
          <w:color w:val="565657"/>
          <w:spacing w:val="3"/>
          <w:sz w:val="14"/>
          <w:szCs w:val="14"/>
        </w:rPr>
        <w:t xml:space="preserve"> </w:t>
      </w:r>
      <w:r>
        <w:rPr>
          <w:rFonts w:ascii="Arial" w:hAnsi="Arial" w:cs="Arial"/>
          <w:color w:val="858285"/>
          <w:w w:val="120"/>
          <w:sz w:val="14"/>
          <w:szCs w:val="14"/>
        </w:rPr>
        <w:t>r</w:t>
      </w:r>
      <w:r>
        <w:rPr>
          <w:rFonts w:ascii="Arial" w:hAnsi="Arial" w:cs="Arial"/>
          <w:color w:val="858285"/>
          <w:spacing w:val="-16"/>
          <w:w w:val="120"/>
          <w:sz w:val="14"/>
          <w:szCs w:val="14"/>
        </w:rPr>
        <w:t>e</w:t>
      </w:r>
      <w:r>
        <w:rPr>
          <w:rFonts w:ascii="Arial" w:hAnsi="Arial" w:cs="Arial"/>
          <w:color w:val="565657"/>
          <w:spacing w:val="-30"/>
          <w:w w:val="240"/>
          <w:sz w:val="14"/>
          <w:szCs w:val="14"/>
        </w:rPr>
        <w:t>l</w:t>
      </w:r>
      <w:r>
        <w:rPr>
          <w:rFonts w:ascii="Arial" w:hAnsi="Arial" w:cs="Arial"/>
          <w:color w:val="565657"/>
          <w:w w:val="121"/>
          <w:sz w:val="14"/>
          <w:szCs w:val="14"/>
        </w:rPr>
        <w:t>at</w:t>
      </w:r>
      <w:r>
        <w:rPr>
          <w:rFonts w:ascii="Arial" w:hAnsi="Arial" w:cs="Arial"/>
          <w:color w:val="565657"/>
          <w:spacing w:val="-1"/>
          <w:w w:val="121"/>
          <w:sz w:val="14"/>
          <w:szCs w:val="14"/>
        </w:rPr>
        <w:t>i</w:t>
      </w:r>
      <w:r>
        <w:rPr>
          <w:rFonts w:ascii="Arial" w:hAnsi="Arial" w:cs="Arial"/>
          <w:color w:val="565657"/>
          <w:w w:val="124"/>
          <w:sz w:val="14"/>
          <w:szCs w:val="14"/>
        </w:rPr>
        <w:t>o</w:t>
      </w:r>
      <w:r>
        <w:rPr>
          <w:rFonts w:ascii="Arial" w:hAnsi="Arial" w:cs="Arial"/>
          <w:color w:val="565657"/>
          <w:spacing w:val="-30"/>
          <w:w w:val="124"/>
          <w:sz w:val="14"/>
          <w:szCs w:val="14"/>
        </w:rPr>
        <w:t>n</w:t>
      </w:r>
      <w:r>
        <w:rPr>
          <w:rFonts w:ascii="Arial" w:hAnsi="Arial" w:cs="Arial"/>
          <w:color w:val="565657"/>
          <w:w w:val="120"/>
          <w:sz w:val="14"/>
          <w:szCs w:val="14"/>
        </w:rPr>
        <w:t>s</w:t>
      </w:r>
      <w:r>
        <w:rPr>
          <w:rFonts w:ascii="Arial" w:hAnsi="Arial" w:cs="Arial"/>
          <w:color w:val="565657"/>
          <w:spacing w:val="-14"/>
          <w:w w:val="120"/>
          <w:sz w:val="14"/>
          <w:szCs w:val="14"/>
        </w:rPr>
        <w:t>h</w:t>
      </w:r>
      <w:r>
        <w:rPr>
          <w:rFonts w:ascii="Arial" w:hAnsi="Arial" w:cs="Arial"/>
          <w:color w:val="565657"/>
          <w:spacing w:val="-30"/>
          <w:w w:val="240"/>
          <w:sz w:val="14"/>
          <w:szCs w:val="14"/>
        </w:rPr>
        <w:t>i</w:t>
      </w:r>
      <w:r>
        <w:rPr>
          <w:rFonts w:ascii="Arial" w:hAnsi="Arial" w:cs="Arial"/>
          <w:color w:val="565657"/>
          <w:w w:val="109"/>
          <w:sz w:val="14"/>
          <w:szCs w:val="14"/>
        </w:rPr>
        <w:t>ps</w:t>
      </w:r>
      <w:r>
        <w:rPr>
          <w:rFonts w:ascii="Arial" w:hAnsi="Arial" w:cs="Arial"/>
          <w:color w:val="565657"/>
          <w:spacing w:val="-22"/>
          <w:sz w:val="14"/>
          <w:szCs w:val="14"/>
        </w:rPr>
        <w:t xml:space="preserve"> </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12"/>
          <w:sz w:val="14"/>
          <w:szCs w:val="14"/>
        </w:rPr>
        <w:t>th</w:t>
      </w:r>
    </w:p>
    <w:p w:rsidR="00610E6C" w:rsidRDefault="00610E6C">
      <w:pPr>
        <w:pStyle w:val="BodyText"/>
        <w:kinsoku w:val="0"/>
        <w:overflowPunct w:val="0"/>
        <w:spacing w:before="1"/>
        <w:ind w:left="7615"/>
        <w:rPr>
          <w:rFonts w:ascii="Arial" w:hAnsi="Arial" w:cs="Arial"/>
          <w:color w:val="6E6E6E"/>
          <w:w w:val="118"/>
          <w:sz w:val="14"/>
          <w:szCs w:val="14"/>
        </w:rPr>
      </w:pPr>
      <w:r>
        <w:rPr>
          <w:rFonts w:ascii="Arial" w:hAnsi="Arial" w:cs="Arial"/>
          <w:color w:val="6E6E6E"/>
          <w:w w:val="117"/>
          <w:sz w:val="14"/>
          <w:szCs w:val="14"/>
        </w:rPr>
        <w:t>co</w:t>
      </w:r>
      <w:r>
        <w:rPr>
          <w:rFonts w:ascii="Arial" w:hAnsi="Arial" w:cs="Arial"/>
          <w:color w:val="6E6E6E"/>
          <w:spacing w:val="-13"/>
          <w:w w:val="117"/>
          <w:sz w:val="14"/>
          <w:szCs w:val="14"/>
        </w:rPr>
        <w:t>m</w:t>
      </w:r>
      <w:r>
        <w:rPr>
          <w:rFonts w:ascii="Arial" w:hAnsi="Arial" w:cs="Arial"/>
          <w:color w:val="6E6E6E"/>
          <w:spacing w:val="-23"/>
          <w:w w:val="134"/>
          <w:sz w:val="14"/>
          <w:szCs w:val="14"/>
        </w:rPr>
        <w:t>m</w:t>
      </w:r>
      <w:r>
        <w:rPr>
          <w:rFonts w:ascii="Arial" w:hAnsi="Arial" w:cs="Arial"/>
          <w:color w:val="6E6E6E"/>
          <w:spacing w:val="-28"/>
          <w:w w:val="150"/>
          <w:sz w:val="14"/>
          <w:szCs w:val="14"/>
        </w:rPr>
        <w:t>un</w:t>
      </w:r>
      <w:r>
        <w:rPr>
          <w:rFonts w:ascii="Arial" w:hAnsi="Arial" w:cs="Arial"/>
          <w:color w:val="6E6E6E"/>
          <w:spacing w:val="-30"/>
          <w:w w:val="240"/>
          <w:sz w:val="14"/>
          <w:szCs w:val="14"/>
        </w:rPr>
        <w:t>i</w:t>
      </w:r>
      <w:r>
        <w:rPr>
          <w:rFonts w:ascii="Arial" w:hAnsi="Arial" w:cs="Arial"/>
          <w:color w:val="6E6E6E"/>
          <w:w w:val="109"/>
          <w:sz w:val="14"/>
          <w:szCs w:val="14"/>
        </w:rPr>
        <w:t>ty-based</w:t>
      </w:r>
      <w:r>
        <w:rPr>
          <w:rFonts w:ascii="Arial" w:hAnsi="Arial" w:cs="Arial"/>
          <w:color w:val="6E6E6E"/>
          <w:sz w:val="14"/>
          <w:szCs w:val="14"/>
        </w:rPr>
        <w:t xml:space="preserve"> </w:t>
      </w:r>
      <w:r>
        <w:rPr>
          <w:rFonts w:ascii="Arial" w:hAnsi="Arial" w:cs="Arial"/>
          <w:color w:val="6E6E6E"/>
          <w:w w:val="115"/>
          <w:sz w:val="14"/>
          <w:szCs w:val="14"/>
        </w:rPr>
        <w:t>behav</w:t>
      </w:r>
      <w:r>
        <w:rPr>
          <w:rFonts w:ascii="Arial" w:hAnsi="Arial" w:cs="Arial"/>
          <w:color w:val="6E6E6E"/>
          <w:spacing w:val="1"/>
          <w:w w:val="115"/>
          <w:sz w:val="14"/>
          <w:szCs w:val="14"/>
        </w:rPr>
        <w:t>i</w:t>
      </w:r>
      <w:r>
        <w:rPr>
          <w:rFonts w:ascii="Arial" w:hAnsi="Arial" w:cs="Arial"/>
          <w:color w:val="6E6E6E"/>
          <w:w w:val="106"/>
          <w:sz w:val="14"/>
          <w:szCs w:val="14"/>
        </w:rPr>
        <w:t>or</w:t>
      </w:r>
      <w:r>
        <w:rPr>
          <w:rFonts w:ascii="Arial" w:hAnsi="Arial" w:cs="Arial"/>
          <w:color w:val="6E6E6E"/>
          <w:spacing w:val="8"/>
          <w:w w:val="106"/>
          <w:sz w:val="14"/>
          <w:szCs w:val="14"/>
        </w:rPr>
        <w:t>a</w:t>
      </w:r>
      <w:r>
        <w:rPr>
          <w:rFonts w:ascii="Arial" w:hAnsi="Arial" w:cs="Arial"/>
          <w:color w:val="4F4B69"/>
          <w:spacing w:val="15"/>
          <w:w w:val="240"/>
          <w:sz w:val="14"/>
          <w:szCs w:val="14"/>
        </w:rPr>
        <w:t>l</w:t>
      </w:r>
      <w:r>
        <w:rPr>
          <w:rFonts w:ascii="Arial" w:hAnsi="Arial" w:cs="Arial"/>
          <w:color w:val="6E6E6E"/>
          <w:w w:val="125"/>
          <w:sz w:val="14"/>
          <w:szCs w:val="14"/>
        </w:rPr>
        <w:t>hea</w:t>
      </w:r>
      <w:r>
        <w:rPr>
          <w:rFonts w:ascii="Arial" w:hAnsi="Arial" w:cs="Arial"/>
          <w:color w:val="6E6E6E"/>
          <w:spacing w:val="-4"/>
          <w:w w:val="125"/>
          <w:sz w:val="14"/>
          <w:szCs w:val="14"/>
        </w:rPr>
        <w:t>l</w:t>
      </w:r>
      <w:r>
        <w:rPr>
          <w:rFonts w:ascii="Arial" w:hAnsi="Arial" w:cs="Arial"/>
          <w:color w:val="6E6E6E"/>
          <w:w w:val="112"/>
          <w:sz w:val="14"/>
          <w:szCs w:val="14"/>
        </w:rPr>
        <w:t>th</w:t>
      </w:r>
      <w:r>
        <w:rPr>
          <w:rFonts w:ascii="Arial" w:hAnsi="Arial" w:cs="Arial"/>
          <w:color w:val="6E6E6E"/>
          <w:spacing w:val="9"/>
          <w:sz w:val="14"/>
          <w:szCs w:val="14"/>
        </w:rPr>
        <w:t xml:space="preserve"> </w:t>
      </w:r>
      <w:r>
        <w:rPr>
          <w:rFonts w:ascii="Arial" w:hAnsi="Arial" w:cs="Arial"/>
          <w:color w:val="6E6E6E"/>
          <w:w w:val="125"/>
          <w:sz w:val="14"/>
          <w:szCs w:val="14"/>
        </w:rPr>
        <w:t>a</w:t>
      </w:r>
      <w:r>
        <w:rPr>
          <w:rFonts w:ascii="Arial" w:hAnsi="Arial" w:cs="Arial"/>
          <w:color w:val="6E6E6E"/>
          <w:spacing w:val="-17"/>
          <w:w w:val="125"/>
          <w:sz w:val="14"/>
          <w:szCs w:val="14"/>
        </w:rPr>
        <w:t>n</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565657"/>
          <w:spacing w:val="-36"/>
          <w:w w:val="141"/>
          <w:sz w:val="14"/>
          <w:szCs w:val="14"/>
        </w:rPr>
        <w:t>L</w:t>
      </w:r>
      <w:r>
        <w:rPr>
          <w:rFonts w:ascii="Arial" w:hAnsi="Arial" w:cs="Arial"/>
          <w:color w:val="565657"/>
          <w:w w:val="117"/>
          <w:sz w:val="14"/>
          <w:szCs w:val="14"/>
        </w:rPr>
        <w:t>TSS</w:t>
      </w:r>
      <w:r>
        <w:rPr>
          <w:rFonts w:ascii="Arial" w:hAnsi="Arial" w:cs="Arial"/>
          <w:color w:val="565657"/>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15"/>
          <w:sz w:val="14"/>
          <w:szCs w:val="14"/>
        </w:rPr>
        <w:t>ov</w:t>
      </w:r>
      <w:r>
        <w:rPr>
          <w:rFonts w:ascii="Arial" w:hAnsi="Arial" w:cs="Arial"/>
          <w:color w:val="6E6E6E"/>
          <w:spacing w:val="2"/>
          <w:w w:val="115"/>
          <w:sz w:val="14"/>
          <w:szCs w:val="14"/>
        </w:rPr>
        <w:t>i</w:t>
      </w:r>
      <w:r>
        <w:rPr>
          <w:rFonts w:ascii="Arial" w:hAnsi="Arial" w:cs="Arial"/>
          <w:color w:val="6E6E6E"/>
          <w:w w:val="106"/>
          <w:sz w:val="14"/>
          <w:szCs w:val="14"/>
        </w:rPr>
        <w:t>ders</w:t>
      </w:r>
      <w:r>
        <w:rPr>
          <w:rFonts w:ascii="Arial" w:hAnsi="Arial" w:cs="Arial"/>
          <w:color w:val="6E6E6E"/>
          <w:spacing w:val="-1"/>
          <w:sz w:val="14"/>
          <w:szCs w:val="14"/>
        </w:rPr>
        <w:t xml:space="preserve"> </w:t>
      </w:r>
      <w:r>
        <w:rPr>
          <w:rFonts w:ascii="Arial" w:hAnsi="Arial" w:cs="Arial"/>
          <w:color w:val="6E6E6E"/>
          <w:w w:val="111"/>
          <w:sz w:val="14"/>
          <w:szCs w:val="14"/>
        </w:rPr>
        <w:t>cert</w:t>
      </w:r>
      <w:r>
        <w:rPr>
          <w:rFonts w:ascii="Arial" w:hAnsi="Arial" w:cs="Arial"/>
          <w:color w:val="6E6E6E"/>
          <w:spacing w:val="3"/>
          <w:w w:val="111"/>
          <w:sz w:val="14"/>
          <w:szCs w:val="14"/>
        </w:rPr>
        <w:t>i</w:t>
      </w:r>
      <w:r>
        <w:rPr>
          <w:rFonts w:ascii="Arial" w:hAnsi="Arial" w:cs="Arial"/>
          <w:color w:val="6E6E6E"/>
          <w:w w:val="116"/>
          <w:sz w:val="14"/>
          <w:szCs w:val="14"/>
        </w:rPr>
        <w:t>fied</w:t>
      </w:r>
      <w:r>
        <w:rPr>
          <w:rFonts w:ascii="Arial" w:hAnsi="Arial" w:cs="Arial"/>
          <w:color w:val="6E6E6E"/>
          <w:spacing w:val="12"/>
          <w:sz w:val="14"/>
          <w:szCs w:val="14"/>
        </w:rPr>
        <w:t xml:space="preserve"> </w:t>
      </w:r>
      <w:r>
        <w:rPr>
          <w:rFonts w:ascii="Arial" w:hAnsi="Arial" w:cs="Arial"/>
          <w:color w:val="6E6E6E"/>
          <w:w w:val="117"/>
          <w:sz w:val="14"/>
          <w:szCs w:val="14"/>
        </w:rPr>
        <w:t>by</w:t>
      </w:r>
      <w:r>
        <w:rPr>
          <w:rFonts w:ascii="Arial" w:hAnsi="Arial" w:cs="Arial"/>
          <w:color w:val="6E6E6E"/>
          <w:spacing w:val="-4"/>
          <w:sz w:val="14"/>
          <w:szCs w:val="14"/>
        </w:rPr>
        <w:t xml:space="preserve"> </w:t>
      </w:r>
      <w:r>
        <w:rPr>
          <w:rFonts w:ascii="Arial" w:hAnsi="Arial" w:cs="Arial"/>
          <w:color w:val="6E6E6E"/>
          <w:spacing w:val="-28"/>
          <w:w w:val="138"/>
          <w:sz w:val="14"/>
          <w:szCs w:val="14"/>
        </w:rPr>
        <w:t>M</w:t>
      </w:r>
      <w:r>
        <w:rPr>
          <w:rFonts w:ascii="Arial" w:hAnsi="Arial" w:cs="Arial"/>
          <w:color w:val="6E6E6E"/>
          <w:w w:val="101"/>
          <w:sz w:val="14"/>
          <w:szCs w:val="14"/>
        </w:rPr>
        <w:t>ass</w:t>
      </w:r>
      <w:r>
        <w:rPr>
          <w:rFonts w:ascii="Arial" w:hAnsi="Arial" w:cs="Arial"/>
          <w:color w:val="6E6E6E"/>
          <w:spacing w:val="-11"/>
          <w:w w:val="101"/>
          <w:sz w:val="14"/>
          <w:szCs w:val="14"/>
        </w:rPr>
        <w:t>H</w:t>
      </w:r>
      <w:r>
        <w:rPr>
          <w:rFonts w:ascii="Arial" w:hAnsi="Arial" w:cs="Arial"/>
          <w:color w:val="6E6E6E"/>
          <w:w w:val="119"/>
          <w:sz w:val="14"/>
          <w:szCs w:val="14"/>
        </w:rPr>
        <w:t>eal</w:t>
      </w:r>
      <w:r>
        <w:rPr>
          <w:rFonts w:ascii="Arial" w:hAnsi="Arial" w:cs="Arial"/>
          <w:color w:val="6E6E6E"/>
          <w:w w:val="126"/>
          <w:sz w:val="14"/>
          <w:szCs w:val="14"/>
        </w:rPr>
        <w:t>th</w:t>
      </w:r>
      <w:r>
        <w:rPr>
          <w:rFonts w:ascii="Arial" w:hAnsi="Arial" w:cs="Arial"/>
          <w:color w:val="6E6E6E"/>
          <w:spacing w:val="-8"/>
          <w:sz w:val="14"/>
          <w:szCs w:val="14"/>
        </w:rPr>
        <w:t xml:space="preserve"> </w:t>
      </w:r>
      <w:r>
        <w:rPr>
          <w:rFonts w:ascii="Arial" w:hAnsi="Arial" w:cs="Arial"/>
          <w:color w:val="565657"/>
          <w:w w:val="99"/>
          <w:sz w:val="15"/>
          <w:szCs w:val="15"/>
        </w:rPr>
        <w:t>as</w:t>
      </w:r>
      <w:r>
        <w:rPr>
          <w:rFonts w:ascii="Arial" w:hAnsi="Arial" w:cs="Arial"/>
          <w:color w:val="565657"/>
          <w:spacing w:val="-21"/>
          <w:sz w:val="15"/>
          <w:szCs w:val="15"/>
        </w:rPr>
        <w:t xml:space="preserve"> </w:t>
      </w:r>
      <w:r>
        <w:rPr>
          <w:rFonts w:ascii="Arial" w:hAnsi="Arial" w:cs="Arial"/>
          <w:color w:val="6E6E6E"/>
          <w:w w:val="120"/>
          <w:sz w:val="14"/>
          <w:szCs w:val="14"/>
        </w:rPr>
        <w:t>Co</w:t>
      </w:r>
      <w:r>
        <w:rPr>
          <w:rFonts w:ascii="Arial" w:hAnsi="Arial" w:cs="Arial"/>
          <w:color w:val="6E6E6E"/>
          <w:spacing w:val="-13"/>
          <w:w w:val="120"/>
          <w:sz w:val="14"/>
          <w:szCs w:val="14"/>
        </w:rPr>
        <w:t>m</w:t>
      </w:r>
      <w:r>
        <w:rPr>
          <w:rFonts w:ascii="Arial" w:hAnsi="Arial" w:cs="Arial"/>
          <w:color w:val="6E6E6E"/>
          <w:spacing w:val="-23"/>
          <w:w w:val="134"/>
          <w:sz w:val="14"/>
          <w:szCs w:val="14"/>
        </w:rPr>
        <w:t>m</w:t>
      </w:r>
      <w:r>
        <w:rPr>
          <w:rFonts w:ascii="Arial" w:hAnsi="Arial" w:cs="Arial"/>
          <w:color w:val="6E6E6E"/>
          <w:w w:val="122"/>
          <w:sz w:val="14"/>
          <w:szCs w:val="14"/>
        </w:rPr>
        <w:t>un</w:t>
      </w:r>
      <w:r>
        <w:rPr>
          <w:rFonts w:ascii="Arial" w:hAnsi="Arial" w:cs="Arial"/>
          <w:color w:val="6E6E6E"/>
          <w:spacing w:val="-5"/>
          <w:w w:val="122"/>
          <w:sz w:val="14"/>
          <w:szCs w:val="14"/>
        </w:rPr>
        <w:t>i</w:t>
      </w:r>
      <w:r>
        <w:rPr>
          <w:rFonts w:ascii="Arial" w:hAnsi="Arial" w:cs="Arial"/>
          <w:color w:val="6E6E6E"/>
          <w:w w:val="111"/>
          <w:sz w:val="14"/>
          <w:szCs w:val="14"/>
        </w:rPr>
        <w:t>ty</w:t>
      </w:r>
      <w:r>
        <w:rPr>
          <w:rFonts w:ascii="Arial" w:hAnsi="Arial" w:cs="Arial"/>
          <w:color w:val="6E6E6E"/>
          <w:spacing w:val="4"/>
          <w:sz w:val="14"/>
          <w:szCs w:val="14"/>
        </w:rPr>
        <w:t xml:space="preserve"> </w:t>
      </w:r>
      <w:r>
        <w:rPr>
          <w:rFonts w:ascii="Arial" w:hAnsi="Arial" w:cs="Arial"/>
          <w:color w:val="565657"/>
          <w:w w:val="117"/>
          <w:sz w:val="14"/>
          <w:szCs w:val="14"/>
        </w:rPr>
        <w:t>Partnas,</w:t>
      </w:r>
      <w:r>
        <w:rPr>
          <w:rFonts w:ascii="Arial" w:hAnsi="Arial" w:cs="Arial"/>
          <w:color w:val="565657"/>
          <w:spacing w:val="6"/>
          <w:sz w:val="14"/>
          <w:szCs w:val="14"/>
        </w:rPr>
        <w:t xml:space="preserve"> </w:t>
      </w:r>
      <w:r>
        <w:rPr>
          <w:rFonts w:ascii="Arial" w:hAnsi="Arial" w:cs="Arial"/>
          <w:color w:val="565657"/>
          <w:w w:val="125"/>
          <w:sz w:val="14"/>
          <w:szCs w:val="14"/>
        </w:rPr>
        <w:t>f</w:t>
      </w:r>
      <w:r>
        <w:rPr>
          <w:rFonts w:ascii="Arial" w:hAnsi="Arial" w:cs="Arial"/>
          <w:color w:val="565657"/>
          <w:spacing w:val="-27"/>
          <w:w w:val="125"/>
          <w:sz w:val="14"/>
          <w:szCs w:val="14"/>
        </w:rPr>
        <w:t>u</w:t>
      </w:r>
      <w:r>
        <w:rPr>
          <w:rFonts w:ascii="Arial" w:hAnsi="Arial" w:cs="Arial"/>
          <w:color w:val="565657"/>
          <w:w w:val="132"/>
          <w:sz w:val="14"/>
          <w:szCs w:val="14"/>
        </w:rPr>
        <w:t>rt</w:t>
      </w:r>
      <w:r>
        <w:rPr>
          <w:rFonts w:ascii="Arial" w:hAnsi="Arial" w:cs="Arial"/>
          <w:color w:val="565657"/>
          <w:spacing w:val="-23"/>
          <w:w w:val="132"/>
          <w:sz w:val="14"/>
          <w:szCs w:val="14"/>
        </w:rPr>
        <w:t>h</w:t>
      </w:r>
      <w:r>
        <w:rPr>
          <w:rFonts w:ascii="Arial" w:hAnsi="Arial" w:cs="Arial"/>
          <w:color w:val="565657"/>
          <w:w w:val="114"/>
          <w:sz w:val="14"/>
          <w:szCs w:val="14"/>
        </w:rPr>
        <w:t>er</w:t>
      </w:r>
      <w:r>
        <w:rPr>
          <w:rFonts w:ascii="Arial" w:hAnsi="Arial" w:cs="Arial"/>
          <w:color w:val="565657"/>
          <w:spacing w:val="1"/>
          <w:w w:val="114"/>
          <w:sz w:val="14"/>
          <w:szCs w:val="14"/>
        </w:rPr>
        <w:t>i</w:t>
      </w:r>
      <w:r>
        <w:rPr>
          <w:rFonts w:ascii="Arial" w:hAnsi="Arial" w:cs="Arial"/>
          <w:color w:val="565657"/>
          <w:w w:val="117"/>
          <w:sz w:val="14"/>
          <w:szCs w:val="14"/>
        </w:rPr>
        <w:t>ng</w:t>
      </w:r>
      <w:r>
        <w:rPr>
          <w:rFonts w:ascii="Arial" w:hAnsi="Arial" w:cs="Arial"/>
          <w:color w:val="565657"/>
          <w:spacing w:val="2"/>
          <w:sz w:val="14"/>
          <w:szCs w:val="14"/>
        </w:rPr>
        <w:t xml:space="preserve"> </w:t>
      </w:r>
      <w:r>
        <w:rPr>
          <w:rFonts w:ascii="Arial" w:hAnsi="Arial" w:cs="Arial"/>
          <w:color w:val="6E6E6E"/>
          <w:w w:val="118"/>
          <w:sz w:val="14"/>
          <w:szCs w:val="14"/>
        </w:rPr>
        <w:t>the</w:t>
      </w:r>
    </w:p>
    <w:p w:rsidR="00610E6C" w:rsidRDefault="00610E6C">
      <w:pPr>
        <w:pStyle w:val="BodyText"/>
        <w:kinsoku w:val="0"/>
        <w:overflowPunct w:val="0"/>
        <w:spacing w:before="58" w:line="316" w:lineRule="auto"/>
        <w:ind w:left="7615" w:right="3443"/>
        <w:rPr>
          <w:rFonts w:ascii="Arial" w:hAnsi="Arial" w:cs="Arial"/>
          <w:color w:val="6E6E6E"/>
          <w:spacing w:val="-5"/>
          <w:w w:val="120"/>
          <w:sz w:val="14"/>
          <w:szCs w:val="14"/>
        </w:rPr>
      </w:pPr>
      <w:r>
        <w:rPr>
          <w:rFonts w:ascii="Arial" w:hAnsi="Arial" w:cs="Arial"/>
          <w:color w:val="565657"/>
          <w:spacing w:val="-13"/>
          <w:w w:val="136"/>
          <w:sz w:val="14"/>
          <w:szCs w:val="14"/>
        </w:rPr>
        <w:t>integ1etion</w:t>
      </w:r>
      <w:r>
        <w:rPr>
          <w:rFonts w:ascii="Arial" w:hAnsi="Arial" w:cs="Arial"/>
          <w:color w:val="565657"/>
          <w:spacing w:val="-28"/>
          <w:w w:val="136"/>
          <w:sz w:val="14"/>
          <w:szCs w:val="14"/>
        </w:rPr>
        <w:t xml:space="preserve"> </w:t>
      </w:r>
      <w:r>
        <w:rPr>
          <w:rFonts w:ascii="Arial" w:hAnsi="Arial" w:cs="Arial"/>
          <w:color w:val="6E6E6E"/>
          <w:w w:val="112"/>
          <w:sz w:val="14"/>
          <w:szCs w:val="14"/>
        </w:rPr>
        <w:t>of</w:t>
      </w:r>
      <w:r>
        <w:rPr>
          <w:rFonts w:ascii="Arial" w:hAnsi="Arial" w:cs="Arial"/>
          <w:color w:val="6E6E6E"/>
          <w:spacing w:val="-4"/>
          <w:w w:val="112"/>
          <w:sz w:val="14"/>
          <w:szCs w:val="14"/>
        </w:rPr>
        <w:t xml:space="preserve"> </w:t>
      </w:r>
      <w:r>
        <w:rPr>
          <w:rFonts w:ascii="Arial" w:hAnsi="Arial" w:cs="Arial"/>
          <w:color w:val="6E6E6E"/>
          <w:spacing w:val="-6"/>
          <w:w w:val="141"/>
          <w:sz w:val="14"/>
          <w:szCs w:val="14"/>
        </w:rPr>
        <w:t>csre.</w:t>
      </w:r>
      <w:r>
        <w:rPr>
          <w:rFonts w:ascii="Arial" w:hAnsi="Arial" w:cs="Arial"/>
          <w:color w:val="565657"/>
          <w:spacing w:val="-6"/>
          <w:w w:val="141"/>
          <w:sz w:val="14"/>
          <w:szCs w:val="14"/>
        </w:rPr>
        <w:t>This</w:t>
      </w:r>
      <w:r>
        <w:rPr>
          <w:rFonts w:ascii="Arial" w:hAnsi="Arial" w:cs="Arial"/>
          <w:color w:val="565657"/>
          <w:spacing w:val="-37"/>
          <w:w w:val="141"/>
          <w:sz w:val="14"/>
          <w:szCs w:val="14"/>
        </w:rPr>
        <w:t xml:space="preserve"> </w:t>
      </w:r>
      <w:r>
        <w:rPr>
          <w:rFonts w:ascii="Arial" w:hAnsi="Arial" w:cs="Arial"/>
          <w:color w:val="565657"/>
          <w:w w:val="116"/>
          <w:sz w:val="14"/>
          <w:szCs w:val="14"/>
        </w:rPr>
        <w:t>shift</w:t>
      </w:r>
      <w:r>
        <w:rPr>
          <w:rFonts w:ascii="Arial" w:hAnsi="Arial" w:cs="Arial"/>
          <w:color w:val="565657"/>
          <w:spacing w:val="-9"/>
          <w:w w:val="116"/>
          <w:sz w:val="14"/>
          <w:szCs w:val="14"/>
        </w:rPr>
        <w:t xml:space="preserve"> </w:t>
      </w:r>
      <w:r>
        <w:rPr>
          <w:rFonts w:ascii="Arial" w:hAnsi="Arial" w:cs="Arial"/>
          <w:color w:val="6E6E6E"/>
          <w:w w:val="119"/>
          <w:sz w:val="14"/>
          <w:szCs w:val="14"/>
        </w:rPr>
        <w:t>from</w:t>
      </w:r>
      <w:r>
        <w:rPr>
          <w:rFonts w:ascii="Arial" w:hAnsi="Arial" w:cs="Arial"/>
          <w:color w:val="6E6E6E"/>
          <w:spacing w:val="-14"/>
          <w:w w:val="119"/>
          <w:sz w:val="14"/>
          <w:szCs w:val="14"/>
        </w:rPr>
        <w:t xml:space="preserve"> </w:t>
      </w:r>
      <w:r>
        <w:rPr>
          <w:rFonts w:ascii="Arial" w:hAnsi="Arial" w:cs="Arial"/>
          <w:color w:val="565657"/>
          <w:w w:val="94"/>
          <w:sz w:val="14"/>
          <w:szCs w:val="14"/>
        </w:rPr>
        <w:t>fee.--for-servi</w:t>
      </w:r>
      <w:r>
        <w:rPr>
          <w:rFonts w:ascii="Arial" w:hAnsi="Arial" w:cs="Arial"/>
          <w:color w:val="565657"/>
          <w:spacing w:val="-21"/>
          <w:w w:val="94"/>
          <w:sz w:val="14"/>
          <w:szCs w:val="14"/>
        </w:rPr>
        <w:t xml:space="preserve"> </w:t>
      </w:r>
      <w:r>
        <w:rPr>
          <w:rFonts w:ascii="Arial" w:hAnsi="Arial" w:cs="Arial"/>
          <w:color w:val="565657"/>
          <w:w w:val="118"/>
          <w:sz w:val="14"/>
          <w:szCs w:val="14"/>
        </w:rPr>
        <w:t>ce</w:t>
      </w:r>
      <w:r>
        <w:rPr>
          <w:rFonts w:ascii="Arial" w:hAnsi="Arial" w:cs="Arial"/>
          <w:color w:val="565657"/>
          <w:spacing w:val="-18"/>
          <w:w w:val="118"/>
          <w:sz w:val="14"/>
          <w:szCs w:val="14"/>
        </w:rPr>
        <w:t xml:space="preserve"> </w:t>
      </w:r>
      <w:r>
        <w:rPr>
          <w:rFonts w:ascii="Arial" w:hAnsi="Arial" w:cs="Arial"/>
          <w:color w:val="6E6E6E"/>
          <w:w w:val="121"/>
          <w:sz w:val="14"/>
          <w:szCs w:val="14"/>
        </w:rPr>
        <w:t>to</w:t>
      </w:r>
      <w:r>
        <w:rPr>
          <w:rFonts w:ascii="Arial" w:hAnsi="Arial" w:cs="Arial"/>
          <w:color w:val="6E6E6E"/>
          <w:spacing w:val="-17"/>
          <w:w w:val="121"/>
          <w:sz w:val="14"/>
          <w:szCs w:val="14"/>
        </w:rPr>
        <w:t xml:space="preserve"> </w:t>
      </w:r>
      <w:r>
        <w:rPr>
          <w:rFonts w:ascii="Arial" w:hAnsi="Arial" w:cs="Arial"/>
          <w:color w:val="6E6E6E"/>
          <w:w w:val="118"/>
          <w:sz w:val="14"/>
          <w:szCs w:val="14"/>
        </w:rPr>
        <w:t>ao:ounteble,</w:t>
      </w:r>
      <w:r>
        <w:rPr>
          <w:rFonts w:ascii="Arial" w:hAnsi="Arial" w:cs="Arial"/>
          <w:color w:val="6E6E6E"/>
          <w:spacing w:val="-12"/>
          <w:w w:val="118"/>
          <w:sz w:val="14"/>
          <w:szCs w:val="14"/>
        </w:rPr>
        <w:t xml:space="preserve"> </w:t>
      </w:r>
      <w:r>
        <w:rPr>
          <w:rFonts w:ascii="Arial" w:hAnsi="Arial" w:cs="Arial"/>
          <w:color w:val="6E6E6E"/>
          <w:w w:val="116"/>
          <w:sz w:val="14"/>
          <w:szCs w:val="14"/>
        </w:rPr>
        <w:t>total</w:t>
      </w:r>
      <w:r>
        <w:rPr>
          <w:rFonts w:ascii="Arial" w:hAnsi="Arial" w:cs="Arial"/>
          <w:color w:val="6E6E6E"/>
          <w:spacing w:val="-4"/>
          <w:w w:val="116"/>
          <w:sz w:val="14"/>
          <w:szCs w:val="14"/>
        </w:rPr>
        <w:t xml:space="preserve"> </w:t>
      </w:r>
      <w:r>
        <w:rPr>
          <w:rFonts w:ascii="Times New Roman" w:hAnsi="Times New Roman" w:cs="Times New Roman"/>
          <w:color w:val="6E6E6E"/>
          <w:w w:val="104"/>
          <w:sz w:val="16"/>
          <w:szCs w:val="16"/>
        </w:rPr>
        <w:t>cost</w:t>
      </w:r>
      <w:r>
        <w:rPr>
          <w:rFonts w:ascii="Times New Roman" w:hAnsi="Times New Roman" w:cs="Times New Roman"/>
          <w:color w:val="6E6E6E"/>
          <w:spacing w:val="-18"/>
          <w:w w:val="104"/>
          <w:sz w:val="16"/>
          <w:szCs w:val="16"/>
        </w:rPr>
        <w:t xml:space="preserve"> </w:t>
      </w:r>
      <w:r>
        <w:rPr>
          <w:rFonts w:ascii="Arial" w:hAnsi="Arial" w:cs="Arial"/>
          <w:color w:val="6E6E6E"/>
          <w:w w:val="125"/>
          <w:sz w:val="14"/>
          <w:szCs w:val="14"/>
        </w:rPr>
        <w:t>of</w:t>
      </w:r>
      <w:r>
        <w:rPr>
          <w:rFonts w:ascii="Arial" w:hAnsi="Arial" w:cs="Arial"/>
          <w:color w:val="6E6E6E"/>
          <w:spacing w:val="-9"/>
          <w:w w:val="125"/>
          <w:sz w:val="14"/>
          <w:szCs w:val="14"/>
        </w:rPr>
        <w:t xml:space="preserve"> </w:t>
      </w:r>
      <w:r>
        <w:rPr>
          <w:rFonts w:ascii="Arial" w:hAnsi="Arial" w:cs="Arial"/>
          <w:color w:val="6E6E6E"/>
          <w:w w:val="116"/>
          <w:sz w:val="14"/>
          <w:szCs w:val="14"/>
        </w:rPr>
        <w:t>csre</w:t>
      </w:r>
      <w:r>
        <w:rPr>
          <w:rFonts w:ascii="Arial" w:hAnsi="Arial" w:cs="Arial"/>
          <w:color w:val="6E6E6E"/>
          <w:spacing w:val="-16"/>
          <w:w w:val="116"/>
          <w:sz w:val="14"/>
          <w:szCs w:val="14"/>
        </w:rPr>
        <w:t xml:space="preserve"> </w:t>
      </w:r>
      <w:r>
        <w:rPr>
          <w:rFonts w:ascii="Arial" w:hAnsi="Arial" w:cs="Arial"/>
          <w:color w:val="6E6E6E"/>
          <w:spacing w:val="-1"/>
          <w:w w:val="114"/>
          <w:sz w:val="14"/>
          <w:szCs w:val="14"/>
        </w:rPr>
        <w:t>models</w:t>
      </w:r>
      <w:r>
        <w:rPr>
          <w:rFonts w:ascii="Arial" w:hAnsi="Arial" w:cs="Arial"/>
          <w:color w:val="6E6E6E"/>
          <w:spacing w:val="-14"/>
          <w:w w:val="114"/>
          <w:sz w:val="14"/>
          <w:szCs w:val="14"/>
        </w:rPr>
        <w:t xml:space="preserve"> </w:t>
      </w:r>
      <w:r>
        <w:rPr>
          <w:rFonts w:ascii="Arial" w:hAnsi="Arial" w:cs="Arial"/>
          <w:color w:val="565657"/>
          <w:w w:val="119"/>
          <w:sz w:val="14"/>
          <w:szCs w:val="14"/>
        </w:rPr>
        <w:t>at</w:t>
      </w:r>
      <w:r>
        <w:rPr>
          <w:rFonts w:ascii="Arial" w:hAnsi="Arial" w:cs="Arial"/>
          <w:color w:val="565657"/>
          <w:spacing w:val="-13"/>
          <w:w w:val="119"/>
          <w:sz w:val="14"/>
          <w:szCs w:val="14"/>
        </w:rPr>
        <w:t xml:space="preserve"> </w:t>
      </w:r>
      <w:r>
        <w:rPr>
          <w:rFonts w:ascii="Arial" w:hAnsi="Arial" w:cs="Arial"/>
          <w:color w:val="6E6E6E"/>
          <w:w w:val="118"/>
          <w:sz w:val="14"/>
          <w:szCs w:val="14"/>
        </w:rPr>
        <w:t>the</w:t>
      </w:r>
      <w:r>
        <w:rPr>
          <w:rFonts w:ascii="Arial" w:hAnsi="Arial" w:cs="Arial"/>
          <w:color w:val="6E6E6E"/>
          <w:spacing w:val="-15"/>
          <w:w w:val="118"/>
          <w:sz w:val="14"/>
          <w:szCs w:val="14"/>
        </w:rPr>
        <w:t xml:space="preserve"> </w:t>
      </w:r>
      <w:r>
        <w:rPr>
          <w:rFonts w:ascii="Arial" w:hAnsi="Arial" w:cs="Arial"/>
          <w:color w:val="6E6E6E"/>
          <w:w w:val="107"/>
          <w:sz w:val="14"/>
          <w:szCs w:val="14"/>
        </w:rPr>
        <w:t>pcovider</w:t>
      </w:r>
      <w:r>
        <w:rPr>
          <w:rFonts w:ascii="Arial" w:hAnsi="Arial" w:cs="Arial"/>
          <w:color w:val="6E6E6E"/>
          <w:spacing w:val="-4"/>
          <w:w w:val="107"/>
          <w:sz w:val="14"/>
          <w:szCs w:val="14"/>
        </w:rPr>
        <w:t xml:space="preserve"> </w:t>
      </w:r>
      <w:r>
        <w:rPr>
          <w:rFonts w:ascii="Arial" w:hAnsi="Arial" w:cs="Arial"/>
          <w:color w:val="4F4B69"/>
          <w:spacing w:val="-12"/>
          <w:w w:val="148"/>
          <w:sz w:val="14"/>
          <w:szCs w:val="14"/>
        </w:rPr>
        <w:t>le</w:t>
      </w:r>
      <w:r>
        <w:rPr>
          <w:rFonts w:ascii="Arial" w:hAnsi="Arial" w:cs="Arial"/>
          <w:color w:val="6E6E6E"/>
          <w:spacing w:val="-12"/>
          <w:w w:val="148"/>
          <w:sz w:val="14"/>
          <w:szCs w:val="14"/>
        </w:rPr>
        <w:t>vel</w:t>
      </w:r>
      <w:r>
        <w:rPr>
          <w:rFonts w:ascii="Arial" w:hAnsi="Arial" w:cs="Arial"/>
          <w:color w:val="6E6E6E"/>
          <w:spacing w:val="-17"/>
          <w:w w:val="148"/>
          <w:sz w:val="14"/>
          <w:szCs w:val="14"/>
        </w:rPr>
        <w:t xml:space="preserve"> </w:t>
      </w:r>
      <w:r>
        <w:rPr>
          <w:rFonts w:ascii="Arial" w:hAnsi="Arial" w:cs="Arial"/>
          <w:color w:val="565657"/>
          <w:spacing w:val="-15"/>
          <w:w w:val="168"/>
          <w:sz w:val="14"/>
          <w:szCs w:val="14"/>
        </w:rPr>
        <w:t>is</w:t>
      </w:r>
      <w:r>
        <w:rPr>
          <w:rFonts w:ascii="Arial" w:hAnsi="Arial" w:cs="Arial"/>
          <w:color w:val="565657"/>
          <w:spacing w:val="-35"/>
          <w:w w:val="168"/>
          <w:sz w:val="14"/>
          <w:szCs w:val="14"/>
        </w:rPr>
        <w:t xml:space="preserve"> </w:t>
      </w:r>
      <w:r>
        <w:rPr>
          <w:rFonts w:ascii="Arial" w:hAnsi="Arial" w:cs="Arial"/>
          <w:color w:val="565657"/>
          <w:w w:val="112"/>
          <w:sz w:val="14"/>
          <w:szCs w:val="14"/>
        </w:rPr>
        <w:t xml:space="preserve">central </w:t>
      </w:r>
      <w:r>
        <w:rPr>
          <w:rFonts w:ascii="Arial" w:hAnsi="Arial" w:cs="Arial"/>
          <w:color w:val="6E6E6E"/>
          <w:w w:val="120"/>
          <w:sz w:val="14"/>
          <w:szCs w:val="14"/>
        </w:rPr>
        <w:t>to</w:t>
      </w:r>
      <w:r>
        <w:rPr>
          <w:rFonts w:ascii="Arial" w:hAnsi="Arial" w:cs="Arial"/>
          <w:color w:val="6E6E6E"/>
          <w:spacing w:val="-14"/>
          <w:w w:val="120"/>
          <w:sz w:val="14"/>
          <w:szCs w:val="14"/>
        </w:rPr>
        <w:t xml:space="preserve"> </w:t>
      </w:r>
      <w:r>
        <w:rPr>
          <w:rFonts w:ascii="Arial" w:hAnsi="Arial" w:cs="Arial"/>
          <w:color w:val="6E6E6E"/>
          <w:spacing w:val="-5"/>
          <w:w w:val="120"/>
          <w:sz w:val="14"/>
          <w:szCs w:val="14"/>
        </w:rPr>
        <w:t>the</w:t>
      </w:r>
      <w:r>
        <w:rPr>
          <w:rFonts w:ascii="Arial" w:hAnsi="Arial" w:cs="Arial"/>
          <w:color w:val="6E6E6E"/>
          <w:spacing w:val="-19"/>
          <w:w w:val="120"/>
          <w:sz w:val="14"/>
          <w:szCs w:val="14"/>
        </w:rPr>
        <w:t xml:space="preserve"> </w:t>
      </w:r>
      <w:r>
        <w:rPr>
          <w:rFonts w:ascii="Arial" w:hAnsi="Arial" w:cs="Arial"/>
          <w:color w:val="6E6E6E"/>
          <w:w w:val="120"/>
          <w:sz w:val="14"/>
          <w:szCs w:val="14"/>
        </w:rPr>
        <w:t>demonstration</w:t>
      </w:r>
      <w:r>
        <w:rPr>
          <w:rFonts w:ascii="Arial" w:hAnsi="Arial" w:cs="Arial"/>
          <w:color w:val="6E6E6E"/>
          <w:spacing w:val="-6"/>
          <w:w w:val="120"/>
          <w:sz w:val="14"/>
          <w:szCs w:val="14"/>
        </w:rPr>
        <w:t xml:space="preserve"> </w:t>
      </w:r>
      <w:r>
        <w:rPr>
          <w:rFonts w:ascii="Arial" w:hAnsi="Arial" w:cs="Arial"/>
          <w:color w:val="565657"/>
          <w:spacing w:val="-3"/>
          <w:w w:val="120"/>
          <w:sz w:val="14"/>
          <w:szCs w:val="14"/>
        </w:rPr>
        <w:t>extension</w:t>
      </w:r>
      <w:r>
        <w:rPr>
          <w:rFonts w:ascii="Arial" w:hAnsi="Arial" w:cs="Arial"/>
          <w:color w:val="565657"/>
          <w:spacing w:val="-20"/>
          <w:w w:val="120"/>
          <w:sz w:val="14"/>
          <w:szCs w:val="14"/>
        </w:rPr>
        <w:t xml:space="preserve"> </w:t>
      </w:r>
      <w:r>
        <w:rPr>
          <w:rFonts w:ascii="Arial" w:hAnsi="Arial" w:cs="Arial"/>
          <w:color w:val="858285"/>
          <w:spacing w:val="-7"/>
          <w:w w:val="120"/>
          <w:sz w:val="14"/>
          <w:szCs w:val="14"/>
        </w:rPr>
        <w:t>request.</w:t>
      </w:r>
      <w:r>
        <w:rPr>
          <w:rFonts w:ascii="Arial" w:hAnsi="Arial" w:cs="Arial"/>
          <w:color w:val="858285"/>
          <w:spacing w:val="-5"/>
          <w:w w:val="120"/>
          <w:sz w:val="14"/>
          <w:szCs w:val="14"/>
        </w:rPr>
        <w:t xml:space="preserve"> </w:t>
      </w:r>
      <w:r>
        <w:rPr>
          <w:rFonts w:ascii="Arial" w:hAnsi="Arial" w:cs="Arial"/>
          <w:color w:val="565657"/>
          <w:spacing w:val="-11"/>
          <w:w w:val="120"/>
          <w:sz w:val="14"/>
          <w:szCs w:val="14"/>
        </w:rPr>
        <w:t>and</w:t>
      </w:r>
      <w:r>
        <w:rPr>
          <w:rFonts w:ascii="Arial" w:hAnsi="Arial" w:cs="Arial"/>
          <w:color w:val="565657"/>
          <w:spacing w:val="-28"/>
          <w:w w:val="120"/>
          <w:sz w:val="14"/>
          <w:szCs w:val="14"/>
        </w:rPr>
        <w:t xml:space="preserve"> </w:t>
      </w:r>
      <w:r>
        <w:rPr>
          <w:rFonts w:ascii="Arial" w:hAnsi="Arial" w:cs="Arial"/>
          <w:color w:val="6E6E6E"/>
          <w:w w:val="120"/>
          <w:sz w:val="14"/>
          <w:szCs w:val="14"/>
        </w:rPr>
        <w:t>to</w:t>
      </w:r>
      <w:r>
        <w:rPr>
          <w:rFonts w:ascii="Arial" w:hAnsi="Arial" w:cs="Arial"/>
          <w:color w:val="6E6E6E"/>
          <w:spacing w:val="-14"/>
          <w:w w:val="120"/>
          <w:sz w:val="14"/>
          <w:szCs w:val="14"/>
        </w:rPr>
        <w:t xml:space="preserve"> </w:t>
      </w:r>
      <w:r>
        <w:rPr>
          <w:rFonts w:ascii="Arial" w:hAnsi="Arial" w:cs="Arial"/>
          <w:color w:val="6E6E6E"/>
          <w:w w:val="120"/>
          <w:sz w:val="14"/>
          <w:szCs w:val="14"/>
        </w:rPr>
        <w:t>the</w:t>
      </w:r>
      <w:r>
        <w:rPr>
          <w:rFonts w:ascii="Arial" w:hAnsi="Arial" w:cs="Arial"/>
          <w:color w:val="6E6E6E"/>
          <w:spacing w:val="-26"/>
          <w:w w:val="120"/>
          <w:sz w:val="14"/>
          <w:szCs w:val="14"/>
        </w:rPr>
        <w:t xml:space="preserve"> </w:t>
      </w:r>
      <w:r>
        <w:rPr>
          <w:rFonts w:ascii="Arial" w:hAnsi="Arial" w:cs="Arial"/>
          <w:color w:val="6E6E6E"/>
          <w:w w:val="120"/>
          <w:sz w:val="14"/>
          <w:szCs w:val="14"/>
        </w:rPr>
        <w:t>Commonwealth</w:t>
      </w:r>
      <w:r>
        <w:rPr>
          <w:rFonts w:ascii="Arial" w:hAnsi="Arial" w:cs="Arial"/>
          <w:color w:val="565657"/>
          <w:w w:val="120"/>
          <w:sz w:val="14"/>
          <w:szCs w:val="14"/>
        </w:rPr>
        <w:t>s</w:t>
      </w:r>
      <w:r>
        <w:rPr>
          <w:rFonts w:ascii="Arial" w:hAnsi="Arial" w:cs="Arial"/>
          <w:color w:val="565657"/>
          <w:spacing w:val="-30"/>
          <w:w w:val="120"/>
          <w:sz w:val="14"/>
          <w:szCs w:val="14"/>
        </w:rPr>
        <w:t xml:space="preserve"> </w:t>
      </w:r>
      <w:r>
        <w:rPr>
          <w:rFonts w:ascii="Arial" w:hAnsi="Arial" w:cs="Arial"/>
          <w:color w:val="6E6E6E"/>
          <w:w w:val="120"/>
          <w:sz w:val="14"/>
          <w:szCs w:val="14"/>
        </w:rPr>
        <w:t>goalsof</w:t>
      </w:r>
      <w:r>
        <w:rPr>
          <w:rFonts w:ascii="Arial" w:hAnsi="Arial" w:cs="Arial"/>
          <w:color w:val="6E6E6E"/>
          <w:spacing w:val="-4"/>
          <w:w w:val="120"/>
          <w:sz w:val="14"/>
          <w:szCs w:val="14"/>
        </w:rPr>
        <w:t xml:space="preserve"> </w:t>
      </w:r>
      <w:r>
        <w:rPr>
          <w:rFonts w:ascii="Arial" w:hAnsi="Arial" w:cs="Arial"/>
          <w:color w:val="565657"/>
          <w:w w:val="120"/>
          <w:sz w:val="14"/>
          <w:szCs w:val="14"/>
        </w:rPr>
        <w:t>a</w:t>
      </w:r>
      <w:r>
        <w:rPr>
          <w:rFonts w:ascii="Arial" w:hAnsi="Arial" w:cs="Arial"/>
          <w:color w:val="565657"/>
          <w:spacing w:val="-16"/>
          <w:w w:val="120"/>
          <w:sz w:val="14"/>
          <w:szCs w:val="14"/>
        </w:rPr>
        <w:t xml:space="preserve"> </w:t>
      </w:r>
      <w:r>
        <w:rPr>
          <w:rFonts w:ascii="Arial" w:hAnsi="Arial" w:cs="Arial"/>
          <w:color w:val="565657"/>
          <w:w w:val="120"/>
          <w:sz w:val="14"/>
          <w:szCs w:val="14"/>
        </w:rPr>
        <w:t>sustainable</w:t>
      </w:r>
      <w:r>
        <w:rPr>
          <w:rFonts w:ascii="Arial" w:hAnsi="Arial" w:cs="Arial"/>
          <w:color w:val="565657"/>
          <w:spacing w:val="-19"/>
          <w:w w:val="120"/>
          <w:sz w:val="14"/>
          <w:szCs w:val="14"/>
        </w:rPr>
        <w:t xml:space="preserve"> </w:t>
      </w:r>
      <w:r>
        <w:rPr>
          <w:rFonts w:ascii="Arial" w:hAnsi="Arial" w:cs="Arial"/>
          <w:color w:val="6E6E6E"/>
          <w:w w:val="120"/>
          <w:sz w:val="14"/>
          <w:szCs w:val="14"/>
        </w:rPr>
        <w:t>MassHealth</w:t>
      </w:r>
      <w:r>
        <w:rPr>
          <w:rFonts w:ascii="Arial" w:hAnsi="Arial" w:cs="Arial"/>
          <w:color w:val="6E6E6E"/>
          <w:spacing w:val="-4"/>
          <w:w w:val="120"/>
          <w:sz w:val="14"/>
          <w:szCs w:val="14"/>
        </w:rPr>
        <w:t xml:space="preserve"> </w:t>
      </w:r>
      <w:r>
        <w:rPr>
          <w:rFonts w:ascii="Arial" w:hAnsi="Arial" w:cs="Arial"/>
          <w:color w:val="6E6E6E"/>
          <w:spacing w:val="-8"/>
          <w:w w:val="120"/>
          <w:sz w:val="14"/>
          <w:szCs w:val="14"/>
        </w:rPr>
        <w:t>p,og</w:t>
      </w:r>
      <w:r>
        <w:rPr>
          <w:rFonts w:ascii="Arial" w:hAnsi="Arial" w:cs="Arial"/>
          <w:color w:val="6E6E6E"/>
          <w:spacing w:val="-5"/>
          <w:w w:val="120"/>
          <w:sz w:val="14"/>
          <w:szCs w:val="14"/>
        </w:rPr>
        <w:t xml:space="preserve"> am.</w:t>
      </w:r>
    </w:p>
    <w:p w:rsidR="00610E6C" w:rsidRDefault="00610E6C">
      <w:pPr>
        <w:pStyle w:val="BodyText"/>
        <w:kinsoku w:val="0"/>
        <w:overflowPunct w:val="0"/>
        <w:spacing w:before="28"/>
        <w:ind w:left="7615"/>
        <w:rPr>
          <w:rFonts w:ascii="Arial" w:hAnsi="Arial" w:cs="Arial"/>
          <w:color w:val="6E6E6E"/>
          <w:w w:val="110"/>
          <w:sz w:val="14"/>
          <w:szCs w:val="14"/>
        </w:rPr>
      </w:pPr>
      <w:r>
        <w:rPr>
          <w:rFonts w:ascii="Arial" w:hAnsi="Arial" w:cs="Arial"/>
          <w:color w:val="6E6E6E"/>
          <w:w w:val="105"/>
          <w:sz w:val="14"/>
          <w:szCs w:val="14"/>
        </w:rPr>
        <w:t>Massachusetts</w:t>
      </w:r>
      <w:r>
        <w:rPr>
          <w:rFonts w:ascii="Arial" w:hAnsi="Arial" w:cs="Arial"/>
          <w:color w:val="6E6E6E"/>
          <w:spacing w:val="-9"/>
          <w:sz w:val="14"/>
          <w:szCs w:val="14"/>
        </w:rPr>
        <w:t xml:space="preserve"> </w:t>
      </w:r>
      <w:r>
        <w:rPr>
          <w:rFonts w:ascii="Arial" w:hAnsi="Arial" w:cs="Arial"/>
          <w:color w:val="565657"/>
          <w:w w:val="102"/>
          <w:sz w:val="14"/>
          <w:szCs w:val="14"/>
        </w:rPr>
        <w:t>seeks</w:t>
      </w:r>
      <w:r>
        <w:rPr>
          <w:rFonts w:ascii="Arial" w:hAnsi="Arial" w:cs="Arial"/>
          <w:color w:val="565657"/>
          <w:spacing w:val="4"/>
          <w:sz w:val="14"/>
          <w:szCs w:val="14"/>
        </w:rPr>
        <w:t xml:space="preserve"> </w:t>
      </w:r>
      <w:r>
        <w:rPr>
          <w:rFonts w:ascii="Arial" w:hAnsi="Arial" w:cs="Arial"/>
          <w:color w:val="6E6E6E"/>
          <w:w w:val="125"/>
          <w:sz w:val="14"/>
          <w:szCs w:val="14"/>
        </w:rPr>
        <w:t>n</w:t>
      </w:r>
      <w:r>
        <w:rPr>
          <w:rFonts w:ascii="Arial" w:hAnsi="Arial" w:cs="Arial"/>
          <w:color w:val="6E6E6E"/>
          <w:spacing w:val="-32"/>
          <w:w w:val="125"/>
          <w:sz w:val="14"/>
          <w:szCs w:val="14"/>
        </w:rPr>
        <w:t>e</w:t>
      </w:r>
      <w:r>
        <w:rPr>
          <w:rFonts w:ascii="Arial" w:hAnsi="Arial" w:cs="Arial"/>
          <w:color w:val="6E6E6E"/>
          <w:w w:val="117"/>
          <w:sz w:val="14"/>
          <w:szCs w:val="14"/>
        </w:rPr>
        <w:t>w</w:t>
      </w:r>
      <w:r>
        <w:rPr>
          <w:rFonts w:ascii="Arial" w:hAnsi="Arial" w:cs="Arial"/>
          <w:color w:val="6E6E6E"/>
          <w:spacing w:val="-9"/>
          <w:sz w:val="14"/>
          <w:szCs w:val="14"/>
        </w:rPr>
        <w:t xml:space="preserve"> </w:t>
      </w:r>
      <w:r>
        <w:rPr>
          <w:rFonts w:ascii="Arial" w:hAnsi="Arial" w:cs="Arial"/>
          <w:color w:val="858285"/>
          <w:w w:val="117"/>
          <w:sz w:val="14"/>
          <w:szCs w:val="14"/>
        </w:rPr>
        <w:t>w</w:t>
      </w:r>
      <w:r>
        <w:rPr>
          <w:rFonts w:ascii="Arial" w:hAnsi="Arial" w:cs="Arial"/>
          <w:color w:val="565657"/>
          <w:w w:val="124"/>
          <w:sz w:val="14"/>
          <w:szCs w:val="14"/>
        </w:rPr>
        <w:t>a</w:t>
      </w:r>
      <w:r>
        <w:rPr>
          <w:rFonts w:ascii="Arial" w:hAnsi="Arial" w:cs="Arial"/>
          <w:color w:val="565657"/>
          <w:spacing w:val="-2"/>
          <w:w w:val="124"/>
          <w:sz w:val="14"/>
          <w:szCs w:val="14"/>
        </w:rPr>
        <w:t>i</w:t>
      </w:r>
      <w:r>
        <w:rPr>
          <w:rFonts w:ascii="Arial" w:hAnsi="Arial" w:cs="Arial"/>
          <w:color w:val="565657"/>
          <w:w w:val="112"/>
          <w:sz w:val="14"/>
          <w:szCs w:val="14"/>
        </w:rPr>
        <w:t>ver</w:t>
      </w:r>
      <w:r>
        <w:rPr>
          <w:rFonts w:ascii="Arial" w:hAnsi="Arial" w:cs="Arial"/>
          <w:color w:val="565657"/>
          <w:spacing w:val="11"/>
          <w:sz w:val="14"/>
          <w:szCs w:val="14"/>
        </w:rPr>
        <w:t xml:space="preserve"> </w:t>
      </w:r>
      <w:r>
        <w:rPr>
          <w:rFonts w:ascii="Arial" w:hAnsi="Arial" w:cs="Arial"/>
          <w:color w:val="565657"/>
          <w:spacing w:val="-11"/>
          <w:w w:val="109"/>
          <w:sz w:val="14"/>
          <w:szCs w:val="14"/>
        </w:rPr>
        <w:t>a</w:t>
      </w:r>
      <w:r>
        <w:rPr>
          <w:rFonts w:ascii="Arial" w:hAnsi="Arial" w:cs="Arial"/>
          <w:color w:val="000000"/>
          <w:spacing w:val="-26"/>
          <w:w w:val="104"/>
          <w:sz w:val="14"/>
          <w:szCs w:val="14"/>
        </w:rPr>
        <w:t>.</w:t>
      </w:r>
      <w:r>
        <w:rPr>
          <w:rFonts w:ascii="Arial" w:hAnsi="Arial" w:cs="Arial"/>
          <w:color w:val="6E6E6E"/>
          <w:w w:val="129"/>
          <w:sz w:val="14"/>
          <w:szCs w:val="14"/>
        </w:rPr>
        <w:t>nd</w:t>
      </w:r>
      <w:r>
        <w:rPr>
          <w:rFonts w:ascii="Arial" w:hAnsi="Arial" w:cs="Arial"/>
          <w:color w:val="6E6E6E"/>
          <w:spacing w:val="-17"/>
          <w:sz w:val="14"/>
          <w:szCs w:val="14"/>
        </w:rPr>
        <w:t xml:space="preserve"> </w:t>
      </w:r>
      <w:r>
        <w:rPr>
          <w:rFonts w:ascii="Arial" w:hAnsi="Arial" w:cs="Arial"/>
          <w:color w:val="565657"/>
          <w:spacing w:val="-29"/>
          <w:w w:val="132"/>
          <w:sz w:val="14"/>
          <w:szCs w:val="14"/>
        </w:rPr>
        <w:t>e</w:t>
      </w:r>
      <w:r>
        <w:rPr>
          <w:rFonts w:ascii="Arial" w:hAnsi="Arial" w:cs="Arial"/>
          <w:color w:val="565657"/>
          <w:w w:val="116"/>
          <w:sz w:val="14"/>
          <w:szCs w:val="14"/>
        </w:rPr>
        <w:t>xpend</w:t>
      </w:r>
      <w:r>
        <w:rPr>
          <w:rFonts w:ascii="Arial" w:hAnsi="Arial" w:cs="Arial"/>
          <w:color w:val="565657"/>
          <w:spacing w:val="12"/>
          <w:w w:val="116"/>
          <w:sz w:val="14"/>
          <w:szCs w:val="14"/>
        </w:rPr>
        <w:t>i</w:t>
      </w:r>
      <w:r>
        <w:rPr>
          <w:rFonts w:ascii="Arial" w:hAnsi="Arial" w:cs="Arial"/>
          <w:color w:val="565657"/>
          <w:w w:val="112"/>
          <w:sz w:val="14"/>
          <w:szCs w:val="14"/>
        </w:rPr>
        <w:t>t</w:t>
      </w:r>
      <w:r>
        <w:rPr>
          <w:rFonts w:ascii="Arial" w:hAnsi="Arial" w:cs="Arial"/>
          <w:color w:val="565657"/>
          <w:spacing w:val="3"/>
          <w:w w:val="112"/>
          <w:sz w:val="14"/>
          <w:szCs w:val="14"/>
        </w:rPr>
        <w:t>u</w:t>
      </w:r>
      <w:r>
        <w:rPr>
          <w:rFonts w:ascii="Arial" w:hAnsi="Arial" w:cs="Arial"/>
          <w:color w:val="858285"/>
          <w:w w:val="120"/>
          <w:sz w:val="14"/>
          <w:szCs w:val="14"/>
        </w:rPr>
        <w:t>re</w:t>
      </w:r>
      <w:r>
        <w:rPr>
          <w:rFonts w:ascii="Arial" w:hAnsi="Arial" w:cs="Arial"/>
          <w:color w:val="858285"/>
          <w:spacing w:val="-10"/>
          <w:sz w:val="14"/>
          <w:szCs w:val="14"/>
        </w:rPr>
        <w:t xml:space="preserve"> </w:t>
      </w:r>
      <w:r>
        <w:rPr>
          <w:rFonts w:ascii="Arial" w:hAnsi="Arial" w:cs="Arial"/>
          <w:color w:val="565657"/>
          <w:w w:val="113"/>
          <w:sz w:val="14"/>
          <w:szCs w:val="14"/>
        </w:rPr>
        <w:t>aut</w:t>
      </w:r>
      <w:r>
        <w:rPr>
          <w:rFonts w:ascii="Arial" w:hAnsi="Arial" w:cs="Arial"/>
          <w:color w:val="565657"/>
          <w:spacing w:val="-11"/>
          <w:w w:val="113"/>
          <w:sz w:val="14"/>
          <w:szCs w:val="14"/>
        </w:rPr>
        <w:t>h</w:t>
      </w:r>
      <w:r>
        <w:rPr>
          <w:rFonts w:ascii="Arial" w:hAnsi="Arial" w:cs="Arial"/>
          <w:color w:val="858285"/>
          <w:w w:val="120"/>
          <w:sz w:val="14"/>
          <w:szCs w:val="14"/>
        </w:rPr>
        <w:t>o</w:t>
      </w:r>
      <w:r>
        <w:rPr>
          <w:rFonts w:ascii="Arial" w:hAnsi="Arial" w:cs="Arial"/>
          <w:color w:val="858285"/>
          <w:spacing w:val="-1"/>
          <w:w w:val="120"/>
          <w:sz w:val="14"/>
          <w:szCs w:val="14"/>
        </w:rPr>
        <w:t>r</w:t>
      </w:r>
      <w:r>
        <w:rPr>
          <w:rFonts w:ascii="Arial" w:hAnsi="Arial" w:cs="Arial"/>
          <w:color w:val="565657"/>
          <w:spacing w:val="-30"/>
          <w:w w:val="240"/>
          <w:sz w:val="14"/>
          <w:szCs w:val="14"/>
        </w:rPr>
        <w:t>i</w:t>
      </w:r>
      <w:r>
        <w:rPr>
          <w:rFonts w:ascii="Arial" w:hAnsi="Arial" w:cs="Arial"/>
          <w:color w:val="565657"/>
          <w:w w:val="111"/>
          <w:sz w:val="14"/>
          <w:szCs w:val="14"/>
        </w:rPr>
        <w:t>ty</w:t>
      </w:r>
      <w:r>
        <w:rPr>
          <w:rFonts w:ascii="Arial" w:hAnsi="Arial" w:cs="Arial"/>
          <w:color w:val="565657"/>
          <w:spacing w:val="4"/>
          <w:sz w:val="14"/>
          <w:szCs w:val="14"/>
        </w:rPr>
        <w:t xml:space="preserve"> </w:t>
      </w:r>
      <w:r>
        <w:rPr>
          <w:rFonts w:ascii="Arial" w:hAnsi="Arial" w:cs="Arial"/>
          <w:color w:val="6E6E6E"/>
          <w:spacing w:val="-28"/>
          <w:w w:val="150"/>
          <w:sz w:val="14"/>
          <w:szCs w:val="14"/>
        </w:rPr>
        <w:t>n</w:t>
      </w:r>
      <w:r>
        <w:rPr>
          <w:rFonts w:ascii="Arial" w:hAnsi="Arial" w:cs="Arial"/>
          <w:color w:val="6E6E6E"/>
          <w:w w:val="103"/>
          <w:sz w:val="14"/>
          <w:szCs w:val="14"/>
        </w:rPr>
        <w:t>ecessary</w:t>
      </w:r>
      <w:r>
        <w:rPr>
          <w:rFonts w:ascii="Arial" w:hAnsi="Arial" w:cs="Arial"/>
          <w:color w:val="6E6E6E"/>
          <w:spacing w:val="8"/>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565657"/>
          <w:w w:val="113"/>
          <w:sz w:val="14"/>
          <w:szCs w:val="14"/>
        </w:rPr>
        <w:t>author</w:t>
      </w:r>
      <w:r>
        <w:rPr>
          <w:rFonts w:ascii="Arial" w:hAnsi="Arial" w:cs="Arial"/>
          <w:color w:val="565657"/>
          <w:spacing w:val="6"/>
          <w:w w:val="113"/>
          <w:sz w:val="14"/>
          <w:szCs w:val="14"/>
        </w:rPr>
        <w:t>i</w:t>
      </w:r>
      <w:r>
        <w:rPr>
          <w:rFonts w:ascii="Arial" w:hAnsi="Arial" w:cs="Arial"/>
          <w:color w:val="565657"/>
          <w:w w:val="115"/>
          <w:sz w:val="14"/>
          <w:szCs w:val="14"/>
        </w:rPr>
        <w:t>ze</w:t>
      </w:r>
      <w:r>
        <w:rPr>
          <w:rFonts w:ascii="Arial" w:hAnsi="Arial" w:cs="Arial"/>
          <w:color w:val="565657"/>
          <w:spacing w:val="-16"/>
          <w:sz w:val="14"/>
          <w:szCs w:val="14"/>
        </w:rPr>
        <w:t xml:space="preserve"> </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10"/>
          <w:sz w:val="14"/>
          <w:szCs w:val="14"/>
        </w:rPr>
        <w:t>Os.</w:t>
      </w:r>
    </w:p>
    <w:p w:rsidR="00610E6C" w:rsidRDefault="00610E6C">
      <w:pPr>
        <w:pStyle w:val="BodyText"/>
        <w:kinsoku w:val="0"/>
        <w:overflowPunct w:val="0"/>
        <w:rPr>
          <w:rFonts w:ascii="Arial" w:hAnsi="Arial" w:cs="Arial"/>
          <w:sz w:val="19"/>
          <w:szCs w:val="19"/>
        </w:rPr>
      </w:pPr>
    </w:p>
    <w:p w:rsidR="00610E6C" w:rsidRDefault="00610E6C">
      <w:pPr>
        <w:pStyle w:val="BodyText"/>
        <w:kinsoku w:val="0"/>
        <w:overflowPunct w:val="0"/>
        <w:spacing w:before="1" w:line="345" w:lineRule="auto"/>
        <w:ind w:left="7600" w:right="3443" w:firstLine="15"/>
        <w:rPr>
          <w:rFonts w:ascii="Arial" w:hAnsi="Arial" w:cs="Arial"/>
          <w:color w:val="6E6E6E"/>
          <w:w w:val="134"/>
          <w:sz w:val="14"/>
          <w:szCs w:val="14"/>
        </w:rPr>
      </w:pPr>
      <w:r>
        <w:rPr>
          <w:rFonts w:ascii="Arial" w:hAnsi="Arial" w:cs="Arial"/>
          <w:i/>
          <w:iCs/>
          <w:color w:val="565657"/>
          <w:w w:val="113"/>
          <w:sz w:val="15"/>
          <w:szCs w:val="15"/>
        </w:rPr>
        <w:t>Delivery</w:t>
      </w:r>
      <w:r>
        <w:rPr>
          <w:rFonts w:ascii="Arial" w:hAnsi="Arial" w:cs="Arial"/>
          <w:i/>
          <w:iCs/>
          <w:color w:val="565657"/>
          <w:sz w:val="15"/>
          <w:szCs w:val="15"/>
        </w:rPr>
        <w:t xml:space="preserve"> </w:t>
      </w:r>
      <w:r>
        <w:rPr>
          <w:rFonts w:ascii="Arial" w:hAnsi="Arial" w:cs="Arial"/>
          <w:i/>
          <w:iCs/>
          <w:color w:val="565657"/>
          <w:w w:val="111"/>
          <w:sz w:val="15"/>
          <w:szCs w:val="15"/>
        </w:rPr>
        <w:t>System</w:t>
      </w:r>
      <w:r>
        <w:rPr>
          <w:rFonts w:ascii="Arial" w:hAnsi="Arial" w:cs="Arial"/>
          <w:i/>
          <w:iCs/>
          <w:color w:val="565657"/>
          <w:spacing w:val="-2"/>
          <w:sz w:val="15"/>
          <w:szCs w:val="15"/>
        </w:rPr>
        <w:t xml:space="preserve"> </w:t>
      </w:r>
      <w:r>
        <w:rPr>
          <w:rFonts w:ascii="Arial" w:hAnsi="Arial" w:cs="Arial"/>
          <w:color w:val="565657"/>
          <w:w w:val="117"/>
          <w:sz w:val="14"/>
          <w:szCs w:val="14"/>
        </w:rPr>
        <w:t>Reform</w:t>
      </w:r>
      <w:r>
        <w:rPr>
          <w:rFonts w:ascii="Arial" w:hAnsi="Arial" w:cs="Arial"/>
          <w:color w:val="565657"/>
          <w:spacing w:val="-11"/>
          <w:sz w:val="14"/>
          <w:szCs w:val="14"/>
        </w:rPr>
        <w:t xml:space="preserve"> </w:t>
      </w:r>
      <w:r>
        <w:rPr>
          <w:rFonts w:ascii="Arial" w:hAnsi="Arial" w:cs="Arial"/>
          <w:i/>
          <w:iCs/>
          <w:color w:val="6E6E6E"/>
          <w:w w:val="114"/>
          <w:sz w:val="15"/>
          <w:szCs w:val="15"/>
        </w:rPr>
        <w:t>Incentive</w:t>
      </w:r>
      <w:r>
        <w:rPr>
          <w:rFonts w:ascii="Arial" w:hAnsi="Arial" w:cs="Arial"/>
          <w:i/>
          <w:iCs/>
          <w:color w:val="6E6E6E"/>
          <w:spacing w:val="2"/>
          <w:sz w:val="15"/>
          <w:szCs w:val="15"/>
        </w:rPr>
        <w:t xml:space="preserve"> </w:t>
      </w:r>
      <w:r>
        <w:rPr>
          <w:rFonts w:ascii="Arial" w:hAnsi="Arial" w:cs="Arial"/>
          <w:color w:val="565657"/>
          <w:w w:val="122"/>
          <w:sz w:val="14"/>
          <w:szCs w:val="14"/>
        </w:rPr>
        <w:t>Pro</w:t>
      </w:r>
      <w:r>
        <w:rPr>
          <w:rFonts w:ascii="Arial" w:hAnsi="Arial" w:cs="Arial"/>
          <w:color w:val="565657"/>
          <w:spacing w:val="-34"/>
          <w:w w:val="122"/>
          <w:sz w:val="14"/>
          <w:szCs w:val="14"/>
        </w:rPr>
        <w:t>g</w:t>
      </w:r>
      <w:r>
        <w:rPr>
          <w:rFonts w:ascii="Arial" w:hAnsi="Arial" w:cs="Arial"/>
          <w:color w:val="565657"/>
          <w:w w:val="148"/>
          <w:sz w:val="14"/>
          <w:szCs w:val="14"/>
        </w:rPr>
        <w:t>r</w:t>
      </w:r>
      <w:r>
        <w:rPr>
          <w:rFonts w:ascii="Arial" w:hAnsi="Arial" w:cs="Arial"/>
          <w:color w:val="565657"/>
          <w:spacing w:val="-21"/>
          <w:w w:val="148"/>
          <w:sz w:val="14"/>
          <w:szCs w:val="14"/>
        </w:rPr>
        <w:t>a</w:t>
      </w:r>
      <w:r>
        <w:rPr>
          <w:rFonts w:ascii="Arial" w:hAnsi="Arial" w:cs="Arial"/>
          <w:color w:val="565657"/>
          <w:w w:val="134"/>
          <w:sz w:val="14"/>
          <w:szCs w:val="14"/>
        </w:rPr>
        <w:t>m</w:t>
      </w:r>
      <w:r>
        <w:rPr>
          <w:rFonts w:ascii="Arial" w:hAnsi="Arial" w:cs="Arial"/>
          <w:color w:val="565657"/>
          <w:spacing w:val="-17"/>
          <w:sz w:val="14"/>
          <w:szCs w:val="14"/>
        </w:rPr>
        <w:t xml:space="preserve"> </w:t>
      </w:r>
      <w:r>
        <w:rPr>
          <w:rFonts w:ascii="Arial" w:hAnsi="Arial" w:cs="Arial"/>
          <w:i/>
          <w:iCs/>
          <w:color w:val="565657"/>
          <w:w w:val="90"/>
          <w:sz w:val="15"/>
          <w:szCs w:val="15"/>
        </w:rPr>
        <w:t>(DSRJPJ.</w:t>
      </w:r>
      <w:r>
        <w:rPr>
          <w:rFonts w:ascii="Arial" w:hAnsi="Arial" w:cs="Arial"/>
          <w:i/>
          <w:iCs/>
          <w:color w:val="565657"/>
          <w:spacing w:val="4"/>
          <w:sz w:val="15"/>
          <w:szCs w:val="15"/>
        </w:rPr>
        <w:t xml:space="preserve"> </w:t>
      </w:r>
      <w:r>
        <w:rPr>
          <w:rFonts w:ascii="Arial" w:hAnsi="Arial" w:cs="Arial"/>
          <w:color w:val="6E6E6E"/>
          <w:w w:val="105"/>
          <w:sz w:val="14"/>
          <w:szCs w:val="14"/>
        </w:rPr>
        <w:t>Massachusett</w:t>
      </w:r>
      <w:r>
        <w:rPr>
          <w:rFonts w:ascii="Arial" w:hAnsi="Arial" w:cs="Arial"/>
          <w:color w:val="6E6E6E"/>
          <w:w w:val="106"/>
          <w:sz w:val="14"/>
          <w:szCs w:val="14"/>
        </w:rPr>
        <w:t>s</w:t>
      </w:r>
      <w:r>
        <w:rPr>
          <w:rFonts w:ascii="Arial" w:hAnsi="Arial" w:cs="Arial"/>
          <w:color w:val="6E6E6E"/>
          <w:sz w:val="14"/>
          <w:szCs w:val="14"/>
        </w:rPr>
        <w:t xml:space="preserve"> </w:t>
      </w:r>
      <w:r>
        <w:rPr>
          <w:rFonts w:ascii="Arial" w:hAnsi="Arial" w:cs="Arial"/>
          <w:color w:val="6E6E6E"/>
          <w:spacing w:val="-18"/>
          <w:sz w:val="14"/>
          <w:szCs w:val="14"/>
        </w:rPr>
        <w:t xml:space="preserve"> </w:t>
      </w:r>
      <w:r>
        <w:rPr>
          <w:rFonts w:ascii="Arial" w:hAnsi="Arial" w:cs="Arial"/>
          <w:color w:val="6E6E6E"/>
          <w:w w:val="123"/>
          <w:sz w:val="14"/>
          <w:szCs w:val="14"/>
        </w:rPr>
        <w:t>goa</w:t>
      </w:r>
      <w:r>
        <w:rPr>
          <w:rFonts w:ascii="Arial" w:hAnsi="Arial" w:cs="Arial"/>
          <w:color w:val="6E6E6E"/>
          <w:spacing w:val="13"/>
          <w:w w:val="123"/>
          <w:sz w:val="14"/>
          <w:szCs w:val="14"/>
        </w:rPr>
        <w:t>l</w:t>
      </w:r>
      <w:r>
        <w:rPr>
          <w:rFonts w:ascii="Arial" w:hAnsi="Arial" w:cs="Arial"/>
          <w:color w:val="565657"/>
          <w:spacing w:val="-79"/>
          <w:w w:val="240"/>
          <w:sz w:val="14"/>
          <w:szCs w:val="14"/>
        </w:rPr>
        <w:t>i</w:t>
      </w:r>
      <w:r>
        <w:rPr>
          <w:rFonts w:ascii="Arial" w:hAnsi="Arial" w:cs="Arial"/>
          <w:color w:val="565657"/>
          <w:w w:val="122"/>
          <w:sz w:val="14"/>
          <w:szCs w:val="14"/>
        </w:rPr>
        <w:t>s</w:t>
      </w:r>
      <w:r>
        <w:rPr>
          <w:rFonts w:ascii="Arial" w:hAnsi="Arial" w:cs="Arial"/>
          <w:color w:val="565657"/>
          <w:spacing w:val="-5"/>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565657"/>
          <w:w w:val="115"/>
          <w:sz w:val="14"/>
          <w:szCs w:val="14"/>
        </w:rPr>
        <w:t>ach</w:t>
      </w:r>
      <w:r>
        <w:rPr>
          <w:rFonts w:ascii="Arial" w:hAnsi="Arial" w:cs="Arial"/>
          <w:color w:val="565657"/>
          <w:spacing w:val="1"/>
          <w:w w:val="115"/>
          <w:sz w:val="14"/>
          <w:szCs w:val="14"/>
        </w:rPr>
        <w:t>i</w:t>
      </w:r>
      <w:r>
        <w:rPr>
          <w:rFonts w:ascii="Arial" w:hAnsi="Arial" w:cs="Arial"/>
          <w:color w:val="565657"/>
          <w:w w:val="116"/>
          <w:sz w:val="14"/>
          <w:szCs w:val="14"/>
        </w:rPr>
        <w:t>eve</w:t>
      </w:r>
      <w:r>
        <w:rPr>
          <w:rFonts w:ascii="Arial" w:hAnsi="Arial" w:cs="Arial"/>
          <w:color w:val="565657"/>
          <w:spacing w:val="-4"/>
          <w:sz w:val="14"/>
          <w:szCs w:val="14"/>
        </w:rPr>
        <w:t xml:space="preserve"> </w:t>
      </w:r>
      <w:r>
        <w:rPr>
          <w:rFonts w:ascii="Arial" w:hAnsi="Arial" w:cs="Arial"/>
          <w:color w:val="6E6E6E"/>
          <w:w w:val="117"/>
          <w:sz w:val="14"/>
          <w:szCs w:val="14"/>
        </w:rPr>
        <w:t>mean</w:t>
      </w:r>
      <w:r>
        <w:rPr>
          <w:rFonts w:ascii="Arial" w:hAnsi="Arial" w:cs="Arial"/>
          <w:color w:val="6E6E6E"/>
          <w:spacing w:val="-1"/>
          <w:w w:val="117"/>
          <w:sz w:val="14"/>
          <w:szCs w:val="14"/>
        </w:rPr>
        <w:t>i</w:t>
      </w:r>
      <w:r>
        <w:rPr>
          <w:rFonts w:ascii="Arial" w:hAnsi="Arial" w:cs="Arial"/>
          <w:color w:val="6E6E6E"/>
          <w:w w:val="118"/>
          <w:sz w:val="14"/>
          <w:szCs w:val="14"/>
        </w:rPr>
        <w:t>ngful</w:t>
      </w:r>
      <w:r>
        <w:rPr>
          <w:rFonts w:ascii="Arial" w:hAnsi="Arial" w:cs="Arial"/>
          <w:color w:val="6E6E6E"/>
          <w:spacing w:val="-11"/>
          <w:sz w:val="14"/>
          <w:szCs w:val="14"/>
        </w:rPr>
        <w:t xml:space="preserve"> </w:t>
      </w:r>
      <w:r>
        <w:rPr>
          <w:rFonts w:ascii="Arial" w:hAnsi="Arial" w:cs="Arial"/>
          <w:color w:val="6E6E6E"/>
          <w:w w:val="127"/>
          <w:sz w:val="14"/>
          <w:szCs w:val="14"/>
        </w:rPr>
        <w:t>del</w:t>
      </w:r>
      <w:r>
        <w:rPr>
          <w:rFonts w:ascii="Arial" w:hAnsi="Arial" w:cs="Arial"/>
          <w:color w:val="6E6E6E"/>
          <w:spacing w:val="-30"/>
          <w:w w:val="240"/>
          <w:sz w:val="14"/>
          <w:szCs w:val="14"/>
        </w:rPr>
        <w:t>i</w:t>
      </w:r>
      <w:r>
        <w:rPr>
          <w:rFonts w:ascii="Arial" w:hAnsi="Arial" w:cs="Arial"/>
          <w:color w:val="6E6E6E"/>
          <w:w w:val="97"/>
          <w:sz w:val="14"/>
          <w:szCs w:val="14"/>
        </w:rPr>
        <w:t>vecy</w:t>
      </w:r>
      <w:r>
        <w:rPr>
          <w:rFonts w:ascii="Arial" w:hAnsi="Arial" w:cs="Arial"/>
          <w:color w:val="6E6E6E"/>
          <w:spacing w:val="-7"/>
          <w:sz w:val="14"/>
          <w:szCs w:val="14"/>
        </w:rPr>
        <w:t xml:space="preserve"> </w:t>
      </w:r>
      <w:r>
        <w:rPr>
          <w:rFonts w:ascii="Arial" w:hAnsi="Arial" w:cs="Arial"/>
          <w:color w:val="565657"/>
          <w:spacing w:val="-26"/>
          <w:w w:val="122"/>
          <w:sz w:val="14"/>
          <w:szCs w:val="14"/>
        </w:rPr>
        <w:t>s</w:t>
      </w:r>
      <w:r>
        <w:rPr>
          <w:rFonts w:ascii="Arial" w:hAnsi="Arial" w:cs="Arial"/>
          <w:color w:val="565657"/>
          <w:w w:val="111"/>
          <w:sz w:val="14"/>
          <w:szCs w:val="14"/>
        </w:rPr>
        <w:t>y</w:t>
      </w:r>
      <w:r>
        <w:rPr>
          <w:rFonts w:ascii="Arial" w:hAnsi="Arial" w:cs="Arial"/>
          <w:color w:val="565657"/>
          <w:spacing w:val="-21"/>
          <w:w w:val="111"/>
          <w:sz w:val="14"/>
          <w:szCs w:val="14"/>
        </w:rPr>
        <w:t>s</w:t>
      </w:r>
      <w:r>
        <w:rPr>
          <w:rFonts w:ascii="Arial" w:hAnsi="Arial" w:cs="Arial"/>
          <w:color w:val="565657"/>
          <w:w w:val="125"/>
          <w:sz w:val="14"/>
          <w:szCs w:val="14"/>
        </w:rPr>
        <w:t xml:space="preserve">tem </w:t>
      </w:r>
      <w:r>
        <w:rPr>
          <w:rFonts w:ascii="Arial" w:hAnsi="Arial" w:cs="Arial"/>
          <w:color w:val="858285"/>
          <w:spacing w:val="-10"/>
          <w:w w:val="149"/>
          <w:sz w:val="14"/>
          <w:szCs w:val="14"/>
        </w:rPr>
        <w:t>r</w:t>
      </w:r>
      <w:r>
        <w:rPr>
          <w:rFonts w:ascii="Arial" w:hAnsi="Arial" w:cs="Arial"/>
          <w:color w:val="565657"/>
          <w:w w:val="115"/>
          <w:sz w:val="14"/>
          <w:szCs w:val="14"/>
        </w:rPr>
        <w:t>eform</w:t>
      </w:r>
      <w:r>
        <w:rPr>
          <w:rFonts w:ascii="Arial" w:hAnsi="Arial" w:cs="Arial"/>
          <w:color w:val="565657"/>
          <w:spacing w:val="-5"/>
          <w:sz w:val="14"/>
          <w:szCs w:val="14"/>
        </w:rPr>
        <w:t xml:space="preserve"> </w:t>
      </w:r>
      <w:r>
        <w:rPr>
          <w:rFonts w:ascii="Arial" w:hAnsi="Arial" w:cs="Arial"/>
          <w:color w:val="6E6E6E"/>
          <w:w w:val="117"/>
          <w:sz w:val="14"/>
          <w:szCs w:val="14"/>
        </w:rPr>
        <w:t>thto</w:t>
      </w:r>
      <w:r>
        <w:rPr>
          <w:rFonts w:ascii="Arial" w:hAnsi="Arial" w:cs="Arial"/>
          <w:color w:val="6E6E6E"/>
          <w:spacing w:val="-23"/>
          <w:w w:val="117"/>
          <w:sz w:val="14"/>
          <w:szCs w:val="14"/>
        </w:rPr>
        <w:t>u</w:t>
      </w:r>
      <w:r>
        <w:rPr>
          <w:rFonts w:ascii="Arial" w:hAnsi="Arial" w:cs="Arial"/>
          <w:color w:val="6E6E6E"/>
          <w:w w:val="124"/>
          <w:sz w:val="14"/>
          <w:szCs w:val="14"/>
        </w:rPr>
        <w:t>gh</w:t>
      </w:r>
      <w:r>
        <w:rPr>
          <w:rFonts w:ascii="Arial" w:hAnsi="Arial" w:cs="Arial"/>
          <w:color w:val="6E6E6E"/>
          <w:spacing w:val="6"/>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15"/>
          <w:sz w:val="14"/>
          <w:szCs w:val="14"/>
        </w:rPr>
        <w:t>ov</w:t>
      </w:r>
      <w:r>
        <w:rPr>
          <w:rFonts w:ascii="Arial" w:hAnsi="Arial" w:cs="Arial"/>
          <w:color w:val="6E6E6E"/>
          <w:spacing w:val="2"/>
          <w:w w:val="115"/>
          <w:sz w:val="14"/>
          <w:szCs w:val="14"/>
        </w:rPr>
        <w:t>i</w:t>
      </w:r>
      <w:r>
        <w:rPr>
          <w:rFonts w:ascii="Arial" w:hAnsi="Arial" w:cs="Arial"/>
          <w:color w:val="6E6E6E"/>
          <w:w w:val="110"/>
          <w:sz w:val="14"/>
          <w:szCs w:val="14"/>
        </w:rPr>
        <w:t>der</w:t>
      </w:r>
      <w:r>
        <w:rPr>
          <w:rFonts w:ascii="Arial" w:hAnsi="Arial" w:cs="Arial"/>
          <w:color w:val="6E6E6E"/>
          <w:spacing w:val="6"/>
          <w:sz w:val="14"/>
          <w:szCs w:val="14"/>
        </w:rPr>
        <w:t xml:space="preserve"> </w:t>
      </w:r>
      <w:r>
        <w:rPr>
          <w:rFonts w:ascii="Arial" w:hAnsi="Arial" w:cs="Arial"/>
          <w:color w:val="6E6E6E"/>
          <w:w w:val="112"/>
          <w:sz w:val="14"/>
          <w:szCs w:val="14"/>
        </w:rPr>
        <w:t>part</w:t>
      </w:r>
      <w:r>
        <w:rPr>
          <w:rFonts w:ascii="Arial" w:hAnsi="Arial" w:cs="Arial"/>
          <w:color w:val="6E6E6E"/>
          <w:spacing w:val="-16"/>
          <w:w w:val="112"/>
          <w:sz w:val="14"/>
          <w:szCs w:val="14"/>
        </w:rPr>
        <w:t>n</w:t>
      </w:r>
      <w:r>
        <w:rPr>
          <w:rFonts w:ascii="Arial" w:hAnsi="Arial" w:cs="Arial"/>
          <w:color w:val="6E6E6E"/>
          <w:w w:val="92"/>
          <w:sz w:val="14"/>
          <w:szCs w:val="14"/>
        </w:rPr>
        <w:t>.ef'Sh</w:t>
      </w:r>
      <w:r>
        <w:rPr>
          <w:rFonts w:ascii="Arial" w:hAnsi="Arial" w:cs="Arial"/>
          <w:color w:val="6E6E6E"/>
          <w:spacing w:val="2"/>
          <w:w w:val="92"/>
          <w:sz w:val="14"/>
          <w:szCs w:val="14"/>
        </w:rPr>
        <w:t>i</w:t>
      </w:r>
      <w:r>
        <w:rPr>
          <w:rFonts w:ascii="Arial" w:hAnsi="Arial" w:cs="Arial"/>
          <w:color w:val="6E6E6E"/>
          <w:w w:val="109"/>
          <w:sz w:val="14"/>
          <w:szCs w:val="14"/>
        </w:rPr>
        <w:t>ps</w:t>
      </w:r>
      <w:r>
        <w:rPr>
          <w:rFonts w:ascii="Arial" w:hAnsi="Arial" w:cs="Arial"/>
          <w:color w:val="6E6E6E"/>
          <w:spacing w:val="-7"/>
          <w:sz w:val="14"/>
          <w:szCs w:val="14"/>
        </w:rPr>
        <w:t xml:space="preserve"> </w:t>
      </w:r>
      <w:r>
        <w:rPr>
          <w:rFonts w:ascii="Arial" w:hAnsi="Arial" w:cs="Arial"/>
          <w:color w:val="565657"/>
          <w:w w:val="113"/>
          <w:sz w:val="14"/>
          <w:szCs w:val="14"/>
        </w:rPr>
        <w:t>aaoss</w:t>
      </w:r>
      <w:r>
        <w:rPr>
          <w:rFonts w:ascii="Arial" w:hAnsi="Arial" w:cs="Arial"/>
          <w:color w:val="565657"/>
          <w:sz w:val="14"/>
          <w:szCs w:val="14"/>
        </w:rPr>
        <w:t xml:space="preserve"> </w:t>
      </w:r>
      <w:r>
        <w:rPr>
          <w:rFonts w:ascii="Arial" w:hAnsi="Arial" w:cs="Arial"/>
          <w:color w:val="6E6E6E"/>
          <w:w w:val="110"/>
          <w:sz w:val="14"/>
          <w:szCs w:val="14"/>
        </w:rPr>
        <w:t>the</w:t>
      </w:r>
      <w:r>
        <w:rPr>
          <w:rFonts w:ascii="Arial" w:hAnsi="Arial" w:cs="Arial"/>
          <w:color w:val="6E6E6E"/>
          <w:spacing w:val="15"/>
          <w:sz w:val="14"/>
          <w:szCs w:val="14"/>
        </w:rPr>
        <w:t xml:space="preserve"> </w:t>
      </w:r>
      <w:r>
        <w:rPr>
          <w:rFonts w:ascii="Arial" w:hAnsi="Arial" w:cs="Arial"/>
          <w:color w:val="6E6E6E"/>
          <w:w w:val="112"/>
          <w:sz w:val="14"/>
          <w:szCs w:val="14"/>
        </w:rPr>
        <w:t>care</w:t>
      </w:r>
      <w:r>
        <w:rPr>
          <w:rFonts w:ascii="Arial" w:hAnsi="Arial" w:cs="Arial"/>
          <w:color w:val="6E6E6E"/>
          <w:spacing w:val="-2"/>
          <w:sz w:val="14"/>
          <w:szCs w:val="14"/>
        </w:rPr>
        <w:t xml:space="preserve"> </w:t>
      </w:r>
      <w:r>
        <w:rPr>
          <w:rFonts w:ascii="Arial" w:hAnsi="Arial" w:cs="Arial"/>
          <w:color w:val="6E6E6E"/>
          <w:w w:val="115"/>
          <w:sz w:val="14"/>
          <w:szCs w:val="14"/>
        </w:rPr>
        <w:t>cont</w:t>
      </w:r>
      <w:r>
        <w:rPr>
          <w:rFonts w:ascii="Arial" w:hAnsi="Arial" w:cs="Arial"/>
          <w:color w:val="6E6E6E"/>
          <w:spacing w:val="1"/>
          <w:w w:val="115"/>
          <w:sz w:val="14"/>
          <w:szCs w:val="14"/>
        </w:rPr>
        <w:t>i</w:t>
      </w:r>
      <w:r>
        <w:rPr>
          <w:rFonts w:ascii="Arial" w:hAnsi="Arial" w:cs="Arial"/>
          <w:color w:val="6E6E6E"/>
          <w:w w:val="119"/>
          <w:sz w:val="14"/>
          <w:szCs w:val="14"/>
        </w:rPr>
        <w:t>nuum</w:t>
      </w:r>
      <w:r>
        <w:rPr>
          <w:rFonts w:ascii="Arial" w:hAnsi="Arial" w:cs="Arial"/>
          <w:color w:val="6E6E6E"/>
          <w:spacing w:val="-10"/>
          <w:sz w:val="14"/>
          <w:szCs w:val="14"/>
        </w:rPr>
        <w:t xml:space="preserve"> </w:t>
      </w:r>
      <w:r>
        <w:rPr>
          <w:rFonts w:ascii="Arial" w:hAnsi="Arial" w:cs="Arial"/>
          <w:color w:val="565657"/>
          <w:spacing w:val="-2"/>
          <w:w w:val="114"/>
          <w:sz w:val="14"/>
          <w:szCs w:val="14"/>
        </w:rPr>
        <w:t>an</w:t>
      </w:r>
      <w:r>
        <w:rPr>
          <w:rFonts w:ascii="Arial" w:hAnsi="Arial" w:cs="Arial"/>
          <w:color w:val="565657"/>
          <w:w w:val="114"/>
          <w:sz w:val="14"/>
          <w:szCs w:val="14"/>
        </w:rPr>
        <w:t>d</w:t>
      </w:r>
      <w:r>
        <w:rPr>
          <w:rFonts w:ascii="Arial" w:hAnsi="Arial" w:cs="Arial"/>
          <w:color w:val="565657"/>
          <w:spacing w:val="7"/>
          <w:sz w:val="14"/>
          <w:szCs w:val="14"/>
        </w:rPr>
        <w:t xml:space="preserve"> </w:t>
      </w:r>
      <w:r>
        <w:rPr>
          <w:rFonts w:ascii="Arial" w:hAnsi="Arial" w:cs="Arial"/>
          <w:color w:val="6E6E6E"/>
          <w:w w:val="111"/>
          <w:sz w:val="14"/>
          <w:szCs w:val="14"/>
        </w:rPr>
        <w:t>U</w:t>
      </w:r>
      <w:r>
        <w:rPr>
          <w:rFonts w:ascii="Arial" w:hAnsi="Arial" w:cs="Arial"/>
          <w:color w:val="6E6E6E"/>
          <w:spacing w:val="-18"/>
          <w:sz w:val="14"/>
          <w:szCs w:val="14"/>
        </w:rPr>
        <w:t xml:space="preserve"> </w:t>
      </w:r>
      <w:r>
        <w:rPr>
          <w:rFonts w:ascii="Arial" w:hAnsi="Arial" w:cs="Arial"/>
          <w:color w:val="6E6E6E"/>
          <w:w w:val="132"/>
          <w:sz w:val="14"/>
          <w:szCs w:val="14"/>
        </w:rPr>
        <w:t>e</w:t>
      </w:r>
      <w:r>
        <w:rPr>
          <w:rFonts w:ascii="Arial" w:hAnsi="Arial" w:cs="Arial"/>
          <w:color w:val="6E6E6E"/>
          <w:spacing w:val="-8"/>
          <w:sz w:val="14"/>
          <w:szCs w:val="14"/>
        </w:rPr>
        <w:t xml:space="preserve"> </w:t>
      </w:r>
      <w:r>
        <w:rPr>
          <w:rFonts w:ascii="Arial" w:hAnsi="Arial" w:cs="Arial"/>
          <w:color w:val="565657"/>
          <w:spacing w:val="-30"/>
          <w:w w:val="240"/>
          <w:sz w:val="14"/>
          <w:szCs w:val="14"/>
        </w:rPr>
        <w:t>i</w:t>
      </w:r>
      <w:r>
        <w:rPr>
          <w:rFonts w:ascii="Arial" w:hAnsi="Arial" w:cs="Arial"/>
          <w:color w:val="565657"/>
          <w:spacing w:val="-23"/>
          <w:w w:val="134"/>
          <w:sz w:val="14"/>
          <w:szCs w:val="14"/>
        </w:rPr>
        <w:t>m</w:t>
      </w:r>
      <w:r>
        <w:rPr>
          <w:rFonts w:ascii="Arial" w:hAnsi="Arial" w:cs="Arial"/>
          <w:color w:val="565657"/>
          <w:w w:val="130"/>
          <w:sz w:val="14"/>
          <w:szCs w:val="14"/>
        </w:rPr>
        <w:t>p</w:t>
      </w:r>
      <w:r>
        <w:rPr>
          <w:rFonts w:ascii="Arial" w:hAnsi="Arial" w:cs="Arial"/>
          <w:color w:val="565657"/>
          <w:spacing w:val="-8"/>
          <w:w w:val="130"/>
          <w:sz w:val="14"/>
          <w:szCs w:val="14"/>
        </w:rPr>
        <w:t>l</w:t>
      </w:r>
      <w:r>
        <w:rPr>
          <w:rFonts w:ascii="Arial" w:hAnsi="Arial" w:cs="Arial"/>
          <w:color w:val="565657"/>
          <w:w w:val="115"/>
          <w:sz w:val="14"/>
          <w:szCs w:val="14"/>
        </w:rPr>
        <w:t>ementat</w:t>
      </w:r>
      <w:r>
        <w:rPr>
          <w:rFonts w:ascii="Arial" w:hAnsi="Arial" w:cs="Arial"/>
          <w:color w:val="565657"/>
          <w:spacing w:val="7"/>
          <w:w w:val="115"/>
          <w:sz w:val="14"/>
          <w:szCs w:val="14"/>
        </w:rPr>
        <w:t>i</w:t>
      </w:r>
      <w:r>
        <w:rPr>
          <w:rFonts w:ascii="Arial" w:hAnsi="Arial" w:cs="Arial"/>
          <w:color w:val="565657"/>
          <w:w w:val="114"/>
          <w:sz w:val="14"/>
          <w:szCs w:val="14"/>
        </w:rPr>
        <w:t>on</w:t>
      </w:r>
      <w:r>
        <w:rPr>
          <w:rFonts w:ascii="Arial" w:hAnsi="Arial" w:cs="Arial"/>
          <w:color w:val="565657"/>
          <w:spacing w:val="-9"/>
          <w:sz w:val="14"/>
          <w:szCs w:val="14"/>
        </w:rPr>
        <w:t xml:space="preserve"> </w:t>
      </w:r>
      <w:r>
        <w:rPr>
          <w:rFonts w:ascii="Arial" w:hAnsi="Arial" w:cs="Arial"/>
          <w:color w:val="6E6E6E"/>
          <w:w w:val="125"/>
          <w:sz w:val="14"/>
          <w:szCs w:val="14"/>
        </w:rPr>
        <w:t>of</w:t>
      </w:r>
      <w:r>
        <w:rPr>
          <w:rFonts w:ascii="Arial" w:hAnsi="Arial" w:cs="Arial"/>
          <w:color w:val="6E6E6E"/>
          <w:spacing w:val="9"/>
          <w:sz w:val="14"/>
          <w:szCs w:val="14"/>
        </w:rPr>
        <w:t xml:space="preserve"> </w:t>
      </w:r>
      <w:r>
        <w:rPr>
          <w:rFonts w:ascii="Arial" w:hAnsi="Arial" w:cs="Arial"/>
          <w:color w:val="6E6E6E"/>
          <w:w w:val="112"/>
          <w:sz w:val="14"/>
          <w:szCs w:val="14"/>
        </w:rPr>
        <w:t>broad</w:t>
      </w:r>
      <w:r>
        <w:rPr>
          <w:rFonts w:ascii="Arial" w:hAnsi="Arial" w:cs="Arial"/>
          <w:color w:val="6E6E6E"/>
          <w:spacing w:val="6"/>
          <w:sz w:val="14"/>
          <w:szCs w:val="14"/>
        </w:rPr>
        <w:t xml:space="preserve"> </w:t>
      </w:r>
      <w:r>
        <w:rPr>
          <w:rFonts w:ascii="Arial" w:hAnsi="Arial" w:cs="Arial"/>
          <w:color w:val="6E6E6E"/>
          <w:w w:val="115"/>
          <w:sz w:val="14"/>
          <w:szCs w:val="14"/>
        </w:rPr>
        <w:t>part</w:t>
      </w:r>
      <w:r>
        <w:rPr>
          <w:rFonts w:ascii="Arial" w:hAnsi="Arial" w:cs="Arial"/>
          <w:color w:val="6E6E6E"/>
          <w:spacing w:val="-1"/>
          <w:w w:val="115"/>
          <w:sz w:val="14"/>
          <w:szCs w:val="14"/>
        </w:rPr>
        <w:t>i</w:t>
      </w:r>
      <w:r>
        <w:rPr>
          <w:rFonts w:ascii="Arial" w:hAnsi="Arial" w:cs="Arial"/>
          <w:color w:val="6E6E6E"/>
          <w:w w:val="117"/>
          <w:sz w:val="14"/>
          <w:szCs w:val="14"/>
        </w:rPr>
        <w:t>cipat</w:t>
      </w:r>
      <w:r>
        <w:rPr>
          <w:rFonts w:ascii="Arial" w:hAnsi="Arial" w:cs="Arial"/>
          <w:color w:val="6E6E6E"/>
          <w:spacing w:val="4"/>
          <w:w w:val="117"/>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565657"/>
          <w:spacing w:val="-30"/>
          <w:w w:val="240"/>
          <w:sz w:val="14"/>
          <w:szCs w:val="14"/>
        </w:rPr>
        <w:t>i</w:t>
      </w:r>
      <w:r>
        <w:rPr>
          <w:rFonts w:ascii="Arial" w:hAnsi="Arial" w:cs="Arial"/>
          <w:color w:val="565657"/>
          <w:w w:val="150"/>
          <w:sz w:val="14"/>
          <w:szCs w:val="14"/>
        </w:rPr>
        <w:t xml:space="preserve">n </w:t>
      </w:r>
      <w:r>
        <w:rPr>
          <w:rFonts w:ascii="Arial" w:hAnsi="Arial" w:cs="Arial"/>
          <w:color w:val="565657"/>
          <w:w w:val="115"/>
          <w:sz w:val="14"/>
          <w:szCs w:val="14"/>
        </w:rPr>
        <w:t>alternat</w:t>
      </w:r>
      <w:r>
        <w:rPr>
          <w:rFonts w:ascii="Arial" w:hAnsi="Arial" w:cs="Arial"/>
          <w:color w:val="565657"/>
          <w:spacing w:val="7"/>
          <w:w w:val="115"/>
          <w:sz w:val="14"/>
          <w:szCs w:val="14"/>
        </w:rPr>
        <w:t>i</w:t>
      </w:r>
      <w:r>
        <w:rPr>
          <w:rFonts w:ascii="Arial" w:hAnsi="Arial" w:cs="Arial"/>
          <w:color w:val="565657"/>
          <w:w w:val="115"/>
          <w:sz w:val="14"/>
          <w:szCs w:val="14"/>
        </w:rPr>
        <w:t>ve</w:t>
      </w:r>
      <w:r>
        <w:rPr>
          <w:rFonts w:ascii="Arial" w:hAnsi="Arial" w:cs="Arial"/>
          <w:color w:val="565657"/>
          <w:spacing w:val="-1"/>
          <w:sz w:val="14"/>
          <w:szCs w:val="14"/>
        </w:rPr>
        <w:t xml:space="preserve"> </w:t>
      </w:r>
      <w:r>
        <w:rPr>
          <w:rFonts w:ascii="Arial" w:hAnsi="Arial" w:cs="Arial"/>
          <w:color w:val="6E6E6E"/>
          <w:w w:val="114"/>
          <w:sz w:val="14"/>
          <w:szCs w:val="14"/>
        </w:rPr>
        <w:t>payment</w:t>
      </w:r>
      <w:r>
        <w:rPr>
          <w:rFonts w:ascii="Arial" w:hAnsi="Arial" w:cs="Arial"/>
          <w:color w:val="6E6E6E"/>
          <w:spacing w:val="3"/>
          <w:sz w:val="14"/>
          <w:szCs w:val="14"/>
        </w:rPr>
        <w:t xml:space="preserve"> </w:t>
      </w:r>
      <w:r>
        <w:rPr>
          <w:rFonts w:ascii="Arial" w:hAnsi="Arial" w:cs="Arial"/>
          <w:color w:val="6E6E6E"/>
          <w:w w:val="117"/>
          <w:sz w:val="14"/>
          <w:szCs w:val="14"/>
        </w:rPr>
        <w:t>mode</w:t>
      </w:r>
      <w:r>
        <w:rPr>
          <w:rFonts w:ascii="Arial" w:hAnsi="Arial" w:cs="Arial"/>
          <w:color w:val="6E6E6E"/>
          <w:spacing w:val="-1"/>
          <w:w w:val="117"/>
          <w:sz w:val="14"/>
          <w:szCs w:val="14"/>
        </w:rPr>
        <w:t>l</w:t>
      </w:r>
      <w:r>
        <w:rPr>
          <w:rFonts w:ascii="Arial" w:hAnsi="Arial" w:cs="Arial"/>
          <w:color w:val="6E6E6E"/>
          <w:w w:val="94"/>
          <w:sz w:val="14"/>
          <w:szCs w:val="14"/>
        </w:rPr>
        <w:t>s.</w:t>
      </w:r>
      <w:r>
        <w:rPr>
          <w:rFonts w:ascii="Arial" w:hAnsi="Arial" w:cs="Arial"/>
          <w:color w:val="6E6E6E"/>
          <w:spacing w:val="7"/>
          <w:sz w:val="14"/>
          <w:szCs w:val="14"/>
        </w:rPr>
        <w:t xml:space="preserve"> </w:t>
      </w:r>
      <w:r>
        <w:rPr>
          <w:rFonts w:ascii="Arial" w:hAnsi="Arial" w:cs="Arial"/>
          <w:color w:val="6E6E6E"/>
          <w:w w:val="105"/>
          <w:sz w:val="14"/>
          <w:szCs w:val="14"/>
        </w:rPr>
        <w:t>Massad"lusetts</w:t>
      </w:r>
      <w:r>
        <w:rPr>
          <w:rFonts w:ascii="Arial" w:hAnsi="Arial" w:cs="Arial"/>
          <w:color w:val="6E6E6E"/>
          <w:spacing w:val="-24"/>
          <w:sz w:val="14"/>
          <w:szCs w:val="14"/>
        </w:rPr>
        <w:t xml:space="preserve"> </w:t>
      </w:r>
      <w:r>
        <w:rPr>
          <w:rFonts w:ascii="Arial" w:hAnsi="Arial" w:cs="Arial"/>
          <w:color w:val="565657"/>
          <w:spacing w:val="-79"/>
          <w:w w:val="240"/>
          <w:sz w:val="14"/>
          <w:szCs w:val="14"/>
        </w:rPr>
        <w:t>i</w:t>
      </w:r>
      <w:r>
        <w:rPr>
          <w:rFonts w:ascii="Arial" w:hAnsi="Arial" w:cs="Arial"/>
          <w:color w:val="565657"/>
          <w:w w:val="122"/>
          <w:sz w:val="14"/>
          <w:szCs w:val="14"/>
        </w:rPr>
        <w:t>s</w:t>
      </w:r>
      <w:r>
        <w:rPr>
          <w:rFonts w:ascii="Arial" w:hAnsi="Arial" w:cs="Arial"/>
          <w:color w:val="565657"/>
          <w:spacing w:val="-5"/>
          <w:sz w:val="14"/>
          <w:szCs w:val="14"/>
        </w:rPr>
        <w:t xml:space="preserve"> </w:t>
      </w:r>
      <w:r>
        <w:rPr>
          <w:rFonts w:ascii="Arial" w:hAnsi="Arial" w:cs="Arial"/>
          <w:color w:val="6E6E6E"/>
          <w:w w:val="117"/>
          <w:sz w:val="14"/>
          <w:szCs w:val="14"/>
        </w:rPr>
        <w:t>co</w:t>
      </w:r>
      <w:r>
        <w:rPr>
          <w:rFonts w:ascii="Arial" w:hAnsi="Arial" w:cs="Arial"/>
          <w:color w:val="6E6E6E"/>
          <w:spacing w:val="-13"/>
          <w:w w:val="117"/>
          <w:sz w:val="14"/>
          <w:szCs w:val="14"/>
        </w:rPr>
        <w:t>m</w:t>
      </w:r>
      <w:r>
        <w:rPr>
          <w:rFonts w:ascii="Arial" w:hAnsi="Arial" w:cs="Arial"/>
          <w:color w:val="6E6E6E"/>
          <w:spacing w:val="-23"/>
          <w:w w:val="134"/>
          <w:sz w:val="14"/>
          <w:szCs w:val="14"/>
        </w:rPr>
        <w:t>m</w:t>
      </w:r>
      <w:r>
        <w:rPr>
          <w:rFonts w:ascii="Arial" w:hAnsi="Arial" w:cs="Arial"/>
          <w:color w:val="6E6E6E"/>
          <w:spacing w:val="-30"/>
          <w:w w:val="240"/>
          <w:sz w:val="14"/>
          <w:szCs w:val="14"/>
        </w:rPr>
        <w:t>i</w:t>
      </w:r>
      <w:r>
        <w:rPr>
          <w:rFonts w:ascii="Arial" w:hAnsi="Arial" w:cs="Arial"/>
          <w:color w:val="6E6E6E"/>
          <w:w w:val="119"/>
          <w:sz w:val="14"/>
          <w:szCs w:val="14"/>
        </w:rPr>
        <w:t>tted</w:t>
      </w:r>
      <w:r>
        <w:rPr>
          <w:rFonts w:ascii="Arial" w:hAnsi="Arial" w:cs="Arial"/>
          <w:color w:val="6E6E6E"/>
          <w:spacing w:val="-4"/>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6E6E6E"/>
          <w:w w:val="120"/>
          <w:sz w:val="14"/>
          <w:szCs w:val="14"/>
        </w:rPr>
        <w:t>conaete</w:t>
      </w:r>
      <w:r>
        <w:rPr>
          <w:rFonts w:ascii="Arial" w:hAnsi="Arial" w:cs="Arial"/>
          <w:color w:val="6E6E6E"/>
          <w:spacing w:val="3"/>
          <w:sz w:val="14"/>
          <w:szCs w:val="14"/>
        </w:rPr>
        <w:t xml:space="preserve"> </w:t>
      </w:r>
      <w:r>
        <w:rPr>
          <w:rFonts w:ascii="Arial" w:hAnsi="Arial" w:cs="Arial"/>
          <w:color w:val="6E6E6E"/>
          <w:w w:val="108"/>
          <w:sz w:val="14"/>
          <w:szCs w:val="14"/>
        </w:rPr>
        <w:t>targets</w:t>
      </w:r>
      <w:r>
        <w:rPr>
          <w:rFonts w:ascii="Arial" w:hAnsi="Arial" w:cs="Arial"/>
          <w:color w:val="6E6E6E"/>
          <w:spacing w:val="4"/>
          <w:sz w:val="14"/>
          <w:szCs w:val="14"/>
        </w:rPr>
        <w:t xml:space="preserve"> </w:t>
      </w:r>
      <w:r>
        <w:rPr>
          <w:rFonts w:ascii="Arial" w:hAnsi="Arial" w:cs="Arial"/>
          <w:color w:val="565657"/>
          <w:spacing w:val="-11"/>
          <w:w w:val="103"/>
          <w:sz w:val="14"/>
          <w:szCs w:val="14"/>
        </w:rPr>
        <w:t>f</w:t>
      </w:r>
      <w:r>
        <w:rPr>
          <w:rFonts w:ascii="Arial" w:hAnsi="Arial" w:cs="Arial"/>
          <w:color w:val="858285"/>
          <w:w w:val="120"/>
          <w:sz w:val="14"/>
          <w:szCs w:val="14"/>
        </w:rPr>
        <w:t>or</w:t>
      </w:r>
      <w:r>
        <w:rPr>
          <w:rFonts w:ascii="Arial" w:hAnsi="Arial" w:cs="Arial"/>
          <w:color w:val="858285"/>
          <w:spacing w:val="5"/>
          <w:sz w:val="14"/>
          <w:szCs w:val="14"/>
        </w:rPr>
        <w:t xml:space="preserve"> </w:t>
      </w:r>
      <w:r>
        <w:rPr>
          <w:rFonts w:ascii="Arial" w:hAnsi="Arial" w:cs="Arial"/>
          <w:color w:val="6E6E6E"/>
          <w:w w:val="106"/>
          <w:sz w:val="14"/>
          <w:szCs w:val="14"/>
        </w:rPr>
        <w:t>co</w:t>
      </w:r>
      <w:r>
        <w:rPr>
          <w:rFonts w:ascii="Arial" w:hAnsi="Arial" w:cs="Arial"/>
          <w:color w:val="6E6E6E"/>
          <w:spacing w:val="-24"/>
          <w:w w:val="107"/>
          <w:sz w:val="14"/>
          <w:szCs w:val="14"/>
        </w:rPr>
        <w:t>s</w:t>
      </w:r>
      <w:r>
        <w:rPr>
          <w:rFonts w:ascii="Arial" w:hAnsi="Arial" w:cs="Arial"/>
          <w:color w:val="6E6E6E"/>
          <w:w w:val="140"/>
          <w:sz w:val="14"/>
          <w:szCs w:val="14"/>
        </w:rPr>
        <w:t>t,</w:t>
      </w:r>
      <w:r>
        <w:rPr>
          <w:rFonts w:ascii="Arial" w:hAnsi="Arial" w:cs="Arial"/>
          <w:color w:val="6E6E6E"/>
          <w:spacing w:val="-14"/>
          <w:sz w:val="14"/>
          <w:szCs w:val="14"/>
        </w:rPr>
        <w:t xml:space="preserve"> </w:t>
      </w:r>
      <w:r>
        <w:rPr>
          <w:rFonts w:ascii="Arial" w:hAnsi="Arial" w:cs="Arial"/>
          <w:color w:val="6E6E6E"/>
          <w:w w:val="123"/>
          <w:sz w:val="14"/>
          <w:szCs w:val="14"/>
        </w:rPr>
        <w:t>qua</w:t>
      </w:r>
      <w:r>
        <w:rPr>
          <w:rFonts w:ascii="Arial" w:hAnsi="Arial" w:cs="Arial"/>
          <w:color w:val="6E6E6E"/>
          <w:spacing w:val="1"/>
          <w:w w:val="123"/>
          <w:sz w:val="14"/>
          <w:szCs w:val="14"/>
        </w:rPr>
        <w:t>l</w:t>
      </w:r>
      <w:r>
        <w:rPr>
          <w:rFonts w:ascii="Arial" w:hAnsi="Arial" w:cs="Arial"/>
          <w:color w:val="6E6E6E"/>
          <w:spacing w:val="-30"/>
          <w:w w:val="240"/>
          <w:sz w:val="14"/>
          <w:szCs w:val="14"/>
        </w:rPr>
        <w:t>i</w:t>
      </w:r>
      <w:r>
        <w:rPr>
          <w:rFonts w:ascii="Arial" w:hAnsi="Arial" w:cs="Arial"/>
          <w:color w:val="6E6E6E"/>
          <w:w w:val="111"/>
          <w:sz w:val="14"/>
          <w:szCs w:val="14"/>
        </w:rPr>
        <w:t>ty</w:t>
      </w:r>
      <w:r>
        <w:rPr>
          <w:rFonts w:ascii="Arial" w:hAnsi="Arial" w:cs="Arial"/>
          <w:color w:val="6E6E6E"/>
          <w:spacing w:val="4"/>
          <w:sz w:val="14"/>
          <w:szCs w:val="14"/>
        </w:rPr>
        <w:t xml:space="preserve"> </w:t>
      </w:r>
      <w:r>
        <w:rPr>
          <w:rFonts w:ascii="Arial" w:hAnsi="Arial" w:cs="Arial"/>
          <w:color w:val="565657"/>
          <w:w w:val="125"/>
          <w:sz w:val="14"/>
          <w:szCs w:val="14"/>
        </w:rPr>
        <w:t>a</w:t>
      </w:r>
      <w:r>
        <w:rPr>
          <w:rFonts w:ascii="Arial" w:hAnsi="Arial" w:cs="Arial"/>
          <w:color w:val="565657"/>
          <w:spacing w:val="-17"/>
          <w:w w:val="125"/>
          <w:sz w:val="14"/>
          <w:szCs w:val="14"/>
        </w:rPr>
        <w:t>n</w:t>
      </w:r>
      <w:r>
        <w:rPr>
          <w:rFonts w:ascii="Arial" w:hAnsi="Arial" w:cs="Arial"/>
          <w:color w:val="565657"/>
          <w:w w:val="140"/>
          <w:sz w:val="14"/>
          <w:szCs w:val="14"/>
        </w:rPr>
        <w:t>d</w:t>
      </w:r>
      <w:r>
        <w:rPr>
          <w:rFonts w:ascii="Arial" w:hAnsi="Arial" w:cs="Arial"/>
          <w:color w:val="565657"/>
          <w:spacing w:val="-14"/>
          <w:sz w:val="14"/>
          <w:szCs w:val="14"/>
        </w:rPr>
        <w:t xml:space="preserve"> </w:t>
      </w:r>
      <w:r>
        <w:rPr>
          <w:rFonts w:ascii="Arial" w:hAnsi="Arial" w:cs="Arial"/>
          <w:color w:val="6E6E6E"/>
          <w:w w:val="120"/>
          <w:sz w:val="14"/>
          <w:szCs w:val="14"/>
        </w:rPr>
        <w:t>me</w:t>
      </w:r>
      <w:r>
        <w:rPr>
          <w:rFonts w:ascii="Arial" w:hAnsi="Arial" w:cs="Arial"/>
          <w:color w:val="6E6E6E"/>
          <w:spacing w:val="-17"/>
          <w:w w:val="120"/>
          <w:sz w:val="14"/>
          <w:szCs w:val="14"/>
        </w:rPr>
        <w:t>m</w:t>
      </w:r>
      <w:r>
        <w:rPr>
          <w:rFonts w:ascii="Arial" w:hAnsi="Arial" w:cs="Arial"/>
          <w:color w:val="6E6E6E"/>
          <w:w w:val="112"/>
          <w:sz w:val="14"/>
          <w:szCs w:val="14"/>
        </w:rPr>
        <w:t>ber</w:t>
      </w:r>
      <w:r>
        <w:rPr>
          <w:rFonts w:ascii="Arial" w:hAnsi="Arial" w:cs="Arial"/>
          <w:color w:val="6E6E6E"/>
          <w:spacing w:val="2"/>
          <w:sz w:val="14"/>
          <w:szCs w:val="14"/>
        </w:rPr>
        <w:t xml:space="preserve"> </w:t>
      </w:r>
      <w:r>
        <w:rPr>
          <w:rFonts w:ascii="Arial" w:hAnsi="Arial" w:cs="Arial"/>
          <w:color w:val="565657"/>
          <w:spacing w:val="-29"/>
          <w:w w:val="132"/>
          <w:sz w:val="14"/>
          <w:szCs w:val="14"/>
        </w:rPr>
        <w:t>e</w:t>
      </w:r>
      <w:r>
        <w:rPr>
          <w:rFonts w:ascii="Arial" w:hAnsi="Arial" w:cs="Arial"/>
          <w:color w:val="565657"/>
          <w:w w:val="115"/>
          <w:sz w:val="14"/>
          <w:szCs w:val="14"/>
        </w:rPr>
        <w:t>xper</w:t>
      </w:r>
      <w:r>
        <w:rPr>
          <w:rFonts w:ascii="Arial" w:hAnsi="Arial" w:cs="Arial"/>
          <w:color w:val="565657"/>
          <w:spacing w:val="7"/>
          <w:w w:val="115"/>
          <w:sz w:val="14"/>
          <w:szCs w:val="14"/>
        </w:rPr>
        <w:t>i</w:t>
      </w:r>
      <w:r>
        <w:rPr>
          <w:rFonts w:ascii="Arial" w:hAnsi="Arial" w:cs="Arial"/>
          <w:color w:val="565657"/>
          <w:w w:val="97"/>
          <w:sz w:val="14"/>
          <w:szCs w:val="14"/>
        </w:rPr>
        <w:t>e.</w:t>
      </w:r>
      <w:r>
        <w:rPr>
          <w:rFonts w:ascii="Arial" w:hAnsi="Arial" w:cs="Arial"/>
          <w:color w:val="565657"/>
          <w:spacing w:val="-11"/>
          <w:w w:val="97"/>
          <w:sz w:val="14"/>
          <w:szCs w:val="14"/>
        </w:rPr>
        <w:t>n</w:t>
      </w:r>
      <w:r>
        <w:rPr>
          <w:rFonts w:ascii="Arial" w:hAnsi="Arial" w:cs="Arial"/>
          <w:color w:val="565657"/>
          <w:w w:val="118"/>
          <w:sz w:val="14"/>
          <w:szCs w:val="14"/>
        </w:rPr>
        <w:t>ce</w:t>
      </w:r>
      <w:r>
        <w:rPr>
          <w:rFonts w:ascii="Arial" w:hAnsi="Arial" w:cs="Arial"/>
          <w:color w:val="565657"/>
          <w:spacing w:val="-5"/>
          <w:sz w:val="14"/>
          <w:szCs w:val="14"/>
        </w:rPr>
        <w:t xml:space="preserve"> </w:t>
      </w:r>
      <w:r>
        <w:rPr>
          <w:rFonts w:ascii="Arial" w:hAnsi="Arial" w:cs="Arial"/>
          <w:color w:val="6E6E6E"/>
          <w:w w:val="121"/>
          <w:sz w:val="14"/>
          <w:szCs w:val="14"/>
        </w:rPr>
        <w:t xml:space="preserve">to </w:t>
      </w:r>
      <w:r>
        <w:rPr>
          <w:rFonts w:ascii="Arial" w:hAnsi="Arial" w:cs="Arial"/>
          <w:color w:val="6E6E6E"/>
          <w:w w:val="109"/>
          <w:sz w:val="14"/>
          <w:szCs w:val="14"/>
        </w:rPr>
        <w:t>meas</w:t>
      </w:r>
      <w:r>
        <w:rPr>
          <w:rFonts w:ascii="Arial" w:hAnsi="Arial" w:cs="Arial"/>
          <w:color w:val="6E6E6E"/>
          <w:spacing w:val="-13"/>
          <w:w w:val="109"/>
          <w:sz w:val="14"/>
          <w:szCs w:val="14"/>
        </w:rPr>
        <w:t>u</w:t>
      </w:r>
      <w:r>
        <w:rPr>
          <w:rFonts w:ascii="Arial" w:hAnsi="Arial" w:cs="Arial"/>
          <w:color w:val="6E6E6E"/>
          <w:w w:val="134"/>
          <w:sz w:val="14"/>
          <w:szCs w:val="14"/>
        </w:rPr>
        <w:t>re</w:t>
      </w:r>
      <w:r>
        <w:rPr>
          <w:rFonts w:ascii="Arial" w:hAnsi="Arial" w:cs="Arial"/>
          <w:color w:val="6E6E6E"/>
          <w:spacing w:val="-13"/>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13"/>
          <w:sz w:val="14"/>
          <w:szCs w:val="14"/>
        </w:rPr>
        <w:t>og</w:t>
      </w:r>
      <w:r>
        <w:rPr>
          <w:rFonts w:ascii="Arial" w:hAnsi="Arial" w:cs="Arial"/>
          <w:color w:val="6E6E6E"/>
          <w:spacing w:val="8"/>
          <w:sz w:val="14"/>
          <w:szCs w:val="14"/>
        </w:rPr>
        <w:t xml:space="preserve"> </w:t>
      </w:r>
      <w:r>
        <w:rPr>
          <w:rFonts w:ascii="Arial" w:hAnsi="Arial" w:cs="Arial"/>
          <w:color w:val="6E6E6E"/>
          <w:w w:val="98"/>
          <w:sz w:val="14"/>
          <w:szCs w:val="14"/>
        </w:rPr>
        <w:t>ess</w:t>
      </w:r>
      <w:r>
        <w:rPr>
          <w:rFonts w:ascii="Arial" w:hAnsi="Arial" w:cs="Arial"/>
          <w:color w:val="6E6E6E"/>
          <w:sz w:val="14"/>
          <w:szCs w:val="14"/>
        </w:rPr>
        <w:t xml:space="preserve"> </w:t>
      </w:r>
      <w:r>
        <w:rPr>
          <w:rFonts w:ascii="Arial" w:hAnsi="Arial" w:cs="Arial"/>
          <w:color w:val="6E6E6E"/>
          <w:w w:val="107"/>
          <w:sz w:val="14"/>
          <w:szCs w:val="14"/>
        </w:rPr>
        <w:t>toward</w:t>
      </w:r>
      <w:r>
        <w:rPr>
          <w:rFonts w:ascii="Arial" w:hAnsi="Arial" w:cs="Arial"/>
          <w:color w:val="6E6E6E"/>
          <w:spacing w:val="17"/>
          <w:sz w:val="14"/>
          <w:szCs w:val="14"/>
        </w:rPr>
        <w:t xml:space="preserve">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spacing w:val="-30"/>
          <w:w w:val="240"/>
          <w:sz w:val="14"/>
          <w:szCs w:val="14"/>
        </w:rPr>
        <w:t>i</w:t>
      </w:r>
      <w:r>
        <w:rPr>
          <w:rFonts w:ascii="Arial" w:hAnsi="Arial" w:cs="Arial"/>
          <w:color w:val="6E6E6E"/>
          <w:w w:val="97"/>
          <w:sz w:val="14"/>
          <w:szCs w:val="14"/>
        </w:rPr>
        <w:t>s</w:t>
      </w:r>
      <w:r>
        <w:rPr>
          <w:rFonts w:ascii="Arial" w:hAnsi="Arial" w:cs="Arial"/>
          <w:color w:val="6E6E6E"/>
          <w:spacing w:val="-17"/>
          <w:sz w:val="14"/>
          <w:szCs w:val="14"/>
        </w:rPr>
        <w:t xml:space="preserve"> </w:t>
      </w:r>
      <w:r>
        <w:rPr>
          <w:rFonts w:ascii="Arial" w:hAnsi="Arial" w:cs="Arial"/>
          <w:color w:val="6E6E6E"/>
          <w:w w:val="147"/>
          <w:sz w:val="14"/>
          <w:szCs w:val="14"/>
        </w:rPr>
        <w:t>vi</w:t>
      </w:r>
      <w:r>
        <w:rPr>
          <w:rFonts w:ascii="Arial" w:hAnsi="Arial" w:cs="Arial"/>
          <w:color w:val="6E6E6E"/>
          <w:sz w:val="14"/>
          <w:szCs w:val="14"/>
        </w:rPr>
        <w:t>s</w:t>
      </w:r>
      <w:r>
        <w:rPr>
          <w:rFonts w:ascii="Arial" w:hAnsi="Arial" w:cs="Arial"/>
          <w:color w:val="6E6E6E"/>
          <w:spacing w:val="2"/>
          <w:sz w:val="14"/>
          <w:szCs w:val="14"/>
        </w:rPr>
        <w:t>i</w:t>
      </w:r>
      <w:r>
        <w:rPr>
          <w:rFonts w:ascii="Arial" w:hAnsi="Arial" w:cs="Arial"/>
          <w:color w:val="6E6E6E"/>
          <w:w w:val="124"/>
          <w:sz w:val="14"/>
          <w:szCs w:val="14"/>
        </w:rPr>
        <w:t>o</w:t>
      </w:r>
      <w:r>
        <w:rPr>
          <w:rFonts w:ascii="Arial" w:hAnsi="Arial" w:cs="Arial"/>
          <w:color w:val="6E6E6E"/>
          <w:spacing w:val="-15"/>
          <w:w w:val="124"/>
          <w:sz w:val="14"/>
          <w:szCs w:val="14"/>
        </w:rPr>
        <w:t>n</w:t>
      </w:r>
      <w:r>
        <w:rPr>
          <w:rFonts w:ascii="Arial" w:hAnsi="Arial" w:cs="Arial"/>
          <w:color w:val="6E6E6E"/>
          <w:spacing w:val="7"/>
          <w:w w:val="211"/>
          <w:sz w:val="14"/>
          <w:szCs w:val="14"/>
        </w:rPr>
        <w:t>.</w:t>
      </w:r>
      <w:r>
        <w:rPr>
          <w:rFonts w:ascii="Arial" w:hAnsi="Arial" w:cs="Arial"/>
          <w:color w:val="565657"/>
          <w:spacing w:val="-20"/>
          <w:w w:val="110"/>
          <w:sz w:val="14"/>
          <w:szCs w:val="14"/>
        </w:rPr>
        <w:t>T</w:t>
      </w:r>
      <w:r>
        <w:rPr>
          <w:rFonts w:ascii="Arial" w:hAnsi="Arial" w:cs="Arial"/>
          <w:color w:val="565657"/>
          <w:w w:val="151"/>
          <w:sz w:val="14"/>
          <w:szCs w:val="14"/>
        </w:rPr>
        <w:t>o</w:t>
      </w:r>
      <w:r>
        <w:rPr>
          <w:rFonts w:ascii="Arial" w:hAnsi="Arial" w:cs="Arial"/>
          <w:color w:val="565657"/>
          <w:spacing w:val="-8"/>
          <w:sz w:val="14"/>
          <w:szCs w:val="14"/>
        </w:rPr>
        <w:t xml:space="preserve"> </w:t>
      </w:r>
      <w:r>
        <w:rPr>
          <w:rFonts w:ascii="Arial" w:hAnsi="Arial" w:cs="Arial"/>
          <w:color w:val="565657"/>
          <w:w w:val="125"/>
          <w:sz w:val="14"/>
          <w:szCs w:val="14"/>
        </w:rPr>
        <w:t>f</w:t>
      </w:r>
      <w:r>
        <w:rPr>
          <w:rFonts w:ascii="Arial" w:hAnsi="Arial" w:cs="Arial"/>
          <w:color w:val="565657"/>
          <w:spacing w:val="-13"/>
          <w:w w:val="125"/>
          <w:sz w:val="14"/>
          <w:szCs w:val="14"/>
        </w:rPr>
        <w:t>u</w:t>
      </w:r>
      <w:r>
        <w:rPr>
          <w:rFonts w:ascii="Arial" w:hAnsi="Arial" w:cs="Arial"/>
          <w:color w:val="565657"/>
          <w:spacing w:val="-28"/>
          <w:w w:val="150"/>
          <w:sz w:val="14"/>
          <w:szCs w:val="14"/>
        </w:rPr>
        <w:t>n</w:t>
      </w:r>
      <w:r>
        <w:rPr>
          <w:rFonts w:ascii="Arial" w:hAnsi="Arial" w:cs="Arial"/>
          <w:color w:val="565657"/>
          <w:w w:val="140"/>
          <w:sz w:val="14"/>
          <w:szCs w:val="14"/>
        </w:rPr>
        <w:t>d</w:t>
      </w:r>
      <w:r>
        <w:rPr>
          <w:rFonts w:ascii="Arial" w:hAnsi="Arial" w:cs="Arial"/>
          <w:color w:val="565657"/>
          <w:spacing w:val="-14"/>
          <w:sz w:val="14"/>
          <w:szCs w:val="14"/>
        </w:rPr>
        <w:t xml:space="preserve">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w w:val="132"/>
          <w:sz w:val="14"/>
          <w:szCs w:val="14"/>
        </w:rPr>
        <w:t>e</w:t>
      </w:r>
      <w:r>
        <w:rPr>
          <w:rFonts w:ascii="Arial" w:hAnsi="Arial" w:cs="Arial"/>
          <w:color w:val="6E6E6E"/>
          <w:spacing w:val="-8"/>
          <w:sz w:val="14"/>
          <w:szCs w:val="14"/>
        </w:rPr>
        <w:t xml:space="preserve"> </w:t>
      </w:r>
      <w:r>
        <w:rPr>
          <w:rFonts w:ascii="Arial" w:hAnsi="Arial" w:cs="Arial"/>
          <w:color w:val="565657"/>
          <w:w w:val="110"/>
          <w:sz w:val="14"/>
          <w:szCs w:val="14"/>
        </w:rPr>
        <w:t>changes</w:t>
      </w:r>
      <w:r>
        <w:rPr>
          <w:rFonts w:ascii="Arial" w:hAnsi="Arial" w:cs="Arial"/>
          <w:color w:val="565657"/>
          <w:spacing w:val="3"/>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spacing w:val="16"/>
          <w:w w:val="132"/>
          <w:sz w:val="14"/>
          <w:szCs w:val="14"/>
        </w:rPr>
        <w:t>e</w:t>
      </w:r>
      <w:r>
        <w:rPr>
          <w:rFonts w:ascii="Arial" w:hAnsi="Arial" w:cs="Arial"/>
          <w:color w:val="6E6E6E"/>
          <w:w w:val="127"/>
          <w:sz w:val="14"/>
          <w:szCs w:val="14"/>
        </w:rPr>
        <w:t>del</w:t>
      </w:r>
      <w:r>
        <w:rPr>
          <w:rFonts w:ascii="Arial" w:hAnsi="Arial" w:cs="Arial"/>
          <w:color w:val="6E6E6E"/>
          <w:spacing w:val="-30"/>
          <w:w w:val="240"/>
          <w:sz w:val="14"/>
          <w:szCs w:val="14"/>
        </w:rPr>
        <w:t>i</w:t>
      </w:r>
      <w:r>
        <w:rPr>
          <w:rFonts w:ascii="Arial" w:hAnsi="Arial" w:cs="Arial"/>
          <w:color w:val="6E6E6E"/>
          <w:w w:val="106"/>
          <w:sz w:val="14"/>
          <w:szCs w:val="14"/>
        </w:rPr>
        <w:t>very</w:t>
      </w:r>
      <w:r>
        <w:rPr>
          <w:rFonts w:ascii="Arial" w:hAnsi="Arial" w:cs="Arial"/>
          <w:color w:val="6E6E6E"/>
          <w:spacing w:val="-8"/>
          <w:sz w:val="14"/>
          <w:szCs w:val="14"/>
        </w:rPr>
        <w:t xml:space="preserve"> </w:t>
      </w:r>
      <w:r>
        <w:rPr>
          <w:rFonts w:ascii="Arial" w:hAnsi="Arial" w:cs="Arial"/>
          <w:color w:val="6E6E6E"/>
          <w:w w:val="109"/>
          <w:sz w:val="14"/>
          <w:szCs w:val="14"/>
        </w:rPr>
        <w:t>syste</w:t>
      </w:r>
      <w:r>
        <w:rPr>
          <w:rFonts w:ascii="Arial" w:hAnsi="Arial" w:cs="Arial"/>
          <w:color w:val="6E6E6E"/>
          <w:spacing w:val="-8"/>
          <w:w w:val="109"/>
          <w:sz w:val="14"/>
          <w:szCs w:val="14"/>
        </w:rPr>
        <w:t>m</w:t>
      </w:r>
      <w:r>
        <w:rPr>
          <w:rFonts w:ascii="Arial" w:hAnsi="Arial" w:cs="Arial"/>
          <w:color w:val="6E6E6E"/>
          <w:spacing w:val="12"/>
          <w:w w:val="199"/>
          <w:sz w:val="14"/>
          <w:szCs w:val="14"/>
        </w:rPr>
        <w:t>,</w:t>
      </w:r>
      <w:r>
        <w:rPr>
          <w:rFonts w:ascii="Arial" w:hAnsi="Arial" w:cs="Arial"/>
          <w:color w:val="6E6E6E"/>
          <w:w w:val="105"/>
          <w:sz w:val="14"/>
          <w:szCs w:val="14"/>
        </w:rPr>
        <w:t>Massachusetts</w:t>
      </w:r>
      <w:r>
        <w:rPr>
          <w:rFonts w:ascii="Arial" w:hAnsi="Arial" w:cs="Arial"/>
          <w:color w:val="6E6E6E"/>
          <w:spacing w:val="6"/>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06"/>
          <w:sz w:val="14"/>
          <w:szCs w:val="14"/>
        </w:rPr>
        <w:t>oposes</w:t>
      </w:r>
      <w:r>
        <w:rPr>
          <w:rFonts w:ascii="Arial" w:hAnsi="Arial" w:cs="Arial"/>
          <w:color w:val="6E6E6E"/>
          <w:spacing w:val="2"/>
          <w:sz w:val="14"/>
          <w:szCs w:val="14"/>
        </w:rPr>
        <w:t xml:space="preserve"> </w:t>
      </w:r>
      <w:r>
        <w:rPr>
          <w:rFonts w:ascii="Arial" w:hAnsi="Arial" w:cs="Arial"/>
          <w:color w:val="6E6E6E"/>
          <w:w w:val="112"/>
          <w:sz w:val="14"/>
          <w:szCs w:val="14"/>
        </w:rPr>
        <w:t>partner</w:t>
      </w:r>
      <w:r>
        <w:rPr>
          <w:rFonts w:ascii="Arial" w:hAnsi="Arial" w:cs="Arial"/>
          <w:color w:val="6E6E6E"/>
          <w:spacing w:val="3"/>
          <w:w w:val="112"/>
          <w:sz w:val="14"/>
          <w:szCs w:val="14"/>
        </w:rPr>
        <w:t>i</w:t>
      </w:r>
      <w:r>
        <w:rPr>
          <w:rFonts w:ascii="Arial" w:hAnsi="Arial" w:cs="Arial"/>
          <w:color w:val="6E6E6E"/>
          <w:w w:val="117"/>
          <w:sz w:val="14"/>
          <w:szCs w:val="14"/>
        </w:rPr>
        <w:t>ng</w:t>
      </w:r>
      <w:r>
        <w:rPr>
          <w:rFonts w:ascii="Arial" w:hAnsi="Arial" w:cs="Arial"/>
          <w:color w:val="6E6E6E"/>
          <w:spacing w:val="-13"/>
          <w:sz w:val="14"/>
          <w:szCs w:val="14"/>
        </w:rPr>
        <w:t xml:space="preserve"> </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12"/>
          <w:sz w:val="14"/>
          <w:szCs w:val="14"/>
        </w:rPr>
        <w:t xml:space="preserve">th </w:t>
      </w:r>
      <w:r>
        <w:rPr>
          <w:rFonts w:ascii="Arial" w:hAnsi="Arial" w:cs="Arial"/>
          <w:color w:val="6E6E6E"/>
          <w:w w:val="126"/>
          <w:sz w:val="14"/>
          <w:szCs w:val="14"/>
        </w:rPr>
        <w:t>t</w:t>
      </w:r>
      <w:r>
        <w:rPr>
          <w:rFonts w:ascii="Arial" w:hAnsi="Arial" w:cs="Arial"/>
          <w:color w:val="6E6E6E"/>
          <w:spacing w:val="-14"/>
          <w:w w:val="126"/>
          <w:sz w:val="14"/>
          <w:szCs w:val="14"/>
        </w:rPr>
        <w:t>h</w:t>
      </w:r>
      <w:r>
        <w:rPr>
          <w:rFonts w:ascii="Arial" w:hAnsi="Arial" w:cs="Arial"/>
          <w:color w:val="6E6E6E"/>
          <w:w w:val="132"/>
          <w:sz w:val="14"/>
          <w:szCs w:val="14"/>
        </w:rPr>
        <w:t>e</w:t>
      </w:r>
      <w:r>
        <w:rPr>
          <w:rFonts w:ascii="Arial" w:hAnsi="Arial" w:cs="Arial"/>
          <w:color w:val="6E6E6E"/>
          <w:spacing w:val="-8"/>
          <w:sz w:val="14"/>
          <w:szCs w:val="14"/>
        </w:rPr>
        <w:t xml:space="preserve"> </w:t>
      </w:r>
      <w:r>
        <w:rPr>
          <w:rFonts w:ascii="Arial" w:hAnsi="Arial" w:cs="Arial"/>
          <w:color w:val="565657"/>
          <w:w w:val="112"/>
          <w:sz w:val="14"/>
          <w:szCs w:val="14"/>
        </w:rPr>
        <w:t>federal</w:t>
      </w:r>
      <w:r>
        <w:rPr>
          <w:rFonts w:ascii="Arial" w:hAnsi="Arial" w:cs="Arial"/>
          <w:color w:val="565657"/>
          <w:spacing w:val="2"/>
          <w:sz w:val="14"/>
          <w:szCs w:val="14"/>
        </w:rPr>
        <w:t xml:space="preserve"> </w:t>
      </w:r>
      <w:r>
        <w:rPr>
          <w:rFonts w:ascii="Arial" w:hAnsi="Arial" w:cs="Arial"/>
          <w:color w:val="6E6E6E"/>
          <w:w w:val="115"/>
          <w:sz w:val="14"/>
          <w:szCs w:val="14"/>
        </w:rPr>
        <w:t>govern</w:t>
      </w:r>
      <w:r>
        <w:rPr>
          <w:rFonts w:ascii="Arial" w:hAnsi="Arial" w:cs="Arial"/>
          <w:color w:val="6E6E6E"/>
          <w:spacing w:val="-18"/>
          <w:w w:val="115"/>
          <w:sz w:val="14"/>
          <w:szCs w:val="14"/>
        </w:rPr>
        <w:t>m</w:t>
      </w:r>
      <w:r>
        <w:rPr>
          <w:rFonts w:ascii="Arial" w:hAnsi="Arial" w:cs="Arial"/>
          <w:color w:val="6E6E6E"/>
          <w:spacing w:val="-31"/>
          <w:w w:val="154"/>
          <w:sz w:val="14"/>
          <w:szCs w:val="14"/>
        </w:rPr>
        <w:t>e</w:t>
      </w:r>
      <w:r>
        <w:rPr>
          <w:rFonts w:ascii="Arial" w:hAnsi="Arial" w:cs="Arial"/>
          <w:color w:val="6E6E6E"/>
          <w:w w:val="138"/>
          <w:sz w:val="14"/>
          <w:szCs w:val="14"/>
        </w:rPr>
        <w:t>nt</w:t>
      </w:r>
      <w:r>
        <w:rPr>
          <w:rFonts w:ascii="Arial" w:hAnsi="Arial" w:cs="Arial"/>
          <w:color w:val="6E6E6E"/>
          <w:spacing w:val="-7"/>
          <w:sz w:val="14"/>
          <w:szCs w:val="14"/>
        </w:rPr>
        <w:t xml:space="preserve"> </w:t>
      </w:r>
      <w:r>
        <w:rPr>
          <w:rFonts w:ascii="Arial" w:hAnsi="Arial" w:cs="Arial"/>
          <w:color w:val="565657"/>
          <w:spacing w:val="-30"/>
          <w:w w:val="240"/>
          <w:sz w:val="14"/>
          <w:szCs w:val="14"/>
        </w:rPr>
        <w:t>i</w:t>
      </w:r>
      <w:r>
        <w:rPr>
          <w:rFonts w:ascii="Arial" w:hAnsi="Arial" w:cs="Arial"/>
          <w:color w:val="565657"/>
          <w:w w:val="124"/>
          <w:sz w:val="14"/>
          <w:szCs w:val="14"/>
        </w:rPr>
        <w:t>n</w:t>
      </w:r>
      <w:r>
        <w:rPr>
          <w:rFonts w:ascii="Arial" w:hAnsi="Arial" w:cs="Arial"/>
          <w:color w:val="565657"/>
          <w:spacing w:val="-2"/>
          <w:sz w:val="14"/>
          <w:szCs w:val="14"/>
        </w:rPr>
        <w:t xml:space="preserve"> </w:t>
      </w:r>
      <w:r>
        <w:rPr>
          <w:rFonts w:ascii="Arial" w:hAnsi="Arial" w:cs="Arial"/>
          <w:color w:val="565657"/>
          <w:w w:val="131"/>
          <w:sz w:val="14"/>
          <w:szCs w:val="14"/>
        </w:rPr>
        <w:t>a</w:t>
      </w:r>
      <w:r>
        <w:rPr>
          <w:rFonts w:ascii="Arial" w:hAnsi="Arial" w:cs="Arial"/>
          <w:color w:val="565657"/>
          <w:spacing w:val="-7"/>
          <w:sz w:val="14"/>
          <w:szCs w:val="14"/>
        </w:rPr>
        <w:t xml:space="preserve"> </w:t>
      </w:r>
      <w:r>
        <w:rPr>
          <w:rFonts w:ascii="Arial" w:hAnsi="Arial" w:cs="Arial"/>
          <w:color w:val="6E6E6E"/>
          <w:w w:val="124"/>
          <w:sz w:val="14"/>
          <w:szCs w:val="14"/>
        </w:rPr>
        <w:t>D</w:t>
      </w:r>
      <w:r>
        <w:rPr>
          <w:rFonts w:ascii="Arial" w:hAnsi="Arial" w:cs="Arial"/>
          <w:color w:val="6E6E6E"/>
          <w:spacing w:val="-19"/>
          <w:w w:val="124"/>
          <w:sz w:val="14"/>
          <w:szCs w:val="14"/>
        </w:rPr>
        <w:t>S</w:t>
      </w:r>
      <w:r>
        <w:rPr>
          <w:rFonts w:ascii="Arial" w:hAnsi="Arial" w:cs="Arial"/>
          <w:color w:val="6E6E6E"/>
          <w:w w:val="113"/>
          <w:sz w:val="14"/>
          <w:szCs w:val="14"/>
        </w:rPr>
        <w:t>R</w:t>
      </w:r>
      <w:r>
        <w:rPr>
          <w:rFonts w:ascii="Arial" w:hAnsi="Arial" w:cs="Arial"/>
          <w:color w:val="6E6E6E"/>
          <w:spacing w:val="-10"/>
          <w:w w:val="113"/>
          <w:sz w:val="14"/>
          <w:szCs w:val="14"/>
        </w:rPr>
        <w:t>I</w:t>
      </w:r>
      <w:r>
        <w:rPr>
          <w:rFonts w:ascii="Arial" w:hAnsi="Arial" w:cs="Arial"/>
          <w:color w:val="6E6E6E"/>
          <w:w w:val="134"/>
          <w:sz w:val="14"/>
          <w:szCs w:val="14"/>
        </w:rPr>
        <w:t>P</w:t>
      </w:r>
      <w:r>
        <w:rPr>
          <w:rFonts w:ascii="Arial" w:hAnsi="Arial" w:cs="Arial"/>
          <w:color w:val="6E6E6E"/>
          <w:spacing w:val="-15"/>
          <w:sz w:val="14"/>
          <w:szCs w:val="14"/>
        </w:rPr>
        <w:t xml:space="preserve"> </w:t>
      </w:r>
      <w:r>
        <w:rPr>
          <w:rFonts w:ascii="Arial" w:hAnsi="Arial" w:cs="Arial"/>
          <w:color w:val="6E6E6E"/>
          <w:w w:val="113"/>
          <w:sz w:val="14"/>
          <w:szCs w:val="14"/>
        </w:rPr>
        <w:t>progra</w:t>
      </w:r>
      <w:r>
        <w:rPr>
          <w:rFonts w:ascii="Arial" w:hAnsi="Arial" w:cs="Arial"/>
          <w:color w:val="6E6E6E"/>
          <w:spacing w:val="-10"/>
          <w:w w:val="113"/>
          <w:sz w:val="14"/>
          <w:szCs w:val="14"/>
        </w:rPr>
        <w:t>m</w:t>
      </w:r>
      <w:r>
        <w:rPr>
          <w:rFonts w:ascii="Arial" w:hAnsi="Arial" w:cs="Arial"/>
          <w:color w:val="6E6E6E"/>
          <w:spacing w:val="7"/>
          <w:w w:val="211"/>
          <w:sz w:val="14"/>
          <w:szCs w:val="14"/>
        </w:rPr>
        <w:t>.</w:t>
      </w:r>
      <w:r>
        <w:rPr>
          <w:rFonts w:ascii="Arial" w:hAnsi="Arial" w:cs="Arial"/>
          <w:color w:val="565657"/>
          <w:w w:val="127"/>
          <w:sz w:val="14"/>
          <w:szCs w:val="14"/>
        </w:rPr>
        <w:t>T</w:t>
      </w:r>
      <w:r>
        <w:rPr>
          <w:rFonts w:ascii="Arial" w:hAnsi="Arial" w:cs="Arial"/>
          <w:color w:val="565657"/>
          <w:spacing w:val="-48"/>
          <w:w w:val="127"/>
          <w:sz w:val="14"/>
          <w:szCs w:val="14"/>
        </w:rPr>
        <w:t>h</w:t>
      </w:r>
      <w:r>
        <w:rPr>
          <w:rFonts w:ascii="Arial" w:hAnsi="Arial" w:cs="Arial"/>
          <w:color w:val="565657"/>
          <w:spacing w:val="-79"/>
          <w:w w:val="240"/>
          <w:sz w:val="14"/>
          <w:szCs w:val="14"/>
        </w:rPr>
        <w:t>i</w:t>
      </w:r>
      <w:r>
        <w:rPr>
          <w:rFonts w:ascii="Arial" w:hAnsi="Arial" w:cs="Arial"/>
          <w:color w:val="565657"/>
          <w:w w:val="122"/>
          <w:sz w:val="14"/>
          <w:szCs w:val="14"/>
        </w:rPr>
        <w:t>s</w:t>
      </w:r>
      <w:r>
        <w:rPr>
          <w:rFonts w:ascii="Arial" w:hAnsi="Arial" w:cs="Arial"/>
          <w:color w:val="565657"/>
          <w:spacing w:val="-5"/>
          <w:sz w:val="14"/>
          <w:szCs w:val="14"/>
        </w:rPr>
        <w:t xml:space="preserve"> </w:t>
      </w:r>
      <w:r>
        <w:rPr>
          <w:rFonts w:ascii="Arial" w:hAnsi="Arial" w:cs="Arial"/>
          <w:color w:val="565657"/>
          <w:w w:val="113"/>
          <w:sz w:val="14"/>
          <w:szCs w:val="14"/>
        </w:rPr>
        <w:t>five</w:t>
      </w:r>
      <w:r>
        <w:rPr>
          <w:rFonts w:ascii="Arial" w:hAnsi="Arial" w:cs="Arial"/>
          <w:color w:val="565657"/>
          <w:spacing w:val="-2"/>
          <w:w w:val="113"/>
          <w:sz w:val="14"/>
          <w:szCs w:val="14"/>
        </w:rPr>
        <w:t>-</w:t>
      </w:r>
      <w:r>
        <w:rPr>
          <w:rFonts w:ascii="Arial" w:hAnsi="Arial" w:cs="Arial"/>
          <w:color w:val="858285"/>
          <w:spacing w:val="-3"/>
          <w:w w:val="111"/>
          <w:sz w:val="14"/>
          <w:szCs w:val="14"/>
        </w:rPr>
        <w:t>y</w:t>
      </w:r>
      <w:r>
        <w:rPr>
          <w:rFonts w:ascii="Arial" w:hAnsi="Arial" w:cs="Arial"/>
          <w:color w:val="565657"/>
          <w:w w:val="111"/>
          <w:sz w:val="14"/>
          <w:szCs w:val="14"/>
        </w:rPr>
        <w:t>e</w:t>
      </w:r>
      <w:r>
        <w:rPr>
          <w:rFonts w:ascii="Arial" w:hAnsi="Arial" w:cs="Arial"/>
          <w:color w:val="565657"/>
          <w:spacing w:val="-10"/>
          <w:w w:val="111"/>
          <w:sz w:val="14"/>
          <w:szCs w:val="14"/>
        </w:rPr>
        <w:t>a</w:t>
      </w:r>
      <w:r>
        <w:rPr>
          <w:rFonts w:ascii="Arial" w:hAnsi="Arial" w:cs="Arial"/>
          <w:color w:val="858285"/>
          <w:w w:val="149"/>
          <w:sz w:val="14"/>
          <w:szCs w:val="14"/>
        </w:rPr>
        <w:t>r</w:t>
      </w:r>
      <w:r>
        <w:rPr>
          <w:rFonts w:ascii="Arial" w:hAnsi="Arial" w:cs="Arial"/>
          <w:color w:val="858285"/>
          <w:spacing w:val="-4"/>
          <w:sz w:val="14"/>
          <w:szCs w:val="14"/>
        </w:rPr>
        <w:t xml:space="preserve"> </w:t>
      </w:r>
      <w:r>
        <w:rPr>
          <w:rFonts w:ascii="Arial" w:hAnsi="Arial" w:cs="Arial"/>
          <w:color w:val="565657"/>
          <w:w w:val="114"/>
          <w:sz w:val="14"/>
          <w:szCs w:val="14"/>
        </w:rPr>
        <w:t>fedefal</w:t>
      </w:r>
      <w:r>
        <w:rPr>
          <w:rFonts w:ascii="Arial" w:hAnsi="Arial" w:cs="Arial"/>
          <w:color w:val="565657"/>
          <w:spacing w:val="17"/>
          <w:sz w:val="14"/>
          <w:szCs w:val="14"/>
        </w:rPr>
        <w:t xml:space="preserve"> </w:t>
      </w:r>
      <w:r>
        <w:rPr>
          <w:rFonts w:ascii="Arial" w:hAnsi="Arial" w:cs="Arial"/>
          <w:color w:val="565657"/>
          <w:spacing w:val="-30"/>
          <w:w w:val="240"/>
          <w:sz w:val="14"/>
          <w:szCs w:val="14"/>
        </w:rPr>
        <w:t>i</w:t>
      </w:r>
      <w:r>
        <w:rPr>
          <w:rFonts w:ascii="Arial" w:hAnsi="Arial" w:cs="Arial"/>
          <w:color w:val="565657"/>
          <w:w w:val="111"/>
          <w:sz w:val="14"/>
          <w:szCs w:val="14"/>
        </w:rPr>
        <w:t>nvest</w:t>
      </w:r>
      <w:r>
        <w:rPr>
          <w:rFonts w:ascii="Arial" w:hAnsi="Arial" w:cs="Arial"/>
          <w:color w:val="565657"/>
          <w:spacing w:val="-26"/>
          <w:w w:val="111"/>
          <w:sz w:val="14"/>
          <w:szCs w:val="14"/>
        </w:rPr>
        <w:t>m</w:t>
      </w:r>
      <w:r>
        <w:rPr>
          <w:rFonts w:ascii="Arial" w:hAnsi="Arial" w:cs="Arial"/>
          <w:color w:val="565657"/>
          <w:spacing w:val="-31"/>
          <w:w w:val="154"/>
          <w:sz w:val="14"/>
          <w:szCs w:val="14"/>
        </w:rPr>
        <w:t>e</w:t>
      </w:r>
      <w:r>
        <w:rPr>
          <w:rFonts w:ascii="Arial" w:hAnsi="Arial" w:cs="Arial"/>
          <w:color w:val="565657"/>
          <w:w w:val="138"/>
          <w:sz w:val="14"/>
          <w:szCs w:val="14"/>
        </w:rPr>
        <w:t>nt</w:t>
      </w:r>
      <w:r>
        <w:rPr>
          <w:rFonts w:ascii="Arial" w:hAnsi="Arial" w:cs="Arial"/>
          <w:color w:val="565657"/>
          <w:spacing w:val="-22"/>
          <w:sz w:val="14"/>
          <w:szCs w:val="14"/>
        </w:rPr>
        <w:t xml:space="preserve"> </w:t>
      </w:r>
      <w:r>
        <w:rPr>
          <w:rFonts w:ascii="Arial" w:hAnsi="Arial" w:cs="Arial"/>
          <w:color w:val="858285"/>
          <w:w w:val="117"/>
          <w:sz w:val="14"/>
          <w:szCs w:val="14"/>
        </w:rPr>
        <w:t>w</w:t>
      </w:r>
      <w:r>
        <w:rPr>
          <w:rFonts w:ascii="Arial" w:hAnsi="Arial" w:cs="Arial"/>
          <w:color w:val="565657"/>
          <w:spacing w:val="-30"/>
          <w:w w:val="240"/>
          <w:sz w:val="14"/>
          <w:szCs w:val="14"/>
        </w:rPr>
        <w:t>i</w:t>
      </w:r>
      <w:r>
        <w:rPr>
          <w:rFonts w:ascii="Arial" w:hAnsi="Arial" w:cs="Arial"/>
          <w:color w:val="565657"/>
          <w:w w:val="170"/>
          <w:sz w:val="14"/>
          <w:szCs w:val="14"/>
        </w:rPr>
        <w:t>ll</w:t>
      </w:r>
      <w:r>
        <w:rPr>
          <w:rFonts w:ascii="Arial" w:hAnsi="Arial" w:cs="Arial"/>
          <w:color w:val="565657"/>
          <w:spacing w:val="-11"/>
          <w:sz w:val="14"/>
          <w:szCs w:val="14"/>
        </w:rPr>
        <w:t xml:space="preserve"> </w:t>
      </w:r>
      <w:r>
        <w:rPr>
          <w:rFonts w:ascii="Arial" w:hAnsi="Arial" w:cs="Arial"/>
          <w:color w:val="565657"/>
          <w:w w:val="115"/>
          <w:sz w:val="14"/>
          <w:szCs w:val="14"/>
        </w:rPr>
        <w:t>cata</w:t>
      </w:r>
      <w:r>
        <w:rPr>
          <w:rFonts w:ascii="Arial" w:hAnsi="Arial" w:cs="Arial"/>
          <w:color w:val="565657"/>
          <w:spacing w:val="1"/>
          <w:w w:val="115"/>
          <w:sz w:val="14"/>
          <w:szCs w:val="14"/>
        </w:rPr>
        <w:t>l</w:t>
      </w:r>
      <w:r>
        <w:rPr>
          <w:rFonts w:ascii="Arial" w:hAnsi="Arial" w:cs="Arial"/>
          <w:color w:val="565657"/>
          <w:w w:val="111"/>
          <w:sz w:val="14"/>
          <w:szCs w:val="14"/>
        </w:rPr>
        <w:t>yze</w:t>
      </w:r>
      <w:r>
        <w:rPr>
          <w:rFonts w:ascii="Arial" w:hAnsi="Arial" w:cs="Arial"/>
          <w:color w:val="565657"/>
          <w:spacing w:val="1"/>
          <w:sz w:val="14"/>
          <w:szCs w:val="14"/>
        </w:rPr>
        <w:t xml:space="preserve"> </w:t>
      </w:r>
      <w:r>
        <w:rPr>
          <w:rFonts w:ascii="Arial" w:hAnsi="Arial" w:cs="Arial"/>
          <w:color w:val="6E6E6E"/>
          <w:w w:val="116"/>
          <w:sz w:val="14"/>
          <w:szCs w:val="14"/>
        </w:rPr>
        <w:t>chan</w:t>
      </w:r>
      <w:r>
        <w:rPr>
          <w:rFonts w:ascii="Arial" w:hAnsi="Arial" w:cs="Arial"/>
          <w:color w:val="6E6E6E"/>
          <w:spacing w:val="-12"/>
          <w:w w:val="116"/>
          <w:sz w:val="14"/>
          <w:szCs w:val="14"/>
        </w:rPr>
        <w:t>g</w:t>
      </w:r>
      <w:r>
        <w:rPr>
          <w:rFonts w:ascii="Arial" w:hAnsi="Arial" w:cs="Arial"/>
          <w:color w:val="6E6E6E"/>
          <w:w w:val="118"/>
          <w:sz w:val="14"/>
          <w:szCs w:val="14"/>
        </w:rPr>
        <w:t>e,</w:t>
      </w:r>
      <w:r>
        <w:rPr>
          <w:rFonts w:ascii="Arial" w:hAnsi="Arial" w:cs="Arial"/>
          <w:color w:val="6E6E6E"/>
          <w:spacing w:val="2"/>
          <w:sz w:val="14"/>
          <w:szCs w:val="14"/>
        </w:rPr>
        <w:t xml:space="preserve"> </w:t>
      </w:r>
      <w:r>
        <w:rPr>
          <w:rFonts w:ascii="Arial" w:hAnsi="Arial" w:cs="Arial"/>
          <w:color w:val="6E6E6E"/>
          <w:w w:val="111"/>
          <w:sz w:val="14"/>
          <w:szCs w:val="14"/>
        </w:rPr>
        <w:t>after</w:t>
      </w:r>
      <w:r>
        <w:rPr>
          <w:rFonts w:ascii="Arial" w:hAnsi="Arial" w:cs="Arial"/>
          <w:color w:val="6E6E6E"/>
          <w:spacing w:val="-8"/>
          <w:sz w:val="14"/>
          <w:szCs w:val="14"/>
        </w:rPr>
        <w:t xml:space="preserve"> </w:t>
      </w:r>
      <w:r>
        <w:rPr>
          <w:rFonts w:ascii="Arial" w:hAnsi="Arial" w:cs="Arial"/>
          <w:color w:val="858285"/>
          <w:w w:val="112"/>
          <w:sz w:val="14"/>
          <w:szCs w:val="14"/>
        </w:rPr>
        <w:t>w</w:t>
      </w:r>
      <w:r>
        <w:rPr>
          <w:rFonts w:ascii="Arial" w:hAnsi="Arial" w:cs="Arial"/>
          <w:color w:val="858285"/>
          <w:spacing w:val="7"/>
          <w:w w:val="112"/>
          <w:sz w:val="14"/>
          <w:szCs w:val="14"/>
        </w:rPr>
        <w:t>h</w:t>
      </w:r>
      <w:r>
        <w:rPr>
          <w:rFonts w:ascii="Arial" w:hAnsi="Arial" w:cs="Arial"/>
          <w:color w:val="565657"/>
          <w:spacing w:val="-30"/>
          <w:w w:val="240"/>
          <w:sz w:val="14"/>
          <w:szCs w:val="14"/>
        </w:rPr>
        <w:t>i</w:t>
      </w:r>
      <w:r>
        <w:rPr>
          <w:rFonts w:ascii="Arial" w:hAnsi="Arial" w:cs="Arial"/>
          <w:color w:val="565657"/>
          <w:w w:val="121"/>
          <w:sz w:val="14"/>
          <w:szCs w:val="14"/>
        </w:rPr>
        <w:t>c</w:t>
      </w:r>
      <w:r>
        <w:rPr>
          <w:rFonts w:ascii="Arial" w:hAnsi="Arial" w:cs="Arial"/>
          <w:color w:val="565657"/>
          <w:spacing w:val="14"/>
          <w:w w:val="121"/>
          <w:sz w:val="14"/>
          <w:szCs w:val="14"/>
        </w:rPr>
        <w:t>h</w:t>
      </w:r>
      <w:r>
        <w:rPr>
          <w:rFonts w:ascii="Arial" w:hAnsi="Arial" w:cs="Arial"/>
          <w:color w:val="6E6E6E"/>
          <w:w w:val="135"/>
          <w:sz w:val="14"/>
          <w:szCs w:val="14"/>
        </w:rPr>
        <w:t>o</w:t>
      </w:r>
      <w:r>
        <w:rPr>
          <w:rFonts w:ascii="Arial" w:hAnsi="Arial" w:cs="Arial"/>
          <w:color w:val="6E6E6E"/>
          <w:spacing w:val="-17"/>
          <w:w w:val="135"/>
          <w:sz w:val="14"/>
          <w:szCs w:val="14"/>
        </w:rPr>
        <w:t>u</w:t>
      </w:r>
      <w:r>
        <w:rPr>
          <w:rFonts w:ascii="Arial" w:hAnsi="Arial" w:cs="Arial"/>
          <w:color w:val="6E6E6E"/>
          <w:w w:val="111"/>
          <w:sz w:val="14"/>
          <w:szCs w:val="14"/>
        </w:rPr>
        <w:t xml:space="preserve">r </w:t>
      </w:r>
      <w:r>
        <w:rPr>
          <w:rFonts w:ascii="Arial" w:hAnsi="Arial" w:cs="Arial"/>
          <w:color w:val="858285"/>
          <w:spacing w:val="-8"/>
          <w:w w:val="111"/>
          <w:sz w:val="14"/>
          <w:szCs w:val="14"/>
        </w:rPr>
        <w:t>r</w:t>
      </w:r>
      <w:r>
        <w:rPr>
          <w:rFonts w:ascii="Arial" w:hAnsi="Arial" w:cs="Arial"/>
          <w:color w:val="565657"/>
          <w:w w:val="115"/>
          <w:sz w:val="14"/>
          <w:szCs w:val="14"/>
        </w:rPr>
        <w:t>efor</w:t>
      </w:r>
      <w:r>
        <w:rPr>
          <w:rFonts w:ascii="Arial" w:hAnsi="Arial" w:cs="Arial"/>
          <w:color w:val="565657"/>
          <w:spacing w:val="19"/>
          <w:w w:val="115"/>
          <w:sz w:val="14"/>
          <w:szCs w:val="14"/>
        </w:rPr>
        <w:t>m</w:t>
      </w:r>
      <w:r>
        <w:rPr>
          <w:rFonts w:ascii="Arial" w:hAnsi="Arial" w:cs="Arial"/>
          <w:color w:val="565657"/>
          <w:w w:val="116"/>
          <w:sz w:val="14"/>
          <w:szCs w:val="14"/>
        </w:rPr>
        <w:t>sho</w:t>
      </w:r>
      <w:r>
        <w:rPr>
          <w:rFonts w:ascii="Arial" w:hAnsi="Arial" w:cs="Arial"/>
          <w:color w:val="565657"/>
          <w:spacing w:val="-11"/>
          <w:w w:val="116"/>
          <w:sz w:val="14"/>
          <w:szCs w:val="14"/>
        </w:rPr>
        <w:t>u</w:t>
      </w:r>
      <w:r>
        <w:rPr>
          <w:rFonts w:ascii="Arial" w:hAnsi="Arial" w:cs="Arial"/>
          <w:color w:val="565657"/>
          <w:spacing w:val="-30"/>
          <w:w w:val="240"/>
          <w:sz w:val="14"/>
          <w:szCs w:val="14"/>
        </w:rPr>
        <w:t>l</w:t>
      </w:r>
      <w:r>
        <w:rPr>
          <w:rFonts w:ascii="Arial" w:hAnsi="Arial" w:cs="Arial"/>
          <w:color w:val="565657"/>
          <w:w w:val="116"/>
          <w:sz w:val="14"/>
          <w:szCs w:val="14"/>
        </w:rPr>
        <w:t>d</w:t>
      </w:r>
      <w:r>
        <w:rPr>
          <w:rFonts w:ascii="Arial" w:hAnsi="Arial" w:cs="Arial"/>
          <w:color w:val="565657"/>
          <w:spacing w:val="4"/>
          <w:sz w:val="14"/>
          <w:szCs w:val="14"/>
        </w:rPr>
        <w:t xml:space="preserve"> </w:t>
      </w:r>
      <w:r>
        <w:rPr>
          <w:rFonts w:ascii="Arial" w:hAnsi="Arial" w:cs="Arial"/>
          <w:color w:val="6E6E6E"/>
          <w:w w:val="125"/>
          <w:sz w:val="14"/>
          <w:szCs w:val="14"/>
        </w:rPr>
        <w:t>b</w:t>
      </w:r>
      <w:r>
        <w:rPr>
          <w:rFonts w:ascii="Arial" w:hAnsi="Arial" w:cs="Arial"/>
          <w:color w:val="6E6E6E"/>
          <w:spacing w:val="13"/>
          <w:w w:val="125"/>
          <w:sz w:val="14"/>
          <w:szCs w:val="14"/>
        </w:rPr>
        <w:t>e</w:t>
      </w:r>
      <w:r>
        <w:rPr>
          <w:rFonts w:ascii="Arial" w:hAnsi="Arial" w:cs="Arial"/>
          <w:color w:val="565657"/>
          <w:w w:val="115"/>
          <w:sz w:val="14"/>
          <w:szCs w:val="14"/>
        </w:rPr>
        <w:t>se</w:t>
      </w:r>
      <w:r>
        <w:rPr>
          <w:rFonts w:ascii="Arial" w:hAnsi="Arial" w:cs="Arial"/>
          <w:color w:val="565657"/>
          <w:spacing w:val="2"/>
          <w:w w:val="115"/>
          <w:sz w:val="14"/>
          <w:szCs w:val="14"/>
        </w:rPr>
        <w:t>l</w:t>
      </w:r>
      <w:r>
        <w:rPr>
          <w:rFonts w:ascii="Arial" w:hAnsi="Arial" w:cs="Arial"/>
          <w:color w:val="565657"/>
          <w:w w:val="98"/>
          <w:sz w:val="14"/>
          <w:szCs w:val="14"/>
        </w:rPr>
        <w:t>f-su</w:t>
      </w:r>
      <w:r>
        <w:rPr>
          <w:rFonts w:ascii="Arial" w:hAnsi="Arial" w:cs="Arial"/>
          <w:color w:val="565657"/>
          <w:spacing w:val="-16"/>
          <w:w w:val="98"/>
          <w:sz w:val="14"/>
          <w:szCs w:val="14"/>
        </w:rPr>
        <w:t>s</w:t>
      </w:r>
      <w:r>
        <w:rPr>
          <w:rFonts w:ascii="Arial" w:hAnsi="Arial" w:cs="Arial"/>
          <w:color w:val="565657"/>
          <w:w w:val="129"/>
          <w:sz w:val="14"/>
          <w:szCs w:val="14"/>
        </w:rPr>
        <w:t>ta</w:t>
      </w:r>
      <w:r>
        <w:rPr>
          <w:rFonts w:ascii="Arial" w:hAnsi="Arial" w:cs="Arial"/>
          <w:color w:val="565657"/>
          <w:spacing w:val="2"/>
          <w:w w:val="129"/>
          <w:sz w:val="14"/>
          <w:szCs w:val="14"/>
        </w:rPr>
        <w:t>i</w:t>
      </w:r>
      <w:r>
        <w:rPr>
          <w:rFonts w:ascii="Arial" w:hAnsi="Arial" w:cs="Arial"/>
          <w:color w:val="565657"/>
          <w:spacing w:val="-28"/>
          <w:w w:val="150"/>
          <w:sz w:val="14"/>
          <w:szCs w:val="14"/>
        </w:rPr>
        <w:t>n</w:t>
      </w:r>
      <w:r>
        <w:rPr>
          <w:rFonts w:ascii="Arial" w:hAnsi="Arial" w:cs="Arial"/>
          <w:color w:val="565657"/>
          <w:spacing w:val="-30"/>
          <w:w w:val="240"/>
          <w:sz w:val="14"/>
          <w:szCs w:val="14"/>
        </w:rPr>
        <w:t>i</w:t>
      </w:r>
      <w:r>
        <w:rPr>
          <w:rFonts w:ascii="Arial" w:hAnsi="Arial" w:cs="Arial"/>
          <w:color w:val="565657"/>
          <w:w w:val="139"/>
          <w:sz w:val="14"/>
          <w:szCs w:val="14"/>
        </w:rPr>
        <w:t>ng</w:t>
      </w:r>
      <w:r>
        <w:rPr>
          <w:rFonts w:ascii="Arial" w:hAnsi="Arial" w:cs="Arial"/>
          <w:color w:val="565657"/>
          <w:spacing w:val="-17"/>
          <w:sz w:val="14"/>
          <w:szCs w:val="14"/>
        </w:rPr>
        <w:t xml:space="preserve"> </w:t>
      </w:r>
      <w:r>
        <w:rPr>
          <w:rFonts w:ascii="Arial" w:hAnsi="Arial" w:cs="Arial"/>
          <w:color w:val="565657"/>
          <w:spacing w:val="-11"/>
          <w:w w:val="109"/>
          <w:sz w:val="14"/>
          <w:szCs w:val="14"/>
        </w:rPr>
        <w:t>a</w:t>
      </w:r>
      <w:r>
        <w:rPr>
          <w:rFonts w:ascii="Arial" w:hAnsi="Arial" w:cs="Arial"/>
          <w:color w:val="000000"/>
          <w:spacing w:val="-26"/>
          <w:w w:val="104"/>
          <w:sz w:val="14"/>
          <w:szCs w:val="14"/>
        </w:rPr>
        <w:t>.</w:t>
      </w:r>
      <w:r>
        <w:rPr>
          <w:rFonts w:ascii="Arial" w:hAnsi="Arial" w:cs="Arial"/>
          <w:color w:val="6E6E6E"/>
          <w:w w:val="129"/>
          <w:sz w:val="14"/>
          <w:szCs w:val="14"/>
        </w:rPr>
        <w:t>n</w:t>
      </w:r>
      <w:r>
        <w:rPr>
          <w:rFonts w:ascii="Arial" w:hAnsi="Arial" w:cs="Arial"/>
          <w:color w:val="6E6E6E"/>
          <w:spacing w:val="7"/>
          <w:w w:val="129"/>
          <w:sz w:val="14"/>
          <w:szCs w:val="14"/>
        </w:rPr>
        <w:t>d</w:t>
      </w:r>
      <w:r>
        <w:rPr>
          <w:rFonts w:ascii="Arial" w:hAnsi="Arial" w:cs="Arial"/>
          <w:color w:val="565657"/>
          <w:w w:val="113"/>
          <w:sz w:val="14"/>
          <w:szCs w:val="14"/>
        </w:rPr>
        <w:t>supported</w:t>
      </w:r>
      <w:r>
        <w:rPr>
          <w:rFonts w:ascii="Arial" w:hAnsi="Arial" w:cs="Arial"/>
          <w:color w:val="565657"/>
          <w:spacing w:val="1"/>
          <w:sz w:val="14"/>
          <w:szCs w:val="14"/>
        </w:rPr>
        <w:t xml:space="preserve"> </w:t>
      </w:r>
      <w:r>
        <w:rPr>
          <w:rFonts w:ascii="Arial" w:hAnsi="Arial" w:cs="Arial"/>
          <w:color w:val="6E6E6E"/>
          <w:w w:val="117"/>
          <w:sz w:val="14"/>
          <w:szCs w:val="14"/>
        </w:rPr>
        <w:t>by</w:t>
      </w:r>
      <w:r>
        <w:rPr>
          <w:rFonts w:ascii="Arial" w:hAnsi="Arial" w:cs="Arial"/>
          <w:color w:val="6E6E6E"/>
          <w:spacing w:val="-4"/>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17"/>
          <w:sz w:val="14"/>
          <w:szCs w:val="14"/>
        </w:rPr>
        <w:t>ojected</w:t>
      </w:r>
      <w:r>
        <w:rPr>
          <w:rFonts w:ascii="Arial" w:hAnsi="Arial" w:cs="Arial"/>
          <w:color w:val="6E6E6E"/>
          <w:spacing w:val="-17"/>
          <w:sz w:val="14"/>
          <w:szCs w:val="14"/>
        </w:rPr>
        <w:t xml:space="preserve"> </w:t>
      </w:r>
      <w:r>
        <w:rPr>
          <w:rFonts w:ascii="Arial" w:hAnsi="Arial" w:cs="Arial"/>
          <w:color w:val="6E6E6E"/>
          <w:w w:val="112"/>
          <w:sz w:val="14"/>
          <w:szCs w:val="14"/>
        </w:rPr>
        <w:t>sav</w:t>
      </w:r>
      <w:r>
        <w:rPr>
          <w:rFonts w:ascii="Arial" w:hAnsi="Arial" w:cs="Arial"/>
          <w:color w:val="6E6E6E"/>
          <w:spacing w:val="3"/>
          <w:w w:val="112"/>
          <w:sz w:val="14"/>
          <w:szCs w:val="14"/>
        </w:rPr>
        <w:t>i</w:t>
      </w:r>
      <w:r>
        <w:rPr>
          <w:rFonts w:ascii="Arial" w:hAnsi="Arial" w:cs="Arial"/>
          <w:color w:val="6E6E6E"/>
          <w:w w:val="108"/>
          <w:sz w:val="14"/>
          <w:szCs w:val="14"/>
        </w:rPr>
        <w:t>ngs.</w:t>
      </w:r>
      <w:r>
        <w:rPr>
          <w:rFonts w:ascii="Arial" w:hAnsi="Arial" w:cs="Arial"/>
          <w:color w:val="6E6E6E"/>
          <w:spacing w:val="2"/>
          <w:sz w:val="14"/>
          <w:szCs w:val="14"/>
        </w:rPr>
        <w:t xml:space="preserve"> </w:t>
      </w:r>
      <w:r>
        <w:rPr>
          <w:rFonts w:ascii="Arial" w:hAnsi="Arial" w:cs="Arial"/>
          <w:color w:val="6E6E6E"/>
          <w:spacing w:val="-43"/>
          <w:w w:val="138"/>
          <w:sz w:val="14"/>
          <w:szCs w:val="14"/>
        </w:rPr>
        <w:t>M</w:t>
      </w:r>
      <w:r>
        <w:rPr>
          <w:rFonts w:ascii="Arial" w:hAnsi="Arial" w:cs="Arial"/>
          <w:color w:val="6E6E6E"/>
          <w:w w:val="106"/>
          <w:sz w:val="14"/>
          <w:szCs w:val="14"/>
        </w:rPr>
        <w:t>ass</w:t>
      </w:r>
      <w:r>
        <w:rPr>
          <w:rFonts w:ascii="Arial" w:hAnsi="Arial" w:cs="Arial"/>
          <w:color w:val="6E6E6E"/>
          <w:spacing w:val="-12"/>
          <w:w w:val="106"/>
          <w:sz w:val="14"/>
          <w:szCs w:val="14"/>
        </w:rPr>
        <w:t>H</w:t>
      </w:r>
      <w:r>
        <w:rPr>
          <w:rFonts w:ascii="Arial" w:hAnsi="Arial" w:cs="Arial"/>
          <w:color w:val="6E6E6E"/>
          <w:w w:val="116"/>
          <w:sz w:val="14"/>
          <w:szCs w:val="14"/>
        </w:rPr>
        <w:t>ealth</w:t>
      </w:r>
      <w:r>
        <w:rPr>
          <w:rFonts w:ascii="Arial" w:hAnsi="Arial" w:cs="Arial"/>
          <w:color w:val="6E6E6E"/>
          <w:spacing w:val="10"/>
          <w:sz w:val="14"/>
          <w:szCs w:val="14"/>
        </w:rPr>
        <w:t xml:space="preserve"> </w:t>
      </w:r>
      <w:r>
        <w:rPr>
          <w:rFonts w:ascii="Arial" w:hAnsi="Arial" w:cs="Arial"/>
          <w:color w:val="6E6E6E"/>
          <w:w w:val="139"/>
          <w:sz w:val="14"/>
          <w:szCs w:val="14"/>
        </w:rPr>
        <w:t>p</w:t>
      </w:r>
      <w:r>
        <w:rPr>
          <w:rFonts w:ascii="Arial" w:hAnsi="Arial" w:cs="Arial"/>
          <w:color w:val="6E6E6E"/>
          <w:spacing w:val="-29"/>
          <w:w w:val="139"/>
          <w:sz w:val="14"/>
          <w:szCs w:val="14"/>
        </w:rPr>
        <w:t>,</w:t>
      </w:r>
      <w:r>
        <w:rPr>
          <w:rFonts w:ascii="Arial" w:hAnsi="Arial" w:cs="Arial"/>
          <w:color w:val="6E6E6E"/>
          <w:w w:val="106"/>
          <w:sz w:val="14"/>
          <w:szCs w:val="14"/>
        </w:rPr>
        <w:t>oposes</w:t>
      </w:r>
      <w:r>
        <w:rPr>
          <w:rFonts w:ascii="Arial" w:hAnsi="Arial" w:cs="Arial"/>
          <w:color w:val="6E6E6E"/>
          <w:spacing w:val="2"/>
          <w:sz w:val="14"/>
          <w:szCs w:val="14"/>
        </w:rPr>
        <w:t xml:space="preserve"> </w:t>
      </w:r>
      <w:r>
        <w:rPr>
          <w:rFonts w:ascii="Arial" w:hAnsi="Arial" w:cs="Arial"/>
          <w:color w:val="6E6E6E"/>
          <w:w w:val="131"/>
          <w:sz w:val="14"/>
          <w:szCs w:val="14"/>
        </w:rPr>
        <w:t>a</w:t>
      </w:r>
      <w:r>
        <w:rPr>
          <w:rFonts w:ascii="Arial" w:hAnsi="Arial" w:cs="Arial"/>
          <w:color w:val="6E6E6E"/>
          <w:spacing w:val="-7"/>
          <w:sz w:val="14"/>
          <w:szCs w:val="14"/>
        </w:rPr>
        <w:t xml:space="preserve"> </w:t>
      </w:r>
      <w:r>
        <w:rPr>
          <w:rFonts w:ascii="Arial" w:hAnsi="Arial" w:cs="Arial"/>
          <w:color w:val="6E6E6E"/>
          <w:spacing w:val="-14"/>
          <w:w w:val="110"/>
          <w:sz w:val="14"/>
          <w:szCs w:val="14"/>
        </w:rPr>
        <w:t>S</w:t>
      </w:r>
      <w:r>
        <w:rPr>
          <w:rFonts w:ascii="Arial" w:hAnsi="Arial" w:cs="Arial"/>
          <w:color w:val="6E6E6E"/>
          <w:spacing w:val="-35"/>
          <w:w w:val="159"/>
          <w:sz w:val="14"/>
          <w:szCs w:val="14"/>
        </w:rPr>
        <w:t>1</w:t>
      </w:r>
      <w:r>
        <w:rPr>
          <w:rFonts w:ascii="Arial" w:hAnsi="Arial" w:cs="Arial"/>
          <w:color w:val="6E6E6E"/>
          <w:spacing w:val="-38"/>
          <w:w w:val="211"/>
          <w:sz w:val="14"/>
          <w:szCs w:val="14"/>
        </w:rPr>
        <w:t>.</w:t>
      </w:r>
      <w:r>
        <w:rPr>
          <w:rFonts w:ascii="Arial" w:hAnsi="Arial" w:cs="Arial"/>
          <w:color w:val="6E6E6E"/>
          <w:w w:val="111"/>
          <w:sz w:val="14"/>
          <w:szCs w:val="14"/>
        </w:rPr>
        <w:t>8</w:t>
      </w:r>
      <w:r>
        <w:rPr>
          <w:rFonts w:ascii="Arial" w:hAnsi="Arial" w:cs="Arial"/>
          <w:color w:val="6E6E6E"/>
          <w:spacing w:val="8"/>
          <w:sz w:val="14"/>
          <w:szCs w:val="14"/>
        </w:rPr>
        <w:t xml:space="preserve"> </w:t>
      </w:r>
      <w:r>
        <w:rPr>
          <w:rFonts w:ascii="Arial" w:hAnsi="Arial" w:cs="Arial"/>
          <w:color w:val="6E6E6E"/>
          <w:w w:val="130"/>
          <w:sz w:val="14"/>
          <w:szCs w:val="14"/>
        </w:rPr>
        <w:t>b</w:t>
      </w:r>
      <w:r>
        <w:rPr>
          <w:rFonts w:ascii="Arial" w:hAnsi="Arial" w:cs="Arial"/>
          <w:color w:val="6E6E6E"/>
          <w:spacing w:val="-8"/>
          <w:w w:val="130"/>
          <w:sz w:val="14"/>
          <w:szCs w:val="14"/>
        </w:rPr>
        <w:t>i</w:t>
      </w:r>
      <w:r>
        <w:rPr>
          <w:rFonts w:ascii="Arial" w:hAnsi="Arial" w:cs="Arial"/>
          <w:color w:val="6E6E6E"/>
          <w:w w:val="157"/>
          <w:sz w:val="14"/>
          <w:szCs w:val="14"/>
        </w:rPr>
        <w:t>ll</w:t>
      </w:r>
      <w:r>
        <w:rPr>
          <w:rFonts w:ascii="Arial" w:hAnsi="Arial" w:cs="Arial"/>
          <w:color w:val="6E6E6E"/>
          <w:spacing w:val="-13"/>
          <w:w w:val="157"/>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6E6E6E"/>
          <w:w w:val="116"/>
          <w:sz w:val="14"/>
          <w:szCs w:val="14"/>
        </w:rPr>
        <w:t>D</w:t>
      </w:r>
      <w:r>
        <w:rPr>
          <w:rFonts w:ascii="Arial" w:hAnsi="Arial" w:cs="Arial"/>
          <w:color w:val="6E6E6E"/>
          <w:spacing w:val="-18"/>
          <w:w w:val="116"/>
          <w:sz w:val="14"/>
          <w:szCs w:val="14"/>
        </w:rPr>
        <w:t>S</w:t>
      </w:r>
      <w:r>
        <w:rPr>
          <w:rFonts w:ascii="Arial" w:hAnsi="Arial" w:cs="Arial"/>
          <w:color w:val="6E6E6E"/>
          <w:w w:val="113"/>
          <w:sz w:val="14"/>
          <w:szCs w:val="14"/>
        </w:rPr>
        <w:t>R</w:t>
      </w:r>
      <w:r>
        <w:rPr>
          <w:rFonts w:ascii="Arial" w:hAnsi="Arial" w:cs="Arial"/>
          <w:color w:val="6E6E6E"/>
          <w:spacing w:val="-10"/>
          <w:w w:val="113"/>
          <w:sz w:val="14"/>
          <w:szCs w:val="14"/>
        </w:rPr>
        <w:t>I</w:t>
      </w:r>
      <w:r>
        <w:rPr>
          <w:rFonts w:ascii="Arial" w:hAnsi="Arial" w:cs="Arial"/>
          <w:color w:val="6E6E6E"/>
          <w:w w:val="134"/>
          <w:sz w:val="14"/>
          <w:szCs w:val="14"/>
        </w:rPr>
        <w:t>P</w:t>
      </w:r>
    </w:p>
    <w:p w:rsidR="00610E6C" w:rsidRDefault="00610E6C">
      <w:pPr>
        <w:pStyle w:val="BodyText"/>
        <w:kinsoku w:val="0"/>
        <w:overflowPunct w:val="0"/>
        <w:spacing w:before="10" w:line="336" w:lineRule="auto"/>
        <w:ind w:left="7615" w:right="3508"/>
        <w:rPr>
          <w:rFonts w:ascii="Arial" w:hAnsi="Arial" w:cs="Arial"/>
          <w:color w:val="6E6E6E"/>
          <w:w w:val="110"/>
          <w:sz w:val="14"/>
          <w:szCs w:val="14"/>
        </w:rPr>
      </w:pPr>
      <w:r>
        <w:rPr>
          <w:rFonts w:ascii="Arial" w:hAnsi="Arial" w:cs="Arial"/>
          <w:color w:val="565657"/>
          <w:spacing w:val="-30"/>
          <w:w w:val="240"/>
          <w:sz w:val="14"/>
          <w:szCs w:val="14"/>
        </w:rPr>
        <w:t>i</w:t>
      </w:r>
      <w:r>
        <w:rPr>
          <w:rFonts w:ascii="Arial" w:hAnsi="Arial" w:cs="Arial"/>
          <w:color w:val="565657"/>
          <w:spacing w:val="-43"/>
          <w:w w:val="150"/>
          <w:sz w:val="14"/>
          <w:szCs w:val="14"/>
        </w:rPr>
        <w:t>n</w:t>
      </w:r>
      <w:r>
        <w:rPr>
          <w:rFonts w:ascii="Arial" w:hAnsi="Arial" w:cs="Arial"/>
          <w:color w:val="858285"/>
          <w:spacing w:val="-4"/>
          <w:w w:val="133"/>
          <w:sz w:val="14"/>
          <w:szCs w:val="14"/>
        </w:rPr>
        <w:t>v</w:t>
      </w:r>
      <w:r>
        <w:rPr>
          <w:rFonts w:ascii="Arial" w:hAnsi="Arial" w:cs="Arial"/>
          <w:color w:val="565657"/>
          <w:w w:val="112"/>
          <w:sz w:val="14"/>
          <w:szCs w:val="14"/>
        </w:rPr>
        <w:t>estme</w:t>
      </w:r>
      <w:r>
        <w:rPr>
          <w:rFonts w:ascii="Arial" w:hAnsi="Arial" w:cs="Arial"/>
          <w:color w:val="565657"/>
          <w:spacing w:val="-9"/>
          <w:w w:val="112"/>
          <w:sz w:val="14"/>
          <w:szCs w:val="14"/>
        </w:rPr>
        <w:t>n</w:t>
      </w:r>
      <w:r>
        <w:rPr>
          <w:rFonts w:ascii="Arial" w:hAnsi="Arial" w:cs="Arial"/>
          <w:color w:val="565657"/>
          <w:w w:val="124"/>
          <w:sz w:val="14"/>
          <w:szCs w:val="14"/>
        </w:rPr>
        <w:t>t</w:t>
      </w:r>
      <w:r>
        <w:rPr>
          <w:rFonts w:ascii="Arial" w:hAnsi="Arial" w:cs="Arial"/>
          <w:color w:val="565657"/>
          <w:spacing w:val="-13"/>
          <w:sz w:val="14"/>
          <w:szCs w:val="14"/>
        </w:rPr>
        <w:t xml:space="preserve"> </w:t>
      </w:r>
      <w:r>
        <w:rPr>
          <w:rFonts w:ascii="Arial" w:hAnsi="Arial" w:cs="Arial"/>
          <w:color w:val="6E6E6E"/>
          <w:spacing w:val="-29"/>
          <w:w w:val="151"/>
          <w:sz w:val="14"/>
          <w:szCs w:val="14"/>
        </w:rPr>
        <w:t>o</w:t>
      </w:r>
      <w:r>
        <w:rPr>
          <w:rFonts w:ascii="Arial" w:hAnsi="Arial" w:cs="Arial"/>
          <w:color w:val="6E6E6E"/>
          <w:w w:val="112"/>
          <w:sz w:val="14"/>
          <w:szCs w:val="14"/>
        </w:rPr>
        <w:t>ver</w:t>
      </w:r>
      <w:r>
        <w:rPr>
          <w:rFonts w:ascii="Arial" w:hAnsi="Arial" w:cs="Arial"/>
          <w:color w:val="6E6E6E"/>
          <w:spacing w:val="11"/>
          <w:sz w:val="14"/>
          <w:szCs w:val="14"/>
        </w:rPr>
        <w:t xml:space="preserve"> </w:t>
      </w:r>
      <w:r>
        <w:rPr>
          <w:rFonts w:ascii="Arial" w:hAnsi="Arial" w:cs="Arial"/>
          <w:color w:val="565657"/>
          <w:w w:val="118"/>
          <w:sz w:val="14"/>
          <w:szCs w:val="14"/>
        </w:rPr>
        <w:t>five</w:t>
      </w:r>
      <w:r>
        <w:rPr>
          <w:rFonts w:ascii="Arial" w:hAnsi="Arial" w:cs="Arial"/>
          <w:color w:val="565657"/>
          <w:spacing w:val="-14"/>
          <w:sz w:val="14"/>
          <w:szCs w:val="14"/>
        </w:rPr>
        <w:t xml:space="preserve"> </w:t>
      </w:r>
      <w:r>
        <w:rPr>
          <w:rFonts w:ascii="Arial" w:hAnsi="Arial" w:cs="Arial"/>
          <w:color w:val="858285"/>
          <w:spacing w:val="-4"/>
          <w:w w:val="133"/>
          <w:sz w:val="14"/>
          <w:szCs w:val="14"/>
        </w:rPr>
        <w:t>y</w:t>
      </w:r>
      <w:r>
        <w:rPr>
          <w:rFonts w:ascii="Arial" w:hAnsi="Arial" w:cs="Arial"/>
          <w:color w:val="565657"/>
          <w:w w:val="106"/>
          <w:sz w:val="14"/>
          <w:szCs w:val="14"/>
        </w:rPr>
        <w:t>ears</w:t>
      </w:r>
      <w:r>
        <w:rPr>
          <w:rFonts w:ascii="Arial" w:hAnsi="Arial" w:cs="Arial"/>
          <w:color w:val="565657"/>
          <w:spacing w:val="-1"/>
          <w:sz w:val="14"/>
          <w:szCs w:val="14"/>
        </w:rPr>
        <w:t xml:space="preserve"> </w:t>
      </w:r>
      <w:r>
        <w:rPr>
          <w:rFonts w:ascii="Arial" w:hAnsi="Arial" w:cs="Arial"/>
          <w:color w:val="6E6E6E"/>
          <w:w w:val="121"/>
          <w:sz w:val="14"/>
          <w:szCs w:val="14"/>
        </w:rPr>
        <w:t>to</w:t>
      </w:r>
      <w:r>
        <w:rPr>
          <w:rFonts w:ascii="Arial" w:hAnsi="Arial" w:cs="Arial"/>
          <w:color w:val="6E6E6E"/>
          <w:spacing w:val="-17"/>
          <w:sz w:val="14"/>
          <w:szCs w:val="14"/>
        </w:rPr>
        <w:t xml:space="preserve"> </w:t>
      </w:r>
      <w:r>
        <w:rPr>
          <w:rFonts w:ascii="Arial" w:hAnsi="Arial" w:cs="Arial"/>
          <w:color w:val="565657"/>
          <w:w w:val="114"/>
          <w:sz w:val="14"/>
          <w:szCs w:val="14"/>
        </w:rPr>
        <w:t>support</w:t>
      </w:r>
      <w:r>
        <w:rPr>
          <w:rFonts w:ascii="Arial" w:hAnsi="Arial" w:cs="Arial"/>
          <w:color w:val="565657"/>
          <w:spacing w:val="8"/>
          <w:sz w:val="14"/>
          <w:szCs w:val="14"/>
        </w:rPr>
        <w:t xml:space="preserve"> </w:t>
      </w:r>
      <w:r>
        <w:rPr>
          <w:rFonts w:ascii="Arial" w:hAnsi="Arial" w:cs="Arial"/>
          <w:color w:val="6E6E6E"/>
          <w:w w:val="118"/>
          <w:sz w:val="14"/>
          <w:szCs w:val="14"/>
        </w:rPr>
        <w:t>the</w:t>
      </w:r>
      <w:r>
        <w:rPr>
          <w:rFonts w:ascii="Arial" w:hAnsi="Arial" w:cs="Arial"/>
          <w:color w:val="6E6E6E"/>
          <w:spacing w:val="-1"/>
          <w:sz w:val="14"/>
          <w:szCs w:val="14"/>
        </w:rPr>
        <w:t xml:space="preserve"> </w:t>
      </w:r>
      <w:r>
        <w:rPr>
          <w:rFonts w:ascii="Arial" w:hAnsi="Arial" w:cs="Arial"/>
          <w:color w:val="6E6E6E"/>
          <w:w w:val="115"/>
          <w:sz w:val="14"/>
          <w:szCs w:val="14"/>
        </w:rPr>
        <w:t>tra</w:t>
      </w:r>
      <w:r>
        <w:rPr>
          <w:rFonts w:ascii="Arial" w:hAnsi="Arial" w:cs="Arial"/>
          <w:color w:val="6E6E6E"/>
          <w:spacing w:val="-25"/>
          <w:w w:val="115"/>
          <w:sz w:val="14"/>
          <w:szCs w:val="14"/>
        </w:rPr>
        <w:t>n</w:t>
      </w:r>
      <w:r>
        <w:rPr>
          <w:rFonts w:ascii="Arial" w:hAnsi="Arial" w:cs="Arial"/>
          <w:color w:val="6E6E6E"/>
          <w:w w:val="117"/>
          <w:sz w:val="14"/>
          <w:szCs w:val="14"/>
        </w:rPr>
        <w:t>si</w:t>
      </w:r>
      <w:r>
        <w:rPr>
          <w:rFonts w:ascii="Arial" w:hAnsi="Arial" w:cs="Arial"/>
          <w:color w:val="6E6E6E"/>
          <w:w w:val="126"/>
          <w:sz w:val="14"/>
          <w:szCs w:val="14"/>
        </w:rPr>
        <w:t>t</w:t>
      </w:r>
      <w:r>
        <w:rPr>
          <w:rFonts w:ascii="Arial" w:hAnsi="Arial" w:cs="Arial"/>
          <w:color w:val="6E6E6E"/>
          <w:spacing w:val="1"/>
          <w:w w:val="126"/>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6E6E6E"/>
          <w:w w:val="121"/>
          <w:sz w:val="14"/>
          <w:szCs w:val="14"/>
        </w:rPr>
        <w:t>t</w:t>
      </w:r>
      <w:r>
        <w:rPr>
          <w:rFonts w:ascii="Arial" w:hAnsi="Arial" w:cs="Arial"/>
          <w:color w:val="6E6E6E"/>
          <w:spacing w:val="-23"/>
          <w:w w:val="121"/>
          <w:sz w:val="14"/>
          <w:szCs w:val="14"/>
        </w:rPr>
        <w:t>o</w:t>
      </w:r>
      <w:r>
        <w:rPr>
          <w:rFonts w:ascii="Arial" w:hAnsi="Arial" w:cs="Arial"/>
          <w:color w:val="6E6E6E"/>
          <w:w w:val="110"/>
          <w:sz w:val="14"/>
          <w:szCs w:val="14"/>
        </w:rPr>
        <w:t>ward</w:t>
      </w:r>
      <w:r>
        <w:rPr>
          <w:rFonts w:ascii="Arial" w:hAnsi="Arial" w:cs="Arial"/>
          <w:color w:val="6E6E6E"/>
          <w:spacing w:val="-1"/>
          <w:sz w:val="14"/>
          <w:szCs w:val="14"/>
        </w:rPr>
        <w:t xml:space="preserve"> </w:t>
      </w:r>
      <w:r>
        <w:rPr>
          <w:rFonts w:ascii="Arial" w:hAnsi="Arial" w:cs="Arial"/>
          <w:color w:val="565657"/>
          <w:w w:val="113"/>
          <w:sz w:val="14"/>
          <w:szCs w:val="14"/>
        </w:rPr>
        <w:t>ACO</w:t>
      </w:r>
      <w:r>
        <w:rPr>
          <w:rFonts w:ascii="Arial" w:hAnsi="Arial" w:cs="Arial"/>
          <w:color w:val="565657"/>
          <w:spacing w:val="5"/>
          <w:sz w:val="14"/>
          <w:szCs w:val="14"/>
        </w:rPr>
        <w:t xml:space="preserve"> </w:t>
      </w:r>
      <w:r>
        <w:rPr>
          <w:rFonts w:ascii="Arial" w:hAnsi="Arial" w:cs="Arial"/>
          <w:color w:val="6E6E6E"/>
          <w:w w:val="117"/>
          <w:sz w:val="14"/>
          <w:szCs w:val="14"/>
        </w:rPr>
        <w:t>mode</w:t>
      </w:r>
      <w:r>
        <w:rPr>
          <w:rFonts w:ascii="Arial" w:hAnsi="Arial" w:cs="Arial"/>
          <w:color w:val="6E6E6E"/>
          <w:spacing w:val="-1"/>
          <w:w w:val="117"/>
          <w:sz w:val="14"/>
          <w:szCs w:val="14"/>
        </w:rPr>
        <w:t>l</w:t>
      </w:r>
      <w:r>
        <w:rPr>
          <w:rFonts w:ascii="Arial" w:hAnsi="Arial" w:cs="Arial"/>
          <w:color w:val="6E6E6E"/>
          <w:w w:val="94"/>
          <w:sz w:val="14"/>
          <w:szCs w:val="14"/>
        </w:rPr>
        <w:t>s.</w:t>
      </w:r>
      <w:r>
        <w:rPr>
          <w:rFonts w:ascii="Arial" w:hAnsi="Arial" w:cs="Arial"/>
          <w:color w:val="6E6E6E"/>
          <w:spacing w:val="7"/>
          <w:sz w:val="14"/>
          <w:szCs w:val="14"/>
        </w:rPr>
        <w:t xml:space="preserve"> </w:t>
      </w:r>
      <w:r>
        <w:rPr>
          <w:rFonts w:ascii="Arial" w:hAnsi="Arial" w:cs="Arial"/>
          <w:color w:val="565657"/>
          <w:spacing w:val="-30"/>
          <w:w w:val="240"/>
          <w:sz w:val="14"/>
          <w:szCs w:val="14"/>
        </w:rPr>
        <w:t>i</w:t>
      </w:r>
      <w:r>
        <w:rPr>
          <w:rFonts w:ascii="Arial" w:hAnsi="Arial" w:cs="Arial"/>
          <w:color w:val="565657"/>
          <w:w w:val="127"/>
          <w:sz w:val="14"/>
          <w:szCs w:val="14"/>
        </w:rPr>
        <w:t>ndud</w:t>
      </w:r>
      <w:r>
        <w:rPr>
          <w:rFonts w:ascii="Arial" w:hAnsi="Arial" w:cs="Arial"/>
          <w:color w:val="565657"/>
          <w:spacing w:val="-4"/>
          <w:w w:val="127"/>
          <w:sz w:val="14"/>
          <w:szCs w:val="14"/>
        </w:rPr>
        <w:t>i</w:t>
      </w:r>
      <w:r>
        <w:rPr>
          <w:rFonts w:ascii="Arial" w:hAnsi="Arial" w:cs="Arial"/>
          <w:color w:val="565657"/>
          <w:w w:val="117"/>
          <w:sz w:val="14"/>
          <w:szCs w:val="14"/>
        </w:rPr>
        <w:t>ng</w:t>
      </w:r>
      <w:r>
        <w:rPr>
          <w:rFonts w:ascii="Arial" w:hAnsi="Arial" w:cs="Arial"/>
          <w:color w:val="565657"/>
          <w:spacing w:val="-13"/>
          <w:sz w:val="14"/>
          <w:szCs w:val="14"/>
        </w:rPr>
        <w:t xml:space="preserve"> </w:t>
      </w:r>
      <w:r>
        <w:rPr>
          <w:rFonts w:ascii="Arial" w:hAnsi="Arial" w:cs="Arial"/>
          <w:color w:val="6E6E6E"/>
          <w:spacing w:val="-57"/>
          <w:w w:val="164"/>
          <w:sz w:val="14"/>
          <w:szCs w:val="14"/>
        </w:rPr>
        <w:t>d</w:t>
      </w:r>
      <w:r>
        <w:rPr>
          <w:rFonts w:ascii="Arial" w:hAnsi="Arial" w:cs="Arial"/>
          <w:color w:val="6E6E6E"/>
          <w:spacing w:val="-79"/>
          <w:w w:val="240"/>
          <w:sz w:val="14"/>
          <w:szCs w:val="14"/>
        </w:rPr>
        <w:t>i</w:t>
      </w:r>
      <w:r>
        <w:rPr>
          <w:rFonts w:ascii="Arial" w:hAnsi="Arial" w:cs="Arial"/>
          <w:color w:val="6E6E6E"/>
          <w:w w:val="118"/>
          <w:sz w:val="14"/>
          <w:szCs w:val="14"/>
        </w:rPr>
        <w:t>rect</w:t>
      </w:r>
      <w:r>
        <w:rPr>
          <w:rFonts w:ascii="Arial" w:hAnsi="Arial" w:cs="Arial"/>
          <w:color w:val="6E6E6E"/>
          <w:spacing w:val="-2"/>
          <w:sz w:val="14"/>
          <w:szCs w:val="14"/>
        </w:rPr>
        <w:t xml:space="preserve"> </w:t>
      </w:r>
      <w:r>
        <w:rPr>
          <w:rFonts w:ascii="Arial" w:hAnsi="Arial" w:cs="Arial"/>
          <w:color w:val="565657"/>
          <w:w w:val="118"/>
          <w:sz w:val="14"/>
          <w:szCs w:val="14"/>
        </w:rPr>
        <w:t>fun</w:t>
      </w:r>
      <w:r>
        <w:rPr>
          <w:rFonts w:ascii="Arial" w:hAnsi="Arial" w:cs="Arial"/>
          <w:color w:val="565657"/>
          <w:spacing w:val="-10"/>
          <w:w w:val="118"/>
          <w:sz w:val="14"/>
          <w:szCs w:val="14"/>
        </w:rPr>
        <w:t>d</w:t>
      </w:r>
      <w:r>
        <w:rPr>
          <w:rFonts w:ascii="Arial" w:hAnsi="Arial" w:cs="Arial"/>
          <w:color w:val="565657"/>
          <w:spacing w:val="-30"/>
          <w:w w:val="240"/>
          <w:sz w:val="14"/>
          <w:szCs w:val="14"/>
        </w:rPr>
        <w:t>i</w:t>
      </w:r>
      <w:r>
        <w:rPr>
          <w:rFonts w:ascii="Arial" w:hAnsi="Arial" w:cs="Arial"/>
          <w:color w:val="565657"/>
          <w:w w:val="117"/>
          <w:sz w:val="14"/>
          <w:szCs w:val="14"/>
        </w:rPr>
        <w:t>ng</w:t>
      </w:r>
      <w:r>
        <w:rPr>
          <w:rFonts w:ascii="Arial" w:hAnsi="Arial" w:cs="Arial"/>
          <w:color w:val="565657"/>
          <w:spacing w:val="2"/>
          <w:sz w:val="14"/>
          <w:szCs w:val="14"/>
        </w:rPr>
        <w:t xml:space="preserve"> </w:t>
      </w:r>
      <w:r>
        <w:rPr>
          <w:rFonts w:ascii="Arial" w:hAnsi="Arial" w:cs="Arial"/>
          <w:color w:val="565657"/>
          <w:w w:val="107"/>
          <w:sz w:val="14"/>
          <w:szCs w:val="14"/>
        </w:rPr>
        <w:t>for</w:t>
      </w:r>
      <w:r>
        <w:rPr>
          <w:rFonts w:ascii="Arial" w:hAnsi="Arial" w:cs="Arial"/>
          <w:color w:val="565657"/>
          <w:spacing w:val="9"/>
          <w:sz w:val="14"/>
          <w:szCs w:val="14"/>
        </w:rPr>
        <w:t xml:space="preserve"> </w:t>
      </w:r>
      <w:r>
        <w:rPr>
          <w:rFonts w:ascii="Arial" w:hAnsi="Arial" w:cs="Arial"/>
          <w:color w:val="6E6E6E"/>
          <w:w w:val="117"/>
          <w:sz w:val="14"/>
          <w:szCs w:val="14"/>
        </w:rPr>
        <w:t>co</w:t>
      </w:r>
      <w:r>
        <w:rPr>
          <w:rFonts w:ascii="Arial" w:hAnsi="Arial" w:cs="Arial"/>
          <w:color w:val="6E6E6E"/>
          <w:spacing w:val="-13"/>
          <w:w w:val="117"/>
          <w:sz w:val="14"/>
          <w:szCs w:val="14"/>
        </w:rPr>
        <w:t>m</w:t>
      </w:r>
      <w:r>
        <w:rPr>
          <w:rFonts w:ascii="Arial" w:hAnsi="Arial" w:cs="Arial"/>
          <w:color w:val="6E6E6E"/>
          <w:spacing w:val="-23"/>
          <w:w w:val="134"/>
          <w:sz w:val="14"/>
          <w:szCs w:val="14"/>
        </w:rPr>
        <w:t>m</w:t>
      </w:r>
      <w:r>
        <w:rPr>
          <w:rFonts w:ascii="Arial" w:hAnsi="Arial" w:cs="Arial"/>
          <w:color w:val="6E6E6E"/>
          <w:w w:val="122"/>
          <w:sz w:val="14"/>
          <w:szCs w:val="14"/>
        </w:rPr>
        <w:t>un</w:t>
      </w:r>
      <w:r>
        <w:rPr>
          <w:rFonts w:ascii="Arial" w:hAnsi="Arial" w:cs="Arial"/>
          <w:color w:val="6E6E6E"/>
          <w:spacing w:val="-5"/>
          <w:w w:val="122"/>
          <w:sz w:val="14"/>
          <w:szCs w:val="14"/>
        </w:rPr>
        <w:t>i</w:t>
      </w:r>
      <w:r>
        <w:rPr>
          <w:rFonts w:ascii="Arial" w:hAnsi="Arial" w:cs="Arial"/>
          <w:color w:val="6E6E6E"/>
          <w:w w:val="107"/>
          <w:sz w:val="14"/>
          <w:szCs w:val="14"/>
        </w:rPr>
        <w:t xml:space="preserve">ty-bssed </w:t>
      </w:r>
      <w:r>
        <w:rPr>
          <w:rFonts w:ascii="Arial" w:hAnsi="Arial" w:cs="Arial"/>
          <w:color w:val="6E6E6E"/>
          <w:w w:val="104"/>
          <w:sz w:val="14"/>
          <w:szCs w:val="14"/>
        </w:rPr>
        <w:t>pcov</w:t>
      </w:r>
      <w:r>
        <w:rPr>
          <w:rFonts w:ascii="Arial" w:hAnsi="Arial" w:cs="Arial"/>
          <w:color w:val="6E6E6E"/>
          <w:spacing w:val="1"/>
          <w:w w:val="104"/>
          <w:sz w:val="14"/>
          <w:szCs w:val="14"/>
        </w:rPr>
        <w:t>i</w:t>
      </w:r>
      <w:r>
        <w:rPr>
          <w:rFonts w:ascii="Arial" w:hAnsi="Arial" w:cs="Arial"/>
          <w:color w:val="6E6E6E"/>
          <w:w w:val="116"/>
          <w:sz w:val="14"/>
          <w:szCs w:val="14"/>
        </w:rPr>
        <w:t>dersof</w:t>
      </w:r>
      <w:r>
        <w:rPr>
          <w:rFonts w:ascii="Arial" w:hAnsi="Arial" w:cs="Arial"/>
          <w:color w:val="6E6E6E"/>
          <w:spacing w:val="15"/>
          <w:sz w:val="14"/>
          <w:szCs w:val="14"/>
        </w:rPr>
        <w:t xml:space="preserve"> </w:t>
      </w:r>
      <w:r>
        <w:rPr>
          <w:rFonts w:ascii="Arial" w:hAnsi="Arial" w:cs="Arial"/>
          <w:color w:val="6E6E6E"/>
          <w:w w:val="125"/>
          <w:sz w:val="14"/>
          <w:szCs w:val="14"/>
        </w:rPr>
        <w:t>b</w:t>
      </w:r>
      <w:r>
        <w:rPr>
          <w:rFonts w:ascii="Arial" w:hAnsi="Arial" w:cs="Arial"/>
          <w:color w:val="6E6E6E"/>
          <w:spacing w:val="-32"/>
          <w:w w:val="125"/>
          <w:sz w:val="14"/>
          <w:szCs w:val="14"/>
        </w:rPr>
        <w:t>e</w:t>
      </w:r>
      <w:r>
        <w:rPr>
          <w:rFonts w:ascii="Arial" w:hAnsi="Arial" w:cs="Arial"/>
          <w:color w:val="6E6E6E"/>
          <w:spacing w:val="-33"/>
          <w:w w:val="175"/>
          <w:sz w:val="14"/>
          <w:szCs w:val="14"/>
        </w:rPr>
        <w:t>h</w:t>
      </w:r>
      <w:r>
        <w:rPr>
          <w:rFonts w:ascii="Arial" w:hAnsi="Arial" w:cs="Arial"/>
          <w:color w:val="6E6E6E"/>
          <w:w w:val="116"/>
          <w:sz w:val="14"/>
          <w:szCs w:val="14"/>
        </w:rPr>
        <w:t>avi</w:t>
      </w:r>
      <w:r>
        <w:rPr>
          <w:rFonts w:ascii="Arial" w:hAnsi="Arial" w:cs="Arial"/>
          <w:color w:val="6E6E6E"/>
          <w:w w:val="113"/>
          <w:sz w:val="14"/>
          <w:szCs w:val="14"/>
        </w:rPr>
        <w:t>oral</w:t>
      </w:r>
      <w:r>
        <w:rPr>
          <w:rFonts w:ascii="Arial" w:hAnsi="Arial" w:cs="Arial"/>
          <w:color w:val="6E6E6E"/>
          <w:spacing w:val="9"/>
          <w:sz w:val="14"/>
          <w:szCs w:val="14"/>
        </w:rPr>
        <w:t xml:space="preserve"> </w:t>
      </w:r>
      <w:r>
        <w:rPr>
          <w:rFonts w:ascii="Arial" w:hAnsi="Arial" w:cs="Arial"/>
          <w:color w:val="6E6E6E"/>
          <w:spacing w:val="-28"/>
          <w:w w:val="150"/>
          <w:sz w:val="14"/>
          <w:szCs w:val="14"/>
        </w:rPr>
        <w:t>h</w:t>
      </w:r>
      <w:r>
        <w:rPr>
          <w:rFonts w:ascii="Arial" w:hAnsi="Arial" w:cs="Arial"/>
          <w:color w:val="6E6E6E"/>
          <w:w w:val="119"/>
          <w:sz w:val="14"/>
          <w:szCs w:val="14"/>
        </w:rPr>
        <w:t>eal</w:t>
      </w:r>
      <w:r>
        <w:rPr>
          <w:rFonts w:ascii="Arial" w:hAnsi="Arial" w:cs="Arial"/>
          <w:color w:val="6E6E6E"/>
          <w:w w:val="112"/>
          <w:sz w:val="14"/>
          <w:szCs w:val="14"/>
        </w:rPr>
        <w:t>th</w:t>
      </w:r>
      <w:r>
        <w:rPr>
          <w:rFonts w:ascii="Arial" w:hAnsi="Arial" w:cs="Arial"/>
          <w:color w:val="6E6E6E"/>
          <w:sz w:val="14"/>
          <w:szCs w:val="14"/>
        </w:rPr>
        <w:t xml:space="preserve"> </w:t>
      </w:r>
      <w:r>
        <w:rPr>
          <w:rFonts w:ascii="Arial" w:hAnsi="Arial" w:cs="Arial"/>
          <w:color w:val="6E6E6E"/>
          <w:spacing w:val="-15"/>
          <w:sz w:val="14"/>
          <w:szCs w:val="14"/>
        </w:rPr>
        <w:t xml:space="preserve"> </w:t>
      </w:r>
      <w:r>
        <w:rPr>
          <w:rFonts w:ascii="Arial" w:hAnsi="Arial" w:cs="Arial"/>
          <w:color w:val="565657"/>
          <w:spacing w:val="-36"/>
          <w:w w:val="141"/>
          <w:sz w:val="14"/>
          <w:szCs w:val="14"/>
        </w:rPr>
        <w:t>L</w:t>
      </w:r>
      <w:r>
        <w:rPr>
          <w:rFonts w:ascii="Arial" w:hAnsi="Arial" w:cs="Arial"/>
          <w:color w:val="565657"/>
          <w:w w:val="117"/>
          <w:sz w:val="14"/>
          <w:szCs w:val="14"/>
        </w:rPr>
        <w:t>TS</w:t>
      </w:r>
      <w:r>
        <w:rPr>
          <w:rFonts w:ascii="Arial" w:hAnsi="Arial" w:cs="Arial"/>
          <w:color w:val="565657"/>
          <w:spacing w:val="-6"/>
          <w:w w:val="117"/>
          <w:sz w:val="14"/>
          <w:szCs w:val="14"/>
        </w:rPr>
        <w:t>S</w:t>
      </w:r>
      <w:r>
        <w:rPr>
          <w:rFonts w:ascii="Arial" w:hAnsi="Arial" w:cs="Arial"/>
          <w:color w:val="565657"/>
          <w:spacing w:val="12"/>
          <w:w w:val="199"/>
          <w:sz w:val="14"/>
          <w:szCs w:val="14"/>
        </w:rPr>
        <w:t>,</w:t>
      </w:r>
      <w:r>
        <w:rPr>
          <w:rFonts w:ascii="Arial" w:hAnsi="Arial" w:cs="Arial"/>
          <w:color w:val="565657"/>
          <w:spacing w:val="-30"/>
          <w:w w:val="240"/>
          <w:sz w:val="14"/>
          <w:szCs w:val="14"/>
        </w:rPr>
        <w:t>i</w:t>
      </w:r>
      <w:r>
        <w:rPr>
          <w:rFonts w:ascii="Arial" w:hAnsi="Arial" w:cs="Arial"/>
          <w:color w:val="565657"/>
          <w:w w:val="150"/>
          <w:sz w:val="14"/>
          <w:szCs w:val="14"/>
        </w:rPr>
        <w:t>n</w:t>
      </w:r>
      <w:r>
        <w:rPr>
          <w:rFonts w:ascii="Arial" w:hAnsi="Arial" w:cs="Arial"/>
          <w:color w:val="565657"/>
          <w:spacing w:val="-22"/>
          <w:sz w:val="14"/>
          <w:szCs w:val="14"/>
        </w:rPr>
        <w:t xml:space="preserve"> </w:t>
      </w:r>
      <w:r>
        <w:rPr>
          <w:rFonts w:ascii="Arial" w:hAnsi="Arial" w:cs="Arial"/>
          <w:color w:val="565657"/>
          <w:w w:val="121"/>
          <w:sz w:val="14"/>
          <w:szCs w:val="14"/>
        </w:rPr>
        <w:t>ad</w:t>
      </w:r>
      <w:r>
        <w:rPr>
          <w:rFonts w:ascii="Arial" w:hAnsi="Arial" w:cs="Arial"/>
          <w:color w:val="565657"/>
          <w:spacing w:val="-16"/>
          <w:w w:val="121"/>
          <w:sz w:val="14"/>
          <w:szCs w:val="14"/>
        </w:rPr>
        <w:t>d</w:t>
      </w:r>
      <w:r>
        <w:rPr>
          <w:rFonts w:ascii="Arial" w:hAnsi="Arial" w:cs="Arial"/>
          <w:color w:val="565657"/>
          <w:spacing w:val="-30"/>
          <w:w w:val="240"/>
          <w:sz w:val="14"/>
          <w:szCs w:val="14"/>
        </w:rPr>
        <w:t>i</w:t>
      </w:r>
      <w:r>
        <w:rPr>
          <w:rFonts w:ascii="Arial" w:hAnsi="Arial" w:cs="Arial"/>
          <w:color w:val="565657"/>
          <w:w w:val="126"/>
          <w:sz w:val="14"/>
          <w:szCs w:val="14"/>
        </w:rPr>
        <w:t>t</w:t>
      </w:r>
      <w:r>
        <w:rPr>
          <w:rFonts w:ascii="Arial" w:hAnsi="Arial" w:cs="Arial"/>
          <w:color w:val="565657"/>
          <w:spacing w:val="1"/>
          <w:w w:val="126"/>
          <w:sz w:val="14"/>
          <w:szCs w:val="14"/>
        </w:rPr>
        <w:t>i</w:t>
      </w:r>
      <w:r>
        <w:rPr>
          <w:rFonts w:ascii="Arial" w:hAnsi="Arial" w:cs="Arial"/>
          <w:color w:val="858285"/>
          <w:w w:val="114"/>
          <w:sz w:val="14"/>
          <w:szCs w:val="14"/>
        </w:rPr>
        <w:t>on</w:t>
      </w:r>
      <w:r>
        <w:rPr>
          <w:rFonts w:ascii="Arial" w:hAnsi="Arial" w:cs="Arial"/>
          <w:color w:val="858285"/>
          <w:spacing w:val="6"/>
          <w:sz w:val="14"/>
          <w:szCs w:val="14"/>
        </w:rPr>
        <w:t xml:space="preserve"> </w:t>
      </w:r>
      <w:r>
        <w:rPr>
          <w:rFonts w:ascii="Arial" w:hAnsi="Arial" w:cs="Arial"/>
          <w:color w:val="6E6E6E"/>
          <w:w w:val="121"/>
          <w:sz w:val="14"/>
          <w:szCs w:val="14"/>
        </w:rPr>
        <w:t>to</w:t>
      </w:r>
      <w:r>
        <w:rPr>
          <w:rFonts w:ascii="Arial" w:hAnsi="Arial" w:cs="Arial"/>
          <w:color w:val="6E6E6E"/>
          <w:spacing w:val="-17"/>
          <w:sz w:val="14"/>
          <w:szCs w:val="14"/>
        </w:rPr>
        <w:t xml:space="preserve"> </w:t>
      </w:r>
      <w:r>
        <w:rPr>
          <w:rFonts w:ascii="Arial" w:hAnsi="Arial" w:cs="Arial"/>
          <w:color w:val="6E6E6E"/>
          <w:w w:val="116"/>
          <w:sz w:val="14"/>
          <w:szCs w:val="14"/>
        </w:rPr>
        <w:t>A</w:t>
      </w:r>
      <w:r>
        <w:rPr>
          <w:rFonts w:ascii="Arial" w:hAnsi="Arial" w:cs="Arial"/>
          <w:color w:val="6E6E6E"/>
          <w:spacing w:val="-18"/>
          <w:w w:val="116"/>
          <w:sz w:val="14"/>
          <w:szCs w:val="14"/>
        </w:rPr>
        <w:t>C</w:t>
      </w:r>
      <w:r>
        <w:rPr>
          <w:rFonts w:ascii="Arial" w:hAnsi="Arial" w:cs="Arial"/>
          <w:color w:val="6E6E6E"/>
          <w:w w:val="110"/>
          <w:sz w:val="14"/>
          <w:szCs w:val="14"/>
        </w:rPr>
        <w:t>Os.</w:t>
      </w:r>
    </w:p>
    <w:p w:rsidR="00610E6C" w:rsidRDefault="00610E6C">
      <w:pPr>
        <w:pStyle w:val="BodyText"/>
        <w:kinsoku w:val="0"/>
        <w:overflowPunct w:val="0"/>
        <w:spacing w:before="10"/>
        <w:rPr>
          <w:rFonts w:ascii="Arial" w:hAnsi="Arial" w:cs="Arial"/>
          <w:sz w:val="12"/>
          <w:szCs w:val="12"/>
        </w:rPr>
      </w:pPr>
    </w:p>
    <w:p w:rsidR="00610E6C" w:rsidRDefault="00610E6C">
      <w:pPr>
        <w:pStyle w:val="BodyText"/>
        <w:kinsoku w:val="0"/>
        <w:overflowPunct w:val="0"/>
        <w:spacing w:line="336" w:lineRule="auto"/>
        <w:ind w:left="7615" w:right="3508"/>
        <w:rPr>
          <w:rFonts w:ascii="Arial" w:hAnsi="Arial" w:cs="Arial"/>
          <w:color w:val="6E6E6E"/>
          <w:w w:val="111"/>
          <w:sz w:val="14"/>
          <w:szCs w:val="14"/>
        </w:rPr>
      </w:pPr>
      <w:r>
        <w:rPr>
          <w:rFonts w:ascii="Arial" w:hAnsi="Arial" w:cs="Arial"/>
          <w:i/>
          <w:iCs/>
          <w:color w:val="565657"/>
          <w:w w:val="108"/>
          <w:sz w:val="15"/>
          <w:szCs w:val="15"/>
        </w:rPr>
        <w:t>Enh</w:t>
      </w:r>
      <w:r>
        <w:rPr>
          <w:rFonts w:ascii="Arial" w:hAnsi="Arial" w:cs="Arial"/>
          <w:i/>
          <w:iCs/>
          <w:color w:val="565657"/>
          <w:spacing w:val="-22"/>
          <w:w w:val="108"/>
          <w:sz w:val="15"/>
          <w:szCs w:val="15"/>
        </w:rPr>
        <w:t>a</w:t>
      </w:r>
      <w:r>
        <w:rPr>
          <w:rFonts w:ascii="Arial" w:hAnsi="Arial" w:cs="Arial"/>
          <w:i/>
          <w:iCs/>
          <w:color w:val="565657"/>
          <w:w w:val="112"/>
          <w:sz w:val="15"/>
          <w:szCs w:val="15"/>
        </w:rPr>
        <w:t>nced</w:t>
      </w:r>
      <w:r>
        <w:rPr>
          <w:rFonts w:ascii="Arial" w:hAnsi="Arial" w:cs="Arial"/>
          <w:i/>
          <w:iCs/>
          <w:color w:val="565657"/>
          <w:spacing w:val="10"/>
          <w:sz w:val="15"/>
          <w:szCs w:val="15"/>
        </w:rPr>
        <w:t xml:space="preserve"> </w:t>
      </w:r>
      <w:r>
        <w:rPr>
          <w:rFonts w:ascii="Arial" w:hAnsi="Arial" w:cs="Arial"/>
          <w:color w:val="565657"/>
          <w:w w:val="119"/>
          <w:sz w:val="14"/>
          <w:szCs w:val="14"/>
        </w:rPr>
        <w:t>Benefits</w:t>
      </w:r>
      <w:r>
        <w:rPr>
          <w:rFonts w:ascii="Arial" w:hAnsi="Arial" w:cs="Arial"/>
          <w:color w:val="565657"/>
          <w:spacing w:val="-1"/>
          <w:sz w:val="14"/>
          <w:szCs w:val="14"/>
        </w:rPr>
        <w:t xml:space="preserve"> </w:t>
      </w:r>
      <w:r>
        <w:rPr>
          <w:rFonts w:ascii="Times New Roman" w:hAnsi="Times New Roman" w:cs="Times New Roman"/>
          <w:i/>
          <w:iCs/>
          <w:color w:val="565657"/>
          <w:w w:val="118"/>
          <w:sz w:val="16"/>
          <w:szCs w:val="16"/>
        </w:rPr>
        <w:t>to</w:t>
      </w:r>
      <w:r>
        <w:rPr>
          <w:rFonts w:ascii="Times New Roman" w:hAnsi="Times New Roman" w:cs="Times New Roman"/>
          <w:i/>
          <w:iCs/>
          <w:color w:val="565657"/>
          <w:spacing w:val="6"/>
          <w:sz w:val="16"/>
          <w:szCs w:val="16"/>
        </w:rPr>
        <w:t xml:space="preserve"> </w:t>
      </w:r>
      <w:r>
        <w:rPr>
          <w:rFonts w:ascii="Arial" w:hAnsi="Arial" w:cs="Arial"/>
          <w:i/>
          <w:iCs/>
          <w:color w:val="565657"/>
          <w:w w:val="108"/>
          <w:sz w:val="15"/>
          <w:szCs w:val="15"/>
        </w:rPr>
        <w:t>Treat</w:t>
      </w:r>
      <w:r>
        <w:rPr>
          <w:rFonts w:ascii="Arial" w:hAnsi="Arial" w:cs="Arial"/>
          <w:i/>
          <w:iCs/>
          <w:color w:val="565657"/>
          <w:spacing w:val="-19"/>
          <w:sz w:val="15"/>
          <w:szCs w:val="15"/>
        </w:rPr>
        <w:t xml:space="preserve"> </w:t>
      </w:r>
      <w:r>
        <w:rPr>
          <w:rFonts w:ascii="Arial" w:hAnsi="Arial" w:cs="Arial"/>
          <w:i/>
          <w:iCs/>
          <w:color w:val="565657"/>
          <w:w w:val="113"/>
          <w:sz w:val="15"/>
          <w:szCs w:val="15"/>
        </w:rPr>
        <w:t>Subst</w:t>
      </w:r>
      <w:r>
        <w:rPr>
          <w:rFonts w:ascii="Arial" w:hAnsi="Arial" w:cs="Arial"/>
          <w:i/>
          <w:iCs/>
          <w:color w:val="565657"/>
          <w:spacing w:val="-23"/>
          <w:w w:val="113"/>
          <w:sz w:val="15"/>
          <w:szCs w:val="15"/>
        </w:rPr>
        <w:t>a</w:t>
      </w:r>
      <w:r>
        <w:rPr>
          <w:rFonts w:ascii="Arial" w:hAnsi="Arial" w:cs="Arial"/>
          <w:i/>
          <w:iCs/>
          <w:color w:val="565657"/>
          <w:w w:val="119"/>
          <w:sz w:val="15"/>
          <w:szCs w:val="15"/>
        </w:rPr>
        <w:t>nce</w:t>
      </w:r>
      <w:r>
        <w:rPr>
          <w:rFonts w:ascii="Arial" w:hAnsi="Arial" w:cs="Arial"/>
          <w:i/>
          <w:iCs/>
          <w:color w:val="565657"/>
          <w:spacing w:val="-3"/>
          <w:sz w:val="15"/>
          <w:szCs w:val="15"/>
        </w:rPr>
        <w:t xml:space="preserve"> </w:t>
      </w:r>
      <w:r>
        <w:rPr>
          <w:rFonts w:ascii="Arial" w:hAnsi="Arial" w:cs="Arial"/>
          <w:i/>
          <w:iCs/>
          <w:color w:val="565657"/>
          <w:w w:val="112"/>
          <w:sz w:val="15"/>
          <w:szCs w:val="15"/>
        </w:rPr>
        <w:t>Use</w:t>
      </w:r>
      <w:r>
        <w:rPr>
          <w:rFonts w:ascii="Arial" w:hAnsi="Arial" w:cs="Arial"/>
          <w:i/>
          <w:iCs/>
          <w:color w:val="565657"/>
          <w:spacing w:val="-14"/>
          <w:sz w:val="15"/>
          <w:szCs w:val="15"/>
        </w:rPr>
        <w:t xml:space="preserve"> </w:t>
      </w:r>
      <w:r>
        <w:rPr>
          <w:rFonts w:ascii="Arial" w:hAnsi="Arial" w:cs="Arial"/>
          <w:i/>
          <w:iCs/>
          <w:color w:val="565657"/>
          <w:w w:val="110"/>
          <w:sz w:val="15"/>
          <w:szCs w:val="15"/>
        </w:rPr>
        <w:t>Disorders.</w:t>
      </w:r>
      <w:r>
        <w:rPr>
          <w:rFonts w:ascii="Arial" w:hAnsi="Arial" w:cs="Arial"/>
          <w:i/>
          <w:iCs/>
          <w:color w:val="565657"/>
          <w:spacing w:val="-6"/>
          <w:sz w:val="15"/>
          <w:szCs w:val="15"/>
        </w:rPr>
        <w:t xml:space="preserve"> </w:t>
      </w:r>
      <w:r>
        <w:rPr>
          <w:rFonts w:ascii="Arial" w:hAnsi="Arial" w:cs="Arial"/>
          <w:color w:val="6E6E6E"/>
          <w:w w:val="125"/>
          <w:sz w:val="14"/>
          <w:szCs w:val="14"/>
        </w:rPr>
        <w:t>A</w:t>
      </w:r>
      <w:r>
        <w:rPr>
          <w:rFonts w:ascii="Arial" w:hAnsi="Arial" w:cs="Arial"/>
          <w:color w:val="6E6E6E"/>
          <w:spacing w:val="-7"/>
          <w:sz w:val="14"/>
          <w:szCs w:val="14"/>
        </w:rPr>
        <w:t xml:space="preserve"> </w:t>
      </w:r>
      <w:r>
        <w:rPr>
          <w:rFonts w:ascii="Arial" w:hAnsi="Arial" w:cs="Arial"/>
          <w:color w:val="6E6E6E"/>
          <w:w w:val="128"/>
          <w:sz w:val="14"/>
          <w:szCs w:val="14"/>
        </w:rPr>
        <w:t>tey</w:t>
      </w:r>
      <w:r>
        <w:rPr>
          <w:rFonts w:ascii="Arial" w:hAnsi="Arial" w:cs="Arial"/>
          <w:color w:val="6E6E6E"/>
          <w:spacing w:val="5"/>
          <w:sz w:val="14"/>
          <w:szCs w:val="14"/>
        </w:rPr>
        <w:t xml:space="preserve"> </w:t>
      </w:r>
      <w:r>
        <w:rPr>
          <w:rFonts w:ascii="Arial" w:hAnsi="Arial" w:cs="Arial"/>
          <w:color w:val="565657"/>
          <w:w w:val="112"/>
          <w:sz w:val="14"/>
          <w:szCs w:val="14"/>
        </w:rPr>
        <w:t>feat</w:t>
      </w:r>
      <w:r>
        <w:rPr>
          <w:rFonts w:ascii="Arial" w:hAnsi="Arial" w:cs="Arial"/>
          <w:color w:val="565657"/>
          <w:spacing w:val="8"/>
          <w:w w:val="112"/>
          <w:sz w:val="14"/>
          <w:szCs w:val="14"/>
        </w:rPr>
        <w:t>u</w:t>
      </w:r>
      <w:r>
        <w:rPr>
          <w:rFonts w:ascii="Arial" w:hAnsi="Arial" w:cs="Arial"/>
          <w:color w:val="858285"/>
          <w:spacing w:val="-8"/>
          <w:w w:val="111"/>
          <w:sz w:val="14"/>
          <w:szCs w:val="14"/>
        </w:rPr>
        <w:t>r</w:t>
      </w:r>
      <w:r>
        <w:rPr>
          <w:rFonts w:ascii="Arial" w:hAnsi="Arial" w:cs="Arial"/>
          <w:color w:val="565657"/>
          <w:w w:val="132"/>
          <w:sz w:val="14"/>
          <w:szCs w:val="14"/>
        </w:rPr>
        <w:t>e</w:t>
      </w:r>
      <w:r>
        <w:rPr>
          <w:rFonts w:ascii="Arial" w:hAnsi="Arial" w:cs="Arial"/>
          <w:color w:val="565657"/>
          <w:spacing w:val="-8"/>
          <w:sz w:val="14"/>
          <w:szCs w:val="14"/>
        </w:rPr>
        <w:t xml:space="preserve"> </w:t>
      </w:r>
      <w:r>
        <w:rPr>
          <w:rFonts w:ascii="Arial" w:hAnsi="Arial" w:cs="Arial"/>
          <w:color w:val="6E6E6E"/>
          <w:w w:val="112"/>
          <w:sz w:val="14"/>
          <w:szCs w:val="14"/>
        </w:rPr>
        <w:t>of</w:t>
      </w:r>
      <w:r>
        <w:rPr>
          <w:rFonts w:ascii="Arial" w:hAnsi="Arial" w:cs="Arial"/>
          <w:color w:val="6E6E6E"/>
          <w:spacing w:val="9"/>
          <w:sz w:val="14"/>
          <w:szCs w:val="14"/>
        </w:rPr>
        <w:t xml:space="preserve"> </w:t>
      </w:r>
      <w:r>
        <w:rPr>
          <w:rFonts w:ascii="Arial" w:hAnsi="Arial" w:cs="Arial"/>
          <w:color w:val="6E6E6E"/>
          <w:w w:val="118"/>
          <w:sz w:val="14"/>
          <w:szCs w:val="14"/>
        </w:rPr>
        <w:t>the</w:t>
      </w:r>
      <w:r>
        <w:rPr>
          <w:rFonts w:ascii="Arial" w:hAnsi="Arial" w:cs="Arial"/>
          <w:color w:val="6E6E6E"/>
          <w:spacing w:val="-1"/>
          <w:sz w:val="14"/>
          <w:szCs w:val="14"/>
        </w:rPr>
        <w:t xml:space="preserve"> </w:t>
      </w:r>
      <w:r>
        <w:rPr>
          <w:rFonts w:ascii="Arial" w:hAnsi="Arial" w:cs="Arial"/>
          <w:color w:val="6E6E6E"/>
          <w:spacing w:val="-7"/>
          <w:w w:val="139"/>
          <w:sz w:val="14"/>
          <w:szCs w:val="14"/>
        </w:rPr>
        <w:t>p</w:t>
      </w:r>
      <w:r>
        <w:rPr>
          <w:rFonts w:ascii="Arial" w:hAnsi="Arial" w:cs="Arial"/>
          <w:color w:val="6E6E6E"/>
          <w:spacing w:val="-50"/>
          <w:w w:val="139"/>
          <w:sz w:val="14"/>
          <w:szCs w:val="14"/>
        </w:rPr>
        <w:t>,</w:t>
      </w:r>
      <w:r>
        <w:rPr>
          <w:rFonts w:ascii="Arial" w:hAnsi="Arial" w:cs="Arial"/>
          <w:color w:val="6E6E6E"/>
          <w:w w:val="115"/>
          <w:sz w:val="14"/>
          <w:szCs w:val="14"/>
        </w:rPr>
        <w:t>oposed</w:t>
      </w:r>
      <w:r>
        <w:rPr>
          <w:rFonts w:ascii="Arial" w:hAnsi="Arial" w:cs="Arial"/>
          <w:color w:val="6E6E6E"/>
          <w:spacing w:val="-17"/>
          <w:sz w:val="14"/>
          <w:szCs w:val="14"/>
        </w:rPr>
        <w:t xml:space="preserve"> </w:t>
      </w:r>
      <w:r>
        <w:rPr>
          <w:rFonts w:ascii="Arial" w:hAnsi="Arial" w:cs="Arial"/>
          <w:color w:val="6E6E6E"/>
          <w:w w:val="114"/>
          <w:sz w:val="14"/>
          <w:szCs w:val="14"/>
        </w:rPr>
        <w:t>demon</w:t>
      </w:r>
      <w:r>
        <w:rPr>
          <w:rFonts w:ascii="Arial" w:hAnsi="Arial" w:cs="Arial"/>
          <w:color w:val="6E6E6E"/>
          <w:spacing w:val="-19"/>
          <w:w w:val="114"/>
          <w:sz w:val="14"/>
          <w:szCs w:val="14"/>
        </w:rPr>
        <w:t>s</w:t>
      </w:r>
      <w:r>
        <w:rPr>
          <w:rFonts w:ascii="Arial" w:hAnsi="Arial" w:cs="Arial"/>
          <w:color w:val="6E6E6E"/>
          <w:w w:val="119"/>
          <w:sz w:val="14"/>
          <w:szCs w:val="14"/>
        </w:rPr>
        <w:t>trat</w:t>
      </w:r>
      <w:r>
        <w:rPr>
          <w:rFonts w:ascii="Arial" w:hAnsi="Arial" w:cs="Arial"/>
          <w:color w:val="6E6E6E"/>
          <w:spacing w:val="5"/>
          <w:w w:val="119"/>
          <w:sz w:val="14"/>
          <w:szCs w:val="14"/>
        </w:rPr>
        <w:t>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6E6E6E"/>
          <w:w w:val="116"/>
          <w:sz w:val="14"/>
          <w:szCs w:val="14"/>
        </w:rPr>
        <w:t>exte</w:t>
      </w:r>
      <w:r>
        <w:rPr>
          <w:rFonts w:ascii="Arial" w:hAnsi="Arial" w:cs="Arial"/>
          <w:color w:val="6E6E6E"/>
          <w:spacing w:val="-26"/>
          <w:w w:val="116"/>
          <w:sz w:val="14"/>
          <w:szCs w:val="14"/>
        </w:rPr>
        <w:t>n</w:t>
      </w:r>
      <w:r>
        <w:rPr>
          <w:rFonts w:ascii="Arial" w:hAnsi="Arial" w:cs="Arial"/>
          <w:color w:val="6E6E6E"/>
          <w:w w:val="117"/>
          <w:sz w:val="14"/>
          <w:szCs w:val="14"/>
        </w:rPr>
        <w:t>si</w:t>
      </w:r>
      <w:r>
        <w:rPr>
          <w:rFonts w:ascii="Arial" w:hAnsi="Arial" w:cs="Arial"/>
          <w:color w:val="6E6E6E"/>
          <w:w w:val="114"/>
          <w:sz w:val="14"/>
          <w:szCs w:val="14"/>
        </w:rPr>
        <w:t>on</w:t>
      </w:r>
      <w:r>
        <w:rPr>
          <w:rFonts w:ascii="Arial" w:hAnsi="Arial" w:cs="Arial"/>
          <w:color w:val="6E6E6E"/>
          <w:spacing w:val="6"/>
          <w:sz w:val="14"/>
          <w:szCs w:val="14"/>
        </w:rPr>
        <w:t xml:space="preserve"> </w:t>
      </w:r>
      <w:r>
        <w:rPr>
          <w:rFonts w:ascii="Arial" w:hAnsi="Arial" w:cs="Arial"/>
          <w:color w:val="565657"/>
          <w:spacing w:val="-30"/>
          <w:w w:val="240"/>
          <w:sz w:val="14"/>
          <w:szCs w:val="14"/>
        </w:rPr>
        <w:t>i</w:t>
      </w:r>
      <w:r>
        <w:rPr>
          <w:rFonts w:ascii="Arial" w:hAnsi="Arial" w:cs="Arial"/>
          <w:color w:val="565657"/>
          <w:w w:val="97"/>
          <w:sz w:val="14"/>
          <w:szCs w:val="14"/>
        </w:rPr>
        <w:t>s</w:t>
      </w:r>
      <w:r>
        <w:rPr>
          <w:rFonts w:ascii="Arial" w:hAnsi="Arial" w:cs="Arial"/>
          <w:color w:val="565657"/>
          <w:spacing w:val="-2"/>
          <w:sz w:val="14"/>
          <w:szCs w:val="14"/>
        </w:rPr>
        <w:t xml:space="preserve"> </w:t>
      </w:r>
      <w:r>
        <w:rPr>
          <w:rFonts w:ascii="Arial" w:hAnsi="Arial" w:cs="Arial"/>
          <w:color w:val="6E6E6E"/>
          <w:w w:val="121"/>
          <w:sz w:val="14"/>
          <w:szCs w:val="14"/>
        </w:rPr>
        <w:t xml:space="preserve">to </w:t>
      </w:r>
      <w:r>
        <w:rPr>
          <w:rFonts w:ascii="Arial" w:hAnsi="Arial" w:cs="Arial"/>
          <w:color w:val="565657"/>
          <w:w w:val="121"/>
          <w:sz w:val="14"/>
          <w:szCs w:val="14"/>
        </w:rPr>
        <w:t>ad</w:t>
      </w:r>
      <w:r>
        <w:rPr>
          <w:rFonts w:ascii="Arial" w:hAnsi="Arial" w:cs="Arial"/>
          <w:color w:val="565657"/>
          <w:spacing w:val="-31"/>
          <w:w w:val="121"/>
          <w:sz w:val="14"/>
          <w:szCs w:val="14"/>
        </w:rPr>
        <w:t>d</w:t>
      </w:r>
      <w:r>
        <w:rPr>
          <w:rFonts w:ascii="Arial" w:hAnsi="Arial" w:cs="Arial"/>
          <w:color w:val="858285"/>
          <w:spacing w:val="-10"/>
          <w:w w:val="149"/>
          <w:sz w:val="14"/>
          <w:szCs w:val="14"/>
        </w:rPr>
        <w:t>r</w:t>
      </w:r>
      <w:r>
        <w:rPr>
          <w:rFonts w:ascii="Arial" w:hAnsi="Arial" w:cs="Arial"/>
          <w:color w:val="565657"/>
          <w:w w:val="98"/>
          <w:sz w:val="14"/>
          <w:szCs w:val="14"/>
        </w:rPr>
        <w:t>ess</w:t>
      </w:r>
      <w:r>
        <w:rPr>
          <w:rFonts w:ascii="Arial" w:hAnsi="Arial" w:cs="Arial"/>
          <w:color w:val="565657"/>
          <w:sz w:val="14"/>
          <w:szCs w:val="14"/>
        </w:rPr>
        <w:t xml:space="preserve"> </w:t>
      </w:r>
      <w:r>
        <w:rPr>
          <w:rFonts w:ascii="Arial" w:hAnsi="Arial" w:cs="Arial"/>
          <w:color w:val="6E6E6E"/>
          <w:w w:val="118"/>
          <w:sz w:val="14"/>
          <w:szCs w:val="14"/>
        </w:rPr>
        <w:t>the</w:t>
      </w:r>
      <w:r>
        <w:rPr>
          <w:rFonts w:ascii="Arial" w:hAnsi="Arial" w:cs="Arial"/>
          <w:color w:val="6E6E6E"/>
          <w:spacing w:val="-16"/>
          <w:sz w:val="14"/>
          <w:szCs w:val="14"/>
        </w:rPr>
        <w:t xml:space="preserve"> </w:t>
      </w:r>
      <w:r>
        <w:rPr>
          <w:rFonts w:ascii="Arial" w:hAnsi="Arial" w:cs="Arial"/>
          <w:color w:val="6E6E6E"/>
          <w:w w:val="121"/>
          <w:sz w:val="14"/>
          <w:szCs w:val="14"/>
        </w:rPr>
        <w:t>gr</w:t>
      </w:r>
      <w:r>
        <w:rPr>
          <w:rFonts w:ascii="Arial" w:hAnsi="Arial" w:cs="Arial"/>
          <w:color w:val="6E6E6E"/>
          <w:spacing w:val="-22"/>
          <w:w w:val="121"/>
          <w:sz w:val="14"/>
          <w:szCs w:val="14"/>
        </w:rPr>
        <w:t>o</w:t>
      </w:r>
      <w:r>
        <w:rPr>
          <w:rFonts w:ascii="Arial" w:hAnsi="Arial" w:cs="Arial"/>
          <w:color w:val="6E6E6E"/>
          <w:w w:val="120"/>
          <w:sz w:val="14"/>
          <w:szCs w:val="14"/>
        </w:rPr>
        <w:t>w</w:t>
      </w:r>
      <w:r>
        <w:rPr>
          <w:rFonts w:ascii="Arial" w:hAnsi="Arial" w:cs="Arial"/>
          <w:color w:val="6E6E6E"/>
          <w:spacing w:val="5"/>
          <w:w w:val="120"/>
          <w:sz w:val="14"/>
          <w:szCs w:val="14"/>
        </w:rPr>
        <w:t>i</w:t>
      </w:r>
      <w:r>
        <w:rPr>
          <w:rFonts w:ascii="Arial" w:hAnsi="Arial" w:cs="Arial"/>
          <w:color w:val="6E6E6E"/>
          <w:w w:val="117"/>
          <w:sz w:val="14"/>
          <w:szCs w:val="14"/>
        </w:rPr>
        <w:t>ng</w:t>
      </w:r>
      <w:r>
        <w:rPr>
          <w:rFonts w:ascii="Arial" w:hAnsi="Arial" w:cs="Arial"/>
          <w:color w:val="6E6E6E"/>
          <w:spacing w:val="2"/>
          <w:sz w:val="14"/>
          <w:szCs w:val="14"/>
        </w:rPr>
        <w:t xml:space="preserve"> </w:t>
      </w:r>
      <w:r>
        <w:rPr>
          <w:rFonts w:ascii="Arial" w:hAnsi="Arial" w:cs="Arial"/>
          <w:color w:val="6E6E6E"/>
          <w:spacing w:val="-18"/>
          <w:w w:val="176"/>
          <w:sz w:val="14"/>
          <w:szCs w:val="14"/>
        </w:rPr>
        <w:t>a</w:t>
      </w:r>
      <w:r>
        <w:rPr>
          <w:rFonts w:ascii="Arial" w:hAnsi="Arial" w:cs="Arial"/>
          <w:color w:val="6E6E6E"/>
          <w:spacing w:val="-30"/>
          <w:w w:val="240"/>
          <w:sz w:val="14"/>
          <w:szCs w:val="14"/>
        </w:rPr>
        <w:t>i</w:t>
      </w:r>
      <w:r>
        <w:rPr>
          <w:rFonts w:ascii="Arial" w:hAnsi="Arial" w:cs="Arial"/>
          <w:color w:val="6E6E6E"/>
          <w:sz w:val="14"/>
          <w:szCs w:val="14"/>
        </w:rPr>
        <w:t>s</w:t>
      </w:r>
      <w:r>
        <w:rPr>
          <w:rFonts w:ascii="Arial" w:hAnsi="Arial" w:cs="Arial"/>
          <w:color w:val="6E6E6E"/>
          <w:spacing w:val="2"/>
          <w:sz w:val="14"/>
          <w:szCs w:val="14"/>
        </w:rPr>
        <w:t>i</w:t>
      </w:r>
      <w:r>
        <w:rPr>
          <w:rFonts w:ascii="Arial" w:hAnsi="Arial" w:cs="Arial"/>
          <w:color w:val="6E6E6E"/>
          <w:w w:val="97"/>
          <w:sz w:val="14"/>
          <w:szCs w:val="14"/>
        </w:rPr>
        <w:t>s</w:t>
      </w:r>
      <w:r>
        <w:rPr>
          <w:rFonts w:ascii="Arial" w:hAnsi="Arial" w:cs="Arial"/>
          <w:color w:val="6E6E6E"/>
          <w:spacing w:val="-17"/>
          <w:sz w:val="14"/>
          <w:szCs w:val="14"/>
        </w:rPr>
        <w:t xml:space="preserve"> </w:t>
      </w:r>
      <w:r>
        <w:rPr>
          <w:rFonts w:ascii="Arial" w:hAnsi="Arial" w:cs="Arial"/>
          <w:color w:val="858285"/>
          <w:spacing w:val="-10"/>
          <w:w w:val="149"/>
          <w:sz w:val="14"/>
          <w:szCs w:val="14"/>
        </w:rPr>
        <w:t>r</w:t>
      </w:r>
      <w:r>
        <w:rPr>
          <w:rFonts w:ascii="Arial" w:hAnsi="Arial" w:cs="Arial"/>
          <w:color w:val="565657"/>
          <w:w w:val="125"/>
          <w:sz w:val="14"/>
          <w:szCs w:val="14"/>
        </w:rPr>
        <w:t>e</w:t>
      </w:r>
      <w:r>
        <w:rPr>
          <w:rFonts w:ascii="Arial" w:hAnsi="Arial" w:cs="Arial"/>
          <w:color w:val="565657"/>
          <w:spacing w:val="-3"/>
          <w:w w:val="125"/>
          <w:sz w:val="14"/>
          <w:szCs w:val="14"/>
        </w:rPr>
        <w:t>l</w:t>
      </w:r>
      <w:r>
        <w:rPr>
          <w:rFonts w:ascii="Arial" w:hAnsi="Arial" w:cs="Arial"/>
          <w:color w:val="565657"/>
          <w:w w:val="125"/>
          <w:sz w:val="14"/>
          <w:szCs w:val="14"/>
        </w:rPr>
        <w:t>ated</w:t>
      </w:r>
      <w:r>
        <w:rPr>
          <w:rFonts w:ascii="Arial" w:hAnsi="Arial" w:cs="Arial"/>
          <w:color w:val="565657"/>
          <w:spacing w:val="-8"/>
          <w:sz w:val="14"/>
          <w:szCs w:val="14"/>
        </w:rPr>
        <w:t xml:space="preserve"> </w:t>
      </w:r>
      <w:r>
        <w:rPr>
          <w:rFonts w:ascii="Arial" w:hAnsi="Arial" w:cs="Arial"/>
          <w:color w:val="6E6E6E"/>
          <w:w w:val="121"/>
          <w:sz w:val="14"/>
          <w:szCs w:val="14"/>
        </w:rPr>
        <w:t>to</w:t>
      </w:r>
      <w:r>
        <w:rPr>
          <w:rFonts w:ascii="Arial" w:hAnsi="Arial" w:cs="Arial"/>
          <w:color w:val="6E6E6E"/>
          <w:spacing w:val="-2"/>
          <w:sz w:val="14"/>
          <w:szCs w:val="14"/>
        </w:rPr>
        <w:t xml:space="preserve"> </w:t>
      </w:r>
      <w:r>
        <w:rPr>
          <w:rFonts w:ascii="Arial" w:hAnsi="Arial" w:cs="Arial"/>
          <w:color w:val="6E6E6E"/>
          <w:w w:val="119"/>
          <w:sz w:val="14"/>
          <w:szCs w:val="14"/>
        </w:rPr>
        <w:t>opi</w:t>
      </w:r>
      <w:r>
        <w:rPr>
          <w:rFonts w:ascii="Arial" w:hAnsi="Arial" w:cs="Arial"/>
          <w:color w:val="6E6E6E"/>
          <w:w w:val="124"/>
          <w:sz w:val="14"/>
          <w:szCs w:val="14"/>
        </w:rPr>
        <w:t>o</w:t>
      </w:r>
      <w:r>
        <w:rPr>
          <w:rFonts w:ascii="Arial" w:hAnsi="Arial" w:cs="Arial"/>
          <w:color w:val="6E6E6E"/>
          <w:spacing w:val="-2"/>
          <w:w w:val="124"/>
          <w:sz w:val="14"/>
          <w:szCs w:val="14"/>
        </w:rPr>
        <w:t>i</w:t>
      </w:r>
      <w:r>
        <w:rPr>
          <w:rFonts w:ascii="Arial" w:hAnsi="Arial" w:cs="Arial"/>
          <w:color w:val="6E6E6E"/>
          <w:w w:val="116"/>
          <w:sz w:val="14"/>
          <w:szCs w:val="14"/>
        </w:rPr>
        <w:t>d</w:t>
      </w:r>
      <w:r>
        <w:rPr>
          <w:rFonts w:ascii="Arial" w:hAnsi="Arial" w:cs="Arial"/>
          <w:color w:val="6E6E6E"/>
          <w:spacing w:val="4"/>
          <w:sz w:val="14"/>
          <w:szCs w:val="14"/>
        </w:rPr>
        <w:t xml:space="preserve"> </w:t>
      </w:r>
      <w:r>
        <w:rPr>
          <w:rFonts w:ascii="Arial" w:hAnsi="Arial" w:cs="Arial"/>
          <w:color w:val="6E6E6E"/>
          <w:w w:val="121"/>
          <w:sz w:val="14"/>
          <w:szCs w:val="14"/>
        </w:rPr>
        <w:t>ad</w:t>
      </w:r>
      <w:r>
        <w:rPr>
          <w:rFonts w:ascii="Arial" w:hAnsi="Arial" w:cs="Arial"/>
          <w:color w:val="6E6E6E"/>
          <w:spacing w:val="-16"/>
          <w:w w:val="121"/>
          <w:sz w:val="14"/>
          <w:szCs w:val="14"/>
        </w:rPr>
        <w:t>d</w:t>
      </w:r>
      <w:r>
        <w:rPr>
          <w:rFonts w:ascii="Arial" w:hAnsi="Arial" w:cs="Arial"/>
          <w:color w:val="6E6E6E"/>
          <w:spacing w:val="-30"/>
          <w:w w:val="240"/>
          <w:sz w:val="14"/>
          <w:szCs w:val="14"/>
        </w:rPr>
        <w:t>i</w:t>
      </w:r>
      <w:r>
        <w:rPr>
          <w:rFonts w:ascii="Arial" w:hAnsi="Arial" w:cs="Arial"/>
          <w:color w:val="6E6E6E"/>
          <w:w w:val="117"/>
          <w:sz w:val="14"/>
          <w:szCs w:val="14"/>
        </w:rPr>
        <w:t>ct</w:t>
      </w:r>
      <w:r>
        <w:rPr>
          <w:rFonts w:ascii="Arial" w:hAnsi="Arial" w:cs="Arial"/>
          <w:color w:val="6E6E6E"/>
          <w:spacing w:val="-1"/>
          <w:w w:val="117"/>
          <w:sz w:val="14"/>
          <w:szCs w:val="14"/>
        </w:rPr>
        <w:t>i</w:t>
      </w:r>
      <w:r>
        <w:rPr>
          <w:rFonts w:ascii="Arial" w:hAnsi="Arial" w:cs="Arial"/>
          <w:color w:val="6E6E6E"/>
          <w:w w:val="124"/>
          <w:sz w:val="14"/>
          <w:szCs w:val="14"/>
        </w:rPr>
        <w:t>o</w:t>
      </w:r>
      <w:r>
        <w:rPr>
          <w:rFonts w:ascii="Arial" w:hAnsi="Arial" w:cs="Arial"/>
          <w:color w:val="6E6E6E"/>
          <w:spacing w:val="-15"/>
          <w:w w:val="124"/>
          <w:sz w:val="14"/>
          <w:szCs w:val="14"/>
        </w:rPr>
        <w:t>n</w:t>
      </w:r>
      <w:r>
        <w:rPr>
          <w:rFonts w:ascii="Arial" w:hAnsi="Arial" w:cs="Arial"/>
          <w:color w:val="6E6E6E"/>
          <w:spacing w:val="7"/>
          <w:w w:val="211"/>
          <w:sz w:val="14"/>
          <w:szCs w:val="14"/>
        </w:rPr>
        <w:t>.</w:t>
      </w:r>
      <w:r>
        <w:rPr>
          <w:rFonts w:ascii="Arial" w:hAnsi="Arial" w:cs="Arial"/>
          <w:color w:val="6E6E6E"/>
          <w:w w:val="105"/>
          <w:sz w:val="14"/>
          <w:szCs w:val="14"/>
        </w:rPr>
        <w:t>Massachusetts</w:t>
      </w:r>
      <w:r>
        <w:rPr>
          <w:rFonts w:ascii="Arial" w:hAnsi="Arial" w:cs="Arial"/>
          <w:color w:val="6E6E6E"/>
          <w:spacing w:val="6"/>
          <w:sz w:val="14"/>
          <w:szCs w:val="14"/>
        </w:rPr>
        <w:t xml:space="preserve"> </w:t>
      </w:r>
      <w:r>
        <w:rPr>
          <w:rFonts w:ascii="Arial" w:hAnsi="Arial" w:cs="Arial"/>
          <w:color w:val="6E6E6E"/>
          <w:w w:val="107"/>
          <w:sz w:val="14"/>
          <w:szCs w:val="14"/>
        </w:rPr>
        <w:t>proposes</w:t>
      </w:r>
      <w:r>
        <w:rPr>
          <w:rFonts w:ascii="Arial" w:hAnsi="Arial" w:cs="Arial"/>
          <w:color w:val="6E6E6E"/>
          <w:spacing w:val="-2"/>
          <w:sz w:val="14"/>
          <w:szCs w:val="14"/>
        </w:rPr>
        <w:t xml:space="preserve"> </w:t>
      </w:r>
      <w:r>
        <w:rPr>
          <w:rFonts w:ascii="Arial" w:hAnsi="Arial" w:cs="Arial"/>
          <w:color w:val="565657"/>
          <w:w w:val="115"/>
          <w:sz w:val="14"/>
          <w:szCs w:val="14"/>
        </w:rPr>
        <w:t>enhanced</w:t>
      </w:r>
      <w:r>
        <w:rPr>
          <w:rFonts w:ascii="Arial" w:hAnsi="Arial" w:cs="Arial"/>
          <w:color w:val="565657"/>
          <w:spacing w:val="-3"/>
          <w:sz w:val="14"/>
          <w:szCs w:val="14"/>
        </w:rPr>
        <w:t xml:space="preserve"> </w:t>
      </w:r>
      <w:r>
        <w:rPr>
          <w:rFonts w:ascii="Arial" w:hAnsi="Arial" w:cs="Arial"/>
          <w:color w:val="6E6E6E"/>
          <w:w w:val="106"/>
          <w:sz w:val="14"/>
          <w:szCs w:val="14"/>
        </w:rPr>
        <w:t>Mass</w:t>
      </w:r>
      <w:r>
        <w:rPr>
          <w:rFonts w:ascii="Arial" w:hAnsi="Arial" w:cs="Arial"/>
          <w:color w:val="6E6E6E"/>
          <w:spacing w:val="-17"/>
          <w:w w:val="106"/>
          <w:sz w:val="14"/>
          <w:szCs w:val="14"/>
        </w:rPr>
        <w:t>H</w:t>
      </w:r>
      <w:r>
        <w:rPr>
          <w:rFonts w:ascii="Arial" w:hAnsi="Arial" w:cs="Arial"/>
          <w:color w:val="6E6E6E"/>
          <w:w w:val="119"/>
          <w:sz w:val="14"/>
          <w:szCs w:val="14"/>
        </w:rPr>
        <w:t>eel</w:t>
      </w:r>
      <w:r>
        <w:rPr>
          <w:rFonts w:ascii="Arial" w:hAnsi="Arial" w:cs="Arial"/>
          <w:color w:val="6E6E6E"/>
          <w:w w:val="112"/>
          <w:sz w:val="14"/>
          <w:szCs w:val="14"/>
        </w:rPr>
        <w:t>th</w:t>
      </w:r>
      <w:r>
        <w:rPr>
          <w:rFonts w:ascii="Arial" w:hAnsi="Arial" w:cs="Arial"/>
          <w:color w:val="6E6E6E"/>
          <w:spacing w:val="-6"/>
          <w:sz w:val="14"/>
          <w:szCs w:val="14"/>
        </w:rPr>
        <w:t xml:space="preserve"> </w:t>
      </w:r>
      <w:r>
        <w:rPr>
          <w:rFonts w:ascii="Arial" w:hAnsi="Arial" w:cs="Arial"/>
          <w:color w:val="565657"/>
          <w:w w:val="107"/>
          <w:sz w:val="14"/>
          <w:szCs w:val="14"/>
        </w:rPr>
        <w:t>sub</w:t>
      </w:r>
      <w:r>
        <w:rPr>
          <w:rFonts w:ascii="Arial" w:hAnsi="Arial" w:cs="Arial"/>
          <w:color w:val="565657"/>
          <w:spacing w:val="-20"/>
          <w:w w:val="107"/>
          <w:sz w:val="14"/>
          <w:szCs w:val="14"/>
        </w:rPr>
        <w:t>s</w:t>
      </w:r>
      <w:r>
        <w:rPr>
          <w:rFonts w:ascii="Arial" w:hAnsi="Arial" w:cs="Arial"/>
          <w:color w:val="565657"/>
          <w:w w:val="118"/>
          <w:sz w:val="14"/>
          <w:szCs w:val="14"/>
        </w:rPr>
        <w:t>tance</w:t>
      </w:r>
      <w:r>
        <w:rPr>
          <w:rFonts w:ascii="Arial" w:hAnsi="Arial" w:cs="Arial"/>
          <w:color w:val="565657"/>
          <w:spacing w:val="3"/>
          <w:sz w:val="14"/>
          <w:szCs w:val="14"/>
        </w:rPr>
        <w:t xml:space="preserve"> </w:t>
      </w:r>
      <w:r>
        <w:rPr>
          <w:rFonts w:ascii="Arial" w:hAnsi="Arial" w:cs="Arial"/>
          <w:color w:val="6E6E6E"/>
          <w:w w:val="111"/>
          <w:sz w:val="14"/>
          <w:szCs w:val="14"/>
        </w:rPr>
        <w:t>use</w:t>
      </w:r>
    </w:p>
    <w:p w:rsidR="00610E6C" w:rsidRDefault="00610E6C">
      <w:pPr>
        <w:pStyle w:val="BodyText"/>
        <w:kinsoku w:val="0"/>
        <w:overflowPunct w:val="0"/>
        <w:spacing w:before="1" w:line="357" w:lineRule="auto"/>
        <w:ind w:left="7615" w:right="3351"/>
        <w:rPr>
          <w:rFonts w:ascii="Arial" w:hAnsi="Arial" w:cs="Arial"/>
          <w:color w:val="6E6E6E"/>
          <w:spacing w:val="-6"/>
          <w:w w:val="115"/>
          <w:sz w:val="14"/>
          <w:szCs w:val="14"/>
        </w:rPr>
      </w:pPr>
      <w:r>
        <w:rPr>
          <w:rFonts w:ascii="Arial" w:hAnsi="Arial" w:cs="Arial"/>
          <w:color w:val="6E6E6E"/>
          <w:spacing w:val="-8"/>
          <w:w w:val="129"/>
          <w:sz w:val="14"/>
          <w:szCs w:val="14"/>
        </w:rPr>
        <w:t xml:space="preserve">disorder </w:t>
      </w:r>
      <w:r>
        <w:rPr>
          <w:rFonts w:ascii="Arial" w:hAnsi="Arial" w:cs="Arial"/>
          <w:color w:val="9A9A9C"/>
          <w:spacing w:val="-5"/>
          <w:w w:val="118"/>
          <w:sz w:val="14"/>
          <w:szCs w:val="14"/>
        </w:rPr>
        <w:t>{</w:t>
      </w:r>
      <w:r>
        <w:rPr>
          <w:rFonts w:ascii="Arial" w:hAnsi="Arial" w:cs="Arial"/>
          <w:color w:val="565657"/>
          <w:spacing w:val="-5"/>
          <w:w w:val="118"/>
          <w:sz w:val="14"/>
          <w:szCs w:val="14"/>
        </w:rPr>
        <w:t>SUD</w:t>
      </w:r>
      <w:r>
        <w:rPr>
          <w:rFonts w:ascii="Arial" w:hAnsi="Arial" w:cs="Arial"/>
          <w:color w:val="9A9A9C"/>
          <w:spacing w:val="-5"/>
          <w:w w:val="118"/>
          <w:sz w:val="14"/>
          <w:szCs w:val="14"/>
        </w:rPr>
        <w:t>)</w:t>
      </w:r>
      <w:r>
        <w:rPr>
          <w:rFonts w:ascii="Arial" w:hAnsi="Arial" w:cs="Arial"/>
          <w:color w:val="6E6E6E"/>
          <w:spacing w:val="-5"/>
          <w:w w:val="118"/>
          <w:sz w:val="14"/>
          <w:szCs w:val="14"/>
        </w:rPr>
        <w:t xml:space="preserve">services </w:t>
      </w:r>
      <w:r>
        <w:rPr>
          <w:rFonts w:ascii="Arial" w:hAnsi="Arial" w:cs="Arial"/>
          <w:color w:val="5D6D8A"/>
          <w:spacing w:val="-2"/>
          <w:w w:val="127"/>
          <w:sz w:val="14"/>
          <w:szCs w:val="14"/>
        </w:rPr>
        <w:t>t</w:t>
      </w:r>
      <w:r>
        <w:rPr>
          <w:rFonts w:ascii="Arial" w:hAnsi="Arial" w:cs="Arial"/>
          <w:color w:val="6E6E6E"/>
          <w:spacing w:val="-2"/>
          <w:w w:val="127"/>
          <w:sz w:val="14"/>
          <w:szCs w:val="14"/>
        </w:rPr>
        <w:t xml:space="preserve">o </w:t>
      </w:r>
      <w:r>
        <w:rPr>
          <w:rFonts w:ascii="Arial" w:hAnsi="Arial" w:cs="Arial"/>
          <w:color w:val="6E6E6E"/>
          <w:spacing w:val="-3"/>
          <w:w w:val="116"/>
          <w:sz w:val="14"/>
          <w:szCs w:val="14"/>
        </w:rPr>
        <w:t xml:space="preserve">pcomote </w:t>
      </w:r>
      <w:r>
        <w:rPr>
          <w:rFonts w:ascii="Arial" w:hAnsi="Arial" w:cs="Arial"/>
          <w:color w:val="6E6E6E"/>
          <w:spacing w:val="-1"/>
          <w:w w:val="116"/>
          <w:sz w:val="14"/>
          <w:szCs w:val="14"/>
        </w:rPr>
        <w:t xml:space="preserve">treatment </w:t>
      </w:r>
      <w:r>
        <w:rPr>
          <w:rFonts w:ascii="Arial" w:hAnsi="Arial" w:cs="Arial"/>
          <w:color w:val="565657"/>
          <w:spacing w:val="-2"/>
          <w:w w:val="122"/>
          <w:sz w:val="14"/>
          <w:szCs w:val="14"/>
        </w:rPr>
        <w:t>and</w:t>
      </w:r>
      <w:r>
        <w:rPr>
          <w:rFonts w:ascii="Arial" w:hAnsi="Arial" w:cs="Arial"/>
          <w:color w:val="858285"/>
          <w:spacing w:val="-2"/>
          <w:w w:val="122"/>
          <w:sz w:val="14"/>
          <w:szCs w:val="14"/>
        </w:rPr>
        <w:t>r</w:t>
      </w:r>
      <w:r>
        <w:rPr>
          <w:rFonts w:ascii="Arial" w:hAnsi="Arial" w:cs="Arial"/>
          <w:color w:val="565657"/>
          <w:spacing w:val="-2"/>
          <w:w w:val="122"/>
          <w:sz w:val="14"/>
          <w:szCs w:val="14"/>
        </w:rPr>
        <w:t xml:space="preserve">ecovery,specifically </w:t>
      </w:r>
      <w:r>
        <w:rPr>
          <w:rFonts w:ascii="Arial" w:hAnsi="Arial" w:cs="Arial"/>
          <w:color w:val="6E6E6E"/>
          <w:w w:val="117"/>
          <w:sz w:val="14"/>
          <w:szCs w:val="14"/>
        </w:rPr>
        <w:t xml:space="preserve">by </w:t>
      </w:r>
      <w:r>
        <w:rPr>
          <w:rFonts w:ascii="Arial" w:hAnsi="Arial" w:cs="Arial"/>
          <w:color w:val="565657"/>
          <w:spacing w:val="-3"/>
          <w:w w:val="123"/>
          <w:sz w:val="14"/>
          <w:szCs w:val="14"/>
        </w:rPr>
        <w:t xml:space="preserve">increasing </w:t>
      </w:r>
      <w:r>
        <w:rPr>
          <w:rFonts w:ascii="Arial" w:hAnsi="Arial" w:cs="Arial"/>
          <w:color w:val="6E6E6E"/>
          <w:spacing w:val="-1"/>
          <w:w w:val="116"/>
          <w:sz w:val="14"/>
          <w:szCs w:val="14"/>
        </w:rPr>
        <w:t xml:space="preserve">treatment </w:t>
      </w:r>
      <w:r>
        <w:rPr>
          <w:rFonts w:ascii="Arial" w:hAnsi="Arial" w:cs="Arial"/>
          <w:color w:val="565657"/>
          <w:w w:val="108"/>
          <w:sz w:val="14"/>
          <w:szCs w:val="14"/>
        </w:rPr>
        <w:t xml:space="preserve">services </w:t>
      </w:r>
      <w:r>
        <w:rPr>
          <w:rFonts w:ascii="Arial" w:hAnsi="Arial" w:cs="Arial"/>
          <w:color w:val="565657"/>
          <w:w w:val="114"/>
          <w:sz w:val="14"/>
          <w:szCs w:val="14"/>
        </w:rPr>
        <w:t xml:space="preserve">and </w:t>
      </w:r>
      <w:r>
        <w:rPr>
          <w:rFonts w:ascii="Arial" w:hAnsi="Arial" w:cs="Arial"/>
          <w:color w:val="565657"/>
          <w:spacing w:val="-2"/>
          <w:w w:val="118"/>
          <w:sz w:val="14"/>
          <w:szCs w:val="14"/>
        </w:rPr>
        <w:t>expending</w:t>
      </w:r>
      <w:r>
        <w:rPr>
          <w:rFonts w:ascii="Arial" w:hAnsi="Arial" w:cs="Arial"/>
          <w:color w:val="565657"/>
          <w:w w:val="118"/>
          <w:sz w:val="14"/>
          <w:szCs w:val="14"/>
        </w:rPr>
        <w:t xml:space="preserve"> </w:t>
      </w:r>
      <w:r>
        <w:rPr>
          <w:rFonts w:ascii="Arial" w:hAnsi="Arial" w:cs="Arial"/>
          <w:color w:val="6E6E6E"/>
          <w:w w:val="115"/>
          <w:sz w:val="14"/>
          <w:szCs w:val="14"/>
        </w:rPr>
        <w:t xml:space="preserve">access to various </w:t>
      </w:r>
      <w:r>
        <w:rPr>
          <w:rFonts w:ascii="Arial" w:hAnsi="Arial" w:cs="Arial"/>
          <w:color w:val="565657"/>
          <w:w w:val="115"/>
          <w:sz w:val="14"/>
          <w:szCs w:val="14"/>
        </w:rPr>
        <w:t xml:space="preserve">services, such as </w:t>
      </w:r>
      <w:r>
        <w:rPr>
          <w:rFonts w:ascii="Arial" w:hAnsi="Arial" w:cs="Arial"/>
          <w:color w:val="6E6E6E"/>
          <w:w w:val="115"/>
          <w:sz w:val="14"/>
          <w:szCs w:val="14"/>
        </w:rPr>
        <w:t>24-hour</w:t>
      </w:r>
      <w:r>
        <w:rPr>
          <w:rFonts w:ascii="Arial" w:hAnsi="Arial" w:cs="Arial"/>
          <w:color w:val="6E6E6E"/>
          <w:spacing w:val="-8"/>
          <w:w w:val="115"/>
          <w:sz w:val="14"/>
          <w:szCs w:val="14"/>
        </w:rPr>
        <w:t xml:space="preserve"> community </w:t>
      </w:r>
      <w:r>
        <w:rPr>
          <w:rFonts w:ascii="Arial" w:hAnsi="Arial" w:cs="Arial"/>
          <w:color w:val="6E6E6E"/>
          <w:w w:val="115"/>
          <w:sz w:val="14"/>
          <w:szCs w:val="14"/>
        </w:rPr>
        <w:t xml:space="preserve">basedservices, Medication Assisted </w:t>
      </w:r>
      <w:r>
        <w:rPr>
          <w:rFonts w:ascii="Arial" w:hAnsi="Arial" w:cs="Arial"/>
          <w:color w:val="565657"/>
          <w:w w:val="115"/>
          <w:sz w:val="14"/>
          <w:szCs w:val="14"/>
        </w:rPr>
        <w:t>T</w:t>
      </w:r>
      <w:r>
        <w:rPr>
          <w:rFonts w:ascii="Arial" w:hAnsi="Arial" w:cs="Arial"/>
          <w:color w:val="858285"/>
          <w:w w:val="115"/>
          <w:sz w:val="14"/>
          <w:szCs w:val="14"/>
        </w:rPr>
        <w:t>r</w:t>
      </w:r>
      <w:r>
        <w:rPr>
          <w:rFonts w:ascii="Arial" w:hAnsi="Arial" w:cs="Arial"/>
          <w:color w:val="565657"/>
          <w:w w:val="115"/>
          <w:sz w:val="14"/>
          <w:szCs w:val="14"/>
        </w:rPr>
        <w:t xml:space="preserve">eatment. </w:t>
      </w:r>
      <w:r>
        <w:rPr>
          <w:rFonts w:ascii="Arial" w:hAnsi="Arial" w:cs="Arial"/>
          <w:color w:val="565657"/>
          <w:spacing w:val="-5"/>
          <w:w w:val="115"/>
          <w:sz w:val="14"/>
          <w:szCs w:val="14"/>
        </w:rPr>
        <w:t>ca</w:t>
      </w:r>
      <w:r>
        <w:rPr>
          <w:rFonts w:ascii="Arial" w:hAnsi="Arial" w:cs="Arial"/>
          <w:color w:val="858285"/>
          <w:spacing w:val="-5"/>
          <w:w w:val="115"/>
          <w:sz w:val="14"/>
          <w:szCs w:val="14"/>
        </w:rPr>
        <w:t>r</w:t>
      </w:r>
      <w:r>
        <w:rPr>
          <w:rFonts w:ascii="Arial" w:hAnsi="Arial" w:cs="Arial"/>
          <w:color w:val="565657"/>
          <w:spacing w:val="-5"/>
          <w:w w:val="115"/>
          <w:sz w:val="14"/>
          <w:szCs w:val="14"/>
        </w:rPr>
        <w:t xml:space="preserve">e </w:t>
      </w:r>
      <w:r>
        <w:rPr>
          <w:rFonts w:ascii="Arial" w:hAnsi="Arial" w:cs="Arial"/>
          <w:color w:val="6E6E6E"/>
          <w:spacing w:val="-6"/>
          <w:w w:val="115"/>
          <w:sz w:val="14"/>
          <w:szCs w:val="14"/>
        </w:rPr>
        <w:t>management</w:t>
      </w:r>
    </w:p>
    <w:p w:rsidR="00610E6C" w:rsidRDefault="00610E6C">
      <w:pPr>
        <w:pStyle w:val="BodyText"/>
        <w:kinsoku w:val="0"/>
        <w:overflowPunct w:val="0"/>
        <w:spacing w:before="1" w:line="357" w:lineRule="auto"/>
        <w:ind w:left="7615" w:right="3351"/>
        <w:rPr>
          <w:rFonts w:ascii="Arial" w:hAnsi="Arial" w:cs="Arial"/>
          <w:color w:val="6E6E6E"/>
          <w:spacing w:val="-6"/>
          <w:w w:val="115"/>
          <w:sz w:val="14"/>
          <w:szCs w:val="14"/>
        </w:rPr>
        <w:sectPr w:rsidR="00610E6C">
          <w:pgSz w:w="19520" w:h="14420" w:orient="landscape"/>
          <w:pgMar w:top="0" w:right="0" w:bottom="0" w:left="0" w:header="720" w:footer="720" w:gutter="0"/>
          <w:cols w:space="720" w:equalWidth="0">
            <w:col w:w="19520"/>
          </w:cols>
          <w:noEndnote/>
        </w:sectPr>
      </w:pPr>
    </w:p>
    <w:p w:rsidR="00610E6C" w:rsidRDefault="00610E6C">
      <w:pPr>
        <w:pStyle w:val="BodyText"/>
        <w:kinsoku w:val="0"/>
        <w:overflowPunct w:val="0"/>
        <w:spacing w:before="101"/>
        <w:rPr>
          <w:rFonts w:ascii="Times New Roman" w:hAnsi="Times New Roman" w:cs="Times New Roman"/>
          <w:color w:val="ACACAC"/>
          <w:spacing w:val="-99"/>
          <w:w w:val="83"/>
          <w:sz w:val="20"/>
          <w:szCs w:val="20"/>
        </w:rPr>
      </w:pPr>
      <w:bookmarkStart w:id="32" w:name="20. MassHealth Home Page Proposal Info -"/>
      <w:bookmarkEnd w:id="32"/>
      <w:r>
        <w:rPr>
          <w:rFonts w:ascii="Times New Roman" w:hAnsi="Times New Roman" w:cs="Times New Roman"/>
          <w:color w:val="878583"/>
          <w:spacing w:val="-55"/>
          <w:w w:val="114"/>
          <w:sz w:val="20"/>
          <w:szCs w:val="20"/>
        </w:rPr>
        <w:t>_</w:t>
      </w:r>
      <w:r>
        <w:rPr>
          <w:rFonts w:ascii="Times New Roman" w:hAnsi="Times New Roman" w:cs="Times New Roman"/>
          <w:color w:val="ACACAC"/>
          <w:spacing w:val="-75"/>
          <w:w w:val="82"/>
          <w:sz w:val="20"/>
          <w:szCs w:val="20"/>
        </w:rPr>
        <w:t>w</w:t>
      </w:r>
      <w:r>
        <w:rPr>
          <w:rFonts w:ascii="Times New Roman" w:hAnsi="Times New Roman" w:cs="Times New Roman"/>
          <w:color w:val="878583"/>
          <w:spacing w:val="-40"/>
          <w:w w:val="114"/>
          <w:sz w:val="20"/>
          <w:szCs w:val="20"/>
        </w:rPr>
        <w:t>_</w:t>
      </w:r>
      <w:r>
        <w:rPr>
          <w:rFonts w:ascii="Times New Roman" w:hAnsi="Times New Roman" w:cs="Times New Roman"/>
          <w:color w:val="ACACAC"/>
          <w:spacing w:val="-75"/>
          <w:w w:val="82"/>
          <w:sz w:val="20"/>
          <w:szCs w:val="20"/>
        </w:rPr>
        <w:t>w</w:t>
      </w:r>
      <w:r>
        <w:rPr>
          <w:rFonts w:ascii="Times New Roman" w:hAnsi="Times New Roman" w:cs="Times New Roman"/>
          <w:color w:val="878583"/>
          <w:spacing w:val="-40"/>
          <w:w w:val="114"/>
          <w:sz w:val="20"/>
          <w:szCs w:val="20"/>
        </w:rPr>
        <w:t>_</w:t>
      </w:r>
      <w:r>
        <w:rPr>
          <w:rFonts w:ascii="Times New Roman" w:hAnsi="Times New Roman" w:cs="Times New Roman"/>
          <w:color w:val="ACACAC"/>
          <w:spacing w:val="-90"/>
          <w:w w:val="82"/>
          <w:sz w:val="20"/>
          <w:szCs w:val="20"/>
        </w:rPr>
        <w:t>w</w:t>
      </w:r>
      <w:r>
        <w:rPr>
          <w:rFonts w:ascii="Times New Roman" w:hAnsi="Times New Roman" w:cs="Times New Roman"/>
          <w:color w:val="878583"/>
          <w:spacing w:val="-14"/>
          <w:w w:val="114"/>
          <w:sz w:val="20"/>
          <w:szCs w:val="20"/>
        </w:rPr>
        <w:t>_</w:t>
      </w:r>
      <w:r>
        <w:rPr>
          <w:rFonts w:ascii="Times New Roman" w:hAnsi="Times New Roman" w:cs="Times New Roman"/>
          <w:color w:val="878583"/>
          <w:spacing w:val="-59"/>
          <w:w w:val="137"/>
          <w:sz w:val="20"/>
          <w:szCs w:val="20"/>
        </w:rPr>
        <w:t>.</w:t>
      </w:r>
      <w:r>
        <w:rPr>
          <w:rFonts w:ascii="Times New Roman" w:hAnsi="Times New Roman" w:cs="Times New Roman"/>
          <w:color w:val="878583"/>
          <w:spacing w:val="-84"/>
          <w:w w:val="114"/>
          <w:sz w:val="20"/>
          <w:szCs w:val="20"/>
        </w:rPr>
        <w:t>_</w:t>
      </w:r>
      <w:r>
        <w:rPr>
          <w:rFonts w:ascii="Times New Roman" w:hAnsi="Times New Roman" w:cs="Times New Roman"/>
          <w:color w:val="575657"/>
          <w:spacing w:val="-45"/>
          <w:w w:val="76"/>
          <w:sz w:val="20"/>
          <w:szCs w:val="20"/>
        </w:rPr>
        <w:t>m</w:t>
      </w:r>
      <w:r>
        <w:rPr>
          <w:rFonts w:ascii="Times New Roman" w:hAnsi="Times New Roman" w:cs="Times New Roman"/>
          <w:color w:val="878583"/>
          <w:spacing w:val="-70"/>
          <w:w w:val="114"/>
          <w:sz w:val="20"/>
          <w:szCs w:val="20"/>
        </w:rPr>
        <w:t>_</w:t>
      </w:r>
      <w:r>
        <w:rPr>
          <w:rFonts w:ascii="Times New Roman" w:hAnsi="Times New Roman" w:cs="Times New Roman"/>
          <w:color w:val="575657"/>
          <w:spacing w:val="-21"/>
          <w:w w:val="107"/>
          <w:sz w:val="20"/>
          <w:szCs w:val="20"/>
        </w:rPr>
        <w:t>a</w:t>
      </w:r>
      <w:r>
        <w:rPr>
          <w:rFonts w:ascii="Times New Roman" w:hAnsi="Times New Roman" w:cs="Times New Roman"/>
          <w:color w:val="878583"/>
          <w:spacing w:val="-99"/>
          <w:w w:val="114"/>
          <w:sz w:val="20"/>
          <w:szCs w:val="20"/>
        </w:rPr>
        <w:t>_</w:t>
      </w:r>
      <w:r>
        <w:rPr>
          <w:rFonts w:ascii="Times New Roman" w:hAnsi="Times New Roman" w:cs="Times New Roman"/>
          <w:color w:val="575657"/>
          <w:w w:val="105"/>
          <w:sz w:val="20"/>
          <w:szCs w:val="20"/>
        </w:rPr>
        <w:t>s</w:t>
      </w:r>
      <w:r>
        <w:rPr>
          <w:rFonts w:ascii="Times New Roman" w:hAnsi="Times New Roman" w:cs="Times New Roman"/>
          <w:color w:val="575657"/>
          <w:spacing w:val="-75"/>
          <w:w w:val="105"/>
          <w:sz w:val="20"/>
          <w:szCs w:val="20"/>
        </w:rPr>
        <w:t>s</w:t>
      </w:r>
      <w:r>
        <w:rPr>
          <w:rFonts w:ascii="Times New Roman" w:hAnsi="Times New Roman" w:cs="Times New Roman"/>
          <w:color w:val="878583"/>
          <w:spacing w:val="-40"/>
          <w:w w:val="114"/>
          <w:sz w:val="20"/>
          <w:szCs w:val="20"/>
        </w:rPr>
        <w:t>_</w:t>
      </w:r>
      <w:r>
        <w:rPr>
          <w:rFonts w:ascii="Times New Roman" w:hAnsi="Times New Roman" w:cs="Times New Roman"/>
          <w:color w:val="424142"/>
          <w:spacing w:val="-40"/>
          <w:w w:val="137"/>
          <w:sz w:val="20"/>
          <w:szCs w:val="20"/>
        </w:rPr>
        <w:t>.</w:t>
      </w:r>
      <w:r>
        <w:rPr>
          <w:rFonts w:ascii="Times New Roman" w:hAnsi="Times New Roman" w:cs="Times New Roman"/>
          <w:color w:val="878583"/>
          <w:spacing w:val="-130"/>
          <w:w w:val="114"/>
          <w:sz w:val="20"/>
          <w:szCs w:val="20"/>
        </w:rPr>
        <w:t>_</w:t>
      </w:r>
      <w:r>
        <w:rPr>
          <w:rFonts w:ascii="Times New Roman" w:hAnsi="Times New Roman" w:cs="Times New Roman"/>
          <w:color w:val="575657"/>
          <w:w w:val="94"/>
          <w:sz w:val="20"/>
          <w:szCs w:val="20"/>
        </w:rPr>
        <w:t>g</w:t>
      </w:r>
      <w:r>
        <w:rPr>
          <w:rFonts w:ascii="Times New Roman" w:hAnsi="Times New Roman" w:cs="Times New Roman"/>
          <w:color w:val="575657"/>
          <w:spacing w:val="-84"/>
          <w:w w:val="94"/>
          <w:sz w:val="20"/>
          <w:szCs w:val="20"/>
        </w:rPr>
        <w:t>o</w:t>
      </w:r>
      <w:r>
        <w:rPr>
          <w:rFonts w:ascii="Times New Roman" w:hAnsi="Times New Roman" w:cs="Times New Roman"/>
          <w:color w:val="878583"/>
          <w:spacing w:val="-40"/>
          <w:w w:val="114"/>
          <w:sz w:val="20"/>
          <w:szCs w:val="20"/>
        </w:rPr>
        <w:t>_</w:t>
      </w:r>
      <w:r>
        <w:rPr>
          <w:rFonts w:ascii="Times New Roman" w:hAnsi="Times New Roman" w:cs="Times New Roman"/>
          <w:color w:val="575657"/>
          <w:spacing w:val="-47"/>
          <w:w w:val="91"/>
          <w:sz w:val="20"/>
          <w:szCs w:val="20"/>
        </w:rPr>
        <w:t>v</w:t>
      </w:r>
      <w:r>
        <w:rPr>
          <w:rFonts w:ascii="Times New Roman" w:hAnsi="Times New Roman" w:cs="Times New Roman"/>
          <w:color w:val="878583"/>
          <w:spacing w:val="-70"/>
          <w:w w:val="114"/>
          <w:sz w:val="20"/>
          <w:szCs w:val="20"/>
        </w:rPr>
        <w:t>_</w:t>
      </w:r>
      <w:r>
        <w:rPr>
          <w:rFonts w:ascii="Times New Roman" w:hAnsi="Times New Roman" w:cs="Times New Roman"/>
          <w:color w:val="ACACAC"/>
          <w:spacing w:val="-5"/>
          <w:w w:val="105"/>
          <w:sz w:val="20"/>
          <w:szCs w:val="20"/>
        </w:rPr>
        <w:t>/</w:t>
      </w:r>
      <w:r>
        <w:rPr>
          <w:rFonts w:ascii="Times New Roman" w:hAnsi="Times New Roman" w:cs="Times New Roman"/>
          <w:color w:val="ACACAC"/>
          <w:spacing w:val="-97"/>
          <w:w w:val="105"/>
          <w:sz w:val="20"/>
          <w:szCs w:val="20"/>
        </w:rPr>
        <w:t>e</w:t>
      </w:r>
      <w:r>
        <w:rPr>
          <w:rFonts w:ascii="Times New Roman" w:hAnsi="Times New Roman" w:cs="Times New Roman"/>
          <w:color w:val="878583"/>
          <w:spacing w:val="-25"/>
          <w:w w:val="114"/>
          <w:sz w:val="20"/>
          <w:szCs w:val="20"/>
        </w:rPr>
        <w:t>_</w:t>
      </w:r>
      <w:r>
        <w:rPr>
          <w:rFonts w:ascii="Times New Roman" w:hAnsi="Times New Roman" w:cs="Times New Roman"/>
          <w:color w:val="878583"/>
          <w:spacing w:val="-72"/>
          <w:w w:val="102"/>
          <w:sz w:val="20"/>
          <w:szCs w:val="20"/>
        </w:rPr>
        <w:t>o</w:t>
      </w:r>
      <w:r>
        <w:rPr>
          <w:rFonts w:ascii="Times New Roman" w:hAnsi="Times New Roman" w:cs="Times New Roman"/>
          <w:color w:val="878583"/>
          <w:spacing w:val="-55"/>
          <w:w w:val="114"/>
          <w:sz w:val="20"/>
          <w:szCs w:val="20"/>
        </w:rPr>
        <w:t>_</w:t>
      </w:r>
      <w:r>
        <w:rPr>
          <w:rFonts w:ascii="Times New Roman" w:hAnsi="Times New Roman" w:cs="Times New Roman"/>
          <w:color w:val="878583"/>
          <w:w w:val="89"/>
          <w:sz w:val="20"/>
          <w:szCs w:val="20"/>
        </w:rPr>
        <w:t>h</w:t>
      </w:r>
      <w:r>
        <w:rPr>
          <w:rFonts w:ascii="Times New Roman" w:hAnsi="Times New Roman" w:cs="Times New Roman"/>
          <w:color w:val="878583"/>
          <w:spacing w:val="1"/>
          <w:w w:val="89"/>
          <w:sz w:val="20"/>
          <w:szCs w:val="20"/>
        </w:rPr>
        <w:t>h</w:t>
      </w:r>
      <w:r>
        <w:rPr>
          <w:rFonts w:ascii="Times New Roman" w:hAnsi="Times New Roman" w:cs="Times New Roman"/>
          <w:color w:val="878583"/>
          <w:spacing w:val="-20"/>
          <w:w w:val="120"/>
          <w:sz w:val="20"/>
          <w:szCs w:val="20"/>
        </w:rPr>
        <w:t>s</w:t>
      </w:r>
      <w:r>
        <w:rPr>
          <w:rFonts w:ascii="Times New Roman" w:hAnsi="Times New Roman" w:cs="Times New Roman"/>
          <w:color w:val="ACACAC"/>
          <w:spacing w:val="-47"/>
          <w:w w:val="91"/>
          <w:sz w:val="20"/>
          <w:szCs w:val="20"/>
        </w:rPr>
        <w:t>f</w:t>
      </w:r>
      <w:r>
        <w:rPr>
          <w:rFonts w:ascii="Times New Roman" w:hAnsi="Times New Roman" w:cs="Times New Roman"/>
          <w:color w:val="878583"/>
          <w:spacing w:val="-70"/>
          <w:w w:val="114"/>
          <w:sz w:val="20"/>
          <w:szCs w:val="20"/>
        </w:rPr>
        <w:t>_</w:t>
      </w:r>
      <w:r>
        <w:rPr>
          <w:rFonts w:ascii="Times New Roman" w:hAnsi="Times New Roman" w:cs="Times New Roman"/>
          <w:color w:val="878583"/>
          <w:spacing w:val="-9"/>
          <w:w w:val="98"/>
          <w:sz w:val="20"/>
          <w:szCs w:val="20"/>
        </w:rPr>
        <w:t>g</w:t>
      </w:r>
      <w:r>
        <w:rPr>
          <w:rFonts w:ascii="Times New Roman" w:hAnsi="Times New Roman" w:cs="Times New Roman"/>
          <w:color w:val="878583"/>
          <w:spacing w:val="-94"/>
          <w:w w:val="102"/>
          <w:sz w:val="20"/>
          <w:szCs w:val="20"/>
        </w:rPr>
        <w:t>o</w:t>
      </w:r>
      <w:r>
        <w:rPr>
          <w:rFonts w:ascii="Times New Roman" w:hAnsi="Times New Roman" w:cs="Times New Roman"/>
          <w:color w:val="878583"/>
          <w:spacing w:val="-17"/>
          <w:w w:val="98"/>
          <w:sz w:val="20"/>
          <w:szCs w:val="20"/>
        </w:rPr>
        <w:t>_</w:t>
      </w:r>
      <w:r>
        <w:rPr>
          <w:rFonts w:ascii="Times New Roman" w:hAnsi="Times New Roman" w:cs="Times New Roman"/>
          <w:color w:val="ACACAC"/>
          <w:spacing w:val="-91"/>
          <w:w w:val="91"/>
          <w:sz w:val="20"/>
          <w:szCs w:val="20"/>
        </w:rPr>
        <w:t>v</w:t>
      </w:r>
      <w:r>
        <w:rPr>
          <w:rFonts w:ascii="Times New Roman" w:hAnsi="Times New Roman" w:cs="Times New Roman"/>
          <w:color w:val="878583"/>
          <w:spacing w:val="-25"/>
          <w:w w:val="114"/>
          <w:sz w:val="20"/>
          <w:szCs w:val="20"/>
        </w:rPr>
        <w:t>_</w:t>
      </w:r>
      <w:r>
        <w:rPr>
          <w:rFonts w:ascii="Times New Roman" w:hAnsi="Times New Roman" w:cs="Times New Roman"/>
          <w:color w:val="ACACAC"/>
          <w:spacing w:val="-32"/>
          <w:w w:val="91"/>
          <w:sz w:val="20"/>
          <w:szCs w:val="20"/>
        </w:rPr>
        <w:t>f</w:t>
      </w:r>
      <w:r>
        <w:rPr>
          <w:rFonts w:ascii="Times New Roman" w:hAnsi="Times New Roman" w:cs="Times New Roman"/>
          <w:color w:val="878583"/>
          <w:spacing w:val="-84"/>
          <w:w w:val="114"/>
          <w:sz w:val="20"/>
          <w:szCs w:val="20"/>
        </w:rPr>
        <w:t>_</w:t>
      </w:r>
      <w:r>
        <w:rPr>
          <w:rFonts w:ascii="Times New Roman" w:hAnsi="Times New Roman" w:cs="Times New Roman"/>
          <w:color w:val="878583"/>
          <w:spacing w:val="-9"/>
          <w:w w:val="98"/>
          <w:sz w:val="20"/>
          <w:szCs w:val="20"/>
        </w:rPr>
        <w:t>d</w:t>
      </w:r>
      <w:r>
        <w:rPr>
          <w:rFonts w:ascii="Times New Roman" w:hAnsi="Times New Roman" w:cs="Times New Roman"/>
          <w:color w:val="878583"/>
          <w:spacing w:val="-82"/>
          <w:sz w:val="20"/>
          <w:szCs w:val="20"/>
        </w:rPr>
        <w:t>e</w:t>
      </w:r>
      <w:r>
        <w:rPr>
          <w:rFonts w:ascii="Times New Roman" w:hAnsi="Times New Roman" w:cs="Times New Roman"/>
          <w:color w:val="878583"/>
          <w:spacing w:val="-17"/>
          <w:w w:val="98"/>
          <w:sz w:val="20"/>
          <w:szCs w:val="20"/>
        </w:rPr>
        <w:t>_</w:t>
      </w:r>
      <w:r>
        <w:rPr>
          <w:rFonts w:ascii="Times New Roman" w:hAnsi="Times New Roman" w:cs="Times New Roman"/>
          <w:color w:val="878583"/>
          <w:spacing w:val="-86"/>
          <w:w w:val="101"/>
          <w:sz w:val="20"/>
          <w:szCs w:val="20"/>
        </w:rPr>
        <w:t>p</w:t>
      </w:r>
      <w:r>
        <w:rPr>
          <w:rFonts w:ascii="Times New Roman" w:hAnsi="Times New Roman" w:cs="Times New Roman"/>
          <w:color w:val="878583"/>
          <w:spacing w:val="-40"/>
          <w:w w:val="114"/>
          <w:sz w:val="20"/>
          <w:szCs w:val="20"/>
        </w:rPr>
        <w:t>_</w:t>
      </w:r>
      <w:r>
        <w:rPr>
          <w:rFonts w:ascii="Times New Roman" w:hAnsi="Times New Roman" w:cs="Times New Roman"/>
          <w:color w:val="878583"/>
          <w:spacing w:val="-66"/>
          <w:w w:val="107"/>
          <w:sz w:val="20"/>
          <w:szCs w:val="20"/>
        </w:rPr>
        <w:t>a</w:t>
      </w:r>
      <w:r>
        <w:rPr>
          <w:rFonts w:ascii="Times New Roman" w:hAnsi="Times New Roman" w:cs="Times New Roman"/>
          <w:color w:val="878583"/>
          <w:spacing w:val="-55"/>
          <w:w w:val="114"/>
          <w:sz w:val="20"/>
          <w:szCs w:val="20"/>
        </w:rPr>
        <w:t>_</w:t>
      </w:r>
      <w:r>
        <w:rPr>
          <w:rFonts w:ascii="Times New Roman" w:hAnsi="Times New Roman" w:cs="Times New Roman"/>
          <w:color w:val="878583"/>
          <w:spacing w:val="-11"/>
          <w:w w:val="105"/>
          <w:sz w:val="20"/>
          <w:szCs w:val="20"/>
        </w:rPr>
        <w:t>r</w:t>
      </w:r>
      <w:r>
        <w:rPr>
          <w:rFonts w:ascii="Times New Roman" w:hAnsi="Times New Roman" w:cs="Times New Roman"/>
          <w:color w:val="878583"/>
          <w:spacing w:val="-37"/>
          <w:w w:val="84"/>
          <w:sz w:val="20"/>
          <w:szCs w:val="20"/>
        </w:rPr>
        <w:t>t</w:t>
      </w:r>
      <w:r>
        <w:rPr>
          <w:rFonts w:ascii="Times New Roman" w:hAnsi="Times New Roman" w:cs="Times New Roman"/>
          <w:color w:val="878583"/>
          <w:spacing w:val="-70"/>
          <w:w w:val="106"/>
          <w:sz w:val="20"/>
          <w:szCs w:val="20"/>
        </w:rPr>
        <w:t>_</w:t>
      </w:r>
      <w:r>
        <w:rPr>
          <w:rFonts w:ascii="Times New Roman" w:hAnsi="Times New Roman" w:cs="Times New Roman"/>
          <w:color w:val="878583"/>
          <w:spacing w:val="-75"/>
          <w:w w:val="84"/>
          <w:sz w:val="20"/>
          <w:szCs w:val="20"/>
        </w:rPr>
        <w:t>m</w:t>
      </w:r>
      <w:r>
        <w:rPr>
          <w:rFonts w:ascii="Times New Roman" w:hAnsi="Times New Roman" w:cs="Times New Roman"/>
          <w:color w:val="878583"/>
          <w:spacing w:val="-40"/>
          <w:w w:val="114"/>
          <w:sz w:val="20"/>
          <w:szCs w:val="20"/>
        </w:rPr>
        <w:t>_</w:t>
      </w:r>
      <w:r>
        <w:rPr>
          <w:rFonts w:ascii="Times New Roman" w:hAnsi="Times New Roman" w:cs="Times New Roman"/>
          <w:color w:val="878583"/>
          <w:spacing w:val="-59"/>
          <w:w w:val="116"/>
          <w:sz w:val="20"/>
          <w:szCs w:val="20"/>
        </w:rPr>
        <w:t>e</w:t>
      </w:r>
      <w:r>
        <w:rPr>
          <w:rFonts w:ascii="Times New Roman" w:hAnsi="Times New Roman" w:cs="Times New Roman"/>
          <w:color w:val="878583"/>
          <w:spacing w:val="-70"/>
          <w:w w:val="114"/>
          <w:sz w:val="20"/>
          <w:szCs w:val="20"/>
        </w:rPr>
        <w:t>_</w:t>
      </w:r>
      <w:r>
        <w:rPr>
          <w:rFonts w:ascii="Times New Roman" w:hAnsi="Times New Roman" w:cs="Times New Roman"/>
          <w:color w:val="878583"/>
          <w:spacing w:val="-31"/>
          <w:w w:val="90"/>
          <w:sz w:val="20"/>
          <w:szCs w:val="20"/>
        </w:rPr>
        <w:t>n</w:t>
      </w:r>
      <w:r>
        <w:rPr>
          <w:rFonts w:ascii="Times New Roman" w:hAnsi="Times New Roman" w:cs="Times New Roman"/>
          <w:color w:val="878583"/>
          <w:spacing w:val="-70"/>
          <w:w w:val="114"/>
          <w:sz w:val="20"/>
          <w:szCs w:val="20"/>
        </w:rPr>
        <w:t>_</w:t>
      </w:r>
      <w:r>
        <w:rPr>
          <w:rFonts w:ascii="Times New Roman" w:hAnsi="Times New Roman" w:cs="Times New Roman"/>
          <w:color w:val="878583"/>
          <w:w w:val="94"/>
          <w:sz w:val="20"/>
          <w:szCs w:val="20"/>
        </w:rPr>
        <w:t>t</w:t>
      </w:r>
      <w:r>
        <w:rPr>
          <w:rFonts w:ascii="Times New Roman" w:hAnsi="Times New Roman" w:cs="Times New Roman"/>
          <w:color w:val="878583"/>
          <w:spacing w:val="-52"/>
          <w:w w:val="94"/>
          <w:sz w:val="20"/>
          <w:szCs w:val="20"/>
        </w:rPr>
        <w:t>s</w:t>
      </w:r>
      <w:r>
        <w:rPr>
          <w:rFonts w:ascii="Times New Roman" w:hAnsi="Times New Roman" w:cs="Times New Roman"/>
          <w:color w:val="878583"/>
          <w:spacing w:val="-70"/>
          <w:w w:val="114"/>
          <w:sz w:val="20"/>
          <w:szCs w:val="20"/>
        </w:rPr>
        <w:t>_</w:t>
      </w:r>
      <w:r>
        <w:rPr>
          <w:rFonts w:ascii="Times New Roman" w:hAnsi="Times New Roman" w:cs="Times New Roman"/>
          <w:color w:val="ACACAC"/>
          <w:spacing w:val="-10"/>
          <w:w w:val="83"/>
          <w:sz w:val="20"/>
          <w:szCs w:val="20"/>
        </w:rPr>
        <w:t>/</w:t>
      </w:r>
      <w:r>
        <w:rPr>
          <w:rFonts w:ascii="Times New Roman" w:hAnsi="Times New Roman" w:cs="Times New Roman"/>
          <w:color w:val="878583"/>
          <w:spacing w:val="-267"/>
          <w:w w:val="230"/>
          <w:sz w:val="20"/>
          <w:szCs w:val="20"/>
        </w:rPr>
        <w:t>_</w:t>
      </w:r>
      <w:r>
        <w:rPr>
          <w:rFonts w:ascii="Times New Roman" w:hAnsi="Times New Roman" w:cs="Times New Roman"/>
          <w:color w:val="ACACAC"/>
          <w:spacing w:val="-99"/>
          <w:w w:val="83"/>
          <w:sz w:val="20"/>
          <w:szCs w:val="20"/>
        </w:rPr>
        <w:t>m</w:t>
      </w:r>
    </w:p>
    <w:p w:rsidR="00610E6C" w:rsidRDefault="00610E6C">
      <w:pPr>
        <w:pStyle w:val="BodyText"/>
        <w:tabs>
          <w:tab w:val="left" w:pos="13571"/>
          <w:tab w:val="left" w:pos="14078"/>
          <w:tab w:val="left" w:pos="15320"/>
        </w:tabs>
        <w:kinsoku w:val="0"/>
        <w:overflowPunct w:val="0"/>
        <w:spacing w:line="383" w:lineRule="exact"/>
        <w:rPr>
          <w:rFonts w:ascii="Arial" w:hAnsi="Arial" w:cs="Arial"/>
          <w:color w:val="878583"/>
          <w:spacing w:val="20"/>
          <w:w w:val="67"/>
          <w:sz w:val="45"/>
          <w:szCs w:val="45"/>
        </w:rPr>
      </w:pPr>
      <w:r>
        <w:rPr>
          <w:rFonts w:ascii="Times New Roman" w:hAnsi="Times New Roman" w:cs="Times New Roman"/>
          <w:sz w:val="24"/>
          <w:szCs w:val="24"/>
        </w:rPr>
        <w:br w:type="column"/>
      </w:r>
      <w:r>
        <w:rPr>
          <w:rFonts w:ascii="Times New Roman" w:hAnsi="Times New Roman" w:cs="Times New Roman"/>
          <w:color w:val="878583"/>
          <w:spacing w:val="-5"/>
          <w:w w:val="95"/>
          <w:sz w:val="20"/>
          <w:szCs w:val="20"/>
        </w:rPr>
        <w:t>a</w:t>
      </w:r>
      <w:r>
        <w:rPr>
          <w:rFonts w:ascii="Times New Roman" w:hAnsi="Times New Roman" w:cs="Times New Roman"/>
          <w:color w:val="878583"/>
          <w:spacing w:val="-213"/>
          <w:w w:val="169"/>
          <w:sz w:val="20"/>
          <w:szCs w:val="20"/>
        </w:rPr>
        <w:t>_</w:t>
      </w:r>
      <w:r>
        <w:rPr>
          <w:rFonts w:ascii="Times New Roman" w:hAnsi="Times New Roman" w:cs="Times New Roman"/>
          <w:color w:val="878583"/>
          <w:w w:val="95"/>
          <w:sz w:val="20"/>
          <w:szCs w:val="20"/>
        </w:rPr>
        <w:t>ss</w:t>
      </w:r>
      <w:r>
        <w:rPr>
          <w:rFonts w:ascii="Times New Roman" w:hAnsi="Times New Roman" w:cs="Times New Roman"/>
          <w:color w:val="878583"/>
          <w:spacing w:val="-66"/>
          <w:w w:val="96"/>
          <w:sz w:val="20"/>
          <w:szCs w:val="20"/>
        </w:rPr>
        <w:t>h</w:t>
      </w:r>
      <w:r>
        <w:rPr>
          <w:rFonts w:ascii="Times New Roman" w:hAnsi="Times New Roman" w:cs="Times New Roman"/>
          <w:color w:val="878583"/>
          <w:spacing w:val="-103"/>
          <w:w w:val="168"/>
          <w:sz w:val="20"/>
          <w:szCs w:val="20"/>
        </w:rPr>
        <w:t>e</w:t>
      </w:r>
      <w:r>
        <w:rPr>
          <w:rFonts w:ascii="Times New Roman" w:hAnsi="Times New Roman" w:cs="Times New Roman"/>
          <w:color w:val="878583"/>
          <w:spacing w:val="-25"/>
          <w:w w:val="114"/>
          <w:sz w:val="20"/>
          <w:szCs w:val="20"/>
        </w:rPr>
        <w:t>_</w:t>
      </w:r>
      <w:r>
        <w:rPr>
          <w:rFonts w:ascii="Times New Roman" w:hAnsi="Times New Roman" w:cs="Times New Roman"/>
          <w:color w:val="878583"/>
          <w:spacing w:val="-66"/>
          <w:w w:val="107"/>
          <w:sz w:val="20"/>
          <w:szCs w:val="20"/>
        </w:rPr>
        <w:t>a</w:t>
      </w:r>
      <w:r>
        <w:rPr>
          <w:rFonts w:ascii="Times New Roman" w:hAnsi="Times New Roman" w:cs="Times New Roman"/>
          <w:color w:val="878583"/>
          <w:spacing w:val="-55"/>
          <w:w w:val="114"/>
          <w:sz w:val="20"/>
          <w:szCs w:val="20"/>
        </w:rPr>
        <w:t>_</w:t>
      </w:r>
      <w:r>
        <w:rPr>
          <w:rFonts w:ascii="Times New Roman" w:hAnsi="Times New Roman" w:cs="Times New Roman"/>
          <w:color w:val="878583"/>
          <w:w w:val="85"/>
          <w:sz w:val="20"/>
          <w:szCs w:val="20"/>
        </w:rPr>
        <w:t>lt</w:t>
      </w:r>
      <w:r>
        <w:rPr>
          <w:rFonts w:ascii="Times New Roman" w:hAnsi="Times New Roman" w:cs="Times New Roman"/>
          <w:color w:val="878583"/>
          <w:spacing w:val="-2"/>
          <w:w w:val="85"/>
          <w:sz w:val="20"/>
          <w:szCs w:val="20"/>
        </w:rPr>
        <w:t>h</w:t>
      </w:r>
      <w:r>
        <w:rPr>
          <w:rFonts w:ascii="Times New Roman" w:hAnsi="Times New Roman" w:cs="Times New Roman"/>
          <w:color w:val="ACACAC"/>
          <w:spacing w:val="-4"/>
          <w:w w:val="123"/>
          <w:sz w:val="20"/>
          <w:szCs w:val="20"/>
        </w:rPr>
        <w:t>/</w:t>
      </w:r>
      <w:r>
        <w:rPr>
          <w:rFonts w:ascii="Times New Roman" w:hAnsi="Times New Roman" w:cs="Times New Roman"/>
          <w:color w:val="ACACAC"/>
          <w:spacing w:val="-107"/>
          <w:w w:val="124"/>
          <w:sz w:val="20"/>
          <w:szCs w:val="20"/>
        </w:rPr>
        <w:t>1</w:t>
      </w:r>
      <w:r>
        <w:rPr>
          <w:rFonts w:ascii="Times New Roman" w:hAnsi="Times New Roman" w:cs="Times New Roman"/>
          <w:color w:val="878583"/>
          <w:spacing w:val="-40"/>
          <w:w w:val="114"/>
          <w:sz w:val="20"/>
          <w:szCs w:val="20"/>
        </w:rPr>
        <w:t>_</w:t>
      </w:r>
      <w:r>
        <w:rPr>
          <w:rFonts w:ascii="Times New Roman" w:hAnsi="Times New Roman" w:cs="Times New Roman"/>
          <w:color w:val="878583"/>
          <w:spacing w:val="-97"/>
          <w:w w:val="141"/>
          <w:sz w:val="20"/>
          <w:szCs w:val="20"/>
        </w:rPr>
        <w:t>1</w:t>
      </w:r>
      <w:r>
        <w:rPr>
          <w:rFonts w:ascii="Times New Roman" w:hAnsi="Times New Roman" w:cs="Times New Roman"/>
          <w:color w:val="878583"/>
          <w:spacing w:val="-55"/>
          <w:w w:val="114"/>
          <w:sz w:val="20"/>
          <w:szCs w:val="20"/>
        </w:rPr>
        <w:t>_</w:t>
      </w:r>
      <w:r>
        <w:rPr>
          <w:rFonts w:ascii="Times New Roman" w:hAnsi="Times New Roman" w:cs="Times New Roman"/>
          <w:color w:val="878583"/>
          <w:spacing w:val="-97"/>
          <w:w w:val="141"/>
          <w:sz w:val="20"/>
          <w:szCs w:val="20"/>
        </w:rPr>
        <w:t>1</w:t>
      </w:r>
      <w:r>
        <w:rPr>
          <w:rFonts w:ascii="Times New Roman" w:hAnsi="Times New Roman" w:cs="Times New Roman"/>
          <w:color w:val="878583"/>
          <w:spacing w:val="-84"/>
          <w:w w:val="114"/>
          <w:sz w:val="20"/>
          <w:szCs w:val="20"/>
        </w:rPr>
        <w:t>_</w:t>
      </w:r>
      <w:r>
        <w:rPr>
          <w:rFonts w:ascii="Times New Roman" w:hAnsi="Times New Roman" w:cs="Times New Roman"/>
          <w:color w:val="878583"/>
          <w:spacing w:val="-5"/>
          <w:w w:val="121"/>
          <w:sz w:val="20"/>
          <w:szCs w:val="20"/>
        </w:rPr>
        <w:t>s</w:t>
      </w:r>
      <w:r>
        <w:rPr>
          <w:rFonts w:ascii="Times New Roman" w:hAnsi="Times New Roman" w:cs="Times New Roman"/>
          <w:color w:val="878583"/>
          <w:spacing w:val="-53"/>
          <w:w w:val="86"/>
          <w:sz w:val="20"/>
          <w:szCs w:val="20"/>
        </w:rPr>
        <w:t>-</w:t>
      </w:r>
      <w:r>
        <w:rPr>
          <w:rFonts w:ascii="Times New Roman" w:hAnsi="Times New Roman" w:cs="Times New Roman"/>
          <w:color w:val="878583"/>
          <w:spacing w:val="-82"/>
          <w:w w:val="122"/>
          <w:sz w:val="20"/>
          <w:szCs w:val="20"/>
        </w:rPr>
        <w:t>_</w:t>
      </w:r>
      <w:r>
        <w:rPr>
          <w:rFonts w:ascii="Times New Roman" w:hAnsi="Times New Roman" w:cs="Times New Roman"/>
          <w:color w:val="ACACAC"/>
          <w:spacing w:val="-60"/>
          <w:w w:val="82"/>
          <w:sz w:val="20"/>
          <w:szCs w:val="20"/>
        </w:rPr>
        <w:t>w</w:t>
      </w:r>
      <w:r>
        <w:rPr>
          <w:rFonts w:ascii="Times New Roman" w:hAnsi="Times New Roman" w:cs="Times New Roman"/>
          <w:color w:val="878583"/>
          <w:spacing w:val="-55"/>
          <w:w w:val="114"/>
          <w:sz w:val="20"/>
          <w:szCs w:val="20"/>
        </w:rPr>
        <w:t>_</w:t>
      </w:r>
      <w:r>
        <w:rPr>
          <w:rFonts w:ascii="Times New Roman" w:hAnsi="Times New Roman" w:cs="Times New Roman"/>
          <w:color w:val="878583"/>
          <w:spacing w:val="-36"/>
          <w:w w:val="107"/>
          <w:sz w:val="20"/>
          <w:szCs w:val="20"/>
        </w:rPr>
        <w:t>a</w:t>
      </w:r>
      <w:r>
        <w:rPr>
          <w:rFonts w:ascii="Times New Roman" w:hAnsi="Times New Roman" w:cs="Times New Roman"/>
          <w:color w:val="878583"/>
          <w:spacing w:val="-84"/>
          <w:w w:val="114"/>
          <w:sz w:val="20"/>
          <w:szCs w:val="20"/>
        </w:rPr>
        <w:t>_</w:t>
      </w:r>
      <w:r>
        <w:rPr>
          <w:rFonts w:ascii="Times New Roman" w:hAnsi="Times New Roman" w:cs="Times New Roman"/>
          <w:color w:val="878583"/>
          <w:spacing w:val="-7"/>
          <w:w w:val="64"/>
          <w:sz w:val="20"/>
          <w:szCs w:val="20"/>
        </w:rPr>
        <w:t>i</w:t>
      </w:r>
      <w:r>
        <w:rPr>
          <w:rFonts w:ascii="Times New Roman" w:hAnsi="Times New Roman" w:cs="Times New Roman"/>
          <w:color w:val="ACACAC"/>
          <w:spacing w:val="-47"/>
          <w:w w:val="91"/>
          <w:sz w:val="20"/>
          <w:szCs w:val="20"/>
        </w:rPr>
        <w:t>v</w:t>
      </w:r>
      <w:r>
        <w:rPr>
          <w:rFonts w:ascii="Times New Roman" w:hAnsi="Times New Roman" w:cs="Times New Roman"/>
          <w:color w:val="878583"/>
          <w:spacing w:val="-70"/>
          <w:w w:val="114"/>
          <w:sz w:val="20"/>
          <w:szCs w:val="20"/>
        </w:rPr>
        <w:t>_</w:t>
      </w:r>
      <w:r>
        <w:rPr>
          <w:rFonts w:ascii="Times New Roman" w:hAnsi="Times New Roman" w:cs="Times New Roman"/>
          <w:color w:val="878583"/>
          <w:spacing w:val="-15"/>
          <w:w w:val="98"/>
          <w:sz w:val="20"/>
          <w:szCs w:val="20"/>
        </w:rPr>
        <w:t>e</w:t>
      </w:r>
      <w:r>
        <w:rPr>
          <w:rFonts w:ascii="Times New Roman" w:hAnsi="Times New Roman" w:cs="Times New Roman"/>
          <w:color w:val="878583"/>
          <w:spacing w:val="-103"/>
          <w:w w:val="114"/>
          <w:sz w:val="20"/>
          <w:szCs w:val="20"/>
        </w:rPr>
        <w:t>_</w:t>
      </w:r>
      <w:r>
        <w:rPr>
          <w:rFonts w:ascii="Times New Roman" w:hAnsi="Times New Roman" w:cs="Times New Roman"/>
          <w:color w:val="878583"/>
          <w:spacing w:val="11"/>
          <w:w w:val="98"/>
          <w:sz w:val="20"/>
          <w:szCs w:val="20"/>
        </w:rPr>
        <w:t>r</w:t>
      </w:r>
      <w:r>
        <w:rPr>
          <w:rFonts w:ascii="Times New Roman" w:hAnsi="Times New Roman" w:cs="Times New Roman"/>
          <w:color w:val="878583"/>
          <w:w w:val="83"/>
          <w:sz w:val="20"/>
          <w:szCs w:val="20"/>
        </w:rPr>
        <w:t>-p</w:t>
      </w:r>
      <w:r>
        <w:rPr>
          <w:rFonts w:ascii="Times New Roman" w:hAnsi="Times New Roman" w:cs="Times New Roman"/>
          <w:color w:val="878583"/>
          <w:spacing w:val="-1"/>
          <w:w w:val="83"/>
          <w:sz w:val="20"/>
          <w:szCs w:val="20"/>
        </w:rPr>
        <w:t>r</w:t>
      </w:r>
      <w:r>
        <w:rPr>
          <w:rFonts w:ascii="Times New Roman" w:hAnsi="Times New Roman" w:cs="Times New Roman"/>
          <w:color w:val="878583"/>
          <w:spacing w:val="-58"/>
          <w:w w:val="102"/>
          <w:sz w:val="20"/>
          <w:szCs w:val="20"/>
        </w:rPr>
        <w:t>o</w:t>
      </w:r>
      <w:r>
        <w:rPr>
          <w:rFonts w:ascii="Times New Roman" w:hAnsi="Times New Roman" w:cs="Times New Roman"/>
          <w:color w:val="878583"/>
          <w:spacing w:val="-70"/>
          <w:w w:val="114"/>
          <w:sz w:val="20"/>
          <w:szCs w:val="20"/>
        </w:rPr>
        <w:t>_</w:t>
      </w:r>
      <w:r>
        <w:rPr>
          <w:rFonts w:ascii="Times New Roman" w:hAnsi="Times New Roman" w:cs="Times New Roman"/>
          <w:color w:val="878583"/>
          <w:spacing w:val="-5"/>
          <w:w w:val="94"/>
          <w:sz w:val="20"/>
          <w:szCs w:val="20"/>
        </w:rPr>
        <w:t>p</w:t>
      </w:r>
      <w:r>
        <w:rPr>
          <w:rFonts w:ascii="Times New Roman" w:hAnsi="Times New Roman" w:cs="Times New Roman"/>
          <w:color w:val="878583"/>
          <w:spacing w:val="-92"/>
          <w:w w:val="96"/>
          <w:sz w:val="20"/>
          <w:szCs w:val="20"/>
        </w:rPr>
        <w:t>o</w:t>
      </w:r>
      <w:r>
        <w:rPr>
          <w:rFonts w:ascii="Times New Roman" w:hAnsi="Times New Roman" w:cs="Times New Roman"/>
          <w:color w:val="878583"/>
          <w:spacing w:val="-3"/>
          <w:w w:val="94"/>
          <w:sz w:val="20"/>
          <w:szCs w:val="20"/>
        </w:rPr>
        <w:t>_</w:t>
      </w:r>
      <w:r>
        <w:rPr>
          <w:rFonts w:ascii="Times New Roman" w:hAnsi="Times New Roman" w:cs="Times New Roman"/>
          <w:color w:val="878583"/>
          <w:w w:val="95"/>
          <w:sz w:val="20"/>
          <w:szCs w:val="20"/>
        </w:rPr>
        <w:t>s</w:t>
      </w:r>
      <w:r>
        <w:rPr>
          <w:rFonts w:ascii="Times New Roman" w:hAnsi="Times New Roman" w:cs="Times New Roman"/>
          <w:color w:val="878583"/>
          <w:spacing w:val="-1"/>
          <w:w w:val="95"/>
          <w:sz w:val="20"/>
          <w:szCs w:val="20"/>
        </w:rPr>
        <w:t>a</w:t>
      </w:r>
      <w:r>
        <w:rPr>
          <w:rFonts w:ascii="Times New Roman" w:hAnsi="Times New Roman" w:cs="Times New Roman"/>
          <w:color w:val="878583"/>
          <w:spacing w:val="-42"/>
          <w:w w:val="101"/>
          <w:sz w:val="20"/>
          <w:szCs w:val="20"/>
        </w:rPr>
        <w:t>1</w:t>
      </w:r>
      <w:r>
        <w:rPr>
          <w:rFonts w:ascii="Times New Roman" w:hAnsi="Times New Roman" w:cs="Times New Roman"/>
          <w:color w:val="878583"/>
          <w:spacing w:val="-111"/>
          <w:w w:val="114"/>
          <w:sz w:val="20"/>
          <w:szCs w:val="20"/>
        </w:rPr>
        <w:t>_</w:t>
      </w:r>
      <w:r>
        <w:rPr>
          <w:rFonts w:ascii="Times New Roman" w:hAnsi="Times New Roman" w:cs="Times New Roman"/>
          <w:color w:val="878583"/>
          <w:spacing w:val="-112"/>
          <w:w w:val="143"/>
          <w:sz w:val="20"/>
          <w:szCs w:val="20"/>
        </w:rPr>
        <w:t>·</w:t>
      </w:r>
      <w:r>
        <w:rPr>
          <w:rFonts w:ascii="Times New Roman" w:hAnsi="Times New Roman" w:cs="Times New Roman"/>
          <w:color w:val="878583"/>
          <w:spacing w:val="-32"/>
          <w:w w:val="101"/>
          <w:sz w:val="20"/>
          <w:szCs w:val="20"/>
        </w:rPr>
        <w:t>,</w:t>
      </w:r>
      <w:r>
        <w:rPr>
          <w:rFonts w:ascii="Times New Roman" w:hAnsi="Times New Roman" w:cs="Times New Roman"/>
          <w:color w:val="878583"/>
          <w:spacing w:val="-31"/>
          <w:w w:val="90"/>
          <w:sz w:val="20"/>
          <w:szCs w:val="20"/>
        </w:rPr>
        <w:t>n</w:t>
      </w:r>
      <w:r>
        <w:rPr>
          <w:rFonts w:ascii="Times New Roman" w:hAnsi="Times New Roman" w:cs="Times New Roman"/>
          <w:color w:val="878583"/>
          <w:spacing w:val="-70"/>
          <w:w w:val="114"/>
          <w:sz w:val="20"/>
          <w:szCs w:val="20"/>
        </w:rPr>
        <w:t>_</w:t>
      </w:r>
      <w:r>
        <w:rPr>
          <w:rFonts w:ascii="Times New Roman" w:hAnsi="Times New Roman" w:cs="Times New Roman"/>
          <w:color w:val="878583"/>
          <w:w w:val="86"/>
          <w:sz w:val="20"/>
          <w:szCs w:val="20"/>
        </w:rPr>
        <w:t>f</w:t>
      </w:r>
      <w:r>
        <w:rPr>
          <w:rFonts w:ascii="Times New Roman" w:hAnsi="Times New Roman" w:cs="Times New Roman"/>
          <w:color w:val="878583"/>
          <w:spacing w:val="-85"/>
          <w:w w:val="86"/>
          <w:sz w:val="20"/>
          <w:szCs w:val="20"/>
        </w:rPr>
        <w:t>o</w:t>
      </w:r>
      <w:r>
        <w:rPr>
          <w:rFonts w:ascii="Times New Roman" w:hAnsi="Times New Roman" w:cs="Times New Roman"/>
          <w:color w:val="878583"/>
          <w:spacing w:val="-40"/>
          <w:w w:val="114"/>
          <w:sz w:val="20"/>
          <w:szCs w:val="20"/>
        </w:rPr>
        <w:t>_</w:t>
      </w:r>
      <w:r>
        <w:rPr>
          <w:rFonts w:ascii="Times New Roman" w:hAnsi="Times New Roman" w:cs="Times New Roman"/>
          <w:color w:val="878583"/>
          <w:spacing w:val="-5"/>
          <w:w w:val="96"/>
          <w:sz w:val="20"/>
          <w:szCs w:val="20"/>
        </w:rPr>
        <w:t>r</w:t>
      </w:r>
      <w:r>
        <w:rPr>
          <w:rFonts w:ascii="Times New Roman" w:hAnsi="Times New Roman" w:cs="Times New Roman"/>
          <w:color w:val="878583"/>
          <w:spacing w:val="-116"/>
          <w:w w:val="76"/>
          <w:sz w:val="20"/>
          <w:szCs w:val="20"/>
        </w:rPr>
        <w:t>m</w:t>
      </w:r>
      <w:r>
        <w:rPr>
          <w:rFonts w:ascii="Times New Roman" w:hAnsi="Times New Roman" w:cs="Times New Roman"/>
          <w:color w:val="878583"/>
          <w:sz w:val="20"/>
          <w:szCs w:val="20"/>
          <w:u w:val="single" w:color="868482"/>
        </w:rPr>
        <w:t xml:space="preserve">  </w:t>
      </w:r>
      <w:r>
        <w:rPr>
          <w:rFonts w:ascii="Times New Roman" w:hAnsi="Times New Roman" w:cs="Times New Roman"/>
          <w:color w:val="878583"/>
          <w:spacing w:val="-13"/>
          <w:sz w:val="20"/>
          <w:szCs w:val="20"/>
          <w:u w:val="single" w:color="868482"/>
        </w:rPr>
        <w:t xml:space="preserve"> </w:t>
      </w:r>
      <w:r>
        <w:rPr>
          <w:rFonts w:ascii="Times New Roman" w:hAnsi="Times New Roman" w:cs="Times New Roman"/>
          <w:color w:val="878583"/>
          <w:spacing w:val="-8"/>
          <w:w w:val="111"/>
          <w:sz w:val="20"/>
          <w:szCs w:val="20"/>
        </w:rPr>
        <w:t>a</w:t>
      </w:r>
      <w:r>
        <w:rPr>
          <w:rFonts w:ascii="Times New Roman" w:hAnsi="Times New Roman" w:cs="Times New Roman"/>
          <w:color w:val="878583"/>
          <w:spacing w:val="-114"/>
          <w:w w:val="112"/>
          <w:sz w:val="20"/>
          <w:szCs w:val="20"/>
        </w:rPr>
        <w:t>_</w:t>
      </w:r>
      <w:r>
        <w:rPr>
          <w:rFonts w:ascii="Times New Roman" w:hAnsi="Times New Roman" w:cs="Times New Roman"/>
          <w:color w:val="878583"/>
          <w:w w:val="83"/>
          <w:sz w:val="20"/>
          <w:szCs w:val="20"/>
        </w:rPr>
        <w:t>b</w:t>
      </w:r>
      <w:r>
        <w:rPr>
          <w:rFonts w:ascii="Times New Roman" w:hAnsi="Times New Roman" w:cs="Times New Roman"/>
          <w:color w:val="878583"/>
          <w:spacing w:val="-77"/>
          <w:w w:val="83"/>
          <w:sz w:val="20"/>
          <w:szCs w:val="20"/>
        </w:rPr>
        <w:t>o</w:t>
      </w:r>
      <w:r>
        <w:rPr>
          <w:rFonts w:ascii="Times New Roman" w:hAnsi="Times New Roman" w:cs="Times New Roman"/>
          <w:color w:val="878583"/>
          <w:spacing w:val="-40"/>
          <w:w w:val="114"/>
          <w:sz w:val="20"/>
          <w:szCs w:val="20"/>
        </w:rPr>
        <w:t>_</w:t>
      </w:r>
      <w:r>
        <w:rPr>
          <w:rFonts w:ascii="Times New Roman" w:hAnsi="Times New Roman" w:cs="Times New Roman"/>
          <w:color w:val="878583"/>
          <w:spacing w:val="-49"/>
          <w:w w:val="90"/>
          <w:sz w:val="20"/>
          <w:szCs w:val="20"/>
        </w:rPr>
        <w:t>n</w:t>
      </w:r>
      <w:r>
        <w:rPr>
          <w:rFonts w:ascii="Times New Roman" w:hAnsi="Times New Roman" w:cs="Times New Roman"/>
          <w:color w:val="878583"/>
          <w:spacing w:val="-58"/>
          <w:w w:val="114"/>
          <w:sz w:val="20"/>
          <w:szCs w:val="20"/>
        </w:rPr>
        <w:t>_</w:t>
      </w:r>
      <w:r>
        <w:rPr>
          <w:rFonts w:ascii="Times New Roman" w:hAnsi="Times New Roman" w:cs="Times New Roman"/>
          <w:color w:val="878583"/>
          <w:spacing w:val="-5"/>
          <w:w w:val="98"/>
          <w:sz w:val="20"/>
          <w:szCs w:val="20"/>
        </w:rPr>
        <w:t>.</w:t>
      </w:r>
      <w:r>
        <w:rPr>
          <w:rFonts w:ascii="Times New Roman" w:hAnsi="Times New Roman" w:cs="Times New Roman"/>
          <w:color w:val="878583"/>
          <w:spacing w:val="-81"/>
          <w:w w:val="85"/>
          <w:sz w:val="20"/>
          <w:szCs w:val="20"/>
        </w:rPr>
        <w:t>_</w:t>
      </w:r>
      <w:r>
        <w:rPr>
          <w:rFonts w:ascii="Times New Roman" w:hAnsi="Times New Roman" w:cs="Times New Roman"/>
          <w:color w:val="878583"/>
          <w:spacing w:val="-18"/>
          <w:w w:val="98"/>
          <w:sz w:val="20"/>
          <w:szCs w:val="20"/>
        </w:rPr>
        <w:t>h</w:t>
      </w:r>
      <w:r>
        <w:rPr>
          <w:rFonts w:ascii="Times New Roman" w:hAnsi="Times New Roman" w:cs="Times New Roman"/>
          <w:color w:val="878583"/>
          <w:w w:val="84"/>
          <w:sz w:val="20"/>
          <w:szCs w:val="20"/>
        </w:rPr>
        <w:t>t</w:t>
      </w:r>
      <w:r>
        <w:rPr>
          <w:rFonts w:ascii="Times New Roman" w:hAnsi="Times New Roman" w:cs="Times New Roman"/>
          <w:color w:val="878583"/>
          <w:spacing w:val="5"/>
          <w:w w:val="84"/>
          <w:sz w:val="20"/>
          <w:szCs w:val="20"/>
        </w:rPr>
        <w:t>m</w:t>
      </w:r>
      <w:r>
        <w:rPr>
          <w:rFonts w:ascii="Times New Roman" w:hAnsi="Times New Roman" w:cs="Times New Roman"/>
          <w:color w:val="878583"/>
          <w:w w:val="63"/>
          <w:sz w:val="20"/>
          <w:szCs w:val="20"/>
        </w:rPr>
        <w:t>l</w:t>
      </w:r>
      <w:r>
        <w:rPr>
          <w:rFonts w:ascii="Times New Roman" w:hAnsi="Times New Roman" w:cs="Times New Roman"/>
          <w:color w:val="878583"/>
          <w:spacing w:val="-11"/>
          <w:sz w:val="20"/>
          <w:szCs w:val="20"/>
        </w:rPr>
        <w:t xml:space="preserve"> </w:t>
      </w:r>
      <w:r>
        <w:rPr>
          <w:rFonts w:ascii="Times New Roman" w:hAnsi="Times New Roman" w:cs="Times New Roman"/>
          <w:color w:val="878583"/>
          <w:sz w:val="20"/>
          <w:szCs w:val="20"/>
          <w:u w:val="single" w:color="868482"/>
        </w:rPr>
        <w:t xml:space="preserve"> </w:t>
      </w:r>
      <w:r>
        <w:rPr>
          <w:rFonts w:ascii="Times New Roman" w:hAnsi="Times New Roman" w:cs="Times New Roman"/>
          <w:color w:val="878583"/>
          <w:sz w:val="20"/>
          <w:szCs w:val="20"/>
          <w:u w:val="single" w:color="868482"/>
        </w:rPr>
        <w:tab/>
      </w:r>
      <w:r>
        <w:rPr>
          <w:rFonts w:ascii="Times New Roman" w:hAnsi="Times New Roman" w:cs="Times New Roman"/>
          <w:color w:val="878583"/>
          <w:spacing w:val="11"/>
          <w:sz w:val="20"/>
          <w:szCs w:val="20"/>
        </w:rPr>
        <w:t xml:space="preserve"> </w:t>
      </w:r>
      <w:r>
        <w:rPr>
          <w:rFonts w:ascii="Times New Roman" w:hAnsi="Times New Roman" w:cs="Times New Roman"/>
          <w:color w:val="878583"/>
          <w:w w:val="223"/>
          <w:sz w:val="20"/>
          <w:szCs w:val="20"/>
        </w:rPr>
        <w:t>_</w:t>
      </w:r>
      <w:r>
        <w:rPr>
          <w:rFonts w:ascii="Times New Roman" w:hAnsi="Times New Roman" w:cs="Times New Roman"/>
          <w:color w:val="878583"/>
          <w:sz w:val="20"/>
          <w:szCs w:val="20"/>
        </w:rPr>
        <w:tab/>
      </w:r>
      <w:r>
        <w:rPr>
          <w:rFonts w:ascii="Times New Roman" w:hAnsi="Times New Roman" w:cs="Times New Roman"/>
          <w:color w:val="878583"/>
          <w:spacing w:val="-22"/>
          <w:w w:val="223"/>
          <w:sz w:val="20"/>
          <w:szCs w:val="20"/>
        </w:rPr>
        <w:t>_</w:t>
      </w:r>
      <w:r>
        <w:rPr>
          <w:rFonts w:ascii="Times New Roman" w:hAnsi="Times New Roman" w:cs="Times New Roman"/>
          <w:color w:val="97999A"/>
          <w:spacing w:val="-166"/>
          <w:w w:val="230"/>
          <w:sz w:val="10"/>
          <w:szCs w:val="10"/>
        </w:rPr>
        <w:t>1</w:t>
      </w:r>
      <w:r>
        <w:rPr>
          <w:rFonts w:ascii="Times New Roman" w:hAnsi="Times New Roman" w:cs="Times New Roman"/>
          <w:color w:val="97999A"/>
          <w:spacing w:val="-86"/>
          <w:w w:val="230"/>
          <w:sz w:val="10"/>
          <w:szCs w:val="10"/>
        </w:rPr>
        <w:t>_</w:t>
      </w:r>
      <w:r>
        <w:rPr>
          <w:rFonts w:ascii="Times New Roman" w:hAnsi="Times New Roman" w:cs="Times New Roman"/>
          <w:color w:val="97999A"/>
          <w:spacing w:val="-51"/>
          <w:w w:val="306"/>
          <w:sz w:val="10"/>
          <w:szCs w:val="10"/>
        </w:rPr>
        <w:t>,</w:t>
      </w:r>
      <w:r>
        <w:rPr>
          <w:rFonts w:ascii="Times New Roman" w:hAnsi="Times New Roman" w:cs="Times New Roman"/>
          <w:color w:val="97999A"/>
          <w:spacing w:val="-29"/>
          <w:w w:val="230"/>
          <w:sz w:val="10"/>
          <w:szCs w:val="10"/>
        </w:rPr>
        <w:t>.</w:t>
      </w:r>
      <w:r>
        <w:rPr>
          <w:rFonts w:ascii="Times New Roman" w:hAnsi="Times New Roman" w:cs="Times New Roman"/>
          <w:color w:val="97999A"/>
          <w:w w:val="230"/>
          <w:sz w:val="10"/>
          <w:szCs w:val="10"/>
        </w:rPr>
        <w:t>0</w:t>
      </w:r>
      <w:r>
        <w:rPr>
          <w:rFonts w:ascii="Times New Roman" w:hAnsi="Times New Roman" w:cs="Times New Roman"/>
          <w:color w:val="97999A"/>
          <w:sz w:val="10"/>
          <w:szCs w:val="10"/>
        </w:rPr>
        <w:t xml:space="preserve">  </w:t>
      </w:r>
      <w:r>
        <w:rPr>
          <w:rFonts w:ascii="Times New Roman" w:hAnsi="Times New Roman" w:cs="Times New Roman"/>
          <w:color w:val="97999A"/>
          <w:spacing w:val="-1"/>
          <w:sz w:val="10"/>
          <w:szCs w:val="10"/>
        </w:rPr>
        <w:t xml:space="preserve"> </w:t>
      </w:r>
      <w:r>
        <w:rPr>
          <w:rFonts w:ascii="Times New Roman" w:hAnsi="Times New Roman" w:cs="Times New Roman"/>
          <w:color w:val="878583"/>
          <w:w w:val="455"/>
          <w:sz w:val="10"/>
          <w:szCs w:val="10"/>
        </w:rPr>
        <w:t>_</w:t>
      </w:r>
      <w:r>
        <w:rPr>
          <w:rFonts w:ascii="Times New Roman" w:hAnsi="Times New Roman" w:cs="Times New Roman"/>
          <w:color w:val="878583"/>
          <w:sz w:val="10"/>
          <w:szCs w:val="10"/>
        </w:rPr>
        <w:tab/>
      </w:r>
      <w:r>
        <w:rPr>
          <w:rFonts w:ascii="Arial" w:hAnsi="Arial" w:cs="Arial"/>
          <w:color w:val="878583"/>
          <w:spacing w:val="20"/>
          <w:w w:val="67"/>
          <w:sz w:val="45"/>
          <w:szCs w:val="45"/>
          <w:u w:val="single" w:color="000000"/>
        </w:rPr>
        <w:t>I</w:t>
      </w:r>
      <w:r>
        <w:rPr>
          <w:rFonts w:ascii="Arial" w:hAnsi="Arial" w:cs="Arial"/>
          <w:color w:val="ACACAC"/>
          <w:w w:val="47"/>
          <w:sz w:val="45"/>
          <w:szCs w:val="45"/>
          <w:u w:val="single" w:color="000000"/>
        </w:rPr>
        <w:t>Q.</w:t>
      </w:r>
      <w:r>
        <w:rPr>
          <w:rFonts w:ascii="Times New Roman" w:hAnsi="Times New Roman" w:cs="Times New Roman"/>
          <w:color w:val="97999A"/>
          <w:w w:val="90"/>
          <w:sz w:val="20"/>
          <w:szCs w:val="20"/>
          <w:u w:val="single" w:color="000000"/>
        </w:rPr>
        <w:t>Search</w:t>
      </w:r>
    </w:p>
    <w:p w:rsidR="00610E6C" w:rsidRDefault="00ED0708">
      <w:pPr>
        <w:pStyle w:val="BodyText"/>
        <w:kinsoku w:val="0"/>
        <w:overflowPunct w:val="0"/>
        <w:spacing w:before="240" w:line="312" w:lineRule="auto"/>
        <w:ind w:left="4422" w:right="4019" w:firstLine="15"/>
        <w:rPr>
          <w:rFonts w:ascii="Times New Roman" w:hAnsi="Times New Roman" w:cs="Times New Roman"/>
          <w:color w:val="6E6E6E"/>
          <w:w w:val="110"/>
          <w:sz w:val="17"/>
          <w:szCs w:val="17"/>
        </w:rPr>
      </w:pPr>
      <w:r>
        <w:rPr>
          <w:noProof/>
        </w:rPr>
        <mc:AlternateContent>
          <mc:Choice Requires="wps">
            <w:drawing>
              <wp:anchor distT="0" distB="0" distL="114300" distR="114300" simplePos="0" relativeHeight="251779584" behindDoc="1" locked="0" layoutInCell="0" allowOverlap="1">
                <wp:simplePos x="0" y="0"/>
                <wp:positionH relativeFrom="page">
                  <wp:posOffset>0</wp:posOffset>
                </wp:positionH>
                <wp:positionV relativeFrom="paragraph">
                  <wp:posOffset>-227330</wp:posOffset>
                </wp:positionV>
                <wp:extent cx="11680190" cy="12700"/>
                <wp:effectExtent l="0" t="0" r="0" b="0"/>
                <wp:wrapNone/>
                <wp:docPr id="39"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0190" cy="12700"/>
                        </a:xfrm>
                        <a:custGeom>
                          <a:avLst/>
                          <a:gdLst>
                            <a:gd name="T0" fmla="*/ 0 w 18394"/>
                            <a:gd name="T1" fmla="*/ 0 h 20"/>
                            <a:gd name="T2" fmla="*/ 18393 w 18394"/>
                            <a:gd name="T3" fmla="*/ 0 h 20"/>
                          </a:gdLst>
                          <a:ahLst/>
                          <a:cxnLst>
                            <a:cxn ang="0">
                              <a:pos x="T0" y="T1"/>
                            </a:cxn>
                            <a:cxn ang="0">
                              <a:pos x="T2" y="T3"/>
                            </a:cxn>
                          </a:cxnLst>
                          <a:rect l="0" t="0" r="r" b="b"/>
                          <a:pathLst>
                            <a:path w="18394" h="20">
                              <a:moveTo>
                                <a:pt x="0" y="0"/>
                              </a:moveTo>
                              <a:lnTo>
                                <a:pt x="18393" y="0"/>
                              </a:lnTo>
                            </a:path>
                          </a:pathLst>
                        </a:custGeom>
                        <a:noFill/>
                        <a:ln w="9519">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7"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17.9pt,919.65pt,-17.9pt" coordsize="18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" o:allowincell="f" filled="f" strokecolor="#838383" strokeweight=".26442mm">
                <v:path arrowok="t" o:connecttype="custom" o:connectlocs="0,0;11679555,0" o:connectangles="0,0"/>
                <w10:wrap anchorx="page"/>
              </v:polyline>
            </w:pict>
          </mc:Fallback>
        </mc:AlternateContent>
      </w:r>
      <w:r>
        <w:rPr>
          <w:noProof/>
        </w:rPr>
        <mc:AlternateContent>
          <mc:Choice Requires="wps">
            <w:drawing>
              <wp:anchor distT="0" distB="0" distL="114300" distR="114300" simplePos="0" relativeHeight="251780608" behindDoc="1" locked="0" layoutInCell="0" allowOverlap="1">
                <wp:simplePos x="0" y="0"/>
                <wp:positionH relativeFrom="page">
                  <wp:posOffset>11736705</wp:posOffset>
                </wp:positionH>
                <wp:positionV relativeFrom="paragraph">
                  <wp:posOffset>-227330</wp:posOffset>
                </wp:positionV>
                <wp:extent cx="1066165" cy="12700"/>
                <wp:effectExtent l="0" t="0" r="0" b="0"/>
                <wp:wrapNone/>
                <wp:docPr id="38" name="Freef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165" cy="12700"/>
                        </a:xfrm>
                        <a:custGeom>
                          <a:avLst/>
                          <a:gdLst>
                            <a:gd name="T0" fmla="*/ 0 w 1679"/>
                            <a:gd name="T1" fmla="*/ 0 h 20"/>
                            <a:gd name="T2" fmla="*/ 1678 w 1679"/>
                            <a:gd name="T3" fmla="*/ 0 h 20"/>
                          </a:gdLst>
                          <a:ahLst/>
                          <a:cxnLst>
                            <a:cxn ang="0">
                              <a:pos x="T0" y="T1"/>
                            </a:cxn>
                            <a:cxn ang="0">
                              <a:pos x="T2" y="T3"/>
                            </a:cxn>
                          </a:cxnLst>
                          <a:rect l="0" t="0" r="r" b="b"/>
                          <a:pathLst>
                            <a:path w="1679" h="20">
                              <a:moveTo>
                                <a:pt x="0" y="0"/>
                              </a:moveTo>
                              <a:lnTo>
                                <a:pt x="1678" y="0"/>
                              </a:lnTo>
                            </a:path>
                          </a:pathLst>
                        </a:custGeom>
                        <a:noFill/>
                        <a:ln w="9519">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8"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4.15pt,-17.9pt,1008.05pt,-17.9pt" coordsize="16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" o:allowincell="f" filled="f" strokecolor="#838383" strokeweight=".26442mm">
                <v:path arrowok="t" o:connecttype="custom" o:connectlocs="0,0;1065530,0" o:connectangles="0,0"/>
                <w10:wrap anchorx="page"/>
              </v:polyline>
            </w:pict>
          </mc:Fallback>
        </mc:AlternateContent>
      </w:r>
      <w:r w:rsidR="00610E6C">
        <w:rPr>
          <w:rFonts w:ascii="Arial" w:hAnsi="Arial" w:cs="Arial"/>
          <w:i/>
          <w:iCs/>
          <w:color w:val="575657"/>
          <w:w w:val="106"/>
          <w:sz w:val="15"/>
          <w:szCs w:val="15"/>
        </w:rPr>
        <w:t xml:space="preserve">Enhanced </w:t>
      </w:r>
      <w:r w:rsidR="00610E6C">
        <w:rPr>
          <w:rFonts w:ascii="Arial" w:hAnsi="Arial" w:cs="Arial"/>
          <w:i/>
          <w:iCs/>
          <w:color w:val="575657"/>
          <w:w w:val="109"/>
          <w:sz w:val="15"/>
          <w:szCs w:val="15"/>
        </w:rPr>
        <w:t xml:space="preserve">Benefits </w:t>
      </w:r>
      <w:r w:rsidR="00610E6C">
        <w:rPr>
          <w:rFonts w:ascii="Times New Roman" w:hAnsi="Times New Roman" w:cs="Times New Roman"/>
          <w:i/>
          <w:iCs/>
          <w:color w:val="575657"/>
          <w:w w:val="111"/>
          <w:sz w:val="17"/>
          <w:szCs w:val="17"/>
        </w:rPr>
        <w:t xml:space="preserve">to </w:t>
      </w:r>
      <w:r w:rsidR="00610E6C">
        <w:rPr>
          <w:rFonts w:ascii="Arial" w:hAnsi="Arial" w:cs="Arial"/>
          <w:i/>
          <w:iCs/>
          <w:color w:val="575657"/>
          <w:w w:val="108"/>
          <w:sz w:val="15"/>
          <w:szCs w:val="15"/>
        </w:rPr>
        <w:t xml:space="preserve">Treat </w:t>
      </w:r>
      <w:r w:rsidR="00610E6C">
        <w:rPr>
          <w:rFonts w:ascii="Arial" w:hAnsi="Arial" w:cs="Arial"/>
          <w:i/>
          <w:iCs/>
          <w:color w:val="575657"/>
          <w:w w:val="99"/>
          <w:sz w:val="15"/>
          <w:szCs w:val="15"/>
        </w:rPr>
        <w:t xml:space="preserve">Substa&lt;nce </w:t>
      </w:r>
      <w:r w:rsidR="00610E6C">
        <w:rPr>
          <w:rFonts w:ascii="Arial" w:hAnsi="Arial" w:cs="Arial"/>
          <w:i/>
          <w:iCs/>
          <w:color w:val="575657"/>
          <w:w w:val="112"/>
          <w:sz w:val="15"/>
          <w:szCs w:val="15"/>
        </w:rPr>
        <w:t xml:space="preserve">Use </w:t>
      </w:r>
      <w:r w:rsidR="00610E6C">
        <w:rPr>
          <w:rFonts w:ascii="Arial" w:hAnsi="Arial" w:cs="Arial"/>
          <w:i/>
          <w:iCs/>
          <w:color w:val="575657"/>
          <w:w w:val="110"/>
          <w:sz w:val="15"/>
          <w:szCs w:val="15"/>
        </w:rPr>
        <w:t xml:space="preserve">Disorders. </w:t>
      </w:r>
      <w:r w:rsidR="00610E6C">
        <w:rPr>
          <w:rFonts w:ascii="Arial" w:hAnsi="Arial" w:cs="Arial"/>
          <w:color w:val="6E6E6E"/>
          <w:w w:val="116"/>
          <w:sz w:val="15"/>
          <w:szCs w:val="15"/>
        </w:rPr>
        <w:t xml:space="preserve">A </w:t>
      </w:r>
      <w:r w:rsidR="00610E6C">
        <w:rPr>
          <w:rFonts w:ascii="Arial" w:hAnsi="Arial" w:cs="Arial"/>
          <w:color w:val="97999A"/>
          <w:spacing w:val="-12"/>
          <w:w w:val="147"/>
          <w:sz w:val="15"/>
          <w:szCs w:val="15"/>
        </w:rPr>
        <w:t>t</w:t>
      </w:r>
      <w:r w:rsidR="00610E6C">
        <w:rPr>
          <w:rFonts w:ascii="Arial" w:hAnsi="Arial" w:cs="Arial"/>
          <w:color w:val="575657"/>
          <w:spacing w:val="-12"/>
          <w:w w:val="147"/>
          <w:sz w:val="15"/>
          <w:szCs w:val="15"/>
        </w:rPr>
        <w:t xml:space="preserve">ey </w:t>
      </w:r>
      <w:r w:rsidR="00610E6C">
        <w:rPr>
          <w:rFonts w:ascii="Arial" w:hAnsi="Arial" w:cs="Arial"/>
          <w:color w:val="575657"/>
          <w:spacing w:val="-12"/>
          <w:w w:val="105"/>
          <w:sz w:val="15"/>
          <w:szCs w:val="15"/>
        </w:rPr>
        <w:t xml:space="preserve">feature </w:t>
      </w:r>
      <w:r w:rsidR="00610E6C">
        <w:rPr>
          <w:rFonts w:ascii="Arial" w:hAnsi="Arial" w:cs="Arial"/>
          <w:color w:val="6E6E6E"/>
          <w:spacing w:val="-12"/>
          <w:w w:val="117"/>
          <w:sz w:val="15"/>
          <w:szCs w:val="15"/>
        </w:rPr>
        <w:t xml:space="preserve">of </w:t>
      </w:r>
      <w:r w:rsidR="00610E6C">
        <w:rPr>
          <w:rFonts w:ascii="Arial" w:hAnsi="Arial" w:cs="Arial"/>
          <w:color w:val="6E6E6E"/>
          <w:spacing w:val="-12"/>
          <w:w w:val="110"/>
          <w:sz w:val="15"/>
          <w:szCs w:val="15"/>
        </w:rPr>
        <w:t xml:space="preserve">the </w:t>
      </w:r>
      <w:r w:rsidR="00610E6C">
        <w:rPr>
          <w:rFonts w:ascii="Arial" w:hAnsi="Arial" w:cs="Arial"/>
          <w:color w:val="6E6E6E"/>
          <w:spacing w:val="-12"/>
          <w:w w:val="104"/>
          <w:sz w:val="15"/>
          <w:szCs w:val="15"/>
        </w:rPr>
        <w:t xml:space="preserve">proposed </w:t>
      </w:r>
      <w:r w:rsidR="00610E6C">
        <w:rPr>
          <w:rFonts w:ascii="Arial" w:hAnsi="Arial" w:cs="Arial"/>
          <w:color w:val="6E6E6E"/>
          <w:spacing w:val="1"/>
          <w:w w:val="103"/>
          <w:sz w:val="15"/>
          <w:szCs w:val="15"/>
        </w:rPr>
        <w:t xml:space="preserve">demonstration </w:t>
      </w:r>
      <w:r w:rsidR="00610E6C">
        <w:rPr>
          <w:rFonts w:ascii="Arial" w:hAnsi="Arial" w:cs="Arial"/>
          <w:color w:val="6E6E6E"/>
          <w:spacing w:val="-3"/>
          <w:w w:val="108"/>
          <w:sz w:val="15"/>
          <w:szCs w:val="15"/>
        </w:rPr>
        <w:t xml:space="preserve">extension </w:t>
      </w:r>
      <w:r w:rsidR="00610E6C">
        <w:rPr>
          <w:rFonts w:ascii="Arial" w:hAnsi="Arial" w:cs="Arial"/>
          <w:color w:val="575657"/>
          <w:spacing w:val="-15"/>
          <w:w w:val="157"/>
          <w:sz w:val="15"/>
          <w:szCs w:val="15"/>
        </w:rPr>
        <w:t xml:space="preserve">is </w:t>
      </w:r>
      <w:r w:rsidR="00610E6C">
        <w:rPr>
          <w:rFonts w:ascii="Arial" w:hAnsi="Arial" w:cs="Arial"/>
          <w:color w:val="6E6E6E"/>
          <w:spacing w:val="-15"/>
          <w:w w:val="112"/>
          <w:sz w:val="15"/>
          <w:szCs w:val="15"/>
        </w:rPr>
        <w:t xml:space="preserve">to </w:t>
      </w:r>
      <w:r w:rsidR="00610E6C">
        <w:rPr>
          <w:rFonts w:ascii="Arial" w:hAnsi="Arial" w:cs="Arial"/>
          <w:color w:val="575657"/>
          <w:spacing w:val="-6"/>
          <w:w w:val="107"/>
          <w:sz w:val="15"/>
          <w:szCs w:val="15"/>
        </w:rPr>
        <w:t>add</w:t>
      </w:r>
      <w:r w:rsidR="00610E6C">
        <w:rPr>
          <w:rFonts w:ascii="Arial" w:hAnsi="Arial" w:cs="Arial"/>
          <w:color w:val="878583"/>
          <w:spacing w:val="-6"/>
          <w:w w:val="107"/>
          <w:sz w:val="15"/>
          <w:szCs w:val="15"/>
        </w:rPr>
        <w:t>r</w:t>
      </w:r>
      <w:r w:rsidR="00610E6C">
        <w:rPr>
          <w:rFonts w:ascii="Arial" w:hAnsi="Arial" w:cs="Arial"/>
          <w:color w:val="575657"/>
          <w:spacing w:val="-6"/>
          <w:w w:val="107"/>
          <w:sz w:val="15"/>
          <w:szCs w:val="15"/>
        </w:rPr>
        <w:t xml:space="preserve">ess </w:t>
      </w:r>
      <w:r w:rsidR="00610E6C">
        <w:rPr>
          <w:rFonts w:ascii="Arial" w:hAnsi="Arial" w:cs="Arial"/>
          <w:color w:val="6E6E6E"/>
          <w:spacing w:val="-6"/>
          <w:w w:val="110"/>
          <w:sz w:val="15"/>
          <w:szCs w:val="15"/>
        </w:rPr>
        <w:t xml:space="preserve">the </w:t>
      </w:r>
      <w:r w:rsidR="00610E6C">
        <w:rPr>
          <w:rFonts w:ascii="Arial" w:hAnsi="Arial" w:cs="Arial"/>
          <w:color w:val="6E6E6E"/>
          <w:spacing w:val="-8"/>
          <w:w w:val="128"/>
          <w:sz w:val="15"/>
          <w:szCs w:val="15"/>
        </w:rPr>
        <w:t>g</w:t>
      </w:r>
      <w:r w:rsidR="00610E6C">
        <w:rPr>
          <w:rFonts w:ascii="Arial" w:hAnsi="Arial" w:cs="Arial"/>
          <w:color w:val="878583"/>
          <w:spacing w:val="-8"/>
          <w:w w:val="128"/>
          <w:sz w:val="15"/>
          <w:szCs w:val="15"/>
        </w:rPr>
        <w:t>row</w:t>
      </w:r>
      <w:r w:rsidR="00610E6C">
        <w:rPr>
          <w:rFonts w:ascii="Arial" w:hAnsi="Arial" w:cs="Arial"/>
          <w:color w:val="575657"/>
          <w:spacing w:val="-8"/>
          <w:w w:val="128"/>
          <w:sz w:val="15"/>
          <w:szCs w:val="15"/>
        </w:rPr>
        <w:t xml:space="preserve">ing </w:t>
      </w:r>
      <w:r w:rsidR="00610E6C">
        <w:rPr>
          <w:rFonts w:ascii="Arial" w:hAnsi="Arial" w:cs="Arial"/>
          <w:color w:val="6E6E6E"/>
          <w:spacing w:val="-8"/>
          <w:w w:val="98"/>
          <w:sz w:val="15"/>
          <w:szCs w:val="15"/>
        </w:rPr>
        <w:t xml:space="preserve">crisis </w:t>
      </w:r>
      <w:r w:rsidR="00610E6C">
        <w:rPr>
          <w:rFonts w:ascii="Arial" w:hAnsi="Arial" w:cs="Arial"/>
          <w:color w:val="6E6E6E"/>
          <w:spacing w:val="-1"/>
          <w:w w:val="111"/>
          <w:sz w:val="15"/>
          <w:szCs w:val="15"/>
        </w:rPr>
        <w:t xml:space="preserve">related </w:t>
      </w:r>
      <w:r w:rsidR="00610E6C">
        <w:rPr>
          <w:rFonts w:ascii="Arial" w:hAnsi="Arial" w:cs="Arial"/>
          <w:color w:val="6E6E6E"/>
          <w:spacing w:val="-1"/>
          <w:w w:val="112"/>
          <w:sz w:val="15"/>
          <w:szCs w:val="15"/>
        </w:rPr>
        <w:t xml:space="preserve">to </w:t>
      </w:r>
      <w:r w:rsidR="00610E6C">
        <w:rPr>
          <w:rFonts w:ascii="Arial" w:hAnsi="Arial" w:cs="Arial"/>
          <w:color w:val="6E6E6E"/>
          <w:spacing w:val="-1"/>
          <w:w w:val="116"/>
          <w:sz w:val="15"/>
          <w:szCs w:val="15"/>
        </w:rPr>
        <w:t xml:space="preserve">opioid </w:t>
      </w:r>
      <w:r w:rsidR="00610E6C">
        <w:rPr>
          <w:rFonts w:ascii="Arial" w:hAnsi="Arial" w:cs="Arial"/>
          <w:color w:val="6E6E6E"/>
          <w:spacing w:val="-5"/>
          <w:w w:val="121"/>
          <w:sz w:val="15"/>
          <w:szCs w:val="15"/>
        </w:rPr>
        <w:t xml:space="preserve">addiction. </w:t>
      </w:r>
      <w:r w:rsidR="00610E6C">
        <w:rPr>
          <w:rFonts w:ascii="Arial" w:hAnsi="Arial" w:cs="Arial"/>
          <w:color w:val="6E6E6E"/>
          <w:spacing w:val="-5"/>
          <w:w w:val="98"/>
          <w:sz w:val="15"/>
          <w:szCs w:val="15"/>
        </w:rPr>
        <w:t xml:space="preserve">Massachusetts </w:t>
      </w:r>
      <w:r w:rsidR="00610E6C">
        <w:rPr>
          <w:rFonts w:ascii="Arial" w:hAnsi="Arial" w:cs="Arial"/>
          <w:color w:val="6E6E6E"/>
          <w:spacing w:val="-4"/>
          <w:w w:val="106"/>
          <w:sz w:val="15"/>
          <w:szCs w:val="15"/>
        </w:rPr>
        <w:t xml:space="preserve">p,oposes </w:t>
      </w:r>
      <w:r w:rsidR="00610E6C">
        <w:rPr>
          <w:rFonts w:ascii="Arial" w:hAnsi="Arial" w:cs="Arial"/>
          <w:color w:val="575657"/>
          <w:spacing w:val="-4"/>
          <w:sz w:val="15"/>
          <w:szCs w:val="15"/>
        </w:rPr>
        <w:t xml:space="preserve">enh.ance-d </w:t>
      </w:r>
      <w:r w:rsidR="00610E6C">
        <w:rPr>
          <w:rFonts w:ascii="Arial" w:hAnsi="Arial" w:cs="Arial"/>
          <w:color w:val="6E6E6E"/>
          <w:spacing w:val="-6"/>
          <w:w w:val="116"/>
          <w:sz w:val="15"/>
          <w:szCs w:val="15"/>
        </w:rPr>
        <w:t>MsssHea</w:t>
      </w:r>
      <w:r w:rsidR="00610E6C">
        <w:rPr>
          <w:rFonts w:ascii="Arial" w:hAnsi="Arial" w:cs="Arial"/>
          <w:color w:val="4F4D6B"/>
          <w:spacing w:val="-6"/>
          <w:w w:val="116"/>
          <w:sz w:val="15"/>
          <w:szCs w:val="15"/>
        </w:rPr>
        <w:t>l</w:t>
      </w:r>
      <w:r w:rsidR="00610E6C">
        <w:rPr>
          <w:rFonts w:ascii="Arial" w:hAnsi="Arial" w:cs="Arial"/>
          <w:color w:val="6E6E6E"/>
          <w:spacing w:val="-6"/>
          <w:w w:val="116"/>
          <w:sz w:val="15"/>
          <w:szCs w:val="15"/>
        </w:rPr>
        <w:t xml:space="preserve">th </w:t>
      </w:r>
      <w:r w:rsidR="00610E6C">
        <w:rPr>
          <w:rFonts w:ascii="Arial" w:hAnsi="Arial" w:cs="Arial"/>
          <w:color w:val="575657"/>
          <w:spacing w:val="-3"/>
          <w:w w:val="106"/>
          <w:sz w:val="15"/>
          <w:szCs w:val="15"/>
        </w:rPr>
        <w:t xml:space="preserve">substance </w:t>
      </w:r>
      <w:r w:rsidR="00610E6C">
        <w:rPr>
          <w:rFonts w:ascii="Arial" w:hAnsi="Arial" w:cs="Arial"/>
          <w:color w:val="6E6E6E"/>
          <w:spacing w:val="-3"/>
          <w:w w:val="103"/>
          <w:sz w:val="15"/>
          <w:szCs w:val="15"/>
        </w:rPr>
        <w:t xml:space="preserve">use disorde&lt; </w:t>
      </w:r>
      <w:r w:rsidR="00610E6C">
        <w:rPr>
          <w:rFonts w:ascii="Arial" w:hAnsi="Arial" w:cs="Arial"/>
          <w:color w:val="97999A"/>
          <w:spacing w:val="-5"/>
          <w:w w:val="110"/>
          <w:sz w:val="15"/>
          <w:szCs w:val="15"/>
        </w:rPr>
        <w:t>{</w:t>
      </w:r>
      <w:r w:rsidR="00610E6C">
        <w:rPr>
          <w:rFonts w:ascii="Arial" w:hAnsi="Arial" w:cs="Arial"/>
          <w:color w:val="575657"/>
          <w:spacing w:val="-5"/>
          <w:w w:val="110"/>
          <w:sz w:val="15"/>
          <w:szCs w:val="15"/>
        </w:rPr>
        <w:t>SUD</w:t>
      </w:r>
      <w:r w:rsidR="00610E6C">
        <w:rPr>
          <w:rFonts w:ascii="Arial" w:hAnsi="Arial" w:cs="Arial"/>
          <w:color w:val="878583"/>
          <w:spacing w:val="-5"/>
          <w:w w:val="110"/>
          <w:sz w:val="15"/>
          <w:szCs w:val="15"/>
        </w:rPr>
        <w:t>)</w:t>
      </w:r>
      <w:r w:rsidR="00610E6C">
        <w:rPr>
          <w:rFonts w:ascii="Arial" w:hAnsi="Arial" w:cs="Arial"/>
          <w:color w:val="575657"/>
          <w:spacing w:val="-5"/>
          <w:w w:val="110"/>
          <w:sz w:val="15"/>
          <w:szCs w:val="15"/>
        </w:rPr>
        <w:t xml:space="preserve">services </w:t>
      </w:r>
      <w:r w:rsidR="00610E6C">
        <w:rPr>
          <w:rFonts w:ascii="Arial" w:hAnsi="Arial" w:cs="Arial"/>
          <w:color w:val="6E6E6E"/>
          <w:w w:val="112"/>
          <w:sz w:val="15"/>
          <w:szCs w:val="15"/>
        </w:rPr>
        <w:t xml:space="preserve">to </w:t>
      </w:r>
      <w:r w:rsidR="00610E6C">
        <w:rPr>
          <w:rFonts w:ascii="Arial" w:hAnsi="Arial" w:cs="Arial"/>
          <w:color w:val="6E6E6E"/>
          <w:w w:val="107"/>
          <w:sz w:val="15"/>
          <w:szCs w:val="15"/>
        </w:rPr>
        <w:t xml:space="preserve">promote treatment </w:t>
      </w:r>
      <w:r w:rsidR="00610E6C">
        <w:rPr>
          <w:rFonts w:ascii="Arial" w:hAnsi="Arial" w:cs="Arial"/>
          <w:color w:val="575657"/>
          <w:w w:val="106"/>
          <w:sz w:val="15"/>
          <w:szCs w:val="15"/>
        </w:rPr>
        <w:t xml:space="preserve">and </w:t>
      </w:r>
      <w:r w:rsidR="00610E6C">
        <w:rPr>
          <w:rFonts w:ascii="Arial" w:hAnsi="Arial" w:cs="Arial"/>
          <w:color w:val="878583"/>
          <w:spacing w:val="-1"/>
          <w:w w:val="109"/>
          <w:sz w:val="15"/>
          <w:szCs w:val="15"/>
        </w:rPr>
        <w:t>r</w:t>
      </w:r>
      <w:r w:rsidR="00610E6C">
        <w:rPr>
          <w:rFonts w:ascii="Arial" w:hAnsi="Arial" w:cs="Arial"/>
          <w:color w:val="575657"/>
          <w:spacing w:val="-1"/>
          <w:w w:val="109"/>
          <w:sz w:val="15"/>
          <w:szCs w:val="15"/>
        </w:rPr>
        <w:t>ecoveey,specificall</w:t>
      </w:r>
      <w:r w:rsidR="00610E6C">
        <w:rPr>
          <w:rFonts w:ascii="Arial" w:hAnsi="Arial" w:cs="Arial"/>
          <w:color w:val="878583"/>
          <w:spacing w:val="-1"/>
          <w:w w:val="109"/>
          <w:sz w:val="15"/>
          <w:szCs w:val="15"/>
        </w:rPr>
        <w:t xml:space="preserve">y </w:t>
      </w:r>
      <w:r w:rsidR="00610E6C">
        <w:rPr>
          <w:rFonts w:ascii="Arial" w:hAnsi="Arial" w:cs="Arial"/>
          <w:color w:val="6E6E6E"/>
          <w:spacing w:val="-18"/>
          <w:w w:val="127"/>
          <w:sz w:val="15"/>
          <w:szCs w:val="15"/>
        </w:rPr>
        <w:t>b</w:t>
      </w:r>
      <w:r w:rsidR="00610E6C">
        <w:rPr>
          <w:rFonts w:ascii="Arial" w:hAnsi="Arial" w:cs="Arial"/>
          <w:color w:val="878583"/>
          <w:spacing w:val="-18"/>
          <w:w w:val="127"/>
          <w:sz w:val="15"/>
          <w:szCs w:val="15"/>
        </w:rPr>
        <w:t xml:space="preserve">y </w:t>
      </w:r>
      <w:r w:rsidR="00610E6C">
        <w:rPr>
          <w:rFonts w:ascii="Arial" w:hAnsi="Arial" w:cs="Arial"/>
          <w:color w:val="575657"/>
          <w:spacing w:val="-3"/>
          <w:w w:val="115"/>
          <w:sz w:val="15"/>
          <w:szCs w:val="15"/>
        </w:rPr>
        <w:t xml:space="preserve">increasing </w:t>
      </w:r>
      <w:r w:rsidR="00610E6C">
        <w:rPr>
          <w:rFonts w:ascii="Arial" w:hAnsi="Arial" w:cs="Arial"/>
          <w:color w:val="6E6E6E"/>
          <w:w w:val="104"/>
          <w:sz w:val="15"/>
          <w:szCs w:val="15"/>
        </w:rPr>
        <w:t xml:space="preserve">treatment </w:t>
      </w:r>
      <w:r w:rsidR="00610E6C">
        <w:rPr>
          <w:rFonts w:ascii="Arial" w:hAnsi="Arial" w:cs="Arial"/>
          <w:color w:val="575657"/>
          <w:sz w:val="15"/>
          <w:szCs w:val="15"/>
        </w:rPr>
        <w:t xml:space="preserve">services </w:t>
      </w:r>
      <w:r w:rsidR="00610E6C">
        <w:rPr>
          <w:rFonts w:ascii="Arial" w:hAnsi="Arial" w:cs="Arial"/>
          <w:color w:val="575657"/>
          <w:w w:val="106"/>
          <w:sz w:val="15"/>
          <w:szCs w:val="15"/>
        </w:rPr>
        <w:t xml:space="preserve">and </w:t>
      </w:r>
      <w:r w:rsidR="00610E6C">
        <w:rPr>
          <w:rFonts w:ascii="Arial" w:hAnsi="Arial" w:cs="Arial"/>
          <w:color w:val="6E6E6E"/>
          <w:spacing w:val="-5"/>
          <w:w w:val="121"/>
          <w:sz w:val="15"/>
          <w:szCs w:val="15"/>
        </w:rPr>
        <w:t>expanding</w:t>
      </w:r>
      <w:r w:rsidR="00610E6C">
        <w:rPr>
          <w:rFonts w:ascii="Arial" w:hAnsi="Arial" w:cs="Arial"/>
          <w:color w:val="6E6E6E"/>
          <w:w w:val="121"/>
          <w:sz w:val="15"/>
          <w:szCs w:val="15"/>
        </w:rPr>
        <w:t xml:space="preserve"> </w:t>
      </w:r>
      <w:r w:rsidR="00610E6C">
        <w:rPr>
          <w:rFonts w:ascii="Arial" w:hAnsi="Arial" w:cs="Arial"/>
          <w:color w:val="575657"/>
          <w:w w:val="96"/>
          <w:sz w:val="15"/>
          <w:szCs w:val="15"/>
        </w:rPr>
        <w:t xml:space="preserve">access </w:t>
      </w:r>
      <w:r w:rsidR="00610E6C">
        <w:rPr>
          <w:rFonts w:ascii="Arial" w:hAnsi="Arial" w:cs="Arial"/>
          <w:color w:val="6E6E6E"/>
          <w:w w:val="112"/>
          <w:sz w:val="15"/>
          <w:szCs w:val="15"/>
        </w:rPr>
        <w:t xml:space="preserve">to </w:t>
      </w:r>
      <w:r w:rsidR="00610E6C">
        <w:rPr>
          <w:rFonts w:ascii="Arial" w:hAnsi="Arial" w:cs="Arial"/>
          <w:color w:val="6E6E6E"/>
          <w:spacing w:val="1"/>
          <w:w w:val="91"/>
          <w:sz w:val="15"/>
          <w:szCs w:val="15"/>
        </w:rPr>
        <w:t xml:space="preserve">VSJious </w:t>
      </w:r>
      <w:r w:rsidR="00610E6C">
        <w:rPr>
          <w:rFonts w:ascii="Arial" w:hAnsi="Arial" w:cs="Arial"/>
          <w:color w:val="575657"/>
          <w:sz w:val="15"/>
          <w:szCs w:val="15"/>
        </w:rPr>
        <w:t xml:space="preserve">services, </w:t>
      </w:r>
      <w:r w:rsidR="00610E6C">
        <w:rPr>
          <w:rFonts w:ascii="Arial" w:hAnsi="Arial" w:cs="Arial"/>
          <w:color w:val="575657"/>
          <w:w w:val="106"/>
          <w:sz w:val="15"/>
          <w:szCs w:val="15"/>
        </w:rPr>
        <w:t xml:space="preserve">such </w:t>
      </w:r>
      <w:r w:rsidR="00610E6C">
        <w:rPr>
          <w:rFonts w:ascii="Arial" w:hAnsi="Arial" w:cs="Arial"/>
          <w:color w:val="575657"/>
          <w:w w:val="99"/>
          <w:sz w:val="15"/>
          <w:szCs w:val="15"/>
        </w:rPr>
        <w:t xml:space="preserve">as </w:t>
      </w:r>
      <w:r w:rsidR="00610E6C">
        <w:rPr>
          <w:rFonts w:ascii="Arial" w:hAnsi="Arial" w:cs="Arial"/>
          <w:color w:val="6E6E6E"/>
          <w:spacing w:val="-7"/>
          <w:w w:val="126"/>
          <w:sz w:val="15"/>
          <w:szCs w:val="15"/>
        </w:rPr>
        <w:t>24hou</w:t>
      </w:r>
      <w:r w:rsidR="00610E6C">
        <w:rPr>
          <w:rFonts w:ascii="Arial" w:hAnsi="Arial" w:cs="Arial"/>
          <w:color w:val="878583"/>
          <w:spacing w:val="-7"/>
          <w:w w:val="126"/>
          <w:sz w:val="15"/>
          <w:szCs w:val="15"/>
        </w:rPr>
        <w:t xml:space="preserve">r </w:t>
      </w:r>
      <w:r w:rsidR="00610E6C">
        <w:rPr>
          <w:rFonts w:ascii="Arial" w:hAnsi="Arial" w:cs="Arial"/>
          <w:color w:val="6E6E6E"/>
          <w:spacing w:val="-14"/>
          <w:w w:val="128"/>
          <w:sz w:val="15"/>
          <w:szCs w:val="15"/>
        </w:rPr>
        <w:t xml:space="preserve">oommunity </w:t>
      </w:r>
      <w:r w:rsidR="00610E6C">
        <w:rPr>
          <w:rFonts w:ascii="Times New Roman" w:hAnsi="Times New Roman" w:cs="Times New Roman"/>
          <w:color w:val="6E6E6E"/>
          <w:w w:val="115"/>
          <w:sz w:val="15"/>
          <w:szCs w:val="15"/>
        </w:rPr>
        <w:t xml:space="preserve">based </w:t>
      </w:r>
      <w:r w:rsidR="00610E6C">
        <w:rPr>
          <w:rFonts w:ascii="Arial" w:hAnsi="Arial" w:cs="Arial"/>
          <w:color w:val="575657"/>
          <w:sz w:val="15"/>
          <w:szCs w:val="15"/>
        </w:rPr>
        <w:t xml:space="preserve">services, </w:t>
      </w:r>
      <w:r w:rsidR="00610E6C">
        <w:rPr>
          <w:rFonts w:ascii="Arial" w:hAnsi="Arial" w:cs="Arial"/>
          <w:color w:val="6E6E6E"/>
          <w:spacing w:val="-6"/>
          <w:w w:val="121"/>
          <w:sz w:val="15"/>
          <w:szCs w:val="15"/>
        </w:rPr>
        <w:t xml:space="preserve">Medication </w:t>
      </w:r>
      <w:r w:rsidR="00610E6C">
        <w:rPr>
          <w:rFonts w:ascii="Arial" w:hAnsi="Arial" w:cs="Arial"/>
          <w:color w:val="575657"/>
          <w:spacing w:val="-2"/>
          <w:w w:val="102"/>
          <w:sz w:val="15"/>
          <w:szCs w:val="15"/>
        </w:rPr>
        <w:t xml:space="preserve">Assisted </w:t>
      </w:r>
      <w:r w:rsidR="00610E6C">
        <w:rPr>
          <w:rFonts w:ascii="Arial" w:hAnsi="Arial" w:cs="Arial"/>
          <w:color w:val="424142"/>
          <w:w w:val="106"/>
          <w:sz w:val="15"/>
          <w:szCs w:val="15"/>
        </w:rPr>
        <w:t>T</w:t>
      </w:r>
      <w:r w:rsidR="00610E6C">
        <w:rPr>
          <w:rFonts w:ascii="Arial" w:hAnsi="Arial" w:cs="Arial"/>
          <w:color w:val="878583"/>
          <w:w w:val="106"/>
          <w:sz w:val="15"/>
          <w:szCs w:val="15"/>
        </w:rPr>
        <w:t>r</w:t>
      </w:r>
      <w:r w:rsidR="00610E6C">
        <w:rPr>
          <w:rFonts w:ascii="Arial" w:hAnsi="Arial" w:cs="Arial"/>
          <w:color w:val="575657"/>
          <w:w w:val="106"/>
          <w:sz w:val="15"/>
          <w:szCs w:val="15"/>
        </w:rPr>
        <w:t xml:space="preserve">eatment. </w:t>
      </w:r>
      <w:r w:rsidR="00610E6C">
        <w:rPr>
          <w:rFonts w:ascii="Arial" w:hAnsi="Arial" w:cs="Arial"/>
          <w:color w:val="6E6E6E"/>
          <w:w w:val="104"/>
          <w:sz w:val="15"/>
          <w:szCs w:val="15"/>
        </w:rPr>
        <w:t xml:space="preserve">care </w:t>
      </w:r>
      <w:r w:rsidR="00610E6C">
        <w:rPr>
          <w:rFonts w:ascii="Arial" w:hAnsi="Arial" w:cs="Arial"/>
          <w:color w:val="6E6E6E"/>
          <w:w w:val="106"/>
          <w:sz w:val="15"/>
          <w:szCs w:val="15"/>
        </w:rPr>
        <w:t xml:space="preserve">management </w:t>
      </w:r>
      <w:r w:rsidR="00610E6C">
        <w:rPr>
          <w:rFonts w:ascii="Arial" w:hAnsi="Arial" w:cs="Arial"/>
          <w:color w:val="575657"/>
          <w:w w:val="110"/>
          <w:sz w:val="15"/>
          <w:szCs w:val="15"/>
        </w:rPr>
        <w:t xml:space="preserve">and </w:t>
      </w:r>
      <w:r w:rsidR="00610E6C">
        <w:rPr>
          <w:rFonts w:ascii="Arial" w:hAnsi="Arial" w:cs="Arial"/>
          <w:color w:val="6E6E6E"/>
          <w:w w:val="110"/>
          <w:sz w:val="15"/>
          <w:szCs w:val="15"/>
        </w:rPr>
        <w:t xml:space="preserve">othe&lt; </w:t>
      </w:r>
      <w:r w:rsidR="00610E6C">
        <w:rPr>
          <w:rFonts w:ascii="Arial" w:hAnsi="Arial" w:cs="Arial"/>
          <w:color w:val="878583"/>
          <w:w w:val="110"/>
          <w:sz w:val="15"/>
          <w:szCs w:val="15"/>
        </w:rPr>
        <w:t>r</w:t>
      </w:r>
      <w:r w:rsidR="00610E6C">
        <w:rPr>
          <w:rFonts w:ascii="Arial" w:hAnsi="Arial" w:cs="Arial"/>
          <w:color w:val="575657"/>
          <w:w w:val="110"/>
          <w:sz w:val="15"/>
          <w:szCs w:val="15"/>
        </w:rPr>
        <w:t xml:space="preserve">ecoveey support. </w:t>
      </w:r>
      <w:r w:rsidR="00610E6C">
        <w:rPr>
          <w:rFonts w:ascii="Arial" w:hAnsi="Arial" w:cs="Arial"/>
          <w:color w:val="6E6E6E"/>
          <w:w w:val="110"/>
          <w:sz w:val="15"/>
          <w:szCs w:val="15"/>
        </w:rPr>
        <w:t>Additionall</w:t>
      </w:r>
      <w:r w:rsidR="00610E6C">
        <w:rPr>
          <w:rFonts w:ascii="Arial" w:hAnsi="Arial" w:cs="Arial"/>
          <w:color w:val="878583"/>
          <w:w w:val="110"/>
          <w:sz w:val="15"/>
          <w:szCs w:val="15"/>
        </w:rPr>
        <w:t>y</w:t>
      </w:r>
      <w:r w:rsidR="00610E6C">
        <w:rPr>
          <w:rFonts w:ascii="Arial" w:hAnsi="Arial" w:cs="Arial"/>
          <w:color w:val="575657"/>
          <w:w w:val="110"/>
          <w:sz w:val="15"/>
          <w:szCs w:val="15"/>
        </w:rPr>
        <w:t>,</w:t>
      </w:r>
      <w:r w:rsidR="00610E6C">
        <w:rPr>
          <w:rFonts w:ascii="Arial" w:hAnsi="Arial" w:cs="Arial"/>
          <w:color w:val="6E6E6E"/>
          <w:w w:val="110"/>
          <w:sz w:val="15"/>
          <w:szCs w:val="15"/>
        </w:rPr>
        <w:t xml:space="preserve">Massachusetts </w:t>
      </w:r>
      <w:r w:rsidR="00610E6C">
        <w:rPr>
          <w:rFonts w:ascii="Times New Roman" w:hAnsi="Times New Roman" w:cs="Times New Roman"/>
          <w:color w:val="878583"/>
          <w:w w:val="110"/>
          <w:sz w:val="16"/>
          <w:szCs w:val="16"/>
        </w:rPr>
        <w:t>w</w:t>
      </w:r>
      <w:r w:rsidR="00610E6C">
        <w:rPr>
          <w:rFonts w:ascii="Times New Roman" w:hAnsi="Times New Roman" w:cs="Times New Roman"/>
          <w:color w:val="575657"/>
          <w:w w:val="110"/>
          <w:sz w:val="16"/>
          <w:szCs w:val="16"/>
        </w:rPr>
        <w:t xml:space="preserve">ill </w:t>
      </w:r>
      <w:r w:rsidR="00610E6C">
        <w:rPr>
          <w:rFonts w:ascii="Arial" w:hAnsi="Arial" w:cs="Arial"/>
          <w:color w:val="6E6E6E"/>
          <w:w w:val="110"/>
          <w:sz w:val="15"/>
          <w:szCs w:val="15"/>
        </w:rPr>
        <w:t xml:space="preserve">engage </w:t>
      </w:r>
      <w:r w:rsidR="00610E6C">
        <w:rPr>
          <w:rFonts w:ascii="Arial" w:hAnsi="Arial" w:cs="Arial"/>
          <w:color w:val="575657"/>
          <w:spacing w:val="-15"/>
          <w:w w:val="155"/>
          <w:sz w:val="15"/>
          <w:szCs w:val="15"/>
        </w:rPr>
        <w:t xml:space="preserve">in </w:t>
      </w:r>
      <w:r w:rsidR="00610E6C">
        <w:rPr>
          <w:rFonts w:ascii="Arial" w:hAnsi="Arial" w:cs="Arial"/>
          <w:color w:val="575657"/>
          <w:spacing w:val="-12"/>
          <w:w w:val="110"/>
          <w:sz w:val="15"/>
          <w:szCs w:val="15"/>
        </w:rPr>
        <w:t>SUD</w:t>
      </w:r>
      <w:r w:rsidR="00610E6C">
        <w:rPr>
          <w:rFonts w:ascii="Arial" w:hAnsi="Arial" w:cs="Arial"/>
          <w:color w:val="878583"/>
          <w:spacing w:val="-12"/>
          <w:w w:val="110"/>
          <w:sz w:val="15"/>
          <w:szCs w:val="15"/>
        </w:rPr>
        <w:t>w</w:t>
      </w:r>
      <w:r w:rsidR="00610E6C">
        <w:rPr>
          <w:rFonts w:ascii="Arial" w:hAnsi="Arial" w:cs="Arial"/>
          <w:color w:val="6E6E6E"/>
          <w:spacing w:val="-12"/>
          <w:w w:val="110"/>
          <w:sz w:val="15"/>
          <w:szCs w:val="15"/>
        </w:rPr>
        <w:t>odio</w:t>
      </w:r>
      <w:r w:rsidR="00610E6C">
        <w:rPr>
          <w:rFonts w:ascii="Arial" w:hAnsi="Arial" w:cs="Arial"/>
          <w:color w:val="878583"/>
          <w:spacing w:val="-12"/>
          <w:w w:val="110"/>
          <w:sz w:val="15"/>
          <w:szCs w:val="15"/>
        </w:rPr>
        <w:t>r</w:t>
      </w:r>
      <w:r w:rsidR="00610E6C">
        <w:rPr>
          <w:rFonts w:ascii="Arial" w:hAnsi="Arial" w:cs="Arial"/>
          <w:color w:val="575657"/>
          <w:spacing w:val="-12"/>
          <w:w w:val="110"/>
          <w:sz w:val="15"/>
          <w:szCs w:val="15"/>
        </w:rPr>
        <w:t xml:space="preserve">ce </w:t>
      </w:r>
      <w:r w:rsidR="00610E6C">
        <w:rPr>
          <w:rFonts w:ascii="Arial" w:hAnsi="Arial" w:cs="Arial"/>
          <w:color w:val="6E6E6E"/>
          <w:w w:val="110"/>
          <w:sz w:val="15"/>
          <w:szCs w:val="15"/>
        </w:rPr>
        <w:t xml:space="preserve">development </w:t>
      </w:r>
      <w:r w:rsidR="00610E6C">
        <w:rPr>
          <w:rFonts w:ascii="Times New Roman" w:hAnsi="Times New Roman" w:cs="Times New Roman"/>
          <w:color w:val="575657"/>
          <w:w w:val="110"/>
          <w:sz w:val="17"/>
          <w:szCs w:val="17"/>
        </w:rPr>
        <w:t xml:space="preserve">aaoss </w:t>
      </w:r>
      <w:r w:rsidR="00610E6C">
        <w:rPr>
          <w:rFonts w:ascii="Arial" w:hAnsi="Arial" w:cs="Arial"/>
          <w:color w:val="6E6E6E"/>
          <w:spacing w:val="-3"/>
          <w:w w:val="110"/>
          <w:sz w:val="15"/>
          <w:szCs w:val="15"/>
        </w:rPr>
        <w:t xml:space="preserve">th.e </w:t>
      </w:r>
      <w:r w:rsidR="00610E6C">
        <w:rPr>
          <w:rFonts w:ascii="Arial" w:hAnsi="Arial" w:cs="Arial"/>
          <w:color w:val="6E6E6E"/>
          <w:spacing w:val="-5"/>
          <w:w w:val="110"/>
          <w:sz w:val="15"/>
          <w:szCs w:val="15"/>
        </w:rPr>
        <w:t xml:space="preserve">health </w:t>
      </w:r>
      <w:r w:rsidR="00610E6C">
        <w:rPr>
          <w:rFonts w:ascii="Times New Roman" w:hAnsi="Times New Roman" w:cs="Times New Roman"/>
          <w:color w:val="575657"/>
          <w:w w:val="110"/>
          <w:sz w:val="17"/>
          <w:szCs w:val="17"/>
        </w:rPr>
        <w:t>ca</w:t>
      </w:r>
      <w:r w:rsidR="00610E6C">
        <w:rPr>
          <w:rFonts w:ascii="Times New Roman" w:hAnsi="Times New Roman" w:cs="Times New Roman"/>
          <w:color w:val="878583"/>
          <w:w w:val="110"/>
          <w:sz w:val="17"/>
          <w:szCs w:val="17"/>
        </w:rPr>
        <w:t>r</w:t>
      </w:r>
      <w:r w:rsidR="00610E6C">
        <w:rPr>
          <w:rFonts w:ascii="Times New Roman" w:hAnsi="Times New Roman" w:cs="Times New Roman"/>
          <w:color w:val="575657"/>
          <w:w w:val="110"/>
          <w:sz w:val="17"/>
          <w:szCs w:val="17"/>
        </w:rPr>
        <w:t>e</w:t>
      </w:r>
      <w:r w:rsidR="00610E6C">
        <w:rPr>
          <w:rFonts w:ascii="Times New Roman" w:hAnsi="Times New Roman" w:cs="Times New Roman"/>
          <w:color w:val="6E6E6E"/>
          <w:w w:val="110"/>
          <w:sz w:val="17"/>
          <w:szCs w:val="17"/>
        </w:rPr>
        <w:t>system.</w:t>
      </w:r>
    </w:p>
    <w:p w:rsidR="00610E6C" w:rsidRDefault="00610E6C">
      <w:pPr>
        <w:pStyle w:val="BodyText"/>
        <w:kinsoku w:val="0"/>
        <w:overflowPunct w:val="0"/>
        <w:spacing w:before="140" w:line="312" w:lineRule="auto"/>
        <w:ind w:left="4422" w:right="4286" w:firstLine="15"/>
        <w:rPr>
          <w:rFonts w:ascii="Arial" w:hAnsi="Arial" w:cs="Arial"/>
          <w:color w:val="575657"/>
          <w:w w:val="116"/>
          <w:sz w:val="15"/>
          <w:szCs w:val="15"/>
        </w:rPr>
      </w:pPr>
      <w:r>
        <w:rPr>
          <w:rFonts w:ascii="Arial" w:hAnsi="Arial" w:cs="Arial"/>
          <w:i/>
          <w:iCs/>
          <w:color w:val="575657"/>
          <w:w w:val="113"/>
          <w:sz w:val="15"/>
          <w:szCs w:val="15"/>
        </w:rPr>
        <w:t>S</w:t>
      </w:r>
      <w:r>
        <w:rPr>
          <w:rFonts w:ascii="Arial" w:hAnsi="Arial" w:cs="Arial"/>
          <w:i/>
          <w:iCs/>
          <w:color w:val="575657"/>
          <w:spacing w:val="-30"/>
          <w:w w:val="113"/>
          <w:sz w:val="15"/>
          <w:szCs w:val="15"/>
        </w:rPr>
        <w:t>a</w:t>
      </w:r>
      <w:r>
        <w:rPr>
          <w:rFonts w:ascii="Arial" w:hAnsi="Arial" w:cs="Arial"/>
          <w:i/>
          <w:iCs/>
          <w:color w:val="575657"/>
          <w:w w:val="114"/>
          <w:sz w:val="15"/>
          <w:szCs w:val="15"/>
        </w:rPr>
        <w:t>fety</w:t>
      </w:r>
      <w:r>
        <w:rPr>
          <w:rFonts w:ascii="Arial" w:hAnsi="Arial" w:cs="Arial"/>
          <w:i/>
          <w:iCs/>
          <w:color w:val="575657"/>
          <w:spacing w:val="10"/>
          <w:sz w:val="15"/>
          <w:szCs w:val="15"/>
        </w:rPr>
        <w:t xml:space="preserve"> </w:t>
      </w:r>
      <w:r>
        <w:rPr>
          <w:rFonts w:ascii="Arial" w:hAnsi="Arial" w:cs="Arial"/>
          <w:i/>
          <w:iCs/>
          <w:color w:val="575657"/>
          <w:w w:val="106"/>
          <w:sz w:val="15"/>
          <w:szCs w:val="15"/>
        </w:rPr>
        <w:t>Net</w:t>
      </w:r>
      <w:r>
        <w:rPr>
          <w:rFonts w:ascii="Arial" w:hAnsi="Arial" w:cs="Arial"/>
          <w:i/>
          <w:iCs/>
          <w:color w:val="575657"/>
          <w:spacing w:val="-7"/>
          <w:sz w:val="15"/>
          <w:szCs w:val="15"/>
        </w:rPr>
        <w:t xml:space="preserve"> </w:t>
      </w:r>
      <w:r>
        <w:rPr>
          <w:rFonts w:ascii="Arial" w:hAnsi="Arial" w:cs="Arial"/>
          <w:i/>
          <w:iCs/>
          <w:color w:val="575657"/>
          <w:w w:val="109"/>
          <w:sz w:val="15"/>
          <w:szCs w:val="15"/>
        </w:rPr>
        <w:t>C</w:t>
      </w:r>
      <w:r>
        <w:rPr>
          <w:rFonts w:ascii="Arial" w:hAnsi="Arial" w:cs="Arial"/>
          <w:i/>
          <w:iCs/>
          <w:color w:val="575657"/>
          <w:spacing w:val="-31"/>
          <w:w w:val="109"/>
          <w:sz w:val="15"/>
          <w:szCs w:val="15"/>
        </w:rPr>
        <w:t>a</w:t>
      </w:r>
      <w:r>
        <w:rPr>
          <w:rFonts w:ascii="Arial" w:hAnsi="Arial" w:cs="Arial"/>
          <w:i/>
          <w:iCs/>
          <w:color w:val="575657"/>
          <w:w w:val="129"/>
          <w:sz w:val="15"/>
          <w:szCs w:val="15"/>
        </w:rPr>
        <w:t>re</w:t>
      </w:r>
      <w:r>
        <w:rPr>
          <w:rFonts w:ascii="Arial" w:hAnsi="Arial" w:cs="Arial"/>
          <w:i/>
          <w:iCs/>
          <w:color w:val="575657"/>
          <w:spacing w:val="-6"/>
          <w:sz w:val="15"/>
          <w:szCs w:val="15"/>
        </w:rPr>
        <w:t xml:space="preserve"> </w:t>
      </w:r>
      <w:r>
        <w:rPr>
          <w:rFonts w:ascii="Arial" w:hAnsi="Arial" w:cs="Arial"/>
          <w:color w:val="575657"/>
          <w:spacing w:val="-39"/>
          <w:w w:val="143"/>
          <w:sz w:val="15"/>
          <w:szCs w:val="15"/>
        </w:rPr>
        <w:t>P</w:t>
      </w:r>
      <w:r>
        <w:rPr>
          <w:rFonts w:ascii="Arial" w:hAnsi="Arial" w:cs="Arial"/>
          <w:color w:val="575657"/>
          <w:w w:val="102"/>
          <w:sz w:val="15"/>
          <w:szCs w:val="15"/>
        </w:rPr>
        <w:t>oor</w:t>
      </w:r>
      <w:r>
        <w:rPr>
          <w:rFonts w:ascii="Arial" w:hAnsi="Arial" w:cs="Arial"/>
          <w:color w:val="575657"/>
          <w:spacing w:val="4"/>
          <w:sz w:val="15"/>
          <w:szCs w:val="15"/>
        </w:rPr>
        <w:t xml:space="preserve"> </w:t>
      </w:r>
      <w:r>
        <w:rPr>
          <w:rFonts w:ascii="Arial" w:hAnsi="Arial" w:cs="Arial"/>
          <w:i/>
          <w:iCs/>
          <w:color w:val="575657"/>
          <w:w w:val="107"/>
          <w:sz w:val="15"/>
          <w:szCs w:val="15"/>
        </w:rPr>
        <w:t>Redesign.</w:t>
      </w:r>
      <w:r>
        <w:rPr>
          <w:rFonts w:ascii="Arial" w:hAnsi="Arial" w:cs="Arial"/>
          <w:i/>
          <w:iCs/>
          <w:color w:val="575657"/>
          <w:spacing w:val="8"/>
          <w:sz w:val="15"/>
          <w:szCs w:val="15"/>
        </w:rPr>
        <w:t xml:space="preserve"> </w:t>
      </w:r>
      <w:r>
        <w:rPr>
          <w:rFonts w:ascii="Arial" w:hAnsi="Arial" w:cs="Arial"/>
          <w:color w:val="6E6E6E"/>
          <w:w w:val="102"/>
          <w:sz w:val="15"/>
          <w:szCs w:val="15"/>
        </w:rPr>
        <w:t>Mass</w:t>
      </w:r>
      <w:r>
        <w:rPr>
          <w:rFonts w:ascii="Arial" w:hAnsi="Arial" w:cs="Arial"/>
          <w:color w:val="6E6E6E"/>
          <w:spacing w:val="-16"/>
          <w:w w:val="102"/>
          <w:sz w:val="15"/>
          <w:szCs w:val="15"/>
        </w:rPr>
        <w:t>H</w:t>
      </w:r>
      <w:r>
        <w:rPr>
          <w:rFonts w:ascii="Arial" w:hAnsi="Arial" w:cs="Arial"/>
          <w:color w:val="6E6E6E"/>
          <w:w w:val="111"/>
          <w:sz w:val="15"/>
          <w:szCs w:val="15"/>
        </w:rPr>
        <w:t>eal</w:t>
      </w:r>
      <w:r>
        <w:rPr>
          <w:rFonts w:ascii="Arial" w:hAnsi="Arial" w:cs="Arial"/>
          <w:color w:val="6E6E6E"/>
          <w:w w:val="104"/>
          <w:sz w:val="15"/>
          <w:szCs w:val="15"/>
        </w:rPr>
        <w:t>th</w:t>
      </w:r>
      <w:r>
        <w:rPr>
          <w:rFonts w:ascii="Arial" w:hAnsi="Arial" w:cs="Arial"/>
          <w:color w:val="6E6E6E"/>
          <w:spacing w:val="7"/>
          <w:sz w:val="15"/>
          <w:szCs w:val="15"/>
        </w:rPr>
        <w:t xml:space="preserve"> </w:t>
      </w:r>
      <w:r>
        <w:rPr>
          <w:rFonts w:ascii="Arial" w:hAnsi="Arial" w:cs="Arial"/>
          <w:color w:val="6E6E6E"/>
          <w:w w:val="129"/>
          <w:sz w:val="15"/>
          <w:szCs w:val="15"/>
        </w:rPr>
        <w:t>p</w:t>
      </w:r>
      <w:r>
        <w:rPr>
          <w:rFonts w:ascii="Arial" w:hAnsi="Arial" w:cs="Arial"/>
          <w:color w:val="6E6E6E"/>
          <w:spacing w:val="-28"/>
          <w:w w:val="129"/>
          <w:sz w:val="15"/>
          <w:szCs w:val="15"/>
        </w:rPr>
        <w:t>,</w:t>
      </w:r>
      <w:r>
        <w:rPr>
          <w:rFonts w:ascii="Arial" w:hAnsi="Arial" w:cs="Arial"/>
          <w:color w:val="6E6E6E"/>
          <w:w w:val="98"/>
          <w:sz w:val="15"/>
          <w:szCs w:val="15"/>
        </w:rPr>
        <w:t>oposes</w:t>
      </w:r>
      <w:r>
        <w:rPr>
          <w:rFonts w:ascii="Arial" w:hAnsi="Arial" w:cs="Arial"/>
          <w:color w:val="6E6E6E"/>
          <w:spacing w:val="4"/>
          <w:sz w:val="15"/>
          <w:szCs w:val="15"/>
        </w:rPr>
        <w:t xml:space="preserve"> </w:t>
      </w:r>
      <w:r>
        <w:rPr>
          <w:rFonts w:ascii="Arial" w:hAnsi="Arial" w:cs="Arial"/>
          <w:color w:val="6E6E6E"/>
          <w:w w:val="112"/>
          <w:sz w:val="15"/>
          <w:szCs w:val="15"/>
        </w:rPr>
        <w:t>to</w:t>
      </w:r>
      <w:r>
        <w:rPr>
          <w:rFonts w:ascii="Arial" w:hAnsi="Arial" w:cs="Arial"/>
          <w:color w:val="6E6E6E"/>
          <w:spacing w:val="-18"/>
          <w:sz w:val="15"/>
          <w:szCs w:val="15"/>
        </w:rPr>
        <w:t xml:space="preserve"> </w:t>
      </w:r>
      <w:r>
        <w:rPr>
          <w:rFonts w:ascii="Arial" w:hAnsi="Arial" w:cs="Arial"/>
          <w:color w:val="878583"/>
          <w:spacing w:val="-10"/>
          <w:w w:val="139"/>
          <w:sz w:val="15"/>
          <w:szCs w:val="15"/>
        </w:rPr>
        <w:t>r</w:t>
      </w:r>
      <w:r>
        <w:rPr>
          <w:rFonts w:ascii="Arial" w:hAnsi="Arial" w:cs="Arial"/>
          <w:color w:val="575657"/>
          <w:w w:val="101"/>
          <w:sz w:val="15"/>
          <w:szCs w:val="15"/>
        </w:rPr>
        <w:t>estruct</w:t>
      </w:r>
      <w:r>
        <w:rPr>
          <w:rFonts w:ascii="Arial" w:hAnsi="Arial" w:cs="Arial"/>
          <w:color w:val="575657"/>
          <w:spacing w:val="-20"/>
          <w:w w:val="101"/>
          <w:sz w:val="15"/>
          <w:szCs w:val="15"/>
        </w:rPr>
        <w:t>u</w:t>
      </w:r>
      <w:r>
        <w:rPr>
          <w:rFonts w:ascii="Arial" w:hAnsi="Arial" w:cs="Arial"/>
          <w:color w:val="97999A"/>
          <w:spacing w:val="-10"/>
          <w:w w:val="139"/>
          <w:sz w:val="15"/>
          <w:szCs w:val="15"/>
        </w:rPr>
        <w:t>r</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575657"/>
          <w:spacing w:val="-30"/>
          <w:w w:val="240"/>
          <w:sz w:val="14"/>
          <w:szCs w:val="14"/>
        </w:rPr>
        <w:t>i</w:t>
      </w:r>
      <w:r>
        <w:rPr>
          <w:rFonts w:ascii="Arial" w:hAnsi="Arial" w:cs="Arial"/>
          <w:color w:val="575657"/>
          <w:w w:val="101"/>
          <w:sz w:val="14"/>
          <w:szCs w:val="14"/>
        </w:rPr>
        <w:t>ts</w:t>
      </w:r>
      <w:r>
        <w:rPr>
          <w:rFonts w:ascii="Arial" w:hAnsi="Arial" w:cs="Arial"/>
          <w:color w:val="575657"/>
          <w:sz w:val="14"/>
          <w:szCs w:val="14"/>
        </w:rPr>
        <w:t xml:space="preserve"> </w:t>
      </w:r>
      <w:r>
        <w:rPr>
          <w:rFonts w:ascii="Arial" w:hAnsi="Arial" w:cs="Arial"/>
          <w:color w:val="6E6E6E"/>
          <w:w w:val="103"/>
          <w:sz w:val="15"/>
          <w:szCs w:val="15"/>
        </w:rPr>
        <w:t>payments</w:t>
      </w:r>
      <w:r>
        <w:rPr>
          <w:rFonts w:ascii="Arial" w:hAnsi="Arial" w:cs="Arial"/>
          <w:color w:val="6E6E6E"/>
          <w:spacing w:val="1"/>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29"/>
          <w:sz w:val="15"/>
          <w:szCs w:val="15"/>
        </w:rPr>
        <w:t>p</w:t>
      </w:r>
      <w:r>
        <w:rPr>
          <w:rFonts w:ascii="Arial" w:hAnsi="Arial" w:cs="Arial"/>
          <w:color w:val="6E6E6E"/>
          <w:spacing w:val="-28"/>
          <w:w w:val="129"/>
          <w:sz w:val="15"/>
          <w:szCs w:val="15"/>
        </w:rPr>
        <w:t>,</w:t>
      </w:r>
      <w:r>
        <w:rPr>
          <w:rFonts w:ascii="Arial" w:hAnsi="Arial" w:cs="Arial"/>
          <w:color w:val="6E6E6E"/>
          <w:w w:val="107"/>
          <w:sz w:val="15"/>
          <w:szCs w:val="15"/>
        </w:rPr>
        <w:t>ov</w:t>
      </w:r>
      <w:r>
        <w:rPr>
          <w:rFonts w:ascii="Arial" w:hAnsi="Arial" w:cs="Arial"/>
          <w:color w:val="6E6E6E"/>
          <w:spacing w:val="2"/>
          <w:w w:val="107"/>
          <w:sz w:val="15"/>
          <w:szCs w:val="15"/>
        </w:rPr>
        <w:t>i</w:t>
      </w:r>
      <w:r>
        <w:rPr>
          <w:rFonts w:ascii="Arial" w:hAnsi="Arial" w:cs="Arial"/>
          <w:color w:val="6E6E6E"/>
          <w:w w:val="98"/>
          <w:sz w:val="15"/>
          <w:szCs w:val="15"/>
        </w:rPr>
        <w:t>ders</w:t>
      </w:r>
      <w:r>
        <w:rPr>
          <w:rFonts w:ascii="Arial" w:hAnsi="Arial" w:cs="Arial"/>
          <w:color w:val="6E6E6E"/>
          <w:spacing w:val="-1"/>
          <w:sz w:val="15"/>
          <w:szCs w:val="15"/>
        </w:rPr>
        <w:t xml:space="preserve"> </w:t>
      </w:r>
      <w:r>
        <w:rPr>
          <w:rFonts w:ascii="Arial" w:hAnsi="Arial" w:cs="Arial"/>
          <w:color w:val="6E6E6E"/>
          <w:spacing w:val="-28"/>
          <w:w w:val="140"/>
          <w:sz w:val="15"/>
          <w:szCs w:val="15"/>
        </w:rPr>
        <w:t>u</w:t>
      </w:r>
      <w:r>
        <w:rPr>
          <w:rFonts w:ascii="Arial" w:hAnsi="Arial" w:cs="Arial"/>
          <w:color w:val="6E6E6E"/>
          <w:w w:val="105"/>
          <w:sz w:val="15"/>
          <w:szCs w:val="15"/>
        </w:rPr>
        <w:t>nder</w:t>
      </w:r>
      <w:r>
        <w:rPr>
          <w:rFonts w:ascii="Arial" w:hAnsi="Arial" w:cs="Arial"/>
          <w:color w:val="6E6E6E"/>
          <w:spacing w:val="-1"/>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6E6E6E"/>
          <w:spacing w:val="-16"/>
          <w:w w:val="120"/>
          <w:sz w:val="15"/>
          <w:szCs w:val="15"/>
        </w:rPr>
        <w:t>S</w:t>
      </w:r>
      <w:r>
        <w:rPr>
          <w:rFonts w:ascii="Arial" w:hAnsi="Arial" w:cs="Arial"/>
          <w:color w:val="6E6E6E"/>
          <w:w w:val="102"/>
          <w:sz w:val="15"/>
          <w:szCs w:val="15"/>
        </w:rPr>
        <w:t>NC</w:t>
      </w:r>
      <w:r>
        <w:rPr>
          <w:rFonts w:ascii="Arial" w:hAnsi="Arial" w:cs="Arial"/>
          <w:color w:val="6E6E6E"/>
          <w:spacing w:val="-27"/>
          <w:w w:val="102"/>
          <w:sz w:val="15"/>
          <w:szCs w:val="15"/>
        </w:rPr>
        <w:t>P</w:t>
      </w:r>
      <w:r>
        <w:rPr>
          <w:rFonts w:ascii="Arial" w:hAnsi="Arial" w:cs="Arial"/>
          <w:color w:val="6E6E6E"/>
          <w:spacing w:val="12"/>
          <w:w w:val="186"/>
          <w:sz w:val="15"/>
          <w:szCs w:val="15"/>
        </w:rPr>
        <w:t>,</w:t>
      </w:r>
      <w:r>
        <w:rPr>
          <w:rFonts w:ascii="Arial" w:hAnsi="Arial" w:cs="Arial"/>
          <w:color w:val="575657"/>
          <w:spacing w:val="-28"/>
          <w:w w:val="122"/>
          <w:sz w:val="15"/>
          <w:szCs w:val="15"/>
        </w:rPr>
        <w:t>a</w:t>
      </w:r>
      <w:r>
        <w:rPr>
          <w:rFonts w:ascii="Arial" w:hAnsi="Arial" w:cs="Arial"/>
          <w:color w:val="575657"/>
          <w:w w:val="114"/>
          <w:sz w:val="15"/>
          <w:szCs w:val="15"/>
        </w:rPr>
        <w:t xml:space="preserve">s </w:t>
      </w:r>
      <w:r>
        <w:rPr>
          <w:rFonts w:ascii="Arial" w:hAnsi="Arial" w:cs="Arial"/>
          <w:color w:val="878583"/>
          <w:spacing w:val="-7"/>
          <w:w w:val="103"/>
          <w:sz w:val="15"/>
          <w:szCs w:val="15"/>
        </w:rPr>
        <w:t>r</w:t>
      </w:r>
      <w:r>
        <w:rPr>
          <w:rFonts w:ascii="Arial" w:hAnsi="Arial" w:cs="Arial"/>
          <w:color w:val="6E6E6E"/>
          <w:w w:val="109"/>
          <w:sz w:val="15"/>
          <w:szCs w:val="15"/>
        </w:rPr>
        <w:t>equ</w:t>
      </w:r>
      <w:r>
        <w:rPr>
          <w:rFonts w:ascii="Arial" w:hAnsi="Arial" w:cs="Arial"/>
          <w:color w:val="6E6E6E"/>
          <w:spacing w:val="2"/>
          <w:w w:val="109"/>
          <w:sz w:val="15"/>
          <w:szCs w:val="15"/>
        </w:rPr>
        <w:t>i</w:t>
      </w:r>
      <w:r>
        <w:rPr>
          <w:rFonts w:ascii="Arial" w:hAnsi="Arial" w:cs="Arial"/>
          <w:color w:val="878583"/>
          <w:spacing w:val="-7"/>
          <w:w w:val="103"/>
          <w:sz w:val="15"/>
          <w:szCs w:val="15"/>
        </w:rPr>
        <w:t>r</w:t>
      </w:r>
      <w:r>
        <w:rPr>
          <w:rFonts w:ascii="Arial" w:hAnsi="Arial" w:cs="Arial"/>
          <w:color w:val="575657"/>
          <w:w w:val="79"/>
          <w:sz w:val="15"/>
          <w:szCs w:val="15"/>
        </w:rPr>
        <w:t>e-d</w:t>
      </w:r>
      <w:r>
        <w:rPr>
          <w:rFonts w:ascii="Arial" w:hAnsi="Arial" w:cs="Arial"/>
          <w:color w:val="575657"/>
          <w:spacing w:val="9"/>
          <w:sz w:val="15"/>
          <w:szCs w:val="15"/>
        </w:rPr>
        <w:t xml:space="preserve"> </w:t>
      </w:r>
      <w:r>
        <w:rPr>
          <w:rFonts w:ascii="Arial" w:hAnsi="Arial" w:cs="Arial"/>
          <w:color w:val="575657"/>
          <w:spacing w:val="-30"/>
          <w:w w:val="224"/>
          <w:sz w:val="15"/>
          <w:szCs w:val="15"/>
        </w:rPr>
        <w:t>i</w:t>
      </w:r>
      <w:r>
        <w:rPr>
          <w:rFonts w:ascii="Arial" w:hAnsi="Arial" w:cs="Arial"/>
          <w:color w:val="575657"/>
          <w:w w:val="116"/>
          <w:sz w:val="15"/>
          <w:szCs w:val="15"/>
        </w:rPr>
        <w:t>n</w:t>
      </w:r>
      <w:r>
        <w:rPr>
          <w:rFonts w:ascii="Arial" w:hAnsi="Arial" w:cs="Arial"/>
          <w:color w:val="575657"/>
          <w:spacing w:val="-5"/>
          <w:sz w:val="15"/>
          <w:szCs w:val="15"/>
        </w:rPr>
        <w:t xml:space="preserve"> </w:t>
      </w:r>
      <w:r>
        <w:rPr>
          <w:rFonts w:ascii="Arial" w:hAnsi="Arial" w:cs="Arial"/>
          <w:color w:val="6E6E6E"/>
          <w:w w:val="110"/>
          <w:sz w:val="15"/>
          <w:szCs w:val="15"/>
        </w:rPr>
        <w:t>the</w:t>
      </w:r>
      <w:r>
        <w:rPr>
          <w:rFonts w:ascii="Arial" w:hAnsi="Arial" w:cs="Arial"/>
          <w:color w:val="6E6E6E"/>
          <w:spacing w:val="-19"/>
          <w:sz w:val="15"/>
          <w:szCs w:val="15"/>
        </w:rPr>
        <w:t xml:space="preserve"> </w:t>
      </w:r>
      <w:r>
        <w:rPr>
          <w:rFonts w:ascii="Arial" w:hAnsi="Arial" w:cs="Arial"/>
          <w:color w:val="6E6E6E"/>
          <w:w w:val="107"/>
          <w:sz w:val="15"/>
          <w:szCs w:val="15"/>
        </w:rPr>
        <w:t>Octobet</w:t>
      </w:r>
      <w:r>
        <w:rPr>
          <w:rFonts w:ascii="Arial" w:hAnsi="Arial" w:cs="Arial"/>
          <w:color w:val="6E6E6E"/>
          <w:spacing w:val="6"/>
          <w:sz w:val="15"/>
          <w:szCs w:val="15"/>
        </w:rPr>
        <w:t xml:space="preserve"> </w:t>
      </w:r>
      <w:r>
        <w:rPr>
          <w:rFonts w:ascii="Arial" w:hAnsi="Arial" w:cs="Arial"/>
          <w:color w:val="6E6E6E"/>
          <w:w w:val="109"/>
          <w:sz w:val="15"/>
          <w:szCs w:val="15"/>
        </w:rPr>
        <w:t>2014</w:t>
      </w:r>
      <w:r>
        <w:rPr>
          <w:rFonts w:ascii="Arial" w:hAnsi="Arial" w:cs="Arial"/>
          <w:color w:val="6E6E6E"/>
          <w:spacing w:val="-19"/>
          <w:sz w:val="15"/>
          <w:szCs w:val="15"/>
        </w:rPr>
        <w:t xml:space="preserve"> </w:t>
      </w:r>
      <w:r>
        <w:rPr>
          <w:rFonts w:ascii="Arial" w:hAnsi="Arial" w:cs="Arial"/>
          <w:color w:val="878583"/>
          <w:w w:val="109"/>
          <w:sz w:val="15"/>
          <w:szCs w:val="15"/>
        </w:rPr>
        <w:t>w</w:t>
      </w:r>
      <w:r>
        <w:rPr>
          <w:rFonts w:ascii="Arial" w:hAnsi="Arial" w:cs="Arial"/>
          <w:color w:val="6E6E6E"/>
          <w:w w:val="116"/>
          <w:sz w:val="15"/>
          <w:szCs w:val="15"/>
        </w:rPr>
        <w:t>a</w:t>
      </w:r>
      <w:r>
        <w:rPr>
          <w:rFonts w:ascii="Arial" w:hAnsi="Arial" w:cs="Arial"/>
          <w:color w:val="6E6E6E"/>
          <w:spacing w:val="-17"/>
          <w:w w:val="116"/>
          <w:sz w:val="15"/>
          <w:szCs w:val="15"/>
        </w:rPr>
        <w:t>i</w:t>
      </w:r>
      <w:r>
        <w:rPr>
          <w:rFonts w:ascii="Arial" w:hAnsi="Arial" w:cs="Arial"/>
          <w:color w:val="6E6E6E"/>
          <w:w w:val="112"/>
          <w:sz w:val="15"/>
          <w:szCs w:val="15"/>
        </w:rPr>
        <w:t>ver</w:t>
      </w:r>
      <w:r>
        <w:rPr>
          <w:rFonts w:ascii="Arial" w:hAnsi="Arial" w:cs="Arial"/>
          <w:color w:val="6E6E6E"/>
          <w:spacing w:val="7"/>
          <w:sz w:val="15"/>
          <w:szCs w:val="15"/>
        </w:rPr>
        <w:t xml:space="preserve"> </w:t>
      </w:r>
      <w:r>
        <w:rPr>
          <w:rFonts w:ascii="Arial" w:hAnsi="Arial" w:cs="Arial"/>
          <w:color w:val="6E6E6E"/>
          <w:w w:val="108"/>
          <w:sz w:val="15"/>
          <w:szCs w:val="15"/>
        </w:rPr>
        <w:t>exte</w:t>
      </w:r>
      <w:r>
        <w:rPr>
          <w:rFonts w:ascii="Arial" w:hAnsi="Arial" w:cs="Arial"/>
          <w:color w:val="6E6E6E"/>
          <w:spacing w:val="-25"/>
          <w:w w:val="108"/>
          <w:sz w:val="15"/>
          <w:szCs w:val="15"/>
        </w:rPr>
        <w:t>n</w:t>
      </w:r>
      <w:r>
        <w:rPr>
          <w:rFonts w:ascii="Arial" w:hAnsi="Arial" w:cs="Arial"/>
          <w:color w:val="6E6E6E"/>
          <w:w w:val="109"/>
          <w:sz w:val="15"/>
          <w:szCs w:val="15"/>
        </w:rPr>
        <w:t>si</w:t>
      </w:r>
      <w:r>
        <w:rPr>
          <w:rFonts w:ascii="Arial" w:hAnsi="Arial" w:cs="Arial"/>
          <w:color w:val="6E6E6E"/>
          <w:w w:val="116"/>
          <w:sz w:val="15"/>
          <w:szCs w:val="15"/>
        </w:rPr>
        <w:t>on</w:t>
      </w:r>
      <w:r>
        <w:rPr>
          <w:rFonts w:ascii="Arial" w:hAnsi="Arial" w:cs="Arial"/>
          <w:color w:val="6E6E6E"/>
          <w:spacing w:val="-12"/>
          <w:sz w:val="15"/>
          <w:szCs w:val="15"/>
        </w:rPr>
        <w:t xml:space="preserve"> </w:t>
      </w:r>
      <w:r>
        <w:rPr>
          <w:rFonts w:ascii="Arial" w:hAnsi="Arial" w:cs="Arial"/>
          <w:color w:val="575657"/>
          <w:w w:val="106"/>
          <w:sz w:val="15"/>
          <w:szCs w:val="15"/>
        </w:rPr>
        <w:t>a</w:t>
      </w:r>
      <w:r>
        <w:rPr>
          <w:rFonts w:ascii="Arial" w:hAnsi="Arial" w:cs="Arial"/>
          <w:color w:val="575657"/>
          <w:spacing w:val="-14"/>
          <w:w w:val="106"/>
          <w:sz w:val="15"/>
          <w:szCs w:val="15"/>
        </w:rPr>
        <w:t>g</w:t>
      </w:r>
      <w:r>
        <w:rPr>
          <w:rFonts w:ascii="Arial" w:hAnsi="Arial" w:cs="Arial"/>
          <w:color w:val="878583"/>
          <w:spacing w:val="-10"/>
          <w:w w:val="139"/>
          <w:sz w:val="15"/>
          <w:szCs w:val="15"/>
        </w:rPr>
        <w:t>r</w:t>
      </w:r>
      <w:r>
        <w:rPr>
          <w:rFonts w:ascii="Arial" w:hAnsi="Arial" w:cs="Arial"/>
          <w:color w:val="6E6E6E"/>
          <w:w w:val="106"/>
          <w:sz w:val="15"/>
          <w:szCs w:val="15"/>
        </w:rPr>
        <w:t>eement</w:t>
      </w:r>
      <w:r>
        <w:rPr>
          <w:rFonts w:ascii="Arial" w:hAnsi="Arial" w:cs="Arial"/>
          <w:color w:val="6E6E6E"/>
          <w:spacing w:val="-8"/>
          <w:sz w:val="15"/>
          <w:szCs w:val="15"/>
        </w:rPr>
        <w:t xml:space="preserve"> </w:t>
      </w:r>
      <w:r>
        <w:rPr>
          <w:rFonts w:ascii="Arial" w:hAnsi="Arial" w:cs="Arial"/>
          <w:color w:val="6E6E6E"/>
          <w:w w:val="111"/>
          <w:sz w:val="15"/>
          <w:szCs w:val="15"/>
        </w:rPr>
        <w:t>w</w:t>
      </w:r>
      <w:r>
        <w:rPr>
          <w:rFonts w:ascii="Arial" w:hAnsi="Arial" w:cs="Arial"/>
          <w:color w:val="6E6E6E"/>
          <w:spacing w:val="-9"/>
          <w:w w:val="111"/>
          <w:sz w:val="15"/>
          <w:szCs w:val="15"/>
        </w:rPr>
        <w:t>i</w:t>
      </w:r>
      <w:r>
        <w:rPr>
          <w:rFonts w:ascii="Arial" w:hAnsi="Arial" w:cs="Arial"/>
          <w:color w:val="6E6E6E"/>
          <w:w w:val="117"/>
          <w:sz w:val="15"/>
          <w:szCs w:val="15"/>
        </w:rPr>
        <w:t>th</w:t>
      </w:r>
      <w:r>
        <w:rPr>
          <w:rFonts w:ascii="Arial" w:hAnsi="Arial" w:cs="Arial"/>
          <w:color w:val="6E6E6E"/>
          <w:spacing w:val="-10"/>
          <w:sz w:val="15"/>
          <w:szCs w:val="15"/>
        </w:rPr>
        <w:t xml:space="preserve"> </w:t>
      </w:r>
      <w:r>
        <w:rPr>
          <w:rFonts w:ascii="Arial" w:hAnsi="Arial" w:cs="Arial"/>
          <w:color w:val="6E6E6E"/>
          <w:w w:val="110"/>
          <w:sz w:val="15"/>
          <w:szCs w:val="15"/>
        </w:rPr>
        <w:t>CM</w:t>
      </w:r>
      <w:r>
        <w:rPr>
          <w:rFonts w:ascii="Arial" w:hAnsi="Arial" w:cs="Arial"/>
          <w:color w:val="6E6E6E"/>
          <w:spacing w:val="-10"/>
          <w:w w:val="110"/>
          <w:sz w:val="15"/>
          <w:szCs w:val="15"/>
        </w:rPr>
        <w:t>S</w:t>
      </w:r>
      <w:r>
        <w:rPr>
          <w:rFonts w:ascii="Arial" w:hAnsi="Arial" w:cs="Arial"/>
          <w:color w:val="6E6E6E"/>
          <w:spacing w:val="7"/>
          <w:w w:val="197"/>
          <w:sz w:val="15"/>
          <w:szCs w:val="15"/>
        </w:rPr>
        <w:t>.</w:t>
      </w:r>
      <w:r>
        <w:rPr>
          <w:rFonts w:ascii="Arial" w:hAnsi="Arial" w:cs="Arial"/>
          <w:color w:val="6E6E6E"/>
          <w:w w:val="108"/>
          <w:sz w:val="15"/>
          <w:szCs w:val="15"/>
        </w:rPr>
        <w:t>D</w:t>
      </w:r>
      <w:r>
        <w:rPr>
          <w:rFonts w:ascii="Arial" w:hAnsi="Arial" w:cs="Arial"/>
          <w:color w:val="6E6E6E"/>
          <w:spacing w:val="-18"/>
          <w:w w:val="108"/>
          <w:sz w:val="15"/>
          <w:szCs w:val="15"/>
        </w:rPr>
        <w:t>S</w:t>
      </w:r>
      <w:r>
        <w:rPr>
          <w:rFonts w:ascii="Arial" w:hAnsi="Arial" w:cs="Arial"/>
          <w:color w:val="6E6E6E"/>
          <w:w w:val="105"/>
          <w:sz w:val="15"/>
          <w:szCs w:val="15"/>
        </w:rPr>
        <w:t>R</w:t>
      </w:r>
      <w:r>
        <w:rPr>
          <w:rFonts w:ascii="Arial" w:hAnsi="Arial" w:cs="Arial"/>
          <w:color w:val="6E6E6E"/>
          <w:spacing w:val="-9"/>
          <w:w w:val="105"/>
          <w:sz w:val="15"/>
          <w:szCs w:val="15"/>
        </w:rPr>
        <w:t>I</w:t>
      </w:r>
      <w:r>
        <w:rPr>
          <w:rFonts w:ascii="Arial" w:hAnsi="Arial" w:cs="Arial"/>
          <w:color w:val="6E6E6E"/>
          <w:spacing w:val="9"/>
          <w:w w:val="125"/>
          <w:sz w:val="15"/>
          <w:szCs w:val="15"/>
        </w:rPr>
        <w:t>P</w:t>
      </w:r>
      <w:r>
        <w:rPr>
          <w:rFonts w:ascii="Times New Roman" w:hAnsi="Times New Roman" w:cs="Times New Roman"/>
          <w:color w:val="878583"/>
          <w:spacing w:val="-1"/>
          <w:w w:val="103"/>
          <w:sz w:val="16"/>
          <w:szCs w:val="16"/>
        </w:rPr>
        <w:t>w</w:t>
      </w:r>
      <w:r>
        <w:rPr>
          <w:rFonts w:ascii="Times New Roman" w:hAnsi="Times New Roman" w:cs="Times New Roman"/>
          <w:color w:val="575657"/>
          <w:w w:val="93"/>
          <w:sz w:val="16"/>
          <w:szCs w:val="16"/>
        </w:rPr>
        <w:t>ill</w:t>
      </w:r>
      <w:r>
        <w:rPr>
          <w:rFonts w:ascii="Times New Roman" w:hAnsi="Times New Roman" w:cs="Times New Roman"/>
          <w:color w:val="575657"/>
          <w:spacing w:val="14"/>
          <w:sz w:val="16"/>
          <w:szCs w:val="16"/>
        </w:rPr>
        <w:t xml:space="preserve"> </w:t>
      </w:r>
      <w:r>
        <w:rPr>
          <w:rFonts w:ascii="Arial" w:hAnsi="Arial" w:cs="Arial"/>
          <w:color w:val="878583"/>
          <w:spacing w:val="-7"/>
          <w:w w:val="103"/>
          <w:sz w:val="15"/>
          <w:szCs w:val="15"/>
        </w:rPr>
        <w:t>r</w:t>
      </w:r>
      <w:r>
        <w:rPr>
          <w:rFonts w:ascii="Arial" w:hAnsi="Arial" w:cs="Arial"/>
          <w:color w:val="575657"/>
          <w:w w:val="111"/>
          <w:sz w:val="15"/>
          <w:szCs w:val="15"/>
        </w:rPr>
        <w:t>epl</w:t>
      </w:r>
      <w:r>
        <w:rPr>
          <w:rFonts w:ascii="Arial" w:hAnsi="Arial" w:cs="Arial"/>
          <w:color w:val="575657"/>
          <w:w w:val="108"/>
          <w:sz w:val="15"/>
          <w:szCs w:val="15"/>
        </w:rPr>
        <w:t>ace</w:t>
      </w:r>
      <w:r>
        <w:rPr>
          <w:rFonts w:ascii="Arial" w:hAnsi="Arial" w:cs="Arial"/>
          <w:color w:val="575657"/>
          <w:spacing w:val="-6"/>
          <w:sz w:val="15"/>
          <w:szCs w:val="15"/>
        </w:rPr>
        <w:t xml:space="preserve"> </w:t>
      </w:r>
      <w:r>
        <w:rPr>
          <w:rFonts w:ascii="Arial" w:hAnsi="Arial" w:cs="Arial"/>
          <w:color w:val="575657"/>
          <w:spacing w:val="-29"/>
          <w:w w:val="123"/>
          <w:sz w:val="15"/>
          <w:szCs w:val="15"/>
        </w:rPr>
        <w:t>e</w:t>
      </w:r>
      <w:r>
        <w:rPr>
          <w:rFonts w:ascii="Arial" w:hAnsi="Arial" w:cs="Arial"/>
          <w:color w:val="575657"/>
          <w:w w:val="120"/>
          <w:sz w:val="15"/>
          <w:szCs w:val="15"/>
        </w:rPr>
        <w:t>x</w:t>
      </w:r>
      <w:r>
        <w:rPr>
          <w:rFonts w:ascii="Arial" w:hAnsi="Arial" w:cs="Arial"/>
          <w:color w:val="575657"/>
          <w:spacing w:val="3"/>
          <w:w w:val="120"/>
          <w:sz w:val="15"/>
          <w:szCs w:val="15"/>
        </w:rPr>
        <w:t>i</w:t>
      </w:r>
      <w:r>
        <w:rPr>
          <w:rFonts w:ascii="Arial" w:hAnsi="Arial" w:cs="Arial"/>
          <w:color w:val="575657"/>
          <w:spacing w:val="-24"/>
          <w:w w:val="91"/>
          <w:sz w:val="15"/>
          <w:szCs w:val="15"/>
        </w:rPr>
        <w:t>s</w:t>
      </w:r>
      <w:r>
        <w:rPr>
          <w:rFonts w:ascii="Arial" w:hAnsi="Arial" w:cs="Arial"/>
          <w:color w:val="575657"/>
          <w:w w:val="141"/>
          <w:sz w:val="15"/>
          <w:szCs w:val="15"/>
        </w:rPr>
        <w:t>t</w:t>
      </w:r>
      <w:r>
        <w:rPr>
          <w:rFonts w:ascii="Arial" w:hAnsi="Arial" w:cs="Arial"/>
          <w:color w:val="575657"/>
          <w:spacing w:val="-2"/>
          <w:w w:val="141"/>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6E6E6E"/>
          <w:w w:val="104"/>
          <w:sz w:val="15"/>
          <w:szCs w:val="15"/>
        </w:rPr>
        <w:t>pro</w:t>
      </w:r>
      <w:r>
        <w:rPr>
          <w:rFonts w:ascii="Arial" w:hAnsi="Arial" w:cs="Arial"/>
          <w:color w:val="6E6E6E"/>
          <w:spacing w:val="-16"/>
          <w:w w:val="104"/>
          <w:sz w:val="15"/>
          <w:szCs w:val="15"/>
        </w:rPr>
        <w:t>g</w:t>
      </w:r>
      <w:r>
        <w:rPr>
          <w:rFonts w:ascii="Arial" w:hAnsi="Arial" w:cs="Arial"/>
          <w:color w:val="878583"/>
          <w:spacing w:val="-10"/>
          <w:w w:val="139"/>
          <w:sz w:val="15"/>
          <w:szCs w:val="15"/>
        </w:rPr>
        <w:t>r</w:t>
      </w:r>
      <w:r>
        <w:rPr>
          <w:rFonts w:ascii="Arial" w:hAnsi="Arial" w:cs="Arial"/>
          <w:color w:val="575657"/>
          <w:w w:val="102"/>
          <w:sz w:val="15"/>
          <w:szCs w:val="15"/>
        </w:rPr>
        <w:t>ams</w:t>
      </w:r>
      <w:r>
        <w:rPr>
          <w:rFonts w:ascii="Arial" w:hAnsi="Arial" w:cs="Arial"/>
          <w:color w:val="575657"/>
          <w:spacing w:val="-4"/>
          <w:sz w:val="15"/>
          <w:szCs w:val="15"/>
        </w:rPr>
        <w:t xml:space="preserve"> </w:t>
      </w:r>
      <w:r>
        <w:rPr>
          <w:rFonts w:ascii="Arial" w:hAnsi="Arial" w:cs="Arial"/>
          <w:color w:val="575657"/>
          <w:w w:val="102"/>
          <w:sz w:val="15"/>
          <w:szCs w:val="15"/>
        </w:rPr>
        <w:t>focused</w:t>
      </w:r>
      <w:r>
        <w:rPr>
          <w:rFonts w:ascii="Arial" w:hAnsi="Arial" w:cs="Arial"/>
          <w:color w:val="575657"/>
          <w:spacing w:val="2"/>
          <w:sz w:val="15"/>
          <w:szCs w:val="15"/>
        </w:rPr>
        <w:t xml:space="preserve"> </w:t>
      </w:r>
      <w:r>
        <w:rPr>
          <w:rFonts w:ascii="Arial" w:hAnsi="Arial" w:cs="Arial"/>
          <w:color w:val="6E6E6E"/>
          <w:w w:val="106"/>
          <w:sz w:val="15"/>
          <w:szCs w:val="15"/>
        </w:rPr>
        <w:t xml:space="preserve">on </w:t>
      </w:r>
      <w:r>
        <w:rPr>
          <w:rFonts w:ascii="Arial" w:hAnsi="Arial" w:cs="Arial"/>
          <w:color w:val="6E6E6E"/>
          <w:w w:val="119"/>
          <w:sz w:val="15"/>
          <w:szCs w:val="15"/>
        </w:rPr>
        <w:t>de</w:t>
      </w:r>
      <w:r>
        <w:rPr>
          <w:rFonts w:ascii="Arial" w:hAnsi="Arial" w:cs="Arial"/>
          <w:color w:val="6E6E6E"/>
          <w:spacing w:val="-1"/>
          <w:w w:val="119"/>
          <w:sz w:val="15"/>
          <w:szCs w:val="15"/>
        </w:rPr>
        <w:t>l</w:t>
      </w:r>
      <w:r>
        <w:rPr>
          <w:rFonts w:ascii="Arial" w:hAnsi="Arial" w:cs="Arial"/>
          <w:color w:val="6E6E6E"/>
          <w:spacing w:val="-30"/>
          <w:w w:val="224"/>
          <w:sz w:val="15"/>
          <w:szCs w:val="15"/>
        </w:rPr>
        <w:t>i</w:t>
      </w:r>
      <w:r>
        <w:rPr>
          <w:rFonts w:ascii="Arial" w:hAnsi="Arial" w:cs="Arial"/>
          <w:color w:val="6E6E6E"/>
          <w:w w:val="99"/>
          <w:sz w:val="15"/>
          <w:szCs w:val="15"/>
        </w:rPr>
        <w:t>very</w:t>
      </w:r>
      <w:r>
        <w:rPr>
          <w:rFonts w:ascii="Arial" w:hAnsi="Arial" w:cs="Arial"/>
          <w:color w:val="6E6E6E"/>
          <w:spacing w:val="-11"/>
          <w:w w:val="99"/>
          <w:sz w:val="15"/>
          <w:szCs w:val="15"/>
        </w:rPr>
        <w:t xml:space="preserve"> </w:t>
      </w:r>
      <w:r>
        <w:rPr>
          <w:rFonts w:ascii="Arial" w:hAnsi="Arial" w:cs="Arial"/>
          <w:color w:val="575657"/>
          <w:spacing w:val="-26"/>
          <w:w w:val="114"/>
          <w:sz w:val="15"/>
          <w:szCs w:val="15"/>
        </w:rPr>
        <w:t>s</w:t>
      </w:r>
      <w:r>
        <w:rPr>
          <w:rFonts w:ascii="Arial" w:hAnsi="Arial" w:cs="Arial"/>
          <w:color w:val="575657"/>
          <w:w w:val="104"/>
          <w:sz w:val="15"/>
          <w:szCs w:val="15"/>
        </w:rPr>
        <w:t>y</w:t>
      </w:r>
      <w:r>
        <w:rPr>
          <w:rFonts w:ascii="Arial" w:hAnsi="Arial" w:cs="Arial"/>
          <w:color w:val="575657"/>
          <w:spacing w:val="-22"/>
          <w:w w:val="104"/>
          <w:sz w:val="15"/>
          <w:szCs w:val="15"/>
        </w:rPr>
        <w:t>s</w:t>
      </w:r>
      <w:r>
        <w:rPr>
          <w:rFonts w:ascii="Arial" w:hAnsi="Arial" w:cs="Arial"/>
          <w:color w:val="575657"/>
          <w:w w:val="117"/>
          <w:sz w:val="15"/>
          <w:szCs w:val="15"/>
        </w:rPr>
        <w:t>tem</w:t>
      </w:r>
      <w:r>
        <w:rPr>
          <w:rFonts w:ascii="Arial" w:hAnsi="Arial" w:cs="Arial"/>
          <w:color w:val="575657"/>
          <w:spacing w:val="-22"/>
          <w:sz w:val="15"/>
          <w:szCs w:val="15"/>
        </w:rPr>
        <w:t xml:space="preserve"> </w:t>
      </w:r>
      <w:r>
        <w:rPr>
          <w:rFonts w:ascii="Arial" w:hAnsi="Arial" w:cs="Arial"/>
          <w:color w:val="878583"/>
          <w:spacing w:val="-10"/>
          <w:w w:val="139"/>
          <w:sz w:val="15"/>
          <w:szCs w:val="15"/>
        </w:rPr>
        <w:t>r</w:t>
      </w:r>
      <w:r>
        <w:rPr>
          <w:rFonts w:ascii="Arial" w:hAnsi="Arial" w:cs="Arial"/>
          <w:color w:val="575657"/>
          <w:w w:val="107"/>
          <w:sz w:val="15"/>
          <w:szCs w:val="15"/>
        </w:rPr>
        <w:t>efor</w:t>
      </w:r>
      <w:r>
        <w:rPr>
          <w:rFonts w:ascii="Arial" w:hAnsi="Arial" w:cs="Arial"/>
          <w:color w:val="575657"/>
          <w:spacing w:val="-10"/>
          <w:w w:val="107"/>
          <w:sz w:val="15"/>
          <w:szCs w:val="15"/>
        </w:rPr>
        <w:t>m</w:t>
      </w:r>
      <w:r>
        <w:rPr>
          <w:rFonts w:ascii="Arial" w:hAnsi="Arial" w:cs="Arial"/>
          <w:color w:val="575657"/>
          <w:spacing w:val="12"/>
          <w:w w:val="186"/>
          <w:sz w:val="15"/>
          <w:szCs w:val="15"/>
        </w:rPr>
        <w:t>,</w:t>
      </w:r>
      <w:r>
        <w:rPr>
          <w:rFonts w:ascii="Arial" w:hAnsi="Arial" w:cs="Arial"/>
          <w:color w:val="575657"/>
          <w:spacing w:val="-30"/>
          <w:w w:val="224"/>
          <w:sz w:val="15"/>
          <w:szCs w:val="15"/>
        </w:rPr>
        <w:t>i</w:t>
      </w:r>
      <w:r>
        <w:rPr>
          <w:rFonts w:ascii="Arial" w:hAnsi="Arial" w:cs="Arial"/>
          <w:color w:val="575657"/>
          <w:w w:val="122"/>
          <w:sz w:val="15"/>
          <w:szCs w:val="15"/>
        </w:rPr>
        <w:t>ndu</w:t>
      </w:r>
      <w:r>
        <w:rPr>
          <w:rFonts w:ascii="Arial" w:hAnsi="Arial" w:cs="Arial"/>
          <w:color w:val="575657"/>
          <w:spacing w:val="-21"/>
          <w:w w:val="122"/>
          <w:sz w:val="15"/>
          <w:szCs w:val="15"/>
        </w:rPr>
        <w:t>d</w:t>
      </w:r>
      <w:r>
        <w:rPr>
          <w:rFonts w:ascii="Arial" w:hAnsi="Arial" w:cs="Arial"/>
          <w:color w:val="575657"/>
          <w:spacing w:val="-30"/>
          <w:w w:val="224"/>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575657"/>
          <w:spacing w:val="-30"/>
          <w:w w:val="224"/>
          <w:sz w:val="15"/>
          <w:szCs w:val="15"/>
        </w:rPr>
        <w:t>l</w:t>
      </w:r>
      <w:r>
        <w:rPr>
          <w:rFonts w:ascii="Arial" w:hAnsi="Arial" w:cs="Arial"/>
          <w:color w:val="575657"/>
          <w:w w:val="130"/>
          <w:sz w:val="15"/>
          <w:szCs w:val="15"/>
        </w:rPr>
        <w:t>n</w:t>
      </w:r>
      <w:r>
        <w:rPr>
          <w:rFonts w:ascii="Arial" w:hAnsi="Arial" w:cs="Arial"/>
          <w:color w:val="575657"/>
          <w:spacing w:val="-24"/>
          <w:w w:val="130"/>
          <w:sz w:val="15"/>
          <w:szCs w:val="15"/>
        </w:rPr>
        <w:t>h</w:t>
      </w:r>
      <w:r>
        <w:rPr>
          <w:rFonts w:ascii="Arial" w:hAnsi="Arial" w:cs="Arial"/>
          <w:color w:val="575657"/>
          <w:w w:val="89"/>
          <w:sz w:val="15"/>
          <w:szCs w:val="15"/>
        </w:rPr>
        <w:t>a.str</w:t>
      </w:r>
      <w:r>
        <w:rPr>
          <w:rFonts w:ascii="Arial" w:hAnsi="Arial" w:cs="Arial"/>
          <w:color w:val="575657"/>
          <w:spacing w:val="-8"/>
          <w:w w:val="89"/>
          <w:sz w:val="15"/>
          <w:szCs w:val="15"/>
        </w:rPr>
        <w:t>u</w:t>
      </w:r>
      <w:r>
        <w:rPr>
          <w:rFonts w:ascii="Arial" w:hAnsi="Arial" w:cs="Arial"/>
          <w:color w:val="575657"/>
          <w:w w:val="112"/>
          <w:sz w:val="15"/>
          <w:szCs w:val="15"/>
        </w:rPr>
        <w:t>ct</w:t>
      </w:r>
      <w:r>
        <w:rPr>
          <w:rFonts w:ascii="Arial" w:hAnsi="Arial" w:cs="Arial"/>
          <w:color w:val="575657"/>
          <w:spacing w:val="-32"/>
          <w:w w:val="112"/>
          <w:sz w:val="15"/>
          <w:szCs w:val="15"/>
        </w:rPr>
        <w:t>u</w:t>
      </w:r>
      <w:r>
        <w:rPr>
          <w:rFonts w:ascii="Arial" w:hAnsi="Arial" w:cs="Arial"/>
          <w:color w:val="878583"/>
          <w:spacing w:val="-10"/>
          <w:w w:val="139"/>
          <w:sz w:val="15"/>
          <w:szCs w:val="15"/>
        </w:rPr>
        <w:t>r</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575657"/>
          <w:w w:val="116"/>
          <w:sz w:val="15"/>
          <w:szCs w:val="15"/>
        </w:rPr>
        <w:t>a</w:t>
      </w:r>
      <w:r>
        <w:rPr>
          <w:rFonts w:ascii="Arial" w:hAnsi="Arial" w:cs="Arial"/>
          <w:color w:val="575657"/>
          <w:spacing w:val="-16"/>
          <w:w w:val="116"/>
          <w:sz w:val="15"/>
          <w:szCs w:val="15"/>
        </w:rPr>
        <w:t>n</w:t>
      </w:r>
      <w:r>
        <w:rPr>
          <w:rFonts w:ascii="Arial" w:hAnsi="Arial" w:cs="Arial"/>
          <w:color w:val="575657"/>
          <w:w w:val="108"/>
          <w:sz w:val="15"/>
          <w:szCs w:val="15"/>
        </w:rPr>
        <w:t>d</w:t>
      </w:r>
      <w:r>
        <w:rPr>
          <w:rFonts w:ascii="Arial" w:hAnsi="Arial" w:cs="Arial"/>
          <w:color w:val="575657"/>
          <w:spacing w:val="2"/>
          <w:sz w:val="15"/>
          <w:szCs w:val="15"/>
        </w:rPr>
        <w:t xml:space="preserve"> </w:t>
      </w:r>
      <w:r>
        <w:rPr>
          <w:rFonts w:ascii="Arial" w:hAnsi="Arial" w:cs="Arial"/>
          <w:color w:val="6E6E6E"/>
          <w:w w:val="104"/>
          <w:sz w:val="15"/>
          <w:szCs w:val="15"/>
        </w:rPr>
        <w:t>Capacity</w:t>
      </w:r>
      <w:r>
        <w:rPr>
          <w:rFonts w:ascii="Arial" w:hAnsi="Arial" w:cs="Arial"/>
          <w:color w:val="6E6E6E"/>
          <w:spacing w:val="5"/>
          <w:sz w:val="15"/>
          <w:szCs w:val="15"/>
        </w:rPr>
        <w:t xml:space="preserve"> </w:t>
      </w:r>
      <w:r>
        <w:rPr>
          <w:rFonts w:ascii="Arial" w:hAnsi="Arial" w:cs="Arial"/>
          <w:color w:val="575657"/>
          <w:spacing w:val="-22"/>
          <w:w w:val="126"/>
          <w:sz w:val="15"/>
          <w:szCs w:val="15"/>
        </w:rPr>
        <w:t>B</w:t>
      </w:r>
      <w:r>
        <w:rPr>
          <w:rFonts w:ascii="Arial" w:hAnsi="Arial" w:cs="Arial"/>
          <w:color w:val="575657"/>
          <w:w w:val="121"/>
          <w:sz w:val="15"/>
          <w:szCs w:val="15"/>
        </w:rPr>
        <w:t>u</w:t>
      </w:r>
      <w:r>
        <w:rPr>
          <w:rFonts w:ascii="Arial" w:hAnsi="Arial" w:cs="Arial"/>
          <w:color w:val="575657"/>
          <w:spacing w:val="-8"/>
          <w:w w:val="121"/>
          <w:sz w:val="15"/>
          <w:szCs w:val="15"/>
        </w:rPr>
        <w:t>i</w:t>
      </w:r>
      <w:r>
        <w:rPr>
          <w:rFonts w:ascii="Arial" w:hAnsi="Arial" w:cs="Arial"/>
          <w:color w:val="575657"/>
          <w:spacing w:val="-30"/>
          <w:w w:val="224"/>
          <w:sz w:val="15"/>
          <w:szCs w:val="15"/>
        </w:rPr>
        <w:t>l</w:t>
      </w:r>
      <w:r>
        <w:rPr>
          <w:rFonts w:ascii="Arial" w:hAnsi="Arial" w:cs="Arial"/>
          <w:color w:val="575657"/>
          <w:spacing w:val="-20"/>
          <w:w w:val="130"/>
          <w:sz w:val="15"/>
          <w:szCs w:val="15"/>
        </w:rPr>
        <w:t>d</w:t>
      </w:r>
      <w:r>
        <w:rPr>
          <w:rFonts w:ascii="Arial" w:hAnsi="Arial" w:cs="Arial"/>
          <w:color w:val="575657"/>
          <w:spacing w:val="-30"/>
          <w:w w:val="224"/>
          <w:sz w:val="15"/>
          <w:szCs w:val="15"/>
        </w:rPr>
        <w:t>i</w:t>
      </w:r>
      <w:r>
        <w:rPr>
          <w:rFonts w:ascii="Arial" w:hAnsi="Arial" w:cs="Arial"/>
          <w:color w:val="575657"/>
          <w:w w:val="109"/>
          <w:sz w:val="15"/>
          <w:szCs w:val="15"/>
        </w:rPr>
        <w:t>ng</w:t>
      </w:r>
      <w:r>
        <w:rPr>
          <w:rFonts w:ascii="Arial" w:hAnsi="Arial" w:cs="Arial"/>
          <w:color w:val="575657"/>
          <w:spacing w:val="-16"/>
          <w:sz w:val="15"/>
          <w:szCs w:val="15"/>
        </w:rPr>
        <w:t xml:space="preserve"> </w:t>
      </w:r>
      <w:r>
        <w:rPr>
          <w:rFonts w:ascii="Arial" w:hAnsi="Arial" w:cs="Arial"/>
          <w:color w:val="6E6E6E"/>
          <w:spacing w:val="-18"/>
          <w:w w:val="128"/>
          <w:sz w:val="15"/>
          <w:szCs w:val="15"/>
        </w:rPr>
        <w:t>g</w:t>
      </w:r>
      <w:r>
        <w:rPr>
          <w:rFonts w:ascii="Arial" w:hAnsi="Arial" w:cs="Arial"/>
          <w:color w:val="6E6E6E"/>
          <w:w w:val="105"/>
          <w:sz w:val="15"/>
          <w:szCs w:val="15"/>
        </w:rPr>
        <w:t>rants</w:t>
      </w:r>
      <w:r>
        <w:rPr>
          <w:rFonts w:ascii="Arial" w:hAnsi="Arial" w:cs="Arial"/>
          <w:color w:val="6E6E6E"/>
          <w:spacing w:val="-6"/>
          <w:sz w:val="15"/>
          <w:szCs w:val="15"/>
        </w:rPr>
        <w:t xml:space="preserve"> </w:t>
      </w:r>
      <w:r>
        <w:rPr>
          <w:rFonts w:ascii="Arial" w:hAnsi="Arial" w:cs="Arial"/>
          <w:color w:val="575657"/>
          <w:w w:val="116"/>
          <w:sz w:val="15"/>
          <w:szCs w:val="15"/>
        </w:rPr>
        <w:t>a</w:t>
      </w:r>
      <w:r>
        <w:rPr>
          <w:rFonts w:ascii="Arial" w:hAnsi="Arial" w:cs="Arial"/>
          <w:color w:val="575657"/>
          <w:spacing w:val="-16"/>
          <w:w w:val="116"/>
          <w:sz w:val="15"/>
          <w:szCs w:val="15"/>
        </w:rPr>
        <w:t>n</w:t>
      </w:r>
      <w:r>
        <w:rPr>
          <w:rFonts w:ascii="Arial" w:hAnsi="Arial" w:cs="Arial"/>
          <w:color w:val="575657"/>
          <w:w w:val="108"/>
          <w:sz w:val="15"/>
          <w:szCs w:val="15"/>
        </w:rPr>
        <w:t>d</w:t>
      </w:r>
      <w:r>
        <w:rPr>
          <w:rFonts w:ascii="Arial" w:hAnsi="Arial" w:cs="Arial"/>
          <w:color w:val="575657"/>
          <w:spacing w:val="2"/>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575657"/>
          <w:w w:val="108"/>
          <w:sz w:val="15"/>
          <w:szCs w:val="15"/>
        </w:rPr>
        <w:t>De</w:t>
      </w:r>
      <w:r>
        <w:rPr>
          <w:rFonts w:ascii="Arial" w:hAnsi="Arial" w:cs="Arial"/>
          <w:color w:val="575657"/>
          <w:spacing w:val="-6"/>
          <w:w w:val="108"/>
          <w:sz w:val="15"/>
          <w:szCs w:val="15"/>
        </w:rPr>
        <w:t>l</w:t>
      </w:r>
      <w:r>
        <w:rPr>
          <w:rFonts w:ascii="Arial" w:hAnsi="Arial" w:cs="Arial"/>
          <w:color w:val="575657"/>
          <w:spacing w:val="-30"/>
          <w:w w:val="224"/>
          <w:sz w:val="15"/>
          <w:szCs w:val="15"/>
        </w:rPr>
        <w:t>i</w:t>
      </w:r>
      <w:r>
        <w:rPr>
          <w:rFonts w:ascii="Arial" w:hAnsi="Arial" w:cs="Arial"/>
          <w:color w:val="575657"/>
          <w:w w:val="99"/>
          <w:sz w:val="15"/>
          <w:szCs w:val="15"/>
        </w:rPr>
        <w:t>very</w:t>
      </w:r>
      <w:r>
        <w:rPr>
          <w:rFonts w:ascii="Arial" w:hAnsi="Arial" w:cs="Arial"/>
          <w:color w:val="575657"/>
          <w:spacing w:val="4"/>
          <w:w w:val="99"/>
          <w:sz w:val="15"/>
          <w:szCs w:val="15"/>
        </w:rPr>
        <w:t xml:space="preserve"> </w:t>
      </w:r>
      <w:r>
        <w:rPr>
          <w:rFonts w:ascii="Arial" w:hAnsi="Arial" w:cs="Arial"/>
          <w:color w:val="575657"/>
          <w:spacing w:val="-31"/>
          <w:w w:val="120"/>
          <w:sz w:val="15"/>
          <w:szCs w:val="15"/>
        </w:rPr>
        <w:t>S</w:t>
      </w:r>
      <w:r>
        <w:rPr>
          <w:rFonts w:ascii="Arial" w:hAnsi="Arial" w:cs="Arial"/>
          <w:color w:val="575657"/>
          <w:w w:val="104"/>
          <w:sz w:val="15"/>
          <w:szCs w:val="15"/>
        </w:rPr>
        <w:t>y</w:t>
      </w:r>
      <w:r>
        <w:rPr>
          <w:rFonts w:ascii="Arial" w:hAnsi="Arial" w:cs="Arial"/>
          <w:color w:val="575657"/>
          <w:spacing w:val="-22"/>
          <w:w w:val="104"/>
          <w:sz w:val="15"/>
          <w:szCs w:val="15"/>
        </w:rPr>
        <w:t>s</w:t>
      </w:r>
      <w:r>
        <w:rPr>
          <w:rFonts w:ascii="Arial" w:hAnsi="Arial" w:cs="Arial"/>
          <w:color w:val="575657"/>
          <w:w w:val="117"/>
          <w:sz w:val="15"/>
          <w:szCs w:val="15"/>
        </w:rPr>
        <w:t>tem</w:t>
      </w:r>
      <w:r>
        <w:rPr>
          <w:rFonts w:ascii="Arial" w:hAnsi="Arial" w:cs="Arial"/>
          <w:color w:val="575657"/>
          <w:spacing w:val="-7"/>
          <w:sz w:val="15"/>
          <w:szCs w:val="15"/>
        </w:rPr>
        <w:t xml:space="preserve"> </w:t>
      </w:r>
      <w:r>
        <w:rPr>
          <w:rFonts w:ascii="Arial" w:hAnsi="Arial" w:cs="Arial"/>
          <w:color w:val="424142"/>
          <w:spacing w:val="-6"/>
          <w:w w:val="103"/>
          <w:sz w:val="15"/>
          <w:szCs w:val="15"/>
        </w:rPr>
        <w:t>T</w:t>
      </w:r>
      <w:r>
        <w:rPr>
          <w:rFonts w:ascii="Arial" w:hAnsi="Arial" w:cs="Arial"/>
          <w:color w:val="878583"/>
          <w:spacing w:val="-10"/>
          <w:w w:val="139"/>
          <w:sz w:val="15"/>
          <w:szCs w:val="15"/>
        </w:rPr>
        <w:t>r</w:t>
      </w:r>
      <w:r>
        <w:rPr>
          <w:rFonts w:ascii="Arial" w:hAnsi="Arial" w:cs="Arial"/>
          <w:color w:val="575657"/>
          <w:w w:val="101"/>
          <w:sz w:val="15"/>
          <w:szCs w:val="15"/>
        </w:rPr>
        <w:t>an</w:t>
      </w:r>
      <w:r>
        <w:rPr>
          <w:rFonts w:ascii="Arial" w:hAnsi="Arial" w:cs="Arial"/>
          <w:color w:val="575657"/>
          <w:spacing w:val="-22"/>
          <w:w w:val="102"/>
          <w:sz w:val="15"/>
          <w:szCs w:val="15"/>
        </w:rPr>
        <w:t>s</w:t>
      </w:r>
      <w:r>
        <w:rPr>
          <w:rFonts w:ascii="Arial" w:hAnsi="Arial" w:cs="Arial"/>
          <w:color w:val="575657"/>
          <w:w w:val="125"/>
          <w:sz w:val="15"/>
          <w:szCs w:val="15"/>
        </w:rPr>
        <w:t>fo</w:t>
      </w:r>
      <w:r>
        <w:rPr>
          <w:rFonts w:ascii="Arial" w:hAnsi="Arial" w:cs="Arial"/>
          <w:color w:val="575657"/>
          <w:spacing w:val="-15"/>
          <w:w w:val="125"/>
          <w:sz w:val="15"/>
          <w:szCs w:val="15"/>
        </w:rPr>
        <w:t>,</w:t>
      </w:r>
      <w:r>
        <w:rPr>
          <w:rFonts w:ascii="Arial" w:hAnsi="Arial" w:cs="Arial"/>
          <w:color w:val="575657"/>
          <w:w w:val="111"/>
          <w:sz w:val="15"/>
          <w:szCs w:val="15"/>
        </w:rPr>
        <w:t>mat</w:t>
      </w:r>
      <w:r>
        <w:rPr>
          <w:rFonts w:ascii="Arial" w:hAnsi="Arial" w:cs="Arial"/>
          <w:color w:val="575657"/>
          <w:spacing w:val="-3"/>
          <w:w w:val="111"/>
          <w:sz w:val="15"/>
          <w:szCs w:val="15"/>
        </w:rPr>
        <w:t>i</w:t>
      </w:r>
      <w:r>
        <w:rPr>
          <w:rFonts w:ascii="Arial" w:hAnsi="Arial" w:cs="Arial"/>
          <w:color w:val="575657"/>
          <w:w w:val="116"/>
          <w:sz w:val="15"/>
          <w:szCs w:val="15"/>
        </w:rPr>
        <w:t>on</w:t>
      </w:r>
    </w:p>
    <w:p w:rsidR="00610E6C" w:rsidRDefault="00610E6C">
      <w:pPr>
        <w:pStyle w:val="BodyText"/>
        <w:kinsoku w:val="0"/>
        <w:overflowPunct w:val="0"/>
        <w:spacing w:before="17" w:line="324" w:lineRule="auto"/>
        <w:ind w:left="4422" w:right="4019" w:firstLine="15"/>
        <w:rPr>
          <w:rFonts w:ascii="Arial" w:hAnsi="Arial" w:cs="Arial"/>
          <w:color w:val="575657"/>
          <w:w w:val="118"/>
          <w:sz w:val="15"/>
          <w:szCs w:val="15"/>
        </w:rPr>
      </w:pPr>
      <w:r>
        <w:rPr>
          <w:rFonts w:ascii="Arial" w:hAnsi="Arial" w:cs="Arial"/>
          <w:color w:val="575657"/>
          <w:spacing w:val="-42"/>
          <w:w w:val="207"/>
          <w:sz w:val="15"/>
          <w:szCs w:val="15"/>
        </w:rPr>
        <w:t>I</w:t>
      </w:r>
      <w:r>
        <w:rPr>
          <w:rFonts w:ascii="Arial" w:hAnsi="Arial" w:cs="Arial"/>
          <w:color w:val="575657"/>
          <w:w w:val="121"/>
          <w:sz w:val="15"/>
          <w:szCs w:val="15"/>
        </w:rPr>
        <w:t>n</w:t>
      </w:r>
      <w:r>
        <w:rPr>
          <w:rFonts w:ascii="Arial" w:hAnsi="Arial" w:cs="Arial"/>
          <w:color w:val="575657"/>
          <w:spacing w:val="-8"/>
          <w:w w:val="121"/>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13"/>
          <w:sz w:val="15"/>
          <w:szCs w:val="15"/>
        </w:rPr>
        <w:t>at</w:t>
      </w:r>
      <w:r>
        <w:rPr>
          <w:rFonts w:ascii="Arial" w:hAnsi="Arial" w:cs="Arial"/>
          <w:color w:val="575657"/>
          <w:spacing w:val="-16"/>
          <w:w w:val="113"/>
          <w:sz w:val="15"/>
          <w:szCs w:val="15"/>
        </w:rPr>
        <w:t>i</w:t>
      </w:r>
      <w:r>
        <w:rPr>
          <w:rFonts w:ascii="Arial" w:hAnsi="Arial" w:cs="Arial"/>
          <w:color w:val="575657"/>
          <w:w w:val="103"/>
          <w:sz w:val="15"/>
          <w:szCs w:val="15"/>
        </w:rPr>
        <w:t>ves</w:t>
      </w:r>
      <w:r>
        <w:rPr>
          <w:rFonts w:ascii="Arial" w:hAnsi="Arial" w:cs="Arial"/>
          <w:color w:val="575657"/>
          <w:spacing w:val="-15"/>
          <w:sz w:val="15"/>
          <w:szCs w:val="15"/>
        </w:rPr>
        <w:t xml:space="preserve"> </w:t>
      </w:r>
      <w:r>
        <w:rPr>
          <w:rFonts w:ascii="Arial" w:hAnsi="Arial" w:cs="Arial"/>
          <w:color w:val="97999A"/>
          <w:spacing w:val="-10"/>
          <w:w w:val="139"/>
          <w:sz w:val="15"/>
          <w:szCs w:val="15"/>
        </w:rPr>
        <w:t>{</w:t>
      </w:r>
      <w:r>
        <w:rPr>
          <w:rFonts w:ascii="Arial" w:hAnsi="Arial" w:cs="Arial"/>
          <w:color w:val="6E6E6E"/>
          <w:w w:val="102"/>
          <w:sz w:val="15"/>
          <w:szCs w:val="15"/>
        </w:rPr>
        <w:t>OST</w:t>
      </w:r>
      <w:r>
        <w:rPr>
          <w:rFonts w:ascii="Arial" w:hAnsi="Arial" w:cs="Arial"/>
          <w:color w:val="6E6E6E"/>
          <w:spacing w:val="-1"/>
          <w:w w:val="102"/>
          <w:sz w:val="15"/>
          <w:szCs w:val="15"/>
        </w:rPr>
        <w:t>I</w:t>
      </w:r>
      <w:r>
        <w:rPr>
          <w:rFonts w:ascii="Arial" w:hAnsi="Arial" w:cs="Arial"/>
          <w:color w:val="97999A"/>
          <w:w w:val="124"/>
          <w:sz w:val="15"/>
          <w:szCs w:val="15"/>
        </w:rPr>
        <w:t>)</w:t>
      </w:r>
      <w:r>
        <w:rPr>
          <w:rFonts w:ascii="Arial" w:hAnsi="Arial" w:cs="Arial"/>
          <w:color w:val="97999A"/>
          <w:spacing w:val="-15"/>
          <w:sz w:val="15"/>
          <w:szCs w:val="15"/>
        </w:rPr>
        <w:t xml:space="preserve"> </w:t>
      </w:r>
      <w:r>
        <w:rPr>
          <w:rFonts w:ascii="Arial" w:hAnsi="Arial" w:cs="Arial"/>
          <w:color w:val="6E6E6E"/>
          <w:w w:val="104"/>
          <w:sz w:val="15"/>
          <w:szCs w:val="15"/>
        </w:rPr>
        <w:t>pro</w:t>
      </w:r>
      <w:r>
        <w:rPr>
          <w:rFonts w:ascii="Arial" w:hAnsi="Arial" w:cs="Arial"/>
          <w:color w:val="6E6E6E"/>
          <w:spacing w:val="-16"/>
          <w:w w:val="104"/>
          <w:sz w:val="15"/>
          <w:szCs w:val="15"/>
        </w:rPr>
        <w:t>g</w:t>
      </w:r>
      <w:r>
        <w:rPr>
          <w:rFonts w:ascii="Arial" w:hAnsi="Arial" w:cs="Arial"/>
          <w:color w:val="878583"/>
          <w:spacing w:val="-10"/>
          <w:w w:val="139"/>
          <w:sz w:val="15"/>
          <w:szCs w:val="15"/>
        </w:rPr>
        <w:t>r</w:t>
      </w:r>
      <w:r>
        <w:rPr>
          <w:rFonts w:ascii="Arial" w:hAnsi="Arial" w:cs="Arial"/>
          <w:color w:val="575657"/>
          <w:w w:val="113"/>
          <w:sz w:val="15"/>
          <w:szCs w:val="15"/>
        </w:rPr>
        <w:t>a</w:t>
      </w:r>
      <w:r>
        <w:rPr>
          <w:rFonts w:ascii="Arial" w:hAnsi="Arial" w:cs="Arial"/>
          <w:color w:val="575657"/>
          <w:spacing w:val="-13"/>
          <w:w w:val="113"/>
          <w:sz w:val="15"/>
          <w:szCs w:val="15"/>
        </w:rPr>
        <w:t>m</w:t>
      </w:r>
      <w:r>
        <w:rPr>
          <w:rFonts w:ascii="Arial" w:hAnsi="Arial" w:cs="Arial"/>
          <w:color w:val="575657"/>
          <w:spacing w:val="7"/>
          <w:w w:val="197"/>
          <w:sz w:val="15"/>
          <w:szCs w:val="15"/>
        </w:rPr>
        <w:t>.</w:t>
      </w:r>
      <w:r>
        <w:rPr>
          <w:rFonts w:ascii="Arial" w:hAnsi="Arial" w:cs="Arial"/>
          <w:color w:val="6E6E6E"/>
          <w:w w:val="115"/>
          <w:sz w:val="15"/>
          <w:szCs w:val="15"/>
        </w:rPr>
        <w:t>M</w:t>
      </w:r>
      <w:r>
        <w:rPr>
          <w:rFonts w:ascii="Arial" w:hAnsi="Arial" w:cs="Arial"/>
          <w:color w:val="6E6E6E"/>
          <w:spacing w:val="-32"/>
          <w:w w:val="115"/>
          <w:sz w:val="15"/>
          <w:szCs w:val="15"/>
        </w:rPr>
        <w:t>a</w:t>
      </w:r>
      <w:r>
        <w:rPr>
          <w:rFonts w:ascii="Arial" w:hAnsi="Arial" w:cs="Arial"/>
          <w:color w:val="6E6E6E"/>
          <w:w w:val="96"/>
          <w:sz w:val="15"/>
          <w:szCs w:val="15"/>
        </w:rPr>
        <w:t>ss</w:t>
      </w:r>
      <w:r>
        <w:rPr>
          <w:rFonts w:ascii="Arial" w:hAnsi="Arial" w:cs="Arial"/>
          <w:color w:val="6E6E6E"/>
          <w:spacing w:val="-11"/>
          <w:w w:val="96"/>
          <w:sz w:val="15"/>
          <w:szCs w:val="15"/>
        </w:rPr>
        <w:t>H</w:t>
      </w:r>
      <w:r>
        <w:rPr>
          <w:rFonts w:ascii="Arial" w:hAnsi="Arial" w:cs="Arial"/>
          <w:color w:val="6E6E6E"/>
          <w:w w:val="103"/>
          <w:sz w:val="15"/>
          <w:szCs w:val="15"/>
        </w:rPr>
        <w:t>ea</w:t>
      </w:r>
      <w:r>
        <w:rPr>
          <w:rFonts w:ascii="Arial" w:hAnsi="Arial" w:cs="Arial"/>
          <w:color w:val="6E6E6E"/>
          <w:spacing w:val="-21"/>
          <w:sz w:val="15"/>
          <w:szCs w:val="15"/>
        </w:rPr>
        <w:t xml:space="preserve"> </w:t>
      </w:r>
      <w:r>
        <w:rPr>
          <w:rFonts w:ascii="Arial" w:hAnsi="Arial" w:cs="Arial"/>
          <w:color w:val="575657"/>
          <w:spacing w:val="-42"/>
          <w:w w:val="207"/>
          <w:sz w:val="15"/>
          <w:szCs w:val="15"/>
        </w:rPr>
        <w:t>I</w:t>
      </w:r>
      <w:r>
        <w:rPr>
          <w:rFonts w:ascii="Arial" w:hAnsi="Arial" w:cs="Arial"/>
          <w:color w:val="575657"/>
          <w:w w:val="104"/>
          <w:sz w:val="15"/>
          <w:szCs w:val="15"/>
        </w:rPr>
        <w:t>th</w:t>
      </w:r>
      <w:r>
        <w:rPr>
          <w:rFonts w:ascii="Arial" w:hAnsi="Arial" w:cs="Arial"/>
          <w:color w:val="575657"/>
          <w:spacing w:val="-8"/>
          <w:sz w:val="15"/>
          <w:szCs w:val="15"/>
        </w:rPr>
        <w:t xml:space="preserve"> </w:t>
      </w:r>
      <w:r>
        <w:rPr>
          <w:rFonts w:ascii="Arial" w:hAnsi="Arial" w:cs="Arial"/>
          <w:color w:val="878583"/>
          <w:w w:val="109"/>
          <w:sz w:val="15"/>
          <w:szCs w:val="15"/>
        </w:rPr>
        <w:t>w</w:t>
      </w:r>
      <w:r>
        <w:rPr>
          <w:rFonts w:ascii="Arial" w:hAnsi="Arial" w:cs="Arial"/>
          <w:color w:val="575657"/>
          <w:w w:val="148"/>
          <w:sz w:val="15"/>
          <w:szCs w:val="15"/>
        </w:rPr>
        <w:t>ill</w:t>
      </w:r>
      <w:r>
        <w:rPr>
          <w:rFonts w:ascii="Arial" w:hAnsi="Arial" w:cs="Arial"/>
          <w:color w:val="575657"/>
          <w:spacing w:val="-11"/>
          <w:sz w:val="15"/>
          <w:szCs w:val="15"/>
        </w:rPr>
        <w:t xml:space="preserve"> </w:t>
      </w:r>
      <w:r>
        <w:rPr>
          <w:rFonts w:ascii="Arial" w:hAnsi="Arial" w:cs="Arial"/>
          <w:color w:val="6E6E6E"/>
          <w:w w:val="107"/>
          <w:sz w:val="15"/>
          <w:szCs w:val="15"/>
        </w:rPr>
        <w:t>cont</w:t>
      </w:r>
      <w:r>
        <w:rPr>
          <w:rFonts w:ascii="Arial" w:hAnsi="Arial" w:cs="Arial"/>
          <w:color w:val="6E6E6E"/>
          <w:spacing w:val="2"/>
          <w:w w:val="107"/>
          <w:sz w:val="15"/>
          <w:szCs w:val="15"/>
        </w:rPr>
        <w:t>i</w:t>
      </w:r>
      <w:r>
        <w:rPr>
          <w:rFonts w:ascii="Arial" w:hAnsi="Arial" w:cs="Arial"/>
          <w:color w:val="6E6E6E"/>
          <w:w w:val="112"/>
          <w:sz w:val="15"/>
          <w:szCs w:val="15"/>
        </w:rPr>
        <w:t>nue</w:t>
      </w:r>
      <w:r>
        <w:rPr>
          <w:rFonts w:ascii="Arial" w:hAnsi="Arial" w:cs="Arial"/>
          <w:color w:val="6E6E6E"/>
          <w:spacing w:val="-10"/>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05"/>
          <w:sz w:val="15"/>
          <w:szCs w:val="15"/>
        </w:rPr>
        <w:t>provi</w:t>
      </w:r>
      <w:r>
        <w:rPr>
          <w:rFonts w:ascii="Arial" w:hAnsi="Arial" w:cs="Arial"/>
          <w:color w:val="6E6E6E"/>
          <w:w w:val="113"/>
          <w:sz w:val="15"/>
          <w:szCs w:val="15"/>
        </w:rPr>
        <w:t>de</w:t>
      </w:r>
      <w:r>
        <w:rPr>
          <w:rFonts w:ascii="Arial" w:hAnsi="Arial" w:cs="Arial"/>
          <w:color w:val="6E6E6E"/>
          <w:spacing w:val="-7"/>
          <w:sz w:val="15"/>
          <w:szCs w:val="15"/>
        </w:rPr>
        <w:t xml:space="preserve"> </w:t>
      </w:r>
      <w:r>
        <w:rPr>
          <w:rFonts w:ascii="Arial" w:hAnsi="Arial" w:cs="Arial"/>
          <w:color w:val="6E6E6E"/>
          <w:w w:val="96"/>
          <w:sz w:val="15"/>
          <w:szCs w:val="15"/>
        </w:rPr>
        <w:t>necess</w:t>
      </w:r>
      <w:r>
        <w:rPr>
          <w:rFonts w:ascii="Arial" w:hAnsi="Arial" w:cs="Arial"/>
          <w:color w:val="6E6E6E"/>
          <w:spacing w:val="-3"/>
          <w:w w:val="96"/>
          <w:sz w:val="15"/>
          <w:szCs w:val="15"/>
        </w:rPr>
        <w:t>a</w:t>
      </w:r>
      <w:r>
        <w:rPr>
          <w:rFonts w:ascii="Arial" w:hAnsi="Arial" w:cs="Arial"/>
          <w:color w:val="878583"/>
          <w:w w:val="116"/>
          <w:sz w:val="15"/>
          <w:szCs w:val="15"/>
        </w:rPr>
        <w:t>ry</w:t>
      </w:r>
      <w:r>
        <w:rPr>
          <w:rFonts w:ascii="Arial" w:hAnsi="Arial" w:cs="Arial"/>
          <w:color w:val="878583"/>
          <w:spacing w:val="-8"/>
          <w:sz w:val="15"/>
          <w:szCs w:val="15"/>
        </w:rPr>
        <w:t xml:space="preserve"> </w:t>
      </w:r>
      <w:r>
        <w:rPr>
          <w:rFonts w:ascii="Arial" w:hAnsi="Arial" w:cs="Arial"/>
          <w:color w:val="575657"/>
          <w:w w:val="112"/>
          <w:sz w:val="15"/>
          <w:szCs w:val="15"/>
        </w:rPr>
        <w:t>an</w:t>
      </w:r>
      <w:r>
        <w:rPr>
          <w:rFonts w:ascii="Arial" w:hAnsi="Arial" w:cs="Arial"/>
          <w:color w:val="575657"/>
          <w:spacing w:val="17"/>
          <w:w w:val="112"/>
          <w:sz w:val="15"/>
          <w:szCs w:val="15"/>
        </w:rPr>
        <w:t>d</w:t>
      </w:r>
      <w:r>
        <w:rPr>
          <w:rFonts w:ascii="Arial" w:hAnsi="Arial" w:cs="Arial"/>
          <w:color w:val="6E6E6E"/>
          <w:w w:val="112"/>
          <w:sz w:val="15"/>
          <w:szCs w:val="15"/>
        </w:rPr>
        <w:t>ongo</w:t>
      </w:r>
      <w:r>
        <w:rPr>
          <w:rFonts w:ascii="Arial" w:hAnsi="Arial" w:cs="Arial"/>
          <w:color w:val="6E6E6E"/>
          <w:spacing w:val="5"/>
          <w:w w:val="112"/>
          <w:sz w:val="15"/>
          <w:szCs w:val="15"/>
        </w:rPr>
        <w:t>i</w:t>
      </w:r>
      <w:r>
        <w:rPr>
          <w:rFonts w:ascii="Arial" w:hAnsi="Arial" w:cs="Arial"/>
          <w:color w:val="6E6E6E"/>
          <w:w w:val="109"/>
          <w:sz w:val="15"/>
          <w:szCs w:val="15"/>
        </w:rPr>
        <w:t>ng</w:t>
      </w:r>
      <w:r>
        <w:rPr>
          <w:rFonts w:ascii="Arial" w:hAnsi="Arial" w:cs="Arial"/>
          <w:color w:val="6E6E6E"/>
          <w:spacing w:val="-1"/>
          <w:sz w:val="15"/>
          <w:szCs w:val="15"/>
        </w:rPr>
        <w:t xml:space="preserve"> </w:t>
      </w:r>
      <w:r>
        <w:rPr>
          <w:rFonts w:ascii="Arial" w:hAnsi="Arial" w:cs="Arial"/>
          <w:color w:val="575657"/>
          <w:w w:val="117"/>
          <w:sz w:val="15"/>
          <w:szCs w:val="15"/>
        </w:rPr>
        <w:t>f</w:t>
      </w:r>
      <w:r>
        <w:rPr>
          <w:rFonts w:ascii="Arial" w:hAnsi="Arial" w:cs="Arial"/>
          <w:color w:val="575657"/>
          <w:spacing w:val="-13"/>
          <w:w w:val="117"/>
          <w:sz w:val="15"/>
          <w:szCs w:val="15"/>
        </w:rPr>
        <w:t>u</w:t>
      </w:r>
      <w:r>
        <w:rPr>
          <w:rFonts w:ascii="Arial" w:hAnsi="Arial" w:cs="Arial"/>
          <w:color w:val="575657"/>
          <w:w w:val="120"/>
          <w:sz w:val="15"/>
          <w:szCs w:val="15"/>
        </w:rPr>
        <w:t>n</w:t>
      </w:r>
      <w:r>
        <w:rPr>
          <w:rFonts w:ascii="Arial" w:hAnsi="Arial" w:cs="Arial"/>
          <w:color w:val="575657"/>
          <w:spacing w:val="-22"/>
          <w:w w:val="120"/>
          <w:sz w:val="15"/>
          <w:szCs w:val="15"/>
        </w:rPr>
        <w:t>d</w:t>
      </w:r>
      <w:r>
        <w:rPr>
          <w:rFonts w:ascii="Arial" w:hAnsi="Arial" w:cs="Arial"/>
          <w:color w:val="575657"/>
          <w:spacing w:val="-30"/>
          <w:w w:val="224"/>
          <w:sz w:val="15"/>
          <w:szCs w:val="15"/>
        </w:rPr>
        <w:t>i</w:t>
      </w:r>
      <w:r>
        <w:rPr>
          <w:rFonts w:ascii="Arial" w:hAnsi="Arial" w:cs="Arial"/>
          <w:color w:val="575657"/>
          <w:w w:val="120"/>
          <w:sz w:val="15"/>
          <w:szCs w:val="15"/>
        </w:rPr>
        <w:t>n</w:t>
      </w:r>
      <w:r>
        <w:rPr>
          <w:rFonts w:ascii="Arial" w:hAnsi="Arial" w:cs="Arial"/>
          <w:color w:val="575657"/>
          <w:spacing w:val="8"/>
          <w:w w:val="120"/>
          <w:sz w:val="15"/>
          <w:szCs w:val="15"/>
        </w:rPr>
        <w:t>g</w:t>
      </w:r>
      <w:r>
        <w:rPr>
          <w:rFonts w:ascii="Arial" w:hAnsi="Arial" w:cs="Arial"/>
          <w:color w:val="575657"/>
          <w:w w:val="103"/>
          <w:sz w:val="15"/>
          <w:szCs w:val="15"/>
        </w:rPr>
        <w:t>support</w:t>
      </w:r>
      <w:r>
        <w:rPr>
          <w:rFonts w:ascii="Arial" w:hAnsi="Arial" w:cs="Arial"/>
          <w:color w:val="575657"/>
          <w:spacing w:val="7"/>
          <w:sz w:val="15"/>
          <w:szCs w:val="15"/>
        </w:rPr>
        <w:t xml:space="preserve"> </w:t>
      </w:r>
      <w:r>
        <w:rPr>
          <w:rFonts w:ascii="Arial" w:hAnsi="Arial" w:cs="Arial"/>
          <w:color w:val="6E6E6E"/>
          <w:w w:val="112"/>
          <w:sz w:val="15"/>
          <w:szCs w:val="15"/>
        </w:rPr>
        <w:t>to</w:t>
      </w:r>
      <w:r>
        <w:rPr>
          <w:rFonts w:ascii="Arial" w:hAnsi="Arial" w:cs="Arial"/>
          <w:color w:val="6E6E6E"/>
          <w:spacing w:val="-18"/>
          <w:sz w:val="15"/>
          <w:szCs w:val="15"/>
        </w:rPr>
        <w:t xml:space="preserve"> </w:t>
      </w:r>
      <w:r>
        <w:rPr>
          <w:rFonts w:ascii="Arial" w:hAnsi="Arial" w:cs="Arial"/>
          <w:color w:val="575657"/>
          <w:w w:val="104"/>
          <w:sz w:val="15"/>
          <w:szCs w:val="15"/>
        </w:rPr>
        <w:t>safety</w:t>
      </w:r>
      <w:r>
        <w:rPr>
          <w:rFonts w:ascii="Arial" w:hAnsi="Arial" w:cs="Arial"/>
          <w:color w:val="575657"/>
          <w:spacing w:val="3"/>
          <w:sz w:val="15"/>
          <w:szCs w:val="15"/>
        </w:rPr>
        <w:t xml:space="preserve"> </w:t>
      </w:r>
      <w:r>
        <w:rPr>
          <w:rFonts w:ascii="Arial" w:hAnsi="Arial" w:cs="Arial"/>
          <w:color w:val="575657"/>
          <w:w w:val="111"/>
          <w:sz w:val="15"/>
          <w:szCs w:val="15"/>
        </w:rPr>
        <w:t xml:space="preserve">net </w:t>
      </w:r>
      <w:r>
        <w:rPr>
          <w:rFonts w:ascii="Arial" w:hAnsi="Arial" w:cs="Arial"/>
          <w:color w:val="6E6E6E"/>
          <w:w w:val="109"/>
          <w:sz w:val="15"/>
          <w:szCs w:val="15"/>
        </w:rPr>
        <w:t>pr</w:t>
      </w:r>
      <w:r>
        <w:rPr>
          <w:rFonts w:ascii="Arial" w:hAnsi="Arial" w:cs="Arial"/>
          <w:color w:val="6E6E6E"/>
          <w:spacing w:val="-29"/>
          <w:w w:val="109"/>
          <w:sz w:val="15"/>
          <w:szCs w:val="15"/>
        </w:rPr>
        <w:t>o</w:t>
      </w:r>
      <w:r>
        <w:rPr>
          <w:rFonts w:ascii="Arial" w:hAnsi="Arial" w:cs="Arial"/>
          <w:color w:val="878583"/>
          <w:spacing w:val="-4"/>
          <w:w w:val="124"/>
          <w:sz w:val="15"/>
          <w:szCs w:val="15"/>
        </w:rPr>
        <w:t>v</w:t>
      </w:r>
      <w:r>
        <w:rPr>
          <w:rFonts w:ascii="Arial" w:hAnsi="Arial" w:cs="Arial"/>
          <w:color w:val="575657"/>
          <w:spacing w:val="-30"/>
          <w:w w:val="224"/>
          <w:sz w:val="15"/>
          <w:szCs w:val="15"/>
        </w:rPr>
        <w:t>i</w:t>
      </w:r>
      <w:r>
        <w:rPr>
          <w:rFonts w:ascii="Arial" w:hAnsi="Arial" w:cs="Arial"/>
          <w:color w:val="575657"/>
          <w:w w:val="98"/>
          <w:sz w:val="15"/>
          <w:szCs w:val="15"/>
        </w:rPr>
        <w:t>ders</w:t>
      </w:r>
      <w:r>
        <w:rPr>
          <w:rFonts w:ascii="Arial" w:hAnsi="Arial" w:cs="Arial"/>
          <w:color w:val="575657"/>
          <w:spacing w:val="-1"/>
          <w:sz w:val="15"/>
          <w:szCs w:val="15"/>
        </w:rPr>
        <w:t xml:space="preserve"> </w:t>
      </w:r>
      <w:r>
        <w:rPr>
          <w:rFonts w:ascii="Arial" w:hAnsi="Arial" w:cs="Arial"/>
          <w:color w:val="6E6E6E"/>
          <w:w w:val="104"/>
          <w:sz w:val="15"/>
          <w:szCs w:val="15"/>
        </w:rPr>
        <w:t>t</w:t>
      </w:r>
      <w:r>
        <w:rPr>
          <w:rFonts w:ascii="Arial" w:hAnsi="Arial" w:cs="Arial"/>
          <w:color w:val="6E6E6E"/>
          <w:spacing w:val="-12"/>
          <w:w w:val="104"/>
          <w:sz w:val="15"/>
          <w:szCs w:val="15"/>
        </w:rPr>
        <w:t>h</w:t>
      </w:r>
      <w:r>
        <w:rPr>
          <w:rFonts w:ascii="Arial" w:hAnsi="Arial" w:cs="Arial"/>
          <w:color w:val="878583"/>
          <w:spacing w:val="-10"/>
          <w:w w:val="139"/>
          <w:sz w:val="15"/>
          <w:szCs w:val="15"/>
        </w:rPr>
        <w:t>r</w:t>
      </w:r>
      <w:r>
        <w:rPr>
          <w:rFonts w:ascii="Arial" w:hAnsi="Arial" w:cs="Arial"/>
          <w:color w:val="6E6E6E"/>
          <w:w w:val="110"/>
          <w:sz w:val="15"/>
          <w:szCs w:val="15"/>
        </w:rPr>
        <w:t>ough</w:t>
      </w:r>
      <w:r>
        <w:rPr>
          <w:rFonts w:ascii="Arial" w:hAnsi="Arial" w:cs="Arial"/>
          <w:color w:val="6E6E6E"/>
          <w:spacing w:val="-8"/>
          <w:sz w:val="15"/>
          <w:szCs w:val="15"/>
        </w:rPr>
        <w:t xml:space="preserve"> </w:t>
      </w:r>
      <w:r>
        <w:rPr>
          <w:rFonts w:ascii="Arial" w:hAnsi="Arial" w:cs="Arial"/>
          <w:color w:val="575657"/>
          <w:w w:val="102"/>
          <w:sz w:val="15"/>
          <w:szCs w:val="15"/>
        </w:rPr>
        <w:t>a</w:t>
      </w:r>
      <w:r>
        <w:rPr>
          <w:rFonts w:ascii="Arial" w:hAnsi="Arial" w:cs="Arial"/>
          <w:color w:val="575657"/>
          <w:spacing w:val="7"/>
          <w:sz w:val="15"/>
          <w:szCs w:val="15"/>
        </w:rPr>
        <w:t xml:space="preserve"> </w:t>
      </w:r>
      <w:r>
        <w:rPr>
          <w:rFonts w:ascii="Times New Roman" w:hAnsi="Times New Roman" w:cs="Times New Roman"/>
          <w:color w:val="6E6E6E"/>
          <w:w w:val="105"/>
          <w:sz w:val="16"/>
          <w:szCs w:val="16"/>
        </w:rPr>
        <w:t>new</w:t>
      </w:r>
      <w:r>
        <w:rPr>
          <w:rFonts w:ascii="Times New Roman" w:hAnsi="Times New Roman" w:cs="Times New Roman"/>
          <w:color w:val="6E6E6E"/>
          <w:spacing w:val="7"/>
          <w:sz w:val="16"/>
          <w:szCs w:val="16"/>
        </w:rPr>
        <w:t xml:space="preserve"> </w:t>
      </w:r>
      <w:r>
        <w:rPr>
          <w:rFonts w:ascii="Arial" w:hAnsi="Arial" w:cs="Arial"/>
          <w:color w:val="575657"/>
          <w:w w:val="117"/>
          <w:sz w:val="15"/>
          <w:szCs w:val="15"/>
        </w:rPr>
        <w:t>f</w:t>
      </w:r>
      <w:r>
        <w:rPr>
          <w:rFonts w:ascii="Arial" w:hAnsi="Arial" w:cs="Arial"/>
          <w:color w:val="575657"/>
          <w:spacing w:val="-13"/>
          <w:w w:val="117"/>
          <w:sz w:val="15"/>
          <w:szCs w:val="15"/>
        </w:rPr>
        <w:t>u</w:t>
      </w:r>
      <w:r>
        <w:rPr>
          <w:rFonts w:ascii="Arial" w:hAnsi="Arial" w:cs="Arial"/>
          <w:color w:val="575657"/>
          <w:w w:val="120"/>
          <w:sz w:val="15"/>
          <w:szCs w:val="15"/>
        </w:rPr>
        <w:t>n</w:t>
      </w:r>
      <w:r>
        <w:rPr>
          <w:rFonts w:ascii="Arial" w:hAnsi="Arial" w:cs="Arial"/>
          <w:color w:val="575657"/>
          <w:spacing w:val="-22"/>
          <w:w w:val="120"/>
          <w:sz w:val="15"/>
          <w:szCs w:val="15"/>
        </w:rPr>
        <w:t>d</w:t>
      </w:r>
      <w:r>
        <w:rPr>
          <w:rFonts w:ascii="Arial" w:hAnsi="Arial" w:cs="Arial"/>
          <w:color w:val="575657"/>
          <w:spacing w:val="-30"/>
          <w:w w:val="224"/>
          <w:sz w:val="15"/>
          <w:szCs w:val="15"/>
        </w:rPr>
        <w:t>i</w:t>
      </w:r>
      <w:r>
        <w:rPr>
          <w:rFonts w:ascii="Arial" w:hAnsi="Arial" w:cs="Arial"/>
          <w:color w:val="575657"/>
          <w:w w:val="109"/>
          <w:sz w:val="15"/>
          <w:szCs w:val="15"/>
        </w:rPr>
        <w:t>ng</w:t>
      </w:r>
      <w:r>
        <w:rPr>
          <w:rFonts w:ascii="Arial" w:hAnsi="Arial" w:cs="Arial"/>
          <w:color w:val="575657"/>
          <w:spacing w:val="-16"/>
          <w:sz w:val="15"/>
          <w:szCs w:val="15"/>
        </w:rPr>
        <w:t xml:space="preserve"> </w:t>
      </w:r>
      <w:r>
        <w:rPr>
          <w:rFonts w:ascii="Arial" w:hAnsi="Arial" w:cs="Arial"/>
          <w:color w:val="575657"/>
          <w:spacing w:val="-26"/>
          <w:w w:val="114"/>
          <w:sz w:val="15"/>
          <w:szCs w:val="15"/>
        </w:rPr>
        <w:t>s</w:t>
      </w:r>
      <w:r>
        <w:rPr>
          <w:rFonts w:ascii="Arial" w:hAnsi="Arial" w:cs="Arial"/>
          <w:color w:val="575657"/>
          <w:w w:val="114"/>
          <w:sz w:val="15"/>
          <w:szCs w:val="15"/>
        </w:rPr>
        <w:t>tream</w:t>
      </w:r>
      <w:r>
        <w:rPr>
          <w:rFonts w:ascii="Arial" w:hAnsi="Arial" w:cs="Arial"/>
          <w:color w:val="575657"/>
          <w:spacing w:val="-3"/>
          <w:sz w:val="15"/>
          <w:szCs w:val="15"/>
        </w:rPr>
        <w:t xml:space="preserve"> </w:t>
      </w:r>
      <w:r>
        <w:rPr>
          <w:rFonts w:ascii="Arial" w:hAnsi="Arial" w:cs="Arial"/>
          <w:color w:val="575657"/>
          <w:w w:val="107"/>
          <w:sz w:val="15"/>
          <w:szCs w:val="15"/>
        </w:rPr>
        <w:t>ava</w:t>
      </w:r>
      <w:r>
        <w:rPr>
          <w:rFonts w:ascii="Arial" w:hAnsi="Arial" w:cs="Arial"/>
          <w:color w:val="575657"/>
          <w:spacing w:val="2"/>
          <w:w w:val="107"/>
          <w:sz w:val="15"/>
          <w:szCs w:val="15"/>
        </w:rPr>
        <w:t>i</w:t>
      </w:r>
      <w:r>
        <w:rPr>
          <w:rFonts w:ascii="Arial" w:hAnsi="Arial" w:cs="Arial"/>
          <w:color w:val="575657"/>
          <w:spacing w:val="-30"/>
          <w:w w:val="224"/>
          <w:sz w:val="15"/>
          <w:szCs w:val="15"/>
        </w:rPr>
        <w:t>l</w:t>
      </w:r>
      <w:r>
        <w:rPr>
          <w:rFonts w:ascii="Arial" w:hAnsi="Arial" w:cs="Arial"/>
          <w:color w:val="575657"/>
          <w:w w:val="111"/>
          <w:sz w:val="15"/>
          <w:szCs w:val="15"/>
        </w:rPr>
        <w:t>abl</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575657"/>
          <w:w w:val="116"/>
          <w:sz w:val="15"/>
          <w:szCs w:val="15"/>
        </w:rPr>
        <w:t>an</w:t>
      </w:r>
      <w:r>
        <w:rPr>
          <w:rFonts w:ascii="Arial" w:hAnsi="Arial" w:cs="Arial"/>
          <w:color w:val="575657"/>
          <w:spacing w:val="-12"/>
          <w:sz w:val="15"/>
          <w:szCs w:val="15"/>
        </w:rPr>
        <w:t xml:space="preserve"> </w:t>
      </w:r>
      <w:r>
        <w:rPr>
          <w:rFonts w:ascii="Arial" w:hAnsi="Arial" w:cs="Arial"/>
          <w:color w:val="575657"/>
          <w:spacing w:val="-29"/>
          <w:w w:val="123"/>
          <w:sz w:val="15"/>
          <w:szCs w:val="15"/>
        </w:rPr>
        <w:t>e</w:t>
      </w:r>
      <w:r>
        <w:rPr>
          <w:rFonts w:ascii="Arial" w:hAnsi="Arial" w:cs="Arial"/>
          <w:color w:val="575657"/>
          <w:w w:val="112"/>
          <w:sz w:val="15"/>
          <w:szCs w:val="15"/>
        </w:rPr>
        <w:t>xpa</w:t>
      </w:r>
      <w:r>
        <w:rPr>
          <w:rFonts w:ascii="Arial" w:hAnsi="Arial" w:cs="Arial"/>
          <w:color w:val="575657"/>
          <w:spacing w:val="-8"/>
          <w:w w:val="112"/>
          <w:sz w:val="15"/>
          <w:szCs w:val="15"/>
        </w:rPr>
        <w:t>n</w:t>
      </w:r>
      <w:r>
        <w:rPr>
          <w:rFonts w:ascii="Arial" w:hAnsi="Arial" w:cs="Arial"/>
          <w:color w:val="575657"/>
          <w:w w:val="106"/>
          <w:sz w:val="15"/>
          <w:szCs w:val="15"/>
        </w:rPr>
        <w:t>ded</w:t>
      </w:r>
      <w:r>
        <w:rPr>
          <w:rFonts w:ascii="Arial" w:hAnsi="Arial" w:cs="Arial"/>
          <w:color w:val="575657"/>
          <w:spacing w:val="-10"/>
          <w:sz w:val="15"/>
          <w:szCs w:val="15"/>
        </w:rPr>
        <w:t xml:space="preserve"> </w:t>
      </w:r>
      <w:r>
        <w:rPr>
          <w:rFonts w:ascii="Arial" w:hAnsi="Arial" w:cs="Arial"/>
          <w:color w:val="6E6E6E"/>
          <w:spacing w:val="-18"/>
          <w:w w:val="128"/>
          <w:sz w:val="15"/>
          <w:szCs w:val="15"/>
        </w:rPr>
        <w:t>g</w:t>
      </w:r>
      <w:r>
        <w:rPr>
          <w:rFonts w:ascii="Arial" w:hAnsi="Arial" w:cs="Arial"/>
          <w:color w:val="878583"/>
          <w:spacing w:val="-10"/>
          <w:w w:val="139"/>
          <w:sz w:val="15"/>
          <w:szCs w:val="15"/>
        </w:rPr>
        <w:t>r</w:t>
      </w:r>
      <w:r>
        <w:rPr>
          <w:rFonts w:ascii="Arial" w:hAnsi="Arial" w:cs="Arial"/>
          <w:color w:val="6E6E6E"/>
          <w:w w:val="110"/>
          <w:sz w:val="15"/>
          <w:szCs w:val="15"/>
        </w:rPr>
        <w:t>oup</w:t>
      </w:r>
      <w:r>
        <w:rPr>
          <w:rFonts w:ascii="Arial" w:hAnsi="Arial" w:cs="Arial"/>
          <w:color w:val="6E6E6E"/>
          <w:spacing w:val="-5"/>
          <w:sz w:val="15"/>
          <w:szCs w:val="15"/>
        </w:rPr>
        <w:t xml:space="preserve"> </w:t>
      </w:r>
      <w:r>
        <w:rPr>
          <w:rFonts w:ascii="Arial" w:hAnsi="Arial" w:cs="Arial"/>
          <w:color w:val="6E6E6E"/>
          <w:w w:val="105"/>
          <w:sz w:val="15"/>
          <w:szCs w:val="15"/>
        </w:rPr>
        <w:t>of</w:t>
      </w:r>
      <w:r>
        <w:rPr>
          <w:rFonts w:ascii="Arial" w:hAnsi="Arial" w:cs="Arial"/>
          <w:color w:val="6E6E6E"/>
          <w:spacing w:val="5"/>
          <w:sz w:val="15"/>
          <w:szCs w:val="15"/>
        </w:rPr>
        <w:t xml:space="preserve"> </w:t>
      </w:r>
      <w:r>
        <w:rPr>
          <w:rFonts w:ascii="Arial" w:hAnsi="Arial" w:cs="Arial"/>
          <w:color w:val="6E6E6E"/>
          <w:w w:val="105"/>
          <w:sz w:val="15"/>
          <w:szCs w:val="15"/>
        </w:rPr>
        <w:t>provi</w:t>
      </w:r>
      <w:r>
        <w:rPr>
          <w:rFonts w:ascii="Arial" w:hAnsi="Arial" w:cs="Arial"/>
          <w:color w:val="6E6E6E"/>
          <w:w w:val="97"/>
          <w:sz w:val="15"/>
          <w:szCs w:val="15"/>
        </w:rPr>
        <w:t>ders.</w:t>
      </w:r>
      <w:r>
        <w:rPr>
          <w:rFonts w:ascii="Arial" w:hAnsi="Arial" w:cs="Arial"/>
          <w:color w:val="6E6E6E"/>
          <w:spacing w:val="6"/>
          <w:sz w:val="15"/>
          <w:szCs w:val="15"/>
        </w:rPr>
        <w:t xml:space="preserve"> </w:t>
      </w:r>
      <w:r>
        <w:rPr>
          <w:rFonts w:ascii="Arial" w:hAnsi="Arial" w:cs="Arial"/>
          <w:color w:val="575657"/>
          <w:w w:val="112"/>
          <w:sz w:val="15"/>
          <w:szCs w:val="15"/>
        </w:rPr>
        <w:t>The</w:t>
      </w:r>
      <w:r>
        <w:rPr>
          <w:rFonts w:ascii="Arial" w:hAnsi="Arial" w:cs="Arial"/>
          <w:color w:val="575657"/>
          <w:spacing w:val="-4"/>
          <w:sz w:val="15"/>
          <w:szCs w:val="15"/>
        </w:rPr>
        <w:t xml:space="preserve"> </w:t>
      </w:r>
      <w:r>
        <w:rPr>
          <w:rFonts w:ascii="Arial" w:hAnsi="Arial" w:cs="Arial"/>
          <w:color w:val="6E6E6E"/>
          <w:w w:val="109"/>
          <w:sz w:val="15"/>
          <w:szCs w:val="15"/>
        </w:rPr>
        <w:t>co</w:t>
      </w:r>
      <w:r>
        <w:rPr>
          <w:rFonts w:ascii="Arial" w:hAnsi="Arial" w:cs="Arial"/>
          <w:color w:val="6E6E6E"/>
          <w:spacing w:val="-12"/>
          <w:w w:val="109"/>
          <w:sz w:val="15"/>
          <w:szCs w:val="15"/>
        </w:rPr>
        <w:t>m</w:t>
      </w:r>
      <w:r>
        <w:rPr>
          <w:rFonts w:ascii="Arial" w:hAnsi="Arial" w:cs="Arial"/>
          <w:color w:val="6E6E6E"/>
          <w:w w:val="121"/>
          <w:sz w:val="15"/>
          <w:szCs w:val="15"/>
        </w:rPr>
        <w:t>b</w:t>
      </w:r>
      <w:r>
        <w:rPr>
          <w:rFonts w:ascii="Arial" w:hAnsi="Arial" w:cs="Arial"/>
          <w:color w:val="6E6E6E"/>
          <w:spacing w:val="-8"/>
          <w:w w:val="121"/>
          <w:sz w:val="15"/>
          <w:szCs w:val="15"/>
        </w:rPr>
        <w:t>i</w:t>
      </w:r>
      <w:r>
        <w:rPr>
          <w:rFonts w:ascii="Arial" w:hAnsi="Arial" w:cs="Arial"/>
          <w:color w:val="6E6E6E"/>
          <w:w w:val="112"/>
          <w:sz w:val="15"/>
          <w:szCs w:val="15"/>
        </w:rPr>
        <w:t>nat</w:t>
      </w:r>
      <w:r>
        <w:rPr>
          <w:rFonts w:ascii="Arial" w:hAnsi="Arial" w:cs="Arial"/>
          <w:color w:val="6E6E6E"/>
          <w:spacing w:val="-4"/>
          <w:w w:val="112"/>
          <w:sz w:val="15"/>
          <w:szCs w:val="15"/>
        </w:rPr>
        <w:t>i</w:t>
      </w:r>
      <w:r>
        <w:rPr>
          <w:rFonts w:ascii="Arial" w:hAnsi="Arial" w:cs="Arial"/>
          <w:color w:val="6E6E6E"/>
          <w:w w:val="116"/>
          <w:sz w:val="15"/>
          <w:szCs w:val="15"/>
        </w:rPr>
        <w:t>o</w:t>
      </w:r>
      <w:r>
        <w:rPr>
          <w:rFonts w:ascii="Arial" w:hAnsi="Arial" w:cs="Arial"/>
          <w:color w:val="6E6E6E"/>
          <w:spacing w:val="14"/>
          <w:w w:val="116"/>
          <w:sz w:val="15"/>
          <w:szCs w:val="15"/>
        </w:rPr>
        <w:t>n</w:t>
      </w:r>
      <w:r>
        <w:rPr>
          <w:rFonts w:ascii="Arial" w:hAnsi="Arial" w:cs="Arial"/>
          <w:color w:val="6E6E6E"/>
          <w:w w:val="117"/>
          <w:sz w:val="15"/>
          <w:szCs w:val="15"/>
        </w:rPr>
        <w:t>of</w:t>
      </w:r>
      <w:r>
        <w:rPr>
          <w:rFonts w:ascii="Arial" w:hAnsi="Arial" w:cs="Arial"/>
          <w:color w:val="6E6E6E"/>
          <w:spacing w:val="5"/>
          <w:sz w:val="15"/>
          <w:szCs w:val="15"/>
        </w:rPr>
        <w:t xml:space="preserve"> </w:t>
      </w:r>
      <w:r>
        <w:rPr>
          <w:rFonts w:ascii="Arial" w:hAnsi="Arial" w:cs="Arial"/>
          <w:color w:val="575657"/>
          <w:w w:val="108"/>
          <w:sz w:val="15"/>
          <w:szCs w:val="15"/>
        </w:rPr>
        <w:t>D</w:t>
      </w:r>
      <w:r>
        <w:rPr>
          <w:rFonts w:ascii="Arial" w:hAnsi="Arial" w:cs="Arial"/>
          <w:color w:val="575657"/>
          <w:spacing w:val="-18"/>
          <w:w w:val="108"/>
          <w:sz w:val="15"/>
          <w:szCs w:val="15"/>
        </w:rPr>
        <w:t>S</w:t>
      </w:r>
      <w:r>
        <w:rPr>
          <w:rFonts w:ascii="Arial" w:hAnsi="Arial" w:cs="Arial"/>
          <w:color w:val="575657"/>
          <w:w w:val="105"/>
          <w:sz w:val="15"/>
          <w:szCs w:val="15"/>
        </w:rPr>
        <w:t>R</w:t>
      </w:r>
      <w:r>
        <w:rPr>
          <w:rFonts w:ascii="Arial" w:hAnsi="Arial" w:cs="Arial"/>
          <w:color w:val="575657"/>
          <w:spacing w:val="-9"/>
          <w:w w:val="105"/>
          <w:sz w:val="15"/>
          <w:szCs w:val="15"/>
        </w:rPr>
        <w:t>I</w:t>
      </w:r>
      <w:r>
        <w:rPr>
          <w:rFonts w:ascii="Arial" w:hAnsi="Arial" w:cs="Arial"/>
          <w:color w:val="575657"/>
          <w:w w:val="125"/>
          <w:sz w:val="15"/>
          <w:szCs w:val="15"/>
        </w:rPr>
        <w:t>P</w:t>
      </w:r>
      <w:r>
        <w:rPr>
          <w:rFonts w:ascii="Arial" w:hAnsi="Arial" w:cs="Arial"/>
          <w:color w:val="575657"/>
          <w:spacing w:val="-18"/>
          <w:sz w:val="15"/>
          <w:szCs w:val="15"/>
        </w:rPr>
        <w:t xml:space="preserve"> </w:t>
      </w:r>
      <w:r>
        <w:rPr>
          <w:rFonts w:ascii="Arial" w:hAnsi="Arial" w:cs="Arial"/>
          <w:color w:val="575657"/>
          <w:w w:val="116"/>
          <w:sz w:val="15"/>
          <w:szCs w:val="15"/>
        </w:rPr>
        <w:t>a</w:t>
      </w:r>
      <w:r>
        <w:rPr>
          <w:rFonts w:ascii="Arial" w:hAnsi="Arial" w:cs="Arial"/>
          <w:color w:val="575657"/>
          <w:spacing w:val="-16"/>
          <w:w w:val="116"/>
          <w:sz w:val="15"/>
          <w:szCs w:val="15"/>
        </w:rPr>
        <w:t>n</w:t>
      </w:r>
      <w:r>
        <w:rPr>
          <w:rFonts w:ascii="Arial" w:hAnsi="Arial" w:cs="Arial"/>
          <w:color w:val="575657"/>
          <w:w w:val="108"/>
          <w:sz w:val="15"/>
          <w:szCs w:val="15"/>
        </w:rPr>
        <w:t xml:space="preserve">d </w:t>
      </w:r>
      <w:r>
        <w:rPr>
          <w:rFonts w:ascii="Arial" w:hAnsi="Arial" w:cs="Arial"/>
          <w:color w:val="878583"/>
          <w:spacing w:val="-10"/>
          <w:w w:val="139"/>
          <w:sz w:val="15"/>
          <w:szCs w:val="15"/>
        </w:rPr>
        <w:t>r</w:t>
      </w:r>
      <w:r>
        <w:rPr>
          <w:rFonts w:ascii="Arial" w:hAnsi="Arial" w:cs="Arial"/>
          <w:color w:val="6E6E6E"/>
          <w:w w:val="101"/>
          <w:sz w:val="15"/>
          <w:szCs w:val="15"/>
        </w:rPr>
        <w:t>estr</w:t>
      </w:r>
      <w:r>
        <w:rPr>
          <w:rFonts w:ascii="Arial" w:hAnsi="Arial" w:cs="Arial"/>
          <w:color w:val="6E6E6E"/>
          <w:spacing w:val="-11"/>
          <w:w w:val="101"/>
          <w:sz w:val="15"/>
          <w:szCs w:val="15"/>
        </w:rPr>
        <w:t>u</w:t>
      </w:r>
      <w:r>
        <w:rPr>
          <w:rFonts w:ascii="Arial" w:hAnsi="Arial" w:cs="Arial"/>
          <w:color w:val="6E6E6E"/>
          <w:w w:val="103"/>
          <w:sz w:val="15"/>
          <w:szCs w:val="15"/>
        </w:rPr>
        <w:t>ct</w:t>
      </w:r>
      <w:r>
        <w:rPr>
          <w:rFonts w:ascii="Arial" w:hAnsi="Arial" w:cs="Arial"/>
          <w:color w:val="6E6E6E"/>
          <w:spacing w:val="-14"/>
          <w:w w:val="103"/>
          <w:sz w:val="15"/>
          <w:szCs w:val="15"/>
        </w:rPr>
        <w:t>u</w:t>
      </w:r>
      <w:r>
        <w:rPr>
          <w:rFonts w:ascii="Arial" w:hAnsi="Arial" w:cs="Arial"/>
          <w:color w:val="878583"/>
          <w:spacing w:val="-10"/>
          <w:w w:val="139"/>
          <w:sz w:val="15"/>
          <w:szCs w:val="15"/>
        </w:rPr>
        <w:t>r</w:t>
      </w:r>
      <w:r>
        <w:rPr>
          <w:rFonts w:ascii="Arial" w:hAnsi="Arial" w:cs="Arial"/>
          <w:color w:val="6E6E6E"/>
          <w:w w:val="117"/>
          <w:sz w:val="15"/>
          <w:szCs w:val="15"/>
        </w:rPr>
        <w:t>e</w:t>
      </w:r>
      <w:r>
        <w:rPr>
          <w:rFonts w:ascii="Arial" w:hAnsi="Arial" w:cs="Arial"/>
          <w:color w:val="6E6E6E"/>
          <w:spacing w:val="13"/>
          <w:w w:val="117"/>
          <w:sz w:val="15"/>
          <w:szCs w:val="15"/>
        </w:rPr>
        <w:t>d</w:t>
      </w:r>
      <w:r>
        <w:rPr>
          <w:rFonts w:ascii="Arial" w:hAnsi="Arial" w:cs="Arial"/>
          <w:color w:val="575657"/>
          <w:w w:val="104"/>
          <w:sz w:val="15"/>
          <w:szCs w:val="15"/>
        </w:rPr>
        <w:t>safety</w:t>
      </w:r>
      <w:r>
        <w:rPr>
          <w:rFonts w:ascii="Arial" w:hAnsi="Arial" w:cs="Arial"/>
          <w:color w:val="575657"/>
          <w:spacing w:val="3"/>
          <w:sz w:val="15"/>
          <w:szCs w:val="15"/>
        </w:rPr>
        <w:t xml:space="preserve"> </w:t>
      </w:r>
      <w:r>
        <w:rPr>
          <w:rFonts w:ascii="Arial" w:hAnsi="Arial" w:cs="Arial"/>
          <w:color w:val="6E6E6E"/>
          <w:w w:val="111"/>
          <w:sz w:val="15"/>
          <w:szCs w:val="15"/>
        </w:rPr>
        <w:t>net</w:t>
      </w:r>
      <w:r>
        <w:rPr>
          <w:rFonts w:ascii="Arial" w:hAnsi="Arial" w:cs="Arial"/>
          <w:color w:val="6E6E6E"/>
          <w:spacing w:val="-6"/>
          <w:sz w:val="15"/>
          <w:szCs w:val="15"/>
        </w:rPr>
        <w:t xml:space="preserve"> </w:t>
      </w:r>
      <w:r>
        <w:rPr>
          <w:rFonts w:ascii="Arial" w:hAnsi="Arial" w:cs="Arial"/>
          <w:color w:val="6E6E6E"/>
          <w:w w:val="109"/>
          <w:sz w:val="15"/>
          <w:szCs w:val="15"/>
        </w:rPr>
        <w:t>pr</w:t>
      </w:r>
      <w:r>
        <w:rPr>
          <w:rFonts w:ascii="Arial" w:hAnsi="Arial" w:cs="Arial"/>
          <w:color w:val="6E6E6E"/>
          <w:spacing w:val="-29"/>
          <w:w w:val="109"/>
          <w:sz w:val="15"/>
          <w:szCs w:val="15"/>
        </w:rPr>
        <w:t>o</w:t>
      </w:r>
      <w:r>
        <w:rPr>
          <w:rFonts w:ascii="Arial" w:hAnsi="Arial" w:cs="Arial"/>
          <w:color w:val="6E6E6E"/>
          <w:w w:val="122"/>
          <w:sz w:val="15"/>
          <w:szCs w:val="15"/>
        </w:rPr>
        <w:t>v</w:t>
      </w:r>
      <w:r>
        <w:rPr>
          <w:rFonts w:ascii="Arial" w:hAnsi="Arial" w:cs="Arial"/>
          <w:color w:val="6E6E6E"/>
          <w:spacing w:val="1"/>
          <w:w w:val="122"/>
          <w:sz w:val="15"/>
          <w:szCs w:val="15"/>
        </w:rPr>
        <w:t>i</w:t>
      </w:r>
      <w:r>
        <w:rPr>
          <w:rFonts w:ascii="Arial" w:hAnsi="Arial" w:cs="Arial"/>
          <w:color w:val="6E6E6E"/>
          <w:w w:val="115"/>
          <w:sz w:val="15"/>
          <w:szCs w:val="15"/>
        </w:rPr>
        <w:t>de,</w:t>
      </w:r>
      <w:r>
        <w:rPr>
          <w:rFonts w:ascii="Arial" w:hAnsi="Arial" w:cs="Arial"/>
          <w:color w:val="6E6E6E"/>
          <w:spacing w:val="-14"/>
          <w:sz w:val="15"/>
          <w:szCs w:val="15"/>
        </w:rPr>
        <w:t xml:space="preserve"> </w:t>
      </w:r>
      <w:r>
        <w:rPr>
          <w:rFonts w:ascii="Arial" w:hAnsi="Arial" w:cs="Arial"/>
          <w:color w:val="6E6E6E"/>
          <w:w w:val="106"/>
          <w:sz w:val="15"/>
          <w:szCs w:val="15"/>
        </w:rPr>
        <w:t>payments</w:t>
      </w:r>
      <w:r>
        <w:rPr>
          <w:rFonts w:ascii="Arial" w:hAnsi="Arial" w:cs="Arial"/>
          <w:color w:val="6E6E6E"/>
          <w:spacing w:val="-3"/>
          <w:sz w:val="15"/>
          <w:szCs w:val="15"/>
        </w:rPr>
        <w:t xml:space="preserve"> </w:t>
      </w:r>
      <w:r>
        <w:rPr>
          <w:rFonts w:ascii="Arial" w:hAnsi="Arial" w:cs="Arial"/>
          <w:color w:val="6E6E6E"/>
          <w:spacing w:val="-4"/>
          <w:w w:val="116"/>
          <w:sz w:val="15"/>
          <w:szCs w:val="15"/>
        </w:rPr>
        <w:t>t</w:t>
      </w:r>
      <w:r>
        <w:rPr>
          <w:rFonts w:ascii="Arial" w:hAnsi="Arial" w:cs="Arial"/>
          <w:color w:val="878583"/>
          <w:w w:val="104"/>
          <w:sz w:val="15"/>
          <w:szCs w:val="15"/>
        </w:rPr>
        <w:t>h</w:t>
      </w:r>
      <w:r>
        <w:rPr>
          <w:rFonts w:ascii="Arial" w:hAnsi="Arial" w:cs="Arial"/>
          <w:color w:val="878583"/>
          <w:spacing w:val="-6"/>
          <w:w w:val="104"/>
          <w:sz w:val="15"/>
          <w:szCs w:val="15"/>
        </w:rPr>
        <w:t>r</w:t>
      </w:r>
      <w:r>
        <w:rPr>
          <w:rFonts w:ascii="Arial" w:hAnsi="Arial" w:cs="Arial"/>
          <w:color w:val="6E6E6E"/>
          <w:w w:val="110"/>
          <w:sz w:val="15"/>
          <w:szCs w:val="15"/>
        </w:rPr>
        <w:t>ough</w:t>
      </w:r>
      <w:r>
        <w:rPr>
          <w:rFonts w:ascii="Arial" w:hAnsi="Arial" w:cs="Arial"/>
          <w:color w:val="6E6E6E"/>
          <w:spacing w:val="-8"/>
          <w:sz w:val="15"/>
          <w:szCs w:val="15"/>
        </w:rPr>
        <w:t xml:space="preserve"> </w:t>
      </w:r>
      <w:r>
        <w:rPr>
          <w:rFonts w:ascii="Arial" w:hAnsi="Arial" w:cs="Arial"/>
          <w:color w:val="6E6E6E"/>
          <w:w w:val="117"/>
          <w:sz w:val="15"/>
          <w:szCs w:val="15"/>
        </w:rPr>
        <w:t>t</w:t>
      </w:r>
      <w:r>
        <w:rPr>
          <w:rFonts w:ascii="Arial" w:hAnsi="Arial" w:cs="Arial"/>
          <w:color w:val="6E6E6E"/>
          <w:spacing w:val="-13"/>
          <w:w w:val="117"/>
          <w:sz w:val="15"/>
          <w:szCs w:val="15"/>
        </w:rPr>
        <w:t>h</w:t>
      </w:r>
      <w:r>
        <w:rPr>
          <w:rFonts w:ascii="Arial" w:hAnsi="Arial" w:cs="Arial"/>
          <w:color w:val="6E6E6E"/>
          <w:w w:val="123"/>
          <w:sz w:val="15"/>
          <w:szCs w:val="15"/>
        </w:rPr>
        <w:t>e</w:t>
      </w:r>
      <w:r>
        <w:rPr>
          <w:rFonts w:ascii="Arial" w:hAnsi="Arial" w:cs="Arial"/>
          <w:color w:val="6E6E6E"/>
          <w:spacing w:val="-11"/>
          <w:sz w:val="15"/>
          <w:szCs w:val="15"/>
        </w:rPr>
        <w:t xml:space="preserve"> </w:t>
      </w:r>
      <w:r>
        <w:rPr>
          <w:rFonts w:ascii="Arial" w:hAnsi="Arial" w:cs="Arial"/>
          <w:color w:val="575657"/>
          <w:spacing w:val="-16"/>
          <w:w w:val="120"/>
          <w:sz w:val="15"/>
          <w:szCs w:val="15"/>
        </w:rPr>
        <w:t>S</w:t>
      </w:r>
      <w:r>
        <w:rPr>
          <w:rFonts w:ascii="Arial" w:hAnsi="Arial" w:cs="Arial"/>
          <w:color w:val="575657"/>
          <w:w w:val="102"/>
          <w:sz w:val="15"/>
          <w:szCs w:val="15"/>
        </w:rPr>
        <w:t>N</w:t>
      </w:r>
      <w:r>
        <w:rPr>
          <w:rFonts w:ascii="Arial" w:hAnsi="Arial" w:cs="Arial"/>
          <w:color w:val="575657"/>
          <w:spacing w:val="-29"/>
          <w:w w:val="102"/>
          <w:sz w:val="15"/>
          <w:szCs w:val="15"/>
        </w:rPr>
        <w:t>C</w:t>
      </w:r>
      <w:r>
        <w:rPr>
          <w:rFonts w:ascii="Arial" w:hAnsi="Arial" w:cs="Arial"/>
          <w:color w:val="575657"/>
          <w:spacing w:val="6"/>
          <w:w w:val="143"/>
          <w:sz w:val="15"/>
          <w:szCs w:val="15"/>
        </w:rPr>
        <w:t>P</w:t>
      </w:r>
      <w:r>
        <w:rPr>
          <w:rFonts w:ascii="Arial" w:hAnsi="Arial" w:cs="Arial"/>
          <w:color w:val="878583"/>
          <w:w w:val="109"/>
          <w:sz w:val="15"/>
          <w:szCs w:val="15"/>
        </w:rPr>
        <w:t>w</w:t>
      </w:r>
      <w:r>
        <w:rPr>
          <w:rFonts w:ascii="Arial" w:hAnsi="Arial" w:cs="Arial"/>
          <w:color w:val="575657"/>
          <w:spacing w:val="-30"/>
          <w:w w:val="224"/>
          <w:sz w:val="15"/>
          <w:szCs w:val="15"/>
        </w:rPr>
        <w:t>i</w:t>
      </w:r>
      <w:r>
        <w:rPr>
          <w:rFonts w:ascii="Arial" w:hAnsi="Arial" w:cs="Arial"/>
          <w:color w:val="575657"/>
          <w:w w:val="158"/>
          <w:sz w:val="15"/>
          <w:szCs w:val="15"/>
        </w:rPr>
        <w:t>ll</w:t>
      </w:r>
      <w:r>
        <w:rPr>
          <w:rFonts w:ascii="Arial" w:hAnsi="Arial" w:cs="Arial"/>
          <w:color w:val="575657"/>
          <w:spacing w:val="-13"/>
          <w:sz w:val="15"/>
          <w:szCs w:val="15"/>
        </w:rPr>
        <w:t xml:space="preserve"> </w:t>
      </w:r>
      <w:r>
        <w:rPr>
          <w:rFonts w:ascii="Arial" w:hAnsi="Arial" w:cs="Arial"/>
          <w:color w:val="6E6E6E"/>
          <w:w w:val="129"/>
          <w:sz w:val="15"/>
          <w:szCs w:val="15"/>
        </w:rPr>
        <w:t>p</w:t>
      </w:r>
      <w:r>
        <w:rPr>
          <w:rFonts w:ascii="Arial" w:hAnsi="Arial" w:cs="Arial"/>
          <w:color w:val="6E6E6E"/>
          <w:spacing w:val="-28"/>
          <w:w w:val="129"/>
          <w:sz w:val="15"/>
          <w:szCs w:val="15"/>
        </w:rPr>
        <w:t>,</w:t>
      </w:r>
      <w:r>
        <w:rPr>
          <w:rFonts w:ascii="Arial" w:hAnsi="Arial" w:cs="Arial"/>
          <w:color w:val="6E6E6E"/>
          <w:w w:val="107"/>
          <w:sz w:val="15"/>
          <w:szCs w:val="15"/>
        </w:rPr>
        <w:t>ov</w:t>
      </w:r>
      <w:r>
        <w:rPr>
          <w:rFonts w:ascii="Arial" w:hAnsi="Arial" w:cs="Arial"/>
          <w:color w:val="6E6E6E"/>
          <w:spacing w:val="2"/>
          <w:w w:val="107"/>
          <w:sz w:val="15"/>
          <w:szCs w:val="15"/>
        </w:rPr>
        <w:t>i</w:t>
      </w:r>
      <w:r>
        <w:rPr>
          <w:rFonts w:ascii="Arial" w:hAnsi="Arial" w:cs="Arial"/>
          <w:color w:val="6E6E6E"/>
          <w:w w:val="113"/>
          <w:sz w:val="15"/>
          <w:szCs w:val="15"/>
        </w:rPr>
        <w:t>de</w:t>
      </w:r>
      <w:r>
        <w:rPr>
          <w:rFonts w:ascii="Arial" w:hAnsi="Arial" w:cs="Arial"/>
          <w:color w:val="6E6E6E"/>
          <w:spacing w:val="-7"/>
          <w:sz w:val="15"/>
          <w:szCs w:val="15"/>
        </w:rPr>
        <w:t xml:space="preserve"> </w:t>
      </w:r>
      <w:r>
        <w:rPr>
          <w:rFonts w:ascii="Arial" w:hAnsi="Arial" w:cs="Arial"/>
          <w:color w:val="575657"/>
          <w:spacing w:val="17"/>
          <w:w w:val="122"/>
          <w:sz w:val="15"/>
          <w:szCs w:val="15"/>
        </w:rPr>
        <w:t>a</w:t>
      </w:r>
      <w:r>
        <w:rPr>
          <w:rFonts w:ascii="Arial" w:hAnsi="Arial" w:cs="Arial"/>
          <w:color w:val="6E6E6E"/>
          <w:w w:val="130"/>
          <w:sz w:val="15"/>
          <w:szCs w:val="15"/>
        </w:rPr>
        <w:t>g</w:t>
      </w:r>
      <w:r>
        <w:rPr>
          <w:rFonts w:ascii="Arial" w:hAnsi="Arial" w:cs="Arial"/>
          <w:color w:val="6E6E6E"/>
          <w:spacing w:val="-3"/>
          <w:w w:val="130"/>
          <w:sz w:val="15"/>
          <w:szCs w:val="15"/>
        </w:rPr>
        <w:t>l</w:t>
      </w:r>
      <w:r>
        <w:rPr>
          <w:rFonts w:ascii="Arial" w:hAnsi="Arial" w:cs="Arial"/>
          <w:color w:val="6E6E6E"/>
          <w:spacing w:val="-30"/>
          <w:w w:val="224"/>
          <w:sz w:val="15"/>
          <w:szCs w:val="15"/>
        </w:rPr>
        <w:t>i</w:t>
      </w:r>
      <w:r>
        <w:rPr>
          <w:rFonts w:ascii="Arial" w:hAnsi="Arial" w:cs="Arial"/>
          <w:color w:val="6E6E6E"/>
          <w:w w:val="113"/>
          <w:sz w:val="15"/>
          <w:szCs w:val="15"/>
        </w:rPr>
        <w:t>de</w:t>
      </w:r>
      <w:r>
        <w:rPr>
          <w:rFonts w:ascii="Arial" w:hAnsi="Arial" w:cs="Arial"/>
          <w:color w:val="6E6E6E"/>
          <w:spacing w:val="-7"/>
          <w:sz w:val="15"/>
          <w:szCs w:val="15"/>
        </w:rPr>
        <w:t xml:space="preserve"> </w:t>
      </w:r>
      <w:r>
        <w:rPr>
          <w:rFonts w:ascii="Arial" w:hAnsi="Arial" w:cs="Arial"/>
          <w:color w:val="6E6E6E"/>
          <w:w w:val="107"/>
          <w:sz w:val="15"/>
          <w:szCs w:val="15"/>
        </w:rPr>
        <w:t>path</w:t>
      </w:r>
      <w:r>
        <w:rPr>
          <w:rFonts w:ascii="Arial" w:hAnsi="Arial" w:cs="Arial"/>
          <w:color w:val="6E6E6E"/>
          <w:spacing w:val="3"/>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22"/>
          <w:sz w:val="15"/>
          <w:szCs w:val="15"/>
        </w:rPr>
        <w:t>a</w:t>
      </w:r>
      <w:r>
        <w:rPr>
          <w:rFonts w:ascii="Arial" w:hAnsi="Arial" w:cs="Arial"/>
          <w:color w:val="6E6E6E"/>
          <w:spacing w:val="-10"/>
          <w:sz w:val="15"/>
          <w:szCs w:val="15"/>
        </w:rPr>
        <w:t xml:space="preserve"> </w:t>
      </w:r>
      <w:r>
        <w:rPr>
          <w:rFonts w:ascii="Arial" w:hAnsi="Arial" w:cs="Arial"/>
          <w:color w:val="6E6E6E"/>
          <w:w w:val="108"/>
          <w:sz w:val="15"/>
          <w:szCs w:val="15"/>
        </w:rPr>
        <w:t>mor</w:t>
      </w:r>
      <w:r>
        <w:rPr>
          <w:rFonts w:ascii="Arial" w:hAnsi="Arial" w:cs="Arial"/>
          <w:color w:val="6E6E6E"/>
          <w:spacing w:val="17"/>
          <w:w w:val="108"/>
          <w:sz w:val="15"/>
          <w:szCs w:val="15"/>
        </w:rPr>
        <w:t>e</w:t>
      </w:r>
      <w:r>
        <w:rPr>
          <w:rFonts w:ascii="Arial" w:hAnsi="Arial" w:cs="Arial"/>
          <w:color w:val="575657"/>
          <w:w w:val="98"/>
          <w:sz w:val="15"/>
          <w:szCs w:val="15"/>
        </w:rPr>
        <w:t>su</w:t>
      </w:r>
      <w:r>
        <w:rPr>
          <w:rFonts w:ascii="Arial" w:hAnsi="Arial" w:cs="Arial"/>
          <w:color w:val="575657"/>
          <w:spacing w:val="-22"/>
          <w:w w:val="99"/>
          <w:sz w:val="15"/>
          <w:szCs w:val="15"/>
        </w:rPr>
        <w:t>s</w:t>
      </w:r>
      <w:r>
        <w:rPr>
          <w:rFonts w:ascii="Arial" w:hAnsi="Arial" w:cs="Arial"/>
          <w:color w:val="575657"/>
          <w:w w:val="121"/>
          <w:sz w:val="15"/>
          <w:szCs w:val="15"/>
        </w:rPr>
        <w:t>ta</w:t>
      </w:r>
      <w:r>
        <w:rPr>
          <w:rFonts w:ascii="Arial" w:hAnsi="Arial" w:cs="Arial"/>
          <w:color w:val="575657"/>
          <w:spacing w:val="1"/>
          <w:w w:val="121"/>
          <w:sz w:val="15"/>
          <w:szCs w:val="15"/>
        </w:rPr>
        <w:t>i</w:t>
      </w:r>
      <w:r>
        <w:rPr>
          <w:rFonts w:ascii="Arial" w:hAnsi="Arial" w:cs="Arial"/>
          <w:color w:val="575657"/>
          <w:w w:val="111"/>
          <w:sz w:val="15"/>
          <w:szCs w:val="15"/>
        </w:rPr>
        <w:t>nab</w:t>
      </w:r>
      <w:r>
        <w:rPr>
          <w:rFonts w:ascii="Arial" w:hAnsi="Arial" w:cs="Arial"/>
          <w:color w:val="575657"/>
          <w:spacing w:val="-3"/>
          <w:w w:val="111"/>
          <w:sz w:val="15"/>
          <w:szCs w:val="15"/>
        </w:rPr>
        <w:t>l</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575657"/>
          <w:w w:val="117"/>
          <w:sz w:val="15"/>
          <w:szCs w:val="15"/>
        </w:rPr>
        <w:t>f</w:t>
      </w:r>
      <w:r>
        <w:rPr>
          <w:rFonts w:ascii="Arial" w:hAnsi="Arial" w:cs="Arial"/>
          <w:color w:val="575657"/>
          <w:spacing w:val="-13"/>
          <w:w w:val="117"/>
          <w:sz w:val="15"/>
          <w:szCs w:val="15"/>
        </w:rPr>
        <w:t>u</w:t>
      </w:r>
      <w:r>
        <w:rPr>
          <w:rFonts w:ascii="Arial" w:hAnsi="Arial" w:cs="Arial"/>
          <w:color w:val="575657"/>
          <w:spacing w:val="-27"/>
          <w:w w:val="139"/>
          <w:sz w:val="15"/>
          <w:szCs w:val="15"/>
        </w:rPr>
        <w:t>n</w:t>
      </w:r>
      <w:r>
        <w:rPr>
          <w:rFonts w:ascii="Arial" w:hAnsi="Arial" w:cs="Arial"/>
          <w:color w:val="575657"/>
          <w:spacing w:val="-20"/>
          <w:w w:val="130"/>
          <w:sz w:val="15"/>
          <w:szCs w:val="15"/>
        </w:rPr>
        <w:t>d</w:t>
      </w:r>
      <w:r>
        <w:rPr>
          <w:rFonts w:ascii="Arial" w:hAnsi="Arial" w:cs="Arial"/>
          <w:color w:val="575657"/>
          <w:spacing w:val="-30"/>
          <w:w w:val="224"/>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575657"/>
          <w:spacing w:val="-30"/>
          <w:w w:val="224"/>
          <w:sz w:val="15"/>
          <w:szCs w:val="15"/>
        </w:rPr>
        <w:t>l</w:t>
      </w:r>
      <w:r>
        <w:rPr>
          <w:rFonts w:ascii="Arial" w:hAnsi="Arial" w:cs="Arial"/>
          <w:color w:val="575657"/>
          <w:w w:val="107"/>
          <w:sz w:val="15"/>
          <w:szCs w:val="15"/>
        </w:rPr>
        <w:t xml:space="preserve">evel </w:t>
      </w:r>
      <w:r>
        <w:rPr>
          <w:rFonts w:ascii="Arial" w:hAnsi="Arial" w:cs="Arial"/>
          <w:color w:val="575657"/>
          <w:w w:val="99"/>
          <w:sz w:val="15"/>
          <w:szCs w:val="15"/>
        </w:rPr>
        <w:t>for</w:t>
      </w:r>
      <w:r>
        <w:rPr>
          <w:rFonts w:ascii="Arial" w:hAnsi="Arial" w:cs="Arial"/>
          <w:color w:val="575657"/>
          <w:spacing w:val="8"/>
          <w:sz w:val="15"/>
          <w:szCs w:val="15"/>
        </w:rPr>
        <w:t xml:space="preserve"> </w:t>
      </w:r>
      <w:r>
        <w:rPr>
          <w:rFonts w:ascii="Arial" w:hAnsi="Arial" w:cs="Arial"/>
          <w:color w:val="6E6E6E"/>
          <w:w w:val="101"/>
          <w:sz w:val="15"/>
          <w:szCs w:val="15"/>
        </w:rPr>
        <w:t>current</w:t>
      </w:r>
      <w:r>
        <w:rPr>
          <w:rFonts w:ascii="Arial" w:hAnsi="Arial" w:cs="Arial"/>
          <w:color w:val="6E6E6E"/>
          <w:spacing w:val="7"/>
          <w:sz w:val="15"/>
          <w:szCs w:val="15"/>
        </w:rPr>
        <w:t xml:space="preserve"> </w:t>
      </w:r>
      <w:r>
        <w:rPr>
          <w:rFonts w:ascii="Arial" w:hAnsi="Arial" w:cs="Arial"/>
          <w:color w:val="575657"/>
          <w:w w:val="106"/>
          <w:sz w:val="15"/>
          <w:szCs w:val="15"/>
        </w:rPr>
        <w:t>DSTI</w:t>
      </w:r>
      <w:r>
        <w:rPr>
          <w:rFonts w:ascii="Arial" w:hAnsi="Arial" w:cs="Arial"/>
          <w:color w:val="575657"/>
          <w:spacing w:val="-3"/>
          <w:sz w:val="15"/>
          <w:szCs w:val="15"/>
        </w:rPr>
        <w:t xml:space="preserve"> </w:t>
      </w:r>
      <w:r>
        <w:rPr>
          <w:rFonts w:ascii="Arial" w:hAnsi="Arial" w:cs="Arial"/>
          <w:color w:val="6E6E6E"/>
          <w:w w:val="103"/>
          <w:sz w:val="15"/>
          <w:szCs w:val="15"/>
        </w:rPr>
        <w:t>hosp</w:t>
      </w:r>
      <w:r>
        <w:rPr>
          <w:rFonts w:ascii="Arial" w:hAnsi="Arial" w:cs="Arial"/>
          <w:color w:val="6E6E6E"/>
          <w:spacing w:val="1"/>
          <w:w w:val="103"/>
          <w:sz w:val="15"/>
          <w:szCs w:val="15"/>
        </w:rPr>
        <w:t>i</w:t>
      </w:r>
      <w:r>
        <w:rPr>
          <w:rFonts w:ascii="Arial" w:hAnsi="Arial" w:cs="Arial"/>
          <w:color w:val="6E6E6E"/>
          <w:w w:val="110"/>
          <w:sz w:val="15"/>
          <w:szCs w:val="15"/>
        </w:rPr>
        <w:t>ta</w:t>
      </w:r>
      <w:r>
        <w:rPr>
          <w:rFonts w:ascii="Arial" w:hAnsi="Arial" w:cs="Arial"/>
          <w:color w:val="6E6E6E"/>
          <w:spacing w:val="4"/>
          <w:w w:val="110"/>
          <w:sz w:val="15"/>
          <w:szCs w:val="15"/>
        </w:rPr>
        <w:t>l</w:t>
      </w:r>
      <w:r>
        <w:rPr>
          <w:rFonts w:ascii="Arial" w:hAnsi="Arial" w:cs="Arial"/>
          <w:color w:val="6E6E6E"/>
          <w:w w:val="91"/>
          <w:sz w:val="15"/>
          <w:szCs w:val="15"/>
        </w:rPr>
        <w:t>s</w:t>
      </w:r>
      <w:r>
        <w:rPr>
          <w:rFonts w:ascii="Arial" w:hAnsi="Arial" w:cs="Arial"/>
          <w:color w:val="6E6E6E"/>
          <w:spacing w:val="-20"/>
          <w:sz w:val="15"/>
          <w:szCs w:val="15"/>
        </w:rPr>
        <w:t xml:space="preserve"> </w:t>
      </w:r>
      <w:r>
        <w:rPr>
          <w:rFonts w:ascii="Arial" w:hAnsi="Arial" w:cs="Arial"/>
          <w:color w:val="6E6E6E"/>
          <w:w w:val="106"/>
          <w:sz w:val="15"/>
          <w:szCs w:val="15"/>
        </w:rPr>
        <w:t>over</w:t>
      </w:r>
      <w:r>
        <w:rPr>
          <w:rFonts w:ascii="Arial" w:hAnsi="Arial" w:cs="Arial"/>
          <w:color w:val="6E6E6E"/>
          <w:spacing w:val="5"/>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575657"/>
          <w:w w:val="115"/>
          <w:sz w:val="15"/>
          <w:szCs w:val="15"/>
        </w:rPr>
        <w:t>f</w:t>
      </w:r>
      <w:r>
        <w:rPr>
          <w:rFonts w:ascii="Arial" w:hAnsi="Arial" w:cs="Arial"/>
          <w:color w:val="575657"/>
          <w:spacing w:val="3"/>
          <w:w w:val="115"/>
          <w:sz w:val="15"/>
          <w:szCs w:val="15"/>
        </w:rPr>
        <w:t>i</w:t>
      </w:r>
      <w:r>
        <w:rPr>
          <w:rFonts w:ascii="Arial" w:hAnsi="Arial" w:cs="Arial"/>
          <w:color w:val="878583"/>
          <w:spacing w:val="-4"/>
          <w:w w:val="124"/>
          <w:sz w:val="15"/>
          <w:szCs w:val="15"/>
        </w:rPr>
        <w:t>v</w:t>
      </w:r>
      <w:r>
        <w:rPr>
          <w:rFonts w:ascii="Arial" w:hAnsi="Arial" w:cs="Arial"/>
          <w:color w:val="575657"/>
          <w:w w:val="106"/>
          <w:sz w:val="15"/>
          <w:szCs w:val="15"/>
        </w:rPr>
        <w:t>e</w:t>
      </w:r>
      <w:r>
        <w:rPr>
          <w:rFonts w:ascii="Arial" w:hAnsi="Arial" w:cs="Arial"/>
          <w:color w:val="575657"/>
          <w:spacing w:val="-23"/>
          <w:w w:val="106"/>
          <w:sz w:val="15"/>
          <w:szCs w:val="15"/>
        </w:rPr>
        <w:t>-</w:t>
      </w:r>
      <w:r>
        <w:rPr>
          <w:rFonts w:ascii="Arial" w:hAnsi="Arial" w:cs="Arial"/>
          <w:color w:val="575657"/>
          <w:w w:val="105"/>
          <w:sz w:val="15"/>
          <w:szCs w:val="15"/>
        </w:rPr>
        <w:t>year</w:t>
      </w:r>
      <w:r>
        <w:rPr>
          <w:rFonts w:ascii="Arial" w:hAnsi="Arial" w:cs="Arial"/>
          <w:color w:val="575657"/>
          <w:spacing w:val="8"/>
          <w:sz w:val="15"/>
          <w:szCs w:val="15"/>
        </w:rPr>
        <w:t xml:space="preserve"> </w:t>
      </w:r>
      <w:r>
        <w:rPr>
          <w:rFonts w:ascii="Arial" w:hAnsi="Arial" w:cs="Arial"/>
          <w:color w:val="6E6E6E"/>
          <w:w w:val="109"/>
          <w:sz w:val="15"/>
          <w:szCs w:val="15"/>
        </w:rPr>
        <w:t>demo</w:t>
      </w:r>
      <w:r>
        <w:rPr>
          <w:rFonts w:ascii="Arial" w:hAnsi="Arial" w:cs="Arial"/>
          <w:color w:val="6E6E6E"/>
          <w:spacing w:val="-25"/>
          <w:w w:val="109"/>
          <w:sz w:val="15"/>
          <w:szCs w:val="15"/>
        </w:rPr>
        <w:t>n</w:t>
      </w:r>
      <w:r>
        <w:rPr>
          <w:rFonts w:ascii="Arial" w:hAnsi="Arial" w:cs="Arial"/>
          <w:color w:val="6E6E6E"/>
          <w:spacing w:val="-26"/>
          <w:w w:val="114"/>
          <w:sz w:val="15"/>
          <w:szCs w:val="15"/>
        </w:rPr>
        <w:t>s</w:t>
      </w:r>
      <w:r>
        <w:rPr>
          <w:rFonts w:ascii="Arial" w:hAnsi="Arial" w:cs="Arial"/>
          <w:color w:val="6E6E6E"/>
          <w:w w:val="114"/>
          <w:sz w:val="15"/>
          <w:szCs w:val="15"/>
        </w:rPr>
        <w:t>tr</w:t>
      </w:r>
      <w:r>
        <w:rPr>
          <w:rFonts w:ascii="Arial" w:hAnsi="Arial" w:cs="Arial"/>
          <w:color w:val="6E6E6E"/>
          <w:spacing w:val="-7"/>
          <w:w w:val="114"/>
          <w:sz w:val="15"/>
          <w:szCs w:val="15"/>
        </w:rPr>
        <w:t>a</w:t>
      </w:r>
      <w:r>
        <w:rPr>
          <w:rFonts w:ascii="Arial" w:hAnsi="Arial" w:cs="Arial"/>
          <w:color w:val="67624D"/>
          <w:spacing w:val="-4"/>
          <w:w w:val="116"/>
          <w:sz w:val="15"/>
          <w:szCs w:val="15"/>
        </w:rPr>
        <w:t>t</w:t>
      </w:r>
      <w:r>
        <w:rPr>
          <w:rFonts w:ascii="Arial" w:hAnsi="Arial" w:cs="Arial"/>
          <w:color w:val="4F4D6B"/>
          <w:spacing w:val="-30"/>
          <w:w w:val="224"/>
          <w:sz w:val="15"/>
          <w:szCs w:val="15"/>
        </w:rPr>
        <w:t>i</w:t>
      </w:r>
      <w:r>
        <w:rPr>
          <w:rFonts w:ascii="Arial" w:hAnsi="Arial" w:cs="Arial"/>
          <w:color w:val="6E6E6E"/>
          <w:w w:val="106"/>
          <w:sz w:val="15"/>
          <w:szCs w:val="15"/>
        </w:rPr>
        <w:t>on</w:t>
      </w:r>
      <w:r>
        <w:rPr>
          <w:rFonts w:ascii="Arial" w:hAnsi="Arial" w:cs="Arial"/>
          <w:color w:val="6E6E6E"/>
          <w:spacing w:val="4"/>
          <w:sz w:val="15"/>
          <w:szCs w:val="15"/>
        </w:rPr>
        <w:t xml:space="preserve"> </w:t>
      </w:r>
      <w:r>
        <w:rPr>
          <w:rFonts w:ascii="Arial" w:hAnsi="Arial" w:cs="Arial"/>
          <w:color w:val="6E6E6E"/>
          <w:w w:val="106"/>
          <w:sz w:val="15"/>
          <w:szCs w:val="15"/>
        </w:rPr>
        <w:t>ter</w:t>
      </w:r>
      <w:r>
        <w:rPr>
          <w:rFonts w:ascii="Arial" w:hAnsi="Arial" w:cs="Arial"/>
          <w:color w:val="6E6E6E"/>
          <w:spacing w:val="-7"/>
          <w:w w:val="106"/>
          <w:sz w:val="15"/>
          <w:szCs w:val="15"/>
        </w:rPr>
        <w:t>m</w:t>
      </w:r>
      <w:r>
        <w:rPr>
          <w:rFonts w:ascii="Arial" w:hAnsi="Arial" w:cs="Arial"/>
          <w:color w:val="6E6E6E"/>
          <w:spacing w:val="7"/>
          <w:w w:val="197"/>
          <w:sz w:val="15"/>
          <w:szCs w:val="15"/>
        </w:rPr>
        <w:t>.</w:t>
      </w:r>
      <w:r>
        <w:rPr>
          <w:rFonts w:ascii="Arial" w:hAnsi="Arial" w:cs="Arial"/>
          <w:color w:val="6E6E6E"/>
          <w:w w:val="98"/>
          <w:sz w:val="15"/>
          <w:szCs w:val="15"/>
        </w:rPr>
        <w:t>Mass</w:t>
      </w:r>
      <w:r>
        <w:rPr>
          <w:rFonts w:ascii="Arial" w:hAnsi="Arial" w:cs="Arial"/>
          <w:color w:val="6E6E6E"/>
          <w:spacing w:val="-13"/>
          <w:w w:val="98"/>
          <w:sz w:val="15"/>
          <w:szCs w:val="15"/>
        </w:rPr>
        <w:t>H</w:t>
      </w:r>
      <w:r>
        <w:rPr>
          <w:rFonts w:ascii="Arial" w:hAnsi="Arial" w:cs="Arial"/>
          <w:color w:val="6E6E6E"/>
          <w:w w:val="111"/>
          <w:sz w:val="15"/>
          <w:szCs w:val="15"/>
        </w:rPr>
        <w:t>eal</w:t>
      </w:r>
      <w:r>
        <w:rPr>
          <w:rFonts w:ascii="Arial" w:hAnsi="Arial" w:cs="Arial"/>
          <w:color w:val="6E6E6E"/>
          <w:w w:val="104"/>
          <w:sz w:val="15"/>
          <w:szCs w:val="15"/>
        </w:rPr>
        <w:t>th</w:t>
      </w:r>
      <w:r>
        <w:rPr>
          <w:rFonts w:ascii="Arial" w:hAnsi="Arial" w:cs="Arial"/>
          <w:color w:val="6E6E6E"/>
          <w:spacing w:val="-8"/>
          <w:sz w:val="15"/>
          <w:szCs w:val="15"/>
        </w:rPr>
        <w:t xml:space="preserve"> </w:t>
      </w:r>
      <w:r>
        <w:rPr>
          <w:rFonts w:ascii="Arial" w:hAnsi="Arial" w:cs="Arial"/>
          <w:color w:val="878583"/>
          <w:spacing w:val="-10"/>
          <w:w w:val="139"/>
          <w:sz w:val="15"/>
          <w:szCs w:val="15"/>
        </w:rPr>
        <w:t>r</w:t>
      </w:r>
      <w:r>
        <w:rPr>
          <w:rFonts w:ascii="Arial" w:hAnsi="Arial" w:cs="Arial"/>
          <w:color w:val="6E6E6E"/>
          <w:w w:val="117"/>
          <w:sz w:val="15"/>
          <w:szCs w:val="15"/>
        </w:rPr>
        <w:t>e</w:t>
      </w:r>
      <w:r>
        <w:rPr>
          <w:rFonts w:ascii="Arial" w:hAnsi="Arial" w:cs="Arial"/>
          <w:color w:val="6E6E6E"/>
          <w:spacing w:val="-17"/>
          <w:w w:val="117"/>
          <w:sz w:val="15"/>
          <w:szCs w:val="15"/>
        </w:rPr>
        <w:t>q</w:t>
      </w:r>
      <w:r>
        <w:rPr>
          <w:rFonts w:ascii="Arial" w:hAnsi="Arial" w:cs="Arial"/>
          <w:color w:val="6E6E6E"/>
          <w:spacing w:val="-28"/>
          <w:w w:val="140"/>
          <w:sz w:val="15"/>
          <w:szCs w:val="15"/>
        </w:rPr>
        <w:t>u</w:t>
      </w:r>
      <w:r>
        <w:rPr>
          <w:rFonts w:ascii="Arial" w:hAnsi="Arial" w:cs="Arial"/>
          <w:color w:val="6E6E6E"/>
          <w:w w:val="99"/>
          <w:sz w:val="15"/>
          <w:szCs w:val="15"/>
        </w:rPr>
        <w:t>e</w:t>
      </w:r>
      <w:r>
        <w:rPr>
          <w:rFonts w:ascii="Arial" w:hAnsi="Arial" w:cs="Arial"/>
          <w:color w:val="6E6E6E"/>
          <w:spacing w:val="-24"/>
          <w:sz w:val="15"/>
          <w:szCs w:val="15"/>
        </w:rPr>
        <w:t>s</w:t>
      </w:r>
      <w:r>
        <w:rPr>
          <w:rFonts w:ascii="Arial" w:hAnsi="Arial" w:cs="Arial"/>
          <w:color w:val="6E6E6E"/>
          <w:w w:val="108"/>
          <w:sz w:val="15"/>
          <w:szCs w:val="15"/>
        </w:rPr>
        <w:t>ts</w:t>
      </w:r>
      <w:r>
        <w:rPr>
          <w:rFonts w:ascii="Arial" w:hAnsi="Arial" w:cs="Arial"/>
          <w:color w:val="6E6E6E"/>
          <w:spacing w:val="-4"/>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06"/>
          <w:sz w:val="15"/>
          <w:szCs w:val="15"/>
        </w:rPr>
        <w:t>con</w:t>
      </w:r>
      <w:r>
        <w:rPr>
          <w:rFonts w:ascii="Arial" w:hAnsi="Arial" w:cs="Arial"/>
          <w:color w:val="6E6E6E"/>
          <w:spacing w:val="-4"/>
          <w:w w:val="106"/>
          <w:sz w:val="15"/>
          <w:szCs w:val="15"/>
        </w:rPr>
        <w:t>t</w:t>
      </w:r>
      <w:r>
        <w:rPr>
          <w:rFonts w:ascii="Arial" w:hAnsi="Arial" w:cs="Arial"/>
          <w:color w:val="424142"/>
          <w:spacing w:val="-30"/>
          <w:w w:val="224"/>
          <w:sz w:val="15"/>
          <w:szCs w:val="15"/>
        </w:rPr>
        <w:t>i</w:t>
      </w:r>
      <w:r>
        <w:rPr>
          <w:rFonts w:ascii="Arial" w:hAnsi="Arial" w:cs="Arial"/>
          <w:color w:val="6E6E6E"/>
          <w:spacing w:val="-27"/>
          <w:w w:val="139"/>
          <w:sz w:val="15"/>
          <w:szCs w:val="15"/>
        </w:rPr>
        <w:t>n</w:t>
      </w:r>
      <w:r>
        <w:rPr>
          <w:rFonts w:ascii="Arial" w:hAnsi="Arial" w:cs="Arial"/>
          <w:color w:val="6E6E6E"/>
          <w:w w:val="116"/>
          <w:sz w:val="15"/>
          <w:szCs w:val="15"/>
        </w:rPr>
        <w:t>ue</w:t>
      </w:r>
      <w:r>
        <w:rPr>
          <w:rFonts w:ascii="Arial" w:hAnsi="Arial" w:cs="Arial"/>
          <w:color w:val="6E6E6E"/>
          <w:spacing w:val="-12"/>
          <w:sz w:val="15"/>
          <w:szCs w:val="15"/>
        </w:rPr>
        <w:t xml:space="preserve"> </w:t>
      </w:r>
      <w:r>
        <w:rPr>
          <w:rFonts w:ascii="Arial" w:hAnsi="Arial" w:cs="Arial"/>
          <w:color w:val="6E6E6E"/>
          <w:w w:val="99"/>
          <w:sz w:val="15"/>
          <w:szCs w:val="15"/>
        </w:rPr>
        <w:t>c</w:t>
      </w:r>
      <w:r>
        <w:rPr>
          <w:rFonts w:ascii="Arial" w:hAnsi="Arial" w:cs="Arial"/>
          <w:color w:val="6E6E6E"/>
          <w:spacing w:val="6"/>
          <w:w w:val="99"/>
          <w:sz w:val="15"/>
          <w:szCs w:val="15"/>
        </w:rPr>
        <w:t>o</w:t>
      </w:r>
      <w:r>
        <w:rPr>
          <w:rFonts w:ascii="Arial" w:hAnsi="Arial" w:cs="Arial"/>
          <w:color w:val="878583"/>
          <w:w w:val="95"/>
          <w:sz w:val="15"/>
          <w:szCs w:val="15"/>
        </w:rPr>
        <w:t>r</w:t>
      </w:r>
      <w:r>
        <w:rPr>
          <w:rFonts w:ascii="Arial" w:hAnsi="Arial" w:cs="Arial"/>
          <w:color w:val="878583"/>
          <w:spacing w:val="-6"/>
          <w:w w:val="95"/>
          <w:sz w:val="15"/>
          <w:szCs w:val="15"/>
        </w:rPr>
        <w:t>r</w:t>
      </w:r>
      <w:r>
        <w:rPr>
          <w:rFonts w:ascii="Arial" w:hAnsi="Arial" w:cs="Arial"/>
          <w:color w:val="575657"/>
          <w:w w:val="108"/>
          <w:sz w:val="15"/>
          <w:szCs w:val="15"/>
        </w:rPr>
        <w:t>ently</w:t>
      </w:r>
      <w:r>
        <w:rPr>
          <w:rFonts w:ascii="Arial" w:hAnsi="Arial" w:cs="Arial"/>
          <w:color w:val="575657"/>
          <w:spacing w:val="2"/>
          <w:sz w:val="15"/>
          <w:szCs w:val="15"/>
        </w:rPr>
        <w:t xml:space="preserve"> </w:t>
      </w:r>
      <w:r>
        <w:rPr>
          <w:rFonts w:ascii="Arial" w:hAnsi="Arial" w:cs="Arial"/>
          <w:color w:val="575657"/>
          <w:w w:val="111"/>
          <w:sz w:val="15"/>
          <w:szCs w:val="15"/>
        </w:rPr>
        <w:t>aut</w:t>
      </w:r>
      <w:r>
        <w:rPr>
          <w:rFonts w:ascii="Arial" w:hAnsi="Arial" w:cs="Arial"/>
          <w:color w:val="575657"/>
          <w:spacing w:val="-12"/>
          <w:w w:val="111"/>
          <w:sz w:val="15"/>
          <w:szCs w:val="15"/>
        </w:rPr>
        <w:t>h</w:t>
      </w:r>
      <w:r>
        <w:rPr>
          <w:rFonts w:ascii="Arial" w:hAnsi="Arial" w:cs="Arial"/>
          <w:color w:val="575657"/>
          <w:spacing w:val="-10"/>
          <w:sz w:val="15"/>
          <w:szCs w:val="15"/>
        </w:rPr>
        <w:t>o</w:t>
      </w:r>
      <w:r>
        <w:rPr>
          <w:rFonts w:ascii="Arial" w:hAnsi="Arial" w:cs="Arial"/>
          <w:color w:val="97999A"/>
          <w:spacing w:val="-4"/>
          <w:w w:val="64"/>
          <w:sz w:val="15"/>
          <w:szCs w:val="15"/>
        </w:rPr>
        <w:t>c</w:t>
      </w:r>
      <w:r>
        <w:rPr>
          <w:rFonts w:ascii="Arial" w:hAnsi="Arial" w:cs="Arial"/>
          <w:color w:val="575657"/>
          <w:w w:val="110"/>
          <w:sz w:val="15"/>
          <w:szCs w:val="15"/>
        </w:rPr>
        <w:t xml:space="preserve">faed </w:t>
      </w:r>
      <w:r>
        <w:rPr>
          <w:rFonts w:ascii="Arial" w:hAnsi="Arial" w:cs="Arial"/>
          <w:color w:val="575657"/>
          <w:w w:val="117"/>
          <w:sz w:val="15"/>
          <w:szCs w:val="15"/>
        </w:rPr>
        <w:t>f</w:t>
      </w:r>
      <w:r>
        <w:rPr>
          <w:rFonts w:ascii="Arial" w:hAnsi="Arial" w:cs="Arial"/>
          <w:color w:val="575657"/>
          <w:spacing w:val="-13"/>
          <w:w w:val="117"/>
          <w:sz w:val="15"/>
          <w:szCs w:val="15"/>
        </w:rPr>
        <w:t>u</w:t>
      </w:r>
      <w:r>
        <w:rPr>
          <w:rFonts w:ascii="Arial" w:hAnsi="Arial" w:cs="Arial"/>
          <w:color w:val="575657"/>
          <w:w w:val="114"/>
          <w:sz w:val="15"/>
          <w:szCs w:val="15"/>
        </w:rPr>
        <w:t>nd</w:t>
      </w:r>
      <w:r>
        <w:rPr>
          <w:rFonts w:ascii="Arial" w:hAnsi="Arial" w:cs="Arial"/>
          <w:color w:val="575657"/>
          <w:spacing w:val="-6"/>
          <w:w w:val="114"/>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575657"/>
          <w:spacing w:val="4"/>
          <w:w w:val="96"/>
          <w:sz w:val="15"/>
          <w:szCs w:val="15"/>
        </w:rPr>
        <w:t>f</w:t>
      </w:r>
      <w:r>
        <w:rPr>
          <w:rFonts w:ascii="Arial" w:hAnsi="Arial" w:cs="Arial"/>
          <w:color w:val="878583"/>
          <w:sz w:val="15"/>
          <w:szCs w:val="15"/>
        </w:rPr>
        <w:t>or</w:t>
      </w:r>
      <w:r>
        <w:rPr>
          <w:rFonts w:ascii="Arial" w:hAnsi="Arial" w:cs="Arial"/>
          <w:color w:val="878583"/>
          <w:spacing w:val="3"/>
          <w:sz w:val="15"/>
          <w:szCs w:val="15"/>
        </w:rPr>
        <w:t xml:space="preserve"> </w:t>
      </w:r>
      <w:r>
        <w:rPr>
          <w:rFonts w:ascii="Arial" w:hAnsi="Arial" w:cs="Arial"/>
          <w:color w:val="6E6E6E"/>
          <w:spacing w:val="-28"/>
          <w:w w:val="140"/>
          <w:sz w:val="15"/>
          <w:szCs w:val="15"/>
        </w:rPr>
        <w:t>u</w:t>
      </w:r>
      <w:r>
        <w:rPr>
          <w:rFonts w:ascii="Arial" w:hAnsi="Arial" w:cs="Arial"/>
          <w:color w:val="6E6E6E"/>
          <w:spacing w:val="-27"/>
          <w:w w:val="139"/>
          <w:sz w:val="15"/>
          <w:szCs w:val="15"/>
        </w:rPr>
        <w:t>n</w:t>
      </w:r>
      <w:r>
        <w:rPr>
          <w:rFonts w:ascii="Arial" w:hAnsi="Arial" w:cs="Arial"/>
          <w:color w:val="6E6E6E"/>
          <w:w w:val="109"/>
          <w:sz w:val="15"/>
          <w:szCs w:val="15"/>
        </w:rPr>
        <w:t>co</w:t>
      </w:r>
      <w:r>
        <w:rPr>
          <w:rFonts w:ascii="Arial" w:hAnsi="Arial" w:cs="Arial"/>
          <w:color w:val="6E6E6E"/>
          <w:spacing w:val="-12"/>
          <w:w w:val="109"/>
          <w:sz w:val="15"/>
          <w:szCs w:val="15"/>
        </w:rPr>
        <w:t>m</w:t>
      </w:r>
      <w:r>
        <w:rPr>
          <w:rFonts w:ascii="Arial" w:hAnsi="Arial" w:cs="Arial"/>
          <w:color w:val="6E6E6E"/>
          <w:w w:val="114"/>
          <w:sz w:val="15"/>
          <w:szCs w:val="15"/>
        </w:rPr>
        <w:t>pe</w:t>
      </w:r>
      <w:r>
        <w:rPr>
          <w:rFonts w:ascii="Arial" w:hAnsi="Arial" w:cs="Arial"/>
          <w:color w:val="6E6E6E"/>
          <w:spacing w:val="-33"/>
          <w:w w:val="114"/>
          <w:sz w:val="15"/>
          <w:szCs w:val="15"/>
        </w:rPr>
        <w:t>n</w:t>
      </w:r>
      <w:r>
        <w:rPr>
          <w:rFonts w:ascii="Arial" w:hAnsi="Arial" w:cs="Arial"/>
          <w:color w:val="6E6E6E"/>
          <w:w w:val="104"/>
          <w:sz w:val="15"/>
          <w:szCs w:val="15"/>
        </w:rPr>
        <w:t>sated</w:t>
      </w:r>
      <w:r>
        <w:rPr>
          <w:rFonts w:ascii="Arial" w:hAnsi="Arial" w:cs="Arial"/>
          <w:color w:val="6E6E6E"/>
          <w:spacing w:val="7"/>
          <w:sz w:val="15"/>
          <w:szCs w:val="15"/>
        </w:rPr>
        <w:t xml:space="preserve"> </w:t>
      </w:r>
      <w:r>
        <w:rPr>
          <w:rFonts w:ascii="Arial" w:hAnsi="Arial" w:cs="Arial"/>
          <w:color w:val="6E6E6E"/>
          <w:w w:val="104"/>
          <w:sz w:val="15"/>
          <w:szCs w:val="15"/>
        </w:rPr>
        <w:t>car</w:t>
      </w:r>
      <w:r>
        <w:rPr>
          <w:rFonts w:ascii="Arial" w:hAnsi="Arial" w:cs="Arial"/>
          <w:color w:val="6E6E6E"/>
          <w:spacing w:val="-7"/>
          <w:w w:val="104"/>
          <w:sz w:val="15"/>
          <w:szCs w:val="15"/>
        </w:rPr>
        <w:t>e</w:t>
      </w:r>
      <w:r>
        <w:rPr>
          <w:rFonts w:ascii="Arial" w:hAnsi="Arial" w:cs="Arial"/>
          <w:color w:val="6E6E6E"/>
          <w:spacing w:val="12"/>
          <w:w w:val="186"/>
          <w:sz w:val="15"/>
          <w:szCs w:val="15"/>
        </w:rPr>
        <w:t>,</w:t>
      </w:r>
      <w:r>
        <w:rPr>
          <w:rFonts w:ascii="Arial" w:hAnsi="Arial" w:cs="Arial"/>
          <w:color w:val="575657"/>
          <w:spacing w:val="-30"/>
          <w:w w:val="224"/>
          <w:sz w:val="15"/>
          <w:szCs w:val="15"/>
        </w:rPr>
        <w:t>i</w:t>
      </w:r>
      <w:r>
        <w:rPr>
          <w:rFonts w:ascii="Arial" w:hAnsi="Arial" w:cs="Arial"/>
          <w:color w:val="575657"/>
          <w:w w:val="126"/>
          <w:sz w:val="15"/>
          <w:szCs w:val="15"/>
        </w:rPr>
        <w:t>ndu</w:t>
      </w:r>
      <w:r>
        <w:rPr>
          <w:rFonts w:ascii="Arial" w:hAnsi="Arial" w:cs="Arial"/>
          <w:color w:val="575657"/>
          <w:spacing w:val="-19"/>
          <w:w w:val="126"/>
          <w:sz w:val="15"/>
          <w:szCs w:val="15"/>
        </w:rPr>
        <w:t>d</w:t>
      </w:r>
      <w:r>
        <w:rPr>
          <w:rFonts w:ascii="Arial" w:hAnsi="Arial" w:cs="Arial"/>
          <w:color w:val="575657"/>
          <w:spacing w:val="-30"/>
          <w:w w:val="224"/>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6E6E6E"/>
          <w:spacing w:val="-29"/>
          <w:w w:val="122"/>
          <w:sz w:val="15"/>
          <w:szCs w:val="15"/>
        </w:rPr>
        <w:t>H</w:t>
      </w:r>
      <w:r>
        <w:rPr>
          <w:rFonts w:ascii="Arial" w:hAnsi="Arial" w:cs="Arial"/>
          <w:color w:val="6E6E6E"/>
          <w:w w:val="111"/>
          <w:sz w:val="15"/>
          <w:szCs w:val="15"/>
        </w:rPr>
        <w:t>eal</w:t>
      </w:r>
      <w:r>
        <w:rPr>
          <w:rFonts w:ascii="Arial" w:hAnsi="Arial" w:cs="Arial"/>
          <w:color w:val="6E6E6E"/>
          <w:w w:val="104"/>
          <w:sz w:val="15"/>
          <w:szCs w:val="15"/>
        </w:rPr>
        <w:t>th</w:t>
      </w:r>
      <w:r>
        <w:rPr>
          <w:rFonts w:ascii="Arial" w:hAnsi="Arial" w:cs="Arial"/>
          <w:color w:val="6E6E6E"/>
          <w:spacing w:val="7"/>
          <w:sz w:val="15"/>
          <w:szCs w:val="15"/>
        </w:rPr>
        <w:t xml:space="preserve"> </w:t>
      </w:r>
      <w:r>
        <w:rPr>
          <w:rFonts w:ascii="Arial" w:hAnsi="Arial" w:cs="Arial"/>
          <w:color w:val="6E6E6E"/>
          <w:w w:val="105"/>
          <w:sz w:val="15"/>
          <w:szCs w:val="15"/>
        </w:rPr>
        <w:t>Safety</w:t>
      </w:r>
      <w:r>
        <w:rPr>
          <w:rFonts w:ascii="Arial" w:hAnsi="Arial" w:cs="Arial"/>
          <w:color w:val="6E6E6E"/>
          <w:spacing w:val="2"/>
          <w:sz w:val="15"/>
          <w:szCs w:val="15"/>
        </w:rPr>
        <w:t xml:space="preserve"> </w:t>
      </w:r>
      <w:r>
        <w:rPr>
          <w:rFonts w:ascii="Arial" w:hAnsi="Arial" w:cs="Arial"/>
          <w:color w:val="6E6E6E"/>
          <w:w w:val="128"/>
          <w:sz w:val="15"/>
          <w:szCs w:val="15"/>
        </w:rPr>
        <w:t>!'</w:t>
      </w:r>
      <w:r>
        <w:rPr>
          <w:rFonts w:ascii="Arial" w:hAnsi="Arial" w:cs="Arial"/>
          <w:color w:val="6E6E6E"/>
          <w:spacing w:val="-29"/>
          <w:w w:val="128"/>
          <w:sz w:val="15"/>
          <w:szCs w:val="15"/>
        </w:rPr>
        <w:t>l</w:t>
      </w:r>
      <w:r>
        <w:rPr>
          <w:rFonts w:ascii="Arial" w:hAnsi="Arial" w:cs="Arial"/>
          <w:color w:val="6E6E6E"/>
          <w:w w:val="109"/>
          <w:sz w:val="15"/>
          <w:szCs w:val="15"/>
        </w:rPr>
        <w:t>et,</w:t>
      </w:r>
      <w:r>
        <w:rPr>
          <w:rFonts w:ascii="Arial" w:hAnsi="Arial" w:cs="Arial"/>
          <w:color w:val="6E6E6E"/>
          <w:sz w:val="15"/>
          <w:szCs w:val="15"/>
        </w:rPr>
        <w:t xml:space="preserve"> </w:t>
      </w:r>
      <w:r>
        <w:rPr>
          <w:rFonts w:ascii="Arial" w:hAnsi="Arial" w:cs="Arial"/>
          <w:color w:val="575657"/>
          <w:w w:val="106"/>
          <w:sz w:val="15"/>
          <w:szCs w:val="15"/>
        </w:rPr>
        <w:t>and</w:t>
      </w:r>
      <w:r>
        <w:rPr>
          <w:rFonts w:ascii="Arial" w:hAnsi="Arial" w:cs="Arial"/>
          <w:color w:val="575657"/>
          <w:spacing w:val="5"/>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07"/>
          <w:sz w:val="15"/>
          <w:szCs w:val="15"/>
        </w:rPr>
        <w:t>cont</w:t>
      </w:r>
      <w:r>
        <w:rPr>
          <w:rFonts w:ascii="Arial" w:hAnsi="Arial" w:cs="Arial"/>
          <w:color w:val="6E6E6E"/>
          <w:spacing w:val="2"/>
          <w:w w:val="107"/>
          <w:sz w:val="15"/>
          <w:szCs w:val="15"/>
        </w:rPr>
        <w:t>i</w:t>
      </w:r>
      <w:r>
        <w:rPr>
          <w:rFonts w:ascii="Arial" w:hAnsi="Arial" w:cs="Arial"/>
          <w:color w:val="6E6E6E"/>
          <w:spacing w:val="-27"/>
          <w:w w:val="139"/>
          <w:sz w:val="15"/>
          <w:szCs w:val="15"/>
        </w:rPr>
        <w:t>n</w:t>
      </w:r>
      <w:r>
        <w:rPr>
          <w:rFonts w:ascii="Arial" w:hAnsi="Arial" w:cs="Arial"/>
          <w:color w:val="6E6E6E"/>
          <w:w w:val="116"/>
          <w:sz w:val="15"/>
          <w:szCs w:val="15"/>
        </w:rPr>
        <w:t>ue</w:t>
      </w:r>
      <w:r>
        <w:rPr>
          <w:rFonts w:ascii="Arial" w:hAnsi="Arial" w:cs="Arial"/>
          <w:color w:val="6E6E6E"/>
          <w:spacing w:val="-12"/>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575657"/>
          <w:w w:val="113"/>
          <w:sz w:val="15"/>
          <w:szCs w:val="15"/>
        </w:rPr>
        <w:t>c</w:t>
      </w:r>
      <w:r>
        <w:rPr>
          <w:rFonts w:ascii="Arial" w:hAnsi="Arial" w:cs="Arial"/>
          <w:color w:val="575657"/>
          <w:spacing w:val="-16"/>
          <w:w w:val="113"/>
          <w:sz w:val="15"/>
          <w:szCs w:val="15"/>
        </w:rPr>
        <w:t>u</w:t>
      </w:r>
      <w:r>
        <w:rPr>
          <w:rFonts w:ascii="Arial" w:hAnsi="Arial" w:cs="Arial"/>
          <w:color w:val="878583"/>
          <w:w w:val="95"/>
          <w:sz w:val="15"/>
          <w:szCs w:val="15"/>
        </w:rPr>
        <w:t>r</w:t>
      </w:r>
      <w:r>
        <w:rPr>
          <w:rFonts w:ascii="Arial" w:hAnsi="Arial" w:cs="Arial"/>
          <w:color w:val="878583"/>
          <w:spacing w:val="-6"/>
          <w:w w:val="95"/>
          <w:sz w:val="15"/>
          <w:szCs w:val="15"/>
        </w:rPr>
        <w:t>r</w:t>
      </w:r>
      <w:r>
        <w:rPr>
          <w:rFonts w:ascii="Arial" w:hAnsi="Arial" w:cs="Arial"/>
          <w:color w:val="575657"/>
          <w:w w:val="109"/>
          <w:sz w:val="15"/>
          <w:szCs w:val="15"/>
        </w:rPr>
        <w:t>ent</w:t>
      </w:r>
      <w:r>
        <w:rPr>
          <w:rFonts w:ascii="Arial" w:hAnsi="Arial" w:cs="Arial"/>
          <w:color w:val="575657"/>
          <w:spacing w:val="-2"/>
          <w:sz w:val="15"/>
          <w:szCs w:val="15"/>
        </w:rPr>
        <w:t xml:space="preserve"> </w:t>
      </w:r>
      <w:r>
        <w:rPr>
          <w:rFonts w:ascii="Arial" w:hAnsi="Arial" w:cs="Arial"/>
          <w:color w:val="575657"/>
          <w:w w:val="110"/>
          <w:sz w:val="15"/>
          <w:szCs w:val="15"/>
        </w:rPr>
        <w:t>Pub</w:t>
      </w:r>
      <w:r>
        <w:rPr>
          <w:rFonts w:ascii="Arial" w:hAnsi="Arial" w:cs="Arial"/>
          <w:color w:val="575657"/>
          <w:spacing w:val="-4"/>
          <w:w w:val="110"/>
          <w:sz w:val="15"/>
          <w:szCs w:val="15"/>
        </w:rPr>
        <w:t>l</w:t>
      </w:r>
      <w:r>
        <w:rPr>
          <w:rFonts w:ascii="Arial" w:hAnsi="Arial" w:cs="Arial"/>
          <w:color w:val="575657"/>
          <w:spacing w:val="-30"/>
          <w:w w:val="224"/>
          <w:sz w:val="15"/>
          <w:szCs w:val="15"/>
        </w:rPr>
        <w:t>i</w:t>
      </w:r>
      <w:r>
        <w:rPr>
          <w:rFonts w:ascii="Arial" w:hAnsi="Arial" w:cs="Arial"/>
          <w:color w:val="575657"/>
          <w:w w:val="131"/>
          <w:sz w:val="15"/>
          <w:szCs w:val="15"/>
        </w:rPr>
        <w:t>c</w:t>
      </w:r>
      <w:r>
        <w:rPr>
          <w:rFonts w:ascii="Arial" w:hAnsi="Arial" w:cs="Arial"/>
          <w:color w:val="575657"/>
          <w:spacing w:val="-20"/>
          <w:sz w:val="15"/>
          <w:szCs w:val="15"/>
        </w:rPr>
        <w:t xml:space="preserve"> </w:t>
      </w:r>
      <w:r>
        <w:rPr>
          <w:rFonts w:ascii="Arial" w:hAnsi="Arial" w:cs="Arial"/>
          <w:color w:val="6E6E6E"/>
          <w:spacing w:val="-29"/>
          <w:w w:val="122"/>
          <w:sz w:val="15"/>
          <w:szCs w:val="15"/>
        </w:rPr>
        <w:t>H</w:t>
      </w:r>
      <w:r>
        <w:rPr>
          <w:rFonts w:ascii="Arial" w:hAnsi="Arial" w:cs="Arial"/>
          <w:color w:val="6E6E6E"/>
          <w:w w:val="101"/>
          <w:sz w:val="15"/>
          <w:szCs w:val="15"/>
        </w:rPr>
        <w:t>osp</w:t>
      </w:r>
      <w:r>
        <w:rPr>
          <w:rFonts w:ascii="Arial" w:hAnsi="Arial" w:cs="Arial"/>
          <w:color w:val="6E6E6E"/>
          <w:spacing w:val="4"/>
          <w:w w:val="101"/>
          <w:sz w:val="15"/>
          <w:szCs w:val="15"/>
        </w:rPr>
        <w:t>i</w:t>
      </w:r>
      <w:r>
        <w:rPr>
          <w:rFonts w:ascii="Arial" w:hAnsi="Arial" w:cs="Arial"/>
          <w:color w:val="6E6E6E"/>
          <w:w w:val="110"/>
          <w:sz w:val="15"/>
          <w:szCs w:val="15"/>
        </w:rPr>
        <w:t xml:space="preserve">tal </w:t>
      </w:r>
      <w:r>
        <w:rPr>
          <w:rFonts w:ascii="Arial" w:hAnsi="Arial" w:cs="Arial"/>
          <w:color w:val="575657"/>
          <w:spacing w:val="-6"/>
          <w:w w:val="103"/>
          <w:sz w:val="15"/>
          <w:szCs w:val="15"/>
        </w:rPr>
        <w:t>T</w:t>
      </w:r>
      <w:r>
        <w:rPr>
          <w:rFonts w:ascii="Arial" w:hAnsi="Arial" w:cs="Arial"/>
          <w:color w:val="878583"/>
          <w:spacing w:val="-10"/>
          <w:w w:val="139"/>
          <w:sz w:val="15"/>
          <w:szCs w:val="15"/>
        </w:rPr>
        <w:t>r</w:t>
      </w:r>
      <w:r>
        <w:rPr>
          <w:rFonts w:ascii="Arial" w:hAnsi="Arial" w:cs="Arial"/>
          <w:color w:val="575657"/>
          <w:w w:val="101"/>
          <w:sz w:val="15"/>
          <w:szCs w:val="15"/>
        </w:rPr>
        <w:t>an</w:t>
      </w:r>
      <w:r>
        <w:rPr>
          <w:rFonts w:ascii="Arial" w:hAnsi="Arial" w:cs="Arial"/>
          <w:color w:val="575657"/>
          <w:spacing w:val="-22"/>
          <w:w w:val="102"/>
          <w:sz w:val="15"/>
          <w:szCs w:val="15"/>
        </w:rPr>
        <w:t>s</w:t>
      </w:r>
      <w:r>
        <w:rPr>
          <w:rFonts w:ascii="Arial" w:hAnsi="Arial" w:cs="Arial"/>
          <w:color w:val="575657"/>
          <w:sz w:val="15"/>
          <w:szCs w:val="15"/>
        </w:rPr>
        <w:t>foemat</w:t>
      </w:r>
      <w:r>
        <w:rPr>
          <w:rFonts w:ascii="Arial" w:hAnsi="Arial" w:cs="Arial"/>
          <w:color w:val="575657"/>
          <w:spacing w:val="13"/>
          <w:sz w:val="15"/>
          <w:szCs w:val="15"/>
        </w:rPr>
        <w:t>i</w:t>
      </w:r>
      <w:r>
        <w:rPr>
          <w:rFonts w:ascii="Arial" w:hAnsi="Arial" w:cs="Arial"/>
          <w:color w:val="575657"/>
          <w:w w:val="116"/>
          <w:sz w:val="15"/>
          <w:szCs w:val="15"/>
        </w:rPr>
        <w:t>on</w:t>
      </w:r>
      <w:r>
        <w:rPr>
          <w:rFonts w:ascii="Arial" w:hAnsi="Arial" w:cs="Arial"/>
          <w:color w:val="575657"/>
          <w:spacing w:val="-12"/>
          <w:sz w:val="15"/>
          <w:szCs w:val="15"/>
        </w:rPr>
        <w:t xml:space="preserve"> </w:t>
      </w:r>
      <w:r>
        <w:rPr>
          <w:rFonts w:ascii="Arial" w:hAnsi="Arial" w:cs="Arial"/>
          <w:color w:val="575657"/>
          <w:spacing w:val="-11"/>
          <w:w w:val="102"/>
          <w:sz w:val="15"/>
          <w:szCs w:val="15"/>
        </w:rPr>
        <w:t>a</w:t>
      </w:r>
      <w:r>
        <w:rPr>
          <w:rFonts w:ascii="Arial" w:hAnsi="Arial" w:cs="Arial"/>
          <w:color w:val="000000"/>
          <w:spacing w:val="-26"/>
          <w:w w:val="97"/>
          <w:sz w:val="15"/>
          <w:szCs w:val="15"/>
        </w:rPr>
        <w:t>.</w:t>
      </w:r>
      <w:r>
        <w:rPr>
          <w:rFonts w:ascii="Arial" w:hAnsi="Arial" w:cs="Arial"/>
          <w:color w:val="6E6E6E"/>
          <w:spacing w:val="-42"/>
          <w:w w:val="139"/>
          <w:sz w:val="15"/>
          <w:szCs w:val="15"/>
        </w:rPr>
        <w:t>n</w:t>
      </w:r>
      <w:r>
        <w:rPr>
          <w:rFonts w:ascii="Arial" w:hAnsi="Arial" w:cs="Arial"/>
          <w:color w:val="6E6E6E"/>
          <w:w w:val="152"/>
          <w:sz w:val="15"/>
          <w:szCs w:val="15"/>
        </w:rPr>
        <w:t>d</w:t>
      </w:r>
      <w:r>
        <w:rPr>
          <w:rFonts w:ascii="Arial" w:hAnsi="Arial" w:cs="Arial"/>
          <w:color w:val="6E6E6E"/>
          <w:spacing w:val="-20"/>
          <w:sz w:val="15"/>
          <w:szCs w:val="15"/>
        </w:rPr>
        <w:t xml:space="preserve"> </w:t>
      </w:r>
      <w:r>
        <w:rPr>
          <w:rFonts w:ascii="Arial" w:hAnsi="Arial" w:cs="Arial"/>
          <w:color w:val="575657"/>
          <w:spacing w:val="-42"/>
          <w:w w:val="207"/>
          <w:sz w:val="15"/>
          <w:szCs w:val="15"/>
        </w:rPr>
        <w:t>I</w:t>
      </w:r>
      <w:r>
        <w:rPr>
          <w:rFonts w:ascii="Arial" w:hAnsi="Arial" w:cs="Arial"/>
          <w:color w:val="575657"/>
          <w:w w:val="107"/>
          <w:sz w:val="15"/>
          <w:szCs w:val="15"/>
        </w:rPr>
        <w:t>ncent</w:t>
      </w:r>
      <w:r>
        <w:rPr>
          <w:rFonts w:ascii="Arial" w:hAnsi="Arial" w:cs="Arial"/>
          <w:color w:val="575657"/>
          <w:spacing w:val="2"/>
          <w:w w:val="107"/>
          <w:sz w:val="15"/>
          <w:szCs w:val="15"/>
        </w:rPr>
        <w:t>i</w:t>
      </w:r>
      <w:r>
        <w:rPr>
          <w:rFonts w:ascii="Arial" w:hAnsi="Arial" w:cs="Arial"/>
          <w:color w:val="575657"/>
          <w:w w:val="107"/>
          <w:sz w:val="15"/>
          <w:szCs w:val="15"/>
        </w:rPr>
        <w:t>ve</w:t>
      </w:r>
      <w:r>
        <w:rPr>
          <w:rFonts w:ascii="Arial" w:hAnsi="Arial" w:cs="Arial"/>
          <w:color w:val="575657"/>
          <w:spacing w:val="-3"/>
          <w:sz w:val="15"/>
          <w:szCs w:val="15"/>
        </w:rPr>
        <w:t xml:space="preserve"> </w:t>
      </w:r>
      <w:r>
        <w:rPr>
          <w:rFonts w:ascii="Arial" w:hAnsi="Arial" w:cs="Arial"/>
          <w:color w:val="575657"/>
          <w:spacing w:val="-42"/>
          <w:w w:val="207"/>
          <w:sz w:val="15"/>
          <w:szCs w:val="15"/>
        </w:rPr>
        <w:t>I</w:t>
      </w:r>
      <w:r>
        <w:rPr>
          <w:rFonts w:ascii="Arial" w:hAnsi="Arial" w:cs="Arial"/>
          <w:color w:val="575657"/>
          <w:spacing w:val="-27"/>
          <w:w w:val="139"/>
          <w:sz w:val="15"/>
          <w:szCs w:val="15"/>
        </w:rPr>
        <w:t>n</w:t>
      </w:r>
      <w:r>
        <w:rPr>
          <w:rFonts w:ascii="Arial" w:hAnsi="Arial" w:cs="Arial"/>
          <w:color w:val="575657"/>
          <w:spacing w:val="-30"/>
          <w:w w:val="224"/>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23"/>
          <w:sz w:val="15"/>
          <w:szCs w:val="15"/>
        </w:rPr>
        <w:t>at</w:t>
      </w:r>
      <w:r>
        <w:rPr>
          <w:rFonts w:ascii="Arial" w:hAnsi="Arial" w:cs="Arial"/>
          <w:color w:val="575657"/>
          <w:spacing w:val="-17"/>
          <w:w w:val="123"/>
          <w:sz w:val="15"/>
          <w:szCs w:val="15"/>
        </w:rPr>
        <w:t>i</w:t>
      </w:r>
      <w:r>
        <w:rPr>
          <w:rFonts w:ascii="Arial" w:hAnsi="Arial" w:cs="Arial"/>
          <w:color w:val="575657"/>
          <w:w w:val="101"/>
          <w:sz w:val="15"/>
          <w:szCs w:val="15"/>
        </w:rPr>
        <w:t>ves.</w:t>
      </w:r>
      <w:r>
        <w:rPr>
          <w:rFonts w:ascii="Arial" w:hAnsi="Arial" w:cs="Arial"/>
          <w:color w:val="575657"/>
          <w:spacing w:val="7"/>
          <w:sz w:val="15"/>
          <w:szCs w:val="15"/>
        </w:rPr>
        <w:t xml:space="preserve"> </w:t>
      </w:r>
      <w:r>
        <w:rPr>
          <w:rFonts w:ascii="Arial" w:hAnsi="Arial" w:cs="Arial"/>
          <w:color w:val="575657"/>
          <w:spacing w:val="-42"/>
          <w:w w:val="207"/>
          <w:sz w:val="15"/>
          <w:szCs w:val="15"/>
        </w:rPr>
        <w:t>I</w:t>
      </w:r>
      <w:r>
        <w:rPr>
          <w:rFonts w:ascii="Arial" w:hAnsi="Arial" w:cs="Arial"/>
          <w:color w:val="575657"/>
          <w:w w:val="139"/>
          <w:sz w:val="15"/>
          <w:szCs w:val="15"/>
        </w:rPr>
        <w:t>n</w:t>
      </w:r>
      <w:r>
        <w:rPr>
          <w:rFonts w:ascii="Arial" w:hAnsi="Arial" w:cs="Arial"/>
          <w:color w:val="575657"/>
          <w:spacing w:val="-24"/>
          <w:sz w:val="15"/>
          <w:szCs w:val="15"/>
        </w:rPr>
        <w:t xml:space="preserve"> </w:t>
      </w:r>
      <w:r>
        <w:rPr>
          <w:rFonts w:ascii="Arial" w:hAnsi="Arial" w:cs="Arial"/>
          <w:color w:val="575657"/>
          <w:w w:val="112"/>
          <w:sz w:val="15"/>
          <w:szCs w:val="15"/>
        </w:rPr>
        <w:t>ad</w:t>
      </w:r>
      <w:r>
        <w:rPr>
          <w:rFonts w:ascii="Arial" w:hAnsi="Arial" w:cs="Arial"/>
          <w:color w:val="575657"/>
          <w:spacing w:val="-13"/>
          <w:w w:val="112"/>
          <w:sz w:val="15"/>
          <w:szCs w:val="15"/>
        </w:rPr>
        <w:t>d</w:t>
      </w:r>
      <w:r>
        <w:rPr>
          <w:rFonts w:ascii="Arial" w:hAnsi="Arial" w:cs="Arial"/>
          <w:color w:val="575657"/>
          <w:spacing w:val="-30"/>
          <w:w w:val="224"/>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16"/>
          <w:sz w:val="15"/>
          <w:szCs w:val="15"/>
        </w:rPr>
        <w:t>o</w:t>
      </w:r>
      <w:r>
        <w:rPr>
          <w:rFonts w:ascii="Arial" w:hAnsi="Arial" w:cs="Arial"/>
          <w:color w:val="575657"/>
          <w:spacing w:val="-16"/>
          <w:w w:val="116"/>
          <w:sz w:val="15"/>
          <w:szCs w:val="15"/>
        </w:rPr>
        <w:t>n</w:t>
      </w:r>
      <w:r>
        <w:rPr>
          <w:rFonts w:ascii="Arial" w:hAnsi="Arial" w:cs="Arial"/>
          <w:color w:val="575657"/>
          <w:spacing w:val="12"/>
          <w:w w:val="186"/>
          <w:sz w:val="15"/>
          <w:szCs w:val="15"/>
        </w:rPr>
        <w:t>,</w:t>
      </w:r>
      <w:r>
        <w:rPr>
          <w:rFonts w:ascii="Arial" w:hAnsi="Arial" w:cs="Arial"/>
          <w:color w:val="6E6E6E"/>
          <w:w w:val="98"/>
          <w:sz w:val="15"/>
          <w:szCs w:val="15"/>
        </w:rPr>
        <w:t>Mess</w:t>
      </w:r>
      <w:r>
        <w:rPr>
          <w:rFonts w:ascii="Arial" w:hAnsi="Arial" w:cs="Arial"/>
          <w:color w:val="6E6E6E"/>
          <w:spacing w:val="-13"/>
          <w:w w:val="98"/>
          <w:sz w:val="15"/>
          <w:szCs w:val="15"/>
        </w:rPr>
        <w:t>H</w:t>
      </w:r>
      <w:r>
        <w:rPr>
          <w:rFonts w:ascii="Arial" w:hAnsi="Arial" w:cs="Arial"/>
          <w:color w:val="6E6E6E"/>
          <w:w w:val="111"/>
          <w:sz w:val="15"/>
          <w:szCs w:val="15"/>
        </w:rPr>
        <w:t>eal</w:t>
      </w:r>
      <w:r>
        <w:rPr>
          <w:rFonts w:ascii="Arial" w:hAnsi="Arial" w:cs="Arial"/>
          <w:color w:val="6E6E6E"/>
          <w:w w:val="104"/>
          <w:sz w:val="15"/>
          <w:szCs w:val="15"/>
        </w:rPr>
        <w:t>th</w:t>
      </w:r>
      <w:r>
        <w:rPr>
          <w:rFonts w:ascii="Arial" w:hAnsi="Arial" w:cs="Arial"/>
          <w:color w:val="6E6E6E"/>
          <w:spacing w:val="7"/>
          <w:sz w:val="15"/>
          <w:szCs w:val="15"/>
        </w:rPr>
        <w:t xml:space="preserve"> </w:t>
      </w:r>
      <w:r>
        <w:rPr>
          <w:rFonts w:ascii="Arial" w:hAnsi="Arial" w:cs="Arial"/>
          <w:color w:val="6E6E6E"/>
          <w:w w:val="99"/>
          <w:sz w:val="15"/>
          <w:szCs w:val="15"/>
        </w:rPr>
        <w:t>proposes</w:t>
      </w:r>
      <w:r>
        <w:rPr>
          <w:rFonts w:ascii="Arial" w:hAnsi="Arial" w:cs="Arial"/>
          <w:color w:val="6E6E6E"/>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6E6E6E"/>
          <w:w w:val="110"/>
          <w:sz w:val="15"/>
          <w:szCs w:val="15"/>
        </w:rPr>
        <w:t>mote</w:t>
      </w:r>
      <w:r>
        <w:rPr>
          <w:rFonts w:ascii="Arial" w:hAnsi="Arial" w:cs="Arial"/>
          <w:color w:val="6E6E6E"/>
          <w:spacing w:val="-7"/>
          <w:sz w:val="15"/>
          <w:szCs w:val="15"/>
        </w:rPr>
        <w:t xml:space="preserve"> </w:t>
      </w:r>
      <w:r>
        <w:rPr>
          <w:rFonts w:ascii="Arial" w:hAnsi="Arial" w:cs="Arial"/>
          <w:color w:val="6E6E6E"/>
          <w:w w:val="117"/>
          <w:sz w:val="15"/>
          <w:szCs w:val="15"/>
        </w:rPr>
        <w:t>f</w:t>
      </w:r>
      <w:r>
        <w:rPr>
          <w:rFonts w:ascii="Arial" w:hAnsi="Arial" w:cs="Arial"/>
          <w:color w:val="6E6E6E"/>
          <w:spacing w:val="-13"/>
          <w:w w:val="117"/>
          <w:sz w:val="15"/>
          <w:szCs w:val="15"/>
        </w:rPr>
        <w:t>u</w:t>
      </w:r>
      <w:r>
        <w:rPr>
          <w:rFonts w:ascii="Arial" w:hAnsi="Arial" w:cs="Arial"/>
          <w:color w:val="6E6E6E"/>
          <w:w w:val="158"/>
          <w:sz w:val="15"/>
          <w:szCs w:val="15"/>
        </w:rPr>
        <w:t>l</w:t>
      </w:r>
      <w:r>
        <w:rPr>
          <w:rFonts w:ascii="Arial" w:hAnsi="Arial" w:cs="Arial"/>
          <w:color w:val="6E6E6E"/>
          <w:spacing w:val="-16"/>
          <w:w w:val="158"/>
          <w:sz w:val="15"/>
          <w:szCs w:val="15"/>
        </w:rPr>
        <w:t>l</w:t>
      </w:r>
      <w:r>
        <w:rPr>
          <w:rFonts w:ascii="Arial" w:hAnsi="Arial" w:cs="Arial"/>
          <w:color w:val="878583"/>
          <w:w w:val="103"/>
          <w:sz w:val="15"/>
          <w:szCs w:val="15"/>
        </w:rPr>
        <w:t>y</w:t>
      </w:r>
      <w:r>
        <w:rPr>
          <w:rFonts w:ascii="Arial" w:hAnsi="Arial" w:cs="Arial"/>
          <w:color w:val="878583"/>
          <w:spacing w:val="1"/>
          <w:sz w:val="15"/>
          <w:szCs w:val="15"/>
        </w:rPr>
        <w:t xml:space="preserve"> </w:t>
      </w:r>
      <w:r>
        <w:rPr>
          <w:rFonts w:ascii="Arial" w:hAnsi="Arial" w:cs="Arial"/>
          <w:color w:val="878583"/>
          <w:spacing w:val="-7"/>
          <w:w w:val="103"/>
          <w:sz w:val="15"/>
          <w:szCs w:val="15"/>
        </w:rPr>
        <w:t>r</w:t>
      </w:r>
      <w:r>
        <w:rPr>
          <w:rFonts w:ascii="Arial" w:hAnsi="Arial" w:cs="Arial"/>
          <w:color w:val="575657"/>
          <w:w w:val="108"/>
          <w:sz w:val="15"/>
          <w:szCs w:val="15"/>
        </w:rPr>
        <w:t>ecog</w:t>
      </w:r>
      <w:r>
        <w:rPr>
          <w:rFonts w:ascii="Arial" w:hAnsi="Arial" w:cs="Arial"/>
          <w:color w:val="575657"/>
          <w:spacing w:val="-11"/>
          <w:w w:val="108"/>
          <w:sz w:val="15"/>
          <w:szCs w:val="15"/>
        </w:rPr>
        <w:t>n</w:t>
      </w:r>
      <w:r>
        <w:rPr>
          <w:rFonts w:ascii="Arial" w:hAnsi="Arial" w:cs="Arial"/>
          <w:color w:val="575657"/>
          <w:spacing w:val="-30"/>
          <w:w w:val="224"/>
          <w:sz w:val="15"/>
          <w:szCs w:val="15"/>
        </w:rPr>
        <w:t>i</w:t>
      </w:r>
      <w:r>
        <w:rPr>
          <w:rFonts w:ascii="Arial" w:hAnsi="Arial" w:cs="Arial"/>
          <w:color w:val="575657"/>
          <w:w w:val="108"/>
          <w:sz w:val="15"/>
          <w:szCs w:val="15"/>
        </w:rPr>
        <w:t>ze</w:t>
      </w:r>
      <w:r>
        <w:rPr>
          <w:rFonts w:ascii="Arial" w:hAnsi="Arial" w:cs="Arial"/>
          <w:color w:val="575657"/>
          <w:spacing w:val="-5"/>
          <w:sz w:val="15"/>
          <w:szCs w:val="15"/>
        </w:rPr>
        <w:t xml:space="preserve"> </w:t>
      </w:r>
      <w:r>
        <w:rPr>
          <w:rFonts w:ascii="Arial" w:hAnsi="Arial" w:cs="Arial"/>
          <w:color w:val="6E6E6E"/>
          <w:w w:val="110"/>
          <w:sz w:val="15"/>
          <w:szCs w:val="15"/>
        </w:rPr>
        <w:t>the</w:t>
      </w:r>
      <w:r>
        <w:rPr>
          <w:rFonts w:ascii="Arial" w:hAnsi="Arial" w:cs="Arial"/>
          <w:color w:val="6E6E6E"/>
          <w:spacing w:val="-19"/>
          <w:sz w:val="15"/>
          <w:szCs w:val="15"/>
        </w:rPr>
        <w:t xml:space="preserve"> </w:t>
      </w:r>
      <w:r>
        <w:rPr>
          <w:rFonts w:ascii="Arial" w:hAnsi="Arial" w:cs="Arial"/>
          <w:color w:val="6E6E6E"/>
          <w:w w:val="112"/>
          <w:sz w:val="15"/>
          <w:szCs w:val="15"/>
        </w:rPr>
        <w:t>Co</w:t>
      </w:r>
      <w:r>
        <w:rPr>
          <w:rFonts w:ascii="Arial" w:hAnsi="Arial" w:cs="Arial"/>
          <w:color w:val="6E6E6E"/>
          <w:spacing w:val="-14"/>
          <w:w w:val="112"/>
          <w:sz w:val="15"/>
          <w:szCs w:val="15"/>
        </w:rPr>
        <w:t>m</w:t>
      </w:r>
      <w:r>
        <w:rPr>
          <w:rFonts w:ascii="Arial" w:hAnsi="Arial" w:cs="Arial"/>
          <w:color w:val="6E6E6E"/>
          <w:w w:val="107"/>
          <w:sz w:val="15"/>
          <w:szCs w:val="15"/>
        </w:rPr>
        <w:t>mo</w:t>
      </w:r>
      <w:r>
        <w:rPr>
          <w:rFonts w:ascii="Arial" w:hAnsi="Arial" w:cs="Arial"/>
          <w:color w:val="6E6E6E"/>
          <w:spacing w:val="-16"/>
          <w:w w:val="107"/>
          <w:sz w:val="15"/>
          <w:szCs w:val="15"/>
        </w:rPr>
        <w:t>n</w:t>
      </w:r>
      <w:r>
        <w:rPr>
          <w:rFonts w:ascii="Arial" w:hAnsi="Arial" w:cs="Arial"/>
          <w:color w:val="878583"/>
          <w:w w:val="109"/>
          <w:sz w:val="15"/>
          <w:szCs w:val="15"/>
        </w:rPr>
        <w:t>w</w:t>
      </w:r>
      <w:r>
        <w:rPr>
          <w:rFonts w:ascii="Arial" w:hAnsi="Arial" w:cs="Arial"/>
          <w:color w:val="575657"/>
          <w:w w:val="111"/>
          <w:sz w:val="15"/>
          <w:szCs w:val="15"/>
        </w:rPr>
        <w:t>eal</w:t>
      </w:r>
      <w:r>
        <w:rPr>
          <w:rFonts w:ascii="Arial" w:hAnsi="Arial" w:cs="Arial"/>
          <w:color w:val="575657"/>
          <w:w w:val="117"/>
          <w:sz w:val="15"/>
          <w:szCs w:val="15"/>
        </w:rPr>
        <w:t>t</w:t>
      </w:r>
      <w:r>
        <w:rPr>
          <w:rFonts w:ascii="Arial" w:hAnsi="Arial" w:cs="Arial"/>
          <w:color w:val="575657"/>
          <w:spacing w:val="2"/>
          <w:w w:val="117"/>
          <w:sz w:val="15"/>
          <w:szCs w:val="15"/>
        </w:rPr>
        <w:t>h</w:t>
      </w:r>
      <w:r>
        <w:rPr>
          <w:rFonts w:ascii="Arial" w:hAnsi="Arial" w:cs="Arial"/>
          <w:color w:val="6E6E6E"/>
          <w:w w:val="114"/>
          <w:sz w:val="15"/>
          <w:szCs w:val="15"/>
        </w:rPr>
        <w:t xml:space="preserve">s </w:t>
      </w:r>
      <w:r>
        <w:rPr>
          <w:rFonts w:ascii="Arial" w:hAnsi="Arial" w:cs="Arial"/>
          <w:color w:val="575657"/>
          <w:w w:val="109"/>
          <w:sz w:val="15"/>
          <w:szCs w:val="15"/>
        </w:rPr>
        <w:t>co</w:t>
      </w:r>
      <w:r>
        <w:rPr>
          <w:rFonts w:ascii="Arial" w:hAnsi="Arial" w:cs="Arial"/>
          <w:color w:val="575657"/>
          <w:spacing w:val="-12"/>
          <w:w w:val="109"/>
          <w:sz w:val="15"/>
          <w:szCs w:val="15"/>
        </w:rPr>
        <w:t>m</w:t>
      </w:r>
      <w:r>
        <w:rPr>
          <w:rFonts w:ascii="Arial" w:hAnsi="Arial" w:cs="Arial"/>
          <w:color w:val="575657"/>
          <w:spacing w:val="-23"/>
          <w:w w:val="125"/>
          <w:sz w:val="15"/>
          <w:szCs w:val="15"/>
        </w:rPr>
        <w:t>m</w:t>
      </w:r>
      <w:r>
        <w:rPr>
          <w:rFonts w:ascii="Arial" w:hAnsi="Arial" w:cs="Arial"/>
          <w:color w:val="575657"/>
          <w:spacing w:val="-30"/>
          <w:w w:val="224"/>
          <w:sz w:val="15"/>
          <w:szCs w:val="15"/>
        </w:rPr>
        <w:t>i</w:t>
      </w:r>
      <w:r>
        <w:rPr>
          <w:rFonts w:ascii="Arial" w:hAnsi="Arial" w:cs="Arial"/>
          <w:color w:val="575657"/>
          <w:w w:val="106"/>
          <w:sz w:val="15"/>
          <w:szCs w:val="15"/>
        </w:rPr>
        <w:t>tment</w:t>
      </w:r>
      <w:r>
        <w:rPr>
          <w:rFonts w:ascii="Arial" w:hAnsi="Arial" w:cs="Arial"/>
          <w:color w:val="575657"/>
          <w:spacing w:val="6"/>
          <w:sz w:val="15"/>
          <w:szCs w:val="15"/>
        </w:rPr>
        <w:t xml:space="preserve"> </w:t>
      </w:r>
      <w:r>
        <w:rPr>
          <w:rFonts w:ascii="Arial" w:hAnsi="Arial" w:cs="Arial"/>
          <w:color w:val="6E6E6E"/>
          <w:w w:val="112"/>
          <w:sz w:val="15"/>
          <w:szCs w:val="15"/>
        </w:rPr>
        <w:t>to</w:t>
      </w:r>
      <w:r>
        <w:rPr>
          <w:rFonts w:ascii="Arial" w:hAnsi="Arial" w:cs="Arial"/>
          <w:color w:val="6E6E6E"/>
          <w:spacing w:val="-18"/>
          <w:sz w:val="15"/>
          <w:szCs w:val="15"/>
        </w:rPr>
        <w:t xml:space="preserve"> </w:t>
      </w:r>
      <w:r>
        <w:rPr>
          <w:rFonts w:ascii="Arial" w:hAnsi="Arial" w:cs="Arial"/>
          <w:color w:val="878583"/>
          <w:spacing w:val="-10"/>
          <w:w w:val="139"/>
          <w:sz w:val="15"/>
          <w:szCs w:val="15"/>
        </w:rPr>
        <w:t>r</w:t>
      </w:r>
      <w:r>
        <w:rPr>
          <w:rFonts w:ascii="Arial" w:hAnsi="Arial" w:cs="Arial"/>
          <w:color w:val="575657"/>
          <w:w w:val="116"/>
          <w:sz w:val="15"/>
          <w:szCs w:val="15"/>
        </w:rPr>
        <w:t>e</w:t>
      </w:r>
      <w:r>
        <w:rPr>
          <w:rFonts w:ascii="Arial" w:hAnsi="Arial" w:cs="Arial"/>
          <w:color w:val="575657"/>
          <w:spacing w:val="-2"/>
          <w:w w:val="116"/>
          <w:sz w:val="15"/>
          <w:szCs w:val="15"/>
        </w:rPr>
        <w:t>i</w:t>
      </w:r>
      <w:r>
        <w:rPr>
          <w:rFonts w:ascii="Arial" w:hAnsi="Arial" w:cs="Arial"/>
          <w:color w:val="575657"/>
          <w:spacing w:val="-23"/>
          <w:w w:val="125"/>
          <w:sz w:val="15"/>
          <w:szCs w:val="15"/>
        </w:rPr>
        <w:t>m</w:t>
      </w:r>
      <w:r>
        <w:rPr>
          <w:rFonts w:ascii="Arial" w:hAnsi="Arial" w:cs="Arial"/>
          <w:color w:val="575657"/>
          <w:w w:val="120"/>
          <w:sz w:val="15"/>
          <w:szCs w:val="15"/>
        </w:rPr>
        <w:t>b</w:t>
      </w:r>
      <w:r>
        <w:rPr>
          <w:rFonts w:ascii="Arial" w:hAnsi="Arial" w:cs="Arial"/>
          <w:color w:val="575657"/>
          <w:spacing w:val="-22"/>
          <w:w w:val="120"/>
          <w:sz w:val="15"/>
          <w:szCs w:val="15"/>
        </w:rPr>
        <w:t>u</w:t>
      </w:r>
      <w:r>
        <w:rPr>
          <w:rFonts w:ascii="Arial" w:hAnsi="Arial" w:cs="Arial"/>
          <w:color w:val="575657"/>
          <w:w w:val="98"/>
          <w:sz w:val="15"/>
          <w:szCs w:val="15"/>
        </w:rPr>
        <w:t>rse</w:t>
      </w:r>
      <w:r>
        <w:rPr>
          <w:rFonts w:ascii="Arial" w:hAnsi="Arial" w:cs="Arial"/>
          <w:color w:val="575657"/>
          <w:spacing w:val="-9"/>
          <w:sz w:val="15"/>
          <w:szCs w:val="15"/>
        </w:rPr>
        <w:t xml:space="preserve"> </w:t>
      </w:r>
      <w:r>
        <w:rPr>
          <w:rFonts w:ascii="Arial" w:hAnsi="Arial" w:cs="Arial"/>
          <w:color w:val="6E6E6E"/>
          <w:w w:val="105"/>
          <w:sz w:val="15"/>
          <w:szCs w:val="15"/>
        </w:rPr>
        <w:t>provi</w:t>
      </w:r>
      <w:r>
        <w:rPr>
          <w:rFonts w:ascii="Arial" w:hAnsi="Arial" w:cs="Arial"/>
          <w:color w:val="6E6E6E"/>
          <w:w w:val="98"/>
          <w:sz w:val="15"/>
          <w:szCs w:val="15"/>
        </w:rPr>
        <w:t>ders</w:t>
      </w:r>
      <w:r>
        <w:rPr>
          <w:rFonts w:ascii="Arial" w:hAnsi="Arial" w:cs="Arial"/>
          <w:color w:val="6E6E6E"/>
          <w:spacing w:val="-16"/>
          <w:sz w:val="15"/>
          <w:szCs w:val="15"/>
        </w:rPr>
        <w:t xml:space="preserve"> </w:t>
      </w:r>
      <w:r>
        <w:rPr>
          <w:rFonts w:ascii="Arial" w:hAnsi="Arial" w:cs="Arial"/>
          <w:color w:val="6E6E6E"/>
          <w:w w:val="111"/>
          <w:sz w:val="15"/>
          <w:szCs w:val="15"/>
        </w:rPr>
        <w:t>1</w:t>
      </w:r>
      <w:r>
        <w:rPr>
          <w:rFonts w:ascii="Arial" w:hAnsi="Arial" w:cs="Arial"/>
          <w:color w:val="6E6E6E"/>
          <w:spacing w:val="-37"/>
          <w:w w:val="111"/>
          <w:sz w:val="15"/>
          <w:szCs w:val="15"/>
        </w:rPr>
        <w:t>o</w:t>
      </w:r>
      <w:r>
        <w:rPr>
          <w:rFonts w:ascii="Arial" w:hAnsi="Arial" w:cs="Arial"/>
          <w:color w:val="878583"/>
          <w:w w:val="139"/>
          <w:sz w:val="15"/>
          <w:szCs w:val="15"/>
        </w:rPr>
        <w:t>r</w:t>
      </w:r>
      <w:r>
        <w:rPr>
          <w:rFonts w:ascii="Arial" w:hAnsi="Arial" w:cs="Arial"/>
          <w:color w:val="878583"/>
          <w:spacing w:val="-22"/>
          <w:sz w:val="15"/>
          <w:szCs w:val="15"/>
        </w:rPr>
        <w:t xml:space="preserve"> </w:t>
      </w:r>
      <w:r>
        <w:rPr>
          <w:rFonts w:ascii="Arial" w:hAnsi="Arial" w:cs="Arial"/>
          <w:color w:val="6E6E6E"/>
          <w:w w:val="109"/>
          <w:sz w:val="15"/>
          <w:szCs w:val="15"/>
        </w:rPr>
        <w:t>oth</w:t>
      </w:r>
      <w:r>
        <w:rPr>
          <w:rFonts w:ascii="Arial" w:hAnsi="Arial" w:cs="Arial"/>
          <w:color w:val="6E6E6E"/>
          <w:spacing w:val="-7"/>
          <w:w w:val="109"/>
          <w:sz w:val="15"/>
          <w:szCs w:val="15"/>
        </w:rPr>
        <w:t>e</w:t>
      </w:r>
      <w:r>
        <w:rPr>
          <w:rFonts w:ascii="Arial" w:hAnsi="Arial" w:cs="Arial"/>
          <w:color w:val="878583"/>
          <w:spacing w:val="-25"/>
          <w:w w:val="139"/>
          <w:sz w:val="15"/>
          <w:szCs w:val="15"/>
        </w:rPr>
        <w:t>r</w:t>
      </w:r>
      <w:r>
        <w:rPr>
          <w:rFonts w:ascii="Arial" w:hAnsi="Arial" w:cs="Arial"/>
          <w:color w:val="6E6E6E"/>
          <w:w w:val="111"/>
          <w:sz w:val="15"/>
          <w:szCs w:val="15"/>
        </w:rPr>
        <w:t>w</w:t>
      </w:r>
      <w:r>
        <w:rPr>
          <w:rFonts w:ascii="Arial" w:hAnsi="Arial" w:cs="Arial"/>
          <w:color w:val="6E6E6E"/>
          <w:spacing w:val="6"/>
          <w:w w:val="111"/>
          <w:sz w:val="15"/>
          <w:szCs w:val="15"/>
        </w:rPr>
        <w:t>i</w:t>
      </w:r>
      <w:r>
        <w:rPr>
          <w:rFonts w:ascii="Arial" w:hAnsi="Arial" w:cs="Arial"/>
          <w:color w:val="6E6E6E"/>
          <w:w w:val="99"/>
          <w:sz w:val="15"/>
          <w:szCs w:val="15"/>
        </w:rPr>
        <w:t>se</w:t>
      </w:r>
      <w:r>
        <w:rPr>
          <w:rFonts w:ascii="Arial" w:hAnsi="Arial" w:cs="Arial"/>
          <w:color w:val="6E6E6E"/>
          <w:spacing w:val="-6"/>
          <w:sz w:val="15"/>
          <w:szCs w:val="15"/>
        </w:rPr>
        <w:t xml:space="preserve"> </w:t>
      </w:r>
      <w:r>
        <w:rPr>
          <w:rFonts w:ascii="Arial" w:hAnsi="Arial" w:cs="Arial"/>
          <w:color w:val="6E6E6E"/>
          <w:spacing w:val="-28"/>
          <w:w w:val="140"/>
          <w:sz w:val="15"/>
          <w:szCs w:val="15"/>
        </w:rPr>
        <w:t>u</w:t>
      </w:r>
      <w:r>
        <w:rPr>
          <w:rFonts w:ascii="Arial" w:hAnsi="Arial" w:cs="Arial"/>
          <w:color w:val="6E6E6E"/>
          <w:spacing w:val="-27"/>
          <w:w w:val="139"/>
          <w:sz w:val="15"/>
          <w:szCs w:val="15"/>
        </w:rPr>
        <w:t>n</w:t>
      </w:r>
      <w:r>
        <w:rPr>
          <w:rFonts w:ascii="Arial" w:hAnsi="Arial" w:cs="Arial"/>
          <w:color w:val="6E6E6E"/>
          <w:w w:val="109"/>
          <w:sz w:val="15"/>
          <w:szCs w:val="15"/>
        </w:rPr>
        <w:t>co</w:t>
      </w:r>
      <w:r>
        <w:rPr>
          <w:rFonts w:ascii="Arial" w:hAnsi="Arial" w:cs="Arial"/>
          <w:color w:val="6E6E6E"/>
          <w:spacing w:val="-12"/>
          <w:w w:val="109"/>
          <w:sz w:val="15"/>
          <w:szCs w:val="15"/>
        </w:rPr>
        <w:t>m</w:t>
      </w:r>
      <w:r>
        <w:rPr>
          <w:rFonts w:ascii="Arial" w:hAnsi="Arial" w:cs="Arial"/>
          <w:color w:val="6E6E6E"/>
          <w:w w:val="114"/>
          <w:sz w:val="15"/>
          <w:szCs w:val="15"/>
        </w:rPr>
        <w:t>pe</w:t>
      </w:r>
      <w:r>
        <w:rPr>
          <w:rFonts w:ascii="Arial" w:hAnsi="Arial" w:cs="Arial"/>
          <w:color w:val="6E6E6E"/>
          <w:spacing w:val="-33"/>
          <w:w w:val="114"/>
          <w:sz w:val="15"/>
          <w:szCs w:val="15"/>
        </w:rPr>
        <w:t>n</w:t>
      </w:r>
      <w:r>
        <w:rPr>
          <w:rFonts w:ascii="Arial" w:hAnsi="Arial" w:cs="Arial"/>
          <w:color w:val="6E6E6E"/>
          <w:w w:val="104"/>
          <w:sz w:val="15"/>
          <w:szCs w:val="15"/>
        </w:rPr>
        <w:t>sated</w:t>
      </w:r>
      <w:r>
        <w:rPr>
          <w:rFonts w:ascii="Arial" w:hAnsi="Arial" w:cs="Arial"/>
          <w:color w:val="6E6E6E"/>
          <w:spacing w:val="7"/>
          <w:sz w:val="15"/>
          <w:szCs w:val="15"/>
        </w:rPr>
        <w:t xml:space="preserve"> </w:t>
      </w:r>
      <w:r>
        <w:rPr>
          <w:rFonts w:ascii="Arial" w:hAnsi="Arial" w:cs="Arial"/>
          <w:color w:val="6E6E6E"/>
          <w:w w:val="104"/>
          <w:sz w:val="15"/>
          <w:szCs w:val="15"/>
        </w:rPr>
        <w:t>care</w:t>
      </w:r>
      <w:r>
        <w:rPr>
          <w:rFonts w:ascii="Arial" w:hAnsi="Arial" w:cs="Arial"/>
          <w:color w:val="6E6E6E"/>
          <w:spacing w:val="-4"/>
          <w:sz w:val="15"/>
          <w:szCs w:val="15"/>
        </w:rPr>
        <w:t xml:space="preserve"> </w:t>
      </w:r>
      <w:r>
        <w:rPr>
          <w:rFonts w:ascii="Arial" w:hAnsi="Arial" w:cs="Arial"/>
          <w:color w:val="6E6E6E"/>
          <w:w w:val="109"/>
          <w:sz w:val="15"/>
          <w:szCs w:val="15"/>
        </w:rPr>
        <w:t>by</w:t>
      </w:r>
      <w:r>
        <w:rPr>
          <w:rFonts w:ascii="Arial" w:hAnsi="Arial" w:cs="Arial"/>
          <w:color w:val="6E6E6E"/>
          <w:spacing w:val="-7"/>
          <w:sz w:val="15"/>
          <w:szCs w:val="15"/>
        </w:rPr>
        <w:t xml:space="preserve"> </w:t>
      </w:r>
      <w:r>
        <w:rPr>
          <w:rFonts w:ascii="Arial" w:hAnsi="Arial" w:cs="Arial"/>
          <w:color w:val="6E6E6E"/>
          <w:w w:val="118"/>
          <w:sz w:val="15"/>
          <w:szCs w:val="15"/>
        </w:rPr>
        <w:t>aeat</w:t>
      </w:r>
      <w:r>
        <w:rPr>
          <w:rFonts w:ascii="Arial" w:hAnsi="Arial" w:cs="Arial"/>
          <w:color w:val="6E6E6E"/>
          <w:spacing w:val="2"/>
          <w:w w:val="118"/>
          <w:sz w:val="15"/>
          <w:szCs w:val="15"/>
        </w:rPr>
        <w:t>i</w:t>
      </w:r>
      <w:r>
        <w:rPr>
          <w:rFonts w:ascii="Arial" w:hAnsi="Arial" w:cs="Arial"/>
          <w:color w:val="6E6E6E"/>
          <w:w w:val="109"/>
          <w:sz w:val="15"/>
          <w:szCs w:val="15"/>
        </w:rPr>
        <w:t>ng</w:t>
      </w:r>
      <w:r>
        <w:rPr>
          <w:rFonts w:ascii="Arial" w:hAnsi="Arial" w:cs="Arial"/>
          <w:color w:val="6E6E6E"/>
          <w:spacing w:val="-1"/>
          <w:sz w:val="15"/>
          <w:szCs w:val="15"/>
        </w:rPr>
        <w:t xml:space="preserve"> </w:t>
      </w:r>
      <w:r>
        <w:rPr>
          <w:rFonts w:ascii="Arial" w:hAnsi="Arial" w:cs="Arial"/>
          <w:color w:val="6E6E6E"/>
          <w:w w:val="122"/>
          <w:sz w:val="15"/>
          <w:szCs w:val="15"/>
        </w:rPr>
        <w:t>a</w:t>
      </w:r>
      <w:r>
        <w:rPr>
          <w:rFonts w:ascii="Arial" w:hAnsi="Arial" w:cs="Arial"/>
          <w:color w:val="6E6E6E"/>
          <w:spacing w:val="-10"/>
          <w:sz w:val="15"/>
          <w:szCs w:val="15"/>
        </w:rPr>
        <w:t xml:space="preserve"> </w:t>
      </w:r>
      <w:r>
        <w:rPr>
          <w:rFonts w:ascii="Arial" w:hAnsi="Arial" w:cs="Arial"/>
          <w:color w:val="6E6E6E"/>
          <w:w w:val="105"/>
          <w:sz w:val="15"/>
          <w:szCs w:val="15"/>
        </w:rPr>
        <w:t>new</w:t>
      </w:r>
      <w:r>
        <w:rPr>
          <w:rFonts w:ascii="Arial" w:hAnsi="Arial" w:cs="Arial"/>
          <w:color w:val="6E6E6E"/>
          <w:spacing w:val="-4"/>
          <w:sz w:val="15"/>
          <w:szCs w:val="15"/>
        </w:rPr>
        <w:t xml:space="preserve"> </w:t>
      </w:r>
      <w:r>
        <w:rPr>
          <w:rFonts w:ascii="Arial" w:hAnsi="Arial" w:cs="Arial"/>
          <w:color w:val="6E6E6E"/>
          <w:spacing w:val="-28"/>
          <w:w w:val="121"/>
          <w:sz w:val="15"/>
          <w:szCs w:val="15"/>
        </w:rPr>
        <w:t>U</w:t>
      </w:r>
      <w:r>
        <w:rPr>
          <w:rFonts w:ascii="Arial" w:hAnsi="Arial" w:cs="Arial"/>
          <w:color w:val="6E6E6E"/>
          <w:spacing w:val="-27"/>
          <w:w w:val="139"/>
          <w:sz w:val="15"/>
          <w:szCs w:val="15"/>
        </w:rPr>
        <w:t>n</w:t>
      </w:r>
      <w:r>
        <w:rPr>
          <w:rFonts w:ascii="Arial" w:hAnsi="Arial" w:cs="Arial"/>
          <w:color w:val="6E6E6E"/>
          <w:w w:val="109"/>
          <w:sz w:val="15"/>
          <w:szCs w:val="15"/>
        </w:rPr>
        <w:t>co</w:t>
      </w:r>
      <w:r>
        <w:rPr>
          <w:rFonts w:ascii="Arial" w:hAnsi="Arial" w:cs="Arial"/>
          <w:color w:val="6E6E6E"/>
          <w:spacing w:val="-12"/>
          <w:w w:val="109"/>
          <w:sz w:val="15"/>
          <w:szCs w:val="15"/>
        </w:rPr>
        <w:t>m</w:t>
      </w:r>
      <w:r>
        <w:rPr>
          <w:rFonts w:ascii="Arial" w:hAnsi="Arial" w:cs="Arial"/>
          <w:color w:val="6E6E6E"/>
          <w:w w:val="105"/>
          <w:sz w:val="15"/>
          <w:szCs w:val="15"/>
        </w:rPr>
        <w:t>pensated</w:t>
      </w:r>
      <w:r>
        <w:rPr>
          <w:rFonts w:ascii="Arial" w:hAnsi="Arial" w:cs="Arial"/>
          <w:color w:val="6E6E6E"/>
          <w:spacing w:val="-22"/>
          <w:sz w:val="15"/>
          <w:szCs w:val="15"/>
        </w:rPr>
        <w:t xml:space="preserve"> </w:t>
      </w:r>
      <w:r>
        <w:rPr>
          <w:rFonts w:ascii="Arial" w:hAnsi="Arial" w:cs="Arial"/>
          <w:color w:val="575657"/>
          <w:w w:val="107"/>
          <w:sz w:val="15"/>
          <w:szCs w:val="15"/>
        </w:rPr>
        <w:t>C</w:t>
      </w:r>
      <w:r>
        <w:rPr>
          <w:rFonts w:ascii="Arial" w:hAnsi="Arial" w:cs="Arial"/>
          <w:color w:val="575657"/>
          <w:spacing w:val="-13"/>
          <w:w w:val="107"/>
          <w:sz w:val="15"/>
          <w:szCs w:val="15"/>
        </w:rPr>
        <w:t>a</w:t>
      </w:r>
      <w:r>
        <w:rPr>
          <w:rFonts w:ascii="Arial" w:hAnsi="Arial" w:cs="Arial"/>
          <w:color w:val="878583"/>
          <w:spacing w:val="-10"/>
          <w:w w:val="139"/>
          <w:sz w:val="15"/>
          <w:szCs w:val="15"/>
        </w:rPr>
        <w:t>r</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575657"/>
          <w:spacing w:val="-36"/>
          <w:w w:val="125"/>
          <w:sz w:val="15"/>
          <w:szCs w:val="15"/>
        </w:rPr>
        <w:t>P</w:t>
      </w:r>
      <w:r>
        <w:rPr>
          <w:rFonts w:ascii="Arial" w:hAnsi="Arial" w:cs="Arial"/>
          <w:color w:val="575657"/>
          <w:w w:val="118"/>
          <w:sz w:val="15"/>
          <w:szCs w:val="15"/>
        </w:rPr>
        <w:t>ool.</w:t>
      </w:r>
    </w:p>
    <w:p w:rsidR="00610E6C" w:rsidRDefault="00610E6C">
      <w:pPr>
        <w:pStyle w:val="BodyText"/>
        <w:kinsoku w:val="0"/>
        <w:overflowPunct w:val="0"/>
        <w:spacing w:line="333" w:lineRule="auto"/>
        <w:ind w:left="4422" w:right="4019" w:firstLine="15"/>
        <w:rPr>
          <w:rFonts w:ascii="Arial" w:hAnsi="Arial" w:cs="Arial"/>
          <w:color w:val="575657"/>
          <w:w w:val="104"/>
          <w:sz w:val="15"/>
          <w:szCs w:val="15"/>
        </w:rPr>
      </w:pPr>
      <w:r>
        <w:rPr>
          <w:rFonts w:ascii="Arial" w:hAnsi="Arial" w:cs="Arial"/>
          <w:color w:val="575657"/>
          <w:w w:val="114"/>
          <w:sz w:val="15"/>
          <w:szCs w:val="15"/>
        </w:rPr>
        <w:t>F</w:t>
      </w:r>
      <w:r>
        <w:rPr>
          <w:rFonts w:ascii="Arial" w:hAnsi="Arial" w:cs="Arial"/>
          <w:color w:val="575657"/>
          <w:spacing w:val="-9"/>
          <w:w w:val="114"/>
          <w:sz w:val="15"/>
          <w:szCs w:val="15"/>
        </w:rPr>
        <w:t>i</w:t>
      </w:r>
      <w:r>
        <w:rPr>
          <w:rFonts w:ascii="Arial" w:hAnsi="Arial" w:cs="Arial"/>
          <w:color w:val="575657"/>
          <w:w w:val="113"/>
          <w:sz w:val="15"/>
          <w:szCs w:val="15"/>
        </w:rPr>
        <w:t>nall</w:t>
      </w:r>
      <w:r>
        <w:rPr>
          <w:rFonts w:ascii="Arial" w:hAnsi="Arial" w:cs="Arial"/>
          <w:color w:val="575657"/>
          <w:spacing w:val="-22"/>
          <w:w w:val="114"/>
          <w:sz w:val="15"/>
          <w:szCs w:val="15"/>
        </w:rPr>
        <w:t>y</w:t>
      </w:r>
      <w:r>
        <w:rPr>
          <w:rFonts w:ascii="Arial" w:hAnsi="Arial" w:cs="Arial"/>
          <w:color w:val="575657"/>
          <w:spacing w:val="12"/>
          <w:w w:val="186"/>
          <w:sz w:val="15"/>
          <w:szCs w:val="15"/>
        </w:rPr>
        <w:t>,</w:t>
      </w:r>
      <w:r>
        <w:rPr>
          <w:rFonts w:ascii="Arial" w:hAnsi="Arial" w:cs="Arial"/>
          <w:color w:val="6E6E6E"/>
          <w:spacing w:val="-28"/>
          <w:w w:val="129"/>
          <w:sz w:val="15"/>
          <w:szCs w:val="15"/>
        </w:rPr>
        <w:t>M</w:t>
      </w:r>
      <w:r>
        <w:rPr>
          <w:rFonts w:ascii="Arial" w:hAnsi="Arial" w:cs="Arial"/>
          <w:color w:val="6E6E6E"/>
          <w:w w:val="94"/>
          <w:sz w:val="15"/>
          <w:szCs w:val="15"/>
        </w:rPr>
        <w:t>ass</w:t>
      </w:r>
      <w:r>
        <w:rPr>
          <w:rFonts w:ascii="Arial" w:hAnsi="Arial" w:cs="Arial"/>
          <w:color w:val="6E6E6E"/>
          <w:spacing w:val="-10"/>
          <w:w w:val="94"/>
          <w:sz w:val="15"/>
          <w:szCs w:val="15"/>
        </w:rPr>
        <w:t>H</w:t>
      </w:r>
      <w:r>
        <w:rPr>
          <w:rFonts w:ascii="Arial" w:hAnsi="Arial" w:cs="Arial"/>
          <w:color w:val="6E6E6E"/>
          <w:w w:val="111"/>
          <w:sz w:val="15"/>
          <w:szCs w:val="15"/>
        </w:rPr>
        <w:t>eal</w:t>
      </w:r>
      <w:r>
        <w:rPr>
          <w:rFonts w:ascii="Arial" w:hAnsi="Arial" w:cs="Arial"/>
          <w:color w:val="6E6E6E"/>
          <w:w w:val="117"/>
          <w:sz w:val="15"/>
          <w:szCs w:val="15"/>
        </w:rPr>
        <w:t>th</w:t>
      </w:r>
      <w:r>
        <w:rPr>
          <w:rFonts w:ascii="Arial" w:hAnsi="Arial" w:cs="Arial"/>
          <w:color w:val="6E6E6E"/>
          <w:spacing w:val="-10"/>
          <w:sz w:val="15"/>
          <w:szCs w:val="15"/>
        </w:rPr>
        <w:t xml:space="preserve"> </w:t>
      </w:r>
      <w:r>
        <w:rPr>
          <w:rFonts w:ascii="Arial" w:hAnsi="Arial" w:cs="Arial"/>
          <w:color w:val="6E6E6E"/>
          <w:w w:val="99"/>
          <w:sz w:val="15"/>
          <w:szCs w:val="15"/>
        </w:rPr>
        <w:t>proposes</w:t>
      </w:r>
      <w:r>
        <w:rPr>
          <w:rFonts w:ascii="Arial" w:hAnsi="Arial" w:cs="Arial"/>
          <w:color w:val="6E6E6E"/>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575657"/>
          <w:spacing w:val="-29"/>
          <w:w w:val="123"/>
          <w:sz w:val="15"/>
          <w:szCs w:val="15"/>
        </w:rPr>
        <w:t>e</w:t>
      </w:r>
      <w:r>
        <w:rPr>
          <w:rFonts w:ascii="Arial" w:hAnsi="Arial" w:cs="Arial"/>
          <w:color w:val="575657"/>
          <w:w w:val="116"/>
          <w:sz w:val="15"/>
          <w:szCs w:val="15"/>
        </w:rPr>
        <w:t>xpe</w:t>
      </w:r>
      <w:r>
        <w:rPr>
          <w:rFonts w:ascii="Arial" w:hAnsi="Arial" w:cs="Arial"/>
          <w:color w:val="575657"/>
          <w:spacing w:val="-6"/>
          <w:w w:val="116"/>
          <w:sz w:val="15"/>
          <w:szCs w:val="15"/>
        </w:rPr>
        <w:t>n</w:t>
      </w:r>
      <w:r>
        <w:rPr>
          <w:rFonts w:ascii="Arial" w:hAnsi="Arial" w:cs="Arial"/>
          <w:color w:val="575657"/>
          <w:w w:val="108"/>
          <w:sz w:val="15"/>
          <w:szCs w:val="15"/>
        </w:rPr>
        <w:t>d</w:t>
      </w:r>
      <w:r>
        <w:rPr>
          <w:rFonts w:ascii="Arial" w:hAnsi="Arial" w:cs="Arial"/>
          <w:color w:val="575657"/>
          <w:spacing w:val="2"/>
          <w:sz w:val="15"/>
          <w:szCs w:val="15"/>
        </w:rPr>
        <w:t xml:space="preserve"> </w:t>
      </w:r>
      <w:r>
        <w:rPr>
          <w:rFonts w:ascii="Arial" w:hAnsi="Arial" w:cs="Arial"/>
          <w:color w:val="575657"/>
          <w:w w:val="104"/>
          <w:sz w:val="15"/>
          <w:szCs w:val="15"/>
        </w:rPr>
        <w:t>federal</w:t>
      </w:r>
      <w:r>
        <w:rPr>
          <w:rFonts w:ascii="Arial" w:hAnsi="Arial" w:cs="Arial"/>
          <w:color w:val="575657"/>
          <w:spacing w:val="16"/>
          <w:sz w:val="15"/>
          <w:szCs w:val="15"/>
        </w:rPr>
        <w:t xml:space="preserve"> </w:t>
      </w:r>
      <w:r>
        <w:rPr>
          <w:rFonts w:ascii="Arial" w:hAnsi="Arial" w:cs="Arial"/>
          <w:color w:val="575657"/>
          <w:w w:val="115"/>
          <w:sz w:val="15"/>
          <w:szCs w:val="15"/>
        </w:rPr>
        <w:t>f</w:t>
      </w:r>
      <w:r>
        <w:rPr>
          <w:rFonts w:ascii="Arial" w:hAnsi="Arial" w:cs="Arial"/>
          <w:color w:val="575657"/>
          <w:spacing w:val="3"/>
          <w:w w:val="115"/>
          <w:sz w:val="15"/>
          <w:szCs w:val="15"/>
        </w:rPr>
        <w:t>i</w:t>
      </w:r>
      <w:r>
        <w:rPr>
          <w:rFonts w:ascii="Arial" w:hAnsi="Arial" w:cs="Arial"/>
          <w:color w:val="575657"/>
          <w:w w:val="114"/>
          <w:sz w:val="15"/>
          <w:szCs w:val="15"/>
        </w:rPr>
        <w:t>na</w:t>
      </w:r>
      <w:r>
        <w:rPr>
          <w:rFonts w:ascii="Arial" w:hAnsi="Arial" w:cs="Arial"/>
          <w:color w:val="575657"/>
          <w:spacing w:val="-18"/>
          <w:w w:val="114"/>
          <w:sz w:val="15"/>
          <w:szCs w:val="15"/>
        </w:rPr>
        <w:t>n</w:t>
      </w:r>
      <w:r>
        <w:rPr>
          <w:rFonts w:ascii="Arial" w:hAnsi="Arial" w:cs="Arial"/>
          <w:color w:val="575657"/>
          <w:w w:val="112"/>
          <w:sz w:val="15"/>
          <w:szCs w:val="15"/>
        </w:rPr>
        <w:t>cial</w:t>
      </w:r>
      <w:r>
        <w:rPr>
          <w:rFonts w:ascii="Arial" w:hAnsi="Arial" w:cs="Arial"/>
          <w:color w:val="575657"/>
          <w:spacing w:val="3"/>
          <w:sz w:val="15"/>
          <w:szCs w:val="15"/>
        </w:rPr>
        <w:t xml:space="preserve"> </w:t>
      </w:r>
      <w:r>
        <w:rPr>
          <w:rFonts w:ascii="Arial" w:hAnsi="Arial" w:cs="Arial"/>
          <w:color w:val="6E6E6E"/>
          <w:w w:val="107"/>
          <w:sz w:val="15"/>
          <w:szCs w:val="15"/>
        </w:rPr>
        <w:t>part</w:t>
      </w:r>
      <w:r>
        <w:rPr>
          <w:rFonts w:ascii="Arial" w:hAnsi="Arial" w:cs="Arial"/>
          <w:color w:val="6E6E6E"/>
          <w:spacing w:val="-1"/>
          <w:w w:val="107"/>
          <w:sz w:val="15"/>
          <w:szCs w:val="15"/>
        </w:rPr>
        <w:t>i</w:t>
      </w:r>
      <w:r>
        <w:rPr>
          <w:rFonts w:ascii="Arial" w:hAnsi="Arial" w:cs="Arial"/>
          <w:color w:val="6E6E6E"/>
          <w:w w:val="109"/>
          <w:sz w:val="15"/>
          <w:szCs w:val="15"/>
        </w:rPr>
        <w:t>cipat</w:t>
      </w:r>
      <w:r>
        <w:rPr>
          <w:rFonts w:ascii="Arial" w:hAnsi="Arial" w:cs="Arial"/>
          <w:color w:val="6E6E6E"/>
          <w:spacing w:val="4"/>
          <w:w w:val="109"/>
          <w:sz w:val="15"/>
          <w:szCs w:val="15"/>
        </w:rPr>
        <w:t>i</w:t>
      </w:r>
      <w:r>
        <w:rPr>
          <w:rFonts w:ascii="Arial" w:hAnsi="Arial" w:cs="Arial"/>
          <w:color w:val="6E6E6E"/>
          <w:w w:val="106"/>
          <w:sz w:val="15"/>
          <w:szCs w:val="15"/>
        </w:rPr>
        <w:t>on</w:t>
      </w:r>
      <w:r>
        <w:rPr>
          <w:rFonts w:ascii="Arial" w:hAnsi="Arial" w:cs="Arial"/>
          <w:color w:val="6E6E6E"/>
          <w:spacing w:val="4"/>
          <w:sz w:val="15"/>
          <w:szCs w:val="15"/>
        </w:rPr>
        <w:t xml:space="preserve"> </w:t>
      </w:r>
      <w:r>
        <w:rPr>
          <w:rFonts w:ascii="Arial" w:hAnsi="Arial" w:cs="Arial"/>
          <w:color w:val="575657"/>
          <w:w w:val="87"/>
          <w:sz w:val="15"/>
          <w:szCs w:val="15"/>
        </w:rPr>
        <w:t>foe</w:t>
      </w:r>
      <w:r>
        <w:rPr>
          <w:rFonts w:ascii="Arial" w:hAnsi="Arial" w:cs="Arial"/>
          <w:color w:val="575657"/>
          <w:spacing w:val="-16"/>
          <w:sz w:val="15"/>
          <w:szCs w:val="15"/>
        </w:rPr>
        <w:t xml:space="preserve"> </w:t>
      </w:r>
      <w:r>
        <w:rPr>
          <w:rFonts w:ascii="Arial" w:hAnsi="Arial" w:cs="Arial"/>
          <w:color w:val="6E6E6E"/>
          <w:w w:val="111"/>
          <w:sz w:val="15"/>
          <w:szCs w:val="15"/>
        </w:rPr>
        <w:t>Conr</w:t>
      </w:r>
      <w:r>
        <w:rPr>
          <w:rFonts w:ascii="Arial" w:hAnsi="Arial" w:cs="Arial"/>
          <w:color w:val="6E6E6E"/>
          <w:spacing w:val="-12"/>
          <w:w w:val="111"/>
          <w:sz w:val="15"/>
          <w:szCs w:val="15"/>
        </w:rPr>
        <w:t>i</w:t>
      </w:r>
      <w:r>
        <w:rPr>
          <w:rFonts w:ascii="Arial" w:hAnsi="Arial" w:cs="Arial"/>
          <w:color w:val="6E6E6E"/>
          <w:w w:val="96"/>
          <w:sz w:val="15"/>
          <w:szCs w:val="15"/>
        </w:rPr>
        <w:t>ectocC</w:t>
      </w:r>
      <w:r>
        <w:rPr>
          <w:rFonts w:ascii="Arial" w:hAnsi="Arial" w:cs="Arial"/>
          <w:color w:val="6E6E6E"/>
          <w:spacing w:val="-1"/>
          <w:w w:val="96"/>
          <w:sz w:val="15"/>
          <w:szCs w:val="15"/>
        </w:rPr>
        <w:t>s</w:t>
      </w:r>
      <w:r>
        <w:rPr>
          <w:rFonts w:ascii="Arial" w:hAnsi="Arial" w:cs="Arial"/>
          <w:color w:val="878583"/>
          <w:spacing w:val="-10"/>
          <w:w w:val="139"/>
          <w:sz w:val="15"/>
          <w:szCs w:val="15"/>
        </w:rPr>
        <w:t>r</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6E6E6E"/>
          <w:w w:val="109"/>
          <w:sz w:val="15"/>
          <w:szCs w:val="15"/>
        </w:rPr>
        <w:t>by</w:t>
      </w:r>
      <w:r>
        <w:rPr>
          <w:rFonts w:ascii="Arial" w:hAnsi="Arial" w:cs="Arial"/>
          <w:color w:val="6E6E6E"/>
          <w:spacing w:val="-7"/>
          <w:sz w:val="15"/>
          <w:szCs w:val="15"/>
        </w:rPr>
        <w:t xml:space="preserve"> </w:t>
      </w:r>
      <w:r>
        <w:rPr>
          <w:rFonts w:ascii="Arial" w:hAnsi="Arial" w:cs="Arial"/>
          <w:color w:val="575657"/>
          <w:spacing w:val="-30"/>
          <w:w w:val="224"/>
          <w:sz w:val="15"/>
          <w:szCs w:val="15"/>
        </w:rPr>
        <w:t>i</w:t>
      </w:r>
      <w:r>
        <w:rPr>
          <w:rFonts w:ascii="Arial" w:hAnsi="Arial" w:cs="Arial"/>
          <w:color w:val="575657"/>
          <w:spacing w:val="-27"/>
          <w:w w:val="139"/>
          <w:sz w:val="15"/>
          <w:szCs w:val="15"/>
        </w:rPr>
        <w:t>n</w:t>
      </w:r>
      <w:r>
        <w:rPr>
          <w:rFonts w:ascii="Arial" w:hAnsi="Arial" w:cs="Arial"/>
          <w:color w:val="575657"/>
          <w:w w:val="125"/>
          <w:sz w:val="15"/>
          <w:szCs w:val="15"/>
        </w:rPr>
        <w:t>du</w:t>
      </w:r>
      <w:r>
        <w:rPr>
          <w:rFonts w:ascii="Arial" w:hAnsi="Arial" w:cs="Arial"/>
          <w:color w:val="575657"/>
          <w:spacing w:val="-16"/>
          <w:w w:val="125"/>
          <w:sz w:val="15"/>
          <w:szCs w:val="15"/>
        </w:rPr>
        <w:t>d</w:t>
      </w:r>
      <w:r>
        <w:rPr>
          <w:rFonts w:ascii="Arial" w:hAnsi="Arial" w:cs="Arial"/>
          <w:color w:val="575657"/>
          <w:spacing w:val="-30"/>
          <w:w w:val="224"/>
          <w:sz w:val="15"/>
          <w:szCs w:val="15"/>
        </w:rPr>
        <w:t>i</w:t>
      </w:r>
      <w:r>
        <w:rPr>
          <w:rFonts w:ascii="Arial" w:hAnsi="Arial" w:cs="Arial"/>
          <w:color w:val="575657"/>
          <w:w w:val="120"/>
          <w:sz w:val="15"/>
          <w:szCs w:val="15"/>
        </w:rPr>
        <w:t>n</w:t>
      </w:r>
      <w:r>
        <w:rPr>
          <w:rFonts w:ascii="Arial" w:hAnsi="Arial" w:cs="Arial"/>
          <w:color w:val="575657"/>
          <w:spacing w:val="8"/>
          <w:w w:val="120"/>
          <w:sz w:val="15"/>
          <w:szCs w:val="15"/>
        </w:rPr>
        <w:t>g</w:t>
      </w:r>
      <w:r>
        <w:rPr>
          <w:rFonts w:ascii="Arial" w:hAnsi="Arial" w:cs="Arial"/>
          <w:color w:val="575657"/>
          <w:spacing w:val="-26"/>
          <w:w w:val="114"/>
          <w:sz w:val="15"/>
          <w:szCs w:val="15"/>
        </w:rPr>
        <w:t>s</w:t>
      </w:r>
      <w:r>
        <w:rPr>
          <w:rFonts w:ascii="Arial" w:hAnsi="Arial" w:cs="Arial"/>
          <w:color w:val="575657"/>
          <w:w w:val="115"/>
          <w:sz w:val="15"/>
          <w:szCs w:val="15"/>
        </w:rPr>
        <w:t>tate</w:t>
      </w:r>
      <w:r>
        <w:rPr>
          <w:rFonts w:ascii="Arial" w:hAnsi="Arial" w:cs="Arial"/>
          <w:color w:val="575657"/>
          <w:spacing w:val="-2"/>
          <w:sz w:val="15"/>
          <w:szCs w:val="15"/>
        </w:rPr>
        <w:t xml:space="preserve"> </w:t>
      </w:r>
      <w:r>
        <w:rPr>
          <w:rFonts w:ascii="Arial" w:hAnsi="Arial" w:cs="Arial"/>
          <w:color w:val="575657"/>
          <w:w w:val="98"/>
          <w:sz w:val="15"/>
          <w:szCs w:val="15"/>
        </w:rPr>
        <w:t>co</w:t>
      </w:r>
      <w:r>
        <w:rPr>
          <w:rFonts w:ascii="Arial" w:hAnsi="Arial" w:cs="Arial"/>
          <w:color w:val="575657"/>
          <w:spacing w:val="-22"/>
          <w:w w:val="99"/>
          <w:sz w:val="15"/>
          <w:szCs w:val="15"/>
        </w:rPr>
        <w:t>s</w:t>
      </w:r>
      <w:r>
        <w:rPr>
          <w:rFonts w:ascii="Arial" w:hAnsi="Arial" w:cs="Arial"/>
          <w:color w:val="575657"/>
          <w:w w:val="155"/>
          <w:sz w:val="15"/>
          <w:szCs w:val="15"/>
        </w:rPr>
        <w:t>t</w:t>
      </w:r>
      <w:r>
        <w:rPr>
          <w:rFonts w:ascii="Arial" w:hAnsi="Arial" w:cs="Arial"/>
          <w:color w:val="575657"/>
          <w:spacing w:val="-17"/>
          <w:sz w:val="15"/>
          <w:szCs w:val="15"/>
        </w:rPr>
        <w:t xml:space="preserve"> </w:t>
      </w:r>
      <w:r>
        <w:rPr>
          <w:rFonts w:ascii="Arial" w:hAnsi="Arial" w:cs="Arial"/>
          <w:color w:val="575657"/>
          <w:w w:val="112"/>
          <w:sz w:val="15"/>
          <w:szCs w:val="15"/>
        </w:rPr>
        <w:t>s</w:t>
      </w:r>
      <w:r>
        <w:rPr>
          <w:rFonts w:ascii="Arial" w:hAnsi="Arial" w:cs="Arial"/>
          <w:color w:val="575657"/>
          <w:spacing w:val="-15"/>
          <w:w w:val="112"/>
          <w:sz w:val="15"/>
          <w:szCs w:val="15"/>
        </w:rPr>
        <w:t>h</w:t>
      </w:r>
      <w:r>
        <w:rPr>
          <w:rFonts w:ascii="Arial" w:hAnsi="Arial" w:cs="Arial"/>
          <w:color w:val="575657"/>
          <w:spacing w:val="-11"/>
          <w:w w:val="102"/>
          <w:sz w:val="15"/>
          <w:szCs w:val="15"/>
        </w:rPr>
        <w:t>a</w:t>
      </w:r>
      <w:r>
        <w:rPr>
          <w:rFonts w:ascii="Arial" w:hAnsi="Arial" w:cs="Arial"/>
          <w:color w:val="878583"/>
          <w:spacing w:val="-10"/>
          <w:w w:val="139"/>
          <w:sz w:val="15"/>
          <w:szCs w:val="15"/>
        </w:rPr>
        <w:t>r</w:t>
      </w:r>
      <w:r>
        <w:rPr>
          <w:rFonts w:ascii="Arial" w:hAnsi="Arial" w:cs="Arial"/>
          <w:color w:val="575657"/>
          <w:spacing w:val="-30"/>
          <w:w w:val="224"/>
          <w:sz w:val="15"/>
          <w:szCs w:val="15"/>
        </w:rPr>
        <w:t>i</w:t>
      </w:r>
      <w:r>
        <w:rPr>
          <w:rFonts w:ascii="Arial" w:hAnsi="Arial" w:cs="Arial"/>
          <w:color w:val="575657"/>
          <w:w w:val="109"/>
          <w:sz w:val="15"/>
          <w:szCs w:val="15"/>
        </w:rPr>
        <w:t xml:space="preserve">ng </w:t>
      </w:r>
      <w:r>
        <w:rPr>
          <w:rFonts w:ascii="Arial" w:hAnsi="Arial" w:cs="Arial"/>
          <w:color w:val="575657"/>
          <w:sz w:val="15"/>
          <w:szCs w:val="15"/>
        </w:rPr>
        <w:t>subs</w:t>
      </w:r>
      <w:r>
        <w:rPr>
          <w:rFonts w:ascii="Arial" w:hAnsi="Arial" w:cs="Arial"/>
          <w:color w:val="575657"/>
          <w:spacing w:val="6"/>
          <w:sz w:val="15"/>
          <w:szCs w:val="15"/>
        </w:rPr>
        <w:t>i</w:t>
      </w:r>
      <w:r>
        <w:rPr>
          <w:rFonts w:ascii="Arial" w:hAnsi="Arial" w:cs="Arial"/>
          <w:color w:val="575657"/>
          <w:spacing w:val="-20"/>
          <w:w w:val="130"/>
          <w:sz w:val="15"/>
          <w:szCs w:val="15"/>
        </w:rPr>
        <w:t>d</w:t>
      </w:r>
      <w:r>
        <w:rPr>
          <w:rFonts w:ascii="Arial" w:hAnsi="Arial" w:cs="Arial"/>
          <w:color w:val="575657"/>
          <w:spacing w:val="-30"/>
          <w:w w:val="224"/>
          <w:sz w:val="15"/>
          <w:szCs w:val="15"/>
        </w:rPr>
        <w:t>i</w:t>
      </w:r>
      <w:r>
        <w:rPr>
          <w:rFonts w:ascii="Arial" w:hAnsi="Arial" w:cs="Arial"/>
          <w:color w:val="575657"/>
          <w:w w:val="99"/>
          <w:sz w:val="15"/>
          <w:szCs w:val="15"/>
        </w:rPr>
        <w:t>es</w:t>
      </w:r>
      <w:r>
        <w:rPr>
          <w:rFonts w:ascii="Arial" w:hAnsi="Arial" w:cs="Arial"/>
          <w:color w:val="575657"/>
          <w:spacing w:val="-6"/>
          <w:sz w:val="15"/>
          <w:szCs w:val="15"/>
        </w:rPr>
        <w:t xml:space="preserve"> </w:t>
      </w:r>
      <w:r>
        <w:rPr>
          <w:rFonts w:ascii="Arial" w:hAnsi="Arial" w:cs="Arial"/>
          <w:color w:val="575657"/>
          <w:spacing w:val="-30"/>
          <w:w w:val="224"/>
          <w:sz w:val="15"/>
          <w:szCs w:val="15"/>
        </w:rPr>
        <w:t>i</w:t>
      </w:r>
      <w:r>
        <w:rPr>
          <w:rFonts w:ascii="Arial" w:hAnsi="Arial" w:cs="Arial"/>
          <w:color w:val="575657"/>
          <w:spacing w:val="3"/>
          <w:w w:val="139"/>
          <w:sz w:val="15"/>
          <w:szCs w:val="15"/>
        </w:rPr>
        <w:t>n</w:t>
      </w:r>
      <w:r>
        <w:rPr>
          <w:rFonts w:ascii="Arial" w:hAnsi="Arial" w:cs="Arial"/>
          <w:color w:val="575657"/>
          <w:w w:val="119"/>
          <w:sz w:val="15"/>
          <w:szCs w:val="15"/>
        </w:rPr>
        <w:t>ad</w:t>
      </w:r>
      <w:r>
        <w:rPr>
          <w:rFonts w:ascii="Arial" w:hAnsi="Arial" w:cs="Arial"/>
          <w:color w:val="575657"/>
          <w:spacing w:val="-16"/>
          <w:w w:val="119"/>
          <w:sz w:val="15"/>
          <w:szCs w:val="15"/>
        </w:rPr>
        <w:t>d</w:t>
      </w:r>
      <w:r>
        <w:rPr>
          <w:rFonts w:ascii="Arial" w:hAnsi="Arial" w:cs="Arial"/>
          <w:color w:val="575657"/>
          <w:spacing w:val="-30"/>
          <w:w w:val="224"/>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06"/>
          <w:sz w:val="15"/>
          <w:szCs w:val="15"/>
        </w:rPr>
        <w:t>on</w:t>
      </w:r>
      <w:r>
        <w:rPr>
          <w:rFonts w:ascii="Arial" w:hAnsi="Arial" w:cs="Arial"/>
          <w:color w:val="575657"/>
          <w:spacing w:val="4"/>
          <w:sz w:val="15"/>
          <w:szCs w:val="15"/>
        </w:rPr>
        <w:t xml:space="preserve"> </w:t>
      </w:r>
      <w:r>
        <w:rPr>
          <w:rFonts w:ascii="Arial" w:hAnsi="Arial" w:cs="Arial"/>
          <w:color w:val="6E6E6E"/>
          <w:w w:val="112"/>
          <w:sz w:val="15"/>
          <w:szCs w:val="15"/>
        </w:rPr>
        <w:t>to</w:t>
      </w:r>
      <w:r>
        <w:rPr>
          <w:rFonts w:ascii="Arial" w:hAnsi="Arial" w:cs="Arial"/>
          <w:color w:val="6E6E6E"/>
          <w:spacing w:val="-18"/>
          <w:sz w:val="15"/>
          <w:szCs w:val="15"/>
        </w:rPr>
        <w:t xml:space="preserve"> </w:t>
      </w:r>
      <w:r>
        <w:rPr>
          <w:rFonts w:ascii="Arial" w:hAnsi="Arial" w:cs="Arial"/>
          <w:color w:val="575657"/>
          <w:spacing w:val="-26"/>
          <w:w w:val="114"/>
          <w:sz w:val="15"/>
          <w:szCs w:val="15"/>
        </w:rPr>
        <w:t>s</w:t>
      </w:r>
      <w:r>
        <w:rPr>
          <w:rFonts w:ascii="Arial" w:hAnsi="Arial" w:cs="Arial"/>
          <w:color w:val="575657"/>
          <w:w w:val="115"/>
          <w:sz w:val="15"/>
          <w:szCs w:val="15"/>
        </w:rPr>
        <w:t>tate</w:t>
      </w:r>
      <w:r>
        <w:rPr>
          <w:rFonts w:ascii="Arial" w:hAnsi="Arial" w:cs="Arial"/>
          <w:color w:val="575657"/>
          <w:spacing w:val="-2"/>
          <w:sz w:val="15"/>
          <w:szCs w:val="15"/>
        </w:rPr>
        <w:t xml:space="preserve"> </w:t>
      </w:r>
      <w:r>
        <w:rPr>
          <w:rFonts w:ascii="Arial" w:hAnsi="Arial" w:cs="Arial"/>
          <w:color w:val="6E6E6E"/>
          <w:w w:val="109"/>
          <w:sz w:val="15"/>
          <w:szCs w:val="15"/>
        </w:rPr>
        <w:t>pre</w:t>
      </w:r>
      <w:r>
        <w:rPr>
          <w:rFonts w:ascii="Arial" w:hAnsi="Arial" w:cs="Arial"/>
          <w:color w:val="6E6E6E"/>
          <w:spacing w:val="-17"/>
          <w:w w:val="109"/>
          <w:sz w:val="15"/>
          <w:szCs w:val="15"/>
        </w:rPr>
        <w:t>m</w:t>
      </w:r>
      <w:r>
        <w:rPr>
          <w:rFonts w:ascii="Arial" w:hAnsi="Arial" w:cs="Arial"/>
          <w:color w:val="6E6E6E"/>
          <w:spacing w:val="-30"/>
          <w:w w:val="224"/>
          <w:sz w:val="15"/>
          <w:szCs w:val="15"/>
        </w:rPr>
        <w:t>i</w:t>
      </w:r>
      <w:r>
        <w:rPr>
          <w:rFonts w:ascii="Arial" w:hAnsi="Arial" w:cs="Arial"/>
          <w:color w:val="6E6E6E"/>
          <w:w w:val="124"/>
          <w:sz w:val="15"/>
          <w:szCs w:val="15"/>
        </w:rPr>
        <w:t>u</w:t>
      </w:r>
      <w:r>
        <w:rPr>
          <w:rFonts w:ascii="Arial" w:hAnsi="Arial" w:cs="Arial"/>
          <w:color w:val="6E6E6E"/>
          <w:spacing w:val="9"/>
          <w:w w:val="124"/>
          <w:sz w:val="15"/>
          <w:szCs w:val="15"/>
        </w:rPr>
        <w:t>m</w:t>
      </w:r>
      <w:r>
        <w:rPr>
          <w:rFonts w:ascii="Arial" w:hAnsi="Arial" w:cs="Arial"/>
          <w:color w:val="575657"/>
          <w:sz w:val="15"/>
          <w:szCs w:val="15"/>
        </w:rPr>
        <w:t>subs</w:t>
      </w:r>
      <w:r>
        <w:rPr>
          <w:rFonts w:ascii="Arial" w:hAnsi="Arial" w:cs="Arial"/>
          <w:color w:val="575657"/>
          <w:spacing w:val="6"/>
          <w:sz w:val="15"/>
          <w:szCs w:val="15"/>
        </w:rPr>
        <w:t>i</w:t>
      </w:r>
      <w:r>
        <w:rPr>
          <w:rFonts w:ascii="Arial" w:hAnsi="Arial" w:cs="Arial"/>
          <w:color w:val="575657"/>
          <w:spacing w:val="-20"/>
          <w:w w:val="130"/>
          <w:sz w:val="15"/>
          <w:szCs w:val="15"/>
        </w:rPr>
        <w:t>d</w:t>
      </w:r>
      <w:r>
        <w:rPr>
          <w:rFonts w:ascii="Arial" w:hAnsi="Arial" w:cs="Arial"/>
          <w:color w:val="575657"/>
          <w:spacing w:val="-30"/>
          <w:w w:val="224"/>
          <w:sz w:val="15"/>
          <w:szCs w:val="15"/>
        </w:rPr>
        <w:t>i</w:t>
      </w:r>
      <w:r>
        <w:rPr>
          <w:rFonts w:ascii="Arial" w:hAnsi="Arial" w:cs="Arial"/>
          <w:color w:val="575657"/>
          <w:w w:val="99"/>
          <w:sz w:val="15"/>
          <w:szCs w:val="15"/>
        </w:rPr>
        <w:t>es</w:t>
      </w:r>
      <w:r>
        <w:rPr>
          <w:rFonts w:ascii="Arial" w:hAnsi="Arial" w:cs="Arial"/>
          <w:color w:val="575657"/>
          <w:spacing w:val="-6"/>
          <w:sz w:val="15"/>
          <w:szCs w:val="15"/>
        </w:rPr>
        <w:t xml:space="preserve"> </w:t>
      </w:r>
      <w:r>
        <w:rPr>
          <w:rFonts w:ascii="Arial" w:hAnsi="Arial" w:cs="Arial"/>
          <w:color w:val="575657"/>
          <w:w w:val="87"/>
          <w:sz w:val="15"/>
          <w:szCs w:val="15"/>
        </w:rPr>
        <w:t>foe</w:t>
      </w:r>
      <w:r>
        <w:rPr>
          <w:rFonts w:ascii="Arial" w:hAnsi="Arial" w:cs="Arial"/>
          <w:color w:val="575657"/>
          <w:spacing w:val="-1"/>
          <w:sz w:val="15"/>
          <w:szCs w:val="15"/>
        </w:rPr>
        <w:t xml:space="preserve"> </w:t>
      </w:r>
      <w:r>
        <w:rPr>
          <w:rFonts w:ascii="Arial" w:hAnsi="Arial" w:cs="Arial"/>
          <w:color w:val="575657"/>
          <w:spacing w:val="-30"/>
          <w:w w:val="224"/>
          <w:sz w:val="15"/>
          <w:szCs w:val="15"/>
        </w:rPr>
        <w:t>l</w:t>
      </w:r>
      <w:r>
        <w:rPr>
          <w:rFonts w:ascii="Arial" w:hAnsi="Arial" w:cs="Arial"/>
          <w:color w:val="575657"/>
          <w:w w:val="124"/>
          <w:sz w:val="15"/>
          <w:szCs w:val="15"/>
        </w:rPr>
        <w:t>a</w:t>
      </w:r>
      <w:r>
        <w:rPr>
          <w:rFonts w:ascii="Arial" w:hAnsi="Arial" w:cs="Arial"/>
          <w:color w:val="575657"/>
          <w:spacing w:val="-37"/>
          <w:w w:val="124"/>
          <w:sz w:val="15"/>
          <w:szCs w:val="15"/>
        </w:rPr>
        <w:t>.</w:t>
      </w:r>
      <w:r>
        <w:rPr>
          <w:rFonts w:ascii="Arial" w:hAnsi="Arial" w:cs="Arial"/>
          <w:color w:val="575657"/>
          <w:w w:val="94"/>
          <w:sz w:val="15"/>
          <w:szCs w:val="15"/>
        </w:rPr>
        <w:t>'</w:t>
      </w:r>
      <w:r>
        <w:rPr>
          <w:rFonts w:ascii="Arial" w:hAnsi="Arial" w:cs="Arial"/>
          <w:color w:val="575657"/>
          <w:spacing w:val="-22"/>
          <w:w w:val="94"/>
          <w:sz w:val="15"/>
          <w:szCs w:val="15"/>
        </w:rPr>
        <w:t>t</w:t>
      </w:r>
      <w:r>
        <w:rPr>
          <w:rFonts w:ascii="Arial" w:hAnsi="Arial" w:cs="Arial"/>
          <w:color w:val="575657"/>
          <w:spacing w:val="-27"/>
          <w:w w:val="197"/>
          <w:sz w:val="15"/>
          <w:szCs w:val="15"/>
        </w:rPr>
        <w:t>'</w:t>
      </w:r>
      <w:r>
        <w:rPr>
          <w:rFonts w:ascii="Arial" w:hAnsi="Arial" w:cs="Arial"/>
          <w:color w:val="575657"/>
          <w:w w:val="111"/>
          <w:sz w:val="15"/>
          <w:szCs w:val="15"/>
        </w:rPr>
        <w:t>et</w:t>
      </w:r>
      <w:r>
        <w:rPr>
          <w:rFonts w:ascii="Arial" w:hAnsi="Arial" w:cs="Arial"/>
          <w:color w:val="575657"/>
          <w:spacing w:val="-2"/>
          <w:sz w:val="15"/>
          <w:szCs w:val="15"/>
        </w:rPr>
        <w:t xml:space="preserve"> </w:t>
      </w:r>
      <w:r>
        <w:rPr>
          <w:rFonts w:ascii="Arial" w:hAnsi="Arial" w:cs="Arial"/>
          <w:color w:val="4F4D6B"/>
          <w:spacing w:val="-30"/>
          <w:w w:val="224"/>
          <w:sz w:val="15"/>
          <w:szCs w:val="15"/>
        </w:rPr>
        <w:t>i</w:t>
      </w:r>
      <w:r>
        <w:rPr>
          <w:rFonts w:ascii="Arial" w:hAnsi="Arial" w:cs="Arial"/>
          <w:color w:val="6E6E6E"/>
          <w:spacing w:val="-27"/>
          <w:w w:val="139"/>
          <w:sz w:val="15"/>
          <w:szCs w:val="15"/>
        </w:rPr>
        <w:t>n</w:t>
      </w:r>
      <w:r>
        <w:rPr>
          <w:rFonts w:ascii="Arial" w:hAnsi="Arial" w:cs="Arial"/>
          <w:color w:val="6E6E6E"/>
          <w:w w:val="107"/>
          <w:sz w:val="15"/>
          <w:szCs w:val="15"/>
        </w:rPr>
        <w:t>come</w:t>
      </w:r>
      <w:r>
        <w:rPr>
          <w:rFonts w:ascii="Arial" w:hAnsi="Arial" w:cs="Arial"/>
          <w:color w:val="6E6E6E"/>
          <w:spacing w:val="-4"/>
          <w:sz w:val="15"/>
          <w:szCs w:val="15"/>
        </w:rPr>
        <w:t xml:space="preserve"> </w:t>
      </w:r>
      <w:r>
        <w:rPr>
          <w:rFonts w:ascii="Arial" w:hAnsi="Arial" w:cs="Arial"/>
          <w:color w:val="6E6E6E"/>
          <w:spacing w:val="-29"/>
          <w:w w:val="122"/>
          <w:sz w:val="15"/>
          <w:szCs w:val="15"/>
        </w:rPr>
        <w:t>H</w:t>
      </w:r>
      <w:r>
        <w:rPr>
          <w:rFonts w:ascii="Arial" w:hAnsi="Arial" w:cs="Arial"/>
          <w:color w:val="6E6E6E"/>
          <w:w w:val="109"/>
          <w:sz w:val="15"/>
          <w:szCs w:val="15"/>
        </w:rPr>
        <w:t>ealth</w:t>
      </w:r>
      <w:r>
        <w:rPr>
          <w:rFonts w:ascii="Arial" w:hAnsi="Arial" w:cs="Arial"/>
          <w:color w:val="6E6E6E"/>
          <w:spacing w:val="-10"/>
          <w:sz w:val="15"/>
          <w:szCs w:val="15"/>
        </w:rPr>
        <w:t xml:space="preserve"> </w:t>
      </w:r>
      <w:r>
        <w:rPr>
          <w:rFonts w:ascii="Arial" w:hAnsi="Arial" w:cs="Arial"/>
          <w:color w:val="6E6E6E"/>
          <w:w w:val="104"/>
          <w:sz w:val="15"/>
          <w:szCs w:val="15"/>
        </w:rPr>
        <w:t>Connector</w:t>
      </w:r>
      <w:r>
        <w:rPr>
          <w:rFonts w:ascii="Arial" w:hAnsi="Arial" w:cs="Arial"/>
          <w:color w:val="6E6E6E"/>
          <w:spacing w:val="11"/>
          <w:sz w:val="15"/>
          <w:szCs w:val="15"/>
        </w:rPr>
        <w:t xml:space="preserve"> </w:t>
      </w:r>
      <w:r>
        <w:rPr>
          <w:rFonts w:ascii="Arial" w:hAnsi="Arial" w:cs="Arial"/>
          <w:color w:val="575657"/>
          <w:w w:val="104"/>
          <w:sz w:val="15"/>
          <w:szCs w:val="15"/>
        </w:rPr>
        <w:t>enrollees.</w:t>
      </w:r>
    </w:p>
    <w:p w:rsidR="00610E6C" w:rsidRDefault="00610E6C">
      <w:pPr>
        <w:pStyle w:val="BodyText"/>
        <w:kinsoku w:val="0"/>
        <w:overflowPunct w:val="0"/>
        <w:spacing w:before="2"/>
        <w:rPr>
          <w:rFonts w:ascii="Arial" w:hAnsi="Arial" w:cs="Arial"/>
          <w:sz w:val="13"/>
          <w:szCs w:val="13"/>
        </w:rPr>
      </w:pPr>
    </w:p>
    <w:p w:rsidR="00610E6C" w:rsidRDefault="00610E6C">
      <w:pPr>
        <w:pStyle w:val="BodyText"/>
        <w:kinsoku w:val="0"/>
        <w:overflowPunct w:val="0"/>
        <w:ind w:left="4422"/>
        <w:rPr>
          <w:rFonts w:ascii="Arial" w:hAnsi="Arial" w:cs="Arial"/>
          <w:color w:val="575657"/>
          <w:w w:val="110"/>
          <w:sz w:val="15"/>
          <w:szCs w:val="15"/>
        </w:rPr>
      </w:pPr>
      <w:r>
        <w:rPr>
          <w:rFonts w:ascii="Arial" w:hAnsi="Arial" w:cs="Arial"/>
          <w:i/>
          <w:iCs/>
          <w:color w:val="575657"/>
          <w:w w:val="108"/>
          <w:sz w:val="15"/>
          <w:szCs w:val="15"/>
        </w:rPr>
        <w:t>Addi6onal</w:t>
      </w:r>
      <w:r>
        <w:rPr>
          <w:rFonts w:ascii="Arial" w:hAnsi="Arial" w:cs="Arial"/>
          <w:i/>
          <w:iCs/>
          <w:color w:val="575657"/>
          <w:sz w:val="15"/>
          <w:szCs w:val="15"/>
        </w:rPr>
        <w:t xml:space="preserve"> </w:t>
      </w:r>
      <w:r>
        <w:rPr>
          <w:rFonts w:ascii="Arial" w:hAnsi="Arial" w:cs="Arial"/>
          <w:i/>
          <w:iCs/>
          <w:color w:val="575657"/>
          <w:spacing w:val="-16"/>
          <w:sz w:val="15"/>
          <w:szCs w:val="15"/>
        </w:rPr>
        <w:t xml:space="preserve"> </w:t>
      </w:r>
      <w:r>
        <w:rPr>
          <w:rFonts w:ascii="Arial" w:hAnsi="Arial" w:cs="Arial"/>
          <w:i/>
          <w:iCs/>
          <w:color w:val="575657"/>
          <w:w w:val="109"/>
          <w:sz w:val="15"/>
          <w:szCs w:val="15"/>
        </w:rPr>
        <w:t>C</w:t>
      </w:r>
      <w:r>
        <w:rPr>
          <w:rFonts w:ascii="Arial" w:hAnsi="Arial" w:cs="Arial"/>
          <w:i/>
          <w:iCs/>
          <w:color w:val="575657"/>
          <w:spacing w:val="-31"/>
          <w:w w:val="109"/>
          <w:sz w:val="15"/>
          <w:szCs w:val="15"/>
        </w:rPr>
        <w:t>h</w:t>
      </w:r>
      <w:r>
        <w:rPr>
          <w:rFonts w:ascii="Arial" w:hAnsi="Arial" w:cs="Arial"/>
          <w:i/>
          <w:iCs/>
          <w:color w:val="575657"/>
          <w:spacing w:val="-30"/>
          <w:w w:val="142"/>
          <w:sz w:val="15"/>
          <w:szCs w:val="15"/>
        </w:rPr>
        <w:t>a</w:t>
      </w:r>
      <w:r>
        <w:rPr>
          <w:rFonts w:ascii="Arial" w:hAnsi="Arial" w:cs="Arial"/>
          <w:i/>
          <w:iCs/>
          <w:color w:val="575657"/>
          <w:w w:val="114"/>
          <w:sz w:val="15"/>
          <w:szCs w:val="15"/>
        </w:rPr>
        <w:t>nges.</w:t>
      </w:r>
      <w:r>
        <w:rPr>
          <w:rFonts w:ascii="Arial" w:hAnsi="Arial" w:cs="Arial"/>
          <w:i/>
          <w:iCs/>
          <w:color w:val="575657"/>
          <w:spacing w:val="1"/>
          <w:sz w:val="15"/>
          <w:szCs w:val="15"/>
        </w:rPr>
        <w:t xml:space="preserve"> </w:t>
      </w:r>
      <w:r>
        <w:rPr>
          <w:rFonts w:ascii="Arial" w:hAnsi="Arial" w:cs="Arial"/>
          <w:color w:val="6E6E6E"/>
          <w:w w:val="98"/>
          <w:sz w:val="15"/>
          <w:szCs w:val="15"/>
        </w:rPr>
        <w:t>Mass</w:t>
      </w:r>
      <w:r>
        <w:rPr>
          <w:rFonts w:ascii="Arial" w:hAnsi="Arial" w:cs="Arial"/>
          <w:color w:val="6E6E6E"/>
          <w:spacing w:val="-13"/>
          <w:w w:val="98"/>
          <w:sz w:val="15"/>
          <w:szCs w:val="15"/>
        </w:rPr>
        <w:t>H</w:t>
      </w:r>
      <w:r>
        <w:rPr>
          <w:rFonts w:ascii="Arial" w:hAnsi="Arial" w:cs="Arial"/>
          <w:color w:val="6E6E6E"/>
          <w:w w:val="109"/>
          <w:sz w:val="15"/>
          <w:szCs w:val="15"/>
        </w:rPr>
        <w:t>ealth</w:t>
      </w:r>
      <w:r>
        <w:rPr>
          <w:rFonts w:ascii="Arial" w:hAnsi="Arial" w:cs="Arial"/>
          <w:color w:val="6E6E6E"/>
          <w:spacing w:val="5"/>
          <w:sz w:val="15"/>
          <w:szCs w:val="15"/>
        </w:rPr>
        <w:t xml:space="preserve"> </w:t>
      </w:r>
      <w:r>
        <w:rPr>
          <w:rFonts w:ascii="Arial" w:hAnsi="Arial" w:cs="Arial"/>
          <w:color w:val="6E6E6E"/>
          <w:w w:val="104"/>
          <w:sz w:val="15"/>
          <w:szCs w:val="15"/>
        </w:rPr>
        <w:t>p</w:t>
      </w:r>
      <w:r>
        <w:rPr>
          <w:rFonts w:ascii="Arial" w:hAnsi="Arial" w:cs="Arial"/>
          <w:color w:val="6E6E6E"/>
          <w:spacing w:val="-6"/>
          <w:w w:val="104"/>
          <w:sz w:val="15"/>
          <w:szCs w:val="15"/>
        </w:rPr>
        <w:t>r</w:t>
      </w:r>
      <w:r>
        <w:rPr>
          <w:rFonts w:ascii="Arial" w:hAnsi="Arial" w:cs="Arial"/>
          <w:color w:val="878583"/>
          <w:spacing w:val="-14"/>
          <w:w w:val="141"/>
          <w:sz w:val="15"/>
          <w:szCs w:val="15"/>
        </w:rPr>
        <w:t>o</w:t>
      </w:r>
      <w:r>
        <w:rPr>
          <w:rFonts w:ascii="Arial" w:hAnsi="Arial" w:cs="Arial"/>
          <w:color w:val="6E6E6E"/>
          <w:w w:val="98"/>
          <w:sz w:val="15"/>
          <w:szCs w:val="15"/>
        </w:rPr>
        <w:t>poses</w:t>
      </w:r>
      <w:r>
        <w:rPr>
          <w:rFonts w:ascii="Arial" w:hAnsi="Arial" w:cs="Arial"/>
          <w:color w:val="6E6E6E"/>
          <w:spacing w:val="-4"/>
          <w:sz w:val="15"/>
          <w:szCs w:val="15"/>
        </w:rPr>
        <w:t xml:space="preserve"> </w:t>
      </w:r>
      <w:r>
        <w:rPr>
          <w:rFonts w:ascii="Arial" w:hAnsi="Arial" w:cs="Arial"/>
          <w:color w:val="575657"/>
          <w:w w:val="112"/>
          <w:sz w:val="15"/>
          <w:szCs w:val="15"/>
        </w:rPr>
        <w:t>ad</w:t>
      </w:r>
      <w:r>
        <w:rPr>
          <w:rFonts w:ascii="Arial" w:hAnsi="Arial" w:cs="Arial"/>
          <w:color w:val="575657"/>
          <w:spacing w:val="-13"/>
          <w:w w:val="112"/>
          <w:sz w:val="15"/>
          <w:szCs w:val="15"/>
        </w:rPr>
        <w:t>d</w:t>
      </w:r>
      <w:r>
        <w:rPr>
          <w:rFonts w:ascii="Arial" w:hAnsi="Arial" w:cs="Arial"/>
          <w:color w:val="575657"/>
          <w:spacing w:val="-30"/>
          <w:w w:val="224"/>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09"/>
          <w:sz w:val="15"/>
          <w:szCs w:val="15"/>
        </w:rPr>
        <w:t>onal</w:t>
      </w:r>
      <w:r>
        <w:rPr>
          <w:rFonts w:ascii="Arial" w:hAnsi="Arial" w:cs="Arial"/>
          <w:color w:val="575657"/>
          <w:spacing w:val="6"/>
          <w:sz w:val="15"/>
          <w:szCs w:val="15"/>
        </w:rPr>
        <w:t xml:space="preserve"> </w:t>
      </w:r>
      <w:r>
        <w:rPr>
          <w:rFonts w:ascii="Arial" w:hAnsi="Arial" w:cs="Arial"/>
          <w:color w:val="6E6E6E"/>
          <w:w w:val="101"/>
          <w:sz w:val="15"/>
          <w:szCs w:val="15"/>
        </w:rPr>
        <w:t>changes,</w:t>
      </w:r>
      <w:r>
        <w:rPr>
          <w:rFonts w:ascii="Arial" w:hAnsi="Arial" w:cs="Arial"/>
          <w:color w:val="6E6E6E"/>
          <w:spacing w:val="12"/>
          <w:sz w:val="15"/>
          <w:szCs w:val="15"/>
        </w:rPr>
        <w:t xml:space="preserve"> </w:t>
      </w:r>
      <w:r>
        <w:rPr>
          <w:rFonts w:ascii="Arial" w:hAnsi="Arial" w:cs="Arial"/>
          <w:color w:val="575657"/>
          <w:spacing w:val="-30"/>
          <w:w w:val="224"/>
          <w:sz w:val="15"/>
          <w:szCs w:val="15"/>
        </w:rPr>
        <w:t>i</w:t>
      </w:r>
      <w:r>
        <w:rPr>
          <w:rFonts w:ascii="Arial" w:hAnsi="Arial" w:cs="Arial"/>
          <w:color w:val="575657"/>
          <w:w w:val="128"/>
          <w:sz w:val="15"/>
          <w:szCs w:val="15"/>
        </w:rPr>
        <w:t>nd</w:t>
      </w:r>
      <w:r>
        <w:rPr>
          <w:rFonts w:ascii="Arial" w:hAnsi="Arial" w:cs="Arial"/>
          <w:color w:val="575657"/>
          <w:spacing w:val="-23"/>
          <w:w w:val="128"/>
          <w:sz w:val="15"/>
          <w:szCs w:val="15"/>
        </w:rPr>
        <w:t>u</w:t>
      </w:r>
      <w:r>
        <w:rPr>
          <w:rFonts w:ascii="Arial" w:hAnsi="Arial" w:cs="Arial"/>
          <w:color w:val="575657"/>
          <w:w w:val="115"/>
          <w:sz w:val="15"/>
          <w:szCs w:val="15"/>
        </w:rPr>
        <w:t>d</w:t>
      </w:r>
      <w:r>
        <w:rPr>
          <w:rFonts w:ascii="Arial" w:hAnsi="Arial" w:cs="Arial"/>
          <w:color w:val="575657"/>
          <w:spacing w:val="-1"/>
          <w:w w:val="115"/>
          <w:sz w:val="15"/>
          <w:szCs w:val="15"/>
        </w:rPr>
        <w:t>i</w:t>
      </w:r>
      <w:r>
        <w:rPr>
          <w:rFonts w:ascii="Arial" w:hAnsi="Arial" w:cs="Arial"/>
          <w:color w:val="575657"/>
          <w:w w:val="109"/>
          <w:sz w:val="15"/>
          <w:szCs w:val="15"/>
        </w:rPr>
        <w:t>ng</w:t>
      </w:r>
      <w:r>
        <w:rPr>
          <w:rFonts w:ascii="Arial" w:hAnsi="Arial" w:cs="Arial"/>
          <w:color w:val="575657"/>
          <w:spacing w:val="-1"/>
          <w:sz w:val="15"/>
          <w:szCs w:val="15"/>
        </w:rPr>
        <w:t xml:space="preserve"> </w:t>
      </w:r>
      <w:r>
        <w:rPr>
          <w:rFonts w:ascii="Arial" w:hAnsi="Arial" w:cs="Arial"/>
          <w:color w:val="6E6E6E"/>
          <w:w w:val="117"/>
          <w:sz w:val="15"/>
          <w:szCs w:val="15"/>
        </w:rPr>
        <w:t>t</w:t>
      </w:r>
      <w:r>
        <w:rPr>
          <w:rFonts w:ascii="Arial" w:hAnsi="Arial" w:cs="Arial"/>
          <w:color w:val="6E6E6E"/>
          <w:spacing w:val="-13"/>
          <w:w w:val="117"/>
          <w:sz w:val="15"/>
          <w:szCs w:val="15"/>
        </w:rPr>
        <w:t>h</w:t>
      </w:r>
      <w:r>
        <w:rPr>
          <w:rFonts w:ascii="Arial" w:hAnsi="Arial" w:cs="Arial"/>
          <w:color w:val="6E6E6E"/>
          <w:w w:val="123"/>
          <w:sz w:val="15"/>
          <w:szCs w:val="15"/>
        </w:rPr>
        <w:t>e</w:t>
      </w:r>
      <w:r>
        <w:rPr>
          <w:rFonts w:ascii="Arial" w:hAnsi="Arial" w:cs="Arial"/>
          <w:color w:val="6E6E6E"/>
          <w:spacing w:val="-11"/>
          <w:sz w:val="15"/>
          <w:szCs w:val="15"/>
        </w:rPr>
        <w:t xml:space="preserve"> </w:t>
      </w:r>
      <w:r>
        <w:rPr>
          <w:rFonts w:ascii="Arial" w:hAnsi="Arial" w:cs="Arial"/>
          <w:color w:val="575657"/>
          <w:w w:val="110"/>
          <w:sz w:val="15"/>
          <w:szCs w:val="15"/>
        </w:rPr>
        <w:t>fo</w:t>
      </w:r>
      <w:r>
        <w:rPr>
          <w:rFonts w:ascii="Arial" w:hAnsi="Arial" w:cs="Arial"/>
          <w:color w:val="575657"/>
          <w:spacing w:val="4"/>
          <w:w w:val="110"/>
          <w:sz w:val="15"/>
          <w:szCs w:val="15"/>
        </w:rPr>
        <w:t>l</w:t>
      </w:r>
      <w:r>
        <w:rPr>
          <w:rFonts w:ascii="Arial" w:hAnsi="Arial" w:cs="Arial"/>
          <w:color w:val="575657"/>
          <w:spacing w:val="-30"/>
          <w:w w:val="224"/>
          <w:sz w:val="15"/>
          <w:szCs w:val="15"/>
        </w:rPr>
        <w:t>l</w:t>
      </w:r>
      <w:r>
        <w:rPr>
          <w:rFonts w:ascii="Arial" w:hAnsi="Arial" w:cs="Arial"/>
          <w:color w:val="878583"/>
          <w:w w:val="102"/>
          <w:sz w:val="15"/>
          <w:szCs w:val="15"/>
        </w:rPr>
        <w:t>o</w:t>
      </w:r>
      <w:r>
        <w:rPr>
          <w:rFonts w:ascii="Arial" w:hAnsi="Arial" w:cs="Arial"/>
          <w:color w:val="878583"/>
          <w:spacing w:val="-3"/>
          <w:w w:val="102"/>
          <w:sz w:val="15"/>
          <w:szCs w:val="15"/>
        </w:rPr>
        <w:t>w</w:t>
      </w:r>
      <w:r>
        <w:rPr>
          <w:rFonts w:ascii="Arial" w:hAnsi="Arial" w:cs="Arial"/>
          <w:color w:val="575657"/>
          <w:spacing w:val="-30"/>
          <w:w w:val="224"/>
          <w:sz w:val="15"/>
          <w:szCs w:val="15"/>
        </w:rPr>
        <w:t>i</w:t>
      </w:r>
      <w:r>
        <w:rPr>
          <w:rFonts w:ascii="Arial" w:hAnsi="Arial" w:cs="Arial"/>
          <w:color w:val="575657"/>
          <w:w w:val="110"/>
          <w:sz w:val="15"/>
          <w:szCs w:val="15"/>
        </w:rPr>
        <w:t>ng:</w:t>
      </w:r>
    </w:p>
    <w:p w:rsidR="00610E6C" w:rsidRDefault="00610E6C">
      <w:pPr>
        <w:pStyle w:val="BodyText"/>
        <w:kinsoku w:val="0"/>
        <w:overflowPunct w:val="0"/>
        <w:spacing w:before="10"/>
        <w:rPr>
          <w:rFonts w:ascii="Arial" w:hAnsi="Arial" w:cs="Arial"/>
          <w:sz w:val="18"/>
          <w:szCs w:val="18"/>
        </w:rPr>
      </w:pPr>
    </w:p>
    <w:p w:rsidR="00610E6C" w:rsidRDefault="00610E6C">
      <w:pPr>
        <w:pStyle w:val="ListParagraph"/>
        <w:numPr>
          <w:ilvl w:val="0"/>
          <w:numId w:val="2"/>
        </w:numPr>
        <w:tabs>
          <w:tab w:val="left" w:pos="4678"/>
        </w:tabs>
        <w:kinsoku w:val="0"/>
        <w:overflowPunct w:val="0"/>
        <w:rPr>
          <w:color w:val="575657"/>
          <w:w w:val="197"/>
          <w:sz w:val="15"/>
          <w:szCs w:val="15"/>
        </w:rPr>
      </w:pPr>
      <w:r>
        <w:rPr>
          <w:color w:val="6E6E6E"/>
          <w:spacing w:val="-43"/>
          <w:w w:val="129"/>
          <w:sz w:val="15"/>
          <w:szCs w:val="15"/>
        </w:rPr>
        <w:t>M</w:t>
      </w:r>
      <w:r>
        <w:rPr>
          <w:color w:val="6E6E6E"/>
          <w:w w:val="87"/>
          <w:sz w:val="15"/>
          <w:szCs w:val="15"/>
        </w:rPr>
        <w:t>as.s</w:t>
      </w:r>
      <w:r>
        <w:rPr>
          <w:color w:val="6E6E6E"/>
          <w:spacing w:val="-8"/>
          <w:w w:val="87"/>
          <w:sz w:val="15"/>
          <w:szCs w:val="15"/>
        </w:rPr>
        <w:t>H</w:t>
      </w:r>
      <w:r>
        <w:rPr>
          <w:color w:val="6E6E6E"/>
          <w:w w:val="111"/>
          <w:sz w:val="15"/>
          <w:szCs w:val="15"/>
        </w:rPr>
        <w:t>eal</w:t>
      </w:r>
      <w:r>
        <w:rPr>
          <w:color w:val="6E6E6E"/>
          <w:w w:val="104"/>
          <w:sz w:val="15"/>
          <w:szCs w:val="15"/>
        </w:rPr>
        <w:t>th</w:t>
      </w:r>
      <w:r>
        <w:rPr>
          <w:color w:val="6E6E6E"/>
          <w:spacing w:val="7"/>
          <w:sz w:val="15"/>
          <w:szCs w:val="15"/>
        </w:rPr>
        <w:t xml:space="preserve"> </w:t>
      </w:r>
      <w:r>
        <w:rPr>
          <w:color w:val="6E6E6E"/>
          <w:w w:val="99"/>
          <w:sz w:val="15"/>
          <w:szCs w:val="15"/>
        </w:rPr>
        <w:t>proposes</w:t>
      </w:r>
      <w:r>
        <w:rPr>
          <w:color w:val="6E6E6E"/>
          <w:sz w:val="15"/>
          <w:szCs w:val="15"/>
        </w:rPr>
        <w:t xml:space="preserve"> </w:t>
      </w:r>
      <w:r>
        <w:rPr>
          <w:color w:val="6E6E6E"/>
          <w:w w:val="112"/>
          <w:sz w:val="15"/>
          <w:szCs w:val="15"/>
        </w:rPr>
        <w:t>to</w:t>
      </w:r>
      <w:r>
        <w:rPr>
          <w:color w:val="6E6E6E"/>
          <w:spacing w:val="-3"/>
          <w:sz w:val="15"/>
          <w:szCs w:val="15"/>
        </w:rPr>
        <w:t xml:space="preserve"> </w:t>
      </w:r>
      <w:r>
        <w:rPr>
          <w:color w:val="6E6E6E"/>
          <w:w w:val="108"/>
          <w:sz w:val="15"/>
          <w:szCs w:val="15"/>
        </w:rPr>
        <w:t>extend</w:t>
      </w:r>
      <w:r>
        <w:rPr>
          <w:color w:val="6E6E6E"/>
          <w:spacing w:val="-23"/>
          <w:sz w:val="15"/>
          <w:szCs w:val="15"/>
        </w:rPr>
        <w:t xml:space="preserve"> </w:t>
      </w:r>
      <w:r>
        <w:rPr>
          <w:color w:val="6E6E6E"/>
          <w:w w:val="117"/>
          <w:sz w:val="15"/>
          <w:szCs w:val="15"/>
        </w:rPr>
        <w:t>Co</w:t>
      </w:r>
      <w:r>
        <w:rPr>
          <w:color w:val="6E6E6E"/>
          <w:spacing w:val="-14"/>
          <w:w w:val="117"/>
          <w:sz w:val="15"/>
          <w:szCs w:val="15"/>
        </w:rPr>
        <w:t>m</w:t>
      </w:r>
      <w:r>
        <w:rPr>
          <w:color w:val="6E6E6E"/>
          <w:w w:val="107"/>
          <w:sz w:val="15"/>
          <w:szCs w:val="15"/>
        </w:rPr>
        <w:t>mo</w:t>
      </w:r>
      <w:r>
        <w:rPr>
          <w:color w:val="6E6E6E"/>
          <w:spacing w:val="-1"/>
          <w:w w:val="107"/>
          <w:sz w:val="15"/>
          <w:szCs w:val="15"/>
        </w:rPr>
        <w:t>n</w:t>
      </w:r>
      <w:r>
        <w:rPr>
          <w:color w:val="6E6E6E"/>
          <w:spacing w:val="-29"/>
          <w:w w:val="122"/>
          <w:sz w:val="15"/>
          <w:szCs w:val="15"/>
        </w:rPr>
        <w:t>H</w:t>
      </w:r>
      <w:r>
        <w:rPr>
          <w:color w:val="6E6E6E"/>
          <w:w w:val="111"/>
          <w:sz w:val="15"/>
          <w:szCs w:val="15"/>
        </w:rPr>
        <w:t>eal</w:t>
      </w:r>
      <w:r>
        <w:rPr>
          <w:color w:val="6E6E6E"/>
          <w:w w:val="104"/>
          <w:sz w:val="15"/>
          <w:szCs w:val="15"/>
        </w:rPr>
        <w:t>th</w:t>
      </w:r>
      <w:r>
        <w:rPr>
          <w:color w:val="6E6E6E"/>
          <w:spacing w:val="7"/>
          <w:sz w:val="15"/>
          <w:szCs w:val="15"/>
        </w:rPr>
        <w:t xml:space="preserve"> </w:t>
      </w:r>
      <w:r>
        <w:rPr>
          <w:color w:val="6E6E6E"/>
          <w:w w:val="104"/>
          <w:sz w:val="15"/>
          <w:szCs w:val="15"/>
        </w:rPr>
        <w:t>coverage</w:t>
      </w:r>
      <w:r>
        <w:rPr>
          <w:color w:val="6E6E6E"/>
          <w:sz w:val="15"/>
          <w:szCs w:val="15"/>
        </w:rPr>
        <w:t xml:space="preserve"> </w:t>
      </w:r>
      <w:r>
        <w:rPr>
          <w:color w:val="575657"/>
          <w:w w:val="87"/>
          <w:sz w:val="15"/>
          <w:szCs w:val="15"/>
        </w:rPr>
        <w:t>foe</w:t>
      </w:r>
      <w:r>
        <w:rPr>
          <w:color w:val="575657"/>
          <w:spacing w:val="-16"/>
          <w:sz w:val="15"/>
          <w:szCs w:val="15"/>
        </w:rPr>
        <w:t xml:space="preserve"> </w:t>
      </w:r>
      <w:r>
        <w:rPr>
          <w:color w:val="878583"/>
          <w:w w:val="97"/>
          <w:sz w:val="15"/>
          <w:szCs w:val="15"/>
        </w:rPr>
        <w:t>wor</w:t>
      </w:r>
      <w:r>
        <w:rPr>
          <w:color w:val="878583"/>
          <w:spacing w:val="4"/>
          <w:w w:val="97"/>
          <w:sz w:val="15"/>
          <w:szCs w:val="15"/>
        </w:rPr>
        <w:t>k</w:t>
      </w:r>
      <w:r>
        <w:rPr>
          <w:color w:val="575657"/>
          <w:spacing w:val="-30"/>
          <w:w w:val="224"/>
          <w:sz w:val="15"/>
          <w:szCs w:val="15"/>
        </w:rPr>
        <w:t>i</w:t>
      </w:r>
      <w:r>
        <w:rPr>
          <w:color w:val="575657"/>
          <w:w w:val="109"/>
          <w:sz w:val="15"/>
          <w:szCs w:val="15"/>
        </w:rPr>
        <w:t>ng</w:t>
      </w:r>
      <w:r>
        <w:rPr>
          <w:color w:val="575657"/>
          <w:spacing w:val="-1"/>
          <w:sz w:val="15"/>
          <w:szCs w:val="15"/>
        </w:rPr>
        <w:t xml:space="preserve"> </w:t>
      </w:r>
      <w:r>
        <w:rPr>
          <w:color w:val="575657"/>
          <w:w w:val="117"/>
          <w:sz w:val="15"/>
          <w:szCs w:val="15"/>
        </w:rPr>
        <w:t>a</w:t>
      </w:r>
      <w:r>
        <w:rPr>
          <w:color w:val="575657"/>
          <w:spacing w:val="-17"/>
          <w:w w:val="117"/>
          <w:sz w:val="15"/>
          <w:szCs w:val="15"/>
        </w:rPr>
        <w:t>d</w:t>
      </w:r>
      <w:r>
        <w:rPr>
          <w:color w:val="575657"/>
          <w:w w:val="121"/>
          <w:sz w:val="15"/>
          <w:szCs w:val="15"/>
        </w:rPr>
        <w:t>u</w:t>
      </w:r>
      <w:r>
        <w:rPr>
          <w:color w:val="575657"/>
          <w:spacing w:val="-8"/>
          <w:w w:val="121"/>
          <w:sz w:val="15"/>
          <w:szCs w:val="15"/>
        </w:rPr>
        <w:t>l</w:t>
      </w:r>
      <w:r>
        <w:rPr>
          <w:color w:val="575657"/>
          <w:w w:val="94"/>
          <w:sz w:val="15"/>
          <w:szCs w:val="15"/>
        </w:rPr>
        <w:t>ts</w:t>
      </w:r>
      <w:r>
        <w:rPr>
          <w:color w:val="575657"/>
          <w:spacing w:val="-3"/>
          <w:sz w:val="15"/>
          <w:szCs w:val="15"/>
        </w:rPr>
        <w:t xml:space="preserve"> </w:t>
      </w:r>
      <w:r>
        <w:rPr>
          <w:color w:val="575657"/>
          <w:w w:val="110"/>
          <w:sz w:val="15"/>
          <w:szCs w:val="15"/>
        </w:rPr>
        <w:t>age</w:t>
      </w:r>
      <w:r>
        <w:rPr>
          <w:color w:val="575657"/>
          <w:spacing w:val="-5"/>
          <w:sz w:val="15"/>
          <w:szCs w:val="15"/>
        </w:rPr>
        <w:t xml:space="preserve"> </w:t>
      </w:r>
      <w:r>
        <w:rPr>
          <w:color w:val="6E6E6E"/>
          <w:w w:val="113"/>
          <w:sz w:val="15"/>
          <w:szCs w:val="15"/>
        </w:rPr>
        <w:t>65</w:t>
      </w:r>
      <w:r>
        <w:rPr>
          <w:color w:val="6E6E6E"/>
          <w:spacing w:val="-7"/>
          <w:sz w:val="15"/>
          <w:szCs w:val="15"/>
        </w:rPr>
        <w:t xml:space="preserve"> </w:t>
      </w:r>
      <w:r>
        <w:rPr>
          <w:color w:val="575657"/>
          <w:w w:val="112"/>
          <w:sz w:val="15"/>
          <w:szCs w:val="15"/>
        </w:rPr>
        <w:t>an</w:t>
      </w:r>
      <w:r>
        <w:rPr>
          <w:color w:val="575657"/>
          <w:spacing w:val="17"/>
          <w:w w:val="112"/>
          <w:sz w:val="15"/>
          <w:szCs w:val="15"/>
        </w:rPr>
        <w:t>d</w:t>
      </w:r>
      <w:r>
        <w:rPr>
          <w:color w:val="6E6E6E"/>
          <w:w w:val="130"/>
          <w:sz w:val="15"/>
          <w:szCs w:val="15"/>
        </w:rPr>
        <w:t>o</w:t>
      </w:r>
      <w:r>
        <w:rPr>
          <w:color w:val="6E6E6E"/>
          <w:spacing w:val="-3"/>
          <w:w w:val="130"/>
          <w:sz w:val="15"/>
          <w:szCs w:val="15"/>
        </w:rPr>
        <w:t>l</w:t>
      </w:r>
      <w:r>
        <w:rPr>
          <w:color w:val="6E6E6E"/>
          <w:w w:val="102"/>
          <w:sz w:val="15"/>
          <w:szCs w:val="15"/>
        </w:rPr>
        <w:t>de</w:t>
      </w:r>
      <w:r>
        <w:rPr>
          <w:color w:val="6E6E6E"/>
          <w:spacing w:val="-14"/>
          <w:w w:val="102"/>
          <w:sz w:val="15"/>
          <w:szCs w:val="15"/>
        </w:rPr>
        <w:t>r</w:t>
      </w:r>
      <w:r>
        <w:rPr>
          <w:color w:val="6E6E6E"/>
          <w:w w:val="197"/>
          <w:sz w:val="15"/>
          <w:szCs w:val="15"/>
        </w:rPr>
        <w:t>.</w:t>
      </w:r>
    </w:p>
    <w:p w:rsidR="00610E6C" w:rsidRDefault="00610E6C">
      <w:pPr>
        <w:pStyle w:val="BodyText"/>
        <w:kinsoku w:val="0"/>
        <w:overflowPunct w:val="0"/>
        <w:spacing w:before="10"/>
        <w:rPr>
          <w:rFonts w:ascii="Arial" w:hAnsi="Arial" w:cs="Arial"/>
          <w:sz w:val="18"/>
          <w:szCs w:val="18"/>
        </w:rPr>
      </w:pPr>
    </w:p>
    <w:p w:rsidR="00610E6C" w:rsidRDefault="00610E6C">
      <w:pPr>
        <w:pStyle w:val="ListParagraph"/>
        <w:numPr>
          <w:ilvl w:val="0"/>
          <w:numId w:val="2"/>
        </w:numPr>
        <w:tabs>
          <w:tab w:val="left" w:pos="4678"/>
        </w:tabs>
        <w:kinsoku w:val="0"/>
        <w:overflowPunct w:val="0"/>
        <w:spacing w:line="324" w:lineRule="auto"/>
        <w:ind w:right="4151" w:hanging="135"/>
        <w:jc w:val="both"/>
        <w:rPr>
          <w:color w:val="424142"/>
          <w:w w:val="197"/>
          <w:sz w:val="15"/>
          <w:szCs w:val="15"/>
        </w:rPr>
      </w:pPr>
      <w:r>
        <w:rPr>
          <w:color w:val="6E6E6E"/>
          <w:w w:val="98"/>
          <w:sz w:val="15"/>
          <w:szCs w:val="15"/>
        </w:rPr>
        <w:t>Mass</w:t>
      </w:r>
      <w:r>
        <w:rPr>
          <w:color w:val="6E6E6E"/>
          <w:spacing w:val="-13"/>
          <w:w w:val="98"/>
          <w:sz w:val="15"/>
          <w:szCs w:val="15"/>
        </w:rPr>
        <w:t>H</w:t>
      </w:r>
      <w:r>
        <w:rPr>
          <w:color w:val="6E6E6E"/>
          <w:w w:val="111"/>
          <w:sz w:val="15"/>
          <w:szCs w:val="15"/>
        </w:rPr>
        <w:t>eal</w:t>
      </w:r>
      <w:r>
        <w:rPr>
          <w:color w:val="6E6E6E"/>
          <w:w w:val="104"/>
          <w:sz w:val="15"/>
          <w:szCs w:val="15"/>
        </w:rPr>
        <w:t>th</w:t>
      </w:r>
      <w:r>
        <w:rPr>
          <w:color w:val="6E6E6E"/>
          <w:spacing w:val="-8"/>
          <w:sz w:val="15"/>
          <w:szCs w:val="15"/>
        </w:rPr>
        <w:t xml:space="preserve"> </w:t>
      </w:r>
      <w:r>
        <w:rPr>
          <w:color w:val="878583"/>
          <w:spacing w:val="-10"/>
          <w:w w:val="139"/>
          <w:sz w:val="15"/>
          <w:szCs w:val="15"/>
        </w:rPr>
        <w:t>r</w:t>
      </w:r>
      <w:r>
        <w:rPr>
          <w:color w:val="6E6E6E"/>
          <w:w w:val="103"/>
          <w:sz w:val="15"/>
          <w:szCs w:val="15"/>
        </w:rPr>
        <w:t>eque</w:t>
      </w:r>
      <w:r>
        <w:rPr>
          <w:color w:val="6E6E6E"/>
          <w:spacing w:val="-21"/>
          <w:w w:val="104"/>
          <w:sz w:val="15"/>
          <w:szCs w:val="15"/>
        </w:rPr>
        <w:t>s</w:t>
      </w:r>
      <w:r>
        <w:rPr>
          <w:color w:val="6E6E6E"/>
          <w:w w:val="108"/>
          <w:sz w:val="15"/>
          <w:szCs w:val="15"/>
        </w:rPr>
        <w:t>ts</w:t>
      </w:r>
      <w:r>
        <w:rPr>
          <w:color w:val="6E6E6E"/>
          <w:spacing w:val="-4"/>
          <w:sz w:val="15"/>
          <w:szCs w:val="15"/>
        </w:rPr>
        <w:t xml:space="preserve"> </w:t>
      </w:r>
      <w:r>
        <w:rPr>
          <w:color w:val="575657"/>
          <w:w w:val="111"/>
          <w:sz w:val="15"/>
          <w:szCs w:val="15"/>
        </w:rPr>
        <w:t>aut</w:t>
      </w:r>
      <w:r>
        <w:rPr>
          <w:color w:val="575657"/>
          <w:spacing w:val="-12"/>
          <w:w w:val="111"/>
          <w:sz w:val="15"/>
          <w:szCs w:val="15"/>
        </w:rPr>
        <w:t>h</w:t>
      </w:r>
      <w:r>
        <w:rPr>
          <w:color w:val="575657"/>
          <w:w w:val="90"/>
          <w:sz w:val="15"/>
          <w:szCs w:val="15"/>
        </w:rPr>
        <w:t>oc</w:t>
      </w:r>
      <w:r>
        <w:rPr>
          <w:color w:val="575657"/>
          <w:spacing w:val="5"/>
          <w:w w:val="90"/>
          <w:sz w:val="15"/>
          <w:szCs w:val="15"/>
        </w:rPr>
        <w:t>i</w:t>
      </w:r>
      <w:r>
        <w:rPr>
          <w:color w:val="575657"/>
          <w:w w:val="103"/>
          <w:sz w:val="15"/>
          <w:szCs w:val="15"/>
        </w:rPr>
        <w:t>ty</w:t>
      </w:r>
      <w:r>
        <w:rPr>
          <w:color w:val="575657"/>
          <w:spacing w:val="2"/>
          <w:sz w:val="15"/>
          <w:szCs w:val="15"/>
        </w:rPr>
        <w:t xml:space="preserve"> </w:t>
      </w:r>
      <w:r>
        <w:rPr>
          <w:color w:val="6E6E6E"/>
          <w:w w:val="112"/>
          <w:sz w:val="15"/>
          <w:szCs w:val="15"/>
        </w:rPr>
        <w:t>to</w:t>
      </w:r>
      <w:r>
        <w:rPr>
          <w:color w:val="6E6E6E"/>
          <w:spacing w:val="12"/>
          <w:sz w:val="15"/>
          <w:szCs w:val="15"/>
        </w:rPr>
        <w:t xml:space="preserve"> </w:t>
      </w:r>
      <w:r>
        <w:rPr>
          <w:color w:val="6E6E6E"/>
          <w:w w:val="105"/>
          <w:sz w:val="15"/>
          <w:szCs w:val="15"/>
        </w:rPr>
        <w:t>provi</w:t>
      </w:r>
      <w:r>
        <w:rPr>
          <w:color w:val="6E6E6E"/>
          <w:w w:val="113"/>
          <w:sz w:val="15"/>
          <w:szCs w:val="15"/>
        </w:rPr>
        <w:t>de</w:t>
      </w:r>
      <w:r>
        <w:rPr>
          <w:color w:val="6E6E6E"/>
          <w:spacing w:val="-7"/>
          <w:sz w:val="15"/>
          <w:szCs w:val="15"/>
        </w:rPr>
        <w:t xml:space="preserve"> </w:t>
      </w:r>
      <w:r>
        <w:rPr>
          <w:color w:val="6E6E6E"/>
          <w:w w:val="109"/>
          <w:sz w:val="15"/>
          <w:szCs w:val="15"/>
        </w:rPr>
        <w:t>pre</w:t>
      </w:r>
      <w:r>
        <w:rPr>
          <w:color w:val="6E6E6E"/>
          <w:spacing w:val="-17"/>
          <w:w w:val="109"/>
          <w:sz w:val="15"/>
          <w:szCs w:val="15"/>
        </w:rPr>
        <w:t>m</w:t>
      </w:r>
      <w:r>
        <w:rPr>
          <w:color w:val="6E6E6E"/>
          <w:spacing w:val="-30"/>
          <w:w w:val="224"/>
          <w:sz w:val="15"/>
          <w:szCs w:val="15"/>
        </w:rPr>
        <w:t>i</w:t>
      </w:r>
      <w:r>
        <w:rPr>
          <w:color w:val="6E6E6E"/>
          <w:w w:val="116"/>
          <w:sz w:val="15"/>
          <w:szCs w:val="15"/>
        </w:rPr>
        <w:t>um</w:t>
      </w:r>
      <w:r>
        <w:rPr>
          <w:color w:val="6E6E6E"/>
          <w:spacing w:val="-16"/>
          <w:sz w:val="15"/>
          <w:szCs w:val="15"/>
        </w:rPr>
        <w:t xml:space="preserve"> </w:t>
      </w:r>
      <w:r>
        <w:rPr>
          <w:color w:val="575657"/>
          <w:w w:val="93"/>
          <w:sz w:val="15"/>
          <w:szCs w:val="15"/>
        </w:rPr>
        <w:t>ass</w:t>
      </w:r>
      <w:r>
        <w:rPr>
          <w:color w:val="575657"/>
          <w:spacing w:val="-11"/>
          <w:w w:val="93"/>
          <w:sz w:val="15"/>
          <w:szCs w:val="15"/>
        </w:rPr>
        <w:t>i</w:t>
      </w:r>
      <w:r>
        <w:rPr>
          <w:color w:val="575657"/>
          <w:w w:val="105"/>
          <w:sz w:val="15"/>
          <w:szCs w:val="15"/>
        </w:rPr>
        <w:t>stance</w:t>
      </w:r>
      <w:r>
        <w:rPr>
          <w:color w:val="575657"/>
          <w:spacing w:val="-1"/>
          <w:sz w:val="15"/>
          <w:szCs w:val="15"/>
        </w:rPr>
        <w:t xml:space="preserve"> </w:t>
      </w:r>
      <w:r>
        <w:rPr>
          <w:color w:val="6E6E6E"/>
          <w:w w:val="104"/>
          <w:sz w:val="15"/>
          <w:szCs w:val="15"/>
        </w:rPr>
        <w:t>t</w:t>
      </w:r>
      <w:r>
        <w:rPr>
          <w:color w:val="6E6E6E"/>
          <w:spacing w:val="3"/>
          <w:w w:val="104"/>
          <w:sz w:val="15"/>
          <w:szCs w:val="15"/>
        </w:rPr>
        <w:t>h</w:t>
      </w:r>
      <w:r>
        <w:rPr>
          <w:color w:val="878583"/>
          <w:spacing w:val="-7"/>
          <w:w w:val="103"/>
          <w:sz w:val="15"/>
          <w:szCs w:val="15"/>
        </w:rPr>
        <w:t>r</w:t>
      </w:r>
      <w:r>
        <w:rPr>
          <w:color w:val="6E6E6E"/>
          <w:w w:val="110"/>
          <w:sz w:val="15"/>
          <w:szCs w:val="15"/>
        </w:rPr>
        <w:t>ough</w:t>
      </w:r>
      <w:r>
        <w:rPr>
          <w:color w:val="6E6E6E"/>
          <w:spacing w:val="-8"/>
          <w:sz w:val="15"/>
          <w:szCs w:val="15"/>
        </w:rPr>
        <w:t xml:space="preserve"> </w:t>
      </w:r>
      <w:r>
        <w:rPr>
          <w:color w:val="6E6E6E"/>
          <w:w w:val="117"/>
          <w:sz w:val="15"/>
          <w:szCs w:val="15"/>
        </w:rPr>
        <w:t>t</w:t>
      </w:r>
      <w:r>
        <w:rPr>
          <w:color w:val="6E6E6E"/>
          <w:spacing w:val="-13"/>
          <w:w w:val="117"/>
          <w:sz w:val="15"/>
          <w:szCs w:val="15"/>
        </w:rPr>
        <w:t>h</w:t>
      </w:r>
      <w:r>
        <w:rPr>
          <w:color w:val="6E6E6E"/>
          <w:w w:val="123"/>
          <w:sz w:val="15"/>
          <w:szCs w:val="15"/>
        </w:rPr>
        <w:t>e</w:t>
      </w:r>
      <w:r>
        <w:rPr>
          <w:color w:val="6E6E6E"/>
          <w:spacing w:val="-11"/>
          <w:sz w:val="15"/>
          <w:szCs w:val="15"/>
        </w:rPr>
        <w:t xml:space="preserve"> </w:t>
      </w:r>
      <w:r>
        <w:rPr>
          <w:color w:val="575657"/>
          <w:w w:val="106"/>
          <w:sz w:val="15"/>
          <w:szCs w:val="15"/>
        </w:rPr>
        <w:t>Student</w:t>
      </w:r>
      <w:r>
        <w:rPr>
          <w:color w:val="575657"/>
          <w:spacing w:val="5"/>
          <w:sz w:val="15"/>
          <w:szCs w:val="15"/>
        </w:rPr>
        <w:t xml:space="preserve"> </w:t>
      </w:r>
      <w:r>
        <w:rPr>
          <w:color w:val="6E6E6E"/>
          <w:spacing w:val="-29"/>
          <w:w w:val="122"/>
          <w:sz w:val="15"/>
          <w:szCs w:val="15"/>
        </w:rPr>
        <w:t>H</w:t>
      </w:r>
      <w:r>
        <w:rPr>
          <w:color w:val="6E6E6E"/>
          <w:w w:val="111"/>
          <w:sz w:val="15"/>
          <w:szCs w:val="15"/>
        </w:rPr>
        <w:t>eal</w:t>
      </w:r>
      <w:r>
        <w:rPr>
          <w:color w:val="6E6E6E"/>
          <w:w w:val="104"/>
          <w:sz w:val="15"/>
          <w:szCs w:val="15"/>
        </w:rPr>
        <w:t>th</w:t>
      </w:r>
      <w:r>
        <w:rPr>
          <w:color w:val="6E6E6E"/>
          <w:spacing w:val="7"/>
          <w:sz w:val="15"/>
          <w:szCs w:val="15"/>
        </w:rPr>
        <w:t xml:space="preserve"> </w:t>
      </w:r>
      <w:r>
        <w:rPr>
          <w:color w:val="575657"/>
          <w:spacing w:val="-42"/>
          <w:w w:val="207"/>
          <w:sz w:val="15"/>
          <w:szCs w:val="15"/>
        </w:rPr>
        <w:t>I</w:t>
      </w:r>
      <w:r>
        <w:rPr>
          <w:color w:val="575657"/>
          <w:w w:val="99"/>
          <w:sz w:val="15"/>
          <w:szCs w:val="15"/>
        </w:rPr>
        <w:t>ns</w:t>
      </w:r>
      <w:r>
        <w:rPr>
          <w:color w:val="575657"/>
          <w:spacing w:val="-17"/>
          <w:w w:val="99"/>
          <w:sz w:val="15"/>
          <w:szCs w:val="15"/>
        </w:rPr>
        <w:t>u</w:t>
      </w:r>
      <w:r>
        <w:rPr>
          <w:color w:val="878583"/>
          <w:spacing w:val="-10"/>
          <w:w w:val="139"/>
          <w:sz w:val="15"/>
          <w:szCs w:val="15"/>
        </w:rPr>
        <w:t>r</w:t>
      </w:r>
      <w:r>
        <w:rPr>
          <w:color w:val="575657"/>
          <w:w w:val="107"/>
          <w:sz w:val="15"/>
          <w:szCs w:val="15"/>
        </w:rPr>
        <w:t>ance</w:t>
      </w:r>
      <w:r>
        <w:rPr>
          <w:color w:val="575657"/>
          <w:spacing w:val="-4"/>
          <w:sz w:val="15"/>
          <w:szCs w:val="15"/>
        </w:rPr>
        <w:t xml:space="preserve"> </w:t>
      </w:r>
      <w:r>
        <w:rPr>
          <w:color w:val="6E6E6E"/>
          <w:w w:val="105"/>
          <w:sz w:val="15"/>
          <w:szCs w:val="15"/>
        </w:rPr>
        <w:t>Program</w:t>
      </w:r>
      <w:r>
        <w:rPr>
          <w:color w:val="6E6E6E"/>
          <w:spacing w:val="-22"/>
          <w:sz w:val="15"/>
          <w:szCs w:val="15"/>
        </w:rPr>
        <w:t xml:space="preserve"> </w:t>
      </w:r>
      <w:r>
        <w:rPr>
          <w:color w:val="878583"/>
          <w:spacing w:val="-10"/>
          <w:w w:val="139"/>
          <w:sz w:val="15"/>
          <w:szCs w:val="15"/>
        </w:rPr>
        <w:t>{</w:t>
      </w:r>
      <w:r>
        <w:rPr>
          <w:color w:val="575657"/>
          <w:spacing w:val="-16"/>
          <w:w w:val="120"/>
          <w:sz w:val="15"/>
          <w:szCs w:val="15"/>
        </w:rPr>
        <w:t>S</w:t>
      </w:r>
      <w:r>
        <w:rPr>
          <w:color w:val="575657"/>
          <w:spacing w:val="-29"/>
          <w:w w:val="122"/>
          <w:sz w:val="15"/>
          <w:szCs w:val="15"/>
        </w:rPr>
        <w:t>H</w:t>
      </w:r>
      <w:r>
        <w:rPr>
          <w:color w:val="575657"/>
          <w:spacing w:val="-42"/>
          <w:w w:val="207"/>
          <w:sz w:val="15"/>
          <w:szCs w:val="15"/>
        </w:rPr>
        <w:t>I</w:t>
      </w:r>
      <w:r>
        <w:rPr>
          <w:color w:val="575657"/>
          <w:spacing w:val="-21"/>
          <w:w w:val="125"/>
          <w:sz w:val="15"/>
          <w:szCs w:val="15"/>
        </w:rPr>
        <w:t>P</w:t>
      </w:r>
      <w:r>
        <w:rPr>
          <w:color w:val="97999A"/>
          <w:spacing w:val="-18"/>
          <w:w w:val="124"/>
          <w:sz w:val="15"/>
          <w:szCs w:val="15"/>
        </w:rPr>
        <w:t>)</w:t>
      </w:r>
      <w:r>
        <w:rPr>
          <w:color w:val="6E6E6E"/>
          <w:w w:val="186"/>
          <w:sz w:val="15"/>
          <w:szCs w:val="15"/>
        </w:rPr>
        <w:t xml:space="preserve">, </w:t>
      </w:r>
      <w:r>
        <w:rPr>
          <w:color w:val="6E6E6E"/>
          <w:w w:val="109"/>
          <w:sz w:val="15"/>
          <w:szCs w:val="15"/>
        </w:rPr>
        <w:t>co</w:t>
      </w:r>
      <w:r>
        <w:rPr>
          <w:color w:val="6E6E6E"/>
          <w:spacing w:val="-12"/>
          <w:w w:val="109"/>
          <w:sz w:val="15"/>
          <w:szCs w:val="15"/>
        </w:rPr>
        <w:t>m</w:t>
      </w:r>
      <w:r>
        <w:rPr>
          <w:color w:val="6E6E6E"/>
          <w:w w:val="121"/>
          <w:sz w:val="15"/>
          <w:szCs w:val="15"/>
        </w:rPr>
        <w:t>b</w:t>
      </w:r>
      <w:r>
        <w:rPr>
          <w:color w:val="6E6E6E"/>
          <w:spacing w:val="-8"/>
          <w:w w:val="121"/>
          <w:sz w:val="15"/>
          <w:szCs w:val="15"/>
        </w:rPr>
        <w:t>i</w:t>
      </w:r>
      <w:r>
        <w:rPr>
          <w:color w:val="6E6E6E"/>
          <w:w w:val="108"/>
          <w:sz w:val="15"/>
          <w:szCs w:val="15"/>
        </w:rPr>
        <w:t>ned</w:t>
      </w:r>
      <w:r>
        <w:rPr>
          <w:color w:val="6E6E6E"/>
          <w:spacing w:val="-15"/>
          <w:sz w:val="15"/>
          <w:szCs w:val="15"/>
        </w:rPr>
        <w:t xml:space="preserve"> </w:t>
      </w:r>
      <w:r>
        <w:rPr>
          <w:color w:val="878583"/>
          <w:w w:val="109"/>
          <w:sz w:val="15"/>
          <w:szCs w:val="15"/>
        </w:rPr>
        <w:t>w</w:t>
      </w:r>
      <w:r>
        <w:rPr>
          <w:color w:val="575657"/>
          <w:spacing w:val="-30"/>
          <w:w w:val="224"/>
          <w:sz w:val="15"/>
          <w:szCs w:val="15"/>
        </w:rPr>
        <w:t>i</w:t>
      </w:r>
      <w:r>
        <w:rPr>
          <w:color w:val="575657"/>
          <w:w w:val="104"/>
          <w:sz w:val="15"/>
          <w:szCs w:val="15"/>
        </w:rPr>
        <w:t>th</w:t>
      </w:r>
      <w:r>
        <w:rPr>
          <w:color w:val="575657"/>
          <w:spacing w:val="7"/>
          <w:sz w:val="15"/>
          <w:szCs w:val="15"/>
        </w:rPr>
        <w:t xml:space="preserve"> </w:t>
      </w:r>
      <w:r>
        <w:rPr>
          <w:color w:val="6E6E6E"/>
          <w:w w:val="98"/>
          <w:sz w:val="15"/>
          <w:szCs w:val="15"/>
        </w:rPr>
        <w:t>co</w:t>
      </w:r>
      <w:r>
        <w:rPr>
          <w:color w:val="6E6E6E"/>
          <w:spacing w:val="-22"/>
          <w:w w:val="99"/>
          <w:sz w:val="15"/>
          <w:szCs w:val="15"/>
        </w:rPr>
        <w:t>s</w:t>
      </w:r>
      <w:r>
        <w:rPr>
          <w:color w:val="6E6E6E"/>
          <w:w w:val="155"/>
          <w:sz w:val="15"/>
          <w:szCs w:val="15"/>
        </w:rPr>
        <w:t>t</w:t>
      </w:r>
      <w:r>
        <w:rPr>
          <w:color w:val="6E6E6E"/>
          <w:spacing w:val="-17"/>
          <w:sz w:val="15"/>
          <w:szCs w:val="15"/>
        </w:rPr>
        <w:t xml:space="preserve"> </w:t>
      </w:r>
      <w:r>
        <w:rPr>
          <w:color w:val="575657"/>
          <w:w w:val="103"/>
          <w:sz w:val="15"/>
          <w:szCs w:val="15"/>
        </w:rPr>
        <w:t>shar</w:t>
      </w:r>
      <w:r>
        <w:rPr>
          <w:color w:val="575657"/>
          <w:spacing w:val="6"/>
          <w:w w:val="103"/>
          <w:sz w:val="15"/>
          <w:szCs w:val="15"/>
        </w:rPr>
        <w:t>i</w:t>
      </w:r>
      <w:r>
        <w:rPr>
          <w:color w:val="575657"/>
          <w:w w:val="109"/>
          <w:sz w:val="15"/>
          <w:szCs w:val="15"/>
        </w:rPr>
        <w:t>ng</w:t>
      </w:r>
      <w:r>
        <w:rPr>
          <w:color w:val="575657"/>
          <w:spacing w:val="-1"/>
          <w:sz w:val="15"/>
          <w:szCs w:val="15"/>
        </w:rPr>
        <w:t xml:space="preserve"> </w:t>
      </w:r>
      <w:r>
        <w:rPr>
          <w:color w:val="575657"/>
          <w:w w:val="93"/>
          <w:sz w:val="15"/>
          <w:szCs w:val="15"/>
        </w:rPr>
        <w:t>ass</w:t>
      </w:r>
      <w:r>
        <w:rPr>
          <w:color w:val="575657"/>
          <w:spacing w:val="4"/>
          <w:w w:val="93"/>
          <w:sz w:val="15"/>
          <w:szCs w:val="15"/>
        </w:rPr>
        <w:t>i</w:t>
      </w:r>
      <w:r>
        <w:rPr>
          <w:color w:val="575657"/>
          <w:spacing w:val="-24"/>
          <w:w w:val="91"/>
          <w:sz w:val="15"/>
          <w:szCs w:val="15"/>
        </w:rPr>
        <w:t>s</w:t>
      </w:r>
      <w:r>
        <w:rPr>
          <w:color w:val="575657"/>
          <w:w w:val="114"/>
          <w:sz w:val="15"/>
          <w:szCs w:val="15"/>
        </w:rPr>
        <w:t>tance</w:t>
      </w:r>
      <w:r>
        <w:rPr>
          <w:color w:val="575657"/>
          <w:spacing w:val="1"/>
          <w:sz w:val="15"/>
          <w:szCs w:val="15"/>
        </w:rPr>
        <w:t xml:space="preserve"> </w:t>
      </w:r>
      <w:r>
        <w:rPr>
          <w:color w:val="575657"/>
          <w:w w:val="106"/>
          <w:sz w:val="15"/>
          <w:szCs w:val="15"/>
        </w:rPr>
        <w:t>and</w:t>
      </w:r>
      <w:r>
        <w:rPr>
          <w:color w:val="575657"/>
          <w:spacing w:val="5"/>
          <w:sz w:val="15"/>
          <w:szCs w:val="15"/>
        </w:rPr>
        <w:t xml:space="preserve"> </w:t>
      </w:r>
      <w:r>
        <w:rPr>
          <w:color w:val="6E6E6E"/>
          <w:w w:val="122"/>
          <w:sz w:val="15"/>
          <w:szCs w:val="15"/>
        </w:rPr>
        <w:t>a</w:t>
      </w:r>
      <w:r>
        <w:rPr>
          <w:color w:val="6E6E6E"/>
          <w:spacing w:val="-10"/>
          <w:sz w:val="15"/>
          <w:szCs w:val="15"/>
        </w:rPr>
        <w:t xml:space="preserve"> </w:t>
      </w:r>
      <w:r>
        <w:rPr>
          <w:color w:val="6E6E6E"/>
          <w:w w:val="114"/>
          <w:sz w:val="15"/>
          <w:szCs w:val="15"/>
        </w:rPr>
        <w:t>be</w:t>
      </w:r>
      <w:r>
        <w:rPr>
          <w:color w:val="6E6E6E"/>
          <w:spacing w:val="-18"/>
          <w:w w:val="114"/>
          <w:sz w:val="15"/>
          <w:szCs w:val="15"/>
        </w:rPr>
        <w:t>n</w:t>
      </w:r>
      <w:r>
        <w:rPr>
          <w:color w:val="6E6E6E"/>
          <w:w w:val="113"/>
          <w:sz w:val="15"/>
          <w:szCs w:val="15"/>
        </w:rPr>
        <w:t>ef</w:t>
      </w:r>
      <w:r>
        <w:rPr>
          <w:color w:val="6E6E6E"/>
          <w:spacing w:val="-1"/>
          <w:w w:val="113"/>
          <w:sz w:val="15"/>
          <w:szCs w:val="15"/>
        </w:rPr>
        <w:t>i</w:t>
      </w:r>
      <w:r>
        <w:rPr>
          <w:color w:val="6E6E6E"/>
          <w:w w:val="116"/>
          <w:sz w:val="15"/>
          <w:szCs w:val="15"/>
        </w:rPr>
        <w:t>t</w:t>
      </w:r>
      <w:r>
        <w:rPr>
          <w:color w:val="6E6E6E"/>
          <w:spacing w:val="-16"/>
          <w:sz w:val="15"/>
          <w:szCs w:val="15"/>
        </w:rPr>
        <w:t xml:space="preserve"> </w:t>
      </w:r>
      <w:r>
        <w:rPr>
          <w:color w:val="878583"/>
          <w:sz w:val="15"/>
          <w:szCs w:val="15"/>
        </w:rPr>
        <w:t>w</w:t>
      </w:r>
      <w:r>
        <w:rPr>
          <w:color w:val="878583"/>
          <w:spacing w:val="5"/>
          <w:sz w:val="15"/>
          <w:szCs w:val="15"/>
        </w:rPr>
        <w:t>r</w:t>
      </w:r>
      <w:r>
        <w:rPr>
          <w:color w:val="6E6E6E"/>
          <w:w w:val="113"/>
          <w:sz w:val="15"/>
          <w:szCs w:val="15"/>
        </w:rPr>
        <w:t>a</w:t>
      </w:r>
      <w:r>
        <w:rPr>
          <w:color w:val="6E6E6E"/>
          <w:spacing w:val="-11"/>
          <w:w w:val="113"/>
          <w:sz w:val="15"/>
          <w:szCs w:val="15"/>
        </w:rPr>
        <w:t>p</w:t>
      </w:r>
      <w:r>
        <w:rPr>
          <w:color w:val="6E6E6E"/>
          <w:spacing w:val="12"/>
          <w:w w:val="186"/>
          <w:sz w:val="15"/>
          <w:szCs w:val="15"/>
        </w:rPr>
        <w:t>,</w:t>
      </w:r>
      <w:r>
        <w:rPr>
          <w:color w:val="575657"/>
          <w:w w:val="99"/>
          <w:sz w:val="15"/>
          <w:szCs w:val="15"/>
        </w:rPr>
        <w:t>for</w:t>
      </w:r>
      <w:r>
        <w:rPr>
          <w:color w:val="575657"/>
          <w:spacing w:val="-7"/>
          <w:sz w:val="15"/>
          <w:szCs w:val="15"/>
        </w:rPr>
        <w:t xml:space="preserve"> </w:t>
      </w:r>
      <w:r>
        <w:rPr>
          <w:color w:val="575657"/>
          <w:spacing w:val="-26"/>
          <w:w w:val="114"/>
          <w:sz w:val="15"/>
          <w:szCs w:val="15"/>
        </w:rPr>
        <w:t>s</w:t>
      </w:r>
      <w:r>
        <w:rPr>
          <w:color w:val="575657"/>
          <w:w w:val="105"/>
          <w:sz w:val="15"/>
          <w:szCs w:val="15"/>
        </w:rPr>
        <w:t>tudents</w:t>
      </w:r>
      <w:r>
        <w:rPr>
          <w:color w:val="575657"/>
          <w:spacing w:val="-9"/>
          <w:sz w:val="15"/>
          <w:szCs w:val="15"/>
        </w:rPr>
        <w:t xml:space="preserve"> </w:t>
      </w:r>
      <w:r>
        <w:rPr>
          <w:color w:val="878583"/>
          <w:w w:val="109"/>
          <w:sz w:val="15"/>
          <w:szCs w:val="15"/>
        </w:rPr>
        <w:t>w</w:t>
      </w:r>
      <w:r>
        <w:rPr>
          <w:color w:val="575657"/>
          <w:spacing w:val="-30"/>
          <w:w w:val="224"/>
          <w:sz w:val="15"/>
          <w:szCs w:val="15"/>
        </w:rPr>
        <w:t>i</w:t>
      </w:r>
      <w:r>
        <w:rPr>
          <w:color w:val="575657"/>
          <w:w w:val="104"/>
          <w:sz w:val="15"/>
          <w:szCs w:val="15"/>
        </w:rPr>
        <w:t>th</w:t>
      </w:r>
      <w:r>
        <w:rPr>
          <w:color w:val="575657"/>
          <w:spacing w:val="7"/>
          <w:sz w:val="15"/>
          <w:szCs w:val="15"/>
        </w:rPr>
        <w:t xml:space="preserve"> </w:t>
      </w:r>
      <w:r>
        <w:rPr>
          <w:color w:val="575657"/>
          <w:w w:val="96"/>
          <w:sz w:val="15"/>
          <w:szCs w:val="15"/>
        </w:rPr>
        <w:t>access</w:t>
      </w:r>
      <w:r>
        <w:rPr>
          <w:color w:val="575657"/>
          <w:sz w:val="15"/>
          <w:szCs w:val="15"/>
        </w:rPr>
        <w:t xml:space="preserve"> </w:t>
      </w:r>
      <w:r>
        <w:rPr>
          <w:color w:val="6E6E6E"/>
          <w:w w:val="112"/>
          <w:sz w:val="15"/>
          <w:szCs w:val="15"/>
        </w:rPr>
        <w:t>to</w:t>
      </w:r>
      <w:r>
        <w:rPr>
          <w:color w:val="6E6E6E"/>
          <w:spacing w:val="-18"/>
          <w:sz w:val="15"/>
          <w:szCs w:val="15"/>
        </w:rPr>
        <w:t xml:space="preserve"> </w:t>
      </w:r>
      <w:r>
        <w:rPr>
          <w:color w:val="575657"/>
          <w:w w:val="111"/>
          <w:sz w:val="15"/>
          <w:szCs w:val="15"/>
        </w:rPr>
        <w:t>st</w:t>
      </w:r>
      <w:r>
        <w:rPr>
          <w:color w:val="575657"/>
          <w:spacing w:val="-15"/>
          <w:w w:val="111"/>
          <w:sz w:val="15"/>
          <w:szCs w:val="15"/>
        </w:rPr>
        <w:t>u</w:t>
      </w:r>
      <w:r>
        <w:rPr>
          <w:color w:val="575657"/>
          <w:w w:val="107"/>
          <w:sz w:val="15"/>
          <w:szCs w:val="15"/>
        </w:rPr>
        <w:t>dent</w:t>
      </w:r>
      <w:r>
        <w:rPr>
          <w:color w:val="575657"/>
          <w:spacing w:val="3"/>
          <w:sz w:val="15"/>
          <w:szCs w:val="15"/>
        </w:rPr>
        <w:t xml:space="preserve"> </w:t>
      </w:r>
      <w:r>
        <w:rPr>
          <w:color w:val="575657"/>
          <w:spacing w:val="-30"/>
          <w:w w:val="224"/>
          <w:sz w:val="15"/>
          <w:szCs w:val="15"/>
        </w:rPr>
        <w:t>i</w:t>
      </w:r>
      <w:r>
        <w:rPr>
          <w:color w:val="575657"/>
          <w:w w:val="114"/>
          <w:sz w:val="15"/>
          <w:szCs w:val="15"/>
        </w:rPr>
        <w:t>nd</w:t>
      </w:r>
      <w:r>
        <w:rPr>
          <w:color w:val="575657"/>
          <w:spacing w:val="-6"/>
          <w:w w:val="114"/>
          <w:sz w:val="15"/>
          <w:szCs w:val="15"/>
        </w:rPr>
        <w:t>i</w:t>
      </w:r>
      <w:r>
        <w:rPr>
          <w:color w:val="575657"/>
          <w:w w:val="106"/>
          <w:sz w:val="15"/>
          <w:szCs w:val="15"/>
        </w:rPr>
        <w:t>v</w:t>
      </w:r>
      <w:r>
        <w:rPr>
          <w:color w:val="575657"/>
          <w:spacing w:val="4"/>
          <w:w w:val="106"/>
          <w:sz w:val="15"/>
          <w:szCs w:val="15"/>
        </w:rPr>
        <w:t>i</w:t>
      </w:r>
      <w:r>
        <w:rPr>
          <w:color w:val="575657"/>
          <w:spacing w:val="-20"/>
          <w:w w:val="130"/>
          <w:sz w:val="15"/>
          <w:szCs w:val="15"/>
        </w:rPr>
        <w:t>d</w:t>
      </w:r>
      <w:r>
        <w:rPr>
          <w:color w:val="575657"/>
          <w:w w:val="114"/>
          <w:sz w:val="15"/>
          <w:szCs w:val="15"/>
        </w:rPr>
        <w:t>ual</w:t>
      </w:r>
      <w:r>
        <w:rPr>
          <w:color w:val="575657"/>
          <w:spacing w:val="-2"/>
          <w:sz w:val="15"/>
          <w:szCs w:val="15"/>
        </w:rPr>
        <w:t xml:space="preserve"> </w:t>
      </w:r>
      <w:r>
        <w:rPr>
          <w:color w:val="6E6E6E"/>
          <w:w w:val="111"/>
          <w:sz w:val="15"/>
          <w:szCs w:val="15"/>
        </w:rPr>
        <w:t>hea</w:t>
      </w:r>
      <w:r>
        <w:rPr>
          <w:color w:val="6E6E6E"/>
          <w:spacing w:val="-3"/>
          <w:w w:val="111"/>
          <w:sz w:val="15"/>
          <w:szCs w:val="15"/>
        </w:rPr>
        <w:t>l</w:t>
      </w:r>
      <w:r>
        <w:rPr>
          <w:color w:val="6E6E6E"/>
          <w:w w:val="117"/>
          <w:sz w:val="15"/>
          <w:szCs w:val="15"/>
        </w:rPr>
        <w:t>th</w:t>
      </w:r>
      <w:r>
        <w:rPr>
          <w:color w:val="6E6E6E"/>
          <w:spacing w:val="-10"/>
          <w:sz w:val="15"/>
          <w:szCs w:val="15"/>
        </w:rPr>
        <w:t xml:space="preserve"> </w:t>
      </w:r>
      <w:r>
        <w:rPr>
          <w:color w:val="6E6E6E"/>
          <w:w w:val="122"/>
          <w:sz w:val="15"/>
          <w:szCs w:val="15"/>
        </w:rPr>
        <w:t>p</w:t>
      </w:r>
      <w:r>
        <w:rPr>
          <w:color w:val="6E6E6E"/>
          <w:spacing w:val="-9"/>
          <w:w w:val="122"/>
          <w:sz w:val="15"/>
          <w:szCs w:val="15"/>
        </w:rPr>
        <w:t>l</w:t>
      </w:r>
      <w:r>
        <w:rPr>
          <w:color w:val="6E6E6E"/>
          <w:w w:val="99"/>
          <w:sz w:val="15"/>
          <w:szCs w:val="15"/>
        </w:rPr>
        <w:t xml:space="preserve">ans, </w:t>
      </w:r>
      <w:r>
        <w:rPr>
          <w:color w:val="6E6E6E"/>
          <w:w w:val="112"/>
          <w:sz w:val="15"/>
          <w:szCs w:val="15"/>
        </w:rPr>
        <w:t>to</w:t>
      </w:r>
      <w:r>
        <w:rPr>
          <w:color w:val="6E6E6E"/>
          <w:spacing w:val="-3"/>
          <w:sz w:val="15"/>
          <w:szCs w:val="15"/>
        </w:rPr>
        <w:t xml:space="preserve"> </w:t>
      </w:r>
      <w:r>
        <w:rPr>
          <w:color w:val="6E6E6E"/>
          <w:w w:val="110"/>
          <w:sz w:val="15"/>
          <w:szCs w:val="15"/>
        </w:rPr>
        <w:t>the</w:t>
      </w:r>
      <w:r>
        <w:rPr>
          <w:color w:val="6E6E6E"/>
          <w:spacing w:val="-4"/>
          <w:sz w:val="15"/>
          <w:szCs w:val="15"/>
        </w:rPr>
        <w:t xml:space="preserve"> </w:t>
      </w:r>
      <w:r>
        <w:rPr>
          <w:color w:val="575657"/>
          <w:spacing w:val="-29"/>
          <w:w w:val="123"/>
          <w:sz w:val="15"/>
          <w:szCs w:val="15"/>
        </w:rPr>
        <w:t>e</w:t>
      </w:r>
      <w:r>
        <w:rPr>
          <w:color w:val="575657"/>
          <w:w w:val="108"/>
          <w:sz w:val="15"/>
          <w:szCs w:val="15"/>
        </w:rPr>
        <w:t>xtent</w:t>
      </w:r>
      <w:r>
        <w:rPr>
          <w:color w:val="575657"/>
          <w:spacing w:val="8"/>
          <w:sz w:val="15"/>
          <w:szCs w:val="15"/>
        </w:rPr>
        <w:t xml:space="preserve"> </w:t>
      </w:r>
      <w:r>
        <w:rPr>
          <w:color w:val="6E6E6E"/>
          <w:w w:val="107"/>
          <w:sz w:val="15"/>
          <w:szCs w:val="15"/>
        </w:rPr>
        <w:t>that</w:t>
      </w:r>
      <w:r>
        <w:rPr>
          <w:color w:val="6E6E6E"/>
          <w:spacing w:val="3"/>
          <w:sz w:val="15"/>
          <w:szCs w:val="15"/>
        </w:rPr>
        <w:t xml:space="preserve"> </w:t>
      </w:r>
      <w:r>
        <w:rPr>
          <w:color w:val="6E6E6E"/>
          <w:w w:val="98"/>
          <w:sz w:val="15"/>
          <w:szCs w:val="15"/>
        </w:rPr>
        <w:t>Mass</w:t>
      </w:r>
      <w:r>
        <w:rPr>
          <w:color w:val="6E6E6E"/>
          <w:spacing w:val="-13"/>
          <w:w w:val="98"/>
          <w:sz w:val="15"/>
          <w:szCs w:val="15"/>
        </w:rPr>
        <w:t>H</w:t>
      </w:r>
      <w:r>
        <w:rPr>
          <w:color w:val="6E6E6E"/>
          <w:w w:val="111"/>
          <w:sz w:val="15"/>
          <w:szCs w:val="15"/>
        </w:rPr>
        <w:t>eal</w:t>
      </w:r>
      <w:r>
        <w:rPr>
          <w:color w:val="6E6E6E"/>
          <w:w w:val="117"/>
          <w:sz w:val="15"/>
          <w:szCs w:val="15"/>
        </w:rPr>
        <w:t>t</w:t>
      </w:r>
      <w:r>
        <w:rPr>
          <w:color w:val="6E6E6E"/>
          <w:spacing w:val="17"/>
          <w:w w:val="117"/>
          <w:sz w:val="15"/>
          <w:szCs w:val="15"/>
        </w:rPr>
        <w:t>h</w:t>
      </w:r>
      <w:r>
        <w:rPr>
          <w:color w:val="6E6E6E"/>
          <w:w w:val="122"/>
          <w:sz w:val="15"/>
          <w:szCs w:val="15"/>
        </w:rPr>
        <w:t>d</w:t>
      </w:r>
      <w:r>
        <w:rPr>
          <w:color w:val="6E6E6E"/>
          <w:spacing w:val="-11"/>
          <w:w w:val="122"/>
          <w:sz w:val="15"/>
          <w:szCs w:val="15"/>
        </w:rPr>
        <w:t>e</w:t>
      </w:r>
      <w:r>
        <w:rPr>
          <w:color w:val="6E6E6E"/>
          <w:spacing w:val="-65"/>
          <w:w w:val="148"/>
          <w:sz w:val="15"/>
          <w:szCs w:val="15"/>
        </w:rPr>
        <w:t>1</w:t>
      </w:r>
      <w:r>
        <w:rPr>
          <w:color w:val="6E6E6E"/>
          <w:w w:val="108"/>
          <w:sz w:val="15"/>
          <w:szCs w:val="15"/>
        </w:rPr>
        <w:t>er</w:t>
      </w:r>
      <w:r>
        <w:rPr>
          <w:color w:val="6E6E6E"/>
          <w:spacing w:val="-12"/>
          <w:w w:val="108"/>
          <w:sz w:val="15"/>
          <w:szCs w:val="15"/>
        </w:rPr>
        <w:t>m</w:t>
      </w:r>
      <w:r>
        <w:rPr>
          <w:color w:val="6E6E6E"/>
          <w:spacing w:val="-30"/>
          <w:w w:val="224"/>
          <w:sz w:val="15"/>
          <w:szCs w:val="15"/>
        </w:rPr>
        <w:t>i</w:t>
      </w:r>
      <w:r>
        <w:rPr>
          <w:color w:val="6E6E6E"/>
          <w:spacing w:val="-27"/>
          <w:w w:val="139"/>
          <w:sz w:val="15"/>
          <w:szCs w:val="15"/>
        </w:rPr>
        <w:t>n</w:t>
      </w:r>
      <w:r>
        <w:rPr>
          <w:color w:val="6E6E6E"/>
          <w:w w:val="99"/>
          <w:sz w:val="15"/>
          <w:szCs w:val="15"/>
        </w:rPr>
        <w:t>es</w:t>
      </w:r>
      <w:r>
        <w:rPr>
          <w:color w:val="6E6E6E"/>
          <w:spacing w:val="-6"/>
          <w:sz w:val="15"/>
          <w:szCs w:val="15"/>
        </w:rPr>
        <w:t xml:space="preserve"> </w:t>
      </w:r>
      <w:r>
        <w:rPr>
          <w:color w:val="6E6E6E"/>
          <w:w w:val="107"/>
          <w:sz w:val="15"/>
          <w:szCs w:val="15"/>
        </w:rPr>
        <w:t>that</w:t>
      </w:r>
      <w:r>
        <w:rPr>
          <w:color w:val="6E6E6E"/>
          <w:spacing w:val="3"/>
          <w:sz w:val="15"/>
          <w:szCs w:val="15"/>
        </w:rPr>
        <w:t xml:space="preserve"> </w:t>
      </w:r>
      <w:r>
        <w:rPr>
          <w:color w:val="575657"/>
          <w:w w:val="117"/>
          <w:sz w:val="15"/>
          <w:szCs w:val="15"/>
        </w:rPr>
        <w:t>t</w:t>
      </w:r>
      <w:r>
        <w:rPr>
          <w:color w:val="575657"/>
          <w:spacing w:val="-39"/>
          <w:w w:val="117"/>
          <w:sz w:val="15"/>
          <w:szCs w:val="15"/>
        </w:rPr>
        <w:t>h</w:t>
      </w:r>
      <w:r>
        <w:rPr>
          <w:color w:val="575657"/>
          <w:spacing w:val="-72"/>
          <w:w w:val="224"/>
          <w:sz w:val="15"/>
          <w:szCs w:val="15"/>
        </w:rPr>
        <w:t>i</w:t>
      </w:r>
      <w:r>
        <w:rPr>
          <w:color w:val="575657"/>
          <w:spacing w:val="8"/>
          <w:w w:val="114"/>
          <w:sz w:val="15"/>
          <w:szCs w:val="15"/>
        </w:rPr>
        <w:t>s</w:t>
      </w:r>
      <w:r>
        <w:rPr>
          <w:color w:val="575657"/>
          <w:spacing w:val="-72"/>
          <w:w w:val="224"/>
          <w:sz w:val="15"/>
          <w:szCs w:val="15"/>
        </w:rPr>
        <w:t>i</w:t>
      </w:r>
      <w:r>
        <w:rPr>
          <w:color w:val="575657"/>
          <w:w w:val="114"/>
          <w:sz w:val="15"/>
          <w:szCs w:val="15"/>
        </w:rPr>
        <w:t>s</w:t>
      </w:r>
      <w:r>
        <w:rPr>
          <w:color w:val="575657"/>
          <w:spacing w:val="-8"/>
          <w:sz w:val="15"/>
          <w:szCs w:val="15"/>
        </w:rPr>
        <w:t xml:space="preserve"> </w:t>
      </w:r>
      <w:r>
        <w:rPr>
          <w:color w:val="6E6E6E"/>
          <w:w w:val="103"/>
          <w:sz w:val="15"/>
          <w:szCs w:val="15"/>
        </w:rPr>
        <w:t>cost</w:t>
      </w:r>
      <w:r>
        <w:rPr>
          <w:color w:val="6E6E6E"/>
          <w:spacing w:val="-15"/>
          <w:w w:val="103"/>
          <w:sz w:val="15"/>
          <w:szCs w:val="15"/>
        </w:rPr>
        <w:t>.</w:t>
      </w:r>
      <w:r>
        <w:rPr>
          <w:color w:val="6E6E6E"/>
          <w:w w:val="106"/>
          <w:sz w:val="15"/>
          <w:szCs w:val="15"/>
        </w:rPr>
        <w:t>effect</w:t>
      </w:r>
      <w:r>
        <w:rPr>
          <w:color w:val="6E6E6E"/>
          <w:spacing w:val="7"/>
          <w:w w:val="106"/>
          <w:sz w:val="15"/>
          <w:szCs w:val="15"/>
        </w:rPr>
        <w:t>i</w:t>
      </w:r>
      <w:r>
        <w:rPr>
          <w:color w:val="6E6E6E"/>
          <w:w w:val="107"/>
          <w:sz w:val="15"/>
          <w:szCs w:val="15"/>
        </w:rPr>
        <w:t>v</w:t>
      </w:r>
      <w:r>
        <w:rPr>
          <w:color w:val="6E6E6E"/>
          <w:spacing w:val="-7"/>
          <w:w w:val="107"/>
          <w:sz w:val="15"/>
          <w:szCs w:val="15"/>
        </w:rPr>
        <w:t>e</w:t>
      </w:r>
      <w:r>
        <w:rPr>
          <w:color w:val="6E6E6E"/>
          <w:w w:val="197"/>
          <w:sz w:val="15"/>
          <w:szCs w:val="15"/>
        </w:rPr>
        <w:t>.</w:t>
      </w:r>
    </w:p>
    <w:p w:rsidR="00610E6C" w:rsidRDefault="00610E6C">
      <w:pPr>
        <w:pStyle w:val="BodyText"/>
        <w:kinsoku w:val="0"/>
        <w:overflowPunct w:val="0"/>
        <w:spacing w:before="4"/>
        <w:rPr>
          <w:rFonts w:ascii="Arial" w:hAnsi="Arial" w:cs="Arial"/>
        </w:rPr>
      </w:pPr>
    </w:p>
    <w:p w:rsidR="00610E6C" w:rsidRDefault="00610E6C">
      <w:pPr>
        <w:pStyle w:val="ListParagraph"/>
        <w:numPr>
          <w:ilvl w:val="0"/>
          <w:numId w:val="2"/>
        </w:numPr>
        <w:tabs>
          <w:tab w:val="left" w:pos="4663"/>
        </w:tabs>
        <w:kinsoku w:val="0"/>
        <w:overflowPunct w:val="0"/>
        <w:spacing w:line="321" w:lineRule="auto"/>
        <w:ind w:left="4662" w:right="4292" w:hanging="120"/>
        <w:rPr>
          <w:color w:val="575657"/>
          <w:w w:val="197"/>
          <w:sz w:val="14"/>
          <w:szCs w:val="14"/>
        </w:rPr>
      </w:pPr>
      <w:r>
        <w:rPr>
          <w:color w:val="6E6E6E"/>
          <w:w w:val="111"/>
          <w:sz w:val="14"/>
          <w:szCs w:val="14"/>
        </w:rPr>
        <w:t>As</w:t>
      </w:r>
      <w:r>
        <w:rPr>
          <w:color w:val="6E6E6E"/>
          <w:spacing w:val="3"/>
          <w:sz w:val="14"/>
          <w:szCs w:val="14"/>
        </w:rPr>
        <w:t xml:space="preserve"> </w:t>
      </w:r>
      <w:r>
        <w:rPr>
          <w:color w:val="6E6E6E"/>
          <w:w w:val="106"/>
          <w:sz w:val="15"/>
          <w:szCs w:val="15"/>
        </w:rPr>
        <w:t>part</w:t>
      </w:r>
      <w:r>
        <w:rPr>
          <w:color w:val="6E6E6E"/>
          <w:spacing w:val="-19"/>
          <w:sz w:val="15"/>
          <w:szCs w:val="15"/>
        </w:rPr>
        <w:t xml:space="preserve"> </w:t>
      </w:r>
      <w:r>
        <w:rPr>
          <w:color w:val="6E6E6E"/>
          <w:w w:val="117"/>
          <w:sz w:val="15"/>
          <w:szCs w:val="15"/>
        </w:rPr>
        <w:t>of</w:t>
      </w:r>
      <w:r>
        <w:rPr>
          <w:color w:val="6E6E6E"/>
          <w:spacing w:val="5"/>
          <w:sz w:val="15"/>
          <w:szCs w:val="15"/>
        </w:rPr>
        <w:t xml:space="preserve"> </w:t>
      </w:r>
      <w:r>
        <w:rPr>
          <w:color w:val="575657"/>
          <w:spacing w:val="-30"/>
          <w:w w:val="240"/>
          <w:sz w:val="14"/>
          <w:szCs w:val="14"/>
        </w:rPr>
        <w:t>i</w:t>
      </w:r>
      <w:r>
        <w:rPr>
          <w:color w:val="575657"/>
          <w:w w:val="101"/>
          <w:sz w:val="14"/>
          <w:szCs w:val="14"/>
        </w:rPr>
        <w:t>ts</w:t>
      </w:r>
      <w:r>
        <w:rPr>
          <w:color w:val="575657"/>
          <w:sz w:val="14"/>
          <w:szCs w:val="14"/>
        </w:rPr>
        <w:t xml:space="preserve"> </w:t>
      </w:r>
      <w:r>
        <w:rPr>
          <w:color w:val="6E6E6E"/>
          <w:w w:val="107"/>
          <w:sz w:val="15"/>
          <w:szCs w:val="15"/>
        </w:rPr>
        <w:t>cont</w:t>
      </w:r>
      <w:r>
        <w:rPr>
          <w:color w:val="6E6E6E"/>
          <w:spacing w:val="2"/>
          <w:w w:val="107"/>
          <w:sz w:val="15"/>
          <w:szCs w:val="15"/>
        </w:rPr>
        <w:t>i</w:t>
      </w:r>
      <w:r>
        <w:rPr>
          <w:color w:val="6E6E6E"/>
          <w:w w:val="120"/>
          <w:sz w:val="15"/>
          <w:szCs w:val="15"/>
        </w:rPr>
        <w:t>n</w:t>
      </w:r>
      <w:r>
        <w:rPr>
          <w:color w:val="6E6E6E"/>
          <w:spacing w:val="-22"/>
          <w:w w:val="120"/>
          <w:sz w:val="15"/>
          <w:szCs w:val="15"/>
        </w:rPr>
        <w:t>u</w:t>
      </w:r>
      <w:r>
        <w:rPr>
          <w:color w:val="6E6E6E"/>
          <w:spacing w:val="-30"/>
          <w:w w:val="224"/>
          <w:sz w:val="15"/>
          <w:szCs w:val="15"/>
        </w:rPr>
        <w:t>i</w:t>
      </w:r>
      <w:r>
        <w:rPr>
          <w:color w:val="6E6E6E"/>
          <w:w w:val="109"/>
          <w:sz w:val="15"/>
          <w:szCs w:val="15"/>
        </w:rPr>
        <w:t>ng</w:t>
      </w:r>
      <w:r>
        <w:rPr>
          <w:color w:val="6E6E6E"/>
          <w:spacing w:val="-16"/>
          <w:sz w:val="15"/>
          <w:szCs w:val="15"/>
        </w:rPr>
        <w:t xml:space="preserve"> </w:t>
      </w:r>
      <w:r>
        <w:rPr>
          <w:color w:val="575657"/>
          <w:w w:val="104"/>
          <w:sz w:val="15"/>
          <w:szCs w:val="15"/>
        </w:rPr>
        <w:t>ACA</w:t>
      </w:r>
      <w:r>
        <w:rPr>
          <w:color w:val="575657"/>
          <w:spacing w:val="9"/>
          <w:sz w:val="15"/>
          <w:szCs w:val="15"/>
        </w:rPr>
        <w:t xml:space="preserve"> </w:t>
      </w:r>
      <w:r>
        <w:rPr>
          <w:color w:val="575657"/>
          <w:spacing w:val="-30"/>
          <w:w w:val="224"/>
          <w:sz w:val="15"/>
          <w:szCs w:val="15"/>
        </w:rPr>
        <w:t>i</w:t>
      </w:r>
      <w:r>
        <w:rPr>
          <w:color w:val="575657"/>
          <w:spacing w:val="-23"/>
          <w:w w:val="125"/>
          <w:sz w:val="15"/>
          <w:szCs w:val="15"/>
        </w:rPr>
        <w:t>m</w:t>
      </w:r>
      <w:r>
        <w:rPr>
          <w:color w:val="575657"/>
          <w:spacing w:val="-23"/>
          <w:w w:val="152"/>
          <w:sz w:val="15"/>
          <w:szCs w:val="15"/>
        </w:rPr>
        <w:t>p</w:t>
      </w:r>
      <w:r>
        <w:rPr>
          <w:color w:val="575657"/>
          <w:spacing w:val="-30"/>
          <w:w w:val="224"/>
          <w:sz w:val="15"/>
          <w:szCs w:val="15"/>
        </w:rPr>
        <w:t>l</w:t>
      </w:r>
      <w:r>
        <w:rPr>
          <w:color w:val="575657"/>
          <w:w w:val="107"/>
          <w:sz w:val="15"/>
          <w:szCs w:val="15"/>
        </w:rPr>
        <w:t>ementat</w:t>
      </w:r>
      <w:r>
        <w:rPr>
          <w:color w:val="575657"/>
          <w:spacing w:val="8"/>
          <w:w w:val="107"/>
          <w:sz w:val="15"/>
          <w:szCs w:val="15"/>
        </w:rPr>
        <w:t>i</w:t>
      </w:r>
      <w:r>
        <w:rPr>
          <w:color w:val="575657"/>
          <w:w w:val="116"/>
          <w:sz w:val="15"/>
          <w:szCs w:val="15"/>
        </w:rPr>
        <w:t>o</w:t>
      </w:r>
      <w:r>
        <w:rPr>
          <w:color w:val="575657"/>
          <w:spacing w:val="14"/>
          <w:w w:val="116"/>
          <w:sz w:val="15"/>
          <w:szCs w:val="15"/>
        </w:rPr>
        <w:t>n</w:t>
      </w:r>
      <w:r>
        <w:rPr>
          <w:rFonts w:ascii="Times New Roman" w:hAnsi="Times New Roman" w:cs="Times New Roman"/>
          <w:color w:val="878583"/>
          <w:w w:val="93"/>
          <w:sz w:val="18"/>
          <w:szCs w:val="18"/>
        </w:rPr>
        <w:t>wor</w:t>
      </w:r>
      <w:r>
        <w:rPr>
          <w:rFonts w:ascii="Times New Roman" w:hAnsi="Times New Roman" w:cs="Times New Roman"/>
          <w:color w:val="878583"/>
          <w:spacing w:val="4"/>
          <w:w w:val="93"/>
          <w:sz w:val="18"/>
          <w:szCs w:val="18"/>
        </w:rPr>
        <w:t>t</w:t>
      </w:r>
      <w:r>
        <w:rPr>
          <w:rFonts w:ascii="Times New Roman" w:hAnsi="Times New Roman" w:cs="Times New Roman"/>
          <w:color w:val="6E6E6E"/>
          <w:w w:val="152"/>
          <w:sz w:val="18"/>
          <w:szCs w:val="18"/>
        </w:rPr>
        <w:t>.</w:t>
      </w:r>
      <w:r>
        <w:rPr>
          <w:rFonts w:ascii="Times New Roman" w:hAnsi="Times New Roman" w:cs="Times New Roman"/>
          <w:color w:val="6E6E6E"/>
          <w:spacing w:val="-24"/>
          <w:sz w:val="18"/>
          <w:szCs w:val="18"/>
        </w:rPr>
        <w:t xml:space="preserve"> </w:t>
      </w:r>
      <w:r>
        <w:rPr>
          <w:color w:val="6E6E6E"/>
          <w:w w:val="90"/>
          <w:sz w:val="15"/>
          <w:szCs w:val="15"/>
        </w:rPr>
        <w:t>Mas.s</w:t>
      </w:r>
      <w:r>
        <w:rPr>
          <w:color w:val="6E6E6E"/>
          <w:spacing w:val="-13"/>
          <w:w w:val="90"/>
          <w:sz w:val="15"/>
          <w:szCs w:val="15"/>
        </w:rPr>
        <w:t>H</w:t>
      </w:r>
      <w:r>
        <w:rPr>
          <w:color w:val="6E6E6E"/>
          <w:w w:val="111"/>
          <w:sz w:val="15"/>
          <w:szCs w:val="15"/>
        </w:rPr>
        <w:t>eal</w:t>
      </w:r>
      <w:r>
        <w:rPr>
          <w:color w:val="6E6E6E"/>
          <w:w w:val="117"/>
          <w:sz w:val="15"/>
          <w:szCs w:val="15"/>
        </w:rPr>
        <w:t>th</w:t>
      </w:r>
      <w:r>
        <w:rPr>
          <w:color w:val="6E6E6E"/>
          <w:spacing w:val="-10"/>
          <w:sz w:val="15"/>
          <w:szCs w:val="15"/>
        </w:rPr>
        <w:t xml:space="preserve"> </w:t>
      </w:r>
      <w:r>
        <w:rPr>
          <w:color w:val="6E6E6E"/>
          <w:w w:val="122"/>
          <w:sz w:val="15"/>
          <w:szCs w:val="15"/>
        </w:rPr>
        <w:t>p</w:t>
      </w:r>
      <w:r>
        <w:rPr>
          <w:color w:val="6E6E6E"/>
          <w:spacing w:val="-9"/>
          <w:w w:val="122"/>
          <w:sz w:val="15"/>
          <w:szCs w:val="15"/>
        </w:rPr>
        <w:t>l</w:t>
      </w:r>
      <w:r>
        <w:rPr>
          <w:color w:val="6E6E6E"/>
          <w:w w:val="101"/>
          <w:sz w:val="15"/>
          <w:szCs w:val="15"/>
        </w:rPr>
        <w:t>ans</w:t>
      </w:r>
      <w:r>
        <w:rPr>
          <w:color w:val="6E6E6E"/>
          <w:spacing w:val="-4"/>
          <w:sz w:val="15"/>
          <w:szCs w:val="15"/>
        </w:rPr>
        <w:t xml:space="preserve"> </w:t>
      </w:r>
      <w:r>
        <w:rPr>
          <w:color w:val="575657"/>
          <w:w w:val="112"/>
          <w:sz w:val="15"/>
          <w:szCs w:val="15"/>
        </w:rPr>
        <w:t>to</w:t>
      </w:r>
      <w:r>
        <w:rPr>
          <w:color w:val="575657"/>
          <w:spacing w:val="-3"/>
          <w:sz w:val="15"/>
          <w:szCs w:val="15"/>
        </w:rPr>
        <w:t xml:space="preserve"> </w:t>
      </w:r>
      <w:r>
        <w:rPr>
          <w:color w:val="6E6E6E"/>
          <w:w w:val="109"/>
          <w:sz w:val="15"/>
          <w:szCs w:val="15"/>
        </w:rPr>
        <w:t>update</w:t>
      </w:r>
      <w:r>
        <w:rPr>
          <w:color w:val="6E6E6E"/>
          <w:spacing w:val="-7"/>
          <w:sz w:val="15"/>
          <w:szCs w:val="15"/>
        </w:rPr>
        <w:t xml:space="preserve"> </w:t>
      </w:r>
      <w:r>
        <w:rPr>
          <w:color w:val="6E6E6E"/>
          <w:w w:val="110"/>
          <w:sz w:val="15"/>
          <w:szCs w:val="15"/>
        </w:rPr>
        <w:t>the</w:t>
      </w:r>
      <w:r>
        <w:rPr>
          <w:color w:val="6E6E6E"/>
          <w:spacing w:val="-4"/>
          <w:sz w:val="15"/>
          <w:szCs w:val="15"/>
        </w:rPr>
        <w:t xml:space="preserve"> </w:t>
      </w:r>
      <w:r>
        <w:rPr>
          <w:color w:val="6E6E6E"/>
          <w:w w:val="116"/>
          <w:sz w:val="15"/>
          <w:szCs w:val="15"/>
        </w:rPr>
        <w:t>out-o</w:t>
      </w:r>
      <w:r>
        <w:rPr>
          <w:color w:val="6E6E6E"/>
          <w:spacing w:val="1"/>
          <w:w w:val="116"/>
          <w:sz w:val="15"/>
          <w:szCs w:val="15"/>
        </w:rPr>
        <w:t>f</w:t>
      </w:r>
      <w:r>
        <w:rPr>
          <w:color w:val="6E6E6E"/>
          <w:w w:val="114"/>
          <w:sz w:val="15"/>
          <w:szCs w:val="15"/>
        </w:rPr>
        <w:t>pod</w:t>
      </w:r>
      <w:r>
        <w:rPr>
          <w:color w:val="6E6E6E"/>
          <w:spacing w:val="-21"/>
          <w:w w:val="114"/>
          <w:sz w:val="15"/>
          <w:szCs w:val="15"/>
        </w:rPr>
        <w:t>:</w:t>
      </w:r>
      <w:r>
        <w:rPr>
          <w:color w:val="6E6E6E"/>
          <w:w w:val="111"/>
          <w:sz w:val="15"/>
          <w:szCs w:val="15"/>
        </w:rPr>
        <w:t>et</w:t>
      </w:r>
      <w:r>
        <w:rPr>
          <w:color w:val="6E6E6E"/>
          <w:spacing w:val="-2"/>
          <w:sz w:val="15"/>
          <w:szCs w:val="15"/>
        </w:rPr>
        <w:t xml:space="preserve"> </w:t>
      </w:r>
      <w:r>
        <w:rPr>
          <w:color w:val="6E6E6E"/>
          <w:w w:val="98"/>
          <w:sz w:val="15"/>
          <w:szCs w:val="15"/>
        </w:rPr>
        <w:t>co</w:t>
      </w:r>
      <w:r>
        <w:rPr>
          <w:color w:val="6E6E6E"/>
          <w:spacing w:val="-22"/>
          <w:w w:val="99"/>
          <w:sz w:val="15"/>
          <w:szCs w:val="15"/>
        </w:rPr>
        <w:t>s</w:t>
      </w:r>
      <w:r>
        <w:rPr>
          <w:color w:val="6E6E6E"/>
          <w:w w:val="155"/>
          <w:sz w:val="15"/>
          <w:szCs w:val="15"/>
        </w:rPr>
        <w:t>t</w:t>
      </w:r>
      <w:r>
        <w:rPr>
          <w:color w:val="6E6E6E"/>
          <w:spacing w:val="-17"/>
          <w:sz w:val="15"/>
          <w:szCs w:val="15"/>
        </w:rPr>
        <w:t xml:space="preserve"> </w:t>
      </w:r>
      <w:r>
        <w:rPr>
          <w:color w:val="575657"/>
          <w:w w:val="112"/>
          <w:sz w:val="15"/>
          <w:szCs w:val="15"/>
        </w:rPr>
        <w:t>s</w:t>
      </w:r>
      <w:r>
        <w:rPr>
          <w:color w:val="575657"/>
          <w:spacing w:val="-15"/>
          <w:w w:val="112"/>
          <w:sz w:val="15"/>
          <w:szCs w:val="15"/>
        </w:rPr>
        <w:t>h</w:t>
      </w:r>
      <w:r>
        <w:rPr>
          <w:color w:val="575657"/>
          <w:w w:val="106"/>
          <w:sz w:val="15"/>
          <w:szCs w:val="15"/>
        </w:rPr>
        <w:t>ar</w:t>
      </w:r>
      <w:r>
        <w:rPr>
          <w:color w:val="575657"/>
          <w:spacing w:val="1"/>
          <w:w w:val="106"/>
          <w:sz w:val="15"/>
          <w:szCs w:val="15"/>
        </w:rPr>
        <w:t>i</w:t>
      </w:r>
      <w:r>
        <w:rPr>
          <w:color w:val="575657"/>
          <w:w w:val="109"/>
          <w:sz w:val="15"/>
          <w:szCs w:val="15"/>
        </w:rPr>
        <w:t xml:space="preserve">ng </w:t>
      </w:r>
      <w:r>
        <w:rPr>
          <w:color w:val="575657"/>
          <w:w w:val="105"/>
          <w:sz w:val="15"/>
          <w:szCs w:val="15"/>
        </w:rPr>
        <w:t>schedu</w:t>
      </w:r>
      <w:r>
        <w:rPr>
          <w:color w:val="575657"/>
          <w:spacing w:val="6"/>
          <w:w w:val="105"/>
          <w:sz w:val="15"/>
          <w:szCs w:val="15"/>
        </w:rPr>
        <w:t>l</w:t>
      </w:r>
      <w:r>
        <w:rPr>
          <w:color w:val="575657"/>
          <w:spacing w:val="-14"/>
          <w:w w:val="123"/>
          <w:sz w:val="15"/>
          <w:szCs w:val="15"/>
        </w:rPr>
        <w:t>e</w:t>
      </w:r>
      <w:r>
        <w:rPr>
          <w:color w:val="575657"/>
          <w:spacing w:val="-3"/>
          <w:w w:val="186"/>
          <w:sz w:val="15"/>
          <w:szCs w:val="15"/>
        </w:rPr>
        <w:t>,</w:t>
      </w:r>
      <w:r>
        <w:rPr>
          <w:color w:val="878583"/>
          <w:w w:val="109"/>
          <w:sz w:val="15"/>
          <w:szCs w:val="15"/>
        </w:rPr>
        <w:t>w</w:t>
      </w:r>
      <w:r>
        <w:rPr>
          <w:color w:val="6E6E6E"/>
          <w:spacing w:val="-27"/>
          <w:w w:val="139"/>
          <w:sz w:val="15"/>
          <w:szCs w:val="15"/>
        </w:rPr>
        <w:t>h</w:t>
      </w:r>
      <w:r>
        <w:rPr>
          <w:color w:val="6E6E6E"/>
          <w:spacing w:val="-30"/>
          <w:w w:val="224"/>
          <w:sz w:val="15"/>
          <w:szCs w:val="15"/>
        </w:rPr>
        <w:t>i</w:t>
      </w:r>
      <w:r>
        <w:rPr>
          <w:color w:val="6E6E6E"/>
          <w:w w:val="113"/>
          <w:sz w:val="15"/>
          <w:szCs w:val="15"/>
        </w:rPr>
        <w:t>ch</w:t>
      </w:r>
      <w:r>
        <w:rPr>
          <w:color w:val="6E6E6E"/>
          <w:spacing w:val="-13"/>
          <w:sz w:val="15"/>
          <w:szCs w:val="15"/>
        </w:rPr>
        <w:t xml:space="preserve"> </w:t>
      </w:r>
      <w:r>
        <w:rPr>
          <w:color w:val="424142"/>
          <w:spacing w:val="-30"/>
          <w:w w:val="224"/>
          <w:sz w:val="15"/>
          <w:szCs w:val="15"/>
        </w:rPr>
        <w:t>i</w:t>
      </w:r>
      <w:r>
        <w:rPr>
          <w:color w:val="6E6E6E"/>
          <w:spacing w:val="-27"/>
          <w:w w:val="139"/>
          <w:sz w:val="15"/>
          <w:szCs w:val="15"/>
        </w:rPr>
        <w:t>n</w:t>
      </w:r>
      <w:r>
        <w:rPr>
          <w:color w:val="6E6E6E"/>
          <w:w w:val="110"/>
          <w:sz w:val="15"/>
          <w:szCs w:val="15"/>
        </w:rPr>
        <w:t>dudes</w:t>
      </w:r>
      <w:r>
        <w:rPr>
          <w:color w:val="6E6E6E"/>
          <w:spacing w:val="-1"/>
          <w:sz w:val="15"/>
          <w:szCs w:val="15"/>
        </w:rPr>
        <w:t xml:space="preserve"> </w:t>
      </w:r>
      <w:r>
        <w:rPr>
          <w:color w:val="6E6E6E"/>
          <w:w w:val="109"/>
          <w:sz w:val="15"/>
          <w:szCs w:val="15"/>
        </w:rPr>
        <w:t>pre</w:t>
      </w:r>
      <w:r>
        <w:rPr>
          <w:color w:val="6E6E6E"/>
          <w:spacing w:val="-17"/>
          <w:w w:val="109"/>
          <w:sz w:val="15"/>
          <w:szCs w:val="15"/>
        </w:rPr>
        <w:t>m</w:t>
      </w:r>
      <w:r>
        <w:rPr>
          <w:color w:val="6E6E6E"/>
          <w:spacing w:val="-30"/>
          <w:w w:val="224"/>
          <w:sz w:val="15"/>
          <w:szCs w:val="15"/>
        </w:rPr>
        <w:t>i</w:t>
      </w:r>
      <w:r>
        <w:rPr>
          <w:color w:val="878583"/>
          <w:sz w:val="15"/>
          <w:szCs w:val="15"/>
        </w:rPr>
        <w:t>u</w:t>
      </w:r>
      <w:r>
        <w:rPr>
          <w:color w:val="878583"/>
          <w:spacing w:val="-22"/>
          <w:sz w:val="15"/>
          <w:szCs w:val="15"/>
        </w:rPr>
        <w:t>:</w:t>
      </w:r>
      <w:r>
        <w:rPr>
          <w:color w:val="6E6E6E"/>
          <w:w w:val="103"/>
          <w:sz w:val="15"/>
          <w:szCs w:val="15"/>
        </w:rPr>
        <w:t>ms</w:t>
      </w:r>
      <w:r>
        <w:rPr>
          <w:color w:val="6E6E6E"/>
          <w:spacing w:val="-10"/>
          <w:sz w:val="15"/>
          <w:szCs w:val="15"/>
        </w:rPr>
        <w:t xml:space="preserve"> </w:t>
      </w:r>
      <w:r>
        <w:rPr>
          <w:color w:val="575657"/>
          <w:w w:val="112"/>
          <w:sz w:val="15"/>
          <w:szCs w:val="15"/>
        </w:rPr>
        <w:t>and</w:t>
      </w:r>
      <w:r>
        <w:rPr>
          <w:color w:val="575657"/>
          <w:spacing w:val="-10"/>
          <w:sz w:val="15"/>
          <w:szCs w:val="15"/>
        </w:rPr>
        <w:t xml:space="preserve"> </w:t>
      </w:r>
      <w:r>
        <w:rPr>
          <w:color w:val="6E6E6E"/>
          <w:w w:val="102"/>
          <w:sz w:val="15"/>
          <w:szCs w:val="15"/>
        </w:rPr>
        <w:t>copayments,</w:t>
      </w:r>
      <w:r>
        <w:rPr>
          <w:color w:val="6E6E6E"/>
          <w:spacing w:val="12"/>
          <w:sz w:val="15"/>
          <w:szCs w:val="15"/>
        </w:rPr>
        <w:t xml:space="preserve"> </w:t>
      </w:r>
      <w:r>
        <w:rPr>
          <w:color w:val="575657"/>
          <w:spacing w:val="-30"/>
          <w:w w:val="224"/>
          <w:sz w:val="15"/>
          <w:szCs w:val="15"/>
        </w:rPr>
        <w:t>i</w:t>
      </w:r>
      <w:r>
        <w:rPr>
          <w:color w:val="575657"/>
          <w:w w:val="116"/>
          <w:sz w:val="15"/>
          <w:szCs w:val="15"/>
        </w:rPr>
        <w:t>n</w:t>
      </w:r>
      <w:r>
        <w:rPr>
          <w:color w:val="575657"/>
          <w:spacing w:val="-5"/>
          <w:sz w:val="15"/>
          <w:szCs w:val="15"/>
        </w:rPr>
        <w:t xml:space="preserve"> </w:t>
      </w:r>
      <w:r>
        <w:rPr>
          <w:color w:val="6E6E6E"/>
          <w:w w:val="107"/>
          <w:sz w:val="15"/>
          <w:szCs w:val="15"/>
        </w:rPr>
        <w:t>20</w:t>
      </w:r>
      <w:r>
        <w:rPr>
          <w:color w:val="6E6E6E"/>
          <w:spacing w:val="-1"/>
          <w:w w:val="107"/>
          <w:sz w:val="15"/>
          <w:szCs w:val="15"/>
        </w:rPr>
        <w:t>1</w:t>
      </w:r>
      <w:r>
        <w:rPr>
          <w:color w:val="6E6E6E"/>
          <w:w w:val="110"/>
          <w:sz w:val="15"/>
          <w:szCs w:val="15"/>
        </w:rPr>
        <w:t>8.</w:t>
      </w:r>
      <w:r>
        <w:rPr>
          <w:color w:val="6E6E6E"/>
          <w:spacing w:val="-1"/>
          <w:sz w:val="15"/>
          <w:szCs w:val="15"/>
        </w:rPr>
        <w:t xml:space="preserve"> </w:t>
      </w:r>
      <w:r>
        <w:rPr>
          <w:color w:val="424142"/>
          <w:spacing w:val="9"/>
          <w:w w:val="103"/>
          <w:sz w:val="15"/>
          <w:szCs w:val="15"/>
        </w:rPr>
        <w:t>T</w:t>
      </w:r>
      <w:r>
        <w:rPr>
          <w:color w:val="6E6E6E"/>
          <w:w w:val="104"/>
          <w:sz w:val="15"/>
          <w:szCs w:val="15"/>
        </w:rPr>
        <w:t>hese</w:t>
      </w:r>
      <w:r>
        <w:rPr>
          <w:color w:val="6E6E6E"/>
          <w:spacing w:val="-9"/>
          <w:sz w:val="15"/>
          <w:szCs w:val="15"/>
        </w:rPr>
        <w:t xml:space="preserve"> </w:t>
      </w:r>
      <w:r>
        <w:rPr>
          <w:color w:val="6E6E6E"/>
          <w:w w:val="104"/>
          <w:sz w:val="15"/>
          <w:szCs w:val="15"/>
        </w:rPr>
        <w:t>updates</w:t>
      </w:r>
      <w:r>
        <w:rPr>
          <w:color w:val="6E6E6E"/>
          <w:spacing w:val="-18"/>
          <w:sz w:val="15"/>
          <w:szCs w:val="15"/>
        </w:rPr>
        <w:t xml:space="preserve"> </w:t>
      </w:r>
      <w:r>
        <w:rPr>
          <w:color w:val="878583"/>
          <w:w w:val="109"/>
          <w:sz w:val="15"/>
          <w:szCs w:val="15"/>
        </w:rPr>
        <w:t>w</w:t>
      </w:r>
      <w:r>
        <w:rPr>
          <w:color w:val="575657"/>
          <w:spacing w:val="-30"/>
          <w:w w:val="224"/>
          <w:sz w:val="15"/>
          <w:szCs w:val="15"/>
        </w:rPr>
        <w:t>i</w:t>
      </w:r>
      <w:r>
        <w:rPr>
          <w:color w:val="575657"/>
          <w:w w:val="158"/>
          <w:sz w:val="15"/>
          <w:szCs w:val="15"/>
        </w:rPr>
        <w:t>ll</w:t>
      </w:r>
      <w:r>
        <w:rPr>
          <w:color w:val="575657"/>
          <w:spacing w:val="-13"/>
          <w:sz w:val="15"/>
          <w:szCs w:val="15"/>
        </w:rPr>
        <w:t xml:space="preserve"> </w:t>
      </w:r>
      <w:r>
        <w:rPr>
          <w:color w:val="575657"/>
          <w:w w:val="104"/>
          <w:sz w:val="15"/>
          <w:szCs w:val="15"/>
        </w:rPr>
        <w:t>enco</w:t>
      </w:r>
      <w:r>
        <w:rPr>
          <w:color w:val="575657"/>
          <w:spacing w:val="-10"/>
          <w:w w:val="104"/>
          <w:sz w:val="15"/>
          <w:szCs w:val="15"/>
        </w:rPr>
        <w:t>u</w:t>
      </w:r>
      <w:r>
        <w:rPr>
          <w:color w:val="878583"/>
          <w:spacing w:val="-10"/>
          <w:w w:val="139"/>
          <w:sz w:val="15"/>
          <w:szCs w:val="15"/>
        </w:rPr>
        <w:t>r</w:t>
      </w:r>
      <w:r>
        <w:rPr>
          <w:color w:val="575657"/>
          <w:spacing w:val="-28"/>
          <w:w w:val="122"/>
          <w:sz w:val="15"/>
          <w:szCs w:val="15"/>
        </w:rPr>
        <w:t>a</w:t>
      </w:r>
      <w:r>
        <w:rPr>
          <w:color w:val="575657"/>
          <w:w w:val="122"/>
          <w:sz w:val="15"/>
          <w:szCs w:val="15"/>
        </w:rPr>
        <w:t>ge</w:t>
      </w:r>
      <w:r>
        <w:rPr>
          <w:color w:val="575657"/>
          <w:spacing w:val="-7"/>
          <w:sz w:val="15"/>
          <w:szCs w:val="15"/>
        </w:rPr>
        <w:t xml:space="preserve"> </w:t>
      </w:r>
      <w:r>
        <w:rPr>
          <w:color w:val="6E6E6E"/>
          <w:w w:val="112"/>
          <w:sz w:val="15"/>
          <w:szCs w:val="15"/>
        </w:rPr>
        <w:t>me</w:t>
      </w:r>
      <w:r>
        <w:rPr>
          <w:color w:val="6E6E6E"/>
          <w:spacing w:val="-17"/>
          <w:w w:val="112"/>
          <w:sz w:val="15"/>
          <w:szCs w:val="15"/>
        </w:rPr>
        <w:t>m</w:t>
      </w:r>
      <w:r>
        <w:rPr>
          <w:color w:val="6E6E6E"/>
          <w:sz w:val="15"/>
          <w:szCs w:val="15"/>
        </w:rPr>
        <w:t>bers</w:t>
      </w:r>
      <w:r>
        <w:rPr>
          <w:color w:val="6E6E6E"/>
          <w:spacing w:val="-7"/>
          <w:sz w:val="15"/>
          <w:szCs w:val="15"/>
        </w:rPr>
        <w:t xml:space="preserve"> </w:t>
      </w:r>
      <w:r>
        <w:rPr>
          <w:color w:val="6E6E6E"/>
          <w:w w:val="112"/>
          <w:sz w:val="15"/>
          <w:szCs w:val="15"/>
        </w:rPr>
        <w:t>to</w:t>
      </w:r>
      <w:r>
        <w:rPr>
          <w:color w:val="6E6E6E"/>
          <w:spacing w:val="-3"/>
          <w:sz w:val="15"/>
          <w:szCs w:val="15"/>
        </w:rPr>
        <w:t xml:space="preserve"> </w:t>
      </w:r>
      <w:r>
        <w:rPr>
          <w:color w:val="575657"/>
          <w:w w:val="108"/>
          <w:sz w:val="15"/>
          <w:szCs w:val="15"/>
        </w:rPr>
        <w:t>enroll</w:t>
      </w:r>
      <w:r>
        <w:rPr>
          <w:color w:val="575657"/>
          <w:spacing w:val="8"/>
          <w:sz w:val="15"/>
          <w:szCs w:val="15"/>
        </w:rPr>
        <w:t xml:space="preserve"> </w:t>
      </w:r>
      <w:r>
        <w:rPr>
          <w:color w:val="575657"/>
          <w:spacing w:val="-30"/>
          <w:w w:val="224"/>
          <w:sz w:val="15"/>
          <w:szCs w:val="15"/>
        </w:rPr>
        <w:t>i</w:t>
      </w:r>
      <w:r>
        <w:rPr>
          <w:color w:val="575657"/>
          <w:w w:val="116"/>
          <w:sz w:val="15"/>
          <w:szCs w:val="15"/>
        </w:rPr>
        <w:t xml:space="preserve">n </w:t>
      </w:r>
      <w:r>
        <w:rPr>
          <w:color w:val="575657"/>
          <w:spacing w:val="-30"/>
          <w:w w:val="224"/>
          <w:sz w:val="15"/>
          <w:szCs w:val="15"/>
        </w:rPr>
        <w:t>i</w:t>
      </w:r>
      <w:r>
        <w:rPr>
          <w:color w:val="575657"/>
          <w:w w:val="105"/>
          <w:sz w:val="15"/>
          <w:szCs w:val="15"/>
        </w:rPr>
        <w:t>ntegrated</w:t>
      </w:r>
      <w:r>
        <w:rPr>
          <w:color w:val="575657"/>
          <w:spacing w:val="6"/>
          <w:sz w:val="15"/>
          <w:szCs w:val="15"/>
        </w:rPr>
        <w:t xml:space="preserve"> </w:t>
      </w:r>
      <w:r>
        <w:rPr>
          <w:color w:val="6E6E6E"/>
          <w:w w:val="112"/>
          <w:sz w:val="15"/>
          <w:szCs w:val="15"/>
        </w:rPr>
        <w:t>and</w:t>
      </w:r>
      <w:r>
        <w:rPr>
          <w:color w:val="6E6E6E"/>
          <w:spacing w:val="-10"/>
          <w:sz w:val="15"/>
          <w:szCs w:val="15"/>
        </w:rPr>
        <w:t xml:space="preserve"> </w:t>
      </w:r>
      <w:r>
        <w:rPr>
          <w:color w:val="6E6E6E"/>
          <w:w w:val="104"/>
          <w:sz w:val="15"/>
          <w:szCs w:val="15"/>
        </w:rPr>
        <w:t>coord</w:t>
      </w:r>
      <w:r>
        <w:rPr>
          <w:color w:val="6E6E6E"/>
          <w:spacing w:val="5"/>
          <w:w w:val="104"/>
          <w:sz w:val="15"/>
          <w:szCs w:val="15"/>
        </w:rPr>
        <w:t>i</w:t>
      </w:r>
      <w:r>
        <w:rPr>
          <w:color w:val="6E6E6E"/>
          <w:w w:val="107"/>
          <w:sz w:val="15"/>
          <w:szCs w:val="15"/>
        </w:rPr>
        <w:t>nated</w:t>
      </w:r>
      <w:r>
        <w:rPr>
          <w:color w:val="6E6E6E"/>
          <w:spacing w:val="-13"/>
          <w:sz w:val="15"/>
          <w:szCs w:val="15"/>
        </w:rPr>
        <w:t xml:space="preserve"> </w:t>
      </w:r>
      <w:r>
        <w:rPr>
          <w:color w:val="6E6E6E"/>
          <w:w w:val="96"/>
          <w:sz w:val="15"/>
          <w:szCs w:val="15"/>
        </w:rPr>
        <w:t>sy</w:t>
      </w:r>
      <w:r>
        <w:rPr>
          <w:color w:val="6E6E6E"/>
          <w:spacing w:val="-22"/>
          <w:w w:val="96"/>
          <w:sz w:val="15"/>
          <w:szCs w:val="15"/>
        </w:rPr>
        <w:t>s</w:t>
      </w:r>
      <w:r>
        <w:rPr>
          <w:color w:val="6E6E6E"/>
          <w:spacing w:val="-65"/>
          <w:w w:val="148"/>
          <w:sz w:val="15"/>
          <w:szCs w:val="15"/>
        </w:rPr>
        <w:t>1</w:t>
      </w:r>
      <w:r>
        <w:rPr>
          <w:color w:val="6E6E6E"/>
          <w:w w:val="96"/>
          <w:sz w:val="15"/>
          <w:szCs w:val="15"/>
        </w:rPr>
        <w:t>e</w:t>
      </w:r>
      <w:r>
        <w:rPr>
          <w:color w:val="6E6E6E"/>
          <w:spacing w:val="-17"/>
          <w:w w:val="96"/>
          <w:sz w:val="15"/>
          <w:szCs w:val="15"/>
        </w:rPr>
        <w:t>:</w:t>
      </w:r>
      <w:r>
        <w:rPr>
          <w:color w:val="6E6E6E"/>
          <w:w w:val="103"/>
          <w:sz w:val="15"/>
          <w:szCs w:val="15"/>
        </w:rPr>
        <w:t>ms</w:t>
      </w:r>
      <w:r>
        <w:rPr>
          <w:color w:val="6E6E6E"/>
          <w:spacing w:val="-10"/>
          <w:sz w:val="15"/>
          <w:szCs w:val="15"/>
        </w:rPr>
        <w:t xml:space="preserve"> </w:t>
      </w:r>
      <w:r>
        <w:rPr>
          <w:color w:val="6E6E6E"/>
          <w:w w:val="105"/>
          <w:sz w:val="15"/>
          <w:szCs w:val="15"/>
        </w:rPr>
        <w:t>of</w:t>
      </w:r>
      <w:r>
        <w:rPr>
          <w:color w:val="6E6E6E"/>
          <w:spacing w:val="5"/>
          <w:sz w:val="15"/>
          <w:szCs w:val="15"/>
        </w:rPr>
        <w:t xml:space="preserve"> </w:t>
      </w:r>
      <w:r>
        <w:rPr>
          <w:color w:val="6E6E6E"/>
          <w:w w:val="104"/>
          <w:sz w:val="15"/>
          <w:szCs w:val="15"/>
        </w:rPr>
        <w:t>car</w:t>
      </w:r>
      <w:r>
        <w:rPr>
          <w:color w:val="6E6E6E"/>
          <w:spacing w:val="-7"/>
          <w:w w:val="104"/>
          <w:sz w:val="15"/>
          <w:szCs w:val="15"/>
        </w:rPr>
        <w:t>e</w:t>
      </w:r>
      <w:r>
        <w:rPr>
          <w:color w:val="6E6E6E"/>
          <w:w w:val="197"/>
          <w:sz w:val="15"/>
          <w:szCs w:val="15"/>
        </w:rPr>
        <w:t>.</w:t>
      </w:r>
    </w:p>
    <w:p w:rsidR="00610E6C" w:rsidRDefault="00610E6C">
      <w:pPr>
        <w:pStyle w:val="BodyText"/>
        <w:kinsoku w:val="0"/>
        <w:overflowPunct w:val="0"/>
        <w:spacing w:before="10"/>
        <w:rPr>
          <w:rFonts w:ascii="Arial" w:hAnsi="Arial" w:cs="Arial"/>
          <w:sz w:val="13"/>
          <w:szCs w:val="13"/>
        </w:rPr>
      </w:pPr>
    </w:p>
    <w:p w:rsidR="00610E6C" w:rsidRDefault="00610E6C">
      <w:pPr>
        <w:pStyle w:val="ListParagraph"/>
        <w:numPr>
          <w:ilvl w:val="0"/>
          <w:numId w:val="2"/>
        </w:numPr>
        <w:tabs>
          <w:tab w:val="left" w:pos="4678"/>
        </w:tabs>
        <w:kinsoku w:val="0"/>
        <w:overflowPunct w:val="0"/>
        <w:spacing w:line="326" w:lineRule="auto"/>
        <w:ind w:right="4169" w:hanging="135"/>
        <w:rPr>
          <w:color w:val="575657"/>
          <w:spacing w:val="-3"/>
          <w:w w:val="132"/>
          <w:sz w:val="15"/>
          <w:szCs w:val="15"/>
        </w:rPr>
      </w:pPr>
      <w:r>
        <w:rPr>
          <w:color w:val="575657"/>
          <w:spacing w:val="-21"/>
          <w:w w:val="162"/>
          <w:sz w:val="15"/>
          <w:szCs w:val="15"/>
        </w:rPr>
        <w:t>In</w:t>
      </w:r>
      <w:r>
        <w:rPr>
          <w:color w:val="575657"/>
          <w:w w:val="162"/>
          <w:sz w:val="15"/>
          <w:szCs w:val="15"/>
        </w:rPr>
        <w:t xml:space="preserve"> </w:t>
      </w:r>
      <w:r>
        <w:rPr>
          <w:color w:val="6E6E6E"/>
          <w:spacing w:val="-12"/>
          <w:w w:val="145"/>
          <w:sz w:val="15"/>
          <w:szCs w:val="15"/>
        </w:rPr>
        <w:t>«de,</w:t>
      </w:r>
      <w:r>
        <w:rPr>
          <w:color w:val="6E6E6E"/>
          <w:w w:val="145"/>
          <w:sz w:val="15"/>
          <w:szCs w:val="15"/>
        </w:rPr>
        <w:t xml:space="preserve"> </w:t>
      </w:r>
      <w:r>
        <w:rPr>
          <w:color w:val="6E6E6E"/>
          <w:w w:val="112"/>
          <w:sz w:val="15"/>
          <w:szCs w:val="15"/>
        </w:rPr>
        <w:t xml:space="preserve">to </w:t>
      </w:r>
      <w:r>
        <w:rPr>
          <w:color w:val="575657"/>
          <w:spacing w:val="-11"/>
          <w:w w:val="112"/>
          <w:sz w:val="15"/>
          <w:szCs w:val="15"/>
        </w:rPr>
        <w:t>enoou</w:t>
      </w:r>
      <w:r>
        <w:rPr>
          <w:color w:val="878583"/>
          <w:spacing w:val="-11"/>
          <w:w w:val="112"/>
          <w:sz w:val="15"/>
          <w:szCs w:val="15"/>
        </w:rPr>
        <w:t>1</w:t>
      </w:r>
      <w:r>
        <w:rPr>
          <w:color w:val="575657"/>
          <w:spacing w:val="-11"/>
          <w:w w:val="112"/>
          <w:sz w:val="15"/>
          <w:szCs w:val="15"/>
        </w:rPr>
        <w:t>age</w:t>
      </w:r>
      <w:r>
        <w:rPr>
          <w:color w:val="575657"/>
          <w:w w:val="112"/>
          <w:sz w:val="15"/>
          <w:szCs w:val="15"/>
        </w:rPr>
        <w:t xml:space="preserve"> </w:t>
      </w:r>
      <w:r>
        <w:rPr>
          <w:color w:val="575657"/>
          <w:spacing w:val="-6"/>
          <w:w w:val="132"/>
          <w:sz w:val="15"/>
          <w:szCs w:val="15"/>
        </w:rPr>
        <w:t>eligible</w:t>
      </w:r>
      <w:r>
        <w:rPr>
          <w:color w:val="575657"/>
          <w:w w:val="132"/>
          <w:sz w:val="15"/>
          <w:szCs w:val="15"/>
        </w:rPr>
        <w:t xml:space="preserve"> </w:t>
      </w:r>
      <w:r>
        <w:rPr>
          <w:color w:val="6E6E6E"/>
          <w:spacing w:val="-5"/>
          <w:w w:val="105"/>
          <w:sz w:val="15"/>
          <w:szCs w:val="15"/>
        </w:rPr>
        <w:t>M.as.sHea</w:t>
      </w:r>
      <w:r>
        <w:rPr>
          <w:color w:val="4F4D6B"/>
          <w:spacing w:val="-5"/>
          <w:w w:val="105"/>
          <w:sz w:val="15"/>
          <w:szCs w:val="15"/>
        </w:rPr>
        <w:t>l</w:t>
      </w:r>
      <w:r>
        <w:rPr>
          <w:color w:val="6E6E6E"/>
          <w:spacing w:val="-5"/>
          <w:w w:val="105"/>
          <w:sz w:val="15"/>
          <w:szCs w:val="15"/>
        </w:rPr>
        <w:t>th</w:t>
      </w:r>
      <w:r>
        <w:rPr>
          <w:color w:val="6E6E6E"/>
          <w:w w:val="105"/>
          <w:sz w:val="15"/>
          <w:szCs w:val="15"/>
        </w:rPr>
        <w:t xml:space="preserve"> </w:t>
      </w:r>
      <w:r>
        <w:rPr>
          <w:color w:val="6E6E6E"/>
          <w:spacing w:val="-3"/>
          <w:w w:val="106"/>
          <w:sz w:val="15"/>
          <w:szCs w:val="15"/>
        </w:rPr>
        <w:t>members</w:t>
      </w:r>
      <w:r>
        <w:rPr>
          <w:color w:val="6E6E6E"/>
          <w:w w:val="106"/>
          <w:sz w:val="15"/>
          <w:szCs w:val="15"/>
        </w:rPr>
        <w:t xml:space="preserve"> </w:t>
      </w:r>
      <w:r>
        <w:rPr>
          <w:color w:val="6E6E6E"/>
          <w:w w:val="112"/>
          <w:sz w:val="15"/>
          <w:szCs w:val="15"/>
        </w:rPr>
        <w:t xml:space="preserve">to </w:t>
      </w:r>
      <w:r>
        <w:rPr>
          <w:color w:val="575657"/>
          <w:spacing w:val="-4"/>
          <w:w w:val="119"/>
          <w:sz w:val="15"/>
          <w:szCs w:val="15"/>
        </w:rPr>
        <w:t>en</w:t>
      </w:r>
      <w:r>
        <w:rPr>
          <w:color w:val="878583"/>
          <w:spacing w:val="-4"/>
          <w:w w:val="119"/>
          <w:sz w:val="15"/>
          <w:szCs w:val="15"/>
        </w:rPr>
        <w:t>r</w:t>
      </w:r>
      <w:r>
        <w:rPr>
          <w:color w:val="6E6E6E"/>
          <w:spacing w:val="-4"/>
          <w:w w:val="119"/>
          <w:sz w:val="15"/>
          <w:szCs w:val="15"/>
        </w:rPr>
        <w:t>oll</w:t>
      </w:r>
      <w:r>
        <w:rPr>
          <w:color w:val="6E6E6E"/>
          <w:w w:val="119"/>
          <w:sz w:val="15"/>
          <w:szCs w:val="15"/>
        </w:rPr>
        <w:t xml:space="preserve"> </w:t>
      </w:r>
      <w:r>
        <w:rPr>
          <w:color w:val="575657"/>
          <w:spacing w:val="-15"/>
          <w:w w:val="170"/>
          <w:sz w:val="15"/>
          <w:szCs w:val="15"/>
        </w:rPr>
        <w:t>in</w:t>
      </w:r>
      <w:r>
        <w:rPr>
          <w:color w:val="575657"/>
          <w:w w:val="170"/>
          <w:sz w:val="15"/>
          <w:szCs w:val="15"/>
        </w:rPr>
        <w:t xml:space="preserve"> </w:t>
      </w:r>
      <w:r>
        <w:rPr>
          <w:color w:val="575657"/>
          <w:w w:val="116"/>
          <w:sz w:val="15"/>
          <w:szCs w:val="15"/>
        </w:rPr>
        <w:t xml:space="preserve">an </w:t>
      </w:r>
      <w:r>
        <w:rPr>
          <w:color w:val="6E6E6E"/>
          <w:spacing w:val="-4"/>
          <w:w w:val="114"/>
          <w:sz w:val="15"/>
          <w:szCs w:val="15"/>
        </w:rPr>
        <w:t>MCOor</w:t>
      </w:r>
      <w:r>
        <w:rPr>
          <w:color w:val="6E6E6E"/>
          <w:w w:val="114"/>
          <w:sz w:val="15"/>
          <w:szCs w:val="15"/>
        </w:rPr>
        <w:t xml:space="preserve"> </w:t>
      </w:r>
      <w:r>
        <w:rPr>
          <w:color w:val="575657"/>
          <w:spacing w:val="-2"/>
          <w:w w:val="111"/>
          <w:sz w:val="15"/>
          <w:szCs w:val="15"/>
        </w:rPr>
        <w:t>ACO</w:t>
      </w:r>
      <w:r>
        <w:rPr>
          <w:color w:val="878583"/>
          <w:spacing w:val="-2"/>
          <w:w w:val="111"/>
          <w:sz w:val="15"/>
          <w:szCs w:val="15"/>
        </w:rPr>
        <w:t>r</w:t>
      </w:r>
      <w:r>
        <w:rPr>
          <w:color w:val="575657"/>
          <w:spacing w:val="-2"/>
          <w:w w:val="111"/>
          <w:sz w:val="15"/>
          <w:szCs w:val="15"/>
        </w:rPr>
        <w:t>ather</w:t>
      </w:r>
      <w:r>
        <w:rPr>
          <w:color w:val="575657"/>
          <w:w w:val="111"/>
          <w:sz w:val="15"/>
          <w:szCs w:val="15"/>
        </w:rPr>
        <w:t xml:space="preserve"> </w:t>
      </w:r>
      <w:r>
        <w:rPr>
          <w:color w:val="575657"/>
          <w:spacing w:val="-4"/>
          <w:w w:val="112"/>
          <w:sz w:val="15"/>
          <w:szCs w:val="15"/>
        </w:rPr>
        <w:t>than</w:t>
      </w:r>
      <w:r>
        <w:rPr>
          <w:color w:val="575657"/>
          <w:w w:val="112"/>
          <w:sz w:val="15"/>
          <w:szCs w:val="15"/>
        </w:rPr>
        <w:t xml:space="preserve"> </w:t>
      </w:r>
      <w:r>
        <w:rPr>
          <w:color w:val="575657"/>
          <w:spacing w:val="-5"/>
          <w:w w:val="119"/>
          <w:sz w:val="15"/>
          <w:szCs w:val="15"/>
        </w:rPr>
        <w:t>the</w:t>
      </w:r>
      <w:r>
        <w:rPr>
          <w:color w:val="575657"/>
          <w:w w:val="119"/>
          <w:sz w:val="15"/>
          <w:szCs w:val="15"/>
        </w:rPr>
        <w:t xml:space="preserve"> </w:t>
      </w:r>
      <w:r>
        <w:rPr>
          <w:color w:val="6E6E6E"/>
          <w:spacing w:val="-10"/>
          <w:w w:val="113"/>
          <w:sz w:val="15"/>
          <w:szCs w:val="15"/>
        </w:rPr>
        <w:t>PCC</w:t>
      </w:r>
      <w:r>
        <w:rPr>
          <w:color w:val="6E6E6E"/>
          <w:w w:val="113"/>
          <w:sz w:val="15"/>
          <w:szCs w:val="15"/>
        </w:rPr>
        <w:t xml:space="preserve"> </w:t>
      </w:r>
      <w:r>
        <w:rPr>
          <w:color w:val="575657"/>
          <w:spacing w:val="-5"/>
          <w:w w:val="131"/>
          <w:sz w:val="15"/>
          <w:szCs w:val="15"/>
        </w:rPr>
        <w:t>Plan,</w:t>
      </w:r>
      <w:r>
        <w:rPr>
          <w:color w:val="575657"/>
          <w:w w:val="131"/>
          <w:sz w:val="15"/>
          <w:szCs w:val="15"/>
        </w:rPr>
        <w:t xml:space="preserve"> </w:t>
      </w:r>
      <w:r>
        <w:rPr>
          <w:color w:val="6E6E6E"/>
          <w:w w:val="110"/>
          <w:sz w:val="15"/>
          <w:szCs w:val="15"/>
        </w:rPr>
        <w:t>MassHealth</w:t>
      </w:r>
      <w:r>
        <w:rPr>
          <w:color w:val="6E6E6E"/>
          <w:spacing w:val="-18"/>
          <w:w w:val="110"/>
          <w:sz w:val="15"/>
          <w:szCs w:val="15"/>
        </w:rPr>
        <w:t xml:space="preserve"> </w:t>
      </w:r>
      <w:r>
        <w:rPr>
          <w:color w:val="575657"/>
          <w:w w:val="110"/>
          <w:sz w:val="15"/>
          <w:szCs w:val="15"/>
        </w:rPr>
        <w:t>also</w:t>
      </w:r>
      <w:r>
        <w:rPr>
          <w:color w:val="575657"/>
          <w:spacing w:val="-15"/>
          <w:w w:val="110"/>
          <w:sz w:val="15"/>
          <w:szCs w:val="15"/>
        </w:rPr>
        <w:t xml:space="preserve"> </w:t>
      </w:r>
      <w:r>
        <w:rPr>
          <w:color w:val="6E6E6E"/>
          <w:w w:val="110"/>
          <w:sz w:val="15"/>
          <w:szCs w:val="15"/>
        </w:rPr>
        <w:t>proposes</w:t>
      </w:r>
      <w:r>
        <w:rPr>
          <w:color w:val="6E6E6E"/>
          <w:spacing w:val="-12"/>
          <w:w w:val="110"/>
          <w:sz w:val="15"/>
          <w:szCs w:val="15"/>
        </w:rPr>
        <w:t xml:space="preserve"> </w:t>
      </w:r>
      <w:r>
        <w:rPr>
          <w:color w:val="6E6E6E"/>
          <w:w w:val="110"/>
          <w:sz w:val="15"/>
          <w:szCs w:val="15"/>
        </w:rPr>
        <w:t>to</w:t>
      </w:r>
      <w:r>
        <w:rPr>
          <w:color w:val="6E6E6E"/>
          <w:spacing w:val="-14"/>
          <w:w w:val="110"/>
          <w:sz w:val="15"/>
          <w:szCs w:val="15"/>
        </w:rPr>
        <w:t xml:space="preserve"> </w:t>
      </w:r>
      <w:r>
        <w:rPr>
          <w:color w:val="6E6E6E"/>
          <w:spacing w:val="-5"/>
          <w:w w:val="110"/>
          <w:sz w:val="15"/>
          <w:szCs w:val="15"/>
        </w:rPr>
        <w:t>provide</w:t>
      </w:r>
      <w:r>
        <w:rPr>
          <w:color w:val="6E6E6E"/>
          <w:spacing w:val="-30"/>
          <w:w w:val="110"/>
          <w:sz w:val="15"/>
          <w:szCs w:val="15"/>
        </w:rPr>
        <w:t xml:space="preserve"> </w:t>
      </w:r>
      <w:r>
        <w:rPr>
          <w:color w:val="575657"/>
          <w:w w:val="110"/>
          <w:sz w:val="15"/>
          <w:szCs w:val="15"/>
        </w:rPr>
        <w:t>selected</w:t>
      </w:r>
      <w:r>
        <w:rPr>
          <w:color w:val="575657"/>
          <w:spacing w:val="-6"/>
          <w:w w:val="110"/>
          <w:sz w:val="15"/>
          <w:szCs w:val="15"/>
        </w:rPr>
        <w:t xml:space="preserve"> </w:t>
      </w:r>
      <w:r>
        <w:rPr>
          <w:color w:val="575657"/>
          <w:spacing w:val="-5"/>
          <w:w w:val="110"/>
          <w:sz w:val="15"/>
          <w:szCs w:val="15"/>
        </w:rPr>
        <w:t>fe</w:t>
      </w:r>
      <w:r>
        <w:rPr>
          <w:color w:val="878583"/>
          <w:spacing w:val="-5"/>
          <w:w w:val="110"/>
          <w:sz w:val="15"/>
          <w:szCs w:val="15"/>
        </w:rPr>
        <w:t>w</w:t>
      </w:r>
      <w:r>
        <w:rPr>
          <w:color w:val="6E6E6E"/>
          <w:spacing w:val="-5"/>
          <w:w w:val="110"/>
          <w:sz w:val="15"/>
          <w:szCs w:val="15"/>
        </w:rPr>
        <w:t>er</w:t>
      </w:r>
      <w:r>
        <w:rPr>
          <w:color w:val="6E6E6E"/>
          <w:spacing w:val="-10"/>
          <w:w w:val="110"/>
          <w:sz w:val="15"/>
          <w:szCs w:val="15"/>
        </w:rPr>
        <w:t xml:space="preserve"> </w:t>
      </w:r>
      <w:r>
        <w:rPr>
          <w:color w:val="6E6E6E"/>
          <w:spacing w:val="-4"/>
          <w:w w:val="110"/>
          <w:sz w:val="15"/>
          <w:szCs w:val="15"/>
        </w:rPr>
        <w:t>covered</w:t>
      </w:r>
      <w:r>
        <w:rPr>
          <w:color w:val="6E6E6E"/>
          <w:spacing w:val="-16"/>
          <w:w w:val="110"/>
          <w:sz w:val="15"/>
          <w:szCs w:val="15"/>
        </w:rPr>
        <w:t xml:space="preserve"> </w:t>
      </w:r>
      <w:r>
        <w:rPr>
          <w:color w:val="6E6E6E"/>
          <w:w w:val="110"/>
          <w:sz w:val="15"/>
          <w:szCs w:val="15"/>
        </w:rPr>
        <w:t>benefits</w:t>
      </w:r>
      <w:r>
        <w:rPr>
          <w:color w:val="6E6E6E"/>
          <w:spacing w:val="-15"/>
          <w:w w:val="110"/>
          <w:sz w:val="15"/>
          <w:szCs w:val="15"/>
        </w:rPr>
        <w:t xml:space="preserve"> </w:t>
      </w:r>
      <w:r>
        <w:rPr>
          <w:color w:val="6E6E6E"/>
          <w:w w:val="110"/>
          <w:sz w:val="15"/>
          <w:szCs w:val="15"/>
        </w:rPr>
        <w:t>to</w:t>
      </w:r>
      <w:r>
        <w:rPr>
          <w:color w:val="6E6E6E"/>
          <w:spacing w:val="-14"/>
          <w:w w:val="110"/>
          <w:sz w:val="15"/>
          <w:szCs w:val="15"/>
        </w:rPr>
        <w:t xml:space="preserve"> </w:t>
      </w:r>
      <w:r>
        <w:rPr>
          <w:color w:val="6E6E6E"/>
          <w:spacing w:val="-3"/>
          <w:w w:val="110"/>
          <w:sz w:val="15"/>
          <w:szCs w:val="15"/>
        </w:rPr>
        <w:t>members</w:t>
      </w:r>
      <w:r>
        <w:rPr>
          <w:color w:val="6E6E6E"/>
          <w:spacing w:val="-30"/>
          <w:w w:val="110"/>
          <w:sz w:val="15"/>
          <w:szCs w:val="15"/>
        </w:rPr>
        <w:t xml:space="preserve"> </w:t>
      </w:r>
      <w:r>
        <w:rPr>
          <w:color w:val="878583"/>
          <w:spacing w:val="-14"/>
          <w:w w:val="110"/>
          <w:sz w:val="15"/>
          <w:szCs w:val="15"/>
        </w:rPr>
        <w:t>w</w:t>
      </w:r>
      <w:r>
        <w:rPr>
          <w:color w:val="6E6E6E"/>
          <w:spacing w:val="-14"/>
          <w:w w:val="110"/>
          <w:sz w:val="15"/>
          <w:szCs w:val="15"/>
        </w:rPr>
        <w:t>h</w:t>
      </w:r>
      <w:r>
        <w:rPr>
          <w:color w:val="878583"/>
          <w:spacing w:val="-14"/>
          <w:w w:val="110"/>
          <w:sz w:val="15"/>
          <w:szCs w:val="15"/>
        </w:rPr>
        <w:t>o</w:t>
      </w:r>
      <w:r>
        <w:rPr>
          <w:color w:val="878583"/>
          <w:spacing w:val="-21"/>
          <w:w w:val="110"/>
          <w:sz w:val="15"/>
          <w:szCs w:val="15"/>
        </w:rPr>
        <w:t xml:space="preserve"> </w:t>
      </w:r>
      <w:r>
        <w:rPr>
          <w:color w:val="6E6E6E"/>
          <w:w w:val="110"/>
          <w:sz w:val="15"/>
          <w:szCs w:val="15"/>
        </w:rPr>
        <w:t>choose</w:t>
      </w:r>
      <w:r>
        <w:rPr>
          <w:color w:val="6E6E6E"/>
          <w:spacing w:val="-12"/>
          <w:w w:val="110"/>
          <w:sz w:val="15"/>
          <w:szCs w:val="15"/>
        </w:rPr>
        <w:t xml:space="preserve"> </w:t>
      </w:r>
      <w:r>
        <w:rPr>
          <w:color w:val="6E6E6E"/>
          <w:w w:val="110"/>
          <w:sz w:val="15"/>
          <w:szCs w:val="15"/>
        </w:rPr>
        <w:t>the</w:t>
      </w:r>
      <w:r>
        <w:rPr>
          <w:color w:val="6E6E6E"/>
          <w:spacing w:val="-15"/>
          <w:w w:val="110"/>
          <w:sz w:val="15"/>
          <w:szCs w:val="15"/>
        </w:rPr>
        <w:t xml:space="preserve"> </w:t>
      </w:r>
      <w:r>
        <w:rPr>
          <w:color w:val="6E6E6E"/>
          <w:spacing w:val="-10"/>
          <w:w w:val="110"/>
          <w:sz w:val="15"/>
          <w:szCs w:val="15"/>
        </w:rPr>
        <w:t>PCC</w:t>
      </w:r>
      <w:r>
        <w:rPr>
          <w:color w:val="6E6E6E"/>
          <w:spacing w:val="-22"/>
          <w:w w:val="110"/>
          <w:sz w:val="15"/>
          <w:szCs w:val="15"/>
        </w:rPr>
        <w:t xml:space="preserve"> </w:t>
      </w:r>
      <w:r>
        <w:rPr>
          <w:color w:val="575657"/>
          <w:w w:val="110"/>
          <w:sz w:val="15"/>
          <w:szCs w:val="15"/>
        </w:rPr>
        <w:t>Plan.</w:t>
      </w:r>
      <w:r>
        <w:rPr>
          <w:color w:val="575657"/>
          <w:spacing w:val="-22"/>
          <w:w w:val="110"/>
          <w:sz w:val="15"/>
          <w:szCs w:val="15"/>
        </w:rPr>
        <w:t xml:space="preserve"> </w:t>
      </w:r>
      <w:r>
        <w:rPr>
          <w:color w:val="575657"/>
          <w:w w:val="110"/>
          <w:sz w:val="15"/>
          <w:szCs w:val="15"/>
        </w:rPr>
        <w:t>such</w:t>
      </w:r>
      <w:r>
        <w:rPr>
          <w:color w:val="575657"/>
          <w:spacing w:val="-4"/>
          <w:w w:val="110"/>
          <w:sz w:val="15"/>
          <w:szCs w:val="15"/>
        </w:rPr>
        <w:t xml:space="preserve"> </w:t>
      </w:r>
      <w:r>
        <w:rPr>
          <w:color w:val="6E6E6E"/>
          <w:spacing w:val="-14"/>
          <w:w w:val="110"/>
          <w:sz w:val="15"/>
          <w:szCs w:val="15"/>
        </w:rPr>
        <w:t xml:space="preserve">as </w:t>
      </w:r>
      <w:r>
        <w:rPr>
          <w:color w:val="6E6E6E"/>
          <w:w w:val="115"/>
          <w:sz w:val="15"/>
          <w:szCs w:val="15"/>
        </w:rPr>
        <w:t>chi</w:t>
      </w:r>
      <w:r>
        <w:rPr>
          <w:color w:val="878583"/>
          <w:w w:val="115"/>
          <w:sz w:val="15"/>
          <w:szCs w:val="15"/>
        </w:rPr>
        <w:t>r</w:t>
      </w:r>
      <w:r>
        <w:rPr>
          <w:color w:val="6E6E6E"/>
          <w:w w:val="115"/>
          <w:sz w:val="15"/>
          <w:szCs w:val="15"/>
        </w:rPr>
        <w:t>opractic</w:t>
      </w:r>
      <w:r>
        <w:rPr>
          <w:color w:val="575657"/>
          <w:w w:val="115"/>
          <w:sz w:val="15"/>
          <w:szCs w:val="15"/>
        </w:rPr>
        <w:t>services,</w:t>
      </w:r>
      <w:r>
        <w:rPr>
          <w:color w:val="575657"/>
          <w:spacing w:val="-33"/>
          <w:w w:val="115"/>
          <w:sz w:val="15"/>
          <w:szCs w:val="15"/>
        </w:rPr>
        <w:t xml:space="preserve"> </w:t>
      </w:r>
      <w:r>
        <w:rPr>
          <w:i/>
          <w:iCs/>
          <w:color w:val="575657"/>
          <w:w w:val="115"/>
          <w:sz w:val="15"/>
          <w:szCs w:val="15"/>
        </w:rPr>
        <w:t>eye</w:t>
      </w:r>
      <w:r>
        <w:rPr>
          <w:i/>
          <w:iCs/>
          <w:color w:val="575657"/>
          <w:spacing w:val="-41"/>
          <w:w w:val="115"/>
          <w:sz w:val="15"/>
          <w:szCs w:val="15"/>
        </w:rPr>
        <w:t xml:space="preserve"> </w:t>
      </w:r>
      <w:r>
        <w:rPr>
          <w:color w:val="6E6E6E"/>
          <w:w w:val="115"/>
          <w:sz w:val="15"/>
          <w:szCs w:val="15"/>
        </w:rPr>
        <w:t>glss.ses</w:t>
      </w:r>
      <w:r>
        <w:rPr>
          <w:color w:val="6E6E6E"/>
          <w:spacing w:val="-29"/>
          <w:w w:val="115"/>
          <w:sz w:val="15"/>
          <w:szCs w:val="15"/>
        </w:rPr>
        <w:t xml:space="preserve"> </w:t>
      </w:r>
      <w:r>
        <w:rPr>
          <w:color w:val="6E6E6E"/>
          <w:w w:val="115"/>
          <w:sz w:val="15"/>
          <w:szCs w:val="15"/>
        </w:rPr>
        <w:t>and</w:t>
      </w:r>
      <w:r>
        <w:rPr>
          <w:color w:val="6E6E6E"/>
          <w:spacing w:val="-32"/>
          <w:w w:val="115"/>
          <w:sz w:val="15"/>
          <w:szCs w:val="15"/>
        </w:rPr>
        <w:t xml:space="preserve"> </w:t>
      </w:r>
      <w:r>
        <w:rPr>
          <w:color w:val="6E6E6E"/>
          <w:w w:val="115"/>
          <w:sz w:val="15"/>
          <w:szCs w:val="15"/>
        </w:rPr>
        <w:t>hearing</w:t>
      </w:r>
      <w:r>
        <w:rPr>
          <w:color w:val="6E6E6E"/>
          <w:spacing w:val="-35"/>
          <w:w w:val="115"/>
          <w:sz w:val="15"/>
          <w:szCs w:val="15"/>
        </w:rPr>
        <w:t xml:space="preserve"> </w:t>
      </w:r>
      <w:r>
        <w:rPr>
          <w:color w:val="575657"/>
          <w:w w:val="115"/>
          <w:sz w:val="15"/>
          <w:szCs w:val="15"/>
        </w:rPr>
        <w:t>aids.</w:t>
      </w:r>
      <w:r>
        <w:rPr>
          <w:color w:val="575657"/>
          <w:spacing w:val="-33"/>
          <w:w w:val="115"/>
          <w:sz w:val="15"/>
          <w:szCs w:val="15"/>
        </w:rPr>
        <w:t xml:space="preserve"> </w:t>
      </w:r>
      <w:r>
        <w:rPr>
          <w:color w:val="6E6E6E"/>
          <w:spacing w:val="-3"/>
          <w:w w:val="115"/>
          <w:sz w:val="15"/>
          <w:szCs w:val="15"/>
        </w:rPr>
        <w:t>Members</w:t>
      </w:r>
      <w:r>
        <w:rPr>
          <w:color w:val="6E6E6E"/>
          <w:spacing w:val="-42"/>
          <w:w w:val="115"/>
          <w:sz w:val="15"/>
          <w:szCs w:val="15"/>
        </w:rPr>
        <w:t xml:space="preserve"> </w:t>
      </w:r>
      <w:r>
        <w:rPr>
          <w:color w:val="878583"/>
          <w:w w:val="115"/>
          <w:sz w:val="15"/>
          <w:szCs w:val="15"/>
        </w:rPr>
        <w:t>w</w:t>
      </w:r>
      <w:r>
        <w:rPr>
          <w:color w:val="6E6E6E"/>
          <w:w w:val="115"/>
          <w:sz w:val="15"/>
          <w:szCs w:val="15"/>
        </w:rPr>
        <w:t>ho</w:t>
      </w:r>
      <w:r>
        <w:rPr>
          <w:color w:val="575657"/>
          <w:w w:val="115"/>
          <w:sz w:val="15"/>
          <w:szCs w:val="15"/>
        </w:rPr>
        <w:t>select</w:t>
      </w:r>
      <w:r>
        <w:rPr>
          <w:color w:val="575657"/>
          <w:spacing w:val="-35"/>
          <w:w w:val="115"/>
          <w:sz w:val="15"/>
          <w:szCs w:val="15"/>
        </w:rPr>
        <w:t xml:space="preserve"> </w:t>
      </w:r>
      <w:r>
        <w:rPr>
          <w:color w:val="575657"/>
          <w:w w:val="115"/>
          <w:sz w:val="15"/>
          <w:szCs w:val="15"/>
        </w:rPr>
        <w:t>the</w:t>
      </w:r>
      <w:r>
        <w:rPr>
          <w:color w:val="575657"/>
          <w:spacing w:val="-36"/>
          <w:w w:val="115"/>
          <w:sz w:val="15"/>
          <w:szCs w:val="15"/>
        </w:rPr>
        <w:t xml:space="preserve"> </w:t>
      </w:r>
      <w:r>
        <w:rPr>
          <w:color w:val="6E6E6E"/>
          <w:w w:val="115"/>
          <w:sz w:val="15"/>
          <w:szCs w:val="15"/>
        </w:rPr>
        <w:t>Primary</w:t>
      </w:r>
      <w:r>
        <w:rPr>
          <w:color w:val="6E6E6E"/>
          <w:spacing w:val="-40"/>
          <w:w w:val="115"/>
          <w:sz w:val="15"/>
          <w:szCs w:val="15"/>
        </w:rPr>
        <w:t xml:space="preserve"> </w:t>
      </w:r>
      <w:r>
        <w:rPr>
          <w:color w:val="6E6E6E"/>
          <w:w w:val="115"/>
          <w:sz w:val="14"/>
          <w:szCs w:val="14"/>
        </w:rPr>
        <w:t>Care</w:t>
      </w:r>
      <w:r>
        <w:rPr>
          <w:color w:val="6E6E6E"/>
          <w:spacing w:val="-39"/>
          <w:w w:val="115"/>
          <w:sz w:val="14"/>
          <w:szCs w:val="14"/>
        </w:rPr>
        <w:t xml:space="preserve"> </w:t>
      </w:r>
      <w:r>
        <w:rPr>
          <w:color w:val="6E6E6E"/>
          <w:spacing w:val="-11"/>
          <w:w w:val="130"/>
          <w:sz w:val="15"/>
          <w:szCs w:val="15"/>
        </w:rPr>
        <w:t>Clinician</w:t>
      </w:r>
      <w:r>
        <w:rPr>
          <w:color w:val="6E6E6E"/>
          <w:spacing w:val="-49"/>
          <w:w w:val="130"/>
          <w:sz w:val="15"/>
          <w:szCs w:val="15"/>
        </w:rPr>
        <w:t xml:space="preserve"> </w:t>
      </w:r>
      <w:r>
        <w:rPr>
          <w:color w:val="878583"/>
          <w:spacing w:val="-8"/>
          <w:w w:val="115"/>
          <w:sz w:val="15"/>
          <w:szCs w:val="15"/>
        </w:rPr>
        <w:t>{</w:t>
      </w:r>
      <w:r>
        <w:rPr>
          <w:color w:val="6E6E6E"/>
          <w:spacing w:val="-8"/>
          <w:w w:val="115"/>
          <w:sz w:val="15"/>
          <w:szCs w:val="15"/>
        </w:rPr>
        <w:t>PCC)</w:t>
      </w:r>
      <w:r>
        <w:rPr>
          <w:color w:val="6E6E6E"/>
          <w:spacing w:val="-37"/>
          <w:w w:val="115"/>
          <w:sz w:val="15"/>
          <w:szCs w:val="15"/>
        </w:rPr>
        <w:t xml:space="preserve"> </w:t>
      </w:r>
      <w:r>
        <w:rPr>
          <w:color w:val="575657"/>
          <w:spacing w:val="-3"/>
          <w:w w:val="115"/>
          <w:sz w:val="15"/>
          <w:szCs w:val="15"/>
        </w:rPr>
        <w:t>Plan</w:t>
      </w:r>
      <w:r>
        <w:rPr>
          <w:color w:val="575657"/>
          <w:spacing w:val="-33"/>
          <w:w w:val="115"/>
          <w:sz w:val="15"/>
          <w:szCs w:val="15"/>
        </w:rPr>
        <w:t xml:space="preserve"> </w:t>
      </w:r>
      <w:r>
        <w:rPr>
          <w:color w:val="575657"/>
          <w:w w:val="115"/>
          <w:sz w:val="15"/>
          <w:szCs w:val="15"/>
        </w:rPr>
        <w:t xml:space="preserve">as </w:t>
      </w:r>
      <w:r>
        <w:rPr>
          <w:color w:val="6E6E6E"/>
          <w:spacing w:val="1"/>
          <w:w w:val="107"/>
          <w:sz w:val="15"/>
          <w:szCs w:val="15"/>
        </w:rPr>
        <w:t>thei</w:t>
      </w:r>
      <w:r>
        <w:rPr>
          <w:color w:val="878583"/>
          <w:spacing w:val="1"/>
          <w:w w:val="107"/>
          <w:sz w:val="15"/>
          <w:szCs w:val="15"/>
        </w:rPr>
        <w:t>r</w:t>
      </w:r>
      <w:r>
        <w:rPr>
          <w:color w:val="878583"/>
          <w:spacing w:val="-9"/>
          <w:w w:val="107"/>
          <w:sz w:val="15"/>
          <w:szCs w:val="15"/>
        </w:rPr>
        <w:t xml:space="preserve"> </w:t>
      </w:r>
      <w:r>
        <w:rPr>
          <w:color w:val="6E6E6E"/>
          <w:w w:val="106"/>
          <w:sz w:val="15"/>
          <w:szCs w:val="15"/>
        </w:rPr>
        <w:t>managed</w:t>
      </w:r>
      <w:r>
        <w:rPr>
          <w:color w:val="6E6E6E"/>
          <w:spacing w:val="4"/>
          <w:w w:val="106"/>
          <w:sz w:val="15"/>
          <w:szCs w:val="15"/>
        </w:rPr>
        <w:t xml:space="preserve"> </w:t>
      </w:r>
      <w:r>
        <w:rPr>
          <w:color w:val="6E6E6E"/>
          <w:w w:val="104"/>
          <w:sz w:val="15"/>
          <w:szCs w:val="15"/>
        </w:rPr>
        <w:t>care</w:t>
      </w:r>
      <w:r>
        <w:rPr>
          <w:color w:val="6E6E6E"/>
          <w:spacing w:val="-22"/>
          <w:w w:val="104"/>
          <w:sz w:val="15"/>
          <w:szCs w:val="15"/>
        </w:rPr>
        <w:t xml:space="preserve"> </w:t>
      </w:r>
      <w:r>
        <w:rPr>
          <w:color w:val="878583"/>
          <w:spacing w:val="-4"/>
          <w:w w:val="121"/>
          <w:sz w:val="15"/>
          <w:szCs w:val="15"/>
        </w:rPr>
        <w:t>o</w:t>
      </w:r>
      <w:r>
        <w:rPr>
          <w:color w:val="6E6E6E"/>
          <w:spacing w:val="-4"/>
          <w:w w:val="121"/>
          <w:sz w:val="15"/>
          <w:szCs w:val="15"/>
        </w:rPr>
        <w:t>ption</w:t>
      </w:r>
      <w:r>
        <w:rPr>
          <w:color w:val="6E6E6E"/>
          <w:spacing w:val="-22"/>
          <w:w w:val="121"/>
          <w:sz w:val="15"/>
          <w:szCs w:val="15"/>
        </w:rPr>
        <w:t xml:space="preserve"> </w:t>
      </w:r>
      <w:r>
        <w:rPr>
          <w:color w:val="575657"/>
          <w:w w:val="110"/>
          <w:sz w:val="15"/>
          <w:szCs w:val="15"/>
        </w:rPr>
        <w:t>can</w:t>
      </w:r>
      <w:r>
        <w:rPr>
          <w:color w:val="575657"/>
          <w:spacing w:val="-17"/>
          <w:w w:val="110"/>
          <w:sz w:val="15"/>
          <w:szCs w:val="15"/>
        </w:rPr>
        <w:t xml:space="preserve"> </w:t>
      </w:r>
      <w:r>
        <w:rPr>
          <w:color w:val="6E6E6E"/>
          <w:w w:val="105"/>
          <w:sz w:val="15"/>
          <w:szCs w:val="15"/>
        </w:rPr>
        <w:t>choose</w:t>
      </w:r>
      <w:r>
        <w:rPr>
          <w:color w:val="6E6E6E"/>
          <w:spacing w:val="-4"/>
          <w:w w:val="105"/>
          <w:sz w:val="15"/>
          <w:szCs w:val="15"/>
        </w:rPr>
        <w:t xml:space="preserve"> </w:t>
      </w:r>
      <w:r>
        <w:rPr>
          <w:color w:val="6E6E6E"/>
          <w:w w:val="112"/>
          <w:sz w:val="15"/>
          <w:szCs w:val="15"/>
        </w:rPr>
        <w:t>to</w:t>
      </w:r>
      <w:r>
        <w:rPr>
          <w:color w:val="6E6E6E"/>
          <w:spacing w:val="-24"/>
          <w:w w:val="112"/>
          <w:sz w:val="15"/>
          <w:szCs w:val="15"/>
        </w:rPr>
        <w:t xml:space="preserve"> </w:t>
      </w:r>
      <w:r>
        <w:rPr>
          <w:color w:val="6E6E6E"/>
          <w:spacing w:val="-7"/>
          <w:w w:val="164"/>
          <w:sz w:val="15"/>
          <w:szCs w:val="15"/>
        </w:rPr>
        <w:t>din</w:t>
      </w:r>
      <w:r>
        <w:rPr>
          <w:color w:val="878583"/>
          <w:spacing w:val="-7"/>
          <w:w w:val="164"/>
          <w:sz w:val="15"/>
          <w:szCs w:val="15"/>
        </w:rPr>
        <w:t>r</w:t>
      </w:r>
      <w:r>
        <w:rPr>
          <w:color w:val="6E6E6E"/>
          <w:spacing w:val="-7"/>
          <w:w w:val="164"/>
          <w:sz w:val="15"/>
          <w:szCs w:val="15"/>
        </w:rPr>
        <w:t>oll</w:t>
      </w:r>
      <w:r>
        <w:rPr>
          <w:color w:val="6E6E6E"/>
          <w:spacing w:val="-27"/>
          <w:w w:val="164"/>
          <w:sz w:val="15"/>
          <w:szCs w:val="15"/>
        </w:rPr>
        <w:t xml:space="preserve"> </w:t>
      </w:r>
      <w:r>
        <w:rPr>
          <w:color w:val="6E6E6E"/>
          <w:w w:val="106"/>
          <w:sz w:val="15"/>
          <w:szCs w:val="15"/>
        </w:rPr>
        <w:t>from</w:t>
      </w:r>
      <w:r>
        <w:rPr>
          <w:color w:val="6E6E6E"/>
          <w:spacing w:val="-7"/>
          <w:w w:val="106"/>
          <w:sz w:val="15"/>
          <w:szCs w:val="15"/>
        </w:rPr>
        <w:t xml:space="preserve"> </w:t>
      </w:r>
      <w:r>
        <w:rPr>
          <w:color w:val="6E6E6E"/>
          <w:w w:val="110"/>
          <w:sz w:val="15"/>
          <w:szCs w:val="15"/>
        </w:rPr>
        <w:t>the</w:t>
      </w:r>
      <w:r>
        <w:rPr>
          <w:color w:val="6E6E6E"/>
          <w:spacing w:val="-10"/>
          <w:w w:val="110"/>
          <w:sz w:val="15"/>
          <w:szCs w:val="15"/>
        </w:rPr>
        <w:t xml:space="preserve"> </w:t>
      </w:r>
      <w:r>
        <w:rPr>
          <w:color w:val="575657"/>
          <w:spacing w:val="-10"/>
          <w:w w:val="113"/>
          <w:sz w:val="15"/>
          <w:szCs w:val="15"/>
        </w:rPr>
        <w:t>PCC</w:t>
      </w:r>
      <w:r>
        <w:rPr>
          <w:color w:val="575657"/>
          <w:spacing w:val="-20"/>
          <w:w w:val="113"/>
          <w:sz w:val="15"/>
          <w:szCs w:val="15"/>
        </w:rPr>
        <w:t xml:space="preserve"> </w:t>
      </w:r>
      <w:r>
        <w:rPr>
          <w:color w:val="575657"/>
          <w:spacing w:val="-3"/>
          <w:w w:val="112"/>
          <w:sz w:val="15"/>
          <w:szCs w:val="15"/>
        </w:rPr>
        <w:t xml:space="preserve">Plan </w:t>
      </w:r>
      <w:r>
        <w:rPr>
          <w:color w:val="575657"/>
          <w:spacing w:val="-6"/>
          <w:w w:val="121"/>
          <w:sz w:val="15"/>
          <w:szCs w:val="15"/>
        </w:rPr>
        <w:t>and</w:t>
      </w:r>
      <w:r>
        <w:rPr>
          <w:color w:val="575657"/>
          <w:spacing w:val="-26"/>
          <w:w w:val="121"/>
          <w:sz w:val="15"/>
          <w:szCs w:val="15"/>
        </w:rPr>
        <w:t xml:space="preserve"> </w:t>
      </w:r>
      <w:r>
        <w:rPr>
          <w:color w:val="575657"/>
          <w:w w:val="108"/>
          <w:sz w:val="15"/>
          <w:szCs w:val="15"/>
        </w:rPr>
        <w:t>enroll</w:t>
      </w:r>
      <w:r>
        <w:rPr>
          <w:color w:val="575657"/>
          <w:spacing w:val="3"/>
          <w:w w:val="108"/>
          <w:sz w:val="15"/>
          <w:szCs w:val="15"/>
        </w:rPr>
        <w:t xml:space="preserve"> </w:t>
      </w:r>
      <w:r>
        <w:rPr>
          <w:color w:val="575657"/>
          <w:spacing w:val="-15"/>
          <w:w w:val="170"/>
          <w:sz w:val="15"/>
          <w:szCs w:val="15"/>
        </w:rPr>
        <w:t>in</w:t>
      </w:r>
      <w:r>
        <w:rPr>
          <w:color w:val="575657"/>
          <w:spacing w:val="-36"/>
          <w:w w:val="170"/>
          <w:sz w:val="15"/>
          <w:szCs w:val="15"/>
        </w:rPr>
        <w:t xml:space="preserve"> </w:t>
      </w:r>
      <w:r>
        <w:rPr>
          <w:color w:val="575657"/>
          <w:w w:val="106"/>
          <w:sz w:val="15"/>
          <w:szCs w:val="15"/>
        </w:rPr>
        <w:t xml:space="preserve">an </w:t>
      </w:r>
      <w:r>
        <w:rPr>
          <w:color w:val="6E6E6E"/>
          <w:spacing w:val="-9"/>
          <w:w w:val="118"/>
          <w:sz w:val="15"/>
          <w:szCs w:val="15"/>
        </w:rPr>
        <w:t>MCO</w:t>
      </w:r>
      <w:r>
        <w:rPr>
          <w:color w:val="878583"/>
          <w:spacing w:val="-9"/>
          <w:w w:val="118"/>
          <w:sz w:val="15"/>
          <w:szCs w:val="15"/>
        </w:rPr>
        <w:t>or</w:t>
      </w:r>
      <w:r>
        <w:rPr>
          <w:color w:val="878583"/>
          <w:spacing w:val="-22"/>
          <w:w w:val="118"/>
          <w:sz w:val="15"/>
          <w:szCs w:val="15"/>
        </w:rPr>
        <w:t xml:space="preserve"> </w:t>
      </w:r>
      <w:r>
        <w:rPr>
          <w:color w:val="6E6E6E"/>
          <w:spacing w:val="-6"/>
          <w:w w:val="115"/>
          <w:sz w:val="15"/>
          <w:szCs w:val="15"/>
        </w:rPr>
        <w:t>ACO</w:t>
      </w:r>
      <w:r>
        <w:rPr>
          <w:color w:val="6E6E6E"/>
          <w:spacing w:val="-21"/>
          <w:w w:val="115"/>
          <w:sz w:val="15"/>
          <w:szCs w:val="15"/>
        </w:rPr>
        <w:t xml:space="preserve"> </w:t>
      </w:r>
      <w:r>
        <w:rPr>
          <w:color w:val="6E6E6E"/>
          <w:w w:val="111"/>
          <w:sz w:val="15"/>
          <w:szCs w:val="15"/>
        </w:rPr>
        <w:t>at</w:t>
      </w:r>
      <w:r>
        <w:rPr>
          <w:color w:val="6E6E6E"/>
          <w:spacing w:val="-8"/>
          <w:w w:val="111"/>
          <w:sz w:val="15"/>
          <w:szCs w:val="15"/>
        </w:rPr>
        <w:t xml:space="preserve"> </w:t>
      </w:r>
      <w:r>
        <w:rPr>
          <w:color w:val="575657"/>
          <w:spacing w:val="-6"/>
          <w:w w:val="112"/>
          <w:sz w:val="15"/>
          <w:szCs w:val="15"/>
        </w:rPr>
        <w:t>an</w:t>
      </w:r>
      <w:r>
        <w:rPr>
          <w:color w:val="878583"/>
          <w:spacing w:val="-6"/>
          <w:w w:val="112"/>
          <w:sz w:val="15"/>
          <w:szCs w:val="15"/>
        </w:rPr>
        <w:t>y</w:t>
      </w:r>
      <w:r>
        <w:rPr>
          <w:color w:val="878583"/>
          <w:spacing w:val="-5"/>
          <w:w w:val="112"/>
          <w:sz w:val="15"/>
          <w:szCs w:val="15"/>
        </w:rPr>
        <w:t xml:space="preserve"> </w:t>
      </w:r>
      <w:r>
        <w:rPr>
          <w:color w:val="6E6E6E"/>
          <w:spacing w:val="-3"/>
          <w:w w:val="132"/>
          <w:sz w:val="15"/>
          <w:szCs w:val="15"/>
        </w:rPr>
        <w:t>time.</w:t>
      </w:r>
    </w:p>
    <w:p w:rsidR="00610E6C" w:rsidRDefault="00610E6C">
      <w:pPr>
        <w:pStyle w:val="BodyText"/>
        <w:kinsoku w:val="0"/>
        <w:overflowPunct w:val="0"/>
        <w:spacing w:before="7"/>
        <w:rPr>
          <w:rFonts w:ascii="Arial" w:hAnsi="Arial" w:cs="Arial"/>
          <w:sz w:val="13"/>
          <w:szCs w:val="13"/>
        </w:rPr>
      </w:pPr>
    </w:p>
    <w:p w:rsidR="00610E6C" w:rsidRDefault="00610E6C">
      <w:pPr>
        <w:pStyle w:val="BodyText"/>
        <w:kinsoku w:val="0"/>
        <w:overflowPunct w:val="0"/>
        <w:spacing w:line="324" w:lineRule="auto"/>
        <w:ind w:left="4422" w:right="4019" w:firstLine="15"/>
        <w:rPr>
          <w:rFonts w:ascii="Arial" w:hAnsi="Arial" w:cs="Arial"/>
          <w:color w:val="6E6E6E"/>
          <w:w w:val="115"/>
          <w:sz w:val="15"/>
          <w:szCs w:val="15"/>
        </w:rPr>
      </w:pPr>
      <w:r>
        <w:rPr>
          <w:rFonts w:ascii="Arial" w:hAnsi="Arial" w:cs="Arial"/>
          <w:color w:val="424142"/>
          <w:spacing w:val="-7"/>
          <w:w w:val="120"/>
          <w:sz w:val="15"/>
          <w:szCs w:val="15"/>
        </w:rPr>
        <w:t>Impact</w:t>
      </w:r>
      <w:r>
        <w:rPr>
          <w:rFonts w:ascii="Arial" w:hAnsi="Arial" w:cs="Arial"/>
          <w:color w:val="424142"/>
          <w:spacing w:val="-35"/>
          <w:w w:val="120"/>
          <w:sz w:val="15"/>
          <w:szCs w:val="15"/>
        </w:rPr>
        <w:t xml:space="preserve"> </w:t>
      </w:r>
      <w:r>
        <w:rPr>
          <w:rFonts w:ascii="Arial" w:hAnsi="Arial" w:cs="Arial"/>
          <w:color w:val="575657"/>
          <w:w w:val="120"/>
          <w:sz w:val="15"/>
          <w:szCs w:val="15"/>
        </w:rPr>
        <w:t>on</w:t>
      </w:r>
      <w:r>
        <w:rPr>
          <w:rFonts w:ascii="Arial" w:hAnsi="Arial" w:cs="Arial"/>
          <w:color w:val="575657"/>
          <w:spacing w:val="-33"/>
          <w:w w:val="120"/>
          <w:sz w:val="15"/>
          <w:szCs w:val="15"/>
        </w:rPr>
        <w:t xml:space="preserve"> </w:t>
      </w:r>
      <w:r>
        <w:rPr>
          <w:rFonts w:ascii="Arial" w:hAnsi="Arial" w:cs="Arial"/>
          <w:color w:val="575657"/>
          <w:w w:val="120"/>
          <w:sz w:val="15"/>
          <w:szCs w:val="15"/>
        </w:rPr>
        <w:t>MassHealth</w:t>
      </w:r>
      <w:r>
        <w:rPr>
          <w:rFonts w:ascii="Arial" w:hAnsi="Arial" w:cs="Arial"/>
          <w:color w:val="575657"/>
          <w:spacing w:val="-38"/>
          <w:w w:val="120"/>
          <w:sz w:val="15"/>
          <w:szCs w:val="15"/>
        </w:rPr>
        <w:t xml:space="preserve"> </w:t>
      </w:r>
      <w:r>
        <w:rPr>
          <w:rFonts w:ascii="Arial" w:hAnsi="Arial" w:cs="Arial"/>
          <w:color w:val="424142"/>
          <w:spacing w:val="-10"/>
          <w:w w:val="120"/>
          <w:sz w:val="15"/>
          <w:szCs w:val="15"/>
        </w:rPr>
        <w:t>Enrollment.and</w:t>
      </w:r>
      <w:r>
        <w:rPr>
          <w:rFonts w:ascii="Arial" w:hAnsi="Arial" w:cs="Arial"/>
          <w:color w:val="424142"/>
          <w:spacing w:val="-35"/>
          <w:w w:val="120"/>
          <w:sz w:val="15"/>
          <w:szCs w:val="15"/>
        </w:rPr>
        <w:t xml:space="preserve"> </w:t>
      </w:r>
      <w:r>
        <w:rPr>
          <w:rFonts w:ascii="Arial" w:hAnsi="Arial" w:cs="Arial"/>
          <w:color w:val="575657"/>
          <w:spacing w:val="-7"/>
          <w:w w:val="120"/>
          <w:sz w:val="15"/>
          <w:szCs w:val="15"/>
        </w:rPr>
        <w:t>Expenditures.</w:t>
      </w:r>
      <w:r>
        <w:rPr>
          <w:rFonts w:ascii="Arial" w:hAnsi="Arial" w:cs="Arial"/>
          <w:color w:val="575657"/>
          <w:spacing w:val="-36"/>
          <w:w w:val="120"/>
          <w:sz w:val="15"/>
          <w:szCs w:val="15"/>
        </w:rPr>
        <w:t xml:space="preserve"> </w:t>
      </w:r>
      <w:r>
        <w:rPr>
          <w:rFonts w:ascii="Arial" w:hAnsi="Arial" w:cs="Arial"/>
          <w:color w:val="575657"/>
          <w:spacing w:val="-21"/>
          <w:w w:val="150"/>
          <w:sz w:val="15"/>
          <w:szCs w:val="15"/>
        </w:rPr>
        <w:t>In</w:t>
      </w:r>
      <w:r>
        <w:rPr>
          <w:rFonts w:ascii="Arial" w:hAnsi="Arial" w:cs="Arial"/>
          <w:color w:val="575657"/>
          <w:spacing w:val="-49"/>
          <w:w w:val="150"/>
          <w:sz w:val="15"/>
          <w:szCs w:val="15"/>
        </w:rPr>
        <w:t xml:space="preserve"> </w:t>
      </w:r>
      <w:r>
        <w:rPr>
          <w:rFonts w:ascii="Arial" w:hAnsi="Arial" w:cs="Arial"/>
          <w:color w:val="575657"/>
          <w:spacing w:val="-6"/>
          <w:w w:val="120"/>
          <w:sz w:val="15"/>
          <w:szCs w:val="15"/>
        </w:rPr>
        <w:t>SFY</w:t>
      </w:r>
      <w:r>
        <w:rPr>
          <w:rFonts w:ascii="Arial" w:hAnsi="Arial" w:cs="Arial"/>
          <w:color w:val="575657"/>
          <w:spacing w:val="-37"/>
          <w:w w:val="120"/>
          <w:sz w:val="15"/>
          <w:szCs w:val="15"/>
        </w:rPr>
        <w:t xml:space="preserve"> </w:t>
      </w:r>
      <w:r>
        <w:rPr>
          <w:rFonts w:ascii="Arial" w:hAnsi="Arial" w:cs="Arial"/>
          <w:color w:val="6E6E6E"/>
          <w:w w:val="120"/>
          <w:sz w:val="15"/>
          <w:szCs w:val="15"/>
        </w:rPr>
        <w:t>2015,MassHealth</w:t>
      </w:r>
      <w:r>
        <w:rPr>
          <w:rFonts w:ascii="Arial" w:hAnsi="Arial" w:cs="Arial"/>
          <w:color w:val="6E6E6E"/>
          <w:spacing w:val="-32"/>
          <w:w w:val="120"/>
          <w:sz w:val="15"/>
          <w:szCs w:val="15"/>
        </w:rPr>
        <w:t xml:space="preserve"> </w:t>
      </w:r>
      <w:r>
        <w:rPr>
          <w:rFonts w:ascii="Arial" w:hAnsi="Arial" w:cs="Arial"/>
          <w:color w:val="575657"/>
          <w:w w:val="120"/>
          <w:sz w:val="15"/>
          <w:szCs w:val="15"/>
        </w:rPr>
        <w:t>enrollment</w:t>
      </w:r>
      <w:r>
        <w:rPr>
          <w:rFonts w:ascii="Arial" w:hAnsi="Arial" w:cs="Arial"/>
          <w:color w:val="575657"/>
          <w:spacing w:val="-30"/>
          <w:w w:val="120"/>
          <w:sz w:val="15"/>
          <w:szCs w:val="15"/>
        </w:rPr>
        <w:t xml:space="preserve"> </w:t>
      </w:r>
      <w:r>
        <w:rPr>
          <w:rFonts w:ascii="Arial" w:hAnsi="Arial" w:cs="Arial"/>
          <w:color w:val="575657"/>
          <w:spacing w:val="-10"/>
          <w:w w:val="150"/>
          <w:sz w:val="15"/>
          <w:szCs w:val="15"/>
        </w:rPr>
        <w:t>induded</w:t>
      </w:r>
      <w:r>
        <w:rPr>
          <w:rFonts w:ascii="Arial" w:hAnsi="Arial" w:cs="Arial"/>
          <w:color w:val="575657"/>
          <w:spacing w:val="-52"/>
          <w:w w:val="150"/>
          <w:sz w:val="15"/>
          <w:szCs w:val="15"/>
        </w:rPr>
        <w:t xml:space="preserve"> </w:t>
      </w:r>
      <w:r>
        <w:rPr>
          <w:rFonts w:ascii="Arial" w:hAnsi="Arial" w:cs="Arial"/>
          <w:color w:val="6E6E6E"/>
          <w:spacing w:val="-22"/>
          <w:w w:val="150"/>
          <w:sz w:val="15"/>
          <w:szCs w:val="15"/>
        </w:rPr>
        <w:t>16.6</w:t>
      </w:r>
      <w:r>
        <w:rPr>
          <w:rFonts w:ascii="Arial" w:hAnsi="Arial" w:cs="Arial"/>
          <w:color w:val="6E6E6E"/>
          <w:spacing w:val="-51"/>
          <w:w w:val="150"/>
          <w:sz w:val="15"/>
          <w:szCs w:val="15"/>
        </w:rPr>
        <w:t xml:space="preserve"> </w:t>
      </w:r>
      <w:r>
        <w:rPr>
          <w:rFonts w:ascii="Arial" w:hAnsi="Arial" w:cs="Arial"/>
          <w:color w:val="6E6E6E"/>
          <w:spacing w:val="-8"/>
          <w:w w:val="150"/>
          <w:sz w:val="15"/>
          <w:szCs w:val="15"/>
        </w:rPr>
        <w:t xml:space="preserve">million </w:t>
      </w:r>
      <w:r>
        <w:rPr>
          <w:rFonts w:ascii="Arial" w:hAnsi="Arial" w:cs="Arial"/>
          <w:color w:val="878583"/>
          <w:spacing w:val="-1"/>
          <w:w w:val="112"/>
          <w:sz w:val="15"/>
          <w:szCs w:val="15"/>
        </w:rPr>
        <w:t>w</w:t>
      </w:r>
      <w:r>
        <w:rPr>
          <w:rFonts w:ascii="Arial" w:hAnsi="Arial" w:cs="Arial"/>
          <w:color w:val="575657"/>
          <w:spacing w:val="-1"/>
          <w:w w:val="112"/>
          <w:sz w:val="15"/>
          <w:szCs w:val="15"/>
        </w:rPr>
        <w:t>aive,</w:t>
      </w:r>
      <w:r>
        <w:rPr>
          <w:rFonts w:ascii="Arial" w:hAnsi="Arial" w:cs="Arial"/>
          <w:color w:val="575657"/>
          <w:spacing w:val="-20"/>
          <w:w w:val="112"/>
          <w:sz w:val="15"/>
          <w:szCs w:val="15"/>
        </w:rPr>
        <w:t xml:space="preserve"> </w:t>
      </w:r>
      <w:r>
        <w:rPr>
          <w:rFonts w:ascii="Arial" w:hAnsi="Arial" w:cs="Arial"/>
          <w:color w:val="6E6E6E"/>
          <w:spacing w:val="-3"/>
          <w:w w:val="109"/>
          <w:sz w:val="15"/>
          <w:szCs w:val="15"/>
        </w:rPr>
        <w:t>member</w:t>
      </w:r>
      <w:r>
        <w:rPr>
          <w:rFonts w:ascii="Arial" w:hAnsi="Arial" w:cs="Arial"/>
          <w:color w:val="6E6E6E"/>
          <w:spacing w:val="-13"/>
          <w:w w:val="109"/>
          <w:sz w:val="15"/>
          <w:szCs w:val="15"/>
        </w:rPr>
        <w:t xml:space="preserve"> </w:t>
      </w:r>
      <w:r>
        <w:rPr>
          <w:rFonts w:ascii="Arial" w:hAnsi="Arial" w:cs="Arial"/>
          <w:color w:val="6E6E6E"/>
          <w:w w:val="103"/>
          <w:sz w:val="15"/>
          <w:szCs w:val="15"/>
        </w:rPr>
        <w:t>months.</w:t>
      </w:r>
      <w:r>
        <w:rPr>
          <w:rFonts w:ascii="Arial" w:hAnsi="Arial" w:cs="Arial"/>
          <w:color w:val="6E6E6E"/>
          <w:spacing w:val="-7"/>
          <w:w w:val="103"/>
          <w:sz w:val="15"/>
          <w:szCs w:val="15"/>
        </w:rPr>
        <w:t xml:space="preserve"> </w:t>
      </w:r>
      <w:r>
        <w:rPr>
          <w:rFonts w:ascii="Arial" w:hAnsi="Arial" w:cs="Arial"/>
          <w:color w:val="424142"/>
          <w:spacing w:val="-12"/>
          <w:w w:val="139"/>
          <w:sz w:val="15"/>
          <w:szCs w:val="15"/>
        </w:rPr>
        <w:t>T</w:t>
      </w:r>
      <w:r>
        <w:rPr>
          <w:rFonts w:ascii="Arial" w:hAnsi="Arial" w:cs="Arial"/>
          <w:color w:val="6E6E6E"/>
          <w:spacing w:val="-12"/>
          <w:w w:val="139"/>
          <w:sz w:val="15"/>
          <w:szCs w:val="15"/>
        </w:rPr>
        <w:t>his</w:t>
      </w:r>
      <w:r>
        <w:rPr>
          <w:rFonts w:ascii="Arial" w:hAnsi="Arial" w:cs="Arial"/>
          <w:color w:val="6E6E6E"/>
          <w:spacing w:val="-28"/>
          <w:w w:val="139"/>
          <w:sz w:val="15"/>
          <w:szCs w:val="15"/>
        </w:rPr>
        <w:t xml:space="preserve"> </w:t>
      </w:r>
      <w:r>
        <w:rPr>
          <w:rFonts w:ascii="Arial" w:hAnsi="Arial" w:cs="Arial"/>
          <w:color w:val="575657"/>
          <w:spacing w:val="1"/>
          <w:w w:val="113"/>
          <w:sz w:val="15"/>
          <w:szCs w:val="15"/>
        </w:rPr>
        <w:t>fig</w:t>
      </w:r>
      <w:r>
        <w:rPr>
          <w:rFonts w:ascii="Arial" w:hAnsi="Arial" w:cs="Arial"/>
          <w:color w:val="6E6E6E"/>
          <w:spacing w:val="1"/>
          <w:w w:val="113"/>
          <w:sz w:val="15"/>
          <w:szCs w:val="15"/>
        </w:rPr>
        <w:t>we</w:t>
      </w:r>
      <w:r>
        <w:rPr>
          <w:rFonts w:ascii="Arial" w:hAnsi="Arial" w:cs="Arial"/>
          <w:color w:val="6E6E6E"/>
          <w:spacing w:val="-2"/>
          <w:w w:val="113"/>
          <w:sz w:val="15"/>
          <w:szCs w:val="15"/>
        </w:rPr>
        <w:t xml:space="preserve"> </w:t>
      </w:r>
      <w:r>
        <w:rPr>
          <w:rFonts w:ascii="Arial" w:hAnsi="Arial" w:cs="Arial"/>
          <w:color w:val="424142"/>
          <w:spacing w:val="-15"/>
          <w:w w:val="157"/>
          <w:sz w:val="15"/>
          <w:szCs w:val="15"/>
        </w:rPr>
        <w:t>is</w:t>
      </w:r>
      <w:r>
        <w:rPr>
          <w:rFonts w:ascii="Arial" w:hAnsi="Arial" w:cs="Arial"/>
          <w:color w:val="424142"/>
          <w:spacing w:val="-36"/>
          <w:w w:val="157"/>
          <w:sz w:val="15"/>
          <w:szCs w:val="15"/>
        </w:rPr>
        <w:t xml:space="preserve"> </w:t>
      </w:r>
      <w:r>
        <w:rPr>
          <w:rFonts w:ascii="Arial" w:hAnsi="Arial" w:cs="Arial"/>
          <w:color w:val="575657"/>
          <w:spacing w:val="-4"/>
          <w:w w:val="110"/>
          <w:sz w:val="15"/>
          <w:szCs w:val="15"/>
        </w:rPr>
        <w:t>expected</w:t>
      </w:r>
      <w:r>
        <w:rPr>
          <w:rFonts w:ascii="Arial" w:hAnsi="Arial" w:cs="Arial"/>
          <w:color w:val="575657"/>
          <w:spacing w:val="-12"/>
          <w:w w:val="110"/>
          <w:sz w:val="15"/>
          <w:szCs w:val="15"/>
        </w:rPr>
        <w:t xml:space="preserve"> </w:t>
      </w:r>
      <w:r>
        <w:rPr>
          <w:rFonts w:ascii="Arial" w:hAnsi="Arial" w:cs="Arial"/>
          <w:color w:val="6E6E6E"/>
          <w:w w:val="112"/>
          <w:sz w:val="15"/>
          <w:szCs w:val="15"/>
        </w:rPr>
        <w:t>to</w:t>
      </w:r>
      <w:r>
        <w:rPr>
          <w:rFonts w:ascii="Arial" w:hAnsi="Arial" w:cs="Arial"/>
          <w:color w:val="6E6E6E"/>
          <w:spacing w:val="-15"/>
          <w:w w:val="112"/>
          <w:sz w:val="15"/>
          <w:szCs w:val="15"/>
        </w:rPr>
        <w:t xml:space="preserve"> </w:t>
      </w:r>
      <w:r>
        <w:rPr>
          <w:rFonts w:ascii="Arial" w:hAnsi="Arial" w:cs="Arial"/>
          <w:color w:val="575657"/>
          <w:spacing w:val="-4"/>
          <w:w w:val="117"/>
          <w:sz w:val="15"/>
          <w:szCs w:val="15"/>
        </w:rPr>
        <w:t>increase</w:t>
      </w:r>
      <w:r>
        <w:rPr>
          <w:rFonts w:ascii="Arial" w:hAnsi="Arial" w:cs="Arial"/>
          <w:color w:val="575657"/>
          <w:spacing w:val="-16"/>
          <w:w w:val="117"/>
          <w:sz w:val="15"/>
          <w:szCs w:val="15"/>
        </w:rPr>
        <w:t xml:space="preserve"> </w:t>
      </w:r>
      <w:r>
        <w:rPr>
          <w:rFonts w:ascii="Arial" w:hAnsi="Arial" w:cs="Arial"/>
          <w:color w:val="6E6E6E"/>
          <w:w w:val="109"/>
          <w:sz w:val="15"/>
          <w:szCs w:val="15"/>
        </w:rPr>
        <w:t>by</w:t>
      </w:r>
      <w:r>
        <w:rPr>
          <w:rFonts w:ascii="Arial" w:hAnsi="Arial" w:cs="Arial"/>
          <w:color w:val="6E6E6E"/>
          <w:spacing w:val="-17"/>
          <w:w w:val="109"/>
          <w:sz w:val="15"/>
          <w:szCs w:val="15"/>
        </w:rPr>
        <w:t xml:space="preserve"> </w:t>
      </w:r>
      <w:r>
        <w:rPr>
          <w:rFonts w:ascii="Arial" w:hAnsi="Arial" w:cs="Arial"/>
          <w:color w:val="575657"/>
          <w:spacing w:val="-1"/>
          <w:w w:val="108"/>
          <w:sz w:val="15"/>
          <w:szCs w:val="15"/>
        </w:rPr>
        <w:t>approximatel</w:t>
      </w:r>
      <w:r>
        <w:rPr>
          <w:rFonts w:ascii="Arial" w:hAnsi="Arial" w:cs="Arial"/>
          <w:color w:val="878583"/>
          <w:spacing w:val="-1"/>
          <w:w w:val="108"/>
          <w:sz w:val="15"/>
          <w:szCs w:val="15"/>
        </w:rPr>
        <w:t>y</w:t>
      </w:r>
      <w:r>
        <w:rPr>
          <w:rFonts w:ascii="Arial" w:hAnsi="Arial" w:cs="Arial"/>
          <w:color w:val="878583"/>
          <w:spacing w:val="-11"/>
          <w:w w:val="108"/>
          <w:sz w:val="15"/>
          <w:szCs w:val="15"/>
        </w:rPr>
        <w:t xml:space="preserve"> </w:t>
      </w:r>
      <w:r>
        <w:rPr>
          <w:rFonts w:ascii="Arial" w:hAnsi="Arial" w:cs="Arial"/>
          <w:color w:val="6E6E6E"/>
          <w:spacing w:val="-3"/>
          <w:w w:val="110"/>
          <w:sz w:val="15"/>
          <w:szCs w:val="15"/>
        </w:rPr>
        <w:t>2</w:t>
      </w:r>
      <w:r>
        <w:rPr>
          <w:rFonts w:ascii="Arial" w:hAnsi="Arial" w:cs="Arial"/>
          <w:color w:val="878583"/>
          <w:spacing w:val="-3"/>
          <w:w w:val="110"/>
          <w:sz w:val="15"/>
          <w:szCs w:val="15"/>
        </w:rPr>
        <w:t>.</w:t>
      </w:r>
      <w:r>
        <w:rPr>
          <w:rFonts w:ascii="Arial" w:hAnsi="Arial" w:cs="Arial"/>
          <w:color w:val="575657"/>
          <w:spacing w:val="-3"/>
          <w:w w:val="110"/>
          <w:sz w:val="15"/>
          <w:szCs w:val="15"/>
        </w:rPr>
        <w:t>8%</w:t>
      </w:r>
      <w:r>
        <w:rPr>
          <w:rFonts w:ascii="Arial" w:hAnsi="Arial" w:cs="Arial"/>
          <w:color w:val="575657"/>
          <w:spacing w:val="-21"/>
          <w:w w:val="110"/>
          <w:sz w:val="15"/>
          <w:szCs w:val="15"/>
        </w:rPr>
        <w:t xml:space="preserve"> </w:t>
      </w:r>
      <w:r>
        <w:rPr>
          <w:rFonts w:ascii="Arial" w:hAnsi="Arial" w:cs="Arial"/>
          <w:color w:val="6E6E6E"/>
          <w:w w:val="112"/>
          <w:sz w:val="14"/>
          <w:szCs w:val="14"/>
        </w:rPr>
        <w:t>per</w:t>
      </w:r>
      <w:r>
        <w:rPr>
          <w:rFonts w:ascii="Arial" w:hAnsi="Arial" w:cs="Arial"/>
          <w:color w:val="6E6E6E"/>
          <w:spacing w:val="-23"/>
          <w:w w:val="112"/>
          <w:sz w:val="14"/>
          <w:szCs w:val="14"/>
        </w:rPr>
        <w:t xml:space="preserve"> </w:t>
      </w:r>
      <w:r>
        <w:rPr>
          <w:rFonts w:ascii="Arial" w:hAnsi="Arial" w:cs="Arial"/>
          <w:color w:val="6E6E6E"/>
          <w:spacing w:val="-4"/>
          <w:w w:val="119"/>
          <w:sz w:val="15"/>
          <w:szCs w:val="15"/>
        </w:rPr>
        <w:t>yea</w:t>
      </w:r>
      <w:r>
        <w:rPr>
          <w:rFonts w:ascii="Arial" w:hAnsi="Arial" w:cs="Arial"/>
          <w:color w:val="878583"/>
          <w:spacing w:val="-4"/>
          <w:w w:val="119"/>
          <w:sz w:val="15"/>
          <w:szCs w:val="15"/>
        </w:rPr>
        <w:t>r</w:t>
      </w:r>
      <w:r>
        <w:rPr>
          <w:rFonts w:ascii="Arial" w:hAnsi="Arial" w:cs="Arial"/>
          <w:color w:val="575657"/>
          <w:spacing w:val="-4"/>
          <w:w w:val="119"/>
          <w:sz w:val="15"/>
          <w:szCs w:val="15"/>
        </w:rPr>
        <w:t>.</w:t>
      </w:r>
      <w:r>
        <w:rPr>
          <w:rFonts w:ascii="Arial" w:hAnsi="Arial" w:cs="Arial"/>
          <w:color w:val="6E6E6E"/>
          <w:spacing w:val="-4"/>
          <w:w w:val="119"/>
          <w:sz w:val="15"/>
          <w:szCs w:val="15"/>
        </w:rPr>
        <w:t>Actual</w:t>
      </w:r>
      <w:r>
        <w:rPr>
          <w:rFonts w:ascii="Arial" w:hAnsi="Arial" w:cs="Arial"/>
          <w:color w:val="6E6E6E"/>
          <w:spacing w:val="-16"/>
          <w:w w:val="119"/>
          <w:sz w:val="15"/>
          <w:szCs w:val="15"/>
        </w:rPr>
        <w:t xml:space="preserve"> </w:t>
      </w:r>
      <w:r>
        <w:rPr>
          <w:rFonts w:ascii="Arial" w:hAnsi="Arial" w:cs="Arial"/>
          <w:color w:val="878583"/>
          <w:spacing w:val="-1"/>
          <w:w w:val="106"/>
          <w:sz w:val="15"/>
          <w:szCs w:val="15"/>
        </w:rPr>
        <w:t>w</w:t>
      </w:r>
      <w:r>
        <w:rPr>
          <w:rFonts w:ascii="Arial" w:hAnsi="Arial" w:cs="Arial"/>
          <w:color w:val="575657"/>
          <w:spacing w:val="-1"/>
          <w:w w:val="106"/>
          <w:sz w:val="15"/>
          <w:szCs w:val="15"/>
        </w:rPr>
        <w:t>aiver</w:t>
      </w:r>
      <w:r>
        <w:rPr>
          <w:rFonts w:ascii="Arial" w:hAnsi="Arial" w:cs="Arial"/>
          <w:color w:val="575657"/>
          <w:spacing w:val="-5"/>
          <w:w w:val="106"/>
          <w:sz w:val="15"/>
          <w:szCs w:val="15"/>
        </w:rPr>
        <w:t xml:space="preserve"> </w:t>
      </w:r>
      <w:r>
        <w:rPr>
          <w:rFonts w:ascii="Arial" w:hAnsi="Arial" w:cs="Arial"/>
          <w:color w:val="575657"/>
          <w:spacing w:val="-4"/>
          <w:w w:val="110"/>
          <w:sz w:val="15"/>
          <w:szCs w:val="15"/>
        </w:rPr>
        <w:t>expenditu</w:t>
      </w:r>
      <w:r>
        <w:rPr>
          <w:rFonts w:ascii="Arial" w:hAnsi="Arial" w:cs="Arial"/>
          <w:color w:val="878583"/>
          <w:spacing w:val="-4"/>
          <w:w w:val="110"/>
          <w:sz w:val="15"/>
          <w:szCs w:val="15"/>
        </w:rPr>
        <w:t>r</w:t>
      </w:r>
      <w:r>
        <w:rPr>
          <w:rFonts w:ascii="Arial" w:hAnsi="Arial" w:cs="Arial"/>
          <w:color w:val="575657"/>
          <w:spacing w:val="-4"/>
          <w:w w:val="110"/>
          <w:sz w:val="15"/>
          <w:szCs w:val="15"/>
        </w:rPr>
        <w:t>es</w:t>
      </w:r>
      <w:r>
        <w:rPr>
          <w:rFonts w:ascii="Arial" w:hAnsi="Arial" w:cs="Arial"/>
          <w:color w:val="575657"/>
          <w:w w:val="110"/>
          <w:sz w:val="15"/>
          <w:szCs w:val="15"/>
        </w:rPr>
        <w:t xml:space="preserve"> </w:t>
      </w:r>
      <w:r>
        <w:rPr>
          <w:rFonts w:ascii="Arial" w:hAnsi="Arial" w:cs="Arial"/>
          <w:color w:val="878583"/>
          <w:w w:val="108"/>
          <w:sz w:val="15"/>
          <w:szCs w:val="15"/>
        </w:rPr>
        <w:t>w</w:t>
      </w:r>
      <w:r>
        <w:rPr>
          <w:rFonts w:ascii="Arial" w:hAnsi="Arial" w:cs="Arial"/>
          <w:color w:val="6E6E6E"/>
          <w:w w:val="108"/>
          <w:sz w:val="15"/>
          <w:szCs w:val="15"/>
        </w:rPr>
        <w:t xml:space="preserve">ere </w:t>
      </w:r>
      <w:r>
        <w:rPr>
          <w:rFonts w:ascii="Arial" w:hAnsi="Arial" w:cs="Arial"/>
          <w:color w:val="6E6E6E"/>
          <w:spacing w:val="-4"/>
          <w:w w:val="111"/>
          <w:sz w:val="15"/>
          <w:szCs w:val="15"/>
        </w:rPr>
        <w:t>S6.6</w:t>
      </w:r>
      <w:r>
        <w:rPr>
          <w:rFonts w:ascii="Arial" w:hAnsi="Arial" w:cs="Arial"/>
          <w:color w:val="6E6E6E"/>
          <w:w w:val="111"/>
          <w:sz w:val="15"/>
          <w:szCs w:val="15"/>
        </w:rPr>
        <w:t xml:space="preserve"> </w:t>
      </w:r>
      <w:r>
        <w:rPr>
          <w:rFonts w:ascii="Arial" w:hAnsi="Arial" w:cs="Arial"/>
          <w:color w:val="6E6E6E"/>
          <w:spacing w:val="-14"/>
          <w:w w:val="161"/>
          <w:sz w:val="15"/>
          <w:szCs w:val="15"/>
        </w:rPr>
        <w:t>billion</w:t>
      </w:r>
      <w:r>
        <w:rPr>
          <w:rFonts w:ascii="Arial" w:hAnsi="Arial" w:cs="Arial"/>
          <w:color w:val="6E6E6E"/>
          <w:w w:val="161"/>
          <w:sz w:val="15"/>
          <w:szCs w:val="15"/>
        </w:rPr>
        <w:t xml:space="preserve"> </w:t>
      </w:r>
      <w:r>
        <w:rPr>
          <w:rFonts w:ascii="Arial" w:hAnsi="Arial" w:cs="Arial"/>
          <w:color w:val="575657"/>
          <w:spacing w:val="-15"/>
          <w:w w:val="182"/>
          <w:sz w:val="15"/>
          <w:szCs w:val="15"/>
        </w:rPr>
        <w:t>in</w:t>
      </w:r>
      <w:r>
        <w:rPr>
          <w:rFonts w:ascii="Arial" w:hAnsi="Arial" w:cs="Arial"/>
          <w:color w:val="575657"/>
          <w:w w:val="182"/>
          <w:sz w:val="15"/>
          <w:szCs w:val="15"/>
        </w:rPr>
        <w:t xml:space="preserve"> </w:t>
      </w:r>
      <w:r>
        <w:rPr>
          <w:rFonts w:ascii="Arial" w:hAnsi="Arial" w:cs="Arial"/>
          <w:color w:val="575657"/>
          <w:spacing w:val="-6"/>
          <w:w w:val="111"/>
          <w:sz w:val="15"/>
          <w:szCs w:val="15"/>
        </w:rPr>
        <w:t>SFY</w:t>
      </w:r>
      <w:r>
        <w:rPr>
          <w:rFonts w:ascii="Arial" w:hAnsi="Arial" w:cs="Arial"/>
          <w:color w:val="575657"/>
          <w:w w:val="111"/>
          <w:sz w:val="15"/>
          <w:szCs w:val="15"/>
        </w:rPr>
        <w:t xml:space="preserve"> </w:t>
      </w:r>
      <w:r>
        <w:rPr>
          <w:rFonts w:ascii="Arial" w:hAnsi="Arial" w:cs="Arial"/>
          <w:color w:val="6E6E6E"/>
          <w:spacing w:val="-1"/>
          <w:w w:val="112"/>
          <w:sz w:val="15"/>
          <w:szCs w:val="15"/>
        </w:rPr>
        <w:t>2015</w:t>
      </w:r>
      <w:r>
        <w:rPr>
          <w:rFonts w:ascii="Arial" w:hAnsi="Arial" w:cs="Arial"/>
          <w:color w:val="6E6E6E"/>
          <w:w w:val="112"/>
          <w:sz w:val="15"/>
          <w:szCs w:val="15"/>
        </w:rPr>
        <w:t xml:space="preserve"> </w:t>
      </w:r>
      <w:r>
        <w:rPr>
          <w:rFonts w:ascii="Arial" w:hAnsi="Arial" w:cs="Arial"/>
          <w:color w:val="575657"/>
          <w:w w:val="112"/>
          <w:sz w:val="15"/>
          <w:szCs w:val="15"/>
        </w:rPr>
        <w:t xml:space="preserve">and </w:t>
      </w:r>
      <w:r>
        <w:rPr>
          <w:rFonts w:ascii="Arial" w:hAnsi="Arial" w:cs="Arial"/>
          <w:color w:val="6E6E6E"/>
          <w:w w:val="114"/>
          <w:sz w:val="15"/>
          <w:szCs w:val="15"/>
        </w:rPr>
        <w:t xml:space="preserve">are </w:t>
      </w:r>
      <w:r>
        <w:rPr>
          <w:rFonts w:ascii="Arial" w:hAnsi="Arial" w:cs="Arial"/>
          <w:color w:val="6E6E6E"/>
          <w:w w:val="103"/>
          <w:sz w:val="15"/>
          <w:szCs w:val="15"/>
        </w:rPr>
        <w:t xml:space="preserve">expected </w:t>
      </w:r>
      <w:r>
        <w:rPr>
          <w:rFonts w:ascii="Arial" w:hAnsi="Arial" w:cs="Arial"/>
          <w:color w:val="6E6E6E"/>
          <w:w w:val="112"/>
          <w:sz w:val="15"/>
          <w:szCs w:val="15"/>
        </w:rPr>
        <w:t xml:space="preserve">to </w:t>
      </w:r>
      <w:r>
        <w:rPr>
          <w:rFonts w:ascii="Arial" w:hAnsi="Arial" w:cs="Arial"/>
          <w:color w:val="575657"/>
          <w:spacing w:val="-8"/>
          <w:w w:val="121"/>
          <w:sz w:val="15"/>
          <w:szCs w:val="15"/>
        </w:rPr>
        <w:t>increase</w:t>
      </w:r>
      <w:r>
        <w:rPr>
          <w:rFonts w:ascii="Arial" w:hAnsi="Arial" w:cs="Arial"/>
          <w:color w:val="575657"/>
          <w:w w:val="121"/>
          <w:sz w:val="15"/>
          <w:szCs w:val="15"/>
        </w:rPr>
        <w:t xml:space="preserve"> </w:t>
      </w:r>
      <w:r>
        <w:rPr>
          <w:rFonts w:ascii="Arial" w:hAnsi="Arial" w:cs="Arial"/>
          <w:color w:val="6E6E6E"/>
          <w:w w:val="109"/>
          <w:sz w:val="15"/>
          <w:szCs w:val="15"/>
        </w:rPr>
        <w:t xml:space="preserve">by </w:t>
      </w:r>
      <w:r>
        <w:rPr>
          <w:rFonts w:ascii="Arial" w:hAnsi="Arial" w:cs="Arial"/>
          <w:color w:val="575657"/>
          <w:w w:val="108"/>
          <w:sz w:val="15"/>
          <w:szCs w:val="15"/>
        </w:rPr>
        <w:t>approximatel</w:t>
      </w:r>
      <w:r>
        <w:rPr>
          <w:rFonts w:ascii="Arial" w:hAnsi="Arial" w:cs="Arial"/>
          <w:color w:val="878583"/>
          <w:w w:val="108"/>
          <w:sz w:val="15"/>
          <w:szCs w:val="15"/>
        </w:rPr>
        <w:t xml:space="preserve">y </w:t>
      </w:r>
      <w:r>
        <w:rPr>
          <w:rFonts w:ascii="Arial" w:hAnsi="Arial" w:cs="Arial"/>
          <w:color w:val="6E6E6E"/>
          <w:spacing w:val="-14"/>
          <w:w w:val="134"/>
          <w:sz w:val="15"/>
          <w:szCs w:val="15"/>
        </w:rPr>
        <w:t>5.4%</w:t>
      </w:r>
      <w:r>
        <w:rPr>
          <w:rFonts w:ascii="Arial" w:hAnsi="Arial" w:cs="Arial"/>
          <w:color w:val="6E6E6E"/>
          <w:w w:val="134"/>
          <w:sz w:val="15"/>
          <w:szCs w:val="15"/>
        </w:rPr>
        <w:t xml:space="preserve"> </w:t>
      </w:r>
      <w:r>
        <w:rPr>
          <w:rFonts w:ascii="Arial" w:hAnsi="Arial" w:cs="Arial"/>
          <w:color w:val="6E6E6E"/>
          <w:w w:val="112"/>
          <w:sz w:val="14"/>
          <w:szCs w:val="14"/>
        </w:rPr>
        <w:t xml:space="preserve">per </w:t>
      </w:r>
      <w:r>
        <w:rPr>
          <w:rFonts w:ascii="Arial" w:hAnsi="Arial" w:cs="Arial"/>
          <w:i/>
          <w:iCs/>
          <w:color w:val="878583"/>
          <w:spacing w:val="2"/>
          <w:sz w:val="15"/>
          <w:szCs w:val="15"/>
        </w:rPr>
        <w:t>y</w:t>
      </w:r>
      <w:r>
        <w:rPr>
          <w:rFonts w:ascii="Arial" w:hAnsi="Arial" w:cs="Arial"/>
          <w:i/>
          <w:iCs/>
          <w:color w:val="575657"/>
          <w:spacing w:val="2"/>
          <w:sz w:val="15"/>
          <w:szCs w:val="15"/>
        </w:rPr>
        <w:t>ear.</w:t>
      </w:r>
      <w:r>
        <w:rPr>
          <w:rFonts w:ascii="Arial" w:hAnsi="Arial" w:cs="Arial"/>
          <w:i/>
          <w:iCs/>
          <w:color w:val="575657"/>
          <w:sz w:val="15"/>
          <w:szCs w:val="15"/>
        </w:rPr>
        <w:t xml:space="preserve"> </w:t>
      </w:r>
      <w:r>
        <w:rPr>
          <w:rFonts w:ascii="Arial" w:hAnsi="Arial" w:cs="Arial"/>
          <w:color w:val="424142"/>
          <w:spacing w:val="-6"/>
          <w:w w:val="122"/>
          <w:sz w:val="15"/>
          <w:szCs w:val="15"/>
        </w:rPr>
        <w:t>T</w:t>
      </w:r>
      <w:r>
        <w:rPr>
          <w:rFonts w:ascii="Arial" w:hAnsi="Arial" w:cs="Arial"/>
          <w:color w:val="6E6E6E"/>
          <w:spacing w:val="-6"/>
          <w:w w:val="122"/>
          <w:sz w:val="15"/>
          <w:szCs w:val="15"/>
        </w:rPr>
        <w:t>he</w:t>
      </w:r>
      <w:r>
        <w:rPr>
          <w:rFonts w:ascii="Arial" w:hAnsi="Arial" w:cs="Arial"/>
          <w:color w:val="6E6E6E"/>
          <w:w w:val="122"/>
          <w:sz w:val="15"/>
          <w:szCs w:val="15"/>
        </w:rPr>
        <w:t xml:space="preserve"> </w:t>
      </w:r>
      <w:r>
        <w:rPr>
          <w:rFonts w:ascii="Arial" w:hAnsi="Arial" w:cs="Arial"/>
          <w:color w:val="6E6E6E"/>
          <w:w w:val="111"/>
          <w:sz w:val="15"/>
          <w:szCs w:val="15"/>
        </w:rPr>
        <w:t xml:space="preserve">dianges </w:t>
      </w:r>
      <w:r>
        <w:rPr>
          <w:rFonts w:ascii="Arial" w:hAnsi="Arial" w:cs="Arial"/>
          <w:color w:val="6E6E6E"/>
          <w:w w:val="112"/>
          <w:sz w:val="15"/>
          <w:szCs w:val="15"/>
        </w:rPr>
        <w:t xml:space="preserve">to </w:t>
      </w:r>
      <w:r>
        <w:rPr>
          <w:rFonts w:ascii="Arial" w:hAnsi="Arial" w:cs="Arial"/>
          <w:color w:val="575657"/>
          <w:spacing w:val="-5"/>
          <w:w w:val="119"/>
          <w:sz w:val="15"/>
          <w:szCs w:val="15"/>
        </w:rPr>
        <w:t>the</w:t>
      </w:r>
      <w:r>
        <w:rPr>
          <w:rFonts w:ascii="Arial" w:hAnsi="Arial" w:cs="Arial"/>
          <w:color w:val="575657"/>
          <w:w w:val="119"/>
          <w:sz w:val="15"/>
          <w:szCs w:val="15"/>
        </w:rPr>
        <w:t xml:space="preserve"> </w:t>
      </w:r>
      <w:r>
        <w:rPr>
          <w:rFonts w:ascii="Arial" w:hAnsi="Arial" w:cs="Arial"/>
          <w:color w:val="6E6E6E"/>
          <w:spacing w:val="-1"/>
          <w:w w:val="110"/>
          <w:sz w:val="15"/>
          <w:szCs w:val="15"/>
        </w:rPr>
        <w:t>demonstration</w:t>
      </w:r>
      <w:r>
        <w:rPr>
          <w:rFonts w:ascii="Arial" w:hAnsi="Arial" w:cs="Arial"/>
          <w:color w:val="6E6E6E"/>
          <w:w w:val="110"/>
          <w:sz w:val="15"/>
          <w:szCs w:val="15"/>
        </w:rPr>
        <w:t xml:space="preserve"> </w:t>
      </w:r>
      <w:r>
        <w:rPr>
          <w:rFonts w:ascii="Arial" w:hAnsi="Arial" w:cs="Arial"/>
          <w:color w:val="575657"/>
          <w:spacing w:val="-15"/>
          <w:w w:val="170"/>
          <w:sz w:val="15"/>
          <w:szCs w:val="15"/>
        </w:rPr>
        <w:t>in</w:t>
      </w:r>
      <w:r>
        <w:rPr>
          <w:rFonts w:ascii="Arial" w:hAnsi="Arial" w:cs="Arial"/>
          <w:color w:val="575657"/>
          <w:w w:val="170"/>
          <w:sz w:val="15"/>
          <w:szCs w:val="15"/>
        </w:rPr>
        <w:t xml:space="preserve"> </w:t>
      </w:r>
      <w:r>
        <w:rPr>
          <w:rFonts w:ascii="Arial" w:hAnsi="Arial" w:cs="Arial"/>
          <w:color w:val="6E6E6E"/>
          <w:w w:val="108"/>
          <w:sz w:val="15"/>
          <w:szCs w:val="15"/>
        </w:rPr>
        <w:t xml:space="preserve">total </w:t>
      </w:r>
      <w:r>
        <w:rPr>
          <w:rFonts w:ascii="Arial" w:hAnsi="Arial" w:cs="Arial"/>
          <w:color w:val="6E6E6E"/>
          <w:w w:val="107"/>
          <w:sz w:val="15"/>
          <w:szCs w:val="15"/>
        </w:rPr>
        <w:t xml:space="preserve">are </w:t>
      </w:r>
      <w:r>
        <w:rPr>
          <w:rFonts w:ascii="Arial" w:hAnsi="Arial" w:cs="Arial"/>
          <w:color w:val="575657"/>
          <w:spacing w:val="-4"/>
          <w:w w:val="108"/>
          <w:sz w:val="15"/>
          <w:szCs w:val="15"/>
        </w:rPr>
        <w:t>expected</w:t>
      </w:r>
      <w:r>
        <w:rPr>
          <w:rFonts w:ascii="Arial" w:hAnsi="Arial" w:cs="Arial"/>
          <w:color w:val="575657"/>
          <w:w w:val="108"/>
          <w:sz w:val="15"/>
          <w:szCs w:val="15"/>
        </w:rPr>
        <w:t xml:space="preserve"> </w:t>
      </w:r>
      <w:r>
        <w:rPr>
          <w:rFonts w:ascii="Arial" w:hAnsi="Arial" w:cs="Arial"/>
          <w:color w:val="575657"/>
          <w:w w:val="112"/>
          <w:sz w:val="15"/>
          <w:szCs w:val="15"/>
        </w:rPr>
        <w:t xml:space="preserve">to add </w:t>
      </w:r>
      <w:r>
        <w:rPr>
          <w:rFonts w:ascii="Arial" w:hAnsi="Arial" w:cs="Arial"/>
          <w:color w:val="6E6E6E"/>
          <w:w w:val="101"/>
          <w:sz w:val="15"/>
          <w:szCs w:val="15"/>
        </w:rPr>
        <w:t xml:space="preserve">S581 </w:t>
      </w:r>
      <w:r>
        <w:rPr>
          <w:rFonts w:ascii="Arial" w:hAnsi="Arial" w:cs="Arial"/>
          <w:color w:val="6E6E6E"/>
          <w:spacing w:val="-8"/>
          <w:w w:val="140"/>
          <w:sz w:val="15"/>
          <w:szCs w:val="15"/>
        </w:rPr>
        <w:t>million</w:t>
      </w:r>
      <w:r>
        <w:rPr>
          <w:rFonts w:ascii="Arial" w:hAnsi="Arial" w:cs="Arial"/>
          <w:color w:val="6E6E6E"/>
          <w:w w:val="140"/>
          <w:sz w:val="15"/>
          <w:szCs w:val="15"/>
        </w:rPr>
        <w:t xml:space="preserve"> </w:t>
      </w:r>
      <w:r>
        <w:rPr>
          <w:rFonts w:ascii="Arial" w:hAnsi="Arial" w:cs="Arial"/>
          <w:color w:val="6E6E6E"/>
          <w:w w:val="112"/>
          <w:sz w:val="14"/>
          <w:szCs w:val="14"/>
        </w:rPr>
        <w:t xml:space="preserve">per </w:t>
      </w:r>
      <w:r>
        <w:rPr>
          <w:rFonts w:ascii="Arial" w:hAnsi="Arial" w:cs="Arial"/>
          <w:color w:val="6E6E6E"/>
          <w:spacing w:val="-2"/>
          <w:w w:val="120"/>
          <w:sz w:val="15"/>
          <w:szCs w:val="15"/>
        </w:rPr>
        <w:t>year,due</w:t>
      </w:r>
      <w:r>
        <w:rPr>
          <w:rFonts w:ascii="Arial" w:hAnsi="Arial" w:cs="Arial"/>
          <w:color w:val="6E6E6E"/>
          <w:w w:val="120"/>
          <w:sz w:val="15"/>
          <w:szCs w:val="15"/>
        </w:rPr>
        <w:t xml:space="preserve"> </w:t>
      </w:r>
      <w:r>
        <w:rPr>
          <w:rFonts w:ascii="Arial" w:hAnsi="Arial" w:cs="Arial"/>
          <w:color w:val="575657"/>
          <w:w w:val="112"/>
          <w:sz w:val="15"/>
          <w:szCs w:val="15"/>
        </w:rPr>
        <w:t xml:space="preserve">to </w:t>
      </w:r>
      <w:r>
        <w:rPr>
          <w:rFonts w:ascii="Arial" w:hAnsi="Arial" w:cs="Arial"/>
          <w:color w:val="6E6E6E"/>
          <w:w w:val="110"/>
          <w:sz w:val="15"/>
          <w:szCs w:val="15"/>
        </w:rPr>
        <w:t xml:space="preserve">the </w:t>
      </w:r>
      <w:r>
        <w:rPr>
          <w:rFonts w:ascii="Arial" w:hAnsi="Arial" w:cs="Arial"/>
          <w:color w:val="575657"/>
          <w:spacing w:val="-8"/>
          <w:w w:val="123"/>
          <w:sz w:val="15"/>
          <w:szCs w:val="15"/>
        </w:rPr>
        <w:t>impacts</w:t>
      </w:r>
      <w:r>
        <w:rPr>
          <w:rFonts w:ascii="Arial" w:hAnsi="Arial" w:cs="Arial"/>
          <w:color w:val="575657"/>
          <w:w w:val="123"/>
          <w:sz w:val="15"/>
          <w:szCs w:val="15"/>
        </w:rPr>
        <w:t xml:space="preserve"> </w:t>
      </w:r>
      <w:r>
        <w:rPr>
          <w:rFonts w:ascii="Arial" w:hAnsi="Arial" w:cs="Arial"/>
          <w:color w:val="6E6E6E"/>
          <w:w w:val="117"/>
          <w:sz w:val="15"/>
          <w:szCs w:val="15"/>
        </w:rPr>
        <w:t xml:space="preserve">of </w:t>
      </w:r>
      <w:r>
        <w:rPr>
          <w:rFonts w:ascii="Arial" w:hAnsi="Arial" w:cs="Arial"/>
          <w:color w:val="6E6E6E"/>
          <w:w w:val="110"/>
          <w:sz w:val="15"/>
          <w:szCs w:val="15"/>
        </w:rPr>
        <w:t xml:space="preserve">the </w:t>
      </w:r>
      <w:r>
        <w:rPr>
          <w:rFonts w:ascii="Arial" w:hAnsi="Arial" w:cs="Arial"/>
          <w:color w:val="6E6E6E"/>
          <w:spacing w:val="-4"/>
          <w:w w:val="110"/>
          <w:sz w:val="15"/>
          <w:szCs w:val="15"/>
        </w:rPr>
        <w:t>Substance</w:t>
      </w:r>
      <w:r>
        <w:rPr>
          <w:rFonts w:ascii="Arial" w:hAnsi="Arial" w:cs="Arial"/>
          <w:color w:val="6E6E6E"/>
          <w:w w:val="110"/>
          <w:sz w:val="15"/>
          <w:szCs w:val="15"/>
        </w:rPr>
        <w:t xml:space="preserve"> </w:t>
      </w:r>
      <w:r>
        <w:rPr>
          <w:rFonts w:ascii="Times New Roman" w:hAnsi="Times New Roman" w:cs="Times New Roman"/>
          <w:color w:val="6E6E6E"/>
          <w:w w:val="109"/>
          <w:sz w:val="15"/>
          <w:szCs w:val="15"/>
        </w:rPr>
        <w:t xml:space="preserve">Use </w:t>
      </w:r>
      <w:r>
        <w:rPr>
          <w:rFonts w:ascii="Arial" w:hAnsi="Arial" w:cs="Arial"/>
          <w:color w:val="575657"/>
          <w:spacing w:val="-1"/>
          <w:sz w:val="15"/>
          <w:szCs w:val="15"/>
        </w:rPr>
        <w:t>Disorder</w:t>
      </w:r>
      <w:r>
        <w:rPr>
          <w:rFonts w:ascii="Arial" w:hAnsi="Arial" w:cs="Arial"/>
          <w:color w:val="575657"/>
          <w:sz w:val="15"/>
          <w:szCs w:val="15"/>
        </w:rPr>
        <w:t xml:space="preserve"> </w:t>
      </w:r>
      <w:r>
        <w:rPr>
          <w:rFonts w:ascii="Arial" w:hAnsi="Arial" w:cs="Arial"/>
          <w:color w:val="878583"/>
          <w:spacing w:val="-4"/>
          <w:w w:val="115"/>
          <w:sz w:val="15"/>
          <w:szCs w:val="15"/>
        </w:rPr>
        <w:t>r</w:t>
      </w:r>
      <w:r>
        <w:rPr>
          <w:rFonts w:ascii="Arial" w:hAnsi="Arial" w:cs="Arial"/>
          <w:color w:val="575657"/>
          <w:spacing w:val="-4"/>
          <w:w w:val="115"/>
          <w:sz w:val="15"/>
          <w:szCs w:val="15"/>
        </w:rPr>
        <w:t>equest,</w:t>
      </w:r>
      <w:r>
        <w:rPr>
          <w:rFonts w:ascii="Arial" w:hAnsi="Arial" w:cs="Arial"/>
          <w:color w:val="575657"/>
          <w:spacing w:val="-17"/>
          <w:w w:val="115"/>
          <w:sz w:val="15"/>
          <w:szCs w:val="15"/>
        </w:rPr>
        <w:t xml:space="preserve"> </w:t>
      </w:r>
      <w:r>
        <w:rPr>
          <w:rFonts w:ascii="Arial" w:hAnsi="Arial" w:cs="Arial"/>
          <w:color w:val="575657"/>
          <w:spacing w:val="-4"/>
          <w:w w:val="115"/>
          <w:sz w:val="15"/>
          <w:szCs w:val="15"/>
        </w:rPr>
        <w:t>indusion</w:t>
      </w:r>
      <w:r>
        <w:rPr>
          <w:rFonts w:ascii="Arial" w:hAnsi="Arial" w:cs="Arial"/>
          <w:color w:val="6E6E6E"/>
          <w:spacing w:val="-4"/>
          <w:w w:val="115"/>
          <w:sz w:val="15"/>
          <w:szCs w:val="15"/>
        </w:rPr>
        <w:t>of</w:t>
      </w:r>
      <w:r>
        <w:rPr>
          <w:rFonts w:ascii="Arial" w:hAnsi="Arial" w:cs="Arial"/>
          <w:color w:val="6E6E6E"/>
          <w:spacing w:val="-13"/>
          <w:w w:val="115"/>
          <w:sz w:val="15"/>
          <w:szCs w:val="15"/>
        </w:rPr>
        <w:t xml:space="preserve"> </w:t>
      </w:r>
      <w:r>
        <w:rPr>
          <w:rFonts w:ascii="Arial" w:hAnsi="Arial" w:cs="Arial"/>
          <w:color w:val="575657"/>
          <w:spacing w:val="-9"/>
          <w:w w:val="115"/>
          <w:sz w:val="15"/>
          <w:szCs w:val="15"/>
        </w:rPr>
        <w:t>LTSS</w:t>
      </w:r>
      <w:r>
        <w:rPr>
          <w:rFonts w:ascii="Arial" w:hAnsi="Arial" w:cs="Arial"/>
          <w:color w:val="575657"/>
          <w:spacing w:val="-19"/>
          <w:w w:val="115"/>
          <w:sz w:val="15"/>
          <w:szCs w:val="15"/>
        </w:rPr>
        <w:t xml:space="preserve"> </w:t>
      </w:r>
      <w:r>
        <w:rPr>
          <w:rFonts w:ascii="Arial" w:hAnsi="Arial" w:cs="Arial"/>
          <w:color w:val="575657"/>
          <w:spacing w:val="-6"/>
          <w:w w:val="115"/>
          <w:sz w:val="15"/>
          <w:szCs w:val="15"/>
        </w:rPr>
        <w:t>and</w:t>
      </w:r>
      <w:r>
        <w:rPr>
          <w:rFonts w:ascii="Arial" w:hAnsi="Arial" w:cs="Arial"/>
          <w:color w:val="575657"/>
          <w:spacing w:val="-29"/>
          <w:w w:val="115"/>
          <w:sz w:val="15"/>
          <w:szCs w:val="15"/>
        </w:rPr>
        <w:t xml:space="preserve"> </w:t>
      </w:r>
      <w:r>
        <w:rPr>
          <w:rFonts w:ascii="Arial" w:hAnsi="Arial" w:cs="Arial"/>
          <w:color w:val="6E6E6E"/>
          <w:w w:val="115"/>
          <w:sz w:val="15"/>
          <w:szCs w:val="15"/>
        </w:rPr>
        <w:t>expanding</w:t>
      </w:r>
      <w:r>
        <w:rPr>
          <w:rFonts w:ascii="Arial" w:hAnsi="Arial" w:cs="Arial"/>
          <w:color w:val="6E6E6E"/>
          <w:spacing w:val="-17"/>
          <w:w w:val="115"/>
          <w:sz w:val="15"/>
          <w:szCs w:val="15"/>
        </w:rPr>
        <w:t xml:space="preserve"> </w:t>
      </w:r>
      <w:r>
        <w:rPr>
          <w:rFonts w:ascii="Arial" w:hAnsi="Arial" w:cs="Arial"/>
          <w:color w:val="6E6E6E"/>
          <w:w w:val="115"/>
          <w:sz w:val="15"/>
          <w:szCs w:val="15"/>
        </w:rPr>
        <w:t>the</w:t>
      </w:r>
      <w:r>
        <w:rPr>
          <w:rFonts w:ascii="Arial" w:hAnsi="Arial" w:cs="Arial"/>
          <w:color w:val="6E6E6E"/>
          <w:spacing w:val="-31"/>
          <w:w w:val="115"/>
          <w:sz w:val="15"/>
          <w:szCs w:val="15"/>
        </w:rPr>
        <w:t xml:space="preserve"> </w:t>
      </w:r>
      <w:r>
        <w:rPr>
          <w:rFonts w:ascii="Arial" w:hAnsi="Arial" w:cs="Arial"/>
          <w:color w:val="6E6E6E"/>
          <w:spacing w:val="-4"/>
          <w:w w:val="115"/>
          <w:sz w:val="15"/>
          <w:szCs w:val="15"/>
        </w:rPr>
        <w:t>CommonHealth</w:t>
      </w:r>
      <w:r>
        <w:rPr>
          <w:rFonts w:ascii="Arial" w:hAnsi="Arial" w:cs="Arial"/>
          <w:color w:val="6E6E6E"/>
          <w:spacing w:val="-11"/>
          <w:w w:val="115"/>
          <w:sz w:val="15"/>
          <w:szCs w:val="15"/>
        </w:rPr>
        <w:t xml:space="preserve"> </w:t>
      </w:r>
      <w:r>
        <w:rPr>
          <w:rFonts w:ascii="Arial" w:hAnsi="Arial" w:cs="Arial"/>
          <w:color w:val="6E6E6E"/>
          <w:w w:val="115"/>
          <w:sz w:val="15"/>
          <w:szCs w:val="15"/>
        </w:rPr>
        <w:t>population.</w:t>
      </w:r>
    </w:p>
    <w:p w:rsidR="00610E6C" w:rsidRDefault="00610E6C">
      <w:pPr>
        <w:pStyle w:val="BodyText"/>
        <w:kinsoku w:val="0"/>
        <w:overflowPunct w:val="0"/>
        <w:spacing w:before="9"/>
        <w:rPr>
          <w:rFonts w:ascii="Arial" w:hAnsi="Arial" w:cs="Arial"/>
          <w:sz w:val="13"/>
          <w:szCs w:val="13"/>
        </w:rPr>
      </w:pPr>
    </w:p>
    <w:p w:rsidR="00610E6C" w:rsidRDefault="00610E6C">
      <w:pPr>
        <w:pStyle w:val="BodyText"/>
        <w:kinsoku w:val="0"/>
        <w:overflowPunct w:val="0"/>
        <w:spacing w:line="326" w:lineRule="auto"/>
        <w:ind w:left="4422" w:right="4019" w:firstLine="15"/>
        <w:rPr>
          <w:rFonts w:ascii="Arial" w:hAnsi="Arial" w:cs="Arial"/>
          <w:color w:val="575657"/>
          <w:w w:val="197"/>
          <w:sz w:val="15"/>
          <w:szCs w:val="15"/>
        </w:rPr>
      </w:pPr>
      <w:r>
        <w:rPr>
          <w:rFonts w:ascii="Arial" w:hAnsi="Arial" w:cs="Arial"/>
          <w:color w:val="424142"/>
          <w:w w:val="106"/>
          <w:sz w:val="15"/>
          <w:szCs w:val="15"/>
        </w:rPr>
        <w:t>Hypothes</w:t>
      </w:r>
      <w:r>
        <w:rPr>
          <w:rFonts w:ascii="Arial" w:hAnsi="Arial" w:cs="Arial"/>
          <w:color w:val="424142"/>
          <w:spacing w:val="6"/>
          <w:w w:val="106"/>
          <w:sz w:val="15"/>
          <w:szCs w:val="15"/>
        </w:rPr>
        <w:t>i</w:t>
      </w:r>
      <w:r>
        <w:rPr>
          <w:rFonts w:ascii="Arial" w:hAnsi="Arial" w:cs="Arial"/>
          <w:color w:val="424142"/>
          <w:w w:val="114"/>
          <w:sz w:val="15"/>
          <w:szCs w:val="15"/>
        </w:rPr>
        <w:t>s</w:t>
      </w:r>
      <w:r>
        <w:rPr>
          <w:rFonts w:ascii="Arial" w:hAnsi="Arial" w:cs="Arial"/>
          <w:color w:val="424142"/>
          <w:spacing w:val="7"/>
          <w:sz w:val="15"/>
          <w:szCs w:val="15"/>
        </w:rPr>
        <w:t xml:space="preserve"> </w:t>
      </w:r>
      <w:r>
        <w:rPr>
          <w:rFonts w:ascii="Arial" w:hAnsi="Arial" w:cs="Arial"/>
          <w:color w:val="575657"/>
          <w:w w:val="112"/>
          <w:sz w:val="15"/>
          <w:szCs w:val="15"/>
        </w:rPr>
        <w:t>and</w:t>
      </w:r>
      <w:r>
        <w:rPr>
          <w:rFonts w:ascii="Arial" w:hAnsi="Arial" w:cs="Arial"/>
          <w:color w:val="575657"/>
          <w:spacing w:val="-10"/>
          <w:sz w:val="15"/>
          <w:szCs w:val="15"/>
        </w:rPr>
        <w:t xml:space="preserve"> </w:t>
      </w:r>
      <w:r>
        <w:rPr>
          <w:rFonts w:ascii="Arial" w:hAnsi="Arial" w:cs="Arial"/>
          <w:color w:val="424142"/>
          <w:spacing w:val="-24"/>
          <w:w w:val="128"/>
          <w:sz w:val="15"/>
          <w:szCs w:val="15"/>
        </w:rPr>
        <w:t>E</w:t>
      </w:r>
      <w:r>
        <w:rPr>
          <w:rFonts w:ascii="Arial" w:hAnsi="Arial" w:cs="Arial"/>
          <w:color w:val="6E6E6E"/>
          <w:spacing w:val="-4"/>
          <w:w w:val="145"/>
          <w:sz w:val="15"/>
          <w:szCs w:val="15"/>
        </w:rPr>
        <w:t>v</w:t>
      </w:r>
      <w:r>
        <w:rPr>
          <w:rFonts w:ascii="Arial" w:hAnsi="Arial" w:cs="Arial"/>
          <w:color w:val="424142"/>
          <w:w w:val="116"/>
          <w:sz w:val="15"/>
          <w:szCs w:val="15"/>
        </w:rPr>
        <w:t>a</w:t>
      </w:r>
      <w:r>
        <w:rPr>
          <w:rFonts w:ascii="Arial" w:hAnsi="Arial" w:cs="Arial"/>
          <w:color w:val="424142"/>
          <w:spacing w:val="-2"/>
          <w:w w:val="116"/>
          <w:sz w:val="15"/>
          <w:szCs w:val="15"/>
        </w:rPr>
        <w:t>l</w:t>
      </w:r>
      <w:r>
        <w:rPr>
          <w:rFonts w:ascii="Arial" w:hAnsi="Arial" w:cs="Arial"/>
          <w:color w:val="424142"/>
          <w:w w:val="112"/>
          <w:sz w:val="15"/>
          <w:szCs w:val="15"/>
        </w:rPr>
        <w:t>uat</w:t>
      </w:r>
      <w:r>
        <w:rPr>
          <w:rFonts w:ascii="Arial" w:hAnsi="Arial" w:cs="Arial"/>
          <w:color w:val="424142"/>
          <w:spacing w:val="-4"/>
          <w:w w:val="112"/>
          <w:sz w:val="15"/>
          <w:szCs w:val="15"/>
        </w:rPr>
        <w:t>i</w:t>
      </w:r>
      <w:r>
        <w:rPr>
          <w:rFonts w:ascii="Arial" w:hAnsi="Arial" w:cs="Arial"/>
          <w:color w:val="424142"/>
          <w:w w:val="116"/>
          <w:sz w:val="15"/>
          <w:szCs w:val="15"/>
        </w:rPr>
        <w:t>on</w:t>
      </w:r>
      <w:r>
        <w:rPr>
          <w:rFonts w:ascii="Arial" w:hAnsi="Arial" w:cs="Arial"/>
          <w:color w:val="424142"/>
          <w:spacing w:val="-12"/>
          <w:sz w:val="15"/>
          <w:szCs w:val="15"/>
        </w:rPr>
        <w:t xml:space="preserve"> </w:t>
      </w:r>
      <w:r>
        <w:rPr>
          <w:rFonts w:ascii="Arial" w:hAnsi="Arial" w:cs="Arial"/>
          <w:color w:val="424142"/>
          <w:w w:val="111"/>
          <w:sz w:val="15"/>
          <w:szCs w:val="15"/>
        </w:rPr>
        <w:t>Para</w:t>
      </w:r>
      <w:r>
        <w:rPr>
          <w:rFonts w:ascii="Arial" w:hAnsi="Arial" w:cs="Arial"/>
          <w:color w:val="424142"/>
          <w:spacing w:val="-30"/>
          <w:w w:val="111"/>
          <w:sz w:val="15"/>
          <w:szCs w:val="15"/>
        </w:rPr>
        <w:t>m</w:t>
      </w:r>
      <w:r>
        <w:rPr>
          <w:rFonts w:ascii="Arial" w:hAnsi="Arial" w:cs="Arial"/>
          <w:color w:val="424142"/>
          <w:w w:val="118"/>
          <w:sz w:val="15"/>
          <w:szCs w:val="15"/>
        </w:rPr>
        <w:t>eter</w:t>
      </w:r>
      <w:r>
        <w:rPr>
          <w:rFonts w:ascii="Arial" w:hAnsi="Arial" w:cs="Arial"/>
          <w:color w:val="424142"/>
          <w:spacing w:val="8"/>
          <w:w w:val="118"/>
          <w:sz w:val="15"/>
          <w:szCs w:val="15"/>
        </w:rPr>
        <w:t>s</w:t>
      </w:r>
      <w:r>
        <w:rPr>
          <w:rFonts w:ascii="Arial" w:hAnsi="Arial" w:cs="Arial"/>
          <w:color w:val="6E6E6E"/>
          <w:spacing w:val="7"/>
          <w:w w:val="197"/>
          <w:sz w:val="15"/>
          <w:szCs w:val="15"/>
        </w:rPr>
        <w:t>.</w:t>
      </w:r>
      <w:r>
        <w:rPr>
          <w:rFonts w:ascii="Arial" w:hAnsi="Arial" w:cs="Arial"/>
          <w:color w:val="6E6E6E"/>
          <w:w w:val="98"/>
          <w:sz w:val="15"/>
          <w:szCs w:val="15"/>
        </w:rPr>
        <w:t>Mass</w:t>
      </w:r>
      <w:r>
        <w:rPr>
          <w:rFonts w:ascii="Arial" w:hAnsi="Arial" w:cs="Arial"/>
          <w:color w:val="6E6E6E"/>
          <w:spacing w:val="-13"/>
          <w:w w:val="98"/>
          <w:sz w:val="15"/>
          <w:szCs w:val="15"/>
        </w:rPr>
        <w:t>H</w:t>
      </w:r>
      <w:r>
        <w:rPr>
          <w:rFonts w:ascii="Arial" w:hAnsi="Arial" w:cs="Arial"/>
          <w:color w:val="6E6E6E"/>
          <w:w w:val="111"/>
          <w:sz w:val="15"/>
          <w:szCs w:val="15"/>
        </w:rPr>
        <w:t>eal</w:t>
      </w:r>
      <w:r>
        <w:rPr>
          <w:rFonts w:ascii="Arial" w:hAnsi="Arial" w:cs="Arial"/>
          <w:color w:val="6E6E6E"/>
          <w:w w:val="104"/>
          <w:sz w:val="15"/>
          <w:szCs w:val="15"/>
        </w:rPr>
        <w:t>th</w:t>
      </w:r>
      <w:r>
        <w:rPr>
          <w:rFonts w:ascii="Arial" w:hAnsi="Arial" w:cs="Arial"/>
          <w:color w:val="6E6E6E"/>
          <w:spacing w:val="7"/>
          <w:sz w:val="15"/>
          <w:szCs w:val="15"/>
        </w:rPr>
        <w:t xml:space="preserve"> </w:t>
      </w:r>
      <w:r>
        <w:rPr>
          <w:rFonts w:ascii="Arial" w:hAnsi="Arial" w:cs="Arial"/>
          <w:color w:val="6E6E6E"/>
          <w:spacing w:val="-27"/>
          <w:w w:val="139"/>
          <w:sz w:val="15"/>
          <w:szCs w:val="15"/>
        </w:rPr>
        <w:t>h</w:t>
      </w:r>
      <w:r>
        <w:rPr>
          <w:rFonts w:ascii="Arial" w:hAnsi="Arial" w:cs="Arial"/>
          <w:color w:val="6E6E6E"/>
          <w:w w:val="99"/>
          <w:sz w:val="15"/>
          <w:szCs w:val="15"/>
        </w:rPr>
        <w:t>as</w:t>
      </w:r>
      <w:r>
        <w:rPr>
          <w:rFonts w:ascii="Arial" w:hAnsi="Arial" w:cs="Arial"/>
          <w:color w:val="6E6E6E"/>
          <w:spacing w:val="-6"/>
          <w:sz w:val="15"/>
          <w:szCs w:val="15"/>
        </w:rPr>
        <w:t xml:space="preserve"> </w:t>
      </w:r>
      <w:r>
        <w:rPr>
          <w:rFonts w:ascii="Arial" w:hAnsi="Arial" w:cs="Arial"/>
          <w:color w:val="575657"/>
          <w:spacing w:val="-29"/>
          <w:w w:val="123"/>
          <w:sz w:val="15"/>
          <w:szCs w:val="15"/>
        </w:rPr>
        <w:t>e</w:t>
      </w:r>
      <w:r>
        <w:rPr>
          <w:rFonts w:ascii="Arial" w:hAnsi="Arial" w:cs="Arial"/>
          <w:color w:val="000000"/>
          <w:spacing w:val="-26"/>
          <w:w w:val="97"/>
          <w:sz w:val="15"/>
          <w:szCs w:val="15"/>
        </w:rPr>
        <w:t>.</w:t>
      </w:r>
      <w:r>
        <w:rPr>
          <w:rFonts w:ascii="Arial" w:hAnsi="Arial" w:cs="Arial"/>
          <w:color w:val="6E6E6E"/>
          <w:w w:val="110"/>
          <w:sz w:val="15"/>
          <w:szCs w:val="15"/>
        </w:rPr>
        <w:t>ngaged</w:t>
      </w:r>
      <w:r>
        <w:rPr>
          <w:rFonts w:ascii="Arial" w:hAnsi="Arial" w:cs="Arial"/>
          <w:color w:val="6E6E6E"/>
          <w:spacing w:val="-13"/>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6E6E6E"/>
          <w:spacing w:val="-28"/>
          <w:w w:val="121"/>
          <w:sz w:val="15"/>
          <w:szCs w:val="15"/>
        </w:rPr>
        <w:t>U</w:t>
      </w:r>
      <w:r>
        <w:rPr>
          <w:rFonts w:ascii="Arial" w:hAnsi="Arial" w:cs="Arial"/>
          <w:color w:val="6E6E6E"/>
          <w:spacing w:val="-27"/>
          <w:w w:val="139"/>
          <w:sz w:val="15"/>
          <w:szCs w:val="15"/>
        </w:rPr>
        <w:t>n</w:t>
      </w:r>
      <w:r>
        <w:rPr>
          <w:rFonts w:ascii="Arial" w:hAnsi="Arial" w:cs="Arial"/>
          <w:color w:val="6E6E6E"/>
          <w:spacing w:val="-30"/>
          <w:w w:val="224"/>
          <w:sz w:val="15"/>
          <w:szCs w:val="15"/>
        </w:rPr>
        <w:t>i</w:t>
      </w:r>
      <w:r>
        <w:rPr>
          <w:rFonts w:ascii="Arial" w:hAnsi="Arial" w:cs="Arial"/>
          <w:color w:val="6E6E6E"/>
          <w:w w:val="95"/>
          <w:sz w:val="15"/>
          <w:szCs w:val="15"/>
        </w:rPr>
        <w:t>vers</w:t>
      </w:r>
      <w:r>
        <w:rPr>
          <w:rFonts w:ascii="Arial" w:hAnsi="Arial" w:cs="Arial"/>
          <w:color w:val="6E6E6E"/>
          <w:spacing w:val="10"/>
          <w:w w:val="95"/>
          <w:sz w:val="15"/>
          <w:szCs w:val="15"/>
        </w:rPr>
        <w:t>i</w:t>
      </w:r>
      <w:r>
        <w:rPr>
          <w:rFonts w:ascii="Arial" w:hAnsi="Arial" w:cs="Arial"/>
          <w:color w:val="6E6E6E"/>
          <w:w w:val="103"/>
          <w:sz w:val="15"/>
          <w:szCs w:val="15"/>
        </w:rPr>
        <w:t>ty</w:t>
      </w:r>
      <w:r>
        <w:rPr>
          <w:rFonts w:ascii="Arial" w:hAnsi="Arial" w:cs="Arial"/>
          <w:color w:val="6E6E6E"/>
          <w:spacing w:val="-13"/>
          <w:sz w:val="15"/>
          <w:szCs w:val="15"/>
        </w:rPr>
        <w:t xml:space="preserve"> </w:t>
      </w:r>
      <w:r>
        <w:rPr>
          <w:rFonts w:ascii="Arial" w:hAnsi="Arial" w:cs="Arial"/>
          <w:color w:val="878583"/>
          <w:spacing w:val="-14"/>
          <w:w w:val="141"/>
          <w:sz w:val="15"/>
          <w:szCs w:val="15"/>
        </w:rPr>
        <w:t>o</w:t>
      </w:r>
      <w:r>
        <w:rPr>
          <w:rFonts w:ascii="Arial" w:hAnsi="Arial" w:cs="Arial"/>
          <w:color w:val="575657"/>
          <w:w w:val="96"/>
          <w:sz w:val="15"/>
          <w:szCs w:val="15"/>
        </w:rPr>
        <w:t>f</w:t>
      </w:r>
      <w:r>
        <w:rPr>
          <w:rFonts w:ascii="Arial" w:hAnsi="Arial" w:cs="Arial"/>
          <w:color w:val="575657"/>
          <w:spacing w:val="7"/>
          <w:sz w:val="15"/>
          <w:szCs w:val="15"/>
        </w:rPr>
        <w:t xml:space="preserve"> </w:t>
      </w:r>
      <w:r>
        <w:rPr>
          <w:rFonts w:ascii="Arial" w:hAnsi="Arial" w:cs="Arial"/>
          <w:color w:val="6E6E6E"/>
          <w:w w:val="98"/>
          <w:sz w:val="15"/>
          <w:szCs w:val="15"/>
        </w:rPr>
        <w:t>Massachusetts</w:t>
      </w:r>
      <w:r>
        <w:rPr>
          <w:rFonts w:ascii="Arial" w:hAnsi="Arial" w:cs="Arial"/>
          <w:color w:val="6E6E6E"/>
          <w:spacing w:val="2"/>
          <w:sz w:val="15"/>
          <w:szCs w:val="15"/>
        </w:rPr>
        <w:t xml:space="preserve"> </w:t>
      </w:r>
      <w:r>
        <w:rPr>
          <w:rFonts w:ascii="Arial" w:hAnsi="Arial" w:cs="Arial"/>
          <w:color w:val="6E6E6E"/>
          <w:w w:val="111"/>
          <w:sz w:val="15"/>
          <w:szCs w:val="15"/>
        </w:rPr>
        <w:t>Med</w:t>
      </w:r>
      <w:r>
        <w:rPr>
          <w:rFonts w:ascii="Arial" w:hAnsi="Arial" w:cs="Arial"/>
          <w:color w:val="6E6E6E"/>
          <w:spacing w:val="-5"/>
          <w:w w:val="111"/>
          <w:sz w:val="15"/>
          <w:szCs w:val="15"/>
        </w:rPr>
        <w:t>i</w:t>
      </w:r>
      <w:r>
        <w:rPr>
          <w:rFonts w:ascii="Arial" w:hAnsi="Arial" w:cs="Arial"/>
          <w:color w:val="6E6E6E"/>
          <w:w w:val="108"/>
          <w:sz w:val="15"/>
          <w:szCs w:val="15"/>
        </w:rPr>
        <w:t>cal</w:t>
      </w:r>
      <w:r>
        <w:rPr>
          <w:rFonts w:ascii="Arial" w:hAnsi="Arial" w:cs="Arial"/>
          <w:color w:val="6E6E6E"/>
          <w:spacing w:val="4"/>
          <w:sz w:val="15"/>
          <w:szCs w:val="15"/>
        </w:rPr>
        <w:t xml:space="preserve"> </w:t>
      </w:r>
      <w:r>
        <w:rPr>
          <w:rFonts w:ascii="Arial" w:hAnsi="Arial" w:cs="Arial"/>
          <w:color w:val="575657"/>
          <w:w w:val="119"/>
          <w:sz w:val="15"/>
          <w:szCs w:val="15"/>
        </w:rPr>
        <w:t>Sdiool</w:t>
      </w:r>
      <w:r>
        <w:rPr>
          <w:rFonts w:ascii="Arial" w:hAnsi="Arial" w:cs="Arial"/>
          <w:color w:val="575657"/>
          <w:spacing w:val="-25"/>
          <w:w w:val="119"/>
          <w:sz w:val="15"/>
          <w:szCs w:val="15"/>
        </w:rPr>
        <w:t>'</w:t>
      </w:r>
      <w:r>
        <w:rPr>
          <w:rFonts w:ascii="Arial" w:hAnsi="Arial" w:cs="Arial"/>
          <w:color w:val="575657"/>
          <w:w w:val="114"/>
          <w:sz w:val="15"/>
          <w:szCs w:val="15"/>
        </w:rPr>
        <w:t xml:space="preserve">s </w:t>
      </w:r>
      <w:r>
        <w:rPr>
          <w:rFonts w:ascii="Arial" w:hAnsi="Arial" w:cs="Arial"/>
          <w:color w:val="6E6E6E"/>
          <w:w w:val="105"/>
          <w:sz w:val="15"/>
          <w:szCs w:val="15"/>
        </w:rPr>
        <w:t>Center</w:t>
      </w:r>
      <w:r>
        <w:rPr>
          <w:rFonts w:ascii="Arial" w:hAnsi="Arial" w:cs="Arial"/>
          <w:color w:val="6E6E6E"/>
          <w:spacing w:val="6"/>
          <w:sz w:val="15"/>
          <w:szCs w:val="15"/>
        </w:rPr>
        <w:t xml:space="preserve"> </w:t>
      </w:r>
      <w:r>
        <w:rPr>
          <w:rFonts w:ascii="Arial" w:hAnsi="Arial" w:cs="Arial"/>
          <w:color w:val="575657"/>
          <w:w w:val="87"/>
          <w:sz w:val="15"/>
          <w:szCs w:val="15"/>
        </w:rPr>
        <w:t>foe</w:t>
      </w:r>
      <w:r>
        <w:rPr>
          <w:rFonts w:ascii="Arial" w:hAnsi="Arial" w:cs="Arial"/>
          <w:color w:val="575657"/>
          <w:spacing w:val="-1"/>
          <w:sz w:val="15"/>
          <w:szCs w:val="15"/>
        </w:rPr>
        <w:t xml:space="preserve"> </w:t>
      </w:r>
      <w:r>
        <w:rPr>
          <w:rFonts w:ascii="Arial" w:hAnsi="Arial" w:cs="Arial"/>
          <w:color w:val="6E6E6E"/>
          <w:spacing w:val="-29"/>
          <w:w w:val="122"/>
          <w:sz w:val="15"/>
          <w:szCs w:val="15"/>
        </w:rPr>
        <w:t>H</w:t>
      </w:r>
      <w:r>
        <w:rPr>
          <w:rFonts w:ascii="Arial" w:hAnsi="Arial" w:cs="Arial"/>
          <w:color w:val="6E6E6E"/>
          <w:w w:val="111"/>
          <w:sz w:val="15"/>
          <w:szCs w:val="15"/>
        </w:rPr>
        <w:t>eal</w:t>
      </w:r>
      <w:r>
        <w:rPr>
          <w:rFonts w:ascii="Arial" w:hAnsi="Arial" w:cs="Arial"/>
          <w:color w:val="6E6E6E"/>
          <w:w w:val="117"/>
          <w:sz w:val="15"/>
          <w:szCs w:val="15"/>
        </w:rPr>
        <w:t>th</w:t>
      </w:r>
      <w:r>
        <w:rPr>
          <w:rFonts w:ascii="Arial" w:hAnsi="Arial" w:cs="Arial"/>
          <w:color w:val="6E6E6E"/>
          <w:spacing w:val="-10"/>
          <w:sz w:val="15"/>
          <w:szCs w:val="15"/>
        </w:rPr>
        <w:t xml:space="preserve"> </w:t>
      </w:r>
      <w:r>
        <w:rPr>
          <w:rFonts w:ascii="Arial" w:hAnsi="Arial" w:cs="Arial"/>
          <w:color w:val="575657"/>
          <w:w w:val="113"/>
          <w:sz w:val="15"/>
          <w:szCs w:val="15"/>
        </w:rPr>
        <w:t>Po</w:t>
      </w:r>
      <w:r>
        <w:rPr>
          <w:rFonts w:ascii="Arial" w:hAnsi="Arial" w:cs="Arial"/>
          <w:color w:val="575657"/>
          <w:spacing w:val="-8"/>
          <w:w w:val="113"/>
          <w:sz w:val="15"/>
          <w:szCs w:val="15"/>
        </w:rPr>
        <w:t>l</w:t>
      </w:r>
      <w:r>
        <w:rPr>
          <w:rFonts w:ascii="Arial" w:hAnsi="Arial" w:cs="Arial"/>
          <w:color w:val="575657"/>
          <w:spacing w:val="-30"/>
          <w:w w:val="224"/>
          <w:sz w:val="15"/>
          <w:szCs w:val="15"/>
        </w:rPr>
        <w:t>i</w:t>
      </w:r>
      <w:r>
        <w:rPr>
          <w:rFonts w:ascii="Arial" w:hAnsi="Arial" w:cs="Arial"/>
          <w:color w:val="575657"/>
          <w:w w:val="103"/>
          <w:sz w:val="15"/>
          <w:szCs w:val="15"/>
        </w:rPr>
        <w:t>cy</w:t>
      </w:r>
      <w:r>
        <w:rPr>
          <w:rFonts w:ascii="Arial" w:hAnsi="Arial" w:cs="Arial"/>
          <w:color w:val="575657"/>
          <w:spacing w:val="-2"/>
          <w:sz w:val="15"/>
          <w:szCs w:val="15"/>
        </w:rPr>
        <w:t xml:space="preserve"> </w:t>
      </w:r>
      <w:r>
        <w:rPr>
          <w:rFonts w:ascii="Arial" w:hAnsi="Arial" w:cs="Arial"/>
          <w:color w:val="575657"/>
          <w:w w:val="106"/>
          <w:sz w:val="15"/>
          <w:szCs w:val="15"/>
        </w:rPr>
        <w:t>and</w:t>
      </w:r>
      <w:r>
        <w:rPr>
          <w:rFonts w:ascii="Arial" w:hAnsi="Arial" w:cs="Arial"/>
          <w:color w:val="575657"/>
          <w:spacing w:val="5"/>
          <w:sz w:val="15"/>
          <w:szCs w:val="15"/>
        </w:rPr>
        <w:t xml:space="preserve"> </w:t>
      </w:r>
      <w:r>
        <w:rPr>
          <w:rFonts w:ascii="Arial" w:hAnsi="Arial" w:cs="Arial"/>
          <w:color w:val="575657"/>
          <w:w w:val="101"/>
          <w:sz w:val="15"/>
          <w:szCs w:val="15"/>
        </w:rPr>
        <w:t>Research</w:t>
      </w:r>
      <w:r>
        <w:rPr>
          <w:rFonts w:ascii="Arial" w:hAnsi="Arial" w:cs="Arial"/>
          <w:color w:val="575657"/>
          <w:spacing w:val="-7"/>
          <w:sz w:val="15"/>
          <w:szCs w:val="15"/>
        </w:rPr>
        <w:t xml:space="preserve"> </w:t>
      </w:r>
      <w:r>
        <w:rPr>
          <w:rFonts w:ascii="Arial" w:hAnsi="Arial" w:cs="Arial"/>
          <w:color w:val="878583"/>
          <w:spacing w:val="-10"/>
          <w:w w:val="139"/>
          <w:sz w:val="15"/>
          <w:szCs w:val="15"/>
        </w:rPr>
        <w:t>{</w:t>
      </w:r>
      <w:r>
        <w:rPr>
          <w:rFonts w:ascii="Arial" w:hAnsi="Arial" w:cs="Arial"/>
          <w:color w:val="6E6E6E"/>
          <w:spacing w:val="-28"/>
          <w:w w:val="121"/>
          <w:sz w:val="15"/>
          <w:szCs w:val="15"/>
        </w:rPr>
        <w:t>U</w:t>
      </w:r>
      <w:r>
        <w:rPr>
          <w:rFonts w:ascii="Arial" w:hAnsi="Arial" w:cs="Arial"/>
          <w:color w:val="6E6E6E"/>
          <w:spacing w:val="-24"/>
          <w:w w:val="114"/>
          <w:sz w:val="15"/>
          <w:szCs w:val="15"/>
        </w:rPr>
        <w:t>M</w:t>
      </w:r>
      <w:r>
        <w:rPr>
          <w:rFonts w:ascii="Arial" w:hAnsi="Arial" w:cs="Arial"/>
          <w:color w:val="6E6E6E"/>
          <w:w w:val="85"/>
          <w:sz w:val="15"/>
          <w:szCs w:val="15"/>
        </w:rPr>
        <w:t>.as</w:t>
      </w:r>
      <w:r>
        <w:rPr>
          <w:rFonts w:ascii="Arial" w:hAnsi="Arial" w:cs="Arial"/>
          <w:color w:val="6E6E6E"/>
          <w:spacing w:val="-12"/>
          <w:w w:val="85"/>
          <w:sz w:val="15"/>
          <w:szCs w:val="15"/>
        </w:rPr>
        <w:t>s</w:t>
      </w:r>
      <w:r>
        <w:rPr>
          <w:rFonts w:ascii="Arial" w:hAnsi="Arial" w:cs="Arial"/>
          <w:color w:val="97999A"/>
          <w:w w:val="124"/>
          <w:sz w:val="15"/>
          <w:szCs w:val="15"/>
        </w:rPr>
        <w:t>)</w:t>
      </w:r>
      <w:r>
        <w:rPr>
          <w:rFonts w:ascii="Arial" w:hAnsi="Arial" w:cs="Arial"/>
          <w:color w:val="97999A"/>
          <w:spacing w:val="-15"/>
          <w:sz w:val="15"/>
          <w:szCs w:val="15"/>
        </w:rPr>
        <w:t xml:space="preserve"> </w:t>
      </w:r>
      <w:r>
        <w:rPr>
          <w:rFonts w:ascii="Arial" w:hAnsi="Arial" w:cs="Arial"/>
          <w:color w:val="6E6E6E"/>
          <w:w w:val="112"/>
          <w:sz w:val="15"/>
          <w:szCs w:val="15"/>
        </w:rPr>
        <w:t>to</w:t>
      </w:r>
      <w:r>
        <w:rPr>
          <w:rFonts w:ascii="Arial" w:hAnsi="Arial" w:cs="Arial"/>
          <w:color w:val="6E6E6E"/>
          <w:spacing w:val="-3"/>
          <w:sz w:val="15"/>
          <w:szCs w:val="15"/>
        </w:rPr>
        <w:t xml:space="preserve"> </w:t>
      </w:r>
      <w:r>
        <w:rPr>
          <w:rFonts w:ascii="Arial" w:hAnsi="Arial" w:cs="Arial"/>
          <w:color w:val="575657"/>
          <w:spacing w:val="-29"/>
          <w:w w:val="123"/>
          <w:sz w:val="15"/>
          <w:szCs w:val="15"/>
        </w:rPr>
        <w:t>e</w:t>
      </w:r>
      <w:r>
        <w:rPr>
          <w:rFonts w:ascii="Arial" w:hAnsi="Arial" w:cs="Arial"/>
          <w:color w:val="575657"/>
          <w:w w:val="114"/>
          <w:sz w:val="15"/>
          <w:szCs w:val="15"/>
        </w:rPr>
        <w:t>va</w:t>
      </w:r>
      <w:r>
        <w:rPr>
          <w:rFonts w:ascii="Arial" w:hAnsi="Arial" w:cs="Arial"/>
          <w:color w:val="575657"/>
          <w:spacing w:val="4"/>
          <w:w w:val="114"/>
          <w:sz w:val="15"/>
          <w:szCs w:val="15"/>
        </w:rPr>
        <w:t>l</w:t>
      </w:r>
      <w:r>
        <w:rPr>
          <w:rFonts w:ascii="Arial" w:hAnsi="Arial" w:cs="Arial"/>
          <w:color w:val="575657"/>
          <w:w w:val="111"/>
          <w:sz w:val="15"/>
          <w:szCs w:val="15"/>
        </w:rPr>
        <w:t>uate</w:t>
      </w:r>
      <w:r>
        <w:rPr>
          <w:rFonts w:ascii="Arial" w:hAnsi="Arial" w:cs="Arial"/>
          <w:color w:val="575657"/>
          <w:spacing w:val="-9"/>
          <w:sz w:val="15"/>
          <w:szCs w:val="15"/>
        </w:rPr>
        <w:t xml:space="preserve"> </w:t>
      </w:r>
      <w:r>
        <w:rPr>
          <w:rFonts w:ascii="Arial" w:hAnsi="Arial" w:cs="Arial"/>
          <w:color w:val="6E6E6E"/>
          <w:w w:val="110"/>
          <w:sz w:val="15"/>
          <w:szCs w:val="15"/>
        </w:rPr>
        <w:t>the</w:t>
      </w:r>
      <w:r>
        <w:rPr>
          <w:rFonts w:ascii="Arial" w:hAnsi="Arial" w:cs="Arial"/>
          <w:color w:val="6E6E6E"/>
          <w:spacing w:val="-4"/>
          <w:sz w:val="15"/>
          <w:szCs w:val="15"/>
        </w:rPr>
        <w:t xml:space="preserve"> </w:t>
      </w:r>
      <w:r>
        <w:rPr>
          <w:rFonts w:ascii="Arial" w:hAnsi="Arial" w:cs="Arial"/>
          <w:color w:val="575657"/>
          <w:w w:val="113"/>
          <w:sz w:val="15"/>
          <w:szCs w:val="15"/>
        </w:rPr>
        <w:t>c</w:t>
      </w:r>
      <w:r>
        <w:rPr>
          <w:rFonts w:ascii="Arial" w:hAnsi="Arial" w:cs="Arial"/>
          <w:color w:val="575657"/>
          <w:spacing w:val="-16"/>
          <w:w w:val="113"/>
          <w:sz w:val="15"/>
          <w:szCs w:val="15"/>
        </w:rPr>
        <w:t>u</w:t>
      </w:r>
      <w:r>
        <w:rPr>
          <w:rFonts w:ascii="Arial" w:hAnsi="Arial" w:cs="Arial"/>
          <w:color w:val="878583"/>
          <w:w w:val="95"/>
          <w:sz w:val="15"/>
          <w:szCs w:val="15"/>
        </w:rPr>
        <w:t>r</w:t>
      </w:r>
      <w:r>
        <w:rPr>
          <w:rFonts w:ascii="Arial" w:hAnsi="Arial" w:cs="Arial"/>
          <w:color w:val="878583"/>
          <w:spacing w:val="-6"/>
          <w:w w:val="95"/>
          <w:sz w:val="15"/>
          <w:szCs w:val="15"/>
        </w:rPr>
        <w:t>r</w:t>
      </w:r>
      <w:r>
        <w:rPr>
          <w:rFonts w:ascii="Arial" w:hAnsi="Arial" w:cs="Arial"/>
          <w:color w:val="575657"/>
          <w:w w:val="109"/>
          <w:sz w:val="15"/>
          <w:szCs w:val="15"/>
        </w:rPr>
        <w:t>ent</w:t>
      </w:r>
      <w:r>
        <w:rPr>
          <w:rFonts w:ascii="Arial" w:hAnsi="Arial" w:cs="Arial"/>
          <w:color w:val="575657"/>
          <w:spacing w:val="-2"/>
          <w:sz w:val="15"/>
          <w:szCs w:val="15"/>
        </w:rPr>
        <w:t xml:space="preserve"> </w:t>
      </w:r>
      <w:r>
        <w:rPr>
          <w:rFonts w:ascii="Arial" w:hAnsi="Arial" w:cs="Arial"/>
          <w:color w:val="575657"/>
          <w:w w:val="102"/>
          <w:sz w:val="15"/>
          <w:szCs w:val="15"/>
        </w:rPr>
        <w:t>Demon</w:t>
      </w:r>
      <w:r>
        <w:rPr>
          <w:rFonts w:ascii="Arial" w:hAnsi="Arial" w:cs="Arial"/>
          <w:color w:val="575657"/>
          <w:spacing w:val="-21"/>
          <w:w w:val="103"/>
          <w:sz w:val="15"/>
          <w:szCs w:val="15"/>
        </w:rPr>
        <w:t>s</w:t>
      </w:r>
      <w:r>
        <w:rPr>
          <w:rFonts w:ascii="Arial" w:hAnsi="Arial" w:cs="Arial"/>
          <w:color w:val="575657"/>
          <w:w w:val="111"/>
          <w:sz w:val="15"/>
          <w:szCs w:val="15"/>
        </w:rPr>
        <w:t>trat</w:t>
      </w:r>
      <w:r>
        <w:rPr>
          <w:rFonts w:ascii="Arial" w:hAnsi="Arial" w:cs="Arial"/>
          <w:color w:val="575657"/>
          <w:spacing w:val="5"/>
          <w:w w:val="111"/>
          <w:sz w:val="15"/>
          <w:szCs w:val="15"/>
        </w:rPr>
        <w:t>i</w:t>
      </w:r>
      <w:r>
        <w:rPr>
          <w:rFonts w:ascii="Arial" w:hAnsi="Arial" w:cs="Arial"/>
          <w:color w:val="575657"/>
          <w:w w:val="106"/>
          <w:sz w:val="15"/>
          <w:szCs w:val="15"/>
        </w:rPr>
        <w:t>on</w:t>
      </w:r>
      <w:r>
        <w:rPr>
          <w:rFonts w:ascii="Arial" w:hAnsi="Arial" w:cs="Arial"/>
          <w:color w:val="575657"/>
          <w:spacing w:val="4"/>
          <w:sz w:val="15"/>
          <w:szCs w:val="15"/>
        </w:rPr>
        <w:t xml:space="preserve"> </w:t>
      </w:r>
      <w:r>
        <w:rPr>
          <w:rFonts w:ascii="Arial" w:hAnsi="Arial" w:cs="Arial"/>
          <w:color w:val="575657"/>
          <w:spacing w:val="-29"/>
          <w:w w:val="123"/>
          <w:sz w:val="15"/>
          <w:szCs w:val="15"/>
        </w:rPr>
        <w:t>e</w:t>
      </w:r>
      <w:r>
        <w:rPr>
          <w:rFonts w:ascii="Arial" w:hAnsi="Arial" w:cs="Arial"/>
          <w:color w:val="575657"/>
          <w:w w:val="103"/>
          <w:sz w:val="15"/>
          <w:szCs w:val="15"/>
        </w:rPr>
        <w:t>xtens</w:t>
      </w:r>
      <w:r>
        <w:rPr>
          <w:rFonts w:ascii="Arial" w:hAnsi="Arial" w:cs="Arial"/>
          <w:color w:val="575657"/>
          <w:spacing w:val="12"/>
          <w:w w:val="103"/>
          <w:sz w:val="15"/>
          <w:szCs w:val="15"/>
        </w:rPr>
        <w:t>i</w:t>
      </w:r>
      <w:r>
        <w:rPr>
          <w:rFonts w:ascii="Arial" w:hAnsi="Arial" w:cs="Arial"/>
          <w:color w:val="575657"/>
          <w:w w:val="116"/>
          <w:sz w:val="15"/>
          <w:szCs w:val="15"/>
        </w:rPr>
        <w:t>o</w:t>
      </w:r>
      <w:r>
        <w:rPr>
          <w:rFonts w:ascii="Arial" w:hAnsi="Arial" w:cs="Arial"/>
          <w:color w:val="575657"/>
          <w:spacing w:val="-16"/>
          <w:w w:val="116"/>
          <w:sz w:val="15"/>
          <w:szCs w:val="15"/>
        </w:rPr>
        <w:t>n</w:t>
      </w:r>
      <w:r>
        <w:rPr>
          <w:rFonts w:ascii="Arial" w:hAnsi="Arial" w:cs="Arial"/>
          <w:color w:val="575657"/>
          <w:spacing w:val="7"/>
          <w:w w:val="197"/>
          <w:sz w:val="15"/>
          <w:szCs w:val="15"/>
        </w:rPr>
        <w:t>.</w:t>
      </w:r>
      <w:r>
        <w:rPr>
          <w:rFonts w:ascii="Arial" w:hAnsi="Arial" w:cs="Arial"/>
          <w:color w:val="424142"/>
          <w:spacing w:val="9"/>
          <w:w w:val="103"/>
          <w:sz w:val="15"/>
          <w:szCs w:val="15"/>
        </w:rPr>
        <w:t>T</w:t>
      </w:r>
      <w:r>
        <w:rPr>
          <w:rFonts w:ascii="Arial" w:hAnsi="Arial" w:cs="Arial"/>
          <w:color w:val="6E6E6E"/>
          <w:w w:val="116"/>
          <w:sz w:val="15"/>
          <w:szCs w:val="15"/>
        </w:rPr>
        <w:t>he</w:t>
      </w:r>
      <w:r>
        <w:rPr>
          <w:rFonts w:ascii="Arial" w:hAnsi="Arial" w:cs="Arial"/>
          <w:color w:val="6E6E6E"/>
          <w:spacing w:val="-12"/>
          <w:sz w:val="15"/>
          <w:szCs w:val="15"/>
        </w:rPr>
        <w:t xml:space="preserve"> </w:t>
      </w:r>
      <w:r>
        <w:rPr>
          <w:rFonts w:ascii="Arial" w:hAnsi="Arial" w:cs="Arial"/>
          <w:color w:val="575657"/>
          <w:w w:val="107"/>
          <w:sz w:val="15"/>
          <w:szCs w:val="15"/>
        </w:rPr>
        <w:t>eva</w:t>
      </w:r>
      <w:r>
        <w:rPr>
          <w:rFonts w:ascii="Arial" w:hAnsi="Arial" w:cs="Arial"/>
          <w:color w:val="575657"/>
          <w:spacing w:val="2"/>
          <w:w w:val="107"/>
          <w:sz w:val="15"/>
          <w:szCs w:val="15"/>
        </w:rPr>
        <w:t>l</w:t>
      </w:r>
      <w:r>
        <w:rPr>
          <w:rFonts w:ascii="Arial" w:hAnsi="Arial" w:cs="Arial"/>
          <w:color w:val="575657"/>
          <w:w w:val="112"/>
          <w:sz w:val="15"/>
          <w:szCs w:val="15"/>
        </w:rPr>
        <w:t>uat</w:t>
      </w:r>
      <w:r>
        <w:rPr>
          <w:rFonts w:ascii="Arial" w:hAnsi="Arial" w:cs="Arial"/>
          <w:color w:val="575657"/>
          <w:spacing w:val="-4"/>
          <w:w w:val="112"/>
          <w:sz w:val="15"/>
          <w:szCs w:val="15"/>
        </w:rPr>
        <w:t>i</w:t>
      </w:r>
      <w:r>
        <w:rPr>
          <w:rFonts w:ascii="Arial" w:hAnsi="Arial" w:cs="Arial"/>
          <w:color w:val="878583"/>
          <w:spacing w:val="-11"/>
          <w:w w:val="120"/>
          <w:sz w:val="15"/>
          <w:szCs w:val="15"/>
        </w:rPr>
        <w:t>o</w:t>
      </w:r>
      <w:r>
        <w:rPr>
          <w:rFonts w:ascii="Arial" w:hAnsi="Arial" w:cs="Arial"/>
          <w:color w:val="6E6E6E"/>
          <w:w w:val="116"/>
          <w:sz w:val="15"/>
          <w:szCs w:val="15"/>
        </w:rPr>
        <w:t>n</w:t>
      </w:r>
      <w:r>
        <w:rPr>
          <w:rFonts w:ascii="Arial" w:hAnsi="Arial" w:cs="Arial"/>
          <w:color w:val="6E6E6E"/>
          <w:spacing w:val="-20"/>
          <w:sz w:val="15"/>
          <w:szCs w:val="15"/>
        </w:rPr>
        <w:t xml:space="preserve"> </w:t>
      </w:r>
      <w:r>
        <w:rPr>
          <w:rFonts w:ascii="Arial" w:hAnsi="Arial" w:cs="Arial"/>
          <w:color w:val="878583"/>
          <w:w w:val="109"/>
          <w:sz w:val="15"/>
          <w:szCs w:val="15"/>
        </w:rPr>
        <w:t>w</w:t>
      </w:r>
      <w:r>
        <w:rPr>
          <w:rFonts w:ascii="Arial" w:hAnsi="Arial" w:cs="Arial"/>
          <w:color w:val="575657"/>
          <w:spacing w:val="-30"/>
          <w:w w:val="224"/>
          <w:sz w:val="15"/>
          <w:szCs w:val="15"/>
        </w:rPr>
        <w:t>i</w:t>
      </w:r>
      <w:r>
        <w:rPr>
          <w:rFonts w:ascii="Arial" w:hAnsi="Arial" w:cs="Arial"/>
          <w:color w:val="575657"/>
          <w:w w:val="158"/>
          <w:sz w:val="15"/>
          <w:szCs w:val="15"/>
        </w:rPr>
        <w:t xml:space="preserve">ll </w:t>
      </w:r>
      <w:r>
        <w:rPr>
          <w:rFonts w:ascii="Arial" w:hAnsi="Arial" w:cs="Arial"/>
          <w:color w:val="575657"/>
          <w:w w:val="108"/>
          <w:sz w:val="15"/>
          <w:szCs w:val="15"/>
        </w:rPr>
        <w:t>exa</w:t>
      </w:r>
      <w:r>
        <w:rPr>
          <w:rFonts w:ascii="Arial" w:hAnsi="Arial" w:cs="Arial"/>
          <w:color w:val="575657"/>
          <w:spacing w:val="-10"/>
          <w:w w:val="108"/>
          <w:sz w:val="15"/>
          <w:szCs w:val="15"/>
        </w:rPr>
        <w:t>m</w:t>
      </w:r>
      <w:r>
        <w:rPr>
          <w:rFonts w:ascii="Arial" w:hAnsi="Arial" w:cs="Arial"/>
          <w:color w:val="575657"/>
          <w:spacing w:val="-30"/>
          <w:w w:val="224"/>
          <w:sz w:val="15"/>
          <w:szCs w:val="15"/>
        </w:rPr>
        <w:t>i</w:t>
      </w:r>
      <w:r>
        <w:rPr>
          <w:rFonts w:ascii="Arial" w:hAnsi="Arial" w:cs="Arial"/>
          <w:color w:val="575657"/>
          <w:spacing w:val="-27"/>
          <w:w w:val="139"/>
          <w:sz w:val="15"/>
          <w:szCs w:val="15"/>
        </w:rPr>
        <w:t>n</w:t>
      </w:r>
      <w:r>
        <w:rPr>
          <w:rFonts w:ascii="Arial" w:hAnsi="Arial" w:cs="Arial"/>
          <w:color w:val="575657"/>
          <w:w w:val="123"/>
          <w:sz w:val="15"/>
          <w:szCs w:val="15"/>
        </w:rPr>
        <w:t>e</w:t>
      </w:r>
      <w:r>
        <w:rPr>
          <w:rFonts w:ascii="Arial" w:hAnsi="Arial" w:cs="Arial"/>
          <w:color w:val="575657"/>
          <w:spacing w:val="-11"/>
          <w:sz w:val="15"/>
          <w:szCs w:val="15"/>
        </w:rPr>
        <w:t xml:space="preserve"> </w:t>
      </w:r>
      <w:r>
        <w:rPr>
          <w:rFonts w:ascii="Arial" w:hAnsi="Arial" w:cs="Arial"/>
          <w:color w:val="6E6E6E"/>
          <w:spacing w:val="-43"/>
          <w:w w:val="129"/>
          <w:sz w:val="15"/>
          <w:szCs w:val="15"/>
        </w:rPr>
        <w:t>M</w:t>
      </w:r>
      <w:r>
        <w:rPr>
          <w:rFonts w:ascii="Arial" w:hAnsi="Arial" w:cs="Arial"/>
          <w:color w:val="6E6E6E"/>
          <w:w w:val="99"/>
          <w:sz w:val="15"/>
          <w:szCs w:val="15"/>
        </w:rPr>
        <w:t>ass</w:t>
      </w:r>
      <w:r>
        <w:rPr>
          <w:rFonts w:ascii="Arial" w:hAnsi="Arial" w:cs="Arial"/>
          <w:color w:val="6E6E6E"/>
          <w:spacing w:val="-12"/>
          <w:w w:val="99"/>
          <w:sz w:val="15"/>
          <w:szCs w:val="15"/>
        </w:rPr>
        <w:t>H</w:t>
      </w:r>
      <w:r>
        <w:rPr>
          <w:rFonts w:ascii="Arial" w:hAnsi="Arial" w:cs="Arial"/>
          <w:color w:val="6E6E6E"/>
          <w:w w:val="109"/>
          <w:sz w:val="15"/>
          <w:szCs w:val="15"/>
        </w:rPr>
        <w:t>ealth</w:t>
      </w:r>
      <w:r>
        <w:rPr>
          <w:rFonts w:ascii="Arial" w:hAnsi="Arial" w:cs="Arial"/>
          <w:color w:val="6E6E6E"/>
          <w:spacing w:val="5"/>
          <w:sz w:val="15"/>
          <w:szCs w:val="15"/>
        </w:rPr>
        <w:t xml:space="preserve"> </w:t>
      </w:r>
      <w:r>
        <w:rPr>
          <w:rFonts w:ascii="Arial" w:hAnsi="Arial" w:cs="Arial"/>
          <w:color w:val="575657"/>
          <w:spacing w:val="-30"/>
          <w:w w:val="224"/>
          <w:sz w:val="15"/>
          <w:szCs w:val="15"/>
        </w:rPr>
        <w:t>i</w:t>
      </w:r>
      <w:r>
        <w:rPr>
          <w:rFonts w:ascii="Arial" w:hAnsi="Arial" w:cs="Arial"/>
          <w:color w:val="575657"/>
          <w:spacing w:val="-27"/>
          <w:w w:val="139"/>
          <w:sz w:val="15"/>
          <w:szCs w:val="15"/>
        </w:rPr>
        <w:t>n</w:t>
      </w:r>
      <w:r>
        <w:rPr>
          <w:rFonts w:ascii="Arial" w:hAnsi="Arial" w:cs="Arial"/>
          <w:color w:val="575657"/>
          <w:spacing w:val="-30"/>
          <w:w w:val="224"/>
          <w:sz w:val="15"/>
          <w:szCs w:val="15"/>
        </w:rPr>
        <w:t>i</w:t>
      </w:r>
      <w:r>
        <w:rPr>
          <w:rFonts w:ascii="Arial" w:hAnsi="Arial" w:cs="Arial"/>
          <w:color w:val="575657"/>
          <w:w w:val="117"/>
          <w:sz w:val="15"/>
          <w:szCs w:val="15"/>
        </w:rPr>
        <w:t>t</w:t>
      </w:r>
      <w:r>
        <w:rPr>
          <w:rFonts w:ascii="Arial" w:hAnsi="Arial" w:cs="Arial"/>
          <w:color w:val="575657"/>
          <w:spacing w:val="1"/>
          <w:w w:val="117"/>
          <w:sz w:val="15"/>
          <w:szCs w:val="15"/>
        </w:rPr>
        <w:t>i</w:t>
      </w:r>
      <w:r>
        <w:rPr>
          <w:rFonts w:ascii="Arial" w:hAnsi="Arial" w:cs="Arial"/>
          <w:color w:val="575657"/>
          <w:w w:val="113"/>
          <w:sz w:val="15"/>
          <w:szCs w:val="15"/>
        </w:rPr>
        <w:t>at</w:t>
      </w:r>
      <w:r>
        <w:rPr>
          <w:rFonts w:ascii="Arial" w:hAnsi="Arial" w:cs="Arial"/>
          <w:color w:val="575657"/>
          <w:spacing w:val="-16"/>
          <w:w w:val="113"/>
          <w:sz w:val="15"/>
          <w:szCs w:val="15"/>
        </w:rPr>
        <w:t>i</w:t>
      </w:r>
      <w:r>
        <w:rPr>
          <w:rFonts w:ascii="Arial" w:hAnsi="Arial" w:cs="Arial"/>
          <w:color w:val="575657"/>
          <w:w w:val="103"/>
          <w:sz w:val="15"/>
          <w:szCs w:val="15"/>
        </w:rPr>
        <w:t>ves</w:t>
      </w:r>
      <w:r>
        <w:rPr>
          <w:rFonts w:ascii="Arial" w:hAnsi="Arial" w:cs="Arial"/>
          <w:color w:val="575657"/>
          <w:sz w:val="15"/>
          <w:szCs w:val="15"/>
        </w:rPr>
        <w:t xml:space="preserve"> </w:t>
      </w:r>
      <w:r>
        <w:rPr>
          <w:rFonts w:ascii="Arial" w:hAnsi="Arial" w:cs="Arial"/>
          <w:color w:val="575657"/>
          <w:spacing w:val="-28"/>
          <w:w w:val="122"/>
          <w:sz w:val="15"/>
          <w:szCs w:val="15"/>
        </w:rPr>
        <w:t>a</w:t>
      </w:r>
      <w:r>
        <w:rPr>
          <w:rFonts w:ascii="Arial" w:hAnsi="Arial" w:cs="Arial"/>
          <w:color w:val="575657"/>
          <w:w w:val="127"/>
          <w:sz w:val="15"/>
          <w:szCs w:val="15"/>
        </w:rPr>
        <w:t>ga</w:t>
      </w:r>
      <w:r>
        <w:rPr>
          <w:rFonts w:ascii="Arial" w:hAnsi="Arial" w:cs="Arial"/>
          <w:color w:val="575657"/>
          <w:spacing w:val="-2"/>
          <w:w w:val="127"/>
          <w:sz w:val="15"/>
          <w:szCs w:val="15"/>
        </w:rPr>
        <w:t>i</w:t>
      </w:r>
      <w:r>
        <w:rPr>
          <w:rFonts w:ascii="Arial" w:hAnsi="Arial" w:cs="Arial"/>
          <w:color w:val="575657"/>
          <w:w w:val="102"/>
          <w:sz w:val="15"/>
          <w:szCs w:val="15"/>
        </w:rPr>
        <w:t>n</w:t>
      </w:r>
      <w:r>
        <w:rPr>
          <w:rFonts w:ascii="Arial" w:hAnsi="Arial" w:cs="Arial"/>
          <w:color w:val="575657"/>
          <w:spacing w:val="-29"/>
          <w:w w:val="103"/>
          <w:sz w:val="15"/>
          <w:szCs w:val="15"/>
        </w:rPr>
        <w:t>s</w:t>
      </w:r>
      <w:r>
        <w:rPr>
          <w:rFonts w:ascii="Arial" w:hAnsi="Arial" w:cs="Arial"/>
          <w:color w:val="575657"/>
          <w:w w:val="155"/>
          <w:sz w:val="15"/>
          <w:szCs w:val="15"/>
        </w:rPr>
        <w:t>t</w:t>
      </w:r>
      <w:r>
        <w:rPr>
          <w:rFonts w:ascii="Arial" w:hAnsi="Arial" w:cs="Arial"/>
          <w:color w:val="575657"/>
          <w:spacing w:val="-2"/>
          <w:sz w:val="15"/>
          <w:szCs w:val="15"/>
        </w:rPr>
        <w:t xml:space="preserve"> </w:t>
      </w:r>
      <w:r>
        <w:rPr>
          <w:rFonts w:ascii="Arial" w:hAnsi="Arial" w:cs="Arial"/>
          <w:color w:val="6E6E6E"/>
          <w:w w:val="117"/>
          <w:sz w:val="15"/>
          <w:szCs w:val="15"/>
        </w:rPr>
        <w:t>t</w:t>
      </w:r>
      <w:r>
        <w:rPr>
          <w:rFonts w:ascii="Arial" w:hAnsi="Arial" w:cs="Arial"/>
          <w:color w:val="6E6E6E"/>
          <w:spacing w:val="-13"/>
          <w:w w:val="117"/>
          <w:sz w:val="15"/>
          <w:szCs w:val="15"/>
        </w:rPr>
        <w:t>h</w:t>
      </w:r>
      <w:r>
        <w:rPr>
          <w:rFonts w:ascii="Arial" w:hAnsi="Arial" w:cs="Arial"/>
          <w:color w:val="6E6E6E"/>
          <w:w w:val="123"/>
          <w:sz w:val="15"/>
          <w:szCs w:val="15"/>
        </w:rPr>
        <w:t>e</w:t>
      </w:r>
      <w:r>
        <w:rPr>
          <w:rFonts w:ascii="Arial" w:hAnsi="Arial" w:cs="Arial"/>
          <w:color w:val="6E6E6E"/>
          <w:spacing w:val="-11"/>
          <w:sz w:val="15"/>
          <w:szCs w:val="15"/>
        </w:rPr>
        <w:t xml:space="preserve"> </w:t>
      </w:r>
      <w:r>
        <w:rPr>
          <w:rFonts w:ascii="Arial" w:hAnsi="Arial" w:cs="Arial"/>
          <w:color w:val="575657"/>
          <w:w w:val="107"/>
          <w:sz w:val="15"/>
          <w:szCs w:val="15"/>
        </w:rPr>
        <w:t>Demo</w:t>
      </w:r>
      <w:r>
        <w:rPr>
          <w:rFonts w:ascii="Arial" w:hAnsi="Arial" w:cs="Arial"/>
          <w:color w:val="575657"/>
          <w:spacing w:val="-28"/>
          <w:w w:val="107"/>
          <w:sz w:val="15"/>
          <w:szCs w:val="15"/>
        </w:rPr>
        <w:t>n</w:t>
      </w:r>
      <w:r>
        <w:rPr>
          <w:rFonts w:ascii="Arial" w:hAnsi="Arial" w:cs="Arial"/>
          <w:color w:val="575657"/>
          <w:spacing w:val="-26"/>
          <w:w w:val="114"/>
          <w:sz w:val="15"/>
          <w:szCs w:val="15"/>
        </w:rPr>
        <w:t>s</w:t>
      </w:r>
      <w:r>
        <w:rPr>
          <w:rFonts w:ascii="Arial" w:hAnsi="Arial" w:cs="Arial"/>
          <w:color w:val="575657"/>
          <w:w w:val="111"/>
          <w:sz w:val="15"/>
          <w:szCs w:val="15"/>
        </w:rPr>
        <w:t>trat</w:t>
      </w:r>
      <w:r>
        <w:rPr>
          <w:rFonts w:ascii="Arial" w:hAnsi="Arial" w:cs="Arial"/>
          <w:color w:val="575657"/>
          <w:spacing w:val="-10"/>
          <w:w w:val="111"/>
          <w:sz w:val="15"/>
          <w:szCs w:val="15"/>
        </w:rPr>
        <w:t>i</w:t>
      </w:r>
      <w:r>
        <w:rPr>
          <w:rFonts w:ascii="Arial" w:hAnsi="Arial" w:cs="Arial"/>
          <w:color w:val="575657"/>
          <w:spacing w:val="-13"/>
          <w:w w:val="116"/>
          <w:sz w:val="15"/>
          <w:szCs w:val="15"/>
        </w:rPr>
        <w:t>o</w:t>
      </w:r>
      <w:r>
        <w:rPr>
          <w:rFonts w:ascii="Arial" w:hAnsi="Arial" w:cs="Arial"/>
          <w:color w:val="575657"/>
          <w:spacing w:val="-107"/>
          <w:w w:val="116"/>
          <w:sz w:val="15"/>
          <w:szCs w:val="15"/>
        </w:rPr>
        <w:t>n</w:t>
      </w:r>
      <w:r>
        <w:rPr>
          <w:rFonts w:ascii="Arial" w:hAnsi="Arial" w:cs="Arial"/>
          <w:color w:val="ACACAC"/>
          <w:spacing w:val="-134"/>
          <w:w w:val="296"/>
          <w:sz w:val="15"/>
          <w:szCs w:val="15"/>
        </w:rPr>
        <w:t>'</w:t>
      </w:r>
      <w:r>
        <w:rPr>
          <w:rFonts w:ascii="Arial" w:hAnsi="Arial" w:cs="Arial"/>
          <w:color w:val="6E6E6E"/>
          <w:w w:val="114"/>
          <w:sz w:val="15"/>
          <w:szCs w:val="15"/>
        </w:rPr>
        <w:t>s</w:t>
      </w:r>
      <w:r>
        <w:rPr>
          <w:rFonts w:ascii="Arial" w:hAnsi="Arial" w:cs="Arial"/>
          <w:color w:val="6E6E6E"/>
          <w:spacing w:val="-23"/>
          <w:sz w:val="15"/>
          <w:szCs w:val="15"/>
        </w:rPr>
        <w:t xml:space="preserve"> </w:t>
      </w:r>
      <w:r>
        <w:rPr>
          <w:rFonts w:ascii="Arial" w:hAnsi="Arial" w:cs="Arial"/>
          <w:color w:val="6E6E6E"/>
          <w:w w:val="114"/>
          <w:sz w:val="15"/>
          <w:szCs w:val="15"/>
        </w:rPr>
        <w:t>goa</w:t>
      </w:r>
      <w:r>
        <w:rPr>
          <w:rFonts w:ascii="Arial" w:hAnsi="Arial" w:cs="Arial"/>
          <w:color w:val="6E6E6E"/>
          <w:spacing w:val="3"/>
          <w:w w:val="114"/>
          <w:sz w:val="15"/>
          <w:szCs w:val="15"/>
        </w:rPr>
        <w:t>l</w:t>
      </w:r>
      <w:r>
        <w:rPr>
          <w:rFonts w:ascii="Arial" w:hAnsi="Arial" w:cs="Arial"/>
          <w:color w:val="6E6E6E"/>
          <w:w w:val="91"/>
          <w:sz w:val="15"/>
          <w:szCs w:val="15"/>
        </w:rPr>
        <w:t>s</w:t>
      </w:r>
      <w:r>
        <w:rPr>
          <w:rFonts w:ascii="Arial" w:hAnsi="Arial" w:cs="Arial"/>
          <w:color w:val="6E6E6E"/>
          <w:spacing w:val="-20"/>
          <w:sz w:val="15"/>
          <w:szCs w:val="15"/>
        </w:rPr>
        <w:t xml:space="preserve"> </w:t>
      </w:r>
      <w:r>
        <w:rPr>
          <w:rFonts w:ascii="Arial" w:hAnsi="Arial" w:cs="Arial"/>
          <w:color w:val="6E6E6E"/>
          <w:w w:val="117"/>
          <w:sz w:val="15"/>
          <w:szCs w:val="15"/>
        </w:rPr>
        <w:t>of</w:t>
      </w:r>
      <w:r>
        <w:rPr>
          <w:rFonts w:ascii="Arial" w:hAnsi="Arial" w:cs="Arial"/>
          <w:color w:val="6E6E6E"/>
          <w:spacing w:val="5"/>
          <w:sz w:val="15"/>
          <w:szCs w:val="15"/>
        </w:rPr>
        <w:t xml:space="preserve"> </w:t>
      </w:r>
      <w:r>
        <w:rPr>
          <w:rFonts w:ascii="Arial" w:hAnsi="Arial" w:cs="Arial"/>
          <w:color w:val="6E6E6E"/>
          <w:w w:val="110"/>
          <w:sz w:val="15"/>
          <w:szCs w:val="15"/>
        </w:rPr>
        <w:t>c</w:t>
      </w:r>
      <w:r>
        <w:rPr>
          <w:rFonts w:ascii="Arial" w:hAnsi="Arial" w:cs="Arial"/>
          <w:color w:val="6E6E6E"/>
          <w:spacing w:val="-25"/>
          <w:w w:val="109"/>
          <w:sz w:val="15"/>
          <w:szCs w:val="15"/>
        </w:rPr>
        <w:t>o</w:t>
      </w:r>
      <w:r>
        <w:rPr>
          <w:rFonts w:ascii="Arial" w:hAnsi="Arial" w:cs="Arial"/>
          <w:color w:val="6E6E6E"/>
          <w:w w:val="108"/>
          <w:sz w:val="15"/>
          <w:szCs w:val="15"/>
        </w:rPr>
        <w:t>ver</w:t>
      </w:r>
      <w:r>
        <w:rPr>
          <w:rFonts w:ascii="Arial" w:hAnsi="Arial" w:cs="Arial"/>
          <w:color w:val="6E6E6E"/>
          <w:spacing w:val="-19"/>
          <w:w w:val="108"/>
          <w:sz w:val="15"/>
          <w:szCs w:val="15"/>
        </w:rPr>
        <w:t>a</w:t>
      </w:r>
      <w:r>
        <w:rPr>
          <w:rFonts w:ascii="Arial" w:hAnsi="Arial" w:cs="Arial"/>
          <w:color w:val="6E6E6E"/>
          <w:w w:val="122"/>
          <w:sz w:val="15"/>
          <w:szCs w:val="15"/>
        </w:rPr>
        <w:t>g</w:t>
      </w:r>
      <w:r>
        <w:rPr>
          <w:rFonts w:ascii="Arial" w:hAnsi="Arial" w:cs="Arial"/>
          <w:color w:val="6E6E6E"/>
          <w:spacing w:val="-11"/>
          <w:w w:val="122"/>
          <w:sz w:val="15"/>
          <w:szCs w:val="15"/>
        </w:rPr>
        <w:t>e</w:t>
      </w:r>
      <w:r>
        <w:rPr>
          <w:rFonts w:ascii="Arial" w:hAnsi="Arial" w:cs="Arial"/>
          <w:color w:val="6E6E6E"/>
          <w:spacing w:val="12"/>
          <w:w w:val="186"/>
          <w:sz w:val="15"/>
          <w:szCs w:val="15"/>
        </w:rPr>
        <w:t>,</w:t>
      </w:r>
      <w:r>
        <w:rPr>
          <w:rFonts w:ascii="Arial" w:hAnsi="Arial" w:cs="Arial"/>
          <w:color w:val="6E6E6E"/>
          <w:w w:val="106"/>
          <w:sz w:val="15"/>
          <w:szCs w:val="15"/>
        </w:rPr>
        <w:t>movement</w:t>
      </w:r>
      <w:r>
        <w:rPr>
          <w:rFonts w:ascii="Arial" w:hAnsi="Arial" w:cs="Arial"/>
          <w:color w:val="6E6E6E"/>
          <w:spacing w:val="3"/>
          <w:sz w:val="15"/>
          <w:szCs w:val="15"/>
        </w:rPr>
        <w:t xml:space="preserve"> </w:t>
      </w:r>
      <w:r>
        <w:rPr>
          <w:rFonts w:ascii="Arial" w:hAnsi="Arial" w:cs="Arial"/>
          <w:color w:val="575657"/>
          <w:spacing w:val="-28"/>
          <w:w w:val="122"/>
          <w:sz w:val="15"/>
          <w:szCs w:val="15"/>
        </w:rPr>
        <w:t>a</w:t>
      </w:r>
      <w:r>
        <w:rPr>
          <w:rFonts w:ascii="Arial" w:hAnsi="Arial" w:cs="Arial"/>
          <w:color w:val="878583"/>
          <w:spacing w:val="-15"/>
          <w:w w:val="109"/>
          <w:sz w:val="15"/>
          <w:szCs w:val="15"/>
        </w:rPr>
        <w:t>w</w:t>
      </w:r>
      <w:r>
        <w:rPr>
          <w:rFonts w:ascii="Arial" w:hAnsi="Arial" w:cs="Arial"/>
          <w:color w:val="6E6E6E"/>
          <w:w w:val="116"/>
          <w:sz w:val="15"/>
          <w:szCs w:val="15"/>
        </w:rPr>
        <w:t>ay</w:t>
      </w:r>
      <w:r>
        <w:rPr>
          <w:rFonts w:ascii="Arial" w:hAnsi="Arial" w:cs="Arial"/>
          <w:color w:val="6E6E6E"/>
          <w:spacing w:val="-3"/>
          <w:sz w:val="15"/>
          <w:szCs w:val="15"/>
        </w:rPr>
        <w:t xml:space="preserve"> </w:t>
      </w:r>
      <w:r>
        <w:rPr>
          <w:rFonts w:ascii="Arial" w:hAnsi="Arial" w:cs="Arial"/>
          <w:color w:val="6E6E6E"/>
          <w:w w:val="106"/>
          <w:sz w:val="15"/>
          <w:szCs w:val="15"/>
        </w:rPr>
        <w:t>from</w:t>
      </w:r>
      <w:r>
        <w:rPr>
          <w:rFonts w:ascii="Arial" w:hAnsi="Arial" w:cs="Arial"/>
          <w:color w:val="6E6E6E"/>
          <w:spacing w:val="-3"/>
          <w:sz w:val="15"/>
          <w:szCs w:val="15"/>
        </w:rPr>
        <w:t xml:space="preserve"> </w:t>
      </w:r>
      <w:r>
        <w:rPr>
          <w:rFonts w:ascii="Arial" w:hAnsi="Arial" w:cs="Arial"/>
          <w:color w:val="6E6E6E"/>
          <w:w w:val="108"/>
          <w:sz w:val="15"/>
          <w:szCs w:val="15"/>
        </w:rPr>
        <w:t>unco</w:t>
      </w:r>
      <w:r>
        <w:rPr>
          <w:rFonts w:ascii="Arial" w:hAnsi="Arial" w:cs="Arial"/>
          <w:color w:val="6E6E6E"/>
          <w:spacing w:val="-11"/>
          <w:w w:val="108"/>
          <w:sz w:val="15"/>
          <w:szCs w:val="15"/>
        </w:rPr>
        <w:t>m</w:t>
      </w:r>
      <w:r>
        <w:rPr>
          <w:rFonts w:ascii="Arial" w:hAnsi="Arial" w:cs="Arial"/>
          <w:color w:val="6E6E6E"/>
          <w:w w:val="105"/>
          <w:sz w:val="15"/>
          <w:szCs w:val="15"/>
        </w:rPr>
        <w:t xml:space="preserve">pensated </w:t>
      </w:r>
      <w:r>
        <w:rPr>
          <w:rFonts w:ascii="Arial" w:hAnsi="Arial" w:cs="Arial"/>
          <w:color w:val="575657"/>
          <w:w w:val="104"/>
          <w:sz w:val="15"/>
          <w:szCs w:val="15"/>
        </w:rPr>
        <w:t>car</w:t>
      </w:r>
      <w:r>
        <w:rPr>
          <w:rFonts w:ascii="Arial" w:hAnsi="Arial" w:cs="Arial"/>
          <w:color w:val="575657"/>
          <w:spacing w:val="-7"/>
          <w:w w:val="104"/>
          <w:sz w:val="15"/>
          <w:szCs w:val="15"/>
        </w:rPr>
        <w:t>e</w:t>
      </w:r>
      <w:r>
        <w:rPr>
          <w:rFonts w:ascii="Arial" w:hAnsi="Arial" w:cs="Arial"/>
          <w:color w:val="575657"/>
          <w:spacing w:val="12"/>
          <w:w w:val="186"/>
          <w:sz w:val="15"/>
          <w:szCs w:val="15"/>
        </w:rPr>
        <w:t>,</w:t>
      </w:r>
      <w:r>
        <w:rPr>
          <w:rFonts w:ascii="Arial" w:hAnsi="Arial" w:cs="Arial"/>
          <w:color w:val="6E6E6E"/>
          <w:w w:val="111"/>
          <w:sz w:val="15"/>
          <w:szCs w:val="15"/>
        </w:rPr>
        <w:t>del</w:t>
      </w:r>
      <w:r>
        <w:rPr>
          <w:rFonts w:ascii="Arial" w:hAnsi="Arial" w:cs="Arial"/>
          <w:color w:val="6E6E6E"/>
          <w:spacing w:val="-30"/>
          <w:w w:val="224"/>
          <w:sz w:val="15"/>
          <w:szCs w:val="15"/>
        </w:rPr>
        <w:t>i</w:t>
      </w:r>
      <w:r>
        <w:rPr>
          <w:rFonts w:ascii="Arial" w:hAnsi="Arial" w:cs="Arial"/>
          <w:color w:val="6E6E6E"/>
          <w:w w:val="99"/>
          <w:sz w:val="15"/>
          <w:szCs w:val="15"/>
        </w:rPr>
        <w:t>very</w:t>
      </w:r>
      <w:r>
        <w:rPr>
          <w:rFonts w:ascii="Arial" w:hAnsi="Arial" w:cs="Arial"/>
          <w:color w:val="6E6E6E"/>
          <w:spacing w:val="-11"/>
          <w:w w:val="99"/>
          <w:sz w:val="15"/>
          <w:szCs w:val="15"/>
        </w:rPr>
        <w:t xml:space="preserve"> </w:t>
      </w:r>
      <w:r>
        <w:rPr>
          <w:rFonts w:ascii="Arial" w:hAnsi="Arial" w:cs="Arial"/>
          <w:color w:val="575657"/>
          <w:spacing w:val="-26"/>
          <w:w w:val="114"/>
          <w:sz w:val="15"/>
          <w:szCs w:val="15"/>
        </w:rPr>
        <w:t>s</w:t>
      </w:r>
      <w:r>
        <w:rPr>
          <w:rFonts w:ascii="Arial" w:hAnsi="Arial" w:cs="Arial"/>
          <w:color w:val="575657"/>
          <w:w w:val="104"/>
          <w:sz w:val="15"/>
          <w:szCs w:val="15"/>
        </w:rPr>
        <w:t>y</w:t>
      </w:r>
      <w:r>
        <w:rPr>
          <w:rFonts w:ascii="Arial" w:hAnsi="Arial" w:cs="Arial"/>
          <w:color w:val="575657"/>
          <w:spacing w:val="-22"/>
          <w:w w:val="104"/>
          <w:sz w:val="15"/>
          <w:szCs w:val="15"/>
        </w:rPr>
        <w:t>s</w:t>
      </w:r>
      <w:r>
        <w:rPr>
          <w:rFonts w:ascii="Arial" w:hAnsi="Arial" w:cs="Arial"/>
          <w:color w:val="575657"/>
          <w:w w:val="126"/>
          <w:sz w:val="15"/>
          <w:szCs w:val="15"/>
        </w:rPr>
        <w:t>t</w:t>
      </w:r>
      <w:r>
        <w:rPr>
          <w:rFonts w:ascii="Arial" w:hAnsi="Arial" w:cs="Arial"/>
          <w:color w:val="575657"/>
          <w:spacing w:val="-24"/>
          <w:w w:val="126"/>
          <w:sz w:val="15"/>
          <w:szCs w:val="15"/>
        </w:rPr>
        <w:t>e</w:t>
      </w:r>
      <w:r>
        <w:rPr>
          <w:rFonts w:ascii="Arial" w:hAnsi="Arial" w:cs="Arial"/>
          <w:color w:val="575657"/>
          <w:spacing w:val="4"/>
          <w:w w:val="139"/>
          <w:sz w:val="15"/>
          <w:szCs w:val="15"/>
        </w:rPr>
        <w:t>m</w:t>
      </w:r>
      <w:r>
        <w:rPr>
          <w:rFonts w:ascii="Arial" w:hAnsi="Arial" w:cs="Arial"/>
          <w:color w:val="878583"/>
          <w:spacing w:val="-10"/>
          <w:w w:val="139"/>
          <w:sz w:val="15"/>
          <w:szCs w:val="15"/>
        </w:rPr>
        <w:t>r</w:t>
      </w:r>
      <w:r>
        <w:rPr>
          <w:rFonts w:ascii="Arial" w:hAnsi="Arial" w:cs="Arial"/>
          <w:color w:val="575657"/>
          <w:sz w:val="15"/>
          <w:szCs w:val="15"/>
        </w:rPr>
        <w:t>efoc</w:t>
      </w:r>
      <w:r>
        <w:rPr>
          <w:rFonts w:ascii="Arial" w:hAnsi="Arial" w:cs="Arial"/>
          <w:color w:val="575657"/>
          <w:spacing w:val="-8"/>
          <w:sz w:val="15"/>
          <w:szCs w:val="15"/>
        </w:rPr>
        <w:t>m</w:t>
      </w:r>
      <w:r>
        <w:rPr>
          <w:rFonts w:ascii="Arial" w:hAnsi="Arial" w:cs="Arial"/>
          <w:color w:val="575657"/>
          <w:spacing w:val="12"/>
          <w:w w:val="186"/>
          <w:sz w:val="15"/>
          <w:szCs w:val="15"/>
        </w:rPr>
        <w:t>,</w:t>
      </w:r>
      <w:r>
        <w:rPr>
          <w:rFonts w:ascii="Arial" w:hAnsi="Arial" w:cs="Arial"/>
          <w:color w:val="575657"/>
          <w:w w:val="106"/>
          <w:sz w:val="15"/>
          <w:szCs w:val="15"/>
        </w:rPr>
        <w:t>and</w:t>
      </w:r>
      <w:r>
        <w:rPr>
          <w:rFonts w:ascii="Arial" w:hAnsi="Arial" w:cs="Arial"/>
          <w:color w:val="575657"/>
          <w:spacing w:val="5"/>
          <w:sz w:val="15"/>
          <w:szCs w:val="15"/>
        </w:rPr>
        <w:t xml:space="preserve"> </w:t>
      </w:r>
      <w:r>
        <w:rPr>
          <w:rFonts w:ascii="Arial" w:hAnsi="Arial" w:cs="Arial"/>
          <w:color w:val="6E6E6E"/>
          <w:w w:val="126"/>
          <w:sz w:val="15"/>
          <w:szCs w:val="15"/>
        </w:rPr>
        <w:t>p</w:t>
      </w:r>
      <w:r>
        <w:rPr>
          <w:rFonts w:ascii="Arial" w:hAnsi="Arial" w:cs="Arial"/>
          <w:color w:val="6E6E6E"/>
          <w:spacing w:val="-32"/>
          <w:w w:val="126"/>
          <w:sz w:val="15"/>
          <w:szCs w:val="15"/>
        </w:rPr>
        <w:t>a</w:t>
      </w:r>
      <w:r>
        <w:rPr>
          <w:rFonts w:ascii="Arial" w:hAnsi="Arial" w:cs="Arial"/>
          <w:color w:val="878583"/>
          <w:spacing w:val="-4"/>
          <w:w w:val="124"/>
          <w:sz w:val="15"/>
          <w:szCs w:val="15"/>
        </w:rPr>
        <w:t>y</w:t>
      </w:r>
      <w:r>
        <w:rPr>
          <w:rFonts w:ascii="Arial" w:hAnsi="Arial" w:cs="Arial"/>
          <w:color w:val="6E6E6E"/>
          <w:w w:val="109"/>
          <w:sz w:val="15"/>
          <w:szCs w:val="15"/>
        </w:rPr>
        <w:t>ment</w:t>
      </w:r>
      <w:r>
        <w:rPr>
          <w:rFonts w:ascii="Arial" w:hAnsi="Arial" w:cs="Arial"/>
          <w:color w:val="6E6E6E"/>
          <w:spacing w:val="-19"/>
          <w:sz w:val="15"/>
          <w:szCs w:val="15"/>
        </w:rPr>
        <w:t xml:space="preserve"> </w:t>
      </w:r>
      <w:r>
        <w:rPr>
          <w:rFonts w:ascii="Arial" w:hAnsi="Arial" w:cs="Arial"/>
          <w:color w:val="878583"/>
          <w:spacing w:val="-5"/>
          <w:w w:val="155"/>
          <w:sz w:val="15"/>
          <w:szCs w:val="15"/>
        </w:rPr>
        <w:t>t</w:t>
      </w:r>
      <w:r>
        <w:rPr>
          <w:rFonts w:ascii="Arial" w:hAnsi="Arial" w:cs="Arial"/>
          <w:color w:val="575657"/>
          <w:sz w:val="15"/>
          <w:szCs w:val="15"/>
        </w:rPr>
        <w:t>efoc</w:t>
      </w:r>
      <w:r>
        <w:rPr>
          <w:rFonts w:ascii="Arial" w:hAnsi="Arial" w:cs="Arial"/>
          <w:color w:val="575657"/>
          <w:spacing w:val="-8"/>
          <w:sz w:val="15"/>
          <w:szCs w:val="15"/>
        </w:rPr>
        <w:t>m</w:t>
      </w:r>
      <w:r>
        <w:rPr>
          <w:rFonts w:ascii="Arial" w:hAnsi="Arial" w:cs="Arial"/>
          <w:color w:val="575657"/>
          <w:w w:val="197"/>
          <w:sz w:val="15"/>
          <w:szCs w:val="15"/>
        </w:rPr>
        <w:t>.</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82"/>
        <w:ind w:left="4437"/>
        <w:rPr>
          <w:rFonts w:ascii="Arial" w:hAnsi="Arial" w:cs="Arial"/>
          <w:color w:val="575657"/>
          <w:w w:val="197"/>
          <w:sz w:val="15"/>
          <w:szCs w:val="15"/>
        </w:rPr>
      </w:pPr>
      <w:r>
        <w:rPr>
          <w:rFonts w:ascii="Arial" w:hAnsi="Arial" w:cs="Arial"/>
          <w:color w:val="424142"/>
          <w:spacing w:val="9"/>
          <w:w w:val="103"/>
          <w:sz w:val="15"/>
          <w:szCs w:val="15"/>
        </w:rPr>
        <w:t>T</w:t>
      </w:r>
      <w:r>
        <w:rPr>
          <w:rFonts w:ascii="Arial" w:hAnsi="Arial" w:cs="Arial"/>
          <w:color w:val="6E6E6E"/>
          <w:spacing w:val="-27"/>
          <w:w w:val="139"/>
          <w:sz w:val="15"/>
          <w:szCs w:val="15"/>
        </w:rPr>
        <w:t>h</w:t>
      </w:r>
      <w:r>
        <w:rPr>
          <w:rFonts w:ascii="Arial" w:hAnsi="Arial" w:cs="Arial"/>
          <w:color w:val="6E6E6E"/>
          <w:spacing w:val="-30"/>
          <w:w w:val="224"/>
          <w:sz w:val="15"/>
          <w:szCs w:val="15"/>
        </w:rPr>
        <w:t>i</w:t>
      </w:r>
      <w:r>
        <w:rPr>
          <w:rFonts w:ascii="Arial" w:hAnsi="Arial" w:cs="Arial"/>
          <w:color w:val="6E6E6E"/>
          <w:w w:val="91"/>
          <w:sz w:val="15"/>
          <w:szCs w:val="15"/>
        </w:rPr>
        <w:t>s</w:t>
      </w:r>
      <w:r>
        <w:rPr>
          <w:rFonts w:ascii="Arial" w:hAnsi="Arial" w:cs="Arial"/>
          <w:color w:val="6E6E6E"/>
          <w:spacing w:val="-5"/>
          <w:sz w:val="15"/>
          <w:szCs w:val="15"/>
        </w:rPr>
        <w:t xml:space="preserve"> </w:t>
      </w:r>
      <w:r>
        <w:rPr>
          <w:rFonts w:ascii="Arial" w:hAnsi="Arial" w:cs="Arial"/>
          <w:color w:val="575657"/>
          <w:spacing w:val="-30"/>
          <w:w w:val="224"/>
          <w:sz w:val="15"/>
          <w:szCs w:val="15"/>
        </w:rPr>
        <w:t>i</w:t>
      </w:r>
      <w:r>
        <w:rPr>
          <w:rFonts w:ascii="Arial" w:hAnsi="Arial" w:cs="Arial"/>
          <w:color w:val="575657"/>
          <w:w w:val="106"/>
          <w:sz w:val="15"/>
          <w:szCs w:val="15"/>
        </w:rPr>
        <w:t>nformat</w:t>
      </w:r>
      <w:r>
        <w:rPr>
          <w:rFonts w:ascii="Arial" w:hAnsi="Arial" w:cs="Arial"/>
          <w:color w:val="575657"/>
          <w:spacing w:val="5"/>
          <w:w w:val="106"/>
          <w:sz w:val="15"/>
          <w:szCs w:val="15"/>
        </w:rPr>
        <w:t>i</w:t>
      </w:r>
      <w:r>
        <w:rPr>
          <w:rFonts w:ascii="Arial" w:hAnsi="Arial" w:cs="Arial"/>
          <w:color w:val="575657"/>
          <w:w w:val="116"/>
          <w:sz w:val="15"/>
          <w:szCs w:val="15"/>
        </w:rPr>
        <w:t>on</w:t>
      </w:r>
      <w:r>
        <w:rPr>
          <w:rFonts w:ascii="Arial" w:hAnsi="Arial" w:cs="Arial"/>
          <w:color w:val="575657"/>
          <w:spacing w:val="-12"/>
          <w:sz w:val="15"/>
          <w:szCs w:val="15"/>
        </w:rPr>
        <w:t xml:space="preserve"> </w:t>
      </w:r>
      <w:r>
        <w:rPr>
          <w:rFonts w:ascii="Arial" w:hAnsi="Arial" w:cs="Arial"/>
          <w:color w:val="575657"/>
          <w:spacing w:val="-30"/>
          <w:w w:val="224"/>
          <w:sz w:val="15"/>
          <w:szCs w:val="15"/>
        </w:rPr>
        <w:t>i</w:t>
      </w:r>
      <w:r>
        <w:rPr>
          <w:rFonts w:ascii="Arial" w:hAnsi="Arial" w:cs="Arial"/>
          <w:color w:val="575657"/>
          <w:w w:val="91"/>
          <w:sz w:val="15"/>
          <w:szCs w:val="15"/>
        </w:rPr>
        <w:t>s</w:t>
      </w:r>
      <w:r>
        <w:rPr>
          <w:rFonts w:ascii="Arial" w:hAnsi="Arial" w:cs="Arial"/>
          <w:color w:val="575657"/>
          <w:spacing w:val="-5"/>
          <w:sz w:val="15"/>
          <w:szCs w:val="15"/>
        </w:rPr>
        <w:t xml:space="preserve"> </w:t>
      </w:r>
      <w:r>
        <w:rPr>
          <w:rFonts w:ascii="Arial" w:hAnsi="Arial" w:cs="Arial"/>
          <w:color w:val="6E6E6E"/>
          <w:w w:val="105"/>
          <w:sz w:val="15"/>
          <w:szCs w:val="15"/>
        </w:rPr>
        <w:t>provi</w:t>
      </w:r>
      <w:r>
        <w:rPr>
          <w:rFonts w:ascii="Arial" w:hAnsi="Arial" w:cs="Arial"/>
          <w:color w:val="6E6E6E"/>
          <w:w w:val="112"/>
          <w:sz w:val="15"/>
          <w:szCs w:val="15"/>
        </w:rPr>
        <w:t>ded</w:t>
      </w:r>
      <w:r>
        <w:rPr>
          <w:rFonts w:ascii="Arial" w:hAnsi="Arial" w:cs="Arial"/>
          <w:color w:val="6E6E6E"/>
          <w:spacing w:val="-10"/>
          <w:sz w:val="15"/>
          <w:szCs w:val="15"/>
        </w:rPr>
        <w:t xml:space="preserve"> </w:t>
      </w:r>
      <w:r>
        <w:rPr>
          <w:rFonts w:ascii="Arial" w:hAnsi="Arial" w:cs="Arial"/>
          <w:color w:val="6E6E6E"/>
          <w:spacing w:val="-35"/>
          <w:w w:val="130"/>
          <w:sz w:val="15"/>
          <w:szCs w:val="15"/>
        </w:rPr>
        <w:t>b</w:t>
      </w:r>
      <w:r>
        <w:rPr>
          <w:rFonts w:ascii="Arial" w:hAnsi="Arial" w:cs="Arial"/>
          <w:color w:val="6E6E6E"/>
          <w:w w:val="124"/>
          <w:sz w:val="15"/>
          <w:szCs w:val="15"/>
        </w:rPr>
        <w:t>y</w:t>
      </w:r>
      <w:r>
        <w:rPr>
          <w:rFonts w:ascii="Arial" w:hAnsi="Arial" w:cs="Arial"/>
          <w:color w:val="6E6E6E"/>
          <w:sz w:val="15"/>
          <w:szCs w:val="15"/>
        </w:rPr>
        <w:t xml:space="preserve"> </w:t>
      </w:r>
      <w:r>
        <w:rPr>
          <w:rFonts w:ascii="Arial" w:hAnsi="Arial" w:cs="Arial"/>
          <w:color w:val="97999A"/>
          <w:w w:val="115"/>
          <w:sz w:val="15"/>
          <w:szCs w:val="15"/>
        </w:rPr>
        <w:t>M</w:t>
      </w:r>
      <w:r>
        <w:rPr>
          <w:rFonts w:ascii="Arial" w:hAnsi="Arial" w:cs="Arial"/>
          <w:color w:val="97999A"/>
          <w:spacing w:val="-32"/>
          <w:w w:val="115"/>
          <w:sz w:val="15"/>
          <w:szCs w:val="15"/>
        </w:rPr>
        <w:t>a</w:t>
      </w:r>
      <w:r>
        <w:rPr>
          <w:rFonts w:ascii="Arial" w:hAnsi="Arial" w:cs="Arial"/>
          <w:color w:val="6E6E6E"/>
          <w:w w:val="105"/>
          <w:sz w:val="15"/>
          <w:szCs w:val="15"/>
        </w:rPr>
        <w:t>s</w:t>
      </w:r>
      <w:r>
        <w:rPr>
          <w:rFonts w:ascii="Arial" w:hAnsi="Arial" w:cs="Arial"/>
          <w:color w:val="6E6E6E"/>
          <w:spacing w:val="-8"/>
          <w:w w:val="105"/>
          <w:sz w:val="15"/>
          <w:szCs w:val="15"/>
        </w:rPr>
        <w:t>s</w:t>
      </w:r>
      <w:r>
        <w:rPr>
          <w:rFonts w:ascii="Arial" w:hAnsi="Arial" w:cs="Arial"/>
          <w:color w:val="97999A"/>
          <w:spacing w:val="-29"/>
          <w:w w:val="122"/>
          <w:sz w:val="15"/>
          <w:szCs w:val="15"/>
        </w:rPr>
        <w:t>H</w:t>
      </w:r>
      <w:r>
        <w:rPr>
          <w:rFonts w:ascii="Arial" w:hAnsi="Arial" w:cs="Arial"/>
          <w:color w:val="6E6E6E"/>
          <w:w w:val="112"/>
          <w:sz w:val="15"/>
          <w:szCs w:val="15"/>
        </w:rPr>
        <w:t>eal</w:t>
      </w:r>
      <w:r>
        <w:rPr>
          <w:rFonts w:ascii="Arial" w:hAnsi="Arial" w:cs="Arial"/>
          <w:color w:val="6E6E6E"/>
          <w:spacing w:val="-4"/>
          <w:w w:val="112"/>
          <w:sz w:val="15"/>
          <w:szCs w:val="15"/>
        </w:rPr>
        <w:t>t</w:t>
      </w:r>
      <w:r>
        <w:rPr>
          <w:rFonts w:ascii="Arial" w:hAnsi="Arial" w:cs="Arial"/>
          <w:color w:val="97999A"/>
          <w:spacing w:val="-27"/>
          <w:w w:val="139"/>
          <w:sz w:val="15"/>
          <w:szCs w:val="15"/>
        </w:rPr>
        <w:t>h</w:t>
      </w:r>
      <w:r>
        <w:rPr>
          <w:rFonts w:ascii="Arial" w:hAnsi="Arial" w:cs="Arial"/>
          <w:color w:val="575657"/>
          <w:w w:val="197"/>
          <w:sz w:val="15"/>
          <w:szCs w:val="15"/>
        </w:rPr>
        <w:t>.</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4"/>
        <w:rPr>
          <w:rFonts w:ascii="Arial" w:hAnsi="Arial" w:cs="Arial"/>
          <w:sz w:val="13"/>
          <w:szCs w:val="13"/>
        </w:rPr>
      </w:pPr>
    </w:p>
    <w:p w:rsidR="00610E6C" w:rsidRDefault="00ED0708">
      <w:pPr>
        <w:pStyle w:val="BodyText"/>
        <w:kinsoku w:val="0"/>
        <w:overflowPunct w:val="0"/>
        <w:ind w:left="4737"/>
        <w:rPr>
          <w:rFonts w:ascii="Arial" w:hAnsi="Arial" w:cs="Arial"/>
          <w:color w:val="878583"/>
          <w:w w:val="175"/>
          <w:sz w:val="17"/>
          <w:szCs w:val="17"/>
        </w:rPr>
      </w:pPr>
      <w:r>
        <w:rPr>
          <w:noProof/>
        </w:rPr>
        <mc:AlternateContent>
          <mc:Choice Requires="wps">
            <w:drawing>
              <wp:anchor distT="0" distB="0" distL="114300" distR="114300" simplePos="0" relativeHeight="251781632" behindDoc="0" locked="0" layoutInCell="0" allowOverlap="1">
                <wp:simplePos x="0" y="0"/>
                <wp:positionH relativeFrom="page">
                  <wp:posOffset>10223500</wp:posOffset>
                </wp:positionH>
                <wp:positionV relativeFrom="paragraph">
                  <wp:posOffset>-127000</wp:posOffset>
                </wp:positionV>
                <wp:extent cx="12700" cy="1236980"/>
                <wp:effectExtent l="0" t="0" r="0" b="0"/>
                <wp:wrapNone/>
                <wp:docPr id="36"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36980"/>
                        </a:xfrm>
                        <a:custGeom>
                          <a:avLst/>
                          <a:gdLst>
                            <a:gd name="T0" fmla="*/ 0 w 20"/>
                            <a:gd name="T1" fmla="*/ 1948 h 1948"/>
                            <a:gd name="T2" fmla="*/ 0 w 20"/>
                            <a:gd name="T3" fmla="*/ 0 h 1948"/>
                          </a:gdLst>
                          <a:ahLst/>
                          <a:cxnLst>
                            <a:cxn ang="0">
                              <a:pos x="T0" y="T1"/>
                            </a:cxn>
                            <a:cxn ang="0">
                              <a:pos x="T2" y="T3"/>
                            </a:cxn>
                          </a:cxnLst>
                          <a:rect l="0" t="0" r="r" b="b"/>
                          <a:pathLst>
                            <a:path w="20" h="1948">
                              <a:moveTo>
                                <a:pt x="0" y="1948"/>
                              </a:moveTo>
                              <a:lnTo>
                                <a:pt x="0" y="0"/>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9"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05pt,87.4pt,805pt,-10pt" coordsize="20,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" o:allowincell="f" filled="f" strokeweight=".26442mm">
                <v:path arrowok="t" o:connecttype="custom" o:connectlocs="0,1236980;0,0" o:connectangles="0,0"/>
                <w10:wrap anchorx="page"/>
              </v:polyline>
            </w:pict>
          </mc:Fallback>
        </mc:AlternateContent>
      </w:r>
      <w:r w:rsidR="00610E6C">
        <w:rPr>
          <w:rFonts w:ascii="Arial" w:hAnsi="Arial" w:cs="Arial"/>
          <w:color w:val="575657"/>
          <w:w w:val="107"/>
          <w:sz w:val="17"/>
          <w:szCs w:val="17"/>
        </w:rPr>
        <w:t>D</w:t>
      </w:r>
      <w:r w:rsidR="00610E6C">
        <w:rPr>
          <w:rFonts w:ascii="Arial" w:hAnsi="Arial" w:cs="Arial"/>
          <w:color w:val="575657"/>
          <w:spacing w:val="-24"/>
          <w:w w:val="107"/>
          <w:sz w:val="17"/>
          <w:szCs w:val="17"/>
        </w:rPr>
        <w:t>i</w:t>
      </w:r>
      <w:r w:rsidR="00610E6C">
        <w:rPr>
          <w:rFonts w:ascii="Arial" w:hAnsi="Arial" w:cs="Arial"/>
          <w:color w:val="575657"/>
          <w:spacing w:val="7"/>
          <w:w w:val="134"/>
          <w:sz w:val="17"/>
          <w:szCs w:val="17"/>
        </w:rPr>
        <w:t>d</w:t>
      </w:r>
      <w:r w:rsidR="00610E6C">
        <w:rPr>
          <w:rFonts w:ascii="Arial" w:hAnsi="Arial" w:cs="Arial"/>
          <w:color w:val="575657"/>
          <w:w w:val="113"/>
          <w:sz w:val="17"/>
          <w:szCs w:val="17"/>
        </w:rPr>
        <w:t>you</w:t>
      </w:r>
      <w:r w:rsidR="00610E6C">
        <w:rPr>
          <w:rFonts w:ascii="Arial" w:hAnsi="Arial" w:cs="Arial"/>
          <w:color w:val="575657"/>
          <w:sz w:val="17"/>
          <w:szCs w:val="17"/>
        </w:rPr>
        <w:t xml:space="preserve"> </w:t>
      </w:r>
      <w:r w:rsidR="00610E6C">
        <w:rPr>
          <w:rFonts w:ascii="Arial" w:hAnsi="Arial" w:cs="Arial"/>
          <w:color w:val="6E6E6E"/>
          <w:w w:val="143"/>
          <w:sz w:val="17"/>
          <w:szCs w:val="17"/>
        </w:rPr>
        <w:t>f</w:t>
      </w:r>
      <w:r w:rsidR="00610E6C">
        <w:rPr>
          <w:rFonts w:ascii="Arial" w:hAnsi="Arial" w:cs="Arial"/>
          <w:color w:val="6E6E6E"/>
          <w:spacing w:val="-18"/>
          <w:w w:val="143"/>
          <w:sz w:val="17"/>
          <w:szCs w:val="17"/>
        </w:rPr>
        <w:t>i</w:t>
      </w:r>
      <w:r w:rsidR="00610E6C">
        <w:rPr>
          <w:rFonts w:ascii="Arial" w:hAnsi="Arial" w:cs="Arial"/>
          <w:color w:val="6E6E6E"/>
          <w:w w:val="115"/>
          <w:sz w:val="17"/>
          <w:szCs w:val="17"/>
        </w:rPr>
        <w:t>nd</w:t>
      </w:r>
      <w:r w:rsidR="00610E6C">
        <w:rPr>
          <w:rFonts w:ascii="Arial" w:hAnsi="Arial" w:cs="Arial"/>
          <w:color w:val="6E6E6E"/>
          <w:spacing w:val="-12"/>
          <w:sz w:val="17"/>
          <w:szCs w:val="17"/>
        </w:rPr>
        <w:t xml:space="preserve"> </w:t>
      </w:r>
      <w:r w:rsidR="00610E6C">
        <w:rPr>
          <w:rFonts w:ascii="Arial" w:hAnsi="Arial" w:cs="Arial"/>
          <w:color w:val="575657"/>
          <w:w w:val="110"/>
          <w:sz w:val="17"/>
          <w:szCs w:val="17"/>
        </w:rPr>
        <w:t>the</w:t>
      </w:r>
      <w:r w:rsidR="00610E6C">
        <w:rPr>
          <w:rFonts w:ascii="Arial" w:hAnsi="Arial" w:cs="Arial"/>
          <w:color w:val="575657"/>
          <w:spacing w:val="5"/>
          <w:sz w:val="17"/>
          <w:szCs w:val="17"/>
        </w:rPr>
        <w:t xml:space="preserve"> </w:t>
      </w:r>
      <w:r w:rsidR="00610E6C">
        <w:rPr>
          <w:rFonts w:ascii="Arial" w:hAnsi="Arial" w:cs="Arial"/>
          <w:color w:val="593D33"/>
          <w:spacing w:val="-30"/>
          <w:w w:val="197"/>
          <w:sz w:val="17"/>
          <w:szCs w:val="17"/>
        </w:rPr>
        <w:t>i</w:t>
      </w:r>
      <w:r w:rsidR="00610E6C">
        <w:rPr>
          <w:rFonts w:ascii="Arial" w:hAnsi="Arial" w:cs="Arial"/>
          <w:color w:val="575657"/>
          <w:w w:val="116"/>
          <w:sz w:val="17"/>
          <w:szCs w:val="17"/>
        </w:rPr>
        <w:t>nformat</w:t>
      </w:r>
      <w:r w:rsidR="00610E6C">
        <w:rPr>
          <w:rFonts w:ascii="Arial" w:hAnsi="Arial" w:cs="Arial"/>
          <w:color w:val="575657"/>
          <w:spacing w:val="-14"/>
          <w:w w:val="116"/>
          <w:sz w:val="17"/>
          <w:szCs w:val="17"/>
        </w:rPr>
        <w:t>i</w:t>
      </w:r>
      <w:r w:rsidR="00610E6C">
        <w:rPr>
          <w:rFonts w:ascii="Arial" w:hAnsi="Arial" w:cs="Arial"/>
          <w:color w:val="575657"/>
          <w:w w:val="119"/>
          <w:sz w:val="17"/>
          <w:szCs w:val="17"/>
        </w:rPr>
        <w:t>on</w:t>
      </w:r>
      <w:r w:rsidR="00610E6C">
        <w:rPr>
          <w:rFonts w:ascii="Arial" w:hAnsi="Arial" w:cs="Arial"/>
          <w:color w:val="575657"/>
          <w:spacing w:val="-5"/>
          <w:sz w:val="17"/>
          <w:szCs w:val="17"/>
        </w:rPr>
        <w:t xml:space="preserve"> </w:t>
      </w:r>
      <w:r w:rsidR="00610E6C">
        <w:rPr>
          <w:rFonts w:ascii="Arial" w:hAnsi="Arial" w:cs="Arial"/>
          <w:color w:val="575657"/>
          <w:w w:val="107"/>
          <w:sz w:val="17"/>
          <w:szCs w:val="17"/>
        </w:rPr>
        <w:t>you</w:t>
      </w:r>
      <w:r w:rsidR="00610E6C">
        <w:rPr>
          <w:rFonts w:ascii="Arial" w:hAnsi="Arial" w:cs="Arial"/>
          <w:color w:val="575657"/>
          <w:spacing w:val="1"/>
          <w:sz w:val="17"/>
          <w:szCs w:val="17"/>
        </w:rPr>
        <w:t xml:space="preserve"> </w:t>
      </w:r>
      <w:r w:rsidR="00610E6C">
        <w:rPr>
          <w:rFonts w:ascii="Arial" w:hAnsi="Arial" w:cs="Arial"/>
          <w:color w:val="575657"/>
          <w:w w:val="113"/>
          <w:sz w:val="17"/>
          <w:szCs w:val="17"/>
        </w:rPr>
        <w:t>wer</w:t>
      </w:r>
      <w:r w:rsidR="00610E6C">
        <w:rPr>
          <w:rFonts w:ascii="Arial" w:hAnsi="Arial" w:cs="Arial"/>
          <w:color w:val="575657"/>
          <w:spacing w:val="-31"/>
          <w:w w:val="113"/>
          <w:sz w:val="17"/>
          <w:szCs w:val="17"/>
        </w:rPr>
        <w:t>e</w:t>
      </w:r>
      <w:r w:rsidR="00610E6C">
        <w:rPr>
          <w:rFonts w:ascii="Arial" w:hAnsi="Arial" w:cs="Arial"/>
          <w:color w:val="575657"/>
          <w:spacing w:val="-158"/>
          <w:w w:val="298"/>
          <w:sz w:val="17"/>
          <w:szCs w:val="17"/>
        </w:rPr>
        <w:t>l</w:t>
      </w:r>
      <w:r w:rsidR="00610E6C">
        <w:rPr>
          <w:rFonts w:ascii="Arial" w:hAnsi="Arial" w:cs="Arial"/>
          <w:color w:val="575657"/>
          <w:w w:val="114"/>
          <w:sz w:val="17"/>
          <w:szCs w:val="17"/>
        </w:rPr>
        <w:t>ook</w:t>
      </w:r>
      <w:r w:rsidR="00610E6C">
        <w:rPr>
          <w:rFonts w:ascii="Arial" w:hAnsi="Arial" w:cs="Arial"/>
          <w:color w:val="575657"/>
          <w:spacing w:val="1"/>
          <w:w w:val="114"/>
          <w:sz w:val="17"/>
          <w:szCs w:val="17"/>
        </w:rPr>
        <w:t>i</w:t>
      </w:r>
      <w:r w:rsidR="00610E6C">
        <w:rPr>
          <w:rFonts w:ascii="Arial" w:hAnsi="Arial" w:cs="Arial"/>
          <w:color w:val="575657"/>
          <w:w w:val="114"/>
          <w:sz w:val="17"/>
          <w:szCs w:val="17"/>
        </w:rPr>
        <w:t>ng</w:t>
      </w:r>
      <w:r w:rsidR="00610E6C">
        <w:rPr>
          <w:rFonts w:ascii="Arial" w:hAnsi="Arial" w:cs="Arial"/>
          <w:color w:val="575657"/>
          <w:spacing w:val="-10"/>
          <w:sz w:val="17"/>
          <w:szCs w:val="17"/>
        </w:rPr>
        <w:t xml:space="preserve"> </w:t>
      </w:r>
      <w:r w:rsidR="00610E6C">
        <w:rPr>
          <w:rFonts w:ascii="Arial" w:hAnsi="Arial" w:cs="Arial"/>
          <w:color w:val="575657"/>
          <w:w w:val="117"/>
          <w:sz w:val="17"/>
          <w:szCs w:val="17"/>
        </w:rPr>
        <w:t>for</w:t>
      </w:r>
      <w:r w:rsidR="00610E6C">
        <w:rPr>
          <w:rFonts w:ascii="Arial" w:hAnsi="Arial" w:cs="Arial"/>
          <w:color w:val="575657"/>
          <w:spacing w:val="3"/>
          <w:sz w:val="17"/>
          <w:szCs w:val="17"/>
        </w:rPr>
        <w:t xml:space="preserve"> </w:t>
      </w:r>
      <w:r w:rsidR="00610E6C">
        <w:rPr>
          <w:rFonts w:ascii="Arial" w:hAnsi="Arial" w:cs="Arial"/>
          <w:color w:val="575657"/>
          <w:w w:val="111"/>
          <w:sz w:val="17"/>
          <w:szCs w:val="17"/>
        </w:rPr>
        <w:t>on</w:t>
      </w:r>
      <w:r w:rsidR="00610E6C">
        <w:rPr>
          <w:rFonts w:ascii="Arial" w:hAnsi="Arial" w:cs="Arial"/>
          <w:color w:val="575657"/>
          <w:spacing w:val="-5"/>
          <w:sz w:val="17"/>
          <w:szCs w:val="17"/>
        </w:rPr>
        <w:t xml:space="preserve"> </w:t>
      </w:r>
      <w:r w:rsidR="00610E6C">
        <w:rPr>
          <w:rFonts w:ascii="Arial" w:hAnsi="Arial" w:cs="Arial"/>
          <w:color w:val="575657"/>
          <w:w w:val="124"/>
          <w:sz w:val="17"/>
          <w:szCs w:val="17"/>
        </w:rPr>
        <w:t>th</w:t>
      </w:r>
      <w:r w:rsidR="00610E6C">
        <w:rPr>
          <w:rFonts w:ascii="Arial" w:hAnsi="Arial" w:cs="Arial"/>
          <w:color w:val="575657"/>
          <w:spacing w:val="-15"/>
          <w:w w:val="124"/>
          <w:sz w:val="17"/>
          <w:szCs w:val="17"/>
        </w:rPr>
        <w:t>i</w:t>
      </w:r>
      <w:r w:rsidR="00610E6C">
        <w:rPr>
          <w:rFonts w:ascii="Arial" w:hAnsi="Arial" w:cs="Arial"/>
          <w:color w:val="575657"/>
          <w:w w:val="121"/>
          <w:sz w:val="17"/>
          <w:szCs w:val="17"/>
        </w:rPr>
        <w:t>s</w:t>
      </w:r>
      <w:r w:rsidR="00610E6C">
        <w:rPr>
          <w:rFonts w:ascii="Arial" w:hAnsi="Arial" w:cs="Arial"/>
          <w:color w:val="575657"/>
          <w:spacing w:val="-1"/>
          <w:sz w:val="17"/>
          <w:szCs w:val="17"/>
        </w:rPr>
        <w:t xml:space="preserve"> </w:t>
      </w:r>
      <w:r w:rsidR="00610E6C">
        <w:rPr>
          <w:rFonts w:ascii="Arial" w:hAnsi="Arial" w:cs="Arial"/>
          <w:color w:val="575657"/>
          <w:w w:val="110"/>
          <w:sz w:val="17"/>
          <w:szCs w:val="17"/>
        </w:rPr>
        <w:t>page</w:t>
      </w:r>
      <w:r w:rsidR="00610E6C">
        <w:rPr>
          <w:rFonts w:ascii="Arial" w:hAnsi="Arial" w:cs="Arial"/>
          <w:color w:val="575657"/>
          <w:spacing w:val="15"/>
          <w:w w:val="110"/>
          <w:sz w:val="17"/>
          <w:szCs w:val="17"/>
        </w:rPr>
        <w:t>?</w:t>
      </w:r>
      <w:r w:rsidR="00610E6C">
        <w:rPr>
          <w:rFonts w:ascii="Arial" w:hAnsi="Arial" w:cs="Arial"/>
          <w:color w:val="878583"/>
          <w:w w:val="175"/>
          <w:sz w:val="17"/>
          <w:szCs w:val="17"/>
        </w:rPr>
        <w:t>•</w:t>
      </w:r>
    </w:p>
    <w:p w:rsidR="00610E6C" w:rsidRDefault="00610E6C">
      <w:pPr>
        <w:pStyle w:val="BodyText"/>
        <w:kinsoku w:val="0"/>
        <w:overflowPunct w:val="0"/>
        <w:spacing w:before="133" w:line="205" w:lineRule="exact"/>
        <w:ind w:left="4737"/>
        <w:rPr>
          <w:rFonts w:ascii="Times New Roman" w:hAnsi="Times New Roman" w:cs="Times New Roman"/>
          <w:color w:val="575657"/>
          <w:w w:val="110"/>
          <w:sz w:val="22"/>
          <w:szCs w:val="22"/>
        </w:rPr>
      </w:pPr>
      <w:r>
        <w:rPr>
          <w:rFonts w:ascii="Times New Roman" w:hAnsi="Times New Roman" w:cs="Times New Roman"/>
          <w:color w:val="6E6E6E"/>
          <w:w w:val="110"/>
          <w:sz w:val="22"/>
          <w:szCs w:val="22"/>
        </w:rPr>
        <w:t xml:space="preserve">C </w:t>
      </w:r>
      <w:r>
        <w:rPr>
          <w:rFonts w:ascii="Times New Roman" w:hAnsi="Times New Roman" w:cs="Times New Roman"/>
          <w:color w:val="575657"/>
          <w:w w:val="110"/>
          <w:sz w:val="22"/>
          <w:szCs w:val="22"/>
        </w:rPr>
        <w:t>Yes</w:t>
      </w:r>
    </w:p>
    <w:p w:rsidR="00610E6C" w:rsidRDefault="00610E6C">
      <w:pPr>
        <w:pStyle w:val="BodyText"/>
        <w:kinsoku w:val="0"/>
        <w:overflowPunct w:val="0"/>
        <w:spacing w:line="343" w:lineRule="exact"/>
        <w:ind w:left="4737"/>
        <w:rPr>
          <w:rFonts w:ascii="Arial" w:hAnsi="Arial" w:cs="Arial"/>
          <w:color w:val="575657"/>
          <w:w w:val="115"/>
          <w:sz w:val="19"/>
          <w:szCs w:val="19"/>
        </w:rPr>
      </w:pPr>
      <w:r>
        <w:rPr>
          <w:rFonts w:ascii="Times New Roman" w:hAnsi="Times New Roman" w:cs="Times New Roman"/>
          <w:i/>
          <w:iCs/>
          <w:color w:val="6E6E6E"/>
          <w:w w:val="115"/>
          <w:sz w:val="34"/>
          <w:szCs w:val="34"/>
        </w:rPr>
        <w:t xml:space="preserve">r </w:t>
      </w:r>
      <w:r>
        <w:rPr>
          <w:rFonts w:ascii="Arial" w:hAnsi="Arial" w:cs="Arial"/>
          <w:color w:val="575657"/>
          <w:w w:val="115"/>
          <w:sz w:val="19"/>
          <w:szCs w:val="19"/>
        </w:rPr>
        <w:t>No</w:t>
      </w:r>
    </w:p>
    <w:p w:rsidR="00610E6C" w:rsidRDefault="00610E6C">
      <w:pPr>
        <w:pStyle w:val="BodyText"/>
        <w:kinsoku w:val="0"/>
        <w:overflowPunct w:val="0"/>
        <w:spacing w:line="343" w:lineRule="exact"/>
        <w:ind w:left="4737"/>
        <w:rPr>
          <w:rFonts w:ascii="Arial" w:hAnsi="Arial" w:cs="Arial"/>
          <w:color w:val="575657"/>
          <w:w w:val="115"/>
          <w:sz w:val="19"/>
          <w:szCs w:val="19"/>
        </w:rPr>
        <w:sectPr w:rsidR="00610E6C">
          <w:pgSz w:w="20170" w:h="14500" w:orient="landscape"/>
          <w:pgMar w:top="0" w:right="0" w:bottom="0" w:left="0" w:header="720" w:footer="720" w:gutter="0"/>
          <w:cols w:num="2" w:space="720" w:equalWidth="0">
            <w:col w:w="3047" w:space="101"/>
            <w:col w:w="17022"/>
          </w:cols>
          <w:noEndnote/>
        </w:sectPr>
      </w:pPr>
    </w:p>
    <w:p w:rsidR="00610E6C" w:rsidRDefault="00ED0708">
      <w:pPr>
        <w:pStyle w:val="BodyText"/>
        <w:kinsoku w:val="0"/>
        <w:overflowPunct w:val="0"/>
        <w:spacing w:before="1"/>
        <w:rPr>
          <w:rFonts w:ascii="Arial" w:hAnsi="Arial" w:cs="Arial"/>
          <w:sz w:val="12"/>
          <w:szCs w:val="12"/>
        </w:rPr>
      </w:pPr>
      <w:r>
        <w:rPr>
          <w:noProof/>
        </w:rPr>
        <mc:AlternateContent>
          <mc:Choice Requires="wpg">
            <w:drawing>
              <wp:anchor distT="0" distB="0" distL="114300" distR="114300" simplePos="0" relativeHeight="251782656" behindDoc="1" locked="0" layoutInCell="0" allowOverlap="1">
                <wp:simplePos x="0" y="0"/>
                <wp:positionH relativeFrom="page">
                  <wp:posOffset>-4445</wp:posOffset>
                </wp:positionH>
                <wp:positionV relativeFrom="page">
                  <wp:posOffset>271145</wp:posOffset>
                </wp:positionV>
                <wp:extent cx="12812395" cy="8983980"/>
                <wp:effectExtent l="0" t="0" r="0" b="0"/>
                <wp:wrapNone/>
                <wp:docPr id="28"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2395" cy="8983980"/>
                          <a:chOff x="-7" y="427"/>
                          <a:chExt cx="20177" cy="14148"/>
                        </a:xfrm>
                      </wpg:grpSpPr>
                      <wps:wsp>
                        <wps:cNvPr id="29" name="Freeform 1611"/>
                        <wps:cNvSpPr>
                          <a:spLocks/>
                        </wps:cNvSpPr>
                        <wps:spPr bwMode="auto">
                          <a:xfrm>
                            <a:off x="7368" y="509"/>
                            <a:ext cx="20" cy="13983"/>
                          </a:xfrm>
                          <a:custGeom>
                            <a:avLst/>
                            <a:gdLst>
                              <a:gd name="T0" fmla="*/ 0 w 20"/>
                              <a:gd name="T1" fmla="*/ 13982 h 13983"/>
                              <a:gd name="T2" fmla="*/ 0 w 20"/>
                              <a:gd name="T3" fmla="*/ 0 h 13983"/>
                            </a:gdLst>
                            <a:ahLst/>
                            <a:cxnLst>
                              <a:cxn ang="0">
                                <a:pos x="T0" y="T1"/>
                              </a:cxn>
                              <a:cxn ang="0">
                                <a:pos x="T2" y="T3"/>
                              </a:cxn>
                            </a:cxnLst>
                            <a:rect l="0" t="0" r="r" b="b"/>
                            <a:pathLst>
                              <a:path w="20" h="13983">
                                <a:moveTo>
                                  <a:pt x="0" y="13982"/>
                                </a:moveTo>
                                <a:lnTo>
                                  <a:pt x="0" y="0"/>
                                </a:lnTo>
                              </a:path>
                            </a:pathLst>
                          </a:custGeom>
                          <a:noFill/>
                          <a:ln w="104711">
                            <a:solidFill>
                              <a:srgbClr val="2860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12"/>
                        <wps:cNvSpPr>
                          <a:spLocks/>
                        </wps:cNvSpPr>
                        <wps:spPr bwMode="auto">
                          <a:xfrm>
                            <a:off x="0" y="517"/>
                            <a:ext cx="7316" cy="20"/>
                          </a:xfrm>
                          <a:custGeom>
                            <a:avLst/>
                            <a:gdLst>
                              <a:gd name="T0" fmla="*/ 0 w 7316"/>
                              <a:gd name="T1" fmla="*/ 0 h 20"/>
                              <a:gd name="T2" fmla="*/ 7315 w 7316"/>
                              <a:gd name="T3" fmla="*/ 0 h 20"/>
                            </a:gdLst>
                            <a:ahLst/>
                            <a:cxnLst>
                              <a:cxn ang="0">
                                <a:pos x="T0" y="T1"/>
                              </a:cxn>
                              <a:cxn ang="0">
                                <a:pos x="T2" y="T3"/>
                              </a:cxn>
                            </a:cxnLst>
                            <a:rect l="0" t="0" r="r" b="b"/>
                            <a:pathLst>
                              <a:path w="7316" h="20">
                                <a:moveTo>
                                  <a:pt x="0" y="0"/>
                                </a:moveTo>
                                <a:lnTo>
                                  <a:pt x="7315" y="0"/>
                                </a:lnTo>
                              </a:path>
                            </a:pathLst>
                          </a:custGeom>
                          <a:noFill/>
                          <a:ln w="9519">
                            <a:solidFill>
                              <a:srgbClr val="7C80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13"/>
                        <wps:cNvSpPr>
                          <a:spLocks/>
                        </wps:cNvSpPr>
                        <wps:spPr bwMode="auto">
                          <a:xfrm>
                            <a:off x="19270" y="509"/>
                            <a:ext cx="20" cy="13983"/>
                          </a:xfrm>
                          <a:custGeom>
                            <a:avLst/>
                            <a:gdLst>
                              <a:gd name="T0" fmla="*/ 0 w 20"/>
                              <a:gd name="T1" fmla="*/ 13982 h 13983"/>
                              <a:gd name="T2" fmla="*/ 0 w 20"/>
                              <a:gd name="T3" fmla="*/ 0 h 13983"/>
                            </a:gdLst>
                            <a:ahLst/>
                            <a:cxnLst>
                              <a:cxn ang="0">
                                <a:pos x="T0" y="T1"/>
                              </a:cxn>
                              <a:cxn ang="0">
                                <a:pos x="T2" y="T3"/>
                              </a:cxn>
                            </a:cxnLst>
                            <a:rect l="0" t="0" r="r" b="b"/>
                            <a:pathLst>
                              <a:path w="20" h="13983">
                                <a:moveTo>
                                  <a:pt x="0" y="13982"/>
                                </a:moveTo>
                                <a:lnTo>
                                  <a:pt x="0" y="0"/>
                                </a:lnTo>
                              </a:path>
                            </a:pathLst>
                          </a:custGeom>
                          <a:noFill/>
                          <a:ln w="10471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14"/>
                        <wps:cNvSpPr>
                          <a:spLocks/>
                        </wps:cNvSpPr>
                        <wps:spPr bwMode="auto">
                          <a:xfrm>
                            <a:off x="7405" y="517"/>
                            <a:ext cx="11813" cy="20"/>
                          </a:xfrm>
                          <a:custGeom>
                            <a:avLst/>
                            <a:gdLst>
                              <a:gd name="T0" fmla="*/ 0 w 11813"/>
                              <a:gd name="T1" fmla="*/ 0 h 20"/>
                              <a:gd name="T2" fmla="*/ 11812 w 11813"/>
                              <a:gd name="T3" fmla="*/ 0 h 20"/>
                            </a:gdLst>
                            <a:ahLst/>
                            <a:cxnLst>
                              <a:cxn ang="0">
                                <a:pos x="T0" y="T1"/>
                              </a:cxn>
                              <a:cxn ang="0">
                                <a:pos x="T2" y="T3"/>
                              </a:cxn>
                            </a:cxnLst>
                            <a:rect l="0" t="0" r="r" b="b"/>
                            <a:pathLst>
                              <a:path w="11813" h="20">
                                <a:moveTo>
                                  <a:pt x="0" y="0"/>
                                </a:moveTo>
                                <a:lnTo>
                                  <a:pt x="11812" y="0"/>
                                </a:lnTo>
                              </a:path>
                            </a:pathLst>
                          </a:custGeom>
                          <a:noFill/>
                          <a:ln w="9519">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615"/>
                        <wps:cNvSpPr>
                          <a:spLocks/>
                        </wps:cNvSpPr>
                        <wps:spPr bwMode="auto">
                          <a:xfrm>
                            <a:off x="19308" y="517"/>
                            <a:ext cx="855" cy="20"/>
                          </a:xfrm>
                          <a:custGeom>
                            <a:avLst/>
                            <a:gdLst>
                              <a:gd name="T0" fmla="*/ 0 w 855"/>
                              <a:gd name="T1" fmla="*/ 0 h 20"/>
                              <a:gd name="T2" fmla="*/ 854 w 855"/>
                              <a:gd name="T3" fmla="*/ 0 h 20"/>
                            </a:gdLst>
                            <a:ahLst/>
                            <a:cxnLst>
                              <a:cxn ang="0">
                                <a:pos x="T0" y="T1"/>
                              </a:cxn>
                              <a:cxn ang="0">
                                <a:pos x="T2" y="T3"/>
                              </a:cxn>
                            </a:cxnLst>
                            <a:rect l="0" t="0" r="r" b="b"/>
                            <a:pathLst>
                              <a:path w="855" h="20">
                                <a:moveTo>
                                  <a:pt x="0" y="0"/>
                                </a:moveTo>
                                <a:lnTo>
                                  <a:pt x="854" y="0"/>
                                </a:lnTo>
                              </a:path>
                            </a:pathLst>
                          </a:custGeom>
                          <a:noFill/>
                          <a:ln w="9519">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616"/>
                        <wps:cNvSpPr>
                          <a:spLocks/>
                        </wps:cNvSpPr>
                        <wps:spPr bwMode="auto">
                          <a:xfrm>
                            <a:off x="10238" y="11906"/>
                            <a:ext cx="420" cy="20"/>
                          </a:xfrm>
                          <a:custGeom>
                            <a:avLst/>
                            <a:gdLst>
                              <a:gd name="T0" fmla="*/ 0 w 420"/>
                              <a:gd name="T1" fmla="*/ 0 h 20"/>
                              <a:gd name="T2" fmla="*/ 419 w 420"/>
                              <a:gd name="T3" fmla="*/ 0 h 20"/>
                            </a:gdLst>
                            <a:ahLst/>
                            <a:cxnLst>
                              <a:cxn ang="0">
                                <a:pos x="T0" y="T1"/>
                              </a:cxn>
                              <a:cxn ang="0">
                                <a:pos x="T2" y="T3"/>
                              </a:cxn>
                            </a:cxnLst>
                            <a:rect l="0" t="0" r="r" b="b"/>
                            <a:pathLst>
                              <a:path w="420" h="20">
                                <a:moveTo>
                                  <a:pt x="0" y="0"/>
                                </a:moveTo>
                                <a:lnTo>
                                  <a:pt x="419" y="0"/>
                                </a:lnTo>
                              </a:path>
                            </a:pathLst>
                          </a:custGeom>
                          <a:noFill/>
                          <a:ln w="95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0" o:spid="_x0000_s1026" style="position:absolute;margin-left:-.35pt;margin-top:21.35pt;width:1008.85pt;height:707.4pt;z-index:-251533824;mso-position-horizontal-relative:page;mso-position-vertical-relative:page" coordorigin="-7,427" coordsize="20177,1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" o:allowincell="f">
                <v:shape id="Freeform 1611" o:spid="_x0000_s1027" style="position:absolute;left:7368;top:509;width:20;height:13983;visibility:visible;mso-wrap-style:square;v-text-anchor:top" coordsize="20,13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XlMUA&#10;AADbAAAADwAAAGRycy9kb3ducmV2LnhtbESPT2sCMRTE74V+h/AEbzWrQtHVKKXQdqEW8c/B42Pz&#10;3A1NXpZNqquf3ggFj8PM/IaZLztnxYnaYDwrGA4yEMSl14YrBfvdx8sERIjIGq1nUnChAMvF89Mc&#10;c+3PvKHTNlYiQTjkqKCOscmlDGVNDsPAN8TJO/rWYUyyraRu8ZzgzspRlr1Kh4bTQo0NvddU/m7/&#10;nILdcfK5+bbFejUOV/l1KIy9/Bil+r3ubQYiUhcf4f92oRWMpnD/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5eUxQAAANsAAAAPAAAAAAAAAAAAAAAAAJgCAABkcnMv&#10;ZG93bnJldi54bWxQSwUGAAAAAAQABAD1AAAAigMAAAAA&#10;" path="m,13982l,e" filled="f" strokecolor="#28605b" strokeweight="2.90864mm">
                  <v:path arrowok="t" o:connecttype="custom" o:connectlocs="0,13982;0,0" o:connectangles="0,0"/>
                </v:shape>
                <v:shape id="Freeform 1612" o:spid="_x0000_s1028" style="position:absolute;top:517;width:7316;height:20;visibility:visible;mso-wrap-style:square;v-text-anchor:top" coordsize="7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QyMQA&#10;AADbAAAADwAAAGRycy9kb3ducmV2LnhtbESPwUrDQBCG74LvsIzgRexGhRpit6UIpT1oobEPMGTH&#10;JDY7G7KTNn175yB4HP75v/lmsZpCZ840pDayg6dZBoa4ir7l2sHxa/OYg0mC7LGLTA6ulGC1vL1Z&#10;YOHjhQ90LqU2CuFUoINGpC+sTVVDAdMs9sSafcchoOg41NYPeFF46Oxzls1twJb1QoM9vTdUncox&#10;qMbpU/ajvFKeuuPPwzp85Nuxcu7+blq/gRGa5H/5r73zDl7UXn9RAN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EMjEAAAA2wAAAA8AAAAAAAAAAAAAAAAAmAIAAGRycy9k&#10;b3ducmV2LnhtbFBLBQYAAAAABAAEAPUAAACJAwAAAAA=&#10;" path="m,l7315,e" filled="f" strokecolor="#7c807c" strokeweight=".26442mm">
                  <v:path arrowok="t" o:connecttype="custom" o:connectlocs="0,0;7315,0" o:connectangles="0,0"/>
                </v:shape>
                <v:shape id="Freeform 1613" o:spid="_x0000_s1029" style="position:absolute;left:19270;top:509;width:20;height:13983;visibility:visible;mso-wrap-style:square;v-text-anchor:top" coordsize="20,13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EFcUA&#10;AADbAAAADwAAAGRycy9kb3ducmV2LnhtbESPzWrDMBCE74W8g9hALqWRnOIQ3CjGBFoKxYf8QHpc&#10;rK1tYq2MpcTu21eFQo/DzHzDbPPJduJOg28da0iWCgRx5UzLtYbz6fVpA8IHZIOdY9LwTR7y3exh&#10;i5lxIx/ofgy1iBD2GWpoQugzKX3VkEW/dD1x9L7cYDFEOdTSDDhGuO3kSqm1tNhyXGiwp31D1fV4&#10;sxpu6rHtkrK4fB7ePlSalpdkk7LWi/lUvIAINIX/8F/73Wh4TuD3S/w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4QVxQAAANsAAAAPAAAAAAAAAAAAAAAAAJgCAABkcnMv&#10;ZG93bnJldi54bWxQSwUGAAAAAAQABAD1AAAAigMAAAAA&#10;" path="m,13982l,e" filled="f" strokecolor="#343434" strokeweight="2.90864mm">
                  <v:path arrowok="t" o:connecttype="custom" o:connectlocs="0,13982;0,0" o:connectangles="0,0"/>
                </v:shape>
                <v:shape id="Freeform 1614" o:spid="_x0000_s1030" style="position:absolute;left:7405;top:517;width:11813;height:20;visibility:visible;mso-wrap-style:square;v-text-anchor:top" coordsize="11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DUcUA&#10;AADbAAAADwAAAGRycy9kb3ducmV2LnhtbESPQWsCMRSE74X+h/AKvRTNaqHqahSxlJZ6EFcv3h6b&#10;Z7K4eVk2qbv++6ZQ8DjMzDfMYtW7WlypDZVnBaNhBoK49Lpio+B4+BhMQYSIrLH2TApuFGC1fHxY&#10;YK59x3u6FtGIBOGQowIbY5NLGUpLDsPQN8TJO/vWYUyyNVK32CW4q+U4y96kw4rTgsWGNpbKS/Hj&#10;FHS7taFMf79MCrO1p+1t9mnetVLPT/16DiJSH+/h//aXVvA6hr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cNRxQAAANsAAAAPAAAAAAAAAAAAAAAAAJgCAABkcnMv&#10;ZG93bnJldi54bWxQSwUGAAAAAAQABAD1AAAAigMAAAAA&#10;" path="m,l11812,e" filled="f" strokecolor="#7c7c7c" strokeweight=".26442mm">
                  <v:path arrowok="t" o:connecttype="custom" o:connectlocs="0,0;11812,0" o:connectangles="0,0"/>
                </v:shape>
                <v:shape id="Freeform 1615" o:spid="_x0000_s1031" style="position:absolute;left:19308;top:517;width:855;height:20;visibility:visible;mso-wrap-style:square;v-text-anchor:top" coordsize="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nF8QA&#10;AADbAAAADwAAAGRycy9kb3ducmV2LnhtbESPT2sCMRTE7wW/Q3hCbzVrV2RZjVKE0l4K9c/F23Pz&#10;3I3dvGyTVLd++qYgeBxmfjPMfNnbVpzJB+NYwXiUgSCunDZcK9htX58KECEia2wdk4JfCrBcDB7m&#10;WGp34TWdN7EWqYRDiQqaGLtSylA1ZDGMXEecvKPzFmOSvpba4yWV21Y+Z9lUWjScFhrsaNVQ9bX5&#10;sQryq4undV6Yj/23kYeqy/32802px2H/MgMRqY/38I1+14mbwP+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5xfEAAAA2wAAAA8AAAAAAAAAAAAAAAAAmAIAAGRycy9k&#10;b3ducmV2LnhtbFBLBQYAAAAABAAEAPUAAACJAwAAAAA=&#10;" path="m,l854,e" filled="f" strokecolor="#777" strokeweight=".26442mm">
                  <v:path arrowok="t" o:connecttype="custom" o:connectlocs="0,0;854,0" o:connectangles="0,0"/>
                </v:shape>
                <v:shape id="Freeform 1616" o:spid="_x0000_s1032" style="position:absolute;left:10238;top:11906;width:420;height:20;visibility:visible;mso-wrap-style:square;v-text-anchor:top" coordsize="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2fMIA&#10;AADbAAAADwAAAGRycy9kb3ducmV2LnhtbESPQWsCMRSE70L/Q3hCb5rVWtGtUURq6a24LZ4fm+cm&#10;dPOyJKm7/fdNQfA4zMw3zGY3uFZcKUTrWcFsWoAgrr223Cj4+jxOViBiQtbYeiYFvxRht30YbbDU&#10;vucTXavUiAzhWKICk1JXShlrQw7j1HfE2bv44DBlGRqpA/YZ7lo5L4qldGg5Lxjs6GCo/q5+nILj&#10;2/owNx/Da2UX/TkUzhu7Xyj1OB72LyASDekevrXftYKnZ/j/k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LZ8wgAAANsAAAAPAAAAAAAAAAAAAAAAAJgCAABkcnMvZG93&#10;bnJldi54bWxQSwUGAAAAAAQABAD1AAAAhwMAAAAA&#10;" path="m,l419,e" filled="f" strokeweight=".26442mm">
                  <v:path arrowok="t" o:connecttype="custom" o:connectlocs="0,0;419,0" o:connectangles="0,0"/>
                </v:shape>
                <w10:wrap anchorx="page" anchory="page"/>
              </v:group>
            </w:pict>
          </mc:Fallback>
        </mc:AlternateContent>
      </w:r>
    </w:p>
    <w:p w:rsidR="00610E6C" w:rsidRDefault="00610E6C">
      <w:pPr>
        <w:pStyle w:val="BodyText"/>
        <w:kinsoku w:val="0"/>
        <w:overflowPunct w:val="0"/>
        <w:spacing w:before="78"/>
        <w:ind w:left="8053" w:right="10939"/>
        <w:jc w:val="center"/>
        <w:rPr>
          <w:rFonts w:ascii="Times New Roman" w:hAnsi="Times New Roman" w:cs="Times New Roman"/>
          <w:color w:val="E4E6E6"/>
          <w:w w:val="110"/>
          <w:sz w:val="17"/>
          <w:szCs w:val="17"/>
        </w:rPr>
      </w:pPr>
      <w:r>
        <w:rPr>
          <w:rFonts w:ascii="Times New Roman" w:hAnsi="Times New Roman" w:cs="Times New Roman"/>
          <w:color w:val="E4E6E6"/>
          <w:w w:val="110"/>
          <w:sz w:val="17"/>
          <w:szCs w:val="17"/>
          <w:shd w:val="clear" w:color="auto" w:fill="6B6B6B"/>
        </w:rPr>
        <w:t>Send Feedback</w:t>
      </w:r>
    </w:p>
    <w:p w:rsidR="00610E6C" w:rsidRDefault="00610E6C">
      <w:pPr>
        <w:pStyle w:val="BodyText"/>
        <w:kinsoku w:val="0"/>
        <w:overflowPunct w:val="0"/>
        <w:spacing w:before="78"/>
        <w:ind w:left="8053" w:right="10939"/>
        <w:jc w:val="center"/>
        <w:rPr>
          <w:rFonts w:ascii="Times New Roman" w:hAnsi="Times New Roman" w:cs="Times New Roman"/>
          <w:color w:val="E4E6E6"/>
          <w:w w:val="110"/>
          <w:sz w:val="17"/>
          <w:szCs w:val="17"/>
        </w:rPr>
        <w:sectPr w:rsidR="00610E6C">
          <w:type w:val="continuous"/>
          <w:pgSz w:w="20170" w:h="14500" w:orient="landscape"/>
          <w:pgMar w:top="1420" w:right="0" w:bottom="280" w:left="0" w:header="720" w:footer="720" w:gutter="0"/>
          <w:cols w:space="720" w:equalWidth="0">
            <w:col w:w="20170"/>
          </w:cols>
          <w:noEndnote/>
        </w:sectPr>
      </w:pPr>
    </w:p>
    <w:p w:rsidR="00610E6C" w:rsidRDefault="00ED0708">
      <w:pPr>
        <w:pStyle w:val="BodyText"/>
        <w:tabs>
          <w:tab w:val="left" w:pos="18258"/>
          <w:tab w:val="left" w:pos="18824"/>
        </w:tabs>
        <w:kinsoku w:val="0"/>
        <w:overflowPunct w:val="0"/>
        <w:spacing w:before="7" w:line="342" w:lineRule="exact"/>
        <w:rPr>
          <w:rFonts w:ascii="Times New Roman" w:hAnsi="Times New Roman" w:cs="Times New Roman"/>
          <w:color w:val="9C9C9C"/>
          <w:spacing w:val="-22"/>
          <w:w w:val="99"/>
          <w:sz w:val="20"/>
          <w:szCs w:val="20"/>
        </w:rPr>
      </w:pPr>
      <w:r>
        <w:rPr>
          <w:noProof/>
        </w:rPr>
        <mc:AlternateContent>
          <mc:Choice Requires="wps">
            <w:drawing>
              <wp:anchor distT="0" distB="0" distL="114300" distR="114300" simplePos="0" relativeHeight="251783680" behindDoc="1" locked="0" layoutInCell="0" allowOverlap="1">
                <wp:simplePos x="0" y="0"/>
                <wp:positionH relativeFrom="page">
                  <wp:posOffset>0</wp:posOffset>
                </wp:positionH>
                <wp:positionV relativeFrom="paragraph">
                  <wp:posOffset>50800</wp:posOffset>
                </wp:positionV>
                <wp:extent cx="11499215" cy="12700"/>
                <wp:effectExtent l="0" t="0" r="0" b="0"/>
                <wp:wrapNone/>
                <wp:docPr id="2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215" cy="12700"/>
                        </a:xfrm>
                        <a:custGeom>
                          <a:avLst/>
                          <a:gdLst>
                            <a:gd name="T0" fmla="*/ 0 w 18109"/>
                            <a:gd name="T1" fmla="*/ 0 h 20"/>
                            <a:gd name="T2" fmla="*/ 18108 w 18109"/>
                            <a:gd name="T3" fmla="*/ 0 h 20"/>
                          </a:gdLst>
                          <a:ahLst/>
                          <a:cxnLst>
                            <a:cxn ang="0">
                              <a:pos x="T0" y="T1"/>
                            </a:cxn>
                            <a:cxn ang="0">
                              <a:pos x="T2" y="T3"/>
                            </a:cxn>
                          </a:cxnLst>
                          <a:rect l="0" t="0" r="r" b="b"/>
                          <a:pathLst>
                            <a:path w="18109" h="20">
                              <a:moveTo>
                                <a:pt x="0" y="0"/>
                              </a:moveTo>
                              <a:lnTo>
                                <a:pt x="18108" y="0"/>
                              </a:lnTo>
                            </a:path>
                          </a:pathLst>
                        </a:custGeom>
                        <a:noFill/>
                        <a:ln w="9519">
                          <a:solidFill>
                            <a:srgbClr val="838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7"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4pt,905.4pt,4pt" coordsize="1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" o:allowincell="f" filled="f" strokecolor="#838380" strokeweight=".26442mm">
                <v:path arrowok="t" o:connecttype="custom" o:connectlocs="0,0;11498580,0" o:connectangles="0,0"/>
                <w10:wrap anchorx="page"/>
              </v:polyline>
            </w:pict>
          </mc:Fallback>
        </mc:AlternateContent>
      </w:r>
      <w:r>
        <w:rPr>
          <w:noProof/>
        </w:rPr>
        <mc:AlternateContent>
          <mc:Choice Requires="wps">
            <w:drawing>
              <wp:anchor distT="0" distB="0" distL="114300" distR="114300" simplePos="0" relativeHeight="251784704" behindDoc="1" locked="0" layoutInCell="0" allowOverlap="1">
                <wp:simplePos x="0" y="0"/>
                <wp:positionH relativeFrom="page">
                  <wp:posOffset>11755755</wp:posOffset>
                </wp:positionH>
                <wp:positionV relativeFrom="paragraph">
                  <wp:posOffset>50800</wp:posOffset>
                </wp:positionV>
                <wp:extent cx="647700" cy="12700"/>
                <wp:effectExtent l="0" t="0" r="0" b="0"/>
                <wp:wrapNone/>
                <wp:docPr id="26" name="Freeform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2700"/>
                        </a:xfrm>
                        <a:custGeom>
                          <a:avLst/>
                          <a:gdLst>
                            <a:gd name="T0" fmla="*/ 0 w 1020"/>
                            <a:gd name="T1" fmla="*/ 0 h 20"/>
                            <a:gd name="T2" fmla="*/ 1019 w 1020"/>
                            <a:gd name="T3" fmla="*/ 0 h 20"/>
                          </a:gdLst>
                          <a:ahLst/>
                          <a:cxnLst>
                            <a:cxn ang="0">
                              <a:pos x="T0" y="T1"/>
                            </a:cxn>
                            <a:cxn ang="0">
                              <a:pos x="T2" y="T3"/>
                            </a:cxn>
                          </a:cxnLst>
                          <a:rect l="0" t="0" r="r" b="b"/>
                          <a:pathLst>
                            <a:path w="1020" h="20">
                              <a:moveTo>
                                <a:pt x="0" y="0"/>
                              </a:moveTo>
                              <a:lnTo>
                                <a:pt x="1019" y="0"/>
                              </a:lnTo>
                            </a:path>
                          </a:pathLst>
                        </a:custGeom>
                        <a:noFill/>
                        <a:ln w="9519">
                          <a:solidFill>
                            <a:srgbClr val="8383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8"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5.65pt,4pt,976.6pt,4pt" coordsize="1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" o:allowincell="f" filled="f" strokecolor="#838380" strokeweight=".26442mm">
                <v:path arrowok="t" o:connecttype="custom" o:connectlocs="0,0;647065,0" o:connectangles="0,0"/>
                <w10:wrap anchorx="page"/>
              </v:polyline>
            </w:pict>
          </mc:Fallback>
        </mc:AlternateContent>
      </w:r>
      <w:bookmarkStart w:id="33" w:name="21. MassHealth Innovations full page scr"/>
      <w:bookmarkEnd w:id="33"/>
      <w:r w:rsidR="00610E6C">
        <w:rPr>
          <w:rFonts w:ascii="Times New Roman" w:hAnsi="Times New Roman" w:cs="Times New Roman"/>
          <w:color w:val="828282"/>
          <w:spacing w:val="-10"/>
          <w:w w:val="99"/>
          <w:sz w:val="20"/>
          <w:szCs w:val="20"/>
        </w:rPr>
        <w:t>_</w:t>
      </w:r>
      <w:r w:rsidR="00610E6C">
        <w:rPr>
          <w:rFonts w:ascii="Times New Roman" w:hAnsi="Times New Roman" w:cs="Times New Roman"/>
          <w:color w:val="AEAEAF"/>
          <w:spacing w:val="-105"/>
          <w:w w:val="82"/>
          <w:sz w:val="20"/>
          <w:szCs w:val="20"/>
        </w:rPr>
        <w:t>w</w:t>
      </w:r>
      <w:r w:rsidR="00610E6C">
        <w:rPr>
          <w:rFonts w:ascii="Times New Roman" w:hAnsi="Times New Roman" w:cs="Times New Roman"/>
          <w:color w:val="828282"/>
          <w:spacing w:val="-97"/>
          <w:w w:val="201"/>
          <w:sz w:val="20"/>
          <w:szCs w:val="20"/>
        </w:rPr>
        <w:t>_</w:t>
      </w:r>
      <w:r w:rsidR="00610E6C">
        <w:rPr>
          <w:rFonts w:ascii="Times New Roman" w:hAnsi="Times New Roman" w:cs="Times New Roman"/>
          <w:color w:val="AEAEAF"/>
          <w:spacing w:val="-15"/>
          <w:w w:val="82"/>
          <w:sz w:val="20"/>
          <w:szCs w:val="20"/>
        </w:rPr>
        <w:t>w</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AEAEAF"/>
          <w:spacing w:val="-30"/>
          <w:w w:val="82"/>
          <w:sz w:val="20"/>
          <w:szCs w:val="20"/>
        </w:rPr>
        <w:t>w</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24"/>
          <w:w w:val="137"/>
          <w:sz w:val="20"/>
          <w:szCs w:val="20"/>
        </w:rPr>
        <w:t>.</w:t>
      </w:r>
      <w:r w:rsidR="00610E6C">
        <w:rPr>
          <w:rFonts w:ascii="Times New Roman" w:hAnsi="Times New Roman" w:cs="Times New Roman"/>
          <w:color w:val="464649"/>
          <w:spacing w:val="-105"/>
          <w:w w:val="76"/>
          <w:sz w:val="20"/>
          <w:szCs w:val="20"/>
        </w:rPr>
        <w:t>m</w:t>
      </w:r>
      <w:r w:rsidR="00610E6C">
        <w:rPr>
          <w:rFonts w:ascii="Times New Roman" w:hAnsi="Times New Roman" w:cs="Times New Roman"/>
          <w:color w:val="828282"/>
          <w:spacing w:val="-97"/>
          <w:w w:val="201"/>
          <w:sz w:val="20"/>
          <w:szCs w:val="20"/>
        </w:rPr>
        <w:t>_</w:t>
      </w:r>
      <w:r w:rsidR="00610E6C">
        <w:rPr>
          <w:rFonts w:ascii="Times New Roman" w:hAnsi="Times New Roman" w:cs="Times New Roman"/>
          <w:color w:val="464649"/>
          <w:w w:val="105"/>
          <w:sz w:val="20"/>
          <w:szCs w:val="20"/>
        </w:rPr>
        <w:t>a</w:t>
      </w:r>
      <w:r w:rsidR="00610E6C">
        <w:rPr>
          <w:rFonts w:ascii="Times New Roman" w:hAnsi="Times New Roman" w:cs="Times New Roman"/>
          <w:color w:val="464649"/>
          <w:spacing w:val="-72"/>
          <w:w w:val="105"/>
          <w:sz w:val="20"/>
          <w:szCs w:val="20"/>
        </w:rPr>
        <w:t>s</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464649"/>
          <w:spacing w:val="-50"/>
          <w:w w:val="120"/>
          <w:sz w:val="20"/>
          <w:szCs w:val="20"/>
        </w:rPr>
        <w:t>s</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383638"/>
          <w:sz w:val="20"/>
          <w:szCs w:val="20"/>
        </w:rPr>
        <w:t>.</w:t>
      </w:r>
      <w:r w:rsidR="00610E6C">
        <w:rPr>
          <w:rFonts w:ascii="Times New Roman" w:hAnsi="Times New Roman" w:cs="Times New Roman"/>
          <w:color w:val="383638"/>
          <w:spacing w:val="-91"/>
          <w:sz w:val="20"/>
          <w:szCs w:val="20"/>
        </w:rPr>
        <w:t>g</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464649"/>
          <w:spacing w:val="-72"/>
          <w:w w:val="102"/>
          <w:sz w:val="20"/>
          <w:szCs w:val="20"/>
        </w:rPr>
        <w:t>o</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828282"/>
          <w:spacing w:val="-47"/>
          <w:w w:val="91"/>
          <w:sz w:val="20"/>
          <w:szCs w:val="20"/>
        </w:rPr>
        <w:t>v</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AEAEAF"/>
          <w:spacing w:val="-20"/>
          <w:w w:val="101"/>
          <w:sz w:val="20"/>
          <w:szCs w:val="20"/>
        </w:rPr>
        <w:t>J</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9C9C9C"/>
          <w:sz w:val="20"/>
          <w:szCs w:val="20"/>
        </w:rPr>
        <w:t>e</w:t>
      </w:r>
      <w:r w:rsidR="00610E6C">
        <w:rPr>
          <w:rFonts w:ascii="Times New Roman" w:hAnsi="Times New Roman" w:cs="Times New Roman"/>
          <w:color w:val="9C9C9C"/>
          <w:spacing w:val="-86"/>
          <w:w w:val="101"/>
          <w:sz w:val="20"/>
          <w:szCs w:val="20"/>
        </w:rPr>
        <w:t>o</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spacing w:val="-60"/>
          <w:w w:val="90"/>
          <w:sz w:val="20"/>
          <w:szCs w:val="20"/>
        </w:rPr>
        <w:t>h</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46"/>
          <w:w w:val="90"/>
          <w:sz w:val="20"/>
          <w:szCs w:val="20"/>
        </w:rPr>
        <w:t>h</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35"/>
          <w:w w:val="120"/>
          <w:sz w:val="20"/>
          <w:szCs w:val="20"/>
        </w:rPr>
        <w:t>s</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AEAEAF"/>
          <w:w w:val="96"/>
          <w:sz w:val="20"/>
          <w:szCs w:val="20"/>
        </w:rPr>
        <w:t>/</w:t>
      </w:r>
      <w:r w:rsidR="00610E6C">
        <w:rPr>
          <w:rFonts w:ascii="Times New Roman" w:hAnsi="Times New Roman" w:cs="Times New Roman"/>
          <w:color w:val="AEAEAF"/>
          <w:spacing w:val="-61"/>
          <w:w w:val="97"/>
          <w:sz w:val="20"/>
          <w:szCs w:val="20"/>
        </w:rPr>
        <w:t>g</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58"/>
          <w:w w:val="102"/>
          <w:sz w:val="20"/>
          <w:szCs w:val="20"/>
        </w:rPr>
        <w:t>o</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AEAEAF"/>
          <w:spacing w:val="-32"/>
          <w:w w:val="91"/>
          <w:sz w:val="20"/>
          <w:szCs w:val="20"/>
        </w:rPr>
        <w:t>v</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BFBFBF"/>
          <w:spacing w:val="-14"/>
          <w:w w:val="131"/>
          <w:sz w:val="20"/>
          <w:szCs w:val="20"/>
        </w:rPr>
        <w:t>/</w:t>
      </w:r>
      <w:r w:rsidR="00610E6C">
        <w:rPr>
          <w:rFonts w:ascii="Times New Roman" w:hAnsi="Times New Roman" w:cs="Times New Roman"/>
          <w:color w:val="9C9C9C"/>
          <w:spacing w:val="-71"/>
          <w:w w:val="96"/>
          <w:sz w:val="20"/>
          <w:szCs w:val="20"/>
        </w:rPr>
        <w:t>c</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58"/>
          <w:w w:val="102"/>
          <w:sz w:val="20"/>
          <w:szCs w:val="20"/>
        </w:rPr>
        <w:t>o</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60"/>
          <w:w w:val="76"/>
          <w:sz w:val="20"/>
          <w:szCs w:val="20"/>
        </w:rPr>
        <w:t>m</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75"/>
          <w:w w:val="76"/>
          <w:sz w:val="20"/>
          <w:szCs w:val="20"/>
        </w:rPr>
        <w:t>m</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spacing w:val="-7"/>
          <w:w w:val="64"/>
          <w:sz w:val="20"/>
          <w:szCs w:val="20"/>
        </w:rPr>
        <w:t>i</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9C9C9C"/>
          <w:w w:val="94"/>
          <w:sz w:val="20"/>
          <w:szCs w:val="20"/>
        </w:rPr>
        <w:t>s</w:t>
      </w:r>
      <w:r w:rsidR="00610E6C">
        <w:rPr>
          <w:rFonts w:ascii="Times New Roman" w:hAnsi="Times New Roman" w:cs="Times New Roman"/>
          <w:color w:val="9C9C9C"/>
          <w:spacing w:val="-43"/>
          <w:w w:val="94"/>
          <w:sz w:val="20"/>
          <w:szCs w:val="20"/>
        </w:rPr>
        <w:t>s</w:t>
      </w:r>
      <w:r w:rsidR="00610E6C">
        <w:rPr>
          <w:rFonts w:ascii="Times New Roman" w:hAnsi="Times New Roman" w:cs="Times New Roman"/>
          <w:color w:val="828282"/>
          <w:spacing w:val="-57"/>
          <w:w w:val="99"/>
          <w:sz w:val="20"/>
          <w:szCs w:val="20"/>
        </w:rPr>
        <w:t>_</w:t>
      </w:r>
      <w:r w:rsidR="00610E6C">
        <w:rPr>
          <w:rFonts w:ascii="Times New Roman" w:hAnsi="Times New Roman" w:cs="Times New Roman"/>
          <w:color w:val="9C9C9C"/>
          <w:spacing w:val="-16"/>
          <w:w w:val="95"/>
          <w:sz w:val="20"/>
          <w:szCs w:val="20"/>
        </w:rPr>
        <w:t>,</w:t>
      </w:r>
      <w:r w:rsidR="00610E6C">
        <w:rPr>
          <w:rFonts w:ascii="Times New Roman" w:hAnsi="Times New Roman" w:cs="Times New Roman"/>
          <w:color w:val="9C9C9C"/>
          <w:w w:val="92"/>
          <w:sz w:val="20"/>
          <w:szCs w:val="20"/>
        </w:rPr>
        <w:t>o</w:t>
      </w:r>
      <w:r w:rsidR="00610E6C">
        <w:rPr>
          <w:rFonts w:ascii="Times New Roman" w:hAnsi="Times New Roman" w:cs="Times New Roman"/>
          <w:color w:val="9C9C9C"/>
          <w:spacing w:val="-5"/>
          <w:w w:val="92"/>
          <w:sz w:val="20"/>
          <w:szCs w:val="20"/>
        </w:rPr>
        <w:t>n</w:t>
      </w:r>
      <w:r w:rsidR="00610E6C">
        <w:rPr>
          <w:rFonts w:ascii="Times New Roman" w:hAnsi="Times New Roman" w:cs="Times New Roman"/>
          <w:color w:val="9C9C9C"/>
          <w:spacing w:val="-53"/>
          <w:w w:val="144"/>
          <w:sz w:val="20"/>
          <w:szCs w:val="20"/>
        </w:rPr>
        <w:t>s</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9C9C9C"/>
          <w:spacing w:val="-33"/>
          <w:w w:val="116"/>
          <w:sz w:val="20"/>
          <w:szCs w:val="20"/>
        </w:rPr>
        <w:t>-</w:t>
      </w:r>
      <w:r w:rsidR="00610E6C">
        <w:rPr>
          <w:rFonts w:ascii="Times New Roman" w:hAnsi="Times New Roman" w:cs="Times New Roman"/>
          <w:color w:val="9C9C9C"/>
          <w:spacing w:val="-66"/>
          <w:w w:val="107"/>
          <w:sz w:val="20"/>
          <w:szCs w:val="20"/>
        </w:rPr>
        <w:t>a</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46"/>
          <w:w w:val="90"/>
          <w:sz w:val="20"/>
          <w:szCs w:val="20"/>
        </w:rPr>
        <w:t>n</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35"/>
          <w:w w:val="94"/>
          <w:sz w:val="20"/>
          <w:szCs w:val="20"/>
        </w:rPr>
        <w:t>d</w:t>
      </w:r>
      <w:r w:rsidR="00610E6C">
        <w:rPr>
          <w:rFonts w:ascii="Times New Roman" w:hAnsi="Times New Roman" w:cs="Times New Roman"/>
          <w:color w:val="828282"/>
          <w:spacing w:val="5"/>
          <w:w w:val="99"/>
          <w:sz w:val="20"/>
          <w:szCs w:val="20"/>
        </w:rPr>
        <w:t>_</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spacing w:val="-1"/>
          <w:w w:val="90"/>
          <w:sz w:val="20"/>
          <w:szCs w:val="20"/>
        </w:rPr>
        <w:t>n</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9C9C9C"/>
          <w:w w:val="74"/>
          <w:sz w:val="20"/>
          <w:szCs w:val="20"/>
        </w:rPr>
        <w:t>it</w:t>
      </w:r>
      <w:r w:rsidR="00610E6C">
        <w:rPr>
          <w:rFonts w:ascii="Times New Roman" w:hAnsi="Times New Roman" w:cs="Times New Roman"/>
          <w:color w:val="9C9C9C"/>
          <w:spacing w:val="-20"/>
          <w:w w:val="74"/>
          <w:sz w:val="20"/>
          <w:szCs w:val="20"/>
        </w:rPr>
        <w:t>i</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spacing w:val="-6"/>
          <w:w w:val="107"/>
          <w:sz w:val="20"/>
          <w:szCs w:val="20"/>
        </w:rPr>
        <w:t>a</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w w:val="77"/>
          <w:sz w:val="20"/>
          <w:szCs w:val="20"/>
        </w:rPr>
        <w:t>ti</w:t>
      </w:r>
      <w:r w:rsidR="00610E6C">
        <w:rPr>
          <w:rFonts w:ascii="Times New Roman" w:hAnsi="Times New Roman" w:cs="Times New Roman"/>
          <w:color w:val="9C9C9C"/>
          <w:spacing w:val="-75"/>
          <w:w w:val="78"/>
          <w:sz w:val="20"/>
          <w:szCs w:val="20"/>
        </w:rPr>
        <w:t>v</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828282"/>
          <w:spacing w:val="-74"/>
          <w:w w:val="116"/>
          <w:sz w:val="20"/>
          <w:szCs w:val="20"/>
        </w:rPr>
        <w:t>e</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50"/>
          <w:w w:val="120"/>
          <w:sz w:val="20"/>
          <w:szCs w:val="20"/>
        </w:rPr>
        <w:t>s</w:t>
      </w:r>
      <w:r w:rsidR="00610E6C">
        <w:rPr>
          <w:rFonts w:ascii="Times New Roman" w:hAnsi="Times New Roman" w:cs="Times New Roman"/>
          <w:color w:val="828282"/>
          <w:spacing w:val="-70"/>
          <w:w w:val="99"/>
          <w:sz w:val="20"/>
          <w:szCs w:val="20"/>
        </w:rPr>
        <w:t>_</w:t>
      </w:r>
      <w:r w:rsidR="00610E6C">
        <w:rPr>
          <w:rFonts w:ascii="Times New Roman" w:hAnsi="Times New Roman" w:cs="Times New Roman"/>
          <w:color w:val="9C9C9C"/>
          <w:w w:val="92"/>
          <w:sz w:val="20"/>
          <w:szCs w:val="20"/>
        </w:rPr>
        <w:t>f</w:t>
      </w:r>
      <w:r w:rsidR="00610E6C">
        <w:rPr>
          <w:rFonts w:ascii="Times New Roman" w:hAnsi="Times New Roman" w:cs="Times New Roman"/>
          <w:color w:val="9C9C9C"/>
          <w:spacing w:val="-80"/>
          <w:w w:val="92"/>
          <w:sz w:val="20"/>
          <w:szCs w:val="20"/>
        </w:rPr>
        <w:t>h</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828282"/>
          <w:spacing w:val="-74"/>
          <w:w w:val="116"/>
          <w:sz w:val="20"/>
          <w:szCs w:val="20"/>
        </w:rPr>
        <w:t>e</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51"/>
          <w:w w:val="107"/>
          <w:sz w:val="20"/>
          <w:szCs w:val="20"/>
        </w:rPr>
        <w:t>a</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w w:val="85"/>
          <w:sz w:val="20"/>
          <w:szCs w:val="20"/>
        </w:rPr>
        <w:t>lt</w:t>
      </w:r>
      <w:r w:rsidR="00610E6C">
        <w:rPr>
          <w:rFonts w:ascii="Times New Roman" w:hAnsi="Times New Roman" w:cs="Times New Roman"/>
          <w:color w:val="9C9C9C"/>
          <w:spacing w:val="-2"/>
          <w:w w:val="86"/>
          <w:sz w:val="20"/>
          <w:szCs w:val="20"/>
        </w:rPr>
        <w:t>h</w:t>
      </w:r>
      <w:r w:rsidR="00610E6C">
        <w:rPr>
          <w:rFonts w:ascii="Times New Roman" w:hAnsi="Times New Roman" w:cs="Times New Roman"/>
          <w:color w:val="9C9C9C"/>
          <w:w w:val="94"/>
          <w:sz w:val="20"/>
          <w:szCs w:val="20"/>
        </w:rPr>
        <w:t>c</w:t>
      </w:r>
      <w:r w:rsidR="00610E6C">
        <w:rPr>
          <w:rFonts w:ascii="Times New Roman" w:hAnsi="Times New Roman" w:cs="Times New Roman"/>
          <w:color w:val="9C9C9C"/>
          <w:spacing w:val="-79"/>
          <w:w w:val="94"/>
          <w:sz w:val="20"/>
          <w:szCs w:val="20"/>
        </w:rPr>
        <w:t>a</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spacing w:val="-29"/>
          <w:w w:val="87"/>
          <w:sz w:val="20"/>
          <w:szCs w:val="20"/>
        </w:rPr>
        <w:t>r</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828282"/>
          <w:w w:val="95"/>
          <w:sz w:val="20"/>
          <w:szCs w:val="20"/>
        </w:rPr>
        <w:t>e</w:t>
      </w:r>
      <w:r w:rsidR="00610E6C">
        <w:rPr>
          <w:rFonts w:ascii="Times New Roman" w:hAnsi="Times New Roman" w:cs="Times New Roman"/>
          <w:color w:val="828282"/>
          <w:sz w:val="20"/>
          <w:szCs w:val="20"/>
          <w:u w:val="single" w:color="818181"/>
        </w:rPr>
        <w:t xml:space="preserve">  </w:t>
      </w:r>
      <w:r w:rsidR="00610E6C">
        <w:rPr>
          <w:rFonts w:ascii="Times New Roman" w:hAnsi="Times New Roman" w:cs="Times New Roman"/>
          <w:color w:val="828282"/>
          <w:spacing w:val="9"/>
          <w:sz w:val="20"/>
          <w:szCs w:val="20"/>
          <w:u w:val="single" w:color="818181"/>
        </w:rPr>
        <w:t xml:space="preserve"> </w:t>
      </w:r>
      <w:r w:rsidR="00610E6C">
        <w:rPr>
          <w:rFonts w:ascii="Times New Roman" w:hAnsi="Times New Roman" w:cs="Times New Roman"/>
          <w:color w:val="828282"/>
          <w:spacing w:val="-53"/>
          <w:w w:val="181"/>
          <w:sz w:val="20"/>
          <w:szCs w:val="20"/>
        </w:rPr>
        <w:t>•</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9C9C9C"/>
          <w:w w:val="86"/>
          <w:sz w:val="20"/>
          <w:szCs w:val="20"/>
        </w:rPr>
        <w:t>f</w:t>
      </w:r>
      <w:r w:rsidR="00610E6C">
        <w:rPr>
          <w:rFonts w:ascii="Times New Roman" w:hAnsi="Times New Roman" w:cs="Times New Roman"/>
          <w:color w:val="9C9C9C"/>
          <w:spacing w:val="-70"/>
          <w:w w:val="86"/>
          <w:sz w:val="20"/>
          <w:szCs w:val="20"/>
        </w:rPr>
        <w:t>o</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14"/>
          <w:w w:val="87"/>
          <w:sz w:val="20"/>
          <w:szCs w:val="20"/>
        </w:rPr>
        <w:t>r</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spacing w:val="-30"/>
          <w:w w:val="76"/>
          <w:sz w:val="20"/>
          <w:szCs w:val="20"/>
        </w:rPr>
        <w:t>m</w:t>
      </w:r>
      <w:r w:rsidR="00610E6C">
        <w:rPr>
          <w:rFonts w:ascii="Times New Roman" w:hAnsi="Times New Roman" w:cs="Times New Roman"/>
          <w:color w:val="828282"/>
          <w:spacing w:val="-70"/>
          <w:w w:val="99"/>
          <w:sz w:val="20"/>
          <w:szCs w:val="20"/>
        </w:rPr>
        <w:t>_</w:t>
      </w:r>
      <w:r w:rsidR="00610E6C">
        <w:rPr>
          <w:rFonts w:ascii="Times New Roman" w:hAnsi="Times New Roman" w:cs="Times New Roman"/>
          <w:color w:val="BFBFBF"/>
          <w:spacing w:val="-14"/>
          <w:w w:val="131"/>
          <w:sz w:val="20"/>
          <w:szCs w:val="20"/>
        </w:rPr>
        <w:t>/</w:t>
      </w:r>
      <w:r w:rsidR="00610E6C">
        <w:rPr>
          <w:rFonts w:ascii="Times New Roman" w:hAnsi="Times New Roman" w:cs="Times New Roman"/>
          <w:color w:val="9C9C9C"/>
          <w:spacing w:val="-105"/>
          <w:w w:val="76"/>
          <w:sz w:val="20"/>
          <w:szCs w:val="20"/>
        </w:rPr>
        <w:t>m</w:t>
      </w:r>
      <w:r w:rsidR="00610E6C">
        <w:rPr>
          <w:rFonts w:ascii="Times New Roman" w:hAnsi="Times New Roman" w:cs="Times New Roman"/>
          <w:color w:val="828282"/>
          <w:spacing w:val="-97"/>
          <w:w w:val="201"/>
          <w:sz w:val="20"/>
          <w:szCs w:val="20"/>
        </w:rPr>
        <w:t>_</w:t>
      </w:r>
      <w:r w:rsidR="00610E6C">
        <w:rPr>
          <w:rFonts w:ascii="Times New Roman" w:hAnsi="Times New Roman" w:cs="Times New Roman"/>
          <w:color w:val="9C9C9C"/>
          <w:w w:val="105"/>
          <w:sz w:val="20"/>
          <w:szCs w:val="20"/>
        </w:rPr>
        <w:t>a</w:t>
      </w:r>
      <w:r w:rsidR="00610E6C">
        <w:rPr>
          <w:rFonts w:ascii="Times New Roman" w:hAnsi="Times New Roman" w:cs="Times New Roman"/>
          <w:color w:val="9C9C9C"/>
          <w:spacing w:val="-72"/>
          <w:w w:val="105"/>
          <w:sz w:val="20"/>
          <w:szCs w:val="20"/>
        </w:rPr>
        <w:t>s</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w w:val="96"/>
          <w:sz w:val="20"/>
          <w:szCs w:val="20"/>
        </w:rPr>
        <w:t>s</w:t>
      </w:r>
      <w:r w:rsidR="00610E6C">
        <w:rPr>
          <w:rFonts w:ascii="Times New Roman" w:hAnsi="Times New Roman" w:cs="Times New Roman"/>
          <w:color w:val="9C9C9C"/>
          <w:spacing w:val="-8"/>
          <w:w w:val="97"/>
          <w:sz w:val="20"/>
          <w:szCs w:val="20"/>
        </w:rPr>
        <w:t>h</w:t>
      </w:r>
      <w:r w:rsidR="00610E6C">
        <w:rPr>
          <w:rFonts w:ascii="Times New Roman" w:hAnsi="Times New Roman" w:cs="Times New Roman"/>
          <w:color w:val="828282"/>
          <w:spacing w:val="-3"/>
          <w:w w:val="103"/>
          <w:sz w:val="20"/>
          <w:szCs w:val="20"/>
        </w:rPr>
        <w:t>e</w:t>
      </w:r>
      <w:r w:rsidR="00610E6C">
        <w:rPr>
          <w:rFonts w:ascii="Times New Roman" w:hAnsi="Times New Roman" w:cs="Times New Roman"/>
          <w:color w:val="9C9C9C"/>
          <w:spacing w:val="-76"/>
          <w:w w:val="87"/>
          <w:sz w:val="20"/>
          <w:szCs w:val="20"/>
        </w:rPr>
        <w:t>a</w:t>
      </w:r>
      <w:r w:rsidR="00610E6C">
        <w:rPr>
          <w:rFonts w:ascii="Times New Roman" w:hAnsi="Times New Roman" w:cs="Times New Roman"/>
          <w:color w:val="828282"/>
          <w:spacing w:val="-29"/>
          <w:w w:val="104"/>
          <w:sz w:val="20"/>
          <w:szCs w:val="20"/>
        </w:rPr>
        <w:t>_</w:t>
      </w:r>
      <w:r w:rsidR="00610E6C">
        <w:rPr>
          <w:rFonts w:ascii="Times New Roman" w:hAnsi="Times New Roman" w:cs="Times New Roman"/>
          <w:color w:val="9C9C9C"/>
          <w:spacing w:val="-22"/>
          <w:w w:val="87"/>
          <w:sz w:val="20"/>
          <w:szCs w:val="20"/>
        </w:rPr>
        <w:t>l</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9C9C9C"/>
          <w:w w:val="86"/>
          <w:sz w:val="20"/>
          <w:szCs w:val="20"/>
        </w:rPr>
        <w:t>t</w:t>
      </w:r>
      <w:r w:rsidR="00610E6C">
        <w:rPr>
          <w:rFonts w:ascii="Times New Roman" w:hAnsi="Times New Roman" w:cs="Times New Roman"/>
          <w:color w:val="9C9C9C"/>
          <w:spacing w:val="-61"/>
          <w:w w:val="87"/>
          <w:sz w:val="20"/>
          <w:szCs w:val="20"/>
        </w:rPr>
        <w:t>h</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w w:val="46"/>
          <w:sz w:val="20"/>
          <w:szCs w:val="20"/>
        </w:rPr>
        <w:t>-11</w:t>
      </w:r>
      <w:r w:rsidR="00610E6C">
        <w:rPr>
          <w:rFonts w:ascii="Times New Roman" w:hAnsi="Times New Roman" w:cs="Times New Roman"/>
          <w:color w:val="9C9C9C"/>
          <w:spacing w:val="-8"/>
          <w:w w:val="46"/>
          <w:sz w:val="20"/>
          <w:szCs w:val="20"/>
        </w:rPr>
        <w:t>1</w:t>
      </w:r>
      <w:r w:rsidR="00610E6C">
        <w:rPr>
          <w:rFonts w:ascii="Times New Roman" w:hAnsi="Times New Roman" w:cs="Times New Roman"/>
          <w:color w:val="9C9C9C"/>
          <w:spacing w:val="-16"/>
          <w:w w:val="90"/>
          <w:sz w:val="20"/>
          <w:szCs w:val="20"/>
        </w:rPr>
        <w:t>n</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spacing w:val="-13"/>
          <w:w w:val="102"/>
          <w:sz w:val="20"/>
          <w:szCs w:val="20"/>
        </w:rPr>
        <w:t>o</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AEAEAF"/>
          <w:w w:val="94"/>
          <w:sz w:val="20"/>
          <w:szCs w:val="20"/>
        </w:rPr>
        <w:t>v</w:t>
      </w:r>
      <w:r w:rsidR="00610E6C">
        <w:rPr>
          <w:rFonts w:ascii="Times New Roman" w:hAnsi="Times New Roman" w:cs="Times New Roman"/>
          <w:color w:val="AEAEAF"/>
          <w:spacing w:val="-73"/>
          <w:w w:val="93"/>
          <w:sz w:val="20"/>
          <w:szCs w:val="20"/>
        </w:rPr>
        <w:t>a</w:t>
      </w:r>
      <w:r w:rsidR="00610E6C">
        <w:rPr>
          <w:rFonts w:ascii="Times New Roman" w:hAnsi="Times New Roman" w:cs="Times New Roman"/>
          <w:color w:val="828282"/>
          <w:spacing w:val="-10"/>
          <w:w w:val="99"/>
          <w:sz w:val="20"/>
          <w:szCs w:val="20"/>
        </w:rPr>
        <w:t>_</w:t>
      </w:r>
      <w:r w:rsidR="00610E6C">
        <w:rPr>
          <w:rFonts w:ascii="Times New Roman" w:hAnsi="Times New Roman" w:cs="Times New Roman"/>
          <w:color w:val="9C9C9C"/>
          <w:spacing w:val="-24"/>
          <w:w w:val="69"/>
          <w:sz w:val="20"/>
          <w:szCs w:val="20"/>
        </w:rPr>
        <w:t>t</w:t>
      </w:r>
      <w:r w:rsidR="00610E6C">
        <w:rPr>
          <w:rFonts w:ascii="Times New Roman" w:hAnsi="Times New Roman" w:cs="Times New Roman"/>
          <w:color w:val="828282"/>
          <w:spacing w:val="-76"/>
          <w:w w:val="99"/>
          <w:sz w:val="20"/>
          <w:szCs w:val="20"/>
        </w:rPr>
        <w:t>_</w:t>
      </w:r>
      <w:r w:rsidR="00610E6C">
        <w:rPr>
          <w:rFonts w:ascii="Times New Roman" w:hAnsi="Times New Roman" w:cs="Times New Roman"/>
          <w:color w:val="9C9C9C"/>
          <w:spacing w:val="-33"/>
          <w:w w:val="69"/>
          <w:sz w:val="20"/>
          <w:szCs w:val="20"/>
        </w:rPr>
        <w:t>i</w:t>
      </w:r>
      <w:r w:rsidR="00610E6C">
        <w:rPr>
          <w:rFonts w:ascii="Times New Roman" w:hAnsi="Times New Roman" w:cs="Times New Roman"/>
          <w:color w:val="BFBFBF"/>
          <w:spacing w:val="-66"/>
          <w:w w:val="143"/>
          <w:sz w:val="20"/>
          <w:szCs w:val="20"/>
        </w:rPr>
        <w:t>·</w:t>
      </w:r>
      <w:r w:rsidR="00610E6C">
        <w:rPr>
          <w:rFonts w:ascii="Times New Roman" w:hAnsi="Times New Roman" w:cs="Times New Roman"/>
          <w:color w:val="9C9C9C"/>
          <w:spacing w:val="-58"/>
          <w:w w:val="102"/>
          <w:sz w:val="20"/>
          <w:szCs w:val="20"/>
        </w:rPr>
        <w:t>o</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31"/>
          <w:w w:val="90"/>
          <w:sz w:val="20"/>
          <w:szCs w:val="20"/>
        </w:rPr>
        <w:t>n</w:t>
      </w:r>
      <w:r w:rsidR="00610E6C">
        <w:rPr>
          <w:rFonts w:ascii="Times New Roman" w:hAnsi="Times New Roman" w:cs="Times New Roman"/>
          <w:color w:val="828282"/>
          <w:spacing w:val="-70"/>
          <w:w w:val="99"/>
          <w:sz w:val="20"/>
          <w:szCs w:val="20"/>
        </w:rPr>
        <w:t>_</w:t>
      </w:r>
      <w:r w:rsidR="00610E6C">
        <w:rPr>
          <w:rFonts w:ascii="Times New Roman" w:hAnsi="Times New Roman" w:cs="Times New Roman"/>
          <w:color w:val="9C9C9C"/>
          <w:spacing w:val="-20"/>
          <w:w w:val="120"/>
          <w:sz w:val="20"/>
          <w:szCs w:val="20"/>
        </w:rPr>
        <w:t>s</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AEAEAF"/>
          <w:w w:val="123"/>
          <w:sz w:val="20"/>
          <w:szCs w:val="20"/>
        </w:rPr>
        <w:t>/</w:t>
      </w:r>
      <w:r w:rsidR="00610E6C">
        <w:rPr>
          <w:rFonts w:ascii="Times New Roman" w:hAnsi="Times New Roman" w:cs="Times New Roman"/>
          <w:color w:val="AEAEAF"/>
          <w:spacing w:val="-88"/>
          <w:w w:val="124"/>
          <w:sz w:val="20"/>
          <w:szCs w:val="20"/>
        </w:rPr>
        <w:t>1</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spacing w:val="-82"/>
          <w:w w:val="112"/>
          <w:sz w:val="20"/>
          <w:szCs w:val="20"/>
        </w:rPr>
        <w:t>1</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spacing w:val="-97"/>
          <w:w w:val="141"/>
          <w:sz w:val="20"/>
          <w:szCs w:val="20"/>
        </w:rPr>
        <w:t>1</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9C9C9C"/>
          <w:spacing w:val="-20"/>
          <w:w w:val="120"/>
          <w:sz w:val="20"/>
          <w:szCs w:val="20"/>
        </w:rPr>
        <w:t>s</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AEAEAF"/>
          <w:w w:val="92"/>
          <w:sz w:val="20"/>
          <w:szCs w:val="20"/>
        </w:rPr>
        <w:t>.</w:t>
      </w:r>
      <w:r w:rsidR="00610E6C">
        <w:rPr>
          <w:rFonts w:ascii="Times New Roman" w:hAnsi="Times New Roman" w:cs="Times New Roman"/>
          <w:color w:val="AEAEAF"/>
          <w:spacing w:val="-3"/>
          <w:w w:val="92"/>
          <w:sz w:val="20"/>
          <w:szCs w:val="20"/>
        </w:rPr>
        <w:t>,</w:t>
      </w:r>
      <w:r w:rsidR="00610E6C">
        <w:rPr>
          <w:rFonts w:ascii="Times New Roman" w:hAnsi="Times New Roman" w:cs="Times New Roman"/>
          <w:color w:val="828282"/>
          <w:spacing w:val="-97"/>
          <w:w w:val="99"/>
          <w:sz w:val="20"/>
          <w:szCs w:val="20"/>
        </w:rPr>
        <w:t>_</w:t>
      </w:r>
      <w:r w:rsidR="00610E6C">
        <w:rPr>
          <w:rFonts w:ascii="Times New Roman" w:hAnsi="Times New Roman" w:cs="Times New Roman"/>
          <w:color w:val="AEAEAF"/>
          <w:w w:val="92"/>
          <w:sz w:val="20"/>
          <w:szCs w:val="20"/>
        </w:rPr>
        <w:t>,</w:t>
      </w:r>
      <w:r w:rsidR="00610E6C">
        <w:rPr>
          <w:rFonts w:ascii="Times New Roman" w:hAnsi="Times New Roman" w:cs="Times New Roman"/>
          <w:color w:val="AEAEAF"/>
          <w:spacing w:val="-20"/>
          <w:w w:val="92"/>
          <w:sz w:val="20"/>
          <w:szCs w:val="20"/>
        </w:rPr>
        <w:t>,</w:t>
      </w:r>
      <w:r w:rsidR="00610E6C">
        <w:rPr>
          <w:rFonts w:ascii="Times New Roman" w:hAnsi="Times New Roman" w:cs="Times New Roman"/>
          <w:color w:val="9C9C9C"/>
          <w:spacing w:val="-66"/>
          <w:w w:val="107"/>
          <w:sz w:val="20"/>
          <w:szCs w:val="20"/>
        </w:rPr>
        <w:t>a</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w w:val="85"/>
          <w:sz w:val="20"/>
          <w:szCs w:val="20"/>
        </w:rPr>
        <w:t>,</w:t>
      </w:r>
      <w:r w:rsidR="00610E6C">
        <w:rPr>
          <w:rFonts w:ascii="Times New Roman" w:hAnsi="Times New Roman" w:cs="Times New Roman"/>
          <w:color w:val="9C9C9C"/>
          <w:spacing w:val="-83"/>
          <w:w w:val="85"/>
          <w:sz w:val="20"/>
          <w:szCs w:val="20"/>
        </w:rPr>
        <w:t>v</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828282"/>
          <w:spacing w:val="-74"/>
          <w:w w:val="116"/>
          <w:sz w:val="20"/>
          <w:szCs w:val="20"/>
        </w:rPr>
        <w:t>e</w:t>
      </w:r>
      <w:r w:rsidR="00610E6C">
        <w:rPr>
          <w:rFonts w:ascii="Times New Roman" w:hAnsi="Times New Roman" w:cs="Times New Roman"/>
          <w:color w:val="828282"/>
          <w:spacing w:val="-53"/>
          <w:w w:val="99"/>
          <w:sz w:val="20"/>
          <w:szCs w:val="20"/>
        </w:rPr>
        <w:t>_</w:t>
      </w:r>
      <w:r w:rsidR="00610E6C">
        <w:rPr>
          <w:rFonts w:ascii="Times New Roman" w:hAnsi="Times New Roman" w:cs="Times New Roman"/>
          <w:color w:val="9C9C9C"/>
          <w:spacing w:val="-70"/>
          <w:w w:val="203"/>
          <w:sz w:val="20"/>
          <w:szCs w:val="20"/>
        </w:rPr>
        <w:t>,</w:t>
      </w:r>
      <w:r w:rsidR="00610E6C">
        <w:rPr>
          <w:rFonts w:ascii="Times New Roman" w:hAnsi="Times New Roman" w:cs="Times New Roman"/>
          <w:color w:val="828282"/>
          <w:spacing w:val="-70"/>
          <w:w w:val="99"/>
          <w:sz w:val="20"/>
          <w:szCs w:val="20"/>
        </w:rPr>
        <w:t>_</w:t>
      </w:r>
      <w:r w:rsidR="00610E6C">
        <w:rPr>
          <w:rFonts w:ascii="Times New Roman" w:hAnsi="Times New Roman" w:cs="Times New Roman"/>
          <w:color w:val="9C9C9C"/>
          <w:w w:val="144"/>
          <w:sz w:val="20"/>
          <w:szCs w:val="20"/>
        </w:rPr>
        <w:t>il</w:t>
      </w:r>
      <w:r w:rsidR="00610E6C">
        <w:rPr>
          <w:rFonts w:ascii="Times New Roman" w:hAnsi="Times New Roman" w:cs="Times New Roman"/>
          <w:color w:val="9C9C9C"/>
          <w:spacing w:val="-18"/>
          <w:w w:val="144"/>
          <w:sz w:val="20"/>
          <w:szCs w:val="20"/>
        </w:rPr>
        <w:t>'</w:t>
      </w:r>
      <w:r w:rsidR="00610E6C">
        <w:rPr>
          <w:rFonts w:ascii="Times New Roman" w:hAnsi="Times New Roman" w:cs="Times New Roman"/>
          <w:color w:val="9C9C9C"/>
          <w:spacing w:val="-13"/>
          <w:w w:val="102"/>
          <w:sz w:val="20"/>
          <w:szCs w:val="20"/>
        </w:rPr>
        <w:t>o</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9C9C9C"/>
          <w:w w:val="91"/>
          <w:sz w:val="20"/>
          <w:szCs w:val="20"/>
        </w:rPr>
        <w:t>p</w:t>
      </w:r>
      <w:r w:rsidR="00610E6C">
        <w:rPr>
          <w:rFonts w:ascii="Times New Roman" w:hAnsi="Times New Roman" w:cs="Times New Roman"/>
          <w:color w:val="9C9C9C"/>
          <w:spacing w:val="-78"/>
          <w:w w:val="91"/>
          <w:sz w:val="20"/>
          <w:szCs w:val="20"/>
        </w:rPr>
        <w:t>o</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w w:val="102"/>
          <w:sz w:val="20"/>
          <w:szCs w:val="20"/>
        </w:rPr>
        <w:t>s</w:t>
      </w:r>
      <w:r w:rsidR="00610E6C">
        <w:rPr>
          <w:rFonts w:ascii="Times New Roman" w:hAnsi="Times New Roman" w:cs="Times New Roman"/>
          <w:color w:val="9C9C9C"/>
          <w:spacing w:val="-7"/>
          <w:w w:val="102"/>
          <w:sz w:val="20"/>
          <w:szCs w:val="20"/>
        </w:rPr>
        <w:t>a</w:t>
      </w:r>
      <w:r w:rsidR="00610E6C">
        <w:rPr>
          <w:rFonts w:ascii="Times New Roman" w:hAnsi="Times New Roman" w:cs="Times New Roman"/>
          <w:color w:val="9C9C9C"/>
          <w:spacing w:val="-27"/>
          <w:w w:val="101"/>
          <w:sz w:val="20"/>
          <w:szCs w:val="20"/>
        </w:rPr>
        <w:t>1</w:t>
      </w:r>
      <w:r w:rsidR="00610E6C">
        <w:rPr>
          <w:rFonts w:ascii="Times New Roman" w:hAnsi="Times New Roman" w:cs="Times New Roman"/>
          <w:color w:val="828282"/>
          <w:spacing w:val="-73"/>
          <w:w w:val="99"/>
          <w:sz w:val="20"/>
          <w:szCs w:val="20"/>
        </w:rPr>
        <w:t>_</w:t>
      </w:r>
      <w:r w:rsidR="00610E6C">
        <w:rPr>
          <w:rFonts w:ascii="Times New Roman" w:hAnsi="Times New Roman" w:cs="Times New Roman"/>
          <w:color w:val="9C9C9C"/>
          <w:spacing w:val="-32"/>
          <w:w w:val="101"/>
          <w:sz w:val="20"/>
          <w:szCs w:val="20"/>
        </w:rPr>
        <w:t>,</w:t>
      </w:r>
      <w:r w:rsidR="00610E6C">
        <w:rPr>
          <w:rFonts w:ascii="Times New Roman" w:hAnsi="Times New Roman" w:cs="Times New Roman"/>
          <w:color w:val="9C9C9C"/>
          <w:spacing w:val="-31"/>
          <w:w w:val="90"/>
          <w:sz w:val="20"/>
          <w:szCs w:val="20"/>
        </w:rPr>
        <w:t>n</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w w:val="86"/>
          <w:sz w:val="20"/>
          <w:szCs w:val="20"/>
        </w:rPr>
        <w:t>f</w:t>
      </w:r>
      <w:r w:rsidR="00610E6C">
        <w:rPr>
          <w:rFonts w:ascii="Times New Roman" w:hAnsi="Times New Roman" w:cs="Times New Roman"/>
          <w:color w:val="9C9C9C"/>
          <w:spacing w:val="-85"/>
          <w:w w:val="86"/>
          <w:sz w:val="20"/>
          <w:szCs w:val="20"/>
        </w:rPr>
        <w:t>o</w:t>
      </w:r>
      <w:r w:rsidR="00610E6C">
        <w:rPr>
          <w:rFonts w:ascii="Times New Roman" w:hAnsi="Times New Roman" w:cs="Times New Roman"/>
          <w:color w:val="828282"/>
          <w:spacing w:val="-25"/>
          <w:w w:val="99"/>
          <w:sz w:val="20"/>
          <w:szCs w:val="20"/>
        </w:rPr>
        <w:t>_</w:t>
      </w:r>
      <w:r w:rsidR="00610E6C">
        <w:rPr>
          <w:rFonts w:ascii="Times New Roman" w:hAnsi="Times New Roman" w:cs="Times New Roman"/>
          <w:color w:val="9C9C9C"/>
          <w:spacing w:val="-29"/>
          <w:w w:val="87"/>
          <w:sz w:val="20"/>
          <w:szCs w:val="20"/>
        </w:rPr>
        <w:t>r</w:t>
      </w:r>
      <w:r w:rsidR="00610E6C">
        <w:rPr>
          <w:rFonts w:ascii="Times New Roman" w:hAnsi="Times New Roman" w:cs="Times New Roman"/>
          <w:color w:val="828282"/>
          <w:spacing w:val="-69"/>
          <w:w w:val="99"/>
          <w:sz w:val="20"/>
          <w:szCs w:val="20"/>
        </w:rPr>
        <w:t>_</w:t>
      </w:r>
      <w:r w:rsidR="00610E6C">
        <w:rPr>
          <w:rFonts w:ascii="Times New Roman" w:hAnsi="Times New Roman" w:cs="Times New Roman"/>
          <w:color w:val="9C9C9C"/>
          <w:spacing w:val="-45"/>
          <w:w w:val="76"/>
          <w:sz w:val="20"/>
          <w:szCs w:val="20"/>
        </w:rPr>
        <w:t>m</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spacing w:val="-36"/>
          <w:w w:val="107"/>
          <w:sz w:val="20"/>
          <w:szCs w:val="20"/>
        </w:rPr>
        <w:t>a</w:t>
      </w:r>
      <w:r w:rsidR="00610E6C">
        <w:rPr>
          <w:rFonts w:ascii="Times New Roman" w:hAnsi="Times New Roman" w:cs="Times New Roman"/>
          <w:color w:val="828282"/>
          <w:spacing w:val="-55"/>
          <w:w w:val="99"/>
          <w:sz w:val="20"/>
          <w:szCs w:val="20"/>
        </w:rPr>
        <w:t>_</w:t>
      </w:r>
      <w:r w:rsidR="00610E6C">
        <w:rPr>
          <w:rFonts w:ascii="Times New Roman" w:hAnsi="Times New Roman" w:cs="Times New Roman"/>
          <w:color w:val="9C9C9C"/>
          <w:w w:val="69"/>
          <w:sz w:val="20"/>
          <w:szCs w:val="20"/>
        </w:rPr>
        <w:t>t</w:t>
      </w:r>
      <w:r w:rsidR="00610E6C">
        <w:rPr>
          <w:rFonts w:ascii="Times New Roman" w:hAnsi="Times New Roman" w:cs="Times New Roman"/>
          <w:color w:val="9C9C9C"/>
          <w:spacing w:val="-18"/>
          <w:w w:val="69"/>
          <w:sz w:val="20"/>
          <w:szCs w:val="20"/>
        </w:rPr>
        <w:t>i</w:t>
      </w:r>
      <w:r w:rsidR="00610E6C">
        <w:rPr>
          <w:rFonts w:ascii="Times New Roman" w:hAnsi="Times New Roman" w:cs="Times New Roman"/>
          <w:color w:val="828282"/>
          <w:spacing w:val="-84"/>
          <w:w w:val="99"/>
          <w:sz w:val="20"/>
          <w:szCs w:val="20"/>
        </w:rPr>
        <w:t>_</w:t>
      </w:r>
      <w:r w:rsidR="00610E6C">
        <w:rPr>
          <w:rFonts w:ascii="Times New Roman" w:hAnsi="Times New Roman" w:cs="Times New Roman"/>
          <w:color w:val="9C9C9C"/>
          <w:spacing w:val="-13"/>
          <w:w w:val="102"/>
          <w:sz w:val="20"/>
          <w:szCs w:val="20"/>
        </w:rPr>
        <w:t>o</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9C9C9C"/>
          <w:spacing w:val="14"/>
          <w:w w:val="90"/>
          <w:sz w:val="20"/>
          <w:szCs w:val="20"/>
        </w:rPr>
        <w:t>n</w:t>
      </w:r>
      <w:r w:rsidR="00610E6C">
        <w:rPr>
          <w:rFonts w:ascii="Times New Roman" w:hAnsi="Times New Roman" w:cs="Times New Roman"/>
          <w:color w:val="828282"/>
          <w:spacing w:val="-99"/>
          <w:w w:val="99"/>
          <w:sz w:val="20"/>
          <w:szCs w:val="20"/>
        </w:rPr>
        <w:t>_</w:t>
      </w:r>
      <w:r w:rsidR="00610E6C">
        <w:rPr>
          <w:rFonts w:ascii="Times New Roman" w:hAnsi="Times New Roman" w:cs="Times New Roman"/>
          <w:color w:val="828282"/>
          <w:spacing w:val="-24"/>
          <w:w w:val="137"/>
          <w:sz w:val="20"/>
          <w:szCs w:val="20"/>
        </w:rPr>
        <w:t>.</w:t>
      </w:r>
      <w:r w:rsidR="00610E6C">
        <w:rPr>
          <w:rFonts w:ascii="Times New Roman" w:hAnsi="Times New Roman" w:cs="Times New Roman"/>
          <w:color w:val="9C9C9C"/>
          <w:spacing w:val="-47"/>
          <w:w w:val="106"/>
          <w:sz w:val="20"/>
          <w:szCs w:val="20"/>
        </w:rPr>
        <w:t>h</w:t>
      </w:r>
      <w:r w:rsidR="00610E6C">
        <w:rPr>
          <w:rFonts w:ascii="Times New Roman" w:hAnsi="Times New Roman" w:cs="Times New Roman"/>
          <w:color w:val="828282"/>
          <w:spacing w:val="-40"/>
          <w:w w:val="99"/>
          <w:sz w:val="20"/>
          <w:szCs w:val="20"/>
        </w:rPr>
        <w:t>_</w:t>
      </w:r>
      <w:r w:rsidR="00610E6C">
        <w:rPr>
          <w:rFonts w:ascii="Times New Roman" w:hAnsi="Times New Roman" w:cs="Times New Roman"/>
          <w:color w:val="9C9C9C"/>
          <w:w w:val="76"/>
          <w:sz w:val="20"/>
          <w:szCs w:val="20"/>
        </w:rPr>
        <w:t>t</w:t>
      </w:r>
      <w:r w:rsidR="00610E6C">
        <w:rPr>
          <w:rFonts w:ascii="Times New Roman" w:hAnsi="Times New Roman" w:cs="Times New Roman"/>
          <w:color w:val="9C9C9C"/>
          <w:spacing w:val="-118"/>
          <w:w w:val="76"/>
          <w:sz w:val="20"/>
          <w:szCs w:val="20"/>
        </w:rPr>
        <w:t>m</w:t>
      </w:r>
      <w:r w:rsidR="00610E6C">
        <w:rPr>
          <w:rFonts w:ascii="Times New Roman" w:hAnsi="Times New Roman" w:cs="Times New Roman"/>
          <w:color w:val="828282"/>
          <w:spacing w:val="-82"/>
          <w:w w:val="201"/>
          <w:sz w:val="20"/>
          <w:szCs w:val="20"/>
        </w:rPr>
        <w:t>_</w:t>
      </w:r>
      <w:r w:rsidR="00610E6C">
        <w:rPr>
          <w:rFonts w:ascii="Times New Roman" w:hAnsi="Times New Roman" w:cs="Times New Roman"/>
          <w:color w:val="9C9C9C"/>
          <w:w w:val="63"/>
          <w:sz w:val="20"/>
          <w:szCs w:val="20"/>
        </w:rPr>
        <w:t>l</w:t>
      </w:r>
      <w:r w:rsidR="00610E6C">
        <w:rPr>
          <w:rFonts w:ascii="Times New Roman" w:hAnsi="Times New Roman" w:cs="Times New Roman"/>
          <w:color w:val="9C9C9C"/>
          <w:spacing w:val="4"/>
          <w:sz w:val="20"/>
          <w:szCs w:val="20"/>
        </w:rPr>
        <w:t xml:space="preserve"> </w:t>
      </w:r>
      <w:r w:rsidR="00610E6C">
        <w:rPr>
          <w:rFonts w:ascii="Times New Roman" w:hAnsi="Times New Roman" w:cs="Times New Roman"/>
          <w:color w:val="828282"/>
          <w:spacing w:val="-65"/>
          <w:w w:val="283"/>
          <w:sz w:val="29"/>
          <w:szCs w:val="29"/>
        </w:rPr>
        <w:t>---------------------------------</w:t>
      </w:r>
      <w:r w:rsidR="00610E6C">
        <w:rPr>
          <w:rFonts w:ascii="Times New Roman" w:hAnsi="Times New Roman" w:cs="Times New Roman"/>
          <w:color w:val="828282"/>
          <w:spacing w:val="-103"/>
          <w:w w:val="283"/>
          <w:sz w:val="29"/>
          <w:szCs w:val="29"/>
        </w:rPr>
        <w:t>-</w:t>
      </w:r>
      <w:r w:rsidR="00610E6C">
        <w:rPr>
          <w:rFonts w:ascii="Times New Roman" w:hAnsi="Times New Roman" w:cs="Times New Roman"/>
          <w:color w:val="828282"/>
          <w:spacing w:val="-267"/>
          <w:w w:val="283"/>
          <w:sz w:val="29"/>
          <w:szCs w:val="29"/>
        </w:rPr>
        <w:t>-</w:t>
      </w:r>
      <w:r w:rsidR="00610E6C">
        <w:rPr>
          <w:rFonts w:ascii="Times New Roman" w:hAnsi="Times New Roman" w:cs="Times New Roman"/>
          <w:color w:val="828282"/>
          <w:spacing w:val="-319"/>
          <w:w w:val="283"/>
          <w:sz w:val="29"/>
          <w:szCs w:val="29"/>
        </w:rPr>
        <w:t>-</w:t>
      </w:r>
      <w:r w:rsidR="00610E6C">
        <w:rPr>
          <w:rFonts w:ascii="Times New Roman" w:hAnsi="Times New Roman" w:cs="Times New Roman"/>
          <w:color w:val="9C9C9C"/>
          <w:spacing w:val="-81"/>
          <w:w w:val="67"/>
          <w:sz w:val="29"/>
          <w:szCs w:val="29"/>
        </w:rPr>
        <w:t>1</w:t>
      </w:r>
      <w:r w:rsidR="00610E6C">
        <w:rPr>
          <w:rFonts w:ascii="Times New Roman" w:hAnsi="Times New Roman" w:cs="Times New Roman"/>
          <w:color w:val="828282"/>
          <w:spacing w:val="-271"/>
          <w:w w:val="141"/>
          <w:sz w:val="29"/>
          <w:szCs w:val="29"/>
        </w:rPr>
        <w:t>_</w:t>
      </w:r>
      <w:r w:rsidR="00610E6C">
        <w:rPr>
          <w:rFonts w:ascii="Times New Roman" w:hAnsi="Times New Roman" w:cs="Times New Roman"/>
          <w:color w:val="9C9C9C"/>
          <w:w w:val="66"/>
          <w:sz w:val="29"/>
          <w:szCs w:val="29"/>
        </w:rPr>
        <w:t>'.</w:t>
      </w:r>
      <w:r w:rsidR="00610E6C">
        <w:rPr>
          <w:rFonts w:ascii="Times New Roman" w:hAnsi="Times New Roman" w:cs="Times New Roman"/>
          <w:color w:val="9C9C9C"/>
          <w:spacing w:val="16"/>
          <w:w w:val="66"/>
          <w:sz w:val="29"/>
          <w:szCs w:val="29"/>
        </w:rPr>
        <w:t>0</w:t>
      </w:r>
      <w:r w:rsidR="00610E6C">
        <w:rPr>
          <w:rFonts w:ascii="Times New Roman" w:hAnsi="Times New Roman" w:cs="Times New Roman"/>
          <w:color w:val="9C9C9C"/>
          <w:sz w:val="29"/>
          <w:szCs w:val="29"/>
          <w:u w:val="single" w:color="818181"/>
        </w:rPr>
        <w:t xml:space="preserve"> </w:t>
      </w:r>
      <w:r w:rsidR="00610E6C">
        <w:rPr>
          <w:rFonts w:ascii="Times New Roman" w:hAnsi="Times New Roman" w:cs="Times New Roman"/>
          <w:color w:val="9C9C9C"/>
          <w:sz w:val="29"/>
          <w:szCs w:val="29"/>
          <w:u w:val="single" w:color="818181"/>
        </w:rPr>
        <w:tab/>
      </w:r>
      <w:r w:rsidR="00610E6C">
        <w:rPr>
          <w:rFonts w:ascii="Times New Roman" w:hAnsi="Times New Roman" w:cs="Times New Roman"/>
          <w:color w:val="828282"/>
          <w:w w:val="78"/>
          <w:sz w:val="29"/>
          <w:szCs w:val="29"/>
        </w:rPr>
        <w:t>_,</w:t>
      </w:r>
      <w:r w:rsidR="00610E6C">
        <w:rPr>
          <w:rFonts w:ascii="Times New Roman" w:hAnsi="Times New Roman" w:cs="Times New Roman"/>
          <w:color w:val="828282"/>
          <w:spacing w:val="-3"/>
          <w:sz w:val="29"/>
          <w:szCs w:val="29"/>
        </w:rPr>
        <w:t xml:space="preserve"> </w:t>
      </w:r>
      <w:r w:rsidR="00610E6C">
        <w:rPr>
          <w:rFonts w:ascii="Arial" w:hAnsi="Arial" w:cs="Arial"/>
          <w:color w:val="828282"/>
          <w:w w:val="78"/>
          <w:sz w:val="39"/>
          <w:szCs w:val="39"/>
          <w:u w:val="single" w:color="000000"/>
        </w:rPr>
        <w:t>I</w:t>
      </w:r>
      <w:r w:rsidR="00610E6C">
        <w:rPr>
          <w:rFonts w:ascii="Arial" w:hAnsi="Arial" w:cs="Arial"/>
          <w:color w:val="828282"/>
          <w:sz w:val="39"/>
          <w:szCs w:val="39"/>
          <w:u w:val="single" w:color="000000"/>
        </w:rPr>
        <w:tab/>
      </w:r>
      <w:r w:rsidR="00610E6C">
        <w:rPr>
          <w:rFonts w:ascii="Arial" w:hAnsi="Arial" w:cs="Arial"/>
          <w:color w:val="828282"/>
          <w:spacing w:val="-45"/>
          <w:sz w:val="39"/>
          <w:szCs w:val="39"/>
        </w:rPr>
        <w:t xml:space="preserve"> </w:t>
      </w:r>
      <w:r w:rsidR="00610E6C">
        <w:rPr>
          <w:rFonts w:ascii="Times New Roman" w:hAnsi="Times New Roman" w:cs="Times New Roman"/>
          <w:color w:val="9C9C9C"/>
          <w:spacing w:val="-22"/>
          <w:w w:val="99"/>
          <w:sz w:val="20"/>
          <w:szCs w:val="20"/>
          <w:u w:val="single" w:color="000000"/>
        </w:rPr>
        <w:t>S</w:t>
      </w:r>
      <w:r w:rsidR="00610E6C">
        <w:rPr>
          <w:rFonts w:ascii="Times New Roman" w:hAnsi="Times New Roman" w:cs="Times New Roman"/>
          <w:color w:val="828282"/>
          <w:w w:val="103"/>
          <w:sz w:val="20"/>
          <w:szCs w:val="20"/>
          <w:u w:val="single" w:color="000000"/>
        </w:rPr>
        <w:t>e</w:t>
      </w:r>
      <w:r w:rsidR="00610E6C">
        <w:rPr>
          <w:rFonts w:ascii="Times New Roman" w:hAnsi="Times New Roman" w:cs="Times New Roman"/>
          <w:color w:val="828282"/>
          <w:spacing w:val="-5"/>
          <w:w w:val="103"/>
          <w:sz w:val="20"/>
          <w:szCs w:val="20"/>
          <w:u w:val="single" w:color="000000"/>
        </w:rPr>
        <w:t>a</w:t>
      </w:r>
      <w:r w:rsidR="00610E6C">
        <w:rPr>
          <w:rFonts w:ascii="Times New Roman" w:hAnsi="Times New Roman" w:cs="Times New Roman"/>
          <w:color w:val="9C9C9C"/>
          <w:w w:val="86"/>
          <w:sz w:val="20"/>
          <w:szCs w:val="20"/>
          <w:u w:val="single" w:color="000000"/>
        </w:rPr>
        <w:t>rch</w:t>
      </w:r>
    </w:p>
    <w:p w:rsidR="00610E6C" w:rsidRDefault="00ED0708">
      <w:pPr>
        <w:pStyle w:val="BodyText"/>
        <w:tabs>
          <w:tab w:val="left" w:pos="869"/>
        </w:tabs>
        <w:kinsoku w:val="0"/>
        <w:overflowPunct w:val="0"/>
        <w:spacing w:line="590" w:lineRule="exact"/>
        <w:ind w:right="1640"/>
        <w:jc w:val="right"/>
        <w:rPr>
          <w:rFonts w:ascii="Times New Roman" w:hAnsi="Times New Roman" w:cs="Times New Roman"/>
          <w:color w:val="9A8C77"/>
          <w:w w:val="90"/>
          <w:position w:val="-7"/>
          <w:sz w:val="35"/>
          <w:szCs w:val="35"/>
        </w:rPr>
      </w:pPr>
      <w:r>
        <w:rPr>
          <w:noProof/>
        </w:rPr>
        <mc:AlternateContent>
          <mc:Choice Requires="wps">
            <w:drawing>
              <wp:anchor distT="0" distB="0" distL="114300" distR="114300" simplePos="0" relativeHeight="251785728" behindDoc="0" locked="0" layoutInCell="0" allowOverlap="1">
                <wp:simplePos x="0" y="0"/>
                <wp:positionH relativeFrom="page">
                  <wp:posOffset>11670030</wp:posOffset>
                </wp:positionH>
                <wp:positionV relativeFrom="paragraph">
                  <wp:posOffset>133985</wp:posOffset>
                </wp:positionV>
                <wp:extent cx="733425" cy="12700"/>
                <wp:effectExtent l="0" t="0" r="0" b="0"/>
                <wp:wrapNone/>
                <wp:docPr id="25"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425" cy="12700"/>
                        </a:xfrm>
                        <a:custGeom>
                          <a:avLst/>
                          <a:gdLst>
                            <a:gd name="T0" fmla="*/ 0 w 1155"/>
                            <a:gd name="T1" fmla="*/ 0 h 20"/>
                            <a:gd name="T2" fmla="*/ 1154 w 1155"/>
                            <a:gd name="T3" fmla="*/ 0 h 20"/>
                          </a:gdLst>
                          <a:ahLst/>
                          <a:cxnLst>
                            <a:cxn ang="0">
                              <a:pos x="T0" y="T1"/>
                            </a:cxn>
                            <a:cxn ang="0">
                              <a:pos x="T2" y="T3"/>
                            </a:cxn>
                          </a:cxnLst>
                          <a:rect l="0" t="0" r="r" b="b"/>
                          <a:pathLst>
                            <a:path w="1155" h="20">
                              <a:moveTo>
                                <a:pt x="0" y="0"/>
                              </a:moveTo>
                              <a:lnTo>
                                <a:pt x="1154" y="0"/>
                              </a:lnTo>
                            </a:path>
                          </a:pathLst>
                        </a:custGeom>
                        <a:noFill/>
                        <a:ln w="9519">
                          <a:solidFill>
                            <a:srgbClr val="7C7C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9"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18.9pt,10.55pt,976.6pt,10.55pt" coordsize="11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" o:allowincell="f" filled="f" strokecolor="#7c7c77" strokeweight=".26442mm">
                <v:path arrowok="t" o:connecttype="custom" o:connectlocs="0,0;732790,0" o:connectangles="0,0"/>
                <w10:wrap anchorx="page"/>
              </v:polyline>
            </w:pict>
          </mc:Fallback>
        </mc:AlternateContent>
      </w:r>
      <w:r w:rsidR="00610E6C">
        <w:rPr>
          <w:rFonts w:ascii="Times New Roman" w:hAnsi="Times New Roman" w:cs="Times New Roman"/>
          <w:color w:val="828282"/>
          <w:w w:val="80"/>
          <w:sz w:val="59"/>
          <w:szCs w:val="59"/>
        </w:rPr>
        <w:t>...</w:t>
      </w:r>
      <w:r w:rsidR="00610E6C">
        <w:rPr>
          <w:rFonts w:ascii="Times New Roman" w:hAnsi="Times New Roman" w:cs="Times New Roman"/>
          <w:color w:val="828282"/>
          <w:w w:val="80"/>
          <w:sz w:val="59"/>
          <w:szCs w:val="59"/>
        </w:rPr>
        <w:tab/>
      </w:r>
      <w:r w:rsidR="00610E6C">
        <w:rPr>
          <w:rFonts w:ascii="Times New Roman" w:hAnsi="Times New Roman" w:cs="Times New Roman"/>
          <w:color w:val="9A8C77"/>
          <w:w w:val="90"/>
          <w:position w:val="-7"/>
          <w:sz w:val="35"/>
          <w:szCs w:val="35"/>
        </w:rPr>
        <w:t>•</w:t>
      </w:r>
    </w:p>
    <w:p w:rsidR="00610E6C" w:rsidRDefault="00610E6C">
      <w:pPr>
        <w:pStyle w:val="BodyText"/>
        <w:kinsoku w:val="0"/>
        <w:overflowPunct w:val="0"/>
        <w:spacing w:before="5"/>
        <w:rPr>
          <w:rFonts w:ascii="Times New Roman" w:hAnsi="Times New Roman" w:cs="Times New Roman"/>
          <w:sz w:val="22"/>
          <w:szCs w:val="22"/>
        </w:rPr>
      </w:pPr>
    </w:p>
    <w:p w:rsidR="00610E6C" w:rsidRDefault="00610E6C">
      <w:pPr>
        <w:pStyle w:val="BodyText"/>
        <w:kinsoku w:val="0"/>
        <w:overflowPunct w:val="0"/>
        <w:spacing w:before="5"/>
        <w:rPr>
          <w:rFonts w:ascii="Times New Roman" w:hAnsi="Times New Roman" w:cs="Times New Roman"/>
          <w:sz w:val="22"/>
          <w:szCs w:val="22"/>
        </w:rPr>
        <w:sectPr w:rsidR="00610E6C">
          <w:pgSz w:w="19540" w:h="14650" w:orient="landscape"/>
          <w:pgMar w:top="0" w:right="0" w:bottom="0" w:left="0" w:header="720" w:footer="720" w:gutter="0"/>
          <w:cols w:space="720" w:equalWidth="0">
            <w:col w:w="19540"/>
          </w:cols>
          <w:noEndnote/>
        </w:sect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rPr>
          <w:rFonts w:ascii="Times New Roman" w:hAnsi="Times New Roman" w:cs="Times New Roman"/>
          <w:sz w:val="12"/>
          <w:szCs w:val="12"/>
        </w:rPr>
      </w:pPr>
    </w:p>
    <w:p w:rsidR="00610E6C" w:rsidRDefault="00610E6C">
      <w:pPr>
        <w:pStyle w:val="BodyText"/>
        <w:kinsoku w:val="0"/>
        <w:overflowPunct w:val="0"/>
        <w:spacing w:before="9"/>
        <w:rPr>
          <w:rFonts w:ascii="Times New Roman" w:hAnsi="Times New Roman" w:cs="Times New Roman"/>
          <w:sz w:val="17"/>
          <w:szCs w:val="17"/>
        </w:rPr>
      </w:pPr>
    </w:p>
    <w:p w:rsidR="00610E6C" w:rsidRDefault="00ED0708">
      <w:pPr>
        <w:pStyle w:val="BodyText"/>
        <w:kinsoku w:val="0"/>
        <w:overflowPunct w:val="0"/>
        <w:jc w:val="right"/>
        <w:rPr>
          <w:rFonts w:ascii="Arial" w:hAnsi="Arial" w:cs="Arial"/>
          <w:color w:val="6B6B6B"/>
          <w:w w:val="110"/>
          <w:sz w:val="13"/>
          <w:szCs w:val="13"/>
        </w:rPr>
      </w:pPr>
      <w:r>
        <w:rPr>
          <w:noProof/>
        </w:rPr>
        <mc:AlternateContent>
          <mc:Choice Requires="wps">
            <w:drawing>
              <wp:anchor distT="0" distB="0" distL="114300" distR="114300" simplePos="0" relativeHeight="251786752" behindDoc="0" locked="0" layoutInCell="0" allowOverlap="1">
                <wp:simplePos x="0" y="0"/>
                <wp:positionH relativeFrom="page">
                  <wp:posOffset>6248400</wp:posOffset>
                </wp:positionH>
                <wp:positionV relativeFrom="paragraph">
                  <wp:posOffset>-45085</wp:posOffset>
                </wp:positionV>
                <wp:extent cx="558800" cy="177800"/>
                <wp:effectExtent l="0" t="0" r="0" b="0"/>
                <wp:wrapNone/>
                <wp:docPr id="24"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280" w:lineRule="atLeast"/>
                              <w:rPr>
                                <w:rFonts w:ascii="Times New Roman" w:hAnsi="Times New Roman" w:cs="Times New Roman"/>
                              </w:rPr>
                            </w:pPr>
                            <w:r>
                              <w:rPr>
                                <w:rFonts w:ascii="Times New Roman" w:hAnsi="Times New Roman" w:cs="Times New Roman"/>
                                <w:noProof/>
                              </w:rPr>
                              <w:drawing>
                                <wp:inline distT="0" distB="0" distL="0" distR="0">
                                  <wp:extent cx="5524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0" o:spid="_x0000_s1486" style="position:absolute;left:0;text-align:left;margin-left:492pt;margin-top:-3.55pt;width:44pt;height:14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" o:allowincell="f" filled="f" stroked="f">
                <v:textbox inset="0,0,0,0">
                  <w:txbxContent>
                    <w:p w:rsidR="00610E6C" w:rsidRDefault="00ED0708">
                      <w:pPr>
                        <w:widowControl/>
                        <w:autoSpaceDE/>
                        <w:autoSpaceDN/>
                        <w:adjustRightInd/>
                        <w:spacing w:line="280" w:lineRule="atLeast"/>
                        <w:rPr>
                          <w:rFonts w:ascii="Times New Roman" w:hAnsi="Times New Roman" w:cs="Times New Roman"/>
                        </w:rPr>
                      </w:pPr>
                      <w:r>
                        <w:rPr>
                          <w:rFonts w:ascii="Times New Roman" w:hAnsi="Times New Roman" w:cs="Times New Roman"/>
                          <w:noProof/>
                        </w:rPr>
                        <w:drawing>
                          <wp:inline distT="0" distB="0" distL="0" distR="0">
                            <wp:extent cx="5524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Arial" w:hAnsi="Arial" w:cs="Arial"/>
          <w:color w:val="6B6B6B"/>
          <w:w w:val="110"/>
          <w:sz w:val="13"/>
          <w:szCs w:val="13"/>
        </w:rPr>
        <w:t xml:space="preserve">A·Z </w:t>
      </w:r>
      <w:r w:rsidR="00610E6C">
        <w:rPr>
          <w:rFonts w:ascii="Arial" w:hAnsi="Arial" w:cs="Arial"/>
          <w:color w:val="565657"/>
          <w:w w:val="110"/>
          <w:sz w:val="13"/>
          <w:szCs w:val="13"/>
        </w:rPr>
        <w:t>T</w:t>
      </w:r>
      <w:r w:rsidR="00610E6C">
        <w:rPr>
          <w:rFonts w:ascii="Arial" w:hAnsi="Arial" w:cs="Arial"/>
          <w:color w:val="6B6B6B"/>
          <w:w w:val="110"/>
          <w:sz w:val="12"/>
          <w:szCs w:val="12"/>
        </w:rPr>
        <w:t xml:space="preserve">()pie </w:t>
      </w:r>
      <w:r w:rsidR="00610E6C">
        <w:rPr>
          <w:rFonts w:ascii="Arial" w:hAnsi="Arial" w:cs="Arial"/>
          <w:color w:val="6B6B6B"/>
          <w:w w:val="110"/>
          <w:sz w:val="13"/>
          <w:szCs w:val="13"/>
        </w:rPr>
        <w:t>Index</w:t>
      </w:r>
    </w:p>
    <w:p w:rsidR="00610E6C" w:rsidRDefault="00610E6C">
      <w:pPr>
        <w:pStyle w:val="BodyText"/>
        <w:kinsoku w:val="0"/>
        <w:overflowPunct w:val="0"/>
        <w:spacing w:before="148"/>
        <w:ind w:left="-4"/>
        <w:rPr>
          <w:rFonts w:ascii="Arial" w:hAnsi="Arial" w:cs="Arial"/>
          <w:b/>
          <w:bCs/>
          <w:color w:val="383638"/>
          <w:w w:val="105"/>
          <w:sz w:val="21"/>
          <w:szCs w:val="21"/>
        </w:rPr>
      </w:pPr>
      <w:r>
        <w:rPr>
          <w:rFonts w:ascii="Times New Roman" w:hAnsi="Times New Roman" w:cs="Times New Roman"/>
          <w:sz w:val="24"/>
          <w:szCs w:val="24"/>
        </w:rPr>
        <w:br w:type="column"/>
      </w:r>
      <w:r>
        <w:rPr>
          <w:rFonts w:ascii="Arial" w:hAnsi="Arial" w:cs="Arial"/>
          <w:b/>
          <w:bCs/>
          <w:color w:val="383638"/>
          <w:w w:val="105"/>
          <w:sz w:val="21"/>
          <w:szCs w:val="21"/>
        </w:rPr>
        <w:t>Health and Human Services</w:t>
      </w:r>
    </w:p>
    <w:p w:rsidR="00610E6C" w:rsidRDefault="00ED0708">
      <w:pPr>
        <w:pStyle w:val="BodyText"/>
        <w:kinsoku w:val="0"/>
        <w:overflowPunct w:val="0"/>
        <w:spacing w:before="19"/>
        <w:ind w:left="445"/>
        <w:rPr>
          <w:rFonts w:ascii="Arial" w:hAnsi="Arial" w:cs="Arial"/>
          <w:color w:val="9C9C9C"/>
          <w:w w:val="103"/>
          <w:sz w:val="12"/>
          <w:szCs w:val="12"/>
        </w:rPr>
      </w:pPr>
      <w:r>
        <w:rPr>
          <w:noProof/>
        </w:rPr>
        <mc:AlternateContent>
          <mc:Choice Requires="wps">
            <w:drawing>
              <wp:anchor distT="0" distB="0" distL="114300" distR="114300" simplePos="0" relativeHeight="251787776" behindDoc="0" locked="0" layoutInCell="0" allowOverlap="1">
                <wp:simplePos x="0" y="0"/>
                <wp:positionH relativeFrom="page">
                  <wp:posOffset>7067550</wp:posOffset>
                </wp:positionH>
                <wp:positionV relativeFrom="paragraph">
                  <wp:posOffset>400685</wp:posOffset>
                </wp:positionV>
                <wp:extent cx="419100" cy="101600"/>
                <wp:effectExtent l="0" t="0" r="0" b="0"/>
                <wp:wrapNone/>
                <wp:docPr id="23"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41910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487" style="position:absolute;left:0;text-align:left;margin-left:556.5pt;margin-top:31.55pt;width:33pt;height:8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" o:allowincell="f" filled="f" stroked="f">
                <v:textbox inset="0,0,0,0">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419100" cy="95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88800" behindDoc="0" locked="0" layoutInCell="0" allowOverlap="1">
                <wp:simplePos x="0" y="0"/>
                <wp:positionH relativeFrom="page">
                  <wp:posOffset>8515350</wp:posOffset>
                </wp:positionH>
                <wp:positionV relativeFrom="paragraph">
                  <wp:posOffset>400685</wp:posOffset>
                </wp:positionV>
                <wp:extent cx="533400" cy="101600"/>
                <wp:effectExtent l="0" t="0" r="0" b="0"/>
                <wp:wrapNone/>
                <wp:docPr id="22" name="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533400" cy="95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2" o:spid="_x0000_s1488" style="position:absolute;left:0;text-align:left;margin-left:670.5pt;margin-top:31.55pt;width:42pt;height:8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" o:allowincell="f" filled="f" stroked="f">
                <v:textbox inset="0,0,0,0">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533400" cy="95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89824" behindDoc="0" locked="0" layoutInCell="0" allowOverlap="1">
                <wp:simplePos x="0" y="0"/>
                <wp:positionH relativeFrom="page">
                  <wp:posOffset>9429750</wp:posOffset>
                </wp:positionH>
                <wp:positionV relativeFrom="paragraph">
                  <wp:posOffset>400685</wp:posOffset>
                </wp:positionV>
                <wp:extent cx="457200" cy="101600"/>
                <wp:effectExtent l="0" t="0" r="0" b="0"/>
                <wp:wrapNone/>
                <wp:docPr id="20"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457200" cy="95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3" o:spid="_x0000_s1489" style="position:absolute;left:0;text-align:left;margin-left:742.5pt;margin-top:31.55pt;width:36pt;height:8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m+rwIAAKw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" o:allowincell="f" filled="f" stroked="f">
                <v:textbox inset="0,0,0,0">
                  <w:txbxContent>
                    <w:p w:rsidR="00610E6C" w:rsidRDefault="00ED0708">
                      <w:pPr>
                        <w:widowControl/>
                        <w:autoSpaceDE/>
                        <w:autoSpaceDN/>
                        <w:adjustRightInd/>
                        <w:spacing w:line="160" w:lineRule="atLeast"/>
                        <w:rPr>
                          <w:rFonts w:ascii="Times New Roman" w:hAnsi="Times New Roman" w:cs="Times New Roman"/>
                        </w:rPr>
                      </w:pPr>
                      <w:r>
                        <w:rPr>
                          <w:rFonts w:ascii="Times New Roman" w:hAnsi="Times New Roman" w:cs="Times New Roman"/>
                          <w:noProof/>
                        </w:rPr>
                        <w:drawing>
                          <wp:inline distT="0" distB="0" distL="0" distR="0">
                            <wp:extent cx="457200" cy="95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90848" behindDoc="0" locked="0" layoutInCell="0" allowOverlap="1">
                <wp:simplePos x="0" y="0"/>
                <wp:positionH relativeFrom="page">
                  <wp:posOffset>10153650</wp:posOffset>
                </wp:positionH>
                <wp:positionV relativeFrom="paragraph">
                  <wp:posOffset>362585</wp:posOffset>
                </wp:positionV>
                <wp:extent cx="495300" cy="190500"/>
                <wp:effectExtent l="0" t="0" r="0" b="0"/>
                <wp:wrapNone/>
                <wp:docPr id="18"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495300" cy="190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4" o:spid="_x0000_s1490" style="position:absolute;left:0;text-align:left;margin-left:799.5pt;margin-top:28.55pt;width:39pt;height:1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" o:allowincell="f" filled="f" stroked="f">
                <v:textbox inset="0,0,0,0">
                  <w:txbxContent>
                    <w:p w:rsidR="00610E6C" w:rsidRDefault="00ED0708">
                      <w:pPr>
                        <w:widowControl/>
                        <w:autoSpaceDE/>
                        <w:autoSpaceDN/>
                        <w:adjustRightInd/>
                        <w:spacing w:line="300" w:lineRule="atLeast"/>
                        <w:rPr>
                          <w:rFonts w:ascii="Times New Roman" w:hAnsi="Times New Roman" w:cs="Times New Roman"/>
                        </w:rPr>
                      </w:pPr>
                      <w:r>
                        <w:rPr>
                          <w:rFonts w:ascii="Times New Roman" w:hAnsi="Times New Roman" w:cs="Times New Roman"/>
                          <w:noProof/>
                        </w:rPr>
                        <w:drawing>
                          <wp:inline distT="0" distB="0" distL="0" distR="0">
                            <wp:extent cx="495300" cy="190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Pr>
          <w:noProof/>
        </w:rPr>
        <mc:AlternateContent>
          <mc:Choice Requires="wps">
            <w:drawing>
              <wp:anchor distT="0" distB="0" distL="114300" distR="114300" simplePos="0" relativeHeight="251791872" behindDoc="0" locked="0" layoutInCell="0" allowOverlap="1">
                <wp:simplePos x="0" y="0"/>
                <wp:positionH relativeFrom="page">
                  <wp:posOffset>10896600</wp:posOffset>
                </wp:positionH>
                <wp:positionV relativeFrom="paragraph">
                  <wp:posOffset>400685</wp:posOffset>
                </wp:positionV>
                <wp:extent cx="533400" cy="114300"/>
                <wp:effectExtent l="0" t="0" r="0" b="0"/>
                <wp:wrapNone/>
                <wp:docPr id="16"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6C" w:rsidRDefault="00ED0708">
                            <w:pPr>
                              <w:widowControl/>
                              <w:autoSpaceDE/>
                              <w:autoSpaceDN/>
                              <w:adjustRightInd/>
                              <w:spacing w:line="180" w:lineRule="atLeast"/>
                              <w:rPr>
                                <w:rFonts w:ascii="Times New Roman" w:hAnsi="Times New Roman" w:cs="Times New Roman"/>
                              </w:rPr>
                            </w:pPr>
                            <w:r>
                              <w:rPr>
                                <w:rFonts w:ascii="Times New Roman" w:hAnsi="Times New Roman" w:cs="Times New Roman"/>
                                <w:noProof/>
                              </w:rPr>
                              <w:drawing>
                                <wp:inline distT="0" distB="0" distL="0" distR="0">
                                  <wp:extent cx="5334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33400" cy="114300"/>
                                          </a:xfrm>
                                          <a:prstGeom prst="rect">
                                            <a:avLst/>
                                          </a:prstGeom>
                                          <a:noFill/>
                                          <a:ln>
                                            <a:noFill/>
                                          </a:ln>
                                        </pic:spPr>
                                      </pic:pic>
                                    </a:graphicData>
                                  </a:graphic>
                                </wp:inline>
                              </w:drawing>
                            </w:r>
                          </w:p>
                          <w:p w:rsidR="00610E6C" w:rsidRDefault="00610E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491" style="position:absolute;left:0;text-align:left;margin-left:858pt;margin-top:31.55pt;width:42pt;height:9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" o:allowincell="f" filled="f" stroked="f">
                <v:textbox inset="0,0,0,0">
                  <w:txbxContent>
                    <w:p w:rsidR="00610E6C" w:rsidRDefault="00ED0708">
                      <w:pPr>
                        <w:widowControl/>
                        <w:autoSpaceDE/>
                        <w:autoSpaceDN/>
                        <w:adjustRightInd/>
                        <w:spacing w:line="180" w:lineRule="atLeast"/>
                        <w:rPr>
                          <w:rFonts w:ascii="Times New Roman" w:hAnsi="Times New Roman" w:cs="Times New Roman"/>
                        </w:rPr>
                      </w:pPr>
                      <w:r>
                        <w:rPr>
                          <w:rFonts w:ascii="Times New Roman" w:hAnsi="Times New Roman" w:cs="Times New Roman"/>
                          <w:noProof/>
                        </w:rPr>
                        <w:drawing>
                          <wp:inline distT="0" distB="0" distL="0" distR="0">
                            <wp:extent cx="5334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33400" cy="114300"/>
                                    </a:xfrm>
                                    <a:prstGeom prst="rect">
                                      <a:avLst/>
                                    </a:prstGeom>
                                    <a:noFill/>
                                    <a:ln>
                                      <a:noFill/>
                                    </a:ln>
                                  </pic:spPr>
                                </pic:pic>
                              </a:graphicData>
                            </a:graphic>
                          </wp:inline>
                        </w:drawing>
                      </w:r>
                    </w:p>
                    <w:p w:rsidR="00610E6C" w:rsidRDefault="00610E6C">
                      <w:pPr>
                        <w:rPr>
                          <w:rFonts w:ascii="Times New Roman" w:hAnsi="Times New Roman" w:cs="Times New Roman"/>
                        </w:rPr>
                      </w:pPr>
                    </w:p>
                  </w:txbxContent>
                </v:textbox>
                <w10:wrap anchorx="page"/>
              </v:rect>
            </w:pict>
          </mc:Fallback>
        </mc:AlternateContent>
      </w:r>
      <w:r w:rsidR="00610E6C">
        <w:rPr>
          <w:rFonts w:ascii="Times New Roman" w:hAnsi="Times New Roman" w:cs="Times New Roman"/>
          <w:color w:val="828282"/>
          <w:w w:val="117"/>
        </w:rPr>
        <w:t>er</w:t>
      </w:r>
      <w:r w:rsidR="00610E6C">
        <w:rPr>
          <w:rFonts w:ascii="Times New Roman" w:hAnsi="Times New Roman" w:cs="Times New Roman"/>
          <w:color w:val="828282"/>
          <w:spacing w:val="-20"/>
          <w:w w:val="117"/>
        </w:rPr>
        <w:t>/</w:t>
      </w:r>
      <w:r w:rsidR="00610E6C">
        <w:rPr>
          <w:rFonts w:ascii="Times New Roman" w:hAnsi="Times New Roman" w:cs="Times New Roman"/>
          <w:color w:val="828282"/>
          <w:spacing w:val="-58"/>
          <w:w w:val="150"/>
        </w:rPr>
        <w:t>.</w:t>
      </w:r>
      <w:r w:rsidR="00610E6C">
        <w:rPr>
          <w:rFonts w:ascii="Times New Roman" w:hAnsi="Times New Roman" w:cs="Times New Roman"/>
          <w:color w:val="828282"/>
          <w:spacing w:val="-13"/>
          <w:w w:val="117"/>
        </w:rPr>
        <w:t>°</w:t>
      </w:r>
      <w:r w:rsidR="00610E6C">
        <w:rPr>
          <w:rFonts w:ascii="Times New Roman" w:hAnsi="Times New Roman" w:cs="Times New Roman"/>
          <w:color w:val="828282"/>
          <w:spacing w:val="11"/>
          <w:w w:val="150"/>
        </w:rPr>
        <w:t>$</w:t>
      </w:r>
      <w:r w:rsidR="00610E6C">
        <w:rPr>
          <w:rFonts w:ascii="Times New Roman" w:hAnsi="Times New Roman" w:cs="Times New Roman"/>
          <w:color w:val="828282"/>
          <w:w w:val="102"/>
          <w:sz w:val="14"/>
          <w:szCs w:val="14"/>
        </w:rPr>
        <w:t>&amp;</w:t>
      </w:r>
      <w:r w:rsidR="00610E6C">
        <w:rPr>
          <w:rFonts w:ascii="Times New Roman" w:hAnsi="Times New Roman" w:cs="Times New Roman"/>
          <w:color w:val="828282"/>
          <w:spacing w:val="-13"/>
          <w:sz w:val="14"/>
          <w:szCs w:val="14"/>
        </w:rPr>
        <w:t xml:space="preserve"> </w:t>
      </w:r>
      <w:r w:rsidR="00610E6C">
        <w:rPr>
          <w:rFonts w:ascii="Arial" w:hAnsi="Arial" w:cs="Arial"/>
          <w:color w:val="9C9C9C"/>
          <w:w w:val="103"/>
          <w:sz w:val="12"/>
          <w:szCs w:val="12"/>
        </w:rPr>
        <w:t>CM:icr'e</w:t>
      </w:r>
    </w:p>
    <w:p w:rsidR="00610E6C" w:rsidRDefault="00610E6C">
      <w:pPr>
        <w:pStyle w:val="BodyText"/>
        <w:kinsoku w:val="0"/>
        <w:overflowPunct w:val="0"/>
        <w:spacing w:before="54"/>
        <w:ind w:left="1195"/>
        <w:rPr>
          <w:rFonts w:ascii="Times New Roman" w:hAnsi="Times New Roman" w:cs="Times New Roman"/>
          <w:b/>
          <w:bCs/>
          <w:color w:val="6B6B6B"/>
          <w:w w:val="51"/>
          <w:sz w:val="36"/>
          <w:szCs w:val="36"/>
        </w:rPr>
      </w:pPr>
      <w:r>
        <w:rPr>
          <w:rFonts w:ascii="Times New Roman" w:hAnsi="Times New Roman" w:cs="Times New Roman"/>
          <w:sz w:val="24"/>
          <w:szCs w:val="24"/>
        </w:rPr>
        <w:br w:type="column"/>
      </w:r>
      <w:r>
        <w:rPr>
          <w:rFonts w:ascii="Times New Roman" w:hAnsi="Times New Roman" w:cs="Times New Roman"/>
          <w:color w:val="9C9C9C"/>
          <w:w w:val="91"/>
          <w:sz w:val="15"/>
          <w:szCs w:val="15"/>
        </w:rPr>
        <w:t>in</w:t>
      </w:r>
      <w:r>
        <w:rPr>
          <w:rFonts w:ascii="Times New Roman" w:hAnsi="Times New Roman" w:cs="Times New Roman"/>
          <w:color w:val="9C9C9C"/>
          <w:spacing w:val="5"/>
          <w:sz w:val="15"/>
          <w:szCs w:val="15"/>
        </w:rPr>
        <w:t xml:space="preserve"> </w:t>
      </w:r>
      <w:r>
        <w:rPr>
          <w:rFonts w:ascii="Times New Roman" w:hAnsi="Times New Roman" w:cs="Times New Roman"/>
          <w:color w:val="6B6B6B"/>
          <w:w w:val="99"/>
          <w:sz w:val="15"/>
          <w:szCs w:val="15"/>
        </w:rPr>
        <w:t>Health</w:t>
      </w:r>
      <w:r>
        <w:rPr>
          <w:rFonts w:ascii="Times New Roman" w:hAnsi="Times New Roman" w:cs="Times New Roman"/>
          <w:color w:val="6B6B6B"/>
          <w:spacing w:val="-3"/>
          <w:sz w:val="15"/>
          <w:szCs w:val="15"/>
        </w:rPr>
        <w:t xml:space="preserve"> </w:t>
      </w:r>
      <w:r>
        <w:rPr>
          <w:rFonts w:ascii="Times New Roman" w:hAnsi="Times New Roman" w:cs="Times New Roman"/>
          <w:color w:val="6B6B6B"/>
          <w:w w:val="95"/>
          <w:sz w:val="15"/>
          <w:szCs w:val="15"/>
        </w:rPr>
        <w:t>&amp;</w:t>
      </w:r>
      <w:r>
        <w:rPr>
          <w:rFonts w:ascii="Times New Roman" w:hAnsi="Times New Roman" w:cs="Times New Roman"/>
          <w:color w:val="6B6B6B"/>
          <w:sz w:val="15"/>
          <w:szCs w:val="15"/>
        </w:rPr>
        <w:t xml:space="preserve"> </w:t>
      </w:r>
      <w:r>
        <w:rPr>
          <w:rFonts w:ascii="Times New Roman" w:hAnsi="Times New Roman" w:cs="Times New Roman"/>
          <w:color w:val="6B6B6B"/>
          <w:w w:val="88"/>
          <w:sz w:val="17"/>
          <w:szCs w:val="17"/>
        </w:rPr>
        <w:t>Human</w:t>
      </w:r>
      <w:r>
        <w:rPr>
          <w:rFonts w:ascii="Times New Roman" w:hAnsi="Times New Roman" w:cs="Times New Roman"/>
          <w:color w:val="6B6B6B"/>
          <w:spacing w:val="7"/>
          <w:sz w:val="17"/>
          <w:szCs w:val="17"/>
        </w:rPr>
        <w:t xml:space="preserve"> </w:t>
      </w:r>
      <w:r>
        <w:rPr>
          <w:rFonts w:ascii="Times New Roman" w:hAnsi="Times New Roman" w:cs="Times New Roman"/>
          <w:color w:val="6B6B6B"/>
          <w:w w:val="146"/>
          <w:sz w:val="17"/>
          <w:szCs w:val="17"/>
        </w:rPr>
        <w:t>Sel</w:t>
      </w:r>
      <w:r>
        <w:rPr>
          <w:rFonts w:ascii="Times New Roman" w:hAnsi="Times New Roman" w:cs="Times New Roman"/>
          <w:color w:val="6B6B6B"/>
          <w:spacing w:val="-10"/>
          <w:w w:val="146"/>
          <w:sz w:val="17"/>
          <w:szCs w:val="17"/>
        </w:rPr>
        <w:t>v</w:t>
      </w:r>
      <w:r>
        <w:rPr>
          <w:rFonts w:ascii="Times New Roman" w:hAnsi="Times New Roman" w:cs="Times New Roman"/>
          <w:color w:val="6B6B6B"/>
          <w:w w:val="196"/>
          <w:sz w:val="17"/>
          <w:szCs w:val="17"/>
        </w:rPr>
        <w:t>.:</w:t>
      </w:r>
      <w:r>
        <w:rPr>
          <w:rFonts w:ascii="Times New Roman" w:hAnsi="Times New Roman" w:cs="Times New Roman"/>
          <w:color w:val="6B6B6B"/>
          <w:spacing w:val="11"/>
          <w:w w:val="196"/>
          <w:sz w:val="17"/>
          <w:szCs w:val="17"/>
        </w:rPr>
        <w:t>]</w:t>
      </w:r>
      <w:r>
        <w:rPr>
          <w:rFonts w:ascii="Times New Roman" w:hAnsi="Times New Roman" w:cs="Times New Roman"/>
          <w:b/>
          <w:bCs/>
          <w:color w:val="6B6B6B"/>
          <w:w w:val="51"/>
          <w:sz w:val="36"/>
          <w:szCs w:val="36"/>
          <w:u w:val="thick" w:color="000000"/>
        </w:rPr>
        <w:t>JiSijfi\+</w:t>
      </w:r>
    </w:p>
    <w:p w:rsidR="00610E6C" w:rsidRDefault="00610E6C">
      <w:pPr>
        <w:pStyle w:val="BodyText"/>
        <w:kinsoku w:val="0"/>
        <w:overflowPunct w:val="0"/>
        <w:spacing w:before="54"/>
        <w:ind w:left="1195"/>
        <w:rPr>
          <w:rFonts w:ascii="Times New Roman" w:hAnsi="Times New Roman" w:cs="Times New Roman"/>
          <w:b/>
          <w:bCs/>
          <w:color w:val="6B6B6B"/>
          <w:w w:val="51"/>
          <w:sz w:val="36"/>
          <w:szCs w:val="36"/>
        </w:rPr>
        <w:sectPr w:rsidR="00610E6C">
          <w:type w:val="continuous"/>
          <w:pgSz w:w="19540" w:h="14650" w:orient="landscape"/>
          <w:pgMar w:top="1420" w:right="0" w:bottom="280" w:left="0" w:header="720" w:footer="720" w:gutter="0"/>
          <w:cols w:num="3" w:space="720" w:equalWidth="0">
            <w:col w:w="9543" w:space="40"/>
            <w:col w:w="4668" w:space="40"/>
            <w:col w:w="5249"/>
          </w:cols>
          <w:noEndnote/>
        </w:sectPr>
      </w:pPr>
    </w:p>
    <w:p w:rsidR="00610E6C" w:rsidRDefault="00ED0708">
      <w:pPr>
        <w:pStyle w:val="BodyText"/>
        <w:kinsoku w:val="0"/>
        <w:overflowPunct w:val="0"/>
        <w:rPr>
          <w:rFonts w:ascii="Times New Roman" w:hAnsi="Times New Roman" w:cs="Times New Roman"/>
          <w:b/>
          <w:bCs/>
          <w:sz w:val="20"/>
          <w:szCs w:val="20"/>
        </w:rPr>
      </w:pPr>
      <w:r>
        <w:rPr>
          <w:noProof/>
        </w:rPr>
        <mc:AlternateContent>
          <mc:Choice Requires="wpg">
            <w:drawing>
              <wp:anchor distT="0" distB="0" distL="114300" distR="114300" simplePos="0" relativeHeight="251792896" behindDoc="1" locked="0" layoutInCell="0" allowOverlap="1">
                <wp:simplePos x="0" y="0"/>
                <wp:positionH relativeFrom="page">
                  <wp:posOffset>-4445</wp:posOffset>
                </wp:positionH>
                <wp:positionV relativeFrom="page">
                  <wp:posOffset>342265</wp:posOffset>
                </wp:positionV>
                <wp:extent cx="11679555" cy="8997950"/>
                <wp:effectExtent l="0" t="0" r="0" b="0"/>
                <wp:wrapNone/>
                <wp:docPr id="2"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9555" cy="8997950"/>
                          <a:chOff x="-7" y="539"/>
                          <a:chExt cx="18393" cy="14170"/>
                        </a:xfrm>
                      </wpg:grpSpPr>
                      <pic:pic xmlns:pic="http://schemas.openxmlformats.org/drawingml/2006/picture">
                        <pic:nvPicPr>
                          <pic:cNvPr id="3" name="Picture 162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8280" y="540"/>
                            <a:ext cx="840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1628"/>
                        <wps:cNvSpPr>
                          <a:spLocks/>
                        </wps:cNvSpPr>
                        <wps:spPr bwMode="auto">
                          <a:xfrm>
                            <a:off x="8387" y="2008"/>
                            <a:ext cx="20" cy="12634"/>
                          </a:xfrm>
                          <a:custGeom>
                            <a:avLst/>
                            <a:gdLst>
                              <a:gd name="T0" fmla="*/ 0 w 20"/>
                              <a:gd name="T1" fmla="*/ 12633 h 12634"/>
                              <a:gd name="T2" fmla="*/ 0 w 20"/>
                              <a:gd name="T3" fmla="*/ 0 h 12634"/>
                            </a:gdLst>
                            <a:ahLst/>
                            <a:cxnLst>
                              <a:cxn ang="0">
                                <a:pos x="T0" y="T1"/>
                              </a:cxn>
                              <a:cxn ang="0">
                                <a:pos x="T2" y="T3"/>
                              </a:cxn>
                            </a:cxnLst>
                            <a:rect l="0" t="0" r="r" b="b"/>
                            <a:pathLst>
                              <a:path w="20" h="12634">
                                <a:moveTo>
                                  <a:pt x="0" y="12633"/>
                                </a:moveTo>
                                <a:lnTo>
                                  <a:pt x="0" y="0"/>
                                </a:lnTo>
                              </a:path>
                            </a:pathLst>
                          </a:custGeom>
                          <a:noFill/>
                          <a:ln w="85671">
                            <a:solidFill>
                              <a:srgbClr val="28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629"/>
                        <wps:cNvSpPr>
                          <a:spLocks/>
                        </wps:cNvSpPr>
                        <wps:spPr bwMode="auto">
                          <a:xfrm>
                            <a:off x="0" y="562"/>
                            <a:ext cx="8365" cy="20"/>
                          </a:xfrm>
                          <a:custGeom>
                            <a:avLst/>
                            <a:gdLst>
                              <a:gd name="T0" fmla="*/ 0 w 8365"/>
                              <a:gd name="T1" fmla="*/ 0 h 20"/>
                              <a:gd name="T2" fmla="*/ 8364 w 8365"/>
                              <a:gd name="T3" fmla="*/ 0 h 20"/>
                            </a:gdLst>
                            <a:ahLst/>
                            <a:cxnLst>
                              <a:cxn ang="0">
                                <a:pos x="T0" y="T1"/>
                              </a:cxn>
                              <a:cxn ang="0">
                                <a:pos x="T2" y="T3"/>
                              </a:cxn>
                            </a:cxnLst>
                            <a:rect l="0" t="0" r="r" b="b"/>
                            <a:pathLst>
                              <a:path w="8365" h="20">
                                <a:moveTo>
                                  <a:pt x="0" y="0"/>
                                </a:moveTo>
                                <a:lnTo>
                                  <a:pt x="8364" y="0"/>
                                </a:lnTo>
                              </a:path>
                            </a:pathLst>
                          </a:custGeom>
                          <a:noFill/>
                          <a:ln w="9519">
                            <a:solidFill>
                              <a:srgbClr val="7C7C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630"/>
                        <wps:cNvSpPr>
                          <a:spLocks/>
                        </wps:cNvSpPr>
                        <wps:spPr bwMode="auto">
                          <a:xfrm>
                            <a:off x="16609" y="614"/>
                            <a:ext cx="1470" cy="20"/>
                          </a:xfrm>
                          <a:custGeom>
                            <a:avLst/>
                            <a:gdLst>
                              <a:gd name="T0" fmla="*/ 0 w 1470"/>
                              <a:gd name="T1" fmla="*/ 0 h 20"/>
                              <a:gd name="T2" fmla="*/ 1469 w 1470"/>
                              <a:gd name="T3" fmla="*/ 0 h 20"/>
                            </a:gdLst>
                            <a:ahLst/>
                            <a:cxnLst>
                              <a:cxn ang="0">
                                <a:pos x="T0" y="T1"/>
                              </a:cxn>
                              <a:cxn ang="0">
                                <a:pos x="T2" y="T3"/>
                              </a:cxn>
                            </a:cxnLst>
                            <a:rect l="0" t="0" r="r" b="b"/>
                            <a:pathLst>
                              <a:path w="1470" h="20">
                                <a:moveTo>
                                  <a:pt x="0" y="0"/>
                                </a:moveTo>
                                <a:lnTo>
                                  <a:pt x="1469" y="0"/>
                                </a:lnTo>
                              </a:path>
                            </a:pathLst>
                          </a:custGeom>
                          <a:noFill/>
                          <a:ln w="76152">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631"/>
                        <wps:cNvSpPr>
                          <a:spLocks/>
                        </wps:cNvSpPr>
                        <wps:spPr bwMode="auto">
                          <a:xfrm>
                            <a:off x="16609" y="899"/>
                            <a:ext cx="1470" cy="20"/>
                          </a:xfrm>
                          <a:custGeom>
                            <a:avLst/>
                            <a:gdLst>
                              <a:gd name="T0" fmla="*/ 0 w 1470"/>
                              <a:gd name="T1" fmla="*/ 0 h 20"/>
                              <a:gd name="T2" fmla="*/ 1469 w 1470"/>
                              <a:gd name="T3" fmla="*/ 0 h 20"/>
                            </a:gdLst>
                            <a:ahLst/>
                            <a:cxnLst>
                              <a:cxn ang="0">
                                <a:pos x="T0" y="T1"/>
                              </a:cxn>
                              <a:cxn ang="0">
                                <a:pos x="T2" y="T3"/>
                              </a:cxn>
                            </a:cxnLst>
                            <a:rect l="0" t="0" r="r" b="b"/>
                            <a:pathLst>
                              <a:path w="1470" h="20">
                                <a:moveTo>
                                  <a:pt x="0" y="0"/>
                                </a:moveTo>
                                <a:lnTo>
                                  <a:pt x="1469" y="0"/>
                                </a:lnTo>
                              </a:path>
                            </a:pathLst>
                          </a:custGeom>
                          <a:noFill/>
                          <a:ln w="5711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632"/>
                        <wps:cNvSpPr>
                          <a:spLocks/>
                        </wps:cNvSpPr>
                        <wps:spPr bwMode="auto">
                          <a:xfrm>
                            <a:off x="13551" y="1378"/>
                            <a:ext cx="1829" cy="20"/>
                          </a:xfrm>
                          <a:custGeom>
                            <a:avLst/>
                            <a:gdLst>
                              <a:gd name="T0" fmla="*/ 0 w 1829"/>
                              <a:gd name="T1" fmla="*/ 0 h 20"/>
                              <a:gd name="T2" fmla="*/ 1828 w 1829"/>
                              <a:gd name="T3" fmla="*/ 0 h 20"/>
                            </a:gdLst>
                            <a:ahLst/>
                            <a:cxnLst>
                              <a:cxn ang="0">
                                <a:pos x="T0" y="T1"/>
                              </a:cxn>
                              <a:cxn ang="0">
                                <a:pos x="T2" y="T3"/>
                              </a:cxn>
                            </a:cxnLst>
                            <a:rect l="0" t="0" r="r" b="b"/>
                            <a:pathLst>
                              <a:path w="1829" h="20">
                                <a:moveTo>
                                  <a:pt x="0" y="0"/>
                                </a:moveTo>
                                <a:lnTo>
                                  <a:pt x="1828" y="0"/>
                                </a:lnTo>
                              </a:path>
                            </a:pathLst>
                          </a:custGeom>
                          <a:noFill/>
                          <a:ln w="1903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633"/>
                        <wps:cNvSpPr>
                          <a:spLocks/>
                        </wps:cNvSpPr>
                        <wps:spPr bwMode="auto">
                          <a:xfrm>
                            <a:off x="18311" y="899"/>
                            <a:ext cx="20" cy="13743"/>
                          </a:xfrm>
                          <a:custGeom>
                            <a:avLst/>
                            <a:gdLst>
                              <a:gd name="T0" fmla="*/ 0 w 20"/>
                              <a:gd name="T1" fmla="*/ 13742 h 13743"/>
                              <a:gd name="T2" fmla="*/ 0 w 20"/>
                              <a:gd name="T3" fmla="*/ 0 h 13743"/>
                            </a:gdLst>
                            <a:ahLst/>
                            <a:cxnLst>
                              <a:cxn ang="0">
                                <a:pos x="T0" y="T1"/>
                              </a:cxn>
                              <a:cxn ang="0">
                                <a:pos x="T2" y="T3"/>
                              </a:cxn>
                            </a:cxnLst>
                            <a:rect l="0" t="0" r="r" b="b"/>
                            <a:pathLst>
                              <a:path w="20" h="13743">
                                <a:moveTo>
                                  <a:pt x="0" y="13742"/>
                                </a:moveTo>
                                <a:lnTo>
                                  <a:pt x="0" y="0"/>
                                </a:lnTo>
                              </a:path>
                            </a:pathLst>
                          </a:custGeom>
                          <a:noFill/>
                          <a:ln w="8567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634"/>
                        <wps:cNvSpPr>
                          <a:spLocks/>
                        </wps:cNvSpPr>
                        <wps:spPr bwMode="auto">
                          <a:xfrm>
                            <a:off x="8469" y="2030"/>
                            <a:ext cx="9909" cy="20"/>
                          </a:xfrm>
                          <a:custGeom>
                            <a:avLst/>
                            <a:gdLst>
                              <a:gd name="T0" fmla="*/ 0 w 9909"/>
                              <a:gd name="T1" fmla="*/ 0 h 20"/>
                              <a:gd name="T2" fmla="*/ 9908 w 9909"/>
                              <a:gd name="T3" fmla="*/ 0 h 20"/>
                            </a:gdLst>
                            <a:ahLst/>
                            <a:cxnLst>
                              <a:cxn ang="0">
                                <a:pos x="T0" y="T1"/>
                              </a:cxn>
                              <a:cxn ang="0">
                                <a:pos x="T2" y="T3"/>
                              </a:cxn>
                            </a:cxnLst>
                            <a:rect l="0" t="0" r="r" b="b"/>
                            <a:pathLst>
                              <a:path w="9909" h="20">
                                <a:moveTo>
                                  <a:pt x="0" y="0"/>
                                </a:moveTo>
                                <a:lnTo>
                                  <a:pt x="9908" y="0"/>
                                </a:lnTo>
                              </a:path>
                            </a:pathLst>
                          </a:custGeom>
                          <a:noFill/>
                          <a:ln w="9519">
                            <a:solidFill>
                              <a:srgbClr val="A0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6" o:spid="_x0000_s1026" style="position:absolute;margin-left:-.35pt;margin-top:26.95pt;width:919.65pt;height:708.5pt;z-index:-251523584;mso-position-horizontal-relative:page;mso-position-vertical-relative:page" coordorigin="-7,539" coordsize="18393,14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" o:allowincell="f">
                <v:shape id="Picture 1627" o:spid="_x0000_s1027" type="#_x0000_t75" style="position:absolute;left:8280;top:540;width:8400;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Z8l3DAAAA2gAAAA8AAABkcnMvZG93bnJldi54bWxEj0FrwkAUhO9C/8PyCr3pbg1ISF2lrQQ8&#10;FZqIXh/Z1ySafRuya0z767tCocdhZr5h1tvJdmKkwbeONTwvFAjiypmWaw2HMp+nIHxANtg5Jg3f&#10;5GG7eZitMTPuxp80FqEWEcI+Qw1NCH0mpa8asugXrieO3pcbLIYoh1qaAW8Rbju5VGolLbYcFxrs&#10;6b2h6lJcrYZTmfbXXarcviyT88/xQ73l9qD10+P0+gIi0BT+w3/tvdGQwP1Kv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nyXcMAAADaAAAADwAAAAAAAAAAAAAAAACf&#10;AgAAZHJzL2Rvd25yZXYueG1sUEsFBgAAAAAEAAQA9wAAAI8DAAAAAA==&#10;">
                  <v:imagedata r:id="rId522" o:title=""/>
                </v:shape>
                <v:shape id="Freeform 1628" o:spid="_x0000_s1028" style="position:absolute;left:8387;top:2008;width:20;height:12634;visibility:visible;mso-wrap-style:square;v-text-anchor:top" coordsize="20,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ewsEA&#10;AADaAAAADwAAAGRycy9kb3ducmV2LnhtbESPUWsCMRCE3wv9D2ELfas5i4pcjVKUgvoian/Acru9&#10;HL1srkk8r//eFAo+DjPzDbNYDa5VPYfYeDEwHhWgWCpPjdQGPs8fL3NQMaEQtl7YwC9HWC0fHxZY&#10;kr/KkftTqlWGSCzRgE2pK7WOlWWHceQ7lux9+eAwZRlqTQGvGe5a/VoUM+2wkbxgseO15er7dHEG&#10;LjOy492G9/3k58DkjhSsJmOen4b3N1CJh3QP/7e3ZGAKf1fyDd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XsLBAAAA2gAAAA8AAAAAAAAAAAAAAAAAmAIAAGRycy9kb3du&#10;cmV2LnhtbFBLBQYAAAAABAAEAPUAAACGAwAAAAA=&#10;" path="m,12633l,e" filled="f" strokecolor="#285b5b" strokeweight="2.37975mm">
                  <v:path arrowok="t" o:connecttype="custom" o:connectlocs="0,12633;0,0" o:connectangles="0,0"/>
                </v:shape>
                <v:shape id="Freeform 1629" o:spid="_x0000_s1029" style="position:absolute;top:562;width:8365;height:20;visibility:visible;mso-wrap-style:square;v-text-anchor:top" coordsize="8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VsMEA&#10;AADaAAAADwAAAGRycy9kb3ducmV2LnhtbESPT4vCMBTE7wt+h/CEva2pFUSqqYgg6kls97DHR/Ps&#10;H5uX0kTtfnsjCB6HmfkNs1oPphV36l1tWcF0EoEgLqyuuVTwm+9+FiCcR9bYWiYF/+RgnY6+Vpho&#10;++Az3TNfigBhl6CCyvsukdIVFRl0E9sRB+9ie4M+yL6UusdHgJtWxlE0lwZrDgsVdrStqLhmN6Mg&#10;tvkxvsXX4a+xTbbY6tMs31+U+h4PmyUIT4P/hN/tg1Ywh9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JVbDBAAAA2gAAAA8AAAAAAAAAAAAAAAAAmAIAAGRycy9kb3du&#10;cmV2LnhtbFBLBQYAAAAABAAEAPUAAACGAwAAAAA=&#10;" path="m,l8364,e" filled="f" strokecolor="#7c7c77" strokeweight=".26442mm">
                  <v:path arrowok="t" o:connecttype="custom" o:connectlocs="0,0;8364,0" o:connectangles="0,0"/>
                </v:shape>
                <v:shape id="Freeform 1630" o:spid="_x0000_s1030" style="position:absolute;left:16609;top:614;width:1470;height:20;visibility:visible;mso-wrap-style:square;v-text-anchor:top" coordsize="14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xMsIA&#10;AADaAAAADwAAAGRycy9kb3ducmV2LnhtbESPT2sCMRTE7wW/Q3iCl+JmFVplNYoISvFWW8Tjc/Pc&#10;Xdy8LEn2T7+9KRR6HGbmN8x6O5hadOR8ZVnBLElBEOdWV1wo+P46TJcgfEDWWFsmBT/kYbsZvawx&#10;07bnT+rOoRARwj5DBWUITSalz0sy6BPbEEfvbp3BEKUrpHbYR7ip5TxN36XBiuNCiQ3tS8of59Yo&#10;MNe2f5yG7ubM22tBO9ce3aVVajIedisQgYbwH/5rf2gFC/i9Em+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zEywgAAANoAAAAPAAAAAAAAAAAAAAAAAJgCAABkcnMvZG93&#10;bnJldi54bWxQSwUGAAAAAAQABAD1AAAAhwMAAAAA&#10;" path="m,l1469,e" filled="f" strokecolor="#484848" strokeweight="2.11533mm">
                  <v:path arrowok="t" o:connecttype="custom" o:connectlocs="0,0;1469,0" o:connectangles="0,0"/>
                </v:shape>
                <v:shape id="Freeform 1631" o:spid="_x0000_s1031" style="position:absolute;left:16609;top:899;width:1470;height:20;visibility:visible;mso-wrap-style:square;v-text-anchor:top" coordsize="14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v0MMA&#10;AADaAAAADwAAAGRycy9kb3ducmV2LnhtbESPQWvCQBSE70L/w/KE3nRjadMaXcUKLYJetEXw9sg+&#10;k2D27ZLdaPz3riB4HGbmG2Y670wtztT4yrKC0TABQZxbXXGh4P/vZ/AFwgdkjbVlUnAlD/PZS2+K&#10;mbYX3tJ5FwoRIewzVFCG4DIpfV6SQT+0jjh6R9sYDFE2hdQNXiLc1PItSVJpsOK4UKKjZUn5adca&#10;BSnVH87Jw+a9/VylC/zer5ftr1Kv/W4xARGoC8/wo73SCsZwvxJv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wv0MMAAADaAAAADwAAAAAAAAAAAAAAAACYAgAAZHJzL2Rv&#10;d25yZXYueG1sUEsFBgAAAAAEAAQA9QAAAIgDAAAAAA==&#10;" path="m,l1469,e" filled="f" strokecolor="#343434" strokeweight="1.5865mm">
                  <v:path arrowok="t" o:connecttype="custom" o:connectlocs="0,0;1469,0" o:connectangles="0,0"/>
                </v:shape>
                <v:shape id="Freeform 1632" o:spid="_x0000_s1032" style="position:absolute;left:13551;top:1378;width:1829;height:20;visibility:visible;mso-wrap-style:square;v-text-anchor:top" coordsize="1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xMMA&#10;AADbAAAADwAAAGRycy9kb3ducmV2LnhtbERPTWvCQBC9F/wPywi9FLOpiJg0q2jbQEGQGu19yI5J&#10;NDsbsluN/75bKPQ2j/c52WowrbhS7xrLCp6jGARxaXXDlYLjIZ8sQDiPrLG1TAru5GC1HD1kmGp7&#10;4z1dC1+JEMIuRQW1910qpStrMugi2xEH7mR7gz7AvpK6x1sIN62cxvFcGmw4NNTY0WtN5aX4Ngq2&#10;n6evZPuenHHX6bfZPC+f8s1CqcfxsH4B4Wnw/+I/94cO86fw+0s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xMMAAADbAAAADwAAAAAAAAAAAAAAAACYAgAAZHJzL2Rv&#10;d25yZXYueG1sUEsFBgAAAAAEAAQA9QAAAIgDAAAAAA==&#10;" path="m,l1828,e" filled="f" strokecolor="#afafaf" strokeweight=".52883mm">
                  <v:path arrowok="t" o:connecttype="custom" o:connectlocs="0,0;1828,0" o:connectangles="0,0"/>
                </v:shape>
                <v:shape id="Freeform 1633" o:spid="_x0000_s1033" style="position:absolute;left:18311;top:899;width:20;height:13743;visibility:visible;mso-wrap-style:square;v-text-anchor:top" coordsize="20,1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xe8MA&#10;AADbAAAADwAAAGRycy9kb3ducmV2LnhtbERPTWvCQBC9C/0PyxS8mU0jqKSuolLBi4jaCt6m2TEJ&#10;zc6m2VVjf31XELzN433OeNqaSlyocaVlBW9RDII4s7rkXMHnftkbgXAeWWNlmRTcyMF08tIZY6rt&#10;lbd02flchBB2KSoovK9TKV1WkEEX2Zo4cCfbGPQBNrnUDV5DuKlkEscDabDk0FBgTYuCsp/d2Sj4&#10;3nwd/5LZab78kId2NTz/btbJQKnuazt7B+Gp9U/xw73SYX4f7r+E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7xe8MAAADbAAAADwAAAAAAAAAAAAAAAACYAgAAZHJzL2Rv&#10;d25yZXYueG1sUEsFBgAAAAAEAAQA9QAAAIgDAAAAAA==&#10;" path="m,13742l,e" filled="f" strokecolor="#343434" strokeweight="2.37975mm">
                  <v:path arrowok="t" o:connecttype="custom" o:connectlocs="0,13742;0,0" o:connectangles="0,0"/>
                </v:shape>
                <v:shape id="Freeform 1634" o:spid="_x0000_s1034" style="position:absolute;left:8469;top:2030;width:9909;height:20;visibility:visible;mso-wrap-style:square;v-text-anchor:top" coordsize="99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DN78A&#10;AADbAAAADwAAAGRycy9kb3ducmV2LnhtbERPTYvCMBC9L/gfwgh7W5O6uJRqFBEE2fVi1fvQjG2x&#10;mdQmav33RhD2No/3ObNFbxtxo87XjjUkIwWCuHCm5lLDYb/+SkH4gGywcUwaHuRhMR98zDAz7s47&#10;uuWhFDGEfYYaqhDaTEpfVGTRj1xLHLmT6yyGCLtSmg7vMdw2cqzUj7RYc2yosKVVRcU5v1oNSh1b&#10;mXxfkE95ukwev9u/tPBafw775RREoD78i9/ujYnzJ/D6JR4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CUM3vwAAANsAAAAPAAAAAAAAAAAAAAAAAJgCAABkcnMvZG93bnJl&#10;di54bWxQSwUGAAAAAAQABAD1AAAAhAMAAAAA&#10;" path="m,l9908,e" filled="f" strokecolor="#a0a8a8" strokeweight=".26442mm">
                  <v:path arrowok="t" o:connecttype="custom" o:connectlocs="0,0;9908,0" o:connectangles="0,0"/>
                </v:shape>
                <w10:wrap anchorx="page" anchory="page"/>
              </v:group>
            </w:pict>
          </mc:Fallback>
        </mc:AlternateContent>
      </w:r>
    </w:p>
    <w:p w:rsidR="00610E6C" w:rsidRDefault="00610E6C">
      <w:pPr>
        <w:pStyle w:val="BodyText"/>
        <w:kinsoku w:val="0"/>
        <w:overflowPunct w:val="0"/>
        <w:spacing w:before="4"/>
        <w:rPr>
          <w:rFonts w:ascii="Times New Roman" w:hAnsi="Times New Roman" w:cs="Times New Roman"/>
          <w:b/>
          <w:bCs/>
          <w:sz w:val="10"/>
          <w:szCs w:val="10"/>
        </w:rPr>
      </w:pPr>
    </w:p>
    <w:p w:rsidR="00610E6C" w:rsidRDefault="00ED0708">
      <w:pPr>
        <w:pStyle w:val="BodyText"/>
        <w:kinsoku w:val="0"/>
        <w:overflowPunct w:val="0"/>
        <w:spacing w:line="180" w:lineRule="exact"/>
        <w:ind w:left="8550"/>
        <w:rPr>
          <w:rFonts w:ascii="Times New Roman" w:hAnsi="Times New Roman" w:cs="Times New Roman"/>
          <w:position w:val="-4"/>
          <w:sz w:val="18"/>
          <w:szCs w:val="18"/>
        </w:rPr>
      </w:pPr>
      <w:r>
        <w:rPr>
          <w:rFonts w:ascii="Times New Roman" w:hAnsi="Times New Roman" w:cs="Times New Roman"/>
          <w:noProof/>
          <w:position w:val="-4"/>
          <w:sz w:val="18"/>
          <w:szCs w:val="18"/>
        </w:rPr>
        <w:drawing>
          <wp:inline distT="0" distB="0" distL="0" distR="0">
            <wp:extent cx="5295900"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295900" cy="114300"/>
                    </a:xfrm>
                    <a:prstGeom prst="rect">
                      <a:avLst/>
                    </a:prstGeom>
                    <a:noFill/>
                    <a:ln>
                      <a:noFill/>
                    </a:ln>
                  </pic:spPr>
                </pic:pic>
              </a:graphicData>
            </a:graphic>
          </wp:inline>
        </w:drawing>
      </w:r>
    </w:p>
    <w:p w:rsidR="00610E6C" w:rsidRDefault="00610E6C">
      <w:pPr>
        <w:pStyle w:val="BodyText"/>
        <w:kinsoku w:val="0"/>
        <w:overflowPunct w:val="0"/>
        <w:spacing w:before="2"/>
        <w:rPr>
          <w:rFonts w:ascii="Times New Roman" w:hAnsi="Times New Roman" w:cs="Times New Roman"/>
          <w:b/>
          <w:bCs/>
          <w:sz w:val="6"/>
          <w:szCs w:val="6"/>
        </w:rPr>
      </w:pPr>
    </w:p>
    <w:p w:rsidR="00610E6C" w:rsidRDefault="00610E6C">
      <w:pPr>
        <w:pStyle w:val="BodyText"/>
        <w:kinsoku w:val="0"/>
        <w:overflowPunct w:val="0"/>
        <w:spacing w:before="74"/>
        <w:ind w:left="8589"/>
        <w:rPr>
          <w:rFonts w:ascii="Arial" w:hAnsi="Arial" w:cs="Arial"/>
          <w:b/>
          <w:bCs/>
          <w:color w:val="383638"/>
          <w:w w:val="117"/>
          <w:sz w:val="21"/>
          <w:szCs w:val="21"/>
        </w:rPr>
      </w:pPr>
      <w:r>
        <w:rPr>
          <w:rFonts w:ascii="Arial" w:hAnsi="Arial" w:cs="Arial"/>
          <w:b/>
          <w:bCs/>
          <w:color w:val="464649"/>
          <w:spacing w:val="-49"/>
          <w:w w:val="156"/>
          <w:sz w:val="21"/>
          <w:szCs w:val="21"/>
        </w:rPr>
        <w:t>11</w:t>
      </w:r>
      <w:r>
        <w:rPr>
          <w:rFonts w:ascii="Arial" w:hAnsi="Arial" w:cs="Arial"/>
          <w:b/>
          <w:bCs/>
          <w:color w:val="464649"/>
          <w:spacing w:val="-64"/>
          <w:w w:val="156"/>
          <w:sz w:val="21"/>
          <w:szCs w:val="21"/>
        </w:rPr>
        <w:t>1</w:t>
      </w:r>
      <w:r>
        <w:rPr>
          <w:rFonts w:ascii="Arial" w:hAnsi="Arial" w:cs="Arial"/>
          <w:b/>
          <w:bCs/>
          <w:color w:val="464649"/>
          <w:w w:val="115"/>
          <w:sz w:val="21"/>
          <w:szCs w:val="21"/>
        </w:rPr>
        <w:t>5</w:t>
      </w:r>
      <w:r>
        <w:rPr>
          <w:rFonts w:ascii="Arial" w:hAnsi="Arial" w:cs="Arial"/>
          <w:b/>
          <w:bCs/>
          <w:color w:val="464649"/>
          <w:spacing w:val="1"/>
          <w:sz w:val="21"/>
          <w:szCs w:val="21"/>
        </w:rPr>
        <w:t xml:space="preserve"> </w:t>
      </w:r>
      <w:r>
        <w:rPr>
          <w:rFonts w:ascii="Arial" w:hAnsi="Arial" w:cs="Arial"/>
          <w:b/>
          <w:bCs/>
          <w:color w:val="464649"/>
          <w:w w:val="102"/>
          <w:sz w:val="21"/>
          <w:szCs w:val="21"/>
        </w:rPr>
        <w:t>Waiv</w:t>
      </w:r>
      <w:r>
        <w:rPr>
          <w:rFonts w:ascii="Arial" w:hAnsi="Arial" w:cs="Arial"/>
          <w:b/>
          <w:bCs/>
          <w:color w:val="464649"/>
          <w:spacing w:val="4"/>
          <w:w w:val="102"/>
          <w:sz w:val="21"/>
          <w:szCs w:val="21"/>
        </w:rPr>
        <w:t>e</w:t>
      </w:r>
      <w:r>
        <w:rPr>
          <w:rFonts w:ascii="Arial" w:hAnsi="Arial" w:cs="Arial"/>
          <w:b/>
          <w:bCs/>
          <w:color w:val="464649"/>
          <w:w w:val="124"/>
          <w:sz w:val="21"/>
          <w:szCs w:val="21"/>
        </w:rPr>
        <w:t>r</w:t>
      </w:r>
      <w:r>
        <w:rPr>
          <w:rFonts w:ascii="Arial" w:hAnsi="Arial" w:cs="Arial"/>
          <w:b/>
          <w:bCs/>
          <w:color w:val="464649"/>
          <w:spacing w:val="-11"/>
          <w:sz w:val="21"/>
          <w:szCs w:val="21"/>
        </w:rPr>
        <w:t xml:space="preserve"> </w:t>
      </w:r>
      <w:r>
        <w:rPr>
          <w:rFonts w:ascii="Arial" w:hAnsi="Arial" w:cs="Arial"/>
          <w:b/>
          <w:bCs/>
          <w:color w:val="383638"/>
          <w:spacing w:val="-26"/>
          <w:w w:val="114"/>
          <w:sz w:val="21"/>
          <w:szCs w:val="21"/>
        </w:rPr>
        <w:t>P</w:t>
      </w:r>
      <w:r>
        <w:rPr>
          <w:rFonts w:ascii="Arial" w:hAnsi="Arial" w:cs="Arial"/>
          <w:b/>
          <w:bCs/>
          <w:color w:val="383638"/>
          <w:spacing w:val="-13"/>
          <w:w w:val="124"/>
          <w:sz w:val="21"/>
          <w:szCs w:val="21"/>
        </w:rPr>
        <w:t>r</w:t>
      </w:r>
      <w:r>
        <w:rPr>
          <w:rFonts w:ascii="Arial" w:hAnsi="Arial" w:cs="Arial"/>
          <w:b/>
          <w:bCs/>
          <w:color w:val="565657"/>
          <w:spacing w:val="-17"/>
          <w:w w:val="117"/>
          <w:sz w:val="21"/>
          <w:szCs w:val="21"/>
        </w:rPr>
        <w:t>o</w:t>
      </w:r>
      <w:r>
        <w:rPr>
          <w:rFonts w:ascii="Arial" w:hAnsi="Arial" w:cs="Arial"/>
          <w:b/>
          <w:bCs/>
          <w:color w:val="565657"/>
          <w:w w:val="101"/>
          <w:sz w:val="21"/>
          <w:szCs w:val="21"/>
        </w:rPr>
        <w:t>posal</w:t>
      </w:r>
      <w:r>
        <w:rPr>
          <w:rFonts w:ascii="Arial" w:hAnsi="Arial" w:cs="Arial"/>
          <w:b/>
          <w:bCs/>
          <w:color w:val="565657"/>
          <w:spacing w:val="-40"/>
          <w:sz w:val="21"/>
          <w:szCs w:val="21"/>
        </w:rPr>
        <w:t xml:space="preserve"> </w:t>
      </w:r>
      <w:r>
        <w:rPr>
          <w:rFonts w:ascii="Arial" w:hAnsi="Arial" w:cs="Arial"/>
          <w:b/>
          <w:bCs/>
          <w:color w:val="383638"/>
          <w:spacing w:val="-87"/>
          <w:w w:val="292"/>
          <w:sz w:val="21"/>
          <w:szCs w:val="21"/>
        </w:rPr>
        <w:t>I</w:t>
      </w:r>
      <w:r>
        <w:rPr>
          <w:rFonts w:ascii="Arial" w:hAnsi="Arial" w:cs="Arial"/>
          <w:b/>
          <w:bCs/>
          <w:color w:val="383638"/>
          <w:w w:val="110"/>
          <w:sz w:val="21"/>
          <w:szCs w:val="21"/>
        </w:rPr>
        <w:t>nf</w:t>
      </w:r>
      <w:r>
        <w:rPr>
          <w:rFonts w:ascii="Arial" w:hAnsi="Arial" w:cs="Arial"/>
          <w:b/>
          <w:bCs/>
          <w:color w:val="383638"/>
          <w:spacing w:val="-18"/>
          <w:w w:val="110"/>
          <w:sz w:val="21"/>
          <w:szCs w:val="21"/>
        </w:rPr>
        <w:t>o</w:t>
      </w:r>
      <w:r>
        <w:rPr>
          <w:rFonts w:ascii="Arial" w:hAnsi="Arial" w:cs="Arial"/>
          <w:b/>
          <w:bCs/>
          <w:color w:val="383638"/>
          <w:w w:val="106"/>
          <w:sz w:val="21"/>
          <w:szCs w:val="21"/>
        </w:rPr>
        <w:t>rmati</w:t>
      </w:r>
      <w:r>
        <w:rPr>
          <w:rFonts w:ascii="Arial" w:hAnsi="Arial" w:cs="Arial"/>
          <w:b/>
          <w:bCs/>
          <w:color w:val="383638"/>
          <w:spacing w:val="-12"/>
          <w:w w:val="106"/>
          <w:sz w:val="21"/>
          <w:szCs w:val="21"/>
        </w:rPr>
        <w:t>o</w:t>
      </w:r>
      <w:r>
        <w:rPr>
          <w:rFonts w:ascii="Arial" w:hAnsi="Arial" w:cs="Arial"/>
          <w:b/>
          <w:bCs/>
          <w:color w:val="383638"/>
          <w:w w:val="117"/>
          <w:sz w:val="21"/>
          <w:szCs w:val="21"/>
        </w:rPr>
        <w:t>n</w:t>
      </w:r>
    </w:p>
    <w:p w:rsidR="00610E6C" w:rsidRDefault="00610E6C">
      <w:pPr>
        <w:pStyle w:val="BodyText"/>
        <w:kinsoku w:val="0"/>
        <w:overflowPunct w:val="0"/>
        <w:spacing w:before="10"/>
        <w:rPr>
          <w:rFonts w:ascii="Arial" w:hAnsi="Arial" w:cs="Arial"/>
          <w:b/>
          <w:bCs/>
          <w:sz w:val="19"/>
          <w:szCs w:val="19"/>
        </w:rPr>
      </w:pPr>
    </w:p>
    <w:p w:rsidR="00610E6C" w:rsidRDefault="00610E6C">
      <w:pPr>
        <w:pStyle w:val="BodyText"/>
        <w:kinsoku w:val="0"/>
        <w:overflowPunct w:val="0"/>
        <w:ind w:left="8574"/>
        <w:rPr>
          <w:rFonts w:ascii="Arial" w:hAnsi="Arial" w:cs="Arial"/>
          <w:color w:val="828282"/>
          <w:w w:val="65"/>
          <w:sz w:val="14"/>
          <w:szCs w:val="14"/>
        </w:rPr>
      </w:pPr>
      <w:r>
        <w:rPr>
          <w:rFonts w:ascii="Arial" w:hAnsi="Arial" w:cs="Arial"/>
          <w:color w:val="828282"/>
          <w:spacing w:val="-8"/>
          <w:w w:val="111"/>
          <w:sz w:val="14"/>
          <w:szCs w:val="14"/>
        </w:rPr>
        <w:t>{</w:t>
      </w:r>
      <w:r>
        <w:rPr>
          <w:rFonts w:ascii="Arial" w:hAnsi="Arial" w:cs="Arial"/>
          <w:color w:val="464649"/>
          <w:w w:val="118"/>
          <w:sz w:val="14"/>
          <w:szCs w:val="14"/>
        </w:rPr>
        <w:t>Up</w:t>
      </w:r>
      <w:r>
        <w:rPr>
          <w:rFonts w:ascii="Arial" w:hAnsi="Arial" w:cs="Arial"/>
          <w:color w:val="464649"/>
          <w:spacing w:val="-36"/>
          <w:w w:val="118"/>
          <w:sz w:val="14"/>
          <w:szCs w:val="14"/>
        </w:rPr>
        <w:t>d</w:t>
      </w:r>
      <w:r>
        <w:rPr>
          <w:rFonts w:ascii="Arial" w:hAnsi="Arial" w:cs="Arial"/>
          <w:color w:val="464649"/>
          <w:w w:val="114"/>
          <w:sz w:val="14"/>
          <w:szCs w:val="14"/>
        </w:rPr>
        <w:t>ated</w:t>
      </w:r>
      <w:r>
        <w:rPr>
          <w:rFonts w:ascii="Arial" w:hAnsi="Arial" w:cs="Arial"/>
          <w:color w:val="464649"/>
          <w:spacing w:val="-8"/>
          <w:sz w:val="14"/>
          <w:szCs w:val="14"/>
        </w:rPr>
        <w:t xml:space="preserve"> </w:t>
      </w:r>
      <w:r>
        <w:rPr>
          <w:rFonts w:ascii="Arial" w:hAnsi="Arial" w:cs="Arial"/>
          <w:color w:val="464649"/>
          <w:w w:val="106"/>
          <w:sz w:val="14"/>
          <w:szCs w:val="14"/>
        </w:rPr>
        <w:t>date</w:t>
      </w:r>
      <w:r>
        <w:rPr>
          <w:rFonts w:ascii="Arial" w:hAnsi="Arial" w:cs="Arial"/>
          <w:color w:val="464649"/>
          <w:spacing w:val="-1"/>
          <w:sz w:val="14"/>
          <w:szCs w:val="14"/>
        </w:rPr>
        <w:t xml:space="preserve"> </w:t>
      </w:r>
      <w:r>
        <w:rPr>
          <w:rFonts w:ascii="Arial" w:hAnsi="Arial" w:cs="Arial"/>
          <w:color w:val="565657"/>
          <w:w w:val="125"/>
          <w:sz w:val="14"/>
          <w:szCs w:val="14"/>
        </w:rPr>
        <w:t>for</w:t>
      </w:r>
      <w:r>
        <w:rPr>
          <w:rFonts w:ascii="Arial" w:hAnsi="Arial" w:cs="Arial"/>
          <w:color w:val="565657"/>
          <w:spacing w:val="10"/>
          <w:sz w:val="14"/>
          <w:szCs w:val="14"/>
        </w:rPr>
        <w:t xml:space="preserve"> </w:t>
      </w:r>
      <w:r>
        <w:rPr>
          <w:rFonts w:ascii="Arial" w:hAnsi="Arial" w:cs="Arial"/>
          <w:color w:val="464649"/>
          <w:w w:val="115"/>
          <w:sz w:val="14"/>
          <w:szCs w:val="14"/>
        </w:rPr>
        <w:t>su</w:t>
      </w:r>
      <w:r>
        <w:rPr>
          <w:rFonts w:ascii="Arial" w:hAnsi="Arial" w:cs="Arial"/>
          <w:color w:val="464649"/>
          <w:spacing w:val="-7"/>
          <w:w w:val="115"/>
          <w:sz w:val="14"/>
          <w:szCs w:val="14"/>
        </w:rPr>
        <w:t>b</w:t>
      </w:r>
      <w:r>
        <w:rPr>
          <w:rFonts w:ascii="Arial" w:hAnsi="Arial" w:cs="Arial"/>
          <w:color w:val="6B6B6B"/>
          <w:spacing w:val="-20"/>
          <w:w w:val="119"/>
          <w:sz w:val="14"/>
          <w:szCs w:val="14"/>
        </w:rPr>
        <w:t>m</w:t>
      </w:r>
      <w:r>
        <w:rPr>
          <w:rFonts w:ascii="Arial" w:hAnsi="Arial" w:cs="Arial"/>
          <w:color w:val="464649"/>
          <w:spacing w:val="-30"/>
          <w:w w:val="240"/>
          <w:sz w:val="14"/>
          <w:szCs w:val="14"/>
        </w:rPr>
        <w:t>i</w:t>
      </w:r>
      <w:r>
        <w:rPr>
          <w:rFonts w:ascii="Arial" w:hAnsi="Arial" w:cs="Arial"/>
          <w:color w:val="464649"/>
          <w:w w:val="121"/>
          <w:sz w:val="14"/>
          <w:szCs w:val="14"/>
        </w:rPr>
        <w:t>tt</w:t>
      </w:r>
      <w:r>
        <w:rPr>
          <w:rFonts w:ascii="Arial" w:hAnsi="Arial" w:cs="Arial"/>
          <w:color w:val="464649"/>
          <w:spacing w:val="2"/>
          <w:w w:val="121"/>
          <w:sz w:val="14"/>
          <w:szCs w:val="14"/>
        </w:rPr>
        <w:t>i</w:t>
      </w:r>
      <w:r>
        <w:rPr>
          <w:rFonts w:ascii="Arial" w:hAnsi="Arial" w:cs="Arial"/>
          <w:color w:val="464649"/>
          <w:w w:val="128"/>
          <w:sz w:val="14"/>
          <w:szCs w:val="14"/>
        </w:rPr>
        <w:t>ng</w:t>
      </w:r>
      <w:r>
        <w:rPr>
          <w:rFonts w:ascii="Arial" w:hAnsi="Arial" w:cs="Arial"/>
          <w:color w:val="464649"/>
          <w:spacing w:val="-15"/>
          <w:sz w:val="14"/>
          <w:szCs w:val="14"/>
        </w:rPr>
        <w:t xml:space="preserve"> </w:t>
      </w:r>
      <w:r>
        <w:rPr>
          <w:rFonts w:ascii="Arial" w:hAnsi="Arial" w:cs="Arial"/>
          <w:color w:val="6B6B6B"/>
          <w:w w:val="104"/>
          <w:sz w:val="14"/>
          <w:szCs w:val="14"/>
        </w:rPr>
        <w:t>comm</w:t>
      </w:r>
      <w:r>
        <w:rPr>
          <w:rFonts w:ascii="Arial" w:hAnsi="Arial" w:cs="Arial"/>
          <w:color w:val="6B6B6B"/>
          <w:spacing w:val="-3"/>
          <w:w w:val="104"/>
          <w:sz w:val="14"/>
          <w:szCs w:val="14"/>
        </w:rPr>
        <w:t>e</w:t>
      </w:r>
      <w:r>
        <w:rPr>
          <w:rFonts w:ascii="Arial" w:hAnsi="Arial" w:cs="Arial"/>
          <w:color w:val="464649"/>
          <w:spacing w:val="-28"/>
          <w:w w:val="150"/>
          <w:sz w:val="14"/>
          <w:szCs w:val="14"/>
        </w:rPr>
        <w:t>n</w:t>
      </w:r>
      <w:r>
        <w:rPr>
          <w:rFonts w:ascii="Arial" w:hAnsi="Arial" w:cs="Arial"/>
          <w:color w:val="464649"/>
          <w:w w:val="115"/>
          <w:sz w:val="14"/>
          <w:szCs w:val="14"/>
        </w:rPr>
        <w:t>ts</w:t>
      </w:r>
      <w:r>
        <w:rPr>
          <w:rFonts w:ascii="Arial" w:hAnsi="Arial" w:cs="Arial"/>
          <w:color w:val="464649"/>
          <w:spacing w:val="-1"/>
          <w:sz w:val="14"/>
          <w:szCs w:val="14"/>
        </w:rPr>
        <w:t xml:space="preserve"> </w:t>
      </w:r>
      <w:r>
        <w:rPr>
          <w:rFonts w:ascii="Arial" w:hAnsi="Arial" w:cs="Arial"/>
          <w:color w:val="565657"/>
          <w:w w:val="113"/>
          <w:sz w:val="14"/>
          <w:szCs w:val="14"/>
        </w:rPr>
        <w:t>be</w:t>
      </w:r>
      <w:r>
        <w:rPr>
          <w:rFonts w:ascii="Arial" w:hAnsi="Arial" w:cs="Arial"/>
          <w:color w:val="565657"/>
          <w:spacing w:val="-4"/>
          <w:w w:val="113"/>
          <w:sz w:val="14"/>
          <w:szCs w:val="14"/>
        </w:rPr>
        <w:t>l</w:t>
      </w:r>
      <w:r>
        <w:rPr>
          <w:rFonts w:ascii="Arial" w:hAnsi="Arial" w:cs="Arial"/>
          <w:color w:val="565657"/>
          <w:spacing w:val="-27"/>
          <w:w w:val="129"/>
          <w:sz w:val="14"/>
          <w:szCs w:val="14"/>
        </w:rPr>
        <w:t>o</w:t>
      </w:r>
      <w:r>
        <w:rPr>
          <w:rFonts w:ascii="Arial" w:hAnsi="Arial" w:cs="Arial"/>
          <w:color w:val="565657"/>
          <w:w w:val="117"/>
          <w:sz w:val="14"/>
          <w:szCs w:val="14"/>
        </w:rPr>
        <w:t>w</w:t>
      </w:r>
      <w:r>
        <w:rPr>
          <w:rFonts w:ascii="Arial" w:hAnsi="Arial" w:cs="Arial"/>
          <w:color w:val="828282"/>
          <w:w w:val="65"/>
          <w:sz w:val="14"/>
          <w:szCs w:val="14"/>
        </w:rPr>
        <w:t>&gt;</w:t>
      </w:r>
    </w:p>
    <w:p w:rsidR="00610E6C" w:rsidRDefault="00610E6C">
      <w:pPr>
        <w:pStyle w:val="BodyText"/>
        <w:kinsoku w:val="0"/>
        <w:overflowPunct w:val="0"/>
        <w:spacing w:before="6"/>
        <w:rPr>
          <w:rFonts w:ascii="Arial" w:hAnsi="Arial" w:cs="Arial"/>
          <w:sz w:val="12"/>
          <w:szCs w:val="12"/>
        </w:rPr>
      </w:pPr>
    </w:p>
    <w:p w:rsidR="00610E6C" w:rsidRDefault="00610E6C">
      <w:pPr>
        <w:pStyle w:val="BodyText"/>
        <w:tabs>
          <w:tab w:val="left" w:pos="16519"/>
        </w:tabs>
        <w:kinsoku w:val="0"/>
        <w:overflowPunct w:val="0"/>
        <w:ind w:left="8559"/>
        <w:rPr>
          <w:rFonts w:ascii="Arial" w:hAnsi="Arial" w:cs="Arial"/>
          <w:color w:val="6B6B6B"/>
          <w:w w:val="110"/>
          <w:sz w:val="13"/>
          <w:szCs w:val="13"/>
        </w:rPr>
      </w:pPr>
      <w:r>
        <w:rPr>
          <w:rFonts w:ascii="Arial" w:hAnsi="Arial" w:cs="Arial"/>
          <w:color w:val="565657"/>
          <w:w w:val="116"/>
          <w:sz w:val="15"/>
          <w:szCs w:val="15"/>
        </w:rPr>
        <w:t>TM</w:t>
      </w:r>
      <w:r>
        <w:rPr>
          <w:rFonts w:ascii="Arial" w:hAnsi="Arial" w:cs="Arial"/>
          <w:color w:val="565657"/>
          <w:spacing w:val="-11"/>
          <w:sz w:val="15"/>
          <w:szCs w:val="15"/>
        </w:rPr>
        <w:t xml:space="preserve"> </w:t>
      </w:r>
      <w:r>
        <w:rPr>
          <w:rFonts w:ascii="Arial" w:hAnsi="Arial" w:cs="Arial"/>
          <w:color w:val="828282"/>
          <w:w w:val="98"/>
          <w:sz w:val="14"/>
          <w:szCs w:val="14"/>
        </w:rPr>
        <w:t>M</w:t>
      </w:r>
      <w:r>
        <w:rPr>
          <w:rFonts w:ascii="Arial" w:hAnsi="Arial" w:cs="Arial"/>
          <w:color w:val="828282"/>
          <w:spacing w:val="-28"/>
          <w:w w:val="98"/>
          <w:sz w:val="14"/>
          <w:szCs w:val="14"/>
        </w:rPr>
        <w:t>a</w:t>
      </w:r>
      <w:r>
        <w:rPr>
          <w:rFonts w:ascii="Arial" w:hAnsi="Arial" w:cs="Arial"/>
          <w:color w:val="565657"/>
          <w:w w:val="113"/>
          <w:sz w:val="14"/>
          <w:szCs w:val="14"/>
        </w:rPr>
        <w:t>ss</w:t>
      </w:r>
      <w:r>
        <w:rPr>
          <w:rFonts w:ascii="Arial" w:hAnsi="Arial" w:cs="Arial"/>
          <w:color w:val="565657"/>
          <w:spacing w:val="-9"/>
          <w:w w:val="113"/>
          <w:sz w:val="14"/>
          <w:szCs w:val="14"/>
        </w:rPr>
        <w:t>a</w:t>
      </w:r>
      <w:r>
        <w:rPr>
          <w:rFonts w:ascii="Arial" w:hAnsi="Arial" w:cs="Arial"/>
          <w:color w:val="828282"/>
          <w:w w:val="102"/>
          <w:sz w:val="14"/>
          <w:szCs w:val="14"/>
        </w:rPr>
        <w:t>chusett</w:t>
      </w:r>
      <w:r>
        <w:rPr>
          <w:rFonts w:ascii="Arial" w:hAnsi="Arial" w:cs="Arial"/>
          <w:color w:val="464649"/>
          <w:w w:val="147"/>
          <w:sz w:val="14"/>
          <w:szCs w:val="14"/>
        </w:rPr>
        <w:t>s</w:t>
      </w:r>
      <w:r>
        <w:rPr>
          <w:rFonts w:ascii="Arial" w:hAnsi="Arial" w:cs="Arial"/>
          <w:color w:val="464649"/>
          <w:spacing w:val="-7"/>
          <w:sz w:val="14"/>
          <w:szCs w:val="14"/>
        </w:rPr>
        <w:t xml:space="preserve"> </w:t>
      </w:r>
      <w:r>
        <w:rPr>
          <w:rFonts w:ascii="Arial" w:hAnsi="Arial" w:cs="Arial"/>
          <w:color w:val="6B6B6B"/>
          <w:w w:val="104"/>
          <w:sz w:val="14"/>
          <w:szCs w:val="14"/>
        </w:rPr>
        <w:t>Executive</w:t>
      </w:r>
      <w:r>
        <w:rPr>
          <w:rFonts w:ascii="Arial" w:hAnsi="Arial" w:cs="Arial"/>
          <w:color w:val="6B6B6B"/>
          <w:spacing w:val="-17"/>
          <w:sz w:val="14"/>
          <w:szCs w:val="14"/>
        </w:rPr>
        <w:t xml:space="preserve"> </w:t>
      </w:r>
      <w:r>
        <w:rPr>
          <w:rFonts w:ascii="Arial" w:hAnsi="Arial" w:cs="Arial"/>
          <w:color w:val="6B6B6B"/>
          <w:w w:val="117"/>
          <w:sz w:val="15"/>
          <w:szCs w:val="15"/>
        </w:rPr>
        <w:t>Offi</w:t>
      </w:r>
      <w:r>
        <w:rPr>
          <w:rFonts w:ascii="Arial" w:hAnsi="Arial" w:cs="Arial"/>
          <w:color w:val="6B6B6B"/>
          <w:spacing w:val="-19"/>
          <w:w w:val="117"/>
          <w:sz w:val="15"/>
          <w:szCs w:val="15"/>
        </w:rPr>
        <w:t>c</w:t>
      </w:r>
      <w:r>
        <w:rPr>
          <w:rFonts w:ascii="Arial" w:hAnsi="Arial" w:cs="Arial"/>
          <w:color w:val="6B6B6B"/>
          <w:spacing w:val="19"/>
          <w:w w:val="102"/>
          <w:sz w:val="15"/>
          <w:szCs w:val="15"/>
        </w:rPr>
        <w:t>e</w:t>
      </w:r>
      <w:r>
        <w:rPr>
          <w:rFonts w:ascii="Arial" w:hAnsi="Arial" w:cs="Arial"/>
          <w:color w:val="828282"/>
          <w:w w:val="117"/>
          <w:sz w:val="15"/>
          <w:szCs w:val="15"/>
        </w:rPr>
        <w:t>of</w:t>
      </w:r>
      <w:r>
        <w:rPr>
          <w:rFonts w:ascii="Arial" w:hAnsi="Arial" w:cs="Arial"/>
          <w:color w:val="828282"/>
          <w:spacing w:val="5"/>
          <w:sz w:val="15"/>
          <w:szCs w:val="15"/>
        </w:rPr>
        <w:t xml:space="preserve"> </w:t>
      </w:r>
      <w:r>
        <w:rPr>
          <w:rFonts w:ascii="Arial" w:hAnsi="Arial" w:cs="Arial"/>
          <w:color w:val="6B6B6B"/>
          <w:w w:val="101"/>
          <w:sz w:val="15"/>
          <w:szCs w:val="15"/>
        </w:rPr>
        <w:t>H</w:t>
      </w:r>
      <w:r>
        <w:rPr>
          <w:rFonts w:ascii="Arial" w:hAnsi="Arial" w:cs="Arial"/>
          <w:color w:val="6B6B6B"/>
          <w:spacing w:val="-31"/>
          <w:w w:val="101"/>
          <w:sz w:val="15"/>
          <w:szCs w:val="15"/>
        </w:rPr>
        <w:t>e</w:t>
      </w:r>
      <w:r>
        <w:rPr>
          <w:rFonts w:ascii="Arial" w:hAnsi="Arial" w:cs="Arial"/>
          <w:color w:val="6B6B6B"/>
          <w:w w:val="87"/>
          <w:sz w:val="15"/>
          <w:szCs w:val="15"/>
        </w:rPr>
        <w:t>.;.fth</w:t>
      </w:r>
      <w:r>
        <w:rPr>
          <w:rFonts w:ascii="Arial" w:hAnsi="Arial" w:cs="Arial"/>
          <w:color w:val="6B6B6B"/>
          <w:spacing w:val="-29"/>
          <w:sz w:val="15"/>
          <w:szCs w:val="15"/>
        </w:rPr>
        <w:t xml:space="preserve"> </w:t>
      </w:r>
      <w:r>
        <w:rPr>
          <w:rFonts w:ascii="Arial" w:hAnsi="Arial" w:cs="Arial"/>
          <w:color w:val="828282"/>
          <w:w w:val="107"/>
          <w:sz w:val="14"/>
          <w:szCs w:val="14"/>
        </w:rPr>
        <w:t>and</w:t>
      </w:r>
      <w:r>
        <w:rPr>
          <w:rFonts w:ascii="Arial" w:hAnsi="Arial" w:cs="Arial"/>
          <w:color w:val="828282"/>
          <w:spacing w:val="-7"/>
          <w:sz w:val="14"/>
          <w:szCs w:val="14"/>
        </w:rPr>
        <w:t xml:space="preserve"> </w:t>
      </w:r>
      <w:r>
        <w:rPr>
          <w:rFonts w:ascii="Arial" w:hAnsi="Arial" w:cs="Arial"/>
          <w:color w:val="6B6B6B"/>
          <w:spacing w:val="-29"/>
          <w:w w:val="122"/>
          <w:sz w:val="15"/>
          <w:szCs w:val="15"/>
        </w:rPr>
        <w:t>H</w:t>
      </w:r>
      <w:r>
        <w:rPr>
          <w:rFonts w:ascii="Arial" w:hAnsi="Arial" w:cs="Arial"/>
          <w:color w:val="6B6B6B"/>
          <w:w w:val="94"/>
          <w:sz w:val="15"/>
          <w:szCs w:val="15"/>
        </w:rPr>
        <w:t>uman</w:t>
      </w:r>
      <w:r>
        <w:rPr>
          <w:rFonts w:ascii="Arial" w:hAnsi="Arial" w:cs="Arial"/>
          <w:color w:val="6B6B6B"/>
          <w:spacing w:val="-9"/>
          <w:sz w:val="15"/>
          <w:szCs w:val="15"/>
        </w:rPr>
        <w:t xml:space="preserve"> </w:t>
      </w:r>
      <w:r>
        <w:rPr>
          <w:rFonts w:ascii="Arial" w:hAnsi="Arial" w:cs="Arial"/>
          <w:color w:val="6B6B6B"/>
          <w:w w:val="86"/>
          <w:sz w:val="15"/>
          <w:szCs w:val="15"/>
        </w:rPr>
        <w:t>Servioe'S</w:t>
      </w:r>
      <w:r>
        <w:rPr>
          <w:rFonts w:ascii="Arial" w:hAnsi="Arial" w:cs="Arial"/>
          <w:color w:val="6B6B6B"/>
          <w:spacing w:val="-11"/>
          <w:sz w:val="15"/>
          <w:szCs w:val="15"/>
        </w:rPr>
        <w:t xml:space="preserve"> </w:t>
      </w:r>
      <w:r>
        <w:rPr>
          <w:rFonts w:ascii="Arial" w:hAnsi="Arial" w:cs="Arial"/>
          <w:color w:val="828282"/>
          <w:spacing w:val="-10"/>
          <w:w w:val="139"/>
          <w:sz w:val="15"/>
          <w:szCs w:val="15"/>
        </w:rPr>
        <w:t>{</w:t>
      </w:r>
      <w:r>
        <w:rPr>
          <w:rFonts w:ascii="Arial" w:hAnsi="Arial" w:cs="Arial"/>
          <w:color w:val="565657"/>
          <w:spacing w:val="-35"/>
          <w:w w:val="109"/>
          <w:sz w:val="15"/>
          <w:szCs w:val="15"/>
        </w:rPr>
        <w:t>E</w:t>
      </w:r>
      <w:r>
        <w:rPr>
          <w:rFonts w:ascii="Arial" w:hAnsi="Arial" w:cs="Arial"/>
          <w:color w:val="565657"/>
          <w:w w:val="96"/>
          <w:sz w:val="15"/>
          <w:szCs w:val="15"/>
        </w:rPr>
        <w:t>OHHS)</w:t>
      </w:r>
      <w:r>
        <w:rPr>
          <w:rFonts w:ascii="Arial" w:hAnsi="Arial" w:cs="Arial"/>
          <w:color w:val="565657"/>
          <w:spacing w:val="-16"/>
          <w:sz w:val="15"/>
          <w:szCs w:val="15"/>
        </w:rPr>
        <w:t xml:space="preserve"> </w:t>
      </w:r>
      <w:r>
        <w:rPr>
          <w:rFonts w:ascii="Arial" w:hAnsi="Arial" w:cs="Arial"/>
          <w:color w:val="565657"/>
          <w:spacing w:val="-13"/>
          <w:w w:val="122"/>
          <w:sz w:val="15"/>
          <w:szCs w:val="15"/>
        </w:rPr>
        <w:t>a</w:t>
      </w:r>
      <w:r>
        <w:rPr>
          <w:rFonts w:ascii="Arial" w:hAnsi="Arial" w:cs="Arial"/>
          <w:color w:val="828282"/>
          <w:w w:val="88"/>
          <w:sz w:val="15"/>
          <w:szCs w:val="15"/>
        </w:rPr>
        <w:t>MOtmeeS</w:t>
      </w:r>
      <w:r>
        <w:rPr>
          <w:rFonts w:ascii="Arial" w:hAnsi="Arial" w:cs="Arial"/>
          <w:color w:val="828282"/>
          <w:spacing w:val="2"/>
          <w:sz w:val="15"/>
          <w:szCs w:val="15"/>
        </w:rPr>
        <w:t xml:space="preserve"> </w:t>
      </w:r>
      <w:r>
        <w:rPr>
          <w:rFonts w:ascii="Arial" w:hAnsi="Arial" w:cs="Arial"/>
          <w:color w:val="828282"/>
          <w:w w:val="115"/>
          <w:sz w:val="15"/>
          <w:szCs w:val="15"/>
        </w:rPr>
        <w:t>i</w:t>
      </w:r>
      <w:r>
        <w:rPr>
          <w:rFonts w:ascii="Arial" w:hAnsi="Arial" w:cs="Arial"/>
          <w:color w:val="828282"/>
          <w:spacing w:val="-12"/>
          <w:w w:val="115"/>
          <w:sz w:val="15"/>
          <w:szCs w:val="15"/>
        </w:rPr>
        <w:t>t</w:t>
      </w:r>
      <w:r>
        <w:rPr>
          <w:rFonts w:ascii="Arial" w:hAnsi="Arial" w:cs="Arial"/>
          <w:color w:val="565657"/>
          <w:spacing w:val="8"/>
          <w:w w:val="114"/>
          <w:sz w:val="15"/>
          <w:szCs w:val="15"/>
        </w:rPr>
        <w:t>s</w:t>
      </w:r>
      <w:r>
        <w:rPr>
          <w:rFonts w:ascii="Arial" w:hAnsi="Arial" w:cs="Arial"/>
          <w:color w:val="9C9C9C"/>
          <w:spacing w:val="-72"/>
          <w:w w:val="224"/>
          <w:sz w:val="15"/>
          <w:szCs w:val="15"/>
        </w:rPr>
        <w:t>i</w:t>
      </w:r>
      <w:r>
        <w:rPr>
          <w:rFonts w:ascii="Arial" w:hAnsi="Arial" w:cs="Arial"/>
          <w:color w:val="828282"/>
          <w:w w:val="102"/>
          <w:sz w:val="15"/>
          <w:szCs w:val="15"/>
        </w:rPr>
        <w:t>n</w:t>
      </w:r>
      <w:r>
        <w:rPr>
          <w:rFonts w:ascii="Arial" w:hAnsi="Arial" w:cs="Arial"/>
          <w:color w:val="828282"/>
          <w:spacing w:val="-9"/>
          <w:w w:val="102"/>
          <w:sz w:val="15"/>
          <w:szCs w:val="15"/>
        </w:rPr>
        <w:t>t</w:t>
      </w:r>
      <w:r>
        <w:rPr>
          <w:rFonts w:ascii="Arial" w:hAnsi="Arial" w:cs="Arial"/>
          <w:color w:val="565657"/>
          <w:spacing w:val="-11"/>
          <w:w w:val="102"/>
          <w:sz w:val="15"/>
          <w:szCs w:val="15"/>
        </w:rPr>
        <w:t>e</w:t>
      </w:r>
      <w:r>
        <w:rPr>
          <w:rFonts w:ascii="Arial" w:hAnsi="Arial" w:cs="Arial"/>
          <w:color w:val="828282"/>
          <w:w w:val="102"/>
          <w:sz w:val="15"/>
          <w:szCs w:val="15"/>
        </w:rPr>
        <w:t>nt</w:t>
      </w:r>
      <w:r>
        <w:rPr>
          <w:rFonts w:ascii="Arial" w:hAnsi="Arial" w:cs="Arial"/>
          <w:color w:val="828282"/>
          <w:spacing w:val="-6"/>
          <w:sz w:val="15"/>
          <w:szCs w:val="15"/>
        </w:rPr>
        <w:t xml:space="preserve"> </w:t>
      </w:r>
      <w:r>
        <w:rPr>
          <w:rFonts w:ascii="Arial" w:hAnsi="Arial" w:cs="Arial"/>
          <w:color w:val="5D6E87"/>
          <w:spacing w:val="-19"/>
          <w:w w:val="116"/>
          <w:sz w:val="15"/>
          <w:szCs w:val="15"/>
        </w:rPr>
        <w:t>t</w:t>
      </w:r>
      <w:r>
        <w:rPr>
          <w:rFonts w:ascii="Arial" w:hAnsi="Arial" w:cs="Arial"/>
          <w:color w:val="6B6B6B"/>
          <w:w w:val="120"/>
          <w:sz w:val="15"/>
          <w:szCs w:val="15"/>
        </w:rPr>
        <w:t>o</w:t>
      </w:r>
      <w:r>
        <w:rPr>
          <w:rFonts w:ascii="Arial" w:hAnsi="Arial" w:cs="Arial"/>
          <w:color w:val="6B6B6B"/>
          <w:spacing w:val="-8"/>
          <w:sz w:val="15"/>
          <w:szCs w:val="15"/>
        </w:rPr>
        <w:t xml:space="preserve"> </w:t>
      </w:r>
      <w:r>
        <w:rPr>
          <w:rFonts w:ascii="Arial" w:hAnsi="Arial" w:cs="Arial"/>
          <w:color w:val="565657"/>
          <w:spacing w:val="-11"/>
          <w:w w:val="114"/>
          <w:sz w:val="15"/>
          <w:szCs w:val="15"/>
        </w:rPr>
        <w:t>s</w:t>
      </w:r>
      <w:r>
        <w:rPr>
          <w:rFonts w:ascii="Arial" w:hAnsi="Arial" w:cs="Arial"/>
          <w:color w:val="828282"/>
          <w:spacing w:val="-38"/>
          <w:w w:val="116"/>
          <w:sz w:val="15"/>
          <w:szCs w:val="15"/>
        </w:rPr>
        <w:t>u</w:t>
      </w:r>
      <w:r>
        <w:rPr>
          <w:rFonts w:ascii="Arial" w:hAnsi="Arial" w:cs="Arial"/>
          <w:color w:val="828282"/>
          <w:w w:val="102"/>
          <w:sz w:val="15"/>
          <w:szCs w:val="15"/>
        </w:rPr>
        <w:t>bmit</w:t>
      </w:r>
      <w:r>
        <w:rPr>
          <w:rFonts w:ascii="Arial" w:hAnsi="Arial" w:cs="Arial"/>
          <w:color w:val="828282"/>
          <w:spacing w:val="-19"/>
          <w:sz w:val="15"/>
          <w:szCs w:val="15"/>
        </w:rPr>
        <w:t xml:space="preserve"> </w:t>
      </w:r>
      <w:r>
        <w:rPr>
          <w:rFonts w:ascii="Arial" w:hAnsi="Arial" w:cs="Arial"/>
          <w:color w:val="565657"/>
          <w:w w:val="122"/>
          <w:sz w:val="15"/>
          <w:szCs w:val="15"/>
        </w:rPr>
        <w:t>a</w:t>
      </w:r>
      <w:r>
        <w:rPr>
          <w:rFonts w:ascii="Arial" w:hAnsi="Arial" w:cs="Arial"/>
          <w:color w:val="565657"/>
          <w:spacing w:val="-10"/>
          <w:sz w:val="15"/>
          <w:szCs w:val="15"/>
        </w:rPr>
        <w:t xml:space="preserve"> </w:t>
      </w:r>
      <w:r>
        <w:rPr>
          <w:rFonts w:ascii="Arial" w:hAnsi="Arial" w:cs="Arial"/>
          <w:color w:val="6B6B6B"/>
          <w:w w:val="96"/>
          <w:sz w:val="15"/>
          <w:szCs w:val="15"/>
        </w:rPr>
        <w:t>re</w:t>
      </w:r>
      <w:r>
        <w:rPr>
          <w:rFonts w:ascii="Arial" w:hAnsi="Arial" w:cs="Arial"/>
          <w:color w:val="6B6B6B"/>
          <w:spacing w:val="-16"/>
          <w:w w:val="96"/>
          <w:sz w:val="15"/>
          <w:szCs w:val="15"/>
        </w:rPr>
        <w:t>q</w:t>
      </w:r>
      <w:r>
        <w:rPr>
          <w:rFonts w:ascii="Arial" w:hAnsi="Arial" w:cs="Arial"/>
          <w:color w:val="6B6B6B"/>
          <w:w w:val="63"/>
          <w:sz w:val="15"/>
          <w:szCs w:val="15"/>
        </w:rPr>
        <w:t>L</w:t>
      </w:r>
      <w:r>
        <w:rPr>
          <w:rFonts w:ascii="Arial" w:hAnsi="Arial" w:cs="Arial"/>
          <w:color w:val="6B6B6B"/>
          <w:spacing w:val="-20"/>
          <w:w w:val="63"/>
          <w:sz w:val="15"/>
          <w:szCs w:val="15"/>
        </w:rPr>
        <w:t>t</w:t>
      </w:r>
      <w:r>
        <w:rPr>
          <w:rFonts w:ascii="Arial" w:hAnsi="Arial" w:cs="Arial"/>
          <w:color w:val="6B6B6B"/>
          <w:w w:val="97"/>
          <w:sz w:val="15"/>
          <w:szCs w:val="15"/>
        </w:rPr>
        <w:t>.</w:t>
      </w:r>
      <w:r>
        <w:rPr>
          <w:rFonts w:ascii="Arial" w:hAnsi="Arial" w:cs="Arial"/>
          <w:color w:val="6B6B6B"/>
          <w:spacing w:val="-33"/>
          <w:w w:val="97"/>
          <w:sz w:val="15"/>
          <w:szCs w:val="15"/>
        </w:rPr>
        <w:t>e</w:t>
      </w:r>
      <w:r>
        <w:rPr>
          <w:rFonts w:ascii="Arial" w:hAnsi="Arial" w:cs="Arial"/>
          <w:color w:val="6B6B6B"/>
          <w:w w:val="105"/>
          <w:sz w:val="15"/>
          <w:szCs w:val="15"/>
        </w:rPr>
        <w:t>st</w:t>
      </w:r>
      <w:r>
        <w:rPr>
          <w:rFonts w:ascii="Arial" w:hAnsi="Arial" w:cs="Arial"/>
          <w:color w:val="6B6B6B"/>
          <w:spacing w:val="-1"/>
          <w:sz w:val="15"/>
          <w:szCs w:val="15"/>
        </w:rPr>
        <w:t xml:space="preserve"> </w:t>
      </w:r>
      <w:r>
        <w:rPr>
          <w:rFonts w:ascii="Arial" w:hAnsi="Arial" w:cs="Arial"/>
          <w:color w:val="6B6B6B"/>
          <w:spacing w:val="-19"/>
          <w:w w:val="116"/>
          <w:sz w:val="15"/>
          <w:szCs w:val="15"/>
        </w:rPr>
        <w:t>t</w:t>
      </w:r>
      <w:r>
        <w:rPr>
          <w:rFonts w:ascii="Arial" w:hAnsi="Arial" w:cs="Arial"/>
          <w:color w:val="6B6B6B"/>
          <w:w w:val="120"/>
          <w:sz w:val="15"/>
          <w:szCs w:val="15"/>
        </w:rPr>
        <w:t>o</w:t>
      </w:r>
      <w:r>
        <w:rPr>
          <w:rFonts w:ascii="Arial" w:hAnsi="Arial" w:cs="Arial"/>
          <w:color w:val="6B6B6B"/>
          <w:sz w:val="15"/>
          <w:szCs w:val="15"/>
        </w:rPr>
        <w:tab/>
      </w:r>
      <w:r>
        <w:rPr>
          <w:rFonts w:ascii="Times New Roman" w:hAnsi="Times New Roman" w:cs="Times New Roman"/>
          <w:color w:val="6B6B6B"/>
          <w:w w:val="167"/>
        </w:rPr>
        <w:t>J)d</w:t>
      </w:r>
      <w:r>
        <w:rPr>
          <w:rFonts w:ascii="Times New Roman" w:hAnsi="Times New Roman" w:cs="Times New Roman"/>
          <w:color w:val="6B6B6B"/>
          <w:spacing w:val="1"/>
        </w:rPr>
        <w:t xml:space="preserve"> </w:t>
      </w:r>
      <w:r>
        <w:rPr>
          <w:rFonts w:ascii="Arial" w:hAnsi="Arial" w:cs="Arial"/>
          <w:color w:val="565657"/>
          <w:spacing w:val="-13"/>
          <w:w w:val="122"/>
          <w:sz w:val="15"/>
          <w:szCs w:val="15"/>
        </w:rPr>
        <w:t>a</w:t>
      </w:r>
      <w:r>
        <w:rPr>
          <w:rFonts w:ascii="Arial" w:hAnsi="Arial" w:cs="Arial"/>
          <w:color w:val="828282"/>
          <w:w w:val="84"/>
          <w:sz w:val="15"/>
          <w:szCs w:val="15"/>
        </w:rPr>
        <w:t>Ad</w:t>
      </w:r>
      <w:r>
        <w:rPr>
          <w:rFonts w:ascii="Arial" w:hAnsi="Arial" w:cs="Arial"/>
          <w:color w:val="828282"/>
          <w:spacing w:val="-18"/>
          <w:sz w:val="15"/>
          <w:szCs w:val="15"/>
        </w:rPr>
        <w:t xml:space="preserve"> </w:t>
      </w:r>
      <w:r>
        <w:rPr>
          <w:rFonts w:ascii="Times New Roman" w:hAnsi="Times New Roman" w:cs="Times New Roman"/>
          <w:color w:val="6B6B6B"/>
          <w:w w:val="109"/>
          <w:sz w:val="15"/>
          <w:szCs w:val="15"/>
        </w:rPr>
        <w:t>at-=nd</w:t>
      </w:r>
      <w:r>
        <w:rPr>
          <w:rFonts w:ascii="Times New Roman" w:hAnsi="Times New Roman" w:cs="Times New Roman"/>
          <w:color w:val="6B6B6B"/>
          <w:spacing w:val="10"/>
          <w:sz w:val="15"/>
          <w:szCs w:val="15"/>
        </w:rPr>
        <w:t xml:space="preserve"> </w:t>
      </w:r>
      <w:r>
        <w:rPr>
          <w:rFonts w:ascii="Arial" w:hAnsi="Arial" w:cs="Arial"/>
          <w:color w:val="6B6B6B"/>
          <w:w w:val="110"/>
          <w:sz w:val="13"/>
          <w:szCs w:val="13"/>
        </w:rPr>
        <w:t>the</w:t>
      </w:r>
    </w:p>
    <w:p w:rsidR="00610E6C" w:rsidRDefault="00610E6C">
      <w:pPr>
        <w:pStyle w:val="BodyText"/>
        <w:tabs>
          <w:tab w:val="left" w:pos="13506"/>
        </w:tabs>
        <w:kinsoku w:val="0"/>
        <w:overflowPunct w:val="0"/>
        <w:spacing w:before="21"/>
        <w:ind w:left="8574"/>
        <w:rPr>
          <w:rFonts w:ascii="Arial" w:hAnsi="Arial" w:cs="Arial"/>
          <w:color w:val="6B6B6B"/>
          <w:w w:val="110"/>
          <w:sz w:val="14"/>
          <w:szCs w:val="14"/>
        </w:rPr>
      </w:pPr>
      <w:r>
        <w:rPr>
          <w:rFonts w:ascii="Arial" w:hAnsi="Arial" w:cs="Arial"/>
          <w:color w:val="6B6B6B"/>
          <w:w w:val="110"/>
          <w:sz w:val="15"/>
          <w:szCs w:val="15"/>
        </w:rPr>
        <w:t>Masstieafth</w:t>
      </w:r>
      <w:r>
        <w:rPr>
          <w:rFonts w:ascii="Arial" w:hAnsi="Arial" w:cs="Arial"/>
          <w:color w:val="6B6B6B"/>
          <w:spacing w:val="-18"/>
          <w:w w:val="110"/>
          <w:sz w:val="15"/>
          <w:szCs w:val="15"/>
        </w:rPr>
        <w:t xml:space="preserve"> </w:t>
      </w:r>
      <w:r>
        <w:rPr>
          <w:rFonts w:ascii="Times New Roman" w:hAnsi="Times New Roman" w:cs="Times New Roman"/>
          <w:color w:val="6B6B6B"/>
          <w:w w:val="110"/>
          <w:sz w:val="15"/>
          <w:szCs w:val="15"/>
        </w:rPr>
        <w:t>Section</w:t>
      </w:r>
      <w:r>
        <w:rPr>
          <w:rFonts w:ascii="Times New Roman" w:hAnsi="Times New Roman" w:cs="Times New Roman"/>
          <w:color w:val="6B6B6B"/>
          <w:spacing w:val="5"/>
          <w:w w:val="110"/>
          <w:sz w:val="15"/>
          <w:szCs w:val="15"/>
        </w:rPr>
        <w:t xml:space="preserve"> </w:t>
      </w:r>
      <w:r>
        <w:rPr>
          <w:rFonts w:ascii="Arial" w:hAnsi="Arial" w:cs="Arial"/>
          <w:color w:val="9C9C9C"/>
          <w:w w:val="110"/>
          <w:sz w:val="15"/>
          <w:szCs w:val="15"/>
        </w:rPr>
        <w:t>nt</w:t>
      </w:r>
      <w:r>
        <w:rPr>
          <w:rFonts w:ascii="Arial" w:hAnsi="Arial" w:cs="Arial"/>
          <w:color w:val="6B6B6B"/>
          <w:w w:val="110"/>
          <w:sz w:val="15"/>
          <w:szCs w:val="15"/>
        </w:rPr>
        <w:t>5</w:t>
      </w:r>
      <w:r>
        <w:rPr>
          <w:rFonts w:ascii="Arial" w:hAnsi="Arial" w:cs="Arial"/>
          <w:color w:val="6B6B6B"/>
          <w:spacing w:val="-19"/>
          <w:w w:val="110"/>
          <w:sz w:val="15"/>
          <w:szCs w:val="15"/>
        </w:rPr>
        <w:t xml:space="preserve"> </w:t>
      </w:r>
      <w:r>
        <w:rPr>
          <w:rFonts w:ascii="Arial" w:hAnsi="Arial" w:cs="Arial"/>
          <w:color w:val="6B6B6B"/>
          <w:w w:val="110"/>
          <w:sz w:val="14"/>
          <w:szCs w:val="14"/>
        </w:rPr>
        <w:t>Demonstration</w:t>
      </w:r>
      <w:r>
        <w:rPr>
          <w:rFonts w:ascii="Arial" w:hAnsi="Arial" w:cs="Arial"/>
          <w:color w:val="6B6B6B"/>
          <w:spacing w:val="-23"/>
          <w:w w:val="110"/>
          <w:sz w:val="14"/>
          <w:szCs w:val="14"/>
        </w:rPr>
        <w:t xml:space="preserve"> </w:t>
      </w:r>
      <w:r>
        <w:rPr>
          <w:rFonts w:ascii="Arial" w:hAnsi="Arial" w:cs="Arial"/>
          <w:color w:val="828282"/>
          <w:spacing w:val="-6"/>
          <w:w w:val="125"/>
          <w:sz w:val="15"/>
          <w:szCs w:val="15"/>
        </w:rPr>
        <w:t>('Reqt")</w:t>
      </w:r>
      <w:r>
        <w:rPr>
          <w:rFonts w:ascii="Arial" w:hAnsi="Arial" w:cs="Arial"/>
          <w:color w:val="828282"/>
          <w:spacing w:val="-21"/>
          <w:w w:val="125"/>
          <w:sz w:val="15"/>
          <w:szCs w:val="15"/>
        </w:rPr>
        <w:t xml:space="preserve"> </w:t>
      </w:r>
      <w:r>
        <w:rPr>
          <w:rFonts w:ascii="Arial" w:hAnsi="Arial" w:cs="Arial"/>
          <w:color w:val="6B6B6B"/>
          <w:w w:val="110"/>
          <w:sz w:val="14"/>
          <w:szCs w:val="14"/>
        </w:rPr>
        <w:t>to</w:t>
      </w:r>
      <w:r>
        <w:rPr>
          <w:rFonts w:ascii="Arial" w:hAnsi="Arial" w:cs="Arial"/>
          <w:color w:val="6B6B6B"/>
          <w:spacing w:val="-12"/>
          <w:w w:val="110"/>
          <w:sz w:val="14"/>
          <w:szCs w:val="14"/>
        </w:rPr>
        <w:t xml:space="preserve"> </w:t>
      </w:r>
      <w:r>
        <w:rPr>
          <w:rFonts w:ascii="Times New Roman" w:hAnsi="Times New Roman" w:cs="Times New Roman"/>
          <w:color w:val="6B6B6B"/>
          <w:w w:val="110"/>
          <w:sz w:val="14"/>
          <w:szCs w:val="14"/>
        </w:rPr>
        <w:t>the</w:t>
      </w:r>
      <w:r>
        <w:rPr>
          <w:rFonts w:ascii="Times New Roman" w:hAnsi="Times New Roman" w:cs="Times New Roman"/>
          <w:color w:val="6B6B6B"/>
          <w:spacing w:val="-18"/>
          <w:w w:val="110"/>
          <w:sz w:val="14"/>
          <w:szCs w:val="14"/>
        </w:rPr>
        <w:t xml:space="preserve"> </w:t>
      </w:r>
      <w:r>
        <w:rPr>
          <w:rFonts w:ascii="Arial" w:hAnsi="Arial" w:cs="Arial"/>
          <w:color w:val="6B6B6B"/>
          <w:spacing w:val="-3"/>
          <w:w w:val="110"/>
          <w:sz w:val="14"/>
          <w:szCs w:val="14"/>
        </w:rPr>
        <w:t>Cente.rs</w:t>
      </w:r>
      <w:r>
        <w:rPr>
          <w:rFonts w:ascii="Arial" w:hAnsi="Arial" w:cs="Arial"/>
          <w:color w:val="6B6B6B"/>
          <w:spacing w:val="-19"/>
          <w:w w:val="110"/>
          <w:sz w:val="14"/>
          <w:szCs w:val="14"/>
        </w:rPr>
        <w:t xml:space="preserve"> </w:t>
      </w:r>
      <w:r>
        <w:rPr>
          <w:rFonts w:ascii="Arial" w:hAnsi="Arial" w:cs="Arial"/>
          <w:color w:val="828282"/>
          <w:w w:val="110"/>
          <w:sz w:val="14"/>
          <w:szCs w:val="14"/>
        </w:rPr>
        <w:t>for</w:t>
      </w:r>
      <w:r>
        <w:rPr>
          <w:rFonts w:ascii="Arial" w:hAnsi="Arial" w:cs="Arial"/>
          <w:color w:val="828282"/>
          <w:spacing w:val="-16"/>
          <w:w w:val="110"/>
          <w:sz w:val="14"/>
          <w:szCs w:val="14"/>
        </w:rPr>
        <w:t xml:space="preserve"> </w:t>
      </w:r>
      <w:r>
        <w:rPr>
          <w:rFonts w:ascii="Arial" w:hAnsi="Arial" w:cs="Arial"/>
          <w:color w:val="828282"/>
          <w:w w:val="110"/>
          <w:sz w:val="14"/>
          <w:szCs w:val="14"/>
        </w:rPr>
        <w:t>M.</w:t>
      </w:r>
      <w:r>
        <w:rPr>
          <w:rFonts w:ascii="Arial" w:hAnsi="Arial" w:cs="Arial"/>
          <w:color w:val="828282"/>
          <w:w w:val="110"/>
          <w:sz w:val="14"/>
          <w:szCs w:val="14"/>
        </w:rPr>
        <w:tab/>
      </w:r>
      <w:r>
        <w:rPr>
          <w:rFonts w:ascii="Arial" w:hAnsi="Arial" w:cs="Arial"/>
          <w:color w:val="828282"/>
          <w:spacing w:val="3"/>
          <w:w w:val="110"/>
          <w:sz w:val="14"/>
          <w:szCs w:val="14"/>
        </w:rPr>
        <w:t>re</w:t>
      </w:r>
      <w:r>
        <w:rPr>
          <w:rFonts w:ascii="Arial" w:hAnsi="Arial" w:cs="Arial"/>
          <w:color w:val="828282"/>
          <w:spacing w:val="3"/>
          <w:w w:val="110"/>
          <w:sz w:val="13"/>
          <w:szCs w:val="13"/>
        </w:rPr>
        <w:t xml:space="preserve">and </w:t>
      </w:r>
      <w:r>
        <w:rPr>
          <w:rFonts w:ascii="Arial" w:hAnsi="Arial" w:cs="Arial"/>
          <w:color w:val="828282"/>
          <w:w w:val="110"/>
          <w:sz w:val="15"/>
          <w:szCs w:val="15"/>
        </w:rPr>
        <w:t>M icaid</w:t>
      </w:r>
      <w:r>
        <w:rPr>
          <w:rFonts w:ascii="Arial" w:hAnsi="Arial" w:cs="Arial"/>
          <w:color w:val="828282"/>
          <w:spacing w:val="-33"/>
          <w:w w:val="110"/>
          <w:sz w:val="15"/>
          <w:szCs w:val="15"/>
        </w:rPr>
        <w:t xml:space="preserve"> </w:t>
      </w:r>
      <w:r>
        <w:rPr>
          <w:rFonts w:ascii="Arial" w:hAnsi="Arial" w:cs="Arial"/>
          <w:color w:val="6B6B6B"/>
          <w:w w:val="110"/>
          <w:sz w:val="14"/>
          <w:szCs w:val="14"/>
        </w:rPr>
        <w:t>Servio::s.</w:t>
      </w:r>
    </w:p>
    <w:p w:rsidR="00610E6C" w:rsidRDefault="00610E6C">
      <w:pPr>
        <w:pStyle w:val="BodyText"/>
        <w:kinsoku w:val="0"/>
        <w:overflowPunct w:val="0"/>
        <w:spacing w:before="7"/>
        <w:rPr>
          <w:rFonts w:ascii="Arial" w:hAnsi="Arial" w:cs="Arial"/>
          <w:sz w:val="13"/>
          <w:szCs w:val="13"/>
        </w:rPr>
      </w:pPr>
    </w:p>
    <w:p w:rsidR="00610E6C" w:rsidRDefault="00610E6C">
      <w:pPr>
        <w:pStyle w:val="BodyText"/>
        <w:kinsoku w:val="0"/>
        <w:overflowPunct w:val="0"/>
        <w:spacing w:line="271" w:lineRule="auto"/>
        <w:ind w:left="8559" w:right="1514" w:firstLine="15"/>
        <w:rPr>
          <w:rFonts w:ascii="Times New Roman" w:hAnsi="Times New Roman" w:cs="Times New Roman"/>
          <w:color w:val="6B6B6B"/>
          <w:w w:val="130"/>
          <w:sz w:val="15"/>
          <w:szCs w:val="15"/>
        </w:rPr>
      </w:pPr>
      <w:r>
        <w:rPr>
          <w:rFonts w:ascii="Times New Roman" w:hAnsi="Times New Roman" w:cs="Times New Roman"/>
          <w:color w:val="6B6B6B"/>
          <w:w w:val="97"/>
          <w:sz w:val="15"/>
          <w:szCs w:val="15"/>
        </w:rPr>
        <w:t xml:space="preserve">The </w:t>
      </w:r>
      <w:r>
        <w:rPr>
          <w:rFonts w:ascii="Arial" w:hAnsi="Arial" w:cs="Arial"/>
          <w:color w:val="6B6B6B"/>
          <w:spacing w:val="-7"/>
          <w:w w:val="101"/>
          <w:sz w:val="15"/>
          <w:szCs w:val="15"/>
        </w:rPr>
        <w:t xml:space="preserve">MassHeafth </w:t>
      </w:r>
      <w:r>
        <w:rPr>
          <w:rFonts w:ascii="Arial" w:hAnsi="Arial" w:cs="Arial"/>
          <w:color w:val="9C9C9C"/>
          <w:spacing w:val="-7"/>
          <w:w w:val="138"/>
          <w:sz w:val="14"/>
          <w:szCs w:val="14"/>
        </w:rPr>
        <w:t xml:space="preserve">tt </w:t>
      </w:r>
      <w:r>
        <w:rPr>
          <w:rFonts w:ascii="Arial" w:hAnsi="Arial" w:cs="Arial"/>
          <w:color w:val="9C9C9C"/>
          <w:spacing w:val="-25"/>
          <w:w w:val="118"/>
          <w:sz w:val="15"/>
          <w:szCs w:val="15"/>
        </w:rPr>
        <w:t>1</w:t>
      </w:r>
      <w:r>
        <w:rPr>
          <w:rFonts w:ascii="Arial" w:hAnsi="Arial" w:cs="Arial"/>
          <w:color w:val="6B6B6B"/>
          <w:spacing w:val="-25"/>
          <w:w w:val="118"/>
          <w:sz w:val="15"/>
          <w:szCs w:val="15"/>
        </w:rPr>
        <w:t xml:space="preserve">5 </w:t>
      </w:r>
      <w:r>
        <w:rPr>
          <w:rFonts w:ascii="Arial" w:hAnsi="Arial" w:cs="Arial"/>
          <w:color w:val="6B6B6B"/>
          <w:spacing w:val="-25"/>
          <w:w w:val="93"/>
          <w:sz w:val="15"/>
          <w:szCs w:val="15"/>
        </w:rPr>
        <w:t xml:space="preserve">Demonstration </w:t>
      </w:r>
      <w:r>
        <w:rPr>
          <w:rFonts w:ascii="Arial" w:hAnsi="Arial" w:cs="Arial"/>
          <w:color w:val="6B6B6B"/>
          <w:spacing w:val="-3"/>
          <w:w w:val="79"/>
          <w:sz w:val="15"/>
          <w:szCs w:val="15"/>
        </w:rPr>
        <w:t xml:space="preserve">prov"id-e:s </w:t>
      </w:r>
      <w:r>
        <w:rPr>
          <w:rFonts w:ascii="Arial" w:hAnsi="Arial" w:cs="Arial"/>
          <w:color w:val="828282"/>
          <w:spacing w:val="-2"/>
          <w:w w:val="95"/>
          <w:sz w:val="15"/>
          <w:szCs w:val="15"/>
        </w:rPr>
        <w:t>federal</w:t>
      </w:r>
      <w:r>
        <w:rPr>
          <w:rFonts w:ascii="Arial" w:hAnsi="Arial" w:cs="Arial"/>
          <w:color w:val="565657"/>
          <w:spacing w:val="-2"/>
          <w:w w:val="95"/>
          <w:sz w:val="15"/>
          <w:szCs w:val="15"/>
        </w:rPr>
        <w:t>a</w:t>
      </w:r>
      <w:r>
        <w:rPr>
          <w:rFonts w:ascii="Arial" w:hAnsi="Arial" w:cs="Arial"/>
          <w:color w:val="828282"/>
          <w:spacing w:val="-2"/>
          <w:w w:val="95"/>
          <w:sz w:val="15"/>
          <w:szCs w:val="15"/>
        </w:rPr>
        <w:t xml:space="preserve">t.rthority </w:t>
      </w:r>
      <w:r>
        <w:rPr>
          <w:rFonts w:ascii="Arial" w:hAnsi="Arial" w:cs="Arial"/>
          <w:color w:val="828282"/>
          <w:spacing w:val="-2"/>
          <w:w w:val="109"/>
          <w:sz w:val="15"/>
          <w:szCs w:val="15"/>
        </w:rPr>
        <w:t>fo</w:t>
      </w:r>
      <w:r>
        <w:rPr>
          <w:rFonts w:ascii="Arial" w:hAnsi="Arial" w:cs="Arial"/>
          <w:color w:val="5D6E87"/>
          <w:spacing w:val="-2"/>
          <w:w w:val="109"/>
          <w:sz w:val="15"/>
          <w:szCs w:val="15"/>
        </w:rPr>
        <w:t xml:space="preserve">r </w:t>
      </w:r>
      <w:r>
        <w:rPr>
          <w:rFonts w:ascii="Arial" w:hAnsi="Arial" w:cs="Arial"/>
          <w:color w:val="6B6B6B"/>
          <w:spacing w:val="-3"/>
          <w:w w:val="97"/>
          <w:sz w:val="15"/>
          <w:szCs w:val="15"/>
        </w:rPr>
        <w:t xml:space="preserve">Massachusetts </w:t>
      </w:r>
      <w:r>
        <w:rPr>
          <w:rFonts w:ascii="Arial" w:hAnsi="Arial" w:cs="Arial"/>
          <w:color w:val="6B6B6B"/>
          <w:spacing w:val="-3"/>
          <w:sz w:val="15"/>
          <w:szCs w:val="15"/>
        </w:rPr>
        <w:t xml:space="preserve">to </w:t>
      </w:r>
      <w:r>
        <w:rPr>
          <w:rFonts w:ascii="Arial" w:hAnsi="Arial" w:cs="Arial"/>
          <w:color w:val="6B6B6B"/>
          <w:spacing w:val="-3"/>
          <w:w w:val="87"/>
          <w:sz w:val="15"/>
          <w:szCs w:val="15"/>
        </w:rPr>
        <w:t xml:space="preserve">exp.and </w:t>
      </w:r>
      <w:r>
        <w:rPr>
          <w:rFonts w:ascii="Arial" w:hAnsi="Arial" w:cs="Arial"/>
          <w:color w:val="565657"/>
          <w:spacing w:val="-6"/>
          <w:w w:val="116"/>
          <w:sz w:val="15"/>
          <w:szCs w:val="15"/>
        </w:rPr>
        <w:t>e</w:t>
      </w:r>
      <w:r>
        <w:rPr>
          <w:rFonts w:ascii="Arial" w:hAnsi="Arial" w:cs="Arial"/>
          <w:color w:val="9C9C9C"/>
          <w:spacing w:val="-6"/>
          <w:w w:val="116"/>
          <w:sz w:val="15"/>
          <w:szCs w:val="15"/>
        </w:rPr>
        <w:t xml:space="preserve">f </w:t>
      </w:r>
      <w:r>
        <w:rPr>
          <w:rFonts w:ascii="Arial" w:hAnsi="Arial" w:cs="Arial"/>
          <w:color w:val="6B6B6B"/>
          <w:spacing w:val="-4"/>
          <w:w w:val="120"/>
          <w:sz w:val="15"/>
          <w:szCs w:val="15"/>
        </w:rPr>
        <w:t xml:space="preserve">ibiity </w:t>
      </w:r>
      <w:r>
        <w:rPr>
          <w:rFonts w:ascii="Arial" w:hAnsi="Arial" w:cs="Arial"/>
          <w:color w:val="6B6B6B"/>
          <w:spacing w:val="-26"/>
          <w:w w:val="124"/>
          <w:sz w:val="15"/>
          <w:szCs w:val="15"/>
        </w:rPr>
        <w:t>to</w:t>
      </w:r>
      <w:r>
        <w:rPr>
          <w:rFonts w:ascii="Arial" w:hAnsi="Arial" w:cs="Arial"/>
          <w:color w:val="9C9C9C"/>
          <w:spacing w:val="-26"/>
          <w:w w:val="124"/>
          <w:sz w:val="15"/>
          <w:szCs w:val="15"/>
        </w:rPr>
        <w:t>i</w:t>
      </w:r>
      <w:r>
        <w:rPr>
          <w:rFonts w:ascii="Arial" w:hAnsi="Arial" w:cs="Arial"/>
          <w:color w:val="828282"/>
          <w:spacing w:val="-26"/>
          <w:w w:val="124"/>
          <w:sz w:val="15"/>
          <w:szCs w:val="15"/>
        </w:rPr>
        <w:t>ndividuals</w:t>
      </w:r>
      <w:r>
        <w:rPr>
          <w:rFonts w:ascii="Arial" w:hAnsi="Arial" w:cs="Arial"/>
          <w:i/>
          <w:iCs/>
          <w:color w:val="828282"/>
          <w:spacing w:val="-26"/>
          <w:w w:val="124"/>
          <w:sz w:val="15"/>
          <w:szCs w:val="15"/>
        </w:rPr>
        <w:t xml:space="preserve">,• </w:t>
      </w:r>
      <w:r>
        <w:rPr>
          <w:rFonts w:ascii="Arial" w:hAnsi="Arial" w:cs="Arial"/>
          <w:i/>
          <w:iCs/>
          <w:color w:val="828282"/>
          <w:spacing w:val="-10"/>
          <w:w w:val="115"/>
          <w:sz w:val="15"/>
          <w:szCs w:val="15"/>
        </w:rPr>
        <w:t xml:space="preserve">:ho </w:t>
      </w:r>
      <w:r>
        <w:rPr>
          <w:rFonts w:ascii="Arial" w:hAnsi="Arial" w:cs="Arial"/>
          <w:color w:val="6B6B6B"/>
          <w:spacing w:val="-10"/>
          <w:w w:val="99"/>
          <w:sz w:val="15"/>
          <w:szCs w:val="15"/>
        </w:rPr>
        <w:t xml:space="preserve">are </w:t>
      </w:r>
      <w:r>
        <w:rPr>
          <w:rFonts w:ascii="Arial" w:hAnsi="Arial" w:cs="Arial"/>
          <w:color w:val="828282"/>
          <w:spacing w:val="-10"/>
          <w:w w:val="96"/>
          <w:sz w:val="15"/>
          <w:szCs w:val="15"/>
        </w:rPr>
        <w:t xml:space="preserve">not </w:t>
      </w:r>
      <w:r>
        <w:rPr>
          <w:rFonts w:ascii="Arial" w:hAnsi="Arial" w:cs="Arial"/>
          <w:color w:val="6B6B6B"/>
          <w:spacing w:val="-3"/>
          <w:w w:val="95"/>
          <w:sz w:val="15"/>
          <w:szCs w:val="15"/>
        </w:rPr>
        <w:t>otherwM</w:t>
      </w:r>
      <w:r>
        <w:rPr>
          <w:rFonts w:ascii="Arial" w:hAnsi="Arial" w:cs="Arial"/>
          <w:color w:val="828282"/>
          <w:spacing w:val="-3"/>
          <w:w w:val="95"/>
          <w:sz w:val="15"/>
          <w:szCs w:val="15"/>
        </w:rPr>
        <w:t xml:space="preserve">M.:d"icaxf </w:t>
      </w:r>
      <w:r>
        <w:rPr>
          <w:rFonts w:ascii="Arial" w:hAnsi="Arial" w:cs="Arial"/>
          <w:color w:val="6B6B6B"/>
          <w:spacing w:val="-3"/>
          <w:sz w:val="15"/>
          <w:szCs w:val="15"/>
        </w:rPr>
        <w:t xml:space="preserve">or </w:t>
      </w:r>
      <w:r>
        <w:rPr>
          <w:rFonts w:ascii="Arial" w:hAnsi="Arial" w:cs="Arial"/>
          <w:color w:val="6B6B6B"/>
          <w:spacing w:val="-1"/>
          <w:w w:val="113"/>
          <w:sz w:val="14"/>
          <w:szCs w:val="14"/>
        </w:rPr>
        <w:t xml:space="preserve">CHIP </w:t>
      </w:r>
      <w:r>
        <w:rPr>
          <w:rFonts w:ascii="Arial" w:hAnsi="Arial" w:cs="Arial"/>
          <w:color w:val="565657"/>
          <w:spacing w:val="-2"/>
          <w:w w:val="99"/>
          <w:sz w:val="14"/>
          <w:szCs w:val="14"/>
        </w:rPr>
        <w:t>e</w:t>
      </w:r>
      <w:r>
        <w:rPr>
          <w:rFonts w:ascii="Arial" w:hAnsi="Arial" w:cs="Arial"/>
          <w:color w:val="828282"/>
          <w:spacing w:val="-2"/>
          <w:w w:val="99"/>
          <w:sz w:val="14"/>
          <w:szCs w:val="14"/>
        </w:rPr>
        <w:t xml:space="preserve">ligible, </w:t>
      </w:r>
      <w:r>
        <w:rPr>
          <w:rFonts w:ascii="Arial" w:hAnsi="Arial" w:cs="Arial"/>
          <w:color w:val="828282"/>
          <w:spacing w:val="-2"/>
          <w:w w:val="94"/>
          <w:sz w:val="14"/>
          <w:szCs w:val="14"/>
        </w:rPr>
        <w:t xml:space="preserve">offe,:r </w:t>
      </w:r>
      <w:r>
        <w:rPr>
          <w:rFonts w:ascii="Arial" w:hAnsi="Arial" w:cs="Arial"/>
          <w:color w:val="6B6B6B"/>
          <w:spacing w:val="-2"/>
          <w:w w:val="107"/>
          <w:sz w:val="14"/>
          <w:szCs w:val="14"/>
        </w:rPr>
        <w:t xml:space="preserve">services </w:t>
      </w:r>
      <w:r>
        <w:rPr>
          <w:rFonts w:ascii="Arial" w:hAnsi="Arial" w:cs="Arial"/>
          <w:color w:val="828282"/>
          <w:spacing w:val="-2"/>
          <w:w w:val="101"/>
          <w:sz w:val="14"/>
          <w:szCs w:val="14"/>
        </w:rPr>
        <w:t xml:space="preserve">that </w:t>
      </w:r>
      <w:r>
        <w:rPr>
          <w:rFonts w:ascii="Arial" w:hAnsi="Arial" w:cs="Arial"/>
          <w:color w:val="565657"/>
          <w:spacing w:val="-2"/>
          <w:w w:val="107"/>
          <w:sz w:val="14"/>
          <w:szCs w:val="14"/>
        </w:rPr>
        <w:t xml:space="preserve">are </w:t>
      </w:r>
      <w:r>
        <w:rPr>
          <w:rFonts w:ascii="Arial" w:hAnsi="Arial" w:cs="Arial"/>
          <w:color w:val="828282"/>
          <w:spacing w:val="-2"/>
          <w:w w:val="103"/>
          <w:sz w:val="14"/>
          <w:szCs w:val="14"/>
        </w:rPr>
        <w:t xml:space="preserve">not </w:t>
      </w:r>
      <w:r>
        <w:rPr>
          <w:rFonts w:ascii="Times New Roman" w:hAnsi="Times New Roman" w:cs="Times New Roman"/>
          <w:color w:val="6B6B6B"/>
          <w:spacing w:val="-1"/>
          <w:w w:val="86"/>
          <w:sz w:val="15"/>
          <w:szCs w:val="15"/>
        </w:rPr>
        <w:t xml:space="preserve">typiC3:1ty </w:t>
      </w:r>
      <w:r>
        <w:rPr>
          <w:rFonts w:ascii="Arial" w:hAnsi="Arial" w:cs="Arial"/>
          <w:color w:val="828282"/>
          <w:spacing w:val="1"/>
          <w:w w:val="105"/>
          <w:sz w:val="14"/>
          <w:szCs w:val="14"/>
        </w:rPr>
        <w:t>cov</w:t>
      </w:r>
      <w:r>
        <w:rPr>
          <w:rFonts w:ascii="Arial" w:hAnsi="Arial" w:cs="Arial"/>
          <w:color w:val="565657"/>
          <w:spacing w:val="1"/>
          <w:w w:val="105"/>
          <w:sz w:val="14"/>
          <w:szCs w:val="14"/>
        </w:rPr>
        <w:t>er</w:t>
      </w:r>
      <w:r>
        <w:rPr>
          <w:rFonts w:ascii="Arial" w:hAnsi="Arial" w:cs="Arial"/>
          <w:color w:val="828282"/>
          <w:spacing w:val="1"/>
          <w:w w:val="105"/>
          <w:sz w:val="14"/>
          <w:szCs w:val="14"/>
        </w:rPr>
        <w:t xml:space="preserve">ed </w:t>
      </w:r>
      <w:r>
        <w:rPr>
          <w:rFonts w:ascii="Arial" w:hAnsi="Arial" w:cs="Arial"/>
          <w:color w:val="6B6B6B"/>
          <w:spacing w:val="1"/>
          <w:w w:val="109"/>
          <w:sz w:val="15"/>
          <w:szCs w:val="15"/>
        </w:rPr>
        <w:t xml:space="preserve">by </w:t>
      </w:r>
      <w:r>
        <w:rPr>
          <w:rFonts w:ascii="Times New Roman" w:hAnsi="Times New Roman" w:cs="Times New Roman"/>
          <w:color w:val="828282"/>
          <w:spacing w:val="1"/>
          <w:w w:val="88"/>
          <w:sz w:val="15"/>
          <w:szCs w:val="15"/>
        </w:rPr>
        <w:t xml:space="preserve">&gt;.ledicaid, </w:t>
      </w:r>
      <w:r>
        <w:rPr>
          <w:rFonts w:ascii="Times New Roman" w:hAnsi="Times New Roman" w:cs="Times New Roman"/>
          <w:color w:val="6B6B6B"/>
          <w:spacing w:val="1"/>
          <w:w w:val="110"/>
          <w:sz w:val="15"/>
          <w:szCs w:val="15"/>
        </w:rPr>
        <w:t xml:space="preserve">and </w:t>
      </w:r>
      <w:r>
        <w:rPr>
          <w:rFonts w:ascii="Times New Roman" w:hAnsi="Times New Roman" w:cs="Times New Roman"/>
          <w:color w:val="6B6B6B"/>
          <w:spacing w:val="1"/>
          <w:w w:val="161"/>
        </w:rPr>
        <w:t xml:space="preserve">ti:* </w:t>
      </w:r>
      <w:r>
        <w:rPr>
          <w:rFonts w:ascii="Arial" w:hAnsi="Arial" w:cs="Arial"/>
          <w:color w:val="828282"/>
          <w:spacing w:val="-3"/>
          <w:w w:val="115"/>
          <w:sz w:val="14"/>
          <w:szCs w:val="14"/>
        </w:rPr>
        <w:t>iMov</w:t>
      </w:r>
      <w:r>
        <w:rPr>
          <w:rFonts w:ascii="Arial" w:hAnsi="Arial" w:cs="Arial"/>
          <w:color w:val="565657"/>
          <w:spacing w:val="-3"/>
          <w:w w:val="115"/>
          <w:sz w:val="14"/>
          <w:szCs w:val="14"/>
        </w:rPr>
        <w:t>a</w:t>
      </w:r>
      <w:r>
        <w:rPr>
          <w:rFonts w:ascii="Arial" w:hAnsi="Arial" w:cs="Arial"/>
          <w:color w:val="828282"/>
          <w:spacing w:val="-3"/>
          <w:w w:val="115"/>
          <w:sz w:val="14"/>
          <w:szCs w:val="14"/>
        </w:rPr>
        <w:t xml:space="preserve">tive </w:t>
      </w:r>
      <w:r>
        <w:rPr>
          <w:rFonts w:ascii="Arial" w:hAnsi="Arial" w:cs="Arial"/>
          <w:color w:val="6B6B6B"/>
          <w:spacing w:val="-3"/>
          <w:w w:val="104"/>
          <w:sz w:val="14"/>
          <w:szCs w:val="14"/>
        </w:rPr>
        <w:t xml:space="preserve">service </w:t>
      </w:r>
      <w:r>
        <w:rPr>
          <w:rFonts w:ascii="Arial" w:hAnsi="Arial" w:cs="Arial"/>
          <w:color w:val="6B6B6B"/>
          <w:spacing w:val="-5"/>
          <w:w w:val="120"/>
          <w:sz w:val="14"/>
          <w:szCs w:val="14"/>
        </w:rPr>
        <w:t>de</w:t>
      </w:r>
      <w:r>
        <w:rPr>
          <w:rFonts w:ascii="Arial" w:hAnsi="Arial" w:cs="Arial"/>
          <w:color w:val="9C9C9C"/>
          <w:spacing w:val="-5"/>
          <w:w w:val="120"/>
          <w:sz w:val="14"/>
          <w:szCs w:val="14"/>
        </w:rPr>
        <w:t>li</w:t>
      </w:r>
      <w:r>
        <w:rPr>
          <w:rFonts w:ascii="Arial" w:hAnsi="Arial" w:cs="Arial"/>
          <w:color w:val="828282"/>
          <w:spacing w:val="-5"/>
          <w:w w:val="120"/>
          <w:sz w:val="14"/>
          <w:szCs w:val="14"/>
        </w:rPr>
        <w:t>v</w:t>
      </w:r>
      <w:r>
        <w:rPr>
          <w:rFonts w:ascii="Arial" w:hAnsi="Arial" w:cs="Arial"/>
          <w:color w:val="565657"/>
          <w:spacing w:val="-5"/>
          <w:w w:val="120"/>
          <w:sz w:val="14"/>
          <w:szCs w:val="14"/>
        </w:rPr>
        <w:t>e</w:t>
      </w:r>
      <w:r>
        <w:rPr>
          <w:rFonts w:ascii="Arial" w:hAnsi="Arial" w:cs="Arial"/>
          <w:color w:val="828282"/>
          <w:spacing w:val="-5"/>
          <w:w w:val="120"/>
          <w:sz w:val="14"/>
          <w:szCs w:val="14"/>
        </w:rPr>
        <w:t xml:space="preserve">ry </w:t>
      </w:r>
      <w:r>
        <w:rPr>
          <w:rFonts w:ascii="Arial" w:hAnsi="Arial" w:cs="Arial"/>
          <w:color w:val="565657"/>
          <w:spacing w:val="-1"/>
          <w:w w:val="96"/>
          <w:sz w:val="14"/>
          <w:szCs w:val="14"/>
        </w:rPr>
        <w:t>syst-e:</w:t>
      </w:r>
      <w:r>
        <w:rPr>
          <w:rFonts w:ascii="Arial" w:hAnsi="Arial" w:cs="Arial"/>
          <w:color w:val="828282"/>
          <w:spacing w:val="-1"/>
          <w:w w:val="96"/>
          <w:sz w:val="14"/>
          <w:szCs w:val="14"/>
        </w:rPr>
        <w:t xml:space="preserve">ms </w:t>
      </w:r>
      <w:r>
        <w:rPr>
          <w:rFonts w:ascii="Times New Roman" w:hAnsi="Times New Roman" w:cs="Times New Roman"/>
          <w:color w:val="828282"/>
          <w:spacing w:val="-10"/>
          <w:w w:val="124"/>
          <w:sz w:val="14"/>
          <w:szCs w:val="14"/>
        </w:rPr>
        <w:t>tha</w:t>
      </w:r>
      <w:r>
        <w:rPr>
          <w:rFonts w:ascii="Times New Roman" w:hAnsi="Times New Roman" w:cs="Times New Roman"/>
          <w:color w:val="5D6E87"/>
          <w:spacing w:val="-10"/>
          <w:w w:val="124"/>
          <w:sz w:val="14"/>
          <w:szCs w:val="14"/>
        </w:rPr>
        <w:t>t</w:t>
      </w:r>
      <w:r>
        <w:rPr>
          <w:rFonts w:ascii="Arial" w:hAnsi="Arial" w:cs="Arial"/>
          <w:color w:val="9A8C77"/>
          <w:spacing w:val="-10"/>
          <w:w w:val="124"/>
          <w:sz w:val="14"/>
          <w:szCs w:val="14"/>
        </w:rPr>
        <w:t>im</w:t>
      </w:r>
      <w:r>
        <w:rPr>
          <w:rFonts w:ascii="Arial" w:hAnsi="Arial" w:cs="Arial"/>
          <w:color w:val="5D6E87"/>
          <w:spacing w:val="-10"/>
          <w:w w:val="124"/>
          <w:sz w:val="14"/>
          <w:szCs w:val="14"/>
        </w:rPr>
        <w:t>p</w:t>
      </w:r>
      <w:r>
        <w:rPr>
          <w:rFonts w:ascii="Arial" w:hAnsi="Arial" w:cs="Arial"/>
          <w:color w:val="828282"/>
          <w:spacing w:val="-10"/>
          <w:w w:val="124"/>
          <w:sz w:val="14"/>
          <w:szCs w:val="14"/>
        </w:rPr>
        <w:t xml:space="preserve">rove </w:t>
      </w:r>
      <w:r>
        <w:rPr>
          <w:rFonts w:ascii="Arial" w:hAnsi="Arial" w:cs="Arial"/>
          <w:color w:val="6B6B6B"/>
          <w:spacing w:val="-10"/>
          <w:w w:val="99"/>
          <w:sz w:val="14"/>
          <w:szCs w:val="14"/>
        </w:rPr>
        <w:t xml:space="preserve">care, </w:t>
      </w:r>
      <w:r>
        <w:rPr>
          <w:rFonts w:ascii="Arial" w:hAnsi="Arial" w:cs="Arial"/>
          <w:color w:val="828282"/>
          <w:spacing w:val="-1"/>
          <w:w w:val="104"/>
          <w:sz w:val="14"/>
          <w:szCs w:val="14"/>
        </w:rPr>
        <w:t>incr</w:t>
      </w:r>
      <w:r>
        <w:rPr>
          <w:rFonts w:ascii="Arial" w:hAnsi="Arial" w:cs="Arial"/>
          <w:color w:val="565657"/>
          <w:spacing w:val="-1"/>
          <w:w w:val="104"/>
          <w:sz w:val="14"/>
          <w:szCs w:val="14"/>
        </w:rPr>
        <w:t>ease</w:t>
      </w:r>
      <w:r>
        <w:rPr>
          <w:rFonts w:ascii="Arial" w:hAnsi="Arial" w:cs="Arial"/>
          <w:color w:val="565657"/>
          <w:w w:val="104"/>
          <w:sz w:val="14"/>
          <w:szCs w:val="14"/>
        </w:rPr>
        <w:t xml:space="preserve"> </w:t>
      </w:r>
      <w:r>
        <w:rPr>
          <w:rFonts w:ascii="Arial" w:hAnsi="Arial" w:cs="Arial"/>
          <w:color w:val="6B6B6B"/>
          <w:spacing w:val="-1"/>
          <w:w w:val="107"/>
          <w:sz w:val="15"/>
          <w:szCs w:val="15"/>
        </w:rPr>
        <w:t>efficiency,</w:t>
      </w:r>
      <w:r>
        <w:rPr>
          <w:rFonts w:ascii="Arial" w:hAnsi="Arial" w:cs="Arial"/>
          <w:color w:val="828282"/>
          <w:spacing w:val="-1"/>
          <w:w w:val="107"/>
          <w:sz w:val="14"/>
          <w:szCs w:val="14"/>
        </w:rPr>
        <w:t xml:space="preserve">atKI </w:t>
      </w:r>
      <w:r>
        <w:rPr>
          <w:rFonts w:ascii="Arial" w:hAnsi="Arial" w:cs="Arial"/>
          <w:color w:val="828282"/>
          <w:spacing w:val="-6"/>
          <w:w w:val="93"/>
          <w:sz w:val="15"/>
          <w:szCs w:val="15"/>
        </w:rPr>
        <w:t>red:</w:t>
      </w:r>
      <w:r>
        <w:rPr>
          <w:rFonts w:ascii="Arial" w:hAnsi="Arial" w:cs="Arial"/>
          <w:color w:val="8295AA"/>
          <w:spacing w:val="-6"/>
          <w:w w:val="93"/>
          <w:sz w:val="15"/>
          <w:szCs w:val="15"/>
        </w:rPr>
        <w:t>u</w:t>
      </w:r>
      <w:r>
        <w:rPr>
          <w:rFonts w:ascii="Arial" w:hAnsi="Arial" w:cs="Arial"/>
          <w:color w:val="6B6B6B"/>
          <w:spacing w:val="-6"/>
          <w:w w:val="93"/>
          <w:sz w:val="15"/>
          <w:szCs w:val="15"/>
        </w:rPr>
        <w:t xml:space="preserve">oe </w:t>
      </w:r>
      <w:r>
        <w:rPr>
          <w:rFonts w:ascii="Arial" w:hAnsi="Arial" w:cs="Arial"/>
          <w:color w:val="6B6B6B"/>
          <w:spacing w:val="-6"/>
          <w:w w:val="103"/>
          <w:sz w:val="15"/>
          <w:szCs w:val="15"/>
        </w:rPr>
        <w:t xml:space="preserve">costs </w:t>
      </w:r>
      <w:r>
        <w:rPr>
          <w:rFonts w:ascii="Arial" w:hAnsi="Arial" w:cs="Arial"/>
          <w:color w:val="565657"/>
          <w:spacing w:val="-6"/>
          <w:w w:val="109"/>
          <w:sz w:val="15"/>
          <w:szCs w:val="15"/>
        </w:rPr>
        <w:t xml:space="preserve">as </w:t>
      </w:r>
      <w:r>
        <w:rPr>
          <w:rFonts w:ascii="Arial" w:hAnsi="Arial" w:cs="Arial"/>
          <w:color w:val="565657"/>
          <w:spacing w:val="-6"/>
          <w:w w:val="122"/>
          <w:sz w:val="15"/>
          <w:szCs w:val="15"/>
        </w:rPr>
        <w:t xml:space="preserve">a </w:t>
      </w:r>
      <w:r>
        <w:rPr>
          <w:rFonts w:ascii="Times New Roman" w:hAnsi="Times New Roman" w:cs="Times New Roman"/>
          <w:color w:val="6B6B6B"/>
          <w:spacing w:val="-6"/>
          <w:w w:val="107"/>
          <w:sz w:val="14"/>
          <w:szCs w:val="14"/>
        </w:rPr>
        <w:t xml:space="preserve">part </w:t>
      </w:r>
      <w:r>
        <w:rPr>
          <w:rFonts w:ascii="Arial" w:hAnsi="Arial" w:cs="Arial"/>
          <w:color w:val="828282"/>
          <w:spacing w:val="-6"/>
          <w:w w:val="117"/>
          <w:sz w:val="15"/>
          <w:szCs w:val="15"/>
        </w:rPr>
        <w:t xml:space="preserve">of </w:t>
      </w:r>
      <w:r>
        <w:rPr>
          <w:rFonts w:ascii="Arial" w:hAnsi="Arial" w:cs="Arial"/>
          <w:color w:val="6B6B6B"/>
          <w:spacing w:val="-5"/>
          <w:w w:val="97"/>
          <w:sz w:val="15"/>
          <w:szCs w:val="15"/>
        </w:rPr>
        <w:t xml:space="preserve">MassHeattt\ </w:t>
      </w:r>
      <w:r>
        <w:rPr>
          <w:rFonts w:ascii="Arial" w:hAnsi="Arial" w:cs="Arial"/>
          <w:color w:val="5D6E87"/>
          <w:spacing w:val="-3"/>
          <w:w w:val="102"/>
          <w:sz w:val="15"/>
          <w:szCs w:val="15"/>
        </w:rPr>
        <w:t>r</w:t>
      </w:r>
      <w:r>
        <w:rPr>
          <w:rFonts w:ascii="Arial" w:hAnsi="Arial" w:cs="Arial"/>
          <w:color w:val="565657"/>
          <w:spacing w:val="-3"/>
          <w:w w:val="102"/>
          <w:sz w:val="15"/>
          <w:szCs w:val="15"/>
        </w:rPr>
        <w:t>est</w:t>
      </w:r>
      <w:r>
        <w:rPr>
          <w:rFonts w:ascii="Arial" w:hAnsi="Arial" w:cs="Arial"/>
          <w:color w:val="828282"/>
          <w:spacing w:val="-3"/>
          <w:w w:val="102"/>
          <w:sz w:val="15"/>
          <w:szCs w:val="15"/>
        </w:rPr>
        <w:t>ructuring</w:t>
      </w:r>
      <w:r>
        <w:rPr>
          <w:rFonts w:ascii="Arial" w:hAnsi="Arial" w:cs="Arial"/>
          <w:color w:val="565657"/>
          <w:spacing w:val="-3"/>
          <w:w w:val="102"/>
          <w:sz w:val="15"/>
          <w:szCs w:val="15"/>
        </w:rPr>
        <w:t>.Federa</w:t>
      </w:r>
      <w:r>
        <w:rPr>
          <w:rFonts w:ascii="Arial" w:hAnsi="Arial" w:cs="Arial"/>
          <w:color w:val="828282"/>
          <w:spacing w:val="-3"/>
          <w:w w:val="102"/>
          <w:sz w:val="15"/>
          <w:szCs w:val="15"/>
        </w:rPr>
        <w:t>l</w:t>
      </w:r>
      <w:r>
        <w:rPr>
          <w:rFonts w:ascii="Arial" w:hAnsi="Arial" w:cs="Arial"/>
          <w:color w:val="565657"/>
          <w:spacing w:val="-3"/>
          <w:w w:val="102"/>
          <w:sz w:val="15"/>
          <w:szCs w:val="15"/>
        </w:rPr>
        <w:t>a</w:t>
      </w:r>
      <w:r>
        <w:rPr>
          <w:rFonts w:ascii="Arial" w:hAnsi="Arial" w:cs="Arial"/>
          <w:color w:val="828282"/>
          <w:spacing w:val="-3"/>
          <w:w w:val="102"/>
          <w:sz w:val="15"/>
          <w:szCs w:val="15"/>
        </w:rPr>
        <w:t xml:space="preserve">uthorization </w:t>
      </w:r>
      <w:r>
        <w:rPr>
          <w:rFonts w:ascii="Arial" w:hAnsi="Arial" w:cs="Arial"/>
          <w:color w:val="6B6B6B"/>
          <w:spacing w:val="-3"/>
          <w:w w:val="107"/>
          <w:sz w:val="14"/>
          <w:szCs w:val="14"/>
        </w:rPr>
        <w:t xml:space="preserve">and </w:t>
      </w:r>
      <w:r>
        <w:rPr>
          <w:rFonts w:ascii="Times New Roman" w:hAnsi="Times New Roman" w:cs="Times New Roman"/>
          <w:color w:val="828282"/>
          <w:spacing w:val="-4"/>
          <w:w w:val="107"/>
          <w:sz w:val="15"/>
          <w:szCs w:val="15"/>
        </w:rPr>
        <w:t>fund</w:t>
      </w:r>
      <w:r>
        <w:rPr>
          <w:rFonts w:ascii="Times New Roman" w:hAnsi="Times New Roman" w:cs="Times New Roman"/>
          <w:color w:val="9C9C9C"/>
          <w:spacing w:val="-4"/>
          <w:w w:val="107"/>
          <w:sz w:val="15"/>
          <w:szCs w:val="15"/>
        </w:rPr>
        <w:t>i</w:t>
      </w:r>
      <w:r>
        <w:rPr>
          <w:rFonts w:ascii="Times New Roman" w:hAnsi="Times New Roman" w:cs="Times New Roman"/>
          <w:color w:val="828282"/>
          <w:spacing w:val="-4"/>
          <w:w w:val="107"/>
          <w:sz w:val="15"/>
          <w:szCs w:val="15"/>
        </w:rPr>
        <w:t xml:space="preserve">ng </w:t>
      </w:r>
      <w:r>
        <w:rPr>
          <w:rFonts w:ascii="Times New Roman" w:hAnsi="Times New Roman" w:cs="Times New Roman"/>
          <w:color w:val="828282"/>
          <w:spacing w:val="-4"/>
          <w:w w:val="109"/>
          <w:sz w:val="15"/>
          <w:szCs w:val="15"/>
        </w:rPr>
        <w:t xml:space="preserve">fot </w:t>
      </w:r>
      <w:r>
        <w:rPr>
          <w:rFonts w:ascii="Arial" w:hAnsi="Arial" w:cs="Arial"/>
          <w:color w:val="708095"/>
          <w:spacing w:val="-8"/>
          <w:w w:val="113"/>
          <w:sz w:val="15"/>
          <w:szCs w:val="15"/>
        </w:rPr>
        <w:t>k</w:t>
      </w:r>
      <w:r>
        <w:rPr>
          <w:rFonts w:ascii="Arial" w:hAnsi="Arial" w:cs="Arial"/>
          <w:color w:val="565657"/>
          <w:spacing w:val="-8"/>
          <w:w w:val="113"/>
          <w:sz w:val="15"/>
          <w:szCs w:val="15"/>
        </w:rPr>
        <w:t>e</w:t>
      </w:r>
      <w:r>
        <w:rPr>
          <w:rFonts w:ascii="Arial" w:hAnsi="Arial" w:cs="Arial"/>
          <w:color w:val="828282"/>
          <w:spacing w:val="-8"/>
          <w:w w:val="113"/>
          <w:sz w:val="15"/>
          <w:szCs w:val="15"/>
        </w:rPr>
        <w:t>y</w:t>
      </w:r>
      <w:r>
        <w:rPr>
          <w:rFonts w:ascii="Arial" w:hAnsi="Arial" w:cs="Arial"/>
          <w:color w:val="828282"/>
          <w:w w:val="113"/>
          <w:sz w:val="15"/>
          <w:szCs w:val="15"/>
        </w:rPr>
        <w:t xml:space="preserve">   </w:t>
      </w:r>
      <w:r>
        <w:rPr>
          <w:rFonts w:ascii="Arial" w:hAnsi="Arial" w:cs="Arial"/>
          <w:color w:val="565657"/>
          <w:w w:val="98"/>
          <w:sz w:val="15"/>
          <w:szCs w:val="15"/>
        </w:rPr>
        <w:t xml:space="preserve">pects </w:t>
      </w:r>
      <w:r>
        <w:rPr>
          <w:rFonts w:ascii="Arial" w:hAnsi="Arial" w:cs="Arial"/>
          <w:color w:val="828282"/>
          <w:w w:val="117"/>
          <w:sz w:val="15"/>
          <w:szCs w:val="15"/>
        </w:rPr>
        <w:t xml:space="preserve">of </w:t>
      </w:r>
      <w:r>
        <w:rPr>
          <w:rFonts w:ascii="Arial" w:hAnsi="Arial" w:cs="Arial"/>
          <w:color w:val="6B6B6B"/>
          <w:w w:val="95"/>
          <w:sz w:val="15"/>
          <w:szCs w:val="15"/>
        </w:rPr>
        <w:t xml:space="preserve">the </w:t>
      </w:r>
      <w:r>
        <w:rPr>
          <w:rFonts w:ascii="Arial" w:hAnsi="Arial" w:cs="Arial"/>
          <w:color w:val="828282"/>
          <w:w w:val="84"/>
          <w:sz w:val="15"/>
          <w:szCs w:val="15"/>
        </w:rPr>
        <w:t xml:space="preserve">CUfl'ent  </w:t>
      </w:r>
      <w:r>
        <w:rPr>
          <w:rFonts w:ascii="Arial" w:hAnsi="Arial" w:cs="Arial"/>
          <w:color w:val="9C9C9C"/>
          <w:spacing w:val="-4"/>
          <w:w w:val="84"/>
          <w:sz w:val="15"/>
          <w:szCs w:val="15"/>
        </w:rPr>
        <w:t>111</w:t>
      </w:r>
      <w:r>
        <w:rPr>
          <w:rFonts w:ascii="Arial" w:hAnsi="Arial" w:cs="Arial"/>
          <w:color w:val="6B6B6B"/>
          <w:spacing w:val="-4"/>
          <w:w w:val="84"/>
          <w:sz w:val="15"/>
          <w:szCs w:val="15"/>
        </w:rPr>
        <w:t>5</w:t>
      </w:r>
      <w:r>
        <w:rPr>
          <w:rFonts w:ascii="Arial" w:hAnsi="Arial" w:cs="Arial"/>
          <w:color w:val="6B6B6B"/>
          <w:w w:val="84"/>
          <w:sz w:val="15"/>
          <w:szCs w:val="15"/>
        </w:rPr>
        <w:t xml:space="preserve"> </w:t>
      </w:r>
      <w:r>
        <w:rPr>
          <w:rFonts w:ascii="Arial" w:hAnsi="Arial" w:cs="Arial"/>
          <w:color w:val="6B6B6B"/>
          <w:sz w:val="14"/>
          <w:szCs w:val="14"/>
        </w:rPr>
        <w:t xml:space="preserve">Demonstration are </w:t>
      </w:r>
      <w:r>
        <w:rPr>
          <w:rFonts w:ascii="Arial" w:hAnsi="Arial" w:cs="Arial"/>
          <w:color w:val="828282"/>
          <w:sz w:val="14"/>
          <w:szCs w:val="14"/>
        </w:rPr>
        <w:t xml:space="preserve">onty </w:t>
      </w:r>
      <w:r>
        <w:rPr>
          <w:rFonts w:ascii="Arial" w:hAnsi="Arial" w:cs="Arial"/>
          <w:color w:val="565657"/>
          <w:sz w:val="14"/>
          <w:szCs w:val="14"/>
        </w:rPr>
        <w:t>app</w:t>
      </w:r>
      <w:r>
        <w:rPr>
          <w:rFonts w:ascii="Arial" w:hAnsi="Arial" w:cs="Arial"/>
          <w:color w:val="828282"/>
          <w:sz w:val="14"/>
          <w:szCs w:val="14"/>
        </w:rPr>
        <w:t xml:space="preserve">roved </w:t>
      </w:r>
      <w:r>
        <w:rPr>
          <w:rFonts w:ascii="Times New Roman" w:hAnsi="Times New Roman" w:cs="Times New Roman"/>
          <w:color w:val="828282"/>
          <w:sz w:val="15"/>
          <w:szCs w:val="15"/>
        </w:rPr>
        <w:t>throug</w:t>
      </w:r>
      <w:r>
        <w:rPr>
          <w:rFonts w:ascii="Times New Roman" w:hAnsi="Times New Roman" w:cs="Times New Roman"/>
          <w:color w:val="8295AA"/>
          <w:sz w:val="15"/>
          <w:szCs w:val="15"/>
        </w:rPr>
        <w:t xml:space="preserve">h </w:t>
      </w:r>
      <w:r>
        <w:rPr>
          <w:rFonts w:ascii="Arial" w:hAnsi="Arial" w:cs="Arial"/>
          <w:color w:val="828282"/>
          <w:spacing w:val="-4"/>
          <w:sz w:val="14"/>
          <w:szCs w:val="14"/>
        </w:rPr>
        <w:t xml:space="preserve">June </w:t>
      </w:r>
      <w:r>
        <w:rPr>
          <w:rFonts w:ascii="Times New Roman" w:hAnsi="Times New Roman" w:cs="Times New Roman"/>
          <w:color w:val="828282"/>
          <w:sz w:val="15"/>
          <w:szCs w:val="15"/>
        </w:rPr>
        <w:t xml:space="preserve">30.  </w:t>
      </w:r>
      <w:r>
        <w:rPr>
          <w:rFonts w:ascii="Times New Roman" w:hAnsi="Times New Roman" w:cs="Times New Roman"/>
          <w:color w:val="828282"/>
          <w:w w:val="130"/>
          <w:sz w:val="15"/>
          <w:szCs w:val="15"/>
        </w:rPr>
        <w:t>20</w:t>
      </w:r>
      <w:r>
        <w:rPr>
          <w:rFonts w:ascii="Times New Roman" w:hAnsi="Times New Roman" w:cs="Times New Roman"/>
          <w:color w:val="9C9C9C"/>
          <w:w w:val="130"/>
          <w:sz w:val="15"/>
          <w:szCs w:val="15"/>
        </w:rPr>
        <w:t>t7</w:t>
      </w:r>
      <w:r>
        <w:rPr>
          <w:rFonts w:ascii="Times New Roman" w:hAnsi="Times New Roman" w:cs="Times New Roman"/>
          <w:color w:val="6B6B6B"/>
          <w:w w:val="130"/>
          <w:sz w:val="15"/>
          <w:szCs w:val="15"/>
        </w:rPr>
        <w:t>.</w:t>
      </w:r>
    </w:p>
    <w:p w:rsidR="00610E6C" w:rsidRDefault="00610E6C">
      <w:pPr>
        <w:pStyle w:val="BodyText"/>
        <w:tabs>
          <w:tab w:val="left" w:pos="11033"/>
          <w:tab w:val="left" w:pos="13161"/>
        </w:tabs>
        <w:kinsoku w:val="0"/>
        <w:overflowPunct w:val="0"/>
        <w:spacing w:before="120" w:line="273" w:lineRule="auto"/>
        <w:ind w:left="8559" w:right="1514" w:firstLine="15"/>
        <w:rPr>
          <w:rFonts w:ascii="Arial" w:hAnsi="Arial" w:cs="Arial"/>
          <w:color w:val="828282"/>
          <w:w w:val="211"/>
          <w:sz w:val="14"/>
          <w:szCs w:val="14"/>
        </w:rPr>
      </w:pPr>
      <w:r>
        <w:rPr>
          <w:rFonts w:ascii="Arial" w:hAnsi="Arial" w:cs="Arial"/>
          <w:color w:val="6B6B6B"/>
          <w:w w:val="98"/>
          <w:sz w:val="14"/>
          <w:szCs w:val="14"/>
        </w:rPr>
        <w:t>MassHeafth</w:t>
      </w:r>
      <w:r>
        <w:rPr>
          <w:rFonts w:ascii="Arial" w:hAnsi="Arial" w:cs="Arial"/>
          <w:color w:val="6B6B6B"/>
          <w:spacing w:val="1"/>
          <w:sz w:val="14"/>
          <w:szCs w:val="14"/>
        </w:rPr>
        <w:t xml:space="preserve"> </w:t>
      </w:r>
      <w:r>
        <w:rPr>
          <w:rFonts w:ascii="Arial" w:hAnsi="Arial" w:cs="Arial"/>
          <w:color w:val="6B6B6B"/>
          <w:sz w:val="14"/>
          <w:szCs w:val="14"/>
        </w:rPr>
        <w:t>plans</w:t>
      </w:r>
      <w:r>
        <w:rPr>
          <w:rFonts w:ascii="Arial" w:hAnsi="Arial" w:cs="Arial"/>
          <w:color w:val="6B6B6B"/>
          <w:spacing w:val="-3"/>
          <w:sz w:val="14"/>
          <w:szCs w:val="14"/>
        </w:rPr>
        <w:t xml:space="preserve"> </w:t>
      </w:r>
      <w:r>
        <w:rPr>
          <w:rFonts w:ascii="Arial" w:hAnsi="Arial" w:cs="Arial"/>
          <w:color w:val="6B6B6B"/>
          <w:spacing w:val="-20"/>
          <w:w w:val="166"/>
          <w:sz w:val="14"/>
          <w:szCs w:val="14"/>
        </w:rPr>
        <w:t>t</w:t>
      </w:r>
      <w:r>
        <w:rPr>
          <w:rFonts w:ascii="Arial" w:hAnsi="Arial" w:cs="Arial"/>
          <w:color w:val="6B6B6B"/>
          <w:spacing w:val="18"/>
          <w:w w:val="129"/>
          <w:sz w:val="14"/>
          <w:szCs w:val="14"/>
        </w:rPr>
        <w:t>o</w:t>
      </w:r>
      <w:r>
        <w:rPr>
          <w:rFonts w:ascii="Arial" w:hAnsi="Arial" w:cs="Arial"/>
          <w:color w:val="828282"/>
          <w:w w:val="106"/>
          <w:sz w:val="14"/>
          <w:szCs w:val="14"/>
        </w:rPr>
        <w:t>ad</w:t>
      </w:r>
      <w:r>
        <w:rPr>
          <w:rFonts w:ascii="Arial" w:hAnsi="Arial" w:cs="Arial"/>
          <w:color w:val="828282"/>
          <w:spacing w:val="-2"/>
          <w:w w:val="106"/>
          <w:sz w:val="14"/>
          <w:szCs w:val="14"/>
        </w:rPr>
        <w:t>v</w:t>
      </w:r>
      <w:r>
        <w:rPr>
          <w:rFonts w:ascii="Arial" w:hAnsi="Arial" w:cs="Arial"/>
          <w:color w:val="565657"/>
          <w:w w:val="102"/>
          <w:sz w:val="14"/>
          <w:szCs w:val="14"/>
        </w:rPr>
        <w:t>aooe</w:t>
      </w:r>
      <w:r>
        <w:rPr>
          <w:rFonts w:ascii="Arial" w:hAnsi="Arial" w:cs="Arial"/>
          <w:color w:val="565657"/>
          <w:spacing w:val="-15"/>
          <w:sz w:val="14"/>
          <w:szCs w:val="14"/>
        </w:rPr>
        <w:t xml:space="preserve"> </w:t>
      </w:r>
      <w:r>
        <w:rPr>
          <w:rFonts w:ascii="Arial" w:hAnsi="Arial" w:cs="Arial"/>
          <w:color w:val="6B6B6B"/>
          <w:w w:val="103"/>
          <w:sz w:val="14"/>
          <w:szCs w:val="14"/>
        </w:rPr>
        <w:t>alternative</w:t>
      </w:r>
      <w:r>
        <w:rPr>
          <w:rFonts w:ascii="Arial" w:hAnsi="Arial" w:cs="Arial"/>
          <w:color w:val="6B6B6B"/>
          <w:spacing w:val="9"/>
          <w:sz w:val="14"/>
          <w:szCs w:val="14"/>
        </w:rPr>
        <w:t xml:space="preserve"> </w:t>
      </w:r>
      <w:r>
        <w:rPr>
          <w:rFonts w:ascii="Arial" w:hAnsi="Arial" w:cs="Arial"/>
          <w:color w:val="6B6B6B"/>
          <w:w w:val="102"/>
          <w:sz w:val="14"/>
          <w:szCs w:val="14"/>
        </w:rPr>
        <w:t>payment</w:t>
      </w:r>
      <w:r>
        <w:rPr>
          <w:rFonts w:ascii="Arial" w:hAnsi="Arial" w:cs="Arial"/>
          <w:color w:val="6B6B6B"/>
          <w:spacing w:val="7"/>
          <w:sz w:val="14"/>
          <w:szCs w:val="14"/>
        </w:rPr>
        <w:t xml:space="preserve"> </w:t>
      </w:r>
      <w:r>
        <w:rPr>
          <w:rFonts w:ascii="Arial" w:hAnsi="Arial" w:cs="Arial"/>
          <w:color w:val="828282"/>
          <w:w w:val="483"/>
          <w:sz w:val="14"/>
          <w:szCs w:val="14"/>
        </w:rPr>
        <w:t>m</w:t>
      </w:r>
      <w:r>
        <w:rPr>
          <w:rFonts w:ascii="Arial" w:hAnsi="Arial" w:cs="Arial"/>
          <w:color w:val="828282"/>
          <w:spacing w:val="-12"/>
          <w:w w:val="483"/>
          <w:sz w:val="14"/>
          <w:szCs w:val="14"/>
        </w:rPr>
        <w:t>e</w:t>
      </w:r>
      <w:r>
        <w:rPr>
          <w:rFonts w:ascii="Arial" w:hAnsi="Arial" w:cs="Arial"/>
          <w:color w:val="565657"/>
          <w:spacing w:val="-13"/>
          <w:w w:val="131"/>
          <w:sz w:val="14"/>
          <w:szCs w:val="14"/>
        </w:rPr>
        <w:t>a</w:t>
      </w:r>
      <w:r>
        <w:rPr>
          <w:rFonts w:ascii="Arial" w:hAnsi="Arial" w:cs="Arial"/>
          <w:color w:val="828282"/>
          <w:w w:val="107"/>
          <w:sz w:val="14"/>
          <w:szCs w:val="14"/>
        </w:rPr>
        <w:t>n</w:t>
      </w:r>
      <w:r>
        <w:rPr>
          <w:rFonts w:ascii="Arial" w:hAnsi="Arial" w:cs="Arial"/>
          <w:color w:val="828282"/>
          <w:spacing w:val="11"/>
          <w:w w:val="107"/>
          <w:sz w:val="14"/>
          <w:szCs w:val="14"/>
        </w:rPr>
        <w:t>d</w:t>
      </w:r>
      <w:r>
        <w:rPr>
          <w:rFonts w:ascii="Arial" w:hAnsi="Arial" w:cs="Arial"/>
          <w:color w:val="828282"/>
          <w:spacing w:val="-35"/>
          <w:w w:val="140"/>
          <w:sz w:val="14"/>
          <w:szCs w:val="14"/>
        </w:rPr>
        <w:t>d</w:t>
      </w:r>
      <w:r>
        <w:rPr>
          <w:rFonts w:ascii="Arial" w:hAnsi="Arial" w:cs="Arial"/>
          <w:color w:val="828282"/>
          <w:w w:val="108"/>
          <w:sz w:val="14"/>
          <w:szCs w:val="14"/>
        </w:rPr>
        <w:t>eli</w:t>
      </w:r>
      <w:r>
        <w:rPr>
          <w:rFonts w:ascii="Arial" w:hAnsi="Arial" w:cs="Arial"/>
          <w:color w:val="828282"/>
          <w:spacing w:val="10"/>
          <w:w w:val="108"/>
          <w:sz w:val="14"/>
          <w:szCs w:val="14"/>
        </w:rPr>
        <w:t>v</w:t>
      </w:r>
      <w:r>
        <w:rPr>
          <w:rFonts w:ascii="Arial" w:hAnsi="Arial" w:cs="Arial"/>
          <w:color w:val="565657"/>
          <w:spacing w:val="-11"/>
          <w:w w:val="109"/>
          <w:sz w:val="14"/>
          <w:szCs w:val="14"/>
        </w:rPr>
        <w:t>e</w:t>
      </w:r>
      <w:r>
        <w:rPr>
          <w:rFonts w:ascii="Arial" w:hAnsi="Arial" w:cs="Arial"/>
          <w:color w:val="828282"/>
          <w:w w:val="124"/>
          <w:sz w:val="14"/>
          <w:szCs w:val="14"/>
        </w:rPr>
        <w:t>ry</w:t>
      </w:r>
      <w:r>
        <w:rPr>
          <w:rFonts w:ascii="Arial" w:hAnsi="Arial" w:cs="Arial"/>
          <w:color w:val="828282"/>
          <w:spacing w:val="-20"/>
          <w:sz w:val="14"/>
          <w:szCs w:val="14"/>
        </w:rPr>
        <w:t xml:space="preserve"> </w:t>
      </w:r>
      <w:r>
        <w:rPr>
          <w:rFonts w:ascii="Arial" w:hAnsi="Arial" w:cs="Arial"/>
          <w:color w:val="464649"/>
          <w:spacing w:val="-13"/>
          <w:w w:val="147"/>
          <w:sz w:val="14"/>
          <w:szCs w:val="14"/>
        </w:rPr>
        <w:t>s</w:t>
      </w:r>
      <w:r>
        <w:rPr>
          <w:rFonts w:ascii="Arial" w:hAnsi="Arial" w:cs="Arial"/>
          <w:color w:val="6B6B6B"/>
          <w:w w:val="91"/>
          <w:sz w:val="14"/>
          <w:szCs w:val="14"/>
        </w:rPr>
        <w:t>yst,s,m</w:t>
      </w:r>
      <w:r>
        <w:rPr>
          <w:rFonts w:ascii="Arial" w:hAnsi="Arial" w:cs="Arial"/>
          <w:color w:val="6B6B6B"/>
          <w:spacing w:val="3"/>
          <w:sz w:val="14"/>
          <w:szCs w:val="14"/>
        </w:rPr>
        <w:t xml:space="preserve"> </w:t>
      </w:r>
      <w:r>
        <w:rPr>
          <w:rFonts w:ascii="Arial" w:hAnsi="Arial" w:cs="Arial"/>
          <w:color w:val="828282"/>
          <w:spacing w:val="-8"/>
          <w:w w:val="111"/>
          <w:sz w:val="14"/>
          <w:szCs w:val="14"/>
        </w:rPr>
        <w:t>r</w:t>
      </w:r>
      <w:r>
        <w:rPr>
          <w:rFonts w:ascii="Arial" w:hAnsi="Arial" w:cs="Arial"/>
          <w:color w:val="565657"/>
          <w:spacing w:val="-11"/>
          <w:w w:val="109"/>
          <w:sz w:val="14"/>
          <w:szCs w:val="14"/>
        </w:rPr>
        <w:t>e</w:t>
      </w:r>
      <w:r>
        <w:rPr>
          <w:rFonts w:ascii="Arial" w:hAnsi="Arial" w:cs="Arial"/>
          <w:color w:val="828282"/>
          <w:w w:val="108"/>
          <w:sz w:val="14"/>
          <w:szCs w:val="14"/>
        </w:rPr>
        <w:t>form</w:t>
      </w:r>
      <w:r>
        <w:rPr>
          <w:rFonts w:ascii="Arial" w:hAnsi="Arial" w:cs="Arial"/>
          <w:color w:val="828282"/>
          <w:sz w:val="14"/>
          <w:szCs w:val="14"/>
        </w:rPr>
        <w:t xml:space="preserve"> </w:t>
      </w:r>
      <w:r>
        <w:rPr>
          <w:rFonts w:ascii="Arial" w:hAnsi="Arial" w:cs="Arial"/>
          <w:color w:val="6B6B6B"/>
          <w:w w:val="97"/>
          <w:sz w:val="14"/>
          <w:szCs w:val="14"/>
        </w:rPr>
        <w:t>through</w:t>
      </w:r>
      <w:r>
        <w:rPr>
          <w:rFonts w:ascii="Arial" w:hAnsi="Arial" w:cs="Arial"/>
          <w:color w:val="6B6B6B"/>
          <w:spacing w:val="-10"/>
          <w:sz w:val="14"/>
          <w:szCs w:val="14"/>
        </w:rPr>
        <w:t xml:space="preserve"> </w:t>
      </w:r>
      <w:r>
        <w:rPr>
          <w:rFonts w:ascii="Arial" w:hAnsi="Arial" w:cs="Arial"/>
          <w:color w:val="565657"/>
          <w:w w:val="104"/>
          <w:sz w:val="14"/>
          <w:szCs w:val="14"/>
        </w:rPr>
        <w:t>aco</w:t>
      </w:r>
      <w:r>
        <w:rPr>
          <w:rFonts w:ascii="Arial" w:hAnsi="Arial" w:cs="Arial"/>
          <w:color w:val="565657"/>
          <w:spacing w:val="-4"/>
          <w:w w:val="104"/>
          <w:sz w:val="14"/>
          <w:szCs w:val="14"/>
        </w:rPr>
        <w:t>o</w:t>
      </w:r>
      <w:r>
        <w:rPr>
          <w:rFonts w:ascii="Arial" w:hAnsi="Arial" w:cs="Arial"/>
          <w:color w:val="828282"/>
          <w:w w:val="90"/>
          <w:sz w:val="14"/>
          <w:szCs w:val="14"/>
        </w:rPr>
        <w:t>untabl:&gt;</w:t>
      </w:r>
      <w:r>
        <w:rPr>
          <w:rFonts w:ascii="Arial" w:hAnsi="Arial" w:cs="Arial"/>
          <w:color w:val="828282"/>
          <w:spacing w:val="-16"/>
          <w:sz w:val="14"/>
          <w:szCs w:val="14"/>
        </w:rPr>
        <w:t xml:space="preserve"> </w:t>
      </w:r>
      <w:r>
        <w:rPr>
          <w:rFonts w:ascii="Arial" w:hAnsi="Arial" w:cs="Arial"/>
          <w:color w:val="6B6B6B"/>
          <w:w w:val="106"/>
          <w:sz w:val="14"/>
          <w:szCs w:val="14"/>
        </w:rPr>
        <w:t>care</w:t>
      </w:r>
      <w:r>
        <w:rPr>
          <w:rFonts w:ascii="Arial" w:hAnsi="Arial" w:cs="Arial"/>
          <w:color w:val="6B6B6B"/>
          <w:spacing w:val="-16"/>
          <w:sz w:val="14"/>
          <w:szCs w:val="14"/>
        </w:rPr>
        <w:t xml:space="preserve"> </w:t>
      </w:r>
      <w:r>
        <w:rPr>
          <w:rFonts w:ascii="Times New Roman" w:hAnsi="Times New Roman" w:cs="Times New Roman"/>
          <w:color w:val="6B6B6B"/>
          <w:w w:val="94"/>
          <w:sz w:val="15"/>
          <w:szCs w:val="15"/>
        </w:rPr>
        <w:t>orgartiz.ations</w:t>
      </w:r>
      <w:r>
        <w:rPr>
          <w:rFonts w:ascii="Times New Roman" w:hAnsi="Times New Roman" w:cs="Times New Roman"/>
          <w:color w:val="6B6B6B"/>
          <w:spacing w:val="-2"/>
          <w:sz w:val="15"/>
          <w:szCs w:val="15"/>
        </w:rPr>
        <w:t xml:space="preserve"> </w:t>
      </w:r>
      <w:r>
        <w:rPr>
          <w:rFonts w:ascii="Arial" w:hAnsi="Arial" w:cs="Arial"/>
          <w:color w:val="6B6B6B"/>
          <w:w w:val="107"/>
          <w:sz w:val="14"/>
          <w:szCs w:val="14"/>
        </w:rPr>
        <w:t>an</w:t>
      </w:r>
      <w:r>
        <w:rPr>
          <w:rFonts w:ascii="Arial" w:hAnsi="Arial" w:cs="Arial"/>
          <w:color w:val="6B6B6B"/>
          <w:spacing w:val="17"/>
          <w:w w:val="107"/>
          <w:sz w:val="14"/>
          <w:szCs w:val="14"/>
        </w:rPr>
        <w:t>d</w:t>
      </w:r>
      <w:r>
        <w:rPr>
          <w:rFonts w:ascii="Arial" w:hAnsi="Arial" w:cs="Arial"/>
          <w:color w:val="828282"/>
          <w:w w:val="103"/>
          <w:sz w:val="14"/>
          <w:szCs w:val="14"/>
        </w:rPr>
        <w:t>oomm</w:t>
      </w:r>
      <w:r>
        <w:rPr>
          <w:rFonts w:ascii="Arial" w:hAnsi="Arial" w:cs="Arial"/>
          <w:color w:val="828282"/>
          <w:spacing w:val="-6"/>
          <w:w w:val="103"/>
          <w:sz w:val="14"/>
          <w:szCs w:val="14"/>
        </w:rPr>
        <w:t>u</w:t>
      </w:r>
      <w:r>
        <w:rPr>
          <w:rFonts w:ascii="Arial" w:hAnsi="Arial" w:cs="Arial"/>
          <w:color w:val="828282"/>
          <w:w w:val="113"/>
          <w:sz w:val="14"/>
          <w:szCs w:val="14"/>
        </w:rPr>
        <w:t xml:space="preserve">nity </w:t>
      </w:r>
      <w:r>
        <w:rPr>
          <w:rFonts w:ascii="Arial" w:hAnsi="Arial" w:cs="Arial"/>
          <w:color w:val="6B6B6B"/>
          <w:w w:val="99"/>
          <w:sz w:val="14"/>
          <w:szCs w:val="14"/>
        </w:rPr>
        <w:t>partners</w:t>
      </w:r>
      <w:r>
        <w:rPr>
          <w:rFonts w:ascii="Arial" w:hAnsi="Arial" w:cs="Arial"/>
          <w:color w:val="6B6B6B"/>
          <w:spacing w:val="2"/>
          <w:sz w:val="14"/>
          <w:szCs w:val="14"/>
        </w:rPr>
        <w:t xml:space="preserve"> </w:t>
      </w:r>
      <w:r>
        <w:rPr>
          <w:rFonts w:ascii="Arial" w:hAnsi="Arial" w:cs="Arial"/>
          <w:color w:val="828282"/>
          <w:w w:val="107"/>
          <w:sz w:val="14"/>
          <w:szCs w:val="14"/>
        </w:rPr>
        <w:t>for</w:t>
      </w:r>
      <w:r>
        <w:rPr>
          <w:rFonts w:ascii="Arial" w:hAnsi="Arial" w:cs="Arial"/>
          <w:color w:val="828282"/>
          <w:spacing w:val="9"/>
          <w:sz w:val="14"/>
          <w:szCs w:val="14"/>
        </w:rPr>
        <w:t xml:space="preserve"> </w:t>
      </w:r>
      <w:r>
        <w:rPr>
          <w:rFonts w:ascii="Arial" w:hAnsi="Arial" w:cs="Arial"/>
          <w:color w:val="6B6B6B"/>
          <w:w w:val="98"/>
          <w:sz w:val="14"/>
          <w:szCs w:val="14"/>
        </w:rPr>
        <w:t>behav</w:t>
      </w:r>
      <w:r>
        <w:rPr>
          <w:rFonts w:ascii="Arial" w:hAnsi="Arial" w:cs="Arial"/>
          <w:color w:val="6B6B6B"/>
          <w:spacing w:val="-12"/>
          <w:sz w:val="14"/>
          <w:szCs w:val="14"/>
        </w:rPr>
        <w:t xml:space="preserve"> </w:t>
      </w:r>
      <w:r>
        <w:rPr>
          <w:rFonts w:ascii="Arial" w:hAnsi="Arial" w:cs="Arial"/>
          <w:color w:val="6B6B6B"/>
          <w:w w:val="91"/>
          <w:sz w:val="14"/>
          <w:szCs w:val="14"/>
        </w:rPr>
        <w:t>IOfal</w:t>
      </w:r>
      <w:r>
        <w:rPr>
          <w:rFonts w:ascii="Arial" w:hAnsi="Arial" w:cs="Arial"/>
          <w:color w:val="6B6B6B"/>
          <w:spacing w:val="-11"/>
          <w:sz w:val="14"/>
          <w:szCs w:val="14"/>
        </w:rPr>
        <w:t xml:space="preserve"> </w:t>
      </w:r>
      <w:r>
        <w:rPr>
          <w:rFonts w:ascii="Times New Roman" w:hAnsi="Times New Roman" w:cs="Times New Roman"/>
          <w:color w:val="6B6B6B"/>
          <w:sz w:val="15"/>
          <w:szCs w:val="15"/>
        </w:rPr>
        <w:t>!ieat</w:t>
      </w:r>
      <w:r>
        <w:rPr>
          <w:rFonts w:ascii="Times New Roman" w:hAnsi="Times New Roman" w:cs="Times New Roman"/>
          <w:color w:val="6B6B6B"/>
          <w:spacing w:val="-11"/>
          <w:sz w:val="15"/>
          <w:szCs w:val="15"/>
        </w:rPr>
        <w:t>t</w:t>
      </w:r>
      <w:r>
        <w:rPr>
          <w:rFonts w:ascii="Times New Roman" w:hAnsi="Times New Roman" w:cs="Times New Roman"/>
          <w:color w:val="9C9C9C"/>
          <w:w w:val="101"/>
          <w:sz w:val="15"/>
          <w:szCs w:val="15"/>
        </w:rPr>
        <w:t>h</w:t>
      </w:r>
      <w:r>
        <w:rPr>
          <w:rFonts w:ascii="Times New Roman" w:hAnsi="Times New Roman" w:cs="Times New Roman"/>
          <w:color w:val="9C9C9C"/>
          <w:spacing w:val="-9"/>
          <w:sz w:val="15"/>
          <w:szCs w:val="15"/>
        </w:rPr>
        <w:t xml:space="preserve"> </w:t>
      </w:r>
      <w:r>
        <w:rPr>
          <w:rFonts w:ascii="Times New Roman" w:hAnsi="Times New Roman" w:cs="Times New Roman"/>
          <w:color w:val="6B6B6B"/>
          <w:w w:val="110"/>
          <w:sz w:val="15"/>
          <w:szCs w:val="15"/>
        </w:rPr>
        <w:t>and</w:t>
      </w:r>
      <w:r>
        <w:rPr>
          <w:rFonts w:ascii="Times New Roman" w:hAnsi="Times New Roman" w:cs="Times New Roman"/>
          <w:color w:val="6B6B6B"/>
          <w:sz w:val="15"/>
          <w:szCs w:val="15"/>
        </w:rPr>
        <w:tab/>
      </w:r>
      <w:r>
        <w:rPr>
          <w:rFonts w:ascii="Arial" w:hAnsi="Arial" w:cs="Arial"/>
          <w:color w:val="6B6B6B"/>
          <w:w w:val="103"/>
          <w:sz w:val="14"/>
          <w:szCs w:val="14"/>
        </w:rPr>
        <w:t>term</w:t>
      </w:r>
      <w:r>
        <w:rPr>
          <w:rFonts w:ascii="Arial" w:hAnsi="Arial" w:cs="Arial"/>
          <w:color w:val="6B6B6B"/>
          <w:spacing w:val="-1"/>
          <w:sz w:val="14"/>
          <w:szCs w:val="14"/>
        </w:rPr>
        <w:t xml:space="preserve"> </w:t>
      </w:r>
      <w:r>
        <w:rPr>
          <w:rFonts w:ascii="Arial" w:hAnsi="Arial" w:cs="Arial"/>
          <w:color w:val="6B6B6B"/>
          <w:w w:val="104"/>
          <w:sz w:val="14"/>
          <w:szCs w:val="14"/>
        </w:rPr>
        <w:t>services</w:t>
      </w:r>
      <w:r>
        <w:rPr>
          <w:rFonts w:ascii="Arial" w:hAnsi="Arial" w:cs="Arial"/>
          <w:color w:val="6B6B6B"/>
          <w:spacing w:val="-9"/>
          <w:sz w:val="14"/>
          <w:szCs w:val="14"/>
        </w:rPr>
        <w:t xml:space="preserve"> </w:t>
      </w:r>
      <w:r>
        <w:rPr>
          <w:rFonts w:ascii="Arial" w:hAnsi="Arial" w:cs="Arial"/>
          <w:color w:val="6B6B6B"/>
          <w:w w:val="107"/>
          <w:sz w:val="14"/>
          <w:szCs w:val="14"/>
        </w:rPr>
        <w:t>an</w:t>
      </w:r>
      <w:r>
        <w:rPr>
          <w:rFonts w:ascii="Arial" w:hAnsi="Arial" w:cs="Arial"/>
          <w:color w:val="6B6B6B"/>
          <w:spacing w:val="17"/>
          <w:w w:val="107"/>
          <w:sz w:val="14"/>
          <w:szCs w:val="14"/>
        </w:rPr>
        <w:t>d</w:t>
      </w:r>
      <w:r>
        <w:rPr>
          <w:rFonts w:ascii="Arial" w:hAnsi="Arial" w:cs="Arial"/>
          <w:color w:val="464649"/>
          <w:spacing w:val="-13"/>
          <w:w w:val="147"/>
          <w:sz w:val="14"/>
          <w:szCs w:val="14"/>
        </w:rPr>
        <w:t>s</w:t>
      </w:r>
      <w:r>
        <w:rPr>
          <w:rFonts w:ascii="Arial" w:hAnsi="Arial" w:cs="Arial"/>
          <w:color w:val="828282"/>
          <w:spacing w:val="-23"/>
          <w:w w:val="124"/>
          <w:sz w:val="14"/>
          <w:szCs w:val="14"/>
        </w:rPr>
        <w:t>u</w:t>
      </w:r>
      <w:r>
        <w:rPr>
          <w:rFonts w:ascii="Arial" w:hAnsi="Arial" w:cs="Arial"/>
          <w:color w:val="5D6E87"/>
          <w:spacing w:val="-17"/>
          <w:w w:val="116"/>
          <w:sz w:val="14"/>
          <w:szCs w:val="14"/>
        </w:rPr>
        <w:t>p</w:t>
      </w:r>
      <w:r>
        <w:rPr>
          <w:rFonts w:ascii="Arial" w:hAnsi="Arial" w:cs="Arial"/>
          <w:color w:val="6B6B6B"/>
          <w:w w:val="102"/>
          <w:sz w:val="14"/>
          <w:szCs w:val="14"/>
        </w:rPr>
        <w:t>ports.</w:t>
      </w:r>
      <w:r>
        <w:rPr>
          <w:rFonts w:ascii="Arial" w:hAnsi="Arial" w:cs="Arial"/>
          <w:color w:val="6B6B6B"/>
          <w:spacing w:val="-10"/>
          <w:sz w:val="14"/>
          <w:szCs w:val="14"/>
        </w:rPr>
        <w:t xml:space="preserve"> </w:t>
      </w:r>
      <w:r>
        <w:rPr>
          <w:rFonts w:ascii="Times New Roman" w:hAnsi="Times New Roman" w:cs="Times New Roman"/>
          <w:color w:val="6B6B6B"/>
          <w:w w:val="97"/>
          <w:sz w:val="15"/>
          <w:szCs w:val="15"/>
        </w:rPr>
        <w:t>A</w:t>
      </w:r>
      <w:r>
        <w:rPr>
          <w:rFonts w:ascii="Times New Roman" w:hAnsi="Times New Roman" w:cs="Times New Roman"/>
          <w:color w:val="6B6B6B"/>
          <w:sz w:val="15"/>
          <w:szCs w:val="15"/>
        </w:rPr>
        <w:tab/>
      </w:r>
      <w:r>
        <w:rPr>
          <w:rFonts w:ascii="Arial" w:hAnsi="Arial" w:cs="Arial"/>
          <w:color w:val="9C9C9C"/>
          <w:w w:val="113"/>
          <w:sz w:val="14"/>
          <w:szCs w:val="14"/>
        </w:rPr>
        <w:t>n</w:t>
      </w:r>
      <w:r>
        <w:rPr>
          <w:rFonts w:ascii="Arial" w:hAnsi="Arial" w:cs="Arial"/>
          <w:color w:val="9C9C9C"/>
          <w:spacing w:val="-20"/>
          <w:w w:val="113"/>
          <w:sz w:val="14"/>
          <w:szCs w:val="14"/>
        </w:rPr>
        <w:t>i</w:t>
      </w:r>
      <w:r>
        <w:rPr>
          <w:rFonts w:ascii="Arial" w:hAnsi="Arial" w:cs="Arial"/>
          <w:color w:val="828282"/>
          <w:w w:val="105"/>
          <w:sz w:val="14"/>
          <w:szCs w:val="14"/>
        </w:rPr>
        <w:t>ficant</w:t>
      </w:r>
      <w:r>
        <w:rPr>
          <w:rFonts w:ascii="Arial" w:hAnsi="Arial" w:cs="Arial"/>
          <w:color w:val="828282"/>
          <w:spacing w:val="11"/>
          <w:sz w:val="14"/>
          <w:szCs w:val="14"/>
        </w:rPr>
        <w:t xml:space="preserve"> </w:t>
      </w:r>
      <w:r>
        <w:rPr>
          <w:rFonts w:ascii="Arial" w:hAnsi="Arial" w:cs="Arial"/>
          <w:color w:val="828282"/>
          <w:w w:val="110"/>
          <w:sz w:val="14"/>
          <w:szCs w:val="14"/>
        </w:rPr>
        <w:t>foc</w:t>
      </w:r>
      <w:r>
        <w:rPr>
          <w:rFonts w:ascii="Arial" w:hAnsi="Arial" w:cs="Arial"/>
          <w:color w:val="828282"/>
          <w:spacing w:val="-9"/>
          <w:w w:val="110"/>
          <w:sz w:val="14"/>
          <w:szCs w:val="14"/>
        </w:rPr>
        <w:t>u</w:t>
      </w:r>
      <w:r>
        <w:rPr>
          <w:rFonts w:ascii="Arial" w:hAnsi="Arial" w:cs="Arial"/>
          <w:color w:val="464649"/>
          <w:spacing w:val="19"/>
          <w:w w:val="122"/>
          <w:sz w:val="14"/>
          <w:szCs w:val="14"/>
        </w:rPr>
        <w:t>s</w:t>
      </w:r>
      <w:r>
        <w:rPr>
          <w:rFonts w:ascii="Times New Roman" w:hAnsi="Times New Roman" w:cs="Times New Roman"/>
          <w:color w:val="828282"/>
          <w:w w:val="85"/>
          <w:sz w:val="15"/>
          <w:szCs w:val="15"/>
        </w:rPr>
        <w:t>wil</w:t>
      </w:r>
      <w:r>
        <w:rPr>
          <w:rFonts w:ascii="Times New Roman" w:hAnsi="Times New Roman" w:cs="Times New Roman"/>
          <w:color w:val="8295AA"/>
          <w:w w:val="85"/>
          <w:sz w:val="15"/>
          <w:szCs w:val="15"/>
        </w:rPr>
        <w:t>l</w:t>
      </w:r>
      <w:r>
        <w:rPr>
          <w:rFonts w:ascii="Times New Roman" w:hAnsi="Times New Roman" w:cs="Times New Roman"/>
          <w:color w:val="8295AA"/>
          <w:spacing w:val="1"/>
          <w:sz w:val="15"/>
          <w:szCs w:val="15"/>
        </w:rPr>
        <w:t xml:space="preserve"> </w:t>
      </w:r>
      <w:r>
        <w:rPr>
          <w:rFonts w:ascii="Arial" w:hAnsi="Arial" w:cs="Arial"/>
          <w:color w:val="6B6B6B"/>
          <w:w w:val="112"/>
          <w:sz w:val="13"/>
          <w:szCs w:val="13"/>
        </w:rPr>
        <w:t>be</w:t>
      </w:r>
      <w:r>
        <w:rPr>
          <w:rFonts w:ascii="Arial" w:hAnsi="Arial" w:cs="Arial"/>
          <w:color w:val="6B6B6B"/>
          <w:spacing w:val="-5"/>
          <w:sz w:val="13"/>
          <w:szCs w:val="13"/>
        </w:rPr>
        <w:t xml:space="preserve"> </w:t>
      </w:r>
      <w:r>
        <w:rPr>
          <w:rFonts w:ascii="Arial" w:hAnsi="Arial" w:cs="Arial"/>
          <w:color w:val="6B6B6B"/>
          <w:w w:val="108"/>
          <w:sz w:val="13"/>
          <w:szCs w:val="13"/>
        </w:rPr>
        <w:t>place</w:t>
      </w:r>
      <w:r>
        <w:rPr>
          <w:rFonts w:ascii="Arial" w:hAnsi="Arial" w:cs="Arial"/>
          <w:color w:val="6B6B6B"/>
          <w:spacing w:val="17"/>
          <w:w w:val="108"/>
          <w:sz w:val="13"/>
          <w:szCs w:val="13"/>
        </w:rPr>
        <w:t>d</w:t>
      </w:r>
      <w:r>
        <w:rPr>
          <w:rFonts w:ascii="Arial" w:hAnsi="Arial" w:cs="Arial"/>
          <w:color w:val="828282"/>
          <w:w w:val="114"/>
          <w:sz w:val="14"/>
          <w:szCs w:val="14"/>
        </w:rPr>
        <w:t>on</w:t>
      </w:r>
      <w:r>
        <w:rPr>
          <w:rFonts w:ascii="Arial" w:hAnsi="Arial" w:cs="Arial"/>
          <w:color w:val="828282"/>
          <w:spacing w:val="-9"/>
          <w:sz w:val="14"/>
          <w:szCs w:val="14"/>
        </w:rPr>
        <w:t xml:space="preserve"> </w:t>
      </w:r>
      <w:r>
        <w:rPr>
          <w:rFonts w:ascii="Arial" w:hAnsi="Arial" w:cs="Arial"/>
          <w:color w:val="828282"/>
          <w:sz w:val="14"/>
          <w:szCs w:val="14"/>
        </w:rPr>
        <w:t>impro</w:t>
      </w:r>
      <w:r>
        <w:rPr>
          <w:rFonts w:ascii="Arial" w:hAnsi="Arial" w:cs="Arial"/>
          <w:color w:val="828282"/>
          <w:spacing w:val="-23"/>
          <w:w w:val="101"/>
          <w:sz w:val="14"/>
          <w:szCs w:val="14"/>
        </w:rPr>
        <w:t>v</w:t>
      </w:r>
      <w:r>
        <w:rPr>
          <w:rFonts w:ascii="Arial" w:hAnsi="Arial" w:cs="Arial"/>
          <w:color w:val="9C9C9C"/>
          <w:spacing w:val="-79"/>
          <w:w w:val="240"/>
          <w:sz w:val="14"/>
          <w:szCs w:val="14"/>
        </w:rPr>
        <w:t>i</w:t>
      </w:r>
      <w:r>
        <w:rPr>
          <w:rFonts w:ascii="Arial" w:hAnsi="Arial" w:cs="Arial"/>
          <w:color w:val="828282"/>
          <w:w w:val="106"/>
          <w:sz w:val="14"/>
          <w:szCs w:val="14"/>
        </w:rPr>
        <w:t>ng</w:t>
      </w:r>
      <w:r>
        <w:rPr>
          <w:rFonts w:ascii="Arial" w:hAnsi="Arial" w:cs="Arial"/>
          <w:color w:val="828282"/>
          <w:spacing w:val="-11"/>
          <w:sz w:val="14"/>
          <w:szCs w:val="14"/>
        </w:rPr>
        <w:t xml:space="preserve"> </w:t>
      </w:r>
      <w:r>
        <w:rPr>
          <w:rFonts w:ascii="Arial" w:hAnsi="Arial" w:cs="Arial"/>
          <w:color w:val="828282"/>
          <w:w w:val="98"/>
          <w:sz w:val="14"/>
          <w:szCs w:val="14"/>
        </w:rPr>
        <w:t>integ</w:t>
      </w:r>
      <w:r>
        <w:rPr>
          <w:rFonts w:ascii="Arial" w:hAnsi="Arial" w:cs="Arial"/>
          <w:color w:val="828282"/>
          <w:spacing w:val="-2"/>
          <w:w w:val="98"/>
          <w:sz w:val="14"/>
          <w:szCs w:val="14"/>
        </w:rPr>
        <w:t>r</w:t>
      </w:r>
      <w:r>
        <w:rPr>
          <w:rFonts w:ascii="Arial" w:hAnsi="Arial" w:cs="Arial"/>
          <w:color w:val="565657"/>
          <w:w w:val="106"/>
          <w:sz w:val="14"/>
          <w:szCs w:val="14"/>
        </w:rPr>
        <w:t>a</w:t>
      </w:r>
      <w:r>
        <w:rPr>
          <w:rFonts w:ascii="Arial" w:hAnsi="Arial" w:cs="Arial"/>
          <w:color w:val="565657"/>
          <w:spacing w:val="-5"/>
          <w:w w:val="106"/>
          <w:sz w:val="14"/>
          <w:szCs w:val="14"/>
        </w:rPr>
        <w:t>t</w:t>
      </w:r>
      <w:r>
        <w:rPr>
          <w:rFonts w:ascii="Arial" w:hAnsi="Arial" w:cs="Arial"/>
          <w:color w:val="828282"/>
          <w:w w:val="104"/>
          <w:sz w:val="14"/>
          <w:szCs w:val="14"/>
        </w:rPr>
        <w:t>io</w:t>
      </w:r>
      <w:r>
        <w:rPr>
          <w:rFonts w:ascii="Arial" w:hAnsi="Arial" w:cs="Arial"/>
          <w:color w:val="828282"/>
          <w:spacing w:val="13"/>
          <w:w w:val="104"/>
          <w:sz w:val="14"/>
          <w:szCs w:val="14"/>
        </w:rPr>
        <w:t>n</w:t>
      </w:r>
      <w:r>
        <w:rPr>
          <w:rFonts w:ascii="Arial" w:hAnsi="Arial" w:cs="Arial"/>
          <w:color w:val="6B6B6B"/>
          <w:w w:val="103"/>
          <w:sz w:val="14"/>
          <w:szCs w:val="14"/>
        </w:rPr>
        <w:t>artd</w:t>
      </w:r>
      <w:r>
        <w:rPr>
          <w:rFonts w:ascii="Arial" w:hAnsi="Arial" w:cs="Arial"/>
          <w:color w:val="6B6B6B"/>
          <w:spacing w:val="-20"/>
          <w:sz w:val="14"/>
          <w:szCs w:val="14"/>
        </w:rPr>
        <w:t xml:space="preserve"> </w:t>
      </w:r>
      <w:r>
        <w:rPr>
          <w:rFonts w:ascii="Arial" w:hAnsi="Arial" w:cs="Arial"/>
          <w:color w:val="6B6B6B"/>
          <w:w w:val="111"/>
          <w:sz w:val="14"/>
          <w:szCs w:val="14"/>
        </w:rPr>
        <w:t>d</w:t>
      </w:r>
      <w:r>
        <w:rPr>
          <w:rFonts w:ascii="Arial" w:hAnsi="Arial" w:cs="Arial"/>
          <w:color w:val="6B6B6B"/>
          <w:spacing w:val="-43"/>
          <w:w w:val="111"/>
          <w:sz w:val="14"/>
          <w:szCs w:val="14"/>
        </w:rPr>
        <w:t>e</w:t>
      </w:r>
      <w:r>
        <w:rPr>
          <w:rFonts w:ascii="Arial" w:hAnsi="Arial" w:cs="Arial"/>
          <w:color w:val="9C9C9C"/>
          <w:spacing w:val="-112"/>
          <w:w w:val="240"/>
          <w:sz w:val="14"/>
          <w:szCs w:val="14"/>
        </w:rPr>
        <w:t>l</w:t>
      </w:r>
      <w:r>
        <w:rPr>
          <w:rFonts w:ascii="Arial" w:hAnsi="Arial" w:cs="Arial"/>
          <w:color w:val="828282"/>
          <w:spacing w:val="-79"/>
          <w:w w:val="240"/>
          <w:sz w:val="14"/>
          <w:szCs w:val="14"/>
        </w:rPr>
        <w:t>i</w:t>
      </w:r>
      <w:r>
        <w:rPr>
          <w:rFonts w:ascii="Arial" w:hAnsi="Arial" w:cs="Arial"/>
          <w:color w:val="828282"/>
          <w:w w:val="110"/>
          <w:sz w:val="14"/>
          <w:szCs w:val="14"/>
        </w:rPr>
        <w:t>v</w:t>
      </w:r>
      <w:r>
        <w:rPr>
          <w:rFonts w:ascii="Arial" w:hAnsi="Arial" w:cs="Arial"/>
          <w:color w:val="828282"/>
          <w:sz w:val="14"/>
          <w:szCs w:val="14"/>
        </w:rPr>
        <w:t xml:space="preserve"> </w:t>
      </w:r>
      <w:r>
        <w:rPr>
          <w:rFonts w:ascii="Arial" w:hAnsi="Arial" w:cs="Arial"/>
          <w:color w:val="828282"/>
          <w:spacing w:val="10"/>
          <w:sz w:val="14"/>
          <w:szCs w:val="14"/>
        </w:rPr>
        <w:t xml:space="preserve"> </w:t>
      </w:r>
      <w:r>
        <w:rPr>
          <w:rFonts w:ascii="Arial" w:hAnsi="Arial" w:cs="Arial"/>
          <w:color w:val="828282"/>
          <w:w w:val="124"/>
          <w:sz w:val="14"/>
          <w:szCs w:val="14"/>
        </w:rPr>
        <w:t>r</w:t>
      </w:r>
      <w:r>
        <w:rPr>
          <w:rFonts w:ascii="Arial" w:hAnsi="Arial" w:cs="Arial"/>
          <w:color w:val="828282"/>
          <w:spacing w:val="19"/>
          <w:w w:val="124"/>
          <w:sz w:val="14"/>
          <w:szCs w:val="14"/>
        </w:rPr>
        <w:t>y</w:t>
      </w:r>
      <w:r>
        <w:rPr>
          <w:rFonts w:ascii="Arial" w:hAnsi="Arial" w:cs="Arial"/>
          <w:color w:val="828282"/>
          <w:spacing w:val="-12"/>
          <w:w w:val="129"/>
          <w:sz w:val="14"/>
          <w:szCs w:val="14"/>
        </w:rPr>
        <w:t>o</w:t>
      </w:r>
      <w:r>
        <w:rPr>
          <w:rFonts w:ascii="Arial" w:hAnsi="Arial" w:cs="Arial"/>
          <w:color w:val="9C9C9C"/>
          <w:w w:val="138"/>
          <w:sz w:val="14"/>
          <w:szCs w:val="14"/>
        </w:rPr>
        <w:t>f</w:t>
      </w:r>
      <w:r>
        <w:rPr>
          <w:rFonts w:ascii="Arial" w:hAnsi="Arial" w:cs="Arial"/>
          <w:color w:val="9C9C9C"/>
          <w:spacing w:val="-3"/>
          <w:sz w:val="14"/>
          <w:szCs w:val="14"/>
        </w:rPr>
        <w:t xml:space="preserve"> </w:t>
      </w:r>
      <w:r>
        <w:rPr>
          <w:rFonts w:ascii="Arial" w:hAnsi="Arial" w:cs="Arial"/>
          <w:color w:val="6B6B6B"/>
          <w:w w:val="118"/>
          <w:sz w:val="14"/>
          <w:szCs w:val="14"/>
        </w:rPr>
        <w:t>c</w:t>
      </w:r>
      <w:r>
        <w:rPr>
          <w:rFonts w:ascii="Arial" w:hAnsi="Arial" w:cs="Arial"/>
          <w:color w:val="6B6B6B"/>
          <w:spacing w:val="-12"/>
          <w:w w:val="118"/>
          <w:sz w:val="14"/>
          <w:szCs w:val="14"/>
        </w:rPr>
        <w:t>a</w:t>
      </w:r>
      <w:r>
        <w:rPr>
          <w:rFonts w:ascii="Arial" w:hAnsi="Arial" w:cs="Arial"/>
          <w:color w:val="5D6E87"/>
          <w:spacing w:val="-8"/>
          <w:w w:val="111"/>
          <w:sz w:val="14"/>
          <w:szCs w:val="14"/>
        </w:rPr>
        <w:t>r</w:t>
      </w:r>
      <w:r>
        <w:rPr>
          <w:rFonts w:ascii="Arial" w:hAnsi="Arial" w:cs="Arial"/>
          <w:color w:val="565657"/>
          <w:w w:val="109"/>
          <w:sz w:val="14"/>
          <w:szCs w:val="14"/>
        </w:rPr>
        <w:t>e</w:t>
      </w:r>
      <w:r>
        <w:rPr>
          <w:rFonts w:ascii="Arial" w:hAnsi="Arial" w:cs="Arial"/>
          <w:color w:val="565657"/>
          <w:spacing w:val="-5"/>
          <w:sz w:val="14"/>
          <w:szCs w:val="14"/>
        </w:rPr>
        <w:t xml:space="preserve"> </w:t>
      </w:r>
      <w:r>
        <w:rPr>
          <w:rFonts w:ascii="Arial" w:hAnsi="Arial" w:cs="Arial"/>
          <w:color w:val="828282"/>
          <w:w w:val="107"/>
          <w:sz w:val="14"/>
          <w:szCs w:val="14"/>
        </w:rPr>
        <w:t xml:space="preserve">for </w:t>
      </w:r>
      <w:r>
        <w:rPr>
          <w:rFonts w:ascii="Arial" w:hAnsi="Arial" w:cs="Arial"/>
          <w:color w:val="6B6B6B"/>
          <w:w w:val="90"/>
          <w:sz w:val="15"/>
          <w:szCs w:val="15"/>
        </w:rPr>
        <w:t>m</w:t>
      </w:r>
      <w:r>
        <w:rPr>
          <w:rFonts w:ascii="Arial" w:hAnsi="Arial" w:cs="Arial"/>
          <w:color w:val="6B6B6B"/>
          <w:spacing w:val="-40"/>
          <w:w w:val="90"/>
          <w:sz w:val="15"/>
          <w:szCs w:val="15"/>
        </w:rPr>
        <w:t>-</w:t>
      </w:r>
      <w:r>
        <w:rPr>
          <w:rFonts w:ascii="Arial" w:hAnsi="Arial" w:cs="Arial"/>
          <w:color w:val="6B6B6B"/>
          <w:w w:val="80"/>
          <w:sz w:val="15"/>
          <w:szCs w:val="15"/>
        </w:rPr>
        <w:t>.</w:t>
      </w:r>
      <w:r>
        <w:rPr>
          <w:rFonts w:ascii="Arial" w:hAnsi="Arial" w:cs="Arial"/>
          <w:color w:val="6B6B6B"/>
          <w:spacing w:val="-29"/>
          <w:w w:val="80"/>
          <w:sz w:val="15"/>
          <w:szCs w:val="15"/>
        </w:rPr>
        <w:t>.</w:t>
      </w:r>
      <w:r>
        <w:rPr>
          <w:rFonts w:ascii="Arial" w:hAnsi="Arial" w:cs="Arial"/>
          <w:color w:val="6B6B6B"/>
          <w:spacing w:val="-18"/>
          <w:w w:val="90"/>
          <w:sz w:val="15"/>
          <w:szCs w:val="15"/>
        </w:rPr>
        <w:t>-</w:t>
      </w:r>
      <w:r>
        <w:rPr>
          <w:rFonts w:ascii="Arial" w:hAnsi="Arial" w:cs="Arial"/>
          <w:color w:val="6B6B6B"/>
          <w:w w:val="80"/>
          <w:sz w:val="15"/>
          <w:szCs w:val="15"/>
        </w:rPr>
        <w:t>.</w:t>
      </w:r>
      <w:r>
        <w:rPr>
          <w:rFonts w:ascii="Arial" w:hAnsi="Arial" w:cs="Arial"/>
          <w:color w:val="6B6B6B"/>
          <w:spacing w:val="-37"/>
          <w:w w:val="80"/>
          <w:sz w:val="15"/>
          <w:szCs w:val="15"/>
        </w:rPr>
        <w:t>r</w:t>
      </w:r>
      <w:r>
        <w:rPr>
          <w:rFonts w:ascii="Arial" w:hAnsi="Arial" w:cs="Arial"/>
          <w:color w:val="6B6B6B"/>
          <w:w w:val="109"/>
          <w:sz w:val="15"/>
          <w:szCs w:val="15"/>
        </w:rPr>
        <w:t>r</w:t>
      </w:r>
      <w:r>
        <w:rPr>
          <w:rFonts w:ascii="Arial" w:hAnsi="Arial" w:cs="Arial"/>
          <w:color w:val="6B6B6B"/>
          <w:spacing w:val="-26"/>
          <w:w w:val="109"/>
          <w:sz w:val="15"/>
          <w:szCs w:val="15"/>
        </w:rPr>
        <w:t>t</w:t>
      </w:r>
      <w:r>
        <w:rPr>
          <w:rFonts w:ascii="Arial" w:hAnsi="Arial" w:cs="Arial"/>
          <w:color w:val="6B6B6B"/>
          <w:sz w:val="15"/>
          <w:szCs w:val="15"/>
        </w:rPr>
        <w:t>bers</w:t>
      </w:r>
      <w:r>
        <w:rPr>
          <w:rFonts w:ascii="Arial" w:hAnsi="Arial" w:cs="Arial"/>
          <w:color w:val="6B6B6B"/>
          <w:spacing w:val="-22"/>
          <w:sz w:val="15"/>
          <w:szCs w:val="15"/>
        </w:rPr>
        <w:t xml:space="preserve"> </w:t>
      </w:r>
      <w:r>
        <w:rPr>
          <w:rFonts w:ascii="Arial" w:hAnsi="Arial" w:cs="Arial"/>
          <w:color w:val="828282"/>
          <w:w w:val="97"/>
          <w:sz w:val="15"/>
          <w:szCs w:val="15"/>
        </w:rPr>
        <w:t>with</w:t>
      </w:r>
      <w:r>
        <w:rPr>
          <w:rFonts w:ascii="Arial" w:hAnsi="Arial" w:cs="Arial"/>
          <w:color w:val="828282"/>
          <w:spacing w:val="-4"/>
          <w:sz w:val="15"/>
          <w:szCs w:val="15"/>
        </w:rPr>
        <w:t xml:space="preserve"> </w:t>
      </w:r>
      <w:r>
        <w:rPr>
          <w:rFonts w:ascii="Arial" w:hAnsi="Arial" w:cs="Arial"/>
          <w:color w:val="6B6B6B"/>
          <w:w w:val="95"/>
          <w:sz w:val="15"/>
          <w:szCs w:val="15"/>
        </w:rPr>
        <w:t>behavioral</w:t>
      </w:r>
      <w:r>
        <w:rPr>
          <w:rFonts w:ascii="Arial" w:hAnsi="Arial" w:cs="Arial"/>
          <w:color w:val="6B6B6B"/>
          <w:spacing w:val="-2"/>
          <w:sz w:val="15"/>
          <w:szCs w:val="15"/>
        </w:rPr>
        <w:t xml:space="preserve"> </w:t>
      </w:r>
      <w:r>
        <w:rPr>
          <w:rFonts w:ascii="Arial" w:hAnsi="Arial" w:cs="Arial"/>
          <w:color w:val="6B6B6B"/>
          <w:spacing w:val="-36"/>
          <w:w w:val="83"/>
          <w:sz w:val="14"/>
          <w:szCs w:val="14"/>
        </w:rPr>
        <w:t>W</w:t>
      </w:r>
      <w:r>
        <w:rPr>
          <w:rFonts w:ascii="Arial" w:hAnsi="Arial" w:cs="Arial"/>
          <w:color w:val="6B6B6B"/>
          <w:spacing w:val="-5"/>
          <w:w w:val="104"/>
          <w:sz w:val="14"/>
          <w:szCs w:val="14"/>
        </w:rPr>
        <w:t>.</w:t>
      </w:r>
      <w:r>
        <w:rPr>
          <w:rFonts w:ascii="Arial" w:hAnsi="Arial" w:cs="Arial"/>
          <w:color w:val="6B6B6B"/>
          <w:spacing w:val="-37"/>
          <w:w w:val="83"/>
          <w:sz w:val="14"/>
          <w:szCs w:val="14"/>
        </w:rPr>
        <w:t>"</w:t>
      </w:r>
      <w:r>
        <w:rPr>
          <w:rFonts w:ascii="Arial" w:hAnsi="Arial" w:cs="Arial"/>
          <w:color w:val="6B6B6B"/>
          <w:w w:val="104"/>
          <w:sz w:val="14"/>
          <w:szCs w:val="14"/>
        </w:rPr>
        <w:t>.alth</w:t>
      </w:r>
      <w:r>
        <w:rPr>
          <w:rFonts w:ascii="Arial" w:hAnsi="Arial" w:cs="Arial"/>
          <w:color w:val="6B6B6B"/>
          <w:spacing w:val="-13"/>
          <w:sz w:val="14"/>
          <w:szCs w:val="14"/>
        </w:rPr>
        <w:t xml:space="preserve"> </w:t>
      </w:r>
      <w:r>
        <w:rPr>
          <w:rFonts w:ascii="Arial" w:hAnsi="Arial" w:cs="Arial"/>
          <w:color w:val="6B6B6B"/>
          <w:w w:val="111"/>
          <w:sz w:val="14"/>
          <w:szCs w:val="14"/>
        </w:rPr>
        <w:t>ne:ds</w:t>
      </w:r>
      <w:r>
        <w:rPr>
          <w:rFonts w:ascii="Arial" w:hAnsi="Arial" w:cs="Arial"/>
          <w:color w:val="6B6B6B"/>
          <w:spacing w:val="-18"/>
          <w:sz w:val="14"/>
          <w:szCs w:val="14"/>
        </w:rPr>
        <w:t xml:space="preserve"> </w:t>
      </w:r>
      <w:r>
        <w:rPr>
          <w:rFonts w:ascii="Arial" w:hAnsi="Arial" w:cs="Arial"/>
          <w:color w:val="828282"/>
          <w:w w:val="107"/>
          <w:sz w:val="14"/>
          <w:szCs w:val="14"/>
        </w:rPr>
        <w:t>and</w:t>
      </w:r>
      <w:r>
        <w:rPr>
          <w:rFonts w:ascii="Arial" w:hAnsi="Arial" w:cs="Arial"/>
          <w:color w:val="828282"/>
          <w:spacing w:val="-7"/>
          <w:sz w:val="14"/>
          <w:szCs w:val="14"/>
        </w:rPr>
        <w:t xml:space="preserve"> </w:t>
      </w:r>
      <w:r>
        <w:rPr>
          <w:rFonts w:ascii="Times New Roman" w:hAnsi="Times New Roman" w:cs="Times New Roman"/>
          <w:color w:val="5D6E87"/>
          <w:spacing w:val="-1"/>
          <w:w w:val="116"/>
          <w:sz w:val="14"/>
          <w:szCs w:val="14"/>
        </w:rPr>
        <w:t>t</w:t>
      </w:r>
      <w:r>
        <w:rPr>
          <w:rFonts w:ascii="Times New Roman" w:hAnsi="Times New Roman" w:cs="Times New Roman"/>
          <w:color w:val="6B6B6B"/>
          <w:w w:val="116"/>
          <w:sz w:val="14"/>
          <w:szCs w:val="14"/>
        </w:rPr>
        <w:t>hose</w:t>
      </w:r>
      <w:r>
        <w:rPr>
          <w:rFonts w:ascii="Times New Roman" w:hAnsi="Times New Roman" w:cs="Times New Roman"/>
          <w:color w:val="6B6B6B"/>
          <w:spacing w:val="-6"/>
          <w:sz w:val="14"/>
          <w:szCs w:val="14"/>
        </w:rPr>
        <w:t xml:space="preserve"> </w:t>
      </w:r>
      <w:r>
        <w:rPr>
          <w:rFonts w:ascii="Times New Roman" w:hAnsi="Times New Roman" w:cs="Times New Roman"/>
          <w:color w:val="828282"/>
          <w:w w:val="93"/>
          <w:sz w:val="15"/>
          <w:szCs w:val="15"/>
        </w:rPr>
        <w:t>with</w:t>
      </w:r>
      <w:r>
        <w:rPr>
          <w:rFonts w:ascii="Times New Roman" w:hAnsi="Times New Roman" w:cs="Times New Roman"/>
          <w:color w:val="828282"/>
          <w:spacing w:val="-4"/>
          <w:sz w:val="15"/>
          <w:szCs w:val="15"/>
        </w:rPr>
        <w:t xml:space="preserve"> </w:t>
      </w:r>
      <w:r>
        <w:rPr>
          <w:rFonts w:ascii="Times New Roman" w:hAnsi="Times New Roman" w:cs="Times New Roman"/>
          <w:color w:val="828282"/>
          <w:w w:val="91"/>
          <w:sz w:val="15"/>
          <w:szCs w:val="15"/>
        </w:rPr>
        <w:t>du.al</w:t>
      </w:r>
      <w:r>
        <w:rPr>
          <w:rFonts w:ascii="Times New Roman" w:hAnsi="Times New Roman" w:cs="Times New Roman"/>
          <w:color w:val="828282"/>
          <w:spacing w:val="-10"/>
          <w:sz w:val="15"/>
          <w:szCs w:val="15"/>
        </w:rPr>
        <w:t xml:space="preserve"> </w:t>
      </w:r>
      <w:r>
        <w:rPr>
          <w:rFonts w:ascii="Arial" w:hAnsi="Arial" w:cs="Arial"/>
          <w:color w:val="6B6B6B"/>
          <w:spacing w:val="-35"/>
          <w:w w:val="130"/>
          <w:sz w:val="15"/>
          <w:szCs w:val="15"/>
        </w:rPr>
        <w:t>d</w:t>
      </w:r>
      <w:r>
        <w:rPr>
          <w:rFonts w:ascii="Arial" w:hAnsi="Arial" w:cs="Arial"/>
          <w:color w:val="6B6B6B"/>
          <w:w w:val="105"/>
          <w:sz w:val="15"/>
          <w:szCs w:val="15"/>
        </w:rPr>
        <w:t>ia</w:t>
      </w:r>
      <w:r>
        <w:rPr>
          <w:rFonts w:ascii="Arial" w:hAnsi="Arial" w:cs="Arial"/>
          <w:color w:val="6B6B6B"/>
          <w:spacing w:val="-33"/>
          <w:w w:val="105"/>
          <w:sz w:val="15"/>
          <w:szCs w:val="15"/>
        </w:rPr>
        <w:t>g</w:t>
      </w:r>
      <w:r>
        <w:rPr>
          <w:rFonts w:ascii="Arial" w:hAnsi="Arial" w:cs="Arial"/>
          <w:color w:val="6B6B6B"/>
          <w:w w:val="98"/>
          <w:sz w:val="15"/>
          <w:szCs w:val="15"/>
        </w:rPr>
        <w:t>noses</w:t>
      </w:r>
      <w:r>
        <w:rPr>
          <w:rFonts w:ascii="Arial" w:hAnsi="Arial" w:cs="Arial"/>
          <w:color w:val="6B6B6B"/>
          <w:spacing w:val="-19"/>
          <w:sz w:val="15"/>
          <w:szCs w:val="15"/>
        </w:rPr>
        <w:t xml:space="preserve"> </w:t>
      </w:r>
      <w:r>
        <w:rPr>
          <w:rFonts w:ascii="Arial" w:hAnsi="Arial" w:cs="Arial"/>
          <w:color w:val="828282"/>
          <w:w w:val="125"/>
          <w:sz w:val="14"/>
          <w:szCs w:val="14"/>
        </w:rPr>
        <w:t>of</w:t>
      </w:r>
      <w:r>
        <w:rPr>
          <w:rFonts w:ascii="Arial" w:hAnsi="Arial" w:cs="Arial"/>
          <w:color w:val="828282"/>
          <w:spacing w:val="9"/>
          <w:sz w:val="14"/>
          <w:szCs w:val="14"/>
        </w:rPr>
        <w:t xml:space="preserve"> </w:t>
      </w:r>
      <w:r>
        <w:rPr>
          <w:rFonts w:ascii="Arial" w:hAnsi="Arial" w:cs="Arial"/>
          <w:color w:val="565657"/>
          <w:spacing w:val="-11"/>
          <w:w w:val="114"/>
          <w:sz w:val="15"/>
          <w:szCs w:val="15"/>
        </w:rPr>
        <w:t>s</w:t>
      </w:r>
      <w:r>
        <w:rPr>
          <w:rFonts w:ascii="Arial" w:hAnsi="Arial" w:cs="Arial"/>
          <w:color w:val="828282"/>
          <w:w w:val="79"/>
          <w:sz w:val="15"/>
          <w:szCs w:val="15"/>
        </w:rPr>
        <w:t>t</w:t>
      </w:r>
      <w:r>
        <w:rPr>
          <w:rFonts w:ascii="Arial" w:hAnsi="Arial" w:cs="Arial"/>
          <w:color w:val="828282"/>
          <w:spacing w:val="1"/>
          <w:w w:val="79"/>
          <w:sz w:val="15"/>
          <w:szCs w:val="15"/>
        </w:rPr>
        <w:t>r</w:t>
      </w:r>
      <w:r>
        <w:rPr>
          <w:rFonts w:ascii="Arial" w:hAnsi="Arial" w:cs="Arial"/>
          <w:color w:val="5D6E87"/>
          <w:spacing w:val="-16"/>
          <w:w w:val="108"/>
          <w:sz w:val="15"/>
          <w:szCs w:val="15"/>
        </w:rPr>
        <w:t>b</w:t>
      </w:r>
      <w:r>
        <w:rPr>
          <w:rFonts w:ascii="Arial" w:hAnsi="Arial" w:cs="Arial"/>
          <w:color w:val="464649"/>
          <w:sz w:val="15"/>
          <w:szCs w:val="15"/>
        </w:rPr>
        <w:t>st</w:t>
      </w:r>
      <w:r>
        <w:rPr>
          <w:rFonts w:ascii="Arial" w:hAnsi="Arial" w:cs="Arial"/>
          <w:color w:val="464649"/>
          <w:spacing w:val="-8"/>
          <w:sz w:val="15"/>
          <w:szCs w:val="15"/>
        </w:rPr>
        <w:t>a</w:t>
      </w:r>
      <w:r>
        <w:rPr>
          <w:rFonts w:ascii="Arial" w:hAnsi="Arial" w:cs="Arial"/>
          <w:color w:val="6B6B6B"/>
          <w:w w:val="91"/>
          <w:sz w:val="15"/>
          <w:szCs w:val="15"/>
        </w:rPr>
        <w:t>ooe</w:t>
      </w:r>
      <w:r>
        <w:rPr>
          <w:rFonts w:ascii="Arial" w:hAnsi="Arial" w:cs="Arial"/>
          <w:color w:val="6B6B6B"/>
          <w:spacing w:val="-17"/>
          <w:sz w:val="15"/>
          <w:szCs w:val="15"/>
        </w:rPr>
        <w:t xml:space="preserve"> </w:t>
      </w:r>
      <w:r>
        <w:rPr>
          <w:rFonts w:ascii="Arial" w:hAnsi="Arial" w:cs="Arial"/>
          <w:color w:val="565657"/>
          <w:w w:val="102"/>
          <w:sz w:val="14"/>
          <w:szCs w:val="14"/>
        </w:rPr>
        <w:t>abuse</w:t>
      </w:r>
      <w:r>
        <w:rPr>
          <w:rFonts w:ascii="Arial" w:hAnsi="Arial" w:cs="Arial"/>
          <w:color w:val="565657"/>
          <w:spacing w:val="-12"/>
          <w:sz w:val="14"/>
          <w:szCs w:val="14"/>
        </w:rPr>
        <w:t xml:space="preserve"> </w:t>
      </w:r>
      <w:r>
        <w:rPr>
          <w:rFonts w:ascii="Arial" w:hAnsi="Arial" w:cs="Arial"/>
          <w:color w:val="828282"/>
          <w:spacing w:val="-20"/>
          <w:w w:val="130"/>
          <w:sz w:val="15"/>
          <w:szCs w:val="15"/>
        </w:rPr>
        <w:t>d</w:t>
      </w:r>
      <w:r>
        <w:rPr>
          <w:rFonts w:ascii="Arial" w:hAnsi="Arial" w:cs="Arial"/>
          <w:color w:val="828282"/>
          <w:w w:val="91"/>
          <w:sz w:val="15"/>
          <w:szCs w:val="15"/>
        </w:rPr>
        <w:t>isot'&lt;w;</w:t>
      </w:r>
      <w:r>
        <w:rPr>
          <w:rFonts w:ascii="Arial" w:hAnsi="Arial" w:cs="Arial"/>
          <w:color w:val="828282"/>
          <w:spacing w:val="-7"/>
          <w:sz w:val="15"/>
          <w:szCs w:val="15"/>
        </w:rPr>
        <w:t xml:space="preserve"> </w:t>
      </w:r>
      <w:r>
        <w:rPr>
          <w:rFonts w:ascii="Arial" w:hAnsi="Arial" w:cs="Arial"/>
          <w:color w:val="565657"/>
          <w:w w:val="109"/>
          <w:sz w:val="15"/>
          <w:szCs w:val="15"/>
        </w:rPr>
        <w:t>as</w:t>
      </w:r>
      <w:r>
        <w:rPr>
          <w:rFonts w:ascii="Arial" w:hAnsi="Arial" w:cs="Arial"/>
          <w:color w:val="565657"/>
          <w:spacing w:val="-22"/>
          <w:sz w:val="15"/>
          <w:szCs w:val="15"/>
        </w:rPr>
        <w:t xml:space="preserve"> </w:t>
      </w:r>
      <w:r>
        <w:rPr>
          <w:rFonts w:ascii="Arial" w:hAnsi="Arial" w:cs="Arial"/>
          <w:color w:val="828282"/>
          <w:spacing w:val="-52"/>
          <w:w w:val="239"/>
          <w:sz w:val="15"/>
          <w:szCs w:val="15"/>
        </w:rPr>
        <w:t>•</w:t>
      </w:r>
      <w:r>
        <w:rPr>
          <w:rFonts w:ascii="Arial" w:hAnsi="Arial" w:cs="Arial"/>
          <w:color w:val="828282"/>
          <w:w w:val="99"/>
          <w:sz w:val="15"/>
          <w:szCs w:val="15"/>
        </w:rPr>
        <w:t>'ell</w:t>
      </w:r>
      <w:r>
        <w:rPr>
          <w:rFonts w:ascii="Arial" w:hAnsi="Arial" w:cs="Arial"/>
          <w:color w:val="828282"/>
          <w:spacing w:val="-26"/>
          <w:sz w:val="15"/>
          <w:szCs w:val="15"/>
        </w:rPr>
        <w:t xml:space="preserve"> </w:t>
      </w:r>
      <w:r>
        <w:rPr>
          <w:rFonts w:ascii="Arial" w:hAnsi="Arial" w:cs="Arial"/>
          <w:color w:val="565657"/>
          <w:w w:val="109"/>
          <w:sz w:val="15"/>
          <w:szCs w:val="15"/>
        </w:rPr>
        <w:t>as</w:t>
      </w:r>
      <w:r>
        <w:rPr>
          <w:rFonts w:ascii="Arial" w:hAnsi="Arial" w:cs="Arial"/>
          <w:color w:val="565657"/>
          <w:spacing w:val="-7"/>
          <w:sz w:val="15"/>
          <w:szCs w:val="15"/>
        </w:rPr>
        <w:t xml:space="preserve"> </w:t>
      </w:r>
      <w:r>
        <w:rPr>
          <w:rFonts w:ascii="Arial" w:hAnsi="Arial" w:cs="Arial"/>
          <w:color w:val="828282"/>
          <w:w w:val="114"/>
          <w:sz w:val="14"/>
          <w:szCs w:val="14"/>
        </w:rPr>
        <w:t>i</w:t>
      </w:r>
      <w:r>
        <w:rPr>
          <w:rFonts w:ascii="Arial" w:hAnsi="Arial" w:cs="Arial"/>
          <w:color w:val="828282"/>
          <w:spacing w:val="-21"/>
          <w:w w:val="114"/>
          <w:sz w:val="14"/>
          <w:szCs w:val="14"/>
        </w:rPr>
        <w:t>n</w:t>
      </w:r>
      <w:r>
        <w:rPr>
          <w:rFonts w:ascii="Arial" w:hAnsi="Arial" w:cs="Arial"/>
          <w:color w:val="5D6E87"/>
          <w:spacing w:val="-4"/>
          <w:w w:val="124"/>
          <w:sz w:val="14"/>
          <w:szCs w:val="14"/>
        </w:rPr>
        <w:t>t</w:t>
      </w:r>
      <w:r>
        <w:rPr>
          <w:rFonts w:ascii="Arial" w:hAnsi="Arial" w:cs="Arial"/>
          <w:color w:val="6B6B6B"/>
          <w:w w:val="98"/>
          <w:sz w:val="14"/>
          <w:szCs w:val="14"/>
        </w:rPr>
        <w:t>egration</w:t>
      </w:r>
      <w:r>
        <w:rPr>
          <w:rFonts w:ascii="Arial" w:hAnsi="Arial" w:cs="Arial"/>
          <w:color w:val="6B6B6B"/>
          <w:spacing w:val="-15"/>
          <w:sz w:val="14"/>
          <w:szCs w:val="14"/>
        </w:rPr>
        <w:t xml:space="preserve"> </w:t>
      </w:r>
      <w:r>
        <w:rPr>
          <w:rFonts w:ascii="Arial" w:hAnsi="Arial" w:cs="Arial"/>
          <w:color w:val="828282"/>
          <w:w w:val="125"/>
          <w:sz w:val="14"/>
          <w:szCs w:val="14"/>
        </w:rPr>
        <w:t>of</w:t>
      </w:r>
      <w:r>
        <w:rPr>
          <w:rFonts w:ascii="Arial" w:hAnsi="Arial" w:cs="Arial"/>
          <w:color w:val="828282"/>
          <w:spacing w:val="9"/>
          <w:sz w:val="14"/>
          <w:szCs w:val="14"/>
        </w:rPr>
        <w:t xml:space="preserve"> </w:t>
      </w:r>
      <w:r>
        <w:rPr>
          <w:rFonts w:ascii="Arial" w:hAnsi="Arial" w:cs="Arial"/>
          <w:color w:val="828282"/>
          <w:w w:val="97"/>
          <w:sz w:val="15"/>
          <w:szCs w:val="15"/>
        </w:rPr>
        <w:t>king</w:t>
      </w:r>
      <w:r>
        <w:rPr>
          <w:rFonts w:ascii="Arial" w:hAnsi="Arial" w:cs="Arial"/>
          <w:color w:val="828282"/>
          <w:spacing w:val="-12"/>
          <w:sz w:val="15"/>
          <w:szCs w:val="15"/>
        </w:rPr>
        <w:t xml:space="preserve"> </w:t>
      </w:r>
      <w:r>
        <w:rPr>
          <w:rFonts w:ascii="Arial" w:hAnsi="Arial" w:cs="Arial"/>
          <w:color w:val="6B6B6B"/>
          <w:spacing w:val="-10"/>
          <w:w w:val="417"/>
          <w:sz w:val="15"/>
          <w:szCs w:val="15"/>
        </w:rPr>
        <w:t>t</w:t>
      </w:r>
      <w:r>
        <w:rPr>
          <w:rFonts w:ascii="Arial" w:hAnsi="Arial" w:cs="Arial"/>
          <w:color w:val="6B6B6B"/>
          <w:w w:val="111"/>
          <w:sz w:val="15"/>
          <w:szCs w:val="15"/>
        </w:rPr>
        <w:t>m</w:t>
      </w:r>
      <w:r>
        <w:rPr>
          <w:rFonts w:ascii="Arial" w:hAnsi="Arial" w:cs="Arial"/>
          <w:color w:val="6B6B6B"/>
          <w:spacing w:val="-17"/>
          <w:sz w:val="15"/>
          <w:szCs w:val="15"/>
        </w:rPr>
        <w:t xml:space="preserve"> </w:t>
      </w:r>
      <w:r>
        <w:rPr>
          <w:rFonts w:ascii="Arial" w:hAnsi="Arial" w:cs="Arial"/>
          <w:color w:val="6B6B6B"/>
          <w:w w:val="97"/>
          <w:sz w:val="15"/>
          <w:szCs w:val="15"/>
        </w:rPr>
        <w:t>services</w:t>
      </w:r>
      <w:r>
        <w:rPr>
          <w:rFonts w:ascii="Arial" w:hAnsi="Arial" w:cs="Arial"/>
          <w:color w:val="6B6B6B"/>
          <w:spacing w:val="-12"/>
          <w:sz w:val="15"/>
          <w:szCs w:val="15"/>
        </w:rPr>
        <w:t xml:space="preserve"> </w:t>
      </w:r>
      <w:r>
        <w:rPr>
          <w:rFonts w:ascii="Arial" w:hAnsi="Arial" w:cs="Arial"/>
          <w:color w:val="565657"/>
          <w:spacing w:val="-13"/>
          <w:w w:val="131"/>
          <w:sz w:val="14"/>
          <w:szCs w:val="14"/>
        </w:rPr>
        <w:t>a</w:t>
      </w:r>
      <w:r>
        <w:rPr>
          <w:rFonts w:ascii="Arial" w:hAnsi="Arial" w:cs="Arial"/>
          <w:color w:val="828282"/>
          <w:w w:val="107"/>
          <w:sz w:val="14"/>
          <w:szCs w:val="14"/>
        </w:rPr>
        <w:t xml:space="preserve">nd </w:t>
      </w:r>
      <w:r>
        <w:rPr>
          <w:rFonts w:ascii="Arial" w:hAnsi="Arial" w:cs="Arial"/>
          <w:color w:val="6B6B6B"/>
          <w:w w:val="121"/>
          <w:sz w:val="14"/>
          <w:szCs w:val="14"/>
        </w:rPr>
        <w:t>s</w:t>
      </w:r>
      <w:r>
        <w:rPr>
          <w:rFonts w:ascii="Arial" w:hAnsi="Arial" w:cs="Arial"/>
          <w:color w:val="6B6B6B"/>
          <w:spacing w:val="-16"/>
          <w:w w:val="121"/>
          <w:sz w:val="14"/>
          <w:szCs w:val="14"/>
        </w:rPr>
        <w:t>u</w:t>
      </w:r>
      <w:r>
        <w:rPr>
          <w:rFonts w:ascii="Arial" w:hAnsi="Arial" w:cs="Arial"/>
          <w:color w:val="6B6B6B"/>
          <w:w w:val="99"/>
          <w:sz w:val="14"/>
          <w:szCs w:val="14"/>
        </w:rPr>
        <w:t>ppor</w:t>
      </w:r>
      <w:r>
        <w:rPr>
          <w:rFonts w:ascii="Arial" w:hAnsi="Arial" w:cs="Arial"/>
          <w:color w:val="6B6B6B"/>
          <w:spacing w:val="-5"/>
          <w:w w:val="99"/>
          <w:sz w:val="14"/>
          <w:szCs w:val="14"/>
        </w:rPr>
        <w:t>t</w:t>
      </w:r>
      <w:r>
        <w:rPr>
          <w:rFonts w:ascii="Arial" w:hAnsi="Arial" w:cs="Arial"/>
          <w:color w:val="464649"/>
          <w:spacing w:val="19"/>
          <w:w w:val="122"/>
          <w:sz w:val="14"/>
          <w:szCs w:val="14"/>
        </w:rPr>
        <w:t>s</w:t>
      </w:r>
      <w:r>
        <w:rPr>
          <w:rFonts w:ascii="Arial" w:hAnsi="Arial" w:cs="Arial"/>
          <w:color w:val="6B6B6B"/>
          <w:w w:val="115"/>
          <w:sz w:val="13"/>
          <w:szCs w:val="13"/>
        </w:rPr>
        <w:t>and</w:t>
      </w:r>
      <w:r>
        <w:rPr>
          <w:rFonts w:ascii="Arial" w:hAnsi="Arial" w:cs="Arial"/>
          <w:color w:val="6B6B6B"/>
          <w:spacing w:val="-3"/>
          <w:sz w:val="13"/>
          <w:szCs w:val="13"/>
        </w:rPr>
        <w:t xml:space="preserve"> </w:t>
      </w:r>
      <w:r>
        <w:rPr>
          <w:rFonts w:ascii="Times New Roman" w:hAnsi="Times New Roman" w:cs="Times New Roman"/>
          <w:color w:val="6B6B6B"/>
          <w:w w:val="115"/>
          <w:sz w:val="14"/>
          <w:szCs w:val="14"/>
        </w:rPr>
        <w:t>h</w:t>
      </w:r>
      <w:r>
        <w:rPr>
          <w:rFonts w:ascii="Times New Roman" w:hAnsi="Times New Roman" w:cs="Times New Roman"/>
          <w:color w:val="6B6B6B"/>
          <w:spacing w:val="-19"/>
          <w:w w:val="115"/>
          <w:sz w:val="14"/>
          <w:szCs w:val="14"/>
        </w:rPr>
        <w:t>e</w:t>
      </w:r>
      <w:r>
        <w:rPr>
          <w:rFonts w:ascii="Times New Roman" w:hAnsi="Times New Roman" w:cs="Times New Roman"/>
          <w:color w:val="6B6B6B"/>
          <w:w w:val="99"/>
          <w:sz w:val="14"/>
          <w:szCs w:val="14"/>
        </w:rPr>
        <w:t>att</w:t>
      </w:r>
      <w:r>
        <w:rPr>
          <w:rFonts w:ascii="Times New Roman" w:hAnsi="Times New Roman" w:cs="Times New Roman"/>
          <w:color w:val="6B6B6B"/>
          <w:spacing w:val="-14"/>
          <w:w w:val="99"/>
          <w:sz w:val="14"/>
          <w:szCs w:val="14"/>
        </w:rPr>
        <w:t>:</w:t>
      </w:r>
      <w:r>
        <w:rPr>
          <w:rFonts w:ascii="Times New Roman" w:hAnsi="Times New Roman" w:cs="Times New Roman"/>
          <w:color w:val="708095"/>
          <w:w w:val="119"/>
          <w:sz w:val="14"/>
          <w:szCs w:val="14"/>
        </w:rPr>
        <w:t>h</w:t>
      </w:r>
      <w:r>
        <w:rPr>
          <w:rFonts w:ascii="Times New Roman" w:hAnsi="Times New Roman" w:cs="Times New Roman"/>
          <w:color w:val="708095"/>
          <w:spacing w:val="-6"/>
          <w:w w:val="119"/>
          <w:sz w:val="14"/>
          <w:szCs w:val="14"/>
        </w:rPr>
        <w:t>-</w:t>
      </w:r>
      <w:r>
        <w:rPr>
          <w:rFonts w:ascii="Times New Roman" w:hAnsi="Times New Roman" w:cs="Times New Roman"/>
          <w:color w:val="6B6B6B"/>
          <w:w w:val="108"/>
          <w:sz w:val="14"/>
          <w:szCs w:val="14"/>
        </w:rPr>
        <w:t>related</w:t>
      </w:r>
      <w:r>
        <w:rPr>
          <w:rFonts w:ascii="Times New Roman" w:hAnsi="Times New Roman" w:cs="Times New Roman"/>
          <w:color w:val="6B6B6B"/>
          <w:spacing w:val="15"/>
          <w:sz w:val="14"/>
          <w:szCs w:val="14"/>
        </w:rPr>
        <w:t xml:space="preserve"> </w:t>
      </w:r>
      <w:r>
        <w:rPr>
          <w:rFonts w:ascii="Times New Roman" w:hAnsi="Times New Roman" w:cs="Times New Roman"/>
          <w:color w:val="6B6B6B"/>
          <w:w w:val="107"/>
          <w:sz w:val="15"/>
          <w:szCs w:val="15"/>
        </w:rPr>
        <w:t>soci</w:t>
      </w:r>
      <w:r>
        <w:rPr>
          <w:rFonts w:ascii="Times New Roman" w:hAnsi="Times New Roman" w:cs="Times New Roman"/>
          <w:color w:val="6B6B6B"/>
          <w:spacing w:val="-18"/>
          <w:w w:val="107"/>
          <w:sz w:val="15"/>
          <w:szCs w:val="15"/>
        </w:rPr>
        <w:t>a</w:t>
      </w:r>
      <w:r>
        <w:rPr>
          <w:rFonts w:ascii="Times New Roman" w:hAnsi="Times New Roman" w:cs="Times New Roman"/>
          <w:color w:val="9C9C9C"/>
          <w:w w:val="129"/>
          <w:sz w:val="15"/>
          <w:szCs w:val="15"/>
        </w:rPr>
        <w:t>l</w:t>
      </w:r>
      <w:r>
        <w:rPr>
          <w:rFonts w:ascii="Times New Roman" w:hAnsi="Times New Roman" w:cs="Times New Roman"/>
          <w:color w:val="9C9C9C"/>
          <w:spacing w:val="-2"/>
          <w:sz w:val="15"/>
          <w:szCs w:val="15"/>
        </w:rPr>
        <w:t xml:space="preserve"> </w:t>
      </w:r>
      <w:r>
        <w:rPr>
          <w:rFonts w:ascii="Arial" w:hAnsi="Arial" w:cs="Arial"/>
          <w:color w:val="565657"/>
          <w:w w:val="106"/>
          <w:sz w:val="14"/>
          <w:szCs w:val="14"/>
        </w:rPr>
        <w:t>s</w:t>
      </w:r>
      <w:r>
        <w:rPr>
          <w:rFonts w:ascii="Arial" w:hAnsi="Arial" w:cs="Arial"/>
          <w:color w:val="565657"/>
          <w:spacing w:val="-9"/>
          <w:w w:val="106"/>
          <w:sz w:val="14"/>
          <w:szCs w:val="14"/>
        </w:rPr>
        <w:t>e</w:t>
      </w:r>
      <w:r>
        <w:rPr>
          <w:rFonts w:ascii="Arial" w:hAnsi="Arial" w:cs="Arial"/>
          <w:color w:val="708095"/>
          <w:w w:val="110"/>
          <w:sz w:val="14"/>
          <w:szCs w:val="14"/>
        </w:rPr>
        <w:t>r</w:t>
      </w:r>
      <w:r>
        <w:rPr>
          <w:rFonts w:ascii="Arial" w:hAnsi="Arial" w:cs="Arial"/>
          <w:color w:val="708095"/>
          <w:spacing w:val="5"/>
          <w:w w:val="110"/>
          <w:sz w:val="14"/>
          <w:szCs w:val="14"/>
        </w:rPr>
        <w:t>v</w:t>
      </w:r>
      <w:r>
        <w:rPr>
          <w:rFonts w:ascii="Arial" w:hAnsi="Arial" w:cs="Arial"/>
          <w:color w:val="6B6B6B"/>
          <w:w w:val="106"/>
          <w:sz w:val="14"/>
          <w:szCs w:val="14"/>
        </w:rPr>
        <w:t>ice</w:t>
      </w:r>
      <w:r>
        <w:rPr>
          <w:rFonts w:ascii="Arial" w:hAnsi="Arial" w:cs="Arial"/>
          <w:color w:val="6B6B6B"/>
          <w:spacing w:val="-12"/>
          <w:w w:val="106"/>
          <w:sz w:val="14"/>
          <w:szCs w:val="14"/>
        </w:rPr>
        <w:t>s</w:t>
      </w:r>
      <w:r>
        <w:rPr>
          <w:rFonts w:ascii="Arial" w:hAnsi="Arial" w:cs="Arial"/>
          <w:color w:val="5D6E87"/>
          <w:spacing w:val="7"/>
          <w:w w:val="211"/>
          <w:sz w:val="14"/>
          <w:szCs w:val="14"/>
        </w:rPr>
        <w:t>.</w:t>
      </w:r>
      <w:r>
        <w:rPr>
          <w:rFonts w:ascii="Times New Roman" w:hAnsi="Times New Roman" w:cs="Times New Roman"/>
          <w:color w:val="5D6E87"/>
          <w:spacing w:val="11"/>
          <w:w w:val="67"/>
          <w:sz w:val="15"/>
          <w:szCs w:val="15"/>
        </w:rPr>
        <w:t>I</w:t>
      </w:r>
      <w:r>
        <w:rPr>
          <w:rFonts w:ascii="Times New Roman" w:hAnsi="Times New Roman" w:cs="Times New Roman"/>
          <w:color w:val="828282"/>
          <w:sz w:val="15"/>
          <w:szCs w:val="15"/>
        </w:rPr>
        <w:t>n</w:t>
      </w:r>
      <w:r>
        <w:rPr>
          <w:rFonts w:ascii="Times New Roman" w:hAnsi="Times New Roman" w:cs="Times New Roman"/>
          <w:color w:val="828282"/>
          <w:spacing w:val="-8"/>
          <w:sz w:val="15"/>
          <w:szCs w:val="15"/>
        </w:rPr>
        <w:t xml:space="preserve"> </w:t>
      </w:r>
      <w:r>
        <w:rPr>
          <w:rFonts w:ascii="Times New Roman" w:hAnsi="Times New Roman" w:cs="Times New Roman"/>
          <w:color w:val="828282"/>
          <w:w w:val="110"/>
          <w:sz w:val="15"/>
          <w:szCs w:val="15"/>
        </w:rPr>
        <w:t>ad</w:t>
      </w:r>
      <w:r>
        <w:rPr>
          <w:rFonts w:ascii="Times New Roman" w:hAnsi="Times New Roman" w:cs="Times New Roman"/>
          <w:color w:val="828282"/>
          <w:spacing w:val="-1"/>
          <w:w w:val="110"/>
          <w:sz w:val="15"/>
          <w:szCs w:val="15"/>
        </w:rPr>
        <w:t>d</w:t>
      </w:r>
      <w:r>
        <w:rPr>
          <w:rFonts w:ascii="Times New Roman" w:hAnsi="Times New Roman" w:cs="Times New Roman"/>
          <w:color w:val="8295AA"/>
          <w:spacing w:val="-7"/>
          <w:w w:val="86"/>
          <w:sz w:val="15"/>
          <w:szCs w:val="15"/>
        </w:rPr>
        <w:t>i</w:t>
      </w:r>
      <w:r>
        <w:rPr>
          <w:rFonts w:ascii="Times New Roman" w:hAnsi="Times New Roman" w:cs="Times New Roman"/>
          <w:color w:val="5D6E87"/>
          <w:spacing w:val="-1"/>
          <w:w w:val="108"/>
          <w:sz w:val="15"/>
          <w:szCs w:val="15"/>
        </w:rPr>
        <w:t>t</w:t>
      </w:r>
      <w:r>
        <w:rPr>
          <w:rFonts w:ascii="Times New Roman" w:hAnsi="Times New Roman" w:cs="Times New Roman"/>
          <w:color w:val="828282"/>
          <w:w w:val="94"/>
          <w:sz w:val="15"/>
          <w:szCs w:val="15"/>
        </w:rPr>
        <w:t>ion,</w:t>
      </w:r>
      <w:r>
        <w:rPr>
          <w:rFonts w:ascii="Times New Roman" w:hAnsi="Times New Roman" w:cs="Times New Roman"/>
          <w:color w:val="828282"/>
          <w:spacing w:val="14"/>
          <w:sz w:val="15"/>
          <w:szCs w:val="15"/>
        </w:rPr>
        <w:t xml:space="preserve"> </w:t>
      </w:r>
      <w:r>
        <w:rPr>
          <w:rFonts w:ascii="Arial" w:hAnsi="Arial" w:cs="Arial"/>
          <w:color w:val="6B6B6B"/>
          <w:w w:val="84"/>
          <w:sz w:val="14"/>
          <w:szCs w:val="14"/>
        </w:rPr>
        <w:t>u.a--</w:t>
      </w:r>
      <w:r>
        <w:rPr>
          <w:rFonts w:ascii="Arial" w:hAnsi="Arial" w:cs="Arial"/>
          <w:color w:val="6B6B6B"/>
          <w:sz w:val="14"/>
          <w:szCs w:val="14"/>
        </w:rPr>
        <w:t xml:space="preserve"> </w:t>
      </w:r>
      <w:r>
        <w:rPr>
          <w:rFonts w:ascii="Arial" w:hAnsi="Arial" w:cs="Arial"/>
          <w:color w:val="6B6B6B"/>
          <w:spacing w:val="7"/>
          <w:sz w:val="14"/>
          <w:szCs w:val="14"/>
        </w:rPr>
        <w:t xml:space="preserve"> </w:t>
      </w:r>
      <w:r>
        <w:rPr>
          <w:rFonts w:ascii="Arial" w:hAnsi="Arial" w:cs="Arial"/>
          <w:color w:val="6B6B6B"/>
          <w:spacing w:val="-44"/>
          <w:w w:val="131"/>
          <w:sz w:val="14"/>
          <w:szCs w:val="14"/>
        </w:rPr>
        <w:t>H</w:t>
      </w:r>
      <w:r>
        <w:rPr>
          <w:rFonts w:ascii="Arial" w:hAnsi="Arial" w:cs="Arial"/>
          <w:color w:val="6B6B6B"/>
          <w:spacing w:val="-29"/>
          <w:w w:val="132"/>
          <w:sz w:val="14"/>
          <w:szCs w:val="14"/>
        </w:rPr>
        <w:t>e</w:t>
      </w:r>
      <w:r>
        <w:rPr>
          <w:rFonts w:ascii="Arial" w:hAnsi="Arial" w:cs="Arial"/>
          <w:color w:val="6B6B6B"/>
          <w:w w:val="111"/>
          <w:sz w:val="14"/>
          <w:szCs w:val="14"/>
        </w:rPr>
        <w:t>afttl</w:t>
      </w:r>
      <w:r>
        <w:rPr>
          <w:rFonts w:ascii="Arial" w:hAnsi="Arial" w:cs="Arial"/>
          <w:color w:val="6B6B6B"/>
          <w:spacing w:val="-7"/>
          <w:sz w:val="14"/>
          <w:szCs w:val="14"/>
        </w:rPr>
        <w:t xml:space="preserve"> </w:t>
      </w:r>
      <w:r>
        <w:rPr>
          <w:rFonts w:ascii="Times New Roman" w:hAnsi="Times New Roman" w:cs="Times New Roman"/>
          <w:color w:val="6B6B6B"/>
          <w:spacing w:val="-4"/>
          <w:w w:val="104"/>
          <w:sz w:val="15"/>
          <w:szCs w:val="15"/>
        </w:rPr>
        <w:t>p</w:t>
      </w:r>
      <w:r>
        <w:rPr>
          <w:rFonts w:ascii="Times New Roman" w:hAnsi="Times New Roman" w:cs="Times New Roman"/>
          <w:color w:val="5D6E87"/>
          <w:w w:val="99"/>
          <w:sz w:val="15"/>
          <w:szCs w:val="15"/>
        </w:rPr>
        <w:t>l</w:t>
      </w:r>
      <w:r>
        <w:rPr>
          <w:rFonts w:ascii="Times New Roman" w:hAnsi="Times New Roman" w:cs="Times New Roman"/>
          <w:color w:val="5D6E87"/>
          <w:spacing w:val="-4"/>
          <w:w w:val="99"/>
          <w:sz w:val="15"/>
          <w:szCs w:val="15"/>
        </w:rPr>
        <w:t>a</w:t>
      </w:r>
      <w:r>
        <w:rPr>
          <w:rFonts w:ascii="Times New Roman" w:hAnsi="Times New Roman" w:cs="Times New Roman"/>
          <w:color w:val="6B6B6B"/>
          <w:w w:val="115"/>
          <w:sz w:val="15"/>
          <w:szCs w:val="15"/>
        </w:rPr>
        <w:t>ns</w:t>
      </w:r>
      <w:r>
        <w:rPr>
          <w:rFonts w:ascii="Times New Roman" w:hAnsi="Times New Roman" w:cs="Times New Roman"/>
          <w:color w:val="6B6B6B"/>
          <w:spacing w:val="2"/>
          <w:sz w:val="15"/>
          <w:szCs w:val="15"/>
        </w:rPr>
        <w:t xml:space="preserve"> </w:t>
      </w:r>
      <w:r>
        <w:rPr>
          <w:rFonts w:ascii="Times New Roman" w:hAnsi="Times New Roman" w:cs="Times New Roman"/>
          <w:color w:val="5D6E87"/>
          <w:spacing w:val="-16"/>
          <w:w w:val="108"/>
          <w:sz w:val="15"/>
          <w:szCs w:val="15"/>
        </w:rPr>
        <w:t>t</w:t>
      </w:r>
      <w:r>
        <w:rPr>
          <w:rFonts w:ascii="Times New Roman" w:hAnsi="Times New Roman" w:cs="Times New Roman"/>
          <w:color w:val="828282"/>
          <w:w w:val="137"/>
          <w:sz w:val="15"/>
          <w:szCs w:val="15"/>
        </w:rPr>
        <w:t>o</w:t>
      </w:r>
      <w:r>
        <w:rPr>
          <w:rFonts w:ascii="Times New Roman" w:hAnsi="Times New Roman" w:cs="Times New Roman"/>
          <w:color w:val="828282"/>
          <w:spacing w:val="-6"/>
          <w:sz w:val="15"/>
          <w:szCs w:val="15"/>
        </w:rPr>
        <w:t xml:space="preserve"> </w:t>
      </w:r>
      <w:r>
        <w:rPr>
          <w:rFonts w:ascii="Times New Roman" w:hAnsi="Times New Roman" w:cs="Times New Roman"/>
          <w:color w:val="6B6B6B"/>
          <w:w w:val="102"/>
          <w:sz w:val="15"/>
          <w:szCs w:val="15"/>
        </w:rPr>
        <w:t>expand</w:t>
      </w:r>
      <w:r>
        <w:rPr>
          <w:rFonts w:ascii="Times New Roman" w:hAnsi="Times New Roman" w:cs="Times New Roman"/>
          <w:color w:val="6B6B6B"/>
          <w:spacing w:val="11"/>
          <w:sz w:val="15"/>
          <w:szCs w:val="15"/>
        </w:rPr>
        <w:t xml:space="preserve"> </w:t>
      </w:r>
      <w:r>
        <w:rPr>
          <w:rFonts w:ascii="Arial" w:hAnsi="Arial" w:cs="Arial"/>
          <w:color w:val="6B6B6B"/>
          <w:w w:val="103"/>
          <w:sz w:val="14"/>
          <w:szCs w:val="14"/>
        </w:rPr>
        <w:t>tr</w:t>
      </w:r>
      <w:r>
        <w:rPr>
          <w:rFonts w:ascii="Arial" w:hAnsi="Arial" w:cs="Arial"/>
          <w:color w:val="6B6B6B"/>
          <w:spacing w:val="-20"/>
          <w:w w:val="103"/>
          <w:sz w:val="14"/>
          <w:szCs w:val="14"/>
        </w:rPr>
        <w:t>e</w:t>
      </w:r>
      <w:r>
        <w:rPr>
          <w:rFonts w:ascii="Arial" w:hAnsi="Arial" w:cs="Arial"/>
          <w:color w:val="6B6B6B"/>
          <w:spacing w:val="-13"/>
          <w:w w:val="131"/>
          <w:sz w:val="14"/>
          <w:szCs w:val="14"/>
        </w:rPr>
        <w:t>a</w:t>
      </w:r>
      <w:r>
        <w:rPr>
          <w:rFonts w:ascii="Arial" w:hAnsi="Arial" w:cs="Arial"/>
          <w:color w:val="5D6E87"/>
          <w:spacing w:val="-4"/>
          <w:w w:val="124"/>
          <w:sz w:val="14"/>
          <w:szCs w:val="14"/>
        </w:rPr>
        <w:t>t</w:t>
      </w:r>
      <w:r>
        <w:rPr>
          <w:rFonts w:ascii="Arial" w:hAnsi="Arial" w:cs="Arial"/>
          <w:color w:val="6B6B6B"/>
          <w:w w:val="106"/>
          <w:sz w:val="14"/>
          <w:szCs w:val="14"/>
        </w:rPr>
        <w:t>m</w:t>
      </w:r>
      <w:r>
        <w:rPr>
          <w:rFonts w:ascii="Arial" w:hAnsi="Arial" w:cs="Arial"/>
          <w:color w:val="6B6B6B"/>
          <w:spacing w:val="-14"/>
          <w:w w:val="106"/>
          <w:sz w:val="14"/>
          <w:szCs w:val="14"/>
        </w:rPr>
        <w:t>e</w:t>
      </w:r>
      <w:r>
        <w:rPr>
          <w:rFonts w:ascii="Arial" w:hAnsi="Arial" w:cs="Arial"/>
          <w:color w:val="708095"/>
          <w:spacing w:val="-23"/>
          <w:w w:val="124"/>
          <w:sz w:val="14"/>
          <w:szCs w:val="14"/>
        </w:rPr>
        <w:t>n</w:t>
      </w:r>
      <w:r>
        <w:rPr>
          <w:rFonts w:ascii="Arial" w:hAnsi="Arial" w:cs="Arial"/>
          <w:color w:val="6B6B6B"/>
          <w:w w:val="124"/>
          <w:sz w:val="14"/>
          <w:szCs w:val="14"/>
        </w:rPr>
        <w:t>t</w:t>
      </w:r>
      <w:r>
        <w:rPr>
          <w:rFonts w:ascii="Arial" w:hAnsi="Arial" w:cs="Arial"/>
          <w:color w:val="6B6B6B"/>
          <w:spacing w:val="2"/>
          <w:sz w:val="14"/>
          <w:szCs w:val="14"/>
        </w:rPr>
        <w:t xml:space="preserve"> </w:t>
      </w:r>
      <w:r>
        <w:rPr>
          <w:rFonts w:ascii="Times New Roman" w:hAnsi="Times New Roman" w:cs="Times New Roman"/>
          <w:color w:val="828282"/>
          <w:w w:val="103"/>
          <w:sz w:val="15"/>
          <w:szCs w:val="15"/>
        </w:rPr>
        <w:t>for</w:t>
      </w:r>
      <w:r>
        <w:rPr>
          <w:rFonts w:ascii="Times New Roman" w:hAnsi="Times New Roman" w:cs="Times New Roman"/>
          <w:color w:val="828282"/>
          <w:spacing w:val="5"/>
          <w:sz w:val="15"/>
          <w:szCs w:val="15"/>
        </w:rPr>
        <w:t xml:space="preserve"> </w:t>
      </w:r>
      <w:r>
        <w:rPr>
          <w:rFonts w:ascii="Arial" w:hAnsi="Arial" w:cs="Arial"/>
          <w:color w:val="828282"/>
          <w:w w:val="167"/>
          <w:sz w:val="14"/>
          <w:szCs w:val="14"/>
        </w:rPr>
        <w:t>individ</w:t>
      </w:r>
      <w:r>
        <w:rPr>
          <w:rFonts w:ascii="Arial" w:hAnsi="Arial" w:cs="Arial"/>
          <w:color w:val="828282"/>
          <w:spacing w:val="-16"/>
          <w:sz w:val="14"/>
          <w:szCs w:val="14"/>
        </w:rPr>
        <w:t xml:space="preserve"> </w:t>
      </w:r>
      <w:r>
        <w:rPr>
          <w:rFonts w:ascii="Arial" w:hAnsi="Arial" w:cs="Arial"/>
          <w:color w:val="565657"/>
          <w:spacing w:val="-13"/>
          <w:w w:val="131"/>
          <w:sz w:val="14"/>
          <w:szCs w:val="14"/>
        </w:rPr>
        <w:t>a</w:t>
      </w:r>
      <w:r>
        <w:rPr>
          <w:rFonts w:ascii="Arial" w:hAnsi="Arial" w:cs="Arial"/>
          <w:color w:val="828282"/>
          <w:w w:val="118"/>
          <w:sz w:val="14"/>
          <w:szCs w:val="14"/>
        </w:rPr>
        <w:t>ffe</w:t>
      </w:r>
      <w:r>
        <w:rPr>
          <w:rFonts w:ascii="Arial" w:hAnsi="Arial" w:cs="Arial"/>
          <w:color w:val="828282"/>
          <w:spacing w:val="1"/>
          <w:w w:val="118"/>
          <w:sz w:val="14"/>
          <w:szCs w:val="14"/>
        </w:rPr>
        <w:t>c</w:t>
      </w:r>
      <w:r>
        <w:rPr>
          <w:rFonts w:ascii="Arial" w:hAnsi="Arial" w:cs="Arial"/>
          <w:color w:val="5D6E87"/>
          <w:spacing w:val="-4"/>
          <w:w w:val="124"/>
          <w:sz w:val="14"/>
          <w:szCs w:val="14"/>
        </w:rPr>
        <w:t>t</w:t>
      </w:r>
      <w:r>
        <w:rPr>
          <w:rFonts w:ascii="Arial" w:hAnsi="Arial" w:cs="Arial"/>
          <w:color w:val="6B6B6B"/>
          <w:w w:val="104"/>
          <w:sz w:val="14"/>
          <w:szCs w:val="14"/>
        </w:rPr>
        <w:t>ed</w:t>
      </w:r>
      <w:r>
        <w:rPr>
          <w:rFonts w:ascii="Arial" w:hAnsi="Arial" w:cs="Arial"/>
          <w:color w:val="6B6B6B"/>
          <w:spacing w:val="-8"/>
          <w:sz w:val="14"/>
          <w:szCs w:val="14"/>
        </w:rPr>
        <w:t xml:space="preserve"> </w:t>
      </w:r>
      <w:r>
        <w:rPr>
          <w:rFonts w:ascii="Times New Roman" w:hAnsi="Times New Roman" w:cs="Times New Roman"/>
          <w:color w:val="6B6B6B"/>
          <w:w w:val="116"/>
          <w:sz w:val="14"/>
          <w:szCs w:val="14"/>
        </w:rPr>
        <w:t>by</w:t>
      </w:r>
      <w:r>
        <w:rPr>
          <w:rFonts w:ascii="Times New Roman" w:hAnsi="Times New Roman" w:cs="Times New Roman"/>
          <w:color w:val="6B6B6B"/>
          <w:spacing w:val="12"/>
          <w:sz w:val="14"/>
          <w:szCs w:val="14"/>
        </w:rPr>
        <w:t xml:space="preserve"> </w:t>
      </w:r>
      <w:r>
        <w:rPr>
          <w:rFonts w:ascii="Arial" w:hAnsi="Arial" w:cs="Arial"/>
          <w:color w:val="6B6B6B"/>
          <w:w w:val="98"/>
          <w:sz w:val="14"/>
          <w:szCs w:val="14"/>
        </w:rPr>
        <w:t>substaooe</w:t>
      </w:r>
      <w:r>
        <w:rPr>
          <w:rFonts w:ascii="Arial" w:hAnsi="Arial" w:cs="Arial"/>
          <w:color w:val="6B6B6B"/>
          <w:spacing w:val="11"/>
          <w:sz w:val="14"/>
          <w:szCs w:val="14"/>
        </w:rPr>
        <w:t xml:space="preserve"> </w:t>
      </w:r>
      <w:r>
        <w:rPr>
          <w:rFonts w:ascii="Arial" w:hAnsi="Arial" w:cs="Arial"/>
          <w:color w:val="6B6B6B"/>
          <w:w w:val="124"/>
        </w:rPr>
        <w:t>tt5e</w:t>
      </w:r>
      <w:r>
        <w:rPr>
          <w:rFonts w:ascii="Arial" w:hAnsi="Arial" w:cs="Arial"/>
          <w:color w:val="6B6B6B"/>
          <w:spacing w:val="-5"/>
        </w:rPr>
        <w:t xml:space="preserve"> </w:t>
      </w:r>
      <w:r>
        <w:rPr>
          <w:rFonts w:ascii="Times New Roman" w:hAnsi="Times New Roman" w:cs="Times New Roman"/>
          <w:color w:val="828282"/>
          <w:w w:val="105"/>
          <w:sz w:val="15"/>
          <w:szCs w:val="15"/>
        </w:rPr>
        <w:t>disord</w:t>
      </w:r>
      <w:r>
        <w:rPr>
          <w:rFonts w:ascii="Times New Roman" w:hAnsi="Times New Roman" w:cs="Times New Roman"/>
          <w:color w:val="828282"/>
          <w:spacing w:val="-4"/>
          <w:w w:val="105"/>
          <w:sz w:val="15"/>
          <w:szCs w:val="15"/>
        </w:rPr>
        <w:t>e</w:t>
      </w:r>
      <w:r>
        <w:rPr>
          <w:rFonts w:ascii="Times New Roman" w:hAnsi="Times New Roman" w:cs="Times New Roman"/>
          <w:color w:val="5D6E87"/>
          <w:w w:val="87"/>
          <w:sz w:val="15"/>
          <w:szCs w:val="15"/>
        </w:rPr>
        <w:t>r</w:t>
      </w:r>
      <w:r>
        <w:rPr>
          <w:rFonts w:ascii="Times New Roman" w:hAnsi="Times New Roman" w:cs="Times New Roman"/>
          <w:color w:val="5D6E87"/>
          <w:spacing w:val="-7"/>
          <w:sz w:val="15"/>
          <w:szCs w:val="15"/>
        </w:rPr>
        <w:t xml:space="preserve"> </w:t>
      </w:r>
      <w:r>
        <w:rPr>
          <w:rFonts w:ascii="Arial" w:hAnsi="Arial" w:cs="Arial"/>
          <w:color w:val="6B6B6B"/>
          <w:w w:val="107"/>
          <w:sz w:val="14"/>
          <w:szCs w:val="14"/>
        </w:rPr>
        <w:t xml:space="preserve">and </w:t>
      </w:r>
      <w:r>
        <w:rPr>
          <w:rFonts w:ascii="Arial" w:hAnsi="Arial" w:cs="Arial"/>
          <w:color w:val="828282"/>
          <w:w w:val="101"/>
          <w:sz w:val="14"/>
          <w:szCs w:val="14"/>
        </w:rPr>
        <w:t>opioid</w:t>
      </w:r>
      <w:r>
        <w:rPr>
          <w:rFonts w:ascii="Arial" w:hAnsi="Arial" w:cs="Arial"/>
          <w:color w:val="828282"/>
          <w:spacing w:val="-16"/>
          <w:sz w:val="14"/>
          <w:szCs w:val="14"/>
        </w:rPr>
        <w:t xml:space="preserve"> </w:t>
      </w:r>
      <w:r>
        <w:rPr>
          <w:rFonts w:ascii="Arial" w:hAnsi="Arial" w:cs="Arial"/>
          <w:color w:val="828282"/>
          <w:w w:val="118"/>
          <w:sz w:val="14"/>
          <w:szCs w:val="14"/>
        </w:rPr>
        <w:t>ad</w:t>
      </w:r>
      <w:r>
        <w:rPr>
          <w:rFonts w:ascii="Arial" w:hAnsi="Arial" w:cs="Arial"/>
          <w:color w:val="828282"/>
          <w:spacing w:val="-39"/>
          <w:w w:val="118"/>
          <w:sz w:val="14"/>
          <w:szCs w:val="14"/>
        </w:rPr>
        <w:t>a</w:t>
      </w:r>
      <w:r>
        <w:rPr>
          <w:rFonts w:ascii="Arial" w:hAnsi="Arial" w:cs="Arial"/>
          <w:color w:val="828282"/>
          <w:w w:val="104"/>
          <w:sz w:val="14"/>
          <w:szCs w:val="14"/>
        </w:rPr>
        <w:t>ictio</w:t>
      </w:r>
      <w:r>
        <w:rPr>
          <w:rFonts w:ascii="Arial" w:hAnsi="Arial" w:cs="Arial"/>
          <w:color w:val="828282"/>
          <w:spacing w:val="-14"/>
          <w:w w:val="104"/>
          <w:sz w:val="14"/>
          <w:szCs w:val="14"/>
        </w:rPr>
        <w:t>n</w:t>
      </w:r>
      <w:r>
        <w:rPr>
          <w:rFonts w:ascii="Arial" w:hAnsi="Arial" w:cs="Arial"/>
          <w:color w:val="828282"/>
          <w:w w:val="211"/>
          <w:sz w:val="14"/>
          <w:szCs w:val="14"/>
        </w:rPr>
        <w:t>.</w:t>
      </w:r>
    </w:p>
    <w:p w:rsidR="00610E6C" w:rsidRDefault="00610E6C">
      <w:pPr>
        <w:pStyle w:val="BodyText"/>
        <w:kinsoku w:val="0"/>
        <w:overflowPunct w:val="0"/>
        <w:spacing w:before="10"/>
        <w:rPr>
          <w:rFonts w:ascii="Arial" w:hAnsi="Arial" w:cs="Arial"/>
        </w:rPr>
      </w:pPr>
    </w:p>
    <w:p w:rsidR="00610E6C" w:rsidRDefault="00610E6C">
      <w:pPr>
        <w:pStyle w:val="BodyText"/>
        <w:kinsoku w:val="0"/>
        <w:overflowPunct w:val="0"/>
        <w:spacing w:before="1"/>
        <w:ind w:left="8574"/>
        <w:rPr>
          <w:rFonts w:ascii="Times New Roman" w:hAnsi="Times New Roman" w:cs="Times New Roman"/>
          <w:color w:val="828282"/>
          <w:w w:val="104"/>
          <w:sz w:val="14"/>
          <w:szCs w:val="14"/>
        </w:rPr>
      </w:pPr>
      <w:r>
        <w:rPr>
          <w:rFonts w:ascii="Arial" w:hAnsi="Arial" w:cs="Arial"/>
          <w:color w:val="565657"/>
          <w:w w:val="108"/>
          <w:sz w:val="15"/>
          <w:szCs w:val="15"/>
        </w:rPr>
        <w:t>TM</w:t>
      </w:r>
      <w:r>
        <w:rPr>
          <w:rFonts w:ascii="Arial" w:hAnsi="Arial" w:cs="Arial"/>
          <w:color w:val="565657"/>
          <w:spacing w:val="-8"/>
          <w:sz w:val="15"/>
          <w:szCs w:val="15"/>
        </w:rPr>
        <w:t xml:space="preserve"> </w:t>
      </w:r>
      <w:r>
        <w:rPr>
          <w:rFonts w:ascii="Arial" w:hAnsi="Arial" w:cs="Arial"/>
          <w:color w:val="6B6B6B"/>
          <w:w w:val="93"/>
          <w:sz w:val="15"/>
          <w:szCs w:val="15"/>
        </w:rPr>
        <w:t>Request</w:t>
      </w:r>
      <w:r>
        <w:rPr>
          <w:rFonts w:ascii="Arial" w:hAnsi="Arial" w:cs="Arial"/>
          <w:color w:val="6B6B6B"/>
          <w:spacing w:val="-12"/>
          <w:sz w:val="15"/>
          <w:szCs w:val="15"/>
        </w:rPr>
        <w:t xml:space="preserve"> </w:t>
      </w:r>
      <w:r>
        <w:rPr>
          <w:rFonts w:ascii="Arial" w:hAnsi="Arial" w:cs="Arial"/>
          <w:color w:val="6B6B6B"/>
          <w:w w:val="104"/>
          <w:sz w:val="14"/>
          <w:szCs w:val="14"/>
        </w:rPr>
        <w:t>does</w:t>
      </w:r>
      <w:r>
        <w:rPr>
          <w:rFonts w:ascii="Arial" w:hAnsi="Arial" w:cs="Arial"/>
          <w:color w:val="6B6B6B"/>
          <w:spacing w:val="17"/>
          <w:sz w:val="14"/>
          <w:szCs w:val="14"/>
        </w:rPr>
        <w:t xml:space="preserve"> </w:t>
      </w:r>
      <w:r>
        <w:rPr>
          <w:rFonts w:ascii="Arial" w:hAnsi="Arial" w:cs="Arial"/>
          <w:color w:val="828282"/>
          <w:w w:val="96"/>
          <w:sz w:val="15"/>
          <w:szCs w:val="15"/>
        </w:rPr>
        <w:t>not</w:t>
      </w:r>
      <w:r>
        <w:rPr>
          <w:rFonts w:ascii="Arial" w:hAnsi="Arial" w:cs="Arial"/>
          <w:color w:val="828282"/>
          <w:spacing w:val="-19"/>
          <w:sz w:val="15"/>
          <w:szCs w:val="15"/>
        </w:rPr>
        <w:t xml:space="preserve"> </w:t>
      </w:r>
      <w:r>
        <w:rPr>
          <w:rFonts w:ascii="Arial" w:hAnsi="Arial" w:cs="Arial"/>
          <w:color w:val="565657"/>
          <w:spacing w:val="-13"/>
          <w:w w:val="131"/>
          <w:sz w:val="14"/>
          <w:szCs w:val="14"/>
        </w:rPr>
        <w:t>a</w:t>
      </w:r>
      <w:r>
        <w:rPr>
          <w:rFonts w:ascii="Arial" w:hAnsi="Arial" w:cs="Arial"/>
          <w:color w:val="828282"/>
          <w:w w:val="117"/>
          <w:sz w:val="14"/>
          <w:szCs w:val="14"/>
        </w:rPr>
        <w:t>ffect</w:t>
      </w:r>
      <w:r>
        <w:rPr>
          <w:rFonts w:ascii="Arial" w:hAnsi="Arial" w:cs="Arial"/>
          <w:color w:val="828282"/>
          <w:spacing w:val="9"/>
          <w:sz w:val="14"/>
          <w:szCs w:val="14"/>
        </w:rPr>
        <w:t xml:space="preserve"> </w:t>
      </w:r>
      <w:r>
        <w:rPr>
          <w:rFonts w:ascii="Arial" w:hAnsi="Arial" w:cs="Arial"/>
          <w:color w:val="6B6B6B"/>
          <w:w w:val="90"/>
          <w:sz w:val="15"/>
          <w:szCs w:val="15"/>
        </w:rPr>
        <w:t>eligi</w:t>
      </w:r>
      <w:r>
        <w:rPr>
          <w:rFonts w:ascii="Arial" w:hAnsi="Arial" w:cs="Arial"/>
          <w:color w:val="6B6B6B"/>
          <w:spacing w:val="-4"/>
          <w:w w:val="90"/>
          <w:sz w:val="15"/>
          <w:szCs w:val="15"/>
        </w:rPr>
        <w:t>b</w:t>
      </w:r>
      <w:r>
        <w:rPr>
          <w:rFonts w:ascii="Arial" w:hAnsi="Arial" w:cs="Arial"/>
          <w:color w:val="9C9C9C"/>
          <w:w w:val="110"/>
          <w:sz w:val="15"/>
          <w:szCs w:val="15"/>
        </w:rPr>
        <w:t>il</w:t>
      </w:r>
      <w:r>
        <w:rPr>
          <w:rFonts w:ascii="Arial" w:hAnsi="Arial" w:cs="Arial"/>
          <w:color w:val="9C9C9C"/>
          <w:spacing w:val="-21"/>
          <w:w w:val="110"/>
          <w:sz w:val="15"/>
          <w:szCs w:val="15"/>
        </w:rPr>
        <w:t>i</w:t>
      </w:r>
      <w:r>
        <w:rPr>
          <w:rFonts w:ascii="Arial" w:hAnsi="Arial" w:cs="Arial"/>
          <w:color w:val="6B6B6B"/>
          <w:w w:val="117"/>
          <w:sz w:val="15"/>
          <w:szCs w:val="15"/>
        </w:rPr>
        <w:t>ty</w:t>
      </w:r>
      <w:r>
        <w:rPr>
          <w:rFonts w:ascii="Arial" w:hAnsi="Arial" w:cs="Arial"/>
          <w:color w:val="6B6B6B"/>
          <w:sz w:val="15"/>
          <w:szCs w:val="15"/>
        </w:rPr>
        <w:t xml:space="preserve"> </w:t>
      </w:r>
      <w:r>
        <w:rPr>
          <w:rFonts w:ascii="Arial" w:hAnsi="Arial" w:cs="Arial"/>
          <w:color w:val="828282"/>
          <w:w w:val="107"/>
          <w:sz w:val="14"/>
          <w:szCs w:val="14"/>
        </w:rPr>
        <w:t>for</w:t>
      </w:r>
      <w:r>
        <w:rPr>
          <w:rFonts w:ascii="Arial" w:hAnsi="Arial" w:cs="Arial"/>
          <w:color w:val="828282"/>
          <w:spacing w:val="9"/>
          <w:sz w:val="14"/>
          <w:szCs w:val="14"/>
        </w:rPr>
        <w:t xml:space="preserve"> </w:t>
      </w:r>
      <w:r>
        <w:rPr>
          <w:rFonts w:ascii="Arial" w:hAnsi="Arial" w:cs="Arial"/>
          <w:color w:val="828282"/>
          <w:w w:val="101"/>
          <w:sz w:val="15"/>
          <w:szCs w:val="15"/>
        </w:rPr>
        <w:t>U</w:t>
      </w:r>
      <w:r>
        <w:rPr>
          <w:rFonts w:ascii="Arial" w:hAnsi="Arial" w:cs="Arial"/>
          <w:color w:val="828282"/>
          <w:spacing w:val="-31"/>
          <w:w w:val="101"/>
          <w:sz w:val="15"/>
          <w:szCs w:val="15"/>
        </w:rPr>
        <w:t>a</w:t>
      </w:r>
      <w:r>
        <w:rPr>
          <w:rFonts w:ascii="Arial" w:hAnsi="Arial" w:cs="Arial"/>
          <w:color w:val="565657"/>
          <w:w w:val="119"/>
          <w:sz w:val="15"/>
          <w:szCs w:val="15"/>
        </w:rPr>
        <w:t>ssH</w:t>
      </w:r>
      <w:r>
        <w:rPr>
          <w:rFonts w:ascii="Arial" w:hAnsi="Arial" w:cs="Arial"/>
          <w:color w:val="565657"/>
          <w:spacing w:val="-31"/>
          <w:w w:val="119"/>
          <w:sz w:val="15"/>
          <w:szCs w:val="15"/>
        </w:rPr>
        <w:t>:</w:t>
      </w:r>
      <w:r>
        <w:rPr>
          <w:rFonts w:ascii="Arial" w:hAnsi="Arial" w:cs="Arial"/>
          <w:color w:val="828282"/>
          <w:w w:val="87"/>
          <w:sz w:val="15"/>
          <w:szCs w:val="15"/>
        </w:rPr>
        <w:t>aJt</w:t>
      </w:r>
      <w:r>
        <w:rPr>
          <w:rFonts w:ascii="Arial" w:hAnsi="Arial" w:cs="Arial"/>
          <w:color w:val="828282"/>
          <w:spacing w:val="-10"/>
          <w:w w:val="87"/>
          <w:sz w:val="15"/>
          <w:szCs w:val="15"/>
        </w:rPr>
        <w:t>h</w:t>
      </w:r>
      <w:r>
        <w:rPr>
          <w:rFonts w:ascii="Arial" w:hAnsi="Arial" w:cs="Arial"/>
          <w:color w:val="828282"/>
          <w:spacing w:val="-8"/>
          <w:w w:val="197"/>
          <w:sz w:val="15"/>
          <w:szCs w:val="15"/>
        </w:rPr>
        <w:t>.</w:t>
      </w:r>
      <w:r>
        <w:rPr>
          <w:rFonts w:ascii="Arial" w:hAnsi="Arial" w:cs="Arial"/>
          <w:color w:val="6B6B6B"/>
          <w:w w:val="109"/>
          <w:sz w:val="14"/>
          <w:szCs w:val="14"/>
        </w:rPr>
        <w:t>A</w:t>
      </w:r>
      <w:r>
        <w:rPr>
          <w:rFonts w:ascii="Arial" w:hAnsi="Arial" w:cs="Arial"/>
          <w:color w:val="6B6B6B"/>
          <w:spacing w:val="8"/>
          <w:sz w:val="14"/>
          <w:szCs w:val="14"/>
        </w:rPr>
        <w:t xml:space="preserve"> </w:t>
      </w:r>
      <w:r>
        <w:rPr>
          <w:rFonts w:ascii="Arial" w:hAnsi="Arial" w:cs="Arial"/>
          <w:i/>
          <w:iCs/>
          <w:color w:val="828282"/>
          <w:w w:val="118"/>
        </w:rPr>
        <w:t>mot'e</w:t>
      </w:r>
      <w:r>
        <w:rPr>
          <w:rFonts w:ascii="Arial" w:hAnsi="Arial" w:cs="Arial"/>
          <w:i/>
          <w:iCs/>
          <w:color w:val="828282"/>
          <w:spacing w:val="-2"/>
        </w:rPr>
        <w:t xml:space="preserve"> </w:t>
      </w:r>
      <w:r>
        <w:rPr>
          <w:rFonts w:ascii="Arial" w:hAnsi="Arial" w:cs="Arial"/>
          <w:color w:val="6B6B6B"/>
          <w:w w:val="162"/>
          <w:sz w:val="14"/>
          <w:szCs w:val="14"/>
        </w:rPr>
        <w:t>d</w:t>
      </w:r>
      <w:r>
        <w:rPr>
          <w:rFonts w:ascii="Arial" w:hAnsi="Arial" w:cs="Arial"/>
          <w:color w:val="6B6B6B"/>
          <w:spacing w:val="-26"/>
          <w:w w:val="162"/>
          <w:sz w:val="14"/>
          <w:szCs w:val="14"/>
        </w:rPr>
        <w:t>:</w:t>
      </w:r>
      <w:r>
        <w:rPr>
          <w:rFonts w:ascii="Arial" w:hAnsi="Arial" w:cs="Arial"/>
          <w:color w:val="6B6B6B"/>
          <w:w w:val="114"/>
          <w:sz w:val="14"/>
          <w:szCs w:val="14"/>
        </w:rPr>
        <w:t>taii:d</w:t>
      </w:r>
      <w:r>
        <w:rPr>
          <w:rFonts w:ascii="Arial" w:hAnsi="Arial" w:cs="Arial"/>
          <w:color w:val="6B6B6B"/>
          <w:spacing w:val="-4"/>
          <w:sz w:val="14"/>
          <w:szCs w:val="14"/>
        </w:rPr>
        <w:t xml:space="preserve"> </w:t>
      </w:r>
      <w:r>
        <w:rPr>
          <w:rFonts w:ascii="Arial" w:hAnsi="Arial" w:cs="Arial"/>
          <w:color w:val="828282"/>
          <w:w w:val="98"/>
          <w:sz w:val="14"/>
          <w:szCs w:val="14"/>
        </w:rPr>
        <w:t>public</w:t>
      </w:r>
      <w:r>
        <w:rPr>
          <w:rFonts w:ascii="Arial" w:hAnsi="Arial" w:cs="Arial"/>
          <w:color w:val="828282"/>
          <w:spacing w:val="3"/>
          <w:sz w:val="14"/>
          <w:szCs w:val="14"/>
        </w:rPr>
        <w:t xml:space="preserve"> </w:t>
      </w:r>
      <w:r>
        <w:rPr>
          <w:rFonts w:ascii="Arial" w:hAnsi="Arial" w:cs="Arial"/>
          <w:color w:val="828282"/>
          <w:spacing w:val="-25"/>
          <w:w w:val="139"/>
          <w:sz w:val="15"/>
          <w:szCs w:val="15"/>
        </w:rPr>
        <w:t>r</w:t>
      </w:r>
      <w:r>
        <w:rPr>
          <w:rFonts w:ascii="Arial" w:hAnsi="Arial" w:cs="Arial"/>
          <w:color w:val="828282"/>
          <w:w w:val="140"/>
          <w:sz w:val="15"/>
          <w:szCs w:val="15"/>
        </w:rPr>
        <w:t>.ot</w:t>
      </w:r>
      <w:r>
        <w:rPr>
          <w:rFonts w:ascii="Arial" w:hAnsi="Arial" w:cs="Arial"/>
          <w:color w:val="828282"/>
          <w:spacing w:val="7"/>
          <w:w w:val="140"/>
          <w:sz w:val="15"/>
          <w:szCs w:val="15"/>
        </w:rPr>
        <w:t>a</w:t>
      </w:r>
      <w:r>
        <w:rPr>
          <w:rFonts w:ascii="Arial" w:hAnsi="Arial" w:cs="Arial"/>
          <w:color w:val="6B6B6B"/>
          <w:w w:val="111"/>
          <w:sz w:val="14"/>
          <w:szCs w:val="14"/>
        </w:rPr>
        <w:t>can</w:t>
      </w:r>
      <w:r>
        <w:rPr>
          <w:rFonts w:ascii="Arial" w:hAnsi="Arial" w:cs="Arial"/>
          <w:color w:val="6B6B6B"/>
          <w:spacing w:val="-7"/>
          <w:sz w:val="14"/>
          <w:szCs w:val="14"/>
        </w:rPr>
        <w:t xml:space="preserve"> </w:t>
      </w:r>
      <w:r>
        <w:rPr>
          <w:rFonts w:ascii="Arial" w:hAnsi="Arial" w:cs="Arial"/>
          <w:color w:val="6B6B6B"/>
          <w:w w:val="112"/>
          <w:sz w:val="13"/>
          <w:szCs w:val="13"/>
        </w:rPr>
        <w:t>be</w:t>
      </w:r>
      <w:r>
        <w:rPr>
          <w:rFonts w:ascii="Arial" w:hAnsi="Arial" w:cs="Arial"/>
          <w:color w:val="6B6B6B"/>
          <w:spacing w:val="-5"/>
          <w:sz w:val="13"/>
          <w:szCs w:val="13"/>
        </w:rPr>
        <w:t xml:space="preserve"> </w:t>
      </w:r>
      <w:r>
        <w:rPr>
          <w:rFonts w:ascii="Arial" w:hAnsi="Arial" w:cs="Arial"/>
          <w:color w:val="828282"/>
          <w:w w:val="112"/>
          <w:sz w:val="14"/>
          <w:szCs w:val="14"/>
        </w:rPr>
        <w:t>fo</w:t>
      </w:r>
      <w:r>
        <w:rPr>
          <w:rFonts w:ascii="Arial" w:hAnsi="Arial" w:cs="Arial"/>
          <w:color w:val="828282"/>
          <w:spacing w:val="-25"/>
          <w:w w:val="112"/>
          <w:sz w:val="14"/>
          <w:szCs w:val="14"/>
        </w:rPr>
        <w:t>u</w:t>
      </w:r>
      <w:r>
        <w:rPr>
          <w:rFonts w:ascii="Arial" w:hAnsi="Arial" w:cs="Arial"/>
          <w:color w:val="828282"/>
          <w:w w:val="78"/>
          <w:sz w:val="14"/>
          <w:szCs w:val="14"/>
        </w:rPr>
        <w:t>nc:I</w:t>
      </w:r>
      <w:r>
        <w:rPr>
          <w:rFonts w:ascii="Arial" w:hAnsi="Arial" w:cs="Arial"/>
          <w:color w:val="828282"/>
          <w:spacing w:val="-23"/>
          <w:sz w:val="14"/>
          <w:szCs w:val="14"/>
        </w:rPr>
        <w:t xml:space="preserve"> </w:t>
      </w:r>
      <w:r>
        <w:rPr>
          <w:rFonts w:ascii="Arial" w:hAnsi="Arial" w:cs="Arial"/>
          <w:color w:val="565657"/>
          <w:w w:val="119"/>
          <w:sz w:val="14"/>
          <w:szCs w:val="14"/>
        </w:rPr>
        <w:t>at</w:t>
      </w:r>
      <w:r>
        <w:rPr>
          <w:rFonts w:ascii="Arial" w:hAnsi="Arial" w:cs="Arial"/>
          <w:color w:val="565657"/>
          <w:spacing w:val="1"/>
          <w:sz w:val="14"/>
          <w:szCs w:val="14"/>
        </w:rPr>
        <w:t xml:space="preserve"> </w:t>
      </w:r>
      <w:r>
        <w:rPr>
          <w:rFonts w:ascii="Arial" w:hAnsi="Arial" w:cs="Arial"/>
          <w:color w:val="6B6B6B"/>
          <w:w w:val="91"/>
          <w:sz w:val="15"/>
          <w:szCs w:val="15"/>
        </w:rPr>
        <w:t>M</w:t>
      </w:r>
      <w:r>
        <w:rPr>
          <w:rFonts w:ascii="Arial" w:hAnsi="Arial" w:cs="Arial"/>
          <w:color w:val="6B6B6B"/>
          <w:spacing w:val="-27"/>
          <w:w w:val="91"/>
          <w:sz w:val="15"/>
          <w:szCs w:val="15"/>
        </w:rPr>
        <w:t>a</w:t>
      </w:r>
      <w:r>
        <w:rPr>
          <w:rFonts w:ascii="Arial" w:hAnsi="Arial" w:cs="Arial"/>
          <w:color w:val="6B6B6B"/>
          <w:spacing w:val="-28"/>
          <w:w w:val="137"/>
          <w:sz w:val="15"/>
          <w:szCs w:val="15"/>
        </w:rPr>
        <w:t>s</w:t>
      </w:r>
      <w:r>
        <w:rPr>
          <w:rFonts w:ascii="Arial" w:hAnsi="Arial" w:cs="Arial"/>
          <w:color w:val="6B6B6B"/>
          <w:w w:val="96"/>
          <w:sz w:val="15"/>
          <w:szCs w:val="15"/>
        </w:rPr>
        <w:t>sHeaft</w:t>
      </w:r>
      <w:r>
        <w:rPr>
          <w:rFonts w:ascii="Arial" w:hAnsi="Arial" w:cs="Arial"/>
          <w:color w:val="6B6B6B"/>
          <w:spacing w:val="-22"/>
          <w:w w:val="96"/>
          <w:sz w:val="15"/>
          <w:szCs w:val="15"/>
        </w:rPr>
        <w:t>h</w:t>
      </w:r>
      <w:r>
        <w:rPr>
          <w:rFonts w:ascii="Arial" w:hAnsi="Arial" w:cs="Arial"/>
          <w:color w:val="AEAEAF"/>
          <w:spacing w:val="-30"/>
          <w:w w:val="111"/>
          <w:sz w:val="15"/>
          <w:szCs w:val="15"/>
        </w:rPr>
        <w:t>"</w:t>
      </w:r>
      <w:r>
        <w:rPr>
          <w:rFonts w:ascii="Arial" w:hAnsi="Arial" w:cs="Arial"/>
          <w:color w:val="565657"/>
          <w:w w:val="137"/>
          <w:sz w:val="15"/>
          <w:szCs w:val="15"/>
        </w:rPr>
        <w:t>s</w:t>
      </w:r>
      <w:r>
        <w:rPr>
          <w:rFonts w:ascii="Arial" w:hAnsi="Arial" w:cs="Arial"/>
          <w:color w:val="565657"/>
          <w:spacing w:val="-10"/>
          <w:sz w:val="15"/>
          <w:szCs w:val="15"/>
        </w:rPr>
        <w:t xml:space="preserve"> </w:t>
      </w:r>
      <w:r>
        <w:rPr>
          <w:rFonts w:ascii="Arial" w:hAnsi="Arial" w:cs="Arial"/>
          <w:color w:val="828282"/>
          <w:w w:val="108"/>
          <w:sz w:val="13"/>
          <w:szCs w:val="13"/>
        </w:rPr>
        <w:t>home</w:t>
      </w:r>
      <w:r>
        <w:rPr>
          <w:rFonts w:ascii="Arial" w:hAnsi="Arial" w:cs="Arial"/>
          <w:color w:val="828282"/>
          <w:spacing w:val="-1"/>
          <w:sz w:val="13"/>
          <w:szCs w:val="13"/>
        </w:rPr>
        <w:t xml:space="preserve"> </w:t>
      </w:r>
      <w:r>
        <w:rPr>
          <w:rFonts w:ascii="Arial" w:hAnsi="Arial" w:cs="Arial"/>
          <w:color w:val="6B6B6B"/>
          <w:w w:val="88"/>
          <w:sz w:val="14"/>
          <w:szCs w:val="14"/>
        </w:rPr>
        <w:t>pai</w:t>
      </w:r>
      <w:r>
        <w:rPr>
          <w:rFonts w:ascii="Arial" w:hAnsi="Arial" w:cs="Arial"/>
          <w:color w:val="6B6B6B"/>
          <w:spacing w:val="-26"/>
          <w:w w:val="88"/>
          <w:sz w:val="14"/>
          <w:szCs w:val="14"/>
        </w:rPr>
        <w:t>g</w:t>
      </w:r>
      <w:r>
        <w:rPr>
          <w:rFonts w:ascii="Arial" w:hAnsi="Arial" w:cs="Arial"/>
          <w:color w:val="6B6B6B"/>
          <w:spacing w:val="-14"/>
          <w:w w:val="132"/>
          <w:sz w:val="14"/>
          <w:szCs w:val="14"/>
        </w:rPr>
        <w:t>e</w:t>
      </w:r>
      <w:r>
        <w:rPr>
          <w:rFonts w:ascii="Arial" w:hAnsi="Arial" w:cs="Arial"/>
          <w:color w:val="6B6B6B"/>
          <w:spacing w:val="7"/>
          <w:w w:val="211"/>
          <w:sz w:val="14"/>
          <w:szCs w:val="14"/>
        </w:rPr>
        <w:t>:</w:t>
      </w:r>
      <w:r>
        <w:rPr>
          <w:rFonts w:ascii="Arial" w:hAnsi="Arial" w:cs="Arial"/>
          <w:color w:val="828282"/>
          <w:w w:val="154"/>
          <w:sz w:val="14"/>
          <w:szCs w:val="14"/>
          <w:u w:val="single" w:color="000000"/>
        </w:rPr>
        <w:t>Mas</w:t>
      </w:r>
      <w:r>
        <w:rPr>
          <w:rFonts w:ascii="Arial" w:hAnsi="Arial" w:cs="Arial"/>
          <w:color w:val="828282"/>
          <w:spacing w:val="-9"/>
          <w:w w:val="155"/>
          <w:sz w:val="14"/>
          <w:szCs w:val="14"/>
        </w:rPr>
        <w:t>s</w:t>
      </w:r>
      <w:r>
        <w:rPr>
          <w:rFonts w:ascii="Arial" w:hAnsi="Arial" w:cs="Arial"/>
          <w:color w:val="828282"/>
          <w:spacing w:val="-24"/>
          <w:w w:val="109"/>
          <w:sz w:val="14"/>
          <w:szCs w:val="14"/>
        </w:rPr>
        <w:t>a</w:t>
      </w:r>
      <w:r>
        <w:rPr>
          <w:rFonts w:ascii="Arial" w:hAnsi="Arial" w:cs="Arial"/>
          <w:color w:val="9C9C9C"/>
          <w:spacing w:val="-58"/>
          <w:w w:val="193"/>
          <w:sz w:val="14"/>
          <w:szCs w:val="14"/>
        </w:rPr>
        <w:t>!</w:t>
      </w:r>
      <w:r>
        <w:rPr>
          <w:rFonts w:ascii="Arial" w:hAnsi="Arial" w:cs="Arial"/>
          <w:color w:val="828282"/>
          <w:spacing w:val="-4"/>
          <w:w w:val="124"/>
          <w:sz w:val="14"/>
          <w:szCs w:val="14"/>
        </w:rPr>
        <w:t>t</w:t>
      </w:r>
      <w:r>
        <w:rPr>
          <w:rFonts w:ascii="Arial" w:hAnsi="Arial" w:cs="Arial"/>
          <w:color w:val="9C9C9C"/>
          <w:w w:val="124"/>
          <w:sz w:val="14"/>
          <w:szCs w:val="14"/>
        </w:rPr>
        <w:t>h</w:t>
      </w:r>
      <w:r>
        <w:rPr>
          <w:rFonts w:ascii="Arial" w:hAnsi="Arial" w:cs="Arial"/>
          <w:color w:val="9C9C9C"/>
          <w:spacing w:val="-17"/>
          <w:sz w:val="14"/>
          <w:szCs w:val="14"/>
        </w:rPr>
        <w:t xml:space="preserve"> </w:t>
      </w:r>
      <w:r>
        <w:rPr>
          <w:rFonts w:ascii="Arial" w:hAnsi="Arial" w:cs="Arial"/>
          <w:color w:val="828282"/>
          <w:spacing w:val="-3"/>
          <w:w w:val="199"/>
          <w:sz w:val="14"/>
          <w:szCs w:val="14"/>
        </w:rPr>
        <w:t>,</w:t>
      </w:r>
      <w:r>
        <w:rPr>
          <w:rFonts w:ascii="Arial" w:hAnsi="Arial" w:cs="Arial"/>
          <w:color w:val="828282"/>
          <w:w w:val="115"/>
          <w:sz w:val="13"/>
          <w:szCs w:val="13"/>
        </w:rPr>
        <w:t>and</w:t>
      </w:r>
      <w:r>
        <w:rPr>
          <w:rFonts w:ascii="Arial" w:hAnsi="Arial" w:cs="Arial"/>
          <w:color w:val="828282"/>
          <w:spacing w:val="-3"/>
          <w:sz w:val="13"/>
          <w:szCs w:val="13"/>
        </w:rPr>
        <w:t xml:space="preserve"> </w:t>
      </w:r>
      <w:r>
        <w:rPr>
          <w:rFonts w:ascii="Times New Roman" w:hAnsi="Times New Roman" w:cs="Times New Roman"/>
          <w:color w:val="828282"/>
          <w:w w:val="104"/>
          <w:sz w:val="14"/>
          <w:szCs w:val="14"/>
        </w:rPr>
        <w:t>tM'</w:t>
      </w:r>
    </w:p>
    <w:p w:rsidR="00610E6C" w:rsidRDefault="00610E6C">
      <w:pPr>
        <w:pStyle w:val="BodyText"/>
        <w:kinsoku w:val="0"/>
        <w:overflowPunct w:val="0"/>
        <w:spacing w:before="23"/>
        <w:ind w:left="8574"/>
        <w:rPr>
          <w:rFonts w:ascii="Arial" w:hAnsi="Arial" w:cs="Arial"/>
          <w:color w:val="6B6B6B"/>
          <w:w w:val="102"/>
          <w:sz w:val="13"/>
          <w:szCs w:val="13"/>
        </w:rPr>
      </w:pPr>
      <w:r>
        <w:rPr>
          <w:rFonts w:ascii="Arial" w:hAnsi="Arial" w:cs="Arial"/>
          <w:color w:val="6B6B6B"/>
          <w:w w:val="93"/>
          <w:sz w:val="14"/>
          <w:szCs w:val="14"/>
        </w:rPr>
        <w:t>Requ,est</w:t>
      </w:r>
      <w:r>
        <w:rPr>
          <w:rFonts w:ascii="Arial" w:hAnsi="Arial" w:cs="Arial"/>
          <w:color w:val="6B6B6B"/>
          <w:spacing w:val="-11"/>
          <w:sz w:val="14"/>
          <w:szCs w:val="14"/>
        </w:rPr>
        <w:t xml:space="preserve"> </w:t>
      </w:r>
      <w:r>
        <w:rPr>
          <w:rFonts w:ascii="Times New Roman" w:hAnsi="Times New Roman" w:cs="Times New Roman"/>
          <w:color w:val="828282"/>
          <w:w w:val="93"/>
          <w:sz w:val="15"/>
          <w:szCs w:val="15"/>
        </w:rPr>
        <w:t>docum</w:t>
      </w:r>
      <w:r>
        <w:rPr>
          <w:rFonts w:ascii="Times New Roman" w:hAnsi="Times New Roman" w:cs="Times New Roman"/>
          <w:color w:val="828282"/>
          <w:spacing w:val="-29"/>
          <w:w w:val="93"/>
          <w:sz w:val="15"/>
          <w:szCs w:val="15"/>
        </w:rPr>
        <w:t>=</w:t>
      </w:r>
      <w:r>
        <w:rPr>
          <w:rFonts w:ascii="Times New Roman" w:hAnsi="Times New Roman" w:cs="Times New Roman"/>
          <w:color w:val="828282"/>
          <w:spacing w:val="-20"/>
          <w:w w:val="64"/>
          <w:sz w:val="15"/>
          <w:szCs w:val="15"/>
        </w:rPr>
        <w:t>_</w:t>
      </w:r>
      <w:r>
        <w:rPr>
          <w:rFonts w:ascii="Times New Roman" w:hAnsi="Times New Roman" w:cs="Times New Roman"/>
          <w:color w:val="828282"/>
          <w:spacing w:val="-28"/>
          <w:w w:val="93"/>
          <w:sz w:val="15"/>
          <w:szCs w:val="15"/>
        </w:rPr>
        <w:t>-</w:t>
      </w:r>
      <w:r>
        <w:rPr>
          <w:rFonts w:ascii="Times New Roman" w:hAnsi="Times New Roman" w:cs="Times New Roman"/>
          <w:color w:val="828282"/>
          <w:w w:val="64"/>
          <w:sz w:val="15"/>
          <w:szCs w:val="15"/>
        </w:rPr>
        <w:t>_</w:t>
      </w:r>
      <w:r>
        <w:rPr>
          <w:rFonts w:ascii="Times New Roman" w:hAnsi="Times New Roman" w:cs="Times New Roman"/>
          <w:color w:val="828282"/>
          <w:spacing w:val="5"/>
          <w:w w:val="64"/>
          <w:sz w:val="15"/>
          <w:szCs w:val="15"/>
        </w:rPr>
        <w:t>n</w:t>
      </w:r>
      <w:r>
        <w:rPr>
          <w:rFonts w:ascii="Times New Roman" w:hAnsi="Times New Roman" w:cs="Times New Roman"/>
          <w:color w:val="565657"/>
          <w:w w:val="142"/>
          <w:sz w:val="15"/>
          <w:szCs w:val="15"/>
        </w:rPr>
        <w:t>ts</w:t>
      </w:r>
      <w:r>
        <w:rPr>
          <w:rFonts w:ascii="Times New Roman" w:hAnsi="Times New Roman" w:cs="Times New Roman"/>
          <w:color w:val="565657"/>
          <w:spacing w:val="-16"/>
          <w:sz w:val="15"/>
          <w:szCs w:val="15"/>
        </w:rPr>
        <w:t xml:space="preserve"> </w:t>
      </w:r>
      <w:r>
        <w:rPr>
          <w:rFonts w:ascii="Arial" w:hAnsi="Arial" w:cs="Arial"/>
          <w:color w:val="6B6B6B"/>
          <w:w w:val="118"/>
          <w:sz w:val="14"/>
          <w:szCs w:val="14"/>
        </w:rPr>
        <w:t>c</w:t>
      </w:r>
      <w:r>
        <w:rPr>
          <w:rFonts w:ascii="Arial" w:hAnsi="Arial" w:cs="Arial"/>
          <w:color w:val="6B6B6B"/>
          <w:spacing w:val="-12"/>
          <w:w w:val="118"/>
          <w:sz w:val="14"/>
          <w:szCs w:val="14"/>
        </w:rPr>
        <w:t>a</w:t>
      </w:r>
      <w:r>
        <w:rPr>
          <w:rFonts w:ascii="Arial" w:hAnsi="Arial" w:cs="Arial"/>
          <w:color w:val="8295AA"/>
          <w:w w:val="124"/>
          <w:sz w:val="14"/>
          <w:szCs w:val="14"/>
        </w:rPr>
        <w:t>n</w:t>
      </w:r>
      <w:r>
        <w:rPr>
          <w:rFonts w:ascii="Arial" w:hAnsi="Arial" w:cs="Arial"/>
          <w:color w:val="8295AA"/>
          <w:spacing w:val="-17"/>
          <w:sz w:val="14"/>
          <w:szCs w:val="14"/>
        </w:rPr>
        <w:t xml:space="preserve"> </w:t>
      </w:r>
      <w:r>
        <w:rPr>
          <w:rFonts w:ascii="Arial" w:hAnsi="Arial" w:cs="Arial"/>
          <w:color w:val="6B6B6B"/>
          <w:w w:val="112"/>
          <w:sz w:val="13"/>
          <w:szCs w:val="13"/>
        </w:rPr>
        <w:t>be</w:t>
      </w:r>
      <w:r>
        <w:rPr>
          <w:rFonts w:ascii="Arial" w:hAnsi="Arial" w:cs="Arial"/>
          <w:color w:val="6B6B6B"/>
          <w:spacing w:val="-5"/>
          <w:sz w:val="13"/>
          <w:szCs w:val="13"/>
        </w:rPr>
        <w:t xml:space="preserve"> </w:t>
      </w:r>
      <w:r>
        <w:rPr>
          <w:rFonts w:ascii="Arial" w:hAnsi="Arial" w:cs="Arial"/>
          <w:color w:val="828282"/>
          <w:w w:val="111"/>
          <w:sz w:val="13"/>
          <w:szCs w:val="13"/>
        </w:rPr>
        <w:t>found</w:t>
      </w:r>
      <w:r>
        <w:rPr>
          <w:rFonts w:ascii="Arial" w:hAnsi="Arial" w:cs="Arial"/>
          <w:color w:val="828282"/>
          <w:spacing w:val="4"/>
          <w:sz w:val="13"/>
          <w:szCs w:val="13"/>
        </w:rPr>
        <w:t xml:space="preserve"> </w:t>
      </w:r>
      <w:r>
        <w:rPr>
          <w:rFonts w:ascii="Arial" w:hAnsi="Arial" w:cs="Arial"/>
          <w:color w:val="6B6B6B"/>
          <w:w w:val="102"/>
          <w:sz w:val="13"/>
          <w:szCs w:val="13"/>
        </w:rPr>
        <w:t>below.</w:t>
      </w:r>
    </w:p>
    <w:p w:rsidR="00610E6C" w:rsidRDefault="00610E6C">
      <w:pPr>
        <w:pStyle w:val="BodyText"/>
        <w:kinsoku w:val="0"/>
        <w:overflowPunct w:val="0"/>
        <w:spacing w:before="1"/>
        <w:rPr>
          <w:rFonts w:ascii="Arial" w:hAnsi="Arial" w:cs="Arial"/>
          <w:sz w:val="12"/>
          <w:szCs w:val="12"/>
        </w:rPr>
      </w:pPr>
    </w:p>
    <w:p w:rsidR="00610E6C" w:rsidRDefault="00610E6C">
      <w:pPr>
        <w:pStyle w:val="BodyText"/>
        <w:kinsoku w:val="0"/>
        <w:overflowPunct w:val="0"/>
        <w:ind w:left="8574"/>
        <w:rPr>
          <w:rFonts w:ascii="Arial" w:hAnsi="Arial" w:cs="Arial"/>
          <w:b/>
          <w:bCs/>
          <w:color w:val="464649"/>
          <w:w w:val="105"/>
          <w:sz w:val="20"/>
          <w:szCs w:val="20"/>
        </w:rPr>
      </w:pPr>
      <w:r>
        <w:rPr>
          <w:rFonts w:ascii="Arial" w:hAnsi="Arial" w:cs="Arial"/>
          <w:b/>
          <w:bCs/>
          <w:color w:val="464649"/>
          <w:w w:val="105"/>
          <w:sz w:val="20"/>
          <w:szCs w:val="20"/>
        </w:rPr>
        <w:t xml:space="preserve">Public </w:t>
      </w:r>
      <w:r>
        <w:rPr>
          <w:rFonts w:ascii="Arial" w:hAnsi="Arial" w:cs="Arial"/>
          <w:b/>
          <w:bCs/>
          <w:color w:val="565657"/>
          <w:w w:val="105"/>
          <w:sz w:val="20"/>
          <w:szCs w:val="20"/>
        </w:rPr>
        <w:t xml:space="preserve">Comment </w:t>
      </w:r>
      <w:r>
        <w:rPr>
          <w:rFonts w:ascii="Arial" w:hAnsi="Arial" w:cs="Arial"/>
          <w:b/>
          <w:bCs/>
          <w:color w:val="464649"/>
          <w:w w:val="105"/>
          <w:sz w:val="20"/>
          <w:szCs w:val="20"/>
        </w:rPr>
        <w:t>Per</w:t>
      </w:r>
      <w:r>
        <w:rPr>
          <w:rFonts w:ascii="Arial" w:hAnsi="Arial" w:cs="Arial"/>
          <w:b/>
          <w:bCs/>
          <w:color w:val="4B607E"/>
          <w:w w:val="105"/>
          <w:sz w:val="20"/>
          <w:szCs w:val="20"/>
        </w:rPr>
        <w:t>i</w:t>
      </w:r>
      <w:r>
        <w:rPr>
          <w:rFonts w:ascii="Arial" w:hAnsi="Arial" w:cs="Arial"/>
          <w:b/>
          <w:bCs/>
          <w:color w:val="464649"/>
          <w:w w:val="105"/>
          <w:sz w:val="20"/>
          <w:szCs w:val="20"/>
        </w:rPr>
        <w:t>od</w:t>
      </w:r>
    </w:p>
    <w:p w:rsidR="00610E6C" w:rsidRDefault="00610E6C">
      <w:pPr>
        <w:pStyle w:val="BodyText"/>
        <w:tabs>
          <w:tab w:val="left" w:pos="15725"/>
        </w:tabs>
        <w:kinsoku w:val="0"/>
        <w:overflowPunct w:val="0"/>
        <w:spacing w:before="119" w:line="273" w:lineRule="auto"/>
        <w:ind w:left="8559" w:right="1473" w:firstLine="15"/>
        <w:rPr>
          <w:rFonts w:ascii="Arial" w:hAnsi="Arial" w:cs="Arial"/>
          <w:color w:val="828282"/>
          <w:sz w:val="14"/>
          <w:szCs w:val="14"/>
        </w:rPr>
      </w:pPr>
      <w:r>
        <w:rPr>
          <w:rFonts w:ascii="Arial" w:hAnsi="Arial" w:cs="Arial"/>
          <w:color w:val="565657"/>
          <w:spacing w:val="-11"/>
          <w:w w:val="96"/>
          <w:sz w:val="17"/>
          <w:szCs w:val="17"/>
        </w:rPr>
        <w:t>EOHHS</w:t>
      </w:r>
      <w:r>
        <w:rPr>
          <w:rFonts w:ascii="Times New Roman" w:hAnsi="Times New Roman" w:cs="Times New Roman"/>
          <w:color w:val="828282"/>
          <w:spacing w:val="-11"/>
          <w:w w:val="96"/>
          <w:sz w:val="18"/>
          <w:szCs w:val="18"/>
        </w:rPr>
        <w:t>w</w:t>
      </w:r>
      <w:r>
        <w:rPr>
          <w:rFonts w:ascii="Times New Roman" w:hAnsi="Times New Roman" w:cs="Times New Roman"/>
          <w:color w:val="9C9C9C"/>
          <w:spacing w:val="-11"/>
          <w:w w:val="96"/>
          <w:sz w:val="18"/>
          <w:szCs w:val="18"/>
        </w:rPr>
        <w:t>il</w:t>
      </w:r>
      <w:r>
        <w:rPr>
          <w:rFonts w:ascii="Times New Roman" w:hAnsi="Times New Roman" w:cs="Times New Roman"/>
          <w:color w:val="9C9C9C"/>
          <w:w w:val="96"/>
          <w:sz w:val="18"/>
          <w:szCs w:val="18"/>
        </w:rPr>
        <w:t xml:space="preserve">  </w:t>
      </w:r>
      <w:r>
        <w:rPr>
          <w:rFonts w:ascii="Times New Roman" w:hAnsi="Times New Roman" w:cs="Times New Roman"/>
          <w:color w:val="6B6B6B"/>
          <w:w w:val="78"/>
          <w:sz w:val="17"/>
          <w:szCs w:val="17"/>
        </w:rPr>
        <w:t xml:space="preserve">"6$t </w:t>
      </w:r>
      <w:r>
        <w:rPr>
          <w:rFonts w:ascii="Times New Roman" w:hAnsi="Times New Roman" w:cs="Times New Roman"/>
          <w:color w:val="828282"/>
          <w:spacing w:val="-6"/>
          <w:w w:val="83"/>
          <w:sz w:val="16"/>
          <w:szCs w:val="16"/>
        </w:rPr>
        <w:t>N.'O</w:t>
      </w:r>
      <w:r>
        <w:rPr>
          <w:rFonts w:ascii="Times New Roman" w:hAnsi="Times New Roman" w:cs="Times New Roman"/>
          <w:color w:val="828282"/>
          <w:w w:val="83"/>
          <w:sz w:val="16"/>
          <w:szCs w:val="16"/>
        </w:rPr>
        <w:t xml:space="preserve"> </w:t>
      </w:r>
      <w:r>
        <w:rPr>
          <w:rFonts w:ascii="Arial" w:hAnsi="Arial" w:cs="Arial"/>
          <w:color w:val="6B6B6B"/>
          <w:w w:val="72"/>
          <w:sz w:val="17"/>
          <w:szCs w:val="17"/>
        </w:rPr>
        <w:t xml:space="preserve">pu:blie </w:t>
      </w:r>
      <w:r>
        <w:rPr>
          <w:rFonts w:ascii="Times New Roman" w:hAnsi="Times New Roman" w:cs="Times New Roman"/>
          <w:color w:val="828282"/>
          <w:spacing w:val="-1"/>
          <w:w w:val="73"/>
          <w:sz w:val="18"/>
          <w:szCs w:val="18"/>
        </w:rPr>
        <w:t>li$t.;,nir.g</w:t>
      </w:r>
      <w:r>
        <w:rPr>
          <w:rFonts w:ascii="Times New Roman" w:hAnsi="Times New Roman" w:cs="Times New Roman"/>
          <w:color w:val="828282"/>
          <w:w w:val="73"/>
          <w:sz w:val="18"/>
          <w:szCs w:val="18"/>
        </w:rPr>
        <w:t xml:space="preserve"> </w:t>
      </w:r>
      <w:r>
        <w:rPr>
          <w:rFonts w:ascii="Times New Roman" w:hAnsi="Times New Roman" w:cs="Times New Roman"/>
          <w:color w:val="565657"/>
          <w:spacing w:val="-14"/>
          <w:w w:val="105"/>
          <w:sz w:val="18"/>
          <w:szCs w:val="18"/>
        </w:rPr>
        <w:t>*Sfflons</w:t>
      </w:r>
      <w:r>
        <w:rPr>
          <w:rFonts w:ascii="Times New Roman" w:hAnsi="Times New Roman" w:cs="Times New Roman"/>
          <w:color w:val="565657"/>
          <w:w w:val="105"/>
          <w:sz w:val="18"/>
          <w:szCs w:val="18"/>
        </w:rPr>
        <w:t xml:space="preserve"> </w:t>
      </w:r>
      <w:r>
        <w:rPr>
          <w:rFonts w:ascii="Times New Roman" w:hAnsi="Times New Roman" w:cs="Times New Roman"/>
          <w:color w:val="9C9C9C"/>
          <w:spacing w:val="-5"/>
          <w:w w:val="96"/>
          <w:sz w:val="18"/>
          <w:szCs w:val="18"/>
        </w:rPr>
        <w:t>i</w:t>
      </w:r>
      <w:r>
        <w:rPr>
          <w:rFonts w:ascii="Times New Roman" w:hAnsi="Times New Roman" w:cs="Times New Roman"/>
          <w:color w:val="828282"/>
          <w:spacing w:val="-5"/>
          <w:w w:val="96"/>
          <w:sz w:val="18"/>
          <w:szCs w:val="18"/>
        </w:rPr>
        <w:t>n</w:t>
      </w:r>
      <w:r>
        <w:rPr>
          <w:rFonts w:ascii="Times New Roman" w:hAnsi="Times New Roman" w:cs="Times New Roman"/>
          <w:color w:val="828282"/>
          <w:w w:val="96"/>
          <w:sz w:val="18"/>
          <w:szCs w:val="18"/>
        </w:rPr>
        <w:t xml:space="preserve"> </w:t>
      </w:r>
      <w:r>
        <w:rPr>
          <w:rFonts w:ascii="Arial" w:hAnsi="Arial" w:cs="Arial"/>
          <w:i/>
          <w:iCs/>
          <w:color w:val="6B6B6B"/>
          <w:w w:val="85"/>
          <w:sz w:val="17"/>
          <w:szCs w:val="17"/>
        </w:rPr>
        <w:t xml:space="preserve">orMI'  </w:t>
      </w:r>
      <w:r>
        <w:rPr>
          <w:rFonts w:ascii="Times New Roman" w:hAnsi="Times New Roman" w:cs="Times New Roman"/>
          <w:color w:val="6B6B6B"/>
          <w:w w:val="88"/>
          <w:sz w:val="18"/>
          <w:szCs w:val="18"/>
        </w:rPr>
        <w:t xml:space="preserve">to </w:t>
      </w:r>
      <w:r>
        <w:rPr>
          <w:rFonts w:ascii="Times New Roman" w:hAnsi="Times New Roman" w:cs="Times New Roman"/>
          <w:color w:val="6B6B6B"/>
          <w:w w:val="73"/>
          <w:sz w:val="14"/>
          <w:szCs w:val="14"/>
        </w:rPr>
        <w:t xml:space="preserve">h,Q;ar  </w:t>
      </w:r>
      <w:r>
        <w:rPr>
          <w:rFonts w:ascii="Arial" w:hAnsi="Arial" w:cs="Arial"/>
          <w:color w:val="5D6E87"/>
          <w:spacing w:val="-13"/>
          <w:w w:val="76"/>
          <w:sz w:val="17"/>
          <w:szCs w:val="17"/>
        </w:rPr>
        <w:t>i=,</w:t>
      </w:r>
      <w:r>
        <w:rPr>
          <w:rFonts w:ascii="Arial" w:hAnsi="Arial" w:cs="Arial"/>
          <w:color w:val="828282"/>
          <w:spacing w:val="-13"/>
          <w:w w:val="76"/>
          <w:sz w:val="17"/>
          <w:szCs w:val="17"/>
        </w:rPr>
        <w:t>uM</w:t>
      </w:r>
      <w:r>
        <w:rPr>
          <w:rFonts w:ascii="Arial" w:hAnsi="Arial" w:cs="Arial"/>
          <w:color w:val="565657"/>
          <w:spacing w:val="-13"/>
          <w:w w:val="76"/>
          <w:sz w:val="17"/>
          <w:szCs w:val="17"/>
        </w:rPr>
        <w:t>e</w:t>
      </w:r>
      <w:r>
        <w:rPr>
          <w:rFonts w:ascii="Arial" w:hAnsi="Arial" w:cs="Arial"/>
          <w:color w:val="565657"/>
          <w:w w:val="76"/>
          <w:sz w:val="17"/>
          <w:szCs w:val="17"/>
        </w:rPr>
        <w:t xml:space="preserve"> </w:t>
      </w:r>
      <w:r>
        <w:rPr>
          <w:rFonts w:ascii="Arial" w:hAnsi="Arial" w:cs="Arial"/>
          <w:color w:val="6B6B6B"/>
          <w:w w:val="65"/>
          <w:sz w:val="17"/>
          <w:szCs w:val="17"/>
        </w:rPr>
        <w:t xml:space="preserve">OOMffl,Q,llt </w:t>
      </w:r>
      <w:r>
        <w:rPr>
          <w:rFonts w:ascii="Arial" w:hAnsi="Arial" w:cs="Arial"/>
          <w:color w:val="464649"/>
          <w:w w:val="45"/>
          <w:sz w:val="17"/>
          <w:szCs w:val="17"/>
        </w:rPr>
        <w:t xml:space="preserve">-S </w:t>
      </w:r>
      <w:r>
        <w:rPr>
          <w:rFonts w:ascii="Times New Roman" w:hAnsi="Times New Roman" w:cs="Times New Roman"/>
          <w:color w:val="828282"/>
          <w:w w:val="104"/>
          <w:sz w:val="18"/>
          <w:szCs w:val="18"/>
        </w:rPr>
        <w:t xml:space="preserve">M </w:t>
      </w:r>
      <w:r>
        <w:rPr>
          <w:rFonts w:ascii="Arial" w:hAnsi="Arial" w:cs="Arial"/>
          <w:color w:val="6B6B6B"/>
          <w:w w:val="494"/>
          <w:sz w:val="15"/>
          <w:szCs w:val="15"/>
        </w:rPr>
        <w:t>t</w:t>
      </w:r>
      <w:r>
        <w:rPr>
          <w:rFonts w:ascii="Arial" w:hAnsi="Arial" w:cs="Arial"/>
          <w:color w:val="6B6B6B"/>
          <w:spacing w:val="-184"/>
          <w:w w:val="494"/>
          <w:sz w:val="15"/>
          <w:szCs w:val="15"/>
        </w:rPr>
        <w:t xml:space="preserve"> </w:t>
      </w:r>
      <w:r>
        <w:rPr>
          <w:rFonts w:ascii="Arial" w:hAnsi="Arial" w:cs="Arial"/>
          <w:color w:val="6B6B6B"/>
          <w:spacing w:val="-2"/>
          <w:w w:val="70"/>
          <w:sz w:val="17"/>
          <w:szCs w:val="17"/>
        </w:rPr>
        <w:t>R.;_.qu.;.st.</w:t>
      </w:r>
      <w:r>
        <w:rPr>
          <w:rFonts w:ascii="Arial" w:hAnsi="Arial" w:cs="Arial"/>
          <w:color w:val="6B6B6B"/>
          <w:spacing w:val="12"/>
          <w:w w:val="70"/>
          <w:sz w:val="17"/>
          <w:szCs w:val="17"/>
        </w:rPr>
        <w:t xml:space="preserve"> </w:t>
      </w:r>
      <w:r>
        <w:rPr>
          <w:rFonts w:ascii="Times New Roman" w:hAnsi="Times New Roman" w:cs="Times New Roman"/>
          <w:color w:val="6B6B6B"/>
          <w:spacing w:val="-5"/>
          <w:w w:val="108"/>
          <w:sz w:val="17"/>
          <w:szCs w:val="17"/>
        </w:rPr>
        <w:t>Suk.;,..o'd-s</w:t>
      </w:r>
      <w:r>
        <w:rPr>
          <w:rFonts w:ascii="Times New Roman" w:hAnsi="Times New Roman" w:cs="Times New Roman"/>
          <w:color w:val="6B6B6B"/>
          <w:spacing w:val="-5"/>
          <w:w w:val="108"/>
          <w:sz w:val="17"/>
          <w:szCs w:val="17"/>
        </w:rPr>
        <w:tab/>
      </w:r>
      <w:r>
        <w:rPr>
          <w:rFonts w:ascii="Arial" w:hAnsi="Arial" w:cs="Arial"/>
          <w:color w:val="828282"/>
          <w:w w:val="133"/>
          <w:sz w:val="17"/>
          <w:szCs w:val="17"/>
        </w:rPr>
        <w:t>invrt</w:t>
      </w:r>
      <w:r>
        <w:rPr>
          <w:rFonts w:ascii="Arial" w:hAnsi="Arial" w:cs="Arial"/>
          <w:color w:val="828282"/>
          <w:spacing w:val="-34"/>
          <w:w w:val="133"/>
          <w:sz w:val="17"/>
          <w:szCs w:val="17"/>
        </w:rPr>
        <w:t xml:space="preserve"> </w:t>
      </w:r>
      <w:r>
        <w:rPr>
          <w:rFonts w:ascii="Times New Roman" w:hAnsi="Times New Roman" w:cs="Times New Roman"/>
          <w:color w:val="6B6B6B"/>
          <w:w w:val="88"/>
          <w:sz w:val="18"/>
          <w:szCs w:val="18"/>
        </w:rPr>
        <w:t>to</w:t>
      </w:r>
      <w:r>
        <w:rPr>
          <w:rFonts w:ascii="Times New Roman" w:hAnsi="Times New Roman" w:cs="Times New Roman"/>
          <w:color w:val="6B6B6B"/>
          <w:spacing w:val="-6"/>
          <w:w w:val="88"/>
          <w:sz w:val="18"/>
          <w:szCs w:val="18"/>
        </w:rPr>
        <w:t xml:space="preserve"> </w:t>
      </w:r>
      <w:r>
        <w:rPr>
          <w:rFonts w:ascii="Arial" w:hAnsi="Arial" w:cs="Arial"/>
          <w:color w:val="6B6B6B"/>
          <w:spacing w:val="-6"/>
          <w:w w:val="134"/>
          <w:sz w:val="17"/>
          <w:szCs w:val="17"/>
        </w:rPr>
        <w:t>r;.vN</w:t>
      </w:r>
      <w:r>
        <w:rPr>
          <w:rFonts w:ascii="Arial" w:hAnsi="Arial" w:cs="Arial"/>
          <w:color w:val="6B6B6B"/>
          <w:spacing w:val="-46"/>
          <w:w w:val="134"/>
          <w:sz w:val="17"/>
          <w:szCs w:val="17"/>
        </w:rPr>
        <w:t xml:space="preserve"> </w:t>
      </w:r>
      <w:r>
        <w:rPr>
          <w:rFonts w:ascii="Arial" w:hAnsi="Arial" w:cs="Arial"/>
          <w:color w:val="6B6B6B"/>
          <w:w w:val="529"/>
          <w:sz w:val="14"/>
          <w:szCs w:val="14"/>
        </w:rPr>
        <w:t>t</w:t>
      </w:r>
      <w:r>
        <w:rPr>
          <w:rFonts w:ascii="Arial" w:hAnsi="Arial" w:cs="Arial"/>
          <w:color w:val="6B6B6B"/>
          <w:spacing w:val="-177"/>
          <w:w w:val="529"/>
          <w:sz w:val="14"/>
          <w:szCs w:val="14"/>
        </w:rPr>
        <w:t xml:space="preserve"> </w:t>
      </w:r>
      <w:r>
        <w:rPr>
          <w:rFonts w:ascii="Arial" w:hAnsi="Arial" w:cs="Arial"/>
          <w:color w:val="6B6B6B"/>
          <w:w w:val="75"/>
          <w:sz w:val="17"/>
          <w:szCs w:val="17"/>
        </w:rPr>
        <w:t>R.;,qt.18t</w:t>
      </w:r>
      <w:r>
        <w:rPr>
          <w:rFonts w:ascii="Arial" w:hAnsi="Arial" w:cs="Arial"/>
          <w:color w:val="6B6B6B"/>
          <w:spacing w:val="2"/>
          <w:w w:val="75"/>
          <w:sz w:val="17"/>
          <w:szCs w:val="17"/>
        </w:rPr>
        <w:t xml:space="preserve"> </w:t>
      </w:r>
      <w:r>
        <w:rPr>
          <w:rFonts w:ascii="Arial" w:hAnsi="Arial" w:cs="Arial"/>
          <w:color w:val="828282"/>
          <w:w w:val="93"/>
          <w:sz w:val="17"/>
          <w:szCs w:val="17"/>
        </w:rPr>
        <w:t xml:space="preserve">in </w:t>
      </w:r>
      <w:r>
        <w:rPr>
          <w:rFonts w:ascii="Arial" w:hAnsi="Arial" w:cs="Arial"/>
          <w:color w:val="828282"/>
          <w:spacing w:val="-1"/>
          <w:w w:val="106"/>
          <w:sz w:val="14"/>
          <w:szCs w:val="14"/>
        </w:rPr>
        <w:t>adv</w:t>
      </w:r>
      <w:r>
        <w:rPr>
          <w:rFonts w:ascii="Arial" w:hAnsi="Arial" w:cs="Arial"/>
          <w:color w:val="565657"/>
          <w:spacing w:val="-1"/>
          <w:w w:val="106"/>
          <w:sz w:val="14"/>
          <w:szCs w:val="14"/>
        </w:rPr>
        <w:t>ance</w:t>
      </w:r>
      <w:r>
        <w:rPr>
          <w:rFonts w:ascii="Arial" w:hAnsi="Arial" w:cs="Arial"/>
          <w:color w:val="565657"/>
          <w:spacing w:val="-18"/>
          <w:w w:val="106"/>
          <w:sz w:val="14"/>
          <w:szCs w:val="14"/>
        </w:rPr>
        <w:t xml:space="preserve"> </w:t>
      </w:r>
      <w:r>
        <w:rPr>
          <w:rFonts w:ascii="Arial" w:hAnsi="Arial" w:cs="Arial"/>
          <w:color w:val="565657"/>
          <w:spacing w:val="-5"/>
          <w:w w:val="115"/>
          <w:sz w:val="14"/>
          <w:szCs w:val="14"/>
        </w:rPr>
        <w:t>a</w:t>
      </w:r>
      <w:r>
        <w:rPr>
          <w:rFonts w:ascii="Arial" w:hAnsi="Arial" w:cs="Arial"/>
          <w:color w:val="828282"/>
          <w:spacing w:val="-5"/>
          <w:w w:val="115"/>
          <w:sz w:val="14"/>
          <w:szCs w:val="14"/>
        </w:rPr>
        <w:t>nd</w:t>
      </w:r>
      <w:r>
        <w:rPr>
          <w:rFonts w:ascii="Arial" w:hAnsi="Arial" w:cs="Arial"/>
          <w:color w:val="828282"/>
          <w:spacing w:val="-19"/>
          <w:w w:val="115"/>
          <w:sz w:val="14"/>
          <w:szCs w:val="14"/>
        </w:rPr>
        <w:t xml:space="preserve"> </w:t>
      </w:r>
      <w:r>
        <w:rPr>
          <w:rFonts w:ascii="Arial" w:hAnsi="Arial" w:cs="Arial"/>
          <w:color w:val="565657"/>
          <w:spacing w:val="-4"/>
          <w:w w:val="134"/>
          <w:sz w:val="14"/>
          <w:szCs w:val="14"/>
        </w:rPr>
        <w:t>s</w:t>
      </w:r>
      <w:r>
        <w:rPr>
          <w:rFonts w:ascii="Arial" w:hAnsi="Arial" w:cs="Arial"/>
          <w:color w:val="828282"/>
          <w:spacing w:val="-4"/>
          <w:w w:val="134"/>
          <w:sz w:val="14"/>
          <w:szCs w:val="14"/>
        </w:rPr>
        <w:t>tw</w:t>
      </w:r>
      <w:r>
        <w:rPr>
          <w:rFonts w:ascii="Arial" w:hAnsi="Arial" w:cs="Arial"/>
          <w:color w:val="565657"/>
          <w:spacing w:val="-4"/>
          <w:w w:val="134"/>
          <w:sz w:val="14"/>
          <w:szCs w:val="14"/>
        </w:rPr>
        <w:t>e</w:t>
      </w:r>
      <w:r>
        <w:rPr>
          <w:rFonts w:ascii="Arial" w:hAnsi="Arial" w:cs="Arial"/>
          <w:color w:val="565657"/>
          <w:spacing w:val="-36"/>
          <w:w w:val="134"/>
          <w:sz w:val="14"/>
          <w:szCs w:val="14"/>
        </w:rPr>
        <w:t xml:space="preserve"> </w:t>
      </w:r>
      <w:r>
        <w:rPr>
          <w:rFonts w:ascii="Arial" w:hAnsi="Arial" w:cs="Arial"/>
          <w:color w:val="828282"/>
          <w:spacing w:val="-11"/>
          <w:w w:val="135"/>
          <w:sz w:val="15"/>
          <w:szCs w:val="15"/>
        </w:rPr>
        <w:t>•'ilh</w:t>
      </w:r>
      <w:r>
        <w:rPr>
          <w:rFonts w:ascii="Arial" w:hAnsi="Arial" w:cs="Arial"/>
          <w:color w:val="828282"/>
          <w:spacing w:val="-26"/>
          <w:w w:val="135"/>
          <w:sz w:val="15"/>
          <w:szCs w:val="15"/>
        </w:rPr>
        <w:t xml:space="preserve"> </w:t>
      </w:r>
      <w:r>
        <w:rPr>
          <w:rFonts w:ascii="Arial" w:hAnsi="Arial" w:cs="Arial"/>
          <w:color w:val="6B6B6B"/>
          <w:w w:val="91"/>
          <w:sz w:val="14"/>
          <w:szCs w:val="14"/>
        </w:rPr>
        <w:t>prog:ram</w:t>
      </w:r>
      <w:r>
        <w:rPr>
          <w:rFonts w:ascii="Arial" w:hAnsi="Arial" w:cs="Arial"/>
          <w:color w:val="6B6B6B"/>
          <w:spacing w:val="-12"/>
          <w:w w:val="91"/>
          <w:sz w:val="14"/>
          <w:szCs w:val="14"/>
        </w:rPr>
        <w:t xml:space="preserve"> </w:t>
      </w:r>
      <w:r>
        <w:rPr>
          <w:rFonts w:ascii="Arial" w:hAnsi="Arial" w:cs="Arial"/>
          <w:color w:val="565657"/>
          <w:spacing w:val="-2"/>
          <w:w w:val="128"/>
          <w:sz w:val="14"/>
          <w:szCs w:val="14"/>
        </w:rPr>
        <w:t>sta</w:t>
      </w:r>
      <w:r>
        <w:rPr>
          <w:rFonts w:ascii="Arial" w:hAnsi="Arial" w:cs="Arial"/>
          <w:color w:val="828282"/>
          <w:spacing w:val="-2"/>
          <w:w w:val="128"/>
          <w:sz w:val="14"/>
          <w:szCs w:val="14"/>
        </w:rPr>
        <w:t>ff</w:t>
      </w:r>
      <w:r>
        <w:rPr>
          <w:rFonts w:ascii="Arial" w:hAnsi="Arial" w:cs="Arial"/>
          <w:color w:val="828282"/>
          <w:spacing w:val="-13"/>
          <w:w w:val="128"/>
          <w:sz w:val="14"/>
          <w:szCs w:val="14"/>
        </w:rPr>
        <w:t xml:space="preserve"> </w:t>
      </w:r>
      <w:r>
        <w:rPr>
          <w:rFonts w:ascii="Arial" w:hAnsi="Arial" w:cs="Arial"/>
          <w:color w:val="6B6B6B"/>
          <w:w w:val="119"/>
          <w:sz w:val="14"/>
          <w:szCs w:val="14"/>
        </w:rPr>
        <w:t>at</w:t>
      </w:r>
      <w:r>
        <w:rPr>
          <w:rFonts w:ascii="Arial" w:hAnsi="Arial" w:cs="Arial"/>
          <w:color w:val="6B6B6B"/>
          <w:spacing w:val="-6"/>
          <w:w w:val="119"/>
          <w:sz w:val="14"/>
          <w:szCs w:val="14"/>
        </w:rPr>
        <w:t xml:space="preserve"> </w:t>
      </w:r>
      <w:r>
        <w:rPr>
          <w:rFonts w:ascii="Arial" w:hAnsi="Arial" w:cs="Arial"/>
          <w:color w:val="6B6B6B"/>
          <w:w w:val="102"/>
          <w:sz w:val="14"/>
          <w:szCs w:val="14"/>
        </w:rPr>
        <w:t xml:space="preserve">the </w:t>
      </w:r>
      <w:r>
        <w:rPr>
          <w:rFonts w:ascii="Times New Roman" w:hAnsi="Times New Roman" w:cs="Times New Roman"/>
          <w:color w:val="828282"/>
          <w:w w:val="104"/>
          <w:sz w:val="14"/>
          <w:szCs w:val="14"/>
        </w:rPr>
        <w:t>listening</w:t>
      </w:r>
      <w:r>
        <w:rPr>
          <w:rFonts w:ascii="Times New Roman" w:hAnsi="Times New Roman" w:cs="Times New Roman"/>
          <w:color w:val="828282"/>
          <w:spacing w:val="12"/>
          <w:w w:val="104"/>
          <w:sz w:val="14"/>
          <w:szCs w:val="14"/>
        </w:rPr>
        <w:t xml:space="preserve"> </w:t>
      </w:r>
      <w:r>
        <w:rPr>
          <w:rFonts w:ascii="Arial" w:hAnsi="Arial" w:cs="Arial"/>
          <w:color w:val="565657"/>
          <w:w w:val="101"/>
          <w:sz w:val="14"/>
          <w:szCs w:val="14"/>
        </w:rPr>
        <w:t>sessions</w:t>
      </w:r>
      <w:r>
        <w:rPr>
          <w:rFonts w:ascii="Arial" w:hAnsi="Arial" w:cs="Arial"/>
          <w:color w:val="565657"/>
          <w:spacing w:val="-10"/>
          <w:w w:val="101"/>
          <w:sz w:val="14"/>
          <w:szCs w:val="14"/>
        </w:rPr>
        <w:t xml:space="preserve"> </w:t>
      </w:r>
      <w:r>
        <w:rPr>
          <w:rFonts w:ascii="Arial" w:hAnsi="Arial" w:cs="Arial"/>
          <w:color w:val="565657"/>
          <w:spacing w:val="-5"/>
          <w:w w:val="122"/>
          <w:sz w:val="14"/>
          <w:szCs w:val="14"/>
        </w:rPr>
        <w:t>a</w:t>
      </w:r>
      <w:r>
        <w:rPr>
          <w:rFonts w:ascii="Arial" w:hAnsi="Arial" w:cs="Arial"/>
          <w:color w:val="828282"/>
          <w:spacing w:val="-5"/>
          <w:w w:val="122"/>
          <w:sz w:val="14"/>
          <w:szCs w:val="14"/>
        </w:rPr>
        <w:t>ny</w:t>
      </w:r>
      <w:r>
        <w:rPr>
          <w:rFonts w:ascii="Arial" w:hAnsi="Arial" w:cs="Arial"/>
          <w:color w:val="828282"/>
          <w:spacing w:val="-12"/>
          <w:w w:val="122"/>
          <w:sz w:val="14"/>
          <w:szCs w:val="14"/>
        </w:rPr>
        <w:t xml:space="preserve"> </w:t>
      </w:r>
      <w:r>
        <w:rPr>
          <w:rFonts w:ascii="Times New Roman" w:hAnsi="Times New Roman" w:cs="Times New Roman"/>
          <w:color w:val="828282"/>
          <w:w w:val="96"/>
          <w:sz w:val="15"/>
          <w:szCs w:val="15"/>
        </w:rPr>
        <w:t>input</w:t>
      </w:r>
      <w:r>
        <w:rPr>
          <w:rFonts w:ascii="Times New Roman" w:hAnsi="Times New Roman" w:cs="Times New Roman"/>
          <w:color w:val="828282"/>
          <w:spacing w:val="-5"/>
          <w:w w:val="96"/>
          <w:sz w:val="15"/>
          <w:szCs w:val="15"/>
        </w:rPr>
        <w:t xml:space="preserve"> </w:t>
      </w:r>
      <w:r>
        <w:rPr>
          <w:rFonts w:ascii="Arial" w:hAnsi="Arial" w:cs="Arial"/>
          <w:color w:val="565657"/>
          <w:spacing w:val="-5"/>
          <w:w w:val="111"/>
          <w:sz w:val="14"/>
          <w:szCs w:val="14"/>
        </w:rPr>
        <w:t>a</w:t>
      </w:r>
      <w:r>
        <w:rPr>
          <w:rFonts w:ascii="Arial" w:hAnsi="Arial" w:cs="Arial"/>
          <w:color w:val="828282"/>
          <w:spacing w:val="-5"/>
          <w:w w:val="111"/>
          <w:sz w:val="14"/>
          <w:szCs w:val="14"/>
        </w:rPr>
        <w:t>oo</w:t>
      </w:r>
      <w:r>
        <w:rPr>
          <w:rFonts w:ascii="Arial" w:hAnsi="Arial" w:cs="Arial"/>
          <w:color w:val="828282"/>
          <w:spacing w:val="-6"/>
          <w:w w:val="111"/>
          <w:sz w:val="14"/>
          <w:szCs w:val="14"/>
        </w:rPr>
        <w:t xml:space="preserve"> </w:t>
      </w:r>
      <w:r>
        <w:rPr>
          <w:rFonts w:ascii="Arial" w:hAnsi="Arial" w:cs="Arial"/>
          <w:color w:val="828282"/>
          <w:w w:val="90"/>
          <w:sz w:val="14"/>
          <w:szCs w:val="14"/>
        </w:rPr>
        <w:t>feedb'3:ck.</w:t>
      </w:r>
      <w:r>
        <w:rPr>
          <w:rFonts w:ascii="Arial" w:hAnsi="Arial" w:cs="Arial"/>
          <w:color w:val="828282"/>
          <w:spacing w:val="14"/>
          <w:w w:val="90"/>
          <w:sz w:val="14"/>
          <w:szCs w:val="14"/>
        </w:rPr>
        <w:t xml:space="preserve"> </w:t>
      </w:r>
      <w:r>
        <w:rPr>
          <w:rFonts w:ascii="Arial" w:hAnsi="Arial" w:cs="Arial"/>
          <w:color w:val="828282"/>
          <w:w w:val="108"/>
          <w:sz w:val="14"/>
          <w:szCs w:val="14"/>
        </w:rPr>
        <w:t>or</w:t>
      </w:r>
      <w:r>
        <w:rPr>
          <w:rFonts w:ascii="Arial" w:hAnsi="Arial" w:cs="Arial"/>
          <w:color w:val="828282"/>
          <w:spacing w:val="-13"/>
          <w:w w:val="108"/>
          <w:sz w:val="14"/>
          <w:szCs w:val="14"/>
        </w:rPr>
        <w:t xml:space="preserve"> </w:t>
      </w:r>
      <w:r>
        <w:rPr>
          <w:rFonts w:ascii="Arial" w:hAnsi="Arial" w:cs="Arial"/>
          <w:color w:val="828282"/>
          <w:spacing w:val="-4"/>
          <w:w w:val="101"/>
          <w:sz w:val="14"/>
          <w:szCs w:val="14"/>
        </w:rPr>
        <w:t>qu-es</w:t>
      </w:r>
      <w:r>
        <w:rPr>
          <w:rFonts w:ascii="Arial" w:hAnsi="Arial" w:cs="Arial"/>
          <w:color w:val="5D6E87"/>
          <w:spacing w:val="-4"/>
          <w:w w:val="101"/>
          <w:sz w:val="14"/>
          <w:szCs w:val="14"/>
        </w:rPr>
        <w:t>t</w:t>
      </w:r>
      <w:r>
        <w:rPr>
          <w:rFonts w:ascii="Arial" w:hAnsi="Arial" w:cs="Arial"/>
          <w:color w:val="828282"/>
          <w:spacing w:val="-4"/>
          <w:w w:val="101"/>
          <w:sz w:val="14"/>
          <w:szCs w:val="14"/>
        </w:rPr>
        <w:t xml:space="preserve">ions </w:t>
      </w:r>
      <w:r>
        <w:rPr>
          <w:rFonts w:ascii="Arial" w:hAnsi="Arial" w:cs="Arial"/>
          <w:color w:val="9C9C9C"/>
          <w:spacing w:val="-3"/>
          <w:w w:val="118"/>
          <w:sz w:val="14"/>
          <w:szCs w:val="14"/>
        </w:rPr>
        <w:t>f</w:t>
      </w:r>
      <w:r>
        <w:rPr>
          <w:rFonts w:ascii="Arial" w:hAnsi="Arial" w:cs="Arial"/>
          <w:color w:val="828282"/>
          <w:spacing w:val="-3"/>
          <w:w w:val="118"/>
          <w:sz w:val="14"/>
          <w:szCs w:val="14"/>
        </w:rPr>
        <w:t>or</w:t>
      </w:r>
      <w:r>
        <w:rPr>
          <w:rFonts w:ascii="Arial" w:hAnsi="Arial" w:cs="Arial"/>
          <w:color w:val="828282"/>
          <w:spacing w:val="-1"/>
          <w:w w:val="118"/>
          <w:sz w:val="14"/>
          <w:szCs w:val="14"/>
        </w:rPr>
        <w:t xml:space="preserve"> </w:t>
      </w:r>
      <w:r>
        <w:rPr>
          <w:rFonts w:ascii="Arial" w:hAnsi="Arial" w:cs="Arial"/>
          <w:color w:val="828282"/>
          <w:w w:val="105"/>
          <w:sz w:val="14"/>
          <w:szCs w:val="14"/>
        </w:rPr>
        <w:t>futur</w:t>
      </w:r>
      <w:r>
        <w:rPr>
          <w:rFonts w:ascii="Arial" w:hAnsi="Arial" w:cs="Arial"/>
          <w:color w:val="565657"/>
          <w:w w:val="105"/>
          <w:sz w:val="14"/>
          <w:szCs w:val="14"/>
        </w:rPr>
        <w:t>e</w:t>
      </w:r>
      <w:r>
        <w:rPr>
          <w:rFonts w:ascii="Arial" w:hAnsi="Arial" w:cs="Arial"/>
          <w:color w:val="565657"/>
          <w:spacing w:val="-22"/>
          <w:w w:val="105"/>
          <w:sz w:val="14"/>
          <w:szCs w:val="14"/>
        </w:rPr>
        <w:t xml:space="preserve"> </w:t>
      </w:r>
      <w:r>
        <w:rPr>
          <w:rFonts w:ascii="Arial" w:hAnsi="Arial" w:cs="Arial"/>
          <w:color w:val="6B6B6B"/>
          <w:spacing w:val="-1"/>
          <w:w w:val="111"/>
          <w:sz w:val="14"/>
          <w:szCs w:val="14"/>
        </w:rPr>
        <w:t>clarification</w:t>
      </w:r>
      <w:r>
        <w:rPr>
          <w:rFonts w:ascii="Arial" w:hAnsi="Arial" w:cs="Arial"/>
          <w:color w:val="5D6E87"/>
          <w:spacing w:val="-1"/>
          <w:w w:val="111"/>
          <w:sz w:val="14"/>
          <w:szCs w:val="14"/>
        </w:rPr>
        <w:t>.</w:t>
      </w:r>
      <w:r>
        <w:rPr>
          <w:rFonts w:ascii="Times New Roman" w:hAnsi="Times New Roman" w:cs="Times New Roman"/>
          <w:color w:val="6B6B6B"/>
          <w:spacing w:val="-1"/>
          <w:w w:val="111"/>
          <w:sz w:val="15"/>
          <w:szCs w:val="15"/>
        </w:rPr>
        <w:t xml:space="preserve">The </w:t>
      </w:r>
      <w:r>
        <w:rPr>
          <w:rFonts w:ascii="Times New Roman" w:hAnsi="Times New Roman" w:cs="Times New Roman"/>
          <w:color w:val="828282"/>
          <w:spacing w:val="-3"/>
          <w:w w:val="91"/>
          <w:sz w:val="15"/>
          <w:szCs w:val="15"/>
        </w:rPr>
        <w:t>rist..,riing</w:t>
      </w:r>
      <w:r>
        <w:rPr>
          <w:rFonts w:ascii="Times New Roman" w:hAnsi="Times New Roman" w:cs="Times New Roman"/>
          <w:color w:val="828282"/>
          <w:spacing w:val="13"/>
          <w:w w:val="91"/>
          <w:sz w:val="15"/>
          <w:szCs w:val="15"/>
        </w:rPr>
        <w:t xml:space="preserve"> </w:t>
      </w:r>
      <w:r>
        <w:rPr>
          <w:rFonts w:ascii="Arial" w:hAnsi="Arial" w:cs="Arial"/>
          <w:color w:val="565657"/>
          <w:spacing w:val="-4"/>
          <w:w w:val="102"/>
          <w:sz w:val="14"/>
          <w:szCs w:val="14"/>
        </w:rPr>
        <w:t>s::s.s</w:t>
      </w:r>
      <w:r>
        <w:rPr>
          <w:rFonts w:ascii="Arial" w:hAnsi="Arial" w:cs="Arial"/>
          <w:color w:val="828282"/>
          <w:spacing w:val="-4"/>
          <w:w w:val="102"/>
          <w:sz w:val="14"/>
          <w:szCs w:val="14"/>
        </w:rPr>
        <w:t>ions</w:t>
      </w:r>
      <w:r>
        <w:rPr>
          <w:rFonts w:ascii="Arial" w:hAnsi="Arial" w:cs="Arial"/>
          <w:color w:val="828282"/>
          <w:spacing w:val="-20"/>
          <w:w w:val="102"/>
          <w:sz w:val="14"/>
          <w:szCs w:val="14"/>
        </w:rPr>
        <w:t xml:space="preserve"> </w:t>
      </w:r>
      <w:r>
        <w:rPr>
          <w:rFonts w:ascii="Arial" w:hAnsi="Arial" w:cs="Arial"/>
          <w:color w:val="565657"/>
          <w:w w:val="107"/>
          <w:sz w:val="14"/>
          <w:szCs w:val="14"/>
        </w:rPr>
        <w:t xml:space="preserve">are </w:t>
      </w:r>
      <w:r>
        <w:rPr>
          <w:rFonts w:ascii="Arial" w:hAnsi="Arial" w:cs="Arial"/>
          <w:color w:val="565657"/>
          <w:sz w:val="15"/>
          <w:szCs w:val="15"/>
        </w:rPr>
        <w:t>sc</w:t>
      </w:r>
      <w:r>
        <w:rPr>
          <w:rFonts w:ascii="Arial" w:hAnsi="Arial" w:cs="Arial"/>
          <w:color w:val="828282"/>
          <w:sz w:val="15"/>
          <w:szCs w:val="15"/>
        </w:rPr>
        <w:t>ftedtded</w:t>
      </w:r>
      <w:r>
        <w:rPr>
          <w:rFonts w:ascii="Arial" w:hAnsi="Arial" w:cs="Arial"/>
          <w:color w:val="828282"/>
          <w:spacing w:val="-23"/>
          <w:sz w:val="15"/>
          <w:szCs w:val="15"/>
        </w:rPr>
        <w:t xml:space="preserve"> </w:t>
      </w:r>
      <w:r>
        <w:rPr>
          <w:rFonts w:ascii="Arial" w:hAnsi="Arial" w:cs="Arial"/>
          <w:color w:val="565657"/>
          <w:sz w:val="15"/>
          <w:szCs w:val="15"/>
        </w:rPr>
        <w:t>as</w:t>
      </w:r>
      <w:r>
        <w:rPr>
          <w:rFonts w:ascii="Arial" w:hAnsi="Arial" w:cs="Arial"/>
          <w:color w:val="565657"/>
          <w:spacing w:val="-18"/>
          <w:sz w:val="15"/>
          <w:szCs w:val="15"/>
        </w:rPr>
        <w:t xml:space="preserve"> </w:t>
      </w:r>
      <w:r>
        <w:rPr>
          <w:rFonts w:ascii="Arial" w:hAnsi="Arial" w:cs="Arial"/>
          <w:color w:val="828282"/>
          <w:sz w:val="14"/>
          <w:szCs w:val="14"/>
        </w:rPr>
        <w:t>follwJs:</w:t>
      </w:r>
    </w:p>
    <w:p w:rsidR="00610E6C" w:rsidRDefault="00610E6C">
      <w:pPr>
        <w:pStyle w:val="BodyText"/>
        <w:kinsoku w:val="0"/>
        <w:overflowPunct w:val="0"/>
        <w:spacing w:before="3"/>
        <w:rPr>
          <w:rFonts w:ascii="Arial" w:hAnsi="Arial" w:cs="Arial"/>
        </w:rPr>
      </w:pPr>
    </w:p>
    <w:p w:rsidR="00610E6C" w:rsidRDefault="00610E6C">
      <w:pPr>
        <w:pStyle w:val="BodyText"/>
        <w:kinsoku w:val="0"/>
        <w:overflowPunct w:val="0"/>
        <w:spacing w:before="1" w:line="180" w:lineRule="exact"/>
        <w:ind w:left="8574" w:right="1514"/>
        <w:rPr>
          <w:rFonts w:ascii="Times New Roman" w:hAnsi="Times New Roman" w:cs="Times New Roman"/>
          <w:color w:val="464649"/>
          <w:w w:val="110"/>
          <w:sz w:val="17"/>
          <w:szCs w:val="17"/>
        </w:rPr>
      </w:pPr>
      <w:r>
        <w:rPr>
          <w:rFonts w:ascii="Times New Roman" w:hAnsi="Times New Roman" w:cs="Times New Roman"/>
          <w:color w:val="464649"/>
          <w:w w:val="115"/>
          <w:sz w:val="17"/>
          <w:szCs w:val="17"/>
        </w:rPr>
        <w:t>listening</w:t>
      </w:r>
      <w:r>
        <w:rPr>
          <w:rFonts w:ascii="Times New Roman" w:hAnsi="Times New Roman" w:cs="Times New Roman"/>
          <w:color w:val="464649"/>
          <w:spacing w:val="-26"/>
          <w:w w:val="115"/>
          <w:sz w:val="17"/>
          <w:szCs w:val="17"/>
        </w:rPr>
        <w:t xml:space="preserve"> </w:t>
      </w:r>
      <w:r>
        <w:rPr>
          <w:rFonts w:ascii="Times New Roman" w:hAnsi="Times New Roman" w:cs="Times New Roman"/>
          <w:color w:val="464649"/>
          <w:spacing w:val="-4"/>
          <w:w w:val="115"/>
          <w:sz w:val="17"/>
          <w:szCs w:val="17"/>
        </w:rPr>
        <w:t>session</w:t>
      </w:r>
      <w:r>
        <w:rPr>
          <w:rFonts w:ascii="Times New Roman" w:hAnsi="Times New Roman" w:cs="Times New Roman"/>
          <w:color w:val="464649"/>
          <w:spacing w:val="-30"/>
          <w:w w:val="115"/>
          <w:sz w:val="17"/>
          <w:szCs w:val="17"/>
        </w:rPr>
        <w:t xml:space="preserve"> </w:t>
      </w:r>
      <w:r>
        <w:rPr>
          <w:rFonts w:ascii="Times New Roman" w:hAnsi="Times New Roman" w:cs="Times New Roman"/>
          <w:color w:val="565657"/>
          <w:spacing w:val="-11"/>
          <w:w w:val="125"/>
          <w:sz w:val="17"/>
          <w:szCs w:val="17"/>
        </w:rPr>
        <w:t>#1,</w:t>
      </w:r>
      <w:r>
        <w:rPr>
          <w:rFonts w:ascii="Times New Roman" w:hAnsi="Times New Roman" w:cs="Times New Roman"/>
          <w:color w:val="565657"/>
          <w:spacing w:val="-40"/>
          <w:w w:val="125"/>
          <w:sz w:val="17"/>
          <w:szCs w:val="17"/>
        </w:rPr>
        <w:t xml:space="preserve"> </w:t>
      </w:r>
      <w:r>
        <w:rPr>
          <w:rFonts w:ascii="Times New Roman" w:hAnsi="Times New Roman" w:cs="Times New Roman"/>
          <w:color w:val="464649"/>
          <w:w w:val="115"/>
          <w:sz w:val="17"/>
          <w:szCs w:val="17"/>
        </w:rPr>
        <w:t>in</w:t>
      </w:r>
      <w:r>
        <w:rPr>
          <w:rFonts w:ascii="Times New Roman" w:hAnsi="Times New Roman" w:cs="Times New Roman"/>
          <w:color w:val="464649"/>
          <w:spacing w:val="-37"/>
          <w:w w:val="115"/>
          <w:sz w:val="17"/>
          <w:szCs w:val="17"/>
        </w:rPr>
        <w:t xml:space="preserve"> </w:t>
      </w:r>
      <w:r>
        <w:rPr>
          <w:rFonts w:ascii="Times New Roman" w:hAnsi="Times New Roman" w:cs="Times New Roman"/>
          <w:color w:val="565657"/>
          <w:w w:val="115"/>
          <w:sz w:val="17"/>
          <w:szCs w:val="17"/>
        </w:rPr>
        <w:t>oonjunction</w:t>
      </w:r>
      <w:r>
        <w:rPr>
          <w:rFonts w:ascii="Times New Roman" w:hAnsi="Times New Roman" w:cs="Times New Roman"/>
          <w:color w:val="565657"/>
          <w:spacing w:val="-29"/>
          <w:w w:val="115"/>
          <w:sz w:val="17"/>
          <w:szCs w:val="17"/>
        </w:rPr>
        <w:t xml:space="preserve"> </w:t>
      </w:r>
      <w:r>
        <w:rPr>
          <w:rFonts w:ascii="Times New Roman" w:hAnsi="Times New Roman" w:cs="Times New Roman"/>
          <w:color w:val="565657"/>
          <w:spacing w:val="-5"/>
          <w:w w:val="115"/>
          <w:sz w:val="17"/>
          <w:szCs w:val="17"/>
        </w:rPr>
        <w:t>with</w:t>
      </w:r>
      <w:r>
        <w:rPr>
          <w:rFonts w:ascii="Times New Roman" w:hAnsi="Times New Roman" w:cs="Times New Roman"/>
          <w:color w:val="565657"/>
          <w:spacing w:val="-27"/>
          <w:w w:val="115"/>
          <w:sz w:val="17"/>
          <w:szCs w:val="17"/>
        </w:rPr>
        <w:t xml:space="preserve"> </w:t>
      </w:r>
      <w:r>
        <w:rPr>
          <w:rFonts w:ascii="Times New Roman" w:hAnsi="Times New Roman" w:cs="Times New Roman"/>
          <w:color w:val="383638"/>
          <w:w w:val="115"/>
          <w:sz w:val="17"/>
          <w:szCs w:val="17"/>
        </w:rPr>
        <w:t>a</w:t>
      </w:r>
      <w:r>
        <w:rPr>
          <w:rFonts w:ascii="Times New Roman" w:hAnsi="Times New Roman" w:cs="Times New Roman"/>
          <w:color w:val="383638"/>
          <w:spacing w:val="-22"/>
          <w:w w:val="115"/>
          <w:sz w:val="17"/>
          <w:szCs w:val="17"/>
        </w:rPr>
        <w:t xml:space="preserve"> </w:t>
      </w:r>
      <w:r>
        <w:rPr>
          <w:rFonts w:ascii="Times New Roman" w:hAnsi="Times New Roman" w:cs="Times New Roman"/>
          <w:color w:val="464649"/>
          <w:spacing w:val="-3"/>
          <w:w w:val="115"/>
          <w:sz w:val="17"/>
          <w:szCs w:val="17"/>
        </w:rPr>
        <w:t>meeting</w:t>
      </w:r>
      <w:r>
        <w:rPr>
          <w:rFonts w:ascii="Times New Roman" w:hAnsi="Times New Roman" w:cs="Times New Roman"/>
          <w:color w:val="464649"/>
          <w:spacing w:val="-28"/>
          <w:w w:val="115"/>
          <w:sz w:val="17"/>
          <w:szCs w:val="17"/>
        </w:rPr>
        <w:t xml:space="preserve"> </w:t>
      </w:r>
      <w:r>
        <w:rPr>
          <w:rFonts w:ascii="Times New Roman" w:hAnsi="Times New Roman" w:cs="Times New Roman"/>
          <w:color w:val="565657"/>
          <w:w w:val="115"/>
          <w:sz w:val="17"/>
          <w:szCs w:val="17"/>
        </w:rPr>
        <w:t>of</w:t>
      </w:r>
      <w:r>
        <w:rPr>
          <w:rFonts w:ascii="Times New Roman" w:hAnsi="Times New Roman" w:cs="Times New Roman"/>
          <w:color w:val="565657"/>
          <w:spacing w:val="-20"/>
          <w:w w:val="115"/>
          <w:sz w:val="17"/>
          <w:szCs w:val="17"/>
        </w:rPr>
        <w:t xml:space="preserve"> </w:t>
      </w:r>
      <w:r>
        <w:rPr>
          <w:rFonts w:ascii="Times New Roman" w:hAnsi="Times New Roman" w:cs="Times New Roman"/>
          <w:color w:val="565657"/>
          <w:w w:val="115"/>
          <w:sz w:val="16"/>
          <w:szCs w:val="16"/>
        </w:rPr>
        <w:t>the</w:t>
      </w:r>
      <w:r>
        <w:rPr>
          <w:rFonts w:ascii="Times New Roman" w:hAnsi="Times New Roman" w:cs="Times New Roman"/>
          <w:color w:val="565657"/>
          <w:spacing w:val="-27"/>
          <w:w w:val="115"/>
          <w:sz w:val="16"/>
          <w:szCs w:val="16"/>
        </w:rPr>
        <w:t xml:space="preserve"> </w:t>
      </w:r>
      <w:r>
        <w:rPr>
          <w:rFonts w:ascii="Times New Roman" w:hAnsi="Times New Roman" w:cs="Times New Roman"/>
          <w:color w:val="565657"/>
          <w:w w:val="115"/>
          <w:sz w:val="17"/>
          <w:szCs w:val="17"/>
        </w:rPr>
        <w:t>MassHe</w:t>
      </w:r>
      <w:r>
        <w:rPr>
          <w:rFonts w:ascii="Times New Roman" w:hAnsi="Times New Roman" w:cs="Times New Roman"/>
          <w:color w:val="383638"/>
          <w:w w:val="115"/>
          <w:sz w:val="17"/>
          <w:szCs w:val="17"/>
        </w:rPr>
        <w:t>alth</w:t>
      </w:r>
      <w:r>
        <w:rPr>
          <w:rFonts w:ascii="Times New Roman" w:hAnsi="Times New Roman" w:cs="Times New Roman"/>
          <w:color w:val="383638"/>
          <w:spacing w:val="-29"/>
          <w:w w:val="115"/>
          <w:sz w:val="17"/>
          <w:szCs w:val="17"/>
        </w:rPr>
        <w:t xml:space="preserve"> </w:t>
      </w:r>
      <w:r>
        <w:rPr>
          <w:rFonts w:ascii="Times New Roman" w:hAnsi="Times New Roman" w:cs="Times New Roman"/>
          <w:color w:val="565657"/>
          <w:w w:val="115"/>
          <w:sz w:val="17"/>
          <w:szCs w:val="17"/>
        </w:rPr>
        <w:t>Medica</w:t>
      </w:r>
      <w:r>
        <w:rPr>
          <w:rFonts w:ascii="Times New Roman" w:hAnsi="Times New Roman" w:cs="Times New Roman"/>
          <w:color w:val="383638"/>
          <w:w w:val="115"/>
          <w:sz w:val="17"/>
          <w:szCs w:val="17"/>
        </w:rPr>
        <w:t>l</w:t>
      </w:r>
      <w:r>
        <w:rPr>
          <w:rFonts w:ascii="Times New Roman" w:hAnsi="Times New Roman" w:cs="Times New Roman"/>
          <w:color w:val="383638"/>
          <w:spacing w:val="-23"/>
          <w:w w:val="115"/>
          <w:sz w:val="17"/>
          <w:szCs w:val="17"/>
        </w:rPr>
        <w:t xml:space="preserve"> </w:t>
      </w:r>
      <w:r>
        <w:rPr>
          <w:rFonts w:ascii="Times New Roman" w:hAnsi="Times New Roman" w:cs="Times New Roman"/>
          <w:color w:val="464649"/>
          <w:w w:val="115"/>
          <w:sz w:val="17"/>
          <w:szCs w:val="17"/>
        </w:rPr>
        <w:t>Care</w:t>
      </w:r>
      <w:r>
        <w:rPr>
          <w:rFonts w:ascii="Times New Roman" w:hAnsi="Times New Roman" w:cs="Times New Roman"/>
          <w:color w:val="464649"/>
          <w:spacing w:val="-38"/>
          <w:w w:val="115"/>
          <w:sz w:val="17"/>
          <w:szCs w:val="17"/>
        </w:rPr>
        <w:t xml:space="preserve"> </w:t>
      </w:r>
      <w:r>
        <w:rPr>
          <w:rFonts w:ascii="Times New Roman" w:hAnsi="Times New Roman" w:cs="Times New Roman"/>
          <w:color w:val="565657"/>
          <w:w w:val="115"/>
          <w:sz w:val="17"/>
          <w:szCs w:val="17"/>
        </w:rPr>
        <w:t>Advisory</w:t>
      </w:r>
      <w:r>
        <w:rPr>
          <w:rFonts w:ascii="Times New Roman" w:hAnsi="Times New Roman" w:cs="Times New Roman"/>
          <w:color w:val="565657"/>
          <w:spacing w:val="-31"/>
          <w:w w:val="115"/>
          <w:sz w:val="17"/>
          <w:szCs w:val="17"/>
        </w:rPr>
        <w:t xml:space="preserve"> </w:t>
      </w:r>
      <w:r>
        <w:rPr>
          <w:rFonts w:ascii="Times New Roman" w:hAnsi="Times New Roman" w:cs="Times New Roman"/>
          <w:color w:val="565657"/>
          <w:w w:val="115"/>
          <w:sz w:val="17"/>
          <w:szCs w:val="17"/>
        </w:rPr>
        <w:t>Committee</w:t>
      </w:r>
      <w:r>
        <w:rPr>
          <w:rFonts w:ascii="Times New Roman" w:hAnsi="Times New Roman" w:cs="Times New Roman"/>
          <w:color w:val="565657"/>
          <w:spacing w:val="-29"/>
          <w:w w:val="115"/>
          <w:sz w:val="17"/>
          <w:szCs w:val="17"/>
        </w:rPr>
        <w:t xml:space="preserve"> </w:t>
      </w:r>
      <w:r>
        <w:rPr>
          <w:rFonts w:ascii="Times New Roman" w:hAnsi="Times New Roman" w:cs="Times New Roman"/>
          <w:color w:val="383638"/>
          <w:spacing w:val="3"/>
          <w:w w:val="115"/>
          <w:sz w:val="17"/>
          <w:szCs w:val="17"/>
        </w:rPr>
        <w:t>a</w:t>
      </w:r>
      <w:r>
        <w:rPr>
          <w:rFonts w:ascii="Times New Roman" w:hAnsi="Times New Roman" w:cs="Times New Roman"/>
          <w:color w:val="565657"/>
          <w:spacing w:val="3"/>
          <w:w w:val="115"/>
          <w:sz w:val="17"/>
          <w:szCs w:val="17"/>
        </w:rPr>
        <w:t>nd</w:t>
      </w:r>
      <w:r>
        <w:rPr>
          <w:rFonts w:ascii="Times New Roman" w:hAnsi="Times New Roman" w:cs="Times New Roman"/>
          <w:color w:val="565657"/>
          <w:spacing w:val="-26"/>
          <w:w w:val="115"/>
          <w:sz w:val="17"/>
          <w:szCs w:val="17"/>
        </w:rPr>
        <w:t xml:space="preserve"> </w:t>
      </w:r>
      <w:r>
        <w:rPr>
          <w:rFonts w:ascii="Times New Roman" w:hAnsi="Times New Roman" w:cs="Times New Roman"/>
          <w:color w:val="565657"/>
          <w:w w:val="115"/>
          <w:sz w:val="18"/>
          <w:szCs w:val="18"/>
        </w:rPr>
        <w:t>the</w:t>
      </w:r>
      <w:r>
        <w:rPr>
          <w:rFonts w:ascii="Times New Roman" w:hAnsi="Times New Roman" w:cs="Times New Roman"/>
          <w:color w:val="565657"/>
          <w:spacing w:val="-32"/>
          <w:w w:val="115"/>
          <w:sz w:val="18"/>
          <w:szCs w:val="18"/>
        </w:rPr>
        <w:t xml:space="preserve"> </w:t>
      </w:r>
      <w:r>
        <w:rPr>
          <w:rFonts w:ascii="Times New Roman" w:hAnsi="Times New Roman" w:cs="Times New Roman"/>
          <w:color w:val="6B6B6B"/>
          <w:spacing w:val="-3"/>
          <w:w w:val="115"/>
          <w:sz w:val="17"/>
          <w:szCs w:val="17"/>
        </w:rPr>
        <w:t>M</w:t>
      </w:r>
      <w:r>
        <w:rPr>
          <w:rFonts w:ascii="Times New Roman" w:hAnsi="Times New Roman" w:cs="Times New Roman"/>
          <w:color w:val="383638"/>
          <w:spacing w:val="-3"/>
          <w:w w:val="115"/>
          <w:sz w:val="17"/>
          <w:szCs w:val="17"/>
        </w:rPr>
        <w:t>a.ss</w:t>
      </w:r>
      <w:r>
        <w:rPr>
          <w:rFonts w:ascii="Times New Roman" w:hAnsi="Times New Roman" w:cs="Times New Roman"/>
          <w:color w:val="565657"/>
          <w:spacing w:val="-3"/>
          <w:w w:val="115"/>
          <w:sz w:val="17"/>
          <w:szCs w:val="17"/>
        </w:rPr>
        <w:t>He</w:t>
      </w:r>
      <w:r>
        <w:rPr>
          <w:rFonts w:ascii="Times New Roman" w:hAnsi="Times New Roman" w:cs="Times New Roman"/>
          <w:color w:val="383638"/>
          <w:spacing w:val="-3"/>
          <w:w w:val="115"/>
          <w:sz w:val="17"/>
          <w:szCs w:val="17"/>
        </w:rPr>
        <w:t>al</w:t>
      </w:r>
      <w:r>
        <w:rPr>
          <w:rFonts w:ascii="Times New Roman" w:hAnsi="Times New Roman" w:cs="Times New Roman"/>
          <w:color w:val="565657"/>
          <w:spacing w:val="-3"/>
          <w:w w:val="115"/>
          <w:sz w:val="17"/>
          <w:szCs w:val="17"/>
        </w:rPr>
        <w:t xml:space="preserve">th </w:t>
      </w:r>
      <w:r>
        <w:rPr>
          <w:rFonts w:ascii="Times New Roman" w:hAnsi="Times New Roman" w:cs="Times New Roman"/>
          <w:color w:val="565657"/>
          <w:w w:val="110"/>
          <w:sz w:val="17"/>
          <w:szCs w:val="17"/>
        </w:rPr>
        <w:t xml:space="preserve">Payment </w:t>
      </w:r>
      <w:r>
        <w:rPr>
          <w:rFonts w:ascii="Times New Roman" w:hAnsi="Times New Roman" w:cs="Times New Roman"/>
          <w:color w:val="565657"/>
          <w:spacing w:val="-3"/>
          <w:w w:val="110"/>
          <w:sz w:val="17"/>
          <w:szCs w:val="17"/>
        </w:rPr>
        <w:t xml:space="preserve">Policy </w:t>
      </w:r>
      <w:r>
        <w:rPr>
          <w:rFonts w:ascii="Times New Roman" w:hAnsi="Times New Roman" w:cs="Times New Roman"/>
          <w:color w:val="565657"/>
          <w:w w:val="110"/>
          <w:sz w:val="17"/>
          <w:szCs w:val="17"/>
        </w:rPr>
        <w:t>Advisory</w:t>
      </w:r>
      <w:r>
        <w:rPr>
          <w:rFonts w:ascii="Times New Roman" w:hAnsi="Times New Roman" w:cs="Times New Roman"/>
          <w:color w:val="565657"/>
          <w:spacing w:val="-29"/>
          <w:w w:val="110"/>
          <w:sz w:val="17"/>
          <w:szCs w:val="17"/>
        </w:rPr>
        <w:t xml:space="preserve"> </w:t>
      </w:r>
      <w:r>
        <w:rPr>
          <w:rFonts w:ascii="Times New Roman" w:hAnsi="Times New Roman" w:cs="Times New Roman"/>
          <w:color w:val="464649"/>
          <w:w w:val="110"/>
          <w:sz w:val="17"/>
          <w:szCs w:val="17"/>
        </w:rPr>
        <w:t>Board</w:t>
      </w:r>
    </w:p>
    <w:p w:rsidR="00610E6C" w:rsidRDefault="00610E6C">
      <w:pPr>
        <w:pStyle w:val="BodyText"/>
        <w:tabs>
          <w:tab w:val="left" w:pos="10208"/>
        </w:tabs>
        <w:kinsoku w:val="0"/>
        <w:overflowPunct w:val="0"/>
        <w:spacing w:before="114"/>
        <w:ind w:left="8574"/>
        <w:rPr>
          <w:rFonts w:ascii="Arial" w:hAnsi="Arial" w:cs="Arial"/>
          <w:color w:val="828282"/>
          <w:w w:val="133"/>
          <w:sz w:val="14"/>
          <w:szCs w:val="14"/>
        </w:rPr>
      </w:pPr>
      <w:r>
        <w:rPr>
          <w:rFonts w:ascii="Arial" w:hAnsi="Arial" w:cs="Arial"/>
          <w:color w:val="6B6B6B"/>
          <w:w w:val="103"/>
          <w:sz w:val="14"/>
          <w:szCs w:val="14"/>
        </w:rPr>
        <w:t>Date:</w:t>
      </w:r>
      <w:r>
        <w:rPr>
          <w:rFonts w:ascii="Arial" w:hAnsi="Arial" w:cs="Arial"/>
          <w:color w:val="6B6B6B"/>
          <w:spacing w:val="3"/>
          <w:sz w:val="14"/>
          <w:szCs w:val="14"/>
        </w:rPr>
        <w:t xml:space="preserve"> </w:t>
      </w:r>
      <w:r>
        <w:rPr>
          <w:rFonts w:ascii="Times New Roman" w:hAnsi="Times New Roman" w:cs="Times New Roman"/>
          <w:color w:val="565657"/>
          <w:w w:val="93"/>
          <w:sz w:val="16"/>
          <w:szCs w:val="16"/>
        </w:rPr>
        <w:t>F</w:t>
      </w:r>
      <w:r>
        <w:rPr>
          <w:rFonts w:ascii="Times New Roman" w:hAnsi="Times New Roman" w:cs="Times New Roman"/>
          <w:color w:val="565657"/>
          <w:spacing w:val="1"/>
          <w:w w:val="93"/>
          <w:sz w:val="16"/>
          <w:szCs w:val="16"/>
        </w:rPr>
        <w:t>r</w:t>
      </w:r>
      <w:r>
        <w:rPr>
          <w:rFonts w:ascii="Times New Roman" w:hAnsi="Times New Roman" w:cs="Times New Roman"/>
          <w:color w:val="828282"/>
          <w:w w:val="84"/>
          <w:sz w:val="16"/>
          <w:szCs w:val="16"/>
        </w:rPr>
        <w:t>id.a</w:t>
      </w:r>
      <w:r>
        <w:rPr>
          <w:rFonts w:ascii="Times New Roman" w:hAnsi="Times New Roman" w:cs="Times New Roman"/>
          <w:color w:val="828282"/>
          <w:spacing w:val="-14"/>
          <w:w w:val="84"/>
          <w:sz w:val="16"/>
          <w:szCs w:val="16"/>
        </w:rPr>
        <w:t>y</w:t>
      </w:r>
      <w:r>
        <w:rPr>
          <w:rFonts w:ascii="Times New Roman" w:hAnsi="Times New Roman" w:cs="Times New Roman"/>
          <w:color w:val="828282"/>
          <w:spacing w:val="6"/>
          <w:w w:val="172"/>
          <w:sz w:val="16"/>
          <w:szCs w:val="16"/>
        </w:rPr>
        <w:t>.</w:t>
      </w:r>
      <w:r>
        <w:rPr>
          <w:rFonts w:ascii="Times New Roman" w:hAnsi="Times New Roman" w:cs="Times New Roman"/>
          <w:color w:val="828282"/>
          <w:w w:val="83"/>
          <w:sz w:val="16"/>
          <w:szCs w:val="16"/>
        </w:rPr>
        <w:t>J11ne</w:t>
      </w:r>
      <w:r>
        <w:rPr>
          <w:rFonts w:ascii="Times New Roman" w:hAnsi="Times New Roman" w:cs="Times New Roman"/>
          <w:color w:val="828282"/>
          <w:spacing w:val="6"/>
          <w:sz w:val="16"/>
          <w:szCs w:val="16"/>
        </w:rPr>
        <w:t xml:space="preserve"> </w:t>
      </w:r>
      <w:r>
        <w:rPr>
          <w:rFonts w:ascii="Times New Roman" w:hAnsi="Times New Roman" w:cs="Times New Roman"/>
          <w:color w:val="6B6B6B"/>
          <w:w w:val="103"/>
          <w:sz w:val="16"/>
          <w:szCs w:val="16"/>
        </w:rPr>
        <w:t>24.</w:t>
      </w:r>
      <w:r>
        <w:rPr>
          <w:rFonts w:ascii="Times New Roman" w:hAnsi="Times New Roman" w:cs="Times New Roman"/>
          <w:color w:val="6B6B6B"/>
          <w:sz w:val="16"/>
          <w:szCs w:val="16"/>
        </w:rPr>
        <w:tab/>
      </w:r>
      <w:r>
        <w:rPr>
          <w:rFonts w:ascii="Arial" w:hAnsi="Arial" w:cs="Arial"/>
          <w:color w:val="9C9C9C"/>
          <w:spacing w:val="-49"/>
          <w:w w:val="119"/>
          <w:sz w:val="14"/>
          <w:szCs w:val="14"/>
        </w:rPr>
        <w:t>1</w:t>
      </w:r>
      <w:r>
        <w:rPr>
          <w:rFonts w:ascii="Arial" w:hAnsi="Arial" w:cs="Arial"/>
          <w:color w:val="828282"/>
          <w:w w:val="133"/>
          <w:sz w:val="14"/>
          <w:szCs w:val="14"/>
        </w:rPr>
        <w:t>6</w:t>
      </w:r>
    </w:p>
    <w:p w:rsidR="00610E6C" w:rsidRDefault="00610E6C">
      <w:pPr>
        <w:pStyle w:val="BodyText"/>
        <w:kinsoku w:val="0"/>
        <w:overflowPunct w:val="0"/>
        <w:spacing w:before="44"/>
        <w:ind w:left="8574"/>
        <w:rPr>
          <w:rFonts w:ascii="Arial" w:hAnsi="Arial" w:cs="Arial"/>
          <w:color w:val="6B6B6B"/>
          <w:sz w:val="14"/>
          <w:szCs w:val="14"/>
        </w:rPr>
      </w:pPr>
      <w:r>
        <w:rPr>
          <w:rFonts w:ascii="Arial" w:hAnsi="Arial" w:cs="Arial"/>
          <w:color w:val="565657"/>
          <w:spacing w:val="-4"/>
          <w:w w:val="91"/>
          <w:sz w:val="14"/>
          <w:szCs w:val="14"/>
        </w:rPr>
        <w:t>T</w:t>
      </w:r>
      <w:r>
        <w:rPr>
          <w:rFonts w:ascii="Arial" w:hAnsi="Arial" w:cs="Arial"/>
          <w:color w:val="828282"/>
          <w:w w:val="113"/>
          <w:sz w:val="14"/>
          <w:szCs w:val="14"/>
        </w:rPr>
        <w:t>im</w:t>
      </w:r>
      <w:r>
        <w:rPr>
          <w:rFonts w:ascii="Arial" w:hAnsi="Arial" w:cs="Arial"/>
          <w:color w:val="828282"/>
          <w:spacing w:val="17"/>
          <w:sz w:val="14"/>
          <w:szCs w:val="14"/>
        </w:rPr>
        <w:t xml:space="preserve"> </w:t>
      </w:r>
      <w:r>
        <w:rPr>
          <w:rFonts w:ascii="Arial" w:hAnsi="Arial" w:cs="Arial"/>
          <w:color w:val="828282"/>
          <w:spacing w:val="-8"/>
          <w:w w:val="211"/>
          <w:sz w:val="14"/>
          <w:szCs w:val="14"/>
        </w:rPr>
        <w:t>:</w:t>
      </w:r>
      <w:r>
        <w:rPr>
          <w:rFonts w:ascii="Arial" w:hAnsi="Arial" w:cs="Arial"/>
          <w:color w:val="6B6B6B"/>
          <w:spacing w:val="-43"/>
          <w:w w:val="132"/>
          <w:sz w:val="14"/>
          <w:szCs w:val="14"/>
        </w:rPr>
        <w:t>2</w:t>
      </w:r>
      <w:r>
        <w:rPr>
          <w:rFonts w:ascii="Arial" w:hAnsi="Arial" w:cs="Arial"/>
          <w:color w:val="6B6B6B"/>
          <w:spacing w:val="-81"/>
          <w:w w:val="211"/>
          <w:sz w:val="14"/>
          <w:szCs w:val="14"/>
        </w:rPr>
        <w:t>:</w:t>
      </w:r>
      <w:r>
        <w:rPr>
          <w:rFonts w:ascii="Arial" w:hAnsi="Arial" w:cs="Arial"/>
          <w:color w:val="6B6B6B"/>
          <w:w w:val="112"/>
          <w:sz w:val="14"/>
          <w:szCs w:val="14"/>
        </w:rPr>
        <w:t>30</w:t>
      </w:r>
      <w:r>
        <w:rPr>
          <w:rFonts w:ascii="Arial" w:hAnsi="Arial" w:cs="Arial"/>
          <w:color w:val="6B6B6B"/>
          <w:spacing w:val="-5"/>
          <w:sz w:val="14"/>
          <w:szCs w:val="14"/>
        </w:rPr>
        <w:t xml:space="preserve"> </w:t>
      </w:r>
      <w:r>
        <w:rPr>
          <w:rFonts w:ascii="Arial" w:hAnsi="Arial" w:cs="Arial"/>
          <w:color w:val="6B6B6B"/>
          <w:w w:val="110"/>
          <w:sz w:val="14"/>
          <w:szCs w:val="14"/>
        </w:rPr>
        <w:t>P</w:t>
      </w:r>
      <w:r>
        <w:rPr>
          <w:rFonts w:ascii="Arial" w:hAnsi="Arial" w:cs="Arial"/>
          <w:color w:val="6B6B6B"/>
          <w:spacing w:val="9"/>
          <w:w w:val="110"/>
          <w:sz w:val="14"/>
          <w:szCs w:val="14"/>
        </w:rPr>
        <w:t>U</w:t>
      </w:r>
      <w:r>
        <w:rPr>
          <w:rFonts w:ascii="Arial" w:hAnsi="Arial" w:cs="Arial"/>
          <w:color w:val="383638"/>
          <w:w w:val="233"/>
          <w:sz w:val="14"/>
          <w:szCs w:val="14"/>
        </w:rPr>
        <w:t>-</w:t>
      </w:r>
      <w:r>
        <w:rPr>
          <w:rFonts w:ascii="Arial" w:hAnsi="Arial" w:cs="Arial"/>
          <w:color w:val="383638"/>
          <w:spacing w:val="-14"/>
          <w:sz w:val="14"/>
          <w:szCs w:val="14"/>
        </w:rPr>
        <w:t xml:space="preserve"> </w:t>
      </w:r>
      <w:r>
        <w:rPr>
          <w:rFonts w:ascii="Arial" w:hAnsi="Arial" w:cs="Arial"/>
          <w:color w:val="6B6B6B"/>
          <w:w w:val="99"/>
          <w:sz w:val="14"/>
          <w:szCs w:val="14"/>
        </w:rPr>
        <w:t>4</w:t>
      </w:r>
      <w:r>
        <w:rPr>
          <w:rFonts w:ascii="Arial" w:hAnsi="Arial" w:cs="Arial"/>
          <w:color w:val="6B6B6B"/>
          <w:spacing w:val="3"/>
          <w:w w:val="99"/>
          <w:sz w:val="14"/>
          <w:szCs w:val="14"/>
        </w:rPr>
        <w:t>:</w:t>
      </w:r>
      <w:r>
        <w:rPr>
          <w:rFonts w:ascii="Arial" w:hAnsi="Arial" w:cs="Arial"/>
          <w:color w:val="6B6B6B"/>
          <w:w w:val="112"/>
          <w:sz w:val="14"/>
          <w:szCs w:val="14"/>
        </w:rPr>
        <w:t>00</w:t>
      </w:r>
      <w:r>
        <w:rPr>
          <w:rFonts w:ascii="Arial" w:hAnsi="Arial" w:cs="Arial"/>
          <w:color w:val="6B6B6B"/>
          <w:spacing w:val="-5"/>
          <w:sz w:val="14"/>
          <w:szCs w:val="14"/>
        </w:rPr>
        <w:t xml:space="preserve"> </w:t>
      </w:r>
      <w:r>
        <w:rPr>
          <w:rFonts w:ascii="Arial" w:hAnsi="Arial" w:cs="Arial"/>
          <w:color w:val="6B6B6B"/>
          <w:sz w:val="14"/>
          <w:szCs w:val="14"/>
        </w:rPr>
        <w:t>PM</w:t>
      </w:r>
    </w:p>
    <w:p w:rsidR="00610E6C" w:rsidRDefault="00610E6C">
      <w:pPr>
        <w:pStyle w:val="BodyText"/>
        <w:tabs>
          <w:tab w:val="left" w:pos="10103"/>
        </w:tabs>
        <w:kinsoku w:val="0"/>
        <w:overflowPunct w:val="0"/>
        <w:spacing w:before="10" w:line="271" w:lineRule="auto"/>
        <w:ind w:left="8574" w:right="7533"/>
        <w:rPr>
          <w:rFonts w:ascii="Arial" w:hAnsi="Arial" w:cs="Arial"/>
          <w:color w:val="6B6B6B"/>
          <w:w w:val="99"/>
          <w:sz w:val="14"/>
          <w:szCs w:val="14"/>
        </w:rPr>
      </w:pPr>
      <w:r>
        <w:rPr>
          <w:rFonts w:ascii="Arial" w:hAnsi="Arial" w:cs="Arial"/>
          <w:color w:val="828282"/>
          <w:spacing w:val="-32"/>
          <w:w w:val="117"/>
          <w:sz w:val="14"/>
          <w:szCs w:val="14"/>
        </w:rPr>
        <w:t>L</w:t>
      </w:r>
      <w:r>
        <w:rPr>
          <w:rFonts w:ascii="Arial" w:hAnsi="Arial" w:cs="Arial"/>
          <w:color w:val="828282"/>
          <w:w w:val="103"/>
          <w:sz w:val="14"/>
          <w:szCs w:val="14"/>
        </w:rPr>
        <w:t>ocatio</w:t>
      </w:r>
      <w:r>
        <w:rPr>
          <w:rFonts w:ascii="Arial" w:hAnsi="Arial" w:cs="Arial"/>
          <w:color w:val="828282"/>
          <w:spacing w:val="-5"/>
          <w:w w:val="103"/>
          <w:sz w:val="14"/>
          <w:szCs w:val="14"/>
        </w:rPr>
        <w:t>n</w:t>
      </w:r>
      <w:r>
        <w:rPr>
          <w:rFonts w:ascii="Arial" w:hAnsi="Arial" w:cs="Arial"/>
          <w:color w:val="828282"/>
          <w:w w:val="211"/>
          <w:sz w:val="14"/>
          <w:szCs w:val="14"/>
        </w:rPr>
        <w:t>:</w:t>
      </w:r>
      <w:r>
        <w:rPr>
          <w:rFonts w:ascii="Arial" w:hAnsi="Arial" w:cs="Arial"/>
          <w:color w:val="828282"/>
          <w:spacing w:val="-17"/>
          <w:sz w:val="14"/>
          <w:szCs w:val="14"/>
        </w:rPr>
        <w:t xml:space="preserve"> </w:t>
      </w:r>
      <w:r>
        <w:rPr>
          <w:rFonts w:ascii="Arial" w:hAnsi="Arial" w:cs="Arial"/>
          <w:color w:val="9C9C9C"/>
          <w:spacing w:val="-4"/>
          <w:w w:val="119"/>
          <w:sz w:val="14"/>
          <w:szCs w:val="14"/>
        </w:rPr>
        <w:t>1</w:t>
      </w:r>
      <w:r>
        <w:rPr>
          <w:rFonts w:ascii="Arial" w:hAnsi="Arial" w:cs="Arial"/>
          <w:color w:val="6B6B6B"/>
          <w:w w:val="92"/>
          <w:sz w:val="14"/>
          <w:szCs w:val="14"/>
        </w:rPr>
        <w:t>A$f</w:t>
      </w:r>
      <w:r>
        <w:rPr>
          <w:rFonts w:ascii="Arial" w:hAnsi="Arial" w:cs="Arial"/>
          <w:color w:val="6B6B6B"/>
          <w:spacing w:val="-32"/>
          <w:w w:val="92"/>
          <w:sz w:val="14"/>
          <w:szCs w:val="14"/>
        </w:rPr>
        <w:t>-</w:t>
      </w:r>
      <w:r>
        <w:rPr>
          <w:rFonts w:ascii="Arial" w:hAnsi="Arial" w:cs="Arial"/>
          <w:color w:val="9C9C9C"/>
          <w:spacing w:val="-66"/>
          <w:w w:val="199"/>
          <w:sz w:val="14"/>
          <w:szCs w:val="14"/>
        </w:rPr>
        <w:t>,</w:t>
      </w:r>
      <w:r>
        <w:rPr>
          <w:rFonts w:ascii="Arial" w:hAnsi="Arial" w:cs="Arial"/>
          <w:color w:val="6B6B6B"/>
          <w:w w:val="107"/>
          <w:sz w:val="14"/>
          <w:szCs w:val="14"/>
        </w:rPr>
        <w:t>b</w:t>
      </w:r>
      <w:r>
        <w:rPr>
          <w:rFonts w:ascii="Arial" w:hAnsi="Arial" w:cs="Arial"/>
          <w:color w:val="6B6B6B"/>
          <w:spacing w:val="-19"/>
          <w:w w:val="107"/>
          <w:sz w:val="14"/>
          <w:szCs w:val="14"/>
        </w:rPr>
        <w:t>u</w:t>
      </w:r>
      <w:r>
        <w:rPr>
          <w:rFonts w:ascii="Arial" w:hAnsi="Arial" w:cs="Arial"/>
          <w:color w:val="6B6B6B"/>
          <w:w w:val="137"/>
          <w:sz w:val="14"/>
          <w:szCs w:val="14"/>
        </w:rPr>
        <w:t>r</w:t>
      </w:r>
      <w:r>
        <w:rPr>
          <w:rFonts w:ascii="Arial" w:hAnsi="Arial" w:cs="Arial"/>
          <w:color w:val="6B6B6B"/>
          <w:spacing w:val="-28"/>
          <w:w w:val="137"/>
          <w:sz w:val="14"/>
          <w:szCs w:val="14"/>
        </w:rPr>
        <w:t>t</w:t>
      </w:r>
      <w:r>
        <w:rPr>
          <w:rFonts w:ascii="Arial" w:hAnsi="Arial" w:cs="Arial"/>
          <w:color w:val="6B6B6B"/>
          <w:w w:val="114"/>
          <w:sz w:val="14"/>
          <w:szCs w:val="14"/>
        </w:rPr>
        <w:t>on</w:t>
      </w:r>
      <w:r>
        <w:rPr>
          <w:rFonts w:ascii="Arial" w:hAnsi="Arial" w:cs="Arial"/>
          <w:color w:val="6B6B6B"/>
          <w:spacing w:val="-9"/>
          <w:sz w:val="14"/>
          <w:szCs w:val="14"/>
        </w:rPr>
        <w:t xml:space="preserve"> </w:t>
      </w:r>
      <w:r>
        <w:rPr>
          <w:rFonts w:ascii="Arial" w:hAnsi="Arial" w:cs="Arial"/>
          <w:color w:val="6B6B6B"/>
          <w:w w:val="97"/>
          <w:sz w:val="14"/>
          <w:szCs w:val="14"/>
        </w:rPr>
        <w:t>Plaoe,</w:t>
      </w:r>
      <w:r>
        <w:rPr>
          <w:rFonts w:ascii="Arial" w:hAnsi="Arial" w:cs="Arial"/>
          <w:color w:val="6B6B6B"/>
          <w:spacing w:val="7"/>
          <w:sz w:val="14"/>
          <w:szCs w:val="14"/>
        </w:rPr>
        <w:t xml:space="preserve"> </w:t>
      </w:r>
      <w:r>
        <w:rPr>
          <w:rFonts w:ascii="Arial" w:hAnsi="Arial" w:cs="Arial"/>
          <w:color w:val="6B6B6B"/>
          <w:spacing w:val="3"/>
          <w:w w:val="110"/>
          <w:sz w:val="14"/>
          <w:szCs w:val="14"/>
        </w:rPr>
        <w:t>2</w:t>
      </w:r>
      <w:r>
        <w:rPr>
          <w:rFonts w:ascii="Arial" w:hAnsi="Arial" w:cs="Arial"/>
          <w:color w:val="9C9C9C"/>
          <w:spacing w:val="-34"/>
          <w:w w:val="119"/>
          <w:sz w:val="14"/>
          <w:szCs w:val="14"/>
        </w:rPr>
        <w:t>1</w:t>
      </w:r>
      <w:r>
        <w:rPr>
          <w:rFonts w:ascii="Arial" w:hAnsi="Arial" w:cs="Arial"/>
          <w:color w:val="464649"/>
          <w:spacing w:val="-11"/>
          <w:w w:val="122"/>
          <w:sz w:val="14"/>
          <w:szCs w:val="14"/>
        </w:rPr>
        <w:t>s</w:t>
      </w:r>
      <w:r>
        <w:rPr>
          <w:rFonts w:ascii="Arial" w:hAnsi="Arial" w:cs="Arial"/>
          <w:color w:val="6B6B6B"/>
          <w:w w:val="124"/>
          <w:sz w:val="14"/>
          <w:szCs w:val="14"/>
        </w:rPr>
        <w:t>t</w:t>
      </w:r>
      <w:r>
        <w:rPr>
          <w:rFonts w:ascii="Arial" w:hAnsi="Arial" w:cs="Arial"/>
          <w:color w:val="6B6B6B"/>
          <w:spacing w:val="2"/>
          <w:sz w:val="14"/>
          <w:szCs w:val="14"/>
        </w:rPr>
        <w:t xml:space="preserve"> </w:t>
      </w:r>
      <w:r>
        <w:rPr>
          <w:rFonts w:ascii="Times New Roman" w:hAnsi="Times New Roman" w:cs="Times New Roman"/>
          <w:color w:val="828282"/>
          <w:w w:val="96"/>
          <w:sz w:val="15"/>
          <w:szCs w:val="15"/>
        </w:rPr>
        <w:t>Floor.</w:t>
      </w:r>
      <w:r>
        <w:rPr>
          <w:rFonts w:ascii="Times New Roman" w:hAnsi="Times New Roman" w:cs="Times New Roman"/>
          <w:color w:val="828282"/>
          <w:spacing w:val="15"/>
          <w:sz w:val="15"/>
          <w:szCs w:val="15"/>
        </w:rPr>
        <w:t xml:space="preserve"> </w:t>
      </w:r>
      <w:r>
        <w:rPr>
          <w:rFonts w:ascii="Arial" w:hAnsi="Arial" w:cs="Arial"/>
          <w:color w:val="6B6B6B"/>
          <w:w w:val="102"/>
          <w:sz w:val="14"/>
          <w:szCs w:val="14"/>
        </w:rPr>
        <w:t>Boston</w:t>
      </w:r>
      <w:r>
        <w:rPr>
          <w:rFonts w:ascii="Arial" w:hAnsi="Arial" w:cs="Arial"/>
          <w:color w:val="6B6B6B"/>
          <w:spacing w:val="-8"/>
          <w:sz w:val="14"/>
          <w:szCs w:val="14"/>
        </w:rPr>
        <w:t xml:space="preserve"> </w:t>
      </w:r>
      <w:r>
        <w:rPr>
          <w:rFonts w:ascii="Arial" w:hAnsi="Arial" w:cs="Arial"/>
          <w:color w:val="828282"/>
          <w:spacing w:val="-36"/>
          <w:w w:val="107"/>
          <w:sz w:val="14"/>
          <w:szCs w:val="14"/>
        </w:rPr>
        <w:t>M</w:t>
      </w:r>
      <w:r>
        <w:rPr>
          <w:rFonts w:ascii="Arial" w:hAnsi="Arial" w:cs="Arial"/>
          <w:color w:val="828282"/>
          <w:w w:val="109"/>
          <w:sz w:val="14"/>
          <w:szCs w:val="14"/>
        </w:rPr>
        <w:t xml:space="preserve">A </w:t>
      </w:r>
      <w:r>
        <w:rPr>
          <w:rFonts w:ascii="Arial" w:hAnsi="Arial" w:cs="Arial"/>
          <w:color w:val="828282"/>
          <w:w w:val="99"/>
          <w:sz w:val="14"/>
          <w:szCs w:val="14"/>
        </w:rPr>
        <w:t>Conf</w:t>
      </w:r>
      <w:r>
        <w:rPr>
          <w:rFonts w:ascii="Arial" w:hAnsi="Arial" w:cs="Arial"/>
          <w:color w:val="828282"/>
          <w:spacing w:val="-20"/>
          <w:sz w:val="14"/>
          <w:szCs w:val="14"/>
        </w:rPr>
        <w:t xml:space="preserve"> </w:t>
      </w:r>
      <w:r>
        <w:rPr>
          <w:rFonts w:ascii="Arial" w:hAnsi="Arial" w:cs="Arial"/>
          <w:color w:val="565657"/>
          <w:spacing w:val="-11"/>
          <w:w w:val="109"/>
          <w:sz w:val="14"/>
          <w:szCs w:val="14"/>
        </w:rPr>
        <w:t>e</w:t>
      </w:r>
      <w:r>
        <w:rPr>
          <w:rFonts w:ascii="Arial" w:hAnsi="Arial" w:cs="Arial"/>
          <w:color w:val="828282"/>
          <w:spacing w:val="-8"/>
          <w:w w:val="111"/>
          <w:sz w:val="14"/>
          <w:szCs w:val="14"/>
        </w:rPr>
        <w:t>r</w:t>
      </w:r>
      <w:r>
        <w:rPr>
          <w:rFonts w:ascii="Arial" w:hAnsi="Arial" w:cs="Arial"/>
          <w:color w:val="565657"/>
          <w:sz w:val="14"/>
          <w:szCs w:val="14"/>
        </w:rPr>
        <w:t>ence</w:t>
      </w:r>
      <w:r>
        <w:rPr>
          <w:rFonts w:ascii="Arial" w:hAnsi="Arial" w:cs="Arial"/>
          <w:color w:val="565657"/>
          <w:spacing w:val="-1"/>
          <w:sz w:val="14"/>
          <w:szCs w:val="14"/>
        </w:rPr>
        <w:t xml:space="preserve"> </w:t>
      </w:r>
      <w:r>
        <w:rPr>
          <w:rFonts w:ascii="Arial" w:hAnsi="Arial" w:cs="Arial"/>
          <w:color w:val="828282"/>
          <w:w w:val="93"/>
          <w:sz w:val="15"/>
          <w:szCs w:val="15"/>
        </w:rPr>
        <w:t>Lin</w:t>
      </w:r>
      <w:r>
        <w:rPr>
          <w:rFonts w:ascii="Arial" w:hAnsi="Arial" w:cs="Arial"/>
          <w:color w:val="828282"/>
          <w:spacing w:val="-12"/>
          <w:w w:val="93"/>
          <w:sz w:val="15"/>
          <w:szCs w:val="15"/>
        </w:rPr>
        <w:t>e</w:t>
      </w:r>
      <w:r>
        <w:rPr>
          <w:rFonts w:ascii="Arial" w:hAnsi="Arial" w:cs="Arial"/>
          <w:color w:val="565657"/>
          <w:w w:val="197"/>
          <w:sz w:val="15"/>
          <w:szCs w:val="15"/>
        </w:rPr>
        <w:t>:</w:t>
      </w:r>
      <w:r>
        <w:rPr>
          <w:rFonts w:ascii="Arial" w:hAnsi="Arial" w:cs="Arial"/>
          <w:color w:val="565657"/>
          <w:spacing w:val="-19"/>
          <w:sz w:val="15"/>
          <w:szCs w:val="15"/>
        </w:rPr>
        <w:t xml:space="preserve"> </w:t>
      </w:r>
      <w:r>
        <w:rPr>
          <w:rFonts w:ascii="Arial" w:hAnsi="Arial" w:cs="Arial"/>
          <w:color w:val="AEAEAF"/>
          <w:w w:val="159"/>
          <w:sz w:val="14"/>
          <w:szCs w:val="14"/>
        </w:rPr>
        <w:t>1</w:t>
      </w:r>
      <w:r>
        <w:rPr>
          <w:rFonts w:ascii="Arial" w:hAnsi="Arial" w:cs="Arial"/>
          <w:color w:val="AEAEAF"/>
          <w:sz w:val="14"/>
          <w:szCs w:val="14"/>
        </w:rPr>
        <w:tab/>
      </w:r>
      <w:r>
        <w:rPr>
          <w:rFonts w:ascii="Arial" w:hAnsi="Arial" w:cs="Arial"/>
          <w:color w:val="828282"/>
          <w:w w:val="95"/>
          <w:sz w:val="14"/>
          <w:szCs w:val="14"/>
        </w:rPr>
        <w:t>565-6580.</w:t>
      </w:r>
      <w:r>
        <w:rPr>
          <w:rFonts w:ascii="Arial" w:hAnsi="Arial" w:cs="Arial"/>
          <w:color w:val="828282"/>
          <w:spacing w:val="15"/>
          <w:sz w:val="14"/>
          <w:szCs w:val="14"/>
        </w:rPr>
        <w:t xml:space="preserve"> </w:t>
      </w:r>
      <w:r>
        <w:rPr>
          <w:rFonts w:ascii="Arial" w:hAnsi="Arial" w:cs="Arial"/>
          <w:color w:val="6B6B6B"/>
          <w:spacing w:val="-33"/>
          <w:w w:val="114"/>
          <w:sz w:val="14"/>
          <w:szCs w:val="14"/>
        </w:rPr>
        <w:t>P</w:t>
      </w:r>
      <w:r>
        <w:rPr>
          <w:rFonts w:ascii="Arial" w:hAnsi="Arial" w:cs="Arial"/>
          <w:color w:val="6B6B6B"/>
          <w:w w:val="117"/>
          <w:sz w:val="14"/>
          <w:szCs w:val="14"/>
        </w:rPr>
        <w:t>a</w:t>
      </w:r>
      <w:r>
        <w:rPr>
          <w:rFonts w:ascii="Arial" w:hAnsi="Arial" w:cs="Arial"/>
          <w:color w:val="6B6B6B"/>
          <w:spacing w:val="-25"/>
          <w:w w:val="118"/>
          <w:sz w:val="14"/>
          <w:szCs w:val="14"/>
        </w:rPr>
        <w:t>s</w:t>
      </w:r>
      <w:r>
        <w:rPr>
          <w:rFonts w:ascii="Arial" w:hAnsi="Arial" w:cs="Arial"/>
          <w:color w:val="6B6B6B"/>
          <w:w w:val="84"/>
          <w:sz w:val="14"/>
          <w:szCs w:val="14"/>
        </w:rPr>
        <w:t>-sooc!e:</w:t>
      </w:r>
      <w:r>
        <w:rPr>
          <w:rFonts w:ascii="Arial" w:hAnsi="Arial" w:cs="Arial"/>
          <w:color w:val="6B6B6B"/>
          <w:spacing w:val="2"/>
          <w:sz w:val="14"/>
          <w:szCs w:val="14"/>
        </w:rPr>
        <w:t xml:space="preserve"> </w:t>
      </w:r>
      <w:r>
        <w:rPr>
          <w:rFonts w:ascii="Arial" w:hAnsi="Arial" w:cs="Arial"/>
          <w:color w:val="6B6B6B"/>
          <w:w w:val="99"/>
          <w:sz w:val="14"/>
          <w:szCs w:val="14"/>
        </w:rPr>
        <w:t>9593452</w:t>
      </w:r>
    </w:p>
    <w:p w:rsidR="00610E6C" w:rsidRDefault="00610E6C">
      <w:pPr>
        <w:pStyle w:val="BodyText"/>
        <w:kinsoku w:val="0"/>
        <w:overflowPunct w:val="0"/>
        <w:spacing w:before="5"/>
        <w:rPr>
          <w:rFonts w:ascii="Arial" w:hAnsi="Arial" w:cs="Arial"/>
        </w:rPr>
      </w:pPr>
    </w:p>
    <w:p w:rsidR="00610E6C" w:rsidRDefault="00610E6C">
      <w:pPr>
        <w:pStyle w:val="BodyText"/>
        <w:kinsoku w:val="0"/>
        <w:overflowPunct w:val="0"/>
        <w:spacing w:before="1"/>
        <w:ind w:left="8574"/>
        <w:rPr>
          <w:rFonts w:ascii="Times New Roman" w:hAnsi="Times New Roman" w:cs="Times New Roman"/>
          <w:color w:val="565657"/>
          <w:w w:val="125"/>
          <w:sz w:val="17"/>
          <w:szCs w:val="17"/>
        </w:rPr>
      </w:pPr>
      <w:r>
        <w:rPr>
          <w:rFonts w:ascii="Times New Roman" w:hAnsi="Times New Roman" w:cs="Times New Roman"/>
          <w:color w:val="464649"/>
          <w:w w:val="125"/>
          <w:sz w:val="17"/>
          <w:szCs w:val="17"/>
        </w:rPr>
        <w:t>listening sessio</w:t>
      </w:r>
      <w:r>
        <w:rPr>
          <w:rFonts w:ascii="Times New Roman" w:hAnsi="Times New Roman" w:cs="Times New Roman"/>
          <w:color w:val="BFBFBF"/>
          <w:w w:val="125"/>
          <w:sz w:val="17"/>
          <w:szCs w:val="17"/>
        </w:rPr>
        <w:t>·</w:t>
      </w:r>
      <w:r>
        <w:rPr>
          <w:rFonts w:ascii="Times New Roman" w:hAnsi="Times New Roman" w:cs="Times New Roman"/>
          <w:color w:val="464649"/>
          <w:w w:val="125"/>
          <w:sz w:val="17"/>
          <w:szCs w:val="17"/>
        </w:rPr>
        <w:t xml:space="preserve">n </w:t>
      </w:r>
      <w:r>
        <w:rPr>
          <w:rFonts w:ascii="Times New Roman" w:hAnsi="Times New Roman" w:cs="Times New Roman"/>
          <w:color w:val="565657"/>
          <w:w w:val="125"/>
          <w:sz w:val="17"/>
          <w:szCs w:val="17"/>
        </w:rPr>
        <w:t>#2</w:t>
      </w:r>
    </w:p>
    <w:p w:rsidR="00610E6C" w:rsidRDefault="00610E6C">
      <w:pPr>
        <w:pStyle w:val="BodyText"/>
        <w:kinsoku w:val="0"/>
        <w:overflowPunct w:val="0"/>
        <w:spacing w:before="137" w:line="160" w:lineRule="exact"/>
        <w:ind w:left="8574"/>
        <w:rPr>
          <w:rFonts w:ascii="Arial" w:hAnsi="Arial" w:cs="Arial"/>
          <w:color w:val="828282"/>
          <w:w w:val="133"/>
          <w:sz w:val="14"/>
          <w:szCs w:val="14"/>
        </w:rPr>
      </w:pPr>
      <w:r>
        <w:rPr>
          <w:rFonts w:ascii="Arial" w:hAnsi="Arial" w:cs="Arial"/>
          <w:color w:val="565657"/>
          <w:w w:val="103"/>
          <w:sz w:val="14"/>
          <w:szCs w:val="14"/>
        </w:rPr>
        <w:t>Date:</w:t>
      </w:r>
      <w:r>
        <w:rPr>
          <w:rFonts w:ascii="Arial" w:hAnsi="Arial" w:cs="Arial"/>
          <w:color w:val="565657"/>
          <w:spacing w:val="3"/>
          <w:sz w:val="14"/>
          <w:szCs w:val="14"/>
        </w:rPr>
        <w:t xml:space="preserve"> </w:t>
      </w:r>
      <w:r>
        <w:rPr>
          <w:rFonts w:ascii="Arial" w:hAnsi="Arial" w:cs="Arial"/>
          <w:color w:val="828282"/>
          <w:w w:val="92"/>
          <w:sz w:val="15"/>
          <w:szCs w:val="15"/>
        </w:rPr>
        <w:t>Monda</w:t>
      </w:r>
      <w:r>
        <w:rPr>
          <w:rFonts w:ascii="Arial" w:hAnsi="Arial" w:cs="Arial"/>
          <w:color w:val="828282"/>
          <w:spacing w:val="-17"/>
          <w:w w:val="92"/>
          <w:sz w:val="15"/>
          <w:szCs w:val="15"/>
        </w:rPr>
        <w:t>y</w:t>
      </w:r>
      <w:r>
        <w:rPr>
          <w:rFonts w:ascii="Arial" w:hAnsi="Arial" w:cs="Arial"/>
          <w:color w:val="828282"/>
          <w:spacing w:val="-8"/>
          <w:w w:val="197"/>
          <w:sz w:val="15"/>
          <w:szCs w:val="15"/>
        </w:rPr>
        <w:t>.</w:t>
      </w:r>
      <w:r>
        <w:rPr>
          <w:rFonts w:ascii="Arial" w:hAnsi="Arial" w:cs="Arial"/>
          <w:color w:val="828282"/>
          <w:spacing w:val="-23"/>
          <w:w w:val="161"/>
          <w:sz w:val="14"/>
          <w:szCs w:val="14"/>
        </w:rPr>
        <w:t>J</w:t>
      </w:r>
      <w:r>
        <w:rPr>
          <w:rFonts w:ascii="Arial" w:hAnsi="Arial" w:cs="Arial"/>
          <w:color w:val="828282"/>
          <w:spacing w:val="-23"/>
          <w:w w:val="124"/>
          <w:sz w:val="14"/>
          <w:szCs w:val="14"/>
        </w:rPr>
        <w:t>u</w:t>
      </w:r>
      <w:r>
        <w:rPr>
          <w:rFonts w:ascii="Arial" w:hAnsi="Arial" w:cs="Arial"/>
          <w:color w:val="828282"/>
          <w:w w:val="93"/>
          <w:sz w:val="14"/>
          <w:szCs w:val="14"/>
        </w:rPr>
        <w:t>nie</w:t>
      </w:r>
      <w:r>
        <w:rPr>
          <w:rFonts w:ascii="Arial" w:hAnsi="Arial" w:cs="Arial"/>
          <w:color w:val="828282"/>
          <w:spacing w:val="-5"/>
          <w:sz w:val="14"/>
          <w:szCs w:val="14"/>
        </w:rPr>
        <w:t xml:space="preserve"> </w:t>
      </w:r>
      <w:r>
        <w:rPr>
          <w:rFonts w:ascii="Arial" w:hAnsi="Arial" w:cs="Arial"/>
          <w:color w:val="6B6B6B"/>
          <w:w w:val="98"/>
          <w:sz w:val="14"/>
          <w:szCs w:val="14"/>
        </w:rPr>
        <w:t>27.</w:t>
      </w:r>
      <w:r>
        <w:rPr>
          <w:rFonts w:ascii="Arial" w:hAnsi="Arial" w:cs="Arial"/>
          <w:color w:val="6B6B6B"/>
          <w:spacing w:val="8"/>
          <w:sz w:val="14"/>
          <w:szCs w:val="14"/>
        </w:rPr>
        <w:t xml:space="preserve"> </w:t>
      </w:r>
      <w:r>
        <w:rPr>
          <w:rFonts w:ascii="Arial" w:hAnsi="Arial" w:cs="Arial"/>
          <w:color w:val="828282"/>
          <w:sz w:val="14"/>
          <w:szCs w:val="14"/>
        </w:rPr>
        <w:t>2</w:t>
      </w:r>
      <w:r>
        <w:rPr>
          <w:rFonts w:ascii="Arial" w:hAnsi="Arial" w:cs="Arial"/>
          <w:color w:val="828282"/>
          <w:spacing w:val="7"/>
          <w:sz w:val="14"/>
          <w:szCs w:val="14"/>
        </w:rPr>
        <w:t>0</w:t>
      </w:r>
      <w:r>
        <w:rPr>
          <w:rFonts w:ascii="Arial" w:hAnsi="Arial" w:cs="Arial"/>
          <w:color w:val="9C9C9C"/>
          <w:spacing w:val="-49"/>
          <w:w w:val="119"/>
          <w:sz w:val="14"/>
          <w:szCs w:val="14"/>
        </w:rPr>
        <w:t>1</w:t>
      </w:r>
      <w:r>
        <w:rPr>
          <w:rFonts w:ascii="Arial" w:hAnsi="Arial" w:cs="Arial"/>
          <w:color w:val="828282"/>
          <w:w w:val="133"/>
          <w:sz w:val="14"/>
          <w:szCs w:val="14"/>
        </w:rPr>
        <w:t>6</w:t>
      </w:r>
    </w:p>
    <w:p w:rsidR="00610E6C" w:rsidRDefault="00610E6C">
      <w:pPr>
        <w:pStyle w:val="BodyText"/>
        <w:kinsoku w:val="0"/>
        <w:overflowPunct w:val="0"/>
        <w:spacing w:line="218" w:lineRule="exact"/>
        <w:ind w:left="8574"/>
        <w:rPr>
          <w:rFonts w:ascii="Arial" w:hAnsi="Arial" w:cs="Arial"/>
          <w:color w:val="6B6B6B"/>
          <w:sz w:val="14"/>
          <w:szCs w:val="14"/>
        </w:rPr>
      </w:pPr>
      <w:r>
        <w:rPr>
          <w:rFonts w:ascii="Arial" w:hAnsi="Arial" w:cs="Arial"/>
          <w:color w:val="6B6B6B"/>
          <w:spacing w:val="-39"/>
          <w:w w:val="303"/>
          <w:sz w:val="20"/>
          <w:szCs w:val="20"/>
        </w:rPr>
        <w:t>n</w:t>
      </w:r>
      <w:r>
        <w:rPr>
          <w:rFonts w:ascii="Arial" w:hAnsi="Arial" w:cs="Arial"/>
          <w:color w:val="6B6B6B"/>
          <w:spacing w:val="-8"/>
          <w:w w:val="147"/>
          <w:sz w:val="20"/>
          <w:szCs w:val="20"/>
        </w:rPr>
        <w:t>:</w:t>
      </w:r>
      <w:r>
        <w:rPr>
          <w:rFonts w:ascii="Arial" w:hAnsi="Arial" w:cs="Arial"/>
          <w:color w:val="6B6B6B"/>
          <w:spacing w:val="-43"/>
          <w:w w:val="132"/>
          <w:sz w:val="14"/>
          <w:szCs w:val="14"/>
        </w:rPr>
        <w:t>2</w:t>
      </w:r>
      <w:r>
        <w:rPr>
          <w:rFonts w:ascii="Arial" w:hAnsi="Arial" w:cs="Arial"/>
          <w:color w:val="6B6B6B"/>
          <w:spacing w:val="-81"/>
          <w:w w:val="211"/>
          <w:sz w:val="14"/>
          <w:szCs w:val="14"/>
        </w:rPr>
        <w:t>:</w:t>
      </w:r>
      <w:r>
        <w:rPr>
          <w:rFonts w:ascii="Arial" w:hAnsi="Arial" w:cs="Arial"/>
          <w:color w:val="6B6B6B"/>
          <w:w w:val="112"/>
          <w:sz w:val="14"/>
          <w:szCs w:val="14"/>
        </w:rPr>
        <w:t>00</w:t>
      </w:r>
      <w:r>
        <w:rPr>
          <w:rFonts w:ascii="Arial" w:hAnsi="Arial" w:cs="Arial"/>
          <w:color w:val="6B6B6B"/>
          <w:spacing w:val="-5"/>
          <w:sz w:val="14"/>
          <w:szCs w:val="14"/>
        </w:rPr>
        <w:t xml:space="preserve"> </w:t>
      </w:r>
      <w:r>
        <w:rPr>
          <w:rFonts w:ascii="Arial" w:hAnsi="Arial" w:cs="Arial"/>
          <w:color w:val="6B6B6B"/>
          <w:sz w:val="14"/>
          <w:szCs w:val="14"/>
        </w:rPr>
        <w:t>P</w:t>
      </w:r>
      <w:r>
        <w:rPr>
          <w:rFonts w:ascii="Arial" w:hAnsi="Arial" w:cs="Arial"/>
          <w:color w:val="6B6B6B"/>
          <w:spacing w:val="12"/>
          <w:sz w:val="14"/>
          <w:szCs w:val="14"/>
        </w:rPr>
        <w:t>M</w:t>
      </w:r>
      <w:r>
        <w:rPr>
          <w:rFonts w:ascii="Arial" w:hAnsi="Arial" w:cs="Arial"/>
          <w:color w:val="383638"/>
          <w:w w:val="233"/>
          <w:sz w:val="14"/>
          <w:szCs w:val="14"/>
        </w:rPr>
        <w:t>-</w:t>
      </w:r>
      <w:r>
        <w:rPr>
          <w:rFonts w:ascii="Arial" w:hAnsi="Arial" w:cs="Arial"/>
          <w:color w:val="383638"/>
          <w:spacing w:val="-14"/>
          <w:sz w:val="14"/>
          <w:szCs w:val="14"/>
        </w:rPr>
        <w:t xml:space="preserve"> </w:t>
      </w:r>
      <w:r>
        <w:rPr>
          <w:rFonts w:ascii="Arial" w:hAnsi="Arial" w:cs="Arial"/>
          <w:color w:val="828282"/>
          <w:w w:val="103"/>
          <w:sz w:val="14"/>
          <w:szCs w:val="14"/>
        </w:rPr>
        <w:t>3</w:t>
      </w:r>
      <w:r>
        <w:rPr>
          <w:rFonts w:ascii="Arial" w:hAnsi="Arial" w:cs="Arial"/>
          <w:color w:val="828282"/>
          <w:spacing w:val="-2"/>
          <w:w w:val="103"/>
          <w:sz w:val="14"/>
          <w:szCs w:val="14"/>
        </w:rPr>
        <w:t>:</w:t>
      </w:r>
      <w:r>
        <w:rPr>
          <w:rFonts w:ascii="Arial" w:hAnsi="Arial" w:cs="Arial"/>
          <w:color w:val="828282"/>
          <w:w w:val="112"/>
          <w:sz w:val="14"/>
          <w:szCs w:val="14"/>
        </w:rPr>
        <w:t>30</w:t>
      </w:r>
      <w:r>
        <w:rPr>
          <w:rFonts w:ascii="Arial" w:hAnsi="Arial" w:cs="Arial"/>
          <w:color w:val="828282"/>
          <w:spacing w:val="-5"/>
          <w:sz w:val="14"/>
          <w:szCs w:val="14"/>
        </w:rPr>
        <w:t xml:space="preserve"> </w:t>
      </w:r>
      <w:r>
        <w:rPr>
          <w:rFonts w:ascii="Arial" w:hAnsi="Arial" w:cs="Arial"/>
          <w:color w:val="6B6B6B"/>
          <w:sz w:val="14"/>
          <w:szCs w:val="14"/>
        </w:rPr>
        <w:t>PM</w:t>
      </w:r>
    </w:p>
    <w:p w:rsidR="00610E6C" w:rsidRDefault="00610E6C">
      <w:pPr>
        <w:pStyle w:val="BodyText"/>
        <w:kinsoku w:val="0"/>
        <w:overflowPunct w:val="0"/>
        <w:spacing w:before="11" w:line="259" w:lineRule="auto"/>
        <w:ind w:left="8559" w:right="5372" w:firstLine="15"/>
        <w:rPr>
          <w:rFonts w:ascii="Arial" w:hAnsi="Arial" w:cs="Arial"/>
          <w:color w:val="828282"/>
          <w:w w:val="104"/>
          <w:sz w:val="14"/>
          <w:szCs w:val="14"/>
        </w:rPr>
      </w:pPr>
      <w:r>
        <w:rPr>
          <w:rFonts w:ascii="Arial" w:hAnsi="Arial" w:cs="Arial"/>
          <w:color w:val="828282"/>
          <w:spacing w:val="-32"/>
          <w:w w:val="117"/>
          <w:sz w:val="14"/>
          <w:szCs w:val="14"/>
        </w:rPr>
        <w:t>L</w:t>
      </w:r>
      <w:r>
        <w:rPr>
          <w:rFonts w:ascii="Arial" w:hAnsi="Arial" w:cs="Arial"/>
          <w:color w:val="828282"/>
          <w:w w:val="103"/>
          <w:sz w:val="14"/>
          <w:szCs w:val="14"/>
        </w:rPr>
        <w:t>ocatio</w:t>
      </w:r>
      <w:r>
        <w:rPr>
          <w:rFonts w:ascii="Arial" w:hAnsi="Arial" w:cs="Arial"/>
          <w:color w:val="828282"/>
          <w:spacing w:val="-5"/>
          <w:w w:val="103"/>
          <w:sz w:val="14"/>
          <w:szCs w:val="14"/>
        </w:rPr>
        <w:t>n</w:t>
      </w:r>
      <w:r>
        <w:rPr>
          <w:rFonts w:ascii="Arial" w:hAnsi="Arial" w:cs="Arial"/>
          <w:color w:val="828282"/>
          <w:spacing w:val="-8"/>
          <w:w w:val="211"/>
          <w:sz w:val="14"/>
          <w:szCs w:val="14"/>
        </w:rPr>
        <w:t>:</w:t>
      </w:r>
      <w:r>
        <w:rPr>
          <w:rFonts w:ascii="Arial" w:hAnsi="Arial" w:cs="Arial"/>
          <w:color w:val="6B6B6B"/>
          <w:w w:val="90"/>
          <w:sz w:val="14"/>
          <w:szCs w:val="14"/>
        </w:rPr>
        <w:t>AO</w:t>
      </w:r>
      <w:r>
        <w:rPr>
          <w:rFonts w:ascii="Arial" w:hAnsi="Arial" w:cs="Arial"/>
          <w:color w:val="6B6B6B"/>
          <w:spacing w:val="-28"/>
          <w:w w:val="90"/>
          <w:sz w:val="14"/>
          <w:szCs w:val="14"/>
        </w:rPr>
        <w:t>O</w:t>
      </w:r>
      <w:r>
        <w:rPr>
          <w:rFonts w:ascii="Arial" w:hAnsi="Arial" w:cs="Arial"/>
          <w:color w:val="6B6B6B"/>
          <w:w w:val="99"/>
          <w:sz w:val="14"/>
          <w:szCs w:val="14"/>
        </w:rPr>
        <w:t>rtoriur</w:t>
      </w:r>
      <w:r>
        <w:rPr>
          <w:rFonts w:ascii="Arial" w:hAnsi="Arial" w:cs="Arial"/>
          <w:color w:val="6B6B6B"/>
          <w:spacing w:val="-9"/>
          <w:w w:val="99"/>
          <w:sz w:val="14"/>
          <w:szCs w:val="14"/>
        </w:rPr>
        <w:t>n</w:t>
      </w:r>
      <w:r>
        <w:rPr>
          <w:rFonts w:ascii="Arial" w:hAnsi="Arial" w:cs="Arial"/>
          <w:color w:val="6B6B6B"/>
          <w:spacing w:val="7"/>
          <w:w w:val="211"/>
          <w:sz w:val="14"/>
          <w:szCs w:val="14"/>
        </w:rPr>
        <w:t>.</w:t>
      </w:r>
      <w:r>
        <w:rPr>
          <w:rFonts w:ascii="Arial" w:hAnsi="Arial" w:cs="Arial"/>
          <w:color w:val="565657"/>
          <w:spacing w:val="-22"/>
          <w:w w:val="130"/>
          <w:sz w:val="14"/>
          <w:szCs w:val="14"/>
        </w:rPr>
        <w:t>F</w:t>
      </w:r>
      <w:r>
        <w:rPr>
          <w:rFonts w:ascii="Arial" w:hAnsi="Arial" w:cs="Arial"/>
          <w:color w:val="828282"/>
          <w:w w:val="93"/>
          <w:sz w:val="14"/>
          <w:szCs w:val="14"/>
        </w:rPr>
        <w:t>itch.burg</w:t>
      </w:r>
      <w:r>
        <w:rPr>
          <w:rFonts w:ascii="Arial" w:hAnsi="Arial" w:cs="Arial"/>
          <w:color w:val="828282"/>
          <w:spacing w:val="-4"/>
          <w:sz w:val="14"/>
          <w:szCs w:val="14"/>
        </w:rPr>
        <w:t xml:space="preserve"> </w:t>
      </w:r>
      <w:r>
        <w:rPr>
          <w:rFonts w:ascii="Arial" w:hAnsi="Arial" w:cs="Arial"/>
          <w:color w:val="565657"/>
          <w:spacing w:val="-18"/>
          <w:w w:val="114"/>
          <w:sz w:val="14"/>
          <w:szCs w:val="14"/>
        </w:rPr>
        <w:t>P</w:t>
      </w:r>
      <w:r>
        <w:rPr>
          <w:rFonts w:ascii="Arial" w:hAnsi="Arial" w:cs="Arial"/>
          <w:color w:val="708095"/>
          <w:spacing w:val="-23"/>
          <w:w w:val="124"/>
          <w:sz w:val="14"/>
          <w:szCs w:val="14"/>
        </w:rPr>
        <w:t>u</w:t>
      </w:r>
      <w:r>
        <w:rPr>
          <w:rFonts w:ascii="Arial" w:hAnsi="Arial" w:cs="Arial"/>
          <w:color w:val="708095"/>
          <w:w w:val="108"/>
          <w:sz w:val="14"/>
          <w:szCs w:val="14"/>
        </w:rPr>
        <w:t>bl</w:t>
      </w:r>
      <w:r>
        <w:rPr>
          <w:rFonts w:ascii="Arial" w:hAnsi="Arial" w:cs="Arial"/>
          <w:color w:val="708095"/>
          <w:spacing w:val="-18"/>
          <w:w w:val="108"/>
          <w:sz w:val="14"/>
          <w:szCs w:val="14"/>
        </w:rPr>
        <w:t>i</w:t>
      </w:r>
      <w:r>
        <w:rPr>
          <w:rFonts w:ascii="Arial" w:hAnsi="Arial" w:cs="Arial"/>
          <w:color w:val="6B6B6B"/>
          <w:w w:val="117"/>
          <w:sz w:val="14"/>
          <w:szCs w:val="14"/>
        </w:rPr>
        <w:t>c</w:t>
      </w:r>
      <w:r>
        <w:rPr>
          <w:rFonts w:ascii="Arial" w:hAnsi="Arial" w:cs="Arial"/>
          <w:color w:val="6B6B6B"/>
          <w:spacing w:val="-1"/>
          <w:sz w:val="14"/>
          <w:szCs w:val="14"/>
        </w:rPr>
        <w:t xml:space="preserve"> </w:t>
      </w:r>
      <w:r>
        <w:rPr>
          <w:rFonts w:ascii="Arial" w:hAnsi="Arial" w:cs="Arial"/>
          <w:color w:val="828282"/>
          <w:spacing w:val="-28"/>
          <w:w w:val="130"/>
          <w:sz w:val="14"/>
          <w:szCs w:val="14"/>
        </w:rPr>
        <w:t>U</w:t>
      </w:r>
      <w:r>
        <w:rPr>
          <w:rFonts w:ascii="Arial" w:hAnsi="Arial" w:cs="Arial"/>
          <w:color w:val="828282"/>
          <w:spacing w:val="-32"/>
          <w:w w:val="116"/>
          <w:sz w:val="14"/>
          <w:szCs w:val="14"/>
        </w:rPr>
        <w:t>b</w:t>
      </w:r>
      <w:r>
        <w:rPr>
          <w:rFonts w:ascii="Arial" w:hAnsi="Arial" w:cs="Arial"/>
          <w:color w:val="828282"/>
          <w:spacing w:val="-10"/>
          <w:w w:val="149"/>
          <w:sz w:val="14"/>
          <w:szCs w:val="14"/>
        </w:rPr>
        <w:t>r</w:t>
      </w:r>
      <w:r>
        <w:rPr>
          <w:rFonts w:ascii="Arial" w:hAnsi="Arial" w:cs="Arial"/>
          <w:color w:val="565657"/>
          <w:w w:val="109"/>
          <w:sz w:val="14"/>
          <w:szCs w:val="14"/>
        </w:rPr>
        <w:t>ar</w:t>
      </w:r>
      <w:r>
        <w:rPr>
          <w:rFonts w:ascii="Arial" w:hAnsi="Arial" w:cs="Arial"/>
          <w:color w:val="565657"/>
          <w:spacing w:val="-20"/>
          <w:w w:val="109"/>
          <w:sz w:val="14"/>
          <w:szCs w:val="14"/>
        </w:rPr>
        <w:t>y</w:t>
      </w:r>
      <w:r>
        <w:rPr>
          <w:rFonts w:ascii="Arial" w:hAnsi="Arial" w:cs="Arial"/>
          <w:color w:val="828282"/>
          <w:spacing w:val="-3"/>
          <w:w w:val="199"/>
          <w:sz w:val="14"/>
          <w:szCs w:val="14"/>
        </w:rPr>
        <w:t>,</w:t>
      </w:r>
      <w:r>
        <w:rPr>
          <w:rFonts w:ascii="Arial" w:hAnsi="Arial" w:cs="Arial"/>
          <w:color w:val="828282"/>
          <w:w w:val="133"/>
          <w:sz w:val="14"/>
          <w:szCs w:val="14"/>
        </w:rPr>
        <w:t>6</w:t>
      </w:r>
      <w:r>
        <w:rPr>
          <w:rFonts w:ascii="Arial" w:hAnsi="Arial" w:cs="Arial"/>
          <w:color w:val="9C9C9C"/>
          <w:spacing w:val="-34"/>
          <w:w w:val="119"/>
          <w:sz w:val="14"/>
          <w:szCs w:val="14"/>
        </w:rPr>
        <w:t>1</w:t>
      </w:r>
      <w:r>
        <w:rPr>
          <w:rFonts w:ascii="Arial" w:hAnsi="Arial" w:cs="Arial"/>
          <w:color w:val="828282"/>
          <w:w w:val="112"/>
          <w:sz w:val="14"/>
          <w:szCs w:val="14"/>
        </w:rPr>
        <w:t>0</w:t>
      </w:r>
      <w:r>
        <w:rPr>
          <w:rFonts w:ascii="Arial" w:hAnsi="Arial" w:cs="Arial"/>
          <w:color w:val="828282"/>
          <w:spacing w:val="-7"/>
          <w:sz w:val="14"/>
          <w:szCs w:val="14"/>
        </w:rPr>
        <w:t xml:space="preserve"> </w:t>
      </w:r>
      <w:r>
        <w:rPr>
          <w:rFonts w:ascii="Arial" w:hAnsi="Arial" w:cs="Arial"/>
          <w:color w:val="828282"/>
          <w:w w:val="91"/>
          <w:sz w:val="15"/>
          <w:szCs w:val="15"/>
        </w:rPr>
        <w:t>Main</w:t>
      </w:r>
      <w:r>
        <w:rPr>
          <w:rFonts w:ascii="Arial" w:hAnsi="Arial" w:cs="Arial"/>
          <w:color w:val="828282"/>
          <w:spacing w:val="-11"/>
          <w:sz w:val="15"/>
          <w:szCs w:val="15"/>
        </w:rPr>
        <w:t xml:space="preserve"> </w:t>
      </w:r>
      <w:r>
        <w:rPr>
          <w:rFonts w:ascii="Times New Roman" w:hAnsi="Times New Roman" w:cs="Times New Roman"/>
          <w:color w:val="6B6B6B"/>
          <w:spacing w:val="-22"/>
          <w:w w:val="133"/>
          <w:sz w:val="15"/>
          <w:szCs w:val="15"/>
        </w:rPr>
        <w:t>S</w:t>
      </w:r>
      <w:r>
        <w:rPr>
          <w:rFonts w:ascii="Times New Roman" w:hAnsi="Times New Roman" w:cs="Times New Roman"/>
          <w:color w:val="5D6E87"/>
          <w:spacing w:val="-1"/>
          <w:w w:val="108"/>
          <w:sz w:val="15"/>
          <w:szCs w:val="15"/>
        </w:rPr>
        <w:t>t</w:t>
      </w:r>
      <w:r>
        <w:rPr>
          <w:rFonts w:ascii="Times New Roman" w:hAnsi="Times New Roman" w:cs="Times New Roman"/>
          <w:color w:val="6B6B6B"/>
          <w:w w:val="105"/>
          <w:sz w:val="15"/>
          <w:szCs w:val="15"/>
        </w:rPr>
        <w:t>reet.</w:t>
      </w:r>
      <w:r>
        <w:rPr>
          <w:rFonts w:ascii="Times New Roman" w:hAnsi="Times New Roman" w:cs="Times New Roman"/>
          <w:color w:val="6B6B6B"/>
          <w:spacing w:val="14"/>
          <w:sz w:val="15"/>
          <w:szCs w:val="15"/>
        </w:rPr>
        <w:t xml:space="preserve"> </w:t>
      </w:r>
      <w:r>
        <w:rPr>
          <w:rFonts w:ascii="Times New Roman" w:hAnsi="Times New Roman" w:cs="Times New Roman"/>
          <w:color w:val="6B6B6B"/>
          <w:spacing w:val="-42"/>
          <w:w w:val="157"/>
          <w:sz w:val="15"/>
          <w:szCs w:val="15"/>
        </w:rPr>
        <w:t>F</w:t>
      </w:r>
      <w:r>
        <w:rPr>
          <w:rFonts w:ascii="Times New Roman" w:hAnsi="Times New Roman" w:cs="Times New Roman"/>
          <w:color w:val="6B6B6B"/>
          <w:w w:val="97"/>
          <w:sz w:val="15"/>
          <w:szCs w:val="15"/>
        </w:rPr>
        <w:t>rtcttbwg.</w:t>
      </w:r>
      <w:r>
        <w:rPr>
          <w:rFonts w:ascii="Times New Roman" w:hAnsi="Times New Roman" w:cs="Times New Roman"/>
          <w:color w:val="6B6B6B"/>
          <w:sz w:val="15"/>
          <w:szCs w:val="15"/>
        </w:rPr>
        <w:t xml:space="preserve"> </w:t>
      </w:r>
      <w:r>
        <w:rPr>
          <w:rFonts w:ascii="Times New Roman" w:hAnsi="Times New Roman" w:cs="Times New Roman"/>
          <w:color w:val="6B6B6B"/>
          <w:spacing w:val="-17"/>
          <w:sz w:val="15"/>
          <w:szCs w:val="15"/>
        </w:rPr>
        <w:t xml:space="preserve"> </w:t>
      </w:r>
      <w:r>
        <w:rPr>
          <w:rFonts w:ascii="Arial" w:hAnsi="Arial" w:cs="Arial"/>
          <w:color w:val="828282"/>
          <w:w w:val="95"/>
          <w:sz w:val="14"/>
          <w:szCs w:val="14"/>
        </w:rPr>
        <w:t xml:space="preserve">MA </w:t>
      </w:r>
      <w:r>
        <w:rPr>
          <w:rFonts w:ascii="Arial" w:hAnsi="Arial" w:cs="Arial"/>
          <w:color w:val="6B6B6B"/>
          <w:w w:val="101"/>
          <w:sz w:val="14"/>
          <w:szCs w:val="14"/>
        </w:rPr>
        <w:t>Confereooe</w:t>
      </w:r>
      <w:r>
        <w:rPr>
          <w:rFonts w:ascii="Arial" w:hAnsi="Arial" w:cs="Arial"/>
          <w:color w:val="6B6B6B"/>
          <w:spacing w:val="9"/>
          <w:sz w:val="14"/>
          <w:szCs w:val="14"/>
        </w:rPr>
        <w:t xml:space="preserve"> </w:t>
      </w:r>
      <w:r>
        <w:rPr>
          <w:rFonts w:ascii="Times New Roman" w:hAnsi="Times New Roman" w:cs="Times New Roman"/>
          <w:color w:val="828282"/>
          <w:w w:val="86"/>
          <w:sz w:val="16"/>
          <w:szCs w:val="16"/>
        </w:rPr>
        <w:t>Line:</w:t>
      </w:r>
      <w:r>
        <w:rPr>
          <w:rFonts w:ascii="Times New Roman" w:hAnsi="Times New Roman" w:cs="Times New Roman"/>
          <w:color w:val="828282"/>
          <w:sz w:val="16"/>
          <w:szCs w:val="16"/>
        </w:rPr>
        <w:t xml:space="preserve"> </w:t>
      </w:r>
      <w:r>
        <w:rPr>
          <w:rFonts w:ascii="Times New Roman" w:hAnsi="Times New Roman" w:cs="Times New Roman"/>
          <w:color w:val="828282"/>
          <w:spacing w:val="-14"/>
          <w:sz w:val="16"/>
          <w:szCs w:val="16"/>
        </w:rPr>
        <w:t xml:space="preserve"> </w:t>
      </w:r>
      <w:r>
        <w:rPr>
          <w:rFonts w:ascii="Arial" w:hAnsi="Arial" w:cs="Arial"/>
          <w:color w:val="9C9C9C"/>
          <w:spacing w:val="-50"/>
          <w:w w:val="159"/>
          <w:sz w:val="14"/>
          <w:szCs w:val="14"/>
        </w:rPr>
        <w:t>1</w:t>
      </w:r>
      <w:r>
        <w:rPr>
          <w:rFonts w:ascii="Arial" w:hAnsi="Arial" w:cs="Arial"/>
          <w:color w:val="565657"/>
          <w:spacing w:val="-10"/>
          <w:w w:val="115"/>
          <w:sz w:val="14"/>
          <w:szCs w:val="14"/>
        </w:rPr>
        <w:t>-</w:t>
      </w:r>
      <w:r>
        <w:rPr>
          <w:rFonts w:ascii="Arial" w:hAnsi="Arial" w:cs="Arial"/>
          <w:color w:val="828282"/>
          <w:spacing w:val="-39"/>
          <w:w w:val="376"/>
          <w:sz w:val="14"/>
          <w:szCs w:val="14"/>
        </w:rPr>
        <w:t>7</w:t>
      </w:r>
      <w:r>
        <w:rPr>
          <w:rFonts w:ascii="Arial" w:hAnsi="Arial" w:cs="Arial"/>
          <w:color w:val="828282"/>
          <w:w w:val="97"/>
          <w:sz w:val="14"/>
          <w:szCs w:val="14"/>
        </w:rPr>
        <w:t>279-0026.</w:t>
      </w:r>
      <w:r>
        <w:rPr>
          <w:rFonts w:ascii="Arial" w:hAnsi="Arial" w:cs="Arial"/>
          <w:color w:val="828282"/>
          <w:sz w:val="14"/>
          <w:szCs w:val="14"/>
        </w:rPr>
        <w:t xml:space="preserve">  </w:t>
      </w:r>
      <w:r>
        <w:rPr>
          <w:rFonts w:ascii="Arial" w:hAnsi="Arial" w:cs="Arial"/>
          <w:color w:val="828282"/>
          <w:spacing w:val="-15"/>
          <w:sz w:val="14"/>
          <w:szCs w:val="14"/>
        </w:rPr>
        <w:t xml:space="preserve"> </w:t>
      </w:r>
      <w:r>
        <w:rPr>
          <w:rFonts w:ascii="Arial" w:hAnsi="Arial" w:cs="Arial"/>
          <w:color w:val="6B6B6B"/>
          <w:spacing w:val="-33"/>
          <w:w w:val="114"/>
          <w:sz w:val="14"/>
          <w:szCs w:val="14"/>
        </w:rPr>
        <w:t>P</w:t>
      </w:r>
      <w:r>
        <w:rPr>
          <w:rFonts w:ascii="Arial" w:hAnsi="Arial" w:cs="Arial"/>
          <w:color w:val="6B6B6B"/>
          <w:spacing w:val="-31"/>
          <w:w w:val="154"/>
          <w:sz w:val="14"/>
          <w:szCs w:val="14"/>
        </w:rPr>
        <w:t>a</w:t>
      </w:r>
      <w:r>
        <w:rPr>
          <w:rFonts w:ascii="Arial" w:hAnsi="Arial" w:cs="Arial"/>
          <w:color w:val="464649"/>
          <w:spacing w:val="-26"/>
          <w:w w:val="122"/>
          <w:sz w:val="14"/>
          <w:szCs w:val="14"/>
        </w:rPr>
        <w:t>s</w:t>
      </w:r>
      <w:r>
        <w:rPr>
          <w:rFonts w:ascii="Arial" w:hAnsi="Arial" w:cs="Arial"/>
          <w:color w:val="6B6B6B"/>
          <w:w w:val="96"/>
          <w:sz w:val="14"/>
          <w:szCs w:val="14"/>
        </w:rPr>
        <w:t>soocl</w:t>
      </w:r>
      <w:r>
        <w:rPr>
          <w:rFonts w:ascii="Arial" w:hAnsi="Arial" w:cs="Arial"/>
          <w:color w:val="6B6B6B"/>
          <w:spacing w:val="-3"/>
          <w:w w:val="96"/>
          <w:sz w:val="14"/>
          <w:szCs w:val="14"/>
        </w:rPr>
        <w:t>e</w:t>
      </w:r>
      <w:r>
        <w:rPr>
          <w:rFonts w:ascii="Arial" w:hAnsi="Arial" w:cs="Arial"/>
          <w:color w:val="5D6E87"/>
          <w:spacing w:val="-8"/>
          <w:w w:val="211"/>
          <w:sz w:val="14"/>
          <w:szCs w:val="14"/>
        </w:rPr>
        <w:t>:</w:t>
      </w:r>
      <w:r>
        <w:rPr>
          <w:rFonts w:ascii="Arial" w:hAnsi="Arial" w:cs="Arial"/>
          <w:color w:val="828282"/>
          <w:w w:val="98"/>
          <w:sz w:val="14"/>
          <w:szCs w:val="14"/>
        </w:rPr>
        <w:t>&amp;7</w:t>
      </w:r>
      <w:r>
        <w:rPr>
          <w:rFonts w:ascii="Arial" w:hAnsi="Arial" w:cs="Arial"/>
          <w:color w:val="828282"/>
          <w:spacing w:val="-22"/>
          <w:w w:val="98"/>
          <w:sz w:val="14"/>
          <w:szCs w:val="14"/>
        </w:rPr>
        <w:t>5</w:t>
      </w:r>
      <w:r>
        <w:rPr>
          <w:rFonts w:ascii="Arial" w:hAnsi="Arial" w:cs="Arial"/>
          <w:color w:val="828282"/>
          <w:w w:val="104"/>
          <w:sz w:val="14"/>
          <w:szCs w:val="14"/>
        </w:rPr>
        <w:t>296</w:t>
      </w:r>
    </w:p>
    <w:p w:rsidR="00610E6C" w:rsidRDefault="00610E6C">
      <w:pPr>
        <w:pStyle w:val="BodyText"/>
        <w:tabs>
          <w:tab w:val="left" w:pos="17404"/>
        </w:tabs>
        <w:kinsoku w:val="0"/>
        <w:overflowPunct w:val="0"/>
        <w:spacing w:before="125" w:line="271" w:lineRule="auto"/>
        <w:ind w:left="8574" w:right="1744" w:hanging="15"/>
        <w:rPr>
          <w:rFonts w:ascii="Arial" w:hAnsi="Arial" w:cs="Arial"/>
          <w:color w:val="565657"/>
          <w:w w:val="211"/>
          <w:sz w:val="14"/>
          <w:szCs w:val="14"/>
        </w:rPr>
      </w:pPr>
      <w:r>
        <w:rPr>
          <w:rFonts w:ascii="Arial" w:hAnsi="Arial" w:cs="Arial"/>
          <w:color w:val="828282"/>
          <w:w w:val="107"/>
          <w:sz w:val="14"/>
          <w:szCs w:val="14"/>
        </w:rPr>
        <w:t>Com</w:t>
      </w:r>
      <w:r>
        <w:rPr>
          <w:rFonts w:ascii="Arial" w:hAnsi="Arial" w:cs="Arial"/>
          <w:color w:val="828282"/>
          <w:spacing w:val="-11"/>
          <w:w w:val="107"/>
          <w:sz w:val="14"/>
          <w:szCs w:val="14"/>
        </w:rPr>
        <w:t>m</w:t>
      </w:r>
      <w:r>
        <w:rPr>
          <w:rFonts w:ascii="Arial" w:hAnsi="Arial" w:cs="Arial"/>
          <w:color w:val="828282"/>
          <w:w w:val="99"/>
          <w:sz w:val="14"/>
          <w:szCs w:val="14"/>
        </w:rPr>
        <w:t>unication</w:t>
      </w:r>
      <w:r>
        <w:rPr>
          <w:rFonts w:ascii="Arial" w:hAnsi="Arial" w:cs="Arial"/>
          <w:color w:val="828282"/>
          <w:spacing w:val="-15"/>
          <w:sz w:val="14"/>
          <w:szCs w:val="14"/>
        </w:rPr>
        <w:t xml:space="preserve"> </w:t>
      </w:r>
      <w:r>
        <w:rPr>
          <w:rFonts w:ascii="Arial" w:hAnsi="Arial" w:cs="Arial"/>
          <w:color w:val="6B6B6B"/>
          <w:w w:val="106"/>
          <w:sz w:val="14"/>
          <w:szCs w:val="14"/>
        </w:rPr>
        <w:t>Aoce</w:t>
      </w:r>
      <w:r>
        <w:rPr>
          <w:rFonts w:ascii="Arial" w:hAnsi="Arial" w:cs="Arial"/>
          <w:color w:val="6B6B6B"/>
          <w:spacing w:val="-12"/>
          <w:w w:val="106"/>
          <w:sz w:val="14"/>
          <w:szCs w:val="14"/>
        </w:rPr>
        <w:t>s</w:t>
      </w:r>
      <w:r>
        <w:rPr>
          <w:rFonts w:ascii="Arial" w:hAnsi="Arial" w:cs="Arial"/>
          <w:color w:val="6B6B6B"/>
          <w:w w:val="147"/>
          <w:sz w:val="14"/>
          <w:szCs w:val="14"/>
        </w:rPr>
        <w:t>s</w:t>
      </w:r>
      <w:r>
        <w:rPr>
          <w:rFonts w:ascii="Arial" w:hAnsi="Arial" w:cs="Arial"/>
          <w:color w:val="6B6B6B"/>
          <w:spacing w:val="-7"/>
          <w:sz w:val="14"/>
          <w:szCs w:val="14"/>
        </w:rPr>
        <w:t xml:space="preserve"> </w:t>
      </w:r>
      <w:r>
        <w:rPr>
          <w:rFonts w:ascii="Arial" w:hAnsi="Arial" w:cs="Arial"/>
          <w:color w:val="6B6B6B"/>
          <w:w w:val="108"/>
          <w:sz w:val="14"/>
          <w:szCs w:val="14"/>
        </w:rPr>
        <w:t>R</w:t>
      </w:r>
      <w:r>
        <w:rPr>
          <w:rFonts w:ascii="Arial" w:hAnsi="Arial" w:cs="Arial"/>
          <w:color w:val="6B6B6B"/>
          <w:spacing w:val="-31"/>
          <w:w w:val="108"/>
          <w:sz w:val="14"/>
          <w:szCs w:val="14"/>
        </w:rPr>
        <w:t>e</w:t>
      </w:r>
      <w:r>
        <w:rPr>
          <w:rFonts w:ascii="Arial" w:hAnsi="Arial" w:cs="Arial"/>
          <w:color w:val="6B6B6B"/>
          <w:w w:val="88"/>
          <w:sz w:val="14"/>
          <w:szCs w:val="14"/>
        </w:rPr>
        <w:t>.att</w:t>
      </w:r>
      <w:r>
        <w:rPr>
          <w:rFonts w:ascii="Arial" w:hAnsi="Arial" w:cs="Arial"/>
          <w:color w:val="6B6B6B"/>
          <w:spacing w:val="-17"/>
          <w:sz w:val="14"/>
          <w:szCs w:val="14"/>
        </w:rPr>
        <w:t xml:space="preserve"> </w:t>
      </w:r>
      <w:r>
        <w:rPr>
          <w:rFonts w:ascii="Arial" w:hAnsi="Arial" w:cs="Arial"/>
          <w:color w:val="6B6B6B"/>
          <w:w w:val="106"/>
          <w:sz w:val="14"/>
          <w:szCs w:val="14"/>
        </w:rPr>
        <w:t>me</w:t>
      </w:r>
      <w:r>
        <w:rPr>
          <w:rFonts w:ascii="Arial" w:hAnsi="Arial" w:cs="Arial"/>
          <w:color w:val="6B6B6B"/>
          <w:spacing w:val="-23"/>
          <w:sz w:val="14"/>
          <w:szCs w:val="14"/>
        </w:rPr>
        <w:t xml:space="preserve"> </w:t>
      </w:r>
      <w:r>
        <w:rPr>
          <w:rFonts w:ascii="Arial" w:hAnsi="Arial" w:cs="Arial"/>
          <w:color w:val="565657"/>
          <w:w w:val="102"/>
          <w:sz w:val="14"/>
          <w:szCs w:val="14"/>
        </w:rPr>
        <w:t>Tr</w:t>
      </w:r>
      <w:r>
        <w:rPr>
          <w:rFonts w:ascii="Arial" w:hAnsi="Arial" w:cs="Arial"/>
          <w:color w:val="565657"/>
          <w:spacing w:val="-7"/>
          <w:w w:val="102"/>
          <w:sz w:val="14"/>
          <w:szCs w:val="14"/>
        </w:rPr>
        <w:t>a</w:t>
      </w:r>
      <w:r>
        <w:rPr>
          <w:rFonts w:ascii="Arial" w:hAnsi="Arial" w:cs="Arial"/>
          <w:color w:val="828282"/>
          <w:w w:val="101"/>
          <w:sz w:val="14"/>
          <w:szCs w:val="14"/>
        </w:rPr>
        <w:t>nslation</w:t>
      </w:r>
      <w:r>
        <w:rPr>
          <w:rFonts w:ascii="Arial" w:hAnsi="Arial" w:cs="Arial"/>
          <w:color w:val="828282"/>
          <w:spacing w:val="-7"/>
          <w:sz w:val="14"/>
          <w:szCs w:val="14"/>
        </w:rPr>
        <w:t xml:space="preserve"> </w:t>
      </w:r>
      <w:r>
        <w:rPr>
          <w:rFonts w:ascii="Arial" w:hAnsi="Arial" w:cs="Arial"/>
          <w:color w:val="828282"/>
          <w:w w:val="98"/>
          <w:sz w:val="14"/>
          <w:szCs w:val="14"/>
        </w:rPr>
        <w:t>(CART)</w:t>
      </w:r>
      <w:r>
        <w:rPr>
          <w:rFonts w:ascii="Arial" w:hAnsi="Arial" w:cs="Arial"/>
          <w:color w:val="828282"/>
          <w:spacing w:val="-14"/>
          <w:sz w:val="14"/>
          <w:szCs w:val="14"/>
        </w:rPr>
        <w:t xml:space="preserve"> </w:t>
      </w:r>
      <w:r>
        <w:rPr>
          <w:rFonts w:ascii="Arial" w:hAnsi="Arial" w:cs="Arial"/>
          <w:color w:val="565657"/>
          <w:w w:val="117"/>
          <w:sz w:val="14"/>
          <w:szCs w:val="14"/>
        </w:rPr>
        <w:t>s</w:t>
      </w:r>
      <w:r>
        <w:rPr>
          <w:rFonts w:ascii="Arial" w:hAnsi="Arial" w:cs="Arial"/>
          <w:color w:val="565657"/>
          <w:spacing w:val="-10"/>
          <w:w w:val="117"/>
          <w:sz w:val="14"/>
          <w:szCs w:val="14"/>
        </w:rPr>
        <w:t>e</w:t>
      </w:r>
      <w:r>
        <w:rPr>
          <w:rFonts w:ascii="Arial" w:hAnsi="Arial" w:cs="Arial"/>
          <w:color w:val="828282"/>
          <w:w w:val="108"/>
          <w:sz w:val="14"/>
          <w:szCs w:val="14"/>
        </w:rPr>
        <w:t>rvices</w:t>
      </w:r>
      <w:r>
        <w:rPr>
          <w:rFonts w:ascii="Arial" w:hAnsi="Arial" w:cs="Arial"/>
          <w:color w:val="828282"/>
          <w:spacing w:val="-18"/>
          <w:sz w:val="14"/>
          <w:szCs w:val="14"/>
        </w:rPr>
        <w:t xml:space="preserve"> </w:t>
      </w:r>
      <w:r>
        <w:rPr>
          <w:rFonts w:ascii="Arial" w:hAnsi="Arial" w:cs="Arial"/>
          <w:color w:val="565657"/>
          <w:spacing w:val="-13"/>
          <w:w w:val="131"/>
          <w:sz w:val="14"/>
          <w:szCs w:val="14"/>
        </w:rPr>
        <w:t>a</w:t>
      </w:r>
      <w:r>
        <w:rPr>
          <w:rFonts w:ascii="Arial" w:hAnsi="Arial" w:cs="Arial"/>
          <w:color w:val="828282"/>
          <w:w w:val="107"/>
          <w:sz w:val="14"/>
          <w:szCs w:val="14"/>
        </w:rPr>
        <w:t>n</w:t>
      </w:r>
      <w:r>
        <w:rPr>
          <w:rFonts w:ascii="Arial" w:hAnsi="Arial" w:cs="Arial"/>
          <w:color w:val="828282"/>
          <w:spacing w:val="11"/>
          <w:w w:val="107"/>
          <w:sz w:val="14"/>
          <w:szCs w:val="14"/>
        </w:rPr>
        <w:t>d</w:t>
      </w:r>
      <w:r>
        <w:rPr>
          <w:rFonts w:ascii="Arial" w:hAnsi="Arial" w:cs="Arial"/>
          <w:color w:val="6B6B6B"/>
          <w:spacing w:val="2"/>
          <w:w w:val="318"/>
          <w:sz w:val="14"/>
          <w:szCs w:val="14"/>
        </w:rPr>
        <w:t>A</w:t>
      </w:r>
      <w:r>
        <w:rPr>
          <w:rFonts w:ascii="Arial" w:hAnsi="Arial" w:cs="Arial"/>
          <w:color w:val="6B6B6B"/>
          <w:spacing w:val="-23"/>
          <w:w w:val="111"/>
          <w:sz w:val="14"/>
          <w:szCs w:val="14"/>
        </w:rPr>
        <w:t>r</w:t>
      </w:r>
      <w:r>
        <w:rPr>
          <w:rFonts w:ascii="Arial" w:hAnsi="Arial" w:cs="Arial"/>
          <w:color w:val="6B6B6B"/>
          <w:w w:val="110"/>
          <w:sz w:val="14"/>
          <w:szCs w:val="14"/>
        </w:rPr>
        <w:t>ican</w:t>
      </w:r>
      <w:r>
        <w:rPr>
          <w:rFonts w:ascii="Arial" w:hAnsi="Arial" w:cs="Arial"/>
          <w:color w:val="6B6B6B"/>
          <w:spacing w:val="-10"/>
          <w:sz w:val="14"/>
          <w:szCs w:val="14"/>
        </w:rPr>
        <w:t xml:space="preserve"> </w:t>
      </w:r>
      <w:r>
        <w:rPr>
          <w:rFonts w:ascii="Arial" w:hAnsi="Arial" w:cs="Arial"/>
          <w:color w:val="6B6B6B"/>
          <w:w w:val="99"/>
          <w:sz w:val="14"/>
          <w:szCs w:val="14"/>
        </w:rPr>
        <w:t>Sign</w:t>
      </w:r>
      <w:r>
        <w:rPr>
          <w:rFonts w:ascii="Arial" w:hAnsi="Arial" w:cs="Arial"/>
          <w:color w:val="6B6B6B"/>
          <w:spacing w:val="-5"/>
          <w:sz w:val="14"/>
          <w:szCs w:val="14"/>
        </w:rPr>
        <w:t xml:space="preserve"> </w:t>
      </w:r>
      <w:r>
        <w:rPr>
          <w:rFonts w:ascii="Times New Roman" w:hAnsi="Times New Roman" w:cs="Times New Roman"/>
          <w:color w:val="828282"/>
          <w:sz w:val="15"/>
          <w:szCs w:val="15"/>
        </w:rPr>
        <w:t>Language</w:t>
      </w:r>
      <w:r>
        <w:rPr>
          <w:rFonts w:ascii="Times New Roman" w:hAnsi="Times New Roman" w:cs="Times New Roman"/>
          <w:color w:val="828282"/>
          <w:spacing w:val="-5"/>
          <w:sz w:val="15"/>
          <w:szCs w:val="15"/>
        </w:rPr>
        <w:t xml:space="preserve"> </w:t>
      </w:r>
      <w:r>
        <w:rPr>
          <w:rFonts w:ascii="Arial" w:hAnsi="Arial" w:cs="Arial"/>
          <w:color w:val="828282"/>
          <w:w w:val="107"/>
          <w:sz w:val="15"/>
          <w:szCs w:val="15"/>
        </w:rPr>
        <w:t>{AS</w:t>
      </w:r>
      <w:r>
        <w:rPr>
          <w:rFonts w:ascii="Arial" w:hAnsi="Arial" w:cs="Arial"/>
          <w:color w:val="828282"/>
          <w:spacing w:val="-15"/>
          <w:w w:val="107"/>
          <w:sz w:val="15"/>
          <w:szCs w:val="15"/>
        </w:rPr>
        <w:t>t</w:t>
      </w:r>
      <w:r>
        <w:rPr>
          <w:rFonts w:ascii="Arial" w:hAnsi="Arial" w:cs="Arial"/>
          <w:color w:val="9C9C9C"/>
          <w:w w:val="138"/>
          <w:sz w:val="15"/>
          <w:szCs w:val="15"/>
        </w:rPr>
        <w:t>}</w:t>
      </w:r>
      <w:r>
        <w:rPr>
          <w:rFonts w:ascii="Arial" w:hAnsi="Arial" w:cs="Arial"/>
          <w:color w:val="9C9C9C"/>
          <w:spacing w:val="-7"/>
          <w:sz w:val="15"/>
          <w:szCs w:val="15"/>
        </w:rPr>
        <w:t xml:space="preserve"> </w:t>
      </w:r>
      <w:r>
        <w:rPr>
          <w:rFonts w:ascii="Arial" w:hAnsi="Arial" w:cs="Arial"/>
          <w:color w:val="9C9C9C"/>
          <w:w w:val="114"/>
          <w:sz w:val="14"/>
          <w:szCs w:val="14"/>
        </w:rPr>
        <w:t>i</w:t>
      </w:r>
      <w:r>
        <w:rPr>
          <w:rFonts w:ascii="Arial" w:hAnsi="Arial" w:cs="Arial"/>
          <w:color w:val="9C9C9C"/>
          <w:spacing w:val="-21"/>
          <w:w w:val="114"/>
          <w:sz w:val="14"/>
          <w:szCs w:val="14"/>
        </w:rPr>
        <w:t>n</w:t>
      </w:r>
      <w:r>
        <w:rPr>
          <w:rFonts w:ascii="Arial" w:hAnsi="Arial" w:cs="Arial"/>
          <w:color w:val="6B6B6B"/>
          <w:w w:val="98"/>
          <w:sz w:val="14"/>
          <w:szCs w:val="14"/>
        </w:rPr>
        <w:t>terpretation</w:t>
      </w:r>
      <w:r>
        <w:rPr>
          <w:rFonts w:ascii="Arial" w:hAnsi="Arial" w:cs="Arial"/>
          <w:color w:val="6B6B6B"/>
          <w:spacing w:val="-5"/>
          <w:sz w:val="14"/>
          <w:szCs w:val="14"/>
        </w:rPr>
        <w:t xml:space="preserve"> </w:t>
      </w:r>
      <w:r>
        <w:rPr>
          <w:rFonts w:ascii="Arial" w:hAnsi="Arial" w:cs="Arial"/>
          <w:color w:val="828282"/>
          <w:w w:val="75"/>
          <w:sz w:val="14"/>
          <w:szCs w:val="14"/>
        </w:rPr>
        <w:t>'</w:t>
      </w:r>
      <w:r>
        <w:rPr>
          <w:rFonts w:ascii="Arial" w:hAnsi="Arial" w:cs="Arial"/>
          <w:color w:val="828282"/>
          <w:spacing w:val="-38"/>
          <w:w w:val="75"/>
          <w:sz w:val="14"/>
          <w:szCs w:val="14"/>
        </w:rPr>
        <w:t>A</w:t>
      </w:r>
      <w:r>
        <w:rPr>
          <w:rFonts w:ascii="Arial" w:hAnsi="Arial" w:cs="Arial"/>
          <w:color w:val="9C9C9C"/>
          <w:spacing w:val="-89"/>
          <w:w w:val="171"/>
          <w:sz w:val="14"/>
          <w:szCs w:val="14"/>
        </w:rPr>
        <w:t>i</w:t>
      </w:r>
      <w:r>
        <w:rPr>
          <w:rFonts w:ascii="Arial" w:hAnsi="Arial" w:cs="Arial"/>
          <w:color w:val="828282"/>
          <w:w w:val="75"/>
          <w:sz w:val="14"/>
          <w:szCs w:val="14"/>
        </w:rPr>
        <w:t>'</w:t>
      </w:r>
      <w:r>
        <w:rPr>
          <w:rFonts w:ascii="Arial" w:hAnsi="Arial" w:cs="Arial"/>
          <w:color w:val="828282"/>
          <w:spacing w:val="-9"/>
          <w:sz w:val="14"/>
          <w:szCs w:val="14"/>
        </w:rPr>
        <w:t xml:space="preserve"> </w:t>
      </w:r>
      <w:r>
        <w:rPr>
          <w:rFonts w:ascii="Arial" w:hAnsi="Arial" w:cs="Arial"/>
          <w:color w:val="9C9C9C"/>
          <w:spacing w:val="-34"/>
          <w:w w:val="171"/>
          <w:sz w:val="14"/>
          <w:szCs w:val="14"/>
        </w:rPr>
        <w:t>l</w:t>
      </w:r>
      <w:r>
        <w:rPr>
          <w:rFonts w:ascii="Arial" w:hAnsi="Arial" w:cs="Arial"/>
          <w:color w:val="828282"/>
          <w:w w:val="240"/>
          <w:sz w:val="14"/>
          <w:szCs w:val="14"/>
        </w:rPr>
        <w:t>l</w:t>
      </w:r>
      <w:r>
        <w:rPr>
          <w:rFonts w:ascii="Times New Roman" w:hAnsi="Times New Roman" w:cs="Times New Roman"/>
          <w:color w:val="6B6B6B"/>
          <w:w w:val="106"/>
          <w:sz w:val="15"/>
          <w:szCs w:val="15"/>
        </w:rPr>
        <w:t>be</w:t>
      </w:r>
      <w:r>
        <w:rPr>
          <w:rFonts w:ascii="Times New Roman" w:hAnsi="Times New Roman" w:cs="Times New Roman"/>
          <w:color w:val="6B6B6B"/>
          <w:spacing w:val="-9"/>
          <w:sz w:val="15"/>
          <w:szCs w:val="15"/>
        </w:rPr>
        <w:t xml:space="preserve"> </w:t>
      </w:r>
      <w:r>
        <w:rPr>
          <w:rFonts w:ascii="Arial" w:hAnsi="Arial" w:cs="Arial"/>
          <w:color w:val="565657"/>
          <w:spacing w:val="-13"/>
          <w:w w:val="131"/>
          <w:sz w:val="14"/>
          <w:szCs w:val="14"/>
        </w:rPr>
        <w:t>a</w:t>
      </w:r>
      <w:r>
        <w:rPr>
          <w:rFonts w:ascii="Arial" w:hAnsi="Arial" w:cs="Arial"/>
          <w:color w:val="828282"/>
          <w:w w:val="91"/>
          <w:sz w:val="14"/>
          <w:szCs w:val="14"/>
        </w:rPr>
        <w:t>vailabk&gt;</w:t>
      </w:r>
      <w:r>
        <w:rPr>
          <w:rFonts w:ascii="Arial" w:hAnsi="Arial" w:cs="Arial"/>
          <w:color w:val="828282"/>
          <w:spacing w:val="-6"/>
          <w:sz w:val="14"/>
          <w:szCs w:val="14"/>
        </w:rPr>
        <w:t xml:space="preserve"> </w:t>
      </w:r>
      <w:r>
        <w:rPr>
          <w:rFonts w:ascii="Arial" w:hAnsi="Arial" w:cs="Arial"/>
          <w:color w:val="565657"/>
          <w:w w:val="119"/>
          <w:sz w:val="14"/>
          <w:szCs w:val="14"/>
        </w:rPr>
        <w:t>at</w:t>
      </w:r>
      <w:r>
        <w:rPr>
          <w:rFonts w:ascii="Arial" w:hAnsi="Arial" w:cs="Arial"/>
          <w:color w:val="565657"/>
          <w:spacing w:val="1"/>
          <w:sz w:val="14"/>
          <w:szCs w:val="14"/>
        </w:rPr>
        <w:t xml:space="preserve"> </w:t>
      </w:r>
      <w:r>
        <w:rPr>
          <w:rFonts w:ascii="Times New Roman" w:hAnsi="Times New Roman" w:cs="Times New Roman"/>
          <w:color w:val="6B6B6B"/>
          <w:w w:val="106"/>
          <w:sz w:val="14"/>
          <w:szCs w:val="14"/>
        </w:rPr>
        <w:t>both</w:t>
      </w:r>
      <w:r>
        <w:rPr>
          <w:rFonts w:ascii="Times New Roman" w:hAnsi="Times New Roman" w:cs="Times New Roman"/>
          <w:color w:val="6B6B6B"/>
          <w:sz w:val="14"/>
          <w:szCs w:val="14"/>
        </w:rPr>
        <w:tab/>
      </w:r>
      <w:r>
        <w:rPr>
          <w:rFonts w:ascii="Arial" w:hAnsi="Arial" w:cs="Arial"/>
          <w:color w:val="6B6B6B"/>
          <w:w w:val="102"/>
          <w:sz w:val="14"/>
          <w:szCs w:val="14"/>
        </w:rPr>
        <w:t>tin</w:t>
      </w:r>
      <w:r>
        <w:rPr>
          <w:rFonts w:ascii="Arial" w:hAnsi="Arial" w:cs="Arial"/>
          <w:color w:val="6B6B6B"/>
          <w:spacing w:val="-8"/>
          <w:w w:val="102"/>
          <w:sz w:val="14"/>
          <w:szCs w:val="14"/>
        </w:rPr>
        <w:t>g</w:t>
      </w:r>
      <w:r>
        <w:rPr>
          <w:rFonts w:ascii="Arial" w:hAnsi="Arial" w:cs="Arial"/>
          <w:color w:val="464649"/>
          <w:spacing w:val="-11"/>
          <w:w w:val="122"/>
          <w:sz w:val="14"/>
          <w:szCs w:val="14"/>
        </w:rPr>
        <w:t>s</w:t>
      </w:r>
      <w:r>
        <w:rPr>
          <w:rFonts w:ascii="Arial" w:hAnsi="Arial" w:cs="Arial"/>
          <w:color w:val="6B6B6B"/>
          <w:w w:val="211"/>
          <w:sz w:val="14"/>
          <w:szCs w:val="14"/>
        </w:rPr>
        <w:t xml:space="preserve">. </w:t>
      </w:r>
      <w:r>
        <w:rPr>
          <w:rFonts w:ascii="Arial" w:hAnsi="Arial" w:cs="Arial"/>
          <w:color w:val="6B6B6B"/>
          <w:w w:val="97"/>
          <w:sz w:val="14"/>
          <w:szCs w:val="14"/>
        </w:rPr>
        <w:t>Pk</w:t>
      </w:r>
      <w:r>
        <w:rPr>
          <w:rFonts w:ascii="Arial" w:hAnsi="Arial" w:cs="Arial"/>
          <w:color w:val="6B6B6B"/>
          <w:spacing w:val="-26"/>
          <w:w w:val="97"/>
          <w:sz w:val="14"/>
          <w:szCs w:val="14"/>
        </w:rPr>
        <w:t>-</w:t>
      </w:r>
      <w:r>
        <w:rPr>
          <w:rFonts w:ascii="Arial" w:hAnsi="Arial" w:cs="Arial"/>
          <w:color w:val="6B6B6B"/>
          <w:w w:val="160"/>
          <w:sz w:val="14"/>
          <w:szCs w:val="14"/>
        </w:rPr>
        <w:t>a*</w:t>
      </w:r>
      <w:r>
        <w:rPr>
          <w:rFonts w:ascii="Arial" w:hAnsi="Arial" w:cs="Arial"/>
          <w:color w:val="6B6B6B"/>
          <w:spacing w:val="14"/>
          <w:w w:val="160"/>
          <w:sz w:val="14"/>
          <w:szCs w:val="14"/>
        </w:rPr>
        <w:t>'</w:t>
      </w:r>
      <w:r>
        <w:rPr>
          <w:rFonts w:ascii="Arial" w:hAnsi="Arial" w:cs="Arial"/>
          <w:color w:val="828282"/>
          <w:w w:val="105"/>
          <w:sz w:val="14"/>
          <w:szCs w:val="14"/>
        </w:rPr>
        <w:t>contact</w:t>
      </w:r>
      <w:r>
        <w:rPr>
          <w:rFonts w:ascii="Arial" w:hAnsi="Arial" w:cs="Arial"/>
          <w:color w:val="828282"/>
          <w:spacing w:val="7"/>
          <w:sz w:val="14"/>
          <w:szCs w:val="14"/>
        </w:rPr>
        <w:t xml:space="preserve"> </w:t>
      </w:r>
      <w:r>
        <w:rPr>
          <w:rFonts w:ascii="Arial" w:hAnsi="Arial" w:cs="Arial"/>
          <w:color w:val="6B6B6B"/>
          <w:w w:val="111"/>
          <w:sz w:val="14"/>
          <w:szCs w:val="14"/>
        </w:rPr>
        <w:t>Do</w:t>
      </w:r>
      <w:r>
        <w:rPr>
          <w:rFonts w:ascii="Arial" w:hAnsi="Arial" w:cs="Arial"/>
          <w:color w:val="6B6B6B"/>
          <w:spacing w:val="-18"/>
          <w:w w:val="111"/>
          <w:sz w:val="14"/>
          <w:szCs w:val="14"/>
        </w:rPr>
        <w:t>n</w:t>
      </w:r>
      <w:r>
        <w:rPr>
          <w:rFonts w:ascii="Arial" w:hAnsi="Arial" w:cs="Arial"/>
          <w:color w:val="6B6B6B"/>
          <w:w w:val="104"/>
          <w:sz w:val="14"/>
          <w:szCs w:val="14"/>
        </w:rPr>
        <w:t>na</w:t>
      </w:r>
      <w:r>
        <w:rPr>
          <w:rFonts w:ascii="Arial" w:hAnsi="Arial" w:cs="Arial"/>
          <w:color w:val="6B6B6B"/>
          <w:spacing w:val="-8"/>
          <w:sz w:val="14"/>
          <w:szCs w:val="14"/>
        </w:rPr>
        <w:t xml:space="preserve"> </w:t>
      </w:r>
      <w:r>
        <w:rPr>
          <w:rFonts w:ascii="Arial" w:hAnsi="Arial" w:cs="Arial"/>
          <w:color w:val="828282"/>
          <w:w w:val="99"/>
          <w:sz w:val="14"/>
          <w:szCs w:val="14"/>
        </w:rPr>
        <w:t>Kynu.tainen</w:t>
      </w:r>
      <w:r>
        <w:rPr>
          <w:rFonts w:ascii="Arial" w:hAnsi="Arial" w:cs="Arial"/>
          <w:color w:val="828282"/>
          <w:spacing w:val="-14"/>
          <w:sz w:val="14"/>
          <w:szCs w:val="14"/>
        </w:rPr>
        <w:t xml:space="preserve"> </w:t>
      </w:r>
      <w:r>
        <w:rPr>
          <w:rFonts w:ascii="Arial" w:hAnsi="Arial" w:cs="Arial"/>
          <w:color w:val="6B6B6B"/>
          <w:w w:val="119"/>
          <w:sz w:val="14"/>
          <w:szCs w:val="14"/>
        </w:rPr>
        <w:t>at</w:t>
      </w:r>
      <w:r>
        <w:rPr>
          <w:rFonts w:ascii="Arial" w:hAnsi="Arial" w:cs="Arial"/>
          <w:color w:val="6B6B6B"/>
          <w:spacing w:val="1"/>
          <w:sz w:val="14"/>
          <w:szCs w:val="14"/>
        </w:rPr>
        <w:t xml:space="preserve"> </w:t>
      </w:r>
      <w:r>
        <w:rPr>
          <w:rFonts w:ascii="Arial" w:hAnsi="Arial" w:cs="Arial"/>
          <w:color w:val="5D6E87"/>
          <w:w w:val="107"/>
          <w:sz w:val="14"/>
          <w:szCs w:val="14"/>
          <w:u w:val="thick" w:color="000000"/>
        </w:rPr>
        <w:t>D</w:t>
      </w:r>
      <w:r>
        <w:rPr>
          <w:rFonts w:ascii="Arial" w:hAnsi="Arial" w:cs="Arial"/>
          <w:color w:val="5D6E87"/>
          <w:spacing w:val="-14"/>
          <w:w w:val="107"/>
          <w:sz w:val="14"/>
          <w:szCs w:val="14"/>
          <w:u w:val="thick" w:color="000000"/>
        </w:rPr>
        <w:t>o</w:t>
      </w:r>
      <w:r>
        <w:rPr>
          <w:rFonts w:ascii="Arial" w:hAnsi="Arial" w:cs="Arial"/>
          <w:color w:val="8295AA"/>
          <w:spacing w:val="-23"/>
          <w:w w:val="124"/>
          <w:sz w:val="14"/>
          <w:szCs w:val="14"/>
          <w:u w:val="thick" w:color="000000"/>
        </w:rPr>
        <w:t>n</w:t>
      </w:r>
      <w:r>
        <w:rPr>
          <w:rFonts w:ascii="Arial" w:hAnsi="Arial" w:cs="Arial"/>
          <w:color w:val="5D6E87"/>
          <w:w w:val="96"/>
          <w:sz w:val="14"/>
          <w:szCs w:val="14"/>
          <w:u w:val="thick" w:color="000000"/>
        </w:rPr>
        <w:t>r.a</w:t>
      </w:r>
      <w:r>
        <w:rPr>
          <w:rFonts w:ascii="Arial" w:hAnsi="Arial" w:cs="Arial"/>
          <w:color w:val="5D6E87"/>
          <w:spacing w:val="-2"/>
          <w:w w:val="96"/>
          <w:sz w:val="14"/>
          <w:szCs w:val="14"/>
          <w:u w:val="thick" w:color="000000"/>
        </w:rPr>
        <w:t>.</w:t>
      </w:r>
      <w:r>
        <w:rPr>
          <w:rFonts w:ascii="Arial" w:hAnsi="Arial" w:cs="Arial"/>
          <w:color w:val="5D6E87"/>
          <w:w w:val="122"/>
          <w:sz w:val="14"/>
          <w:szCs w:val="14"/>
          <w:u w:val="thick" w:color="000000"/>
        </w:rPr>
        <w:t>Kyn</w:t>
      </w:r>
      <w:r>
        <w:rPr>
          <w:rFonts w:ascii="Arial" w:hAnsi="Arial" w:cs="Arial"/>
          <w:color w:val="5D6E87"/>
          <w:spacing w:val="-18"/>
          <w:w w:val="122"/>
          <w:sz w:val="14"/>
          <w:szCs w:val="14"/>
          <w:u w:val="thick" w:color="000000"/>
        </w:rPr>
        <w:t>u</w:t>
      </w:r>
      <w:r>
        <w:rPr>
          <w:rFonts w:ascii="Arial" w:hAnsi="Arial" w:cs="Arial"/>
          <w:color w:val="5D6E87"/>
          <w:w w:val="103"/>
          <w:sz w:val="14"/>
          <w:szCs w:val="14"/>
          <w:u w:val="thick" w:color="000000"/>
        </w:rPr>
        <w:t>!</w:t>
      </w:r>
      <w:r>
        <w:rPr>
          <w:rFonts w:ascii="Arial" w:hAnsi="Arial" w:cs="Arial"/>
          <w:color w:val="5D6E87"/>
          <w:spacing w:val="-46"/>
          <w:w w:val="103"/>
          <w:sz w:val="14"/>
          <w:szCs w:val="14"/>
          <w:u w:val="thick" w:color="000000"/>
        </w:rPr>
        <w:t>a</w:t>
      </w:r>
      <w:r>
        <w:rPr>
          <w:rFonts w:ascii="Arial" w:hAnsi="Arial" w:cs="Arial"/>
          <w:color w:val="8295AA"/>
          <w:w w:val="240"/>
          <w:sz w:val="14"/>
          <w:szCs w:val="14"/>
          <w:u w:val="thick" w:color="000000"/>
        </w:rPr>
        <w:t>i</w:t>
      </w:r>
      <w:r>
        <w:rPr>
          <w:rFonts w:ascii="Arial" w:hAnsi="Arial" w:cs="Arial"/>
          <w:color w:val="8295AA"/>
          <w:sz w:val="14"/>
          <w:szCs w:val="14"/>
        </w:rPr>
        <w:t xml:space="preserve">    </w:t>
      </w:r>
      <w:r>
        <w:rPr>
          <w:rFonts w:ascii="Arial" w:hAnsi="Arial" w:cs="Arial"/>
          <w:color w:val="8295AA"/>
          <w:spacing w:val="-15"/>
          <w:sz w:val="14"/>
          <w:szCs w:val="14"/>
        </w:rPr>
        <w:t xml:space="preserve"> </w:t>
      </w:r>
      <w:hyperlink r:id="rId524" w:history="1">
        <w:r>
          <w:rPr>
            <w:rFonts w:ascii="Arial" w:hAnsi="Arial" w:cs="Arial"/>
            <w:color w:val="5D6E87"/>
            <w:w w:val="98"/>
            <w:sz w:val="14"/>
            <w:szCs w:val="14"/>
            <w:u w:val="thick" w:color="000000"/>
          </w:rPr>
          <w:t>rt@state</w:t>
        </w:r>
        <w:r>
          <w:rPr>
            <w:rFonts w:ascii="Arial" w:hAnsi="Arial" w:cs="Arial"/>
            <w:color w:val="5D6E87"/>
            <w:spacing w:val="5"/>
            <w:w w:val="98"/>
            <w:sz w:val="14"/>
            <w:szCs w:val="14"/>
            <w:u w:val="thick" w:color="000000"/>
          </w:rPr>
          <w:t>.</w:t>
        </w:r>
        <w:r>
          <w:rPr>
            <w:rFonts w:ascii="Arial" w:hAnsi="Arial" w:cs="Arial"/>
            <w:color w:val="5D6E87"/>
            <w:w w:val="87"/>
            <w:sz w:val="14"/>
            <w:szCs w:val="14"/>
            <w:u w:val="thick" w:color="000000"/>
          </w:rPr>
          <w:t>m.a.</w:t>
        </w:r>
        <w:r>
          <w:rPr>
            <w:rFonts w:ascii="Arial" w:hAnsi="Arial" w:cs="Arial"/>
            <w:color w:val="8295AA"/>
            <w:spacing w:val="-23"/>
            <w:w w:val="124"/>
            <w:sz w:val="14"/>
            <w:szCs w:val="14"/>
            <w:u w:val="thick" w:color="000000"/>
          </w:rPr>
          <w:t>u</w:t>
        </w:r>
        <w:r>
          <w:rPr>
            <w:rFonts w:ascii="Arial" w:hAnsi="Arial" w:cs="Arial"/>
            <w:color w:val="4B607E"/>
            <w:w w:val="122"/>
            <w:sz w:val="14"/>
            <w:szCs w:val="14"/>
            <w:u w:val="thick" w:color="000000"/>
          </w:rPr>
          <w:t>s</w:t>
        </w:r>
        <w:r>
          <w:rPr>
            <w:rFonts w:ascii="Arial" w:hAnsi="Arial" w:cs="Arial"/>
            <w:color w:val="4B607E"/>
            <w:spacing w:val="-20"/>
            <w:sz w:val="14"/>
            <w:szCs w:val="14"/>
          </w:rPr>
          <w:t xml:space="preserve"> </w:t>
        </w:r>
        <w:r>
          <w:rPr>
            <w:rFonts w:ascii="Arial" w:hAnsi="Arial" w:cs="Arial"/>
            <w:i/>
            <w:iCs/>
            <w:color w:val="828282"/>
            <w:w w:val="94"/>
            <w:sz w:val="15"/>
            <w:szCs w:val="15"/>
          </w:rPr>
          <w:t>or</w:t>
        </w:r>
        <w:r>
          <w:rPr>
            <w:rFonts w:ascii="Arial" w:hAnsi="Arial" w:cs="Arial"/>
            <w:i/>
            <w:iCs/>
            <w:color w:val="828282"/>
            <w:spacing w:val="-4"/>
            <w:sz w:val="15"/>
            <w:szCs w:val="15"/>
          </w:rPr>
          <w:t xml:space="preserve"> </w:t>
        </w:r>
      </w:hyperlink>
      <w:r>
        <w:rPr>
          <w:rFonts w:ascii="Arial" w:hAnsi="Arial" w:cs="Arial"/>
          <w:color w:val="828282"/>
          <w:w w:val="133"/>
          <w:sz w:val="14"/>
          <w:szCs w:val="14"/>
        </w:rPr>
        <w:t>6</w:t>
      </w:r>
      <w:r>
        <w:rPr>
          <w:rFonts w:ascii="Arial" w:hAnsi="Arial" w:cs="Arial"/>
          <w:color w:val="9C9C9C"/>
          <w:spacing w:val="-34"/>
          <w:w w:val="119"/>
          <w:sz w:val="14"/>
          <w:szCs w:val="14"/>
        </w:rPr>
        <w:t>1</w:t>
      </w:r>
      <w:r>
        <w:rPr>
          <w:rFonts w:ascii="Arial" w:hAnsi="Arial" w:cs="Arial"/>
          <w:color w:val="828282"/>
          <w:w w:val="95"/>
          <w:sz w:val="14"/>
          <w:szCs w:val="14"/>
        </w:rPr>
        <w:t>7-886-8247</w:t>
      </w:r>
      <w:r>
        <w:rPr>
          <w:rFonts w:ascii="Arial" w:hAnsi="Arial" w:cs="Arial"/>
          <w:color w:val="828282"/>
          <w:spacing w:val="8"/>
          <w:sz w:val="14"/>
          <w:szCs w:val="14"/>
        </w:rPr>
        <w:t xml:space="preserve"> </w:t>
      </w:r>
      <w:r>
        <w:rPr>
          <w:rFonts w:ascii="Arial" w:hAnsi="Arial" w:cs="Arial"/>
          <w:color w:val="6B6B6B"/>
          <w:w w:val="107"/>
          <w:sz w:val="14"/>
          <w:szCs w:val="14"/>
        </w:rPr>
        <w:t>to</w:t>
      </w:r>
      <w:r>
        <w:rPr>
          <w:rFonts w:ascii="Arial" w:hAnsi="Arial" w:cs="Arial"/>
          <w:color w:val="6B6B6B"/>
          <w:sz w:val="14"/>
          <w:szCs w:val="14"/>
        </w:rPr>
        <w:t xml:space="preserve"> </w:t>
      </w:r>
      <w:r>
        <w:rPr>
          <w:rFonts w:ascii="Arial" w:hAnsi="Arial" w:cs="Arial"/>
          <w:color w:val="6B6B6B"/>
          <w:w w:val="99"/>
          <w:sz w:val="14"/>
          <w:szCs w:val="14"/>
        </w:rPr>
        <w:t>request</w:t>
      </w:r>
      <w:r>
        <w:rPr>
          <w:rFonts w:ascii="Arial" w:hAnsi="Arial" w:cs="Arial"/>
          <w:color w:val="6B6B6B"/>
          <w:spacing w:val="-11"/>
          <w:sz w:val="14"/>
          <w:szCs w:val="14"/>
        </w:rPr>
        <w:t xml:space="preserve"> </w:t>
      </w:r>
      <w:r>
        <w:rPr>
          <w:rFonts w:ascii="Arial" w:hAnsi="Arial" w:cs="Arial"/>
          <w:color w:val="565657"/>
          <w:spacing w:val="-28"/>
          <w:w w:val="131"/>
          <w:sz w:val="14"/>
          <w:szCs w:val="14"/>
        </w:rPr>
        <w:t>a</w:t>
      </w:r>
      <w:r>
        <w:rPr>
          <w:rFonts w:ascii="Arial" w:hAnsi="Arial" w:cs="Arial"/>
          <w:color w:val="828282"/>
          <w:sz w:val="14"/>
          <w:szCs w:val="14"/>
        </w:rPr>
        <w:t>ddition</w:t>
      </w:r>
      <w:r>
        <w:rPr>
          <w:rFonts w:ascii="Arial" w:hAnsi="Arial" w:cs="Arial"/>
          <w:color w:val="828282"/>
          <w:spacing w:val="-1"/>
          <w:sz w:val="14"/>
          <w:szCs w:val="14"/>
        </w:rPr>
        <w:t>a</w:t>
      </w:r>
      <w:r>
        <w:rPr>
          <w:rFonts w:ascii="Arial" w:hAnsi="Arial" w:cs="Arial"/>
          <w:color w:val="8295AA"/>
          <w:spacing w:val="-15"/>
          <w:w w:val="240"/>
          <w:sz w:val="14"/>
          <w:szCs w:val="14"/>
        </w:rPr>
        <w:t>l</w:t>
      </w:r>
      <w:r>
        <w:rPr>
          <w:rFonts w:ascii="Arial" w:hAnsi="Arial" w:cs="Arial"/>
          <w:color w:val="565657"/>
          <w:spacing w:val="-13"/>
          <w:w w:val="131"/>
          <w:sz w:val="14"/>
          <w:szCs w:val="14"/>
        </w:rPr>
        <w:t>a</w:t>
      </w:r>
      <w:r>
        <w:rPr>
          <w:rFonts w:ascii="Arial" w:hAnsi="Arial" w:cs="Arial"/>
          <w:color w:val="828282"/>
          <w:w w:val="98"/>
          <w:sz w:val="14"/>
          <w:szCs w:val="14"/>
        </w:rPr>
        <w:t>coommod</w:t>
      </w:r>
      <w:r>
        <w:rPr>
          <w:rFonts w:ascii="Arial" w:hAnsi="Arial" w:cs="Arial"/>
          <w:color w:val="828282"/>
          <w:spacing w:val="4"/>
          <w:w w:val="98"/>
          <w:sz w:val="14"/>
          <w:szCs w:val="14"/>
        </w:rPr>
        <w:t>a</w:t>
      </w:r>
      <w:r>
        <w:rPr>
          <w:rFonts w:ascii="Arial" w:hAnsi="Arial" w:cs="Arial"/>
          <w:color w:val="565657"/>
          <w:spacing w:val="-4"/>
          <w:w w:val="124"/>
          <w:sz w:val="14"/>
          <w:szCs w:val="14"/>
        </w:rPr>
        <w:t>t</w:t>
      </w:r>
      <w:r>
        <w:rPr>
          <w:rFonts w:ascii="Arial" w:hAnsi="Arial" w:cs="Arial"/>
          <w:color w:val="828282"/>
          <w:w w:val="102"/>
          <w:sz w:val="14"/>
          <w:szCs w:val="14"/>
        </w:rPr>
        <w:t>ion</w:t>
      </w:r>
      <w:r>
        <w:rPr>
          <w:rFonts w:ascii="Arial" w:hAnsi="Arial" w:cs="Arial"/>
          <w:color w:val="828282"/>
          <w:spacing w:val="-10"/>
          <w:w w:val="102"/>
          <w:sz w:val="14"/>
          <w:szCs w:val="14"/>
        </w:rPr>
        <w:t>s</w:t>
      </w:r>
      <w:r>
        <w:rPr>
          <w:rFonts w:ascii="Arial" w:hAnsi="Arial" w:cs="Arial"/>
          <w:color w:val="565657"/>
          <w:w w:val="211"/>
          <w:sz w:val="14"/>
          <w:szCs w:val="14"/>
        </w:rPr>
        <w:t>.</w:t>
      </w:r>
    </w:p>
    <w:p w:rsidR="00610E6C" w:rsidRDefault="00610E6C">
      <w:pPr>
        <w:pStyle w:val="BodyText"/>
        <w:kinsoku w:val="0"/>
        <w:overflowPunct w:val="0"/>
        <w:spacing w:before="117" w:line="256" w:lineRule="auto"/>
        <w:ind w:left="8574" w:right="1430"/>
        <w:rPr>
          <w:rFonts w:ascii="Arial" w:hAnsi="Arial" w:cs="Arial"/>
          <w:color w:val="828282"/>
          <w:w w:val="107"/>
          <w:sz w:val="14"/>
          <w:szCs w:val="14"/>
        </w:rPr>
      </w:pPr>
      <w:r>
        <w:rPr>
          <w:rFonts w:ascii="Arial" w:hAnsi="Arial" w:cs="Arial"/>
          <w:color w:val="565657"/>
          <w:spacing w:val="-36"/>
          <w:w w:val="117"/>
          <w:sz w:val="14"/>
          <w:szCs w:val="14"/>
        </w:rPr>
        <w:t>E</w:t>
      </w:r>
      <w:r>
        <w:rPr>
          <w:rFonts w:ascii="Arial" w:hAnsi="Arial" w:cs="Arial"/>
          <w:color w:val="565657"/>
          <w:w w:val="114"/>
          <w:sz w:val="14"/>
          <w:szCs w:val="14"/>
        </w:rPr>
        <w:t>O</w:t>
      </w:r>
      <w:r>
        <w:rPr>
          <w:rFonts w:ascii="Arial" w:hAnsi="Arial" w:cs="Arial"/>
          <w:color w:val="565657"/>
          <w:spacing w:val="-17"/>
          <w:w w:val="114"/>
          <w:sz w:val="14"/>
          <w:szCs w:val="14"/>
        </w:rPr>
        <w:t>H</w:t>
      </w:r>
      <w:r>
        <w:rPr>
          <w:rFonts w:ascii="Arial" w:hAnsi="Arial" w:cs="Arial"/>
          <w:color w:val="565657"/>
          <w:spacing w:val="-29"/>
          <w:w w:val="131"/>
          <w:sz w:val="14"/>
          <w:szCs w:val="14"/>
        </w:rPr>
        <w:t>H</w:t>
      </w:r>
      <w:r>
        <w:rPr>
          <w:rFonts w:ascii="Arial" w:hAnsi="Arial" w:cs="Arial"/>
          <w:color w:val="565657"/>
          <w:w w:val="110"/>
          <w:sz w:val="14"/>
          <w:szCs w:val="14"/>
        </w:rPr>
        <w:t>S</w:t>
      </w:r>
      <w:r>
        <w:rPr>
          <w:rFonts w:ascii="Arial" w:hAnsi="Arial" w:cs="Arial"/>
          <w:color w:val="565657"/>
          <w:spacing w:val="-23"/>
          <w:sz w:val="14"/>
          <w:szCs w:val="14"/>
        </w:rPr>
        <w:t xml:space="preserve"> </w:t>
      </w:r>
      <w:r>
        <w:rPr>
          <w:rFonts w:ascii="Times New Roman" w:hAnsi="Times New Roman" w:cs="Times New Roman"/>
          <w:color w:val="828282"/>
          <w:spacing w:val="-16"/>
          <w:w w:val="90"/>
          <w:sz w:val="16"/>
          <w:szCs w:val="16"/>
        </w:rPr>
        <w:t>w</w:t>
      </w:r>
      <w:r>
        <w:rPr>
          <w:rFonts w:ascii="Times New Roman" w:hAnsi="Times New Roman" w:cs="Times New Roman"/>
          <w:color w:val="9C9C9C"/>
          <w:w w:val="81"/>
          <w:sz w:val="16"/>
          <w:szCs w:val="16"/>
        </w:rPr>
        <w:t>ill</w:t>
      </w:r>
      <w:r>
        <w:rPr>
          <w:rFonts w:ascii="Times New Roman" w:hAnsi="Times New Roman" w:cs="Times New Roman"/>
          <w:color w:val="9C9C9C"/>
          <w:spacing w:val="-15"/>
          <w:sz w:val="16"/>
          <w:szCs w:val="16"/>
        </w:rPr>
        <w:t xml:space="preserve"> </w:t>
      </w:r>
      <w:r>
        <w:rPr>
          <w:rFonts w:ascii="Arial" w:hAnsi="Arial" w:cs="Arial"/>
          <w:color w:val="565657"/>
          <w:w w:val="120"/>
          <w:sz w:val="14"/>
          <w:szCs w:val="14"/>
        </w:rPr>
        <w:t>aeo</w:t>
      </w:r>
      <w:r>
        <w:rPr>
          <w:rFonts w:ascii="Arial" w:hAnsi="Arial" w:cs="Arial"/>
          <w:color w:val="565657"/>
          <w:spacing w:val="-15"/>
          <w:w w:val="120"/>
          <w:sz w:val="14"/>
          <w:szCs w:val="14"/>
        </w:rPr>
        <w:t>:</w:t>
      </w:r>
      <w:r>
        <w:rPr>
          <w:rFonts w:ascii="Arial" w:hAnsi="Arial" w:cs="Arial"/>
          <w:color w:val="565657"/>
          <w:w w:val="124"/>
          <w:sz w:val="14"/>
          <w:szCs w:val="14"/>
        </w:rPr>
        <w:t>p</w:t>
      </w:r>
      <w:r>
        <w:rPr>
          <w:rFonts w:ascii="Arial" w:hAnsi="Arial" w:cs="Arial"/>
          <w:color w:val="565657"/>
          <w:spacing w:val="19"/>
          <w:w w:val="124"/>
          <w:sz w:val="14"/>
          <w:szCs w:val="14"/>
        </w:rPr>
        <w:t>t</w:t>
      </w:r>
      <w:r>
        <w:rPr>
          <w:rFonts w:ascii="Arial" w:hAnsi="Arial" w:cs="Arial"/>
          <w:color w:val="828282"/>
          <w:w w:val="103"/>
          <w:sz w:val="14"/>
          <w:szCs w:val="14"/>
        </w:rPr>
        <w:t>comme</w:t>
      </w:r>
      <w:r>
        <w:rPr>
          <w:rFonts w:ascii="Arial" w:hAnsi="Arial" w:cs="Arial"/>
          <w:color w:val="828282"/>
          <w:spacing w:val="-4"/>
          <w:w w:val="103"/>
          <w:sz w:val="14"/>
          <w:szCs w:val="14"/>
        </w:rPr>
        <w:t>n</w:t>
      </w:r>
      <w:r>
        <w:rPr>
          <w:rFonts w:ascii="Arial" w:hAnsi="Arial" w:cs="Arial"/>
          <w:color w:val="565657"/>
          <w:w w:val="115"/>
          <w:sz w:val="14"/>
          <w:szCs w:val="14"/>
        </w:rPr>
        <w:t>ts</w:t>
      </w:r>
      <w:r>
        <w:rPr>
          <w:rFonts w:ascii="Arial" w:hAnsi="Arial" w:cs="Arial"/>
          <w:color w:val="565657"/>
          <w:spacing w:val="-16"/>
          <w:sz w:val="14"/>
          <w:szCs w:val="14"/>
        </w:rPr>
        <w:t xml:space="preserve"> </w:t>
      </w:r>
      <w:r>
        <w:rPr>
          <w:rFonts w:ascii="Arial" w:hAnsi="Arial" w:cs="Arial"/>
          <w:color w:val="828282"/>
          <w:w w:val="114"/>
          <w:sz w:val="14"/>
          <w:szCs w:val="14"/>
        </w:rPr>
        <w:t>on</w:t>
      </w:r>
      <w:r>
        <w:rPr>
          <w:rFonts w:ascii="Arial" w:hAnsi="Arial" w:cs="Arial"/>
          <w:color w:val="828282"/>
          <w:spacing w:val="-9"/>
          <w:sz w:val="14"/>
          <w:szCs w:val="14"/>
        </w:rPr>
        <w:t xml:space="preserve"> </w:t>
      </w:r>
      <w:r>
        <w:rPr>
          <w:rFonts w:ascii="Times New Roman" w:hAnsi="Times New Roman" w:cs="Times New Roman"/>
          <w:color w:val="6B6B6B"/>
          <w:w w:val="107"/>
          <w:sz w:val="15"/>
          <w:szCs w:val="15"/>
        </w:rPr>
        <w:t>the</w:t>
      </w:r>
      <w:r>
        <w:rPr>
          <w:rFonts w:ascii="Times New Roman" w:hAnsi="Times New Roman" w:cs="Times New Roman"/>
          <w:color w:val="6B6B6B"/>
          <w:spacing w:val="4"/>
          <w:sz w:val="15"/>
          <w:szCs w:val="15"/>
        </w:rPr>
        <w:t xml:space="preserve"> </w:t>
      </w:r>
      <w:r>
        <w:rPr>
          <w:rFonts w:ascii="Arial" w:hAnsi="Arial" w:cs="Arial"/>
          <w:color w:val="6B6B6B"/>
          <w:spacing w:val="-17"/>
          <w:w w:val="116"/>
          <w:sz w:val="14"/>
          <w:szCs w:val="14"/>
        </w:rPr>
        <w:t>p</w:t>
      </w:r>
      <w:r>
        <w:rPr>
          <w:rFonts w:ascii="Arial" w:hAnsi="Arial" w:cs="Arial"/>
          <w:color w:val="708095"/>
          <w:spacing w:val="-23"/>
          <w:w w:val="111"/>
          <w:sz w:val="14"/>
          <w:szCs w:val="14"/>
        </w:rPr>
        <w:t>r</w:t>
      </w:r>
      <w:r>
        <w:rPr>
          <w:rFonts w:ascii="Arial" w:hAnsi="Arial" w:cs="Arial"/>
          <w:color w:val="6B6B6B"/>
          <w:w w:val="102"/>
          <w:sz w:val="14"/>
          <w:szCs w:val="14"/>
        </w:rPr>
        <w:t>oposed</w:t>
      </w:r>
      <w:r>
        <w:rPr>
          <w:rFonts w:ascii="Arial" w:hAnsi="Arial" w:cs="Arial"/>
          <w:color w:val="6B6B6B"/>
          <w:spacing w:val="-3"/>
          <w:sz w:val="14"/>
          <w:szCs w:val="14"/>
        </w:rPr>
        <w:t xml:space="preserve"> </w:t>
      </w:r>
      <w:r>
        <w:rPr>
          <w:rFonts w:ascii="Arial" w:hAnsi="Arial" w:cs="Arial"/>
          <w:color w:val="6B6B6B"/>
          <w:sz w:val="14"/>
          <w:szCs w:val="14"/>
        </w:rPr>
        <w:t>Request</w:t>
      </w:r>
      <w:r>
        <w:rPr>
          <w:rFonts w:ascii="Arial" w:hAnsi="Arial" w:cs="Arial"/>
          <w:color w:val="6B6B6B"/>
          <w:spacing w:val="4"/>
          <w:sz w:val="14"/>
          <w:szCs w:val="14"/>
        </w:rPr>
        <w:t xml:space="preserve"> </w:t>
      </w:r>
      <w:r>
        <w:rPr>
          <w:rFonts w:ascii="Arial" w:hAnsi="Arial" w:cs="Arial"/>
          <w:color w:val="6B6B6B"/>
          <w:w w:val="112"/>
          <w:sz w:val="14"/>
          <w:szCs w:val="14"/>
        </w:rPr>
        <w:t>t</w:t>
      </w:r>
      <w:r>
        <w:rPr>
          <w:rFonts w:ascii="Arial" w:hAnsi="Arial" w:cs="Arial"/>
          <w:color w:val="6B6B6B"/>
          <w:spacing w:val="-12"/>
          <w:w w:val="112"/>
          <w:sz w:val="14"/>
          <w:szCs w:val="14"/>
        </w:rPr>
        <w:t>h</w:t>
      </w:r>
      <w:r>
        <w:rPr>
          <w:rFonts w:ascii="Arial" w:hAnsi="Arial" w:cs="Arial"/>
          <w:color w:val="6B6B6B"/>
          <w:w w:val="99"/>
          <w:sz w:val="14"/>
          <w:szCs w:val="14"/>
        </w:rPr>
        <w:t>rough</w:t>
      </w:r>
      <w:r>
        <w:rPr>
          <w:rFonts w:ascii="Arial" w:hAnsi="Arial" w:cs="Arial"/>
          <w:color w:val="6B6B6B"/>
          <w:spacing w:val="-23"/>
          <w:sz w:val="14"/>
          <w:szCs w:val="14"/>
        </w:rPr>
        <w:t xml:space="preserve"> </w:t>
      </w:r>
      <w:r>
        <w:rPr>
          <w:rFonts w:ascii="Arial" w:hAnsi="Arial" w:cs="Arial"/>
          <w:color w:val="828282"/>
          <w:w w:val="114"/>
          <w:sz w:val="14"/>
          <w:szCs w:val="14"/>
        </w:rPr>
        <w:t>July</w:t>
      </w:r>
      <w:r>
        <w:rPr>
          <w:rFonts w:ascii="Arial" w:hAnsi="Arial" w:cs="Arial"/>
          <w:color w:val="828282"/>
          <w:sz w:val="14"/>
          <w:szCs w:val="14"/>
        </w:rPr>
        <w:t xml:space="preserve"> </w:t>
      </w:r>
      <w:r>
        <w:rPr>
          <w:rFonts w:ascii="Arial" w:hAnsi="Arial" w:cs="Arial"/>
          <w:color w:val="828282"/>
          <w:spacing w:val="-20"/>
          <w:sz w:val="14"/>
          <w:szCs w:val="14"/>
        </w:rPr>
        <w:t xml:space="preserve"> </w:t>
      </w:r>
      <w:r>
        <w:rPr>
          <w:rFonts w:ascii="Arial" w:hAnsi="Arial" w:cs="Arial"/>
          <w:color w:val="9C9C9C"/>
          <w:spacing w:val="-34"/>
          <w:w w:val="119"/>
          <w:sz w:val="14"/>
          <w:szCs w:val="14"/>
        </w:rPr>
        <w:t>1</w:t>
      </w:r>
      <w:r>
        <w:rPr>
          <w:rFonts w:ascii="Arial" w:hAnsi="Arial" w:cs="Arial"/>
          <w:color w:val="828282"/>
          <w:w w:val="104"/>
          <w:sz w:val="14"/>
          <w:szCs w:val="14"/>
        </w:rPr>
        <w:t>7,</w:t>
      </w:r>
      <w:r>
        <w:rPr>
          <w:rFonts w:ascii="Arial" w:hAnsi="Arial" w:cs="Arial"/>
          <w:color w:val="828282"/>
          <w:spacing w:val="-12"/>
          <w:sz w:val="14"/>
          <w:szCs w:val="14"/>
        </w:rPr>
        <w:t xml:space="preserve"> </w:t>
      </w:r>
      <w:r>
        <w:rPr>
          <w:rFonts w:ascii="Arial" w:hAnsi="Arial" w:cs="Arial"/>
          <w:color w:val="828282"/>
          <w:w w:val="111"/>
          <w:sz w:val="14"/>
          <w:szCs w:val="14"/>
        </w:rPr>
        <w:t>2</w:t>
      </w:r>
      <w:r>
        <w:rPr>
          <w:rFonts w:ascii="Arial" w:hAnsi="Arial" w:cs="Arial"/>
          <w:color w:val="828282"/>
          <w:spacing w:val="5"/>
          <w:w w:val="111"/>
          <w:sz w:val="14"/>
          <w:szCs w:val="14"/>
        </w:rPr>
        <w:t>0</w:t>
      </w:r>
      <w:r>
        <w:rPr>
          <w:rFonts w:ascii="Arial" w:hAnsi="Arial" w:cs="Arial"/>
          <w:color w:val="9C9C9C"/>
          <w:spacing w:val="-49"/>
          <w:w w:val="119"/>
          <w:sz w:val="14"/>
          <w:szCs w:val="14"/>
        </w:rPr>
        <w:t>1</w:t>
      </w:r>
      <w:r>
        <w:rPr>
          <w:rFonts w:ascii="Arial" w:hAnsi="Arial" w:cs="Arial"/>
          <w:color w:val="828282"/>
          <w:spacing w:val="-15"/>
          <w:w w:val="133"/>
          <w:sz w:val="14"/>
          <w:szCs w:val="14"/>
        </w:rPr>
        <w:t>6</w:t>
      </w:r>
      <w:r>
        <w:rPr>
          <w:rFonts w:ascii="Arial" w:hAnsi="Arial" w:cs="Arial"/>
          <w:color w:val="565657"/>
          <w:spacing w:val="-8"/>
          <w:w w:val="211"/>
          <w:sz w:val="14"/>
          <w:szCs w:val="14"/>
        </w:rPr>
        <w:t>.</w:t>
      </w:r>
      <w:r>
        <w:rPr>
          <w:rFonts w:ascii="Arial" w:hAnsi="Arial" w:cs="Arial"/>
          <w:color w:val="828282"/>
          <w:w w:val="105"/>
          <w:sz w:val="14"/>
          <w:szCs w:val="14"/>
        </w:rPr>
        <w:t>Written</w:t>
      </w:r>
      <w:r>
        <w:rPr>
          <w:rFonts w:ascii="Arial" w:hAnsi="Arial" w:cs="Arial"/>
          <w:color w:val="828282"/>
          <w:spacing w:val="-14"/>
          <w:sz w:val="14"/>
          <w:szCs w:val="14"/>
        </w:rPr>
        <w:t xml:space="preserve"> </w:t>
      </w:r>
      <w:r>
        <w:rPr>
          <w:rFonts w:ascii="Arial" w:hAnsi="Arial" w:cs="Arial"/>
          <w:color w:val="828282"/>
          <w:w w:val="103"/>
          <w:sz w:val="14"/>
          <w:szCs w:val="14"/>
        </w:rPr>
        <w:t>comme</w:t>
      </w:r>
      <w:r>
        <w:rPr>
          <w:rFonts w:ascii="Arial" w:hAnsi="Arial" w:cs="Arial"/>
          <w:color w:val="828282"/>
          <w:spacing w:val="-4"/>
          <w:w w:val="103"/>
          <w:sz w:val="14"/>
          <w:szCs w:val="14"/>
        </w:rPr>
        <w:t>n</w:t>
      </w:r>
      <w:r>
        <w:rPr>
          <w:rFonts w:ascii="Arial" w:hAnsi="Arial" w:cs="Arial"/>
          <w:color w:val="565657"/>
          <w:w w:val="115"/>
          <w:sz w:val="14"/>
          <w:szCs w:val="14"/>
        </w:rPr>
        <w:t>ts</w:t>
      </w:r>
      <w:r>
        <w:rPr>
          <w:rFonts w:ascii="Arial" w:hAnsi="Arial" w:cs="Arial"/>
          <w:color w:val="565657"/>
          <w:spacing w:val="-1"/>
          <w:sz w:val="14"/>
          <w:szCs w:val="14"/>
        </w:rPr>
        <w:t xml:space="preserve"> </w:t>
      </w:r>
      <w:r>
        <w:rPr>
          <w:rFonts w:ascii="Arial" w:hAnsi="Arial" w:cs="Arial"/>
          <w:color w:val="828282"/>
          <w:w w:val="109"/>
          <w:sz w:val="14"/>
          <w:szCs w:val="14"/>
        </w:rPr>
        <w:t>may</w:t>
      </w:r>
      <w:r>
        <w:rPr>
          <w:rFonts w:ascii="Arial" w:hAnsi="Arial" w:cs="Arial"/>
          <w:color w:val="828282"/>
          <w:sz w:val="14"/>
          <w:szCs w:val="14"/>
        </w:rPr>
        <w:t xml:space="preserve"> </w:t>
      </w:r>
      <w:r>
        <w:rPr>
          <w:rFonts w:ascii="Times New Roman" w:hAnsi="Times New Roman" w:cs="Times New Roman"/>
          <w:color w:val="565657"/>
          <w:w w:val="140"/>
          <w:sz w:val="15"/>
          <w:szCs w:val="15"/>
        </w:rPr>
        <w:t>b:</w:t>
      </w:r>
      <w:r>
        <w:rPr>
          <w:rFonts w:ascii="Times New Roman" w:hAnsi="Times New Roman" w:cs="Times New Roman"/>
          <w:color w:val="565657"/>
          <w:spacing w:val="-22"/>
          <w:sz w:val="15"/>
          <w:szCs w:val="15"/>
        </w:rPr>
        <w:t xml:space="preserve"> </w:t>
      </w:r>
      <w:r>
        <w:rPr>
          <w:rFonts w:ascii="Arial" w:hAnsi="Arial" w:cs="Arial"/>
          <w:color w:val="828282"/>
          <w:spacing w:val="-35"/>
          <w:w w:val="140"/>
          <w:sz w:val="14"/>
          <w:szCs w:val="14"/>
        </w:rPr>
        <w:t>d</w:t>
      </w:r>
      <w:r>
        <w:rPr>
          <w:rFonts w:ascii="Arial" w:hAnsi="Arial" w:cs="Arial"/>
          <w:color w:val="828282"/>
          <w:w w:val="89"/>
          <w:sz w:val="14"/>
          <w:szCs w:val="14"/>
        </w:rPr>
        <w:t>,eti</w:t>
      </w:r>
      <w:r>
        <w:rPr>
          <w:rFonts w:ascii="Arial" w:hAnsi="Arial" w:cs="Arial"/>
          <w:color w:val="828282"/>
          <w:spacing w:val="9"/>
          <w:w w:val="89"/>
          <w:sz w:val="14"/>
          <w:szCs w:val="14"/>
        </w:rPr>
        <w:t>v</w:t>
      </w:r>
      <w:r>
        <w:rPr>
          <w:rFonts w:ascii="Arial" w:hAnsi="Arial" w:cs="Arial"/>
          <w:color w:val="565657"/>
          <w:spacing w:val="-26"/>
          <w:w w:val="109"/>
          <w:sz w:val="14"/>
          <w:szCs w:val="14"/>
        </w:rPr>
        <w:t>e</w:t>
      </w:r>
      <w:r>
        <w:rPr>
          <w:rFonts w:ascii="Arial" w:hAnsi="Arial" w:cs="Arial"/>
          <w:color w:val="828282"/>
          <w:w w:val="155"/>
          <w:sz w:val="14"/>
          <w:szCs w:val="14"/>
        </w:rPr>
        <w:t>!</w:t>
      </w:r>
      <w:r>
        <w:rPr>
          <w:rFonts w:ascii="Arial" w:hAnsi="Arial" w:cs="Arial"/>
          <w:color w:val="828282"/>
          <w:spacing w:val="12"/>
          <w:w w:val="155"/>
          <w:sz w:val="14"/>
          <w:szCs w:val="14"/>
        </w:rPr>
        <w:t>M</w:t>
      </w:r>
      <w:r>
        <w:rPr>
          <w:rFonts w:ascii="Arial" w:hAnsi="Arial" w:cs="Arial"/>
          <w:color w:val="6B6B6B"/>
          <w:w w:val="117"/>
          <w:sz w:val="14"/>
          <w:szCs w:val="14"/>
        </w:rPr>
        <w:t>by</w:t>
      </w:r>
      <w:r>
        <w:rPr>
          <w:rFonts w:ascii="Arial" w:hAnsi="Arial" w:cs="Arial"/>
          <w:color w:val="6B6B6B"/>
          <w:sz w:val="14"/>
          <w:szCs w:val="14"/>
        </w:rPr>
        <w:t xml:space="preserve">  </w:t>
      </w:r>
      <w:r>
        <w:rPr>
          <w:rFonts w:ascii="Arial" w:hAnsi="Arial" w:cs="Arial"/>
          <w:color w:val="6B6B6B"/>
          <w:spacing w:val="-7"/>
          <w:sz w:val="14"/>
          <w:szCs w:val="14"/>
        </w:rPr>
        <w:t xml:space="preserve"> </w:t>
      </w:r>
      <w:r>
        <w:rPr>
          <w:rFonts w:ascii="Times New Roman" w:hAnsi="Times New Roman" w:cs="Times New Roman"/>
          <w:color w:val="828282"/>
          <w:w w:val="99"/>
          <w:sz w:val="17"/>
          <w:szCs w:val="17"/>
        </w:rPr>
        <w:t>mai</w:t>
      </w:r>
      <w:r>
        <w:rPr>
          <w:rFonts w:ascii="Times New Roman" w:hAnsi="Times New Roman" w:cs="Times New Roman"/>
          <w:color w:val="828282"/>
          <w:spacing w:val="-13"/>
          <w:sz w:val="17"/>
          <w:szCs w:val="17"/>
        </w:rPr>
        <w:t xml:space="preserve"> </w:t>
      </w:r>
      <w:r>
        <w:rPr>
          <w:rFonts w:ascii="Arial" w:hAnsi="Arial" w:cs="Arial"/>
          <w:color w:val="828282"/>
          <w:w w:val="108"/>
          <w:sz w:val="14"/>
          <w:szCs w:val="14"/>
        </w:rPr>
        <w:t>or</w:t>
      </w:r>
      <w:r>
        <w:rPr>
          <w:rFonts w:ascii="Arial" w:hAnsi="Arial" w:cs="Arial"/>
          <w:color w:val="828282"/>
          <w:spacing w:val="5"/>
          <w:sz w:val="14"/>
          <w:szCs w:val="14"/>
        </w:rPr>
        <w:t xml:space="preserve"> </w:t>
      </w:r>
      <w:r>
        <w:rPr>
          <w:rFonts w:ascii="Times New Roman" w:hAnsi="Times New Roman" w:cs="Times New Roman"/>
          <w:color w:val="828282"/>
          <w:w w:val="94"/>
          <w:sz w:val="15"/>
          <w:szCs w:val="15"/>
        </w:rPr>
        <w:t>mai</w:t>
      </w:r>
      <w:r>
        <w:rPr>
          <w:rFonts w:ascii="Times New Roman" w:hAnsi="Times New Roman" w:cs="Times New Roman"/>
          <w:color w:val="828282"/>
          <w:spacing w:val="2"/>
          <w:w w:val="94"/>
          <w:sz w:val="15"/>
          <w:szCs w:val="15"/>
        </w:rPr>
        <w:t>l</w:t>
      </w:r>
      <w:r>
        <w:rPr>
          <w:rFonts w:ascii="Times New Roman" w:hAnsi="Times New Roman" w:cs="Times New Roman"/>
          <w:color w:val="5D6E87"/>
          <w:w w:val="183"/>
          <w:sz w:val="15"/>
          <w:szCs w:val="15"/>
        </w:rPr>
        <w:t>.</w:t>
      </w:r>
      <w:r>
        <w:rPr>
          <w:rFonts w:ascii="Times New Roman" w:hAnsi="Times New Roman" w:cs="Times New Roman"/>
          <w:color w:val="5D6E87"/>
          <w:spacing w:val="-17"/>
          <w:sz w:val="15"/>
          <w:szCs w:val="15"/>
        </w:rPr>
        <w:t xml:space="preserve"> </w:t>
      </w:r>
      <w:r>
        <w:rPr>
          <w:rFonts w:ascii="Arial" w:hAnsi="Arial" w:cs="Arial"/>
          <w:color w:val="6B6B6B"/>
          <w:w w:val="116"/>
          <w:sz w:val="14"/>
          <w:szCs w:val="14"/>
        </w:rPr>
        <w:t>By</w:t>
      </w:r>
      <w:r>
        <w:rPr>
          <w:rFonts w:ascii="Arial" w:hAnsi="Arial" w:cs="Arial"/>
          <w:color w:val="6B6B6B"/>
          <w:spacing w:val="-6"/>
          <w:sz w:val="14"/>
          <w:szCs w:val="14"/>
        </w:rPr>
        <w:t xml:space="preserve"> </w:t>
      </w:r>
      <w:r>
        <w:rPr>
          <w:rFonts w:ascii="Times New Roman" w:hAnsi="Times New Roman" w:cs="Times New Roman"/>
          <w:color w:val="565657"/>
          <w:spacing w:val="-12"/>
          <w:w w:val="114"/>
          <w:sz w:val="17"/>
          <w:szCs w:val="17"/>
        </w:rPr>
        <w:t>e</w:t>
      </w:r>
      <w:r>
        <w:rPr>
          <w:rFonts w:ascii="Times New Roman" w:hAnsi="Times New Roman" w:cs="Times New Roman"/>
          <w:color w:val="828282"/>
          <w:w w:val="88"/>
          <w:sz w:val="17"/>
          <w:szCs w:val="17"/>
        </w:rPr>
        <w:t>maa.</w:t>
      </w:r>
      <w:r>
        <w:rPr>
          <w:rFonts w:ascii="Times New Roman" w:hAnsi="Times New Roman" w:cs="Times New Roman"/>
          <w:color w:val="828282"/>
          <w:spacing w:val="12"/>
          <w:sz w:val="17"/>
          <w:szCs w:val="17"/>
        </w:rPr>
        <w:t xml:space="preserve"> </w:t>
      </w:r>
      <w:r>
        <w:rPr>
          <w:rFonts w:ascii="Arial" w:hAnsi="Arial" w:cs="Arial"/>
          <w:color w:val="6B6B6B"/>
          <w:w w:val="102"/>
          <w:sz w:val="14"/>
          <w:szCs w:val="14"/>
        </w:rPr>
        <w:t>pj</w:t>
      </w:r>
      <w:r>
        <w:rPr>
          <w:rFonts w:ascii="Arial" w:hAnsi="Arial" w:cs="Arial"/>
          <w:color w:val="6B6B6B"/>
          <w:spacing w:val="-28"/>
          <w:w w:val="102"/>
          <w:sz w:val="14"/>
          <w:szCs w:val="14"/>
        </w:rPr>
        <w:t>e</w:t>
      </w:r>
      <w:r>
        <w:rPr>
          <w:rFonts w:ascii="Arial" w:hAnsi="Arial" w:cs="Arial"/>
          <w:color w:val="6B6B6B"/>
          <w:spacing w:val="-31"/>
          <w:w w:val="154"/>
          <w:sz w:val="14"/>
          <w:szCs w:val="14"/>
        </w:rPr>
        <w:t>a</w:t>
      </w:r>
      <w:r>
        <w:rPr>
          <w:rFonts w:ascii="Arial" w:hAnsi="Arial" w:cs="Arial"/>
          <w:color w:val="6B6B6B"/>
          <w:w w:val="210"/>
          <w:sz w:val="14"/>
          <w:szCs w:val="14"/>
        </w:rPr>
        <w:t xml:space="preserve">*' </w:t>
      </w:r>
      <w:r>
        <w:rPr>
          <w:rFonts w:ascii="Times New Roman" w:hAnsi="Times New Roman" w:cs="Times New Roman"/>
          <w:color w:val="565657"/>
          <w:w w:val="80"/>
          <w:sz w:val="15"/>
          <w:szCs w:val="15"/>
        </w:rPr>
        <w:t>s</w:t>
      </w:r>
      <w:r>
        <w:rPr>
          <w:rFonts w:ascii="Times New Roman" w:hAnsi="Times New Roman" w:cs="Times New Roman"/>
          <w:color w:val="565657"/>
          <w:spacing w:val="-41"/>
          <w:w w:val="80"/>
          <w:sz w:val="15"/>
          <w:szCs w:val="15"/>
        </w:rPr>
        <w:t>=</w:t>
      </w:r>
      <w:r>
        <w:rPr>
          <w:rFonts w:ascii="Times New Roman" w:hAnsi="Times New Roman" w:cs="Times New Roman"/>
          <w:color w:val="828282"/>
          <w:w w:val="103"/>
          <w:sz w:val="15"/>
          <w:szCs w:val="15"/>
        </w:rPr>
        <w:t>.</w:t>
      </w:r>
      <w:r>
        <w:rPr>
          <w:rFonts w:ascii="Times New Roman" w:hAnsi="Times New Roman" w:cs="Times New Roman"/>
          <w:color w:val="828282"/>
          <w:spacing w:val="-37"/>
          <w:w w:val="103"/>
          <w:sz w:val="15"/>
          <w:szCs w:val="15"/>
        </w:rPr>
        <w:t>.</w:t>
      </w:r>
      <w:r>
        <w:rPr>
          <w:rFonts w:ascii="Times New Roman" w:hAnsi="Times New Roman" w:cs="Times New Roman"/>
          <w:color w:val="565657"/>
          <w:spacing w:val="-4"/>
          <w:w w:val="80"/>
          <w:sz w:val="15"/>
          <w:szCs w:val="15"/>
        </w:rPr>
        <w:t>-</w:t>
      </w:r>
      <w:r>
        <w:rPr>
          <w:rFonts w:ascii="Times New Roman" w:hAnsi="Times New Roman" w:cs="Times New Roman"/>
          <w:color w:val="828282"/>
          <w:w w:val="103"/>
          <w:sz w:val="15"/>
          <w:szCs w:val="15"/>
        </w:rPr>
        <w:t>nd</w:t>
      </w:r>
      <w:r>
        <w:rPr>
          <w:rFonts w:ascii="Times New Roman" w:hAnsi="Times New Roman" w:cs="Times New Roman"/>
          <w:color w:val="828282"/>
          <w:spacing w:val="-15"/>
          <w:sz w:val="15"/>
          <w:szCs w:val="15"/>
        </w:rPr>
        <w:t xml:space="preserve"> </w:t>
      </w:r>
      <w:r>
        <w:rPr>
          <w:rFonts w:ascii="Arial" w:hAnsi="Arial" w:cs="Arial"/>
          <w:color w:val="6B6B6B"/>
          <w:w w:val="111"/>
          <w:sz w:val="14"/>
          <w:szCs w:val="14"/>
        </w:rPr>
        <w:t>co</w:t>
      </w:r>
      <w:r>
        <w:rPr>
          <w:rFonts w:ascii="Arial" w:hAnsi="Arial" w:cs="Arial"/>
          <w:color w:val="6B6B6B"/>
          <w:spacing w:val="-12"/>
          <w:w w:val="111"/>
          <w:sz w:val="14"/>
          <w:szCs w:val="14"/>
        </w:rPr>
        <w:t>m</w:t>
      </w:r>
      <w:r>
        <w:rPr>
          <w:rFonts w:ascii="Arial" w:hAnsi="Arial" w:cs="Arial"/>
          <w:color w:val="6B6B6B"/>
          <w:spacing w:val="-35"/>
          <w:w w:val="119"/>
          <w:sz w:val="14"/>
          <w:szCs w:val="14"/>
        </w:rPr>
        <w:t>m</w:t>
      </w:r>
      <w:r>
        <w:rPr>
          <w:rFonts w:ascii="Arial" w:hAnsi="Arial" w:cs="Arial"/>
          <w:color w:val="6B6B6B"/>
          <w:w w:val="109"/>
          <w:sz w:val="14"/>
          <w:szCs w:val="14"/>
        </w:rPr>
        <w:t>en</w:t>
      </w:r>
      <w:r>
        <w:rPr>
          <w:rFonts w:ascii="Arial" w:hAnsi="Arial" w:cs="Arial"/>
          <w:color w:val="6B6B6B"/>
          <w:spacing w:val="-5"/>
          <w:w w:val="109"/>
          <w:sz w:val="14"/>
          <w:szCs w:val="14"/>
        </w:rPr>
        <w:t>t</w:t>
      </w:r>
      <w:r>
        <w:rPr>
          <w:rFonts w:ascii="Arial" w:hAnsi="Arial" w:cs="Arial"/>
          <w:color w:val="464649"/>
          <w:w w:val="122"/>
          <w:sz w:val="14"/>
          <w:szCs w:val="14"/>
        </w:rPr>
        <w:t>s</w:t>
      </w:r>
      <w:r>
        <w:rPr>
          <w:rFonts w:ascii="Arial" w:hAnsi="Arial" w:cs="Arial"/>
          <w:color w:val="464649"/>
          <w:spacing w:val="-5"/>
          <w:sz w:val="14"/>
          <w:szCs w:val="14"/>
        </w:rPr>
        <w:t xml:space="preserve"> </w:t>
      </w:r>
      <w:r>
        <w:rPr>
          <w:rFonts w:ascii="Arial" w:hAnsi="Arial" w:cs="Arial"/>
          <w:color w:val="6B6B6B"/>
          <w:w w:val="107"/>
          <w:sz w:val="14"/>
          <w:szCs w:val="14"/>
        </w:rPr>
        <w:t>to</w:t>
      </w:r>
      <w:r>
        <w:rPr>
          <w:rFonts w:ascii="Arial" w:hAnsi="Arial" w:cs="Arial"/>
          <w:color w:val="6B6B6B"/>
          <w:spacing w:val="15"/>
          <w:sz w:val="14"/>
          <w:szCs w:val="14"/>
        </w:rPr>
        <w:t xml:space="preserve"> </w:t>
      </w:r>
      <w:r>
        <w:rPr>
          <w:rFonts w:ascii="Arial" w:hAnsi="Arial" w:cs="Arial"/>
          <w:color w:val="8295AA"/>
          <w:spacing w:val="-21"/>
          <w:w w:val="107"/>
          <w:sz w:val="14"/>
          <w:szCs w:val="14"/>
          <w:u w:val="thick" w:color="000000"/>
        </w:rPr>
        <w:t>M</w:t>
      </w:r>
      <w:r>
        <w:rPr>
          <w:rFonts w:ascii="Arial" w:hAnsi="Arial" w:cs="Arial"/>
          <w:color w:val="5D6E87"/>
          <w:w w:val="72"/>
          <w:sz w:val="14"/>
          <w:szCs w:val="14"/>
          <w:u w:val="thick" w:color="000000"/>
        </w:rPr>
        <w:t>a</w:t>
      </w:r>
      <w:r>
        <w:rPr>
          <w:rFonts w:ascii="Arial" w:hAnsi="Arial" w:cs="Arial"/>
          <w:color w:val="5D6E87"/>
          <w:spacing w:val="-26"/>
          <w:w w:val="72"/>
          <w:sz w:val="14"/>
          <w:szCs w:val="14"/>
          <w:u w:val="thick" w:color="000000"/>
        </w:rPr>
        <w:t>.</w:t>
      </w:r>
      <w:r>
        <w:rPr>
          <w:rFonts w:ascii="Arial" w:hAnsi="Arial" w:cs="Arial"/>
          <w:color w:val="5D6E87"/>
          <w:spacing w:val="-28"/>
          <w:w w:val="147"/>
          <w:sz w:val="14"/>
          <w:szCs w:val="14"/>
          <w:u w:val="thick" w:color="000000"/>
        </w:rPr>
        <w:t>s</w:t>
      </w:r>
      <w:r>
        <w:rPr>
          <w:rFonts w:ascii="Arial" w:hAnsi="Arial" w:cs="Arial"/>
          <w:color w:val="5D6E87"/>
          <w:w w:val="123"/>
          <w:sz w:val="14"/>
          <w:szCs w:val="14"/>
          <w:u w:val="thick" w:color="000000"/>
        </w:rPr>
        <w:t>s</w:t>
      </w:r>
      <w:r>
        <w:rPr>
          <w:rFonts w:ascii="Arial" w:hAnsi="Arial" w:cs="Arial"/>
          <w:color w:val="5D6E87"/>
          <w:w w:val="122"/>
          <w:sz w:val="14"/>
          <w:szCs w:val="14"/>
          <w:u w:val="thick" w:color="000000"/>
        </w:rPr>
        <w:t>H</w:t>
      </w:r>
      <w:r>
        <w:rPr>
          <w:rFonts w:ascii="Arial" w:hAnsi="Arial" w:cs="Arial"/>
          <w:color w:val="5D6E87"/>
          <w:sz w:val="14"/>
          <w:szCs w:val="14"/>
          <w:u w:val="thick" w:color="000000"/>
        </w:rPr>
        <w:t xml:space="preserve"> </w:t>
      </w:r>
      <w:r>
        <w:rPr>
          <w:rFonts w:ascii="Arial" w:hAnsi="Arial" w:cs="Arial"/>
          <w:color w:val="5D6E87"/>
          <w:spacing w:val="-5"/>
          <w:sz w:val="14"/>
          <w:szCs w:val="14"/>
          <w:u w:val="thick" w:color="000000"/>
        </w:rPr>
        <w:t xml:space="preserve"> </w:t>
      </w:r>
      <w:r>
        <w:rPr>
          <w:rFonts w:ascii="Arial" w:hAnsi="Arial" w:cs="Arial"/>
          <w:color w:val="5D6E87"/>
          <w:w w:val="79"/>
          <w:sz w:val="14"/>
          <w:szCs w:val="14"/>
          <w:u w:val="thick" w:color="000000"/>
        </w:rPr>
        <w:t>:;</w:t>
      </w:r>
      <w:r>
        <w:rPr>
          <w:rFonts w:ascii="Arial" w:hAnsi="Arial" w:cs="Arial"/>
          <w:color w:val="5D6E87"/>
          <w:spacing w:val="-19"/>
          <w:w w:val="79"/>
          <w:sz w:val="14"/>
          <w:szCs w:val="14"/>
          <w:u w:val="thick" w:color="000000"/>
        </w:rPr>
        <w:t>.</w:t>
      </w:r>
      <w:r>
        <w:rPr>
          <w:rFonts w:ascii="Arial" w:hAnsi="Arial" w:cs="Arial"/>
          <w:color w:val="8295AA"/>
          <w:spacing w:val="-46"/>
          <w:w w:val="193"/>
          <w:sz w:val="14"/>
          <w:szCs w:val="14"/>
          <w:u w:val="thick" w:color="000000"/>
        </w:rPr>
        <w:t>!</w:t>
      </w:r>
      <w:r>
        <w:rPr>
          <w:rFonts w:ascii="Arial" w:hAnsi="Arial" w:cs="Arial"/>
          <w:color w:val="5D6E87"/>
          <w:spacing w:val="-4"/>
          <w:w w:val="124"/>
          <w:sz w:val="14"/>
          <w:szCs w:val="14"/>
          <w:u w:val="thick" w:color="000000"/>
        </w:rPr>
        <w:t>t</w:t>
      </w:r>
      <w:r>
        <w:rPr>
          <w:rFonts w:ascii="Arial" w:hAnsi="Arial" w:cs="Arial"/>
          <w:color w:val="8295AA"/>
          <w:spacing w:val="-30"/>
          <w:w w:val="124"/>
          <w:sz w:val="14"/>
          <w:szCs w:val="14"/>
          <w:u w:val="thick" w:color="000000"/>
        </w:rPr>
        <w:t>h</w:t>
      </w:r>
      <w:r>
        <w:rPr>
          <w:rFonts w:ascii="Arial" w:hAnsi="Arial" w:cs="Arial"/>
          <w:color w:val="8295AA"/>
          <w:spacing w:val="-84"/>
          <w:w w:val="211"/>
          <w:sz w:val="14"/>
          <w:szCs w:val="14"/>
          <w:u w:val="thick" w:color="000000"/>
        </w:rPr>
        <w:t>.</w:t>
      </w:r>
      <w:r>
        <w:rPr>
          <w:rFonts w:ascii="Arial" w:hAnsi="Arial" w:cs="Arial"/>
          <w:color w:val="8295AA"/>
          <w:spacing w:val="-69"/>
          <w:w w:val="240"/>
          <w:sz w:val="14"/>
          <w:szCs w:val="14"/>
          <w:u w:val="thick" w:color="000000"/>
        </w:rPr>
        <w:t>l</w:t>
      </w:r>
      <w:r>
        <w:rPr>
          <w:rFonts w:ascii="Arial" w:hAnsi="Arial" w:cs="Arial"/>
          <w:color w:val="8295AA"/>
          <w:spacing w:val="-23"/>
          <w:w w:val="124"/>
          <w:sz w:val="14"/>
          <w:szCs w:val="14"/>
          <w:u w:val="thick" w:color="000000"/>
        </w:rPr>
        <w:t>n</w:t>
      </w:r>
      <w:r>
        <w:rPr>
          <w:rFonts w:ascii="Arial" w:hAnsi="Arial" w:cs="Arial"/>
          <w:color w:val="8295AA"/>
          <w:w w:val="102"/>
          <w:sz w:val="14"/>
          <w:szCs w:val="14"/>
          <w:u w:val="thick" w:color="000000"/>
        </w:rPr>
        <w:t>no</w:t>
      </w:r>
      <w:r>
        <w:rPr>
          <w:rFonts w:ascii="Arial" w:hAnsi="Arial" w:cs="Arial"/>
          <w:color w:val="8295AA"/>
          <w:spacing w:val="-8"/>
          <w:w w:val="102"/>
          <w:sz w:val="14"/>
          <w:szCs w:val="14"/>
          <w:u w:val="thick" w:color="000000"/>
        </w:rPr>
        <w:t>v</w:t>
      </w:r>
      <w:r>
        <w:rPr>
          <w:rFonts w:ascii="Arial" w:hAnsi="Arial" w:cs="Arial"/>
          <w:color w:val="5D6E87"/>
          <w:w w:val="181"/>
          <w:sz w:val="14"/>
          <w:szCs w:val="14"/>
          <w:u w:val="thick" w:color="000000"/>
        </w:rPr>
        <w:t>ati</w:t>
      </w:r>
      <w:r>
        <w:rPr>
          <w:rFonts w:ascii="Arial" w:hAnsi="Arial" w:cs="Arial"/>
          <w:color w:val="5D6E87"/>
          <w:spacing w:val="-21"/>
          <w:w w:val="181"/>
          <w:sz w:val="14"/>
          <w:szCs w:val="14"/>
          <w:u w:val="thick" w:color="000000"/>
        </w:rPr>
        <w:t>o</w:t>
      </w:r>
      <w:r>
        <w:rPr>
          <w:rFonts w:ascii="Arial" w:hAnsi="Arial" w:cs="Arial"/>
          <w:color w:val="5D6E87"/>
          <w:w w:val="92"/>
          <w:sz w:val="14"/>
          <w:szCs w:val="14"/>
          <w:u w:val="thick" w:color="000000"/>
        </w:rPr>
        <w:t>@state.</w:t>
      </w:r>
      <w:r>
        <w:rPr>
          <w:rFonts w:ascii="Arial" w:hAnsi="Arial" w:cs="Arial"/>
          <w:color w:val="5D6E87"/>
          <w:spacing w:val="8"/>
          <w:w w:val="92"/>
          <w:sz w:val="14"/>
          <w:szCs w:val="14"/>
          <w:u w:val="thick" w:color="000000"/>
        </w:rPr>
        <w:t>.</w:t>
      </w:r>
      <w:r>
        <w:rPr>
          <w:rFonts w:ascii="Arial" w:hAnsi="Arial" w:cs="Arial"/>
          <w:color w:val="5D6E87"/>
          <w:w w:val="103"/>
          <w:sz w:val="14"/>
          <w:szCs w:val="14"/>
          <w:u w:val="thick" w:color="000000"/>
        </w:rPr>
        <w:t>n\3</w:t>
      </w:r>
      <w:r>
        <w:rPr>
          <w:rFonts w:ascii="Arial" w:hAnsi="Arial" w:cs="Arial"/>
          <w:color w:val="5D6E87"/>
          <w:spacing w:val="-3"/>
          <w:w w:val="103"/>
          <w:sz w:val="14"/>
          <w:szCs w:val="14"/>
          <w:u w:val="thick" w:color="000000"/>
        </w:rPr>
        <w:t>.</w:t>
      </w:r>
      <w:r>
        <w:rPr>
          <w:rFonts w:ascii="Arial" w:hAnsi="Arial" w:cs="Arial"/>
          <w:color w:val="8295AA"/>
          <w:spacing w:val="-23"/>
          <w:w w:val="124"/>
          <w:sz w:val="14"/>
          <w:szCs w:val="14"/>
          <w:u w:val="thick" w:color="000000"/>
        </w:rPr>
        <w:t>u</w:t>
      </w:r>
      <w:r>
        <w:rPr>
          <w:rFonts w:ascii="Arial" w:hAnsi="Arial" w:cs="Arial"/>
          <w:color w:val="5D6E87"/>
          <w:spacing w:val="19"/>
          <w:w w:val="122"/>
          <w:sz w:val="14"/>
          <w:szCs w:val="14"/>
          <w:u w:val="thick" w:color="000000"/>
        </w:rPr>
        <w:t>s</w:t>
      </w:r>
      <w:r>
        <w:rPr>
          <w:rFonts w:ascii="Arial" w:hAnsi="Arial" w:cs="Arial"/>
          <w:color w:val="828282"/>
          <w:w w:val="115"/>
          <w:sz w:val="13"/>
          <w:szCs w:val="13"/>
        </w:rPr>
        <w:t>and</w:t>
      </w:r>
      <w:r>
        <w:rPr>
          <w:rFonts w:ascii="Arial" w:hAnsi="Arial" w:cs="Arial"/>
          <w:color w:val="828282"/>
          <w:spacing w:val="-3"/>
          <w:sz w:val="13"/>
          <w:szCs w:val="13"/>
        </w:rPr>
        <w:t xml:space="preserve"> </w:t>
      </w:r>
      <w:r>
        <w:rPr>
          <w:rFonts w:ascii="Times New Roman" w:hAnsi="Times New Roman" w:cs="Times New Roman"/>
          <w:color w:val="828282"/>
          <w:sz w:val="15"/>
          <w:szCs w:val="15"/>
        </w:rPr>
        <w:t>in</w:t>
      </w:r>
      <w:r>
        <w:rPr>
          <w:rFonts w:ascii="Times New Roman" w:hAnsi="Times New Roman" w:cs="Times New Roman"/>
          <w:color w:val="828282"/>
          <w:spacing w:val="-5"/>
          <w:sz w:val="15"/>
          <w:szCs w:val="15"/>
        </w:rPr>
        <w:t>c</w:t>
      </w:r>
      <w:r>
        <w:rPr>
          <w:rFonts w:ascii="Times New Roman" w:hAnsi="Times New Roman" w:cs="Times New Roman"/>
          <w:color w:val="9C9C9C"/>
          <w:spacing w:val="-6"/>
          <w:w w:val="85"/>
          <w:sz w:val="15"/>
          <w:szCs w:val="15"/>
        </w:rPr>
        <w:t>l</w:t>
      </w:r>
      <w:r>
        <w:rPr>
          <w:rFonts w:ascii="Times New Roman" w:hAnsi="Times New Roman" w:cs="Times New Roman"/>
          <w:color w:val="828282"/>
          <w:w w:val="70"/>
          <w:sz w:val="15"/>
          <w:szCs w:val="15"/>
        </w:rPr>
        <w:t>OO</w:t>
      </w:r>
      <w:r>
        <w:rPr>
          <w:rFonts w:ascii="Times New Roman" w:hAnsi="Times New Roman" w:cs="Times New Roman"/>
          <w:color w:val="828282"/>
          <w:sz w:val="15"/>
          <w:szCs w:val="15"/>
        </w:rPr>
        <w:t xml:space="preserve">  </w:t>
      </w:r>
      <w:r>
        <w:rPr>
          <w:rFonts w:ascii="Times New Roman" w:hAnsi="Times New Roman" w:cs="Times New Roman"/>
          <w:color w:val="828282"/>
          <w:spacing w:val="-12"/>
          <w:sz w:val="15"/>
          <w:szCs w:val="15"/>
        </w:rPr>
        <w:t xml:space="preserve"> </w:t>
      </w:r>
      <w:r>
        <w:rPr>
          <w:rFonts w:ascii="Arial" w:hAnsi="Arial" w:cs="Arial"/>
          <w:color w:val="9C9C9C"/>
          <w:spacing w:val="-35"/>
          <w:w w:val="160"/>
          <w:sz w:val="14"/>
          <w:szCs w:val="14"/>
        </w:rPr>
        <w:t>"</w:t>
      </w:r>
      <w:r>
        <w:rPr>
          <w:rFonts w:ascii="Arial" w:hAnsi="Arial" w:cs="Arial"/>
          <w:color w:val="6B6B6B"/>
          <w:w w:val="110"/>
          <w:sz w:val="14"/>
          <w:szCs w:val="14"/>
        </w:rPr>
        <w:t>Co</w:t>
      </w:r>
      <w:r>
        <w:rPr>
          <w:rFonts w:ascii="Arial" w:hAnsi="Arial" w:cs="Arial"/>
          <w:color w:val="6B6B6B"/>
          <w:spacing w:val="-14"/>
          <w:w w:val="110"/>
          <w:sz w:val="14"/>
          <w:szCs w:val="14"/>
        </w:rPr>
        <w:t>m</w:t>
      </w:r>
      <w:r>
        <w:rPr>
          <w:rFonts w:ascii="Arial" w:hAnsi="Arial" w:cs="Arial"/>
          <w:color w:val="6B6B6B"/>
          <w:w w:val="103"/>
          <w:sz w:val="14"/>
          <w:szCs w:val="14"/>
        </w:rPr>
        <w:t>ments</w:t>
      </w:r>
      <w:r>
        <w:rPr>
          <w:rFonts w:ascii="Arial" w:hAnsi="Arial" w:cs="Arial"/>
          <w:color w:val="6B6B6B"/>
          <w:spacing w:val="-16"/>
          <w:sz w:val="14"/>
          <w:szCs w:val="14"/>
        </w:rPr>
        <w:t xml:space="preserve"> </w:t>
      </w:r>
      <w:r>
        <w:rPr>
          <w:rFonts w:ascii="Arial" w:hAnsi="Arial" w:cs="Arial"/>
          <w:color w:val="828282"/>
          <w:w w:val="114"/>
          <w:sz w:val="14"/>
          <w:szCs w:val="14"/>
        </w:rPr>
        <w:t>on</w:t>
      </w:r>
      <w:r>
        <w:rPr>
          <w:rFonts w:ascii="Arial" w:hAnsi="Arial" w:cs="Arial"/>
          <w:color w:val="828282"/>
          <w:spacing w:val="-9"/>
          <w:sz w:val="14"/>
          <w:szCs w:val="14"/>
        </w:rPr>
        <w:t xml:space="preserve"> </w:t>
      </w:r>
      <w:r>
        <w:rPr>
          <w:rFonts w:ascii="Arial" w:hAnsi="Arial" w:cs="Arial"/>
          <w:color w:val="565657"/>
          <w:w w:val="108"/>
          <w:sz w:val="14"/>
          <w:szCs w:val="14"/>
        </w:rPr>
        <w:t>D</w:t>
      </w:r>
      <w:r>
        <w:rPr>
          <w:rFonts w:ascii="Arial" w:hAnsi="Arial" w:cs="Arial"/>
          <w:color w:val="565657"/>
          <w:spacing w:val="-16"/>
          <w:w w:val="108"/>
          <w:sz w:val="14"/>
          <w:szCs w:val="14"/>
        </w:rPr>
        <w:t>e</w:t>
      </w:r>
      <w:r>
        <w:rPr>
          <w:rFonts w:ascii="Arial" w:hAnsi="Arial" w:cs="Arial"/>
          <w:color w:val="828282"/>
          <w:sz w:val="14"/>
          <w:szCs w:val="14"/>
        </w:rPr>
        <w:t>monstration</w:t>
      </w:r>
      <w:r>
        <w:rPr>
          <w:rFonts w:ascii="Arial" w:hAnsi="Arial" w:cs="Arial"/>
          <w:color w:val="828282"/>
          <w:spacing w:val="2"/>
          <w:sz w:val="14"/>
          <w:szCs w:val="14"/>
        </w:rPr>
        <w:t xml:space="preserve"> </w:t>
      </w:r>
      <w:r>
        <w:rPr>
          <w:rFonts w:ascii="Arial" w:hAnsi="Arial" w:cs="Arial"/>
          <w:color w:val="6B6B6B"/>
          <w:w w:val="297"/>
          <w:sz w:val="15"/>
          <w:szCs w:val="15"/>
        </w:rPr>
        <w:t>Ex</w:t>
      </w:r>
      <w:r>
        <w:rPr>
          <w:rFonts w:ascii="Arial" w:hAnsi="Arial" w:cs="Arial"/>
          <w:color w:val="6B6B6B"/>
          <w:spacing w:val="14"/>
          <w:w w:val="297"/>
          <w:sz w:val="15"/>
          <w:szCs w:val="15"/>
        </w:rPr>
        <w:t>t</w:t>
      </w:r>
      <w:r>
        <w:rPr>
          <w:rFonts w:ascii="Arial" w:hAnsi="Arial" w:cs="Arial"/>
          <w:color w:val="6B6B6B"/>
          <w:sz w:val="14"/>
          <w:szCs w:val="14"/>
        </w:rPr>
        <w:t>Request"</w:t>
      </w:r>
      <w:r>
        <w:rPr>
          <w:rFonts w:ascii="Arial" w:hAnsi="Arial" w:cs="Arial"/>
          <w:color w:val="6B6B6B"/>
          <w:spacing w:val="-1"/>
          <w:sz w:val="14"/>
          <w:szCs w:val="14"/>
        </w:rPr>
        <w:t xml:space="preserve"> </w:t>
      </w:r>
      <w:r>
        <w:rPr>
          <w:rFonts w:ascii="Times New Roman" w:hAnsi="Times New Roman" w:cs="Times New Roman"/>
          <w:color w:val="9C9C9C"/>
          <w:w w:val="91"/>
          <w:sz w:val="15"/>
          <w:szCs w:val="15"/>
        </w:rPr>
        <w:t>in</w:t>
      </w:r>
      <w:r>
        <w:rPr>
          <w:rFonts w:ascii="Times New Roman" w:hAnsi="Times New Roman" w:cs="Times New Roman"/>
          <w:color w:val="9C9C9C"/>
          <w:spacing w:val="5"/>
          <w:sz w:val="15"/>
          <w:szCs w:val="15"/>
        </w:rPr>
        <w:t xml:space="preserve"> </w:t>
      </w:r>
      <w:r>
        <w:rPr>
          <w:rFonts w:ascii="Arial" w:hAnsi="Arial" w:cs="Arial"/>
          <w:color w:val="6B6B6B"/>
          <w:w w:val="110"/>
          <w:sz w:val="13"/>
          <w:szCs w:val="13"/>
        </w:rPr>
        <w:t>the</w:t>
      </w:r>
      <w:r>
        <w:rPr>
          <w:rFonts w:ascii="Arial" w:hAnsi="Arial" w:cs="Arial"/>
          <w:color w:val="6B6B6B"/>
          <w:spacing w:val="3"/>
          <w:sz w:val="13"/>
          <w:szCs w:val="13"/>
        </w:rPr>
        <w:t xml:space="preserve"> </w:t>
      </w:r>
      <w:r>
        <w:rPr>
          <w:rFonts w:ascii="Arial" w:hAnsi="Arial" w:cs="Arial"/>
          <w:color w:val="565657"/>
          <w:spacing w:val="-11"/>
          <w:w w:val="122"/>
          <w:sz w:val="14"/>
          <w:szCs w:val="14"/>
        </w:rPr>
        <w:t>s</w:t>
      </w:r>
      <w:r>
        <w:rPr>
          <w:rFonts w:ascii="Arial" w:hAnsi="Arial" w:cs="Arial"/>
          <w:color w:val="828282"/>
          <w:sz w:val="14"/>
          <w:szCs w:val="14"/>
        </w:rPr>
        <w:t>ubject</w:t>
      </w:r>
      <w:r>
        <w:rPr>
          <w:rFonts w:ascii="Arial" w:hAnsi="Arial" w:cs="Arial"/>
          <w:color w:val="828282"/>
          <w:spacing w:val="3"/>
          <w:sz w:val="14"/>
          <w:szCs w:val="14"/>
        </w:rPr>
        <w:t xml:space="preserve"> </w:t>
      </w:r>
      <w:r>
        <w:rPr>
          <w:rFonts w:ascii="Times New Roman" w:hAnsi="Times New Roman" w:cs="Times New Roman"/>
          <w:color w:val="828282"/>
          <w:w w:val="94"/>
          <w:sz w:val="15"/>
          <w:szCs w:val="15"/>
        </w:rPr>
        <w:t>lioe.</w:t>
      </w:r>
      <w:r>
        <w:rPr>
          <w:rFonts w:ascii="Times New Roman" w:hAnsi="Times New Roman" w:cs="Times New Roman"/>
          <w:color w:val="828282"/>
          <w:spacing w:val="13"/>
          <w:sz w:val="15"/>
          <w:szCs w:val="15"/>
        </w:rPr>
        <w:t xml:space="preserve"> </w:t>
      </w:r>
      <w:r>
        <w:rPr>
          <w:rFonts w:ascii="Arial" w:hAnsi="Arial" w:cs="Arial"/>
          <w:color w:val="565657"/>
          <w:spacing w:val="-35"/>
          <w:w w:val="116"/>
          <w:sz w:val="14"/>
          <w:szCs w:val="14"/>
        </w:rPr>
        <w:t>B</w:t>
      </w:r>
      <w:r>
        <w:rPr>
          <w:rFonts w:ascii="Arial" w:hAnsi="Arial" w:cs="Arial"/>
          <w:color w:val="828282"/>
          <w:w w:val="156"/>
          <w:sz w:val="14"/>
          <w:szCs w:val="14"/>
        </w:rPr>
        <w:t>y</w:t>
      </w:r>
      <w:r>
        <w:rPr>
          <w:rFonts w:ascii="Arial" w:hAnsi="Arial" w:cs="Arial"/>
          <w:color w:val="828282"/>
          <w:spacing w:val="1"/>
          <w:sz w:val="14"/>
          <w:szCs w:val="14"/>
        </w:rPr>
        <w:t xml:space="preserve"> </w:t>
      </w:r>
      <w:r>
        <w:rPr>
          <w:rFonts w:ascii="Arial" w:hAnsi="Arial" w:cs="Arial"/>
          <w:color w:val="828282"/>
          <w:w w:val="106"/>
          <w:sz w:val="14"/>
          <w:szCs w:val="14"/>
        </w:rPr>
        <w:t>m</w:t>
      </w:r>
      <w:r>
        <w:rPr>
          <w:rFonts w:ascii="Arial" w:hAnsi="Arial" w:cs="Arial"/>
          <w:color w:val="828282"/>
          <w:spacing w:val="-47"/>
          <w:w w:val="106"/>
          <w:sz w:val="14"/>
          <w:szCs w:val="14"/>
        </w:rPr>
        <w:t>a</w:t>
      </w:r>
      <w:r>
        <w:rPr>
          <w:rFonts w:ascii="Arial" w:hAnsi="Arial" w:cs="Arial"/>
          <w:color w:val="9C9C9C"/>
          <w:spacing w:val="-79"/>
          <w:w w:val="240"/>
          <w:sz w:val="14"/>
          <w:szCs w:val="14"/>
        </w:rPr>
        <w:t>i</w:t>
      </w:r>
      <w:r>
        <w:rPr>
          <w:rFonts w:ascii="Arial" w:hAnsi="Arial" w:cs="Arial"/>
          <w:color w:val="828282"/>
          <w:w w:val="120"/>
          <w:sz w:val="14"/>
          <w:szCs w:val="14"/>
        </w:rPr>
        <w:t xml:space="preserve">l. </w:t>
      </w:r>
      <w:r>
        <w:rPr>
          <w:rFonts w:ascii="Arial" w:hAnsi="Arial" w:cs="Arial"/>
          <w:color w:val="6B6B6B"/>
          <w:w w:val="96"/>
          <w:sz w:val="14"/>
          <w:szCs w:val="14"/>
        </w:rPr>
        <w:t>pk</w:t>
      </w:r>
      <w:r>
        <w:rPr>
          <w:rFonts w:ascii="Arial" w:hAnsi="Arial" w:cs="Arial"/>
          <w:color w:val="6B6B6B"/>
          <w:spacing w:val="-24"/>
          <w:w w:val="96"/>
          <w:sz w:val="14"/>
          <w:szCs w:val="14"/>
        </w:rPr>
        <w:t>-</w:t>
      </w:r>
      <w:r>
        <w:rPr>
          <w:rFonts w:ascii="Arial" w:hAnsi="Arial" w:cs="Arial"/>
          <w:color w:val="6B6B6B"/>
          <w:sz w:val="14"/>
          <w:szCs w:val="14"/>
        </w:rPr>
        <w:t>as&amp;</w:t>
      </w:r>
      <w:r>
        <w:rPr>
          <w:rFonts w:ascii="Arial" w:hAnsi="Arial" w:cs="Arial"/>
          <w:color w:val="6B6B6B"/>
          <w:spacing w:val="2"/>
          <w:sz w:val="14"/>
          <w:szCs w:val="14"/>
        </w:rPr>
        <w:t xml:space="preserve"> </w:t>
      </w:r>
      <w:r>
        <w:rPr>
          <w:rFonts w:ascii="Arial" w:hAnsi="Arial" w:cs="Arial"/>
          <w:color w:val="6B6B6B"/>
          <w:w w:val="94"/>
          <w:sz w:val="15"/>
          <w:szCs w:val="15"/>
        </w:rPr>
        <w:t>send</w:t>
      </w:r>
      <w:r>
        <w:rPr>
          <w:rFonts w:ascii="Arial" w:hAnsi="Arial" w:cs="Arial"/>
          <w:color w:val="6B6B6B"/>
          <w:spacing w:val="-21"/>
          <w:sz w:val="15"/>
          <w:szCs w:val="15"/>
        </w:rPr>
        <w:t xml:space="preserve"> </w:t>
      </w:r>
      <w:r>
        <w:rPr>
          <w:rFonts w:ascii="Arial" w:hAnsi="Arial" w:cs="Arial"/>
          <w:color w:val="828282"/>
          <w:w w:val="101"/>
          <w:sz w:val="12"/>
          <w:szCs w:val="12"/>
        </w:rPr>
        <w:t>oomtT1</w:t>
      </w:r>
      <w:r>
        <w:rPr>
          <w:rFonts w:ascii="Arial" w:hAnsi="Arial" w:cs="Arial"/>
          <w:color w:val="828282"/>
          <w:spacing w:val="-77"/>
          <w:w w:val="101"/>
          <w:sz w:val="12"/>
          <w:szCs w:val="12"/>
        </w:rPr>
        <w:t>P</w:t>
      </w:r>
      <w:r>
        <w:rPr>
          <w:rFonts w:ascii="Arial" w:hAnsi="Arial" w:cs="Arial"/>
          <w:color w:val="828282"/>
          <w:w w:val="99"/>
          <w:sz w:val="12"/>
          <w:szCs w:val="12"/>
        </w:rPr>
        <w:t>...</w:t>
      </w:r>
      <w:r>
        <w:rPr>
          <w:rFonts w:ascii="Arial" w:hAnsi="Arial" w:cs="Arial"/>
          <w:color w:val="828282"/>
          <w:spacing w:val="-17"/>
          <w:w w:val="99"/>
          <w:sz w:val="12"/>
          <w:szCs w:val="12"/>
        </w:rPr>
        <w:t>n</w:t>
      </w:r>
      <w:r>
        <w:rPr>
          <w:rFonts w:ascii="Arial" w:hAnsi="Arial" w:cs="Arial"/>
          <w:color w:val="565657"/>
          <w:w w:val="135"/>
          <w:sz w:val="12"/>
          <w:szCs w:val="12"/>
        </w:rPr>
        <w:t>ts</w:t>
      </w:r>
      <w:r>
        <w:rPr>
          <w:rFonts w:ascii="Arial" w:hAnsi="Arial" w:cs="Arial"/>
          <w:color w:val="565657"/>
          <w:spacing w:val="4"/>
          <w:sz w:val="12"/>
          <w:szCs w:val="12"/>
        </w:rPr>
        <w:t xml:space="preserve"> </w:t>
      </w:r>
      <w:r>
        <w:rPr>
          <w:rFonts w:ascii="Arial" w:hAnsi="Arial" w:cs="Arial"/>
          <w:color w:val="6B6B6B"/>
          <w:w w:val="103"/>
          <w:sz w:val="14"/>
          <w:szCs w:val="14"/>
        </w:rPr>
        <w:t>to:</w:t>
      </w:r>
      <w:r>
        <w:rPr>
          <w:rFonts w:ascii="Arial" w:hAnsi="Arial" w:cs="Arial"/>
          <w:color w:val="6B6B6B"/>
          <w:spacing w:val="9"/>
          <w:sz w:val="14"/>
          <w:szCs w:val="14"/>
        </w:rPr>
        <w:t xml:space="preserve"> </w:t>
      </w:r>
      <w:r>
        <w:rPr>
          <w:rFonts w:ascii="Arial" w:hAnsi="Arial" w:cs="Arial"/>
          <w:color w:val="565657"/>
          <w:spacing w:val="-36"/>
          <w:w w:val="117"/>
          <w:sz w:val="14"/>
          <w:szCs w:val="14"/>
        </w:rPr>
        <w:t>E</w:t>
      </w:r>
      <w:r>
        <w:rPr>
          <w:rFonts w:ascii="Arial" w:hAnsi="Arial" w:cs="Arial"/>
          <w:color w:val="565657"/>
          <w:w w:val="114"/>
          <w:sz w:val="14"/>
          <w:szCs w:val="14"/>
        </w:rPr>
        <w:t>O</w:t>
      </w:r>
      <w:r>
        <w:rPr>
          <w:rFonts w:ascii="Arial" w:hAnsi="Arial" w:cs="Arial"/>
          <w:color w:val="565657"/>
          <w:spacing w:val="-17"/>
          <w:w w:val="114"/>
          <w:sz w:val="14"/>
          <w:szCs w:val="14"/>
        </w:rPr>
        <w:t>H</w:t>
      </w:r>
      <w:r>
        <w:rPr>
          <w:rFonts w:ascii="Arial" w:hAnsi="Arial" w:cs="Arial"/>
          <w:color w:val="565657"/>
          <w:w w:val="108"/>
          <w:sz w:val="14"/>
          <w:szCs w:val="14"/>
        </w:rPr>
        <w:t>H</w:t>
      </w:r>
      <w:r>
        <w:rPr>
          <w:rFonts w:ascii="Arial" w:hAnsi="Arial" w:cs="Arial"/>
          <w:color w:val="565657"/>
          <w:spacing w:val="13"/>
          <w:w w:val="108"/>
          <w:sz w:val="14"/>
          <w:szCs w:val="14"/>
        </w:rPr>
        <w:t>S</w:t>
      </w:r>
      <w:r>
        <w:rPr>
          <w:rFonts w:ascii="Arial" w:hAnsi="Arial" w:cs="Arial"/>
          <w:color w:val="6B6B6B"/>
          <w:w w:val="116"/>
          <w:sz w:val="14"/>
          <w:szCs w:val="14"/>
        </w:rPr>
        <w:t>Office</w:t>
      </w:r>
      <w:r>
        <w:rPr>
          <w:rFonts w:ascii="Arial" w:hAnsi="Arial" w:cs="Arial"/>
          <w:color w:val="6B6B6B"/>
          <w:spacing w:val="-17"/>
          <w:sz w:val="14"/>
          <w:szCs w:val="14"/>
        </w:rPr>
        <w:t xml:space="preserve"> </w:t>
      </w:r>
      <w:r>
        <w:rPr>
          <w:rFonts w:ascii="Arial" w:hAnsi="Arial" w:cs="Arial"/>
          <w:color w:val="828282"/>
          <w:w w:val="125"/>
          <w:sz w:val="14"/>
          <w:szCs w:val="14"/>
        </w:rPr>
        <w:t>of</w:t>
      </w:r>
      <w:r>
        <w:rPr>
          <w:rFonts w:ascii="Arial" w:hAnsi="Arial" w:cs="Arial"/>
          <w:color w:val="828282"/>
          <w:spacing w:val="9"/>
          <w:sz w:val="14"/>
          <w:szCs w:val="14"/>
        </w:rPr>
        <w:t xml:space="preserve"> </w:t>
      </w:r>
      <w:r>
        <w:rPr>
          <w:rFonts w:ascii="Times New Roman" w:hAnsi="Times New Roman" w:cs="Times New Roman"/>
          <w:color w:val="828282"/>
          <w:w w:val="110"/>
          <w:sz w:val="12"/>
          <w:szCs w:val="12"/>
        </w:rPr>
        <w:t>Medica.jd,</w:t>
      </w:r>
      <w:r>
        <w:rPr>
          <w:rFonts w:ascii="Times New Roman" w:hAnsi="Times New Roman" w:cs="Times New Roman"/>
          <w:color w:val="828282"/>
          <w:sz w:val="12"/>
          <w:szCs w:val="12"/>
        </w:rPr>
        <w:t xml:space="preserve"> </w:t>
      </w:r>
      <w:r>
        <w:rPr>
          <w:rFonts w:ascii="Times New Roman" w:hAnsi="Times New Roman" w:cs="Times New Roman"/>
          <w:color w:val="828282"/>
          <w:spacing w:val="-15"/>
          <w:sz w:val="12"/>
          <w:szCs w:val="12"/>
        </w:rPr>
        <w:t xml:space="preserve"> </w:t>
      </w:r>
      <w:r>
        <w:rPr>
          <w:rFonts w:ascii="Arial" w:hAnsi="Arial" w:cs="Arial"/>
          <w:color w:val="6B6B6B"/>
          <w:w w:val="110"/>
          <w:sz w:val="14"/>
          <w:szCs w:val="14"/>
        </w:rPr>
        <w:t>Att</w:t>
      </w:r>
      <w:r>
        <w:rPr>
          <w:rFonts w:ascii="Arial" w:hAnsi="Arial" w:cs="Arial"/>
          <w:color w:val="6B6B6B"/>
          <w:spacing w:val="-7"/>
          <w:w w:val="110"/>
          <w:sz w:val="14"/>
          <w:szCs w:val="14"/>
        </w:rPr>
        <w:t>n</w:t>
      </w:r>
      <w:r>
        <w:rPr>
          <w:rFonts w:ascii="Arial" w:hAnsi="Arial" w:cs="Arial"/>
          <w:color w:val="6B6B6B"/>
          <w:w w:val="211"/>
          <w:sz w:val="14"/>
          <w:szCs w:val="14"/>
        </w:rPr>
        <w:t>:</w:t>
      </w:r>
      <w:r>
        <w:rPr>
          <w:rFonts w:ascii="Arial" w:hAnsi="Arial" w:cs="Arial"/>
          <w:color w:val="6B6B6B"/>
          <w:spacing w:val="-17"/>
          <w:sz w:val="14"/>
          <w:szCs w:val="14"/>
        </w:rPr>
        <w:t xml:space="preserve"> </w:t>
      </w:r>
      <w:r>
        <w:rPr>
          <w:rFonts w:ascii="Arial" w:hAnsi="Arial" w:cs="Arial"/>
          <w:color w:val="9C9C9C"/>
          <w:w w:val="165"/>
          <w:sz w:val="14"/>
          <w:szCs w:val="14"/>
        </w:rPr>
        <w:t>it</w:t>
      </w:r>
      <w:r>
        <w:rPr>
          <w:rFonts w:ascii="Arial" w:hAnsi="Arial" w:cs="Arial"/>
          <w:color w:val="9C9C9C"/>
          <w:spacing w:val="-1"/>
          <w:w w:val="165"/>
          <w:sz w:val="14"/>
          <w:szCs w:val="14"/>
        </w:rPr>
        <w:t>t</w:t>
      </w:r>
      <w:r>
        <w:rPr>
          <w:rFonts w:ascii="Arial" w:hAnsi="Arial" w:cs="Arial"/>
          <w:color w:val="828282"/>
          <w:w w:val="110"/>
          <w:sz w:val="14"/>
          <w:szCs w:val="14"/>
        </w:rPr>
        <w:t>5</w:t>
      </w:r>
      <w:r>
        <w:rPr>
          <w:rFonts w:ascii="Arial" w:hAnsi="Arial" w:cs="Arial"/>
          <w:color w:val="828282"/>
          <w:spacing w:val="-6"/>
          <w:sz w:val="14"/>
          <w:szCs w:val="14"/>
        </w:rPr>
        <w:t xml:space="preserve"> </w:t>
      </w:r>
      <w:r>
        <w:rPr>
          <w:rFonts w:ascii="Arial" w:hAnsi="Arial" w:cs="Arial"/>
          <w:color w:val="565657"/>
          <w:w w:val="108"/>
          <w:sz w:val="14"/>
          <w:szCs w:val="14"/>
        </w:rPr>
        <w:t>D</w:t>
      </w:r>
      <w:r>
        <w:rPr>
          <w:rFonts w:ascii="Arial" w:hAnsi="Arial" w:cs="Arial"/>
          <w:color w:val="565657"/>
          <w:spacing w:val="-16"/>
          <w:w w:val="108"/>
          <w:sz w:val="14"/>
          <w:szCs w:val="14"/>
        </w:rPr>
        <w:t>e</w:t>
      </w:r>
      <w:r>
        <w:rPr>
          <w:rFonts w:ascii="Arial" w:hAnsi="Arial" w:cs="Arial"/>
          <w:color w:val="828282"/>
          <w:sz w:val="14"/>
          <w:szCs w:val="14"/>
        </w:rPr>
        <w:t>monst</w:t>
      </w:r>
      <w:r>
        <w:rPr>
          <w:rFonts w:ascii="Arial" w:hAnsi="Arial" w:cs="Arial"/>
          <w:color w:val="828282"/>
          <w:spacing w:val="2"/>
          <w:sz w:val="14"/>
          <w:szCs w:val="14"/>
        </w:rPr>
        <w:t>r</w:t>
      </w:r>
      <w:r>
        <w:rPr>
          <w:rFonts w:ascii="Arial" w:hAnsi="Arial" w:cs="Arial"/>
          <w:color w:val="565657"/>
          <w:w w:val="106"/>
          <w:sz w:val="14"/>
          <w:szCs w:val="14"/>
        </w:rPr>
        <w:t>a</w:t>
      </w:r>
      <w:r>
        <w:rPr>
          <w:rFonts w:ascii="Arial" w:hAnsi="Arial" w:cs="Arial"/>
          <w:color w:val="565657"/>
          <w:spacing w:val="-5"/>
          <w:w w:val="106"/>
          <w:sz w:val="14"/>
          <w:szCs w:val="14"/>
        </w:rPr>
        <w:t>t</w:t>
      </w:r>
      <w:r>
        <w:rPr>
          <w:rFonts w:ascii="Arial" w:hAnsi="Arial" w:cs="Arial"/>
          <w:color w:val="828282"/>
          <w:w w:val="104"/>
          <w:sz w:val="14"/>
          <w:szCs w:val="14"/>
        </w:rPr>
        <w:t>ion</w:t>
      </w:r>
      <w:r>
        <w:rPr>
          <w:rFonts w:ascii="Arial" w:hAnsi="Arial" w:cs="Arial"/>
          <w:color w:val="828282"/>
          <w:spacing w:val="-11"/>
          <w:sz w:val="14"/>
          <w:szCs w:val="14"/>
        </w:rPr>
        <w:t xml:space="preserve"> </w:t>
      </w:r>
      <w:r>
        <w:rPr>
          <w:rFonts w:ascii="Times New Roman" w:hAnsi="Times New Roman" w:cs="Times New Roman"/>
          <w:color w:val="828282"/>
          <w:w w:val="102"/>
          <w:sz w:val="15"/>
          <w:szCs w:val="15"/>
        </w:rPr>
        <w:t>Comme</w:t>
      </w:r>
      <w:r>
        <w:rPr>
          <w:rFonts w:ascii="Times New Roman" w:hAnsi="Times New Roman" w:cs="Times New Roman"/>
          <w:color w:val="828282"/>
          <w:spacing w:val="3"/>
          <w:w w:val="102"/>
          <w:sz w:val="15"/>
          <w:szCs w:val="15"/>
        </w:rPr>
        <w:t>n</w:t>
      </w:r>
      <w:r>
        <w:rPr>
          <w:rFonts w:ascii="Times New Roman" w:hAnsi="Times New Roman" w:cs="Times New Roman"/>
          <w:color w:val="565657"/>
          <w:w w:val="126"/>
          <w:sz w:val="15"/>
          <w:szCs w:val="15"/>
        </w:rPr>
        <w:t>t</w:t>
      </w:r>
      <w:r>
        <w:rPr>
          <w:rFonts w:ascii="Times New Roman" w:hAnsi="Times New Roman" w:cs="Times New Roman"/>
          <w:color w:val="565657"/>
          <w:spacing w:val="-7"/>
          <w:w w:val="126"/>
          <w:sz w:val="15"/>
          <w:szCs w:val="15"/>
        </w:rPr>
        <w:t>s</w:t>
      </w:r>
      <w:r>
        <w:rPr>
          <w:rFonts w:ascii="Times New Roman" w:hAnsi="Times New Roman" w:cs="Times New Roman"/>
          <w:color w:val="828282"/>
          <w:spacing w:val="6"/>
          <w:w w:val="183"/>
          <w:sz w:val="15"/>
          <w:szCs w:val="15"/>
        </w:rPr>
        <w:t>.</w:t>
      </w:r>
      <w:r>
        <w:rPr>
          <w:rFonts w:ascii="Times New Roman" w:hAnsi="Times New Roman" w:cs="Times New Roman"/>
          <w:color w:val="6B6B6B"/>
          <w:spacing w:val="-27"/>
          <w:w w:val="120"/>
          <w:sz w:val="15"/>
          <w:szCs w:val="15"/>
        </w:rPr>
        <w:t>O</w:t>
      </w:r>
      <w:r>
        <w:rPr>
          <w:rFonts w:ascii="Times New Roman" w:hAnsi="Times New Roman" w:cs="Times New Roman"/>
          <w:color w:val="6B6B6B"/>
          <w:w w:val="126"/>
          <w:sz w:val="15"/>
          <w:szCs w:val="15"/>
        </w:rPr>
        <w:t>M</w:t>
      </w:r>
      <w:r>
        <w:rPr>
          <w:rFonts w:ascii="Times New Roman" w:hAnsi="Times New Roman" w:cs="Times New Roman"/>
          <w:color w:val="6B6B6B"/>
          <w:spacing w:val="-12"/>
          <w:sz w:val="15"/>
          <w:szCs w:val="15"/>
        </w:rPr>
        <w:t xml:space="preserve"> </w:t>
      </w:r>
      <w:r>
        <w:rPr>
          <w:rFonts w:ascii="Arial" w:hAnsi="Arial" w:cs="Arial"/>
          <w:color w:val="6B6B6B"/>
          <w:w w:val="107"/>
          <w:sz w:val="14"/>
          <w:szCs w:val="14"/>
        </w:rPr>
        <w:t>As</w:t>
      </w:r>
      <w:r>
        <w:rPr>
          <w:rFonts w:ascii="Arial" w:hAnsi="Arial" w:cs="Arial"/>
          <w:color w:val="6B6B6B"/>
          <w:spacing w:val="-6"/>
          <w:w w:val="107"/>
          <w:sz w:val="14"/>
          <w:szCs w:val="14"/>
        </w:rPr>
        <w:t>h</w:t>
      </w:r>
      <w:r>
        <w:rPr>
          <w:rFonts w:ascii="Arial" w:hAnsi="Arial" w:cs="Arial"/>
          <w:color w:val="6B6B6B"/>
          <w:sz w:val="14"/>
          <w:szCs w:val="14"/>
        </w:rPr>
        <w:t>burton</w:t>
      </w:r>
      <w:r>
        <w:rPr>
          <w:rFonts w:ascii="Arial" w:hAnsi="Arial" w:cs="Arial"/>
          <w:color w:val="6B6B6B"/>
          <w:spacing w:val="-5"/>
          <w:sz w:val="14"/>
          <w:szCs w:val="14"/>
        </w:rPr>
        <w:t xml:space="preserve"> </w:t>
      </w:r>
      <w:r>
        <w:rPr>
          <w:rFonts w:ascii="Arial" w:hAnsi="Arial" w:cs="Arial"/>
          <w:color w:val="6B6B6B"/>
          <w:w w:val="114"/>
          <w:sz w:val="14"/>
          <w:szCs w:val="14"/>
        </w:rPr>
        <w:t>Piao</w:t>
      </w:r>
      <w:r>
        <w:rPr>
          <w:rFonts w:ascii="Arial" w:hAnsi="Arial" w:cs="Arial"/>
          <w:color w:val="6B6B6B"/>
          <w:spacing w:val="-22"/>
          <w:w w:val="114"/>
          <w:sz w:val="14"/>
          <w:szCs w:val="14"/>
        </w:rPr>
        <w:t>:</w:t>
      </w:r>
      <w:r>
        <w:rPr>
          <w:rFonts w:ascii="Arial" w:hAnsi="Arial" w:cs="Arial"/>
          <w:color w:val="6B6B6B"/>
          <w:w w:val="211"/>
          <w:sz w:val="14"/>
          <w:szCs w:val="14"/>
        </w:rPr>
        <w:t>.</w:t>
      </w:r>
      <w:r>
        <w:rPr>
          <w:rFonts w:ascii="Arial" w:hAnsi="Arial" w:cs="Arial"/>
          <w:color w:val="6B6B6B"/>
          <w:spacing w:val="-17"/>
          <w:sz w:val="14"/>
          <w:szCs w:val="14"/>
        </w:rPr>
        <w:t xml:space="preserve"> </w:t>
      </w:r>
      <w:r>
        <w:rPr>
          <w:rFonts w:ascii="Arial" w:hAnsi="Arial" w:cs="Arial"/>
          <w:color w:val="9C9C9C"/>
          <w:spacing w:val="-18"/>
          <w:w w:val="175"/>
          <w:sz w:val="14"/>
          <w:szCs w:val="14"/>
        </w:rPr>
        <w:t>n</w:t>
      </w:r>
      <w:r>
        <w:rPr>
          <w:rFonts w:ascii="Arial" w:hAnsi="Arial" w:cs="Arial"/>
          <w:color w:val="828282"/>
          <w:w w:val="112"/>
          <w:sz w:val="14"/>
          <w:szCs w:val="14"/>
        </w:rPr>
        <w:t>tn</w:t>
      </w:r>
      <w:r>
        <w:rPr>
          <w:rFonts w:ascii="Arial" w:hAnsi="Arial" w:cs="Arial"/>
          <w:color w:val="828282"/>
          <w:spacing w:val="-6"/>
          <w:sz w:val="14"/>
          <w:szCs w:val="14"/>
        </w:rPr>
        <w:t xml:space="preserve"> </w:t>
      </w:r>
      <w:r>
        <w:rPr>
          <w:rFonts w:ascii="Arial" w:hAnsi="Arial" w:cs="Arial"/>
          <w:color w:val="565657"/>
          <w:spacing w:val="-22"/>
          <w:w w:val="130"/>
          <w:sz w:val="14"/>
          <w:szCs w:val="14"/>
        </w:rPr>
        <w:t>F</w:t>
      </w:r>
      <w:r>
        <w:rPr>
          <w:rFonts w:ascii="Arial" w:hAnsi="Arial" w:cs="Arial"/>
          <w:color w:val="828282"/>
          <w:w w:val="84"/>
          <w:sz w:val="14"/>
          <w:szCs w:val="14"/>
        </w:rPr>
        <w:t>k&gt;or.</w:t>
      </w:r>
      <w:r>
        <w:rPr>
          <w:rFonts w:ascii="Arial" w:hAnsi="Arial" w:cs="Arial"/>
          <w:color w:val="828282"/>
          <w:spacing w:val="8"/>
          <w:sz w:val="14"/>
          <w:szCs w:val="14"/>
        </w:rPr>
        <w:t xml:space="preserve"> </w:t>
      </w:r>
      <w:r>
        <w:rPr>
          <w:rFonts w:ascii="Arial" w:hAnsi="Arial" w:cs="Arial"/>
          <w:color w:val="6B6B6B"/>
          <w:w w:val="103"/>
          <w:sz w:val="14"/>
          <w:szCs w:val="14"/>
        </w:rPr>
        <w:t>B</w:t>
      </w:r>
      <w:r>
        <w:rPr>
          <w:rFonts w:ascii="Arial" w:hAnsi="Arial" w:cs="Arial"/>
          <w:color w:val="6B6B6B"/>
          <w:spacing w:val="-14"/>
          <w:w w:val="103"/>
          <w:sz w:val="14"/>
          <w:szCs w:val="14"/>
        </w:rPr>
        <w:t>o</w:t>
      </w:r>
      <w:r>
        <w:rPr>
          <w:rFonts w:ascii="Arial" w:hAnsi="Arial" w:cs="Arial"/>
          <w:color w:val="464649"/>
          <w:spacing w:val="-11"/>
          <w:w w:val="122"/>
          <w:sz w:val="14"/>
          <w:szCs w:val="14"/>
        </w:rPr>
        <w:t>s</w:t>
      </w:r>
      <w:r>
        <w:rPr>
          <w:rFonts w:ascii="Arial" w:hAnsi="Arial" w:cs="Arial"/>
          <w:color w:val="6B6B6B"/>
          <w:w w:val="104"/>
          <w:sz w:val="14"/>
          <w:szCs w:val="14"/>
        </w:rPr>
        <w:t>to</w:t>
      </w:r>
      <w:r>
        <w:rPr>
          <w:rFonts w:ascii="Arial" w:hAnsi="Arial" w:cs="Arial"/>
          <w:color w:val="6B6B6B"/>
          <w:spacing w:val="-10"/>
          <w:w w:val="104"/>
          <w:sz w:val="14"/>
          <w:szCs w:val="14"/>
        </w:rPr>
        <w:t>n</w:t>
      </w:r>
      <w:r>
        <w:rPr>
          <w:rFonts w:ascii="Arial" w:hAnsi="Arial" w:cs="Arial"/>
          <w:color w:val="6B6B6B"/>
          <w:spacing w:val="7"/>
          <w:w w:val="211"/>
          <w:sz w:val="14"/>
          <w:szCs w:val="14"/>
        </w:rPr>
        <w:t>.</w:t>
      </w:r>
      <w:r>
        <w:rPr>
          <w:rFonts w:ascii="Arial" w:hAnsi="Arial" w:cs="Arial"/>
          <w:color w:val="828282"/>
          <w:w w:val="95"/>
          <w:sz w:val="14"/>
          <w:szCs w:val="14"/>
        </w:rPr>
        <w:t>MA</w:t>
      </w:r>
      <w:r>
        <w:rPr>
          <w:rFonts w:ascii="Arial" w:hAnsi="Arial" w:cs="Arial"/>
          <w:color w:val="828282"/>
          <w:spacing w:val="-16"/>
          <w:sz w:val="14"/>
          <w:szCs w:val="14"/>
        </w:rPr>
        <w:t xml:space="preserve"> </w:t>
      </w:r>
      <w:r>
        <w:rPr>
          <w:rFonts w:ascii="Arial" w:hAnsi="Arial" w:cs="Arial"/>
          <w:color w:val="828282"/>
          <w:w w:val="113"/>
          <w:sz w:val="14"/>
          <w:szCs w:val="14"/>
        </w:rPr>
        <w:t>0</w:t>
      </w:r>
      <w:r>
        <w:rPr>
          <w:rFonts w:ascii="Arial" w:hAnsi="Arial" w:cs="Arial"/>
          <w:color w:val="828282"/>
          <w:spacing w:val="2"/>
          <w:w w:val="113"/>
          <w:sz w:val="14"/>
          <w:szCs w:val="14"/>
        </w:rPr>
        <w:t>2</w:t>
      </w:r>
      <w:r>
        <w:rPr>
          <w:rFonts w:ascii="Arial" w:hAnsi="Arial" w:cs="Arial"/>
          <w:color w:val="9C9C9C"/>
          <w:spacing w:val="-49"/>
          <w:w w:val="119"/>
          <w:sz w:val="14"/>
          <w:szCs w:val="14"/>
        </w:rPr>
        <w:t>1</w:t>
      </w:r>
      <w:r>
        <w:rPr>
          <w:rFonts w:ascii="Arial" w:hAnsi="Arial" w:cs="Arial"/>
          <w:color w:val="828282"/>
          <w:w w:val="107"/>
          <w:sz w:val="14"/>
          <w:szCs w:val="14"/>
        </w:rPr>
        <w:t>08.</w:t>
      </w:r>
    </w:p>
    <w:p w:rsidR="00610E6C" w:rsidRDefault="00610E6C">
      <w:pPr>
        <w:pStyle w:val="BodyText"/>
        <w:kinsoku w:val="0"/>
        <w:overflowPunct w:val="0"/>
        <w:spacing w:before="10" w:line="283" w:lineRule="auto"/>
        <w:ind w:left="8574" w:right="1514" w:hanging="15"/>
        <w:rPr>
          <w:rFonts w:ascii="Arial" w:hAnsi="Arial" w:cs="Arial"/>
          <w:color w:val="828282"/>
          <w:w w:val="99"/>
          <w:sz w:val="14"/>
          <w:szCs w:val="14"/>
        </w:rPr>
      </w:pPr>
      <w:r>
        <w:rPr>
          <w:rFonts w:ascii="Arial" w:hAnsi="Arial" w:cs="Arial"/>
          <w:color w:val="6B6B6B"/>
          <w:w w:val="109"/>
          <w:sz w:val="14"/>
          <w:szCs w:val="14"/>
        </w:rPr>
        <w:t>Cor</w:t>
      </w:r>
      <w:r>
        <w:rPr>
          <w:rFonts w:ascii="Arial" w:hAnsi="Arial" w:cs="Arial"/>
          <w:color w:val="6B6B6B"/>
          <w:spacing w:val="-15"/>
          <w:w w:val="109"/>
          <w:sz w:val="14"/>
          <w:szCs w:val="14"/>
        </w:rPr>
        <w:t>r</w:t>
      </w:r>
      <w:r>
        <w:rPr>
          <w:rFonts w:ascii="Arial" w:hAnsi="Arial" w:cs="Arial"/>
          <w:color w:val="6B6B6B"/>
          <w:w w:val="102"/>
          <w:sz w:val="14"/>
          <w:szCs w:val="14"/>
        </w:rPr>
        <w:t>.m</w:t>
      </w:r>
      <w:r>
        <w:rPr>
          <w:rFonts w:ascii="Arial" w:hAnsi="Arial" w:cs="Arial"/>
          <w:color w:val="6B6B6B"/>
          <w:spacing w:val="-16"/>
          <w:w w:val="102"/>
          <w:sz w:val="14"/>
          <w:szCs w:val="14"/>
        </w:rPr>
        <w:t>e</w:t>
      </w:r>
      <w:r>
        <w:rPr>
          <w:rFonts w:ascii="Arial" w:hAnsi="Arial" w:cs="Arial"/>
          <w:color w:val="8295AA"/>
          <w:spacing w:val="-23"/>
          <w:w w:val="124"/>
          <w:sz w:val="14"/>
          <w:szCs w:val="14"/>
        </w:rPr>
        <w:t>n</w:t>
      </w:r>
      <w:r>
        <w:rPr>
          <w:rFonts w:ascii="Arial" w:hAnsi="Arial" w:cs="Arial"/>
          <w:color w:val="565657"/>
          <w:w w:val="115"/>
          <w:sz w:val="14"/>
          <w:szCs w:val="14"/>
        </w:rPr>
        <w:t>ts</w:t>
      </w:r>
      <w:r>
        <w:rPr>
          <w:rFonts w:ascii="Arial" w:hAnsi="Arial" w:cs="Arial"/>
          <w:color w:val="565657"/>
          <w:spacing w:val="-1"/>
          <w:sz w:val="14"/>
          <w:szCs w:val="14"/>
        </w:rPr>
        <w:t xml:space="preserve"> </w:t>
      </w:r>
      <w:r>
        <w:rPr>
          <w:rFonts w:ascii="Arial" w:hAnsi="Arial" w:cs="Arial"/>
          <w:color w:val="828282"/>
          <w:spacing w:val="-21"/>
          <w:w w:val="119"/>
          <w:sz w:val="14"/>
          <w:szCs w:val="14"/>
        </w:rPr>
        <w:t>m</w:t>
      </w:r>
      <w:r>
        <w:rPr>
          <w:rFonts w:ascii="Arial" w:hAnsi="Arial" w:cs="Arial"/>
          <w:color w:val="828282"/>
          <w:spacing w:val="-23"/>
          <w:w w:val="124"/>
          <w:sz w:val="14"/>
          <w:szCs w:val="14"/>
        </w:rPr>
        <w:t>u</w:t>
      </w:r>
      <w:r>
        <w:rPr>
          <w:rFonts w:ascii="Arial" w:hAnsi="Arial" w:cs="Arial"/>
          <w:color w:val="464649"/>
          <w:spacing w:val="-11"/>
          <w:w w:val="122"/>
          <w:sz w:val="14"/>
          <w:szCs w:val="14"/>
        </w:rPr>
        <w:t>s</w:t>
      </w:r>
      <w:r>
        <w:rPr>
          <w:rFonts w:ascii="Arial" w:hAnsi="Arial" w:cs="Arial"/>
          <w:color w:val="5D6E87"/>
          <w:w w:val="124"/>
          <w:sz w:val="14"/>
          <w:szCs w:val="14"/>
        </w:rPr>
        <w:t>t</w:t>
      </w:r>
      <w:r>
        <w:rPr>
          <w:rFonts w:ascii="Arial" w:hAnsi="Arial" w:cs="Arial"/>
          <w:color w:val="5D6E87"/>
          <w:spacing w:val="2"/>
          <w:sz w:val="14"/>
          <w:szCs w:val="14"/>
        </w:rPr>
        <w:t xml:space="preserve"> </w:t>
      </w:r>
      <w:r>
        <w:rPr>
          <w:rFonts w:ascii="Arial" w:hAnsi="Arial" w:cs="Arial"/>
          <w:i/>
          <w:iCs/>
          <w:color w:val="565657"/>
          <w:w w:val="101"/>
          <w:sz w:val="15"/>
          <w:szCs w:val="15"/>
        </w:rPr>
        <w:t>be</w:t>
      </w:r>
      <w:r>
        <w:rPr>
          <w:rFonts w:ascii="Arial" w:hAnsi="Arial" w:cs="Arial"/>
          <w:i/>
          <w:iCs/>
          <w:color w:val="565657"/>
          <w:spacing w:val="-2"/>
          <w:sz w:val="15"/>
          <w:szCs w:val="15"/>
        </w:rPr>
        <w:t xml:space="preserve"> </w:t>
      </w:r>
      <w:r>
        <w:rPr>
          <w:rFonts w:ascii="Arial" w:hAnsi="Arial" w:cs="Arial"/>
          <w:color w:val="6B6B6B"/>
          <w:w w:val="103"/>
          <w:sz w:val="14"/>
          <w:szCs w:val="14"/>
        </w:rPr>
        <w:t>received</w:t>
      </w:r>
      <w:r>
        <w:rPr>
          <w:rFonts w:ascii="Arial" w:hAnsi="Arial" w:cs="Arial"/>
          <w:color w:val="6B6B6B"/>
          <w:spacing w:val="-5"/>
          <w:sz w:val="14"/>
          <w:szCs w:val="14"/>
        </w:rPr>
        <w:t xml:space="preserve"> </w:t>
      </w:r>
      <w:r>
        <w:rPr>
          <w:rFonts w:ascii="Arial" w:hAnsi="Arial" w:cs="Arial"/>
          <w:color w:val="5D6E87"/>
          <w:spacing w:val="-17"/>
          <w:w w:val="116"/>
          <w:sz w:val="14"/>
          <w:szCs w:val="14"/>
        </w:rPr>
        <w:t>b</w:t>
      </w:r>
      <w:r>
        <w:rPr>
          <w:rFonts w:ascii="Arial" w:hAnsi="Arial" w:cs="Arial"/>
          <w:color w:val="828282"/>
          <w:w w:val="133"/>
          <w:sz w:val="14"/>
          <w:szCs w:val="14"/>
        </w:rPr>
        <w:t>y</w:t>
      </w:r>
      <w:r>
        <w:rPr>
          <w:rFonts w:ascii="Arial" w:hAnsi="Arial" w:cs="Arial"/>
          <w:color w:val="828282"/>
          <w:spacing w:val="-13"/>
          <w:sz w:val="14"/>
          <w:szCs w:val="14"/>
        </w:rPr>
        <w:t xml:space="preserve"> </w:t>
      </w:r>
      <w:r>
        <w:rPr>
          <w:rFonts w:ascii="Arial" w:hAnsi="Arial" w:cs="Arial"/>
          <w:color w:val="828282"/>
          <w:spacing w:val="-23"/>
          <w:w w:val="161"/>
          <w:sz w:val="14"/>
          <w:szCs w:val="14"/>
        </w:rPr>
        <w:t>J</w:t>
      </w:r>
      <w:r>
        <w:rPr>
          <w:rFonts w:ascii="Arial" w:hAnsi="Arial" w:cs="Arial"/>
          <w:color w:val="828282"/>
          <w:w w:val="113"/>
          <w:sz w:val="14"/>
          <w:szCs w:val="14"/>
        </w:rPr>
        <w:t>uly</w:t>
      </w:r>
      <w:r>
        <w:rPr>
          <w:rFonts w:ascii="Arial" w:hAnsi="Arial" w:cs="Arial"/>
          <w:color w:val="828282"/>
          <w:spacing w:val="11"/>
          <w:sz w:val="14"/>
          <w:szCs w:val="14"/>
        </w:rPr>
        <w:t xml:space="preserve"> </w:t>
      </w:r>
      <w:r>
        <w:rPr>
          <w:rFonts w:ascii="Arial" w:hAnsi="Arial" w:cs="Arial"/>
          <w:color w:val="9C9C9C"/>
          <w:w w:val="98"/>
          <w:sz w:val="14"/>
          <w:szCs w:val="14"/>
        </w:rPr>
        <w:t>1</w:t>
      </w:r>
      <w:r>
        <w:rPr>
          <w:rFonts w:ascii="Arial" w:hAnsi="Arial" w:cs="Arial"/>
          <w:color w:val="9C9C9C"/>
          <w:spacing w:val="-20"/>
          <w:w w:val="98"/>
          <w:sz w:val="14"/>
          <w:szCs w:val="14"/>
        </w:rPr>
        <w:t>7</w:t>
      </w:r>
      <w:r>
        <w:rPr>
          <w:rFonts w:ascii="Arial" w:hAnsi="Arial" w:cs="Arial"/>
          <w:color w:val="828282"/>
          <w:spacing w:val="-3"/>
          <w:w w:val="199"/>
          <w:sz w:val="14"/>
          <w:szCs w:val="14"/>
        </w:rPr>
        <w:t>,</w:t>
      </w:r>
      <w:r>
        <w:rPr>
          <w:rFonts w:ascii="Arial" w:hAnsi="Arial" w:cs="Arial"/>
          <w:color w:val="828282"/>
          <w:w w:val="111"/>
          <w:sz w:val="14"/>
          <w:szCs w:val="14"/>
        </w:rPr>
        <w:t>2</w:t>
      </w:r>
      <w:r>
        <w:rPr>
          <w:rFonts w:ascii="Arial" w:hAnsi="Arial" w:cs="Arial"/>
          <w:color w:val="828282"/>
          <w:spacing w:val="5"/>
          <w:w w:val="111"/>
          <w:sz w:val="14"/>
          <w:szCs w:val="14"/>
        </w:rPr>
        <w:t>0</w:t>
      </w:r>
      <w:r>
        <w:rPr>
          <w:rFonts w:ascii="Arial" w:hAnsi="Arial" w:cs="Arial"/>
          <w:color w:val="9C9C9C"/>
          <w:spacing w:val="-49"/>
          <w:w w:val="119"/>
          <w:sz w:val="14"/>
          <w:szCs w:val="14"/>
        </w:rPr>
        <w:t>1</w:t>
      </w:r>
      <w:r>
        <w:rPr>
          <w:rFonts w:ascii="Arial" w:hAnsi="Arial" w:cs="Arial"/>
          <w:color w:val="828282"/>
          <w:w w:val="133"/>
          <w:sz w:val="14"/>
          <w:szCs w:val="14"/>
        </w:rPr>
        <w:t>6</w:t>
      </w:r>
      <w:r>
        <w:rPr>
          <w:rFonts w:ascii="Arial" w:hAnsi="Arial" w:cs="Arial"/>
          <w:color w:val="828282"/>
          <w:spacing w:val="-9"/>
          <w:sz w:val="14"/>
          <w:szCs w:val="14"/>
        </w:rPr>
        <w:t xml:space="preserve"> </w:t>
      </w:r>
      <w:r>
        <w:rPr>
          <w:rFonts w:ascii="Times New Roman" w:hAnsi="Times New Roman" w:cs="Times New Roman"/>
          <w:color w:val="828282"/>
          <w:w w:val="91"/>
          <w:sz w:val="15"/>
          <w:szCs w:val="15"/>
        </w:rPr>
        <w:t>in</w:t>
      </w:r>
      <w:r>
        <w:rPr>
          <w:rFonts w:ascii="Times New Roman" w:hAnsi="Times New Roman" w:cs="Times New Roman"/>
          <w:color w:val="828282"/>
          <w:spacing w:val="-10"/>
          <w:sz w:val="15"/>
          <w:szCs w:val="15"/>
        </w:rPr>
        <w:t xml:space="preserve"> </w:t>
      </w:r>
      <w:r>
        <w:rPr>
          <w:rFonts w:ascii="Times New Roman" w:hAnsi="Times New Roman" w:cs="Times New Roman"/>
          <w:color w:val="6B6B6B"/>
          <w:w w:val="119"/>
          <w:sz w:val="15"/>
          <w:szCs w:val="15"/>
        </w:rPr>
        <w:t>01*r</w:t>
      </w:r>
      <w:r>
        <w:rPr>
          <w:rFonts w:ascii="Times New Roman" w:hAnsi="Times New Roman" w:cs="Times New Roman"/>
          <w:color w:val="6B6B6B"/>
          <w:spacing w:val="7"/>
          <w:sz w:val="15"/>
          <w:szCs w:val="15"/>
        </w:rPr>
        <w:t xml:space="preserve"> </w:t>
      </w:r>
      <w:r>
        <w:rPr>
          <w:rFonts w:ascii="Arial" w:hAnsi="Arial" w:cs="Arial"/>
          <w:color w:val="5D6E87"/>
          <w:spacing w:val="-4"/>
          <w:w w:val="124"/>
          <w:sz w:val="14"/>
          <w:szCs w:val="14"/>
        </w:rPr>
        <w:t>t</w:t>
      </w:r>
      <w:r>
        <w:rPr>
          <w:rFonts w:ascii="Arial" w:hAnsi="Arial" w:cs="Arial"/>
          <w:color w:val="828282"/>
          <w:w w:val="107"/>
          <w:sz w:val="14"/>
          <w:szCs w:val="14"/>
        </w:rPr>
        <w:t>o</w:t>
      </w:r>
      <w:r>
        <w:rPr>
          <w:rFonts w:ascii="Arial" w:hAnsi="Arial" w:cs="Arial"/>
          <w:color w:val="828282"/>
          <w:spacing w:val="-4"/>
          <w:sz w:val="14"/>
          <w:szCs w:val="14"/>
        </w:rPr>
        <w:t xml:space="preserve"> </w:t>
      </w:r>
      <w:r>
        <w:rPr>
          <w:rFonts w:ascii="Times New Roman" w:hAnsi="Times New Roman" w:cs="Times New Roman"/>
          <w:color w:val="6B6B6B"/>
          <w:w w:val="106"/>
          <w:sz w:val="15"/>
          <w:szCs w:val="15"/>
        </w:rPr>
        <w:t>be</w:t>
      </w:r>
      <w:r>
        <w:rPr>
          <w:rFonts w:ascii="Times New Roman" w:hAnsi="Times New Roman" w:cs="Times New Roman"/>
          <w:color w:val="6B6B6B"/>
          <w:spacing w:val="-9"/>
          <w:sz w:val="15"/>
          <w:szCs w:val="15"/>
        </w:rPr>
        <w:t xml:space="preserve"> </w:t>
      </w:r>
      <w:r>
        <w:rPr>
          <w:rFonts w:ascii="Arial" w:hAnsi="Arial" w:cs="Arial"/>
          <w:color w:val="828282"/>
          <w:w w:val="105"/>
          <w:sz w:val="14"/>
          <w:szCs w:val="14"/>
        </w:rPr>
        <w:t>consi</w:t>
      </w:r>
      <w:r>
        <w:rPr>
          <w:rFonts w:ascii="Arial" w:hAnsi="Arial" w:cs="Arial"/>
          <w:color w:val="828282"/>
          <w:spacing w:val="-10"/>
          <w:w w:val="105"/>
          <w:sz w:val="14"/>
          <w:szCs w:val="14"/>
        </w:rPr>
        <w:t>d</w:t>
      </w:r>
      <w:r>
        <w:rPr>
          <w:rFonts w:ascii="Arial" w:hAnsi="Arial" w:cs="Arial"/>
          <w:color w:val="565657"/>
          <w:spacing w:val="-11"/>
          <w:w w:val="109"/>
          <w:sz w:val="14"/>
          <w:szCs w:val="14"/>
        </w:rPr>
        <w:t>e</w:t>
      </w:r>
      <w:r>
        <w:rPr>
          <w:rFonts w:ascii="Arial" w:hAnsi="Arial" w:cs="Arial"/>
          <w:color w:val="708095"/>
          <w:spacing w:val="-8"/>
          <w:w w:val="111"/>
          <w:sz w:val="14"/>
          <w:szCs w:val="14"/>
        </w:rPr>
        <w:t>r</w:t>
      </w:r>
      <w:r>
        <w:rPr>
          <w:rFonts w:ascii="Arial" w:hAnsi="Arial" w:cs="Arial"/>
          <w:color w:val="6B6B6B"/>
          <w:w w:val="104"/>
          <w:sz w:val="14"/>
          <w:szCs w:val="14"/>
        </w:rPr>
        <w:t>e</w:t>
      </w:r>
      <w:r>
        <w:rPr>
          <w:rFonts w:ascii="Arial" w:hAnsi="Arial" w:cs="Arial"/>
          <w:color w:val="6B6B6B"/>
          <w:spacing w:val="-14"/>
          <w:w w:val="104"/>
          <w:sz w:val="14"/>
          <w:szCs w:val="14"/>
        </w:rPr>
        <w:t>d</w:t>
      </w:r>
      <w:r>
        <w:rPr>
          <w:rFonts w:ascii="Arial" w:hAnsi="Arial" w:cs="Arial"/>
          <w:color w:val="6B6B6B"/>
          <w:spacing w:val="7"/>
          <w:w w:val="211"/>
          <w:sz w:val="14"/>
          <w:szCs w:val="14"/>
        </w:rPr>
        <w:t>.</w:t>
      </w:r>
      <w:r>
        <w:rPr>
          <w:rFonts w:ascii="Arial" w:hAnsi="Arial" w:cs="Arial"/>
          <w:color w:val="6B6B6B"/>
          <w:spacing w:val="-33"/>
          <w:w w:val="114"/>
          <w:sz w:val="14"/>
          <w:szCs w:val="14"/>
        </w:rPr>
        <w:t>P</w:t>
      </w:r>
      <w:r>
        <w:rPr>
          <w:rFonts w:ascii="Arial" w:hAnsi="Arial" w:cs="Arial"/>
          <w:color w:val="6B6B6B"/>
          <w:w w:val="105"/>
          <w:sz w:val="14"/>
          <w:szCs w:val="14"/>
        </w:rPr>
        <w:t>ap</w:t>
      </w:r>
      <w:r>
        <w:rPr>
          <w:rFonts w:ascii="Arial" w:hAnsi="Arial" w:cs="Arial"/>
          <w:color w:val="6B6B6B"/>
          <w:spacing w:val="-8"/>
          <w:w w:val="105"/>
          <w:sz w:val="14"/>
          <w:szCs w:val="14"/>
        </w:rPr>
        <w:t>e</w:t>
      </w:r>
      <w:r>
        <w:rPr>
          <w:rFonts w:ascii="Arial" w:hAnsi="Arial" w:cs="Arial"/>
          <w:color w:val="708095"/>
          <w:w w:val="111"/>
          <w:sz w:val="14"/>
          <w:szCs w:val="14"/>
        </w:rPr>
        <w:t>r</w:t>
      </w:r>
      <w:r>
        <w:rPr>
          <w:rFonts w:ascii="Arial" w:hAnsi="Arial" w:cs="Arial"/>
          <w:color w:val="708095"/>
          <w:spacing w:val="-17"/>
          <w:sz w:val="14"/>
          <w:szCs w:val="14"/>
        </w:rPr>
        <w:t xml:space="preserve"> </w:t>
      </w:r>
      <w:r>
        <w:rPr>
          <w:rFonts w:ascii="Arial" w:hAnsi="Arial" w:cs="Arial"/>
          <w:color w:val="6B6B6B"/>
          <w:w w:val="104"/>
          <w:sz w:val="14"/>
          <w:szCs w:val="14"/>
        </w:rPr>
        <w:t>copjes</w:t>
      </w:r>
      <w:r>
        <w:rPr>
          <w:rFonts w:ascii="Arial" w:hAnsi="Arial" w:cs="Arial"/>
          <w:color w:val="6B6B6B"/>
          <w:spacing w:val="-14"/>
          <w:sz w:val="14"/>
          <w:szCs w:val="14"/>
        </w:rPr>
        <w:t xml:space="preserve"> </w:t>
      </w:r>
      <w:r>
        <w:rPr>
          <w:rFonts w:ascii="Arial" w:hAnsi="Arial" w:cs="Arial"/>
          <w:color w:val="828282"/>
          <w:w w:val="125"/>
          <w:sz w:val="14"/>
          <w:szCs w:val="14"/>
        </w:rPr>
        <w:t>of</w:t>
      </w:r>
      <w:r>
        <w:rPr>
          <w:rFonts w:ascii="Arial" w:hAnsi="Arial" w:cs="Arial"/>
          <w:color w:val="828282"/>
          <w:spacing w:val="-6"/>
          <w:sz w:val="14"/>
          <w:szCs w:val="14"/>
        </w:rPr>
        <w:t xml:space="preserve"> </w:t>
      </w:r>
      <w:r>
        <w:rPr>
          <w:rFonts w:ascii="Arial" w:hAnsi="Arial" w:cs="Arial"/>
          <w:color w:val="565657"/>
          <w:w w:val="82"/>
          <w:sz w:val="14"/>
          <w:szCs w:val="14"/>
        </w:rPr>
        <w:t>S</w:t>
      </w:r>
      <w:r>
        <w:rPr>
          <w:rFonts w:ascii="Arial" w:hAnsi="Arial" w:cs="Arial"/>
          <w:color w:val="565657"/>
          <w:spacing w:val="-23"/>
          <w:w w:val="82"/>
          <w:sz w:val="14"/>
          <w:szCs w:val="14"/>
        </w:rPr>
        <w:t>L</w:t>
      </w:r>
      <w:r>
        <w:rPr>
          <w:rFonts w:ascii="Arial" w:hAnsi="Arial" w:cs="Arial"/>
          <w:color w:val="828282"/>
          <w:spacing w:val="-4"/>
          <w:w w:val="124"/>
          <w:sz w:val="14"/>
          <w:szCs w:val="14"/>
        </w:rPr>
        <w:t>t</w:t>
      </w:r>
      <w:r>
        <w:rPr>
          <w:rFonts w:ascii="Arial" w:hAnsi="Arial" w:cs="Arial"/>
          <w:color w:val="5D6E87"/>
          <w:spacing w:val="-32"/>
          <w:w w:val="116"/>
          <w:sz w:val="14"/>
          <w:szCs w:val="14"/>
        </w:rPr>
        <w:t>b</w:t>
      </w:r>
      <w:r>
        <w:rPr>
          <w:rFonts w:ascii="Arial" w:hAnsi="Arial" w:cs="Arial"/>
          <w:color w:val="828282"/>
          <w:w w:val="109"/>
          <w:sz w:val="14"/>
          <w:szCs w:val="14"/>
        </w:rPr>
        <w:t>mitted</w:t>
      </w:r>
      <w:r>
        <w:rPr>
          <w:rFonts w:ascii="Arial" w:hAnsi="Arial" w:cs="Arial"/>
          <w:color w:val="828282"/>
          <w:spacing w:val="-9"/>
          <w:sz w:val="14"/>
          <w:szCs w:val="14"/>
        </w:rPr>
        <w:t xml:space="preserve"> </w:t>
      </w:r>
      <w:r>
        <w:rPr>
          <w:rFonts w:ascii="Arial" w:hAnsi="Arial" w:cs="Arial"/>
          <w:color w:val="828282"/>
          <w:sz w:val="14"/>
          <w:szCs w:val="14"/>
        </w:rPr>
        <w:t>commen</w:t>
      </w:r>
      <w:r>
        <w:rPr>
          <w:rFonts w:ascii="Arial" w:hAnsi="Arial" w:cs="Arial"/>
          <w:color w:val="828282"/>
          <w:spacing w:val="3"/>
          <w:sz w:val="14"/>
          <w:szCs w:val="14"/>
        </w:rPr>
        <w:t>t</w:t>
      </w:r>
      <w:r>
        <w:rPr>
          <w:rFonts w:ascii="Arial" w:hAnsi="Arial" w:cs="Arial"/>
          <w:color w:val="464649"/>
          <w:w w:val="122"/>
          <w:sz w:val="14"/>
          <w:szCs w:val="14"/>
        </w:rPr>
        <w:t>s</w:t>
      </w:r>
      <w:r>
        <w:rPr>
          <w:rFonts w:ascii="Arial" w:hAnsi="Arial" w:cs="Arial"/>
          <w:color w:val="464649"/>
          <w:spacing w:val="-5"/>
          <w:sz w:val="14"/>
          <w:szCs w:val="14"/>
        </w:rPr>
        <w:t xml:space="preserve"> </w:t>
      </w:r>
      <w:r>
        <w:rPr>
          <w:rFonts w:ascii="Arial" w:hAnsi="Arial" w:cs="Arial"/>
          <w:color w:val="828282"/>
          <w:w w:val="109"/>
          <w:sz w:val="14"/>
          <w:szCs w:val="14"/>
        </w:rPr>
        <w:t>may</w:t>
      </w:r>
      <w:r>
        <w:rPr>
          <w:rFonts w:ascii="Arial" w:hAnsi="Arial" w:cs="Arial"/>
          <w:color w:val="828282"/>
          <w:sz w:val="14"/>
          <w:szCs w:val="14"/>
        </w:rPr>
        <w:t xml:space="preserve"> </w:t>
      </w:r>
      <w:r>
        <w:rPr>
          <w:rFonts w:ascii="Arial" w:hAnsi="Arial" w:cs="Arial"/>
          <w:color w:val="6B6B6B"/>
          <w:w w:val="104"/>
          <w:sz w:val="14"/>
          <w:szCs w:val="14"/>
        </w:rPr>
        <w:t>b</w:t>
      </w:r>
      <w:r>
        <w:rPr>
          <w:rFonts w:ascii="Arial" w:hAnsi="Arial" w:cs="Arial"/>
          <w:color w:val="6B6B6B"/>
          <w:spacing w:val="16"/>
          <w:w w:val="104"/>
          <w:sz w:val="14"/>
          <w:szCs w:val="14"/>
        </w:rPr>
        <w:t>e</w:t>
      </w:r>
      <w:r>
        <w:rPr>
          <w:rFonts w:ascii="Arial" w:hAnsi="Arial" w:cs="Arial"/>
          <w:color w:val="828282"/>
          <w:sz w:val="14"/>
          <w:szCs w:val="14"/>
        </w:rPr>
        <w:t>obtained</w:t>
      </w:r>
      <w:r>
        <w:rPr>
          <w:rFonts w:ascii="Arial" w:hAnsi="Arial" w:cs="Arial"/>
          <w:color w:val="828282"/>
          <w:spacing w:val="3"/>
          <w:sz w:val="14"/>
          <w:szCs w:val="14"/>
        </w:rPr>
        <w:t xml:space="preserve"> </w:t>
      </w:r>
      <w:r>
        <w:rPr>
          <w:rFonts w:ascii="Times New Roman" w:hAnsi="Times New Roman" w:cs="Times New Roman"/>
          <w:color w:val="828282"/>
          <w:w w:val="91"/>
          <w:sz w:val="15"/>
          <w:szCs w:val="15"/>
        </w:rPr>
        <w:t>in</w:t>
      </w:r>
      <w:r>
        <w:rPr>
          <w:rFonts w:ascii="Times New Roman" w:hAnsi="Times New Roman" w:cs="Times New Roman"/>
          <w:color w:val="828282"/>
          <w:spacing w:val="5"/>
          <w:sz w:val="15"/>
          <w:szCs w:val="15"/>
        </w:rPr>
        <w:t xml:space="preserve"> </w:t>
      </w:r>
      <w:r>
        <w:rPr>
          <w:rFonts w:ascii="Arial" w:hAnsi="Arial" w:cs="Arial"/>
          <w:color w:val="6B6B6B"/>
          <w:sz w:val="14"/>
          <w:szCs w:val="14"/>
        </w:rPr>
        <w:t>person</w:t>
      </w:r>
      <w:r>
        <w:rPr>
          <w:rFonts w:ascii="Arial" w:hAnsi="Arial" w:cs="Arial"/>
          <w:color w:val="6B6B6B"/>
          <w:spacing w:val="-7"/>
          <w:sz w:val="14"/>
          <w:szCs w:val="14"/>
        </w:rPr>
        <w:t xml:space="preserve"> </w:t>
      </w:r>
      <w:r>
        <w:rPr>
          <w:rFonts w:ascii="Arial" w:hAnsi="Arial" w:cs="Arial"/>
          <w:color w:val="6B6B6B"/>
          <w:w w:val="117"/>
          <w:sz w:val="14"/>
          <w:szCs w:val="14"/>
        </w:rPr>
        <w:t>by</w:t>
      </w:r>
      <w:r>
        <w:rPr>
          <w:rFonts w:ascii="Arial" w:hAnsi="Arial" w:cs="Arial"/>
          <w:color w:val="6B6B6B"/>
          <w:spacing w:val="-4"/>
          <w:sz w:val="14"/>
          <w:szCs w:val="14"/>
        </w:rPr>
        <w:t xml:space="preserve"> </w:t>
      </w:r>
      <w:r>
        <w:rPr>
          <w:rFonts w:ascii="Arial" w:hAnsi="Arial" w:cs="Arial"/>
          <w:color w:val="6B6B6B"/>
          <w:w w:val="99"/>
          <w:sz w:val="14"/>
          <w:szCs w:val="14"/>
        </w:rPr>
        <w:t xml:space="preserve">request </w:t>
      </w:r>
      <w:r>
        <w:rPr>
          <w:rFonts w:ascii="Arial" w:hAnsi="Arial" w:cs="Arial"/>
          <w:color w:val="828282"/>
          <w:w w:val="108"/>
          <w:sz w:val="14"/>
          <w:szCs w:val="14"/>
        </w:rPr>
        <w:t>from</w:t>
      </w:r>
      <w:r>
        <w:rPr>
          <w:rFonts w:ascii="Arial" w:hAnsi="Arial" w:cs="Arial"/>
          <w:color w:val="828282"/>
          <w:spacing w:val="-15"/>
          <w:sz w:val="14"/>
          <w:szCs w:val="14"/>
        </w:rPr>
        <w:t xml:space="preserve"> </w:t>
      </w:r>
      <w:r>
        <w:rPr>
          <w:rFonts w:ascii="Arial" w:hAnsi="Arial" w:cs="Arial"/>
          <w:color w:val="6B6B6B"/>
          <w:spacing w:val="14"/>
          <w:w w:val="134"/>
          <w:sz w:val="14"/>
          <w:szCs w:val="14"/>
        </w:rPr>
        <w:t>9</w:t>
      </w:r>
      <w:r>
        <w:rPr>
          <w:rFonts w:ascii="Arial" w:hAnsi="Arial" w:cs="Arial"/>
          <w:color w:val="6B6B6B"/>
          <w:w w:val="102"/>
          <w:sz w:val="14"/>
          <w:szCs w:val="14"/>
        </w:rPr>
        <w:t>AM</w:t>
      </w:r>
      <w:r>
        <w:rPr>
          <w:rFonts w:ascii="Arial" w:hAnsi="Arial" w:cs="Arial"/>
          <w:color w:val="6B6B6B"/>
          <w:spacing w:val="-1"/>
          <w:sz w:val="14"/>
          <w:szCs w:val="14"/>
        </w:rPr>
        <w:t xml:space="preserve"> </w:t>
      </w:r>
      <w:r>
        <w:rPr>
          <w:rFonts w:ascii="Arial" w:hAnsi="Arial" w:cs="Arial"/>
          <w:color w:val="5D6E87"/>
          <w:spacing w:val="-4"/>
          <w:w w:val="124"/>
          <w:sz w:val="14"/>
          <w:szCs w:val="14"/>
        </w:rPr>
        <w:t>t</w:t>
      </w:r>
      <w:r>
        <w:rPr>
          <w:rFonts w:ascii="Arial" w:hAnsi="Arial" w:cs="Arial"/>
          <w:color w:val="828282"/>
          <w:w w:val="107"/>
          <w:sz w:val="14"/>
          <w:szCs w:val="14"/>
        </w:rPr>
        <w:t>o</w:t>
      </w:r>
      <w:r>
        <w:rPr>
          <w:rFonts w:ascii="Arial" w:hAnsi="Arial" w:cs="Arial"/>
          <w:color w:val="828282"/>
          <w:spacing w:val="-19"/>
          <w:sz w:val="14"/>
          <w:szCs w:val="14"/>
        </w:rPr>
        <w:t xml:space="preserve"> </w:t>
      </w:r>
      <w:r>
        <w:rPr>
          <w:rFonts w:ascii="Arial" w:hAnsi="Arial" w:cs="Arial"/>
          <w:color w:val="828282"/>
          <w:w w:val="133"/>
          <w:sz w:val="14"/>
          <w:szCs w:val="14"/>
        </w:rPr>
        <w:t>5</w:t>
      </w:r>
      <w:r>
        <w:rPr>
          <w:rFonts w:ascii="Arial" w:hAnsi="Arial" w:cs="Arial"/>
          <w:color w:val="828282"/>
          <w:spacing w:val="-9"/>
          <w:sz w:val="14"/>
          <w:szCs w:val="14"/>
        </w:rPr>
        <w:t xml:space="preserve"> </w:t>
      </w:r>
      <w:r>
        <w:rPr>
          <w:rFonts w:ascii="Arial" w:hAnsi="Arial" w:cs="Arial"/>
          <w:color w:val="6B6B6B"/>
          <w:spacing w:val="-18"/>
          <w:w w:val="114"/>
          <w:sz w:val="14"/>
          <w:szCs w:val="14"/>
        </w:rPr>
        <w:t>P</w:t>
      </w:r>
      <w:r>
        <w:rPr>
          <w:rFonts w:ascii="Arial" w:hAnsi="Arial" w:cs="Arial"/>
          <w:color w:val="9C9C9C"/>
          <w:w w:val="72"/>
          <w:sz w:val="14"/>
          <w:szCs w:val="14"/>
        </w:rPr>
        <w:t>JA</w:t>
      </w:r>
      <w:r>
        <w:rPr>
          <w:rFonts w:ascii="Arial" w:hAnsi="Arial" w:cs="Arial"/>
          <w:color w:val="9C9C9C"/>
          <w:spacing w:val="-9"/>
          <w:sz w:val="14"/>
          <w:szCs w:val="14"/>
        </w:rPr>
        <w:t xml:space="preserve"> </w:t>
      </w:r>
      <w:r>
        <w:rPr>
          <w:rFonts w:ascii="Arial" w:hAnsi="Arial" w:cs="Arial"/>
          <w:color w:val="565657"/>
          <w:w w:val="119"/>
          <w:sz w:val="14"/>
          <w:szCs w:val="14"/>
        </w:rPr>
        <w:t>at</w:t>
      </w:r>
      <w:r>
        <w:rPr>
          <w:rFonts w:ascii="Arial" w:hAnsi="Arial" w:cs="Arial"/>
          <w:color w:val="565657"/>
          <w:spacing w:val="1"/>
          <w:sz w:val="14"/>
          <w:szCs w:val="14"/>
        </w:rPr>
        <w:t xml:space="preserve"> </w:t>
      </w:r>
      <w:r>
        <w:rPr>
          <w:rFonts w:ascii="Arial" w:hAnsi="Arial" w:cs="Arial"/>
          <w:color w:val="565657"/>
          <w:spacing w:val="-36"/>
          <w:w w:val="117"/>
          <w:sz w:val="14"/>
          <w:szCs w:val="14"/>
        </w:rPr>
        <w:t>E</w:t>
      </w:r>
      <w:r>
        <w:rPr>
          <w:rFonts w:ascii="Arial" w:hAnsi="Arial" w:cs="Arial"/>
          <w:color w:val="565657"/>
          <w:w w:val="114"/>
          <w:sz w:val="14"/>
          <w:szCs w:val="14"/>
        </w:rPr>
        <w:t>O</w:t>
      </w:r>
      <w:r>
        <w:rPr>
          <w:rFonts w:ascii="Arial" w:hAnsi="Arial" w:cs="Arial"/>
          <w:color w:val="565657"/>
          <w:spacing w:val="-17"/>
          <w:w w:val="114"/>
          <w:sz w:val="14"/>
          <w:szCs w:val="14"/>
        </w:rPr>
        <w:t>H</w:t>
      </w:r>
      <w:r>
        <w:rPr>
          <w:rFonts w:ascii="Arial" w:hAnsi="Arial" w:cs="Arial"/>
          <w:color w:val="565657"/>
          <w:w w:val="108"/>
          <w:sz w:val="14"/>
          <w:szCs w:val="14"/>
        </w:rPr>
        <w:t>H</w:t>
      </w:r>
      <w:r>
        <w:rPr>
          <w:rFonts w:ascii="Arial" w:hAnsi="Arial" w:cs="Arial"/>
          <w:color w:val="565657"/>
          <w:spacing w:val="-17"/>
          <w:w w:val="108"/>
          <w:sz w:val="14"/>
          <w:szCs w:val="14"/>
        </w:rPr>
        <w:t>S</w:t>
      </w:r>
      <w:r>
        <w:rPr>
          <w:rFonts w:ascii="Arial" w:hAnsi="Arial" w:cs="Arial"/>
          <w:color w:val="828282"/>
          <w:spacing w:val="-8"/>
          <w:w w:val="211"/>
          <w:sz w:val="14"/>
          <w:szCs w:val="14"/>
        </w:rPr>
        <w:t>.</w:t>
      </w:r>
      <w:r>
        <w:rPr>
          <w:rFonts w:ascii="Arial" w:hAnsi="Arial" w:cs="Arial"/>
          <w:color w:val="6B6B6B"/>
          <w:w w:val="104"/>
          <w:sz w:val="14"/>
          <w:szCs w:val="14"/>
        </w:rPr>
        <w:t>One</w:t>
      </w:r>
      <w:r>
        <w:rPr>
          <w:rFonts w:ascii="Arial" w:hAnsi="Arial" w:cs="Arial"/>
          <w:color w:val="6B6B6B"/>
          <w:spacing w:val="-17"/>
          <w:sz w:val="14"/>
          <w:szCs w:val="14"/>
        </w:rPr>
        <w:t xml:space="preserve"> </w:t>
      </w:r>
      <w:r>
        <w:rPr>
          <w:rFonts w:ascii="Arial" w:hAnsi="Arial" w:cs="Arial"/>
          <w:color w:val="6B6B6B"/>
          <w:spacing w:val="2"/>
          <w:w w:val="109"/>
          <w:sz w:val="14"/>
          <w:szCs w:val="14"/>
        </w:rPr>
        <w:t>A</w:t>
      </w:r>
      <w:r>
        <w:rPr>
          <w:rFonts w:ascii="Arial" w:hAnsi="Arial" w:cs="Arial"/>
          <w:color w:val="464649"/>
          <w:spacing w:val="-11"/>
          <w:w w:val="122"/>
          <w:sz w:val="14"/>
          <w:szCs w:val="14"/>
        </w:rPr>
        <w:t>s</w:t>
      </w:r>
      <w:r>
        <w:rPr>
          <w:rFonts w:ascii="Arial" w:hAnsi="Arial" w:cs="Arial"/>
          <w:color w:val="828282"/>
          <w:spacing w:val="-23"/>
          <w:w w:val="124"/>
          <w:sz w:val="14"/>
          <w:szCs w:val="14"/>
        </w:rPr>
        <w:t>h</w:t>
      </w:r>
      <w:r>
        <w:rPr>
          <w:rFonts w:ascii="Arial" w:hAnsi="Arial" w:cs="Arial"/>
          <w:color w:val="828282"/>
          <w:w w:val="101"/>
          <w:sz w:val="14"/>
          <w:szCs w:val="14"/>
        </w:rPr>
        <w:t>bur</w:t>
      </w:r>
      <w:r>
        <w:rPr>
          <w:rFonts w:ascii="Arial" w:hAnsi="Arial" w:cs="Arial"/>
          <w:color w:val="828282"/>
          <w:spacing w:val="-22"/>
          <w:w w:val="101"/>
          <w:sz w:val="14"/>
          <w:szCs w:val="14"/>
        </w:rPr>
        <w:t>t</w:t>
      </w:r>
      <w:r>
        <w:rPr>
          <w:rFonts w:ascii="Arial" w:hAnsi="Arial" w:cs="Arial"/>
          <w:color w:val="828282"/>
          <w:w w:val="114"/>
          <w:sz w:val="14"/>
          <w:szCs w:val="14"/>
        </w:rPr>
        <w:t>on</w:t>
      </w:r>
      <w:r>
        <w:rPr>
          <w:rFonts w:ascii="Arial" w:hAnsi="Arial" w:cs="Arial"/>
          <w:color w:val="828282"/>
          <w:spacing w:val="-9"/>
          <w:sz w:val="14"/>
          <w:szCs w:val="14"/>
        </w:rPr>
        <w:t xml:space="preserve"> </w:t>
      </w:r>
      <w:r>
        <w:rPr>
          <w:rFonts w:ascii="Arial" w:hAnsi="Arial" w:cs="Arial"/>
          <w:color w:val="6B6B6B"/>
          <w:w w:val="99"/>
          <w:sz w:val="14"/>
          <w:szCs w:val="14"/>
        </w:rPr>
        <w:t>Place,</w:t>
      </w:r>
      <w:r>
        <w:rPr>
          <w:rFonts w:ascii="Arial" w:hAnsi="Arial" w:cs="Arial"/>
          <w:color w:val="6B6B6B"/>
          <w:sz w:val="14"/>
          <w:szCs w:val="14"/>
        </w:rPr>
        <w:t xml:space="preserve"> </w:t>
      </w:r>
      <w:r>
        <w:rPr>
          <w:rFonts w:ascii="Arial" w:hAnsi="Arial" w:cs="Arial"/>
          <w:color w:val="6B6B6B"/>
          <w:spacing w:val="-17"/>
          <w:sz w:val="14"/>
          <w:szCs w:val="14"/>
        </w:rPr>
        <w:t xml:space="preserve"> </w:t>
      </w:r>
      <w:r>
        <w:rPr>
          <w:rFonts w:ascii="Arial" w:hAnsi="Arial" w:cs="Arial"/>
          <w:color w:val="9C9C9C"/>
          <w:spacing w:val="-13"/>
          <w:w w:val="130"/>
          <w:sz w:val="14"/>
          <w:szCs w:val="14"/>
        </w:rPr>
        <w:t>U</w:t>
      </w:r>
      <w:r>
        <w:rPr>
          <w:rFonts w:ascii="Arial" w:hAnsi="Arial" w:cs="Arial"/>
          <w:color w:val="828282"/>
          <w:w w:val="112"/>
          <w:sz w:val="14"/>
          <w:szCs w:val="14"/>
        </w:rPr>
        <w:t>tn</w:t>
      </w:r>
      <w:r>
        <w:rPr>
          <w:rFonts w:ascii="Arial" w:hAnsi="Arial" w:cs="Arial"/>
          <w:color w:val="828282"/>
          <w:spacing w:val="-6"/>
          <w:sz w:val="14"/>
          <w:szCs w:val="14"/>
        </w:rPr>
        <w:t xml:space="preserve"> </w:t>
      </w:r>
      <w:r>
        <w:rPr>
          <w:rFonts w:ascii="Arial" w:hAnsi="Arial" w:cs="Arial"/>
          <w:color w:val="565657"/>
          <w:spacing w:val="-22"/>
          <w:w w:val="130"/>
          <w:sz w:val="14"/>
          <w:szCs w:val="14"/>
        </w:rPr>
        <w:t>F</w:t>
      </w:r>
      <w:r>
        <w:rPr>
          <w:rFonts w:ascii="Arial" w:hAnsi="Arial" w:cs="Arial"/>
          <w:color w:val="828282"/>
          <w:w w:val="98"/>
          <w:sz w:val="14"/>
          <w:szCs w:val="14"/>
        </w:rPr>
        <w:t>loor.</w:t>
      </w:r>
      <w:r>
        <w:rPr>
          <w:rFonts w:ascii="Arial" w:hAnsi="Arial" w:cs="Arial"/>
          <w:color w:val="828282"/>
          <w:spacing w:val="6"/>
          <w:sz w:val="14"/>
          <w:szCs w:val="14"/>
        </w:rPr>
        <w:t xml:space="preserve"> </w:t>
      </w:r>
      <w:r>
        <w:rPr>
          <w:rFonts w:ascii="Arial" w:hAnsi="Arial" w:cs="Arial"/>
          <w:color w:val="6B6B6B"/>
          <w:w w:val="102"/>
          <w:sz w:val="14"/>
          <w:szCs w:val="14"/>
        </w:rPr>
        <w:t>Bosto</w:t>
      </w:r>
      <w:r>
        <w:rPr>
          <w:rFonts w:ascii="Arial" w:hAnsi="Arial" w:cs="Arial"/>
          <w:color w:val="6B6B6B"/>
          <w:spacing w:val="-14"/>
          <w:w w:val="102"/>
          <w:sz w:val="14"/>
          <w:szCs w:val="14"/>
        </w:rPr>
        <w:t>n</w:t>
      </w:r>
      <w:r>
        <w:rPr>
          <w:rFonts w:ascii="Arial" w:hAnsi="Arial" w:cs="Arial"/>
          <w:color w:val="6B6B6B"/>
          <w:spacing w:val="12"/>
          <w:w w:val="199"/>
          <w:sz w:val="14"/>
          <w:szCs w:val="14"/>
        </w:rPr>
        <w:t>,</w:t>
      </w:r>
      <w:r>
        <w:rPr>
          <w:rFonts w:ascii="Arial" w:hAnsi="Arial" w:cs="Arial"/>
          <w:color w:val="828282"/>
          <w:w w:val="95"/>
          <w:sz w:val="14"/>
          <w:szCs w:val="14"/>
        </w:rPr>
        <w:t>MA</w:t>
      </w:r>
      <w:r>
        <w:rPr>
          <w:rFonts w:ascii="Arial" w:hAnsi="Arial" w:cs="Arial"/>
          <w:color w:val="828282"/>
          <w:spacing w:val="-16"/>
          <w:sz w:val="14"/>
          <w:szCs w:val="14"/>
        </w:rPr>
        <w:t xml:space="preserve"> </w:t>
      </w:r>
      <w:r>
        <w:rPr>
          <w:rFonts w:ascii="Arial" w:hAnsi="Arial" w:cs="Arial"/>
          <w:color w:val="828282"/>
          <w:w w:val="113"/>
          <w:sz w:val="14"/>
          <w:szCs w:val="14"/>
        </w:rPr>
        <w:t>0</w:t>
      </w:r>
      <w:r>
        <w:rPr>
          <w:rFonts w:ascii="Arial" w:hAnsi="Arial" w:cs="Arial"/>
          <w:color w:val="828282"/>
          <w:spacing w:val="2"/>
          <w:w w:val="113"/>
          <w:sz w:val="14"/>
          <w:szCs w:val="14"/>
        </w:rPr>
        <w:t>2</w:t>
      </w:r>
      <w:r>
        <w:rPr>
          <w:rFonts w:ascii="Arial" w:hAnsi="Arial" w:cs="Arial"/>
          <w:color w:val="9C9C9C"/>
          <w:spacing w:val="-34"/>
          <w:w w:val="119"/>
          <w:sz w:val="14"/>
          <w:szCs w:val="14"/>
        </w:rPr>
        <w:t>1</w:t>
      </w:r>
      <w:r>
        <w:rPr>
          <w:rFonts w:ascii="Arial" w:hAnsi="Arial" w:cs="Arial"/>
          <w:color w:val="828282"/>
          <w:w w:val="99"/>
          <w:sz w:val="14"/>
          <w:szCs w:val="14"/>
        </w:rPr>
        <w:t>08.</w:t>
      </w:r>
    </w:p>
    <w:p w:rsidR="00610E6C" w:rsidRDefault="00610E6C">
      <w:pPr>
        <w:pStyle w:val="BodyText"/>
        <w:kinsoku w:val="0"/>
        <w:overflowPunct w:val="0"/>
        <w:spacing w:before="4"/>
        <w:rPr>
          <w:rFonts w:ascii="Arial" w:hAnsi="Arial" w:cs="Arial"/>
        </w:rPr>
      </w:pPr>
    </w:p>
    <w:p w:rsidR="00610E6C" w:rsidRDefault="00610E6C">
      <w:pPr>
        <w:pStyle w:val="BodyText"/>
        <w:kinsoku w:val="0"/>
        <w:overflowPunct w:val="0"/>
        <w:ind w:left="8559"/>
        <w:rPr>
          <w:rFonts w:ascii="Arial" w:hAnsi="Arial" w:cs="Arial"/>
          <w:color w:val="9C9C9C"/>
          <w:w w:val="108"/>
          <w:sz w:val="14"/>
          <w:szCs w:val="14"/>
        </w:rPr>
      </w:pPr>
      <w:r>
        <w:rPr>
          <w:rFonts w:ascii="Arial" w:hAnsi="Arial" w:cs="Arial"/>
          <w:color w:val="828282"/>
          <w:w w:val="94"/>
          <w:sz w:val="14"/>
          <w:szCs w:val="14"/>
        </w:rPr>
        <w:t>CotnrM&gt;n</w:t>
      </w:r>
      <w:r>
        <w:rPr>
          <w:rFonts w:ascii="Arial" w:hAnsi="Arial" w:cs="Arial"/>
          <w:color w:val="828282"/>
          <w:spacing w:val="5"/>
          <w:w w:val="94"/>
          <w:sz w:val="14"/>
          <w:szCs w:val="14"/>
        </w:rPr>
        <w:t>t</w:t>
      </w:r>
      <w:r>
        <w:rPr>
          <w:rFonts w:ascii="Arial" w:hAnsi="Arial" w:cs="Arial"/>
          <w:color w:val="565657"/>
          <w:spacing w:val="19"/>
          <w:w w:val="122"/>
          <w:sz w:val="14"/>
          <w:szCs w:val="14"/>
        </w:rPr>
        <w:t>s</w:t>
      </w:r>
      <w:r>
        <w:rPr>
          <w:rFonts w:ascii="Times New Roman" w:hAnsi="Times New Roman" w:cs="Times New Roman"/>
          <w:color w:val="9C9C9C"/>
          <w:w w:val="90"/>
          <w:sz w:val="15"/>
          <w:szCs w:val="15"/>
        </w:rPr>
        <w:t>w</w:t>
      </w:r>
      <w:r>
        <w:rPr>
          <w:rFonts w:ascii="Times New Roman" w:hAnsi="Times New Roman" w:cs="Times New Roman"/>
          <w:color w:val="9C9C9C"/>
          <w:spacing w:val="-2"/>
          <w:w w:val="90"/>
          <w:sz w:val="15"/>
          <w:szCs w:val="15"/>
        </w:rPr>
        <w:t>i</w:t>
      </w:r>
      <w:r>
        <w:rPr>
          <w:rFonts w:ascii="Times New Roman" w:hAnsi="Times New Roman" w:cs="Times New Roman"/>
          <w:color w:val="828282"/>
          <w:w w:val="55"/>
          <w:sz w:val="15"/>
          <w:szCs w:val="15"/>
        </w:rPr>
        <w:t>H</w:t>
      </w:r>
      <w:r>
        <w:rPr>
          <w:rFonts w:ascii="Times New Roman" w:hAnsi="Times New Roman" w:cs="Times New Roman"/>
          <w:color w:val="828282"/>
          <w:spacing w:val="6"/>
          <w:sz w:val="15"/>
          <w:szCs w:val="15"/>
        </w:rPr>
        <w:t xml:space="preserve"> </w:t>
      </w:r>
      <w:r>
        <w:rPr>
          <w:rFonts w:ascii="Times New Roman" w:hAnsi="Times New Roman" w:cs="Times New Roman"/>
          <w:color w:val="6B6B6B"/>
          <w:w w:val="106"/>
          <w:sz w:val="15"/>
          <w:szCs w:val="15"/>
        </w:rPr>
        <w:t>be</w:t>
      </w:r>
      <w:r>
        <w:rPr>
          <w:rFonts w:ascii="Times New Roman" w:hAnsi="Times New Roman" w:cs="Times New Roman"/>
          <w:color w:val="6B6B6B"/>
          <w:spacing w:val="6"/>
          <w:sz w:val="15"/>
          <w:szCs w:val="15"/>
        </w:rPr>
        <w:t xml:space="preserve"> </w:t>
      </w:r>
      <w:r>
        <w:rPr>
          <w:rFonts w:ascii="Arial" w:hAnsi="Arial" w:cs="Arial"/>
          <w:color w:val="6B6B6B"/>
          <w:w w:val="90"/>
          <w:sz w:val="15"/>
          <w:szCs w:val="15"/>
        </w:rPr>
        <w:t>post":'d</w:t>
      </w:r>
      <w:r>
        <w:rPr>
          <w:rFonts w:ascii="Arial" w:hAnsi="Arial" w:cs="Arial"/>
          <w:color w:val="6B6B6B"/>
          <w:spacing w:val="-23"/>
          <w:sz w:val="15"/>
          <w:szCs w:val="15"/>
        </w:rPr>
        <w:t xml:space="preserve"> </w:t>
      </w:r>
      <w:r>
        <w:rPr>
          <w:rFonts w:ascii="Arial" w:hAnsi="Arial" w:cs="Arial"/>
          <w:color w:val="828282"/>
          <w:w w:val="114"/>
          <w:sz w:val="14"/>
          <w:szCs w:val="14"/>
        </w:rPr>
        <w:t>on</w:t>
      </w:r>
      <w:r>
        <w:rPr>
          <w:rFonts w:ascii="Arial" w:hAnsi="Arial" w:cs="Arial"/>
          <w:color w:val="828282"/>
          <w:spacing w:val="-9"/>
          <w:sz w:val="14"/>
          <w:szCs w:val="14"/>
        </w:rPr>
        <w:t xml:space="preserve"> </w:t>
      </w:r>
      <w:r>
        <w:rPr>
          <w:rFonts w:ascii="Arial" w:hAnsi="Arial" w:cs="Arial"/>
          <w:color w:val="6B6B6B"/>
          <w:w w:val="135"/>
          <w:sz w:val="14"/>
          <w:szCs w:val="14"/>
        </w:rPr>
        <w:t>th:</w:t>
      </w:r>
      <w:r>
        <w:rPr>
          <w:rFonts w:ascii="Arial" w:hAnsi="Arial" w:cs="Arial"/>
          <w:color w:val="6B6B6B"/>
          <w:spacing w:val="-11"/>
          <w:sz w:val="14"/>
          <w:szCs w:val="14"/>
        </w:rPr>
        <w:t xml:space="preserve"> </w:t>
      </w:r>
      <w:r>
        <w:rPr>
          <w:rFonts w:ascii="Arial" w:hAnsi="Arial" w:cs="Arial"/>
          <w:color w:val="6B6B6B"/>
          <w:w w:val="102"/>
          <w:sz w:val="14"/>
          <w:szCs w:val="14"/>
        </w:rPr>
        <w:t>Mass</w:t>
      </w:r>
      <w:r>
        <w:rPr>
          <w:rFonts w:ascii="Arial" w:hAnsi="Arial" w:cs="Arial"/>
          <w:color w:val="6B6B6B"/>
          <w:spacing w:val="-14"/>
          <w:w w:val="102"/>
          <w:sz w:val="14"/>
          <w:szCs w:val="14"/>
        </w:rPr>
        <w:t>H</w:t>
      </w:r>
      <w:r>
        <w:rPr>
          <w:rFonts w:ascii="Arial" w:hAnsi="Arial" w:cs="Arial"/>
          <w:color w:val="6B6B6B"/>
          <w:spacing w:val="-26"/>
          <w:w w:val="109"/>
          <w:sz w:val="14"/>
          <w:szCs w:val="14"/>
        </w:rPr>
        <w:t>e</w:t>
      </w:r>
      <w:r>
        <w:rPr>
          <w:rFonts w:ascii="Arial" w:hAnsi="Arial" w:cs="Arial"/>
          <w:color w:val="6B6B6B"/>
          <w:w w:val="107"/>
          <w:sz w:val="14"/>
          <w:szCs w:val="14"/>
        </w:rPr>
        <w:t>at</w:t>
      </w:r>
      <w:r>
        <w:rPr>
          <w:rFonts w:ascii="Arial" w:hAnsi="Arial" w:cs="Arial"/>
          <w:color w:val="6B6B6B"/>
          <w:spacing w:val="-3"/>
          <w:w w:val="107"/>
          <w:sz w:val="14"/>
          <w:szCs w:val="14"/>
        </w:rPr>
        <w:t>t</w:t>
      </w:r>
      <w:r>
        <w:rPr>
          <w:rFonts w:ascii="Arial" w:hAnsi="Arial" w:cs="Arial"/>
          <w:color w:val="8295AA"/>
          <w:w w:val="124"/>
          <w:sz w:val="14"/>
          <w:szCs w:val="14"/>
        </w:rPr>
        <w:t>h</w:t>
      </w:r>
      <w:r>
        <w:rPr>
          <w:rFonts w:ascii="Arial" w:hAnsi="Arial" w:cs="Arial"/>
          <w:color w:val="8295AA"/>
          <w:spacing w:val="-2"/>
          <w:sz w:val="14"/>
          <w:szCs w:val="14"/>
        </w:rPr>
        <w:t xml:space="preserve"> </w:t>
      </w:r>
      <w:r>
        <w:rPr>
          <w:rFonts w:ascii="Arial" w:hAnsi="Arial" w:cs="Arial"/>
          <w:color w:val="9C9C9C"/>
          <w:w w:val="105"/>
          <w:sz w:val="14"/>
          <w:szCs w:val="14"/>
        </w:rPr>
        <w:t>1</w:t>
      </w:r>
      <w:r>
        <w:rPr>
          <w:rFonts w:ascii="Arial" w:hAnsi="Arial" w:cs="Arial"/>
          <w:color w:val="9C9C9C"/>
          <w:spacing w:val="-10"/>
          <w:w w:val="105"/>
          <w:sz w:val="14"/>
          <w:szCs w:val="14"/>
        </w:rPr>
        <w:t>U</w:t>
      </w:r>
      <w:r>
        <w:rPr>
          <w:rFonts w:ascii="Arial" w:hAnsi="Arial" w:cs="Arial"/>
          <w:color w:val="6B6B6B"/>
          <w:w w:val="110"/>
          <w:sz w:val="14"/>
          <w:szCs w:val="14"/>
        </w:rPr>
        <w:t>5</w:t>
      </w:r>
      <w:r>
        <w:rPr>
          <w:rFonts w:ascii="Arial" w:hAnsi="Arial" w:cs="Arial"/>
          <w:color w:val="6B6B6B"/>
          <w:spacing w:val="-6"/>
          <w:sz w:val="14"/>
          <w:szCs w:val="14"/>
        </w:rPr>
        <w:t xml:space="preserve"> </w:t>
      </w:r>
      <w:r>
        <w:rPr>
          <w:rFonts w:ascii="Arial" w:hAnsi="Arial" w:cs="Arial"/>
          <w:color w:val="6B6B6B"/>
          <w:sz w:val="14"/>
          <w:szCs w:val="14"/>
        </w:rPr>
        <w:t>Demonstration</w:t>
      </w:r>
      <w:r>
        <w:rPr>
          <w:rFonts w:ascii="Arial" w:hAnsi="Arial" w:cs="Arial"/>
          <w:color w:val="6B6B6B"/>
          <w:spacing w:val="-14"/>
          <w:sz w:val="14"/>
          <w:szCs w:val="14"/>
        </w:rPr>
        <w:t xml:space="preserve"> </w:t>
      </w:r>
      <w:r>
        <w:rPr>
          <w:rFonts w:ascii="Times New Roman" w:hAnsi="Times New Roman" w:cs="Times New Roman"/>
          <w:color w:val="6B6B6B"/>
          <w:w w:val="88"/>
          <w:sz w:val="15"/>
          <w:szCs w:val="15"/>
        </w:rPr>
        <w:t>we.bsit,e:</w:t>
      </w:r>
      <w:r>
        <w:rPr>
          <w:rFonts w:ascii="Times New Roman" w:hAnsi="Times New Roman" w:cs="Times New Roman"/>
          <w:color w:val="6B6B6B"/>
          <w:sz w:val="15"/>
          <w:szCs w:val="15"/>
        </w:rPr>
        <w:t xml:space="preserve"> </w:t>
      </w:r>
      <w:r>
        <w:rPr>
          <w:rFonts w:ascii="Times New Roman" w:hAnsi="Times New Roman" w:cs="Times New Roman"/>
          <w:color w:val="6B6B6B"/>
          <w:spacing w:val="-17"/>
          <w:sz w:val="15"/>
          <w:szCs w:val="15"/>
        </w:rPr>
        <w:t xml:space="preserve"> </w:t>
      </w:r>
      <w:r>
        <w:rPr>
          <w:rFonts w:ascii="Arial" w:hAnsi="Arial" w:cs="Arial"/>
          <w:color w:val="828282"/>
          <w:w w:val="99"/>
          <w:sz w:val="14"/>
          <w:szCs w:val="14"/>
        </w:rPr>
        <w:t>Ma</w:t>
      </w:r>
      <w:r>
        <w:rPr>
          <w:rFonts w:ascii="Arial" w:hAnsi="Arial" w:cs="Arial"/>
          <w:color w:val="828282"/>
          <w:spacing w:val="-25"/>
          <w:sz w:val="14"/>
          <w:szCs w:val="14"/>
        </w:rPr>
        <w:t>s</w:t>
      </w:r>
      <w:r>
        <w:rPr>
          <w:rFonts w:ascii="Arial" w:hAnsi="Arial" w:cs="Arial"/>
          <w:color w:val="828282"/>
          <w:w w:val="123"/>
          <w:sz w:val="14"/>
          <w:szCs w:val="14"/>
        </w:rPr>
        <w:t>s</w:t>
      </w:r>
      <w:r>
        <w:rPr>
          <w:rFonts w:ascii="Arial" w:hAnsi="Arial" w:cs="Arial"/>
          <w:color w:val="828282"/>
          <w:spacing w:val="-31"/>
          <w:w w:val="122"/>
          <w:sz w:val="14"/>
          <w:szCs w:val="14"/>
        </w:rPr>
        <w:t>H</w:t>
      </w:r>
      <w:r>
        <w:rPr>
          <w:rFonts w:ascii="Arial" w:hAnsi="Arial" w:cs="Arial"/>
          <w:color w:val="828282"/>
          <w:spacing w:val="-29"/>
          <w:w w:val="132"/>
          <w:sz w:val="14"/>
          <w:szCs w:val="14"/>
        </w:rPr>
        <w:t>e</w:t>
      </w:r>
      <w:r>
        <w:rPr>
          <w:rFonts w:ascii="Arial" w:hAnsi="Arial" w:cs="Arial"/>
          <w:color w:val="828282"/>
          <w:spacing w:val="-13"/>
          <w:w w:val="131"/>
          <w:sz w:val="14"/>
          <w:szCs w:val="14"/>
        </w:rPr>
        <w:t>a</w:t>
      </w:r>
      <w:r>
        <w:rPr>
          <w:rFonts w:ascii="Arial" w:hAnsi="Arial" w:cs="Arial"/>
          <w:color w:val="9C9C9C"/>
          <w:w w:val="113"/>
          <w:sz w:val="14"/>
          <w:szCs w:val="14"/>
        </w:rPr>
        <w:t>lt</w:t>
      </w:r>
      <w:r>
        <w:rPr>
          <w:rFonts w:ascii="Arial" w:hAnsi="Arial" w:cs="Arial"/>
          <w:color w:val="9C9C9C"/>
          <w:spacing w:val="11"/>
          <w:w w:val="113"/>
          <w:sz w:val="14"/>
          <w:szCs w:val="14"/>
        </w:rPr>
        <w:t>h</w:t>
      </w:r>
      <w:r>
        <w:rPr>
          <w:rFonts w:ascii="Arial" w:hAnsi="Arial" w:cs="Arial"/>
          <w:color w:val="6B6B6B"/>
          <w:spacing w:val="-13"/>
          <w:w w:val="131"/>
          <w:sz w:val="14"/>
          <w:szCs w:val="14"/>
        </w:rPr>
        <w:t>a</w:t>
      </w:r>
      <w:r>
        <w:rPr>
          <w:rFonts w:ascii="Arial" w:hAnsi="Arial" w:cs="Arial"/>
          <w:color w:val="9C9C9C"/>
          <w:w w:val="101"/>
          <w:sz w:val="14"/>
          <w:szCs w:val="14"/>
        </w:rPr>
        <w:t>r:d</w:t>
      </w:r>
      <w:r>
        <w:rPr>
          <w:rFonts w:ascii="Arial" w:hAnsi="Arial" w:cs="Arial"/>
          <w:color w:val="9C9C9C"/>
          <w:spacing w:val="-11"/>
          <w:sz w:val="14"/>
          <w:szCs w:val="14"/>
        </w:rPr>
        <w:t xml:space="preserve"> </w:t>
      </w:r>
      <w:r>
        <w:rPr>
          <w:rFonts w:ascii="Times New Roman" w:hAnsi="Times New Roman" w:cs="Times New Roman"/>
          <w:color w:val="828282"/>
          <w:w w:val="127"/>
          <w:sz w:val="15"/>
          <w:szCs w:val="15"/>
          <w:u w:val="single" w:color="000000"/>
        </w:rPr>
        <w:t>Stat</w:t>
      </w:r>
      <w:r>
        <w:rPr>
          <w:rFonts w:ascii="Times New Roman" w:hAnsi="Times New Roman" w:cs="Times New Roman"/>
          <w:color w:val="828282"/>
          <w:w w:val="127"/>
          <w:sz w:val="15"/>
          <w:szCs w:val="15"/>
        </w:rPr>
        <w:t>:</w:t>
      </w:r>
      <w:r>
        <w:rPr>
          <w:rFonts w:ascii="Times New Roman" w:hAnsi="Times New Roman" w:cs="Times New Roman"/>
          <w:color w:val="828282"/>
          <w:spacing w:val="-15"/>
          <w:sz w:val="15"/>
          <w:szCs w:val="15"/>
        </w:rPr>
        <w:t xml:space="preserve"> </w:t>
      </w:r>
      <w:r>
        <w:rPr>
          <w:rFonts w:ascii="Arial" w:hAnsi="Arial" w:cs="Arial"/>
          <w:color w:val="828282"/>
          <w:w w:val="131"/>
          <w:sz w:val="14"/>
          <w:szCs w:val="14"/>
        </w:rPr>
        <w:t>H</w:t>
      </w:r>
      <w:r>
        <w:rPr>
          <w:rFonts w:ascii="Arial" w:hAnsi="Arial" w:cs="Arial"/>
          <w:color w:val="828282"/>
          <w:spacing w:val="-8"/>
          <w:sz w:val="14"/>
          <w:szCs w:val="14"/>
        </w:rPr>
        <w:t xml:space="preserve"> </w:t>
      </w:r>
      <w:r>
        <w:rPr>
          <w:rFonts w:ascii="Arial" w:hAnsi="Arial" w:cs="Arial"/>
          <w:color w:val="828282"/>
          <w:spacing w:val="-28"/>
          <w:w w:val="131"/>
          <w:sz w:val="14"/>
          <w:szCs w:val="14"/>
        </w:rPr>
        <w:t>a</w:t>
      </w:r>
      <w:r>
        <w:rPr>
          <w:rFonts w:ascii="Arial" w:hAnsi="Arial" w:cs="Arial"/>
          <w:color w:val="AEAEAF"/>
          <w:spacing w:val="-49"/>
          <w:w w:val="119"/>
          <w:sz w:val="14"/>
          <w:szCs w:val="14"/>
        </w:rPr>
        <w:t>1</w:t>
      </w:r>
      <w:r>
        <w:rPr>
          <w:rFonts w:ascii="Arial" w:hAnsi="Arial" w:cs="Arial"/>
          <w:color w:val="828282"/>
          <w:spacing w:val="-4"/>
          <w:w w:val="124"/>
          <w:sz w:val="14"/>
          <w:szCs w:val="14"/>
        </w:rPr>
        <w:t>t</w:t>
      </w:r>
      <w:r>
        <w:rPr>
          <w:rFonts w:ascii="Arial" w:hAnsi="Arial" w:cs="Arial"/>
          <w:color w:val="9C9C9C"/>
          <w:spacing w:val="7"/>
          <w:w w:val="124"/>
          <w:sz w:val="14"/>
          <w:szCs w:val="14"/>
        </w:rPr>
        <w:t>h</w:t>
      </w:r>
      <w:r>
        <w:rPr>
          <w:rFonts w:ascii="Arial" w:hAnsi="Arial" w:cs="Arial"/>
          <w:color w:val="828282"/>
          <w:w w:val="105"/>
          <w:sz w:val="14"/>
          <w:szCs w:val="14"/>
        </w:rPr>
        <w:t>Care</w:t>
      </w:r>
      <w:r>
        <w:rPr>
          <w:rFonts w:ascii="Arial" w:hAnsi="Arial" w:cs="Arial"/>
          <w:color w:val="828282"/>
          <w:spacing w:val="-1"/>
          <w:sz w:val="14"/>
          <w:szCs w:val="14"/>
        </w:rPr>
        <w:t xml:space="preserve"> </w:t>
      </w:r>
      <w:r>
        <w:rPr>
          <w:rFonts w:ascii="Arial" w:hAnsi="Arial" w:cs="Arial"/>
          <w:color w:val="828282"/>
          <w:w w:val="108"/>
          <w:sz w:val="14"/>
          <w:szCs w:val="14"/>
        </w:rPr>
        <w:t>R</w:t>
      </w:r>
      <w:r>
        <w:rPr>
          <w:rFonts w:ascii="Arial" w:hAnsi="Arial" w:cs="Arial"/>
          <w:color w:val="828282"/>
          <w:spacing w:val="-16"/>
          <w:w w:val="108"/>
          <w:sz w:val="14"/>
          <w:szCs w:val="14"/>
        </w:rPr>
        <w:t>e</w:t>
      </w:r>
      <w:r>
        <w:rPr>
          <w:rFonts w:ascii="Arial" w:hAnsi="Arial" w:cs="Arial"/>
          <w:color w:val="9C9C9C"/>
          <w:w w:val="108"/>
          <w:sz w:val="14"/>
          <w:szCs w:val="14"/>
        </w:rPr>
        <w:t>form</w:t>
      </w:r>
    </w:p>
    <w:p w:rsidR="00610E6C" w:rsidRDefault="00610E6C">
      <w:pPr>
        <w:pStyle w:val="BodyText"/>
        <w:kinsoku w:val="0"/>
        <w:overflowPunct w:val="0"/>
        <w:spacing w:before="7"/>
        <w:rPr>
          <w:rFonts w:ascii="Arial" w:hAnsi="Arial" w:cs="Arial"/>
          <w:sz w:val="13"/>
          <w:szCs w:val="13"/>
        </w:rPr>
      </w:pPr>
    </w:p>
    <w:p w:rsidR="00610E6C" w:rsidRDefault="00610E6C">
      <w:pPr>
        <w:pStyle w:val="BodyText"/>
        <w:kinsoku w:val="0"/>
        <w:overflowPunct w:val="0"/>
        <w:ind w:left="8574"/>
        <w:rPr>
          <w:rFonts w:ascii="Arial" w:hAnsi="Arial" w:cs="Arial"/>
          <w:color w:val="5D6E87"/>
          <w:w w:val="197"/>
          <w:sz w:val="15"/>
          <w:szCs w:val="15"/>
        </w:rPr>
      </w:pPr>
      <w:r>
        <w:rPr>
          <w:rFonts w:ascii="Arial" w:hAnsi="Arial" w:cs="Arial"/>
          <w:color w:val="464649"/>
          <w:w w:val="98"/>
          <w:sz w:val="15"/>
          <w:szCs w:val="15"/>
        </w:rPr>
        <w:t>UP</w:t>
      </w:r>
      <w:r>
        <w:rPr>
          <w:rFonts w:ascii="Arial" w:hAnsi="Arial" w:cs="Arial"/>
          <w:color w:val="464649"/>
          <w:spacing w:val="-29"/>
          <w:w w:val="98"/>
          <w:sz w:val="15"/>
          <w:szCs w:val="15"/>
        </w:rPr>
        <w:t>D</w:t>
      </w:r>
      <w:r>
        <w:rPr>
          <w:rFonts w:ascii="Arial" w:hAnsi="Arial" w:cs="Arial"/>
          <w:color w:val="464649"/>
          <w:w w:val="82"/>
          <w:sz w:val="15"/>
          <w:szCs w:val="15"/>
        </w:rPr>
        <w:t>AT</w:t>
      </w:r>
      <w:r>
        <w:rPr>
          <w:rFonts w:ascii="Arial" w:hAnsi="Arial" w:cs="Arial"/>
          <w:color w:val="464649"/>
          <w:spacing w:val="-2"/>
          <w:w w:val="82"/>
          <w:sz w:val="15"/>
          <w:szCs w:val="15"/>
        </w:rPr>
        <w:t>E</w:t>
      </w:r>
      <w:r>
        <w:rPr>
          <w:rFonts w:ascii="Arial" w:hAnsi="Arial" w:cs="Arial"/>
          <w:color w:val="464649"/>
          <w:spacing w:val="7"/>
          <w:w w:val="197"/>
          <w:sz w:val="15"/>
          <w:szCs w:val="15"/>
        </w:rPr>
        <w:t>:</w:t>
      </w:r>
      <w:r>
        <w:rPr>
          <w:rFonts w:ascii="Arial" w:hAnsi="Arial" w:cs="Arial"/>
          <w:color w:val="565657"/>
          <w:w w:val="87"/>
          <w:sz w:val="15"/>
          <w:szCs w:val="15"/>
        </w:rPr>
        <w:t>The</w:t>
      </w:r>
      <w:r>
        <w:rPr>
          <w:rFonts w:ascii="Arial" w:hAnsi="Arial" w:cs="Arial"/>
          <w:color w:val="565657"/>
          <w:sz w:val="15"/>
          <w:szCs w:val="15"/>
        </w:rPr>
        <w:t xml:space="preserve"> </w:t>
      </w:r>
      <w:r>
        <w:rPr>
          <w:rFonts w:ascii="Arial" w:hAnsi="Arial" w:cs="Arial"/>
          <w:color w:val="6B6B6B"/>
          <w:sz w:val="15"/>
          <w:szCs w:val="15"/>
        </w:rPr>
        <w:t>p</w:t>
      </w:r>
      <w:r>
        <w:rPr>
          <w:rFonts w:ascii="Arial" w:hAnsi="Arial" w:cs="Arial"/>
          <w:color w:val="6B6B6B"/>
          <w:spacing w:val="-19"/>
          <w:sz w:val="15"/>
          <w:szCs w:val="15"/>
        </w:rPr>
        <w:t>u</w:t>
      </w:r>
      <w:r>
        <w:rPr>
          <w:rFonts w:ascii="Arial" w:hAnsi="Arial" w:cs="Arial"/>
          <w:color w:val="6B6B6B"/>
          <w:w w:val="73"/>
          <w:sz w:val="15"/>
          <w:szCs w:val="15"/>
        </w:rPr>
        <w:t>bJi.c</w:t>
      </w:r>
      <w:r>
        <w:rPr>
          <w:rFonts w:ascii="Arial" w:hAnsi="Arial" w:cs="Arial"/>
          <w:color w:val="6B6B6B"/>
          <w:spacing w:val="-15"/>
          <w:sz w:val="15"/>
          <w:szCs w:val="15"/>
        </w:rPr>
        <w:t xml:space="preserve"> </w:t>
      </w:r>
      <w:r>
        <w:rPr>
          <w:rFonts w:ascii="Arial" w:hAnsi="Arial" w:cs="Arial"/>
          <w:color w:val="828282"/>
          <w:w w:val="95"/>
          <w:sz w:val="15"/>
          <w:szCs w:val="15"/>
        </w:rPr>
        <w:t>oomme</w:t>
      </w:r>
      <w:r>
        <w:rPr>
          <w:rFonts w:ascii="Arial" w:hAnsi="Arial" w:cs="Arial"/>
          <w:color w:val="828282"/>
          <w:spacing w:val="-6"/>
          <w:w w:val="95"/>
          <w:sz w:val="15"/>
          <w:szCs w:val="15"/>
        </w:rPr>
        <w:t>n</w:t>
      </w:r>
      <w:r>
        <w:rPr>
          <w:rFonts w:ascii="Arial" w:hAnsi="Arial" w:cs="Arial"/>
          <w:color w:val="828282"/>
          <w:spacing w:val="-4"/>
          <w:w w:val="111"/>
          <w:sz w:val="15"/>
          <w:szCs w:val="15"/>
        </w:rPr>
        <w:t>1</w:t>
      </w:r>
      <w:r>
        <w:rPr>
          <w:rFonts w:ascii="Arial" w:hAnsi="Arial" w:cs="Arial"/>
          <w:color w:val="6B6B6B"/>
          <w:w w:val="92"/>
          <w:sz w:val="15"/>
          <w:szCs w:val="15"/>
        </w:rPr>
        <w:t>period</w:t>
      </w:r>
      <w:r>
        <w:rPr>
          <w:rFonts w:ascii="Arial" w:hAnsi="Arial" w:cs="Arial"/>
          <w:color w:val="6B6B6B"/>
          <w:spacing w:val="-10"/>
          <w:sz w:val="15"/>
          <w:szCs w:val="15"/>
        </w:rPr>
        <w:t xml:space="preserve"> </w:t>
      </w:r>
      <w:r>
        <w:rPr>
          <w:rFonts w:ascii="Arial" w:hAnsi="Arial" w:cs="Arial"/>
          <w:color w:val="6B6B6B"/>
          <w:w w:val="110"/>
          <w:sz w:val="15"/>
          <w:szCs w:val="15"/>
        </w:rPr>
        <w:t>is</w:t>
      </w:r>
      <w:r>
        <w:rPr>
          <w:rFonts w:ascii="Arial" w:hAnsi="Arial" w:cs="Arial"/>
          <w:color w:val="6B6B6B"/>
          <w:spacing w:val="-12"/>
          <w:sz w:val="15"/>
          <w:szCs w:val="15"/>
        </w:rPr>
        <w:t xml:space="preserve"> </w:t>
      </w:r>
      <w:r>
        <w:rPr>
          <w:rFonts w:ascii="Arial" w:hAnsi="Arial" w:cs="Arial"/>
          <w:color w:val="828282"/>
          <w:w w:val="105"/>
          <w:sz w:val="15"/>
          <w:szCs w:val="15"/>
        </w:rPr>
        <w:t>0</w:t>
      </w:r>
      <w:r>
        <w:rPr>
          <w:rFonts w:ascii="Arial" w:hAnsi="Arial" w:cs="Arial"/>
          <w:color w:val="828282"/>
          <w:spacing w:val="-27"/>
          <w:w w:val="105"/>
          <w:sz w:val="15"/>
          <w:szCs w:val="15"/>
        </w:rPr>
        <w:t>0</w:t>
      </w:r>
      <w:r>
        <w:rPr>
          <w:rFonts w:ascii="Arial" w:hAnsi="Arial" w:cs="Arial"/>
          <w:color w:val="828282"/>
          <w:spacing w:val="-4"/>
          <w:w w:val="75"/>
          <w:sz w:val="15"/>
          <w:szCs w:val="15"/>
        </w:rPr>
        <w:t>1</w:t>
      </w:r>
      <w:r>
        <w:rPr>
          <w:rFonts w:ascii="Arial" w:hAnsi="Arial" w:cs="Arial"/>
          <w:color w:val="828282"/>
          <w:spacing w:val="-39"/>
          <w:w w:val="78"/>
          <w:sz w:val="15"/>
          <w:szCs w:val="15"/>
        </w:rPr>
        <w:t>•</w:t>
      </w:r>
      <w:r>
        <w:rPr>
          <w:rFonts w:ascii="Arial" w:hAnsi="Arial" w:cs="Arial"/>
          <w:color w:val="828282"/>
          <w:w w:val="75"/>
          <w:sz w:val="15"/>
          <w:szCs w:val="15"/>
        </w:rPr>
        <w:t>,</w:t>
      </w:r>
      <w:r>
        <w:rPr>
          <w:rFonts w:ascii="Arial" w:hAnsi="Arial" w:cs="Arial"/>
          <w:color w:val="828282"/>
          <w:spacing w:val="-17"/>
          <w:sz w:val="15"/>
          <w:szCs w:val="15"/>
        </w:rPr>
        <w:t xml:space="preserve"> </w:t>
      </w:r>
      <w:r>
        <w:rPr>
          <w:rFonts w:ascii="Arial" w:hAnsi="Arial" w:cs="Arial"/>
          <w:color w:val="828282"/>
          <w:w w:val="96"/>
          <w:sz w:val="15"/>
          <w:szCs w:val="15"/>
        </w:rPr>
        <w:t>open</w:t>
      </w:r>
      <w:r>
        <w:rPr>
          <w:rFonts w:ascii="Arial" w:hAnsi="Arial" w:cs="Arial"/>
          <w:color w:val="828282"/>
          <w:spacing w:val="-21"/>
          <w:sz w:val="15"/>
          <w:szCs w:val="15"/>
        </w:rPr>
        <w:t xml:space="preserve"> </w:t>
      </w:r>
      <w:r>
        <w:rPr>
          <w:rFonts w:ascii="Arial" w:hAnsi="Arial" w:cs="Arial"/>
          <w:color w:val="828282"/>
          <w:w w:val="107"/>
          <w:sz w:val="14"/>
          <w:szCs w:val="14"/>
        </w:rPr>
        <w:t>an</w:t>
      </w:r>
      <w:r>
        <w:rPr>
          <w:rFonts w:ascii="Arial" w:hAnsi="Arial" w:cs="Arial"/>
          <w:color w:val="828282"/>
          <w:spacing w:val="17"/>
          <w:w w:val="107"/>
          <w:sz w:val="14"/>
          <w:szCs w:val="14"/>
        </w:rPr>
        <w:t>d</w:t>
      </w:r>
      <w:r>
        <w:rPr>
          <w:rFonts w:ascii="Arial" w:hAnsi="Arial" w:cs="Arial"/>
          <w:color w:val="828282"/>
          <w:w w:val="95"/>
          <w:sz w:val="15"/>
          <w:szCs w:val="15"/>
        </w:rPr>
        <w:t>w</w:t>
      </w:r>
      <w:r>
        <w:rPr>
          <w:rFonts w:ascii="Arial" w:hAnsi="Arial" w:cs="Arial"/>
          <w:color w:val="9C9C9C"/>
          <w:w w:val="110"/>
          <w:sz w:val="15"/>
          <w:szCs w:val="15"/>
        </w:rPr>
        <w:t>il</w:t>
      </w:r>
      <w:r>
        <w:rPr>
          <w:rFonts w:ascii="Arial" w:hAnsi="Arial" w:cs="Arial"/>
          <w:color w:val="9C9C9C"/>
          <w:spacing w:val="9"/>
          <w:w w:val="110"/>
          <w:sz w:val="15"/>
          <w:szCs w:val="15"/>
        </w:rPr>
        <w:t>l</w:t>
      </w:r>
      <w:r>
        <w:rPr>
          <w:rFonts w:ascii="Arial" w:hAnsi="Arial" w:cs="Arial"/>
          <w:color w:val="6B6B6B"/>
          <w:w w:val="99"/>
          <w:sz w:val="15"/>
          <w:szCs w:val="15"/>
        </w:rPr>
        <w:t>close</w:t>
      </w:r>
      <w:r>
        <w:rPr>
          <w:rFonts w:ascii="Arial" w:hAnsi="Arial" w:cs="Arial"/>
          <w:color w:val="6B6B6B"/>
          <w:spacing w:val="-17"/>
          <w:sz w:val="15"/>
          <w:szCs w:val="15"/>
        </w:rPr>
        <w:t xml:space="preserve"> </w:t>
      </w:r>
      <w:r>
        <w:rPr>
          <w:rFonts w:ascii="Arial" w:hAnsi="Arial" w:cs="Arial"/>
          <w:color w:val="828282"/>
          <w:w w:val="106"/>
          <w:sz w:val="15"/>
          <w:szCs w:val="15"/>
        </w:rPr>
        <w:t>on</w:t>
      </w:r>
      <w:r>
        <w:rPr>
          <w:rFonts w:ascii="Arial" w:hAnsi="Arial" w:cs="Arial"/>
          <w:color w:val="828282"/>
          <w:spacing w:val="-11"/>
          <w:sz w:val="15"/>
          <w:szCs w:val="15"/>
        </w:rPr>
        <w:t xml:space="preserve"> </w:t>
      </w:r>
      <w:r>
        <w:rPr>
          <w:rFonts w:ascii="Times New Roman" w:hAnsi="Times New Roman" w:cs="Times New Roman"/>
          <w:color w:val="6B6B6B"/>
          <w:w w:val="106"/>
          <w:sz w:val="15"/>
          <w:szCs w:val="15"/>
        </w:rPr>
        <w:t>Sunda</w:t>
      </w:r>
      <w:r>
        <w:rPr>
          <w:rFonts w:ascii="Times New Roman" w:hAnsi="Times New Roman" w:cs="Times New Roman"/>
          <w:color w:val="6B6B6B"/>
          <w:spacing w:val="-17"/>
          <w:w w:val="106"/>
          <w:sz w:val="15"/>
          <w:szCs w:val="15"/>
        </w:rPr>
        <w:t>y</w:t>
      </w:r>
      <w:r>
        <w:rPr>
          <w:rFonts w:ascii="Times New Roman" w:hAnsi="Times New Roman" w:cs="Times New Roman"/>
          <w:color w:val="6B6B6B"/>
          <w:spacing w:val="6"/>
          <w:w w:val="183"/>
          <w:sz w:val="15"/>
          <w:szCs w:val="15"/>
        </w:rPr>
        <w:t>.</w:t>
      </w:r>
      <w:r>
        <w:rPr>
          <w:rFonts w:ascii="Arial" w:hAnsi="Arial" w:cs="Arial"/>
          <w:color w:val="6B6B6B"/>
          <w:spacing w:val="-38"/>
          <w:w w:val="161"/>
          <w:sz w:val="14"/>
          <w:szCs w:val="14"/>
        </w:rPr>
        <w:t>J</w:t>
      </w:r>
      <w:r>
        <w:rPr>
          <w:rFonts w:ascii="Arial" w:hAnsi="Arial" w:cs="Arial"/>
          <w:color w:val="6B6B6B"/>
          <w:w w:val="116"/>
          <w:sz w:val="14"/>
          <w:szCs w:val="14"/>
        </w:rPr>
        <w:t>uty</w:t>
      </w:r>
      <w:r>
        <w:rPr>
          <w:rFonts w:ascii="Arial" w:hAnsi="Arial" w:cs="Arial"/>
          <w:color w:val="6B6B6B"/>
          <w:spacing w:val="12"/>
          <w:sz w:val="14"/>
          <w:szCs w:val="14"/>
        </w:rPr>
        <w:t xml:space="preserve"> </w:t>
      </w:r>
      <w:r>
        <w:rPr>
          <w:rFonts w:ascii="Arial" w:hAnsi="Arial" w:cs="Arial"/>
          <w:color w:val="9C9C9C"/>
          <w:spacing w:val="11"/>
          <w:w w:val="116"/>
          <w:sz w:val="15"/>
          <w:szCs w:val="15"/>
        </w:rPr>
        <w:t>t</w:t>
      </w:r>
      <w:r>
        <w:rPr>
          <w:rFonts w:ascii="Arial" w:hAnsi="Arial" w:cs="Arial"/>
          <w:color w:val="828282"/>
          <w:w w:val="97"/>
          <w:sz w:val="15"/>
          <w:szCs w:val="15"/>
        </w:rPr>
        <w:t>7.</w:t>
      </w:r>
      <w:r>
        <w:rPr>
          <w:rFonts w:ascii="Arial" w:hAnsi="Arial" w:cs="Arial"/>
          <w:color w:val="828282"/>
          <w:spacing w:val="-15"/>
          <w:sz w:val="15"/>
          <w:szCs w:val="15"/>
        </w:rPr>
        <w:t xml:space="preserve"> </w:t>
      </w:r>
      <w:r>
        <w:rPr>
          <w:rFonts w:ascii="Arial" w:hAnsi="Arial" w:cs="Arial"/>
          <w:color w:val="828282"/>
          <w:w w:val="103"/>
          <w:sz w:val="15"/>
          <w:szCs w:val="15"/>
        </w:rPr>
        <w:t>2</w:t>
      </w:r>
      <w:r>
        <w:rPr>
          <w:rFonts w:ascii="Arial" w:hAnsi="Arial" w:cs="Arial"/>
          <w:color w:val="828282"/>
          <w:spacing w:val="6"/>
          <w:w w:val="103"/>
          <w:sz w:val="15"/>
          <w:szCs w:val="15"/>
        </w:rPr>
        <w:t>0</w:t>
      </w:r>
      <w:r>
        <w:rPr>
          <w:rFonts w:ascii="Arial" w:hAnsi="Arial" w:cs="Arial"/>
          <w:color w:val="9C9C9C"/>
          <w:spacing w:val="-49"/>
          <w:w w:val="111"/>
          <w:sz w:val="15"/>
          <w:szCs w:val="15"/>
        </w:rPr>
        <w:t>1</w:t>
      </w:r>
      <w:r>
        <w:rPr>
          <w:rFonts w:ascii="Arial" w:hAnsi="Arial" w:cs="Arial"/>
          <w:color w:val="6B6B6B"/>
          <w:spacing w:val="-15"/>
          <w:w w:val="124"/>
          <w:sz w:val="15"/>
          <w:szCs w:val="15"/>
        </w:rPr>
        <w:t>8</w:t>
      </w:r>
      <w:r>
        <w:rPr>
          <w:rFonts w:ascii="Arial" w:hAnsi="Arial" w:cs="Arial"/>
          <w:color w:val="5D6E87"/>
          <w:w w:val="197"/>
          <w:sz w:val="15"/>
          <w:szCs w:val="15"/>
        </w:rPr>
        <w:t>.</w:t>
      </w:r>
    </w:p>
    <w:p w:rsidR="00610E6C" w:rsidRDefault="00610E6C">
      <w:pPr>
        <w:pStyle w:val="ListParagraph"/>
        <w:numPr>
          <w:ilvl w:val="1"/>
          <w:numId w:val="2"/>
        </w:numPr>
        <w:tabs>
          <w:tab w:val="left" w:pos="8785"/>
        </w:tabs>
        <w:kinsoku w:val="0"/>
        <w:overflowPunct w:val="0"/>
        <w:spacing w:before="91"/>
        <w:rPr>
          <w:rFonts w:ascii="Times New Roman" w:hAnsi="Times New Roman" w:cs="Times New Roman"/>
          <w:color w:val="8295AA"/>
          <w:w w:val="110"/>
          <w:sz w:val="16"/>
          <w:szCs w:val="16"/>
        </w:rPr>
      </w:pPr>
      <w:r>
        <w:rPr>
          <w:rFonts w:ascii="Times New Roman" w:hAnsi="Times New Roman" w:cs="Times New Roman"/>
          <w:color w:val="9CACBF"/>
          <w:w w:val="110"/>
          <w:sz w:val="16"/>
          <w:szCs w:val="16"/>
          <w:u w:val="single" w:color="000000"/>
        </w:rPr>
        <w:t>01</w:t>
      </w:r>
      <w:r>
        <w:rPr>
          <w:rFonts w:ascii="Times New Roman" w:hAnsi="Times New Roman" w:cs="Times New Roman"/>
          <w:color w:val="708095"/>
          <w:w w:val="110"/>
          <w:sz w:val="16"/>
          <w:szCs w:val="16"/>
          <w:u w:val="single" w:color="000000"/>
        </w:rPr>
        <w:t>5</w:t>
      </w:r>
      <w:r>
        <w:rPr>
          <w:color w:val="8295AA"/>
          <w:w w:val="110"/>
          <w:sz w:val="14"/>
          <w:szCs w:val="14"/>
          <w:u w:val="single" w:color="000000"/>
        </w:rPr>
        <w:t>W</w:t>
      </w:r>
      <w:r>
        <w:rPr>
          <w:color w:val="5D6E87"/>
          <w:w w:val="110"/>
          <w:sz w:val="14"/>
          <w:szCs w:val="14"/>
          <w:u w:val="single" w:color="000000"/>
        </w:rPr>
        <w:t>ai</w:t>
      </w:r>
      <w:r>
        <w:rPr>
          <w:color w:val="8295AA"/>
          <w:w w:val="110"/>
          <w:sz w:val="14"/>
          <w:szCs w:val="14"/>
          <w:u w:val="single" w:color="000000"/>
        </w:rPr>
        <w:t>v</w:t>
      </w:r>
      <w:r>
        <w:rPr>
          <w:color w:val="5D6E87"/>
          <w:w w:val="110"/>
          <w:sz w:val="14"/>
          <w:szCs w:val="14"/>
          <w:u w:val="single" w:color="000000"/>
        </w:rPr>
        <w:t xml:space="preserve">er </w:t>
      </w:r>
      <w:r>
        <w:rPr>
          <w:color w:val="5D6E87"/>
          <w:spacing w:val="-7"/>
          <w:w w:val="110"/>
          <w:sz w:val="14"/>
          <w:szCs w:val="14"/>
          <w:u w:val="single" w:color="000000"/>
        </w:rPr>
        <w:t>S</w:t>
      </w:r>
      <w:r>
        <w:rPr>
          <w:color w:val="8295AA"/>
          <w:spacing w:val="-7"/>
          <w:w w:val="110"/>
          <w:sz w:val="14"/>
          <w:szCs w:val="14"/>
          <w:u w:val="single" w:color="000000"/>
        </w:rPr>
        <w:t>umma</w:t>
      </w:r>
      <w:r>
        <w:rPr>
          <w:color w:val="5D6E87"/>
          <w:spacing w:val="-7"/>
          <w:w w:val="110"/>
          <w:sz w:val="14"/>
          <w:szCs w:val="14"/>
          <w:u w:val="single" w:color="000000"/>
        </w:rPr>
        <w:t xml:space="preserve">ry </w:t>
      </w:r>
      <w:r>
        <w:rPr>
          <w:color w:val="5D6E87"/>
          <w:spacing w:val="21"/>
          <w:w w:val="110"/>
          <w:sz w:val="14"/>
          <w:szCs w:val="14"/>
          <w:u w:val="single" w:color="000000"/>
        </w:rPr>
        <w:t xml:space="preserve"> </w:t>
      </w:r>
      <w:r>
        <w:rPr>
          <w:color w:val="B18C91"/>
          <w:w w:val="110"/>
          <w:sz w:val="22"/>
          <w:szCs w:val="22"/>
        </w:rPr>
        <w:t>,a</w:t>
      </w:r>
      <w:r>
        <w:rPr>
          <w:rFonts w:ascii="Times New Roman" w:hAnsi="Times New Roman" w:cs="Times New Roman"/>
          <w:color w:val="8295AA"/>
          <w:w w:val="110"/>
          <w:sz w:val="16"/>
          <w:szCs w:val="16"/>
        </w:rPr>
        <w:t>i,Ij</w:t>
      </w:r>
    </w:p>
    <w:p w:rsidR="00610E6C" w:rsidRDefault="00610E6C">
      <w:pPr>
        <w:pStyle w:val="ListParagraph"/>
        <w:numPr>
          <w:ilvl w:val="0"/>
          <w:numId w:val="5"/>
        </w:numPr>
        <w:tabs>
          <w:tab w:val="left" w:pos="8770"/>
          <w:tab w:val="left" w:pos="10703"/>
        </w:tabs>
        <w:kinsoku w:val="0"/>
        <w:overflowPunct w:val="0"/>
        <w:spacing w:before="67"/>
        <w:rPr>
          <w:color w:val="8295AA"/>
          <w:w w:val="88"/>
          <w:sz w:val="23"/>
          <w:szCs w:val="23"/>
        </w:rPr>
      </w:pPr>
      <w:r>
        <w:rPr>
          <w:color w:val="5D6E87"/>
          <w:spacing w:val="-22"/>
          <w:w w:val="130"/>
          <w:sz w:val="14"/>
          <w:szCs w:val="14"/>
          <w:u w:val="single" w:color="000000"/>
        </w:rPr>
        <w:t>F</w:t>
      </w:r>
      <w:r>
        <w:rPr>
          <w:color w:val="8295AA"/>
          <w:spacing w:val="-23"/>
          <w:w w:val="124"/>
          <w:sz w:val="14"/>
          <w:szCs w:val="14"/>
          <w:u w:val="single" w:color="000000"/>
        </w:rPr>
        <w:t>u</w:t>
      </w:r>
      <w:r>
        <w:rPr>
          <w:color w:val="8295AA"/>
          <w:w w:val="135"/>
          <w:sz w:val="14"/>
          <w:szCs w:val="14"/>
          <w:u w:val="single" w:color="000000"/>
        </w:rPr>
        <w:t>ll</w:t>
      </w:r>
      <w:r>
        <w:rPr>
          <w:color w:val="8295AA"/>
          <w:spacing w:val="9"/>
          <w:sz w:val="14"/>
          <w:szCs w:val="14"/>
          <w:u w:val="single" w:color="000000"/>
        </w:rPr>
        <w:t xml:space="preserve"> </w:t>
      </w:r>
      <w:r>
        <w:rPr>
          <w:color w:val="9CACBF"/>
          <w:w w:val="83"/>
          <w:sz w:val="14"/>
          <w:szCs w:val="14"/>
          <w:u w:val="single" w:color="000000"/>
        </w:rPr>
        <w:t>11</w:t>
      </w:r>
      <w:r>
        <w:rPr>
          <w:color w:val="9CACBF"/>
          <w:spacing w:val="-17"/>
          <w:w w:val="83"/>
          <w:sz w:val="14"/>
          <w:szCs w:val="14"/>
          <w:u w:val="single" w:color="000000"/>
        </w:rPr>
        <w:t>1</w:t>
      </w:r>
      <w:r>
        <w:rPr>
          <w:color w:val="708095"/>
          <w:w w:val="110"/>
          <w:sz w:val="14"/>
          <w:szCs w:val="14"/>
          <w:u w:val="single" w:color="000000"/>
        </w:rPr>
        <w:t>5</w:t>
      </w:r>
      <w:r>
        <w:rPr>
          <w:color w:val="708095"/>
          <w:spacing w:val="-19"/>
          <w:sz w:val="14"/>
          <w:szCs w:val="14"/>
          <w:u w:val="single" w:color="000000"/>
        </w:rPr>
        <w:t xml:space="preserve"> </w:t>
      </w:r>
      <w:r>
        <w:rPr>
          <w:color w:val="8295AA"/>
          <w:spacing w:val="-1"/>
          <w:w w:val="113"/>
          <w:sz w:val="14"/>
          <w:szCs w:val="14"/>
          <w:u w:val="single" w:color="000000"/>
        </w:rPr>
        <w:t>W</w:t>
      </w:r>
      <w:r>
        <w:rPr>
          <w:color w:val="5D6E87"/>
          <w:spacing w:val="-11"/>
          <w:w w:val="109"/>
          <w:sz w:val="14"/>
          <w:szCs w:val="14"/>
          <w:u w:val="single" w:color="000000"/>
        </w:rPr>
        <w:t>a</w:t>
      </w:r>
      <w:r>
        <w:rPr>
          <w:color w:val="8295AA"/>
          <w:spacing w:val="-45"/>
          <w:w w:val="240"/>
          <w:sz w:val="14"/>
          <w:szCs w:val="14"/>
          <w:u w:val="single" w:color="000000"/>
        </w:rPr>
        <w:t>i</w:t>
      </w:r>
      <w:r>
        <w:rPr>
          <w:color w:val="8295AA"/>
          <w:spacing w:val="-14"/>
          <w:w w:val="151"/>
          <w:sz w:val="14"/>
          <w:szCs w:val="14"/>
          <w:u w:val="single" w:color="000000"/>
        </w:rPr>
        <w:t>\</w:t>
      </w:r>
      <w:r>
        <w:rPr>
          <w:color w:val="8295AA"/>
          <w:spacing w:val="3"/>
          <w:w w:val="83"/>
          <w:sz w:val="14"/>
          <w:szCs w:val="14"/>
          <w:u w:val="single" w:color="000000"/>
        </w:rPr>
        <w:t>•</w:t>
      </w:r>
      <w:r>
        <w:rPr>
          <w:color w:val="5D6E87"/>
          <w:w w:val="81"/>
          <w:sz w:val="14"/>
          <w:szCs w:val="14"/>
          <w:u w:val="single" w:color="000000"/>
        </w:rPr>
        <w:t>e,r</w:t>
      </w:r>
      <w:r>
        <w:rPr>
          <w:color w:val="5D6E87"/>
          <w:spacing w:val="-2"/>
          <w:sz w:val="14"/>
          <w:szCs w:val="14"/>
          <w:u w:val="single" w:color="000000"/>
        </w:rPr>
        <w:t xml:space="preserve"> </w:t>
      </w:r>
      <w:r>
        <w:rPr>
          <w:color w:val="5D6E87"/>
          <w:w w:val="98"/>
          <w:sz w:val="14"/>
          <w:szCs w:val="14"/>
          <w:u w:val="single" w:color="000000"/>
        </w:rPr>
        <w:t>Prooos</w:t>
      </w:r>
      <w:r>
        <w:rPr>
          <w:color w:val="5D6E87"/>
          <w:spacing w:val="-7"/>
          <w:w w:val="98"/>
          <w:sz w:val="14"/>
          <w:szCs w:val="14"/>
          <w:u w:val="single" w:color="000000"/>
        </w:rPr>
        <w:t>a</w:t>
      </w:r>
      <w:r>
        <w:rPr>
          <w:color w:val="8295AA"/>
          <w:w w:val="240"/>
          <w:sz w:val="14"/>
          <w:szCs w:val="14"/>
        </w:rPr>
        <w:t>l</w:t>
      </w:r>
      <w:r>
        <w:rPr>
          <w:color w:val="8295AA"/>
          <w:sz w:val="14"/>
          <w:szCs w:val="14"/>
        </w:rPr>
        <w:tab/>
      </w:r>
      <w:r>
        <w:rPr>
          <w:color w:val="828282"/>
          <w:spacing w:val="-43"/>
          <w:w w:val="150"/>
          <w:sz w:val="14"/>
          <w:szCs w:val="14"/>
        </w:rPr>
        <w:t>u</w:t>
      </w:r>
      <w:r>
        <w:rPr>
          <w:color w:val="9C9C9C"/>
          <w:w w:val="74"/>
          <w:sz w:val="14"/>
          <w:szCs w:val="14"/>
        </w:rPr>
        <w:t>.</w:t>
      </w:r>
      <w:r>
        <w:rPr>
          <w:color w:val="9C9C9C"/>
          <w:spacing w:val="-28"/>
          <w:w w:val="74"/>
          <w:sz w:val="14"/>
          <w:szCs w:val="14"/>
        </w:rPr>
        <w:t>1</w:t>
      </w:r>
      <w:r>
        <w:rPr>
          <w:color w:val="464649"/>
          <w:w w:val="122"/>
          <w:sz w:val="14"/>
          <w:szCs w:val="14"/>
        </w:rPr>
        <w:t>s</w:t>
      </w:r>
      <w:r>
        <w:rPr>
          <w:color w:val="464649"/>
          <w:spacing w:val="-20"/>
          <w:sz w:val="14"/>
          <w:szCs w:val="14"/>
        </w:rPr>
        <w:t xml:space="preserve"> </w:t>
      </w:r>
      <w:r>
        <w:rPr>
          <w:color w:val="8295AA"/>
          <w:w w:val="88"/>
          <w:sz w:val="23"/>
          <w:szCs w:val="23"/>
        </w:rPr>
        <w:t>i:J</w:t>
      </w:r>
    </w:p>
    <w:p w:rsidR="00610E6C" w:rsidRDefault="00610E6C">
      <w:pPr>
        <w:pStyle w:val="ListParagraph"/>
        <w:numPr>
          <w:ilvl w:val="0"/>
          <w:numId w:val="5"/>
        </w:numPr>
        <w:tabs>
          <w:tab w:val="left" w:pos="8755"/>
        </w:tabs>
        <w:kinsoku w:val="0"/>
        <w:overflowPunct w:val="0"/>
        <w:spacing w:before="57"/>
        <w:ind w:left="8754" w:hanging="105"/>
        <w:rPr>
          <w:rFonts w:ascii="Times New Roman" w:hAnsi="Times New Roman" w:cs="Times New Roman"/>
          <w:color w:val="B18C91"/>
          <w:w w:val="60"/>
        </w:rPr>
      </w:pPr>
      <w:r>
        <w:rPr>
          <w:color w:val="708095"/>
          <w:w w:val="106"/>
          <w:sz w:val="14"/>
          <w:szCs w:val="14"/>
          <w:u w:val="single" w:color="000000"/>
        </w:rPr>
        <w:t>A</w:t>
      </w:r>
      <w:r>
        <w:rPr>
          <w:color w:val="708095"/>
          <w:spacing w:val="-4"/>
          <w:w w:val="106"/>
          <w:sz w:val="14"/>
          <w:szCs w:val="14"/>
          <w:u w:val="single" w:color="000000"/>
        </w:rPr>
        <w:t>p</w:t>
      </w:r>
      <w:r>
        <w:rPr>
          <w:color w:val="4B607E"/>
          <w:w w:val="127"/>
          <w:sz w:val="14"/>
          <w:szCs w:val="14"/>
          <w:u w:val="single" w:color="000000"/>
        </w:rPr>
        <w:t>?f</w:t>
      </w:r>
      <w:r>
        <w:rPr>
          <w:color w:val="8295AA"/>
          <w:sz w:val="14"/>
          <w:szCs w:val="14"/>
          <w:u w:val="single" w:color="000000"/>
        </w:rPr>
        <w:t>ndi</w:t>
      </w:r>
      <w:r>
        <w:rPr>
          <w:color w:val="8295AA"/>
          <w:spacing w:val="-5"/>
          <w:sz w:val="14"/>
          <w:szCs w:val="14"/>
          <w:u w:val="single" w:color="000000"/>
        </w:rPr>
        <w:t>x</w:t>
      </w:r>
      <w:r>
        <w:rPr>
          <w:color w:val="828282"/>
          <w:spacing w:val="7"/>
          <w:w w:val="211"/>
          <w:sz w:val="14"/>
          <w:szCs w:val="14"/>
          <w:u w:val="single" w:color="000000"/>
        </w:rPr>
        <w:t>:</w:t>
      </w:r>
      <w:r>
        <w:rPr>
          <w:color w:val="5D6E87"/>
          <w:w w:val="92"/>
          <w:sz w:val="14"/>
          <w:szCs w:val="14"/>
          <w:u w:val="single" w:color="000000"/>
        </w:rPr>
        <w:t>Soo;,§:t</w:t>
      </w:r>
      <w:r>
        <w:rPr>
          <w:color w:val="5D6E87"/>
          <w:spacing w:val="4"/>
          <w:sz w:val="14"/>
          <w:szCs w:val="14"/>
          <w:u w:val="single" w:color="000000"/>
        </w:rPr>
        <w:t xml:space="preserve"> </w:t>
      </w:r>
      <w:r>
        <w:rPr>
          <w:color w:val="708095"/>
          <w:spacing w:val="-28"/>
          <w:w w:val="130"/>
          <w:sz w:val="14"/>
          <w:szCs w:val="14"/>
          <w:u w:val="single" w:color="000000"/>
        </w:rPr>
        <w:t>N</w:t>
      </w:r>
      <w:r>
        <w:rPr>
          <w:color w:val="708095"/>
          <w:sz w:val="14"/>
          <w:szCs w:val="14"/>
          <w:u w:val="single" w:color="000000"/>
        </w:rPr>
        <w:t>eutral</w:t>
      </w:r>
      <w:r>
        <w:rPr>
          <w:color w:val="708095"/>
          <w:spacing w:val="-18"/>
          <w:sz w:val="14"/>
          <w:szCs w:val="14"/>
          <w:u w:val="single" w:color="000000"/>
        </w:rPr>
        <w:t xml:space="preserve"> </w:t>
      </w:r>
      <w:r>
        <w:rPr>
          <w:color w:val="708095"/>
          <w:w w:val="125"/>
          <w:sz w:val="14"/>
          <w:szCs w:val="14"/>
          <w:u w:val="single" w:color="000000"/>
        </w:rPr>
        <w:t>t</w:t>
      </w:r>
      <w:r>
        <w:rPr>
          <w:color w:val="708095"/>
          <w:w w:val="126"/>
          <w:sz w:val="14"/>
          <w:szCs w:val="14"/>
          <w:u w:val="single" w:color="000000"/>
        </w:rPr>
        <w:t>y</w:t>
      </w:r>
      <w:r>
        <w:rPr>
          <w:color w:val="708095"/>
          <w:spacing w:val="-4"/>
          <w:sz w:val="14"/>
          <w:szCs w:val="14"/>
          <w:u w:val="single" w:color="000000"/>
        </w:rPr>
        <w:t xml:space="preserve"> </w:t>
      </w:r>
      <w:r>
        <w:rPr>
          <w:color w:val="8295AA"/>
          <w:w w:val="108"/>
          <w:sz w:val="14"/>
          <w:szCs w:val="14"/>
          <w:u w:val="single" w:color="000000"/>
        </w:rPr>
        <w:t>W</w:t>
      </w:r>
      <w:r>
        <w:rPr>
          <w:color w:val="8295AA"/>
          <w:spacing w:val="-4"/>
          <w:w w:val="108"/>
          <w:sz w:val="14"/>
          <w:szCs w:val="14"/>
          <w:u w:val="single" w:color="000000"/>
        </w:rPr>
        <w:t>o</w:t>
      </w:r>
      <w:r>
        <w:rPr>
          <w:color w:val="56859C"/>
          <w:spacing w:val="-8"/>
          <w:w w:val="111"/>
          <w:sz w:val="14"/>
          <w:szCs w:val="14"/>
          <w:u w:val="single" w:color="000000"/>
        </w:rPr>
        <w:t>r</w:t>
      </w:r>
      <w:r>
        <w:rPr>
          <w:color w:val="708095"/>
          <w:spacing w:val="-12"/>
          <w:w w:val="123"/>
          <w:sz w:val="14"/>
          <w:szCs w:val="14"/>
          <w:u w:val="single" w:color="000000"/>
        </w:rPr>
        <w:t>k</w:t>
      </w:r>
      <w:r>
        <w:rPr>
          <w:color w:val="4B607E"/>
          <w:spacing w:val="-11"/>
          <w:w w:val="122"/>
          <w:sz w:val="14"/>
          <w:szCs w:val="14"/>
          <w:u w:val="single" w:color="000000"/>
        </w:rPr>
        <w:t>s</w:t>
      </w:r>
      <w:r>
        <w:rPr>
          <w:color w:val="708095"/>
          <w:w w:val="138"/>
          <w:sz w:val="14"/>
          <w:szCs w:val="14"/>
          <w:u w:val="single" w:color="000000"/>
        </w:rPr>
        <w:t>M'</w:t>
      </w:r>
      <w:r>
        <w:rPr>
          <w:color w:val="708095"/>
          <w:spacing w:val="-29"/>
          <w:w w:val="138"/>
          <w:sz w:val="14"/>
          <w:szCs w:val="14"/>
          <w:u w:val="single" w:color="000000"/>
        </w:rPr>
        <w:t>:</w:t>
      </w:r>
      <w:r>
        <w:rPr>
          <w:color w:val="708095"/>
          <w:w w:val="115"/>
          <w:sz w:val="14"/>
          <w:szCs w:val="14"/>
          <w:u w:val="single" w:color="000000"/>
        </w:rPr>
        <w:t>ts</w:t>
      </w:r>
      <w:r>
        <w:rPr>
          <w:color w:val="708095"/>
          <w:sz w:val="14"/>
          <w:szCs w:val="14"/>
        </w:rPr>
        <w:t xml:space="preserve"> </w:t>
      </w:r>
      <w:r>
        <w:rPr>
          <w:color w:val="708095"/>
          <w:spacing w:val="-10"/>
          <w:sz w:val="14"/>
          <w:szCs w:val="14"/>
        </w:rPr>
        <w:t xml:space="preserve"> </w:t>
      </w:r>
      <w:r>
        <w:rPr>
          <w:rFonts w:ascii="Times New Roman" w:hAnsi="Times New Roman" w:cs="Times New Roman"/>
          <w:color w:val="B18C91"/>
          <w:w w:val="60"/>
        </w:rPr>
        <w:t>'Pd</w:t>
      </w:r>
    </w:p>
    <w:p w:rsidR="00610E6C" w:rsidRDefault="00610E6C">
      <w:pPr>
        <w:pStyle w:val="ListParagraph"/>
        <w:numPr>
          <w:ilvl w:val="0"/>
          <w:numId w:val="5"/>
        </w:numPr>
        <w:tabs>
          <w:tab w:val="left" w:pos="8785"/>
        </w:tabs>
        <w:kinsoku w:val="0"/>
        <w:overflowPunct w:val="0"/>
        <w:spacing w:before="146"/>
        <w:ind w:left="8784" w:hanging="135"/>
        <w:rPr>
          <w:color w:val="5D6E87"/>
          <w:w w:val="102"/>
          <w:sz w:val="14"/>
          <w:szCs w:val="14"/>
        </w:rPr>
      </w:pPr>
      <w:r>
        <w:rPr>
          <w:color w:val="9CACBF"/>
          <w:w w:val="83"/>
          <w:sz w:val="14"/>
          <w:szCs w:val="14"/>
          <w:u w:val="single" w:color="000000"/>
        </w:rPr>
        <w:t>11</w:t>
      </w:r>
      <w:r>
        <w:rPr>
          <w:color w:val="9CACBF"/>
          <w:spacing w:val="-17"/>
          <w:w w:val="83"/>
          <w:sz w:val="14"/>
          <w:szCs w:val="14"/>
          <w:u w:val="single" w:color="000000"/>
        </w:rPr>
        <w:t>1</w:t>
      </w:r>
      <w:r>
        <w:rPr>
          <w:color w:val="708095"/>
          <w:w w:val="110"/>
          <w:sz w:val="14"/>
          <w:szCs w:val="14"/>
          <w:u w:val="single" w:color="000000"/>
        </w:rPr>
        <w:t>5</w:t>
      </w:r>
      <w:r>
        <w:rPr>
          <w:color w:val="708095"/>
          <w:spacing w:val="-19"/>
          <w:sz w:val="14"/>
          <w:szCs w:val="14"/>
          <w:u w:val="single" w:color="000000"/>
        </w:rPr>
        <w:t xml:space="preserve"> </w:t>
      </w:r>
      <w:r>
        <w:rPr>
          <w:color w:val="8295AA"/>
          <w:spacing w:val="-1"/>
          <w:w w:val="113"/>
          <w:sz w:val="14"/>
          <w:szCs w:val="14"/>
          <w:u w:val="single" w:color="000000"/>
        </w:rPr>
        <w:t>W</w:t>
      </w:r>
      <w:r>
        <w:rPr>
          <w:color w:val="5D6E87"/>
          <w:spacing w:val="-11"/>
          <w:w w:val="109"/>
          <w:sz w:val="14"/>
          <w:szCs w:val="14"/>
          <w:u w:val="single" w:color="000000"/>
        </w:rPr>
        <w:t>a</w:t>
      </w:r>
      <w:r>
        <w:rPr>
          <w:color w:val="8295AA"/>
          <w:spacing w:val="-45"/>
          <w:w w:val="240"/>
          <w:sz w:val="14"/>
          <w:szCs w:val="14"/>
          <w:u w:val="single" w:color="000000"/>
        </w:rPr>
        <w:t>i</w:t>
      </w:r>
      <w:r>
        <w:rPr>
          <w:color w:val="8295AA"/>
          <w:spacing w:val="12"/>
          <w:w w:val="110"/>
          <w:sz w:val="14"/>
          <w:szCs w:val="14"/>
          <w:u w:val="single" w:color="000000"/>
        </w:rPr>
        <w:t>v</w:t>
      </w:r>
      <w:r>
        <w:rPr>
          <w:color w:val="5D6E87"/>
          <w:w w:val="96"/>
          <w:sz w:val="14"/>
          <w:szCs w:val="14"/>
          <w:u w:val="single" w:color="000000"/>
        </w:rPr>
        <w:t>er</w:t>
      </w:r>
      <w:r>
        <w:rPr>
          <w:color w:val="5D6E87"/>
          <w:spacing w:val="3"/>
          <w:sz w:val="14"/>
          <w:szCs w:val="14"/>
          <w:u w:val="single" w:color="000000"/>
        </w:rPr>
        <w:t xml:space="preserve"> </w:t>
      </w:r>
      <w:r>
        <w:rPr>
          <w:color w:val="5D6E87"/>
          <w:w w:val="101"/>
          <w:sz w:val="14"/>
          <w:szCs w:val="14"/>
          <w:u w:val="single" w:color="000000"/>
        </w:rPr>
        <w:t>Propos</w:t>
      </w:r>
      <w:r>
        <w:rPr>
          <w:color w:val="5D6E87"/>
          <w:spacing w:val="-7"/>
          <w:w w:val="101"/>
          <w:sz w:val="14"/>
          <w:szCs w:val="14"/>
          <w:u w:val="single" w:color="000000"/>
        </w:rPr>
        <w:t>a</w:t>
      </w:r>
      <w:r>
        <w:rPr>
          <w:color w:val="8295AA"/>
          <w:w w:val="240"/>
          <w:sz w:val="14"/>
          <w:szCs w:val="14"/>
          <w:u w:val="single" w:color="000000"/>
        </w:rPr>
        <w:t>l</w:t>
      </w:r>
      <w:r>
        <w:rPr>
          <w:color w:val="4B607E"/>
          <w:w w:val="194"/>
          <w:sz w:val="14"/>
          <w:szCs w:val="14"/>
          <w:u w:val="single" w:color="000000"/>
        </w:rPr>
        <w:t>-</w:t>
      </w:r>
      <w:r>
        <w:rPr>
          <w:color w:val="4B607E"/>
          <w:spacing w:val="-13"/>
          <w:sz w:val="14"/>
          <w:szCs w:val="14"/>
        </w:rPr>
        <w:t xml:space="preserve"> </w:t>
      </w:r>
      <w:r>
        <w:rPr>
          <w:color w:val="5D6E87"/>
          <w:spacing w:val="-14"/>
          <w:w w:val="110"/>
          <w:sz w:val="14"/>
          <w:szCs w:val="14"/>
          <w:u w:val="single" w:color="000000"/>
        </w:rPr>
        <w:t>S</w:t>
      </w:r>
      <w:r>
        <w:rPr>
          <w:color w:val="8295AA"/>
          <w:spacing w:val="-45"/>
          <w:w w:val="240"/>
          <w:sz w:val="14"/>
          <w:szCs w:val="14"/>
          <w:u w:val="single" w:color="000000"/>
        </w:rPr>
        <w:t>l</w:t>
      </w:r>
      <w:r>
        <w:rPr>
          <w:color w:val="8295AA"/>
          <w:w w:val="102"/>
          <w:sz w:val="14"/>
          <w:szCs w:val="14"/>
          <w:u w:val="single" w:color="000000"/>
        </w:rPr>
        <w:t>ide</w:t>
      </w:r>
      <w:r>
        <w:rPr>
          <w:color w:val="8295AA"/>
          <w:w w:val="103"/>
          <w:sz w:val="14"/>
          <w:szCs w:val="14"/>
          <w:u w:val="single" w:color="000000"/>
        </w:rPr>
        <w:t>s</w:t>
      </w:r>
      <w:r>
        <w:rPr>
          <w:color w:val="8295AA"/>
          <w:spacing w:val="-3"/>
          <w:sz w:val="14"/>
          <w:szCs w:val="14"/>
          <w:u w:val="single" w:color="000000"/>
        </w:rPr>
        <w:t xml:space="preserve"> </w:t>
      </w:r>
      <w:r>
        <w:rPr>
          <w:color w:val="8295AA"/>
          <w:w w:val="119"/>
          <w:sz w:val="14"/>
          <w:szCs w:val="14"/>
          <w:u w:val="single" w:color="000000"/>
        </w:rPr>
        <w:t>f</w:t>
      </w:r>
      <w:r>
        <w:rPr>
          <w:color w:val="8295AA"/>
          <w:spacing w:val="-6"/>
          <w:w w:val="119"/>
          <w:sz w:val="14"/>
          <w:szCs w:val="14"/>
          <w:u w:val="single" w:color="000000"/>
        </w:rPr>
        <w:t>o</w:t>
      </w:r>
      <w:r>
        <w:rPr>
          <w:color w:val="56859C"/>
          <w:w w:val="111"/>
          <w:sz w:val="14"/>
          <w:szCs w:val="14"/>
          <w:u w:val="single" w:color="000000"/>
        </w:rPr>
        <w:t>r</w:t>
      </w:r>
      <w:r>
        <w:rPr>
          <w:color w:val="56859C"/>
          <w:spacing w:val="3"/>
          <w:sz w:val="14"/>
          <w:szCs w:val="14"/>
          <w:u w:val="single" w:color="000000"/>
        </w:rPr>
        <w:t xml:space="preserve"> </w:t>
      </w:r>
      <w:r>
        <w:rPr>
          <w:color w:val="5D6E87"/>
          <w:spacing w:val="-18"/>
          <w:w w:val="114"/>
          <w:sz w:val="14"/>
          <w:szCs w:val="14"/>
          <w:u w:val="single" w:color="000000"/>
        </w:rPr>
        <w:t>P</w:t>
      </w:r>
      <w:r>
        <w:rPr>
          <w:color w:val="8295AA"/>
          <w:spacing w:val="-23"/>
          <w:w w:val="124"/>
          <w:sz w:val="14"/>
          <w:szCs w:val="14"/>
          <w:u w:val="single" w:color="000000"/>
        </w:rPr>
        <w:t>u</w:t>
      </w:r>
      <w:r>
        <w:rPr>
          <w:color w:val="5D6E87"/>
          <w:spacing w:val="-50"/>
          <w:w w:val="116"/>
          <w:sz w:val="14"/>
          <w:szCs w:val="14"/>
          <w:u w:val="single" w:color="000000"/>
        </w:rPr>
        <w:t>b</w:t>
      </w:r>
      <w:r>
        <w:rPr>
          <w:color w:val="8295AA"/>
          <w:spacing w:val="-79"/>
          <w:w w:val="240"/>
          <w:sz w:val="14"/>
          <w:szCs w:val="14"/>
          <w:u w:val="single" w:color="000000"/>
        </w:rPr>
        <w:t>l</w:t>
      </w:r>
      <w:r>
        <w:rPr>
          <w:color w:val="8295AA"/>
          <w:spacing w:val="-45"/>
          <w:w w:val="240"/>
          <w:sz w:val="14"/>
          <w:szCs w:val="14"/>
          <w:u w:val="single" w:color="000000"/>
        </w:rPr>
        <w:t>i</w:t>
      </w:r>
      <w:r>
        <w:rPr>
          <w:color w:val="5D6E87"/>
          <w:w w:val="117"/>
          <w:sz w:val="14"/>
          <w:szCs w:val="14"/>
          <w:u w:val="single" w:color="000000"/>
        </w:rPr>
        <w:t>c</w:t>
      </w:r>
      <w:r>
        <w:rPr>
          <w:color w:val="5D6E87"/>
          <w:spacing w:val="5"/>
          <w:sz w:val="14"/>
          <w:szCs w:val="14"/>
          <w:u w:val="single" w:color="000000"/>
        </w:rPr>
        <w:t xml:space="preserve"> </w:t>
      </w:r>
      <w:r>
        <w:rPr>
          <w:color w:val="8295AA"/>
          <w:w w:val="237"/>
          <w:sz w:val="14"/>
          <w:szCs w:val="14"/>
          <w:u w:val="single" w:color="000000"/>
        </w:rPr>
        <w:t>l</w:t>
      </w:r>
      <w:r>
        <w:rPr>
          <w:color w:val="8295AA"/>
          <w:spacing w:val="-43"/>
          <w:w w:val="237"/>
          <w:sz w:val="14"/>
          <w:szCs w:val="14"/>
          <w:u w:val="single" w:color="000000"/>
        </w:rPr>
        <w:t>i</w:t>
      </w:r>
      <w:r>
        <w:rPr>
          <w:color w:val="4B607E"/>
          <w:w w:val="91"/>
          <w:sz w:val="14"/>
          <w:szCs w:val="14"/>
          <w:u w:val="single" w:color="000000"/>
        </w:rPr>
        <w:t>st=</w:t>
      </w:r>
      <w:r>
        <w:rPr>
          <w:color w:val="4B607E"/>
          <w:spacing w:val="-5"/>
          <w:w w:val="91"/>
          <w:sz w:val="14"/>
          <w:szCs w:val="14"/>
          <w:u w:val="single" w:color="000000"/>
        </w:rPr>
        <w:t>'</w:t>
      </w:r>
      <w:r>
        <w:rPr>
          <w:color w:val="8295AA"/>
          <w:spacing w:val="-23"/>
          <w:w w:val="124"/>
          <w:sz w:val="14"/>
          <w:szCs w:val="14"/>
          <w:u w:val="single" w:color="000000"/>
        </w:rPr>
        <w:t>n</w:t>
      </w:r>
      <w:r>
        <w:rPr>
          <w:color w:val="8295AA"/>
          <w:spacing w:val="-45"/>
          <w:w w:val="240"/>
          <w:sz w:val="14"/>
          <w:szCs w:val="14"/>
          <w:u w:val="single" w:color="000000"/>
        </w:rPr>
        <w:t>i</w:t>
      </w:r>
      <w:r>
        <w:rPr>
          <w:color w:val="8295AA"/>
          <w:w w:val="106"/>
          <w:sz w:val="14"/>
          <w:szCs w:val="14"/>
          <w:u w:val="single" w:color="000000"/>
        </w:rPr>
        <w:t>ng</w:t>
      </w:r>
      <w:r>
        <w:rPr>
          <w:color w:val="8295AA"/>
          <w:spacing w:val="-9"/>
          <w:sz w:val="14"/>
          <w:szCs w:val="14"/>
          <w:u w:val="single" w:color="000000"/>
        </w:rPr>
        <w:t xml:space="preserve"> </w:t>
      </w:r>
      <w:r>
        <w:rPr>
          <w:color w:val="5D6E87"/>
          <w:w w:val="123"/>
          <w:sz w:val="14"/>
          <w:szCs w:val="14"/>
          <w:u w:val="single" w:color="000000"/>
        </w:rPr>
        <w:t>S::</w:t>
      </w:r>
      <w:r>
        <w:rPr>
          <w:color w:val="5D6E87"/>
          <w:spacing w:val="-21"/>
          <w:w w:val="123"/>
          <w:sz w:val="14"/>
          <w:szCs w:val="14"/>
          <w:u w:val="single" w:color="000000"/>
        </w:rPr>
        <w:t>.</w:t>
      </w:r>
      <w:r>
        <w:rPr>
          <w:color w:val="5D6E87"/>
          <w:spacing w:val="-11"/>
          <w:w w:val="122"/>
          <w:sz w:val="14"/>
          <w:szCs w:val="14"/>
          <w:u w:val="single" w:color="000000"/>
        </w:rPr>
        <w:t>s</w:t>
      </w:r>
      <w:r>
        <w:rPr>
          <w:color w:val="8295AA"/>
          <w:w w:val="108"/>
          <w:sz w:val="14"/>
          <w:szCs w:val="14"/>
          <w:u w:val="single" w:color="000000"/>
        </w:rPr>
        <w:t>i</w:t>
      </w:r>
      <w:r>
        <w:rPr>
          <w:color w:val="8295AA"/>
          <w:spacing w:val="-14"/>
          <w:w w:val="108"/>
          <w:sz w:val="14"/>
          <w:szCs w:val="14"/>
          <w:u w:val="single" w:color="000000"/>
        </w:rPr>
        <w:t>o</w:t>
      </w:r>
      <w:r>
        <w:rPr>
          <w:color w:val="5D6E87"/>
          <w:w w:val="102"/>
          <w:sz w:val="14"/>
          <w:szCs w:val="14"/>
          <w:u w:val="single" w:color="000000"/>
        </w:rPr>
        <w:t>ru</w:t>
      </w:r>
      <w:r>
        <w:rPr>
          <w:color w:val="5D6E87"/>
          <w:w w:val="102"/>
          <w:sz w:val="14"/>
          <w:szCs w:val="14"/>
        </w:rPr>
        <w:t>.</w:t>
      </w:r>
    </w:p>
    <w:p w:rsidR="00610E6C" w:rsidRDefault="00610E6C">
      <w:pPr>
        <w:pStyle w:val="BodyText"/>
        <w:kinsoku w:val="0"/>
        <w:overflowPunct w:val="0"/>
        <w:rPr>
          <w:rFonts w:ascii="Arial" w:hAnsi="Arial" w:cs="Arial"/>
          <w:sz w:val="14"/>
          <w:szCs w:val="14"/>
        </w:rPr>
      </w:pPr>
    </w:p>
    <w:p w:rsidR="00610E6C" w:rsidRDefault="00610E6C">
      <w:pPr>
        <w:pStyle w:val="BodyText"/>
        <w:kinsoku w:val="0"/>
        <w:overflowPunct w:val="0"/>
        <w:spacing w:before="118"/>
        <w:ind w:left="8574"/>
        <w:rPr>
          <w:rFonts w:ascii="Arial" w:hAnsi="Arial" w:cs="Arial"/>
          <w:color w:val="5D6E87"/>
          <w:w w:val="110"/>
          <w:sz w:val="14"/>
          <w:szCs w:val="14"/>
        </w:rPr>
      </w:pPr>
      <w:r>
        <w:rPr>
          <w:rFonts w:ascii="Arial" w:hAnsi="Arial" w:cs="Arial"/>
          <w:color w:val="828282"/>
          <w:w w:val="110"/>
          <w:sz w:val="14"/>
          <w:szCs w:val="14"/>
        </w:rPr>
        <w:t xml:space="preserve">This information </w:t>
      </w:r>
      <w:r>
        <w:rPr>
          <w:rFonts w:ascii="Arial" w:hAnsi="Arial" w:cs="Arial"/>
          <w:color w:val="6B6B6B"/>
          <w:w w:val="110"/>
          <w:sz w:val="15"/>
          <w:szCs w:val="15"/>
        </w:rPr>
        <w:t xml:space="preserve">is </w:t>
      </w:r>
      <w:r>
        <w:rPr>
          <w:rFonts w:ascii="Arial" w:hAnsi="Arial" w:cs="Arial"/>
          <w:color w:val="6B6B6B"/>
          <w:w w:val="110"/>
          <w:sz w:val="14"/>
          <w:szCs w:val="14"/>
        </w:rPr>
        <w:t xml:space="preserve">provded by </w:t>
      </w:r>
      <w:r>
        <w:rPr>
          <w:rFonts w:ascii="Arial" w:hAnsi="Arial" w:cs="Arial"/>
          <w:color w:val="6B6B6B"/>
          <w:w w:val="110"/>
          <w:sz w:val="15"/>
          <w:szCs w:val="15"/>
        </w:rPr>
        <w:t xml:space="preserve">the </w:t>
      </w:r>
      <w:r>
        <w:rPr>
          <w:rFonts w:ascii="Arial" w:hAnsi="Arial" w:cs="Arial"/>
          <w:color w:val="5D6E87"/>
          <w:w w:val="110"/>
          <w:sz w:val="14"/>
          <w:szCs w:val="14"/>
          <w:u w:val="single" w:color="000000"/>
        </w:rPr>
        <w:t>Ex:e</w:t>
      </w:r>
      <w:r>
        <w:rPr>
          <w:rFonts w:ascii="Arial" w:hAnsi="Arial" w:cs="Arial"/>
          <w:color w:val="8295AA"/>
          <w:w w:val="110"/>
          <w:sz w:val="14"/>
          <w:szCs w:val="14"/>
          <w:u w:val="single" w:color="000000"/>
        </w:rPr>
        <w:t>utiv</w:t>
      </w:r>
      <w:r>
        <w:rPr>
          <w:rFonts w:ascii="Arial" w:hAnsi="Arial" w:cs="Arial"/>
          <w:color w:val="5D6E87"/>
          <w:w w:val="110"/>
          <w:sz w:val="14"/>
          <w:szCs w:val="14"/>
        </w:rPr>
        <w:t xml:space="preserve">e </w:t>
      </w:r>
      <w:r>
        <w:rPr>
          <w:rFonts w:ascii="Arial" w:hAnsi="Arial" w:cs="Arial"/>
          <w:color w:val="708095"/>
          <w:w w:val="110"/>
          <w:sz w:val="14"/>
          <w:szCs w:val="14"/>
        </w:rPr>
        <w:t xml:space="preserve">Office </w:t>
      </w:r>
      <w:r>
        <w:rPr>
          <w:rFonts w:ascii="Arial" w:hAnsi="Arial" w:cs="Arial"/>
          <w:color w:val="8295AA"/>
          <w:w w:val="110"/>
          <w:sz w:val="14"/>
          <w:szCs w:val="14"/>
        </w:rPr>
        <w:t xml:space="preserve">of </w:t>
      </w:r>
      <w:r>
        <w:rPr>
          <w:rFonts w:ascii="Arial" w:hAnsi="Arial" w:cs="Arial"/>
          <w:color w:val="708095"/>
          <w:w w:val="110"/>
          <w:sz w:val="14"/>
          <w:szCs w:val="14"/>
        </w:rPr>
        <w:t xml:space="preserve">H.ealtll </w:t>
      </w:r>
      <w:r>
        <w:rPr>
          <w:rFonts w:ascii="Arial" w:hAnsi="Arial" w:cs="Arial"/>
          <w:color w:val="5D6E87"/>
          <w:w w:val="110"/>
          <w:sz w:val="14"/>
          <w:szCs w:val="14"/>
        </w:rPr>
        <w:t>ar</w:t>
      </w:r>
      <w:r>
        <w:rPr>
          <w:rFonts w:ascii="Arial" w:hAnsi="Arial" w:cs="Arial"/>
          <w:color w:val="8295AA"/>
          <w:w w:val="110"/>
          <w:sz w:val="14"/>
          <w:szCs w:val="14"/>
        </w:rPr>
        <w:t xml:space="preserve">l.f </w:t>
      </w:r>
      <w:r>
        <w:rPr>
          <w:rFonts w:ascii="Arial" w:hAnsi="Arial" w:cs="Arial"/>
          <w:color w:val="708095"/>
          <w:w w:val="110"/>
          <w:sz w:val="14"/>
          <w:szCs w:val="14"/>
        </w:rPr>
        <w:t xml:space="preserve">Human </w:t>
      </w:r>
      <w:r>
        <w:rPr>
          <w:rFonts w:ascii="Arial" w:hAnsi="Arial" w:cs="Arial"/>
          <w:color w:val="5D6E87"/>
          <w:w w:val="110"/>
          <w:sz w:val="14"/>
          <w:szCs w:val="14"/>
        </w:rPr>
        <w:t>S:r</w:t>
      </w:r>
      <w:r>
        <w:rPr>
          <w:rFonts w:ascii="Arial" w:hAnsi="Arial" w:cs="Arial"/>
          <w:color w:val="8295AA"/>
          <w:w w:val="110"/>
          <w:sz w:val="14"/>
          <w:szCs w:val="14"/>
        </w:rPr>
        <w:t>v</w:t>
      </w:r>
      <w:r>
        <w:rPr>
          <w:rFonts w:ascii="Arial" w:hAnsi="Arial" w:cs="Arial"/>
          <w:color w:val="5D6E87"/>
          <w:w w:val="110"/>
          <w:sz w:val="14"/>
          <w:szCs w:val="14"/>
        </w:rPr>
        <w:t>ioes.</w:t>
      </w:r>
    </w:p>
    <w:sectPr w:rsidR="00610E6C">
      <w:type w:val="continuous"/>
      <w:pgSz w:w="19540" w:h="14650" w:orient="landscape"/>
      <w:pgMar w:top="1420" w:right="0" w:bottom="280" w:left="0" w:header="720" w:footer="720" w:gutter="0"/>
      <w:cols w:space="720" w:equalWidth="0">
        <w:col w:w="195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ctora LT Std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ctora LT Std Light">
    <w:panose1 w:val="00000000000000000000"/>
    <w:charset w:val="00"/>
    <w:family w:val="swiss"/>
    <w:notTrueType/>
    <w:pitch w:val="default"/>
    <w:sig w:usb0="00000003" w:usb1="00000000" w:usb2="00000000" w:usb3="00000000" w:csb0="00000001" w:csb1="00000000"/>
  </w:font>
  <w:font w:name="BentonSans Regular">
    <w:panose1 w:val="00000000000000000000"/>
    <w:charset w:val="00"/>
    <w:family w:val="modern"/>
    <w:notTrueType/>
    <w:pitch w:val="default"/>
    <w:sig w:usb0="00000003" w:usb1="00000000" w:usb2="00000000" w:usb3="00000000" w:csb0="00000001" w:csb1="00000000"/>
  </w:font>
  <w:font w:name="BentonSans Bold">
    <w:panose1 w:val="00000000000000000000"/>
    <w:charset w:val="00"/>
    <w:family w:val="moder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 LT Std 65 Medium">
    <w:panose1 w:val="00000000000000000000"/>
    <w:charset w:val="00"/>
    <w:family w:val="swiss"/>
    <w:notTrueType/>
    <w:pitch w:val="default"/>
    <w:sig w:usb0="00000003" w:usb1="00000000" w:usb2="00000000" w:usb3="00000000" w:csb0="00000001" w:csb1="00000000"/>
  </w:font>
  <w:font w:name="Avenir LT Std 55 Roman">
    <w:panose1 w:val="00000000000000000000"/>
    <w:charset w:val="00"/>
    <w:family w:val="swiss"/>
    <w:notTrueType/>
    <w:pitch w:val="default"/>
    <w:sig w:usb0="00000003" w:usb1="00000000" w:usb2="00000000" w:usb3="00000000" w:csb0="00000001" w:csb1="00000000"/>
  </w:font>
  <w:font w:name="Frutiger LT Std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19" w:hanging="360"/>
      </w:pPr>
      <w:rPr>
        <w:rFonts w:ascii="Wingdings" w:hAnsi="Wingdings"/>
        <w:b w:val="0"/>
        <w:w w:val="100"/>
        <w:sz w:val="22"/>
      </w:rPr>
    </w:lvl>
    <w:lvl w:ilvl="1">
      <w:numFmt w:val="bullet"/>
      <w:lvlText w:val=""/>
      <w:lvlJc w:val="left"/>
      <w:pPr>
        <w:ind w:left="1539" w:hanging="361"/>
      </w:pPr>
      <w:rPr>
        <w:rFonts w:ascii="Symbol" w:hAnsi="Symbol"/>
        <w:b w:val="0"/>
        <w:w w:val="100"/>
        <w:sz w:val="22"/>
      </w:rPr>
    </w:lvl>
    <w:lvl w:ilvl="2">
      <w:numFmt w:val="bullet"/>
      <w:lvlText w:val="•"/>
      <w:lvlJc w:val="left"/>
      <w:pPr>
        <w:ind w:left="2424" w:hanging="361"/>
      </w:pPr>
    </w:lvl>
    <w:lvl w:ilvl="3">
      <w:numFmt w:val="bullet"/>
      <w:lvlText w:val="•"/>
      <w:lvlJc w:val="left"/>
      <w:pPr>
        <w:ind w:left="3308" w:hanging="361"/>
      </w:pPr>
    </w:lvl>
    <w:lvl w:ilvl="4">
      <w:numFmt w:val="bullet"/>
      <w:lvlText w:val="•"/>
      <w:lvlJc w:val="left"/>
      <w:pPr>
        <w:ind w:left="4193" w:hanging="361"/>
      </w:pPr>
    </w:lvl>
    <w:lvl w:ilvl="5">
      <w:numFmt w:val="bullet"/>
      <w:lvlText w:val="•"/>
      <w:lvlJc w:val="left"/>
      <w:pPr>
        <w:ind w:left="5077" w:hanging="361"/>
      </w:pPr>
    </w:lvl>
    <w:lvl w:ilvl="6">
      <w:numFmt w:val="bullet"/>
      <w:lvlText w:val="•"/>
      <w:lvlJc w:val="left"/>
      <w:pPr>
        <w:ind w:left="5962" w:hanging="361"/>
      </w:pPr>
    </w:lvl>
    <w:lvl w:ilvl="7">
      <w:numFmt w:val="bullet"/>
      <w:lvlText w:val="•"/>
      <w:lvlJc w:val="left"/>
      <w:pPr>
        <w:ind w:left="6846" w:hanging="361"/>
      </w:pPr>
    </w:lvl>
    <w:lvl w:ilvl="8">
      <w:numFmt w:val="bullet"/>
      <w:lvlText w:val="•"/>
      <w:lvlJc w:val="left"/>
      <w:pPr>
        <w:ind w:left="7731" w:hanging="361"/>
      </w:pPr>
    </w:lvl>
  </w:abstractNum>
  <w:abstractNum w:abstractNumId="1">
    <w:nsid w:val="00000403"/>
    <w:multiLevelType w:val="multilevel"/>
    <w:tmpl w:val="00000886"/>
    <w:lvl w:ilvl="0">
      <w:numFmt w:val="bullet"/>
      <w:lvlText w:val="o"/>
      <w:lvlJc w:val="left"/>
      <w:pPr>
        <w:ind w:left="2259" w:hanging="361"/>
      </w:pPr>
      <w:rPr>
        <w:rFonts w:ascii="Courier New" w:hAnsi="Courier New"/>
        <w:b w:val="0"/>
        <w:w w:val="100"/>
        <w:sz w:val="22"/>
      </w:rPr>
    </w:lvl>
    <w:lvl w:ilvl="1">
      <w:numFmt w:val="bullet"/>
      <w:lvlText w:val="•"/>
      <w:lvlJc w:val="left"/>
      <w:pPr>
        <w:ind w:left="2984" w:hanging="361"/>
      </w:pPr>
    </w:lvl>
    <w:lvl w:ilvl="2">
      <w:numFmt w:val="bullet"/>
      <w:lvlText w:val="•"/>
      <w:lvlJc w:val="left"/>
      <w:pPr>
        <w:ind w:left="3708" w:hanging="361"/>
      </w:pPr>
    </w:lvl>
    <w:lvl w:ilvl="3">
      <w:numFmt w:val="bullet"/>
      <w:lvlText w:val="•"/>
      <w:lvlJc w:val="left"/>
      <w:pPr>
        <w:ind w:left="4432" w:hanging="361"/>
      </w:pPr>
    </w:lvl>
    <w:lvl w:ilvl="4">
      <w:numFmt w:val="bullet"/>
      <w:lvlText w:val="•"/>
      <w:lvlJc w:val="left"/>
      <w:pPr>
        <w:ind w:left="5156" w:hanging="361"/>
      </w:pPr>
    </w:lvl>
    <w:lvl w:ilvl="5">
      <w:numFmt w:val="bullet"/>
      <w:lvlText w:val="•"/>
      <w:lvlJc w:val="left"/>
      <w:pPr>
        <w:ind w:left="5880" w:hanging="361"/>
      </w:pPr>
    </w:lvl>
    <w:lvl w:ilvl="6">
      <w:numFmt w:val="bullet"/>
      <w:lvlText w:val="•"/>
      <w:lvlJc w:val="left"/>
      <w:pPr>
        <w:ind w:left="6604" w:hanging="361"/>
      </w:pPr>
    </w:lvl>
    <w:lvl w:ilvl="7">
      <w:numFmt w:val="bullet"/>
      <w:lvlText w:val="•"/>
      <w:lvlJc w:val="left"/>
      <w:pPr>
        <w:ind w:left="7328" w:hanging="361"/>
      </w:pPr>
    </w:lvl>
    <w:lvl w:ilvl="8">
      <w:numFmt w:val="bullet"/>
      <w:lvlText w:val="•"/>
      <w:lvlJc w:val="left"/>
      <w:pPr>
        <w:ind w:left="8052" w:hanging="361"/>
      </w:pPr>
    </w:lvl>
  </w:abstractNum>
  <w:abstractNum w:abstractNumId="2">
    <w:nsid w:val="00000404"/>
    <w:multiLevelType w:val="multilevel"/>
    <w:tmpl w:val="00000887"/>
    <w:lvl w:ilvl="0">
      <w:numFmt w:val="bullet"/>
      <w:lvlText w:val=""/>
      <w:lvlJc w:val="left"/>
      <w:pPr>
        <w:ind w:left="1540" w:hanging="361"/>
      </w:pPr>
      <w:rPr>
        <w:rFonts w:ascii="Wingdings" w:hAnsi="Wingdings"/>
        <w:b w:val="0"/>
        <w:w w:val="100"/>
        <w:sz w:val="22"/>
      </w:rPr>
    </w:lvl>
    <w:lvl w:ilvl="1">
      <w:numFmt w:val="bullet"/>
      <w:lvlText w:val="•"/>
      <w:lvlJc w:val="left"/>
      <w:pPr>
        <w:ind w:left="2336" w:hanging="361"/>
      </w:pPr>
    </w:lvl>
    <w:lvl w:ilvl="2">
      <w:numFmt w:val="bullet"/>
      <w:lvlText w:val="•"/>
      <w:lvlJc w:val="left"/>
      <w:pPr>
        <w:ind w:left="3132" w:hanging="361"/>
      </w:pPr>
    </w:lvl>
    <w:lvl w:ilvl="3">
      <w:numFmt w:val="bullet"/>
      <w:lvlText w:val="•"/>
      <w:lvlJc w:val="left"/>
      <w:pPr>
        <w:ind w:left="3928" w:hanging="361"/>
      </w:pPr>
    </w:lvl>
    <w:lvl w:ilvl="4">
      <w:numFmt w:val="bullet"/>
      <w:lvlText w:val="•"/>
      <w:lvlJc w:val="left"/>
      <w:pPr>
        <w:ind w:left="4724" w:hanging="361"/>
      </w:pPr>
    </w:lvl>
    <w:lvl w:ilvl="5">
      <w:numFmt w:val="bullet"/>
      <w:lvlText w:val="•"/>
      <w:lvlJc w:val="left"/>
      <w:pPr>
        <w:ind w:left="5520" w:hanging="361"/>
      </w:pPr>
    </w:lvl>
    <w:lvl w:ilvl="6">
      <w:numFmt w:val="bullet"/>
      <w:lvlText w:val="•"/>
      <w:lvlJc w:val="left"/>
      <w:pPr>
        <w:ind w:left="6316" w:hanging="361"/>
      </w:pPr>
    </w:lvl>
    <w:lvl w:ilvl="7">
      <w:numFmt w:val="bullet"/>
      <w:lvlText w:val="•"/>
      <w:lvlJc w:val="left"/>
      <w:pPr>
        <w:ind w:left="7112" w:hanging="361"/>
      </w:pPr>
    </w:lvl>
    <w:lvl w:ilvl="8">
      <w:numFmt w:val="bullet"/>
      <w:lvlText w:val="•"/>
      <w:lvlJc w:val="left"/>
      <w:pPr>
        <w:ind w:left="7908" w:hanging="361"/>
      </w:pPr>
    </w:lvl>
  </w:abstractNum>
  <w:abstractNum w:abstractNumId="3">
    <w:nsid w:val="00000405"/>
    <w:multiLevelType w:val="multilevel"/>
    <w:tmpl w:val="00000888"/>
    <w:lvl w:ilvl="0">
      <w:numFmt w:val="bullet"/>
      <w:lvlText w:val=""/>
      <w:lvlJc w:val="left"/>
      <w:pPr>
        <w:ind w:left="480" w:hanging="360"/>
      </w:pPr>
      <w:rPr>
        <w:rFonts w:ascii="Symbol" w:hAnsi="Symbol"/>
        <w:b w:val="0"/>
        <w:color w:val="1C1C1C"/>
        <w:w w:val="99"/>
        <w:sz w:val="20"/>
      </w:rPr>
    </w:lvl>
    <w:lvl w:ilvl="1">
      <w:numFmt w:val="bullet"/>
      <w:lvlText w:val="•"/>
      <w:lvlJc w:val="left"/>
      <w:pPr>
        <w:ind w:left="1418" w:hanging="360"/>
      </w:pPr>
    </w:lvl>
    <w:lvl w:ilvl="2">
      <w:numFmt w:val="bullet"/>
      <w:lvlText w:val="•"/>
      <w:lvlJc w:val="left"/>
      <w:pPr>
        <w:ind w:left="2356" w:hanging="360"/>
      </w:pPr>
    </w:lvl>
    <w:lvl w:ilvl="3">
      <w:numFmt w:val="bullet"/>
      <w:lvlText w:val="•"/>
      <w:lvlJc w:val="left"/>
      <w:pPr>
        <w:ind w:left="3294" w:hanging="360"/>
      </w:pPr>
    </w:lvl>
    <w:lvl w:ilvl="4">
      <w:numFmt w:val="bullet"/>
      <w:lvlText w:val="•"/>
      <w:lvlJc w:val="left"/>
      <w:pPr>
        <w:ind w:left="4232" w:hanging="360"/>
      </w:pPr>
    </w:lvl>
    <w:lvl w:ilvl="5">
      <w:numFmt w:val="bullet"/>
      <w:lvlText w:val="•"/>
      <w:lvlJc w:val="left"/>
      <w:pPr>
        <w:ind w:left="5170" w:hanging="360"/>
      </w:pPr>
    </w:lvl>
    <w:lvl w:ilvl="6">
      <w:numFmt w:val="bullet"/>
      <w:lvlText w:val="•"/>
      <w:lvlJc w:val="left"/>
      <w:pPr>
        <w:ind w:left="6108" w:hanging="360"/>
      </w:pPr>
    </w:lvl>
    <w:lvl w:ilvl="7">
      <w:numFmt w:val="bullet"/>
      <w:lvlText w:val="•"/>
      <w:lvlJc w:val="left"/>
      <w:pPr>
        <w:ind w:left="7046" w:hanging="360"/>
      </w:pPr>
    </w:lvl>
    <w:lvl w:ilvl="8">
      <w:numFmt w:val="bullet"/>
      <w:lvlText w:val="•"/>
      <w:lvlJc w:val="left"/>
      <w:pPr>
        <w:ind w:left="7984" w:hanging="360"/>
      </w:pPr>
    </w:lvl>
  </w:abstractNum>
  <w:abstractNum w:abstractNumId="4">
    <w:nsid w:val="00000406"/>
    <w:multiLevelType w:val="multilevel"/>
    <w:tmpl w:val="00000889"/>
    <w:lvl w:ilvl="0">
      <w:numFmt w:val="bullet"/>
      <w:lvlText w:val="•"/>
      <w:lvlJc w:val="left"/>
      <w:pPr>
        <w:ind w:left="8769" w:hanging="120"/>
      </w:pPr>
      <w:rPr>
        <w:rFonts w:ascii="Arial" w:hAnsi="Arial"/>
        <w:b w:val="0"/>
        <w:color w:val="565657"/>
        <w:w w:val="170"/>
        <w:sz w:val="14"/>
      </w:rPr>
    </w:lvl>
    <w:lvl w:ilvl="1">
      <w:numFmt w:val="bullet"/>
      <w:lvlText w:val="•"/>
      <w:lvlJc w:val="left"/>
      <w:pPr>
        <w:ind w:left="9837" w:hanging="120"/>
      </w:pPr>
    </w:lvl>
    <w:lvl w:ilvl="2">
      <w:numFmt w:val="bullet"/>
      <w:lvlText w:val="•"/>
      <w:lvlJc w:val="left"/>
      <w:pPr>
        <w:ind w:left="10914" w:hanging="120"/>
      </w:pPr>
    </w:lvl>
    <w:lvl w:ilvl="3">
      <w:numFmt w:val="bullet"/>
      <w:lvlText w:val="•"/>
      <w:lvlJc w:val="left"/>
      <w:pPr>
        <w:ind w:left="11991" w:hanging="120"/>
      </w:pPr>
    </w:lvl>
    <w:lvl w:ilvl="4">
      <w:numFmt w:val="bullet"/>
      <w:lvlText w:val="•"/>
      <w:lvlJc w:val="left"/>
      <w:pPr>
        <w:ind w:left="13069" w:hanging="120"/>
      </w:pPr>
    </w:lvl>
    <w:lvl w:ilvl="5">
      <w:numFmt w:val="bullet"/>
      <w:lvlText w:val="•"/>
      <w:lvlJc w:val="left"/>
      <w:pPr>
        <w:ind w:left="14146" w:hanging="120"/>
      </w:pPr>
    </w:lvl>
    <w:lvl w:ilvl="6">
      <w:numFmt w:val="bullet"/>
      <w:lvlText w:val="•"/>
      <w:lvlJc w:val="left"/>
      <w:pPr>
        <w:ind w:left="15223" w:hanging="120"/>
      </w:pPr>
    </w:lvl>
    <w:lvl w:ilvl="7">
      <w:numFmt w:val="bullet"/>
      <w:lvlText w:val="•"/>
      <w:lvlJc w:val="left"/>
      <w:pPr>
        <w:ind w:left="16300" w:hanging="120"/>
      </w:pPr>
    </w:lvl>
    <w:lvl w:ilvl="8">
      <w:numFmt w:val="bullet"/>
      <w:lvlText w:val="•"/>
      <w:lvlJc w:val="left"/>
      <w:pPr>
        <w:ind w:left="17378" w:hanging="120"/>
      </w:pPr>
    </w:lvl>
  </w:abstractNum>
  <w:abstractNum w:abstractNumId="5">
    <w:nsid w:val="00000407"/>
    <w:multiLevelType w:val="multilevel"/>
    <w:tmpl w:val="0000088A"/>
    <w:lvl w:ilvl="0">
      <w:start w:val="1"/>
      <w:numFmt w:val="decimal"/>
      <w:lvlText w:val="(%1)"/>
      <w:lvlJc w:val="left"/>
      <w:pPr>
        <w:ind w:left="38" w:hanging="177"/>
      </w:pPr>
      <w:rPr>
        <w:rFonts w:ascii="Vectora LT Std Roman" w:hAnsi="Vectora LT Std Roman" w:cs="Vectora LT Std Roman"/>
        <w:b w:val="0"/>
        <w:bCs w:val="0"/>
        <w:color w:val="1C0E00"/>
        <w:w w:val="108"/>
        <w:sz w:val="11"/>
        <w:szCs w:val="11"/>
      </w:rPr>
    </w:lvl>
    <w:lvl w:ilvl="1">
      <w:numFmt w:val="bullet"/>
      <w:lvlText w:val="•"/>
      <w:lvlJc w:val="left"/>
      <w:pPr>
        <w:ind w:left="1520" w:hanging="177"/>
      </w:pPr>
    </w:lvl>
    <w:lvl w:ilvl="2">
      <w:numFmt w:val="bullet"/>
      <w:lvlText w:val="•"/>
      <w:lvlJc w:val="left"/>
      <w:pPr>
        <w:ind w:hanging="177"/>
      </w:pPr>
    </w:lvl>
    <w:lvl w:ilvl="3">
      <w:numFmt w:val="bullet"/>
      <w:lvlText w:val="•"/>
      <w:lvlJc w:val="left"/>
      <w:pPr>
        <w:ind w:hanging="177"/>
      </w:pPr>
    </w:lvl>
    <w:lvl w:ilvl="4">
      <w:numFmt w:val="bullet"/>
      <w:lvlText w:val="•"/>
      <w:lvlJc w:val="left"/>
      <w:pPr>
        <w:ind w:hanging="177"/>
      </w:pPr>
    </w:lvl>
    <w:lvl w:ilvl="5">
      <w:numFmt w:val="bullet"/>
      <w:lvlText w:val="•"/>
      <w:lvlJc w:val="left"/>
      <w:pPr>
        <w:ind w:hanging="177"/>
      </w:pPr>
    </w:lvl>
    <w:lvl w:ilvl="6">
      <w:numFmt w:val="bullet"/>
      <w:lvlText w:val="•"/>
      <w:lvlJc w:val="left"/>
      <w:pPr>
        <w:ind w:hanging="177"/>
      </w:pPr>
    </w:lvl>
    <w:lvl w:ilvl="7">
      <w:numFmt w:val="bullet"/>
      <w:lvlText w:val="•"/>
      <w:lvlJc w:val="left"/>
      <w:pPr>
        <w:ind w:hanging="177"/>
      </w:pPr>
    </w:lvl>
    <w:lvl w:ilvl="8">
      <w:numFmt w:val="bullet"/>
      <w:lvlText w:val="•"/>
      <w:lvlJc w:val="left"/>
      <w:pPr>
        <w:ind w:hanging="177"/>
      </w:pPr>
    </w:lvl>
  </w:abstractNum>
  <w:abstractNum w:abstractNumId="6">
    <w:nsid w:val="00000408"/>
    <w:multiLevelType w:val="multilevel"/>
    <w:tmpl w:val="0000088B"/>
    <w:lvl w:ilvl="0">
      <w:start w:val="1"/>
      <w:numFmt w:val="decimal"/>
      <w:lvlText w:val="%1"/>
      <w:lvlJc w:val="left"/>
      <w:pPr>
        <w:ind w:left="998" w:hanging="124"/>
      </w:pPr>
      <w:rPr>
        <w:rFonts w:ascii="Arial" w:hAnsi="Arial" w:cs="Arial"/>
        <w:b w:val="0"/>
        <w:bCs w:val="0"/>
        <w:color w:val="363631"/>
        <w:w w:val="87"/>
        <w:sz w:val="20"/>
        <w:szCs w:val="20"/>
      </w:rPr>
    </w:lvl>
    <w:lvl w:ilvl="1">
      <w:numFmt w:val="bullet"/>
      <w:lvlText w:val="•"/>
      <w:lvlJc w:val="left"/>
      <w:pPr>
        <w:ind w:left="1044" w:hanging="124"/>
      </w:pPr>
    </w:lvl>
    <w:lvl w:ilvl="2">
      <w:numFmt w:val="bullet"/>
      <w:lvlText w:val="•"/>
      <w:lvlJc w:val="left"/>
      <w:pPr>
        <w:ind w:left="1089" w:hanging="124"/>
      </w:pPr>
    </w:lvl>
    <w:lvl w:ilvl="3">
      <w:numFmt w:val="bullet"/>
      <w:lvlText w:val="•"/>
      <w:lvlJc w:val="left"/>
      <w:pPr>
        <w:ind w:left="1133" w:hanging="124"/>
      </w:pPr>
    </w:lvl>
    <w:lvl w:ilvl="4">
      <w:numFmt w:val="bullet"/>
      <w:lvlText w:val="•"/>
      <w:lvlJc w:val="left"/>
      <w:pPr>
        <w:ind w:left="1178" w:hanging="124"/>
      </w:pPr>
    </w:lvl>
    <w:lvl w:ilvl="5">
      <w:numFmt w:val="bullet"/>
      <w:lvlText w:val="•"/>
      <w:lvlJc w:val="left"/>
      <w:pPr>
        <w:ind w:left="1222" w:hanging="124"/>
      </w:pPr>
    </w:lvl>
    <w:lvl w:ilvl="6">
      <w:numFmt w:val="bullet"/>
      <w:lvlText w:val="•"/>
      <w:lvlJc w:val="left"/>
      <w:pPr>
        <w:ind w:left="1267" w:hanging="124"/>
      </w:pPr>
    </w:lvl>
    <w:lvl w:ilvl="7">
      <w:numFmt w:val="bullet"/>
      <w:lvlText w:val="•"/>
      <w:lvlJc w:val="left"/>
      <w:pPr>
        <w:ind w:left="1311" w:hanging="124"/>
      </w:pPr>
    </w:lvl>
    <w:lvl w:ilvl="8">
      <w:numFmt w:val="bullet"/>
      <w:lvlText w:val="•"/>
      <w:lvlJc w:val="left"/>
      <w:pPr>
        <w:ind w:left="1356" w:hanging="124"/>
      </w:pPr>
    </w:lvl>
  </w:abstractNum>
  <w:abstractNum w:abstractNumId="7">
    <w:nsid w:val="00000409"/>
    <w:multiLevelType w:val="multilevel"/>
    <w:tmpl w:val="0000088C"/>
    <w:lvl w:ilvl="0">
      <w:numFmt w:val="bullet"/>
      <w:lvlText w:val="•"/>
      <w:lvlJc w:val="left"/>
      <w:pPr>
        <w:ind w:left="4677" w:hanging="150"/>
      </w:pPr>
      <w:rPr>
        <w:rFonts w:ascii="Arial" w:hAnsi="Arial"/>
        <w:b w:val="0"/>
        <w:w w:val="198"/>
      </w:rPr>
    </w:lvl>
    <w:lvl w:ilvl="1">
      <w:numFmt w:val="bullet"/>
      <w:lvlText w:val="•"/>
      <w:lvlJc w:val="left"/>
      <w:pPr>
        <w:ind w:left="8784" w:hanging="135"/>
      </w:pPr>
      <w:rPr>
        <w:rFonts w:ascii="Times New Roman" w:hAnsi="Times New Roman"/>
        <w:b w:val="0"/>
        <w:color w:val="565657"/>
        <w:w w:val="150"/>
        <w:sz w:val="16"/>
      </w:rPr>
    </w:lvl>
    <w:lvl w:ilvl="2">
      <w:numFmt w:val="bullet"/>
      <w:lvlText w:val="•"/>
      <w:lvlJc w:val="left"/>
      <w:pPr>
        <w:ind w:left="9624" w:hanging="135"/>
      </w:pPr>
    </w:lvl>
    <w:lvl w:ilvl="3">
      <w:numFmt w:val="bullet"/>
      <w:lvlText w:val="•"/>
      <w:lvlJc w:val="left"/>
      <w:pPr>
        <w:ind w:left="10469" w:hanging="135"/>
      </w:pPr>
    </w:lvl>
    <w:lvl w:ilvl="4">
      <w:numFmt w:val="bullet"/>
      <w:lvlText w:val="•"/>
      <w:lvlJc w:val="left"/>
      <w:pPr>
        <w:ind w:left="11314" w:hanging="135"/>
      </w:pPr>
    </w:lvl>
    <w:lvl w:ilvl="5">
      <w:numFmt w:val="bullet"/>
      <w:lvlText w:val="•"/>
      <w:lvlJc w:val="left"/>
      <w:pPr>
        <w:ind w:left="12159" w:hanging="135"/>
      </w:pPr>
    </w:lvl>
    <w:lvl w:ilvl="6">
      <w:numFmt w:val="bullet"/>
      <w:lvlText w:val="•"/>
      <w:lvlJc w:val="left"/>
      <w:pPr>
        <w:ind w:left="13004" w:hanging="135"/>
      </w:pPr>
    </w:lvl>
    <w:lvl w:ilvl="7">
      <w:numFmt w:val="bullet"/>
      <w:lvlText w:val="•"/>
      <w:lvlJc w:val="left"/>
      <w:pPr>
        <w:ind w:left="13849" w:hanging="135"/>
      </w:pPr>
    </w:lvl>
    <w:lvl w:ilvl="8">
      <w:numFmt w:val="bullet"/>
      <w:lvlText w:val="•"/>
      <w:lvlJc w:val="left"/>
      <w:pPr>
        <w:ind w:left="14694" w:hanging="135"/>
      </w:pPr>
    </w:lvl>
  </w:abstractNum>
  <w:abstractNum w:abstractNumId="8">
    <w:nsid w:val="0000040A"/>
    <w:multiLevelType w:val="multilevel"/>
    <w:tmpl w:val="0000088D"/>
    <w:lvl w:ilvl="0">
      <w:numFmt w:val="bullet"/>
      <w:lvlText w:val="•"/>
      <w:lvlJc w:val="left"/>
      <w:pPr>
        <w:ind w:left="8000" w:hanging="135"/>
      </w:pPr>
      <w:rPr>
        <w:rFonts w:ascii="Arial" w:hAnsi="Arial"/>
        <w:b w:val="0"/>
        <w:w w:val="170"/>
      </w:rPr>
    </w:lvl>
    <w:lvl w:ilvl="1">
      <w:numFmt w:val="bullet"/>
      <w:lvlText w:val="•"/>
      <w:lvlJc w:val="left"/>
      <w:pPr>
        <w:ind w:left="9118" w:hanging="135"/>
      </w:pPr>
    </w:lvl>
    <w:lvl w:ilvl="2">
      <w:numFmt w:val="bullet"/>
      <w:lvlText w:val="•"/>
      <w:lvlJc w:val="left"/>
      <w:pPr>
        <w:ind w:left="10237" w:hanging="135"/>
      </w:pPr>
    </w:lvl>
    <w:lvl w:ilvl="3">
      <w:numFmt w:val="bullet"/>
      <w:lvlText w:val="•"/>
      <w:lvlJc w:val="left"/>
      <w:pPr>
        <w:ind w:left="11356" w:hanging="135"/>
      </w:pPr>
    </w:lvl>
    <w:lvl w:ilvl="4">
      <w:numFmt w:val="bullet"/>
      <w:lvlText w:val="•"/>
      <w:lvlJc w:val="left"/>
      <w:pPr>
        <w:ind w:left="12475" w:hanging="135"/>
      </w:pPr>
    </w:lvl>
    <w:lvl w:ilvl="5">
      <w:numFmt w:val="bullet"/>
      <w:lvlText w:val="•"/>
      <w:lvlJc w:val="left"/>
      <w:pPr>
        <w:ind w:left="13593" w:hanging="135"/>
      </w:pPr>
    </w:lvl>
    <w:lvl w:ilvl="6">
      <w:numFmt w:val="bullet"/>
      <w:lvlText w:val="•"/>
      <w:lvlJc w:val="left"/>
      <w:pPr>
        <w:ind w:left="14712" w:hanging="135"/>
      </w:pPr>
    </w:lvl>
    <w:lvl w:ilvl="7">
      <w:numFmt w:val="bullet"/>
      <w:lvlText w:val="•"/>
      <w:lvlJc w:val="left"/>
      <w:pPr>
        <w:ind w:left="15831" w:hanging="135"/>
      </w:pPr>
    </w:lvl>
    <w:lvl w:ilvl="8">
      <w:numFmt w:val="bullet"/>
      <w:lvlText w:val="•"/>
      <w:lvlJc w:val="left"/>
      <w:pPr>
        <w:ind w:left="16950" w:hanging="135"/>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AE"/>
    <w:rsid w:val="000C52C6"/>
    <w:rsid w:val="001A7FAE"/>
    <w:rsid w:val="00610E6C"/>
    <w:rsid w:val="00611C74"/>
    <w:rsid w:val="00ED0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Vectora LT Std Roman" w:hAnsi="Vectora LT Std Roman" w:cs="Vectora LT Std Roman"/>
      <w:sz w:val="24"/>
      <w:szCs w:val="24"/>
    </w:rPr>
  </w:style>
  <w:style w:type="paragraph" w:styleId="Heading1">
    <w:name w:val="heading 1"/>
    <w:basedOn w:val="Normal"/>
    <w:next w:val="Normal"/>
    <w:link w:val="Heading1Char"/>
    <w:uiPriority w:val="1"/>
    <w:qFormat/>
    <w:pPr>
      <w:spacing w:line="141" w:lineRule="exact"/>
      <w:ind w:right="-9"/>
      <w:outlineLvl w:val="0"/>
    </w:pPr>
    <w:rPr>
      <w:rFonts w:ascii="Times New Roman" w:hAnsi="Times New Roman" w:cs="Times New Roman"/>
      <w:sz w:val="99"/>
      <w:szCs w:val="99"/>
    </w:rPr>
  </w:style>
  <w:style w:type="paragraph" w:styleId="Heading2">
    <w:name w:val="heading 2"/>
    <w:basedOn w:val="Normal"/>
    <w:next w:val="Normal"/>
    <w:link w:val="Heading2Char"/>
    <w:uiPriority w:val="1"/>
    <w:qFormat/>
    <w:pPr>
      <w:spacing w:line="708" w:lineRule="exact"/>
      <w:outlineLvl w:val="1"/>
    </w:pPr>
    <w:rPr>
      <w:rFonts w:ascii="Cambria" w:hAnsi="Cambria" w:cs="Cambria"/>
      <w:sz w:val="68"/>
      <w:szCs w:val="68"/>
    </w:rPr>
  </w:style>
  <w:style w:type="paragraph" w:styleId="Heading3">
    <w:name w:val="heading 3"/>
    <w:basedOn w:val="Normal"/>
    <w:next w:val="Normal"/>
    <w:link w:val="Heading3Char"/>
    <w:uiPriority w:val="1"/>
    <w:qFormat/>
    <w:pPr>
      <w:spacing w:line="600" w:lineRule="exact"/>
      <w:outlineLvl w:val="2"/>
    </w:pPr>
    <w:rPr>
      <w:rFonts w:ascii="Cambria" w:hAnsi="Cambria" w:cs="Cambria"/>
      <w:sz w:val="60"/>
      <w:szCs w:val="60"/>
    </w:rPr>
  </w:style>
  <w:style w:type="paragraph" w:styleId="Heading4">
    <w:name w:val="heading 4"/>
    <w:basedOn w:val="Normal"/>
    <w:next w:val="Normal"/>
    <w:link w:val="Heading4Char"/>
    <w:uiPriority w:val="1"/>
    <w:qFormat/>
    <w:pPr>
      <w:spacing w:line="410" w:lineRule="exact"/>
      <w:ind w:right="-19"/>
      <w:outlineLvl w:val="3"/>
    </w:pPr>
    <w:rPr>
      <w:rFonts w:ascii="Times New Roman" w:hAnsi="Times New Roman" w:cs="Times New Roman"/>
      <w:sz w:val="41"/>
      <w:szCs w:val="41"/>
    </w:rPr>
  </w:style>
  <w:style w:type="paragraph" w:styleId="Heading5">
    <w:name w:val="heading 5"/>
    <w:basedOn w:val="Normal"/>
    <w:next w:val="Normal"/>
    <w:link w:val="Heading5Char"/>
    <w:uiPriority w:val="1"/>
    <w:qFormat/>
    <w:pPr>
      <w:spacing w:line="86" w:lineRule="exact"/>
      <w:ind w:left="241" w:right="90"/>
      <w:outlineLvl w:val="4"/>
    </w:pPr>
    <w:rPr>
      <w:rFonts w:ascii="Arial" w:hAnsi="Arial" w:cs="Arial"/>
      <w:b/>
      <w:bCs/>
      <w:sz w:val="35"/>
      <w:szCs w:val="35"/>
    </w:rPr>
  </w:style>
  <w:style w:type="paragraph" w:styleId="Heading6">
    <w:name w:val="heading 6"/>
    <w:basedOn w:val="Normal"/>
    <w:next w:val="Normal"/>
    <w:link w:val="Heading6Char"/>
    <w:uiPriority w:val="1"/>
    <w:qFormat/>
    <w:pPr>
      <w:spacing w:line="297" w:lineRule="exact"/>
      <w:ind w:left="634" w:right="-20"/>
      <w:outlineLvl w:val="5"/>
    </w:pPr>
    <w:rPr>
      <w:rFonts w:ascii="Times New Roman" w:hAnsi="Times New Roman" w:cs="Times New Roman"/>
      <w:b/>
      <w:bCs/>
      <w:sz w:val="33"/>
      <w:szCs w:val="33"/>
    </w:rPr>
  </w:style>
  <w:style w:type="paragraph" w:styleId="Heading7">
    <w:name w:val="heading 7"/>
    <w:basedOn w:val="Normal"/>
    <w:next w:val="Normal"/>
    <w:link w:val="Heading7Char"/>
    <w:uiPriority w:val="1"/>
    <w:qFormat/>
    <w:pPr>
      <w:spacing w:line="330" w:lineRule="exact"/>
      <w:ind w:right="-11"/>
      <w:outlineLvl w:val="6"/>
    </w:pPr>
    <w:rPr>
      <w:rFonts w:ascii="Cambria" w:hAnsi="Cambria" w:cs="Cambria"/>
      <w:sz w:val="33"/>
      <w:szCs w:val="33"/>
    </w:rPr>
  </w:style>
  <w:style w:type="paragraph" w:styleId="Heading8">
    <w:name w:val="heading 8"/>
    <w:basedOn w:val="Normal"/>
    <w:next w:val="Normal"/>
    <w:link w:val="Heading8Char"/>
    <w:uiPriority w:val="1"/>
    <w:qFormat/>
    <w:pPr>
      <w:spacing w:before="102"/>
      <w:ind w:left="120"/>
      <w:outlineLvl w:val="7"/>
    </w:pPr>
    <w:rPr>
      <w:rFonts w:ascii="Tahoma" w:hAnsi="Tahoma" w:cs="Tahoma"/>
      <w:b/>
      <w:bCs/>
      <w:sz w:val="32"/>
      <w:szCs w:val="32"/>
    </w:rPr>
  </w:style>
  <w:style w:type="paragraph" w:styleId="Heading9">
    <w:name w:val="heading 9"/>
    <w:basedOn w:val="Normal"/>
    <w:next w:val="Normal"/>
    <w:link w:val="Heading9Char"/>
    <w:uiPriority w:val="1"/>
    <w:qFormat/>
    <w:pPr>
      <w:spacing w:line="320" w:lineRule="exact"/>
      <w:ind w:right="-14"/>
      <w:outlineLvl w:val="8"/>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sz w:val="11"/>
      <w:szCs w:val="11"/>
    </w:rPr>
  </w:style>
  <w:style w:type="character" w:customStyle="1" w:styleId="BodyTextChar">
    <w:name w:val="Body Text Char"/>
    <w:basedOn w:val="DefaultParagraphFont"/>
    <w:link w:val="BodyText"/>
    <w:uiPriority w:val="99"/>
    <w:semiHidden/>
    <w:locked/>
    <w:rPr>
      <w:rFonts w:ascii="Vectora LT Std Roman" w:hAnsi="Vectora LT Std Roman" w:cs="Vectora LT Std Roman"/>
      <w:sz w:val="24"/>
      <w:szCs w:val="24"/>
    </w:rPr>
  </w:style>
  <w:style w:type="paragraph" w:styleId="ListParagraph">
    <w:name w:val="List Paragraph"/>
    <w:basedOn w:val="Normal"/>
    <w:uiPriority w:val="1"/>
    <w:qFormat/>
    <w:pPr>
      <w:ind w:left="819" w:hanging="360"/>
    </w:pPr>
    <w:rPr>
      <w:rFonts w:ascii="Arial" w:hAnsi="Arial" w:cs="Arial"/>
    </w:rPr>
  </w:style>
  <w:style w:type="paragraph" w:customStyle="1" w:styleId="TableParagraph">
    <w:name w:val="Table Paragraph"/>
    <w:basedOn w:val="Normal"/>
    <w:uiPriority w:val="1"/>
    <w:qFormat/>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Vectora LT Std Roman" w:hAnsi="Vectora LT Std Roman" w:cs="Vectora LT Std Roman"/>
      <w:sz w:val="24"/>
      <w:szCs w:val="24"/>
    </w:rPr>
  </w:style>
  <w:style w:type="paragraph" w:styleId="Heading1">
    <w:name w:val="heading 1"/>
    <w:basedOn w:val="Normal"/>
    <w:next w:val="Normal"/>
    <w:link w:val="Heading1Char"/>
    <w:uiPriority w:val="1"/>
    <w:qFormat/>
    <w:pPr>
      <w:spacing w:line="141" w:lineRule="exact"/>
      <w:ind w:right="-9"/>
      <w:outlineLvl w:val="0"/>
    </w:pPr>
    <w:rPr>
      <w:rFonts w:ascii="Times New Roman" w:hAnsi="Times New Roman" w:cs="Times New Roman"/>
      <w:sz w:val="99"/>
      <w:szCs w:val="99"/>
    </w:rPr>
  </w:style>
  <w:style w:type="paragraph" w:styleId="Heading2">
    <w:name w:val="heading 2"/>
    <w:basedOn w:val="Normal"/>
    <w:next w:val="Normal"/>
    <w:link w:val="Heading2Char"/>
    <w:uiPriority w:val="1"/>
    <w:qFormat/>
    <w:pPr>
      <w:spacing w:line="708" w:lineRule="exact"/>
      <w:outlineLvl w:val="1"/>
    </w:pPr>
    <w:rPr>
      <w:rFonts w:ascii="Cambria" w:hAnsi="Cambria" w:cs="Cambria"/>
      <w:sz w:val="68"/>
      <w:szCs w:val="68"/>
    </w:rPr>
  </w:style>
  <w:style w:type="paragraph" w:styleId="Heading3">
    <w:name w:val="heading 3"/>
    <w:basedOn w:val="Normal"/>
    <w:next w:val="Normal"/>
    <w:link w:val="Heading3Char"/>
    <w:uiPriority w:val="1"/>
    <w:qFormat/>
    <w:pPr>
      <w:spacing w:line="600" w:lineRule="exact"/>
      <w:outlineLvl w:val="2"/>
    </w:pPr>
    <w:rPr>
      <w:rFonts w:ascii="Cambria" w:hAnsi="Cambria" w:cs="Cambria"/>
      <w:sz w:val="60"/>
      <w:szCs w:val="60"/>
    </w:rPr>
  </w:style>
  <w:style w:type="paragraph" w:styleId="Heading4">
    <w:name w:val="heading 4"/>
    <w:basedOn w:val="Normal"/>
    <w:next w:val="Normal"/>
    <w:link w:val="Heading4Char"/>
    <w:uiPriority w:val="1"/>
    <w:qFormat/>
    <w:pPr>
      <w:spacing w:line="410" w:lineRule="exact"/>
      <w:ind w:right="-19"/>
      <w:outlineLvl w:val="3"/>
    </w:pPr>
    <w:rPr>
      <w:rFonts w:ascii="Times New Roman" w:hAnsi="Times New Roman" w:cs="Times New Roman"/>
      <w:sz w:val="41"/>
      <w:szCs w:val="41"/>
    </w:rPr>
  </w:style>
  <w:style w:type="paragraph" w:styleId="Heading5">
    <w:name w:val="heading 5"/>
    <w:basedOn w:val="Normal"/>
    <w:next w:val="Normal"/>
    <w:link w:val="Heading5Char"/>
    <w:uiPriority w:val="1"/>
    <w:qFormat/>
    <w:pPr>
      <w:spacing w:line="86" w:lineRule="exact"/>
      <w:ind w:left="241" w:right="90"/>
      <w:outlineLvl w:val="4"/>
    </w:pPr>
    <w:rPr>
      <w:rFonts w:ascii="Arial" w:hAnsi="Arial" w:cs="Arial"/>
      <w:b/>
      <w:bCs/>
      <w:sz w:val="35"/>
      <w:szCs w:val="35"/>
    </w:rPr>
  </w:style>
  <w:style w:type="paragraph" w:styleId="Heading6">
    <w:name w:val="heading 6"/>
    <w:basedOn w:val="Normal"/>
    <w:next w:val="Normal"/>
    <w:link w:val="Heading6Char"/>
    <w:uiPriority w:val="1"/>
    <w:qFormat/>
    <w:pPr>
      <w:spacing w:line="297" w:lineRule="exact"/>
      <w:ind w:left="634" w:right="-20"/>
      <w:outlineLvl w:val="5"/>
    </w:pPr>
    <w:rPr>
      <w:rFonts w:ascii="Times New Roman" w:hAnsi="Times New Roman" w:cs="Times New Roman"/>
      <w:b/>
      <w:bCs/>
      <w:sz w:val="33"/>
      <w:szCs w:val="33"/>
    </w:rPr>
  </w:style>
  <w:style w:type="paragraph" w:styleId="Heading7">
    <w:name w:val="heading 7"/>
    <w:basedOn w:val="Normal"/>
    <w:next w:val="Normal"/>
    <w:link w:val="Heading7Char"/>
    <w:uiPriority w:val="1"/>
    <w:qFormat/>
    <w:pPr>
      <w:spacing w:line="330" w:lineRule="exact"/>
      <w:ind w:right="-11"/>
      <w:outlineLvl w:val="6"/>
    </w:pPr>
    <w:rPr>
      <w:rFonts w:ascii="Cambria" w:hAnsi="Cambria" w:cs="Cambria"/>
      <w:sz w:val="33"/>
      <w:szCs w:val="33"/>
    </w:rPr>
  </w:style>
  <w:style w:type="paragraph" w:styleId="Heading8">
    <w:name w:val="heading 8"/>
    <w:basedOn w:val="Normal"/>
    <w:next w:val="Normal"/>
    <w:link w:val="Heading8Char"/>
    <w:uiPriority w:val="1"/>
    <w:qFormat/>
    <w:pPr>
      <w:spacing w:before="102"/>
      <w:ind w:left="120"/>
      <w:outlineLvl w:val="7"/>
    </w:pPr>
    <w:rPr>
      <w:rFonts w:ascii="Tahoma" w:hAnsi="Tahoma" w:cs="Tahoma"/>
      <w:b/>
      <w:bCs/>
      <w:sz w:val="32"/>
      <w:szCs w:val="32"/>
    </w:rPr>
  </w:style>
  <w:style w:type="paragraph" w:styleId="Heading9">
    <w:name w:val="heading 9"/>
    <w:basedOn w:val="Normal"/>
    <w:next w:val="Normal"/>
    <w:link w:val="Heading9Char"/>
    <w:uiPriority w:val="1"/>
    <w:qFormat/>
    <w:pPr>
      <w:spacing w:line="320" w:lineRule="exact"/>
      <w:ind w:right="-14"/>
      <w:outlineLvl w:val="8"/>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rPr>
      <w:sz w:val="11"/>
      <w:szCs w:val="11"/>
    </w:rPr>
  </w:style>
  <w:style w:type="character" w:customStyle="1" w:styleId="BodyTextChar">
    <w:name w:val="Body Text Char"/>
    <w:basedOn w:val="DefaultParagraphFont"/>
    <w:link w:val="BodyText"/>
    <w:uiPriority w:val="99"/>
    <w:semiHidden/>
    <w:locked/>
    <w:rPr>
      <w:rFonts w:ascii="Vectora LT Std Roman" w:hAnsi="Vectora LT Std Roman" w:cs="Vectora LT Std Roman"/>
      <w:sz w:val="24"/>
      <w:szCs w:val="24"/>
    </w:rPr>
  </w:style>
  <w:style w:type="paragraph" w:styleId="ListParagraph">
    <w:name w:val="List Paragraph"/>
    <w:basedOn w:val="Normal"/>
    <w:uiPriority w:val="1"/>
    <w:qFormat/>
    <w:pPr>
      <w:ind w:left="819" w:hanging="360"/>
    </w:pPr>
    <w:rPr>
      <w:rFonts w:ascii="Arial" w:hAnsi="Arial" w:cs="Arial"/>
    </w:rPr>
  </w:style>
  <w:style w:type="paragraph" w:customStyle="1" w:styleId="TableParagraph">
    <w:name w:val="Table Paragraph"/>
    <w:basedOn w:val="Normal"/>
    <w:uiPriority w:val="1"/>
    <w:qFormat/>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mass.gov/eohhs/gov/departments/masshealth/"/>
  <Relationship Id="rId100" Type="http://schemas.openxmlformats.org/officeDocument/2006/relationships/image" Target="media/image51.png"/>
  <Relationship Id="rId101" Type="http://schemas.openxmlformats.org/officeDocument/2006/relationships/image" Target="media/image52.png"/>
  <Relationship Id="rId102" Type="http://schemas.openxmlformats.org/officeDocument/2006/relationships/image" Target="media/image53.png"/>
  <Relationship Id="rId103" Type="http://schemas.openxmlformats.org/officeDocument/2006/relationships/hyperlink" TargetMode="External" Target="http://www.mass.gov/eohhs/gov/departments/ma"/>
  <Relationship Id="rId104" Type="http://schemas.openxmlformats.org/officeDocument/2006/relationships/hyperlink" TargetMode="External" Target="http://www.mass.gov/eohhs/gov/departments/ma"/>
  <Relationship Id="rId105" Type="http://schemas.openxmlformats.org/officeDocument/2006/relationships/image" Target="media/image54.png"/>
  <Relationship Id="rId106" Type="http://schemas.openxmlformats.org/officeDocument/2006/relationships/image" Target="media/image55.png"/>
  <Relationship Id="rId107" Type="http://schemas.openxmlformats.org/officeDocument/2006/relationships/image" Target="media/image56.png"/>
  <Relationship Id="rId108" Type="http://schemas.openxmlformats.org/officeDocument/2006/relationships/image" Target="media/image57.png"/>
  <Relationship Id="rId109" Type="http://schemas.openxmlformats.org/officeDocument/2006/relationships/image" Target="media/image58.png"/>
  <Relationship Id="rId11" Type="http://schemas.openxmlformats.org/officeDocument/2006/relationships/hyperlink" TargetMode="External" Target="http://www.mass.gov/eohhs/gov/departments/masshealth/masshealth-and-health-care-reform.html"/>
  <Relationship Id="rId110" Type="http://schemas.openxmlformats.org/officeDocument/2006/relationships/image" Target="media/image59.png"/>
  <Relationship Id="rId111" Type="http://schemas.openxmlformats.org/officeDocument/2006/relationships/image" Target="media/image60.png"/>
  <Relationship Id="rId112" Type="http://schemas.openxmlformats.org/officeDocument/2006/relationships/image" Target="media/image61.png"/>
  <Relationship Id="rId113" Type="http://schemas.openxmlformats.org/officeDocument/2006/relationships/image" Target="media/image62.png"/>
  <Relationship Id="rId114" Type="http://schemas.openxmlformats.org/officeDocument/2006/relationships/image" Target="media/image63.png"/>
  <Relationship Id="rId115" Type="http://schemas.openxmlformats.org/officeDocument/2006/relationships/image" Target="media/image64.png"/>
  <Relationship Id="rId116" Type="http://schemas.openxmlformats.org/officeDocument/2006/relationships/image" Target="media/image65.png"/>
  <Relationship Id="rId117" Type="http://schemas.openxmlformats.org/officeDocument/2006/relationships/image" Target="media/image66.png"/>
  <Relationship Id="rId118" Type="http://schemas.openxmlformats.org/officeDocument/2006/relationships/image" Target="media/image67.png"/>
  <Relationship Id="rId119" Type="http://schemas.openxmlformats.org/officeDocument/2006/relationships/image" Target="media/image68.png"/>
  <Relationship Id="rId12" Type="http://schemas.openxmlformats.org/officeDocument/2006/relationships/hyperlink" TargetMode="External" Target="http://www.mass.gov/eohhs/gov/departments/masshealth/masshealth-and-health-care-reform.html"/>
  <Relationship Id="rId120" Type="http://schemas.openxmlformats.org/officeDocument/2006/relationships/image" Target="media/image69.png"/>
  <Relationship Id="rId121" Type="http://schemas.openxmlformats.org/officeDocument/2006/relationships/image" Target="media/image70.png"/>
  <Relationship Id="rId122" Type="http://schemas.openxmlformats.org/officeDocument/2006/relationships/image" Target="media/image71.png"/>
  <Relationship Id="rId123" Type="http://schemas.openxmlformats.org/officeDocument/2006/relationships/hyperlink" TargetMode="External" Target="mailto:L.e.wilcox@aol.com"/>
  <Relationship Id="rId124" Type="http://schemas.openxmlformats.org/officeDocument/2006/relationships/hyperlink" TargetMode="External" Target="http://www.TreeServiceWorcesterMA.com/"/>
  <Relationship Id="rId125" Type="http://schemas.openxmlformats.org/officeDocument/2006/relationships/image" Target="media/image72.png"/>
  <Relationship Id="rId126" Type="http://schemas.openxmlformats.org/officeDocument/2006/relationships/image" Target="media/image73.png"/>
  <Relationship Id="rId127" Type="http://schemas.openxmlformats.org/officeDocument/2006/relationships/image" Target="media/image74.png"/>
  <Relationship Id="rId128" Type="http://schemas.openxmlformats.org/officeDocument/2006/relationships/image" Target="media/image75.png"/>
  <Relationship Id="rId129" Type="http://schemas.openxmlformats.org/officeDocument/2006/relationships/image" Target="media/image76.png"/>
  <Relationship Id="rId13" Type="http://schemas.openxmlformats.org/officeDocument/2006/relationships/hyperlink" TargetMode="External" Target="mailto:Donna.Kymalainen@state.ma.us"/>
  <Relationship Id="rId130" Type="http://schemas.openxmlformats.org/officeDocument/2006/relationships/image" Target="media/image77.png"/>
  <Relationship Id="rId131" Type="http://schemas.openxmlformats.org/officeDocument/2006/relationships/image" Target="media/image78.png"/>
  <Relationship Id="rId132" Type="http://schemas.openxmlformats.org/officeDocument/2006/relationships/image" Target="media/image79.png"/>
  <Relationship Id="rId133" Type="http://schemas.openxmlformats.org/officeDocument/2006/relationships/hyperlink" TargetMode="External" Target="mailto:Donna.Kymalainen@state.ma.us"/>
  <Relationship Id="rId134" Type="http://schemas.openxmlformats.org/officeDocument/2006/relationships/image" Target="media/image80.png"/>
  <Relationship Id="rId135" Type="http://schemas.openxmlformats.org/officeDocument/2006/relationships/image" Target="media/image81.png"/>
  <Relationship Id="rId136" Type="http://schemas.openxmlformats.org/officeDocument/2006/relationships/image" Target="media/image82.png"/>
  <Relationship Id="rId137" Type="http://schemas.openxmlformats.org/officeDocument/2006/relationships/image" Target="media/image83.png"/>
  <Relationship Id="rId138" Type="http://schemas.openxmlformats.org/officeDocument/2006/relationships/image" Target="media/image84.png"/>
  <Relationship Id="rId139" Type="http://schemas.openxmlformats.org/officeDocument/2006/relationships/image" Target="media/image85.png"/>
  <Relationship Id="rId14" Type="http://schemas.openxmlformats.org/officeDocument/2006/relationships/hyperlink" TargetMode="External" Target="mailto:MassHealth.Innovations@state.ma.us"/>
  <Relationship Id="rId140" Type="http://schemas.openxmlformats.org/officeDocument/2006/relationships/hyperlink" TargetMode="External" Target="mailto:MassHealth.Innovations@state.ma.us"/>
  <Relationship Id="rId141" Type="http://schemas.openxmlformats.org/officeDocument/2006/relationships/hyperlink" TargetMode="External" Target="mailto:cjflodman@verizon.net"/>
  <Relationship Id="rId142" Type="http://schemas.openxmlformats.org/officeDocument/2006/relationships/image" Target="media/image86.png"/>
  <Relationship Id="rId143" Type="http://schemas.openxmlformats.org/officeDocument/2006/relationships/image" Target="media/image87.png"/>
  <Relationship Id="rId144" Type="http://schemas.openxmlformats.org/officeDocument/2006/relationships/image" Target="media/image88.png"/>
  <Relationship Id="rId145" Type="http://schemas.openxmlformats.org/officeDocument/2006/relationships/image" Target="media/image89.png"/>
  <Relationship Id="rId146" Type="http://schemas.openxmlformats.org/officeDocument/2006/relationships/image" Target="media/image90.png"/>
  <Relationship Id="rId147" Type="http://schemas.openxmlformats.org/officeDocument/2006/relationships/image" Target="media/image91.png"/>
  <Relationship Id="rId148" Type="http://schemas.openxmlformats.org/officeDocument/2006/relationships/image" Target="media/image92.png"/>
  <Relationship Id="rId149" Type="http://schemas.openxmlformats.org/officeDocument/2006/relationships/image" Target="media/image93.png"/>
  <Relationship Id="rId15" Type="http://schemas.openxmlformats.org/officeDocument/2006/relationships/hyperlink" TargetMode="External" Target="http://www.mass.gov/eohhs/gov/departments/masshealth/masshealth-and-health-care-reform.html"/>
  <Relationship Id="rId150" Type="http://schemas.openxmlformats.org/officeDocument/2006/relationships/hyperlink" TargetMode="External" Target="mailto:jalac@charter.net"/>
  <Relationship Id="rId151" Type="http://schemas.openxmlformats.org/officeDocument/2006/relationships/image" Target="media/image94.png"/>
  <Relationship Id="rId152" Type="http://schemas.openxmlformats.org/officeDocument/2006/relationships/image" Target="media/image95.png"/>
  <Relationship Id="rId153" Type="http://schemas.openxmlformats.org/officeDocument/2006/relationships/hyperlink" TargetMode="External" Target="mailto:allweight2008@yahoo.com"/>
  <Relationship Id="rId154" Type="http://schemas.openxmlformats.org/officeDocument/2006/relationships/image" Target="media/image96.png"/>
  <Relationship Id="rId155" Type="http://schemas.openxmlformats.org/officeDocument/2006/relationships/image" Target="media/image97.png"/>
  <Relationship Id="rId156" Type="http://schemas.openxmlformats.org/officeDocument/2006/relationships/hyperlink" TargetMode="External" Target="mailto:allweight2008@yahoo.com"/>
  <Relationship Id="rId157" Type="http://schemas.openxmlformats.org/officeDocument/2006/relationships/image" Target="media/image98.png"/>
  <Relationship Id="rId158" Type="http://schemas.openxmlformats.org/officeDocument/2006/relationships/image" Target="media/image99.png"/>
  <Relationship Id="rId159" Type="http://schemas.openxmlformats.org/officeDocument/2006/relationships/image" Target="media/image100.png"/>
  <Relationship Id="rId16" Type="http://schemas.openxmlformats.org/officeDocument/2006/relationships/hyperlink" TargetMode="External" Target="http://www.mass.gov/eohhs/gov/departments/masshealth/masshealth-and-health-care-reform.html"/>
  <Relationship Id="rId160" Type="http://schemas.openxmlformats.org/officeDocument/2006/relationships/image" Target="media/image101.png"/>
  <Relationship Id="rId161" Type="http://schemas.openxmlformats.org/officeDocument/2006/relationships/image" Target="media/image102.png"/>
  <Relationship Id="rId162" Type="http://schemas.openxmlformats.org/officeDocument/2006/relationships/image" Target="media/image103.png"/>
  <Relationship Id="rId163" Type="http://schemas.openxmlformats.org/officeDocument/2006/relationships/image" Target="media/image104.png"/>
  <Relationship Id="rId164" Type="http://schemas.openxmlformats.org/officeDocument/2006/relationships/image" Target="media/image105.png"/>
  <Relationship Id="rId165" Type="http://schemas.openxmlformats.org/officeDocument/2006/relationships/image" Target="media/image106.png"/>
  <Relationship Id="rId166" Type="http://schemas.openxmlformats.org/officeDocument/2006/relationships/image" Target="media/image107.png"/>
  <Relationship Id="rId167" Type="http://schemas.openxmlformats.org/officeDocument/2006/relationships/image" Target="media/image108.png"/>
  <Relationship Id="rId168" Type="http://schemas.openxmlformats.org/officeDocument/2006/relationships/image" Target="media/image109.png"/>
  <Relationship Id="rId169" Type="http://schemas.openxmlformats.org/officeDocument/2006/relationships/hyperlink" TargetMode="External" Target="http://www.mass.gov/eohhs/gov/departments/ma"/>
  <Relationship Id="rId17" Type="http://schemas.openxmlformats.org/officeDocument/2006/relationships/hyperlink" TargetMode="External" Target="http://www.mass.gov/eohhs/gov/departments/masshealth/"/>
  <Relationship Id="rId170" Type="http://schemas.openxmlformats.org/officeDocument/2006/relationships/image" Target="media/image110.png"/>
  <Relationship Id="rId171" Type="http://schemas.openxmlformats.org/officeDocument/2006/relationships/image" Target="media/image111.png"/>
  <Relationship Id="rId172" Type="http://schemas.openxmlformats.org/officeDocument/2006/relationships/image" Target="media/image112.png"/>
  <Relationship Id="rId173" Type="http://schemas.openxmlformats.org/officeDocument/2006/relationships/image" Target="media/image113.png"/>
  <Relationship Id="rId174" Type="http://schemas.openxmlformats.org/officeDocument/2006/relationships/image" Target="media/image114.png"/>
  <Relationship Id="rId175" Type="http://schemas.openxmlformats.org/officeDocument/2006/relationships/image" Target="media/image115.png"/>
  <Relationship Id="rId176" Type="http://schemas.openxmlformats.org/officeDocument/2006/relationships/image" Target="media/image116.png"/>
  <Relationship Id="rId177" Type="http://schemas.openxmlformats.org/officeDocument/2006/relationships/image" Target="media/image117.png"/>
  <Relationship Id="rId178" Type="http://schemas.openxmlformats.org/officeDocument/2006/relationships/image" Target="media/image118.png"/>
  <Relationship Id="rId179" Type="http://schemas.openxmlformats.org/officeDocument/2006/relationships/image" Target="media/image119.png"/>
  <Relationship Id="rId18" Type="http://schemas.openxmlformats.org/officeDocument/2006/relationships/hyperlink" TargetMode="External" Target="http://www.mass.gov/hhs/masshealth-innovations"/>
  <Relationship Id="rId180" Type="http://schemas.openxmlformats.org/officeDocument/2006/relationships/image" Target="media/image120.png"/>
  <Relationship Id="rId181" Type="http://schemas.openxmlformats.org/officeDocument/2006/relationships/image" Target="media/image121.png"/>
  <Relationship Id="rId182" Type="http://schemas.openxmlformats.org/officeDocument/2006/relationships/image" Target="media/image122.png"/>
  <Relationship Id="rId183" Type="http://schemas.openxmlformats.org/officeDocument/2006/relationships/image" Target="media/image123.png"/>
  <Relationship Id="rId184" Type="http://schemas.openxmlformats.org/officeDocument/2006/relationships/image" Target="media/image124.png"/>
  <Relationship Id="rId185" Type="http://schemas.openxmlformats.org/officeDocument/2006/relationships/image" Target="media/image125.png"/>
  <Relationship Id="rId186" Type="http://schemas.openxmlformats.org/officeDocument/2006/relationships/image" Target="media/image126.png"/>
  <Relationship Id="rId187" Type="http://schemas.openxmlformats.org/officeDocument/2006/relationships/image" Target="media/image127.png"/>
  <Relationship Id="rId188" Type="http://schemas.openxmlformats.org/officeDocument/2006/relationships/image" Target="media/image128.png"/>
  <Relationship Id="rId189" Type="http://schemas.openxmlformats.org/officeDocument/2006/relationships/image" Target="media/image129.png"/>
  <Relationship Id="rId19" Type="http://schemas.openxmlformats.org/officeDocument/2006/relationships/hyperlink" TargetMode="External" Target="mailto:Donna.Kymalainen@state.ma.us"/>
  <Relationship Id="rId190" Type="http://schemas.openxmlformats.org/officeDocument/2006/relationships/image" Target="media/image130.png"/>
  <Relationship Id="rId191" Type="http://schemas.openxmlformats.org/officeDocument/2006/relationships/image" Target="media/image131.png"/>
  <Relationship Id="rId192" Type="http://schemas.openxmlformats.org/officeDocument/2006/relationships/image" Target="media/image132.png"/>
  <Relationship Id="rId193" Type="http://schemas.openxmlformats.org/officeDocument/2006/relationships/image" Target="media/image133.png"/>
  <Relationship Id="rId194" Type="http://schemas.openxmlformats.org/officeDocument/2006/relationships/image" Target="media/image134.png"/>
  <Relationship Id="rId195" Type="http://schemas.openxmlformats.org/officeDocument/2006/relationships/image" Target="media/image135.png"/>
  <Relationship Id="rId196" Type="http://schemas.openxmlformats.org/officeDocument/2006/relationships/image" Target="media/image136.png"/>
  <Relationship Id="rId197" Type="http://schemas.openxmlformats.org/officeDocument/2006/relationships/image" Target="media/image137.png"/>
  <Relationship Id="rId198" Type="http://schemas.openxmlformats.org/officeDocument/2006/relationships/image" Target="media/image138.png"/>
  <Relationship Id="rId199" Type="http://schemas.openxmlformats.org/officeDocument/2006/relationships/image" Target="media/image139.png"/>
  <Relationship Id="rId2" Type="http://schemas.openxmlformats.org/officeDocument/2006/relationships/styles" Target="styles.xml"/>
  <Relationship Id="rId20" Type="http://schemas.openxmlformats.org/officeDocument/2006/relationships/hyperlink" TargetMode="External" Target="mailto:MassHealth.Innovations@state.ma.us"/>
  <Relationship Id="rId200" Type="http://schemas.openxmlformats.org/officeDocument/2006/relationships/image" Target="media/image140.png"/>
  <Relationship Id="rId201" Type="http://schemas.openxmlformats.org/officeDocument/2006/relationships/image" Target="media/image141.png"/>
  <Relationship Id="rId202" Type="http://schemas.openxmlformats.org/officeDocument/2006/relationships/image" Target="media/image142.png"/>
  <Relationship Id="rId203" Type="http://schemas.openxmlformats.org/officeDocument/2006/relationships/image" Target="media/image143.png"/>
  <Relationship Id="rId204" Type="http://schemas.openxmlformats.org/officeDocument/2006/relationships/image" Target="media/image144.png"/>
  <Relationship Id="rId205" Type="http://schemas.openxmlformats.org/officeDocument/2006/relationships/image" Target="media/image145.png"/>
  <Relationship Id="rId206" Type="http://schemas.openxmlformats.org/officeDocument/2006/relationships/image" Target="media/image146.png"/>
  <Relationship Id="rId207" Type="http://schemas.openxmlformats.org/officeDocument/2006/relationships/image" Target="media/image147.png"/>
  <Relationship Id="rId208" Type="http://schemas.openxmlformats.org/officeDocument/2006/relationships/image" Target="media/image148.png"/>
  <Relationship Id="rId209" Type="http://schemas.openxmlformats.org/officeDocument/2006/relationships/image" Target="media/image149.png"/>
  <Relationship Id="rId21" Type="http://schemas.openxmlformats.org/officeDocument/2006/relationships/hyperlink" TargetMode="External" Target="http://www.mass.gov/eohhs/gov/departments/masshealth/masshealth-and-health-care-reform.html"/>
  <Relationship Id="rId210" Type="http://schemas.openxmlformats.org/officeDocument/2006/relationships/image" Target="media/image150.png"/>
  <Relationship Id="rId211" Type="http://schemas.openxmlformats.org/officeDocument/2006/relationships/image" Target="media/image151.png"/>
  <Relationship Id="rId212" Type="http://schemas.openxmlformats.org/officeDocument/2006/relationships/image" Target="media/image152.png"/>
  <Relationship Id="rId213" Type="http://schemas.openxmlformats.org/officeDocument/2006/relationships/image" Target="media/image153.png"/>
  <Relationship Id="rId214" Type="http://schemas.openxmlformats.org/officeDocument/2006/relationships/image" Target="media/image154.png"/>
  <Relationship Id="rId215" Type="http://schemas.openxmlformats.org/officeDocument/2006/relationships/image" Target="media/image155.png"/>
  <Relationship Id="rId216" Type="http://schemas.openxmlformats.org/officeDocument/2006/relationships/image" Target="media/image156.png"/>
  <Relationship Id="rId217" Type="http://schemas.openxmlformats.org/officeDocument/2006/relationships/image" Target="media/image157.png"/>
  <Relationship Id="rId218" Type="http://schemas.openxmlformats.org/officeDocument/2006/relationships/image" Target="media/image158.png"/>
  <Relationship Id="rId219" Type="http://schemas.openxmlformats.org/officeDocument/2006/relationships/image" Target="media/image159.png"/>
  <Relationship Id="rId22" Type="http://schemas.openxmlformats.org/officeDocument/2006/relationships/hyperlink" TargetMode="External" Target="http://www.mass.gov/eohhs/gov/departments/masshealth/masshealth-and-health-care-reform.html"/>
  <Relationship Id="rId220" Type="http://schemas.openxmlformats.org/officeDocument/2006/relationships/image" Target="media/image160.png"/>
  <Relationship Id="rId221" Type="http://schemas.openxmlformats.org/officeDocument/2006/relationships/image" Target="media/image161.png"/>
  <Relationship Id="rId222" Type="http://schemas.openxmlformats.org/officeDocument/2006/relationships/image" Target="media/image162.png"/>
  <Relationship Id="rId223" Type="http://schemas.openxmlformats.org/officeDocument/2006/relationships/image" Target="media/image163.png"/>
  <Relationship Id="rId224" Type="http://schemas.openxmlformats.org/officeDocument/2006/relationships/hyperlink" TargetMode="External" Target="mailto:jrrosinvil@yahoo.com"/>
  <Relationship Id="rId225" Type="http://schemas.openxmlformats.org/officeDocument/2006/relationships/hyperlink" TargetMode="External" Target="mailto:jrrosinvil@yahoo.com"/>
  <Relationship Id="rId226" Type="http://schemas.openxmlformats.org/officeDocument/2006/relationships/image" Target="media/image164.png"/>
  <Relationship Id="rId227" Type="http://schemas.openxmlformats.org/officeDocument/2006/relationships/image" Target="media/image165.png"/>
  <Relationship Id="rId228" Type="http://schemas.openxmlformats.org/officeDocument/2006/relationships/image" Target="media/image166.png"/>
  <Relationship Id="rId229" Type="http://schemas.openxmlformats.org/officeDocument/2006/relationships/image" Target="media/image167.png"/>
  <Relationship Id="rId23" Type="http://schemas.openxmlformats.org/officeDocument/2006/relationships/hyperlink" TargetMode="External" Target="http://www.mass.gov/hhs/masshealth-innovations"/>
  <Relationship Id="rId230" Type="http://schemas.openxmlformats.org/officeDocument/2006/relationships/image" Target="media/image168.png"/>
  <Relationship Id="rId231" Type="http://schemas.openxmlformats.org/officeDocument/2006/relationships/image" Target="media/image169.png"/>
  <Relationship Id="rId232" Type="http://schemas.openxmlformats.org/officeDocument/2006/relationships/image" Target="media/image170.png"/>
  <Relationship Id="rId233" Type="http://schemas.openxmlformats.org/officeDocument/2006/relationships/image" Target="media/image171.png"/>
  <Relationship Id="rId234" Type="http://schemas.openxmlformats.org/officeDocument/2006/relationships/image" Target="media/image172.png"/>
  <Relationship Id="rId235" Type="http://schemas.openxmlformats.org/officeDocument/2006/relationships/image" Target="media/image173.png"/>
  <Relationship Id="rId236" Type="http://schemas.openxmlformats.org/officeDocument/2006/relationships/image" Target="media/image174.png"/>
  <Relationship Id="rId237" Type="http://schemas.openxmlformats.org/officeDocument/2006/relationships/image" Target="media/image175.png"/>
  <Relationship Id="rId238" Type="http://schemas.openxmlformats.org/officeDocument/2006/relationships/image" Target="media/image176.png"/>
  <Relationship Id="rId239" Type="http://schemas.openxmlformats.org/officeDocument/2006/relationships/image" Target="media/image177.png"/>
  <Relationship Id="rId24" Type="http://schemas.openxmlformats.org/officeDocument/2006/relationships/hyperlink" TargetMode="External" Target="mailto:Donna.Kymalainen@state.ma.us"/>
  <Relationship Id="rId240" Type="http://schemas.openxmlformats.org/officeDocument/2006/relationships/image" Target="media/image178.png"/>
  <Relationship Id="rId241" Type="http://schemas.openxmlformats.org/officeDocument/2006/relationships/image" Target="media/image179.png"/>
  <Relationship Id="rId242" Type="http://schemas.openxmlformats.org/officeDocument/2006/relationships/image" Target="media/image180.png"/>
  <Relationship Id="rId243" Type="http://schemas.openxmlformats.org/officeDocument/2006/relationships/hyperlink" TargetMode="External" Target="mailto:Gizziegoose@aol.com"/>
  <Relationship Id="rId244" Type="http://schemas.openxmlformats.org/officeDocument/2006/relationships/image" Target="media/image181.png"/>
  <Relationship Id="rId245" Type="http://schemas.openxmlformats.org/officeDocument/2006/relationships/image" Target="media/image182.png"/>
  <Relationship Id="rId246" Type="http://schemas.openxmlformats.org/officeDocument/2006/relationships/image" Target="media/image183.png"/>
  <Relationship Id="rId247" Type="http://schemas.openxmlformats.org/officeDocument/2006/relationships/image" Target="media/image184.png"/>
  <Relationship Id="rId248" Type="http://schemas.openxmlformats.org/officeDocument/2006/relationships/image" Target="media/image185.png"/>
  <Relationship Id="rId249" Type="http://schemas.openxmlformats.org/officeDocument/2006/relationships/image" Target="media/image186.png"/>
  <Relationship Id="rId25" Type="http://schemas.openxmlformats.org/officeDocument/2006/relationships/hyperlink" TargetMode="External" Target="mailto:MassHealth.Innovations@state.ma.us"/>
  <Relationship Id="rId250" Type="http://schemas.openxmlformats.org/officeDocument/2006/relationships/hyperlink" TargetMode="External" Target="mailto:ljcarmel@gmail.com"/>
  <Relationship Id="rId251" Type="http://schemas.openxmlformats.org/officeDocument/2006/relationships/hyperlink" TargetMode="External" Target="mailto:adventuriere07j@yahoo.com"/>
  <Relationship Id="rId252" Type="http://schemas.openxmlformats.org/officeDocument/2006/relationships/hyperlink" TargetMode="External" Target="http://www.sparklingsteam.com/"/>
  <Relationship Id="rId253" Type="http://schemas.openxmlformats.org/officeDocument/2006/relationships/hyperlink" TargetMode="External" Target="mailto:cgalvin58@comcast.net"/>
  <Relationship Id="rId254" Type="http://schemas.openxmlformats.org/officeDocument/2006/relationships/hyperlink" TargetMode="External" Target="mailto:dmonroe3@gmail.com"/>
  <Relationship Id="rId255" Type="http://schemas.openxmlformats.org/officeDocument/2006/relationships/image" Target="media/image187.png"/>
  <Relationship Id="rId256" Type="http://schemas.openxmlformats.org/officeDocument/2006/relationships/image" Target="media/image188.png"/>
  <Relationship Id="rId257" Type="http://schemas.openxmlformats.org/officeDocument/2006/relationships/image" Target="media/image189.png"/>
  <Relationship Id="rId258" Type="http://schemas.openxmlformats.org/officeDocument/2006/relationships/image" Target="media/image190.png"/>
  <Relationship Id="rId259" Type="http://schemas.openxmlformats.org/officeDocument/2006/relationships/image" Target="media/image191.png"/>
  <Relationship Id="rId26" Type="http://schemas.openxmlformats.org/officeDocument/2006/relationships/hyperlink" TargetMode="External" Target="http://www.mass.gov/eohhs/gov/departments/masshealth/masshealth-and-health-care-reform.html"/>
  <Relationship Id="rId260" Type="http://schemas.openxmlformats.org/officeDocument/2006/relationships/image" Target="media/image192.png"/>
  <Relationship Id="rId261" Type="http://schemas.openxmlformats.org/officeDocument/2006/relationships/image" Target="media/image193.png"/>
  <Relationship Id="rId262" Type="http://schemas.openxmlformats.org/officeDocument/2006/relationships/image" Target="media/image194.png"/>
  <Relationship Id="rId263" Type="http://schemas.openxmlformats.org/officeDocument/2006/relationships/image" Target="media/image195.png"/>
  <Relationship Id="rId264" Type="http://schemas.openxmlformats.org/officeDocument/2006/relationships/image" Target="media/image196.png"/>
  <Relationship Id="rId265" Type="http://schemas.openxmlformats.org/officeDocument/2006/relationships/image" Target="media/image197.png"/>
  <Relationship Id="rId266" Type="http://schemas.openxmlformats.org/officeDocument/2006/relationships/image" Target="media/image198.png"/>
  <Relationship Id="rId267" Type="http://schemas.openxmlformats.org/officeDocument/2006/relationships/image" Target="media/image199.png"/>
  <Relationship Id="rId268" Type="http://schemas.openxmlformats.org/officeDocument/2006/relationships/image" Target="media/image200.png"/>
  <Relationship Id="rId269" Type="http://schemas.openxmlformats.org/officeDocument/2006/relationships/image" Target="media/image201.png"/>
  <Relationship Id="rId27" Type="http://schemas.openxmlformats.org/officeDocument/2006/relationships/image" Target="media/image1.png"/>
  <Relationship Id="rId270" Type="http://schemas.openxmlformats.org/officeDocument/2006/relationships/image" Target="media/image202.png"/>
  <Relationship Id="rId271" Type="http://schemas.openxmlformats.org/officeDocument/2006/relationships/image" Target="media/image203.png"/>
  <Relationship Id="rId272" Type="http://schemas.openxmlformats.org/officeDocument/2006/relationships/image" Target="media/image204.png"/>
  <Relationship Id="rId273" Type="http://schemas.openxmlformats.org/officeDocument/2006/relationships/image" Target="media/image205.png"/>
  <Relationship Id="rId274" Type="http://schemas.openxmlformats.org/officeDocument/2006/relationships/image" Target="media/image206.png"/>
  <Relationship Id="rId275" Type="http://schemas.openxmlformats.org/officeDocument/2006/relationships/image" Target="media/image207.png"/>
  <Relationship Id="rId276" Type="http://schemas.openxmlformats.org/officeDocument/2006/relationships/image" Target="media/image208.png"/>
  <Relationship Id="rId277" Type="http://schemas.openxmlformats.org/officeDocument/2006/relationships/image" Target="media/image209.png"/>
  <Relationship Id="rId278" Type="http://schemas.openxmlformats.org/officeDocument/2006/relationships/image" Target="media/image210.png"/>
  <Relationship Id="rId279" Type="http://schemas.openxmlformats.org/officeDocument/2006/relationships/image" Target="media/image211.png"/>
  <Relationship Id="rId28" Type="http://schemas.openxmlformats.org/officeDocument/2006/relationships/hyperlink" TargetMode="External" Target="mailto:mina.corpuz@globe.com"/>
  <Relationship Id="rId280" Type="http://schemas.openxmlformats.org/officeDocument/2006/relationships/image" Target="media/image212.png"/>
  <Relationship Id="rId281" Type="http://schemas.openxmlformats.org/officeDocument/2006/relationships/image" Target="media/image213.png"/>
  <Relationship Id="rId282" Type="http://schemas.openxmlformats.org/officeDocument/2006/relationships/image" Target="media/image214.png"/>
  <Relationship Id="rId283" Type="http://schemas.openxmlformats.org/officeDocument/2006/relationships/image" Target="media/image215.png"/>
  <Relationship Id="rId284" Type="http://schemas.openxmlformats.org/officeDocument/2006/relationships/image" Target="media/image216.png"/>
  <Relationship Id="rId285" Type="http://schemas.openxmlformats.org/officeDocument/2006/relationships/image" Target="media/image217.png"/>
  <Relationship Id="rId286" Type="http://schemas.openxmlformats.org/officeDocument/2006/relationships/image" Target="media/image218.png"/>
  <Relationship Id="rId287" Type="http://schemas.openxmlformats.org/officeDocument/2006/relationships/image" Target="media/image219.png"/>
  <Relationship Id="rId288" Type="http://schemas.openxmlformats.org/officeDocument/2006/relationships/image" Target="media/image220.png"/>
  <Relationship Id="rId289" Type="http://schemas.openxmlformats.org/officeDocument/2006/relationships/image" Target="media/image221.png"/>
  <Relationship Id="rId29" Type="http://schemas.openxmlformats.org/officeDocument/2006/relationships/hyperlink" TargetMode="External" Target="mailto:steve.annear@globe.com"/>
  <Relationship Id="rId290" Type="http://schemas.openxmlformats.org/officeDocument/2006/relationships/image" Target="media/image222.png"/>
  <Relationship Id="rId291" Type="http://schemas.openxmlformats.org/officeDocument/2006/relationships/hyperlink" TargetMode="External" Target="mailto:dchartwell@hotmail.com"/>
  <Relationship Id="rId292" Type="http://schemas.openxmlformats.org/officeDocument/2006/relationships/hyperlink" TargetMode="External" Target="mailto:westminsterhistory@verizon.net"/>
  <Relationship Id="rId293" Type="http://schemas.openxmlformats.org/officeDocument/2006/relationships/image" Target="media/image223.jpeg"/>
  <Relationship Id="rId294" Type="http://schemas.openxmlformats.org/officeDocument/2006/relationships/image" Target="media/image224.jpeg"/>
  <Relationship Id="rId295" Type="http://schemas.openxmlformats.org/officeDocument/2006/relationships/image" Target="media/image225.jpeg"/>
  <Relationship Id="rId296" Type="http://schemas.openxmlformats.org/officeDocument/2006/relationships/image" Target="media/image226.jpeg"/>
  <Relationship Id="rId297" Type="http://schemas.openxmlformats.org/officeDocument/2006/relationships/image" Target="media/image227.jpeg"/>
  <Relationship Id="rId298" Type="http://schemas.openxmlformats.org/officeDocument/2006/relationships/image" Target="media/image228.jpeg"/>
  <Relationship Id="rId299" Type="http://schemas.openxmlformats.org/officeDocument/2006/relationships/image" Target="media/image229.jpeg"/>
  <Relationship Id="rId3" Type="http://schemas.microsoft.com/office/2007/relationships/stylesWithEffects" Target="stylesWithEffects.xml"/>
  <Relationship Id="rId30" Type="http://schemas.openxmlformats.org/officeDocument/2006/relationships/hyperlink" TargetMode="External" Target="http://www.mass.gov/eohhs/gov/depart-"/>
  <Relationship Id="rId300" Type="http://schemas.openxmlformats.org/officeDocument/2006/relationships/image" Target="media/image230.jpeg"/>
  <Relationship Id="rId301" Type="http://schemas.openxmlformats.org/officeDocument/2006/relationships/image" Target="media/image231.jpeg"/>
  <Relationship Id="rId302" Type="http://schemas.openxmlformats.org/officeDocument/2006/relationships/image" Target="media/image232.jpeg"/>
  <Relationship Id="rId303" Type="http://schemas.openxmlformats.org/officeDocument/2006/relationships/image" Target="media/image233.jpeg"/>
  <Relationship Id="rId304" Type="http://schemas.openxmlformats.org/officeDocument/2006/relationships/image" Target="media/image234.jpeg"/>
  <Relationship Id="rId305" Type="http://schemas.openxmlformats.org/officeDocument/2006/relationships/image" Target="media/image235.jpeg"/>
  <Relationship Id="rId306" Type="http://schemas.openxmlformats.org/officeDocument/2006/relationships/image" Target="media/image236.jpeg"/>
  <Relationship Id="rId307" Type="http://schemas.openxmlformats.org/officeDocument/2006/relationships/image" Target="media/image237.jpeg"/>
  <Relationship Id="rId308" Type="http://schemas.openxmlformats.org/officeDocument/2006/relationships/image" Target="media/image238.jpeg"/>
  <Relationship Id="rId309" Type="http://schemas.openxmlformats.org/officeDocument/2006/relationships/image" Target="media/image239.jpeg"/>
  <Relationship Id="rId31" Type="http://schemas.openxmlformats.org/officeDocument/2006/relationships/hyperlink" TargetMode="External" Target="http://www.mass.gov/eohhs/gov/departments/"/>
  <Relationship Id="rId310" Type="http://schemas.openxmlformats.org/officeDocument/2006/relationships/image" Target="media/image240.jpeg"/>
  <Relationship Id="rId311" Type="http://schemas.openxmlformats.org/officeDocument/2006/relationships/image" Target="media/image241.jpeg"/>
  <Relationship Id="rId312" Type="http://schemas.openxmlformats.org/officeDocument/2006/relationships/hyperlink" TargetMode="External" Target="http://WWW.mass.gov/eohhs/gov/departments/massheal"/>
  <Relationship Id="rId313" Type="http://schemas.openxmlformats.org/officeDocument/2006/relationships/hyperlink" TargetMode="External" Target="http://WWW.mass/"/>
  <Relationship Id="rId314" Type="http://schemas.openxmlformats.org/officeDocument/2006/relationships/hyperlink" TargetMode="External" Target="mailto:Donna.Kymalalnen@state.ma.us"/>
  <Relationship Id="rId315" Type="http://schemas.openxmlformats.org/officeDocument/2006/relationships/hyperlink" TargetMode="External" Target="mailto:MassHealth.tnnovattons@state.ma"/>
  <Relationship Id="rId316" Type="http://schemas.openxmlformats.org/officeDocument/2006/relationships/hyperlink" TargetMode="External" Target="mailto:backtalk@lowellsun.com"/>
  <Relationship Id="rId317" Type="http://schemas.openxmlformats.org/officeDocument/2006/relationships/hyperlink" TargetMode="External" Target="http://WWW.mass.gov/eohhs/gov/departments/massheal"/>
  <Relationship Id="rId318" Type="http://schemas.openxmlformats.org/officeDocument/2006/relationships/image" Target="media/image242.png"/>
  <Relationship Id="rId319" Type="http://schemas.openxmlformats.org/officeDocument/2006/relationships/image" Target="media/image243.jpeg"/>
  <Relationship Id="rId32" Type="http://schemas.openxmlformats.org/officeDocument/2006/relationships/hyperlink" TargetMode="External" Target="mailto:Donna.Kymalainen@state.ma.us"/>
  <Relationship Id="rId320" Type="http://schemas.openxmlformats.org/officeDocument/2006/relationships/image" Target="media/image244.jpeg"/>
  <Relationship Id="rId321" Type="http://schemas.openxmlformats.org/officeDocument/2006/relationships/hyperlink" TargetMode="External" Target="http://www.MassUve.com/"/>
  <Relationship Id="rId322" Type="http://schemas.openxmlformats.org/officeDocument/2006/relationships/image" Target="media/image245.jpeg"/>
  <Relationship Id="rId323" Type="http://schemas.openxmlformats.org/officeDocument/2006/relationships/image" Target="media/image246.jpeg"/>
  <Relationship Id="rId324" Type="http://schemas.openxmlformats.org/officeDocument/2006/relationships/image" Target="media/image247.jpeg"/>
  <Relationship Id="rId325" Type="http://schemas.openxmlformats.org/officeDocument/2006/relationships/image" Target="media/image248.jpeg"/>
  <Relationship Id="rId326" Type="http://schemas.openxmlformats.org/officeDocument/2006/relationships/image" Target="media/image249.jpeg"/>
  <Relationship Id="rId327" Type="http://schemas.openxmlformats.org/officeDocument/2006/relationships/image" Target="media/image250.jpeg"/>
  <Relationship Id="rId328" Type="http://schemas.openxmlformats.org/officeDocument/2006/relationships/image" Target="media/image251.jpeg"/>
  <Relationship Id="rId329" Type="http://schemas.openxmlformats.org/officeDocument/2006/relationships/image" Target="media/image252.jpeg"/>
  <Relationship Id="rId33" Type="http://schemas.openxmlformats.org/officeDocument/2006/relationships/hyperlink" TargetMode="External" Target="mailto:MassHealth.Innovations@state.ma.us"/>
  <Relationship Id="rId330" Type="http://schemas.openxmlformats.org/officeDocument/2006/relationships/image" Target="media/image253.jpeg"/>
  <Relationship Id="rId331" Type="http://schemas.openxmlformats.org/officeDocument/2006/relationships/image" Target="media/image254.jpeg"/>
  <Relationship Id="rId332" Type="http://schemas.openxmlformats.org/officeDocument/2006/relationships/image" Target="media/image255.jpeg"/>
  <Relationship Id="rId333" Type="http://schemas.openxmlformats.org/officeDocument/2006/relationships/image" Target="media/image256.jpeg"/>
  <Relationship Id="rId334" Type="http://schemas.openxmlformats.org/officeDocument/2006/relationships/image" Target="media/image257.jpeg"/>
  <Relationship Id="rId335" Type="http://schemas.openxmlformats.org/officeDocument/2006/relationships/image" Target="media/image258.jpeg"/>
  <Relationship Id="rId336" Type="http://schemas.openxmlformats.org/officeDocument/2006/relationships/image" Target="media/image259.jpeg"/>
  <Relationship Id="rId337" Type="http://schemas.openxmlformats.org/officeDocument/2006/relationships/image" Target="media/image260.jpeg"/>
  <Relationship Id="rId338" Type="http://schemas.openxmlformats.org/officeDocument/2006/relationships/image" Target="media/image261.jpeg"/>
  <Relationship Id="rId339" Type="http://schemas.openxmlformats.org/officeDocument/2006/relationships/image" Target="media/image262.jpeg"/>
  <Relationship Id="rId34" Type="http://schemas.openxmlformats.org/officeDocument/2006/relationships/hyperlink" TargetMode="External" Target="http://www.mass.gov/eohhs/gov/"/>
  <Relationship Id="rId340" Type="http://schemas.openxmlformats.org/officeDocument/2006/relationships/image" Target="media/image263.jpeg"/>
  <Relationship Id="rId341" Type="http://schemas.openxmlformats.org/officeDocument/2006/relationships/image" Target="media/image264.jpeg"/>
  <Relationship Id="rId342" Type="http://schemas.openxmlformats.org/officeDocument/2006/relationships/image" Target="media/image265.jpeg"/>
  <Relationship Id="rId343" Type="http://schemas.openxmlformats.org/officeDocument/2006/relationships/image" Target="media/image266.jpeg"/>
  <Relationship Id="rId344" Type="http://schemas.openxmlformats.org/officeDocument/2006/relationships/hyperlink" TargetMode="External" Target="http://tlnyuri/"/>
  <Relationship Id="rId345" Type="http://schemas.openxmlformats.org/officeDocument/2006/relationships/image" Target="media/image267.jpeg"/>
  <Relationship Id="rId346" Type="http://schemas.openxmlformats.org/officeDocument/2006/relationships/hyperlink" TargetMode="External" Target="mailto:hiawatha.bray@globe.com"/>
  <Relationship Id="rId347" Type="http://schemas.openxmlformats.org/officeDocument/2006/relationships/hyperlink" TargetMode="External" Target="http://www.goelc.com/"/>
  <Relationship Id="rId348" Type="http://schemas.openxmlformats.org/officeDocument/2006/relationships/image" Target="media/image268.png"/>
  <Relationship Id="rId349" Type="http://schemas.openxmlformats.org/officeDocument/2006/relationships/hyperlink" TargetMode="External" Target="http://www.pcfcorp.com/dsp.php"/>
  <Relationship Id="rId35" Type="http://schemas.openxmlformats.org/officeDocument/2006/relationships/hyperlink" TargetMode="External" Target="mailto:DYS-regulations@state.ma.us"/>
  <Relationship Id="rId350" Type="http://schemas.openxmlformats.org/officeDocument/2006/relationships/image" Target="media/image269.png"/>
  <Relationship Id="rId351" Type="http://schemas.openxmlformats.org/officeDocument/2006/relationships/hyperlink" TargetMode="External" Target="http://www.pcfcorp.com/dsp.php"/>
  <Relationship Id="rId352" Type="http://schemas.openxmlformats.org/officeDocument/2006/relationships/hyperlink" TargetMode="External" Target="http://www.mass.gov/doi"/>
  <Relationship Id="rId353" Type="http://schemas.openxmlformats.org/officeDocument/2006/relationships/image" Target="media/image270.png"/>
  <Relationship Id="rId354" Type="http://schemas.openxmlformats.org/officeDocument/2006/relationships/hyperlink" TargetMode="External" Target="mailto:doidocket.mailbox@state.ma.us"/>
  <Relationship Id="rId355" Type="http://schemas.openxmlformats.org/officeDocument/2006/relationships/hyperlink" TargetMode="External" Target="http://www.mass.gov/eohhs/gov/depart-"/>
  <Relationship Id="rId356" Type="http://schemas.openxmlformats.org/officeDocument/2006/relationships/hyperlink" TargetMode="External" Target="mailto:Donna.Kymalainen@state.ma.us"/>
  <Relationship Id="rId357" Type="http://schemas.openxmlformats.org/officeDocument/2006/relationships/hyperlink" TargetMode="External" Target="mailto:MassHealth.Innovations@state.ma.us"/>
  <Relationship Id="rId358" Type="http://schemas.openxmlformats.org/officeDocument/2006/relationships/hyperlink" TargetMode="External" Target="http://www.mass.gov/eohhs/gov/depart-"/>
  <Relationship Id="rId359" Type="http://schemas.openxmlformats.org/officeDocument/2006/relationships/hyperlink" TargetMode="External" Target="http://www.mass.gov/doi"/>
  <Relationship Id="rId36" Type="http://schemas.openxmlformats.org/officeDocument/2006/relationships/hyperlink" TargetMode="External" Target="mailto:gal@osd.state.ma.us"/>
  <Relationship Id="rId360" Type="http://schemas.openxmlformats.org/officeDocument/2006/relationships/hyperlink" TargetMode="External" Target="mailto:doidocket.mailbox@state.ma.us"/>
  <Relationship Id="rId361" Type="http://schemas.openxmlformats.org/officeDocument/2006/relationships/hyperlink" TargetMode="External" Target="http://www.mass.gov/doi"/>
  <Relationship Id="rId362" Type="http://schemas.openxmlformats.org/officeDocument/2006/relationships/hyperlink" TargetMode="External" Target="mailto:doidocket.mailbox@state.ma.us"/>
  <Relationship Id="rId363" Type="http://schemas.openxmlformats.org/officeDocument/2006/relationships/hyperlink" TargetMode="External" Target="http://www.mass.gov/doi"/>
  <Relationship Id="rId364" Type="http://schemas.openxmlformats.org/officeDocument/2006/relationships/hyperlink" TargetMode="External" Target="mailto:doidocket.mailbox@state.ma.us"/>
  <Relationship Id="rId365" Type="http://schemas.openxmlformats.org/officeDocument/2006/relationships/hyperlink" TargetMode="External" Target="http://www.mass.gov/doi.Persons"/>
  <Relationship Id="rId366" Type="http://schemas.openxmlformats.org/officeDocument/2006/relationships/hyperlink" TargetMode="External" Target="mailto:doidocket.mailbox@state.ma.us"/>
  <Relationship Id="rId367" Type="http://schemas.openxmlformats.org/officeDocument/2006/relationships/hyperlink" TargetMode="External" Target="http://www.mass.gov/dols"/>
  <Relationship Id="rId368" Type="http://schemas.openxmlformats.org/officeDocument/2006/relationships/hyperlink" TargetMode="External" Target="http://www/"/>
  <Relationship Id="rId369" Type="http://schemas.openxmlformats.org/officeDocument/2006/relationships/image" Target="media/image271.png"/>
  <Relationship Id="rId37" Type="http://schemas.openxmlformats.org/officeDocument/2006/relationships/hyperlink" TargetMode="External" Target="http://www.mass.gov/anf/budget-taxes-and-"/>
  <Relationship Id="rId370" Type="http://schemas.openxmlformats.org/officeDocument/2006/relationships/image" Target="media/image272.png"/>
  <Relationship Id="rId371" Type="http://schemas.openxmlformats.org/officeDocument/2006/relationships/image" Target="media/image273.png"/>
  <Relationship Id="rId372" Type="http://schemas.openxmlformats.org/officeDocument/2006/relationships/image" Target="media/image274.png"/>
  <Relationship Id="rId373" Type="http://schemas.openxmlformats.org/officeDocument/2006/relationships/image" Target="media/image275.png"/>
  <Relationship Id="rId374" Type="http://schemas.openxmlformats.org/officeDocument/2006/relationships/image" Target="media/image276.png"/>
  <Relationship Id="rId375" Type="http://schemas.openxmlformats.org/officeDocument/2006/relationships/image" Target="media/image277.png"/>
  <Relationship Id="rId376" Type="http://schemas.openxmlformats.org/officeDocument/2006/relationships/hyperlink" TargetMode="External" Target="http://www.mass.gov/eohhs/gov/departments/ma"/>
  <Relationship Id="rId377" Type="http://schemas.openxmlformats.org/officeDocument/2006/relationships/hyperlink" TargetMode="External" Target="http://www.mass.gov/hhs/masshealth-innovations"/>
  <Relationship Id="rId378" Type="http://schemas.openxmlformats.org/officeDocument/2006/relationships/hyperlink" TargetMode="External" Target="mailto:Donna.Kymalainen@state.ma.us"/>
  <Relationship Id="rId379" Type="http://schemas.openxmlformats.org/officeDocument/2006/relationships/hyperlink" TargetMode="External" Target="mailto:MassHealth.Innovations@state.ma.us"/>
  <Relationship Id="rId38" Type="http://schemas.openxmlformats.org/officeDocument/2006/relationships/hyperlink" TargetMode="External" Target="http://www.mass.gov/eohhs/gov/depart-"/>
  <Relationship Id="rId380" Type="http://schemas.openxmlformats.org/officeDocument/2006/relationships/hyperlink" TargetMode="External" Target="http://www.mass.gov/eohhs/gov/departments/ma"/>
  <Relationship Id="rId381" Type="http://schemas.openxmlformats.org/officeDocument/2006/relationships/image" Target="media/image278.jpeg"/>
  <Relationship Id="rId382" Type="http://schemas.openxmlformats.org/officeDocument/2006/relationships/image" Target="media/image279.jpeg"/>
  <Relationship Id="rId383" Type="http://schemas.openxmlformats.org/officeDocument/2006/relationships/image" Target="media/image280.jpeg"/>
  <Relationship Id="rId384" Type="http://schemas.openxmlformats.org/officeDocument/2006/relationships/image" Target="media/image281.jpeg"/>
  <Relationship Id="rId385" Type="http://schemas.openxmlformats.org/officeDocument/2006/relationships/image" Target="media/image282.jpeg"/>
  <Relationship Id="rId386" Type="http://schemas.openxmlformats.org/officeDocument/2006/relationships/image" Target="media/image283.jpeg"/>
  <Relationship Id="rId387" Type="http://schemas.openxmlformats.org/officeDocument/2006/relationships/image" Target="media/image284.jpeg"/>
  <Relationship Id="rId388" Type="http://schemas.openxmlformats.org/officeDocument/2006/relationships/image" Target="media/image285.jpeg"/>
  <Relationship Id="rId389" Type="http://schemas.openxmlformats.org/officeDocument/2006/relationships/hyperlink" TargetMode="External" Target="mailto:mvgs23@aol.com"/>
  <Relationship Id="rId39" Type="http://schemas.openxmlformats.org/officeDocument/2006/relationships/hyperlink" TargetMode="External" Target="http://www.mass.gov/eohhs/gov/departments/"/>
  <Relationship Id="rId390" Type="http://schemas.openxmlformats.org/officeDocument/2006/relationships/image" Target="media/image286.jpeg"/>
  <Relationship Id="rId391" Type="http://schemas.openxmlformats.org/officeDocument/2006/relationships/hyperlink" TargetMode="External" Target="mailto:backtalk@lowellsun.com"/>
  <Relationship Id="rId392" Type="http://schemas.openxmlformats.org/officeDocument/2006/relationships/hyperlink" TargetMode="External" Target="mailto:Jobl171D17@amall.com"/>
  <Relationship Id="rId393" Type="http://schemas.openxmlformats.org/officeDocument/2006/relationships/hyperlink" TargetMode="External" Target="http://www.mass.gov/eohhs/gov/departments/massheal"/>
  <Relationship Id="rId394" Type="http://schemas.openxmlformats.org/officeDocument/2006/relationships/hyperlink" TargetMode="External" Target="mailto:71D17@amall.com"/>
  <Relationship Id="rId395" Type="http://schemas.openxmlformats.org/officeDocument/2006/relationships/hyperlink" TargetMode="External" Target="http://www.mass.gov/hhs/masshealth-lnnovatlons"/>
  <Relationship Id="rId396" Type="http://schemas.openxmlformats.org/officeDocument/2006/relationships/image" Target="media/image287.jpeg"/>
  <Relationship Id="rId397" Type="http://schemas.openxmlformats.org/officeDocument/2006/relationships/image" Target="media/image288.jpeg"/>
  <Relationship Id="rId398" Type="http://schemas.openxmlformats.org/officeDocument/2006/relationships/image" Target="media/image289.jpeg"/>
  <Relationship Id="rId399" Type="http://schemas.openxmlformats.org/officeDocument/2006/relationships/image" Target="media/image290.jpeg"/>
  <Relationship Id="rId4" Type="http://schemas.openxmlformats.org/officeDocument/2006/relationships/settings" Target="settings.xml"/>
  <Relationship Id="rId40" Type="http://schemas.openxmlformats.org/officeDocument/2006/relationships/hyperlink" TargetMode="External" Target="mailto:Donna.Kymalainen@state.ma.us"/>
  <Relationship Id="rId400" Type="http://schemas.openxmlformats.org/officeDocument/2006/relationships/hyperlink" TargetMode="External" Target="mailto:Donna.Kymalalnen@state.ma"/>
  <Relationship Id="rId401" Type="http://schemas.openxmlformats.org/officeDocument/2006/relationships/hyperlink" TargetMode="External" Target="mailto:MassHaalth.lnnovatfons@state.ma"/>
  <Relationship Id="rId402" Type="http://schemas.openxmlformats.org/officeDocument/2006/relationships/hyperlink" TargetMode="External" Target="http://www.mass.gov/eohhs/gov/departments/massheal"/>
  <Relationship Id="rId403" Type="http://schemas.openxmlformats.org/officeDocument/2006/relationships/hyperlink" TargetMode="External" Target="http://www.mass.gov/eohhs/gov/departments/massheal"/>
  <Relationship Id="rId404" Type="http://schemas.openxmlformats.org/officeDocument/2006/relationships/image" Target="media/image291.jpeg"/>
  <Relationship Id="rId405" Type="http://schemas.openxmlformats.org/officeDocument/2006/relationships/image" Target="media/image292.jpeg"/>
  <Relationship Id="rId406" Type="http://schemas.openxmlformats.org/officeDocument/2006/relationships/image" Target="media/image293.jpeg"/>
  <Relationship Id="rId407" Type="http://schemas.openxmlformats.org/officeDocument/2006/relationships/image" Target="media/image294.jpeg"/>
  <Relationship Id="rId408" Type="http://schemas.openxmlformats.org/officeDocument/2006/relationships/image" Target="media/image295.jpeg"/>
  <Relationship Id="rId409" Type="http://schemas.openxmlformats.org/officeDocument/2006/relationships/image" Target="media/image296.jpeg"/>
  <Relationship Id="rId41" Type="http://schemas.openxmlformats.org/officeDocument/2006/relationships/hyperlink" TargetMode="External" Target="mailto:MassHealth.Innovations@state.ma.us"/>
  <Relationship Id="rId410" Type="http://schemas.openxmlformats.org/officeDocument/2006/relationships/image" Target="media/image297.jpeg"/>
  <Relationship Id="rId411" Type="http://schemas.openxmlformats.org/officeDocument/2006/relationships/image" Target="media/image298.jpeg"/>
  <Relationship Id="rId412" Type="http://schemas.openxmlformats.org/officeDocument/2006/relationships/image" Target="media/image299.jpeg"/>
  <Relationship Id="rId413" Type="http://schemas.openxmlformats.org/officeDocument/2006/relationships/image" Target="media/image300.jpeg"/>
  <Relationship Id="rId414" Type="http://schemas.openxmlformats.org/officeDocument/2006/relationships/image" Target="media/image301.jpeg"/>
  <Relationship Id="rId415" Type="http://schemas.openxmlformats.org/officeDocument/2006/relationships/image" Target="media/image302.jpeg"/>
  <Relationship Id="rId416" Type="http://schemas.openxmlformats.org/officeDocument/2006/relationships/hyperlink" TargetMode="External" Target="mailto:diane.martinos@massmail.state.ma.us"/>
  <Relationship Id="rId417" Type="http://schemas.openxmlformats.org/officeDocument/2006/relationships/hyperlink" TargetMode="External" Target="mailto:Margaret.Carey@umassmed.edu"/>
  <Relationship Id="rId418" Type="http://schemas.openxmlformats.org/officeDocument/2006/relationships/hyperlink" TargetMode="External" Target="mailto:melissa.andrade@state.ma.us"/>
  <Relationship Id="rId419" Type="http://schemas.openxmlformats.org/officeDocument/2006/relationships/hyperlink" TargetMode="External" Target="mailto:regs@sec.state.ma.us"/>
  <Relationship Id="rId42" Type="http://schemas.openxmlformats.org/officeDocument/2006/relationships/hyperlink" TargetMode="External" Target="http://www.mass.gov/eohhs/gov/"/>
  <Relationship Id="rId420" Type="http://schemas.openxmlformats.org/officeDocument/2006/relationships/hyperlink" TargetMode="External" Target="mailto:melissa.andrade@state.ma.us"/>
  <Relationship Id="rId421" Type="http://schemas.openxmlformats.org/officeDocument/2006/relationships/hyperlink" TargetMode="External" Target="http://chle.umassmed.edu/"/>
  <Relationship Id="rId422" Type="http://schemas.openxmlformats.org/officeDocument/2006/relationships/hyperlink" TargetMode="External" Target="mailto:Margaret.Carey@umassmed.edu"/>
  <Relationship Id="rId423" Type="http://schemas.openxmlformats.org/officeDocument/2006/relationships/hyperlink" TargetMode="External" Target="mailto:melissa.andrade@state.ma.us"/>
  <Relationship Id="rId424" Type="http://schemas.openxmlformats.org/officeDocument/2006/relationships/hyperlink" TargetMode="External" Target="http://chle.umassmed.edu/"/>
  <Relationship Id="rId425" Type="http://schemas.openxmlformats.org/officeDocument/2006/relationships/image" Target="media/image303.png"/>
  <Relationship Id="rId426" Type="http://schemas.openxmlformats.org/officeDocument/2006/relationships/image" Target="media/image304.png"/>
  <Relationship Id="rId427" Type="http://schemas.openxmlformats.org/officeDocument/2006/relationships/image" Target="media/image305.png"/>
  <Relationship Id="rId428" Type="http://schemas.openxmlformats.org/officeDocument/2006/relationships/image" Target="media/image306.png"/>
  <Relationship Id="rId429" Type="http://schemas.openxmlformats.org/officeDocument/2006/relationships/image" Target="media/image307.png"/>
  <Relationship Id="rId43" Type="http://schemas.openxmlformats.org/officeDocument/2006/relationships/hyperlink" TargetMode="External" Target="mailto:DYS-regulations@state.ma.us"/>
  <Relationship Id="rId430" Type="http://schemas.openxmlformats.org/officeDocument/2006/relationships/image" Target="media/image308.png"/>
  <Relationship Id="rId431" Type="http://schemas.openxmlformats.org/officeDocument/2006/relationships/hyperlink" TargetMode="External" Target="http://www.mass.gov/nationalhealthreform"/>
  <Relationship Id="rId432" Type="http://schemas.openxmlformats.org/officeDocument/2006/relationships/hyperlink" TargetMode="External" Target="http://www.mass.gov/eohhs/gov/departments/masshealth/"/>
  <Relationship Id="rId433" Type="http://schemas.openxmlformats.org/officeDocument/2006/relationships/hyperlink" TargetMode="External" Target="http://www.mass.gov/hhs/masshealth-innovations"/>
  <Relationship Id="rId434" Type="http://schemas.openxmlformats.org/officeDocument/2006/relationships/image" Target="media/image309.png"/>
  <Relationship Id="rId435" Type="http://schemas.openxmlformats.org/officeDocument/2006/relationships/image" Target="media/image310.png"/>
  <Relationship Id="rId436" Type="http://schemas.openxmlformats.org/officeDocument/2006/relationships/image" Target="media/image311.png"/>
  <Relationship Id="rId437" Type="http://schemas.openxmlformats.org/officeDocument/2006/relationships/image" Target="media/image312.png"/>
  <Relationship Id="rId438" Type="http://schemas.openxmlformats.org/officeDocument/2006/relationships/image" Target="media/image313.png"/>
  <Relationship Id="rId439" Type="http://schemas.openxmlformats.org/officeDocument/2006/relationships/image" Target="media/image314.png"/>
  <Relationship Id="rId44" Type="http://schemas.openxmlformats.org/officeDocument/2006/relationships/hyperlink" TargetMode="External" Target="mailto:gal@osd.state.ma.us"/>
  <Relationship Id="rId440" Type="http://schemas.openxmlformats.org/officeDocument/2006/relationships/image" Target="media/image315.png"/>
  <Relationship Id="rId441" Type="http://schemas.openxmlformats.org/officeDocument/2006/relationships/image" Target="media/image316.png"/>
  <Relationship Id="rId442" Type="http://schemas.openxmlformats.org/officeDocument/2006/relationships/hyperlink" TargetMode="External" Target="mailto:Donna.Kymalainen@state.ma.us"/>
  <Relationship Id="rId443" Type="http://schemas.openxmlformats.org/officeDocument/2006/relationships/hyperlink" TargetMode="External" Target="mailto:MassHealth.Innovations@state.ma.us"/>
  <Relationship Id="rId444" Type="http://schemas.openxmlformats.org/officeDocument/2006/relationships/hyperlink" TargetMode="External" Target="http://www.mass.gov/eohhs/gov/departments/masshealth/masshealth-and-health-care-reform.html"/>
  <Relationship Id="rId445" Type="http://schemas.openxmlformats.org/officeDocument/2006/relationships/hyperlink" TargetMode="External" Target="http://www.mass.gov/eohhs/gov/commissions-and-initiatives/healthcare-reform/national-health-care-reform-plan"/>
  <Relationship Id="rId446" Type="http://schemas.openxmlformats.org/officeDocument/2006/relationships/hyperlink" TargetMode="External" Target="http://www.mass.gov/eohhs/provider/guidelines-resources/services-planning/national-health-care-reform-plan/federal-health-care-reform-initiatives/integrating-medicare-and-medicaid"/>
  <Relationship Id="rId447" Type="http://schemas.openxmlformats.org/officeDocument/2006/relationships/image" Target="media/image317.png"/>
  <Relationship Id="rId448" Type="http://schemas.openxmlformats.org/officeDocument/2006/relationships/image" Target="media/image318.png"/>
  <Relationship Id="rId449" Type="http://schemas.openxmlformats.org/officeDocument/2006/relationships/hyperlink" TargetMode="External" Target="mailto:join-ehs-ma-aca-update@listserv.state.ma.us"/>
  <Relationship Id="rId45" Type="http://schemas.openxmlformats.org/officeDocument/2006/relationships/hyperlink" TargetMode="External" Target="http://www.mass.gov/anf/budget-taxes-and-"/>
  <Relationship Id="rId450" Type="http://schemas.openxmlformats.org/officeDocument/2006/relationships/hyperlink" TargetMode="External" Target="mailto:leave-ehs-ma-aca-update@listserv.state.ma.us"/>
  <Relationship Id="rId451" Type="http://schemas.openxmlformats.org/officeDocument/2006/relationships/hyperlink" TargetMode="External" Target="mailto:join-ehs-ma-aca-update@listserv.state.ma.us"/>
  <Relationship Id="rId452" Type="http://schemas.openxmlformats.org/officeDocument/2006/relationships/hyperlink" TargetMode="External" Target="http://www.mass.gov/nationalhealthreform"/>
  <Relationship Id="rId453" Type="http://schemas.openxmlformats.org/officeDocument/2006/relationships/hyperlink" TargetMode="External" Target="http://www.mass.gov/eohhs/gov/commissions-and-initiatives/healthcare-reform/national-health-care-reform-plan/grants-and-demonstrations.html"/>
  <Relationship Id="rId454" Type="http://schemas.openxmlformats.org/officeDocument/2006/relationships/hyperlink" TargetMode="External" Target="http://www.mass.gov/eohhs/gov/commissions-and-initiatives/healthcare-reform/national-health-care-reform-plan/grants-and-demonstrations.html"/>
  <Relationship Id="rId455" Type="http://schemas.openxmlformats.org/officeDocument/2006/relationships/hyperlink" TargetMode="External" Target="https://www.dol.gov/ebsa/publications/cobraemployee.html"/>
  <Relationship Id="rId456" Type="http://schemas.openxmlformats.org/officeDocument/2006/relationships/hyperlink" TargetMode="External" Target="https://www.dol.gov/ebsa/newsroom/tr13-02.html"/>
  <Relationship Id="rId457" Type="http://schemas.openxmlformats.org/officeDocument/2006/relationships/hyperlink" TargetMode="External" Target="https://www.cms.gov/CCIIO/Resources/Fact-Sheets-and-FAQs/Downloads/FAQS-32_Final-6-21-16.pdf"/>
  <Relationship Id="rId458" Type="http://schemas.openxmlformats.org/officeDocument/2006/relationships/hyperlink" TargetMode="External" Target="https://www.cms.gov/CCIIO/Resources/Fact-Sheets-and-FAQs/Downloads/FAQS-32_Final-6-21-16.pdf"/>
  <Relationship Id="rId459" Type="http://schemas.openxmlformats.org/officeDocument/2006/relationships/hyperlink" TargetMode="External" Target="https://www.gpo.gov/fdsys/pkg/FR-2016-06-22/pdf/2016-14536.pdf"/>
  <Relationship Id="rId46" Type="http://schemas.openxmlformats.org/officeDocument/2006/relationships/image" Target="media/image2.png"/>
  <Relationship Id="rId460" Type="http://schemas.openxmlformats.org/officeDocument/2006/relationships/hyperlink" TargetMode="External" Target="https://www.gpo.gov/fdsys/pkg/FR-2016-06-17/pdf/2016-14405.pdf"/>
  <Relationship Id="rId461" Type="http://schemas.openxmlformats.org/officeDocument/2006/relationships/hyperlink" TargetMode="External" Target="https://www.gpo.gov/fdsys/pkg/FR-2015-12-02/pdf/2015-29884.pdf"/>
  <Relationship Id="rId462" Type="http://schemas.openxmlformats.org/officeDocument/2006/relationships/hyperlink" TargetMode="External" Target="https://www.gpo.gov/fdsys/pkg/FR-2015-12-02/pdf/2015-29884.pdf"/>
  <Relationship Id="rId463" Type="http://schemas.openxmlformats.org/officeDocument/2006/relationships/hyperlink" TargetMode="External" Target="http://www.dol.gov/ebsa/healthreform/regulations/internalclaimsandappeals.html"/>
  <Relationship Id="rId464" Type="http://schemas.openxmlformats.org/officeDocument/2006/relationships/hyperlink" TargetMode="External" Target="http://r20.rs6.net/tn.jsp?f=0012sD7Mc7yhelxz0pjspIvqEUveaMIk5C-0KbumVLDgYOOoLpidahOUWbnkfEH-Md7-18Wj3Jnv4xyMRA4auPtdP3Yx0582D8eXriS7xdwGQ6cgG_g5MKYw3sz00iWzv1n71CxYNVnKagJH6T9BTknODyubLKlKFI258Cp8IBQ2-VXe4v7EF-TBOdpZI4f7XCNEa4c1VsKCyKjRXMnfpxkW97CxWFpr7tQpjXCvU8tzAk%3D&amp;amp;c=F85swL-IW_dTyXL-Dh92y8iZNEQuPw-1oIn07yrohcNXJVbtwv9ghQ%3D%3D&amp;amp;ch=t2Igh4VoE_dSoFv9MTRbhp7zdwLEOKPyN2YTKBBjg_w53ohjA-o9UQ%3D%3D"/>
  <Relationship Id="rId465" Type="http://schemas.openxmlformats.org/officeDocument/2006/relationships/hyperlink" TargetMode="External" Target="https://www.gpo.gov/fdsys/pkg/FR-2013-07-01/pdf/2013-15530.pdf"/>
  <Relationship Id="rId466" Type="http://schemas.openxmlformats.org/officeDocument/2006/relationships/hyperlink" TargetMode="External" Target="https://www.irs.gov/Affordable-Care-Act/Individuals-and-Families/Individual-Shared-Responsibility-Provision"/>
  <Relationship Id="rId467" Type="http://schemas.openxmlformats.org/officeDocument/2006/relationships/hyperlink" TargetMode="External" Target="https://www.cms.gov/CCIIO/Programs-and-Initiatives/Health-Insurance-Market-Reforms/Review-of-Insurance-Rates.html"/>
  <Relationship Id="rId468" Type="http://schemas.openxmlformats.org/officeDocument/2006/relationships/hyperlink" TargetMode="External" Target="https://www.gpo.gov/fdsys/pkg/FR-2016-06-17/pdf/2016-14409.pdf"/>
  <Relationship Id="rId469" Type="http://schemas.openxmlformats.org/officeDocument/2006/relationships/hyperlink" TargetMode="External" Target="https://www.cms.gov/CCIIO/Programs-and-Initiatives/Premium-Stabilization-Programs/index.html"/>
  <Relationship Id="rId47" Type="http://schemas.openxmlformats.org/officeDocument/2006/relationships/hyperlink" TargetMode="External" Target="mailto:joshua.miller@globe.com"/>
  <Relationship Id="rId470" Type="http://schemas.openxmlformats.org/officeDocument/2006/relationships/hyperlink" TargetMode="External" Target="http://www.cms.gov/CCIIO/Programs-and-Initiatives/Health-Insurance-Market-Reforms/Review-of-Insurance-Rates.html"/>
  <Relationship Id="rId471" Type="http://schemas.openxmlformats.org/officeDocument/2006/relationships/hyperlink" TargetMode="External" Target="http://www.hhs.gov/healthcare/index.html"/>
  <Relationship Id="rId472" Type="http://schemas.openxmlformats.org/officeDocument/2006/relationships/hyperlink" TargetMode="External" Target="http://bphc.hrsa.gov/programopportunities/fundingopportunities/oralhealth/fy16awards/ma.html"/>
  <Relationship Id="rId473" Type="http://schemas.openxmlformats.org/officeDocument/2006/relationships/hyperlink" TargetMode="External" Target="http://bphc.hrsa.gov/about/index.html"/>
  <Relationship Id="rId474" Type="http://schemas.openxmlformats.org/officeDocument/2006/relationships/hyperlink" TargetMode="External" Target="http://www.mass.gov/eohhs/gov/departments/masshealth/"/>
  <Relationship Id="rId475" Type="http://schemas.openxmlformats.org/officeDocument/2006/relationships/hyperlink" TargetMode="External" Target="http://www.mass.gov/hhs/masshealth-innovations"/>
  <Relationship Id="rId476" Type="http://schemas.openxmlformats.org/officeDocument/2006/relationships/hyperlink" TargetMode="External" Target="http://www.mass.gov/hhs/masshealth-innovations"/>
  <Relationship Id="rId477" Type="http://schemas.openxmlformats.org/officeDocument/2006/relationships/hyperlink" TargetMode="External" Target="mailto:Donna.Kymalainen@state.ma.us"/>
  <Relationship Id="rId478" Type="http://schemas.openxmlformats.org/officeDocument/2006/relationships/hyperlink" TargetMode="External" Target="mailto:MassHealth.Innovations@state.ma.us"/>
  <Relationship Id="rId479" Type="http://schemas.openxmlformats.org/officeDocument/2006/relationships/hyperlink" TargetMode="External" Target="http://www.mass.gov/eohhs/gov/departments/masshealth/masshealth-and-health-care-reform.html"/>
  <Relationship Id="rId48" Type="http://schemas.openxmlformats.org/officeDocument/2006/relationships/hyperlink" TargetMode="External" Target="mailto:reis.thebault@globe.com"/>
  <Relationship Id="rId480" Type="http://schemas.openxmlformats.org/officeDocument/2006/relationships/hyperlink" TargetMode="External" Target="mailto:Donna.Kymalainen@state.ma.us"/>
  <Relationship Id="rId481" Type="http://schemas.openxmlformats.org/officeDocument/2006/relationships/hyperlink" TargetMode="External" Target="mailto:MFP@state.ma.us"/>
  <Relationship Id="rId482" Type="http://schemas.openxmlformats.org/officeDocument/2006/relationships/hyperlink" TargetMode="External" Target="http://www.mass.edu/meetings/documents/DirectionsandParking_OneAshburtonPlace.pdf"/>
  <Relationship Id="rId483" Type="http://schemas.openxmlformats.org/officeDocument/2006/relationships/hyperlink" TargetMode="External" Target="http://www.mass.gov/eohhs/gov/commissions-and-initiatives/healthcare-reform/national-health-care-reform-plan"/>
  <Relationship Id="rId484" Type="http://schemas.openxmlformats.org/officeDocument/2006/relationships/hyperlink" TargetMode="External" Target="http://www.mass.gov/eohhs/gov/commissions-and-initiatives/healthcare-reform/national-health-care-reform-plan"/>
  <Relationship Id="rId485" Type="http://schemas.openxmlformats.org/officeDocument/2006/relationships/hyperlink" TargetMode="External" Target="http://www.mass.gov/eohhs/provider/guidelines-resources/services-planning/national-health-care-reform-plan/federal-health-care-reform-initiatives/integrating-medicare-and-medicaid"/>
  <Relationship Id="rId486" Type="http://schemas.openxmlformats.org/officeDocument/2006/relationships/hyperlink" TargetMode="External" Target="mailto:join-ehs-ma-aca-update@listserv.state.ma.us"/>
  <Relationship Id="rId487" Type="http://schemas.openxmlformats.org/officeDocument/2006/relationships/hyperlink" TargetMode="External" Target="mailto:leave-ehs-ma-aca-update@listserv.state.ma.us"/>
  <Relationship Id="rId488" Type="http://schemas.openxmlformats.org/officeDocument/2006/relationships/hyperlink" TargetMode="External" Target="mailto:join-ehs-ma-aca-update@listserv.state.ma.us"/>
  <Relationship Id="rId489" Type="http://schemas.openxmlformats.org/officeDocument/2006/relationships/hyperlink" TargetMode="External" Target="mailto:join-ehs-ma-aca-update@listserv.state.ma.us"/>
  <Relationship Id="rId49" Type="http://schemas.openxmlformats.org/officeDocument/2006/relationships/image" Target="media/image3.png"/>
  <Relationship Id="rId490" Type="http://schemas.openxmlformats.org/officeDocument/2006/relationships/hyperlink" TargetMode="External" Target="mailto:MassHealth.Innovations@MassMail.State.MA.US"/>
  <Relationship Id="rId491" Type="http://schemas.openxmlformats.org/officeDocument/2006/relationships/hyperlink" TargetMode="External" Target="mailto:masshealth.innovations@state.ma.us"/>
  <Relationship Id="rId492" Type="http://schemas.openxmlformats.org/officeDocument/2006/relationships/hyperlink" TargetMode="External" Target="http://www.mass.gov/eohhs/gov/departments/masshealth/"/>
  <Relationship Id="rId493" Type="http://schemas.openxmlformats.org/officeDocument/2006/relationships/hyperlink" TargetMode="External" Target="http://www.mass.gov/hhs/masshealth-innovations"/>
  <Relationship Id="rId494" Type="http://schemas.openxmlformats.org/officeDocument/2006/relationships/hyperlink" TargetMode="External" Target="mailto:Donna.Kymalainen@state.ma.us"/>
  <Relationship Id="rId495" Type="http://schemas.openxmlformats.org/officeDocument/2006/relationships/hyperlink" TargetMode="External" Target="mailto:MassHealth.Innovations@state.ma.us"/>
  <Relationship Id="rId496" Type="http://schemas.openxmlformats.org/officeDocument/2006/relationships/hyperlink" TargetMode="External" Target="http://www.mass.gov/eohhs/gov/departments/masshealth/masshealth-and-health-care-reform.html"/>
  <Relationship Id="rId497" Type="http://schemas.openxmlformats.org/officeDocument/2006/relationships/hyperlink" TargetMode="External" Target="http://www.mass.gov/eohhs/gov/departments/masshealth/masshealth-and-health-care-reform.html"/>
  <Relationship Id="rId498" Type="http://schemas.openxmlformats.org/officeDocument/2006/relationships/hyperlink" TargetMode="External" Target="mailto:MassHealth.Innovations@MassMail.State.MA.US"/>
  <Relationship Id="rId499" Type="http://schemas.openxmlformats.org/officeDocument/2006/relationships/hyperlink" TargetMode="External" Target="mailto:aabrams@bidmc.harvard.edu"/>
  <Relationship Id="rId5" Type="http://schemas.openxmlformats.org/officeDocument/2006/relationships/webSettings" Target="webSettings.xml"/>
  <Relationship Id="rId50" Type="http://schemas.openxmlformats.org/officeDocument/2006/relationships/image" Target="media/image4.png"/>
  <Relationship Id="rId500" Type="http://schemas.openxmlformats.org/officeDocument/2006/relationships/hyperlink" TargetMode="External" Target="http://www.mass.gov/eohhs/gov/departments/masshealth/"/>
  <Relationship Id="rId501" Type="http://schemas.openxmlformats.org/officeDocument/2006/relationships/hyperlink" TargetMode="External" Target="http://www.mass.gov/hhs/masshealth-innovations"/>
  <Relationship Id="rId502" Type="http://schemas.openxmlformats.org/officeDocument/2006/relationships/hyperlink" TargetMode="External" Target="http://www.mass.gov/hhs/masshealth-innovations"/>
  <Relationship Id="rId503" Type="http://schemas.openxmlformats.org/officeDocument/2006/relationships/hyperlink" TargetMode="External" Target="mailto:Donna.Kymalainen@state.ma.us"/>
  <Relationship Id="rId504" Type="http://schemas.openxmlformats.org/officeDocument/2006/relationships/hyperlink" TargetMode="External" Target="mailto:MassHealth.Innovations@state.ma.us"/>
  <Relationship Id="rId505" Type="http://schemas.openxmlformats.org/officeDocument/2006/relationships/hyperlink" TargetMode="External" Target="http://www.mass.gov/eohhs/gov/departments/masshealth/masshealth-and-health-care-reform.html"/>
  <Relationship Id="rId506" Type="http://schemas.openxmlformats.org/officeDocument/2006/relationships/image" Target="media/image319.jpeg"/>
  <Relationship Id="rId507" Type="http://schemas.openxmlformats.org/officeDocument/2006/relationships/image" Target="media/image320.jpeg"/>
  <Relationship Id="rId508" Type="http://schemas.openxmlformats.org/officeDocument/2006/relationships/image" Target="media/image321.jpeg"/>
  <Relationship Id="rId509" Type="http://schemas.openxmlformats.org/officeDocument/2006/relationships/image" Target="media/image322.jpeg"/>
  <Relationship Id="rId51" Type="http://schemas.openxmlformats.org/officeDocument/2006/relationships/image" Target="media/image5.png"/>
  <Relationship Id="rId510" Type="http://schemas.openxmlformats.org/officeDocument/2006/relationships/image" Target="media/image323.jpeg"/>
  <Relationship Id="rId511" Type="http://schemas.openxmlformats.org/officeDocument/2006/relationships/image" Target="media/image324.jpeg"/>
  <Relationship Id="rId512" Type="http://schemas.openxmlformats.org/officeDocument/2006/relationships/image" Target="media/image325.jpeg"/>
  <Relationship Id="rId513" Type="http://schemas.openxmlformats.org/officeDocument/2006/relationships/image" Target="media/image326.jpeg"/>
  <Relationship Id="rId514" Type="http://schemas.openxmlformats.org/officeDocument/2006/relationships/hyperlink" TargetMode="External" Target="http://www.mass.gov/eohhs/gov/departments/masshealth/lllS-wa%2Cveri)(oposal1nfurmation.html"/>
  <Relationship Id="rId515" Type="http://schemas.openxmlformats.org/officeDocument/2006/relationships/image" Target="media/image327.jpeg"/>
  <Relationship Id="rId516" Type="http://schemas.openxmlformats.org/officeDocument/2006/relationships/image" Target="media/image328.png"/>
  <Relationship Id="rId517" Type="http://schemas.openxmlformats.org/officeDocument/2006/relationships/image" Target="media/image329.jpeg"/>
  <Relationship Id="rId518" Type="http://schemas.openxmlformats.org/officeDocument/2006/relationships/image" Target="media/image330.jpeg"/>
  <Relationship Id="rId519" Type="http://schemas.openxmlformats.org/officeDocument/2006/relationships/image" Target="media/image331.jpeg"/>
  <Relationship Id="rId52" Type="http://schemas.openxmlformats.org/officeDocument/2006/relationships/image" Target="media/image6.png"/>
  <Relationship Id="rId520" Type="http://schemas.openxmlformats.org/officeDocument/2006/relationships/image" Target="media/image332.jpeg"/>
  <Relationship Id="rId521" Type="http://schemas.openxmlformats.org/officeDocument/2006/relationships/image" Target="media/image333.jpeg"/>
  <Relationship Id="rId522" Type="http://schemas.openxmlformats.org/officeDocument/2006/relationships/image" Target="media/image334.jpeg"/>
  <Relationship Id="rId523" Type="http://schemas.openxmlformats.org/officeDocument/2006/relationships/image" Target="media/image335.jpeg"/>
  <Relationship Id="rId524" Type="http://schemas.openxmlformats.org/officeDocument/2006/relationships/hyperlink" TargetMode="External" Target="mailto:rt@state.m.a.usor"/>
  <Relationship Id="rId525" Type="http://schemas.openxmlformats.org/officeDocument/2006/relationships/fontTable" Target="fontTable.xml"/>
  <Relationship Id="rId526" Type="http://schemas.openxmlformats.org/officeDocument/2006/relationships/theme" Target="theme/theme1.xml"/>
  <Relationship Id="rId53" Type="http://schemas.openxmlformats.org/officeDocument/2006/relationships/image" Target="media/image7.png"/>
  <Relationship Id="rId54" Type="http://schemas.openxmlformats.org/officeDocument/2006/relationships/hyperlink" TargetMode="External" Target="http://www.goldstarassociates.com/"/>
  <Relationship Id="rId55" Type="http://schemas.openxmlformats.org/officeDocument/2006/relationships/image" Target="media/image8.png"/>
  <Relationship Id="rId56" Type="http://schemas.openxmlformats.org/officeDocument/2006/relationships/image" Target="media/image9.png"/>
  <Relationship Id="rId57" Type="http://schemas.openxmlformats.org/officeDocument/2006/relationships/image" Target="media/image10.png"/>
  <Relationship Id="rId58" Type="http://schemas.openxmlformats.org/officeDocument/2006/relationships/image" Target="media/image11.png"/>
  <Relationship Id="rId59" Type="http://schemas.openxmlformats.org/officeDocument/2006/relationships/image" Target="media/image12.png"/>
  <Relationship Id="rId6" Type="http://schemas.openxmlformats.org/officeDocument/2006/relationships/hyperlink" TargetMode="External" Target="http://www.mass.gov/eohhs/gov/departments/masshealth/masshealth-and-health-care-reform.html"/>
  <Relationship Id="rId60" Type="http://schemas.openxmlformats.org/officeDocument/2006/relationships/image" Target="media/image13.png"/>
  <Relationship Id="rId61" Type="http://schemas.openxmlformats.org/officeDocument/2006/relationships/image" Target="media/image14.png"/>
  <Relationship Id="rId62" Type="http://schemas.openxmlformats.org/officeDocument/2006/relationships/image" Target="media/image15.png"/>
  <Relationship Id="rId63" Type="http://schemas.openxmlformats.org/officeDocument/2006/relationships/image" Target="media/image16.png"/>
  <Relationship Id="rId64" Type="http://schemas.openxmlformats.org/officeDocument/2006/relationships/image" Target="media/image17.png"/>
  <Relationship Id="rId65" Type="http://schemas.openxmlformats.org/officeDocument/2006/relationships/image" Target="media/image18.png"/>
  <Relationship Id="rId66" Type="http://schemas.openxmlformats.org/officeDocument/2006/relationships/image" Target="media/image19.png"/>
  <Relationship Id="rId67" Type="http://schemas.openxmlformats.org/officeDocument/2006/relationships/image" Target="media/image20.png"/>
  <Relationship Id="rId68" Type="http://schemas.openxmlformats.org/officeDocument/2006/relationships/image" Target="media/image21.png"/>
  <Relationship Id="rId69" Type="http://schemas.openxmlformats.org/officeDocument/2006/relationships/image" Target="media/image22.png"/>
  <Relationship Id="rId7" Type="http://schemas.openxmlformats.org/officeDocument/2006/relationships/hyperlink" TargetMode="External" Target="http://www.mass.gov/eohhs/gov/departments/masshealth/masshealth-and-health-care-reform.html"/>
  <Relationship Id="rId70" Type="http://schemas.openxmlformats.org/officeDocument/2006/relationships/image" Target="media/image23.png"/>
  <Relationship Id="rId71" Type="http://schemas.openxmlformats.org/officeDocument/2006/relationships/image" Target="media/image24.png"/>
  <Relationship Id="rId72" Type="http://schemas.openxmlformats.org/officeDocument/2006/relationships/image" Target="media/image25.png"/>
  <Relationship Id="rId73" Type="http://schemas.openxmlformats.org/officeDocument/2006/relationships/image" Target="media/image26.png"/>
  <Relationship Id="rId74" Type="http://schemas.openxmlformats.org/officeDocument/2006/relationships/image" Target="media/image27.png"/>
  <Relationship Id="rId75" Type="http://schemas.openxmlformats.org/officeDocument/2006/relationships/image" Target="media/image28.png"/>
  <Relationship Id="rId76" Type="http://schemas.openxmlformats.org/officeDocument/2006/relationships/image" Target="media/image29.png"/>
  <Relationship Id="rId77" Type="http://schemas.openxmlformats.org/officeDocument/2006/relationships/image" Target="media/image30.png"/>
  <Relationship Id="rId78" Type="http://schemas.openxmlformats.org/officeDocument/2006/relationships/image" Target="media/image31.png"/>
  <Relationship Id="rId79" Type="http://schemas.openxmlformats.org/officeDocument/2006/relationships/image" Target="media/image32.png"/>
  <Relationship Id="rId8" Type="http://schemas.openxmlformats.org/officeDocument/2006/relationships/hyperlink" TargetMode="External" Target="http://www.mass.gov/eohhs/gov/departments/masshealth/"/>
  <Relationship Id="rId80" Type="http://schemas.openxmlformats.org/officeDocument/2006/relationships/image" Target="media/image33.png"/>
  <Relationship Id="rId81" Type="http://schemas.openxmlformats.org/officeDocument/2006/relationships/image" Target="media/image34.png"/>
  <Relationship Id="rId82" Type="http://schemas.openxmlformats.org/officeDocument/2006/relationships/image" Target="media/image35.png"/>
  <Relationship Id="rId83" Type="http://schemas.openxmlformats.org/officeDocument/2006/relationships/image" Target="media/image36.png"/>
  <Relationship Id="rId84" Type="http://schemas.openxmlformats.org/officeDocument/2006/relationships/image" Target="media/image37.png"/>
  <Relationship Id="rId85" Type="http://schemas.openxmlformats.org/officeDocument/2006/relationships/image" Target="media/image38.png"/>
  <Relationship Id="rId86" Type="http://schemas.openxmlformats.org/officeDocument/2006/relationships/image" Target="media/image39.png"/>
  <Relationship Id="rId87" Type="http://schemas.openxmlformats.org/officeDocument/2006/relationships/hyperlink" TargetMode="External" Target="http://www.kenken.com/"/>
  <Relationship Id="rId88" Type="http://schemas.openxmlformats.org/officeDocument/2006/relationships/hyperlink" TargetMode="External" Target="mailto:claudiasoto482@yahoo.com"/>
  <Relationship Id="rId89" Type="http://schemas.openxmlformats.org/officeDocument/2006/relationships/image" Target="media/image40.png"/>
  <Relationship Id="rId9" Type="http://schemas.openxmlformats.org/officeDocument/2006/relationships/hyperlink" TargetMode="External" Target="http://www.mass.gov/eohhs/gov/commissions-and-initiatives/healthcare-reform/masshealth-innovations/"/>
  <Relationship Id="rId90" Type="http://schemas.openxmlformats.org/officeDocument/2006/relationships/image" Target="media/image41.png"/>
  <Relationship Id="rId91" Type="http://schemas.openxmlformats.org/officeDocument/2006/relationships/image" Target="media/image42.png"/>
  <Relationship Id="rId92" Type="http://schemas.openxmlformats.org/officeDocument/2006/relationships/image" Target="media/image43.png"/>
  <Relationship Id="rId93" Type="http://schemas.openxmlformats.org/officeDocument/2006/relationships/image" Target="media/image44.png"/>
  <Relationship Id="rId94" Type="http://schemas.openxmlformats.org/officeDocument/2006/relationships/image" Target="media/image45.png"/>
  <Relationship Id="rId95" Type="http://schemas.openxmlformats.org/officeDocument/2006/relationships/image" Target="media/image46.png"/>
  <Relationship Id="rId96" Type="http://schemas.openxmlformats.org/officeDocument/2006/relationships/image" Target="media/image47.png"/>
  <Relationship Id="rId97" Type="http://schemas.openxmlformats.org/officeDocument/2006/relationships/image" Target="media/image48.png"/>
  <Relationship Id="rId98" Type="http://schemas.openxmlformats.org/officeDocument/2006/relationships/image" Target="media/image49.png"/>
  <Relationship Id="rId99" Type="http://schemas.openxmlformats.org/officeDocument/2006/relationships/image" Target="media/image5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34626</Words>
  <Characters>197373</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231536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2016-07-28T17:31:00Z</dcterms:created>
  <dc:creator>Carey, Margaret</dc:creator>
  <lastModifiedBy>AutoBVT</lastModifiedBy>
  <dcterms:modified xsi:type="dcterms:W3CDTF">2016-07-28T17:31:00Z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11.0.17</vt:lpwstr>
  </property>
</Properties>
</file>